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F8CAC8" w14:textId="77777777" w:rsidR="0009730F" w:rsidRDefault="00EC41F8">
      <w:pPr>
        <w:pStyle w:val="Heading1"/>
        <w:ind w:left="729" w:right="819" w:firstLine="0"/>
        <w:jc w:val="center"/>
      </w:pPr>
      <w:r>
        <w:t>MỤC LỤC</w:t>
      </w:r>
    </w:p>
    <w:p w14:paraId="5888517E" w14:textId="77777777" w:rsidR="0009730F" w:rsidRDefault="000868C2">
      <w:pPr>
        <w:pStyle w:val="BodyText"/>
        <w:spacing w:before="166"/>
        <w:ind w:left="902" w:firstLine="0"/>
        <w:jc w:val="left"/>
      </w:pPr>
      <w:hyperlink w:anchor="_bookmark0" w:history="1">
        <w:r w:rsidR="00EC41F8">
          <w:t>CHƯƠNG I</w:t>
        </w:r>
      </w:hyperlink>
    </w:p>
    <w:sdt>
      <w:sdtPr>
        <w:id w:val="1029998154"/>
        <w:docPartObj>
          <w:docPartGallery w:val="Table of Contents"/>
          <w:docPartUnique/>
        </w:docPartObj>
      </w:sdtPr>
      <w:sdtEndPr/>
      <w:sdtContent>
        <w:p w14:paraId="00AB2BEA" w14:textId="77777777" w:rsidR="0009730F" w:rsidRDefault="000868C2">
          <w:pPr>
            <w:pStyle w:val="TOC1"/>
            <w:tabs>
              <w:tab w:val="left" w:leader="dot" w:pos="9839"/>
            </w:tabs>
            <w:spacing w:before="44"/>
          </w:pPr>
          <w:hyperlink w:anchor="_bookmark0" w:history="1">
            <w:r w:rsidR="00EC41F8">
              <w:t>TỔNG QUAN VỀ CHẤT LƯỢNG VÀ QUẢN LÝ CHẤT LƯỢNG</w:t>
            </w:r>
            <w:r w:rsidR="00EC41F8">
              <w:rPr>
                <w:spacing w:val="-10"/>
              </w:rPr>
              <w:t xml:space="preserve"> </w:t>
            </w:r>
            <w:r w:rsidR="00EC41F8">
              <w:t>SẢN PHẨM</w:t>
            </w:r>
            <w:r w:rsidR="00EC41F8">
              <w:tab/>
              <w:t>3</w:t>
            </w:r>
          </w:hyperlink>
        </w:p>
        <w:p w14:paraId="41C05B04" w14:textId="77777777" w:rsidR="0009730F" w:rsidRDefault="000868C2">
          <w:pPr>
            <w:pStyle w:val="TOC2"/>
            <w:numPr>
              <w:ilvl w:val="1"/>
              <w:numId w:val="97"/>
            </w:numPr>
            <w:tabs>
              <w:tab w:val="left" w:pos="1782"/>
              <w:tab w:val="left" w:pos="1783"/>
              <w:tab w:val="left" w:leader="dot" w:pos="9839"/>
            </w:tabs>
          </w:pPr>
          <w:hyperlink w:anchor="_bookmark1" w:history="1">
            <w:r w:rsidR="00EC41F8">
              <w:t>Chất</w:t>
            </w:r>
            <w:r w:rsidR="00EC41F8">
              <w:rPr>
                <w:spacing w:val="-1"/>
              </w:rPr>
              <w:t xml:space="preserve"> </w:t>
            </w:r>
            <w:r w:rsidR="00EC41F8">
              <w:t>lượng</w:t>
            </w:r>
            <w:r w:rsidR="00EC41F8">
              <w:tab/>
              <w:t>3</w:t>
            </w:r>
          </w:hyperlink>
        </w:p>
        <w:p w14:paraId="0B708C56" w14:textId="77777777" w:rsidR="0009730F" w:rsidRDefault="000868C2">
          <w:pPr>
            <w:pStyle w:val="TOC2"/>
            <w:numPr>
              <w:ilvl w:val="1"/>
              <w:numId w:val="97"/>
            </w:numPr>
            <w:tabs>
              <w:tab w:val="left" w:pos="1782"/>
              <w:tab w:val="left" w:pos="1783"/>
              <w:tab w:val="left" w:leader="dot" w:pos="9719"/>
            </w:tabs>
            <w:spacing w:before="166"/>
          </w:pPr>
          <w:hyperlink w:anchor="_bookmark2" w:history="1">
            <w:r w:rsidR="00EC41F8">
              <w:t>Quản lý</w:t>
            </w:r>
            <w:r w:rsidR="00EC41F8">
              <w:rPr>
                <w:spacing w:val="-4"/>
              </w:rPr>
              <w:t xml:space="preserve"> </w:t>
            </w:r>
            <w:r w:rsidR="00EC41F8">
              <w:t>chất lượng</w:t>
            </w:r>
            <w:r w:rsidR="00EC41F8">
              <w:tab/>
              <w:t>11</w:t>
            </w:r>
          </w:hyperlink>
        </w:p>
        <w:p w14:paraId="77C4830D" w14:textId="77777777" w:rsidR="0009730F" w:rsidRDefault="000868C2">
          <w:pPr>
            <w:pStyle w:val="TOC2"/>
            <w:numPr>
              <w:ilvl w:val="1"/>
              <w:numId w:val="97"/>
            </w:numPr>
            <w:tabs>
              <w:tab w:val="left" w:pos="1782"/>
              <w:tab w:val="left" w:pos="1783"/>
              <w:tab w:val="left" w:leader="dot" w:pos="9719"/>
            </w:tabs>
          </w:pPr>
          <w:hyperlink w:anchor="_bookmark3" w:history="1">
            <w:r w:rsidR="00EC41F8">
              <w:t>Quy hoạch</w:t>
            </w:r>
            <w:r w:rsidR="00EC41F8">
              <w:rPr>
                <w:spacing w:val="-5"/>
              </w:rPr>
              <w:t xml:space="preserve"> </w:t>
            </w:r>
            <w:r w:rsidR="00EC41F8">
              <w:t>chất lượng</w:t>
            </w:r>
            <w:r w:rsidR="00EC41F8">
              <w:tab/>
              <w:t>13</w:t>
            </w:r>
          </w:hyperlink>
        </w:p>
        <w:p w14:paraId="48E47253" w14:textId="77777777" w:rsidR="0009730F" w:rsidRDefault="000868C2">
          <w:pPr>
            <w:pStyle w:val="TOC2"/>
            <w:numPr>
              <w:ilvl w:val="1"/>
              <w:numId w:val="97"/>
            </w:numPr>
            <w:tabs>
              <w:tab w:val="left" w:pos="1782"/>
              <w:tab w:val="left" w:pos="1783"/>
              <w:tab w:val="left" w:leader="dot" w:pos="9719"/>
            </w:tabs>
          </w:pPr>
          <w:hyperlink w:anchor="_bookmark4" w:history="1">
            <w:r w:rsidR="00EC41F8">
              <w:t>Bảo đảm</w:t>
            </w:r>
            <w:r w:rsidR="00EC41F8">
              <w:rPr>
                <w:spacing w:val="1"/>
              </w:rPr>
              <w:t xml:space="preserve"> </w:t>
            </w:r>
            <w:r w:rsidR="00EC41F8">
              <w:t>chất lượng</w:t>
            </w:r>
            <w:r w:rsidR="00EC41F8">
              <w:tab/>
              <w:t>20</w:t>
            </w:r>
          </w:hyperlink>
        </w:p>
        <w:p w14:paraId="7F02A381" w14:textId="77777777" w:rsidR="0009730F" w:rsidRDefault="000868C2">
          <w:pPr>
            <w:pStyle w:val="TOC2"/>
            <w:numPr>
              <w:ilvl w:val="1"/>
              <w:numId w:val="97"/>
            </w:numPr>
            <w:tabs>
              <w:tab w:val="left" w:pos="1782"/>
              <w:tab w:val="left" w:pos="1783"/>
              <w:tab w:val="left" w:leader="dot" w:pos="9719"/>
            </w:tabs>
            <w:spacing w:before="166"/>
          </w:pPr>
          <w:hyperlink w:anchor="_bookmark5" w:history="1">
            <w:r w:rsidR="00EC41F8">
              <w:t>Kiểm soát, đánh giá</w:t>
            </w:r>
            <w:r w:rsidR="00EC41F8">
              <w:rPr>
                <w:spacing w:val="-6"/>
              </w:rPr>
              <w:t xml:space="preserve"> </w:t>
            </w:r>
            <w:r w:rsidR="00EC41F8">
              <w:t>chất</w:t>
            </w:r>
            <w:r w:rsidR="00EC41F8">
              <w:rPr>
                <w:spacing w:val="-1"/>
              </w:rPr>
              <w:t xml:space="preserve"> </w:t>
            </w:r>
            <w:r w:rsidR="00EC41F8">
              <w:t>lượng</w:t>
            </w:r>
            <w:r w:rsidR="00EC41F8">
              <w:tab/>
              <w:t>25</w:t>
            </w:r>
          </w:hyperlink>
        </w:p>
        <w:p w14:paraId="23478566" w14:textId="77777777" w:rsidR="0009730F" w:rsidRDefault="000868C2">
          <w:pPr>
            <w:pStyle w:val="TOC2"/>
            <w:numPr>
              <w:ilvl w:val="1"/>
              <w:numId w:val="97"/>
            </w:numPr>
            <w:tabs>
              <w:tab w:val="left" w:pos="1782"/>
              <w:tab w:val="left" w:pos="1783"/>
              <w:tab w:val="left" w:leader="dot" w:pos="9719"/>
            </w:tabs>
          </w:pPr>
          <w:hyperlink w:anchor="_bookmark6" w:history="1">
            <w:r w:rsidR="00EC41F8">
              <w:t xml:space="preserve">Các phương pháp, kỹ thuật và hệ thống quản </w:t>
            </w:r>
            <w:r w:rsidR="00EC41F8">
              <w:rPr>
                <w:spacing w:val="2"/>
              </w:rPr>
              <w:t>lý</w:t>
            </w:r>
            <w:r w:rsidR="00EC41F8">
              <w:rPr>
                <w:spacing w:val="-14"/>
              </w:rPr>
              <w:t xml:space="preserve"> </w:t>
            </w:r>
            <w:r w:rsidR="00EC41F8">
              <w:t>chất lượng</w:t>
            </w:r>
            <w:r w:rsidR="00EC41F8">
              <w:tab/>
              <w:t>28</w:t>
            </w:r>
          </w:hyperlink>
        </w:p>
        <w:p w14:paraId="09D56583" w14:textId="77777777" w:rsidR="0009730F" w:rsidRDefault="000868C2">
          <w:pPr>
            <w:pStyle w:val="TOC1"/>
            <w:spacing w:before="164"/>
          </w:pPr>
          <w:hyperlink w:anchor="_bookmark7" w:history="1">
            <w:r w:rsidR="00EC41F8">
              <w:t>CHƯƠNG II.</w:t>
            </w:r>
          </w:hyperlink>
        </w:p>
        <w:p w14:paraId="5AA402B1" w14:textId="77777777" w:rsidR="0009730F" w:rsidRDefault="000868C2">
          <w:pPr>
            <w:pStyle w:val="TOC1"/>
            <w:tabs>
              <w:tab w:val="left" w:leader="dot" w:pos="9719"/>
            </w:tabs>
          </w:pPr>
          <w:hyperlink w:anchor="_bookmark7" w:history="1">
            <w:r w:rsidR="00EC41F8">
              <w:t>QUẢN LÝ CHẤT LƯỢNG DỰ ÁN ĐẦU XÂY DỰNG</w:t>
            </w:r>
            <w:r w:rsidR="00EC41F8">
              <w:rPr>
                <w:spacing w:val="-10"/>
              </w:rPr>
              <w:t xml:space="preserve"> </w:t>
            </w:r>
            <w:r w:rsidR="00EC41F8">
              <w:t>CÔNG</w:t>
            </w:r>
            <w:r w:rsidR="00EC41F8">
              <w:rPr>
                <w:spacing w:val="-2"/>
              </w:rPr>
              <w:t xml:space="preserve"> </w:t>
            </w:r>
            <w:r w:rsidR="00EC41F8">
              <w:t>TRÌNH</w:t>
            </w:r>
            <w:r w:rsidR="00EC41F8">
              <w:tab/>
              <w:t>56</w:t>
            </w:r>
          </w:hyperlink>
        </w:p>
        <w:p w14:paraId="610831AA" w14:textId="77777777" w:rsidR="0009730F" w:rsidRDefault="000868C2">
          <w:pPr>
            <w:pStyle w:val="TOC2"/>
            <w:numPr>
              <w:ilvl w:val="1"/>
              <w:numId w:val="96"/>
            </w:numPr>
            <w:tabs>
              <w:tab w:val="left" w:pos="1782"/>
              <w:tab w:val="left" w:pos="1783"/>
              <w:tab w:val="left" w:leader="dot" w:pos="9719"/>
            </w:tabs>
          </w:pPr>
          <w:hyperlink w:anchor="_bookmark8" w:history="1">
            <w:r w:rsidR="00EC41F8">
              <w:t>Dự án đầu tư xây dựng công trình và quá trình hình thành</w:t>
            </w:r>
            <w:r w:rsidR="00EC41F8">
              <w:rPr>
                <w:spacing w:val="-11"/>
              </w:rPr>
              <w:t xml:space="preserve"> </w:t>
            </w:r>
            <w:r w:rsidR="00EC41F8">
              <w:t>chất</w:t>
            </w:r>
            <w:r w:rsidR="00EC41F8">
              <w:rPr>
                <w:spacing w:val="1"/>
              </w:rPr>
              <w:t xml:space="preserve"> </w:t>
            </w:r>
            <w:r w:rsidR="00EC41F8">
              <w:t>lượng</w:t>
            </w:r>
            <w:r w:rsidR="00EC41F8">
              <w:tab/>
              <w:t>56</w:t>
            </w:r>
          </w:hyperlink>
        </w:p>
        <w:p w14:paraId="12664025" w14:textId="77777777" w:rsidR="0009730F" w:rsidRDefault="000868C2">
          <w:pPr>
            <w:pStyle w:val="TOC2"/>
            <w:numPr>
              <w:ilvl w:val="1"/>
              <w:numId w:val="96"/>
            </w:numPr>
            <w:tabs>
              <w:tab w:val="left" w:pos="1782"/>
              <w:tab w:val="left" w:pos="1783"/>
              <w:tab w:val="left" w:leader="dot" w:pos="9719"/>
            </w:tabs>
            <w:spacing w:before="164"/>
          </w:pPr>
          <w:hyperlink w:anchor="_bookmark9" w:history="1">
            <w:r w:rsidR="00EC41F8">
              <w:t>Quản lý chất lượng</w:t>
            </w:r>
            <w:r w:rsidR="00EC41F8">
              <w:rPr>
                <w:spacing w:val="-7"/>
              </w:rPr>
              <w:t xml:space="preserve"> </w:t>
            </w:r>
            <w:r w:rsidR="00EC41F8">
              <w:t>dự</w:t>
            </w:r>
            <w:r w:rsidR="00EC41F8">
              <w:rPr>
                <w:spacing w:val="-1"/>
              </w:rPr>
              <w:t xml:space="preserve"> </w:t>
            </w:r>
            <w:r w:rsidR="00EC41F8">
              <w:t>án</w:t>
            </w:r>
            <w:r w:rsidR="00EC41F8">
              <w:tab/>
              <w:t>56</w:t>
            </w:r>
          </w:hyperlink>
        </w:p>
        <w:p w14:paraId="77B788CE" w14:textId="77777777" w:rsidR="0009730F" w:rsidRDefault="000868C2">
          <w:pPr>
            <w:pStyle w:val="TOC2"/>
            <w:numPr>
              <w:ilvl w:val="1"/>
              <w:numId w:val="96"/>
            </w:numPr>
            <w:tabs>
              <w:tab w:val="left" w:pos="1782"/>
              <w:tab w:val="left" w:pos="1783"/>
              <w:tab w:val="left" w:leader="dot" w:pos="9719"/>
            </w:tabs>
            <w:spacing w:before="165"/>
          </w:pPr>
          <w:hyperlink w:anchor="_bookmark10" w:history="1">
            <w:r w:rsidR="00EC41F8">
              <w:t>Quản lý chất lượng công trình</w:t>
            </w:r>
            <w:r w:rsidR="00EC41F8">
              <w:rPr>
                <w:spacing w:val="-4"/>
              </w:rPr>
              <w:t xml:space="preserve"> </w:t>
            </w:r>
            <w:r w:rsidR="00EC41F8">
              <w:t>xây</w:t>
            </w:r>
            <w:r w:rsidR="00EC41F8">
              <w:rPr>
                <w:spacing w:val="-7"/>
              </w:rPr>
              <w:t xml:space="preserve"> </w:t>
            </w:r>
            <w:r w:rsidR="00EC41F8">
              <w:t>dựng</w:t>
            </w:r>
            <w:r w:rsidR="00EC41F8">
              <w:tab/>
              <w:t>62</w:t>
            </w:r>
          </w:hyperlink>
        </w:p>
        <w:p w14:paraId="57083DF9" w14:textId="77777777" w:rsidR="0009730F" w:rsidRDefault="000868C2">
          <w:pPr>
            <w:pStyle w:val="TOC2"/>
            <w:numPr>
              <w:ilvl w:val="1"/>
              <w:numId w:val="96"/>
            </w:numPr>
            <w:tabs>
              <w:tab w:val="left" w:pos="1782"/>
              <w:tab w:val="left" w:pos="1783"/>
              <w:tab w:val="left" w:leader="dot" w:pos="9719"/>
            </w:tabs>
            <w:spacing w:before="164"/>
          </w:pPr>
          <w:hyperlink w:anchor="_bookmark11" w:history="1">
            <w:r w:rsidR="00EC41F8">
              <w:t>Quản lý nhà nước về chất lượng công trình</w:t>
            </w:r>
            <w:r w:rsidR="00EC41F8">
              <w:rPr>
                <w:spacing w:val="-6"/>
              </w:rPr>
              <w:t xml:space="preserve"> </w:t>
            </w:r>
            <w:r w:rsidR="00EC41F8">
              <w:t>xây</w:t>
            </w:r>
            <w:r w:rsidR="00EC41F8">
              <w:rPr>
                <w:spacing w:val="-4"/>
              </w:rPr>
              <w:t xml:space="preserve"> </w:t>
            </w:r>
            <w:r w:rsidR="00EC41F8">
              <w:t>dựng</w:t>
            </w:r>
            <w:r w:rsidR="00EC41F8">
              <w:tab/>
              <w:t>68</w:t>
            </w:r>
          </w:hyperlink>
        </w:p>
        <w:p w14:paraId="723E4C1A" w14:textId="77777777" w:rsidR="0009730F" w:rsidRDefault="000868C2">
          <w:pPr>
            <w:pStyle w:val="TOC1"/>
            <w:spacing w:before="163"/>
          </w:pPr>
          <w:hyperlink w:anchor="_bookmark12" w:history="1">
            <w:r w:rsidR="00EC41F8">
              <w:t>CHƯƠNG III.</w:t>
            </w:r>
          </w:hyperlink>
        </w:p>
        <w:p w14:paraId="5AFA68B2" w14:textId="77777777" w:rsidR="0009730F" w:rsidRDefault="000868C2">
          <w:pPr>
            <w:pStyle w:val="TOC1"/>
            <w:tabs>
              <w:tab w:val="left" w:leader="dot" w:pos="9719"/>
            </w:tabs>
            <w:spacing w:line="278" w:lineRule="auto"/>
            <w:ind w:right="1000"/>
          </w:pPr>
          <w:hyperlink w:anchor="_bookmark12" w:history="1">
            <w:r w:rsidR="00EC41F8">
              <w:t>QUẢN LÝ CHẤT LƯỢNG TRONG CÔNG TÁC KHẢO SÁT, THIẾT KẾ XÂY DỰNG</w:t>
            </w:r>
          </w:hyperlink>
          <w:r w:rsidR="00EC41F8">
            <w:t xml:space="preserve"> </w:t>
          </w:r>
          <w:hyperlink w:anchor="_bookmark12" w:history="1">
            <w:r w:rsidR="00EC41F8">
              <w:t>CÔNG</w:t>
            </w:r>
            <w:r w:rsidR="00EC41F8">
              <w:rPr>
                <w:spacing w:val="-2"/>
              </w:rPr>
              <w:t xml:space="preserve"> </w:t>
            </w:r>
            <w:r w:rsidR="00EC41F8">
              <w:t>TRÌNH</w:t>
            </w:r>
            <w:r w:rsidR="00EC41F8">
              <w:tab/>
            </w:r>
            <w:r w:rsidR="00EC41F8">
              <w:rPr>
                <w:spacing w:val="-9"/>
              </w:rPr>
              <w:t>87</w:t>
            </w:r>
          </w:hyperlink>
        </w:p>
        <w:p w14:paraId="538F5A31" w14:textId="77777777" w:rsidR="0009730F" w:rsidRDefault="000868C2">
          <w:pPr>
            <w:pStyle w:val="TOC2"/>
            <w:numPr>
              <w:ilvl w:val="1"/>
              <w:numId w:val="95"/>
            </w:numPr>
            <w:tabs>
              <w:tab w:val="left" w:pos="1782"/>
              <w:tab w:val="left" w:pos="1783"/>
              <w:tab w:val="left" w:leader="dot" w:pos="9719"/>
            </w:tabs>
            <w:spacing w:before="119"/>
          </w:pPr>
          <w:hyperlink w:anchor="_bookmark13" w:history="1">
            <w:r w:rsidR="00EC41F8">
              <w:t>Trình tự thực hiện và quản lý chất lượng khảo sát xây</w:t>
            </w:r>
            <w:r w:rsidR="00EC41F8">
              <w:rPr>
                <w:spacing w:val="-7"/>
              </w:rPr>
              <w:t xml:space="preserve"> </w:t>
            </w:r>
            <w:r w:rsidR="00EC41F8">
              <w:t>dựng</w:t>
            </w:r>
            <w:r w:rsidR="00EC41F8">
              <w:tab/>
              <w:t>87</w:t>
            </w:r>
          </w:hyperlink>
        </w:p>
        <w:p w14:paraId="3D83E85C" w14:textId="77777777" w:rsidR="0009730F" w:rsidRDefault="000868C2">
          <w:pPr>
            <w:pStyle w:val="TOC2"/>
            <w:numPr>
              <w:ilvl w:val="1"/>
              <w:numId w:val="95"/>
            </w:numPr>
            <w:tabs>
              <w:tab w:val="left" w:pos="1782"/>
              <w:tab w:val="left" w:pos="1783"/>
              <w:tab w:val="left" w:leader="dot" w:pos="9599"/>
            </w:tabs>
            <w:spacing w:before="166"/>
          </w:pPr>
          <w:hyperlink w:anchor="_bookmark14" w:history="1">
            <w:r w:rsidR="00EC41F8">
              <w:t>Trình tự thực hiện và quản lý chất lượng thiết kế xây dựng</w:t>
            </w:r>
            <w:r w:rsidR="00EC41F8">
              <w:rPr>
                <w:spacing w:val="-12"/>
              </w:rPr>
              <w:t xml:space="preserve"> </w:t>
            </w:r>
            <w:r w:rsidR="00EC41F8">
              <w:t>công</w:t>
            </w:r>
            <w:r w:rsidR="00EC41F8">
              <w:rPr>
                <w:spacing w:val="-2"/>
              </w:rPr>
              <w:t xml:space="preserve"> </w:t>
            </w:r>
            <w:r w:rsidR="00EC41F8">
              <w:t>trình.</w:t>
            </w:r>
            <w:r w:rsidR="00EC41F8">
              <w:tab/>
              <w:t>100</w:t>
            </w:r>
          </w:hyperlink>
        </w:p>
        <w:p w14:paraId="0875F41B" w14:textId="77777777" w:rsidR="0009730F" w:rsidRDefault="000868C2">
          <w:pPr>
            <w:pStyle w:val="TOC2"/>
            <w:numPr>
              <w:ilvl w:val="1"/>
              <w:numId w:val="95"/>
            </w:numPr>
            <w:tabs>
              <w:tab w:val="left" w:pos="1782"/>
              <w:tab w:val="left" w:pos="1783"/>
              <w:tab w:val="left" w:leader="dot" w:pos="9599"/>
            </w:tabs>
          </w:pPr>
          <w:hyperlink w:anchor="_bookmark15" w:history="1">
            <w:r w:rsidR="00EC41F8">
              <w:t>Thẩm tra, thẩm định thiết kế xây</w:t>
            </w:r>
            <w:r w:rsidR="00EC41F8">
              <w:rPr>
                <w:spacing w:val="-5"/>
              </w:rPr>
              <w:t xml:space="preserve"> </w:t>
            </w:r>
            <w:r w:rsidR="00EC41F8">
              <w:t>dựng</w:t>
            </w:r>
            <w:r w:rsidR="00EC41F8">
              <w:tab/>
              <w:t>113</w:t>
            </w:r>
          </w:hyperlink>
        </w:p>
        <w:p w14:paraId="30226BC1" w14:textId="77777777" w:rsidR="0009730F" w:rsidRDefault="000868C2">
          <w:pPr>
            <w:pStyle w:val="TOC1"/>
            <w:spacing w:before="163"/>
          </w:pPr>
          <w:hyperlink w:anchor="_bookmark16" w:history="1">
            <w:r w:rsidR="00EC41F8">
              <w:t>CHƯƠNG IV.</w:t>
            </w:r>
          </w:hyperlink>
        </w:p>
        <w:p w14:paraId="338C8A94" w14:textId="77777777" w:rsidR="0009730F" w:rsidRDefault="000868C2">
          <w:pPr>
            <w:pStyle w:val="TOC1"/>
            <w:tabs>
              <w:tab w:val="left" w:leader="dot" w:pos="9599"/>
            </w:tabs>
            <w:spacing w:before="46"/>
          </w:pPr>
          <w:hyperlink w:anchor="_bookmark16" w:history="1">
            <w:r w:rsidR="00EC41F8">
              <w:t>KIỂM TRA, GIÁM SÁT TRƯỚC KHI THI CÔNG XÂY DỰNG</w:t>
            </w:r>
            <w:r w:rsidR="00EC41F8">
              <w:rPr>
                <w:spacing w:val="-17"/>
              </w:rPr>
              <w:t xml:space="preserve"> </w:t>
            </w:r>
            <w:r w:rsidR="00EC41F8">
              <w:t>CÔNG TRÌNH</w:t>
            </w:r>
            <w:r w:rsidR="00EC41F8">
              <w:tab/>
              <w:t>116</w:t>
            </w:r>
          </w:hyperlink>
        </w:p>
        <w:p w14:paraId="31AD23D6" w14:textId="77777777" w:rsidR="0009730F" w:rsidRDefault="000868C2">
          <w:pPr>
            <w:pStyle w:val="TOC2"/>
            <w:numPr>
              <w:ilvl w:val="1"/>
              <w:numId w:val="94"/>
            </w:numPr>
            <w:tabs>
              <w:tab w:val="left" w:pos="1782"/>
              <w:tab w:val="left" w:pos="1783"/>
              <w:tab w:val="left" w:leader="dot" w:pos="9599"/>
            </w:tabs>
          </w:pPr>
          <w:hyperlink w:anchor="_bookmark17" w:history="1">
            <w:r w:rsidR="00EC41F8">
              <w:t>Nội dung giám sát thi công xây dựng</w:t>
            </w:r>
            <w:r w:rsidR="00EC41F8">
              <w:rPr>
                <w:spacing w:val="-8"/>
              </w:rPr>
              <w:t xml:space="preserve"> </w:t>
            </w:r>
            <w:r w:rsidR="00EC41F8">
              <w:t>công</w:t>
            </w:r>
            <w:r w:rsidR="00EC41F8">
              <w:rPr>
                <w:spacing w:val="-3"/>
              </w:rPr>
              <w:t xml:space="preserve"> </w:t>
            </w:r>
            <w:r w:rsidR="00EC41F8">
              <w:t>trình</w:t>
            </w:r>
            <w:r w:rsidR="00EC41F8">
              <w:tab/>
              <w:t>116</w:t>
            </w:r>
          </w:hyperlink>
        </w:p>
        <w:p w14:paraId="5A449AF0" w14:textId="77777777" w:rsidR="0009730F" w:rsidRDefault="000868C2">
          <w:pPr>
            <w:pStyle w:val="TOC2"/>
            <w:numPr>
              <w:ilvl w:val="1"/>
              <w:numId w:val="94"/>
            </w:numPr>
            <w:tabs>
              <w:tab w:val="left" w:pos="1782"/>
              <w:tab w:val="left" w:pos="1783"/>
              <w:tab w:val="left" w:leader="dot" w:pos="9599"/>
            </w:tabs>
          </w:pPr>
          <w:hyperlink w:anchor="_bookmark18" w:history="1">
            <w:r w:rsidR="00EC41F8">
              <w:t>Tổ chức công tác giám sát thi công xây dựng trên</w:t>
            </w:r>
            <w:r w:rsidR="00EC41F8">
              <w:rPr>
                <w:spacing w:val="-7"/>
              </w:rPr>
              <w:t xml:space="preserve"> </w:t>
            </w:r>
            <w:r w:rsidR="00EC41F8">
              <w:t>công</w:t>
            </w:r>
            <w:r w:rsidR="00EC41F8">
              <w:rPr>
                <w:spacing w:val="-3"/>
              </w:rPr>
              <w:t xml:space="preserve"> </w:t>
            </w:r>
            <w:r w:rsidR="00EC41F8">
              <w:t>trường</w:t>
            </w:r>
            <w:r w:rsidR="00EC41F8">
              <w:tab/>
              <w:t>141</w:t>
            </w:r>
          </w:hyperlink>
        </w:p>
        <w:p w14:paraId="14F8CCFF" w14:textId="77777777" w:rsidR="0009730F" w:rsidRDefault="000868C2">
          <w:pPr>
            <w:pStyle w:val="TOC2"/>
            <w:numPr>
              <w:ilvl w:val="1"/>
              <w:numId w:val="94"/>
            </w:numPr>
            <w:tabs>
              <w:tab w:val="left" w:pos="1782"/>
              <w:tab w:val="left" w:pos="1783"/>
              <w:tab w:val="left" w:leader="dot" w:pos="9599"/>
            </w:tabs>
            <w:spacing w:before="166"/>
          </w:pPr>
          <w:hyperlink w:anchor="_bookmark19" w:history="1">
            <w:r w:rsidR="00EC41F8">
              <w:t>Quy trình, phương pháp và biện pháp kiểm tra,</w:t>
            </w:r>
            <w:r w:rsidR="00EC41F8">
              <w:rPr>
                <w:spacing w:val="-8"/>
              </w:rPr>
              <w:t xml:space="preserve"> </w:t>
            </w:r>
            <w:r w:rsidR="00EC41F8">
              <w:t>giám sát.</w:t>
            </w:r>
            <w:r w:rsidR="00EC41F8">
              <w:tab/>
              <w:t>146</w:t>
            </w:r>
          </w:hyperlink>
        </w:p>
        <w:p w14:paraId="27DD0404" w14:textId="77777777" w:rsidR="0009730F" w:rsidRDefault="000868C2">
          <w:pPr>
            <w:pStyle w:val="TOC2"/>
            <w:numPr>
              <w:ilvl w:val="1"/>
              <w:numId w:val="94"/>
            </w:numPr>
            <w:tabs>
              <w:tab w:val="left" w:pos="1782"/>
              <w:tab w:val="left" w:pos="1783"/>
              <w:tab w:val="left" w:leader="dot" w:pos="9599"/>
            </w:tabs>
            <w:spacing w:before="164"/>
          </w:pPr>
          <w:hyperlink w:anchor="_bookmark20" w:history="1">
            <w:r w:rsidR="00EC41F8">
              <w:t>Kiểm tra điều kiện khởi công xây dựng</w:t>
            </w:r>
            <w:r w:rsidR="00EC41F8">
              <w:rPr>
                <w:spacing w:val="-9"/>
              </w:rPr>
              <w:t xml:space="preserve"> </w:t>
            </w:r>
            <w:r w:rsidR="00EC41F8">
              <w:t>công</w:t>
            </w:r>
            <w:r w:rsidR="00EC41F8">
              <w:rPr>
                <w:spacing w:val="-3"/>
              </w:rPr>
              <w:t xml:space="preserve"> </w:t>
            </w:r>
            <w:r w:rsidR="00EC41F8">
              <w:t>trình.</w:t>
            </w:r>
            <w:r w:rsidR="00EC41F8">
              <w:tab/>
              <w:t>150</w:t>
            </w:r>
          </w:hyperlink>
        </w:p>
        <w:p w14:paraId="64EFDBD4" w14:textId="77777777" w:rsidR="0009730F" w:rsidRDefault="000868C2">
          <w:pPr>
            <w:pStyle w:val="TOC2"/>
            <w:numPr>
              <w:ilvl w:val="1"/>
              <w:numId w:val="94"/>
            </w:numPr>
            <w:tabs>
              <w:tab w:val="left" w:pos="1782"/>
              <w:tab w:val="left" w:pos="1783"/>
              <w:tab w:val="left" w:leader="dot" w:pos="9599"/>
            </w:tabs>
          </w:pPr>
          <w:hyperlink w:anchor="_bookmark21" w:history="1">
            <w:r w:rsidR="00EC41F8">
              <w:t>Kiểm tra sự phù hợp về năng lực</w:t>
            </w:r>
            <w:r w:rsidR="00EC41F8">
              <w:rPr>
                <w:spacing w:val="-6"/>
              </w:rPr>
              <w:t xml:space="preserve"> </w:t>
            </w:r>
            <w:r w:rsidR="00EC41F8">
              <w:t>Nhà</w:t>
            </w:r>
            <w:r w:rsidR="00EC41F8">
              <w:rPr>
                <w:spacing w:val="-2"/>
              </w:rPr>
              <w:t xml:space="preserve"> </w:t>
            </w:r>
            <w:r w:rsidR="00EC41F8">
              <w:t>thầu.</w:t>
            </w:r>
            <w:r w:rsidR="00EC41F8">
              <w:tab/>
              <w:t>151</w:t>
            </w:r>
          </w:hyperlink>
        </w:p>
        <w:p w14:paraId="60D12DB4" w14:textId="77777777" w:rsidR="0009730F" w:rsidRDefault="000868C2">
          <w:pPr>
            <w:pStyle w:val="TOC2"/>
            <w:numPr>
              <w:ilvl w:val="1"/>
              <w:numId w:val="94"/>
            </w:numPr>
            <w:tabs>
              <w:tab w:val="left" w:pos="1782"/>
              <w:tab w:val="left" w:pos="1783"/>
              <w:tab w:val="left" w:leader="dot" w:pos="9599"/>
            </w:tabs>
            <w:spacing w:before="165"/>
          </w:pPr>
          <w:hyperlink w:anchor="_bookmark22" w:history="1">
            <w:r w:rsidR="00EC41F8">
              <w:t>Kiểm tra chất lượng vật liệu trước khi</w:t>
            </w:r>
            <w:r w:rsidR="00EC41F8">
              <w:rPr>
                <w:spacing w:val="-9"/>
              </w:rPr>
              <w:t xml:space="preserve"> </w:t>
            </w:r>
            <w:r w:rsidR="00EC41F8">
              <w:t>thi công</w:t>
            </w:r>
            <w:r w:rsidR="00EC41F8">
              <w:tab/>
              <w:t>153</w:t>
            </w:r>
          </w:hyperlink>
        </w:p>
        <w:p w14:paraId="53D33C7D" w14:textId="77777777" w:rsidR="0009730F" w:rsidRDefault="000868C2">
          <w:pPr>
            <w:pStyle w:val="TOC1"/>
            <w:spacing w:before="164"/>
          </w:pPr>
          <w:hyperlink w:anchor="_bookmark23" w:history="1">
            <w:r w:rsidR="00EC41F8">
              <w:t>CHƯƠNG V.</w:t>
            </w:r>
          </w:hyperlink>
        </w:p>
        <w:p w14:paraId="69C4690A" w14:textId="77777777" w:rsidR="0009730F" w:rsidRDefault="000868C2">
          <w:pPr>
            <w:pStyle w:val="TOC1"/>
            <w:tabs>
              <w:tab w:val="left" w:leader="dot" w:pos="9599"/>
            </w:tabs>
            <w:spacing w:before="43"/>
          </w:pPr>
          <w:hyperlink w:anchor="_bookmark23" w:history="1">
            <w:r w:rsidR="00EC41F8">
              <w:t>GIÁM SÁT THI CÔNG XÂY DỰNG</w:t>
            </w:r>
            <w:r w:rsidR="00EC41F8">
              <w:rPr>
                <w:spacing w:val="-7"/>
              </w:rPr>
              <w:t xml:space="preserve"> </w:t>
            </w:r>
            <w:r w:rsidR="00EC41F8">
              <w:t>CÔNG</w:t>
            </w:r>
            <w:r w:rsidR="00EC41F8">
              <w:rPr>
                <w:spacing w:val="-1"/>
              </w:rPr>
              <w:t xml:space="preserve"> </w:t>
            </w:r>
            <w:r w:rsidR="00EC41F8">
              <w:t>TRÌNH</w:t>
            </w:r>
            <w:r w:rsidR="00EC41F8">
              <w:tab/>
              <w:t>156</w:t>
            </w:r>
          </w:hyperlink>
        </w:p>
        <w:p w14:paraId="2EFE9879" w14:textId="77777777" w:rsidR="0009730F" w:rsidRDefault="000868C2">
          <w:pPr>
            <w:pStyle w:val="TOC2"/>
            <w:numPr>
              <w:ilvl w:val="1"/>
              <w:numId w:val="93"/>
            </w:numPr>
            <w:tabs>
              <w:tab w:val="left" w:pos="1782"/>
              <w:tab w:val="left" w:pos="1783"/>
              <w:tab w:val="left" w:leader="dot" w:pos="9599"/>
            </w:tabs>
            <w:spacing w:before="165"/>
          </w:pPr>
          <w:hyperlink w:anchor="_bookmark24" w:history="1">
            <w:r w:rsidR="00EC41F8">
              <w:t>Kiểm tra, giám sát quá trình thi công công trình</w:t>
            </w:r>
            <w:r w:rsidR="00EC41F8">
              <w:rPr>
                <w:spacing w:val="-9"/>
              </w:rPr>
              <w:t xml:space="preserve"> </w:t>
            </w:r>
            <w:r w:rsidR="00EC41F8">
              <w:t>giao</w:t>
            </w:r>
            <w:r w:rsidR="00EC41F8">
              <w:rPr>
                <w:spacing w:val="-1"/>
              </w:rPr>
              <w:t xml:space="preserve"> </w:t>
            </w:r>
            <w:r w:rsidR="00EC41F8">
              <w:t>thông</w:t>
            </w:r>
            <w:r w:rsidR="00EC41F8">
              <w:tab/>
              <w:t>156</w:t>
            </w:r>
          </w:hyperlink>
        </w:p>
        <w:p w14:paraId="782C2CC0" w14:textId="77777777" w:rsidR="0009730F" w:rsidRDefault="000868C2">
          <w:pPr>
            <w:pStyle w:val="TOC2"/>
            <w:numPr>
              <w:ilvl w:val="1"/>
              <w:numId w:val="93"/>
            </w:numPr>
            <w:tabs>
              <w:tab w:val="left" w:pos="1782"/>
              <w:tab w:val="left" w:pos="1783"/>
              <w:tab w:val="left" w:leader="dot" w:pos="9599"/>
            </w:tabs>
            <w:spacing w:before="164"/>
          </w:pPr>
          <w:hyperlink w:anchor="_bookmark25" w:history="1">
            <w:r w:rsidR="00EC41F8">
              <w:t>Kiểm tra, giám sát quá trình thi công công trình</w:t>
            </w:r>
            <w:r w:rsidR="00EC41F8">
              <w:rPr>
                <w:spacing w:val="-5"/>
              </w:rPr>
              <w:t xml:space="preserve"> </w:t>
            </w:r>
            <w:r w:rsidR="00EC41F8">
              <w:t>dân dụng</w:t>
            </w:r>
            <w:r w:rsidR="00EC41F8">
              <w:tab/>
              <w:t>193</w:t>
            </w:r>
          </w:hyperlink>
        </w:p>
        <w:p w14:paraId="51BDB6F0" w14:textId="77777777" w:rsidR="0009730F" w:rsidRDefault="000868C2">
          <w:pPr>
            <w:pStyle w:val="TOC2"/>
            <w:numPr>
              <w:ilvl w:val="1"/>
              <w:numId w:val="93"/>
            </w:numPr>
            <w:tabs>
              <w:tab w:val="left" w:pos="1782"/>
              <w:tab w:val="left" w:pos="1783"/>
              <w:tab w:val="left" w:leader="dot" w:pos="9599"/>
            </w:tabs>
          </w:pPr>
          <w:hyperlink w:anchor="_bookmark26" w:history="1">
            <w:r w:rsidR="00EC41F8">
              <w:t>Nghiệm thu</w:t>
            </w:r>
            <w:r w:rsidR="00EC41F8">
              <w:rPr>
                <w:spacing w:val="-2"/>
              </w:rPr>
              <w:t xml:space="preserve"> </w:t>
            </w:r>
            <w:r w:rsidR="00EC41F8">
              <w:t>công</w:t>
            </w:r>
            <w:r w:rsidR="00EC41F8">
              <w:rPr>
                <w:spacing w:val="-3"/>
              </w:rPr>
              <w:t xml:space="preserve"> </w:t>
            </w:r>
            <w:r w:rsidR="00EC41F8">
              <w:t>trình.</w:t>
            </w:r>
            <w:r w:rsidR="00EC41F8">
              <w:tab/>
              <w:t>207</w:t>
            </w:r>
          </w:hyperlink>
        </w:p>
      </w:sdtContent>
    </w:sdt>
    <w:p w14:paraId="761FF252" w14:textId="77777777" w:rsidR="0009730F" w:rsidRDefault="0009730F">
      <w:pPr>
        <w:sectPr w:rsidR="0009730F">
          <w:footerReference w:type="default" r:id="rId8"/>
          <w:type w:val="continuous"/>
          <w:pgSz w:w="11910" w:h="16850"/>
          <w:pgMar w:top="1220" w:right="140" w:bottom="980" w:left="800" w:header="720" w:footer="783" w:gutter="0"/>
          <w:pgNumType w:start="1"/>
          <w:cols w:space="720"/>
        </w:sectPr>
      </w:pPr>
    </w:p>
    <w:p w14:paraId="42A02B86" w14:textId="77777777" w:rsidR="0009730F" w:rsidRDefault="000868C2">
      <w:pPr>
        <w:pStyle w:val="ListParagraph"/>
        <w:numPr>
          <w:ilvl w:val="1"/>
          <w:numId w:val="93"/>
        </w:numPr>
        <w:tabs>
          <w:tab w:val="left" w:pos="1782"/>
          <w:tab w:val="left" w:pos="1783"/>
          <w:tab w:val="right" w:leader="dot" w:pos="9959"/>
        </w:tabs>
        <w:spacing w:before="64"/>
        <w:rPr>
          <w:sz w:val="24"/>
        </w:rPr>
      </w:pPr>
      <w:hyperlink w:anchor="_bookmark27" w:history="1">
        <w:r w:rsidR="00EC41F8">
          <w:rPr>
            <w:sz w:val="24"/>
          </w:rPr>
          <w:t>Hồ sơ hoàn thành</w:t>
        </w:r>
        <w:r w:rsidR="00EC41F8">
          <w:rPr>
            <w:spacing w:val="-2"/>
            <w:sz w:val="24"/>
          </w:rPr>
          <w:t xml:space="preserve"> </w:t>
        </w:r>
        <w:r w:rsidR="00EC41F8">
          <w:rPr>
            <w:sz w:val="24"/>
          </w:rPr>
          <w:t>công</w:t>
        </w:r>
        <w:r w:rsidR="00EC41F8">
          <w:rPr>
            <w:spacing w:val="-3"/>
            <w:sz w:val="24"/>
          </w:rPr>
          <w:t xml:space="preserve"> </w:t>
        </w:r>
        <w:r w:rsidR="00EC41F8">
          <w:rPr>
            <w:sz w:val="24"/>
          </w:rPr>
          <w:t>trình.</w:t>
        </w:r>
        <w:r w:rsidR="00EC41F8">
          <w:rPr>
            <w:sz w:val="24"/>
          </w:rPr>
          <w:tab/>
          <w:t>216</w:t>
        </w:r>
      </w:hyperlink>
    </w:p>
    <w:p w14:paraId="15B297B6" w14:textId="77777777" w:rsidR="0009730F" w:rsidRDefault="000868C2">
      <w:pPr>
        <w:pStyle w:val="BodyText"/>
        <w:spacing w:before="166"/>
        <w:ind w:left="902" w:firstLine="0"/>
        <w:jc w:val="left"/>
      </w:pPr>
      <w:hyperlink w:anchor="_bookmark28" w:history="1">
        <w:r w:rsidR="00EC41F8">
          <w:t>CHƯƠNG VI.</w:t>
        </w:r>
      </w:hyperlink>
    </w:p>
    <w:p w14:paraId="7F72E765" w14:textId="77777777" w:rsidR="0009730F" w:rsidRDefault="000868C2">
      <w:pPr>
        <w:pStyle w:val="BodyText"/>
        <w:tabs>
          <w:tab w:val="right" w:leader="dot" w:pos="9959"/>
        </w:tabs>
        <w:spacing w:before="44"/>
        <w:ind w:left="902" w:firstLine="0"/>
        <w:jc w:val="left"/>
      </w:pPr>
      <w:hyperlink w:anchor="_bookmark28" w:history="1">
        <w:r w:rsidR="00EC41F8">
          <w:t>SỰ CỐ CHẤT LƯỢNG CÔNG TRÌNH VÀ BIỆN PHÁP</w:t>
        </w:r>
        <w:r w:rsidR="00EC41F8">
          <w:rPr>
            <w:spacing w:val="-4"/>
          </w:rPr>
          <w:t xml:space="preserve"> </w:t>
        </w:r>
        <w:r w:rsidR="00EC41F8">
          <w:t>KHẮC PHỤC</w:t>
        </w:r>
        <w:r w:rsidR="00EC41F8">
          <w:tab/>
          <w:t>219</w:t>
        </w:r>
      </w:hyperlink>
    </w:p>
    <w:p w14:paraId="76241C6D" w14:textId="77777777" w:rsidR="0009730F" w:rsidRDefault="000868C2">
      <w:pPr>
        <w:pStyle w:val="ListParagraph"/>
        <w:numPr>
          <w:ilvl w:val="1"/>
          <w:numId w:val="92"/>
        </w:numPr>
        <w:tabs>
          <w:tab w:val="left" w:pos="1782"/>
          <w:tab w:val="left" w:pos="1783"/>
          <w:tab w:val="right" w:leader="dot" w:pos="9959"/>
        </w:tabs>
        <w:rPr>
          <w:sz w:val="24"/>
        </w:rPr>
      </w:pPr>
      <w:hyperlink w:anchor="_bookmark29" w:history="1">
        <w:r w:rsidR="00EC41F8">
          <w:rPr>
            <w:sz w:val="24"/>
          </w:rPr>
          <w:t>Phân loại sự cố chất lượng công trình và các nguyên nhân</w:t>
        </w:r>
        <w:r w:rsidR="00EC41F8">
          <w:rPr>
            <w:spacing w:val="-11"/>
            <w:sz w:val="24"/>
          </w:rPr>
          <w:t xml:space="preserve"> </w:t>
        </w:r>
        <w:r w:rsidR="00EC41F8">
          <w:rPr>
            <w:sz w:val="24"/>
          </w:rPr>
          <w:t>chủ</w:t>
        </w:r>
        <w:r w:rsidR="00EC41F8">
          <w:rPr>
            <w:spacing w:val="4"/>
            <w:sz w:val="24"/>
          </w:rPr>
          <w:t xml:space="preserve"> </w:t>
        </w:r>
        <w:r w:rsidR="00EC41F8">
          <w:rPr>
            <w:sz w:val="24"/>
          </w:rPr>
          <w:t>yếu</w:t>
        </w:r>
        <w:r w:rsidR="00EC41F8">
          <w:rPr>
            <w:sz w:val="24"/>
          </w:rPr>
          <w:tab/>
          <w:t>219</w:t>
        </w:r>
      </w:hyperlink>
    </w:p>
    <w:p w14:paraId="626382D9" w14:textId="77777777" w:rsidR="0009730F" w:rsidRDefault="000868C2">
      <w:pPr>
        <w:pStyle w:val="ListParagraph"/>
        <w:numPr>
          <w:ilvl w:val="1"/>
          <w:numId w:val="92"/>
        </w:numPr>
        <w:tabs>
          <w:tab w:val="left" w:pos="1782"/>
          <w:tab w:val="left" w:pos="1783"/>
          <w:tab w:val="right" w:leader="dot" w:pos="9959"/>
        </w:tabs>
        <w:spacing w:before="166"/>
        <w:rPr>
          <w:sz w:val="24"/>
        </w:rPr>
      </w:pPr>
      <w:hyperlink w:anchor="_bookmark30" w:history="1">
        <w:r w:rsidR="00EC41F8">
          <w:rPr>
            <w:sz w:val="24"/>
          </w:rPr>
          <w:t>Nhiệm vụ và đặc điểm xử lý sự cố chất lượng</w:t>
        </w:r>
        <w:r w:rsidR="00EC41F8">
          <w:rPr>
            <w:spacing w:val="-9"/>
            <w:sz w:val="24"/>
          </w:rPr>
          <w:t xml:space="preserve"> </w:t>
        </w:r>
        <w:r w:rsidR="00EC41F8">
          <w:rPr>
            <w:sz w:val="24"/>
          </w:rPr>
          <w:t>công</w:t>
        </w:r>
        <w:r w:rsidR="00EC41F8">
          <w:rPr>
            <w:spacing w:val="-3"/>
            <w:sz w:val="24"/>
          </w:rPr>
          <w:t xml:space="preserve"> </w:t>
        </w:r>
        <w:r w:rsidR="00EC41F8">
          <w:rPr>
            <w:sz w:val="24"/>
          </w:rPr>
          <w:t>trình.</w:t>
        </w:r>
        <w:r w:rsidR="00EC41F8">
          <w:rPr>
            <w:sz w:val="24"/>
          </w:rPr>
          <w:tab/>
          <w:t>221</w:t>
        </w:r>
      </w:hyperlink>
    </w:p>
    <w:p w14:paraId="1E9FA569" w14:textId="77777777" w:rsidR="0009730F" w:rsidRDefault="000868C2">
      <w:pPr>
        <w:pStyle w:val="ListParagraph"/>
        <w:numPr>
          <w:ilvl w:val="1"/>
          <w:numId w:val="92"/>
        </w:numPr>
        <w:tabs>
          <w:tab w:val="left" w:pos="1782"/>
          <w:tab w:val="left" w:pos="1783"/>
          <w:tab w:val="right" w:leader="dot" w:pos="9959"/>
        </w:tabs>
        <w:rPr>
          <w:sz w:val="24"/>
        </w:rPr>
      </w:pPr>
      <w:hyperlink w:anchor="_bookmark31" w:history="1">
        <w:r w:rsidR="00EC41F8">
          <w:rPr>
            <w:sz w:val="24"/>
          </w:rPr>
          <w:t>Nguyên tắc và yêu cầu cơ bản xử lý sự cố</w:t>
        </w:r>
        <w:r w:rsidR="00EC41F8">
          <w:rPr>
            <w:spacing w:val="-7"/>
            <w:sz w:val="24"/>
          </w:rPr>
          <w:t xml:space="preserve"> </w:t>
        </w:r>
        <w:r w:rsidR="00EC41F8">
          <w:rPr>
            <w:sz w:val="24"/>
          </w:rPr>
          <w:t>chất lượng</w:t>
        </w:r>
        <w:r w:rsidR="00EC41F8">
          <w:rPr>
            <w:sz w:val="24"/>
          </w:rPr>
          <w:tab/>
          <w:t>223</w:t>
        </w:r>
      </w:hyperlink>
    </w:p>
    <w:p w14:paraId="6D997A2B" w14:textId="77777777" w:rsidR="0009730F" w:rsidRDefault="000868C2">
      <w:pPr>
        <w:pStyle w:val="ListParagraph"/>
        <w:numPr>
          <w:ilvl w:val="1"/>
          <w:numId w:val="92"/>
        </w:numPr>
        <w:tabs>
          <w:tab w:val="left" w:pos="1782"/>
          <w:tab w:val="left" w:pos="1783"/>
          <w:tab w:val="right" w:leader="dot" w:pos="9959"/>
        </w:tabs>
        <w:rPr>
          <w:sz w:val="24"/>
        </w:rPr>
      </w:pPr>
      <w:hyperlink w:anchor="_bookmark32" w:history="1">
        <w:r w:rsidR="00EC41F8">
          <w:rPr>
            <w:sz w:val="24"/>
          </w:rPr>
          <w:t>Trình tự và nội dung chủ yếu xử lý sự cố chất lượng</w:t>
        </w:r>
        <w:r w:rsidR="00EC41F8">
          <w:rPr>
            <w:spacing w:val="-10"/>
            <w:sz w:val="24"/>
          </w:rPr>
          <w:t xml:space="preserve"> </w:t>
        </w:r>
        <w:r w:rsidR="00EC41F8">
          <w:rPr>
            <w:sz w:val="24"/>
          </w:rPr>
          <w:t>công</w:t>
        </w:r>
        <w:r w:rsidR="00EC41F8">
          <w:rPr>
            <w:spacing w:val="-3"/>
            <w:sz w:val="24"/>
          </w:rPr>
          <w:t xml:space="preserve"> </w:t>
        </w:r>
        <w:r w:rsidR="00EC41F8">
          <w:rPr>
            <w:sz w:val="24"/>
          </w:rPr>
          <w:t>trình.</w:t>
        </w:r>
        <w:r w:rsidR="00EC41F8">
          <w:rPr>
            <w:sz w:val="24"/>
          </w:rPr>
          <w:tab/>
          <w:t>228</w:t>
        </w:r>
      </w:hyperlink>
    </w:p>
    <w:p w14:paraId="33F0B956" w14:textId="77777777" w:rsidR="0009730F" w:rsidRDefault="000868C2">
      <w:pPr>
        <w:pStyle w:val="ListParagraph"/>
        <w:numPr>
          <w:ilvl w:val="1"/>
          <w:numId w:val="92"/>
        </w:numPr>
        <w:tabs>
          <w:tab w:val="left" w:pos="1782"/>
          <w:tab w:val="left" w:pos="1783"/>
          <w:tab w:val="right" w:leader="dot" w:pos="9959"/>
        </w:tabs>
        <w:spacing w:before="166"/>
        <w:rPr>
          <w:sz w:val="24"/>
        </w:rPr>
      </w:pPr>
      <w:hyperlink w:anchor="_bookmark33" w:history="1">
        <w:r w:rsidR="00EC41F8">
          <w:rPr>
            <w:sz w:val="24"/>
          </w:rPr>
          <w:t>Một số phương pháp xử lý sự cố</w:t>
        </w:r>
        <w:r w:rsidR="00EC41F8">
          <w:rPr>
            <w:spacing w:val="-6"/>
            <w:sz w:val="24"/>
          </w:rPr>
          <w:t xml:space="preserve"> </w:t>
        </w:r>
        <w:r w:rsidR="00EC41F8">
          <w:rPr>
            <w:sz w:val="24"/>
          </w:rPr>
          <w:t>thường</w:t>
        </w:r>
        <w:r w:rsidR="00EC41F8">
          <w:rPr>
            <w:spacing w:val="-3"/>
            <w:sz w:val="24"/>
          </w:rPr>
          <w:t xml:space="preserve"> </w:t>
        </w:r>
        <w:r w:rsidR="00EC41F8">
          <w:rPr>
            <w:sz w:val="24"/>
          </w:rPr>
          <w:t>dùng</w:t>
        </w:r>
        <w:r w:rsidR="00EC41F8">
          <w:rPr>
            <w:sz w:val="24"/>
          </w:rPr>
          <w:tab/>
          <w:t>235</w:t>
        </w:r>
      </w:hyperlink>
    </w:p>
    <w:p w14:paraId="3502D981" w14:textId="77777777" w:rsidR="0009730F" w:rsidRDefault="000868C2">
      <w:pPr>
        <w:pStyle w:val="ListParagraph"/>
        <w:numPr>
          <w:ilvl w:val="1"/>
          <w:numId w:val="92"/>
        </w:numPr>
        <w:tabs>
          <w:tab w:val="left" w:pos="1782"/>
          <w:tab w:val="left" w:pos="1783"/>
          <w:tab w:val="right" w:leader="dot" w:pos="9959"/>
        </w:tabs>
        <w:rPr>
          <w:sz w:val="24"/>
        </w:rPr>
      </w:pPr>
      <w:hyperlink w:anchor="_bookmark34" w:history="1">
        <w:r w:rsidR="00EC41F8">
          <w:rPr>
            <w:sz w:val="24"/>
          </w:rPr>
          <w:t>Một số sự cố công trình thường gặp và hướng</w:t>
        </w:r>
        <w:r w:rsidR="00EC41F8">
          <w:rPr>
            <w:spacing w:val="-8"/>
            <w:sz w:val="24"/>
          </w:rPr>
          <w:t xml:space="preserve"> </w:t>
        </w:r>
        <w:r w:rsidR="00EC41F8">
          <w:rPr>
            <w:sz w:val="24"/>
          </w:rPr>
          <w:t>xử</w:t>
        </w:r>
        <w:r w:rsidR="00EC41F8">
          <w:rPr>
            <w:spacing w:val="-1"/>
            <w:sz w:val="24"/>
          </w:rPr>
          <w:t xml:space="preserve"> </w:t>
        </w:r>
        <w:r w:rsidR="00EC41F8">
          <w:rPr>
            <w:sz w:val="24"/>
          </w:rPr>
          <w:t>lý</w:t>
        </w:r>
        <w:r w:rsidR="00EC41F8">
          <w:rPr>
            <w:sz w:val="24"/>
          </w:rPr>
          <w:tab/>
          <w:t>241</w:t>
        </w:r>
      </w:hyperlink>
    </w:p>
    <w:p w14:paraId="495F0BB8" w14:textId="77777777" w:rsidR="0009730F" w:rsidRDefault="000868C2">
      <w:pPr>
        <w:pStyle w:val="BodyText"/>
        <w:tabs>
          <w:tab w:val="right" w:leader="dot" w:pos="9959"/>
        </w:tabs>
        <w:spacing w:before="164"/>
        <w:ind w:left="902" w:firstLine="0"/>
        <w:jc w:val="left"/>
      </w:pPr>
      <w:hyperlink w:anchor="_bookmark35" w:history="1">
        <w:r w:rsidR="00EC41F8">
          <w:t>DANH MỤC TÀI LIỆU</w:t>
        </w:r>
        <w:r w:rsidR="00EC41F8">
          <w:rPr>
            <w:spacing w:val="-2"/>
          </w:rPr>
          <w:t xml:space="preserve"> </w:t>
        </w:r>
        <w:r w:rsidR="00EC41F8">
          <w:t>THAM KHẢO</w:t>
        </w:r>
        <w:r w:rsidR="00EC41F8">
          <w:tab/>
          <w:t>242</w:t>
        </w:r>
      </w:hyperlink>
    </w:p>
    <w:p w14:paraId="5E517439" w14:textId="77777777" w:rsidR="0009730F" w:rsidRDefault="0009730F">
      <w:pPr>
        <w:sectPr w:rsidR="0009730F">
          <w:pgSz w:w="11910" w:h="16850"/>
          <w:pgMar w:top="1100" w:right="140" w:bottom="980" w:left="800" w:header="0" w:footer="783" w:gutter="0"/>
          <w:cols w:space="720"/>
        </w:sectPr>
      </w:pPr>
    </w:p>
    <w:p w14:paraId="75E49B80" w14:textId="77777777" w:rsidR="0009730F" w:rsidRDefault="00EC41F8">
      <w:pPr>
        <w:pStyle w:val="Heading1"/>
        <w:ind w:left="730" w:right="819" w:firstLine="0"/>
        <w:jc w:val="center"/>
      </w:pPr>
      <w:bookmarkStart w:id="0" w:name="_bookmark0"/>
      <w:bookmarkEnd w:id="0"/>
      <w:r>
        <w:rPr>
          <w:color w:val="4471C4"/>
        </w:rPr>
        <w:lastRenderedPageBreak/>
        <w:t>CHƯƠNG I</w:t>
      </w:r>
    </w:p>
    <w:p w14:paraId="5E2E73CF" w14:textId="77777777" w:rsidR="0009730F" w:rsidRDefault="00EC41F8">
      <w:pPr>
        <w:pStyle w:val="Heading1"/>
        <w:spacing w:before="46"/>
        <w:ind w:left="727" w:right="819" w:firstLine="0"/>
        <w:jc w:val="center"/>
      </w:pPr>
      <w:r>
        <w:rPr>
          <w:color w:val="4471C4"/>
        </w:rPr>
        <w:t>TỔNG QUAN VỀ CHẤT LƯỢNG VÀ QUẢN LÝ CHẤT LƯỢNG SẢN PHẨM</w:t>
      </w:r>
    </w:p>
    <w:p w14:paraId="371DC536" w14:textId="77777777" w:rsidR="0009730F" w:rsidRDefault="0009730F">
      <w:pPr>
        <w:pStyle w:val="BodyText"/>
        <w:ind w:left="0" w:firstLine="0"/>
        <w:jc w:val="left"/>
        <w:rPr>
          <w:b/>
          <w:sz w:val="26"/>
        </w:rPr>
      </w:pPr>
    </w:p>
    <w:p w14:paraId="0C236982" w14:textId="77777777" w:rsidR="0009730F" w:rsidRDefault="0009730F">
      <w:pPr>
        <w:pStyle w:val="BodyText"/>
        <w:spacing w:before="5"/>
        <w:ind w:left="0" w:firstLine="0"/>
        <w:jc w:val="left"/>
        <w:rPr>
          <w:b/>
          <w:sz w:val="26"/>
        </w:rPr>
      </w:pPr>
    </w:p>
    <w:p w14:paraId="45935F3E" w14:textId="77777777" w:rsidR="0009730F" w:rsidRDefault="00EC41F8">
      <w:pPr>
        <w:pStyle w:val="Heading1"/>
        <w:numPr>
          <w:ilvl w:val="1"/>
          <w:numId w:val="91"/>
        </w:numPr>
        <w:tabs>
          <w:tab w:val="left" w:pos="1468"/>
          <w:tab w:val="left" w:pos="1469"/>
        </w:tabs>
        <w:spacing w:before="0"/>
      </w:pPr>
      <w:bookmarkStart w:id="1" w:name="_bookmark1"/>
      <w:bookmarkEnd w:id="1"/>
      <w:r>
        <w:t>Chất</w:t>
      </w:r>
      <w:r>
        <w:rPr>
          <w:spacing w:val="-1"/>
        </w:rPr>
        <w:t xml:space="preserve"> </w:t>
      </w:r>
      <w:r>
        <w:t>lượng.</w:t>
      </w:r>
    </w:p>
    <w:p w14:paraId="41B99E26" w14:textId="77777777" w:rsidR="0009730F" w:rsidRDefault="00EC41F8">
      <w:pPr>
        <w:pStyle w:val="Heading2"/>
        <w:numPr>
          <w:ilvl w:val="2"/>
          <w:numId w:val="91"/>
        </w:numPr>
        <w:tabs>
          <w:tab w:val="left" w:pos="1469"/>
        </w:tabs>
        <w:spacing w:before="166"/>
      </w:pPr>
      <w:r>
        <w:t>Khái niệm chất</w:t>
      </w:r>
      <w:r>
        <w:rPr>
          <w:spacing w:val="1"/>
        </w:rPr>
        <w:t xml:space="preserve"> </w:t>
      </w:r>
      <w:r>
        <w:t>lượng.</w:t>
      </w:r>
    </w:p>
    <w:p w14:paraId="08F4DC5E" w14:textId="77777777" w:rsidR="0009730F" w:rsidRDefault="00EC41F8">
      <w:pPr>
        <w:pStyle w:val="BodyText"/>
        <w:spacing w:before="163" w:line="278" w:lineRule="auto"/>
        <w:ind w:left="902" w:right="988" w:firstLine="566"/>
      </w:pPr>
      <w:r>
        <w:t xml:space="preserve">Chất lượng là một </w:t>
      </w:r>
      <w:r>
        <w:rPr>
          <w:spacing w:val="-3"/>
        </w:rPr>
        <w:t xml:space="preserve">yếu </w:t>
      </w:r>
      <w:r>
        <w:t>tố quan trọng đóng vai trò trung tâm trong việc tạo ra lợi thế trên thị trường, nền tảng quan trọng tạo ưu thế cạnh tranh cho các tổ chức, một yêu cầu trọng điểm trong các hoạt động thương mại quốc tế. Chất lượng là phạm trù rất rộng và phức tạp, nó đặc trưng</w:t>
      </w:r>
      <w:r>
        <w:rPr>
          <w:spacing w:val="-6"/>
        </w:rPr>
        <w:t xml:space="preserve"> </w:t>
      </w:r>
      <w:r>
        <w:t>cho</w:t>
      </w:r>
      <w:r>
        <w:rPr>
          <w:spacing w:val="-5"/>
        </w:rPr>
        <w:t xml:space="preserve"> </w:t>
      </w:r>
      <w:r>
        <w:t>tất</w:t>
      </w:r>
      <w:r>
        <w:rPr>
          <w:spacing w:val="-5"/>
        </w:rPr>
        <w:t xml:space="preserve"> </w:t>
      </w:r>
      <w:r>
        <w:t>cả</w:t>
      </w:r>
      <w:r>
        <w:rPr>
          <w:spacing w:val="-3"/>
        </w:rPr>
        <w:t xml:space="preserve"> </w:t>
      </w:r>
      <w:r>
        <w:t>các</w:t>
      </w:r>
      <w:r>
        <w:rPr>
          <w:spacing w:val="-6"/>
        </w:rPr>
        <w:t xml:space="preserve"> </w:t>
      </w:r>
      <w:r>
        <w:t>hoạt</w:t>
      </w:r>
      <w:r>
        <w:rPr>
          <w:spacing w:val="-2"/>
        </w:rPr>
        <w:t xml:space="preserve"> </w:t>
      </w:r>
      <w:r>
        <w:t>động</w:t>
      </w:r>
      <w:r>
        <w:rPr>
          <w:spacing w:val="-5"/>
        </w:rPr>
        <w:t xml:space="preserve"> </w:t>
      </w:r>
      <w:r>
        <w:t>của</w:t>
      </w:r>
      <w:r>
        <w:rPr>
          <w:spacing w:val="-5"/>
        </w:rPr>
        <w:t xml:space="preserve"> </w:t>
      </w:r>
      <w:r>
        <w:t>tổ</w:t>
      </w:r>
      <w:r>
        <w:rPr>
          <w:spacing w:val="-3"/>
        </w:rPr>
        <w:t xml:space="preserve"> </w:t>
      </w:r>
      <w:r>
        <w:t>chức,</w:t>
      </w:r>
      <w:r>
        <w:rPr>
          <w:spacing w:val="-5"/>
        </w:rPr>
        <w:t xml:space="preserve"> </w:t>
      </w:r>
      <w:r>
        <w:t>phản</w:t>
      </w:r>
      <w:r>
        <w:rPr>
          <w:spacing w:val="-2"/>
        </w:rPr>
        <w:t xml:space="preserve"> </w:t>
      </w:r>
      <w:r>
        <w:t>ánh</w:t>
      </w:r>
      <w:r>
        <w:rPr>
          <w:spacing w:val="-5"/>
        </w:rPr>
        <w:t xml:space="preserve"> </w:t>
      </w:r>
      <w:r>
        <w:t>tổng</w:t>
      </w:r>
      <w:r>
        <w:rPr>
          <w:spacing w:val="-8"/>
        </w:rPr>
        <w:t xml:space="preserve"> </w:t>
      </w:r>
      <w:r>
        <w:t>hợp</w:t>
      </w:r>
      <w:r>
        <w:rPr>
          <w:spacing w:val="-3"/>
        </w:rPr>
        <w:t xml:space="preserve"> </w:t>
      </w:r>
      <w:r>
        <w:t>các</w:t>
      </w:r>
      <w:r>
        <w:rPr>
          <w:spacing w:val="-5"/>
        </w:rPr>
        <w:t xml:space="preserve"> </w:t>
      </w:r>
      <w:r>
        <w:t>nội</w:t>
      </w:r>
      <w:r>
        <w:rPr>
          <w:spacing w:val="-5"/>
        </w:rPr>
        <w:t xml:space="preserve"> </w:t>
      </w:r>
      <w:r>
        <w:t>dung</w:t>
      </w:r>
      <w:r>
        <w:rPr>
          <w:spacing w:val="-5"/>
        </w:rPr>
        <w:t xml:space="preserve"> </w:t>
      </w:r>
      <w:r>
        <w:t>kỹ</w:t>
      </w:r>
      <w:r>
        <w:rPr>
          <w:spacing w:val="-9"/>
        </w:rPr>
        <w:t xml:space="preserve"> </w:t>
      </w:r>
      <w:r>
        <w:t>thuật,</w:t>
      </w:r>
      <w:r>
        <w:rPr>
          <w:spacing w:val="-5"/>
        </w:rPr>
        <w:t xml:space="preserve"> </w:t>
      </w:r>
      <w:r>
        <w:t>kinh</w:t>
      </w:r>
      <w:r>
        <w:rPr>
          <w:spacing w:val="-5"/>
        </w:rPr>
        <w:t xml:space="preserve"> </w:t>
      </w:r>
      <w:r>
        <w:t>tế</w:t>
      </w:r>
      <w:r>
        <w:rPr>
          <w:spacing w:val="-4"/>
        </w:rPr>
        <w:t xml:space="preserve"> </w:t>
      </w:r>
      <w:r>
        <w:t>và xã hội. Do tính phức tạp đó nên hiện nay có rất nhiều khái niệm khác nhau về chất lượng. Mỗi khái niệm đều có những cơ sở khoa học và nhằm giải quyết những mục tiêu, nhiệm vụ nhất định trong thực tiễn, việc xác định được khái niệm chất lượng phù hợp với thực tiễn hoạt động cũng như xác định được các vấn đề liên quan đến việc nâng cao chất lượng có ý nghĩa rất lớn đối với các tổ</w:t>
      </w:r>
      <w:r>
        <w:rPr>
          <w:spacing w:val="-2"/>
        </w:rPr>
        <w:t xml:space="preserve"> </w:t>
      </w:r>
      <w:r>
        <w:t>chức.</w:t>
      </w:r>
    </w:p>
    <w:p w14:paraId="34B6BD58" w14:textId="77777777" w:rsidR="0009730F" w:rsidRDefault="00EC41F8">
      <w:pPr>
        <w:pStyle w:val="BodyText"/>
        <w:spacing w:before="119" w:line="278" w:lineRule="auto"/>
        <w:ind w:left="902" w:right="988" w:firstLine="566"/>
      </w:pPr>
      <w:r>
        <w:t>Chất lượng là một khái niệm đã xuất hiện từ lâu và được sử dụng rất phổ biến trong mọi lĩnh</w:t>
      </w:r>
      <w:r>
        <w:rPr>
          <w:spacing w:val="-4"/>
        </w:rPr>
        <w:t xml:space="preserve"> </w:t>
      </w:r>
      <w:r>
        <w:t>vực</w:t>
      </w:r>
      <w:r>
        <w:rPr>
          <w:spacing w:val="-4"/>
        </w:rPr>
        <w:t xml:space="preserve"> </w:t>
      </w:r>
      <w:r>
        <w:t>hoạt</w:t>
      </w:r>
      <w:r>
        <w:rPr>
          <w:spacing w:val="-2"/>
        </w:rPr>
        <w:t xml:space="preserve"> </w:t>
      </w:r>
      <w:r>
        <w:t>động</w:t>
      </w:r>
      <w:r>
        <w:rPr>
          <w:spacing w:val="-5"/>
        </w:rPr>
        <w:t xml:space="preserve"> </w:t>
      </w:r>
      <w:r>
        <w:t>của</w:t>
      </w:r>
      <w:r>
        <w:rPr>
          <w:spacing w:val="-1"/>
        </w:rPr>
        <w:t xml:space="preserve"> </w:t>
      </w:r>
      <w:r>
        <w:t>con</w:t>
      </w:r>
      <w:r>
        <w:rPr>
          <w:spacing w:val="-3"/>
        </w:rPr>
        <w:t xml:space="preserve"> </w:t>
      </w:r>
      <w:r>
        <w:t>người,</w:t>
      </w:r>
      <w:r>
        <w:rPr>
          <w:spacing w:val="-3"/>
        </w:rPr>
        <w:t xml:space="preserve"> </w:t>
      </w:r>
      <w:r>
        <w:t>tuy</w:t>
      </w:r>
      <w:r>
        <w:rPr>
          <w:spacing w:val="-8"/>
        </w:rPr>
        <w:t xml:space="preserve"> </w:t>
      </w:r>
      <w:r>
        <w:t>nhiên</w:t>
      </w:r>
      <w:r>
        <w:rPr>
          <w:spacing w:val="-3"/>
        </w:rPr>
        <w:t xml:space="preserve"> </w:t>
      </w:r>
      <w:r>
        <w:t>hiểu như</w:t>
      </w:r>
      <w:r>
        <w:rPr>
          <w:spacing w:val="-3"/>
        </w:rPr>
        <w:t xml:space="preserve"> </w:t>
      </w:r>
      <w:r>
        <w:t>thế</w:t>
      </w:r>
      <w:r>
        <w:rPr>
          <w:spacing w:val="-4"/>
        </w:rPr>
        <w:t xml:space="preserve"> </w:t>
      </w:r>
      <w:r>
        <w:t>nào</w:t>
      </w:r>
      <w:r>
        <w:rPr>
          <w:spacing w:val="-3"/>
        </w:rPr>
        <w:t xml:space="preserve"> </w:t>
      </w:r>
      <w:r>
        <w:t>là</w:t>
      </w:r>
      <w:r>
        <w:rPr>
          <w:spacing w:val="-1"/>
        </w:rPr>
        <w:t xml:space="preserve"> </w:t>
      </w:r>
      <w:r>
        <w:t>chất</w:t>
      </w:r>
      <w:r>
        <w:rPr>
          <w:spacing w:val="-2"/>
        </w:rPr>
        <w:t xml:space="preserve"> </w:t>
      </w:r>
      <w:r>
        <w:t>lượng</w:t>
      </w:r>
      <w:r>
        <w:rPr>
          <w:spacing w:val="-3"/>
        </w:rPr>
        <w:t xml:space="preserve"> </w:t>
      </w:r>
      <w:r>
        <w:t>lại</w:t>
      </w:r>
      <w:r>
        <w:rPr>
          <w:spacing w:val="-2"/>
        </w:rPr>
        <w:t xml:space="preserve"> </w:t>
      </w:r>
      <w:r>
        <w:t>là</w:t>
      </w:r>
      <w:r>
        <w:rPr>
          <w:spacing w:val="-3"/>
        </w:rPr>
        <w:t xml:space="preserve"> </w:t>
      </w:r>
      <w:r>
        <w:t>vấn</w:t>
      </w:r>
      <w:r>
        <w:rPr>
          <w:spacing w:val="-3"/>
        </w:rPr>
        <w:t xml:space="preserve"> </w:t>
      </w:r>
      <w:r>
        <w:t>đề</w:t>
      </w:r>
      <w:r>
        <w:rPr>
          <w:spacing w:val="-4"/>
        </w:rPr>
        <w:t xml:space="preserve"> </w:t>
      </w:r>
      <w:r>
        <w:t>không đơn</w:t>
      </w:r>
      <w:r>
        <w:rPr>
          <w:spacing w:val="-1"/>
        </w:rPr>
        <w:t xml:space="preserve"> </w:t>
      </w:r>
      <w:r>
        <w:t>giản.</w:t>
      </w:r>
    </w:p>
    <w:p w14:paraId="618A9F79" w14:textId="77777777" w:rsidR="0009730F" w:rsidRDefault="00EC41F8">
      <w:pPr>
        <w:pStyle w:val="ListParagraph"/>
        <w:numPr>
          <w:ilvl w:val="0"/>
          <w:numId w:val="90"/>
        </w:numPr>
        <w:tabs>
          <w:tab w:val="left" w:pos="1469"/>
        </w:tabs>
        <w:spacing w:before="120"/>
        <w:jc w:val="both"/>
        <w:rPr>
          <w:sz w:val="24"/>
        </w:rPr>
      </w:pPr>
      <w:r>
        <w:rPr>
          <w:sz w:val="24"/>
        </w:rPr>
        <w:t>Các khái niệm cơ bản về chất</w:t>
      </w:r>
      <w:r>
        <w:rPr>
          <w:spacing w:val="-1"/>
          <w:sz w:val="24"/>
        </w:rPr>
        <w:t xml:space="preserve"> </w:t>
      </w:r>
      <w:r>
        <w:rPr>
          <w:sz w:val="24"/>
        </w:rPr>
        <w:t>lượng.</w:t>
      </w:r>
    </w:p>
    <w:p w14:paraId="1E14E23D" w14:textId="77777777" w:rsidR="0009730F" w:rsidRDefault="00EC41F8">
      <w:pPr>
        <w:spacing w:before="163" w:line="278" w:lineRule="auto"/>
        <w:ind w:left="902" w:right="990" w:firstLine="566"/>
        <w:jc w:val="both"/>
        <w:rPr>
          <w:i/>
          <w:sz w:val="24"/>
        </w:rPr>
      </w:pPr>
      <w:r>
        <w:rPr>
          <w:sz w:val="24"/>
        </w:rPr>
        <w:t>Theo</w:t>
      </w:r>
      <w:r>
        <w:rPr>
          <w:spacing w:val="-6"/>
          <w:sz w:val="24"/>
        </w:rPr>
        <w:t xml:space="preserve"> </w:t>
      </w:r>
      <w:r>
        <w:rPr>
          <w:sz w:val="24"/>
        </w:rPr>
        <w:t>tiêu</w:t>
      </w:r>
      <w:r>
        <w:rPr>
          <w:spacing w:val="-3"/>
          <w:sz w:val="24"/>
        </w:rPr>
        <w:t xml:space="preserve"> </w:t>
      </w:r>
      <w:r>
        <w:rPr>
          <w:sz w:val="24"/>
        </w:rPr>
        <w:t>chuẩn</w:t>
      </w:r>
      <w:r>
        <w:rPr>
          <w:spacing w:val="-3"/>
          <w:sz w:val="24"/>
        </w:rPr>
        <w:t xml:space="preserve"> </w:t>
      </w:r>
      <w:r>
        <w:rPr>
          <w:sz w:val="24"/>
        </w:rPr>
        <w:t>của</w:t>
      </w:r>
      <w:r>
        <w:rPr>
          <w:spacing w:val="-6"/>
          <w:sz w:val="24"/>
        </w:rPr>
        <w:t xml:space="preserve"> </w:t>
      </w:r>
      <w:r>
        <w:rPr>
          <w:sz w:val="24"/>
        </w:rPr>
        <w:t>nước</w:t>
      </w:r>
      <w:r>
        <w:rPr>
          <w:spacing w:val="-5"/>
          <w:sz w:val="24"/>
        </w:rPr>
        <w:t xml:space="preserve"> </w:t>
      </w:r>
      <w:r>
        <w:rPr>
          <w:sz w:val="24"/>
        </w:rPr>
        <w:t>Liên</w:t>
      </w:r>
      <w:r>
        <w:rPr>
          <w:spacing w:val="-3"/>
          <w:sz w:val="24"/>
        </w:rPr>
        <w:t xml:space="preserve"> </w:t>
      </w:r>
      <w:r>
        <w:rPr>
          <w:sz w:val="24"/>
        </w:rPr>
        <w:t>Xô</w:t>
      </w:r>
      <w:r>
        <w:rPr>
          <w:spacing w:val="-6"/>
          <w:sz w:val="24"/>
        </w:rPr>
        <w:t xml:space="preserve"> </w:t>
      </w:r>
      <w:r>
        <w:rPr>
          <w:sz w:val="24"/>
        </w:rPr>
        <w:t>(15467:70):</w:t>
      </w:r>
      <w:r>
        <w:rPr>
          <w:spacing w:val="-5"/>
          <w:sz w:val="24"/>
        </w:rPr>
        <w:t xml:space="preserve"> </w:t>
      </w:r>
      <w:r>
        <w:rPr>
          <w:i/>
          <w:sz w:val="24"/>
        </w:rPr>
        <w:t>“Chất</w:t>
      </w:r>
      <w:r>
        <w:rPr>
          <w:i/>
          <w:spacing w:val="-5"/>
          <w:sz w:val="24"/>
        </w:rPr>
        <w:t xml:space="preserve"> </w:t>
      </w:r>
      <w:r>
        <w:rPr>
          <w:i/>
          <w:sz w:val="24"/>
        </w:rPr>
        <w:t>lượng</w:t>
      </w:r>
      <w:r>
        <w:rPr>
          <w:i/>
          <w:spacing w:val="-6"/>
          <w:sz w:val="24"/>
        </w:rPr>
        <w:t xml:space="preserve"> </w:t>
      </w:r>
      <w:r>
        <w:rPr>
          <w:i/>
          <w:sz w:val="24"/>
        </w:rPr>
        <w:t>sản</w:t>
      </w:r>
      <w:r>
        <w:rPr>
          <w:i/>
          <w:spacing w:val="-5"/>
          <w:sz w:val="24"/>
        </w:rPr>
        <w:t xml:space="preserve"> </w:t>
      </w:r>
      <w:r>
        <w:rPr>
          <w:i/>
          <w:sz w:val="24"/>
        </w:rPr>
        <w:t>phẩm</w:t>
      </w:r>
      <w:r>
        <w:rPr>
          <w:i/>
          <w:spacing w:val="-6"/>
          <w:sz w:val="24"/>
        </w:rPr>
        <w:t xml:space="preserve"> </w:t>
      </w:r>
      <w:r>
        <w:rPr>
          <w:i/>
          <w:sz w:val="24"/>
        </w:rPr>
        <w:t>là</w:t>
      </w:r>
      <w:r>
        <w:rPr>
          <w:i/>
          <w:spacing w:val="-5"/>
          <w:sz w:val="24"/>
        </w:rPr>
        <w:t xml:space="preserve"> </w:t>
      </w:r>
      <w:r>
        <w:rPr>
          <w:i/>
          <w:sz w:val="24"/>
        </w:rPr>
        <w:t>tổng</w:t>
      </w:r>
      <w:r>
        <w:rPr>
          <w:i/>
          <w:spacing w:val="-5"/>
          <w:sz w:val="24"/>
        </w:rPr>
        <w:t xml:space="preserve"> </w:t>
      </w:r>
      <w:r>
        <w:rPr>
          <w:i/>
          <w:sz w:val="24"/>
        </w:rPr>
        <w:t>thể</w:t>
      </w:r>
      <w:r>
        <w:rPr>
          <w:i/>
          <w:spacing w:val="-7"/>
          <w:sz w:val="24"/>
        </w:rPr>
        <w:t xml:space="preserve"> </w:t>
      </w:r>
      <w:r>
        <w:rPr>
          <w:i/>
          <w:sz w:val="24"/>
        </w:rPr>
        <w:t>những thuộc tính sản phẩm quy định tính thích dụng của sản phẩm để thoả mãn những nhu cầu phù hợp với công dụng của</w:t>
      </w:r>
      <w:r>
        <w:rPr>
          <w:i/>
          <w:spacing w:val="1"/>
          <w:sz w:val="24"/>
        </w:rPr>
        <w:t xml:space="preserve"> </w:t>
      </w:r>
      <w:r>
        <w:rPr>
          <w:i/>
          <w:sz w:val="24"/>
        </w:rPr>
        <w:t>nó”.</w:t>
      </w:r>
    </w:p>
    <w:p w14:paraId="22380C9D" w14:textId="77777777" w:rsidR="0009730F" w:rsidRDefault="00EC41F8">
      <w:pPr>
        <w:spacing w:before="120" w:line="278" w:lineRule="auto"/>
        <w:ind w:left="902" w:right="986" w:firstLine="566"/>
        <w:jc w:val="both"/>
        <w:rPr>
          <w:i/>
          <w:sz w:val="24"/>
        </w:rPr>
      </w:pPr>
      <w:r>
        <w:rPr>
          <w:sz w:val="24"/>
        </w:rPr>
        <w:t xml:space="preserve">Theo quan điểm của các nhà sản xuất thì chất lượng là sự hoàn hảo và phù hợp của sản phẩm với một tập hợp các yêu cầu hoặc tiêu chuẩn, quy cách đã được xác định trước, chẳng hạn: </w:t>
      </w:r>
      <w:r>
        <w:rPr>
          <w:i/>
          <w:sz w:val="24"/>
        </w:rPr>
        <w:t>“Chất lượng là tổng hợp những tính chất đặc trưng của sản phẩm thể hiện mức độ thoả mãn các yêu cầu định trước cho nó trong điều kiện kinh tế, xã hội nhất định”.</w:t>
      </w:r>
    </w:p>
    <w:p w14:paraId="5B489D54" w14:textId="77777777" w:rsidR="0009730F" w:rsidRDefault="00EC41F8">
      <w:pPr>
        <w:pStyle w:val="BodyText"/>
        <w:spacing w:before="121"/>
        <w:ind w:left="1468" w:firstLine="0"/>
      </w:pPr>
      <w:r>
        <w:t>Tổ chức quốc tế về Tiêu chuẩn hoá ISO 9000-2000 đưa ra khái niệm:</w:t>
      </w:r>
    </w:p>
    <w:p w14:paraId="0BC8857F" w14:textId="77777777" w:rsidR="0009730F" w:rsidRDefault="00EC41F8">
      <w:pPr>
        <w:spacing w:before="163" w:line="278" w:lineRule="auto"/>
        <w:ind w:left="902" w:right="990" w:firstLine="566"/>
        <w:jc w:val="both"/>
        <w:rPr>
          <w:sz w:val="24"/>
        </w:rPr>
      </w:pPr>
      <w:r>
        <w:rPr>
          <w:sz w:val="24"/>
        </w:rPr>
        <w:t>“</w:t>
      </w:r>
      <w:r>
        <w:rPr>
          <w:i/>
          <w:sz w:val="24"/>
        </w:rPr>
        <w:t>Chất</w:t>
      </w:r>
      <w:r>
        <w:rPr>
          <w:i/>
          <w:spacing w:val="-3"/>
          <w:sz w:val="24"/>
        </w:rPr>
        <w:t xml:space="preserve"> </w:t>
      </w:r>
      <w:r>
        <w:rPr>
          <w:i/>
          <w:sz w:val="24"/>
        </w:rPr>
        <w:t>lượng</w:t>
      </w:r>
      <w:r>
        <w:rPr>
          <w:i/>
          <w:spacing w:val="-3"/>
          <w:sz w:val="24"/>
        </w:rPr>
        <w:t xml:space="preserve"> </w:t>
      </w:r>
      <w:r>
        <w:rPr>
          <w:i/>
          <w:sz w:val="24"/>
        </w:rPr>
        <w:t>là</w:t>
      </w:r>
      <w:r>
        <w:rPr>
          <w:i/>
          <w:spacing w:val="-2"/>
          <w:sz w:val="24"/>
        </w:rPr>
        <w:t xml:space="preserve"> </w:t>
      </w:r>
      <w:r>
        <w:rPr>
          <w:i/>
          <w:sz w:val="24"/>
        </w:rPr>
        <w:t>tập</w:t>
      </w:r>
      <w:r>
        <w:rPr>
          <w:i/>
          <w:spacing w:val="-3"/>
          <w:sz w:val="24"/>
        </w:rPr>
        <w:t xml:space="preserve"> </w:t>
      </w:r>
      <w:r>
        <w:rPr>
          <w:i/>
          <w:sz w:val="24"/>
        </w:rPr>
        <w:t>hợp</w:t>
      </w:r>
      <w:r>
        <w:rPr>
          <w:i/>
          <w:spacing w:val="-3"/>
          <w:sz w:val="24"/>
        </w:rPr>
        <w:t xml:space="preserve"> </w:t>
      </w:r>
      <w:r>
        <w:rPr>
          <w:i/>
          <w:sz w:val="24"/>
        </w:rPr>
        <w:t>các</w:t>
      </w:r>
      <w:r>
        <w:rPr>
          <w:i/>
          <w:spacing w:val="-4"/>
          <w:sz w:val="24"/>
        </w:rPr>
        <w:t xml:space="preserve"> </w:t>
      </w:r>
      <w:r>
        <w:rPr>
          <w:i/>
          <w:sz w:val="24"/>
        </w:rPr>
        <w:t>đặc</w:t>
      </w:r>
      <w:r>
        <w:rPr>
          <w:i/>
          <w:spacing w:val="-4"/>
          <w:sz w:val="24"/>
        </w:rPr>
        <w:t xml:space="preserve"> </w:t>
      </w:r>
      <w:r>
        <w:rPr>
          <w:i/>
          <w:sz w:val="24"/>
        </w:rPr>
        <w:t>tính</w:t>
      </w:r>
      <w:r>
        <w:rPr>
          <w:i/>
          <w:spacing w:val="-3"/>
          <w:sz w:val="24"/>
        </w:rPr>
        <w:t xml:space="preserve"> </w:t>
      </w:r>
      <w:r>
        <w:rPr>
          <w:i/>
          <w:sz w:val="24"/>
        </w:rPr>
        <w:t>của</w:t>
      </w:r>
      <w:r>
        <w:rPr>
          <w:i/>
          <w:spacing w:val="-3"/>
          <w:sz w:val="24"/>
        </w:rPr>
        <w:t xml:space="preserve"> </w:t>
      </w:r>
      <w:r>
        <w:rPr>
          <w:i/>
          <w:sz w:val="24"/>
        </w:rPr>
        <w:t>một</w:t>
      </w:r>
      <w:r>
        <w:rPr>
          <w:i/>
          <w:spacing w:val="-3"/>
          <w:sz w:val="24"/>
        </w:rPr>
        <w:t xml:space="preserve"> </w:t>
      </w:r>
      <w:r>
        <w:rPr>
          <w:i/>
          <w:sz w:val="24"/>
        </w:rPr>
        <w:t>thực</w:t>
      </w:r>
      <w:r>
        <w:rPr>
          <w:i/>
          <w:spacing w:val="-1"/>
          <w:sz w:val="24"/>
        </w:rPr>
        <w:t xml:space="preserve"> </w:t>
      </w:r>
      <w:r>
        <w:rPr>
          <w:i/>
          <w:sz w:val="24"/>
        </w:rPr>
        <w:t>thể,</w:t>
      </w:r>
      <w:r>
        <w:rPr>
          <w:i/>
          <w:spacing w:val="-3"/>
          <w:sz w:val="24"/>
        </w:rPr>
        <w:t xml:space="preserve"> </w:t>
      </w:r>
      <w:r>
        <w:rPr>
          <w:i/>
          <w:sz w:val="24"/>
        </w:rPr>
        <w:t>tạo</w:t>
      </w:r>
      <w:r>
        <w:rPr>
          <w:i/>
          <w:spacing w:val="-3"/>
          <w:sz w:val="24"/>
        </w:rPr>
        <w:t xml:space="preserve"> </w:t>
      </w:r>
      <w:r>
        <w:rPr>
          <w:i/>
          <w:sz w:val="24"/>
        </w:rPr>
        <w:t>cho</w:t>
      </w:r>
      <w:r>
        <w:rPr>
          <w:i/>
          <w:spacing w:val="-3"/>
          <w:sz w:val="24"/>
        </w:rPr>
        <w:t xml:space="preserve"> </w:t>
      </w:r>
      <w:r>
        <w:rPr>
          <w:i/>
          <w:sz w:val="24"/>
        </w:rPr>
        <w:t>thực</w:t>
      </w:r>
      <w:r>
        <w:rPr>
          <w:i/>
          <w:spacing w:val="-4"/>
          <w:sz w:val="24"/>
        </w:rPr>
        <w:t xml:space="preserve"> </w:t>
      </w:r>
      <w:r>
        <w:rPr>
          <w:i/>
          <w:sz w:val="24"/>
        </w:rPr>
        <w:t>thể</w:t>
      </w:r>
      <w:r>
        <w:rPr>
          <w:i/>
          <w:spacing w:val="-4"/>
          <w:sz w:val="24"/>
        </w:rPr>
        <w:t xml:space="preserve"> </w:t>
      </w:r>
      <w:r>
        <w:rPr>
          <w:i/>
          <w:sz w:val="24"/>
        </w:rPr>
        <w:t>đó</w:t>
      </w:r>
      <w:r>
        <w:rPr>
          <w:i/>
          <w:spacing w:val="-3"/>
          <w:sz w:val="24"/>
        </w:rPr>
        <w:t xml:space="preserve"> </w:t>
      </w:r>
      <w:r>
        <w:rPr>
          <w:i/>
          <w:sz w:val="24"/>
        </w:rPr>
        <w:t>khả</w:t>
      </w:r>
      <w:r>
        <w:rPr>
          <w:i/>
          <w:spacing w:val="-3"/>
          <w:sz w:val="24"/>
        </w:rPr>
        <w:t xml:space="preserve"> </w:t>
      </w:r>
      <w:r>
        <w:rPr>
          <w:i/>
          <w:sz w:val="24"/>
        </w:rPr>
        <w:t>năng</w:t>
      </w:r>
      <w:r>
        <w:rPr>
          <w:i/>
          <w:spacing w:val="-3"/>
          <w:sz w:val="24"/>
        </w:rPr>
        <w:t xml:space="preserve"> </w:t>
      </w:r>
      <w:r>
        <w:rPr>
          <w:i/>
          <w:sz w:val="24"/>
        </w:rPr>
        <w:t>thoả mãn</w:t>
      </w:r>
      <w:r>
        <w:rPr>
          <w:i/>
          <w:spacing w:val="-8"/>
          <w:sz w:val="24"/>
        </w:rPr>
        <w:t xml:space="preserve"> </w:t>
      </w:r>
      <w:r>
        <w:rPr>
          <w:i/>
          <w:sz w:val="24"/>
        </w:rPr>
        <w:t>những</w:t>
      </w:r>
      <w:r>
        <w:rPr>
          <w:i/>
          <w:spacing w:val="-8"/>
          <w:sz w:val="24"/>
        </w:rPr>
        <w:t xml:space="preserve"> </w:t>
      </w:r>
      <w:r>
        <w:rPr>
          <w:i/>
          <w:sz w:val="24"/>
        </w:rPr>
        <w:t>nhu</w:t>
      </w:r>
      <w:r>
        <w:rPr>
          <w:i/>
          <w:spacing w:val="-9"/>
          <w:sz w:val="24"/>
        </w:rPr>
        <w:t xml:space="preserve"> </w:t>
      </w:r>
      <w:r>
        <w:rPr>
          <w:i/>
          <w:sz w:val="24"/>
        </w:rPr>
        <w:t>cầu</w:t>
      </w:r>
      <w:r>
        <w:rPr>
          <w:i/>
          <w:spacing w:val="-8"/>
          <w:sz w:val="24"/>
        </w:rPr>
        <w:t xml:space="preserve"> </w:t>
      </w:r>
      <w:r>
        <w:rPr>
          <w:i/>
          <w:sz w:val="24"/>
        </w:rPr>
        <w:t>đã</w:t>
      </w:r>
      <w:r>
        <w:rPr>
          <w:i/>
          <w:spacing w:val="-8"/>
          <w:sz w:val="24"/>
        </w:rPr>
        <w:t xml:space="preserve"> </w:t>
      </w:r>
      <w:r>
        <w:rPr>
          <w:i/>
          <w:sz w:val="24"/>
        </w:rPr>
        <w:t>được</w:t>
      </w:r>
      <w:r>
        <w:rPr>
          <w:i/>
          <w:spacing w:val="-9"/>
          <w:sz w:val="24"/>
        </w:rPr>
        <w:t xml:space="preserve"> </w:t>
      </w:r>
      <w:r>
        <w:rPr>
          <w:i/>
          <w:sz w:val="24"/>
        </w:rPr>
        <w:t>công</w:t>
      </w:r>
      <w:r>
        <w:rPr>
          <w:i/>
          <w:spacing w:val="-8"/>
          <w:sz w:val="24"/>
        </w:rPr>
        <w:t xml:space="preserve"> </w:t>
      </w:r>
      <w:r>
        <w:rPr>
          <w:i/>
          <w:sz w:val="24"/>
        </w:rPr>
        <w:t>bố</w:t>
      </w:r>
      <w:r>
        <w:rPr>
          <w:i/>
          <w:spacing w:val="-8"/>
          <w:sz w:val="24"/>
        </w:rPr>
        <w:t xml:space="preserve"> </w:t>
      </w:r>
      <w:r>
        <w:rPr>
          <w:i/>
          <w:sz w:val="24"/>
        </w:rPr>
        <w:t>hay</w:t>
      </w:r>
      <w:r>
        <w:rPr>
          <w:i/>
          <w:spacing w:val="-9"/>
          <w:sz w:val="24"/>
        </w:rPr>
        <w:t xml:space="preserve"> </w:t>
      </w:r>
      <w:r>
        <w:rPr>
          <w:i/>
          <w:sz w:val="24"/>
        </w:rPr>
        <w:t>còn</w:t>
      </w:r>
      <w:r>
        <w:rPr>
          <w:i/>
          <w:spacing w:val="-6"/>
          <w:sz w:val="24"/>
        </w:rPr>
        <w:t xml:space="preserve"> </w:t>
      </w:r>
      <w:r>
        <w:rPr>
          <w:i/>
          <w:sz w:val="24"/>
        </w:rPr>
        <w:t>tiềm</w:t>
      </w:r>
      <w:r>
        <w:rPr>
          <w:i/>
          <w:spacing w:val="-6"/>
          <w:sz w:val="24"/>
        </w:rPr>
        <w:t xml:space="preserve"> </w:t>
      </w:r>
      <w:r>
        <w:rPr>
          <w:i/>
          <w:sz w:val="24"/>
        </w:rPr>
        <w:t>ẩn.</w:t>
      </w:r>
      <w:r>
        <w:rPr>
          <w:i/>
          <w:spacing w:val="-8"/>
          <w:sz w:val="24"/>
        </w:rPr>
        <w:t xml:space="preserve"> </w:t>
      </w:r>
      <w:r>
        <w:rPr>
          <w:i/>
          <w:sz w:val="24"/>
        </w:rPr>
        <w:t>Nói</w:t>
      </w:r>
      <w:r>
        <w:rPr>
          <w:i/>
          <w:spacing w:val="-7"/>
          <w:sz w:val="24"/>
        </w:rPr>
        <w:t xml:space="preserve"> </w:t>
      </w:r>
      <w:r>
        <w:rPr>
          <w:i/>
          <w:sz w:val="24"/>
        </w:rPr>
        <w:t>cách</w:t>
      </w:r>
      <w:r>
        <w:rPr>
          <w:i/>
          <w:spacing w:val="-5"/>
          <w:sz w:val="24"/>
        </w:rPr>
        <w:t xml:space="preserve"> </w:t>
      </w:r>
      <w:r>
        <w:rPr>
          <w:i/>
          <w:sz w:val="24"/>
        </w:rPr>
        <w:t>khác</w:t>
      </w:r>
      <w:r>
        <w:rPr>
          <w:i/>
          <w:spacing w:val="-6"/>
          <w:sz w:val="24"/>
        </w:rPr>
        <w:t xml:space="preserve"> </w:t>
      </w:r>
      <w:r>
        <w:rPr>
          <w:i/>
          <w:sz w:val="24"/>
        </w:rPr>
        <w:t>chất</w:t>
      </w:r>
      <w:r>
        <w:rPr>
          <w:i/>
          <w:spacing w:val="-7"/>
          <w:sz w:val="24"/>
        </w:rPr>
        <w:t xml:space="preserve"> </w:t>
      </w:r>
      <w:r>
        <w:rPr>
          <w:i/>
          <w:sz w:val="24"/>
        </w:rPr>
        <w:t>lượng</w:t>
      </w:r>
      <w:r>
        <w:rPr>
          <w:i/>
          <w:spacing w:val="-8"/>
          <w:sz w:val="24"/>
        </w:rPr>
        <w:t xml:space="preserve"> </w:t>
      </w:r>
      <w:r>
        <w:rPr>
          <w:i/>
          <w:sz w:val="24"/>
        </w:rPr>
        <w:t>là</w:t>
      </w:r>
      <w:r>
        <w:rPr>
          <w:i/>
          <w:spacing w:val="-7"/>
          <w:sz w:val="24"/>
        </w:rPr>
        <w:t xml:space="preserve"> </w:t>
      </w:r>
      <w:r>
        <w:rPr>
          <w:i/>
          <w:sz w:val="24"/>
        </w:rPr>
        <w:t>mức</w:t>
      </w:r>
      <w:r>
        <w:rPr>
          <w:i/>
          <w:spacing w:val="-9"/>
          <w:sz w:val="24"/>
        </w:rPr>
        <w:t xml:space="preserve"> </w:t>
      </w:r>
      <w:r>
        <w:rPr>
          <w:i/>
          <w:sz w:val="24"/>
        </w:rPr>
        <w:t>độ</w:t>
      </w:r>
      <w:r>
        <w:rPr>
          <w:i/>
          <w:spacing w:val="-8"/>
          <w:sz w:val="24"/>
        </w:rPr>
        <w:t xml:space="preserve"> </w:t>
      </w:r>
      <w:r>
        <w:rPr>
          <w:i/>
          <w:sz w:val="24"/>
        </w:rPr>
        <w:t>đáp ứng các yêu cầu của một tập hợp các đặc tính vốn</w:t>
      </w:r>
      <w:r>
        <w:rPr>
          <w:i/>
          <w:spacing w:val="1"/>
          <w:sz w:val="24"/>
        </w:rPr>
        <w:t xml:space="preserve"> </w:t>
      </w:r>
      <w:r>
        <w:rPr>
          <w:i/>
          <w:sz w:val="24"/>
        </w:rPr>
        <w:t>có</w:t>
      </w:r>
      <w:r>
        <w:rPr>
          <w:sz w:val="24"/>
        </w:rPr>
        <w:t>”.</w:t>
      </w:r>
    </w:p>
    <w:p w14:paraId="26B614C8" w14:textId="77777777" w:rsidR="0009730F" w:rsidRDefault="00EC41F8">
      <w:pPr>
        <w:pStyle w:val="BodyText"/>
        <w:spacing w:before="121" w:line="278" w:lineRule="auto"/>
        <w:ind w:left="902" w:right="990" w:firstLine="566"/>
      </w:pPr>
      <w:r>
        <w:t>Thoả mãn nhu cầu là điều quan trọng nhất trong việc đánh giá chất lượng của bất kỳ sản phẩm nào và chất lượng là phương diện quan trọng nhất của sức cạnh tranh.</w:t>
      </w:r>
    </w:p>
    <w:p w14:paraId="3248069D" w14:textId="77777777" w:rsidR="0009730F" w:rsidRDefault="00EC41F8">
      <w:pPr>
        <w:pStyle w:val="ListParagraph"/>
        <w:numPr>
          <w:ilvl w:val="0"/>
          <w:numId w:val="90"/>
        </w:numPr>
        <w:tabs>
          <w:tab w:val="left" w:pos="1469"/>
        </w:tabs>
        <w:spacing w:before="120"/>
        <w:jc w:val="both"/>
        <w:rPr>
          <w:sz w:val="24"/>
        </w:rPr>
      </w:pPr>
      <w:r>
        <w:rPr>
          <w:sz w:val="24"/>
        </w:rPr>
        <w:t>Các thuộc tính của chất</w:t>
      </w:r>
      <w:r>
        <w:rPr>
          <w:spacing w:val="-4"/>
          <w:sz w:val="24"/>
        </w:rPr>
        <w:t xml:space="preserve"> </w:t>
      </w:r>
      <w:r>
        <w:rPr>
          <w:sz w:val="24"/>
        </w:rPr>
        <w:t>lượng.</w:t>
      </w:r>
    </w:p>
    <w:p w14:paraId="1032733B" w14:textId="77777777" w:rsidR="0009730F" w:rsidRDefault="00EC41F8">
      <w:pPr>
        <w:pStyle w:val="BodyText"/>
        <w:spacing w:before="163" w:line="278" w:lineRule="auto"/>
        <w:ind w:left="902" w:right="988" w:firstLine="566"/>
      </w:pPr>
      <w:r>
        <w:t>Sản phẩm đáp ứng nhu cầu của người tiêu dùng thông qua các thuộc tính của mình. Mỗi sản phẩm đều được cấu thành bởi rất nhiều các thuộc tính có giá trị sử dụng khác nhau nhằm đáp ứng nhu cầu của con người. Mỗi thuộc tính chất lượng của sản phẩm thể hiện thông qua một tập hợp các thông số kinh tế - kỹ thuật phản ánh khả năng đáp ứng nhu cầu của người tiêu dùng. Các thuộc tính này có quan hệ chặt chẽ với nhau tạo ra một mức chất lượng nhất định của sản phẩm. Những thuộc tính chung nhất phản ánh chất lượng sản phẩm bao gồm:</w:t>
      </w:r>
    </w:p>
    <w:p w14:paraId="7A7B48C4" w14:textId="77777777" w:rsidR="0009730F" w:rsidRDefault="00EC41F8">
      <w:pPr>
        <w:pStyle w:val="ListParagraph"/>
        <w:numPr>
          <w:ilvl w:val="1"/>
          <w:numId w:val="90"/>
        </w:numPr>
        <w:tabs>
          <w:tab w:val="left" w:pos="2189"/>
        </w:tabs>
        <w:spacing w:before="103" w:line="273" w:lineRule="auto"/>
        <w:ind w:right="986"/>
        <w:rPr>
          <w:sz w:val="24"/>
        </w:rPr>
      </w:pPr>
      <w:r>
        <w:rPr>
          <w:sz w:val="24"/>
        </w:rPr>
        <w:t>Các thuộc tính kỹ thuật: phản ánh công dụng, chức năng của sản phẩm được quy định</w:t>
      </w:r>
      <w:r>
        <w:rPr>
          <w:spacing w:val="-4"/>
          <w:sz w:val="24"/>
        </w:rPr>
        <w:t xml:space="preserve"> </w:t>
      </w:r>
      <w:r>
        <w:rPr>
          <w:sz w:val="24"/>
        </w:rPr>
        <w:t>bởi</w:t>
      </w:r>
      <w:r>
        <w:rPr>
          <w:spacing w:val="-3"/>
          <w:sz w:val="24"/>
        </w:rPr>
        <w:t xml:space="preserve"> </w:t>
      </w:r>
      <w:r>
        <w:rPr>
          <w:sz w:val="24"/>
        </w:rPr>
        <w:t>các</w:t>
      </w:r>
      <w:r>
        <w:rPr>
          <w:spacing w:val="-1"/>
          <w:sz w:val="24"/>
        </w:rPr>
        <w:t xml:space="preserve"> </w:t>
      </w:r>
      <w:r>
        <w:rPr>
          <w:sz w:val="24"/>
        </w:rPr>
        <w:t>chỉ</w:t>
      </w:r>
      <w:r>
        <w:rPr>
          <w:spacing w:val="-3"/>
          <w:sz w:val="24"/>
        </w:rPr>
        <w:t xml:space="preserve"> </w:t>
      </w:r>
      <w:r>
        <w:rPr>
          <w:sz w:val="24"/>
        </w:rPr>
        <w:t>tiêu</w:t>
      </w:r>
      <w:r>
        <w:rPr>
          <w:spacing w:val="-3"/>
          <w:sz w:val="24"/>
        </w:rPr>
        <w:t xml:space="preserve"> </w:t>
      </w:r>
      <w:r>
        <w:rPr>
          <w:sz w:val="24"/>
        </w:rPr>
        <w:t>kết</w:t>
      </w:r>
      <w:r>
        <w:rPr>
          <w:spacing w:val="-1"/>
          <w:sz w:val="24"/>
        </w:rPr>
        <w:t xml:space="preserve"> </w:t>
      </w:r>
      <w:r>
        <w:rPr>
          <w:sz w:val="24"/>
        </w:rPr>
        <w:t>cấu</w:t>
      </w:r>
      <w:r>
        <w:rPr>
          <w:spacing w:val="-3"/>
          <w:sz w:val="24"/>
        </w:rPr>
        <w:t xml:space="preserve"> </w:t>
      </w:r>
      <w:r>
        <w:rPr>
          <w:sz w:val="24"/>
        </w:rPr>
        <w:t>vật</w:t>
      </w:r>
      <w:r>
        <w:rPr>
          <w:spacing w:val="-1"/>
          <w:sz w:val="24"/>
        </w:rPr>
        <w:t xml:space="preserve"> </w:t>
      </w:r>
      <w:r>
        <w:rPr>
          <w:sz w:val="24"/>
        </w:rPr>
        <w:t>chất,</w:t>
      </w:r>
      <w:r>
        <w:rPr>
          <w:spacing w:val="-3"/>
          <w:sz w:val="24"/>
        </w:rPr>
        <w:t xml:space="preserve"> </w:t>
      </w:r>
      <w:r>
        <w:rPr>
          <w:sz w:val="24"/>
        </w:rPr>
        <w:t>thành</w:t>
      </w:r>
      <w:r>
        <w:rPr>
          <w:spacing w:val="-3"/>
          <w:sz w:val="24"/>
        </w:rPr>
        <w:t xml:space="preserve"> </w:t>
      </w:r>
      <w:r>
        <w:rPr>
          <w:sz w:val="24"/>
        </w:rPr>
        <w:t>phần</w:t>
      </w:r>
      <w:r>
        <w:rPr>
          <w:spacing w:val="-1"/>
          <w:sz w:val="24"/>
        </w:rPr>
        <w:t xml:space="preserve"> </w:t>
      </w:r>
      <w:r>
        <w:rPr>
          <w:sz w:val="24"/>
        </w:rPr>
        <w:t>cấu</w:t>
      </w:r>
      <w:r>
        <w:rPr>
          <w:spacing w:val="-3"/>
          <w:sz w:val="24"/>
        </w:rPr>
        <w:t xml:space="preserve"> </w:t>
      </w:r>
      <w:r>
        <w:rPr>
          <w:sz w:val="24"/>
        </w:rPr>
        <w:t>tạo</w:t>
      </w:r>
      <w:r>
        <w:rPr>
          <w:spacing w:val="-4"/>
          <w:sz w:val="24"/>
        </w:rPr>
        <w:t xml:space="preserve"> </w:t>
      </w:r>
      <w:r>
        <w:rPr>
          <w:sz w:val="24"/>
        </w:rPr>
        <w:t>và</w:t>
      </w:r>
      <w:r>
        <w:rPr>
          <w:spacing w:val="-4"/>
          <w:sz w:val="24"/>
        </w:rPr>
        <w:t xml:space="preserve"> </w:t>
      </w:r>
      <w:r>
        <w:rPr>
          <w:sz w:val="24"/>
        </w:rPr>
        <w:t>các</w:t>
      </w:r>
      <w:r>
        <w:rPr>
          <w:spacing w:val="-5"/>
          <w:sz w:val="24"/>
        </w:rPr>
        <w:t xml:space="preserve"> </w:t>
      </w:r>
      <w:r>
        <w:rPr>
          <w:sz w:val="24"/>
        </w:rPr>
        <w:t>đặc</w:t>
      </w:r>
      <w:r>
        <w:rPr>
          <w:spacing w:val="-4"/>
          <w:sz w:val="24"/>
        </w:rPr>
        <w:t xml:space="preserve"> </w:t>
      </w:r>
      <w:r>
        <w:rPr>
          <w:sz w:val="24"/>
        </w:rPr>
        <w:t>tính</w:t>
      </w:r>
      <w:r>
        <w:rPr>
          <w:spacing w:val="-4"/>
          <w:sz w:val="24"/>
        </w:rPr>
        <w:t xml:space="preserve"> </w:t>
      </w:r>
      <w:r>
        <w:rPr>
          <w:sz w:val="24"/>
        </w:rPr>
        <w:t>về</w:t>
      </w:r>
      <w:r>
        <w:rPr>
          <w:spacing w:val="-2"/>
          <w:sz w:val="24"/>
        </w:rPr>
        <w:t xml:space="preserve"> </w:t>
      </w:r>
      <w:r>
        <w:rPr>
          <w:sz w:val="24"/>
        </w:rPr>
        <w:t>cơ</w:t>
      </w:r>
      <w:r>
        <w:rPr>
          <w:spacing w:val="-3"/>
          <w:sz w:val="24"/>
        </w:rPr>
        <w:t xml:space="preserve"> </w:t>
      </w:r>
      <w:r>
        <w:rPr>
          <w:sz w:val="24"/>
        </w:rPr>
        <w:t>lý,</w:t>
      </w:r>
    </w:p>
    <w:p w14:paraId="66A37918" w14:textId="77777777" w:rsidR="0009730F" w:rsidRDefault="0009730F">
      <w:pPr>
        <w:spacing w:line="273" w:lineRule="auto"/>
        <w:jc w:val="both"/>
        <w:rPr>
          <w:sz w:val="24"/>
        </w:rPr>
        <w:sectPr w:rsidR="0009730F">
          <w:pgSz w:w="11910" w:h="16850"/>
          <w:pgMar w:top="1100" w:right="140" w:bottom="980" w:left="800" w:header="0" w:footer="783" w:gutter="0"/>
          <w:cols w:space="720"/>
        </w:sectPr>
      </w:pPr>
    </w:p>
    <w:p w14:paraId="28696B28" w14:textId="77777777" w:rsidR="0009730F" w:rsidRDefault="00EC41F8">
      <w:pPr>
        <w:pStyle w:val="BodyText"/>
        <w:spacing w:before="64"/>
        <w:ind w:firstLine="0"/>
      </w:pPr>
      <w:r>
        <w:lastRenderedPageBreak/>
        <w:t>hoá của sản phẩm.</w:t>
      </w:r>
    </w:p>
    <w:p w14:paraId="6F40A469" w14:textId="77777777" w:rsidR="0009730F" w:rsidRDefault="00EC41F8">
      <w:pPr>
        <w:pStyle w:val="ListParagraph"/>
        <w:numPr>
          <w:ilvl w:val="1"/>
          <w:numId w:val="90"/>
        </w:numPr>
        <w:tabs>
          <w:tab w:val="left" w:pos="2189"/>
        </w:tabs>
        <w:spacing w:before="149" w:line="273" w:lineRule="auto"/>
        <w:ind w:right="988"/>
        <w:rPr>
          <w:sz w:val="24"/>
        </w:rPr>
      </w:pPr>
      <w:r>
        <w:rPr>
          <w:sz w:val="24"/>
        </w:rPr>
        <w:t>Các yếu tố thẩm mỹ: đặc trưng cho sự truyền cảm, sự hợp lý về hình thức, dáng vẻ, kết cấu, kích thước, tính cân đối, màu sắc trang trí, tính thời</w:t>
      </w:r>
      <w:r>
        <w:rPr>
          <w:spacing w:val="-6"/>
          <w:sz w:val="24"/>
        </w:rPr>
        <w:t xml:space="preserve"> </w:t>
      </w:r>
      <w:r>
        <w:rPr>
          <w:sz w:val="24"/>
        </w:rPr>
        <w:t>trang.</w:t>
      </w:r>
    </w:p>
    <w:p w14:paraId="1DF049E8" w14:textId="77777777" w:rsidR="0009730F" w:rsidRDefault="00EC41F8">
      <w:pPr>
        <w:pStyle w:val="ListParagraph"/>
        <w:numPr>
          <w:ilvl w:val="1"/>
          <w:numId w:val="90"/>
        </w:numPr>
        <w:tabs>
          <w:tab w:val="left" w:pos="2189"/>
        </w:tabs>
        <w:spacing w:before="109" w:line="278" w:lineRule="auto"/>
        <w:ind w:right="989"/>
        <w:rPr>
          <w:sz w:val="24"/>
        </w:rPr>
      </w:pPr>
      <w:r>
        <w:rPr>
          <w:sz w:val="24"/>
        </w:rPr>
        <w:t>Tuổi thọ của sản phẩm: là yếu tố đặc trưng cho tính chất của sản phẩm giữ được khả năng làm việc bình thường theo đúng tiêu chuẩn thiết kế trong một thời gian nhất định trên cơ sở đảm bảo đúng các yêu cầu về mục đích, điều kiện sử dụng, chế độ bảo dưỡng quy</w:t>
      </w:r>
      <w:r>
        <w:rPr>
          <w:spacing w:val="-9"/>
          <w:sz w:val="24"/>
        </w:rPr>
        <w:t xml:space="preserve"> </w:t>
      </w:r>
      <w:r>
        <w:rPr>
          <w:sz w:val="24"/>
        </w:rPr>
        <w:t>định.</w:t>
      </w:r>
    </w:p>
    <w:p w14:paraId="26500334" w14:textId="77777777" w:rsidR="0009730F" w:rsidRDefault="00EC41F8">
      <w:pPr>
        <w:pStyle w:val="ListParagraph"/>
        <w:numPr>
          <w:ilvl w:val="1"/>
          <w:numId w:val="90"/>
        </w:numPr>
        <w:tabs>
          <w:tab w:val="left" w:pos="2189"/>
        </w:tabs>
        <w:spacing w:before="100" w:line="276" w:lineRule="auto"/>
        <w:ind w:right="987"/>
        <w:rPr>
          <w:sz w:val="24"/>
        </w:rPr>
      </w:pPr>
      <w:r>
        <w:rPr>
          <w:sz w:val="24"/>
        </w:rPr>
        <w:t>Độ tin cậy của sản phẩm: được coi là một trong những yếu tố quan trọng nhất phản ánh chất lượng của một sản phẩm và đảm bảo cho tổ chức có khả năng duy trì và phát triển thị trường của</w:t>
      </w:r>
      <w:r>
        <w:rPr>
          <w:spacing w:val="-6"/>
          <w:sz w:val="24"/>
        </w:rPr>
        <w:t xml:space="preserve"> </w:t>
      </w:r>
      <w:r>
        <w:rPr>
          <w:sz w:val="24"/>
        </w:rPr>
        <w:t>mình.</w:t>
      </w:r>
    </w:p>
    <w:p w14:paraId="6697A506" w14:textId="77777777" w:rsidR="0009730F" w:rsidRDefault="00EC41F8">
      <w:pPr>
        <w:pStyle w:val="ListParagraph"/>
        <w:numPr>
          <w:ilvl w:val="1"/>
          <w:numId w:val="90"/>
        </w:numPr>
        <w:tabs>
          <w:tab w:val="left" w:pos="2189"/>
        </w:tabs>
        <w:spacing w:before="108" w:line="276" w:lineRule="auto"/>
        <w:ind w:right="989"/>
        <w:rPr>
          <w:sz w:val="24"/>
        </w:rPr>
      </w:pPr>
      <w:r>
        <w:rPr>
          <w:sz w:val="24"/>
        </w:rPr>
        <w:t>Độ an toàn của sản phẩm: trong sử dụng, vận chuyển sản phẩm, an toàn sức</w:t>
      </w:r>
      <w:r>
        <w:rPr>
          <w:spacing w:val="-41"/>
          <w:sz w:val="24"/>
        </w:rPr>
        <w:t xml:space="preserve"> </w:t>
      </w:r>
      <w:r>
        <w:rPr>
          <w:sz w:val="24"/>
        </w:rPr>
        <w:t>khoẻ đối</w:t>
      </w:r>
      <w:r>
        <w:rPr>
          <w:spacing w:val="-7"/>
          <w:sz w:val="24"/>
        </w:rPr>
        <w:t xml:space="preserve"> </w:t>
      </w:r>
      <w:r>
        <w:rPr>
          <w:sz w:val="24"/>
        </w:rPr>
        <w:t>với</w:t>
      </w:r>
      <w:r>
        <w:rPr>
          <w:spacing w:val="-6"/>
          <w:sz w:val="24"/>
        </w:rPr>
        <w:t xml:space="preserve"> </w:t>
      </w:r>
      <w:r>
        <w:rPr>
          <w:sz w:val="24"/>
        </w:rPr>
        <w:t>người</w:t>
      </w:r>
      <w:r>
        <w:rPr>
          <w:spacing w:val="-6"/>
          <w:sz w:val="24"/>
        </w:rPr>
        <w:t xml:space="preserve"> </w:t>
      </w:r>
      <w:r>
        <w:rPr>
          <w:sz w:val="24"/>
        </w:rPr>
        <w:t>tiêu</w:t>
      </w:r>
      <w:r>
        <w:rPr>
          <w:spacing w:val="-6"/>
          <w:sz w:val="24"/>
        </w:rPr>
        <w:t xml:space="preserve"> </w:t>
      </w:r>
      <w:r>
        <w:rPr>
          <w:sz w:val="24"/>
        </w:rPr>
        <w:t>dùng,</w:t>
      </w:r>
      <w:r>
        <w:rPr>
          <w:spacing w:val="-6"/>
          <w:sz w:val="24"/>
        </w:rPr>
        <w:t xml:space="preserve"> </w:t>
      </w:r>
      <w:r>
        <w:rPr>
          <w:sz w:val="24"/>
        </w:rPr>
        <w:t>môi</w:t>
      </w:r>
      <w:r>
        <w:rPr>
          <w:spacing w:val="-7"/>
          <w:sz w:val="24"/>
        </w:rPr>
        <w:t xml:space="preserve"> </w:t>
      </w:r>
      <w:r>
        <w:rPr>
          <w:sz w:val="24"/>
        </w:rPr>
        <w:t>trường</w:t>
      </w:r>
      <w:r>
        <w:rPr>
          <w:spacing w:val="-9"/>
          <w:sz w:val="24"/>
        </w:rPr>
        <w:t xml:space="preserve"> </w:t>
      </w:r>
      <w:r>
        <w:rPr>
          <w:sz w:val="24"/>
        </w:rPr>
        <w:t>là</w:t>
      </w:r>
      <w:r>
        <w:rPr>
          <w:spacing w:val="-4"/>
          <w:sz w:val="24"/>
        </w:rPr>
        <w:t xml:space="preserve"> </w:t>
      </w:r>
      <w:r>
        <w:rPr>
          <w:sz w:val="24"/>
        </w:rPr>
        <w:t>yếu</w:t>
      </w:r>
      <w:r>
        <w:rPr>
          <w:spacing w:val="-6"/>
          <w:sz w:val="24"/>
        </w:rPr>
        <w:t xml:space="preserve"> </w:t>
      </w:r>
      <w:r>
        <w:rPr>
          <w:sz w:val="24"/>
        </w:rPr>
        <w:t>tố</w:t>
      </w:r>
      <w:r>
        <w:rPr>
          <w:spacing w:val="-6"/>
          <w:sz w:val="24"/>
        </w:rPr>
        <w:t xml:space="preserve"> </w:t>
      </w:r>
      <w:r>
        <w:rPr>
          <w:sz w:val="24"/>
        </w:rPr>
        <w:t>tất</w:t>
      </w:r>
      <w:r>
        <w:rPr>
          <w:spacing w:val="-4"/>
          <w:sz w:val="24"/>
        </w:rPr>
        <w:t xml:space="preserve"> </w:t>
      </w:r>
      <w:r>
        <w:rPr>
          <w:sz w:val="24"/>
        </w:rPr>
        <w:t>yếu,</w:t>
      </w:r>
      <w:r>
        <w:rPr>
          <w:spacing w:val="-6"/>
          <w:sz w:val="24"/>
        </w:rPr>
        <w:t xml:space="preserve"> </w:t>
      </w:r>
      <w:r>
        <w:rPr>
          <w:sz w:val="24"/>
        </w:rPr>
        <w:t>bắt</w:t>
      </w:r>
      <w:r>
        <w:rPr>
          <w:spacing w:val="-6"/>
          <w:sz w:val="24"/>
        </w:rPr>
        <w:t xml:space="preserve"> </w:t>
      </w:r>
      <w:r>
        <w:rPr>
          <w:sz w:val="24"/>
        </w:rPr>
        <w:t>buộc</w:t>
      </w:r>
      <w:r>
        <w:rPr>
          <w:spacing w:val="-7"/>
          <w:sz w:val="24"/>
        </w:rPr>
        <w:t xml:space="preserve"> </w:t>
      </w:r>
      <w:r>
        <w:rPr>
          <w:sz w:val="24"/>
        </w:rPr>
        <w:t>phải</w:t>
      </w:r>
      <w:r>
        <w:rPr>
          <w:spacing w:val="-6"/>
          <w:sz w:val="24"/>
        </w:rPr>
        <w:t xml:space="preserve"> </w:t>
      </w:r>
      <w:r>
        <w:rPr>
          <w:sz w:val="24"/>
        </w:rPr>
        <w:t>có</w:t>
      </w:r>
      <w:r>
        <w:rPr>
          <w:spacing w:val="-6"/>
          <w:sz w:val="24"/>
        </w:rPr>
        <w:t xml:space="preserve"> </w:t>
      </w:r>
      <w:r>
        <w:rPr>
          <w:sz w:val="24"/>
        </w:rPr>
        <w:t>đối</w:t>
      </w:r>
      <w:r>
        <w:rPr>
          <w:spacing w:val="-7"/>
          <w:sz w:val="24"/>
        </w:rPr>
        <w:t xml:space="preserve"> </w:t>
      </w:r>
      <w:r>
        <w:rPr>
          <w:sz w:val="24"/>
        </w:rPr>
        <w:t>với</w:t>
      </w:r>
      <w:r>
        <w:rPr>
          <w:spacing w:val="-6"/>
          <w:sz w:val="24"/>
        </w:rPr>
        <w:t xml:space="preserve"> </w:t>
      </w:r>
      <w:r>
        <w:rPr>
          <w:sz w:val="24"/>
        </w:rPr>
        <w:t>sản phẩm hiện</w:t>
      </w:r>
      <w:r>
        <w:rPr>
          <w:spacing w:val="-1"/>
          <w:sz w:val="24"/>
        </w:rPr>
        <w:t xml:space="preserve"> </w:t>
      </w:r>
      <w:r>
        <w:rPr>
          <w:sz w:val="24"/>
        </w:rPr>
        <w:t>nay.</w:t>
      </w:r>
    </w:p>
    <w:p w14:paraId="62A2CDCA" w14:textId="77777777" w:rsidR="0009730F" w:rsidRDefault="00EC41F8">
      <w:pPr>
        <w:pStyle w:val="ListParagraph"/>
        <w:numPr>
          <w:ilvl w:val="1"/>
          <w:numId w:val="90"/>
        </w:numPr>
        <w:tabs>
          <w:tab w:val="left" w:pos="2189"/>
        </w:tabs>
        <w:spacing w:before="107" w:line="273" w:lineRule="auto"/>
        <w:ind w:right="988"/>
        <w:rPr>
          <w:sz w:val="24"/>
        </w:rPr>
      </w:pPr>
      <w:r>
        <w:rPr>
          <w:sz w:val="24"/>
        </w:rPr>
        <w:t>Mức độ gây ô nhiễm của sản phẩm: được coi là yếu tố bắt buộc các nhà sản xuất phải xem xét đưa sản phẩm của mình vào thị</w:t>
      </w:r>
      <w:r>
        <w:rPr>
          <w:spacing w:val="-5"/>
          <w:sz w:val="24"/>
        </w:rPr>
        <w:t xml:space="preserve"> </w:t>
      </w:r>
      <w:r>
        <w:rPr>
          <w:sz w:val="24"/>
        </w:rPr>
        <w:t>trường.</w:t>
      </w:r>
    </w:p>
    <w:p w14:paraId="1ABDACD4" w14:textId="77777777" w:rsidR="0009730F" w:rsidRDefault="00EC41F8">
      <w:pPr>
        <w:pStyle w:val="ListParagraph"/>
        <w:numPr>
          <w:ilvl w:val="1"/>
          <w:numId w:val="90"/>
        </w:numPr>
        <w:tabs>
          <w:tab w:val="left" w:pos="2189"/>
        </w:tabs>
        <w:spacing w:before="108" w:line="276" w:lineRule="auto"/>
        <w:ind w:right="988"/>
        <w:rPr>
          <w:sz w:val="24"/>
        </w:rPr>
      </w:pPr>
      <w:r>
        <w:rPr>
          <w:spacing w:val="-4"/>
          <w:sz w:val="24"/>
        </w:rPr>
        <w:t>Tính</w:t>
      </w:r>
      <w:r>
        <w:rPr>
          <w:spacing w:val="-12"/>
          <w:sz w:val="24"/>
        </w:rPr>
        <w:t xml:space="preserve"> </w:t>
      </w:r>
      <w:r>
        <w:rPr>
          <w:spacing w:val="-4"/>
          <w:sz w:val="24"/>
        </w:rPr>
        <w:t>tiện</w:t>
      </w:r>
      <w:r>
        <w:rPr>
          <w:spacing w:val="-11"/>
          <w:sz w:val="24"/>
        </w:rPr>
        <w:t xml:space="preserve"> </w:t>
      </w:r>
      <w:r>
        <w:rPr>
          <w:spacing w:val="-4"/>
          <w:sz w:val="24"/>
        </w:rPr>
        <w:t>dụng:</w:t>
      </w:r>
      <w:r>
        <w:rPr>
          <w:spacing w:val="-14"/>
          <w:sz w:val="24"/>
        </w:rPr>
        <w:t xml:space="preserve"> </w:t>
      </w:r>
      <w:r>
        <w:rPr>
          <w:spacing w:val="-3"/>
          <w:sz w:val="24"/>
        </w:rPr>
        <w:t>phản</w:t>
      </w:r>
      <w:r>
        <w:rPr>
          <w:spacing w:val="-11"/>
          <w:sz w:val="24"/>
        </w:rPr>
        <w:t xml:space="preserve"> </w:t>
      </w:r>
      <w:r>
        <w:rPr>
          <w:spacing w:val="-3"/>
          <w:sz w:val="24"/>
        </w:rPr>
        <w:t>ánh</w:t>
      </w:r>
      <w:r>
        <w:rPr>
          <w:spacing w:val="-11"/>
          <w:sz w:val="24"/>
        </w:rPr>
        <w:t xml:space="preserve"> </w:t>
      </w:r>
      <w:r>
        <w:rPr>
          <w:spacing w:val="-4"/>
          <w:sz w:val="24"/>
        </w:rPr>
        <w:t>những</w:t>
      </w:r>
      <w:r>
        <w:rPr>
          <w:spacing w:val="-15"/>
          <w:sz w:val="24"/>
        </w:rPr>
        <w:t xml:space="preserve"> </w:t>
      </w:r>
      <w:r>
        <w:rPr>
          <w:spacing w:val="-4"/>
          <w:sz w:val="24"/>
        </w:rPr>
        <w:t>đòi</w:t>
      </w:r>
      <w:r>
        <w:rPr>
          <w:spacing w:val="-11"/>
          <w:sz w:val="24"/>
        </w:rPr>
        <w:t xml:space="preserve"> </w:t>
      </w:r>
      <w:r>
        <w:rPr>
          <w:spacing w:val="-4"/>
          <w:sz w:val="24"/>
        </w:rPr>
        <w:t>hỏi</w:t>
      </w:r>
      <w:r>
        <w:rPr>
          <w:spacing w:val="-12"/>
          <w:sz w:val="24"/>
        </w:rPr>
        <w:t xml:space="preserve"> </w:t>
      </w:r>
      <w:r>
        <w:rPr>
          <w:sz w:val="24"/>
        </w:rPr>
        <w:t>về</w:t>
      </w:r>
      <w:r>
        <w:rPr>
          <w:spacing w:val="-15"/>
          <w:sz w:val="24"/>
        </w:rPr>
        <w:t xml:space="preserve"> </w:t>
      </w:r>
      <w:r>
        <w:rPr>
          <w:spacing w:val="-3"/>
          <w:sz w:val="24"/>
        </w:rPr>
        <w:t>tính</w:t>
      </w:r>
      <w:r>
        <w:rPr>
          <w:spacing w:val="-11"/>
          <w:sz w:val="24"/>
        </w:rPr>
        <w:t xml:space="preserve"> </w:t>
      </w:r>
      <w:r>
        <w:rPr>
          <w:spacing w:val="-3"/>
          <w:sz w:val="24"/>
        </w:rPr>
        <w:t>sẵn</w:t>
      </w:r>
      <w:r>
        <w:rPr>
          <w:spacing w:val="-12"/>
          <w:sz w:val="24"/>
        </w:rPr>
        <w:t xml:space="preserve"> </w:t>
      </w:r>
      <w:r>
        <w:rPr>
          <w:spacing w:val="-4"/>
          <w:sz w:val="24"/>
        </w:rPr>
        <w:t>có,</w:t>
      </w:r>
      <w:r>
        <w:rPr>
          <w:spacing w:val="-11"/>
          <w:sz w:val="24"/>
        </w:rPr>
        <w:t xml:space="preserve"> </w:t>
      </w:r>
      <w:r>
        <w:rPr>
          <w:spacing w:val="-4"/>
          <w:sz w:val="24"/>
        </w:rPr>
        <w:t>tính</w:t>
      </w:r>
      <w:r>
        <w:rPr>
          <w:spacing w:val="-14"/>
          <w:sz w:val="24"/>
        </w:rPr>
        <w:t xml:space="preserve"> </w:t>
      </w:r>
      <w:r>
        <w:rPr>
          <w:sz w:val="24"/>
        </w:rPr>
        <w:t>dễ</w:t>
      </w:r>
      <w:r>
        <w:rPr>
          <w:spacing w:val="-13"/>
          <w:sz w:val="24"/>
        </w:rPr>
        <w:t xml:space="preserve"> </w:t>
      </w:r>
      <w:r>
        <w:rPr>
          <w:spacing w:val="-3"/>
          <w:sz w:val="24"/>
        </w:rPr>
        <w:t>vận</w:t>
      </w:r>
      <w:r>
        <w:rPr>
          <w:spacing w:val="-11"/>
          <w:sz w:val="24"/>
        </w:rPr>
        <w:t xml:space="preserve"> </w:t>
      </w:r>
      <w:r>
        <w:rPr>
          <w:spacing w:val="-4"/>
          <w:sz w:val="24"/>
        </w:rPr>
        <w:t>chuyển,</w:t>
      </w:r>
      <w:r>
        <w:rPr>
          <w:spacing w:val="-12"/>
          <w:sz w:val="24"/>
        </w:rPr>
        <w:t xml:space="preserve"> </w:t>
      </w:r>
      <w:r>
        <w:rPr>
          <w:spacing w:val="-2"/>
          <w:sz w:val="24"/>
        </w:rPr>
        <w:t>bảo</w:t>
      </w:r>
      <w:r>
        <w:rPr>
          <w:spacing w:val="-14"/>
          <w:sz w:val="24"/>
        </w:rPr>
        <w:t xml:space="preserve"> </w:t>
      </w:r>
      <w:r>
        <w:rPr>
          <w:spacing w:val="-4"/>
          <w:sz w:val="24"/>
        </w:rPr>
        <w:t xml:space="preserve">quản, </w:t>
      </w:r>
      <w:r>
        <w:rPr>
          <w:spacing w:val="-3"/>
          <w:sz w:val="24"/>
        </w:rPr>
        <w:t>dễ</w:t>
      </w:r>
      <w:r>
        <w:rPr>
          <w:spacing w:val="-9"/>
          <w:sz w:val="24"/>
        </w:rPr>
        <w:t xml:space="preserve"> </w:t>
      </w:r>
      <w:r>
        <w:rPr>
          <w:sz w:val="24"/>
        </w:rPr>
        <w:t>sử</w:t>
      </w:r>
      <w:r>
        <w:rPr>
          <w:spacing w:val="-8"/>
          <w:sz w:val="24"/>
        </w:rPr>
        <w:t xml:space="preserve"> </w:t>
      </w:r>
      <w:r>
        <w:rPr>
          <w:spacing w:val="-3"/>
          <w:sz w:val="24"/>
        </w:rPr>
        <w:t>dụng</w:t>
      </w:r>
      <w:r>
        <w:rPr>
          <w:spacing w:val="-10"/>
          <w:sz w:val="24"/>
        </w:rPr>
        <w:t xml:space="preserve"> </w:t>
      </w:r>
      <w:r>
        <w:rPr>
          <w:spacing w:val="-3"/>
          <w:sz w:val="24"/>
        </w:rPr>
        <w:t>của</w:t>
      </w:r>
      <w:r>
        <w:rPr>
          <w:spacing w:val="-10"/>
          <w:sz w:val="24"/>
        </w:rPr>
        <w:t xml:space="preserve"> </w:t>
      </w:r>
      <w:r>
        <w:rPr>
          <w:spacing w:val="-3"/>
          <w:sz w:val="24"/>
        </w:rPr>
        <w:t>sản</w:t>
      </w:r>
      <w:r>
        <w:rPr>
          <w:spacing w:val="-10"/>
          <w:sz w:val="24"/>
        </w:rPr>
        <w:t xml:space="preserve"> </w:t>
      </w:r>
      <w:r>
        <w:rPr>
          <w:spacing w:val="-4"/>
          <w:sz w:val="24"/>
        </w:rPr>
        <w:t>phẩm</w:t>
      </w:r>
      <w:r>
        <w:rPr>
          <w:spacing w:val="-5"/>
          <w:sz w:val="24"/>
        </w:rPr>
        <w:t xml:space="preserve"> </w:t>
      </w:r>
      <w:r>
        <w:rPr>
          <w:spacing w:val="-3"/>
          <w:sz w:val="24"/>
        </w:rPr>
        <w:t>và</w:t>
      </w:r>
      <w:r>
        <w:rPr>
          <w:spacing w:val="-9"/>
          <w:sz w:val="24"/>
        </w:rPr>
        <w:t xml:space="preserve"> </w:t>
      </w:r>
      <w:r>
        <w:rPr>
          <w:spacing w:val="-3"/>
          <w:sz w:val="24"/>
        </w:rPr>
        <w:t>khả</w:t>
      </w:r>
      <w:r>
        <w:rPr>
          <w:spacing w:val="-11"/>
          <w:sz w:val="24"/>
        </w:rPr>
        <w:t xml:space="preserve"> </w:t>
      </w:r>
      <w:r>
        <w:rPr>
          <w:spacing w:val="-3"/>
          <w:sz w:val="24"/>
        </w:rPr>
        <w:t>năng</w:t>
      </w:r>
      <w:r>
        <w:rPr>
          <w:spacing w:val="-12"/>
          <w:sz w:val="24"/>
        </w:rPr>
        <w:t xml:space="preserve"> </w:t>
      </w:r>
      <w:r>
        <w:rPr>
          <w:sz w:val="24"/>
        </w:rPr>
        <w:t>thay</w:t>
      </w:r>
      <w:r>
        <w:rPr>
          <w:spacing w:val="-12"/>
          <w:sz w:val="24"/>
        </w:rPr>
        <w:t xml:space="preserve"> </w:t>
      </w:r>
      <w:r>
        <w:rPr>
          <w:spacing w:val="-3"/>
          <w:sz w:val="24"/>
        </w:rPr>
        <w:t>thế</w:t>
      </w:r>
      <w:r>
        <w:rPr>
          <w:spacing w:val="-9"/>
          <w:sz w:val="24"/>
        </w:rPr>
        <w:t xml:space="preserve"> </w:t>
      </w:r>
      <w:r>
        <w:rPr>
          <w:spacing w:val="-4"/>
          <w:sz w:val="24"/>
        </w:rPr>
        <w:t>khi</w:t>
      </w:r>
      <w:r>
        <w:rPr>
          <w:spacing w:val="-7"/>
          <w:sz w:val="24"/>
        </w:rPr>
        <w:t xml:space="preserve"> </w:t>
      </w:r>
      <w:r>
        <w:rPr>
          <w:sz w:val="24"/>
        </w:rPr>
        <w:t>có</w:t>
      </w:r>
      <w:r>
        <w:rPr>
          <w:spacing w:val="-10"/>
          <w:sz w:val="24"/>
        </w:rPr>
        <w:t xml:space="preserve"> </w:t>
      </w:r>
      <w:r>
        <w:rPr>
          <w:spacing w:val="-4"/>
          <w:sz w:val="24"/>
        </w:rPr>
        <w:t>những</w:t>
      </w:r>
      <w:r>
        <w:rPr>
          <w:spacing w:val="-10"/>
          <w:sz w:val="24"/>
        </w:rPr>
        <w:t xml:space="preserve"> </w:t>
      </w:r>
      <w:r>
        <w:rPr>
          <w:sz w:val="24"/>
        </w:rPr>
        <w:t>bộ</w:t>
      </w:r>
      <w:r>
        <w:rPr>
          <w:spacing w:val="-10"/>
          <w:sz w:val="24"/>
        </w:rPr>
        <w:t xml:space="preserve"> </w:t>
      </w:r>
      <w:r>
        <w:rPr>
          <w:spacing w:val="-3"/>
          <w:sz w:val="24"/>
        </w:rPr>
        <w:t>phận</w:t>
      </w:r>
      <w:r>
        <w:rPr>
          <w:spacing w:val="-10"/>
          <w:sz w:val="24"/>
        </w:rPr>
        <w:t xml:space="preserve"> </w:t>
      </w:r>
      <w:r>
        <w:rPr>
          <w:spacing w:val="-3"/>
          <w:sz w:val="24"/>
        </w:rPr>
        <w:t>bị</w:t>
      </w:r>
      <w:r>
        <w:rPr>
          <w:spacing w:val="-7"/>
          <w:sz w:val="24"/>
        </w:rPr>
        <w:t xml:space="preserve"> </w:t>
      </w:r>
      <w:r>
        <w:rPr>
          <w:spacing w:val="-4"/>
          <w:sz w:val="24"/>
        </w:rPr>
        <w:t>hỏng.</w:t>
      </w:r>
    </w:p>
    <w:p w14:paraId="799C10D0" w14:textId="77777777" w:rsidR="0009730F" w:rsidRDefault="00EC41F8">
      <w:pPr>
        <w:pStyle w:val="ListParagraph"/>
        <w:numPr>
          <w:ilvl w:val="1"/>
          <w:numId w:val="90"/>
        </w:numPr>
        <w:tabs>
          <w:tab w:val="left" w:pos="2189"/>
        </w:tabs>
        <w:spacing w:before="106" w:line="278" w:lineRule="auto"/>
        <w:ind w:right="988"/>
        <w:rPr>
          <w:sz w:val="24"/>
        </w:rPr>
      </w:pPr>
      <w:r>
        <w:rPr>
          <w:sz w:val="24"/>
        </w:rPr>
        <w:t>Tính</w:t>
      </w:r>
      <w:r>
        <w:rPr>
          <w:spacing w:val="-5"/>
          <w:sz w:val="24"/>
        </w:rPr>
        <w:t xml:space="preserve"> </w:t>
      </w:r>
      <w:r>
        <w:rPr>
          <w:sz w:val="24"/>
        </w:rPr>
        <w:t>kinh</w:t>
      </w:r>
      <w:r>
        <w:rPr>
          <w:spacing w:val="-5"/>
          <w:sz w:val="24"/>
        </w:rPr>
        <w:t xml:space="preserve"> </w:t>
      </w:r>
      <w:r>
        <w:rPr>
          <w:sz w:val="24"/>
        </w:rPr>
        <w:t>tế</w:t>
      </w:r>
      <w:r>
        <w:rPr>
          <w:spacing w:val="-5"/>
          <w:sz w:val="24"/>
        </w:rPr>
        <w:t xml:space="preserve"> </w:t>
      </w:r>
      <w:r>
        <w:rPr>
          <w:sz w:val="24"/>
        </w:rPr>
        <w:t>của</w:t>
      </w:r>
      <w:r>
        <w:rPr>
          <w:spacing w:val="-6"/>
          <w:sz w:val="24"/>
        </w:rPr>
        <w:t xml:space="preserve"> </w:t>
      </w:r>
      <w:r>
        <w:rPr>
          <w:sz w:val="24"/>
        </w:rPr>
        <w:t>sản</w:t>
      </w:r>
      <w:r>
        <w:rPr>
          <w:spacing w:val="-5"/>
          <w:sz w:val="24"/>
        </w:rPr>
        <w:t xml:space="preserve"> </w:t>
      </w:r>
      <w:r>
        <w:rPr>
          <w:sz w:val="24"/>
        </w:rPr>
        <w:t>phẩm:</w:t>
      </w:r>
      <w:r>
        <w:rPr>
          <w:spacing w:val="-4"/>
          <w:sz w:val="24"/>
        </w:rPr>
        <w:t xml:space="preserve"> </w:t>
      </w:r>
      <w:r>
        <w:rPr>
          <w:sz w:val="24"/>
        </w:rPr>
        <w:t xml:space="preserve">là </w:t>
      </w:r>
      <w:r>
        <w:rPr>
          <w:spacing w:val="-3"/>
          <w:sz w:val="24"/>
        </w:rPr>
        <w:t>yếu</w:t>
      </w:r>
      <w:r>
        <w:rPr>
          <w:spacing w:val="-5"/>
          <w:sz w:val="24"/>
        </w:rPr>
        <w:t xml:space="preserve"> </w:t>
      </w:r>
      <w:r>
        <w:rPr>
          <w:sz w:val="24"/>
        </w:rPr>
        <w:t>tố</w:t>
      </w:r>
      <w:r>
        <w:rPr>
          <w:spacing w:val="-2"/>
          <w:sz w:val="24"/>
        </w:rPr>
        <w:t xml:space="preserve"> </w:t>
      </w:r>
      <w:r>
        <w:rPr>
          <w:sz w:val="24"/>
        </w:rPr>
        <w:t>quan</w:t>
      </w:r>
      <w:r>
        <w:rPr>
          <w:spacing w:val="-5"/>
          <w:sz w:val="24"/>
        </w:rPr>
        <w:t xml:space="preserve"> </w:t>
      </w:r>
      <w:r>
        <w:rPr>
          <w:sz w:val="24"/>
        </w:rPr>
        <w:t>trọng</w:t>
      </w:r>
      <w:r>
        <w:rPr>
          <w:spacing w:val="-4"/>
          <w:sz w:val="24"/>
        </w:rPr>
        <w:t xml:space="preserve"> </w:t>
      </w:r>
      <w:r>
        <w:rPr>
          <w:sz w:val="24"/>
        </w:rPr>
        <w:t>của</w:t>
      </w:r>
      <w:r>
        <w:rPr>
          <w:spacing w:val="-6"/>
          <w:sz w:val="24"/>
        </w:rPr>
        <w:t xml:space="preserve"> </w:t>
      </w:r>
      <w:r>
        <w:rPr>
          <w:sz w:val="24"/>
        </w:rPr>
        <w:t>sản</w:t>
      </w:r>
      <w:r>
        <w:rPr>
          <w:spacing w:val="-3"/>
          <w:sz w:val="24"/>
        </w:rPr>
        <w:t xml:space="preserve"> </w:t>
      </w:r>
      <w:r>
        <w:rPr>
          <w:sz w:val="24"/>
        </w:rPr>
        <w:t>phẩm</w:t>
      </w:r>
      <w:r>
        <w:rPr>
          <w:spacing w:val="-4"/>
          <w:sz w:val="24"/>
        </w:rPr>
        <w:t xml:space="preserve"> </w:t>
      </w:r>
      <w:r>
        <w:rPr>
          <w:sz w:val="24"/>
        </w:rPr>
        <w:t>khi</w:t>
      </w:r>
      <w:r>
        <w:rPr>
          <w:spacing w:val="-5"/>
          <w:sz w:val="24"/>
        </w:rPr>
        <w:t xml:space="preserve"> </w:t>
      </w:r>
      <w:r>
        <w:rPr>
          <w:sz w:val="24"/>
        </w:rPr>
        <w:t>sử</w:t>
      </w:r>
      <w:r>
        <w:rPr>
          <w:spacing w:val="-3"/>
          <w:sz w:val="24"/>
        </w:rPr>
        <w:t xml:space="preserve"> </w:t>
      </w:r>
      <w:r>
        <w:rPr>
          <w:sz w:val="24"/>
        </w:rPr>
        <w:t>dụng</w:t>
      </w:r>
      <w:r>
        <w:rPr>
          <w:spacing w:val="-4"/>
          <w:sz w:val="24"/>
        </w:rPr>
        <w:t xml:space="preserve"> </w:t>
      </w:r>
      <w:r>
        <w:rPr>
          <w:sz w:val="24"/>
        </w:rPr>
        <w:t>có</w:t>
      </w:r>
      <w:r>
        <w:rPr>
          <w:spacing w:val="-5"/>
          <w:sz w:val="24"/>
        </w:rPr>
        <w:t xml:space="preserve"> </w:t>
      </w:r>
      <w:r>
        <w:rPr>
          <w:sz w:val="24"/>
        </w:rPr>
        <w:t>tiêu hao nhiên liệu, năng lượng. Tiết kiệm nhiên liệu, năng lượng trong sử dụng trở thành một trong những yếu tố quan trọng phản ánh chất lượng và khả năng cạnh tranh của sản phẩm trên thị</w:t>
      </w:r>
      <w:r>
        <w:rPr>
          <w:spacing w:val="-2"/>
          <w:sz w:val="24"/>
        </w:rPr>
        <w:t xml:space="preserve"> </w:t>
      </w:r>
      <w:r>
        <w:rPr>
          <w:sz w:val="24"/>
        </w:rPr>
        <w:t>trường.</w:t>
      </w:r>
    </w:p>
    <w:p w14:paraId="733DE68F" w14:textId="77777777" w:rsidR="0009730F" w:rsidRDefault="00EC41F8">
      <w:pPr>
        <w:pStyle w:val="ListParagraph"/>
        <w:numPr>
          <w:ilvl w:val="0"/>
          <w:numId w:val="90"/>
        </w:numPr>
        <w:tabs>
          <w:tab w:val="left" w:pos="1469"/>
        </w:tabs>
        <w:spacing w:before="115"/>
        <w:jc w:val="both"/>
        <w:rPr>
          <w:sz w:val="24"/>
        </w:rPr>
      </w:pPr>
      <w:r>
        <w:rPr>
          <w:sz w:val="24"/>
        </w:rPr>
        <w:t>Một số lưu ý về chất</w:t>
      </w:r>
      <w:r>
        <w:rPr>
          <w:spacing w:val="-5"/>
          <w:sz w:val="24"/>
        </w:rPr>
        <w:t xml:space="preserve"> </w:t>
      </w:r>
      <w:r>
        <w:rPr>
          <w:sz w:val="24"/>
        </w:rPr>
        <w:t>lượng.</w:t>
      </w:r>
    </w:p>
    <w:p w14:paraId="28C2E47A" w14:textId="77777777" w:rsidR="0009730F" w:rsidRDefault="00EC41F8">
      <w:pPr>
        <w:pStyle w:val="BodyText"/>
        <w:spacing w:before="166"/>
        <w:ind w:left="1468" w:firstLine="0"/>
      </w:pPr>
      <w:r>
        <w:t>Từ khái niệm chất lượng cho thấy một số lưu ý như sau:</w:t>
      </w:r>
    </w:p>
    <w:p w14:paraId="57C3DEC8" w14:textId="77777777" w:rsidR="0009730F" w:rsidRDefault="00EC41F8">
      <w:pPr>
        <w:pStyle w:val="ListParagraph"/>
        <w:numPr>
          <w:ilvl w:val="1"/>
          <w:numId w:val="90"/>
        </w:numPr>
        <w:tabs>
          <w:tab w:val="left" w:pos="2189"/>
        </w:tabs>
        <w:spacing w:before="146" w:line="278" w:lineRule="auto"/>
        <w:ind w:right="988"/>
        <w:rPr>
          <w:sz w:val="24"/>
        </w:rPr>
      </w:pPr>
      <w:r>
        <w:rPr>
          <w:sz w:val="24"/>
        </w:rPr>
        <w:t>Chất</w:t>
      </w:r>
      <w:r>
        <w:rPr>
          <w:spacing w:val="-6"/>
          <w:sz w:val="24"/>
        </w:rPr>
        <w:t xml:space="preserve"> </w:t>
      </w:r>
      <w:r>
        <w:rPr>
          <w:sz w:val="24"/>
        </w:rPr>
        <w:t>lượng</w:t>
      </w:r>
      <w:r>
        <w:rPr>
          <w:spacing w:val="-8"/>
          <w:sz w:val="24"/>
        </w:rPr>
        <w:t xml:space="preserve"> </w:t>
      </w:r>
      <w:r>
        <w:rPr>
          <w:sz w:val="24"/>
        </w:rPr>
        <w:t>là</w:t>
      </w:r>
      <w:r>
        <w:rPr>
          <w:spacing w:val="-4"/>
          <w:sz w:val="24"/>
        </w:rPr>
        <w:t xml:space="preserve"> </w:t>
      </w:r>
      <w:r>
        <w:rPr>
          <w:sz w:val="24"/>
        </w:rPr>
        <w:t>sự</w:t>
      </w:r>
      <w:r>
        <w:rPr>
          <w:spacing w:val="-7"/>
          <w:sz w:val="24"/>
        </w:rPr>
        <w:t xml:space="preserve"> </w:t>
      </w:r>
      <w:r>
        <w:rPr>
          <w:sz w:val="24"/>
        </w:rPr>
        <w:t>phù</w:t>
      </w:r>
      <w:r>
        <w:rPr>
          <w:spacing w:val="-5"/>
          <w:sz w:val="24"/>
        </w:rPr>
        <w:t xml:space="preserve"> </w:t>
      </w:r>
      <w:r>
        <w:rPr>
          <w:sz w:val="24"/>
        </w:rPr>
        <w:t>hợp</w:t>
      </w:r>
      <w:r>
        <w:rPr>
          <w:spacing w:val="-3"/>
          <w:sz w:val="24"/>
        </w:rPr>
        <w:t xml:space="preserve"> </w:t>
      </w:r>
      <w:r>
        <w:rPr>
          <w:sz w:val="24"/>
        </w:rPr>
        <w:t>với</w:t>
      </w:r>
      <w:r>
        <w:rPr>
          <w:spacing w:val="-5"/>
          <w:sz w:val="24"/>
        </w:rPr>
        <w:t xml:space="preserve"> </w:t>
      </w:r>
      <w:r>
        <w:rPr>
          <w:sz w:val="24"/>
        </w:rPr>
        <w:t>nhu</w:t>
      </w:r>
      <w:r>
        <w:rPr>
          <w:spacing w:val="-6"/>
          <w:sz w:val="24"/>
        </w:rPr>
        <w:t xml:space="preserve"> </w:t>
      </w:r>
      <w:r>
        <w:rPr>
          <w:sz w:val="24"/>
        </w:rPr>
        <w:t>cầu</w:t>
      </w:r>
      <w:r>
        <w:rPr>
          <w:spacing w:val="-3"/>
          <w:sz w:val="24"/>
        </w:rPr>
        <w:t xml:space="preserve"> </w:t>
      </w:r>
      <w:r>
        <w:rPr>
          <w:sz w:val="24"/>
        </w:rPr>
        <w:t>cho</w:t>
      </w:r>
      <w:r>
        <w:rPr>
          <w:spacing w:val="-5"/>
          <w:sz w:val="24"/>
        </w:rPr>
        <w:t xml:space="preserve"> </w:t>
      </w:r>
      <w:r>
        <w:rPr>
          <w:sz w:val="24"/>
        </w:rPr>
        <w:t>nên,</w:t>
      </w:r>
      <w:r>
        <w:rPr>
          <w:spacing w:val="-5"/>
          <w:sz w:val="24"/>
        </w:rPr>
        <w:t xml:space="preserve"> </w:t>
      </w:r>
      <w:r>
        <w:rPr>
          <w:sz w:val="24"/>
        </w:rPr>
        <w:t>nếu</w:t>
      </w:r>
      <w:r>
        <w:rPr>
          <w:spacing w:val="-4"/>
          <w:sz w:val="24"/>
        </w:rPr>
        <w:t xml:space="preserve"> </w:t>
      </w:r>
      <w:r>
        <w:rPr>
          <w:sz w:val="24"/>
        </w:rPr>
        <w:t>một</w:t>
      </w:r>
      <w:r>
        <w:rPr>
          <w:spacing w:val="-5"/>
          <w:sz w:val="24"/>
        </w:rPr>
        <w:t xml:space="preserve"> </w:t>
      </w:r>
      <w:r>
        <w:rPr>
          <w:sz w:val="24"/>
        </w:rPr>
        <w:t>thực</w:t>
      </w:r>
      <w:r>
        <w:rPr>
          <w:spacing w:val="-6"/>
          <w:sz w:val="24"/>
        </w:rPr>
        <w:t xml:space="preserve"> </w:t>
      </w:r>
      <w:r>
        <w:rPr>
          <w:sz w:val="24"/>
        </w:rPr>
        <w:t>thể</w:t>
      </w:r>
      <w:r>
        <w:rPr>
          <w:spacing w:val="-7"/>
          <w:sz w:val="24"/>
        </w:rPr>
        <w:t xml:space="preserve"> </w:t>
      </w:r>
      <w:r>
        <w:rPr>
          <w:sz w:val="24"/>
        </w:rPr>
        <w:t>dù</w:t>
      </w:r>
      <w:r>
        <w:rPr>
          <w:spacing w:val="-5"/>
          <w:sz w:val="24"/>
        </w:rPr>
        <w:t xml:space="preserve"> </w:t>
      </w:r>
      <w:r>
        <w:rPr>
          <w:sz w:val="24"/>
        </w:rPr>
        <w:t>đáp</w:t>
      </w:r>
      <w:r>
        <w:rPr>
          <w:spacing w:val="-5"/>
          <w:sz w:val="24"/>
        </w:rPr>
        <w:t xml:space="preserve"> </w:t>
      </w:r>
      <w:r>
        <w:rPr>
          <w:sz w:val="24"/>
        </w:rPr>
        <w:t>ứng</w:t>
      </w:r>
      <w:r>
        <w:rPr>
          <w:spacing w:val="-5"/>
          <w:sz w:val="24"/>
        </w:rPr>
        <w:t xml:space="preserve"> </w:t>
      </w:r>
      <w:r>
        <w:rPr>
          <w:sz w:val="24"/>
        </w:rPr>
        <w:t>được tiêu</w:t>
      </w:r>
      <w:r>
        <w:rPr>
          <w:spacing w:val="-4"/>
          <w:sz w:val="24"/>
        </w:rPr>
        <w:t xml:space="preserve"> </w:t>
      </w:r>
      <w:r>
        <w:rPr>
          <w:sz w:val="24"/>
        </w:rPr>
        <w:t>chuẩn</w:t>
      </w:r>
      <w:r>
        <w:rPr>
          <w:spacing w:val="-3"/>
          <w:sz w:val="24"/>
        </w:rPr>
        <w:t xml:space="preserve"> </w:t>
      </w:r>
      <w:r>
        <w:rPr>
          <w:sz w:val="24"/>
        </w:rPr>
        <w:t>nhưng</w:t>
      </w:r>
      <w:r>
        <w:rPr>
          <w:spacing w:val="-6"/>
          <w:sz w:val="24"/>
        </w:rPr>
        <w:t xml:space="preserve"> </w:t>
      </w:r>
      <w:r>
        <w:rPr>
          <w:sz w:val="24"/>
        </w:rPr>
        <w:t>không</w:t>
      </w:r>
      <w:r>
        <w:rPr>
          <w:spacing w:val="-3"/>
          <w:sz w:val="24"/>
        </w:rPr>
        <w:t xml:space="preserve"> </w:t>
      </w:r>
      <w:r>
        <w:rPr>
          <w:sz w:val="24"/>
        </w:rPr>
        <w:t>phù</w:t>
      </w:r>
      <w:r>
        <w:rPr>
          <w:spacing w:val="-4"/>
          <w:sz w:val="24"/>
        </w:rPr>
        <w:t xml:space="preserve"> </w:t>
      </w:r>
      <w:r>
        <w:rPr>
          <w:sz w:val="24"/>
        </w:rPr>
        <w:t>hợp</w:t>
      </w:r>
      <w:r>
        <w:rPr>
          <w:spacing w:val="-3"/>
          <w:sz w:val="24"/>
        </w:rPr>
        <w:t xml:space="preserve"> </w:t>
      </w:r>
      <w:r>
        <w:rPr>
          <w:sz w:val="24"/>
        </w:rPr>
        <w:t>với</w:t>
      </w:r>
      <w:r>
        <w:rPr>
          <w:spacing w:val="-2"/>
          <w:sz w:val="24"/>
        </w:rPr>
        <w:t xml:space="preserve"> </w:t>
      </w:r>
      <w:r>
        <w:rPr>
          <w:sz w:val="24"/>
        </w:rPr>
        <w:t>nhu</w:t>
      </w:r>
      <w:r>
        <w:rPr>
          <w:spacing w:val="-4"/>
          <w:sz w:val="24"/>
        </w:rPr>
        <w:t xml:space="preserve"> </w:t>
      </w:r>
      <w:r>
        <w:rPr>
          <w:sz w:val="24"/>
        </w:rPr>
        <w:t>cầu,</w:t>
      </w:r>
      <w:r>
        <w:rPr>
          <w:spacing w:val="-3"/>
          <w:sz w:val="24"/>
        </w:rPr>
        <w:t xml:space="preserve"> </w:t>
      </w:r>
      <w:r>
        <w:rPr>
          <w:sz w:val="24"/>
        </w:rPr>
        <w:t>không</w:t>
      </w:r>
      <w:r>
        <w:rPr>
          <w:spacing w:val="-6"/>
          <w:sz w:val="24"/>
        </w:rPr>
        <w:t xml:space="preserve"> </w:t>
      </w:r>
      <w:r>
        <w:rPr>
          <w:sz w:val="24"/>
        </w:rPr>
        <w:t>được</w:t>
      </w:r>
      <w:r>
        <w:rPr>
          <w:spacing w:val="-4"/>
          <w:sz w:val="24"/>
        </w:rPr>
        <w:t xml:space="preserve"> </w:t>
      </w:r>
      <w:r>
        <w:rPr>
          <w:sz w:val="24"/>
        </w:rPr>
        <w:t>khách</w:t>
      </w:r>
      <w:r>
        <w:rPr>
          <w:spacing w:val="-3"/>
          <w:sz w:val="24"/>
        </w:rPr>
        <w:t xml:space="preserve"> </w:t>
      </w:r>
      <w:r>
        <w:rPr>
          <w:sz w:val="24"/>
        </w:rPr>
        <w:t>hàng</w:t>
      </w:r>
      <w:r>
        <w:rPr>
          <w:spacing w:val="-6"/>
          <w:sz w:val="24"/>
        </w:rPr>
        <w:t xml:space="preserve"> </w:t>
      </w:r>
      <w:r>
        <w:rPr>
          <w:sz w:val="24"/>
        </w:rPr>
        <w:t>chấp</w:t>
      </w:r>
      <w:r>
        <w:rPr>
          <w:spacing w:val="-1"/>
          <w:sz w:val="24"/>
        </w:rPr>
        <w:t xml:space="preserve"> </w:t>
      </w:r>
      <w:r>
        <w:rPr>
          <w:sz w:val="24"/>
        </w:rPr>
        <w:t>nhận thì</w:t>
      </w:r>
      <w:r>
        <w:rPr>
          <w:spacing w:val="-3"/>
          <w:sz w:val="24"/>
        </w:rPr>
        <w:t xml:space="preserve"> </w:t>
      </w:r>
      <w:r>
        <w:rPr>
          <w:sz w:val="24"/>
        </w:rPr>
        <w:t>phải</w:t>
      </w:r>
      <w:r>
        <w:rPr>
          <w:spacing w:val="-2"/>
          <w:sz w:val="24"/>
        </w:rPr>
        <w:t xml:space="preserve"> </w:t>
      </w:r>
      <w:r>
        <w:rPr>
          <w:sz w:val="24"/>
        </w:rPr>
        <w:t>bị</w:t>
      </w:r>
      <w:r>
        <w:rPr>
          <w:spacing w:val="-2"/>
          <w:sz w:val="24"/>
        </w:rPr>
        <w:t xml:space="preserve"> </w:t>
      </w:r>
      <w:r>
        <w:rPr>
          <w:sz w:val="24"/>
        </w:rPr>
        <w:t>coi</w:t>
      </w:r>
      <w:r>
        <w:rPr>
          <w:spacing w:val="-2"/>
          <w:sz w:val="24"/>
        </w:rPr>
        <w:t xml:space="preserve"> </w:t>
      </w:r>
      <w:r>
        <w:rPr>
          <w:sz w:val="24"/>
        </w:rPr>
        <w:t>là</w:t>
      </w:r>
      <w:r>
        <w:rPr>
          <w:spacing w:val="-3"/>
          <w:sz w:val="24"/>
        </w:rPr>
        <w:t xml:space="preserve"> </w:t>
      </w:r>
      <w:r>
        <w:rPr>
          <w:sz w:val="24"/>
        </w:rPr>
        <w:t>không</w:t>
      </w:r>
      <w:r>
        <w:rPr>
          <w:spacing w:val="-3"/>
          <w:sz w:val="24"/>
        </w:rPr>
        <w:t xml:space="preserve"> </w:t>
      </w:r>
      <w:r>
        <w:rPr>
          <w:sz w:val="24"/>
        </w:rPr>
        <w:t>chất</w:t>
      </w:r>
      <w:r>
        <w:rPr>
          <w:spacing w:val="-2"/>
          <w:sz w:val="24"/>
        </w:rPr>
        <w:t xml:space="preserve"> </w:t>
      </w:r>
      <w:r>
        <w:rPr>
          <w:sz w:val="24"/>
        </w:rPr>
        <w:t>lượng. Đây</w:t>
      </w:r>
      <w:r>
        <w:rPr>
          <w:spacing w:val="-8"/>
          <w:sz w:val="24"/>
        </w:rPr>
        <w:t xml:space="preserve"> </w:t>
      </w:r>
      <w:r>
        <w:rPr>
          <w:sz w:val="24"/>
        </w:rPr>
        <w:t>là</w:t>
      </w:r>
      <w:r>
        <w:rPr>
          <w:spacing w:val="-2"/>
          <w:sz w:val="24"/>
        </w:rPr>
        <w:t xml:space="preserve"> </w:t>
      </w:r>
      <w:r>
        <w:rPr>
          <w:sz w:val="24"/>
        </w:rPr>
        <w:t>vấn</w:t>
      </w:r>
      <w:r>
        <w:rPr>
          <w:spacing w:val="-3"/>
          <w:sz w:val="24"/>
        </w:rPr>
        <w:t xml:space="preserve"> </w:t>
      </w:r>
      <w:r>
        <w:rPr>
          <w:sz w:val="24"/>
        </w:rPr>
        <w:t>đề</w:t>
      </w:r>
      <w:r>
        <w:rPr>
          <w:spacing w:val="-1"/>
          <w:sz w:val="24"/>
        </w:rPr>
        <w:t xml:space="preserve"> </w:t>
      </w:r>
      <w:r>
        <w:rPr>
          <w:sz w:val="24"/>
        </w:rPr>
        <w:t>mang</w:t>
      </w:r>
      <w:r>
        <w:rPr>
          <w:spacing w:val="-6"/>
          <w:sz w:val="24"/>
        </w:rPr>
        <w:t xml:space="preserve"> </w:t>
      </w:r>
      <w:r>
        <w:rPr>
          <w:sz w:val="24"/>
        </w:rPr>
        <w:t>tính</w:t>
      </w:r>
      <w:r>
        <w:rPr>
          <w:spacing w:val="-3"/>
          <w:sz w:val="24"/>
        </w:rPr>
        <w:t xml:space="preserve"> </w:t>
      </w:r>
      <w:r>
        <w:rPr>
          <w:sz w:val="24"/>
        </w:rPr>
        <w:t>then</w:t>
      </w:r>
      <w:r>
        <w:rPr>
          <w:spacing w:val="-1"/>
          <w:sz w:val="24"/>
        </w:rPr>
        <w:t xml:space="preserve"> </w:t>
      </w:r>
      <w:r>
        <w:rPr>
          <w:sz w:val="24"/>
        </w:rPr>
        <w:t>chốt</w:t>
      </w:r>
      <w:r>
        <w:rPr>
          <w:spacing w:val="-2"/>
          <w:sz w:val="24"/>
        </w:rPr>
        <w:t xml:space="preserve"> </w:t>
      </w:r>
      <w:r>
        <w:rPr>
          <w:sz w:val="24"/>
        </w:rPr>
        <w:t>và</w:t>
      </w:r>
      <w:r>
        <w:rPr>
          <w:spacing w:val="-2"/>
          <w:sz w:val="24"/>
        </w:rPr>
        <w:t xml:space="preserve"> </w:t>
      </w:r>
      <w:r>
        <w:rPr>
          <w:sz w:val="24"/>
        </w:rPr>
        <w:t>là</w:t>
      </w:r>
      <w:r>
        <w:rPr>
          <w:spacing w:val="-1"/>
          <w:sz w:val="24"/>
        </w:rPr>
        <w:t xml:space="preserve"> </w:t>
      </w:r>
      <w:r>
        <w:rPr>
          <w:sz w:val="24"/>
        </w:rPr>
        <w:t>cơ</w:t>
      </w:r>
      <w:r>
        <w:rPr>
          <w:spacing w:val="-3"/>
          <w:sz w:val="24"/>
        </w:rPr>
        <w:t xml:space="preserve"> </w:t>
      </w:r>
      <w:r>
        <w:rPr>
          <w:sz w:val="24"/>
        </w:rPr>
        <w:t xml:space="preserve">sở để các nhà quản </w:t>
      </w:r>
      <w:r>
        <w:rPr>
          <w:spacing w:val="2"/>
          <w:sz w:val="24"/>
        </w:rPr>
        <w:t xml:space="preserve">lý </w:t>
      </w:r>
      <w:r>
        <w:rPr>
          <w:sz w:val="24"/>
        </w:rPr>
        <w:t>hoạch định chính sách, chiến lược kinh doanh sản</w:t>
      </w:r>
      <w:r>
        <w:rPr>
          <w:spacing w:val="-12"/>
          <w:sz w:val="24"/>
        </w:rPr>
        <w:t xml:space="preserve"> </w:t>
      </w:r>
      <w:r>
        <w:rPr>
          <w:sz w:val="24"/>
        </w:rPr>
        <w:t>phẩm.</w:t>
      </w:r>
    </w:p>
    <w:p w14:paraId="10467CEB" w14:textId="77777777" w:rsidR="0009730F" w:rsidRDefault="00EC41F8">
      <w:pPr>
        <w:pStyle w:val="ListParagraph"/>
        <w:numPr>
          <w:ilvl w:val="1"/>
          <w:numId w:val="90"/>
        </w:numPr>
        <w:tabs>
          <w:tab w:val="left" w:pos="2189"/>
        </w:tabs>
        <w:spacing w:before="97" w:line="278" w:lineRule="auto"/>
        <w:ind w:right="988"/>
        <w:rPr>
          <w:sz w:val="24"/>
        </w:rPr>
      </w:pPr>
      <w:r>
        <w:rPr>
          <w:sz w:val="24"/>
        </w:rPr>
        <w:t>Chất</w:t>
      </w:r>
      <w:r>
        <w:rPr>
          <w:spacing w:val="-8"/>
          <w:sz w:val="24"/>
        </w:rPr>
        <w:t xml:space="preserve"> </w:t>
      </w:r>
      <w:r>
        <w:rPr>
          <w:sz w:val="24"/>
        </w:rPr>
        <w:t>lượng</w:t>
      </w:r>
      <w:r>
        <w:rPr>
          <w:spacing w:val="-11"/>
          <w:sz w:val="24"/>
        </w:rPr>
        <w:t xml:space="preserve"> </w:t>
      </w:r>
      <w:r>
        <w:rPr>
          <w:sz w:val="24"/>
        </w:rPr>
        <w:t>sản</w:t>
      </w:r>
      <w:r>
        <w:rPr>
          <w:spacing w:val="-8"/>
          <w:sz w:val="24"/>
        </w:rPr>
        <w:t xml:space="preserve"> </w:t>
      </w:r>
      <w:r>
        <w:rPr>
          <w:sz w:val="24"/>
        </w:rPr>
        <w:t>phẩm</w:t>
      </w:r>
      <w:r>
        <w:rPr>
          <w:spacing w:val="-8"/>
          <w:sz w:val="24"/>
        </w:rPr>
        <w:t xml:space="preserve"> </w:t>
      </w:r>
      <w:r>
        <w:rPr>
          <w:sz w:val="24"/>
        </w:rPr>
        <w:t>được</w:t>
      </w:r>
      <w:r>
        <w:rPr>
          <w:spacing w:val="-9"/>
          <w:sz w:val="24"/>
        </w:rPr>
        <w:t xml:space="preserve"> </w:t>
      </w:r>
      <w:r>
        <w:rPr>
          <w:sz w:val="24"/>
        </w:rPr>
        <w:t>xác</w:t>
      </w:r>
      <w:r>
        <w:rPr>
          <w:spacing w:val="-10"/>
          <w:sz w:val="24"/>
        </w:rPr>
        <w:t xml:space="preserve"> </w:t>
      </w:r>
      <w:r>
        <w:rPr>
          <w:sz w:val="24"/>
        </w:rPr>
        <w:t>định</w:t>
      </w:r>
      <w:r>
        <w:rPr>
          <w:spacing w:val="-9"/>
          <w:sz w:val="24"/>
        </w:rPr>
        <w:t xml:space="preserve"> </w:t>
      </w:r>
      <w:r>
        <w:rPr>
          <w:sz w:val="24"/>
        </w:rPr>
        <w:t>theo</w:t>
      </w:r>
      <w:r>
        <w:rPr>
          <w:spacing w:val="-8"/>
          <w:sz w:val="24"/>
        </w:rPr>
        <w:t xml:space="preserve"> </w:t>
      </w:r>
      <w:r>
        <w:rPr>
          <w:sz w:val="24"/>
        </w:rPr>
        <w:t>mục</w:t>
      </w:r>
      <w:r>
        <w:rPr>
          <w:spacing w:val="-10"/>
          <w:sz w:val="24"/>
        </w:rPr>
        <w:t xml:space="preserve"> </w:t>
      </w:r>
      <w:r>
        <w:rPr>
          <w:sz w:val="24"/>
        </w:rPr>
        <w:t>đích</w:t>
      </w:r>
      <w:r>
        <w:rPr>
          <w:spacing w:val="-10"/>
          <w:sz w:val="24"/>
        </w:rPr>
        <w:t xml:space="preserve"> </w:t>
      </w:r>
      <w:r>
        <w:rPr>
          <w:sz w:val="24"/>
        </w:rPr>
        <w:t>sử</w:t>
      </w:r>
      <w:r>
        <w:rPr>
          <w:spacing w:val="-9"/>
          <w:sz w:val="24"/>
        </w:rPr>
        <w:t xml:space="preserve"> </w:t>
      </w:r>
      <w:r>
        <w:rPr>
          <w:sz w:val="24"/>
        </w:rPr>
        <w:t>dụng</w:t>
      </w:r>
      <w:r>
        <w:rPr>
          <w:spacing w:val="-10"/>
          <w:sz w:val="24"/>
        </w:rPr>
        <w:t xml:space="preserve"> </w:t>
      </w:r>
      <w:r>
        <w:rPr>
          <w:sz w:val="24"/>
        </w:rPr>
        <w:t>trong</w:t>
      </w:r>
      <w:r>
        <w:rPr>
          <w:spacing w:val="-11"/>
          <w:sz w:val="24"/>
        </w:rPr>
        <w:t xml:space="preserve"> </w:t>
      </w:r>
      <w:r>
        <w:rPr>
          <w:sz w:val="24"/>
        </w:rPr>
        <w:t>những</w:t>
      </w:r>
      <w:r>
        <w:rPr>
          <w:spacing w:val="-11"/>
          <w:sz w:val="24"/>
        </w:rPr>
        <w:t xml:space="preserve"> </w:t>
      </w:r>
      <w:r>
        <w:rPr>
          <w:sz w:val="24"/>
        </w:rPr>
        <w:t>điều</w:t>
      </w:r>
      <w:r>
        <w:rPr>
          <w:spacing w:val="-6"/>
          <w:sz w:val="24"/>
        </w:rPr>
        <w:t xml:space="preserve"> </w:t>
      </w:r>
      <w:r>
        <w:rPr>
          <w:sz w:val="24"/>
        </w:rPr>
        <w:t>kiện cụ thể. Sản phẩm có chất lượng đối với một đối tượng tiêu dùng và được sử</w:t>
      </w:r>
      <w:r>
        <w:rPr>
          <w:spacing w:val="-35"/>
          <w:sz w:val="24"/>
        </w:rPr>
        <w:t xml:space="preserve"> </w:t>
      </w:r>
      <w:r>
        <w:rPr>
          <w:sz w:val="24"/>
        </w:rPr>
        <w:t>dụng vào một mục đích nhất</w:t>
      </w:r>
      <w:r>
        <w:rPr>
          <w:spacing w:val="-2"/>
          <w:sz w:val="24"/>
        </w:rPr>
        <w:t xml:space="preserve"> </w:t>
      </w:r>
      <w:r>
        <w:rPr>
          <w:sz w:val="24"/>
        </w:rPr>
        <w:t>định.</w:t>
      </w:r>
    </w:p>
    <w:p w14:paraId="7B330A2D" w14:textId="77777777" w:rsidR="0009730F" w:rsidRDefault="00EC41F8">
      <w:pPr>
        <w:pStyle w:val="ListParagraph"/>
        <w:numPr>
          <w:ilvl w:val="1"/>
          <w:numId w:val="90"/>
        </w:numPr>
        <w:tabs>
          <w:tab w:val="left" w:pos="2189"/>
        </w:tabs>
        <w:spacing w:before="100" w:line="276" w:lineRule="auto"/>
        <w:ind w:right="991"/>
        <w:rPr>
          <w:sz w:val="24"/>
        </w:rPr>
      </w:pPr>
      <w:r>
        <w:rPr>
          <w:sz w:val="24"/>
        </w:rPr>
        <w:t>Chất</w:t>
      </w:r>
      <w:r>
        <w:rPr>
          <w:spacing w:val="-3"/>
          <w:sz w:val="24"/>
        </w:rPr>
        <w:t xml:space="preserve"> </w:t>
      </w:r>
      <w:r>
        <w:rPr>
          <w:sz w:val="24"/>
        </w:rPr>
        <w:t>lượng</w:t>
      </w:r>
      <w:r>
        <w:rPr>
          <w:spacing w:val="-6"/>
          <w:sz w:val="24"/>
        </w:rPr>
        <w:t xml:space="preserve"> </w:t>
      </w:r>
      <w:r>
        <w:rPr>
          <w:sz w:val="24"/>
        </w:rPr>
        <w:t>phải</w:t>
      </w:r>
      <w:r>
        <w:rPr>
          <w:spacing w:val="-3"/>
          <w:sz w:val="24"/>
        </w:rPr>
        <w:t xml:space="preserve"> </w:t>
      </w:r>
      <w:r>
        <w:rPr>
          <w:sz w:val="24"/>
        </w:rPr>
        <w:t>được</w:t>
      </w:r>
      <w:r>
        <w:rPr>
          <w:spacing w:val="-2"/>
          <w:sz w:val="24"/>
        </w:rPr>
        <w:t xml:space="preserve"> </w:t>
      </w:r>
      <w:r>
        <w:rPr>
          <w:sz w:val="24"/>
        </w:rPr>
        <w:t>gắn</w:t>
      </w:r>
      <w:r>
        <w:rPr>
          <w:spacing w:val="-4"/>
          <w:sz w:val="24"/>
        </w:rPr>
        <w:t xml:space="preserve"> </w:t>
      </w:r>
      <w:r>
        <w:rPr>
          <w:sz w:val="24"/>
        </w:rPr>
        <w:t>với</w:t>
      </w:r>
      <w:r>
        <w:rPr>
          <w:spacing w:val="-2"/>
          <w:sz w:val="24"/>
        </w:rPr>
        <w:t xml:space="preserve"> </w:t>
      </w:r>
      <w:r>
        <w:rPr>
          <w:sz w:val="24"/>
        </w:rPr>
        <w:t>điều</w:t>
      </w:r>
      <w:r>
        <w:rPr>
          <w:spacing w:val="-4"/>
          <w:sz w:val="24"/>
        </w:rPr>
        <w:t xml:space="preserve"> </w:t>
      </w:r>
      <w:r>
        <w:rPr>
          <w:sz w:val="24"/>
        </w:rPr>
        <w:t>kiện</w:t>
      </w:r>
      <w:r>
        <w:rPr>
          <w:spacing w:val="-4"/>
          <w:sz w:val="24"/>
        </w:rPr>
        <w:t xml:space="preserve"> </w:t>
      </w:r>
      <w:r>
        <w:rPr>
          <w:sz w:val="24"/>
        </w:rPr>
        <w:t>cụ</w:t>
      </w:r>
      <w:r>
        <w:rPr>
          <w:spacing w:val="-4"/>
          <w:sz w:val="24"/>
        </w:rPr>
        <w:t xml:space="preserve"> </w:t>
      </w:r>
      <w:r>
        <w:rPr>
          <w:sz w:val="24"/>
        </w:rPr>
        <w:t>thể</w:t>
      </w:r>
      <w:r>
        <w:rPr>
          <w:spacing w:val="-5"/>
          <w:sz w:val="24"/>
        </w:rPr>
        <w:t xml:space="preserve"> </w:t>
      </w:r>
      <w:r>
        <w:rPr>
          <w:sz w:val="24"/>
        </w:rPr>
        <w:t>của</w:t>
      </w:r>
      <w:r>
        <w:rPr>
          <w:spacing w:val="-4"/>
          <w:sz w:val="24"/>
        </w:rPr>
        <w:t xml:space="preserve"> </w:t>
      </w:r>
      <w:r>
        <w:rPr>
          <w:sz w:val="24"/>
        </w:rPr>
        <w:t>nhu</w:t>
      </w:r>
      <w:r>
        <w:rPr>
          <w:spacing w:val="-4"/>
          <w:sz w:val="24"/>
        </w:rPr>
        <w:t xml:space="preserve"> </w:t>
      </w:r>
      <w:r>
        <w:rPr>
          <w:sz w:val="24"/>
        </w:rPr>
        <w:t>cầu,</w:t>
      </w:r>
      <w:r>
        <w:rPr>
          <w:spacing w:val="-4"/>
          <w:sz w:val="24"/>
        </w:rPr>
        <w:t xml:space="preserve"> </w:t>
      </w:r>
      <w:r>
        <w:rPr>
          <w:sz w:val="24"/>
        </w:rPr>
        <w:t>thị</w:t>
      </w:r>
      <w:r>
        <w:rPr>
          <w:spacing w:val="-3"/>
          <w:sz w:val="24"/>
        </w:rPr>
        <w:t xml:space="preserve"> </w:t>
      </w:r>
      <w:r>
        <w:rPr>
          <w:sz w:val="24"/>
        </w:rPr>
        <w:t>trường</w:t>
      </w:r>
      <w:r>
        <w:rPr>
          <w:spacing w:val="-6"/>
          <w:sz w:val="24"/>
        </w:rPr>
        <w:t xml:space="preserve"> </w:t>
      </w:r>
      <w:r>
        <w:rPr>
          <w:sz w:val="24"/>
        </w:rPr>
        <w:t>về</w:t>
      </w:r>
      <w:r>
        <w:rPr>
          <w:spacing w:val="-3"/>
          <w:sz w:val="24"/>
        </w:rPr>
        <w:t xml:space="preserve"> </w:t>
      </w:r>
      <w:r>
        <w:rPr>
          <w:sz w:val="24"/>
        </w:rPr>
        <w:t>các</w:t>
      </w:r>
      <w:r>
        <w:rPr>
          <w:spacing w:val="-5"/>
          <w:sz w:val="24"/>
        </w:rPr>
        <w:t xml:space="preserve"> </w:t>
      </w:r>
      <w:r>
        <w:rPr>
          <w:sz w:val="24"/>
        </w:rPr>
        <w:t>mặt kinh tế, kỹ thuật, xã hội, phong tục, tập</w:t>
      </w:r>
      <w:r>
        <w:rPr>
          <w:spacing w:val="-8"/>
          <w:sz w:val="24"/>
        </w:rPr>
        <w:t xml:space="preserve"> </w:t>
      </w:r>
      <w:r>
        <w:rPr>
          <w:sz w:val="24"/>
        </w:rPr>
        <w:t>quán.</w:t>
      </w:r>
    </w:p>
    <w:p w14:paraId="701A5323" w14:textId="77777777" w:rsidR="0009730F" w:rsidRDefault="00EC41F8">
      <w:pPr>
        <w:pStyle w:val="ListParagraph"/>
        <w:numPr>
          <w:ilvl w:val="1"/>
          <w:numId w:val="90"/>
        </w:numPr>
        <w:tabs>
          <w:tab w:val="left" w:pos="2189"/>
        </w:tabs>
        <w:spacing w:before="105" w:line="278" w:lineRule="auto"/>
        <w:ind w:right="987"/>
        <w:rPr>
          <w:sz w:val="24"/>
        </w:rPr>
      </w:pPr>
      <w:r>
        <w:rPr>
          <w:sz w:val="24"/>
        </w:rPr>
        <w:t>Chất lượng cần được đánh giá trên cả hai mặt chủ quan và khách quan. Tính chủ quan</w:t>
      </w:r>
      <w:r>
        <w:rPr>
          <w:spacing w:val="-9"/>
          <w:sz w:val="24"/>
        </w:rPr>
        <w:t xml:space="preserve"> </w:t>
      </w:r>
      <w:r>
        <w:rPr>
          <w:sz w:val="24"/>
        </w:rPr>
        <w:t>của</w:t>
      </w:r>
      <w:r>
        <w:rPr>
          <w:spacing w:val="-10"/>
          <w:sz w:val="24"/>
        </w:rPr>
        <w:t xml:space="preserve"> </w:t>
      </w:r>
      <w:r>
        <w:rPr>
          <w:sz w:val="24"/>
        </w:rPr>
        <w:t>chất</w:t>
      </w:r>
      <w:r>
        <w:rPr>
          <w:spacing w:val="-8"/>
          <w:sz w:val="24"/>
        </w:rPr>
        <w:t xml:space="preserve"> </w:t>
      </w:r>
      <w:r>
        <w:rPr>
          <w:sz w:val="24"/>
        </w:rPr>
        <w:t>lượng</w:t>
      </w:r>
      <w:r>
        <w:rPr>
          <w:spacing w:val="-10"/>
          <w:sz w:val="24"/>
        </w:rPr>
        <w:t xml:space="preserve"> </w:t>
      </w:r>
      <w:r>
        <w:rPr>
          <w:sz w:val="24"/>
        </w:rPr>
        <w:t>thể</w:t>
      </w:r>
      <w:r>
        <w:rPr>
          <w:spacing w:val="-10"/>
          <w:sz w:val="24"/>
        </w:rPr>
        <w:t xml:space="preserve"> </w:t>
      </w:r>
      <w:r>
        <w:rPr>
          <w:sz w:val="24"/>
        </w:rPr>
        <w:t>hiện</w:t>
      </w:r>
      <w:r>
        <w:rPr>
          <w:spacing w:val="-9"/>
          <w:sz w:val="24"/>
        </w:rPr>
        <w:t xml:space="preserve"> </w:t>
      </w:r>
      <w:r>
        <w:rPr>
          <w:sz w:val="24"/>
        </w:rPr>
        <w:t>thông</w:t>
      </w:r>
      <w:r>
        <w:rPr>
          <w:spacing w:val="-11"/>
          <w:sz w:val="24"/>
        </w:rPr>
        <w:t xml:space="preserve"> </w:t>
      </w:r>
      <w:r>
        <w:rPr>
          <w:sz w:val="24"/>
        </w:rPr>
        <w:t>qua</w:t>
      </w:r>
      <w:r>
        <w:rPr>
          <w:spacing w:val="-9"/>
          <w:sz w:val="24"/>
        </w:rPr>
        <w:t xml:space="preserve"> </w:t>
      </w:r>
      <w:r>
        <w:rPr>
          <w:sz w:val="24"/>
        </w:rPr>
        <w:t>chất</w:t>
      </w:r>
      <w:r>
        <w:rPr>
          <w:spacing w:val="-8"/>
          <w:sz w:val="24"/>
        </w:rPr>
        <w:t xml:space="preserve"> </w:t>
      </w:r>
      <w:r>
        <w:rPr>
          <w:sz w:val="24"/>
        </w:rPr>
        <w:t>lượng</w:t>
      </w:r>
      <w:r>
        <w:rPr>
          <w:spacing w:val="-9"/>
          <w:sz w:val="24"/>
        </w:rPr>
        <w:t xml:space="preserve"> </w:t>
      </w:r>
      <w:r>
        <w:rPr>
          <w:sz w:val="24"/>
        </w:rPr>
        <w:t>thiết</w:t>
      </w:r>
      <w:r>
        <w:rPr>
          <w:spacing w:val="-8"/>
          <w:sz w:val="24"/>
        </w:rPr>
        <w:t xml:space="preserve"> </w:t>
      </w:r>
      <w:r>
        <w:rPr>
          <w:sz w:val="24"/>
        </w:rPr>
        <w:t>kế.</w:t>
      </w:r>
      <w:r>
        <w:rPr>
          <w:spacing w:val="-8"/>
          <w:sz w:val="24"/>
        </w:rPr>
        <w:t xml:space="preserve"> </w:t>
      </w:r>
      <w:r>
        <w:rPr>
          <w:sz w:val="24"/>
        </w:rPr>
        <w:t>Đó</w:t>
      </w:r>
      <w:r>
        <w:rPr>
          <w:spacing w:val="-9"/>
          <w:sz w:val="24"/>
        </w:rPr>
        <w:t xml:space="preserve"> </w:t>
      </w:r>
      <w:r>
        <w:rPr>
          <w:sz w:val="24"/>
        </w:rPr>
        <w:t>là</w:t>
      </w:r>
      <w:r>
        <w:rPr>
          <w:spacing w:val="-9"/>
          <w:sz w:val="24"/>
        </w:rPr>
        <w:t xml:space="preserve"> </w:t>
      </w:r>
      <w:r>
        <w:rPr>
          <w:sz w:val="24"/>
        </w:rPr>
        <w:t>mức</w:t>
      </w:r>
      <w:r>
        <w:rPr>
          <w:spacing w:val="-10"/>
          <w:sz w:val="24"/>
        </w:rPr>
        <w:t xml:space="preserve"> </w:t>
      </w:r>
      <w:r>
        <w:rPr>
          <w:sz w:val="24"/>
        </w:rPr>
        <w:t>độ</w:t>
      </w:r>
      <w:r>
        <w:rPr>
          <w:spacing w:val="-7"/>
          <w:sz w:val="24"/>
        </w:rPr>
        <w:t xml:space="preserve"> </w:t>
      </w:r>
      <w:r>
        <w:rPr>
          <w:sz w:val="24"/>
        </w:rPr>
        <w:t>phù</w:t>
      </w:r>
      <w:r>
        <w:rPr>
          <w:spacing w:val="-9"/>
          <w:sz w:val="24"/>
        </w:rPr>
        <w:t xml:space="preserve"> </w:t>
      </w:r>
      <w:r>
        <w:rPr>
          <w:sz w:val="24"/>
        </w:rPr>
        <w:t>hợp của sản phẩm thiết kế đối với nhu cầu của khách hàng. Tính khách quan thể hiện thông qua các thuộc tính vốn có trong từng sản phẩm. Nhờ tính khách quan này chất lượng có thể đo lường đánh giá thông qua các tiêu chuẩn, chỉ tiêu cụ thể. Tính khách quan của chất lượng thể hiện thông qua chất lượng tuân thủ thiết</w:t>
      </w:r>
      <w:r>
        <w:rPr>
          <w:spacing w:val="-9"/>
          <w:sz w:val="24"/>
        </w:rPr>
        <w:t xml:space="preserve"> </w:t>
      </w:r>
      <w:r>
        <w:rPr>
          <w:sz w:val="24"/>
        </w:rPr>
        <w:t>kế.</w:t>
      </w:r>
    </w:p>
    <w:p w14:paraId="3CF44A0B" w14:textId="77777777" w:rsidR="0009730F" w:rsidRDefault="00EC41F8">
      <w:pPr>
        <w:pStyle w:val="ListParagraph"/>
        <w:numPr>
          <w:ilvl w:val="1"/>
          <w:numId w:val="90"/>
        </w:numPr>
        <w:tabs>
          <w:tab w:val="left" w:pos="2189"/>
        </w:tabs>
        <w:spacing w:before="99" w:line="273" w:lineRule="auto"/>
        <w:ind w:right="986"/>
        <w:rPr>
          <w:sz w:val="24"/>
        </w:rPr>
      </w:pPr>
      <w:r>
        <w:rPr>
          <w:sz w:val="24"/>
        </w:rPr>
        <w:t>Chất lượng được đo bởi sự thoả mãn nhu cầu và là vấn đề tổng hợp. Sản phẩm muốn</w:t>
      </w:r>
      <w:r>
        <w:rPr>
          <w:spacing w:val="8"/>
          <w:sz w:val="24"/>
        </w:rPr>
        <w:t xml:space="preserve"> </w:t>
      </w:r>
      <w:r>
        <w:rPr>
          <w:sz w:val="24"/>
        </w:rPr>
        <w:t>đáp</w:t>
      </w:r>
      <w:r>
        <w:rPr>
          <w:spacing w:val="9"/>
          <w:sz w:val="24"/>
        </w:rPr>
        <w:t xml:space="preserve"> </w:t>
      </w:r>
      <w:r>
        <w:rPr>
          <w:sz w:val="24"/>
        </w:rPr>
        <w:t>ứng</w:t>
      </w:r>
      <w:r>
        <w:rPr>
          <w:spacing w:val="5"/>
          <w:sz w:val="24"/>
        </w:rPr>
        <w:t xml:space="preserve"> </w:t>
      </w:r>
      <w:r>
        <w:rPr>
          <w:sz w:val="24"/>
        </w:rPr>
        <w:t>được</w:t>
      </w:r>
      <w:r>
        <w:rPr>
          <w:spacing w:val="8"/>
          <w:sz w:val="24"/>
        </w:rPr>
        <w:t xml:space="preserve"> </w:t>
      </w:r>
      <w:r>
        <w:rPr>
          <w:sz w:val="24"/>
        </w:rPr>
        <w:t>các</w:t>
      </w:r>
      <w:r>
        <w:rPr>
          <w:spacing w:val="9"/>
          <w:sz w:val="24"/>
        </w:rPr>
        <w:t xml:space="preserve"> </w:t>
      </w:r>
      <w:r>
        <w:rPr>
          <w:sz w:val="24"/>
        </w:rPr>
        <w:t>yêu</w:t>
      </w:r>
      <w:r>
        <w:rPr>
          <w:spacing w:val="9"/>
          <w:sz w:val="24"/>
        </w:rPr>
        <w:t xml:space="preserve"> </w:t>
      </w:r>
      <w:r>
        <w:rPr>
          <w:sz w:val="24"/>
        </w:rPr>
        <w:t>cầu</w:t>
      </w:r>
      <w:r>
        <w:rPr>
          <w:spacing w:val="8"/>
          <w:sz w:val="24"/>
        </w:rPr>
        <w:t xml:space="preserve"> </w:t>
      </w:r>
      <w:r>
        <w:rPr>
          <w:sz w:val="24"/>
        </w:rPr>
        <w:t>sử</w:t>
      </w:r>
      <w:r>
        <w:rPr>
          <w:spacing w:val="9"/>
          <w:sz w:val="24"/>
        </w:rPr>
        <w:t xml:space="preserve"> </w:t>
      </w:r>
      <w:r>
        <w:rPr>
          <w:sz w:val="24"/>
        </w:rPr>
        <w:t>dụng</w:t>
      </w:r>
      <w:r>
        <w:rPr>
          <w:spacing w:val="5"/>
          <w:sz w:val="24"/>
        </w:rPr>
        <w:t xml:space="preserve"> </w:t>
      </w:r>
      <w:r>
        <w:rPr>
          <w:sz w:val="24"/>
        </w:rPr>
        <w:t>thì</w:t>
      </w:r>
      <w:r>
        <w:rPr>
          <w:spacing w:val="10"/>
          <w:sz w:val="24"/>
        </w:rPr>
        <w:t xml:space="preserve"> </w:t>
      </w:r>
      <w:r>
        <w:rPr>
          <w:sz w:val="24"/>
        </w:rPr>
        <w:t>phải</w:t>
      </w:r>
      <w:r>
        <w:rPr>
          <w:spacing w:val="11"/>
          <w:sz w:val="24"/>
        </w:rPr>
        <w:t xml:space="preserve"> </w:t>
      </w:r>
      <w:r>
        <w:rPr>
          <w:sz w:val="24"/>
        </w:rPr>
        <w:t>có</w:t>
      </w:r>
      <w:r>
        <w:rPr>
          <w:spacing w:val="9"/>
          <w:sz w:val="24"/>
        </w:rPr>
        <w:t xml:space="preserve"> </w:t>
      </w:r>
      <w:r>
        <w:rPr>
          <w:sz w:val="24"/>
        </w:rPr>
        <w:t>các</w:t>
      </w:r>
      <w:r>
        <w:rPr>
          <w:spacing w:val="8"/>
          <w:sz w:val="24"/>
        </w:rPr>
        <w:t xml:space="preserve"> </w:t>
      </w:r>
      <w:r>
        <w:rPr>
          <w:sz w:val="24"/>
        </w:rPr>
        <w:t>tính</w:t>
      </w:r>
      <w:r>
        <w:rPr>
          <w:spacing w:val="8"/>
          <w:sz w:val="24"/>
        </w:rPr>
        <w:t xml:space="preserve"> </w:t>
      </w:r>
      <w:r>
        <w:rPr>
          <w:sz w:val="24"/>
        </w:rPr>
        <w:t>chất</w:t>
      </w:r>
      <w:r>
        <w:rPr>
          <w:spacing w:val="9"/>
          <w:sz w:val="24"/>
        </w:rPr>
        <w:t xml:space="preserve"> </w:t>
      </w:r>
      <w:r>
        <w:rPr>
          <w:sz w:val="24"/>
        </w:rPr>
        <w:t>về</w:t>
      </w:r>
      <w:r>
        <w:rPr>
          <w:spacing w:val="7"/>
          <w:sz w:val="24"/>
        </w:rPr>
        <w:t xml:space="preserve"> </w:t>
      </w:r>
      <w:r>
        <w:rPr>
          <w:sz w:val="24"/>
        </w:rPr>
        <w:t>công</w:t>
      </w:r>
      <w:r>
        <w:rPr>
          <w:spacing w:val="9"/>
          <w:sz w:val="24"/>
        </w:rPr>
        <w:t xml:space="preserve"> </w:t>
      </w:r>
      <w:r>
        <w:rPr>
          <w:sz w:val="24"/>
        </w:rPr>
        <w:t>dụng</w:t>
      </w:r>
    </w:p>
    <w:p w14:paraId="02C96A3B" w14:textId="77777777" w:rsidR="0009730F" w:rsidRDefault="0009730F">
      <w:pPr>
        <w:spacing w:line="273" w:lineRule="auto"/>
        <w:jc w:val="both"/>
        <w:rPr>
          <w:sz w:val="24"/>
        </w:rPr>
        <w:sectPr w:rsidR="0009730F">
          <w:pgSz w:w="11910" w:h="16850"/>
          <w:pgMar w:top="1100" w:right="140" w:bottom="980" w:left="800" w:header="0" w:footer="783" w:gutter="0"/>
          <w:cols w:space="720"/>
        </w:sectPr>
      </w:pPr>
    </w:p>
    <w:p w14:paraId="03FD11EF" w14:textId="77777777" w:rsidR="0009730F" w:rsidRDefault="00EC41F8">
      <w:pPr>
        <w:pStyle w:val="BodyText"/>
        <w:spacing w:before="64" w:line="278" w:lineRule="auto"/>
        <w:ind w:right="988" w:firstLine="0"/>
      </w:pPr>
      <w:r>
        <w:lastRenderedPageBreak/>
        <w:t>phù</w:t>
      </w:r>
      <w:r>
        <w:rPr>
          <w:spacing w:val="-4"/>
        </w:rPr>
        <w:t xml:space="preserve"> </w:t>
      </w:r>
      <w:r>
        <w:t>hợp.</w:t>
      </w:r>
      <w:r>
        <w:rPr>
          <w:spacing w:val="-3"/>
        </w:rPr>
        <w:t xml:space="preserve"> </w:t>
      </w:r>
      <w:r>
        <w:t>Để</w:t>
      </w:r>
      <w:r>
        <w:rPr>
          <w:spacing w:val="-4"/>
        </w:rPr>
        <w:t xml:space="preserve"> </w:t>
      </w:r>
      <w:r>
        <w:t>tạo ra</w:t>
      </w:r>
      <w:r>
        <w:rPr>
          <w:spacing w:val="-5"/>
        </w:rPr>
        <w:t xml:space="preserve"> </w:t>
      </w:r>
      <w:r>
        <w:t>những</w:t>
      </w:r>
      <w:r>
        <w:rPr>
          <w:spacing w:val="-3"/>
        </w:rPr>
        <w:t xml:space="preserve"> </w:t>
      </w:r>
      <w:r>
        <w:t>tính</w:t>
      </w:r>
      <w:r>
        <w:rPr>
          <w:spacing w:val="-3"/>
        </w:rPr>
        <w:t xml:space="preserve"> </w:t>
      </w:r>
      <w:r>
        <w:t>chất</w:t>
      </w:r>
      <w:r>
        <w:rPr>
          <w:spacing w:val="-2"/>
        </w:rPr>
        <w:t xml:space="preserve"> </w:t>
      </w:r>
      <w:r>
        <w:t>đó</w:t>
      </w:r>
      <w:r>
        <w:rPr>
          <w:spacing w:val="-4"/>
        </w:rPr>
        <w:t xml:space="preserve"> </w:t>
      </w:r>
      <w:r>
        <w:t>cần</w:t>
      </w:r>
      <w:r>
        <w:rPr>
          <w:spacing w:val="-3"/>
        </w:rPr>
        <w:t xml:space="preserve"> </w:t>
      </w:r>
      <w:r>
        <w:t>có</w:t>
      </w:r>
      <w:r>
        <w:rPr>
          <w:spacing w:val="-3"/>
        </w:rPr>
        <w:t xml:space="preserve"> </w:t>
      </w:r>
      <w:r>
        <w:t>những</w:t>
      </w:r>
      <w:r>
        <w:rPr>
          <w:spacing w:val="-3"/>
        </w:rPr>
        <w:t xml:space="preserve"> </w:t>
      </w:r>
      <w:r>
        <w:t>giải</w:t>
      </w:r>
      <w:r>
        <w:rPr>
          <w:spacing w:val="-2"/>
        </w:rPr>
        <w:t xml:space="preserve"> </w:t>
      </w:r>
      <w:r>
        <w:t>pháp</w:t>
      </w:r>
      <w:r>
        <w:rPr>
          <w:spacing w:val="-3"/>
        </w:rPr>
        <w:t xml:space="preserve"> </w:t>
      </w:r>
      <w:r>
        <w:rPr>
          <w:spacing w:val="2"/>
        </w:rPr>
        <w:t>kỹ</w:t>
      </w:r>
      <w:r>
        <w:rPr>
          <w:spacing w:val="-8"/>
        </w:rPr>
        <w:t xml:space="preserve"> </w:t>
      </w:r>
      <w:r>
        <w:t>thuật</w:t>
      </w:r>
      <w:r>
        <w:rPr>
          <w:spacing w:val="-2"/>
        </w:rPr>
        <w:t xml:space="preserve"> </w:t>
      </w:r>
      <w:r>
        <w:t>thích</w:t>
      </w:r>
      <w:r>
        <w:rPr>
          <w:spacing w:val="-1"/>
        </w:rPr>
        <w:t xml:space="preserve"> </w:t>
      </w:r>
      <w:r>
        <w:t>hợp. Tuy nhiên chất lượng không chỉ là vấn đề kỹ thuật mà còn là vấn đề kinh tế. Mặt kinh</w:t>
      </w:r>
      <w:r>
        <w:rPr>
          <w:spacing w:val="-2"/>
        </w:rPr>
        <w:t xml:space="preserve"> </w:t>
      </w:r>
      <w:r>
        <w:t>tế</w:t>
      </w:r>
      <w:r>
        <w:rPr>
          <w:spacing w:val="-4"/>
        </w:rPr>
        <w:t xml:space="preserve"> </w:t>
      </w:r>
      <w:r>
        <w:t>của</w:t>
      </w:r>
      <w:r>
        <w:rPr>
          <w:spacing w:val="-4"/>
        </w:rPr>
        <w:t xml:space="preserve"> </w:t>
      </w:r>
      <w:r>
        <w:t>chất</w:t>
      </w:r>
      <w:r>
        <w:rPr>
          <w:spacing w:val="-2"/>
        </w:rPr>
        <w:t xml:space="preserve"> </w:t>
      </w:r>
      <w:r>
        <w:t>lượng</w:t>
      </w:r>
      <w:r>
        <w:rPr>
          <w:spacing w:val="-6"/>
        </w:rPr>
        <w:t xml:space="preserve"> </w:t>
      </w:r>
      <w:r>
        <w:t>thể</w:t>
      </w:r>
      <w:r>
        <w:rPr>
          <w:spacing w:val="-3"/>
        </w:rPr>
        <w:t xml:space="preserve"> </w:t>
      </w:r>
      <w:r>
        <w:t>hiện</w:t>
      </w:r>
      <w:r>
        <w:rPr>
          <w:spacing w:val="-3"/>
        </w:rPr>
        <w:t xml:space="preserve"> </w:t>
      </w:r>
      <w:r>
        <w:t>ở</w:t>
      </w:r>
      <w:r>
        <w:rPr>
          <w:spacing w:val="-3"/>
        </w:rPr>
        <w:t xml:space="preserve"> </w:t>
      </w:r>
      <w:r>
        <w:t>chỗ</w:t>
      </w:r>
      <w:r>
        <w:rPr>
          <w:spacing w:val="-3"/>
        </w:rPr>
        <w:t xml:space="preserve"> </w:t>
      </w:r>
      <w:r>
        <w:t>sự</w:t>
      </w:r>
      <w:r>
        <w:rPr>
          <w:spacing w:val="-3"/>
        </w:rPr>
        <w:t xml:space="preserve"> </w:t>
      </w:r>
      <w:r>
        <w:t>thoả</w:t>
      </w:r>
      <w:r>
        <w:rPr>
          <w:spacing w:val="-4"/>
        </w:rPr>
        <w:t xml:space="preserve"> </w:t>
      </w:r>
      <w:r>
        <w:t>mãn</w:t>
      </w:r>
      <w:r>
        <w:rPr>
          <w:spacing w:val="-3"/>
        </w:rPr>
        <w:t xml:space="preserve"> </w:t>
      </w:r>
      <w:r>
        <w:t>của</w:t>
      </w:r>
      <w:r>
        <w:rPr>
          <w:spacing w:val="-4"/>
        </w:rPr>
        <w:t xml:space="preserve"> </w:t>
      </w:r>
      <w:r>
        <w:t>khách</w:t>
      </w:r>
      <w:r>
        <w:rPr>
          <w:spacing w:val="-3"/>
        </w:rPr>
        <w:t xml:space="preserve"> </w:t>
      </w:r>
      <w:r>
        <w:t>hàng</w:t>
      </w:r>
      <w:r>
        <w:rPr>
          <w:spacing w:val="-5"/>
        </w:rPr>
        <w:t xml:space="preserve"> </w:t>
      </w:r>
      <w:r>
        <w:t>không</w:t>
      </w:r>
      <w:r>
        <w:rPr>
          <w:spacing w:val="-5"/>
        </w:rPr>
        <w:t xml:space="preserve"> </w:t>
      </w:r>
      <w:r>
        <w:t>phải</w:t>
      </w:r>
      <w:r>
        <w:rPr>
          <w:spacing w:val="-2"/>
        </w:rPr>
        <w:t xml:space="preserve"> </w:t>
      </w:r>
      <w:r>
        <w:t>chỉ bằng tính chất, công dụng của sản phẩm mà còn bằng chi phí phải bỏ ra để có được sản phẩm và sử dụng</w:t>
      </w:r>
      <w:r>
        <w:rPr>
          <w:spacing w:val="-4"/>
        </w:rPr>
        <w:t xml:space="preserve"> </w:t>
      </w:r>
      <w:r>
        <w:t>nó.</w:t>
      </w:r>
    </w:p>
    <w:p w14:paraId="1EA5AFA8" w14:textId="77777777" w:rsidR="0009730F" w:rsidRDefault="0009730F">
      <w:pPr>
        <w:pStyle w:val="BodyText"/>
        <w:ind w:left="0" w:firstLine="0"/>
        <w:jc w:val="left"/>
        <w:rPr>
          <w:sz w:val="20"/>
        </w:rPr>
      </w:pPr>
    </w:p>
    <w:p w14:paraId="0CAA9E10" w14:textId="77777777" w:rsidR="0009730F" w:rsidRPr="00BC2EDD" w:rsidRDefault="00EC41F8" w:rsidP="00BC2EDD">
      <w:pPr>
        <w:ind w:firstLine="3402"/>
        <w:rPr>
          <w:b/>
          <w:bCs/>
        </w:rPr>
      </w:pPr>
      <w:r w:rsidRPr="00BC2EDD">
        <w:rPr>
          <w:b/>
          <w:bCs/>
        </w:rPr>
        <w:t>Thoả mãn nhu cầu</w:t>
      </w:r>
    </w:p>
    <w:p w14:paraId="087E80DE" w14:textId="77777777" w:rsidR="0009730F" w:rsidRDefault="0009730F">
      <w:pPr>
        <w:pStyle w:val="BodyText"/>
        <w:ind w:left="0" w:firstLine="0"/>
        <w:jc w:val="left"/>
        <w:rPr>
          <w:b/>
          <w:sz w:val="20"/>
        </w:rPr>
      </w:pPr>
    </w:p>
    <w:p w14:paraId="782268D6" w14:textId="77777777" w:rsidR="0009730F" w:rsidRDefault="0009730F">
      <w:pPr>
        <w:pStyle w:val="BodyText"/>
        <w:ind w:left="0" w:firstLine="0"/>
        <w:jc w:val="left"/>
        <w:rPr>
          <w:b/>
          <w:sz w:val="20"/>
        </w:rPr>
      </w:pPr>
    </w:p>
    <w:p w14:paraId="5B1CCFAE" w14:textId="77777777" w:rsidR="0009730F" w:rsidRDefault="0009730F">
      <w:pPr>
        <w:pStyle w:val="BodyText"/>
        <w:ind w:left="0" w:firstLine="0"/>
        <w:jc w:val="left"/>
        <w:rPr>
          <w:b/>
          <w:sz w:val="20"/>
        </w:rPr>
      </w:pPr>
    </w:p>
    <w:p w14:paraId="7B581C73" w14:textId="77777777" w:rsidR="0009730F" w:rsidRDefault="0009730F">
      <w:pPr>
        <w:pStyle w:val="BodyText"/>
        <w:ind w:left="0" w:firstLine="0"/>
        <w:jc w:val="left"/>
        <w:rPr>
          <w:b/>
          <w:sz w:val="20"/>
        </w:rPr>
      </w:pPr>
    </w:p>
    <w:p w14:paraId="7E486A99" w14:textId="77777777" w:rsidR="0009730F" w:rsidRDefault="0009730F">
      <w:pPr>
        <w:pStyle w:val="BodyText"/>
        <w:ind w:left="0" w:firstLine="0"/>
        <w:jc w:val="left"/>
        <w:rPr>
          <w:b/>
          <w:sz w:val="20"/>
        </w:rPr>
      </w:pPr>
    </w:p>
    <w:p w14:paraId="3B2E757B" w14:textId="77777777" w:rsidR="0009730F" w:rsidRDefault="0009730F">
      <w:pPr>
        <w:pStyle w:val="BodyText"/>
        <w:ind w:left="0" w:firstLine="0"/>
        <w:jc w:val="left"/>
        <w:rPr>
          <w:b/>
          <w:sz w:val="20"/>
        </w:rPr>
      </w:pPr>
    </w:p>
    <w:p w14:paraId="005DB9F1" w14:textId="77777777" w:rsidR="0009730F" w:rsidRDefault="0009730F">
      <w:pPr>
        <w:pStyle w:val="BodyText"/>
        <w:ind w:left="0" w:firstLine="0"/>
        <w:jc w:val="left"/>
        <w:rPr>
          <w:b/>
          <w:sz w:val="20"/>
        </w:rPr>
      </w:pPr>
    </w:p>
    <w:p w14:paraId="26B30641" w14:textId="77777777" w:rsidR="0009730F" w:rsidRDefault="0009730F">
      <w:pPr>
        <w:pStyle w:val="BodyText"/>
        <w:ind w:left="0" w:firstLine="0"/>
        <w:jc w:val="left"/>
        <w:rPr>
          <w:b/>
          <w:sz w:val="20"/>
        </w:rPr>
      </w:pPr>
    </w:p>
    <w:p w14:paraId="3D03ABD4" w14:textId="77777777" w:rsidR="0009730F" w:rsidRDefault="0009730F">
      <w:pPr>
        <w:pStyle w:val="BodyText"/>
        <w:ind w:left="0" w:firstLine="0"/>
        <w:jc w:val="left"/>
        <w:rPr>
          <w:b/>
          <w:sz w:val="20"/>
        </w:rPr>
      </w:pPr>
    </w:p>
    <w:p w14:paraId="50E3BF6D" w14:textId="77777777" w:rsidR="0009730F" w:rsidRDefault="0009730F">
      <w:pPr>
        <w:pStyle w:val="BodyText"/>
        <w:ind w:left="0" w:firstLine="0"/>
        <w:jc w:val="left"/>
        <w:rPr>
          <w:b/>
          <w:sz w:val="20"/>
        </w:rPr>
      </w:pPr>
    </w:p>
    <w:p w14:paraId="4C33A984" w14:textId="77777777" w:rsidR="0009730F" w:rsidRDefault="0009730F">
      <w:pPr>
        <w:pStyle w:val="BodyText"/>
        <w:ind w:left="0" w:firstLine="0"/>
        <w:jc w:val="left"/>
        <w:rPr>
          <w:b/>
          <w:sz w:val="23"/>
        </w:rPr>
      </w:pPr>
    </w:p>
    <w:p w14:paraId="74FAFC86" w14:textId="77777777" w:rsidR="0009730F" w:rsidRDefault="000868C2">
      <w:pPr>
        <w:ind w:right="2107"/>
        <w:jc w:val="right"/>
        <w:rPr>
          <w:b/>
          <w:sz w:val="24"/>
        </w:rPr>
      </w:pPr>
      <w:r>
        <w:pict w14:anchorId="0D6C5450">
          <v:group id="_x0000_s1585" style="position:absolute;left:0;text-align:left;margin-left:185.15pt;margin-top:-120.35pt;width:248.5pt;height:259pt;z-index:15729664;mso-position-horizontal-relative:page" coordorigin="3703,-2407" coordsize="4970,5180">
            <v:shape id="_x0000_s1593" style="position:absolute;left:3708;top:-2403;width:4961;height:5142" coordorigin="3708,-2403" coordsize="4961,5142" o:spt="100" adj="0,,0" path="m5137,-2403l3708,1596m5136,-2403l7114,2739t2,l8668,475m7116,2738l3710,1598m5138,-2403l8668,470e" filled="f" strokeweight=".48pt">
              <v:stroke joinstyle="round"/>
              <v:formulas/>
              <v:path arrowok="t" o:connecttype="segments"/>
            </v:shape>
            <v:shape id="_x0000_s1592" style="position:absolute;left:3710;top:-2403;width:4957;height:4000" coordorigin="3710,-2403" coordsize="4957,4000" o:spt="100" adj="0,,0" path="m3710,1597l5262,-667m8667,477l5261,-663m5138,-2403r128,1732e" filled="f" strokeweight=".48pt">
              <v:stroke dashstyle="3 1" joinstyle="round"/>
              <v:formulas/>
              <v:path arrowok="t" o:connecttype="segments"/>
            </v:shape>
            <v:rect id="_x0000_s1591" style="position:absolute;left:7552;top:2337;width:1114;height:430" stroked="f"/>
            <v:rect id="_x0000_s1590" style="position:absolute;left:7552;top:2337;width:1114;height:430" filled="f" strokecolor="white" strokeweight=".48pt"/>
            <v:rect id="_x0000_s1589" style="position:absolute;left:5025;top:-341;width:850;height:812" stroked="f"/>
            <v:rect id="_x0000_s1588" style="position:absolute;left:5025;top:-341;width:850;height:812" filled="f" strokecolor="white" strokeweight=".48pt"/>
            <v:shapetype id="_x0000_t202" coordsize="21600,21600" o:spt="202" path="m,l,21600r21600,l21600,xe">
              <v:stroke joinstyle="miter"/>
              <v:path gradientshapeok="t" o:connecttype="rect"/>
            </v:shapetype>
            <v:shape id="_x0000_s1587" type="#_x0000_t202" style="position:absolute;left:5223;top:-257;width:474;height:552" filled="f" stroked="f">
              <v:textbox inset="0,0,0,0">
                <w:txbxContent>
                  <w:p w14:paraId="79D6DCBC" w14:textId="77777777" w:rsidR="0009730F" w:rsidRDefault="00EC41F8">
                    <w:pPr>
                      <w:spacing w:line="247" w:lineRule="auto"/>
                      <w:ind w:firstLine="74"/>
                      <w:rPr>
                        <w:b/>
                        <w:sz w:val="24"/>
                      </w:rPr>
                    </w:pPr>
                    <w:r>
                      <w:rPr>
                        <w:b/>
                        <w:sz w:val="24"/>
                      </w:rPr>
                      <w:t>An toàn</w:t>
                    </w:r>
                  </w:p>
                </w:txbxContent>
              </v:textbox>
            </v:shape>
            <v:shape id="_x0000_s1586" type="#_x0000_t202" style="position:absolute;left:7703;top:2425;width:815;height:266" filled="f" stroked="f">
              <v:textbox inset="0,0,0,0">
                <w:txbxContent>
                  <w:p w14:paraId="02FE00C9" w14:textId="77777777" w:rsidR="0009730F" w:rsidRDefault="00EC41F8">
                    <w:pPr>
                      <w:spacing w:line="266" w:lineRule="exact"/>
                      <w:rPr>
                        <w:b/>
                        <w:sz w:val="24"/>
                      </w:rPr>
                    </w:pPr>
                    <w:r>
                      <w:rPr>
                        <w:b/>
                        <w:sz w:val="24"/>
                      </w:rPr>
                      <w:t>Dịch vụ</w:t>
                    </w:r>
                  </w:p>
                </w:txbxContent>
              </v:textbox>
            </v:shape>
            <w10:wrap anchorx="page"/>
          </v:group>
        </w:pict>
      </w:r>
      <w:r w:rsidR="00EC41F8">
        <w:rPr>
          <w:b/>
          <w:sz w:val="24"/>
        </w:rPr>
        <w:t>Giá cả</w:t>
      </w:r>
    </w:p>
    <w:p w14:paraId="5BB69D22" w14:textId="77777777" w:rsidR="0009730F" w:rsidRDefault="0009730F">
      <w:pPr>
        <w:pStyle w:val="BodyText"/>
        <w:ind w:left="0" w:firstLine="0"/>
        <w:jc w:val="left"/>
        <w:rPr>
          <w:b/>
          <w:sz w:val="20"/>
        </w:rPr>
      </w:pPr>
    </w:p>
    <w:p w14:paraId="07B71652" w14:textId="77777777" w:rsidR="0009730F" w:rsidRDefault="0009730F">
      <w:pPr>
        <w:pStyle w:val="BodyText"/>
        <w:ind w:left="0" w:firstLine="0"/>
        <w:jc w:val="left"/>
        <w:rPr>
          <w:b/>
          <w:sz w:val="20"/>
        </w:rPr>
      </w:pPr>
    </w:p>
    <w:p w14:paraId="15DFE9A9" w14:textId="77777777" w:rsidR="0009730F" w:rsidRDefault="0009730F">
      <w:pPr>
        <w:pStyle w:val="BodyText"/>
        <w:ind w:left="0" w:firstLine="0"/>
        <w:jc w:val="left"/>
        <w:rPr>
          <w:b/>
          <w:sz w:val="20"/>
        </w:rPr>
      </w:pPr>
    </w:p>
    <w:p w14:paraId="4A13AFC4" w14:textId="77777777" w:rsidR="0009730F" w:rsidRDefault="0009730F">
      <w:pPr>
        <w:pStyle w:val="BodyText"/>
        <w:ind w:left="0" w:firstLine="0"/>
        <w:jc w:val="left"/>
        <w:rPr>
          <w:b/>
          <w:sz w:val="20"/>
        </w:rPr>
      </w:pPr>
    </w:p>
    <w:p w14:paraId="704AD4F5" w14:textId="77777777" w:rsidR="0009730F" w:rsidRDefault="0009730F">
      <w:pPr>
        <w:pStyle w:val="BodyText"/>
        <w:spacing w:before="2"/>
        <w:ind w:left="0" w:firstLine="0"/>
        <w:jc w:val="left"/>
        <w:rPr>
          <w:b/>
          <w:sz w:val="18"/>
        </w:rPr>
      </w:pPr>
    </w:p>
    <w:p w14:paraId="01D8A448" w14:textId="77777777" w:rsidR="0009730F" w:rsidRDefault="00EC41F8">
      <w:pPr>
        <w:spacing w:before="90"/>
        <w:ind w:left="1622"/>
        <w:rPr>
          <w:b/>
          <w:sz w:val="24"/>
        </w:rPr>
      </w:pPr>
      <w:r>
        <w:rPr>
          <w:b/>
          <w:sz w:val="24"/>
        </w:rPr>
        <w:t>Giao hàng</w:t>
      </w:r>
    </w:p>
    <w:p w14:paraId="6F231992" w14:textId="77777777" w:rsidR="0009730F" w:rsidRDefault="0009730F">
      <w:pPr>
        <w:pStyle w:val="BodyText"/>
        <w:ind w:left="0" w:firstLine="0"/>
        <w:jc w:val="left"/>
        <w:rPr>
          <w:b/>
          <w:sz w:val="20"/>
        </w:rPr>
      </w:pPr>
    </w:p>
    <w:p w14:paraId="3098F7D2" w14:textId="77777777" w:rsidR="0009730F" w:rsidRDefault="0009730F">
      <w:pPr>
        <w:pStyle w:val="BodyText"/>
        <w:ind w:left="0" w:firstLine="0"/>
        <w:jc w:val="left"/>
        <w:rPr>
          <w:b/>
          <w:sz w:val="20"/>
        </w:rPr>
      </w:pPr>
    </w:p>
    <w:p w14:paraId="7767EE8E" w14:textId="77777777" w:rsidR="0009730F" w:rsidRDefault="0009730F">
      <w:pPr>
        <w:pStyle w:val="BodyText"/>
        <w:ind w:left="0" w:firstLine="0"/>
        <w:jc w:val="left"/>
        <w:rPr>
          <w:b/>
          <w:sz w:val="20"/>
        </w:rPr>
      </w:pPr>
    </w:p>
    <w:p w14:paraId="6937B16C" w14:textId="77777777" w:rsidR="0009730F" w:rsidRDefault="0009730F">
      <w:pPr>
        <w:pStyle w:val="BodyText"/>
        <w:ind w:left="0" w:firstLine="0"/>
        <w:jc w:val="left"/>
        <w:rPr>
          <w:b/>
          <w:sz w:val="20"/>
        </w:rPr>
      </w:pPr>
    </w:p>
    <w:p w14:paraId="189E758C" w14:textId="77777777" w:rsidR="0009730F" w:rsidRDefault="0009730F">
      <w:pPr>
        <w:pStyle w:val="BodyText"/>
        <w:ind w:left="0" w:firstLine="0"/>
        <w:jc w:val="left"/>
        <w:rPr>
          <w:b/>
          <w:sz w:val="20"/>
        </w:rPr>
      </w:pPr>
    </w:p>
    <w:p w14:paraId="12103243" w14:textId="77777777" w:rsidR="0009730F" w:rsidRDefault="00EC41F8">
      <w:pPr>
        <w:pStyle w:val="BodyText"/>
        <w:spacing w:before="228"/>
        <w:ind w:left="733" w:right="819" w:firstLine="0"/>
        <w:jc w:val="center"/>
      </w:pPr>
      <w:r>
        <w:t>Hình 1.1. Các yếu tố của chất lượng</w:t>
      </w:r>
    </w:p>
    <w:p w14:paraId="1264E2E0" w14:textId="77777777" w:rsidR="0009730F" w:rsidRDefault="00EC41F8">
      <w:pPr>
        <w:pStyle w:val="Heading2"/>
        <w:numPr>
          <w:ilvl w:val="2"/>
          <w:numId w:val="91"/>
        </w:numPr>
        <w:tabs>
          <w:tab w:val="left" w:pos="1469"/>
        </w:tabs>
        <w:spacing w:before="164"/>
        <w:jc w:val="both"/>
      </w:pPr>
      <w:r>
        <w:t>Các yếu tố ảnh hưởng đến chất</w:t>
      </w:r>
      <w:r>
        <w:rPr>
          <w:spacing w:val="-2"/>
        </w:rPr>
        <w:t xml:space="preserve"> </w:t>
      </w:r>
      <w:r>
        <w:t>lượng.</w:t>
      </w:r>
    </w:p>
    <w:p w14:paraId="43605722" w14:textId="77777777" w:rsidR="0009730F" w:rsidRDefault="00EC41F8">
      <w:pPr>
        <w:pStyle w:val="BodyText"/>
        <w:spacing w:before="163" w:line="280" w:lineRule="auto"/>
        <w:ind w:left="902" w:right="990" w:firstLine="566"/>
      </w:pPr>
      <w:r>
        <w:t>Có nhiều yếu tố ảnh hưởng đến chất lượng, có thể chia thành hai nhóm yếu tố chủ yếu, đó là nhóm yếu tố bên ngoài và nhóm yếu tố bên trong của tổ chức:</w:t>
      </w:r>
    </w:p>
    <w:p w14:paraId="61FB9030" w14:textId="77777777" w:rsidR="0009730F" w:rsidRDefault="00EC41F8">
      <w:pPr>
        <w:pStyle w:val="ListParagraph"/>
        <w:numPr>
          <w:ilvl w:val="0"/>
          <w:numId w:val="89"/>
        </w:numPr>
        <w:tabs>
          <w:tab w:val="left" w:pos="1469"/>
        </w:tabs>
        <w:spacing w:before="115"/>
        <w:jc w:val="both"/>
        <w:rPr>
          <w:sz w:val="24"/>
        </w:rPr>
      </w:pPr>
      <w:r>
        <w:rPr>
          <w:sz w:val="24"/>
        </w:rPr>
        <w:t>Nhóm yếu tố bên ngoài tổ</w:t>
      </w:r>
      <w:r>
        <w:rPr>
          <w:spacing w:val="2"/>
          <w:sz w:val="24"/>
        </w:rPr>
        <w:t xml:space="preserve"> </w:t>
      </w:r>
      <w:r>
        <w:rPr>
          <w:sz w:val="24"/>
        </w:rPr>
        <w:t>chức.</w:t>
      </w:r>
    </w:p>
    <w:p w14:paraId="0AD75D4E" w14:textId="77777777" w:rsidR="0009730F" w:rsidRDefault="00EC41F8">
      <w:pPr>
        <w:pStyle w:val="ListParagraph"/>
        <w:numPr>
          <w:ilvl w:val="1"/>
          <w:numId w:val="89"/>
        </w:numPr>
        <w:tabs>
          <w:tab w:val="left" w:pos="2189"/>
        </w:tabs>
        <w:spacing w:before="146" w:line="278" w:lineRule="auto"/>
        <w:ind w:right="990"/>
        <w:rPr>
          <w:sz w:val="24"/>
        </w:rPr>
      </w:pPr>
      <w:r>
        <w:rPr>
          <w:sz w:val="24"/>
        </w:rPr>
        <w:t>Nhu cầu của nền kinh tế: Ở bất cứ trình độ nào, với mục đích sử dụng gì, chất lượng sản phẩm bao giờ cũng bị chi phối, ràng buộc bởi hoàn cảnh, điều kiện và nhu</w:t>
      </w:r>
      <w:r>
        <w:rPr>
          <w:spacing w:val="-11"/>
          <w:sz w:val="24"/>
        </w:rPr>
        <w:t xml:space="preserve"> </w:t>
      </w:r>
      <w:r>
        <w:rPr>
          <w:sz w:val="24"/>
        </w:rPr>
        <w:t>cầu</w:t>
      </w:r>
      <w:r>
        <w:rPr>
          <w:spacing w:val="-10"/>
          <w:sz w:val="24"/>
        </w:rPr>
        <w:t xml:space="preserve"> </w:t>
      </w:r>
      <w:r>
        <w:rPr>
          <w:sz w:val="24"/>
        </w:rPr>
        <w:t>nhất</w:t>
      </w:r>
      <w:r>
        <w:rPr>
          <w:spacing w:val="-10"/>
          <w:sz w:val="24"/>
        </w:rPr>
        <w:t xml:space="preserve"> </w:t>
      </w:r>
      <w:r>
        <w:rPr>
          <w:sz w:val="24"/>
        </w:rPr>
        <w:t>định</w:t>
      </w:r>
      <w:r>
        <w:rPr>
          <w:spacing w:val="-10"/>
          <w:sz w:val="24"/>
        </w:rPr>
        <w:t xml:space="preserve"> </w:t>
      </w:r>
      <w:r>
        <w:rPr>
          <w:sz w:val="24"/>
        </w:rPr>
        <w:t>của</w:t>
      </w:r>
      <w:r>
        <w:rPr>
          <w:spacing w:val="-11"/>
          <w:sz w:val="24"/>
        </w:rPr>
        <w:t xml:space="preserve"> </w:t>
      </w:r>
      <w:r>
        <w:rPr>
          <w:sz w:val="24"/>
        </w:rPr>
        <w:t>nền</w:t>
      </w:r>
      <w:r>
        <w:rPr>
          <w:spacing w:val="-10"/>
          <w:sz w:val="24"/>
        </w:rPr>
        <w:t xml:space="preserve"> </w:t>
      </w:r>
      <w:r>
        <w:rPr>
          <w:sz w:val="24"/>
        </w:rPr>
        <w:t>kinh</w:t>
      </w:r>
      <w:r>
        <w:rPr>
          <w:spacing w:val="-10"/>
          <w:sz w:val="24"/>
        </w:rPr>
        <w:t xml:space="preserve"> </w:t>
      </w:r>
      <w:r>
        <w:rPr>
          <w:sz w:val="24"/>
        </w:rPr>
        <w:t>tế</w:t>
      </w:r>
      <w:r>
        <w:rPr>
          <w:spacing w:val="-11"/>
          <w:sz w:val="24"/>
        </w:rPr>
        <w:t xml:space="preserve"> </w:t>
      </w:r>
      <w:r>
        <w:rPr>
          <w:sz w:val="24"/>
        </w:rPr>
        <w:t>được</w:t>
      </w:r>
      <w:r>
        <w:rPr>
          <w:spacing w:val="-9"/>
          <w:sz w:val="24"/>
        </w:rPr>
        <w:t xml:space="preserve"> </w:t>
      </w:r>
      <w:r>
        <w:rPr>
          <w:sz w:val="24"/>
        </w:rPr>
        <w:t>thể</w:t>
      </w:r>
      <w:r>
        <w:rPr>
          <w:spacing w:val="-12"/>
          <w:sz w:val="24"/>
        </w:rPr>
        <w:t xml:space="preserve"> </w:t>
      </w:r>
      <w:r>
        <w:rPr>
          <w:sz w:val="24"/>
        </w:rPr>
        <w:t>hiện</w:t>
      </w:r>
      <w:r>
        <w:rPr>
          <w:spacing w:val="-8"/>
          <w:sz w:val="24"/>
        </w:rPr>
        <w:t xml:space="preserve"> </w:t>
      </w:r>
      <w:r>
        <w:rPr>
          <w:sz w:val="24"/>
        </w:rPr>
        <w:t>ở</w:t>
      </w:r>
      <w:r>
        <w:rPr>
          <w:spacing w:val="-7"/>
          <w:sz w:val="24"/>
        </w:rPr>
        <w:t xml:space="preserve"> </w:t>
      </w:r>
      <w:r>
        <w:rPr>
          <w:sz w:val="24"/>
        </w:rPr>
        <w:t>các</w:t>
      </w:r>
      <w:r>
        <w:rPr>
          <w:spacing w:val="-11"/>
          <w:sz w:val="24"/>
        </w:rPr>
        <w:t xml:space="preserve"> </w:t>
      </w:r>
      <w:r>
        <w:rPr>
          <w:sz w:val="24"/>
        </w:rPr>
        <w:t>mặt:</w:t>
      </w:r>
      <w:r>
        <w:rPr>
          <w:spacing w:val="-9"/>
          <w:sz w:val="24"/>
        </w:rPr>
        <w:t xml:space="preserve"> </w:t>
      </w:r>
      <w:r>
        <w:rPr>
          <w:sz w:val="24"/>
        </w:rPr>
        <w:t>nhu</w:t>
      </w:r>
      <w:r>
        <w:rPr>
          <w:spacing w:val="-10"/>
          <w:sz w:val="24"/>
        </w:rPr>
        <w:t xml:space="preserve"> </w:t>
      </w:r>
      <w:r>
        <w:rPr>
          <w:sz w:val="24"/>
        </w:rPr>
        <w:t>cầu</w:t>
      </w:r>
      <w:r>
        <w:rPr>
          <w:spacing w:val="-10"/>
          <w:sz w:val="24"/>
        </w:rPr>
        <w:t xml:space="preserve"> </w:t>
      </w:r>
      <w:r>
        <w:rPr>
          <w:sz w:val="24"/>
        </w:rPr>
        <w:t>của</w:t>
      </w:r>
      <w:r>
        <w:rPr>
          <w:spacing w:val="-11"/>
          <w:sz w:val="24"/>
        </w:rPr>
        <w:t xml:space="preserve"> </w:t>
      </w:r>
      <w:r>
        <w:rPr>
          <w:sz w:val="24"/>
        </w:rPr>
        <w:t>thị</w:t>
      </w:r>
      <w:r>
        <w:rPr>
          <w:spacing w:val="-10"/>
          <w:sz w:val="24"/>
        </w:rPr>
        <w:t xml:space="preserve"> </w:t>
      </w:r>
      <w:r>
        <w:rPr>
          <w:sz w:val="24"/>
        </w:rPr>
        <w:t>trường, trình độ kinh tế, trình độ sản</w:t>
      </w:r>
      <w:r>
        <w:rPr>
          <w:spacing w:val="-1"/>
          <w:sz w:val="24"/>
        </w:rPr>
        <w:t xml:space="preserve"> </w:t>
      </w:r>
      <w:r>
        <w:rPr>
          <w:sz w:val="24"/>
        </w:rPr>
        <w:t>xuất,...</w:t>
      </w:r>
    </w:p>
    <w:p w14:paraId="032320FA" w14:textId="77777777" w:rsidR="0009730F" w:rsidRDefault="00EC41F8">
      <w:pPr>
        <w:pStyle w:val="ListParagraph"/>
        <w:numPr>
          <w:ilvl w:val="1"/>
          <w:numId w:val="89"/>
        </w:numPr>
        <w:tabs>
          <w:tab w:val="left" w:pos="2189"/>
        </w:tabs>
        <w:spacing w:before="100" w:line="278" w:lineRule="auto"/>
        <w:ind w:right="988"/>
        <w:rPr>
          <w:sz w:val="24"/>
        </w:rPr>
      </w:pPr>
      <w:r>
        <w:rPr>
          <w:sz w:val="24"/>
        </w:rPr>
        <w:t>Nhu cầu của thị trường: Có thể khẳng định nhu cầu của thị trường là xuất phát điểm của quá trình quản lý chất lượng. Trước khi tiến hành thiết kế, sản xuất sản phẩm cần phải tiến hành nghiêm túc, thận trọng công tác điều tra nghiên cứu nhu cầu thị trường, phân tích môi trường kinh tế - xã hội, nắm bắt chính xác những yêu cầu chất lượng cụ thể của khách hàng cũng như những thói quen tiêu dùng, phong tục tập quán, văn hoá, lối sống, khả năng thanh toán của khách hàng,... để có chiến lược đúng</w:t>
      </w:r>
      <w:r>
        <w:rPr>
          <w:spacing w:val="-4"/>
          <w:sz w:val="24"/>
        </w:rPr>
        <w:t xml:space="preserve"> </w:t>
      </w:r>
      <w:r>
        <w:rPr>
          <w:sz w:val="24"/>
        </w:rPr>
        <w:t>đắn.</w:t>
      </w:r>
    </w:p>
    <w:p w14:paraId="75B4CDAA"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3442F177" w14:textId="77777777" w:rsidR="0009730F" w:rsidRDefault="00EC41F8">
      <w:pPr>
        <w:pStyle w:val="ListParagraph"/>
        <w:numPr>
          <w:ilvl w:val="1"/>
          <w:numId w:val="89"/>
        </w:numPr>
        <w:tabs>
          <w:tab w:val="left" w:pos="2189"/>
        </w:tabs>
        <w:spacing w:before="87" w:line="278" w:lineRule="auto"/>
        <w:ind w:right="986"/>
        <w:rPr>
          <w:sz w:val="24"/>
        </w:rPr>
      </w:pPr>
      <w:r>
        <w:rPr>
          <w:sz w:val="24"/>
        </w:rPr>
        <w:lastRenderedPageBreak/>
        <w:t xml:space="preserve">Trình độ kinh tế, trình độ sản xuất: Đó là khả năng kinh tế (tài nguyên, tích luỹ, đầu tư,...) và trình độ kỹ thuật (chủ yếu là trang thiết bị công nghệ và </w:t>
      </w:r>
      <w:r>
        <w:rPr>
          <w:spacing w:val="2"/>
          <w:sz w:val="24"/>
        </w:rPr>
        <w:t xml:space="preserve">kỹ </w:t>
      </w:r>
      <w:r>
        <w:rPr>
          <w:sz w:val="24"/>
        </w:rPr>
        <w:t>năng). Đảm</w:t>
      </w:r>
      <w:r>
        <w:rPr>
          <w:spacing w:val="-8"/>
          <w:sz w:val="24"/>
        </w:rPr>
        <w:t xml:space="preserve"> </w:t>
      </w:r>
      <w:r>
        <w:rPr>
          <w:sz w:val="24"/>
        </w:rPr>
        <w:t>bảo</w:t>
      </w:r>
      <w:r>
        <w:rPr>
          <w:spacing w:val="-6"/>
          <w:sz w:val="24"/>
        </w:rPr>
        <w:t xml:space="preserve"> </w:t>
      </w:r>
      <w:r>
        <w:rPr>
          <w:sz w:val="24"/>
        </w:rPr>
        <w:t>chất</w:t>
      </w:r>
      <w:r>
        <w:rPr>
          <w:spacing w:val="-5"/>
          <w:sz w:val="24"/>
        </w:rPr>
        <w:t xml:space="preserve"> </w:t>
      </w:r>
      <w:r>
        <w:rPr>
          <w:sz w:val="24"/>
        </w:rPr>
        <w:t>lượng</w:t>
      </w:r>
      <w:r>
        <w:rPr>
          <w:spacing w:val="-8"/>
          <w:sz w:val="24"/>
        </w:rPr>
        <w:t xml:space="preserve"> </w:t>
      </w:r>
      <w:r>
        <w:rPr>
          <w:sz w:val="24"/>
        </w:rPr>
        <w:t>luôn</w:t>
      </w:r>
      <w:r>
        <w:rPr>
          <w:spacing w:val="-5"/>
          <w:sz w:val="24"/>
        </w:rPr>
        <w:t xml:space="preserve"> </w:t>
      </w:r>
      <w:r>
        <w:rPr>
          <w:sz w:val="24"/>
        </w:rPr>
        <w:t>là</w:t>
      </w:r>
      <w:r>
        <w:rPr>
          <w:spacing w:val="-8"/>
          <w:sz w:val="24"/>
        </w:rPr>
        <w:t xml:space="preserve"> </w:t>
      </w:r>
      <w:r>
        <w:rPr>
          <w:sz w:val="24"/>
        </w:rPr>
        <w:t>vấn</w:t>
      </w:r>
      <w:r>
        <w:rPr>
          <w:spacing w:val="-6"/>
          <w:sz w:val="24"/>
        </w:rPr>
        <w:t xml:space="preserve"> </w:t>
      </w:r>
      <w:r>
        <w:rPr>
          <w:sz w:val="24"/>
        </w:rPr>
        <w:t>đề</w:t>
      </w:r>
      <w:r>
        <w:rPr>
          <w:spacing w:val="-6"/>
          <w:sz w:val="24"/>
        </w:rPr>
        <w:t xml:space="preserve"> </w:t>
      </w:r>
      <w:r>
        <w:rPr>
          <w:sz w:val="24"/>
        </w:rPr>
        <w:t>nội</w:t>
      </w:r>
      <w:r>
        <w:rPr>
          <w:spacing w:val="-7"/>
          <w:sz w:val="24"/>
        </w:rPr>
        <w:t xml:space="preserve"> </w:t>
      </w:r>
      <w:r>
        <w:rPr>
          <w:sz w:val="24"/>
        </w:rPr>
        <w:t>tại</w:t>
      </w:r>
      <w:r>
        <w:rPr>
          <w:spacing w:val="-8"/>
          <w:sz w:val="24"/>
        </w:rPr>
        <w:t xml:space="preserve"> </w:t>
      </w:r>
      <w:r>
        <w:rPr>
          <w:sz w:val="24"/>
        </w:rPr>
        <w:t>của</w:t>
      </w:r>
      <w:r>
        <w:rPr>
          <w:spacing w:val="-9"/>
          <w:sz w:val="24"/>
        </w:rPr>
        <w:t xml:space="preserve"> </w:t>
      </w:r>
      <w:r>
        <w:rPr>
          <w:sz w:val="24"/>
        </w:rPr>
        <w:t>bản</w:t>
      </w:r>
      <w:r>
        <w:rPr>
          <w:spacing w:val="-5"/>
          <w:sz w:val="24"/>
        </w:rPr>
        <w:t xml:space="preserve"> </w:t>
      </w:r>
      <w:r>
        <w:rPr>
          <w:sz w:val="24"/>
        </w:rPr>
        <w:t>thân</w:t>
      </w:r>
      <w:r>
        <w:rPr>
          <w:spacing w:val="-8"/>
          <w:sz w:val="24"/>
        </w:rPr>
        <w:t xml:space="preserve"> </w:t>
      </w:r>
      <w:r>
        <w:rPr>
          <w:sz w:val="24"/>
        </w:rPr>
        <w:t>nền</w:t>
      </w:r>
      <w:r>
        <w:rPr>
          <w:spacing w:val="-8"/>
          <w:sz w:val="24"/>
        </w:rPr>
        <w:t xml:space="preserve"> </w:t>
      </w:r>
      <w:r>
        <w:rPr>
          <w:sz w:val="24"/>
        </w:rPr>
        <w:t>sản</w:t>
      </w:r>
      <w:r>
        <w:rPr>
          <w:spacing w:val="-8"/>
          <w:sz w:val="24"/>
        </w:rPr>
        <w:t xml:space="preserve"> </w:t>
      </w:r>
      <w:r>
        <w:rPr>
          <w:sz w:val="24"/>
        </w:rPr>
        <w:t>xuất</w:t>
      </w:r>
      <w:r>
        <w:rPr>
          <w:spacing w:val="-7"/>
          <w:sz w:val="24"/>
        </w:rPr>
        <w:t xml:space="preserve"> </w:t>
      </w:r>
      <w:r>
        <w:rPr>
          <w:sz w:val="24"/>
        </w:rPr>
        <w:t>xã</w:t>
      </w:r>
      <w:r>
        <w:rPr>
          <w:spacing w:val="-9"/>
          <w:sz w:val="24"/>
        </w:rPr>
        <w:t xml:space="preserve"> </w:t>
      </w:r>
      <w:r>
        <w:rPr>
          <w:sz w:val="24"/>
        </w:rPr>
        <w:t>hội</w:t>
      </w:r>
      <w:r>
        <w:rPr>
          <w:spacing w:val="-5"/>
          <w:sz w:val="24"/>
        </w:rPr>
        <w:t xml:space="preserve"> </w:t>
      </w:r>
      <w:r>
        <w:rPr>
          <w:sz w:val="24"/>
        </w:rPr>
        <w:t>nhưng việc</w:t>
      </w:r>
      <w:r>
        <w:rPr>
          <w:spacing w:val="-10"/>
          <w:sz w:val="24"/>
        </w:rPr>
        <w:t xml:space="preserve"> </w:t>
      </w:r>
      <w:r>
        <w:rPr>
          <w:sz w:val="24"/>
        </w:rPr>
        <w:t>nâng</w:t>
      </w:r>
      <w:r>
        <w:rPr>
          <w:spacing w:val="-11"/>
          <w:sz w:val="24"/>
        </w:rPr>
        <w:t xml:space="preserve"> </w:t>
      </w:r>
      <w:r>
        <w:rPr>
          <w:sz w:val="24"/>
        </w:rPr>
        <w:t>cao</w:t>
      </w:r>
      <w:r>
        <w:rPr>
          <w:spacing w:val="-8"/>
          <w:sz w:val="24"/>
        </w:rPr>
        <w:t xml:space="preserve"> </w:t>
      </w:r>
      <w:r>
        <w:rPr>
          <w:sz w:val="24"/>
        </w:rPr>
        <w:t>chất</w:t>
      </w:r>
      <w:r>
        <w:rPr>
          <w:spacing w:val="-8"/>
          <w:sz w:val="24"/>
        </w:rPr>
        <w:t xml:space="preserve"> </w:t>
      </w:r>
      <w:r>
        <w:rPr>
          <w:sz w:val="24"/>
        </w:rPr>
        <w:t>lượng</w:t>
      </w:r>
      <w:r>
        <w:rPr>
          <w:spacing w:val="-9"/>
          <w:sz w:val="24"/>
        </w:rPr>
        <w:t xml:space="preserve"> </w:t>
      </w:r>
      <w:r>
        <w:rPr>
          <w:sz w:val="24"/>
        </w:rPr>
        <w:t>không</w:t>
      </w:r>
      <w:r>
        <w:rPr>
          <w:spacing w:val="-10"/>
          <w:sz w:val="24"/>
        </w:rPr>
        <w:t xml:space="preserve"> </w:t>
      </w:r>
      <w:r>
        <w:rPr>
          <w:sz w:val="24"/>
        </w:rPr>
        <w:t>thể</w:t>
      </w:r>
      <w:r>
        <w:rPr>
          <w:spacing w:val="-10"/>
          <w:sz w:val="24"/>
        </w:rPr>
        <w:t xml:space="preserve"> </w:t>
      </w:r>
      <w:r>
        <w:rPr>
          <w:sz w:val="24"/>
        </w:rPr>
        <w:t>vượt</w:t>
      </w:r>
      <w:r>
        <w:rPr>
          <w:spacing w:val="-8"/>
          <w:sz w:val="24"/>
        </w:rPr>
        <w:t xml:space="preserve"> </w:t>
      </w:r>
      <w:r>
        <w:rPr>
          <w:sz w:val="24"/>
        </w:rPr>
        <w:t>ra</w:t>
      </w:r>
      <w:r>
        <w:rPr>
          <w:spacing w:val="-9"/>
          <w:sz w:val="24"/>
        </w:rPr>
        <w:t xml:space="preserve"> </w:t>
      </w:r>
      <w:r>
        <w:rPr>
          <w:sz w:val="24"/>
        </w:rPr>
        <w:t>ngoài</w:t>
      </w:r>
      <w:r>
        <w:rPr>
          <w:spacing w:val="-8"/>
          <w:sz w:val="24"/>
        </w:rPr>
        <w:t xml:space="preserve"> </w:t>
      </w:r>
      <w:r>
        <w:rPr>
          <w:sz w:val="24"/>
        </w:rPr>
        <w:t>khả</w:t>
      </w:r>
      <w:r>
        <w:rPr>
          <w:spacing w:val="-10"/>
          <w:sz w:val="24"/>
        </w:rPr>
        <w:t xml:space="preserve"> </w:t>
      </w:r>
      <w:r>
        <w:rPr>
          <w:sz w:val="24"/>
        </w:rPr>
        <w:t>năng</w:t>
      </w:r>
      <w:r>
        <w:rPr>
          <w:spacing w:val="-10"/>
          <w:sz w:val="24"/>
        </w:rPr>
        <w:t xml:space="preserve"> </w:t>
      </w:r>
      <w:r>
        <w:rPr>
          <w:sz w:val="24"/>
        </w:rPr>
        <w:t>cho</w:t>
      </w:r>
      <w:r>
        <w:rPr>
          <w:spacing w:val="-9"/>
          <w:sz w:val="24"/>
        </w:rPr>
        <w:t xml:space="preserve"> </w:t>
      </w:r>
      <w:r>
        <w:rPr>
          <w:sz w:val="24"/>
        </w:rPr>
        <w:t>phép</w:t>
      </w:r>
      <w:r>
        <w:rPr>
          <w:spacing w:val="-9"/>
          <w:sz w:val="24"/>
        </w:rPr>
        <w:t xml:space="preserve"> </w:t>
      </w:r>
      <w:r>
        <w:rPr>
          <w:sz w:val="24"/>
        </w:rPr>
        <w:t>của</w:t>
      </w:r>
      <w:r>
        <w:rPr>
          <w:spacing w:val="-9"/>
          <w:sz w:val="24"/>
        </w:rPr>
        <w:t xml:space="preserve"> </w:t>
      </w:r>
      <w:r>
        <w:rPr>
          <w:sz w:val="24"/>
        </w:rPr>
        <w:t>nền</w:t>
      </w:r>
      <w:r>
        <w:rPr>
          <w:spacing w:val="-6"/>
          <w:sz w:val="24"/>
        </w:rPr>
        <w:t xml:space="preserve"> </w:t>
      </w:r>
      <w:r>
        <w:rPr>
          <w:sz w:val="24"/>
        </w:rPr>
        <w:t>kinh tế. Cho nên, muốn sản xuất đầu ra có chất lượng thì phải trên cơ sở phát triển sản xuất, nâng cao trình độ sản xuất, trình độ kinh</w:t>
      </w:r>
      <w:r>
        <w:rPr>
          <w:spacing w:val="-4"/>
          <w:sz w:val="24"/>
        </w:rPr>
        <w:t xml:space="preserve"> </w:t>
      </w:r>
      <w:r>
        <w:rPr>
          <w:sz w:val="24"/>
        </w:rPr>
        <w:t>tế.</w:t>
      </w:r>
    </w:p>
    <w:p w14:paraId="073632A2" w14:textId="77777777" w:rsidR="0009730F" w:rsidRDefault="00EC41F8">
      <w:pPr>
        <w:pStyle w:val="ListParagraph"/>
        <w:numPr>
          <w:ilvl w:val="1"/>
          <w:numId w:val="89"/>
        </w:numPr>
        <w:tabs>
          <w:tab w:val="left" w:pos="2189"/>
        </w:tabs>
        <w:spacing w:before="99" w:line="278" w:lineRule="auto"/>
        <w:ind w:right="983"/>
        <w:rPr>
          <w:sz w:val="24"/>
        </w:rPr>
      </w:pPr>
      <w:r>
        <w:rPr>
          <w:sz w:val="24"/>
        </w:rPr>
        <w:t>Sự</w:t>
      </w:r>
      <w:r>
        <w:rPr>
          <w:spacing w:val="-13"/>
          <w:sz w:val="24"/>
        </w:rPr>
        <w:t xml:space="preserve"> </w:t>
      </w:r>
      <w:r>
        <w:rPr>
          <w:sz w:val="24"/>
        </w:rPr>
        <w:t>phát</w:t>
      </w:r>
      <w:r>
        <w:rPr>
          <w:spacing w:val="-11"/>
          <w:sz w:val="24"/>
        </w:rPr>
        <w:t xml:space="preserve"> </w:t>
      </w:r>
      <w:r>
        <w:rPr>
          <w:sz w:val="24"/>
        </w:rPr>
        <w:t>triển</w:t>
      </w:r>
      <w:r>
        <w:rPr>
          <w:spacing w:val="-9"/>
          <w:sz w:val="24"/>
        </w:rPr>
        <w:t xml:space="preserve"> </w:t>
      </w:r>
      <w:r>
        <w:rPr>
          <w:sz w:val="24"/>
        </w:rPr>
        <w:t>của</w:t>
      </w:r>
      <w:r>
        <w:rPr>
          <w:spacing w:val="-11"/>
          <w:sz w:val="24"/>
        </w:rPr>
        <w:t xml:space="preserve"> </w:t>
      </w:r>
      <w:r>
        <w:rPr>
          <w:sz w:val="24"/>
        </w:rPr>
        <w:t>khoa</w:t>
      </w:r>
      <w:r>
        <w:rPr>
          <w:spacing w:val="-13"/>
          <w:sz w:val="24"/>
        </w:rPr>
        <w:t xml:space="preserve"> </w:t>
      </w:r>
      <w:r>
        <w:rPr>
          <w:sz w:val="24"/>
        </w:rPr>
        <w:t>học</w:t>
      </w:r>
      <w:r>
        <w:rPr>
          <w:spacing w:val="-13"/>
          <w:sz w:val="24"/>
        </w:rPr>
        <w:t xml:space="preserve"> </w:t>
      </w:r>
      <w:r>
        <w:rPr>
          <w:sz w:val="24"/>
        </w:rPr>
        <w:t>kỹ</w:t>
      </w:r>
      <w:r>
        <w:rPr>
          <w:spacing w:val="-14"/>
          <w:sz w:val="24"/>
        </w:rPr>
        <w:t xml:space="preserve"> </w:t>
      </w:r>
      <w:r>
        <w:rPr>
          <w:sz w:val="24"/>
        </w:rPr>
        <w:t>thuật:</w:t>
      </w:r>
      <w:r>
        <w:rPr>
          <w:spacing w:val="-10"/>
          <w:sz w:val="24"/>
        </w:rPr>
        <w:t xml:space="preserve"> </w:t>
      </w:r>
      <w:r>
        <w:rPr>
          <w:sz w:val="24"/>
        </w:rPr>
        <w:t>Trong</w:t>
      </w:r>
      <w:r>
        <w:rPr>
          <w:spacing w:val="-12"/>
          <w:sz w:val="24"/>
        </w:rPr>
        <w:t xml:space="preserve"> </w:t>
      </w:r>
      <w:r>
        <w:rPr>
          <w:sz w:val="24"/>
        </w:rPr>
        <w:t>thời</w:t>
      </w:r>
      <w:r>
        <w:rPr>
          <w:spacing w:val="-9"/>
          <w:sz w:val="24"/>
        </w:rPr>
        <w:t xml:space="preserve"> </w:t>
      </w:r>
      <w:r>
        <w:rPr>
          <w:sz w:val="24"/>
        </w:rPr>
        <w:t>đại</w:t>
      </w:r>
      <w:r>
        <w:rPr>
          <w:spacing w:val="-7"/>
          <w:sz w:val="24"/>
        </w:rPr>
        <w:t xml:space="preserve"> </w:t>
      </w:r>
      <w:r>
        <w:rPr>
          <w:sz w:val="24"/>
        </w:rPr>
        <w:t>ngày</w:t>
      </w:r>
      <w:r>
        <w:rPr>
          <w:spacing w:val="-14"/>
          <w:sz w:val="24"/>
        </w:rPr>
        <w:t xml:space="preserve"> </w:t>
      </w:r>
      <w:r>
        <w:rPr>
          <w:spacing w:val="-3"/>
          <w:sz w:val="24"/>
        </w:rPr>
        <w:t>nay,</w:t>
      </w:r>
      <w:r>
        <w:rPr>
          <w:spacing w:val="-8"/>
          <w:sz w:val="24"/>
        </w:rPr>
        <w:t xml:space="preserve"> </w:t>
      </w:r>
      <w:r>
        <w:rPr>
          <w:sz w:val="24"/>
        </w:rPr>
        <w:t>cùng</w:t>
      </w:r>
      <w:r>
        <w:rPr>
          <w:spacing w:val="-12"/>
          <w:sz w:val="24"/>
        </w:rPr>
        <w:t xml:space="preserve"> </w:t>
      </w:r>
      <w:r>
        <w:rPr>
          <w:sz w:val="24"/>
        </w:rPr>
        <w:t>với</w:t>
      </w:r>
      <w:r>
        <w:rPr>
          <w:spacing w:val="-9"/>
          <w:sz w:val="24"/>
        </w:rPr>
        <w:t xml:space="preserve"> </w:t>
      </w:r>
      <w:r>
        <w:rPr>
          <w:sz w:val="24"/>
        </w:rPr>
        <w:t>đặc</w:t>
      </w:r>
      <w:r>
        <w:rPr>
          <w:spacing w:val="-11"/>
          <w:sz w:val="24"/>
        </w:rPr>
        <w:t xml:space="preserve"> </w:t>
      </w:r>
      <w:r>
        <w:rPr>
          <w:spacing w:val="-3"/>
          <w:sz w:val="24"/>
        </w:rPr>
        <w:t>điểm</w:t>
      </w:r>
      <w:r>
        <w:rPr>
          <w:spacing w:val="-11"/>
          <w:sz w:val="24"/>
        </w:rPr>
        <w:t xml:space="preserve"> </w:t>
      </w:r>
      <w:r>
        <w:rPr>
          <w:sz w:val="24"/>
        </w:rPr>
        <w:t xml:space="preserve">là </w:t>
      </w:r>
      <w:r>
        <w:rPr>
          <w:spacing w:val="-3"/>
          <w:sz w:val="24"/>
        </w:rPr>
        <w:t>khoa</w:t>
      </w:r>
      <w:r>
        <w:rPr>
          <w:spacing w:val="-11"/>
          <w:sz w:val="24"/>
        </w:rPr>
        <w:t xml:space="preserve"> </w:t>
      </w:r>
      <w:r>
        <w:rPr>
          <w:sz w:val="24"/>
        </w:rPr>
        <w:t>học</w:t>
      </w:r>
      <w:r>
        <w:rPr>
          <w:spacing w:val="-9"/>
          <w:sz w:val="24"/>
        </w:rPr>
        <w:t xml:space="preserve"> </w:t>
      </w:r>
      <w:r>
        <w:rPr>
          <w:sz w:val="24"/>
        </w:rPr>
        <w:t>kỹ</w:t>
      </w:r>
      <w:r>
        <w:rPr>
          <w:spacing w:val="-14"/>
          <w:sz w:val="24"/>
        </w:rPr>
        <w:t xml:space="preserve"> </w:t>
      </w:r>
      <w:r>
        <w:rPr>
          <w:sz w:val="24"/>
        </w:rPr>
        <w:t>thuật</w:t>
      </w:r>
      <w:r>
        <w:rPr>
          <w:spacing w:val="-10"/>
          <w:sz w:val="24"/>
        </w:rPr>
        <w:t xml:space="preserve"> </w:t>
      </w:r>
      <w:r>
        <w:rPr>
          <w:spacing w:val="-2"/>
          <w:sz w:val="24"/>
        </w:rPr>
        <w:t>trở</w:t>
      </w:r>
      <w:r>
        <w:rPr>
          <w:spacing w:val="-7"/>
          <w:sz w:val="24"/>
        </w:rPr>
        <w:t xml:space="preserve"> </w:t>
      </w:r>
      <w:r>
        <w:rPr>
          <w:sz w:val="24"/>
        </w:rPr>
        <w:t>thành</w:t>
      </w:r>
      <w:r>
        <w:rPr>
          <w:spacing w:val="-10"/>
          <w:sz w:val="24"/>
        </w:rPr>
        <w:t xml:space="preserve"> </w:t>
      </w:r>
      <w:r>
        <w:rPr>
          <w:sz w:val="24"/>
        </w:rPr>
        <w:t>lực</w:t>
      </w:r>
      <w:r>
        <w:rPr>
          <w:spacing w:val="-9"/>
          <w:sz w:val="24"/>
        </w:rPr>
        <w:t xml:space="preserve"> </w:t>
      </w:r>
      <w:r>
        <w:rPr>
          <w:sz w:val="24"/>
        </w:rPr>
        <w:t>lượng</w:t>
      </w:r>
      <w:r>
        <w:rPr>
          <w:spacing w:val="-9"/>
          <w:sz w:val="24"/>
        </w:rPr>
        <w:t xml:space="preserve"> </w:t>
      </w:r>
      <w:r>
        <w:rPr>
          <w:spacing w:val="-3"/>
          <w:sz w:val="24"/>
        </w:rPr>
        <w:t>sản</w:t>
      </w:r>
      <w:r>
        <w:rPr>
          <w:spacing w:val="-8"/>
          <w:sz w:val="24"/>
        </w:rPr>
        <w:t xml:space="preserve"> </w:t>
      </w:r>
      <w:r>
        <w:rPr>
          <w:sz w:val="24"/>
        </w:rPr>
        <w:t>xuất</w:t>
      </w:r>
      <w:r>
        <w:rPr>
          <w:spacing w:val="-10"/>
          <w:sz w:val="24"/>
        </w:rPr>
        <w:t xml:space="preserve"> </w:t>
      </w:r>
      <w:r>
        <w:rPr>
          <w:sz w:val="24"/>
        </w:rPr>
        <w:t>trực</w:t>
      </w:r>
      <w:r>
        <w:rPr>
          <w:spacing w:val="-11"/>
          <w:sz w:val="24"/>
        </w:rPr>
        <w:t xml:space="preserve"> </w:t>
      </w:r>
      <w:r>
        <w:rPr>
          <w:sz w:val="24"/>
        </w:rPr>
        <w:t>tiếp</w:t>
      </w:r>
      <w:r>
        <w:rPr>
          <w:spacing w:val="-7"/>
          <w:sz w:val="24"/>
        </w:rPr>
        <w:t xml:space="preserve"> </w:t>
      </w:r>
      <w:r>
        <w:rPr>
          <w:sz w:val="24"/>
        </w:rPr>
        <w:t>thì</w:t>
      </w:r>
      <w:r>
        <w:rPr>
          <w:spacing w:val="-10"/>
          <w:sz w:val="24"/>
        </w:rPr>
        <w:t xml:space="preserve"> </w:t>
      </w:r>
      <w:r>
        <w:rPr>
          <w:sz w:val="24"/>
        </w:rPr>
        <w:t>trình</w:t>
      </w:r>
      <w:r>
        <w:rPr>
          <w:spacing w:val="-10"/>
          <w:sz w:val="24"/>
        </w:rPr>
        <w:t xml:space="preserve"> </w:t>
      </w:r>
      <w:r>
        <w:rPr>
          <w:sz w:val="24"/>
        </w:rPr>
        <w:t>độ</w:t>
      </w:r>
      <w:r>
        <w:rPr>
          <w:spacing w:val="-7"/>
          <w:sz w:val="24"/>
        </w:rPr>
        <w:t xml:space="preserve"> </w:t>
      </w:r>
      <w:r>
        <w:rPr>
          <w:sz w:val="24"/>
        </w:rPr>
        <w:t>chất</w:t>
      </w:r>
      <w:r>
        <w:rPr>
          <w:spacing w:val="-10"/>
          <w:sz w:val="24"/>
        </w:rPr>
        <w:t xml:space="preserve"> </w:t>
      </w:r>
      <w:r>
        <w:rPr>
          <w:sz w:val="24"/>
        </w:rPr>
        <w:t>lượng</w:t>
      </w:r>
      <w:r>
        <w:rPr>
          <w:spacing w:val="-10"/>
          <w:sz w:val="24"/>
        </w:rPr>
        <w:t xml:space="preserve"> </w:t>
      </w:r>
      <w:r>
        <w:rPr>
          <w:sz w:val="24"/>
        </w:rPr>
        <w:t xml:space="preserve">của </w:t>
      </w:r>
      <w:r>
        <w:rPr>
          <w:spacing w:val="-3"/>
          <w:sz w:val="24"/>
        </w:rPr>
        <w:t>bất</w:t>
      </w:r>
      <w:r>
        <w:rPr>
          <w:spacing w:val="-7"/>
          <w:sz w:val="24"/>
        </w:rPr>
        <w:t xml:space="preserve"> </w:t>
      </w:r>
      <w:r>
        <w:rPr>
          <w:sz w:val="24"/>
        </w:rPr>
        <w:t>cứ</w:t>
      </w:r>
      <w:r>
        <w:rPr>
          <w:spacing w:val="-8"/>
          <w:sz w:val="24"/>
        </w:rPr>
        <w:t xml:space="preserve"> </w:t>
      </w:r>
      <w:r>
        <w:rPr>
          <w:spacing w:val="-3"/>
          <w:sz w:val="24"/>
        </w:rPr>
        <w:t>sản</w:t>
      </w:r>
      <w:r>
        <w:rPr>
          <w:spacing w:val="-5"/>
          <w:sz w:val="24"/>
        </w:rPr>
        <w:t xml:space="preserve"> </w:t>
      </w:r>
      <w:r>
        <w:rPr>
          <w:spacing w:val="-3"/>
          <w:sz w:val="24"/>
        </w:rPr>
        <w:t>phẩm</w:t>
      </w:r>
      <w:r>
        <w:rPr>
          <w:spacing w:val="-7"/>
          <w:sz w:val="24"/>
        </w:rPr>
        <w:t xml:space="preserve"> </w:t>
      </w:r>
      <w:r>
        <w:rPr>
          <w:sz w:val="24"/>
        </w:rPr>
        <w:t>nào</w:t>
      </w:r>
      <w:r>
        <w:rPr>
          <w:spacing w:val="-5"/>
          <w:sz w:val="24"/>
        </w:rPr>
        <w:t xml:space="preserve"> </w:t>
      </w:r>
      <w:r>
        <w:rPr>
          <w:sz w:val="24"/>
        </w:rPr>
        <w:t>cũng</w:t>
      </w:r>
      <w:r>
        <w:rPr>
          <w:spacing w:val="-7"/>
          <w:sz w:val="24"/>
        </w:rPr>
        <w:t xml:space="preserve"> </w:t>
      </w:r>
      <w:r>
        <w:rPr>
          <w:spacing w:val="-2"/>
          <w:sz w:val="24"/>
        </w:rPr>
        <w:t>gắn</w:t>
      </w:r>
      <w:r>
        <w:rPr>
          <w:spacing w:val="-7"/>
          <w:sz w:val="24"/>
        </w:rPr>
        <w:t xml:space="preserve"> </w:t>
      </w:r>
      <w:r>
        <w:rPr>
          <w:sz w:val="24"/>
        </w:rPr>
        <w:t>liền</w:t>
      </w:r>
      <w:r>
        <w:rPr>
          <w:spacing w:val="-5"/>
          <w:sz w:val="24"/>
        </w:rPr>
        <w:t xml:space="preserve"> </w:t>
      </w:r>
      <w:r>
        <w:rPr>
          <w:sz w:val="24"/>
        </w:rPr>
        <w:t>và</w:t>
      </w:r>
      <w:r>
        <w:rPr>
          <w:spacing w:val="-8"/>
          <w:sz w:val="24"/>
        </w:rPr>
        <w:t xml:space="preserve"> </w:t>
      </w:r>
      <w:r>
        <w:rPr>
          <w:sz w:val="24"/>
        </w:rPr>
        <w:t>bị</w:t>
      </w:r>
      <w:r>
        <w:rPr>
          <w:spacing w:val="-4"/>
          <w:sz w:val="24"/>
        </w:rPr>
        <w:t xml:space="preserve"> </w:t>
      </w:r>
      <w:r>
        <w:rPr>
          <w:spacing w:val="-3"/>
          <w:sz w:val="24"/>
        </w:rPr>
        <w:t>chi</w:t>
      </w:r>
      <w:r>
        <w:rPr>
          <w:spacing w:val="-7"/>
          <w:sz w:val="24"/>
        </w:rPr>
        <w:t xml:space="preserve"> </w:t>
      </w:r>
      <w:r>
        <w:rPr>
          <w:spacing w:val="-3"/>
          <w:sz w:val="24"/>
        </w:rPr>
        <w:t>phối</w:t>
      </w:r>
      <w:r>
        <w:rPr>
          <w:spacing w:val="-4"/>
          <w:sz w:val="24"/>
        </w:rPr>
        <w:t xml:space="preserve"> </w:t>
      </w:r>
      <w:r>
        <w:rPr>
          <w:sz w:val="24"/>
        </w:rPr>
        <w:t>bởi</w:t>
      </w:r>
      <w:r>
        <w:rPr>
          <w:spacing w:val="-7"/>
          <w:sz w:val="24"/>
        </w:rPr>
        <w:t xml:space="preserve"> </w:t>
      </w:r>
      <w:r>
        <w:rPr>
          <w:sz w:val="24"/>
        </w:rPr>
        <w:t>sự</w:t>
      </w:r>
      <w:r>
        <w:rPr>
          <w:spacing w:val="-8"/>
          <w:sz w:val="24"/>
        </w:rPr>
        <w:t xml:space="preserve"> </w:t>
      </w:r>
      <w:r>
        <w:rPr>
          <w:spacing w:val="-3"/>
          <w:sz w:val="24"/>
        </w:rPr>
        <w:t>phát</w:t>
      </w:r>
      <w:r>
        <w:rPr>
          <w:spacing w:val="-7"/>
          <w:sz w:val="24"/>
        </w:rPr>
        <w:t xml:space="preserve"> </w:t>
      </w:r>
      <w:r>
        <w:rPr>
          <w:sz w:val="24"/>
        </w:rPr>
        <w:t>triển</w:t>
      </w:r>
      <w:r>
        <w:rPr>
          <w:spacing w:val="-4"/>
          <w:sz w:val="24"/>
        </w:rPr>
        <w:t xml:space="preserve"> </w:t>
      </w:r>
      <w:r>
        <w:rPr>
          <w:sz w:val="24"/>
        </w:rPr>
        <w:t>của</w:t>
      </w:r>
      <w:r>
        <w:rPr>
          <w:spacing w:val="-8"/>
          <w:sz w:val="24"/>
        </w:rPr>
        <w:t xml:space="preserve"> </w:t>
      </w:r>
      <w:r>
        <w:rPr>
          <w:sz w:val="24"/>
        </w:rPr>
        <w:t>khoa</w:t>
      </w:r>
      <w:r>
        <w:rPr>
          <w:spacing w:val="-8"/>
          <w:sz w:val="24"/>
        </w:rPr>
        <w:t xml:space="preserve"> </w:t>
      </w:r>
      <w:r>
        <w:rPr>
          <w:sz w:val="24"/>
        </w:rPr>
        <w:t>học</w:t>
      </w:r>
      <w:r>
        <w:rPr>
          <w:spacing w:val="-8"/>
          <w:sz w:val="24"/>
        </w:rPr>
        <w:t xml:space="preserve"> </w:t>
      </w:r>
      <w:r>
        <w:rPr>
          <w:sz w:val="24"/>
        </w:rPr>
        <w:t xml:space="preserve">kỹ </w:t>
      </w:r>
      <w:r>
        <w:rPr>
          <w:spacing w:val="-3"/>
          <w:sz w:val="24"/>
        </w:rPr>
        <w:t>thuật</w:t>
      </w:r>
      <w:r>
        <w:rPr>
          <w:spacing w:val="-7"/>
          <w:sz w:val="24"/>
        </w:rPr>
        <w:t xml:space="preserve"> </w:t>
      </w:r>
      <w:r>
        <w:rPr>
          <w:sz w:val="24"/>
        </w:rPr>
        <w:t>,</w:t>
      </w:r>
      <w:r>
        <w:rPr>
          <w:spacing w:val="-7"/>
          <w:sz w:val="24"/>
        </w:rPr>
        <w:t xml:space="preserve"> </w:t>
      </w:r>
      <w:r>
        <w:rPr>
          <w:sz w:val="24"/>
        </w:rPr>
        <w:t>đặc</w:t>
      </w:r>
      <w:r>
        <w:rPr>
          <w:spacing w:val="-8"/>
          <w:sz w:val="24"/>
        </w:rPr>
        <w:t xml:space="preserve"> </w:t>
      </w:r>
      <w:r>
        <w:rPr>
          <w:spacing w:val="-3"/>
          <w:sz w:val="24"/>
        </w:rPr>
        <w:t>biệt</w:t>
      </w:r>
      <w:r>
        <w:rPr>
          <w:spacing w:val="-4"/>
          <w:sz w:val="24"/>
        </w:rPr>
        <w:t xml:space="preserve"> </w:t>
      </w:r>
      <w:r>
        <w:rPr>
          <w:sz w:val="24"/>
        </w:rPr>
        <w:t>là</w:t>
      </w:r>
      <w:r>
        <w:rPr>
          <w:spacing w:val="-7"/>
          <w:sz w:val="24"/>
        </w:rPr>
        <w:t xml:space="preserve"> </w:t>
      </w:r>
      <w:r>
        <w:rPr>
          <w:sz w:val="24"/>
        </w:rPr>
        <w:t>sự</w:t>
      </w:r>
      <w:r>
        <w:rPr>
          <w:spacing w:val="-8"/>
          <w:sz w:val="24"/>
        </w:rPr>
        <w:t xml:space="preserve"> </w:t>
      </w:r>
      <w:r>
        <w:rPr>
          <w:sz w:val="24"/>
        </w:rPr>
        <w:t>ứng</w:t>
      </w:r>
      <w:r>
        <w:rPr>
          <w:spacing w:val="-5"/>
          <w:sz w:val="24"/>
        </w:rPr>
        <w:t xml:space="preserve"> </w:t>
      </w:r>
      <w:r>
        <w:rPr>
          <w:sz w:val="24"/>
        </w:rPr>
        <w:t>dụng</w:t>
      </w:r>
      <w:r>
        <w:rPr>
          <w:spacing w:val="-10"/>
          <w:sz w:val="24"/>
        </w:rPr>
        <w:t xml:space="preserve"> </w:t>
      </w:r>
      <w:r>
        <w:rPr>
          <w:sz w:val="24"/>
        </w:rPr>
        <w:t>những</w:t>
      </w:r>
      <w:r>
        <w:rPr>
          <w:spacing w:val="-9"/>
          <w:sz w:val="24"/>
        </w:rPr>
        <w:t xml:space="preserve"> </w:t>
      </w:r>
      <w:r>
        <w:rPr>
          <w:sz w:val="24"/>
        </w:rPr>
        <w:t>thành</w:t>
      </w:r>
      <w:r>
        <w:rPr>
          <w:spacing w:val="-7"/>
          <w:sz w:val="24"/>
        </w:rPr>
        <w:t xml:space="preserve"> </w:t>
      </w:r>
      <w:r>
        <w:rPr>
          <w:sz w:val="24"/>
        </w:rPr>
        <w:t>tựu</w:t>
      </w:r>
      <w:r>
        <w:rPr>
          <w:spacing w:val="-7"/>
          <w:sz w:val="24"/>
        </w:rPr>
        <w:t xml:space="preserve"> </w:t>
      </w:r>
      <w:r>
        <w:rPr>
          <w:sz w:val="24"/>
        </w:rPr>
        <w:t>khoa</w:t>
      </w:r>
      <w:r>
        <w:rPr>
          <w:spacing w:val="-8"/>
          <w:sz w:val="24"/>
        </w:rPr>
        <w:t xml:space="preserve"> </w:t>
      </w:r>
      <w:r>
        <w:rPr>
          <w:sz w:val="24"/>
        </w:rPr>
        <w:t>học</w:t>
      </w:r>
      <w:r>
        <w:rPr>
          <w:spacing w:val="-7"/>
          <w:sz w:val="24"/>
        </w:rPr>
        <w:t xml:space="preserve"> </w:t>
      </w:r>
      <w:r>
        <w:rPr>
          <w:sz w:val="24"/>
        </w:rPr>
        <w:t>kỹ</w:t>
      </w:r>
      <w:r>
        <w:rPr>
          <w:spacing w:val="-12"/>
          <w:sz w:val="24"/>
        </w:rPr>
        <w:t xml:space="preserve"> </w:t>
      </w:r>
      <w:r>
        <w:rPr>
          <w:sz w:val="24"/>
        </w:rPr>
        <w:t>thuật</w:t>
      </w:r>
      <w:r>
        <w:rPr>
          <w:spacing w:val="-4"/>
          <w:sz w:val="24"/>
        </w:rPr>
        <w:t xml:space="preserve"> </w:t>
      </w:r>
      <w:r>
        <w:rPr>
          <w:spacing w:val="-3"/>
          <w:sz w:val="24"/>
        </w:rPr>
        <w:t>vào</w:t>
      </w:r>
      <w:r>
        <w:rPr>
          <w:spacing w:val="-5"/>
          <w:sz w:val="24"/>
        </w:rPr>
        <w:t xml:space="preserve"> </w:t>
      </w:r>
      <w:r>
        <w:rPr>
          <w:spacing w:val="-3"/>
          <w:sz w:val="24"/>
        </w:rPr>
        <w:t>sản</w:t>
      </w:r>
      <w:r>
        <w:rPr>
          <w:spacing w:val="-6"/>
          <w:sz w:val="24"/>
        </w:rPr>
        <w:t xml:space="preserve"> </w:t>
      </w:r>
      <w:r>
        <w:rPr>
          <w:sz w:val="24"/>
        </w:rPr>
        <w:t>xuất.</w:t>
      </w:r>
    </w:p>
    <w:p w14:paraId="45412082" w14:textId="77777777" w:rsidR="0009730F" w:rsidRDefault="00EC41F8">
      <w:pPr>
        <w:pStyle w:val="ListParagraph"/>
        <w:numPr>
          <w:ilvl w:val="1"/>
          <w:numId w:val="89"/>
        </w:numPr>
        <w:tabs>
          <w:tab w:val="left" w:pos="2189"/>
        </w:tabs>
        <w:spacing w:before="100" w:line="278" w:lineRule="auto"/>
        <w:ind w:right="986"/>
        <w:rPr>
          <w:sz w:val="24"/>
        </w:rPr>
      </w:pPr>
      <w:r>
        <w:rPr>
          <w:sz w:val="24"/>
        </w:rPr>
        <w:t>Hiệu lực của cơ chế quản lý: Trong nền kinh tế thị trường có sự điều tiết, quản lý của Nhà nước thông qua các biện pháp kinh tế, kỹ thuật, hành chính, xã hội được cụ thể hoá bằng nhiều chính sách như chính sách đầu tư, chính sách giá, thuế, tài chính,</w:t>
      </w:r>
      <w:r>
        <w:rPr>
          <w:spacing w:val="-8"/>
          <w:sz w:val="24"/>
        </w:rPr>
        <w:t xml:space="preserve"> </w:t>
      </w:r>
      <w:r>
        <w:rPr>
          <w:sz w:val="24"/>
        </w:rPr>
        <w:t>chính</w:t>
      </w:r>
      <w:r>
        <w:rPr>
          <w:spacing w:val="-8"/>
          <w:sz w:val="24"/>
        </w:rPr>
        <w:t xml:space="preserve"> </w:t>
      </w:r>
      <w:r>
        <w:rPr>
          <w:sz w:val="24"/>
        </w:rPr>
        <w:t>sách</w:t>
      </w:r>
      <w:r>
        <w:rPr>
          <w:spacing w:val="-8"/>
          <w:sz w:val="24"/>
        </w:rPr>
        <w:t xml:space="preserve"> </w:t>
      </w:r>
      <w:r>
        <w:rPr>
          <w:sz w:val="24"/>
        </w:rPr>
        <w:t>hỗ</w:t>
      </w:r>
      <w:r>
        <w:rPr>
          <w:spacing w:val="-9"/>
          <w:sz w:val="24"/>
        </w:rPr>
        <w:t xml:space="preserve"> </w:t>
      </w:r>
      <w:r>
        <w:rPr>
          <w:sz w:val="24"/>
        </w:rPr>
        <w:t>trợ,</w:t>
      </w:r>
      <w:r>
        <w:rPr>
          <w:spacing w:val="-6"/>
          <w:sz w:val="24"/>
        </w:rPr>
        <w:t xml:space="preserve"> </w:t>
      </w:r>
      <w:r>
        <w:rPr>
          <w:sz w:val="24"/>
        </w:rPr>
        <w:t>khuyến</w:t>
      </w:r>
      <w:r>
        <w:rPr>
          <w:spacing w:val="-8"/>
          <w:sz w:val="24"/>
        </w:rPr>
        <w:t xml:space="preserve"> </w:t>
      </w:r>
      <w:r>
        <w:rPr>
          <w:sz w:val="24"/>
        </w:rPr>
        <w:t>khích</w:t>
      </w:r>
      <w:r>
        <w:rPr>
          <w:spacing w:val="-9"/>
          <w:sz w:val="24"/>
        </w:rPr>
        <w:t xml:space="preserve"> </w:t>
      </w:r>
      <w:r>
        <w:rPr>
          <w:sz w:val="24"/>
        </w:rPr>
        <w:t>phát</w:t>
      </w:r>
      <w:r>
        <w:rPr>
          <w:spacing w:val="-8"/>
          <w:sz w:val="24"/>
        </w:rPr>
        <w:t xml:space="preserve"> </w:t>
      </w:r>
      <w:r>
        <w:rPr>
          <w:sz w:val="24"/>
        </w:rPr>
        <w:t>triển</w:t>
      </w:r>
      <w:r>
        <w:rPr>
          <w:spacing w:val="-8"/>
          <w:sz w:val="24"/>
        </w:rPr>
        <w:t xml:space="preserve"> </w:t>
      </w:r>
      <w:r>
        <w:rPr>
          <w:sz w:val="24"/>
        </w:rPr>
        <w:t>đối</w:t>
      </w:r>
      <w:r>
        <w:rPr>
          <w:spacing w:val="-8"/>
          <w:sz w:val="24"/>
        </w:rPr>
        <w:t xml:space="preserve"> </w:t>
      </w:r>
      <w:r>
        <w:rPr>
          <w:sz w:val="24"/>
        </w:rPr>
        <w:t>với</w:t>
      </w:r>
      <w:r>
        <w:rPr>
          <w:spacing w:val="-8"/>
          <w:sz w:val="24"/>
        </w:rPr>
        <w:t xml:space="preserve"> </w:t>
      </w:r>
      <w:r>
        <w:rPr>
          <w:sz w:val="24"/>
        </w:rPr>
        <w:t>một</w:t>
      </w:r>
      <w:r>
        <w:rPr>
          <w:spacing w:val="-7"/>
          <w:sz w:val="24"/>
        </w:rPr>
        <w:t xml:space="preserve"> </w:t>
      </w:r>
      <w:r>
        <w:rPr>
          <w:sz w:val="24"/>
        </w:rPr>
        <w:t>số</w:t>
      </w:r>
      <w:r>
        <w:rPr>
          <w:spacing w:val="-9"/>
          <w:sz w:val="24"/>
        </w:rPr>
        <w:t xml:space="preserve"> </w:t>
      </w:r>
      <w:r>
        <w:rPr>
          <w:sz w:val="24"/>
        </w:rPr>
        <w:t>tổ</w:t>
      </w:r>
      <w:r>
        <w:rPr>
          <w:spacing w:val="-9"/>
          <w:sz w:val="24"/>
        </w:rPr>
        <w:t xml:space="preserve"> </w:t>
      </w:r>
      <w:r>
        <w:rPr>
          <w:sz w:val="24"/>
        </w:rPr>
        <w:t>chức,...</w:t>
      </w:r>
      <w:r>
        <w:rPr>
          <w:spacing w:val="-8"/>
          <w:sz w:val="24"/>
        </w:rPr>
        <w:t xml:space="preserve"> </w:t>
      </w:r>
      <w:r>
        <w:rPr>
          <w:sz w:val="24"/>
        </w:rPr>
        <w:t>Hướng đầu</w:t>
      </w:r>
      <w:r>
        <w:rPr>
          <w:spacing w:val="-6"/>
          <w:sz w:val="24"/>
        </w:rPr>
        <w:t xml:space="preserve"> </w:t>
      </w:r>
      <w:r>
        <w:rPr>
          <w:sz w:val="24"/>
        </w:rPr>
        <w:t>tư,</w:t>
      </w:r>
      <w:r>
        <w:rPr>
          <w:spacing w:val="-6"/>
          <w:sz w:val="24"/>
        </w:rPr>
        <w:t xml:space="preserve"> </w:t>
      </w:r>
      <w:r>
        <w:rPr>
          <w:sz w:val="24"/>
        </w:rPr>
        <w:t>phát</w:t>
      </w:r>
      <w:r>
        <w:rPr>
          <w:spacing w:val="-5"/>
          <w:sz w:val="24"/>
        </w:rPr>
        <w:t xml:space="preserve"> </w:t>
      </w:r>
      <w:r>
        <w:rPr>
          <w:sz w:val="24"/>
        </w:rPr>
        <w:t>triển</w:t>
      </w:r>
      <w:r>
        <w:rPr>
          <w:spacing w:val="-6"/>
          <w:sz w:val="24"/>
        </w:rPr>
        <w:t xml:space="preserve"> </w:t>
      </w:r>
      <w:r>
        <w:rPr>
          <w:sz w:val="24"/>
        </w:rPr>
        <w:t>một</w:t>
      </w:r>
      <w:r>
        <w:rPr>
          <w:spacing w:val="-5"/>
          <w:sz w:val="24"/>
        </w:rPr>
        <w:t xml:space="preserve"> </w:t>
      </w:r>
      <w:r>
        <w:rPr>
          <w:sz w:val="24"/>
        </w:rPr>
        <w:t>sản</w:t>
      </w:r>
      <w:r>
        <w:rPr>
          <w:spacing w:val="-9"/>
          <w:sz w:val="24"/>
        </w:rPr>
        <w:t xml:space="preserve"> </w:t>
      </w:r>
      <w:r>
        <w:rPr>
          <w:sz w:val="24"/>
        </w:rPr>
        <w:t>phẩm</w:t>
      </w:r>
      <w:r>
        <w:rPr>
          <w:spacing w:val="-6"/>
          <w:sz w:val="24"/>
        </w:rPr>
        <w:t xml:space="preserve"> </w:t>
      </w:r>
      <w:r>
        <w:rPr>
          <w:sz w:val="24"/>
        </w:rPr>
        <w:t>nào</w:t>
      </w:r>
      <w:r>
        <w:rPr>
          <w:spacing w:val="-5"/>
          <w:sz w:val="24"/>
        </w:rPr>
        <w:t xml:space="preserve"> </w:t>
      </w:r>
      <w:r>
        <w:rPr>
          <w:sz w:val="24"/>
        </w:rPr>
        <w:t>đó</w:t>
      </w:r>
      <w:r>
        <w:rPr>
          <w:spacing w:val="-6"/>
          <w:sz w:val="24"/>
        </w:rPr>
        <w:t xml:space="preserve"> </w:t>
      </w:r>
      <w:r>
        <w:rPr>
          <w:sz w:val="24"/>
        </w:rPr>
        <w:t>cũng</w:t>
      </w:r>
      <w:r>
        <w:rPr>
          <w:spacing w:val="-8"/>
          <w:sz w:val="24"/>
        </w:rPr>
        <w:t xml:space="preserve"> </w:t>
      </w:r>
      <w:r>
        <w:rPr>
          <w:sz w:val="24"/>
        </w:rPr>
        <w:t>như</w:t>
      </w:r>
      <w:r>
        <w:rPr>
          <w:spacing w:val="-4"/>
          <w:sz w:val="24"/>
        </w:rPr>
        <w:t xml:space="preserve"> </w:t>
      </w:r>
      <w:r>
        <w:rPr>
          <w:sz w:val="24"/>
        </w:rPr>
        <w:t>mức</w:t>
      </w:r>
      <w:r>
        <w:rPr>
          <w:spacing w:val="-6"/>
          <w:sz w:val="24"/>
        </w:rPr>
        <w:t xml:space="preserve"> </w:t>
      </w:r>
      <w:r>
        <w:rPr>
          <w:sz w:val="24"/>
        </w:rPr>
        <w:t>thoả</w:t>
      </w:r>
      <w:r>
        <w:rPr>
          <w:spacing w:val="-7"/>
          <w:sz w:val="24"/>
        </w:rPr>
        <w:t xml:space="preserve"> </w:t>
      </w:r>
      <w:r>
        <w:rPr>
          <w:sz w:val="24"/>
        </w:rPr>
        <w:t>mãn</w:t>
      </w:r>
      <w:r>
        <w:rPr>
          <w:spacing w:val="-7"/>
          <w:sz w:val="24"/>
        </w:rPr>
        <w:t xml:space="preserve"> </w:t>
      </w:r>
      <w:r>
        <w:rPr>
          <w:sz w:val="24"/>
        </w:rPr>
        <w:t>các</w:t>
      </w:r>
      <w:r>
        <w:rPr>
          <w:spacing w:val="-6"/>
          <w:sz w:val="24"/>
        </w:rPr>
        <w:t xml:space="preserve"> </w:t>
      </w:r>
      <w:r>
        <w:rPr>
          <w:sz w:val="24"/>
        </w:rPr>
        <w:t>nhu</w:t>
      </w:r>
      <w:r>
        <w:rPr>
          <w:spacing w:val="-6"/>
          <w:sz w:val="24"/>
        </w:rPr>
        <w:t xml:space="preserve"> </w:t>
      </w:r>
      <w:r>
        <w:rPr>
          <w:sz w:val="24"/>
        </w:rPr>
        <w:t>cầu</w:t>
      </w:r>
      <w:r>
        <w:rPr>
          <w:spacing w:val="-5"/>
          <w:sz w:val="24"/>
        </w:rPr>
        <w:t xml:space="preserve"> </w:t>
      </w:r>
      <w:r>
        <w:rPr>
          <w:sz w:val="24"/>
        </w:rPr>
        <w:t>được thể hiện trong các chính sách kinh tế có tầm quan trọng đặc biệt ảnh hướng đến chất lượng sản phẩm. Hiệu lực của cơ chế quản lý là đòn bẩy quan trọng trong việc</w:t>
      </w:r>
      <w:r>
        <w:rPr>
          <w:spacing w:val="-12"/>
          <w:sz w:val="24"/>
        </w:rPr>
        <w:t xml:space="preserve"> </w:t>
      </w:r>
      <w:r>
        <w:rPr>
          <w:sz w:val="24"/>
        </w:rPr>
        <w:t>quản</w:t>
      </w:r>
      <w:r>
        <w:rPr>
          <w:spacing w:val="-8"/>
          <w:sz w:val="24"/>
        </w:rPr>
        <w:t xml:space="preserve"> </w:t>
      </w:r>
      <w:r>
        <w:rPr>
          <w:spacing w:val="2"/>
          <w:sz w:val="24"/>
        </w:rPr>
        <w:t>lý</w:t>
      </w:r>
      <w:r>
        <w:rPr>
          <w:spacing w:val="-15"/>
          <w:sz w:val="24"/>
        </w:rPr>
        <w:t xml:space="preserve"> </w:t>
      </w:r>
      <w:r>
        <w:rPr>
          <w:sz w:val="24"/>
        </w:rPr>
        <w:t>chất</w:t>
      </w:r>
      <w:r>
        <w:rPr>
          <w:spacing w:val="-10"/>
          <w:sz w:val="24"/>
        </w:rPr>
        <w:t xml:space="preserve"> </w:t>
      </w:r>
      <w:r>
        <w:rPr>
          <w:sz w:val="24"/>
        </w:rPr>
        <w:t>lượng</w:t>
      </w:r>
      <w:r>
        <w:rPr>
          <w:spacing w:val="-12"/>
          <w:sz w:val="24"/>
        </w:rPr>
        <w:t xml:space="preserve"> </w:t>
      </w:r>
      <w:r>
        <w:rPr>
          <w:sz w:val="24"/>
        </w:rPr>
        <w:t>sản</w:t>
      </w:r>
      <w:r>
        <w:rPr>
          <w:spacing w:val="-10"/>
          <w:sz w:val="24"/>
        </w:rPr>
        <w:t xml:space="preserve"> </w:t>
      </w:r>
      <w:r>
        <w:rPr>
          <w:sz w:val="24"/>
        </w:rPr>
        <w:t>phẩm,</w:t>
      </w:r>
      <w:r>
        <w:rPr>
          <w:spacing w:val="-10"/>
          <w:sz w:val="24"/>
        </w:rPr>
        <w:t xml:space="preserve"> </w:t>
      </w:r>
      <w:r>
        <w:rPr>
          <w:sz w:val="24"/>
        </w:rPr>
        <w:t>đảm</w:t>
      </w:r>
      <w:r>
        <w:rPr>
          <w:spacing w:val="-10"/>
          <w:sz w:val="24"/>
        </w:rPr>
        <w:t xml:space="preserve"> </w:t>
      </w:r>
      <w:r>
        <w:rPr>
          <w:sz w:val="24"/>
        </w:rPr>
        <w:t>bảo</w:t>
      </w:r>
      <w:r>
        <w:rPr>
          <w:spacing w:val="-9"/>
          <w:sz w:val="24"/>
        </w:rPr>
        <w:t xml:space="preserve"> </w:t>
      </w:r>
      <w:r>
        <w:rPr>
          <w:sz w:val="24"/>
        </w:rPr>
        <w:t>cho</w:t>
      </w:r>
      <w:r>
        <w:rPr>
          <w:spacing w:val="-8"/>
          <w:sz w:val="24"/>
        </w:rPr>
        <w:t xml:space="preserve"> </w:t>
      </w:r>
      <w:r>
        <w:rPr>
          <w:sz w:val="24"/>
        </w:rPr>
        <w:t>sự</w:t>
      </w:r>
      <w:r>
        <w:rPr>
          <w:spacing w:val="-8"/>
          <w:sz w:val="24"/>
        </w:rPr>
        <w:t xml:space="preserve"> </w:t>
      </w:r>
      <w:r>
        <w:rPr>
          <w:sz w:val="24"/>
        </w:rPr>
        <w:t>phát</w:t>
      </w:r>
      <w:r>
        <w:rPr>
          <w:spacing w:val="-10"/>
          <w:sz w:val="24"/>
        </w:rPr>
        <w:t xml:space="preserve"> </w:t>
      </w:r>
      <w:r>
        <w:rPr>
          <w:sz w:val="24"/>
        </w:rPr>
        <w:t>triển</w:t>
      </w:r>
      <w:r>
        <w:rPr>
          <w:spacing w:val="-8"/>
          <w:sz w:val="24"/>
        </w:rPr>
        <w:t xml:space="preserve"> </w:t>
      </w:r>
      <w:r>
        <w:rPr>
          <w:sz w:val="24"/>
        </w:rPr>
        <w:t>ổn</w:t>
      </w:r>
      <w:r>
        <w:rPr>
          <w:spacing w:val="-10"/>
          <w:sz w:val="24"/>
        </w:rPr>
        <w:t xml:space="preserve"> </w:t>
      </w:r>
      <w:r>
        <w:rPr>
          <w:sz w:val="24"/>
        </w:rPr>
        <w:t>định</w:t>
      </w:r>
      <w:r>
        <w:rPr>
          <w:spacing w:val="-8"/>
          <w:sz w:val="24"/>
        </w:rPr>
        <w:t xml:space="preserve"> </w:t>
      </w:r>
      <w:r>
        <w:rPr>
          <w:sz w:val="24"/>
        </w:rPr>
        <w:t>của</w:t>
      </w:r>
      <w:r>
        <w:rPr>
          <w:spacing w:val="-9"/>
          <w:sz w:val="24"/>
        </w:rPr>
        <w:t xml:space="preserve"> </w:t>
      </w:r>
      <w:r>
        <w:rPr>
          <w:sz w:val="24"/>
        </w:rPr>
        <w:t>sản</w:t>
      </w:r>
      <w:r>
        <w:rPr>
          <w:spacing w:val="-11"/>
          <w:sz w:val="24"/>
        </w:rPr>
        <w:t xml:space="preserve"> </w:t>
      </w:r>
      <w:r>
        <w:rPr>
          <w:sz w:val="24"/>
        </w:rPr>
        <w:t>xuất, đảm</w:t>
      </w:r>
      <w:r>
        <w:rPr>
          <w:spacing w:val="-3"/>
          <w:sz w:val="24"/>
        </w:rPr>
        <w:t xml:space="preserve"> </w:t>
      </w:r>
      <w:r>
        <w:rPr>
          <w:sz w:val="24"/>
        </w:rPr>
        <w:t>bảo</w:t>
      </w:r>
      <w:r>
        <w:rPr>
          <w:spacing w:val="-4"/>
          <w:sz w:val="24"/>
        </w:rPr>
        <w:t xml:space="preserve"> </w:t>
      </w:r>
      <w:r>
        <w:rPr>
          <w:sz w:val="24"/>
        </w:rPr>
        <w:t>uy</w:t>
      </w:r>
      <w:r>
        <w:rPr>
          <w:spacing w:val="-11"/>
          <w:sz w:val="24"/>
        </w:rPr>
        <w:t xml:space="preserve"> </w:t>
      </w:r>
      <w:r>
        <w:rPr>
          <w:sz w:val="24"/>
        </w:rPr>
        <w:t>tín,</w:t>
      </w:r>
      <w:r>
        <w:rPr>
          <w:spacing w:val="-4"/>
          <w:sz w:val="24"/>
        </w:rPr>
        <w:t xml:space="preserve"> </w:t>
      </w:r>
      <w:r>
        <w:rPr>
          <w:sz w:val="24"/>
        </w:rPr>
        <w:t>quyền</w:t>
      </w:r>
      <w:r>
        <w:rPr>
          <w:spacing w:val="-4"/>
          <w:sz w:val="24"/>
        </w:rPr>
        <w:t xml:space="preserve"> </w:t>
      </w:r>
      <w:r>
        <w:rPr>
          <w:sz w:val="24"/>
        </w:rPr>
        <w:t>lợi</w:t>
      </w:r>
      <w:r>
        <w:rPr>
          <w:spacing w:val="-3"/>
          <w:sz w:val="24"/>
        </w:rPr>
        <w:t xml:space="preserve"> </w:t>
      </w:r>
      <w:r>
        <w:rPr>
          <w:sz w:val="24"/>
        </w:rPr>
        <w:t>của</w:t>
      </w:r>
      <w:r>
        <w:rPr>
          <w:spacing w:val="-5"/>
          <w:sz w:val="24"/>
        </w:rPr>
        <w:t xml:space="preserve"> </w:t>
      </w:r>
      <w:r>
        <w:rPr>
          <w:sz w:val="24"/>
        </w:rPr>
        <w:t>nhà</w:t>
      </w:r>
      <w:r>
        <w:rPr>
          <w:spacing w:val="-5"/>
          <w:sz w:val="24"/>
        </w:rPr>
        <w:t xml:space="preserve"> </w:t>
      </w:r>
      <w:r>
        <w:rPr>
          <w:sz w:val="24"/>
        </w:rPr>
        <w:t>sản</w:t>
      </w:r>
      <w:r>
        <w:rPr>
          <w:spacing w:val="-4"/>
          <w:sz w:val="24"/>
        </w:rPr>
        <w:t xml:space="preserve"> </w:t>
      </w:r>
      <w:r>
        <w:rPr>
          <w:sz w:val="24"/>
        </w:rPr>
        <w:t>xuất</w:t>
      </w:r>
      <w:r>
        <w:rPr>
          <w:spacing w:val="-6"/>
          <w:sz w:val="24"/>
        </w:rPr>
        <w:t xml:space="preserve"> </w:t>
      </w:r>
      <w:r>
        <w:rPr>
          <w:sz w:val="24"/>
        </w:rPr>
        <w:t>và</w:t>
      </w:r>
      <w:r>
        <w:rPr>
          <w:spacing w:val="-4"/>
          <w:sz w:val="24"/>
        </w:rPr>
        <w:t xml:space="preserve"> </w:t>
      </w:r>
      <w:r>
        <w:rPr>
          <w:sz w:val="24"/>
        </w:rPr>
        <w:t>người</w:t>
      </w:r>
      <w:r>
        <w:rPr>
          <w:spacing w:val="-3"/>
          <w:sz w:val="24"/>
        </w:rPr>
        <w:t xml:space="preserve"> </w:t>
      </w:r>
      <w:r>
        <w:rPr>
          <w:sz w:val="24"/>
        </w:rPr>
        <w:t>tiêu</w:t>
      </w:r>
      <w:r>
        <w:rPr>
          <w:spacing w:val="-4"/>
          <w:sz w:val="24"/>
        </w:rPr>
        <w:t xml:space="preserve"> </w:t>
      </w:r>
      <w:r>
        <w:rPr>
          <w:sz w:val="24"/>
        </w:rPr>
        <w:t>dùng.</w:t>
      </w:r>
      <w:r>
        <w:rPr>
          <w:spacing w:val="-4"/>
          <w:sz w:val="24"/>
        </w:rPr>
        <w:t xml:space="preserve"> </w:t>
      </w:r>
      <w:r>
        <w:rPr>
          <w:sz w:val="24"/>
        </w:rPr>
        <w:t>Mặt</w:t>
      </w:r>
      <w:r>
        <w:rPr>
          <w:spacing w:val="-3"/>
          <w:sz w:val="24"/>
        </w:rPr>
        <w:t xml:space="preserve"> </w:t>
      </w:r>
      <w:r>
        <w:rPr>
          <w:sz w:val="24"/>
        </w:rPr>
        <w:t>khác</w:t>
      </w:r>
      <w:r>
        <w:rPr>
          <w:spacing w:val="-5"/>
          <w:sz w:val="24"/>
        </w:rPr>
        <w:t xml:space="preserve"> </w:t>
      </w:r>
      <w:r>
        <w:rPr>
          <w:sz w:val="24"/>
        </w:rPr>
        <w:t>hiệu</w:t>
      </w:r>
      <w:r>
        <w:rPr>
          <w:spacing w:val="-4"/>
          <w:sz w:val="24"/>
        </w:rPr>
        <w:t xml:space="preserve"> </w:t>
      </w:r>
      <w:r>
        <w:rPr>
          <w:sz w:val="24"/>
        </w:rPr>
        <w:t xml:space="preserve">lực của cơ chế quản </w:t>
      </w:r>
      <w:r>
        <w:rPr>
          <w:spacing w:val="2"/>
          <w:sz w:val="24"/>
        </w:rPr>
        <w:t xml:space="preserve">lý </w:t>
      </w:r>
      <w:r>
        <w:rPr>
          <w:sz w:val="24"/>
        </w:rPr>
        <w:t xml:space="preserve">còn góp phần tạo tính độc lập, tự chủ, sáng tạo trong việc cải tiến chất lượng sản phẩm của các tổ chức, hình thành môi trường thuận lợi cho việc huy động các nguồn lực, các công nghệ mới, tiếp thu, ứng dụng những phương pháp quản </w:t>
      </w:r>
      <w:r>
        <w:rPr>
          <w:spacing w:val="2"/>
          <w:sz w:val="24"/>
        </w:rPr>
        <w:t xml:space="preserve">lý </w:t>
      </w:r>
      <w:r>
        <w:rPr>
          <w:sz w:val="24"/>
        </w:rPr>
        <w:t xml:space="preserve">chất lượng hiện đại. Bên cạnh đó, hiệu lực của cơ chế quản lý còn đảm bảo sự bình đẳng trong sản xuất kinh doanh của các tổ chức trong nước, tạo sự cạnh tranh, xoá bỏ sức </w:t>
      </w:r>
      <w:r>
        <w:rPr>
          <w:spacing w:val="-3"/>
          <w:sz w:val="24"/>
        </w:rPr>
        <w:t xml:space="preserve">ỳ, </w:t>
      </w:r>
      <w:r>
        <w:rPr>
          <w:sz w:val="24"/>
        </w:rPr>
        <w:t>xoá bỏ tâm lý ỷ lại, không ngừng phát huy sáng kiến cải tiến hoàn thiện sản</w:t>
      </w:r>
      <w:r>
        <w:rPr>
          <w:spacing w:val="-2"/>
          <w:sz w:val="24"/>
        </w:rPr>
        <w:t xml:space="preserve"> </w:t>
      </w:r>
      <w:r>
        <w:rPr>
          <w:sz w:val="24"/>
        </w:rPr>
        <w:t>phẩm.</w:t>
      </w:r>
    </w:p>
    <w:p w14:paraId="6E88E2C8" w14:textId="77777777" w:rsidR="0009730F" w:rsidRDefault="00EC41F8">
      <w:pPr>
        <w:pStyle w:val="ListParagraph"/>
        <w:numPr>
          <w:ilvl w:val="0"/>
          <w:numId w:val="89"/>
        </w:numPr>
        <w:tabs>
          <w:tab w:val="left" w:pos="1469"/>
        </w:tabs>
        <w:spacing w:before="114"/>
        <w:jc w:val="both"/>
        <w:rPr>
          <w:sz w:val="24"/>
        </w:rPr>
      </w:pPr>
      <w:r>
        <w:rPr>
          <w:sz w:val="24"/>
        </w:rPr>
        <w:t>Nhóm yếu tố bên trong tổ</w:t>
      </w:r>
      <w:r>
        <w:rPr>
          <w:spacing w:val="-2"/>
          <w:sz w:val="24"/>
        </w:rPr>
        <w:t xml:space="preserve"> </w:t>
      </w:r>
      <w:r>
        <w:rPr>
          <w:sz w:val="24"/>
        </w:rPr>
        <w:t>chức.</w:t>
      </w:r>
    </w:p>
    <w:p w14:paraId="1470FE68" w14:textId="77777777" w:rsidR="0009730F" w:rsidRDefault="00EC41F8">
      <w:pPr>
        <w:pStyle w:val="ListParagraph"/>
        <w:numPr>
          <w:ilvl w:val="1"/>
          <w:numId w:val="89"/>
        </w:numPr>
        <w:tabs>
          <w:tab w:val="left" w:pos="2189"/>
        </w:tabs>
        <w:spacing w:before="146" w:line="276" w:lineRule="auto"/>
        <w:ind w:right="988"/>
        <w:rPr>
          <w:sz w:val="24"/>
        </w:rPr>
      </w:pPr>
      <w:r>
        <w:rPr>
          <w:sz w:val="24"/>
        </w:rPr>
        <w:t>Con</w:t>
      </w:r>
      <w:r>
        <w:rPr>
          <w:spacing w:val="-11"/>
          <w:sz w:val="24"/>
        </w:rPr>
        <w:t xml:space="preserve"> </w:t>
      </w:r>
      <w:r>
        <w:rPr>
          <w:sz w:val="24"/>
        </w:rPr>
        <w:t>người:</w:t>
      </w:r>
      <w:r>
        <w:rPr>
          <w:spacing w:val="-8"/>
          <w:sz w:val="24"/>
        </w:rPr>
        <w:t xml:space="preserve"> </w:t>
      </w:r>
      <w:r>
        <w:rPr>
          <w:sz w:val="24"/>
        </w:rPr>
        <w:t>Lực</w:t>
      </w:r>
      <w:r>
        <w:rPr>
          <w:spacing w:val="-12"/>
          <w:sz w:val="24"/>
        </w:rPr>
        <w:t xml:space="preserve"> </w:t>
      </w:r>
      <w:r>
        <w:rPr>
          <w:sz w:val="24"/>
        </w:rPr>
        <w:t>lượng</w:t>
      </w:r>
      <w:r>
        <w:rPr>
          <w:spacing w:val="-13"/>
          <w:sz w:val="24"/>
        </w:rPr>
        <w:t xml:space="preserve"> </w:t>
      </w:r>
      <w:r>
        <w:rPr>
          <w:sz w:val="24"/>
        </w:rPr>
        <w:t>lao</w:t>
      </w:r>
      <w:r>
        <w:rPr>
          <w:spacing w:val="-11"/>
          <w:sz w:val="24"/>
        </w:rPr>
        <w:t xml:space="preserve"> </w:t>
      </w:r>
      <w:r>
        <w:rPr>
          <w:sz w:val="24"/>
        </w:rPr>
        <w:t>động</w:t>
      </w:r>
      <w:r>
        <w:rPr>
          <w:spacing w:val="-13"/>
          <w:sz w:val="24"/>
        </w:rPr>
        <w:t xml:space="preserve"> </w:t>
      </w:r>
      <w:r>
        <w:rPr>
          <w:sz w:val="24"/>
        </w:rPr>
        <w:t>trong</w:t>
      </w:r>
      <w:r>
        <w:rPr>
          <w:spacing w:val="-13"/>
          <w:sz w:val="24"/>
        </w:rPr>
        <w:t xml:space="preserve"> </w:t>
      </w:r>
      <w:r>
        <w:rPr>
          <w:sz w:val="24"/>
        </w:rPr>
        <w:t>tổ</w:t>
      </w:r>
      <w:r>
        <w:rPr>
          <w:spacing w:val="-11"/>
          <w:sz w:val="24"/>
        </w:rPr>
        <w:t xml:space="preserve"> </w:t>
      </w:r>
      <w:r>
        <w:rPr>
          <w:sz w:val="24"/>
        </w:rPr>
        <w:t>chức</w:t>
      </w:r>
      <w:r>
        <w:rPr>
          <w:spacing w:val="-12"/>
          <w:sz w:val="24"/>
        </w:rPr>
        <w:t xml:space="preserve"> </w:t>
      </w:r>
      <w:r>
        <w:rPr>
          <w:sz w:val="24"/>
        </w:rPr>
        <w:t>(bao</w:t>
      </w:r>
      <w:r>
        <w:rPr>
          <w:spacing w:val="-9"/>
          <w:sz w:val="24"/>
        </w:rPr>
        <w:t xml:space="preserve"> </w:t>
      </w:r>
      <w:r>
        <w:rPr>
          <w:sz w:val="24"/>
        </w:rPr>
        <w:t>gồm</w:t>
      </w:r>
      <w:r>
        <w:rPr>
          <w:spacing w:val="-11"/>
          <w:sz w:val="24"/>
        </w:rPr>
        <w:t xml:space="preserve"> </w:t>
      </w:r>
      <w:r>
        <w:rPr>
          <w:sz w:val="24"/>
        </w:rPr>
        <w:t>tất</w:t>
      </w:r>
      <w:r>
        <w:rPr>
          <w:spacing w:val="-11"/>
          <w:sz w:val="24"/>
        </w:rPr>
        <w:t xml:space="preserve"> </w:t>
      </w:r>
      <w:r>
        <w:rPr>
          <w:sz w:val="24"/>
        </w:rPr>
        <w:t>cả</w:t>
      </w:r>
      <w:r>
        <w:rPr>
          <w:spacing w:val="-11"/>
          <w:sz w:val="24"/>
        </w:rPr>
        <w:t xml:space="preserve"> </w:t>
      </w:r>
      <w:r>
        <w:rPr>
          <w:sz w:val="24"/>
        </w:rPr>
        <w:t>các</w:t>
      </w:r>
      <w:r>
        <w:rPr>
          <w:spacing w:val="-12"/>
          <w:sz w:val="24"/>
        </w:rPr>
        <w:t xml:space="preserve"> </w:t>
      </w:r>
      <w:r>
        <w:rPr>
          <w:sz w:val="24"/>
        </w:rPr>
        <w:t>thành</w:t>
      </w:r>
      <w:r>
        <w:rPr>
          <w:spacing w:val="-12"/>
          <w:sz w:val="24"/>
        </w:rPr>
        <w:t xml:space="preserve"> </w:t>
      </w:r>
      <w:r>
        <w:rPr>
          <w:sz w:val="24"/>
        </w:rPr>
        <w:t>viên</w:t>
      </w:r>
      <w:r>
        <w:rPr>
          <w:spacing w:val="-9"/>
          <w:sz w:val="24"/>
        </w:rPr>
        <w:t xml:space="preserve"> </w:t>
      </w:r>
      <w:r>
        <w:rPr>
          <w:sz w:val="24"/>
        </w:rPr>
        <w:t>trong tổ chức). Năng lực, phẩm chất của mỗi thành viên và mối liên kết giữa các thành viên có ảnh hưởng trực tiếp đến chất</w:t>
      </w:r>
      <w:r>
        <w:rPr>
          <w:spacing w:val="-5"/>
          <w:sz w:val="24"/>
        </w:rPr>
        <w:t xml:space="preserve"> </w:t>
      </w:r>
      <w:r>
        <w:rPr>
          <w:sz w:val="24"/>
        </w:rPr>
        <w:t>lượng.</w:t>
      </w:r>
    </w:p>
    <w:p w14:paraId="4DDC970D" w14:textId="77777777" w:rsidR="0009730F" w:rsidRDefault="00EC41F8">
      <w:pPr>
        <w:pStyle w:val="ListParagraph"/>
        <w:numPr>
          <w:ilvl w:val="1"/>
          <w:numId w:val="89"/>
        </w:numPr>
        <w:tabs>
          <w:tab w:val="left" w:pos="2189"/>
        </w:tabs>
        <w:spacing w:before="108" w:line="278" w:lineRule="auto"/>
        <w:ind w:right="990"/>
        <w:rPr>
          <w:sz w:val="24"/>
        </w:rPr>
      </w:pPr>
      <w:r>
        <w:rPr>
          <w:sz w:val="24"/>
        </w:rPr>
        <w:t xml:space="preserve">Phương pháp: Phương pháp công nghệ, trình độ tổ chức quản </w:t>
      </w:r>
      <w:r>
        <w:rPr>
          <w:spacing w:val="2"/>
          <w:sz w:val="24"/>
        </w:rPr>
        <w:t xml:space="preserve">lý </w:t>
      </w:r>
      <w:r>
        <w:rPr>
          <w:sz w:val="24"/>
        </w:rPr>
        <w:t>và tổ chức sản xuất của tổ chức. Phương pháp công nghệ thích hợp, trình độ tổ chức quản lý và sản xuất tốt sẽ tạo điều kiện cho tổ chức có thể triển khai tốt các nguồn lực hiện có, góp phần nâng cao chất lượng sản</w:t>
      </w:r>
      <w:r>
        <w:rPr>
          <w:spacing w:val="-5"/>
          <w:sz w:val="24"/>
        </w:rPr>
        <w:t xml:space="preserve"> </w:t>
      </w:r>
      <w:r>
        <w:rPr>
          <w:sz w:val="24"/>
        </w:rPr>
        <w:t>phẩm.</w:t>
      </w:r>
    </w:p>
    <w:p w14:paraId="229B9B33" w14:textId="77777777" w:rsidR="0009730F" w:rsidRDefault="00EC41F8">
      <w:pPr>
        <w:pStyle w:val="ListParagraph"/>
        <w:numPr>
          <w:ilvl w:val="1"/>
          <w:numId w:val="89"/>
        </w:numPr>
        <w:tabs>
          <w:tab w:val="left" w:pos="2189"/>
        </w:tabs>
        <w:spacing w:before="100" w:line="276" w:lineRule="auto"/>
        <w:ind w:right="989"/>
        <w:rPr>
          <w:sz w:val="24"/>
        </w:rPr>
      </w:pPr>
      <w:r>
        <w:rPr>
          <w:sz w:val="24"/>
        </w:rPr>
        <w:t>Máy</w:t>
      </w:r>
      <w:r>
        <w:rPr>
          <w:spacing w:val="-8"/>
          <w:sz w:val="24"/>
        </w:rPr>
        <w:t xml:space="preserve"> </w:t>
      </w:r>
      <w:r>
        <w:rPr>
          <w:sz w:val="24"/>
        </w:rPr>
        <w:t>móc</w:t>
      </w:r>
      <w:r>
        <w:rPr>
          <w:spacing w:val="-3"/>
          <w:sz w:val="24"/>
        </w:rPr>
        <w:t xml:space="preserve"> </w:t>
      </w:r>
      <w:r>
        <w:rPr>
          <w:sz w:val="24"/>
        </w:rPr>
        <w:t>thiết</w:t>
      </w:r>
      <w:r>
        <w:rPr>
          <w:spacing w:val="-1"/>
          <w:sz w:val="24"/>
        </w:rPr>
        <w:t xml:space="preserve"> </w:t>
      </w:r>
      <w:r>
        <w:rPr>
          <w:sz w:val="24"/>
        </w:rPr>
        <w:t>bị:</w:t>
      </w:r>
      <w:r>
        <w:rPr>
          <w:spacing w:val="-2"/>
          <w:sz w:val="24"/>
        </w:rPr>
        <w:t xml:space="preserve"> </w:t>
      </w:r>
      <w:r>
        <w:rPr>
          <w:sz w:val="24"/>
        </w:rPr>
        <w:t>Khả</w:t>
      </w:r>
      <w:r>
        <w:rPr>
          <w:spacing w:val="-3"/>
          <w:sz w:val="24"/>
        </w:rPr>
        <w:t xml:space="preserve"> </w:t>
      </w:r>
      <w:r>
        <w:rPr>
          <w:sz w:val="24"/>
        </w:rPr>
        <w:t>năng</w:t>
      </w:r>
      <w:r>
        <w:rPr>
          <w:spacing w:val="-4"/>
          <w:sz w:val="24"/>
        </w:rPr>
        <w:t xml:space="preserve"> </w:t>
      </w:r>
      <w:r>
        <w:rPr>
          <w:sz w:val="24"/>
        </w:rPr>
        <w:t>về</w:t>
      </w:r>
      <w:r>
        <w:rPr>
          <w:spacing w:val="-3"/>
          <w:sz w:val="24"/>
        </w:rPr>
        <w:t xml:space="preserve"> </w:t>
      </w:r>
      <w:r>
        <w:rPr>
          <w:sz w:val="24"/>
        </w:rPr>
        <w:t>công</w:t>
      </w:r>
      <w:r>
        <w:rPr>
          <w:spacing w:val="-5"/>
          <w:sz w:val="24"/>
        </w:rPr>
        <w:t xml:space="preserve"> </w:t>
      </w:r>
      <w:r>
        <w:rPr>
          <w:sz w:val="24"/>
        </w:rPr>
        <w:t>nghệ,</w:t>
      </w:r>
      <w:r>
        <w:rPr>
          <w:spacing w:val="-2"/>
          <w:sz w:val="24"/>
        </w:rPr>
        <w:t xml:space="preserve"> </w:t>
      </w:r>
      <w:r>
        <w:rPr>
          <w:sz w:val="24"/>
        </w:rPr>
        <w:t>máy</w:t>
      </w:r>
      <w:r>
        <w:rPr>
          <w:spacing w:val="-7"/>
          <w:sz w:val="24"/>
        </w:rPr>
        <w:t xml:space="preserve"> </w:t>
      </w:r>
      <w:r>
        <w:rPr>
          <w:sz w:val="24"/>
        </w:rPr>
        <w:t>móc</w:t>
      </w:r>
      <w:r>
        <w:rPr>
          <w:spacing w:val="-3"/>
          <w:sz w:val="24"/>
        </w:rPr>
        <w:t xml:space="preserve"> </w:t>
      </w:r>
      <w:r>
        <w:rPr>
          <w:sz w:val="24"/>
        </w:rPr>
        <w:t>thiết</w:t>
      </w:r>
      <w:r>
        <w:rPr>
          <w:spacing w:val="-2"/>
          <w:sz w:val="24"/>
        </w:rPr>
        <w:t xml:space="preserve"> </w:t>
      </w:r>
      <w:r>
        <w:rPr>
          <w:sz w:val="24"/>
        </w:rPr>
        <w:t>bị</w:t>
      </w:r>
      <w:r>
        <w:rPr>
          <w:spacing w:val="-1"/>
          <w:sz w:val="24"/>
        </w:rPr>
        <w:t xml:space="preserve"> </w:t>
      </w:r>
      <w:r>
        <w:rPr>
          <w:sz w:val="24"/>
        </w:rPr>
        <w:t>của</w:t>
      </w:r>
      <w:r>
        <w:rPr>
          <w:spacing w:val="-3"/>
          <w:sz w:val="24"/>
        </w:rPr>
        <w:t xml:space="preserve"> </w:t>
      </w:r>
      <w:r>
        <w:rPr>
          <w:sz w:val="24"/>
        </w:rPr>
        <w:t>tổ</w:t>
      </w:r>
      <w:r>
        <w:rPr>
          <w:spacing w:val="1"/>
          <w:sz w:val="24"/>
        </w:rPr>
        <w:t xml:space="preserve"> </w:t>
      </w:r>
      <w:r>
        <w:rPr>
          <w:sz w:val="24"/>
        </w:rPr>
        <w:t>chức,</w:t>
      </w:r>
      <w:r>
        <w:rPr>
          <w:spacing w:val="-3"/>
          <w:sz w:val="24"/>
        </w:rPr>
        <w:t xml:space="preserve"> </w:t>
      </w:r>
      <w:r>
        <w:rPr>
          <w:sz w:val="24"/>
        </w:rPr>
        <w:t>trình</w:t>
      </w:r>
      <w:r>
        <w:rPr>
          <w:spacing w:val="-2"/>
          <w:sz w:val="24"/>
        </w:rPr>
        <w:t xml:space="preserve"> </w:t>
      </w:r>
      <w:r>
        <w:rPr>
          <w:sz w:val="24"/>
        </w:rPr>
        <w:t xml:space="preserve">độ công nghệ, máy móc thiết bị có tác động rất lớn trong việc nâng cao những tính năng </w:t>
      </w:r>
      <w:r>
        <w:rPr>
          <w:spacing w:val="2"/>
          <w:sz w:val="24"/>
        </w:rPr>
        <w:t xml:space="preserve">kỹ </w:t>
      </w:r>
      <w:r>
        <w:rPr>
          <w:sz w:val="24"/>
        </w:rPr>
        <w:t>thuật của sản phẩm và nâng cao năng suất lao</w:t>
      </w:r>
      <w:r>
        <w:rPr>
          <w:spacing w:val="-18"/>
          <w:sz w:val="24"/>
        </w:rPr>
        <w:t xml:space="preserve"> </w:t>
      </w:r>
      <w:r>
        <w:rPr>
          <w:sz w:val="24"/>
        </w:rPr>
        <w:t>động.</w:t>
      </w:r>
    </w:p>
    <w:p w14:paraId="469DC653" w14:textId="77777777" w:rsidR="0009730F" w:rsidRDefault="00EC41F8">
      <w:pPr>
        <w:pStyle w:val="ListParagraph"/>
        <w:numPr>
          <w:ilvl w:val="1"/>
          <w:numId w:val="89"/>
        </w:numPr>
        <w:tabs>
          <w:tab w:val="left" w:pos="2189"/>
        </w:tabs>
        <w:spacing w:before="107" w:line="278" w:lineRule="auto"/>
        <w:ind w:right="990"/>
        <w:rPr>
          <w:sz w:val="24"/>
        </w:rPr>
      </w:pPr>
      <w:r>
        <w:rPr>
          <w:sz w:val="24"/>
        </w:rPr>
        <w:t>Nguyên vật liệu: Vật tư, nguyên vật liệu và hệ thống tổ chức đảm bảo vật tư, nguyên nhiên liệu của tổ chức. Nguồn vật tư, nguyên nhiên liệu được đảm bảo những yêu cầu chất lượng và được cung cấp đúng số lượng, đúng thời hạn sẽ tạo điều kiện đảm bảo và nâng cao chất lượng sản</w:t>
      </w:r>
      <w:r>
        <w:rPr>
          <w:spacing w:val="-7"/>
          <w:sz w:val="24"/>
        </w:rPr>
        <w:t xml:space="preserve"> </w:t>
      </w:r>
      <w:r>
        <w:rPr>
          <w:sz w:val="24"/>
        </w:rPr>
        <w:t>phẩm.</w:t>
      </w:r>
    </w:p>
    <w:p w14:paraId="2DCE2CFA" w14:textId="77777777" w:rsidR="0009730F" w:rsidRDefault="0009730F">
      <w:pPr>
        <w:spacing w:line="278" w:lineRule="auto"/>
        <w:jc w:val="both"/>
        <w:rPr>
          <w:sz w:val="24"/>
        </w:rPr>
        <w:sectPr w:rsidR="0009730F">
          <w:pgSz w:w="11910" w:h="16850"/>
          <w:pgMar w:top="1060" w:right="140" w:bottom="980" w:left="800" w:header="0" w:footer="783" w:gutter="0"/>
          <w:cols w:space="720"/>
        </w:sectPr>
      </w:pPr>
    </w:p>
    <w:p w14:paraId="59A04FF4" w14:textId="77777777" w:rsidR="0009730F" w:rsidRDefault="00EC41F8">
      <w:pPr>
        <w:pStyle w:val="BodyText"/>
        <w:spacing w:before="64" w:line="280" w:lineRule="auto"/>
        <w:ind w:right="1000" w:firstLine="0"/>
        <w:jc w:val="left"/>
      </w:pPr>
      <w:r>
        <w:lastRenderedPageBreak/>
        <w:t>Ngoài những yếu tố cơ bản trên, chất lượng còn chịu ảnh hưởng bởi các yêu tố khác như thông tin, môi trường, đo lường, hệ thống,...</w:t>
      </w:r>
    </w:p>
    <w:p w14:paraId="76283B60" w14:textId="77777777" w:rsidR="0009730F" w:rsidRDefault="00EC41F8">
      <w:pPr>
        <w:pStyle w:val="Heading2"/>
        <w:numPr>
          <w:ilvl w:val="2"/>
          <w:numId w:val="91"/>
        </w:numPr>
        <w:tabs>
          <w:tab w:val="left" w:pos="1469"/>
        </w:tabs>
        <w:spacing w:before="116"/>
        <w:jc w:val="both"/>
      </w:pPr>
      <w:r>
        <w:t>Chi phí chất</w:t>
      </w:r>
      <w:r>
        <w:rPr>
          <w:spacing w:val="-1"/>
        </w:rPr>
        <w:t xml:space="preserve"> </w:t>
      </w:r>
      <w:r>
        <w:t>lượng.</w:t>
      </w:r>
    </w:p>
    <w:p w14:paraId="007AB5C2" w14:textId="77777777" w:rsidR="0009730F" w:rsidRDefault="00EC41F8">
      <w:pPr>
        <w:pStyle w:val="ListParagraph"/>
        <w:numPr>
          <w:ilvl w:val="0"/>
          <w:numId w:val="88"/>
        </w:numPr>
        <w:tabs>
          <w:tab w:val="left" w:pos="1469"/>
        </w:tabs>
        <w:jc w:val="both"/>
        <w:rPr>
          <w:sz w:val="24"/>
        </w:rPr>
      </w:pPr>
      <w:r>
        <w:rPr>
          <w:sz w:val="24"/>
        </w:rPr>
        <w:t>Khái niệm chi phí chất lượng COQ (Cost of</w:t>
      </w:r>
      <w:r>
        <w:rPr>
          <w:spacing w:val="-5"/>
          <w:sz w:val="24"/>
        </w:rPr>
        <w:t xml:space="preserve"> </w:t>
      </w:r>
      <w:r>
        <w:rPr>
          <w:sz w:val="24"/>
        </w:rPr>
        <w:t>quality).</w:t>
      </w:r>
    </w:p>
    <w:p w14:paraId="7E9B8BE5" w14:textId="77777777" w:rsidR="0009730F" w:rsidRDefault="00EC41F8">
      <w:pPr>
        <w:pStyle w:val="BodyText"/>
        <w:spacing w:before="166" w:line="278" w:lineRule="auto"/>
        <w:ind w:left="902" w:right="988" w:firstLine="566"/>
      </w:pPr>
      <w:r>
        <w:t>Chế</w:t>
      </w:r>
      <w:r>
        <w:rPr>
          <w:spacing w:val="-5"/>
        </w:rPr>
        <w:t xml:space="preserve"> </w:t>
      </w:r>
      <w:r>
        <w:t>tạo</w:t>
      </w:r>
      <w:r>
        <w:rPr>
          <w:spacing w:val="-4"/>
        </w:rPr>
        <w:t xml:space="preserve"> </w:t>
      </w:r>
      <w:r>
        <w:t>một</w:t>
      </w:r>
      <w:r>
        <w:rPr>
          <w:spacing w:val="-2"/>
        </w:rPr>
        <w:t xml:space="preserve"> </w:t>
      </w:r>
      <w:r>
        <w:t>sản</w:t>
      </w:r>
      <w:r>
        <w:rPr>
          <w:spacing w:val="-4"/>
        </w:rPr>
        <w:t xml:space="preserve"> </w:t>
      </w:r>
      <w:r>
        <w:t>phẩm</w:t>
      </w:r>
      <w:r>
        <w:rPr>
          <w:spacing w:val="-2"/>
        </w:rPr>
        <w:t xml:space="preserve"> </w:t>
      </w:r>
      <w:r>
        <w:t>có</w:t>
      </w:r>
      <w:r>
        <w:rPr>
          <w:spacing w:val="-4"/>
        </w:rPr>
        <w:t xml:space="preserve"> </w:t>
      </w:r>
      <w:r>
        <w:t>chất</w:t>
      </w:r>
      <w:r>
        <w:rPr>
          <w:spacing w:val="-2"/>
        </w:rPr>
        <w:t xml:space="preserve"> </w:t>
      </w:r>
      <w:r>
        <w:t>lượng,</w:t>
      </w:r>
      <w:r>
        <w:rPr>
          <w:spacing w:val="-1"/>
        </w:rPr>
        <w:t xml:space="preserve"> </w:t>
      </w:r>
      <w:r>
        <w:t>cung</w:t>
      </w:r>
      <w:r>
        <w:rPr>
          <w:spacing w:val="-5"/>
        </w:rPr>
        <w:t xml:space="preserve"> </w:t>
      </w:r>
      <w:r>
        <w:t>cấp</w:t>
      </w:r>
      <w:r>
        <w:rPr>
          <w:spacing w:val="-4"/>
        </w:rPr>
        <w:t xml:space="preserve"> </w:t>
      </w:r>
      <w:r>
        <w:t>một</w:t>
      </w:r>
      <w:r>
        <w:rPr>
          <w:spacing w:val="-2"/>
        </w:rPr>
        <w:t xml:space="preserve"> </w:t>
      </w:r>
      <w:r>
        <w:t>dịch</w:t>
      </w:r>
      <w:r>
        <w:rPr>
          <w:spacing w:val="-4"/>
        </w:rPr>
        <w:t xml:space="preserve"> </w:t>
      </w:r>
      <w:r>
        <w:t>vụ</w:t>
      </w:r>
      <w:r>
        <w:rPr>
          <w:spacing w:val="-4"/>
        </w:rPr>
        <w:t xml:space="preserve"> </w:t>
      </w:r>
      <w:r>
        <w:t>có</w:t>
      </w:r>
      <w:r>
        <w:rPr>
          <w:spacing w:val="-3"/>
        </w:rPr>
        <w:t xml:space="preserve"> </w:t>
      </w:r>
      <w:r>
        <w:t>chất</w:t>
      </w:r>
      <w:r>
        <w:rPr>
          <w:spacing w:val="-3"/>
        </w:rPr>
        <w:t xml:space="preserve"> </w:t>
      </w:r>
      <w:r>
        <w:t>lượng</w:t>
      </w:r>
      <w:r>
        <w:rPr>
          <w:spacing w:val="-5"/>
        </w:rPr>
        <w:t xml:space="preserve"> </w:t>
      </w:r>
      <w:r>
        <w:t>hoặc</w:t>
      </w:r>
      <w:r>
        <w:rPr>
          <w:spacing w:val="-5"/>
        </w:rPr>
        <w:t xml:space="preserve"> </w:t>
      </w:r>
      <w:r>
        <w:t>một</w:t>
      </w:r>
      <w:r>
        <w:rPr>
          <w:spacing w:val="-2"/>
        </w:rPr>
        <w:t xml:space="preserve"> </w:t>
      </w:r>
      <w:r>
        <w:t>công việc</w:t>
      </w:r>
      <w:r>
        <w:rPr>
          <w:spacing w:val="-5"/>
        </w:rPr>
        <w:t xml:space="preserve"> </w:t>
      </w:r>
      <w:r>
        <w:t>phù</w:t>
      </w:r>
      <w:r>
        <w:rPr>
          <w:spacing w:val="-3"/>
        </w:rPr>
        <w:t xml:space="preserve"> </w:t>
      </w:r>
      <w:r>
        <w:t>hợp</w:t>
      </w:r>
      <w:r>
        <w:rPr>
          <w:spacing w:val="-3"/>
        </w:rPr>
        <w:t xml:space="preserve"> </w:t>
      </w:r>
      <w:r>
        <w:t>cao</w:t>
      </w:r>
      <w:r>
        <w:rPr>
          <w:spacing w:val="-3"/>
        </w:rPr>
        <w:t xml:space="preserve"> </w:t>
      </w:r>
      <w:r>
        <w:t>độ</w:t>
      </w:r>
      <w:r>
        <w:rPr>
          <w:spacing w:val="-4"/>
        </w:rPr>
        <w:t xml:space="preserve"> </w:t>
      </w:r>
      <w:r>
        <w:t>với mục</w:t>
      </w:r>
      <w:r>
        <w:rPr>
          <w:spacing w:val="-4"/>
        </w:rPr>
        <w:t xml:space="preserve"> </w:t>
      </w:r>
      <w:r>
        <w:t>đích</w:t>
      </w:r>
      <w:r>
        <w:rPr>
          <w:spacing w:val="-3"/>
        </w:rPr>
        <w:t xml:space="preserve"> </w:t>
      </w:r>
      <w:r>
        <w:t>vẫn</w:t>
      </w:r>
      <w:r>
        <w:rPr>
          <w:spacing w:val="-4"/>
        </w:rPr>
        <w:t xml:space="preserve"> </w:t>
      </w:r>
      <w:r>
        <w:t>là</w:t>
      </w:r>
      <w:r>
        <w:rPr>
          <w:spacing w:val="-4"/>
        </w:rPr>
        <w:t xml:space="preserve"> </w:t>
      </w:r>
      <w:r>
        <w:t>chưa</w:t>
      </w:r>
      <w:r>
        <w:rPr>
          <w:spacing w:val="-4"/>
        </w:rPr>
        <w:t xml:space="preserve"> </w:t>
      </w:r>
      <w:r>
        <w:t>đủ.</w:t>
      </w:r>
      <w:r>
        <w:rPr>
          <w:spacing w:val="-1"/>
        </w:rPr>
        <w:t xml:space="preserve"> </w:t>
      </w:r>
      <w:r>
        <w:t>Một</w:t>
      </w:r>
      <w:r>
        <w:rPr>
          <w:spacing w:val="-3"/>
        </w:rPr>
        <w:t xml:space="preserve"> </w:t>
      </w:r>
      <w:r>
        <w:t>sản</w:t>
      </w:r>
      <w:r>
        <w:rPr>
          <w:spacing w:val="-3"/>
        </w:rPr>
        <w:t xml:space="preserve"> </w:t>
      </w:r>
      <w:r>
        <w:t>phẩm/dịch</w:t>
      </w:r>
      <w:r>
        <w:rPr>
          <w:spacing w:val="-3"/>
        </w:rPr>
        <w:t xml:space="preserve"> </w:t>
      </w:r>
      <w:r>
        <w:t>vụ có</w:t>
      </w:r>
      <w:r>
        <w:rPr>
          <w:spacing w:val="-4"/>
        </w:rPr>
        <w:t xml:space="preserve"> </w:t>
      </w:r>
      <w:r>
        <w:t>sức</w:t>
      </w:r>
      <w:r>
        <w:rPr>
          <w:spacing w:val="-4"/>
        </w:rPr>
        <w:t xml:space="preserve"> </w:t>
      </w:r>
      <w:r>
        <w:t>cạnh</w:t>
      </w:r>
      <w:r>
        <w:rPr>
          <w:spacing w:val="-3"/>
        </w:rPr>
        <w:t xml:space="preserve"> </w:t>
      </w:r>
      <w:r>
        <w:t>tranh</w:t>
      </w:r>
      <w:r>
        <w:rPr>
          <w:spacing w:val="-1"/>
        </w:rPr>
        <w:t xml:space="preserve"> </w:t>
      </w:r>
      <w:r>
        <w:t>khi dựa trên sự cân bằng giữa hai yếu tố: chất lượng và chi phí để đạt được chất lượng đó. Chi phí để</w:t>
      </w:r>
      <w:r>
        <w:rPr>
          <w:spacing w:val="-5"/>
        </w:rPr>
        <w:t xml:space="preserve"> </w:t>
      </w:r>
      <w:r>
        <w:t>đạt</w:t>
      </w:r>
      <w:r>
        <w:rPr>
          <w:spacing w:val="-2"/>
        </w:rPr>
        <w:t xml:space="preserve"> </w:t>
      </w:r>
      <w:r>
        <w:t>được</w:t>
      </w:r>
      <w:r>
        <w:rPr>
          <w:spacing w:val="-5"/>
        </w:rPr>
        <w:t xml:space="preserve"> </w:t>
      </w:r>
      <w:r>
        <w:t>chất</w:t>
      </w:r>
      <w:r>
        <w:rPr>
          <w:spacing w:val="-2"/>
        </w:rPr>
        <w:t xml:space="preserve"> </w:t>
      </w:r>
      <w:r>
        <w:t>lượng</w:t>
      </w:r>
      <w:r>
        <w:rPr>
          <w:spacing w:val="-6"/>
        </w:rPr>
        <w:t xml:space="preserve"> </w:t>
      </w:r>
      <w:r>
        <w:t>phải</w:t>
      </w:r>
      <w:r>
        <w:rPr>
          <w:spacing w:val="-2"/>
        </w:rPr>
        <w:t xml:space="preserve"> </w:t>
      </w:r>
      <w:r>
        <w:t>được</w:t>
      </w:r>
      <w:r>
        <w:rPr>
          <w:spacing w:val="-5"/>
        </w:rPr>
        <w:t xml:space="preserve"> </w:t>
      </w:r>
      <w:r>
        <w:t>quản</w:t>
      </w:r>
      <w:r>
        <w:rPr>
          <w:spacing w:val="-3"/>
        </w:rPr>
        <w:t xml:space="preserve"> </w:t>
      </w:r>
      <w:r>
        <w:rPr>
          <w:spacing w:val="2"/>
        </w:rPr>
        <w:t>lý</w:t>
      </w:r>
      <w:r>
        <w:rPr>
          <w:spacing w:val="-8"/>
        </w:rPr>
        <w:t xml:space="preserve"> </w:t>
      </w:r>
      <w:r>
        <w:t>cẩn</w:t>
      </w:r>
      <w:r>
        <w:rPr>
          <w:spacing w:val="-4"/>
        </w:rPr>
        <w:t xml:space="preserve"> </w:t>
      </w:r>
      <w:r>
        <w:t>thận</w:t>
      </w:r>
      <w:r>
        <w:rPr>
          <w:spacing w:val="-3"/>
        </w:rPr>
        <w:t xml:space="preserve"> </w:t>
      </w:r>
      <w:r>
        <w:t>để</w:t>
      </w:r>
      <w:r>
        <w:rPr>
          <w:spacing w:val="-5"/>
        </w:rPr>
        <w:t xml:space="preserve"> </w:t>
      </w:r>
      <w:r>
        <w:t>đảm</w:t>
      </w:r>
      <w:r>
        <w:rPr>
          <w:spacing w:val="-2"/>
        </w:rPr>
        <w:t xml:space="preserve"> </w:t>
      </w:r>
      <w:r>
        <w:t>bảo</w:t>
      </w:r>
      <w:r>
        <w:rPr>
          <w:spacing w:val="-4"/>
        </w:rPr>
        <w:t xml:space="preserve"> </w:t>
      </w:r>
      <w:r>
        <w:t>hiệu</w:t>
      </w:r>
      <w:r>
        <w:rPr>
          <w:spacing w:val="-3"/>
        </w:rPr>
        <w:t xml:space="preserve"> </w:t>
      </w:r>
      <w:r>
        <w:t>quả</w:t>
      </w:r>
      <w:r>
        <w:rPr>
          <w:spacing w:val="-4"/>
        </w:rPr>
        <w:t xml:space="preserve"> </w:t>
      </w:r>
      <w:r>
        <w:t>lâu</w:t>
      </w:r>
      <w:r>
        <w:rPr>
          <w:spacing w:val="-4"/>
        </w:rPr>
        <w:t xml:space="preserve"> </w:t>
      </w:r>
      <w:r>
        <w:t>dài.</w:t>
      </w:r>
      <w:r>
        <w:rPr>
          <w:spacing w:val="-2"/>
        </w:rPr>
        <w:t xml:space="preserve"> </w:t>
      </w:r>
      <w:r>
        <w:t>Những</w:t>
      </w:r>
      <w:r>
        <w:rPr>
          <w:spacing w:val="-4"/>
        </w:rPr>
        <w:t xml:space="preserve"> </w:t>
      </w:r>
      <w:r>
        <w:t>chi</w:t>
      </w:r>
      <w:r>
        <w:rPr>
          <w:spacing w:val="-2"/>
        </w:rPr>
        <w:t xml:space="preserve"> </w:t>
      </w:r>
      <w:r>
        <w:t>phí đó là thước đo chính xác sự cố găng về chất</w:t>
      </w:r>
      <w:r>
        <w:rPr>
          <w:spacing w:val="-4"/>
        </w:rPr>
        <w:t xml:space="preserve"> </w:t>
      </w:r>
      <w:r>
        <w:t>lượng.</w:t>
      </w:r>
    </w:p>
    <w:p w14:paraId="3052C7C8" w14:textId="77777777" w:rsidR="0009730F" w:rsidRDefault="00EC41F8">
      <w:pPr>
        <w:pStyle w:val="BodyText"/>
        <w:spacing w:before="117" w:line="278" w:lineRule="auto"/>
        <w:ind w:left="902" w:right="988" w:firstLine="566"/>
      </w:pPr>
      <w:r>
        <w:t>Tất cả các chi phí có liên quan đến việc đảm bảo chất lượng cho các sản phẩm/dịch vụ đều được coi là chi phí chất lượng. Các nhà quản lý cho rằng các chi phí liên quan đến chất lượng phong phú hơn nhiều các loại chi phí ghi trong sổ sách kế toán và lớn hơn chi phí sản phẩm theo báo cáo.</w:t>
      </w:r>
    </w:p>
    <w:p w14:paraId="72C6FEC6" w14:textId="77777777" w:rsidR="0009730F" w:rsidRDefault="00EC41F8">
      <w:pPr>
        <w:pStyle w:val="BodyText"/>
        <w:spacing w:before="122" w:line="278" w:lineRule="auto"/>
        <w:ind w:left="902" w:right="990" w:firstLine="566"/>
      </w:pPr>
      <w:r>
        <w:t>Khái niệm COQ truyền thống: Chi phí chất lượng là tất cả các chi phí có liên quan đến việc đảm bảo rằng các sản phẩm được sản xuất ra hoặc các dịch vụ cung ứng phù hợp với các tiêu</w:t>
      </w:r>
      <w:r>
        <w:rPr>
          <w:spacing w:val="-4"/>
        </w:rPr>
        <w:t xml:space="preserve"> </w:t>
      </w:r>
      <w:r>
        <w:t>chuẩn,</w:t>
      </w:r>
      <w:r>
        <w:rPr>
          <w:spacing w:val="-4"/>
        </w:rPr>
        <w:t xml:space="preserve"> </w:t>
      </w:r>
      <w:r>
        <w:t>quy</w:t>
      </w:r>
      <w:r>
        <w:rPr>
          <w:spacing w:val="-8"/>
        </w:rPr>
        <w:t xml:space="preserve"> </w:t>
      </w:r>
      <w:r>
        <w:t>cách</w:t>
      </w:r>
      <w:r>
        <w:rPr>
          <w:spacing w:val="-4"/>
        </w:rPr>
        <w:t xml:space="preserve"> </w:t>
      </w:r>
      <w:r>
        <w:t>đã</w:t>
      </w:r>
      <w:r>
        <w:rPr>
          <w:spacing w:val="-4"/>
        </w:rPr>
        <w:t xml:space="preserve"> </w:t>
      </w:r>
      <w:r>
        <w:t>được</w:t>
      </w:r>
      <w:r>
        <w:rPr>
          <w:spacing w:val="-5"/>
        </w:rPr>
        <w:t xml:space="preserve"> </w:t>
      </w:r>
      <w:r>
        <w:t>xác</w:t>
      </w:r>
      <w:r>
        <w:rPr>
          <w:spacing w:val="-4"/>
        </w:rPr>
        <w:t xml:space="preserve"> </w:t>
      </w:r>
      <w:r>
        <w:t>định</w:t>
      </w:r>
      <w:r>
        <w:rPr>
          <w:spacing w:val="-4"/>
        </w:rPr>
        <w:t xml:space="preserve"> </w:t>
      </w:r>
      <w:r>
        <w:t>trước</w:t>
      </w:r>
      <w:r>
        <w:rPr>
          <w:spacing w:val="-4"/>
        </w:rPr>
        <w:t xml:space="preserve"> </w:t>
      </w:r>
      <w:r>
        <w:t>và</w:t>
      </w:r>
      <w:r>
        <w:rPr>
          <w:spacing w:val="-5"/>
        </w:rPr>
        <w:t xml:space="preserve"> </w:t>
      </w:r>
      <w:r>
        <w:t>các</w:t>
      </w:r>
      <w:r>
        <w:rPr>
          <w:spacing w:val="-4"/>
        </w:rPr>
        <w:t xml:space="preserve"> </w:t>
      </w:r>
      <w:r>
        <w:t>chi</w:t>
      </w:r>
      <w:r>
        <w:rPr>
          <w:spacing w:val="-3"/>
        </w:rPr>
        <w:t xml:space="preserve"> </w:t>
      </w:r>
      <w:r>
        <w:t>phí</w:t>
      </w:r>
      <w:r>
        <w:rPr>
          <w:spacing w:val="-2"/>
        </w:rPr>
        <w:t xml:space="preserve"> </w:t>
      </w:r>
      <w:r>
        <w:t>liên</w:t>
      </w:r>
      <w:r>
        <w:rPr>
          <w:spacing w:val="-4"/>
        </w:rPr>
        <w:t xml:space="preserve"> </w:t>
      </w:r>
      <w:r>
        <w:t>quan</w:t>
      </w:r>
      <w:r>
        <w:rPr>
          <w:spacing w:val="-3"/>
        </w:rPr>
        <w:t xml:space="preserve"> </w:t>
      </w:r>
      <w:r>
        <w:t>đến</w:t>
      </w:r>
      <w:r>
        <w:rPr>
          <w:spacing w:val="-4"/>
        </w:rPr>
        <w:t xml:space="preserve"> </w:t>
      </w:r>
      <w:r>
        <w:t>các</w:t>
      </w:r>
      <w:r>
        <w:rPr>
          <w:spacing w:val="-4"/>
        </w:rPr>
        <w:t xml:space="preserve"> </w:t>
      </w:r>
      <w:r>
        <w:t>sản</w:t>
      </w:r>
      <w:r>
        <w:rPr>
          <w:spacing w:val="-4"/>
        </w:rPr>
        <w:t xml:space="preserve"> </w:t>
      </w:r>
      <w:r>
        <w:t>phẩm/dịch</w:t>
      </w:r>
      <w:r>
        <w:rPr>
          <w:spacing w:val="-3"/>
        </w:rPr>
        <w:t xml:space="preserve"> </w:t>
      </w:r>
      <w:r>
        <w:t>vụ không phù hợp với các tiêu chuẩn đã được xác định</w:t>
      </w:r>
      <w:r>
        <w:rPr>
          <w:spacing w:val="-8"/>
        </w:rPr>
        <w:t xml:space="preserve"> </w:t>
      </w:r>
      <w:r>
        <w:t>trước.</w:t>
      </w:r>
    </w:p>
    <w:p w14:paraId="5728D7D5" w14:textId="77777777" w:rsidR="0009730F" w:rsidRDefault="00EC41F8">
      <w:pPr>
        <w:pStyle w:val="BodyText"/>
        <w:spacing w:before="119" w:line="278" w:lineRule="auto"/>
        <w:ind w:left="902" w:right="988" w:firstLine="566"/>
      </w:pPr>
      <w:r>
        <w:t>Khái niệm COQ mới: Chi phí chất lượng là tất cả các chi phí có liên quan đến việc đảm bảo răng các sản phẩm được sản xuất ra hoặc các dịch vụ được cung ứng phù hợp với nhu cầu của khách hàng và các chi phí liên quan đến các sản phẩm/dịch vụ không phù hợp với nhu cầu của khách hàng.</w:t>
      </w:r>
    </w:p>
    <w:p w14:paraId="54ECE16A" w14:textId="77777777" w:rsidR="0009730F" w:rsidRDefault="00EC41F8">
      <w:pPr>
        <w:pStyle w:val="BodyText"/>
        <w:spacing w:before="119" w:line="280" w:lineRule="auto"/>
        <w:ind w:left="902" w:right="988" w:firstLine="566"/>
      </w:pPr>
      <w:r>
        <w:t>Chi</w:t>
      </w:r>
      <w:r>
        <w:rPr>
          <w:spacing w:val="-11"/>
        </w:rPr>
        <w:t xml:space="preserve"> </w:t>
      </w:r>
      <w:r>
        <w:t>phí</w:t>
      </w:r>
      <w:r>
        <w:rPr>
          <w:spacing w:val="-12"/>
        </w:rPr>
        <w:t xml:space="preserve"> </w:t>
      </w:r>
      <w:r>
        <w:t>chất</w:t>
      </w:r>
      <w:r>
        <w:rPr>
          <w:spacing w:val="-10"/>
        </w:rPr>
        <w:t xml:space="preserve"> </w:t>
      </w:r>
      <w:r>
        <w:t>lượng</w:t>
      </w:r>
      <w:r>
        <w:rPr>
          <w:spacing w:val="-13"/>
        </w:rPr>
        <w:t xml:space="preserve"> </w:t>
      </w:r>
      <w:r>
        <w:t>cũng</w:t>
      </w:r>
      <w:r>
        <w:rPr>
          <w:spacing w:val="-12"/>
        </w:rPr>
        <w:t xml:space="preserve"> </w:t>
      </w:r>
      <w:r>
        <w:t>giống</w:t>
      </w:r>
      <w:r>
        <w:rPr>
          <w:spacing w:val="-12"/>
        </w:rPr>
        <w:t xml:space="preserve"> </w:t>
      </w:r>
      <w:r>
        <w:t>như</w:t>
      </w:r>
      <w:r>
        <w:rPr>
          <w:spacing w:val="-11"/>
        </w:rPr>
        <w:t xml:space="preserve"> </w:t>
      </w:r>
      <w:r>
        <w:t>các</w:t>
      </w:r>
      <w:r>
        <w:rPr>
          <w:spacing w:val="-12"/>
        </w:rPr>
        <w:t xml:space="preserve"> </w:t>
      </w:r>
      <w:r>
        <w:t>chi</w:t>
      </w:r>
      <w:r>
        <w:rPr>
          <w:spacing w:val="-10"/>
        </w:rPr>
        <w:t xml:space="preserve"> </w:t>
      </w:r>
      <w:r>
        <w:t>phí</w:t>
      </w:r>
      <w:r>
        <w:rPr>
          <w:spacing w:val="-10"/>
        </w:rPr>
        <w:t xml:space="preserve"> </w:t>
      </w:r>
      <w:r>
        <w:t>khác</w:t>
      </w:r>
      <w:r>
        <w:rPr>
          <w:spacing w:val="-9"/>
        </w:rPr>
        <w:t xml:space="preserve"> </w:t>
      </w:r>
      <w:r>
        <w:t>là</w:t>
      </w:r>
      <w:r>
        <w:rPr>
          <w:spacing w:val="-11"/>
        </w:rPr>
        <w:t xml:space="preserve"> </w:t>
      </w:r>
      <w:r>
        <w:t>chúng</w:t>
      </w:r>
      <w:r>
        <w:rPr>
          <w:spacing w:val="-12"/>
        </w:rPr>
        <w:t xml:space="preserve"> </w:t>
      </w:r>
      <w:r>
        <w:t>cũng</w:t>
      </w:r>
      <w:r>
        <w:rPr>
          <w:spacing w:val="-12"/>
        </w:rPr>
        <w:t xml:space="preserve"> </w:t>
      </w:r>
      <w:r>
        <w:t>được</w:t>
      </w:r>
      <w:r>
        <w:rPr>
          <w:spacing w:val="-12"/>
        </w:rPr>
        <w:t xml:space="preserve"> </w:t>
      </w:r>
      <w:r>
        <w:t>dự</w:t>
      </w:r>
      <w:r>
        <w:rPr>
          <w:spacing w:val="-11"/>
        </w:rPr>
        <w:t xml:space="preserve"> </w:t>
      </w:r>
      <w:r>
        <w:t>toán,</w:t>
      </w:r>
      <w:r>
        <w:rPr>
          <w:spacing w:val="-10"/>
        </w:rPr>
        <w:t xml:space="preserve"> </w:t>
      </w:r>
      <w:r>
        <w:t>đo</w:t>
      </w:r>
      <w:r>
        <w:rPr>
          <w:spacing w:val="-10"/>
        </w:rPr>
        <w:t xml:space="preserve"> </w:t>
      </w:r>
      <w:r>
        <w:t>lường và phân</w:t>
      </w:r>
      <w:r>
        <w:rPr>
          <w:spacing w:val="-2"/>
        </w:rPr>
        <w:t xml:space="preserve"> </w:t>
      </w:r>
      <w:r>
        <w:t>tích.</w:t>
      </w:r>
    </w:p>
    <w:p w14:paraId="1E9093F3" w14:textId="77777777" w:rsidR="0009730F" w:rsidRDefault="00EC41F8">
      <w:pPr>
        <w:pStyle w:val="ListParagraph"/>
        <w:numPr>
          <w:ilvl w:val="0"/>
          <w:numId w:val="88"/>
        </w:numPr>
        <w:tabs>
          <w:tab w:val="left" w:pos="1469"/>
        </w:tabs>
        <w:spacing w:before="115"/>
        <w:jc w:val="both"/>
        <w:rPr>
          <w:sz w:val="24"/>
        </w:rPr>
      </w:pPr>
      <w:r>
        <w:rPr>
          <w:sz w:val="24"/>
        </w:rPr>
        <w:t>Phân loại chi phí chất</w:t>
      </w:r>
      <w:r>
        <w:rPr>
          <w:spacing w:val="-1"/>
          <w:sz w:val="24"/>
        </w:rPr>
        <w:t xml:space="preserve"> </w:t>
      </w:r>
      <w:r>
        <w:rPr>
          <w:sz w:val="24"/>
        </w:rPr>
        <w:t>lượng.</w:t>
      </w:r>
    </w:p>
    <w:p w14:paraId="2B888F18" w14:textId="77777777" w:rsidR="0009730F" w:rsidRDefault="00EC41F8">
      <w:pPr>
        <w:pStyle w:val="ListParagraph"/>
        <w:numPr>
          <w:ilvl w:val="1"/>
          <w:numId w:val="88"/>
        </w:numPr>
        <w:tabs>
          <w:tab w:val="left" w:pos="2189"/>
        </w:tabs>
        <w:spacing w:before="146" w:line="276" w:lineRule="auto"/>
        <w:ind w:right="990"/>
        <w:rPr>
          <w:sz w:val="24"/>
        </w:rPr>
      </w:pPr>
      <w:r>
        <w:rPr>
          <w:sz w:val="24"/>
        </w:rPr>
        <w:t>Cách</w:t>
      </w:r>
      <w:r>
        <w:rPr>
          <w:spacing w:val="-7"/>
          <w:sz w:val="24"/>
        </w:rPr>
        <w:t xml:space="preserve"> </w:t>
      </w:r>
      <w:r>
        <w:rPr>
          <w:sz w:val="24"/>
        </w:rPr>
        <w:t>thức</w:t>
      </w:r>
      <w:r>
        <w:rPr>
          <w:spacing w:val="-7"/>
          <w:sz w:val="24"/>
        </w:rPr>
        <w:t xml:space="preserve"> </w:t>
      </w:r>
      <w:r>
        <w:rPr>
          <w:sz w:val="24"/>
        </w:rPr>
        <w:t>phân</w:t>
      </w:r>
      <w:r>
        <w:rPr>
          <w:spacing w:val="-6"/>
          <w:sz w:val="24"/>
        </w:rPr>
        <w:t xml:space="preserve"> </w:t>
      </w:r>
      <w:r>
        <w:rPr>
          <w:sz w:val="24"/>
        </w:rPr>
        <w:t>loại</w:t>
      </w:r>
      <w:r>
        <w:rPr>
          <w:spacing w:val="-7"/>
          <w:sz w:val="24"/>
        </w:rPr>
        <w:t xml:space="preserve"> </w:t>
      </w:r>
      <w:r>
        <w:rPr>
          <w:sz w:val="24"/>
        </w:rPr>
        <w:t>chi</w:t>
      </w:r>
      <w:r>
        <w:rPr>
          <w:spacing w:val="-6"/>
          <w:sz w:val="24"/>
        </w:rPr>
        <w:t xml:space="preserve"> </w:t>
      </w:r>
      <w:r>
        <w:rPr>
          <w:sz w:val="24"/>
        </w:rPr>
        <w:t>phí</w:t>
      </w:r>
      <w:r>
        <w:rPr>
          <w:spacing w:val="-6"/>
          <w:sz w:val="24"/>
        </w:rPr>
        <w:t xml:space="preserve"> </w:t>
      </w:r>
      <w:r>
        <w:rPr>
          <w:sz w:val="24"/>
        </w:rPr>
        <w:t>chất</w:t>
      </w:r>
      <w:r>
        <w:rPr>
          <w:spacing w:val="-7"/>
          <w:sz w:val="24"/>
        </w:rPr>
        <w:t xml:space="preserve"> </w:t>
      </w:r>
      <w:r>
        <w:rPr>
          <w:sz w:val="24"/>
        </w:rPr>
        <w:t>lượng:</w:t>
      </w:r>
      <w:r>
        <w:rPr>
          <w:spacing w:val="48"/>
          <w:sz w:val="24"/>
        </w:rPr>
        <w:t xml:space="preserve"> </w:t>
      </w:r>
      <w:r>
        <w:rPr>
          <w:sz w:val="24"/>
        </w:rPr>
        <w:t>Chi</w:t>
      </w:r>
      <w:r>
        <w:rPr>
          <w:spacing w:val="-9"/>
          <w:sz w:val="24"/>
        </w:rPr>
        <w:t xml:space="preserve"> </w:t>
      </w:r>
      <w:r>
        <w:rPr>
          <w:sz w:val="24"/>
        </w:rPr>
        <w:t>phí</w:t>
      </w:r>
      <w:r>
        <w:rPr>
          <w:spacing w:val="-6"/>
          <w:sz w:val="24"/>
        </w:rPr>
        <w:t xml:space="preserve"> </w:t>
      </w:r>
      <w:r>
        <w:rPr>
          <w:sz w:val="24"/>
        </w:rPr>
        <w:t>chất</w:t>
      </w:r>
      <w:r>
        <w:rPr>
          <w:spacing w:val="-6"/>
          <w:sz w:val="24"/>
        </w:rPr>
        <w:t xml:space="preserve"> </w:t>
      </w:r>
      <w:r>
        <w:rPr>
          <w:sz w:val="24"/>
        </w:rPr>
        <w:t>lượng</w:t>
      </w:r>
      <w:r>
        <w:rPr>
          <w:spacing w:val="-10"/>
          <w:sz w:val="24"/>
        </w:rPr>
        <w:t xml:space="preserve"> </w:t>
      </w:r>
      <w:r>
        <w:rPr>
          <w:sz w:val="24"/>
        </w:rPr>
        <w:t>có</w:t>
      </w:r>
      <w:r>
        <w:rPr>
          <w:spacing w:val="-6"/>
          <w:sz w:val="24"/>
        </w:rPr>
        <w:t xml:space="preserve"> </w:t>
      </w:r>
      <w:r>
        <w:rPr>
          <w:sz w:val="24"/>
        </w:rPr>
        <w:t>thể</w:t>
      </w:r>
      <w:r>
        <w:rPr>
          <w:spacing w:val="-7"/>
          <w:sz w:val="24"/>
        </w:rPr>
        <w:t xml:space="preserve"> </w:t>
      </w:r>
      <w:r>
        <w:rPr>
          <w:sz w:val="24"/>
        </w:rPr>
        <w:t>được</w:t>
      </w:r>
      <w:r>
        <w:rPr>
          <w:spacing w:val="-7"/>
          <w:sz w:val="24"/>
        </w:rPr>
        <w:t xml:space="preserve"> </w:t>
      </w:r>
      <w:r>
        <w:rPr>
          <w:sz w:val="24"/>
        </w:rPr>
        <w:t>phân</w:t>
      </w:r>
      <w:r>
        <w:rPr>
          <w:spacing w:val="-7"/>
          <w:sz w:val="24"/>
        </w:rPr>
        <w:t xml:space="preserve"> </w:t>
      </w:r>
      <w:r>
        <w:rPr>
          <w:sz w:val="24"/>
        </w:rPr>
        <w:t>chia theo nhiều tiêu thức khác nhau</w:t>
      </w:r>
      <w:r>
        <w:rPr>
          <w:spacing w:val="-1"/>
          <w:sz w:val="24"/>
        </w:rPr>
        <w:t xml:space="preserve"> </w:t>
      </w:r>
      <w:r>
        <w:rPr>
          <w:sz w:val="24"/>
        </w:rPr>
        <w:t>như:</w:t>
      </w:r>
    </w:p>
    <w:p w14:paraId="30E65FF0" w14:textId="77777777" w:rsidR="0009730F" w:rsidRDefault="00EC41F8">
      <w:pPr>
        <w:pStyle w:val="ListParagraph"/>
        <w:numPr>
          <w:ilvl w:val="2"/>
          <w:numId w:val="88"/>
        </w:numPr>
        <w:tabs>
          <w:tab w:val="left" w:pos="2900"/>
        </w:tabs>
        <w:spacing w:before="122" w:line="278" w:lineRule="auto"/>
        <w:ind w:right="986"/>
        <w:rPr>
          <w:sz w:val="24"/>
        </w:rPr>
      </w:pPr>
      <w:r>
        <w:rPr>
          <w:sz w:val="24"/>
        </w:rPr>
        <w:t>Căn</w:t>
      </w:r>
      <w:r>
        <w:rPr>
          <w:spacing w:val="-9"/>
          <w:sz w:val="24"/>
        </w:rPr>
        <w:t xml:space="preserve"> </w:t>
      </w:r>
      <w:r>
        <w:rPr>
          <w:sz w:val="24"/>
        </w:rPr>
        <w:t>cứ</w:t>
      </w:r>
      <w:r>
        <w:rPr>
          <w:spacing w:val="-9"/>
          <w:sz w:val="24"/>
        </w:rPr>
        <w:t xml:space="preserve"> </w:t>
      </w:r>
      <w:r>
        <w:rPr>
          <w:sz w:val="24"/>
        </w:rPr>
        <w:t>theo</w:t>
      </w:r>
      <w:r>
        <w:rPr>
          <w:spacing w:val="-9"/>
          <w:sz w:val="24"/>
        </w:rPr>
        <w:t xml:space="preserve"> </w:t>
      </w:r>
      <w:r>
        <w:rPr>
          <w:sz w:val="24"/>
        </w:rPr>
        <w:t>hình</w:t>
      </w:r>
      <w:r>
        <w:rPr>
          <w:spacing w:val="-8"/>
          <w:sz w:val="24"/>
        </w:rPr>
        <w:t xml:space="preserve"> </w:t>
      </w:r>
      <w:r>
        <w:rPr>
          <w:sz w:val="24"/>
        </w:rPr>
        <w:t>thức</w:t>
      </w:r>
      <w:r>
        <w:rPr>
          <w:spacing w:val="-10"/>
          <w:sz w:val="24"/>
        </w:rPr>
        <w:t xml:space="preserve"> </w:t>
      </w:r>
      <w:r>
        <w:rPr>
          <w:sz w:val="24"/>
        </w:rPr>
        <w:t>biểu</w:t>
      </w:r>
      <w:r>
        <w:rPr>
          <w:spacing w:val="-9"/>
          <w:sz w:val="24"/>
        </w:rPr>
        <w:t xml:space="preserve"> </w:t>
      </w:r>
      <w:r>
        <w:rPr>
          <w:sz w:val="24"/>
        </w:rPr>
        <w:t>hiện</w:t>
      </w:r>
      <w:r>
        <w:rPr>
          <w:spacing w:val="-9"/>
          <w:sz w:val="24"/>
        </w:rPr>
        <w:t xml:space="preserve"> </w:t>
      </w:r>
      <w:r>
        <w:rPr>
          <w:sz w:val="24"/>
        </w:rPr>
        <w:t>người</w:t>
      </w:r>
      <w:r>
        <w:rPr>
          <w:spacing w:val="-8"/>
          <w:sz w:val="24"/>
        </w:rPr>
        <w:t xml:space="preserve"> </w:t>
      </w:r>
      <w:r>
        <w:rPr>
          <w:sz w:val="24"/>
        </w:rPr>
        <w:t>ta</w:t>
      </w:r>
      <w:r>
        <w:rPr>
          <w:spacing w:val="-9"/>
          <w:sz w:val="24"/>
        </w:rPr>
        <w:t xml:space="preserve"> </w:t>
      </w:r>
      <w:r>
        <w:rPr>
          <w:sz w:val="24"/>
        </w:rPr>
        <w:t>chia</w:t>
      </w:r>
      <w:r>
        <w:rPr>
          <w:spacing w:val="-9"/>
          <w:sz w:val="24"/>
        </w:rPr>
        <w:t xml:space="preserve"> </w:t>
      </w:r>
      <w:r>
        <w:rPr>
          <w:sz w:val="24"/>
        </w:rPr>
        <w:t>ra</w:t>
      </w:r>
      <w:r>
        <w:rPr>
          <w:spacing w:val="-10"/>
          <w:sz w:val="24"/>
        </w:rPr>
        <w:t xml:space="preserve"> </w:t>
      </w:r>
      <w:r>
        <w:rPr>
          <w:sz w:val="24"/>
        </w:rPr>
        <w:t>làm</w:t>
      </w:r>
      <w:r>
        <w:rPr>
          <w:spacing w:val="-9"/>
          <w:sz w:val="24"/>
        </w:rPr>
        <w:t xml:space="preserve"> </w:t>
      </w:r>
      <w:r>
        <w:rPr>
          <w:sz w:val="24"/>
        </w:rPr>
        <w:t>hai</w:t>
      </w:r>
      <w:r>
        <w:rPr>
          <w:spacing w:val="-8"/>
          <w:sz w:val="24"/>
        </w:rPr>
        <w:t xml:space="preserve"> </w:t>
      </w:r>
      <w:r>
        <w:rPr>
          <w:sz w:val="24"/>
        </w:rPr>
        <w:t>loại</w:t>
      </w:r>
      <w:r>
        <w:rPr>
          <w:spacing w:val="-10"/>
          <w:sz w:val="24"/>
        </w:rPr>
        <w:t xml:space="preserve"> </w:t>
      </w:r>
      <w:r>
        <w:rPr>
          <w:sz w:val="24"/>
        </w:rPr>
        <w:t>là</w:t>
      </w:r>
      <w:r>
        <w:rPr>
          <w:spacing w:val="-9"/>
          <w:sz w:val="24"/>
        </w:rPr>
        <w:t xml:space="preserve"> </w:t>
      </w:r>
      <w:r>
        <w:rPr>
          <w:sz w:val="24"/>
        </w:rPr>
        <w:t>chi</w:t>
      </w:r>
      <w:r>
        <w:rPr>
          <w:spacing w:val="-8"/>
          <w:sz w:val="24"/>
        </w:rPr>
        <w:t xml:space="preserve"> </w:t>
      </w:r>
      <w:r>
        <w:rPr>
          <w:sz w:val="24"/>
        </w:rPr>
        <w:t>phí</w:t>
      </w:r>
      <w:r>
        <w:rPr>
          <w:spacing w:val="-11"/>
          <w:sz w:val="24"/>
        </w:rPr>
        <w:t xml:space="preserve"> </w:t>
      </w:r>
      <w:r>
        <w:rPr>
          <w:sz w:val="24"/>
        </w:rPr>
        <w:t>hữu hình và chi phí vô</w:t>
      </w:r>
      <w:r>
        <w:rPr>
          <w:spacing w:val="-1"/>
          <w:sz w:val="24"/>
        </w:rPr>
        <w:t xml:space="preserve"> </w:t>
      </w:r>
      <w:r>
        <w:rPr>
          <w:sz w:val="24"/>
        </w:rPr>
        <w:t>hình;</w:t>
      </w:r>
    </w:p>
    <w:p w14:paraId="10FB5A53" w14:textId="77777777" w:rsidR="0009730F" w:rsidRDefault="00EC41F8">
      <w:pPr>
        <w:pStyle w:val="ListParagraph"/>
        <w:numPr>
          <w:ilvl w:val="2"/>
          <w:numId w:val="88"/>
        </w:numPr>
        <w:tabs>
          <w:tab w:val="left" w:pos="2900"/>
        </w:tabs>
        <w:spacing w:before="121" w:line="278" w:lineRule="auto"/>
        <w:ind w:right="986"/>
        <w:rPr>
          <w:sz w:val="24"/>
        </w:rPr>
      </w:pPr>
      <w:r>
        <w:rPr>
          <w:sz w:val="24"/>
        </w:rPr>
        <w:t>Căn cứ vào đối tượng, phạm vi ảnh hưởng có chi phí của người sản xuất, chi phí của người tiêu dùng và chi phí của xã</w:t>
      </w:r>
      <w:r>
        <w:rPr>
          <w:spacing w:val="-6"/>
          <w:sz w:val="24"/>
        </w:rPr>
        <w:t xml:space="preserve"> </w:t>
      </w:r>
      <w:r>
        <w:rPr>
          <w:sz w:val="24"/>
        </w:rPr>
        <w:t>hội;</w:t>
      </w:r>
    </w:p>
    <w:p w14:paraId="15C4D75B" w14:textId="77777777" w:rsidR="0009730F" w:rsidRDefault="00EC41F8">
      <w:pPr>
        <w:pStyle w:val="ListParagraph"/>
        <w:numPr>
          <w:ilvl w:val="2"/>
          <w:numId w:val="88"/>
        </w:numPr>
        <w:tabs>
          <w:tab w:val="left" w:pos="2900"/>
        </w:tabs>
        <w:spacing w:before="119" w:line="280" w:lineRule="auto"/>
        <w:ind w:right="988"/>
        <w:rPr>
          <w:sz w:val="24"/>
        </w:rPr>
      </w:pPr>
      <w:r>
        <w:rPr>
          <w:sz w:val="24"/>
        </w:rPr>
        <w:t>Căn</w:t>
      </w:r>
      <w:r>
        <w:rPr>
          <w:spacing w:val="-6"/>
          <w:sz w:val="24"/>
        </w:rPr>
        <w:t xml:space="preserve"> </w:t>
      </w:r>
      <w:r>
        <w:rPr>
          <w:sz w:val="24"/>
        </w:rPr>
        <w:t>cứ</w:t>
      </w:r>
      <w:r>
        <w:rPr>
          <w:spacing w:val="-6"/>
          <w:sz w:val="24"/>
        </w:rPr>
        <w:t xml:space="preserve"> </w:t>
      </w:r>
      <w:r>
        <w:rPr>
          <w:sz w:val="24"/>
        </w:rPr>
        <w:t>vào</w:t>
      </w:r>
      <w:r>
        <w:rPr>
          <w:spacing w:val="-6"/>
          <w:sz w:val="24"/>
        </w:rPr>
        <w:t xml:space="preserve"> </w:t>
      </w:r>
      <w:r>
        <w:rPr>
          <w:sz w:val="24"/>
        </w:rPr>
        <w:t>các</w:t>
      </w:r>
      <w:r>
        <w:rPr>
          <w:spacing w:val="-4"/>
          <w:sz w:val="24"/>
        </w:rPr>
        <w:t xml:space="preserve"> </w:t>
      </w:r>
      <w:r>
        <w:rPr>
          <w:sz w:val="24"/>
        </w:rPr>
        <w:t>giai</w:t>
      </w:r>
      <w:r>
        <w:rPr>
          <w:spacing w:val="-6"/>
          <w:sz w:val="24"/>
        </w:rPr>
        <w:t xml:space="preserve"> </w:t>
      </w:r>
      <w:r>
        <w:rPr>
          <w:sz w:val="24"/>
        </w:rPr>
        <w:t>đoạn</w:t>
      </w:r>
      <w:r>
        <w:rPr>
          <w:spacing w:val="-3"/>
          <w:sz w:val="24"/>
        </w:rPr>
        <w:t xml:space="preserve"> </w:t>
      </w:r>
      <w:r>
        <w:rPr>
          <w:sz w:val="24"/>
        </w:rPr>
        <w:t>tạo</w:t>
      </w:r>
      <w:r>
        <w:rPr>
          <w:spacing w:val="-5"/>
          <w:sz w:val="24"/>
        </w:rPr>
        <w:t xml:space="preserve"> </w:t>
      </w:r>
      <w:r>
        <w:rPr>
          <w:sz w:val="24"/>
        </w:rPr>
        <w:t>ra</w:t>
      </w:r>
      <w:r>
        <w:rPr>
          <w:spacing w:val="-8"/>
          <w:sz w:val="24"/>
        </w:rPr>
        <w:t xml:space="preserve"> </w:t>
      </w:r>
      <w:r>
        <w:rPr>
          <w:sz w:val="24"/>
        </w:rPr>
        <w:t>và</w:t>
      </w:r>
      <w:r>
        <w:rPr>
          <w:spacing w:val="-6"/>
          <w:sz w:val="24"/>
        </w:rPr>
        <w:t xml:space="preserve"> </w:t>
      </w:r>
      <w:r>
        <w:rPr>
          <w:sz w:val="24"/>
        </w:rPr>
        <w:t>sử</w:t>
      </w:r>
      <w:r>
        <w:rPr>
          <w:spacing w:val="-7"/>
          <w:sz w:val="24"/>
        </w:rPr>
        <w:t xml:space="preserve"> </w:t>
      </w:r>
      <w:r>
        <w:rPr>
          <w:sz w:val="24"/>
        </w:rPr>
        <w:t>dụng</w:t>
      </w:r>
      <w:r>
        <w:rPr>
          <w:spacing w:val="-8"/>
          <w:sz w:val="24"/>
        </w:rPr>
        <w:t xml:space="preserve"> </w:t>
      </w:r>
      <w:r>
        <w:rPr>
          <w:sz w:val="24"/>
        </w:rPr>
        <w:t>sản</w:t>
      </w:r>
      <w:r>
        <w:rPr>
          <w:spacing w:val="-5"/>
          <w:sz w:val="24"/>
        </w:rPr>
        <w:t xml:space="preserve"> </w:t>
      </w:r>
      <w:r>
        <w:rPr>
          <w:sz w:val="24"/>
        </w:rPr>
        <w:t>phẩm</w:t>
      </w:r>
      <w:r>
        <w:rPr>
          <w:spacing w:val="-6"/>
          <w:sz w:val="24"/>
        </w:rPr>
        <w:t xml:space="preserve"> </w:t>
      </w:r>
      <w:r>
        <w:rPr>
          <w:sz w:val="24"/>
        </w:rPr>
        <w:t>có</w:t>
      </w:r>
      <w:r>
        <w:rPr>
          <w:spacing w:val="-5"/>
          <w:sz w:val="24"/>
        </w:rPr>
        <w:t xml:space="preserve"> </w:t>
      </w:r>
      <w:r>
        <w:rPr>
          <w:sz w:val="24"/>
        </w:rPr>
        <w:t>chi</w:t>
      </w:r>
      <w:r>
        <w:rPr>
          <w:spacing w:val="-6"/>
          <w:sz w:val="24"/>
        </w:rPr>
        <w:t xml:space="preserve"> </w:t>
      </w:r>
      <w:r>
        <w:rPr>
          <w:sz w:val="24"/>
        </w:rPr>
        <w:t>phí</w:t>
      </w:r>
      <w:r>
        <w:rPr>
          <w:spacing w:val="-5"/>
          <w:sz w:val="24"/>
        </w:rPr>
        <w:t xml:space="preserve"> </w:t>
      </w:r>
      <w:r>
        <w:rPr>
          <w:sz w:val="24"/>
        </w:rPr>
        <w:t>trong</w:t>
      </w:r>
      <w:r>
        <w:rPr>
          <w:spacing w:val="-8"/>
          <w:sz w:val="24"/>
        </w:rPr>
        <w:t xml:space="preserve"> </w:t>
      </w:r>
      <w:r>
        <w:rPr>
          <w:sz w:val="24"/>
        </w:rPr>
        <w:t>thiết kế, chi phí trong sản xuất và chi phí trong sử dụng sản</w:t>
      </w:r>
      <w:r>
        <w:rPr>
          <w:spacing w:val="-7"/>
          <w:sz w:val="24"/>
        </w:rPr>
        <w:t xml:space="preserve"> </w:t>
      </w:r>
      <w:r>
        <w:rPr>
          <w:sz w:val="24"/>
        </w:rPr>
        <w:t>phẩm;</w:t>
      </w:r>
    </w:p>
    <w:p w14:paraId="3B867030" w14:textId="77777777" w:rsidR="0009730F" w:rsidRDefault="00EC41F8">
      <w:pPr>
        <w:pStyle w:val="ListParagraph"/>
        <w:numPr>
          <w:ilvl w:val="2"/>
          <w:numId w:val="88"/>
        </w:numPr>
        <w:tabs>
          <w:tab w:val="left" w:pos="2900"/>
        </w:tabs>
        <w:spacing w:before="115" w:line="278" w:lineRule="auto"/>
        <w:ind w:right="986"/>
        <w:rPr>
          <w:sz w:val="24"/>
        </w:rPr>
      </w:pPr>
      <w:r>
        <w:rPr>
          <w:sz w:val="24"/>
        </w:rPr>
        <w:t>Căn cứ vào sự phù hợp có những chi phí phù hợp và những chi phí không phù hợp;</w:t>
      </w:r>
    </w:p>
    <w:p w14:paraId="2F8AA8C5" w14:textId="77777777" w:rsidR="0009730F" w:rsidRDefault="00EC41F8">
      <w:pPr>
        <w:pStyle w:val="ListParagraph"/>
        <w:numPr>
          <w:ilvl w:val="2"/>
          <w:numId w:val="88"/>
        </w:numPr>
        <w:tabs>
          <w:tab w:val="left" w:pos="2900"/>
        </w:tabs>
        <w:spacing w:before="120" w:line="278" w:lineRule="auto"/>
        <w:ind w:right="986"/>
        <w:rPr>
          <w:sz w:val="24"/>
        </w:rPr>
      </w:pPr>
      <w:r>
        <w:rPr>
          <w:sz w:val="24"/>
        </w:rPr>
        <w:t>Căn cứ vào tính chất của chi phí chúng ta có thể phân chia chi phí chất lượng thành 3 nhóm: Chi phí phòng ngừa, chi phí kiểm tra và chi phí sai hỏng, thất</w:t>
      </w:r>
      <w:r>
        <w:rPr>
          <w:spacing w:val="-1"/>
          <w:sz w:val="24"/>
        </w:rPr>
        <w:t xml:space="preserve"> </w:t>
      </w:r>
      <w:r>
        <w:rPr>
          <w:sz w:val="24"/>
        </w:rPr>
        <w:t>bại.</w:t>
      </w:r>
    </w:p>
    <w:p w14:paraId="75796468" w14:textId="77777777" w:rsidR="0009730F" w:rsidRDefault="00EC41F8">
      <w:pPr>
        <w:pStyle w:val="ListParagraph"/>
        <w:numPr>
          <w:ilvl w:val="1"/>
          <w:numId w:val="88"/>
        </w:numPr>
        <w:tabs>
          <w:tab w:val="left" w:pos="2189"/>
        </w:tabs>
        <w:spacing w:before="102" w:line="276" w:lineRule="auto"/>
        <w:ind w:right="989"/>
        <w:rPr>
          <w:sz w:val="24"/>
        </w:rPr>
      </w:pPr>
      <w:r>
        <w:rPr>
          <w:sz w:val="24"/>
        </w:rPr>
        <w:t>Chi phí phòng ngừa (prevention costs): Chi phí phòng ngừa là những chi phí liên quan</w:t>
      </w:r>
      <w:r>
        <w:rPr>
          <w:spacing w:val="16"/>
          <w:sz w:val="24"/>
        </w:rPr>
        <w:t xml:space="preserve"> </w:t>
      </w:r>
      <w:r>
        <w:rPr>
          <w:sz w:val="24"/>
        </w:rPr>
        <w:t>đến</w:t>
      </w:r>
      <w:r>
        <w:rPr>
          <w:spacing w:val="15"/>
          <w:sz w:val="24"/>
        </w:rPr>
        <w:t xml:space="preserve"> </w:t>
      </w:r>
      <w:r>
        <w:rPr>
          <w:sz w:val="24"/>
        </w:rPr>
        <w:t>các</w:t>
      </w:r>
      <w:r>
        <w:rPr>
          <w:spacing w:val="15"/>
          <w:sz w:val="24"/>
        </w:rPr>
        <w:t xml:space="preserve"> </w:t>
      </w:r>
      <w:r>
        <w:rPr>
          <w:sz w:val="24"/>
        </w:rPr>
        <w:t>hoạt</w:t>
      </w:r>
      <w:r>
        <w:rPr>
          <w:spacing w:val="17"/>
          <w:sz w:val="24"/>
        </w:rPr>
        <w:t xml:space="preserve"> </w:t>
      </w:r>
      <w:r>
        <w:rPr>
          <w:sz w:val="24"/>
        </w:rPr>
        <w:t>động</w:t>
      </w:r>
      <w:r>
        <w:rPr>
          <w:spacing w:val="16"/>
          <w:sz w:val="24"/>
        </w:rPr>
        <w:t xml:space="preserve"> </w:t>
      </w:r>
      <w:r>
        <w:rPr>
          <w:sz w:val="24"/>
        </w:rPr>
        <w:t>nhằm</w:t>
      </w:r>
      <w:r>
        <w:rPr>
          <w:spacing w:val="17"/>
          <w:sz w:val="24"/>
        </w:rPr>
        <w:t xml:space="preserve"> </w:t>
      </w:r>
      <w:r>
        <w:rPr>
          <w:sz w:val="24"/>
        </w:rPr>
        <w:t>ngăn</w:t>
      </w:r>
      <w:r>
        <w:rPr>
          <w:spacing w:val="16"/>
          <w:sz w:val="24"/>
        </w:rPr>
        <w:t xml:space="preserve"> </w:t>
      </w:r>
      <w:r>
        <w:rPr>
          <w:sz w:val="24"/>
        </w:rPr>
        <w:t>ngừa</w:t>
      </w:r>
      <w:r>
        <w:rPr>
          <w:spacing w:val="15"/>
          <w:sz w:val="24"/>
        </w:rPr>
        <w:t xml:space="preserve"> </w:t>
      </w:r>
      <w:r>
        <w:rPr>
          <w:sz w:val="24"/>
        </w:rPr>
        <w:t>sự</w:t>
      </w:r>
      <w:r>
        <w:rPr>
          <w:spacing w:val="16"/>
          <w:sz w:val="24"/>
        </w:rPr>
        <w:t xml:space="preserve"> </w:t>
      </w:r>
      <w:r>
        <w:rPr>
          <w:sz w:val="24"/>
        </w:rPr>
        <w:t>không</w:t>
      </w:r>
      <w:r>
        <w:rPr>
          <w:spacing w:val="14"/>
          <w:sz w:val="24"/>
        </w:rPr>
        <w:t xml:space="preserve"> </w:t>
      </w:r>
      <w:r>
        <w:rPr>
          <w:sz w:val="24"/>
        </w:rPr>
        <w:t>phù</w:t>
      </w:r>
      <w:r>
        <w:rPr>
          <w:spacing w:val="16"/>
          <w:sz w:val="24"/>
        </w:rPr>
        <w:t xml:space="preserve"> </w:t>
      </w:r>
      <w:r>
        <w:rPr>
          <w:sz w:val="24"/>
        </w:rPr>
        <w:t>hợp</w:t>
      </w:r>
      <w:r>
        <w:rPr>
          <w:spacing w:val="16"/>
          <w:sz w:val="24"/>
        </w:rPr>
        <w:t xml:space="preserve"> </w:t>
      </w:r>
      <w:r>
        <w:rPr>
          <w:sz w:val="24"/>
        </w:rPr>
        <w:t>có</w:t>
      </w:r>
      <w:r>
        <w:rPr>
          <w:spacing w:val="16"/>
          <w:sz w:val="24"/>
        </w:rPr>
        <w:t xml:space="preserve"> </w:t>
      </w:r>
      <w:r>
        <w:rPr>
          <w:sz w:val="24"/>
        </w:rPr>
        <w:t>thể</w:t>
      </w:r>
      <w:r>
        <w:rPr>
          <w:spacing w:val="15"/>
          <w:sz w:val="24"/>
        </w:rPr>
        <w:t xml:space="preserve"> </w:t>
      </w:r>
      <w:r>
        <w:rPr>
          <w:sz w:val="24"/>
        </w:rPr>
        <w:t>xảy</w:t>
      </w:r>
      <w:r>
        <w:rPr>
          <w:spacing w:val="11"/>
          <w:sz w:val="24"/>
        </w:rPr>
        <w:t xml:space="preserve"> </w:t>
      </w:r>
      <w:r>
        <w:rPr>
          <w:sz w:val="24"/>
        </w:rPr>
        <w:t>ra</w:t>
      </w:r>
      <w:r>
        <w:rPr>
          <w:spacing w:val="15"/>
          <w:sz w:val="24"/>
        </w:rPr>
        <w:t xml:space="preserve"> </w:t>
      </w:r>
      <w:r>
        <w:rPr>
          <w:sz w:val="24"/>
        </w:rPr>
        <w:t>hoặc</w:t>
      </w:r>
    </w:p>
    <w:p w14:paraId="4D0DD7A0" w14:textId="77777777" w:rsidR="0009730F" w:rsidRDefault="0009730F">
      <w:pPr>
        <w:spacing w:line="276" w:lineRule="auto"/>
        <w:jc w:val="both"/>
        <w:rPr>
          <w:sz w:val="24"/>
        </w:rPr>
        <w:sectPr w:rsidR="0009730F">
          <w:pgSz w:w="11910" w:h="16850"/>
          <w:pgMar w:top="1100" w:right="140" w:bottom="980" w:left="800" w:header="0" w:footer="783" w:gutter="0"/>
          <w:cols w:space="720"/>
        </w:sectPr>
      </w:pPr>
    </w:p>
    <w:p w14:paraId="2715FA0E" w14:textId="77777777" w:rsidR="0009730F" w:rsidRDefault="00EC41F8">
      <w:pPr>
        <w:pStyle w:val="BodyText"/>
        <w:spacing w:before="64" w:line="278" w:lineRule="auto"/>
        <w:ind w:right="988" w:firstLine="0"/>
      </w:pPr>
      <w:r>
        <w:lastRenderedPageBreak/>
        <w:t>giảm thiểu các rủi ro của sự không phù hợp đó. Những chi phí này gắn liền với việc nghiên cứu, thiết kế, thực hiện và duy trì hệ thống quản lý chất lượng. Chi phí phòng ngừa được đưa vào kế hoạch và phải gánh chịu trước khi đưa vào sản xuất thực sự. Công việc phòng ngừa gồm:</w:t>
      </w:r>
    </w:p>
    <w:p w14:paraId="1126B844" w14:textId="77777777" w:rsidR="0009730F" w:rsidRDefault="00EC41F8">
      <w:pPr>
        <w:pStyle w:val="ListParagraph"/>
        <w:numPr>
          <w:ilvl w:val="2"/>
          <w:numId w:val="88"/>
        </w:numPr>
        <w:tabs>
          <w:tab w:val="left" w:pos="2900"/>
        </w:tabs>
        <w:spacing w:before="122" w:line="278" w:lineRule="auto"/>
        <w:ind w:right="988"/>
        <w:rPr>
          <w:sz w:val="24"/>
        </w:rPr>
      </w:pPr>
      <w:r>
        <w:rPr>
          <w:spacing w:val="2"/>
          <w:sz w:val="24"/>
        </w:rPr>
        <w:t xml:space="preserve">Xác </w:t>
      </w:r>
      <w:r>
        <w:rPr>
          <w:spacing w:val="3"/>
          <w:sz w:val="24"/>
        </w:rPr>
        <w:t xml:space="preserve">định </w:t>
      </w:r>
      <w:r>
        <w:rPr>
          <w:sz w:val="24"/>
        </w:rPr>
        <w:t xml:space="preserve">các yêu </w:t>
      </w:r>
      <w:r>
        <w:rPr>
          <w:spacing w:val="3"/>
          <w:sz w:val="24"/>
        </w:rPr>
        <w:t xml:space="preserve">cầu </w:t>
      </w:r>
      <w:r>
        <w:rPr>
          <w:sz w:val="24"/>
        </w:rPr>
        <w:t xml:space="preserve">và </w:t>
      </w:r>
      <w:r>
        <w:rPr>
          <w:spacing w:val="3"/>
          <w:sz w:val="24"/>
        </w:rPr>
        <w:t xml:space="preserve">sắp xếp theo đặc </w:t>
      </w:r>
      <w:r>
        <w:rPr>
          <w:spacing w:val="2"/>
          <w:sz w:val="24"/>
        </w:rPr>
        <w:t xml:space="preserve">thù của </w:t>
      </w:r>
      <w:r>
        <w:rPr>
          <w:sz w:val="24"/>
        </w:rPr>
        <w:t xml:space="preserve">các </w:t>
      </w:r>
      <w:r>
        <w:rPr>
          <w:spacing w:val="3"/>
          <w:sz w:val="24"/>
        </w:rPr>
        <w:t xml:space="preserve">vật </w:t>
      </w:r>
      <w:r>
        <w:rPr>
          <w:spacing w:val="2"/>
          <w:sz w:val="24"/>
        </w:rPr>
        <w:t xml:space="preserve">liệu nhập về, </w:t>
      </w:r>
      <w:r>
        <w:rPr>
          <w:sz w:val="24"/>
        </w:rPr>
        <w:t xml:space="preserve">các </w:t>
      </w:r>
      <w:r>
        <w:rPr>
          <w:spacing w:val="2"/>
          <w:sz w:val="24"/>
        </w:rPr>
        <w:t xml:space="preserve">quá </w:t>
      </w:r>
      <w:r>
        <w:rPr>
          <w:spacing w:val="3"/>
          <w:sz w:val="24"/>
        </w:rPr>
        <w:t xml:space="preserve">trình sản </w:t>
      </w:r>
      <w:r>
        <w:rPr>
          <w:spacing w:val="2"/>
          <w:sz w:val="24"/>
        </w:rPr>
        <w:t xml:space="preserve">xuất, </w:t>
      </w:r>
      <w:r>
        <w:rPr>
          <w:sz w:val="24"/>
        </w:rPr>
        <w:t xml:space="preserve">các </w:t>
      </w:r>
      <w:r>
        <w:rPr>
          <w:spacing w:val="3"/>
          <w:sz w:val="24"/>
        </w:rPr>
        <w:t xml:space="preserve">sản </w:t>
      </w:r>
      <w:r>
        <w:rPr>
          <w:spacing w:val="2"/>
          <w:sz w:val="24"/>
        </w:rPr>
        <w:t xml:space="preserve">phẩm trung gian, </w:t>
      </w:r>
      <w:r>
        <w:rPr>
          <w:sz w:val="24"/>
        </w:rPr>
        <w:t xml:space="preserve">các </w:t>
      </w:r>
      <w:r>
        <w:rPr>
          <w:spacing w:val="4"/>
          <w:sz w:val="24"/>
        </w:rPr>
        <w:t xml:space="preserve">sản </w:t>
      </w:r>
      <w:r>
        <w:rPr>
          <w:spacing w:val="2"/>
          <w:sz w:val="24"/>
        </w:rPr>
        <w:t xml:space="preserve">phẩm </w:t>
      </w:r>
      <w:r>
        <w:rPr>
          <w:sz w:val="24"/>
        </w:rPr>
        <w:t xml:space="preserve">và </w:t>
      </w:r>
      <w:r>
        <w:rPr>
          <w:spacing w:val="3"/>
          <w:sz w:val="24"/>
        </w:rPr>
        <w:t xml:space="preserve">dịch </w:t>
      </w:r>
      <w:r>
        <w:rPr>
          <w:sz w:val="24"/>
        </w:rPr>
        <w:t xml:space="preserve">vụ </w:t>
      </w:r>
      <w:r>
        <w:rPr>
          <w:spacing w:val="2"/>
          <w:sz w:val="24"/>
        </w:rPr>
        <w:t>hoàn</w:t>
      </w:r>
      <w:r>
        <w:rPr>
          <w:spacing w:val="18"/>
          <w:sz w:val="24"/>
        </w:rPr>
        <w:t xml:space="preserve"> </w:t>
      </w:r>
      <w:r>
        <w:rPr>
          <w:spacing w:val="3"/>
          <w:sz w:val="24"/>
        </w:rPr>
        <w:t>chỉnh;</w:t>
      </w:r>
    </w:p>
    <w:p w14:paraId="1577BFA1" w14:textId="77777777" w:rsidR="0009730F" w:rsidRDefault="00EC41F8">
      <w:pPr>
        <w:pStyle w:val="ListParagraph"/>
        <w:numPr>
          <w:ilvl w:val="2"/>
          <w:numId w:val="88"/>
        </w:numPr>
        <w:tabs>
          <w:tab w:val="left" w:pos="2900"/>
        </w:tabs>
        <w:spacing w:before="120" w:line="278" w:lineRule="auto"/>
        <w:ind w:right="988"/>
        <w:rPr>
          <w:sz w:val="24"/>
        </w:rPr>
      </w:pPr>
      <w:r>
        <w:rPr>
          <w:sz w:val="24"/>
        </w:rPr>
        <w:t>Đặt</w:t>
      </w:r>
      <w:r>
        <w:rPr>
          <w:spacing w:val="-6"/>
          <w:sz w:val="24"/>
        </w:rPr>
        <w:t xml:space="preserve"> </w:t>
      </w:r>
      <w:r>
        <w:rPr>
          <w:sz w:val="24"/>
        </w:rPr>
        <w:t>ra</w:t>
      </w:r>
      <w:r>
        <w:rPr>
          <w:spacing w:val="-8"/>
          <w:sz w:val="24"/>
        </w:rPr>
        <w:t xml:space="preserve"> </w:t>
      </w:r>
      <w:r>
        <w:rPr>
          <w:sz w:val="24"/>
        </w:rPr>
        <w:t>những</w:t>
      </w:r>
      <w:r>
        <w:rPr>
          <w:spacing w:val="-9"/>
          <w:sz w:val="24"/>
        </w:rPr>
        <w:t xml:space="preserve"> </w:t>
      </w:r>
      <w:r>
        <w:rPr>
          <w:sz w:val="24"/>
        </w:rPr>
        <w:t>kế</w:t>
      </w:r>
      <w:r>
        <w:rPr>
          <w:spacing w:val="-7"/>
          <w:sz w:val="24"/>
        </w:rPr>
        <w:t xml:space="preserve"> </w:t>
      </w:r>
      <w:r>
        <w:rPr>
          <w:sz w:val="24"/>
        </w:rPr>
        <w:t>hoạch</w:t>
      </w:r>
      <w:r>
        <w:rPr>
          <w:spacing w:val="-6"/>
          <w:sz w:val="24"/>
        </w:rPr>
        <w:t xml:space="preserve"> </w:t>
      </w:r>
      <w:r>
        <w:rPr>
          <w:sz w:val="24"/>
        </w:rPr>
        <w:t>về</w:t>
      </w:r>
      <w:r>
        <w:rPr>
          <w:spacing w:val="-5"/>
          <w:sz w:val="24"/>
        </w:rPr>
        <w:t xml:space="preserve"> </w:t>
      </w:r>
      <w:r>
        <w:rPr>
          <w:sz w:val="24"/>
        </w:rPr>
        <w:t>chất</w:t>
      </w:r>
      <w:r>
        <w:rPr>
          <w:spacing w:val="-5"/>
          <w:sz w:val="24"/>
        </w:rPr>
        <w:t xml:space="preserve"> </w:t>
      </w:r>
      <w:r>
        <w:rPr>
          <w:sz w:val="24"/>
        </w:rPr>
        <w:t>lượng,</w:t>
      </w:r>
      <w:r>
        <w:rPr>
          <w:spacing w:val="-6"/>
          <w:sz w:val="24"/>
        </w:rPr>
        <w:t xml:space="preserve"> </w:t>
      </w:r>
      <w:r>
        <w:rPr>
          <w:sz w:val="24"/>
        </w:rPr>
        <w:t>về</w:t>
      </w:r>
      <w:r>
        <w:rPr>
          <w:spacing w:val="-7"/>
          <w:sz w:val="24"/>
        </w:rPr>
        <w:t xml:space="preserve"> </w:t>
      </w:r>
      <w:r>
        <w:rPr>
          <w:sz w:val="24"/>
        </w:rPr>
        <w:t>độ</w:t>
      </w:r>
      <w:r>
        <w:rPr>
          <w:spacing w:val="-6"/>
          <w:sz w:val="24"/>
        </w:rPr>
        <w:t xml:space="preserve"> </w:t>
      </w:r>
      <w:r>
        <w:rPr>
          <w:sz w:val="24"/>
        </w:rPr>
        <w:t>tin</w:t>
      </w:r>
      <w:r>
        <w:rPr>
          <w:spacing w:val="-6"/>
          <w:sz w:val="24"/>
        </w:rPr>
        <w:t xml:space="preserve"> </w:t>
      </w:r>
      <w:r>
        <w:rPr>
          <w:sz w:val="24"/>
        </w:rPr>
        <w:t>cậy,</w:t>
      </w:r>
      <w:r>
        <w:rPr>
          <w:spacing w:val="-6"/>
          <w:sz w:val="24"/>
        </w:rPr>
        <w:t xml:space="preserve"> </w:t>
      </w:r>
      <w:r>
        <w:rPr>
          <w:sz w:val="24"/>
        </w:rPr>
        <w:t>về</w:t>
      </w:r>
      <w:r>
        <w:rPr>
          <w:spacing w:val="-7"/>
          <w:sz w:val="24"/>
        </w:rPr>
        <w:t xml:space="preserve"> </w:t>
      </w:r>
      <w:r>
        <w:rPr>
          <w:sz w:val="24"/>
        </w:rPr>
        <w:t>vận</w:t>
      </w:r>
      <w:r>
        <w:rPr>
          <w:spacing w:val="-6"/>
          <w:sz w:val="24"/>
        </w:rPr>
        <w:t xml:space="preserve"> </w:t>
      </w:r>
      <w:r>
        <w:rPr>
          <w:sz w:val="24"/>
        </w:rPr>
        <w:t>hành,</w:t>
      </w:r>
      <w:r>
        <w:rPr>
          <w:spacing w:val="-5"/>
          <w:sz w:val="24"/>
        </w:rPr>
        <w:t xml:space="preserve"> </w:t>
      </w:r>
      <w:r>
        <w:rPr>
          <w:sz w:val="24"/>
        </w:rPr>
        <w:t>sản</w:t>
      </w:r>
      <w:r>
        <w:rPr>
          <w:spacing w:val="-6"/>
          <w:sz w:val="24"/>
        </w:rPr>
        <w:t xml:space="preserve"> </w:t>
      </w:r>
      <w:r>
        <w:rPr>
          <w:sz w:val="24"/>
        </w:rPr>
        <w:t>xuất, giám sát, kiểm tra và thử nghiệm trước khi sản xuất để đạt tới mục tiêu chất</w:t>
      </w:r>
      <w:r>
        <w:rPr>
          <w:spacing w:val="-1"/>
          <w:sz w:val="24"/>
        </w:rPr>
        <w:t xml:space="preserve"> </w:t>
      </w:r>
      <w:r>
        <w:rPr>
          <w:sz w:val="24"/>
        </w:rPr>
        <w:t>lượng;</w:t>
      </w:r>
    </w:p>
    <w:p w14:paraId="2DFF3C6F" w14:textId="77777777" w:rsidR="0009730F" w:rsidRDefault="00EC41F8">
      <w:pPr>
        <w:pStyle w:val="ListParagraph"/>
        <w:numPr>
          <w:ilvl w:val="2"/>
          <w:numId w:val="88"/>
        </w:numPr>
        <w:tabs>
          <w:tab w:val="left" w:pos="2900"/>
        </w:tabs>
        <w:spacing w:before="120"/>
        <w:ind w:hanging="361"/>
        <w:rPr>
          <w:sz w:val="24"/>
        </w:rPr>
      </w:pPr>
      <w:r>
        <w:rPr>
          <w:sz w:val="24"/>
        </w:rPr>
        <w:t>Thiết</w:t>
      </w:r>
      <w:r>
        <w:rPr>
          <w:spacing w:val="-12"/>
          <w:sz w:val="24"/>
        </w:rPr>
        <w:t xml:space="preserve"> </w:t>
      </w:r>
      <w:r>
        <w:rPr>
          <w:sz w:val="24"/>
        </w:rPr>
        <w:t>lập</w:t>
      </w:r>
      <w:r>
        <w:rPr>
          <w:spacing w:val="-12"/>
          <w:sz w:val="24"/>
        </w:rPr>
        <w:t xml:space="preserve"> </w:t>
      </w:r>
      <w:r>
        <w:rPr>
          <w:sz w:val="24"/>
        </w:rPr>
        <w:t>và</w:t>
      </w:r>
      <w:r>
        <w:rPr>
          <w:spacing w:val="-13"/>
          <w:sz w:val="24"/>
        </w:rPr>
        <w:t xml:space="preserve"> </w:t>
      </w:r>
      <w:r>
        <w:rPr>
          <w:sz w:val="24"/>
        </w:rPr>
        <w:t>duy</w:t>
      </w:r>
      <w:r>
        <w:rPr>
          <w:spacing w:val="-17"/>
          <w:sz w:val="24"/>
        </w:rPr>
        <w:t xml:space="preserve"> </w:t>
      </w:r>
      <w:r>
        <w:rPr>
          <w:sz w:val="24"/>
        </w:rPr>
        <w:t>trì</w:t>
      </w:r>
      <w:r>
        <w:rPr>
          <w:spacing w:val="-13"/>
          <w:sz w:val="24"/>
        </w:rPr>
        <w:t xml:space="preserve"> </w:t>
      </w:r>
      <w:r>
        <w:rPr>
          <w:sz w:val="24"/>
        </w:rPr>
        <w:t>hệ</w:t>
      </w:r>
      <w:r>
        <w:rPr>
          <w:spacing w:val="-12"/>
          <w:sz w:val="24"/>
        </w:rPr>
        <w:t xml:space="preserve"> </w:t>
      </w:r>
      <w:r>
        <w:rPr>
          <w:sz w:val="24"/>
        </w:rPr>
        <w:t>thống</w:t>
      </w:r>
      <w:r>
        <w:rPr>
          <w:spacing w:val="-15"/>
          <w:sz w:val="24"/>
        </w:rPr>
        <w:t xml:space="preserve"> </w:t>
      </w:r>
      <w:r>
        <w:rPr>
          <w:sz w:val="24"/>
        </w:rPr>
        <w:t>quản</w:t>
      </w:r>
      <w:r>
        <w:rPr>
          <w:spacing w:val="-12"/>
          <w:sz w:val="24"/>
        </w:rPr>
        <w:t xml:space="preserve"> </w:t>
      </w:r>
      <w:r>
        <w:rPr>
          <w:spacing w:val="2"/>
          <w:sz w:val="24"/>
        </w:rPr>
        <w:t>lý</w:t>
      </w:r>
      <w:r>
        <w:rPr>
          <w:spacing w:val="-17"/>
          <w:sz w:val="24"/>
        </w:rPr>
        <w:t xml:space="preserve"> </w:t>
      </w:r>
      <w:r>
        <w:rPr>
          <w:sz w:val="24"/>
        </w:rPr>
        <w:t>chất</w:t>
      </w:r>
      <w:r>
        <w:rPr>
          <w:spacing w:val="-12"/>
          <w:sz w:val="24"/>
        </w:rPr>
        <w:t xml:space="preserve"> </w:t>
      </w:r>
      <w:r>
        <w:rPr>
          <w:sz w:val="24"/>
        </w:rPr>
        <w:t>lượng</w:t>
      </w:r>
      <w:r>
        <w:rPr>
          <w:spacing w:val="-15"/>
          <w:sz w:val="24"/>
        </w:rPr>
        <w:t xml:space="preserve"> </w:t>
      </w:r>
      <w:r>
        <w:rPr>
          <w:sz w:val="24"/>
        </w:rPr>
        <w:t>tư</w:t>
      </w:r>
      <w:r>
        <w:rPr>
          <w:spacing w:val="-9"/>
          <w:sz w:val="24"/>
        </w:rPr>
        <w:t xml:space="preserve"> </w:t>
      </w:r>
      <w:r>
        <w:rPr>
          <w:sz w:val="24"/>
        </w:rPr>
        <w:t>khâu</w:t>
      </w:r>
      <w:r>
        <w:rPr>
          <w:spacing w:val="-12"/>
          <w:sz w:val="24"/>
        </w:rPr>
        <w:t xml:space="preserve"> </w:t>
      </w:r>
      <w:r>
        <w:rPr>
          <w:sz w:val="24"/>
        </w:rPr>
        <w:t>đầu</w:t>
      </w:r>
      <w:r>
        <w:rPr>
          <w:spacing w:val="-12"/>
          <w:sz w:val="24"/>
        </w:rPr>
        <w:t xml:space="preserve"> </w:t>
      </w:r>
      <w:r>
        <w:rPr>
          <w:sz w:val="24"/>
        </w:rPr>
        <w:t>đến</w:t>
      </w:r>
      <w:r>
        <w:rPr>
          <w:spacing w:val="-12"/>
          <w:sz w:val="24"/>
        </w:rPr>
        <w:t xml:space="preserve"> </w:t>
      </w:r>
      <w:r>
        <w:rPr>
          <w:sz w:val="24"/>
        </w:rPr>
        <w:t>khâu</w:t>
      </w:r>
      <w:r>
        <w:rPr>
          <w:spacing w:val="-10"/>
          <w:sz w:val="24"/>
        </w:rPr>
        <w:t xml:space="preserve"> </w:t>
      </w:r>
      <w:r>
        <w:rPr>
          <w:sz w:val="24"/>
        </w:rPr>
        <w:t>cuối;</w:t>
      </w:r>
    </w:p>
    <w:p w14:paraId="33BE49F6" w14:textId="77777777" w:rsidR="0009730F" w:rsidRDefault="00EC41F8">
      <w:pPr>
        <w:pStyle w:val="ListParagraph"/>
        <w:numPr>
          <w:ilvl w:val="2"/>
          <w:numId w:val="88"/>
        </w:numPr>
        <w:tabs>
          <w:tab w:val="left" w:pos="2900"/>
        </w:tabs>
        <w:ind w:hanging="361"/>
        <w:rPr>
          <w:sz w:val="24"/>
        </w:rPr>
      </w:pPr>
      <w:r>
        <w:rPr>
          <w:sz w:val="24"/>
        </w:rPr>
        <w:t>Thiết kế, triển khai và mua sắm thiết bị dùng trong công tác kiểm</w:t>
      </w:r>
      <w:r>
        <w:rPr>
          <w:spacing w:val="-12"/>
          <w:sz w:val="24"/>
        </w:rPr>
        <w:t xml:space="preserve"> </w:t>
      </w:r>
      <w:r>
        <w:rPr>
          <w:sz w:val="24"/>
        </w:rPr>
        <w:t>tra;</w:t>
      </w:r>
    </w:p>
    <w:p w14:paraId="262841D4" w14:textId="77777777" w:rsidR="0009730F" w:rsidRDefault="00EC41F8">
      <w:pPr>
        <w:pStyle w:val="ListParagraph"/>
        <w:numPr>
          <w:ilvl w:val="2"/>
          <w:numId w:val="88"/>
        </w:numPr>
        <w:tabs>
          <w:tab w:val="left" w:pos="2900"/>
        </w:tabs>
        <w:spacing w:line="280" w:lineRule="auto"/>
        <w:ind w:right="992"/>
        <w:rPr>
          <w:sz w:val="24"/>
        </w:rPr>
      </w:pPr>
      <w:r>
        <w:rPr>
          <w:sz w:val="24"/>
        </w:rPr>
        <w:t>Soạn thảo và chuẩn bị các chương trình đào tạo cho người thao tác, giám sát viên, nhân viên và cán bộ quản</w:t>
      </w:r>
      <w:r>
        <w:rPr>
          <w:spacing w:val="-1"/>
          <w:sz w:val="24"/>
        </w:rPr>
        <w:t xml:space="preserve"> </w:t>
      </w:r>
      <w:r>
        <w:rPr>
          <w:sz w:val="24"/>
        </w:rPr>
        <w:t>lý;</w:t>
      </w:r>
    </w:p>
    <w:p w14:paraId="71722539" w14:textId="77777777" w:rsidR="0009730F" w:rsidRDefault="00EC41F8">
      <w:pPr>
        <w:pStyle w:val="ListParagraph"/>
        <w:numPr>
          <w:ilvl w:val="2"/>
          <w:numId w:val="88"/>
        </w:numPr>
        <w:tabs>
          <w:tab w:val="left" w:pos="2900"/>
        </w:tabs>
        <w:spacing w:before="115" w:line="278" w:lineRule="auto"/>
        <w:ind w:right="988"/>
        <w:rPr>
          <w:sz w:val="24"/>
        </w:rPr>
      </w:pPr>
      <w:r>
        <w:rPr>
          <w:sz w:val="24"/>
        </w:rPr>
        <w:t>Các</w:t>
      </w:r>
      <w:r>
        <w:rPr>
          <w:spacing w:val="-7"/>
          <w:sz w:val="24"/>
        </w:rPr>
        <w:t xml:space="preserve"> </w:t>
      </w:r>
      <w:r>
        <w:rPr>
          <w:sz w:val="24"/>
        </w:rPr>
        <w:t>hoạt</w:t>
      </w:r>
      <w:r>
        <w:rPr>
          <w:spacing w:val="-5"/>
          <w:sz w:val="24"/>
        </w:rPr>
        <w:t xml:space="preserve"> </w:t>
      </w:r>
      <w:r>
        <w:rPr>
          <w:sz w:val="24"/>
        </w:rPr>
        <w:t>động</w:t>
      </w:r>
      <w:r>
        <w:rPr>
          <w:spacing w:val="-6"/>
          <w:sz w:val="24"/>
        </w:rPr>
        <w:t xml:space="preserve"> </w:t>
      </w:r>
      <w:r>
        <w:rPr>
          <w:sz w:val="24"/>
        </w:rPr>
        <w:t>khác</w:t>
      </w:r>
      <w:r>
        <w:rPr>
          <w:spacing w:val="-4"/>
          <w:sz w:val="24"/>
        </w:rPr>
        <w:t xml:space="preserve"> </w:t>
      </w:r>
      <w:r>
        <w:rPr>
          <w:sz w:val="24"/>
        </w:rPr>
        <w:t>như</w:t>
      </w:r>
      <w:r>
        <w:rPr>
          <w:spacing w:val="-4"/>
          <w:sz w:val="24"/>
        </w:rPr>
        <w:t xml:space="preserve"> </w:t>
      </w:r>
      <w:r>
        <w:rPr>
          <w:sz w:val="24"/>
        </w:rPr>
        <w:t>văn</w:t>
      </w:r>
      <w:r>
        <w:rPr>
          <w:spacing w:val="-5"/>
          <w:sz w:val="24"/>
        </w:rPr>
        <w:t xml:space="preserve"> </w:t>
      </w:r>
      <w:r>
        <w:rPr>
          <w:sz w:val="24"/>
        </w:rPr>
        <w:t>thư,</w:t>
      </w:r>
      <w:r>
        <w:rPr>
          <w:spacing w:val="-6"/>
          <w:sz w:val="24"/>
        </w:rPr>
        <w:t xml:space="preserve"> </w:t>
      </w:r>
      <w:r>
        <w:rPr>
          <w:sz w:val="24"/>
        </w:rPr>
        <w:t>chào</w:t>
      </w:r>
      <w:r>
        <w:rPr>
          <w:spacing w:val="-5"/>
          <w:sz w:val="24"/>
        </w:rPr>
        <w:t xml:space="preserve"> </w:t>
      </w:r>
      <w:r>
        <w:rPr>
          <w:sz w:val="24"/>
        </w:rPr>
        <w:t>hàng,</w:t>
      </w:r>
      <w:r>
        <w:rPr>
          <w:spacing w:val="-6"/>
          <w:sz w:val="24"/>
        </w:rPr>
        <w:t xml:space="preserve"> </w:t>
      </w:r>
      <w:r>
        <w:rPr>
          <w:sz w:val="24"/>
        </w:rPr>
        <w:t>cung</w:t>
      </w:r>
      <w:r>
        <w:rPr>
          <w:spacing w:val="-1"/>
          <w:sz w:val="24"/>
        </w:rPr>
        <w:t xml:space="preserve"> </w:t>
      </w:r>
      <w:r>
        <w:rPr>
          <w:sz w:val="24"/>
        </w:rPr>
        <w:t>ứng,</w:t>
      </w:r>
      <w:r>
        <w:rPr>
          <w:spacing w:val="-4"/>
          <w:sz w:val="24"/>
        </w:rPr>
        <w:t xml:space="preserve"> </w:t>
      </w:r>
      <w:r>
        <w:rPr>
          <w:sz w:val="24"/>
        </w:rPr>
        <w:t>chuyên</w:t>
      </w:r>
      <w:r>
        <w:rPr>
          <w:spacing w:val="-3"/>
          <w:sz w:val="24"/>
        </w:rPr>
        <w:t xml:space="preserve"> </w:t>
      </w:r>
      <w:r>
        <w:rPr>
          <w:sz w:val="24"/>
        </w:rPr>
        <w:t>chở,</w:t>
      </w:r>
      <w:r>
        <w:rPr>
          <w:spacing w:val="-5"/>
          <w:sz w:val="24"/>
        </w:rPr>
        <w:t xml:space="preserve"> </w:t>
      </w:r>
      <w:r>
        <w:rPr>
          <w:sz w:val="24"/>
        </w:rPr>
        <w:t xml:space="preserve">thông tin liên lạc và các hoạt động quản </w:t>
      </w:r>
      <w:r>
        <w:rPr>
          <w:spacing w:val="2"/>
          <w:sz w:val="24"/>
        </w:rPr>
        <w:t xml:space="preserve">lý </w:t>
      </w:r>
      <w:r>
        <w:rPr>
          <w:sz w:val="24"/>
        </w:rPr>
        <w:t>ở văn phòng nói chung có liên quan đến chất</w:t>
      </w:r>
      <w:r>
        <w:rPr>
          <w:spacing w:val="-1"/>
          <w:sz w:val="24"/>
        </w:rPr>
        <w:t xml:space="preserve"> </w:t>
      </w:r>
      <w:r>
        <w:rPr>
          <w:sz w:val="24"/>
        </w:rPr>
        <w:t>lượng.</w:t>
      </w:r>
    </w:p>
    <w:p w14:paraId="430AF949" w14:textId="77777777" w:rsidR="0009730F" w:rsidRDefault="00EC41F8">
      <w:pPr>
        <w:pStyle w:val="ListParagraph"/>
        <w:numPr>
          <w:ilvl w:val="1"/>
          <w:numId w:val="88"/>
        </w:numPr>
        <w:tabs>
          <w:tab w:val="left" w:pos="2189"/>
        </w:tabs>
        <w:spacing w:before="103" w:line="278" w:lineRule="auto"/>
        <w:ind w:right="988"/>
        <w:rPr>
          <w:sz w:val="24"/>
        </w:rPr>
      </w:pPr>
      <w:r>
        <w:rPr>
          <w:sz w:val="24"/>
        </w:rPr>
        <w:t>Chi phí kiểm tra, đánh giá (Appraisal costs): Chi phí kiểm tra, đánh giá là những chi</w:t>
      </w:r>
      <w:r>
        <w:rPr>
          <w:spacing w:val="-13"/>
          <w:sz w:val="24"/>
        </w:rPr>
        <w:t xml:space="preserve"> </w:t>
      </w:r>
      <w:r>
        <w:rPr>
          <w:sz w:val="24"/>
        </w:rPr>
        <w:t>phí</w:t>
      </w:r>
      <w:r>
        <w:rPr>
          <w:spacing w:val="-12"/>
          <w:sz w:val="24"/>
        </w:rPr>
        <w:t xml:space="preserve"> </w:t>
      </w:r>
      <w:r>
        <w:rPr>
          <w:sz w:val="24"/>
        </w:rPr>
        <w:t>liên</w:t>
      </w:r>
      <w:r>
        <w:rPr>
          <w:spacing w:val="-13"/>
          <w:sz w:val="24"/>
        </w:rPr>
        <w:t xml:space="preserve"> </w:t>
      </w:r>
      <w:r>
        <w:rPr>
          <w:sz w:val="24"/>
        </w:rPr>
        <w:t>quan</w:t>
      </w:r>
      <w:r>
        <w:rPr>
          <w:spacing w:val="-12"/>
          <w:sz w:val="24"/>
        </w:rPr>
        <w:t xml:space="preserve"> </w:t>
      </w:r>
      <w:r>
        <w:rPr>
          <w:sz w:val="24"/>
        </w:rPr>
        <w:t>đến</w:t>
      </w:r>
      <w:r>
        <w:rPr>
          <w:spacing w:val="-12"/>
          <w:sz w:val="24"/>
        </w:rPr>
        <w:t xml:space="preserve"> </w:t>
      </w:r>
      <w:r>
        <w:rPr>
          <w:sz w:val="24"/>
        </w:rPr>
        <w:t>các</w:t>
      </w:r>
      <w:r>
        <w:rPr>
          <w:spacing w:val="-10"/>
          <w:sz w:val="24"/>
        </w:rPr>
        <w:t xml:space="preserve"> </w:t>
      </w:r>
      <w:r>
        <w:rPr>
          <w:sz w:val="24"/>
        </w:rPr>
        <w:t>hoạt</w:t>
      </w:r>
      <w:r>
        <w:rPr>
          <w:spacing w:val="-12"/>
          <w:sz w:val="24"/>
        </w:rPr>
        <w:t xml:space="preserve"> </w:t>
      </w:r>
      <w:r>
        <w:rPr>
          <w:sz w:val="24"/>
        </w:rPr>
        <w:t>động</w:t>
      </w:r>
      <w:r>
        <w:rPr>
          <w:spacing w:val="-16"/>
          <w:sz w:val="24"/>
        </w:rPr>
        <w:t xml:space="preserve"> </w:t>
      </w:r>
      <w:r>
        <w:rPr>
          <w:sz w:val="24"/>
        </w:rPr>
        <w:t>đánh</w:t>
      </w:r>
      <w:r>
        <w:rPr>
          <w:spacing w:val="-10"/>
          <w:sz w:val="24"/>
        </w:rPr>
        <w:t xml:space="preserve"> </w:t>
      </w:r>
      <w:r>
        <w:rPr>
          <w:sz w:val="24"/>
        </w:rPr>
        <w:t>giá</w:t>
      </w:r>
      <w:r>
        <w:rPr>
          <w:spacing w:val="-11"/>
          <w:sz w:val="24"/>
        </w:rPr>
        <w:t xml:space="preserve"> </w:t>
      </w:r>
      <w:r>
        <w:rPr>
          <w:sz w:val="24"/>
        </w:rPr>
        <w:t>việc</w:t>
      </w:r>
      <w:r>
        <w:rPr>
          <w:spacing w:val="-12"/>
          <w:sz w:val="24"/>
        </w:rPr>
        <w:t xml:space="preserve"> </w:t>
      </w:r>
      <w:r>
        <w:rPr>
          <w:sz w:val="24"/>
        </w:rPr>
        <w:t>đạt</w:t>
      </w:r>
      <w:r>
        <w:rPr>
          <w:spacing w:val="-12"/>
          <w:sz w:val="24"/>
        </w:rPr>
        <w:t xml:space="preserve"> </w:t>
      </w:r>
      <w:r>
        <w:rPr>
          <w:sz w:val="24"/>
        </w:rPr>
        <w:t>được</w:t>
      </w:r>
      <w:r>
        <w:rPr>
          <w:spacing w:val="-12"/>
          <w:sz w:val="24"/>
        </w:rPr>
        <w:t xml:space="preserve"> </w:t>
      </w:r>
      <w:r>
        <w:rPr>
          <w:sz w:val="24"/>
        </w:rPr>
        <w:t>các</w:t>
      </w:r>
      <w:r>
        <w:rPr>
          <w:spacing w:val="-9"/>
          <w:sz w:val="24"/>
        </w:rPr>
        <w:t xml:space="preserve"> </w:t>
      </w:r>
      <w:r>
        <w:rPr>
          <w:sz w:val="24"/>
        </w:rPr>
        <w:t>yêu</w:t>
      </w:r>
      <w:r>
        <w:rPr>
          <w:spacing w:val="-12"/>
          <w:sz w:val="24"/>
        </w:rPr>
        <w:t xml:space="preserve"> </w:t>
      </w:r>
      <w:r>
        <w:rPr>
          <w:sz w:val="24"/>
        </w:rPr>
        <w:t>cầu</w:t>
      </w:r>
      <w:r>
        <w:rPr>
          <w:spacing w:val="-11"/>
          <w:sz w:val="24"/>
        </w:rPr>
        <w:t xml:space="preserve"> </w:t>
      </w:r>
      <w:r>
        <w:rPr>
          <w:sz w:val="24"/>
        </w:rPr>
        <w:t>chất</w:t>
      </w:r>
      <w:r>
        <w:rPr>
          <w:spacing w:val="-12"/>
          <w:sz w:val="24"/>
        </w:rPr>
        <w:t xml:space="preserve"> </w:t>
      </w:r>
      <w:r>
        <w:rPr>
          <w:sz w:val="24"/>
        </w:rPr>
        <w:t>lượng. Công việc đánh giá</w:t>
      </w:r>
      <w:r>
        <w:rPr>
          <w:spacing w:val="-2"/>
          <w:sz w:val="24"/>
        </w:rPr>
        <w:t xml:space="preserve"> </w:t>
      </w:r>
      <w:r>
        <w:rPr>
          <w:sz w:val="24"/>
        </w:rPr>
        <w:t>gồm:</w:t>
      </w:r>
    </w:p>
    <w:p w14:paraId="170A4FD8" w14:textId="77777777" w:rsidR="0009730F" w:rsidRDefault="00EC41F8">
      <w:pPr>
        <w:pStyle w:val="ListParagraph"/>
        <w:numPr>
          <w:ilvl w:val="2"/>
          <w:numId w:val="88"/>
        </w:numPr>
        <w:tabs>
          <w:tab w:val="left" w:pos="2900"/>
        </w:tabs>
        <w:spacing w:before="116" w:line="278" w:lineRule="auto"/>
        <w:ind w:right="988"/>
        <w:rPr>
          <w:sz w:val="24"/>
        </w:rPr>
      </w:pPr>
      <w:r>
        <w:rPr>
          <w:sz w:val="24"/>
        </w:rPr>
        <w:t>Kiểm</w:t>
      </w:r>
      <w:r>
        <w:rPr>
          <w:spacing w:val="-11"/>
          <w:sz w:val="24"/>
        </w:rPr>
        <w:t xml:space="preserve"> </w:t>
      </w:r>
      <w:r>
        <w:rPr>
          <w:sz w:val="24"/>
        </w:rPr>
        <w:t>tra</w:t>
      </w:r>
      <w:r>
        <w:rPr>
          <w:spacing w:val="-11"/>
          <w:sz w:val="24"/>
        </w:rPr>
        <w:t xml:space="preserve"> </w:t>
      </w:r>
      <w:r>
        <w:rPr>
          <w:sz w:val="24"/>
        </w:rPr>
        <w:t>và</w:t>
      </w:r>
      <w:r>
        <w:rPr>
          <w:spacing w:val="-9"/>
          <w:sz w:val="24"/>
        </w:rPr>
        <w:t xml:space="preserve"> </w:t>
      </w:r>
      <w:r>
        <w:rPr>
          <w:sz w:val="24"/>
        </w:rPr>
        <w:t>thử</w:t>
      </w:r>
      <w:r>
        <w:rPr>
          <w:spacing w:val="-11"/>
          <w:sz w:val="24"/>
        </w:rPr>
        <w:t xml:space="preserve"> </w:t>
      </w:r>
      <w:r>
        <w:rPr>
          <w:sz w:val="24"/>
        </w:rPr>
        <w:t>tính</w:t>
      </w:r>
      <w:r>
        <w:rPr>
          <w:spacing w:val="-10"/>
          <w:sz w:val="24"/>
        </w:rPr>
        <w:t xml:space="preserve"> </w:t>
      </w:r>
      <w:r>
        <w:rPr>
          <w:sz w:val="24"/>
        </w:rPr>
        <w:t>năng</w:t>
      </w:r>
      <w:r>
        <w:rPr>
          <w:spacing w:val="-10"/>
          <w:sz w:val="24"/>
        </w:rPr>
        <w:t xml:space="preserve"> </w:t>
      </w:r>
      <w:r>
        <w:rPr>
          <w:sz w:val="24"/>
        </w:rPr>
        <w:t>của</w:t>
      </w:r>
      <w:r>
        <w:rPr>
          <w:spacing w:val="-9"/>
          <w:sz w:val="24"/>
        </w:rPr>
        <w:t xml:space="preserve"> </w:t>
      </w:r>
      <w:r>
        <w:rPr>
          <w:sz w:val="24"/>
        </w:rPr>
        <w:t>các</w:t>
      </w:r>
      <w:r>
        <w:rPr>
          <w:spacing w:val="-12"/>
          <w:sz w:val="24"/>
        </w:rPr>
        <w:t xml:space="preserve"> </w:t>
      </w:r>
      <w:r>
        <w:rPr>
          <w:sz w:val="24"/>
        </w:rPr>
        <w:t>nguyên</w:t>
      </w:r>
      <w:r>
        <w:rPr>
          <w:spacing w:val="-10"/>
          <w:sz w:val="24"/>
        </w:rPr>
        <w:t xml:space="preserve"> </w:t>
      </w:r>
      <w:r>
        <w:rPr>
          <w:sz w:val="24"/>
        </w:rPr>
        <w:t>vật</w:t>
      </w:r>
      <w:r>
        <w:rPr>
          <w:spacing w:val="-10"/>
          <w:sz w:val="24"/>
        </w:rPr>
        <w:t xml:space="preserve"> </w:t>
      </w:r>
      <w:r>
        <w:rPr>
          <w:sz w:val="24"/>
        </w:rPr>
        <w:t>liệu</w:t>
      </w:r>
      <w:r>
        <w:rPr>
          <w:spacing w:val="-8"/>
          <w:sz w:val="24"/>
        </w:rPr>
        <w:t xml:space="preserve"> </w:t>
      </w:r>
      <w:r>
        <w:rPr>
          <w:sz w:val="24"/>
        </w:rPr>
        <w:t>nhập</w:t>
      </w:r>
      <w:r>
        <w:rPr>
          <w:spacing w:val="-10"/>
          <w:sz w:val="24"/>
        </w:rPr>
        <w:t xml:space="preserve"> </w:t>
      </w:r>
      <w:r>
        <w:rPr>
          <w:sz w:val="24"/>
        </w:rPr>
        <w:t>về,</w:t>
      </w:r>
      <w:r>
        <w:rPr>
          <w:spacing w:val="-10"/>
          <w:sz w:val="24"/>
        </w:rPr>
        <w:t xml:space="preserve"> </w:t>
      </w:r>
      <w:r>
        <w:rPr>
          <w:sz w:val="24"/>
        </w:rPr>
        <w:t>quá</w:t>
      </w:r>
      <w:r>
        <w:rPr>
          <w:spacing w:val="-11"/>
          <w:sz w:val="24"/>
        </w:rPr>
        <w:t xml:space="preserve"> </w:t>
      </w:r>
      <w:r>
        <w:rPr>
          <w:sz w:val="24"/>
        </w:rPr>
        <w:t>trình</w:t>
      </w:r>
      <w:r>
        <w:rPr>
          <w:spacing w:val="-10"/>
          <w:sz w:val="24"/>
        </w:rPr>
        <w:t xml:space="preserve"> </w:t>
      </w:r>
      <w:r>
        <w:rPr>
          <w:sz w:val="24"/>
        </w:rPr>
        <w:t>chuẩn bị sản xuất, các sản phẩm loạt đầu, các quá trình vận hành, các sản phẩm trung gian và các sản phẩm/dịch vụ cuối</w:t>
      </w:r>
      <w:r>
        <w:rPr>
          <w:spacing w:val="-4"/>
          <w:sz w:val="24"/>
        </w:rPr>
        <w:t xml:space="preserve"> </w:t>
      </w:r>
      <w:r>
        <w:rPr>
          <w:sz w:val="24"/>
        </w:rPr>
        <w:t>cùng;</w:t>
      </w:r>
    </w:p>
    <w:p w14:paraId="01A5E1A5" w14:textId="77777777" w:rsidR="0009730F" w:rsidRDefault="00EC41F8">
      <w:pPr>
        <w:pStyle w:val="ListParagraph"/>
        <w:numPr>
          <w:ilvl w:val="2"/>
          <w:numId w:val="88"/>
        </w:numPr>
        <w:tabs>
          <w:tab w:val="left" w:pos="2900"/>
        </w:tabs>
        <w:spacing w:before="119"/>
        <w:ind w:hanging="361"/>
        <w:rPr>
          <w:sz w:val="24"/>
        </w:rPr>
      </w:pPr>
      <w:r>
        <w:rPr>
          <w:sz w:val="24"/>
        </w:rPr>
        <w:t>Đánh giá hệ thống quản lý chất</w:t>
      </w:r>
      <w:r>
        <w:rPr>
          <w:spacing w:val="-6"/>
          <w:sz w:val="24"/>
        </w:rPr>
        <w:t xml:space="preserve"> </w:t>
      </w:r>
      <w:r>
        <w:rPr>
          <w:sz w:val="24"/>
        </w:rPr>
        <w:t>lượng;</w:t>
      </w:r>
    </w:p>
    <w:p w14:paraId="53CE380E" w14:textId="77777777" w:rsidR="0009730F" w:rsidRDefault="00EC41F8">
      <w:pPr>
        <w:pStyle w:val="ListParagraph"/>
        <w:numPr>
          <w:ilvl w:val="2"/>
          <w:numId w:val="88"/>
        </w:numPr>
        <w:tabs>
          <w:tab w:val="left" w:pos="2900"/>
        </w:tabs>
        <w:spacing w:before="164"/>
        <w:ind w:hanging="361"/>
        <w:rPr>
          <w:sz w:val="24"/>
        </w:rPr>
      </w:pPr>
      <w:r>
        <w:rPr>
          <w:sz w:val="24"/>
        </w:rPr>
        <w:t>Kiểm định và bảo dưỡng các thiết bị dùng trong mọi hoạt động kiểm</w:t>
      </w:r>
      <w:r>
        <w:rPr>
          <w:spacing w:val="-13"/>
          <w:sz w:val="24"/>
        </w:rPr>
        <w:t xml:space="preserve"> </w:t>
      </w:r>
      <w:r>
        <w:rPr>
          <w:sz w:val="24"/>
        </w:rPr>
        <w:t>tra;</w:t>
      </w:r>
    </w:p>
    <w:p w14:paraId="29494502" w14:textId="77777777" w:rsidR="0009730F" w:rsidRDefault="00EC41F8">
      <w:pPr>
        <w:pStyle w:val="ListParagraph"/>
        <w:numPr>
          <w:ilvl w:val="2"/>
          <w:numId w:val="88"/>
        </w:numPr>
        <w:tabs>
          <w:tab w:val="left" w:pos="2900"/>
        </w:tabs>
        <w:spacing w:before="165" w:line="278" w:lineRule="auto"/>
        <w:ind w:right="991"/>
        <w:rPr>
          <w:sz w:val="24"/>
        </w:rPr>
      </w:pPr>
      <w:r>
        <w:rPr>
          <w:sz w:val="24"/>
        </w:rPr>
        <w:t>Phân</w:t>
      </w:r>
      <w:r>
        <w:rPr>
          <w:spacing w:val="-13"/>
          <w:sz w:val="24"/>
        </w:rPr>
        <w:t xml:space="preserve"> </w:t>
      </w:r>
      <w:r>
        <w:rPr>
          <w:sz w:val="24"/>
        </w:rPr>
        <w:t>loại</w:t>
      </w:r>
      <w:r>
        <w:rPr>
          <w:spacing w:val="-12"/>
          <w:sz w:val="24"/>
        </w:rPr>
        <w:t xml:space="preserve"> </w:t>
      </w:r>
      <w:r>
        <w:rPr>
          <w:sz w:val="24"/>
        </w:rPr>
        <w:t>người</w:t>
      </w:r>
      <w:r>
        <w:rPr>
          <w:spacing w:val="-12"/>
          <w:sz w:val="24"/>
        </w:rPr>
        <w:t xml:space="preserve"> </w:t>
      </w:r>
      <w:r>
        <w:rPr>
          <w:sz w:val="24"/>
        </w:rPr>
        <w:t>bán,</w:t>
      </w:r>
      <w:r>
        <w:rPr>
          <w:spacing w:val="-12"/>
          <w:sz w:val="24"/>
        </w:rPr>
        <w:t xml:space="preserve"> </w:t>
      </w:r>
      <w:r>
        <w:rPr>
          <w:sz w:val="24"/>
        </w:rPr>
        <w:t>nhận</w:t>
      </w:r>
      <w:r>
        <w:rPr>
          <w:spacing w:val="-13"/>
          <w:sz w:val="24"/>
        </w:rPr>
        <w:t xml:space="preserve"> </w:t>
      </w:r>
      <w:r>
        <w:rPr>
          <w:sz w:val="24"/>
        </w:rPr>
        <w:t>định</w:t>
      </w:r>
      <w:r>
        <w:rPr>
          <w:spacing w:val="-12"/>
          <w:sz w:val="24"/>
        </w:rPr>
        <w:t xml:space="preserve"> </w:t>
      </w:r>
      <w:r>
        <w:rPr>
          <w:sz w:val="24"/>
        </w:rPr>
        <w:t>và</w:t>
      </w:r>
      <w:r>
        <w:rPr>
          <w:spacing w:val="-13"/>
          <w:sz w:val="24"/>
        </w:rPr>
        <w:t xml:space="preserve"> </w:t>
      </w:r>
      <w:r>
        <w:rPr>
          <w:sz w:val="24"/>
        </w:rPr>
        <w:t>đánh</w:t>
      </w:r>
      <w:r>
        <w:rPr>
          <w:spacing w:val="-10"/>
          <w:sz w:val="24"/>
        </w:rPr>
        <w:t xml:space="preserve"> </w:t>
      </w:r>
      <w:r>
        <w:rPr>
          <w:sz w:val="24"/>
        </w:rPr>
        <w:t>giá</w:t>
      </w:r>
      <w:r>
        <w:rPr>
          <w:spacing w:val="-12"/>
          <w:sz w:val="24"/>
        </w:rPr>
        <w:t xml:space="preserve"> </w:t>
      </w:r>
      <w:r>
        <w:rPr>
          <w:sz w:val="24"/>
        </w:rPr>
        <w:t>tất</w:t>
      </w:r>
      <w:r>
        <w:rPr>
          <w:spacing w:val="-10"/>
          <w:sz w:val="24"/>
        </w:rPr>
        <w:t xml:space="preserve"> </w:t>
      </w:r>
      <w:r>
        <w:rPr>
          <w:sz w:val="24"/>
        </w:rPr>
        <w:t>cả</w:t>
      </w:r>
      <w:r>
        <w:rPr>
          <w:spacing w:val="-11"/>
          <w:sz w:val="24"/>
        </w:rPr>
        <w:t xml:space="preserve"> </w:t>
      </w:r>
      <w:r>
        <w:rPr>
          <w:sz w:val="24"/>
        </w:rPr>
        <w:t>cơ</w:t>
      </w:r>
      <w:r>
        <w:rPr>
          <w:spacing w:val="-12"/>
          <w:sz w:val="24"/>
        </w:rPr>
        <w:t xml:space="preserve"> </w:t>
      </w:r>
      <w:r>
        <w:rPr>
          <w:sz w:val="24"/>
        </w:rPr>
        <w:t>sở</w:t>
      </w:r>
      <w:r>
        <w:rPr>
          <w:spacing w:val="-13"/>
          <w:sz w:val="24"/>
        </w:rPr>
        <w:t xml:space="preserve"> </w:t>
      </w:r>
      <w:r>
        <w:rPr>
          <w:sz w:val="24"/>
        </w:rPr>
        <w:t>cung</w:t>
      </w:r>
      <w:r>
        <w:rPr>
          <w:spacing w:val="-12"/>
          <w:sz w:val="24"/>
        </w:rPr>
        <w:t xml:space="preserve"> </w:t>
      </w:r>
      <w:r>
        <w:rPr>
          <w:sz w:val="24"/>
        </w:rPr>
        <w:t>ứng</w:t>
      </w:r>
      <w:r>
        <w:rPr>
          <w:spacing w:val="-15"/>
          <w:sz w:val="24"/>
        </w:rPr>
        <w:t xml:space="preserve"> </w:t>
      </w:r>
      <w:r>
        <w:rPr>
          <w:sz w:val="24"/>
        </w:rPr>
        <w:t>sản</w:t>
      </w:r>
      <w:r>
        <w:rPr>
          <w:spacing w:val="-10"/>
          <w:sz w:val="24"/>
        </w:rPr>
        <w:t xml:space="preserve"> </w:t>
      </w:r>
      <w:r>
        <w:rPr>
          <w:sz w:val="24"/>
        </w:rPr>
        <w:t>phẩm và dịch vụ cho</w:t>
      </w:r>
      <w:r>
        <w:rPr>
          <w:spacing w:val="-2"/>
          <w:sz w:val="24"/>
        </w:rPr>
        <w:t xml:space="preserve"> </w:t>
      </w:r>
      <w:r>
        <w:rPr>
          <w:sz w:val="24"/>
        </w:rPr>
        <w:t>mình.</w:t>
      </w:r>
    </w:p>
    <w:p w14:paraId="7AE92D72" w14:textId="77777777" w:rsidR="0009730F" w:rsidRDefault="00EC41F8">
      <w:pPr>
        <w:pStyle w:val="ListParagraph"/>
        <w:numPr>
          <w:ilvl w:val="1"/>
          <w:numId w:val="88"/>
        </w:numPr>
        <w:tabs>
          <w:tab w:val="left" w:pos="2189"/>
        </w:tabs>
        <w:spacing w:before="101" w:line="278" w:lineRule="auto"/>
        <w:ind w:right="988"/>
        <w:rPr>
          <w:sz w:val="24"/>
        </w:rPr>
      </w:pPr>
      <w:r>
        <w:rPr>
          <w:sz w:val="24"/>
        </w:rPr>
        <w:t>Chi phí sai hỏng, thất bại: Đây là những chi phí, thiệt hại gắn liền với việc xử lý, khắc phục loại bỏ những trục trặc, hỏng hóc, nhầm lẫn trong suốt quá trình sản xuất kinh doanh. Chi phí sai hỏng, thất bại có thể được phân tích thành hai loại chi phí:</w:t>
      </w:r>
    </w:p>
    <w:p w14:paraId="5E8178CE" w14:textId="77777777" w:rsidR="0009730F" w:rsidRDefault="00EC41F8">
      <w:pPr>
        <w:pStyle w:val="BodyText"/>
        <w:spacing w:before="118" w:line="278" w:lineRule="auto"/>
        <w:ind w:left="2178" w:right="988" w:firstLine="0"/>
      </w:pPr>
      <w:r>
        <w:t>Chi</w:t>
      </w:r>
      <w:r>
        <w:rPr>
          <w:spacing w:val="-13"/>
        </w:rPr>
        <w:t xml:space="preserve"> </w:t>
      </w:r>
      <w:r>
        <w:t>phí</w:t>
      </w:r>
      <w:r>
        <w:rPr>
          <w:spacing w:val="-12"/>
        </w:rPr>
        <w:t xml:space="preserve"> </w:t>
      </w:r>
      <w:r>
        <w:t>sai</w:t>
      </w:r>
      <w:r>
        <w:rPr>
          <w:spacing w:val="-13"/>
        </w:rPr>
        <w:t xml:space="preserve"> </w:t>
      </w:r>
      <w:r>
        <w:t>hỏng</w:t>
      </w:r>
      <w:r>
        <w:rPr>
          <w:spacing w:val="-12"/>
        </w:rPr>
        <w:t xml:space="preserve"> </w:t>
      </w:r>
      <w:r>
        <w:t>bên</w:t>
      </w:r>
      <w:r>
        <w:rPr>
          <w:spacing w:val="-11"/>
        </w:rPr>
        <w:t xml:space="preserve"> </w:t>
      </w:r>
      <w:r>
        <w:t>trong</w:t>
      </w:r>
      <w:r>
        <w:rPr>
          <w:spacing w:val="-15"/>
        </w:rPr>
        <w:t xml:space="preserve"> </w:t>
      </w:r>
      <w:r>
        <w:t>tổ</w:t>
      </w:r>
      <w:r>
        <w:rPr>
          <w:spacing w:val="-10"/>
        </w:rPr>
        <w:t xml:space="preserve"> </w:t>
      </w:r>
      <w:r>
        <w:t>chức</w:t>
      </w:r>
      <w:r>
        <w:rPr>
          <w:spacing w:val="-12"/>
        </w:rPr>
        <w:t xml:space="preserve"> </w:t>
      </w:r>
      <w:r>
        <w:t>(Internal</w:t>
      </w:r>
      <w:r>
        <w:rPr>
          <w:spacing w:val="-10"/>
        </w:rPr>
        <w:t xml:space="preserve"> </w:t>
      </w:r>
      <w:r>
        <w:t>failure</w:t>
      </w:r>
      <w:r>
        <w:rPr>
          <w:spacing w:val="-13"/>
        </w:rPr>
        <w:t xml:space="preserve"> </w:t>
      </w:r>
      <w:r>
        <w:t>costs):</w:t>
      </w:r>
      <w:r>
        <w:rPr>
          <w:spacing w:val="-10"/>
        </w:rPr>
        <w:t xml:space="preserve"> </w:t>
      </w:r>
      <w:r>
        <w:t>là</w:t>
      </w:r>
      <w:r>
        <w:rPr>
          <w:spacing w:val="-12"/>
        </w:rPr>
        <w:t xml:space="preserve"> </w:t>
      </w:r>
      <w:r>
        <w:t>chi</w:t>
      </w:r>
      <w:r>
        <w:rPr>
          <w:spacing w:val="-12"/>
        </w:rPr>
        <w:t xml:space="preserve"> </w:t>
      </w:r>
      <w:r>
        <w:t>phí</w:t>
      </w:r>
      <w:r>
        <w:rPr>
          <w:spacing w:val="-13"/>
        </w:rPr>
        <w:t xml:space="preserve"> </w:t>
      </w:r>
      <w:r>
        <w:t>nảy</w:t>
      </w:r>
      <w:r>
        <w:rPr>
          <w:spacing w:val="-15"/>
        </w:rPr>
        <w:t xml:space="preserve"> </w:t>
      </w:r>
      <w:r>
        <w:t>sinh</w:t>
      </w:r>
      <w:r>
        <w:rPr>
          <w:spacing w:val="-10"/>
        </w:rPr>
        <w:t xml:space="preserve"> </w:t>
      </w:r>
      <w:r>
        <w:t>trong tổ chức do có sự không phù hợp hoặc sai hỏng ở một giai đoạn nào đó trong chu trình chất lượng. Chi phí sau hỏng bên trong tổ chức có thể bao</w:t>
      </w:r>
      <w:r>
        <w:rPr>
          <w:spacing w:val="-7"/>
        </w:rPr>
        <w:t xml:space="preserve"> </w:t>
      </w:r>
      <w:r>
        <w:t>gồm:</w:t>
      </w:r>
    </w:p>
    <w:p w14:paraId="2804638F" w14:textId="77777777" w:rsidR="0009730F" w:rsidRDefault="00EC41F8">
      <w:pPr>
        <w:pStyle w:val="ListParagraph"/>
        <w:numPr>
          <w:ilvl w:val="2"/>
          <w:numId w:val="88"/>
        </w:numPr>
        <w:tabs>
          <w:tab w:val="left" w:pos="2900"/>
        </w:tabs>
        <w:spacing w:before="120" w:line="278" w:lineRule="auto"/>
        <w:ind w:right="988"/>
        <w:rPr>
          <w:sz w:val="24"/>
        </w:rPr>
      </w:pPr>
      <w:r>
        <w:rPr>
          <w:sz w:val="24"/>
        </w:rPr>
        <w:t>Lãng phí: Phải tiến hành những việc làm không cần thiết do nhầm lẫn, tổ chức sản xuất tồi, chọn sai vật</w:t>
      </w:r>
      <w:r>
        <w:rPr>
          <w:spacing w:val="-2"/>
          <w:sz w:val="24"/>
        </w:rPr>
        <w:t xml:space="preserve"> </w:t>
      </w:r>
      <w:r>
        <w:rPr>
          <w:sz w:val="24"/>
        </w:rPr>
        <w:t>liệu,...;</w:t>
      </w:r>
    </w:p>
    <w:p w14:paraId="4B6C2DEE" w14:textId="77777777" w:rsidR="0009730F" w:rsidRDefault="00EC41F8">
      <w:pPr>
        <w:pStyle w:val="ListParagraph"/>
        <w:numPr>
          <w:ilvl w:val="2"/>
          <w:numId w:val="88"/>
        </w:numPr>
        <w:tabs>
          <w:tab w:val="left" w:pos="2900"/>
        </w:tabs>
        <w:spacing w:before="118"/>
        <w:ind w:hanging="361"/>
        <w:rPr>
          <w:sz w:val="24"/>
        </w:rPr>
      </w:pPr>
      <w:r>
        <w:rPr>
          <w:sz w:val="24"/>
        </w:rPr>
        <w:t>Phế phẩm: Sản phẩm có khuyết tật không thể sửa, dùng hoặc bán</w:t>
      </w:r>
      <w:r>
        <w:rPr>
          <w:spacing w:val="-8"/>
          <w:sz w:val="24"/>
        </w:rPr>
        <w:t xml:space="preserve"> </w:t>
      </w:r>
      <w:r>
        <w:rPr>
          <w:sz w:val="24"/>
        </w:rPr>
        <w:t>được;</w:t>
      </w:r>
    </w:p>
    <w:p w14:paraId="102ADA28" w14:textId="77777777" w:rsidR="0009730F" w:rsidRDefault="00EC41F8">
      <w:pPr>
        <w:pStyle w:val="ListParagraph"/>
        <w:numPr>
          <w:ilvl w:val="2"/>
          <w:numId w:val="88"/>
        </w:numPr>
        <w:tabs>
          <w:tab w:val="left" w:pos="2900"/>
        </w:tabs>
        <w:spacing w:before="166" w:line="278" w:lineRule="auto"/>
        <w:ind w:right="988"/>
        <w:rPr>
          <w:sz w:val="24"/>
        </w:rPr>
      </w:pPr>
      <w:r>
        <w:rPr>
          <w:sz w:val="24"/>
        </w:rPr>
        <w:t>Gia</w:t>
      </w:r>
      <w:r>
        <w:rPr>
          <w:spacing w:val="-10"/>
          <w:sz w:val="24"/>
        </w:rPr>
        <w:t xml:space="preserve"> </w:t>
      </w:r>
      <w:r>
        <w:rPr>
          <w:sz w:val="24"/>
        </w:rPr>
        <w:t>công</w:t>
      </w:r>
      <w:r>
        <w:rPr>
          <w:spacing w:val="-10"/>
          <w:sz w:val="24"/>
        </w:rPr>
        <w:t xml:space="preserve"> </w:t>
      </w:r>
      <w:r>
        <w:rPr>
          <w:sz w:val="24"/>
        </w:rPr>
        <w:t>lại</w:t>
      </w:r>
      <w:r>
        <w:rPr>
          <w:spacing w:val="-7"/>
          <w:sz w:val="24"/>
        </w:rPr>
        <w:t xml:space="preserve"> </w:t>
      </w:r>
      <w:r>
        <w:rPr>
          <w:sz w:val="24"/>
        </w:rPr>
        <w:t>hoặc</w:t>
      </w:r>
      <w:r>
        <w:rPr>
          <w:spacing w:val="-9"/>
          <w:sz w:val="24"/>
        </w:rPr>
        <w:t xml:space="preserve"> </w:t>
      </w:r>
      <w:r>
        <w:rPr>
          <w:sz w:val="24"/>
        </w:rPr>
        <w:t>sửa</w:t>
      </w:r>
      <w:r>
        <w:rPr>
          <w:spacing w:val="-6"/>
          <w:sz w:val="24"/>
        </w:rPr>
        <w:t xml:space="preserve"> </w:t>
      </w:r>
      <w:r>
        <w:rPr>
          <w:sz w:val="24"/>
        </w:rPr>
        <w:t>chữa</w:t>
      </w:r>
      <w:r>
        <w:rPr>
          <w:spacing w:val="-9"/>
          <w:sz w:val="24"/>
        </w:rPr>
        <w:t xml:space="preserve"> </w:t>
      </w:r>
      <w:r>
        <w:rPr>
          <w:sz w:val="24"/>
        </w:rPr>
        <w:t>lại</w:t>
      </w:r>
      <w:r>
        <w:rPr>
          <w:spacing w:val="-7"/>
          <w:sz w:val="24"/>
        </w:rPr>
        <w:t xml:space="preserve"> </w:t>
      </w:r>
      <w:r>
        <w:rPr>
          <w:sz w:val="24"/>
        </w:rPr>
        <w:t>các</w:t>
      </w:r>
      <w:r>
        <w:rPr>
          <w:spacing w:val="-10"/>
          <w:sz w:val="24"/>
        </w:rPr>
        <w:t xml:space="preserve"> </w:t>
      </w:r>
      <w:r>
        <w:rPr>
          <w:sz w:val="24"/>
        </w:rPr>
        <w:t>sản</w:t>
      </w:r>
      <w:r>
        <w:rPr>
          <w:spacing w:val="-8"/>
          <w:sz w:val="24"/>
        </w:rPr>
        <w:t xml:space="preserve"> </w:t>
      </w:r>
      <w:r>
        <w:rPr>
          <w:sz w:val="24"/>
        </w:rPr>
        <w:t>phẩm</w:t>
      </w:r>
      <w:r>
        <w:rPr>
          <w:spacing w:val="-5"/>
          <w:sz w:val="24"/>
        </w:rPr>
        <w:t xml:space="preserve"> </w:t>
      </w:r>
      <w:r>
        <w:rPr>
          <w:sz w:val="24"/>
        </w:rPr>
        <w:t>có</w:t>
      </w:r>
      <w:r>
        <w:rPr>
          <w:spacing w:val="-8"/>
          <w:sz w:val="24"/>
        </w:rPr>
        <w:t xml:space="preserve"> </w:t>
      </w:r>
      <w:r>
        <w:rPr>
          <w:sz w:val="24"/>
        </w:rPr>
        <w:t>khuyết</w:t>
      </w:r>
      <w:r>
        <w:rPr>
          <w:spacing w:val="-7"/>
          <w:sz w:val="24"/>
        </w:rPr>
        <w:t xml:space="preserve"> </w:t>
      </w:r>
      <w:r>
        <w:rPr>
          <w:sz w:val="24"/>
        </w:rPr>
        <w:t>tật</w:t>
      </w:r>
      <w:r>
        <w:rPr>
          <w:spacing w:val="-7"/>
          <w:sz w:val="24"/>
        </w:rPr>
        <w:t xml:space="preserve"> </w:t>
      </w:r>
      <w:r>
        <w:rPr>
          <w:sz w:val="24"/>
        </w:rPr>
        <w:t>hoặc</w:t>
      </w:r>
      <w:r>
        <w:rPr>
          <w:spacing w:val="-6"/>
          <w:sz w:val="24"/>
        </w:rPr>
        <w:t xml:space="preserve"> </w:t>
      </w:r>
      <w:r>
        <w:rPr>
          <w:sz w:val="24"/>
        </w:rPr>
        <w:t>các</w:t>
      </w:r>
      <w:r>
        <w:rPr>
          <w:spacing w:val="-9"/>
          <w:sz w:val="24"/>
        </w:rPr>
        <w:t xml:space="preserve"> </w:t>
      </w:r>
      <w:r>
        <w:rPr>
          <w:sz w:val="24"/>
        </w:rPr>
        <w:t>chỗ</w:t>
      </w:r>
      <w:r>
        <w:rPr>
          <w:spacing w:val="-6"/>
          <w:sz w:val="24"/>
        </w:rPr>
        <w:t xml:space="preserve"> </w:t>
      </w:r>
      <w:r>
        <w:rPr>
          <w:sz w:val="24"/>
        </w:rPr>
        <w:t>sai sót để đáp ứng yêu</w:t>
      </w:r>
      <w:r>
        <w:rPr>
          <w:spacing w:val="1"/>
          <w:sz w:val="24"/>
        </w:rPr>
        <w:t xml:space="preserve"> </w:t>
      </w:r>
      <w:r>
        <w:rPr>
          <w:sz w:val="24"/>
        </w:rPr>
        <w:t>cầu;</w:t>
      </w:r>
    </w:p>
    <w:p w14:paraId="56FFEA13"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32C3C7ED" w14:textId="77777777" w:rsidR="0009730F" w:rsidRDefault="00EC41F8">
      <w:pPr>
        <w:pStyle w:val="ListParagraph"/>
        <w:numPr>
          <w:ilvl w:val="2"/>
          <w:numId w:val="88"/>
        </w:numPr>
        <w:tabs>
          <w:tab w:val="left" w:pos="2899"/>
          <w:tab w:val="left" w:pos="2900"/>
        </w:tabs>
        <w:spacing w:before="64"/>
        <w:ind w:hanging="361"/>
        <w:jc w:val="left"/>
        <w:rPr>
          <w:sz w:val="24"/>
        </w:rPr>
      </w:pPr>
      <w:r>
        <w:rPr>
          <w:sz w:val="24"/>
        </w:rPr>
        <w:lastRenderedPageBreak/>
        <w:t>Kiểm tra lại các sản phẩm sau khi đã sửa chữa</w:t>
      </w:r>
      <w:r>
        <w:rPr>
          <w:spacing w:val="-7"/>
          <w:sz w:val="24"/>
        </w:rPr>
        <w:t xml:space="preserve"> </w:t>
      </w:r>
      <w:r>
        <w:rPr>
          <w:sz w:val="24"/>
        </w:rPr>
        <w:t>lại;</w:t>
      </w:r>
    </w:p>
    <w:p w14:paraId="1BD98D97" w14:textId="77777777" w:rsidR="0009730F" w:rsidRDefault="00EC41F8">
      <w:pPr>
        <w:pStyle w:val="ListParagraph"/>
        <w:numPr>
          <w:ilvl w:val="2"/>
          <w:numId w:val="88"/>
        </w:numPr>
        <w:tabs>
          <w:tab w:val="left" w:pos="2899"/>
          <w:tab w:val="left" w:pos="2900"/>
        </w:tabs>
        <w:spacing w:before="166"/>
        <w:ind w:hanging="361"/>
        <w:jc w:val="left"/>
        <w:rPr>
          <w:sz w:val="24"/>
        </w:rPr>
      </w:pPr>
      <w:r>
        <w:rPr>
          <w:sz w:val="24"/>
        </w:rPr>
        <w:t>Dự trữ quá mức để đối phó với sai</w:t>
      </w:r>
      <w:r>
        <w:rPr>
          <w:spacing w:val="-5"/>
          <w:sz w:val="24"/>
        </w:rPr>
        <w:t xml:space="preserve"> </w:t>
      </w:r>
      <w:r>
        <w:rPr>
          <w:sz w:val="24"/>
        </w:rPr>
        <w:t>sót;</w:t>
      </w:r>
    </w:p>
    <w:p w14:paraId="0419A011" w14:textId="77777777" w:rsidR="0009730F" w:rsidRDefault="00EC41F8">
      <w:pPr>
        <w:pStyle w:val="ListParagraph"/>
        <w:numPr>
          <w:ilvl w:val="2"/>
          <w:numId w:val="88"/>
        </w:numPr>
        <w:tabs>
          <w:tab w:val="left" w:pos="2900"/>
        </w:tabs>
        <w:spacing w:before="164" w:line="278" w:lineRule="auto"/>
        <w:ind w:right="990"/>
        <w:rPr>
          <w:sz w:val="24"/>
        </w:rPr>
      </w:pPr>
      <w:r>
        <w:rPr>
          <w:sz w:val="24"/>
        </w:rPr>
        <w:t>Phân tích sai hỏng, hoạt động cần có để xác định nguyên nhân bên trong gây ra sai</w:t>
      </w:r>
      <w:r>
        <w:rPr>
          <w:spacing w:val="-6"/>
          <w:sz w:val="24"/>
        </w:rPr>
        <w:t xml:space="preserve"> </w:t>
      </w:r>
      <w:r>
        <w:rPr>
          <w:sz w:val="24"/>
        </w:rPr>
        <w:t>hỏng.</w:t>
      </w:r>
    </w:p>
    <w:p w14:paraId="661E6738" w14:textId="77777777" w:rsidR="0009730F" w:rsidRDefault="00EC41F8">
      <w:pPr>
        <w:pStyle w:val="BodyText"/>
        <w:spacing w:before="120" w:line="278" w:lineRule="auto"/>
        <w:ind w:left="2178" w:right="987" w:firstLine="0"/>
      </w:pPr>
      <w:r>
        <w:t>Chi</w:t>
      </w:r>
      <w:r>
        <w:rPr>
          <w:spacing w:val="-13"/>
        </w:rPr>
        <w:t xml:space="preserve"> </w:t>
      </w:r>
      <w:r>
        <w:t>phí</w:t>
      </w:r>
      <w:r>
        <w:rPr>
          <w:spacing w:val="-13"/>
        </w:rPr>
        <w:t xml:space="preserve"> </w:t>
      </w:r>
      <w:r>
        <w:t>sai</w:t>
      </w:r>
      <w:r>
        <w:rPr>
          <w:spacing w:val="-13"/>
        </w:rPr>
        <w:t xml:space="preserve"> </w:t>
      </w:r>
      <w:r>
        <w:t>hỏng</w:t>
      </w:r>
      <w:r>
        <w:rPr>
          <w:spacing w:val="-13"/>
        </w:rPr>
        <w:t xml:space="preserve"> </w:t>
      </w:r>
      <w:r>
        <w:t>bên</w:t>
      </w:r>
      <w:r>
        <w:rPr>
          <w:spacing w:val="-13"/>
        </w:rPr>
        <w:t xml:space="preserve"> </w:t>
      </w:r>
      <w:r>
        <w:t>ngoài</w:t>
      </w:r>
      <w:r>
        <w:rPr>
          <w:spacing w:val="-13"/>
        </w:rPr>
        <w:t xml:space="preserve"> </w:t>
      </w:r>
      <w:r>
        <w:t>tổ</w:t>
      </w:r>
      <w:r>
        <w:rPr>
          <w:spacing w:val="-13"/>
        </w:rPr>
        <w:t xml:space="preserve"> </w:t>
      </w:r>
      <w:r>
        <w:t>chức</w:t>
      </w:r>
      <w:r>
        <w:rPr>
          <w:spacing w:val="-11"/>
        </w:rPr>
        <w:t xml:space="preserve"> </w:t>
      </w:r>
      <w:r>
        <w:rPr>
          <w:spacing w:val="-3"/>
        </w:rPr>
        <w:t>(External</w:t>
      </w:r>
      <w:r>
        <w:rPr>
          <w:spacing w:val="-11"/>
        </w:rPr>
        <w:t xml:space="preserve"> </w:t>
      </w:r>
      <w:r>
        <w:t>failure</w:t>
      </w:r>
      <w:r>
        <w:rPr>
          <w:spacing w:val="-11"/>
        </w:rPr>
        <w:t xml:space="preserve"> </w:t>
      </w:r>
      <w:r>
        <w:rPr>
          <w:spacing w:val="-3"/>
        </w:rPr>
        <w:t>costs):</w:t>
      </w:r>
      <w:r>
        <w:rPr>
          <w:spacing w:val="-13"/>
        </w:rPr>
        <w:t xml:space="preserve"> </w:t>
      </w:r>
      <w:r>
        <w:t>là</w:t>
      </w:r>
      <w:r>
        <w:rPr>
          <w:spacing w:val="-12"/>
        </w:rPr>
        <w:t xml:space="preserve"> </w:t>
      </w:r>
      <w:r>
        <w:rPr>
          <w:spacing w:val="-3"/>
        </w:rPr>
        <w:t>chi</w:t>
      </w:r>
      <w:r>
        <w:rPr>
          <w:spacing w:val="-10"/>
        </w:rPr>
        <w:t xml:space="preserve"> </w:t>
      </w:r>
      <w:r>
        <w:t>phí</w:t>
      </w:r>
      <w:r>
        <w:rPr>
          <w:spacing w:val="-10"/>
        </w:rPr>
        <w:t xml:space="preserve"> </w:t>
      </w:r>
      <w:r>
        <w:rPr>
          <w:spacing w:val="-3"/>
        </w:rPr>
        <w:t>cho</w:t>
      </w:r>
      <w:r>
        <w:rPr>
          <w:spacing w:val="-11"/>
        </w:rPr>
        <w:t xml:space="preserve"> </w:t>
      </w:r>
      <w:r>
        <w:t>những</w:t>
      </w:r>
      <w:r>
        <w:rPr>
          <w:spacing w:val="-13"/>
        </w:rPr>
        <w:t xml:space="preserve"> </w:t>
      </w:r>
      <w:r>
        <w:rPr>
          <w:spacing w:val="-3"/>
        </w:rPr>
        <w:t xml:space="preserve">sai </w:t>
      </w:r>
      <w:r>
        <w:t>sót</w:t>
      </w:r>
      <w:r>
        <w:rPr>
          <w:spacing w:val="-14"/>
        </w:rPr>
        <w:t xml:space="preserve"> </w:t>
      </w:r>
      <w:r>
        <w:t>hay</w:t>
      </w:r>
      <w:r>
        <w:rPr>
          <w:spacing w:val="-17"/>
        </w:rPr>
        <w:t xml:space="preserve"> </w:t>
      </w:r>
      <w:r>
        <w:t>sự</w:t>
      </w:r>
      <w:r>
        <w:rPr>
          <w:spacing w:val="-14"/>
        </w:rPr>
        <w:t xml:space="preserve"> </w:t>
      </w:r>
      <w:r>
        <w:t>không</w:t>
      </w:r>
      <w:r>
        <w:rPr>
          <w:spacing w:val="-15"/>
        </w:rPr>
        <w:t xml:space="preserve"> </w:t>
      </w:r>
      <w:r>
        <w:t>phù</w:t>
      </w:r>
      <w:r>
        <w:rPr>
          <w:spacing w:val="-13"/>
        </w:rPr>
        <w:t xml:space="preserve"> </w:t>
      </w:r>
      <w:r>
        <w:t>hợp</w:t>
      </w:r>
      <w:r>
        <w:rPr>
          <w:spacing w:val="-13"/>
        </w:rPr>
        <w:t xml:space="preserve"> </w:t>
      </w:r>
      <w:r>
        <w:rPr>
          <w:spacing w:val="-3"/>
        </w:rPr>
        <w:t>được</w:t>
      </w:r>
      <w:r>
        <w:rPr>
          <w:spacing w:val="-14"/>
        </w:rPr>
        <w:t xml:space="preserve"> </w:t>
      </w:r>
      <w:r>
        <w:t>phát</w:t>
      </w:r>
      <w:r>
        <w:rPr>
          <w:spacing w:val="-14"/>
        </w:rPr>
        <w:t xml:space="preserve"> </w:t>
      </w:r>
      <w:r>
        <w:t>hiện</w:t>
      </w:r>
      <w:r>
        <w:rPr>
          <w:spacing w:val="-13"/>
        </w:rPr>
        <w:t xml:space="preserve"> </w:t>
      </w:r>
      <w:r>
        <w:rPr>
          <w:spacing w:val="-3"/>
        </w:rPr>
        <w:t>sau</w:t>
      </w:r>
      <w:r>
        <w:rPr>
          <w:spacing w:val="-13"/>
        </w:rPr>
        <w:t xml:space="preserve"> </w:t>
      </w:r>
      <w:r>
        <w:t>khi</w:t>
      </w:r>
      <w:r>
        <w:rPr>
          <w:spacing w:val="-13"/>
        </w:rPr>
        <w:t xml:space="preserve"> </w:t>
      </w:r>
      <w:r>
        <w:t>sản</w:t>
      </w:r>
      <w:r>
        <w:rPr>
          <w:spacing w:val="-13"/>
        </w:rPr>
        <w:t xml:space="preserve"> </w:t>
      </w:r>
      <w:r>
        <w:rPr>
          <w:spacing w:val="-3"/>
        </w:rPr>
        <w:t>phẩm</w:t>
      </w:r>
      <w:r>
        <w:rPr>
          <w:spacing w:val="-13"/>
        </w:rPr>
        <w:t xml:space="preserve"> </w:t>
      </w:r>
      <w:r>
        <w:t>đã</w:t>
      </w:r>
      <w:r>
        <w:rPr>
          <w:spacing w:val="-14"/>
        </w:rPr>
        <w:t xml:space="preserve"> </w:t>
      </w:r>
      <w:r>
        <w:t>được</w:t>
      </w:r>
      <w:r>
        <w:rPr>
          <w:spacing w:val="-14"/>
        </w:rPr>
        <w:t xml:space="preserve"> </w:t>
      </w:r>
      <w:r>
        <w:t>phân</w:t>
      </w:r>
      <w:r>
        <w:rPr>
          <w:spacing w:val="-13"/>
        </w:rPr>
        <w:t xml:space="preserve"> </w:t>
      </w:r>
      <w:r>
        <w:t>phối</w:t>
      </w:r>
      <w:r>
        <w:rPr>
          <w:spacing w:val="-13"/>
        </w:rPr>
        <w:t xml:space="preserve"> </w:t>
      </w:r>
      <w:r>
        <w:rPr>
          <w:spacing w:val="-3"/>
        </w:rPr>
        <w:t>hoặc dịch</w:t>
      </w:r>
      <w:r>
        <w:rPr>
          <w:spacing w:val="-8"/>
        </w:rPr>
        <w:t xml:space="preserve"> </w:t>
      </w:r>
      <w:r>
        <w:t>vụ</w:t>
      </w:r>
      <w:r>
        <w:rPr>
          <w:spacing w:val="-5"/>
        </w:rPr>
        <w:t xml:space="preserve"> </w:t>
      </w:r>
      <w:r>
        <w:t>đã</w:t>
      </w:r>
      <w:r>
        <w:rPr>
          <w:spacing w:val="-7"/>
        </w:rPr>
        <w:t xml:space="preserve"> </w:t>
      </w:r>
      <w:r>
        <w:t>được</w:t>
      </w:r>
      <w:r>
        <w:rPr>
          <w:spacing w:val="-8"/>
        </w:rPr>
        <w:t xml:space="preserve"> </w:t>
      </w:r>
      <w:r>
        <w:t>thực</w:t>
      </w:r>
      <w:r>
        <w:rPr>
          <w:spacing w:val="-8"/>
        </w:rPr>
        <w:t xml:space="preserve"> </w:t>
      </w:r>
      <w:r>
        <w:t>hiện,</w:t>
      </w:r>
      <w:r>
        <w:rPr>
          <w:spacing w:val="-8"/>
        </w:rPr>
        <w:t xml:space="preserve"> </w:t>
      </w:r>
      <w:r>
        <w:rPr>
          <w:spacing w:val="-3"/>
        </w:rPr>
        <w:t>chi</w:t>
      </w:r>
      <w:r>
        <w:rPr>
          <w:spacing w:val="-7"/>
        </w:rPr>
        <w:t xml:space="preserve"> </w:t>
      </w:r>
      <w:r>
        <w:t>phí</w:t>
      </w:r>
      <w:r>
        <w:rPr>
          <w:spacing w:val="-8"/>
        </w:rPr>
        <w:t xml:space="preserve"> </w:t>
      </w:r>
      <w:r>
        <w:rPr>
          <w:spacing w:val="-3"/>
        </w:rPr>
        <w:t>sai</w:t>
      </w:r>
      <w:r>
        <w:rPr>
          <w:spacing w:val="-4"/>
        </w:rPr>
        <w:t xml:space="preserve"> </w:t>
      </w:r>
      <w:r>
        <w:t>hỏng</w:t>
      </w:r>
      <w:r>
        <w:rPr>
          <w:spacing w:val="-10"/>
        </w:rPr>
        <w:t xml:space="preserve"> </w:t>
      </w:r>
      <w:r>
        <w:t>bên</w:t>
      </w:r>
      <w:r>
        <w:rPr>
          <w:spacing w:val="-8"/>
        </w:rPr>
        <w:t xml:space="preserve"> </w:t>
      </w:r>
      <w:r>
        <w:t>ngoài</w:t>
      </w:r>
      <w:r>
        <w:rPr>
          <w:spacing w:val="-7"/>
        </w:rPr>
        <w:t xml:space="preserve"> </w:t>
      </w:r>
      <w:r>
        <w:t>tổ</w:t>
      </w:r>
      <w:r>
        <w:rPr>
          <w:spacing w:val="-6"/>
        </w:rPr>
        <w:t xml:space="preserve"> </w:t>
      </w:r>
      <w:r>
        <w:t>chức</w:t>
      </w:r>
      <w:r>
        <w:rPr>
          <w:spacing w:val="-8"/>
        </w:rPr>
        <w:t xml:space="preserve"> </w:t>
      </w:r>
      <w:r>
        <w:t>có</w:t>
      </w:r>
      <w:r>
        <w:rPr>
          <w:spacing w:val="-5"/>
        </w:rPr>
        <w:t xml:space="preserve"> </w:t>
      </w:r>
      <w:r>
        <w:t>thể</w:t>
      </w:r>
      <w:r>
        <w:rPr>
          <w:spacing w:val="-7"/>
        </w:rPr>
        <w:t xml:space="preserve"> </w:t>
      </w:r>
      <w:r>
        <w:rPr>
          <w:spacing w:val="-3"/>
        </w:rPr>
        <w:t>bao</w:t>
      </w:r>
      <w:r>
        <w:rPr>
          <w:spacing w:val="-2"/>
        </w:rPr>
        <w:t xml:space="preserve"> </w:t>
      </w:r>
      <w:r>
        <w:t>gồm:</w:t>
      </w:r>
    </w:p>
    <w:p w14:paraId="376AAE47" w14:textId="77777777" w:rsidR="0009730F" w:rsidRDefault="00EC41F8">
      <w:pPr>
        <w:pStyle w:val="ListParagraph"/>
        <w:numPr>
          <w:ilvl w:val="2"/>
          <w:numId w:val="88"/>
        </w:numPr>
        <w:tabs>
          <w:tab w:val="left" w:pos="2900"/>
        </w:tabs>
        <w:spacing w:before="120"/>
        <w:ind w:hanging="361"/>
        <w:rPr>
          <w:sz w:val="24"/>
        </w:rPr>
      </w:pPr>
      <w:r>
        <w:rPr>
          <w:sz w:val="24"/>
        </w:rPr>
        <w:t>Sửa chữa sản phẩm đã bị trả lại hoặc còn nằm ở hiện</w:t>
      </w:r>
      <w:r>
        <w:rPr>
          <w:spacing w:val="-4"/>
          <w:sz w:val="24"/>
        </w:rPr>
        <w:t xml:space="preserve"> </w:t>
      </w:r>
      <w:r>
        <w:rPr>
          <w:sz w:val="24"/>
        </w:rPr>
        <w:t>trường;</w:t>
      </w:r>
    </w:p>
    <w:p w14:paraId="12ACB8F4" w14:textId="77777777" w:rsidR="0009730F" w:rsidRDefault="00EC41F8">
      <w:pPr>
        <w:pStyle w:val="ListParagraph"/>
        <w:numPr>
          <w:ilvl w:val="2"/>
          <w:numId w:val="88"/>
        </w:numPr>
        <w:tabs>
          <w:tab w:val="left" w:pos="2900"/>
        </w:tabs>
        <w:spacing w:line="278" w:lineRule="auto"/>
        <w:ind w:right="988"/>
        <w:rPr>
          <w:sz w:val="24"/>
        </w:rPr>
      </w:pPr>
      <w:r>
        <w:rPr>
          <w:sz w:val="24"/>
        </w:rPr>
        <w:t>Các</w:t>
      </w:r>
      <w:r>
        <w:rPr>
          <w:spacing w:val="-10"/>
          <w:sz w:val="24"/>
        </w:rPr>
        <w:t xml:space="preserve"> </w:t>
      </w:r>
      <w:r>
        <w:rPr>
          <w:sz w:val="24"/>
        </w:rPr>
        <w:t>khiếu</w:t>
      </w:r>
      <w:r>
        <w:rPr>
          <w:spacing w:val="-8"/>
          <w:sz w:val="24"/>
        </w:rPr>
        <w:t xml:space="preserve"> </w:t>
      </w:r>
      <w:r>
        <w:rPr>
          <w:sz w:val="24"/>
        </w:rPr>
        <w:t>nại</w:t>
      </w:r>
      <w:r>
        <w:rPr>
          <w:spacing w:val="-8"/>
          <w:sz w:val="24"/>
        </w:rPr>
        <w:t xml:space="preserve"> </w:t>
      </w:r>
      <w:r>
        <w:rPr>
          <w:sz w:val="24"/>
        </w:rPr>
        <w:t>bảo</w:t>
      </w:r>
      <w:r>
        <w:rPr>
          <w:spacing w:val="-8"/>
          <w:sz w:val="24"/>
        </w:rPr>
        <w:t xml:space="preserve"> </w:t>
      </w:r>
      <w:r>
        <w:rPr>
          <w:sz w:val="24"/>
        </w:rPr>
        <w:t>hành</w:t>
      </w:r>
      <w:r>
        <w:rPr>
          <w:spacing w:val="-9"/>
          <w:sz w:val="24"/>
        </w:rPr>
        <w:t xml:space="preserve"> </w:t>
      </w:r>
      <w:r>
        <w:rPr>
          <w:sz w:val="24"/>
        </w:rPr>
        <w:t>về</w:t>
      </w:r>
      <w:r>
        <w:rPr>
          <w:spacing w:val="-9"/>
          <w:sz w:val="24"/>
        </w:rPr>
        <w:t xml:space="preserve"> </w:t>
      </w:r>
      <w:r>
        <w:rPr>
          <w:sz w:val="24"/>
        </w:rPr>
        <w:t>những</w:t>
      </w:r>
      <w:r>
        <w:rPr>
          <w:spacing w:val="-11"/>
          <w:sz w:val="24"/>
        </w:rPr>
        <w:t xml:space="preserve"> </w:t>
      </w:r>
      <w:r>
        <w:rPr>
          <w:sz w:val="24"/>
        </w:rPr>
        <w:t>sản</w:t>
      </w:r>
      <w:r>
        <w:rPr>
          <w:spacing w:val="-8"/>
          <w:sz w:val="24"/>
        </w:rPr>
        <w:t xml:space="preserve"> </w:t>
      </w:r>
      <w:r>
        <w:rPr>
          <w:sz w:val="24"/>
        </w:rPr>
        <w:t>phẩm</w:t>
      </w:r>
      <w:r>
        <w:rPr>
          <w:spacing w:val="-8"/>
          <w:sz w:val="24"/>
        </w:rPr>
        <w:t xml:space="preserve"> </w:t>
      </w:r>
      <w:r>
        <w:rPr>
          <w:sz w:val="24"/>
        </w:rPr>
        <w:t>sai</w:t>
      </w:r>
      <w:r>
        <w:rPr>
          <w:spacing w:val="-7"/>
          <w:sz w:val="24"/>
        </w:rPr>
        <w:t xml:space="preserve"> </w:t>
      </w:r>
      <w:r>
        <w:rPr>
          <w:sz w:val="24"/>
        </w:rPr>
        <w:t>hỏng</w:t>
      </w:r>
      <w:r>
        <w:rPr>
          <w:spacing w:val="-11"/>
          <w:sz w:val="24"/>
        </w:rPr>
        <w:t xml:space="preserve"> </w:t>
      </w:r>
      <w:r>
        <w:rPr>
          <w:sz w:val="24"/>
        </w:rPr>
        <w:t>được</w:t>
      </w:r>
      <w:r>
        <w:rPr>
          <w:spacing w:val="-9"/>
          <w:sz w:val="24"/>
        </w:rPr>
        <w:t xml:space="preserve"> </w:t>
      </w:r>
      <w:r>
        <w:rPr>
          <w:sz w:val="24"/>
        </w:rPr>
        <w:t>thay</w:t>
      </w:r>
      <w:r>
        <w:rPr>
          <w:spacing w:val="-12"/>
          <w:sz w:val="24"/>
        </w:rPr>
        <w:t xml:space="preserve"> </w:t>
      </w:r>
      <w:r>
        <w:rPr>
          <w:sz w:val="24"/>
        </w:rPr>
        <w:t>thế</w:t>
      </w:r>
      <w:r>
        <w:rPr>
          <w:spacing w:val="-9"/>
          <w:sz w:val="24"/>
        </w:rPr>
        <w:t xml:space="preserve"> </w:t>
      </w:r>
      <w:r>
        <w:rPr>
          <w:sz w:val="24"/>
        </w:rPr>
        <w:t>khi</w:t>
      </w:r>
      <w:r>
        <w:rPr>
          <w:spacing w:val="-7"/>
          <w:sz w:val="24"/>
        </w:rPr>
        <w:t xml:space="preserve"> </w:t>
      </w:r>
      <w:r>
        <w:rPr>
          <w:sz w:val="24"/>
        </w:rPr>
        <w:t>còn bảo</w:t>
      </w:r>
      <w:r>
        <w:rPr>
          <w:spacing w:val="-1"/>
          <w:sz w:val="24"/>
        </w:rPr>
        <w:t xml:space="preserve"> </w:t>
      </w:r>
      <w:r>
        <w:rPr>
          <w:sz w:val="24"/>
        </w:rPr>
        <w:t>hành;</w:t>
      </w:r>
    </w:p>
    <w:p w14:paraId="07403658" w14:textId="77777777" w:rsidR="0009730F" w:rsidRDefault="00EC41F8">
      <w:pPr>
        <w:pStyle w:val="ListParagraph"/>
        <w:numPr>
          <w:ilvl w:val="2"/>
          <w:numId w:val="88"/>
        </w:numPr>
        <w:tabs>
          <w:tab w:val="left" w:pos="2900"/>
        </w:tabs>
        <w:spacing w:before="121" w:line="278" w:lineRule="auto"/>
        <w:ind w:right="991"/>
        <w:rPr>
          <w:sz w:val="24"/>
        </w:rPr>
      </w:pPr>
      <w:r>
        <w:rPr>
          <w:sz w:val="24"/>
        </w:rPr>
        <w:t>Khiếu</w:t>
      </w:r>
      <w:r>
        <w:rPr>
          <w:spacing w:val="-5"/>
          <w:sz w:val="24"/>
        </w:rPr>
        <w:t xml:space="preserve"> </w:t>
      </w:r>
      <w:r>
        <w:rPr>
          <w:sz w:val="24"/>
        </w:rPr>
        <w:t>nại</w:t>
      </w:r>
      <w:r>
        <w:rPr>
          <w:spacing w:val="-5"/>
          <w:sz w:val="24"/>
        </w:rPr>
        <w:t xml:space="preserve"> </w:t>
      </w:r>
      <w:r>
        <w:rPr>
          <w:sz w:val="24"/>
        </w:rPr>
        <w:t>mọi</w:t>
      </w:r>
      <w:r>
        <w:rPr>
          <w:spacing w:val="-1"/>
          <w:sz w:val="24"/>
        </w:rPr>
        <w:t xml:space="preserve"> </w:t>
      </w:r>
      <w:r>
        <w:rPr>
          <w:sz w:val="24"/>
        </w:rPr>
        <w:t>công</w:t>
      </w:r>
      <w:r>
        <w:rPr>
          <w:spacing w:val="-8"/>
          <w:sz w:val="24"/>
        </w:rPr>
        <w:t xml:space="preserve"> </w:t>
      </w:r>
      <w:r>
        <w:rPr>
          <w:sz w:val="24"/>
        </w:rPr>
        <w:t>việc</w:t>
      </w:r>
      <w:r>
        <w:rPr>
          <w:spacing w:val="-4"/>
          <w:sz w:val="24"/>
        </w:rPr>
        <w:t xml:space="preserve"> </w:t>
      </w:r>
      <w:r>
        <w:rPr>
          <w:sz w:val="24"/>
        </w:rPr>
        <w:t>và</w:t>
      </w:r>
      <w:r>
        <w:rPr>
          <w:spacing w:val="-5"/>
          <w:sz w:val="24"/>
        </w:rPr>
        <w:t xml:space="preserve"> </w:t>
      </w:r>
      <w:r>
        <w:rPr>
          <w:sz w:val="24"/>
        </w:rPr>
        <w:t>chi</w:t>
      </w:r>
      <w:r>
        <w:rPr>
          <w:spacing w:val="-5"/>
          <w:sz w:val="24"/>
        </w:rPr>
        <w:t xml:space="preserve"> </w:t>
      </w:r>
      <w:r>
        <w:rPr>
          <w:sz w:val="24"/>
        </w:rPr>
        <w:t>phí</w:t>
      </w:r>
      <w:r>
        <w:rPr>
          <w:spacing w:val="-3"/>
          <w:sz w:val="24"/>
        </w:rPr>
        <w:t xml:space="preserve"> </w:t>
      </w:r>
      <w:r>
        <w:rPr>
          <w:sz w:val="24"/>
        </w:rPr>
        <w:t>do</w:t>
      </w:r>
      <w:r>
        <w:rPr>
          <w:spacing w:val="-4"/>
          <w:sz w:val="24"/>
        </w:rPr>
        <w:t xml:space="preserve"> </w:t>
      </w:r>
      <w:r>
        <w:rPr>
          <w:sz w:val="24"/>
        </w:rPr>
        <w:t>phải</w:t>
      </w:r>
      <w:r>
        <w:rPr>
          <w:spacing w:val="-3"/>
          <w:sz w:val="24"/>
        </w:rPr>
        <w:t xml:space="preserve"> </w:t>
      </w:r>
      <w:r>
        <w:rPr>
          <w:sz w:val="24"/>
        </w:rPr>
        <w:t>xử</w:t>
      </w:r>
      <w:r>
        <w:rPr>
          <w:spacing w:val="-6"/>
          <w:sz w:val="24"/>
        </w:rPr>
        <w:t xml:space="preserve"> </w:t>
      </w:r>
      <w:r>
        <w:rPr>
          <w:sz w:val="24"/>
        </w:rPr>
        <w:t>lý</w:t>
      </w:r>
      <w:r>
        <w:rPr>
          <w:spacing w:val="-9"/>
          <w:sz w:val="24"/>
        </w:rPr>
        <w:t xml:space="preserve"> </w:t>
      </w:r>
      <w:r>
        <w:rPr>
          <w:sz w:val="24"/>
        </w:rPr>
        <w:t>và</w:t>
      </w:r>
      <w:r>
        <w:rPr>
          <w:spacing w:val="-6"/>
          <w:sz w:val="24"/>
        </w:rPr>
        <w:t xml:space="preserve"> </w:t>
      </w:r>
      <w:r>
        <w:rPr>
          <w:sz w:val="24"/>
        </w:rPr>
        <w:t>phục</w:t>
      </w:r>
      <w:r>
        <w:rPr>
          <w:spacing w:val="-4"/>
          <w:sz w:val="24"/>
        </w:rPr>
        <w:t xml:space="preserve"> </w:t>
      </w:r>
      <w:r>
        <w:rPr>
          <w:sz w:val="24"/>
        </w:rPr>
        <w:t>vụ</w:t>
      </w:r>
      <w:r>
        <w:rPr>
          <w:spacing w:val="-4"/>
          <w:sz w:val="24"/>
        </w:rPr>
        <w:t xml:space="preserve"> </w:t>
      </w:r>
      <w:r>
        <w:rPr>
          <w:sz w:val="24"/>
        </w:rPr>
        <w:t>các</w:t>
      </w:r>
      <w:r>
        <w:rPr>
          <w:spacing w:val="-4"/>
          <w:sz w:val="24"/>
        </w:rPr>
        <w:t xml:space="preserve"> </w:t>
      </w:r>
      <w:r>
        <w:rPr>
          <w:sz w:val="24"/>
        </w:rPr>
        <w:t>khiếu</w:t>
      </w:r>
      <w:r>
        <w:rPr>
          <w:spacing w:val="-5"/>
          <w:sz w:val="24"/>
        </w:rPr>
        <w:t xml:space="preserve"> </w:t>
      </w:r>
      <w:r>
        <w:rPr>
          <w:sz w:val="24"/>
        </w:rPr>
        <w:t>nại khách</w:t>
      </w:r>
      <w:r>
        <w:rPr>
          <w:spacing w:val="-1"/>
          <w:sz w:val="24"/>
        </w:rPr>
        <w:t xml:space="preserve"> </w:t>
      </w:r>
      <w:r>
        <w:rPr>
          <w:sz w:val="24"/>
        </w:rPr>
        <w:t>hàng;</w:t>
      </w:r>
    </w:p>
    <w:p w14:paraId="45718F4E" w14:textId="77777777" w:rsidR="0009730F" w:rsidRDefault="00EC41F8">
      <w:pPr>
        <w:pStyle w:val="ListParagraph"/>
        <w:numPr>
          <w:ilvl w:val="2"/>
          <w:numId w:val="88"/>
        </w:numPr>
        <w:tabs>
          <w:tab w:val="left" w:pos="2900"/>
        </w:tabs>
        <w:spacing w:before="118" w:line="280" w:lineRule="auto"/>
        <w:ind w:right="990"/>
        <w:rPr>
          <w:sz w:val="24"/>
        </w:rPr>
      </w:pPr>
      <w:r>
        <w:rPr>
          <w:sz w:val="24"/>
        </w:rPr>
        <w:t>Hàng</w:t>
      </w:r>
      <w:r>
        <w:rPr>
          <w:spacing w:val="-11"/>
          <w:sz w:val="24"/>
        </w:rPr>
        <w:t xml:space="preserve"> </w:t>
      </w:r>
      <w:r>
        <w:rPr>
          <w:sz w:val="24"/>
        </w:rPr>
        <w:t>bị</w:t>
      </w:r>
      <w:r>
        <w:rPr>
          <w:spacing w:val="-7"/>
          <w:sz w:val="24"/>
        </w:rPr>
        <w:t xml:space="preserve"> </w:t>
      </w:r>
      <w:r>
        <w:rPr>
          <w:sz w:val="24"/>
        </w:rPr>
        <w:t>trả</w:t>
      </w:r>
      <w:r>
        <w:rPr>
          <w:spacing w:val="-9"/>
          <w:sz w:val="24"/>
        </w:rPr>
        <w:t xml:space="preserve"> </w:t>
      </w:r>
      <w:r>
        <w:rPr>
          <w:sz w:val="24"/>
        </w:rPr>
        <w:t>lại:</w:t>
      </w:r>
      <w:r>
        <w:rPr>
          <w:spacing w:val="-7"/>
          <w:sz w:val="24"/>
        </w:rPr>
        <w:t xml:space="preserve"> </w:t>
      </w:r>
      <w:r>
        <w:rPr>
          <w:sz w:val="24"/>
        </w:rPr>
        <w:t>chi</w:t>
      </w:r>
      <w:r>
        <w:rPr>
          <w:spacing w:val="-7"/>
          <w:sz w:val="24"/>
        </w:rPr>
        <w:t xml:space="preserve"> </w:t>
      </w:r>
      <w:r>
        <w:rPr>
          <w:sz w:val="24"/>
        </w:rPr>
        <w:t>phí</w:t>
      </w:r>
      <w:r>
        <w:rPr>
          <w:spacing w:val="-7"/>
          <w:sz w:val="24"/>
        </w:rPr>
        <w:t xml:space="preserve"> </w:t>
      </w:r>
      <w:r>
        <w:rPr>
          <w:sz w:val="24"/>
        </w:rPr>
        <w:t>để</w:t>
      </w:r>
      <w:r>
        <w:rPr>
          <w:spacing w:val="-9"/>
          <w:sz w:val="24"/>
        </w:rPr>
        <w:t xml:space="preserve"> </w:t>
      </w:r>
      <w:r>
        <w:rPr>
          <w:sz w:val="24"/>
        </w:rPr>
        <w:t>xử</w:t>
      </w:r>
      <w:r>
        <w:rPr>
          <w:spacing w:val="-8"/>
          <w:sz w:val="24"/>
        </w:rPr>
        <w:t xml:space="preserve"> </w:t>
      </w:r>
      <w:r>
        <w:rPr>
          <w:sz w:val="24"/>
        </w:rPr>
        <w:t>lý</w:t>
      </w:r>
      <w:r>
        <w:rPr>
          <w:spacing w:val="-15"/>
          <w:sz w:val="24"/>
        </w:rPr>
        <w:t xml:space="preserve"> </w:t>
      </w:r>
      <w:r>
        <w:rPr>
          <w:sz w:val="24"/>
        </w:rPr>
        <w:t>và</w:t>
      </w:r>
      <w:r>
        <w:rPr>
          <w:spacing w:val="-10"/>
          <w:sz w:val="24"/>
        </w:rPr>
        <w:t xml:space="preserve"> </w:t>
      </w:r>
      <w:r>
        <w:rPr>
          <w:sz w:val="24"/>
        </w:rPr>
        <w:t>điều</w:t>
      </w:r>
      <w:r>
        <w:rPr>
          <w:spacing w:val="-8"/>
          <w:sz w:val="24"/>
        </w:rPr>
        <w:t xml:space="preserve"> </w:t>
      </w:r>
      <w:r>
        <w:rPr>
          <w:sz w:val="24"/>
        </w:rPr>
        <w:t>tra</w:t>
      </w:r>
      <w:r>
        <w:rPr>
          <w:spacing w:val="-9"/>
          <w:sz w:val="24"/>
        </w:rPr>
        <w:t xml:space="preserve"> </w:t>
      </w:r>
      <w:r>
        <w:rPr>
          <w:sz w:val="24"/>
        </w:rPr>
        <w:t>nghiên</w:t>
      </w:r>
      <w:r>
        <w:rPr>
          <w:spacing w:val="-8"/>
          <w:sz w:val="24"/>
        </w:rPr>
        <w:t xml:space="preserve"> </w:t>
      </w:r>
      <w:r>
        <w:rPr>
          <w:sz w:val="24"/>
        </w:rPr>
        <w:t>cứu</w:t>
      </w:r>
      <w:r>
        <w:rPr>
          <w:spacing w:val="-8"/>
          <w:sz w:val="24"/>
        </w:rPr>
        <w:t xml:space="preserve"> </w:t>
      </w:r>
      <w:r>
        <w:rPr>
          <w:sz w:val="24"/>
        </w:rPr>
        <w:t>các</w:t>
      </w:r>
      <w:r>
        <w:rPr>
          <w:spacing w:val="-9"/>
          <w:sz w:val="24"/>
        </w:rPr>
        <w:t xml:space="preserve"> </w:t>
      </w:r>
      <w:r>
        <w:rPr>
          <w:sz w:val="24"/>
        </w:rPr>
        <w:t>sản</w:t>
      </w:r>
      <w:r>
        <w:rPr>
          <w:spacing w:val="-8"/>
          <w:sz w:val="24"/>
        </w:rPr>
        <w:t xml:space="preserve"> </w:t>
      </w:r>
      <w:r>
        <w:rPr>
          <w:sz w:val="24"/>
        </w:rPr>
        <w:t>phẩm</w:t>
      </w:r>
      <w:r>
        <w:rPr>
          <w:spacing w:val="-7"/>
          <w:sz w:val="24"/>
        </w:rPr>
        <w:t xml:space="preserve"> </w:t>
      </w:r>
      <w:r>
        <w:rPr>
          <w:sz w:val="24"/>
        </w:rPr>
        <w:t>bị</w:t>
      </w:r>
      <w:r>
        <w:rPr>
          <w:spacing w:val="-8"/>
          <w:sz w:val="24"/>
        </w:rPr>
        <w:t xml:space="preserve"> </w:t>
      </w:r>
      <w:r>
        <w:rPr>
          <w:sz w:val="24"/>
        </w:rPr>
        <w:t>bác bỏ hoặc phải thu về bao gồm cả chi phí chuyên chở;</w:t>
      </w:r>
    </w:p>
    <w:p w14:paraId="30938C29" w14:textId="77777777" w:rsidR="0009730F" w:rsidRDefault="00EC41F8">
      <w:pPr>
        <w:pStyle w:val="ListParagraph"/>
        <w:numPr>
          <w:ilvl w:val="2"/>
          <w:numId w:val="88"/>
        </w:numPr>
        <w:tabs>
          <w:tab w:val="left" w:pos="2900"/>
        </w:tabs>
        <w:spacing w:before="115" w:line="278" w:lineRule="auto"/>
        <w:ind w:right="991"/>
        <w:rPr>
          <w:sz w:val="24"/>
        </w:rPr>
      </w:pPr>
      <w:r>
        <w:rPr>
          <w:sz w:val="24"/>
        </w:rPr>
        <w:t>Trách nhiệm pháp lý: chi phí liên quan đến việc kiện tụng về trách nhiệm pháp</w:t>
      </w:r>
      <w:r>
        <w:rPr>
          <w:spacing w:val="-6"/>
          <w:sz w:val="24"/>
        </w:rPr>
        <w:t xml:space="preserve"> </w:t>
      </w:r>
      <w:r>
        <w:rPr>
          <w:sz w:val="24"/>
        </w:rPr>
        <w:t>lý</w:t>
      </w:r>
      <w:r>
        <w:rPr>
          <w:spacing w:val="-11"/>
          <w:sz w:val="24"/>
        </w:rPr>
        <w:t xml:space="preserve"> </w:t>
      </w:r>
      <w:r>
        <w:rPr>
          <w:sz w:val="24"/>
        </w:rPr>
        <w:t>đối</w:t>
      </w:r>
      <w:r>
        <w:rPr>
          <w:spacing w:val="-6"/>
          <w:sz w:val="24"/>
        </w:rPr>
        <w:t xml:space="preserve"> </w:t>
      </w:r>
      <w:r>
        <w:rPr>
          <w:sz w:val="24"/>
        </w:rPr>
        <w:t>với</w:t>
      </w:r>
      <w:r>
        <w:rPr>
          <w:spacing w:val="-5"/>
          <w:sz w:val="24"/>
        </w:rPr>
        <w:t xml:space="preserve"> </w:t>
      </w:r>
      <w:r>
        <w:rPr>
          <w:sz w:val="24"/>
        </w:rPr>
        <w:t>sản</w:t>
      </w:r>
      <w:r>
        <w:rPr>
          <w:spacing w:val="-6"/>
          <w:sz w:val="24"/>
        </w:rPr>
        <w:t xml:space="preserve"> </w:t>
      </w:r>
      <w:r>
        <w:rPr>
          <w:sz w:val="24"/>
        </w:rPr>
        <w:t>phẩm</w:t>
      </w:r>
      <w:r>
        <w:rPr>
          <w:spacing w:val="-8"/>
          <w:sz w:val="24"/>
        </w:rPr>
        <w:t xml:space="preserve"> </w:t>
      </w:r>
      <w:r>
        <w:rPr>
          <w:sz w:val="24"/>
        </w:rPr>
        <w:t>và</w:t>
      </w:r>
      <w:r>
        <w:rPr>
          <w:spacing w:val="-6"/>
          <w:sz w:val="24"/>
        </w:rPr>
        <w:t xml:space="preserve"> </w:t>
      </w:r>
      <w:r>
        <w:rPr>
          <w:sz w:val="24"/>
        </w:rPr>
        <w:t>các</w:t>
      </w:r>
      <w:r>
        <w:rPr>
          <w:spacing w:val="-2"/>
          <w:sz w:val="24"/>
        </w:rPr>
        <w:t xml:space="preserve"> </w:t>
      </w:r>
      <w:r>
        <w:rPr>
          <w:sz w:val="24"/>
        </w:rPr>
        <w:t>yêu</w:t>
      </w:r>
      <w:r>
        <w:rPr>
          <w:spacing w:val="-6"/>
          <w:sz w:val="24"/>
        </w:rPr>
        <w:t xml:space="preserve"> </w:t>
      </w:r>
      <w:r>
        <w:rPr>
          <w:sz w:val="24"/>
        </w:rPr>
        <w:t>cầu</w:t>
      </w:r>
      <w:r>
        <w:rPr>
          <w:spacing w:val="-5"/>
          <w:sz w:val="24"/>
        </w:rPr>
        <w:t xml:space="preserve"> </w:t>
      </w:r>
      <w:r>
        <w:rPr>
          <w:sz w:val="24"/>
        </w:rPr>
        <w:t>khác,</w:t>
      </w:r>
      <w:r>
        <w:rPr>
          <w:spacing w:val="-6"/>
          <w:sz w:val="24"/>
        </w:rPr>
        <w:t xml:space="preserve"> </w:t>
      </w:r>
      <w:r>
        <w:rPr>
          <w:sz w:val="24"/>
        </w:rPr>
        <w:t>có</w:t>
      </w:r>
      <w:r>
        <w:rPr>
          <w:spacing w:val="-6"/>
          <w:sz w:val="24"/>
        </w:rPr>
        <w:t xml:space="preserve"> </w:t>
      </w:r>
      <w:r>
        <w:rPr>
          <w:sz w:val="24"/>
        </w:rPr>
        <w:t>thể</w:t>
      </w:r>
      <w:r>
        <w:rPr>
          <w:spacing w:val="-7"/>
          <w:sz w:val="24"/>
        </w:rPr>
        <w:t xml:space="preserve"> </w:t>
      </w:r>
      <w:r>
        <w:rPr>
          <w:sz w:val="24"/>
        </w:rPr>
        <w:t>gồm</w:t>
      </w:r>
      <w:r>
        <w:rPr>
          <w:spacing w:val="-5"/>
          <w:sz w:val="24"/>
        </w:rPr>
        <w:t xml:space="preserve"> </w:t>
      </w:r>
      <w:r>
        <w:rPr>
          <w:sz w:val="24"/>
        </w:rPr>
        <w:t>cả</w:t>
      </w:r>
      <w:r>
        <w:rPr>
          <w:spacing w:val="-7"/>
          <w:sz w:val="24"/>
        </w:rPr>
        <w:t xml:space="preserve"> </w:t>
      </w:r>
      <w:r>
        <w:rPr>
          <w:sz w:val="24"/>
        </w:rPr>
        <w:t>việc</w:t>
      </w:r>
      <w:r>
        <w:rPr>
          <w:spacing w:val="-7"/>
          <w:sz w:val="24"/>
        </w:rPr>
        <w:t xml:space="preserve"> </w:t>
      </w:r>
      <w:r>
        <w:rPr>
          <w:sz w:val="24"/>
        </w:rPr>
        <w:t>thay</w:t>
      </w:r>
      <w:r>
        <w:rPr>
          <w:spacing w:val="-10"/>
          <w:sz w:val="24"/>
        </w:rPr>
        <w:t xml:space="preserve"> </w:t>
      </w:r>
      <w:r>
        <w:rPr>
          <w:sz w:val="24"/>
        </w:rPr>
        <w:t>đổi điều khoản hợp</w:t>
      </w:r>
      <w:r>
        <w:rPr>
          <w:spacing w:val="-1"/>
          <w:sz w:val="24"/>
        </w:rPr>
        <w:t xml:space="preserve"> </w:t>
      </w:r>
      <w:r>
        <w:rPr>
          <w:sz w:val="24"/>
        </w:rPr>
        <w:t>đồng;</w:t>
      </w:r>
    </w:p>
    <w:p w14:paraId="2774DF28" w14:textId="77777777" w:rsidR="0009730F" w:rsidRDefault="00EC41F8">
      <w:pPr>
        <w:pStyle w:val="ListParagraph"/>
        <w:numPr>
          <w:ilvl w:val="2"/>
          <w:numId w:val="88"/>
        </w:numPr>
        <w:tabs>
          <w:tab w:val="left" w:pos="2900"/>
        </w:tabs>
        <w:spacing w:before="120" w:line="278" w:lineRule="auto"/>
        <w:ind w:right="988"/>
        <w:rPr>
          <w:sz w:val="24"/>
        </w:rPr>
      </w:pPr>
      <w:r>
        <w:rPr>
          <w:sz w:val="24"/>
        </w:rPr>
        <w:t xml:space="preserve">Chi phí xã hội hay chi </w:t>
      </w:r>
      <w:r>
        <w:rPr>
          <w:spacing w:val="2"/>
          <w:sz w:val="24"/>
        </w:rPr>
        <w:t xml:space="preserve">phí </w:t>
      </w:r>
      <w:r>
        <w:rPr>
          <w:sz w:val="24"/>
        </w:rPr>
        <w:t xml:space="preserve">môi trường: đó là cái giá mà xã </w:t>
      </w:r>
      <w:r>
        <w:rPr>
          <w:spacing w:val="3"/>
          <w:sz w:val="24"/>
        </w:rPr>
        <w:t xml:space="preserve">hội </w:t>
      </w:r>
      <w:r>
        <w:rPr>
          <w:sz w:val="24"/>
        </w:rPr>
        <w:t xml:space="preserve">đã, đang và sẽ phải trả do con người trong </w:t>
      </w:r>
      <w:r>
        <w:rPr>
          <w:spacing w:val="2"/>
          <w:sz w:val="24"/>
        </w:rPr>
        <w:t xml:space="preserve">quá </w:t>
      </w:r>
      <w:r>
        <w:rPr>
          <w:sz w:val="24"/>
        </w:rPr>
        <w:t>trình sản xuất đã tác động xấu đến môi</w:t>
      </w:r>
      <w:r>
        <w:rPr>
          <w:spacing w:val="4"/>
          <w:sz w:val="24"/>
        </w:rPr>
        <w:t xml:space="preserve"> </w:t>
      </w:r>
      <w:r>
        <w:rPr>
          <w:sz w:val="24"/>
        </w:rPr>
        <w:t>trường.</w:t>
      </w:r>
    </w:p>
    <w:p w14:paraId="49A1C857" w14:textId="77777777" w:rsidR="0009730F" w:rsidRDefault="00EC41F8">
      <w:pPr>
        <w:pStyle w:val="ListParagraph"/>
        <w:numPr>
          <w:ilvl w:val="0"/>
          <w:numId w:val="88"/>
        </w:numPr>
        <w:tabs>
          <w:tab w:val="left" w:pos="1469"/>
        </w:tabs>
        <w:spacing w:before="120"/>
        <w:jc w:val="both"/>
        <w:rPr>
          <w:sz w:val="24"/>
        </w:rPr>
      </w:pPr>
      <w:r>
        <w:rPr>
          <w:sz w:val="24"/>
        </w:rPr>
        <w:t>Mô hình chi phí chất</w:t>
      </w:r>
      <w:r>
        <w:rPr>
          <w:spacing w:val="-1"/>
          <w:sz w:val="24"/>
        </w:rPr>
        <w:t xml:space="preserve"> </w:t>
      </w:r>
      <w:r>
        <w:rPr>
          <w:sz w:val="24"/>
        </w:rPr>
        <w:t>lượng.</w:t>
      </w:r>
    </w:p>
    <w:p w14:paraId="5E8F7E08" w14:textId="77777777" w:rsidR="0009730F" w:rsidRDefault="00EC41F8">
      <w:pPr>
        <w:pStyle w:val="ListParagraph"/>
        <w:numPr>
          <w:ilvl w:val="1"/>
          <w:numId w:val="88"/>
        </w:numPr>
        <w:tabs>
          <w:tab w:val="left" w:pos="2189"/>
        </w:tabs>
        <w:spacing w:before="146"/>
        <w:ind w:hanging="361"/>
        <w:rPr>
          <w:sz w:val="24"/>
        </w:rPr>
      </w:pPr>
      <w:r>
        <w:rPr>
          <w:sz w:val="24"/>
        </w:rPr>
        <w:t>Mô hình chi phí chất lượng truyền</w:t>
      </w:r>
      <w:r>
        <w:rPr>
          <w:spacing w:val="-2"/>
          <w:sz w:val="24"/>
        </w:rPr>
        <w:t xml:space="preserve"> </w:t>
      </w:r>
      <w:r>
        <w:rPr>
          <w:sz w:val="24"/>
        </w:rPr>
        <w:t>thống:</w:t>
      </w:r>
    </w:p>
    <w:p w14:paraId="41E2DD3C" w14:textId="77777777" w:rsidR="0009730F" w:rsidRDefault="0009730F">
      <w:pPr>
        <w:pStyle w:val="BodyText"/>
        <w:ind w:left="0" w:firstLine="0"/>
        <w:jc w:val="left"/>
        <w:rPr>
          <w:sz w:val="20"/>
        </w:rPr>
      </w:pPr>
    </w:p>
    <w:p w14:paraId="374E28F4" w14:textId="77777777" w:rsidR="0009730F" w:rsidRDefault="0009730F">
      <w:pPr>
        <w:pStyle w:val="BodyText"/>
        <w:ind w:left="0" w:firstLine="0"/>
        <w:jc w:val="left"/>
        <w:rPr>
          <w:sz w:val="20"/>
        </w:rPr>
      </w:pPr>
    </w:p>
    <w:p w14:paraId="4C85F088" w14:textId="77777777" w:rsidR="0009730F" w:rsidRDefault="000868C2">
      <w:pPr>
        <w:pStyle w:val="BodyText"/>
        <w:spacing w:before="5"/>
        <w:ind w:left="0" w:firstLine="0"/>
        <w:jc w:val="left"/>
        <w:rPr>
          <w:sz w:val="27"/>
        </w:rPr>
      </w:pPr>
      <w:r>
        <w:pict w14:anchorId="0FEB3FC8">
          <v:group id="_x0000_s1571" style="position:absolute;margin-left:92.9pt;margin-top:17.75pt;width:418.2pt;height:197.35pt;z-index:-15724544;mso-wrap-distance-left:0;mso-wrap-distance-right:0;mso-position-horizontal-relative:page" coordorigin="1858,355" coordsize="8364,3947">
            <v:shape id="_x0000_s1584" style="position:absolute;left:1917;top:818;width:7986;height:3479" coordorigin="1918,818" coordsize="7986,3479" o:spt="100" adj="0,,0" path="m1918,4293r7986,3m1922,4293r86,-14l2094,4265r85,-14l2265,4236r86,-14l2436,4208r86,-15l2607,4179r85,-15l2777,4150r85,-15l2947,4120r85,-14l3117,4091r84,-15l3285,4061r84,-15l3453,4030r84,-15l3620,3999r83,-15l3786,3968r83,-16l3951,3936r82,-16l4115,3903r81,-16l4277,3870r81,-17l4438,3836r80,-18l4598,3801r79,-18l4756,3765r78,-18l4912,3728r78,-19l5067,3690r77,-19l5220,3652r76,-20l5371,3612r75,-20l5520,3571r73,-21l5666,3529r73,-22l5811,3485r71,-22l5953,3441r70,-23l6092,3395r69,-24l6230,3347r67,-24l6364,3299r66,-25l6496,3248r65,-25l6625,3196r63,-26l6751,3143r61,-27l6894,3078r80,-38l7053,3001r78,-39l7208,2922r75,-41l7357,2839r73,-42l7502,2754r70,-43l7642,2666r68,-44l7777,2577r67,-46l7909,2485r65,-47l8037,2390r63,-47l8162,2294r61,-48l8283,2197r60,-50l8401,2097r59,-50l8517,1996r57,-51l8630,1893r55,-51l8740,1790r55,-53l8848,1685r54,-53l8955,1578r53,-53l9060,1472r52,-54l9163,1364r51,-54l9265,1255r51,-54l9367,1147r50,-55l9467,1037r50,-54l9567,928r50,-55l9667,818e" filled="f" strokeweight=".48pt">
              <v:stroke joinstyle="round"/>
              <v:formulas/>
              <v:path arrowok="t" o:connecttype="segments"/>
            </v:shape>
            <v:shape id="_x0000_s1583" style="position:absolute;left:4843;top:1904;width:958;height:708" coordorigin="4843,1905" coordsize="958,708" o:spt="100" adj="0,,0" path="m4904,2493r-61,120l4975,2590r-20,-29l4930,2561r-12,-16l4934,2533r-30,-40xm4934,2533r-16,12l4930,2561r16,-12l4934,2533xm4946,2549r-16,12l4955,2561r-9,-12xm5789,1905r-855,628l4946,2549r855,-628l5789,1905xe" fillcolor="black" stroked="f">
              <v:stroke joinstyle="round"/>
              <v:formulas/>
              <v:path arrowok="t" o:connecttype="segments"/>
            </v:shape>
            <v:rect id="_x0000_s1582" style="position:absolute;left:1864;top:1912;width:989;height:1004" stroked="f"/>
            <v:rect id="_x0000_s1581" style="position:absolute;left:1864;top:1912;width:989;height:1004" filled="f" strokecolor="white" strokeweight=".48pt"/>
            <v:shape id="_x0000_s1580" style="position:absolute;left:1857;top:354;width:1314;height:3940" coordorigin="1858,355" coordsize="1314,3940" o:spt="100" adj="0,,0" path="m1978,475r-10,-20l1918,355r-60,120l1908,475r,3819l1928,4294r,-3819l1978,475xm3172,2470r-25,-27l3082,2370r-18,47l2605,2237r-7,19l3056,2436r-18,46l3172,2470xe" fillcolor="black" stroked="f">
              <v:stroke joinstyle="round"/>
              <v:formulas/>
              <v:path arrowok="t" o:connecttype="segments"/>
            </v:shape>
            <v:shape id="_x0000_s1579" type="#_x0000_t202" style="position:absolute;left:8231;top:3779;width:814;height:266" filled="f" stroked="f">
              <v:textbox inset="0,0,0,0">
                <w:txbxContent>
                  <w:p w14:paraId="35C6729D" w14:textId="77777777" w:rsidR="0009730F" w:rsidRDefault="00EC41F8">
                    <w:pPr>
                      <w:spacing w:line="266" w:lineRule="exact"/>
                      <w:rPr>
                        <w:sz w:val="24"/>
                      </w:rPr>
                    </w:pPr>
                    <w:r>
                      <w:rPr>
                        <w:sz w:val="24"/>
                      </w:rPr>
                      <w:t>kiểm tra</w:t>
                    </w:r>
                  </w:p>
                </w:txbxContent>
              </v:textbox>
            </v:shape>
            <v:shape id="_x0000_s1578" type="#_x0000_t202" style="position:absolute;left:5348;top:3894;width:274;height:268" filled="f" stroked="f">
              <v:textbox inset="0,0,0,0">
                <w:txbxContent>
                  <w:p w14:paraId="2299B359" w14:textId="77777777" w:rsidR="0009730F" w:rsidRDefault="00EC41F8">
                    <w:pPr>
                      <w:spacing w:line="268" w:lineRule="exact"/>
                      <w:rPr>
                        <w:sz w:val="16"/>
                      </w:rPr>
                    </w:pPr>
                    <w:r>
                      <w:rPr>
                        <w:position w:val="2"/>
                        <w:sz w:val="24"/>
                      </w:rPr>
                      <w:t>Q</w:t>
                    </w:r>
                    <w:r>
                      <w:rPr>
                        <w:sz w:val="16"/>
                      </w:rPr>
                      <w:t>0</w:t>
                    </w:r>
                  </w:p>
                </w:txbxContent>
              </v:textbox>
            </v:shape>
            <v:shape id="_x0000_s1577" type="#_x0000_t202" style="position:absolute;left:5234;top:2610;width:4987;height:1159" filled="f" stroked="f">
              <v:textbox inset="0,0,0,0">
                <w:txbxContent>
                  <w:p w14:paraId="045B0964" w14:textId="77777777" w:rsidR="0009730F" w:rsidRDefault="00EC41F8">
                    <w:pPr>
                      <w:tabs>
                        <w:tab w:val="left" w:pos="4677"/>
                      </w:tabs>
                      <w:spacing w:line="268" w:lineRule="exact"/>
                      <w:rPr>
                        <w:sz w:val="16"/>
                      </w:rPr>
                    </w:pPr>
                    <w:r>
                      <w:rPr>
                        <w:position w:val="2"/>
                        <w:sz w:val="24"/>
                        <w:u w:val="dotted"/>
                      </w:rPr>
                      <w:t xml:space="preserve"> </w:t>
                    </w:r>
                    <w:r>
                      <w:rPr>
                        <w:position w:val="2"/>
                        <w:sz w:val="24"/>
                        <w:u w:val="dotted"/>
                      </w:rPr>
                      <w:tab/>
                    </w:r>
                    <w:r>
                      <w:rPr>
                        <w:spacing w:val="-13"/>
                        <w:position w:val="2"/>
                        <w:sz w:val="24"/>
                      </w:rPr>
                      <w:t xml:space="preserve"> </w:t>
                    </w:r>
                    <w:r>
                      <w:rPr>
                        <w:position w:val="2"/>
                        <w:sz w:val="24"/>
                      </w:rPr>
                      <w:t>C</w:t>
                    </w:r>
                    <w:r>
                      <w:rPr>
                        <w:sz w:val="16"/>
                      </w:rPr>
                      <w:t>0</w:t>
                    </w:r>
                  </w:p>
                  <w:p w14:paraId="3383E1A0" w14:textId="77777777" w:rsidR="0009730F" w:rsidRDefault="00EC41F8">
                    <w:pPr>
                      <w:spacing w:before="63"/>
                      <w:ind w:left="2997" w:right="1206"/>
                      <w:rPr>
                        <w:sz w:val="24"/>
                      </w:rPr>
                    </w:pPr>
                    <w:r>
                      <w:rPr>
                        <w:sz w:val="24"/>
                      </w:rPr>
                      <w:t>Chi phí phòng ngừa và</w:t>
                    </w:r>
                  </w:p>
                </w:txbxContent>
              </v:textbox>
            </v:shape>
            <v:shape id="_x0000_s1576" type="#_x0000_t202" style="position:absolute;left:2014;top:1993;width:654;height:825" filled="f" stroked="f">
              <v:textbox inset="0,0,0,0">
                <w:txbxContent>
                  <w:p w14:paraId="1973F49C" w14:textId="77777777" w:rsidR="0009730F" w:rsidRDefault="00EC41F8">
                    <w:pPr>
                      <w:spacing w:line="242" w:lineRule="auto"/>
                      <w:rPr>
                        <w:sz w:val="24"/>
                      </w:rPr>
                    </w:pPr>
                    <w:r>
                      <w:rPr>
                        <w:sz w:val="24"/>
                      </w:rPr>
                      <w:t>Chi phí sai hỏng</w:t>
                    </w:r>
                  </w:p>
                </w:txbxContent>
              </v:textbox>
            </v:shape>
            <v:shape id="_x0000_s1575" type="#_x0000_t202" style="position:absolute;left:5581;top:1040;width:1243;height:826" filled="f" stroked="f">
              <v:textbox inset="0,0,0,0">
                <w:txbxContent>
                  <w:p w14:paraId="7676AE69" w14:textId="77777777" w:rsidR="0009730F" w:rsidRDefault="00EC41F8">
                    <w:pPr>
                      <w:spacing w:line="242" w:lineRule="auto"/>
                      <w:ind w:right="-4"/>
                      <w:rPr>
                        <w:sz w:val="24"/>
                      </w:rPr>
                    </w:pPr>
                    <w:r>
                      <w:rPr>
                        <w:sz w:val="24"/>
                      </w:rPr>
                      <w:t>Tổng chi phí chất lượng (COQ)</w:t>
                    </w:r>
                  </w:p>
                </w:txbxContent>
              </v:textbox>
            </v:shape>
            <v:shape id="_x0000_s1574" style="position:absolute;left:7000;top:359;width:2960;height:3939" coordorigin="7001,360" coordsize="2960,3939" o:spt="100" adj="0,,0" path="m8202,3220l7121,3153r,-1l7124,3103r-123,53l7117,3223r3,-50l8201,3240r1,-20xm9960,480r-10,-20l9900,360r-60,120l9890,480r,3819l9910,4299r,-3819l9960,480xe" fillcolor="black" stroked="f">
              <v:stroke joinstyle="round"/>
              <v:formulas/>
              <v:path arrowok="t" o:connecttype="segments"/>
            </v:shape>
            <v:shape id="_x0000_s1573" style="position:absolute;left:2268;top:650;width:7635;height:3641" coordorigin="2268,650" coordsize="7635,3641" o:spt="100" adj="0,,0" path="m2268,1358r63,48l2395,1454r63,49l2522,1551r64,48l2649,1647r64,47l2777,1741r64,47l2905,1834r64,46l3033,1925r65,45l3163,2013r64,44l3293,2099r65,42l3423,2181r66,40l3555,2260r66,38l3688,2335r67,35l3822,2405r67,33l3957,2470r68,31l4093,2530r69,28l4231,2585r70,24l4371,2633r70,21l4512,2675r72,18l4655,2709r73,15l4800,2737r74,11l4947,2757r75,7l5097,2768r75,3l5248,2772r77,-2l5402,2766r77,-6l5542,2753r63,-8l5668,2735r63,-11l5795,2711r64,-14l5924,2682r65,-17l6054,2647r66,-19l6186,2608r66,-22l6319,2563r66,-24l6453,2514r67,-27l6588,2460r68,-29l6724,2402r69,-31l6862,2340r69,-33l7000,2273r70,-34l7140,2204r70,-37l7280,2130r70,-38l7421,2054r71,-40l7563,1974r71,-41l7706,1891r71,-42l7849,1806r72,-43l7993,1719r72,-45l8138,1629r72,-46l8283,1537r73,-47l8429,1443r73,-48l8575,1347r73,-48l8721,1250r74,-49l8868,1152r73,-49l9015,1053r74,-50l9162,953r74,-50l9310,852r73,-50l9457,751r74,-50l9605,650m2270,1481r56,53l2381,1588r55,54l2491,1696r56,53l2602,1803r56,53l2713,1909r56,53l2825,2015r57,53l2938,2120r57,52l3052,2224r57,52l3167,2327r58,51l3283,2429r59,50l3401,2529r60,49l3521,2627r61,48l3643,2723r61,48l3766,2818r63,46l3892,2910r63,45l4020,2999r65,44l4150,3087r67,42l4284,3171r67,41l4420,3253r69,39l4559,3331r71,38l4702,3406r72,37l4848,3478r74,35l4997,3546r76,33l5150,3611r78,31l5307,3671r66,24l5441,3718r70,22l5583,3761r74,21l5732,3802r78,19l5889,3840r81,18l6052,3876r83,17l6220,3909r85,16l6392,3940r88,15l6569,3969r89,14l6748,3997r91,12l6930,4022r92,12l7114,4045r92,11l7299,4067r92,10l7483,4087r93,10l7668,4106r91,9l7851,4123r90,8l8032,4139r89,8l8210,4154r88,7l8384,4168r86,7l8555,4181r83,6l8720,4193r81,6l8880,4205r78,6l9033,4216r74,5l9179,4226r70,6l9318,4237r65,5l9447,4247r61,4l9567,4256r56,5l9677,4266r51,5l9776,4276r45,5l9863,4286r39,5e" filled="f" strokeweight=".48pt">
              <v:stroke joinstyle="round"/>
              <v:formulas/>
              <v:path arrowok="t" o:connecttype="segments"/>
            </v:shape>
            <v:line id="_x0000_s1572" style="position:absolute" from="5239,4295" to="5239,2774" strokeweight=".48pt">
              <v:stroke dashstyle="3 1"/>
            </v:line>
            <w10:wrap type="topAndBottom" anchorx="page"/>
          </v:group>
        </w:pict>
      </w:r>
    </w:p>
    <w:p w14:paraId="49696DB8" w14:textId="77777777" w:rsidR="0009730F" w:rsidRDefault="0009730F">
      <w:pPr>
        <w:pStyle w:val="BodyText"/>
        <w:ind w:left="0" w:firstLine="0"/>
        <w:jc w:val="left"/>
        <w:rPr>
          <w:sz w:val="28"/>
        </w:rPr>
      </w:pPr>
    </w:p>
    <w:p w14:paraId="6CA2FD4A" w14:textId="77777777" w:rsidR="0009730F" w:rsidRDefault="00EC41F8">
      <w:pPr>
        <w:pStyle w:val="BodyText"/>
        <w:spacing w:before="191"/>
        <w:ind w:left="733" w:right="819" w:firstLine="0"/>
        <w:jc w:val="center"/>
      </w:pPr>
      <w:r>
        <w:t>Hình 1.2. Mô hình chi phí chất lượng truyền thống</w:t>
      </w:r>
    </w:p>
    <w:p w14:paraId="43DBEABB" w14:textId="77777777" w:rsidR="0009730F" w:rsidRDefault="0009730F">
      <w:pPr>
        <w:jc w:val="center"/>
        <w:sectPr w:rsidR="0009730F">
          <w:pgSz w:w="11910" w:h="16850"/>
          <w:pgMar w:top="1100" w:right="140" w:bottom="980" w:left="800" w:header="0" w:footer="783" w:gutter="0"/>
          <w:cols w:space="720"/>
        </w:sectPr>
      </w:pPr>
    </w:p>
    <w:p w14:paraId="66C8E2AB" w14:textId="77777777" w:rsidR="0009730F" w:rsidRDefault="00EC41F8">
      <w:pPr>
        <w:pStyle w:val="ListParagraph"/>
        <w:numPr>
          <w:ilvl w:val="0"/>
          <w:numId w:val="87"/>
        </w:numPr>
        <w:tabs>
          <w:tab w:val="left" w:pos="2900"/>
        </w:tabs>
        <w:spacing w:before="64" w:line="278" w:lineRule="auto"/>
        <w:ind w:right="986"/>
        <w:rPr>
          <w:sz w:val="24"/>
        </w:rPr>
      </w:pPr>
      <w:r>
        <w:rPr>
          <w:sz w:val="24"/>
        </w:rPr>
        <w:lastRenderedPageBreak/>
        <w:t>Theo mô hình truyền thống, chi phí phòng ngừa và chi phí kiểm tra, đánh giá</w:t>
      </w:r>
      <w:r>
        <w:rPr>
          <w:spacing w:val="-7"/>
          <w:sz w:val="24"/>
        </w:rPr>
        <w:t xml:space="preserve"> </w:t>
      </w:r>
      <w:r>
        <w:rPr>
          <w:sz w:val="24"/>
        </w:rPr>
        <w:t>bằng</w:t>
      </w:r>
      <w:r>
        <w:rPr>
          <w:spacing w:val="-8"/>
          <w:sz w:val="24"/>
        </w:rPr>
        <w:t xml:space="preserve"> </w:t>
      </w:r>
      <w:r>
        <w:rPr>
          <w:sz w:val="24"/>
        </w:rPr>
        <w:t>0</w:t>
      </w:r>
      <w:r>
        <w:rPr>
          <w:spacing w:val="-5"/>
          <w:sz w:val="24"/>
        </w:rPr>
        <w:t xml:space="preserve"> </w:t>
      </w:r>
      <w:r>
        <w:rPr>
          <w:sz w:val="24"/>
        </w:rPr>
        <w:t>khi</w:t>
      </w:r>
      <w:r>
        <w:rPr>
          <w:spacing w:val="-6"/>
          <w:sz w:val="24"/>
        </w:rPr>
        <w:t xml:space="preserve"> </w:t>
      </w:r>
      <w:r>
        <w:rPr>
          <w:sz w:val="24"/>
        </w:rPr>
        <w:t>100%</w:t>
      </w:r>
      <w:r>
        <w:rPr>
          <w:spacing w:val="-6"/>
          <w:sz w:val="24"/>
        </w:rPr>
        <w:t xml:space="preserve"> </w:t>
      </w:r>
      <w:r>
        <w:rPr>
          <w:sz w:val="24"/>
        </w:rPr>
        <w:t>sản</w:t>
      </w:r>
      <w:r>
        <w:rPr>
          <w:spacing w:val="-5"/>
          <w:sz w:val="24"/>
        </w:rPr>
        <w:t xml:space="preserve"> </w:t>
      </w:r>
      <w:r>
        <w:rPr>
          <w:sz w:val="24"/>
        </w:rPr>
        <w:t>phẩm</w:t>
      </w:r>
      <w:r>
        <w:rPr>
          <w:spacing w:val="-5"/>
          <w:sz w:val="24"/>
        </w:rPr>
        <w:t xml:space="preserve"> </w:t>
      </w:r>
      <w:r>
        <w:rPr>
          <w:sz w:val="24"/>
        </w:rPr>
        <w:t>bị</w:t>
      </w:r>
      <w:r>
        <w:rPr>
          <w:spacing w:val="-6"/>
          <w:sz w:val="24"/>
        </w:rPr>
        <w:t xml:space="preserve"> </w:t>
      </w:r>
      <w:r>
        <w:rPr>
          <w:sz w:val="24"/>
        </w:rPr>
        <w:t>lỗi</w:t>
      </w:r>
      <w:r>
        <w:rPr>
          <w:spacing w:val="-7"/>
          <w:sz w:val="24"/>
        </w:rPr>
        <w:t xml:space="preserve"> </w:t>
      </w:r>
      <w:r>
        <w:rPr>
          <w:sz w:val="24"/>
        </w:rPr>
        <w:t>và</w:t>
      </w:r>
      <w:r>
        <w:rPr>
          <w:spacing w:val="-6"/>
          <w:sz w:val="24"/>
        </w:rPr>
        <w:t xml:space="preserve"> </w:t>
      </w:r>
      <w:r>
        <w:rPr>
          <w:sz w:val="24"/>
        </w:rPr>
        <w:t>chi</w:t>
      </w:r>
      <w:r>
        <w:rPr>
          <w:spacing w:val="-6"/>
          <w:sz w:val="24"/>
        </w:rPr>
        <w:t xml:space="preserve"> </w:t>
      </w:r>
      <w:r>
        <w:rPr>
          <w:sz w:val="24"/>
        </w:rPr>
        <w:t>phí</w:t>
      </w:r>
      <w:r>
        <w:rPr>
          <w:spacing w:val="-5"/>
          <w:sz w:val="24"/>
        </w:rPr>
        <w:t xml:space="preserve"> </w:t>
      </w:r>
      <w:r>
        <w:rPr>
          <w:sz w:val="24"/>
        </w:rPr>
        <w:t>sai</w:t>
      </w:r>
      <w:r>
        <w:rPr>
          <w:spacing w:val="-10"/>
          <w:sz w:val="24"/>
        </w:rPr>
        <w:t xml:space="preserve"> </w:t>
      </w:r>
      <w:r>
        <w:rPr>
          <w:sz w:val="24"/>
        </w:rPr>
        <w:t>hỏng</w:t>
      </w:r>
      <w:r>
        <w:rPr>
          <w:spacing w:val="-8"/>
          <w:sz w:val="24"/>
        </w:rPr>
        <w:t xml:space="preserve"> </w:t>
      </w:r>
      <w:r>
        <w:rPr>
          <w:sz w:val="24"/>
        </w:rPr>
        <w:t>tăng</w:t>
      </w:r>
      <w:r>
        <w:rPr>
          <w:spacing w:val="-9"/>
          <w:sz w:val="24"/>
        </w:rPr>
        <w:t xml:space="preserve"> </w:t>
      </w:r>
      <w:r>
        <w:rPr>
          <w:sz w:val="24"/>
        </w:rPr>
        <w:t>lên</w:t>
      </w:r>
      <w:r>
        <w:rPr>
          <w:spacing w:val="-6"/>
          <w:sz w:val="24"/>
        </w:rPr>
        <w:t xml:space="preserve"> </w:t>
      </w:r>
      <w:r>
        <w:rPr>
          <w:sz w:val="24"/>
        </w:rPr>
        <w:t>khi</w:t>
      </w:r>
      <w:r>
        <w:rPr>
          <w:spacing w:val="-5"/>
          <w:sz w:val="24"/>
        </w:rPr>
        <w:t xml:space="preserve"> </w:t>
      </w:r>
      <w:r>
        <w:rPr>
          <w:sz w:val="24"/>
        </w:rPr>
        <w:t>số</w:t>
      </w:r>
      <w:r>
        <w:rPr>
          <w:spacing w:val="-5"/>
          <w:sz w:val="24"/>
        </w:rPr>
        <w:t xml:space="preserve"> </w:t>
      </w:r>
      <w:r>
        <w:rPr>
          <w:sz w:val="24"/>
        </w:rPr>
        <w:t>lỗi tăng</w:t>
      </w:r>
      <w:r>
        <w:rPr>
          <w:spacing w:val="-13"/>
          <w:sz w:val="24"/>
        </w:rPr>
        <w:t xml:space="preserve"> </w:t>
      </w:r>
      <w:r>
        <w:rPr>
          <w:sz w:val="24"/>
        </w:rPr>
        <w:t>lên.</w:t>
      </w:r>
      <w:r>
        <w:rPr>
          <w:spacing w:val="-10"/>
          <w:sz w:val="24"/>
        </w:rPr>
        <w:t xml:space="preserve"> </w:t>
      </w:r>
      <w:r>
        <w:rPr>
          <w:sz w:val="24"/>
        </w:rPr>
        <w:t>Mô</w:t>
      </w:r>
      <w:r>
        <w:rPr>
          <w:spacing w:val="-9"/>
          <w:sz w:val="24"/>
        </w:rPr>
        <w:t xml:space="preserve"> </w:t>
      </w:r>
      <w:r>
        <w:rPr>
          <w:sz w:val="24"/>
        </w:rPr>
        <w:t>hình</w:t>
      </w:r>
      <w:r>
        <w:rPr>
          <w:spacing w:val="-10"/>
          <w:sz w:val="24"/>
        </w:rPr>
        <w:t xml:space="preserve"> </w:t>
      </w:r>
      <w:r>
        <w:rPr>
          <w:spacing w:val="2"/>
          <w:sz w:val="24"/>
        </w:rPr>
        <w:t>lý</w:t>
      </w:r>
      <w:r>
        <w:rPr>
          <w:spacing w:val="-15"/>
          <w:sz w:val="24"/>
        </w:rPr>
        <w:t xml:space="preserve"> </w:t>
      </w:r>
      <w:r>
        <w:rPr>
          <w:sz w:val="24"/>
        </w:rPr>
        <w:t>thuyết</w:t>
      </w:r>
      <w:r>
        <w:rPr>
          <w:spacing w:val="-9"/>
          <w:sz w:val="24"/>
        </w:rPr>
        <w:t xml:space="preserve"> </w:t>
      </w:r>
      <w:r>
        <w:rPr>
          <w:sz w:val="24"/>
        </w:rPr>
        <w:t>này</w:t>
      </w:r>
      <w:r>
        <w:rPr>
          <w:spacing w:val="-15"/>
          <w:sz w:val="24"/>
        </w:rPr>
        <w:t xml:space="preserve"> </w:t>
      </w:r>
      <w:r>
        <w:rPr>
          <w:sz w:val="24"/>
        </w:rPr>
        <w:t>chỉ</w:t>
      </w:r>
      <w:r>
        <w:rPr>
          <w:spacing w:val="-7"/>
          <w:sz w:val="24"/>
        </w:rPr>
        <w:t xml:space="preserve"> </w:t>
      </w:r>
      <w:r>
        <w:rPr>
          <w:sz w:val="24"/>
        </w:rPr>
        <w:t>ra</w:t>
      </w:r>
      <w:r>
        <w:rPr>
          <w:spacing w:val="-8"/>
          <w:sz w:val="24"/>
        </w:rPr>
        <w:t xml:space="preserve"> </w:t>
      </w:r>
      <w:r>
        <w:rPr>
          <w:sz w:val="24"/>
        </w:rPr>
        <w:t>rằng</w:t>
      </w:r>
      <w:r>
        <w:rPr>
          <w:spacing w:val="-12"/>
          <w:sz w:val="24"/>
        </w:rPr>
        <w:t xml:space="preserve"> </w:t>
      </w:r>
      <w:r>
        <w:rPr>
          <w:sz w:val="24"/>
        </w:rPr>
        <w:t>tổng</w:t>
      </w:r>
      <w:r>
        <w:rPr>
          <w:spacing w:val="-10"/>
          <w:sz w:val="24"/>
        </w:rPr>
        <w:t xml:space="preserve"> </w:t>
      </w:r>
      <w:r>
        <w:rPr>
          <w:sz w:val="24"/>
        </w:rPr>
        <w:t>chi</w:t>
      </w:r>
      <w:r>
        <w:rPr>
          <w:spacing w:val="-9"/>
          <w:sz w:val="24"/>
        </w:rPr>
        <w:t xml:space="preserve"> </w:t>
      </w:r>
      <w:r>
        <w:rPr>
          <w:sz w:val="24"/>
        </w:rPr>
        <w:t>phí</w:t>
      </w:r>
      <w:r>
        <w:rPr>
          <w:spacing w:val="-10"/>
          <w:sz w:val="24"/>
        </w:rPr>
        <w:t xml:space="preserve"> </w:t>
      </w:r>
      <w:r>
        <w:rPr>
          <w:sz w:val="24"/>
        </w:rPr>
        <w:t>chất</w:t>
      </w:r>
      <w:r>
        <w:rPr>
          <w:spacing w:val="-9"/>
          <w:sz w:val="24"/>
        </w:rPr>
        <w:t xml:space="preserve"> </w:t>
      </w:r>
      <w:r>
        <w:rPr>
          <w:sz w:val="24"/>
        </w:rPr>
        <w:t>lượng</w:t>
      </w:r>
      <w:r>
        <w:rPr>
          <w:spacing w:val="-12"/>
          <w:sz w:val="24"/>
        </w:rPr>
        <w:t xml:space="preserve"> </w:t>
      </w:r>
      <w:r>
        <w:rPr>
          <w:sz w:val="24"/>
        </w:rPr>
        <w:t>cao</w:t>
      </w:r>
      <w:r>
        <w:rPr>
          <w:spacing w:val="-10"/>
          <w:sz w:val="24"/>
        </w:rPr>
        <w:t xml:space="preserve"> </w:t>
      </w:r>
      <w:r>
        <w:rPr>
          <w:sz w:val="24"/>
        </w:rPr>
        <w:t>hơn khi chất lượng của sản phẩm/dịch vụ thấp và chi phí này giảm xuống khi chất lượng được cải thiện. Mô hình này cũng chỉ ra rằng tồn tại một mức chất lượng mà ở đó tổng chi phí chất lượng đạt giá trị nhỏ nhất. Khi vượt qua mức chất lượng này chi phí phòng ngừa và chi phí kiểm tra, đánh giá lại tăng lên nhanh chóng và làm tổng chi phí chất lượng tăng lên, chi phí sai hỏng giảm dần về 0. Trường hợp này được gọi là quy luật đánh</w:t>
      </w:r>
      <w:r>
        <w:rPr>
          <w:spacing w:val="-14"/>
          <w:sz w:val="24"/>
        </w:rPr>
        <w:t xml:space="preserve"> </w:t>
      </w:r>
      <w:r>
        <w:rPr>
          <w:sz w:val="24"/>
        </w:rPr>
        <w:t>đổi.</w:t>
      </w:r>
    </w:p>
    <w:p w14:paraId="43ACB90D" w14:textId="77777777" w:rsidR="0009730F" w:rsidRDefault="00EC41F8">
      <w:pPr>
        <w:pStyle w:val="ListParagraph"/>
        <w:numPr>
          <w:ilvl w:val="0"/>
          <w:numId w:val="87"/>
        </w:numPr>
        <w:tabs>
          <w:tab w:val="left" w:pos="2900"/>
        </w:tabs>
        <w:spacing w:before="120" w:line="278" w:lineRule="auto"/>
        <w:ind w:right="987"/>
        <w:rPr>
          <w:sz w:val="24"/>
        </w:rPr>
      </w:pPr>
      <w:r>
        <w:rPr>
          <w:sz w:val="24"/>
        </w:rPr>
        <w:t>Mô</w:t>
      </w:r>
      <w:r>
        <w:rPr>
          <w:spacing w:val="-22"/>
          <w:sz w:val="24"/>
        </w:rPr>
        <w:t xml:space="preserve"> </w:t>
      </w:r>
      <w:r>
        <w:rPr>
          <w:sz w:val="24"/>
        </w:rPr>
        <w:t>hình</w:t>
      </w:r>
      <w:r>
        <w:rPr>
          <w:spacing w:val="-22"/>
          <w:sz w:val="24"/>
        </w:rPr>
        <w:t xml:space="preserve"> </w:t>
      </w:r>
      <w:r>
        <w:rPr>
          <w:spacing w:val="-3"/>
          <w:sz w:val="24"/>
        </w:rPr>
        <w:t>chi</w:t>
      </w:r>
      <w:r>
        <w:rPr>
          <w:spacing w:val="-22"/>
          <w:sz w:val="24"/>
        </w:rPr>
        <w:t xml:space="preserve"> </w:t>
      </w:r>
      <w:r>
        <w:rPr>
          <w:sz w:val="24"/>
        </w:rPr>
        <w:t>phí</w:t>
      </w:r>
      <w:r>
        <w:rPr>
          <w:spacing w:val="-22"/>
          <w:sz w:val="24"/>
        </w:rPr>
        <w:t xml:space="preserve"> </w:t>
      </w:r>
      <w:r>
        <w:rPr>
          <w:sz w:val="24"/>
        </w:rPr>
        <w:t>chất</w:t>
      </w:r>
      <w:r>
        <w:rPr>
          <w:spacing w:val="-22"/>
          <w:sz w:val="24"/>
        </w:rPr>
        <w:t xml:space="preserve"> </w:t>
      </w:r>
      <w:r>
        <w:rPr>
          <w:sz w:val="24"/>
        </w:rPr>
        <w:t>lượng</w:t>
      </w:r>
      <w:r>
        <w:rPr>
          <w:spacing w:val="-25"/>
          <w:sz w:val="24"/>
        </w:rPr>
        <w:t xml:space="preserve"> </w:t>
      </w:r>
      <w:r>
        <w:rPr>
          <w:spacing w:val="-2"/>
          <w:sz w:val="24"/>
        </w:rPr>
        <w:t>truyền</w:t>
      </w:r>
      <w:r>
        <w:rPr>
          <w:spacing w:val="-22"/>
          <w:sz w:val="24"/>
        </w:rPr>
        <w:t xml:space="preserve"> </w:t>
      </w:r>
      <w:r>
        <w:rPr>
          <w:sz w:val="24"/>
        </w:rPr>
        <w:t>thống</w:t>
      </w:r>
      <w:r>
        <w:rPr>
          <w:spacing w:val="-24"/>
          <w:sz w:val="24"/>
        </w:rPr>
        <w:t xml:space="preserve"> </w:t>
      </w:r>
      <w:r>
        <w:rPr>
          <w:sz w:val="24"/>
        </w:rPr>
        <w:t>là</w:t>
      </w:r>
      <w:r>
        <w:rPr>
          <w:spacing w:val="-23"/>
          <w:sz w:val="24"/>
        </w:rPr>
        <w:t xml:space="preserve"> </w:t>
      </w:r>
      <w:r>
        <w:rPr>
          <w:sz w:val="24"/>
        </w:rPr>
        <w:t>một</w:t>
      </w:r>
      <w:r>
        <w:rPr>
          <w:spacing w:val="-22"/>
          <w:sz w:val="24"/>
        </w:rPr>
        <w:t xml:space="preserve"> </w:t>
      </w:r>
      <w:r>
        <w:rPr>
          <w:sz w:val="24"/>
        </w:rPr>
        <w:t>mô</w:t>
      </w:r>
      <w:r>
        <w:rPr>
          <w:spacing w:val="-22"/>
          <w:sz w:val="24"/>
        </w:rPr>
        <w:t xml:space="preserve"> </w:t>
      </w:r>
      <w:r>
        <w:rPr>
          <w:sz w:val="24"/>
        </w:rPr>
        <w:t>hình</w:t>
      </w:r>
      <w:r>
        <w:rPr>
          <w:spacing w:val="-22"/>
          <w:sz w:val="24"/>
        </w:rPr>
        <w:t xml:space="preserve"> </w:t>
      </w:r>
      <w:r>
        <w:rPr>
          <w:sz w:val="24"/>
        </w:rPr>
        <w:t>mang</w:t>
      </w:r>
      <w:r>
        <w:rPr>
          <w:spacing w:val="-24"/>
          <w:sz w:val="24"/>
        </w:rPr>
        <w:t xml:space="preserve"> </w:t>
      </w:r>
      <w:r>
        <w:rPr>
          <w:sz w:val="24"/>
        </w:rPr>
        <w:t>tính</w:t>
      </w:r>
      <w:r>
        <w:rPr>
          <w:spacing w:val="-22"/>
          <w:sz w:val="24"/>
        </w:rPr>
        <w:t xml:space="preserve"> </w:t>
      </w:r>
      <w:r>
        <w:rPr>
          <w:sz w:val="24"/>
        </w:rPr>
        <w:t>lý</w:t>
      </w:r>
      <w:r>
        <w:rPr>
          <w:spacing w:val="-27"/>
          <w:sz w:val="24"/>
        </w:rPr>
        <w:t xml:space="preserve"> </w:t>
      </w:r>
      <w:r>
        <w:rPr>
          <w:sz w:val="24"/>
        </w:rPr>
        <w:t>thuyết, nó</w:t>
      </w:r>
      <w:r>
        <w:rPr>
          <w:spacing w:val="-16"/>
          <w:sz w:val="24"/>
        </w:rPr>
        <w:t xml:space="preserve"> </w:t>
      </w:r>
      <w:r>
        <w:rPr>
          <w:sz w:val="24"/>
        </w:rPr>
        <w:t>được</w:t>
      </w:r>
      <w:r>
        <w:rPr>
          <w:spacing w:val="-17"/>
          <w:sz w:val="24"/>
        </w:rPr>
        <w:t xml:space="preserve"> </w:t>
      </w:r>
      <w:r>
        <w:rPr>
          <w:sz w:val="24"/>
        </w:rPr>
        <w:t>xây</w:t>
      </w:r>
      <w:r>
        <w:rPr>
          <w:spacing w:val="-20"/>
          <w:sz w:val="24"/>
        </w:rPr>
        <w:t xml:space="preserve"> </w:t>
      </w:r>
      <w:r>
        <w:rPr>
          <w:sz w:val="24"/>
        </w:rPr>
        <w:t>dựng</w:t>
      </w:r>
      <w:r>
        <w:rPr>
          <w:spacing w:val="-16"/>
          <w:sz w:val="24"/>
        </w:rPr>
        <w:t xml:space="preserve"> </w:t>
      </w:r>
      <w:r>
        <w:rPr>
          <w:sz w:val="24"/>
        </w:rPr>
        <w:t>với</w:t>
      </w:r>
      <w:r>
        <w:rPr>
          <w:spacing w:val="-14"/>
          <w:sz w:val="24"/>
        </w:rPr>
        <w:t xml:space="preserve"> </w:t>
      </w:r>
      <w:r>
        <w:rPr>
          <w:sz w:val="24"/>
        </w:rPr>
        <w:t>giả</w:t>
      </w:r>
      <w:r>
        <w:rPr>
          <w:spacing w:val="-15"/>
          <w:sz w:val="24"/>
        </w:rPr>
        <w:t xml:space="preserve"> </w:t>
      </w:r>
      <w:r>
        <w:rPr>
          <w:spacing w:val="-3"/>
          <w:sz w:val="24"/>
        </w:rPr>
        <w:t>thuyết</w:t>
      </w:r>
      <w:r>
        <w:rPr>
          <w:spacing w:val="-15"/>
          <w:sz w:val="24"/>
        </w:rPr>
        <w:t xml:space="preserve"> </w:t>
      </w:r>
      <w:r>
        <w:rPr>
          <w:sz w:val="24"/>
        </w:rPr>
        <w:t>là</w:t>
      </w:r>
      <w:r>
        <w:rPr>
          <w:spacing w:val="-17"/>
          <w:sz w:val="24"/>
        </w:rPr>
        <w:t xml:space="preserve"> </w:t>
      </w:r>
      <w:r>
        <w:rPr>
          <w:sz w:val="24"/>
        </w:rPr>
        <w:t>môi</w:t>
      </w:r>
      <w:r>
        <w:rPr>
          <w:spacing w:val="-16"/>
          <w:sz w:val="24"/>
        </w:rPr>
        <w:t xml:space="preserve"> </w:t>
      </w:r>
      <w:r>
        <w:rPr>
          <w:sz w:val="24"/>
        </w:rPr>
        <w:t>trường</w:t>
      </w:r>
      <w:r>
        <w:rPr>
          <w:spacing w:val="-18"/>
          <w:sz w:val="24"/>
        </w:rPr>
        <w:t xml:space="preserve"> </w:t>
      </w:r>
      <w:r>
        <w:rPr>
          <w:sz w:val="24"/>
        </w:rPr>
        <w:t>sản</w:t>
      </w:r>
      <w:r>
        <w:rPr>
          <w:spacing w:val="-16"/>
          <w:sz w:val="24"/>
        </w:rPr>
        <w:t xml:space="preserve"> </w:t>
      </w:r>
      <w:r>
        <w:rPr>
          <w:sz w:val="24"/>
        </w:rPr>
        <w:t>xuất</w:t>
      </w:r>
      <w:r>
        <w:rPr>
          <w:spacing w:val="-14"/>
          <w:sz w:val="24"/>
        </w:rPr>
        <w:t xml:space="preserve"> </w:t>
      </w:r>
      <w:r>
        <w:rPr>
          <w:sz w:val="24"/>
        </w:rPr>
        <w:t>cố</w:t>
      </w:r>
      <w:r>
        <w:rPr>
          <w:spacing w:val="-16"/>
          <w:sz w:val="24"/>
        </w:rPr>
        <w:t xml:space="preserve"> </w:t>
      </w:r>
      <w:r>
        <w:rPr>
          <w:sz w:val="24"/>
        </w:rPr>
        <w:t>định</w:t>
      </w:r>
      <w:r>
        <w:rPr>
          <w:spacing w:val="-14"/>
          <w:sz w:val="24"/>
        </w:rPr>
        <w:t xml:space="preserve"> </w:t>
      </w:r>
      <w:r>
        <w:rPr>
          <w:sz w:val="24"/>
        </w:rPr>
        <w:t>và</w:t>
      </w:r>
      <w:r>
        <w:rPr>
          <w:spacing w:val="-16"/>
          <w:sz w:val="24"/>
        </w:rPr>
        <w:t xml:space="preserve"> </w:t>
      </w:r>
      <w:r>
        <w:rPr>
          <w:sz w:val="24"/>
        </w:rPr>
        <w:t>quá</w:t>
      </w:r>
      <w:r>
        <w:rPr>
          <w:spacing w:val="-17"/>
          <w:sz w:val="24"/>
        </w:rPr>
        <w:t xml:space="preserve"> </w:t>
      </w:r>
      <w:r>
        <w:rPr>
          <w:sz w:val="24"/>
        </w:rPr>
        <w:t xml:space="preserve">trình </w:t>
      </w:r>
      <w:r>
        <w:rPr>
          <w:spacing w:val="-3"/>
          <w:sz w:val="24"/>
        </w:rPr>
        <w:t xml:space="preserve">sản </w:t>
      </w:r>
      <w:r>
        <w:rPr>
          <w:sz w:val="24"/>
        </w:rPr>
        <w:t xml:space="preserve">xuất không thay đổi theo thời </w:t>
      </w:r>
      <w:r>
        <w:rPr>
          <w:spacing w:val="-3"/>
          <w:sz w:val="24"/>
        </w:rPr>
        <w:t xml:space="preserve">gian. </w:t>
      </w:r>
      <w:r>
        <w:rPr>
          <w:sz w:val="24"/>
        </w:rPr>
        <w:t xml:space="preserve">Nhưng trong thực tế, quá trình sản xuất không ngừng thay đổi </w:t>
      </w:r>
      <w:r>
        <w:rPr>
          <w:spacing w:val="-3"/>
          <w:sz w:val="24"/>
        </w:rPr>
        <w:t xml:space="preserve">theo </w:t>
      </w:r>
      <w:r>
        <w:rPr>
          <w:sz w:val="24"/>
        </w:rPr>
        <w:t xml:space="preserve">thời gian bởi sự thay thế của công nghệ mới, việc </w:t>
      </w:r>
      <w:r>
        <w:rPr>
          <w:spacing w:val="-3"/>
          <w:sz w:val="24"/>
        </w:rPr>
        <w:t xml:space="preserve">cải </w:t>
      </w:r>
      <w:r>
        <w:rPr>
          <w:sz w:val="24"/>
        </w:rPr>
        <w:t xml:space="preserve">tiến các quy </w:t>
      </w:r>
      <w:r>
        <w:rPr>
          <w:spacing w:val="-3"/>
          <w:sz w:val="24"/>
        </w:rPr>
        <w:t xml:space="preserve">trình, </w:t>
      </w:r>
      <w:r>
        <w:rPr>
          <w:sz w:val="24"/>
        </w:rPr>
        <w:t xml:space="preserve">sự tiến bộ của lực lượng sản xuất. Vì </w:t>
      </w:r>
      <w:r>
        <w:rPr>
          <w:spacing w:val="-3"/>
          <w:sz w:val="24"/>
        </w:rPr>
        <w:t xml:space="preserve">vậy, </w:t>
      </w:r>
      <w:r>
        <w:rPr>
          <w:sz w:val="24"/>
        </w:rPr>
        <w:t xml:space="preserve">mối </w:t>
      </w:r>
      <w:r>
        <w:rPr>
          <w:spacing w:val="-3"/>
          <w:sz w:val="24"/>
        </w:rPr>
        <w:t xml:space="preserve">quan </w:t>
      </w:r>
      <w:r>
        <w:rPr>
          <w:sz w:val="24"/>
        </w:rPr>
        <w:t xml:space="preserve">hệ giữa </w:t>
      </w:r>
      <w:r>
        <w:rPr>
          <w:spacing w:val="-3"/>
          <w:sz w:val="24"/>
        </w:rPr>
        <w:t xml:space="preserve">chi </w:t>
      </w:r>
      <w:r>
        <w:rPr>
          <w:sz w:val="24"/>
        </w:rPr>
        <w:t xml:space="preserve">phí phù hợp và </w:t>
      </w:r>
      <w:r>
        <w:rPr>
          <w:spacing w:val="-3"/>
          <w:sz w:val="24"/>
        </w:rPr>
        <w:t xml:space="preserve">chi </w:t>
      </w:r>
      <w:r>
        <w:rPr>
          <w:sz w:val="24"/>
        </w:rPr>
        <w:t xml:space="preserve">phí không phù hợp luôn có tính </w:t>
      </w:r>
      <w:r>
        <w:rPr>
          <w:spacing w:val="-3"/>
          <w:sz w:val="24"/>
        </w:rPr>
        <w:t xml:space="preserve">động, </w:t>
      </w:r>
      <w:r>
        <w:rPr>
          <w:sz w:val="24"/>
        </w:rPr>
        <w:t xml:space="preserve">đặc </w:t>
      </w:r>
      <w:r>
        <w:rPr>
          <w:spacing w:val="-3"/>
          <w:sz w:val="24"/>
        </w:rPr>
        <w:t xml:space="preserve">biệt </w:t>
      </w:r>
      <w:r>
        <w:rPr>
          <w:sz w:val="24"/>
        </w:rPr>
        <w:t xml:space="preserve">là trong thời </w:t>
      </w:r>
      <w:r>
        <w:rPr>
          <w:spacing w:val="-3"/>
          <w:sz w:val="24"/>
        </w:rPr>
        <w:t xml:space="preserve">đại </w:t>
      </w:r>
      <w:r>
        <w:rPr>
          <w:spacing w:val="-2"/>
          <w:sz w:val="24"/>
        </w:rPr>
        <w:t xml:space="preserve">tri </w:t>
      </w:r>
      <w:r>
        <w:rPr>
          <w:sz w:val="24"/>
        </w:rPr>
        <w:t xml:space="preserve">thức và công </w:t>
      </w:r>
      <w:r>
        <w:rPr>
          <w:spacing w:val="-3"/>
          <w:sz w:val="24"/>
        </w:rPr>
        <w:t xml:space="preserve">nghiệp </w:t>
      </w:r>
      <w:r>
        <w:rPr>
          <w:sz w:val="24"/>
        </w:rPr>
        <w:t xml:space="preserve">hiện </w:t>
      </w:r>
      <w:r>
        <w:rPr>
          <w:spacing w:val="-3"/>
          <w:sz w:val="24"/>
        </w:rPr>
        <w:t xml:space="preserve">đại </w:t>
      </w:r>
      <w:r>
        <w:rPr>
          <w:sz w:val="24"/>
        </w:rPr>
        <w:t>đối với những</w:t>
      </w:r>
      <w:r>
        <w:rPr>
          <w:spacing w:val="-11"/>
          <w:sz w:val="24"/>
        </w:rPr>
        <w:t xml:space="preserve"> </w:t>
      </w:r>
      <w:r>
        <w:rPr>
          <w:sz w:val="24"/>
        </w:rPr>
        <w:t>tổ</w:t>
      </w:r>
      <w:r>
        <w:rPr>
          <w:spacing w:val="-6"/>
          <w:sz w:val="24"/>
        </w:rPr>
        <w:t xml:space="preserve"> </w:t>
      </w:r>
      <w:r>
        <w:rPr>
          <w:sz w:val="24"/>
        </w:rPr>
        <w:t>chức</w:t>
      </w:r>
      <w:r>
        <w:rPr>
          <w:spacing w:val="-9"/>
          <w:sz w:val="24"/>
        </w:rPr>
        <w:t xml:space="preserve"> </w:t>
      </w:r>
      <w:r>
        <w:rPr>
          <w:sz w:val="24"/>
        </w:rPr>
        <w:t>sử</w:t>
      </w:r>
      <w:r>
        <w:rPr>
          <w:spacing w:val="-9"/>
          <w:sz w:val="24"/>
        </w:rPr>
        <w:t xml:space="preserve"> </w:t>
      </w:r>
      <w:r>
        <w:rPr>
          <w:sz w:val="24"/>
        </w:rPr>
        <w:t>dụng</w:t>
      </w:r>
      <w:r>
        <w:rPr>
          <w:spacing w:val="-8"/>
          <w:sz w:val="24"/>
        </w:rPr>
        <w:t xml:space="preserve"> </w:t>
      </w:r>
      <w:r>
        <w:rPr>
          <w:sz w:val="24"/>
        </w:rPr>
        <w:t>công</w:t>
      </w:r>
      <w:r>
        <w:rPr>
          <w:spacing w:val="-7"/>
          <w:sz w:val="24"/>
        </w:rPr>
        <w:t xml:space="preserve"> </w:t>
      </w:r>
      <w:r>
        <w:rPr>
          <w:sz w:val="24"/>
        </w:rPr>
        <w:t>nghệ</w:t>
      </w:r>
      <w:r>
        <w:rPr>
          <w:spacing w:val="-9"/>
          <w:sz w:val="24"/>
        </w:rPr>
        <w:t xml:space="preserve"> </w:t>
      </w:r>
      <w:r>
        <w:rPr>
          <w:sz w:val="24"/>
        </w:rPr>
        <w:t>và</w:t>
      </w:r>
      <w:r>
        <w:rPr>
          <w:spacing w:val="-7"/>
          <w:sz w:val="24"/>
        </w:rPr>
        <w:t xml:space="preserve"> </w:t>
      </w:r>
      <w:r>
        <w:rPr>
          <w:spacing w:val="-3"/>
          <w:sz w:val="24"/>
        </w:rPr>
        <w:t>kiến</w:t>
      </w:r>
      <w:r>
        <w:rPr>
          <w:spacing w:val="-6"/>
          <w:sz w:val="24"/>
        </w:rPr>
        <w:t xml:space="preserve"> </w:t>
      </w:r>
      <w:r>
        <w:rPr>
          <w:sz w:val="24"/>
        </w:rPr>
        <w:t>thức</w:t>
      </w:r>
      <w:r>
        <w:rPr>
          <w:spacing w:val="-9"/>
          <w:sz w:val="24"/>
        </w:rPr>
        <w:t xml:space="preserve"> </w:t>
      </w:r>
      <w:r>
        <w:rPr>
          <w:sz w:val="24"/>
        </w:rPr>
        <w:t>để</w:t>
      </w:r>
      <w:r>
        <w:rPr>
          <w:spacing w:val="-9"/>
          <w:sz w:val="24"/>
        </w:rPr>
        <w:t xml:space="preserve"> </w:t>
      </w:r>
      <w:r>
        <w:rPr>
          <w:sz w:val="24"/>
        </w:rPr>
        <w:t>cải</w:t>
      </w:r>
      <w:r>
        <w:rPr>
          <w:spacing w:val="-7"/>
          <w:sz w:val="24"/>
        </w:rPr>
        <w:t xml:space="preserve"> </w:t>
      </w:r>
      <w:r>
        <w:rPr>
          <w:sz w:val="24"/>
        </w:rPr>
        <w:t>tiến</w:t>
      </w:r>
      <w:r>
        <w:rPr>
          <w:spacing w:val="-6"/>
          <w:sz w:val="24"/>
        </w:rPr>
        <w:t xml:space="preserve"> </w:t>
      </w:r>
      <w:r>
        <w:rPr>
          <w:sz w:val="24"/>
        </w:rPr>
        <w:t>chất</w:t>
      </w:r>
      <w:r>
        <w:rPr>
          <w:spacing w:val="-8"/>
          <w:sz w:val="24"/>
        </w:rPr>
        <w:t xml:space="preserve"> </w:t>
      </w:r>
      <w:r>
        <w:rPr>
          <w:sz w:val="24"/>
        </w:rPr>
        <w:t>lượng.</w:t>
      </w:r>
    </w:p>
    <w:p w14:paraId="5443F606" w14:textId="77777777" w:rsidR="0009730F" w:rsidRDefault="00EC41F8">
      <w:pPr>
        <w:pStyle w:val="ListParagraph"/>
        <w:numPr>
          <w:ilvl w:val="1"/>
          <w:numId w:val="88"/>
        </w:numPr>
        <w:tabs>
          <w:tab w:val="left" w:pos="2189"/>
        </w:tabs>
        <w:spacing w:before="103"/>
        <w:ind w:hanging="361"/>
        <w:rPr>
          <w:sz w:val="24"/>
        </w:rPr>
      </w:pPr>
      <w:r>
        <w:rPr>
          <w:sz w:val="24"/>
        </w:rPr>
        <w:t>Mô hình chi phí chất lượng hiện</w:t>
      </w:r>
      <w:r>
        <w:rPr>
          <w:spacing w:val="-4"/>
          <w:sz w:val="24"/>
        </w:rPr>
        <w:t xml:space="preserve"> </w:t>
      </w:r>
      <w:r>
        <w:rPr>
          <w:sz w:val="24"/>
        </w:rPr>
        <w:t>đại:</w:t>
      </w:r>
    </w:p>
    <w:p w14:paraId="4E4216E6" w14:textId="77777777" w:rsidR="0009730F" w:rsidRDefault="00EC41F8">
      <w:pPr>
        <w:pStyle w:val="ListParagraph"/>
        <w:numPr>
          <w:ilvl w:val="2"/>
          <w:numId w:val="88"/>
        </w:numPr>
        <w:tabs>
          <w:tab w:val="left" w:pos="2900"/>
        </w:tabs>
        <w:spacing w:before="162" w:line="278" w:lineRule="auto"/>
        <w:ind w:right="987"/>
        <w:rPr>
          <w:sz w:val="24"/>
        </w:rPr>
      </w:pPr>
      <w:r>
        <w:rPr>
          <w:sz w:val="24"/>
        </w:rPr>
        <w:t>Mô</w:t>
      </w:r>
      <w:r>
        <w:rPr>
          <w:spacing w:val="-8"/>
          <w:sz w:val="24"/>
        </w:rPr>
        <w:t xml:space="preserve"> </w:t>
      </w:r>
      <w:r>
        <w:rPr>
          <w:sz w:val="24"/>
        </w:rPr>
        <w:t>hình</w:t>
      </w:r>
      <w:r>
        <w:rPr>
          <w:spacing w:val="-7"/>
          <w:sz w:val="24"/>
        </w:rPr>
        <w:t xml:space="preserve"> </w:t>
      </w:r>
      <w:r>
        <w:rPr>
          <w:sz w:val="24"/>
        </w:rPr>
        <w:t>chi</w:t>
      </w:r>
      <w:r>
        <w:rPr>
          <w:spacing w:val="-8"/>
          <w:sz w:val="24"/>
        </w:rPr>
        <w:t xml:space="preserve"> </w:t>
      </w:r>
      <w:r>
        <w:rPr>
          <w:sz w:val="24"/>
        </w:rPr>
        <w:t>phí</w:t>
      </w:r>
      <w:r>
        <w:rPr>
          <w:spacing w:val="-7"/>
          <w:sz w:val="24"/>
        </w:rPr>
        <w:t xml:space="preserve"> </w:t>
      </w:r>
      <w:r>
        <w:rPr>
          <w:sz w:val="24"/>
        </w:rPr>
        <w:t>chất</w:t>
      </w:r>
      <w:r>
        <w:rPr>
          <w:spacing w:val="-7"/>
          <w:sz w:val="24"/>
        </w:rPr>
        <w:t xml:space="preserve"> </w:t>
      </w:r>
      <w:r>
        <w:rPr>
          <w:sz w:val="24"/>
        </w:rPr>
        <w:t>lượng</w:t>
      </w:r>
      <w:r>
        <w:rPr>
          <w:spacing w:val="-11"/>
          <w:sz w:val="24"/>
        </w:rPr>
        <w:t xml:space="preserve"> </w:t>
      </w:r>
      <w:r>
        <w:rPr>
          <w:sz w:val="24"/>
        </w:rPr>
        <w:t>hiện</w:t>
      </w:r>
      <w:r>
        <w:rPr>
          <w:spacing w:val="-6"/>
          <w:sz w:val="24"/>
        </w:rPr>
        <w:t xml:space="preserve"> </w:t>
      </w:r>
      <w:r>
        <w:rPr>
          <w:sz w:val="24"/>
        </w:rPr>
        <w:t>đại</w:t>
      </w:r>
      <w:r>
        <w:rPr>
          <w:spacing w:val="-7"/>
          <w:sz w:val="24"/>
        </w:rPr>
        <w:t xml:space="preserve"> </w:t>
      </w:r>
      <w:r>
        <w:rPr>
          <w:sz w:val="24"/>
        </w:rPr>
        <w:t>ra</w:t>
      </w:r>
      <w:r>
        <w:rPr>
          <w:spacing w:val="-10"/>
          <w:sz w:val="24"/>
        </w:rPr>
        <w:t xml:space="preserve"> </w:t>
      </w:r>
      <w:r>
        <w:rPr>
          <w:sz w:val="24"/>
        </w:rPr>
        <w:t>đời</w:t>
      </w:r>
      <w:r>
        <w:rPr>
          <w:spacing w:val="-7"/>
          <w:sz w:val="24"/>
        </w:rPr>
        <w:t xml:space="preserve"> </w:t>
      </w:r>
      <w:r>
        <w:rPr>
          <w:sz w:val="24"/>
        </w:rPr>
        <w:t>nhằm</w:t>
      </w:r>
      <w:r>
        <w:rPr>
          <w:spacing w:val="-8"/>
          <w:sz w:val="24"/>
        </w:rPr>
        <w:t xml:space="preserve"> </w:t>
      </w:r>
      <w:r>
        <w:rPr>
          <w:sz w:val="24"/>
        </w:rPr>
        <w:t>khắc</w:t>
      </w:r>
      <w:r>
        <w:rPr>
          <w:spacing w:val="-9"/>
          <w:sz w:val="24"/>
        </w:rPr>
        <w:t xml:space="preserve"> </w:t>
      </w:r>
      <w:r>
        <w:rPr>
          <w:sz w:val="24"/>
        </w:rPr>
        <w:t>phục</w:t>
      </w:r>
      <w:r>
        <w:rPr>
          <w:spacing w:val="-6"/>
          <w:sz w:val="24"/>
        </w:rPr>
        <w:t xml:space="preserve"> </w:t>
      </w:r>
      <w:r>
        <w:rPr>
          <w:sz w:val="24"/>
        </w:rPr>
        <w:t>sự</w:t>
      </w:r>
      <w:r>
        <w:rPr>
          <w:spacing w:val="-9"/>
          <w:sz w:val="24"/>
        </w:rPr>
        <w:t xml:space="preserve"> </w:t>
      </w:r>
      <w:r>
        <w:rPr>
          <w:sz w:val="24"/>
        </w:rPr>
        <w:t>hạn</w:t>
      </w:r>
      <w:r>
        <w:rPr>
          <w:spacing w:val="-5"/>
          <w:sz w:val="24"/>
        </w:rPr>
        <w:t xml:space="preserve"> </w:t>
      </w:r>
      <w:r>
        <w:rPr>
          <w:sz w:val="24"/>
        </w:rPr>
        <w:t>chế</w:t>
      </w:r>
      <w:r>
        <w:rPr>
          <w:spacing w:val="-6"/>
          <w:sz w:val="24"/>
        </w:rPr>
        <w:t xml:space="preserve"> </w:t>
      </w:r>
      <w:r>
        <w:rPr>
          <w:sz w:val="24"/>
        </w:rPr>
        <w:t>của mô hình chi phí chất lượng truyền thống trên cơ sở những thay đổi trong quy</w:t>
      </w:r>
      <w:r>
        <w:rPr>
          <w:spacing w:val="-12"/>
          <w:sz w:val="24"/>
        </w:rPr>
        <w:t xml:space="preserve"> </w:t>
      </w:r>
      <w:r>
        <w:rPr>
          <w:sz w:val="24"/>
        </w:rPr>
        <w:t>trình</w:t>
      </w:r>
      <w:r>
        <w:rPr>
          <w:spacing w:val="-7"/>
          <w:sz w:val="24"/>
        </w:rPr>
        <w:t xml:space="preserve"> </w:t>
      </w:r>
      <w:r>
        <w:rPr>
          <w:sz w:val="24"/>
        </w:rPr>
        <w:t>và</w:t>
      </w:r>
      <w:r>
        <w:rPr>
          <w:spacing w:val="-8"/>
          <w:sz w:val="24"/>
        </w:rPr>
        <w:t xml:space="preserve"> </w:t>
      </w:r>
      <w:r>
        <w:rPr>
          <w:sz w:val="24"/>
        </w:rPr>
        <w:t>công</w:t>
      </w:r>
      <w:r>
        <w:rPr>
          <w:spacing w:val="-8"/>
          <w:sz w:val="24"/>
        </w:rPr>
        <w:t xml:space="preserve"> </w:t>
      </w:r>
      <w:r>
        <w:rPr>
          <w:sz w:val="24"/>
        </w:rPr>
        <w:t>nghệ</w:t>
      </w:r>
      <w:r>
        <w:rPr>
          <w:spacing w:val="-8"/>
          <w:sz w:val="24"/>
        </w:rPr>
        <w:t xml:space="preserve"> </w:t>
      </w:r>
      <w:r>
        <w:rPr>
          <w:sz w:val="24"/>
        </w:rPr>
        <w:t>sản</w:t>
      </w:r>
      <w:r>
        <w:rPr>
          <w:spacing w:val="-8"/>
          <w:sz w:val="24"/>
        </w:rPr>
        <w:t xml:space="preserve"> </w:t>
      </w:r>
      <w:r>
        <w:rPr>
          <w:sz w:val="24"/>
        </w:rPr>
        <w:t>xuất.</w:t>
      </w:r>
      <w:r>
        <w:rPr>
          <w:spacing w:val="-7"/>
          <w:sz w:val="24"/>
        </w:rPr>
        <w:t xml:space="preserve"> </w:t>
      </w:r>
      <w:r>
        <w:rPr>
          <w:sz w:val="24"/>
        </w:rPr>
        <w:t>Theo</w:t>
      </w:r>
      <w:r>
        <w:rPr>
          <w:spacing w:val="-7"/>
          <w:sz w:val="24"/>
        </w:rPr>
        <w:t xml:space="preserve"> </w:t>
      </w:r>
      <w:r>
        <w:rPr>
          <w:sz w:val="24"/>
        </w:rPr>
        <w:t>quan</w:t>
      </w:r>
      <w:r>
        <w:rPr>
          <w:spacing w:val="-8"/>
          <w:sz w:val="24"/>
        </w:rPr>
        <w:t xml:space="preserve"> </w:t>
      </w:r>
      <w:r>
        <w:rPr>
          <w:sz w:val="24"/>
        </w:rPr>
        <w:t>niệm</w:t>
      </w:r>
      <w:r>
        <w:rPr>
          <w:spacing w:val="-4"/>
          <w:sz w:val="24"/>
        </w:rPr>
        <w:t xml:space="preserve"> </w:t>
      </w:r>
      <w:r>
        <w:rPr>
          <w:sz w:val="24"/>
        </w:rPr>
        <w:t>mới,</w:t>
      </w:r>
      <w:r>
        <w:rPr>
          <w:spacing w:val="-7"/>
          <w:sz w:val="24"/>
        </w:rPr>
        <w:t xml:space="preserve"> </w:t>
      </w:r>
      <w:r>
        <w:rPr>
          <w:sz w:val="24"/>
        </w:rPr>
        <w:t>chi</w:t>
      </w:r>
      <w:r>
        <w:rPr>
          <w:spacing w:val="-7"/>
          <w:sz w:val="24"/>
        </w:rPr>
        <w:t xml:space="preserve"> </w:t>
      </w:r>
      <w:r>
        <w:rPr>
          <w:sz w:val="24"/>
        </w:rPr>
        <w:t>phí</w:t>
      </w:r>
      <w:r>
        <w:rPr>
          <w:spacing w:val="-6"/>
          <w:sz w:val="24"/>
        </w:rPr>
        <w:t xml:space="preserve"> </w:t>
      </w:r>
      <w:r>
        <w:rPr>
          <w:sz w:val="24"/>
        </w:rPr>
        <w:t>phòng</w:t>
      </w:r>
      <w:r>
        <w:rPr>
          <w:spacing w:val="-10"/>
          <w:sz w:val="24"/>
        </w:rPr>
        <w:t xml:space="preserve"> </w:t>
      </w:r>
      <w:r>
        <w:rPr>
          <w:sz w:val="24"/>
        </w:rPr>
        <w:t>ngừa và chi phí kiểm tra đánh giá đã được chú trọng hơn nhiều. Chi phí phòng ngừa là cơ sở quan trọng để hình thành tư duy chất</w:t>
      </w:r>
      <w:r>
        <w:rPr>
          <w:spacing w:val="-6"/>
          <w:sz w:val="24"/>
        </w:rPr>
        <w:t xml:space="preserve"> </w:t>
      </w:r>
      <w:r>
        <w:rPr>
          <w:sz w:val="24"/>
        </w:rPr>
        <w:t>lượng.</w:t>
      </w:r>
    </w:p>
    <w:p w14:paraId="587563C6" w14:textId="77777777" w:rsidR="0009730F" w:rsidRDefault="00EC41F8">
      <w:pPr>
        <w:pStyle w:val="ListParagraph"/>
        <w:numPr>
          <w:ilvl w:val="2"/>
          <w:numId w:val="88"/>
        </w:numPr>
        <w:tabs>
          <w:tab w:val="left" w:pos="2900"/>
        </w:tabs>
        <w:spacing w:before="121" w:line="278" w:lineRule="auto"/>
        <w:ind w:right="987"/>
        <w:rPr>
          <w:sz w:val="24"/>
        </w:rPr>
      </w:pPr>
      <w:r>
        <w:rPr>
          <w:sz w:val="24"/>
        </w:rPr>
        <w:t>Mô hình chi phí chất lượng hiện đại cho rằng, tổng chi phí chất lượng</w:t>
      </w:r>
      <w:r>
        <w:rPr>
          <w:spacing w:val="-43"/>
          <w:sz w:val="24"/>
        </w:rPr>
        <w:t xml:space="preserve"> </w:t>
      </w:r>
      <w:r>
        <w:rPr>
          <w:sz w:val="24"/>
        </w:rPr>
        <w:t>bao gồm cả những chi phí vô hình. Chi phí này không thể giảm tới mức thấp nhất</w:t>
      </w:r>
      <w:r>
        <w:rPr>
          <w:spacing w:val="-8"/>
          <w:sz w:val="24"/>
        </w:rPr>
        <w:t xml:space="preserve"> </w:t>
      </w:r>
      <w:r>
        <w:rPr>
          <w:sz w:val="24"/>
        </w:rPr>
        <w:t>ở</w:t>
      </w:r>
      <w:r>
        <w:rPr>
          <w:spacing w:val="-7"/>
          <w:sz w:val="24"/>
        </w:rPr>
        <w:t xml:space="preserve"> </w:t>
      </w:r>
      <w:r>
        <w:rPr>
          <w:sz w:val="24"/>
        </w:rPr>
        <w:t>những</w:t>
      </w:r>
      <w:r>
        <w:rPr>
          <w:spacing w:val="-10"/>
          <w:sz w:val="24"/>
        </w:rPr>
        <w:t xml:space="preserve"> </w:t>
      </w:r>
      <w:r>
        <w:rPr>
          <w:sz w:val="24"/>
        </w:rPr>
        <w:t>điểm</w:t>
      </w:r>
      <w:r>
        <w:rPr>
          <w:spacing w:val="-7"/>
          <w:sz w:val="24"/>
        </w:rPr>
        <w:t xml:space="preserve"> </w:t>
      </w:r>
      <w:r>
        <w:rPr>
          <w:sz w:val="24"/>
        </w:rPr>
        <w:t>mức</w:t>
      </w:r>
      <w:r>
        <w:rPr>
          <w:spacing w:val="-9"/>
          <w:sz w:val="24"/>
        </w:rPr>
        <w:t xml:space="preserve"> </w:t>
      </w:r>
      <w:r>
        <w:rPr>
          <w:sz w:val="24"/>
        </w:rPr>
        <w:t>phù</w:t>
      </w:r>
      <w:r>
        <w:rPr>
          <w:spacing w:val="-8"/>
          <w:sz w:val="24"/>
        </w:rPr>
        <w:t xml:space="preserve"> </w:t>
      </w:r>
      <w:r>
        <w:rPr>
          <w:sz w:val="24"/>
        </w:rPr>
        <w:t>hợp</w:t>
      </w:r>
      <w:r>
        <w:rPr>
          <w:spacing w:val="-8"/>
          <w:sz w:val="24"/>
        </w:rPr>
        <w:t xml:space="preserve"> </w:t>
      </w:r>
      <w:r>
        <w:rPr>
          <w:sz w:val="24"/>
        </w:rPr>
        <w:t>nhỏ</w:t>
      </w:r>
      <w:r>
        <w:rPr>
          <w:spacing w:val="-9"/>
          <w:sz w:val="24"/>
        </w:rPr>
        <w:t xml:space="preserve"> </w:t>
      </w:r>
      <w:r>
        <w:rPr>
          <w:sz w:val="24"/>
        </w:rPr>
        <w:t>hơn</w:t>
      </w:r>
      <w:r>
        <w:rPr>
          <w:spacing w:val="-7"/>
          <w:sz w:val="24"/>
        </w:rPr>
        <w:t xml:space="preserve"> </w:t>
      </w:r>
      <w:r>
        <w:rPr>
          <w:sz w:val="24"/>
        </w:rPr>
        <w:t>100%.</w:t>
      </w:r>
      <w:r>
        <w:rPr>
          <w:spacing w:val="-8"/>
          <w:sz w:val="24"/>
        </w:rPr>
        <w:t xml:space="preserve"> </w:t>
      </w:r>
      <w:r>
        <w:rPr>
          <w:sz w:val="24"/>
        </w:rPr>
        <w:t>Do</w:t>
      </w:r>
      <w:r>
        <w:rPr>
          <w:spacing w:val="-8"/>
          <w:sz w:val="24"/>
        </w:rPr>
        <w:t xml:space="preserve"> </w:t>
      </w:r>
      <w:r>
        <w:rPr>
          <w:sz w:val="24"/>
        </w:rPr>
        <w:t>hiệu</w:t>
      </w:r>
      <w:r>
        <w:rPr>
          <w:spacing w:val="-8"/>
          <w:sz w:val="24"/>
        </w:rPr>
        <w:t xml:space="preserve"> </w:t>
      </w:r>
      <w:r>
        <w:rPr>
          <w:sz w:val="24"/>
        </w:rPr>
        <w:t>ứng</w:t>
      </w:r>
      <w:r>
        <w:rPr>
          <w:spacing w:val="-8"/>
          <w:sz w:val="24"/>
        </w:rPr>
        <w:t xml:space="preserve"> </w:t>
      </w:r>
      <w:r>
        <w:rPr>
          <w:sz w:val="24"/>
        </w:rPr>
        <w:t>cấp</w:t>
      </w:r>
      <w:r>
        <w:rPr>
          <w:spacing w:val="-8"/>
          <w:sz w:val="24"/>
        </w:rPr>
        <w:t xml:space="preserve"> </w:t>
      </w:r>
      <w:r>
        <w:rPr>
          <w:sz w:val="24"/>
        </w:rPr>
        <w:t>số</w:t>
      </w:r>
      <w:r>
        <w:rPr>
          <w:spacing w:val="-9"/>
          <w:sz w:val="24"/>
        </w:rPr>
        <w:t xml:space="preserve"> </w:t>
      </w:r>
      <w:r>
        <w:rPr>
          <w:sz w:val="24"/>
        </w:rPr>
        <w:t>nhân, một</w:t>
      </w:r>
      <w:r>
        <w:rPr>
          <w:spacing w:val="-3"/>
          <w:sz w:val="24"/>
        </w:rPr>
        <w:t xml:space="preserve"> </w:t>
      </w:r>
      <w:r>
        <w:rPr>
          <w:sz w:val="24"/>
        </w:rPr>
        <w:t>khi</w:t>
      </w:r>
      <w:r>
        <w:rPr>
          <w:spacing w:val="-2"/>
          <w:sz w:val="24"/>
        </w:rPr>
        <w:t xml:space="preserve"> </w:t>
      </w:r>
      <w:r>
        <w:rPr>
          <w:sz w:val="24"/>
        </w:rPr>
        <w:t>khách</w:t>
      </w:r>
      <w:r>
        <w:rPr>
          <w:spacing w:val="-4"/>
          <w:sz w:val="24"/>
        </w:rPr>
        <w:t xml:space="preserve"> </w:t>
      </w:r>
      <w:r>
        <w:rPr>
          <w:sz w:val="24"/>
        </w:rPr>
        <w:t>hàng</w:t>
      </w:r>
      <w:r>
        <w:rPr>
          <w:spacing w:val="-5"/>
          <w:sz w:val="24"/>
        </w:rPr>
        <w:t xml:space="preserve"> </w:t>
      </w:r>
      <w:r>
        <w:rPr>
          <w:sz w:val="24"/>
        </w:rPr>
        <w:t>đã</w:t>
      </w:r>
      <w:r>
        <w:rPr>
          <w:spacing w:val="-1"/>
          <w:sz w:val="24"/>
        </w:rPr>
        <w:t xml:space="preserve"> </w:t>
      </w:r>
      <w:r>
        <w:rPr>
          <w:sz w:val="24"/>
        </w:rPr>
        <w:t>cảm</w:t>
      </w:r>
      <w:r>
        <w:rPr>
          <w:spacing w:val="-3"/>
          <w:sz w:val="24"/>
        </w:rPr>
        <w:t xml:space="preserve"> </w:t>
      </w:r>
      <w:r>
        <w:rPr>
          <w:sz w:val="24"/>
        </w:rPr>
        <w:t>nhận</w:t>
      </w:r>
      <w:r>
        <w:rPr>
          <w:spacing w:val="-3"/>
          <w:sz w:val="24"/>
        </w:rPr>
        <w:t xml:space="preserve"> </w:t>
      </w:r>
      <w:r>
        <w:rPr>
          <w:sz w:val="24"/>
        </w:rPr>
        <w:t>rằng</w:t>
      </w:r>
      <w:r>
        <w:rPr>
          <w:spacing w:val="-6"/>
          <w:sz w:val="24"/>
        </w:rPr>
        <w:t xml:space="preserve"> </w:t>
      </w:r>
      <w:r>
        <w:rPr>
          <w:sz w:val="24"/>
        </w:rPr>
        <w:t>chất</w:t>
      </w:r>
      <w:r>
        <w:rPr>
          <w:spacing w:val="-2"/>
          <w:sz w:val="24"/>
        </w:rPr>
        <w:t xml:space="preserve"> </w:t>
      </w:r>
      <w:r>
        <w:rPr>
          <w:sz w:val="24"/>
        </w:rPr>
        <w:t>lượng</w:t>
      </w:r>
      <w:r>
        <w:rPr>
          <w:spacing w:val="-5"/>
          <w:sz w:val="24"/>
        </w:rPr>
        <w:t xml:space="preserve"> </w:t>
      </w:r>
      <w:r>
        <w:rPr>
          <w:sz w:val="24"/>
        </w:rPr>
        <w:t>sản</w:t>
      </w:r>
      <w:r>
        <w:rPr>
          <w:spacing w:val="-4"/>
          <w:sz w:val="24"/>
        </w:rPr>
        <w:t xml:space="preserve"> </w:t>
      </w:r>
      <w:r>
        <w:rPr>
          <w:sz w:val="24"/>
        </w:rPr>
        <w:t>phẩm</w:t>
      </w:r>
      <w:r>
        <w:rPr>
          <w:spacing w:val="-2"/>
          <w:sz w:val="24"/>
        </w:rPr>
        <w:t xml:space="preserve"> </w:t>
      </w:r>
      <w:r>
        <w:rPr>
          <w:sz w:val="24"/>
        </w:rPr>
        <w:t>của</w:t>
      </w:r>
      <w:r>
        <w:rPr>
          <w:spacing w:val="-5"/>
          <w:sz w:val="24"/>
        </w:rPr>
        <w:t xml:space="preserve"> </w:t>
      </w:r>
      <w:r>
        <w:rPr>
          <w:sz w:val="24"/>
        </w:rPr>
        <w:t>tổ</w:t>
      </w:r>
      <w:r>
        <w:rPr>
          <w:spacing w:val="-2"/>
          <w:sz w:val="24"/>
        </w:rPr>
        <w:t xml:space="preserve"> </w:t>
      </w:r>
      <w:r>
        <w:rPr>
          <w:sz w:val="24"/>
        </w:rPr>
        <w:t>chức</w:t>
      </w:r>
      <w:r>
        <w:rPr>
          <w:spacing w:val="-4"/>
          <w:sz w:val="24"/>
        </w:rPr>
        <w:t xml:space="preserve"> </w:t>
      </w:r>
      <w:r>
        <w:rPr>
          <w:sz w:val="24"/>
        </w:rPr>
        <w:t>là kém,</w:t>
      </w:r>
      <w:r>
        <w:rPr>
          <w:spacing w:val="-3"/>
          <w:sz w:val="24"/>
        </w:rPr>
        <w:t xml:space="preserve"> </w:t>
      </w:r>
      <w:r>
        <w:rPr>
          <w:sz w:val="24"/>
        </w:rPr>
        <w:t>chi</w:t>
      </w:r>
      <w:r>
        <w:rPr>
          <w:spacing w:val="-2"/>
          <w:sz w:val="24"/>
        </w:rPr>
        <w:t xml:space="preserve"> </w:t>
      </w:r>
      <w:r>
        <w:rPr>
          <w:sz w:val="24"/>
        </w:rPr>
        <w:t>phí</w:t>
      </w:r>
      <w:r>
        <w:rPr>
          <w:spacing w:val="-3"/>
          <w:sz w:val="24"/>
        </w:rPr>
        <w:t xml:space="preserve"> </w:t>
      </w:r>
      <w:r>
        <w:rPr>
          <w:sz w:val="24"/>
        </w:rPr>
        <w:t>sai</w:t>
      </w:r>
      <w:r>
        <w:rPr>
          <w:spacing w:val="-2"/>
          <w:sz w:val="24"/>
        </w:rPr>
        <w:t xml:space="preserve"> </w:t>
      </w:r>
      <w:r>
        <w:rPr>
          <w:sz w:val="24"/>
        </w:rPr>
        <w:t>hỏng</w:t>
      </w:r>
      <w:r>
        <w:rPr>
          <w:spacing w:val="-6"/>
          <w:sz w:val="24"/>
        </w:rPr>
        <w:t xml:space="preserve"> </w:t>
      </w:r>
      <w:r>
        <w:rPr>
          <w:sz w:val="24"/>
        </w:rPr>
        <w:t>vô hình</w:t>
      </w:r>
      <w:r>
        <w:rPr>
          <w:spacing w:val="-3"/>
          <w:sz w:val="24"/>
        </w:rPr>
        <w:t xml:space="preserve"> </w:t>
      </w:r>
      <w:r>
        <w:rPr>
          <w:sz w:val="24"/>
        </w:rPr>
        <w:t>có</w:t>
      </w:r>
      <w:r>
        <w:rPr>
          <w:spacing w:val="-3"/>
          <w:sz w:val="24"/>
        </w:rPr>
        <w:t xml:space="preserve"> </w:t>
      </w:r>
      <w:r>
        <w:rPr>
          <w:sz w:val="24"/>
        </w:rPr>
        <w:t>thể</w:t>
      </w:r>
      <w:r>
        <w:rPr>
          <w:spacing w:val="-5"/>
          <w:sz w:val="24"/>
        </w:rPr>
        <w:t xml:space="preserve"> </w:t>
      </w:r>
      <w:r>
        <w:rPr>
          <w:sz w:val="24"/>
        </w:rPr>
        <w:t>tiếp</w:t>
      </w:r>
      <w:r>
        <w:rPr>
          <w:spacing w:val="-3"/>
          <w:sz w:val="24"/>
        </w:rPr>
        <w:t xml:space="preserve"> </w:t>
      </w:r>
      <w:r>
        <w:rPr>
          <w:sz w:val="24"/>
        </w:rPr>
        <w:t>tục</w:t>
      </w:r>
      <w:r>
        <w:rPr>
          <w:spacing w:val="-5"/>
          <w:sz w:val="24"/>
        </w:rPr>
        <w:t xml:space="preserve"> </w:t>
      </w:r>
      <w:r>
        <w:rPr>
          <w:sz w:val="24"/>
        </w:rPr>
        <w:t>kéo</w:t>
      </w:r>
      <w:r>
        <w:rPr>
          <w:spacing w:val="-3"/>
          <w:sz w:val="24"/>
        </w:rPr>
        <w:t xml:space="preserve"> </w:t>
      </w:r>
      <w:r>
        <w:rPr>
          <w:sz w:val="24"/>
        </w:rPr>
        <w:t>dài</w:t>
      </w:r>
      <w:r>
        <w:rPr>
          <w:spacing w:val="-3"/>
          <w:sz w:val="24"/>
        </w:rPr>
        <w:t xml:space="preserve"> </w:t>
      </w:r>
      <w:r>
        <w:rPr>
          <w:sz w:val="24"/>
        </w:rPr>
        <w:t>mặc</w:t>
      </w:r>
      <w:r>
        <w:rPr>
          <w:spacing w:val="-4"/>
          <w:sz w:val="24"/>
        </w:rPr>
        <w:t xml:space="preserve"> </w:t>
      </w:r>
      <w:r>
        <w:rPr>
          <w:sz w:val="24"/>
        </w:rPr>
        <w:t>dù</w:t>
      </w:r>
      <w:r>
        <w:rPr>
          <w:spacing w:val="-3"/>
          <w:sz w:val="24"/>
        </w:rPr>
        <w:t xml:space="preserve"> </w:t>
      </w:r>
      <w:r>
        <w:rPr>
          <w:sz w:val="24"/>
        </w:rPr>
        <w:t>những</w:t>
      </w:r>
      <w:r>
        <w:rPr>
          <w:spacing w:val="-6"/>
          <w:sz w:val="24"/>
        </w:rPr>
        <w:t xml:space="preserve"> </w:t>
      </w:r>
      <w:r>
        <w:rPr>
          <w:sz w:val="24"/>
        </w:rPr>
        <w:t>sai</w:t>
      </w:r>
      <w:r>
        <w:rPr>
          <w:spacing w:val="-2"/>
          <w:sz w:val="24"/>
        </w:rPr>
        <w:t xml:space="preserve"> </w:t>
      </w:r>
      <w:r>
        <w:rPr>
          <w:sz w:val="24"/>
        </w:rPr>
        <w:t>sót thực tế đã chấm</w:t>
      </w:r>
      <w:r>
        <w:rPr>
          <w:spacing w:val="-4"/>
          <w:sz w:val="24"/>
        </w:rPr>
        <w:t xml:space="preserve"> </w:t>
      </w:r>
      <w:r>
        <w:rPr>
          <w:sz w:val="24"/>
        </w:rPr>
        <w:t>dứt.</w:t>
      </w:r>
    </w:p>
    <w:p w14:paraId="2A818430" w14:textId="77777777" w:rsidR="0009730F" w:rsidRDefault="00EC41F8">
      <w:pPr>
        <w:pStyle w:val="ListParagraph"/>
        <w:numPr>
          <w:ilvl w:val="2"/>
          <w:numId w:val="88"/>
        </w:numPr>
        <w:tabs>
          <w:tab w:val="left" w:pos="2900"/>
        </w:tabs>
        <w:spacing w:before="119" w:line="278" w:lineRule="auto"/>
        <w:ind w:right="986"/>
        <w:rPr>
          <w:sz w:val="24"/>
        </w:rPr>
      </w:pPr>
      <w:r>
        <w:rPr>
          <w:sz w:val="24"/>
        </w:rPr>
        <w:t>Công nghệ mới đã làm giảm được chi phí chất lượng thông qua việc</w:t>
      </w:r>
      <w:r>
        <w:rPr>
          <w:spacing w:val="-38"/>
          <w:sz w:val="24"/>
        </w:rPr>
        <w:t xml:space="preserve"> </w:t>
      </w:r>
      <w:r>
        <w:rPr>
          <w:sz w:val="24"/>
        </w:rPr>
        <w:t>giảm tỷ lệ sai sót của vật liệu và chi phí lao động trực tiếp kết tinh trong sản phẩm.</w:t>
      </w:r>
      <w:r>
        <w:rPr>
          <w:spacing w:val="-8"/>
          <w:sz w:val="24"/>
        </w:rPr>
        <w:t xml:space="preserve"> </w:t>
      </w:r>
      <w:r>
        <w:rPr>
          <w:sz w:val="24"/>
        </w:rPr>
        <w:t>Tự</w:t>
      </w:r>
      <w:r>
        <w:rPr>
          <w:spacing w:val="-7"/>
          <w:sz w:val="24"/>
        </w:rPr>
        <w:t xml:space="preserve"> </w:t>
      </w:r>
      <w:r>
        <w:rPr>
          <w:sz w:val="24"/>
        </w:rPr>
        <w:t>động</w:t>
      </w:r>
      <w:r>
        <w:rPr>
          <w:spacing w:val="-10"/>
          <w:sz w:val="24"/>
        </w:rPr>
        <w:t xml:space="preserve"> </w:t>
      </w:r>
      <w:r>
        <w:rPr>
          <w:sz w:val="24"/>
        </w:rPr>
        <w:t>hoá</w:t>
      </w:r>
      <w:r>
        <w:rPr>
          <w:spacing w:val="-8"/>
          <w:sz w:val="24"/>
        </w:rPr>
        <w:t xml:space="preserve"> </w:t>
      </w:r>
      <w:r>
        <w:rPr>
          <w:sz w:val="24"/>
        </w:rPr>
        <w:t>quy</w:t>
      </w:r>
      <w:r>
        <w:rPr>
          <w:spacing w:val="-12"/>
          <w:sz w:val="24"/>
        </w:rPr>
        <w:t xml:space="preserve"> </w:t>
      </w:r>
      <w:r>
        <w:rPr>
          <w:sz w:val="24"/>
        </w:rPr>
        <w:t>trình</w:t>
      </w:r>
      <w:r>
        <w:rPr>
          <w:spacing w:val="-7"/>
          <w:sz w:val="24"/>
        </w:rPr>
        <w:t xml:space="preserve"> </w:t>
      </w:r>
      <w:r>
        <w:rPr>
          <w:sz w:val="24"/>
        </w:rPr>
        <w:t>và</w:t>
      </w:r>
      <w:r>
        <w:rPr>
          <w:spacing w:val="-9"/>
          <w:sz w:val="24"/>
        </w:rPr>
        <w:t xml:space="preserve"> </w:t>
      </w:r>
      <w:r>
        <w:rPr>
          <w:sz w:val="24"/>
        </w:rPr>
        <w:t>kiểm</w:t>
      </w:r>
      <w:r>
        <w:rPr>
          <w:spacing w:val="-6"/>
          <w:sz w:val="24"/>
        </w:rPr>
        <w:t xml:space="preserve"> </w:t>
      </w:r>
      <w:r>
        <w:rPr>
          <w:sz w:val="24"/>
        </w:rPr>
        <w:t>tra</w:t>
      </w:r>
      <w:r>
        <w:rPr>
          <w:spacing w:val="-9"/>
          <w:sz w:val="24"/>
        </w:rPr>
        <w:t xml:space="preserve"> </w:t>
      </w:r>
      <w:r>
        <w:rPr>
          <w:sz w:val="24"/>
        </w:rPr>
        <w:t>đã</w:t>
      </w:r>
      <w:r>
        <w:rPr>
          <w:spacing w:val="-8"/>
          <w:sz w:val="24"/>
        </w:rPr>
        <w:t xml:space="preserve"> </w:t>
      </w:r>
      <w:r>
        <w:rPr>
          <w:sz w:val="24"/>
        </w:rPr>
        <w:t>làm</w:t>
      </w:r>
      <w:r>
        <w:rPr>
          <w:spacing w:val="-8"/>
          <w:sz w:val="24"/>
        </w:rPr>
        <w:t xml:space="preserve"> </w:t>
      </w:r>
      <w:r>
        <w:rPr>
          <w:sz w:val="24"/>
        </w:rPr>
        <w:t>thay</w:t>
      </w:r>
      <w:r>
        <w:rPr>
          <w:spacing w:val="-11"/>
          <w:sz w:val="24"/>
        </w:rPr>
        <w:t xml:space="preserve"> </w:t>
      </w:r>
      <w:r>
        <w:rPr>
          <w:sz w:val="24"/>
        </w:rPr>
        <w:t>đổi</w:t>
      </w:r>
      <w:r>
        <w:rPr>
          <w:spacing w:val="-7"/>
          <w:sz w:val="24"/>
        </w:rPr>
        <w:t xml:space="preserve"> </w:t>
      </w:r>
      <w:r>
        <w:rPr>
          <w:sz w:val="24"/>
        </w:rPr>
        <w:t>hình</w:t>
      </w:r>
      <w:r>
        <w:rPr>
          <w:spacing w:val="-6"/>
          <w:sz w:val="24"/>
        </w:rPr>
        <w:t xml:space="preserve"> </w:t>
      </w:r>
      <w:r>
        <w:rPr>
          <w:sz w:val="24"/>
        </w:rPr>
        <w:t>dạng</w:t>
      </w:r>
      <w:r>
        <w:rPr>
          <w:spacing w:val="-10"/>
          <w:sz w:val="24"/>
        </w:rPr>
        <w:t xml:space="preserve"> </w:t>
      </w:r>
      <w:r>
        <w:rPr>
          <w:sz w:val="24"/>
        </w:rPr>
        <w:t>đường cong COQ. Mô hình này thể hiện những chi phí không phù hợp trước</w:t>
      </w:r>
      <w:r>
        <w:rPr>
          <w:spacing w:val="-39"/>
          <w:sz w:val="24"/>
        </w:rPr>
        <w:t xml:space="preserve"> </w:t>
      </w:r>
      <w:r>
        <w:rPr>
          <w:sz w:val="24"/>
        </w:rPr>
        <w:t>tiên giảm rất nhanh với việc tăng chất lượng và sau đó giảm chậm dần. Tổng chi</w:t>
      </w:r>
      <w:r>
        <w:rPr>
          <w:spacing w:val="-5"/>
          <w:sz w:val="24"/>
        </w:rPr>
        <w:t xml:space="preserve"> </w:t>
      </w:r>
      <w:r>
        <w:rPr>
          <w:sz w:val="24"/>
        </w:rPr>
        <w:t>phí</w:t>
      </w:r>
      <w:r>
        <w:rPr>
          <w:spacing w:val="-5"/>
          <w:sz w:val="24"/>
        </w:rPr>
        <w:t xml:space="preserve"> </w:t>
      </w:r>
      <w:r>
        <w:rPr>
          <w:sz w:val="24"/>
        </w:rPr>
        <w:t>chất</w:t>
      </w:r>
      <w:r>
        <w:rPr>
          <w:spacing w:val="-2"/>
          <w:sz w:val="24"/>
        </w:rPr>
        <w:t xml:space="preserve"> </w:t>
      </w:r>
      <w:r>
        <w:rPr>
          <w:sz w:val="24"/>
        </w:rPr>
        <w:t>lượng</w:t>
      </w:r>
      <w:r>
        <w:rPr>
          <w:spacing w:val="-5"/>
          <w:sz w:val="24"/>
        </w:rPr>
        <w:t xml:space="preserve"> </w:t>
      </w:r>
      <w:r>
        <w:rPr>
          <w:sz w:val="24"/>
        </w:rPr>
        <w:t>không</w:t>
      </w:r>
      <w:r>
        <w:rPr>
          <w:spacing w:val="-4"/>
          <w:sz w:val="24"/>
        </w:rPr>
        <w:t xml:space="preserve"> </w:t>
      </w:r>
      <w:r>
        <w:rPr>
          <w:sz w:val="24"/>
        </w:rPr>
        <w:t>có</w:t>
      </w:r>
      <w:r>
        <w:rPr>
          <w:spacing w:val="-5"/>
          <w:sz w:val="24"/>
        </w:rPr>
        <w:t xml:space="preserve"> </w:t>
      </w:r>
      <w:r>
        <w:rPr>
          <w:sz w:val="24"/>
        </w:rPr>
        <w:t>dạng</w:t>
      </w:r>
      <w:r>
        <w:rPr>
          <w:spacing w:val="-8"/>
          <w:sz w:val="24"/>
        </w:rPr>
        <w:t xml:space="preserve"> </w:t>
      </w:r>
      <w:r>
        <w:rPr>
          <w:sz w:val="24"/>
        </w:rPr>
        <w:t>đường</w:t>
      </w:r>
      <w:r>
        <w:rPr>
          <w:spacing w:val="-7"/>
          <w:sz w:val="24"/>
        </w:rPr>
        <w:t xml:space="preserve"> </w:t>
      </w:r>
      <w:r>
        <w:rPr>
          <w:sz w:val="24"/>
        </w:rPr>
        <w:t>cong</w:t>
      </w:r>
      <w:r>
        <w:rPr>
          <w:spacing w:val="-5"/>
          <w:sz w:val="24"/>
        </w:rPr>
        <w:t xml:space="preserve"> </w:t>
      </w:r>
      <w:r>
        <w:rPr>
          <w:sz w:val="24"/>
        </w:rPr>
        <w:t>chữ “U”</w:t>
      </w:r>
      <w:r>
        <w:rPr>
          <w:spacing w:val="-7"/>
          <w:sz w:val="24"/>
        </w:rPr>
        <w:t xml:space="preserve"> </w:t>
      </w:r>
      <w:r>
        <w:rPr>
          <w:sz w:val="24"/>
        </w:rPr>
        <w:t>mà</w:t>
      </w:r>
      <w:r>
        <w:rPr>
          <w:spacing w:val="-6"/>
          <w:sz w:val="24"/>
        </w:rPr>
        <w:t xml:space="preserve"> </w:t>
      </w:r>
      <w:r>
        <w:rPr>
          <w:sz w:val="24"/>
        </w:rPr>
        <w:t>có</w:t>
      </w:r>
      <w:r>
        <w:rPr>
          <w:spacing w:val="-2"/>
          <w:sz w:val="24"/>
        </w:rPr>
        <w:t xml:space="preserve"> </w:t>
      </w:r>
      <w:r>
        <w:rPr>
          <w:sz w:val="24"/>
        </w:rPr>
        <w:t>dạng</w:t>
      </w:r>
      <w:r>
        <w:rPr>
          <w:spacing w:val="-8"/>
          <w:sz w:val="24"/>
        </w:rPr>
        <w:t xml:space="preserve"> </w:t>
      </w:r>
      <w:r>
        <w:rPr>
          <w:sz w:val="24"/>
        </w:rPr>
        <w:t>đường cong giảm dần khi chất lượng tăng lên. Mô hình mới này xem xét chi phí chất</w:t>
      </w:r>
      <w:r>
        <w:rPr>
          <w:spacing w:val="-8"/>
          <w:sz w:val="24"/>
        </w:rPr>
        <w:t xml:space="preserve"> </w:t>
      </w:r>
      <w:r>
        <w:rPr>
          <w:sz w:val="24"/>
        </w:rPr>
        <w:t>lượng</w:t>
      </w:r>
      <w:r>
        <w:rPr>
          <w:spacing w:val="-10"/>
          <w:sz w:val="24"/>
        </w:rPr>
        <w:t xml:space="preserve"> </w:t>
      </w:r>
      <w:r>
        <w:rPr>
          <w:sz w:val="24"/>
        </w:rPr>
        <w:t>một</w:t>
      </w:r>
      <w:r>
        <w:rPr>
          <w:spacing w:val="-7"/>
          <w:sz w:val="24"/>
        </w:rPr>
        <w:t xml:space="preserve"> </w:t>
      </w:r>
      <w:r>
        <w:rPr>
          <w:sz w:val="24"/>
        </w:rPr>
        <w:t>cách</w:t>
      </w:r>
      <w:r>
        <w:rPr>
          <w:spacing w:val="-8"/>
          <w:sz w:val="24"/>
        </w:rPr>
        <w:t xml:space="preserve"> </w:t>
      </w:r>
      <w:r>
        <w:rPr>
          <w:sz w:val="24"/>
        </w:rPr>
        <w:t>tổng</w:t>
      </w:r>
      <w:r>
        <w:rPr>
          <w:spacing w:val="-8"/>
          <w:sz w:val="24"/>
        </w:rPr>
        <w:t xml:space="preserve"> </w:t>
      </w:r>
      <w:r>
        <w:rPr>
          <w:sz w:val="24"/>
        </w:rPr>
        <w:t>hợp;</w:t>
      </w:r>
      <w:r>
        <w:rPr>
          <w:spacing w:val="-7"/>
          <w:sz w:val="24"/>
        </w:rPr>
        <w:t xml:space="preserve"> </w:t>
      </w:r>
      <w:r>
        <w:rPr>
          <w:sz w:val="24"/>
        </w:rPr>
        <w:t>không</w:t>
      </w:r>
      <w:r>
        <w:rPr>
          <w:spacing w:val="-10"/>
          <w:sz w:val="24"/>
        </w:rPr>
        <w:t xml:space="preserve"> </w:t>
      </w:r>
      <w:r>
        <w:rPr>
          <w:sz w:val="24"/>
        </w:rPr>
        <w:t>quan</w:t>
      </w:r>
      <w:r>
        <w:rPr>
          <w:spacing w:val="-8"/>
          <w:sz w:val="24"/>
        </w:rPr>
        <w:t xml:space="preserve"> </w:t>
      </w:r>
      <w:r>
        <w:rPr>
          <w:sz w:val="24"/>
        </w:rPr>
        <w:t>tâm</w:t>
      </w:r>
      <w:r>
        <w:rPr>
          <w:spacing w:val="-8"/>
          <w:sz w:val="24"/>
        </w:rPr>
        <w:t xml:space="preserve"> </w:t>
      </w:r>
      <w:r>
        <w:rPr>
          <w:sz w:val="24"/>
        </w:rPr>
        <w:t>đến</w:t>
      </w:r>
      <w:r>
        <w:rPr>
          <w:spacing w:val="-8"/>
          <w:sz w:val="24"/>
        </w:rPr>
        <w:t xml:space="preserve"> </w:t>
      </w:r>
      <w:r>
        <w:rPr>
          <w:sz w:val="24"/>
        </w:rPr>
        <w:t>việc</w:t>
      </w:r>
      <w:r>
        <w:rPr>
          <w:spacing w:val="-9"/>
          <w:sz w:val="24"/>
        </w:rPr>
        <w:t xml:space="preserve"> </w:t>
      </w:r>
      <w:r>
        <w:rPr>
          <w:sz w:val="24"/>
        </w:rPr>
        <w:t>đánh</w:t>
      </w:r>
      <w:r>
        <w:rPr>
          <w:spacing w:val="-8"/>
          <w:sz w:val="24"/>
        </w:rPr>
        <w:t xml:space="preserve"> </w:t>
      </w:r>
      <w:r>
        <w:rPr>
          <w:sz w:val="24"/>
        </w:rPr>
        <w:t>đổi</w:t>
      </w:r>
      <w:r>
        <w:rPr>
          <w:spacing w:val="-5"/>
          <w:sz w:val="24"/>
        </w:rPr>
        <w:t xml:space="preserve"> </w:t>
      </w:r>
      <w:r>
        <w:rPr>
          <w:sz w:val="24"/>
        </w:rPr>
        <w:t>giữa</w:t>
      </w:r>
      <w:r>
        <w:rPr>
          <w:spacing w:val="-9"/>
          <w:sz w:val="24"/>
        </w:rPr>
        <w:t xml:space="preserve"> </w:t>
      </w:r>
      <w:r>
        <w:rPr>
          <w:sz w:val="24"/>
        </w:rPr>
        <w:t>các nhóm chi phí chất lượng mà quan tâm đến sự thay đổi của từng loại chi phí chất lượng theo thời</w:t>
      </w:r>
      <w:r>
        <w:rPr>
          <w:spacing w:val="-2"/>
          <w:sz w:val="24"/>
        </w:rPr>
        <w:t xml:space="preserve"> </w:t>
      </w:r>
      <w:r>
        <w:rPr>
          <w:sz w:val="24"/>
        </w:rPr>
        <w:t>gian.</w:t>
      </w:r>
    </w:p>
    <w:p w14:paraId="45B8F66F"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63D2E7B9" w14:textId="77777777" w:rsidR="0009730F" w:rsidRDefault="00EC41F8">
      <w:pPr>
        <w:pStyle w:val="BodyText"/>
        <w:spacing w:before="67"/>
        <w:ind w:left="1473" w:firstLine="0"/>
        <w:jc w:val="left"/>
      </w:pPr>
      <w:r>
        <w:lastRenderedPageBreak/>
        <w:t>Chi phí/đơn</w:t>
      </w:r>
    </w:p>
    <w:p w14:paraId="2D109786" w14:textId="77777777" w:rsidR="0009730F" w:rsidRDefault="000868C2">
      <w:pPr>
        <w:pStyle w:val="BodyText"/>
        <w:ind w:left="1055" w:firstLine="0"/>
        <w:jc w:val="left"/>
        <w:rPr>
          <w:sz w:val="20"/>
        </w:rPr>
      </w:pPr>
      <w:r>
        <w:rPr>
          <w:sz w:val="20"/>
        </w:rPr>
      </w:r>
      <w:r>
        <w:rPr>
          <w:sz w:val="20"/>
        </w:rPr>
        <w:pict w14:anchorId="7F3BF6F8">
          <v:group id="_x0000_s1555" style="width:405.25pt;height:197.1pt;mso-position-horizontal-relative:char;mso-position-vertical-relative:line" coordsize="8105,3942">
            <v:shape id="_x0000_s1570" style="position:absolute;left:57;top:616;width:7991;height:3320" coordorigin="58,617" coordsize="7991,3320" o:spt="100" adj="0,,0" path="m62,3934r7986,3m58,3878r87,-8l232,3861r87,-9l405,3844r87,-9l579,3826r87,-8l753,3809r86,-9l926,3791r86,-9l1098,3773r86,-9l1270,3755r86,-9l1441,3737r86,-9l1612,3719r85,-10l1782,3700r84,-9l1950,3681r84,-10l2118,3662r83,-10l2284,3642r83,-10l2450,3622r82,-11l2613,3601r82,-10l2776,3580r81,-11l2937,3558r80,-11l3096,3536r79,-11l3254,3513r78,-11l3409,3490r77,-12l3563,3466r76,-12l3715,3442r75,-13l3865,3416r74,-13l4012,3390r73,-13l4157,3363r72,-13l4300,3336r70,-14l4440,3307r69,-14l4578,3278r68,-15l4713,3248r66,-15l4845,3217r65,-16l4974,3185r64,-16l5101,3152r96,-26l5292,3099r93,-28l5476,3043r89,-29l5653,2985r86,-30l5824,2924r83,-30l5989,2862r80,-31l6148,2798r77,-32l6302,2733r75,-34l6451,2665r72,-34l6595,2596r71,-35l6735,2526r69,-36l6871,2455r67,-37l7004,2382r65,-37l7134,2308r64,-37l7261,2234r63,-38l7386,2158r61,-38l7508,2082r61,-38l7629,2006r60,-39l7749,1929r59,-39l7868,1851r59,-38l7986,1774r59,-39m8047,3906r-76,2l7896,3909r-76,2l7744,3912r-76,1l7593,3914r-76,l7441,3914r-76,l7289,3913r-76,-1l7137,3911r-76,-3l6985,3905r-76,-3l6833,3897r-76,-5l6681,3886r-76,-7l6529,3871r-76,-9l6376,3852r-76,-11l6224,3829r-77,-13l6071,3801r-77,-16l5917,3768r-76,-18l5764,3730r-77,-22l5610,3685r-77,-25l5456,3634r-77,-28l5302,3577r-78,-32l5147,3512r-77,-35l4992,3440r-78,-40l4855,3369r-61,-34l4733,3298r-63,-38l4606,3219r-64,-43l4477,3132r-66,-47l4345,3037r-67,-50l4210,2936r-68,-53l4073,2829r-68,-55l3935,2717r-69,-57l3797,2601r-70,-59l3657,2481r-69,-60l3518,2359r-69,-62l3380,2235r-69,-63l3242,2109r-68,-63l3107,1983r-68,-63l2973,1857r-66,-62l2842,1732r-65,-61l2713,1609r-62,-60l2589,1489r-61,-59l2468,1372r-58,-57l2352,1259r-56,-55l2241,1150r-53,-52l2135,1048r-50,-49l2036,952r-47,-46l1943,862r-44,-41l1857,781r-41,-38l1778,708r-36,-33l1707,645r-32,-28e" filled="f" strokeweight=".48pt">
              <v:stroke joinstyle="round"/>
              <v:formulas/>
              <v:path arrowok="t" o:connecttype="segments"/>
            </v:shape>
            <v:rect id="_x0000_s1569" style="position:absolute;left:5445;top:528;width:1644;height:996" stroked="f"/>
            <v:rect id="_x0000_s1568" style="position:absolute;left:5445;top:528;width:1644;height:996" filled="f" strokecolor="white" strokeweight=".48pt"/>
            <v:shape id="_x0000_s1567" style="position:absolute;left:3988;top:1232;width:1560;height:828" coordorigin="3989,1232" coordsize="1560,828" o:spt="100" adj="0,,0" path="m4067,1951r-78,109l4123,2057r-18,-35l4082,2022r-9,-18l4090,1995r-23,-44xm4090,1995r-17,9l4082,2022r18,-9l4090,1995xm4100,2013r-18,9l4105,2022r-5,-9xm5539,1232l4090,1995r10,18l5548,1250r-9,-18xe" fillcolor="black" stroked="f">
              <v:stroke joinstyle="round"/>
              <v:formulas/>
              <v:path arrowok="t" o:connecttype="segments"/>
            </v:shape>
            <v:rect id="_x0000_s1566" style="position:absolute;left:542;top:993;width:1445;height:744" stroked="f"/>
            <v:rect id="_x0000_s1565" style="position:absolute;left:542;top:993;width:1445;height:744" filled="f" strokecolor="white" strokeweight=".48pt"/>
            <v:shape id="_x0000_s1564" style="position:absolute;left:1478;top:1406;width:1185;height:357" coordorigin="1478,1406" coordsize="1185,357" o:spt="100" adj="0,,0" path="m2544,1715r-13,48l2663,1737r-19,-17l2564,1720r-20,-5xm2550,1696r-6,19l2564,1720r5,-19l2550,1696xm2563,1648r-13,48l2569,1701r-5,19l2644,1720r-81,-72xm1483,1406r-5,20l2544,1715r6,-19l1483,1406xe" fillcolor="black" stroked="f">
              <v:stroke joinstyle="round"/>
              <v:formulas/>
              <v:path arrowok="t" o:connecttype="segments"/>
            </v:shape>
            <v:rect id="_x0000_s1563" style="position:absolute;left:268;top:2433;width:2393;height:857" stroked="f"/>
            <v:rect id="_x0000_s1562" style="position:absolute;left:268;top:2433;width:2393;height:857" filled="f" strokecolor="white" strokeweight=".48pt"/>
            <v:shape id="_x0000_s1561" style="position:absolute;width:8105;height:3942" coordsize="8105,3942" o:spt="100" adj="0,,0" path="m120,122l110,102,60,2,,122r50,l50,3941r20,l70,122r50,xm2792,3404r-26,-30l2704,3302r-19,46l1681,2924r-7,18l2677,3366r-19,46l2792,3404xm8105,120r-10,-20l8045,r-60,120l8035,120r,3819l8055,3939r,-3819l8105,120xe" fillcolor="black" stroked="f">
              <v:stroke joinstyle="round"/>
              <v:formulas/>
              <v:path arrowok="t" o:connecttype="segments"/>
            </v:shape>
            <v:shape id="_x0000_s1560" style="position:absolute;left:1737;top:506;width:6284;height:2216" coordorigin="1738,506" coordsize="6284,2216" path="m1738,506r59,62l1856,630r60,61l1975,753r60,61l2094,875r59,61l2213,997r59,60l2332,1117r60,59l2451,1235r60,58l2571,1351r60,57l2691,1465r60,56l2811,1576r60,54l2932,1684r60,53l3053,1789r61,50l3174,1889r61,49l3296,1986r62,47l3419,2078r61,45l3542,2166r62,42l3666,2248r62,39l3790,2325r63,37l3916,2396r62,34l4042,2461r63,30l4168,2520r64,26l4296,2571r64,23l4424,2616r65,19l4554,2653r65,15l4684,2682r70,12l4824,2704r71,8l4966,2717r71,3l5108,2722r72,-1l5251,2718r72,-4l5396,2707r72,-8l5541,2689r73,-12l5687,2663r73,-15l5834,2632r74,-18l5981,2594r74,-21l6130,2551r74,-24l6279,2502r74,-26l6428,2449r75,-28l6578,2392r75,-31l6729,2330r75,-32l6880,2265r75,-34l7031,2197r76,-35l7183,2126r76,-36l7335,2053r76,-37l7487,1978r76,-38l7639,1901r77,-38l7792,1824r76,-39l7944,1746r77,-39e" filled="f" strokeweight=".48pt">
              <v:path arrowok="t"/>
            </v:shape>
            <v:shape id="_x0000_s1559" type="#_x0000_t202" style="position:absolute;left:418;top:36;width:1179;height:266" filled="f" stroked="f">
              <v:textbox inset="0,0,0,0">
                <w:txbxContent>
                  <w:p w14:paraId="2CE328F9" w14:textId="77777777" w:rsidR="0009730F" w:rsidRDefault="00EC41F8">
                    <w:pPr>
                      <w:spacing w:line="266" w:lineRule="exact"/>
                      <w:rPr>
                        <w:sz w:val="24"/>
                      </w:rPr>
                    </w:pPr>
                    <w:r>
                      <w:rPr>
                        <w:sz w:val="24"/>
                      </w:rPr>
                      <w:t>vị sản phẩm</w:t>
                    </w:r>
                  </w:p>
                </w:txbxContent>
              </v:textbox>
            </v:shape>
            <v:shape id="_x0000_s1558" type="#_x0000_t202" style="position:absolute;left:691;top:1072;width:1061;height:549" filled="f" stroked="f">
              <v:textbox inset="0,0,0,0">
                <w:txbxContent>
                  <w:p w14:paraId="37DA9184" w14:textId="77777777" w:rsidR="0009730F" w:rsidRDefault="00EC41F8">
                    <w:pPr>
                      <w:spacing w:line="247" w:lineRule="auto"/>
                      <w:rPr>
                        <w:sz w:val="24"/>
                      </w:rPr>
                    </w:pPr>
                    <w:r>
                      <w:rPr>
                        <w:sz w:val="24"/>
                      </w:rPr>
                      <w:t>Chi phí sai hỏng</w:t>
                    </w:r>
                  </w:p>
                </w:txbxContent>
              </v:textbox>
            </v:shape>
            <v:shape id="_x0000_s1557" type="#_x0000_t202" style="position:absolute;left:5595;top:607;width:1244;height:828" filled="f" stroked="f">
              <v:textbox inset="0,0,0,0">
                <w:txbxContent>
                  <w:p w14:paraId="355AEA7F" w14:textId="77777777" w:rsidR="0009730F" w:rsidRDefault="00EC41F8">
                    <w:pPr>
                      <w:spacing w:line="244" w:lineRule="auto"/>
                      <w:ind w:right="-3"/>
                      <w:rPr>
                        <w:sz w:val="24"/>
                      </w:rPr>
                    </w:pPr>
                    <w:r>
                      <w:rPr>
                        <w:sz w:val="24"/>
                      </w:rPr>
                      <w:t>Tổng chi phí chất lượng (COQ)</w:t>
                    </w:r>
                  </w:p>
                </w:txbxContent>
              </v:textbox>
            </v:shape>
            <v:shape id="_x0000_s1556" type="#_x0000_t202" style="position:absolute;left:418;top:2512;width:1930;height:549" filled="f" stroked="f">
              <v:textbox inset="0,0,0,0">
                <w:txbxContent>
                  <w:p w14:paraId="47E0FB8E" w14:textId="77777777" w:rsidR="0009730F" w:rsidRDefault="00EC41F8">
                    <w:pPr>
                      <w:spacing w:line="247" w:lineRule="auto"/>
                      <w:ind w:right="-1"/>
                      <w:rPr>
                        <w:sz w:val="24"/>
                      </w:rPr>
                    </w:pPr>
                    <w:r>
                      <w:rPr>
                        <w:sz w:val="24"/>
                      </w:rPr>
                      <w:t>Chi phí phòng ngừa và kiểm tra</w:t>
                    </w:r>
                  </w:p>
                </w:txbxContent>
              </v:textbox>
            </v:shape>
            <w10:anchorlock/>
          </v:group>
        </w:pict>
      </w:r>
    </w:p>
    <w:p w14:paraId="7091B80F" w14:textId="77777777" w:rsidR="0009730F" w:rsidRDefault="0009730F">
      <w:pPr>
        <w:pStyle w:val="BodyText"/>
        <w:spacing w:before="2"/>
        <w:ind w:left="0" w:firstLine="0"/>
        <w:jc w:val="left"/>
        <w:rPr>
          <w:sz w:val="21"/>
        </w:rPr>
      </w:pPr>
    </w:p>
    <w:p w14:paraId="214F0320" w14:textId="77777777" w:rsidR="0009730F" w:rsidRDefault="00EC41F8">
      <w:pPr>
        <w:pStyle w:val="BodyText"/>
        <w:spacing w:before="90"/>
        <w:ind w:left="729" w:right="819" w:firstLine="0"/>
        <w:jc w:val="center"/>
      </w:pPr>
      <w:r>
        <w:t>Hình 1.3. Mô hình chi phí chất lượng hiện đại.</w:t>
      </w:r>
    </w:p>
    <w:p w14:paraId="6F3796D9" w14:textId="77777777" w:rsidR="0009730F" w:rsidRDefault="00EC41F8">
      <w:pPr>
        <w:pStyle w:val="Heading1"/>
        <w:numPr>
          <w:ilvl w:val="1"/>
          <w:numId w:val="91"/>
        </w:numPr>
        <w:tabs>
          <w:tab w:val="left" w:pos="1468"/>
          <w:tab w:val="left" w:pos="1469"/>
        </w:tabs>
        <w:spacing w:before="163"/>
      </w:pPr>
      <w:bookmarkStart w:id="2" w:name="_bookmark2"/>
      <w:bookmarkEnd w:id="2"/>
      <w:r>
        <w:t>Quản lý chất</w:t>
      </w:r>
      <w:r>
        <w:rPr>
          <w:spacing w:val="-1"/>
        </w:rPr>
        <w:t xml:space="preserve"> </w:t>
      </w:r>
      <w:r>
        <w:t>lượng.</w:t>
      </w:r>
    </w:p>
    <w:p w14:paraId="42A2F3D3" w14:textId="77777777" w:rsidR="0009730F" w:rsidRDefault="00EC41F8">
      <w:pPr>
        <w:pStyle w:val="Heading2"/>
        <w:numPr>
          <w:ilvl w:val="2"/>
          <w:numId w:val="91"/>
        </w:numPr>
        <w:tabs>
          <w:tab w:val="left" w:pos="1622"/>
        </w:tabs>
        <w:spacing w:before="164"/>
        <w:ind w:left="1622" w:hanging="720"/>
      </w:pPr>
      <w:r>
        <w:t>Khái niệm quản lý chất lượng và hệ chất lượng.</w:t>
      </w:r>
    </w:p>
    <w:p w14:paraId="0070BC33" w14:textId="77777777" w:rsidR="0009730F" w:rsidRDefault="00EC41F8">
      <w:pPr>
        <w:pStyle w:val="BodyText"/>
        <w:spacing w:before="165" w:line="278" w:lineRule="auto"/>
        <w:ind w:left="902" w:right="990" w:firstLine="566"/>
      </w:pPr>
      <w:r>
        <w:t>Chất lượng không tự nhiên mà có, nó là kết quả của sự tác động của hàng loạt các yếu tố có liên quan chặt chẽ với nhau, muốn đạt được chất lượng mong muốn phải quản lý đúng đắn các yếu tố này, phải có hiểu biết và kinh nghiệm về quản lý chất lượng.</w:t>
      </w:r>
    </w:p>
    <w:p w14:paraId="7FF09C22" w14:textId="77777777" w:rsidR="0009730F" w:rsidRDefault="00EC41F8">
      <w:pPr>
        <w:pStyle w:val="BodyText"/>
        <w:spacing w:before="120" w:line="278" w:lineRule="auto"/>
        <w:ind w:left="902" w:right="988" w:firstLine="566"/>
      </w:pPr>
      <w:r>
        <w:t>Quản</w:t>
      </w:r>
      <w:r>
        <w:rPr>
          <w:spacing w:val="-4"/>
        </w:rPr>
        <w:t xml:space="preserve"> </w:t>
      </w:r>
      <w:r>
        <w:t>lý</w:t>
      </w:r>
      <w:r>
        <w:rPr>
          <w:spacing w:val="-8"/>
        </w:rPr>
        <w:t xml:space="preserve"> </w:t>
      </w:r>
      <w:r>
        <w:t>chất</w:t>
      </w:r>
      <w:r>
        <w:rPr>
          <w:spacing w:val="-3"/>
        </w:rPr>
        <w:t xml:space="preserve"> </w:t>
      </w:r>
      <w:r>
        <w:t>lượng</w:t>
      </w:r>
      <w:r>
        <w:rPr>
          <w:spacing w:val="-5"/>
        </w:rPr>
        <w:t xml:space="preserve"> </w:t>
      </w:r>
      <w:r>
        <w:t>phải</w:t>
      </w:r>
      <w:r>
        <w:rPr>
          <w:spacing w:val="-3"/>
        </w:rPr>
        <w:t xml:space="preserve"> </w:t>
      </w:r>
      <w:r>
        <w:t>được</w:t>
      </w:r>
      <w:r>
        <w:rPr>
          <w:spacing w:val="-4"/>
        </w:rPr>
        <w:t xml:space="preserve"> </w:t>
      </w:r>
      <w:r>
        <w:t>áp</w:t>
      </w:r>
      <w:r>
        <w:rPr>
          <w:spacing w:val="-3"/>
        </w:rPr>
        <w:t xml:space="preserve"> </w:t>
      </w:r>
      <w:r>
        <w:t>dụng</w:t>
      </w:r>
      <w:r>
        <w:rPr>
          <w:spacing w:val="-6"/>
        </w:rPr>
        <w:t xml:space="preserve"> </w:t>
      </w:r>
      <w:r>
        <w:t>trong</w:t>
      </w:r>
      <w:r>
        <w:rPr>
          <w:spacing w:val="-5"/>
        </w:rPr>
        <w:t xml:space="preserve"> </w:t>
      </w:r>
      <w:r>
        <w:t>mọi</w:t>
      </w:r>
      <w:r>
        <w:rPr>
          <w:spacing w:val="-3"/>
        </w:rPr>
        <w:t xml:space="preserve"> </w:t>
      </w:r>
      <w:r>
        <w:t>ngành</w:t>
      </w:r>
      <w:r>
        <w:rPr>
          <w:spacing w:val="-3"/>
        </w:rPr>
        <w:t xml:space="preserve"> </w:t>
      </w:r>
      <w:r>
        <w:t>công</w:t>
      </w:r>
      <w:r>
        <w:rPr>
          <w:spacing w:val="-6"/>
        </w:rPr>
        <w:t xml:space="preserve"> </w:t>
      </w:r>
      <w:r>
        <w:t>nghiệp,</w:t>
      </w:r>
      <w:r>
        <w:rPr>
          <w:spacing w:val="-3"/>
        </w:rPr>
        <w:t xml:space="preserve"> </w:t>
      </w:r>
      <w:r>
        <w:t>trong</w:t>
      </w:r>
      <w:r>
        <w:rPr>
          <w:spacing w:val="-3"/>
        </w:rPr>
        <w:t xml:space="preserve"> </w:t>
      </w:r>
      <w:r>
        <w:t>mọi</w:t>
      </w:r>
      <w:r>
        <w:rPr>
          <w:spacing w:val="-3"/>
        </w:rPr>
        <w:t xml:space="preserve"> </w:t>
      </w:r>
      <w:r>
        <w:t>lĩnh</w:t>
      </w:r>
      <w:r>
        <w:rPr>
          <w:spacing w:val="-5"/>
        </w:rPr>
        <w:t xml:space="preserve"> </w:t>
      </w:r>
      <w:r>
        <w:t xml:space="preserve">vực, trong mọi loại hình tổ chức, từ quy mô lớn đến quy mô nhỏ, có hoặc không tham gia vào thị trường quốc tế. Quản </w:t>
      </w:r>
      <w:r>
        <w:rPr>
          <w:spacing w:val="2"/>
        </w:rPr>
        <w:t xml:space="preserve">lý </w:t>
      </w:r>
      <w:r>
        <w:t>chất lượng đảm bảo cho tổ chức làm đúng những việc phải làm. Mọi tổ chức muốn nâng cao khả năng cạnh tranh của mình trên thị trường quốc tế phải tìm hiểu và áp dụng có hiệu quả các tư tưởng và công cụ của quản lý chất</w:t>
      </w:r>
      <w:r>
        <w:rPr>
          <w:spacing w:val="-8"/>
        </w:rPr>
        <w:t xml:space="preserve"> </w:t>
      </w:r>
      <w:r>
        <w:t>lượng.</w:t>
      </w:r>
    </w:p>
    <w:p w14:paraId="4CA2B99D" w14:textId="77777777" w:rsidR="0009730F" w:rsidRDefault="00EC41F8">
      <w:pPr>
        <w:pStyle w:val="BodyText"/>
        <w:spacing w:before="118" w:line="280" w:lineRule="auto"/>
        <w:ind w:left="902" w:right="990" w:firstLine="566"/>
      </w:pPr>
      <w:r>
        <w:t>Quản lý chất lượng là các hoạt động có phối hợp của một tổ chức nhằm định hướng và kiểm soát về chất lượng.</w:t>
      </w:r>
    </w:p>
    <w:p w14:paraId="19B7ABC2" w14:textId="77777777" w:rsidR="0009730F" w:rsidRDefault="00EC41F8">
      <w:pPr>
        <w:pStyle w:val="BodyText"/>
        <w:spacing w:before="115" w:line="278" w:lineRule="auto"/>
        <w:ind w:left="902" w:right="989" w:firstLine="566"/>
      </w:pPr>
      <w:r>
        <w:t>Theo ISO 9000 “Quản lý chất lượng là tất cả những hoạt động của chức năng chung của quản lý, bao gồm các việc xác định chính sách chất lượng, mục tiêu, trách nhiệm và thực hiện chúng bằng các biện pháp như lập kế hoạch chất lượng, kiểm soát chất lượng, bảo đảm chất lượng và cải tiến chất lượng trong khuôn khổ hệ chất lượng”.</w:t>
      </w:r>
    </w:p>
    <w:p w14:paraId="3644DE49" w14:textId="77777777" w:rsidR="0009730F" w:rsidRDefault="00EC41F8">
      <w:pPr>
        <w:pStyle w:val="BodyText"/>
        <w:spacing w:before="119" w:line="278" w:lineRule="auto"/>
        <w:ind w:left="902" w:right="986" w:firstLine="566"/>
      </w:pPr>
      <w:r>
        <w:t>Để</w:t>
      </w:r>
      <w:r>
        <w:rPr>
          <w:spacing w:val="-7"/>
        </w:rPr>
        <w:t xml:space="preserve"> </w:t>
      </w:r>
      <w:r>
        <w:t>thực</w:t>
      </w:r>
      <w:r>
        <w:rPr>
          <w:spacing w:val="-7"/>
        </w:rPr>
        <w:t xml:space="preserve"> </w:t>
      </w:r>
      <w:r>
        <w:t>hiện</w:t>
      </w:r>
      <w:r>
        <w:rPr>
          <w:spacing w:val="-5"/>
        </w:rPr>
        <w:t xml:space="preserve"> </w:t>
      </w:r>
      <w:r>
        <w:t>quản</w:t>
      </w:r>
      <w:r>
        <w:rPr>
          <w:spacing w:val="-6"/>
        </w:rPr>
        <w:t xml:space="preserve"> </w:t>
      </w:r>
      <w:r>
        <w:rPr>
          <w:spacing w:val="2"/>
        </w:rPr>
        <w:t>lý</w:t>
      </w:r>
      <w:r>
        <w:rPr>
          <w:spacing w:val="-11"/>
        </w:rPr>
        <w:t xml:space="preserve"> </w:t>
      </w:r>
      <w:r>
        <w:t>chất</w:t>
      </w:r>
      <w:r>
        <w:rPr>
          <w:spacing w:val="-3"/>
        </w:rPr>
        <w:t xml:space="preserve"> </w:t>
      </w:r>
      <w:r>
        <w:t>lượng</w:t>
      </w:r>
      <w:r>
        <w:rPr>
          <w:spacing w:val="-9"/>
        </w:rPr>
        <w:t xml:space="preserve"> </w:t>
      </w:r>
      <w:r>
        <w:t>một</w:t>
      </w:r>
      <w:r>
        <w:rPr>
          <w:spacing w:val="-5"/>
        </w:rPr>
        <w:t xml:space="preserve"> </w:t>
      </w:r>
      <w:r>
        <w:t>tổ</w:t>
      </w:r>
      <w:r>
        <w:rPr>
          <w:spacing w:val="-6"/>
        </w:rPr>
        <w:t xml:space="preserve"> </w:t>
      </w:r>
      <w:r>
        <w:t>chức</w:t>
      </w:r>
      <w:r>
        <w:rPr>
          <w:spacing w:val="-7"/>
        </w:rPr>
        <w:t xml:space="preserve"> </w:t>
      </w:r>
      <w:r>
        <w:t>phải</w:t>
      </w:r>
      <w:r>
        <w:rPr>
          <w:spacing w:val="-5"/>
        </w:rPr>
        <w:t xml:space="preserve"> </w:t>
      </w:r>
      <w:r>
        <w:t>thiết</w:t>
      </w:r>
      <w:r>
        <w:rPr>
          <w:spacing w:val="-6"/>
        </w:rPr>
        <w:t xml:space="preserve"> </w:t>
      </w:r>
      <w:r>
        <w:t>lập</w:t>
      </w:r>
      <w:r>
        <w:rPr>
          <w:spacing w:val="-5"/>
        </w:rPr>
        <w:t xml:space="preserve"> </w:t>
      </w:r>
      <w:r>
        <w:t>và</w:t>
      </w:r>
      <w:r>
        <w:rPr>
          <w:spacing w:val="-7"/>
        </w:rPr>
        <w:t xml:space="preserve"> </w:t>
      </w:r>
      <w:r>
        <w:t>vận</w:t>
      </w:r>
      <w:r>
        <w:rPr>
          <w:spacing w:val="-6"/>
        </w:rPr>
        <w:t xml:space="preserve"> </w:t>
      </w:r>
      <w:r>
        <w:t>hành</w:t>
      </w:r>
      <w:r>
        <w:rPr>
          <w:spacing w:val="-5"/>
        </w:rPr>
        <w:t xml:space="preserve"> </w:t>
      </w:r>
      <w:r>
        <w:t>hệ</w:t>
      </w:r>
      <w:r>
        <w:rPr>
          <w:spacing w:val="-7"/>
        </w:rPr>
        <w:t xml:space="preserve"> </w:t>
      </w:r>
      <w:r>
        <w:t>chất</w:t>
      </w:r>
      <w:r>
        <w:rPr>
          <w:spacing w:val="-6"/>
        </w:rPr>
        <w:t xml:space="preserve"> </w:t>
      </w:r>
      <w:r>
        <w:t>lượng.</w:t>
      </w:r>
      <w:r>
        <w:rPr>
          <w:spacing w:val="-5"/>
        </w:rPr>
        <w:t xml:space="preserve"> </w:t>
      </w:r>
      <w:r>
        <w:t>Hệ chất lượng bao gồm cơ cấu tổ chức, các thủ tục, các quá trình và nguồn lực cần thiết. Trong</w:t>
      </w:r>
      <w:r>
        <w:rPr>
          <w:spacing w:val="-30"/>
        </w:rPr>
        <w:t xml:space="preserve"> </w:t>
      </w:r>
      <w:r>
        <w:t>đó cơ cấu tổ chức là những quy định về trách nhiệm, quyền hạn và mối quan hệ với nhau của các bộ phận trong tổ chức. Hệ chất lượng được thiết kế chủ yếu là nhằm thoả mãn nhu cầu quản lý nội</w:t>
      </w:r>
      <w:r>
        <w:rPr>
          <w:spacing w:val="-9"/>
        </w:rPr>
        <w:t xml:space="preserve"> </w:t>
      </w:r>
      <w:r>
        <w:t>bộ</w:t>
      </w:r>
      <w:r>
        <w:rPr>
          <w:spacing w:val="-9"/>
        </w:rPr>
        <w:t xml:space="preserve"> </w:t>
      </w:r>
      <w:r>
        <w:t>của</w:t>
      </w:r>
      <w:r>
        <w:rPr>
          <w:spacing w:val="-10"/>
        </w:rPr>
        <w:t xml:space="preserve"> </w:t>
      </w:r>
      <w:r>
        <w:t>tổ</w:t>
      </w:r>
      <w:r>
        <w:rPr>
          <w:spacing w:val="-9"/>
        </w:rPr>
        <w:t xml:space="preserve"> </w:t>
      </w:r>
      <w:r>
        <w:t>chức.</w:t>
      </w:r>
      <w:r>
        <w:rPr>
          <w:spacing w:val="-9"/>
        </w:rPr>
        <w:t xml:space="preserve"> </w:t>
      </w:r>
      <w:r>
        <w:t>Nhu</w:t>
      </w:r>
      <w:r>
        <w:rPr>
          <w:spacing w:val="-9"/>
        </w:rPr>
        <w:t xml:space="preserve"> </w:t>
      </w:r>
      <w:r>
        <w:t>cầu</w:t>
      </w:r>
      <w:r>
        <w:rPr>
          <w:spacing w:val="-9"/>
        </w:rPr>
        <w:t xml:space="preserve"> </w:t>
      </w:r>
      <w:r>
        <w:t>này</w:t>
      </w:r>
      <w:r>
        <w:rPr>
          <w:spacing w:val="-13"/>
        </w:rPr>
        <w:t xml:space="preserve"> </w:t>
      </w:r>
      <w:r>
        <w:t>rộng</w:t>
      </w:r>
      <w:r>
        <w:rPr>
          <w:spacing w:val="-11"/>
        </w:rPr>
        <w:t xml:space="preserve"> </w:t>
      </w:r>
      <w:r>
        <w:t>hơn</w:t>
      </w:r>
      <w:r>
        <w:rPr>
          <w:spacing w:val="-8"/>
        </w:rPr>
        <w:t xml:space="preserve"> </w:t>
      </w:r>
      <w:r>
        <w:t>các</w:t>
      </w:r>
      <w:r>
        <w:rPr>
          <w:spacing w:val="-5"/>
        </w:rPr>
        <w:t xml:space="preserve"> </w:t>
      </w:r>
      <w:r>
        <w:t>yêu</w:t>
      </w:r>
      <w:r>
        <w:rPr>
          <w:spacing w:val="-6"/>
        </w:rPr>
        <w:t xml:space="preserve"> </w:t>
      </w:r>
      <w:r>
        <w:t>cầu</w:t>
      </w:r>
      <w:r>
        <w:rPr>
          <w:spacing w:val="-9"/>
        </w:rPr>
        <w:t xml:space="preserve"> </w:t>
      </w:r>
      <w:r>
        <w:t>của</w:t>
      </w:r>
      <w:r>
        <w:rPr>
          <w:spacing w:val="-10"/>
        </w:rPr>
        <w:t xml:space="preserve"> </w:t>
      </w:r>
      <w:r>
        <w:t>một</w:t>
      </w:r>
      <w:r>
        <w:rPr>
          <w:spacing w:val="-8"/>
        </w:rPr>
        <w:t xml:space="preserve"> </w:t>
      </w:r>
      <w:r>
        <w:t>khách</w:t>
      </w:r>
      <w:r>
        <w:rPr>
          <w:spacing w:val="-9"/>
        </w:rPr>
        <w:t xml:space="preserve"> </w:t>
      </w:r>
      <w:r>
        <w:t>hàng</w:t>
      </w:r>
      <w:r>
        <w:rPr>
          <w:spacing w:val="-11"/>
        </w:rPr>
        <w:t xml:space="preserve"> </w:t>
      </w:r>
      <w:r>
        <w:t>cụ</w:t>
      </w:r>
      <w:r>
        <w:rPr>
          <w:spacing w:val="-9"/>
        </w:rPr>
        <w:t xml:space="preserve"> </w:t>
      </w:r>
      <w:r>
        <w:t>thể</w:t>
      </w:r>
      <w:r>
        <w:rPr>
          <w:spacing w:val="-10"/>
        </w:rPr>
        <w:t xml:space="preserve"> </w:t>
      </w:r>
      <w:r>
        <w:t>vì</w:t>
      </w:r>
      <w:r>
        <w:rPr>
          <w:spacing w:val="-8"/>
        </w:rPr>
        <w:t xml:space="preserve"> </w:t>
      </w:r>
      <w:r>
        <w:t>khách</w:t>
      </w:r>
      <w:r>
        <w:rPr>
          <w:spacing w:val="-9"/>
        </w:rPr>
        <w:t xml:space="preserve"> </w:t>
      </w:r>
      <w:r>
        <w:t>hàng chỉ đánh giá phần của hệ chất lượng có liên quan đến sản phẩm mình lựa</w:t>
      </w:r>
      <w:r>
        <w:rPr>
          <w:spacing w:val="-4"/>
        </w:rPr>
        <w:t xml:space="preserve"> </w:t>
      </w:r>
      <w:r>
        <w:t>chọn.</w:t>
      </w:r>
    </w:p>
    <w:p w14:paraId="0B1061D3" w14:textId="77777777" w:rsidR="0009730F" w:rsidRDefault="00EC41F8">
      <w:pPr>
        <w:pStyle w:val="Heading2"/>
        <w:numPr>
          <w:ilvl w:val="2"/>
          <w:numId w:val="91"/>
        </w:numPr>
        <w:tabs>
          <w:tab w:val="left" w:pos="1610"/>
        </w:tabs>
        <w:spacing w:before="119"/>
        <w:ind w:left="1610" w:hanging="708"/>
        <w:jc w:val="both"/>
      </w:pPr>
      <w:r>
        <w:t>Các nguyên tắc cơ bản của quản lý chất lượng hiện</w:t>
      </w:r>
      <w:r>
        <w:rPr>
          <w:spacing w:val="-7"/>
        </w:rPr>
        <w:t xml:space="preserve"> </w:t>
      </w:r>
      <w:r>
        <w:t>đại.</w:t>
      </w:r>
    </w:p>
    <w:p w14:paraId="0E85A430" w14:textId="77777777" w:rsidR="0009730F" w:rsidRDefault="00EC41F8">
      <w:pPr>
        <w:pStyle w:val="BodyText"/>
        <w:spacing w:before="166" w:line="278" w:lineRule="auto"/>
        <w:ind w:left="902" w:right="990" w:firstLine="566"/>
      </w:pPr>
      <w:r>
        <w:t>Cũng giống như đối với khái niệm về chất lượng, rất nhiều chuyên gia, nhà nghiên cứu đã đưa ra nhiều các tập hợp nguyên tắc quản lý chất lượng khác nhau. Về cơ bản có thể kể ra các nguyên tắc sau đây:</w:t>
      </w:r>
    </w:p>
    <w:p w14:paraId="37F87252" w14:textId="77777777" w:rsidR="0009730F" w:rsidRDefault="0009730F">
      <w:pPr>
        <w:spacing w:line="278" w:lineRule="auto"/>
        <w:sectPr w:rsidR="0009730F">
          <w:pgSz w:w="11910" w:h="16850"/>
          <w:pgMar w:top="1220" w:right="140" w:bottom="980" w:left="800" w:header="0" w:footer="783" w:gutter="0"/>
          <w:cols w:space="720"/>
        </w:sectPr>
      </w:pPr>
    </w:p>
    <w:p w14:paraId="5146860F" w14:textId="77777777" w:rsidR="0009730F" w:rsidRDefault="00EC41F8">
      <w:pPr>
        <w:pStyle w:val="ListParagraph"/>
        <w:numPr>
          <w:ilvl w:val="0"/>
          <w:numId w:val="86"/>
        </w:numPr>
        <w:tabs>
          <w:tab w:val="left" w:pos="1469"/>
        </w:tabs>
        <w:spacing w:before="64" w:line="278" w:lineRule="auto"/>
        <w:ind w:right="990" w:firstLine="0"/>
        <w:jc w:val="both"/>
        <w:rPr>
          <w:sz w:val="24"/>
        </w:rPr>
      </w:pPr>
      <w:r>
        <w:rPr>
          <w:sz w:val="24"/>
        </w:rPr>
        <w:lastRenderedPageBreak/>
        <w:t>Hướng vào khách hàng. Tổ chức phụ thuộc vào khách hàng của mình và vì thế cần phải hiểu</w:t>
      </w:r>
      <w:r>
        <w:rPr>
          <w:spacing w:val="-10"/>
          <w:sz w:val="24"/>
        </w:rPr>
        <w:t xml:space="preserve"> </w:t>
      </w:r>
      <w:r>
        <w:rPr>
          <w:sz w:val="24"/>
        </w:rPr>
        <w:t>các</w:t>
      </w:r>
      <w:r>
        <w:rPr>
          <w:spacing w:val="-11"/>
          <w:sz w:val="24"/>
        </w:rPr>
        <w:t xml:space="preserve"> </w:t>
      </w:r>
      <w:r>
        <w:rPr>
          <w:sz w:val="24"/>
        </w:rPr>
        <w:t>nhu</w:t>
      </w:r>
      <w:r>
        <w:rPr>
          <w:spacing w:val="-8"/>
          <w:sz w:val="24"/>
        </w:rPr>
        <w:t xml:space="preserve"> </w:t>
      </w:r>
      <w:r>
        <w:rPr>
          <w:sz w:val="24"/>
        </w:rPr>
        <w:t>cầu</w:t>
      </w:r>
      <w:r>
        <w:rPr>
          <w:spacing w:val="-10"/>
          <w:sz w:val="24"/>
        </w:rPr>
        <w:t xml:space="preserve"> </w:t>
      </w:r>
      <w:r>
        <w:rPr>
          <w:sz w:val="24"/>
        </w:rPr>
        <w:t>hiện</w:t>
      </w:r>
      <w:r>
        <w:rPr>
          <w:spacing w:val="-7"/>
          <w:sz w:val="24"/>
        </w:rPr>
        <w:t xml:space="preserve"> </w:t>
      </w:r>
      <w:r>
        <w:rPr>
          <w:sz w:val="24"/>
        </w:rPr>
        <w:t>tại</w:t>
      </w:r>
      <w:r>
        <w:rPr>
          <w:spacing w:val="-7"/>
          <w:sz w:val="24"/>
        </w:rPr>
        <w:t xml:space="preserve"> </w:t>
      </w:r>
      <w:r>
        <w:rPr>
          <w:sz w:val="24"/>
        </w:rPr>
        <w:t>cũng</w:t>
      </w:r>
      <w:r>
        <w:rPr>
          <w:spacing w:val="-10"/>
          <w:sz w:val="24"/>
        </w:rPr>
        <w:t xml:space="preserve"> </w:t>
      </w:r>
      <w:r>
        <w:rPr>
          <w:sz w:val="24"/>
        </w:rPr>
        <w:t>như</w:t>
      </w:r>
      <w:r>
        <w:rPr>
          <w:spacing w:val="-8"/>
          <w:sz w:val="24"/>
        </w:rPr>
        <w:t xml:space="preserve"> </w:t>
      </w:r>
      <w:r>
        <w:rPr>
          <w:sz w:val="24"/>
        </w:rPr>
        <w:t>tương</w:t>
      </w:r>
      <w:r>
        <w:rPr>
          <w:spacing w:val="-9"/>
          <w:sz w:val="24"/>
        </w:rPr>
        <w:t xml:space="preserve"> </w:t>
      </w:r>
      <w:r>
        <w:rPr>
          <w:sz w:val="24"/>
        </w:rPr>
        <w:t>lại</w:t>
      </w:r>
      <w:r>
        <w:rPr>
          <w:spacing w:val="-7"/>
          <w:sz w:val="24"/>
        </w:rPr>
        <w:t xml:space="preserve"> </w:t>
      </w:r>
      <w:r>
        <w:rPr>
          <w:sz w:val="24"/>
        </w:rPr>
        <w:t>của</w:t>
      </w:r>
      <w:r>
        <w:rPr>
          <w:spacing w:val="-9"/>
          <w:sz w:val="24"/>
        </w:rPr>
        <w:t xml:space="preserve"> </w:t>
      </w:r>
      <w:r>
        <w:rPr>
          <w:sz w:val="24"/>
        </w:rPr>
        <w:t>khách</w:t>
      </w:r>
      <w:r>
        <w:rPr>
          <w:spacing w:val="-10"/>
          <w:sz w:val="24"/>
        </w:rPr>
        <w:t xml:space="preserve"> </w:t>
      </w:r>
      <w:r>
        <w:rPr>
          <w:sz w:val="24"/>
        </w:rPr>
        <w:t>hàng</w:t>
      </w:r>
      <w:r>
        <w:rPr>
          <w:spacing w:val="-11"/>
          <w:sz w:val="24"/>
        </w:rPr>
        <w:t xml:space="preserve"> </w:t>
      </w:r>
      <w:r>
        <w:rPr>
          <w:sz w:val="24"/>
        </w:rPr>
        <w:t>để</w:t>
      </w:r>
      <w:r>
        <w:rPr>
          <w:spacing w:val="-10"/>
          <w:sz w:val="24"/>
        </w:rPr>
        <w:t xml:space="preserve"> </w:t>
      </w:r>
      <w:r>
        <w:rPr>
          <w:sz w:val="24"/>
        </w:rPr>
        <w:t>không</w:t>
      </w:r>
      <w:r>
        <w:rPr>
          <w:spacing w:val="-10"/>
          <w:sz w:val="24"/>
        </w:rPr>
        <w:t xml:space="preserve"> </w:t>
      </w:r>
      <w:r>
        <w:rPr>
          <w:sz w:val="24"/>
        </w:rPr>
        <w:t>chỉ</w:t>
      </w:r>
      <w:r>
        <w:rPr>
          <w:spacing w:val="-10"/>
          <w:sz w:val="24"/>
        </w:rPr>
        <w:t xml:space="preserve"> </w:t>
      </w:r>
      <w:r>
        <w:rPr>
          <w:sz w:val="24"/>
        </w:rPr>
        <w:t>đáp</w:t>
      </w:r>
      <w:r>
        <w:rPr>
          <w:spacing w:val="-9"/>
          <w:sz w:val="24"/>
        </w:rPr>
        <w:t xml:space="preserve"> </w:t>
      </w:r>
      <w:r>
        <w:rPr>
          <w:sz w:val="24"/>
        </w:rPr>
        <w:t>ứng</w:t>
      </w:r>
      <w:r>
        <w:rPr>
          <w:spacing w:val="-10"/>
          <w:sz w:val="24"/>
        </w:rPr>
        <w:t xml:space="preserve"> </w:t>
      </w:r>
      <w:r>
        <w:rPr>
          <w:sz w:val="24"/>
        </w:rPr>
        <w:t>mà</w:t>
      </w:r>
      <w:r>
        <w:rPr>
          <w:spacing w:val="-8"/>
          <w:sz w:val="24"/>
        </w:rPr>
        <w:t xml:space="preserve"> </w:t>
      </w:r>
      <w:r>
        <w:rPr>
          <w:sz w:val="24"/>
        </w:rPr>
        <w:t>còn</w:t>
      </w:r>
      <w:r>
        <w:rPr>
          <w:spacing w:val="-10"/>
          <w:sz w:val="24"/>
        </w:rPr>
        <w:t xml:space="preserve"> </w:t>
      </w:r>
      <w:r>
        <w:rPr>
          <w:sz w:val="24"/>
        </w:rPr>
        <w:t>phấn đấu vượt cao hơn sự mong đợi của</w:t>
      </w:r>
      <w:r>
        <w:rPr>
          <w:spacing w:val="-6"/>
          <w:sz w:val="24"/>
        </w:rPr>
        <w:t xml:space="preserve"> </w:t>
      </w:r>
      <w:r>
        <w:rPr>
          <w:sz w:val="24"/>
        </w:rPr>
        <w:t>họ.</w:t>
      </w:r>
    </w:p>
    <w:p w14:paraId="1991D83A" w14:textId="77777777" w:rsidR="0009730F" w:rsidRDefault="00EC41F8">
      <w:pPr>
        <w:pStyle w:val="BodyText"/>
        <w:spacing w:before="120" w:line="278" w:lineRule="auto"/>
        <w:ind w:left="902" w:right="988" w:firstLine="566"/>
      </w:pPr>
      <w:r>
        <w:t xml:space="preserve">Chất lượng của sản phẩm, dịch vụ là do khách hàng quyết định. Làm thế nào để khách hàng thoả mãn, ưa chuộng phải là trọng tâm của hệ thống quản </w:t>
      </w:r>
      <w:r>
        <w:rPr>
          <w:spacing w:val="2"/>
        </w:rPr>
        <w:t xml:space="preserve">lý </w:t>
      </w:r>
      <w:r>
        <w:t>chất lượng. Sự thoả mãn ưa chuộng của khách hàng chịu tác động của nhiều yếu tố trong suốt quá trình mua hàng, sử</w:t>
      </w:r>
      <w:r>
        <w:rPr>
          <w:spacing w:val="-25"/>
        </w:rPr>
        <w:t xml:space="preserve"> </w:t>
      </w:r>
      <w:r>
        <w:t>dụng và dịch vụ sau bán hàng. Những yếu tố này bao gồm cả mối quan hệ giữa tổ chức và khách hàng, tạo dựng nên niềm tin tưởng và sự gắn bó, ưa chuộng của khách hàng đối với tổ</w:t>
      </w:r>
      <w:r>
        <w:rPr>
          <w:spacing w:val="-11"/>
        </w:rPr>
        <w:t xml:space="preserve"> </w:t>
      </w:r>
      <w:r>
        <w:t>chức.</w:t>
      </w:r>
    </w:p>
    <w:p w14:paraId="0B20D655" w14:textId="77777777" w:rsidR="0009730F" w:rsidRDefault="00EC41F8">
      <w:pPr>
        <w:pStyle w:val="BodyText"/>
        <w:spacing w:before="121" w:line="278" w:lineRule="auto"/>
        <w:ind w:left="902" w:right="988" w:firstLine="566"/>
      </w:pPr>
      <w:r>
        <w:t>Quan hệ này về chất lượng không chỉ giới hạn ở việc sản xuất sản phẩm và dịch vụ thoả mãn các yêu cầu của khách hàng mà còn phải nâng cao chất lượng hơn nữa, tạo nên ưu thế so với các sản phẩm và dịch vụ của các đối thủ cạnh tranh bằng các biện pháp khác nhau như</w:t>
      </w:r>
      <w:r>
        <w:rPr>
          <w:spacing w:val="-22"/>
        </w:rPr>
        <w:t xml:space="preserve"> </w:t>
      </w:r>
      <w:r>
        <w:t>đáp ứng kịp thời, cải tiến dịch vụ cung ấp, xây dựng các mội quan hệ đặc</w:t>
      </w:r>
      <w:r>
        <w:rPr>
          <w:spacing w:val="-12"/>
        </w:rPr>
        <w:t xml:space="preserve"> </w:t>
      </w:r>
      <w:r>
        <w:t>biệt,...</w:t>
      </w:r>
    </w:p>
    <w:p w14:paraId="05CB2345" w14:textId="77777777" w:rsidR="0009730F" w:rsidRDefault="00EC41F8">
      <w:pPr>
        <w:pStyle w:val="BodyText"/>
        <w:spacing w:before="119" w:line="278" w:lineRule="auto"/>
        <w:ind w:left="902" w:right="987" w:firstLine="566"/>
      </w:pPr>
      <w:r>
        <w:t>Chất lượng định hướng bởi khách hàng là một yếu tố chiến lược. Nó dẫn tới khả năng chiếm lĩnh thị trường, duy trì và thu hút khách hàng. Nó đòi hỏi phải luôn luôn nhạy cảm với những khách hàng mới, những yêu cầu thị trường và đánh giá những yếu tố dẫn đến sự thoả mãn</w:t>
      </w:r>
      <w:r>
        <w:rPr>
          <w:spacing w:val="-8"/>
        </w:rPr>
        <w:t xml:space="preserve"> </w:t>
      </w:r>
      <w:r>
        <w:t>khách</w:t>
      </w:r>
      <w:r>
        <w:rPr>
          <w:spacing w:val="-6"/>
        </w:rPr>
        <w:t xml:space="preserve"> </w:t>
      </w:r>
      <w:r>
        <w:t>hàng.</w:t>
      </w:r>
      <w:r>
        <w:rPr>
          <w:spacing w:val="-6"/>
        </w:rPr>
        <w:t xml:space="preserve"> </w:t>
      </w:r>
      <w:r>
        <w:t>Nó</w:t>
      </w:r>
      <w:r>
        <w:rPr>
          <w:spacing w:val="-6"/>
        </w:rPr>
        <w:t xml:space="preserve"> </w:t>
      </w:r>
      <w:r>
        <w:t>cũng</w:t>
      </w:r>
      <w:r>
        <w:rPr>
          <w:spacing w:val="-10"/>
        </w:rPr>
        <w:t xml:space="preserve"> </w:t>
      </w:r>
      <w:r>
        <w:t>đòi</w:t>
      </w:r>
      <w:r>
        <w:rPr>
          <w:spacing w:val="-5"/>
        </w:rPr>
        <w:t xml:space="preserve"> </w:t>
      </w:r>
      <w:r>
        <w:t>hỏi</w:t>
      </w:r>
      <w:r>
        <w:rPr>
          <w:spacing w:val="-1"/>
        </w:rPr>
        <w:t xml:space="preserve"> </w:t>
      </w:r>
      <w:r>
        <w:t>ý</w:t>
      </w:r>
      <w:r>
        <w:rPr>
          <w:spacing w:val="-12"/>
        </w:rPr>
        <w:t xml:space="preserve"> </w:t>
      </w:r>
      <w:r>
        <w:t>thức</w:t>
      </w:r>
      <w:r>
        <w:rPr>
          <w:spacing w:val="-9"/>
        </w:rPr>
        <w:t xml:space="preserve"> </w:t>
      </w:r>
      <w:r>
        <w:t>phát</w:t>
      </w:r>
      <w:r>
        <w:rPr>
          <w:spacing w:val="-5"/>
        </w:rPr>
        <w:t xml:space="preserve"> </w:t>
      </w:r>
      <w:r>
        <w:t>triển</w:t>
      </w:r>
      <w:r>
        <w:rPr>
          <w:spacing w:val="-6"/>
        </w:rPr>
        <w:t xml:space="preserve"> </w:t>
      </w:r>
      <w:r>
        <w:t>công</w:t>
      </w:r>
      <w:r>
        <w:rPr>
          <w:spacing w:val="-10"/>
        </w:rPr>
        <w:t xml:space="preserve"> </w:t>
      </w:r>
      <w:r>
        <w:t>nghệ,</w:t>
      </w:r>
      <w:r>
        <w:rPr>
          <w:spacing w:val="-8"/>
        </w:rPr>
        <w:t xml:space="preserve"> </w:t>
      </w:r>
      <w:r>
        <w:t>khả</w:t>
      </w:r>
      <w:r>
        <w:rPr>
          <w:spacing w:val="-5"/>
        </w:rPr>
        <w:t xml:space="preserve"> </w:t>
      </w:r>
      <w:r>
        <w:t>năng</w:t>
      </w:r>
      <w:r>
        <w:rPr>
          <w:spacing w:val="-8"/>
        </w:rPr>
        <w:t xml:space="preserve"> </w:t>
      </w:r>
      <w:r>
        <w:t>đáp</w:t>
      </w:r>
      <w:r>
        <w:rPr>
          <w:spacing w:val="-5"/>
        </w:rPr>
        <w:t xml:space="preserve"> </w:t>
      </w:r>
      <w:r>
        <w:t>ứng</w:t>
      </w:r>
      <w:r>
        <w:rPr>
          <w:spacing w:val="-10"/>
        </w:rPr>
        <w:t xml:space="preserve"> </w:t>
      </w:r>
      <w:r>
        <w:t>mau</w:t>
      </w:r>
      <w:r>
        <w:rPr>
          <w:spacing w:val="-6"/>
        </w:rPr>
        <w:t xml:space="preserve"> </w:t>
      </w:r>
      <w:r>
        <w:t>lẹ</w:t>
      </w:r>
      <w:r>
        <w:rPr>
          <w:spacing w:val="-9"/>
        </w:rPr>
        <w:t xml:space="preserve"> </w:t>
      </w:r>
      <w:r>
        <w:t>và</w:t>
      </w:r>
      <w:r>
        <w:rPr>
          <w:spacing w:val="-9"/>
        </w:rPr>
        <w:t xml:space="preserve"> </w:t>
      </w:r>
      <w:r>
        <w:t>linh hoạt của các yêu cầu thị trường, giảm sai sót, khuyết tật và những khiếu nại của khách</w:t>
      </w:r>
      <w:r>
        <w:rPr>
          <w:spacing w:val="-11"/>
        </w:rPr>
        <w:t xml:space="preserve"> </w:t>
      </w:r>
      <w:r>
        <w:t>hàng.</w:t>
      </w:r>
    </w:p>
    <w:p w14:paraId="5D14BDDF" w14:textId="77777777" w:rsidR="0009730F" w:rsidRDefault="00EC41F8">
      <w:pPr>
        <w:pStyle w:val="ListParagraph"/>
        <w:numPr>
          <w:ilvl w:val="0"/>
          <w:numId w:val="86"/>
        </w:numPr>
        <w:tabs>
          <w:tab w:val="left" w:pos="1469"/>
        </w:tabs>
        <w:spacing w:before="120" w:line="278" w:lineRule="auto"/>
        <w:ind w:right="989" w:firstLine="0"/>
        <w:jc w:val="both"/>
        <w:rPr>
          <w:sz w:val="24"/>
        </w:rPr>
      </w:pPr>
      <w:r>
        <w:rPr>
          <w:sz w:val="24"/>
        </w:rPr>
        <w:t xml:space="preserve">Cam kết của lãnh đạo. Các nhà lãnh đạo thiết lập sự thống nhất đồng bộ giữa mục đích, đường lối và môi trường nội bộ trong tổ chức. Họ có thể lôi cuốn được mọi người trong việc đạt được các mục tiêu của tổ chức. Vì vậy, hoạt động chất lượng sẽ không thể có kết quả nếu không có sự cam kết triệt để của các cấp quản </w:t>
      </w:r>
      <w:r>
        <w:rPr>
          <w:spacing w:val="2"/>
          <w:sz w:val="24"/>
        </w:rPr>
        <w:t xml:space="preserve">lý </w:t>
      </w:r>
      <w:r>
        <w:rPr>
          <w:sz w:val="24"/>
        </w:rPr>
        <w:t>và lôi kéo được mọi người cùng tham gia để đạt mục tiêu</w:t>
      </w:r>
      <w:r>
        <w:rPr>
          <w:spacing w:val="-2"/>
          <w:sz w:val="24"/>
        </w:rPr>
        <w:t xml:space="preserve"> </w:t>
      </w:r>
      <w:r>
        <w:rPr>
          <w:sz w:val="24"/>
        </w:rPr>
        <w:t>chung.</w:t>
      </w:r>
    </w:p>
    <w:p w14:paraId="7FC4E980" w14:textId="77777777" w:rsidR="0009730F" w:rsidRDefault="00EC41F8">
      <w:pPr>
        <w:pStyle w:val="BodyText"/>
        <w:spacing w:before="121" w:line="278" w:lineRule="auto"/>
        <w:ind w:left="902" w:right="986" w:firstLine="566"/>
      </w:pPr>
      <w:r>
        <w:t>Người lãnh đạo tổ chức phải có tầm nhìn cao, xây dựng những giá trị rõ ràng, cụ thể và định</w:t>
      </w:r>
      <w:r>
        <w:rPr>
          <w:spacing w:val="-9"/>
        </w:rPr>
        <w:t xml:space="preserve"> </w:t>
      </w:r>
      <w:r>
        <w:t>hướng</w:t>
      </w:r>
      <w:r>
        <w:rPr>
          <w:spacing w:val="-10"/>
        </w:rPr>
        <w:t xml:space="preserve"> </w:t>
      </w:r>
      <w:r>
        <w:t>vào</w:t>
      </w:r>
      <w:r>
        <w:rPr>
          <w:spacing w:val="-8"/>
        </w:rPr>
        <w:t xml:space="preserve"> </w:t>
      </w:r>
      <w:r>
        <w:t>khách</w:t>
      </w:r>
      <w:r>
        <w:rPr>
          <w:spacing w:val="-8"/>
        </w:rPr>
        <w:t xml:space="preserve"> </w:t>
      </w:r>
      <w:r>
        <w:t>hàng.</w:t>
      </w:r>
      <w:r>
        <w:rPr>
          <w:spacing w:val="-8"/>
        </w:rPr>
        <w:t xml:space="preserve"> </w:t>
      </w:r>
      <w:r>
        <w:t>Để</w:t>
      </w:r>
      <w:r>
        <w:rPr>
          <w:spacing w:val="-10"/>
        </w:rPr>
        <w:t xml:space="preserve"> </w:t>
      </w:r>
      <w:r>
        <w:t>củng</w:t>
      </w:r>
      <w:r>
        <w:rPr>
          <w:spacing w:val="-8"/>
        </w:rPr>
        <w:t xml:space="preserve"> </w:t>
      </w:r>
      <w:r>
        <w:t>cố</w:t>
      </w:r>
      <w:r>
        <w:rPr>
          <w:spacing w:val="-7"/>
        </w:rPr>
        <w:t xml:space="preserve"> </w:t>
      </w:r>
      <w:r>
        <w:t>những</w:t>
      </w:r>
      <w:r>
        <w:rPr>
          <w:spacing w:val="-8"/>
        </w:rPr>
        <w:t xml:space="preserve"> </w:t>
      </w:r>
      <w:r>
        <w:t>mục</w:t>
      </w:r>
      <w:r>
        <w:rPr>
          <w:spacing w:val="-9"/>
        </w:rPr>
        <w:t xml:space="preserve"> </w:t>
      </w:r>
      <w:r>
        <w:t>tiêu</w:t>
      </w:r>
      <w:r>
        <w:rPr>
          <w:spacing w:val="-9"/>
        </w:rPr>
        <w:t xml:space="preserve"> </w:t>
      </w:r>
      <w:r>
        <w:t>này</w:t>
      </w:r>
      <w:r>
        <w:rPr>
          <w:spacing w:val="-10"/>
        </w:rPr>
        <w:t xml:space="preserve"> </w:t>
      </w:r>
      <w:r>
        <w:t>cần</w:t>
      </w:r>
      <w:r>
        <w:rPr>
          <w:spacing w:val="-5"/>
        </w:rPr>
        <w:t xml:space="preserve"> </w:t>
      </w:r>
      <w:r>
        <w:t>có</w:t>
      </w:r>
      <w:r>
        <w:rPr>
          <w:spacing w:val="-8"/>
        </w:rPr>
        <w:t xml:space="preserve"> </w:t>
      </w:r>
      <w:r>
        <w:t>sự</w:t>
      </w:r>
      <w:r>
        <w:rPr>
          <w:spacing w:val="-6"/>
        </w:rPr>
        <w:t xml:space="preserve"> </w:t>
      </w:r>
      <w:r>
        <w:t>cam</w:t>
      </w:r>
      <w:r>
        <w:rPr>
          <w:spacing w:val="-6"/>
        </w:rPr>
        <w:t xml:space="preserve"> </w:t>
      </w:r>
      <w:r>
        <w:t>kết</w:t>
      </w:r>
      <w:r>
        <w:rPr>
          <w:spacing w:val="-7"/>
        </w:rPr>
        <w:t xml:space="preserve"> </w:t>
      </w:r>
      <w:r>
        <w:t>và</w:t>
      </w:r>
      <w:r>
        <w:rPr>
          <w:spacing w:val="-9"/>
        </w:rPr>
        <w:t xml:space="preserve"> </w:t>
      </w:r>
      <w:r>
        <w:t>tham</w:t>
      </w:r>
      <w:r>
        <w:rPr>
          <w:spacing w:val="-5"/>
        </w:rPr>
        <w:t xml:space="preserve"> </w:t>
      </w:r>
      <w:r>
        <w:t>gia</w:t>
      </w:r>
      <w:r>
        <w:rPr>
          <w:spacing w:val="-6"/>
        </w:rPr>
        <w:t xml:space="preserve"> </w:t>
      </w:r>
      <w:r>
        <w:t>của từng</w:t>
      </w:r>
      <w:r>
        <w:rPr>
          <w:spacing w:val="-6"/>
        </w:rPr>
        <w:t xml:space="preserve"> </w:t>
      </w:r>
      <w:r>
        <w:t>cá</w:t>
      </w:r>
      <w:r>
        <w:rPr>
          <w:spacing w:val="-4"/>
        </w:rPr>
        <w:t xml:space="preserve"> </w:t>
      </w:r>
      <w:r>
        <w:t>nhân</w:t>
      </w:r>
      <w:r>
        <w:rPr>
          <w:spacing w:val="-4"/>
        </w:rPr>
        <w:t xml:space="preserve"> </w:t>
      </w:r>
      <w:r>
        <w:t>các</w:t>
      </w:r>
      <w:r>
        <w:rPr>
          <w:spacing w:val="-4"/>
        </w:rPr>
        <w:t xml:space="preserve"> </w:t>
      </w:r>
      <w:r>
        <w:t>nhà</w:t>
      </w:r>
      <w:r>
        <w:rPr>
          <w:spacing w:val="-5"/>
        </w:rPr>
        <w:t xml:space="preserve"> </w:t>
      </w:r>
      <w:r>
        <w:t>quản</w:t>
      </w:r>
      <w:r>
        <w:rPr>
          <w:spacing w:val="-3"/>
        </w:rPr>
        <w:t xml:space="preserve"> </w:t>
      </w:r>
      <w:r>
        <w:t>lý</w:t>
      </w:r>
      <w:r>
        <w:rPr>
          <w:spacing w:val="-11"/>
        </w:rPr>
        <w:t xml:space="preserve"> </w:t>
      </w:r>
      <w:r>
        <w:t>với</w:t>
      </w:r>
      <w:r>
        <w:rPr>
          <w:spacing w:val="-2"/>
        </w:rPr>
        <w:t xml:space="preserve"> </w:t>
      </w:r>
      <w:r>
        <w:t>tư</w:t>
      </w:r>
      <w:r>
        <w:rPr>
          <w:spacing w:val="-4"/>
        </w:rPr>
        <w:t xml:space="preserve"> </w:t>
      </w:r>
      <w:r>
        <w:t>cách</w:t>
      </w:r>
      <w:r>
        <w:rPr>
          <w:spacing w:val="-3"/>
        </w:rPr>
        <w:t xml:space="preserve"> </w:t>
      </w:r>
      <w:r>
        <w:t>một</w:t>
      </w:r>
      <w:r>
        <w:rPr>
          <w:spacing w:val="-3"/>
        </w:rPr>
        <w:t xml:space="preserve"> </w:t>
      </w:r>
      <w:r>
        <w:t>thành</w:t>
      </w:r>
      <w:r>
        <w:rPr>
          <w:spacing w:val="-3"/>
        </w:rPr>
        <w:t xml:space="preserve"> </w:t>
      </w:r>
      <w:r>
        <w:t>viên</w:t>
      </w:r>
      <w:r>
        <w:rPr>
          <w:spacing w:val="-3"/>
        </w:rPr>
        <w:t xml:space="preserve"> </w:t>
      </w:r>
      <w:r>
        <w:t>của</w:t>
      </w:r>
      <w:r>
        <w:rPr>
          <w:spacing w:val="-5"/>
        </w:rPr>
        <w:t xml:space="preserve"> </w:t>
      </w:r>
      <w:r>
        <w:t>tổ</w:t>
      </w:r>
      <w:r>
        <w:rPr>
          <w:spacing w:val="-2"/>
        </w:rPr>
        <w:t xml:space="preserve"> </w:t>
      </w:r>
      <w:r>
        <w:t>chức.</w:t>
      </w:r>
      <w:r>
        <w:rPr>
          <w:spacing w:val="-1"/>
        </w:rPr>
        <w:t xml:space="preserve"> </w:t>
      </w:r>
      <w:r>
        <w:t>Lãnh đạo</w:t>
      </w:r>
      <w:r>
        <w:rPr>
          <w:spacing w:val="-4"/>
        </w:rPr>
        <w:t xml:space="preserve"> </w:t>
      </w:r>
      <w:r>
        <w:t>phải</w:t>
      </w:r>
      <w:r>
        <w:rPr>
          <w:spacing w:val="-2"/>
        </w:rPr>
        <w:t xml:space="preserve"> </w:t>
      </w:r>
      <w:r>
        <w:t>chỉ</w:t>
      </w:r>
      <w:r>
        <w:rPr>
          <w:spacing w:val="-3"/>
        </w:rPr>
        <w:t xml:space="preserve"> </w:t>
      </w:r>
      <w:r>
        <w:t>đạo</w:t>
      </w:r>
      <w:r>
        <w:rPr>
          <w:spacing w:val="-3"/>
        </w:rPr>
        <w:t xml:space="preserve"> </w:t>
      </w:r>
      <w:r>
        <w:t>và tham gia xây dựng các chiến lược, hệ thống và các biện pháp huy động sự tham gia, tính sáng tạo</w:t>
      </w:r>
      <w:r>
        <w:rPr>
          <w:spacing w:val="-4"/>
        </w:rPr>
        <w:t xml:space="preserve"> </w:t>
      </w:r>
      <w:r>
        <w:t>của</w:t>
      </w:r>
      <w:r>
        <w:rPr>
          <w:spacing w:val="-4"/>
        </w:rPr>
        <w:t xml:space="preserve"> </w:t>
      </w:r>
      <w:r>
        <w:t>mọi</w:t>
      </w:r>
      <w:r>
        <w:rPr>
          <w:spacing w:val="-3"/>
        </w:rPr>
        <w:t xml:space="preserve"> </w:t>
      </w:r>
      <w:r>
        <w:t>nhân</w:t>
      </w:r>
      <w:r>
        <w:rPr>
          <w:spacing w:val="-3"/>
        </w:rPr>
        <w:t xml:space="preserve"> </w:t>
      </w:r>
      <w:r>
        <w:t>viên</w:t>
      </w:r>
      <w:r>
        <w:rPr>
          <w:spacing w:val="-4"/>
        </w:rPr>
        <w:t xml:space="preserve"> </w:t>
      </w:r>
      <w:r>
        <w:t>nhằm</w:t>
      </w:r>
      <w:r>
        <w:rPr>
          <w:spacing w:val="-2"/>
        </w:rPr>
        <w:t xml:space="preserve"> </w:t>
      </w:r>
      <w:r>
        <w:t>xây</w:t>
      </w:r>
      <w:r>
        <w:rPr>
          <w:spacing w:val="-11"/>
        </w:rPr>
        <w:t xml:space="preserve"> </w:t>
      </w:r>
      <w:r>
        <w:t>dựng,</w:t>
      </w:r>
      <w:r>
        <w:rPr>
          <w:spacing w:val="-3"/>
        </w:rPr>
        <w:t xml:space="preserve"> </w:t>
      </w:r>
      <w:r>
        <w:t>nâng</w:t>
      </w:r>
      <w:r>
        <w:rPr>
          <w:spacing w:val="-5"/>
        </w:rPr>
        <w:t xml:space="preserve"> </w:t>
      </w:r>
      <w:r>
        <w:t>cao</w:t>
      </w:r>
      <w:r>
        <w:rPr>
          <w:spacing w:val="-4"/>
        </w:rPr>
        <w:t xml:space="preserve"> </w:t>
      </w:r>
      <w:r>
        <w:t>năng</w:t>
      </w:r>
      <w:r>
        <w:rPr>
          <w:spacing w:val="-5"/>
        </w:rPr>
        <w:t xml:space="preserve"> </w:t>
      </w:r>
      <w:r>
        <w:t>lực</w:t>
      </w:r>
      <w:r>
        <w:rPr>
          <w:spacing w:val="-5"/>
        </w:rPr>
        <w:t xml:space="preserve"> </w:t>
      </w:r>
      <w:r>
        <w:t>của</w:t>
      </w:r>
      <w:r>
        <w:rPr>
          <w:spacing w:val="-4"/>
        </w:rPr>
        <w:t xml:space="preserve"> </w:t>
      </w:r>
      <w:r>
        <w:t>toàn</w:t>
      </w:r>
      <w:r>
        <w:rPr>
          <w:spacing w:val="-4"/>
        </w:rPr>
        <w:t xml:space="preserve"> </w:t>
      </w:r>
      <w:r>
        <w:t>tổ</w:t>
      </w:r>
      <w:r>
        <w:rPr>
          <w:spacing w:val="-3"/>
        </w:rPr>
        <w:t xml:space="preserve"> </w:t>
      </w:r>
      <w:r>
        <w:t>chức,</w:t>
      </w:r>
      <w:r>
        <w:rPr>
          <w:spacing w:val="-3"/>
        </w:rPr>
        <w:t xml:space="preserve"> </w:t>
      </w:r>
      <w:r>
        <w:t>đạt</w:t>
      </w:r>
      <w:r>
        <w:rPr>
          <w:spacing w:val="-3"/>
        </w:rPr>
        <w:t xml:space="preserve"> </w:t>
      </w:r>
      <w:r>
        <w:t>kết</w:t>
      </w:r>
      <w:r>
        <w:rPr>
          <w:spacing w:val="-2"/>
        </w:rPr>
        <w:t xml:space="preserve"> </w:t>
      </w:r>
      <w:r>
        <w:t>quả</w:t>
      </w:r>
      <w:r>
        <w:rPr>
          <w:spacing w:val="-4"/>
        </w:rPr>
        <w:t xml:space="preserve"> </w:t>
      </w:r>
      <w:r>
        <w:t>tốt</w:t>
      </w:r>
      <w:r>
        <w:rPr>
          <w:spacing w:val="-2"/>
        </w:rPr>
        <w:t xml:space="preserve"> </w:t>
      </w:r>
      <w:r>
        <w:t>nhất có</w:t>
      </w:r>
      <w:r>
        <w:rPr>
          <w:spacing w:val="-6"/>
        </w:rPr>
        <w:t xml:space="preserve"> </w:t>
      </w:r>
      <w:r>
        <w:t>thể.</w:t>
      </w:r>
      <w:r>
        <w:rPr>
          <w:spacing w:val="-5"/>
        </w:rPr>
        <w:t xml:space="preserve"> </w:t>
      </w:r>
      <w:r>
        <w:t>Qua</w:t>
      </w:r>
      <w:r>
        <w:rPr>
          <w:spacing w:val="-7"/>
        </w:rPr>
        <w:t xml:space="preserve"> </w:t>
      </w:r>
      <w:r>
        <w:t>việc</w:t>
      </w:r>
      <w:r>
        <w:rPr>
          <w:spacing w:val="-6"/>
        </w:rPr>
        <w:t xml:space="preserve"> </w:t>
      </w:r>
      <w:r>
        <w:t>tham</w:t>
      </w:r>
      <w:r>
        <w:rPr>
          <w:spacing w:val="-4"/>
        </w:rPr>
        <w:t xml:space="preserve"> </w:t>
      </w:r>
      <w:r>
        <w:t>gia</w:t>
      </w:r>
      <w:r>
        <w:rPr>
          <w:spacing w:val="-4"/>
        </w:rPr>
        <w:t xml:space="preserve"> </w:t>
      </w:r>
      <w:r>
        <w:t>trực</w:t>
      </w:r>
      <w:r>
        <w:rPr>
          <w:spacing w:val="-6"/>
        </w:rPr>
        <w:t xml:space="preserve"> </w:t>
      </w:r>
      <w:r>
        <w:t>tiếp</w:t>
      </w:r>
      <w:r>
        <w:rPr>
          <w:spacing w:val="-5"/>
        </w:rPr>
        <w:t xml:space="preserve"> </w:t>
      </w:r>
      <w:r>
        <w:t>vào</w:t>
      </w:r>
      <w:r>
        <w:rPr>
          <w:spacing w:val="-6"/>
        </w:rPr>
        <w:t xml:space="preserve"> </w:t>
      </w:r>
      <w:r>
        <w:t>các</w:t>
      </w:r>
      <w:r>
        <w:rPr>
          <w:spacing w:val="-6"/>
        </w:rPr>
        <w:t xml:space="preserve"> </w:t>
      </w:r>
      <w:r>
        <w:t>hoạt</w:t>
      </w:r>
      <w:r>
        <w:rPr>
          <w:spacing w:val="-5"/>
        </w:rPr>
        <w:t xml:space="preserve"> </w:t>
      </w:r>
      <w:r>
        <w:t>động</w:t>
      </w:r>
      <w:r>
        <w:rPr>
          <w:spacing w:val="-8"/>
        </w:rPr>
        <w:t xml:space="preserve"> </w:t>
      </w:r>
      <w:r>
        <w:t>như</w:t>
      </w:r>
      <w:r>
        <w:rPr>
          <w:spacing w:val="-7"/>
        </w:rPr>
        <w:t xml:space="preserve"> </w:t>
      </w:r>
      <w:r>
        <w:t>lập</w:t>
      </w:r>
      <w:r>
        <w:rPr>
          <w:spacing w:val="-5"/>
        </w:rPr>
        <w:t xml:space="preserve"> </w:t>
      </w:r>
      <w:r>
        <w:t>kế</w:t>
      </w:r>
      <w:r>
        <w:rPr>
          <w:spacing w:val="-6"/>
        </w:rPr>
        <w:t xml:space="preserve"> </w:t>
      </w:r>
      <w:r>
        <w:t>hoạch,</w:t>
      </w:r>
      <w:r>
        <w:rPr>
          <w:spacing w:val="-5"/>
        </w:rPr>
        <w:t xml:space="preserve"> </w:t>
      </w:r>
      <w:r>
        <w:t>đánh</w:t>
      </w:r>
      <w:r>
        <w:rPr>
          <w:spacing w:val="-6"/>
        </w:rPr>
        <w:t xml:space="preserve"> </w:t>
      </w:r>
      <w:r>
        <w:t>giá</w:t>
      </w:r>
      <w:r>
        <w:rPr>
          <w:spacing w:val="-6"/>
        </w:rPr>
        <w:t xml:space="preserve"> </w:t>
      </w:r>
      <w:r>
        <w:t>hoạt</w:t>
      </w:r>
      <w:r>
        <w:rPr>
          <w:spacing w:val="-5"/>
        </w:rPr>
        <w:t xml:space="preserve"> </w:t>
      </w:r>
      <w:r>
        <w:t>động</w:t>
      </w:r>
      <w:r>
        <w:rPr>
          <w:spacing w:val="-5"/>
        </w:rPr>
        <w:t xml:space="preserve"> </w:t>
      </w:r>
      <w:r>
        <w:t>của tổ chức, ghi nhận những kết quả đạt được của nhân viên, lãnh đạo có vai trò củng cố giá trị và khuyến khích sự sáng tạo, đi đầu ở mọi cấp trong toàn bộ tổ</w:t>
      </w:r>
      <w:r>
        <w:rPr>
          <w:spacing w:val="-8"/>
        </w:rPr>
        <w:t xml:space="preserve"> </w:t>
      </w:r>
      <w:r>
        <w:t>chức.</w:t>
      </w:r>
    </w:p>
    <w:p w14:paraId="403EDD5E" w14:textId="77777777" w:rsidR="0009730F" w:rsidRDefault="00EC41F8">
      <w:pPr>
        <w:pStyle w:val="ListParagraph"/>
        <w:numPr>
          <w:ilvl w:val="0"/>
          <w:numId w:val="86"/>
        </w:numPr>
        <w:tabs>
          <w:tab w:val="left" w:pos="1469"/>
        </w:tabs>
        <w:spacing w:before="117" w:line="278" w:lineRule="auto"/>
        <w:ind w:right="986" w:firstLine="0"/>
        <w:jc w:val="both"/>
        <w:rPr>
          <w:sz w:val="24"/>
        </w:rPr>
      </w:pPr>
      <w:r>
        <w:rPr>
          <w:sz w:val="24"/>
        </w:rPr>
        <w:t>Sự</w:t>
      </w:r>
      <w:r>
        <w:rPr>
          <w:spacing w:val="-8"/>
          <w:sz w:val="24"/>
        </w:rPr>
        <w:t xml:space="preserve"> </w:t>
      </w:r>
      <w:r>
        <w:rPr>
          <w:sz w:val="24"/>
        </w:rPr>
        <w:t>tham</w:t>
      </w:r>
      <w:r>
        <w:rPr>
          <w:spacing w:val="-5"/>
          <w:sz w:val="24"/>
        </w:rPr>
        <w:t xml:space="preserve"> </w:t>
      </w:r>
      <w:r>
        <w:rPr>
          <w:sz w:val="24"/>
        </w:rPr>
        <w:t>gia</w:t>
      </w:r>
      <w:r>
        <w:rPr>
          <w:spacing w:val="-7"/>
          <w:sz w:val="24"/>
        </w:rPr>
        <w:t xml:space="preserve"> </w:t>
      </w:r>
      <w:r>
        <w:rPr>
          <w:sz w:val="24"/>
        </w:rPr>
        <w:t>của</w:t>
      </w:r>
      <w:r>
        <w:rPr>
          <w:spacing w:val="-9"/>
          <w:sz w:val="24"/>
        </w:rPr>
        <w:t xml:space="preserve"> </w:t>
      </w:r>
      <w:r>
        <w:rPr>
          <w:sz w:val="24"/>
        </w:rPr>
        <w:t>mọi</w:t>
      </w:r>
      <w:r>
        <w:rPr>
          <w:spacing w:val="-7"/>
          <w:sz w:val="24"/>
        </w:rPr>
        <w:t xml:space="preserve"> </w:t>
      </w:r>
      <w:r>
        <w:rPr>
          <w:sz w:val="24"/>
        </w:rPr>
        <w:t>thành</w:t>
      </w:r>
      <w:r>
        <w:rPr>
          <w:spacing w:val="-7"/>
          <w:sz w:val="24"/>
        </w:rPr>
        <w:t xml:space="preserve"> </w:t>
      </w:r>
      <w:r>
        <w:rPr>
          <w:sz w:val="24"/>
        </w:rPr>
        <w:t>viên.</w:t>
      </w:r>
      <w:r>
        <w:rPr>
          <w:spacing w:val="-8"/>
          <w:sz w:val="24"/>
        </w:rPr>
        <w:t xml:space="preserve"> </w:t>
      </w:r>
      <w:r>
        <w:rPr>
          <w:sz w:val="24"/>
        </w:rPr>
        <w:t>Con</w:t>
      </w:r>
      <w:r>
        <w:rPr>
          <w:spacing w:val="-8"/>
          <w:sz w:val="24"/>
        </w:rPr>
        <w:t xml:space="preserve"> </w:t>
      </w:r>
      <w:r>
        <w:rPr>
          <w:sz w:val="24"/>
        </w:rPr>
        <w:t>người</w:t>
      </w:r>
      <w:r>
        <w:rPr>
          <w:spacing w:val="-6"/>
          <w:sz w:val="24"/>
        </w:rPr>
        <w:t xml:space="preserve"> </w:t>
      </w:r>
      <w:r>
        <w:rPr>
          <w:sz w:val="24"/>
        </w:rPr>
        <w:t>là</w:t>
      </w:r>
      <w:r>
        <w:rPr>
          <w:spacing w:val="-6"/>
          <w:sz w:val="24"/>
        </w:rPr>
        <w:t xml:space="preserve"> </w:t>
      </w:r>
      <w:r>
        <w:rPr>
          <w:sz w:val="24"/>
        </w:rPr>
        <w:t>nguồn</w:t>
      </w:r>
      <w:r>
        <w:rPr>
          <w:spacing w:val="-7"/>
          <w:sz w:val="24"/>
        </w:rPr>
        <w:t xml:space="preserve"> </w:t>
      </w:r>
      <w:r>
        <w:rPr>
          <w:sz w:val="24"/>
        </w:rPr>
        <w:t>lực</w:t>
      </w:r>
      <w:r>
        <w:rPr>
          <w:spacing w:val="-9"/>
          <w:sz w:val="24"/>
        </w:rPr>
        <w:t xml:space="preserve"> </w:t>
      </w:r>
      <w:r>
        <w:rPr>
          <w:sz w:val="24"/>
        </w:rPr>
        <w:t>quan</w:t>
      </w:r>
      <w:r>
        <w:rPr>
          <w:spacing w:val="-8"/>
          <w:sz w:val="24"/>
        </w:rPr>
        <w:t xml:space="preserve"> </w:t>
      </w:r>
      <w:r>
        <w:rPr>
          <w:sz w:val="24"/>
        </w:rPr>
        <w:t>trọng</w:t>
      </w:r>
      <w:r>
        <w:rPr>
          <w:spacing w:val="-9"/>
          <w:sz w:val="24"/>
        </w:rPr>
        <w:t xml:space="preserve"> </w:t>
      </w:r>
      <w:r>
        <w:rPr>
          <w:sz w:val="24"/>
        </w:rPr>
        <w:t>nhất</w:t>
      </w:r>
      <w:r>
        <w:rPr>
          <w:spacing w:val="-7"/>
          <w:sz w:val="24"/>
        </w:rPr>
        <w:t xml:space="preserve"> </w:t>
      </w:r>
      <w:r>
        <w:rPr>
          <w:sz w:val="24"/>
        </w:rPr>
        <w:t>của</w:t>
      </w:r>
      <w:r>
        <w:rPr>
          <w:spacing w:val="-9"/>
          <w:sz w:val="24"/>
        </w:rPr>
        <w:t xml:space="preserve"> </w:t>
      </w:r>
      <w:r>
        <w:rPr>
          <w:sz w:val="24"/>
        </w:rPr>
        <w:t>một</w:t>
      </w:r>
      <w:r>
        <w:rPr>
          <w:spacing w:val="-6"/>
          <w:sz w:val="24"/>
        </w:rPr>
        <w:t xml:space="preserve"> </w:t>
      </w:r>
      <w:r>
        <w:rPr>
          <w:sz w:val="24"/>
        </w:rPr>
        <w:t>tổ</w:t>
      </w:r>
      <w:r>
        <w:rPr>
          <w:spacing w:val="-8"/>
          <w:sz w:val="24"/>
        </w:rPr>
        <w:t xml:space="preserve"> </w:t>
      </w:r>
      <w:r>
        <w:rPr>
          <w:sz w:val="24"/>
        </w:rPr>
        <w:t>chức và sự tham gia đầy đủ với những hiểu biết và kinh nghiệm của họ có thể sử dụng cho lợi ích của tổ chức. Thành công trong cải tiến chất lượng phụ thuộc rất nhiều vào kỹ năng, nhiệt tình hăng say trong công việc của lực lượng lao động. Tổ chức cần phải tạo điều kiện để nhân viên học hỏi, nâng cao kiến thức và thực hành những kỹ năng</w:t>
      </w:r>
      <w:r>
        <w:rPr>
          <w:spacing w:val="-16"/>
          <w:sz w:val="24"/>
        </w:rPr>
        <w:t xml:space="preserve"> </w:t>
      </w:r>
      <w:r>
        <w:rPr>
          <w:sz w:val="24"/>
        </w:rPr>
        <w:t>mới.</w:t>
      </w:r>
    </w:p>
    <w:p w14:paraId="46BF4161" w14:textId="77777777" w:rsidR="0009730F" w:rsidRDefault="00EC41F8">
      <w:pPr>
        <w:pStyle w:val="BodyText"/>
        <w:spacing w:before="121" w:line="278" w:lineRule="auto"/>
        <w:ind w:left="902" w:right="991" w:firstLine="566"/>
      </w:pPr>
      <w:r>
        <w:t>Tổ chức cần có hệ thống khen thưởng và ghi nhận để tăng cường sự tham gia của mọi thành viên vào mục tiêu chất lượng của tổ chức.</w:t>
      </w:r>
    </w:p>
    <w:p w14:paraId="323C0519" w14:textId="77777777" w:rsidR="0009730F" w:rsidRDefault="00EC41F8">
      <w:pPr>
        <w:pStyle w:val="BodyText"/>
        <w:spacing w:before="120" w:line="278" w:lineRule="auto"/>
        <w:ind w:left="902" w:right="988" w:firstLine="566"/>
      </w:pPr>
      <w:r>
        <w:t>Khi</w:t>
      </w:r>
      <w:r>
        <w:rPr>
          <w:spacing w:val="-11"/>
        </w:rPr>
        <w:t xml:space="preserve"> </w:t>
      </w:r>
      <w:r>
        <w:t>được</w:t>
      </w:r>
      <w:r>
        <w:rPr>
          <w:spacing w:val="-12"/>
        </w:rPr>
        <w:t xml:space="preserve"> </w:t>
      </w:r>
      <w:r>
        <w:t>huy</w:t>
      </w:r>
      <w:r>
        <w:rPr>
          <w:spacing w:val="-13"/>
        </w:rPr>
        <w:t xml:space="preserve"> </w:t>
      </w:r>
      <w:r>
        <w:t>động</w:t>
      </w:r>
      <w:r>
        <w:rPr>
          <w:spacing w:val="-13"/>
        </w:rPr>
        <w:t xml:space="preserve"> </w:t>
      </w:r>
      <w:r>
        <w:t>nhân</w:t>
      </w:r>
      <w:r>
        <w:rPr>
          <w:spacing w:val="-9"/>
        </w:rPr>
        <w:t xml:space="preserve"> </w:t>
      </w:r>
      <w:r>
        <w:rPr>
          <w:spacing w:val="-3"/>
        </w:rPr>
        <w:t>viên</w:t>
      </w:r>
      <w:r>
        <w:rPr>
          <w:spacing w:val="-11"/>
        </w:rPr>
        <w:t xml:space="preserve"> </w:t>
      </w:r>
      <w:r>
        <w:t>trong</w:t>
      </w:r>
      <w:r>
        <w:rPr>
          <w:spacing w:val="-13"/>
        </w:rPr>
        <w:t xml:space="preserve"> </w:t>
      </w:r>
      <w:r>
        <w:t>tổ</w:t>
      </w:r>
      <w:r>
        <w:rPr>
          <w:spacing w:val="-8"/>
        </w:rPr>
        <w:t xml:space="preserve"> </w:t>
      </w:r>
      <w:r>
        <w:t>chức</w:t>
      </w:r>
      <w:r>
        <w:rPr>
          <w:spacing w:val="-12"/>
        </w:rPr>
        <w:t xml:space="preserve"> </w:t>
      </w:r>
      <w:r>
        <w:rPr>
          <w:spacing w:val="-3"/>
        </w:rPr>
        <w:t>sẽ:</w:t>
      </w:r>
      <w:r>
        <w:rPr>
          <w:spacing w:val="-9"/>
        </w:rPr>
        <w:t xml:space="preserve"> </w:t>
      </w:r>
      <w:r>
        <w:t>đảm</w:t>
      </w:r>
      <w:r>
        <w:rPr>
          <w:spacing w:val="-10"/>
        </w:rPr>
        <w:t xml:space="preserve"> </w:t>
      </w:r>
      <w:r>
        <w:rPr>
          <w:spacing w:val="-3"/>
        </w:rPr>
        <w:t>nhận</w:t>
      </w:r>
      <w:r>
        <w:rPr>
          <w:spacing w:val="-9"/>
        </w:rPr>
        <w:t xml:space="preserve"> </w:t>
      </w:r>
      <w:r>
        <w:t>công</w:t>
      </w:r>
      <w:r>
        <w:rPr>
          <w:spacing w:val="-13"/>
        </w:rPr>
        <w:t xml:space="preserve"> </w:t>
      </w:r>
      <w:r>
        <w:t>việc,</w:t>
      </w:r>
      <w:r>
        <w:rPr>
          <w:spacing w:val="-11"/>
        </w:rPr>
        <w:t xml:space="preserve"> </w:t>
      </w:r>
      <w:r>
        <w:t>nhận</w:t>
      </w:r>
      <w:r>
        <w:rPr>
          <w:spacing w:val="-11"/>
        </w:rPr>
        <w:t xml:space="preserve"> </w:t>
      </w:r>
      <w:r>
        <w:rPr>
          <w:spacing w:val="-3"/>
        </w:rPr>
        <w:t>trách</w:t>
      </w:r>
      <w:r>
        <w:rPr>
          <w:spacing w:val="-8"/>
        </w:rPr>
        <w:t xml:space="preserve"> </w:t>
      </w:r>
      <w:r>
        <w:rPr>
          <w:spacing w:val="-3"/>
        </w:rPr>
        <w:t>nhiệm</w:t>
      </w:r>
      <w:r>
        <w:rPr>
          <w:spacing w:val="-9"/>
        </w:rPr>
        <w:t xml:space="preserve"> </w:t>
      </w:r>
      <w:r>
        <w:t xml:space="preserve">giải </w:t>
      </w:r>
      <w:r>
        <w:rPr>
          <w:spacing w:val="-3"/>
        </w:rPr>
        <w:t>quyết</w:t>
      </w:r>
      <w:r>
        <w:rPr>
          <w:spacing w:val="-7"/>
        </w:rPr>
        <w:t xml:space="preserve"> </w:t>
      </w:r>
      <w:r>
        <w:t>vấn</w:t>
      </w:r>
      <w:r>
        <w:rPr>
          <w:spacing w:val="-8"/>
        </w:rPr>
        <w:t xml:space="preserve"> </w:t>
      </w:r>
      <w:r>
        <w:t>đề;</w:t>
      </w:r>
      <w:r>
        <w:rPr>
          <w:spacing w:val="-6"/>
        </w:rPr>
        <w:t xml:space="preserve"> </w:t>
      </w:r>
      <w:r>
        <w:t>tích</w:t>
      </w:r>
      <w:r>
        <w:rPr>
          <w:spacing w:val="-8"/>
        </w:rPr>
        <w:t xml:space="preserve"> </w:t>
      </w:r>
      <w:r>
        <w:t>cực</w:t>
      </w:r>
      <w:r>
        <w:rPr>
          <w:spacing w:val="-8"/>
        </w:rPr>
        <w:t xml:space="preserve"> </w:t>
      </w:r>
      <w:r>
        <w:t>tìm</w:t>
      </w:r>
      <w:r>
        <w:rPr>
          <w:spacing w:val="-5"/>
        </w:rPr>
        <w:t xml:space="preserve"> </w:t>
      </w:r>
      <w:r>
        <w:t>hiểu</w:t>
      </w:r>
      <w:r>
        <w:rPr>
          <w:spacing w:val="-5"/>
        </w:rPr>
        <w:t xml:space="preserve"> </w:t>
      </w:r>
      <w:r>
        <w:t>các</w:t>
      </w:r>
      <w:r>
        <w:rPr>
          <w:spacing w:val="-9"/>
        </w:rPr>
        <w:t xml:space="preserve"> </w:t>
      </w:r>
      <w:r>
        <w:t>cơ</w:t>
      </w:r>
      <w:r>
        <w:rPr>
          <w:spacing w:val="-7"/>
        </w:rPr>
        <w:t xml:space="preserve"> </w:t>
      </w:r>
      <w:r>
        <w:t>hội</w:t>
      </w:r>
      <w:r>
        <w:rPr>
          <w:spacing w:val="-7"/>
        </w:rPr>
        <w:t xml:space="preserve"> </w:t>
      </w:r>
      <w:r>
        <w:t>để</w:t>
      </w:r>
      <w:r>
        <w:rPr>
          <w:spacing w:val="-8"/>
        </w:rPr>
        <w:t xml:space="preserve"> </w:t>
      </w:r>
      <w:r>
        <w:t>cải</w:t>
      </w:r>
      <w:r>
        <w:rPr>
          <w:spacing w:val="-7"/>
        </w:rPr>
        <w:t xml:space="preserve"> </w:t>
      </w:r>
      <w:r>
        <w:t>tiến,</w:t>
      </w:r>
      <w:r>
        <w:rPr>
          <w:spacing w:val="-7"/>
        </w:rPr>
        <w:t xml:space="preserve"> </w:t>
      </w:r>
      <w:r>
        <w:t>nâng</w:t>
      </w:r>
      <w:r>
        <w:rPr>
          <w:spacing w:val="-8"/>
        </w:rPr>
        <w:t xml:space="preserve"> </w:t>
      </w:r>
      <w:r>
        <w:t>cao</w:t>
      </w:r>
      <w:r>
        <w:rPr>
          <w:spacing w:val="-7"/>
        </w:rPr>
        <w:t xml:space="preserve"> </w:t>
      </w:r>
      <w:r>
        <w:t>hiểu</w:t>
      </w:r>
      <w:r>
        <w:rPr>
          <w:spacing w:val="-7"/>
        </w:rPr>
        <w:t xml:space="preserve"> </w:t>
      </w:r>
      <w:r>
        <w:t>biết</w:t>
      </w:r>
      <w:r>
        <w:rPr>
          <w:spacing w:val="-7"/>
        </w:rPr>
        <w:t xml:space="preserve"> </w:t>
      </w:r>
      <w:r>
        <w:t>và</w:t>
      </w:r>
      <w:r>
        <w:rPr>
          <w:spacing w:val="-8"/>
        </w:rPr>
        <w:t xml:space="preserve"> </w:t>
      </w:r>
      <w:r>
        <w:t>kinh</w:t>
      </w:r>
      <w:r>
        <w:rPr>
          <w:spacing w:val="-8"/>
        </w:rPr>
        <w:t xml:space="preserve"> </w:t>
      </w:r>
      <w:r>
        <w:t>nghiệm,</w:t>
      </w:r>
      <w:r>
        <w:rPr>
          <w:spacing w:val="-6"/>
        </w:rPr>
        <w:t xml:space="preserve"> </w:t>
      </w:r>
      <w:r>
        <w:rPr>
          <w:spacing w:val="-2"/>
        </w:rPr>
        <w:t xml:space="preserve">truyền </w:t>
      </w:r>
      <w:r>
        <w:rPr>
          <w:spacing w:val="-3"/>
        </w:rPr>
        <w:t>đạt</w:t>
      </w:r>
      <w:r>
        <w:rPr>
          <w:spacing w:val="-5"/>
        </w:rPr>
        <w:t xml:space="preserve"> </w:t>
      </w:r>
      <w:r>
        <w:t>chúng</w:t>
      </w:r>
      <w:r>
        <w:rPr>
          <w:spacing w:val="-6"/>
        </w:rPr>
        <w:t xml:space="preserve"> </w:t>
      </w:r>
      <w:r>
        <w:t>trong</w:t>
      </w:r>
      <w:r>
        <w:rPr>
          <w:spacing w:val="-5"/>
        </w:rPr>
        <w:t xml:space="preserve"> </w:t>
      </w:r>
      <w:r>
        <w:t>tổ,</w:t>
      </w:r>
      <w:r>
        <w:rPr>
          <w:spacing w:val="-6"/>
        </w:rPr>
        <w:t xml:space="preserve"> </w:t>
      </w:r>
      <w:r>
        <w:t>đội</w:t>
      </w:r>
      <w:r>
        <w:rPr>
          <w:spacing w:val="-2"/>
        </w:rPr>
        <w:t xml:space="preserve"> </w:t>
      </w:r>
      <w:r>
        <w:t>công</w:t>
      </w:r>
      <w:r>
        <w:rPr>
          <w:spacing w:val="-5"/>
        </w:rPr>
        <w:t xml:space="preserve"> </w:t>
      </w:r>
      <w:r>
        <w:t>tác;</w:t>
      </w:r>
      <w:r>
        <w:rPr>
          <w:spacing w:val="-4"/>
        </w:rPr>
        <w:t xml:space="preserve"> </w:t>
      </w:r>
      <w:r>
        <w:t>tập</w:t>
      </w:r>
      <w:r>
        <w:rPr>
          <w:spacing w:val="-5"/>
        </w:rPr>
        <w:t xml:space="preserve"> </w:t>
      </w:r>
      <w:r>
        <w:t>trung</w:t>
      </w:r>
      <w:r>
        <w:rPr>
          <w:spacing w:val="-7"/>
        </w:rPr>
        <w:t xml:space="preserve"> </w:t>
      </w:r>
      <w:r>
        <w:t>nâng</w:t>
      </w:r>
      <w:r>
        <w:rPr>
          <w:spacing w:val="-5"/>
        </w:rPr>
        <w:t xml:space="preserve"> </w:t>
      </w:r>
      <w:r>
        <w:t>cao</w:t>
      </w:r>
      <w:r>
        <w:rPr>
          <w:spacing w:val="-2"/>
        </w:rPr>
        <w:t xml:space="preserve"> </w:t>
      </w:r>
      <w:r>
        <w:rPr>
          <w:spacing w:val="-3"/>
        </w:rPr>
        <w:t>giá</w:t>
      </w:r>
      <w:r>
        <w:rPr>
          <w:spacing w:val="-6"/>
        </w:rPr>
        <w:t xml:space="preserve"> </w:t>
      </w:r>
      <w:r>
        <w:t>trị</w:t>
      </w:r>
      <w:r>
        <w:rPr>
          <w:spacing w:val="-2"/>
        </w:rPr>
        <w:t xml:space="preserve"> </w:t>
      </w:r>
      <w:r>
        <w:rPr>
          <w:spacing w:val="-3"/>
        </w:rPr>
        <w:t>cho</w:t>
      </w:r>
      <w:r>
        <w:rPr>
          <w:spacing w:val="-5"/>
        </w:rPr>
        <w:t xml:space="preserve"> </w:t>
      </w:r>
      <w:r>
        <w:t>khách</w:t>
      </w:r>
      <w:r>
        <w:rPr>
          <w:spacing w:val="-5"/>
        </w:rPr>
        <w:t xml:space="preserve"> </w:t>
      </w:r>
      <w:r>
        <w:t>hàng;</w:t>
      </w:r>
      <w:r>
        <w:rPr>
          <w:spacing w:val="-2"/>
        </w:rPr>
        <w:t xml:space="preserve"> </w:t>
      </w:r>
      <w:r>
        <w:t>đổi</w:t>
      </w:r>
      <w:r>
        <w:rPr>
          <w:spacing w:val="-5"/>
        </w:rPr>
        <w:t xml:space="preserve"> </w:t>
      </w:r>
      <w:r>
        <w:t>mới</w:t>
      </w:r>
      <w:r>
        <w:rPr>
          <w:spacing w:val="-4"/>
        </w:rPr>
        <w:t xml:space="preserve"> </w:t>
      </w:r>
      <w:r>
        <w:t>và</w:t>
      </w:r>
      <w:r>
        <w:rPr>
          <w:spacing w:val="-3"/>
        </w:rPr>
        <w:t xml:space="preserve"> </w:t>
      </w:r>
      <w:r>
        <w:t>sáng</w:t>
      </w:r>
      <w:r>
        <w:rPr>
          <w:spacing w:val="-7"/>
        </w:rPr>
        <w:t xml:space="preserve"> </w:t>
      </w:r>
      <w:r>
        <w:t xml:space="preserve">tạo để nâng </w:t>
      </w:r>
      <w:r>
        <w:rPr>
          <w:spacing w:val="-3"/>
        </w:rPr>
        <w:t xml:space="preserve">cao </w:t>
      </w:r>
      <w:r>
        <w:t xml:space="preserve">hơn nữa các mục tiêu của tổ </w:t>
      </w:r>
      <w:r>
        <w:rPr>
          <w:spacing w:val="-3"/>
        </w:rPr>
        <w:t xml:space="preserve">chức; </w:t>
      </w:r>
      <w:r>
        <w:t>quảng bá tốt hơn về tổ chức cho khách hàng và cộng</w:t>
      </w:r>
      <w:r>
        <w:rPr>
          <w:spacing w:val="-12"/>
        </w:rPr>
        <w:t xml:space="preserve"> </w:t>
      </w:r>
      <w:r>
        <w:t>đồng;</w:t>
      </w:r>
      <w:r>
        <w:rPr>
          <w:spacing w:val="-8"/>
        </w:rPr>
        <w:t xml:space="preserve"> </w:t>
      </w:r>
      <w:r>
        <w:t>thoả</w:t>
      </w:r>
      <w:r>
        <w:rPr>
          <w:spacing w:val="-9"/>
        </w:rPr>
        <w:t xml:space="preserve"> </w:t>
      </w:r>
      <w:r>
        <w:t>mãn,</w:t>
      </w:r>
      <w:r>
        <w:rPr>
          <w:spacing w:val="-9"/>
        </w:rPr>
        <w:t xml:space="preserve"> </w:t>
      </w:r>
      <w:r>
        <w:t>nhiệt</w:t>
      </w:r>
      <w:r>
        <w:rPr>
          <w:spacing w:val="-8"/>
        </w:rPr>
        <w:t xml:space="preserve"> </w:t>
      </w:r>
      <w:r>
        <w:t>tình</w:t>
      </w:r>
      <w:r>
        <w:rPr>
          <w:spacing w:val="-9"/>
        </w:rPr>
        <w:t xml:space="preserve"> </w:t>
      </w:r>
      <w:r>
        <w:t>trong</w:t>
      </w:r>
      <w:r>
        <w:rPr>
          <w:spacing w:val="-8"/>
        </w:rPr>
        <w:t xml:space="preserve"> </w:t>
      </w:r>
      <w:r>
        <w:t>công</w:t>
      </w:r>
      <w:r>
        <w:rPr>
          <w:spacing w:val="-9"/>
        </w:rPr>
        <w:t xml:space="preserve"> </w:t>
      </w:r>
      <w:r>
        <w:t>việc</w:t>
      </w:r>
      <w:r>
        <w:rPr>
          <w:spacing w:val="-9"/>
        </w:rPr>
        <w:t xml:space="preserve"> </w:t>
      </w:r>
      <w:r>
        <w:t>và</w:t>
      </w:r>
      <w:r>
        <w:rPr>
          <w:spacing w:val="-7"/>
        </w:rPr>
        <w:t xml:space="preserve"> </w:t>
      </w:r>
      <w:r>
        <w:rPr>
          <w:spacing w:val="-3"/>
        </w:rPr>
        <w:t>cảm</w:t>
      </w:r>
      <w:r>
        <w:rPr>
          <w:spacing w:val="-9"/>
        </w:rPr>
        <w:t xml:space="preserve"> </w:t>
      </w:r>
      <w:r>
        <w:t>thấy</w:t>
      </w:r>
      <w:r>
        <w:rPr>
          <w:spacing w:val="-13"/>
        </w:rPr>
        <w:t xml:space="preserve"> </w:t>
      </w:r>
      <w:r>
        <w:t>tự</w:t>
      </w:r>
      <w:r>
        <w:rPr>
          <w:spacing w:val="-8"/>
        </w:rPr>
        <w:t xml:space="preserve"> </w:t>
      </w:r>
      <w:r>
        <w:t>hào</w:t>
      </w:r>
      <w:r>
        <w:rPr>
          <w:spacing w:val="-9"/>
        </w:rPr>
        <w:t xml:space="preserve"> </w:t>
      </w:r>
      <w:r>
        <w:t>là</w:t>
      </w:r>
      <w:r>
        <w:rPr>
          <w:spacing w:val="-9"/>
        </w:rPr>
        <w:t xml:space="preserve"> </w:t>
      </w:r>
      <w:r>
        <w:t>thành</w:t>
      </w:r>
      <w:r>
        <w:rPr>
          <w:spacing w:val="-4"/>
        </w:rPr>
        <w:t xml:space="preserve"> </w:t>
      </w:r>
      <w:r>
        <w:rPr>
          <w:spacing w:val="-3"/>
        </w:rPr>
        <w:t>viên</w:t>
      </w:r>
      <w:r>
        <w:rPr>
          <w:spacing w:val="-6"/>
        </w:rPr>
        <w:t xml:space="preserve"> </w:t>
      </w:r>
      <w:r>
        <w:rPr>
          <w:spacing w:val="-3"/>
        </w:rPr>
        <w:t>của</w:t>
      </w:r>
      <w:r>
        <w:rPr>
          <w:spacing w:val="-10"/>
        </w:rPr>
        <w:t xml:space="preserve"> </w:t>
      </w:r>
      <w:r>
        <w:t>tổ</w:t>
      </w:r>
      <w:r>
        <w:rPr>
          <w:spacing w:val="-8"/>
        </w:rPr>
        <w:t xml:space="preserve"> </w:t>
      </w:r>
      <w:r>
        <w:t>chức.</w:t>
      </w:r>
    </w:p>
    <w:p w14:paraId="439C6846" w14:textId="77777777" w:rsidR="0009730F" w:rsidRDefault="0009730F">
      <w:pPr>
        <w:spacing w:line="278" w:lineRule="auto"/>
        <w:sectPr w:rsidR="0009730F">
          <w:pgSz w:w="11910" w:h="16850"/>
          <w:pgMar w:top="1100" w:right="140" w:bottom="980" w:left="800" w:header="0" w:footer="783" w:gutter="0"/>
          <w:cols w:space="720"/>
        </w:sectPr>
      </w:pPr>
    </w:p>
    <w:p w14:paraId="62591740" w14:textId="77777777" w:rsidR="0009730F" w:rsidRDefault="00EC41F8">
      <w:pPr>
        <w:pStyle w:val="ListParagraph"/>
        <w:numPr>
          <w:ilvl w:val="0"/>
          <w:numId w:val="86"/>
        </w:numPr>
        <w:tabs>
          <w:tab w:val="left" w:pos="1469"/>
        </w:tabs>
        <w:spacing w:before="64" w:line="278" w:lineRule="auto"/>
        <w:ind w:right="988" w:firstLine="0"/>
        <w:jc w:val="both"/>
        <w:rPr>
          <w:sz w:val="24"/>
        </w:rPr>
      </w:pPr>
      <w:r>
        <w:rPr>
          <w:sz w:val="24"/>
        </w:rPr>
        <w:lastRenderedPageBreak/>
        <w:t>Tiếp</w:t>
      </w:r>
      <w:r>
        <w:rPr>
          <w:spacing w:val="-11"/>
          <w:sz w:val="24"/>
        </w:rPr>
        <w:t xml:space="preserve"> </w:t>
      </w:r>
      <w:r>
        <w:rPr>
          <w:sz w:val="24"/>
        </w:rPr>
        <w:t>cận</w:t>
      </w:r>
      <w:r>
        <w:rPr>
          <w:spacing w:val="-11"/>
          <w:sz w:val="24"/>
        </w:rPr>
        <w:t xml:space="preserve"> </w:t>
      </w:r>
      <w:r>
        <w:rPr>
          <w:sz w:val="24"/>
        </w:rPr>
        <w:t>theo</w:t>
      </w:r>
      <w:r>
        <w:rPr>
          <w:spacing w:val="-12"/>
          <w:sz w:val="24"/>
        </w:rPr>
        <w:t xml:space="preserve"> </w:t>
      </w:r>
      <w:r>
        <w:rPr>
          <w:sz w:val="24"/>
        </w:rPr>
        <w:t>quá</w:t>
      </w:r>
      <w:r>
        <w:rPr>
          <w:spacing w:val="-12"/>
          <w:sz w:val="24"/>
        </w:rPr>
        <w:t xml:space="preserve"> </w:t>
      </w:r>
      <w:r>
        <w:rPr>
          <w:sz w:val="24"/>
        </w:rPr>
        <w:t>trình.</w:t>
      </w:r>
      <w:r>
        <w:rPr>
          <w:spacing w:val="-11"/>
          <w:sz w:val="24"/>
        </w:rPr>
        <w:t xml:space="preserve"> </w:t>
      </w:r>
      <w:r>
        <w:rPr>
          <w:sz w:val="24"/>
        </w:rPr>
        <w:t>Kết</w:t>
      </w:r>
      <w:r>
        <w:rPr>
          <w:spacing w:val="-11"/>
          <w:sz w:val="24"/>
        </w:rPr>
        <w:t xml:space="preserve"> </w:t>
      </w:r>
      <w:r>
        <w:rPr>
          <w:sz w:val="24"/>
        </w:rPr>
        <w:t>quả</w:t>
      </w:r>
      <w:r>
        <w:rPr>
          <w:spacing w:val="-12"/>
          <w:sz w:val="24"/>
        </w:rPr>
        <w:t xml:space="preserve"> </w:t>
      </w:r>
      <w:r>
        <w:rPr>
          <w:sz w:val="24"/>
        </w:rPr>
        <w:t>mong</w:t>
      </w:r>
      <w:r>
        <w:rPr>
          <w:spacing w:val="-12"/>
          <w:sz w:val="24"/>
        </w:rPr>
        <w:t xml:space="preserve"> </w:t>
      </w:r>
      <w:r>
        <w:rPr>
          <w:sz w:val="24"/>
        </w:rPr>
        <w:t>muốn</w:t>
      </w:r>
      <w:r>
        <w:rPr>
          <w:spacing w:val="-11"/>
          <w:sz w:val="24"/>
        </w:rPr>
        <w:t xml:space="preserve"> </w:t>
      </w:r>
      <w:r>
        <w:rPr>
          <w:sz w:val="24"/>
        </w:rPr>
        <w:t>sẽ</w:t>
      </w:r>
      <w:r>
        <w:rPr>
          <w:spacing w:val="-12"/>
          <w:sz w:val="24"/>
        </w:rPr>
        <w:t xml:space="preserve"> </w:t>
      </w:r>
      <w:r>
        <w:rPr>
          <w:sz w:val="24"/>
        </w:rPr>
        <w:t>đạt</w:t>
      </w:r>
      <w:r>
        <w:rPr>
          <w:spacing w:val="-11"/>
          <w:sz w:val="24"/>
        </w:rPr>
        <w:t xml:space="preserve"> </w:t>
      </w:r>
      <w:r>
        <w:rPr>
          <w:sz w:val="24"/>
        </w:rPr>
        <w:t>được</w:t>
      </w:r>
      <w:r>
        <w:rPr>
          <w:spacing w:val="-12"/>
          <w:sz w:val="24"/>
        </w:rPr>
        <w:t xml:space="preserve"> </w:t>
      </w:r>
      <w:r>
        <w:rPr>
          <w:sz w:val="24"/>
        </w:rPr>
        <w:t>một</w:t>
      </w:r>
      <w:r>
        <w:rPr>
          <w:spacing w:val="-11"/>
          <w:sz w:val="24"/>
        </w:rPr>
        <w:t xml:space="preserve"> </w:t>
      </w:r>
      <w:r>
        <w:rPr>
          <w:sz w:val="24"/>
        </w:rPr>
        <w:t>cách</w:t>
      </w:r>
      <w:r>
        <w:rPr>
          <w:spacing w:val="-11"/>
          <w:sz w:val="24"/>
        </w:rPr>
        <w:t xml:space="preserve"> </w:t>
      </w:r>
      <w:r>
        <w:rPr>
          <w:sz w:val="24"/>
        </w:rPr>
        <w:t>hiệu</w:t>
      </w:r>
      <w:r>
        <w:rPr>
          <w:spacing w:val="-10"/>
          <w:sz w:val="24"/>
        </w:rPr>
        <w:t xml:space="preserve"> </w:t>
      </w:r>
      <w:r>
        <w:rPr>
          <w:sz w:val="24"/>
        </w:rPr>
        <w:t>quả</w:t>
      </w:r>
      <w:r>
        <w:rPr>
          <w:spacing w:val="-12"/>
          <w:sz w:val="24"/>
        </w:rPr>
        <w:t xml:space="preserve"> </w:t>
      </w:r>
      <w:r>
        <w:rPr>
          <w:sz w:val="24"/>
        </w:rPr>
        <w:t>khi</w:t>
      </w:r>
      <w:r>
        <w:rPr>
          <w:spacing w:val="-11"/>
          <w:sz w:val="24"/>
        </w:rPr>
        <w:t xml:space="preserve"> </w:t>
      </w:r>
      <w:r>
        <w:rPr>
          <w:sz w:val="24"/>
        </w:rPr>
        <w:t>các</w:t>
      </w:r>
      <w:r>
        <w:rPr>
          <w:spacing w:val="-12"/>
          <w:sz w:val="24"/>
        </w:rPr>
        <w:t xml:space="preserve"> </w:t>
      </w:r>
      <w:r>
        <w:rPr>
          <w:sz w:val="24"/>
        </w:rPr>
        <w:t xml:space="preserve">nguồn lực và các hoạt động liên quan được quản </w:t>
      </w:r>
      <w:r>
        <w:rPr>
          <w:spacing w:val="2"/>
          <w:sz w:val="24"/>
        </w:rPr>
        <w:t xml:space="preserve">lý </w:t>
      </w:r>
      <w:r>
        <w:rPr>
          <w:sz w:val="24"/>
        </w:rPr>
        <w:t>như một quá trình. Quá trình là các hoạt động có liên quan với nhau hoặc tương tác để biến đổi đầu vào thành đầu ra. Để quá trình có ý nghĩa, giá trị của đầu ra phải lớn hơn đầu vào, có nghĩa là gia tăng giá trị phải là trọng tâm của mọi quá</w:t>
      </w:r>
      <w:r>
        <w:rPr>
          <w:spacing w:val="-1"/>
          <w:sz w:val="24"/>
        </w:rPr>
        <w:t xml:space="preserve"> </w:t>
      </w:r>
      <w:r>
        <w:rPr>
          <w:sz w:val="24"/>
        </w:rPr>
        <w:t>trình.</w:t>
      </w:r>
    </w:p>
    <w:p w14:paraId="0EDDD994" w14:textId="77777777" w:rsidR="0009730F" w:rsidRDefault="00EC41F8">
      <w:pPr>
        <w:pStyle w:val="BodyText"/>
        <w:spacing w:before="121" w:line="278" w:lineRule="auto"/>
        <w:ind w:left="902" w:right="988" w:firstLine="566"/>
      </w:pPr>
      <w:r>
        <w:t xml:space="preserve">Trong một tổ chức, đầu vào của quá trình này là đầu ra của quá trình trước đó. Toàn bộ các quá trình trong tổ chức lập thành một mạng lưới quá trình thống nhất. Quản lý các hoạt động của một tổ chức được quy về quản </w:t>
      </w:r>
      <w:r>
        <w:rPr>
          <w:spacing w:val="2"/>
        </w:rPr>
        <w:t xml:space="preserve">lý </w:t>
      </w:r>
      <w:r>
        <w:t>các quá trình và các mối quan hệ giữa chúng.</w:t>
      </w:r>
      <w:r>
        <w:rPr>
          <w:spacing w:val="-31"/>
        </w:rPr>
        <w:t xml:space="preserve"> </w:t>
      </w:r>
      <w:r>
        <w:t>Quản lý</w:t>
      </w:r>
      <w:r>
        <w:rPr>
          <w:spacing w:val="-13"/>
        </w:rPr>
        <w:t xml:space="preserve"> </w:t>
      </w:r>
      <w:r>
        <w:t>tốt</w:t>
      </w:r>
      <w:r>
        <w:rPr>
          <w:spacing w:val="-5"/>
        </w:rPr>
        <w:t xml:space="preserve"> </w:t>
      </w:r>
      <w:r>
        <w:t>mạng</w:t>
      </w:r>
      <w:r>
        <w:rPr>
          <w:spacing w:val="-8"/>
        </w:rPr>
        <w:t xml:space="preserve"> </w:t>
      </w:r>
      <w:r>
        <w:t>lưới</w:t>
      </w:r>
      <w:r>
        <w:rPr>
          <w:spacing w:val="-5"/>
        </w:rPr>
        <w:t xml:space="preserve"> </w:t>
      </w:r>
      <w:r>
        <w:t>quá</w:t>
      </w:r>
      <w:r>
        <w:rPr>
          <w:spacing w:val="-7"/>
        </w:rPr>
        <w:t xml:space="preserve"> </w:t>
      </w:r>
      <w:r>
        <w:t>trình</w:t>
      </w:r>
      <w:r>
        <w:rPr>
          <w:spacing w:val="-5"/>
        </w:rPr>
        <w:t xml:space="preserve"> </w:t>
      </w:r>
      <w:r>
        <w:t>này</w:t>
      </w:r>
      <w:r>
        <w:rPr>
          <w:spacing w:val="-10"/>
        </w:rPr>
        <w:t xml:space="preserve"> </w:t>
      </w:r>
      <w:r>
        <w:t>cùng</w:t>
      </w:r>
      <w:r>
        <w:rPr>
          <w:spacing w:val="-8"/>
        </w:rPr>
        <w:t xml:space="preserve"> </w:t>
      </w:r>
      <w:r>
        <w:t>với</w:t>
      </w:r>
      <w:r>
        <w:rPr>
          <w:spacing w:val="-6"/>
        </w:rPr>
        <w:t xml:space="preserve"> </w:t>
      </w:r>
      <w:r>
        <w:t>sự</w:t>
      </w:r>
      <w:r>
        <w:rPr>
          <w:spacing w:val="-6"/>
        </w:rPr>
        <w:t xml:space="preserve"> </w:t>
      </w:r>
      <w:r>
        <w:t>đảm</w:t>
      </w:r>
      <w:r>
        <w:rPr>
          <w:spacing w:val="-5"/>
        </w:rPr>
        <w:t xml:space="preserve"> </w:t>
      </w:r>
      <w:r>
        <w:t>bảo</w:t>
      </w:r>
      <w:r>
        <w:rPr>
          <w:spacing w:val="-5"/>
        </w:rPr>
        <w:t xml:space="preserve"> </w:t>
      </w:r>
      <w:r>
        <w:t>tốt</w:t>
      </w:r>
      <w:r>
        <w:rPr>
          <w:spacing w:val="-6"/>
        </w:rPr>
        <w:t xml:space="preserve"> </w:t>
      </w:r>
      <w:r>
        <w:t>từ</w:t>
      </w:r>
      <w:r>
        <w:rPr>
          <w:spacing w:val="-8"/>
        </w:rPr>
        <w:t xml:space="preserve"> </w:t>
      </w:r>
      <w:r>
        <w:t>người</w:t>
      </w:r>
      <w:r>
        <w:rPr>
          <w:spacing w:val="-5"/>
        </w:rPr>
        <w:t xml:space="preserve"> </w:t>
      </w:r>
      <w:r>
        <w:t>cung</w:t>
      </w:r>
      <w:r>
        <w:rPr>
          <w:spacing w:val="-8"/>
        </w:rPr>
        <w:t xml:space="preserve"> </w:t>
      </w:r>
      <w:r>
        <w:t>cấp</w:t>
      </w:r>
      <w:r>
        <w:rPr>
          <w:spacing w:val="-5"/>
        </w:rPr>
        <w:t xml:space="preserve"> </w:t>
      </w:r>
      <w:r>
        <w:t>bên</w:t>
      </w:r>
      <w:r>
        <w:rPr>
          <w:spacing w:val="-6"/>
        </w:rPr>
        <w:t xml:space="preserve"> </w:t>
      </w:r>
      <w:r>
        <w:t>ngoài</w:t>
      </w:r>
      <w:r>
        <w:rPr>
          <w:spacing w:val="-5"/>
        </w:rPr>
        <w:t xml:space="preserve"> </w:t>
      </w:r>
      <w:r>
        <w:t>sẽ</w:t>
      </w:r>
      <w:r>
        <w:rPr>
          <w:spacing w:val="-6"/>
        </w:rPr>
        <w:t xml:space="preserve"> </w:t>
      </w:r>
      <w:r>
        <w:t>đảm</w:t>
      </w:r>
      <w:r>
        <w:rPr>
          <w:spacing w:val="-5"/>
        </w:rPr>
        <w:t xml:space="preserve"> </w:t>
      </w:r>
      <w:r>
        <w:t>bảo chất lượng đầu ra để cung cấp cho khách hàng bên</w:t>
      </w:r>
      <w:r>
        <w:rPr>
          <w:spacing w:val="-11"/>
        </w:rPr>
        <w:t xml:space="preserve"> </w:t>
      </w:r>
      <w:r>
        <w:t>ngoài.</w:t>
      </w:r>
    </w:p>
    <w:p w14:paraId="6FF0C8BF" w14:textId="77777777" w:rsidR="0009730F" w:rsidRDefault="00EC41F8">
      <w:pPr>
        <w:pStyle w:val="ListParagraph"/>
        <w:numPr>
          <w:ilvl w:val="0"/>
          <w:numId w:val="86"/>
        </w:numPr>
        <w:tabs>
          <w:tab w:val="left" w:pos="1469"/>
        </w:tabs>
        <w:spacing w:before="120" w:line="278" w:lineRule="auto"/>
        <w:ind w:right="989" w:firstLine="0"/>
        <w:jc w:val="both"/>
        <w:rPr>
          <w:sz w:val="24"/>
        </w:rPr>
      </w:pPr>
      <w:r>
        <w:rPr>
          <w:sz w:val="24"/>
        </w:rPr>
        <w:t>Tiếp</w:t>
      </w:r>
      <w:r>
        <w:rPr>
          <w:spacing w:val="-11"/>
          <w:sz w:val="24"/>
        </w:rPr>
        <w:t xml:space="preserve"> </w:t>
      </w:r>
      <w:r>
        <w:rPr>
          <w:sz w:val="24"/>
        </w:rPr>
        <w:t>cận</w:t>
      </w:r>
      <w:r>
        <w:rPr>
          <w:spacing w:val="-11"/>
          <w:sz w:val="24"/>
        </w:rPr>
        <w:t xml:space="preserve"> </w:t>
      </w:r>
      <w:r>
        <w:rPr>
          <w:sz w:val="24"/>
        </w:rPr>
        <w:t>hệ</w:t>
      </w:r>
      <w:r>
        <w:rPr>
          <w:spacing w:val="-11"/>
          <w:sz w:val="24"/>
        </w:rPr>
        <w:t xml:space="preserve"> </w:t>
      </w:r>
      <w:r>
        <w:rPr>
          <w:sz w:val="24"/>
        </w:rPr>
        <w:t>thống.</w:t>
      </w:r>
      <w:r>
        <w:rPr>
          <w:spacing w:val="-11"/>
          <w:sz w:val="24"/>
        </w:rPr>
        <w:t xml:space="preserve"> </w:t>
      </w:r>
      <w:r>
        <w:rPr>
          <w:sz w:val="24"/>
        </w:rPr>
        <w:t>Không</w:t>
      </w:r>
      <w:r>
        <w:rPr>
          <w:spacing w:val="-13"/>
          <w:sz w:val="24"/>
        </w:rPr>
        <w:t xml:space="preserve"> </w:t>
      </w:r>
      <w:r>
        <w:rPr>
          <w:sz w:val="24"/>
        </w:rPr>
        <w:t>thể</w:t>
      </w:r>
      <w:r>
        <w:rPr>
          <w:spacing w:val="-11"/>
          <w:sz w:val="24"/>
        </w:rPr>
        <w:t xml:space="preserve"> </w:t>
      </w:r>
      <w:r>
        <w:rPr>
          <w:sz w:val="24"/>
        </w:rPr>
        <w:t>tạo</w:t>
      </w:r>
      <w:r>
        <w:rPr>
          <w:spacing w:val="-11"/>
          <w:sz w:val="24"/>
        </w:rPr>
        <w:t xml:space="preserve"> </w:t>
      </w:r>
      <w:r>
        <w:rPr>
          <w:sz w:val="24"/>
        </w:rPr>
        <w:t>nên</w:t>
      </w:r>
      <w:r>
        <w:rPr>
          <w:spacing w:val="-11"/>
          <w:sz w:val="24"/>
        </w:rPr>
        <w:t xml:space="preserve"> </w:t>
      </w:r>
      <w:r>
        <w:rPr>
          <w:sz w:val="24"/>
        </w:rPr>
        <w:t>chất</w:t>
      </w:r>
      <w:r>
        <w:rPr>
          <w:spacing w:val="-11"/>
          <w:sz w:val="24"/>
        </w:rPr>
        <w:t xml:space="preserve"> </w:t>
      </w:r>
      <w:r>
        <w:rPr>
          <w:sz w:val="24"/>
        </w:rPr>
        <w:t>lượng</w:t>
      </w:r>
      <w:r>
        <w:rPr>
          <w:spacing w:val="-13"/>
          <w:sz w:val="24"/>
        </w:rPr>
        <w:t xml:space="preserve"> </w:t>
      </w:r>
      <w:r>
        <w:rPr>
          <w:sz w:val="24"/>
        </w:rPr>
        <w:t>theo</w:t>
      </w:r>
      <w:r>
        <w:rPr>
          <w:spacing w:val="-11"/>
          <w:sz w:val="24"/>
        </w:rPr>
        <w:t xml:space="preserve"> </w:t>
      </w:r>
      <w:r>
        <w:rPr>
          <w:sz w:val="24"/>
        </w:rPr>
        <w:t>từng</w:t>
      </w:r>
      <w:r>
        <w:rPr>
          <w:spacing w:val="-9"/>
          <w:sz w:val="24"/>
        </w:rPr>
        <w:t xml:space="preserve"> </w:t>
      </w:r>
      <w:r>
        <w:rPr>
          <w:sz w:val="24"/>
        </w:rPr>
        <w:t>yếu</w:t>
      </w:r>
      <w:r>
        <w:rPr>
          <w:spacing w:val="-11"/>
          <w:sz w:val="24"/>
        </w:rPr>
        <w:t xml:space="preserve"> </w:t>
      </w:r>
      <w:r>
        <w:rPr>
          <w:sz w:val="24"/>
        </w:rPr>
        <w:t>tố</w:t>
      </w:r>
      <w:r>
        <w:rPr>
          <w:spacing w:val="-11"/>
          <w:sz w:val="24"/>
        </w:rPr>
        <w:t xml:space="preserve"> </w:t>
      </w:r>
      <w:r>
        <w:rPr>
          <w:sz w:val="24"/>
        </w:rPr>
        <w:t>tác</w:t>
      </w:r>
      <w:r>
        <w:rPr>
          <w:spacing w:val="-12"/>
          <w:sz w:val="24"/>
        </w:rPr>
        <w:t xml:space="preserve"> </w:t>
      </w:r>
      <w:r>
        <w:rPr>
          <w:sz w:val="24"/>
        </w:rPr>
        <w:t>động</w:t>
      </w:r>
      <w:r>
        <w:rPr>
          <w:spacing w:val="-12"/>
          <w:sz w:val="24"/>
        </w:rPr>
        <w:t xml:space="preserve"> </w:t>
      </w:r>
      <w:r>
        <w:rPr>
          <w:sz w:val="24"/>
        </w:rPr>
        <w:t>một</w:t>
      </w:r>
      <w:r>
        <w:rPr>
          <w:spacing w:val="-11"/>
          <w:sz w:val="24"/>
        </w:rPr>
        <w:t xml:space="preserve"> </w:t>
      </w:r>
      <w:r>
        <w:rPr>
          <w:sz w:val="24"/>
        </w:rPr>
        <w:t>cách</w:t>
      </w:r>
      <w:r>
        <w:rPr>
          <w:spacing w:val="-11"/>
          <w:sz w:val="24"/>
        </w:rPr>
        <w:t xml:space="preserve"> </w:t>
      </w:r>
      <w:r>
        <w:rPr>
          <w:sz w:val="24"/>
        </w:rPr>
        <w:t>riêng lẻ mà phải xem xét toàn bộ các yếu tố tác động đến chất lượng một cách hệ thống và đồng bộ, phối hợp hài hoà các yếu tố này. Phương pháp tiếp cận hệ thống trong quản lý là huy động và phối hợp toàn bộ nguồn lực để thực hiện mục tiêu chung của tổ chức. Việc xác định, hiểu biết và</w:t>
      </w:r>
      <w:r>
        <w:rPr>
          <w:spacing w:val="-5"/>
          <w:sz w:val="24"/>
        </w:rPr>
        <w:t xml:space="preserve"> </w:t>
      </w:r>
      <w:r>
        <w:rPr>
          <w:sz w:val="24"/>
        </w:rPr>
        <w:t>quản</w:t>
      </w:r>
      <w:r>
        <w:rPr>
          <w:spacing w:val="-4"/>
          <w:sz w:val="24"/>
        </w:rPr>
        <w:t xml:space="preserve"> </w:t>
      </w:r>
      <w:r>
        <w:rPr>
          <w:sz w:val="24"/>
        </w:rPr>
        <w:t>lý</w:t>
      </w:r>
      <w:r>
        <w:rPr>
          <w:spacing w:val="-8"/>
          <w:sz w:val="24"/>
        </w:rPr>
        <w:t xml:space="preserve"> </w:t>
      </w:r>
      <w:r>
        <w:rPr>
          <w:sz w:val="24"/>
        </w:rPr>
        <w:t>một</w:t>
      </w:r>
      <w:r>
        <w:rPr>
          <w:spacing w:val="-3"/>
          <w:sz w:val="24"/>
        </w:rPr>
        <w:t xml:space="preserve"> </w:t>
      </w:r>
      <w:r>
        <w:rPr>
          <w:sz w:val="24"/>
        </w:rPr>
        <w:t>cách</w:t>
      </w:r>
      <w:r>
        <w:rPr>
          <w:spacing w:val="-3"/>
          <w:sz w:val="24"/>
        </w:rPr>
        <w:t xml:space="preserve"> </w:t>
      </w:r>
      <w:r>
        <w:rPr>
          <w:sz w:val="24"/>
        </w:rPr>
        <w:t>hệ</w:t>
      </w:r>
      <w:r>
        <w:rPr>
          <w:spacing w:val="-5"/>
          <w:sz w:val="24"/>
        </w:rPr>
        <w:t xml:space="preserve"> </w:t>
      </w:r>
      <w:r>
        <w:rPr>
          <w:sz w:val="24"/>
        </w:rPr>
        <w:t>thống</w:t>
      </w:r>
      <w:r>
        <w:rPr>
          <w:spacing w:val="-5"/>
          <w:sz w:val="24"/>
        </w:rPr>
        <w:t xml:space="preserve"> </w:t>
      </w:r>
      <w:r>
        <w:rPr>
          <w:sz w:val="24"/>
        </w:rPr>
        <w:t>các</w:t>
      </w:r>
      <w:r>
        <w:rPr>
          <w:spacing w:val="-5"/>
          <w:sz w:val="24"/>
        </w:rPr>
        <w:t xml:space="preserve"> </w:t>
      </w:r>
      <w:r>
        <w:rPr>
          <w:sz w:val="24"/>
        </w:rPr>
        <w:t>quá</w:t>
      </w:r>
      <w:r>
        <w:rPr>
          <w:spacing w:val="-4"/>
          <w:sz w:val="24"/>
        </w:rPr>
        <w:t xml:space="preserve"> </w:t>
      </w:r>
      <w:r>
        <w:rPr>
          <w:sz w:val="24"/>
        </w:rPr>
        <w:t>trình</w:t>
      </w:r>
      <w:r>
        <w:rPr>
          <w:spacing w:val="-4"/>
          <w:sz w:val="24"/>
        </w:rPr>
        <w:t xml:space="preserve"> </w:t>
      </w:r>
      <w:r>
        <w:rPr>
          <w:sz w:val="24"/>
        </w:rPr>
        <w:t>có</w:t>
      </w:r>
      <w:r>
        <w:rPr>
          <w:spacing w:val="-3"/>
          <w:sz w:val="24"/>
        </w:rPr>
        <w:t xml:space="preserve"> </w:t>
      </w:r>
      <w:r>
        <w:rPr>
          <w:sz w:val="24"/>
        </w:rPr>
        <w:t>liên</w:t>
      </w:r>
      <w:r>
        <w:rPr>
          <w:spacing w:val="-4"/>
          <w:sz w:val="24"/>
        </w:rPr>
        <w:t xml:space="preserve"> </w:t>
      </w:r>
      <w:r>
        <w:rPr>
          <w:sz w:val="24"/>
        </w:rPr>
        <w:t>quan</w:t>
      </w:r>
      <w:r>
        <w:rPr>
          <w:spacing w:val="-3"/>
          <w:sz w:val="24"/>
        </w:rPr>
        <w:t xml:space="preserve"> </w:t>
      </w:r>
      <w:r>
        <w:rPr>
          <w:sz w:val="24"/>
        </w:rPr>
        <w:t>lẫn</w:t>
      </w:r>
      <w:r>
        <w:rPr>
          <w:spacing w:val="-4"/>
          <w:sz w:val="24"/>
        </w:rPr>
        <w:t xml:space="preserve"> </w:t>
      </w:r>
      <w:r>
        <w:rPr>
          <w:sz w:val="24"/>
        </w:rPr>
        <w:t>nhau</w:t>
      </w:r>
      <w:r>
        <w:rPr>
          <w:spacing w:val="-3"/>
          <w:sz w:val="24"/>
        </w:rPr>
        <w:t xml:space="preserve"> </w:t>
      </w:r>
      <w:r>
        <w:rPr>
          <w:sz w:val="24"/>
        </w:rPr>
        <w:t>đối</w:t>
      </w:r>
      <w:r>
        <w:rPr>
          <w:spacing w:val="-3"/>
          <w:sz w:val="24"/>
        </w:rPr>
        <w:t xml:space="preserve"> </w:t>
      </w:r>
      <w:r>
        <w:rPr>
          <w:sz w:val="24"/>
        </w:rPr>
        <w:t>với</w:t>
      </w:r>
      <w:r>
        <w:rPr>
          <w:spacing w:val="-6"/>
          <w:sz w:val="24"/>
        </w:rPr>
        <w:t xml:space="preserve"> </w:t>
      </w:r>
      <w:r>
        <w:rPr>
          <w:sz w:val="24"/>
        </w:rPr>
        <w:t>mục</w:t>
      </w:r>
      <w:r>
        <w:rPr>
          <w:spacing w:val="-4"/>
          <w:sz w:val="24"/>
        </w:rPr>
        <w:t xml:space="preserve"> </w:t>
      </w:r>
      <w:r>
        <w:rPr>
          <w:sz w:val="24"/>
        </w:rPr>
        <w:t>tiêu</w:t>
      </w:r>
      <w:r>
        <w:rPr>
          <w:spacing w:val="-4"/>
          <w:sz w:val="24"/>
        </w:rPr>
        <w:t xml:space="preserve"> </w:t>
      </w:r>
      <w:r>
        <w:rPr>
          <w:sz w:val="24"/>
        </w:rPr>
        <w:t>đề</w:t>
      </w:r>
      <w:r>
        <w:rPr>
          <w:spacing w:val="-4"/>
          <w:sz w:val="24"/>
        </w:rPr>
        <w:t xml:space="preserve"> </w:t>
      </w:r>
      <w:r>
        <w:rPr>
          <w:sz w:val="24"/>
        </w:rPr>
        <w:t>ra</w:t>
      </w:r>
      <w:r>
        <w:rPr>
          <w:spacing w:val="-6"/>
          <w:sz w:val="24"/>
        </w:rPr>
        <w:t xml:space="preserve"> </w:t>
      </w:r>
      <w:r>
        <w:rPr>
          <w:sz w:val="24"/>
        </w:rPr>
        <w:t>sẽ</w:t>
      </w:r>
      <w:r>
        <w:rPr>
          <w:spacing w:val="-4"/>
          <w:sz w:val="24"/>
        </w:rPr>
        <w:t xml:space="preserve"> </w:t>
      </w:r>
      <w:r>
        <w:rPr>
          <w:sz w:val="24"/>
        </w:rPr>
        <w:t>đem lại hiệu quả cho hoạt động của tổ</w:t>
      </w:r>
      <w:r>
        <w:rPr>
          <w:spacing w:val="-6"/>
          <w:sz w:val="24"/>
        </w:rPr>
        <w:t xml:space="preserve"> </w:t>
      </w:r>
      <w:r>
        <w:rPr>
          <w:sz w:val="24"/>
        </w:rPr>
        <w:t>chức.</w:t>
      </w:r>
    </w:p>
    <w:p w14:paraId="03523A41" w14:textId="77777777" w:rsidR="0009730F" w:rsidRDefault="00EC41F8">
      <w:pPr>
        <w:pStyle w:val="ListParagraph"/>
        <w:numPr>
          <w:ilvl w:val="0"/>
          <w:numId w:val="86"/>
        </w:numPr>
        <w:tabs>
          <w:tab w:val="left" w:pos="1469"/>
        </w:tabs>
        <w:spacing w:before="120" w:line="278" w:lineRule="auto"/>
        <w:ind w:right="989" w:firstLine="0"/>
        <w:jc w:val="both"/>
        <w:rPr>
          <w:sz w:val="24"/>
        </w:rPr>
      </w:pPr>
      <w:r>
        <w:rPr>
          <w:sz w:val="24"/>
        </w:rPr>
        <w:t>Cải tiến liên tục. Cải tiến không ngừng là mục tiêu, đồng thời cũng là phương pháp của mọi tổ chức. Muốn có được khả năng cạnh tranh với mức độ chất lượng cao nhất, tổ chức phải không ngừng cải tiến. Cải tiến cần phải bám chắc vào mục tiêu của tổ</w:t>
      </w:r>
      <w:r>
        <w:rPr>
          <w:spacing w:val="-6"/>
          <w:sz w:val="24"/>
        </w:rPr>
        <w:t xml:space="preserve"> </w:t>
      </w:r>
      <w:r>
        <w:rPr>
          <w:sz w:val="24"/>
        </w:rPr>
        <w:t>chức.</w:t>
      </w:r>
    </w:p>
    <w:p w14:paraId="049194A0" w14:textId="77777777" w:rsidR="0009730F" w:rsidRDefault="00EC41F8">
      <w:pPr>
        <w:pStyle w:val="ListParagraph"/>
        <w:numPr>
          <w:ilvl w:val="0"/>
          <w:numId w:val="86"/>
        </w:numPr>
        <w:tabs>
          <w:tab w:val="left" w:pos="1469"/>
        </w:tabs>
        <w:spacing w:before="120" w:line="278" w:lineRule="auto"/>
        <w:ind w:right="990" w:firstLine="0"/>
        <w:jc w:val="both"/>
        <w:rPr>
          <w:sz w:val="24"/>
        </w:rPr>
      </w:pPr>
      <w:r>
        <w:rPr>
          <w:sz w:val="24"/>
        </w:rPr>
        <w:t xml:space="preserve">Quyết định dựa trên sự kiện. Mọi quyết định và hành động của hệ thống quản </w:t>
      </w:r>
      <w:r>
        <w:rPr>
          <w:spacing w:val="2"/>
          <w:sz w:val="24"/>
        </w:rPr>
        <w:t xml:space="preserve">lý </w:t>
      </w:r>
      <w:r>
        <w:rPr>
          <w:sz w:val="24"/>
        </w:rPr>
        <w:t>hoạt động</w:t>
      </w:r>
      <w:r>
        <w:rPr>
          <w:spacing w:val="-8"/>
          <w:sz w:val="24"/>
        </w:rPr>
        <w:t xml:space="preserve"> </w:t>
      </w:r>
      <w:r>
        <w:rPr>
          <w:sz w:val="24"/>
        </w:rPr>
        <w:t>sản</w:t>
      </w:r>
      <w:r>
        <w:rPr>
          <w:spacing w:val="-5"/>
          <w:sz w:val="24"/>
        </w:rPr>
        <w:t xml:space="preserve"> </w:t>
      </w:r>
      <w:r>
        <w:rPr>
          <w:sz w:val="24"/>
        </w:rPr>
        <w:t>xuất</w:t>
      </w:r>
      <w:r>
        <w:rPr>
          <w:spacing w:val="-5"/>
          <w:sz w:val="24"/>
        </w:rPr>
        <w:t xml:space="preserve"> </w:t>
      </w:r>
      <w:r>
        <w:rPr>
          <w:sz w:val="24"/>
        </w:rPr>
        <w:t>kinh</w:t>
      </w:r>
      <w:r>
        <w:rPr>
          <w:spacing w:val="-5"/>
          <w:sz w:val="24"/>
        </w:rPr>
        <w:t xml:space="preserve"> </w:t>
      </w:r>
      <w:r>
        <w:rPr>
          <w:sz w:val="24"/>
        </w:rPr>
        <w:t>doanh</w:t>
      </w:r>
      <w:r>
        <w:rPr>
          <w:spacing w:val="-3"/>
          <w:sz w:val="24"/>
        </w:rPr>
        <w:t xml:space="preserve"> </w:t>
      </w:r>
      <w:r>
        <w:rPr>
          <w:sz w:val="24"/>
        </w:rPr>
        <w:t>muốn</w:t>
      </w:r>
      <w:r>
        <w:rPr>
          <w:spacing w:val="-5"/>
          <w:sz w:val="24"/>
        </w:rPr>
        <w:t xml:space="preserve"> </w:t>
      </w:r>
      <w:r>
        <w:rPr>
          <w:sz w:val="24"/>
        </w:rPr>
        <w:t>có</w:t>
      </w:r>
      <w:r>
        <w:rPr>
          <w:spacing w:val="-5"/>
          <w:sz w:val="24"/>
        </w:rPr>
        <w:t xml:space="preserve"> </w:t>
      </w:r>
      <w:r>
        <w:rPr>
          <w:sz w:val="24"/>
        </w:rPr>
        <w:t>hiệu</w:t>
      </w:r>
      <w:r>
        <w:rPr>
          <w:spacing w:val="-5"/>
          <w:sz w:val="24"/>
        </w:rPr>
        <w:t xml:space="preserve"> </w:t>
      </w:r>
      <w:r>
        <w:rPr>
          <w:sz w:val="24"/>
        </w:rPr>
        <w:t>quả</w:t>
      </w:r>
      <w:r>
        <w:rPr>
          <w:spacing w:val="-6"/>
          <w:sz w:val="24"/>
        </w:rPr>
        <w:t xml:space="preserve"> </w:t>
      </w:r>
      <w:r>
        <w:rPr>
          <w:sz w:val="24"/>
        </w:rPr>
        <w:t>phải</w:t>
      </w:r>
      <w:r>
        <w:rPr>
          <w:spacing w:val="-5"/>
          <w:sz w:val="24"/>
        </w:rPr>
        <w:t xml:space="preserve"> </w:t>
      </w:r>
      <w:r>
        <w:rPr>
          <w:sz w:val="24"/>
        </w:rPr>
        <w:t>được</w:t>
      </w:r>
      <w:r>
        <w:rPr>
          <w:spacing w:val="-6"/>
          <w:sz w:val="24"/>
        </w:rPr>
        <w:t xml:space="preserve"> </w:t>
      </w:r>
      <w:r>
        <w:rPr>
          <w:sz w:val="24"/>
        </w:rPr>
        <w:t>xây</w:t>
      </w:r>
      <w:r>
        <w:rPr>
          <w:spacing w:val="-10"/>
          <w:sz w:val="24"/>
        </w:rPr>
        <w:t xml:space="preserve"> </w:t>
      </w:r>
      <w:r>
        <w:rPr>
          <w:sz w:val="24"/>
        </w:rPr>
        <w:t>dựng</w:t>
      </w:r>
      <w:r>
        <w:rPr>
          <w:spacing w:val="-8"/>
          <w:sz w:val="24"/>
        </w:rPr>
        <w:t xml:space="preserve"> </w:t>
      </w:r>
      <w:r>
        <w:rPr>
          <w:sz w:val="24"/>
        </w:rPr>
        <w:t>dựa</w:t>
      </w:r>
      <w:r>
        <w:rPr>
          <w:spacing w:val="-6"/>
          <w:sz w:val="24"/>
        </w:rPr>
        <w:t xml:space="preserve"> </w:t>
      </w:r>
      <w:r>
        <w:rPr>
          <w:sz w:val="24"/>
        </w:rPr>
        <w:t>trên</w:t>
      </w:r>
      <w:r>
        <w:rPr>
          <w:spacing w:val="-5"/>
          <w:sz w:val="24"/>
        </w:rPr>
        <w:t xml:space="preserve"> </w:t>
      </w:r>
      <w:r>
        <w:rPr>
          <w:sz w:val="24"/>
        </w:rPr>
        <w:t>việc</w:t>
      </w:r>
      <w:r>
        <w:rPr>
          <w:spacing w:val="-6"/>
          <w:sz w:val="24"/>
        </w:rPr>
        <w:t xml:space="preserve"> </w:t>
      </w:r>
      <w:r>
        <w:rPr>
          <w:sz w:val="24"/>
        </w:rPr>
        <w:t>phân</w:t>
      </w:r>
      <w:r>
        <w:rPr>
          <w:spacing w:val="-5"/>
          <w:sz w:val="24"/>
        </w:rPr>
        <w:t xml:space="preserve"> </w:t>
      </w:r>
      <w:r>
        <w:rPr>
          <w:sz w:val="24"/>
        </w:rPr>
        <w:t>tích</w:t>
      </w:r>
      <w:r>
        <w:rPr>
          <w:spacing w:val="-5"/>
          <w:sz w:val="24"/>
        </w:rPr>
        <w:t xml:space="preserve"> </w:t>
      </w:r>
      <w:r>
        <w:rPr>
          <w:sz w:val="24"/>
        </w:rPr>
        <w:t>các</w:t>
      </w:r>
      <w:r>
        <w:rPr>
          <w:spacing w:val="-6"/>
          <w:sz w:val="24"/>
        </w:rPr>
        <w:t xml:space="preserve"> </w:t>
      </w:r>
      <w:r>
        <w:rPr>
          <w:sz w:val="24"/>
        </w:rPr>
        <w:t>dữ liệu và thông tin. Việc đánh giá phải bắt nguồn từ chiến lược của tổ chức, các quá trình quan trọng, các yếu tố đầu vào và kết quả của các quá trình</w:t>
      </w:r>
      <w:r>
        <w:rPr>
          <w:spacing w:val="-2"/>
          <w:sz w:val="24"/>
        </w:rPr>
        <w:t xml:space="preserve"> </w:t>
      </w:r>
      <w:r>
        <w:rPr>
          <w:sz w:val="24"/>
        </w:rPr>
        <w:t>đó.</w:t>
      </w:r>
    </w:p>
    <w:p w14:paraId="5FFF7CC4" w14:textId="77777777" w:rsidR="0009730F" w:rsidRDefault="00EC41F8">
      <w:pPr>
        <w:pStyle w:val="ListParagraph"/>
        <w:numPr>
          <w:ilvl w:val="0"/>
          <w:numId w:val="86"/>
        </w:numPr>
        <w:tabs>
          <w:tab w:val="left" w:pos="1469"/>
        </w:tabs>
        <w:spacing w:before="119" w:line="278" w:lineRule="auto"/>
        <w:ind w:right="988" w:firstLine="0"/>
        <w:jc w:val="both"/>
        <w:rPr>
          <w:sz w:val="24"/>
        </w:rPr>
      </w:pPr>
      <w:r>
        <w:rPr>
          <w:sz w:val="24"/>
        </w:rPr>
        <w:t>Phát triển quan hệ hợp tác cùng có lợi với người cung ứng. Để đạt được mục tiêu chung, các</w:t>
      </w:r>
      <w:r>
        <w:rPr>
          <w:spacing w:val="-5"/>
          <w:sz w:val="24"/>
        </w:rPr>
        <w:t xml:space="preserve"> </w:t>
      </w:r>
      <w:r>
        <w:rPr>
          <w:sz w:val="24"/>
        </w:rPr>
        <w:t>tổ</w:t>
      </w:r>
      <w:r>
        <w:rPr>
          <w:spacing w:val="-4"/>
          <w:sz w:val="24"/>
        </w:rPr>
        <w:t xml:space="preserve"> </w:t>
      </w:r>
      <w:r>
        <w:rPr>
          <w:sz w:val="24"/>
        </w:rPr>
        <w:t>chức</w:t>
      </w:r>
      <w:r>
        <w:rPr>
          <w:spacing w:val="-4"/>
          <w:sz w:val="24"/>
        </w:rPr>
        <w:t xml:space="preserve"> </w:t>
      </w:r>
      <w:r>
        <w:rPr>
          <w:sz w:val="24"/>
        </w:rPr>
        <w:t>cần</w:t>
      </w:r>
      <w:r>
        <w:rPr>
          <w:spacing w:val="-4"/>
          <w:sz w:val="24"/>
        </w:rPr>
        <w:t xml:space="preserve"> </w:t>
      </w:r>
      <w:r>
        <w:rPr>
          <w:sz w:val="24"/>
        </w:rPr>
        <w:t>tạo</w:t>
      </w:r>
      <w:r>
        <w:rPr>
          <w:spacing w:val="-4"/>
          <w:sz w:val="24"/>
        </w:rPr>
        <w:t xml:space="preserve"> </w:t>
      </w:r>
      <w:r>
        <w:rPr>
          <w:sz w:val="24"/>
        </w:rPr>
        <w:t>dựng</w:t>
      </w:r>
      <w:r>
        <w:rPr>
          <w:spacing w:val="-3"/>
          <w:sz w:val="24"/>
        </w:rPr>
        <w:t xml:space="preserve"> </w:t>
      </w:r>
      <w:r>
        <w:rPr>
          <w:sz w:val="24"/>
        </w:rPr>
        <w:t>mối</w:t>
      </w:r>
      <w:r>
        <w:rPr>
          <w:spacing w:val="-3"/>
          <w:sz w:val="24"/>
        </w:rPr>
        <w:t xml:space="preserve"> </w:t>
      </w:r>
      <w:r>
        <w:rPr>
          <w:sz w:val="24"/>
        </w:rPr>
        <w:t>quan</w:t>
      </w:r>
      <w:r>
        <w:rPr>
          <w:spacing w:val="-4"/>
          <w:sz w:val="24"/>
        </w:rPr>
        <w:t xml:space="preserve"> </w:t>
      </w:r>
      <w:r>
        <w:rPr>
          <w:sz w:val="24"/>
        </w:rPr>
        <w:t>hệ</w:t>
      </w:r>
      <w:r>
        <w:rPr>
          <w:spacing w:val="-4"/>
          <w:sz w:val="24"/>
        </w:rPr>
        <w:t xml:space="preserve"> </w:t>
      </w:r>
      <w:r>
        <w:rPr>
          <w:sz w:val="24"/>
        </w:rPr>
        <w:t>hợp</w:t>
      </w:r>
      <w:r>
        <w:rPr>
          <w:spacing w:val="-6"/>
          <w:sz w:val="24"/>
        </w:rPr>
        <w:t xml:space="preserve"> </w:t>
      </w:r>
      <w:r>
        <w:rPr>
          <w:sz w:val="24"/>
        </w:rPr>
        <w:t>tác</w:t>
      </w:r>
      <w:r>
        <w:rPr>
          <w:spacing w:val="-5"/>
          <w:sz w:val="24"/>
        </w:rPr>
        <w:t xml:space="preserve"> </w:t>
      </w:r>
      <w:r>
        <w:rPr>
          <w:sz w:val="24"/>
        </w:rPr>
        <w:t>không</w:t>
      </w:r>
      <w:r>
        <w:rPr>
          <w:spacing w:val="-5"/>
          <w:sz w:val="24"/>
        </w:rPr>
        <w:t xml:space="preserve"> </w:t>
      </w:r>
      <w:r>
        <w:rPr>
          <w:sz w:val="24"/>
        </w:rPr>
        <w:t>chỉ</w:t>
      </w:r>
      <w:r>
        <w:rPr>
          <w:spacing w:val="-3"/>
          <w:sz w:val="24"/>
        </w:rPr>
        <w:t xml:space="preserve"> </w:t>
      </w:r>
      <w:r>
        <w:rPr>
          <w:sz w:val="24"/>
        </w:rPr>
        <w:t>trong</w:t>
      </w:r>
      <w:r>
        <w:rPr>
          <w:spacing w:val="-7"/>
          <w:sz w:val="24"/>
        </w:rPr>
        <w:t xml:space="preserve"> </w:t>
      </w:r>
      <w:r>
        <w:rPr>
          <w:sz w:val="24"/>
        </w:rPr>
        <w:t>nội</w:t>
      </w:r>
      <w:r>
        <w:rPr>
          <w:spacing w:val="-2"/>
          <w:sz w:val="24"/>
        </w:rPr>
        <w:t xml:space="preserve"> </w:t>
      </w:r>
      <w:r>
        <w:rPr>
          <w:sz w:val="24"/>
        </w:rPr>
        <w:t>bộ</w:t>
      </w:r>
      <w:r>
        <w:rPr>
          <w:spacing w:val="-4"/>
          <w:sz w:val="24"/>
        </w:rPr>
        <w:t xml:space="preserve"> </w:t>
      </w:r>
      <w:r>
        <w:rPr>
          <w:sz w:val="24"/>
        </w:rPr>
        <w:t>mà</w:t>
      </w:r>
      <w:r>
        <w:rPr>
          <w:spacing w:val="-4"/>
          <w:sz w:val="24"/>
        </w:rPr>
        <w:t xml:space="preserve"> </w:t>
      </w:r>
      <w:r>
        <w:rPr>
          <w:sz w:val="24"/>
        </w:rPr>
        <w:t>với</w:t>
      </w:r>
      <w:r>
        <w:rPr>
          <w:spacing w:val="-2"/>
          <w:sz w:val="24"/>
        </w:rPr>
        <w:t xml:space="preserve"> </w:t>
      </w:r>
      <w:r>
        <w:rPr>
          <w:sz w:val="24"/>
        </w:rPr>
        <w:t>cả</w:t>
      </w:r>
      <w:r>
        <w:rPr>
          <w:spacing w:val="-5"/>
          <w:sz w:val="24"/>
        </w:rPr>
        <w:t xml:space="preserve"> </w:t>
      </w:r>
      <w:r>
        <w:rPr>
          <w:sz w:val="24"/>
        </w:rPr>
        <w:t>bên</w:t>
      </w:r>
      <w:r>
        <w:rPr>
          <w:spacing w:val="-4"/>
          <w:sz w:val="24"/>
        </w:rPr>
        <w:t xml:space="preserve"> </w:t>
      </w:r>
      <w:r>
        <w:rPr>
          <w:sz w:val="24"/>
        </w:rPr>
        <w:t>ngoài.</w:t>
      </w:r>
      <w:r>
        <w:rPr>
          <w:spacing w:val="-2"/>
          <w:sz w:val="24"/>
        </w:rPr>
        <w:t xml:space="preserve"> </w:t>
      </w:r>
      <w:r>
        <w:rPr>
          <w:sz w:val="24"/>
        </w:rPr>
        <w:t>Các mối</w:t>
      </w:r>
      <w:r>
        <w:rPr>
          <w:spacing w:val="-11"/>
          <w:sz w:val="24"/>
        </w:rPr>
        <w:t xml:space="preserve"> </w:t>
      </w:r>
      <w:r>
        <w:rPr>
          <w:sz w:val="24"/>
        </w:rPr>
        <w:t>quan</w:t>
      </w:r>
      <w:r>
        <w:rPr>
          <w:spacing w:val="-10"/>
          <w:sz w:val="24"/>
        </w:rPr>
        <w:t xml:space="preserve"> </w:t>
      </w:r>
      <w:r>
        <w:rPr>
          <w:sz w:val="24"/>
        </w:rPr>
        <w:t>hệ</w:t>
      </w:r>
      <w:r>
        <w:rPr>
          <w:spacing w:val="-11"/>
          <w:sz w:val="24"/>
        </w:rPr>
        <w:t xml:space="preserve"> </w:t>
      </w:r>
      <w:r>
        <w:rPr>
          <w:sz w:val="24"/>
        </w:rPr>
        <w:t>bên</w:t>
      </w:r>
      <w:r>
        <w:rPr>
          <w:spacing w:val="-10"/>
          <w:sz w:val="24"/>
        </w:rPr>
        <w:t xml:space="preserve"> </w:t>
      </w:r>
      <w:r>
        <w:rPr>
          <w:sz w:val="24"/>
        </w:rPr>
        <w:t>ngoài</w:t>
      </w:r>
      <w:r>
        <w:rPr>
          <w:spacing w:val="-11"/>
          <w:sz w:val="24"/>
        </w:rPr>
        <w:t xml:space="preserve"> </w:t>
      </w:r>
      <w:r>
        <w:rPr>
          <w:sz w:val="24"/>
        </w:rPr>
        <w:t>là</w:t>
      </w:r>
      <w:r>
        <w:rPr>
          <w:spacing w:val="-9"/>
          <w:sz w:val="24"/>
        </w:rPr>
        <w:t xml:space="preserve"> </w:t>
      </w:r>
      <w:r>
        <w:rPr>
          <w:sz w:val="24"/>
        </w:rPr>
        <w:t>các</w:t>
      </w:r>
      <w:r>
        <w:rPr>
          <w:spacing w:val="-11"/>
          <w:sz w:val="24"/>
        </w:rPr>
        <w:t xml:space="preserve"> </w:t>
      </w:r>
      <w:r>
        <w:rPr>
          <w:sz w:val="24"/>
        </w:rPr>
        <w:t>mối</w:t>
      </w:r>
      <w:r>
        <w:rPr>
          <w:spacing w:val="-10"/>
          <w:sz w:val="24"/>
        </w:rPr>
        <w:t xml:space="preserve"> </w:t>
      </w:r>
      <w:r>
        <w:rPr>
          <w:sz w:val="24"/>
        </w:rPr>
        <w:t>quan</w:t>
      </w:r>
      <w:r>
        <w:rPr>
          <w:spacing w:val="-11"/>
          <w:sz w:val="24"/>
        </w:rPr>
        <w:t xml:space="preserve"> </w:t>
      </w:r>
      <w:r>
        <w:rPr>
          <w:sz w:val="24"/>
        </w:rPr>
        <w:t>hệ</w:t>
      </w:r>
      <w:r>
        <w:rPr>
          <w:spacing w:val="-11"/>
          <w:sz w:val="24"/>
        </w:rPr>
        <w:t xml:space="preserve"> </w:t>
      </w:r>
      <w:r>
        <w:rPr>
          <w:sz w:val="24"/>
        </w:rPr>
        <w:t>với</w:t>
      </w:r>
      <w:r>
        <w:rPr>
          <w:spacing w:val="-10"/>
          <w:sz w:val="24"/>
        </w:rPr>
        <w:t xml:space="preserve"> </w:t>
      </w:r>
      <w:r>
        <w:rPr>
          <w:sz w:val="24"/>
        </w:rPr>
        <w:t>bạn</w:t>
      </w:r>
      <w:r>
        <w:rPr>
          <w:spacing w:val="-8"/>
          <w:sz w:val="24"/>
        </w:rPr>
        <w:t xml:space="preserve"> </w:t>
      </w:r>
      <w:r>
        <w:rPr>
          <w:sz w:val="24"/>
        </w:rPr>
        <w:t>hàng,</w:t>
      </w:r>
      <w:r>
        <w:rPr>
          <w:spacing w:val="-11"/>
          <w:sz w:val="24"/>
        </w:rPr>
        <w:t xml:space="preserve"> </w:t>
      </w:r>
      <w:r>
        <w:rPr>
          <w:sz w:val="24"/>
        </w:rPr>
        <w:t>người</w:t>
      </w:r>
      <w:r>
        <w:rPr>
          <w:spacing w:val="-10"/>
          <w:sz w:val="24"/>
        </w:rPr>
        <w:t xml:space="preserve"> </w:t>
      </w:r>
      <w:r>
        <w:rPr>
          <w:sz w:val="24"/>
        </w:rPr>
        <w:t>cung</w:t>
      </w:r>
      <w:r>
        <w:rPr>
          <w:spacing w:val="-12"/>
          <w:sz w:val="24"/>
        </w:rPr>
        <w:t xml:space="preserve"> </w:t>
      </w:r>
      <w:r>
        <w:rPr>
          <w:sz w:val="24"/>
        </w:rPr>
        <w:t>cấp,</w:t>
      </w:r>
      <w:r>
        <w:rPr>
          <w:spacing w:val="-10"/>
          <w:sz w:val="24"/>
        </w:rPr>
        <w:t xml:space="preserve"> </w:t>
      </w:r>
      <w:r>
        <w:rPr>
          <w:sz w:val="24"/>
        </w:rPr>
        <w:t>các</w:t>
      </w:r>
      <w:r>
        <w:rPr>
          <w:spacing w:val="-12"/>
          <w:sz w:val="24"/>
        </w:rPr>
        <w:t xml:space="preserve"> </w:t>
      </w:r>
      <w:r>
        <w:rPr>
          <w:sz w:val="24"/>
        </w:rPr>
        <w:t>đối</w:t>
      </w:r>
      <w:r>
        <w:rPr>
          <w:spacing w:val="-10"/>
          <w:sz w:val="24"/>
        </w:rPr>
        <w:t xml:space="preserve"> </w:t>
      </w:r>
      <w:r>
        <w:rPr>
          <w:sz w:val="24"/>
        </w:rPr>
        <w:t>thủ</w:t>
      </w:r>
      <w:r>
        <w:rPr>
          <w:spacing w:val="-10"/>
          <w:sz w:val="24"/>
        </w:rPr>
        <w:t xml:space="preserve"> </w:t>
      </w:r>
      <w:r>
        <w:rPr>
          <w:sz w:val="24"/>
        </w:rPr>
        <w:t>cạnh</w:t>
      </w:r>
      <w:r>
        <w:rPr>
          <w:spacing w:val="-10"/>
          <w:sz w:val="24"/>
        </w:rPr>
        <w:t xml:space="preserve"> </w:t>
      </w:r>
      <w:r>
        <w:rPr>
          <w:sz w:val="24"/>
        </w:rPr>
        <w:t>tranh, các</w:t>
      </w:r>
      <w:r>
        <w:rPr>
          <w:spacing w:val="-2"/>
          <w:sz w:val="24"/>
        </w:rPr>
        <w:t xml:space="preserve"> </w:t>
      </w:r>
      <w:r>
        <w:rPr>
          <w:sz w:val="24"/>
        </w:rPr>
        <w:t>tổ</w:t>
      </w:r>
      <w:r>
        <w:rPr>
          <w:spacing w:val="-3"/>
          <w:sz w:val="24"/>
        </w:rPr>
        <w:t xml:space="preserve"> </w:t>
      </w:r>
      <w:r>
        <w:rPr>
          <w:sz w:val="24"/>
        </w:rPr>
        <w:t>chức</w:t>
      </w:r>
      <w:r>
        <w:rPr>
          <w:spacing w:val="-4"/>
          <w:sz w:val="24"/>
        </w:rPr>
        <w:t xml:space="preserve"> </w:t>
      </w:r>
      <w:r>
        <w:rPr>
          <w:sz w:val="24"/>
        </w:rPr>
        <w:t>đào</w:t>
      </w:r>
      <w:r>
        <w:rPr>
          <w:spacing w:val="-1"/>
          <w:sz w:val="24"/>
        </w:rPr>
        <w:t xml:space="preserve"> </w:t>
      </w:r>
      <w:r>
        <w:rPr>
          <w:sz w:val="24"/>
        </w:rPr>
        <w:t>tạo,...</w:t>
      </w:r>
      <w:r>
        <w:rPr>
          <w:spacing w:val="-2"/>
          <w:sz w:val="24"/>
        </w:rPr>
        <w:t xml:space="preserve"> </w:t>
      </w:r>
      <w:r>
        <w:rPr>
          <w:sz w:val="24"/>
        </w:rPr>
        <w:t>Các</w:t>
      </w:r>
      <w:r>
        <w:rPr>
          <w:spacing w:val="-4"/>
          <w:sz w:val="24"/>
        </w:rPr>
        <w:t xml:space="preserve"> </w:t>
      </w:r>
      <w:r>
        <w:rPr>
          <w:sz w:val="24"/>
        </w:rPr>
        <w:t>mội</w:t>
      </w:r>
      <w:r>
        <w:rPr>
          <w:spacing w:val="-2"/>
          <w:sz w:val="24"/>
        </w:rPr>
        <w:t xml:space="preserve"> </w:t>
      </w:r>
      <w:r>
        <w:rPr>
          <w:sz w:val="24"/>
        </w:rPr>
        <w:t>quan</w:t>
      </w:r>
      <w:r>
        <w:rPr>
          <w:spacing w:val="-1"/>
          <w:sz w:val="24"/>
        </w:rPr>
        <w:t xml:space="preserve"> </w:t>
      </w:r>
      <w:r>
        <w:rPr>
          <w:sz w:val="24"/>
        </w:rPr>
        <w:t>hệ</w:t>
      </w:r>
      <w:r>
        <w:rPr>
          <w:spacing w:val="-3"/>
          <w:sz w:val="24"/>
        </w:rPr>
        <w:t xml:space="preserve"> </w:t>
      </w:r>
      <w:r>
        <w:rPr>
          <w:sz w:val="24"/>
        </w:rPr>
        <w:t>bên</w:t>
      </w:r>
      <w:r>
        <w:rPr>
          <w:spacing w:val="-2"/>
          <w:sz w:val="24"/>
        </w:rPr>
        <w:t xml:space="preserve"> </w:t>
      </w:r>
      <w:r>
        <w:rPr>
          <w:sz w:val="24"/>
        </w:rPr>
        <w:t>ngoài</w:t>
      </w:r>
      <w:r>
        <w:rPr>
          <w:spacing w:val="2"/>
          <w:sz w:val="24"/>
        </w:rPr>
        <w:t xml:space="preserve"> </w:t>
      </w:r>
      <w:r>
        <w:rPr>
          <w:sz w:val="24"/>
        </w:rPr>
        <w:t>này</w:t>
      </w:r>
      <w:r>
        <w:rPr>
          <w:spacing w:val="-5"/>
          <w:sz w:val="24"/>
        </w:rPr>
        <w:t xml:space="preserve"> </w:t>
      </w:r>
      <w:r>
        <w:rPr>
          <w:sz w:val="24"/>
        </w:rPr>
        <w:t>ngày</w:t>
      </w:r>
      <w:r>
        <w:rPr>
          <w:spacing w:val="-5"/>
          <w:sz w:val="24"/>
        </w:rPr>
        <w:t xml:space="preserve"> </w:t>
      </w:r>
      <w:r>
        <w:rPr>
          <w:sz w:val="24"/>
        </w:rPr>
        <w:t>càng</w:t>
      </w:r>
      <w:r>
        <w:rPr>
          <w:spacing w:val="-3"/>
          <w:sz w:val="24"/>
        </w:rPr>
        <w:t xml:space="preserve"> </w:t>
      </w:r>
      <w:r>
        <w:rPr>
          <w:sz w:val="24"/>
        </w:rPr>
        <w:t>trở</w:t>
      </w:r>
      <w:r>
        <w:rPr>
          <w:spacing w:val="-2"/>
          <w:sz w:val="24"/>
        </w:rPr>
        <w:t xml:space="preserve"> </w:t>
      </w:r>
      <w:r>
        <w:rPr>
          <w:sz w:val="24"/>
        </w:rPr>
        <w:t>nên</w:t>
      </w:r>
      <w:r>
        <w:rPr>
          <w:spacing w:val="-1"/>
          <w:sz w:val="24"/>
        </w:rPr>
        <w:t xml:space="preserve"> </w:t>
      </w:r>
      <w:r>
        <w:rPr>
          <w:sz w:val="24"/>
        </w:rPr>
        <w:t>quan</w:t>
      </w:r>
      <w:r>
        <w:rPr>
          <w:spacing w:val="-3"/>
          <w:sz w:val="24"/>
        </w:rPr>
        <w:t xml:space="preserve"> </w:t>
      </w:r>
      <w:r>
        <w:rPr>
          <w:sz w:val="24"/>
        </w:rPr>
        <w:t>trọng.</w:t>
      </w:r>
      <w:r>
        <w:rPr>
          <w:spacing w:val="-3"/>
          <w:sz w:val="24"/>
        </w:rPr>
        <w:t xml:space="preserve"> </w:t>
      </w:r>
      <w:r>
        <w:rPr>
          <w:sz w:val="24"/>
        </w:rPr>
        <w:t>Chúng</w:t>
      </w:r>
      <w:r>
        <w:rPr>
          <w:spacing w:val="-3"/>
          <w:sz w:val="24"/>
        </w:rPr>
        <w:t xml:space="preserve"> </w:t>
      </w:r>
      <w:r>
        <w:rPr>
          <w:sz w:val="24"/>
        </w:rPr>
        <w:t>có thể giúp cho tổ chức thâm nhập vào thị trường mới hoặc thiết kế sản phẩm, dịch vụ</w:t>
      </w:r>
      <w:r>
        <w:rPr>
          <w:spacing w:val="-10"/>
          <w:sz w:val="24"/>
        </w:rPr>
        <w:t xml:space="preserve"> </w:t>
      </w:r>
      <w:r>
        <w:rPr>
          <w:sz w:val="24"/>
        </w:rPr>
        <w:t>mới.</w:t>
      </w:r>
    </w:p>
    <w:p w14:paraId="67625657" w14:textId="77777777" w:rsidR="0009730F" w:rsidRDefault="00EC41F8">
      <w:pPr>
        <w:pStyle w:val="BodyText"/>
        <w:spacing w:before="120" w:line="278" w:lineRule="auto"/>
        <w:ind w:left="902" w:right="986" w:firstLine="566"/>
      </w:pPr>
      <w:r>
        <w:rPr>
          <w:spacing w:val="-2"/>
        </w:rPr>
        <w:t>Các</w:t>
      </w:r>
      <w:r>
        <w:rPr>
          <w:spacing w:val="-20"/>
        </w:rPr>
        <w:t xml:space="preserve"> </w:t>
      </w:r>
      <w:r>
        <w:rPr>
          <w:spacing w:val="-2"/>
        </w:rPr>
        <w:t>nguyên</w:t>
      </w:r>
      <w:r>
        <w:rPr>
          <w:spacing w:val="-18"/>
        </w:rPr>
        <w:t xml:space="preserve"> </w:t>
      </w:r>
      <w:r>
        <w:t>tắc</w:t>
      </w:r>
      <w:r>
        <w:rPr>
          <w:spacing w:val="-19"/>
        </w:rPr>
        <w:t xml:space="preserve"> </w:t>
      </w:r>
      <w:r>
        <w:t>trên</w:t>
      </w:r>
      <w:r>
        <w:rPr>
          <w:spacing w:val="-18"/>
        </w:rPr>
        <w:t xml:space="preserve"> </w:t>
      </w:r>
      <w:r>
        <w:t>đã</w:t>
      </w:r>
      <w:r>
        <w:rPr>
          <w:spacing w:val="-19"/>
        </w:rPr>
        <w:t xml:space="preserve"> </w:t>
      </w:r>
      <w:r>
        <w:t>được</w:t>
      </w:r>
      <w:r>
        <w:rPr>
          <w:spacing w:val="-19"/>
        </w:rPr>
        <w:t xml:space="preserve"> </w:t>
      </w:r>
      <w:r>
        <w:rPr>
          <w:spacing w:val="-3"/>
        </w:rPr>
        <w:t>vận</w:t>
      </w:r>
      <w:r>
        <w:rPr>
          <w:spacing w:val="-19"/>
        </w:rPr>
        <w:t xml:space="preserve"> </w:t>
      </w:r>
      <w:r>
        <w:t>dụng</w:t>
      </w:r>
      <w:r>
        <w:rPr>
          <w:spacing w:val="-20"/>
        </w:rPr>
        <w:t xml:space="preserve"> </w:t>
      </w:r>
      <w:r>
        <w:t>triệt</w:t>
      </w:r>
      <w:r>
        <w:rPr>
          <w:spacing w:val="-17"/>
        </w:rPr>
        <w:t xml:space="preserve"> </w:t>
      </w:r>
      <w:r>
        <w:t>để</w:t>
      </w:r>
      <w:r>
        <w:rPr>
          <w:spacing w:val="-19"/>
        </w:rPr>
        <w:t xml:space="preserve"> </w:t>
      </w:r>
      <w:r>
        <w:t>khi</w:t>
      </w:r>
      <w:r>
        <w:rPr>
          <w:spacing w:val="-17"/>
        </w:rPr>
        <w:t xml:space="preserve"> </w:t>
      </w:r>
      <w:r>
        <w:t>xây</w:t>
      </w:r>
      <w:r>
        <w:rPr>
          <w:spacing w:val="-21"/>
        </w:rPr>
        <w:t xml:space="preserve"> </w:t>
      </w:r>
      <w:r>
        <w:t>dựng</w:t>
      </w:r>
      <w:r>
        <w:rPr>
          <w:spacing w:val="-20"/>
        </w:rPr>
        <w:t xml:space="preserve"> </w:t>
      </w:r>
      <w:r>
        <w:t>các</w:t>
      </w:r>
      <w:r>
        <w:rPr>
          <w:spacing w:val="-16"/>
        </w:rPr>
        <w:t xml:space="preserve"> </w:t>
      </w:r>
      <w:r>
        <w:t>hệ</w:t>
      </w:r>
      <w:r>
        <w:rPr>
          <w:spacing w:val="-19"/>
        </w:rPr>
        <w:t xml:space="preserve"> </w:t>
      </w:r>
      <w:r>
        <w:t>thống</w:t>
      </w:r>
      <w:r>
        <w:rPr>
          <w:spacing w:val="-18"/>
        </w:rPr>
        <w:t xml:space="preserve"> </w:t>
      </w:r>
      <w:r>
        <w:t>quản</w:t>
      </w:r>
      <w:r>
        <w:rPr>
          <w:spacing w:val="-18"/>
        </w:rPr>
        <w:t xml:space="preserve"> </w:t>
      </w:r>
      <w:r>
        <w:t>lý</w:t>
      </w:r>
      <w:r>
        <w:rPr>
          <w:spacing w:val="-21"/>
        </w:rPr>
        <w:t xml:space="preserve"> </w:t>
      </w:r>
      <w:r>
        <w:rPr>
          <w:spacing w:val="-3"/>
        </w:rPr>
        <w:t>chất</w:t>
      </w:r>
      <w:r>
        <w:rPr>
          <w:spacing w:val="-17"/>
        </w:rPr>
        <w:t xml:space="preserve"> </w:t>
      </w:r>
      <w:r>
        <w:t xml:space="preserve">lượng </w:t>
      </w:r>
      <w:r>
        <w:rPr>
          <w:spacing w:val="-3"/>
        </w:rPr>
        <w:t>hiện</w:t>
      </w:r>
      <w:r>
        <w:rPr>
          <w:spacing w:val="-8"/>
        </w:rPr>
        <w:t xml:space="preserve"> </w:t>
      </w:r>
      <w:r>
        <w:t>đại.</w:t>
      </w:r>
      <w:r>
        <w:rPr>
          <w:spacing w:val="-7"/>
        </w:rPr>
        <w:t xml:space="preserve"> </w:t>
      </w:r>
      <w:r>
        <w:t>Chúng</w:t>
      </w:r>
      <w:r>
        <w:rPr>
          <w:spacing w:val="-8"/>
        </w:rPr>
        <w:t xml:space="preserve"> </w:t>
      </w:r>
      <w:r>
        <w:t>cũng</w:t>
      </w:r>
      <w:r>
        <w:rPr>
          <w:spacing w:val="-10"/>
        </w:rPr>
        <w:t xml:space="preserve"> </w:t>
      </w:r>
      <w:r>
        <w:t>là</w:t>
      </w:r>
      <w:r>
        <w:rPr>
          <w:spacing w:val="-5"/>
        </w:rPr>
        <w:t xml:space="preserve"> </w:t>
      </w:r>
      <w:r>
        <w:t>cơ</w:t>
      </w:r>
      <w:r>
        <w:rPr>
          <w:spacing w:val="-8"/>
        </w:rPr>
        <w:t xml:space="preserve"> </w:t>
      </w:r>
      <w:r>
        <w:t>sở</w:t>
      </w:r>
      <w:r>
        <w:rPr>
          <w:spacing w:val="-7"/>
        </w:rPr>
        <w:t xml:space="preserve"> </w:t>
      </w:r>
      <w:r>
        <w:rPr>
          <w:spacing w:val="-3"/>
        </w:rPr>
        <w:t>cho</w:t>
      </w:r>
      <w:r>
        <w:rPr>
          <w:spacing w:val="-5"/>
        </w:rPr>
        <w:t xml:space="preserve"> </w:t>
      </w:r>
      <w:r>
        <w:t>các</w:t>
      </w:r>
      <w:r>
        <w:rPr>
          <w:spacing w:val="-9"/>
        </w:rPr>
        <w:t xml:space="preserve"> </w:t>
      </w:r>
      <w:r>
        <w:t>tiêu</w:t>
      </w:r>
      <w:r>
        <w:rPr>
          <w:spacing w:val="-5"/>
        </w:rPr>
        <w:t xml:space="preserve"> </w:t>
      </w:r>
      <w:r>
        <w:rPr>
          <w:spacing w:val="-3"/>
        </w:rPr>
        <w:t>chuẩn</w:t>
      </w:r>
      <w:r>
        <w:rPr>
          <w:spacing w:val="-6"/>
        </w:rPr>
        <w:t xml:space="preserve"> </w:t>
      </w:r>
      <w:r>
        <w:t>của</w:t>
      </w:r>
      <w:r>
        <w:rPr>
          <w:spacing w:val="-8"/>
        </w:rPr>
        <w:t xml:space="preserve"> </w:t>
      </w:r>
      <w:r>
        <w:t>hệ</w:t>
      </w:r>
      <w:r>
        <w:rPr>
          <w:spacing w:val="-8"/>
        </w:rPr>
        <w:t xml:space="preserve"> </w:t>
      </w:r>
      <w:r>
        <w:t>thống</w:t>
      </w:r>
      <w:r>
        <w:rPr>
          <w:spacing w:val="-8"/>
        </w:rPr>
        <w:t xml:space="preserve"> </w:t>
      </w:r>
      <w:r>
        <w:t>quản</w:t>
      </w:r>
      <w:r>
        <w:rPr>
          <w:spacing w:val="-7"/>
        </w:rPr>
        <w:t xml:space="preserve"> </w:t>
      </w:r>
      <w:r>
        <w:t>lý</w:t>
      </w:r>
      <w:r>
        <w:rPr>
          <w:spacing w:val="-10"/>
        </w:rPr>
        <w:t xml:space="preserve"> </w:t>
      </w:r>
      <w:r>
        <w:rPr>
          <w:spacing w:val="-3"/>
        </w:rPr>
        <w:t>chất</w:t>
      </w:r>
      <w:r>
        <w:rPr>
          <w:spacing w:val="-8"/>
        </w:rPr>
        <w:t xml:space="preserve"> </w:t>
      </w:r>
      <w:r>
        <w:t>lượng</w:t>
      </w:r>
      <w:r>
        <w:rPr>
          <w:spacing w:val="-7"/>
        </w:rPr>
        <w:t xml:space="preserve"> </w:t>
      </w:r>
      <w:r>
        <w:t>ISO</w:t>
      </w:r>
      <w:r>
        <w:rPr>
          <w:spacing w:val="-8"/>
        </w:rPr>
        <w:t xml:space="preserve"> </w:t>
      </w:r>
      <w:r>
        <w:t>9000.</w:t>
      </w:r>
    </w:p>
    <w:p w14:paraId="42972EC8" w14:textId="77777777" w:rsidR="0009730F" w:rsidRDefault="00EC41F8">
      <w:pPr>
        <w:pStyle w:val="Heading1"/>
        <w:numPr>
          <w:ilvl w:val="1"/>
          <w:numId w:val="91"/>
        </w:numPr>
        <w:tabs>
          <w:tab w:val="left" w:pos="1469"/>
        </w:tabs>
        <w:spacing w:before="118"/>
        <w:jc w:val="both"/>
      </w:pPr>
      <w:bookmarkStart w:id="3" w:name="_bookmark3"/>
      <w:bookmarkEnd w:id="3"/>
      <w:r>
        <w:t>Quy hoạch chất</w:t>
      </w:r>
      <w:r>
        <w:rPr>
          <w:spacing w:val="-1"/>
        </w:rPr>
        <w:t xml:space="preserve"> </w:t>
      </w:r>
      <w:r>
        <w:t>lượng.</w:t>
      </w:r>
    </w:p>
    <w:p w14:paraId="3CEA8D11" w14:textId="77777777" w:rsidR="0009730F" w:rsidRDefault="00EC41F8">
      <w:pPr>
        <w:pStyle w:val="Heading2"/>
        <w:numPr>
          <w:ilvl w:val="2"/>
          <w:numId w:val="91"/>
        </w:numPr>
        <w:tabs>
          <w:tab w:val="left" w:pos="1610"/>
        </w:tabs>
        <w:spacing w:before="166"/>
        <w:ind w:left="1610" w:hanging="708"/>
        <w:jc w:val="both"/>
      </w:pPr>
      <w:r>
        <w:t>Định nghĩa quy hoạch chất</w:t>
      </w:r>
      <w:r>
        <w:rPr>
          <w:spacing w:val="-2"/>
        </w:rPr>
        <w:t xml:space="preserve"> </w:t>
      </w:r>
      <w:r>
        <w:t>lượng.</w:t>
      </w:r>
    </w:p>
    <w:p w14:paraId="0D3299EC" w14:textId="77777777" w:rsidR="0009730F" w:rsidRDefault="00EC41F8">
      <w:pPr>
        <w:pStyle w:val="BodyText"/>
        <w:spacing w:before="163" w:line="278" w:lineRule="auto"/>
        <w:ind w:left="902" w:right="986" w:firstLine="566"/>
      </w:pPr>
      <w:r>
        <w:t>Quy hoạch chất lượng bao gồm việc xác định những tiêu chuẩn chất lượng nào đó phù hợp</w:t>
      </w:r>
      <w:r>
        <w:rPr>
          <w:spacing w:val="-13"/>
        </w:rPr>
        <w:t xml:space="preserve"> </w:t>
      </w:r>
      <w:r>
        <w:t>với</w:t>
      </w:r>
      <w:r>
        <w:rPr>
          <w:spacing w:val="-12"/>
        </w:rPr>
        <w:t xml:space="preserve"> </w:t>
      </w:r>
      <w:r>
        <w:t>những</w:t>
      </w:r>
      <w:r>
        <w:rPr>
          <w:spacing w:val="-15"/>
        </w:rPr>
        <w:t xml:space="preserve"> </w:t>
      </w:r>
      <w:r>
        <w:t>sản</w:t>
      </w:r>
      <w:r>
        <w:rPr>
          <w:spacing w:val="-10"/>
        </w:rPr>
        <w:t xml:space="preserve"> </w:t>
      </w:r>
      <w:r>
        <w:t>phẩm/dịch</w:t>
      </w:r>
      <w:r>
        <w:rPr>
          <w:spacing w:val="-12"/>
        </w:rPr>
        <w:t xml:space="preserve"> </w:t>
      </w:r>
      <w:r>
        <w:t>vụ</w:t>
      </w:r>
      <w:r>
        <w:rPr>
          <w:spacing w:val="-12"/>
        </w:rPr>
        <w:t xml:space="preserve"> </w:t>
      </w:r>
      <w:r>
        <w:t>nhất</w:t>
      </w:r>
      <w:r>
        <w:rPr>
          <w:spacing w:val="-12"/>
        </w:rPr>
        <w:t xml:space="preserve"> </w:t>
      </w:r>
      <w:r>
        <w:t>định,</w:t>
      </w:r>
      <w:r>
        <w:rPr>
          <w:spacing w:val="-12"/>
        </w:rPr>
        <w:t xml:space="preserve"> </w:t>
      </w:r>
      <w:r>
        <w:t>đồng</w:t>
      </w:r>
      <w:r>
        <w:rPr>
          <w:spacing w:val="-15"/>
        </w:rPr>
        <w:t xml:space="preserve"> </w:t>
      </w:r>
      <w:r>
        <w:t>thời</w:t>
      </w:r>
      <w:r>
        <w:rPr>
          <w:spacing w:val="-13"/>
        </w:rPr>
        <w:t xml:space="preserve"> </w:t>
      </w:r>
      <w:r>
        <w:t>quyết</w:t>
      </w:r>
      <w:r>
        <w:rPr>
          <w:spacing w:val="-12"/>
        </w:rPr>
        <w:t xml:space="preserve"> </w:t>
      </w:r>
      <w:r>
        <w:t>định</w:t>
      </w:r>
      <w:r>
        <w:rPr>
          <w:spacing w:val="-12"/>
        </w:rPr>
        <w:t xml:space="preserve"> </w:t>
      </w:r>
      <w:r>
        <w:t>làm</w:t>
      </w:r>
      <w:r>
        <w:rPr>
          <w:spacing w:val="-12"/>
        </w:rPr>
        <w:t xml:space="preserve"> </w:t>
      </w:r>
      <w:r>
        <w:t>thế</w:t>
      </w:r>
      <w:r>
        <w:rPr>
          <w:spacing w:val="-13"/>
        </w:rPr>
        <w:t xml:space="preserve"> </w:t>
      </w:r>
      <w:r>
        <w:t>nào</w:t>
      </w:r>
      <w:r>
        <w:rPr>
          <w:spacing w:val="-12"/>
        </w:rPr>
        <w:t xml:space="preserve"> </w:t>
      </w:r>
      <w:r>
        <w:t>để</w:t>
      </w:r>
      <w:r>
        <w:rPr>
          <w:spacing w:val="-13"/>
        </w:rPr>
        <w:t xml:space="preserve"> </w:t>
      </w:r>
      <w:r>
        <w:t>đạt</w:t>
      </w:r>
      <w:r>
        <w:rPr>
          <w:spacing w:val="-12"/>
        </w:rPr>
        <w:t xml:space="preserve"> </w:t>
      </w:r>
      <w:r>
        <w:t>được</w:t>
      </w:r>
      <w:r>
        <w:rPr>
          <w:spacing w:val="-11"/>
        </w:rPr>
        <w:t xml:space="preserve"> </w:t>
      </w:r>
      <w:r>
        <w:t>những mục tiêu</w:t>
      </w:r>
      <w:r>
        <w:rPr>
          <w:spacing w:val="-2"/>
        </w:rPr>
        <w:t xml:space="preserve"> </w:t>
      </w:r>
      <w:r>
        <w:t>này.</w:t>
      </w:r>
    </w:p>
    <w:p w14:paraId="6947B6EB" w14:textId="77777777" w:rsidR="0009730F" w:rsidRDefault="00EC41F8">
      <w:pPr>
        <w:pStyle w:val="BodyText"/>
        <w:spacing w:before="120" w:line="278" w:lineRule="auto"/>
        <w:ind w:left="902" w:right="989" w:firstLine="566"/>
      </w:pPr>
      <w:r>
        <w:t xml:space="preserve">Theo tiêu chuẩn quốc tế ISO 9000 “Một phần của việc quản </w:t>
      </w:r>
      <w:r>
        <w:rPr>
          <w:spacing w:val="2"/>
        </w:rPr>
        <w:t xml:space="preserve">lý </w:t>
      </w:r>
      <w:r>
        <w:t>chất lượng chủ yếu tập trung</w:t>
      </w:r>
      <w:r>
        <w:rPr>
          <w:spacing w:val="-5"/>
        </w:rPr>
        <w:t xml:space="preserve"> </w:t>
      </w:r>
      <w:r>
        <w:t>vào</w:t>
      </w:r>
      <w:r>
        <w:rPr>
          <w:spacing w:val="-3"/>
        </w:rPr>
        <w:t xml:space="preserve"> </w:t>
      </w:r>
      <w:r>
        <w:t>xác</w:t>
      </w:r>
      <w:r>
        <w:rPr>
          <w:spacing w:val="-4"/>
        </w:rPr>
        <w:t xml:space="preserve"> </w:t>
      </w:r>
      <w:r>
        <w:t>định</w:t>
      </w:r>
      <w:r>
        <w:rPr>
          <w:spacing w:val="-3"/>
        </w:rPr>
        <w:t xml:space="preserve"> </w:t>
      </w:r>
      <w:r>
        <w:t>mục</w:t>
      </w:r>
      <w:r>
        <w:rPr>
          <w:spacing w:val="-4"/>
        </w:rPr>
        <w:t xml:space="preserve"> </w:t>
      </w:r>
      <w:r>
        <w:t>tiêu</w:t>
      </w:r>
      <w:r>
        <w:rPr>
          <w:spacing w:val="-3"/>
        </w:rPr>
        <w:t xml:space="preserve"> </w:t>
      </w:r>
      <w:r>
        <w:t>chất</w:t>
      </w:r>
      <w:r>
        <w:rPr>
          <w:spacing w:val="-2"/>
        </w:rPr>
        <w:t xml:space="preserve"> </w:t>
      </w:r>
      <w:r>
        <w:t>lượng,</w:t>
      </w:r>
      <w:r>
        <w:rPr>
          <w:spacing w:val="-3"/>
        </w:rPr>
        <w:t xml:space="preserve"> </w:t>
      </w:r>
      <w:r>
        <w:t>đồng</w:t>
      </w:r>
      <w:r>
        <w:rPr>
          <w:spacing w:val="-5"/>
        </w:rPr>
        <w:t xml:space="preserve"> </w:t>
      </w:r>
      <w:r>
        <w:t>thời</w:t>
      </w:r>
      <w:r>
        <w:rPr>
          <w:spacing w:val="-2"/>
        </w:rPr>
        <w:t xml:space="preserve"> </w:t>
      </w:r>
      <w:r>
        <w:t>quy</w:t>
      </w:r>
      <w:r>
        <w:rPr>
          <w:spacing w:val="-8"/>
        </w:rPr>
        <w:t xml:space="preserve"> </w:t>
      </w:r>
      <w:r>
        <w:t>định</w:t>
      </w:r>
      <w:r>
        <w:rPr>
          <w:spacing w:val="-3"/>
        </w:rPr>
        <w:t xml:space="preserve"> </w:t>
      </w:r>
      <w:r>
        <w:t>quá</w:t>
      </w:r>
      <w:r>
        <w:rPr>
          <w:spacing w:val="-4"/>
        </w:rPr>
        <w:t xml:space="preserve"> </w:t>
      </w:r>
      <w:r>
        <w:t>trình</w:t>
      </w:r>
      <w:r>
        <w:rPr>
          <w:spacing w:val="-3"/>
        </w:rPr>
        <w:t xml:space="preserve"> </w:t>
      </w:r>
      <w:r>
        <w:t>vận</w:t>
      </w:r>
      <w:r>
        <w:rPr>
          <w:spacing w:val="-3"/>
        </w:rPr>
        <w:t xml:space="preserve"> </w:t>
      </w:r>
      <w:r>
        <w:t>hành</w:t>
      </w:r>
      <w:r>
        <w:rPr>
          <w:spacing w:val="-3"/>
        </w:rPr>
        <w:t xml:space="preserve"> </w:t>
      </w:r>
      <w:r>
        <w:t>cần</w:t>
      </w:r>
      <w:r>
        <w:rPr>
          <w:spacing w:val="-3"/>
        </w:rPr>
        <w:t xml:space="preserve"> </w:t>
      </w:r>
      <w:r>
        <w:t>thiết</w:t>
      </w:r>
      <w:r>
        <w:rPr>
          <w:spacing w:val="-2"/>
        </w:rPr>
        <w:t xml:space="preserve"> </w:t>
      </w:r>
      <w:r>
        <w:t>và</w:t>
      </w:r>
      <w:r>
        <w:rPr>
          <w:spacing w:val="-4"/>
        </w:rPr>
        <w:t xml:space="preserve"> </w:t>
      </w:r>
      <w:r>
        <w:t>các nguồn lực liên quan để thực hiện mục tiêu chất lượng đó. Do vậy, quy hoạch chất lượng của sản phẩm/dịch vụ chính là căn cứ vào môi trường bên trong và bên ngoài của tổ chức để đặt ra mục tiêu và kế hoạch chất lượng. Ngoài ra để đảm bảo thực hiện mục tiêu này cần phải đưa ra sự phối hợp giữa các nguồn</w:t>
      </w:r>
      <w:r>
        <w:rPr>
          <w:spacing w:val="-2"/>
        </w:rPr>
        <w:t xml:space="preserve"> </w:t>
      </w:r>
      <w:r>
        <w:t>lực.</w:t>
      </w:r>
    </w:p>
    <w:p w14:paraId="7F413A72" w14:textId="77777777" w:rsidR="0009730F" w:rsidRDefault="0009730F">
      <w:pPr>
        <w:spacing w:line="278" w:lineRule="auto"/>
        <w:sectPr w:rsidR="0009730F">
          <w:pgSz w:w="11910" w:h="16850"/>
          <w:pgMar w:top="1100" w:right="140" w:bottom="980" w:left="800" w:header="0" w:footer="783" w:gutter="0"/>
          <w:cols w:space="720"/>
        </w:sectPr>
      </w:pPr>
    </w:p>
    <w:p w14:paraId="046C28E5" w14:textId="77777777" w:rsidR="0009730F" w:rsidRDefault="00EC41F8">
      <w:pPr>
        <w:pStyle w:val="BodyText"/>
        <w:spacing w:before="64" w:line="280" w:lineRule="auto"/>
        <w:ind w:left="902" w:right="988" w:firstLine="566"/>
      </w:pPr>
      <w:r>
        <w:lastRenderedPageBreak/>
        <w:t>Chúng ta có thể nắm vững định nghĩa quy hoạch chất lượng một cách chính xác từ các phương diện như sau:</w:t>
      </w:r>
    </w:p>
    <w:p w14:paraId="446987DF" w14:textId="77777777" w:rsidR="0009730F" w:rsidRDefault="00EC41F8">
      <w:pPr>
        <w:pStyle w:val="ListParagraph"/>
        <w:numPr>
          <w:ilvl w:val="3"/>
          <w:numId w:val="91"/>
        </w:numPr>
        <w:tabs>
          <w:tab w:val="left" w:pos="2189"/>
        </w:tabs>
        <w:spacing w:before="99" w:line="278" w:lineRule="auto"/>
        <w:ind w:right="986"/>
        <w:rPr>
          <w:sz w:val="24"/>
        </w:rPr>
      </w:pPr>
      <w:r>
        <w:rPr>
          <w:sz w:val="24"/>
        </w:rPr>
        <w:t xml:space="preserve">Quy hoạch chất lượng sản phẩm/dịch vụ là một bộ phận cấu thành của quản </w:t>
      </w:r>
      <w:r>
        <w:rPr>
          <w:spacing w:val="2"/>
          <w:sz w:val="24"/>
        </w:rPr>
        <w:t xml:space="preserve">lý </w:t>
      </w:r>
      <w:r>
        <w:rPr>
          <w:sz w:val="24"/>
        </w:rPr>
        <w:t>chất lượng sản phẩm. Nó bao gồm quá trình phân biệt và xác định quá trình hình thành chất lượng sản phẩm/dịch vụ. Tổ chức quản lý chất lượng thông qua quy hoạch</w:t>
      </w:r>
      <w:r>
        <w:rPr>
          <w:spacing w:val="-3"/>
          <w:sz w:val="24"/>
        </w:rPr>
        <w:t xml:space="preserve"> </w:t>
      </w:r>
      <w:r>
        <w:rPr>
          <w:sz w:val="24"/>
        </w:rPr>
        <w:t>chất</w:t>
      </w:r>
      <w:r>
        <w:rPr>
          <w:spacing w:val="-5"/>
          <w:sz w:val="24"/>
        </w:rPr>
        <w:t xml:space="preserve"> </w:t>
      </w:r>
      <w:r>
        <w:rPr>
          <w:sz w:val="24"/>
        </w:rPr>
        <w:t>lượng</w:t>
      </w:r>
      <w:r>
        <w:rPr>
          <w:spacing w:val="-5"/>
          <w:sz w:val="24"/>
        </w:rPr>
        <w:t xml:space="preserve"> </w:t>
      </w:r>
      <w:r>
        <w:rPr>
          <w:sz w:val="24"/>
        </w:rPr>
        <w:t>để</w:t>
      </w:r>
      <w:r>
        <w:rPr>
          <w:spacing w:val="-6"/>
          <w:sz w:val="24"/>
        </w:rPr>
        <w:t xml:space="preserve"> </w:t>
      </w:r>
      <w:r>
        <w:rPr>
          <w:sz w:val="24"/>
        </w:rPr>
        <w:t>thực</w:t>
      </w:r>
      <w:r>
        <w:rPr>
          <w:spacing w:val="-4"/>
          <w:sz w:val="24"/>
        </w:rPr>
        <w:t xml:space="preserve"> </w:t>
      </w:r>
      <w:r>
        <w:rPr>
          <w:sz w:val="24"/>
        </w:rPr>
        <w:t>hiện</w:t>
      </w:r>
      <w:r>
        <w:rPr>
          <w:spacing w:val="-4"/>
          <w:sz w:val="24"/>
        </w:rPr>
        <w:t xml:space="preserve"> </w:t>
      </w:r>
      <w:r>
        <w:rPr>
          <w:sz w:val="24"/>
        </w:rPr>
        <w:t>những</w:t>
      </w:r>
      <w:r>
        <w:rPr>
          <w:spacing w:val="-5"/>
          <w:sz w:val="24"/>
        </w:rPr>
        <w:t xml:space="preserve"> </w:t>
      </w:r>
      <w:r>
        <w:rPr>
          <w:sz w:val="24"/>
        </w:rPr>
        <w:t>quyết</w:t>
      </w:r>
      <w:r>
        <w:rPr>
          <w:spacing w:val="-5"/>
          <w:sz w:val="24"/>
        </w:rPr>
        <w:t xml:space="preserve"> </w:t>
      </w:r>
      <w:r>
        <w:rPr>
          <w:sz w:val="24"/>
        </w:rPr>
        <w:t>sách</w:t>
      </w:r>
      <w:r>
        <w:rPr>
          <w:spacing w:val="-3"/>
          <w:sz w:val="24"/>
        </w:rPr>
        <w:t xml:space="preserve"> </w:t>
      </w:r>
      <w:r>
        <w:rPr>
          <w:sz w:val="24"/>
        </w:rPr>
        <w:t>đúng</w:t>
      </w:r>
      <w:r>
        <w:rPr>
          <w:spacing w:val="-8"/>
          <w:sz w:val="24"/>
        </w:rPr>
        <w:t xml:space="preserve"> </w:t>
      </w:r>
      <w:r>
        <w:rPr>
          <w:sz w:val="24"/>
        </w:rPr>
        <w:t>đắn,</w:t>
      </w:r>
      <w:r>
        <w:rPr>
          <w:spacing w:val="-4"/>
          <w:sz w:val="24"/>
        </w:rPr>
        <w:t xml:space="preserve"> </w:t>
      </w:r>
      <w:r>
        <w:rPr>
          <w:sz w:val="24"/>
        </w:rPr>
        <w:t>làm</w:t>
      </w:r>
      <w:r>
        <w:rPr>
          <w:spacing w:val="-3"/>
          <w:sz w:val="24"/>
        </w:rPr>
        <w:t xml:space="preserve"> </w:t>
      </w:r>
      <w:r>
        <w:rPr>
          <w:sz w:val="24"/>
        </w:rPr>
        <w:t>thoả</w:t>
      </w:r>
      <w:r>
        <w:rPr>
          <w:spacing w:val="-6"/>
          <w:sz w:val="24"/>
        </w:rPr>
        <w:t xml:space="preserve"> </w:t>
      </w:r>
      <w:r>
        <w:rPr>
          <w:sz w:val="24"/>
        </w:rPr>
        <w:t>mãn</w:t>
      </w:r>
      <w:r>
        <w:rPr>
          <w:spacing w:val="-5"/>
          <w:sz w:val="24"/>
        </w:rPr>
        <w:t xml:space="preserve"> </w:t>
      </w:r>
      <w:r>
        <w:rPr>
          <w:sz w:val="24"/>
        </w:rPr>
        <w:t>nhu</w:t>
      </w:r>
      <w:r>
        <w:rPr>
          <w:spacing w:val="-5"/>
          <w:sz w:val="24"/>
        </w:rPr>
        <w:t xml:space="preserve"> </w:t>
      </w:r>
      <w:r>
        <w:rPr>
          <w:sz w:val="24"/>
        </w:rPr>
        <w:t xml:space="preserve">cầu của khách hàng và các nhu cầu liên quan đối với chất lượng quản </w:t>
      </w:r>
      <w:r>
        <w:rPr>
          <w:spacing w:val="2"/>
          <w:sz w:val="24"/>
        </w:rPr>
        <w:t xml:space="preserve">lý </w:t>
      </w:r>
      <w:r>
        <w:rPr>
          <w:sz w:val="24"/>
        </w:rPr>
        <w:t>sản</w:t>
      </w:r>
      <w:r>
        <w:rPr>
          <w:spacing w:val="-13"/>
          <w:sz w:val="24"/>
        </w:rPr>
        <w:t xml:space="preserve"> </w:t>
      </w:r>
      <w:r>
        <w:rPr>
          <w:sz w:val="24"/>
        </w:rPr>
        <w:t>xuất.</w:t>
      </w:r>
    </w:p>
    <w:p w14:paraId="1F8E5612" w14:textId="77777777" w:rsidR="0009730F" w:rsidRDefault="00EC41F8">
      <w:pPr>
        <w:pStyle w:val="ListParagraph"/>
        <w:numPr>
          <w:ilvl w:val="3"/>
          <w:numId w:val="91"/>
        </w:numPr>
        <w:tabs>
          <w:tab w:val="left" w:pos="2189"/>
        </w:tabs>
        <w:spacing w:before="99" w:line="278" w:lineRule="auto"/>
        <w:ind w:right="988"/>
        <w:rPr>
          <w:sz w:val="24"/>
        </w:rPr>
      </w:pPr>
      <w:r>
        <w:rPr>
          <w:sz w:val="24"/>
        </w:rPr>
        <w:t>Để thực hiện mục tiêu chất lượng của dịch vụ/sản phẩm, tổ chức nên xây dựng mục tiêu chất lượng tương ứng đối với các tầng lớp và chức năng có liên quan. Do vậy, quy hoạch chất lượng là trách nhiệm rất quan trọng của nhà quản lý các cấp bậc, các nguồn lực là yếu tố rất quan trọng và cần thiết để phân biệt và lên</w:t>
      </w:r>
      <w:r>
        <w:rPr>
          <w:spacing w:val="-41"/>
          <w:sz w:val="24"/>
        </w:rPr>
        <w:t xml:space="preserve"> </w:t>
      </w:r>
      <w:r>
        <w:rPr>
          <w:sz w:val="24"/>
        </w:rPr>
        <w:t>kế hoạch chính</w:t>
      </w:r>
      <w:r>
        <w:rPr>
          <w:spacing w:val="-1"/>
          <w:sz w:val="24"/>
        </w:rPr>
        <w:t xml:space="preserve"> </w:t>
      </w:r>
      <w:r>
        <w:rPr>
          <w:sz w:val="24"/>
        </w:rPr>
        <w:t>xác.</w:t>
      </w:r>
    </w:p>
    <w:p w14:paraId="3288C522" w14:textId="77777777" w:rsidR="0009730F" w:rsidRDefault="00EC41F8">
      <w:pPr>
        <w:pStyle w:val="ListParagraph"/>
        <w:numPr>
          <w:ilvl w:val="3"/>
          <w:numId w:val="91"/>
        </w:numPr>
        <w:tabs>
          <w:tab w:val="left" w:pos="2189"/>
        </w:tabs>
        <w:spacing w:before="97" w:line="278" w:lineRule="auto"/>
        <w:ind w:right="987"/>
        <w:rPr>
          <w:sz w:val="24"/>
        </w:rPr>
      </w:pPr>
      <w:r>
        <w:rPr>
          <w:sz w:val="24"/>
        </w:rPr>
        <w:t>Quy</w:t>
      </w:r>
      <w:r>
        <w:rPr>
          <w:spacing w:val="-12"/>
          <w:sz w:val="24"/>
        </w:rPr>
        <w:t xml:space="preserve"> </w:t>
      </w:r>
      <w:r>
        <w:rPr>
          <w:sz w:val="24"/>
        </w:rPr>
        <w:t>hoạch</w:t>
      </w:r>
      <w:r>
        <w:rPr>
          <w:spacing w:val="-8"/>
          <w:sz w:val="24"/>
        </w:rPr>
        <w:t xml:space="preserve"> </w:t>
      </w:r>
      <w:r>
        <w:rPr>
          <w:sz w:val="24"/>
        </w:rPr>
        <w:t>chất</w:t>
      </w:r>
      <w:r>
        <w:rPr>
          <w:spacing w:val="-6"/>
          <w:sz w:val="24"/>
        </w:rPr>
        <w:t xml:space="preserve"> </w:t>
      </w:r>
      <w:r>
        <w:rPr>
          <w:sz w:val="24"/>
        </w:rPr>
        <w:t>lượng</w:t>
      </w:r>
      <w:r>
        <w:rPr>
          <w:spacing w:val="-10"/>
          <w:sz w:val="24"/>
        </w:rPr>
        <w:t xml:space="preserve"> </w:t>
      </w:r>
      <w:r>
        <w:rPr>
          <w:sz w:val="24"/>
        </w:rPr>
        <w:t>không</w:t>
      </w:r>
      <w:r>
        <w:rPr>
          <w:spacing w:val="-9"/>
          <w:sz w:val="24"/>
        </w:rPr>
        <w:t xml:space="preserve"> </w:t>
      </w:r>
      <w:r>
        <w:rPr>
          <w:sz w:val="24"/>
        </w:rPr>
        <w:t>thể</w:t>
      </w:r>
      <w:r>
        <w:rPr>
          <w:spacing w:val="-9"/>
          <w:sz w:val="24"/>
        </w:rPr>
        <w:t xml:space="preserve"> </w:t>
      </w:r>
      <w:r>
        <w:rPr>
          <w:sz w:val="24"/>
        </w:rPr>
        <w:t>coi</w:t>
      </w:r>
      <w:r>
        <w:rPr>
          <w:spacing w:val="-6"/>
          <w:sz w:val="24"/>
        </w:rPr>
        <w:t xml:space="preserve"> </w:t>
      </w:r>
      <w:r>
        <w:rPr>
          <w:sz w:val="24"/>
        </w:rPr>
        <w:t>là</w:t>
      </w:r>
      <w:r>
        <w:rPr>
          <w:spacing w:val="-8"/>
          <w:sz w:val="24"/>
        </w:rPr>
        <w:t xml:space="preserve"> </w:t>
      </w:r>
      <w:r>
        <w:rPr>
          <w:sz w:val="24"/>
        </w:rPr>
        <w:t>quá</w:t>
      </w:r>
      <w:r>
        <w:rPr>
          <w:spacing w:val="-8"/>
          <w:sz w:val="24"/>
        </w:rPr>
        <w:t xml:space="preserve"> </w:t>
      </w:r>
      <w:r>
        <w:rPr>
          <w:sz w:val="24"/>
        </w:rPr>
        <w:t>trình</w:t>
      </w:r>
      <w:r>
        <w:rPr>
          <w:spacing w:val="-7"/>
          <w:sz w:val="24"/>
        </w:rPr>
        <w:t xml:space="preserve"> </w:t>
      </w:r>
      <w:r>
        <w:rPr>
          <w:sz w:val="24"/>
        </w:rPr>
        <w:t>mang</w:t>
      </w:r>
      <w:r>
        <w:rPr>
          <w:spacing w:val="-10"/>
          <w:sz w:val="24"/>
        </w:rPr>
        <w:t xml:space="preserve"> </w:t>
      </w:r>
      <w:r>
        <w:rPr>
          <w:sz w:val="24"/>
        </w:rPr>
        <w:t>tính</w:t>
      </w:r>
      <w:r>
        <w:rPr>
          <w:spacing w:val="-8"/>
          <w:sz w:val="24"/>
        </w:rPr>
        <w:t xml:space="preserve"> </w:t>
      </w:r>
      <w:r>
        <w:rPr>
          <w:sz w:val="24"/>
        </w:rPr>
        <w:t>một</w:t>
      </w:r>
      <w:r>
        <w:rPr>
          <w:spacing w:val="-6"/>
          <w:sz w:val="24"/>
        </w:rPr>
        <w:t xml:space="preserve"> </w:t>
      </w:r>
      <w:r>
        <w:rPr>
          <w:sz w:val="24"/>
        </w:rPr>
        <w:t>lần.</w:t>
      </w:r>
      <w:r>
        <w:rPr>
          <w:spacing w:val="-8"/>
          <w:sz w:val="24"/>
        </w:rPr>
        <w:t xml:space="preserve"> </w:t>
      </w:r>
      <w:r>
        <w:rPr>
          <w:sz w:val="24"/>
        </w:rPr>
        <w:t>Cùng</w:t>
      </w:r>
      <w:r>
        <w:rPr>
          <w:spacing w:val="-9"/>
          <w:sz w:val="24"/>
        </w:rPr>
        <w:t xml:space="preserve"> </w:t>
      </w:r>
      <w:r>
        <w:rPr>
          <w:sz w:val="24"/>
        </w:rPr>
        <w:t>với</w:t>
      </w:r>
      <w:r>
        <w:rPr>
          <w:spacing w:val="-7"/>
          <w:sz w:val="24"/>
        </w:rPr>
        <w:t xml:space="preserve"> </w:t>
      </w:r>
      <w:r>
        <w:rPr>
          <w:sz w:val="24"/>
        </w:rPr>
        <w:t>nhu cầu</w:t>
      </w:r>
      <w:r>
        <w:rPr>
          <w:spacing w:val="-6"/>
          <w:sz w:val="24"/>
        </w:rPr>
        <w:t xml:space="preserve"> </w:t>
      </w:r>
      <w:r>
        <w:rPr>
          <w:sz w:val="24"/>
        </w:rPr>
        <w:t>của</w:t>
      </w:r>
      <w:r>
        <w:rPr>
          <w:spacing w:val="-6"/>
          <w:sz w:val="24"/>
        </w:rPr>
        <w:t xml:space="preserve"> </w:t>
      </w:r>
      <w:r>
        <w:rPr>
          <w:sz w:val="24"/>
        </w:rPr>
        <w:t>khách</w:t>
      </w:r>
      <w:r>
        <w:rPr>
          <w:spacing w:val="-5"/>
          <w:sz w:val="24"/>
        </w:rPr>
        <w:t xml:space="preserve"> </w:t>
      </w:r>
      <w:r>
        <w:rPr>
          <w:sz w:val="24"/>
        </w:rPr>
        <w:t>hàng,</w:t>
      </w:r>
      <w:r>
        <w:rPr>
          <w:spacing w:val="-3"/>
          <w:sz w:val="24"/>
        </w:rPr>
        <w:t xml:space="preserve"> </w:t>
      </w:r>
      <w:r>
        <w:rPr>
          <w:sz w:val="24"/>
        </w:rPr>
        <w:t>các</w:t>
      </w:r>
      <w:r>
        <w:rPr>
          <w:spacing w:val="-4"/>
          <w:sz w:val="24"/>
        </w:rPr>
        <w:t xml:space="preserve"> </w:t>
      </w:r>
      <w:r>
        <w:rPr>
          <w:sz w:val="24"/>
        </w:rPr>
        <w:t>yếu</w:t>
      </w:r>
      <w:r>
        <w:rPr>
          <w:spacing w:val="-3"/>
          <w:sz w:val="24"/>
        </w:rPr>
        <w:t xml:space="preserve"> </w:t>
      </w:r>
      <w:r>
        <w:rPr>
          <w:sz w:val="24"/>
        </w:rPr>
        <w:t>tố</w:t>
      </w:r>
      <w:r>
        <w:rPr>
          <w:spacing w:val="-5"/>
          <w:sz w:val="24"/>
        </w:rPr>
        <w:t xml:space="preserve"> </w:t>
      </w:r>
      <w:r>
        <w:rPr>
          <w:sz w:val="24"/>
        </w:rPr>
        <w:t>liên</w:t>
      </w:r>
      <w:r>
        <w:rPr>
          <w:spacing w:val="-5"/>
          <w:sz w:val="24"/>
        </w:rPr>
        <w:t xml:space="preserve"> </w:t>
      </w:r>
      <w:r>
        <w:rPr>
          <w:sz w:val="24"/>
        </w:rPr>
        <w:t>quan</w:t>
      </w:r>
      <w:r>
        <w:rPr>
          <w:spacing w:val="-5"/>
          <w:sz w:val="24"/>
        </w:rPr>
        <w:t xml:space="preserve"> </w:t>
      </w:r>
      <w:r>
        <w:rPr>
          <w:sz w:val="24"/>
        </w:rPr>
        <w:t>và</w:t>
      </w:r>
      <w:r>
        <w:rPr>
          <w:spacing w:val="-6"/>
          <w:sz w:val="24"/>
        </w:rPr>
        <w:t xml:space="preserve"> </w:t>
      </w:r>
      <w:r>
        <w:rPr>
          <w:sz w:val="24"/>
        </w:rPr>
        <w:t>sự</w:t>
      </w:r>
      <w:r>
        <w:rPr>
          <w:spacing w:val="-6"/>
          <w:sz w:val="24"/>
        </w:rPr>
        <w:t xml:space="preserve"> </w:t>
      </w:r>
      <w:r>
        <w:rPr>
          <w:sz w:val="24"/>
        </w:rPr>
        <w:t>thay</w:t>
      </w:r>
      <w:r>
        <w:rPr>
          <w:spacing w:val="-8"/>
          <w:sz w:val="24"/>
        </w:rPr>
        <w:t xml:space="preserve"> </w:t>
      </w:r>
      <w:r>
        <w:rPr>
          <w:sz w:val="24"/>
        </w:rPr>
        <w:t>đổi</w:t>
      </w:r>
      <w:r>
        <w:rPr>
          <w:spacing w:val="-5"/>
          <w:sz w:val="24"/>
        </w:rPr>
        <w:t xml:space="preserve"> </w:t>
      </w:r>
      <w:r>
        <w:rPr>
          <w:sz w:val="24"/>
        </w:rPr>
        <w:t>theo</w:t>
      </w:r>
      <w:r>
        <w:rPr>
          <w:spacing w:val="-4"/>
          <w:sz w:val="24"/>
        </w:rPr>
        <w:t xml:space="preserve"> </w:t>
      </w:r>
      <w:r>
        <w:rPr>
          <w:sz w:val="24"/>
        </w:rPr>
        <w:t>mong</w:t>
      </w:r>
      <w:r>
        <w:rPr>
          <w:spacing w:val="-5"/>
          <w:sz w:val="24"/>
        </w:rPr>
        <w:t xml:space="preserve"> </w:t>
      </w:r>
      <w:r>
        <w:rPr>
          <w:sz w:val="24"/>
        </w:rPr>
        <w:t>muốn,</w:t>
      </w:r>
      <w:r>
        <w:rPr>
          <w:spacing w:val="-5"/>
          <w:sz w:val="24"/>
        </w:rPr>
        <w:t xml:space="preserve"> </w:t>
      </w:r>
      <w:r>
        <w:rPr>
          <w:sz w:val="24"/>
        </w:rPr>
        <w:t>tổ</w:t>
      </w:r>
      <w:r>
        <w:rPr>
          <w:spacing w:val="-5"/>
          <w:sz w:val="24"/>
        </w:rPr>
        <w:t xml:space="preserve"> </w:t>
      </w:r>
      <w:r>
        <w:rPr>
          <w:sz w:val="24"/>
        </w:rPr>
        <w:t>chức nên tiến hành cải tiến đối với quá trình quản lý chất lượng hoặc quá trình thực hiện sản phẩm. Mỗi lần cải tiến đều nên tiến hành quy hoạch chất lượng, đồng thời quy hoạch chất lượng đang vận hành luôn được điều</w:t>
      </w:r>
      <w:r>
        <w:rPr>
          <w:spacing w:val="-13"/>
          <w:sz w:val="24"/>
        </w:rPr>
        <w:t xml:space="preserve"> </w:t>
      </w:r>
      <w:r>
        <w:rPr>
          <w:sz w:val="24"/>
        </w:rPr>
        <w:t>hành.</w:t>
      </w:r>
    </w:p>
    <w:p w14:paraId="43FF85F7" w14:textId="77777777" w:rsidR="0009730F" w:rsidRDefault="00EC41F8">
      <w:pPr>
        <w:pStyle w:val="ListParagraph"/>
        <w:numPr>
          <w:ilvl w:val="3"/>
          <w:numId w:val="91"/>
        </w:numPr>
        <w:tabs>
          <w:tab w:val="left" w:pos="2189"/>
        </w:tabs>
        <w:spacing w:before="99" w:line="276" w:lineRule="auto"/>
        <w:ind w:right="986"/>
        <w:rPr>
          <w:sz w:val="24"/>
        </w:rPr>
      </w:pPr>
      <w:r>
        <w:rPr>
          <w:sz w:val="24"/>
        </w:rPr>
        <w:t>Kết quả của quy hoạch chất lượng phải lập thành văn bản. Thông thường, quy hoạch chất lượng cũng có thể phù hợp với các tài liệu quản lý khác cần thiết đối với quá trình vận hành sản xuất.</w:t>
      </w:r>
    </w:p>
    <w:p w14:paraId="3CC31BB0" w14:textId="77777777" w:rsidR="0009730F" w:rsidRDefault="00EC41F8">
      <w:pPr>
        <w:pStyle w:val="BodyText"/>
        <w:spacing w:before="125" w:line="278" w:lineRule="auto"/>
        <w:ind w:left="902" w:right="989" w:firstLine="566"/>
      </w:pPr>
      <w:r>
        <w:t>Do vậy, khi tiến hành quy hoạch chất lượng, chúng ta phải nhận thức rõ nội dung hai phương diện sau:</w:t>
      </w:r>
    </w:p>
    <w:p w14:paraId="240A094E" w14:textId="77777777" w:rsidR="0009730F" w:rsidRDefault="00EC41F8">
      <w:pPr>
        <w:pStyle w:val="ListParagraph"/>
        <w:numPr>
          <w:ilvl w:val="3"/>
          <w:numId w:val="91"/>
        </w:numPr>
        <w:tabs>
          <w:tab w:val="left" w:pos="2189"/>
        </w:tabs>
        <w:spacing w:before="103" w:line="278" w:lineRule="auto"/>
        <w:ind w:right="988"/>
        <w:rPr>
          <w:sz w:val="24"/>
        </w:rPr>
      </w:pPr>
      <w:r>
        <w:rPr>
          <w:sz w:val="24"/>
        </w:rPr>
        <w:t xml:space="preserve">Quy hoạch chất lượng nên đề ra mục tiêu chất lượng. Để làm cho khách hàng và người được </w:t>
      </w:r>
      <w:r>
        <w:rPr>
          <w:spacing w:val="2"/>
          <w:sz w:val="24"/>
        </w:rPr>
        <w:t xml:space="preserve">uỷ </w:t>
      </w:r>
      <w:r>
        <w:rPr>
          <w:sz w:val="24"/>
        </w:rPr>
        <w:t>quyền thoả mãn, chúng ta cần hiểu và làm thoả mãn nhu cầu của khách</w:t>
      </w:r>
      <w:r>
        <w:rPr>
          <w:spacing w:val="-11"/>
          <w:sz w:val="24"/>
        </w:rPr>
        <w:t xml:space="preserve"> </w:t>
      </w:r>
      <w:r>
        <w:rPr>
          <w:sz w:val="24"/>
        </w:rPr>
        <w:t>hàng,</w:t>
      </w:r>
      <w:r>
        <w:rPr>
          <w:spacing w:val="-11"/>
          <w:sz w:val="24"/>
        </w:rPr>
        <w:t xml:space="preserve"> </w:t>
      </w:r>
      <w:r>
        <w:rPr>
          <w:sz w:val="24"/>
        </w:rPr>
        <w:t>đề</w:t>
      </w:r>
      <w:r>
        <w:rPr>
          <w:spacing w:val="-12"/>
          <w:sz w:val="24"/>
        </w:rPr>
        <w:t xml:space="preserve"> </w:t>
      </w:r>
      <w:r>
        <w:rPr>
          <w:sz w:val="24"/>
        </w:rPr>
        <w:t>ra</w:t>
      </w:r>
      <w:r>
        <w:rPr>
          <w:spacing w:val="-12"/>
          <w:sz w:val="24"/>
        </w:rPr>
        <w:t xml:space="preserve"> </w:t>
      </w:r>
      <w:r>
        <w:rPr>
          <w:sz w:val="24"/>
        </w:rPr>
        <w:t>mục</w:t>
      </w:r>
      <w:r>
        <w:rPr>
          <w:spacing w:val="-12"/>
          <w:sz w:val="24"/>
        </w:rPr>
        <w:t xml:space="preserve"> </w:t>
      </w:r>
      <w:r>
        <w:rPr>
          <w:sz w:val="24"/>
        </w:rPr>
        <w:t>tiêu</w:t>
      </w:r>
      <w:r>
        <w:rPr>
          <w:spacing w:val="-11"/>
          <w:sz w:val="24"/>
        </w:rPr>
        <w:t xml:space="preserve"> </w:t>
      </w:r>
      <w:r>
        <w:rPr>
          <w:sz w:val="24"/>
        </w:rPr>
        <w:t>chất</w:t>
      </w:r>
      <w:r>
        <w:rPr>
          <w:spacing w:val="-11"/>
          <w:sz w:val="24"/>
        </w:rPr>
        <w:t xml:space="preserve"> </w:t>
      </w:r>
      <w:r>
        <w:rPr>
          <w:sz w:val="24"/>
        </w:rPr>
        <w:t>lượng</w:t>
      </w:r>
      <w:r>
        <w:rPr>
          <w:spacing w:val="-12"/>
          <w:sz w:val="24"/>
        </w:rPr>
        <w:t xml:space="preserve"> </w:t>
      </w:r>
      <w:r>
        <w:rPr>
          <w:sz w:val="24"/>
        </w:rPr>
        <w:t>phù</w:t>
      </w:r>
      <w:r>
        <w:rPr>
          <w:spacing w:val="-11"/>
          <w:sz w:val="24"/>
        </w:rPr>
        <w:t xml:space="preserve"> </w:t>
      </w:r>
      <w:r>
        <w:rPr>
          <w:sz w:val="24"/>
        </w:rPr>
        <w:t>hợp</w:t>
      </w:r>
      <w:r>
        <w:rPr>
          <w:spacing w:val="-11"/>
          <w:sz w:val="24"/>
        </w:rPr>
        <w:t xml:space="preserve"> </w:t>
      </w:r>
      <w:r>
        <w:rPr>
          <w:sz w:val="24"/>
        </w:rPr>
        <w:t>với</w:t>
      </w:r>
      <w:r>
        <w:rPr>
          <w:spacing w:val="-12"/>
          <w:sz w:val="24"/>
        </w:rPr>
        <w:t xml:space="preserve"> </w:t>
      </w:r>
      <w:r>
        <w:rPr>
          <w:sz w:val="24"/>
        </w:rPr>
        <w:t>thực</w:t>
      </w:r>
      <w:r>
        <w:rPr>
          <w:spacing w:val="-12"/>
          <w:sz w:val="24"/>
        </w:rPr>
        <w:t xml:space="preserve"> </w:t>
      </w:r>
      <w:r>
        <w:rPr>
          <w:sz w:val="24"/>
        </w:rPr>
        <w:t>tế,</w:t>
      </w:r>
      <w:r>
        <w:rPr>
          <w:spacing w:val="-11"/>
          <w:sz w:val="24"/>
        </w:rPr>
        <w:t xml:space="preserve"> </w:t>
      </w:r>
      <w:r>
        <w:rPr>
          <w:sz w:val="24"/>
        </w:rPr>
        <w:t>làm</w:t>
      </w:r>
      <w:r>
        <w:rPr>
          <w:spacing w:val="-11"/>
          <w:sz w:val="24"/>
        </w:rPr>
        <w:t xml:space="preserve"> </w:t>
      </w:r>
      <w:r>
        <w:rPr>
          <w:sz w:val="24"/>
        </w:rPr>
        <w:t>cho</w:t>
      </w:r>
      <w:r>
        <w:rPr>
          <w:spacing w:val="-10"/>
          <w:sz w:val="24"/>
        </w:rPr>
        <w:t xml:space="preserve"> </w:t>
      </w:r>
      <w:r>
        <w:rPr>
          <w:sz w:val="24"/>
        </w:rPr>
        <w:t>sản</w:t>
      </w:r>
      <w:r>
        <w:rPr>
          <w:spacing w:val="-11"/>
          <w:sz w:val="24"/>
        </w:rPr>
        <w:t xml:space="preserve"> </w:t>
      </w:r>
      <w:r>
        <w:rPr>
          <w:sz w:val="24"/>
        </w:rPr>
        <w:t xml:space="preserve">phẩm/dịch vụ đó không những phù hợp với yêu cầu của pháp luật, mà còn có thể thực hiện được </w:t>
      </w:r>
      <w:r>
        <w:rPr>
          <w:spacing w:val="2"/>
          <w:sz w:val="24"/>
        </w:rPr>
        <w:t xml:space="preserve">kỳ </w:t>
      </w:r>
      <w:r>
        <w:rPr>
          <w:sz w:val="24"/>
        </w:rPr>
        <w:t>vọng của khách hàng cũng như người quản lý điều hành, thậm chí còn vượt</w:t>
      </w:r>
      <w:r>
        <w:rPr>
          <w:spacing w:val="-7"/>
          <w:sz w:val="24"/>
        </w:rPr>
        <w:t xml:space="preserve"> </w:t>
      </w:r>
      <w:r>
        <w:rPr>
          <w:sz w:val="24"/>
        </w:rPr>
        <w:t>qua</w:t>
      </w:r>
      <w:r>
        <w:rPr>
          <w:spacing w:val="-9"/>
          <w:sz w:val="24"/>
        </w:rPr>
        <w:t xml:space="preserve"> </w:t>
      </w:r>
      <w:r>
        <w:rPr>
          <w:sz w:val="24"/>
        </w:rPr>
        <w:t>kỳ</w:t>
      </w:r>
      <w:r>
        <w:rPr>
          <w:spacing w:val="-12"/>
          <w:sz w:val="24"/>
        </w:rPr>
        <w:t xml:space="preserve"> </w:t>
      </w:r>
      <w:r>
        <w:rPr>
          <w:sz w:val="24"/>
        </w:rPr>
        <w:t>vọng</w:t>
      </w:r>
      <w:r>
        <w:rPr>
          <w:spacing w:val="-10"/>
          <w:sz w:val="24"/>
        </w:rPr>
        <w:t xml:space="preserve"> </w:t>
      </w:r>
      <w:r>
        <w:rPr>
          <w:sz w:val="24"/>
        </w:rPr>
        <w:t>của</w:t>
      </w:r>
      <w:r>
        <w:rPr>
          <w:spacing w:val="-9"/>
          <w:sz w:val="24"/>
        </w:rPr>
        <w:t xml:space="preserve"> </w:t>
      </w:r>
      <w:r>
        <w:rPr>
          <w:sz w:val="24"/>
        </w:rPr>
        <w:t>khách</w:t>
      </w:r>
      <w:r>
        <w:rPr>
          <w:spacing w:val="-8"/>
          <w:sz w:val="24"/>
        </w:rPr>
        <w:t xml:space="preserve"> </w:t>
      </w:r>
      <w:r>
        <w:rPr>
          <w:sz w:val="24"/>
        </w:rPr>
        <w:t>hàng</w:t>
      </w:r>
      <w:r>
        <w:rPr>
          <w:spacing w:val="-10"/>
          <w:sz w:val="24"/>
        </w:rPr>
        <w:t xml:space="preserve"> </w:t>
      </w:r>
      <w:r>
        <w:rPr>
          <w:sz w:val="24"/>
        </w:rPr>
        <w:t>và</w:t>
      </w:r>
      <w:r>
        <w:rPr>
          <w:spacing w:val="-9"/>
          <w:sz w:val="24"/>
        </w:rPr>
        <w:t xml:space="preserve"> </w:t>
      </w:r>
      <w:r>
        <w:rPr>
          <w:sz w:val="24"/>
        </w:rPr>
        <w:t>người</w:t>
      </w:r>
      <w:r>
        <w:rPr>
          <w:spacing w:val="-6"/>
          <w:sz w:val="24"/>
        </w:rPr>
        <w:t xml:space="preserve"> </w:t>
      </w:r>
      <w:r>
        <w:rPr>
          <w:sz w:val="24"/>
        </w:rPr>
        <w:t>quản</w:t>
      </w:r>
      <w:r>
        <w:rPr>
          <w:spacing w:val="-8"/>
          <w:sz w:val="24"/>
        </w:rPr>
        <w:t xml:space="preserve"> </w:t>
      </w:r>
      <w:r>
        <w:rPr>
          <w:sz w:val="24"/>
        </w:rPr>
        <w:t>lý.</w:t>
      </w:r>
      <w:r>
        <w:rPr>
          <w:spacing w:val="-8"/>
          <w:sz w:val="24"/>
        </w:rPr>
        <w:t xml:space="preserve"> </w:t>
      </w:r>
      <w:r>
        <w:rPr>
          <w:sz w:val="24"/>
        </w:rPr>
        <w:t>Do</w:t>
      </w:r>
      <w:r>
        <w:rPr>
          <w:spacing w:val="-8"/>
          <w:sz w:val="24"/>
        </w:rPr>
        <w:t xml:space="preserve"> </w:t>
      </w:r>
      <w:r>
        <w:rPr>
          <w:sz w:val="24"/>
        </w:rPr>
        <w:t>vậy,</w:t>
      </w:r>
      <w:r>
        <w:rPr>
          <w:spacing w:val="-8"/>
          <w:sz w:val="24"/>
        </w:rPr>
        <w:t xml:space="preserve"> </w:t>
      </w:r>
      <w:r>
        <w:rPr>
          <w:sz w:val="24"/>
        </w:rPr>
        <w:t>khi</w:t>
      </w:r>
      <w:r>
        <w:rPr>
          <w:spacing w:val="-7"/>
          <w:sz w:val="24"/>
        </w:rPr>
        <w:t xml:space="preserve"> </w:t>
      </w:r>
      <w:r>
        <w:rPr>
          <w:sz w:val="24"/>
        </w:rPr>
        <w:t>thiết</w:t>
      </w:r>
      <w:r>
        <w:rPr>
          <w:spacing w:val="-7"/>
          <w:sz w:val="24"/>
        </w:rPr>
        <w:t xml:space="preserve"> </w:t>
      </w:r>
      <w:r>
        <w:rPr>
          <w:sz w:val="24"/>
        </w:rPr>
        <w:t>lập</w:t>
      </w:r>
      <w:r>
        <w:rPr>
          <w:spacing w:val="-8"/>
          <w:sz w:val="24"/>
        </w:rPr>
        <w:t xml:space="preserve"> </w:t>
      </w:r>
      <w:r>
        <w:rPr>
          <w:sz w:val="24"/>
        </w:rPr>
        <w:t>mục</w:t>
      </w:r>
      <w:r>
        <w:rPr>
          <w:spacing w:val="-9"/>
          <w:sz w:val="24"/>
        </w:rPr>
        <w:t xml:space="preserve"> </w:t>
      </w:r>
      <w:r>
        <w:rPr>
          <w:sz w:val="24"/>
        </w:rPr>
        <w:t>tiêu chất lượng chúng ta nên xem xét phương châm chất lượng của người điều hành, làm</w:t>
      </w:r>
      <w:r>
        <w:rPr>
          <w:spacing w:val="-5"/>
          <w:sz w:val="24"/>
        </w:rPr>
        <w:t xml:space="preserve"> </w:t>
      </w:r>
      <w:r>
        <w:rPr>
          <w:sz w:val="24"/>
        </w:rPr>
        <w:t>cho</w:t>
      </w:r>
      <w:r>
        <w:rPr>
          <w:spacing w:val="-5"/>
          <w:sz w:val="24"/>
        </w:rPr>
        <w:t xml:space="preserve"> </w:t>
      </w:r>
      <w:r>
        <w:rPr>
          <w:sz w:val="24"/>
        </w:rPr>
        <w:t>hai yếu</w:t>
      </w:r>
      <w:r>
        <w:rPr>
          <w:spacing w:val="-3"/>
          <w:sz w:val="24"/>
        </w:rPr>
        <w:t xml:space="preserve"> </w:t>
      </w:r>
      <w:r>
        <w:rPr>
          <w:sz w:val="24"/>
        </w:rPr>
        <w:t>tố</w:t>
      </w:r>
      <w:r>
        <w:rPr>
          <w:spacing w:val="-5"/>
          <w:sz w:val="24"/>
        </w:rPr>
        <w:t xml:space="preserve"> </w:t>
      </w:r>
      <w:r>
        <w:rPr>
          <w:sz w:val="24"/>
        </w:rPr>
        <w:t>đó</w:t>
      </w:r>
      <w:r>
        <w:rPr>
          <w:spacing w:val="-5"/>
          <w:sz w:val="24"/>
        </w:rPr>
        <w:t xml:space="preserve"> </w:t>
      </w:r>
      <w:r>
        <w:rPr>
          <w:sz w:val="24"/>
        </w:rPr>
        <w:t>thống</w:t>
      </w:r>
      <w:r>
        <w:rPr>
          <w:spacing w:val="-8"/>
          <w:sz w:val="24"/>
        </w:rPr>
        <w:t xml:space="preserve"> </w:t>
      </w:r>
      <w:r>
        <w:rPr>
          <w:sz w:val="24"/>
        </w:rPr>
        <w:t>nhất,</w:t>
      </w:r>
      <w:r>
        <w:rPr>
          <w:spacing w:val="-5"/>
          <w:sz w:val="24"/>
        </w:rPr>
        <w:t xml:space="preserve"> </w:t>
      </w:r>
      <w:r>
        <w:rPr>
          <w:sz w:val="24"/>
        </w:rPr>
        <w:t>đồng</w:t>
      </w:r>
      <w:r>
        <w:rPr>
          <w:spacing w:val="-5"/>
          <w:sz w:val="24"/>
        </w:rPr>
        <w:t xml:space="preserve"> </w:t>
      </w:r>
      <w:r>
        <w:rPr>
          <w:sz w:val="24"/>
        </w:rPr>
        <w:t>thời</w:t>
      </w:r>
      <w:r>
        <w:rPr>
          <w:spacing w:val="-5"/>
          <w:sz w:val="24"/>
        </w:rPr>
        <w:t xml:space="preserve"> </w:t>
      </w:r>
      <w:r>
        <w:rPr>
          <w:sz w:val="24"/>
        </w:rPr>
        <w:t>làm</w:t>
      </w:r>
      <w:r>
        <w:rPr>
          <w:spacing w:val="-5"/>
          <w:sz w:val="24"/>
        </w:rPr>
        <w:t xml:space="preserve"> </w:t>
      </w:r>
      <w:r>
        <w:rPr>
          <w:sz w:val="24"/>
        </w:rPr>
        <w:t>cho</w:t>
      </w:r>
      <w:r>
        <w:rPr>
          <w:spacing w:val="-5"/>
          <w:sz w:val="24"/>
        </w:rPr>
        <w:t xml:space="preserve"> </w:t>
      </w:r>
      <w:r>
        <w:rPr>
          <w:sz w:val="24"/>
        </w:rPr>
        <w:t>mục</w:t>
      </w:r>
      <w:r>
        <w:rPr>
          <w:spacing w:val="-6"/>
          <w:sz w:val="24"/>
        </w:rPr>
        <w:t xml:space="preserve"> </w:t>
      </w:r>
      <w:r>
        <w:rPr>
          <w:sz w:val="24"/>
        </w:rPr>
        <w:t>tiêu</w:t>
      </w:r>
      <w:r>
        <w:rPr>
          <w:spacing w:val="-3"/>
          <w:sz w:val="24"/>
        </w:rPr>
        <w:t xml:space="preserve"> </w:t>
      </w:r>
      <w:r>
        <w:rPr>
          <w:sz w:val="24"/>
        </w:rPr>
        <w:t>chất</w:t>
      </w:r>
      <w:r>
        <w:rPr>
          <w:spacing w:val="-5"/>
          <w:sz w:val="24"/>
        </w:rPr>
        <w:t xml:space="preserve"> </w:t>
      </w:r>
      <w:r>
        <w:rPr>
          <w:sz w:val="24"/>
        </w:rPr>
        <w:t>lượng</w:t>
      </w:r>
      <w:r>
        <w:rPr>
          <w:spacing w:val="-5"/>
          <w:sz w:val="24"/>
        </w:rPr>
        <w:t xml:space="preserve"> </w:t>
      </w:r>
      <w:r>
        <w:rPr>
          <w:sz w:val="24"/>
        </w:rPr>
        <w:t>phù</w:t>
      </w:r>
      <w:r>
        <w:rPr>
          <w:spacing w:val="-5"/>
          <w:sz w:val="24"/>
        </w:rPr>
        <w:t xml:space="preserve"> </w:t>
      </w:r>
      <w:r>
        <w:rPr>
          <w:sz w:val="24"/>
        </w:rPr>
        <w:t>hợp với yêu cầu phương châm chất lượng. Các nhà quản lý từng cấp nên chịu trách nhiệm đối với quy hoạch chất lượng của các cấp liên quan. Phương pháp này</w:t>
      </w:r>
      <w:r>
        <w:rPr>
          <w:spacing w:val="-35"/>
          <w:sz w:val="24"/>
        </w:rPr>
        <w:t xml:space="preserve"> </w:t>
      </w:r>
      <w:r>
        <w:rPr>
          <w:sz w:val="24"/>
        </w:rPr>
        <w:t>nên chú trọng đến việc đưa ra quyết định đối với quá trình thực hiện mục tiêu chất lượng có hiệu quả cao và những yêu cầu cần</w:t>
      </w:r>
      <w:r>
        <w:rPr>
          <w:spacing w:val="-1"/>
          <w:sz w:val="24"/>
        </w:rPr>
        <w:t xml:space="preserve"> </w:t>
      </w:r>
      <w:r>
        <w:rPr>
          <w:sz w:val="24"/>
        </w:rPr>
        <w:t>thiết.</w:t>
      </w:r>
    </w:p>
    <w:p w14:paraId="3013AB10" w14:textId="77777777" w:rsidR="0009730F" w:rsidRDefault="00EC41F8">
      <w:pPr>
        <w:pStyle w:val="ListParagraph"/>
        <w:numPr>
          <w:ilvl w:val="3"/>
          <w:numId w:val="91"/>
        </w:numPr>
        <w:tabs>
          <w:tab w:val="left" w:pos="2189"/>
        </w:tabs>
        <w:spacing w:before="99" w:line="278" w:lineRule="auto"/>
        <w:ind w:right="984"/>
        <w:rPr>
          <w:sz w:val="24"/>
        </w:rPr>
      </w:pPr>
      <w:r>
        <w:rPr>
          <w:sz w:val="24"/>
        </w:rPr>
        <w:t xml:space="preserve">Quy hoạch quản lý chất lượng </w:t>
      </w:r>
      <w:r>
        <w:rPr>
          <w:spacing w:val="-3"/>
          <w:sz w:val="24"/>
        </w:rPr>
        <w:t xml:space="preserve">nên </w:t>
      </w:r>
      <w:r>
        <w:rPr>
          <w:sz w:val="24"/>
        </w:rPr>
        <w:t xml:space="preserve">hình thành rõ </w:t>
      </w:r>
      <w:r>
        <w:rPr>
          <w:spacing w:val="-3"/>
          <w:sz w:val="24"/>
        </w:rPr>
        <w:t xml:space="preserve">chất </w:t>
      </w:r>
      <w:r>
        <w:rPr>
          <w:sz w:val="24"/>
        </w:rPr>
        <w:t xml:space="preserve">lượng mang tính chất quá </w:t>
      </w:r>
      <w:r>
        <w:rPr>
          <w:spacing w:val="-3"/>
          <w:sz w:val="24"/>
        </w:rPr>
        <w:t>trình</w:t>
      </w:r>
      <w:r>
        <w:rPr>
          <w:spacing w:val="-12"/>
          <w:sz w:val="24"/>
        </w:rPr>
        <w:t xml:space="preserve"> </w:t>
      </w:r>
      <w:r>
        <w:rPr>
          <w:sz w:val="24"/>
        </w:rPr>
        <w:t>và</w:t>
      </w:r>
      <w:r>
        <w:rPr>
          <w:spacing w:val="-12"/>
          <w:sz w:val="24"/>
        </w:rPr>
        <w:t xml:space="preserve"> </w:t>
      </w:r>
      <w:r>
        <w:rPr>
          <w:sz w:val="24"/>
        </w:rPr>
        <w:t>các</w:t>
      </w:r>
      <w:r>
        <w:rPr>
          <w:spacing w:val="-12"/>
          <w:sz w:val="24"/>
        </w:rPr>
        <w:t xml:space="preserve"> </w:t>
      </w:r>
      <w:r>
        <w:rPr>
          <w:sz w:val="24"/>
        </w:rPr>
        <w:t>quá</w:t>
      </w:r>
      <w:r>
        <w:rPr>
          <w:spacing w:val="-12"/>
          <w:sz w:val="24"/>
        </w:rPr>
        <w:t xml:space="preserve"> </w:t>
      </w:r>
      <w:r>
        <w:rPr>
          <w:sz w:val="24"/>
        </w:rPr>
        <w:t>trình</w:t>
      </w:r>
      <w:r>
        <w:rPr>
          <w:spacing w:val="-11"/>
          <w:sz w:val="24"/>
        </w:rPr>
        <w:t xml:space="preserve"> </w:t>
      </w:r>
      <w:r>
        <w:rPr>
          <w:spacing w:val="-3"/>
          <w:sz w:val="24"/>
        </w:rPr>
        <w:t>nên</w:t>
      </w:r>
      <w:r>
        <w:rPr>
          <w:spacing w:val="-9"/>
          <w:sz w:val="24"/>
        </w:rPr>
        <w:t xml:space="preserve"> </w:t>
      </w:r>
      <w:r>
        <w:rPr>
          <w:sz w:val="24"/>
        </w:rPr>
        <w:t>phối</w:t>
      </w:r>
      <w:r>
        <w:rPr>
          <w:spacing w:val="-10"/>
          <w:sz w:val="24"/>
        </w:rPr>
        <w:t xml:space="preserve"> </w:t>
      </w:r>
      <w:r>
        <w:rPr>
          <w:sz w:val="24"/>
        </w:rPr>
        <w:t>hợp</w:t>
      </w:r>
      <w:r>
        <w:rPr>
          <w:spacing w:val="-11"/>
          <w:sz w:val="24"/>
        </w:rPr>
        <w:t xml:space="preserve"> </w:t>
      </w:r>
      <w:r>
        <w:rPr>
          <w:sz w:val="24"/>
        </w:rPr>
        <w:t>các</w:t>
      </w:r>
      <w:r>
        <w:rPr>
          <w:spacing w:val="-12"/>
          <w:sz w:val="24"/>
        </w:rPr>
        <w:t xml:space="preserve"> </w:t>
      </w:r>
      <w:r>
        <w:rPr>
          <w:sz w:val="24"/>
        </w:rPr>
        <w:t>điều</w:t>
      </w:r>
      <w:r>
        <w:rPr>
          <w:spacing w:val="-11"/>
          <w:sz w:val="24"/>
        </w:rPr>
        <w:t xml:space="preserve"> </w:t>
      </w:r>
      <w:r>
        <w:rPr>
          <w:spacing w:val="-3"/>
          <w:sz w:val="24"/>
        </w:rPr>
        <w:t>kiện</w:t>
      </w:r>
      <w:r>
        <w:rPr>
          <w:spacing w:val="-12"/>
          <w:sz w:val="24"/>
        </w:rPr>
        <w:t xml:space="preserve"> </w:t>
      </w:r>
      <w:r>
        <w:rPr>
          <w:sz w:val="24"/>
        </w:rPr>
        <w:t>liên</w:t>
      </w:r>
      <w:r>
        <w:rPr>
          <w:spacing w:val="-11"/>
          <w:sz w:val="24"/>
        </w:rPr>
        <w:t xml:space="preserve"> </w:t>
      </w:r>
      <w:r>
        <w:rPr>
          <w:spacing w:val="-3"/>
          <w:sz w:val="24"/>
        </w:rPr>
        <w:t>quan</w:t>
      </w:r>
      <w:r>
        <w:rPr>
          <w:spacing w:val="-11"/>
          <w:sz w:val="24"/>
        </w:rPr>
        <w:t xml:space="preserve"> </w:t>
      </w:r>
      <w:r>
        <w:rPr>
          <w:sz w:val="24"/>
        </w:rPr>
        <w:t>đến</w:t>
      </w:r>
      <w:r>
        <w:rPr>
          <w:spacing w:val="-11"/>
          <w:sz w:val="24"/>
        </w:rPr>
        <w:t xml:space="preserve"> </w:t>
      </w:r>
      <w:r>
        <w:rPr>
          <w:spacing w:val="-3"/>
          <w:sz w:val="24"/>
        </w:rPr>
        <w:t>đảm</w:t>
      </w:r>
      <w:r>
        <w:rPr>
          <w:spacing w:val="-10"/>
          <w:sz w:val="24"/>
        </w:rPr>
        <w:t xml:space="preserve"> </w:t>
      </w:r>
      <w:r>
        <w:rPr>
          <w:sz w:val="24"/>
        </w:rPr>
        <w:t>bảo</w:t>
      </w:r>
      <w:r>
        <w:rPr>
          <w:spacing w:val="-12"/>
          <w:sz w:val="24"/>
        </w:rPr>
        <w:t xml:space="preserve"> </w:t>
      </w:r>
      <w:r>
        <w:rPr>
          <w:sz w:val="24"/>
        </w:rPr>
        <w:t>chất</w:t>
      </w:r>
      <w:r>
        <w:rPr>
          <w:spacing w:val="-10"/>
          <w:sz w:val="24"/>
        </w:rPr>
        <w:t xml:space="preserve"> </w:t>
      </w:r>
      <w:r>
        <w:rPr>
          <w:sz w:val="24"/>
        </w:rPr>
        <w:t xml:space="preserve">lượng với </w:t>
      </w:r>
      <w:r>
        <w:rPr>
          <w:spacing w:val="-3"/>
          <w:sz w:val="24"/>
        </w:rPr>
        <w:t xml:space="preserve">nhau. </w:t>
      </w:r>
      <w:r>
        <w:rPr>
          <w:sz w:val="24"/>
        </w:rPr>
        <w:t>Muốn thực hiện mục tiêu quản lý chất lượng thì chúng ta cần phải quy định</w:t>
      </w:r>
      <w:r>
        <w:rPr>
          <w:spacing w:val="-8"/>
          <w:sz w:val="24"/>
        </w:rPr>
        <w:t xml:space="preserve"> </w:t>
      </w:r>
      <w:r>
        <w:rPr>
          <w:sz w:val="24"/>
        </w:rPr>
        <w:t>quy</w:t>
      </w:r>
      <w:r>
        <w:rPr>
          <w:spacing w:val="-12"/>
          <w:sz w:val="24"/>
        </w:rPr>
        <w:t xml:space="preserve"> </w:t>
      </w:r>
      <w:r>
        <w:rPr>
          <w:spacing w:val="-3"/>
          <w:sz w:val="24"/>
        </w:rPr>
        <w:t>trình</w:t>
      </w:r>
      <w:r>
        <w:rPr>
          <w:spacing w:val="-7"/>
          <w:sz w:val="24"/>
        </w:rPr>
        <w:t xml:space="preserve"> </w:t>
      </w:r>
      <w:r>
        <w:rPr>
          <w:sz w:val="24"/>
        </w:rPr>
        <w:t>tác</w:t>
      </w:r>
      <w:r>
        <w:rPr>
          <w:spacing w:val="-8"/>
          <w:sz w:val="24"/>
        </w:rPr>
        <w:t xml:space="preserve"> </w:t>
      </w:r>
      <w:r>
        <w:rPr>
          <w:sz w:val="24"/>
        </w:rPr>
        <w:t>nghiệp</w:t>
      </w:r>
      <w:r>
        <w:rPr>
          <w:spacing w:val="-5"/>
          <w:sz w:val="24"/>
        </w:rPr>
        <w:t xml:space="preserve"> </w:t>
      </w:r>
      <w:r>
        <w:rPr>
          <w:sz w:val="24"/>
        </w:rPr>
        <w:t>của</w:t>
      </w:r>
      <w:r>
        <w:rPr>
          <w:spacing w:val="-7"/>
          <w:sz w:val="24"/>
        </w:rPr>
        <w:t xml:space="preserve"> </w:t>
      </w:r>
      <w:r>
        <w:rPr>
          <w:sz w:val="24"/>
        </w:rPr>
        <w:t>các</w:t>
      </w:r>
      <w:r>
        <w:rPr>
          <w:spacing w:val="-8"/>
          <w:sz w:val="24"/>
        </w:rPr>
        <w:t xml:space="preserve"> </w:t>
      </w:r>
      <w:r>
        <w:rPr>
          <w:sz w:val="24"/>
        </w:rPr>
        <w:t>quá</w:t>
      </w:r>
      <w:r>
        <w:rPr>
          <w:spacing w:val="-8"/>
          <w:sz w:val="24"/>
        </w:rPr>
        <w:t xml:space="preserve"> </w:t>
      </w:r>
      <w:r>
        <w:rPr>
          <w:sz w:val="24"/>
        </w:rPr>
        <w:t>trình</w:t>
      </w:r>
      <w:r>
        <w:rPr>
          <w:spacing w:val="-7"/>
          <w:sz w:val="24"/>
        </w:rPr>
        <w:t xml:space="preserve"> </w:t>
      </w:r>
      <w:r>
        <w:rPr>
          <w:sz w:val="24"/>
        </w:rPr>
        <w:t>hình</w:t>
      </w:r>
      <w:r>
        <w:rPr>
          <w:spacing w:val="-7"/>
          <w:sz w:val="24"/>
        </w:rPr>
        <w:t xml:space="preserve"> </w:t>
      </w:r>
      <w:r>
        <w:rPr>
          <w:sz w:val="24"/>
        </w:rPr>
        <w:t>thành</w:t>
      </w:r>
      <w:r>
        <w:rPr>
          <w:spacing w:val="-7"/>
          <w:sz w:val="24"/>
        </w:rPr>
        <w:t xml:space="preserve"> </w:t>
      </w:r>
      <w:r>
        <w:rPr>
          <w:spacing w:val="-3"/>
          <w:sz w:val="24"/>
        </w:rPr>
        <w:t>chất</w:t>
      </w:r>
      <w:r>
        <w:rPr>
          <w:spacing w:val="-7"/>
          <w:sz w:val="24"/>
        </w:rPr>
        <w:t xml:space="preserve"> </w:t>
      </w:r>
      <w:r>
        <w:rPr>
          <w:sz w:val="24"/>
        </w:rPr>
        <w:t>lượng,</w:t>
      </w:r>
      <w:r>
        <w:rPr>
          <w:spacing w:val="-7"/>
          <w:sz w:val="24"/>
        </w:rPr>
        <w:t xml:space="preserve"> </w:t>
      </w:r>
      <w:r>
        <w:rPr>
          <w:spacing w:val="-3"/>
          <w:sz w:val="24"/>
        </w:rPr>
        <w:t>trách</w:t>
      </w:r>
      <w:r>
        <w:rPr>
          <w:spacing w:val="-7"/>
          <w:sz w:val="24"/>
        </w:rPr>
        <w:t xml:space="preserve"> </w:t>
      </w:r>
      <w:r>
        <w:rPr>
          <w:sz w:val="24"/>
        </w:rPr>
        <w:t>nhiệm</w:t>
      </w:r>
      <w:r>
        <w:rPr>
          <w:spacing w:val="-6"/>
          <w:sz w:val="24"/>
        </w:rPr>
        <w:t xml:space="preserve"> </w:t>
      </w:r>
      <w:r>
        <w:rPr>
          <w:spacing w:val="-3"/>
          <w:sz w:val="24"/>
        </w:rPr>
        <w:t xml:space="preserve">của </w:t>
      </w:r>
      <w:r>
        <w:rPr>
          <w:sz w:val="24"/>
        </w:rPr>
        <w:t>các</w:t>
      </w:r>
      <w:r>
        <w:rPr>
          <w:spacing w:val="-8"/>
          <w:sz w:val="24"/>
        </w:rPr>
        <w:t xml:space="preserve"> </w:t>
      </w:r>
      <w:r>
        <w:rPr>
          <w:sz w:val="24"/>
        </w:rPr>
        <w:t>nhân</w:t>
      </w:r>
      <w:r>
        <w:rPr>
          <w:spacing w:val="-5"/>
          <w:sz w:val="24"/>
        </w:rPr>
        <w:t xml:space="preserve"> </w:t>
      </w:r>
      <w:r>
        <w:rPr>
          <w:spacing w:val="-3"/>
          <w:sz w:val="24"/>
        </w:rPr>
        <w:t>viên</w:t>
      </w:r>
      <w:r>
        <w:rPr>
          <w:spacing w:val="-4"/>
          <w:sz w:val="24"/>
        </w:rPr>
        <w:t xml:space="preserve"> </w:t>
      </w:r>
      <w:r>
        <w:rPr>
          <w:sz w:val="24"/>
        </w:rPr>
        <w:t>trong</w:t>
      </w:r>
      <w:r>
        <w:rPr>
          <w:spacing w:val="-7"/>
          <w:sz w:val="24"/>
        </w:rPr>
        <w:t xml:space="preserve"> </w:t>
      </w:r>
      <w:r>
        <w:rPr>
          <w:sz w:val="24"/>
        </w:rPr>
        <w:t>quá</w:t>
      </w:r>
      <w:r>
        <w:rPr>
          <w:spacing w:val="-8"/>
          <w:sz w:val="24"/>
        </w:rPr>
        <w:t xml:space="preserve"> </w:t>
      </w:r>
      <w:r>
        <w:rPr>
          <w:sz w:val="24"/>
        </w:rPr>
        <w:t>trình</w:t>
      </w:r>
      <w:r>
        <w:rPr>
          <w:spacing w:val="-7"/>
          <w:sz w:val="24"/>
        </w:rPr>
        <w:t xml:space="preserve"> </w:t>
      </w:r>
      <w:r>
        <w:rPr>
          <w:sz w:val="24"/>
        </w:rPr>
        <w:t>hình</w:t>
      </w:r>
      <w:r>
        <w:rPr>
          <w:spacing w:val="-7"/>
          <w:sz w:val="24"/>
        </w:rPr>
        <w:t xml:space="preserve"> </w:t>
      </w:r>
      <w:r>
        <w:rPr>
          <w:sz w:val="24"/>
        </w:rPr>
        <w:t>thành</w:t>
      </w:r>
      <w:r>
        <w:rPr>
          <w:spacing w:val="-4"/>
          <w:sz w:val="24"/>
        </w:rPr>
        <w:t xml:space="preserve"> </w:t>
      </w:r>
      <w:r>
        <w:rPr>
          <w:spacing w:val="-3"/>
          <w:sz w:val="24"/>
        </w:rPr>
        <w:t>chất</w:t>
      </w:r>
      <w:r>
        <w:rPr>
          <w:spacing w:val="-5"/>
          <w:sz w:val="24"/>
        </w:rPr>
        <w:t xml:space="preserve"> </w:t>
      </w:r>
      <w:r>
        <w:rPr>
          <w:sz w:val="24"/>
        </w:rPr>
        <w:t>lượng</w:t>
      </w:r>
      <w:r>
        <w:rPr>
          <w:spacing w:val="-6"/>
          <w:sz w:val="24"/>
        </w:rPr>
        <w:t xml:space="preserve"> </w:t>
      </w:r>
      <w:r>
        <w:rPr>
          <w:sz w:val="24"/>
        </w:rPr>
        <w:t>để</w:t>
      </w:r>
      <w:r>
        <w:rPr>
          <w:spacing w:val="-5"/>
          <w:sz w:val="24"/>
        </w:rPr>
        <w:t xml:space="preserve"> </w:t>
      </w:r>
      <w:r>
        <w:rPr>
          <w:spacing w:val="-3"/>
          <w:sz w:val="24"/>
        </w:rPr>
        <w:t>đảm</w:t>
      </w:r>
      <w:r>
        <w:rPr>
          <w:spacing w:val="-4"/>
          <w:sz w:val="24"/>
        </w:rPr>
        <w:t xml:space="preserve"> </w:t>
      </w:r>
      <w:r>
        <w:rPr>
          <w:spacing w:val="-2"/>
          <w:sz w:val="24"/>
        </w:rPr>
        <w:t>bảo</w:t>
      </w:r>
      <w:r>
        <w:rPr>
          <w:spacing w:val="-4"/>
          <w:sz w:val="24"/>
        </w:rPr>
        <w:t xml:space="preserve"> </w:t>
      </w:r>
      <w:r>
        <w:rPr>
          <w:sz w:val="24"/>
        </w:rPr>
        <w:t>mỗi</w:t>
      </w:r>
      <w:r>
        <w:rPr>
          <w:spacing w:val="-6"/>
          <w:sz w:val="24"/>
        </w:rPr>
        <w:t xml:space="preserve"> </w:t>
      </w:r>
      <w:r>
        <w:rPr>
          <w:sz w:val="24"/>
        </w:rPr>
        <w:t>quá</w:t>
      </w:r>
      <w:r>
        <w:rPr>
          <w:spacing w:val="-8"/>
          <w:sz w:val="24"/>
        </w:rPr>
        <w:t xml:space="preserve"> </w:t>
      </w:r>
      <w:r>
        <w:rPr>
          <w:sz w:val="24"/>
        </w:rPr>
        <w:t>trình</w:t>
      </w:r>
      <w:r>
        <w:rPr>
          <w:spacing w:val="-7"/>
          <w:sz w:val="24"/>
        </w:rPr>
        <w:t xml:space="preserve"> </w:t>
      </w:r>
      <w:r>
        <w:rPr>
          <w:sz w:val="24"/>
        </w:rPr>
        <w:t>đều có</w:t>
      </w:r>
      <w:r>
        <w:rPr>
          <w:spacing w:val="-18"/>
          <w:sz w:val="24"/>
        </w:rPr>
        <w:t xml:space="preserve"> </w:t>
      </w:r>
      <w:r>
        <w:rPr>
          <w:sz w:val="24"/>
        </w:rPr>
        <w:t>thể</w:t>
      </w:r>
      <w:r>
        <w:rPr>
          <w:spacing w:val="-17"/>
          <w:sz w:val="24"/>
        </w:rPr>
        <w:t xml:space="preserve"> </w:t>
      </w:r>
      <w:r>
        <w:rPr>
          <w:sz w:val="24"/>
        </w:rPr>
        <w:t>tiến</w:t>
      </w:r>
      <w:r>
        <w:rPr>
          <w:spacing w:val="-17"/>
          <w:sz w:val="24"/>
        </w:rPr>
        <w:t xml:space="preserve"> </w:t>
      </w:r>
      <w:r>
        <w:rPr>
          <w:sz w:val="24"/>
        </w:rPr>
        <w:t>hành</w:t>
      </w:r>
      <w:r>
        <w:rPr>
          <w:spacing w:val="-17"/>
          <w:sz w:val="24"/>
        </w:rPr>
        <w:t xml:space="preserve"> </w:t>
      </w:r>
      <w:r>
        <w:rPr>
          <w:sz w:val="24"/>
        </w:rPr>
        <w:t>điều</w:t>
      </w:r>
      <w:r>
        <w:rPr>
          <w:spacing w:val="-17"/>
          <w:sz w:val="24"/>
        </w:rPr>
        <w:t xml:space="preserve"> </w:t>
      </w:r>
      <w:r>
        <w:rPr>
          <w:sz w:val="24"/>
        </w:rPr>
        <w:t>khiển</w:t>
      </w:r>
      <w:r>
        <w:rPr>
          <w:spacing w:val="-17"/>
          <w:sz w:val="24"/>
        </w:rPr>
        <w:t xml:space="preserve"> </w:t>
      </w:r>
      <w:r>
        <w:rPr>
          <w:sz w:val="24"/>
        </w:rPr>
        <w:t>một</w:t>
      </w:r>
      <w:r>
        <w:rPr>
          <w:spacing w:val="-17"/>
          <w:sz w:val="24"/>
        </w:rPr>
        <w:t xml:space="preserve"> </w:t>
      </w:r>
      <w:r>
        <w:rPr>
          <w:spacing w:val="-3"/>
          <w:sz w:val="24"/>
        </w:rPr>
        <w:t>cách</w:t>
      </w:r>
      <w:r>
        <w:rPr>
          <w:spacing w:val="-17"/>
          <w:sz w:val="24"/>
        </w:rPr>
        <w:t xml:space="preserve"> </w:t>
      </w:r>
      <w:r>
        <w:rPr>
          <w:sz w:val="24"/>
        </w:rPr>
        <w:t>tuần</w:t>
      </w:r>
      <w:r>
        <w:rPr>
          <w:spacing w:val="-17"/>
          <w:sz w:val="24"/>
        </w:rPr>
        <w:t xml:space="preserve"> </w:t>
      </w:r>
      <w:r>
        <w:rPr>
          <w:sz w:val="24"/>
        </w:rPr>
        <w:t>hoàn</w:t>
      </w:r>
      <w:r>
        <w:rPr>
          <w:spacing w:val="-17"/>
          <w:sz w:val="24"/>
        </w:rPr>
        <w:t xml:space="preserve"> </w:t>
      </w:r>
      <w:r>
        <w:rPr>
          <w:sz w:val="24"/>
        </w:rPr>
        <w:t>theo</w:t>
      </w:r>
      <w:r>
        <w:rPr>
          <w:spacing w:val="-16"/>
          <w:sz w:val="24"/>
        </w:rPr>
        <w:t xml:space="preserve"> </w:t>
      </w:r>
      <w:r>
        <w:rPr>
          <w:sz w:val="24"/>
        </w:rPr>
        <w:t>mô</w:t>
      </w:r>
      <w:r>
        <w:rPr>
          <w:spacing w:val="-17"/>
          <w:sz w:val="24"/>
        </w:rPr>
        <w:t xml:space="preserve"> </w:t>
      </w:r>
      <w:r>
        <w:rPr>
          <w:sz w:val="24"/>
        </w:rPr>
        <w:t>hình</w:t>
      </w:r>
      <w:r>
        <w:rPr>
          <w:spacing w:val="-17"/>
          <w:sz w:val="24"/>
        </w:rPr>
        <w:t xml:space="preserve"> </w:t>
      </w:r>
      <w:r>
        <w:rPr>
          <w:sz w:val="24"/>
        </w:rPr>
        <w:t>quy</w:t>
      </w:r>
      <w:r>
        <w:rPr>
          <w:spacing w:val="-21"/>
          <w:sz w:val="24"/>
        </w:rPr>
        <w:t xml:space="preserve"> </w:t>
      </w:r>
      <w:r>
        <w:rPr>
          <w:sz w:val="24"/>
        </w:rPr>
        <w:t>hoạch,</w:t>
      </w:r>
      <w:r>
        <w:rPr>
          <w:spacing w:val="-17"/>
          <w:sz w:val="24"/>
        </w:rPr>
        <w:t xml:space="preserve"> </w:t>
      </w:r>
      <w:r>
        <w:rPr>
          <w:sz w:val="24"/>
        </w:rPr>
        <w:t>chấp</w:t>
      </w:r>
      <w:r>
        <w:rPr>
          <w:spacing w:val="-15"/>
          <w:sz w:val="24"/>
        </w:rPr>
        <w:t xml:space="preserve"> </w:t>
      </w:r>
      <w:r>
        <w:rPr>
          <w:spacing w:val="-3"/>
          <w:sz w:val="24"/>
        </w:rPr>
        <w:t xml:space="preserve">hành, </w:t>
      </w:r>
      <w:r>
        <w:rPr>
          <w:sz w:val="24"/>
        </w:rPr>
        <w:t>kiểm</w:t>
      </w:r>
      <w:r>
        <w:rPr>
          <w:spacing w:val="-3"/>
          <w:sz w:val="24"/>
        </w:rPr>
        <w:t xml:space="preserve"> </w:t>
      </w:r>
      <w:r>
        <w:rPr>
          <w:sz w:val="24"/>
        </w:rPr>
        <w:t>tra</w:t>
      </w:r>
      <w:r>
        <w:rPr>
          <w:spacing w:val="-3"/>
          <w:sz w:val="24"/>
        </w:rPr>
        <w:t xml:space="preserve"> </w:t>
      </w:r>
      <w:r>
        <w:rPr>
          <w:sz w:val="24"/>
        </w:rPr>
        <w:t>và</w:t>
      </w:r>
      <w:r>
        <w:rPr>
          <w:spacing w:val="-3"/>
          <w:sz w:val="24"/>
        </w:rPr>
        <w:t xml:space="preserve"> </w:t>
      </w:r>
      <w:r>
        <w:rPr>
          <w:sz w:val="24"/>
        </w:rPr>
        <w:t>xử</w:t>
      </w:r>
      <w:r>
        <w:rPr>
          <w:spacing w:val="-4"/>
          <w:sz w:val="24"/>
        </w:rPr>
        <w:t xml:space="preserve"> </w:t>
      </w:r>
      <w:r>
        <w:rPr>
          <w:sz w:val="24"/>
        </w:rPr>
        <w:t>lý</w:t>
      </w:r>
      <w:r>
        <w:rPr>
          <w:spacing w:val="-6"/>
          <w:sz w:val="24"/>
        </w:rPr>
        <w:t xml:space="preserve"> </w:t>
      </w:r>
      <w:r>
        <w:rPr>
          <w:sz w:val="24"/>
        </w:rPr>
        <w:t>đồng</w:t>
      </w:r>
      <w:r>
        <w:rPr>
          <w:spacing w:val="-3"/>
          <w:sz w:val="24"/>
        </w:rPr>
        <w:t xml:space="preserve"> </w:t>
      </w:r>
      <w:r>
        <w:rPr>
          <w:sz w:val="24"/>
        </w:rPr>
        <w:t>thời</w:t>
      </w:r>
      <w:r>
        <w:rPr>
          <w:spacing w:val="-3"/>
          <w:sz w:val="24"/>
        </w:rPr>
        <w:t xml:space="preserve"> </w:t>
      </w:r>
      <w:r>
        <w:rPr>
          <w:sz w:val="24"/>
        </w:rPr>
        <w:t>thông</w:t>
      </w:r>
      <w:r>
        <w:rPr>
          <w:spacing w:val="-3"/>
          <w:sz w:val="24"/>
        </w:rPr>
        <w:t xml:space="preserve"> </w:t>
      </w:r>
      <w:r>
        <w:rPr>
          <w:sz w:val="24"/>
        </w:rPr>
        <w:t>qua</w:t>
      </w:r>
      <w:r>
        <w:rPr>
          <w:spacing w:val="-2"/>
          <w:sz w:val="24"/>
        </w:rPr>
        <w:t xml:space="preserve"> </w:t>
      </w:r>
      <w:r>
        <w:rPr>
          <w:sz w:val="24"/>
        </w:rPr>
        <w:t>các</w:t>
      </w:r>
      <w:r>
        <w:rPr>
          <w:spacing w:val="-2"/>
          <w:sz w:val="24"/>
        </w:rPr>
        <w:t xml:space="preserve"> </w:t>
      </w:r>
      <w:r>
        <w:rPr>
          <w:sz w:val="24"/>
        </w:rPr>
        <w:t>điều</w:t>
      </w:r>
      <w:r>
        <w:rPr>
          <w:spacing w:val="-3"/>
          <w:sz w:val="24"/>
        </w:rPr>
        <w:t xml:space="preserve"> </w:t>
      </w:r>
      <w:r>
        <w:rPr>
          <w:sz w:val="24"/>
        </w:rPr>
        <w:t>kiện</w:t>
      </w:r>
      <w:r>
        <w:rPr>
          <w:spacing w:val="-3"/>
          <w:sz w:val="24"/>
        </w:rPr>
        <w:t xml:space="preserve"> </w:t>
      </w:r>
      <w:r>
        <w:rPr>
          <w:sz w:val="24"/>
        </w:rPr>
        <w:t>cần</w:t>
      </w:r>
      <w:r>
        <w:rPr>
          <w:spacing w:val="-3"/>
          <w:sz w:val="24"/>
        </w:rPr>
        <w:t xml:space="preserve"> </w:t>
      </w:r>
      <w:r>
        <w:rPr>
          <w:sz w:val="24"/>
        </w:rPr>
        <w:t>thiết</w:t>
      </w:r>
      <w:r>
        <w:rPr>
          <w:spacing w:val="-3"/>
          <w:sz w:val="24"/>
        </w:rPr>
        <w:t xml:space="preserve"> </w:t>
      </w:r>
      <w:r>
        <w:rPr>
          <w:sz w:val="24"/>
        </w:rPr>
        <w:t>như</w:t>
      </w:r>
      <w:r>
        <w:rPr>
          <w:spacing w:val="-4"/>
          <w:sz w:val="24"/>
        </w:rPr>
        <w:t xml:space="preserve"> </w:t>
      </w:r>
      <w:r>
        <w:rPr>
          <w:sz w:val="24"/>
        </w:rPr>
        <w:t>nhân</w:t>
      </w:r>
      <w:r>
        <w:rPr>
          <w:spacing w:val="-1"/>
          <w:sz w:val="24"/>
        </w:rPr>
        <w:t xml:space="preserve"> </w:t>
      </w:r>
      <w:r>
        <w:rPr>
          <w:sz w:val="24"/>
        </w:rPr>
        <w:t>viên,</w:t>
      </w:r>
      <w:r>
        <w:rPr>
          <w:spacing w:val="-3"/>
          <w:sz w:val="24"/>
        </w:rPr>
        <w:t xml:space="preserve"> </w:t>
      </w:r>
      <w:r>
        <w:rPr>
          <w:sz w:val="24"/>
        </w:rPr>
        <w:t>thiết bị,</w:t>
      </w:r>
      <w:r>
        <w:rPr>
          <w:spacing w:val="-11"/>
          <w:sz w:val="24"/>
        </w:rPr>
        <w:t xml:space="preserve"> </w:t>
      </w:r>
      <w:r>
        <w:rPr>
          <w:spacing w:val="-2"/>
          <w:sz w:val="24"/>
        </w:rPr>
        <w:t>tài</w:t>
      </w:r>
      <w:r>
        <w:rPr>
          <w:spacing w:val="-10"/>
          <w:sz w:val="24"/>
        </w:rPr>
        <w:t xml:space="preserve"> </w:t>
      </w:r>
      <w:r>
        <w:rPr>
          <w:spacing w:val="-3"/>
          <w:sz w:val="24"/>
        </w:rPr>
        <w:t>liệu,</w:t>
      </w:r>
      <w:r>
        <w:rPr>
          <w:spacing w:val="-10"/>
          <w:sz w:val="24"/>
        </w:rPr>
        <w:t xml:space="preserve"> </w:t>
      </w:r>
      <w:r>
        <w:rPr>
          <w:sz w:val="24"/>
        </w:rPr>
        <w:t>tiền</w:t>
      </w:r>
      <w:r>
        <w:rPr>
          <w:spacing w:val="-11"/>
          <w:sz w:val="24"/>
        </w:rPr>
        <w:t xml:space="preserve"> </w:t>
      </w:r>
      <w:r>
        <w:rPr>
          <w:sz w:val="24"/>
        </w:rPr>
        <w:t>vốn,</w:t>
      </w:r>
      <w:r>
        <w:rPr>
          <w:spacing w:val="-10"/>
          <w:sz w:val="24"/>
        </w:rPr>
        <w:t xml:space="preserve"> </w:t>
      </w:r>
      <w:r>
        <w:rPr>
          <w:sz w:val="24"/>
        </w:rPr>
        <w:t>môi</w:t>
      </w:r>
      <w:r>
        <w:rPr>
          <w:spacing w:val="-10"/>
          <w:sz w:val="24"/>
        </w:rPr>
        <w:t xml:space="preserve"> </w:t>
      </w:r>
      <w:r>
        <w:rPr>
          <w:spacing w:val="-2"/>
          <w:sz w:val="24"/>
        </w:rPr>
        <w:t>trường</w:t>
      </w:r>
      <w:r>
        <w:rPr>
          <w:spacing w:val="-13"/>
          <w:sz w:val="24"/>
        </w:rPr>
        <w:t xml:space="preserve"> </w:t>
      </w:r>
      <w:r>
        <w:rPr>
          <w:sz w:val="24"/>
        </w:rPr>
        <w:t>bắt</w:t>
      </w:r>
      <w:r>
        <w:rPr>
          <w:spacing w:val="-9"/>
          <w:sz w:val="24"/>
        </w:rPr>
        <w:t xml:space="preserve"> </w:t>
      </w:r>
      <w:r>
        <w:rPr>
          <w:spacing w:val="-3"/>
          <w:sz w:val="24"/>
        </w:rPr>
        <w:t>buộc</w:t>
      </w:r>
      <w:r>
        <w:rPr>
          <w:spacing w:val="-12"/>
          <w:sz w:val="24"/>
        </w:rPr>
        <w:t xml:space="preserve"> </w:t>
      </w:r>
      <w:r>
        <w:rPr>
          <w:sz w:val="24"/>
        </w:rPr>
        <w:t>để</w:t>
      </w:r>
      <w:r>
        <w:rPr>
          <w:spacing w:val="-11"/>
          <w:sz w:val="24"/>
        </w:rPr>
        <w:t xml:space="preserve"> </w:t>
      </w:r>
      <w:r>
        <w:rPr>
          <w:spacing w:val="-3"/>
          <w:sz w:val="24"/>
        </w:rPr>
        <w:t>đảm</w:t>
      </w:r>
      <w:r>
        <w:rPr>
          <w:spacing w:val="-10"/>
          <w:sz w:val="24"/>
        </w:rPr>
        <w:t xml:space="preserve"> </w:t>
      </w:r>
      <w:r>
        <w:rPr>
          <w:sz w:val="24"/>
        </w:rPr>
        <w:t>bảo</w:t>
      </w:r>
      <w:r>
        <w:rPr>
          <w:spacing w:val="-11"/>
          <w:sz w:val="24"/>
        </w:rPr>
        <w:t xml:space="preserve"> </w:t>
      </w:r>
      <w:r>
        <w:rPr>
          <w:sz w:val="24"/>
        </w:rPr>
        <w:t>các</w:t>
      </w:r>
      <w:r>
        <w:rPr>
          <w:spacing w:val="-11"/>
          <w:sz w:val="24"/>
        </w:rPr>
        <w:t xml:space="preserve"> </w:t>
      </w:r>
      <w:r>
        <w:rPr>
          <w:spacing w:val="-3"/>
          <w:sz w:val="24"/>
        </w:rPr>
        <w:t>chất</w:t>
      </w:r>
      <w:r>
        <w:rPr>
          <w:spacing w:val="-10"/>
          <w:sz w:val="24"/>
        </w:rPr>
        <w:t xml:space="preserve"> </w:t>
      </w:r>
      <w:r>
        <w:rPr>
          <w:sz w:val="24"/>
        </w:rPr>
        <w:t>lượng</w:t>
      </w:r>
      <w:r>
        <w:rPr>
          <w:spacing w:val="-12"/>
          <w:sz w:val="24"/>
        </w:rPr>
        <w:t xml:space="preserve"> </w:t>
      </w:r>
      <w:r>
        <w:rPr>
          <w:sz w:val="24"/>
        </w:rPr>
        <w:t>mang</w:t>
      </w:r>
      <w:r>
        <w:rPr>
          <w:spacing w:val="-13"/>
          <w:sz w:val="24"/>
        </w:rPr>
        <w:t xml:space="preserve"> </w:t>
      </w:r>
      <w:r>
        <w:rPr>
          <w:sz w:val="24"/>
        </w:rPr>
        <w:t>tính</w:t>
      </w:r>
      <w:r>
        <w:rPr>
          <w:spacing w:val="-10"/>
          <w:sz w:val="24"/>
        </w:rPr>
        <w:t xml:space="preserve"> </w:t>
      </w:r>
      <w:r>
        <w:rPr>
          <w:sz w:val="24"/>
        </w:rPr>
        <w:t>quá</w:t>
      </w:r>
    </w:p>
    <w:p w14:paraId="7D96415A"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085610E9" w14:textId="77777777" w:rsidR="0009730F" w:rsidRDefault="00EC41F8">
      <w:pPr>
        <w:pStyle w:val="BodyText"/>
        <w:spacing w:before="64"/>
        <w:ind w:firstLine="0"/>
        <w:jc w:val="left"/>
      </w:pPr>
      <w:r>
        <w:lastRenderedPageBreak/>
        <w:t>trình hình thành một cách thuận lợi.</w:t>
      </w:r>
    </w:p>
    <w:p w14:paraId="68D36DD2" w14:textId="77777777" w:rsidR="0009730F" w:rsidRDefault="00EC41F8">
      <w:pPr>
        <w:pStyle w:val="BodyText"/>
        <w:spacing w:before="166" w:line="278" w:lineRule="auto"/>
        <w:ind w:left="902" w:right="986" w:firstLine="566"/>
      </w:pPr>
      <w:r>
        <w:rPr>
          <w:spacing w:val="-3"/>
        </w:rPr>
        <w:t>Vấn</w:t>
      </w:r>
      <w:r>
        <w:rPr>
          <w:spacing w:val="-9"/>
        </w:rPr>
        <w:t xml:space="preserve"> </w:t>
      </w:r>
      <w:r>
        <w:t>đề</w:t>
      </w:r>
      <w:r>
        <w:rPr>
          <w:spacing w:val="-10"/>
        </w:rPr>
        <w:t xml:space="preserve"> </w:t>
      </w:r>
      <w:r>
        <w:t>mấu</w:t>
      </w:r>
      <w:r>
        <w:rPr>
          <w:spacing w:val="-8"/>
        </w:rPr>
        <w:t xml:space="preserve"> </w:t>
      </w:r>
      <w:r>
        <w:rPr>
          <w:spacing w:val="-3"/>
        </w:rPr>
        <w:t>chốt</w:t>
      </w:r>
      <w:r>
        <w:rPr>
          <w:spacing w:val="-9"/>
        </w:rPr>
        <w:t xml:space="preserve"> </w:t>
      </w:r>
      <w:r>
        <w:t>của</w:t>
      </w:r>
      <w:r>
        <w:rPr>
          <w:spacing w:val="-10"/>
        </w:rPr>
        <w:t xml:space="preserve"> </w:t>
      </w:r>
      <w:r>
        <w:t>việc</w:t>
      </w:r>
      <w:r>
        <w:rPr>
          <w:spacing w:val="-9"/>
        </w:rPr>
        <w:t xml:space="preserve"> </w:t>
      </w:r>
      <w:r>
        <w:t>quy</w:t>
      </w:r>
      <w:r>
        <w:rPr>
          <w:spacing w:val="-13"/>
        </w:rPr>
        <w:t xml:space="preserve"> </w:t>
      </w:r>
      <w:r>
        <w:t>hoạch</w:t>
      </w:r>
      <w:r>
        <w:rPr>
          <w:spacing w:val="-7"/>
        </w:rPr>
        <w:t xml:space="preserve"> </w:t>
      </w:r>
      <w:r>
        <w:rPr>
          <w:spacing w:val="-3"/>
        </w:rPr>
        <w:t>chất</w:t>
      </w:r>
      <w:r>
        <w:rPr>
          <w:spacing w:val="-9"/>
        </w:rPr>
        <w:t xml:space="preserve"> </w:t>
      </w:r>
      <w:r>
        <w:t>lượng</w:t>
      </w:r>
      <w:r>
        <w:rPr>
          <w:spacing w:val="-11"/>
        </w:rPr>
        <w:t xml:space="preserve"> </w:t>
      </w:r>
      <w:r>
        <w:t>không</w:t>
      </w:r>
      <w:r>
        <w:rPr>
          <w:spacing w:val="-14"/>
        </w:rPr>
        <w:t xml:space="preserve"> </w:t>
      </w:r>
      <w:r>
        <w:t>những</w:t>
      </w:r>
      <w:r>
        <w:rPr>
          <w:spacing w:val="-11"/>
        </w:rPr>
        <w:t xml:space="preserve"> </w:t>
      </w:r>
      <w:r>
        <w:t>là</w:t>
      </w:r>
      <w:r>
        <w:rPr>
          <w:spacing w:val="-10"/>
        </w:rPr>
        <w:t xml:space="preserve"> </w:t>
      </w:r>
      <w:r>
        <w:t>đề</w:t>
      </w:r>
      <w:r>
        <w:rPr>
          <w:spacing w:val="-9"/>
        </w:rPr>
        <w:t xml:space="preserve"> </w:t>
      </w:r>
      <w:r>
        <w:t>ra</w:t>
      </w:r>
      <w:r>
        <w:rPr>
          <w:spacing w:val="-10"/>
        </w:rPr>
        <w:t xml:space="preserve"> </w:t>
      </w:r>
      <w:r>
        <w:t>mục</w:t>
      </w:r>
      <w:r>
        <w:rPr>
          <w:spacing w:val="-12"/>
        </w:rPr>
        <w:t xml:space="preserve"> </w:t>
      </w:r>
      <w:r>
        <w:t>tiêu</w:t>
      </w:r>
      <w:r>
        <w:rPr>
          <w:spacing w:val="-9"/>
        </w:rPr>
        <w:t xml:space="preserve"> </w:t>
      </w:r>
      <w:r>
        <w:t>chất</w:t>
      </w:r>
      <w:r>
        <w:rPr>
          <w:spacing w:val="-10"/>
        </w:rPr>
        <w:t xml:space="preserve"> </w:t>
      </w:r>
      <w:r>
        <w:t xml:space="preserve">lượng và tìm </w:t>
      </w:r>
      <w:r>
        <w:rPr>
          <w:spacing w:val="-3"/>
        </w:rPr>
        <w:t xml:space="preserve">cách </w:t>
      </w:r>
      <w:r>
        <w:t xml:space="preserve">làm cho mục tiêu đó trờ thành hiện thực mà còn là quy hoạch quá trình hình thành </w:t>
      </w:r>
      <w:r>
        <w:rPr>
          <w:spacing w:val="-3"/>
        </w:rPr>
        <w:t>chất</w:t>
      </w:r>
      <w:r>
        <w:rPr>
          <w:spacing w:val="-9"/>
        </w:rPr>
        <w:t xml:space="preserve"> </w:t>
      </w:r>
      <w:r>
        <w:t>lượng</w:t>
      </w:r>
      <w:r>
        <w:rPr>
          <w:spacing w:val="-11"/>
        </w:rPr>
        <w:t xml:space="preserve"> </w:t>
      </w:r>
      <w:r>
        <w:t>và</w:t>
      </w:r>
      <w:r>
        <w:rPr>
          <w:spacing w:val="-10"/>
        </w:rPr>
        <w:t xml:space="preserve"> </w:t>
      </w:r>
      <w:r>
        <w:t>quy</w:t>
      </w:r>
      <w:r>
        <w:rPr>
          <w:spacing w:val="-13"/>
        </w:rPr>
        <w:t xml:space="preserve"> </w:t>
      </w:r>
      <w:r>
        <w:t>hoạch</w:t>
      </w:r>
      <w:r>
        <w:rPr>
          <w:spacing w:val="-7"/>
        </w:rPr>
        <w:t xml:space="preserve"> </w:t>
      </w:r>
      <w:r>
        <w:t>mục</w:t>
      </w:r>
      <w:r>
        <w:rPr>
          <w:spacing w:val="-9"/>
        </w:rPr>
        <w:t xml:space="preserve"> </w:t>
      </w:r>
      <w:r>
        <w:t>tiêu</w:t>
      </w:r>
      <w:r>
        <w:rPr>
          <w:spacing w:val="-7"/>
        </w:rPr>
        <w:t xml:space="preserve"> </w:t>
      </w:r>
      <w:r>
        <w:t>chất</w:t>
      </w:r>
      <w:r>
        <w:rPr>
          <w:spacing w:val="-8"/>
        </w:rPr>
        <w:t xml:space="preserve"> </w:t>
      </w:r>
      <w:r>
        <w:rPr>
          <w:spacing w:val="-3"/>
        </w:rPr>
        <w:t>lượng.</w:t>
      </w:r>
      <w:r>
        <w:rPr>
          <w:spacing w:val="-7"/>
        </w:rPr>
        <w:t xml:space="preserve"> </w:t>
      </w:r>
      <w:r>
        <w:t>Khi</w:t>
      </w:r>
      <w:r>
        <w:rPr>
          <w:spacing w:val="-6"/>
        </w:rPr>
        <w:t xml:space="preserve"> </w:t>
      </w:r>
      <w:r>
        <w:t>thực</w:t>
      </w:r>
      <w:r>
        <w:rPr>
          <w:spacing w:val="-9"/>
        </w:rPr>
        <w:t xml:space="preserve"> </w:t>
      </w:r>
      <w:r>
        <w:t>hiện</w:t>
      </w:r>
      <w:r>
        <w:rPr>
          <w:spacing w:val="-9"/>
        </w:rPr>
        <w:t xml:space="preserve"> </w:t>
      </w:r>
      <w:r>
        <w:t>quy</w:t>
      </w:r>
      <w:r>
        <w:rPr>
          <w:spacing w:val="-11"/>
        </w:rPr>
        <w:t xml:space="preserve"> </w:t>
      </w:r>
      <w:r>
        <w:t>hoạch</w:t>
      </w:r>
      <w:r>
        <w:rPr>
          <w:spacing w:val="-7"/>
        </w:rPr>
        <w:t xml:space="preserve"> </w:t>
      </w:r>
      <w:r>
        <w:rPr>
          <w:spacing w:val="-3"/>
        </w:rPr>
        <w:t>chất</w:t>
      </w:r>
      <w:r>
        <w:rPr>
          <w:spacing w:val="-5"/>
        </w:rPr>
        <w:t xml:space="preserve"> </w:t>
      </w:r>
      <w:r>
        <w:rPr>
          <w:spacing w:val="-3"/>
        </w:rPr>
        <w:t>lượng,</w:t>
      </w:r>
      <w:r>
        <w:rPr>
          <w:spacing w:val="-9"/>
        </w:rPr>
        <w:t xml:space="preserve"> </w:t>
      </w:r>
      <w:r>
        <w:t>chúng</w:t>
      </w:r>
      <w:r>
        <w:rPr>
          <w:spacing w:val="-11"/>
        </w:rPr>
        <w:t xml:space="preserve"> </w:t>
      </w:r>
      <w:r>
        <w:t>ta</w:t>
      </w:r>
      <w:r>
        <w:rPr>
          <w:spacing w:val="-10"/>
        </w:rPr>
        <w:t xml:space="preserve"> </w:t>
      </w:r>
      <w:r>
        <w:t xml:space="preserve">nên </w:t>
      </w:r>
      <w:r>
        <w:rPr>
          <w:spacing w:val="-3"/>
        </w:rPr>
        <w:t>thiết</w:t>
      </w:r>
      <w:r>
        <w:rPr>
          <w:spacing w:val="-8"/>
        </w:rPr>
        <w:t xml:space="preserve"> </w:t>
      </w:r>
      <w:r>
        <w:rPr>
          <w:spacing w:val="-2"/>
        </w:rPr>
        <w:t>lập</w:t>
      </w:r>
      <w:r>
        <w:rPr>
          <w:spacing w:val="-6"/>
        </w:rPr>
        <w:t xml:space="preserve"> </w:t>
      </w:r>
      <w:r>
        <w:t>việc</w:t>
      </w:r>
      <w:r>
        <w:rPr>
          <w:spacing w:val="-9"/>
        </w:rPr>
        <w:t xml:space="preserve"> </w:t>
      </w:r>
      <w:r>
        <w:t>phân</w:t>
      </w:r>
      <w:r>
        <w:rPr>
          <w:spacing w:val="-6"/>
        </w:rPr>
        <w:t xml:space="preserve"> </w:t>
      </w:r>
      <w:r>
        <w:rPr>
          <w:spacing w:val="-3"/>
        </w:rPr>
        <w:t>chia</w:t>
      </w:r>
      <w:r>
        <w:rPr>
          <w:spacing w:val="-7"/>
        </w:rPr>
        <w:t xml:space="preserve"> </w:t>
      </w:r>
      <w:r>
        <w:t>mục</w:t>
      </w:r>
      <w:r>
        <w:rPr>
          <w:spacing w:val="-9"/>
        </w:rPr>
        <w:t xml:space="preserve"> </w:t>
      </w:r>
      <w:r>
        <w:t>tiêu</w:t>
      </w:r>
      <w:r>
        <w:rPr>
          <w:spacing w:val="-8"/>
        </w:rPr>
        <w:t xml:space="preserve"> </w:t>
      </w:r>
      <w:r>
        <w:t>chất</w:t>
      </w:r>
      <w:r>
        <w:rPr>
          <w:spacing w:val="-8"/>
        </w:rPr>
        <w:t xml:space="preserve"> </w:t>
      </w:r>
      <w:r>
        <w:t>lượng</w:t>
      </w:r>
      <w:r>
        <w:rPr>
          <w:spacing w:val="-7"/>
        </w:rPr>
        <w:t xml:space="preserve"> </w:t>
      </w:r>
      <w:r>
        <w:rPr>
          <w:spacing w:val="-3"/>
        </w:rPr>
        <w:t>của</w:t>
      </w:r>
      <w:r>
        <w:rPr>
          <w:spacing w:val="-9"/>
        </w:rPr>
        <w:t xml:space="preserve"> </w:t>
      </w:r>
      <w:r>
        <w:t>từng</w:t>
      </w:r>
      <w:r>
        <w:rPr>
          <w:spacing w:val="-11"/>
        </w:rPr>
        <w:t xml:space="preserve"> </w:t>
      </w:r>
      <w:r>
        <w:t>tầng</w:t>
      </w:r>
      <w:r>
        <w:rPr>
          <w:spacing w:val="-11"/>
        </w:rPr>
        <w:t xml:space="preserve"> </w:t>
      </w:r>
      <w:r>
        <w:t>trước</w:t>
      </w:r>
      <w:r>
        <w:rPr>
          <w:spacing w:val="-8"/>
        </w:rPr>
        <w:t xml:space="preserve"> </w:t>
      </w:r>
      <w:r>
        <w:t>và</w:t>
      </w:r>
      <w:r>
        <w:rPr>
          <w:spacing w:val="-9"/>
        </w:rPr>
        <w:t xml:space="preserve"> </w:t>
      </w:r>
      <w:r>
        <w:t>các</w:t>
      </w:r>
      <w:r>
        <w:rPr>
          <w:spacing w:val="-7"/>
        </w:rPr>
        <w:t xml:space="preserve"> </w:t>
      </w:r>
      <w:r>
        <w:t>chức</w:t>
      </w:r>
      <w:r>
        <w:rPr>
          <w:spacing w:val="-7"/>
        </w:rPr>
        <w:t xml:space="preserve"> </w:t>
      </w:r>
      <w:r>
        <w:t>năng</w:t>
      </w:r>
      <w:r>
        <w:rPr>
          <w:spacing w:val="-11"/>
        </w:rPr>
        <w:t xml:space="preserve"> </w:t>
      </w:r>
      <w:r>
        <w:t>tương</w:t>
      </w:r>
      <w:r>
        <w:rPr>
          <w:spacing w:val="-10"/>
        </w:rPr>
        <w:t xml:space="preserve"> </w:t>
      </w:r>
      <w:r>
        <w:t>ứng.</w:t>
      </w:r>
    </w:p>
    <w:p w14:paraId="1228ED74" w14:textId="77777777" w:rsidR="0009730F" w:rsidRDefault="00EC41F8">
      <w:pPr>
        <w:pStyle w:val="Heading2"/>
        <w:numPr>
          <w:ilvl w:val="2"/>
          <w:numId w:val="91"/>
        </w:numPr>
        <w:tabs>
          <w:tab w:val="left" w:pos="1610"/>
        </w:tabs>
        <w:spacing w:before="119"/>
        <w:ind w:left="1610" w:hanging="708"/>
        <w:jc w:val="both"/>
      </w:pPr>
      <w:r>
        <w:t>Quá trình quy hoạch chất</w:t>
      </w:r>
      <w:r>
        <w:rPr>
          <w:spacing w:val="-2"/>
        </w:rPr>
        <w:t xml:space="preserve"> </w:t>
      </w:r>
      <w:r>
        <w:t>lượng.</w:t>
      </w:r>
    </w:p>
    <w:p w14:paraId="472A3EA7" w14:textId="77777777" w:rsidR="0009730F" w:rsidRDefault="00EC41F8">
      <w:pPr>
        <w:pStyle w:val="BodyText"/>
        <w:spacing w:before="163" w:line="278" w:lineRule="auto"/>
        <w:ind w:left="902" w:right="988" w:firstLine="566"/>
      </w:pPr>
      <w:r>
        <w:t>Chuyên</w:t>
      </w:r>
      <w:r>
        <w:rPr>
          <w:spacing w:val="-1"/>
        </w:rPr>
        <w:t xml:space="preserve"> </w:t>
      </w:r>
      <w:r>
        <w:t>gia</w:t>
      </w:r>
      <w:r>
        <w:rPr>
          <w:spacing w:val="-3"/>
        </w:rPr>
        <w:t xml:space="preserve"> </w:t>
      </w:r>
      <w:r>
        <w:t>quản</w:t>
      </w:r>
      <w:r>
        <w:rPr>
          <w:spacing w:val="-4"/>
        </w:rPr>
        <w:t xml:space="preserve"> </w:t>
      </w:r>
      <w:r>
        <w:rPr>
          <w:spacing w:val="2"/>
        </w:rPr>
        <w:t>lý</w:t>
      </w:r>
      <w:r>
        <w:rPr>
          <w:spacing w:val="-9"/>
        </w:rPr>
        <w:t xml:space="preserve"> </w:t>
      </w:r>
      <w:r>
        <w:t>chất</w:t>
      </w:r>
      <w:r>
        <w:rPr>
          <w:spacing w:val="-3"/>
        </w:rPr>
        <w:t xml:space="preserve"> </w:t>
      </w:r>
      <w:r>
        <w:t>lượng</w:t>
      </w:r>
      <w:r>
        <w:rPr>
          <w:spacing w:val="-6"/>
        </w:rPr>
        <w:t xml:space="preserve"> </w:t>
      </w:r>
      <w:r>
        <w:t>Scott</w:t>
      </w:r>
      <w:r>
        <w:rPr>
          <w:spacing w:val="-3"/>
        </w:rPr>
        <w:t xml:space="preserve"> </w:t>
      </w:r>
      <w:r>
        <w:t>Daniel</w:t>
      </w:r>
      <w:r>
        <w:rPr>
          <w:spacing w:val="-4"/>
        </w:rPr>
        <w:t xml:space="preserve"> </w:t>
      </w:r>
      <w:r>
        <w:t>cho</w:t>
      </w:r>
      <w:r>
        <w:rPr>
          <w:spacing w:val="-4"/>
        </w:rPr>
        <w:t xml:space="preserve"> </w:t>
      </w:r>
      <w:r>
        <w:t>rằng,</w:t>
      </w:r>
      <w:r>
        <w:rPr>
          <w:spacing w:val="-4"/>
        </w:rPr>
        <w:t xml:space="preserve"> </w:t>
      </w:r>
      <w:r>
        <w:t>quy</w:t>
      </w:r>
      <w:r>
        <w:rPr>
          <w:spacing w:val="-8"/>
        </w:rPr>
        <w:t xml:space="preserve"> </w:t>
      </w:r>
      <w:r>
        <w:t>hoạch</w:t>
      </w:r>
      <w:r>
        <w:rPr>
          <w:spacing w:val="-1"/>
        </w:rPr>
        <w:t xml:space="preserve"> </w:t>
      </w:r>
      <w:r>
        <w:t>chất</w:t>
      </w:r>
      <w:r>
        <w:rPr>
          <w:spacing w:val="-3"/>
        </w:rPr>
        <w:t xml:space="preserve"> </w:t>
      </w:r>
      <w:r>
        <w:t>lượng</w:t>
      </w:r>
      <w:r>
        <w:rPr>
          <w:spacing w:val="-4"/>
        </w:rPr>
        <w:t xml:space="preserve"> </w:t>
      </w:r>
      <w:r>
        <w:t>là</w:t>
      </w:r>
      <w:r>
        <w:rPr>
          <w:spacing w:val="-4"/>
        </w:rPr>
        <w:t xml:space="preserve"> </w:t>
      </w:r>
      <w:r>
        <w:t>hoạt</w:t>
      </w:r>
      <w:r>
        <w:rPr>
          <w:spacing w:val="-3"/>
        </w:rPr>
        <w:t xml:space="preserve"> </w:t>
      </w:r>
      <w:r>
        <w:t>động vừa đề ra mục tiêu chất lượng, vừa khai thác quá trình hình thành sản phẩm, thông thường các bước</w:t>
      </w:r>
      <w:r>
        <w:rPr>
          <w:spacing w:val="-5"/>
        </w:rPr>
        <w:t xml:space="preserve"> </w:t>
      </w:r>
      <w:r>
        <w:t>thực</w:t>
      </w:r>
      <w:r>
        <w:rPr>
          <w:spacing w:val="-5"/>
        </w:rPr>
        <w:t xml:space="preserve"> </w:t>
      </w:r>
      <w:r>
        <w:t>hiện</w:t>
      </w:r>
      <w:r>
        <w:rPr>
          <w:spacing w:val="-4"/>
        </w:rPr>
        <w:t xml:space="preserve"> </w:t>
      </w:r>
      <w:r>
        <w:t>như</w:t>
      </w:r>
      <w:r>
        <w:rPr>
          <w:spacing w:val="-3"/>
        </w:rPr>
        <w:t xml:space="preserve"> </w:t>
      </w:r>
      <w:r>
        <w:t>sau:</w:t>
      </w:r>
      <w:r>
        <w:rPr>
          <w:spacing w:val="-3"/>
        </w:rPr>
        <w:t xml:space="preserve"> </w:t>
      </w:r>
      <w:r>
        <w:t>(i)</w:t>
      </w:r>
      <w:r>
        <w:rPr>
          <w:spacing w:val="-4"/>
        </w:rPr>
        <w:t xml:space="preserve"> </w:t>
      </w:r>
      <w:r>
        <w:t>Đề</w:t>
      </w:r>
      <w:r>
        <w:rPr>
          <w:spacing w:val="-4"/>
        </w:rPr>
        <w:t xml:space="preserve"> </w:t>
      </w:r>
      <w:r>
        <w:t>ra</w:t>
      </w:r>
      <w:r>
        <w:rPr>
          <w:spacing w:val="-6"/>
        </w:rPr>
        <w:t xml:space="preserve"> </w:t>
      </w:r>
      <w:r>
        <w:t>mục</w:t>
      </w:r>
      <w:r>
        <w:rPr>
          <w:spacing w:val="-5"/>
        </w:rPr>
        <w:t xml:space="preserve"> </w:t>
      </w:r>
      <w:r>
        <w:t>tiêu</w:t>
      </w:r>
      <w:r>
        <w:rPr>
          <w:spacing w:val="-3"/>
        </w:rPr>
        <w:t xml:space="preserve"> </w:t>
      </w:r>
      <w:r>
        <w:t>chất</w:t>
      </w:r>
      <w:r>
        <w:rPr>
          <w:spacing w:val="-3"/>
        </w:rPr>
        <w:t xml:space="preserve"> </w:t>
      </w:r>
      <w:r>
        <w:t>lượng;</w:t>
      </w:r>
      <w:r>
        <w:rPr>
          <w:spacing w:val="-3"/>
        </w:rPr>
        <w:t xml:space="preserve"> </w:t>
      </w:r>
      <w:r>
        <w:t>(ii)</w:t>
      </w:r>
      <w:r>
        <w:rPr>
          <w:spacing w:val="-3"/>
        </w:rPr>
        <w:t xml:space="preserve"> </w:t>
      </w:r>
      <w:r>
        <w:t>Phân</w:t>
      </w:r>
      <w:r>
        <w:rPr>
          <w:spacing w:val="-4"/>
        </w:rPr>
        <w:t xml:space="preserve"> </w:t>
      </w:r>
      <w:r>
        <w:t>biệt</w:t>
      </w:r>
      <w:r>
        <w:rPr>
          <w:spacing w:val="-3"/>
        </w:rPr>
        <w:t xml:space="preserve"> </w:t>
      </w:r>
      <w:r>
        <w:t>khách</w:t>
      </w:r>
      <w:r>
        <w:rPr>
          <w:spacing w:val="-3"/>
        </w:rPr>
        <w:t xml:space="preserve"> </w:t>
      </w:r>
      <w:r>
        <w:t>hàng</w:t>
      </w:r>
      <w:r>
        <w:rPr>
          <w:spacing w:val="-4"/>
        </w:rPr>
        <w:t xml:space="preserve"> </w:t>
      </w:r>
      <w:r>
        <w:t>-</w:t>
      </w:r>
      <w:r>
        <w:rPr>
          <w:spacing w:val="-5"/>
        </w:rPr>
        <w:t xml:space="preserve"> </w:t>
      </w:r>
      <w:r>
        <w:t>người</w:t>
      </w:r>
      <w:r>
        <w:rPr>
          <w:spacing w:val="-2"/>
        </w:rPr>
        <w:t xml:space="preserve"> </w:t>
      </w:r>
      <w:r>
        <w:t>bị</w:t>
      </w:r>
      <w:r>
        <w:rPr>
          <w:spacing w:val="-3"/>
        </w:rPr>
        <w:t xml:space="preserve"> </w:t>
      </w:r>
      <w:r>
        <w:t>ảnh hưởng bởi mục tiêu; (iii) Xác định yêu cầu của khách hàng, phản ánh đặc trưng sản phẩm do khách hàng yêu cầu; (iv) Khai thác quá trình có thể sản xuất sản phẩm có những đặc tính</w:t>
      </w:r>
      <w:r>
        <w:rPr>
          <w:spacing w:val="47"/>
        </w:rPr>
        <w:t xml:space="preserve"> </w:t>
      </w:r>
      <w:r>
        <w:t>này;</w:t>
      </w:r>
    </w:p>
    <w:p w14:paraId="3AB25965" w14:textId="77777777" w:rsidR="0009730F" w:rsidRDefault="000868C2">
      <w:pPr>
        <w:pStyle w:val="BodyText"/>
        <w:spacing w:before="1" w:line="278" w:lineRule="auto"/>
        <w:ind w:left="902" w:right="989" w:firstLine="0"/>
      </w:pPr>
      <w:r>
        <w:pict w14:anchorId="3A7E8EF7">
          <v:group id="_x0000_s1539" style="position:absolute;left:0;text-align:left;margin-left:222.25pt;margin-top:46.6pt;width:118.8pt;height:362.8pt;z-index:15740928;mso-position-horizontal-relative:page" coordorigin="4445,932" coordsize="2376,7256">
            <v:shape id="_x0000_s1554" style="position:absolute;left:6507;top:1349;width:303;height:587" coordorigin="6507,1350" coordsize="303,587" o:spt="100" adj="0,,0" path="m6747,1834r-45,22l6810,1936r,-84l6756,1852r-9,-18xm6765,1825r-18,9l6756,1852r18,-9l6765,1825xm6809,1802r-44,23l6774,1843r-18,9l6810,1852r-1,-50xm6525,1350r-18,9l6747,1834r18,-9l6525,1350xe" fillcolor="black" stroked="f">
              <v:stroke joinstyle="round"/>
              <v:formulas/>
              <v:path arrowok="t" o:connecttype="segments"/>
            </v:shape>
            <v:line id="_x0000_s1553" style="position:absolute" from="6802,1938" to="6521,2583" strokeweight=".48pt"/>
            <v:shape id="_x0000_s1552" style="position:absolute;left:6523;top:2578;width:287;height:575" coordorigin="6524,2579" coordsize="287,575" o:spt="100" adj="0,,0" path="m6747,3050r-45,21l6809,3153r1,-85l6756,3068r-9,-18xm6766,3041r-19,9l6756,3068r18,-9l6766,3041xm6811,3019r-45,22l6774,3059r-18,9l6810,3068r1,-49xm6542,2579r-18,9l6747,3050r19,-9l6542,2579xe" fillcolor="black" stroked="f">
              <v:stroke joinstyle="round"/>
              <v:formulas/>
              <v:path arrowok="t" o:connecttype="segments"/>
            </v:shape>
            <v:line id="_x0000_s1551" style="position:absolute" from="6802,3130" to="6533,3712" strokeweight=".48pt"/>
            <v:shape id="_x0000_s1550" style="position:absolute;left:6523;top:3707;width:279;height:587" coordorigin="6524,3707" coordsize="279,587" o:spt="100" adj="0,,0" path="m6739,4188r-46,21l6798,4293r3,-87l6747,4206r-8,-18xm6757,4180r-18,8l6747,4206r18,-8l6757,4180xm6803,4159r-46,21l6765,4198r-18,8l6801,4206r2,-47xm6542,3707r-18,8l6739,4188r18,-8l6542,3707xe" fillcolor="black" stroked="f">
              <v:stroke joinstyle="round"/>
              <v:formulas/>
              <v:path arrowok="t" o:connecttype="segments"/>
            </v:shape>
            <v:line id="_x0000_s1549" style="position:absolute" from="6783,4294" to="6516,4893" strokeweight=".48pt"/>
            <v:shape id="_x0000_s1548" style="position:absolute;left:6502;top:4888;width:307;height:701" coordorigin="6502,4888" coordsize="307,701" o:spt="100" adj="0,,0" path="m6744,5482r-46,19l6799,5589r7,-89l6752,5500r-8,-18xm6763,5474r-19,8l6752,5500r18,-7l6763,5474xm6809,5455r-46,19l6770,5493r-18,7l6806,5500r3,-45xm6520,4888r-18,8l6744,5482r19,-8l6520,4888xe" fillcolor="black" stroked="f">
              <v:stroke joinstyle="round"/>
              <v:formulas/>
              <v:path arrowok="t" o:connecttype="segments"/>
            </v:shape>
            <v:shape id="_x0000_s1547" style="position:absolute;left:6523;top:5607;width:287;height:1844" coordorigin="6523,5607" coordsize="287,1844" o:spt="100" adj="0,,0" path="m6810,5607r-282,489m6802,6742r-279,708e" filled="f" strokeweight=".48pt">
              <v:stroke joinstyle="round"/>
              <v:formulas/>
              <v:path arrowok="t" o:connecttype="segments"/>
            </v:shape>
            <v:shape id="_x0000_s1546" style="position:absolute;left:6523;top:6092;width:297;height:2055" coordorigin="6524,6093" coordsize="297,2055" o:spt="100" adj="0,,0" path="m6817,6608r-46,20l6542,6093r-18,8l6752,6635r-46,20l6809,6742r5,-88l6817,6608xm6820,8014r-46,18l6542,7447r-18,7l6755,8040r-46,18l6809,8147r8,-89l6820,8014xe" fillcolor="black" stroked="f">
              <v:stroke joinstyle="round"/>
              <v:formulas/>
              <v:path arrowok="t" o:connecttype="segments"/>
            </v:shape>
            <v:shape id="_x0000_s1545" type="#_x0000_t202" style="position:absolute;left:4452;top:6886;width:2067;height:1296" filled="f" strokeweight=".48pt">
              <v:textbox inset="0,0,0,0">
                <w:txbxContent>
                  <w:p w14:paraId="5717E35A" w14:textId="77777777" w:rsidR="0009730F" w:rsidRDefault="00EC41F8">
                    <w:pPr>
                      <w:spacing w:before="85" w:line="242" w:lineRule="auto"/>
                      <w:ind w:left="221" w:right="214" w:firstLine="1"/>
                      <w:jc w:val="center"/>
                      <w:rPr>
                        <w:sz w:val="24"/>
                      </w:rPr>
                    </w:pPr>
                    <w:r>
                      <w:rPr>
                        <w:sz w:val="24"/>
                      </w:rPr>
                      <w:t>Đề ra phương pháp điều hành quá trình và thao tác đầu vào</w:t>
                    </w:r>
                  </w:p>
                </w:txbxContent>
              </v:textbox>
            </v:shape>
            <v:shape id="_x0000_s1544" type="#_x0000_t202" style="position:absolute;left:4452;top:5744;width:2067;height:773" filled="f" strokeweight=".48pt">
              <v:textbox inset="0,0,0,0">
                <w:txbxContent>
                  <w:p w14:paraId="405E34F5" w14:textId="77777777" w:rsidR="0009730F" w:rsidRDefault="00EC41F8">
                    <w:pPr>
                      <w:spacing w:before="101" w:line="244" w:lineRule="auto"/>
                      <w:ind w:left="600" w:right="143" w:hanging="432"/>
                      <w:rPr>
                        <w:sz w:val="24"/>
                      </w:rPr>
                    </w:pPr>
                    <w:r>
                      <w:rPr>
                        <w:sz w:val="24"/>
                      </w:rPr>
                      <w:t>Phát hiện đặc tính quá trình</w:t>
                    </w:r>
                  </w:p>
                </w:txbxContent>
              </v:textbox>
            </v:shape>
            <v:shape id="_x0000_s1543" type="#_x0000_t202" style="position:absolute;left:4452;top:4536;width:2067;height:766" filled="f" strokeweight=".48pt">
              <v:textbox inset="0,0,0,0">
                <w:txbxContent>
                  <w:p w14:paraId="3703B582" w14:textId="77777777" w:rsidR="0009730F" w:rsidRDefault="00EC41F8">
                    <w:pPr>
                      <w:spacing w:before="96" w:line="247" w:lineRule="auto"/>
                      <w:ind w:left="574" w:right="143" w:hanging="406"/>
                      <w:rPr>
                        <w:sz w:val="24"/>
                      </w:rPr>
                    </w:pPr>
                    <w:r>
                      <w:rPr>
                        <w:sz w:val="24"/>
                      </w:rPr>
                      <w:t>Phát hiện đặc tính sản phẩm</w:t>
                    </w:r>
                  </w:p>
                </w:txbxContent>
              </v:textbox>
            </v:shape>
            <v:shape id="_x0000_s1542" type="#_x0000_t202" style="position:absolute;left:4452;top:3358;width:2067;height:764" filled="f" strokeweight=".48pt">
              <v:textbox inset="0,0,0,0">
                <w:txbxContent>
                  <w:p w14:paraId="3A416F81" w14:textId="77777777" w:rsidR="0009730F" w:rsidRDefault="00EC41F8">
                    <w:pPr>
                      <w:spacing w:before="94" w:line="247" w:lineRule="auto"/>
                      <w:ind w:left="480" w:right="149" w:hanging="305"/>
                      <w:rPr>
                        <w:sz w:val="24"/>
                      </w:rPr>
                    </w:pPr>
                    <w:r>
                      <w:rPr>
                        <w:sz w:val="24"/>
                      </w:rPr>
                      <w:t>Phân biệt nhu cầu khách hàng</w:t>
                    </w:r>
                  </w:p>
                </w:txbxContent>
              </v:textbox>
            </v:shape>
            <v:shape id="_x0000_s1541" type="#_x0000_t202" style="position:absolute;left:4449;top:2172;width:2067;height:802" filled="f" strokeweight=".48pt">
              <v:textbox inset="0,0,0,0">
                <w:txbxContent>
                  <w:p w14:paraId="1BD1531D" w14:textId="77777777" w:rsidR="0009730F" w:rsidRDefault="00EC41F8">
                    <w:pPr>
                      <w:spacing w:before="113" w:line="247" w:lineRule="auto"/>
                      <w:ind w:left="795" w:right="242" w:hanging="533"/>
                      <w:rPr>
                        <w:sz w:val="24"/>
                      </w:rPr>
                    </w:pPr>
                    <w:r>
                      <w:rPr>
                        <w:sz w:val="24"/>
                      </w:rPr>
                      <w:t>Phân biệt khách hàng</w:t>
                    </w:r>
                  </w:p>
                </w:txbxContent>
              </v:textbox>
            </v:shape>
            <v:shape id="_x0000_s1540" type="#_x0000_t202" style="position:absolute;left:4454;top:936;width:2067;height:843" filled="f" strokeweight=".48pt">
              <v:textbox inset="0,0,0,0">
                <w:txbxContent>
                  <w:p w14:paraId="4A0624F7" w14:textId="77777777" w:rsidR="0009730F" w:rsidRDefault="00EC41F8">
                    <w:pPr>
                      <w:spacing w:before="134" w:line="247" w:lineRule="auto"/>
                      <w:ind w:left="516" w:right="299" w:hanging="197"/>
                      <w:rPr>
                        <w:sz w:val="24"/>
                      </w:rPr>
                    </w:pPr>
                    <w:r>
                      <w:rPr>
                        <w:sz w:val="24"/>
                      </w:rPr>
                      <w:t>Đề ra mục tiêu chất lượng</w:t>
                    </w:r>
                  </w:p>
                </w:txbxContent>
              </v:textbox>
            </v:shape>
            <w10:wrap anchorx="page"/>
          </v:group>
        </w:pict>
      </w:r>
      <w:r>
        <w:pict w14:anchorId="243F71C6">
          <v:group id="_x0000_s1535" style="position:absolute;left:0;text-align:left;margin-left:505.1pt;margin-top:223.95pt;width:78.15pt;height:38.55pt;z-index:15741952;mso-position-horizontal-relative:page" coordorigin="10102,4479" coordsize="1563,771">
            <v:shape id="_x0000_s1538" style="position:absolute;left:10101;top:4815;width:655;height:120" coordorigin="10102,4815" coordsize="655,120" o:spt="100" adj="0,,0" path="m10637,4815r,120l10737,4885r-80,l10657,4865r80,l10637,4815xm10637,4865r-535,l10102,4885r535,l10637,4865xm10737,4865r-80,l10657,4885r80,l10757,4875r-20,-10xe" fillcolor="black" stroked="f">
              <v:stroke joinstyle="round"/>
              <v:formulas/>
              <v:path arrowok="t" o:connecttype="segments"/>
            </v:shape>
            <v:rect id="_x0000_s1537" style="position:absolute;left:10732;top:4484;width:927;height:761" stroked="f"/>
            <v:shape id="_x0000_s1536" type="#_x0000_t202" style="position:absolute;left:10732;top:4484;width:927;height:761" filled="f" strokeweight=".48pt">
              <v:textbox inset="0,0,0,0">
                <w:txbxContent>
                  <w:p w14:paraId="65158F7D" w14:textId="77777777" w:rsidR="0009730F" w:rsidRDefault="00EC41F8">
                    <w:pPr>
                      <w:spacing w:before="94" w:line="247" w:lineRule="auto"/>
                      <w:ind w:left="223" w:right="194" w:firstLine="7"/>
                      <w:rPr>
                        <w:sz w:val="24"/>
                      </w:rPr>
                    </w:pPr>
                    <w:r>
                      <w:rPr>
                        <w:sz w:val="24"/>
                      </w:rPr>
                      <w:t>Hoạt động</w:t>
                    </w:r>
                  </w:p>
                </w:txbxContent>
              </v:textbox>
            </v:shape>
            <w10:wrap anchorx="page"/>
          </v:group>
        </w:pict>
      </w:r>
      <w:r w:rsidR="00EC41F8">
        <w:t>(v)</w:t>
      </w:r>
      <w:r w:rsidR="00EC41F8">
        <w:rPr>
          <w:spacing w:val="-5"/>
        </w:rPr>
        <w:t xml:space="preserve"> </w:t>
      </w:r>
      <w:r w:rsidR="00EC41F8">
        <w:t>Đề</w:t>
      </w:r>
      <w:r w:rsidR="00EC41F8">
        <w:rPr>
          <w:spacing w:val="-4"/>
        </w:rPr>
        <w:t xml:space="preserve"> </w:t>
      </w:r>
      <w:r w:rsidR="00EC41F8">
        <w:t>ra</w:t>
      </w:r>
      <w:r w:rsidR="00EC41F8">
        <w:rPr>
          <w:spacing w:val="-4"/>
        </w:rPr>
        <w:t xml:space="preserve"> </w:t>
      </w:r>
      <w:r w:rsidR="00EC41F8">
        <w:t>quá</w:t>
      </w:r>
      <w:r w:rsidR="00EC41F8">
        <w:rPr>
          <w:spacing w:val="-5"/>
        </w:rPr>
        <w:t xml:space="preserve"> </w:t>
      </w:r>
      <w:r w:rsidR="00EC41F8">
        <w:t>trình</w:t>
      </w:r>
      <w:r w:rsidR="00EC41F8">
        <w:rPr>
          <w:spacing w:val="-3"/>
        </w:rPr>
        <w:t xml:space="preserve"> </w:t>
      </w:r>
      <w:r w:rsidR="00EC41F8">
        <w:t>thực</w:t>
      </w:r>
      <w:r w:rsidR="00EC41F8">
        <w:rPr>
          <w:spacing w:val="-4"/>
        </w:rPr>
        <w:t xml:space="preserve"> </w:t>
      </w:r>
      <w:r w:rsidR="00EC41F8">
        <w:t>hiện</w:t>
      </w:r>
      <w:r w:rsidR="00EC41F8">
        <w:rPr>
          <w:spacing w:val="-4"/>
        </w:rPr>
        <w:t xml:space="preserve"> </w:t>
      </w:r>
      <w:r w:rsidR="00EC41F8">
        <w:t>nhất</w:t>
      </w:r>
      <w:r w:rsidR="00EC41F8">
        <w:rPr>
          <w:spacing w:val="-2"/>
        </w:rPr>
        <w:t xml:space="preserve"> </w:t>
      </w:r>
      <w:r w:rsidR="00EC41F8">
        <w:t>định,</w:t>
      </w:r>
      <w:r w:rsidR="00EC41F8">
        <w:rPr>
          <w:spacing w:val="-3"/>
        </w:rPr>
        <w:t xml:space="preserve"> </w:t>
      </w:r>
      <w:r w:rsidR="00EC41F8">
        <w:t>đồng</w:t>
      </w:r>
      <w:r w:rsidR="00EC41F8">
        <w:rPr>
          <w:spacing w:val="-6"/>
        </w:rPr>
        <w:t xml:space="preserve"> </w:t>
      </w:r>
      <w:r w:rsidR="00EC41F8">
        <w:t>thời</w:t>
      </w:r>
      <w:r w:rsidR="00EC41F8">
        <w:rPr>
          <w:spacing w:val="-2"/>
        </w:rPr>
        <w:t xml:space="preserve"> </w:t>
      </w:r>
      <w:r w:rsidR="00EC41F8">
        <w:t>chuyển</w:t>
      </w:r>
      <w:r w:rsidR="00EC41F8">
        <w:rPr>
          <w:spacing w:val="-3"/>
        </w:rPr>
        <w:t xml:space="preserve"> </w:t>
      </w:r>
      <w:r w:rsidR="00EC41F8">
        <w:t>hoá</w:t>
      </w:r>
      <w:r w:rsidR="00EC41F8">
        <w:rPr>
          <w:spacing w:val="-5"/>
        </w:rPr>
        <w:t xml:space="preserve"> </w:t>
      </w:r>
      <w:r w:rsidR="00EC41F8">
        <w:t>kế</w:t>
      </w:r>
      <w:r w:rsidR="00EC41F8">
        <w:rPr>
          <w:spacing w:val="-4"/>
        </w:rPr>
        <w:t xml:space="preserve"> </w:t>
      </w:r>
      <w:r w:rsidR="00EC41F8">
        <w:t>hoạch</w:t>
      </w:r>
      <w:r w:rsidR="00EC41F8">
        <w:rPr>
          <w:spacing w:val="-3"/>
        </w:rPr>
        <w:t xml:space="preserve"> </w:t>
      </w:r>
      <w:r w:rsidR="00EC41F8">
        <w:t>đó</w:t>
      </w:r>
      <w:r w:rsidR="00EC41F8">
        <w:rPr>
          <w:spacing w:val="-3"/>
        </w:rPr>
        <w:t xml:space="preserve"> </w:t>
      </w:r>
      <w:r w:rsidR="00EC41F8">
        <w:t>thành</w:t>
      </w:r>
      <w:r w:rsidR="00EC41F8">
        <w:rPr>
          <w:spacing w:val="-4"/>
        </w:rPr>
        <w:t xml:space="preserve"> </w:t>
      </w:r>
      <w:r w:rsidR="00EC41F8">
        <w:t>kế</w:t>
      </w:r>
      <w:r w:rsidR="00EC41F8">
        <w:rPr>
          <w:spacing w:val="-4"/>
        </w:rPr>
        <w:t xml:space="preserve"> </w:t>
      </w:r>
      <w:r w:rsidR="00EC41F8">
        <w:t>hoạch</w:t>
      </w:r>
      <w:r w:rsidR="00EC41F8">
        <w:rPr>
          <w:spacing w:val="-3"/>
        </w:rPr>
        <w:t xml:space="preserve"> </w:t>
      </w:r>
      <w:r w:rsidR="00EC41F8">
        <w:t>thực hiện.</w:t>
      </w:r>
    </w:p>
    <w:p w14:paraId="671C5187" w14:textId="77777777" w:rsidR="0009730F" w:rsidRDefault="0009730F">
      <w:pPr>
        <w:pStyle w:val="BodyText"/>
        <w:ind w:left="0" w:firstLine="0"/>
        <w:jc w:val="left"/>
        <w:rPr>
          <w:sz w:val="20"/>
        </w:rPr>
      </w:pPr>
    </w:p>
    <w:p w14:paraId="4470A014" w14:textId="77777777" w:rsidR="0009730F" w:rsidRDefault="0009730F">
      <w:pPr>
        <w:pStyle w:val="BodyText"/>
        <w:ind w:left="0" w:firstLine="0"/>
        <w:jc w:val="left"/>
        <w:rPr>
          <w:sz w:val="20"/>
        </w:rPr>
      </w:pPr>
    </w:p>
    <w:p w14:paraId="2FB9F8A8" w14:textId="77777777" w:rsidR="0009730F" w:rsidRDefault="000868C2">
      <w:pPr>
        <w:pStyle w:val="BodyText"/>
        <w:spacing w:before="2"/>
        <w:ind w:left="0" w:firstLine="0"/>
        <w:jc w:val="left"/>
        <w:rPr>
          <w:sz w:val="13"/>
        </w:rPr>
      </w:pPr>
      <w:r>
        <w:pict w14:anchorId="30FC7CD1">
          <v:shape id="_x0000_s1534" type="#_x0000_t202" style="position:absolute;margin-left:45.1pt;margin-top:171.8pt;width:46.35pt;height:65.3pt;z-index:-15721472;mso-wrap-distance-left:0;mso-wrap-distance-right:0;mso-position-horizontal-relative:page" filled="f" strokeweight=".48pt">
            <v:textbox inset="0,0,0,0">
              <w:txbxContent>
                <w:p w14:paraId="1FB7CAB7" w14:textId="77777777" w:rsidR="0009730F" w:rsidRDefault="00EC41F8">
                  <w:pPr>
                    <w:pStyle w:val="BodyText"/>
                    <w:spacing w:before="89" w:line="242" w:lineRule="auto"/>
                    <w:ind w:left="216" w:right="218" w:firstLine="67"/>
                  </w:pPr>
                  <w:r>
                    <w:t>Chi tiêu kiểm tra</w:t>
                  </w:r>
                </w:p>
              </w:txbxContent>
            </v:textbox>
            <w10:wrap type="topAndBottom" anchorx="page"/>
          </v:shape>
        </w:pict>
      </w:r>
      <w:r>
        <w:pict w14:anchorId="614D2721">
          <v:group id="_x0000_s1530" style="position:absolute;margin-left:123.95pt;margin-top:9.55pt;width:99pt;height:315.85pt;z-index:-15720448;mso-wrap-distance-left:0;mso-wrap-distance-right:0;mso-position-horizontal-relative:page" coordorigin="2479,191" coordsize="1980,6317">
            <v:shape id="_x0000_s1533" style="position:absolute;left:3391;top:253;width:312;height:6192" coordorigin="3391,254" coordsize="312,6192" o:spt="100" adj="0,,0" path="m3391,4031r309,m3703,254r,6192e" filled="f" strokeweight=".48pt">
              <v:stroke joinstyle="round"/>
              <v:formulas/>
              <v:path arrowok="t" o:connecttype="segments"/>
            </v:shape>
            <v:shape id="_x0000_s1532" style="position:absolute;left:3708;top:191;width:751;height:6317" coordorigin="3708,191" coordsize="751,6317" o:spt="100" adj="0,,0" path="m4446,3825r-20,-10l4326,3765r,50l3708,3815r,20l4326,3835r,50l4426,3835r20,-10xm4447,251r-20,-10l4327,191r,50l3708,241r,20l4327,261r,50l4427,261r20,-10xm4457,5034r-20,-10l4337,4974r,50l3718,5024r,20l4337,5044r,50l4437,5044r20,-10xm4458,2666r-20,-10l4338,2606r,50l3720,2656r,20l4338,2676r,50l4438,2676r20,-10xm4459,6448r-20,-10l4339,6388r,50l3720,6438r,20l4339,6458r,50l4439,6458r20,-10xm4459,1480r-20,-10l4339,1420r,50l3720,1470r,20l4339,1490r,50l4439,1490r20,-10xe" fillcolor="black" stroked="f">
              <v:stroke joinstyle="round"/>
              <v:formulas/>
              <v:path arrowok="t" o:connecttype="segments"/>
            </v:shape>
            <v:shape id="_x0000_s1531" type="#_x0000_t202" style="position:absolute;left:2484;top:3608;width:927;height:848" filled="f" strokeweight=".48pt">
              <v:textbox inset="0,0,0,0">
                <w:txbxContent>
                  <w:p w14:paraId="3F96EE95" w14:textId="77777777" w:rsidR="0009730F" w:rsidRDefault="00EC41F8">
                    <w:pPr>
                      <w:spacing w:before="135" w:line="247" w:lineRule="auto"/>
                      <w:ind w:left="216" w:right="201" w:firstLine="7"/>
                      <w:rPr>
                        <w:sz w:val="24"/>
                      </w:rPr>
                    </w:pPr>
                    <w:r>
                      <w:rPr>
                        <w:sz w:val="24"/>
                      </w:rPr>
                      <w:t>Hoạt động</w:t>
                    </w:r>
                  </w:p>
                </w:txbxContent>
              </v:textbox>
            </v:shape>
            <w10:wrap type="topAndBottom" anchorx="page"/>
          </v:group>
        </w:pict>
      </w:r>
      <w:r>
        <w:pict w14:anchorId="67E30895">
          <v:shape id="_x0000_s1529" type="#_x0000_t202" style="position:absolute;margin-left:339.7pt;margin-top:22.9pt;width:165.4pt;height:349.2pt;z-index:-15728640;mso-wrap-distance-left:0;mso-wrap-distance-right:0;mso-position-horizontal-relative:page" filled="f" stroked="f">
            <v:textbox inset="0,0,0,0">
              <w:txbxContent>
                <w:tbl>
                  <w:tblPr>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64"/>
                    <w:gridCol w:w="324"/>
                  </w:tblGrid>
                  <w:tr w:rsidR="0009730F" w14:paraId="3FBD86F7" w14:textId="77777777">
                    <w:trPr>
                      <w:trHeight w:val="323"/>
                    </w:trPr>
                    <w:tc>
                      <w:tcPr>
                        <w:tcW w:w="2964" w:type="dxa"/>
                        <w:vMerge w:val="restart"/>
                      </w:tcPr>
                      <w:p w14:paraId="1E2BA3C4" w14:textId="77777777" w:rsidR="0009730F" w:rsidRDefault="00EC41F8">
                        <w:pPr>
                          <w:pStyle w:val="TableParagraph"/>
                          <w:spacing w:before="86" w:line="247" w:lineRule="auto"/>
                          <w:ind w:left="976" w:right="459" w:hanging="474"/>
                          <w:rPr>
                            <w:sz w:val="24"/>
                          </w:rPr>
                        </w:pPr>
                        <w:r>
                          <w:rPr>
                            <w:sz w:val="24"/>
                          </w:rPr>
                          <w:t>Liệt kê ra tiêu chuẩn chất lượng</w:t>
                        </w:r>
                      </w:p>
                    </w:tc>
                    <w:tc>
                      <w:tcPr>
                        <w:tcW w:w="324" w:type="dxa"/>
                        <w:tcBorders>
                          <w:top w:val="nil"/>
                          <w:right w:val="nil"/>
                        </w:tcBorders>
                      </w:tcPr>
                      <w:p w14:paraId="0B365DEA" w14:textId="77777777" w:rsidR="0009730F" w:rsidRDefault="0009730F">
                        <w:pPr>
                          <w:pStyle w:val="TableParagraph"/>
                          <w:rPr>
                            <w:sz w:val="24"/>
                          </w:rPr>
                        </w:pPr>
                      </w:p>
                    </w:tc>
                  </w:tr>
                  <w:tr w:rsidR="0009730F" w14:paraId="79AE9D61" w14:textId="77777777">
                    <w:trPr>
                      <w:trHeight w:val="407"/>
                    </w:trPr>
                    <w:tc>
                      <w:tcPr>
                        <w:tcW w:w="2964" w:type="dxa"/>
                        <w:vMerge/>
                        <w:tcBorders>
                          <w:top w:val="nil"/>
                        </w:tcBorders>
                      </w:tcPr>
                      <w:p w14:paraId="64EF8AF8" w14:textId="77777777" w:rsidR="0009730F" w:rsidRDefault="0009730F">
                        <w:pPr>
                          <w:rPr>
                            <w:sz w:val="2"/>
                            <w:szCs w:val="2"/>
                          </w:rPr>
                        </w:pPr>
                      </w:p>
                    </w:tc>
                    <w:tc>
                      <w:tcPr>
                        <w:tcW w:w="324" w:type="dxa"/>
                        <w:tcBorders>
                          <w:bottom w:val="nil"/>
                        </w:tcBorders>
                      </w:tcPr>
                      <w:p w14:paraId="54B332BF" w14:textId="77777777" w:rsidR="0009730F" w:rsidRDefault="0009730F">
                        <w:pPr>
                          <w:pStyle w:val="TableParagraph"/>
                          <w:rPr>
                            <w:sz w:val="24"/>
                          </w:rPr>
                        </w:pPr>
                      </w:p>
                    </w:tc>
                  </w:tr>
                  <w:tr w:rsidR="0009730F" w14:paraId="1F4643F2" w14:textId="77777777">
                    <w:trPr>
                      <w:trHeight w:val="441"/>
                    </w:trPr>
                    <w:tc>
                      <w:tcPr>
                        <w:tcW w:w="3288" w:type="dxa"/>
                        <w:gridSpan w:val="2"/>
                        <w:tcBorders>
                          <w:top w:val="nil"/>
                          <w:left w:val="nil"/>
                          <w:bottom w:val="nil"/>
                        </w:tcBorders>
                      </w:tcPr>
                      <w:p w14:paraId="3AD883D5" w14:textId="77777777" w:rsidR="0009730F" w:rsidRDefault="0009730F">
                        <w:pPr>
                          <w:pStyle w:val="TableParagraph"/>
                          <w:rPr>
                            <w:sz w:val="24"/>
                          </w:rPr>
                        </w:pPr>
                      </w:p>
                    </w:tc>
                  </w:tr>
                  <w:tr w:rsidR="0009730F" w14:paraId="602B46FF" w14:textId="77777777">
                    <w:trPr>
                      <w:trHeight w:val="340"/>
                    </w:trPr>
                    <w:tc>
                      <w:tcPr>
                        <w:tcW w:w="2964" w:type="dxa"/>
                        <w:vMerge w:val="restart"/>
                      </w:tcPr>
                      <w:p w14:paraId="65A94BEA" w14:textId="77777777" w:rsidR="0009730F" w:rsidRDefault="00EC41F8">
                        <w:pPr>
                          <w:pStyle w:val="TableParagraph"/>
                          <w:spacing w:before="103" w:line="244" w:lineRule="auto"/>
                          <w:ind w:left="971" w:right="464" w:hanging="474"/>
                          <w:rPr>
                            <w:sz w:val="24"/>
                          </w:rPr>
                        </w:pPr>
                        <w:r>
                          <w:rPr>
                            <w:sz w:val="24"/>
                          </w:rPr>
                          <w:t>Liệt kê ra tiêu chuẩn chất lượng</w:t>
                        </w:r>
                      </w:p>
                    </w:tc>
                    <w:tc>
                      <w:tcPr>
                        <w:tcW w:w="324" w:type="dxa"/>
                        <w:tcBorders>
                          <w:top w:val="nil"/>
                        </w:tcBorders>
                      </w:tcPr>
                      <w:p w14:paraId="2AD24845" w14:textId="77777777" w:rsidR="0009730F" w:rsidRDefault="0009730F">
                        <w:pPr>
                          <w:pStyle w:val="TableParagraph"/>
                          <w:rPr>
                            <w:sz w:val="24"/>
                          </w:rPr>
                        </w:pPr>
                      </w:p>
                    </w:tc>
                  </w:tr>
                  <w:tr w:rsidR="0009730F" w14:paraId="277457D2" w14:textId="77777777">
                    <w:trPr>
                      <w:trHeight w:val="419"/>
                    </w:trPr>
                    <w:tc>
                      <w:tcPr>
                        <w:tcW w:w="2964" w:type="dxa"/>
                        <w:vMerge/>
                        <w:tcBorders>
                          <w:top w:val="nil"/>
                        </w:tcBorders>
                      </w:tcPr>
                      <w:p w14:paraId="774F8CDC" w14:textId="77777777" w:rsidR="0009730F" w:rsidRDefault="0009730F">
                        <w:pPr>
                          <w:rPr>
                            <w:sz w:val="2"/>
                            <w:szCs w:val="2"/>
                          </w:rPr>
                        </w:pPr>
                      </w:p>
                    </w:tc>
                    <w:tc>
                      <w:tcPr>
                        <w:tcW w:w="324" w:type="dxa"/>
                        <w:tcBorders>
                          <w:bottom w:val="nil"/>
                        </w:tcBorders>
                      </w:tcPr>
                      <w:p w14:paraId="41DBC729" w14:textId="77777777" w:rsidR="0009730F" w:rsidRDefault="0009730F">
                        <w:pPr>
                          <w:pStyle w:val="TableParagraph"/>
                          <w:rPr>
                            <w:sz w:val="24"/>
                          </w:rPr>
                        </w:pPr>
                      </w:p>
                    </w:tc>
                  </w:tr>
                  <w:tr w:rsidR="0009730F" w14:paraId="558C00ED" w14:textId="77777777">
                    <w:trPr>
                      <w:trHeight w:val="376"/>
                    </w:trPr>
                    <w:tc>
                      <w:tcPr>
                        <w:tcW w:w="3288" w:type="dxa"/>
                        <w:gridSpan w:val="2"/>
                        <w:tcBorders>
                          <w:top w:val="nil"/>
                          <w:left w:val="nil"/>
                          <w:bottom w:val="nil"/>
                        </w:tcBorders>
                      </w:tcPr>
                      <w:p w14:paraId="3559EAA8" w14:textId="77777777" w:rsidR="0009730F" w:rsidRDefault="0009730F">
                        <w:pPr>
                          <w:pStyle w:val="TableParagraph"/>
                          <w:rPr>
                            <w:sz w:val="24"/>
                          </w:rPr>
                        </w:pPr>
                      </w:p>
                    </w:tc>
                  </w:tr>
                  <w:tr w:rsidR="0009730F" w14:paraId="4F0B6A89" w14:textId="77777777">
                    <w:trPr>
                      <w:trHeight w:val="328"/>
                    </w:trPr>
                    <w:tc>
                      <w:tcPr>
                        <w:tcW w:w="2964" w:type="dxa"/>
                        <w:vMerge w:val="restart"/>
                      </w:tcPr>
                      <w:p w14:paraId="770C7264" w14:textId="77777777" w:rsidR="0009730F" w:rsidRDefault="00EC41F8">
                        <w:pPr>
                          <w:pStyle w:val="TableParagraph"/>
                          <w:spacing w:before="79" w:line="247" w:lineRule="auto"/>
                          <w:ind w:left="971" w:right="464" w:hanging="474"/>
                          <w:rPr>
                            <w:sz w:val="24"/>
                          </w:rPr>
                        </w:pPr>
                        <w:r>
                          <w:rPr>
                            <w:sz w:val="24"/>
                          </w:rPr>
                          <w:t>Liệt kê ra tiêu chuẩn chất lượng</w:t>
                        </w:r>
                      </w:p>
                    </w:tc>
                    <w:tc>
                      <w:tcPr>
                        <w:tcW w:w="324" w:type="dxa"/>
                        <w:tcBorders>
                          <w:top w:val="nil"/>
                        </w:tcBorders>
                      </w:tcPr>
                      <w:p w14:paraId="338D4E8E" w14:textId="77777777" w:rsidR="0009730F" w:rsidRDefault="0009730F">
                        <w:pPr>
                          <w:pStyle w:val="TableParagraph"/>
                          <w:rPr>
                            <w:sz w:val="24"/>
                          </w:rPr>
                        </w:pPr>
                      </w:p>
                    </w:tc>
                  </w:tr>
                  <w:tr w:rsidR="0009730F" w14:paraId="2A44D5DB" w14:textId="77777777">
                    <w:trPr>
                      <w:trHeight w:val="383"/>
                    </w:trPr>
                    <w:tc>
                      <w:tcPr>
                        <w:tcW w:w="2964" w:type="dxa"/>
                        <w:vMerge/>
                        <w:tcBorders>
                          <w:top w:val="nil"/>
                        </w:tcBorders>
                      </w:tcPr>
                      <w:p w14:paraId="0402F884" w14:textId="77777777" w:rsidR="0009730F" w:rsidRDefault="0009730F">
                        <w:pPr>
                          <w:rPr>
                            <w:sz w:val="2"/>
                            <w:szCs w:val="2"/>
                          </w:rPr>
                        </w:pPr>
                      </w:p>
                    </w:tc>
                    <w:tc>
                      <w:tcPr>
                        <w:tcW w:w="324" w:type="dxa"/>
                        <w:tcBorders>
                          <w:bottom w:val="nil"/>
                        </w:tcBorders>
                      </w:tcPr>
                      <w:p w14:paraId="0104A544" w14:textId="77777777" w:rsidR="0009730F" w:rsidRDefault="0009730F">
                        <w:pPr>
                          <w:pStyle w:val="TableParagraph"/>
                          <w:rPr>
                            <w:sz w:val="24"/>
                          </w:rPr>
                        </w:pPr>
                      </w:p>
                    </w:tc>
                  </w:tr>
                  <w:tr w:rsidR="0009730F" w14:paraId="2B0EA883" w14:textId="77777777">
                    <w:trPr>
                      <w:trHeight w:val="570"/>
                    </w:trPr>
                    <w:tc>
                      <w:tcPr>
                        <w:tcW w:w="3288" w:type="dxa"/>
                        <w:gridSpan w:val="2"/>
                        <w:tcBorders>
                          <w:top w:val="nil"/>
                          <w:left w:val="nil"/>
                          <w:bottom w:val="nil"/>
                        </w:tcBorders>
                      </w:tcPr>
                      <w:p w14:paraId="2DCCF639" w14:textId="77777777" w:rsidR="0009730F" w:rsidRDefault="0009730F">
                        <w:pPr>
                          <w:pStyle w:val="TableParagraph"/>
                          <w:rPr>
                            <w:sz w:val="24"/>
                          </w:rPr>
                        </w:pPr>
                      </w:p>
                    </w:tc>
                  </w:tr>
                  <w:tr w:rsidR="0009730F" w14:paraId="64C189E9" w14:textId="77777777">
                    <w:trPr>
                      <w:trHeight w:val="306"/>
                    </w:trPr>
                    <w:tc>
                      <w:tcPr>
                        <w:tcW w:w="2964" w:type="dxa"/>
                        <w:vMerge w:val="restart"/>
                      </w:tcPr>
                      <w:p w14:paraId="6C636378" w14:textId="77777777" w:rsidR="0009730F" w:rsidRDefault="00EC41F8">
                        <w:pPr>
                          <w:pStyle w:val="TableParagraph"/>
                          <w:spacing w:before="79" w:line="247" w:lineRule="auto"/>
                          <w:ind w:left="976" w:right="459" w:hanging="474"/>
                          <w:rPr>
                            <w:sz w:val="24"/>
                          </w:rPr>
                        </w:pPr>
                        <w:r>
                          <w:rPr>
                            <w:sz w:val="24"/>
                          </w:rPr>
                          <w:t>Liệt kê ra tiêu chuẩn chất lượng</w:t>
                        </w:r>
                      </w:p>
                    </w:tc>
                    <w:tc>
                      <w:tcPr>
                        <w:tcW w:w="324" w:type="dxa"/>
                        <w:tcBorders>
                          <w:top w:val="nil"/>
                        </w:tcBorders>
                      </w:tcPr>
                      <w:p w14:paraId="3BEBEBCA" w14:textId="77777777" w:rsidR="0009730F" w:rsidRDefault="0009730F">
                        <w:pPr>
                          <w:pStyle w:val="TableParagraph"/>
                        </w:pPr>
                      </w:p>
                    </w:tc>
                  </w:tr>
                  <w:tr w:rsidR="0009730F" w14:paraId="300D1A6C" w14:textId="77777777">
                    <w:trPr>
                      <w:trHeight w:val="407"/>
                    </w:trPr>
                    <w:tc>
                      <w:tcPr>
                        <w:tcW w:w="2964" w:type="dxa"/>
                        <w:vMerge/>
                        <w:tcBorders>
                          <w:top w:val="nil"/>
                        </w:tcBorders>
                      </w:tcPr>
                      <w:p w14:paraId="6FD48E34" w14:textId="77777777" w:rsidR="0009730F" w:rsidRDefault="0009730F">
                        <w:pPr>
                          <w:rPr>
                            <w:sz w:val="2"/>
                            <w:szCs w:val="2"/>
                          </w:rPr>
                        </w:pPr>
                      </w:p>
                    </w:tc>
                    <w:tc>
                      <w:tcPr>
                        <w:tcW w:w="324" w:type="dxa"/>
                        <w:tcBorders>
                          <w:bottom w:val="nil"/>
                        </w:tcBorders>
                      </w:tcPr>
                      <w:p w14:paraId="48604392" w14:textId="77777777" w:rsidR="0009730F" w:rsidRDefault="0009730F">
                        <w:pPr>
                          <w:pStyle w:val="TableParagraph"/>
                          <w:rPr>
                            <w:sz w:val="24"/>
                          </w:rPr>
                        </w:pPr>
                      </w:p>
                    </w:tc>
                  </w:tr>
                  <w:tr w:rsidR="0009730F" w14:paraId="0D84DB13" w14:textId="77777777">
                    <w:trPr>
                      <w:trHeight w:val="397"/>
                    </w:trPr>
                    <w:tc>
                      <w:tcPr>
                        <w:tcW w:w="3288" w:type="dxa"/>
                        <w:gridSpan w:val="2"/>
                        <w:tcBorders>
                          <w:top w:val="nil"/>
                          <w:left w:val="nil"/>
                          <w:bottom w:val="nil"/>
                        </w:tcBorders>
                      </w:tcPr>
                      <w:p w14:paraId="01BB67AC" w14:textId="77777777" w:rsidR="0009730F" w:rsidRDefault="0009730F">
                        <w:pPr>
                          <w:pStyle w:val="TableParagraph"/>
                          <w:rPr>
                            <w:sz w:val="24"/>
                          </w:rPr>
                        </w:pPr>
                      </w:p>
                    </w:tc>
                  </w:tr>
                  <w:tr w:rsidR="0009730F" w14:paraId="7B8101EF" w14:textId="77777777">
                    <w:trPr>
                      <w:trHeight w:val="345"/>
                    </w:trPr>
                    <w:tc>
                      <w:tcPr>
                        <w:tcW w:w="2964" w:type="dxa"/>
                        <w:vMerge w:val="restart"/>
                      </w:tcPr>
                      <w:p w14:paraId="3CD5141D" w14:textId="77777777" w:rsidR="0009730F" w:rsidRDefault="00EC41F8">
                        <w:pPr>
                          <w:pStyle w:val="TableParagraph"/>
                          <w:spacing w:before="99" w:line="247" w:lineRule="auto"/>
                          <w:ind w:left="978" w:right="457" w:hanging="474"/>
                          <w:rPr>
                            <w:sz w:val="24"/>
                          </w:rPr>
                        </w:pPr>
                        <w:r>
                          <w:rPr>
                            <w:sz w:val="24"/>
                          </w:rPr>
                          <w:t>Liệt kê ra tiêu chuẩn chất lượng</w:t>
                        </w:r>
                      </w:p>
                    </w:tc>
                    <w:tc>
                      <w:tcPr>
                        <w:tcW w:w="324" w:type="dxa"/>
                        <w:tcBorders>
                          <w:top w:val="nil"/>
                        </w:tcBorders>
                      </w:tcPr>
                      <w:p w14:paraId="55716D75" w14:textId="77777777" w:rsidR="0009730F" w:rsidRDefault="0009730F">
                        <w:pPr>
                          <w:pStyle w:val="TableParagraph"/>
                          <w:rPr>
                            <w:sz w:val="24"/>
                          </w:rPr>
                        </w:pPr>
                      </w:p>
                    </w:tc>
                  </w:tr>
                  <w:tr w:rsidR="0009730F" w14:paraId="6FD835E7" w14:textId="77777777">
                    <w:trPr>
                      <w:trHeight w:val="405"/>
                    </w:trPr>
                    <w:tc>
                      <w:tcPr>
                        <w:tcW w:w="2964" w:type="dxa"/>
                        <w:vMerge/>
                        <w:tcBorders>
                          <w:top w:val="nil"/>
                        </w:tcBorders>
                      </w:tcPr>
                      <w:p w14:paraId="1F342543" w14:textId="77777777" w:rsidR="0009730F" w:rsidRDefault="0009730F">
                        <w:pPr>
                          <w:rPr>
                            <w:sz w:val="2"/>
                            <w:szCs w:val="2"/>
                          </w:rPr>
                        </w:pPr>
                      </w:p>
                    </w:tc>
                    <w:tc>
                      <w:tcPr>
                        <w:tcW w:w="324" w:type="dxa"/>
                        <w:tcBorders>
                          <w:bottom w:val="nil"/>
                        </w:tcBorders>
                      </w:tcPr>
                      <w:p w14:paraId="2E86437F" w14:textId="77777777" w:rsidR="0009730F" w:rsidRDefault="0009730F">
                        <w:pPr>
                          <w:pStyle w:val="TableParagraph"/>
                          <w:rPr>
                            <w:sz w:val="24"/>
                          </w:rPr>
                        </w:pPr>
                      </w:p>
                    </w:tc>
                  </w:tr>
                  <w:tr w:rsidR="0009730F" w14:paraId="03E8E5BA" w14:textId="77777777">
                    <w:trPr>
                      <w:trHeight w:val="599"/>
                    </w:trPr>
                    <w:tc>
                      <w:tcPr>
                        <w:tcW w:w="3288" w:type="dxa"/>
                        <w:gridSpan w:val="2"/>
                        <w:tcBorders>
                          <w:top w:val="nil"/>
                          <w:left w:val="nil"/>
                          <w:bottom w:val="nil"/>
                        </w:tcBorders>
                      </w:tcPr>
                      <w:p w14:paraId="5498C5CB" w14:textId="77777777" w:rsidR="0009730F" w:rsidRDefault="0009730F">
                        <w:pPr>
                          <w:pStyle w:val="TableParagraph"/>
                          <w:rPr>
                            <w:sz w:val="24"/>
                          </w:rPr>
                        </w:pPr>
                      </w:p>
                    </w:tc>
                  </w:tr>
                  <w:tr w:rsidR="0009730F" w14:paraId="5137E57D" w14:textId="77777777">
                    <w:trPr>
                      <w:trHeight w:val="338"/>
                    </w:trPr>
                    <w:tc>
                      <w:tcPr>
                        <w:tcW w:w="2964" w:type="dxa"/>
                        <w:vMerge w:val="restart"/>
                      </w:tcPr>
                      <w:p w14:paraId="18C1B00B" w14:textId="77777777" w:rsidR="0009730F" w:rsidRDefault="00EC41F8">
                        <w:pPr>
                          <w:pStyle w:val="TableParagraph"/>
                          <w:spacing w:before="99" w:line="247" w:lineRule="auto"/>
                          <w:ind w:left="983" w:right="452" w:hanging="474"/>
                          <w:rPr>
                            <w:sz w:val="24"/>
                          </w:rPr>
                        </w:pPr>
                        <w:r>
                          <w:rPr>
                            <w:sz w:val="24"/>
                          </w:rPr>
                          <w:t>Liệt kê ra tiêu chuẩn chất lượng</w:t>
                        </w:r>
                      </w:p>
                    </w:tc>
                    <w:tc>
                      <w:tcPr>
                        <w:tcW w:w="324" w:type="dxa"/>
                        <w:tcBorders>
                          <w:top w:val="nil"/>
                        </w:tcBorders>
                      </w:tcPr>
                      <w:p w14:paraId="598B548F" w14:textId="77777777" w:rsidR="0009730F" w:rsidRDefault="0009730F">
                        <w:pPr>
                          <w:pStyle w:val="TableParagraph"/>
                          <w:rPr>
                            <w:sz w:val="24"/>
                          </w:rPr>
                        </w:pPr>
                      </w:p>
                    </w:tc>
                  </w:tr>
                  <w:tr w:rsidR="0009730F" w14:paraId="5E377C18" w14:textId="77777777">
                    <w:trPr>
                      <w:trHeight w:val="412"/>
                    </w:trPr>
                    <w:tc>
                      <w:tcPr>
                        <w:tcW w:w="2964" w:type="dxa"/>
                        <w:vMerge/>
                        <w:tcBorders>
                          <w:top w:val="nil"/>
                        </w:tcBorders>
                      </w:tcPr>
                      <w:p w14:paraId="686BC9B2" w14:textId="77777777" w:rsidR="0009730F" w:rsidRDefault="0009730F">
                        <w:pPr>
                          <w:rPr>
                            <w:sz w:val="2"/>
                            <w:szCs w:val="2"/>
                          </w:rPr>
                        </w:pPr>
                      </w:p>
                    </w:tc>
                    <w:tc>
                      <w:tcPr>
                        <w:tcW w:w="324" w:type="dxa"/>
                        <w:tcBorders>
                          <w:bottom w:val="nil"/>
                          <w:right w:val="nil"/>
                        </w:tcBorders>
                      </w:tcPr>
                      <w:p w14:paraId="0A2590FA" w14:textId="77777777" w:rsidR="0009730F" w:rsidRDefault="0009730F">
                        <w:pPr>
                          <w:pStyle w:val="TableParagraph"/>
                          <w:rPr>
                            <w:sz w:val="24"/>
                          </w:rPr>
                        </w:pPr>
                      </w:p>
                    </w:tc>
                  </w:tr>
                </w:tbl>
                <w:p w14:paraId="11A0842E" w14:textId="77777777" w:rsidR="0009730F" w:rsidRDefault="0009730F">
                  <w:pPr>
                    <w:pStyle w:val="BodyText"/>
                    <w:ind w:left="0" w:firstLine="0"/>
                    <w:jc w:val="left"/>
                  </w:pPr>
                </w:p>
              </w:txbxContent>
            </v:textbox>
            <w10:wrap type="topAndBottom" anchorx="page"/>
          </v:shape>
        </w:pict>
      </w:r>
    </w:p>
    <w:p w14:paraId="0C851343" w14:textId="77777777" w:rsidR="0009730F" w:rsidRDefault="0009730F">
      <w:pPr>
        <w:pStyle w:val="BodyText"/>
        <w:spacing w:before="5"/>
        <w:ind w:left="0" w:firstLine="0"/>
        <w:jc w:val="left"/>
        <w:rPr>
          <w:sz w:val="37"/>
        </w:rPr>
      </w:pPr>
    </w:p>
    <w:p w14:paraId="684096BA" w14:textId="77777777" w:rsidR="0009730F" w:rsidRDefault="000868C2">
      <w:pPr>
        <w:pStyle w:val="BodyText"/>
        <w:ind w:left="733" w:right="819" w:firstLine="0"/>
        <w:jc w:val="center"/>
      </w:pPr>
      <w:r>
        <w:pict w14:anchorId="0BCD360A">
          <v:shape id="_x0000_s1528" style="position:absolute;left:0;text-align:left;margin-left:91.45pt;margin-top:-195.55pt;width:32.75pt;height:6pt;z-index:15737344;mso-position-horizontal-relative:page" coordorigin="1829,-3911" coordsize="655,120" o:spt="100" adj="0,,0" path="m2364,-3911r,120l2464,-3841r-80,l2384,-3861r80,l2364,-3911xm2364,-3861r-535,l1829,-3841r535,l2364,-3861xm2464,-3861r-80,l2384,-3841r80,l2484,-3851r-20,-10xe" fillcolor="black" stroked="f">
            <v:stroke joinstyle="round"/>
            <v:formulas/>
            <v:path arrowok="t" o:connecttype="segments"/>
            <w10:wrap anchorx="page"/>
          </v:shape>
        </w:pict>
      </w:r>
      <w:r w:rsidR="00EC41F8">
        <w:t>Hình 1.4. Quy trình quy hoạch chất lượng</w:t>
      </w:r>
    </w:p>
    <w:p w14:paraId="10E34FEA" w14:textId="77777777" w:rsidR="0009730F" w:rsidRDefault="00EC41F8">
      <w:pPr>
        <w:pStyle w:val="ListParagraph"/>
        <w:numPr>
          <w:ilvl w:val="0"/>
          <w:numId w:val="85"/>
        </w:numPr>
        <w:tabs>
          <w:tab w:val="left" w:pos="1469"/>
        </w:tabs>
        <w:spacing w:before="161"/>
        <w:jc w:val="both"/>
        <w:rPr>
          <w:sz w:val="24"/>
        </w:rPr>
      </w:pPr>
      <w:r>
        <w:rPr>
          <w:sz w:val="24"/>
        </w:rPr>
        <w:t>Thiết lập mục tiêu chất</w:t>
      </w:r>
      <w:r>
        <w:rPr>
          <w:spacing w:val="-2"/>
          <w:sz w:val="24"/>
        </w:rPr>
        <w:t xml:space="preserve"> </w:t>
      </w:r>
      <w:r>
        <w:rPr>
          <w:sz w:val="24"/>
        </w:rPr>
        <w:t>lượng.</w:t>
      </w:r>
    </w:p>
    <w:p w14:paraId="7B7D7E86" w14:textId="77777777" w:rsidR="0009730F" w:rsidRDefault="00EC41F8">
      <w:pPr>
        <w:pStyle w:val="BodyText"/>
        <w:spacing w:before="163" w:line="278" w:lineRule="auto"/>
        <w:ind w:left="902" w:right="989" w:firstLine="626"/>
      </w:pPr>
      <w:r>
        <w:t>Quá trình hình thành sản phẩm phải thực hiện tất cả các mục tiêu chất lượng đang theo đuổi. Đầu tiên, tổ chức phải đề ra mục tiêu chất lượng chiến lược có khả năng thực hiện. Thực</w:t>
      </w:r>
    </w:p>
    <w:p w14:paraId="186BD591" w14:textId="77777777" w:rsidR="0009730F" w:rsidRDefault="0009730F">
      <w:pPr>
        <w:spacing w:line="278" w:lineRule="auto"/>
        <w:sectPr w:rsidR="0009730F">
          <w:pgSz w:w="11910" w:h="16850"/>
          <w:pgMar w:top="1100" w:right="140" w:bottom="980" w:left="800" w:header="0" w:footer="783" w:gutter="0"/>
          <w:cols w:space="720"/>
        </w:sectPr>
      </w:pPr>
    </w:p>
    <w:p w14:paraId="7BECCAF4" w14:textId="77777777" w:rsidR="0009730F" w:rsidRDefault="00EC41F8">
      <w:pPr>
        <w:pStyle w:val="BodyText"/>
        <w:spacing w:before="64" w:line="278" w:lineRule="auto"/>
        <w:ind w:left="902" w:right="990" w:firstLine="0"/>
      </w:pPr>
      <w:r>
        <w:lastRenderedPageBreak/>
        <w:t>hiện</w:t>
      </w:r>
      <w:r>
        <w:rPr>
          <w:spacing w:val="-3"/>
        </w:rPr>
        <w:t xml:space="preserve"> </w:t>
      </w:r>
      <w:r>
        <w:t>mục</w:t>
      </w:r>
      <w:r>
        <w:rPr>
          <w:spacing w:val="-4"/>
        </w:rPr>
        <w:t xml:space="preserve"> </w:t>
      </w:r>
      <w:r>
        <w:t>tiêu sách</w:t>
      </w:r>
      <w:r>
        <w:rPr>
          <w:spacing w:val="-1"/>
        </w:rPr>
        <w:t xml:space="preserve"> </w:t>
      </w:r>
      <w:r>
        <w:t>lược</w:t>
      </w:r>
      <w:r>
        <w:rPr>
          <w:spacing w:val="-2"/>
        </w:rPr>
        <w:t xml:space="preserve"> </w:t>
      </w:r>
      <w:r>
        <w:t>có</w:t>
      </w:r>
      <w:r>
        <w:rPr>
          <w:spacing w:val="-2"/>
        </w:rPr>
        <w:t xml:space="preserve"> </w:t>
      </w:r>
      <w:r>
        <w:t>thể</w:t>
      </w:r>
      <w:r>
        <w:rPr>
          <w:spacing w:val="-4"/>
        </w:rPr>
        <w:t xml:space="preserve"> </w:t>
      </w:r>
      <w:r>
        <w:t>tạo ra</w:t>
      </w:r>
      <w:r>
        <w:rPr>
          <w:spacing w:val="-2"/>
        </w:rPr>
        <w:t xml:space="preserve"> </w:t>
      </w:r>
      <w:r>
        <w:t>thách</w:t>
      </w:r>
      <w:r>
        <w:rPr>
          <w:spacing w:val="-3"/>
        </w:rPr>
        <w:t xml:space="preserve"> </w:t>
      </w:r>
      <w:r>
        <w:t>thức</w:t>
      </w:r>
      <w:r>
        <w:rPr>
          <w:spacing w:val="-1"/>
        </w:rPr>
        <w:t xml:space="preserve"> </w:t>
      </w:r>
      <w:r>
        <w:t>cho</w:t>
      </w:r>
      <w:r>
        <w:rPr>
          <w:spacing w:val="-3"/>
        </w:rPr>
        <w:t xml:space="preserve"> </w:t>
      </w:r>
      <w:r>
        <w:t>nhân</w:t>
      </w:r>
      <w:r>
        <w:rPr>
          <w:spacing w:val="-2"/>
        </w:rPr>
        <w:t xml:space="preserve"> </w:t>
      </w:r>
      <w:r>
        <w:t>viên.</w:t>
      </w:r>
      <w:r>
        <w:rPr>
          <w:spacing w:val="-3"/>
        </w:rPr>
        <w:t xml:space="preserve"> </w:t>
      </w:r>
      <w:r>
        <w:t>Những</w:t>
      </w:r>
      <w:r>
        <w:rPr>
          <w:spacing w:val="-3"/>
        </w:rPr>
        <w:t xml:space="preserve"> </w:t>
      </w:r>
      <w:r>
        <w:t>thách</w:t>
      </w:r>
      <w:r>
        <w:rPr>
          <w:spacing w:val="-2"/>
        </w:rPr>
        <w:t xml:space="preserve"> </w:t>
      </w:r>
      <w:r>
        <w:t>thức</w:t>
      </w:r>
      <w:r>
        <w:rPr>
          <w:spacing w:val="-4"/>
        </w:rPr>
        <w:t xml:space="preserve"> </w:t>
      </w:r>
      <w:r>
        <w:t>này</w:t>
      </w:r>
      <w:r>
        <w:rPr>
          <w:spacing w:val="-8"/>
        </w:rPr>
        <w:t xml:space="preserve"> </w:t>
      </w:r>
      <w:r>
        <w:t>sẽ</w:t>
      </w:r>
      <w:r>
        <w:rPr>
          <w:spacing w:val="-3"/>
        </w:rPr>
        <w:t xml:space="preserve"> </w:t>
      </w:r>
      <w:r>
        <w:t>cổ vũ nhân viên toàn tâm toàn lực thực hiện công việc. Thực hiện được mục tiêu này sẽ làm khách hàng rất thoả</w:t>
      </w:r>
      <w:r>
        <w:rPr>
          <w:spacing w:val="-3"/>
        </w:rPr>
        <w:t xml:space="preserve"> </w:t>
      </w:r>
      <w:r>
        <w:t>mãn.</w:t>
      </w:r>
    </w:p>
    <w:p w14:paraId="4632E415" w14:textId="77777777" w:rsidR="0009730F" w:rsidRDefault="00EC41F8">
      <w:pPr>
        <w:pStyle w:val="BodyText"/>
        <w:spacing w:before="120" w:line="280" w:lineRule="auto"/>
        <w:ind w:left="902" w:right="992" w:firstLine="566"/>
      </w:pPr>
      <w:r>
        <w:t>Nguồn</w:t>
      </w:r>
      <w:r>
        <w:rPr>
          <w:spacing w:val="1"/>
        </w:rPr>
        <w:t xml:space="preserve"> </w:t>
      </w:r>
      <w:r>
        <w:t>gốc</w:t>
      </w:r>
      <w:r>
        <w:rPr>
          <w:spacing w:val="-4"/>
        </w:rPr>
        <w:t xml:space="preserve"> </w:t>
      </w:r>
      <w:r>
        <w:t>để</w:t>
      </w:r>
      <w:r>
        <w:rPr>
          <w:spacing w:val="-4"/>
        </w:rPr>
        <w:t xml:space="preserve"> </w:t>
      </w:r>
      <w:r>
        <w:t>có</w:t>
      </w:r>
      <w:r>
        <w:rPr>
          <w:spacing w:val="-1"/>
        </w:rPr>
        <w:t xml:space="preserve"> </w:t>
      </w:r>
      <w:r>
        <w:t>thể</w:t>
      </w:r>
      <w:r>
        <w:rPr>
          <w:spacing w:val="-4"/>
        </w:rPr>
        <w:t xml:space="preserve"> </w:t>
      </w:r>
      <w:r>
        <w:t>đề</w:t>
      </w:r>
      <w:r>
        <w:rPr>
          <w:spacing w:val="-4"/>
        </w:rPr>
        <w:t xml:space="preserve"> </w:t>
      </w:r>
      <w:r>
        <w:t>ra</w:t>
      </w:r>
      <w:r>
        <w:rPr>
          <w:spacing w:val="-5"/>
        </w:rPr>
        <w:t xml:space="preserve"> </w:t>
      </w:r>
      <w:r>
        <w:t>mục</w:t>
      </w:r>
      <w:r>
        <w:rPr>
          <w:spacing w:val="-4"/>
        </w:rPr>
        <w:t xml:space="preserve"> </w:t>
      </w:r>
      <w:r>
        <w:t>tiêu</w:t>
      </w:r>
      <w:r>
        <w:rPr>
          <w:spacing w:val="-3"/>
        </w:rPr>
        <w:t xml:space="preserve"> </w:t>
      </w:r>
      <w:r>
        <w:t>là</w:t>
      </w:r>
      <w:r>
        <w:rPr>
          <w:spacing w:val="-4"/>
        </w:rPr>
        <w:t xml:space="preserve"> </w:t>
      </w:r>
      <w:r>
        <w:t>khách</w:t>
      </w:r>
      <w:r>
        <w:rPr>
          <w:spacing w:val="-3"/>
        </w:rPr>
        <w:t xml:space="preserve"> </w:t>
      </w:r>
      <w:r>
        <w:t>hàng.</w:t>
      </w:r>
      <w:r>
        <w:rPr>
          <w:spacing w:val="-1"/>
        </w:rPr>
        <w:t xml:space="preserve"> </w:t>
      </w:r>
      <w:r>
        <w:t>Yêu</w:t>
      </w:r>
      <w:r>
        <w:rPr>
          <w:spacing w:val="-1"/>
        </w:rPr>
        <w:t xml:space="preserve"> </w:t>
      </w:r>
      <w:r>
        <w:t>cầu của</w:t>
      </w:r>
      <w:r>
        <w:rPr>
          <w:spacing w:val="-4"/>
        </w:rPr>
        <w:t xml:space="preserve"> </w:t>
      </w:r>
      <w:r>
        <w:t>khách</w:t>
      </w:r>
      <w:r>
        <w:rPr>
          <w:spacing w:val="-1"/>
        </w:rPr>
        <w:t xml:space="preserve"> </w:t>
      </w:r>
      <w:r>
        <w:t>hàng</w:t>
      </w:r>
      <w:r>
        <w:rPr>
          <w:spacing w:val="-3"/>
        </w:rPr>
        <w:t xml:space="preserve"> </w:t>
      </w:r>
      <w:r>
        <w:t>luôn</w:t>
      </w:r>
      <w:r>
        <w:rPr>
          <w:spacing w:val="-2"/>
        </w:rPr>
        <w:t xml:space="preserve"> </w:t>
      </w:r>
      <w:r>
        <w:t>luôn</w:t>
      </w:r>
      <w:r>
        <w:rPr>
          <w:spacing w:val="-2"/>
        </w:rPr>
        <w:t xml:space="preserve"> </w:t>
      </w:r>
      <w:r>
        <w:t>có liên quan trực tiếp đến mục tiêu chất</w:t>
      </w:r>
      <w:r>
        <w:rPr>
          <w:spacing w:val="-3"/>
        </w:rPr>
        <w:t xml:space="preserve"> </w:t>
      </w:r>
      <w:r>
        <w:t>lượng.</w:t>
      </w:r>
    </w:p>
    <w:p w14:paraId="2964D3C5" w14:textId="77777777" w:rsidR="0009730F" w:rsidRDefault="00EC41F8">
      <w:pPr>
        <w:pStyle w:val="BodyText"/>
        <w:spacing w:before="115" w:line="278" w:lineRule="auto"/>
        <w:ind w:left="902" w:right="988" w:firstLine="566"/>
      </w:pPr>
      <w:r>
        <w:t>Đầu vào của các mục tiêu đó rất có giá trị. Để có được khách hàng mục tiêu, cần phải có phương pháp khoa học. Thông qua sử dụng các phương pháp như phân tích các sự kiện ngẫu nhiên, phân biệt yêu cầu của khách hàng, phân tích điều tra tình hình hiện tại,... tổ chức quản lý</w:t>
      </w:r>
      <w:r>
        <w:rPr>
          <w:spacing w:val="-5"/>
        </w:rPr>
        <w:t xml:space="preserve"> </w:t>
      </w:r>
      <w:r>
        <w:t>chất</w:t>
      </w:r>
      <w:r>
        <w:rPr>
          <w:spacing w:val="-1"/>
        </w:rPr>
        <w:t xml:space="preserve"> </w:t>
      </w:r>
      <w:r>
        <w:t>lượng</w:t>
      </w:r>
      <w:r>
        <w:rPr>
          <w:spacing w:val="-4"/>
        </w:rPr>
        <w:t xml:space="preserve"> </w:t>
      </w:r>
      <w:r>
        <w:t>để</w:t>
      </w:r>
      <w:r>
        <w:rPr>
          <w:spacing w:val="-1"/>
        </w:rPr>
        <w:t xml:space="preserve"> </w:t>
      </w:r>
      <w:r>
        <w:t>cho</w:t>
      </w:r>
      <w:r>
        <w:rPr>
          <w:spacing w:val="-2"/>
        </w:rPr>
        <w:t xml:space="preserve"> </w:t>
      </w:r>
      <w:r>
        <w:t>mục</w:t>
      </w:r>
      <w:r>
        <w:rPr>
          <w:spacing w:val="-1"/>
        </w:rPr>
        <w:t xml:space="preserve"> </w:t>
      </w:r>
      <w:r>
        <w:t>tiêu</w:t>
      </w:r>
      <w:r>
        <w:rPr>
          <w:spacing w:val="-2"/>
        </w:rPr>
        <w:t xml:space="preserve"> </w:t>
      </w:r>
      <w:r>
        <w:t>đã</w:t>
      </w:r>
      <w:r>
        <w:rPr>
          <w:spacing w:val="-2"/>
        </w:rPr>
        <w:t xml:space="preserve"> </w:t>
      </w:r>
      <w:r>
        <w:t>lựa chọn</w:t>
      </w:r>
      <w:r>
        <w:rPr>
          <w:spacing w:val="-2"/>
        </w:rPr>
        <w:t xml:space="preserve"> </w:t>
      </w:r>
      <w:r>
        <w:t>thống</w:t>
      </w:r>
      <w:r>
        <w:rPr>
          <w:spacing w:val="-4"/>
        </w:rPr>
        <w:t xml:space="preserve"> </w:t>
      </w:r>
      <w:r>
        <w:t>nhất</w:t>
      </w:r>
      <w:r>
        <w:rPr>
          <w:spacing w:val="-2"/>
        </w:rPr>
        <w:t xml:space="preserve"> </w:t>
      </w:r>
      <w:r>
        <w:t>với</w:t>
      </w:r>
      <w:r>
        <w:rPr>
          <w:spacing w:val="-1"/>
        </w:rPr>
        <w:t xml:space="preserve"> </w:t>
      </w:r>
      <w:r>
        <w:t>sự</w:t>
      </w:r>
      <w:r>
        <w:rPr>
          <w:spacing w:val="-2"/>
        </w:rPr>
        <w:t xml:space="preserve"> </w:t>
      </w:r>
      <w:r>
        <w:t>hài</w:t>
      </w:r>
      <w:r>
        <w:rPr>
          <w:spacing w:val="-2"/>
        </w:rPr>
        <w:t xml:space="preserve"> </w:t>
      </w:r>
      <w:r>
        <w:t>lòng</w:t>
      </w:r>
      <w:r>
        <w:rPr>
          <w:spacing w:val="-4"/>
        </w:rPr>
        <w:t xml:space="preserve"> </w:t>
      </w:r>
      <w:r>
        <w:t>của</w:t>
      </w:r>
      <w:r>
        <w:rPr>
          <w:spacing w:val="-3"/>
        </w:rPr>
        <w:t xml:space="preserve"> </w:t>
      </w:r>
      <w:r>
        <w:t>khách</w:t>
      </w:r>
      <w:r>
        <w:rPr>
          <w:spacing w:val="-2"/>
        </w:rPr>
        <w:t xml:space="preserve"> </w:t>
      </w:r>
      <w:r>
        <w:t>hàng</w:t>
      </w:r>
      <w:r>
        <w:rPr>
          <w:spacing w:val="-5"/>
        </w:rPr>
        <w:t xml:space="preserve"> </w:t>
      </w:r>
      <w:r>
        <w:t>trong</w:t>
      </w:r>
      <w:r>
        <w:rPr>
          <w:spacing w:val="-4"/>
        </w:rPr>
        <w:t xml:space="preserve"> </w:t>
      </w:r>
      <w:r>
        <w:t>khi quy</w:t>
      </w:r>
      <w:r>
        <w:rPr>
          <w:spacing w:val="-13"/>
        </w:rPr>
        <w:t xml:space="preserve"> </w:t>
      </w:r>
      <w:r>
        <w:t>hoạch</w:t>
      </w:r>
      <w:r>
        <w:rPr>
          <w:spacing w:val="-6"/>
        </w:rPr>
        <w:t xml:space="preserve"> </w:t>
      </w:r>
      <w:r>
        <w:t>chất</w:t>
      </w:r>
      <w:r>
        <w:rPr>
          <w:spacing w:val="-5"/>
        </w:rPr>
        <w:t xml:space="preserve"> </w:t>
      </w:r>
      <w:r>
        <w:t>lượng.</w:t>
      </w:r>
      <w:r>
        <w:rPr>
          <w:spacing w:val="-8"/>
        </w:rPr>
        <w:t xml:space="preserve"> </w:t>
      </w:r>
      <w:r>
        <w:t>Đồng</w:t>
      </w:r>
      <w:r>
        <w:rPr>
          <w:spacing w:val="-10"/>
        </w:rPr>
        <w:t xml:space="preserve"> </w:t>
      </w:r>
      <w:r>
        <w:t>thời</w:t>
      </w:r>
      <w:r>
        <w:rPr>
          <w:spacing w:val="-5"/>
        </w:rPr>
        <w:t xml:space="preserve"> </w:t>
      </w:r>
      <w:r>
        <w:t>chúng</w:t>
      </w:r>
      <w:r>
        <w:rPr>
          <w:spacing w:val="-10"/>
        </w:rPr>
        <w:t xml:space="preserve"> </w:t>
      </w:r>
      <w:r>
        <w:t>ta</w:t>
      </w:r>
      <w:r>
        <w:rPr>
          <w:spacing w:val="-6"/>
        </w:rPr>
        <w:t xml:space="preserve"> </w:t>
      </w:r>
      <w:r>
        <w:t>phải</w:t>
      </w:r>
      <w:r>
        <w:rPr>
          <w:spacing w:val="-5"/>
        </w:rPr>
        <w:t xml:space="preserve"> </w:t>
      </w:r>
      <w:r>
        <w:t>chú</w:t>
      </w:r>
      <w:r>
        <w:rPr>
          <w:spacing w:val="-5"/>
        </w:rPr>
        <w:t xml:space="preserve"> </w:t>
      </w:r>
      <w:r>
        <w:t>ý</w:t>
      </w:r>
      <w:r>
        <w:rPr>
          <w:spacing w:val="-10"/>
        </w:rPr>
        <w:t xml:space="preserve"> </w:t>
      </w:r>
      <w:r>
        <w:t>đến</w:t>
      </w:r>
      <w:r>
        <w:rPr>
          <w:spacing w:val="-6"/>
        </w:rPr>
        <w:t xml:space="preserve"> </w:t>
      </w:r>
      <w:r>
        <w:t>các</w:t>
      </w:r>
      <w:r>
        <w:rPr>
          <w:spacing w:val="-4"/>
        </w:rPr>
        <w:t xml:space="preserve"> </w:t>
      </w:r>
      <w:r>
        <w:t>yếu</w:t>
      </w:r>
      <w:r>
        <w:rPr>
          <w:spacing w:val="-8"/>
        </w:rPr>
        <w:t xml:space="preserve"> </w:t>
      </w:r>
      <w:r>
        <w:t>tố</w:t>
      </w:r>
      <w:r>
        <w:rPr>
          <w:spacing w:val="-5"/>
        </w:rPr>
        <w:t xml:space="preserve"> </w:t>
      </w:r>
      <w:r>
        <w:t>như</w:t>
      </w:r>
      <w:r>
        <w:rPr>
          <w:spacing w:val="-8"/>
        </w:rPr>
        <w:t xml:space="preserve"> </w:t>
      </w:r>
      <w:r>
        <w:t>môi</w:t>
      </w:r>
      <w:r>
        <w:rPr>
          <w:spacing w:val="-7"/>
        </w:rPr>
        <w:t xml:space="preserve"> </w:t>
      </w:r>
      <w:r>
        <w:t>trường</w:t>
      </w:r>
      <w:r>
        <w:rPr>
          <w:spacing w:val="-8"/>
        </w:rPr>
        <w:t xml:space="preserve"> </w:t>
      </w:r>
      <w:r>
        <w:t>canh</w:t>
      </w:r>
      <w:r>
        <w:rPr>
          <w:spacing w:val="-8"/>
        </w:rPr>
        <w:t xml:space="preserve"> </w:t>
      </w:r>
      <w:r>
        <w:t>tranh không ngừng nâng cao, kỳ vọng của khách hàng, chất lượng mà chúng ta đang cố gắng đạt được</w:t>
      </w:r>
      <w:r>
        <w:rPr>
          <w:spacing w:val="-10"/>
        </w:rPr>
        <w:t xml:space="preserve"> </w:t>
      </w:r>
      <w:r>
        <w:t>trong</w:t>
      </w:r>
      <w:r>
        <w:rPr>
          <w:spacing w:val="-10"/>
        </w:rPr>
        <w:t xml:space="preserve"> </w:t>
      </w:r>
      <w:r>
        <w:t>hiện</w:t>
      </w:r>
      <w:r>
        <w:rPr>
          <w:spacing w:val="-8"/>
        </w:rPr>
        <w:t xml:space="preserve"> </w:t>
      </w:r>
      <w:r>
        <w:t>tại</w:t>
      </w:r>
      <w:r>
        <w:rPr>
          <w:spacing w:val="-5"/>
        </w:rPr>
        <w:t xml:space="preserve"> </w:t>
      </w:r>
      <w:r>
        <w:t>chỉ</w:t>
      </w:r>
      <w:r>
        <w:rPr>
          <w:spacing w:val="-7"/>
        </w:rPr>
        <w:t xml:space="preserve"> </w:t>
      </w:r>
      <w:r>
        <w:t>là</w:t>
      </w:r>
      <w:r>
        <w:rPr>
          <w:spacing w:val="-4"/>
        </w:rPr>
        <w:t xml:space="preserve"> </w:t>
      </w:r>
      <w:r>
        <w:t>chất</w:t>
      </w:r>
      <w:r>
        <w:rPr>
          <w:spacing w:val="-7"/>
        </w:rPr>
        <w:t xml:space="preserve"> </w:t>
      </w:r>
      <w:r>
        <w:t>lượng</w:t>
      </w:r>
      <w:r>
        <w:rPr>
          <w:spacing w:val="-8"/>
        </w:rPr>
        <w:t xml:space="preserve"> </w:t>
      </w:r>
      <w:r>
        <w:t>cơ</w:t>
      </w:r>
      <w:r>
        <w:rPr>
          <w:spacing w:val="-7"/>
        </w:rPr>
        <w:t xml:space="preserve"> </w:t>
      </w:r>
      <w:r>
        <w:t>bản</w:t>
      </w:r>
      <w:r>
        <w:rPr>
          <w:spacing w:val="-6"/>
        </w:rPr>
        <w:t xml:space="preserve"> </w:t>
      </w:r>
      <w:r>
        <w:t>trong</w:t>
      </w:r>
      <w:r>
        <w:rPr>
          <w:spacing w:val="-11"/>
        </w:rPr>
        <w:t xml:space="preserve"> </w:t>
      </w:r>
      <w:r>
        <w:t>tương</w:t>
      </w:r>
      <w:r>
        <w:rPr>
          <w:spacing w:val="-8"/>
        </w:rPr>
        <w:t xml:space="preserve"> </w:t>
      </w:r>
      <w:r>
        <w:t>lai.</w:t>
      </w:r>
      <w:r>
        <w:rPr>
          <w:spacing w:val="-8"/>
        </w:rPr>
        <w:t xml:space="preserve"> </w:t>
      </w:r>
      <w:r>
        <w:t>Do</w:t>
      </w:r>
      <w:r>
        <w:rPr>
          <w:spacing w:val="-6"/>
        </w:rPr>
        <w:t xml:space="preserve"> </w:t>
      </w:r>
      <w:r>
        <w:t>vậy,</w:t>
      </w:r>
      <w:r>
        <w:rPr>
          <w:spacing w:val="-8"/>
        </w:rPr>
        <w:t xml:space="preserve"> </w:t>
      </w:r>
      <w:r>
        <w:t>tổ</w:t>
      </w:r>
      <w:r>
        <w:rPr>
          <w:spacing w:val="-5"/>
        </w:rPr>
        <w:t xml:space="preserve"> </w:t>
      </w:r>
      <w:r>
        <w:t>chức</w:t>
      </w:r>
      <w:r>
        <w:rPr>
          <w:spacing w:val="-6"/>
        </w:rPr>
        <w:t xml:space="preserve"> </w:t>
      </w:r>
      <w:r>
        <w:t>quản</w:t>
      </w:r>
      <w:r>
        <w:rPr>
          <w:spacing w:val="-8"/>
        </w:rPr>
        <w:t xml:space="preserve"> </w:t>
      </w:r>
      <w:r>
        <w:rPr>
          <w:spacing w:val="2"/>
        </w:rPr>
        <w:t>lý</w:t>
      </w:r>
      <w:r>
        <w:rPr>
          <w:spacing w:val="-10"/>
        </w:rPr>
        <w:t xml:space="preserve"> </w:t>
      </w:r>
      <w:r>
        <w:t>chất</w:t>
      </w:r>
      <w:r>
        <w:rPr>
          <w:spacing w:val="-7"/>
        </w:rPr>
        <w:t xml:space="preserve"> </w:t>
      </w:r>
      <w:r>
        <w:t xml:space="preserve">lượng phải không ngừng nghiên cứu mong muốn của khách hàng để quyết định mức độ chất lượng mà khách hàng có thể tiếp nhận. Một khi đã nhận được thông tin liên quan đến </w:t>
      </w:r>
      <w:r>
        <w:rPr>
          <w:spacing w:val="2"/>
        </w:rPr>
        <w:t xml:space="preserve">kỳ </w:t>
      </w:r>
      <w:r>
        <w:t>vọng của khách</w:t>
      </w:r>
      <w:r>
        <w:rPr>
          <w:spacing w:val="-4"/>
        </w:rPr>
        <w:t xml:space="preserve"> </w:t>
      </w:r>
      <w:r>
        <w:t>hàng,</w:t>
      </w:r>
      <w:r>
        <w:rPr>
          <w:spacing w:val="-3"/>
        </w:rPr>
        <w:t xml:space="preserve"> </w:t>
      </w:r>
      <w:r>
        <w:t>chúng</w:t>
      </w:r>
      <w:r>
        <w:rPr>
          <w:spacing w:val="-6"/>
        </w:rPr>
        <w:t xml:space="preserve"> </w:t>
      </w:r>
      <w:r>
        <w:t>ta</w:t>
      </w:r>
      <w:r>
        <w:rPr>
          <w:spacing w:val="-3"/>
        </w:rPr>
        <w:t xml:space="preserve"> </w:t>
      </w:r>
      <w:r>
        <w:t>có</w:t>
      </w:r>
      <w:r>
        <w:rPr>
          <w:spacing w:val="-4"/>
        </w:rPr>
        <w:t xml:space="preserve"> </w:t>
      </w:r>
      <w:r>
        <w:t>thể</w:t>
      </w:r>
      <w:r>
        <w:rPr>
          <w:spacing w:val="-4"/>
        </w:rPr>
        <w:t xml:space="preserve"> </w:t>
      </w:r>
      <w:r>
        <w:t>tận</w:t>
      </w:r>
      <w:r>
        <w:rPr>
          <w:spacing w:val="-4"/>
        </w:rPr>
        <w:t xml:space="preserve"> </w:t>
      </w:r>
      <w:r>
        <w:t>dụng</w:t>
      </w:r>
      <w:r>
        <w:rPr>
          <w:spacing w:val="-5"/>
        </w:rPr>
        <w:t xml:space="preserve"> </w:t>
      </w:r>
      <w:r>
        <w:t>công</w:t>
      </w:r>
      <w:r>
        <w:rPr>
          <w:spacing w:val="-5"/>
        </w:rPr>
        <w:t xml:space="preserve"> </w:t>
      </w:r>
      <w:r>
        <w:t>cụ</w:t>
      </w:r>
      <w:r>
        <w:rPr>
          <w:spacing w:val="-4"/>
        </w:rPr>
        <w:t xml:space="preserve"> </w:t>
      </w:r>
      <w:r>
        <w:t>quy</w:t>
      </w:r>
      <w:r>
        <w:rPr>
          <w:spacing w:val="-5"/>
        </w:rPr>
        <w:t xml:space="preserve"> </w:t>
      </w:r>
      <w:r>
        <w:t>hoạch</w:t>
      </w:r>
      <w:r>
        <w:rPr>
          <w:spacing w:val="-4"/>
        </w:rPr>
        <w:t xml:space="preserve"> </w:t>
      </w:r>
      <w:r>
        <w:t>chất</w:t>
      </w:r>
      <w:r>
        <w:rPr>
          <w:spacing w:val="-2"/>
        </w:rPr>
        <w:t xml:space="preserve"> </w:t>
      </w:r>
      <w:r>
        <w:t>lượng</w:t>
      </w:r>
      <w:r>
        <w:rPr>
          <w:spacing w:val="-6"/>
        </w:rPr>
        <w:t xml:space="preserve"> </w:t>
      </w:r>
      <w:r>
        <w:t>và</w:t>
      </w:r>
      <w:r>
        <w:rPr>
          <w:spacing w:val="-4"/>
        </w:rPr>
        <w:t xml:space="preserve"> </w:t>
      </w:r>
      <w:r>
        <w:t>mục</w:t>
      </w:r>
      <w:r>
        <w:rPr>
          <w:spacing w:val="-3"/>
        </w:rPr>
        <w:t xml:space="preserve"> </w:t>
      </w:r>
      <w:r>
        <w:t>tiêu</w:t>
      </w:r>
      <w:r>
        <w:rPr>
          <w:spacing w:val="-3"/>
        </w:rPr>
        <w:t xml:space="preserve"> </w:t>
      </w:r>
      <w:r>
        <w:t>kỹ</w:t>
      </w:r>
      <w:r>
        <w:rPr>
          <w:spacing w:val="-10"/>
        </w:rPr>
        <w:t xml:space="preserve"> </w:t>
      </w:r>
      <w:r>
        <w:t>thuật</w:t>
      </w:r>
      <w:r>
        <w:rPr>
          <w:spacing w:val="-3"/>
        </w:rPr>
        <w:t xml:space="preserve"> </w:t>
      </w:r>
      <w:r>
        <w:t>đề</w:t>
      </w:r>
      <w:r>
        <w:rPr>
          <w:spacing w:val="-4"/>
        </w:rPr>
        <w:t xml:space="preserve"> </w:t>
      </w:r>
      <w:r>
        <w:t>ra, đồng thời chúng ta cũng tận dụng chất lượng nội</w:t>
      </w:r>
      <w:r>
        <w:rPr>
          <w:spacing w:val="-13"/>
        </w:rPr>
        <w:t xml:space="preserve"> </w:t>
      </w:r>
      <w:r>
        <w:t>bộ.</w:t>
      </w:r>
    </w:p>
    <w:p w14:paraId="1C1CF3C0" w14:textId="77777777" w:rsidR="0009730F" w:rsidRDefault="00EC41F8">
      <w:pPr>
        <w:pStyle w:val="ListParagraph"/>
        <w:numPr>
          <w:ilvl w:val="0"/>
          <w:numId w:val="85"/>
        </w:numPr>
        <w:tabs>
          <w:tab w:val="left" w:pos="1469"/>
        </w:tabs>
        <w:spacing w:before="120"/>
        <w:jc w:val="both"/>
        <w:rPr>
          <w:sz w:val="24"/>
        </w:rPr>
      </w:pPr>
      <w:r>
        <w:rPr>
          <w:sz w:val="24"/>
        </w:rPr>
        <w:t>Xác định giới hạn quy hoạch chất</w:t>
      </w:r>
      <w:r>
        <w:rPr>
          <w:spacing w:val="-5"/>
          <w:sz w:val="24"/>
        </w:rPr>
        <w:t xml:space="preserve"> </w:t>
      </w:r>
      <w:r>
        <w:rPr>
          <w:sz w:val="24"/>
        </w:rPr>
        <w:t>lượng.</w:t>
      </w:r>
    </w:p>
    <w:p w14:paraId="1DBFD5A8" w14:textId="77777777" w:rsidR="0009730F" w:rsidRDefault="00EC41F8">
      <w:pPr>
        <w:pStyle w:val="BodyText"/>
        <w:spacing w:before="164" w:line="278" w:lineRule="auto"/>
        <w:ind w:left="902" w:right="986" w:firstLine="566"/>
      </w:pPr>
      <w:r>
        <w:t>Xác</w:t>
      </w:r>
      <w:r>
        <w:rPr>
          <w:spacing w:val="-13"/>
        </w:rPr>
        <w:t xml:space="preserve"> </w:t>
      </w:r>
      <w:r>
        <w:t>định</w:t>
      </w:r>
      <w:r>
        <w:rPr>
          <w:spacing w:val="-11"/>
        </w:rPr>
        <w:t xml:space="preserve"> </w:t>
      </w:r>
      <w:r>
        <w:t>giới</w:t>
      </w:r>
      <w:r>
        <w:rPr>
          <w:spacing w:val="-11"/>
        </w:rPr>
        <w:t xml:space="preserve"> </w:t>
      </w:r>
      <w:r>
        <w:t>hạn</w:t>
      </w:r>
      <w:r>
        <w:rPr>
          <w:spacing w:val="-11"/>
        </w:rPr>
        <w:t xml:space="preserve"> </w:t>
      </w:r>
      <w:r>
        <w:t>là</w:t>
      </w:r>
      <w:r>
        <w:rPr>
          <w:spacing w:val="-11"/>
        </w:rPr>
        <w:t xml:space="preserve"> </w:t>
      </w:r>
      <w:r>
        <w:t>để</w:t>
      </w:r>
      <w:r>
        <w:rPr>
          <w:spacing w:val="-13"/>
        </w:rPr>
        <w:t xml:space="preserve"> </w:t>
      </w:r>
      <w:r>
        <w:t>đảm</w:t>
      </w:r>
      <w:r>
        <w:rPr>
          <w:spacing w:val="-11"/>
        </w:rPr>
        <w:t xml:space="preserve"> </w:t>
      </w:r>
      <w:r>
        <w:t>bảo</w:t>
      </w:r>
      <w:r>
        <w:rPr>
          <w:spacing w:val="-11"/>
        </w:rPr>
        <w:t xml:space="preserve"> </w:t>
      </w:r>
      <w:r>
        <w:t>công</w:t>
      </w:r>
      <w:r>
        <w:rPr>
          <w:spacing w:val="-13"/>
        </w:rPr>
        <w:t xml:space="preserve"> </w:t>
      </w:r>
      <w:r>
        <w:t>việc</w:t>
      </w:r>
      <w:r>
        <w:rPr>
          <w:spacing w:val="-12"/>
        </w:rPr>
        <w:t xml:space="preserve"> </w:t>
      </w:r>
      <w:r>
        <w:t>quá</w:t>
      </w:r>
      <w:r>
        <w:rPr>
          <w:spacing w:val="-13"/>
        </w:rPr>
        <w:t xml:space="preserve"> </w:t>
      </w:r>
      <w:r>
        <w:t>trình</w:t>
      </w:r>
      <w:r>
        <w:rPr>
          <w:spacing w:val="-11"/>
        </w:rPr>
        <w:t xml:space="preserve"> </w:t>
      </w:r>
      <w:r>
        <w:t>hoàn</w:t>
      </w:r>
      <w:r>
        <w:rPr>
          <w:spacing w:val="-11"/>
        </w:rPr>
        <w:t xml:space="preserve"> </w:t>
      </w:r>
      <w:r>
        <w:t>thành</w:t>
      </w:r>
      <w:r>
        <w:rPr>
          <w:spacing w:val="-12"/>
        </w:rPr>
        <w:t xml:space="preserve"> </w:t>
      </w:r>
      <w:r>
        <w:t>chất</w:t>
      </w:r>
      <w:r>
        <w:rPr>
          <w:spacing w:val="-11"/>
        </w:rPr>
        <w:t xml:space="preserve"> </w:t>
      </w:r>
      <w:r>
        <w:t>lượng</w:t>
      </w:r>
      <w:r>
        <w:rPr>
          <w:spacing w:val="-13"/>
        </w:rPr>
        <w:t xml:space="preserve"> </w:t>
      </w:r>
      <w:r>
        <w:t>sản</w:t>
      </w:r>
      <w:r>
        <w:rPr>
          <w:spacing w:val="-12"/>
        </w:rPr>
        <w:t xml:space="preserve"> </w:t>
      </w:r>
      <w:r>
        <w:t>phẩm/dịch vụ cần thực hiện, tuy nhiên chỉ hoàn thành các công việc theo quy định. Như vậy, chúng ta đã đạt</w:t>
      </w:r>
      <w:r>
        <w:rPr>
          <w:spacing w:val="-6"/>
        </w:rPr>
        <w:t xml:space="preserve"> </w:t>
      </w:r>
      <w:r>
        <w:t>được</w:t>
      </w:r>
      <w:r>
        <w:rPr>
          <w:spacing w:val="-6"/>
        </w:rPr>
        <w:t xml:space="preserve"> </w:t>
      </w:r>
      <w:r>
        <w:t>mục</w:t>
      </w:r>
      <w:r>
        <w:rPr>
          <w:spacing w:val="-6"/>
        </w:rPr>
        <w:t xml:space="preserve"> </w:t>
      </w:r>
      <w:r>
        <w:t>đích</w:t>
      </w:r>
      <w:r>
        <w:rPr>
          <w:spacing w:val="-6"/>
        </w:rPr>
        <w:t xml:space="preserve"> </w:t>
      </w:r>
      <w:r>
        <w:t>quản</w:t>
      </w:r>
      <w:r>
        <w:rPr>
          <w:spacing w:val="-5"/>
        </w:rPr>
        <w:t xml:space="preserve"> </w:t>
      </w:r>
      <w:r>
        <w:t>lý</w:t>
      </w:r>
      <w:r>
        <w:rPr>
          <w:spacing w:val="-9"/>
        </w:rPr>
        <w:t xml:space="preserve"> </w:t>
      </w:r>
      <w:r>
        <w:t>mục</w:t>
      </w:r>
      <w:r>
        <w:rPr>
          <w:spacing w:val="-6"/>
        </w:rPr>
        <w:t xml:space="preserve"> </w:t>
      </w:r>
      <w:r>
        <w:t>tiêu</w:t>
      </w:r>
      <w:r>
        <w:rPr>
          <w:spacing w:val="-5"/>
        </w:rPr>
        <w:t xml:space="preserve"> </w:t>
      </w:r>
      <w:r>
        <w:t>chất</w:t>
      </w:r>
      <w:r>
        <w:rPr>
          <w:spacing w:val="-5"/>
        </w:rPr>
        <w:t xml:space="preserve"> </w:t>
      </w:r>
      <w:r>
        <w:t>lượng.</w:t>
      </w:r>
      <w:r>
        <w:rPr>
          <w:spacing w:val="-5"/>
        </w:rPr>
        <w:t xml:space="preserve"> </w:t>
      </w:r>
      <w:r>
        <w:t>Một</w:t>
      </w:r>
      <w:r>
        <w:rPr>
          <w:spacing w:val="-6"/>
        </w:rPr>
        <w:t xml:space="preserve"> </w:t>
      </w:r>
      <w:r>
        <w:t>dự</w:t>
      </w:r>
      <w:r>
        <w:rPr>
          <w:spacing w:val="-6"/>
        </w:rPr>
        <w:t xml:space="preserve"> </w:t>
      </w:r>
      <w:r>
        <w:t>án</w:t>
      </w:r>
      <w:r>
        <w:rPr>
          <w:spacing w:val="-5"/>
        </w:rPr>
        <w:t xml:space="preserve"> </w:t>
      </w:r>
      <w:r>
        <w:t>công</w:t>
      </w:r>
      <w:r>
        <w:rPr>
          <w:spacing w:val="-8"/>
        </w:rPr>
        <w:t xml:space="preserve"> </w:t>
      </w:r>
      <w:r>
        <w:t>trình</w:t>
      </w:r>
      <w:r>
        <w:rPr>
          <w:spacing w:val="-5"/>
        </w:rPr>
        <w:t xml:space="preserve"> </w:t>
      </w:r>
      <w:r>
        <w:t>không</w:t>
      </w:r>
      <w:r>
        <w:rPr>
          <w:spacing w:val="-9"/>
        </w:rPr>
        <w:t xml:space="preserve"> </w:t>
      </w:r>
      <w:r>
        <w:t>thể</w:t>
      </w:r>
      <w:r>
        <w:rPr>
          <w:spacing w:val="-6"/>
        </w:rPr>
        <w:t xml:space="preserve"> </w:t>
      </w:r>
      <w:r>
        <w:t>tồn</w:t>
      </w:r>
      <w:r>
        <w:rPr>
          <w:spacing w:val="-5"/>
        </w:rPr>
        <w:t xml:space="preserve"> </w:t>
      </w:r>
      <w:r>
        <w:t>tại</w:t>
      </w:r>
      <w:r>
        <w:rPr>
          <w:spacing w:val="-5"/>
        </w:rPr>
        <w:t xml:space="preserve"> </w:t>
      </w:r>
      <w:r>
        <w:t>các</w:t>
      </w:r>
      <w:r>
        <w:rPr>
          <w:spacing w:val="-6"/>
        </w:rPr>
        <w:t xml:space="preserve"> </w:t>
      </w:r>
      <w:r>
        <w:t>loại hợp đồng giống nhau trong giai đoạn khác nhau như hợp đồng dịch vụ tư vấn, hợp đồng giám sát</w:t>
      </w:r>
      <w:r>
        <w:rPr>
          <w:spacing w:val="-3"/>
        </w:rPr>
        <w:t xml:space="preserve"> </w:t>
      </w:r>
      <w:r>
        <w:t>chất</w:t>
      </w:r>
      <w:r>
        <w:rPr>
          <w:spacing w:val="-2"/>
        </w:rPr>
        <w:t xml:space="preserve"> </w:t>
      </w:r>
      <w:r>
        <w:t>lượng</w:t>
      </w:r>
      <w:r>
        <w:rPr>
          <w:spacing w:val="-6"/>
        </w:rPr>
        <w:t xml:space="preserve"> </w:t>
      </w:r>
      <w:r>
        <w:t>công</w:t>
      </w:r>
      <w:r>
        <w:rPr>
          <w:spacing w:val="-5"/>
        </w:rPr>
        <w:t xml:space="preserve"> </w:t>
      </w:r>
      <w:r>
        <w:t>trình,</w:t>
      </w:r>
      <w:r>
        <w:rPr>
          <w:spacing w:val="-1"/>
        </w:rPr>
        <w:t xml:space="preserve"> </w:t>
      </w:r>
      <w:r>
        <w:t>hợp</w:t>
      </w:r>
      <w:r>
        <w:rPr>
          <w:spacing w:val="-4"/>
        </w:rPr>
        <w:t xml:space="preserve"> </w:t>
      </w:r>
      <w:r>
        <w:t>đồng</w:t>
      </w:r>
      <w:r>
        <w:rPr>
          <w:spacing w:val="-5"/>
        </w:rPr>
        <w:t xml:space="preserve"> </w:t>
      </w:r>
      <w:r>
        <w:t>thiết</w:t>
      </w:r>
      <w:r>
        <w:rPr>
          <w:spacing w:val="-3"/>
        </w:rPr>
        <w:t xml:space="preserve"> </w:t>
      </w:r>
      <w:r>
        <w:t>kế</w:t>
      </w:r>
      <w:r>
        <w:rPr>
          <w:spacing w:val="-4"/>
        </w:rPr>
        <w:t xml:space="preserve"> </w:t>
      </w:r>
      <w:r>
        <w:t>công</w:t>
      </w:r>
      <w:r>
        <w:rPr>
          <w:spacing w:val="-5"/>
        </w:rPr>
        <w:t xml:space="preserve"> </w:t>
      </w:r>
      <w:r>
        <w:t>trình,</w:t>
      </w:r>
      <w:r>
        <w:rPr>
          <w:spacing w:val="-4"/>
        </w:rPr>
        <w:t xml:space="preserve"> </w:t>
      </w:r>
      <w:r>
        <w:t>hợp</w:t>
      </w:r>
      <w:r>
        <w:rPr>
          <w:spacing w:val="-3"/>
        </w:rPr>
        <w:t xml:space="preserve"> </w:t>
      </w:r>
      <w:r>
        <w:t>đồng</w:t>
      </w:r>
      <w:r>
        <w:rPr>
          <w:spacing w:val="-5"/>
        </w:rPr>
        <w:t xml:space="preserve"> </w:t>
      </w:r>
      <w:r>
        <w:t>thầu</w:t>
      </w:r>
      <w:r>
        <w:rPr>
          <w:spacing w:val="-4"/>
        </w:rPr>
        <w:t xml:space="preserve"> </w:t>
      </w:r>
      <w:r>
        <w:t>thi</w:t>
      </w:r>
      <w:r>
        <w:rPr>
          <w:spacing w:val="-2"/>
        </w:rPr>
        <w:t xml:space="preserve"> </w:t>
      </w:r>
      <w:r>
        <w:t>công,...</w:t>
      </w:r>
      <w:r>
        <w:rPr>
          <w:spacing w:val="-4"/>
        </w:rPr>
        <w:t xml:space="preserve"> </w:t>
      </w:r>
      <w:r>
        <w:t>Mỗi</w:t>
      </w:r>
      <w:r>
        <w:rPr>
          <w:spacing w:val="-2"/>
        </w:rPr>
        <w:t xml:space="preserve"> </w:t>
      </w:r>
      <w:r>
        <w:t>loại</w:t>
      </w:r>
      <w:r>
        <w:rPr>
          <w:spacing w:val="-2"/>
        </w:rPr>
        <w:t xml:space="preserve"> </w:t>
      </w:r>
      <w:r>
        <w:t>hợp đồng yêu cầu Nhà thầu cung cấp nội dung dịch vụ không giống nhau, thời gian thực hiện các loại</w:t>
      </w:r>
      <w:r>
        <w:rPr>
          <w:spacing w:val="-7"/>
        </w:rPr>
        <w:t xml:space="preserve"> </w:t>
      </w:r>
      <w:r>
        <w:t>hợp</w:t>
      </w:r>
      <w:r>
        <w:rPr>
          <w:spacing w:val="-8"/>
        </w:rPr>
        <w:t xml:space="preserve"> </w:t>
      </w:r>
      <w:r>
        <w:t>đồng</w:t>
      </w:r>
      <w:r>
        <w:rPr>
          <w:spacing w:val="-7"/>
        </w:rPr>
        <w:t xml:space="preserve"> </w:t>
      </w:r>
      <w:r>
        <w:t>đó</w:t>
      </w:r>
      <w:r>
        <w:rPr>
          <w:spacing w:val="-8"/>
        </w:rPr>
        <w:t xml:space="preserve"> </w:t>
      </w:r>
      <w:r>
        <w:t>cũng</w:t>
      </w:r>
      <w:r>
        <w:rPr>
          <w:spacing w:val="-8"/>
        </w:rPr>
        <w:t xml:space="preserve"> </w:t>
      </w:r>
      <w:r>
        <w:t>không</w:t>
      </w:r>
      <w:r>
        <w:rPr>
          <w:spacing w:val="-7"/>
        </w:rPr>
        <w:t xml:space="preserve"> </w:t>
      </w:r>
      <w:r>
        <w:t>giống</w:t>
      </w:r>
      <w:r>
        <w:rPr>
          <w:spacing w:val="-10"/>
        </w:rPr>
        <w:t xml:space="preserve"> </w:t>
      </w:r>
      <w:r>
        <w:t>nhau,</w:t>
      </w:r>
      <w:r>
        <w:rPr>
          <w:spacing w:val="-4"/>
        </w:rPr>
        <w:t xml:space="preserve"> </w:t>
      </w:r>
      <w:r>
        <w:t>chi</w:t>
      </w:r>
      <w:r>
        <w:rPr>
          <w:spacing w:val="-7"/>
        </w:rPr>
        <w:t xml:space="preserve"> </w:t>
      </w:r>
      <w:r>
        <w:t>phí</w:t>
      </w:r>
      <w:r>
        <w:rPr>
          <w:spacing w:val="-7"/>
        </w:rPr>
        <w:t xml:space="preserve"> </w:t>
      </w:r>
      <w:r>
        <w:t>quản</w:t>
      </w:r>
      <w:r>
        <w:rPr>
          <w:spacing w:val="-7"/>
        </w:rPr>
        <w:t xml:space="preserve"> </w:t>
      </w:r>
      <w:r>
        <w:t>lý</w:t>
      </w:r>
      <w:r>
        <w:rPr>
          <w:spacing w:val="-10"/>
        </w:rPr>
        <w:t xml:space="preserve"> </w:t>
      </w:r>
      <w:r>
        <w:t>sử</w:t>
      </w:r>
      <w:r>
        <w:rPr>
          <w:spacing w:val="-7"/>
        </w:rPr>
        <w:t xml:space="preserve"> </w:t>
      </w:r>
      <w:r>
        <w:t>dụng</w:t>
      </w:r>
      <w:r>
        <w:rPr>
          <w:spacing w:val="-8"/>
        </w:rPr>
        <w:t xml:space="preserve"> </w:t>
      </w:r>
      <w:r>
        <w:t>cho</w:t>
      </w:r>
      <w:r>
        <w:rPr>
          <w:spacing w:val="-8"/>
        </w:rPr>
        <w:t xml:space="preserve"> </w:t>
      </w:r>
      <w:r>
        <w:t>nội</w:t>
      </w:r>
      <w:r>
        <w:rPr>
          <w:spacing w:val="-6"/>
        </w:rPr>
        <w:t xml:space="preserve"> </w:t>
      </w:r>
      <w:r>
        <w:t>dung</w:t>
      </w:r>
      <w:r>
        <w:rPr>
          <w:spacing w:val="-8"/>
        </w:rPr>
        <w:t xml:space="preserve"> </w:t>
      </w:r>
      <w:r>
        <w:t>các</w:t>
      </w:r>
      <w:r>
        <w:rPr>
          <w:spacing w:val="-6"/>
        </w:rPr>
        <w:t xml:space="preserve"> </w:t>
      </w:r>
      <w:r>
        <w:t>dịch</w:t>
      </w:r>
      <w:r>
        <w:rPr>
          <w:spacing w:val="-7"/>
        </w:rPr>
        <w:t xml:space="preserve"> </w:t>
      </w:r>
      <w:r>
        <w:t>vụ</w:t>
      </w:r>
      <w:r>
        <w:rPr>
          <w:spacing w:val="-5"/>
        </w:rPr>
        <w:t xml:space="preserve"> </w:t>
      </w:r>
      <w:r>
        <w:t>này cũng không giống nhau. Do vậy, nội dung của mỗi giai đoạn quy hoạch chất lượng cũng khác nhau,</w:t>
      </w:r>
      <w:r>
        <w:rPr>
          <w:spacing w:val="-4"/>
        </w:rPr>
        <w:t xml:space="preserve"> </w:t>
      </w:r>
      <w:r>
        <w:t>giới</w:t>
      </w:r>
      <w:r>
        <w:rPr>
          <w:spacing w:val="-6"/>
        </w:rPr>
        <w:t xml:space="preserve"> </w:t>
      </w:r>
      <w:r>
        <w:t>hạn</w:t>
      </w:r>
      <w:r>
        <w:rPr>
          <w:spacing w:val="-4"/>
        </w:rPr>
        <w:t xml:space="preserve"> </w:t>
      </w:r>
      <w:r>
        <w:t>chuyển</w:t>
      </w:r>
      <w:r>
        <w:rPr>
          <w:spacing w:val="-2"/>
        </w:rPr>
        <w:t xml:space="preserve"> </w:t>
      </w:r>
      <w:r>
        <w:t>giao</w:t>
      </w:r>
      <w:r>
        <w:rPr>
          <w:spacing w:val="-5"/>
        </w:rPr>
        <w:t xml:space="preserve"> </w:t>
      </w:r>
      <w:r>
        <w:t>kết</w:t>
      </w:r>
      <w:r>
        <w:rPr>
          <w:spacing w:val="-6"/>
        </w:rPr>
        <w:t xml:space="preserve"> </w:t>
      </w:r>
      <w:r>
        <w:t>quả</w:t>
      </w:r>
      <w:r>
        <w:rPr>
          <w:spacing w:val="-5"/>
        </w:rPr>
        <w:t xml:space="preserve"> </w:t>
      </w:r>
      <w:r>
        <w:t>cuối</w:t>
      </w:r>
      <w:r>
        <w:rPr>
          <w:spacing w:val="-6"/>
        </w:rPr>
        <w:t xml:space="preserve"> </w:t>
      </w:r>
      <w:r>
        <w:t>cùng</w:t>
      </w:r>
      <w:r>
        <w:rPr>
          <w:spacing w:val="-5"/>
        </w:rPr>
        <w:t xml:space="preserve"> </w:t>
      </w:r>
      <w:r>
        <w:t>của</w:t>
      </w:r>
      <w:r>
        <w:rPr>
          <w:spacing w:val="-2"/>
        </w:rPr>
        <w:t xml:space="preserve"> </w:t>
      </w:r>
      <w:r>
        <w:t>sản</w:t>
      </w:r>
      <w:r>
        <w:rPr>
          <w:spacing w:val="-6"/>
        </w:rPr>
        <w:t xml:space="preserve"> </w:t>
      </w:r>
      <w:r>
        <w:t>phẩm</w:t>
      </w:r>
      <w:r>
        <w:rPr>
          <w:spacing w:val="-6"/>
        </w:rPr>
        <w:t xml:space="preserve"> </w:t>
      </w:r>
      <w:r>
        <w:t>với</w:t>
      </w:r>
      <w:r>
        <w:rPr>
          <w:spacing w:val="-2"/>
        </w:rPr>
        <w:t xml:space="preserve"> </w:t>
      </w:r>
      <w:r>
        <w:t>các</w:t>
      </w:r>
      <w:r>
        <w:rPr>
          <w:spacing w:val="-5"/>
        </w:rPr>
        <w:t xml:space="preserve"> </w:t>
      </w:r>
      <w:r>
        <w:t>giới</w:t>
      </w:r>
      <w:r>
        <w:rPr>
          <w:spacing w:val="-6"/>
        </w:rPr>
        <w:t xml:space="preserve"> </w:t>
      </w:r>
      <w:r>
        <w:t>hạn</w:t>
      </w:r>
      <w:r>
        <w:rPr>
          <w:spacing w:val="-6"/>
        </w:rPr>
        <w:t xml:space="preserve"> </w:t>
      </w:r>
      <w:r>
        <w:t>theo</w:t>
      </w:r>
      <w:r>
        <w:rPr>
          <w:spacing w:val="-4"/>
        </w:rPr>
        <w:t xml:space="preserve"> </w:t>
      </w:r>
      <w:r>
        <w:t>giai</w:t>
      </w:r>
      <w:r>
        <w:rPr>
          <w:spacing w:val="-5"/>
        </w:rPr>
        <w:t xml:space="preserve"> </w:t>
      </w:r>
      <w:r>
        <w:t>đoạn</w:t>
      </w:r>
      <w:r>
        <w:rPr>
          <w:spacing w:val="-4"/>
        </w:rPr>
        <w:t xml:space="preserve"> </w:t>
      </w:r>
      <w:r>
        <w:t>của sản phẩm có ý nghĩa rất quan trọng đối với mục tiêu chất lượng cuối</w:t>
      </w:r>
      <w:r>
        <w:rPr>
          <w:spacing w:val="-9"/>
        </w:rPr>
        <w:t xml:space="preserve"> </w:t>
      </w:r>
      <w:r>
        <w:t>cùng.</w:t>
      </w:r>
    </w:p>
    <w:p w14:paraId="63745DC1" w14:textId="77777777" w:rsidR="0009730F" w:rsidRDefault="00EC41F8">
      <w:pPr>
        <w:pStyle w:val="ListParagraph"/>
        <w:numPr>
          <w:ilvl w:val="0"/>
          <w:numId w:val="85"/>
        </w:numPr>
        <w:tabs>
          <w:tab w:val="left" w:pos="1469"/>
        </w:tabs>
        <w:spacing w:before="118"/>
        <w:jc w:val="both"/>
        <w:rPr>
          <w:sz w:val="24"/>
        </w:rPr>
      </w:pPr>
      <w:r>
        <w:rPr>
          <w:sz w:val="24"/>
        </w:rPr>
        <w:t>Kế hoạch chuyển tiếp giai</w:t>
      </w:r>
      <w:r>
        <w:rPr>
          <w:spacing w:val="2"/>
          <w:sz w:val="24"/>
        </w:rPr>
        <w:t xml:space="preserve"> </w:t>
      </w:r>
      <w:r>
        <w:rPr>
          <w:sz w:val="24"/>
        </w:rPr>
        <w:t>đoạn.</w:t>
      </w:r>
    </w:p>
    <w:p w14:paraId="023D9926" w14:textId="77777777" w:rsidR="0009730F" w:rsidRDefault="00EC41F8">
      <w:pPr>
        <w:pStyle w:val="BodyText"/>
        <w:spacing w:before="166" w:line="278" w:lineRule="auto"/>
        <w:ind w:left="902" w:right="989" w:firstLine="566"/>
      </w:pPr>
      <w:r>
        <w:t>Kế hoạch chuyển tiếp giai đoạn này rất có ý nghĩa. Kế hoạch này bắt đầu từ chính công tác và mục tiêu chất lượng. Tiếp theo, sau khi hoàn thành các hoạt động yêu cầu của mục tiêu chất</w:t>
      </w:r>
      <w:r>
        <w:rPr>
          <w:spacing w:val="-3"/>
        </w:rPr>
        <w:t xml:space="preserve"> </w:t>
      </w:r>
      <w:r>
        <w:t>lượng,</w:t>
      </w:r>
      <w:r>
        <w:rPr>
          <w:spacing w:val="-3"/>
        </w:rPr>
        <w:t xml:space="preserve"> </w:t>
      </w:r>
      <w:r>
        <w:t>chúng</w:t>
      </w:r>
      <w:r>
        <w:rPr>
          <w:spacing w:val="-6"/>
        </w:rPr>
        <w:t xml:space="preserve"> </w:t>
      </w:r>
      <w:r>
        <w:t>ta</w:t>
      </w:r>
      <w:r>
        <w:rPr>
          <w:spacing w:val="-3"/>
        </w:rPr>
        <w:t xml:space="preserve"> </w:t>
      </w:r>
      <w:r>
        <w:t>vừa</w:t>
      </w:r>
      <w:r>
        <w:rPr>
          <w:spacing w:val="-2"/>
        </w:rPr>
        <w:t xml:space="preserve"> </w:t>
      </w:r>
      <w:r>
        <w:t>tiến</w:t>
      </w:r>
      <w:r>
        <w:rPr>
          <w:spacing w:val="-3"/>
        </w:rPr>
        <w:t xml:space="preserve"> </w:t>
      </w:r>
      <w:r>
        <w:t>hành</w:t>
      </w:r>
      <w:r>
        <w:rPr>
          <w:spacing w:val="-4"/>
        </w:rPr>
        <w:t xml:space="preserve"> </w:t>
      </w:r>
      <w:r>
        <w:t>lập</w:t>
      </w:r>
      <w:r>
        <w:rPr>
          <w:spacing w:val="-3"/>
        </w:rPr>
        <w:t xml:space="preserve"> </w:t>
      </w:r>
      <w:r>
        <w:t>kế</w:t>
      </w:r>
      <w:r>
        <w:rPr>
          <w:spacing w:val="-5"/>
        </w:rPr>
        <w:t xml:space="preserve"> </w:t>
      </w:r>
      <w:r>
        <w:t>hoạch</w:t>
      </w:r>
      <w:r>
        <w:rPr>
          <w:spacing w:val="-3"/>
        </w:rPr>
        <w:t xml:space="preserve"> </w:t>
      </w:r>
      <w:r>
        <w:t>vừa</w:t>
      </w:r>
      <w:r>
        <w:rPr>
          <w:spacing w:val="-5"/>
        </w:rPr>
        <w:t xml:space="preserve"> </w:t>
      </w:r>
      <w:r>
        <w:t>tiến</w:t>
      </w:r>
      <w:r>
        <w:rPr>
          <w:spacing w:val="-3"/>
        </w:rPr>
        <w:t xml:space="preserve"> </w:t>
      </w:r>
      <w:r>
        <w:t>hành</w:t>
      </w:r>
      <w:r>
        <w:rPr>
          <w:spacing w:val="-4"/>
        </w:rPr>
        <w:t xml:space="preserve"> </w:t>
      </w:r>
      <w:r>
        <w:t>quy</w:t>
      </w:r>
      <w:r>
        <w:rPr>
          <w:spacing w:val="-10"/>
        </w:rPr>
        <w:t xml:space="preserve"> </w:t>
      </w:r>
      <w:r>
        <w:t>hoạch</w:t>
      </w:r>
      <w:r>
        <w:rPr>
          <w:spacing w:val="-4"/>
        </w:rPr>
        <w:t xml:space="preserve"> </w:t>
      </w:r>
      <w:r>
        <w:t>chất</w:t>
      </w:r>
      <w:r>
        <w:rPr>
          <w:spacing w:val="-2"/>
        </w:rPr>
        <w:t xml:space="preserve"> </w:t>
      </w:r>
      <w:r>
        <w:t>lượng</w:t>
      </w:r>
      <w:r>
        <w:rPr>
          <w:spacing w:val="-6"/>
        </w:rPr>
        <w:t xml:space="preserve"> </w:t>
      </w:r>
      <w:r>
        <w:t>mang</w:t>
      </w:r>
      <w:r>
        <w:rPr>
          <w:spacing w:val="-5"/>
        </w:rPr>
        <w:t xml:space="preserve"> </w:t>
      </w:r>
      <w:r>
        <w:t>tính giai đoạn đối với các chất lượng mang tính quá trình của các giai đoạn khác nhau. Kế hoạch của mỗi giai đoạn thực hiện để phục vụ mục tiêu quy hoạch chất lượng tổng</w:t>
      </w:r>
      <w:r>
        <w:rPr>
          <w:spacing w:val="-13"/>
        </w:rPr>
        <w:t xml:space="preserve"> </w:t>
      </w:r>
      <w:r>
        <w:t>thể.</w:t>
      </w:r>
    </w:p>
    <w:p w14:paraId="1028E6BA" w14:textId="77777777" w:rsidR="0009730F" w:rsidRDefault="00EC41F8">
      <w:pPr>
        <w:pStyle w:val="Heading2"/>
        <w:numPr>
          <w:ilvl w:val="2"/>
          <w:numId w:val="91"/>
        </w:numPr>
        <w:tabs>
          <w:tab w:val="left" w:pos="1610"/>
        </w:tabs>
        <w:spacing w:before="118"/>
        <w:ind w:left="1610" w:hanging="708"/>
        <w:jc w:val="both"/>
      </w:pPr>
      <w:r>
        <w:t>Kế hoạch quản lý chất</w:t>
      </w:r>
      <w:r>
        <w:rPr>
          <w:spacing w:val="-2"/>
        </w:rPr>
        <w:t xml:space="preserve"> </w:t>
      </w:r>
      <w:r>
        <w:t>lượng.</w:t>
      </w:r>
    </w:p>
    <w:p w14:paraId="0C282F97" w14:textId="77777777" w:rsidR="0009730F" w:rsidRDefault="00EC41F8">
      <w:pPr>
        <w:pStyle w:val="BodyText"/>
        <w:spacing w:before="165" w:line="278" w:lineRule="auto"/>
        <w:ind w:left="902" w:right="988" w:firstLine="566"/>
      </w:pPr>
      <w:r>
        <w:t>Thành</w:t>
      </w:r>
      <w:r>
        <w:rPr>
          <w:spacing w:val="-3"/>
        </w:rPr>
        <w:t xml:space="preserve"> </w:t>
      </w:r>
      <w:r>
        <w:t>quả</w:t>
      </w:r>
      <w:r>
        <w:rPr>
          <w:spacing w:val="-1"/>
        </w:rPr>
        <w:t xml:space="preserve"> </w:t>
      </w:r>
      <w:r>
        <w:t>của</w:t>
      </w:r>
      <w:r>
        <w:rPr>
          <w:spacing w:val="-4"/>
        </w:rPr>
        <w:t xml:space="preserve"> </w:t>
      </w:r>
      <w:r>
        <w:t>quy</w:t>
      </w:r>
      <w:r>
        <w:rPr>
          <w:spacing w:val="-8"/>
        </w:rPr>
        <w:t xml:space="preserve"> </w:t>
      </w:r>
      <w:r>
        <w:t>hoạch</w:t>
      </w:r>
      <w:r>
        <w:rPr>
          <w:spacing w:val="-3"/>
        </w:rPr>
        <w:t xml:space="preserve"> </w:t>
      </w:r>
      <w:r>
        <w:t>chất</w:t>
      </w:r>
      <w:r>
        <w:rPr>
          <w:spacing w:val="-2"/>
        </w:rPr>
        <w:t xml:space="preserve"> </w:t>
      </w:r>
      <w:r>
        <w:t>lượng</w:t>
      </w:r>
      <w:r>
        <w:rPr>
          <w:spacing w:val="-3"/>
        </w:rPr>
        <w:t xml:space="preserve"> </w:t>
      </w:r>
      <w:r>
        <w:t>là</w:t>
      </w:r>
      <w:r>
        <w:rPr>
          <w:spacing w:val="-3"/>
        </w:rPr>
        <w:t xml:space="preserve"> </w:t>
      </w:r>
      <w:r>
        <w:t>hình thành</w:t>
      </w:r>
      <w:r>
        <w:rPr>
          <w:spacing w:val="-3"/>
        </w:rPr>
        <w:t xml:space="preserve"> </w:t>
      </w:r>
      <w:r>
        <w:t>kế</w:t>
      </w:r>
      <w:r>
        <w:rPr>
          <w:spacing w:val="-4"/>
        </w:rPr>
        <w:t xml:space="preserve"> </w:t>
      </w:r>
      <w:r>
        <w:t>hoạch</w:t>
      </w:r>
      <w:r>
        <w:rPr>
          <w:spacing w:val="-1"/>
        </w:rPr>
        <w:t xml:space="preserve"> </w:t>
      </w:r>
      <w:r>
        <w:t>quản</w:t>
      </w:r>
      <w:r>
        <w:rPr>
          <w:spacing w:val="-3"/>
        </w:rPr>
        <w:t xml:space="preserve"> </w:t>
      </w:r>
      <w:r>
        <w:rPr>
          <w:spacing w:val="2"/>
        </w:rPr>
        <w:t>lý</w:t>
      </w:r>
      <w:r>
        <w:rPr>
          <w:spacing w:val="-5"/>
        </w:rPr>
        <w:t xml:space="preserve"> </w:t>
      </w:r>
      <w:r>
        <w:t>chất lượng,</w:t>
      </w:r>
      <w:r>
        <w:rPr>
          <w:spacing w:val="-1"/>
        </w:rPr>
        <w:t xml:space="preserve"> </w:t>
      </w:r>
      <w:r>
        <w:t>dựa</w:t>
      </w:r>
      <w:r>
        <w:rPr>
          <w:spacing w:val="-2"/>
        </w:rPr>
        <w:t xml:space="preserve"> </w:t>
      </w:r>
      <w:r>
        <w:t xml:space="preserve">vào thuật ngữ trong ISO 9000, kế hoạch quản </w:t>
      </w:r>
      <w:r>
        <w:rPr>
          <w:spacing w:val="2"/>
        </w:rPr>
        <w:t xml:space="preserve">lý </w:t>
      </w:r>
      <w:r>
        <w:t xml:space="preserve">chất lượng cần phải nêu rõ hệ thống quản </w:t>
      </w:r>
      <w:r>
        <w:rPr>
          <w:spacing w:val="2"/>
        </w:rPr>
        <w:t xml:space="preserve">lý </w:t>
      </w:r>
      <w:r>
        <w:t>chất lượng. Kết cấu tổ chức, trình tự trách nhiệm, các nguồn lực mà quá trình quản lý chất lượng quán triệt và quy trình yêu cầu. Tổ quản lý sản phầm/dịch vụ cần phải làm rõ như thế nào là chủ trương quán triệt chất lượng, nên nhấn mạnh vào việc kiểm soát chất lượng, đảm bảo chất lượng và cải tiến chất</w:t>
      </w:r>
      <w:r>
        <w:rPr>
          <w:spacing w:val="-3"/>
        </w:rPr>
        <w:t xml:space="preserve"> </w:t>
      </w:r>
      <w:r>
        <w:t>lượng.</w:t>
      </w:r>
    </w:p>
    <w:p w14:paraId="7CB658F1" w14:textId="77777777" w:rsidR="0009730F" w:rsidRDefault="00EC41F8">
      <w:pPr>
        <w:pStyle w:val="ListParagraph"/>
        <w:numPr>
          <w:ilvl w:val="0"/>
          <w:numId w:val="84"/>
        </w:numPr>
        <w:tabs>
          <w:tab w:val="left" w:pos="1469"/>
        </w:tabs>
        <w:spacing w:before="120"/>
        <w:jc w:val="both"/>
        <w:rPr>
          <w:sz w:val="24"/>
        </w:rPr>
      </w:pPr>
      <w:r>
        <w:rPr>
          <w:sz w:val="24"/>
        </w:rPr>
        <w:t>Khái niệm.</w:t>
      </w:r>
    </w:p>
    <w:p w14:paraId="7A7F1261" w14:textId="77777777" w:rsidR="0009730F" w:rsidRDefault="0009730F">
      <w:pPr>
        <w:jc w:val="both"/>
        <w:rPr>
          <w:sz w:val="24"/>
        </w:rPr>
        <w:sectPr w:rsidR="0009730F">
          <w:pgSz w:w="11910" w:h="16850"/>
          <w:pgMar w:top="1100" w:right="140" w:bottom="980" w:left="800" w:header="0" w:footer="783" w:gutter="0"/>
          <w:cols w:space="720"/>
        </w:sectPr>
      </w:pPr>
    </w:p>
    <w:p w14:paraId="77F104C0" w14:textId="77777777" w:rsidR="0009730F" w:rsidRDefault="00EC41F8">
      <w:pPr>
        <w:pStyle w:val="BodyText"/>
        <w:spacing w:before="64" w:line="280" w:lineRule="auto"/>
        <w:ind w:left="902" w:right="988" w:firstLine="566"/>
      </w:pPr>
      <w:r>
        <w:lastRenderedPageBreak/>
        <w:t>Kế</w:t>
      </w:r>
      <w:r>
        <w:rPr>
          <w:spacing w:val="-4"/>
        </w:rPr>
        <w:t xml:space="preserve"> </w:t>
      </w:r>
      <w:r>
        <w:t>hoạch</w:t>
      </w:r>
      <w:r>
        <w:rPr>
          <w:spacing w:val="-1"/>
        </w:rPr>
        <w:t xml:space="preserve"> </w:t>
      </w:r>
      <w:r>
        <w:t>chất</w:t>
      </w:r>
      <w:r>
        <w:rPr>
          <w:spacing w:val="-2"/>
        </w:rPr>
        <w:t xml:space="preserve"> </w:t>
      </w:r>
      <w:r>
        <w:t>lượng</w:t>
      </w:r>
      <w:r>
        <w:rPr>
          <w:spacing w:val="-5"/>
        </w:rPr>
        <w:t xml:space="preserve"> </w:t>
      </w:r>
      <w:r>
        <w:t>là</w:t>
      </w:r>
      <w:r>
        <w:rPr>
          <w:spacing w:val="-3"/>
        </w:rPr>
        <w:t xml:space="preserve"> </w:t>
      </w:r>
      <w:r>
        <w:t>tài</w:t>
      </w:r>
      <w:r>
        <w:rPr>
          <w:spacing w:val="-2"/>
        </w:rPr>
        <w:t xml:space="preserve"> </w:t>
      </w:r>
      <w:r>
        <w:t>liệu</w:t>
      </w:r>
      <w:r>
        <w:rPr>
          <w:spacing w:val="-3"/>
        </w:rPr>
        <w:t xml:space="preserve"> </w:t>
      </w:r>
      <w:r>
        <w:t>chỉ</w:t>
      </w:r>
      <w:r>
        <w:rPr>
          <w:spacing w:val="-2"/>
        </w:rPr>
        <w:t xml:space="preserve"> </w:t>
      </w:r>
      <w:r>
        <w:t>các</w:t>
      </w:r>
      <w:r>
        <w:rPr>
          <w:spacing w:val="-4"/>
        </w:rPr>
        <w:t xml:space="preserve"> </w:t>
      </w:r>
      <w:r>
        <w:t>trình</w:t>
      </w:r>
      <w:r>
        <w:rPr>
          <w:spacing w:val="-3"/>
        </w:rPr>
        <w:t xml:space="preserve"> </w:t>
      </w:r>
      <w:r>
        <w:t>tự</w:t>
      </w:r>
      <w:r>
        <w:rPr>
          <w:spacing w:val="-3"/>
        </w:rPr>
        <w:t xml:space="preserve"> </w:t>
      </w:r>
      <w:r>
        <w:t>hoạt động</w:t>
      </w:r>
      <w:r>
        <w:rPr>
          <w:spacing w:val="-5"/>
        </w:rPr>
        <w:t xml:space="preserve"> </w:t>
      </w:r>
      <w:r>
        <w:t>và</w:t>
      </w:r>
      <w:r>
        <w:rPr>
          <w:spacing w:val="-4"/>
        </w:rPr>
        <w:t xml:space="preserve"> </w:t>
      </w:r>
      <w:r>
        <w:t>nguồn</w:t>
      </w:r>
      <w:r>
        <w:rPr>
          <w:spacing w:val="-3"/>
        </w:rPr>
        <w:t xml:space="preserve"> </w:t>
      </w:r>
      <w:r>
        <w:t>lực,</w:t>
      </w:r>
      <w:r>
        <w:rPr>
          <w:spacing w:val="-3"/>
        </w:rPr>
        <w:t xml:space="preserve"> </w:t>
      </w:r>
      <w:r>
        <w:t>quy</w:t>
      </w:r>
      <w:r>
        <w:rPr>
          <w:spacing w:val="-5"/>
        </w:rPr>
        <w:t xml:space="preserve"> </w:t>
      </w:r>
      <w:r>
        <w:t>định</w:t>
      </w:r>
      <w:r>
        <w:rPr>
          <w:spacing w:val="-3"/>
        </w:rPr>
        <w:t xml:space="preserve"> </w:t>
      </w:r>
      <w:r>
        <w:t>phương pháp chất lượng chuyên môn đối với mỗi sản phẩm/dịch vụ và hợp</w:t>
      </w:r>
      <w:r>
        <w:rPr>
          <w:spacing w:val="-5"/>
        </w:rPr>
        <w:t xml:space="preserve"> </w:t>
      </w:r>
      <w:r>
        <w:t>đồng.</w:t>
      </w:r>
    </w:p>
    <w:p w14:paraId="74504124" w14:textId="77777777" w:rsidR="0009730F" w:rsidRDefault="00EC41F8">
      <w:pPr>
        <w:pStyle w:val="BodyText"/>
        <w:spacing w:before="116" w:line="278" w:lineRule="auto"/>
        <w:ind w:left="902" w:right="990" w:firstLine="566"/>
      </w:pPr>
      <w:r>
        <w:t>Kế</w:t>
      </w:r>
      <w:r>
        <w:rPr>
          <w:spacing w:val="-10"/>
        </w:rPr>
        <w:t xml:space="preserve"> </w:t>
      </w:r>
      <w:r>
        <w:t>hoạch</w:t>
      </w:r>
      <w:r>
        <w:rPr>
          <w:spacing w:val="-9"/>
        </w:rPr>
        <w:t xml:space="preserve"> </w:t>
      </w:r>
      <w:r>
        <w:t>chất</w:t>
      </w:r>
      <w:r>
        <w:rPr>
          <w:spacing w:val="-7"/>
        </w:rPr>
        <w:t xml:space="preserve"> </w:t>
      </w:r>
      <w:r>
        <w:t>lượng</w:t>
      </w:r>
      <w:r>
        <w:rPr>
          <w:spacing w:val="-11"/>
        </w:rPr>
        <w:t xml:space="preserve"> </w:t>
      </w:r>
      <w:r>
        <w:t>là</w:t>
      </w:r>
      <w:r>
        <w:rPr>
          <w:spacing w:val="-9"/>
        </w:rPr>
        <w:t xml:space="preserve"> </w:t>
      </w:r>
      <w:r>
        <w:t>sự</w:t>
      </w:r>
      <w:r>
        <w:rPr>
          <w:spacing w:val="-8"/>
        </w:rPr>
        <w:t xml:space="preserve"> </w:t>
      </w:r>
      <w:r>
        <w:t>sắp</w:t>
      </w:r>
      <w:r>
        <w:rPr>
          <w:spacing w:val="-9"/>
        </w:rPr>
        <w:t xml:space="preserve"> </w:t>
      </w:r>
      <w:r>
        <w:t>xếp</w:t>
      </w:r>
      <w:r>
        <w:rPr>
          <w:spacing w:val="-9"/>
        </w:rPr>
        <w:t xml:space="preserve"> </w:t>
      </w:r>
      <w:r>
        <w:t>có</w:t>
      </w:r>
      <w:r>
        <w:rPr>
          <w:spacing w:val="-8"/>
        </w:rPr>
        <w:t xml:space="preserve"> </w:t>
      </w:r>
      <w:r>
        <w:t>kế</w:t>
      </w:r>
      <w:r>
        <w:rPr>
          <w:spacing w:val="-10"/>
        </w:rPr>
        <w:t xml:space="preserve"> </w:t>
      </w:r>
      <w:r>
        <w:t>hoạch</w:t>
      </w:r>
      <w:r>
        <w:rPr>
          <w:spacing w:val="-9"/>
        </w:rPr>
        <w:t xml:space="preserve"> </w:t>
      </w:r>
      <w:r>
        <w:t>để</w:t>
      </w:r>
      <w:r>
        <w:rPr>
          <w:spacing w:val="-6"/>
        </w:rPr>
        <w:t xml:space="preserve"> </w:t>
      </w:r>
      <w:r>
        <w:t>đạt</w:t>
      </w:r>
      <w:r>
        <w:rPr>
          <w:spacing w:val="-8"/>
        </w:rPr>
        <w:t xml:space="preserve"> </w:t>
      </w:r>
      <w:r>
        <w:t>được</w:t>
      </w:r>
      <w:r>
        <w:rPr>
          <w:spacing w:val="-10"/>
        </w:rPr>
        <w:t xml:space="preserve"> </w:t>
      </w:r>
      <w:r>
        <w:t>mục</w:t>
      </w:r>
      <w:r>
        <w:rPr>
          <w:spacing w:val="-9"/>
        </w:rPr>
        <w:t xml:space="preserve"> </w:t>
      </w:r>
      <w:r>
        <w:t>tiêu</w:t>
      </w:r>
      <w:r>
        <w:rPr>
          <w:spacing w:val="-9"/>
        </w:rPr>
        <w:t xml:space="preserve"> </w:t>
      </w:r>
      <w:r>
        <w:t>chất</w:t>
      </w:r>
      <w:r>
        <w:rPr>
          <w:spacing w:val="-8"/>
        </w:rPr>
        <w:t xml:space="preserve"> </w:t>
      </w:r>
      <w:r>
        <w:t>lượng,</w:t>
      </w:r>
      <w:r>
        <w:rPr>
          <w:spacing w:val="-9"/>
        </w:rPr>
        <w:t xml:space="preserve"> </w:t>
      </w:r>
      <w:r>
        <w:t>kế</w:t>
      </w:r>
      <w:r>
        <w:rPr>
          <w:spacing w:val="-9"/>
        </w:rPr>
        <w:t xml:space="preserve"> </w:t>
      </w:r>
      <w:r>
        <w:t>hoạch chất lượng luôn có mục tiêu nhất định và như nhu cầu đặc biệt của sản phẩm/dịch</w:t>
      </w:r>
      <w:r>
        <w:rPr>
          <w:spacing w:val="-7"/>
        </w:rPr>
        <w:t xml:space="preserve"> </w:t>
      </w:r>
      <w:r>
        <w:t>vụ.</w:t>
      </w:r>
    </w:p>
    <w:p w14:paraId="45E00AF9" w14:textId="77777777" w:rsidR="0009730F" w:rsidRDefault="00EC41F8">
      <w:pPr>
        <w:pStyle w:val="BodyText"/>
        <w:spacing w:before="120" w:line="278" w:lineRule="auto"/>
        <w:ind w:left="902" w:right="988" w:firstLine="566"/>
      </w:pPr>
      <w:r>
        <w:t>Do phạm vi và tính chất của mục tiêu không giống nhau nên kế hoạch chất lượng cũng có sự khác biệt rất lớn về mặt hình thức và nội dung.</w:t>
      </w:r>
    </w:p>
    <w:p w14:paraId="3F11C6E7" w14:textId="77777777" w:rsidR="0009730F" w:rsidRDefault="00EC41F8">
      <w:pPr>
        <w:pStyle w:val="BodyText"/>
        <w:spacing w:before="119" w:line="278" w:lineRule="auto"/>
        <w:ind w:left="902" w:right="987" w:firstLine="566"/>
      </w:pPr>
      <w:r>
        <w:t xml:space="preserve">Kế </w:t>
      </w:r>
      <w:r>
        <w:rPr>
          <w:spacing w:val="-3"/>
        </w:rPr>
        <w:t xml:space="preserve">hoạch </w:t>
      </w:r>
      <w:r>
        <w:t xml:space="preserve">chất lượng là </w:t>
      </w:r>
      <w:r>
        <w:rPr>
          <w:spacing w:val="-3"/>
        </w:rPr>
        <w:t xml:space="preserve">thành </w:t>
      </w:r>
      <w:r>
        <w:t xml:space="preserve">quả của hoạt động quy về </w:t>
      </w:r>
      <w:r>
        <w:rPr>
          <w:spacing w:val="-3"/>
        </w:rPr>
        <w:t xml:space="preserve">chất </w:t>
      </w:r>
      <w:r>
        <w:t xml:space="preserve">lượng. Khi quá </w:t>
      </w:r>
      <w:r>
        <w:rPr>
          <w:spacing w:val="-3"/>
        </w:rPr>
        <w:t xml:space="preserve">trình </w:t>
      </w:r>
      <w:r>
        <w:t xml:space="preserve">hoàn </w:t>
      </w:r>
      <w:r>
        <w:rPr>
          <w:spacing w:val="-3"/>
        </w:rPr>
        <w:t xml:space="preserve">thành </w:t>
      </w:r>
      <w:r>
        <w:t xml:space="preserve">sản phẩm/dịch vụ mới có một số thay đổi so với quá </w:t>
      </w:r>
      <w:r>
        <w:rPr>
          <w:spacing w:val="-3"/>
        </w:rPr>
        <w:t xml:space="preserve">trình </w:t>
      </w:r>
      <w:r>
        <w:t xml:space="preserve">thông thường </w:t>
      </w:r>
      <w:r>
        <w:rPr>
          <w:spacing w:val="-3"/>
        </w:rPr>
        <w:t xml:space="preserve">(sản </w:t>
      </w:r>
      <w:r>
        <w:t xml:space="preserve">phẩm, hợp </w:t>
      </w:r>
      <w:r>
        <w:rPr>
          <w:spacing w:val="-3"/>
        </w:rPr>
        <w:t>đồng),</w:t>
      </w:r>
      <w:r>
        <w:rPr>
          <w:spacing w:val="-6"/>
        </w:rPr>
        <w:t xml:space="preserve"> </w:t>
      </w:r>
      <w:r>
        <w:rPr>
          <w:spacing w:val="-3"/>
        </w:rPr>
        <w:t>chỉ</w:t>
      </w:r>
      <w:r>
        <w:rPr>
          <w:spacing w:val="-7"/>
        </w:rPr>
        <w:t xml:space="preserve"> </w:t>
      </w:r>
      <w:r>
        <w:t>cần</w:t>
      </w:r>
      <w:r>
        <w:rPr>
          <w:spacing w:val="-8"/>
        </w:rPr>
        <w:t xml:space="preserve"> </w:t>
      </w:r>
      <w:r>
        <w:t>các</w:t>
      </w:r>
      <w:r>
        <w:rPr>
          <w:spacing w:val="-8"/>
        </w:rPr>
        <w:t xml:space="preserve"> </w:t>
      </w:r>
      <w:r>
        <w:t>bộ</w:t>
      </w:r>
      <w:r>
        <w:rPr>
          <w:spacing w:val="-8"/>
        </w:rPr>
        <w:t xml:space="preserve"> </w:t>
      </w:r>
      <w:r>
        <w:t>phận</w:t>
      </w:r>
      <w:r>
        <w:rPr>
          <w:spacing w:val="-7"/>
        </w:rPr>
        <w:t xml:space="preserve"> </w:t>
      </w:r>
      <w:r>
        <w:t>có</w:t>
      </w:r>
      <w:r>
        <w:rPr>
          <w:spacing w:val="-7"/>
        </w:rPr>
        <w:t xml:space="preserve"> </w:t>
      </w:r>
      <w:r>
        <w:rPr>
          <w:spacing w:val="-3"/>
        </w:rPr>
        <w:t>trách</w:t>
      </w:r>
      <w:r>
        <w:rPr>
          <w:spacing w:val="-8"/>
        </w:rPr>
        <w:t xml:space="preserve"> </w:t>
      </w:r>
      <w:r>
        <w:rPr>
          <w:spacing w:val="-3"/>
        </w:rPr>
        <w:t>nhiệm</w:t>
      </w:r>
      <w:r>
        <w:rPr>
          <w:spacing w:val="-4"/>
        </w:rPr>
        <w:t xml:space="preserve"> </w:t>
      </w:r>
      <w:r>
        <w:rPr>
          <w:spacing w:val="-3"/>
        </w:rPr>
        <w:t>giải</w:t>
      </w:r>
      <w:r>
        <w:rPr>
          <w:spacing w:val="-8"/>
        </w:rPr>
        <w:t xml:space="preserve"> </w:t>
      </w:r>
      <w:r>
        <w:t>quyết</w:t>
      </w:r>
      <w:r>
        <w:rPr>
          <w:spacing w:val="-7"/>
        </w:rPr>
        <w:t xml:space="preserve"> </w:t>
      </w:r>
      <w:r>
        <w:t>đã</w:t>
      </w:r>
      <w:r>
        <w:rPr>
          <w:spacing w:val="-8"/>
        </w:rPr>
        <w:t xml:space="preserve"> </w:t>
      </w:r>
      <w:r>
        <w:t>có</w:t>
      </w:r>
      <w:r>
        <w:rPr>
          <w:spacing w:val="-8"/>
        </w:rPr>
        <w:t xml:space="preserve"> </w:t>
      </w:r>
      <w:r>
        <w:t>thể</w:t>
      </w:r>
      <w:r>
        <w:rPr>
          <w:spacing w:val="-8"/>
        </w:rPr>
        <w:t xml:space="preserve"> </w:t>
      </w:r>
      <w:r>
        <w:rPr>
          <w:spacing w:val="-2"/>
        </w:rPr>
        <w:t>đạt</w:t>
      </w:r>
      <w:r>
        <w:rPr>
          <w:spacing w:val="-8"/>
        </w:rPr>
        <w:t xml:space="preserve"> </w:t>
      </w:r>
      <w:r>
        <w:t>được</w:t>
      </w:r>
      <w:r>
        <w:rPr>
          <w:spacing w:val="-8"/>
        </w:rPr>
        <w:t xml:space="preserve"> </w:t>
      </w:r>
      <w:r>
        <w:t>mục</w:t>
      </w:r>
      <w:r>
        <w:rPr>
          <w:spacing w:val="-6"/>
        </w:rPr>
        <w:t xml:space="preserve"> </w:t>
      </w:r>
      <w:r>
        <w:rPr>
          <w:spacing w:val="-3"/>
        </w:rPr>
        <w:t>đích.</w:t>
      </w:r>
      <w:r>
        <w:rPr>
          <w:spacing w:val="-8"/>
        </w:rPr>
        <w:t xml:space="preserve"> </w:t>
      </w:r>
      <w:r>
        <w:t>Nhưng</w:t>
      </w:r>
      <w:r>
        <w:rPr>
          <w:spacing w:val="-7"/>
        </w:rPr>
        <w:t xml:space="preserve"> </w:t>
      </w:r>
      <w:r>
        <w:t>khi</w:t>
      </w:r>
      <w:r>
        <w:rPr>
          <w:spacing w:val="-8"/>
        </w:rPr>
        <w:t xml:space="preserve"> </w:t>
      </w:r>
      <w:r>
        <w:t xml:space="preserve">kế </w:t>
      </w:r>
      <w:r>
        <w:rPr>
          <w:spacing w:val="-3"/>
        </w:rPr>
        <w:t>hoạch</w:t>
      </w:r>
      <w:r>
        <w:rPr>
          <w:spacing w:val="-9"/>
        </w:rPr>
        <w:t xml:space="preserve"> </w:t>
      </w:r>
      <w:r>
        <w:rPr>
          <w:spacing w:val="-3"/>
        </w:rPr>
        <w:t>chất</w:t>
      </w:r>
      <w:r>
        <w:rPr>
          <w:spacing w:val="-9"/>
        </w:rPr>
        <w:t xml:space="preserve"> </w:t>
      </w:r>
      <w:r>
        <w:t>lượng</w:t>
      </w:r>
      <w:r>
        <w:rPr>
          <w:spacing w:val="-7"/>
        </w:rPr>
        <w:t xml:space="preserve"> </w:t>
      </w:r>
      <w:r>
        <w:rPr>
          <w:spacing w:val="-4"/>
        </w:rPr>
        <w:t>yêu</w:t>
      </w:r>
      <w:r>
        <w:rPr>
          <w:spacing w:val="-9"/>
        </w:rPr>
        <w:t xml:space="preserve"> </w:t>
      </w:r>
      <w:r>
        <w:t>cầu</w:t>
      </w:r>
      <w:r>
        <w:rPr>
          <w:spacing w:val="-9"/>
        </w:rPr>
        <w:t xml:space="preserve"> </w:t>
      </w:r>
      <w:r>
        <w:t>thay</w:t>
      </w:r>
      <w:r>
        <w:rPr>
          <w:spacing w:val="-16"/>
        </w:rPr>
        <w:t xml:space="preserve"> </w:t>
      </w:r>
      <w:r>
        <w:t>đổi</w:t>
      </w:r>
      <w:r>
        <w:rPr>
          <w:spacing w:val="-10"/>
        </w:rPr>
        <w:t xml:space="preserve"> </w:t>
      </w:r>
      <w:r>
        <w:t>tương</w:t>
      </w:r>
      <w:r>
        <w:rPr>
          <w:spacing w:val="-12"/>
        </w:rPr>
        <w:t xml:space="preserve"> </w:t>
      </w:r>
      <w:r>
        <w:t>đối</w:t>
      </w:r>
      <w:r>
        <w:rPr>
          <w:spacing w:val="-9"/>
        </w:rPr>
        <w:t xml:space="preserve"> </w:t>
      </w:r>
      <w:r>
        <w:t>lớn</w:t>
      </w:r>
      <w:r>
        <w:rPr>
          <w:spacing w:val="-12"/>
        </w:rPr>
        <w:t xml:space="preserve"> </w:t>
      </w:r>
      <w:r>
        <w:t>thì</w:t>
      </w:r>
      <w:r>
        <w:rPr>
          <w:spacing w:val="-8"/>
        </w:rPr>
        <w:t xml:space="preserve"> </w:t>
      </w:r>
      <w:r>
        <w:t>kế</w:t>
      </w:r>
      <w:r>
        <w:rPr>
          <w:spacing w:val="-13"/>
        </w:rPr>
        <w:t xml:space="preserve"> </w:t>
      </w:r>
      <w:r>
        <w:t>hoạch</w:t>
      </w:r>
      <w:r>
        <w:rPr>
          <w:spacing w:val="-12"/>
        </w:rPr>
        <w:t xml:space="preserve"> </w:t>
      </w:r>
      <w:r>
        <w:t>đòi</w:t>
      </w:r>
      <w:r>
        <w:rPr>
          <w:spacing w:val="-9"/>
        </w:rPr>
        <w:t xml:space="preserve"> </w:t>
      </w:r>
      <w:r>
        <w:t>hỏi</w:t>
      </w:r>
      <w:r>
        <w:rPr>
          <w:spacing w:val="-10"/>
        </w:rPr>
        <w:t xml:space="preserve"> </w:t>
      </w:r>
      <w:r>
        <w:t>nhiều</w:t>
      </w:r>
      <w:r>
        <w:rPr>
          <w:spacing w:val="-9"/>
        </w:rPr>
        <w:t xml:space="preserve"> </w:t>
      </w:r>
      <w:r>
        <w:t>bộ</w:t>
      </w:r>
      <w:r>
        <w:rPr>
          <w:spacing w:val="-9"/>
        </w:rPr>
        <w:t xml:space="preserve"> </w:t>
      </w:r>
      <w:r>
        <w:rPr>
          <w:spacing w:val="-3"/>
        </w:rPr>
        <w:t>phận</w:t>
      </w:r>
      <w:r>
        <w:rPr>
          <w:spacing w:val="-9"/>
        </w:rPr>
        <w:t xml:space="preserve"> </w:t>
      </w:r>
      <w:r>
        <w:t>hợp</w:t>
      </w:r>
      <w:r>
        <w:rPr>
          <w:spacing w:val="-12"/>
        </w:rPr>
        <w:t xml:space="preserve"> </w:t>
      </w:r>
      <w:r>
        <w:t>tác</w:t>
      </w:r>
      <w:r>
        <w:rPr>
          <w:spacing w:val="-12"/>
        </w:rPr>
        <w:t xml:space="preserve"> </w:t>
      </w:r>
      <w:r>
        <w:t xml:space="preserve">thực </w:t>
      </w:r>
      <w:r>
        <w:rPr>
          <w:spacing w:val="-3"/>
        </w:rPr>
        <w:t>hiện;</w:t>
      </w:r>
      <w:r>
        <w:rPr>
          <w:spacing w:val="-7"/>
        </w:rPr>
        <w:t xml:space="preserve"> </w:t>
      </w:r>
      <w:r>
        <w:t>thậm</w:t>
      </w:r>
      <w:r>
        <w:rPr>
          <w:spacing w:val="-6"/>
        </w:rPr>
        <w:t xml:space="preserve"> </w:t>
      </w:r>
      <w:r>
        <w:t>chí,</w:t>
      </w:r>
      <w:r>
        <w:rPr>
          <w:spacing w:val="-7"/>
        </w:rPr>
        <w:t xml:space="preserve"> </w:t>
      </w:r>
      <w:r>
        <w:t>cần</w:t>
      </w:r>
      <w:r>
        <w:rPr>
          <w:spacing w:val="-6"/>
        </w:rPr>
        <w:t xml:space="preserve"> </w:t>
      </w:r>
      <w:r>
        <w:t>phải</w:t>
      </w:r>
      <w:r>
        <w:rPr>
          <w:spacing w:val="-6"/>
        </w:rPr>
        <w:t xml:space="preserve"> </w:t>
      </w:r>
      <w:r>
        <w:t>đề</w:t>
      </w:r>
      <w:r>
        <w:rPr>
          <w:spacing w:val="-7"/>
        </w:rPr>
        <w:t xml:space="preserve"> </w:t>
      </w:r>
      <w:r>
        <w:t>ra</w:t>
      </w:r>
      <w:r>
        <w:rPr>
          <w:spacing w:val="-9"/>
        </w:rPr>
        <w:t xml:space="preserve"> </w:t>
      </w:r>
      <w:r>
        <w:t>văn</w:t>
      </w:r>
      <w:r>
        <w:rPr>
          <w:spacing w:val="-6"/>
        </w:rPr>
        <w:t xml:space="preserve"> </w:t>
      </w:r>
      <w:r>
        <w:t>bản</w:t>
      </w:r>
      <w:r>
        <w:rPr>
          <w:spacing w:val="-6"/>
        </w:rPr>
        <w:t xml:space="preserve"> </w:t>
      </w:r>
      <w:r>
        <w:t>kế</w:t>
      </w:r>
      <w:r>
        <w:rPr>
          <w:spacing w:val="-8"/>
        </w:rPr>
        <w:t xml:space="preserve"> </w:t>
      </w:r>
      <w:r>
        <w:t>hoạch</w:t>
      </w:r>
      <w:r>
        <w:rPr>
          <w:spacing w:val="-6"/>
        </w:rPr>
        <w:t xml:space="preserve"> </w:t>
      </w:r>
      <w:r>
        <w:t>chuyên</w:t>
      </w:r>
      <w:r>
        <w:rPr>
          <w:spacing w:val="-6"/>
        </w:rPr>
        <w:t xml:space="preserve"> </w:t>
      </w:r>
      <w:r>
        <w:t>môn</w:t>
      </w:r>
      <w:r>
        <w:rPr>
          <w:spacing w:val="-5"/>
        </w:rPr>
        <w:t xml:space="preserve"> </w:t>
      </w:r>
      <w:r>
        <w:t>để</w:t>
      </w:r>
      <w:r>
        <w:rPr>
          <w:spacing w:val="-7"/>
        </w:rPr>
        <w:t xml:space="preserve"> </w:t>
      </w:r>
      <w:r>
        <w:t>thực</w:t>
      </w:r>
      <w:r>
        <w:rPr>
          <w:spacing w:val="-6"/>
        </w:rPr>
        <w:t xml:space="preserve"> </w:t>
      </w:r>
      <w:r>
        <w:t>hiện.</w:t>
      </w:r>
    </w:p>
    <w:p w14:paraId="28085A98" w14:textId="77777777" w:rsidR="0009730F" w:rsidRDefault="00EC41F8">
      <w:pPr>
        <w:pStyle w:val="ListParagraph"/>
        <w:numPr>
          <w:ilvl w:val="0"/>
          <w:numId w:val="84"/>
        </w:numPr>
        <w:tabs>
          <w:tab w:val="left" w:pos="1469"/>
        </w:tabs>
        <w:spacing w:before="120"/>
        <w:jc w:val="both"/>
        <w:rPr>
          <w:sz w:val="24"/>
        </w:rPr>
      </w:pPr>
      <w:r>
        <w:rPr>
          <w:sz w:val="24"/>
        </w:rPr>
        <w:t>Quan hệ giữa kế hoạch chất lượng và hệ thống chất</w:t>
      </w:r>
      <w:r>
        <w:rPr>
          <w:spacing w:val="-10"/>
          <w:sz w:val="24"/>
        </w:rPr>
        <w:t xml:space="preserve"> </w:t>
      </w:r>
      <w:r>
        <w:rPr>
          <w:sz w:val="24"/>
        </w:rPr>
        <w:t>lượng.</w:t>
      </w:r>
    </w:p>
    <w:p w14:paraId="6388486B" w14:textId="77777777" w:rsidR="0009730F" w:rsidRDefault="00EC41F8">
      <w:pPr>
        <w:pStyle w:val="BodyText"/>
        <w:spacing w:before="163" w:line="278" w:lineRule="auto"/>
        <w:ind w:left="902" w:right="984" w:firstLine="566"/>
      </w:pPr>
      <w:r>
        <w:t>Kế</w:t>
      </w:r>
      <w:r>
        <w:rPr>
          <w:spacing w:val="-14"/>
        </w:rPr>
        <w:t xml:space="preserve"> </w:t>
      </w:r>
      <w:r>
        <w:t>hoạch</w:t>
      </w:r>
      <w:r>
        <w:rPr>
          <w:spacing w:val="-14"/>
        </w:rPr>
        <w:t xml:space="preserve"> </w:t>
      </w:r>
      <w:r>
        <w:t>chất</w:t>
      </w:r>
      <w:r>
        <w:rPr>
          <w:spacing w:val="-12"/>
        </w:rPr>
        <w:t xml:space="preserve"> </w:t>
      </w:r>
      <w:r>
        <w:t>lượng</w:t>
      </w:r>
      <w:r>
        <w:rPr>
          <w:spacing w:val="-15"/>
        </w:rPr>
        <w:t xml:space="preserve"> </w:t>
      </w:r>
      <w:r>
        <w:t>là</w:t>
      </w:r>
      <w:r>
        <w:rPr>
          <w:spacing w:val="-11"/>
        </w:rPr>
        <w:t xml:space="preserve"> </w:t>
      </w:r>
      <w:r>
        <w:t>quy</w:t>
      </w:r>
      <w:r>
        <w:rPr>
          <w:spacing w:val="-15"/>
        </w:rPr>
        <w:t xml:space="preserve"> </w:t>
      </w:r>
      <w:r>
        <w:t>định</w:t>
      </w:r>
      <w:r>
        <w:rPr>
          <w:spacing w:val="-13"/>
        </w:rPr>
        <w:t xml:space="preserve"> </w:t>
      </w:r>
      <w:r>
        <w:t>về</w:t>
      </w:r>
      <w:r>
        <w:rPr>
          <w:spacing w:val="-14"/>
        </w:rPr>
        <w:t xml:space="preserve"> </w:t>
      </w:r>
      <w:r>
        <w:t>chuyên</w:t>
      </w:r>
      <w:r>
        <w:rPr>
          <w:spacing w:val="-13"/>
        </w:rPr>
        <w:t xml:space="preserve"> </w:t>
      </w:r>
      <w:r>
        <w:t>môn</w:t>
      </w:r>
      <w:r>
        <w:rPr>
          <w:spacing w:val="-12"/>
        </w:rPr>
        <w:t xml:space="preserve"> </w:t>
      </w:r>
      <w:r>
        <w:t>đối</w:t>
      </w:r>
      <w:r>
        <w:rPr>
          <w:spacing w:val="-12"/>
        </w:rPr>
        <w:t xml:space="preserve"> </w:t>
      </w:r>
      <w:r>
        <w:t>với</w:t>
      </w:r>
      <w:r>
        <w:rPr>
          <w:spacing w:val="-12"/>
        </w:rPr>
        <w:t xml:space="preserve"> </w:t>
      </w:r>
      <w:r>
        <w:t>các</w:t>
      </w:r>
      <w:r>
        <w:rPr>
          <w:spacing w:val="-14"/>
        </w:rPr>
        <w:t xml:space="preserve"> </w:t>
      </w:r>
      <w:r>
        <w:t>đơn</w:t>
      </w:r>
      <w:r>
        <w:rPr>
          <w:spacing w:val="-13"/>
        </w:rPr>
        <w:t xml:space="preserve"> </w:t>
      </w:r>
      <w:r>
        <w:t>vị</w:t>
      </w:r>
      <w:r>
        <w:rPr>
          <w:spacing w:val="-12"/>
        </w:rPr>
        <w:t xml:space="preserve"> </w:t>
      </w:r>
      <w:r>
        <w:t>liên</w:t>
      </w:r>
      <w:r>
        <w:rPr>
          <w:spacing w:val="-10"/>
        </w:rPr>
        <w:t xml:space="preserve"> </w:t>
      </w:r>
      <w:r>
        <w:t>quan</w:t>
      </w:r>
      <w:r>
        <w:rPr>
          <w:spacing w:val="-13"/>
        </w:rPr>
        <w:t xml:space="preserve"> </w:t>
      </w:r>
      <w:r>
        <w:t>khi</w:t>
      </w:r>
      <w:r>
        <w:rPr>
          <w:spacing w:val="-12"/>
        </w:rPr>
        <w:t xml:space="preserve"> </w:t>
      </w:r>
      <w:r>
        <w:t>thực</w:t>
      </w:r>
      <w:r>
        <w:rPr>
          <w:spacing w:val="-14"/>
        </w:rPr>
        <w:t xml:space="preserve"> </w:t>
      </w:r>
      <w:r>
        <w:t>hiện sản</w:t>
      </w:r>
      <w:r>
        <w:rPr>
          <w:spacing w:val="-3"/>
        </w:rPr>
        <w:t xml:space="preserve"> </w:t>
      </w:r>
      <w:r>
        <w:t>phẩm/dịch</w:t>
      </w:r>
      <w:r>
        <w:rPr>
          <w:spacing w:val="-2"/>
        </w:rPr>
        <w:t xml:space="preserve"> </w:t>
      </w:r>
      <w:r>
        <w:t>vụ</w:t>
      </w:r>
      <w:r>
        <w:rPr>
          <w:spacing w:val="-5"/>
        </w:rPr>
        <w:t xml:space="preserve"> </w:t>
      </w:r>
      <w:r>
        <w:t>nhất</w:t>
      </w:r>
      <w:r>
        <w:rPr>
          <w:spacing w:val="-6"/>
        </w:rPr>
        <w:t xml:space="preserve"> </w:t>
      </w:r>
      <w:r>
        <w:t>định</w:t>
      </w:r>
      <w:r>
        <w:rPr>
          <w:spacing w:val="-7"/>
        </w:rPr>
        <w:t xml:space="preserve"> </w:t>
      </w:r>
      <w:r>
        <w:t>trong</w:t>
      </w:r>
      <w:r>
        <w:rPr>
          <w:spacing w:val="-7"/>
        </w:rPr>
        <w:t xml:space="preserve"> </w:t>
      </w:r>
      <w:r>
        <w:t>hệ</w:t>
      </w:r>
      <w:r>
        <w:rPr>
          <w:spacing w:val="-5"/>
        </w:rPr>
        <w:t xml:space="preserve"> </w:t>
      </w:r>
      <w:r>
        <w:t>thống</w:t>
      </w:r>
      <w:r>
        <w:rPr>
          <w:spacing w:val="-7"/>
        </w:rPr>
        <w:t xml:space="preserve"> </w:t>
      </w:r>
      <w:r>
        <w:t>chất</w:t>
      </w:r>
      <w:r>
        <w:rPr>
          <w:spacing w:val="-6"/>
        </w:rPr>
        <w:t xml:space="preserve"> </w:t>
      </w:r>
      <w:r>
        <w:t>lượng.</w:t>
      </w:r>
      <w:r>
        <w:rPr>
          <w:spacing w:val="-7"/>
        </w:rPr>
        <w:t xml:space="preserve"> </w:t>
      </w:r>
      <w:r>
        <w:t>Những</w:t>
      </w:r>
      <w:r>
        <w:rPr>
          <w:spacing w:val="-9"/>
        </w:rPr>
        <w:t xml:space="preserve"> </w:t>
      </w:r>
      <w:r>
        <w:t>quy</w:t>
      </w:r>
      <w:r>
        <w:rPr>
          <w:spacing w:val="-12"/>
        </w:rPr>
        <w:t xml:space="preserve"> </w:t>
      </w:r>
      <w:r>
        <w:t>định</w:t>
      </w:r>
      <w:r>
        <w:rPr>
          <w:spacing w:val="-4"/>
        </w:rPr>
        <w:t xml:space="preserve"> </w:t>
      </w:r>
      <w:r>
        <w:rPr>
          <w:spacing w:val="-3"/>
        </w:rPr>
        <w:t>chuyên</w:t>
      </w:r>
      <w:r>
        <w:rPr>
          <w:spacing w:val="-7"/>
        </w:rPr>
        <w:t xml:space="preserve"> </w:t>
      </w:r>
      <w:r>
        <w:t>môn</w:t>
      </w:r>
      <w:r>
        <w:rPr>
          <w:spacing w:val="-5"/>
        </w:rPr>
        <w:t xml:space="preserve"> </w:t>
      </w:r>
      <w:r>
        <w:t>này</w:t>
      </w:r>
      <w:r>
        <w:rPr>
          <w:spacing w:val="-10"/>
        </w:rPr>
        <w:t xml:space="preserve"> </w:t>
      </w:r>
      <w:r>
        <w:t>có</w:t>
      </w:r>
      <w:r>
        <w:rPr>
          <w:spacing w:val="-4"/>
        </w:rPr>
        <w:t xml:space="preserve"> </w:t>
      </w:r>
      <w:r>
        <w:t>thể yêu</w:t>
      </w:r>
      <w:r>
        <w:rPr>
          <w:spacing w:val="-18"/>
        </w:rPr>
        <w:t xml:space="preserve"> </w:t>
      </w:r>
      <w:r>
        <w:t>cầu</w:t>
      </w:r>
      <w:r>
        <w:rPr>
          <w:spacing w:val="-17"/>
        </w:rPr>
        <w:t xml:space="preserve"> </w:t>
      </w:r>
      <w:r>
        <w:t>nhiều</w:t>
      </w:r>
      <w:r>
        <w:rPr>
          <w:spacing w:val="-18"/>
        </w:rPr>
        <w:t xml:space="preserve"> </w:t>
      </w:r>
      <w:r>
        <w:t>hay</w:t>
      </w:r>
      <w:r>
        <w:rPr>
          <w:spacing w:val="-22"/>
        </w:rPr>
        <w:t xml:space="preserve"> </w:t>
      </w:r>
      <w:r>
        <w:t>ít</w:t>
      </w:r>
      <w:r>
        <w:rPr>
          <w:spacing w:val="-17"/>
        </w:rPr>
        <w:t xml:space="preserve"> </w:t>
      </w:r>
      <w:r>
        <w:t>đối</w:t>
      </w:r>
      <w:r>
        <w:rPr>
          <w:spacing w:val="-18"/>
        </w:rPr>
        <w:t xml:space="preserve"> </w:t>
      </w:r>
      <w:r>
        <w:t>với</w:t>
      </w:r>
      <w:r>
        <w:rPr>
          <w:spacing w:val="-17"/>
        </w:rPr>
        <w:t xml:space="preserve"> </w:t>
      </w:r>
      <w:r>
        <w:t>hệ</w:t>
      </w:r>
      <w:r>
        <w:rPr>
          <w:spacing w:val="-18"/>
        </w:rPr>
        <w:t xml:space="preserve"> </w:t>
      </w:r>
      <w:r>
        <w:t>thống</w:t>
      </w:r>
      <w:r>
        <w:rPr>
          <w:spacing w:val="-21"/>
        </w:rPr>
        <w:t xml:space="preserve"> </w:t>
      </w:r>
      <w:r>
        <w:t>chất</w:t>
      </w:r>
      <w:r>
        <w:rPr>
          <w:spacing w:val="-17"/>
        </w:rPr>
        <w:t xml:space="preserve"> </w:t>
      </w:r>
      <w:r>
        <w:t>lượng.</w:t>
      </w:r>
      <w:r>
        <w:rPr>
          <w:spacing w:val="-17"/>
        </w:rPr>
        <w:t xml:space="preserve"> </w:t>
      </w:r>
      <w:r>
        <w:t>Trước</w:t>
      </w:r>
      <w:r>
        <w:rPr>
          <w:spacing w:val="-19"/>
        </w:rPr>
        <w:t xml:space="preserve"> </w:t>
      </w:r>
      <w:r>
        <w:t>tình</w:t>
      </w:r>
      <w:r>
        <w:rPr>
          <w:spacing w:val="-17"/>
        </w:rPr>
        <w:t xml:space="preserve"> </w:t>
      </w:r>
      <w:r>
        <w:t>hình</w:t>
      </w:r>
      <w:r>
        <w:rPr>
          <w:spacing w:val="-18"/>
        </w:rPr>
        <w:t xml:space="preserve"> </w:t>
      </w:r>
      <w:r>
        <w:t>đã</w:t>
      </w:r>
      <w:r>
        <w:rPr>
          <w:spacing w:val="-18"/>
        </w:rPr>
        <w:t xml:space="preserve"> </w:t>
      </w:r>
      <w:r>
        <w:t>có</w:t>
      </w:r>
      <w:r>
        <w:rPr>
          <w:spacing w:val="-18"/>
        </w:rPr>
        <w:t xml:space="preserve"> </w:t>
      </w:r>
      <w:r>
        <w:t>hệ</w:t>
      </w:r>
      <w:r>
        <w:rPr>
          <w:spacing w:val="-18"/>
        </w:rPr>
        <w:t xml:space="preserve"> </w:t>
      </w:r>
      <w:r>
        <w:t>thống</w:t>
      </w:r>
      <w:r>
        <w:rPr>
          <w:spacing w:val="-17"/>
        </w:rPr>
        <w:t xml:space="preserve"> </w:t>
      </w:r>
      <w:r>
        <w:rPr>
          <w:spacing w:val="-3"/>
        </w:rPr>
        <w:t>chất</w:t>
      </w:r>
      <w:r>
        <w:rPr>
          <w:spacing w:val="-18"/>
        </w:rPr>
        <w:t xml:space="preserve"> </w:t>
      </w:r>
      <w:r>
        <w:t>lượng</w:t>
      </w:r>
      <w:r>
        <w:rPr>
          <w:spacing w:val="-20"/>
        </w:rPr>
        <w:t xml:space="preserve"> </w:t>
      </w:r>
      <w:r>
        <w:t xml:space="preserve">chính </w:t>
      </w:r>
      <w:r>
        <w:rPr>
          <w:spacing w:val="-3"/>
        </w:rPr>
        <w:t>thức,</w:t>
      </w:r>
      <w:r>
        <w:rPr>
          <w:spacing w:val="-10"/>
        </w:rPr>
        <w:t xml:space="preserve"> </w:t>
      </w:r>
      <w:r>
        <w:t>kế</w:t>
      </w:r>
      <w:r>
        <w:rPr>
          <w:spacing w:val="-13"/>
        </w:rPr>
        <w:t xml:space="preserve"> </w:t>
      </w:r>
      <w:r>
        <w:t>hoạch</w:t>
      </w:r>
      <w:r>
        <w:rPr>
          <w:spacing w:val="-9"/>
        </w:rPr>
        <w:t xml:space="preserve"> </w:t>
      </w:r>
      <w:r>
        <w:rPr>
          <w:spacing w:val="-3"/>
        </w:rPr>
        <w:t>chất</w:t>
      </w:r>
      <w:r>
        <w:rPr>
          <w:spacing w:val="-11"/>
        </w:rPr>
        <w:t xml:space="preserve"> </w:t>
      </w:r>
      <w:r>
        <w:t>lượng</w:t>
      </w:r>
      <w:r>
        <w:rPr>
          <w:spacing w:val="-12"/>
        </w:rPr>
        <w:t xml:space="preserve"> </w:t>
      </w:r>
      <w:r>
        <w:t>có</w:t>
      </w:r>
      <w:r>
        <w:rPr>
          <w:spacing w:val="-12"/>
        </w:rPr>
        <w:t xml:space="preserve"> </w:t>
      </w:r>
      <w:r>
        <w:t>thể</w:t>
      </w:r>
      <w:r>
        <w:rPr>
          <w:spacing w:val="-13"/>
        </w:rPr>
        <w:t xml:space="preserve"> </w:t>
      </w:r>
      <w:r>
        <w:t>sử</w:t>
      </w:r>
      <w:r>
        <w:rPr>
          <w:spacing w:val="-10"/>
        </w:rPr>
        <w:t xml:space="preserve"> </w:t>
      </w:r>
      <w:r>
        <w:t>dụng</w:t>
      </w:r>
      <w:r>
        <w:rPr>
          <w:spacing w:val="-12"/>
        </w:rPr>
        <w:t xml:space="preserve"> </w:t>
      </w:r>
      <w:r>
        <w:t>các</w:t>
      </w:r>
      <w:r>
        <w:rPr>
          <w:spacing w:val="-13"/>
        </w:rPr>
        <w:t xml:space="preserve"> </w:t>
      </w:r>
      <w:r>
        <w:t>quy</w:t>
      </w:r>
      <w:r>
        <w:rPr>
          <w:spacing w:val="-14"/>
        </w:rPr>
        <w:t xml:space="preserve"> </w:t>
      </w:r>
      <w:r>
        <w:t>định</w:t>
      </w:r>
      <w:r>
        <w:rPr>
          <w:spacing w:val="-12"/>
        </w:rPr>
        <w:t xml:space="preserve"> </w:t>
      </w:r>
      <w:r>
        <w:t>có</w:t>
      </w:r>
      <w:r>
        <w:rPr>
          <w:spacing w:val="-12"/>
        </w:rPr>
        <w:t xml:space="preserve"> </w:t>
      </w:r>
      <w:r>
        <w:t>liên</w:t>
      </w:r>
      <w:r>
        <w:rPr>
          <w:spacing w:val="-12"/>
        </w:rPr>
        <w:t xml:space="preserve"> </w:t>
      </w:r>
      <w:r>
        <w:t>quan</w:t>
      </w:r>
      <w:r>
        <w:rPr>
          <w:spacing w:val="-9"/>
        </w:rPr>
        <w:t xml:space="preserve"> </w:t>
      </w:r>
      <w:r>
        <w:rPr>
          <w:spacing w:val="-2"/>
        </w:rPr>
        <w:t>đến</w:t>
      </w:r>
      <w:r>
        <w:rPr>
          <w:spacing w:val="-10"/>
        </w:rPr>
        <w:t xml:space="preserve"> </w:t>
      </w:r>
      <w:r>
        <w:t>hệ</w:t>
      </w:r>
      <w:r>
        <w:rPr>
          <w:spacing w:val="-13"/>
        </w:rPr>
        <w:t xml:space="preserve"> </w:t>
      </w:r>
      <w:r>
        <w:t>thống</w:t>
      </w:r>
      <w:r>
        <w:rPr>
          <w:spacing w:val="-14"/>
        </w:rPr>
        <w:t xml:space="preserve"> </w:t>
      </w:r>
      <w:r>
        <w:t>chất</w:t>
      </w:r>
      <w:r>
        <w:rPr>
          <w:spacing w:val="-11"/>
        </w:rPr>
        <w:t xml:space="preserve"> </w:t>
      </w:r>
      <w:r>
        <w:t>lượng,</w:t>
      </w:r>
      <w:r>
        <w:rPr>
          <w:spacing w:val="-12"/>
        </w:rPr>
        <w:t xml:space="preserve"> </w:t>
      </w:r>
      <w:r>
        <w:t xml:space="preserve">đặc </w:t>
      </w:r>
      <w:r>
        <w:rPr>
          <w:spacing w:val="-3"/>
        </w:rPr>
        <w:t>biệt</w:t>
      </w:r>
      <w:r>
        <w:rPr>
          <w:spacing w:val="-11"/>
        </w:rPr>
        <w:t xml:space="preserve"> </w:t>
      </w:r>
      <w:r>
        <w:t>là</w:t>
      </w:r>
      <w:r>
        <w:rPr>
          <w:spacing w:val="-9"/>
        </w:rPr>
        <w:t xml:space="preserve"> </w:t>
      </w:r>
      <w:r>
        <w:t>các</w:t>
      </w:r>
      <w:r>
        <w:rPr>
          <w:spacing w:val="-7"/>
        </w:rPr>
        <w:t xml:space="preserve"> </w:t>
      </w:r>
      <w:r>
        <w:rPr>
          <w:spacing w:val="-3"/>
        </w:rPr>
        <w:t>yêu</w:t>
      </w:r>
      <w:r>
        <w:rPr>
          <w:spacing w:val="-9"/>
        </w:rPr>
        <w:t xml:space="preserve"> </w:t>
      </w:r>
      <w:r>
        <w:t>cầu</w:t>
      </w:r>
      <w:r>
        <w:rPr>
          <w:spacing w:val="-8"/>
        </w:rPr>
        <w:t xml:space="preserve"> </w:t>
      </w:r>
      <w:r>
        <w:t>về</w:t>
      </w:r>
      <w:r>
        <w:rPr>
          <w:spacing w:val="-9"/>
        </w:rPr>
        <w:t xml:space="preserve"> </w:t>
      </w:r>
      <w:r>
        <w:t>sản</w:t>
      </w:r>
      <w:r>
        <w:rPr>
          <w:spacing w:val="-2"/>
        </w:rPr>
        <w:t xml:space="preserve"> </w:t>
      </w:r>
      <w:r>
        <w:t>phẩm/dịch</w:t>
      </w:r>
      <w:r>
        <w:rPr>
          <w:spacing w:val="-7"/>
        </w:rPr>
        <w:t xml:space="preserve"> </w:t>
      </w:r>
      <w:r>
        <w:t>vụ.</w:t>
      </w:r>
      <w:r>
        <w:rPr>
          <w:spacing w:val="-8"/>
        </w:rPr>
        <w:t xml:space="preserve"> </w:t>
      </w:r>
      <w:r>
        <w:t>Khi</w:t>
      </w:r>
      <w:r>
        <w:rPr>
          <w:spacing w:val="-10"/>
        </w:rPr>
        <w:t xml:space="preserve"> </w:t>
      </w:r>
      <w:r>
        <w:t>không</w:t>
      </w:r>
      <w:r>
        <w:rPr>
          <w:spacing w:val="-11"/>
        </w:rPr>
        <w:t xml:space="preserve"> </w:t>
      </w:r>
      <w:r>
        <w:t>có</w:t>
      </w:r>
      <w:r>
        <w:rPr>
          <w:spacing w:val="-9"/>
        </w:rPr>
        <w:t xml:space="preserve"> </w:t>
      </w:r>
      <w:r>
        <w:t>hệ</w:t>
      </w:r>
      <w:r>
        <w:rPr>
          <w:spacing w:val="-12"/>
        </w:rPr>
        <w:t xml:space="preserve"> </w:t>
      </w:r>
      <w:r>
        <w:t>thống</w:t>
      </w:r>
      <w:r>
        <w:rPr>
          <w:spacing w:val="-11"/>
        </w:rPr>
        <w:t xml:space="preserve"> </w:t>
      </w:r>
      <w:r>
        <w:rPr>
          <w:spacing w:val="-3"/>
        </w:rPr>
        <w:t>chất</w:t>
      </w:r>
      <w:r>
        <w:rPr>
          <w:spacing w:val="-8"/>
        </w:rPr>
        <w:t xml:space="preserve"> </w:t>
      </w:r>
      <w:r>
        <w:t>lượng</w:t>
      </w:r>
      <w:r>
        <w:rPr>
          <w:spacing w:val="-11"/>
        </w:rPr>
        <w:t xml:space="preserve"> </w:t>
      </w:r>
      <w:r>
        <w:t>chính</w:t>
      </w:r>
      <w:r>
        <w:rPr>
          <w:spacing w:val="-12"/>
        </w:rPr>
        <w:t xml:space="preserve"> </w:t>
      </w:r>
      <w:r>
        <w:t>thức</w:t>
      </w:r>
      <w:r>
        <w:rPr>
          <w:spacing w:val="-9"/>
        </w:rPr>
        <w:t xml:space="preserve"> </w:t>
      </w:r>
      <w:r>
        <w:t>thì</w:t>
      </w:r>
      <w:r>
        <w:rPr>
          <w:spacing w:val="-8"/>
        </w:rPr>
        <w:t xml:space="preserve"> </w:t>
      </w:r>
      <w:r>
        <w:t xml:space="preserve">chúng ta nên căn cứ </w:t>
      </w:r>
      <w:r>
        <w:rPr>
          <w:spacing w:val="-3"/>
        </w:rPr>
        <w:t xml:space="preserve">vào yêu </w:t>
      </w:r>
      <w:r>
        <w:t xml:space="preserve">cầu của sản phẩm, dựa </w:t>
      </w:r>
      <w:r>
        <w:rPr>
          <w:spacing w:val="-3"/>
        </w:rPr>
        <w:t xml:space="preserve">vào </w:t>
      </w:r>
      <w:r>
        <w:t xml:space="preserve">kế hoạch chất lượng </w:t>
      </w:r>
      <w:r>
        <w:rPr>
          <w:spacing w:val="-3"/>
        </w:rPr>
        <w:t xml:space="preserve">chi </w:t>
      </w:r>
      <w:r>
        <w:t xml:space="preserve">tiết có liên quan đến tiêu </w:t>
      </w:r>
      <w:r>
        <w:rPr>
          <w:spacing w:val="-3"/>
        </w:rPr>
        <w:t xml:space="preserve">chuẩn ISO 9000 </w:t>
      </w:r>
      <w:r>
        <w:t xml:space="preserve">để xác định rõ nhu cầu thực tế của các </w:t>
      </w:r>
      <w:r>
        <w:rPr>
          <w:spacing w:val="-3"/>
        </w:rPr>
        <w:t xml:space="preserve">yếu </w:t>
      </w:r>
      <w:r>
        <w:t xml:space="preserve">tố tiêu chuẩn. Khi </w:t>
      </w:r>
      <w:r>
        <w:rPr>
          <w:spacing w:val="-3"/>
        </w:rPr>
        <w:t xml:space="preserve">yêu </w:t>
      </w:r>
      <w:r>
        <w:t>cầu quy định</w:t>
      </w:r>
      <w:r>
        <w:rPr>
          <w:spacing w:val="-18"/>
        </w:rPr>
        <w:t xml:space="preserve"> </w:t>
      </w:r>
      <w:r>
        <w:t>của</w:t>
      </w:r>
      <w:r>
        <w:rPr>
          <w:spacing w:val="-17"/>
        </w:rPr>
        <w:t xml:space="preserve"> </w:t>
      </w:r>
      <w:r>
        <w:t>kế</w:t>
      </w:r>
      <w:r>
        <w:rPr>
          <w:spacing w:val="-18"/>
        </w:rPr>
        <w:t xml:space="preserve"> </w:t>
      </w:r>
      <w:r>
        <w:t>hoạch</w:t>
      </w:r>
      <w:r>
        <w:rPr>
          <w:spacing w:val="-17"/>
        </w:rPr>
        <w:t xml:space="preserve"> </w:t>
      </w:r>
      <w:r>
        <w:t>chất</w:t>
      </w:r>
      <w:r>
        <w:rPr>
          <w:spacing w:val="-18"/>
        </w:rPr>
        <w:t xml:space="preserve"> </w:t>
      </w:r>
      <w:r>
        <w:t>lượng</w:t>
      </w:r>
      <w:r>
        <w:rPr>
          <w:spacing w:val="-17"/>
        </w:rPr>
        <w:t xml:space="preserve"> </w:t>
      </w:r>
      <w:r>
        <w:t>và</w:t>
      </w:r>
      <w:r>
        <w:rPr>
          <w:spacing w:val="-16"/>
        </w:rPr>
        <w:t xml:space="preserve"> </w:t>
      </w:r>
      <w:r>
        <w:t>hệ</w:t>
      </w:r>
      <w:r>
        <w:rPr>
          <w:spacing w:val="-18"/>
        </w:rPr>
        <w:t xml:space="preserve"> </w:t>
      </w:r>
      <w:r>
        <w:t>thống</w:t>
      </w:r>
      <w:r>
        <w:rPr>
          <w:spacing w:val="-17"/>
        </w:rPr>
        <w:t xml:space="preserve"> </w:t>
      </w:r>
      <w:r>
        <w:rPr>
          <w:spacing w:val="-3"/>
        </w:rPr>
        <w:t>chất</w:t>
      </w:r>
      <w:r>
        <w:rPr>
          <w:spacing w:val="-15"/>
        </w:rPr>
        <w:t xml:space="preserve"> </w:t>
      </w:r>
      <w:r>
        <w:t>lượng</w:t>
      </w:r>
      <w:r>
        <w:rPr>
          <w:spacing w:val="-20"/>
        </w:rPr>
        <w:t xml:space="preserve"> </w:t>
      </w:r>
      <w:r>
        <w:t>tương</w:t>
      </w:r>
      <w:r>
        <w:rPr>
          <w:spacing w:val="-19"/>
        </w:rPr>
        <w:t xml:space="preserve"> </w:t>
      </w:r>
      <w:r>
        <w:t>tự</w:t>
      </w:r>
      <w:r>
        <w:rPr>
          <w:spacing w:val="-18"/>
        </w:rPr>
        <w:t xml:space="preserve"> </w:t>
      </w:r>
      <w:r>
        <w:t>nhau</w:t>
      </w:r>
      <w:r>
        <w:rPr>
          <w:spacing w:val="-17"/>
        </w:rPr>
        <w:t xml:space="preserve"> </w:t>
      </w:r>
      <w:r>
        <w:t>thi</w:t>
      </w:r>
      <w:r>
        <w:rPr>
          <w:spacing w:val="-16"/>
        </w:rPr>
        <w:t xml:space="preserve"> </w:t>
      </w:r>
      <w:r>
        <w:t>chúng</w:t>
      </w:r>
      <w:r>
        <w:rPr>
          <w:spacing w:val="-15"/>
        </w:rPr>
        <w:t xml:space="preserve"> </w:t>
      </w:r>
      <w:r>
        <w:t>ta</w:t>
      </w:r>
      <w:r>
        <w:rPr>
          <w:spacing w:val="-18"/>
        </w:rPr>
        <w:t xml:space="preserve"> </w:t>
      </w:r>
      <w:r>
        <w:t>phải</w:t>
      </w:r>
      <w:r>
        <w:rPr>
          <w:spacing w:val="-17"/>
        </w:rPr>
        <w:t xml:space="preserve"> </w:t>
      </w:r>
      <w:r>
        <w:t>ưu</w:t>
      </w:r>
      <w:r>
        <w:rPr>
          <w:spacing w:val="-17"/>
        </w:rPr>
        <w:t xml:space="preserve"> </w:t>
      </w:r>
      <w:r>
        <w:t>tiên</w:t>
      </w:r>
      <w:r>
        <w:rPr>
          <w:spacing w:val="-15"/>
        </w:rPr>
        <w:t xml:space="preserve"> </w:t>
      </w:r>
      <w:r>
        <w:t xml:space="preserve">chấp </w:t>
      </w:r>
      <w:r>
        <w:rPr>
          <w:spacing w:val="-3"/>
        </w:rPr>
        <w:t xml:space="preserve">hành </w:t>
      </w:r>
      <w:r>
        <w:t>kế hoạch chất</w:t>
      </w:r>
      <w:r>
        <w:rPr>
          <w:spacing w:val="-19"/>
        </w:rPr>
        <w:t xml:space="preserve"> </w:t>
      </w:r>
      <w:r>
        <w:t>lượng.</w:t>
      </w:r>
    </w:p>
    <w:p w14:paraId="7E4F0A7B" w14:textId="77777777" w:rsidR="0009730F" w:rsidRDefault="00EC41F8">
      <w:pPr>
        <w:pStyle w:val="ListParagraph"/>
        <w:numPr>
          <w:ilvl w:val="0"/>
          <w:numId w:val="84"/>
        </w:numPr>
        <w:tabs>
          <w:tab w:val="left" w:pos="1469"/>
        </w:tabs>
        <w:spacing w:before="120"/>
        <w:jc w:val="both"/>
        <w:rPr>
          <w:sz w:val="24"/>
        </w:rPr>
      </w:pPr>
      <w:r>
        <w:rPr>
          <w:sz w:val="24"/>
        </w:rPr>
        <w:t>Phương pháp đề ra kế hoạch chất</w:t>
      </w:r>
      <w:r>
        <w:rPr>
          <w:spacing w:val="-7"/>
          <w:sz w:val="24"/>
        </w:rPr>
        <w:t xml:space="preserve"> </w:t>
      </w:r>
      <w:r>
        <w:rPr>
          <w:sz w:val="24"/>
        </w:rPr>
        <w:t>lượng.</w:t>
      </w:r>
    </w:p>
    <w:p w14:paraId="39521A2E" w14:textId="77777777" w:rsidR="0009730F" w:rsidRDefault="00EC41F8">
      <w:pPr>
        <w:pStyle w:val="BodyText"/>
        <w:spacing w:before="165" w:line="278" w:lineRule="auto"/>
        <w:ind w:left="902" w:right="986" w:firstLine="566"/>
      </w:pPr>
      <w:r>
        <w:t>Kế</w:t>
      </w:r>
      <w:r>
        <w:rPr>
          <w:spacing w:val="-5"/>
        </w:rPr>
        <w:t xml:space="preserve"> </w:t>
      </w:r>
      <w:r>
        <w:t>hoạch</w:t>
      </w:r>
      <w:r>
        <w:rPr>
          <w:spacing w:val="-4"/>
        </w:rPr>
        <w:t xml:space="preserve"> </w:t>
      </w:r>
      <w:r>
        <w:t>chất</w:t>
      </w:r>
      <w:r>
        <w:rPr>
          <w:spacing w:val="-2"/>
        </w:rPr>
        <w:t xml:space="preserve"> </w:t>
      </w:r>
      <w:r>
        <w:t>lượng</w:t>
      </w:r>
      <w:r>
        <w:rPr>
          <w:spacing w:val="-6"/>
        </w:rPr>
        <w:t xml:space="preserve"> </w:t>
      </w:r>
      <w:r>
        <w:t>nên phù</w:t>
      </w:r>
      <w:r>
        <w:rPr>
          <w:spacing w:val="-4"/>
        </w:rPr>
        <w:t xml:space="preserve"> </w:t>
      </w:r>
      <w:r>
        <w:t>hợp</w:t>
      </w:r>
      <w:r>
        <w:rPr>
          <w:spacing w:val="-3"/>
        </w:rPr>
        <w:t xml:space="preserve"> </w:t>
      </w:r>
      <w:r>
        <w:t>với</w:t>
      </w:r>
      <w:r>
        <w:rPr>
          <w:spacing w:val="-3"/>
        </w:rPr>
        <w:t xml:space="preserve"> </w:t>
      </w:r>
      <w:r>
        <w:t>nhu</w:t>
      </w:r>
      <w:r>
        <w:rPr>
          <w:spacing w:val="-3"/>
        </w:rPr>
        <w:t xml:space="preserve"> </w:t>
      </w:r>
      <w:r>
        <w:t>cầu</w:t>
      </w:r>
      <w:r>
        <w:rPr>
          <w:spacing w:val="-4"/>
        </w:rPr>
        <w:t xml:space="preserve"> </w:t>
      </w:r>
      <w:r>
        <w:t>khách</w:t>
      </w:r>
      <w:r>
        <w:rPr>
          <w:spacing w:val="-3"/>
        </w:rPr>
        <w:t xml:space="preserve"> </w:t>
      </w:r>
      <w:r>
        <w:t>hàng,</w:t>
      </w:r>
      <w:r>
        <w:rPr>
          <w:spacing w:val="-4"/>
        </w:rPr>
        <w:t xml:space="preserve"> </w:t>
      </w:r>
      <w:r>
        <w:t>phương</w:t>
      </w:r>
      <w:r>
        <w:rPr>
          <w:spacing w:val="-6"/>
        </w:rPr>
        <w:t xml:space="preserve"> </w:t>
      </w:r>
      <w:r>
        <w:t>thức</w:t>
      </w:r>
      <w:r>
        <w:rPr>
          <w:spacing w:val="-5"/>
        </w:rPr>
        <w:t xml:space="preserve"> </w:t>
      </w:r>
      <w:r>
        <w:t>thao</w:t>
      </w:r>
      <w:r>
        <w:rPr>
          <w:spacing w:val="-3"/>
        </w:rPr>
        <w:t xml:space="preserve"> </w:t>
      </w:r>
      <w:r>
        <w:t>tác</w:t>
      </w:r>
      <w:r>
        <w:rPr>
          <w:spacing w:val="-5"/>
        </w:rPr>
        <w:t xml:space="preserve"> </w:t>
      </w:r>
      <w:r>
        <w:t>của</w:t>
      </w:r>
      <w:r>
        <w:rPr>
          <w:spacing w:val="-4"/>
        </w:rPr>
        <w:t xml:space="preserve"> </w:t>
      </w:r>
      <w:r>
        <w:t>bên cung cấp và tính phức tạp trong hoạt động phải phản ánh kết quả quy hoạch chất lượng. Yêu cầu</w:t>
      </w:r>
      <w:r>
        <w:rPr>
          <w:spacing w:val="-6"/>
        </w:rPr>
        <w:t xml:space="preserve"> </w:t>
      </w:r>
      <w:r>
        <w:t>chất</w:t>
      </w:r>
      <w:r>
        <w:rPr>
          <w:spacing w:val="-6"/>
        </w:rPr>
        <w:t xml:space="preserve"> </w:t>
      </w:r>
      <w:r>
        <w:t>lượng</w:t>
      </w:r>
      <w:r>
        <w:rPr>
          <w:spacing w:val="-8"/>
        </w:rPr>
        <w:t xml:space="preserve"> </w:t>
      </w:r>
      <w:r>
        <w:t>toàn</w:t>
      </w:r>
      <w:r>
        <w:rPr>
          <w:spacing w:val="-7"/>
        </w:rPr>
        <w:t xml:space="preserve"> </w:t>
      </w:r>
      <w:r>
        <w:t>diện</w:t>
      </w:r>
      <w:r>
        <w:rPr>
          <w:spacing w:val="-4"/>
        </w:rPr>
        <w:t xml:space="preserve"> </w:t>
      </w:r>
      <w:r>
        <w:t>mà</w:t>
      </w:r>
      <w:r>
        <w:rPr>
          <w:spacing w:val="-6"/>
        </w:rPr>
        <w:t xml:space="preserve"> </w:t>
      </w:r>
      <w:r>
        <w:t>bên</w:t>
      </w:r>
      <w:r>
        <w:rPr>
          <w:spacing w:val="-6"/>
        </w:rPr>
        <w:t xml:space="preserve"> </w:t>
      </w:r>
      <w:r>
        <w:t>liên</w:t>
      </w:r>
      <w:r>
        <w:rPr>
          <w:spacing w:val="-6"/>
        </w:rPr>
        <w:t xml:space="preserve"> </w:t>
      </w:r>
      <w:r>
        <w:t>quan</w:t>
      </w:r>
      <w:r>
        <w:rPr>
          <w:spacing w:val="-5"/>
        </w:rPr>
        <w:t xml:space="preserve"> </w:t>
      </w:r>
      <w:r>
        <w:t>đưa</w:t>
      </w:r>
      <w:r>
        <w:rPr>
          <w:spacing w:val="-5"/>
        </w:rPr>
        <w:t xml:space="preserve"> </w:t>
      </w:r>
      <w:r>
        <w:t>ra</w:t>
      </w:r>
      <w:r>
        <w:rPr>
          <w:spacing w:val="-6"/>
        </w:rPr>
        <w:t xml:space="preserve"> </w:t>
      </w:r>
      <w:r>
        <w:t>phải</w:t>
      </w:r>
      <w:r>
        <w:rPr>
          <w:spacing w:val="-5"/>
        </w:rPr>
        <w:t xml:space="preserve"> </w:t>
      </w:r>
      <w:r>
        <w:t>phản</w:t>
      </w:r>
      <w:r>
        <w:rPr>
          <w:spacing w:val="-6"/>
        </w:rPr>
        <w:t xml:space="preserve"> </w:t>
      </w:r>
      <w:r>
        <w:t>ánh</w:t>
      </w:r>
      <w:r>
        <w:rPr>
          <w:spacing w:val="-6"/>
        </w:rPr>
        <w:t xml:space="preserve"> </w:t>
      </w:r>
      <w:r>
        <w:t>kế</w:t>
      </w:r>
      <w:r>
        <w:rPr>
          <w:spacing w:val="-6"/>
        </w:rPr>
        <w:t xml:space="preserve"> </w:t>
      </w:r>
      <w:r>
        <w:t>hoạch</w:t>
      </w:r>
      <w:r>
        <w:rPr>
          <w:spacing w:val="-6"/>
        </w:rPr>
        <w:t xml:space="preserve"> </w:t>
      </w:r>
      <w:r>
        <w:t>chất</w:t>
      </w:r>
      <w:r>
        <w:rPr>
          <w:spacing w:val="-6"/>
        </w:rPr>
        <w:t xml:space="preserve"> </w:t>
      </w:r>
      <w:r>
        <w:t>lượng.</w:t>
      </w:r>
      <w:r>
        <w:rPr>
          <w:spacing w:val="-5"/>
        </w:rPr>
        <w:t xml:space="preserve"> </w:t>
      </w:r>
      <w:r>
        <w:t>Hơn</w:t>
      </w:r>
      <w:r>
        <w:rPr>
          <w:spacing w:val="-7"/>
        </w:rPr>
        <w:t xml:space="preserve"> </w:t>
      </w:r>
      <w:r>
        <w:t>nữa, phương pháp chất lượng cần phải đảm bảo nguồn lực thích hợp và hoạt động cụ thể. Thiết kế chất lượng phải thể hiện các yếu tố như xác định mục tiêu rõ ràng, quy định nghiêm ngặt, tính khả thi thiết thực, có tính linh hoạt và có thể kiểm tra. Kế hoạch chất lượng phải quy định cụ thể việc kiểm soát chất lượng toàn bộ quá trình hoạt động chất lượng như trình tự sản xuất, phương</w:t>
      </w:r>
      <w:r>
        <w:rPr>
          <w:spacing w:val="-11"/>
        </w:rPr>
        <w:t xml:space="preserve"> </w:t>
      </w:r>
      <w:r>
        <w:t>pháp</w:t>
      </w:r>
      <w:r>
        <w:rPr>
          <w:spacing w:val="-9"/>
        </w:rPr>
        <w:t xml:space="preserve"> </w:t>
      </w:r>
      <w:r>
        <w:t>điều</w:t>
      </w:r>
      <w:r>
        <w:rPr>
          <w:spacing w:val="-8"/>
        </w:rPr>
        <w:t xml:space="preserve"> </w:t>
      </w:r>
      <w:r>
        <w:t>hành,</w:t>
      </w:r>
      <w:r>
        <w:rPr>
          <w:spacing w:val="-9"/>
        </w:rPr>
        <w:t xml:space="preserve"> </w:t>
      </w:r>
      <w:r>
        <w:t>phương</w:t>
      </w:r>
      <w:r>
        <w:rPr>
          <w:spacing w:val="-10"/>
        </w:rPr>
        <w:t xml:space="preserve"> </w:t>
      </w:r>
      <w:r>
        <w:t>pháp</w:t>
      </w:r>
      <w:r>
        <w:rPr>
          <w:spacing w:val="-9"/>
        </w:rPr>
        <w:t xml:space="preserve"> </w:t>
      </w:r>
      <w:r>
        <w:t>kiểm</w:t>
      </w:r>
      <w:r>
        <w:rPr>
          <w:spacing w:val="-7"/>
        </w:rPr>
        <w:t xml:space="preserve"> </w:t>
      </w:r>
      <w:r>
        <w:t>nghiệm,</w:t>
      </w:r>
      <w:r>
        <w:rPr>
          <w:spacing w:val="-8"/>
        </w:rPr>
        <w:t xml:space="preserve"> </w:t>
      </w:r>
      <w:r>
        <w:t>phối</w:t>
      </w:r>
      <w:r>
        <w:rPr>
          <w:spacing w:val="-8"/>
        </w:rPr>
        <w:t xml:space="preserve"> </w:t>
      </w:r>
      <w:r>
        <w:t>hợp</w:t>
      </w:r>
      <w:r>
        <w:rPr>
          <w:spacing w:val="-8"/>
        </w:rPr>
        <w:t xml:space="preserve"> </w:t>
      </w:r>
      <w:r>
        <w:t>nguồn</w:t>
      </w:r>
      <w:r>
        <w:rPr>
          <w:spacing w:val="-9"/>
        </w:rPr>
        <w:t xml:space="preserve"> </w:t>
      </w:r>
      <w:r>
        <w:t>lực,</w:t>
      </w:r>
      <w:r>
        <w:rPr>
          <w:spacing w:val="-8"/>
        </w:rPr>
        <w:t xml:space="preserve"> </w:t>
      </w:r>
      <w:r>
        <w:t>sắp</w:t>
      </w:r>
      <w:r>
        <w:rPr>
          <w:spacing w:val="-9"/>
        </w:rPr>
        <w:t xml:space="preserve"> </w:t>
      </w:r>
      <w:r>
        <w:t>xếp</w:t>
      </w:r>
      <w:r>
        <w:rPr>
          <w:spacing w:val="-8"/>
        </w:rPr>
        <w:t xml:space="preserve"> </w:t>
      </w:r>
      <w:r>
        <w:t>tiến</w:t>
      </w:r>
      <w:r>
        <w:rPr>
          <w:spacing w:val="-9"/>
        </w:rPr>
        <w:t xml:space="preserve"> </w:t>
      </w:r>
      <w:r>
        <w:t>độ</w:t>
      </w:r>
      <w:r>
        <w:rPr>
          <w:spacing w:val="-9"/>
        </w:rPr>
        <w:t xml:space="preserve"> </w:t>
      </w:r>
      <w:r>
        <w:t>và</w:t>
      </w:r>
      <w:r>
        <w:rPr>
          <w:spacing w:val="-9"/>
        </w:rPr>
        <w:t xml:space="preserve"> </w:t>
      </w:r>
      <w:r>
        <w:t>các bộ phận, nhân viên chịu trách</w:t>
      </w:r>
      <w:r>
        <w:rPr>
          <w:spacing w:val="-2"/>
        </w:rPr>
        <w:t xml:space="preserve"> </w:t>
      </w:r>
      <w:r>
        <w:t>nhiệm.</w:t>
      </w:r>
    </w:p>
    <w:p w14:paraId="1DC3162D" w14:textId="77777777" w:rsidR="0009730F" w:rsidRDefault="00EC41F8">
      <w:pPr>
        <w:pStyle w:val="BodyText"/>
        <w:spacing w:before="120" w:line="278" w:lineRule="auto"/>
        <w:ind w:left="902" w:right="988" w:firstLine="566"/>
      </w:pPr>
      <w:r>
        <w:t>Về mặt nội dung, chúng ta nên tập trung vào các quy định về nguồn lực, quá trình, trình tự và kết cấu tổ chức để đạt được mục tiêu đặc biệt. Mục tiêu đó chủ yếu bao gồm: điều khiển chất lượng, đảm bảo chất lượng, phương pháp cải tiến sau bán hàng, quá trình liên lạc hoặc khuyến khích, việc uỷ quyền và trách nhiệm. Mục đích đó còn bao gồm sách lược chất lượng, yếu</w:t>
      </w:r>
      <w:r>
        <w:rPr>
          <w:spacing w:val="-2"/>
        </w:rPr>
        <w:t xml:space="preserve"> </w:t>
      </w:r>
      <w:r>
        <w:t>tố</w:t>
      </w:r>
      <w:r>
        <w:rPr>
          <w:spacing w:val="-4"/>
        </w:rPr>
        <w:t xml:space="preserve"> </w:t>
      </w:r>
      <w:r>
        <w:t>ảnh</w:t>
      </w:r>
      <w:r>
        <w:rPr>
          <w:spacing w:val="-3"/>
        </w:rPr>
        <w:t xml:space="preserve"> </w:t>
      </w:r>
      <w:r>
        <w:t>hưởng</w:t>
      </w:r>
      <w:r>
        <w:rPr>
          <w:spacing w:val="-4"/>
        </w:rPr>
        <w:t xml:space="preserve"> </w:t>
      </w:r>
      <w:r>
        <w:t>đến</w:t>
      </w:r>
      <w:r>
        <w:rPr>
          <w:spacing w:val="-3"/>
        </w:rPr>
        <w:t xml:space="preserve"> </w:t>
      </w:r>
      <w:r>
        <w:t>thành</w:t>
      </w:r>
      <w:r>
        <w:rPr>
          <w:spacing w:val="-4"/>
        </w:rPr>
        <w:t xml:space="preserve"> </w:t>
      </w:r>
      <w:r>
        <w:t>công</w:t>
      </w:r>
      <w:r>
        <w:rPr>
          <w:spacing w:val="-5"/>
        </w:rPr>
        <w:t xml:space="preserve"> </w:t>
      </w:r>
      <w:r>
        <w:t>của</w:t>
      </w:r>
      <w:r>
        <w:rPr>
          <w:spacing w:val="-5"/>
        </w:rPr>
        <w:t xml:space="preserve"> </w:t>
      </w:r>
      <w:r>
        <w:t>sản</w:t>
      </w:r>
      <w:r>
        <w:rPr>
          <w:spacing w:val="-3"/>
        </w:rPr>
        <w:t xml:space="preserve"> </w:t>
      </w:r>
      <w:r>
        <w:t>phẩm,</w:t>
      </w:r>
      <w:r>
        <w:rPr>
          <w:spacing w:val="-4"/>
        </w:rPr>
        <w:t xml:space="preserve"> </w:t>
      </w:r>
      <w:r>
        <w:t>tiêu</w:t>
      </w:r>
      <w:r>
        <w:rPr>
          <w:spacing w:val="-3"/>
        </w:rPr>
        <w:t xml:space="preserve"> </w:t>
      </w:r>
      <w:r>
        <w:t>chuẩn</w:t>
      </w:r>
      <w:r>
        <w:rPr>
          <w:spacing w:val="-2"/>
        </w:rPr>
        <w:t xml:space="preserve"> </w:t>
      </w:r>
      <w:r>
        <w:t>mức</w:t>
      </w:r>
      <w:r>
        <w:rPr>
          <w:spacing w:val="-4"/>
        </w:rPr>
        <w:t xml:space="preserve"> </w:t>
      </w:r>
      <w:r>
        <w:t>độ</w:t>
      </w:r>
      <w:r>
        <w:rPr>
          <w:spacing w:val="-1"/>
        </w:rPr>
        <w:t xml:space="preserve"> </w:t>
      </w:r>
      <w:r>
        <w:t>chất</w:t>
      </w:r>
      <w:r>
        <w:rPr>
          <w:spacing w:val="-2"/>
        </w:rPr>
        <w:t xml:space="preserve"> </w:t>
      </w:r>
      <w:r>
        <w:t>lượng,</w:t>
      </w:r>
      <w:r>
        <w:rPr>
          <w:spacing w:val="1"/>
        </w:rPr>
        <w:t xml:space="preserve"> </w:t>
      </w:r>
      <w:r>
        <w:t>yêu</w:t>
      </w:r>
      <w:r>
        <w:rPr>
          <w:spacing w:val="-3"/>
        </w:rPr>
        <w:t xml:space="preserve"> </w:t>
      </w:r>
      <w:r>
        <w:t>cầu</w:t>
      </w:r>
      <w:r>
        <w:rPr>
          <w:spacing w:val="-4"/>
        </w:rPr>
        <w:t xml:space="preserve"> </w:t>
      </w:r>
      <w:r>
        <w:t>của</w:t>
      </w:r>
      <w:r>
        <w:rPr>
          <w:spacing w:val="-4"/>
        </w:rPr>
        <w:t xml:space="preserve"> </w:t>
      </w:r>
      <w:r>
        <w:t xml:space="preserve">tài liệu quản </w:t>
      </w:r>
      <w:r>
        <w:rPr>
          <w:spacing w:val="2"/>
        </w:rPr>
        <w:t xml:space="preserve">lý </w:t>
      </w:r>
      <w:r>
        <w:t>chất lượng, quá trình thẩm tra và báo cáo, thẩm tra kế hoạch. Nói một cách tổng thể, mục đích đó bao gồm việc đề ra kế hoạch quản lý, kiểm tra kế hoạch quản ly, thực thi và điều chỉnh, tổng</w:t>
      </w:r>
      <w:r>
        <w:rPr>
          <w:spacing w:val="-4"/>
        </w:rPr>
        <w:t xml:space="preserve"> </w:t>
      </w:r>
      <w:r>
        <w:t>kết.</w:t>
      </w:r>
    </w:p>
    <w:p w14:paraId="6036906A" w14:textId="77777777" w:rsidR="0009730F" w:rsidRDefault="00EC41F8">
      <w:pPr>
        <w:pStyle w:val="ListParagraph"/>
        <w:numPr>
          <w:ilvl w:val="0"/>
          <w:numId w:val="84"/>
        </w:numPr>
        <w:tabs>
          <w:tab w:val="left" w:pos="1469"/>
        </w:tabs>
        <w:spacing w:before="117"/>
        <w:jc w:val="both"/>
        <w:rPr>
          <w:sz w:val="24"/>
        </w:rPr>
      </w:pPr>
      <w:r>
        <w:rPr>
          <w:sz w:val="24"/>
        </w:rPr>
        <w:t xml:space="preserve">Đề ra kế hoạch quản </w:t>
      </w:r>
      <w:r>
        <w:rPr>
          <w:spacing w:val="2"/>
          <w:sz w:val="24"/>
        </w:rPr>
        <w:t xml:space="preserve">lý </w:t>
      </w:r>
      <w:r>
        <w:rPr>
          <w:sz w:val="24"/>
        </w:rPr>
        <w:t>chất</w:t>
      </w:r>
      <w:r>
        <w:rPr>
          <w:spacing w:val="-12"/>
          <w:sz w:val="24"/>
        </w:rPr>
        <w:t xml:space="preserve"> </w:t>
      </w:r>
      <w:r>
        <w:rPr>
          <w:sz w:val="24"/>
        </w:rPr>
        <w:t>lượng.</w:t>
      </w:r>
    </w:p>
    <w:p w14:paraId="284F2B12" w14:textId="77777777" w:rsidR="0009730F" w:rsidRDefault="00EC41F8">
      <w:pPr>
        <w:pStyle w:val="BodyText"/>
        <w:spacing w:before="166"/>
        <w:ind w:left="802" w:right="325" w:firstLine="0"/>
        <w:jc w:val="center"/>
      </w:pPr>
      <w:r>
        <w:t>Đề ra kế hoạch quản lý chất lượng là việc xác định tiêu chuẩn chất lượng có liên quan đến</w:t>
      </w:r>
    </w:p>
    <w:p w14:paraId="00340EFC" w14:textId="77777777" w:rsidR="0009730F" w:rsidRDefault="0009730F">
      <w:pPr>
        <w:jc w:val="center"/>
        <w:sectPr w:rsidR="0009730F">
          <w:pgSz w:w="11910" w:h="16850"/>
          <w:pgMar w:top="1100" w:right="140" w:bottom="980" w:left="800" w:header="0" w:footer="783" w:gutter="0"/>
          <w:cols w:space="720"/>
        </w:sectPr>
      </w:pPr>
    </w:p>
    <w:p w14:paraId="682F8AEC" w14:textId="77777777" w:rsidR="0009730F" w:rsidRDefault="00EC41F8">
      <w:pPr>
        <w:pStyle w:val="BodyText"/>
        <w:spacing w:before="64" w:line="278" w:lineRule="auto"/>
        <w:ind w:left="902" w:right="986" w:firstLine="0"/>
      </w:pPr>
      <w:r>
        <w:rPr>
          <w:spacing w:val="-3"/>
        </w:rPr>
        <w:lastRenderedPageBreak/>
        <w:t xml:space="preserve">sản </w:t>
      </w:r>
      <w:r>
        <w:t xml:space="preserve">phẩm, đồng thời xác định phương pháp để đạt </w:t>
      </w:r>
      <w:r>
        <w:rPr>
          <w:spacing w:val="-3"/>
        </w:rPr>
        <w:t xml:space="preserve">được </w:t>
      </w:r>
      <w:r>
        <w:t>các tiêu chuẩn đó. Đây là một trong những</w:t>
      </w:r>
      <w:r>
        <w:rPr>
          <w:spacing w:val="-8"/>
        </w:rPr>
        <w:t xml:space="preserve"> </w:t>
      </w:r>
      <w:r>
        <w:t>quá</w:t>
      </w:r>
      <w:r>
        <w:rPr>
          <w:spacing w:val="-6"/>
        </w:rPr>
        <w:t xml:space="preserve"> </w:t>
      </w:r>
      <w:r>
        <w:t>trình</w:t>
      </w:r>
      <w:r>
        <w:rPr>
          <w:spacing w:val="-6"/>
        </w:rPr>
        <w:t xml:space="preserve"> </w:t>
      </w:r>
      <w:r>
        <w:rPr>
          <w:spacing w:val="-2"/>
        </w:rPr>
        <w:t>chủ</w:t>
      </w:r>
      <w:r>
        <w:t xml:space="preserve"> </w:t>
      </w:r>
      <w:r>
        <w:rPr>
          <w:spacing w:val="-3"/>
        </w:rPr>
        <w:t>yếu</w:t>
      </w:r>
      <w:r>
        <w:rPr>
          <w:spacing w:val="-8"/>
        </w:rPr>
        <w:t xml:space="preserve"> </w:t>
      </w:r>
      <w:r>
        <w:t>trong</w:t>
      </w:r>
      <w:r>
        <w:rPr>
          <w:spacing w:val="-7"/>
        </w:rPr>
        <w:t xml:space="preserve"> </w:t>
      </w:r>
      <w:r>
        <w:t>việc</w:t>
      </w:r>
      <w:r>
        <w:rPr>
          <w:spacing w:val="-9"/>
        </w:rPr>
        <w:t xml:space="preserve"> </w:t>
      </w:r>
      <w:r>
        <w:t>đề</w:t>
      </w:r>
      <w:r>
        <w:rPr>
          <w:spacing w:val="-6"/>
        </w:rPr>
        <w:t xml:space="preserve"> </w:t>
      </w:r>
      <w:r>
        <w:t>ra</w:t>
      </w:r>
      <w:r>
        <w:rPr>
          <w:spacing w:val="-9"/>
        </w:rPr>
        <w:t xml:space="preserve"> </w:t>
      </w:r>
      <w:r>
        <w:t>kế</w:t>
      </w:r>
      <w:r>
        <w:rPr>
          <w:spacing w:val="-9"/>
        </w:rPr>
        <w:t xml:space="preserve"> </w:t>
      </w:r>
      <w:r>
        <w:t>hoạch</w:t>
      </w:r>
      <w:r>
        <w:rPr>
          <w:spacing w:val="-5"/>
        </w:rPr>
        <w:t xml:space="preserve"> </w:t>
      </w:r>
      <w:r>
        <w:rPr>
          <w:spacing w:val="-3"/>
        </w:rPr>
        <w:t>quản</w:t>
      </w:r>
      <w:r>
        <w:rPr>
          <w:spacing w:val="-6"/>
        </w:rPr>
        <w:t xml:space="preserve"> </w:t>
      </w:r>
      <w:r>
        <w:t>lý</w:t>
      </w:r>
      <w:r>
        <w:rPr>
          <w:spacing w:val="-10"/>
        </w:rPr>
        <w:t xml:space="preserve"> </w:t>
      </w:r>
      <w:r>
        <w:rPr>
          <w:spacing w:val="-3"/>
        </w:rPr>
        <w:t>chất</w:t>
      </w:r>
      <w:r>
        <w:rPr>
          <w:spacing w:val="-4"/>
        </w:rPr>
        <w:t xml:space="preserve"> </w:t>
      </w:r>
      <w:r>
        <w:t>lượng</w:t>
      </w:r>
      <w:r>
        <w:rPr>
          <w:spacing w:val="-8"/>
        </w:rPr>
        <w:t xml:space="preserve"> </w:t>
      </w:r>
      <w:r>
        <w:rPr>
          <w:spacing w:val="-3"/>
        </w:rPr>
        <w:t>cho</w:t>
      </w:r>
      <w:r>
        <w:rPr>
          <w:spacing w:val="-5"/>
        </w:rPr>
        <w:t xml:space="preserve"> </w:t>
      </w:r>
      <w:r>
        <w:t>nên</w:t>
      </w:r>
      <w:r>
        <w:rPr>
          <w:spacing w:val="-8"/>
        </w:rPr>
        <w:t xml:space="preserve"> </w:t>
      </w:r>
      <w:r>
        <w:t>chúng</w:t>
      </w:r>
      <w:r>
        <w:rPr>
          <w:spacing w:val="-10"/>
        </w:rPr>
        <w:t xml:space="preserve"> </w:t>
      </w:r>
      <w:r>
        <w:t>ta</w:t>
      </w:r>
      <w:r>
        <w:rPr>
          <w:spacing w:val="-5"/>
        </w:rPr>
        <w:t xml:space="preserve"> </w:t>
      </w:r>
      <w:r>
        <w:rPr>
          <w:spacing w:val="-3"/>
        </w:rPr>
        <w:t>phải</w:t>
      </w:r>
      <w:r>
        <w:rPr>
          <w:spacing w:val="-5"/>
        </w:rPr>
        <w:t xml:space="preserve"> </w:t>
      </w:r>
      <w:r>
        <w:t xml:space="preserve">xác định thời kỳ tiến hành, đồng thời phải thực hiện cùng với quá </w:t>
      </w:r>
      <w:r>
        <w:rPr>
          <w:spacing w:val="-3"/>
        </w:rPr>
        <w:t xml:space="preserve">trình </w:t>
      </w:r>
      <w:r>
        <w:t>đề ra kế hoạch quản lý chất lượng</w:t>
      </w:r>
      <w:r>
        <w:rPr>
          <w:spacing w:val="-16"/>
        </w:rPr>
        <w:t xml:space="preserve"> </w:t>
      </w:r>
      <w:r>
        <w:t>sản</w:t>
      </w:r>
      <w:r>
        <w:rPr>
          <w:spacing w:val="-14"/>
        </w:rPr>
        <w:t xml:space="preserve"> </w:t>
      </w:r>
      <w:r>
        <w:t>phẩm</w:t>
      </w:r>
      <w:r>
        <w:rPr>
          <w:spacing w:val="-11"/>
        </w:rPr>
        <w:t xml:space="preserve"> </w:t>
      </w:r>
      <w:r>
        <w:rPr>
          <w:spacing w:val="-3"/>
        </w:rPr>
        <w:t>khác.</w:t>
      </w:r>
      <w:r>
        <w:rPr>
          <w:spacing w:val="-12"/>
        </w:rPr>
        <w:t xml:space="preserve"> </w:t>
      </w:r>
      <w:r>
        <w:t>Ví</w:t>
      </w:r>
      <w:r>
        <w:rPr>
          <w:spacing w:val="-11"/>
        </w:rPr>
        <w:t xml:space="preserve"> </w:t>
      </w:r>
      <w:r>
        <w:t>dụ:</w:t>
      </w:r>
      <w:r>
        <w:rPr>
          <w:spacing w:val="-14"/>
        </w:rPr>
        <w:t xml:space="preserve"> </w:t>
      </w:r>
      <w:r>
        <w:t>chất</w:t>
      </w:r>
      <w:r>
        <w:rPr>
          <w:spacing w:val="-13"/>
        </w:rPr>
        <w:t xml:space="preserve"> </w:t>
      </w:r>
      <w:r>
        <w:t>lượng</w:t>
      </w:r>
      <w:r>
        <w:rPr>
          <w:spacing w:val="-16"/>
        </w:rPr>
        <w:t xml:space="preserve"> </w:t>
      </w:r>
      <w:r>
        <w:t>quản</w:t>
      </w:r>
      <w:r>
        <w:rPr>
          <w:spacing w:val="-12"/>
        </w:rPr>
        <w:t xml:space="preserve"> </w:t>
      </w:r>
      <w:r>
        <w:t>lý</w:t>
      </w:r>
      <w:r>
        <w:rPr>
          <w:spacing w:val="-18"/>
        </w:rPr>
        <w:t xml:space="preserve"> </w:t>
      </w:r>
      <w:r>
        <w:t>dự</w:t>
      </w:r>
      <w:r>
        <w:rPr>
          <w:spacing w:val="-12"/>
        </w:rPr>
        <w:t xml:space="preserve"> </w:t>
      </w:r>
      <w:r>
        <w:rPr>
          <w:spacing w:val="-3"/>
        </w:rPr>
        <w:t>kiến</w:t>
      </w:r>
      <w:r>
        <w:rPr>
          <w:spacing w:val="-12"/>
        </w:rPr>
        <w:t xml:space="preserve"> </w:t>
      </w:r>
      <w:r>
        <w:t>có</w:t>
      </w:r>
      <w:r>
        <w:rPr>
          <w:spacing w:val="-14"/>
        </w:rPr>
        <w:t xml:space="preserve"> </w:t>
      </w:r>
      <w:r>
        <w:t>thể</w:t>
      </w:r>
      <w:r>
        <w:rPr>
          <w:spacing w:val="-10"/>
        </w:rPr>
        <w:t xml:space="preserve"> </w:t>
      </w:r>
      <w:r>
        <w:rPr>
          <w:spacing w:val="-3"/>
        </w:rPr>
        <w:t>yêu</w:t>
      </w:r>
      <w:r>
        <w:rPr>
          <w:spacing w:val="-12"/>
        </w:rPr>
        <w:t xml:space="preserve"> </w:t>
      </w:r>
      <w:r>
        <w:t>cầu</w:t>
      </w:r>
      <w:r>
        <w:rPr>
          <w:spacing w:val="-14"/>
        </w:rPr>
        <w:t xml:space="preserve"> </w:t>
      </w:r>
      <w:r>
        <w:t>điều</w:t>
      </w:r>
      <w:r>
        <w:rPr>
          <w:spacing w:val="-12"/>
        </w:rPr>
        <w:t xml:space="preserve"> </w:t>
      </w:r>
      <w:r>
        <w:t>chỉnh</w:t>
      </w:r>
      <w:r>
        <w:rPr>
          <w:spacing w:val="-13"/>
        </w:rPr>
        <w:t xml:space="preserve"> </w:t>
      </w:r>
      <w:r>
        <w:t>tiến</w:t>
      </w:r>
      <w:r>
        <w:rPr>
          <w:spacing w:val="-12"/>
        </w:rPr>
        <w:t xml:space="preserve"> </w:t>
      </w:r>
      <w:r>
        <w:t>độ</w:t>
      </w:r>
      <w:r>
        <w:rPr>
          <w:spacing w:val="-12"/>
        </w:rPr>
        <w:t xml:space="preserve"> </w:t>
      </w:r>
      <w:r>
        <w:t>và</w:t>
      </w:r>
      <w:r>
        <w:rPr>
          <w:spacing w:val="-13"/>
        </w:rPr>
        <w:t xml:space="preserve"> </w:t>
      </w:r>
      <w:r>
        <w:t xml:space="preserve">vốn </w:t>
      </w:r>
      <w:r>
        <w:rPr>
          <w:spacing w:val="-3"/>
        </w:rPr>
        <w:t>hoặc</w:t>
      </w:r>
      <w:r>
        <w:rPr>
          <w:spacing w:val="-7"/>
        </w:rPr>
        <w:t xml:space="preserve"> </w:t>
      </w:r>
      <w:r>
        <w:t>chất</w:t>
      </w:r>
      <w:r>
        <w:rPr>
          <w:spacing w:val="-7"/>
        </w:rPr>
        <w:t xml:space="preserve"> </w:t>
      </w:r>
      <w:r>
        <w:t>lượng</w:t>
      </w:r>
      <w:r>
        <w:rPr>
          <w:spacing w:val="-10"/>
        </w:rPr>
        <w:t xml:space="preserve"> </w:t>
      </w:r>
      <w:r>
        <w:t>sản</w:t>
      </w:r>
      <w:r>
        <w:rPr>
          <w:spacing w:val="-7"/>
        </w:rPr>
        <w:t xml:space="preserve"> </w:t>
      </w:r>
      <w:r>
        <w:t>phẩm</w:t>
      </w:r>
      <w:r>
        <w:rPr>
          <w:spacing w:val="-8"/>
        </w:rPr>
        <w:t xml:space="preserve"> </w:t>
      </w:r>
      <w:r>
        <w:t>dự</w:t>
      </w:r>
      <w:r>
        <w:rPr>
          <w:spacing w:val="-8"/>
        </w:rPr>
        <w:t xml:space="preserve"> </w:t>
      </w:r>
      <w:r>
        <w:t>kiến</w:t>
      </w:r>
      <w:r>
        <w:rPr>
          <w:spacing w:val="-7"/>
        </w:rPr>
        <w:t xml:space="preserve"> </w:t>
      </w:r>
      <w:r>
        <w:t>có</w:t>
      </w:r>
      <w:r>
        <w:rPr>
          <w:spacing w:val="-7"/>
        </w:rPr>
        <w:t xml:space="preserve"> </w:t>
      </w:r>
      <w:r>
        <w:t>thể</w:t>
      </w:r>
      <w:r>
        <w:rPr>
          <w:spacing w:val="-2"/>
        </w:rPr>
        <w:t xml:space="preserve"> </w:t>
      </w:r>
      <w:r>
        <w:rPr>
          <w:spacing w:val="-4"/>
        </w:rPr>
        <w:t>yêu</w:t>
      </w:r>
      <w:r>
        <w:rPr>
          <w:spacing w:val="-5"/>
        </w:rPr>
        <w:t xml:space="preserve"> </w:t>
      </w:r>
      <w:r>
        <w:t>cầu</w:t>
      </w:r>
      <w:r>
        <w:rPr>
          <w:spacing w:val="-6"/>
        </w:rPr>
        <w:t xml:space="preserve"> </w:t>
      </w:r>
      <w:r>
        <w:rPr>
          <w:spacing w:val="-3"/>
        </w:rPr>
        <w:t>phân</w:t>
      </w:r>
      <w:r>
        <w:rPr>
          <w:spacing w:val="-7"/>
        </w:rPr>
        <w:t xml:space="preserve"> </w:t>
      </w:r>
      <w:r>
        <w:t>tích</w:t>
      </w:r>
      <w:r>
        <w:rPr>
          <w:spacing w:val="-7"/>
        </w:rPr>
        <w:t xml:space="preserve"> </w:t>
      </w:r>
      <w:r>
        <w:t>rủi</w:t>
      </w:r>
      <w:r>
        <w:rPr>
          <w:spacing w:val="-7"/>
        </w:rPr>
        <w:t xml:space="preserve"> </w:t>
      </w:r>
      <w:r>
        <w:t>ro</w:t>
      </w:r>
      <w:r>
        <w:rPr>
          <w:spacing w:val="-6"/>
        </w:rPr>
        <w:t xml:space="preserve"> </w:t>
      </w:r>
      <w:r>
        <w:rPr>
          <w:spacing w:val="-3"/>
        </w:rPr>
        <w:t>chi</w:t>
      </w:r>
      <w:r>
        <w:rPr>
          <w:spacing w:val="-7"/>
        </w:rPr>
        <w:t xml:space="preserve"> </w:t>
      </w:r>
      <w:r>
        <w:t>tiết</w:t>
      </w:r>
      <w:r>
        <w:rPr>
          <w:spacing w:val="-4"/>
        </w:rPr>
        <w:t xml:space="preserve"> </w:t>
      </w:r>
      <w:r>
        <w:t>các</w:t>
      </w:r>
      <w:r>
        <w:rPr>
          <w:spacing w:val="-9"/>
        </w:rPr>
        <w:t xml:space="preserve"> </w:t>
      </w:r>
      <w:r>
        <w:t>vấn</w:t>
      </w:r>
      <w:r>
        <w:rPr>
          <w:spacing w:val="-7"/>
        </w:rPr>
        <w:t xml:space="preserve"> </w:t>
      </w:r>
      <w:r>
        <w:t>đề</w:t>
      </w:r>
      <w:r>
        <w:rPr>
          <w:spacing w:val="-8"/>
        </w:rPr>
        <w:t xml:space="preserve"> </w:t>
      </w:r>
      <w:r>
        <w:t>đặc</w:t>
      </w:r>
      <w:r>
        <w:rPr>
          <w:spacing w:val="-8"/>
        </w:rPr>
        <w:t xml:space="preserve"> </w:t>
      </w:r>
      <w:r>
        <w:rPr>
          <w:spacing w:val="-3"/>
        </w:rPr>
        <w:t>biệt.</w:t>
      </w:r>
    </w:p>
    <w:p w14:paraId="02F1747A" w14:textId="77777777" w:rsidR="0009730F" w:rsidRDefault="00EC41F8">
      <w:pPr>
        <w:pStyle w:val="ListParagraph"/>
        <w:numPr>
          <w:ilvl w:val="1"/>
          <w:numId w:val="84"/>
        </w:numPr>
        <w:tabs>
          <w:tab w:val="left" w:pos="2189"/>
        </w:tabs>
        <w:spacing w:before="104"/>
        <w:ind w:hanging="361"/>
        <w:rPr>
          <w:sz w:val="24"/>
        </w:rPr>
      </w:pPr>
      <w:r>
        <w:rPr>
          <w:sz w:val="24"/>
        </w:rPr>
        <w:t>Nội dung kế hoạch quản lý chất</w:t>
      </w:r>
      <w:r>
        <w:rPr>
          <w:spacing w:val="-7"/>
          <w:sz w:val="24"/>
        </w:rPr>
        <w:t xml:space="preserve"> </w:t>
      </w:r>
      <w:r>
        <w:rPr>
          <w:sz w:val="24"/>
        </w:rPr>
        <w:t>lượng:</w:t>
      </w:r>
    </w:p>
    <w:p w14:paraId="040E2E09" w14:textId="77777777" w:rsidR="0009730F" w:rsidRDefault="00EC41F8">
      <w:pPr>
        <w:pStyle w:val="ListParagraph"/>
        <w:numPr>
          <w:ilvl w:val="2"/>
          <w:numId w:val="84"/>
        </w:numPr>
        <w:tabs>
          <w:tab w:val="left" w:pos="2900"/>
        </w:tabs>
        <w:spacing w:before="162" w:line="278" w:lineRule="auto"/>
        <w:ind w:right="986"/>
        <w:rPr>
          <w:sz w:val="24"/>
        </w:rPr>
      </w:pPr>
      <w:r>
        <w:rPr>
          <w:sz w:val="24"/>
        </w:rPr>
        <w:t>Trước khi đề ra kế hoạch quản lý chất lượng sản phẩm/dịch vụ, nhà quản lý</w:t>
      </w:r>
      <w:r>
        <w:rPr>
          <w:spacing w:val="-13"/>
          <w:sz w:val="24"/>
        </w:rPr>
        <w:t xml:space="preserve"> </w:t>
      </w:r>
      <w:r>
        <w:rPr>
          <w:sz w:val="24"/>
        </w:rPr>
        <w:t>phải</w:t>
      </w:r>
      <w:r>
        <w:rPr>
          <w:spacing w:val="-7"/>
          <w:sz w:val="24"/>
        </w:rPr>
        <w:t xml:space="preserve"> </w:t>
      </w:r>
      <w:r>
        <w:rPr>
          <w:sz w:val="24"/>
        </w:rPr>
        <w:t>tiến</w:t>
      </w:r>
      <w:r>
        <w:rPr>
          <w:spacing w:val="-8"/>
          <w:sz w:val="24"/>
        </w:rPr>
        <w:t xml:space="preserve"> </w:t>
      </w:r>
      <w:r>
        <w:rPr>
          <w:sz w:val="24"/>
        </w:rPr>
        <w:t>hành</w:t>
      </w:r>
      <w:r>
        <w:rPr>
          <w:spacing w:val="-8"/>
          <w:sz w:val="24"/>
        </w:rPr>
        <w:t xml:space="preserve"> </w:t>
      </w:r>
      <w:r>
        <w:rPr>
          <w:sz w:val="24"/>
        </w:rPr>
        <w:t>nghiên</w:t>
      </w:r>
      <w:r>
        <w:rPr>
          <w:spacing w:val="-6"/>
          <w:sz w:val="24"/>
        </w:rPr>
        <w:t xml:space="preserve"> </w:t>
      </w:r>
      <w:r>
        <w:rPr>
          <w:sz w:val="24"/>
        </w:rPr>
        <w:t>cứu</w:t>
      </w:r>
      <w:r>
        <w:rPr>
          <w:spacing w:val="-8"/>
          <w:sz w:val="24"/>
        </w:rPr>
        <w:t xml:space="preserve"> </w:t>
      </w:r>
      <w:r>
        <w:rPr>
          <w:sz w:val="24"/>
        </w:rPr>
        <w:t>tính</w:t>
      </w:r>
      <w:r>
        <w:rPr>
          <w:spacing w:val="-8"/>
          <w:sz w:val="24"/>
        </w:rPr>
        <w:t xml:space="preserve"> </w:t>
      </w:r>
      <w:r>
        <w:rPr>
          <w:sz w:val="24"/>
        </w:rPr>
        <w:t>khả</w:t>
      </w:r>
      <w:r>
        <w:rPr>
          <w:spacing w:val="-10"/>
          <w:sz w:val="24"/>
        </w:rPr>
        <w:t xml:space="preserve"> </w:t>
      </w:r>
      <w:r>
        <w:rPr>
          <w:sz w:val="24"/>
        </w:rPr>
        <w:t>thi</w:t>
      </w:r>
      <w:r>
        <w:rPr>
          <w:spacing w:val="-7"/>
          <w:sz w:val="24"/>
        </w:rPr>
        <w:t xml:space="preserve"> </w:t>
      </w:r>
      <w:r>
        <w:rPr>
          <w:sz w:val="24"/>
        </w:rPr>
        <w:t>của</w:t>
      </w:r>
      <w:r>
        <w:rPr>
          <w:spacing w:val="-9"/>
          <w:sz w:val="24"/>
        </w:rPr>
        <w:t xml:space="preserve"> </w:t>
      </w:r>
      <w:r>
        <w:rPr>
          <w:sz w:val="24"/>
        </w:rPr>
        <w:t>sản</w:t>
      </w:r>
      <w:r>
        <w:rPr>
          <w:spacing w:val="-8"/>
          <w:sz w:val="24"/>
        </w:rPr>
        <w:t xml:space="preserve"> </w:t>
      </w:r>
      <w:r>
        <w:rPr>
          <w:sz w:val="24"/>
        </w:rPr>
        <w:t>phẩm.</w:t>
      </w:r>
      <w:r>
        <w:rPr>
          <w:spacing w:val="-8"/>
          <w:sz w:val="24"/>
        </w:rPr>
        <w:t xml:space="preserve"> </w:t>
      </w:r>
      <w:r>
        <w:rPr>
          <w:sz w:val="24"/>
        </w:rPr>
        <w:t>Thông</w:t>
      </w:r>
      <w:r>
        <w:rPr>
          <w:spacing w:val="-10"/>
          <w:sz w:val="24"/>
        </w:rPr>
        <w:t xml:space="preserve"> </w:t>
      </w:r>
      <w:r>
        <w:rPr>
          <w:sz w:val="24"/>
        </w:rPr>
        <w:t>thường,</w:t>
      </w:r>
      <w:r>
        <w:rPr>
          <w:spacing w:val="-8"/>
          <w:sz w:val="24"/>
        </w:rPr>
        <w:t xml:space="preserve"> </w:t>
      </w:r>
      <w:r>
        <w:rPr>
          <w:sz w:val="24"/>
        </w:rPr>
        <w:t xml:space="preserve">nội dung sản phẩm bao gồm: Định nghĩa nội dung sản phẩm, phân tích kỹ thuật, phân tích thị trường, sách lược sản phẩm,... sau đó đề ra kế hoạch thực hiện. Kế hoạch thực hiện có thể nói là sự phát triển của tính khả thi về mặt </w:t>
      </w:r>
      <w:r>
        <w:rPr>
          <w:spacing w:val="2"/>
          <w:sz w:val="24"/>
        </w:rPr>
        <w:t xml:space="preserve">kỹ </w:t>
      </w:r>
      <w:r>
        <w:rPr>
          <w:sz w:val="24"/>
        </w:rPr>
        <w:t>thuật trong quá trình nghiên cứu tính khả thi. Nghiên cứu tính khả thi nên miêu tả tất cả các nhiệm vụ và tiến độ, sự sắp xếp nhân viên tương ứng cần phải hoàn thành trong quá trình thực hiện, liệt kê những điều kiện yêu cầu của sản phẩm.</w:t>
      </w:r>
    </w:p>
    <w:p w14:paraId="2F08CE37" w14:textId="77777777" w:rsidR="0009730F" w:rsidRDefault="00EC41F8">
      <w:pPr>
        <w:pStyle w:val="ListParagraph"/>
        <w:numPr>
          <w:ilvl w:val="2"/>
          <w:numId w:val="84"/>
        </w:numPr>
        <w:tabs>
          <w:tab w:val="left" w:pos="2900"/>
        </w:tabs>
        <w:spacing w:before="120" w:line="278" w:lineRule="auto"/>
        <w:ind w:right="984"/>
        <w:rPr>
          <w:sz w:val="24"/>
        </w:rPr>
      </w:pPr>
      <w:r>
        <w:rPr>
          <w:sz w:val="24"/>
        </w:rPr>
        <w:t>Sau khi định nghĩa hoàn chỉnh tất cả những vấn đề, kiểm nghiệm và kiểm tra nhân viên liên quan, kế hoạch thực hiện phải được bộ phận cấp trên kiểm</w:t>
      </w:r>
      <w:r>
        <w:rPr>
          <w:spacing w:val="-7"/>
          <w:sz w:val="24"/>
        </w:rPr>
        <w:t xml:space="preserve"> </w:t>
      </w:r>
      <w:r>
        <w:rPr>
          <w:sz w:val="24"/>
        </w:rPr>
        <w:t>tra</w:t>
      </w:r>
      <w:r>
        <w:rPr>
          <w:spacing w:val="-10"/>
          <w:sz w:val="24"/>
        </w:rPr>
        <w:t xml:space="preserve"> </w:t>
      </w:r>
      <w:r>
        <w:rPr>
          <w:sz w:val="24"/>
        </w:rPr>
        <w:t>và</w:t>
      </w:r>
      <w:r>
        <w:rPr>
          <w:spacing w:val="-9"/>
          <w:sz w:val="24"/>
        </w:rPr>
        <w:t xml:space="preserve"> </w:t>
      </w:r>
      <w:r>
        <w:rPr>
          <w:sz w:val="24"/>
        </w:rPr>
        <w:t>đảm</w:t>
      </w:r>
      <w:r>
        <w:rPr>
          <w:spacing w:val="-7"/>
          <w:sz w:val="24"/>
        </w:rPr>
        <w:t xml:space="preserve"> </w:t>
      </w:r>
      <w:r>
        <w:rPr>
          <w:sz w:val="24"/>
        </w:rPr>
        <w:t>bảo</w:t>
      </w:r>
      <w:r>
        <w:rPr>
          <w:spacing w:val="-8"/>
          <w:sz w:val="24"/>
        </w:rPr>
        <w:t xml:space="preserve"> </w:t>
      </w:r>
      <w:r>
        <w:rPr>
          <w:sz w:val="24"/>
        </w:rPr>
        <w:t>thống</w:t>
      </w:r>
      <w:r>
        <w:rPr>
          <w:spacing w:val="-10"/>
          <w:sz w:val="24"/>
        </w:rPr>
        <w:t xml:space="preserve"> </w:t>
      </w:r>
      <w:r>
        <w:rPr>
          <w:sz w:val="24"/>
        </w:rPr>
        <w:t>nhất</w:t>
      </w:r>
      <w:r>
        <w:rPr>
          <w:spacing w:val="-7"/>
          <w:sz w:val="24"/>
        </w:rPr>
        <w:t xml:space="preserve"> </w:t>
      </w:r>
      <w:r>
        <w:rPr>
          <w:sz w:val="24"/>
        </w:rPr>
        <w:t>với</w:t>
      </w:r>
      <w:r>
        <w:rPr>
          <w:spacing w:val="-7"/>
          <w:sz w:val="24"/>
        </w:rPr>
        <w:t xml:space="preserve"> </w:t>
      </w:r>
      <w:r>
        <w:rPr>
          <w:sz w:val="24"/>
        </w:rPr>
        <w:t>quy</w:t>
      </w:r>
      <w:r>
        <w:rPr>
          <w:spacing w:val="-10"/>
          <w:sz w:val="24"/>
        </w:rPr>
        <w:t xml:space="preserve"> </w:t>
      </w:r>
      <w:r>
        <w:rPr>
          <w:sz w:val="24"/>
        </w:rPr>
        <w:t>phạm</w:t>
      </w:r>
      <w:r>
        <w:rPr>
          <w:spacing w:val="-7"/>
          <w:sz w:val="24"/>
        </w:rPr>
        <w:t xml:space="preserve"> </w:t>
      </w:r>
      <w:r>
        <w:rPr>
          <w:sz w:val="24"/>
        </w:rPr>
        <w:t>của</w:t>
      </w:r>
      <w:r>
        <w:rPr>
          <w:spacing w:val="-6"/>
          <w:sz w:val="24"/>
        </w:rPr>
        <w:t xml:space="preserve"> </w:t>
      </w:r>
      <w:r>
        <w:rPr>
          <w:sz w:val="24"/>
        </w:rPr>
        <w:t>tổ</w:t>
      </w:r>
      <w:r>
        <w:rPr>
          <w:spacing w:val="-8"/>
          <w:sz w:val="24"/>
        </w:rPr>
        <w:t xml:space="preserve"> </w:t>
      </w:r>
      <w:r>
        <w:rPr>
          <w:sz w:val="24"/>
        </w:rPr>
        <w:t>chức.</w:t>
      </w:r>
      <w:r>
        <w:rPr>
          <w:spacing w:val="-8"/>
          <w:sz w:val="24"/>
        </w:rPr>
        <w:t xml:space="preserve"> </w:t>
      </w:r>
      <w:r>
        <w:rPr>
          <w:sz w:val="24"/>
        </w:rPr>
        <w:t>Hơn</w:t>
      </w:r>
      <w:r>
        <w:rPr>
          <w:spacing w:val="-8"/>
          <w:sz w:val="24"/>
        </w:rPr>
        <w:t xml:space="preserve"> </w:t>
      </w:r>
      <w:r>
        <w:rPr>
          <w:sz w:val="24"/>
        </w:rPr>
        <w:t>nữa,</w:t>
      </w:r>
      <w:r>
        <w:rPr>
          <w:spacing w:val="-8"/>
          <w:sz w:val="24"/>
        </w:rPr>
        <w:t xml:space="preserve"> </w:t>
      </w:r>
      <w:r>
        <w:rPr>
          <w:sz w:val="24"/>
        </w:rPr>
        <w:t>trong các giai đoạn thực hiện sản xuất, các bộ phận phải không ngừng sửa đổi “kế</w:t>
      </w:r>
      <w:r>
        <w:rPr>
          <w:spacing w:val="-5"/>
          <w:sz w:val="24"/>
        </w:rPr>
        <w:t xml:space="preserve"> </w:t>
      </w:r>
      <w:r>
        <w:rPr>
          <w:sz w:val="24"/>
        </w:rPr>
        <w:t>hoạch</w:t>
      </w:r>
      <w:r>
        <w:rPr>
          <w:spacing w:val="-4"/>
          <w:sz w:val="24"/>
        </w:rPr>
        <w:t xml:space="preserve"> </w:t>
      </w:r>
      <w:r>
        <w:rPr>
          <w:sz w:val="24"/>
        </w:rPr>
        <w:t>thực</w:t>
      </w:r>
      <w:r>
        <w:rPr>
          <w:spacing w:val="-5"/>
          <w:sz w:val="24"/>
        </w:rPr>
        <w:t xml:space="preserve"> </w:t>
      </w:r>
      <w:r>
        <w:rPr>
          <w:sz w:val="24"/>
        </w:rPr>
        <w:t>hiện</w:t>
      </w:r>
      <w:r>
        <w:rPr>
          <w:spacing w:val="-4"/>
          <w:sz w:val="24"/>
        </w:rPr>
        <w:t xml:space="preserve"> </w:t>
      </w:r>
      <w:r>
        <w:rPr>
          <w:sz w:val="24"/>
        </w:rPr>
        <w:t>thống</w:t>
      </w:r>
      <w:r>
        <w:rPr>
          <w:spacing w:val="-5"/>
          <w:sz w:val="24"/>
        </w:rPr>
        <w:t xml:space="preserve"> </w:t>
      </w:r>
      <w:r>
        <w:rPr>
          <w:sz w:val="24"/>
        </w:rPr>
        <w:t>nhất”</w:t>
      </w:r>
      <w:r>
        <w:rPr>
          <w:spacing w:val="-4"/>
          <w:sz w:val="24"/>
        </w:rPr>
        <w:t xml:space="preserve"> </w:t>
      </w:r>
      <w:r>
        <w:rPr>
          <w:sz w:val="24"/>
        </w:rPr>
        <w:t>để</w:t>
      </w:r>
      <w:r>
        <w:rPr>
          <w:spacing w:val="-5"/>
          <w:sz w:val="24"/>
        </w:rPr>
        <w:t xml:space="preserve"> </w:t>
      </w:r>
      <w:r>
        <w:rPr>
          <w:sz w:val="24"/>
        </w:rPr>
        <w:t>phản</w:t>
      </w:r>
      <w:r>
        <w:rPr>
          <w:spacing w:val="-4"/>
          <w:sz w:val="24"/>
        </w:rPr>
        <w:t xml:space="preserve"> </w:t>
      </w:r>
      <w:r>
        <w:rPr>
          <w:sz w:val="24"/>
        </w:rPr>
        <w:t>ánh</w:t>
      </w:r>
      <w:r>
        <w:rPr>
          <w:spacing w:val="-3"/>
          <w:sz w:val="24"/>
        </w:rPr>
        <w:t xml:space="preserve"> </w:t>
      </w:r>
      <w:r>
        <w:rPr>
          <w:sz w:val="24"/>
        </w:rPr>
        <w:t>trạng</w:t>
      </w:r>
      <w:r>
        <w:rPr>
          <w:spacing w:val="-4"/>
          <w:sz w:val="24"/>
        </w:rPr>
        <w:t xml:space="preserve"> </w:t>
      </w:r>
      <w:r>
        <w:rPr>
          <w:sz w:val="24"/>
        </w:rPr>
        <w:t>thái</w:t>
      </w:r>
      <w:r>
        <w:rPr>
          <w:spacing w:val="-4"/>
          <w:sz w:val="24"/>
        </w:rPr>
        <w:t xml:space="preserve"> </w:t>
      </w:r>
      <w:r>
        <w:rPr>
          <w:sz w:val="24"/>
        </w:rPr>
        <w:t>phía</w:t>
      </w:r>
      <w:r>
        <w:rPr>
          <w:spacing w:val="-4"/>
          <w:sz w:val="24"/>
        </w:rPr>
        <w:t xml:space="preserve"> </w:t>
      </w:r>
      <w:r>
        <w:rPr>
          <w:sz w:val="24"/>
        </w:rPr>
        <w:t>trước</w:t>
      </w:r>
      <w:r>
        <w:rPr>
          <w:spacing w:val="-4"/>
          <w:sz w:val="24"/>
        </w:rPr>
        <w:t xml:space="preserve"> </w:t>
      </w:r>
      <w:r>
        <w:rPr>
          <w:sz w:val="24"/>
        </w:rPr>
        <w:t>của</w:t>
      </w:r>
      <w:r>
        <w:rPr>
          <w:spacing w:val="-5"/>
          <w:sz w:val="24"/>
        </w:rPr>
        <w:t xml:space="preserve"> </w:t>
      </w:r>
      <w:r>
        <w:rPr>
          <w:sz w:val="24"/>
        </w:rPr>
        <w:t>sản phẩm. Đồng thời các bộ phận thực hiện cũng phải làm rõ những nội dung cụ thể của kế hoạch quản lý chất lượng. Thông thường, nội dung của kế hoạch quản lý chất lượng bao gồm: giới thiệu tóm tắt sự hình thành sản phẩm,</w:t>
      </w:r>
      <w:r>
        <w:rPr>
          <w:spacing w:val="-4"/>
          <w:sz w:val="24"/>
        </w:rPr>
        <w:t xml:space="preserve"> </w:t>
      </w:r>
      <w:r>
        <w:rPr>
          <w:sz w:val="24"/>
        </w:rPr>
        <w:t>mục</w:t>
      </w:r>
      <w:r>
        <w:rPr>
          <w:spacing w:val="-4"/>
          <w:sz w:val="24"/>
        </w:rPr>
        <w:t xml:space="preserve"> </w:t>
      </w:r>
      <w:r>
        <w:rPr>
          <w:sz w:val="24"/>
        </w:rPr>
        <w:t>tiêu</w:t>
      </w:r>
      <w:r>
        <w:rPr>
          <w:spacing w:val="-4"/>
          <w:sz w:val="24"/>
        </w:rPr>
        <w:t xml:space="preserve"> </w:t>
      </w:r>
      <w:r>
        <w:rPr>
          <w:sz w:val="24"/>
        </w:rPr>
        <w:t>tổng</w:t>
      </w:r>
      <w:r>
        <w:rPr>
          <w:spacing w:val="-3"/>
          <w:sz w:val="24"/>
        </w:rPr>
        <w:t xml:space="preserve"> </w:t>
      </w:r>
      <w:r>
        <w:rPr>
          <w:sz w:val="24"/>
        </w:rPr>
        <w:t>thể</w:t>
      </w:r>
      <w:r>
        <w:rPr>
          <w:spacing w:val="-2"/>
          <w:sz w:val="24"/>
        </w:rPr>
        <w:t xml:space="preserve"> </w:t>
      </w:r>
      <w:r>
        <w:rPr>
          <w:sz w:val="24"/>
        </w:rPr>
        <w:t>và</w:t>
      </w:r>
      <w:r>
        <w:rPr>
          <w:spacing w:val="-4"/>
          <w:sz w:val="24"/>
        </w:rPr>
        <w:t xml:space="preserve"> </w:t>
      </w:r>
      <w:r>
        <w:rPr>
          <w:sz w:val="24"/>
        </w:rPr>
        <w:t>phân</w:t>
      </w:r>
      <w:r>
        <w:rPr>
          <w:spacing w:val="-1"/>
          <w:sz w:val="24"/>
        </w:rPr>
        <w:t xml:space="preserve"> </w:t>
      </w:r>
      <w:r>
        <w:rPr>
          <w:sz w:val="24"/>
        </w:rPr>
        <w:t>tích,</w:t>
      </w:r>
      <w:r>
        <w:rPr>
          <w:spacing w:val="-4"/>
          <w:sz w:val="24"/>
        </w:rPr>
        <w:t xml:space="preserve"> </w:t>
      </w:r>
      <w:r>
        <w:rPr>
          <w:sz w:val="24"/>
        </w:rPr>
        <w:t>sắp</w:t>
      </w:r>
      <w:r>
        <w:rPr>
          <w:spacing w:val="-3"/>
          <w:sz w:val="24"/>
        </w:rPr>
        <w:t xml:space="preserve"> </w:t>
      </w:r>
      <w:r>
        <w:rPr>
          <w:sz w:val="24"/>
        </w:rPr>
        <w:t>xếp</w:t>
      </w:r>
      <w:r>
        <w:rPr>
          <w:spacing w:val="-1"/>
          <w:sz w:val="24"/>
        </w:rPr>
        <w:t xml:space="preserve"> </w:t>
      </w:r>
      <w:r>
        <w:rPr>
          <w:sz w:val="24"/>
        </w:rPr>
        <w:t>cơ cấu</w:t>
      </w:r>
      <w:r>
        <w:rPr>
          <w:spacing w:val="-4"/>
          <w:sz w:val="24"/>
        </w:rPr>
        <w:t xml:space="preserve"> </w:t>
      </w:r>
      <w:r>
        <w:rPr>
          <w:sz w:val="24"/>
        </w:rPr>
        <w:t>tổ chức</w:t>
      </w:r>
      <w:r>
        <w:rPr>
          <w:spacing w:val="-2"/>
          <w:sz w:val="24"/>
        </w:rPr>
        <w:t xml:space="preserve"> </w:t>
      </w:r>
      <w:r>
        <w:rPr>
          <w:sz w:val="24"/>
        </w:rPr>
        <w:t>quản</w:t>
      </w:r>
      <w:r>
        <w:rPr>
          <w:spacing w:val="-4"/>
          <w:sz w:val="24"/>
        </w:rPr>
        <w:t xml:space="preserve"> </w:t>
      </w:r>
      <w:r>
        <w:rPr>
          <w:spacing w:val="2"/>
          <w:sz w:val="24"/>
        </w:rPr>
        <w:t>lý</w:t>
      </w:r>
      <w:r>
        <w:rPr>
          <w:spacing w:val="-5"/>
          <w:sz w:val="24"/>
        </w:rPr>
        <w:t xml:space="preserve"> </w:t>
      </w:r>
      <w:r>
        <w:rPr>
          <w:sz w:val="24"/>
        </w:rPr>
        <w:t>chất lượng, trách nhiệm của nhân viên các cấp về chất lượng sản phẩm, quy phạm,</w:t>
      </w:r>
      <w:r>
        <w:rPr>
          <w:spacing w:val="-8"/>
          <w:sz w:val="24"/>
        </w:rPr>
        <w:t xml:space="preserve"> </w:t>
      </w:r>
      <w:r>
        <w:rPr>
          <w:sz w:val="24"/>
        </w:rPr>
        <w:t>quy</w:t>
      </w:r>
      <w:r>
        <w:rPr>
          <w:spacing w:val="-12"/>
          <w:sz w:val="24"/>
        </w:rPr>
        <w:t xml:space="preserve"> </w:t>
      </w:r>
      <w:r>
        <w:rPr>
          <w:sz w:val="24"/>
        </w:rPr>
        <w:t>trình,</w:t>
      </w:r>
      <w:r>
        <w:rPr>
          <w:spacing w:val="-7"/>
          <w:sz w:val="24"/>
        </w:rPr>
        <w:t xml:space="preserve"> </w:t>
      </w:r>
      <w:r>
        <w:rPr>
          <w:sz w:val="24"/>
        </w:rPr>
        <w:t>tiêu</w:t>
      </w:r>
      <w:r>
        <w:rPr>
          <w:spacing w:val="-8"/>
          <w:sz w:val="24"/>
        </w:rPr>
        <w:t xml:space="preserve"> </w:t>
      </w:r>
      <w:r>
        <w:rPr>
          <w:sz w:val="24"/>
        </w:rPr>
        <w:t>chuẩn</w:t>
      </w:r>
      <w:r>
        <w:rPr>
          <w:spacing w:val="-8"/>
          <w:sz w:val="24"/>
        </w:rPr>
        <w:t xml:space="preserve"> </w:t>
      </w:r>
      <w:r>
        <w:rPr>
          <w:sz w:val="24"/>
        </w:rPr>
        <w:t>và</w:t>
      </w:r>
      <w:r>
        <w:rPr>
          <w:spacing w:val="-9"/>
          <w:sz w:val="24"/>
        </w:rPr>
        <w:t xml:space="preserve"> </w:t>
      </w:r>
      <w:r>
        <w:rPr>
          <w:sz w:val="24"/>
        </w:rPr>
        <w:t>văn</w:t>
      </w:r>
      <w:r>
        <w:rPr>
          <w:spacing w:val="-8"/>
          <w:sz w:val="24"/>
        </w:rPr>
        <w:t xml:space="preserve"> </w:t>
      </w:r>
      <w:r>
        <w:rPr>
          <w:sz w:val="24"/>
        </w:rPr>
        <w:t>bản</w:t>
      </w:r>
      <w:r>
        <w:rPr>
          <w:spacing w:val="-8"/>
          <w:sz w:val="24"/>
        </w:rPr>
        <w:t xml:space="preserve"> </w:t>
      </w:r>
      <w:r>
        <w:rPr>
          <w:sz w:val="24"/>
        </w:rPr>
        <w:t>căn</w:t>
      </w:r>
      <w:r>
        <w:rPr>
          <w:spacing w:val="-5"/>
          <w:sz w:val="24"/>
        </w:rPr>
        <w:t xml:space="preserve"> </w:t>
      </w:r>
      <w:r>
        <w:rPr>
          <w:sz w:val="24"/>
        </w:rPr>
        <w:t>cứ</w:t>
      </w:r>
      <w:r>
        <w:rPr>
          <w:spacing w:val="-8"/>
          <w:sz w:val="24"/>
        </w:rPr>
        <w:t xml:space="preserve"> </w:t>
      </w:r>
      <w:r>
        <w:rPr>
          <w:sz w:val="24"/>
        </w:rPr>
        <w:t>để</w:t>
      </w:r>
      <w:r>
        <w:rPr>
          <w:spacing w:val="-9"/>
          <w:sz w:val="24"/>
        </w:rPr>
        <w:t xml:space="preserve"> </w:t>
      </w:r>
      <w:r>
        <w:rPr>
          <w:sz w:val="24"/>
        </w:rPr>
        <w:t>điều</w:t>
      </w:r>
      <w:r>
        <w:rPr>
          <w:spacing w:val="-8"/>
          <w:sz w:val="24"/>
        </w:rPr>
        <w:t xml:space="preserve"> </w:t>
      </w:r>
      <w:r>
        <w:rPr>
          <w:sz w:val="24"/>
        </w:rPr>
        <w:t>hành</w:t>
      </w:r>
      <w:r>
        <w:rPr>
          <w:spacing w:val="-8"/>
          <w:sz w:val="24"/>
        </w:rPr>
        <w:t xml:space="preserve"> </w:t>
      </w:r>
      <w:r>
        <w:rPr>
          <w:sz w:val="24"/>
        </w:rPr>
        <w:t>chất</w:t>
      </w:r>
      <w:r>
        <w:rPr>
          <w:spacing w:val="-7"/>
          <w:sz w:val="24"/>
        </w:rPr>
        <w:t xml:space="preserve"> </w:t>
      </w:r>
      <w:r>
        <w:rPr>
          <w:sz w:val="24"/>
        </w:rPr>
        <w:t>lượng</w:t>
      </w:r>
      <w:r>
        <w:rPr>
          <w:spacing w:val="-10"/>
          <w:sz w:val="24"/>
        </w:rPr>
        <w:t xml:space="preserve"> </w:t>
      </w:r>
      <w:r>
        <w:rPr>
          <w:sz w:val="24"/>
        </w:rPr>
        <w:t>sản phẩm, trình tự điều hành chất lượng sản</w:t>
      </w:r>
      <w:r>
        <w:rPr>
          <w:spacing w:val="-3"/>
          <w:sz w:val="24"/>
        </w:rPr>
        <w:t xml:space="preserve"> </w:t>
      </w:r>
      <w:r>
        <w:rPr>
          <w:sz w:val="24"/>
        </w:rPr>
        <w:t>phẩm.</w:t>
      </w:r>
    </w:p>
    <w:p w14:paraId="7FDBCE43" w14:textId="77777777" w:rsidR="0009730F" w:rsidRDefault="00EC41F8">
      <w:pPr>
        <w:pStyle w:val="ListParagraph"/>
        <w:numPr>
          <w:ilvl w:val="1"/>
          <w:numId w:val="84"/>
        </w:numPr>
        <w:tabs>
          <w:tab w:val="left" w:pos="2189"/>
        </w:tabs>
        <w:spacing w:before="101"/>
        <w:ind w:hanging="361"/>
        <w:rPr>
          <w:sz w:val="24"/>
        </w:rPr>
      </w:pPr>
      <w:r>
        <w:rPr>
          <w:sz w:val="24"/>
        </w:rPr>
        <w:t>Các bước đề ra kế hoạch quản lý chất</w:t>
      </w:r>
      <w:r>
        <w:rPr>
          <w:spacing w:val="-6"/>
          <w:sz w:val="24"/>
        </w:rPr>
        <w:t xml:space="preserve"> </w:t>
      </w:r>
      <w:r>
        <w:rPr>
          <w:sz w:val="24"/>
        </w:rPr>
        <w:t>lượng:</w:t>
      </w:r>
    </w:p>
    <w:p w14:paraId="2E84DD6F" w14:textId="77777777" w:rsidR="0009730F" w:rsidRDefault="00EC41F8">
      <w:pPr>
        <w:pStyle w:val="ListParagraph"/>
        <w:numPr>
          <w:ilvl w:val="2"/>
          <w:numId w:val="84"/>
        </w:numPr>
        <w:tabs>
          <w:tab w:val="left" w:pos="2900"/>
        </w:tabs>
        <w:spacing w:before="165" w:line="278" w:lineRule="auto"/>
        <w:ind w:right="983"/>
        <w:rPr>
          <w:sz w:val="24"/>
        </w:rPr>
      </w:pPr>
      <w:r>
        <w:rPr>
          <w:sz w:val="24"/>
        </w:rPr>
        <w:t>Tìm</w:t>
      </w:r>
      <w:r>
        <w:rPr>
          <w:spacing w:val="-5"/>
          <w:sz w:val="24"/>
        </w:rPr>
        <w:t xml:space="preserve"> </w:t>
      </w:r>
      <w:r>
        <w:rPr>
          <w:spacing w:val="-3"/>
          <w:sz w:val="24"/>
        </w:rPr>
        <w:t xml:space="preserve">hiểu </w:t>
      </w:r>
      <w:r>
        <w:rPr>
          <w:sz w:val="24"/>
        </w:rPr>
        <w:t>tình</w:t>
      </w:r>
      <w:r>
        <w:rPr>
          <w:spacing w:val="-5"/>
          <w:sz w:val="24"/>
        </w:rPr>
        <w:t xml:space="preserve"> </w:t>
      </w:r>
      <w:r>
        <w:rPr>
          <w:sz w:val="24"/>
        </w:rPr>
        <w:t>hình</w:t>
      </w:r>
      <w:r>
        <w:rPr>
          <w:spacing w:val="-3"/>
          <w:sz w:val="24"/>
        </w:rPr>
        <w:t xml:space="preserve"> </w:t>
      </w:r>
      <w:r>
        <w:rPr>
          <w:sz w:val="24"/>
        </w:rPr>
        <w:t>cơ</w:t>
      </w:r>
      <w:r>
        <w:rPr>
          <w:spacing w:val="-4"/>
          <w:sz w:val="24"/>
        </w:rPr>
        <w:t xml:space="preserve"> </w:t>
      </w:r>
      <w:r>
        <w:rPr>
          <w:sz w:val="24"/>
        </w:rPr>
        <w:t>bản</w:t>
      </w:r>
      <w:r>
        <w:rPr>
          <w:spacing w:val="-5"/>
          <w:sz w:val="24"/>
        </w:rPr>
        <w:t xml:space="preserve"> </w:t>
      </w:r>
      <w:r>
        <w:rPr>
          <w:sz w:val="24"/>
        </w:rPr>
        <w:t>của</w:t>
      </w:r>
      <w:r>
        <w:rPr>
          <w:spacing w:val="-6"/>
          <w:sz w:val="24"/>
        </w:rPr>
        <w:t xml:space="preserve"> </w:t>
      </w:r>
      <w:r>
        <w:rPr>
          <w:sz w:val="24"/>
        </w:rPr>
        <w:t>quá</w:t>
      </w:r>
      <w:r>
        <w:rPr>
          <w:spacing w:val="-6"/>
          <w:sz w:val="24"/>
        </w:rPr>
        <w:t xml:space="preserve"> </w:t>
      </w:r>
      <w:r>
        <w:rPr>
          <w:sz w:val="24"/>
        </w:rPr>
        <w:t>trình</w:t>
      </w:r>
      <w:r>
        <w:rPr>
          <w:spacing w:val="-5"/>
          <w:sz w:val="24"/>
        </w:rPr>
        <w:t xml:space="preserve"> </w:t>
      </w:r>
      <w:r>
        <w:rPr>
          <w:sz w:val="24"/>
        </w:rPr>
        <w:t>sản</w:t>
      </w:r>
      <w:r>
        <w:rPr>
          <w:spacing w:val="-6"/>
          <w:sz w:val="24"/>
        </w:rPr>
        <w:t xml:space="preserve"> </w:t>
      </w:r>
      <w:r>
        <w:rPr>
          <w:sz w:val="24"/>
        </w:rPr>
        <w:t>xuất</w:t>
      </w:r>
      <w:r>
        <w:rPr>
          <w:spacing w:val="-2"/>
          <w:sz w:val="24"/>
        </w:rPr>
        <w:t xml:space="preserve"> </w:t>
      </w:r>
      <w:r>
        <w:rPr>
          <w:sz w:val="24"/>
        </w:rPr>
        <w:t>sản</w:t>
      </w:r>
      <w:r>
        <w:rPr>
          <w:spacing w:val="-6"/>
          <w:sz w:val="24"/>
        </w:rPr>
        <w:t xml:space="preserve"> </w:t>
      </w:r>
      <w:r>
        <w:rPr>
          <w:sz w:val="24"/>
        </w:rPr>
        <w:t>phẩm,</w:t>
      </w:r>
      <w:r>
        <w:rPr>
          <w:spacing w:val="-5"/>
          <w:sz w:val="24"/>
        </w:rPr>
        <w:t xml:space="preserve"> </w:t>
      </w:r>
      <w:r>
        <w:rPr>
          <w:sz w:val="24"/>
        </w:rPr>
        <w:t>thu</w:t>
      </w:r>
      <w:r>
        <w:rPr>
          <w:spacing w:val="-6"/>
          <w:sz w:val="24"/>
        </w:rPr>
        <w:t xml:space="preserve"> </w:t>
      </w:r>
      <w:r>
        <w:rPr>
          <w:sz w:val="24"/>
        </w:rPr>
        <w:t>thập</w:t>
      </w:r>
      <w:r>
        <w:rPr>
          <w:spacing w:val="-4"/>
          <w:sz w:val="24"/>
        </w:rPr>
        <w:t xml:space="preserve"> </w:t>
      </w:r>
      <w:r>
        <w:rPr>
          <w:sz w:val="24"/>
        </w:rPr>
        <w:t xml:space="preserve">thông tin các sản phẩm có liên </w:t>
      </w:r>
      <w:r>
        <w:rPr>
          <w:spacing w:val="-3"/>
          <w:sz w:val="24"/>
        </w:rPr>
        <w:t xml:space="preserve">quan </w:t>
      </w:r>
      <w:r>
        <w:rPr>
          <w:sz w:val="24"/>
        </w:rPr>
        <w:t xml:space="preserve">hoặc </w:t>
      </w:r>
      <w:r>
        <w:rPr>
          <w:spacing w:val="-3"/>
          <w:sz w:val="24"/>
        </w:rPr>
        <w:t xml:space="preserve">sản </w:t>
      </w:r>
      <w:r>
        <w:rPr>
          <w:sz w:val="24"/>
        </w:rPr>
        <w:t xml:space="preserve">phẩm tương tự. Giai đoạn đề ra kế </w:t>
      </w:r>
      <w:r>
        <w:rPr>
          <w:spacing w:val="-3"/>
          <w:sz w:val="24"/>
        </w:rPr>
        <w:t xml:space="preserve">hoạch </w:t>
      </w:r>
      <w:r>
        <w:rPr>
          <w:sz w:val="24"/>
        </w:rPr>
        <w:t xml:space="preserve">quản lý chất lượng </w:t>
      </w:r>
      <w:r>
        <w:rPr>
          <w:spacing w:val="-3"/>
          <w:sz w:val="24"/>
        </w:rPr>
        <w:t xml:space="preserve">nên </w:t>
      </w:r>
      <w:r>
        <w:rPr>
          <w:sz w:val="24"/>
        </w:rPr>
        <w:t xml:space="preserve">tập trung tìm hiểu các nội dung cụ thể như mục tiêu chất lượng sản </w:t>
      </w:r>
      <w:r>
        <w:rPr>
          <w:spacing w:val="-3"/>
          <w:sz w:val="24"/>
        </w:rPr>
        <w:t xml:space="preserve">phẩm </w:t>
      </w:r>
      <w:r>
        <w:rPr>
          <w:sz w:val="24"/>
        </w:rPr>
        <w:t xml:space="preserve">trong quá trình hình thành và pháp nhân, phương pháp thực hiện sản phẩm đã xác định. Tất cả các </w:t>
      </w:r>
      <w:r>
        <w:rPr>
          <w:spacing w:val="-2"/>
          <w:sz w:val="24"/>
        </w:rPr>
        <w:t xml:space="preserve">tài </w:t>
      </w:r>
      <w:r>
        <w:rPr>
          <w:sz w:val="24"/>
        </w:rPr>
        <w:t xml:space="preserve">liệu cần thu </w:t>
      </w:r>
      <w:r>
        <w:rPr>
          <w:spacing w:val="-3"/>
          <w:sz w:val="24"/>
        </w:rPr>
        <w:t xml:space="preserve">thập chủ yếu </w:t>
      </w:r>
      <w:r>
        <w:rPr>
          <w:sz w:val="24"/>
        </w:rPr>
        <w:t xml:space="preserve">thể </w:t>
      </w:r>
      <w:r>
        <w:rPr>
          <w:spacing w:val="-3"/>
          <w:sz w:val="24"/>
        </w:rPr>
        <w:t xml:space="preserve">hiện </w:t>
      </w:r>
      <w:r>
        <w:rPr>
          <w:sz w:val="24"/>
        </w:rPr>
        <w:t xml:space="preserve">các </w:t>
      </w:r>
      <w:r>
        <w:rPr>
          <w:spacing w:val="-2"/>
          <w:sz w:val="24"/>
        </w:rPr>
        <w:t xml:space="preserve">vấn </w:t>
      </w:r>
      <w:r>
        <w:rPr>
          <w:sz w:val="24"/>
        </w:rPr>
        <w:t xml:space="preserve">đề như quy định về </w:t>
      </w:r>
      <w:r>
        <w:rPr>
          <w:spacing w:val="-3"/>
          <w:sz w:val="24"/>
        </w:rPr>
        <w:t xml:space="preserve">sản </w:t>
      </w:r>
      <w:r>
        <w:rPr>
          <w:sz w:val="24"/>
        </w:rPr>
        <w:t xml:space="preserve">xuất sản phẩm, quy </w:t>
      </w:r>
      <w:r>
        <w:rPr>
          <w:spacing w:val="-3"/>
          <w:sz w:val="24"/>
        </w:rPr>
        <w:t>trình</w:t>
      </w:r>
      <w:r>
        <w:rPr>
          <w:spacing w:val="-13"/>
          <w:sz w:val="24"/>
        </w:rPr>
        <w:t xml:space="preserve"> </w:t>
      </w:r>
      <w:r>
        <w:rPr>
          <w:sz w:val="24"/>
        </w:rPr>
        <w:t>thực</w:t>
      </w:r>
      <w:r>
        <w:rPr>
          <w:spacing w:val="-12"/>
          <w:sz w:val="24"/>
        </w:rPr>
        <w:t xml:space="preserve"> </w:t>
      </w:r>
      <w:r>
        <w:rPr>
          <w:sz w:val="24"/>
        </w:rPr>
        <w:t>hiện,</w:t>
      </w:r>
      <w:r>
        <w:rPr>
          <w:spacing w:val="-12"/>
          <w:sz w:val="24"/>
        </w:rPr>
        <w:t xml:space="preserve"> </w:t>
      </w:r>
      <w:r>
        <w:rPr>
          <w:sz w:val="24"/>
        </w:rPr>
        <w:t>tiêu</w:t>
      </w:r>
      <w:r>
        <w:rPr>
          <w:spacing w:val="-11"/>
          <w:sz w:val="24"/>
        </w:rPr>
        <w:t xml:space="preserve"> </w:t>
      </w:r>
      <w:r>
        <w:rPr>
          <w:sz w:val="24"/>
        </w:rPr>
        <w:t>chuẩn</w:t>
      </w:r>
      <w:r>
        <w:rPr>
          <w:spacing w:val="-13"/>
          <w:sz w:val="24"/>
        </w:rPr>
        <w:t xml:space="preserve"> </w:t>
      </w:r>
      <w:r>
        <w:rPr>
          <w:sz w:val="24"/>
        </w:rPr>
        <w:t>đánh</w:t>
      </w:r>
      <w:r>
        <w:rPr>
          <w:spacing w:val="-10"/>
          <w:sz w:val="24"/>
        </w:rPr>
        <w:t xml:space="preserve"> </w:t>
      </w:r>
      <w:r>
        <w:rPr>
          <w:sz w:val="24"/>
        </w:rPr>
        <w:t>giá</w:t>
      </w:r>
      <w:r>
        <w:rPr>
          <w:spacing w:val="-11"/>
          <w:sz w:val="24"/>
        </w:rPr>
        <w:t xml:space="preserve"> </w:t>
      </w:r>
      <w:r>
        <w:rPr>
          <w:sz w:val="24"/>
        </w:rPr>
        <w:t>chất</w:t>
      </w:r>
      <w:r>
        <w:rPr>
          <w:spacing w:val="-12"/>
          <w:sz w:val="24"/>
        </w:rPr>
        <w:t xml:space="preserve"> </w:t>
      </w:r>
      <w:r>
        <w:rPr>
          <w:sz w:val="24"/>
        </w:rPr>
        <w:t>lượng</w:t>
      </w:r>
      <w:r>
        <w:rPr>
          <w:spacing w:val="-15"/>
          <w:sz w:val="24"/>
        </w:rPr>
        <w:t xml:space="preserve"> </w:t>
      </w:r>
      <w:r>
        <w:rPr>
          <w:sz w:val="24"/>
        </w:rPr>
        <w:t>và</w:t>
      </w:r>
      <w:r>
        <w:rPr>
          <w:spacing w:val="-11"/>
          <w:sz w:val="24"/>
        </w:rPr>
        <w:t xml:space="preserve"> </w:t>
      </w:r>
      <w:r>
        <w:rPr>
          <w:sz w:val="24"/>
        </w:rPr>
        <w:t>các</w:t>
      </w:r>
      <w:r>
        <w:rPr>
          <w:spacing w:val="-13"/>
          <w:sz w:val="24"/>
        </w:rPr>
        <w:t xml:space="preserve"> </w:t>
      </w:r>
      <w:r>
        <w:rPr>
          <w:sz w:val="24"/>
        </w:rPr>
        <w:t>sản</w:t>
      </w:r>
      <w:r>
        <w:rPr>
          <w:spacing w:val="-11"/>
          <w:sz w:val="24"/>
        </w:rPr>
        <w:t xml:space="preserve"> </w:t>
      </w:r>
      <w:r>
        <w:rPr>
          <w:spacing w:val="-3"/>
          <w:sz w:val="24"/>
        </w:rPr>
        <w:t>phẩm</w:t>
      </w:r>
      <w:r>
        <w:rPr>
          <w:spacing w:val="-10"/>
          <w:sz w:val="24"/>
        </w:rPr>
        <w:t xml:space="preserve"> </w:t>
      </w:r>
      <w:r>
        <w:rPr>
          <w:sz w:val="24"/>
        </w:rPr>
        <w:t>tương</w:t>
      </w:r>
      <w:r>
        <w:rPr>
          <w:spacing w:val="-13"/>
          <w:sz w:val="24"/>
        </w:rPr>
        <w:t xml:space="preserve"> </w:t>
      </w:r>
      <w:r>
        <w:rPr>
          <w:sz w:val="24"/>
        </w:rPr>
        <w:t>tự,...</w:t>
      </w:r>
    </w:p>
    <w:p w14:paraId="3A2FBB93" w14:textId="77777777" w:rsidR="0009730F" w:rsidRDefault="00EC41F8">
      <w:pPr>
        <w:pStyle w:val="ListParagraph"/>
        <w:numPr>
          <w:ilvl w:val="2"/>
          <w:numId w:val="84"/>
        </w:numPr>
        <w:tabs>
          <w:tab w:val="left" w:pos="2900"/>
        </w:tabs>
        <w:spacing w:before="119" w:line="278" w:lineRule="auto"/>
        <w:ind w:right="986"/>
        <w:rPr>
          <w:sz w:val="24"/>
        </w:rPr>
      </w:pPr>
      <w:r>
        <w:rPr>
          <w:sz w:val="24"/>
        </w:rPr>
        <w:t>Xác định cây mục tiêu chất lượng, lập sơ đồ cơ cấu tổ chức quản lý chất lượng. Đầu tiên phải căn cứ vào mục tiêu tổng thể chất lượng, sự hình thành và kế hoạch nhỏ hơn để tiến hành phân tích, lý giải sơ bộ, xây</w:t>
      </w:r>
      <w:r>
        <w:rPr>
          <w:spacing w:val="-31"/>
          <w:sz w:val="24"/>
        </w:rPr>
        <w:t xml:space="preserve"> </w:t>
      </w:r>
      <w:r>
        <w:rPr>
          <w:sz w:val="24"/>
        </w:rPr>
        <w:t xml:space="preserve">dựng cây mục tiêu chất lượng sản phẩm. Sau đó, căn cứ vào quy mô sản xuất sản phẩm, đặc điểm sản phẩm, tổ chức sản xuất, kế hoạch tiến độ và cây mục tiêu chất lượng đã xây dựng, sắp xếp nhân viên quản </w:t>
      </w:r>
      <w:r>
        <w:rPr>
          <w:spacing w:val="2"/>
          <w:sz w:val="24"/>
        </w:rPr>
        <w:t xml:space="preserve">lý </w:t>
      </w:r>
      <w:r>
        <w:rPr>
          <w:sz w:val="24"/>
        </w:rPr>
        <w:t>chất lượng các cấp, thiết bị và máy móc, xác định trách nhiệm chất lượng và vai trò của</w:t>
      </w:r>
      <w:r>
        <w:rPr>
          <w:spacing w:val="9"/>
          <w:sz w:val="24"/>
        </w:rPr>
        <w:t xml:space="preserve"> </w:t>
      </w:r>
      <w:r>
        <w:rPr>
          <w:sz w:val="24"/>
        </w:rPr>
        <w:t>nhân</w:t>
      </w:r>
      <w:r>
        <w:rPr>
          <w:spacing w:val="10"/>
          <w:sz w:val="24"/>
        </w:rPr>
        <w:t xml:space="preserve"> </w:t>
      </w:r>
      <w:r>
        <w:rPr>
          <w:sz w:val="24"/>
        </w:rPr>
        <w:t>viên</w:t>
      </w:r>
      <w:r>
        <w:rPr>
          <w:spacing w:val="12"/>
          <w:sz w:val="24"/>
        </w:rPr>
        <w:t xml:space="preserve"> </w:t>
      </w:r>
      <w:r>
        <w:rPr>
          <w:sz w:val="24"/>
        </w:rPr>
        <w:t>các</w:t>
      </w:r>
      <w:r>
        <w:rPr>
          <w:spacing w:val="9"/>
          <w:sz w:val="24"/>
        </w:rPr>
        <w:t xml:space="preserve"> </w:t>
      </w:r>
      <w:r>
        <w:rPr>
          <w:sz w:val="24"/>
        </w:rPr>
        <w:t>cấp,</w:t>
      </w:r>
      <w:r>
        <w:rPr>
          <w:spacing w:val="11"/>
          <w:sz w:val="24"/>
        </w:rPr>
        <w:t xml:space="preserve"> </w:t>
      </w:r>
      <w:r>
        <w:rPr>
          <w:sz w:val="24"/>
        </w:rPr>
        <w:t>xây</w:t>
      </w:r>
      <w:r>
        <w:rPr>
          <w:spacing w:val="5"/>
          <w:sz w:val="24"/>
        </w:rPr>
        <w:t xml:space="preserve"> </w:t>
      </w:r>
      <w:r>
        <w:rPr>
          <w:sz w:val="24"/>
        </w:rPr>
        <w:t>dựng</w:t>
      </w:r>
      <w:r>
        <w:rPr>
          <w:spacing w:val="11"/>
          <w:sz w:val="24"/>
        </w:rPr>
        <w:t xml:space="preserve"> </w:t>
      </w:r>
      <w:r>
        <w:rPr>
          <w:sz w:val="24"/>
        </w:rPr>
        <w:t>cơ</w:t>
      </w:r>
      <w:r>
        <w:rPr>
          <w:spacing w:val="11"/>
          <w:sz w:val="24"/>
        </w:rPr>
        <w:t xml:space="preserve"> </w:t>
      </w:r>
      <w:r>
        <w:rPr>
          <w:sz w:val="24"/>
        </w:rPr>
        <w:t>cấu</w:t>
      </w:r>
      <w:r>
        <w:rPr>
          <w:spacing w:val="11"/>
          <w:sz w:val="24"/>
        </w:rPr>
        <w:t xml:space="preserve"> </w:t>
      </w:r>
      <w:r>
        <w:rPr>
          <w:sz w:val="24"/>
        </w:rPr>
        <w:t>quản</w:t>
      </w:r>
      <w:r>
        <w:rPr>
          <w:spacing w:val="10"/>
          <w:sz w:val="24"/>
        </w:rPr>
        <w:t xml:space="preserve"> </w:t>
      </w:r>
      <w:r>
        <w:rPr>
          <w:spacing w:val="2"/>
          <w:sz w:val="24"/>
        </w:rPr>
        <w:t>lý</w:t>
      </w:r>
      <w:r>
        <w:rPr>
          <w:spacing w:val="9"/>
          <w:sz w:val="24"/>
        </w:rPr>
        <w:t xml:space="preserve"> </w:t>
      </w:r>
      <w:r>
        <w:rPr>
          <w:sz w:val="24"/>
        </w:rPr>
        <w:t>chất</w:t>
      </w:r>
      <w:r>
        <w:rPr>
          <w:spacing w:val="11"/>
          <w:sz w:val="24"/>
        </w:rPr>
        <w:t xml:space="preserve"> </w:t>
      </w:r>
      <w:r>
        <w:rPr>
          <w:sz w:val="24"/>
        </w:rPr>
        <w:t>lượng,</w:t>
      </w:r>
      <w:r>
        <w:rPr>
          <w:spacing w:val="10"/>
          <w:sz w:val="24"/>
        </w:rPr>
        <w:t xml:space="preserve"> </w:t>
      </w:r>
      <w:r>
        <w:rPr>
          <w:sz w:val="24"/>
        </w:rPr>
        <w:t>vẽ</w:t>
      </w:r>
      <w:r>
        <w:rPr>
          <w:spacing w:val="11"/>
          <w:sz w:val="24"/>
        </w:rPr>
        <w:t xml:space="preserve"> </w:t>
      </w:r>
      <w:r>
        <w:rPr>
          <w:sz w:val="24"/>
        </w:rPr>
        <w:t>sơ</w:t>
      </w:r>
      <w:r>
        <w:rPr>
          <w:spacing w:val="11"/>
          <w:sz w:val="24"/>
        </w:rPr>
        <w:t xml:space="preserve"> </w:t>
      </w:r>
      <w:r>
        <w:rPr>
          <w:sz w:val="24"/>
        </w:rPr>
        <w:t>đồ</w:t>
      </w:r>
      <w:r>
        <w:rPr>
          <w:spacing w:val="12"/>
          <w:sz w:val="24"/>
        </w:rPr>
        <w:t xml:space="preserve"> </w:t>
      </w:r>
      <w:r>
        <w:rPr>
          <w:sz w:val="24"/>
        </w:rPr>
        <w:t>cơ</w:t>
      </w:r>
    </w:p>
    <w:p w14:paraId="543BBE7C"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13076AD9" w14:textId="77777777" w:rsidR="0009730F" w:rsidRDefault="00EC41F8">
      <w:pPr>
        <w:pStyle w:val="BodyText"/>
        <w:spacing w:before="64"/>
        <w:ind w:left="2899" w:firstLine="0"/>
        <w:jc w:val="left"/>
      </w:pPr>
      <w:r>
        <w:lastRenderedPageBreak/>
        <w:t>cấu tổ chức quản lý chất lượng sản phẩm.</w:t>
      </w:r>
    </w:p>
    <w:p w14:paraId="1E9ACB78" w14:textId="77777777" w:rsidR="0009730F" w:rsidRDefault="00EC41F8">
      <w:pPr>
        <w:pStyle w:val="ListParagraph"/>
        <w:numPr>
          <w:ilvl w:val="2"/>
          <w:numId w:val="84"/>
        </w:numPr>
        <w:tabs>
          <w:tab w:val="left" w:pos="2900"/>
        </w:tabs>
        <w:spacing w:before="166" w:line="278" w:lineRule="auto"/>
        <w:ind w:right="985"/>
        <w:rPr>
          <w:sz w:val="24"/>
        </w:rPr>
      </w:pPr>
      <w:r>
        <w:rPr>
          <w:sz w:val="24"/>
        </w:rPr>
        <w:t>Đề</w:t>
      </w:r>
      <w:r>
        <w:rPr>
          <w:spacing w:val="-9"/>
          <w:sz w:val="24"/>
        </w:rPr>
        <w:t xml:space="preserve"> </w:t>
      </w:r>
      <w:r>
        <w:rPr>
          <w:sz w:val="24"/>
        </w:rPr>
        <w:t>ra</w:t>
      </w:r>
      <w:r>
        <w:rPr>
          <w:spacing w:val="-10"/>
          <w:sz w:val="24"/>
        </w:rPr>
        <w:t xml:space="preserve"> </w:t>
      </w:r>
      <w:r>
        <w:rPr>
          <w:sz w:val="24"/>
        </w:rPr>
        <w:t>trình</w:t>
      </w:r>
      <w:r>
        <w:rPr>
          <w:spacing w:val="-7"/>
          <w:sz w:val="24"/>
        </w:rPr>
        <w:t xml:space="preserve"> </w:t>
      </w:r>
      <w:r>
        <w:rPr>
          <w:sz w:val="24"/>
        </w:rPr>
        <w:t>tự</w:t>
      </w:r>
      <w:r>
        <w:rPr>
          <w:spacing w:val="-8"/>
          <w:sz w:val="24"/>
        </w:rPr>
        <w:t xml:space="preserve"> </w:t>
      </w:r>
      <w:r>
        <w:rPr>
          <w:sz w:val="24"/>
        </w:rPr>
        <w:t>điều</w:t>
      </w:r>
      <w:r>
        <w:rPr>
          <w:spacing w:val="-6"/>
          <w:sz w:val="24"/>
        </w:rPr>
        <w:t xml:space="preserve"> </w:t>
      </w:r>
      <w:r>
        <w:rPr>
          <w:sz w:val="24"/>
        </w:rPr>
        <w:t>hành</w:t>
      </w:r>
      <w:r>
        <w:rPr>
          <w:spacing w:val="-5"/>
          <w:sz w:val="24"/>
        </w:rPr>
        <w:t xml:space="preserve"> </w:t>
      </w:r>
      <w:r>
        <w:rPr>
          <w:sz w:val="24"/>
        </w:rPr>
        <w:t>chất</w:t>
      </w:r>
      <w:r>
        <w:rPr>
          <w:spacing w:val="-7"/>
          <w:sz w:val="24"/>
        </w:rPr>
        <w:t xml:space="preserve"> </w:t>
      </w:r>
      <w:r>
        <w:rPr>
          <w:sz w:val="24"/>
        </w:rPr>
        <w:t>lượng</w:t>
      </w:r>
      <w:r>
        <w:rPr>
          <w:spacing w:val="-8"/>
          <w:sz w:val="24"/>
        </w:rPr>
        <w:t xml:space="preserve"> </w:t>
      </w:r>
      <w:r>
        <w:rPr>
          <w:sz w:val="24"/>
        </w:rPr>
        <w:t>sản</w:t>
      </w:r>
      <w:r>
        <w:rPr>
          <w:spacing w:val="-8"/>
          <w:sz w:val="24"/>
        </w:rPr>
        <w:t xml:space="preserve"> </w:t>
      </w:r>
      <w:r>
        <w:rPr>
          <w:sz w:val="24"/>
        </w:rPr>
        <w:t>phẩm</w:t>
      </w:r>
      <w:r>
        <w:rPr>
          <w:spacing w:val="-7"/>
          <w:sz w:val="24"/>
        </w:rPr>
        <w:t xml:space="preserve"> </w:t>
      </w:r>
      <w:r>
        <w:rPr>
          <w:sz w:val="24"/>
        </w:rPr>
        <w:t>và</w:t>
      </w:r>
      <w:r>
        <w:rPr>
          <w:spacing w:val="-9"/>
          <w:sz w:val="24"/>
        </w:rPr>
        <w:t xml:space="preserve"> </w:t>
      </w:r>
      <w:r>
        <w:rPr>
          <w:sz w:val="24"/>
        </w:rPr>
        <w:t>những</w:t>
      </w:r>
      <w:r>
        <w:rPr>
          <w:spacing w:val="-10"/>
          <w:sz w:val="24"/>
        </w:rPr>
        <w:t xml:space="preserve"> </w:t>
      </w:r>
      <w:r>
        <w:rPr>
          <w:sz w:val="24"/>
        </w:rPr>
        <w:t>vấn</w:t>
      </w:r>
      <w:r>
        <w:rPr>
          <w:spacing w:val="-8"/>
          <w:sz w:val="24"/>
        </w:rPr>
        <w:t xml:space="preserve"> </w:t>
      </w:r>
      <w:r>
        <w:rPr>
          <w:sz w:val="24"/>
        </w:rPr>
        <w:t>đề</w:t>
      </w:r>
      <w:r>
        <w:rPr>
          <w:spacing w:val="-9"/>
          <w:sz w:val="24"/>
        </w:rPr>
        <w:t xml:space="preserve"> </w:t>
      </w:r>
      <w:r>
        <w:rPr>
          <w:sz w:val="24"/>
        </w:rPr>
        <w:t>khác.</w:t>
      </w:r>
      <w:r>
        <w:rPr>
          <w:spacing w:val="-8"/>
          <w:sz w:val="24"/>
        </w:rPr>
        <w:t xml:space="preserve"> </w:t>
      </w:r>
      <w:r>
        <w:rPr>
          <w:sz w:val="24"/>
        </w:rPr>
        <w:t>Trình tự điều hành chất lượng sản phẩm chủ yếu bao gồm: Trình tự xác định và kiểm nghiệm ban đầu, trình tự kiểm tra chất lượng trong quá trình thực hiện, trình tự điều hành những sản phẩm không đạt tiêu chuẩn, trình tự điều hành chất lượng được ghi chép lại của quá trình sản xuất sản phẩm tương</w:t>
      </w:r>
      <w:r>
        <w:rPr>
          <w:spacing w:val="-6"/>
          <w:sz w:val="24"/>
        </w:rPr>
        <w:t xml:space="preserve"> </w:t>
      </w:r>
      <w:r>
        <w:rPr>
          <w:sz w:val="24"/>
        </w:rPr>
        <w:t>tự</w:t>
      </w:r>
      <w:r>
        <w:rPr>
          <w:spacing w:val="-4"/>
          <w:sz w:val="24"/>
        </w:rPr>
        <w:t xml:space="preserve"> </w:t>
      </w:r>
      <w:r>
        <w:rPr>
          <w:sz w:val="24"/>
        </w:rPr>
        <w:t>đã</w:t>
      </w:r>
      <w:r>
        <w:rPr>
          <w:spacing w:val="-4"/>
          <w:sz w:val="24"/>
        </w:rPr>
        <w:t xml:space="preserve"> </w:t>
      </w:r>
      <w:r>
        <w:rPr>
          <w:sz w:val="24"/>
        </w:rPr>
        <w:t>thực</w:t>
      </w:r>
      <w:r>
        <w:rPr>
          <w:spacing w:val="-5"/>
          <w:sz w:val="24"/>
        </w:rPr>
        <w:t xml:space="preserve"> </w:t>
      </w:r>
      <w:r>
        <w:rPr>
          <w:sz w:val="24"/>
        </w:rPr>
        <w:t>hiện</w:t>
      </w:r>
      <w:r>
        <w:rPr>
          <w:spacing w:val="-3"/>
          <w:sz w:val="24"/>
        </w:rPr>
        <w:t xml:space="preserve"> </w:t>
      </w:r>
      <w:r>
        <w:rPr>
          <w:sz w:val="24"/>
        </w:rPr>
        <w:t>và</w:t>
      </w:r>
      <w:r>
        <w:rPr>
          <w:spacing w:val="-5"/>
          <w:sz w:val="24"/>
        </w:rPr>
        <w:t xml:space="preserve"> </w:t>
      </w:r>
      <w:r>
        <w:rPr>
          <w:sz w:val="24"/>
        </w:rPr>
        <w:t>trình</w:t>
      </w:r>
      <w:r>
        <w:rPr>
          <w:spacing w:val="-3"/>
          <w:sz w:val="24"/>
        </w:rPr>
        <w:t xml:space="preserve"> </w:t>
      </w:r>
      <w:r>
        <w:rPr>
          <w:sz w:val="24"/>
        </w:rPr>
        <w:t>tự</w:t>
      </w:r>
      <w:r>
        <w:rPr>
          <w:spacing w:val="-4"/>
          <w:sz w:val="24"/>
        </w:rPr>
        <w:t xml:space="preserve"> </w:t>
      </w:r>
      <w:r>
        <w:rPr>
          <w:sz w:val="24"/>
        </w:rPr>
        <w:t>cung</w:t>
      </w:r>
      <w:r>
        <w:rPr>
          <w:spacing w:val="-5"/>
          <w:sz w:val="24"/>
        </w:rPr>
        <w:t xml:space="preserve"> </w:t>
      </w:r>
      <w:r>
        <w:rPr>
          <w:sz w:val="24"/>
        </w:rPr>
        <w:t>cấp</w:t>
      </w:r>
      <w:r>
        <w:rPr>
          <w:spacing w:val="-4"/>
          <w:sz w:val="24"/>
        </w:rPr>
        <w:t xml:space="preserve"> </w:t>
      </w:r>
      <w:r>
        <w:rPr>
          <w:sz w:val="24"/>
        </w:rPr>
        <w:t>sản</w:t>
      </w:r>
      <w:r>
        <w:rPr>
          <w:spacing w:val="-4"/>
          <w:sz w:val="24"/>
        </w:rPr>
        <w:t xml:space="preserve"> </w:t>
      </w:r>
      <w:r>
        <w:rPr>
          <w:sz w:val="24"/>
        </w:rPr>
        <w:t>phẩm</w:t>
      </w:r>
      <w:r>
        <w:rPr>
          <w:spacing w:val="-2"/>
          <w:sz w:val="24"/>
        </w:rPr>
        <w:t xml:space="preserve"> </w:t>
      </w:r>
      <w:r>
        <w:rPr>
          <w:sz w:val="24"/>
        </w:rPr>
        <w:t>ra</w:t>
      </w:r>
      <w:r>
        <w:rPr>
          <w:spacing w:val="-6"/>
          <w:sz w:val="24"/>
        </w:rPr>
        <w:t xml:space="preserve"> </w:t>
      </w:r>
      <w:r>
        <w:rPr>
          <w:sz w:val="24"/>
        </w:rPr>
        <w:t>thị</w:t>
      </w:r>
      <w:r>
        <w:rPr>
          <w:spacing w:val="-2"/>
          <w:sz w:val="24"/>
        </w:rPr>
        <w:t xml:space="preserve"> </w:t>
      </w:r>
      <w:r>
        <w:rPr>
          <w:sz w:val="24"/>
        </w:rPr>
        <w:t>trường.</w:t>
      </w:r>
      <w:r>
        <w:rPr>
          <w:spacing w:val="-4"/>
          <w:sz w:val="24"/>
        </w:rPr>
        <w:t xml:space="preserve"> </w:t>
      </w:r>
      <w:r>
        <w:rPr>
          <w:sz w:val="24"/>
        </w:rPr>
        <w:t>Sau</w:t>
      </w:r>
      <w:r>
        <w:rPr>
          <w:spacing w:val="-3"/>
          <w:sz w:val="24"/>
        </w:rPr>
        <w:t xml:space="preserve"> </w:t>
      </w:r>
      <w:r>
        <w:rPr>
          <w:sz w:val="24"/>
        </w:rPr>
        <w:t>khi đề</w:t>
      </w:r>
      <w:r>
        <w:rPr>
          <w:spacing w:val="-7"/>
          <w:sz w:val="24"/>
        </w:rPr>
        <w:t xml:space="preserve"> </w:t>
      </w:r>
      <w:r>
        <w:rPr>
          <w:sz w:val="24"/>
        </w:rPr>
        <w:t>ra</w:t>
      </w:r>
      <w:r>
        <w:rPr>
          <w:spacing w:val="-7"/>
          <w:sz w:val="24"/>
        </w:rPr>
        <w:t xml:space="preserve"> </w:t>
      </w:r>
      <w:r>
        <w:rPr>
          <w:sz w:val="24"/>
        </w:rPr>
        <w:t>trình</w:t>
      </w:r>
      <w:r>
        <w:rPr>
          <w:spacing w:val="-5"/>
          <w:sz w:val="24"/>
        </w:rPr>
        <w:t xml:space="preserve"> </w:t>
      </w:r>
      <w:r>
        <w:rPr>
          <w:sz w:val="24"/>
        </w:rPr>
        <w:t>tự</w:t>
      </w:r>
      <w:r>
        <w:rPr>
          <w:spacing w:val="-6"/>
          <w:sz w:val="24"/>
        </w:rPr>
        <w:t xml:space="preserve"> </w:t>
      </w:r>
      <w:r>
        <w:rPr>
          <w:sz w:val="24"/>
        </w:rPr>
        <w:t>điều</w:t>
      </w:r>
      <w:r>
        <w:rPr>
          <w:spacing w:val="-6"/>
          <w:sz w:val="24"/>
        </w:rPr>
        <w:t xml:space="preserve"> </w:t>
      </w:r>
      <w:r>
        <w:rPr>
          <w:sz w:val="24"/>
        </w:rPr>
        <w:t>hành</w:t>
      </w:r>
      <w:r>
        <w:rPr>
          <w:spacing w:val="-3"/>
          <w:sz w:val="24"/>
        </w:rPr>
        <w:t xml:space="preserve"> </w:t>
      </w:r>
      <w:r>
        <w:rPr>
          <w:sz w:val="24"/>
        </w:rPr>
        <w:t>chất</w:t>
      </w:r>
      <w:r>
        <w:rPr>
          <w:spacing w:val="-5"/>
          <w:sz w:val="24"/>
        </w:rPr>
        <w:t xml:space="preserve"> </w:t>
      </w:r>
      <w:r>
        <w:rPr>
          <w:sz w:val="24"/>
        </w:rPr>
        <w:t>lượng,</w:t>
      </w:r>
      <w:r>
        <w:rPr>
          <w:spacing w:val="-5"/>
          <w:sz w:val="24"/>
        </w:rPr>
        <w:t xml:space="preserve"> </w:t>
      </w:r>
      <w:r>
        <w:rPr>
          <w:sz w:val="24"/>
        </w:rPr>
        <w:t>tiếp</w:t>
      </w:r>
      <w:r>
        <w:rPr>
          <w:spacing w:val="-6"/>
          <w:sz w:val="24"/>
        </w:rPr>
        <w:t xml:space="preserve"> </w:t>
      </w:r>
      <w:r>
        <w:rPr>
          <w:sz w:val="24"/>
        </w:rPr>
        <w:t>tục</w:t>
      </w:r>
      <w:r>
        <w:rPr>
          <w:spacing w:val="-6"/>
          <w:sz w:val="24"/>
        </w:rPr>
        <w:t xml:space="preserve"> </w:t>
      </w:r>
      <w:r>
        <w:rPr>
          <w:sz w:val="24"/>
        </w:rPr>
        <w:t>lập</w:t>
      </w:r>
      <w:r>
        <w:rPr>
          <w:spacing w:val="-5"/>
          <w:sz w:val="24"/>
        </w:rPr>
        <w:t xml:space="preserve"> </w:t>
      </w:r>
      <w:r>
        <w:rPr>
          <w:sz w:val="24"/>
        </w:rPr>
        <w:t>ra</w:t>
      </w:r>
      <w:r>
        <w:rPr>
          <w:spacing w:val="-4"/>
          <w:sz w:val="24"/>
        </w:rPr>
        <w:t xml:space="preserve"> </w:t>
      </w:r>
      <w:r>
        <w:rPr>
          <w:sz w:val="24"/>
        </w:rPr>
        <w:t>kế</w:t>
      </w:r>
      <w:r>
        <w:rPr>
          <w:spacing w:val="-7"/>
          <w:sz w:val="24"/>
        </w:rPr>
        <w:t xml:space="preserve"> </w:t>
      </w:r>
      <w:r>
        <w:rPr>
          <w:sz w:val="24"/>
        </w:rPr>
        <w:t>hoạch</w:t>
      </w:r>
      <w:r>
        <w:rPr>
          <w:spacing w:val="-3"/>
          <w:sz w:val="24"/>
        </w:rPr>
        <w:t xml:space="preserve"> </w:t>
      </w:r>
      <w:r>
        <w:rPr>
          <w:sz w:val="24"/>
        </w:rPr>
        <w:t>chất</w:t>
      </w:r>
      <w:r>
        <w:rPr>
          <w:spacing w:val="-5"/>
          <w:sz w:val="24"/>
        </w:rPr>
        <w:t xml:space="preserve"> </w:t>
      </w:r>
      <w:r>
        <w:rPr>
          <w:sz w:val="24"/>
        </w:rPr>
        <w:t>lượng</w:t>
      </w:r>
      <w:r>
        <w:rPr>
          <w:spacing w:val="-7"/>
          <w:sz w:val="24"/>
        </w:rPr>
        <w:t xml:space="preserve"> </w:t>
      </w:r>
      <w:r>
        <w:rPr>
          <w:sz w:val="24"/>
        </w:rPr>
        <w:t>sản phẩm</w:t>
      </w:r>
      <w:r>
        <w:rPr>
          <w:spacing w:val="-12"/>
          <w:sz w:val="24"/>
        </w:rPr>
        <w:t xml:space="preserve"> </w:t>
      </w:r>
      <w:r>
        <w:rPr>
          <w:sz w:val="24"/>
        </w:rPr>
        <w:t>độc</w:t>
      </w:r>
      <w:r>
        <w:rPr>
          <w:spacing w:val="-13"/>
          <w:sz w:val="24"/>
        </w:rPr>
        <w:t xml:space="preserve"> </w:t>
      </w:r>
      <w:r>
        <w:rPr>
          <w:sz w:val="24"/>
        </w:rPr>
        <w:t>lập,</w:t>
      </w:r>
      <w:r>
        <w:rPr>
          <w:spacing w:val="-12"/>
          <w:sz w:val="24"/>
        </w:rPr>
        <w:t xml:space="preserve"> </w:t>
      </w:r>
      <w:r>
        <w:rPr>
          <w:sz w:val="24"/>
        </w:rPr>
        <w:t>nên</w:t>
      </w:r>
      <w:r>
        <w:rPr>
          <w:spacing w:val="-9"/>
          <w:sz w:val="24"/>
        </w:rPr>
        <w:t xml:space="preserve"> </w:t>
      </w:r>
      <w:r>
        <w:rPr>
          <w:sz w:val="24"/>
        </w:rPr>
        <w:t>căn</w:t>
      </w:r>
      <w:r>
        <w:rPr>
          <w:spacing w:val="-10"/>
          <w:sz w:val="24"/>
        </w:rPr>
        <w:t xml:space="preserve"> </w:t>
      </w:r>
      <w:r>
        <w:rPr>
          <w:sz w:val="24"/>
        </w:rPr>
        <w:t>cứ</w:t>
      </w:r>
      <w:r>
        <w:rPr>
          <w:spacing w:val="-8"/>
          <w:sz w:val="24"/>
        </w:rPr>
        <w:t xml:space="preserve"> </w:t>
      </w:r>
      <w:r>
        <w:rPr>
          <w:sz w:val="24"/>
        </w:rPr>
        <w:t>vào</w:t>
      </w:r>
      <w:r>
        <w:rPr>
          <w:spacing w:val="-11"/>
          <w:sz w:val="24"/>
        </w:rPr>
        <w:t xml:space="preserve"> </w:t>
      </w:r>
      <w:r>
        <w:rPr>
          <w:sz w:val="24"/>
        </w:rPr>
        <w:t>kế</w:t>
      </w:r>
      <w:r>
        <w:rPr>
          <w:spacing w:val="-11"/>
          <w:sz w:val="24"/>
        </w:rPr>
        <w:t xml:space="preserve"> </w:t>
      </w:r>
      <w:r>
        <w:rPr>
          <w:sz w:val="24"/>
        </w:rPr>
        <w:t>hoạch</w:t>
      </w:r>
      <w:r>
        <w:rPr>
          <w:spacing w:val="-10"/>
          <w:sz w:val="24"/>
        </w:rPr>
        <w:t xml:space="preserve"> </w:t>
      </w:r>
      <w:r>
        <w:rPr>
          <w:sz w:val="24"/>
        </w:rPr>
        <w:t>tổng</w:t>
      </w:r>
      <w:r>
        <w:rPr>
          <w:spacing w:val="-14"/>
          <w:sz w:val="24"/>
        </w:rPr>
        <w:t xml:space="preserve"> </w:t>
      </w:r>
      <w:r>
        <w:rPr>
          <w:sz w:val="24"/>
        </w:rPr>
        <w:t>thể,</w:t>
      </w:r>
      <w:r>
        <w:rPr>
          <w:spacing w:val="-12"/>
          <w:sz w:val="24"/>
        </w:rPr>
        <w:t xml:space="preserve"> </w:t>
      </w:r>
      <w:r>
        <w:rPr>
          <w:sz w:val="24"/>
        </w:rPr>
        <w:t>lập</w:t>
      </w:r>
      <w:r>
        <w:rPr>
          <w:spacing w:val="-12"/>
          <w:sz w:val="24"/>
        </w:rPr>
        <w:t xml:space="preserve"> </w:t>
      </w:r>
      <w:r>
        <w:rPr>
          <w:sz w:val="24"/>
        </w:rPr>
        <w:t>ra</w:t>
      </w:r>
      <w:r>
        <w:rPr>
          <w:spacing w:val="-14"/>
          <w:sz w:val="24"/>
        </w:rPr>
        <w:t xml:space="preserve"> </w:t>
      </w:r>
      <w:r>
        <w:rPr>
          <w:sz w:val="24"/>
        </w:rPr>
        <w:t>bảng</w:t>
      </w:r>
      <w:r>
        <w:rPr>
          <w:spacing w:val="-14"/>
          <w:sz w:val="24"/>
        </w:rPr>
        <w:t xml:space="preserve"> </w:t>
      </w:r>
      <w:r>
        <w:rPr>
          <w:sz w:val="24"/>
        </w:rPr>
        <w:t>kế</w:t>
      </w:r>
      <w:r>
        <w:rPr>
          <w:spacing w:val="-13"/>
          <w:sz w:val="24"/>
        </w:rPr>
        <w:t xml:space="preserve"> </w:t>
      </w:r>
      <w:r>
        <w:rPr>
          <w:sz w:val="24"/>
        </w:rPr>
        <w:t>hoạch</w:t>
      </w:r>
      <w:r>
        <w:rPr>
          <w:spacing w:val="-10"/>
          <w:sz w:val="24"/>
        </w:rPr>
        <w:t xml:space="preserve"> </w:t>
      </w:r>
      <w:r>
        <w:rPr>
          <w:sz w:val="24"/>
        </w:rPr>
        <w:t xml:space="preserve">công tác chất lượng sản phẩm phù hợp, bảng kế hoạch nhân viên quản </w:t>
      </w:r>
      <w:r>
        <w:rPr>
          <w:spacing w:val="2"/>
          <w:sz w:val="24"/>
        </w:rPr>
        <w:t xml:space="preserve">lý </w:t>
      </w:r>
      <w:r>
        <w:rPr>
          <w:sz w:val="24"/>
        </w:rPr>
        <w:t>chất lượng và bảng kế hoạch thiết bị quản lý chất</w:t>
      </w:r>
      <w:r>
        <w:rPr>
          <w:spacing w:val="-13"/>
          <w:sz w:val="24"/>
        </w:rPr>
        <w:t xml:space="preserve"> </w:t>
      </w:r>
      <w:r>
        <w:rPr>
          <w:sz w:val="24"/>
        </w:rPr>
        <w:t>lượng,...</w:t>
      </w:r>
    </w:p>
    <w:p w14:paraId="337C7CC2" w14:textId="77777777" w:rsidR="0009730F" w:rsidRDefault="0009730F">
      <w:pPr>
        <w:pStyle w:val="BodyText"/>
        <w:ind w:left="0" w:firstLine="0"/>
        <w:jc w:val="left"/>
        <w:rPr>
          <w:sz w:val="20"/>
        </w:rPr>
      </w:pPr>
    </w:p>
    <w:p w14:paraId="49CAE0DD" w14:textId="77777777" w:rsidR="0009730F" w:rsidRDefault="0009730F">
      <w:pPr>
        <w:pStyle w:val="BodyText"/>
        <w:spacing w:before="8"/>
        <w:ind w:left="0" w:firstLine="0"/>
        <w:jc w:val="left"/>
        <w:rPr>
          <w:sz w:val="25"/>
        </w:rPr>
      </w:pPr>
    </w:p>
    <w:tbl>
      <w:tblPr>
        <w:tblW w:w="0" w:type="auto"/>
        <w:tblInd w:w="1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9"/>
        <w:gridCol w:w="5800"/>
      </w:tblGrid>
      <w:tr w:rsidR="0009730F" w14:paraId="47984DB7" w14:textId="77777777">
        <w:trPr>
          <w:trHeight w:val="561"/>
        </w:trPr>
        <w:tc>
          <w:tcPr>
            <w:tcW w:w="2979" w:type="dxa"/>
          </w:tcPr>
          <w:p w14:paraId="07215595" w14:textId="77777777" w:rsidR="0009730F" w:rsidRDefault="00EC41F8">
            <w:pPr>
              <w:pStyle w:val="TableParagraph"/>
              <w:spacing w:before="155"/>
              <w:ind w:left="1101" w:right="1100"/>
              <w:jc w:val="center"/>
              <w:rPr>
                <w:b/>
                <w:sz w:val="24"/>
              </w:rPr>
            </w:pPr>
            <w:r>
              <w:rPr>
                <w:b/>
                <w:sz w:val="24"/>
              </w:rPr>
              <w:t>Vai trò</w:t>
            </w:r>
          </w:p>
        </w:tc>
        <w:tc>
          <w:tcPr>
            <w:tcW w:w="5800" w:type="dxa"/>
          </w:tcPr>
          <w:p w14:paraId="24DCD9B2" w14:textId="77777777" w:rsidR="0009730F" w:rsidRDefault="00EC41F8">
            <w:pPr>
              <w:pStyle w:val="TableParagraph"/>
              <w:spacing w:before="155"/>
              <w:ind w:left="2217" w:right="2205"/>
              <w:jc w:val="center"/>
              <w:rPr>
                <w:b/>
                <w:sz w:val="24"/>
              </w:rPr>
            </w:pPr>
            <w:r>
              <w:rPr>
                <w:b/>
                <w:sz w:val="24"/>
              </w:rPr>
              <w:t>Trách nhiệm</w:t>
            </w:r>
          </w:p>
        </w:tc>
      </w:tr>
      <w:tr w:rsidR="0009730F" w14:paraId="5C1D27CF" w14:textId="77777777">
        <w:trPr>
          <w:trHeight w:val="1199"/>
        </w:trPr>
        <w:tc>
          <w:tcPr>
            <w:tcW w:w="2979" w:type="dxa"/>
          </w:tcPr>
          <w:p w14:paraId="38EA4D55" w14:textId="77777777" w:rsidR="0009730F" w:rsidRDefault="00EC41F8">
            <w:pPr>
              <w:pStyle w:val="TableParagraph"/>
              <w:spacing w:before="152"/>
              <w:ind w:left="107"/>
              <w:rPr>
                <w:sz w:val="24"/>
              </w:rPr>
            </w:pPr>
            <w:r>
              <w:rPr>
                <w:sz w:val="24"/>
              </w:rPr>
              <w:t>Giám đốc điều hành</w:t>
            </w:r>
          </w:p>
        </w:tc>
        <w:tc>
          <w:tcPr>
            <w:tcW w:w="5800" w:type="dxa"/>
          </w:tcPr>
          <w:p w14:paraId="0FA58648" w14:textId="77777777" w:rsidR="0009730F" w:rsidRDefault="00EC41F8">
            <w:pPr>
              <w:pStyle w:val="TableParagraph"/>
              <w:spacing w:before="152" w:line="278" w:lineRule="auto"/>
              <w:ind w:left="107" w:right="94"/>
              <w:jc w:val="both"/>
              <w:rPr>
                <w:sz w:val="24"/>
              </w:rPr>
            </w:pPr>
            <w:r>
              <w:rPr>
                <w:sz w:val="24"/>
              </w:rPr>
              <w:t>Tiến hành điều hành quản lý và cân đối toàn bộ các yếu</w:t>
            </w:r>
            <w:r>
              <w:rPr>
                <w:spacing w:val="-13"/>
                <w:sz w:val="24"/>
              </w:rPr>
              <w:t xml:space="preserve"> </w:t>
            </w:r>
            <w:r>
              <w:rPr>
                <w:sz w:val="24"/>
              </w:rPr>
              <w:t>tố bên trong của tổ chức, là người chịu trách nhiệm liên lạc với đối tác của tổ</w:t>
            </w:r>
            <w:r>
              <w:rPr>
                <w:spacing w:val="-3"/>
                <w:sz w:val="24"/>
              </w:rPr>
              <w:t xml:space="preserve"> </w:t>
            </w:r>
            <w:r>
              <w:rPr>
                <w:sz w:val="24"/>
              </w:rPr>
              <w:t>chức.</w:t>
            </w:r>
          </w:p>
        </w:tc>
      </w:tr>
      <w:tr w:rsidR="0009730F" w14:paraId="5327AB6C" w14:textId="77777777">
        <w:trPr>
          <w:trHeight w:val="561"/>
        </w:trPr>
        <w:tc>
          <w:tcPr>
            <w:tcW w:w="2979" w:type="dxa"/>
          </w:tcPr>
          <w:p w14:paraId="658D1E1E" w14:textId="77777777" w:rsidR="0009730F" w:rsidRDefault="00EC41F8">
            <w:pPr>
              <w:pStyle w:val="TableParagraph"/>
              <w:spacing w:before="152"/>
              <w:ind w:left="107"/>
              <w:rPr>
                <w:sz w:val="24"/>
              </w:rPr>
            </w:pPr>
            <w:r>
              <w:rPr>
                <w:sz w:val="24"/>
              </w:rPr>
              <w:t>Nhân viên phân tích hệ thống</w:t>
            </w:r>
          </w:p>
        </w:tc>
        <w:tc>
          <w:tcPr>
            <w:tcW w:w="5800" w:type="dxa"/>
          </w:tcPr>
          <w:p w14:paraId="71C950A5" w14:textId="77777777" w:rsidR="0009730F" w:rsidRDefault="00EC41F8">
            <w:pPr>
              <w:pStyle w:val="TableParagraph"/>
              <w:spacing w:before="152"/>
              <w:ind w:left="107"/>
              <w:rPr>
                <w:sz w:val="24"/>
              </w:rPr>
            </w:pPr>
            <w:r>
              <w:rPr>
                <w:sz w:val="24"/>
              </w:rPr>
              <w:t>Người chịu trách nhiệm đối với tổ chức thực hiện</w:t>
            </w:r>
          </w:p>
        </w:tc>
      </w:tr>
      <w:tr w:rsidR="0009730F" w14:paraId="0A6E0D15" w14:textId="77777777">
        <w:trPr>
          <w:trHeight w:val="558"/>
        </w:trPr>
        <w:tc>
          <w:tcPr>
            <w:tcW w:w="2979" w:type="dxa"/>
          </w:tcPr>
          <w:p w14:paraId="33E83436" w14:textId="77777777" w:rsidR="0009730F" w:rsidRDefault="00EC41F8">
            <w:pPr>
              <w:pStyle w:val="TableParagraph"/>
              <w:spacing w:before="152"/>
              <w:ind w:left="107"/>
              <w:rPr>
                <w:sz w:val="24"/>
              </w:rPr>
            </w:pPr>
            <w:r>
              <w:rPr>
                <w:sz w:val="24"/>
              </w:rPr>
              <w:t>Nhân viên lập ra sản phẩm</w:t>
            </w:r>
          </w:p>
        </w:tc>
        <w:tc>
          <w:tcPr>
            <w:tcW w:w="5800" w:type="dxa"/>
          </w:tcPr>
          <w:p w14:paraId="6E27DD9F" w14:textId="77777777" w:rsidR="0009730F" w:rsidRDefault="00EC41F8">
            <w:pPr>
              <w:pStyle w:val="TableParagraph"/>
              <w:spacing w:before="152"/>
              <w:ind w:left="107"/>
              <w:rPr>
                <w:sz w:val="24"/>
              </w:rPr>
            </w:pPr>
            <w:r>
              <w:rPr>
                <w:sz w:val="24"/>
              </w:rPr>
              <w:t>Thiết kế chi tiết</w:t>
            </w:r>
          </w:p>
        </w:tc>
      </w:tr>
      <w:tr w:rsidR="0009730F" w14:paraId="379DC354" w14:textId="77777777">
        <w:trPr>
          <w:trHeight w:val="1200"/>
        </w:trPr>
        <w:tc>
          <w:tcPr>
            <w:tcW w:w="2979" w:type="dxa"/>
          </w:tcPr>
          <w:p w14:paraId="3AF89CE5" w14:textId="77777777" w:rsidR="0009730F" w:rsidRDefault="00EC41F8">
            <w:pPr>
              <w:pStyle w:val="TableParagraph"/>
              <w:spacing w:before="153"/>
              <w:ind w:left="107"/>
              <w:rPr>
                <w:sz w:val="24"/>
              </w:rPr>
            </w:pPr>
            <w:r>
              <w:rPr>
                <w:sz w:val="24"/>
              </w:rPr>
              <w:t>Tổ trưởng tổ kiểm tra</w:t>
            </w:r>
          </w:p>
        </w:tc>
        <w:tc>
          <w:tcPr>
            <w:tcW w:w="5800" w:type="dxa"/>
          </w:tcPr>
          <w:p w14:paraId="6EA7D4DB" w14:textId="77777777" w:rsidR="0009730F" w:rsidRDefault="00EC41F8">
            <w:pPr>
              <w:pStyle w:val="TableParagraph"/>
              <w:spacing w:before="153" w:line="278" w:lineRule="auto"/>
              <w:ind w:left="107" w:right="94"/>
              <w:jc w:val="both"/>
              <w:rPr>
                <w:sz w:val="24"/>
              </w:rPr>
            </w:pPr>
            <w:r>
              <w:rPr>
                <w:sz w:val="24"/>
              </w:rPr>
              <w:t>Chuẩn bị kế hoạch kiểm tra, tổ chức xác định các trường hợp cần kiểm tra, thực hiện kế hoạch kiểm tra, chuẩn bị báo cáo kiểm tra.</w:t>
            </w:r>
          </w:p>
        </w:tc>
      </w:tr>
      <w:tr w:rsidR="0009730F" w14:paraId="51ED186B" w14:textId="77777777">
        <w:trPr>
          <w:trHeight w:val="880"/>
        </w:trPr>
        <w:tc>
          <w:tcPr>
            <w:tcW w:w="2979" w:type="dxa"/>
          </w:tcPr>
          <w:p w14:paraId="3A5B4B67" w14:textId="77777777" w:rsidR="0009730F" w:rsidRDefault="00EC41F8">
            <w:pPr>
              <w:pStyle w:val="TableParagraph"/>
              <w:spacing w:before="152"/>
              <w:ind w:left="107"/>
              <w:rPr>
                <w:sz w:val="24"/>
              </w:rPr>
            </w:pPr>
            <w:r>
              <w:rPr>
                <w:sz w:val="24"/>
              </w:rPr>
              <w:t>Nhân viên kiểm tra</w:t>
            </w:r>
          </w:p>
        </w:tc>
        <w:tc>
          <w:tcPr>
            <w:tcW w:w="5800" w:type="dxa"/>
          </w:tcPr>
          <w:p w14:paraId="5B6878BF" w14:textId="77777777" w:rsidR="0009730F" w:rsidRDefault="00EC41F8">
            <w:pPr>
              <w:pStyle w:val="TableParagraph"/>
              <w:spacing w:before="152" w:line="280" w:lineRule="auto"/>
              <w:ind w:left="107"/>
              <w:rPr>
                <w:sz w:val="24"/>
              </w:rPr>
            </w:pPr>
            <w:r>
              <w:rPr>
                <w:sz w:val="24"/>
              </w:rPr>
              <w:t>Xác định các trường hợp cần kiểm tra, đồng thời tham gia kiểm tra.</w:t>
            </w:r>
          </w:p>
        </w:tc>
      </w:tr>
      <w:tr w:rsidR="0009730F" w14:paraId="4CAFF533" w14:textId="77777777">
        <w:trPr>
          <w:trHeight w:val="561"/>
        </w:trPr>
        <w:tc>
          <w:tcPr>
            <w:tcW w:w="2979" w:type="dxa"/>
          </w:tcPr>
          <w:p w14:paraId="0FCEA355" w14:textId="77777777" w:rsidR="0009730F" w:rsidRDefault="00EC41F8">
            <w:pPr>
              <w:pStyle w:val="TableParagraph"/>
              <w:spacing w:before="152"/>
              <w:ind w:left="107"/>
              <w:rPr>
                <w:sz w:val="24"/>
              </w:rPr>
            </w:pPr>
            <w:r>
              <w:rPr>
                <w:sz w:val="24"/>
              </w:rPr>
              <w:t>Nhân viên soạn thảo hồ sơ</w:t>
            </w:r>
          </w:p>
        </w:tc>
        <w:tc>
          <w:tcPr>
            <w:tcW w:w="5800" w:type="dxa"/>
          </w:tcPr>
          <w:p w14:paraId="055C9AEC" w14:textId="77777777" w:rsidR="0009730F" w:rsidRDefault="00EC41F8">
            <w:pPr>
              <w:pStyle w:val="TableParagraph"/>
              <w:spacing w:before="152"/>
              <w:ind w:left="107"/>
              <w:rPr>
                <w:sz w:val="24"/>
              </w:rPr>
            </w:pPr>
            <w:r>
              <w:rPr>
                <w:sz w:val="24"/>
              </w:rPr>
              <w:t>Đề ra biện pháp chất lượng</w:t>
            </w:r>
          </w:p>
        </w:tc>
      </w:tr>
      <w:tr w:rsidR="0009730F" w14:paraId="1CE2E5BD" w14:textId="77777777">
        <w:trPr>
          <w:trHeight w:val="881"/>
        </w:trPr>
        <w:tc>
          <w:tcPr>
            <w:tcW w:w="2979" w:type="dxa"/>
          </w:tcPr>
          <w:p w14:paraId="155E787A" w14:textId="77777777" w:rsidR="0009730F" w:rsidRDefault="00EC41F8">
            <w:pPr>
              <w:pStyle w:val="TableParagraph"/>
              <w:spacing w:before="152" w:line="278" w:lineRule="auto"/>
              <w:ind w:left="107" w:right="42"/>
              <w:rPr>
                <w:sz w:val="24"/>
              </w:rPr>
            </w:pPr>
            <w:r>
              <w:rPr>
                <w:sz w:val="24"/>
              </w:rPr>
              <w:t>Nhân viên bảo hành sản phẩm</w:t>
            </w:r>
          </w:p>
        </w:tc>
        <w:tc>
          <w:tcPr>
            <w:tcW w:w="5800" w:type="dxa"/>
          </w:tcPr>
          <w:p w14:paraId="644096B7" w14:textId="77777777" w:rsidR="0009730F" w:rsidRDefault="00EC41F8">
            <w:pPr>
              <w:pStyle w:val="TableParagraph"/>
              <w:spacing w:before="152" w:line="278" w:lineRule="auto"/>
              <w:ind w:left="107"/>
              <w:rPr>
                <w:sz w:val="24"/>
              </w:rPr>
            </w:pPr>
            <w:r>
              <w:rPr>
                <w:sz w:val="24"/>
              </w:rPr>
              <w:t>Khắc phục, tiến hành phản hồi chất lượng đối với toàn bộ quá trình thực hiện.</w:t>
            </w:r>
          </w:p>
        </w:tc>
      </w:tr>
    </w:tbl>
    <w:p w14:paraId="479455C8" w14:textId="77777777" w:rsidR="0009730F" w:rsidRDefault="00EC41F8">
      <w:pPr>
        <w:pStyle w:val="BodyText"/>
        <w:spacing w:before="152"/>
        <w:ind w:left="728" w:right="819" w:firstLine="0"/>
        <w:jc w:val="center"/>
      </w:pPr>
      <w:r>
        <w:t>Bảng 1.1. Vai trò và trách nhiệm mà nhân viên các cấp phải thực hiện</w:t>
      </w:r>
    </w:p>
    <w:p w14:paraId="20ABB67F" w14:textId="77777777" w:rsidR="0009730F" w:rsidRDefault="00EC41F8">
      <w:pPr>
        <w:pStyle w:val="ListParagraph"/>
        <w:numPr>
          <w:ilvl w:val="2"/>
          <w:numId w:val="84"/>
        </w:numPr>
        <w:tabs>
          <w:tab w:val="left" w:pos="2899"/>
          <w:tab w:val="left" w:pos="2900"/>
        </w:tabs>
        <w:spacing w:before="164" w:line="278" w:lineRule="auto"/>
        <w:ind w:right="991"/>
        <w:jc w:val="left"/>
        <w:rPr>
          <w:sz w:val="24"/>
        </w:rPr>
      </w:pPr>
      <w:r>
        <w:rPr>
          <w:sz w:val="24"/>
        </w:rPr>
        <w:t>Sau khi lập ra kế hoạch chất lượng, kế hoạch đó được các bộ phận liên quan xem xét, cấp quản lý phê chuẩn thì sản phẩm đó sẽ được thực</w:t>
      </w:r>
      <w:r>
        <w:rPr>
          <w:spacing w:val="-9"/>
          <w:sz w:val="24"/>
        </w:rPr>
        <w:t xml:space="preserve"> </w:t>
      </w:r>
      <w:r>
        <w:rPr>
          <w:sz w:val="24"/>
        </w:rPr>
        <w:t>hiện.</w:t>
      </w:r>
    </w:p>
    <w:p w14:paraId="7684DBA2" w14:textId="77777777" w:rsidR="0009730F" w:rsidRDefault="00EC41F8">
      <w:pPr>
        <w:pStyle w:val="ListParagraph"/>
        <w:numPr>
          <w:ilvl w:val="0"/>
          <w:numId w:val="84"/>
        </w:numPr>
        <w:tabs>
          <w:tab w:val="left" w:pos="1468"/>
          <w:tab w:val="left" w:pos="1469"/>
        </w:tabs>
        <w:spacing w:before="120"/>
        <w:rPr>
          <w:sz w:val="24"/>
        </w:rPr>
      </w:pPr>
      <w:r>
        <w:rPr>
          <w:sz w:val="24"/>
        </w:rPr>
        <w:t xml:space="preserve">Thực thi, kiểm tra và điều chỉnh kế hoạch quản </w:t>
      </w:r>
      <w:r>
        <w:rPr>
          <w:spacing w:val="2"/>
          <w:sz w:val="24"/>
        </w:rPr>
        <w:t xml:space="preserve">lý </w:t>
      </w:r>
      <w:r>
        <w:rPr>
          <w:sz w:val="24"/>
        </w:rPr>
        <w:t>chất</w:t>
      </w:r>
      <w:r>
        <w:rPr>
          <w:spacing w:val="-12"/>
          <w:sz w:val="24"/>
        </w:rPr>
        <w:t xml:space="preserve"> </w:t>
      </w:r>
      <w:r>
        <w:rPr>
          <w:sz w:val="24"/>
        </w:rPr>
        <w:t>lượng.</w:t>
      </w:r>
    </w:p>
    <w:p w14:paraId="61EACA37" w14:textId="77777777" w:rsidR="0009730F" w:rsidRDefault="00EC41F8">
      <w:pPr>
        <w:pStyle w:val="BodyText"/>
        <w:spacing w:before="163" w:line="278" w:lineRule="auto"/>
        <w:ind w:left="902" w:right="986" w:firstLine="566"/>
      </w:pPr>
      <w:r>
        <w:t xml:space="preserve">Kế hoạch quản lý chất lượng, đặc </w:t>
      </w:r>
      <w:r>
        <w:rPr>
          <w:spacing w:val="-3"/>
        </w:rPr>
        <w:t xml:space="preserve">biệt </w:t>
      </w:r>
      <w:r>
        <w:t xml:space="preserve">là cây mục tiêu chất lượng được </w:t>
      </w:r>
      <w:r>
        <w:rPr>
          <w:spacing w:val="-2"/>
        </w:rPr>
        <w:t xml:space="preserve">lập </w:t>
      </w:r>
      <w:r>
        <w:t xml:space="preserve">ra trên cơ sở </w:t>
      </w:r>
      <w:r>
        <w:rPr>
          <w:spacing w:val="-3"/>
        </w:rPr>
        <w:t>phân</w:t>
      </w:r>
      <w:r>
        <w:rPr>
          <w:spacing w:val="-16"/>
        </w:rPr>
        <w:t xml:space="preserve"> </w:t>
      </w:r>
      <w:r>
        <w:t>tích</w:t>
      </w:r>
      <w:r>
        <w:rPr>
          <w:spacing w:val="-16"/>
        </w:rPr>
        <w:t xml:space="preserve"> </w:t>
      </w:r>
      <w:r>
        <w:t>kỹ</w:t>
      </w:r>
      <w:r>
        <w:rPr>
          <w:spacing w:val="-20"/>
        </w:rPr>
        <w:t xml:space="preserve"> </w:t>
      </w:r>
      <w:r>
        <w:t>lưỡng</w:t>
      </w:r>
      <w:r>
        <w:rPr>
          <w:spacing w:val="-16"/>
        </w:rPr>
        <w:t xml:space="preserve"> </w:t>
      </w:r>
      <w:r>
        <w:t>các</w:t>
      </w:r>
      <w:r>
        <w:rPr>
          <w:spacing w:val="-17"/>
        </w:rPr>
        <w:t xml:space="preserve"> </w:t>
      </w:r>
      <w:r>
        <w:t>đặc</w:t>
      </w:r>
      <w:r>
        <w:rPr>
          <w:spacing w:val="-17"/>
        </w:rPr>
        <w:t xml:space="preserve"> </w:t>
      </w:r>
      <w:r>
        <w:rPr>
          <w:spacing w:val="-3"/>
        </w:rPr>
        <w:t>điểm</w:t>
      </w:r>
      <w:r>
        <w:rPr>
          <w:spacing w:val="-15"/>
        </w:rPr>
        <w:t xml:space="preserve"> </w:t>
      </w:r>
      <w:r>
        <w:t>sản</w:t>
      </w:r>
      <w:r>
        <w:rPr>
          <w:spacing w:val="-16"/>
        </w:rPr>
        <w:t xml:space="preserve"> </w:t>
      </w:r>
      <w:r>
        <w:t>phẩm</w:t>
      </w:r>
      <w:r>
        <w:rPr>
          <w:spacing w:val="-16"/>
        </w:rPr>
        <w:t xml:space="preserve"> </w:t>
      </w:r>
      <w:r>
        <w:t>và</w:t>
      </w:r>
      <w:r>
        <w:rPr>
          <w:spacing w:val="-17"/>
        </w:rPr>
        <w:t xml:space="preserve"> </w:t>
      </w:r>
      <w:r>
        <w:t>các</w:t>
      </w:r>
      <w:r>
        <w:rPr>
          <w:spacing w:val="-16"/>
        </w:rPr>
        <w:t xml:space="preserve"> </w:t>
      </w:r>
      <w:r>
        <w:t>văn</w:t>
      </w:r>
      <w:r>
        <w:rPr>
          <w:spacing w:val="-16"/>
        </w:rPr>
        <w:t xml:space="preserve"> </w:t>
      </w:r>
      <w:r>
        <w:rPr>
          <w:spacing w:val="-3"/>
        </w:rPr>
        <w:t>bản</w:t>
      </w:r>
      <w:r>
        <w:rPr>
          <w:spacing w:val="-16"/>
        </w:rPr>
        <w:t xml:space="preserve"> </w:t>
      </w:r>
      <w:r>
        <w:t>thiết</w:t>
      </w:r>
      <w:r>
        <w:rPr>
          <w:spacing w:val="-16"/>
        </w:rPr>
        <w:t xml:space="preserve"> </w:t>
      </w:r>
      <w:r>
        <w:t>kế.</w:t>
      </w:r>
      <w:r>
        <w:rPr>
          <w:spacing w:val="-15"/>
        </w:rPr>
        <w:t xml:space="preserve"> </w:t>
      </w:r>
      <w:r>
        <w:t>Do</w:t>
      </w:r>
      <w:r>
        <w:rPr>
          <w:spacing w:val="-16"/>
        </w:rPr>
        <w:t xml:space="preserve"> </w:t>
      </w:r>
      <w:r>
        <w:t>vậy,</w:t>
      </w:r>
      <w:r>
        <w:rPr>
          <w:spacing w:val="-16"/>
        </w:rPr>
        <w:t xml:space="preserve"> </w:t>
      </w:r>
      <w:r>
        <w:t>tính</w:t>
      </w:r>
      <w:r>
        <w:rPr>
          <w:spacing w:val="-16"/>
        </w:rPr>
        <w:t xml:space="preserve"> </w:t>
      </w:r>
      <w:r>
        <w:t>đối</w:t>
      </w:r>
      <w:r>
        <w:rPr>
          <w:spacing w:val="-15"/>
        </w:rPr>
        <w:t xml:space="preserve"> </w:t>
      </w:r>
      <w:r>
        <w:t>ứng</w:t>
      </w:r>
      <w:r>
        <w:rPr>
          <w:spacing w:val="-19"/>
        </w:rPr>
        <w:t xml:space="preserve"> </w:t>
      </w:r>
      <w:r>
        <w:t>rất</w:t>
      </w:r>
      <w:r>
        <w:rPr>
          <w:spacing w:val="-16"/>
        </w:rPr>
        <w:t xml:space="preserve"> </w:t>
      </w:r>
      <w:r>
        <w:t xml:space="preserve">mạnh, </w:t>
      </w:r>
      <w:r>
        <w:rPr>
          <w:spacing w:val="-3"/>
        </w:rPr>
        <w:t>đặc</w:t>
      </w:r>
      <w:r>
        <w:rPr>
          <w:spacing w:val="-10"/>
        </w:rPr>
        <w:t xml:space="preserve"> </w:t>
      </w:r>
      <w:r>
        <w:rPr>
          <w:spacing w:val="-3"/>
        </w:rPr>
        <w:t>biệt</w:t>
      </w:r>
      <w:r>
        <w:rPr>
          <w:spacing w:val="-9"/>
        </w:rPr>
        <w:t xml:space="preserve"> </w:t>
      </w:r>
      <w:r>
        <w:t>là</w:t>
      </w:r>
      <w:r>
        <w:rPr>
          <w:spacing w:val="-5"/>
        </w:rPr>
        <w:t xml:space="preserve"> </w:t>
      </w:r>
      <w:r>
        <w:rPr>
          <w:spacing w:val="-3"/>
        </w:rPr>
        <w:t>yếu</w:t>
      </w:r>
      <w:r>
        <w:rPr>
          <w:spacing w:val="-11"/>
        </w:rPr>
        <w:t xml:space="preserve"> </w:t>
      </w:r>
      <w:r>
        <w:t>tố</w:t>
      </w:r>
      <w:r>
        <w:rPr>
          <w:spacing w:val="-9"/>
        </w:rPr>
        <w:t xml:space="preserve"> </w:t>
      </w:r>
      <w:r>
        <w:rPr>
          <w:spacing w:val="-3"/>
        </w:rPr>
        <w:t>ảnh</w:t>
      </w:r>
      <w:r>
        <w:rPr>
          <w:spacing w:val="-8"/>
        </w:rPr>
        <w:t xml:space="preserve"> </w:t>
      </w:r>
      <w:r>
        <w:t>hưởng</w:t>
      </w:r>
      <w:r>
        <w:rPr>
          <w:spacing w:val="-12"/>
        </w:rPr>
        <w:t xml:space="preserve"> </w:t>
      </w:r>
      <w:r>
        <w:t>đến</w:t>
      </w:r>
      <w:r>
        <w:rPr>
          <w:spacing w:val="-11"/>
        </w:rPr>
        <w:t xml:space="preserve"> </w:t>
      </w:r>
      <w:r>
        <w:t>việc</w:t>
      </w:r>
      <w:r>
        <w:rPr>
          <w:spacing w:val="-10"/>
        </w:rPr>
        <w:t xml:space="preserve"> </w:t>
      </w:r>
      <w:r>
        <w:t>thực</w:t>
      </w:r>
      <w:r>
        <w:rPr>
          <w:spacing w:val="-12"/>
        </w:rPr>
        <w:t xml:space="preserve"> </w:t>
      </w:r>
      <w:r>
        <w:t>hiện</w:t>
      </w:r>
      <w:r>
        <w:rPr>
          <w:spacing w:val="-9"/>
        </w:rPr>
        <w:t xml:space="preserve"> </w:t>
      </w:r>
      <w:r>
        <w:t>như</w:t>
      </w:r>
      <w:r>
        <w:rPr>
          <w:spacing w:val="-10"/>
        </w:rPr>
        <w:t xml:space="preserve"> </w:t>
      </w:r>
      <w:r>
        <w:t>những</w:t>
      </w:r>
      <w:r>
        <w:rPr>
          <w:spacing w:val="-11"/>
        </w:rPr>
        <w:t xml:space="preserve"> </w:t>
      </w:r>
      <w:r>
        <w:t>sự</w:t>
      </w:r>
      <w:r>
        <w:rPr>
          <w:spacing w:val="-10"/>
        </w:rPr>
        <w:t xml:space="preserve"> </w:t>
      </w:r>
      <w:r>
        <w:t>thay</w:t>
      </w:r>
      <w:r>
        <w:rPr>
          <w:spacing w:val="-13"/>
        </w:rPr>
        <w:t xml:space="preserve"> </w:t>
      </w:r>
      <w:r>
        <w:t>đổi</w:t>
      </w:r>
      <w:r>
        <w:rPr>
          <w:spacing w:val="-9"/>
        </w:rPr>
        <w:t xml:space="preserve"> </w:t>
      </w:r>
      <w:r>
        <w:t>về</w:t>
      </w:r>
      <w:r>
        <w:rPr>
          <w:spacing w:val="-12"/>
        </w:rPr>
        <w:t xml:space="preserve"> </w:t>
      </w:r>
      <w:r>
        <w:t>thiết</w:t>
      </w:r>
      <w:r>
        <w:rPr>
          <w:spacing w:val="-11"/>
        </w:rPr>
        <w:t xml:space="preserve"> </w:t>
      </w:r>
      <w:r>
        <w:rPr>
          <w:spacing w:val="-3"/>
        </w:rPr>
        <w:t>kế,</w:t>
      </w:r>
      <w:r>
        <w:rPr>
          <w:spacing w:val="-8"/>
        </w:rPr>
        <w:t xml:space="preserve"> </w:t>
      </w:r>
      <w:r>
        <w:t>phát</w:t>
      </w:r>
      <w:r>
        <w:rPr>
          <w:spacing w:val="-11"/>
        </w:rPr>
        <w:t xml:space="preserve"> </w:t>
      </w:r>
      <w:r>
        <w:t>sinh</w:t>
      </w:r>
      <w:r>
        <w:rPr>
          <w:spacing w:val="-8"/>
        </w:rPr>
        <w:t xml:space="preserve"> </w:t>
      </w:r>
      <w:r>
        <w:t xml:space="preserve">nằm </w:t>
      </w:r>
      <w:r>
        <w:rPr>
          <w:spacing w:val="-3"/>
        </w:rPr>
        <w:t>ngoài</w:t>
      </w:r>
      <w:r>
        <w:rPr>
          <w:spacing w:val="-6"/>
        </w:rPr>
        <w:t xml:space="preserve"> </w:t>
      </w:r>
      <w:r>
        <w:t>dự</w:t>
      </w:r>
      <w:r>
        <w:rPr>
          <w:spacing w:val="-10"/>
        </w:rPr>
        <w:t xml:space="preserve"> </w:t>
      </w:r>
      <w:r>
        <w:t>kiến</w:t>
      </w:r>
      <w:r>
        <w:rPr>
          <w:spacing w:val="-6"/>
        </w:rPr>
        <w:t xml:space="preserve"> </w:t>
      </w:r>
      <w:r>
        <w:t>hay</w:t>
      </w:r>
      <w:r>
        <w:rPr>
          <w:spacing w:val="-11"/>
        </w:rPr>
        <w:t xml:space="preserve"> </w:t>
      </w:r>
      <w:r>
        <w:t>thay</w:t>
      </w:r>
      <w:r>
        <w:rPr>
          <w:spacing w:val="-12"/>
        </w:rPr>
        <w:t xml:space="preserve"> </w:t>
      </w:r>
      <w:r>
        <w:t>đổi</w:t>
      </w:r>
      <w:r>
        <w:rPr>
          <w:spacing w:val="-8"/>
        </w:rPr>
        <w:t xml:space="preserve"> </w:t>
      </w:r>
      <w:r>
        <w:t>môi</w:t>
      </w:r>
      <w:r>
        <w:rPr>
          <w:spacing w:val="-9"/>
        </w:rPr>
        <w:t xml:space="preserve"> </w:t>
      </w:r>
      <w:r>
        <w:t>trường</w:t>
      </w:r>
      <w:r>
        <w:rPr>
          <w:spacing w:val="-11"/>
        </w:rPr>
        <w:t xml:space="preserve"> </w:t>
      </w:r>
      <w:r>
        <w:t>xung</w:t>
      </w:r>
      <w:r>
        <w:rPr>
          <w:spacing w:val="-11"/>
        </w:rPr>
        <w:t xml:space="preserve"> </w:t>
      </w:r>
      <w:r>
        <w:t>quanh</w:t>
      </w:r>
      <w:r>
        <w:rPr>
          <w:spacing w:val="-4"/>
        </w:rPr>
        <w:t xml:space="preserve"> </w:t>
      </w:r>
      <w:r>
        <w:rPr>
          <w:spacing w:val="-2"/>
        </w:rPr>
        <w:t>đều</w:t>
      </w:r>
      <w:r>
        <w:rPr>
          <w:spacing w:val="-7"/>
        </w:rPr>
        <w:t xml:space="preserve"> </w:t>
      </w:r>
      <w:r>
        <w:t>có</w:t>
      </w:r>
      <w:r>
        <w:rPr>
          <w:spacing w:val="-8"/>
        </w:rPr>
        <w:t xml:space="preserve"> </w:t>
      </w:r>
      <w:r>
        <w:t>thể</w:t>
      </w:r>
      <w:r>
        <w:rPr>
          <w:spacing w:val="-8"/>
        </w:rPr>
        <w:t xml:space="preserve"> </w:t>
      </w:r>
      <w:r>
        <w:t>gây</w:t>
      </w:r>
      <w:r>
        <w:rPr>
          <w:spacing w:val="-13"/>
        </w:rPr>
        <w:t xml:space="preserve"> </w:t>
      </w:r>
      <w:r>
        <w:t>tác</w:t>
      </w:r>
      <w:r>
        <w:rPr>
          <w:spacing w:val="-10"/>
        </w:rPr>
        <w:t xml:space="preserve"> </w:t>
      </w:r>
      <w:r>
        <w:t>dụng</w:t>
      </w:r>
      <w:r>
        <w:rPr>
          <w:spacing w:val="-9"/>
        </w:rPr>
        <w:t xml:space="preserve"> </w:t>
      </w:r>
      <w:r>
        <w:t>làm</w:t>
      </w:r>
      <w:r>
        <w:rPr>
          <w:spacing w:val="-8"/>
        </w:rPr>
        <w:t xml:space="preserve"> </w:t>
      </w:r>
      <w:r>
        <w:rPr>
          <w:spacing w:val="-3"/>
        </w:rPr>
        <w:t>hạn</w:t>
      </w:r>
      <w:r>
        <w:rPr>
          <w:spacing w:val="-7"/>
        </w:rPr>
        <w:t xml:space="preserve"> </w:t>
      </w:r>
      <w:r>
        <w:t>chế</w:t>
      </w:r>
      <w:r>
        <w:rPr>
          <w:spacing w:val="-9"/>
        </w:rPr>
        <w:t xml:space="preserve"> </w:t>
      </w:r>
      <w:r>
        <w:t>trở</w:t>
      </w:r>
      <w:r>
        <w:rPr>
          <w:spacing w:val="-9"/>
        </w:rPr>
        <w:t xml:space="preserve"> </w:t>
      </w:r>
      <w:r>
        <w:t xml:space="preserve">ngại </w:t>
      </w:r>
      <w:r>
        <w:rPr>
          <w:spacing w:val="-3"/>
        </w:rPr>
        <w:t xml:space="preserve">việc </w:t>
      </w:r>
      <w:r>
        <w:t xml:space="preserve">tạo điều kiện thực </w:t>
      </w:r>
      <w:r>
        <w:rPr>
          <w:spacing w:val="-3"/>
        </w:rPr>
        <w:t xml:space="preserve">hiện </w:t>
      </w:r>
      <w:r>
        <w:t xml:space="preserve">thuận lợi kế hoạch chất </w:t>
      </w:r>
      <w:r>
        <w:rPr>
          <w:spacing w:val="-3"/>
        </w:rPr>
        <w:t xml:space="preserve">lượng. </w:t>
      </w:r>
      <w:r>
        <w:t xml:space="preserve">Do đó, trong quá </w:t>
      </w:r>
      <w:r>
        <w:rPr>
          <w:spacing w:val="-3"/>
        </w:rPr>
        <w:t xml:space="preserve">trình </w:t>
      </w:r>
      <w:r>
        <w:t xml:space="preserve">thực hiện kế </w:t>
      </w:r>
      <w:r>
        <w:rPr>
          <w:spacing w:val="-3"/>
        </w:rPr>
        <w:t xml:space="preserve">hoạch </w:t>
      </w:r>
      <w:r>
        <w:t xml:space="preserve">chất </w:t>
      </w:r>
      <w:r>
        <w:rPr>
          <w:spacing w:val="-3"/>
        </w:rPr>
        <w:t xml:space="preserve">lượng, </w:t>
      </w:r>
      <w:r>
        <w:t xml:space="preserve">chúng ta </w:t>
      </w:r>
      <w:r>
        <w:rPr>
          <w:spacing w:val="-3"/>
        </w:rPr>
        <w:t xml:space="preserve">phải </w:t>
      </w:r>
      <w:r>
        <w:t xml:space="preserve">liên tục tăng cường kiểm </w:t>
      </w:r>
      <w:r>
        <w:rPr>
          <w:spacing w:val="-3"/>
        </w:rPr>
        <w:t xml:space="preserve">tra, </w:t>
      </w:r>
      <w:r>
        <w:t xml:space="preserve">tình hình thực </w:t>
      </w:r>
      <w:r>
        <w:rPr>
          <w:spacing w:val="-3"/>
        </w:rPr>
        <w:t xml:space="preserve">hiện </w:t>
      </w:r>
      <w:r>
        <w:t>kế hoạch</w:t>
      </w:r>
      <w:r>
        <w:rPr>
          <w:spacing w:val="-24"/>
        </w:rPr>
        <w:t xml:space="preserve"> </w:t>
      </w:r>
      <w:r>
        <w:t>chất</w:t>
      </w:r>
    </w:p>
    <w:p w14:paraId="075C7D45" w14:textId="77777777" w:rsidR="0009730F" w:rsidRDefault="0009730F">
      <w:pPr>
        <w:spacing w:line="278" w:lineRule="auto"/>
        <w:sectPr w:rsidR="0009730F">
          <w:pgSz w:w="11910" w:h="16850"/>
          <w:pgMar w:top="1100" w:right="140" w:bottom="980" w:left="800" w:header="0" w:footer="783" w:gutter="0"/>
          <w:cols w:space="720"/>
        </w:sectPr>
      </w:pPr>
    </w:p>
    <w:p w14:paraId="023E7904" w14:textId="77777777" w:rsidR="0009730F" w:rsidRDefault="00EC41F8">
      <w:pPr>
        <w:pStyle w:val="BodyText"/>
        <w:spacing w:before="64" w:line="278" w:lineRule="auto"/>
        <w:ind w:left="902" w:right="986" w:firstLine="0"/>
      </w:pPr>
      <w:r>
        <w:rPr>
          <w:spacing w:val="-3"/>
        </w:rPr>
        <w:lastRenderedPageBreak/>
        <w:t xml:space="preserve">lượng, phát </w:t>
      </w:r>
      <w:r>
        <w:t xml:space="preserve">hiện vấn đề và kịp thời điều </w:t>
      </w:r>
      <w:r>
        <w:rPr>
          <w:spacing w:val="-3"/>
        </w:rPr>
        <w:t xml:space="preserve">chỉnh. </w:t>
      </w:r>
      <w:r>
        <w:t xml:space="preserve">Ví dụ, trong quá trình thực </w:t>
      </w:r>
      <w:r>
        <w:rPr>
          <w:spacing w:val="-3"/>
        </w:rPr>
        <w:t xml:space="preserve">hiện </w:t>
      </w:r>
      <w:r>
        <w:t xml:space="preserve">dự </w:t>
      </w:r>
      <w:r>
        <w:rPr>
          <w:spacing w:val="-3"/>
        </w:rPr>
        <w:t xml:space="preserve">án, </w:t>
      </w:r>
      <w:r>
        <w:t xml:space="preserve">do </w:t>
      </w:r>
      <w:r>
        <w:rPr>
          <w:spacing w:val="-3"/>
        </w:rPr>
        <w:t xml:space="preserve">ảnh </w:t>
      </w:r>
      <w:r>
        <w:t xml:space="preserve">hưởng </w:t>
      </w:r>
      <w:r>
        <w:rPr>
          <w:spacing w:val="-3"/>
        </w:rPr>
        <w:t xml:space="preserve">của </w:t>
      </w:r>
      <w:r>
        <w:t xml:space="preserve">các </w:t>
      </w:r>
      <w:r>
        <w:rPr>
          <w:spacing w:val="-3"/>
        </w:rPr>
        <w:t xml:space="preserve">yếu </w:t>
      </w:r>
      <w:r>
        <w:t xml:space="preserve">tố </w:t>
      </w:r>
      <w:r>
        <w:rPr>
          <w:spacing w:val="-3"/>
        </w:rPr>
        <w:t xml:space="preserve">chủ quan </w:t>
      </w:r>
      <w:r>
        <w:t xml:space="preserve">ngẫu </w:t>
      </w:r>
      <w:r>
        <w:rPr>
          <w:spacing w:val="-3"/>
        </w:rPr>
        <w:t xml:space="preserve">nhiên </w:t>
      </w:r>
      <w:r>
        <w:t xml:space="preserve">mà phát sinh hiện tượng </w:t>
      </w:r>
      <w:r>
        <w:rPr>
          <w:spacing w:val="-3"/>
        </w:rPr>
        <w:t xml:space="preserve">chất </w:t>
      </w:r>
      <w:r>
        <w:t xml:space="preserve">lượng thực </w:t>
      </w:r>
      <w:r>
        <w:rPr>
          <w:spacing w:val="-3"/>
        </w:rPr>
        <w:t xml:space="preserve">hiện </w:t>
      </w:r>
      <w:r>
        <w:t xml:space="preserve">dự án </w:t>
      </w:r>
      <w:r>
        <w:rPr>
          <w:spacing w:val="-3"/>
        </w:rPr>
        <w:t>của</w:t>
      </w:r>
      <w:r>
        <w:rPr>
          <w:spacing w:val="-14"/>
        </w:rPr>
        <w:t xml:space="preserve"> </w:t>
      </w:r>
      <w:r>
        <w:t>một</w:t>
      </w:r>
      <w:r>
        <w:rPr>
          <w:spacing w:val="-15"/>
        </w:rPr>
        <w:t xml:space="preserve"> </w:t>
      </w:r>
      <w:r>
        <w:t>bộ</w:t>
      </w:r>
      <w:r>
        <w:rPr>
          <w:spacing w:val="-15"/>
        </w:rPr>
        <w:t xml:space="preserve"> </w:t>
      </w:r>
      <w:r>
        <w:t>phận</w:t>
      </w:r>
      <w:r>
        <w:rPr>
          <w:spacing w:val="-13"/>
        </w:rPr>
        <w:t xml:space="preserve"> </w:t>
      </w:r>
      <w:r>
        <w:rPr>
          <w:spacing w:val="-3"/>
        </w:rPr>
        <w:t>nào</w:t>
      </w:r>
      <w:r>
        <w:rPr>
          <w:spacing w:val="-13"/>
        </w:rPr>
        <w:t xml:space="preserve"> </w:t>
      </w:r>
      <w:r>
        <w:t>đó</w:t>
      </w:r>
      <w:r>
        <w:rPr>
          <w:spacing w:val="-13"/>
        </w:rPr>
        <w:t xml:space="preserve"> </w:t>
      </w:r>
      <w:r>
        <w:t>sau</w:t>
      </w:r>
      <w:r>
        <w:rPr>
          <w:spacing w:val="-15"/>
        </w:rPr>
        <w:t xml:space="preserve"> </w:t>
      </w:r>
      <w:r>
        <w:t>khi</w:t>
      </w:r>
      <w:r>
        <w:rPr>
          <w:spacing w:val="-15"/>
        </w:rPr>
        <w:t xml:space="preserve"> </w:t>
      </w:r>
      <w:r>
        <w:t>đã</w:t>
      </w:r>
      <w:r>
        <w:rPr>
          <w:spacing w:val="-16"/>
        </w:rPr>
        <w:t xml:space="preserve"> </w:t>
      </w:r>
      <w:r>
        <w:t>được</w:t>
      </w:r>
      <w:r>
        <w:rPr>
          <w:spacing w:val="-14"/>
        </w:rPr>
        <w:t xml:space="preserve"> </w:t>
      </w:r>
      <w:r>
        <w:rPr>
          <w:spacing w:val="-3"/>
        </w:rPr>
        <w:t>kiểm</w:t>
      </w:r>
      <w:r>
        <w:rPr>
          <w:spacing w:val="-13"/>
        </w:rPr>
        <w:t xml:space="preserve"> </w:t>
      </w:r>
      <w:r>
        <w:rPr>
          <w:spacing w:val="-2"/>
        </w:rPr>
        <w:t>nghiệm</w:t>
      </w:r>
      <w:r>
        <w:rPr>
          <w:spacing w:val="-15"/>
        </w:rPr>
        <w:t xml:space="preserve"> </w:t>
      </w:r>
      <w:r>
        <w:t>không</w:t>
      </w:r>
      <w:r>
        <w:rPr>
          <w:spacing w:val="-18"/>
        </w:rPr>
        <w:t xml:space="preserve"> </w:t>
      </w:r>
      <w:r>
        <w:t>đạt</w:t>
      </w:r>
      <w:r>
        <w:rPr>
          <w:spacing w:val="-13"/>
        </w:rPr>
        <w:t xml:space="preserve"> </w:t>
      </w:r>
      <w:r>
        <w:t>được</w:t>
      </w:r>
      <w:r>
        <w:rPr>
          <w:spacing w:val="-12"/>
        </w:rPr>
        <w:t xml:space="preserve"> </w:t>
      </w:r>
      <w:r>
        <w:rPr>
          <w:spacing w:val="-3"/>
        </w:rPr>
        <w:t>yêu</w:t>
      </w:r>
      <w:r>
        <w:rPr>
          <w:spacing w:val="-13"/>
        </w:rPr>
        <w:t xml:space="preserve"> </w:t>
      </w:r>
      <w:r>
        <w:t>cầu</w:t>
      </w:r>
      <w:r>
        <w:rPr>
          <w:spacing w:val="-15"/>
        </w:rPr>
        <w:t xml:space="preserve"> </w:t>
      </w:r>
      <w:r>
        <w:t>quy</w:t>
      </w:r>
      <w:r>
        <w:rPr>
          <w:spacing w:val="-18"/>
        </w:rPr>
        <w:t xml:space="preserve"> </w:t>
      </w:r>
      <w:r>
        <w:t>định</w:t>
      </w:r>
      <w:r>
        <w:rPr>
          <w:spacing w:val="-13"/>
        </w:rPr>
        <w:t xml:space="preserve"> </w:t>
      </w:r>
      <w:r>
        <w:t>kế</w:t>
      </w:r>
      <w:r>
        <w:rPr>
          <w:spacing w:val="-14"/>
        </w:rPr>
        <w:t xml:space="preserve"> </w:t>
      </w:r>
      <w:r>
        <w:t xml:space="preserve">hoạch </w:t>
      </w:r>
      <w:r>
        <w:rPr>
          <w:spacing w:val="-3"/>
        </w:rPr>
        <w:t>chất</w:t>
      </w:r>
      <w:r>
        <w:rPr>
          <w:spacing w:val="-10"/>
        </w:rPr>
        <w:t xml:space="preserve"> </w:t>
      </w:r>
      <w:r>
        <w:t>lượng</w:t>
      </w:r>
      <w:r>
        <w:rPr>
          <w:spacing w:val="-11"/>
        </w:rPr>
        <w:t xml:space="preserve"> </w:t>
      </w:r>
      <w:r>
        <w:t>đã</w:t>
      </w:r>
      <w:r>
        <w:rPr>
          <w:spacing w:val="-10"/>
        </w:rPr>
        <w:t xml:space="preserve"> </w:t>
      </w:r>
      <w:r>
        <w:t>đề</w:t>
      </w:r>
      <w:r>
        <w:rPr>
          <w:spacing w:val="-10"/>
        </w:rPr>
        <w:t xml:space="preserve"> </w:t>
      </w:r>
      <w:r>
        <w:t>ra.</w:t>
      </w:r>
      <w:r>
        <w:rPr>
          <w:spacing w:val="-9"/>
        </w:rPr>
        <w:t xml:space="preserve"> </w:t>
      </w:r>
      <w:r>
        <w:t>Do</w:t>
      </w:r>
      <w:r>
        <w:rPr>
          <w:spacing w:val="-9"/>
        </w:rPr>
        <w:t xml:space="preserve"> </w:t>
      </w:r>
      <w:r>
        <w:t>vậy,</w:t>
      </w:r>
      <w:r>
        <w:rPr>
          <w:spacing w:val="-9"/>
        </w:rPr>
        <w:t xml:space="preserve"> </w:t>
      </w:r>
      <w:r>
        <w:t>nó</w:t>
      </w:r>
      <w:r>
        <w:rPr>
          <w:spacing w:val="-9"/>
        </w:rPr>
        <w:t xml:space="preserve"> </w:t>
      </w:r>
      <w:r>
        <w:t>đã</w:t>
      </w:r>
      <w:r>
        <w:rPr>
          <w:spacing w:val="-8"/>
        </w:rPr>
        <w:t xml:space="preserve"> </w:t>
      </w:r>
      <w:r>
        <w:t>gây</w:t>
      </w:r>
      <w:r>
        <w:rPr>
          <w:spacing w:val="-14"/>
        </w:rPr>
        <w:t xml:space="preserve"> </w:t>
      </w:r>
      <w:r>
        <w:t>ảnh</w:t>
      </w:r>
      <w:r>
        <w:rPr>
          <w:spacing w:val="-9"/>
        </w:rPr>
        <w:t xml:space="preserve"> </w:t>
      </w:r>
      <w:r>
        <w:t>hưởng</w:t>
      </w:r>
      <w:r>
        <w:rPr>
          <w:spacing w:val="-12"/>
        </w:rPr>
        <w:t xml:space="preserve"> </w:t>
      </w:r>
      <w:r>
        <w:t>ở</w:t>
      </w:r>
      <w:r>
        <w:rPr>
          <w:spacing w:val="-11"/>
        </w:rPr>
        <w:t xml:space="preserve"> </w:t>
      </w:r>
      <w:r>
        <w:t>các</w:t>
      </w:r>
      <w:r>
        <w:rPr>
          <w:spacing w:val="-10"/>
        </w:rPr>
        <w:t xml:space="preserve"> </w:t>
      </w:r>
      <w:r>
        <w:t>mức</w:t>
      </w:r>
      <w:r>
        <w:rPr>
          <w:spacing w:val="-10"/>
        </w:rPr>
        <w:t xml:space="preserve"> </w:t>
      </w:r>
      <w:r>
        <w:t>độ</w:t>
      </w:r>
      <w:r>
        <w:rPr>
          <w:spacing w:val="-9"/>
        </w:rPr>
        <w:t xml:space="preserve"> </w:t>
      </w:r>
      <w:r>
        <w:t>khác</w:t>
      </w:r>
      <w:r>
        <w:rPr>
          <w:spacing w:val="-9"/>
        </w:rPr>
        <w:t xml:space="preserve"> </w:t>
      </w:r>
      <w:r>
        <w:rPr>
          <w:spacing w:val="-3"/>
        </w:rPr>
        <w:t>nhau</w:t>
      </w:r>
      <w:r>
        <w:rPr>
          <w:spacing w:val="-9"/>
        </w:rPr>
        <w:t xml:space="preserve"> </w:t>
      </w:r>
      <w:r>
        <w:t>đối</w:t>
      </w:r>
      <w:r>
        <w:rPr>
          <w:spacing w:val="-11"/>
        </w:rPr>
        <w:t xml:space="preserve"> </w:t>
      </w:r>
      <w:r>
        <w:t>với</w:t>
      </w:r>
      <w:r>
        <w:rPr>
          <w:spacing w:val="-9"/>
        </w:rPr>
        <w:t xml:space="preserve"> </w:t>
      </w:r>
      <w:r>
        <w:t>mục</w:t>
      </w:r>
      <w:r>
        <w:rPr>
          <w:spacing w:val="-10"/>
        </w:rPr>
        <w:t xml:space="preserve"> </w:t>
      </w:r>
      <w:r>
        <w:t>tiêu</w:t>
      </w:r>
      <w:r>
        <w:rPr>
          <w:spacing w:val="-7"/>
        </w:rPr>
        <w:t xml:space="preserve"> </w:t>
      </w:r>
      <w:r>
        <w:t>chất lượng</w:t>
      </w:r>
      <w:r>
        <w:rPr>
          <w:spacing w:val="-10"/>
        </w:rPr>
        <w:t xml:space="preserve"> </w:t>
      </w:r>
      <w:r>
        <w:t>dự</w:t>
      </w:r>
      <w:r>
        <w:rPr>
          <w:spacing w:val="-7"/>
        </w:rPr>
        <w:t xml:space="preserve"> </w:t>
      </w:r>
      <w:r>
        <w:t>án.</w:t>
      </w:r>
      <w:r>
        <w:rPr>
          <w:spacing w:val="-6"/>
        </w:rPr>
        <w:t xml:space="preserve"> </w:t>
      </w:r>
      <w:r>
        <w:t>Lúc</w:t>
      </w:r>
      <w:r>
        <w:rPr>
          <w:spacing w:val="-8"/>
        </w:rPr>
        <w:t xml:space="preserve"> </w:t>
      </w:r>
      <w:r>
        <w:t>đó,</w:t>
      </w:r>
      <w:r>
        <w:rPr>
          <w:spacing w:val="-8"/>
        </w:rPr>
        <w:t xml:space="preserve"> </w:t>
      </w:r>
      <w:r>
        <w:t>nếu</w:t>
      </w:r>
      <w:r>
        <w:rPr>
          <w:spacing w:val="-5"/>
        </w:rPr>
        <w:t xml:space="preserve"> </w:t>
      </w:r>
      <w:r>
        <w:t>mục</w:t>
      </w:r>
      <w:r>
        <w:rPr>
          <w:spacing w:val="-9"/>
        </w:rPr>
        <w:t xml:space="preserve"> </w:t>
      </w:r>
      <w:r>
        <w:t>tiêu</w:t>
      </w:r>
      <w:r>
        <w:rPr>
          <w:spacing w:val="-7"/>
        </w:rPr>
        <w:t xml:space="preserve"> </w:t>
      </w:r>
      <w:r>
        <w:t>tổng</w:t>
      </w:r>
      <w:r>
        <w:rPr>
          <w:spacing w:val="-10"/>
        </w:rPr>
        <w:t xml:space="preserve"> </w:t>
      </w:r>
      <w:r>
        <w:t>thể</w:t>
      </w:r>
      <w:r>
        <w:rPr>
          <w:spacing w:val="-8"/>
        </w:rPr>
        <w:t xml:space="preserve"> </w:t>
      </w:r>
      <w:r>
        <w:t>dự</w:t>
      </w:r>
      <w:r>
        <w:rPr>
          <w:spacing w:val="-6"/>
        </w:rPr>
        <w:t xml:space="preserve"> </w:t>
      </w:r>
      <w:r>
        <w:t>án</w:t>
      </w:r>
      <w:r>
        <w:rPr>
          <w:spacing w:val="-7"/>
        </w:rPr>
        <w:t xml:space="preserve"> </w:t>
      </w:r>
      <w:r>
        <w:t>không</w:t>
      </w:r>
      <w:r>
        <w:rPr>
          <w:spacing w:val="-9"/>
        </w:rPr>
        <w:t xml:space="preserve"> </w:t>
      </w:r>
      <w:r>
        <w:t>đổi</w:t>
      </w:r>
      <w:r>
        <w:rPr>
          <w:spacing w:val="-7"/>
        </w:rPr>
        <w:t xml:space="preserve"> </w:t>
      </w:r>
      <w:r>
        <w:t>thì</w:t>
      </w:r>
      <w:r>
        <w:rPr>
          <w:spacing w:val="-6"/>
        </w:rPr>
        <w:t xml:space="preserve"> </w:t>
      </w:r>
      <w:r>
        <w:rPr>
          <w:spacing w:val="-3"/>
        </w:rPr>
        <w:t>nên</w:t>
      </w:r>
      <w:r>
        <w:rPr>
          <w:spacing w:val="-8"/>
        </w:rPr>
        <w:t xml:space="preserve"> </w:t>
      </w:r>
      <w:r>
        <w:t>tiến</w:t>
      </w:r>
      <w:r>
        <w:rPr>
          <w:spacing w:val="-7"/>
        </w:rPr>
        <w:t xml:space="preserve"> </w:t>
      </w:r>
      <w:r>
        <w:t>hành</w:t>
      </w:r>
      <w:r>
        <w:rPr>
          <w:spacing w:val="-8"/>
        </w:rPr>
        <w:t xml:space="preserve"> </w:t>
      </w:r>
      <w:r>
        <w:rPr>
          <w:spacing w:val="-3"/>
        </w:rPr>
        <w:t>phân</w:t>
      </w:r>
      <w:r>
        <w:rPr>
          <w:spacing w:val="-7"/>
        </w:rPr>
        <w:t xml:space="preserve"> </w:t>
      </w:r>
      <w:r>
        <w:t>tích</w:t>
      </w:r>
      <w:r>
        <w:rPr>
          <w:spacing w:val="-8"/>
        </w:rPr>
        <w:t xml:space="preserve"> </w:t>
      </w:r>
      <w:r>
        <w:t>so</w:t>
      </w:r>
      <w:r>
        <w:rPr>
          <w:spacing w:val="-7"/>
        </w:rPr>
        <w:t xml:space="preserve"> </w:t>
      </w:r>
      <w:r>
        <w:t xml:space="preserve">sánh, kịp thời phát hiện, kịp thời </w:t>
      </w:r>
      <w:r>
        <w:rPr>
          <w:spacing w:val="-3"/>
        </w:rPr>
        <w:t xml:space="preserve">điều </w:t>
      </w:r>
      <w:r>
        <w:t xml:space="preserve">chỉnh căn cứ vào tình hình thực tế và kế </w:t>
      </w:r>
      <w:r>
        <w:rPr>
          <w:spacing w:val="-3"/>
        </w:rPr>
        <w:t xml:space="preserve">hoạch </w:t>
      </w:r>
      <w:r>
        <w:t xml:space="preserve">chất lượng </w:t>
      </w:r>
      <w:r>
        <w:rPr>
          <w:spacing w:val="-3"/>
        </w:rPr>
        <w:t>ban đầu.</w:t>
      </w:r>
      <w:r>
        <w:rPr>
          <w:spacing w:val="-9"/>
        </w:rPr>
        <w:t xml:space="preserve"> </w:t>
      </w:r>
      <w:r>
        <w:t>Đồng</w:t>
      </w:r>
      <w:r>
        <w:rPr>
          <w:spacing w:val="-11"/>
        </w:rPr>
        <w:t xml:space="preserve"> </w:t>
      </w:r>
      <w:r>
        <w:t>thời</w:t>
      </w:r>
      <w:r>
        <w:rPr>
          <w:spacing w:val="-8"/>
        </w:rPr>
        <w:t xml:space="preserve"> </w:t>
      </w:r>
      <w:r>
        <w:t>đề</w:t>
      </w:r>
      <w:r>
        <w:rPr>
          <w:spacing w:val="-9"/>
        </w:rPr>
        <w:t xml:space="preserve"> </w:t>
      </w:r>
      <w:r>
        <w:t>ra</w:t>
      </w:r>
      <w:r>
        <w:rPr>
          <w:spacing w:val="-10"/>
        </w:rPr>
        <w:t xml:space="preserve"> </w:t>
      </w:r>
      <w:r>
        <w:t>phương</w:t>
      </w:r>
      <w:r>
        <w:rPr>
          <w:spacing w:val="-8"/>
        </w:rPr>
        <w:t xml:space="preserve"> </w:t>
      </w:r>
      <w:r>
        <w:rPr>
          <w:spacing w:val="-3"/>
        </w:rPr>
        <w:t>pháp</w:t>
      </w:r>
      <w:r>
        <w:rPr>
          <w:spacing w:val="-6"/>
        </w:rPr>
        <w:t xml:space="preserve"> </w:t>
      </w:r>
      <w:r>
        <w:t>kỹ</w:t>
      </w:r>
      <w:r>
        <w:rPr>
          <w:spacing w:val="-13"/>
        </w:rPr>
        <w:t xml:space="preserve"> </w:t>
      </w:r>
      <w:r>
        <w:t>thuật</w:t>
      </w:r>
      <w:r>
        <w:rPr>
          <w:spacing w:val="-8"/>
        </w:rPr>
        <w:t xml:space="preserve"> </w:t>
      </w:r>
      <w:r>
        <w:rPr>
          <w:spacing w:val="-3"/>
        </w:rPr>
        <w:t>thích</w:t>
      </w:r>
      <w:r>
        <w:rPr>
          <w:spacing w:val="-7"/>
        </w:rPr>
        <w:t xml:space="preserve"> </w:t>
      </w:r>
      <w:r>
        <w:t>hợp</w:t>
      </w:r>
      <w:r>
        <w:rPr>
          <w:spacing w:val="-8"/>
        </w:rPr>
        <w:t xml:space="preserve"> </w:t>
      </w:r>
      <w:r>
        <w:t>để</w:t>
      </w:r>
      <w:r>
        <w:rPr>
          <w:spacing w:val="-9"/>
        </w:rPr>
        <w:t xml:space="preserve"> </w:t>
      </w:r>
      <w:r>
        <w:t>điều</w:t>
      </w:r>
      <w:r>
        <w:rPr>
          <w:spacing w:val="-8"/>
        </w:rPr>
        <w:t xml:space="preserve"> </w:t>
      </w:r>
      <w:r>
        <w:t>chỉnh</w:t>
      </w:r>
      <w:r>
        <w:rPr>
          <w:spacing w:val="-8"/>
        </w:rPr>
        <w:t xml:space="preserve"> </w:t>
      </w:r>
      <w:r>
        <w:t>kế</w:t>
      </w:r>
      <w:r>
        <w:rPr>
          <w:spacing w:val="-9"/>
        </w:rPr>
        <w:t xml:space="preserve"> </w:t>
      </w:r>
      <w:r>
        <w:t>hoạch</w:t>
      </w:r>
      <w:r>
        <w:rPr>
          <w:spacing w:val="-9"/>
        </w:rPr>
        <w:t xml:space="preserve"> </w:t>
      </w:r>
      <w:r>
        <w:rPr>
          <w:spacing w:val="-3"/>
        </w:rPr>
        <w:t>ban</w:t>
      </w:r>
      <w:r>
        <w:rPr>
          <w:spacing w:val="-8"/>
        </w:rPr>
        <w:t xml:space="preserve"> </w:t>
      </w:r>
      <w:r>
        <w:t>đầu</w:t>
      </w:r>
      <w:r>
        <w:rPr>
          <w:spacing w:val="-8"/>
        </w:rPr>
        <w:t xml:space="preserve"> </w:t>
      </w:r>
      <w:r>
        <w:t>nhằm</w:t>
      </w:r>
      <w:r>
        <w:rPr>
          <w:spacing w:val="-8"/>
        </w:rPr>
        <w:t xml:space="preserve"> </w:t>
      </w:r>
      <w:r>
        <w:t xml:space="preserve">đảm </w:t>
      </w:r>
      <w:r>
        <w:rPr>
          <w:spacing w:val="-3"/>
        </w:rPr>
        <w:t xml:space="preserve">bảo </w:t>
      </w:r>
      <w:r>
        <w:t xml:space="preserve">thực hiện thành công mục tiêu tổng thể </w:t>
      </w:r>
      <w:r>
        <w:rPr>
          <w:spacing w:val="-3"/>
        </w:rPr>
        <w:t xml:space="preserve">chất </w:t>
      </w:r>
      <w:r>
        <w:t xml:space="preserve">lượng dự </w:t>
      </w:r>
      <w:r>
        <w:rPr>
          <w:spacing w:val="-3"/>
        </w:rPr>
        <w:t xml:space="preserve">án, đáp </w:t>
      </w:r>
      <w:r>
        <w:t xml:space="preserve">ứng nhu </w:t>
      </w:r>
      <w:r>
        <w:rPr>
          <w:spacing w:val="-3"/>
        </w:rPr>
        <w:t xml:space="preserve">cầu </w:t>
      </w:r>
      <w:r>
        <w:t xml:space="preserve">chất lượng của </w:t>
      </w:r>
      <w:r>
        <w:rPr>
          <w:spacing w:val="-3"/>
        </w:rPr>
        <w:t>khách</w:t>
      </w:r>
      <w:r>
        <w:rPr>
          <w:spacing w:val="-6"/>
        </w:rPr>
        <w:t xml:space="preserve"> </w:t>
      </w:r>
      <w:r>
        <w:t>hàng</w:t>
      </w:r>
      <w:r>
        <w:rPr>
          <w:spacing w:val="-8"/>
        </w:rPr>
        <w:t xml:space="preserve"> </w:t>
      </w:r>
      <w:r>
        <w:t>đối</w:t>
      </w:r>
      <w:r>
        <w:rPr>
          <w:spacing w:val="-3"/>
        </w:rPr>
        <w:t xml:space="preserve"> </w:t>
      </w:r>
      <w:r>
        <w:t>với</w:t>
      </w:r>
      <w:r>
        <w:rPr>
          <w:spacing w:val="-5"/>
        </w:rPr>
        <w:t xml:space="preserve"> </w:t>
      </w:r>
      <w:r>
        <w:t>sản</w:t>
      </w:r>
      <w:r>
        <w:rPr>
          <w:spacing w:val="-5"/>
        </w:rPr>
        <w:t xml:space="preserve"> </w:t>
      </w:r>
      <w:r>
        <w:t>phẩm</w:t>
      </w:r>
      <w:r>
        <w:rPr>
          <w:spacing w:val="-6"/>
        </w:rPr>
        <w:t xml:space="preserve"> </w:t>
      </w:r>
      <w:r>
        <w:t>dịch</w:t>
      </w:r>
      <w:r>
        <w:rPr>
          <w:spacing w:val="-5"/>
        </w:rPr>
        <w:t xml:space="preserve"> </w:t>
      </w:r>
      <w:r>
        <w:t>vụ</w:t>
      </w:r>
      <w:r>
        <w:rPr>
          <w:spacing w:val="-4"/>
        </w:rPr>
        <w:t xml:space="preserve"> </w:t>
      </w:r>
      <w:r>
        <w:t>của</w:t>
      </w:r>
      <w:r>
        <w:rPr>
          <w:spacing w:val="-6"/>
        </w:rPr>
        <w:t xml:space="preserve"> </w:t>
      </w:r>
      <w:r>
        <w:t>dự</w:t>
      </w:r>
      <w:r>
        <w:rPr>
          <w:spacing w:val="-4"/>
        </w:rPr>
        <w:t xml:space="preserve"> </w:t>
      </w:r>
      <w:r>
        <w:rPr>
          <w:spacing w:val="-3"/>
        </w:rPr>
        <w:t>án.</w:t>
      </w:r>
    </w:p>
    <w:p w14:paraId="31B543BA" w14:textId="77777777" w:rsidR="0009730F" w:rsidRDefault="00EC41F8">
      <w:pPr>
        <w:pStyle w:val="Heading1"/>
        <w:numPr>
          <w:ilvl w:val="1"/>
          <w:numId w:val="91"/>
        </w:numPr>
        <w:tabs>
          <w:tab w:val="left" w:pos="1469"/>
        </w:tabs>
        <w:spacing w:before="120"/>
        <w:jc w:val="both"/>
      </w:pPr>
      <w:bookmarkStart w:id="4" w:name="_bookmark4"/>
      <w:bookmarkEnd w:id="4"/>
      <w:r>
        <w:t>Bảo đảm chất</w:t>
      </w:r>
      <w:r>
        <w:rPr>
          <w:spacing w:val="-5"/>
        </w:rPr>
        <w:t xml:space="preserve"> </w:t>
      </w:r>
      <w:r>
        <w:t>lượng.</w:t>
      </w:r>
    </w:p>
    <w:p w14:paraId="11F41609" w14:textId="77777777" w:rsidR="0009730F" w:rsidRDefault="00EC41F8">
      <w:pPr>
        <w:pStyle w:val="Heading2"/>
        <w:numPr>
          <w:ilvl w:val="2"/>
          <w:numId w:val="91"/>
        </w:numPr>
        <w:tabs>
          <w:tab w:val="left" w:pos="1469"/>
        </w:tabs>
        <w:spacing w:before="165"/>
        <w:jc w:val="both"/>
      </w:pPr>
      <w:r>
        <w:t>Khái quát về bảo đảm chất lượng.</w:t>
      </w:r>
    </w:p>
    <w:p w14:paraId="5BFE0B1E" w14:textId="77777777" w:rsidR="0009730F" w:rsidRDefault="00EC41F8">
      <w:pPr>
        <w:pStyle w:val="ListParagraph"/>
        <w:numPr>
          <w:ilvl w:val="0"/>
          <w:numId w:val="83"/>
        </w:numPr>
        <w:tabs>
          <w:tab w:val="left" w:pos="1468"/>
          <w:tab w:val="left" w:pos="1469"/>
        </w:tabs>
        <w:spacing w:before="164"/>
        <w:rPr>
          <w:sz w:val="24"/>
        </w:rPr>
      </w:pPr>
      <w:r>
        <w:rPr>
          <w:sz w:val="24"/>
        </w:rPr>
        <w:t>Lịch sử phát triển bảo đảm chất</w:t>
      </w:r>
      <w:r>
        <w:rPr>
          <w:spacing w:val="-2"/>
          <w:sz w:val="24"/>
        </w:rPr>
        <w:t xml:space="preserve"> </w:t>
      </w:r>
      <w:r>
        <w:rPr>
          <w:sz w:val="24"/>
        </w:rPr>
        <w:t>lượng.</w:t>
      </w:r>
    </w:p>
    <w:p w14:paraId="3BFD726A" w14:textId="77777777" w:rsidR="0009730F" w:rsidRDefault="00EC41F8">
      <w:pPr>
        <w:pStyle w:val="BodyText"/>
        <w:spacing w:before="163" w:line="278" w:lineRule="auto"/>
        <w:ind w:left="902" w:right="986" w:firstLine="566"/>
      </w:pPr>
      <w:r>
        <w:t>Quan</w:t>
      </w:r>
      <w:r>
        <w:rPr>
          <w:spacing w:val="-5"/>
        </w:rPr>
        <w:t xml:space="preserve"> </w:t>
      </w:r>
      <w:r>
        <w:t>điểm</w:t>
      </w:r>
      <w:r>
        <w:rPr>
          <w:spacing w:val="-5"/>
        </w:rPr>
        <w:t xml:space="preserve"> </w:t>
      </w:r>
      <w:r>
        <w:t>tư</w:t>
      </w:r>
      <w:r>
        <w:rPr>
          <w:spacing w:val="-5"/>
        </w:rPr>
        <w:t xml:space="preserve"> </w:t>
      </w:r>
      <w:r>
        <w:t>tưởng</w:t>
      </w:r>
      <w:r>
        <w:rPr>
          <w:spacing w:val="-7"/>
        </w:rPr>
        <w:t xml:space="preserve"> </w:t>
      </w:r>
      <w:r>
        <w:t>về</w:t>
      </w:r>
      <w:r>
        <w:rPr>
          <w:spacing w:val="-6"/>
        </w:rPr>
        <w:t xml:space="preserve"> </w:t>
      </w:r>
      <w:r>
        <w:t>bảo</w:t>
      </w:r>
      <w:r>
        <w:rPr>
          <w:spacing w:val="-5"/>
        </w:rPr>
        <w:t xml:space="preserve"> </w:t>
      </w:r>
      <w:r>
        <w:t>đảm</w:t>
      </w:r>
      <w:r>
        <w:rPr>
          <w:spacing w:val="-4"/>
        </w:rPr>
        <w:t xml:space="preserve"> </w:t>
      </w:r>
      <w:r>
        <w:t>chất</w:t>
      </w:r>
      <w:r>
        <w:rPr>
          <w:spacing w:val="-5"/>
        </w:rPr>
        <w:t xml:space="preserve"> </w:t>
      </w:r>
      <w:r>
        <w:t>lượng</w:t>
      </w:r>
      <w:r>
        <w:rPr>
          <w:spacing w:val="-8"/>
        </w:rPr>
        <w:t xml:space="preserve"> </w:t>
      </w:r>
      <w:r>
        <w:t>thay</w:t>
      </w:r>
      <w:r>
        <w:rPr>
          <w:spacing w:val="-9"/>
        </w:rPr>
        <w:t xml:space="preserve"> </w:t>
      </w:r>
      <w:r>
        <w:t>đổi</w:t>
      </w:r>
      <w:r>
        <w:rPr>
          <w:spacing w:val="-5"/>
        </w:rPr>
        <w:t xml:space="preserve"> </w:t>
      </w:r>
      <w:r>
        <w:t>theo</w:t>
      </w:r>
      <w:r>
        <w:rPr>
          <w:spacing w:val="-6"/>
        </w:rPr>
        <w:t xml:space="preserve"> </w:t>
      </w:r>
      <w:r>
        <w:t>thời</w:t>
      </w:r>
      <w:r>
        <w:rPr>
          <w:spacing w:val="-4"/>
        </w:rPr>
        <w:t xml:space="preserve"> </w:t>
      </w:r>
      <w:r>
        <w:t>gian.</w:t>
      </w:r>
      <w:r>
        <w:rPr>
          <w:spacing w:val="-6"/>
        </w:rPr>
        <w:t xml:space="preserve"> </w:t>
      </w:r>
      <w:r>
        <w:t>Sự</w:t>
      </w:r>
      <w:r>
        <w:rPr>
          <w:spacing w:val="-6"/>
        </w:rPr>
        <w:t xml:space="preserve"> </w:t>
      </w:r>
      <w:r>
        <w:t>thay</w:t>
      </w:r>
      <w:r>
        <w:rPr>
          <w:spacing w:val="-7"/>
        </w:rPr>
        <w:t xml:space="preserve"> </w:t>
      </w:r>
      <w:r>
        <w:t>đổi</w:t>
      </w:r>
      <w:r>
        <w:rPr>
          <w:spacing w:val="-5"/>
        </w:rPr>
        <w:t xml:space="preserve"> </w:t>
      </w:r>
      <w:r>
        <w:t>này</w:t>
      </w:r>
      <w:r>
        <w:rPr>
          <w:spacing w:val="-10"/>
        </w:rPr>
        <w:t xml:space="preserve"> </w:t>
      </w:r>
      <w:r>
        <w:t>thích ứng</w:t>
      </w:r>
      <w:r>
        <w:rPr>
          <w:spacing w:val="-11"/>
        </w:rPr>
        <w:t xml:space="preserve"> </w:t>
      </w:r>
      <w:r>
        <w:t>với</w:t>
      </w:r>
      <w:r>
        <w:rPr>
          <w:spacing w:val="-7"/>
        </w:rPr>
        <w:t xml:space="preserve"> </w:t>
      </w:r>
      <w:r>
        <w:t>sự</w:t>
      </w:r>
      <w:r>
        <w:rPr>
          <w:spacing w:val="-8"/>
        </w:rPr>
        <w:t xml:space="preserve"> </w:t>
      </w:r>
      <w:r>
        <w:t>phát</w:t>
      </w:r>
      <w:r>
        <w:rPr>
          <w:spacing w:val="-7"/>
        </w:rPr>
        <w:t xml:space="preserve"> </w:t>
      </w:r>
      <w:r>
        <w:t>triển</w:t>
      </w:r>
      <w:r>
        <w:rPr>
          <w:spacing w:val="-8"/>
        </w:rPr>
        <w:t xml:space="preserve"> </w:t>
      </w:r>
      <w:r>
        <w:t>về</w:t>
      </w:r>
      <w:r>
        <w:rPr>
          <w:spacing w:val="-9"/>
        </w:rPr>
        <w:t xml:space="preserve"> </w:t>
      </w:r>
      <w:r>
        <w:t>nội</w:t>
      </w:r>
      <w:r>
        <w:rPr>
          <w:spacing w:val="-7"/>
        </w:rPr>
        <w:t xml:space="preserve"> </w:t>
      </w:r>
      <w:r>
        <w:t>dung</w:t>
      </w:r>
      <w:r>
        <w:rPr>
          <w:spacing w:val="-10"/>
        </w:rPr>
        <w:t xml:space="preserve"> </w:t>
      </w:r>
      <w:r>
        <w:t>của</w:t>
      </w:r>
      <w:r>
        <w:rPr>
          <w:spacing w:val="-9"/>
        </w:rPr>
        <w:t xml:space="preserve"> </w:t>
      </w:r>
      <w:r>
        <w:t>chính</w:t>
      </w:r>
      <w:r>
        <w:rPr>
          <w:spacing w:val="-7"/>
        </w:rPr>
        <w:t xml:space="preserve"> </w:t>
      </w:r>
      <w:r>
        <w:t>bản</w:t>
      </w:r>
      <w:r>
        <w:rPr>
          <w:spacing w:val="-8"/>
        </w:rPr>
        <w:t xml:space="preserve"> </w:t>
      </w:r>
      <w:r>
        <w:t>thân</w:t>
      </w:r>
      <w:r>
        <w:rPr>
          <w:spacing w:val="-8"/>
        </w:rPr>
        <w:t xml:space="preserve"> </w:t>
      </w:r>
      <w:r>
        <w:t>việc</w:t>
      </w:r>
      <w:r>
        <w:rPr>
          <w:spacing w:val="-9"/>
        </w:rPr>
        <w:t xml:space="preserve"> </w:t>
      </w:r>
      <w:r>
        <w:t>quản</w:t>
      </w:r>
      <w:r>
        <w:rPr>
          <w:spacing w:val="-8"/>
        </w:rPr>
        <w:t xml:space="preserve"> </w:t>
      </w:r>
      <w:r>
        <w:rPr>
          <w:spacing w:val="2"/>
        </w:rPr>
        <w:t>lý</w:t>
      </w:r>
      <w:r>
        <w:rPr>
          <w:spacing w:val="-12"/>
        </w:rPr>
        <w:t xml:space="preserve"> </w:t>
      </w:r>
      <w:r>
        <w:t>chất</w:t>
      </w:r>
      <w:r>
        <w:rPr>
          <w:spacing w:val="-7"/>
        </w:rPr>
        <w:t xml:space="preserve"> </w:t>
      </w:r>
      <w:r>
        <w:t>lượng.</w:t>
      </w:r>
      <w:r>
        <w:rPr>
          <w:spacing w:val="-8"/>
        </w:rPr>
        <w:t xml:space="preserve"> </w:t>
      </w:r>
      <w:r>
        <w:t>Những</w:t>
      </w:r>
      <w:r>
        <w:rPr>
          <w:spacing w:val="-10"/>
        </w:rPr>
        <w:t xml:space="preserve"> </w:t>
      </w:r>
      <w:r>
        <w:t>người</w:t>
      </w:r>
      <w:r>
        <w:rPr>
          <w:spacing w:val="-8"/>
        </w:rPr>
        <w:t xml:space="preserve"> </w:t>
      </w:r>
      <w:r>
        <w:t>làm nghề</w:t>
      </w:r>
      <w:r>
        <w:rPr>
          <w:spacing w:val="-6"/>
        </w:rPr>
        <w:t xml:space="preserve"> </w:t>
      </w:r>
      <w:r>
        <w:t>thủ</w:t>
      </w:r>
      <w:r>
        <w:rPr>
          <w:spacing w:val="-3"/>
        </w:rPr>
        <w:t xml:space="preserve"> </w:t>
      </w:r>
      <w:r>
        <w:t>công</w:t>
      </w:r>
      <w:r>
        <w:rPr>
          <w:spacing w:val="-8"/>
        </w:rPr>
        <w:t xml:space="preserve"> </w:t>
      </w:r>
      <w:r>
        <w:t>mỹ</w:t>
      </w:r>
      <w:r>
        <w:rPr>
          <w:spacing w:val="-10"/>
        </w:rPr>
        <w:t xml:space="preserve"> </w:t>
      </w:r>
      <w:r>
        <w:t>nghệ</w:t>
      </w:r>
      <w:r>
        <w:rPr>
          <w:spacing w:val="-7"/>
        </w:rPr>
        <w:t xml:space="preserve"> </w:t>
      </w:r>
      <w:r>
        <w:t>của</w:t>
      </w:r>
      <w:r>
        <w:rPr>
          <w:spacing w:val="-6"/>
        </w:rPr>
        <w:t xml:space="preserve"> </w:t>
      </w:r>
      <w:r>
        <w:t>Nhật</w:t>
      </w:r>
      <w:r>
        <w:rPr>
          <w:spacing w:val="-5"/>
        </w:rPr>
        <w:t xml:space="preserve"> </w:t>
      </w:r>
      <w:r>
        <w:t>Bản</w:t>
      </w:r>
      <w:r>
        <w:rPr>
          <w:spacing w:val="-5"/>
        </w:rPr>
        <w:t xml:space="preserve"> </w:t>
      </w:r>
      <w:r>
        <w:t>trước</w:t>
      </w:r>
      <w:r>
        <w:rPr>
          <w:spacing w:val="-6"/>
        </w:rPr>
        <w:t xml:space="preserve"> </w:t>
      </w:r>
      <w:r>
        <w:t>đây</w:t>
      </w:r>
      <w:r>
        <w:rPr>
          <w:spacing w:val="-10"/>
        </w:rPr>
        <w:t xml:space="preserve"> </w:t>
      </w:r>
      <w:r>
        <w:t>có</w:t>
      </w:r>
      <w:r>
        <w:rPr>
          <w:spacing w:val="-3"/>
        </w:rPr>
        <w:t xml:space="preserve"> </w:t>
      </w:r>
      <w:r>
        <w:t>một</w:t>
      </w:r>
      <w:r>
        <w:rPr>
          <w:spacing w:val="-5"/>
        </w:rPr>
        <w:t xml:space="preserve"> </w:t>
      </w:r>
      <w:r>
        <w:t>câu</w:t>
      </w:r>
      <w:r>
        <w:rPr>
          <w:spacing w:val="-5"/>
        </w:rPr>
        <w:t xml:space="preserve"> </w:t>
      </w:r>
      <w:r>
        <w:t>nói</w:t>
      </w:r>
      <w:r>
        <w:rPr>
          <w:spacing w:val="-5"/>
        </w:rPr>
        <w:t xml:space="preserve"> </w:t>
      </w:r>
      <w:r>
        <w:t>“Phương</w:t>
      </w:r>
      <w:r>
        <w:rPr>
          <w:spacing w:val="-6"/>
        </w:rPr>
        <w:t xml:space="preserve"> </w:t>
      </w:r>
      <w:r>
        <w:t>châm</w:t>
      </w:r>
      <w:r>
        <w:rPr>
          <w:spacing w:val="-5"/>
        </w:rPr>
        <w:t xml:space="preserve"> </w:t>
      </w:r>
      <w:r>
        <w:t>của</w:t>
      </w:r>
      <w:r>
        <w:rPr>
          <w:spacing w:val="-6"/>
        </w:rPr>
        <w:t xml:space="preserve"> </w:t>
      </w:r>
      <w:r>
        <w:t>việc</w:t>
      </w:r>
      <w:r>
        <w:rPr>
          <w:spacing w:val="-6"/>
        </w:rPr>
        <w:t xml:space="preserve"> </w:t>
      </w:r>
      <w:r>
        <w:t>chế</w:t>
      </w:r>
      <w:r>
        <w:rPr>
          <w:spacing w:val="-6"/>
        </w:rPr>
        <w:t xml:space="preserve"> </w:t>
      </w:r>
      <w:r>
        <w:t xml:space="preserve">tác chính là sự tỉ mỉ và tinh xảo, người tiêu dùng nếu ủng hộ phương châm này nãy đến sử dụng sản phẩm của cửa hiệu chúng tôi”. Câu nói này thể hiện khí chất của người làm thủ công </w:t>
      </w:r>
      <w:r>
        <w:rPr>
          <w:spacing w:val="2"/>
        </w:rPr>
        <w:t xml:space="preserve">mỹ </w:t>
      </w:r>
      <w:r>
        <w:t xml:space="preserve">nghệ thời xưa. Đối với những nhà sản xuất, tư tưởng và cách làm này chính là sự quản </w:t>
      </w:r>
      <w:r>
        <w:rPr>
          <w:spacing w:val="2"/>
        </w:rPr>
        <w:t xml:space="preserve">lý </w:t>
      </w:r>
      <w:r>
        <w:t>chất lượng, mà nguyên tắc của quản lý chất lượng cũng chính là cách xem trọng những sản phẩm của mình và cung cấp sự tín nghiệm cho việc mua bán sản</w:t>
      </w:r>
      <w:r>
        <w:rPr>
          <w:spacing w:val="-4"/>
        </w:rPr>
        <w:t xml:space="preserve"> </w:t>
      </w:r>
      <w:r>
        <w:t>phẩm.</w:t>
      </w:r>
    </w:p>
    <w:p w14:paraId="051B114C" w14:textId="77777777" w:rsidR="0009730F" w:rsidRDefault="00EC41F8">
      <w:pPr>
        <w:pStyle w:val="BodyText"/>
        <w:spacing w:before="120" w:line="278" w:lineRule="auto"/>
        <w:ind w:left="902" w:right="988" w:firstLine="566"/>
      </w:pPr>
      <w:r>
        <w:t>Sau</w:t>
      </w:r>
      <w:r>
        <w:rPr>
          <w:spacing w:val="-10"/>
        </w:rPr>
        <w:t xml:space="preserve"> </w:t>
      </w:r>
      <w:r>
        <w:t>cuộc</w:t>
      </w:r>
      <w:r>
        <w:rPr>
          <w:spacing w:val="-9"/>
        </w:rPr>
        <w:t xml:space="preserve"> </w:t>
      </w:r>
      <w:r>
        <w:t>cách</w:t>
      </w:r>
      <w:r>
        <w:rPr>
          <w:spacing w:val="-8"/>
        </w:rPr>
        <w:t xml:space="preserve"> </w:t>
      </w:r>
      <w:r>
        <w:t>mạng</w:t>
      </w:r>
      <w:r>
        <w:rPr>
          <w:spacing w:val="-12"/>
        </w:rPr>
        <w:t xml:space="preserve"> </w:t>
      </w:r>
      <w:r>
        <w:t>công</w:t>
      </w:r>
      <w:r>
        <w:rPr>
          <w:spacing w:val="-9"/>
        </w:rPr>
        <w:t xml:space="preserve"> </w:t>
      </w:r>
      <w:r>
        <w:t>nghiệp,</w:t>
      </w:r>
      <w:r>
        <w:rPr>
          <w:spacing w:val="-8"/>
        </w:rPr>
        <w:t xml:space="preserve"> </w:t>
      </w:r>
      <w:r>
        <w:t>việc</w:t>
      </w:r>
      <w:r>
        <w:rPr>
          <w:spacing w:val="-11"/>
        </w:rPr>
        <w:t xml:space="preserve"> </w:t>
      </w:r>
      <w:r>
        <w:t>sản</w:t>
      </w:r>
      <w:r>
        <w:rPr>
          <w:spacing w:val="-10"/>
        </w:rPr>
        <w:t xml:space="preserve"> </w:t>
      </w:r>
      <w:r>
        <w:t>xuất</w:t>
      </w:r>
      <w:r>
        <w:rPr>
          <w:spacing w:val="-10"/>
        </w:rPr>
        <w:t xml:space="preserve"> </w:t>
      </w:r>
      <w:r>
        <w:t>hàng</w:t>
      </w:r>
      <w:r>
        <w:rPr>
          <w:spacing w:val="-11"/>
        </w:rPr>
        <w:t xml:space="preserve"> </w:t>
      </w:r>
      <w:r>
        <w:t>hoá</w:t>
      </w:r>
      <w:r>
        <w:rPr>
          <w:spacing w:val="-11"/>
        </w:rPr>
        <w:t xml:space="preserve"> </w:t>
      </w:r>
      <w:r>
        <w:t>với</w:t>
      </w:r>
      <w:r>
        <w:rPr>
          <w:spacing w:val="-10"/>
        </w:rPr>
        <w:t xml:space="preserve"> </w:t>
      </w:r>
      <w:r>
        <w:t>số</w:t>
      </w:r>
      <w:r>
        <w:rPr>
          <w:spacing w:val="-10"/>
        </w:rPr>
        <w:t xml:space="preserve"> </w:t>
      </w:r>
      <w:r>
        <w:t>lượng</w:t>
      </w:r>
      <w:r>
        <w:rPr>
          <w:spacing w:val="-12"/>
        </w:rPr>
        <w:t xml:space="preserve"> </w:t>
      </w:r>
      <w:r>
        <w:t>lớn</w:t>
      </w:r>
      <w:r>
        <w:rPr>
          <w:spacing w:val="-9"/>
        </w:rPr>
        <w:t xml:space="preserve"> </w:t>
      </w:r>
      <w:r>
        <w:t>đã</w:t>
      </w:r>
      <w:r>
        <w:rPr>
          <w:spacing w:val="-6"/>
        </w:rPr>
        <w:t xml:space="preserve"> </w:t>
      </w:r>
      <w:r>
        <w:t>có</w:t>
      </w:r>
      <w:r>
        <w:rPr>
          <w:spacing w:val="-10"/>
        </w:rPr>
        <w:t xml:space="preserve"> </w:t>
      </w:r>
      <w:r>
        <w:t>khả</w:t>
      </w:r>
      <w:r>
        <w:rPr>
          <w:spacing w:val="-11"/>
        </w:rPr>
        <w:t xml:space="preserve"> </w:t>
      </w:r>
      <w:r>
        <w:t>năng thực hiện. Nhà sản xuất hàng hoá với số lượng lớn. Để ngăn chặn những sản phẩm chất lượng kém</w:t>
      </w:r>
      <w:r>
        <w:rPr>
          <w:spacing w:val="-6"/>
        </w:rPr>
        <w:t xml:space="preserve"> </w:t>
      </w:r>
      <w:r>
        <w:t>ra</w:t>
      </w:r>
      <w:r>
        <w:rPr>
          <w:spacing w:val="-8"/>
        </w:rPr>
        <w:t xml:space="preserve"> </w:t>
      </w:r>
      <w:r>
        <w:t>thị</w:t>
      </w:r>
      <w:r>
        <w:rPr>
          <w:spacing w:val="-6"/>
        </w:rPr>
        <w:t xml:space="preserve"> </w:t>
      </w:r>
      <w:r>
        <w:t>trường</w:t>
      </w:r>
      <w:r>
        <w:rPr>
          <w:spacing w:val="-9"/>
        </w:rPr>
        <w:t xml:space="preserve"> </w:t>
      </w:r>
      <w:r>
        <w:t>thì</w:t>
      </w:r>
      <w:r>
        <w:rPr>
          <w:spacing w:val="-6"/>
        </w:rPr>
        <w:t xml:space="preserve"> </w:t>
      </w:r>
      <w:r>
        <w:t>nhân</w:t>
      </w:r>
      <w:r>
        <w:rPr>
          <w:spacing w:val="-5"/>
        </w:rPr>
        <w:t xml:space="preserve"> </w:t>
      </w:r>
      <w:r>
        <w:t>viên</w:t>
      </w:r>
      <w:r>
        <w:rPr>
          <w:spacing w:val="-7"/>
        </w:rPr>
        <w:t xml:space="preserve"> </w:t>
      </w:r>
      <w:r>
        <w:t>kiểm</w:t>
      </w:r>
      <w:r>
        <w:rPr>
          <w:spacing w:val="-6"/>
        </w:rPr>
        <w:t xml:space="preserve"> </w:t>
      </w:r>
      <w:r>
        <w:t>tra</w:t>
      </w:r>
      <w:r>
        <w:rPr>
          <w:spacing w:val="-7"/>
        </w:rPr>
        <w:t xml:space="preserve"> </w:t>
      </w:r>
      <w:r>
        <w:t>phải</w:t>
      </w:r>
      <w:r>
        <w:rPr>
          <w:spacing w:val="-6"/>
        </w:rPr>
        <w:t xml:space="preserve"> </w:t>
      </w:r>
      <w:r>
        <w:t>thực</w:t>
      </w:r>
      <w:r>
        <w:rPr>
          <w:spacing w:val="-9"/>
        </w:rPr>
        <w:t xml:space="preserve"> </w:t>
      </w:r>
      <w:r>
        <w:t>hiện</w:t>
      </w:r>
      <w:r>
        <w:rPr>
          <w:spacing w:val="-6"/>
        </w:rPr>
        <w:t xml:space="preserve"> </w:t>
      </w:r>
      <w:r>
        <w:t>kiểm</w:t>
      </w:r>
      <w:r>
        <w:rPr>
          <w:spacing w:val="-6"/>
        </w:rPr>
        <w:t xml:space="preserve"> </w:t>
      </w:r>
      <w:r>
        <w:t>tra</w:t>
      </w:r>
      <w:r>
        <w:rPr>
          <w:spacing w:val="-7"/>
        </w:rPr>
        <w:t xml:space="preserve"> </w:t>
      </w:r>
      <w:r>
        <w:t>chất</w:t>
      </w:r>
      <w:r>
        <w:rPr>
          <w:spacing w:val="-6"/>
        </w:rPr>
        <w:t xml:space="preserve"> </w:t>
      </w:r>
      <w:r>
        <w:t>lượng</w:t>
      </w:r>
      <w:r>
        <w:rPr>
          <w:spacing w:val="-8"/>
        </w:rPr>
        <w:t xml:space="preserve"> </w:t>
      </w:r>
      <w:r>
        <w:t>nghiệm</w:t>
      </w:r>
      <w:r>
        <w:rPr>
          <w:spacing w:val="-6"/>
        </w:rPr>
        <w:t xml:space="preserve"> </w:t>
      </w:r>
      <w:r>
        <w:t>ngặt.</w:t>
      </w:r>
      <w:r>
        <w:rPr>
          <w:spacing w:val="-6"/>
        </w:rPr>
        <w:t xml:space="preserve"> </w:t>
      </w:r>
      <w:r>
        <w:t>Trong thời</w:t>
      </w:r>
      <w:r>
        <w:rPr>
          <w:spacing w:val="-5"/>
        </w:rPr>
        <w:t xml:space="preserve"> </w:t>
      </w:r>
      <w:r>
        <w:t>đại</w:t>
      </w:r>
      <w:r>
        <w:rPr>
          <w:spacing w:val="-5"/>
        </w:rPr>
        <w:t xml:space="preserve"> </w:t>
      </w:r>
      <w:r>
        <w:t>tiêu</w:t>
      </w:r>
      <w:r>
        <w:rPr>
          <w:spacing w:val="-5"/>
        </w:rPr>
        <w:t xml:space="preserve"> </w:t>
      </w:r>
      <w:r>
        <w:t>dùng,</w:t>
      </w:r>
      <w:r>
        <w:rPr>
          <w:spacing w:val="-3"/>
        </w:rPr>
        <w:t xml:space="preserve"> </w:t>
      </w:r>
      <w:r>
        <w:t>nếu</w:t>
      </w:r>
      <w:r>
        <w:rPr>
          <w:spacing w:val="-5"/>
        </w:rPr>
        <w:t xml:space="preserve"> </w:t>
      </w:r>
      <w:r>
        <w:t>phát</w:t>
      </w:r>
      <w:r>
        <w:rPr>
          <w:spacing w:val="-5"/>
        </w:rPr>
        <w:t xml:space="preserve"> </w:t>
      </w:r>
      <w:r>
        <w:t>hiện</w:t>
      </w:r>
      <w:r>
        <w:rPr>
          <w:spacing w:val="-5"/>
        </w:rPr>
        <w:t xml:space="preserve"> </w:t>
      </w:r>
      <w:r>
        <w:t>ra</w:t>
      </w:r>
      <w:r>
        <w:rPr>
          <w:spacing w:val="-6"/>
        </w:rPr>
        <w:t xml:space="preserve"> </w:t>
      </w:r>
      <w:r>
        <w:t>những</w:t>
      </w:r>
      <w:r>
        <w:rPr>
          <w:spacing w:val="-8"/>
        </w:rPr>
        <w:t xml:space="preserve"> </w:t>
      </w:r>
      <w:r>
        <w:t>sản</w:t>
      </w:r>
      <w:r>
        <w:rPr>
          <w:spacing w:val="-4"/>
        </w:rPr>
        <w:t xml:space="preserve"> </w:t>
      </w:r>
      <w:r>
        <w:t>phẩm</w:t>
      </w:r>
      <w:r>
        <w:rPr>
          <w:spacing w:val="-5"/>
        </w:rPr>
        <w:t xml:space="preserve"> </w:t>
      </w:r>
      <w:r>
        <w:t>chất</w:t>
      </w:r>
      <w:r>
        <w:rPr>
          <w:spacing w:val="-5"/>
        </w:rPr>
        <w:t xml:space="preserve"> </w:t>
      </w:r>
      <w:r>
        <w:t>lượng</w:t>
      </w:r>
      <w:r>
        <w:rPr>
          <w:spacing w:val="-8"/>
        </w:rPr>
        <w:t xml:space="preserve"> </w:t>
      </w:r>
      <w:r>
        <w:t>kém</w:t>
      </w:r>
      <w:r>
        <w:rPr>
          <w:spacing w:val="-5"/>
        </w:rPr>
        <w:t xml:space="preserve"> </w:t>
      </w:r>
      <w:r>
        <w:t>bị</w:t>
      </w:r>
      <w:r>
        <w:rPr>
          <w:spacing w:val="-5"/>
        </w:rPr>
        <w:t xml:space="preserve"> </w:t>
      </w:r>
      <w:r>
        <w:t>đưa</w:t>
      </w:r>
      <w:r>
        <w:rPr>
          <w:spacing w:val="-4"/>
        </w:rPr>
        <w:t xml:space="preserve"> </w:t>
      </w:r>
      <w:r>
        <w:t>ra</w:t>
      </w:r>
      <w:r>
        <w:rPr>
          <w:spacing w:val="-7"/>
        </w:rPr>
        <w:t xml:space="preserve"> </w:t>
      </w:r>
      <w:r>
        <w:t>thị</w:t>
      </w:r>
      <w:r>
        <w:rPr>
          <w:spacing w:val="-5"/>
        </w:rPr>
        <w:t xml:space="preserve"> </w:t>
      </w:r>
      <w:r>
        <w:t>trường,</w:t>
      </w:r>
      <w:r>
        <w:rPr>
          <w:spacing w:val="-5"/>
        </w:rPr>
        <w:t xml:space="preserve"> </w:t>
      </w:r>
      <w:r>
        <w:t>thông thường người tiêu dùng có thể đổi sản phẩm lỗi đó lấy sản phẩm mới đạt chất lượng một cách miễn phí, nhà cung cấp sẽ thực hiện việc bảo hành, bảo trì trong một khoảng thời gian nhất định. Cách làm này thể hiện rõ quan điểm về đảm bảo chất</w:t>
      </w:r>
      <w:r>
        <w:rPr>
          <w:spacing w:val="-8"/>
        </w:rPr>
        <w:t xml:space="preserve"> </w:t>
      </w:r>
      <w:r>
        <w:t>lượng.</w:t>
      </w:r>
    </w:p>
    <w:p w14:paraId="7A733A57" w14:textId="77777777" w:rsidR="0009730F" w:rsidRDefault="00EC41F8">
      <w:pPr>
        <w:pStyle w:val="BodyText"/>
        <w:spacing w:before="119" w:line="278" w:lineRule="auto"/>
        <w:ind w:left="902" w:right="984" w:firstLine="566"/>
      </w:pPr>
      <w:r>
        <w:rPr>
          <w:spacing w:val="-4"/>
        </w:rPr>
        <w:t>Cách</w:t>
      </w:r>
      <w:r>
        <w:rPr>
          <w:spacing w:val="-10"/>
        </w:rPr>
        <w:t xml:space="preserve"> </w:t>
      </w:r>
      <w:r>
        <w:rPr>
          <w:spacing w:val="-3"/>
        </w:rPr>
        <w:t>làm</w:t>
      </w:r>
      <w:r>
        <w:rPr>
          <w:spacing w:val="-9"/>
        </w:rPr>
        <w:t xml:space="preserve"> </w:t>
      </w:r>
      <w:r>
        <w:rPr>
          <w:spacing w:val="-3"/>
        </w:rPr>
        <w:t>cơ</w:t>
      </w:r>
      <w:r>
        <w:rPr>
          <w:spacing w:val="-6"/>
        </w:rPr>
        <w:t xml:space="preserve"> </w:t>
      </w:r>
      <w:r>
        <w:rPr>
          <w:spacing w:val="-3"/>
        </w:rPr>
        <w:t>bản</w:t>
      </w:r>
      <w:r>
        <w:rPr>
          <w:spacing w:val="-9"/>
        </w:rPr>
        <w:t xml:space="preserve"> </w:t>
      </w:r>
      <w:r>
        <w:rPr>
          <w:spacing w:val="-3"/>
        </w:rPr>
        <w:t>của</w:t>
      </w:r>
      <w:r>
        <w:rPr>
          <w:spacing w:val="-10"/>
        </w:rPr>
        <w:t xml:space="preserve"> </w:t>
      </w:r>
      <w:r>
        <w:rPr>
          <w:spacing w:val="-3"/>
        </w:rPr>
        <w:t>quản</w:t>
      </w:r>
      <w:r>
        <w:rPr>
          <w:spacing w:val="-9"/>
        </w:rPr>
        <w:t xml:space="preserve"> </w:t>
      </w:r>
      <w:r>
        <w:t>lý</w:t>
      </w:r>
      <w:r>
        <w:rPr>
          <w:spacing w:val="-13"/>
        </w:rPr>
        <w:t xml:space="preserve"> </w:t>
      </w:r>
      <w:r>
        <w:rPr>
          <w:spacing w:val="-4"/>
        </w:rPr>
        <w:t>chất</w:t>
      </w:r>
      <w:r>
        <w:rPr>
          <w:spacing w:val="-9"/>
        </w:rPr>
        <w:t xml:space="preserve"> </w:t>
      </w:r>
      <w:r>
        <w:rPr>
          <w:spacing w:val="-4"/>
        </w:rPr>
        <w:t>lượng</w:t>
      </w:r>
      <w:r>
        <w:rPr>
          <w:spacing w:val="-9"/>
        </w:rPr>
        <w:t xml:space="preserve"> </w:t>
      </w:r>
      <w:r>
        <w:rPr>
          <w:spacing w:val="-3"/>
        </w:rPr>
        <w:t>và</w:t>
      </w:r>
      <w:r>
        <w:rPr>
          <w:spacing w:val="-10"/>
        </w:rPr>
        <w:t xml:space="preserve"> </w:t>
      </w:r>
      <w:r>
        <w:rPr>
          <w:spacing w:val="-3"/>
        </w:rPr>
        <w:t>bảo</w:t>
      </w:r>
      <w:r>
        <w:rPr>
          <w:spacing w:val="-7"/>
        </w:rPr>
        <w:t xml:space="preserve"> </w:t>
      </w:r>
      <w:r>
        <w:rPr>
          <w:spacing w:val="-4"/>
        </w:rPr>
        <w:t>đảm</w:t>
      </w:r>
      <w:r>
        <w:rPr>
          <w:spacing w:val="-7"/>
        </w:rPr>
        <w:t xml:space="preserve"> </w:t>
      </w:r>
      <w:r>
        <w:rPr>
          <w:spacing w:val="-4"/>
        </w:rPr>
        <w:t>chất</w:t>
      </w:r>
      <w:r>
        <w:rPr>
          <w:spacing w:val="-9"/>
        </w:rPr>
        <w:t xml:space="preserve"> </w:t>
      </w:r>
      <w:r>
        <w:rPr>
          <w:spacing w:val="-4"/>
        </w:rPr>
        <w:t>lượng</w:t>
      </w:r>
      <w:r>
        <w:rPr>
          <w:spacing w:val="-11"/>
        </w:rPr>
        <w:t xml:space="preserve"> </w:t>
      </w:r>
      <w:r>
        <w:rPr>
          <w:spacing w:val="-3"/>
        </w:rPr>
        <w:t>trong</w:t>
      </w:r>
      <w:r>
        <w:rPr>
          <w:spacing w:val="-11"/>
        </w:rPr>
        <w:t xml:space="preserve"> </w:t>
      </w:r>
      <w:r>
        <w:rPr>
          <w:spacing w:val="-4"/>
        </w:rPr>
        <w:t>thời</w:t>
      </w:r>
      <w:r>
        <w:rPr>
          <w:spacing w:val="-6"/>
        </w:rPr>
        <w:t xml:space="preserve"> </w:t>
      </w:r>
      <w:r>
        <w:rPr>
          <w:spacing w:val="-4"/>
        </w:rPr>
        <w:t>đại</w:t>
      </w:r>
      <w:r>
        <w:rPr>
          <w:spacing w:val="-6"/>
        </w:rPr>
        <w:t xml:space="preserve"> </w:t>
      </w:r>
      <w:r>
        <w:rPr>
          <w:spacing w:val="-3"/>
        </w:rPr>
        <w:t>ngày</w:t>
      </w:r>
      <w:r>
        <w:rPr>
          <w:spacing w:val="-14"/>
        </w:rPr>
        <w:t xml:space="preserve"> </w:t>
      </w:r>
      <w:r>
        <w:t>nay</w:t>
      </w:r>
      <w:r>
        <w:rPr>
          <w:spacing w:val="-14"/>
        </w:rPr>
        <w:t xml:space="preserve"> </w:t>
      </w:r>
      <w:r>
        <w:rPr>
          <w:spacing w:val="-3"/>
        </w:rPr>
        <w:t xml:space="preserve">hiển </w:t>
      </w:r>
      <w:r>
        <w:rPr>
          <w:spacing w:val="-4"/>
        </w:rPr>
        <w:t xml:space="preserve">nhiên </w:t>
      </w:r>
      <w:r>
        <w:t xml:space="preserve">là </w:t>
      </w:r>
      <w:r>
        <w:rPr>
          <w:spacing w:val="-3"/>
        </w:rPr>
        <w:t xml:space="preserve">dựa vào khâu kiểm </w:t>
      </w:r>
      <w:r>
        <w:rPr>
          <w:spacing w:val="-4"/>
        </w:rPr>
        <w:t xml:space="preserve">tra. Quan </w:t>
      </w:r>
      <w:r>
        <w:rPr>
          <w:spacing w:val="-3"/>
        </w:rPr>
        <w:t xml:space="preserve">niệm </w:t>
      </w:r>
      <w:r>
        <w:t xml:space="preserve">này </w:t>
      </w:r>
      <w:r>
        <w:rPr>
          <w:spacing w:val="-3"/>
        </w:rPr>
        <w:t xml:space="preserve">cho </w:t>
      </w:r>
      <w:r>
        <w:rPr>
          <w:spacing w:val="-4"/>
        </w:rPr>
        <w:t xml:space="preserve">thấy, </w:t>
      </w:r>
      <w:r>
        <w:rPr>
          <w:spacing w:val="-3"/>
        </w:rPr>
        <w:t xml:space="preserve">việc quản </w:t>
      </w:r>
      <w:r>
        <w:t xml:space="preserve">lý </w:t>
      </w:r>
      <w:r>
        <w:rPr>
          <w:spacing w:val="-3"/>
        </w:rPr>
        <w:t xml:space="preserve">chất </w:t>
      </w:r>
      <w:r>
        <w:rPr>
          <w:spacing w:val="-4"/>
        </w:rPr>
        <w:t xml:space="preserve">lượng, </w:t>
      </w:r>
      <w:r>
        <w:rPr>
          <w:spacing w:val="-3"/>
        </w:rPr>
        <w:t xml:space="preserve">đảm bảo </w:t>
      </w:r>
      <w:r>
        <w:rPr>
          <w:spacing w:val="-4"/>
        </w:rPr>
        <w:t>chất</w:t>
      </w:r>
      <w:r>
        <w:rPr>
          <w:spacing w:val="52"/>
        </w:rPr>
        <w:t xml:space="preserve"> </w:t>
      </w:r>
      <w:r>
        <w:rPr>
          <w:spacing w:val="-4"/>
        </w:rPr>
        <w:t xml:space="preserve">lượng </w:t>
      </w:r>
      <w:r>
        <w:rPr>
          <w:spacing w:val="-3"/>
        </w:rPr>
        <w:t xml:space="preserve">là một công việc của bộ </w:t>
      </w:r>
      <w:r>
        <w:rPr>
          <w:spacing w:val="-4"/>
        </w:rPr>
        <w:t xml:space="preserve">phận kiểm tra. </w:t>
      </w:r>
      <w:r>
        <w:rPr>
          <w:spacing w:val="-3"/>
        </w:rPr>
        <w:t xml:space="preserve">Sau </w:t>
      </w:r>
      <w:r>
        <w:t xml:space="preserve">này </w:t>
      </w:r>
      <w:r>
        <w:rPr>
          <w:spacing w:val="-3"/>
        </w:rPr>
        <w:t xml:space="preserve">người </w:t>
      </w:r>
      <w:r>
        <w:t xml:space="preserve">ta </w:t>
      </w:r>
      <w:r>
        <w:rPr>
          <w:spacing w:val="-3"/>
        </w:rPr>
        <w:t xml:space="preserve">mới phát </w:t>
      </w:r>
      <w:r>
        <w:rPr>
          <w:spacing w:val="-4"/>
        </w:rPr>
        <w:t xml:space="preserve">hiện </w:t>
      </w:r>
      <w:r>
        <w:rPr>
          <w:spacing w:val="-3"/>
        </w:rPr>
        <w:t xml:space="preserve">ra </w:t>
      </w:r>
      <w:r>
        <w:rPr>
          <w:spacing w:val="-4"/>
        </w:rPr>
        <w:t xml:space="preserve">rằng, </w:t>
      </w:r>
      <w:r>
        <w:rPr>
          <w:spacing w:val="-3"/>
        </w:rPr>
        <w:t xml:space="preserve">nếu chỉ </w:t>
      </w:r>
      <w:r>
        <w:t xml:space="preserve">có </w:t>
      </w:r>
      <w:r>
        <w:rPr>
          <w:spacing w:val="-4"/>
        </w:rPr>
        <w:t xml:space="preserve">kiểm </w:t>
      </w:r>
      <w:r>
        <w:rPr>
          <w:spacing w:val="-3"/>
        </w:rPr>
        <w:t xml:space="preserve">tra thì </w:t>
      </w:r>
      <w:r>
        <w:rPr>
          <w:spacing w:val="-4"/>
        </w:rPr>
        <w:t xml:space="preserve">không </w:t>
      </w:r>
      <w:r>
        <w:t xml:space="preserve">thể </w:t>
      </w:r>
      <w:r>
        <w:rPr>
          <w:spacing w:val="-3"/>
        </w:rPr>
        <w:t xml:space="preserve">đảm bảo </w:t>
      </w:r>
      <w:r>
        <w:rPr>
          <w:spacing w:val="-4"/>
        </w:rPr>
        <w:t xml:space="preserve">được chất lượng </w:t>
      </w:r>
      <w:r>
        <w:rPr>
          <w:spacing w:val="-3"/>
        </w:rPr>
        <w:t xml:space="preserve">một </w:t>
      </w:r>
      <w:r>
        <w:rPr>
          <w:spacing w:val="-4"/>
        </w:rPr>
        <w:t xml:space="preserve">cách </w:t>
      </w:r>
      <w:r>
        <w:t xml:space="preserve">đầy đủ mà </w:t>
      </w:r>
      <w:r>
        <w:rPr>
          <w:spacing w:val="-4"/>
        </w:rPr>
        <w:t xml:space="preserve">công </w:t>
      </w:r>
      <w:r>
        <w:rPr>
          <w:spacing w:val="-3"/>
        </w:rPr>
        <w:t xml:space="preserve">sức, thời </w:t>
      </w:r>
      <w:r>
        <w:rPr>
          <w:spacing w:val="-4"/>
        </w:rPr>
        <w:t xml:space="preserve">gian </w:t>
      </w:r>
      <w:r>
        <w:rPr>
          <w:spacing w:val="-3"/>
        </w:rPr>
        <w:t xml:space="preserve">hao </w:t>
      </w:r>
      <w:r>
        <w:rPr>
          <w:spacing w:val="-4"/>
        </w:rPr>
        <w:t xml:space="preserve">phí </w:t>
      </w:r>
      <w:r>
        <w:rPr>
          <w:spacing w:val="-3"/>
        </w:rPr>
        <w:t xml:space="preserve">và chi phí </w:t>
      </w:r>
      <w:r>
        <w:rPr>
          <w:spacing w:val="-4"/>
        </w:rPr>
        <w:t xml:space="preserve">cho </w:t>
      </w:r>
      <w:r>
        <w:rPr>
          <w:spacing w:val="-3"/>
        </w:rPr>
        <w:t xml:space="preserve">việc </w:t>
      </w:r>
      <w:r>
        <w:rPr>
          <w:spacing w:val="-4"/>
        </w:rPr>
        <w:t xml:space="preserve">kiểm </w:t>
      </w:r>
      <w:r>
        <w:rPr>
          <w:spacing w:val="-3"/>
        </w:rPr>
        <w:t xml:space="preserve">tra, bảo </w:t>
      </w:r>
      <w:r>
        <w:rPr>
          <w:spacing w:val="-4"/>
        </w:rPr>
        <w:t xml:space="preserve">hành, </w:t>
      </w:r>
      <w:r>
        <w:rPr>
          <w:spacing w:val="-3"/>
        </w:rPr>
        <w:t xml:space="preserve">bảo trì đều lãng </w:t>
      </w:r>
      <w:r>
        <w:rPr>
          <w:spacing w:val="-4"/>
        </w:rPr>
        <w:t xml:space="preserve">phí. Tình </w:t>
      </w:r>
      <w:r>
        <w:rPr>
          <w:spacing w:val="-3"/>
        </w:rPr>
        <w:t xml:space="preserve">trạng về </w:t>
      </w:r>
      <w:r>
        <w:rPr>
          <w:spacing w:val="-4"/>
        </w:rPr>
        <w:t xml:space="preserve">quản </w:t>
      </w:r>
      <w:r>
        <w:t xml:space="preserve">lý </w:t>
      </w:r>
      <w:r>
        <w:rPr>
          <w:spacing w:val="-4"/>
        </w:rPr>
        <w:t xml:space="preserve">chất lượng </w:t>
      </w:r>
      <w:r>
        <w:rPr>
          <w:spacing w:val="-3"/>
        </w:rPr>
        <w:t xml:space="preserve">và </w:t>
      </w:r>
      <w:r>
        <w:rPr>
          <w:spacing w:val="-4"/>
        </w:rPr>
        <w:t>đảm</w:t>
      </w:r>
      <w:r>
        <w:rPr>
          <w:spacing w:val="-11"/>
        </w:rPr>
        <w:t xml:space="preserve"> </w:t>
      </w:r>
      <w:r>
        <w:rPr>
          <w:spacing w:val="-3"/>
        </w:rPr>
        <w:t>bảo</w:t>
      </w:r>
      <w:r>
        <w:rPr>
          <w:spacing w:val="-8"/>
        </w:rPr>
        <w:t xml:space="preserve"> </w:t>
      </w:r>
      <w:r>
        <w:rPr>
          <w:spacing w:val="-4"/>
        </w:rPr>
        <w:t>chất</w:t>
      </w:r>
      <w:r>
        <w:rPr>
          <w:spacing w:val="-10"/>
        </w:rPr>
        <w:t xml:space="preserve"> </w:t>
      </w:r>
      <w:r>
        <w:rPr>
          <w:spacing w:val="-3"/>
        </w:rPr>
        <w:t>lượng</w:t>
      </w:r>
      <w:r>
        <w:rPr>
          <w:spacing w:val="-10"/>
        </w:rPr>
        <w:t xml:space="preserve"> </w:t>
      </w:r>
      <w:r>
        <w:rPr>
          <w:spacing w:val="-3"/>
        </w:rPr>
        <w:t>của</w:t>
      </w:r>
      <w:r>
        <w:rPr>
          <w:spacing w:val="-11"/>
        </w:rPr>
        <w:t xml:space="preserve"> </w:t>
      </w:r>
      <w:r>
        <w:rPr>
          <w:spacing w:val="-3"/>
        </w:rPr>
        <w:t>thời</w:t>
      </w:r>
      <w:r>
        <w:rPr>
          <w:spacing w:val="-10"/>
        </w:rPr>
        <w:t xml:space="preserve"> </w:t>
      </w:r>
      <w:r>
        <w:t>kỳ</w:t>
      </w:r>
      <w:r>
        <w:rPr>
          <w:spacing w:val="-15"/>
        </w:rPr>
        <w:t xml:space="preserve"> </w:t>
      </w:r>
      <w:r>
        <w:t>này</w:t>
      </w:r>
      <w:r>
        <w:rPr>
          <w:spacing w:val="-12"/>
        </w:rPr>
        <w:t xml:space="preserve"> </w:t>
      </w:r>
      <w:r>
        <w:rPr>
          <w:spacing w:val="-3"/>
        </w:rPr>
        <w:t>có</w:t>
      </w:r>
      <w:r>
        <w:rPr>
          <w:spacing w:val="-10"/>
        </w:rPr>
        <w:t xml:space="preserve"> </w:t>
      </w:r>
      <w:r>
        <w:rPr>
          <w:spacing w:val="-3"/>
        </w:rPr>
        <w:t>thể</w:t>
      </w:r>
      <w:r>
        <w:rPr>
          <w:spacing w:val="-11"/>
        </w:rPr>
        <w:t xml:space="preserve"> </w:t>
      </w:r>
      <w:r>
        <w:t>xảy</w:t>
      </w:r>
      <w:r>
        <w:rPr>
          <w:spacing w:val="-12"/>
        </w:rPr>
        <w:t xml:space="preserve"> </w:t>
      </w:r>
      <w:r>
        <w:t>ra</w:t>
      </w:r>
      <w:r>
        <w:rPr>
          <w:spacing w:val="-11"/>
        </w:rPr>
        <w:t xml:space="preserve"> </w:t>
      </w:r>
      <w:r>
        <w:rPr>
          <w:spacing w:val="-3"/>
        </w:rPr>
        <w:t>việc</w:t>
      </w:r>
      <w:r>
        <w:rPr>
          <w:spacing w:val="-11"/>
        </w:rPr>
        <w:t xml:space="preserve"> </w:t>
      </w:r>
      <w:r>
        <w:rPr>
          <w:spacing w:val="-3"/>
        </w:rPr>
        <w:t>mặc</w:t>
      </w:r>
      <w:r>
        <w:rPr>
          <w:spacing w:val="-11"/>
        </w:rPr>
        <w:t xml:space="preserve"> </w:t>
      </w:r>
      <w:r>
        <w:t>dù</w:t>
      </w:r>
      <w:r>
        <w:rPr>
          <w:spacing w:val="-10"/>
        </w:rPr>
        <w:t xml:space="preserve"> </w:t>
      </w:r>
      <w:r>
        <w:t>đã</w:t>
      </w:r>
      <w:r>
        <w:rPr>
          <w:spacing w:val="-11"/>
        </w:rPr>
        <w:t xml:space="preserve"> </w:t>
      </w:r>
      <w:r>
        <w:rPr>
          <w:spacing w:val="-4"/>
        </w:rPr>
        <w:t>kiểm</w:t>
      </w:r>
      <w:r>
        <w:rPr>
          <w:spacing w:val="-10"/>
        </w:rPr>
        <w:t xml:space="preserve"> </w:t>
      </w:r>
      <w:r>
        <w:rPr>
          <w:spacing w:val="-3"/>
        </w:rPr>
        <w:t>tra</w:t>
      </w:r>
      <w:r>
        <w:rPr>
          <w:spacing w:val="-11"/>
        </w:rPr>
        <w:t xml:space="preserve"> </w:t>
      </w:r>
      <w:r>
        <w:rPr>
          <w:spacing w:val="-4"/>
        </w:rPr>
        <w:t>100%,</w:t>
      </w:r>
      <w:r>
        <w:rPr>
          <w:spacing w:val="-10"/>
        </w:rPr>
        <w:t xml:space="preserve"> </w:t>
      </w:r>
      <w:r>
        <w:rPr>
          <w:spacing w:val="-4"/>
        </w:rPr>
        <w:t>nhưng</w:t>
      </w:r>
      <w:r>
        <w:rPr>
          <w:spacing w:val="-10"/>
        </w:rPr>
        <w:t xml:space="preserve"> </w:t>
      </w:r>
      <w:r>
        <w:rPr>
          <w:spacing w:val="-3"/>
        </w:rPr>
        <w:t>do</w:t>
      </w:r>
      <w:r>
        <w:rPr>
          <w:spacing w:val="-10"/>
        </w:rPr>
        <w:t xml:space="preserve"> </w:t>
      </w:r>
      <w:r>
        <w:t>sơ</w:t>
      </w:r>
      <w:r>
        <w:rPr>
          <w:spacing w:val="-10"/>
        </w:rPr>
        <w:t xml:space="preserve"> </w:t>
      </w:r>
      <w:r>
        <w:rPr>
          <w:spacing w:val="-4"/>
        </w:rPr>
        <w:t>suất trong</w:t>
      </w:r>
      <w:r>
        <w:rPr>
          <w:spacing w:val="-19"/>
        </w:rPr>
        <w:t xml:space="preserve"> </w:t>
      </w:r>
      <w:r>
        <w:rPr>
          <w:spacing w:val="-3"/>
        </w:rPr>
        <w:t>quá</w:t>
      </w:r>
      <w:r>
        <w:rPr>
          <w:spacing w:val="-17"/>
        </w:rPr>
        <w:t xml:space="preserve"> </w:t>
      </w:r>
      <w:r>
        <w:rPr>
          <w:spacing w:val="-4"/>
        </w:rPr>
        <w:t>trình</w:t>
      </w:r>
      <w:r>
        <w:rPr>
          <w:spacing w:val="-16"/>
        </w:rPr>
        <w:t xml:space="preserve"> </w:t>
      </w:r>
      <w:r>
        <w:rPr>
          <w:spacing w:val="-4"/>
        </w:rPr>
        <w:t>kiểm</w:t>
      </w:r>
      <w:r>
        <w:rPr>
          <w:spacing w:val="-18"/>
        </w:rPr>
        <w:t xml:space="preserve"> </w:t>
      </w:r>
      <w:r>
        <w:rPr>
          <w:spacing w:val="-3"/>
        </w:rPr>
        <w:t>tra</w:t>
      </w:r>
      <w:r>
        <w:rPr>
          <w:spacing w:val="-17"/>
        </w:rPr>
        <w:t xml:space="preserve"> </w:t>
      </w:r>
      <w:r>
        <w:rPr>
          <w:spacing w:val="-3"/>
        </w:rPr>
        <w:t>vẫn</w:t>
      </w:r>
      <w:r>
        <w:rPr>
          <w:spacing w:val="-19"/>
        </w:rPr>
        <w:t xml:space="preserve"> </w:t>
      </w:r>
      <w:r>
        <w:t>có</w:t>
      </w:r>
      <w:r>
        <w:rPr>
          <w:spacing w:val="-19"/>
        </w:rPr>
        <w:t xml:space="preserve"> </w:t>
      </w:r>
      <w:r>
        <w:rPr>
          <w:spacing w:val="-3"/>
        </w:rPr>
        <w:t>thể</w:t>
      </w:r>
      <w:r>
        <w:rPr>
          <w:spacing w:val="-16"/>
        </w:rPr>
        <w:t xml:space="preserve"> </w:t>
      </w:r>
      <w:r>
        <w:rPr>
          <w:spacing w:val="-3"/>
        </w:rPr>
        <w:t>có</w:t>
      </w:r>
      <w:r>
        <w:rPr>
          <w:spacing w:val="-16"/>
        </w:rPr>
        <w:t xml:space="preserve"> </w:t>
      </w:r>
      <w:r>
        <w:rPr>
          <w:spacing w:val="-4"/>
        </w:rPr>
        <w:t>những</w:t>
      </w:r>
      <w:r>
        <w:rPr>
          <w:spacing w:val="-19"/>
        </w:rPr>
        <w:t xml:space="preserve"> </w:t>
      </w:r>
      <w:r>
        <w:rPr>
          <w:spacing w:val="-3"/>
        </w:rPr>
        <w:t>sản</w:t>
      </w:r>
      <w:r>
        <w:rPr>
          <w:spacing w:val="-16"/>
        </w:rPr>
        <w:t xml:space="preserve"> </w:t>
      </w:r>
      <w:r>
        <w:rPr>
          <w:spacing w:val="-3"/>
        </w:rPr>
        <w:t>phẩm</w:t>
      </w:r>
      <w:r>
        <w:rPr>
          <w:spacing w:val="-18"/>
        </w:rPr>
        <w:t xml:space="preserve"> </w:t>
      </w:r>
      <w:r>
        <w:rPr>
          <w:spacing w:val="-4"/>
        </w:rPr>
        <w:t>không</w:t>
      </w:r>
      <w:r>
        <w:rPr>
          <w:spacing w:val="-19"/>
        </w:rPr>
        <w:t xml:space="preserve"> </w:t>
      </w:r>
      <w:r>
        <w:rPr>
          <w:spacing w:val="-4"/>
        </w:rPr>
        <w:t>đảm</w:t>
      </w:r>
      <w:r>
        <w:rPr>
          <w:spacing w:val="-15"/>
        </w:rPr>
        <w:t xml:space="preserve"> </w:t>
      </w:r>
      <w:r>
        <w:rPr>
          <w:spacing w:val="-3"/>
        </w:rPr>
        <w:t>bảo</w:t>
      </w:r>
      <w:r>
        <w:rPr>
          <w:spacing w:val="-16"/>
        </w:rPr>
        <w:t xml:space="preserve"> </w:t>
      </w:r>
      <w:r>
        <w:rPr>
          <w:spacing w:val="-4"/>
        </w:rPr>
        <w:t>chất</w:t>
      </w:r>
      <w:r>
        <w:rPr>
          <w:spacing w:val="-16"/>
        </w:rPr>
        <w:t xml:space="preserve"> </w:t>
      </w:r>
      <w:r>
        <w:rPr>
          <w:spacing w:val="-4"/>
        </w:rPr>
        <w:t>lượng</w:t>
      </w:r>
      <w:r>
        <w:rPr>
          <w:spacing w:val="-21"/>
        </w:rPr>
        <w:t xml:space="preserve"> </w:t>
      </w:r>
      <w:r>
        <w:rPr>
          <w:spacing w:val="-3"/>
        </w:rPr>
        <w:t>được</w:t>
      </w:r>
      <w:r>
        <w:rPr>
          <w:spacing w:val="-20"/>
        </w:rPr>
        <w:t xml:space="preserve"> </w:t>
      </w:r>
      <w:r>
        <w:rPr>
          <w:spacing w:val="-3"/>
        </w:rPr>
        <w:t>xuất</w:t>
      </w:r>
      <w:r>
        <w:rPr>
          <w:spacing w:val="-18"/>
        </w:rPr>
        <w:t xml:space="preserve"> </w:t>
      </w:r>
      <w:r>
        <w:rPr>
          <w:spacing w:val="-4"/>
        </w:rPr>
        <w:t>xưởng, hoặc</w:t>
      </w:r>
      <w:r>
        <w:rPr>
          <w:spacing w:val="-9"/>
        </w:rPr>
        <w:t xml:space="preserve"> </w:t>
      </w:r>
      <w:r>
        <w:t>có</w:t>
      </w:r>
      <w:r>
        <w:rPr>
          <w:spacing w:val="-9"/>
        </w:rPr>
        <w:t xml:space="preserve"> </w:t>
      </w:r>
      <w:r>
        <w:rPr>
          <w:spacing w:val="-4"/>
        </w:rPr>
        <w:t>những</w:t>
      </w:r>
      <w:r>
        <w:rPr>
          <w:spacing w:val="-10"/>
        </w:rPr>
        <w:t xml:space="preserve"> </w:t>
      </w:r>
      <w:r>
        <w:rPr>
          <w:spacing w:val="-3"/>
        </w:rPr>
        <w:t>sản</w:t>
      </w:r>
      <w:r>
        <w:rPr>
          <w:spacing w:val="-7"/>
        </w:rPr>
        <w:t xml:space="preserve"> </w:t>
      </w:r>
      <w:r>
        <w:rPr>
          <w:spacing w:val="-4"/>
        </w:rPr>
        <w:t>phẩm không</w:t>
      </w:r>
      <w:r>
        <w:rPr>
          <w:spacing w:val="-10"/>
        </w:rPr>
        <w:t xml:space="preserve"> </w:t>
      </w:r>
      <w:r>
        <w:rPr>
          <w:spacing w:val="-3"/>
        </w:rPr>
        <w:t>thể</w:t>
      </w:r>
      <w:r>
        <w:rPr>
          <w:spacing w:val="-8"/>
        </w:rPr>
        <w:t xml:space="preserve"> </w:t>
      </w:r>
      <w:r>
        <w:rPr>
          <w:spacing w:val="-4"/>
        </w:rPr>
        <w:t>kiểm</w:t>
      </w:r>
      <w:r>
        <w:rPr>
          <w:spacing w:val="-9"/>
        </w:rPr>
        <w:t xml:space="preserve"> </w:t>
      </w:r>
      <w:r>
        <w:rPr>
          <w:spacing w:val="-2"/>
        </w:rPr>
        <w:t>tra</w:t>
      </w:r>
      <w:r>
        <w:rPr>
          <w:spacing w:val="-11"/>
        </w:rPr>
        <w:t xml:space="preserve"> </w:t>
      </w:r>
      <w:r>
        <w:rPr>
          <w:spacing w:val="-3"/>
        </w:rPr>
        <w:t>100%</w:t>
      </w:r>
      <w:r>
        <w:rPr>
          <w:spacing w:val="-7"/>
        </w:rPr>
        <w:t xml:space="preserve"> </w:t>
      </w:r>
      <w:r>
        <w:rPr>
          <w:spacing w:val="-3"/>
        </w:rPr>
        <w:t>vì</w:t>
      </w:r>
      <w:r>
        <w:rPr>
          <w:spacing w:val="-10"/>
        </w:rPr>
        <w:t xml:space="preserve"> </w:t>
      </w:r>
      <w:r>
        <w:rPr>
          <w:spacing w:val="-3"/>
        </w:rPr>
        <w:t>một</w:t>
      </w:r>
      <w:r>
        <w:rPr>
          <w:spacing w:val="-6"/>
        </w:rPr>
        <w:t xml:space="preserve"> </w:t>
      </w:r>
      <w:r>
        <w:rPr>
          <w:spacing w:val="-3"/>
        </w:rPr>
        <w:t>số</w:t>
      </w:r>
      <w:r>
        <w:rPr>
          <w:spacing w:val="-7"/>
        </w:rPr>
        <w:t xml:space="preserve"> </w:t>
      </w:r>
      <w:r>
        <w:t>lý</w:t>
      </w:r>
      <w:r>
        <w:rPr>
          <w:spacing w:val="-12"/>
        </w:rPr>
        <w:t xml:space="preserve"> </w:t>
      </w:r>
      <w:r>
        <w:rPr>
          <w:spacing w:val="-3"/>
        </w:rPr>
        <w:t>do</w:t>
      </w:r>
      <w:r>
        <w:rPr>
          <w:spacing w:val="-7"/>
        </w:rPr>
        <w:t xml:space="preserve"> </w:t>
      </w:r>
      <w:r>
        <w:rPr>
          <w:spacing w:val="-3"/>
        </w:rPr>
        <w:t>chủ</w:t>
      </w:r>
      <w:r>
        <w:rPr>
          <w:spacing w:val="-7"/>
        </w:rPr>
        <w:t xml:space="preserve"> </w:t>
      </w:r>
      <w:r>
        <w:rPr>
          <w:spacing w:val="-4"/>
        </w:rPr>
        <w:t>quan</w:t>
      </w:r>
      <w:r>
        <w:rPr>
          <w:spacing w:val="-8"/>
        </w:rPr>
        <w:t xml:space="preserve"> </w:t>
      </w:r>
      <w:r>
        <w:t>và</w:t>
      </w:r>
      <w:r>
        <w:rPr>
          <w:spacing w:val="-10"/>
        </w:rPr>
        <w:t xml:space="preserve"> </w:t>
      </w:r>
      <w:r>
        <w:rPr>
          <w:spacing w:val="-4"/>
        </w:rPr>
        <w:t>khách</w:t>
      </w:r>
      <w:r>
        <w:rPr>
          <w:spacing w:val="-10"/>
        </w:rPr>
        <w:t xml:space="preserve"> </w:t>
      </w:r>
      <w:r>
        <w:rPr>
          <w:spacing w:val="-4"/>
        </w:rPr>
        <w:t>quan.</w:t>
      </w:r>
    </w:p>
    <w:p w14:paraId="3192227A" w14:textId="77777777" w:rsidR="0009730F" w:rsidRDefault="00EC41F8">
      <w:pPr>
        <w:pStyle w:val="BodyText"/>
        <w:spacing w:before="120" w:line="278" w:lineRule="auto"/>
        <w:ind w:left="902" w:right="986" w:firstLine="566"/>
      </w:pPr>
      <w:r>
        <w:t>Do vậy, chất lượng phải được thể hiện trong từng hạng mục, phân đoạn công việc sản xuất</w:t>
      </w:r>
      <w:r>
        <w:rPr>
          <w:spacing w:val="-10"/>
        </w:rPr>
        <w:t xml:space="preserve"> </w:t>
      </w:r>
      <w:r>
        <w:t>thông</w:t>
      </w:r>
      <w:r>
        <w:rPr>
          <w:spacing w:val="-12"/>
        </w:rPr>
        <w:t xml:space="preserve"> </w:t>
      </w:r>
      <w:r>
        <w:t>qua</w:t>
      </w:r>
      <w:r>
        <w:rPr>
          <w:spacing w:val="-11"/>
        </w:rPr>
        <w:t xml:space="preserve"> </w:t>
      </w:r>
      <w:r>
        <w:t>việc</w:t>
      </w:r>
      <w:r>
        <w:rPr>
          <w:spacing w:val="-11"/>
        </w:rPr>
        <w:t xml:space="preserve"> </w:t>
      </w:r>
      <w:r>
        <w:t>quản</w:t>
      </w:r>
      <w:r>
        <w:rPr>
          <w:spacing w:val="-8"/>
        </w:rPr>
        <w:t xml:space="preserve"> </w:t>
      </w:r>
      <w:r>
        <w:t>lý</w:t>
      </w:r>
      <w:r>
        <w:rPr>
          <w:spacing w:val="-15"/>
        </w:rPr>
        <w:t xml:space="preserve"> </w:t>
      </w:r>
      <w:r>
        <w:t>các</w:t>
      </w:r>
      <w:r>
        <w:rPr>
          <w:spacing w:val="-11"/>
        </w:rPr>
        <w:t xml:space="preserve"> </w:t>
      </w:r>
      <w:r>
        <w:t>công</w:t>
      </w:r>
      <w:r>
        <w:rPr>
          <w:spacing w:val="-12"/>
        </w:rPr>
        <w:t xml:space="preserve"> </w:t>
      </w:r>
      <w:r>
        <w:t>đoạn</w:t>
      </w:r>
      <w:r>
        <w:rPr>
          <w:spacing w:val="-10"/>
        </w:rPr>
        <w:t xml:space="preserve"> </w:t>
      </w:r>
      <w:r>
        <w:t>để</w:t>
      </w:r>
      <w:r>
        <w:rPr>
          <w:spacing w:val="-11"/>
        </w:rPr>
        <w:t xml:space="preserve"> </w:t>
      </w:r>
      <w:r>
        <w:t>đảm</w:t>
      </w:r>
      <w:r>
        <w:rPr>
          <w:spacing w:val="-9"/>
        </w:rPr>
        <w:t xml:space="preserve"> </w:t>
      </w:r>
      <w:r>
        <w:t>bảo</w:t>
      </w:r>
      <w:r>
        <w:rPr>
          <w:spacing w:val="-10"/>
        </w:rPr>
        <w:t xml:space="preserve"> </w:t>
      </w:r>
      <w:r>
        <w:t>chất</w:t>
      </w:r>
      <w:r>
        <w:rPr>
          <w:spacing w:val="-10"/>
        </w:rPr>
        <w:t xml:space="preserve"> </w:t>
      </w:r>
      <w:r>
        <w:t>lượng</w:t>
      </w:r>
      <w:r>
        <w:rPr>
          <w:spacing w:val="-12"/>
        </w:rPr>
        <w:t xml:space="preserve"> </w:t>
      </w:r>
      <w:r>
        <w:t>là</w:t>
      </w:r>
      <w:r>
        <w:rPr>
          <w:spacing w:val="-11"/>
        </w:rPr>
        <w:t xml:space="preserve"> </w:t>
      </w:r>
      <w:r>
        <w:t>việc</w:t>
      </w:r>
      <w:r>
        <w:rPr>
          <w:spacing w:val="-11"/>
        </w:rPr>
        <w:t xml:space="preserve"> </w:t>
      </w:r>
      <w:r>
        <w:t>có</w:t>
      </w:r>
      <w:r>
        <w:rPr>
          <w:spacing w:val="-8"/>
        </w:rPr>
        <w:t xml:space="preserve"> </w:t>
      </w:r>
      <w:r>
        <w:t>lợi.</w:t>
      </w:r>
      <w:r>
        <w:rPr>
          <w:spacing w:val="-10"/>
        </w:rPr>
        <w:t xml:space="preserve"> </w:t>
      </w:r>
      <w:r>
        <w:t>Đây</w:t>
      </w:r>
      <w:r>
        <w:rPr>
          <w:spacing w:val="-15"/>
        </w:rPr>
        <w:t xml:space="preserve"> </w:t>
      </w:r>
      <w:r>
        <w:t>là</w:t>
      </w:r>
      <w:r>
        <w:rPr>
          <w:spacing w:val="-10"/>
        </w:rPr>
        <w:t xml:space="preserve"> </w:t>
      </w:r>
      <w:r>
        <w:t>tư</w:t>
      </w:r>
      <w:r>
        <w:rPr>
          <w:spacing w:val="-10"/>
        </w:rPr>
        <w:t xml:space="preserve"> </w:t>
      </w:r>
      <w:r>
        <w:t xml:space="preserve">tưởng đảm bảo chất lượng của thời kỳ mới về quản </w:t>
      </w:r>
      <w:r>
        <w:rPr>
          <w:spacing w:val="2"/>
        </w:rPr>
        <w:t xml:space="preserve">lý </w:t>
      </w:r>
      <w:r>
        <w:t>chất lượng, bắt đầu thực hiện từ những năm 1949</w:t>
      </w:r>
      <w:r>
        <w:rPr>
          <w:spacing w:val="-4"/>
        </w:rPr>
        <w:t xml:space="preserve"> </w:t>
      </w:r>
      <w:r>
        <w:t>tại</w:t>
      </w:r>
      <w:r>
        <w:rPr>
          <w:spacing w:val="-3"/>
        </w:rPr>
        <w:t xml:space="preserve"> </w:t>
      </w:r>
      <w:r>
        <w:t>Nhật</w:t>
      </w:r>
      <w:r>
        <w:rPr>
          <w:spacing w:val="-3"/>
        </w:rPr>
        <w:t xml:space="preserve"> </w:t>
      </w:r>
      <w:r>
        <w:t>Bản.</w:t>
      </w:r>
      <w:r>
        <w:rPr>
          <w:spacing w:val="-3"/>
        </w:rPr>
        <w:t xml:space="preserve"> </w:t>
      </w:r>
      <w:r>
        <w:t>Trong</w:t>
      </w:r>
      <w:r>
        <w:rPr>
          <w:spacing w:val="-4"/>
        </w:rPr>
        <w:t xml:space="preserve"> </w:t>
      </w:r>
      <w:r>
        <w:t>thời</w:t>
      </w:r>
      <w:r>
        <w:rPr>
          <w:spacing w:val="-3"/>
        </w:rPr>
        <w:t xml:space="preserve"> </w:t>
      </w:r>
      <w:r>
        <w:t>đại</w:t>
      </w:r>
      <w:r>
        <w:rPr>
          <w:spacing w:val="-6"/>
        </w:rPr>
        <w:t xml:space="preserve"> </w:t>
      </w:r>
      <w:r>
        <w:t>hàng</w:t>
      </w:r>
      <w:r>
        <w:rPr>
          <w:spacing w:val="-5"/>
        </w:rPr>
        <w:t xml:space="preserve"> </w:t>
      </w:r>
      <w:r>
        <w:t>hoá</w:t>
      </w:r>
      <w:r>
        <w:rPr>
          <w:spacing w:val="-5"/>
        </w:rPr>
        <w:t xml:space="preserve"> </w:t>
      </w:r>
      <w:r>
        <w:t>tiêu</w:t>
      </w:r>
      <w:r>
        <w:rPr>
          <w:spacing w:val="-4"/>
        </w:rPr>
        <w:t xml:space="preserve"> </w:t>
      </w:r>
      <w:r>
        <w:t>dùng</w:t>
      </w:r>
      <w:r>
        <w:rPr>
          <w:spacing w:val="-5"/>
        </w:rPr>
        <w:t xml:space="preserve"> </w:t>
      </w:r>
      <w:r>
        <w:t>được</w:t>
      </w:r>
      <w:r>
        <w:rPr>
          <w:spacing w:val="-5"/>
        </w:rPr>
        <w:t xml:space="preserve"> </w:t>
      </w:r>
      <w:r>
        <w:t>sản</w:t>
      </w:r>
      <w:r>
        <w:rPr>
          <w:spacing w:val="-4"/>
        </w:rPr>
        <w:t xml:space="preserve"> </w:t>
      </w:r>
      <w:r>
        <w:t>xuất</w:t>
      </w:r>
      <w:r>
        <w:rPr>
          <w:spacing w:val="-3"/>
        </w:rPr>
        <w:t xml:space="preserve"> </w:t>
      </w:r>
      <w:r>
        <w:t>hàng</w:t>
      </w:r>
      <w:r>
        <w:rPr>
          <w:spacing w:val="-5"/>
        </w:rPr>
        <w:t xml:space="preserve"> </w:t>
      </w:r>
      <w:r>
        <w:t>loạt</w:t>
      </w:r>
      <w:r>
        <w:rPr>
          <w:spacing w:val="-3"/>
        </w:rPr>
        <w:t xml:space="preserve"> </w:t>
      </w:r>
      <w:r>
        <w:t>với</w:t>
      </w:r>
      <w:r>
        <w:rPr>
          <w:spacing w:val="-3"/>
        </w:rPr>
        <w:t xml:space="preserve"> </w:t>
      </w:r>
      <w:r>
        <w:t>số</w:t>
      </w:r>
      <w:r>
        <w:rPr>
          <w:spacing w:val="-6"/>
        </w:rPr>
        <w:t xml:space="preserve"> </w:t>
      </w:r>
      <w:r>
        <w:t>lượng</w:t>
      </w:r>
      <w:r>
        <w:rPr>
          <w:spacing w:val="-5"/>
        </w:rPr>
        <w:t xml:space="preserve"> </w:t>
      </w:r>
      <w:r>
        <w:t>lớn từ những năm thập niên 60, nhà sản xuất bắt buộc phải quan niệm “khách hàng là thượng đế”, từ đó bắt đầu hình thành “sự đảm bảo chất lượng theo yêu cầu của người tiêu dùng”. Nếu phương</w:t>
      </w:r>
      <w:r>
        <w:rPr>
          <w:spacing w:val="-9"/>
        </w:rPr>
        <w:t xml:space="preserve"> </w:t>
      </w:r>
      <w:r>
        <w:t>pháp</w:t>
      </w:r>
      <w:r>
        <w:rPr>
          <w:spacing w:val="-5"/>
        </w:rPr>
        <w:t xml:space="preserve"> </w:t>
      </w:r>
      <w:r>
        <w:t>phát</w:t>
      </w:r>
      <w:r>
        <w:rPr>
          <w:spacing w:val="-5"/>
        </w:rPr>
        <w:t xml:space="preserve"> </w:t>
      </w:r>
      <w:r>
        <w:t>triển</w:t>
      </w:r>
      <w:r>
        <w:rPr>
          <w:spacing w:val="-1"/>
        </w:rPr>
        <w:t xml:space="preserve"> </w:t>
      </w:r>
      <w:r>
        <w:t>mở</w:t>
      </w:r>
      <w:r>
        <w:rPr>
          <w:spacing w:val="-5"/>
        </w:rPr>
        <w:t xml:space="preserve"> </w:t>
      </w:r>
      <w:r>
        <w:t>rộng</w:t>
      </w:r>
      <w:r>
        <w:rPr>
          <w:spacing w:val="-9"/>
        </w:rPr>
        <w:t xml:space="preserve"> </w:t>
      </w:r>
      <w:r>
        <w:t>sản</w:t>
      </w:r>
      <w:r>
        <w:rPr>
          <w:spacing w:val="-5"/>
        </w:rPr>
        <w:t xml:space="preserve"> </w:t>
      </w:r>
      <w:r>
        <w:t>phẩm</w:t>
      </w:r>
      <w:r>
        <w:rPr>
          <w:spacing w:val="-5"/>
        </w:rPr>
        <w:t xml:space="preserve"> </w:t>
      </w:r>
      <w:r>
        <w:t>mới</w:t>
      </w:r>
      <w:r>
        <w:rPr>
          <w:spacing w:val="-5"/>
        </w:rPr>
        <w:t xml:space="preserve"> </w:t>
      </w:r>
      <w:r>
        <w:t>không</w:t>
      </w:r>
      <w:r>
        <w:rPr>
          <w:spacing w:val="-5"/>
        </w:rPr>
        <w:t xml:space="preserve"> </w:t>
      </w:r>
      <w:r>
        <w:t>chuẩn</w:t>
      </w:r>
      <w:r>
        <w:rPr>
          <w:spacing w:val="-5"/>
        </w:rPr>
        <w:t xml:space="preserve"> </w:t>
      </w:r>
      <w:r>
        <w:t>xác,</w:t>
      </w:r>
      <w:r>
        <w:rPr>
          <w:spacing w:val="-6"/>
        </w:rPr>
        <w:t xml:space="preserve"> </w:t>
      </w:r>
      <w:r>
        <w:t>thiết</w:t>
      </w:r>
      <w:r>
        <w:rPr>
          <w:spacing w:val="-5"/>
        </w:rPr>
        <w:t xml:space="preserve"> </w:t>
      </w:r>
      <w:r>
        <w:t>kế</w:t>
      </w:r>
      <w:r>
        <w:rPr>
          <w:spacing w:val="-4"/>
        </w:rPr>
        <w:t xml:space="preserve"> </w:t>
      </w:r>
      <w:r>
        <w:t>chế</w:t>
      </w:r>
      <w:r>
        <w:rPr>
          <w:spacing w:val="-6"/>
        </w:rPr>
        <w:t xml:space="preserve"> </w:t>
      </w:r>
      <w:r>
        <w:t>tạo</w:t>
      </w:r>
      <w:r>
        <w:rPr>
          <w:spacing w:val="-5"/>
        </w:rPr>
        <w:t xml:space="preserve"> </w:t>
      </w:r>
      <w:r>
        <w:t>không</w:t>
      </w:r>
      <w:r>
        <w:rPr>
          <w:spacing w:val="-5"/>
        </w:rPr>
        <w:t xml:space="preserve"> </w:t>
      </w:r>
      <w:r>
        <w:t>chuẩn,</w:t>
      </w:r>
    </w:p>
    <w:p w14:paraId="4E417A5C" w14:textId="77777777" w:rsidR="0009730F" w:rsidRDefault="0009730F">
      <w:pPr>
        <w:spacing w:line="278" w:lineRule="auto"/>
        <w:sectPr w:rsidR="0009730F">
          <w:pgSz w:w="11910" w:h="16850"/>
          <w:pgMar w:top="1100" w:right="140" w:bottom="980" w:left="800" w:header="0" w:footer="783" w:gutter="0"/>
          <w:cols w:space="720"/>
        </w:sectPr>
      </w:pPr>
    </w:p>
    <w:p w14:paraId="410005AC" w14:textId="77777777" w:rsidR="0009730F" w:rsidRDefault="00EC41F8">
      <w:pPr>
        <w:pStyle w:val="BodyText"/>
        <w:spacing w:before="64" w:line="278" w:lineRule="auto"/>
        <w:ind w:left="902" w:right="986" w:firstLine="0"/>
      </w:pPr>
      <w:r>
        <w:lastRenderedPageBreak/>
        <w:t>bất kể có cố gắng như thế nào thì việc ngăn chặn những sản phẩm không đạt chất lượng trong quá trình chế tạo sản phẩm cũng là việc hết sức khó khăn hoặc là điều kiện không thể, như</w:t>
      </w:r>
      <w:r>
        <w:rPr>
          <w:spacing w:val="-40"/>
        </w:rPr>
        <w:t xml:space="preserve"> </w:t>
      </w:r>
      <w:r>
        <w:t>vậy thì muốn quản lý tốt các công đoạn để nâng cao sự tin cậy và độ bền của sản phẩm cũng khó có thể thực hiện. Cho nên, nếu thực hiện không tốt việc thử nghiệm độ tin cậy của giai đoạn phát triển những sản phẩm mới thì rất khó thu được sản phẩm tin cậy và đương nhiên cũng không thực hiện được việc đảm bảo chất</w:t>
      </w:r>
      <w:r>
        <w:rPr>
          <w:spacing w:val="-7"/>
        </w:rPr>
        <w:t xml:space="preserve"> </w:t>
      </w:r>
      <w:r>
        <w:t>lượng.</w:t>
      </w:r>
    </w:p>
    <w:p w14:paraId="38E660B1" w14:textId="77777777" w:rsidR="0009730F" w:rsidRDefault="00EC41F8">
      <w:pPr>
        <w:pStyle w:val="BodyText"/>
        <w:spacing w:before="120" w:line="278" w:lineRule="auto"/>
        <w:ind w:left="902" w:right="990" w:firstLine="566"/>
      </w:pPr>
      <w:r>
        <w:t>Ngày nay, quan niệm về đảm bảo chất lượng đã được toàn thế giới thừa nhận, rất nhiều doanh nghiệp đã xây dựng hệ thống đảm bảo chất lượng, không chỉ trong nội bộ công ty mà còn cung cấp những căn cứ đảm bảo chất lượng cho bên ngoài công ty.</w:t>
      </w:r>
    </w:p>
    <w:p w14:paraId="79182B88" w14:textId="77777777" w:rsidR="0009730F" w:rsidRDefault="00EC41F8">
      <w:pPr>
        <w:pStyle w:val="ListParagraph"/>
        <w:numPr>
          <w:ilvl w:val="0"/>
          <w:numId w:val="83"/>
        </w:numPr>
        <w:tabs>
          <w:tab w:val="left" w:pos="1469"/>
        </w:tabs>
        <w:spacing w:before="120"/>
        <w:jc w:val="both"/>
        <w:rPr>
          <w:sz w:val="24"/>
        </w:rPr>
      </w:pPr>
      <w:r>
        <w:rPr>
          <w:sz w:val="24"/>
        </w:rPr>
        <w:t>Hàm ý bảo đảm chất</w:t>
      </w:r>
      <w:r>
        <w:rPr>
          <w:spacing w:val="-4"/>
          <w:sz w:val="24"/>
        </w:rPr>
        <w:t xml:space="preserve"> </w:t>
      </w:r>
      <w:r>
        <w:rPr>
          <w:sz w:val="24"/>
        </w:rPr>
        <w:t>lượng.</w:t>
      </w:r>
    </w:p>
    <w:p w14:paraId="2F4AFA51" w14:textId="77777777" w:rsidR="0009730F" w:rsidRDefault="00EC41F8">
      <w:pPr>
        <w:pStyle w:val="BodyText"/>
        <w:spacing w:before="166" w:line="278" w:lineRule="auto"/>
        <w:ind w:left="902" w:right="990" w:firstLine="566"/>
      </w:pPr>
      <w:r>
        <w:t>Bảo đảm chất lượng trong tiêu chuẩn ISO 9000 được định nghĩa như sau: Một bộ phận quản lý chất lượng, tập trung công sức vào việc tăng cường năng lực đáp ứng yêu cầu chất lượng (yêu cầu có thể là một lĩnh vực có liên quan bất kỳ, như tính hữu hiệu, hiệu suất và tính linh động). Nói cách khác, bảo đảm chất lượng là để nâng cao sự tín nhiệm nhằm đáp ứng yêu cầu</w:t>
      </w:r>
      <w:r>
        <w:rPr>
          <w:spacing w:val="-10"/>
        </w:rPr>
        <w:t xml:space="preserve"> </w:t>
      </w:r>
      <w:r>
        <w:t>chất</w:t>
      </w:r>
      <w:r>
        <w:rPr>
          <w:spacing w:val="-10"/>
        </w:rPr>
        <w:t xml:space="preserve"> </w:t>
      </w:r>
      <w:r>
        <w:t>lượng</w:t>
      </w:r>
      <w:r>
        <w:rPr>
          <w:spacing w:val="-12"/>
        </w:rPr>
        <w:t xml:space="preserve"> </w:t>
      </w:r>
      <w:r>
        <w:t>và</w:t>
      </w:r>
      <w:r>
        <w:rPr>
          <w:spacing w:val="-10"/>
        </w:rPr>
        <w:t xml:space="preserve"> </w:t>
      </w:r>
      <w:r>
        <w:t>trong</w:t>
      </w:r>
      <w:r>
        <w:rPr>
          <w:spacing w:val="-12"/>
        </w:rPr>
        <w:t xml:space="preserve"> </w:t>
      </w:r>
      <w:r>
        <w:t>khi</w:t>
      </w:r>
      <w:r>
        <w:rPr>
          <w:spacing w:val="-10"/>
        </w:rPr>
        <w:t xml:space="preserve"> </w:t>
      </w:r>
      <w:r>
        <w:t>thực</w:t>
      </w:r>
      <w:r>
        <w:rPr>
          <w:spacing w:val="-11"/>
        </w:rPr>
        <w:t xml:space="preserve"> </w:t>
      </w:r>
      <w:r>
        <w:t>hiện</w:t>
      </w:r>
      <w:r>
        <w:rPr>
          <w:spacing w:val="-9"/>
        </w:rPr>
        <w:t xml:space="preserve"> </w:t>
      </w:r>
      <w:r>
        <w:t>hệ</w:t>
      </w:r>
      <w:r>
        <w:rPr>
          <w:spacing w:val="-11"/>
        </w:rPr>
        <w:t xml:space="preserve"> </w:t>
      </w:r>
      <w:r>
        <w:t>thống</w:t>
      </w:r>
      <w:r>
        <w:rPr>
          <w:spacing w:val="-12"/>
        </w:rPr>
        <w:t xml:space="preserve"> </w:t>
      </w:r>
      <w:r>
        <w:t>chất</w:t>
      </w:r>
      <w:r>
        <w:rPr>
          <w:spacing w:val="-7"/>
        </w:rPr>
        <w:t xml:space="preserve"> </w:t>
      </w:r>
      <w:r>
        <w:t>lượng</w:t>
      </w:r>
      <w:r>
        <w:rPr>
          <w:spacing w:val="-9"/>
        </w:rPr>
        <w:t xml:space="preserve"> </w:t>
      </w:r>
      <w:r>
        <w:t>cần</w:t>
      </w:r>
      <w:r>
        <w:rPr>
          <w:spacing w:val="-8"/>
        </w:rPr>
        <w:t xml:space="preserve"> </w:t>
      </w:r>
      <w:r>
        <w:t>tiến</w:t>
      </w:r>
      <w:r>
        <w:rPr>
          <w:spacing w:val="-10"/>
        </w:rPr>
        <w:t xml:space="preserve"> </w:t>
      </w:r>
      <w:r>
        <w:t>hành</w:t>
      </w:r>
      <w:r>
        <w:rPr>
          <w:spacing w:val="-8"/>
        </w:rPr>
        <w:t xml:space="preserve"> </w:t>
      </w:r>
      <w:r>
        <w:t>các</w:t>
      </w:r>
      <w:r>
        <w:rPr>
          <w:spacing w:val="-8"/>
        </w:rPr>
        <w:t xml:space="preserve"> </w:t>
      </w:r>
      <w:r>
        <w:t>hoạt</w:t>
      </w:r>
      <w:r>
        <w:rPr>
          <w:spacing w:val="-10"/>
        </w:rPr>
        <w:t xml:space="preserve"> </w:t>
      </w:r>
      <w:r>
        <w:t>động</w:t>
      </w:r>
      <w:r>
        <w:rPr>
          <w:spacing w:val="-12"/>
        </w:rPr>
        <w:t xml:space="preserve"> </w:t>
      </w:r>
      <w:r>
        <w:t>một</w:t>
      </w:r>
      <w:r>
        <w:rPr>
          <w:spacing w:val="-10"/>
        </w:rPr>
        <w:t xml:space="preserve"> </w:t>
      </w:r>
      <w:r>
        <w:t>cách có kế hoạch, có hệ thống theo nhu cầu đề</w:t>
      </w:r>
      <w:r>
        <w:rPr>
          <w:spacing w:val="-3"/>
        </w:rPr>
        <w:t xml:space="preserve"> </w:t>
      </w:r>
      <w:r>
        <w:t>ra.</w:t>
      </w:r>
    </w:p>
    <w:p w14:paraId="6A71BD48" w14:textId="77777777" w:rsidR="0009730F" w:rsidRDefault="00EC41F8">
      <w:pPr>
        <w:pStyle w:val="BodyText"/>
        <w:spacing w:before="119" w:line="278" w:lineRule="auto"/>
        <w:ind w:left="902" w:right="986" w:firstLine="566"/>
      </w:pPr>
      <w:r>
        <w:t xml:space="preserve">Bảo đảm chất lượng là một bộ phận hợp thành việc quản </w:t>
      </w:r>
      <w:r>
        <w:rPr>
          <w:spacing w:val="2"/>
        </w:rPr>
        <w:t xml:space="preserve">lý </w:t>
      </w:r>
      <w:r>
        <w:t>chất lượng: Mục đích của việc</w:t>
      </w:r>
      <w:r>
        <w:rPr>
          <w:spacing w:val="-5"/>
        </w:rPr>
        <w:t xml:space="preserve"> </w:t>
      </w:r>
      <w:r>
        <w:t>bảo</w:t>
      </w:r>
      <w:r>
        <w:rPr>
          <w:spacing w:val="-3"/>
        </w:rPr>
        <w:t xml:space="preserve"> </w:t>
      </w:r>
      <w:r>
        <w:t>đảm</w:t>
      </w:r>
      <w:r>
        <w:rPr>
          <w:spacing w:val="-2"/>
        </w:rPr>
        <w:t xml:space="preserve"> </w:t>
      </w:r>
      <w:r>
        <w:t>chất</w:t>
      </w:r>
      <w:r>
        <w:rPr>
          <w:spacing w:val="-3"/>
        </w:rPr>
        <w:t xml:space="preserve"> </w:t>
      </w:r>
      <w:r>
        <w:t>lượng</w:t>
      </w:r>
      <w:r>
        <w:rPr>
          <w:spacing w:val="-3"/>
        </w:rPr>
        <w:t xml:space="preserve"> </w:t>
      </w:r>
      <w:r>
        <w:t>là</w:t>
      </w:r>
      <w:r>
        <w:rPr>
          <w:spacing w:val="-3"/>
        </w:rPr>
        <w:t xml:space="preserve"> </w:t>
      </w:r>
      <w:r>
        <w:t>cung</w:t>
      </w:r>
      <w:r>
        <w:rPr>
          <w:spacing w:val="-6"/>
        </w:rPr>
        <w:t xml:space="preserve"> </w:t>
      </w:r>
      <w:r>
        <w:t>cấp</w:t>
      </w:r>
      <w:r>
        <w:rPr>
          <w:spacing w:val="-3"/>
        </w:rPr>
        <w:t xml:space="preserve"> </w:t>
      </w:r>
      <w:r>
        <w:t>sự</w:t>
      </w:r>
      <w:r>
        <w:rPr>
          <w:spacing w:val="-3"/>
        </w:rPr>
        <w:t xml:space="preserve"> </w:t>
      </w:r>
      <w:r>
        <w:t>tin</w:t>
      </w:r>
      <w:r>
        <w:rPr>
          <w:spacing w:val="-3"/>
        </w:rPr>
        <w:t xml:space="preserve"> </w:t>
      </w:r>
      <w:r>
        <w:t>tưởng,</w:t>
      </w:r>
      <w:r>
        <w:rPr>
          <w:spacing w:val="-1"/>
        </w:rPr>
        <w:t xml:space="preserve"> </w:t>
      </w:r>
      <w:r>
        <w:t>tín</w:t>
      </w:r>
      <w:r>
        <w:rPr>
          <w:spacing w:val="-3"/>
        </w:rPr>
        <w:t xml:space="preserve"> </w:t>
      </w:r>
      <w:r>
        <w:t>nhiệm</w:t>
      </w:r>
      <w:r>
        <w:rPr>
          <w:spacing w:val="-2"/>
        </w:rPr>
        <w:t xml:space="preserve"> </w:t>
      </w:r>
      <w:r>
        <w:t>đối</w:t>
      </w:r>
      <w:r>
        <w:rPr>
          <w:spacing w:val="-3"/>
        </w:rPr>
        <w:t xml:space="preserve"> </w:t>
      </w:r>
      <w:r>
        <w:t>với</w:t>
      </w:r>
      <w:r>
        <w:rPr>
          <w:spacing w:val="-2"/>
        </w:rPr>
        <w:t xml:space="preserve"> </w:t>
      </w:r>
      <w:r>
        <w:t>những</w:t>
      </w:r>
      <w:r>
        <w:rPr>
          <w:spacing w:val="-3"/>
        </w:rPr>
        <w:t xml:space="preserve"> </w:t>
      </w:r>
      <w:r>
        <w:t>đặc</w:t>
      </w:r>
      <w:r>
        <w:rPr>
          <w:spacing w:val="-4"/>
        </w:rPr>
        <w:t xml:space="preserve"> </w:t>
      </w:r>
      <w:r>
        <w:t>tính</w:t>
      </w:r>
      <w:r>
        <w:rPr>
          <w:spacing w:val="-4"/>
        </w:rPr>
        <w:t xml:space="preserve"> </w:t>
      </w:r>
      <w:r>
        <w:t>vốn</w:t>
      </w:r>
      <w:r>
        <w:rPr>
          <w:spacing w:val="-3"/>
        </w:rPr>
        <w:t xml:space="preserve"> </w:t>
      </w:r>
      <w:r>
        <w:t>có của sản phẩm, của hệ thống và của một quá trình. Cho nên, hạt nhân của việc bảo đảm chất lượng là cung cấp đầy đủ cho mọi người sự tín nhiệm, khiến cho khách hàng và các bên liên quan khác</w:t>
      </w:r>
      <w:r>
        <w:rPr>
          <w:spacing w:val="-10"/>
        </w:rPr>
        <w:t xml:space="preserve"> </w:t>
      </w:r>
      <w:r>
        <w:t>thực</w:t>
      </w:r>
      <w:r>
        <w:rPr>
          <w:spacing w:val="-9"/>
        </w:rPr>
        <w:t xml:space="preserve"> </w:t>
      </w:r>
      <w:r>
        <w:t>sự</w:t>
      </w:r>
      <w:r>
        <w:rPr>
          <w:spacing w:val="-9"/>
        </w:rPr>
        <w:t xml:space="preserve"> </w:t>
      </w:r>
      <w:r>
        <w:t>tin</w:t>
      </w:r>
      <w:r>
        <w:rPr>
          <w:spacing w:val="-8"/>
        </w:rPr>
        <w:t xml:space="preserve"> </w:t>
      </w:r>
      <w:r>
        <w:t>tưởng</w:t>
      </w:r>
      <w:r>
        <w:rPr>
          <w:spacing w:val="-11"/>
        </w:rPr>
        <w:t xml:space="preserve"> </w:t>
      </w:r>
      <w:r>
        <w:t>rằng</w:t>
      </w:r>
      <w:r>
        <w:rPr>
          <w:spacing w:val="-10"/>
        </w:rPr>
        <w:t xml:space="preserve"> </w:t>
      </w:r>
      <w:r>
        <w:t>sản</w:t>
      </w:r>
      <w:r>
        <w:rPr>
          <w:spacing w:val="-9"/>
        </w:rPr>
        <w:t xml:space="preserve"> </w:t>
      </w:r>
      <w:r>
        <w:t>phẩm,</w:t>
      </w:r>
      <w:r>
        <w:rPr>
          <w:spacing w:val="-7"/>
        </w:rPr>
        <w:t xml:space="preserve"> </w:t>
      </w:r>
      <w:r>
        <w:t>hệ</w:t>
      </w:r>
      <w:r>
        <w:rPr>
          <w:spacing w:val="-9"/>
        </w:rPr>
        <w:t xml:space="preserve"> </w:t>
      </w:r>
      <w:r>
        <w:t>thống</w:t>
      </w:r>
      <w:r>
        <w:rPr>
          <w:spacing w:val="-11"/>
        </w:rPr>
        <w:t xml:space="preserve"> </w:t>
      </w:r>
      <w:r>
        <w:t>cũng</w:t>
      </w:r>
      <w:r>
        <w:rPr>
          <w:spacing w:val="-10"/>
        </w:rPr>
        <w:t xml:space="preserve"> </w:t>
      </w:r>
      <w:r>
        <w:t>như</w:t>
      </w:r>
      <w:r>
        <w:rPr>
          <w:spacing w:val="-9"/>
        </w:rPr>
        <w:t xml:space="preserve"> </w:t>
      </w:r>
      <w:r>
        <w:t>quá</w:t>
      </w:r>
      <w:r>
        <w:rPr>
          <w:spacing w:val="-9"/>
        </w:rPr>
        <w:t xml:space="preserve"> </w:t>
      </w:r>
      <w:r>
        <w:t>trình</w:t>
      </w:r>
      <w:r>
        <w:rPr>
          <w:spacing w:val="-8"/>
        </w:rPr>
        <w:t xml:space="preserve"> </w:t>
      </w:r>
      <w:r>
        <w:t>hoạt</w:t>
      </w:r>
      <w:r>
        <w:rPr>
          <w:spacing w:val="-7"/>
        </w:rPr>
        <w:t xml:space="preserve"> </w:t>
      </w:r>
      <w:r>
        <w:t>động</w:t>
      </w:r>
      <w:r>
        <w:rPr>
          <w:spacing w:val="-10"/>
        </w:rPr>
        <w:t xml:space="preserve"> </w:t>
      </w:r>
      <w:r>
        <w:t>của</w:t>
      </w:r>
      <w:r>
        <w:rPr>
          <w:spacing w:val="-10"/>
        </w:rPr>
        <w:t xml:space="preserve"> </w:t>
      </w:r>
      <w:r>
        <w:t>doanh</w:t>
      </w:r>
      <w:r>
        <w:rPr>
          <w:spacing w:val="-8"/>
        </w:rPr>
        <w:t xml:space="preserve"> </w:t>
      </w:r>
      <w:r>
        <w:t>nghiệp đều đạt được yêu cầu chất lượng được quy định. Để có thể nâng cao được sự tin tưởng, tín nhiệm,</w:t>
      </w:r>
      <w:r>
        <w:rPr>
          <w:spacing w:val="-4"/>
        </w:rPr>
        <w:t xml:space="preserve"> </w:t>
      </w:r>
      <w:r>
        <w:t>tổ</w:t>
      </w:r>
      <w:r>
        <w:rPr>
          <w:spacing w:val="-4"/>
        </w:rPr>
        <w:t xml:space="preserve"> </w:t>
      </w:r>
      <w:r>
        <w:t>chức</w:t>
      </w:r>
      <w:r>
        <w:rPr>
          <w:spacing w:val="-5"/>
        </w:rPr>
        <w:t xml:space="preserve"> </w:t>
      </w:r>
      <w:r>
        <w:t>buộc</w:t>
      </w:r>
      <w:r>
        <w:rPr>
          <w:spacing w:val="-5"/>
        </w:rPr>
        <w:t xml:space="preserve"> </w:t>
      </w:r>
      <w:r>
        <w:t>phải</w:t>
      </w:r>
      <w:r>
        <w:rPr>
          <w:spacing w:val="-1"/>
        </w:rPr>
        <w:t xml:space="preserve"> </w:t>
      </w:r>
      <w:r>
        <w:t>triển</w:t>
      </w:r>
      <w:r>
        <w:rPr>
          <w:spacing w:val="-4"/>
        </w:rPr>
        <w:t xml:space="preserve"> </w:t>
      </w:r>
      <w:r>
        <w:t>khai</w:t>
      </w:r>
      <w:r>
        <w:rPr>
          <w:spacing w:val="-3"/>
        </w:rPr>
        <w:t xml:space="preserve"> </w:t>
      </w:r>
      <w:r>
        <w:t>hàng</w:t>
      </w:r>
      <w:r>
        <w:rPr>
          <w:spacing w:val="-6"/>
        </w:rPr>
        <w:t xml:space="preserve"> </w:t>
      </w:r>
      <w:r>
        <w:t>loạt</w:t>
      </w:r>
      <w:r>
        <w:rPr>
          <w:spacing w:val="-3"/>
        </w:rPr>
        <w:t xml:space="preserve"> </w:t>
      </w:r>
      <w:r>
        <w:t>các</w:t>
      </w:r>
      <w:r>
        <w:rPr>
          <w:spacing w:val="-2"/>
        </w:rPr>
        <w:t xml:space="preserve"> </w:t>
      </w:r>
      <w:r>
        <w:t>hoạt</w:t>
      </w:r>
      <w:r>
        <w:rPr>
          <w:spacing w:val="-3"/>
        </w:rPr>
        <w:t xml:space="preserve"> </w:t>
      </w:r>
      <w:r>
        <w:t>động</w:t>
      </w:r>
      <w:r>
        <w:rPr>
          <w:spacing w:val="-6"/>
        </w:rPr>
        <w:t xml:space="preserve"> </w:t>
      </w:r>
      <w:r>
        <w:t>đảm</w:t>
      </w:r>
      <w:r>
        <w:rPr>
          <w:spacing w:val="-3"/>
        </w:rPr>
        <w:t xml:space="preserve"> </w:t>
      </w:r>
      <w:r>
        <w:t>bảo</w:t>
      </w:r>
      <w:r>
        <w:rPr>
          <w:spacing w:val="-5"/>
        </w:rPr>
        <w:t xml:space="preserve"> </w:t>
      </w:r>
      <w:r>
        <w:t>chất</w:t>
      </w:r>
      <w:r>
        <w:rPr>
          <w:spacing w:val="-3"/>
        </w:rPr>
        <w:t xml:space="preserve"> </w:t>
      </w:r>
      <w:r>
        <w:t>lượng,</w:t>
      </w:r>
      <w:r>
        <w:rPr>
          <w:spacing w:val="-4"/>
        </w:rPr>
        <w:t xml:space="preserve"> </w:t>
      </w:r>
      <w:r>
        <w:t>bao</w:t>
      </w:r>
      <w:r>
        <w:rPr>
          <w:spacing w:val="-1"/>
        </w:rPr>
        <w:t xml:space="preserve"> </w:t>
      </w:r>
      <w:r>
        <w:t>gồm</w:t>
      </w:r>
      <w:r>
        <w:rPr>
          <w:spacing w:val="-3"/>
        </w:rPr>
        <w:t xml:space="preserve"> </w:t>
      </w:r>
      <w:r>
        <w:t>việc triển khai một cách có hiệu quả sự kiểm soát chất lượng đối với những yêu cầu về chất lượng theo quy định và có thể cung cấp được những chứng cứ khách quan chứng thực việc đã đạt được những yêu cầu chất lượng, để hệ thống quản lý chất lượng của khách hàng và của các tổ chức</w:t>
      </w:r>
      <w:r>
        <w:rPr>
          <w:spacing w:val="-10"/>
        </w:rPr>
        <w:t xml:space="preserve"> </w:t>
      </w:r>
      <w:r>
        <w:t>tin</w:t>
      </w:r>
      <w:r>
        <w:rPr>
          <w:spacing w:val="-8"/>
        </w:rPr>
        <w:t xml:space="preserve"> </w:t>
      </w:r>
      <w:r>
        <w:t>cậy</w:t>
      </w:r>
      <w:r>
        <w:rPr>
          <w:spacing w:val="-10"/>
        </w:rPr>
        <w:t xml:space="preserve"> </w:t>
      </w:r>
      <w:r>
        <w:t>có</w:t>
      </w:r>
      <w:r>
        <w:rPr>
          <w:spacing w:val="-8"/>
        </w:rPr>
        <w:t xml:space="preserve"> </w:t>
      </w:r>
      <w:r>
        <w:t>liên</w:t>
      </w:r>
      <w:r>
        <w:rPr>
          <w:spacing w:val="-9"/>
        </w:rPr>
        <w:t xml:space="preserve"> </w:t>
      </w:r>
      <w:r>
        <w:t>quan</w:t>
      </w:r>
      <w:r>
        <w:rPr>
          <w:spacing w:val="-5"/>
        </w:rPr>
        <w:t xml:space="preserve"> </w:t>
      </w:r>
      <w:r>
        <w:t>khác</w:t>
      </w:r>
      <w:r>
        <w:rPr>
          <w:spacing w:val="-9"/>
        </w:rPr>
        <w:t xml:space="preserve"> </w:t>
      </w:r>
      <w:r>
        <w:t>hoạt</w:t>
      </w:r>
      <w:r>
        <w:rPr>
          <w:spacing w:val="-8"/>
        </w:rPr>
        <w:t xml:space="preserve"> </w:t>
      </w:r>
      <w:r>
        <w:t>động</w:t>
      </w:r>
      <w:r>
        <w:rPr>
          <w:spacing w:val="-10"/>
        </w:rPr>
        <w:t xml:space="preserve"> </w:t>
      </w:r>
      <w:r>
        <w:t>một</w:t>
      </w:r>
      <w:r>
        <w:rPr>
          <w:spacing w:val="-7"/>
        </w:rPr>
        <w:t xml:space="preserve"> </w:t>
      </w:r>
      <w:r>
        <w:t>cách</w:t>
      </w:r>
      <w:r>
        <w:rPr>
          <w:spacing w:val="-5"/>
        </w:rPr>
        <w:t xml:space="preserve"> </w:t>
      </w:r>
      <w:r>
        <w:t>hiệu</w:t>
      </w:r>
      <w:r>
        <w:rPr>
          <w:spacing w:val="-9"/>
        </w:rPr>
        <w:t xml:space="preserve"> </w:t>
      </w:r>
      <w:r>
        <w:t>quả,</w:t>
      </w:r>
      <w:r>
        <w:rPr>
          <w:spacing w:val="-8"/>
        </w:rPr>
        <w:t xml:space="preserve"> </w:t>
      </w:r>
      <w:r>
        <w:t>cung</w:t>
      </w:r>
      <w:r>
        <w:rPr>
          <w:spacing w:val="-8"/>
        </w:rPr>
        <w:t xml:space="preserve"> </w:t>
      </w:r>
      <w:r>
        <w:t>cấp</w:t>
      </w:r>
      <w:r>
        <w:rPr>
          <w:spacing w:val="-8"/>
        </w:rPr>
        <w:t xml:space="preserve"> </w:t>
      </w:r>
      <w:r>
        <w:t>những</w:t>
      </w:r>
      <w:r>
        <w:rPr>
          <w:spacing w:val="-9"/>
        </w:rPr>
        <w:t xml:space="preserve"> </w:t>
      </w:r>
      <w:r>
        <w:t>sản</w:t>
      </w:r>
      <w:r>
        <w:rPr>
          <w:spacing w:val="-8"/>
        </w:rPr>
        <w:t xml:space="preserve"> </w:t>
      </w:r>
      <w:r>
        <w:t>phẩm</w:t>
      </w:r>
      <w:r>
        <w:rPr>
          <w:spacing w:val="-7"/>
        </w:rPr>
        <w:t xml:space="preserve"> </w:t>
      </w:r>
      <w:r>
        <w:t>đáp</w:t>
      </w:r>
      <w:r>
        <w:rPr>
          <w:spacing w:val="-7"/>
        </w:rPr>
        <w:t xml:space="preserve"> </w:t>
      </w:r>
      <w:r>
        <w:t>ứng được yêu cầu đã quy định và cung cấp đủ năng lực phục</w:t>
      </w:r>
      <w:r>
        <w:rPr>
          <w:spacing w:val="-13"/>
        </w:rPr>
        <w:t xml:space="preserve"> </w:t>
      </w:r>
      <w:r>
        <w:t>vụ.</w:t>
      </w:r>
    </w:p>
    <w:p w14:paraId="2877546A" w14:textId="77777777" w:rsidR="0009730F" w:rsidRDefault="00EC41F8">
      <w:pPr>
        <w:pStyle w:val="BodyText"/>
        <w:spacing w:before="119" w:line="278" w:lineRule="auto"/>
        <w:ind w:left="902" w:right="991" w:firstLine="566"/>
      </w:pPr>
      <w:r>
        <w:t>Bảo đảm chất lượng được chia thành hai phần: bảo đảm chất lượng nội bộ và bảo đảm chất lượng bên ngoài.</w:t>
      </w:r>
    </w:p>
    <w:p w14:paraId="04EE3782" w14:textId="77777777" w:rsidR="0009730F" w:rsidRDefault="00EC41F8">
      <w:pPr>
        <w:pStyle w:val="ListParagraph"/>
        <w:numPr>
          <w:ilvl w:val="1"/>
          <w:numId w:val="83"/>
        </w:numPr>
        <w:tabs>
          <w:tab w:val="left" w:pos="2189"/>
        </w:tabs>
        <w:spacing w:before="101" w:line="278" w:lineRule="auto"/>
        <w:ind w:right="986"/>
        <w:rPr>
          <w:sz w:val="24"/>
        </w:rPr>
      </w:pPr>
      <w:r>
        <w:rPr>
          <w:sz w:val="24"/>
        </w:rPr>
        <w:t xml:space="preserve">Bảo đảm chất lượng nội bộ: là cung cấp sự tín nghiệm tin tưởng cho nhà quản </w:t>
      </w:r>
      <w:r>
        <w:rPr>
          <w:spacing w:val="2"/>
          <w:sz w:val="24"/>
        </w:rPr>
        <w:t xml:space="preserve">lý </w:t>
      </w:r>
      <w:r>
        <w:rPr>
          <w:sz w:val="24"/>
        </w:rPr>
        <w:t>của doanh nghiệp, thông qua việc triển khai hệ thống quản lý chất lượng để kiểm tra đánh giá và tự thẩm định. Căn cứ vào sự chứng thực chất lượng, dựa vào các tài liệu đã được kiểm chứng để cung cấp đầy đủ sự tin tưởng cho nhà quản lý về những yêu cầu đã quy định, cũng như chất lượng của hệ thống sản phẩm và quy trình sản xuất của doanh nghiệp.</w:t>
      </w:r>
    </w:p>
    <w:p w14:paraId="41D43744" w14:textId="77777777" w:rsidR="0009730F" w:rsidRDefault="00EC41F8">
      <w:pPr>
        <w:pStyle w:val="ListParagraph"/>
        <w:numPr>
          <w:ilvl w:val="1"/>
          <w:numId w:val="83"/>
        </w:numPr>
        <w:tabs>
          <w:tab w:val="left" w:pos="2189"/>
        </w:tabs>
        <w:spacing w:before="99" w:line="278" w:lineRule="auto"/>
        <w:ind w:right="990"/>
        <w:rPr>
          <w:sz w:val="24"/>
        </w:rPr>
      </w:pPr>
      <w:r>
        <w:rPr>
          <w:sz w:val="24"/>
        </w:rPr>
        <w:t>Bảo đảm chất lượng đối với bên ngoài: là cung cấp sự tin tưởng tín nhiệm cho khách hàng và bên thứ ba, khiến họ tin tưởng vào chất lượng hệ thống sản phẩm và quá trình sản xuất của doanh nghiệp đã đạt được những yêu cầu nhất định, có đủ năng lực duy trì đáp ứng yêu cầu của khách hàng và đảm bảo chất lượng sản phẩm khiến họ hài</w:t>
      </w:r>
      <w:r>
        <w:rPr>
          <w:spacing w:val="-1"/>
          <w:sz w:val="24"/>
        </w:rPr>
        <w:t xml:space="preserve"> </w:t>
      </w:r>
      <w:r>
        <w:rPr>
          <w:sz w:val="24"/>
        </w:rPr>
        <w:t>lòng.</w:t>
      </w:r>
    </w:p>
    <w:p w14:paraId="0558F8A9" w14:textId="77777777" w:rsidR="0009730F" w:rsidRDefault="00EC41F8">
      <w:pPr>
        <w:pStyle w:val="BodyText"/>
        <w:spacing w:before="116"/>
        <w:ind w:left="1468" w:firstLine="0"/>
      </w:pPr>
      <w:r>
        <w:t>Bảo đảm chất lượng cần phản ánh nhu cầu của khách hàng: Trong việc bảo đảm chất</w:t>
      </w:r>
    </w:p>
    <w:p w14:paraId="41480D6A" w14:textId="77777777" w:rsidR="0009730F" w:rsidRDefault="0009730F">
      <w:pPr>
        <w:sectPr w:rsidR="0009730F">
          <w:pgSz w:w="11910" w:h="16850"/>
          <w:pgMar w:top="1100" w:right="140" w:bottom="980" w:left="800" w:header="0" w:footer="783" w:gutter="0"/>
          <w:cols w:space="720"/>
        </w:sectPr>
      </w:pPr>
    </w:p>
    <w:p w14:paraId="043760D2" w14:textId="77777777" w:rsidR="0009730F" w:rsidRDefault="00EC41F8">
      <w:pPr>
        <w:pStyle w:val="BodyText"/>
        <w:spacing w:before="64" w:line="278" w:lineRule="auto"/>
        <w:ind w:left="902" w:right="988" w:firstLine="0"/>
      </w:pPr>
      <w:r>
        <w:lastRenderedPageBreak/>
        <w:t>lượng, những yêu cầu bảo đảm chất lượng của khách hàng đối với sản phẩm không hoàn toàn giống nhau, yêu cầu đối với các hoạt động bảo đảm chất lượng của các doanh nghiệp cũng không</w:t>
      </w:r>
      <w:r>
        <w:rPr>
          <w:spacing w:val="-6"/>
        </w:rPr>
        <w:t xml:space="preserve"> </w:t>
      </w:r>
      <w:r>
        <w:t>hoàn</w:t>
      </w:r>
      <w:r>
        <w:rPr>
          <w:spacing w:val="-3"/>
        </w:rPr>
        <w:t xml:space="preserve"> </w:t>
      </w:r>
      <w:r>
        <w:t>toàn</w:t>
      </w:r>
      <w:r>
        <w:rPr>
          <w:spacing w:val="-3"/>
        </w:rPr>
        <w:t xml:space="preserve"> </w:t>
      </w:r>
      <w:r>
        <w:t>như</w:t>
      </w:r>
      <w:r>
        <w:rPr>
          <w:spacing w:val="-3"/>
        </w:rPr>
        <w:t xml:space="preserve"> </w:t>
      </w:r>
      <w:r>
        <w:t>nhau.</w:t>
      </w:r>
      <w:r>
        <w:rPr>
          <w:spacing w:val="-3"/>
        </w:rPr>
        <w:t xml:space="preserve"> </w:t>
      </w:r>
      <w:r>
        <w:t>Cho</w:t>
      </w:r>
      <w:r>
        <w:rPr>
          <w:spacing w:val="-3"/>
        </w:rPr>
        <w:t xml:space="preserve"> </w:t>
      </w:r>
      <w:r>
        <w:t>nên,</w:t>
      </w:r>
      <w:r>
        <w:rPr>
          <w:spacing w:val="2"/>
        </w:rPr>
        <w:t xml:space="preserve"> </w:t>
      </w:r>
      <w:r>
        <w:t>yêu</w:t>
      </w:r>
      <w:r>
        <w:rPr>
          <w:spacing w:val="-1"/>
        </w:rPr>
        <w:t xml:space="preserve"> </w:t>
      </w:r>
      <w:r>
        <w:t>cầu</w:t>
      </w:r>
      <w:r>
        <w:rPr>
          <w:spacing w:val="-1"/>
        </w:rPr>
        <w:t xml:space="preserve"> </w:t>
      </w:r>
      <w:r>
        <w:t>về</w:t>
      </w:r>
      <w:r>
        <w:rPr>
          <w:spacing w:val="-4"/>
        </w:rPr>
        <w:t xml:space="preserve"> </w:t>
      </w:r>
      <w:r>
        <w:t>sản</w:t>
      </w:r>
      <w:r>
        <w:rPr>
          <w:spacing w:val="-4"/>
        </w:rPr>
        <w:t xml:space="preserve"> </w:t>
      </w:r>
      <w:r>
        <w:t>phẩm</w:t>
      </w:r>
      <w:r>
        <w:rPr>
          <w:spacing w:val="-2"/>
        </w:rPr>
        <w:t xml:space="preserve"> </w:t>
      </w:r>
      <w:r>
        <w:t>và</w:t>
      </w:r>
      <w:r>
        <w:rPr>
          <w:spacing w:val="1"/>
        </w:rPr>
        <w:t xml:space="preserve"> </w:t>
      </w:r>
      <w:r>
        <w:t>yêu</w:t>
      </w:r>
      <w:r>
        <w:rPr>
          <w:spacing w:val="-3"/>
        </w:rPr>
        <w:t xml:space="preserve"> </w:t>
      </w:r>
      <w:r>
        <w:t>cầu</w:t>
      </w:r>
      <w:r>
        <w:rPr>
          <w:spacing w:val="-3"/>
        </w:rPr>
        <w:t xml:space="preserve"> </w:t>
      </w:r>
      <w:r>
        <w:t>về</w:t>
      </w:r>
      <w:r>
        <w:rPr>
          <w:spacing w:val="-4"/>
        </w:rPr>
        <w:t xml:space="preserve"> </w:t>
      </w:r>
      <w:r>
        <w:t>hệ</w:t>
      </w:r>
      <w:r>
        <w:rPr>
          <w:spacing w:val="-1"/>
        </w:rPr>
        <w:t xml:space="preserve"> </w:t>
      </w:r>
      <w:r>
        <w:t>thống</w:t>
      </w:r>
      <w:r>
        <w:rPr>
          <w:spacing w:val="-5"/>
        </w:rPr>
        <w:t xml:space="preserve"> </w:t>
      </w:r>
      <w:r>
        <w:t>quản</w:t>
      </w:r>
      <w:r>
        <w:rPr>
          <w:spacing w:val="-1"/>
        </w:rPr>
        <w:t xml:space="preserve"> </w:t>
      </w:r>
      <w:r>
        <w:rPr>
          <w:spacing w:val="2"/>
        </w:rPr>
        <w:t>lý</w:t>
      </w:r>
      <w:r>
        <w:rPr>
          <w:spacing w:val="-8"/>
        </w:rPr>
        <w:t xml:space="preserve"> </w:t>
      </w:r>
      <w:r>
        <w:t>chất lượng của các doanh nghiệp đều cần phản ánh một cách đầy đủ và hoàn chỉnh các yêu cầu của khách hàng, của các bên liên quan cũng như các yêu cầu về hệ thống quản lý chất lượng, cần phải</w:t>
      </w:r>
      <w:r>
        <w:rPr>
          <w:spacing w:val="-6"/>
        </w:rPr>
        <w:t xml:space="preserve"> </w:t>
      </w:r>
      <w:r>
        <w:t>phản</w:t>
      </w:r>
      <w:r>
        <w:rPr>
          <w:spacing w:val="-6"/>
        </w:rPr>
        <w:t xml:space="preserve"> </w:t>
      </w:r>
      <w:r>
        <w:t>ánh</w:t>
      </w:r>
      <w:r>
        <w:rPr>
          <w:spacing w:val="-3"/>
        </w:rPr>
        <w:t xml:space="preserve"> </w:t>
      </w:r>
      <w:r>
        <w:t>hoàn</w:t>
      </w:r>
      <w:r>
        <w:rPr>
          <w:spacing w:val="-4"/>
        </w:rPr>
        <w:t xml:space="preserve"> </w:t>
      </w:r>
      <w:r>
        <w:t>chỉnh</w:t>
      </w:r>
      <w:r>
        <w:rPr>
          <w:spacing w:val="-5"/>
        </w:rPr>
        <w:t xml:space="preserve"> </w:t>
      </w:r>
      <w:r>
        <w:t>và</w:t>
      </w:r>
      <w:r>
        <w:rPr>
          <w:spacing w:val="-7"/>
        </w:rPr>
        <w:t xml:space="preserve"> </w:t>
      </w:r>
      <w:r>
        <w:t>đầy</w:t>
      </w:r>
      <w:r>
        <w:rPr>
          <w:spacing w:val="-10"/>
        </w:rPr>
        <w:t xml:space="preserve"> </w:t>
      </w:r>
      <w:r>
        <w:t>đủ</w:t>
      </w:r>
      <w:r>
        <w:rPr>
          <w:spacing w:val="1"/>
        </w:rPr>
        <w:t xml:space="preserve"> </w:t>
      </w:r>
      <w:r>
        <w:t>yêu</w:t>
      </w:r>
      <w:r>
        <w:rPr>
          <w:spacing w:val="-4"/>
        </w:rPr>
        <w:t xml:space="preserve"> </w:t>
      </w:r>
      <w:r>
        <w:t>cầu</w:t>
      </w:r>
      <w:r>
        <w:rPr>
          <w:spacing w:val="-3"/>
        </w:rPr>
        <w:t xml:space="preserve"> </w:t>
      </w:r>
      <w:r>
        <w:t>cũng</w:t>
      </w:r>
      <w:r>
        <w:rPr>
          <w:spacing w:val="-6"/>
        </w:rPr>
        <w:t xml:space="preserve"> </w:t>
      </w:r>
      <w:r>
        <w:t>như</w:t>
      </w:r>
      <w:r>
        <w:rPr>
          <w:spacing w:val="-6"/>
        </w:rPr>
        <w:t xml:space="preserve"> </w:t>
      </w:r>
      <w:r>
        <w:t>nguyện</w:t>
      </w:r>
      <w:r>
        <w:rPr>
          <w:spacing w:val="-6"/>
        </w:rPr>
        <w:t xml:space="preserve"> </w:t>
      </w:r>
      <w:r>
        <w:t>vọng</w:t>
      </w:r>
      <w:r>
        <w:rPr>
          <w:spacing w:val="-5"/>
        </w:rPr>
        <w:t xml:space="preserve"> </w:t>
      </w:r>
      <w:r>
        <w:t>của</w:t>
      </w:r>
      <w:r>
        <w:rPr>
          <w:spacing w:val="-7"/>
        </w:rPr>
        <w:t xml:space="preserve"> </w:t>
      </w:r>
      <w:r>
        <w:t>khách</w:t>
      </w:r>
      <w:r>
        <w:rPr>
          <w:spacing w:val="-5"/>
        </w:rPr>
        <w:t xml:space="preserve"> </w:t>
      </w:r>
      <w:r>
        <w:t>hàng</w:t>
      </w:r>
      <w:r>
        <w:rPr>
          <w:spacing w:val="-6"/>
        </w:rPr>
        <w:t xml:space="preserve"> </w:t>
      </w:r>
      <w:r>
        <w:t>và</w:t>
      </w:r>
      <w:r>
        <w:rPr>
          <w:spacing w:val="-5"/>
        </w:rPr>
        <w:t xml:space="preserve"> </w:t>
      </w:r>
      <w:r>
        <w:t>các</w:t>
      </w:r>
      <w:r>
        <w:rPr>
          <w:spacing w:val="-4"/>
        </w:rPr>
        <w:t xml:space="preserve"> </w:t>
      </w:r>
      <w:r>
        <w:t>bên liên quan, như vậy bảo đảm chất lượng mới có thể có đủ sự tin cậy và tín</w:t>
      </w:r>
      <w:r>
        <w:rPr>
          <w:spacing w:val="-15"/>
        </w:rPr>
        <w:t xml:space="preserve"> </w:t>
      </w:r>
      <w:r>
        <w:t>nhiệm.</w:t>
      </w:r>
    </w:p>
    <w:p w14:paraId="5B8A0C70" w14:textId="77777777" w:rsidR="0009730F" w:rsidRDefault="00EC41F8">
      <w:pPr>
        <w:pStyle w:val="ListParagraph"/>
        <w:numPr>
          <w:ilvl w:val="0"/>
          <w:numId w:val="83"/>
        </w:numPr>
        <w:tabs>
          <w:tab w:val="left" w:pos="1469"/>
        </w:tabs>
        <w:spacing w:before="122"/>
        <w:jc w:val="both"/>
        <w:rPr>
          <w:sz w:val="24"/>
        </w:rPr>
      </w:pPr>
      <w:r>
        <w:rPr>
          <w:sz w:val="24"/>
        </w:rPr>
        <w:t>Ý nghĩa quan trọng của việc bảo đảm chất</w:t>
      </w:r>
      <w:r>
        <w:rPr>
          <w:spacing w:val="-5"/>
          <w:sz w:val="24"/>
        </w:rPr>
        <w:t xml:space="preserve"> </w:t>
      </w:r>
      <w:r>
        <w:rPr>
          <w:sz w:val="24"/>
        </w:rPr>
        <w:t>lượng.</w:t>
      </w:r>
    </w:p>
    <w:p w14:paraId="5A0C0EB6" w14:textId="77777777" w:rsidR="0009730F" w:rsidRDefault="00EC41F8">
      <w:pPr>
        <w:pStyle w:val="BodyText"/>
        <w:spacing w:before="163" w:line="278" w:lineRule="auto"/>
        <w:ind w:left="902" w:right="987" w:firstLine="566"/>
      </w:pPr>
      <w:r>
        <w:t>Xu thế phát triển toàn cầu hoá nền kinh tế thế giới đã dẫn đến sự nâng cao không ngừng về yêu cầu chất lượng của thị trường. Quan điểm chất lượng của con người đang được đề cao một</w:t>
      </w:r>
      <w:r>
        <w:rPr>
          <w:spacing w:val="-6"/>
        </w:rPr>
        <w:t xml:space="preserve"> </w:t>
      </w:r>
      <w:r>
        <w:t>cách</w:t>
      </w:r>
      <w:r>
        <w:rPr>
          <w:spacing w:val="-5"/>
        </w:rPr>
        <w:t xml:space="preserve"> </w:t>
      </w:r>
      <w:r>
        <w:t>không</w:t>
      </w:r>
      <w:r>
        <w:rPr>
          <w:spacing w:val="-9"/>
        </w:rPr>
        <w:t xml:space="preserve"> </w:t>
      </w:r>
      <w:r>
        <w:t>ngừng,</w:t>
      </w:r>
      <w:r>
        <w:rPr>
          <w:spacing w:val="-5"/>
        </w:rPr>
        <w:t xml:space="preserve"> </w:t>
      </w:r>
      <w:r>
        <w:t>sự</w:t>
      </w:r>
      <w:r>
        <w:rPr>
          <w:spacing w:val="-6"/>
        </w:rPr>
        <w:t xml:space="preserve"> </w:t>
      </w:r>
      <w:r>
        <w:t>đề</w:t>
      </w:r>
      <w:r>
        <w:rPr>
          <w:spacing w:val="-7"/>
        </w:rPr>
        <w:t xml:space="preserve"> </w:t>
      </w:r>
      <w:r>
        <w:t>cao</w:t>
      </w:r>
      <w:r>
        <w:rPr>
          <w:spacing w:val="-5"/>
        </w:rPr>
        <w:t xml:space="preserve"> </w:t>
      </w:r>
      <w:r>
        <w:t>này</w:t>
      </w:r>
      <w:r>
        <w:rPr>
          <w:spacing w:val="-12"/>
        </w:rPr>
        <w:t xml:space="preserve"> </w:t>
      </w:r>
      <w:r>
        <w:t>đã</w:t>
      </w:r>
      <w:r>
        <w:rPr>
          <w:spacing w:val="-7"/>
        </w:rPr>
        <w:t xml:space="preserve"> </w:t>
      </w:r>
      <w:r>
        <w:t>thúc</w:t>
      </w:r>
      <w:r>
        <w:rPr>
          <w:spacing w:val="-6"/>
        </w:rPr>
        <w:t xml:space="preserve"> </w:t>
      </w:r>
      <w:r>
        <w:t>đẩy</w:t>
      </w:r>
      <w:r>
        <w:rPr>
          <w:spacing w:val="-8"/>
        </w:rPr>
        <w:t xml:space="preserve"> </w:t>
      </w:r>
      <w:r>
        <w:t>một</w:t>
      </w:r>
      <w:r>
        <w:rPr>
          <w:spacing w:val="-6"/>
        </w:rPr>
        <w:t xml:space="preserve"> </w:t>
      </w:r>
      <w:r>
        <w:t>cách</w:t>
      </w:r>
      <w:r>
        <w:rPr>
          <w:spacing w:val="-5"/>
        </w:rPr>
        <w:t xml:space="preserve"> </w:t>
      </w:r>
      <w:r>
        <w:t>rất</w:t>
      </w:r>
      <w:r>
        <w:rPr>
          <w:spacing w:val="-5"/>
        </w:rPr>
        <w:t xml:space="preserve"> </w:t>
      </w:r>
      <w:r>
        <w:t>tự</w:t>
      </w:r>
      <w:r>
        <w:rPr>
          <w:spacing w:val="-7"/>
        </w:rPr>
        <w:t xml:space="preserve"> </w:t>
      </w:r>
      <w:r>
        <w:t>nhiên</w:t>
      </w:r>
      <w:r>
        <w:rPr>
          <w:spacing w:val="-6"/>
        </w:rPr>
        <w:t xml:space="preserve"> </w:t>
      </w:r>
      <w:r>
        <w:t>sự</w:t>
      </w:r>
      <w:r>
        <w:rPr>
          <w:spacing w:val="-6"/>
        </w:rPr>
        <w:t xml:space="preserve"> </w:t>
      </w:r>
      <w:r>
        <w:t>phát</w:t>
      </w:r>
      <w:r>
        <w:rPr>
          <w:spacing w:val="-6"/>
        </w:rPr>
        <w:t xml:space="preserve"> </w:t>
      </w:r>
      <w:r>
        <w:t>triển</w:t>
      </w:r>
      <w:r>
        <w:rPr>
          <w:spacing w:val="-5"/>
        </w:rPr>
        <w:t xml:space="preserve"> </w:t>
      </w:r>
      <w:r>
        <w:t>các</w:t>
      </w:r>
      <w:r>
        <w:rPr>
          <w:spacing w:val="-6"/>
        </w:rPr>
        <w:t xml:space="preserve"> </w:t>
      </w:r>
      <w:r>
        <w:t>ngành nghề của xã hội như công nghiệp, nông nghiệp, giao thông vận tải cũng như kiến trúc và xây dựng.</w:t>
      </w:r>
      <w:r>
        <w:rPr>
          <w:spacing w:val="-3"/>
        </w:rPr>
        <w:t xml:space="preserve"> </w:t>
      </w:r>
      <w:r>
        <w:t>Bên</w:t>
      </w:r>
      <w:r>
        <w:rPr>
          <w:spacing w:val="-5"/>
        </w:rPr>
        <w:t xml:space="preserve"> </w:t>
      </w:r>
      <w:r>
        <w:t>cạnh</w:t>
      </w:r>
      <w:r>
        <w:rPr>
          <w:spacing w:val="-5"/>
        </w:rPr>
        <w:t xml:space="preserve"> </w:t>
      </w:r>
      <w:r>
        <w:t>đó,</w:t>
      </w:r>
      <w:r>
        <w:rPr>
          <w:spacing w:val="-5"/>
        </w:rPr>
        <w:t xml:space="preserve"> </w:t>
      </w:r>
      <w:r>
        <w:t>sự</w:t>
      </w:r>
      <w:r>
        <w:rPr>
          <w:spacing w:val="-3"/>
        </w:rPr>
        <w:t xml:space="preserve"> </w:t>
      </w:r>
      <w:r>
        <w:t>nâng</w:t>
      </w:r>
      <w:r>
        <w:rPr>
          <w:spacing w:val="-5"/>
        </w:rPr>
        <w:t xml:space="preserve"> </w:t>
      </w:r>
      <w:r>
        <w:t>cao</w:t>
      </w:r>
      <w:r>
        <w:rPr>
          <w:spacing w:val="-5"/>
        </w:rPr>
        <w:t xml:space="preserve"> </w:t>
      </w:r>
      <w:r>
        <w:t>không</w:t>
      </w:r>
      <w:r>
        <w:rPr>
          <w:spacing w:val="-5"/>
        </w:rPr>
        <w:t xml:space="preserve"> </w:t>
      </w:r>
      <w:r>
        <w:t>ngừng</w:t>
      </w:r>
      <w:r>
        <w:rPr>
          <w:spacing w:val="-8"/>
        </w:rPr>
        <w:t xml:space="preserve"> </w:t>
      </w:r>
      <w:r>
        <w:t>của</w:t>
      </w:r>
      <w:r>
        <w:rPr>
          <w:spacing w:val="-4"/>
        </w:rPr>
        <w:t xml:space="preserve"> </w:t>
      </w:r>
      <w:r>
        <w:t>chất</w:t>
      </w:r>
      <w:r>
        <w:rPr>
          <w:spacing w:val="-5"/>
        </w:rPr>
        <w:t xml:space="preserve"> </w:t>
      </w:r>
      <w:r>
        <w:t>lượng</w:t>
      </w:r>
      <w:r>
        <w:rPr>
          <w:spacing w:val="-8"/>
        </w:rPr>
        <w:t xml:space="preserve"> </w:t>
      </w:r>
      <w:r>
        <w:t>sản</w:t>
      </w:r>
      <w:r>
        <w:rPr>
          <w:spacing w:val="-3"/>
        </w:rPr>
        <w:t xml:space="preserve"> </w:t>
      </w:r>
      <w:r>
        <w:t>phẩm</w:t>
      </w:r>
      <w:r>
        <w:rPr>
          <w:spacing w:val="-5"/>
        </w:rPr>
        <w:t xml:space="preserve"> </w:t>
      </w:r>
      <w:r>
        <w:t>đã</w:t>
      </w:r>
      <w:r>
        <w:rPr>
          <w:spacing w:val="-4"/>
        </w:rPr>
        <w:t xml:space="preserve"> </w:t>
      </w:r>
      <w:r>
        <w:t>thúc</w:t>
      </w:r>
      <w:r>
        <w:rPr>
          <w:spacing w:val="-6"/>
        </w:rPr>
        <w:t xml:space="preserve"> </w:t>
      </w:r>
      <w:r>
        <w:t>đẩy</w:t>
      </w:r>
      <w:r>
        <w:rPr>
          <w:spacing w:val="-10"/>
        </w:rPr>
        <w:t xml:space="preserve"> </w:t>
      </w:r>
      <w:r>
        <w:t>hơn</w:t>
      </w:r>
      <w:r>
        <w:rPr>
          <w:spacing w:val="-5"/>
        </w:rPr>
        <w:t xml:space="preserve"> </w:t>
      </w:r>
      <w:r>
        <w:t>nữa</w:t>
      </w:r>
      <w:r>
        <w:rPr>
          <w:spacing w:val="-6"/>
        </w:rPr>
        <w:t xml:space="preserve"> </w:t>
      </w:r>
      <w:r>
        <w:t>sự phát</w:t>
      </w:r>
      <w:r>
        <w:rPr>
          <w:spacing w:val="-5"/>
        </w:rPr>
        <w:t xml:space="preserve"> </w:t>
      </w:r>
      <w:r>
        <w:t>triển</w:t>
      </w:r>
      <w:r>
        <w:rPr>
          <w:spacing w:val="-5"/>
        </w:rPr>
        <w:t xml:space="preserve"> </w:t>
      </w:r>
      <w:r>
        <w:t>về</w:t>
      </w:r>
      <w:r>
        <w:rPr>
          <w:spacing w:val="-6"/>
        </w:rPr>
        <w:t xml:space="preserve"> </w:t>
      </w:r>
      <w:r>
        <w:t>khoa</w:t>
      </w:r>
      <w:r>
        <w:rPr>
          <w:spacing w:val="-6"/>
        </w:rPr>
        <w:t xml:space="preserve"> </w:t>
      </w:r>
      <w:r>
        <w:t>học</w:t>
      </w:r>
      <w:r>
        <w:rPr>
          <w:spacing w:val="-6"/>
        </w:rPr>
        <w:t xml:space="preserve"> </w:t>
      </w:r>
      <w:r>
        <w:t>kỹ</w:t>
      </w:r>
      <w:r>
        <w:rPr>
          <w:spacing w:val="-7"/>
        </w:rPr>
        <w:t xml:space="preserve"> </w:t>
      </w:r>
      <w:r>
        <w:t>thuật</w:t>
      </w:r>
      <w:r>
        <w:rPr>
          <w:spacing w:val="-5"/>
        </w:rPr>
        <w:t xml:space="preserve"> </w:t>
      </w:r>
      <w:r>
        <w:t>và</w:t>
      </w:r>
      <w:r>
        <w:rPr>
          <w:spacing w:val="-6"/>
        </w:rPr>
        <w:t xml:space="preserve"> </w:t>
      </w:r>
      <w:r>
        <w:t>năng</w:t>
      </w:r>
      <w:r>
        <w:rPr>
          <w:spacing w:val="-8"/>
        </w:rPr>
        <w:t xml:space="preserve"> </w:t>
      </w:r>
      <w:r>
        <w:t>lực</w:t>
      </w:r>
      <w:r>
        <w:rPr>
          <w:spacing w:val="-6"/>
        </w:rPr>
        <w:t xml:space="preserve"> </w:t>
      </w:r>
      <w:r>
        <w:t>sản</w:t>
      </w:r>
      <w:r>
        <w:rPr>
          <w:spacing w:val="-4"/>
        </w:rPr>
        <w:t xml:space="preserve"> </w:t>
      </w:r>
      <w:r>
        <w:t>xuất.</w:t>
      </w:r>
      <w:r>
        <w:rPr>
          <w:spacing w:val="-5"/>
        </w:rPr>
        <w:t xml:space="preserve"> </w:t>
      </w:r>
      <w:r>
        <w:t>Công</w:t>
      </w:r>
      <w:r>
        <w:rPr>
          <w:spacing w:val="-8"/>
        </w:rPr>
        <w:t xml:space="preserve"> </w:t>
      </w:r>
      <w:r>
        <w:t>tác</w:t>
      </w:r>
      <w:r>
        <w:rPr>
          <w:spacing w:val="-6"/>
        </w:rPr>
        <w:t xml:space="preserve"> </w:t>
      </w:r>
      <w:r>
        <w:t>triển</w:t>
      </w:r>
      <w:r>
        <w:rPr>
          <w:spacing w:val="-5"/>
        </w:rPr>
        <w:t xml:space="preserve"> </w:t>
      </w:r>
      <w:r>
        <w:t>khai</w:t>
      </w:r>
      <w:r>
        <w:rPr>
          <w:spacing w:val="-4"/>
        </w:rPr>
        <w:t xml:space="preserve"> </w:t>
      </w:r>
      <w:r>
        <w:t>một</w:t>
      </w:r>
      <w:r>
        <w:rPr>
          <w:spacing w:val="-5"/>
        </w:rPr>
        <w:t xml:space="preserve"> </w:t>
      </w:r>
      <w:r>
        <w:t>cách</w:t>
      </w:r>
      <w:r>
        <w:rPr>
          <w:spacing w:val="-5"/>
        </w:rPr>
        <w:t xml:space="preserve"> </w:t>
      </w:r>
      <w:r>
        <w:t>rộng</w:t>
      </w:r>
      <w:r>
        <w:rPr>
          <w:spacing w:val="-5"/>
        </w:rPr>
        <w:t xml:space="preserve"> </w:t>
      </w:r>
      <w:r>
        <w:t>rãi</w:t>
      </w:r>
      <w:r>
        <w:rPr>
          <w:spacing w:val="-5"/>
        </w:rPr>
        <w:t xml:space="preserve"> </w:t>
      </w:r>
      <w:r>
        <w:t>việc bảo</w:t>
      </w:r>
      <w:r>
        <w:rPr>
          <w:spacing w:val="-9"/>
        </w:rPr>
        <w:t xml:space="preserve"> </w:t>
      </w:r>
      <w:r>
        <w:t>đảm</w:t>
      </w:r>
      <w:r>
        <w:rPr>
          <w:spacing w:val="-7"/>
        </w:rPr>
        <w:t xml:space="preserve"> </w:t>
      </w:r>
      <w:r>
        <w:t>chất</w:t>
      </w:r>
      <w:r>
        <w:rPr>
          <w:spacing w:val="-7"/>
        </w:rPr>
        <w:t xml:space="preserve"> </w:t>
      </w:r>
      <w:r>
        <w:t>lượng</w:t>
      </w:r>
      <w:r>
        <w:rPr>
          <w:spacing w:val="-10"/>
        </w:rPr>
        <w:t xml:space="preserve"> </w:t>
      </w:r>
      <w:r>
        <w:t>của</w:t>
      </w:r>
      <w:r>
        <w:rPr>
          <w:spacing w:val="-9"/>
        </w:rPr>
        <w:t xml:space="preserve"> </w:t>
      </w:r>
      <w:r>
        <w:t>nước</w:t>
      </w:r>
      <w:r>
        <w:rPr>
          <w:spacing w:val="-9"/>
        </w:rPr>
        <w:t xml:space="preserve"> </w:t>
      </w:r>
      <w:r>
        <w:t>ta</w:t>
      </w:r>
      <w:r>
        <w:rPr>
          <w:spacing w:val="-8"/>
        </w:rPr>
        <w:t xml:space="preserve"> </w:t>
      </w:r>
      <w:r>
        <w:t>trong</w:t>
      </w:r>
      <w:r>
        <w:rPr>
          <w:spacing w:val="-8"/>
        </w:rPr>
        <w:t xml:space="preserve"> </w:t>
      </w:r>
      <w:r>
        <w:t>giai</w:t>
      </w:r>
      <w:r>
        <w:rPr>
          <w:spacing w:val="-8"/>
        </w:rPr>
        <w:t xml:space="preserve"> </w:t>
      </w:r>
      <w:r>
        <w:t>đoạn</w:t>
      </w:r>
      <w:r>
        <w:rPr>
          <w:spacing w:val="-8"/>
        </w:rPr>
        <w:t xml:space="preserve"> </w:t>
      </w:r>
      <w:r>
        <w:t>hiện</w:t>
      </w:r>
      <w:r>
        <w:rPr>
          <w:spacing w:val="-8"/>
        </w:rPr>
        <w:t xml:space="preserve"> </w:t>
      </w:r>
      <w:r>
        <w:t>nay</w:t>
      </w:r>
      <w:r>
        <w:rPr>
          <w:spacing w:val="-12"/>
        </w:rPr>
        <w:t xml:space="preserve"> </w:t>
      </w:r>
      <w:r>
        <w:t>có</w:t>
      </w:r>
      <w:r>
        <w:rPr>
          <w:spacing w:val="-8"/>
        </w:rPr>
        <w:t xml:space="preserve"> </w:t>
      </w:r>
      <w:r>
        <w:t>một</w:t>
      </w:r>
      <w:r>
        <w:rPr>
          <w:spacing w:val="-2"/>
        </w:rPr>
        <w:t xml:space="preserve"> </w:t>
      </w:r>
      <w:r>
        <w:t>ý</w:t>
      </w:r>
      <w:r>
        <w:rPr>
          <w:spacing w:val="-12"/>
        </w:rPr>
        <w:t xml:space="preserve"> </w:t>
      </w:r>
      <w:r>
        <w:t>nghĩa</w:t>
      </w:r>
      <w:r>
        <w:rPr>
          <w:spacing w:val="-6"/>
        </w:rPr>
        <w:t xml:space="preserve"> </w:t>
      </w:r>
      <w:r>
        <w:t>hết</w:t>
      </w:r>
      <w:r>
        <w:rPr>
          <w:spacing w:val="-5"/>
        </w:rPr>
        <w:t xml:space="preserve"> </w:t>
      </w:r>
      <w:r>
        <w:t>sức</w:t>
      </w:r>
      <w:r>
        <w:rPr>
          <w:spacing w:val="-9"/>
        </w:rPr>
        <w:t xml:space="preserve"> </w:t>
      </w:r>
      <w:r>
        <w:t>quan</w:t>
      </w:r>
      <w:r>
        <w:rPr>
          <w:spacing w:val="-8"/>
        </w:rPr>
        <w:t xml:space="preserve"> </w:t>
      </w:r>
      <w:r>
        <w:t>trọng</w:t>
      </w:r>
      <w:r>
        <w:rPr>
          <w:spacing w:val="-8"/>
        </w:rPr>
        <w:t xml:space="preserve"> </w:t>
      </w:r>
      <w:r>
        <w:t>cho sự phát triển của xã</w:t>
      </w:r>
      <w:r>
        <w:rPr>
          <w:spacing w:val="-4"/>
        </w:rPr>
        <w:t xml:space="preserve"> </w:t>
      </w:r>
      <w:r>
        <w:t>hội.</w:t>
      </w:r>
    </w:p>
    <w:p w14:paraId="1B9D36C8" w14:textId="77777777" w:rsidR="0009730F" w:rsidRDefault="00EC41F8">
      <w:pPr>
        <w:pStyle w:val="BodyText"/>
        <w:spacing w:before="120" w:line="278" w:lineRule="auto"/>
        <w:ind w:left="902" w:right="987" w:firstLine="566"/>
      </w:pPr>
      <w:r>
        <w:t>Chất lượng sản phẩm là căn cứ vật chất của việc xây dựng nền kinh tế đất nước. Bất kể tổ</w:t>
      </w:r>
      <w:r>
        <w:rPr>
          <w:spacing w:val="-9"/>
        </w:rPr>
        <w:t xml:space="preserve"> </w:t>
      </w:r>
      <w:r>
        <w:t>chức</w:t>
      </w:r>
      <w:r>
        <w:rPr>
          <w:spacing w:val="-9"/>
        </w:rPr>
        <w:t xml:space="preserve"> </w:t>
      </w:r>
      <w:r>
        <w:t>nào</w:t>
      </w:r>
      <w:r>
        <w:rPr>
          <w:spacing w:val="-8"/>
        </w:rPr>
        <w:t xml:space="preserve"> </w:t>
      </w:r>
      <w:r>
        <w:t>cũng</w:t>
      </w:r>
      <w:r>
        <w:rPr>
          <w:spacing w:val="-10"/>
        </w:rPr>
        <w:t xml:space="preserve"> </w:t>
      </w:r>
      <w:r>
        <w:t>đều</w:t>
      </w:r>
      <w:r>
        <w:rPr>
          <w:spacing w:val="-8"/>
        </w:rPr>
        <w:t xml:space="preserve"> </w:t>
      </w:r>
      <w:r>
        <w:t>phải</w:t>
      </w:r>
      <w:r>
        <w:rPr>
          <w:spacing w:val="-7"/>
        </w:rPr>
        <w:t xml:space="preserve"> </w:t>
      </w:r>
      <w:r>
        <w:t>cung</w:t>
      </w:r>
      <w:r>
        <w:rPr>
          <w:spacing w:val="-10"/>
        </w:rPr>
        <w:t xml:space="preserve"> </w:t>
      </w:r>
      <w:r>
        <w:t>cấp</w:t>
      </w:r>
      <w:r>
        <w:rPr>
          <w:spacing w:val="-8"/>
        </w:rPr>
        <w:t xml:space="preserve"> </w:t>
      </w:r>
      <w:r>
        <w:t>cho</w:t>
      </w:r>
      <w:r>
        <w:rPr>
          <w:spacing w:val="-8"/>
        </w:rPr>
        <w:t xml:space="preserve"> </w:t>
      </w:r>
      <w:r>
        <w:t>xã</w:t>
      </w:r>
      <w:r>
        <w:rPr>
          <w:spacing w:val="-9"/>
        </w:rPr>
        <w:t xml:space="preserve"> </w:t>
      </w:r>
      <w:r>
        <w:t>hội</w:t>
      </w:r>
      <w:r>
        <w:rPr>
          <w:spacing w:val="-7"/>
        </w:rPr>
        <w:t xml:space="preserve"> </w:t>
      </w:r>
      <w:r>
        <w:t>và</w:t>
      </w:r>
      <w:r>
        <w:rPr>
          <w:spacing w:val="-9"/>
        </w:rPr>
        <w:t xml:space="preserve"> </w:t>
      </w:r>
      <w:r>
        <w:t>khách</w:t>
      </w:r>
      <w:r>
        <w:rPr>
          <w:spacing w:val="-8"/>
        </w:rPr>
        <w:t xml:space="preserve"> </w:t>
      </w:r>
      <w:r>
        <w:t>hàng</w:t>
      </w:r>
      <w:r>
        <w:rPr>
          <w:spacing w:val="-10"/>
        </w:rPr>
        <w:t xml:space="preserve"> </w:t>
      </w:r>
      <w:r>
        <w:t>những</w:t>
      </w:r>
      <w:r>
        <w:rPr>
          <w:spacing w:val="-10"/>
        </w:rPr>
        <w:t xml:space="preserve"> </w:t>
      </w:r>
      <w:r>
        <w:t>sản</w:t>
      </w:r>
      <w:r>
        <w:rPr>
          <w:spacing w:val="-8"/>
        </w:rPr>
        <w:t xml:space="preserve"> </w:t>
      </w:r>
      <w:r>
        <w:t>phẩm/dịch</w:t>
      </w:r>
      <w:r>
        <w:rPr>
          <w:spacing w:val="-8"/>
        </w:rPr>
        <w:t xml:space="preserve"> </w:t>
      </w:r>
      <w:r>
        <w:t>vụ</w:t>
      </w:r>
      <w:r>
        <w:rPr>
          <w:spacing w:val="-7"/>
        </w:rPr>
        <w:t xml:space="preserve"> </w:t>
      </w:r>
      <w:r>
        <w:t>đáp</w:t>
      </w:r>
      <w:r>
        <w:rPr>
          <w:spacing w:val="-8"/>
        </w:rPr>
        <w:t xml:space="preserve"> </w:t>
      </w:r>
      <w:r>
        <w:t>ứng được nhu cầu, sự hài lòng. Bên cạnh việc thoả mãn nhu cầu của khách hàng và tính hiệu quả của xã hội, còn phải tạo hiệu quả kinh tế cho tổ chức. Xuất phát từ góc độ khách hàng, tổ chức buộc phải luôn luôn duy trì nguyên tắc tính kinh tế và tính thích hợp thống nhất với nhau. Mỗi một</w:t>
      </w:r>
      <w:r>
        <w:rPr>
          <w:spacing w:val="-11"/>
        </w:rPr>
        <w:t xml:space="preserve"> </w:t>
      </w:r>
      <w:r>
        <w:t>giá</w:t>
      </w:r>
      <w:r>
        <w:rPr>
          <w:spacing w:val="-11"/>
        </w:rPr>
        <w:t xml:space="preserve"> </w:t>
      </w:r>
      <w:r>
        <w:t>trị</w:t>
      </w:r>
      <w:r>
        <w:rPr>
          <w:spacing w:val="-10"/>
        </w:rPr>
        <w:t xml:space="preserve"> </w:t>
      </w:r>
      <w:r>
        <w:t>kinh</w:t>
      </w:r>
      <w:r>
        <w:rPr>
          <w:spacing w:val="-10"/>
        </w:rPr>
        <w:t xml:space="preserve"> </w:t>
      </w:r>
      <w:r>
        <w:t>tế</w:t>
      </w:r>
      <w:r>
        <w:rPr>
          <w:spacing w:val="-12"/>
        </w:rPr>
        <w:t xml:space="preserve"> </w:t>
      </w:r>
      <w:r>
        <w:t>mà</w:t>
      </w:r>
      <w:r>
        <w:rPr>
          <w:spacing w:val="-11"/>
        </w:rPr>
        <w:t xml:space="preserve"> </w:t>
      </w:r>
      <w:r>
        <w:t>sản</w:t>
      </w:r>
      <w:r>
        <w:rPr>
          <w:spacing w:val="-8"/>
        </w:rPr>
        <w:t xml:space="preserve"> </w:t>
      </w:r>
      <w:r>
        <w:t>phẩm</w:t>
      </w:r>
      <w:r>
        <w:rPr>
          <w:spacing w:val="-10"/>
        </w:rPr>
        <w:t xml:space="preserve"> </w:t>
      </w:r>
      <w:r>
        <w:t>mang</w:t>
      </w:r>
      <w:r>
        <w:rPr>
          <w:spacing w:val="-12"/>
        </w:rPr>
        <w:t xml:space="preserve"> </w:t>
      </w:r>
      <w:r>
        <w:t>lại</w:t>
      </w:r>
      <w:r>
        <w:rPr>
          <w:spacing w:val="-11"/>
        </w:rPr>
        <w:t xml:space="preserve"> </w:t>
      </w:r>
      <w:r>
        <w:t>đều</w:t>
      </w:r>
      <w:r>
        <w:rPr>
          <w:spacing w:val="-8"/>
        </w:rPr>
        <w:t xml:space="preserve"> </w:t>
      </w:r>
      <w:r>
        <w:t>là</w:t>
      </w:r>
      <w:r>
        <w:rPr>
          <w:spacing w:val="-10"/>
        </w:rPr>
        <w:t xml:space="preserve"> </w:t>
      </w:r>
      <w:r>
        <w:t>căn</w:t>
      </w:r>
      <w:r>
        <w:rPr>
          <w:spacing w:val="-8"/>
        </w:rPr>
        <w:t xml:space="preserve"> </w:t>
      </w:r>
      <w:r>
        <w:t>cứ</w:t>
      </w:r>
      <w:r>
        <w:rPr>
          <w:spacing w:val="-11"/>
        </w:rPr>
        <w:t xml:space="preserve"> </w:t>
      </w:r>
      <w:r>
        <w:t>vật</w:t>
      </w:r>
      <w:r>
        <w:rPr>
          <w:spacing w:val="-8"/>
        </w:rPr>
        <w:t xml:space="preserve"> </w:t>
      </w:r>
      <w:r>
        <w:t>chất</w:t>
      </w:r>
      <w:r>
        <w:rPr>
          <w:spacing w:val="-10"/>
        </w:rPr>
        <w:t xml:space="preserve"> </w:t>
      </w:r>
      <w:r>
        <w:t>tạo</w:t>
      </w:r>
      <w:r>
        <w:rPr>
          <w:spacing w:val="-8"/>
        </w:rPr>
        <w:t xml:space="preserve"> </w:t>
      </w:r>
      <w:r>
        <w:t>ra</w:t>
      </w:r>
      <w:r>
        <w:rPr>
          <w:spacing w:val="-9"/>
        </w:rPr>
        <w:t xml:space="preserve"> </w:t>
      </w:r>
      <w:r>
        <w:t>tiền</w:t>
      </w:r>
      <w:r>
        <w:rPr>
          <w:spacing w:val="-11"/>
        </w:rPr>
        <w:t xml:space="preserve"> </w:t>
      </w:r>
      <w:r>
        <w:t>của</w:t>
      </w:r>
      <w:r>
        <w:rPr>
          <w:spacing w:val="-11"/>
        </w:rPr>
        <w:t xml:space="preserve"> </w:t>
      </w:r>
      <w:r>
        <w:t>cho</w:t>
      </w:r>
      <w:r>
        <w:rPr>
          <w:spacing w:val="-10"/>
        </w:rPr>
        <w:t xml:space="preserve"> </w:t>
      </w:r>
      <w:r>
        <w:t>xã</w:t>
      </w:r>
      <w:r>
        <w:rPr>
          <w:spacing w:val="-11"/>
        </w:rPr>
        <w:t xml:space="preserve"> </w:t>
      </w:r>
      <w:r>
        <w:t>hội,</w:t>
      </w:r>
      <w:r>
        <w:rPr>
          <w:spacing w:val="-10"/>
        </w:rPr>
        <w:t xml:space="preserve"> </w:t>
      </w:r>
      <w:r>
        <w:t>không đạt</w:t>
      </w:r>
      <w:r>
        <w:rPr>
          <w:spacing w:val="-3"/>
        </w:rPr>
        <w:t xml:space="preserve"> </w:t>
      </w:r>
      <w:r>
        <w:t>chất</w:t>
      </w:r>
      <w:r>
        <w:rPr>
          <w:spacing w:val="-2"/>
        </w:rPr>
        <w:t xml:space="preserve"> </w:t>
      </w:r>
      <w:r>
        <w:t>lượng</w:t>
      </w:r>
      <w:r>
        <w:rPr>
          <w:spacing w:val="-6"/>
        </w:rPr>
        <w:t xml:space="preserve"> </w:t>
      </w:r>
      <w:r>
        <w:t>tức</w:t>
      </w:r>
      <w:r>
        <w:rPr>
          <w:spacing w:val="-4"/>
        </w:rPr>
        <w:t xml:space="preserve"> </w:t>
      </w:r>
      <w:r>
        <w:t>là</w:t>
      </w:r>
      <w:r>
        <w:rPr>
          <w:spacing w:val="-4"/>
        </w:rPr>
        <w:t xml:space="preserve"> </w:t>
      </w:r>
      <w:r>
        <w:t>không</w:t>
      </w:r>
      <w:r>
        <w:rPr>
          <w:spacing w:val="-5"/>
        </w:rPr>
        <w:t xml:space="preserve"> </w:t>
      </w:r>
      <w:r>
        <w:t>có</w:t>
      </w:r>
      <w:r>
        <w:rPr>
          <w:spacing w:val="-3"/>
        </w:rPr>
        <w:t xml:space="preserve"> </w:t>
      </w:r>
      <w:r>
        <w:t>chút</w:t>
      </w:r>
      <w:r>
        <w:rPr>
          <w:spacing w:val="-1"/>
        </w:rPr>
        <w:t xml:space="preserve"> </w:t>
      </w:r>
      <w:r>
        <w:t>giá</w:t>
      </w:r>
      <w:r>
        <w:rPr>
          <w:spacing w:val="-3"/>
        </w:rPr>
        <w:t xml:space="preserve"> </w:t>
      </w:r>
      <w:r>
        <w:t>trị</w:t>
      </w:r>
      <w:r>
        <w:rPr>
          <w:spacing w:val="-3"/>
        </w:rPr>
        <w:t xml:space="preserve"> </w:t>
      </w:r>
      <w:r>
        <w:t>kinh</w:t>
      </w:r>
      <w:r>
        <w:rPr>
          <w:spacing w:val="-2"/>
        </w:rPr>
        <w:t xml:space="preserve"> </w:t>
      </w:r>
      <w:r>
        <w:t>tế</w:t>
      </w:r>
      <w:r>
        <w:rPr>
          <w:spacing w:val="-5"/>
        </w:rPr>
        <w:t xml:space="preserve"> </w:t>
      </w:r>
      <w:r>
        <w:t>gì,</w:t>
      </w:r>
      <w:r>
        <w:rPr>
          <w:spacing w:val="-2"/>
        </w:rPr>
        <w:t xml:space="preserve"> </w:t>
      </w:r>
      <w:r>
        <w:t>càng</w:t>
      </w:r>
      <w:r>
        <w:rPr>
          <w:spacing w:val="-5"/>
        </w:rPr>
        <w:t xml:space="preserve"> </w:t>
      </w:r>
      <w:r>
        <w:t>không</w:t>
      </w:r>
      <w:r>
        <w:rPr>
          <w:spacing w:val="-6"/>
        </w:rPr>
        <w:t xml:space="preserve"> </w:t>
      </w:r>
      <w:r>
        <w:t>thể</w:t>
      </w:r>
      <w:r>
        <w:rPr>
          <w:spacing w:val="-4"/>
        </w:rPr>
        <w:t xml:space="preserve"> </w:t>
      </w:r>
      <w:r>
        <w:t>đạt</w:t>
      </w:r>
      <w:r>
        <w:rPr>
          <w:spacing w:val="-3"/>
        </w:rPr>
        <w:t xml:space="preserve"> </w:t>
      </w:r>
      <w:r>
        <w:t>được</w:t>
      </w:r>
      <w:r>
        <w:rPr>
          <w:spacing w:val="-4"/>
        </w:rPr>
        <w:t xml:space="preserve"> </w:t>
      </w:r>
      <w:r>
        <w:t>hiệu</w:t>
      </w:r>
      <w:r>
        <w:rPr>
          <w:spacing w:val="-3"/>
        </w:rPr>
        <w:t xml:space="preserve"> </w:t>
      </w:r>
      <w:r>
        <w:t>quả</w:t>
      </w:r>
      <w:r>
        <w:rPr>
          <w:spacing w:val="-4"/>
        </w:rPr>
        <w:t xml:space="preserve"> </w:t>
      </w:r>
      <w:r>
        <w:t>kinh</w:t>
      </w:r>
      <w:r>
        <w:rPr>
          <w:spacing w:val="-2"/>
        </w:rPr>
        <w:t xml:space="preserve"> </w:t>
      </w:r>
      <w:r>
        <w:t>tế. Để</w:t>
      </w:r>
      <w:r>
        <w:rPr>
          <w:spacing w:val="-7"/>
        </w:rPr>
        <w:t xml:space="preserve"> </w:t>
      </w:r>
      <w:r>
        <w:t>đảm</w:t>
      </w:r>
      <w:r>
        <w:rPr>
          <w:spacing w:val="-6"/>
        </w:rPr>
        <w:t xml:space="preserve"> </w:t>
      </w:r>
      <w:r>
        <w:t>bảo</w:t>
      </w:r>
      <w:r>
        <w:rPr>
          <w:spacing w:val="-6"/>
        </w:rPr>
        <w:t xml:space="preserve"> </w:t>
      </w:r>
      <w:r>
        <w:t>nhu</w:t>
      </w:r>
      <w:r>
        <w:rPr>
          <w:spacing w:val="-5"/>
        </w:rPr>
        <w:t xml:space="preserve"> </w:t>
      </w:r>
      <w:r>
        <w:t>cầu</w:t>
      </w:r>
      <w:r>
        <w:rPr>
          <w:spacing w:val="-6"/>
        </w:rPr>
        <w:t xml:space="preserve"> </w:t>
      </w:r>
      <w:r>
        <w:t>vật</w:t>
      </w:r>
      <w:r>
        <w:rPr>
          <w:spacing w:val="-6"/>
        </w:rPr>
        <w:t xml:space="preserve"> </w:t>
      </w:r>
      <w:r>
        <w:t>chất</w:t>
      </w:r>
      <w:r>
        <w:rPr>
          <w:spacing w:val="-5"/>
        </w:rPr>
        <w:t xml:space="preserve"> </w:t>
      </w:r>
      <w:r>
        <w:t>xây</w:t>
      </w:r>
      <w:r>
        <w:rPr>
          <w:spacing w:val="-13"/>
        </w:rPr>
        <w:t xml:space="preserve"> </w:t>
      </w:r>
      <w:r>
        <w:t>dựng</w:t>
      </w:r>
      <w:r>
        <w:rPr>
          <w:spacing w:val="-9"/>
        </w:rPr>
        <w:t xml:space="preserve"> </w:t>
      </w:r>
      <w:r>
        <w:t>nền</w:t>
      </w:r>
      <w:r>
        <w:rPr>
          <w:spacing w:val="-5"/>
        </w:rPr>
        <w:t xml:space="preserve"> </w:t>
      </w:r>
      <w:r>
        <w:t>kinh</w:t>
      </w:r>
      <w:r>
        <w:rPr>
          <w:spacing w:val="-6"/>
        </w:rPr>
        <w:t xml:space="preserve"> </w:t>
      </w:r>
      <w:r>
        <w:t>tế</w:t>
      </w:r>
      <w:r>
        <w:rPr>
          <w:spacing w:val="-7"/>
        </w:rPr>
        <w:t xml:space="preserve"> </w:t>
      </w:r>
      <w:r>
        <w:t>đất</w:t>
      </w:r>
      <w:r>
        <w:rPr>
          <w:spacing w:val="-5"/>
        </w:rPr>
        <w:t xml:space="preserve"> </w:t>
      </w:r>
      <w:r>
        <w:t>nước,</w:t>
      </w:r>
      <w:r>
        <w:rPr>
          <w:spacing w:val="-6"/>
        </w:rPr>
        <w:t xml:space="preserve"> </w:t>
      </w:r>
      <w:r>
        <w:t>bảo</w:t>
      </w:r>
      <w:r>
        <w:rPr>
          <w:spacing w:val="-6"/>
        </w:rPr>
        <w:t xml:space="preserve"> </w:t>
      </w:r>
      <w:r>
        <w:t>đảm</w:t>
      </w:r>
      <w:r>
        <w:rPr>
          <w:spacing w:val="-6"/>
        </w:rPr>
        <w:t xml:space="preserve"> </w:t>
      </w:r>
      <w:r>
        <w:t>sự</w:t>
      </w:r>
      <w:r>
        <w:rPr>
          <w:spacing w:val="-6"/>
        </w:rPr>
        <w:t xml:space="preserve"> </w:t>
      </w:r>
      <w:r>
        <w:t>thống</w:t>
      </w:r>
      <w:r>
        <w:rPr>
          <w:spacing w:val="-9"/>
        </w:rPr>
        <w:t xml:space="preserve"> </w:t>
      </w:r>
      <w:r>
        <w:t>nhất</w:t>
      </w:r>
      <w:r>
        <w:rPr>
          <w:spacing w:val="-3"/>
        </w:rPr>
        <w:t xml:space="preserve"> </w:t>
      </w:r>
      <w:r>
        <w:t>giá</w:t>
      </w:r>
      <w:r>
        <w:rPr>
          <w:spacing w:val="-6"/>
        </w:rPr>
        <w:t xml:space="preserve"> </w:t>
      </w:r>
      <w:r>
        <w:t>trị</w:t>
      </w:r>
      <w:r>
        <w:rPr>
          <w:spacing w:val="-6"/>
        </w:rPr>
        <w:t xml:space="preserve"> </w:t>
      </w:r>
      <w:r>
        <w:t>kinh tế và giá trị sử dụng, cần phải xây dựng quan điểm chất lượng là số một. Việc xây dựng hệ thống bảo đảm chất lượng là sự ủng hộ cả bên trong lẫn bên ngoài cho việc thực hiện mục tiêu chất lượng sản</w:t>
      </w:r>
      <w:r>
        <w:rPr>
          <w:spacing w:val="-4"/>
        </w:rPr>
        <w:t xml:space="preserve"> </w:t>
      </w:r>
      <w:r>
        <w:t>phẩm.</w:t>
      </w:r>
    </w:p>
    <w:p w14:paraId="794B6840" w14:textId="77777777" w:rsidR="0009730F" w:rsidRDefault="00EC41F8">
      <w:pPr>
        <w:pStyle w:val="BodyText"/>
        <w:spacing w:before="117" w:line="278" w:lineRule="auto"/>
        <w:ind w:left="902" w:right="986" w:firstLine="566"/>
      </w:pPr>
      <w:r>
        <w:t>Chất lượng sản phẩm là sự phản ánh tổng hợp trình độ khoa học kỹ thuật và trình độ văn hoá. Sự yếu kém của chất lượng sản phẩm, ngoài ảnh hưởng của truyền thống và kinh nghiệm ra, nó chủ yếu được quyết định bởi trình độ khoa học kỹ thuật, trình độ văn hoá, trình độ quản lý chất lượng của tổ chức, tức là sự cao thấp về những tố chất mang tính tổng hợp của một tổ chức. Sản phẩm trong thời kỳ hiện đại đã tập trung những thành quả mới nhất của khoa học</w:t>
      </w:r>
      <w:r>
        <w:rPr>
          <w:spacing w:val="-27"/>
        </w:rPr>
        <w:t xml:space="preserve"> </w:t>
      </w:r>
      <w:r>
        <w:t>kỹ thuật,</w:t>
      </w:r>
      <w:r>
        <w:rPr>
          <w:spacing w:val="-6"/>
        </w:rPr>
        <w:t xml:space="preserve"> </w:t>
      </w:r>
      <w:r>
        <w:t>của</w:t>
      </w:r>
      <w:r>
        <w:rPr>
          <w:spacing w:val="-6"/>
        </w:rPr>
        <w:t xml:space="preserve"> </w:t>
      </w:r>
      <w:r>
        <w:t>sự</w:t>
      </w:r>
      <w:r>
        <w:rPr>
          <w:spacing w:val="-7"/>
        </w:rPr>
        <w:t xml:space="preserve"> </w:t>
      </w:r>
      <w:r>
        <w:t>quản</w:t>
      </w:r>
      <w:r>
        <w:rPr>
          <w:spacing w:val="-5"/>
        </w:rPr>
        <w:t xml:space="preserve"> </w:t>
      </w:r>
      <w:r>
        <w:t>lý</w:t>
      </w:r>
      <w:r>
        <w:rPr>
          <w:spacing w:val="-10"/>
        </w:rPr>
        <w:t xml:space="preserve"> </w:t>
      </w:r>
      <w:r>
        <w:t>hiện</w:t>
      </w:r>
      <w:r>
        <w:rPr>
          <w:spacing w:val="-4"/>
        </w:rPr>
        <w:t xml:space="preserve"> </w:t>
      </w:r>
      <w:r>
        <w:t>đại</w:t>
      </w:r>
      <w:r>
        <w:rPr>
          <w:spacing w:val="-5"/>
        </w:rPr>
        <w:t xml:space="preserve"> </w:t>
      </w:r>
      <w:r>
        <w:t>và</w:t>
      </w:r>
      <w:r>
        <w:rPr>
          <w:spacing w:val="-7"/>
        </w:rPr>
        <w:t xml:space="preserve"> </w:t>
      </w:r>
      <w:r>
        <w:t>sự</w:t>
      </w:r>
      <w:r>
        <w:rPr>
          <w:spacing w:val="-6"/>
        </w:rPr>
        <w:t xml:space="preserve"> </w:t>
      </w:r>
      <w:r>
        <w:t>phát</w:t>
      </w:r>
      <w:r>
        <w:rPr>
          <w:spacing w:val="-5"/>
        </w:rPr>
        <w:t xml:space="preserve"> </w:t>
      </w:r>
      <w:r>
        <w:t>triển</w:t>
      </w:r>
      <w:r>
        <w:rPr>
          <w:spacing w:val="-6"/>
        </w:rPr>
        <w:t xml:space="preserve"> </w:t>
      </w:r>
      <w:r>
        <w:t>nền</w:t>
      </w:r>
      <w:r>
        <w:rPr>
          <w:spacing w:val="-5"/>
        </w:rPr>
        <w:t xml:space="preserve"> </w:t>
      </w:r>
      <w:r>
        <w:t>văn</w:t>
      </w:r>
      <w:r>
        <w:rPr>
          <w:spacing w:val="-6"/>
        </w:rPr>
        <w:t xml:space="preserve"> </w:t>
      </w:r>
      <w:r>
        <w:t>hoá.</w:t>
      </w:r>
      <w:r>
        <w:rPr>
          <w:spacing w:val="-5"/>
        </w:rPr>
        <w:t xml:space="preserve"> </w:t>
      </w:r>
      <w:r>
        <w:t>Các</w:t>
      </w:r>
      <w:r>
        <w:rPr>
          <w:spacing w:val="-6"/>
        </w:rPr>
        <w:t xml:space="preserve"> </w:t>
      </w:r>
      <w:r>
        <w:t>tổ</w:t>
      </w:r>
      <w:r>
        <w:rPr>
          <w:spacing w:val="-6"/>
        </w:rPr>
        <w:t xml:space="preserve"> </w:t>
      </w:r>
      <w:r>
        <w:t>chức</w:t>
      </w:r>
      <w:r>
        <w:rPr>
          <w:spacing w:val="-6"/>
        </w:rPr>
        <w:t xml:space="preserve"> </w:t>
      </w:r>
      <w:r>
        <w:t>buộc</w:t>
      </w:r>
      <w:r>
        <w:rPr>
          <w:spacing w:val="-5"/>
        </w:rPr>
        <w:t xml:space="preserve"> </w:t>
      </w:r>
      <w:r>
        <w:t>phải</w:t>
      </w:r>
      <w:r>
        <w:rPr>
          <w:spacing w:val="-5"/>
        </w:rPr>
        <w:t xml:space="preserve"> </w:t>
      </w:r>
      <w:r>
        <w:t>không</w:t>
      </w:r>
      <w:r>
        <w:rPr>
          <w:spacing w:val="-8"/>
        </w:rPr>
        <w:t xml:space="preserve"> </w:t>
      </w:r>
      <w:r>
        <w:t>ngừng nâng cao những tố chất khoa học kỹ thuật của chính bản thân, dám sáng tạo, đáp ứng và vượt qua những nguyện vọng của khách hàng, như vậy mới có thể chiếm lĩnh thị trường một cách chân</w:t>
      </w:r>
      <w:r>
        <w:rPr>
          <w:spacing w:val="-1"/>
        </w:rPr>
        <w:t xml:space="preserve"> </w:t>
      </w:r>
      <w:r>
        <w:t>chính.</w:t>
      </w:r>
    </w:p>
    <w:p w14:paraId="5CEB5808" w14:textId="77777777" w:rsidR="0009730F" w:rsidRDefault="00EC41F8">
      <w:pPr>
        <w:pStyle w:val="BodyText"/>
        <w:spacing w:before="120" w:line="278" w:lineRule="auto"/>
        <w:ind w:left="902" w:right="987" w:firstLine="566"/>
      </w:pPr>
      <w:r>
        <w:t>Chất</w:t>
      </w:r>
      <w:r>
        <w:rPr>
          <w:spacing w:val="-7"/>
        </w:rPr>
        <w:t xml:space="preserve"> </w:t>
      </w:r>
      <w:r>
        <w:t>lượng</w:t>
      </w:r>
      <w:r>
        <w:rPr>
          <w:spacing w:val="-10"/>
        </w:rPr>
        <w:t xml:space="preserve"> </w:t>
      </w:r>
      <w:r>
        <w:t>là</w:t>
      </w:r>
      <w:r>
        <w:rPr>
          <w:spacing w:val="-10"/>
        </w:rPr>
        <w:t xml:space="preserve"> </w:t>
      </w:r>
      <w:r>
        <w:t>mấu</w:t>
      </w:r>
      <w:r>
        <w:rPr>
          <w:spacing w:val="-5"/>
        </w:rPr>
        <w:t xml:space="preserve"> </w:t>
      </w:r>
      <w:r>
        <w:t>chốt</w:t>
      </w:r>
      <w:r>
        <w:rPr>
          <w:spacing w:val="-7"/>
        </w:rPr>
        <w:t xml:space="preserve"> </w:t>
      </w:r>
      <w:r>
        <w:t>cho</w:t>
      </w:r>
      <w:r>
        <w:rPr>
          <w:spacing w:val="-8"/>
        </w:rPr>
        <w:t xml:space="preserve"> </w:t>
      </w:r>
      <w:r>
        <w:t>sự</w:t>
      </w:r>
      <w:r>
        <w:rPr>
          <w:spacing w:val="-8"/>
        </w:rPr>
        <w:t xml:space="preserve"> </w:t>
      </w:r>
      <w:r>
        <w:t>tồn</w:t>
      </w:r>
      <w:r>
        <w:rPr>
          <w:spacing w:val="-8"/>
        </w:rPr>
        <w:t xml:space="preserve"> </w:t>
      </w:r>
      <w:r>
        <w:t>tại</w:t>
      </w:r>
      <w:r>
        <w:rPr>
          <w:spacing w:val="-7"/>
        </w:rPr>
        <w:t xml:space="preserve"> </w:t>
      </w:r>
      <w:r>
        <w:t>và</w:t>
      </w:r>
      <w:r>
        <w:rPr>
          <w:spacing w:val="-9"/>
        </w:rPr>
        <w:t xml:space="preserve"> </w:t>
      </w:r>
      <w:r>
        <w:t>phát</w:t>
      </w:r>
      <w:r>
        <w:rPr>
          <w:spacing w:val="-7"/>
        </w:rPr>
        <w:t xml:space="preserve"> </w:t>
      </w:r>
      <w:r>
        <w:t>triển</w:t>
      </w:r>
      <w:r>
        <w:rPr>
          <w:spacing w:val="-6"/>
        </w:rPr>
        <w:t xml:space="preserve"> </w:t>
      </w:r>
      <w:r>
        <w:t>của</w:t>
      </w:r>
      <w:r>
        <w:rPr>
          <w:spacing w:val="-9"/>
        </w:rPr>
        <w:t xml:space="preserve"> </w:t>
      </w:r>
      <w:r>
        <w:t>doanh</w:t>
      </w:r>
      <w:r>
        <w:rPr>
          <w:spacing w:val="-8"/>
        </w:rPr>
        <w:t xml:space="preserve"> </w:t>
      </w:r>
      <w:r>
        <w:t>nghiệp</w:t>
      </w:r>
      <w:r>
        <w:rPr>
          <w:spacing w:val="-6"/>
        </w:rPr>
        <w:t xml:space="preserve"> </w:t>
      </w:r>
      <w:r>
        <w:t>thực</w:t>
      </w:r>
      <w:r>
        <w:rPr>
          <w:spacing w:val="-9"/>
        </w:rPr>
        <w:t xml:space="preserve"> </w:t>
      </w:r>
      <w:r>
        <w:t>hiện</w:t>
      </w:r>
      <w:r>
        <w:rPr>
          <w:spacing w:val="-8"/>
        </w:rPr>
        <w:t xml:space="preserve"> </w:t>
      </w:r>
      <w:r>
        <w:t>sản</w:t>
      </w:r>
      <w:r>
        <w:rPr>
          <w:spacing w:val="-8"/>
        </w:rPr>
        <w:t xml:space="preserve"> </w:t>
      </w:r>
      <w:r>
        <w:t>phẩm. Lấy chất lượng để tồn tại, để phát triển, hướng tới hiệu quả của chất lượng, những điều này đã trở</w:t>
      </w:r>
      <w:r>
        <w:rPr>
          <w:spacing w:val="-8"/>
        </w:rPr>
        <w:t xml:space="preserve"> </w:t>
      </w:r>
      <w:r>
        <w:t>thành</w:t>
      </w:r>
      <w:r>
        <w:rPr>
          <w:spacing w:val="-8"/>
        </w:rPr>
        <w:t xml:space="preserve"> </w:t>
      </w:r>
      <w:r>
        <w:t>điểm</w:t>
      </w:r>
      <w:r>
        <w:rPr>
          <w:spacing w:val="-7"/>
        </w:rPr>
        <w:t xml:space="preserve"> </w:t>
      </w:r>
      <w:r>
        <w:t>mấu</w:t>
      </w:r>
      <w:r>
        <w:rPr>
          <w:spacing w:val="-8"/>
        </w:rPr>
        <w:t xml:space="preserve"> </w:t>
      </w:r>
      <w:r>
        <w:t>chốt</w:t>
      </w:r>
      <w:r>
        <w:rPr>
          <w:spacing w:val="-5"/>
        </w:rPr>
        <w:t xml:space="preserve"> </w:t>
      </w:r>
      <w:r>
        <w:t>cho</w:t>
      </w:r>
      <w:r>
        <w:rPr>
          <w:spacing w:val="-8"/>
        </w:rPr>
        <w:t xml:space="preserve"> </w:t>
      </w:r>
      <w:r>
        <w:t>sự</w:t>
      </w:r>
      <w:r>
        <w:rPr>
          <w:spacing w:val="-9"/>
        </w:rPr>
        <w:t xml:space="preserve"> </w:t>
      </w:r>
      <w:r>
        <w:t>tồn</w:t>
      </w:r>
      <w:r>
        <w:rPr>
          <w:spacing w:val="-8"/>
        </w:rPr>
        <w:t xml:space="preserve"> </w:t>
      </w:r>
      <w:r>
        <w:t>tại</w:t>
      </w:r>
      <w:r>
        <w:rPr>
          <w:spacing w:val="-7"/>
        </w:rPr>
        <w:t xml:space="preserve"> </w:t>
      </w:r>
      <w:r>
        <w:t>và</w:t>
      </w:r>
      <w:r>
        <w:rPr>
          <w:spacing w:val="-9"/>
        </w:rPr>
        <w:t xml:space="preserve"> </w:t>
      </w:r>
      <w:r>
        <w:t>phát</w:t>
      </w:r>
      <w:r>
        <w:rPr>
          <w:spacing w:val="-7"/>
        </w:rPr>
        <w:t xml:space="preserve"> </w:t>
      </w:r>
      <w:r>
        <w:t>triển</w:t>
      </w:r>
      <w:r>
        <w:rPr>
          <w:spacing w:val="-8"/>
        </w:rPr>
        <w:t xml:space="preserve"> </w:t>
      </w:r>
      <w:r>
        <w:t>của</w:t>
      </w:r>
      <w:r>
        <w:rPr>
          <w:spacing w:val="-9"/>
        </w:rPr>
        <w:t xml:space="preserve"> </w:t>
      </w:r>
      <w:r>
        <w:t>tổ</w:t>
      </w:r>
      <w:r>
        <w:rPr>
          <w:spacing w:val="-9"/>
        </w:rPr>
        <w:t xml:space="preserve"> </w:t>
      </w:r>
      <w:r>
        <w:t>chức.</w:t>
      </w:r>
      <w:r>
        <w:rPr>
          <w:spacing w:val="-8"/>
        </w:rPr>
        <w:t xml:space="preserve"> </w:t>
      </w:r>
      <w:r>
        <w:t>Trong</w:t>
      </w:r>
      <w:r>
        <w:rPr>
          <w:spacing w:val="-10"/>
        </w:rPr>
        <w:t xml:space="preserve"> </w:t>
      </w:r>
      <w:r>
        <w:t>sự</w:t>
      </w:r>
      <w:r>
        <w:rPr>
          <w:spacing w:val="-8"/>
        </w:rPr>
        <w:t xml:space="preserve"> </w:t>
      </w:r>
      <w:r>
        <w:t>cạnh</w:t>
      </w:r>
      <w:r>
        <w:rPr>
          <w:spacing w:val="-8"/>
        </w:rPr>
        <w:t xml:space="preserve"> </w:t>
      </w:r>
      <w:r>
        <w:t>tranh</w:t>
      </w:r>
      <w:r>
        <w:rPr>
          <w:spacing w:val="-8"/>
        </w:rPr>
        <w:t xml:space="preserve"> </w:t>
      </w:r>
      <w:r>
        <w:t>thị</w:t>
      </w:r>
      <w:r>
        <w:rPr>
          <w:spacing w:val="-7"/>
        </w:rPr>
        <w:t xml:space="preserve"> </w:t>
      </w:r>
      <w:r>
        <w:t>trường ngày càng khốc liệt, muốn làm cho tổ chức luôn thành công, tất nhiên phải tốn nhiều công sức trong quá trình xây dựng chất lượng sản phẩm; phải nâng cao hiệu quả chất lượng, xây dựng thương hiệu chất lượng, tích luỹ tài sản vô hình, tìm kiếm sự thừa nhận của khách hàng và xã hội; nếu không, sẽ bị thị trường đào thải, cuối cùng thì tổ chức sẽ không thể tồn</w:t>
      </w:r>
      <w:r>
        <w:rPr>
          <w:spacing w:val="-14"/>
        </w:rPr>
        <w:t xml:space="preserve"> </w:t>
      </w:r>
      <w:r>
        <w:t>tại.</w:t>
      </w:r>
    </w:p>
    <w:p w14:paraId="4B9D239E" w14:textId="77777777" w:rsidR="0009730F" w:rsidRDefault="0009730F">
      <w:pPr>
        <w:spacing w:line="278" w:lineRule="auto"/>
        <w:sectPr w:rsidR="0009730F">
          <w:pgSz w:w="11910" w:h="16850"/>
          <w:pgMar w:top="1100" w:right="140" w:bottom="980" w:left="800" w:header="0" w:footer="783" w:gutter="0"/>
          <w:cols w:space="720"/>
        </w:sectPr>
      </w:pPr>
    </w:p>
    <w:p w14:paraId="666C2FC6" w14:textId="77777777" w:rsidR="0009730F" w:rsidRDefault="00EC41F8">
      <w:pPr>
        <w:pStyle w:val="BodyText"/>
        <w:spacing w:before="64" w:line="278" w:lineRule="auto"/>
        <w:ind w:left="902" w:right="988" w:firstLine="566"/>
      </w:pPr>
      <w:r>
        <w:lastRenderedPageBreak/>
        <w:t>Ba yếu tố ảnh hưởng đến sự cạnh tranh của thị trường bao gồm chất lượng, giá thành và thời gian giao hàng, trong đó chất lượng đóng vai trò số một. Sản phẩm chất lượng kém chỉ có thể dựa vào giá thành rẻ mạt để tìm cách tồn tại trên thị trường, nó không có năng lực cạnh tranh lâu dài. Chất lượng là tấm giấy thông hành để thâm nhập vào thị trường, chất lượng sản phẩm tốt không chỉ có thể thâm nhập vào thị trường, mà còn có thể chiếm lĩnh thị trường một cách lâu dài, mở rộng phát triển thị phần chiếm hữu thị trường, tạo một căn cứ bền vững cho sự phát triển của tổ chức.</w:t>
      </w:r>
    </w:p>
    <w:p w14:paraId="5F71B4CA" w14:textId="77777777" w:rsidR="0009730F" w:rsidRDefault="00EC41F8">
      <w:pPr>
        <w:pStyle w:val="BodyText"/>
        <w:spacing w:before="122" w:line="278" w:lineRule="auto"/>
        <w:ind w:left="902" w:right="986" w:firstLine="566"/>
      </w:pPr>
      <w:r>
        <w:t>Dựa</w:t>
      </w:r>
      <w:r>
        <w:rPr>
          <w:spacing w:val="-4"/>
        </w:rPr>
        <w:t xml:space="preserve"> </w:t>
      </w:r>
      <w:r>
        <w:t>trên</w:t>
      </w:r>
      <w:r>
        <w:rPr>
          <w:spacing w:val="-6"/>
        </w:rPr>
        <w:t xml:space="preserve"> </w:t>
      </w:r>
      <w:r>
        <w:t>những</w:t>
      </w:r>
      <w:r>
        <w:rPr>
          <w:spacing w:val="-8"/>
        </w:rPr>
        <w:t xml:space="preserve"> </w:t>
      </w:r>
      <w:r>
        <w:t>xuất</w:t>
      </w:r>
      <w:r>
        <w:rPr>
          <w:spacing w:val="-5"/>
        </w:rPr>
        <w:t xml:space="preserve"> </w:t>
      </w:r>
      <w:r>
        <w:t>phát</w:t>
      </w:r>
      <w:r>
        <w:rPr>
          <w:spacing w:val="-3"/>
        </w:rPr>
        <w:t xml:space="preserve"> điểm</w:t>
      </w:r>
      <w:r>
        <w:rPr>
          <w:spacing w:val="-4"/>
        </w:rPr>
        <w:t xml:space="preserve"> </w:t>
      </w:r>
      <w:r>
        <w:t>nói</w:t>
      </w:r>
      <w:r>
        <w:rPr>
          <w:spacing w:val="-3"/>
        </w:rPr>
        <w:t xml:space="preserve"> </w:t>
      </w:r>
      <w:r>
        <w:t>trên,</w:t>
      </w:r>
      <w:r>
        <w:rPr>
          <w:spacing w:val="-6"/>
        </w:rPr>
        <w:t xml:space="preserve"> </w:t>
      </w:r>
      <w:r>
        <w:t>sự</w:t>
      </w:r>
      <w:r>
        <w:rPr>
          <w:spacing w:val="-6"/>
        </w:rPr>
        <w:t xml:space="preserve"> </w:t>
      </w:r>
      <w:r>
        <w:t>bảo</w:t>
      </w:r>
      <w:r>
        <w:rPr>
          <w:spacing w:val="-6"/>
        </w:rPr>
        <w:t xml:space="preserve"> </w:t>
      </w:r>
      <w:r>
        <w:t>đảm</w:t>
      </w:r>
      <w:r>
        <w:rPr>
          <w:spacing w:val="-4"/>
        </w:rPr>
        <w:t xml:space="preserve"> </w:t>
      </w:r>
      <w:r>
        <w:rPr>
          <w:spacing w:val="-3"/>
        </w:rPr>
        <w:t xml:space="preserve">chất </w:t>
      </w:r>
      <w:r>
        <w:t>lượng</w:t>
      </w:r>
      <w:r>
        <w:rPr>
          <w:spacing w:val="-6"/>
        </w:rPr>
        <w:t xml:space="preserve"> </w:t>
      </w:r>
      <w:r>
        <w:t>mới</w:t>
      </w:r>
      <w:r>
        <w:rPr>
          <w:spacing w:val="-5"/>
        </w:rPr>
        <w:t xml:space="preserve"> </w:t>
      </w:r>
      <w:r>
        <w:t>thể</w:t>
      </w:r>
      <w:r>
        <w:rPr>
          <w:spacing w:val="-4"/>
        </w:rPr>
        <w:t xml:space="preserve"> </w:t>
      </w:r>
      <w:r>
        <w:t>hiện</w:t>
      </w:r>
      <w:r>
        <w:rPr>
          <w:spacing w:val="-6"/>
        </w:rPr>
        <w:t xml:space="preserve"> </w:t>
      </w:r>
      <w:r>
        <w:t>được</w:t>
      </w:r>
      <w:r>
        <w:rPr>
          <w:spacing w:val="-6"/>
        </w:rPr>
        <w:t xml:space="preserve"> </w:t>
      </w:r>
      <w:r>
        <w:t>những yếu</w:t>
      </w:r>
      <w:r>
        <w:rPr>
          <w:spacing w:val="-15"/>
        </w:rPr>
        <w:t xml:space="preserve"> </w:t>
      </w:r>
      <w:r>
        <w:t>tố</w:t>
      </w:r>
      <w:r>
        <w:rPr>
          <w:spacing w:val="-15"/>
        </w:rPr>
        <w:t xml:space="preserve"> </w:t>
      </w:r>
      <w:r>
        <w:t>hết</w:t>
      </w:r>
      <w:r>
        <w:rPr>
          <w:spacing w:val="-15"/>
        </w:rPr>
        <w:t xml:space="preserve"> </w:t>
      </w:r>
      <w:r>
        <w:t>sức</w:t>
      </w:r>
      <w:r>
        <w:rPr>
          <w:spacing w:val="-15"/>
        </w:rPr>
        <w:t xml:space="preserve"> </w:t>
      </w:r>
      <w:r>
        <w:t>quan</w:t>
      </w:r>
      <w:r>
        <w:rPr>
          <w:spacing w:val="-13"/>
        </w:rPr>
        <w:t xml:space="preserve"> </w:t>
      </w:r>
      <w:r>
        <w:rPr>
          <w:spacing w:val="-2"/>
        </w:rPr>
        <w:t>trọng,</w:t>
      </w:r>
      <w:r>
        <w:rPr>
          <w:spacing w:val="-13"/>
        </w:rPr>
        <w:t xml:space="preserve"> </w:t>
      </w:r>
      <w:r>
        <w:t>nó</w:t>
      </w:r>
      <w:r>
        <w:rPr>
          <w:spacing w:val="-15"/>
        </w:rPr>
        <w:t xml:space="preserve"> </w:t>
      </w:r>
      <w:r>
        <w:t>đã</w:t>
      </w:r>
      <w:r>
        <w:rPr>
          <w:spacing w:val="-14"/>
        </w:rPr>
        <w:t xml:space="preserve"> </w:t>
      </w:r>
      <w:r>
        <w:rPr>
          <w:spacing w:val="-2"/>
        </w:rPr>
        <w:t>trở</w:t>
      </w:r>
      <w:r>
        <w:rPr>
          <w:spacing w:val="-15"/>
        </w:rPr>
        <w:t xml:space="preserve"> </w:t>
      </w:r>
      <w:r>
        <w:t>thành</w:t>
      </w:r>
      <w:r>
        <w:rPr>
          <w:spacing w:val="-14"/>
        </w:rPr>
        <w:t xml:space="preserve"> </w:t>
      </w:r>
      <w:r>
        <w:t>một</w:t>
      </w:r>
      <w:r>
        <w:rPr>
          <w:spacing w:val="-12"/>
        </w:rPr>
        <w:t xml:space="preserve"> </w:t>
      </w:r>
      <w:r>
        <w:t>bộ</w:t>
      </w:r>
      <w:r>
        <w:rPr>
          <w:spacing w:val="-15"/>
        </w:rPr>
        <w:t xml:space="preserve"> </w:t>
      </w:r>
      <w:r>
        <w:t>phận</w:t>
      </w:r>
      <w:r>
        <w:rPr>
          <w:spacing w:val="-13"/>
        </w:rPr>
        <w:t xml:space="preserve"> </w:t>
      </w:r>
      <w:r>
        <w:rPr>
          <w:spacing w:val="-3"/>
        </w:rPr>
        <w:t>cấu</w:t>
      </w:r>
      <w:r>
        <w:rPr>
          <w:spacing w:val="-15"/>
        </w:rPr>
        <w:t xml:space="preserve"> </w:t>
      </w:r>
      <w:r>
        <w:t>thành</w:t>
      </w:r>
      <w:r>
        <w:rPr>
          <w:spacing w:val="-13"/>
        </w:rPr>
        <w:t xml:space="preserve"> </w:t>
      </w:r>
      <w:r>
        <w:t>không</w:t>
      </w:r>
      <w:r>
        <w:rPr>
          <w:spacing w:val="-14"/>
        </w:rPr>
        <w:t xml:space="preserve"> </w:t>
      </w:r>
      <w:r>
        <w:t>thể</w:t>
      </w:r>
      <w:r>
        <w:rPr>
          <w:spacing w:val="-16"/>
        </w:rPr>
        <w:t xml:space="preserve"> </w:t>
      </w:r>
      <w:r>
        <w:t>thiếu</w:t>
      </w:r>
      <w:r>
        <w:rPr>
          <w:spacing w:val="-15"/>
        </w:rPr>
        <w:t xml:space="preserve"> </w:t>
      </w:r>
      <w:r>
        <w:t>trong</w:t>
      </w:r>
      <w:r>
        <w:rPr>
          <w:spacing w:val="-16"/>
        </w:rPr>
        <w:t xml:space="preserve"> </w:t>
      </w:r>
      <w:r>
        <w:t>việc</w:t>
      </w:r>
      <w:r>
        <w:rPr>
          <w:spacing w:val="-14"/>
        </w:rPr>
        <w:t xml:space="preserve"> </w:t>
      </w:r>
      <w:r>
        <w:t>quản lý</w:t>
      </w:r>
      <w:r>
        <w:rPr>
          <w:spacing w:val="-10"/>
        </w:rPr>
        <w:t xml:space="preserve"> </w:t>
      </w:r>
      <w:r>
        <w:rPr>
          <w:spacing w:val="-3"/>
        </w:rPr>
        <w:t>chất</w:t>
      </w:r>
      <w:r>
        <w:rPr>
          <w:spacing w:val="-8"/>
        </w:rPr>
        <w:t xml:space="preserve"> </w:t>
      </w:r>
      <w:r>
        <w:t>lượng,</w:t>
      </w:r>
      <w:r>
        <w:rPr>
          <w:spacing w:val="-8"/>
        </w:rPr>
        <w:t xml:space="preserve"> </w:t>
      </w:r>
      <w:r>
        <w:t>đã</w:t>
      </w:r>
      <w:r>
        <w:rPr>
          <w:spacing w:val="-7"/>
        </w:rPr>
        <w:t xml:space="preserve"> </w:t>
      </w:r>
      <w:r>
        <w:rPr>
          <w:spacing w:val="-3"/>
        </w:rPr>
        <w:t>đem</w:t>
      </w:r>
      <w:r>
        <w:rPr>
          <w:spacing w:val="-8"/>
        </w:rPr>
        <w:t xml:space="preserve"> </w:t>
      </w:r>
      <w:r>
        <w:t>lại</w:t>
      </w:r>
      <w:r>
        <w:rPr>
          <w:spacing w:val="-5"/>
        </w:rPr>
        <w:t xml:space="preserve"> </w:t>
      </w:r>
      <w:r>
        <w:t>một</w:t>
      </w:r>
      <w:r>
        <w:rPr>
          <w:spacing w:val="-8"/>
        </w:rPr>
        <w:t xml:space="preserve"> </w:t>
      </w:r>
      <w:r>
        <w:t>căn</w:t>
      </w:r>
      <w:r>
        <w:rPr>
          <w:spacing w:val="-8"/>
        </w:rPr>
        <w:t xml:space="preserve"> </w:t>
      </w:r>
      <w:r>
        <w:t>cứ</w:t>
      </w:r>
      <w:r>
        <w:rPr>
          <w:spacing w:val="-9"/>
        </w:rPr>
        <w:t xml:space="preserve"> </w:t>
      </w:r>
      <w:r>
        <w:t>nền</w:t>
      </w:r>
      <w:r>
        <w:rPr>
          <w:spacing w:val="-8"/>
        </w:rPr>
        <w:t xml:space="preserve"> </w:t>
      </w:r>
      <w:r>
        <w:t>tảng</w:t>
      </w:r>
      <w:r>
        <w:rPr>
          <w:spacing w:val="-11"/>
        </w:rPr>
        <w:t xml:space="preserve"> </w:t>
      </w:r>
      <w:r>
        <w:t>bảo</w:t>
      </w:r>
      <w:r>
        <w:rPr>
          <w:spacing w:val="-6"/>
        </w:rPr>
        <w:t xml:space="preserve"> </w:t>
      </w:r>
      <w:r>
        <w:rPr>
          <w:spacing w:val="-3"/>
        </w:rPr>
        <w:t>đảm</w:t>
      </w:r>
      <w:r>
        <w:rPr>
          <w:spacing w:val="-8"/>
        </w:rPr>
        <w:t xml:space="preserve"> </w:t>
      </w:r>
      <w:r>
        <w:t>chất</w:t>
      </w:r>
      <w:r>
        <w:rPr>
          <w:spacing w:val="-8"/>
        </w:rPr>
        <w:t xml:space="preserve"> </w:t>
      </w:r>
      <w:r>
        <w:t>lượng</w:t>
      </w:r>
      <w:r>
        <w:rPr>
          <w:spacing w:val="-11"/>
        </w:rPr>
        <w:t xml:space="preserve"> </w:t>
      </w:r>
      <w:r>
        <w:t>mạnh</w:t>
      </w:r>
      <w:r>
        <w:rPr>
          <w:spacing w:val="-8"/>
        </w:rPr>
        <w:t xml:space="preserve"> </w:t>
      </w:r>
      <w:r>
        <w:t>mẽ</w:t>
      </w:r>
      <w:r>
        <w:rPr>
          <w:spacing w:val="-7"/>
        </w:rPr>
        <w:t xml:space="preserve"> </w:t>
      </w:r>
      <w:r>
        <w:t>trong</w:t>
      </w:r>
      <w:r>
        <w:rPr>
          <w:spacing w:val="-10"/>
        </w:rPr>
        <w:t xml:space="preserve"> </w:t>
      </w:r>
      <w:r>
        <w:t>sự</w:t>
      </w:r>
      <w:r>
        <w:rPr>
          <w:spacing w:val="-9"/>
        </w:rPr>
        <w:t xml:space="preserve"> </w:t>
      </w:r>
      <w:r>
        <w:t>phát</w:t>
      </w:r>
      <w:r>
        <w:rPr>
          <w:spacing w:val="-8"/>
        </w:rPr>
        <w:t xml:space="preserve"> </w:t>
      </w:r>
      <w:r>
        <w:rPr>
          <w:spacing w:val="-3"/>
        </w:rPr>
        <w:t>triển.</w:t>
      </w:r>
    </w:p>
    <w:p w14:paraId="28319EDF" w14:textId="77777777" w:rsidR="0009730F" w:rsidRDefault="00EC41F8">
      <w:pPr>
        <w:pStyle w:val="ListParagraph"/>
        <w:numPr>
          <w:ilvl w:val="0"/>
          <w:numId w:val="83"/>
        </w:numPr>
        <w:tabs>
          <w:tab w:val="left" w:pos="1469"/>
        </w:tabs>
        <w:spacing w:before="119"/>
        <w:jc w:val="both"/>
        <w:rPr>
          <w:sz w:val="24"/>
        </w:rPr>
      </w:pPr>
      <w:r>
        <w:rPr>
          <w:sz w:val="24"/>
        </w:rPr>
        <w:t>Căn cứ chủ yếu của việc bảo đảm chất</w:t>
      </w:r>
      <w:r>
        <w:rPr>
          <w:spacing w:val="4"/>
          <w:sz w:val="24"/>
        </w:rPr>
        <w:t xml:space="preserve"> </w:t>
      </w:r>
      <w:r>
        <w:rPr>
          <w:sz w:val="24"/>
        </w:rPr>
        <w:t>lượng.</w:t>
      </w:r>
    </w:p>
    <w:p w14:paraId="12A8A3A9" w14:textId="77777777" w:rsidR="0009730F" w:rsidRDefault="00EC41F8">
      <w:pPr>
        <w:pStyle w:val="ListParagraph"/>
        <w:numPr>
          <w:ilvl w:val="1"/>
          <w:numId w:val="83"/>
        </w:numPr>
        <w:tabs>
          <w:tab w:val="left" w:pos="2189"/>
        </w:tabs>
        <w:spacing w:before="147" w:line="273" w:lineRule="auto"/>
        <w:ind w:right="986"/>
        <w:rPr>
          <w:sz w:val="24"/>
        </w:rPr>
      </w:pPr>
      <w:r>
        <w:rPr>
          <w:sz w:val="24"/>
        </w:rPr>
        <w:t xml:space="preserve">Kế hoạch quản </w:t>
      </w:r>
      <w:r>
        <w:rPr>
          <w:spacing w:val="2"/>
          <w:sz w:val="24"/>
        </w:rPr>
        <w:t xml:space="preserve">lý </w:t>
      </w:r>
      <w:r>
        <w:rPr>
          <w:sz w:val="24"/>
        </w:rPr>
        <w:t>chất lượng bao gồm cơ cấu tổ chức, trách nhiệm, trình tự, quy trình và nguồn lực cần thiết của việc thực thi quản lý chất</w:t>
      </w:r>
      <w:r>
        <w:rPr>
          <w:spacing w:val="-10"/>
          <w:sz w:val="24"/>
        </w:rPr>
        <w:t xml:space="preserve"> </w:t>
      </w:r>
      <w:r>
        <w:rPr>
          <w:sz w:val="24"/>
        </w:rPr>
        <w:t>lượng.</w:t>
      </w:r>
    </w:p>
    <w:p w14:paraId="6A9B4B48" w14:textId="77777777" w:rsidR="0009730F" w:rsidRDefault="00EC41F8">
      <w:pPr>
        <w:pStyle w:val="ListParagraph"/>
        <w:numPr>
          <w:ilvl w:val="1"/>
          <w:numId w:val="83"/>
        </w:numPr>
        <w:tabs>
          <w:tab w:val="left" w:pos="2189"/>
        </w:tabs>
        <w:spacing w:before="111" w:line="276" w:lineRule="auto"/>
        <w:ind w:right="989"/>
        <w:rPr>
          <w:sz w:val="24"/>
        </w:rPr>
      </w:pPr>
      <w:r>
        <w:rPr>
          <w:sz w:val="24"/>
        </w:rPr>
        <w:t>Kết quả đánh giá, kiểm soát chất lượng là bản ghi chép việc thử nghiệm và đánh giá</w:t>
      </w:r>
      <w:r>
        <w:rPr>
          <w:spacing w:val="-9"/>
          <w:sz w:val="24"/>
        </w:rPr>
        <w:t xml:space="preserve"> </w:t>
      </w:r>
      <w:r>
        <w:rPr>
          <w:sz w:val="24"/>
        </w:rPr>
        <w:t>kiểm</w:t>
      </w:r>
      <w:r>
        <w:rPr>
          <w:spacing w:val="-7"/>
          <w:sz w:val="24"/>
        </w:rPr>
        <w:t xml:space="preserve"> </w:t>
      </w:r>
      <w:r>
        <w:rPr>
          <w:sz w:val="24"/>
        </w:rPr>
        <w:t>soát,</w:t>
      </w:r>
      <w:r>
        <w:rPr>
          <w:spacing w:val="-8"/>
          <w:sz w:val="24"/>
        </w:rPr>
        <w:t xml:space="preserve"> </w:t>
      </w:r>
      <w:r>
        <w:rPr>
          <w:sz w:val="24"/>
        </w:rPr>
        <w:t>điều</w:t>
      </w:r>
      <w:r>
        <w:rPr>
          <w:spacing w:val="-8"/>
          <w:sz w:val="24"/>
        </w:rPr>
        <w:t xml:space="preserve"> </w:t>
      </w:r>
      <w:r>
        <w:rPr>
          <w:sz w:val="24"/>
        </w:rPr>
        <w:t>chỉnh</w:t>
      </w:r>
      <w:r>
        <w:rPr>
          <w:spacing w:val="-6"/>
          <w:sz w:val="24"/>
        </w:rPr>
        <w:t xml:space="preserve"> </w:t>
      </w:r>
      <w:r>
        <w:rPr>
          <w:sz w:val="24"/>
        </w:rPr>
        <w:t>chất</w:t>
      </w:r>
      <w:r>
        <w:rPr>
          <w:spacing w:val="-7"/>
          <w:sz w:val="24"/>
        </w:rPr>
        <w:t xml:space="preserve"> </w:t>
      </w:r>
      <w:r>
        <w:rPr>
          <w:sz w:val="24"/>
        </w:rPr>
        <w:t>lượng,</w:t>
      </w:r>
      <w:r>
        <w:rPr>
          <w:spacing w:val="-9"/>
          <w:sz w:val="24"/>
        </w:rPr>
        <w:t xml:space="preserve"> </w:t>
      </w:r>
      <w:r>
        <w:rPr>
          <w:sz w:val="24"/>
        </w:rPr>
        <w:t>mẫu</w:t>
      </w:r>
      <w:r>
        <w:rPr>
          <w:spacing w:val="-8"/>
          <w:sz w:val="24"/>
        </w:rPr>
        <w:t xml:space="preserve"> </w:t>
      </w:r>
      <w:r>
        <w:rPr>
          <w:sz w:val="24"/>
        </w:rPr>
        <w:t>cách</w:t>
      </w:r>
      <w:r>
        <w:rPr>
          <w:spacing w:val="-9"/>
          <w:sz w:val="24"/>
        </w:rPr>
        <w:t xml:space="preserve"> </w:t>
      </w:r>
      <w:r>
        <w:rPr>
          <w:sz w:val="24"/>
        </w:rPr>
        <w:t>thức</w:t>
      </w:r>
      <w:r>
        <w:rPr>
          <w:spacing w:val="-9"/>
          <w:sz w:val="24"/>
        </w:rPr>
        <w:t xml:space="preserve"> </w:t>
      </w:r>
      <w:r>
        <w:rPr>
          <w:sz w:val="24"/>
        </w:rPr>
        <w:t>ghi</w:t>
      </w:r>
      <w:r>
        <w:rPr>
          <w:spacing w:val="-6"/>
          <w:sz w:val="24"/>
        </w:rPr>
        <w:t xml:space="preserve"> </w:t>
      </w:r>
      <w:r>
        <w:rPr>
          <w:sz w:val="24"/>
        </w:rPr>
        <w:t>chép</w:t>
      </w:r>
      <w:r>
        <w:rPr>
          <w:spacing w:val="-8"/>
          <w:sz w:val="24"/>
        </w:rPr>
        <w:t xml:space="preserve"> </w:t>
      </w:r>
      <w:r>
        <w:rPr>
          <w:sz w:val="24"/>
        </w:rPr>
        <w:t>này</w:t>
      </w:r>
      <w:r>
        <w:rPr>
          <w:spacing w:val="-13"/>
          <w:sz w:val="24"/>
        </w:rPr>
        <w:t xml:space="preserve"> </w:t>
      </w:r>
      <w:r>
        <w:rPr>
          <w:sz w:val="24"/>
        </w:rPr>
        <w:t>dùng</w:t>
      </w:r>
      <w:r>
        <w:rPr>
          <w:spacing w:val="-9"/>
          <w:sz w:val="24"/>
        </w:rPr>
        <w:t xml:space="preserve"> </w:t>
      </w:r>
      <w:r>
        <w:rPr>
          <w:sz w:val="24"/>
        </w:rPr>
        <w:t>để</w:t>
      </w:r>
      <w:r>
        <w:rPr>
          <w:spacing w:val="-9"/>
          <w:sz w:val="24"/>
        </w:rPr>
        <w:t xml:space="preserve"> </w:t>
      </w:r>
      <w:r>
        <w:rPr>
          <w:sz w:val="24"/>
        </w:rPr>
        <w:t>so</w:t>
      </w:r>
      <w:r>
        <w:rPr>
          <w:spacing w:val="-5"/>
          <w:sz w:val="24"/>
        </w:rPr>
        <w:t xml:space="preserve"> </w:t>
      </w:r>
      <w:r>
        <w:rPr>
          <w:sz w:val="24"/>
        </w:rPr>
        <w:t>sánh và phân</w:t>
      </w:r>
      <w:r>
        <w:rPr>
          <w:spacing w:val="-2"/>
          <w:sz w:val="24"/>
        </w:rPr>
        <w:t xml:space="preserve"> </w:t>
      </w:r>
      <w:r>
        <w:rPr>
          <w:sz w:val="24"/>
        </w:rPr>
        <w:t>tích.</w:t>
      </w:r>
    </w:p>
    <w:p w14:paraId="62A3EE88" w14:textId="77777777" w:rsidR="0009730F" w:rsidRDefault="00EC41F8">
      <w:pPr>
        <w:pStyle w:val="ListParagraph"/>
        <w:numPr>
          <w:ilvl w:val="1"/>
          <w:numId w:val="83"/>
        </w:numPr>
        <w:tabs>
          <w:tab w:val="left" w:pos="2189"/>
        </w:tabs>
        <w:spacing w:before="107" w:line="278" w:lineRule="auto"/>
        <w:ind w:right="988"/>
        <w:rPr>
          <w:sz w:val="24"/>
        </w:rPr>
      </w:pPr>
      <w:r>
        <w:rPr>
          <w:sz w:val="24"/>
        </w:rPr>
        <w:t>Tiêu</w:t>
      </w:r>
      <w:r>
        <w:rPr>
          <w:spacing w:val="-6"/>
          <w:sz w:val="24"/>
        </w:rPr>
        <w:t xml:space="preserve"> </w:t>
      </w:r>
      <w:r>
        <w:rPr>
          <w:sz w:val="24"/>
        </w:rPr>
        <w:t>chuẩn</w:t>
      </w:r>
      <w:r>
        <w:rPr>
          <w:spacing w:val="-5"/>
          <w:sz w:val="24"/>
        </w:rPr>
        <w:t xml:space="preserve"> </w:t>
      </w:r>
      <w:r>
        <w:rPr>
          <w:sz w:val="24"/>
        </w:rPr>
        <w:t>chất</w:t>
      </w:r>
      <w:r>
        <w:rPr>
          <w:spacing w:val="-5"/>
          <w:sz w:val="24"/>
        </w:rPr>
        <w:t xml:space="preserve"> </w:t>
      </w:r>
      <w:r>
        <w:rPr>
          <w:sz w:val="24"/>
        </w:rPr>
        <w:t>lượng</w:t>
      </w:r>
      <w:r>
        <w:rPr>
          <w:spacing w:val="-8"/>
          <w:sz w:val="24"/>
        </w:rPr>
        <w:t xml:space="preserve"> </w:t>
      </w:r>
      <w:r>
        <w:rPr>
          <w:sz w:val="24"/>
        </w:rPr>
        <w:t>đánh</w:t>
      </w:r>
      <w:r>
        <w:rPr>
          <w:spacing w:val="-5"/>
          <w:sz w:val="24"/>
        </w:rPr>
        <w:t xml:space="preserve"> </w:t>
      </w:r>
      <w:r>
        <w:rPr>
          <w:sz w:val="24"/>
        </w:rPr>
        <w:t>giá</w:t>
      </w:r>
      <w:r>
        <w:rPr>
          <w:spacing w:val="-6"/>
          <w:sz w:val="24"/>
        </w:rPr>
        <w:t xml:space="preserve"> </w:t>
      </w:r>
      <w:r>
        <w:rPr>
          <w:sz w:val="24"/>
        </w:rPr>
        <w:t>một</w:t>
      </w:r>
      <w:r>
        <w:rPr>
          <w:spacing w:val="-5"/>
          <w:sz w:val="24"/>
        </w:rPr>
        <w:t xml:space="preserve"> </w:t>
      </w:r>
      <w:r>
        <w:rPr>
          <w:sz w:val="24"/>
        </w:rPr>
        <w:t>sự</w:t>
      </w:r>
      <w:r>
        <w:rPr>
          <w:spacing w:val="-6"/>
          <w:sz w:val="24"/>
        </w:rPr>
        <w:t xml:space="preserve"> </w:t>
      </w:r>
      <w:r>
        <w:rPr>
          <w:sz w:val="24"/>
        </w:rPr>
        <w:t>việc</w:t>
      </w:r>
      <w:r>
        <w:rPr>
          <w:spacing w:val="-6"/>
          <w:sz w:val="24"/>
        </w:rPr>
        <w:t xml:space="preserve"> </w:t>
      </w:r>
      <w:r>
        <w:rPr>
          <w:sz w:val="24"/>
        </w:rPr>
        <w:t>như</w:t>
      </w:r>
      <w:r>
        <w:rPr>
          <w:spacing w:val="-6"/>
          <w:sz w:val="24"/>
        </w:rPr>
        <w:t xml:space="preserve"> </w:t>
      </w:r>
      <w:r>
        <w:rPr>
          <w:sz w:val="24"/>
        </w:rPr>
        <w:t>thế</w:t>
      </w:r>
      <w:r>
        <w:rPr>
          <w:spacing w:val="-6"/>
          <w:sz w:val="24"/>
        </w:rPr>
        <w:t xml:space="preserve"> </w:t>
      </w:r>
      <w:r>
        <w:rPr>
          <w:sz w:val="24"/>
        </w:rPr>
        <w:t>nào</w:t>
      </w:r>
      <w:r>
        <w:rPr>
          <w:spacing w:val="-5"/>
          <w:sz w:val="24"/>
        </w:rPr>
        <w:t xml:space="preserve"> </w:t>
      </w:r>
      <w:r>
        <w:rPr>
          <w:sz w:val="24"/>
        </w:rPr>
        <w:t>và</w:t>
      </w:r>
      <w:r>
        <w:rPr>
          <w:spacing w:val="-6"/>
          <w:sz w:val="24"/>
        </w:rPr>
        <w:t xml:space="preserve"> </w:t>
      </w:r>
      <w:r>
        <w:rPr>
          <w:sz w:val="24"/>
        </w:rPr>
        <w:t>nó</w:t>
      </w:r>
      <w:r>
        <w:rPr>
          <w:spacing w:val="-5"/>
          <w:sz w:val="24"/>
        </w:rPr>
        <w:t xml:space="preserve"> </w:t>
      </w:r>
      <w:r>
        <w:rPr>
          <w:sz w:val="24"/>
        </w:rPr>
        <w:t>được</w:t>
      </w:r>
      <w:r>
        <w:rPr>
          <w:spacing w:val="-6"/>
          <w:sz w:val="24"/>
        </w:rPr>
        <w:t xml:space="preserve"> </w:t>
      </w:r>
      <w:r>
        <w:rPr>
          <w:sz w:val="24"/>
        </w:rPr>
        <w:t>quy</w:t>
      </w:r>
      <w:r>
        <w:rPr>
          <w:spacing w:val="-12"/>
          <w:sz w:val="24"/>
        </w:rPr>
        <w:t xml:space="preserve"> </w:t>
      </w:r>
      <w:r>
        <w:rPr>
          <w:sz w:val="24"/>
        </w:rPr>
        <w:t>định</w:t>
      </w:r>
      <w:r>
        <w:rPr>
          <w:spacing w:val="-5"/>
          <w:sz w:val="24"/>
        </w:rPr>
        <w:t xml:space="preserve"> </w:t>
      </w:r>
      <w:r>
        <w:rPr>
          <w:sz w:val="24"/>
        </w:rPr>
        <w:t>như thế</w:t>
      </w:r>
      <w:r>
        <w:rPr>
          <w:spacing w:val="-7"/>
          <w:sz w:val="24"/>
        </w:rPr>
        <w:t xml:space="preserve"> </w:t>
      </w:r>
      <w:r>
        <w:rPr>
          <w:sz w:val="24"/>
        </w:rPr>
        <w:t>nào</w:t>
      </w:r>
      <w:r>
        <w:rPr>
          <w:spacing w:val="-6"/>
          <w:sz w:val="24"/>
        </w:rPr>
        <w:t xml:space="preserve"> </w:t>
      </w:r>
      <w:r>
        <w:rPr>
          <w:sz w:val="24"/>
        </w:rPr>
        <w:t>trong</w:t>
      </w:r>
      <w:r>
        <w:rPr>
          <w:spacing w:val="-8"/>
          <w:sz w:val="24"/>
        </w:rPr>
        <w:t xml:space="preserve"> </w:t>
      </w:r>
      <w:r>
        <w:rPr>
          <w:sz w:val="24"/>
        </w:rPr>
        <w:t>quá</w:t>
      </w:r>
      <w:r>
        <w:rPr>
          <w:spacing w:val="-7"/>
          <w:sz w:val="24"/>
        </w:rPr>
        <w:t xml:space="preserve"> </w:t>
      </w:r>
      <w:r>
        <w:rPr>
          <w:sz w:val="24"/>
        </w:rPr>
        <w:t>trình</w:t>
      </w:r>
      <w:r>
        <w:rPr>
          <w:spacing w:val="-5"/>
          <w:sz w:val="24"/>
        </w:rPr>
        <w:t xml:space="preserve"> </w:t>
      </w:r>
      <w:r>
        <w:rPr>
          <w:sz w:val="24"/>
        </w:rPr>
        <w:t>kiểm</w:t>
      </w:r>
      <w:r>
        <w:rPr>
          <w:spacing w:val="-6"/>
          <w:sz w:val="24"/>
        </w:rPr>
        <w:t xml:space="preserve"> </w:t>
      </w:r>
      <w:r>
        <w:rPr>
          <w:sz w:val="24"/>
        </w:rPr>
        <w:t>soát,</w:t>
      </w:r>
      <w:r>
        <w:rPr>
          <w:spacing w:val="-5"/>
          <w:sz w:val="24"/>
        </w:rPr>
        <w:t xml:space="preserve"> </w:t>
      </w:r>
      <w:r>
        <w:rPr>
          <w:sz w:val="24"/>
        </w:rPr>
        <w:t>điều</w:t>
      </w:r>
      <w:r>
        <w:rPr>
          <w:spacing w:val="-6"/>
          <w:sz w:val="24"/>
        </w:rPr>
        <w:t xml:space="preserve"> </w:t>
      </w:r>
      <w:r>
        <w:rPr>
          <w:sz w:val="24"/>
        </w:rPr>
        <w:t>chỉnh</w:t>
      </w:r>
      <w:r>
        <w:rPr>
          <w:spacing w:val="-5"/>
          <w:sz w:val="24"/>
        </w:rPr>
        <w:t xml:space="preserve"> </w:t>
      </w:r>
      <w:r>
        <w:rPr>
          <w:sz w:val="24"/>
        </w:rPr>
        <w:t>chất</w:t>
      </w:r>
      <w:r>
        <w:rPr>
          <w:spacing w:val="-6"/>
          <w:sz w:val="24"/>
        </w:rPr>
        <w:t xml:space="preserve"> </w:t>
      </w:r>
      <w:r>
        <w:rPr>
          <w:sz w:val="24"/>
        </w:rPr>
        <w:t>lượng.</w:t>
      </w:r>
      <w:r>
        <w:rPr>
          <w:spacing w:val="-5"/>
          <w:sz w:val="24"/>
        </w:rPr>
        <w:t xml:space="preserve"> </w:t>
      </w:r>
      <w:r>
        <w:rPr>
          <w:sz w:val="24"/>
        </w:rPr>
        <w:t>Vì</w:t>
      </w:r>
      <w:r>
        <w:rPr>
          <w:spacing w:val="-6"/>
          <w:sz w:val="24"/>
        </w:rPr>
        <w:t xml:space="preserve"> </w:t>
      </w:r>
      <w:r>
        <w:rPr>
          <w:sz w:val="24"/>
        </w:rPr>
        <w:t>dụ,</w:t>
      </w:r>
      <w:r>
        <w:rPr>
          <w:spacing w:val="-5"/>
          <w:sz w:val="24"/>
        </w:rPr>
        <w:t xml:space="preserve"> </w:t>
      </w:r>
      <w:r>
        <w:rPr>
          <w:sz w:val="24"/>
        </w:rPr>
        <w:t>cấp</w:t>
      </w:r>
      <w:r>
        <w:rPr>
          <w:spacing w:val="-6"/>
          <w:sz w:val="24"/>
        </w:rPr>
        <w:t xml:space="preserve"> </w:t>
      </w:r>
      <w:r>
        <w:rPr>
          <w:sz w:val="24"/>
        </w:rPr>
        <w:t>quản</w:t>
      </w:r>
      <w:r>
        <w:rPr>
          <w:spacing w:val="-5"/>
          <w:sz w:val="24"/>
        </w:rPr>
        <w:t xml:space="preserve"> </w:t>
      </w:r>
      <w:r>
        <w:rPr>
          <w:spacing w:val="2"/>
          <w:sz w:val="24"/>
        </w:rPr>
        <w:t>lý</w:t>
      </w:r>
      <w:r>
        <w:rPr>
          <w:spacing w:val="-11"/>
          <w:sz w:val="24"/>
        </w:rPr>
        <w:t xml:space="preserve"> </w:t>
      </w:r>
      <w:r>
        <w:rPr>
          <w:sz w:val="24"/>
        </w:rPr>
        <w:t>dự</w:t>
      </w:r>
      <w:r>
        <w:rPr>
          <w:spacing w:val="-6"/>
          <w:sz w:val="24"/>
        </w:rPr>
        <w:t xml:space="preserve"> </w:t>
      </w:r>
      <w:r>
        <w:rPr>
          <w:sz w:val="24"/>
        </w:rPr>
        <w:t>án phải chỉ ra mỗi một hoạt động có buộc phải bắt đầu đúng thời hạn hay không, có buộc phải kết thúc đúng thời hạn hay không; có thể tiến hành đánh giá một hoạt động</w:t>
      </w:r>
      <w:r>
        <w:rPr>
          <w:spacing w:val="-9"/>
          <w:sz w:val="24"/>
        </w:rPr>
        <w:t xml:space="preserve"> </w:t>
      </w:r>
      <w:r>
        <w:rPr>
          <w:sz w:val="24"/>
        </w:rPr>
        <w:t>đơn</w:t>
      </w:r>
      <w:r>
        <w:rPr>
          <w:spacing w:val="-5"/>
          <w:sz w:val="24"/>
        </w:rPr>
        <w:t xml:space="preserve"> </w:t>
      </w:r>
      <w:r>
        <w:rPr>
          <w:sz w:val="24"/>
        </w:rPr>
        <w:t>lẻ</w:t>
      </w:r>
      <w:r>
        <w:rPr>
          <w:spacing w:val="-7"/>
          <w:sz w:val="24"/>
        </w:rPr>
        <w:t xml:space="preserve"> </w:t>
      </w:r>
      <w:r>
        <w:rPr>
          <w:sz w:val="24"/>
        </w:rPr>
        <w:t>hay</w:t>
      </w:r>
      <w:r>
        <w:rPr>
          <w:spacing w:val="-10"/>
          <w:sz w:val="24"/>
        </w:rPr>
        <w:t xml:space="preserve"> </w:t>
      </w:r>
      <w:r>
        <w:rPr>
          <w:sz w:val="24"/>
        </w:rPr>
        <w:t>không,</w:t>
      </w:r>
      <w:r>
        <w:rPr>
          <w:spacing w:val="-6"/>
          <w:sz w:val="24"/>
        </w:rPr>
        <w:t xml:space="preserve"> </w:t>
      </w:r>
      <w:r>
        <w:rPr>
          <w:sz w:val="24"/>
        </w:rPr>
        <w:t>hay</w:t>
      </w:r>
      <w:r>
        <w:rPr>
          <w:spacing w:val="-10"/>
          <w:sz w:val="24"/>
        </w:rPr>
        <w:t xml:space="preserve"> </w:t>
      </w:r>
      <w:r>
        <w:rPr>
          <w:sz w:val="24"/>
        </w:rPr>
        <w:t>là</w:t>
      </w:r>
      <w:r>
        <w:rPr>
          <w:spacing w:val="-6"/>
          <w:sz w:val="24"/>
        </w:rPr>
        <w:t xml:space="preserve"> </w:t>
      </w:r>
      <w:r>
        <w:rPr>
          <w:sz w:val="24"/>
        </w:rPr>
        <w:t>chỉ</w:t>
      </w:r>
      <w:r>
        <w:rPr>
          <w:spacing w:val="-6"/>
          <w:sz w:val="24"/>
        </w:rPr>
        <w:t xml:space="preserve"> </w:t>
      </w:r>
      <w:r>
        <w:rPr>
          <w:sz w:val="24"/>
        </w:rPr>
        <w:t>cần</w:t>
      </w:r>
      <w:r>
        <w:rPr>
          <w:spacing w:val="-5"/>
          <w:sz w:val="24"/>
        </w:rPr>
        <w:t xml:space="preserve"> </w:t>
      </w:r>
      <w:r>
        <w:rPr>
          <w:sz w:val="24"/>
        </w:rPr>
        <w:t>tiến</w:t>
      </w:r>
      <w:r>
        <w:rPr>
          <w:spacing w:val="-6"/>
          <w:sz w:val="24"/>
        </w:rPr>
        <w:t xml:space="preserve"> </w:t>
      </w:r>
      <w:r>
        <w:rPr>
          <w:sz w:val="24"/>
        </w:rPr>
        <w:t>hành</w:t>
      </w:r>
      <w:r>
        <w:rPr>
          <w:spacing w:val="-5"/>
          <w:sz w:val="24"/>
        </w:rPr>
        <w:t xml:space="preserve"> </w:t>
      </w:r>
      <w:r>
        <w:rPr>
          <w:sz w:val="24"/>
        </w:rPr>
        <w:t>đánh</w:t>
      </w:r>
      <w:r>
        <w:rPr>
          <w:spacing w:val="-6"/>
          <w:sz w:val="24"/>
        </w:rPr>
        <w:t xml:space="preserve"> </w:t>
      </w:r>
      <w:r>
        <w:rPr>
          <w:sz w:val="24"/>
        </w:rPr>
        <w:t>giá</w:t>
      </w:r>
      <w:r>
        <w:rPr>
          <w:spacing w:val="-6"/>
          <w:sz w:val="24"/>
        </w:rPr>
        <w:t xml:space="preserve"> </w:t>
      </w:r>
      <w:r>
        <w:rPr>
          <w:sz w:val="24"/>
        </w:rPr>
        <w:t>kết</w:t>
      </w:r>
      <w:r>
        <w:rPr>
          <w:spacing w:val="-6"/>
          <w:sz w:val="24"/>
        </w:rPr>
        <w:t xml:space="preserve"> </w:t>
      </w:r>
      <w:r>
        <w:rPr>
          <w:sz w:val="24"/>
        </w:rPr>
        <w:t>quả</w:t>
      </w:r>
      <w:r>
        <w:rPr>
          <w:spacing w:val="-6"/>
          <w:sz w:val="24"/>
        </w:rPr>
        <w:t xml:space="preserve"> </w:t>
      </w:r>
      <w:r>
        <w:rPr>
          <w:sz w:val="24"/>
        </w:rPr>
        <w:t>đối</w:t>
      </w:r>
      <w:r>
        <w:rPr>
          <w:spacing w:val="-5"/>
          <w:sz w:val="24"/>
        </w:rPr>
        <w:t xml:space="preserve"> </w:t>
      </w:r>
      <w:r>
        <w:rPr>
          <w:sz w:val="24"/>
        </w:rPr>
        <w:t>với</w:t>
      </w:r>
      <w:r>
        <w:rPr>
          <w:spacing w:val="-8"/>
          <w:sz w:val="24"/>
        </w:rPr>
        <w:t xml:space="preserve"> </w:t>
      </w:r>
      <w:r>
        <w:rPr>
          <w:sz w:val="24"/>
        </w:rPr>
        <w:t>mỗi</w:t>
      </w:r>
      <w:r>
        <w:rPr>
          <w:spacing w:val="-5"/>
          <w:sz w:val="24"/>
        </w:rPr>
        <w:t xml:space="preserve"> </w:t>
      </w:r>
      <w:r>
        <w:rPr>
          <w:sz w:val="24"/>
        </w:rPr>
        <w:t>hoạt động đã được bàn giao, cuối cùng thì những kết quả nào có thể bàn</w:t>
      </w:r>
      <w:r>
        <w:rPr>
          <w:spacing w:val="-10"/>
          <w:sz w:val="24"/>
        </w:rPr>
        <w:t xml:space="preserve"> </w:t>
      </w:r>
      <w:r>
        <w:rPr>
          <w:sz w:val="24"/>
        </w:rPr>
        <w:t>giao.</w:t>
      </w:r>
    </w:p>
    <w:p w14:paraId="4602CE64" w14:textId="77777777" w:rsidR="0009730F" w:rsidRDefault="00EC41F8">
      <w:pPr>
        <w:pStyle w:val="Heading2"/>
        <w:numPr>
          <w:ilvl w:val="2"/>
          <w:numId w:val="91"/>
        </w:numPr>
        <w:tabs>
          <w:tab w:val="left" w:pos="1469"/>
        </w:tabs>
        <w:spacing w:before="116"/>
        <w:jc w:val="both"/>
      </w:pPr>
      <w:r>
        <w:t>Nội dung cơ bản của công tác bảo đảm chất</w:t>
      </w:r>
      <w:r>
        <w:rPr>
          <w:spacing w:val="1"/>
        </w:rPr>
        <w:t xml:space="preserve"> </w:t>
      </w:r>
      <w:r>
        <w:t>lượng.</w:t>
      </w:r>
    </w:p>
    <w:p w14:paraId="74B4BD3F" w14:textId="77777777" w:rsidR="0009730F" w:rsidRDefault="00EC41F8">
      <w:pPr>
        <w:pStyle w:val="ListParagraph"/>
        <w:numPr>
          <w:ilvl w:val="0"/>
          <w:numId w:val="82"/>
        </w:numPr>
        <w:tabs>
          <w:tab w:val="left" w:pos="1469"/>
        </w:tabs>
        <w:jc w:val="both"/>
        <w:rPr>
          <w:sz w:val="24"/>
        </w:rPr>
      </w:pPr>
      <w:r>
        <w:rPr>
          <w:sz w:val="24"/>
        </w:rPr>
        <w:t>Hoạch định tiêu chuẩn chất</w:t>
      </w:r>
      <w:r>
        <w:rPr>
          <w:spacing w:val="-1"/>
          <w:sz w:val="24"/>
        </w:rPr>
        <w:t xml:space="preserve"> </w:t>
      </w:r>
      <w:r>
        <w:rPr>
          <w:sz w:val="24"/>
        </w:rPr>
        <w:t>lượng.</w:t>
      </w:r>
    </w:p>
    <w:p w14:paraId="54CD21CE" w14:textId="77777777" w:rsidR="0009730F" w:rsidRDefault="00EC41F8">
      <w:pPr>
        <w:pStyle w:val="BodyText"/>
        <w:spacing w:before="163" w:line="278" w:lineRule="auto"/>
        <w:ind w:left="902" w:right="988" w:firstLine="566"/>
      </w:pPr>
      <w:r>
        <w:t>Các lĩnh vực tiếp cận của mỗi sản phẩm không nhất định phải giống nhau dù đó là các sản phẩm ở trong cùng một lĩnh vực, do sự khách nhau về hoàn cảnh môi trường và quy mô, các</w:t>
      </w:r>
      <w:r>
        <w:rPr>
          <w:spacing w:val="-10"/>
        </w:rPr>
        <w:t xml:space="preserve"> </w:t>
      </w:r>
      <w:r>
        <w:t>tiêu</w:t>
      </w:r>
      <w:r>
        <w:rPr>
          <w:spacing w:val="-9"/>
        </w:rPr>
        <w:t xml:space="preserve"> </w:t>
      </w:r>
      <w:r>
        <w:t>chuẩn</w:t>
      </w:r>
      <w:r>
        <w:rPr>
          <w:spacing w:val="-8"/>
        </w:rPr>
        <w:t xml:space="preserve"> </w:t>
      </w:r>
      <w:r>
        <w:t>áp</w:t>
      </w:r>
      <w:r>
        <w:rPr>
          <w:spacing w:val="-9"/>
        </w:rPr>
        <w:t xml:space="preserve"> </w:t>
      </w:r>
      <w:r>
        <w:t>dụng</w:t>
      </w:r>
      <w:r>
        <w:rPr>
          <w:spacing w:val="-10"/>
        </w:rPr>
        <w:t xml:space="preserve"> </w:t>
      </w:r>
      <w:r>
        <w:t>của</w:t>
      </w:r>
      <w:r>
        <w:rPr>
          <w:spacing w:val="-10"/>
        </w:rPr>
        <w:t xml:space="preserve"> </w:t>
      </w:r>
      <w:r>
        <w:t>nó</w:t>
      </w:r>
      <w:r>
        <w:rPr>
          <w:spacing w:val="-8"/>
        </w:rPr>
        <w:t xml:space="preserve"> </w:t>
      </w:r>
      <w:r>
        <w:t>cũng</w:t>
      </w:r>
      <w:r>
        <w:rPr>
          <w:spacing w:val="-11"/>
        </w:rPr>
        <w:t xml:space="preserve"> </w:t>
      </w:r>
      <w:r>
        <w:t>không</w:t>
      </w:r>
      <w:r>
        <w:rPr>
          <w:spacing w:val="-10"/>
        </w:rPr>
        <w:t xml:space="preserve"> </w:t>
      </w:r>
      <w:r>
        <w:t>hoàn</w:t>
      </w:r>
      <w:r>
        <w:rPr>
          <w:spacing w:val="-9"/>
        </w:rPr>
        <w:t xml:space="preserve"> </w:t>
      </w:r>
      <w:r>
        <w:t>toàn</w:t>
      </w:r>
      <w:r>
        <w:rPr>
          <w:spacing w:val="-8"/>
        </w:rPr>
        <w:t xml:space="preserve"> </w:t>
      </w:r>
      <w:r>
        <w:t>giống</w:t>
      </w:r>
      <w:r>
        <w:rPr>
          <w:spacing w:val="-11"/>
        </w:rPr>
        <w:t xml:space="preserve"> </w:t>
      </w:r>
      <w:r>
        <w:t>nhau.</w:t>
      </w:r>
      <w:r>
        <w:rPr>
          <w:spacing w:val="-8"/>
        </w:rPr>
        <w:t xml:space="preserve"> </w:t>
      </w:r>
      <w:r>
        <w:t>Vì</w:t>
      </w:r>
      <w:r>
        <w:rPr>
          <w:spacing w:val="-9"/>
        </w:rPr>
        <w:t xml:space="preserve"> </w:t>
      </w:r>
      <w:r>
        <w:t>vậy,</w:t>
      </w:r>
      <w:r>
        <w:rPr>
          <w:spacing w:val="-9"/>
        </w:rPr>
        <w:t xml:space="preserve"> </w:t>
      </w:r>
      <w:r>
        <w:t>hoạch</w:t>
      </w:r>
      <w:r>
        <w:rPr>
          <w:spacing w:val="-8"/>
        </w:rPr>
        <w:t xml:space="preserve"> </w:t>
      </w:r>
      <w:r>
        <w:t>định</w:t>
      </w:r>
      <w:r>
        <w:rPr>
          <w:spacing w:val="-9"/>
        </w:rPr>
        <w:t xml:space="preserve"> </w:t>
      </w:r>
      <w:r>
        <w:t>tiêu</w:t>
      </w:r>
      <w:r>
        <w:rPr>
          <w:spacing w:val="-8"/>
        </w:rPr>
        <w:t xml:space="preserve"> </w:t>
      </w:r>
      <w:r>
        <w:t>chuẩn chất lượng trong quá trình thực thi là để đạt hoặc vượt tiêu chuẩn của nó. Khi hoạch định tiêu chuẩn chất lượng cũng có thể trực tiếp áp dụng các tiêu chuẩn quốc gia, hoặc tiêu chuẩn hiện hành của</w:t>
      </w:r>
      <w:r>
        <w:rPr>
          <w:spacing w:val="-2"/>
        </w:rPr>
        <w:t xml:space="preserve"> </w:t>
      </w:r>
      <w:r>
        <w:t>ngành.</w:t>
      </w:r>
    </w:p>
    <w:p w14:paraId="5C96C8DB" w14:textId="77777777" w:rsidR="0009730F" w:rsidRDefault="00EC41F8">
      <w:pPr>
        <w:pStyle w:val="BodyText"/>
        <w:spacing w:before="120" w:line="278" w:lineRule="auto"/>
        <w:ind w:left="902" w:right="986" w:firstLine="566"/>
      </w:pPr>
      <w:r>
        <w:t>Ví dụ, đối với dự án công trình đường hầm của một thành phố, trong công tác triển khai bảo đảm chất lượng dự án, người ta đã hoạch định ra tiêu chuẩn chất lượng như: Tiêu chuẩn chất</w:t>
      </w:r>
      <w:r>
        <w:rPr>
          <w:spacing w:val="-5"/>
        </w:rPr>
        <w:t xml:space="preserve"> </w:t>
      </w:r>
      <w:r>
        <w:t>lượng</w:t>
      </w:r>
      <w:r>
        <w:rPr>
          <w:spacing w:val="-8"/>
        </w:rPr>
        <w:t xml:space="preserve"> </w:t>
      </w:r>
      <w:r>
        <w:t>thi</w:t>
      </w:r>
      <w:r>
        <w:rPr>
          <w:spacing w:val="-4"/>
        </w:rPr>
        <w:t xml:space="preserve"> </w:t>
      </w:r>
      <w:r>
        <w:t>công</w:t>
      </w:r>
      <w:r>
        <w:rPr>
          <w:spacing w:val="-8"/>
        </w:rPr>
        <w:t xml:space="preserve"> </w:t>
      </w:r>
      <w:r>
        <w:t>công</w:t>
      </w:r>
      <w:r>
        <w:rPr>
          <w:spacing w:val="-3"/>
        </w:rPr>
        <w:t xml:space="preserve"> </w:t>
      </w:r>
      <w:r>
        <w:t>trình</w:t>
      </w:r>
      <w:r>
        <w:rPr>
          <w:spacing w:val="-4"/>
        </w:rPr>
        <w:t xml:space="preserve"> </w:t>
      </w:r>
      <w:r>
        <w:t>này</w:t>
      </w:r>
      <w:r>
        <w:rPr>
          <w:spacing w:val="-8"/>
        </w:rPr>
        <w:t xml:space="preserve"> </w:t>
      </w:r>
      <w:r>
        <w:t>chủ yếu</w:t>
      </w:r>
      <w:r>
        <w:rPr>
          <w:spacing w:val="-4"/>
        </w:rPr>
        <w:t xml:space="preserve"> </w:t>
      </w:r>
      <w:r>
        <w:t>áp</w:t>
      </w:r>
      <w:r>
        <w:rPr>
          <w:spacing w:val="-5"/>
        </w:rPr>
        <w:t xml:space="preserve"> </w:t>
      </w:r>
      <w:r>
        <w:t>dụng</w:t>
      </w:r>
      <w:r>
        <w:rPr>
          <w:spacing w:val="-5"/>
        </w:rPr>
        <w:t xml:space="preserve"> </w:t>
      </w:r>
      <w:r>
        <w:t>các</w:t>
      </w:r>
      <w:r>
        <w:rPr>
          <w:spacing w:val="-5"/>
        </w:rPr>
        <w:t xml:space="preserve"> </w:t>
      </w:r>
      <w:r>
        <w:t>quy</w:t>
      </w:r>
      <w:r>
        <w:rPr>
          <w:spacing w:val="-8"/>
        </w:rPr>
        <w:t xml:space="preserve"> </w:t>
      </w:r>
      <w:r>
        <w:t>định,</w:t>
      </w:r>
      <w:r>
        <w:rPr>
          <w:spacing w:val="-5"/>
        </w:rPr>
        <w:t xml:space="preserve"> </w:t>
      </w:r>
      <w:r>
        <w:t>quy</w:t>
      </w:r>
      <w:r>
        <w:rPr>
          <w:spacing w:val="-9"/>
        </w:rPr>
        <w:t xml:space="preserve"> </w:t>
      </w:r>
      <w:r>
        <w:t>phạm</w:t>
      </w:r>
      <w:r>
        <w:rPr>
          <w:spacing w:val="-5"/>
        </w:rPr>
        <w:t xml:space="preserve"> </w:t>
      </w:r>
      <w:r>
        <w:t>và</w:t>
      </w:r>
      <w:r>
        <w:rPr>
          <w:spacing w:val="-6"/>
        </w:rPr>
        <w:t xml:space="preserve"> </w:t>
      </w:r>
      <w:r>
        <w:t>các</w:t>
      </w:r>
      <w:r>
        <w:rPr>
          <w:spacing w:val="-5"/>
        </w:rPr>
        <w:t xml:space="preserve"> </w:t>
      </w:r>
      <w:r>
        <w:t>bản</w:t>
      </w:r>
      <w:r>
        <w:rPr>
          <w:spacing w:val="-5"/>
        </w:rPr>
        <w:t xml:space="preserve"> </w:t>
      </w:r>
      <w:r>
        <w:t>vẽ</w:t>
      </w:r>
      <w:r>
        <w:rPr>
          <w:spacing w:val="-6"/>
        </w:rPr>
        <w:t xml:space="preserve"> </w:t>
      </w:r>
      <w:r>
        <w:t>thiết kế có liên quan của ngành được ban hành bởi cấp tỉnh, thành phố, quy phạm pháp luật có</w:t>
      </w:r>
      <w:r>
        <w:rPr>
          <w:spacing w:val="-29"/>
        </w:rPr>
        <w:t xml:space="preserve"> </w:t>
      </w:r>
      <w:r>
        <w:t>“quy định về thiết kế giao thông và thiết kế không gây trở ngại của thành phố”, “quy định thiết kế giao thông thành phố”, “quy định thiết kế đường hầm công</w:t>
      </w:r>
      <w:r>
        <w:rPr>
          <w:spacing w:val="-13"/>
        </w:rPr>
        <w:t xml:space="preserve"> </w:t>
      </w:r>
      <w:r>
        <w:t>cộng”,...</w:t>
      </w:r>
    </w:p>
    <w:p w14:paraId="1FA45E6A" w14:textId="77777777" w:rsidR="0009730F" w:rsidRDefault="00EC41F8">
      <w:pPr>
        <w:pStyle w:val="ListParagraph"/>
        <w:numPr>
          <w:ilvl w:val="0"/>
          <w:numId w:val="82"/>
        </w:numPr>
        <w:tabs>
          <w:tab w:val="left" w:pos="1469"/>
        </w:tabs>
        <w:spacing w:before="119"/>
        <w:jc w:val="both"/>
        <w:rPr>
          <w:sz w:val="24"/>
        </w:rPr>
      </w:pPr>
      <w:r>
        <w:rPr>
          <w:sz w:val="24"/>
        </w:rPr>
        <w:t>Hoạch định quy trình kiểm soát, điều chỉnh chất</w:t>
      </w:r>
      <w:r>
        <w:rPr>
          <w:spacing w:val="-7"/>
          <w:sz w:val="24"/>
        </w:rPr>
        <w:t xml:space="preserve"> </w:t>
      </w:r>
      <w:r>
        <w:rPr>
          <w:sz w:val="24"/>
        </w:rPr>
        <w:t>lượng.</w:t>
      </w:r>
    </w:p>
    <w:p w14:paraId="7FC6CEB6" w14:textId="77777777" w:rsidR="0009730F" w:rsidRDefault="00EC41F8">
      <w:pPr>
        <w:pStyle w:val="BodyText"/>
        <w:spacing w:before="166" w:line="278" w:lineRule="auto"/>
        <w:ind w:left="902" w:right="991" w:firstLine="566"/>
      </w:pPr>
      <w:r>
        <w:t>Trong</w:t>
      </w:r>
      <w:r>
        <w:rPr>
          <w:spacing w:val="-13"/>
        </w:rPr>
        <w:t xml:space="preserve"> </w:t>
      </w:r>
      <w:r>
        <w:t>các</w:t>
      </w:r>
      <w:r>
        <w:rPr>
          <w:spacing w:val="-12"/>
        </w:rPr>
        <w:t xml:space="preserve"> </w:t>
      </w:r>
      <w:r>
        <w:t>giai</w:t>
      </w:r>
      <w:r>
        <w:rPr>
          <w:spacing w:val="-12"/>
        </w:rPr>
        <w:t xml:space="preserve"> </w:t>
      </w:r>
      <w:r>
        <w:t>đoạn</w:t>
      </w:r>
      <w:r>
        <w:rPr>
          <w:spacing w:val="-13"/>
        </w:rPr>
        <w:t xml:space="preserve"> </w:t>
      </w:r>
      <w:r>
        <w:t>thực</w:t>
      </w:r>
      <w:r>
        <w:rPr>
          <w:spacing w:val="-11"/>
        </w:rPr>
        <w:t xml:space="preserve"> </w:t>
      </w:r>
      <w:r>
        <w:t>thi</w:t>
      </w:r>
      <w:r>
        <w:rPr>
          <w:spacing w:val="-13"/>
        </w:rPr>
        <w:t xml:space="preserve"> </w:t>
      </w:r>
      <w:r>
        <w:t>khác</w:t>
      </w:r>
      <w:r>
        <w:rPr>
          <w:spacing w:val="-13"/>
        </w:rPr>
        <w:t xml:space="preserve"> </w:t>
      </w:r>
      <w:r>
        <w:t>nhau</w:t>
      </w:r>
      <w:r>
        <w:rPr>
          <w:spacing w:val="-11"/>
        </w:rPr>
        <w:t xml:space="preserve"> </w:t>
      </w:r>
      <w:r>
        <w:t>của</w:t>
      </w:r>
      <w:r>
        <w:rPr>
          <w:spacing w:val="-14"/>
        </w:rPr>
        <w:t xml:space="preserve"> </w:t>
      </w:r>
      <w:r>
        <w:t>sản</w:t>
      </w:r>
      <w:r>
        <w:rPr>
          <w:spacing w:val="-10"/>
        </w:rPr>
        <w:t xml:space="preserve"> </w:t>
      </w:r>
      <w:r>
        <w:t>phẩm</w:t>
      </w:r>
      <w:r>
        <w:rPr>
          <w:spacing w:val="-13"/>
        </w:rPr>
        <w:t xml:space="preserve"> </w:t>
      </w:r>
      <w:r>
        <w:t>khác</w:t>
      </w:r>
      <w:r>
        <w:rPr>
          <w:spacing w:val="-13"/>
        </w:rPr>
        <w:t xml:space="preserve"> </w:t>
      </w:r>
      <w:r>
        <w:t>nhau,</w:t>
      </w:r>
      <w:r>
        <w:rPr>
          <w:spacing w:val="-13"/>
        </w:rPr>
        <w:t xml:space="preserve"> </w:t>
      </w:r>
      <w:r>
        <w:t>việc</w:t>
      </w:r>
      <w:r>
        <w:rPr>
          <w:spacing w:val="-14"/>
        </w:rPr>
        <w:t xml:space="preserve"> </w:t>
      </w:r>
      <w:r>
        <w:t>bảo</w:t>
      </w:r>
      <w:r>
        <w:rPr>
          <w:spacing w:val="-12"/>
        </w:rPr>
        <w:t xml:space="preserve"> </w:t>
      </w:r>
      <w:r>
        <w:t>đảm</w:t>
      </w:r>
      <w:r>
        <w:rPr>
          <w:spacing w:val="-13"/>
        </w:rPr>
        <w:t xml:space="preserve"> </w:t>
      </w:r>
      <w:r>
        <w:t>chất</w:t>
      </w:r>
      <w:r>
        <w:rPr>
          <w:spacing w:val="-12"/>
        </w:rPr>
        <w:t xml:space="preserve"> </w:t>
      </w:r>
      <w:r>
        <w:t>lượng, áp dụng quy trình kiểm soát không giống nhau, việc hoạch định mỗi một quy trình kiểm soát đều phải đặc biệt phản ánh đặc tính chất lượng của sản</w:t>
      </w:r>
      <w:r>
        <w:rPr>
          <w:spacing w:val="-5"/>
        </w:rPr>
        <w:t xml:space="preserve"> </w:t>
      </w:r>
      <w:r>
        <w:t>phẩm.</w:t>
      </w:r>
    </w:p>
    <w:p w14:paraId="08F523E4" w14:textId="77777777" w:rsidR="0009730F" w:rsidRDefault="00EC41F8">
      <w:pPr>
        <w:pStyle w:val="ListParagraph"/>
        <w:numPr>
          <w:ilvl w:val="0"/>
          <w:numId w:val="82"/>
        </w:numPr>
        <w:tabs>
          <w:tab w:val="left" w:pos="1469"/>
        </w:tabs>
        <w:spacing w:before="120"/>
        <w:jc w:val="both"/>
        <w:rPr>
          <w:sz w:val="24"/>
        </w:rPr>
      </w:pPr>
      <w:r>
        <w:rPr>
          <w:sz w:val="24"/>
        </w:rPr>
        <w:t xml:space="preserve">Phương pháp và </w:t>
      </w:r>
      <w:r>
        <w:rPr>
          <w:spacing w:val="2"/>
          <w:sz w:val="24"/>
        </w:rPr>
        <w:t xml:space="preserve">kỹ </w:t>
      </w:r>
      <w:r>
        <w:rPr>
          <w:sz w:val="24"/>
        </w:rPr>
        <w:t>thuật chủ yếu bảo đảm chất</w:t>
      </w:r>
      <w:r>
        <w:rPr>
          <w:spacing w:val="-10"/>
          <w:sz w:val="24"/>
        </w:rPr>
        <w:t xml:space="preserve"> </w:t>
      </w:r>
      <w:r>
        <w:rPr>
          <w:sz w:val="24"/>
        </w:rPr>
        <w:t>lượng.</w:t>
      </w:r>
    </w:p>
    <w:p w14:paraId="3F6E9A66" w14:textId="77777777" w:rsidR="0009730F" w:rsidRDefault="0009730F">
      <w:pPr>
        <w:jc w:val="both"/>
        <w:rPr>
          <w:sz w:val="24"/>
        </w:rPr>
        <w:sectPr w:rsidR="0009730F">
          <w:pgSz w:w="11910" w:h="16850"/>
          <w:pgMar w:top="1100" w:right="140" w:bottom="980" w:left="800" w:header="0" w:footer="783" w:gutter="0"/>
          <w:cols w:space="720"/>
        </w:sectPr>
      </w:pPr>
    </w:p>
    <w:p w14:paraId="11261A38" w14:textId="77777777" w:rsidR="0009730F" w:rsidRDefault="00EC41F8">
      <w:pPr>
        <w:pStyle w:val="BodyText"/>
        <w:spacing w:before="64" w:line="278" w:lineRule="auto"/>
        <w:ind w:left="902" w:right="986" w:firstLine="566"/>
      </w:pPr>
      <w:r>
        <w:lastRenderedPageBreak/>
        <w:t>Đề</w:t>
      </w:r>
      <w:r>
        <w:rPr>
          <w:spacing w:val="-8"/>
        </w:rPr>
        <w:t xml:space="preserve"> </w:t>
      </w:r>
      <w:r>
        <w:t>ra</w:t>
      </w:r>
      <w:r>
        <w:rPr>
          <w:spacing w:val="-7"/>
        </w:rPr>
        <w:t xml:space="preserve"> </w:t>
      </w:r>
      <w:r>
        <w:t>quy</w:t>
      </w:r>
      <w:r>
        <w:rPr>
          <w:spacing w:val="-13"/>
        </w:rPr>
        <w:t xml:space="preserve"> </w:t>
      </w:r>
      <w:r>
        <w:t>hoạch</w:t>
      </w:r>
      <w:r>
        <w:rPr>
          <w:spacing w:val="-9"/>
        </w:rPr>
        <w:t xml:space="preserve"> </w:t>
      </w:r>
      <w:r>
        <w:t>bảo</w:t>
      </w:r>
      <w:r>
        <w:rPr>
          <w:spacing w:val="-8"/>
        </w:rPr>
        <w:t xml:space="preserve"> </w:t>
      </w:r>
      <w:r>
        <w:t>đảm</w:t>
      </w:r>
      <w:r>
        <w:rPr>
          <w:spacing w:val="-6"/>
        </w:rPr>
        <w:t xml:space="preserve"> </w:t>
      </w:r>
      <w:r>
        <w:rPr>
          <w:spacing w:val="-3"/>
        </w:rPr>
        <w:t>chất</w:t>
      </w:r>
      <w:r>
        <w:rPr>
          <w:spacing w:val="-5"/>
        </w:rPr>
        <w:t xml:space="preserve"> </w:t>
      </w:r>
      <w:r>
        <w:t>lượng.</w:t>
      </w:r>
      <w:r>
        <w:rPr>
          <w:spacing w:val="-7"/>
        </w:rPr>
        <w:t xml:space="preserve"> </w:t>
      </w:r>
      <w:r>
        <w:t>Quy</w:t>
      </w:r>
      <w:r>
        <w:rPr>
          <w:spacing w:val="-11"/>
        </w:rPr>
        <w:t xml:space="preserve"> </w:t>
      </w:r>
      <w:r>
        <w:rPr>
          <w:spacing w:val="-3"/>
        </w:rPr>
        <w:t>hoạch</w:t>
      </w:r>
      <w:r>
        <w:rPr>
          <w:spacing w:val="-7"/>
        </w:rPr>
        <w:t xml:space="preserve"> </w:t>
      </w:r>
      <w:r>
        <w:t>bảo</w:t>
      </w:r>
      <w:r>
        <w:rPr>
          <w:spacing w:val="-8"/>
        </w:rPr>
        <w:t xml:space="preserve"> </w:t>
      </w:r>
      <w:r>
        <w:t>đảm</w:t>
      </w:r>
      <w:r>
        <w:rPr>
          <w:spacing w:val="-8"/>
        </w:rPr>
        <w:t xml:space="preserve"> </w:t>
      </w:r>
      <w:r>
        <w:t>chất</w:t>
      </w:r>
      <w:r>
        <w:rPr>
          <w:spacing w:val="-9"/>
        </w:rPr>
        <w:t xml:space="preserve"> </w:t>
      </w:r>
      <w:r>
        <w:t>lượng</w:t>
      </w:r>
      <w:r>
        <w:rPr>
          <w:spacing w:val="-11"/>
        </w:rPr>
        <w:t xml:space="preserve"> </w:t>
      </w:r>
      <w:r>
        <w:t>là</w:t>
      </w:r>
      <w:r>
        <w:rPr>
          <w:spacing w:val="-9"/>
        </w:rPr>
        <w:t xml:space="preserve"> </w:t>
      </w:r>
      <w:r>
        <w:t>căn</w:t>
      </w:r>
      <w:r>
        <w:rPr>
          <w:spacing w:val="-7"/>
        </w:rPr>
        <w:t xml:space="preserve"> </w:t>
      </w:r>
      <w:r>
        <w:t>cứ</w:t>
      </w:r>
      <w:r>
        <w:rPr>
          <w:spacing w:val="-9"/>
        </w:rPr>
        <w:t xml:space="preserve"> </w:t>
      </w:r>
      <w:r>
        <w:t>và</w:t>
      </w:r>
      <w:r>
        <w:rPr>
          <w:spacing w:val="-9"/>
        </w:rPr>
        <w:t xml:space="preserve"> </w:t>
      </w:r>
      <w:r>
        <w:t>kim</w:t>
      </w:r>
      <w:r>
        <w:rPr>
          <w:spacing w:val="-6"/>
        </w:rPr>
        <w:t xml:space="preserve"> </w:t>
      </w:r>
      <w:r>
        <w:rPr>
          <w:spacing w:val="-2"/>
        </w:rPr>
        <w:t xml:space="preserve">chỉ </w:t>
      </w:r>
      <w:r>
        <w:rPr>
          <w:spacing w:val="-3"/>
        </w:rPr>
        <w:t xml:space="preserve">nam cho </w:t>
      </w:r>
      <w:r>
        <w:t xml:space="preserve">việc tiến hành đảm bảo chất lượng, được </w:t>
      </w:r>
      <w:r>
        <w:rPr>
          <w:spacing w:val="-3"/>
        </w:rPr>
        <w:t xml:space="preserve">soạn </w:t>
      </w:r>
      <w:r>
        <w:t xml:space="preserve">thảo và ban hành trên căn cứ tiến hành </w:t>
      </w:r>
      <w:r>
        <w:rPr>
          <w:spacing w:val="-3"/>
        </w:rPr>
        <w:t>phân</w:t>
      </w:r>
      <w:r>
        <w:rPr>
          <w:spacing w:val="-6"/>
        </w:rPr>
        <w:t xml:space="preserve"> </w:t>
      </w:r>
      <w:r>
        <w:t>tích</w:t>
      </w:r>
      <w:r>
        <w:rPr>
          <w:spacing w:val="-6"/>
        </w:rPr>
        <w:t xml:space="preserve"> </w:t>
      </w:r>
      <w:r>
        <w:t>một</w:t>
      </w:r>
      <w:r>
        <w:rPr>
          <w:spacing w:val="-4"/>
        </w:rPr>
        <w:t xml:space="preserve"> </w:t>
      </w:r>
      <w:r>
        <w:rPr>
          <w:spacing w:val="-3"/>
        </w:rPr>
        <w:t>cách</w:t>
      </w:r>
      <w:r>
        <w:rPr>
          <w:spacing w:val="-6"/>
        </w:rPr>
        <w:t xml:space="preserve"> </w:t>
      </w:r>
      <w:r>
        <w:t>đầy</w:t>
      </w:r>
      <w:r>
        <w:rPr>
          <w:spacing w:val="-10"/>
        </w:rPr>
        <w:t xml:space="preserve"> </w:t>
      </w:r>
      <w:r>
        <w:t>đủ</w:t>
      </w:r>
      <w:r>
        <w:rPr>
          <w:spacing w:val="-8"/>
        </w:rPr>
        <w:t xml:space="preserve"> </w:t>
      </w:r>
      <w:r>
        <w:t>đặc</w:t>
      </w:r>
      <w:r>
        <w:rPr>
          <w:spacing w:val="-6"/>
        </w:rPr>
        <w:t xml:space="preserve"> </w:t>
      </w:r>
      <w:r>
        <w:rPr>
          <w:spacing w:val="-3"/>
        </w:rPr>
        <w:t>điểm</w:t>
      </w:r>
      <w:r>
        <w:rPr>
          <w:spacing w:val="-5"/>
        </w:rPr>
        <w:t xml:space="preserve"> </w:t>
      </w:r>
      <w:r>
        <w:t>của</w:t>
      </w:r>
      <w:r>
        <w:rPr>
          <w:spacing w:val="-5"/>
        </w:rPr>
        <w:t xml:space="preserve"> </w:t>
      </w:r>
      <w:r>
        <w:rPr>
          <w:spacing w:val="-3"/>
        </w:rPr>
        <w:t>sản</w:t>
      </w:r>
      <w:r>
        <w:rPr>
          <w:spacing w:val="-6"/>
        </w:rPr>
        <w:t xml:space="preserve"> </w:t>
      </w:r>
      <w:r>
        <w:t>phẩm.</w:t>
      </w:r>
      <w:r>
        <w:rPr>
          <w:spacing w:val="-5"/>
        </w:rPr>
        <w:t xml:space="preserve"> </w:t>
      </w:r>
      <w:r>
        <w:t>Quy</w:t>
      </w:r>
      <w:r>
        <w:rPr>
          <w:spacing w:val="-11"/>
        </w:rPr>
        <w:t xml:space="preserve"> </w:t>
      </w:r>
      <w:r>
        <w:rPr>
          <w:spacing w:val="-3"/>
        </w:rPr>
        <w:t>hoạch</w:t>
      </w:r>
      <w:r>
        <w:rPr>
          <w:spacing w:val="-5"/>
        </w:rPr>
        <w:t xml:space="preserve"> </w:t>
      </w:r>
      <w:r>
        <w:t>bảo</w:t>
      </w:r>
      <w:r>
        <w:rPr>
          <w:spacing w:val="-6"/>
        </w:rPr>
        <w:t xml:space="preserve"> </w:t>
      </w:r>
      <w:r>
        <w:rPr>
          <w:spacing w:val="-3"/>
        </w:rPr>
        <w:t>đảm</w:t>
      </w:r>
      <w:r>
        <w:rPr>
          <w:spacing w:val="-4"/>
        </w:rPr>
        <w:t xml:space="preserve"> </w:t>
      </w:r>
      <w:r>
        <w:t>chất</w:t>
      </w:r>
      <w:r>
        <w:rPr>
          <w:spacing w:val="-5"/>
        </w:rPr>
        <w:t xml:space="preserve"> </w:t>
      </w:r>
      <w:r>
        <w:t>lượng</w:t>
      </w:r>
      <w:r>
        <w:rPr>
          <w:spacing w:val="-8"/>
        </w:rPr>
        <w:t xml:space="preserve"> </w:t>
      </w:r>
      <w:r>
        <w:t>bao</w:t>
      </w:r>
      <w:r>
        <w:rPr>
          <w:spacing w:val="-5"/>
        </w:rPr>
        <w:t xml:space="preserve"> </w:t>
      </w:r>
      <w:r>
        <w:t>gồm</w:t>
      </w:r>
      <w:r>
        <w:rPr>
          <w:spacing w:val="-5"/>
        </w:rPr>
        <w:t xml:space="preserve"> </w:t>
      </w:r>
      <w:r>
        <w:t>các lĩnh</w:t>
      </w:r>
      <w:r>
        <w:rPr>
          <w:spacing w:val="-14"/>
        </w:rPr>
        <w:t xml:space="preserve"> </w:t>
      </w:r>
      <w:r>
        <w:t>vực</w:t>
      </w:r>
      <w:r>
        <w:rPr>
          <w:spacing w:val="-15"/>
        </w:rPr>
        <w:t xml:space="preserve"> </w:t>
      </w:r>
      <w:r>
        <w:t>như</w:t>
      </w:r>
      <w:r>
        <w:rPr>
          <w:spacing w:val="-15"/>
        </w:rPr>
        <w:t xml:space="preserve"> </w:t>
      </w:r>
      <w:r>
        <w:t>kế</w:t>
      </w:r>
      <w:r>
        <w:rPr>
          <w:spacing w:val="-14"/>
        </w:rPr>
        <w:t xml:space="preserve"> </w:t>
      </w:r>
      <w:r>
        <w:t>hoạch</w:t>
      </w:r>
      <w:r>
        <w:rPr>
          <w:spacing w:val="-14"/>
        </w:rPr>
        <w:t xml:space="preserve"> </w:t>
      </w:r>
      <w:r>
        <w:t>bảo</w:t>
      </w:r>
      <w:r>
        <w:rPr>
          <w:spacing w:val="-14"/>
        </w:rPr>
        <w:t xml:space="preserve"> </w:t>
      </w:r>
      <w:r>
        <w:rPr>
          <w:spacing w:val="-3"/>
        </w:rPr>
        <w:t>đảm</w:t>
      </w:r>
      <w:r>
        <w:rPr>
          <w:spacing w:val="-11"/>
        </w:rPr>
        <w:t xml:space="preserve"> </w:t>
      </w:r>
      <w:r>
        <w:t>chất</w:t>
      </w:r>
      <w:r>
        <w:rPr>
          <w:spacing w:val="-14"/>
        </w:rPr>
        <w:t xml:space="preserve"> </w:t>
      </w:r>
      <w:r>
        <w:t>lượng,</w:t>
      </w:r>
      <w:r>
        <w:rPr>
          <w:spacing w:val="-13"/>
        </w:rPr>
        <w:t xml:space="preserve"> </w:t>
      </w:r>
      <w:r>
        <w:t>đề</w:t>
      </w:r>
      <w:r>
        <w:rPr>
          <w:spacing w:val="-13"/>
        </w:rPr>
        <w:t xml:space="preserve"> </w:t>
      </w:r>
      <w:r>
        <w:t>cương</w:t>
      </w:r>
      <w:r>
        <w:rPr>
          <w:spacing w:val="-14"/>
        </w:rPr>
        <w:t xml:space="preserve"> </w:t>
      </w:r>
      <w:r>
        <w:t>bảo</w:t>
      </w:r>
      <w:r>
        <w:rPr>
          <w:spacing w:val="-14"/>
        </w:rPr>
        <w:t xml:space="preserve"> </w:t>
      </w:r>
      <w:r>
        <w:t>đảm</w:t>
      </w:r>
      <w:r>
        <w:rPr>
          <w:spacing w:val="-14"/>
        </w:rPr>
        <w:t xml:space="preserve"> </w:t>
      </w:r>
      <w:r>
        <w:t>chất</w:t>
      </w:r>
      <w:r>
        <w:rPr>
          <w:spacing w:val="-13"/>
        </w:rPr>
        <w:t xml:space="preserve"> </w:t>
      </w:r>
      <w:r>
        <w:t>lượng,</w:t>
      </w:r>
      <w:r>
        <w:rPr>
          <w:spacing w:val="-12"/>
        </w:rPr>
        <w:t xml:space="preserve"> </w:t>
      </w:r>
      <w:r>
        <w:t>tiêu</w:t>
      </w:r>
      <w:r>
        <w:rPr>
          <w:spacing w:val="-12"/>
        </w:rPr>
        <w:t xml:space="preserve"> </w:t>
      </w:r>
      <w:r>
        <w:rPr>
          <w:spacing w:val="-3"/>
        </w:rPr>
        <w:t>chuẩn</w:t>
      </w:r>
      <w:r>
        <w:rPr>
          <w:spacing w:val="-12"/>
        </w:rPr>
        <w:t xml:space="preserve"> </w:t>
      </w:r>
      <w:r>
        <w:rPr>
          <w:spacing w:val="-3"/>
        </w:rPr>
        <w:t>chất</w:t>
      </w:r>
      <w:r>
        <w:rPr>
          <w:spacing w:val="-11"/>
        </w:rPr>
        <w:t xml:space="preserve"> </w:t>
      </w:r>
      <w:r>
        <w:rPr>
          <w:spacing w:val="-3"/>
        </w:rPr>
        <w:t>lượng.</w:t>
      </w:r>
    </w:p>
    <w:p w14:paraId="7DC87DAD" w14:textId="77777777" w:rsidR="0009730F" w:rsidRDefault="00EC41F8">
      <w:pPr>
        <w:pStyle w:val="BodyText"/>
        <w:spacing w:before="122" w:line="278" w:lineRule="auto"/>
        <w:ind w:left="902" w:right="991" w:firstLine="566"/>
      </w:pPr>
      <w:r>
        <w:rPr>
          <w:spacing w:val="3"/>
        </w:rPr>
        <w:t xml:space="preserve">Kiểm </w:t>
      </w:r>
      <w:r>
        <w:rPr>
          <w:spacing w:val="2"/>
        </w:rPr>
        <w:t xml:space="preserve">nghiệm chất lượng. Thông qua </w:t>
      </w:r>
      <w:r>
        <w:t xml:space="preserve">các </w:t>
      </w:r>
      <w:r>
        <w:rPr>
          <w:spacing w:val="2"/>
        </w:rPr>
        <w:t xml:space="preserve">phương pháp </w:t>
      </w:r>
      <w:r>
        <w:rPr>
          <w:spacing w:val="4"/>
        </w:rPr>
        <w:t xml:space="preserve">kiểm </w:t>
      </w:r>
      <w:r>
        <w:rPr>
          <w:spacing w:val="2"/>
        </w:rPr>
        <w:t xml:space="preserve">nghiệm như </w:t>
      </w:r>
      <w:r>
        <w:rPr>
          <w:spacing w:val="3"/>
        </w:rPr>
        <w:t xml:space="preserve">trắc nghiệm, kiểm </w:t>
      </w:r>
      <w:r>
        <w:rPr>
          <w:spacing w:val="2"/>
        </w:rPr>
        <w:t xml:space="preserve">tra, </w:t>
      </w:r>
      <w:r>
        <w:rPr>
          <w:spacing w:val="3"/>
        </w:rPr>
        <w:t xml:space="preserve">thử </w:t>
      </w:r>
      <w:r>
        <w:rPr>
          <w:spacing w:val="2"/>
        </w:rPr>
        <w:t xml:space="preserve">nghiệm để </w:t>
      </w:r>
      <w:r>
        <w:rPr>
          <w:spacing w:val="3"/>
        </w:rPr>
        <w:t xml:space="preserve">xác </w:t>
      </w:r>
      <w:r>
        <w:rPr>
          <w:spacing w:val="2"/>
        </w:rPr>
        <w:t xml:space="preserve">định kết </w:t>
      </w:r>
      <w:r>
        <w:rPr>
          <w:spacing w:val="3"/>
        </w:rPr>
        <w:t xml:space="preserve">quả </w:t>
      </w:r>
      <w:r>
        <w:rPr>
          <w:spacing w:val="2"/>
        </w:rPr>
        <w:t xml:space="preserve">kiểm </w:t>
      </w:r>
      <w:r>
        <w:rPr>
          <w:spacing w:val="3"/>
        </w:rPr>
        <w:t xml:space="preserve">soát </w:t>
      </w:r>
      <w:r>
        <w:rPr>
          <w:spacing w:val="2"/>
        </w:rPr>
        <w:t xml:space="preserve">điều chỉnh chất lượng </w:t>
      </w:r>
      <w:r>
        <w:t xml:space="preserve">có </w:t>
      </w:r>
      <w:r>
        <w:rPr>
          <w:spacing w:val="2"/>
        </w:rPr>
        <w:t xml:space="preserve">đạt </w:t>
      </w:r>
      <w:r>
        <w:t xml:space="preserve">yêu </w:t>
      </w:r>
      <w:r>
        <w:rPr>
          <w:spacing w:val="2"/>
        </w:rPr>
        <w:t xml:space="preserve">cầu </w:t>
      </w:r>
      <w:r>
        <w:rPr>
          <w:spacing w:val="3"/>
        </w:rPr>
        <w:t>hay</w:t>
      </w:r>
      <w:r>
        <w:rPr>
          <w:spacing w:val="2"/>
        </w:rPr>
        <w:t xml:space="preserve"> </w:t>
      </w:r>
      <w:r>
        <w:rPr>
          <w:spacing w:val="3"/>
        </w:rPr>
        <w:t>không.</w:t>
      </w:r>
    </w:p>
    <w:p w14:paraId="0F8A63EA" w14:textId="77777777" w:rsidR="0009730F" w:rsidRDefault="00EC41F8">
      <w:pPr>
        <w:pStyle w:val="BodyText"/>
        <w:spacing w:before="120" w:line="278" w:lineRule="auto"/>
        <w:ind w:left="902" w:right="988" w:firstLine="566"/>
      </w:pPr>
      <w:r>
        <w:rPr>
          <w:spacing w:val="-3"/>
        </w:rPr>
        <w:t>Xác</w:t>
      </w:r>
      <w:r>
        <w:rPr>
          <w:spacing w:val="-8"/>
        </w:rPr>
        <w:t xml:space="preserve"> </w:t>
      </w:r>
      <w:r>
        <w:t>định</w:t>
      </w:r>
      <w:r>
        <w:rPr>
          <w:spacing w:val="-7"/>
        </w:rPr>
        <w:t xml:space="preserve"> </w:t>
      </w:r>
      <w:r>
        <w:rPr>
          <w:spacing w:val="-3"/>
        </w:rPr>
        <w:t>phạm</w:t>
      </w:r>
      <w:r>
        <w:rPr>
          <w:spacing w:val="-7"/>
        </w:rPr>
        <w:t xml:space="preserve"> </w:t>
      </w:r>
      <w:r>
        <w:t>vi</w:t>
      </w:r>
      <w:r>
        <w:rPr>
          <w:spacing w:val="-9"/>
        </w:rPr>
        <w:t xml:space="preserve"> </w:t>
      </w:r>
      <w:r>
        <w:t>và</w:t>
      </w:r>
      <w:r>
        <w:rPr>
          <w:spacing w:val="-11"/>
        </w:rPr>
        <w:t xml:space="preserve"> </w:t>
      </w:r>
      <w:r>
        <w:t>cấp</w:t>
      </w:r>
      <w:r>
        <w:rPr>
          <w:spacing w:val="-6"/>
        </w:rPr>
        <w:t xml:space="preserve"> </w:t>
      </w:r>
      <w:r>
        <w:rPr>
          <w:spacing w:val="-3"/>
        </w:rPr>
        <w:t>bậc</w:t>
      </w:r>
      <w:r>
        <w:rPr>
          <w:spacing w:val="-8"/>
        </w:rPr>
        <w:t xml:space="preserve"> </w:t>
      </w:r>
      <w:r>
        <w:rPr>
          <w:spacing w:val="-3"/>
        </w:rPr>
        <w:t>bảo</w:t>
      </w:r>
      <w:r>
        <w:rPr>
          <w:spacing w:val="-7"/>
        </w:rPr>
        <w:t xml:space="preserve"> </w:t>
      </w:r>
      <w:r>
        <w:t>đảm.</w:t>
      </w:r>
      <w:r>
        <w:rPr>
          <w:spacing w:val="-9"/>
        </w:rPr>
        <w:t xml:space="preserve"> </w:t>
      </w:r>
      <w:r>
        <w:rPr>
          <w:spacing w:val="-3"/>
        </w:rPr>
        <w:t>Phạm</w:t>
      </w:r>
      <w:r>
        <w:rPr>
          <w:spacing w:val="-7"/>
        </w:rPr>
        <w:t xml:space="preserve"> </w:t>
      </w:r>
      <w:r>
        <w:t>vi</w:t>
      </w:r>
      <w:r>
        <w:rPr>
          <w:spacing w:val="-9"/>
        </w:rPr>
        <w:t xml:space="preserve"> </w:t>
      </w:r>
      <w:r>
        <w:t>và</w:t>
      </w:r>
      <w:r>
        <w:rPr>
          <w:spacing w:val="-7"/>
        </w:rPr>
        <w:t xml:space="preserve"> </w:t>
      </w:r>
      <w:r>
        <w:rPr>
          <w:spacing w:val="-3"/>
        </w:rPr>
        <w:t>cấp</w:t>
      </w:r>
      <w:r>
        <w:rPr>
          <w:spacing w:val="-7"/>
        </w:rPr>
        <w:t xml:space="preserve"> </w:t>
      </w:r>
      <w:r>
        <w:t>bậc</w:t>
      </w:r>
      <w:r>
        <w:rPr>
          <w:spacing w:val="-11"/>
        </w:rPr>
        <w:t xml:space="preserve"> </w:t>
      </w:r>
      <w:r>
        <w:t>bảo</w:t>
      </w:r>
      <w:r>
        <w:rPr>
          <w:spacing w:val="-10"/>
        </w:rPr>
        <w:t xml:space="preserve"> </w:t>
      </w:r>
      <w:r>
        <w:t>đảm</w:t>
      </w:r>
      <w:r>
        <w:rPr>
          <w:spacing w:val="-7"/>
        </w:rPr>
        <w:t xml:space="preserve"> </w:t>
      </w:r>
      <w:r>
        <w:rPr>
          <w:spacing w:val="-3"/>
        </w:rPr>
        <w:t>chất</w:t>
      </w:r>
      <w:r>
        <w:rPr>
          <w:spacing w:val="-7"/>
        </w:rPr>
        <w:t xml:space="preserve"> </w:t>
      </w:r>
      <w:r>
        <w:t>lượng</w:t>
      </w:r>
      <w:r>
        <w:rPr>
          <w:spacing w:val="-9"/>
        </w:rPr>
        <w:t xml:space="preserve"> </w:t>
      </w:r>
      <w:r>
        <w:rPr>
          <w:spacing w:val="-3"/>
        </w:rPr>
        <w:t>phải</w:t>
      </w:r>
      <w:r>
        <w:rPr>
          <w:spacing w:val="-7"/>
        </w:rPr>
        <w:t xml:space="preserve"> </w:t>
      </w:r>
      <w:r>
        <w:t>tương ứng</w:t>
      </w:r>
      <w:r>
        <w:rPr>
          <w:spacing w:val="-16"/>
        </w:rPr>
        <w:t xml:space="preserve"> </w:t>
      </w:r>
      <w:r>
        <w:t>phù</w:t>
      </w:r>
      <w:r>
        <w:rPr>
          <w:spacing w:val="-13"/>
        </w:rPr>
        <w:t xml:space="preserve"> </w:t>
      </w:r>
      <w:r>
        <w:t>hợp</w:t>
      </w:r>
      <w:r>
        <w:rPr>
          <w:spacing w:val="-14"/>
        </w:rPr>
        <w:t xml:space="preserve"> </w:t>
      </w:r>
      <w:r>
        <w:t>với</w:t>
      </w:r>
      <w:r>
        <w:rPr>
          <w:spacing w:val="-11"/>
        </w:rPr>
        <w:t xml:space="preserve"> </w:t>
      </w:r>
      <w:r>
        <w:t>nhau,</w:t>
      </w:r>
      <w:r>
        <w:rPr>
          <w:spacing w:val="-13"/>
        </w:rPr>
        <w:t xml:space="preserve"> </w:t>
      </w:r>
      <w:r>
        <w:t>phạm</w:t>
      </w:r>
      <w:r>
        <w:rPr>
          <w:spacing w:val="-14"/>
        </w:rPr>
        <w:t xml:space="preserve"> </w:t>
      </w:r>
      <w:r>
        <w:t>vi</w:t>
      </w:r>
      <w:r>
        <w:rPr>
          <w:spacing w:val="-10"/>
        </w:rPr>
        <w:t xml:space="preserve"> </w:t>
      </w:r>
      <w:r>
        <w:t>hẹp,</w:t>
      </w:r>
      <w:r>
        <w:rPr>
          <w:spacing w:val="-12"/>
        </w:rPr>
        <w:t xml:space="preserve"> </w:t>
      </w:r>
      <w:r>
        <w:rPr>
          <w:spacing w:val="-3"/>
        </w:rPr>
        <w:t>cấp</w:t>
      </w:r>
      <w:r>
        <w:rPr>
          <w:spacing w:val="-12"/>
        </w:rPr>
        <w:t xml:space="preserve"> </w:t>
      </w:r>
      <w:r>
        <w:t>bậc</w:t>
      </w:r>
      <w:r>
        <w:rPr>
          <w:spacing w:val="-12"/>
        </w:rPr>
        <w:t xml:space="preserve"> </w:t>
      </w:r>
      <w:r>
        <w:rPr>
          <w:spacing w:val="-3"/>
        </w:rPr>
        <w:t>thấp</w:t>
      </w:r>
      <w:r>
        <w:rPr>
          <w:spacing w:val="-12"/>
        </w:rPr>
        <w:t xml:space="preserve"> </w:t>
      </w:r>
      <w:r>
        <w:t>có</w:t>
      </w:r>
      <w:r>
        <w:rPr>
          <w:spacing w:val="-14"/>
        </w:rPr>
        <w:t xml:space="preserve"> </w:t>
      </w:r>
      <w:r>
        <w:t>thể</w:t>
      </w:r>
      <w:r>
        <w:rPr>
          <w:spacing w:val="-12"/>
        </w:rPr>
        <w:t xml:space="preserve"> </w:t>
      </w:r>
      <w:r>
        <w:t>sẽ</w:t>
      </w:r>
      <w:r>
        <w:rPr>
          <w:spacing w:val="-13"/>
        </w:rPr>
        <w:t xml:space="preserve"> </w:t>
      </w:r>
      <w:r>
        <w:t>không</w:t>
      </w:r>
      <w:r>
        <w:rPr>
          <w:spacing w:val="-15"/>
        </w:rPr>
        <w:t xml:space="preserve"> </w:t>
      </w:r>
      <w:r>
        <w:t>đạt</w:t>
      </w:r>
      <w:r>
        <w:rPr>
          <w:spacing w:val="-14"/>
        </w:rPr>
        <w:t xml:space="preserve"> </w:t>
      </w:r>
      <w:r>
        <w:t>được</w:t>
      </w:r>
      <w:r>
        <w:rPr>
          <w:spacing w:val="-8"/>
        </w:rPr>
        <w:t xml:space="preserve"> </w:t>
      </w:r>
      <w:r>
        <w:rPr>
          <w:spacing w:val="-3"/>
        </w:rPr>
        <w:t>yêu</w:t>
      </w:r>
      <w:r>
        <w:rPr>
          <w:spacing w:val="-11"/>
        </w:rPr>
        <w:t xml:space="preserve"> </w:t>
      </w:r>
      <w:r>
        <w:rPr>
          <w:spacing w:val="-3"/>
        </w:rPr>
        <w:t>cầu</w:t>
      </w:r>
      <w:r>
        <w:rPr>
          <w:spacing w:val="-12"/>
        </w:rPr>
        <w:t xml:space="preserve"> </w:t>
      </w:r>
      <w:r>
        <w:t>đảm</w:t>
      </w:r>
      <w:r>
        <w:rPr>
          <w:spacing w:val="-14"/>
        </w:rPr>
        <w:t xml:space="preserve"> </w:t>
      </w:r>
      <w:r>
        <w:t>bảo</w:t>
      </w:r>
      <w:r>
        <w:rPr>
          <w:spacing w:val="-11"/>
        </w:rPr>
        <w:t xml:space="preserve"> </w:t>
      </w:r>
      <w:r>
        <w:t xml:space="preserve">chất </w:t>
      </w:r>
      <w:r>
        <w:rPr>
          <w:spacing w:val="-3"/>
        </w:rPr>
        <w:t>lượng;</w:t>
      </w:r>
      <w:r>
        <w:rPr>
          <w:spacing w:val="-4"/>
        </w:rPr>
        <w:t xml:space="preserve"> </w:t>
      </w:r>
      <w:r>
        <w:rPr>
          <w:spacing w:val="-3"/>
        </w:rPr>
        <w:t>phạm</w:t>
      </w:r>
      <w:r>
        <w:rPr>
          <w:spacing w:val="-4"/>
        </w:rPr>
        <w:t xml:space="preserve"> </w:t>
      </w:r>
      <w:r>
        <w:t>vi</w:t>
      </w:r>
      <w:r>
        <w:rPr>
          <w:spacing w:val="-2"/>
        </w:rPr>
        <w:t xml:space="preserve"> </w:t>
      </w:r>
      <w:r>
        <w:rPr>
          <w:spacing w:val="-3"/>
        </w:rPr>
        <w:t xml:space="preserve">rộng, </w:t>
      </w:r>
      <w:r>
        <w:t>cấp</w:t>
      </w:r>
      <w:r>
        <w:rPr>
          <w:spacing w:val="-5"/>
        </w:rPr>
        <w:t xml:space="preserve"> </w:t>
      </w:r>
      <w:r>
        <w:rPr>
          <w:spacing w:val="-3"/>
        </w:rPr>
        <w:t>bậc</w:t>
      </w:r>
      <w:r>
        <w:rPr>
          <w:spacing w:val="-4"/>
        </w:rPr>
        <w:t xml:space="preserve"> </w:t>
      </w:r>
      <w:r>
        <w:rPr>
          <w:spacing w:val="-3"/>
        </w:rPr>
        <w:t xml:space="preserve">cao </w:t>
      </w:r>
      <w:r>
        <w:t>có</w:t>
      </w:r>
      <w:r>
        <w:rPr>
          <w:spacing w:val="-4"/>
        </w:rPr>
        <w:t xml:space="preserve"> </w:t>
      </w:r>
      <w:r>
        <w:t>thể</w:t>
      </w:r>
      <w:r>
        <w:rPr>
          <w:spacing w:val="-5"/>
        </w:rPr>
        <w:t xml:space="preserve"> </w:t>
      </w:r>
      <w:r>
        <w:t>sẽ</w:t>
      </w:r>
      <w:r>
        <w:rPr>
          <w:spacing w:val="-6"/>
        </w:rPr>
        <w:t xml:space="preserve"> </w:t>
      </w:r>
      <w:r>
        <w:t>làm</w:t>
      </w:r>
      <w:r>
        <w:rPr>
          <w:spacing w:val="-2"/>
        </w:rPr>
        <w:t xml:space="preserve"> </w:t>
      </w:r>
      <w:r>
        <w:rPr>
          <w:spacing w:val="-3"/>
        </w:rPr>
        <w:t>gia</w:t>
      </w:r>
      <w:r>
        <w:rPr>
          <w:spacing w:val="-4"/>
        </w:rPr>
        <w:t xml:space="preserve"> </w:t>
      </w:r>
      <w:r>
        <w:t>tăng</w:t>
      </w:r>
      <w:r>
        <w:rPr>
          <w:spacing w:val="-7"/>
        </w:rPr>
        <w:t xml:space="preserve"> </w:t>
      </w:r>
      <w:r>
        <w:rPr>
          <w:spacing w:val="-3"/>
        </w:rPr>
        <w:t xml:space="preserve">chi </w:t>
      </w:r>
      <w:r>
        <w:t>phí</w:t>
      </w:r>
      <w:r>
        <w:rPr>
          <w:spacing w:val="-3"/>
        </w:rPr>
        <w:t xml:space="preserve"> </w:t>
      </w:r>
      <w:r>
        <w:t>và</w:t>
      </w:r>
      <w:r>
        <w:rPr>
          <w:spacing w:val="-6"/>
        </w:rPr>
        <w:t xml:space="preserve"> </w:t>
      </w:r>
      <w:r>
        <w:t>khối</w:t>
      </w:r>
      <w:r>
        <w:rPr>
          <w:spacing w:val="-4"/>
        </w:rPr>
        <w:t xml:space="preserve"> </w:t>
      </w:r>
      <w:r>
        <w:t>lượng</w:t>
      </w:r>
      <w:r>
        <w:rPr>
          <w:spacing w:val="-5"/>
        </w:rPr>
        <w:t xml:space="preserve"> </w:t>
      </w:r>
      <w:r>
        <w:t>công</w:t>
      </w:r>
      <w:r>
        <w:rPr>
          <w:spacing w:val="-7"/>
        </w:rPr>
        <w:t xml:space="preserve"> </w:t>
      </w:r>
      <w:r>
        <w:t>tác</w:t>
      </w:r>
      <w:r>
        <w:rPr>
          <w:spacing w:val="-5"/>
        </w:rPr>
        <w:t xml:space="preserve"> </w:t>
      </w:r>
      <w:r>
        <w:t>bảo</w:t>
      </w:r>
      <w:r>
        <w:rPr>
          <w:spacing w:val="-5"/>
        </w:rPr>
        <w:t xml:space="preserve"> </w:t>
      </w:r>
      <w:r>
        <w:rPr>
          <w:spacing w:val="-3"/>
        </w:rPr>
        <w:t>đảm chất</w:t>
      </w:r>
      <w:r>
        <w:rPr>
          <w:spacing w:val="-9"/>
        </w:rPr>
        <w:t xml:space="preserve"> </w:t>
      </w:r>
      <w:r>
        <w:t>lượng.</w:t>
      </w:r>
      <w:r>
        <w:rPr>
          <w:spacing w:val="-8"/>
        </w:rPr>
        <w:t xml:space="preserve"> </w:t>
      </w:r>
      <w:r>
        <w:t>Sự</w:t>
      </w:r>
      <w:r>
        <w:rPr>
          <w:spacing w:val="-9"/>
        </w:rPr>
        <w:t xml:space="preserve"> </w:t>
      </w:r>
      <w:r>
        <w:t>tiến</w:t>
      </w:r>
      <w:r>
        <w:rPr>
          <w:spacing w:val="-7"/>
        </w:rPr>
        <w:t xml:space="preserve"> </w:t>
      </w:r>
      <w:r>
        <w:t>hành</w:t>
      </w:r>
      <w:r>
        <w:rPr>
          <w:spacing w:val="-6"/>
        </w:rPr>
        <w:t xml:space="preserve"> </w:t>
      </w:r>
      <w:r>
        <w:rPr>
          <w:spacing w:val="-3"/>
        </w:rPr>
        <w:t>phân</w:t>
      </w:r>
      <w:r>
        <w:rPr>
          <w:spacing w:val="-7"/>
        </w:rPr>
        <w:t xml:space="preserve"> </w:t>
      </w:r>
      <w:r>
        <w:rPr>
          <w:spacing w:val="-3"/>
        </w:rPr>
        <w:t>chia</w:t>
      </w:r>
      <w:r>
        <w:rPr>
          <w:spacing w:val="-7"/>
        </w:rPr>
        <w:t xml:space="preserve"> </w:t>
      </w:r>
      <w:r>
        <w:t>cấp</w:t>
      </w:r>
      <w:r>
        <w:rPr>
          <w:spacing w:val="-8"/>
        </w:rPr>
        <w:t xml:space="preserve"> </w:t>
      </w:r>
      <w:r>
        <w:t>bậc</w:t>
      </w:r>
      <w:r>
        <w:rPr>
          <w:spacing w:val="-8"/>
        </w:rPr>
        <w:t xml:space="preserve"> </w:t>
      </w:r>
      <w:r>
        <w:t>cần</w:t>
      </w:r>
      <w:r>
        <w:rPr>
          <w:spacing w:val="-6"/>
        </w:rPr>
        <w:t xml:space="preserve"> </w:t>
      </w:r>
      <w:r>
        <w:rPr>
          <w:spacing w:val="-3"/>
        </w:rPr>
        <w:t>căn</w:t>
      </w:r>
      <w:r>
        <w:rPr>
          <w:spacing w:val="-7"/>
        </w:rPr>
        <w:t xml:space="preserve"> </w:t>
      </w:r>
      <w:r>
        <w:t>cứ</w:t>
      </w:r>
      <w:r>
        <w:rPr>
          <w:spacing w:val="-9"/>
        </w:rPr>
        <w:t xml:space="preserve"> </w:t>
      </w:r>
      <w:r>
        <w:t>vào</w:t>
      </w:r>
      <w:r>
        <w:rPr>
          <w:spacing w:val="-6"/>
        </w:rPr>
        <w:t xml:space="preserve"> </w:t>
      </w:r>
      <w:r>
        <w:t>các</w:t>
      </w:r>
      <w:r>
        <w:rPr>
          <w:spacing w:val="-10"/>
        </w:rPr>
        <w:t xml:space="preserve"> </w:t>
      </w:r>
      <w:r>
        <w:t>quy</w:t>
      </w:r>
      <w:r>
        <w:rPr>
          <w:spacing w:val="-11"/>
        </w:rPr>
        <w:t xml:space="preserve"> </w:t>
      </w:r>
      <w:r>
        <w:t>định</w:t>
      </w:r>
      <w:r>
        <w:rPr>
          <w:spacing w:val="-6"/>
        </w:rPr>
        <w:t xml:space="preserve"> </w:t>
      </w:r>
      <w:r>
        <w:t>pháp</w:t>
      </w:r>
      <w:r>
        <w:rPr>
          <w:spacing w:val="-9"/>
        </w:rPr>
        <w:t xml:space="preserve"> </w:t>
      </w:r>
      <w:r>
        <w:rPr>
          <w:spacing w:val="-3"/>
        </w:rPr>
        <w:t>luật</w:t>
      </w:r>
      <w:r>
        <w:rPr>
          <w:spacing w:val="-5"/>
        </w:rPr>
        <w:t xml:space="preserve"> </w:t>
      </w:r>
      <w:r>
        <w:t>có</w:t>
      </w:r>
      <w:r>
        <w:rPr>
          <w:spacing w:val="-8"/>
        </w:rPr>
        <w:t xml:space="preserve"> </w:t>
      </w:r>
      <w:r>
        <w:t>liên</w:t>
      </w:r>
      <w:r>
        <w:rPr>
          <w:spacing w:val="-9"/>
        </w:rPr>
        <w:t xml:space="preserve"> </w:t>
      </w:r>
      <w:r>
        <w:t>quan.</w:t>
      </w:r>
    </w:p>
    <w:p w14:paraId="4B27CA78" w14:textId="77777777" w:rsidR="0009730F" w:rsidRDefault="00EC41F8">
      <w:pPr>
        <w:pStyle w:val="BodyText"/>
        <w:spacing w:before="119" w:line="278" w:lineRule="auto"/>
        <w:ind w:left="902" w:right="987" w:firstLine="566"/>
      </w:pPr>
      <w:r>
        <w:rPr>
          <w:spacing w:val="-3"/>
        </w:rPr>
        <w:t xml:space="preserve">Phân tích, </w:t>
      </w:r>
      <w:r>
        <w:t xml:space="preserve">giải </w:t>
      </w:r>
      <w:r>
        <w:rPr>
          <w:spacing w:val="-3"/>
        </w:rPr>
        <w:t xml:space="preserve">thích </w:t>
      </w:r>
      <w:r>
        <w:t xml:space="preserve">hoạt động chất </w:t>
      </w:r>
      <w:r>
        <w:rPr>
          <w:spacing w:val="-3"/>
        </w:rPr>
        <w:t xml:space="preserve">lượng. </w:t>
      </w:r>
      <w:r>
        <w:t xml:space="preserve">Đối với những hoạt động chất lượng cơ bản </w:t>
      </w:r>
      <w:r>
        <w:rPr>
          <w:spacing w:val="-3"/>
        </w:rPr>
        <w:t xml:space="preserve">nhất, </w:t>
      </w:r>
      <w:r>
        <w:t>cần</w:t>
      </w:r>
      <w:r>
        <w:rPr>
          <w:spacing w:val="-6"/>
        </w:rPr>
        <w:t xml:space="preserve"> </w:t>
      </w:r>
      <w:r>
        <w:t>tiến</w:t>
      </w:r>
      <w:r>
        <w:rPr>
          <w:spacing w:val="-6"/>
        </w:rPr>
        <w:t xml:space="preserve"> </w:t>
      </w:r>
      <w:r>
        <w:t>hành</w:t>
      </w:r>
      <w:r>
        <w:rPr>
          <w:spacing w:val="-3"/>
        </w:rPr>
        <w:t xml:space="preserve"> </w:t>
      </w:r>
      <w:r>
        <w:t>phân</w:t>
      </w:r>
      <w:r>
        <w:rPr>
          <w:spacing w:val="-2"/>
        </w:rPr>
        <w:t xml:space="preserve"> </w:t>
      </w:r>
      <w:r>
        <w:t>giải</w:t>
      </w:r>
      <w:r>
        <w:rPr>
          <w:spacing w:val="-5"/>
        </w:rPr>
        <w:t xml:space="preserve"> </w:t>
      </w:r>
      <w:r>
        <w:t>dần</w:t>
      </w:r>
      <w:r>
        <w:rPr>
          <w:spacing w:val="-6"/>
        </w:rPr>
        <w:t xml:space="preserve"> </w:t>
      </w:r>
      <w:r>
        <w:t>từng</w:t>
      </w:r>
      <w:r>
        <w:rPr>
          <w:spacing w:val="-6"/>
        </w:rPr>
        <w:t xml:space="preserve"> </w:t>
      </w:r>
      <w:r>
        <w:t>bước</w:t>
      </w:r>
      <w:r>
        <w:rPr>
          <w:spacing w:val="-3"/>
        </w:rPr>
        <w:t xml:space="preserve"> </w:t>
      </w:r>
      <w:r>
        <w:t>các</w:t>
      </w:r>
      <w:r>
        <w:rPr>
          <w:spacing w:val="-7"/>
        </w:rPr>
        <w:t xml:space="preserve"> </w:t>
      </w:r>
      <w:r>
        <w:t>hoạt</w:t>
      </w:r>
      <w:r>
        <w:rPr>
          <w:spacing w:val="-5"/>
        </w:rPr>
        <w:t xml:space="preserve"> </w:t>
      </w:r>
      <w:r>
        <w:t>động</w:t>
      </w:r>
      <w:r>
        <w:rPr>
          <w:spacing w:val="-5"/>
        </w:rPr>
        <w:t xml:space="preserve"> </w:t>
      </w:r>
      <w:r>
        <w:t>có</w:t>
      </w:r>
      <w:r>
        <w:rPr>
          <w:spacing w:val="-6"/>
        </w:rPr>
        <w:t xml:space="preserve"> </w:t>
      </w:r>
      <w:r>
        <w:t>liên</w:t>
      </w:r>
      <w:r>
        <w:rPr>
          <w:spacing w:val="-3"/>
        </w:rPr>
        <w:t xml:space="preserve"> quan </w:t>
      </w:r>
      <w:r>
        <w:t>đến</w:t>
      </w:r>
      <w:r>
        <w:rPr>
          <w:spacing w:val="-3"/>
        </w:rPr>
        <w:t xml:space="preserve"> </w:t>
      </w:r>
      <w:r>
        <w:t>chất</w:t>
      </w:r>
      <w:r>
        <w:rPr>
          <w:spacing w:val="-4"/>
        </w:rPr>
        <w:t xml:space="preserve"> </w:t>
      </w:r>
      <w:r>
        <w:t>lượng,</w:t>
      </w:r>
      <w:r>
        <w:rPr>
          <w:spacing w:val="-3"/>
        </w:rPr>
        <w:t xml:space="preserve"> </w:t>
      </w:r>
      <w:r>
        <w:t>để</w:t>
      </w:r>
      <w:r>
        <w:rPr>
          <w:spacing w:val="-4"/>
        </w:rPr>
        <w:t xml:space="preserve"> </w:t>
      </w:r>
      <w:r>
        <w:t xml:space="preserve">thực </w:t>
      </w:r>
      <w:r>
        <w:rPr>
          <w:spacing w:val="-3"/>
        </w:rPr>
        <w:t>hiện</w:t>
      </w:r>
      <w:r>
        <w:rPr>
          <w:spacing w:val="-15"/>
        </w:rPr>
        <w:t xml:space="preserve"> </w:t>
      </w:r>
      <w:r>
        <w:t>việc</w:t>
      </w:r>
      <w:r>
        <w:rPr>
          <w:spacing w:val="-17"/>
        </w:rPr>
        <w:t xml:space="preserve"> </w:t>
      </w:r>
      <w:r>
        <w:t>quản</w:t>
      </w:r>
      <w:r>
        <w:rPr>
          <w:spacing w:val="-15"/>
        </w:rPr>
        <w:t xml:space="preserve"> </w:t>
      </w:r>
      <w:r>
        <w:t>lý</w:t>
      </w:r>
      <w:r>
        <w:rPr>
          <w:spacing w:val="-21"/>
        </w:rPr>
        <w:t xml:space="preserve"> </w:t>
      </w:r>
      <w:r>
        <w:t>và</w:t>
      </w:r>
      <w:r>
        <w:rPr>
          <w:spacing w:val="-15"/>
        </w:rPr>
        <w:t xml:space="preserve"> </w:t>
      </w:r>
      <w:r>
        <w:t>điều</w:t>
      </w:r>
      <w:r>
        <w:rPr>
          <w:spacing w:val="-13"/>
        </w:rPr>
        <w:t xml:space="preserve"> </w:t>
      </w:r>
      <w:r>
        <w:rPr>
          <w:spacing w:val="-3"/>
        </w:rPr>
        <w:t>chỉnh</w:t>
      </w:r>
      <w:r>
        <w:rPr>
          <w:spacing w:val="-14"/>
        </w:rPr>
        <w:t xml:space="preserve"> </w:t>
      </w:r>
      <w:r>
        <w:t>chất</w:t>
      </w:r>
      <w:r>
        <w:rPr>
          <w:spacing w:val="-16"/>
        </w:rPr>
        <w:t xml:space="preserve"> </w:t>
      </w:r>
      <w:r>
        <w:t>lượng</w:t>
      </w:r>
      <w:r>
        <w:rPr>
          <w:spacing w:val="-19"/>
        </w:rPr>
        <w:t xml:space="preserve"> </w:t>
      </w:r>
      <w:r>
        <w:t>một</w:t>
      </w:r>
      <w:r>
        <w:rPr>
          <w:spacing w:val="-15"/>
        </w:rPr>
        <w:t xml:space="preserve"> </w:t>
      </w:r>
      <w:r>
        <w:t>cách</w:t>
      </w:r>
      <w:r>
        <w:rPr>
          <w:spacing w:val="-16"/>
        </w:rPr>
        <w:t xml:space="preserve"> </w:t>
      </w:r>
      <w:r>
        <w:t>có</w:t>
      </w:r>
      <w:r>
        <w:rPr>
          <w:spacing w:val="-15"/>
        </w:rPr>
        <w:t xml:space="preserve"> </w:t>
      </w:r>
      <w:r>
        <w:t>hiệu</w:t>
      </w:r>
      <w:r>
        <w:rPr>
          <w:spacing w:val="-16"/>
        </w:rPr>
        <w:t xml:space="preserve"> </w:t>
      </w:r>
      <w:r>
        <w:t>quả.</w:t>
      </w:r>
      <w:r>
        <w:rPr>
          <w:spacing w:val="-15"/>
        </w:rPr>
        <w:t xml:space="preserve"> </w:t>
      </w:r>
      <w:r>
        <w:t>Phương</w:t>
      </w:r>
      <w:r>
        <w:rPr>
          <w:spacing w:val="-16"/>
        </w:rPr>
        <w:t xml:space="preserve"> </w:t>
      </w:r>
      <w:r>
        <w:t>pháp</w:t>
      </w:r>
      <w:r>
        <w:rPr>
          <w:spacing w:val="-16"/>
        </w:rPr>
        <w:t xml:space="preserve"> </w:t>
      </w:r>
      <w:r>
        <w:t>phân</w:t>
      </w:r>
      <w:r>
        <w:rPr>
          <w:spacing w:val="-13"/>
        </w:rPr>
        <w:t xml:space="preserve"> </w:t>
      </w:r>
      <w:r>
        <w:rPr>
          <w:spacing w:val="-3"/>
        </w:rPr>
        <w:t>giải</w:t>
      </w:r>
      <w:r>
        <w:rPr>
          <w:spacing w:val="-14"/>
        </w:rPr>
        <w:t xml:space="preserve"> </w:t>
      </w:r>
      <w:r>
        <w:t>các</w:t>
      </w:r>
      <w:r>
        <w:rPr>
          <w:spacing w:val="-18"/>
        </w:rPr>
        <w:t xml:space="preserve"> </w:t>
      </w:r>
      <w:r>
        <w:t>hoạt động</w:t>
      </w:r>
      <w:r>
        <w:rPr>
          <w:spacing w:val="-13"/>
        </w:rPr>
        <w:t xml:space="preserve"> </w:t>
      </w:r>
      <w:r>
        <w:t>chất</w:t>
      </w:r>
      <w:r>
        <w:rPr>
          <w:spacing w:val="-9"/>
        </w:rPr>
        <w:t xml:space="preserve"> </w:t>
      </w:r>
      <w:r>
        <w:t>lượng</w:t>
      </w:r>
      <w:r>
        <w:rPr>
          <w:spacing w:val="-9"/>
        </w:rPr>
        <w:t xml:space="preserve"> </w:t>
      </w:r>
      <w:r>
        <w:t>có</w:t>
      </w:r>
      <w:r>
        <w:rPr>
          <w:spacing w:val="-10"/>
        </w:rPr>
        <w:t xml:space="preserve"> </w:t>
      </w:r>
      <w:r>
        <w:t>rất</w:t>
      </w:r>
      <w:r>
        <w:rPr>
          <w:spacing w:val="-9"/>
        </w:rPr>
        <w:t xml:space="preserve"> </w:t>
      </w:r>
      <w:r>
        <w:t>nhiều</w:t>
      </w:r>
      <w:r>
        <w:rPr>
          <w:spacing w:val="-10"/>
        </w:rPr>
        <w:t xml:space="preserve"> </w:t>
      </w:r>
      <w:r>
        <w:t>loại,</w:t>
      </w:r>
      <w:r>
        <w:rPr>
          <w:spacing w:val="-9"/>
        </w:rPr>
        <w:t xml:space="preserve"> </w:t>
      </w:r>
      <w:r>
        <w:t>trong</w:t>
      </w:r>
      <w:r>
        <w:rPr>
          <w:spacing w:val="-12"/>
        </w:rPr>
        <w:t xml:space="preserve"> </w:t>
      </w:r>
      <w:r>
        <w:t>đó</w:t>
      </w:r>
      <w:r>
        <w:rPr>
          <w:spacing w:val="-8"/>
        </w:rPr>
        <w:t xml:space="preserve"> </w:t>
      </w:r>
      <w:r>
        <w:t>phương</w:t>
      </w:r>
      <w:r>
        <w:rPr>
          <w:spacing w:val="-7"/>
        </w:rPr>
        <w:t xml:space="preserve"> </w:t>
      </w:r>
      <w:r>
        <w:rPr>
          <w:spacing w:val="-3"/>
        </w:rPr>
        <w:t>pháp</w:t>
      </w:r>
      <w:r>
        <w:rPr>
          <w:spacing w:val="-10"/>
        </w:rPr>
        <w:t xml:space="preserve"> </w:t>
      </w:r>
      <w:r>
        <w:t>ma</w:t>
      </w:r>
      <w:r>
        <w:rPr>
          <w:spacing w:val="-10"/>
        </w:rPr>
        <w:t xml:space="preserve"> </w:t>
      </w:r>
      <w:r>
        <w:t>trận</w:t>
      </w:r>
      <w:r>
        <w:rPr>
          <w:spacing w:val="-9"/>
        </w:rPr>
        <w:t xml:space="preserve"> </w:t>
      </w:r>
      <w:r>
        <w:t>là</w:t>
      </w:r>
      <w:r>
        <w:rPr>
          <w:spacing w:val="-11"/>
        </w:rPr>
        <w:t xml:space="preserve"> </w:t>
      </w:r>
      <w:r>
        <w:t>hình</w:t>
      </w:r>
      <w:r>
        <w:rPr>
          <w:spacing w:val="-7"/>
        </w:rPr>
        <w:t xml:space="preserve"> </w:t>
      </w:r>
      <w:r>
        <w:t>thức</w:t>
      </w:r>
      <w:r>
        <w:rPr>
          <w:spacing w:val="-9"/>
        </w:rPr>
        <w:t xml:space="preserve"> </w:t>
      </w:r>
      <w:r>
        <w:t>thông</w:t>
      </w:r>
      <w:r>
        <w:rPr>
          <w:spacing w:val="-12"/>
        </w:rPr>
        <w:t xml:space="preserve"> </w:t>
      </w:r>
      <w:r>
        <w:t>dụng</w:t>
      </w:r>
      <w:r>
        <w:rPr>
          <w:spacing w:val="-9"/>
        </w:rPr>
        <w:t xml:space="preserve"> </w:t>
      </w:r>
      <w:r>
        <w:rPr>
          <w:spacing w:val="-3"/>
        </w:rPr>
        <w:t>nhất.</w:t>
      </w:r>
    </w:p>
    <w:p w14:paraId="508F3BDA" w14:textId="77777777" w:rsidR="0009730F" w:rsidRDefault="00EC41F8">
      <w:pPr>
        <w:pStyle w:val="ListParagraph"/>
        <w:numPr>
          <w:ilvl w:val="0"/>
          <w:numId w:val="82"/>
        </w:numPr>
        <w:tabs>
          <w:tab w:val="left" w:pos="1469"/>
        </w:tabs>
        <w:spacing w:before="118"/>
        <w:jc w:val="both"/>
        <w:rPr>
          <w:sz w:val="24"/>
        </w:rPr>
      </w:pPr>
      <w:r>
        <w:rPr>
          <w:sz w:val="24"/>
        </w:rPr>
        <w:t>Xây dựng hệ thống bảo đảm chất</w:t>
      </w:r>
      <w:r>
        <w:rPr>
          <w:spacing w:val="-12"/>
          <w:sz w:val="24"/>
        </w:rPr>
        <w:t xml:space="preserve"> </w:t>
      </w:r>
      <w:r>
        <w:rPr>
          <w:sz w:val="24"/>
        </w:rPr>
        <w:t>lượng.</w:t>
      </w:r>
    </w:p>
    <w:p w14:paraId="21F8075E" w14:textId="77777777" w:rsidR="0009730F" w:rsidRDefault="00EC41F8">
      <w:pPr>
        <w:pStyle w:val="BodyText"/>
        <w:spacing w:before="166" w:line="278" w:lineRule="auto"/>
        <w:ind w:left="902" w:right="988" w:firstLine="566"/>
      </w:pPr>
      <w:r>
        <w:t>Việc xây dựng hệ thống bảo đảm chất lượng trước tiên cần xác định rõ và quán triệt phương châm chất lượng cho toàn thể cán bộ nhân viên trong công ty, xây dựng một trách nhiệm về chất lượng vững mạnh đối với tất cả những nhà quản lý, người thực hiện, người thao tác, những người có ảnh hưởng mạnh mẽ đến việc kiện toàn toàn bộ quá trình hình thành nên chất lượng. Xây dựng các văn bản như sổ tay hướng dẫn bảo đảm chất lượng, văn bản trình tự bảo</w:t>
      </w:r>
      <w:r>
        <w:rPr>
          <w:spacing w:val="-4"/>
        </w:rPr>
        <w:t xml:space="preserve"> </w:t>
      </w:r>
      <w:r>
        <w:t>đảm</w:t>
      </w:r>
      <w:r>
        <w:rPr>
          <w:spacing w:val="-3"/>
        </w:rPr>
        <w:t xml:space="preserve"> </w:t>
      </w:r>
      <w:r>
        <w:t>chất</w:t>
      </w:r>
      <w:r>
        <w:rPr>
          <w:spacing w:val="-3"/>
        </w:rPr>
        <w:t xml:space="preserve"> </w:t>
      </w:r>
      <w:r>
        <w:t>lượng,</w:t>
      </w:r>
      <w:r>
        <w:rPr>
          <w:spacing w:val="-4"/>
        </w:rPr>
        <w:t xml:space="preserve"> </w:t>
      </w:r>
      <w:r>
        <w:t>xây</w:t>
      </w:r>
      <w:r>
        <w:rPr>
          <w:spacing w:val="-6"/>
        </w:rPr>
        <w:t xml:space="preserve"> </w:t>
      </w:r>
      <w:r>
        <w:t>dựng</w:t>
      </w:r>
      <w:r>
        <w:rPr>
          <w:spacing w:val="-6"/>
        </w:rPr>
        <w:t xml:space="preserve"> </w:t>
      </w:r>
      <w:r>
        <w:t>chế</w:t>
      </w:r>
      <w:r>
        <w:rPr>
          <w:spacing w:val="-5"/>
        </w:rPr>
        <w:t xml:space="preserve"> </w:t>
      </w:r>
      <w:r>
        <w:t>độ</w:t>
      </w:r>
      <w:r>
        <w:rPr>
          <w:spacing w:val="-4"/>
        </w:rPr>
        <w:t xml:space="preserve"> </w:t>
      </w:r>
      <w:r>
        <w:t>đánh</w:t>
      </w:r>
      <w:r>
        <w:rPr>
          <w:spacing w:val="-4"/>
        </w:rPr>
        <w:t xml:space="preserve"> </w:t>
      </w:r>
      <w:r>
        <w:t>giá</w:t>
      </w:r>
      <w:r>
        <w:rPr>
          <w:spacing w:val="-4"/>
        </w:rPr>
        <w:t xml:space="preserve"> </w:t>
      </w:r>
      <w:r>
        <w:t>thẩm</w:t>
      </w:r>
      <w:r>
        <w:rPr>
          <w:spacing w:val="-3"/>
        </w:rPr>
        <w:t xml:space="preserve"> </w:t>
      </w:r>
      <w:r>
        <w:t>định</w:t>
      </w:r>
      <w:r>
        <w:rPr>
          <w:spacing w:val="-4"/>
        </w:rPr>
        <w:t xml:space="preserve"> </w:t>
      </w:r>
      <w:r>
        <w:t>hệ</w:t>
      </w:r>
      <w:r>
        <w:rPr>
          <w:spacing w:val="-5"/>
        </w:rPr>
        <w:t xml:space="preserve"> </w:t>
      </w:r>
      <w:r>
        <w:t>thống</w:t>
      </w:r>
      <w:r>
        <w:rPr>
          <w:spacing w:val="-6"/>
        </w:rPr>
        <w:t xml:space="preserve"> </w:t>
      </w:r>
      <w:r>
        <w:t>bảo</w:t>
      </w:r>
      <w:r>
        <w:rPr>
          <w:spacing w:val="-4"/>
        </w:rPr>
        <w:t xml:space="preserve"> </w:t>
      </w:r>
      <w:r>
        <w:t>đảm</w:t>
      </w:r>
      <w:r>
        <w:rPr>
          <w:spacing w:val="-3"/>
        </w:rPr>
        <w:t xml:space="preserve"> </w:t>
      </w:r>
      <w:r>
        <w:t>chất</w:t>
      </w:r>
      <w:r>
        <w:rPr>
          <w:spacing w:val="-3"/>
        </w:rPr>
        <w:t xml:space="preserve"> </w:t>
      </w:r>
      <w:r>
        <w:t>lượng,</w:t>
      </w:r>
      <w:r>
        <w:rPr>
          <w:spacing w:val="-4"/>
        </w:rPr>
        <w:t xml:space="preserve"> </w:t>
      </w:r>
      <w:r>
        <w:t>để</w:t>
      </w:r>
      <w:r>
        <w:rPr>
          <w:spacing w:val="-5"/>
        </w:rPr>
        <w:t xml:space="preserve"> </w:t>
      </w:r>
      <w:r>
        <w:t>cho hoạt động bảo đảm chất lượng được vận hành một cách có hiệu quả ở mọi bộ</w:t>
      </w:r>
      <w:r>
        <w:rPr>
          <w:spacing w:val="-6"/>
        </w:rPr>
        <w:t xml:space="preserve"> </w:t>
      </w:r>
      <w:r>
        <w:t>phận.</w:t>
      </w:r>
    </w:p>
    <w:p w14:paraId="433F6D93" w14:textId="77777777" w:rsidR="0009730F" w:rsidRDefault="00EC41F8">
      <w:pPr>
        <w:pStyle w:val="BodyText"/>
        <w:spacing w:before="119"/>
        <w:ind w:left="1468" w:firstLine="0"/>
      </w:pPr>
      <w:r>
        <w:t>Hệ thống bảo đảm chất lượng đối với một sản phẩm thông thường bao gồm:</w:t>
      </w:r>
    </w:p>
    <w:p w14:paraId="735B84BB" w14:textId="77777777" w:rsidR="0009730F" w:rsidRDefault="00EC41F8">
      <w:pPr>
        <w:pStyle w:val="ListParagraph"/>
        <w:numPr>
          <w:ilvl w:val="1"/>
          <w:numId w:val="82"/>
        </w:numPr>
        <w:tabs>
          <w:tab w:val="left" w:pos="2189"/>
        </w:tabs>
        <w:spacing w:before="146" w:line="278" w:lineRule="auto"/>
        <w:ind w:right="987"/>
        <w:rPr>
          <w:sz w:val="24"/>
        </w:rPr>
      </w:pPr>
      <w:r>
        <w:rPr>
          <w:sz w:val="24"/>
        </w:rPr>
        <w:t xml:space="preserve">Hoạch định phương châm chất lượng sản phẩm. Nhà quản </w:t>
      </w:r>
      <w:r>
        <w:rPr>
          <w:spacing w:val="2"/>
          <w:sz w:val="24"/>
        </w:rPr>
        <w:t xml:space="preserve">lý </w:t>
      </w:r>
      <w:r>
        <w:rPr>
          <w:sz w:val="24"/>
        </w:rPr>
        <w:t xml:space="preserve">phụ trách các bộ phận có liên quan của công </w:t>
      </w:r>
      <w:r>
        <w:rPr>
          <w:spacing w:val="2"/>
          <w:sz w:val="24"/>
        </w:rPr>
        <w:t xml:space="preserve">ty </w:t>
      </w:r>
      <w:r>
        <w:rPr>
          <w:sz w:val="24"/>
        </w:rPr>
        <w:t>đề ra các phương pháp bảo đảm chất lượng, tham khảo các tiêu chuẩn tiên tiến trong và ngoài nước, xây dựng tiêu chuẩn bảo đảm chất</w:t>
      </w:r>
      <w:r>
        <w:rPr>
          <w:spacing w:val="-2"/>
          <w:sz w:val="24"/>
        </w:rPr>
        <w:t xml:space="preserve"> </w:t>
      </w:r>
      <w:r>
        <w:rPr>
          <w:sz w:val="24"/>
        </w:rPr>
        <w:t>lượng</w:t>
      </w:r>
      <w:r>
        <w:rPr>
          <w:spacing w:val="-5"/>
          <w:sz w:val="24"/>
        </w:rPr>
        <w:t xml:space="preserve"> </w:t>
      </w:r>
      <w:r>
        <w:rPr>
          <w:sz w:val="24"/>
        </w:rPr>
        <w:t>sản</w:t>
      </w:r>
      <w:r>
        <w:rPr>
          <w:spacing w:val="-3"/>
          <w:sz w:val="24"/>
        </w:rPr>
        <w:t xml:space="preserve"> </w:t>
      </w:r>
      <w:r>
        <w:rPr>
          <w:sz w:val="24"/>
        </w:rPr>
        <w:t>phẩm</w:t>
      </w:r>
      <w:r>
        <w:rPr>
          <w:spacing w:val="-2"/>
          <w:sz w:val="24"/>
        </w:rPr>
        <w:t xml:space="preserve"> </w:t>
      </w:r>
      <w:r>
        <w:rPr>
          <w:sz w:val="24"/>
        </w:rPr>
        <w:t>và</w:t>
      </w:r>
      <w:r>
        <w:rPr>
          <w:spacing w:val="-4"/>
          <w:sz w:val="24"/>
        </w:rPr>
        <w:t xml:space="preserve"> </w:t>
      </w:r>
      <w:r>
        <w:rPr>
          <w:sz w:val="24"/>
        </w:rPr>
        <w:t>biên</w:t>
      </w:r>
      <w:r>
        <w:rPr>
          <w:spacing w:val="-3"/>
          <w:sz w:val="24"/>
        </w:rPr>
        <w:t xml:space="preserve"> </w:t>
      </w:r>
      <w:r>
        <w:rPr>
          <w:sz w:val="24"/>
        </w:rPr>
        <w:t>soạn</w:t>
      </w:r>
      <w:r>
        <w:rPr>
          <w:spacing w:val="-3"/>
          <w:sz w:val="24"/>
        </w:rPr>
        <w:t xml:space="preserve"> </w:t>
      </w:r>
      <w:r>
        <w:rPr>
          <w:sz w:val="24"/>
        </w:rPr>
        <w:t>sổ</w:t>
      </w:r>
      <w:r>
        <w:rPr>
          <w:spacing w:val="-3"/>
          <w:sz w:val="24"/>
        </w:rPr>
        <w:t xml:space="preserve"> </w:t>
      </w:r>
      <w:r>
        <w:rPr>
          <w:sz w:val="24"/>
        </w:rPr>
        <w:t>tay</w:t>
      </w:r>
      <w:r>
        <w:rPr>
          <w:spacing w:val="-8"/>
          <w:sz w:val="24"/>
        </w:rPr>
        <w:t xml:space="preserve"> </w:t>
      </w:r>
      <w:r>
        <w:rPr>
          <w:sz w:val="24"/>
        </w:rPr>
        <w:t>quy</w:t>
      </w:r>
      <w:r>
        <w:rPr>
          <w:spacing w:val="-8"/>
          <w:sz w:val="24"/>
        </w:rPr>
        <w:t xml:space="preserve"> </w:t>
      </w:r>
      <w:r>
        <w:rPr>
          <w:sz w:val="24"/>
        </w:rPr>
        <w:t>định hướng</w:t>
      </w:r>
      <w:r>
        <w:rPr>
          <w:spacing w:val="-5"/>
          <w:sz w:val="24"/>
        </w:rPr>
        <w:t xml:space="preserve"> </w:t>
      </w:r>
      <w:r>
        <w:rPr>
          <w:sz w:val="24"/>
        </w:rPr>
        <w:t>dẫn chất</w:t>
      </w:r>
      <w:r>
        <w:rPr>
          <w:spacing w:val="-2"/>
          <w:sz w:val="24"/>
        </w:rPr>
        <w:t xml:space="preserve"> </w:t>
      </w:r>
      <w:r>
        <w:rPr>
          <w:sz w:val="24"/>
        </w:rPr>
        <w:t>lượng</w:t>
      </w:r>
      <w:r>
        <w:rPr>
          <w:spacing w:val="-5"/>
          <w:sz w:val="24"/>
        </w:rPr>
        <w:t xml:space="preserve"> </w:t>
      </w:r>
      <w:r>
        <w:rPr>
          <w:sz w:val="24"/>
        </w:rPr>
        <w:t>cho</w:t>
      </w:r>
      <w:r>
        <w:rPr>
          <w:spacing w:val="-3"/>
          <w:sz w:val="24"/>
        </w:rPr>
        <w:t xml:space="preserve"> </w:t>
      </w:r>
      <w:r>
        <w:rPr>
          <w:sz w:val="24"/>
        </w:rPr>
        <w:t xml:space="preserve">việc thực hiện các hoạt động bảo đảm chất lượng của sản phẩm cụ thể, định </w:t>
      </w:r>
      <w:r>
        <w:rPr>
          <w:spacing w:val="2"/>
          <w:sz w:val="24"/>
        </w:rPr>
        <w:t xml:space="preserve">kỳ </w:t>
      </w:r>
      <w:r>
        <w:rPr>
          <w:sz w:val="24"/>
        </w:rPr>
        <w:t>kiểm chứng</w:t>
      </w:r>
      <w:r>
        <w:rPr>
          <w:spacing w:val="-12"/>
          <w:sz w:val="24"/>
        </w:rPr>
        <w:t xml:space="preserve"> </w:t>
      </w:r>
      <w:r>
        <w:rPr>
          <w:sz w:val="24"/>
        </w:rPr>
        <w:t>và</w:t>
      </w:r>
      <w:r>
        <w:rPr>
          <w:spacing w:val="-11"/>
          <w:sz w:val="24"/>
        </w:rPr>
        <w:t xml:space="preserve"> </w:t>
      </w:r>
      <w:r>
        <w:rPr>
          <w:sz w:val="24"/>
        </w:rPr>
        <w:t>đánh</w:t>
      </w:r>
      <w:r>
        <w:rPr>
          <w:spacing w:val="-7"/>
          <w:sz w:val="24"/>
        </w:rPr>
        <w:t xml:space="preserve"> </w:t>
      </w:r>
      <w:r>
        <w:rPr>
          <w:sz w:val="24"/>
        </w:rPr>
        <w:t>giá</w:t>
      </w:r>
      <w:r>
        <w:rPr>
          <w:spacing w:val="-10"/>
          <w:sz w:val="24"/>
        </w:rPr>
        <w:t xml:space="preserve"> </w:t>
      </w:r>
      <w:r>
        <w:rPr>
          <w:sz w:val="24"/>
        </w:rPr>
        <w:t>hiệu</w:t>
      </w:r>
      <w:r>
        <w:rPr>
          <w:spacing w:val="-10"/>
          <w:sz w:val="24"/>
        </w:rPr>
        <w:t xml:space="preserve"> </w:t>
      </w:r>
      <w:r>
        <w:rPr>
          <w:sz w:val="24"/>
        </w:rPr>
        <w:t>quả</w:t>
      </w:r>
      <w:r>
        <w:rPr>
          <w:spacing w:val="-10"/>
          <w:sz w:val="24"/>
        </w:rPr>
        <w:t xml:space="preserve"> </w:t>
      </w:r>
      <w:r>
        <w:rPr>
          <w:sz w:val="24"/>
        </w:rPr>
        <w:t>của</w:t>
      </w:r>
      <w:r>
        <w:rPr>
          <w:spacing w:val="-9"/>
          <w:sz w:val="24"/>
        </w:rPr>
        <w:t xml:space="preserve"> </w:t>
      </w:r>
      <w:r>
        <w:rPr>
          <w:sz w:val="24"/>
        </w:rPr>
        <w:t>hệ</w:t>
      </w:r>
      <w:r>
        <w:rPr>
          <w:spacing w:val="-11"/>
          <w:sz w:val="24"/>
        </w:rPr>
        <w:t xml:space="preserve"> </w:t>
      </w:r>
      <w:r>
        <w:rPr>
          <w:sz w:val="24"/>
        </w:rPr>
        <w:t>thống</w:t>
      </w:r>
      <w:r>
        <w:rPr>
          <w:spacing w:val="-11"/>
          <w:sz w:val="24"/>
        </w:rPr>
        <w:t xml:space="preserve"> </w:t>
      </w:r>
      <w:r>
        <w:rPr>
          <w:sz w:val="24"/>
        </w:rPr>
        <w:t>bảo</w:t>
      </w:r>
      <w:r>
        <w:rPr>
          <w:spacing w:val="-10"/>
          <w:sz w:val="24"/>
        </w:rPr>
        <w:t xml:space="preserve"> </w:t>
      </w:r>
      <w:r>
        <w:rPr>
          <w:sz w:val="24"/>
        </w:rPr>
        <w:t>đảm</w:t>
      </w:r>
      <w:r>
        <w:rPr>
          <w:spacing w:val="-6"/>
          <w:sz w:val="24"/>
        </w:rPr>
        <w:t xml:space="preserve"> </w:t>
      </w:r>
      <w:r>
        <w:rPr>
          <w:sz w:val="24"/>
        </w:rPr>
        <w:t>chất</w:t>
      </w:r>
      <w:r>
        <w:rPr>
          <w:spacing w:val="-10"/>
          <w:sz w:val="24"/>
        </w:rPr>
        <w:t xml:space="preserve"> </w:t>
      </w:r>
      <w:r>
        <w:rPr>
          <w:sz w:val="24"/>
        </w:rPr>
        <w:t>lượng.</w:t>
      </w:r>
      <w:r>
        <w:rPr>
          <w:spacing w:val="-10"/>
          <w:sz w:val="24"/>
        </w:rPr>
        <w:t xml:space="preserve"> </w:t>
      </w:r>
      <w:r>
        <w:rPr>
          <w:sz w:val="24"/>
        </w:rPr>
        <w:t>Thông</w:t>
      </w:r>
      <w:r>
        <w:rPr>
          <w:spacing w:val="-11"/>
          <w:sz w:val="24"/>
        </w:rPr>
        <w:t xml:space="preserve"> </w:t>
      </w:r>
      <w:r>
        <w:rPr>
          <w:sz w:val="24"/>
        </w:rPr>
        <w:t>qua</w:t>
      </w:r>
      <w:r>
        <w:rPr>
          <w:spacing w:val="-11"/>
          <w:sz w:val="24"/>
        </w:rPr>
        <w:t xml:space="preserve"> </w:t>
      </w:r>
      <w:r>
        <w:rPr>
          <w:sz w:val="24"/>
        </w:rPr>
        <w:t>việc</w:t>
      </w:r>
      <w:r>
        <w:rPr>
          <w:spacing w:val="-11"/>
          <w:sz w:val="24"/>
        </w:rPr>
        <w:t xml:space="preserve"> </w:t>
      </w:r>
      <w:r>
        <w:rPr>
          <w:sz w:val="24"/>
        </w:rPr>
        <w:t>tiến hành các hoạt động quản lý chất lượng toàn diện, bảo đảm việc cung cấp sự phục vụ sản xuất sản phẩm hợp quy cách trong quá trình sản xuất, lắp đặt và dịch</w:t>
      </w:r>
      <w:r>
        <w:rPr>
          <w:spacing w:val="-9"/>
          <w:sz w:val="24"/>
        </w:rPr>
        <w:t xml:space="preserve"> </w:t>
      </w:r>
      <w:r>
        <w:rPr>
          <w:sz w:val="24"/>
        </w:rPr>
        <w:t>vụ.</w:t>
      </w:r>
    </w:p>
    <w:p w14:paraId="18FFDC18" w14:textId="77777777" w:rsidR="0009730F" w:rsidRDefault="00EC41F8">
      <w:pPr>
        <w:pStyle w:val="ListParagraph"/>
        <w:numPr>
          <w:ilvl w:val="1"/>
          <w:numId w:val="82"/>
        </w:numPr>
        <w:tabs>
          <w:tab w:val="left" w:pos="2189"/>
        </w:tabs>
        <w:spacing w:before="99" w:line="278" w:lineRule="auto"/>
        <w:ind w:right="986"/>
        <w:rPr>
          <w:sz w:val="24"/>
        </w:rPr>
      </w:pPr>
      <w:r>
        <w:rPr>
          <w:spacing w:val="-3"/>
          <w:sz w:val="24"/>
        </w:rPr>
        <w:t>Xác</w:t>
      </w:r>
      <w:r>
        <w:rPr>
          <w:spacing w:val="-15"/>
          <w:sz w:val="24"/>
        </w:rPr>
        <w:t xml:space="preserve"> </w:t>
      </w:r>
      <w:r>
        <w:rPr>
          <w:sz w:val="24"/>
        </w:rPr>
        <w:t>định</w:t>
      </w:r>
      <w:r>
        <w:rPr>
          <w:spacing w:val="-14"/>
          <w:sz w:val="24"/>
        </w:rPr>
        <w:t xml:space="preserve"> </w:t>
      </w:r>
      <w:r>
        <w:rPr>
          <w:spacing w:val="-3"/>
          <w:sz w:val="24"/>
        </w:rPr>
        <w:t>người</w:t>
      </w:r>
      <w:r>
        <w:rPr>
          <w:spacing w:val="-14"/>
          <w:sz w:val="24"/>
        </w:rPr>
        <w:t xml:space="preserve"> </w:t>
      </w:r>
      <w:r>
        <w:rPr>
          <w:sz w:val="24"/>
        </w:rPr>
        <w:t>có</w:t>
      </w:r>
      <w:r>
        <w:rPr>
          <w:spacing w:val="-16"/>
          <w:sz w:val="24"/>
        </w:rPr>
        <w:t xml:space="preserve"> </w:t>
      </w:r>
      <w:r>
        <w:rPr>
          <w:sz w:val="24"/>
        </w:rPr>
        <w:t>liên</w:t>
      </w:r>
      <w:r>
        <w:rPr>
          <w:spacing w:val="-15"/>
          <w:sz w:val="24"/>
        </w:rPr>
        <w:t xml:space="preserve"> </w:t>
      </w:r>
      <w:r>
        <w:rPr>
          <w:sz w:val="24"/>
        </w:rPr>
        <w:t>quan</w:t>
      </w:r>
      <w:r>
        <w:rPr>
          <w:spacing w:val="-16"/>
          <w:sz w:val="24"/>
        </w:rPr>
        <w:t xml:space="preserve"> </w:t>
      </w:r>
      <w:r>
        <w:rPr>
          <w:sz w:val="24"/>
        </w:rPr>
        <w:t>và</w:t>
      </w:r>
      <w:r>
        <w:rPr>
          <w:spacing w:val="-16"/>
          <w:sz w:val="24"/>
        </w:rPr>
        <w:t xml:space="preserve"> </w:t>
      </w:r>
      <w:r>
        <w:rPr>
          <w:sz w:val="24"/>
        </w:rPr>
        <w:t>quy</w:t>
      </w:r>
      <w:r>
        <w:rPr>
          <w:spacing w:val="-19"/>
          <w:sz w:val="24"/>
        </w:rPr>
        <w:t xml:space="preserve"> </w:t>
      </w:r>
      <w:r>
        <w:rPr>
          <w:sz w:val="24"/>
        </w:rPr>
        <w:t>định</w:t>
      </w:r>
      <w:r>
        <w:rPr>
          <w:spacing w:val="-16"/>
          <w:sz w:val="24"/>
        </w:rPr>
        <w:t xml:space="preserve"> </w:t>
      </w:r>
      <w:r>
        <w:rPr>
          <w:sz w:val="24"/>
        </w:rPr>
        <w:t>trách</w:t>
      </w:r>
      <w:r>
        <w:rPr>
          <w:spacing w:val="-15"/>
          <w:sz w:val="24"/>
        </w:rPr>
        <w:t xml:space="preserve"> </w:t>
      </w:r>
      <w:r>
        <w:rPr>
          <w:sz w:val="24"/>
        </w:rPr>
        <w:t>nhiệm</w:t>
      </w:r>
      <w:r>
        <w:rPr>
          <w:spacing w:val="-16"/>
          <w:sz w:val="24"/>
        </w:rPr>
        <w:t xml:space="preserve"> </w:t>
      </w:r>
      <w:r>
        <w:rPr>
          <w:sz w:val="24"/>
        </w:rPr>
        <w:t>có</w:t>
      </w:r>
      <w:r>
        <w:rPr>
          <w:spacing w:val="-15"/>
          <w:sz w:val="24"/>
        </w:rPr>
        <w:t xml:space="preserve"> </w:t>
      </w:r>
      <w:r>
        <w:rPr>
          <w:sz w:val="24"/>
        </w:rPr>
        <w:t>liên</w:t>
      </w:r>
      <w:r>
        <w:rPr>
          <w:spacing w:val="-16"/>
          <w:sz w:val="24"/>
        </w:rPr>
        <w:t xml:space="preserve"> </w:t>
      </w:r>
      <w:r>
        <w:rPr>
          <w:sz w:val="24"/>
        </w:rPr>
        <w:t>quan</w:t>
      </w:r>
      <w:r>
        <w:rPr>
          <w:spacing w:val="-16"/>
          <w:sz w:val="24"/>
        </w:rPr>
        <w:t xml:space="preserve"> </w:t>
      </w:r>
      <w:r>
        <w:rPr>
          <w:sz w:val="24"/>
        </w:rPr>
        <w:t>đến</w:t>
      </w:r>
      <w:r>
        <w:rPr>
          <w:spacing w:val="-14"/>
          <w:sz w:val="24"/>
        </w:rPr>
        <w:t xml:space="preserve"> </w:t>
      </w:r>
      <w:r>
        <w:rPr>
          <w:sz w:val="24"/>
        </w:rPr>
        <w:t>hệ</w:t>
      </w:r>
      <w:r>
        <w:rPr>
          <w:spacing w:val="-16"/>
          <w:sz w:val="24"/>
        </w:rPr>
        <w:t xml:space="preserve"> </w:t>
      </w:r>
      <w:r>
        <w:rPr>
          <w:sz w:val="24"/>
        </w:rPr>
        <w:t>thống</w:t>
      </w:r>
      <w:r>
        <w:rPr>
          <w:spacing w:val="-16"/>
          <w:sz w:val="24"/>
        </w:rPr>
        <w:t xml:space="preserve"> </w:t>
      </w:r>
      <w:r>
        <w:rPr>
          <w:spacing w:val="-3"/>
          <w:sz w:val="24"/>
        </w:rPr>
        <w:t xml:space="preserve">bảo đảm </w:t>
      </w:r>
      <w:r>
        <w:rPr>
          <w:sz w:val="24"/>
        </w:rPr>
        <w:t xml:space="preserve">chất lượng sản phẩm. </w:t>
      </w:r>
      <w:r>
        <w:rPr>
          <w:spacing w:val="-2"/>
          <w:sz w:val="24"/>
        </w:rPr>
        <w:t xml:space="preserve">Căn </w:t>
      </w:r>
      <w:r>
        <w:rPr>
          <w:sz w:val="24"/>
        </w:rPr>
        <w:t xml:space="preserve">cứ </w:t>
      </w:r>
      <w:r>
        <w:rPr>
          <w:spacing w:val="-3"/>
          <w:sz w:val="24"/>
        </w:rPr>
        <w:t xml:space="preserve">vào </w:t>
      </w:r>
      <w:r>
        <w:rPr>
          <w:sz w:val="24"/>
        </w:rPr>
        <w:t>phương châm chất lượng sản phẩm để tổ chức</w:t>
      </w:r>
      <w:r>
        <w:rPr>
          <w:spacing w:val="-11"/>
          <w:sz w:val="24"/>
        </w:rPr>
        <w:t xml:space="preserve"> </w:t>
      </w:r>
      <w:r>
        <w:rPr>
          <w:sz w:val="24"/>
        </w:rPr>
        <w:t>các</w:t>
      </w:r>
      <w:r>
        <w:rPr>
          <w:spacing w:val="-10"/>
          <w:sz w:val="24"/>
        </w:rPr>
        <w:t xml:space="preserve"> </w:t>
      </w:r>
      <w:r>
        <w:rPr>
          <w:sz w:val="24"/>
        </w:rPr>
        <w:t>cấp</w:t>
      </w:r>
      <w:r>
        <w:rPr>
          <w:spacing w:val="-13"/>
          <w:sz w:val="24"/>
        </w:rPr>
        <w:t xml:space="preserve"> </w:t>
      </w:r>
      <w:r>
        <w:rPr>
          <w:sz w:val="24"/>
        </w:rPr>
        <w:t>quản</w:t>
      </w:r>
      <w:r>
        <w:rPr>
          <w:spacing w:val="-9"/>
          <w:sz w:val="24"/>
        </w:rPr>
        <w:t xml:space="preserve"> </w:t>
      </w:r>
      <w:r>
        <w:rPr>
          <w:sz w:val="24"/>
        </w:rPr>
        <w:t>lý.</w:t>
      </w:r>
      <w:r>
        <w:rPr>
          <w:spacing w:val="-8"/>
          <w:sz w:val="24"/>
        </w:rPr>
        <w:t xml:space="preserve"> </w:t>
      </w:r>
      <w:r>
        <w:rPr>
          <w:spacing w:val="-3"/>
          <w:sz w:val="24"/>
        </w:rPr>
        <w:t>Lãnh</w:t>
      </w:r>
      <w:r>
        <w:rPr>
          <w:spacing w:val="-12"/>
          <w:sz w:val="24"/>
        </w:rPr>
        <w:t xml:space="preserve"> </w:t>
      </w:r>
      <w:r>
        <w:rPr>
          <w:sz w:val="24"/>
        </w:rPr>
        <w:t>đạo</w:t>
      </w:r>
      <w:r>
        <w:rPr>
          <w:spacing w:val="-12"/>
          <w:sz w:val="24"/>
        </w:rPr>
        <w:t xml:space="preserve"> </w:t>
      </w:r>
      <w:r>
        <w:rPr>
          <w:sz w:val="24"/>
        </w:rPr>
        <w:t>tổ</w:t>
      </w:r>
      <w:r>
        <w:rPr>
          <w:spacing w:val="-10"/>
          <w:sz w:val="24"/>
        </w:rPr>
        <w:t xml:space="preserve"> </w:t>
      </w:r>
      <w:r>
        <w:rPr>
          <w:sz w:val="24"/>
        </w:rPr>
        <w:t>chức</w:t>
      </w:r>
      <w:r>
        <w:rPr>
          <w:spacing w:val="-10"/>
          <w:sz w:val="24"/>
        </w:rPr>
        <w:t xml:space="preserve"> </w:t>
      </w:r>
      <w:r>
        <w:rPr>
          <w:sz w:val="24"/>
        </w:rPr>
        <w:t>trao</w:t>
      </w:r>
      <w:r>
        <w:rPr>
          <w:spacing w:val="-13"/>
          <w:sz w:val="24"/>
        </w:rPr>
        <w:t xml:space="preserve"> </w:t>
      </w:r>
      <w:r>
        <w:rPr>
          <w:sz w:val="24"/>
        </w:rPr>
        <w:t>quyền</w:t>
      </w:r>
      <w:r>
        <w:rPr>
          <w:spacing w:val="-9"/>
          <w:sz w:val="24"/>
        </w:rPr>
        <w:t xml:space="preserve"> </w:t>
      </w:r>
      <w:r>
        <w:rPr>
          <w:spacing w:val="-3"/>
          <w:sz w:val="24"/>
        </w:rPr>
        <w:t>cho</w:t>
      </w:r>
      <w:r>
        <w:rPr>
          <w:spacing w:val="-10"/>
          <w:sz w:val="24"/>
        </w:rPr>
        <w:t xml:space="preserve"> </w:t>
      </w:r>
      <w:r>
        <w:rPr>
          <w:sz w:val="24"/>
        </w:rPr>
        <w:t>bộ</w:t>
      </w:r>
      <w:r>
        <w:rPr>
          <w:spacing w:val="-12"/>
          <w:sz w:val="24"/>
        </w:rPr>
        <w:t xml:space="preserve"> </w:t>
      </w:r>
      <w:r>
        <w:rPr>
          <w:sz w:val="24"/>
        </w:rPr>
        <w:t>phận</w:t>
      </w:r>
      <w:r>
        <w:rPr>
          <w:spacing w:val="-10"/>
          <w:sz w:val="24"/>
        </w:rPr>
        <w:t xml:space="preserve"> </w:t>
      </w:r>
      <w:r>
        <w:rPr>
          <w:sz w:val="24"/>
        </w:rPr>
        <w:t>quản</w:t>
      </w:r>
      <w:r>
        <w:rPr>
          <w:spacing w:val="-12"/>
          <w:sz w:val="24"/>
        </w:rPr>
        <w:t xml:space="preserve"> </w:t>
      </w:r>
      <w:r>
        <w:rPr>
          <w:sz w:val="24"/>
        </w:rPr>
        <w:t>lý</w:t>
      </w:r>
      <w:r>
        <w:rPr>
          <w:spacing w:val="-14"/>
          <w:sz w:val="24"/>
        </w:rPr>
        <w:t xml:space="preserve"> </w:t>
      </w:r>
      <w:r>
        <w:rPr>
          <w:sz w:val="24"/>
        </w:rPr>
        <w:t>chất</w:t>
      </w:r>
      <w:r>
        <w:rPr>
          <w:spacing w:val="-7"/>
          <w:sz w:val="24"/>
        </w:rPr>
        <w:t xml:space="preserve"> </w:t>
      </w:r>
      <w:r>
        <w:rPr>
          <w:sz w:val="24"/>
        </w:rPr>
        <w:t>lượng phụ</w:t>
      </w:r>
      <w:r>
        <w:rPr>
          <w:spacing w:val="-13"/>
          <w:sz w:val="24"/>
        </w:rPr>
        <w:t xml:space="preserve"> </w:t>
      </w:r>
      <w:r>
        <w:rPr>
          <w:spacing w:val="-3"/>
          <w:sz w:val="24"/>
        </w:rPr>
        <w:t>trách</w:t>
      </w:r>
      <w:r>
        <w:rPr>
          <w:spacing w:val="-12"/>
          <w:sz w:val="24"/>
        </w:rPr>
        <w:t xml:space="preserve"> </w:t>
      </w:r>
      <w:r>
        <w:rPr>
          <w:sz w:val="24"/>
        </w:rPr>
        <w:t>chất</w:t>
      </w:r>
      <w:r>
        <w:rPr>
          <w:spacing w:val="-14"/>
          <w:sz w:val="24"/>
        </w:rPr>
        <w:t xml:space="preserve"> </w:t>
      </w:r>
      <w:r>
        <w:rPr>
          <w:sz w:val="24"/>
        </w:rPr>
        <w:t>lượng</w:t>
      </w:r>
      <w:r>
        <w:rPr>
          <w:spacing w:val="-14"/>
          <w:sz w:val="24"/>
        </w:rPr>
        <w:t xml:space="preserve"> </w:t>
      </w:r>
      <w:r>
        <w:rPr>
          <w:sz w:val="24"/>
        </w:rPr>
        <w:t>sản</w:t>
      </w:r>
      <w:r>
        <w:rPr>
          <w:spacing w:val="-11"/>
          <w:sz w:val="24"/>
        </w:rPr>
        <w:t xml:space="preserve"> </w:t>
      </w:r>
      <w:r>
        <w:rPr>
          <w:spacing w:val="-3"/>
          <w:sz w:val="24"/>
        </w:rPr>
        <w:t>phẩm</w:t>
      </w:r>
      <w:r>
        <w:rPr>
          <w:spacing w:val="-14"/>
          <w:sz w:val="24"/>
        </w:rPr>
        <w:t xml:space="preserve"> </w:t>
      </w:r>
      <w:r>
        <w:rPr>
          <w:sz w:val="24"/>
        </w:rPr>
        <w:t>và</w:t>
      </w:r>
      <w:r>
        <w:rPr>
          <w:spacing w:val="-15"/>
          <w:sz w:val="24"/>
        </w:rPr>
        <w:t xml:space="preserve"> </w:t>
      </w:r>
      <w:r>
        <w:rPr>
          <w:sz w:val="24"/>
        </w:rPr>
        <w:t>toàn</w:t>
      </w:r>
      <w:r>
        <w:rPr>
          <w:spacing w:val="-14"/>
          <w:sz w:val="24"/>
        </w:rPr>
        <w:t xml:space="preserve"> </w:t>
      </w:r>
      <w:r>
        <w:rPr>
          <w:sz w:val="24"/>
        </w:rPr>
        <w:t>bộ</w:t>
      </w:r>
      <w:r>
        <w:rPr>
          <w:spacing w:val="-11"/>
          <w:sz w:val="24"/>
        </w:rPr>
        <w:t xml:space="preserve"> </w:t>
      </w:r>
      <w:r>
        <w:rPr>
          <w:sz w:val="24"/>
        </w:rPr>
        <w:t>cán</w:t>
      </w:r>
      <w:r>
        <w:rPr>
          <w:spacing w:val="-14"/>
          <w:sz w:val="24"/>
        </w:rPr>
        <w:t xml:space="preserve"> </w:t>
      </w:r>
      <w:r>
        <w:rPr>
          <w:sz w:val="24"/>
        </w:rPr>
        <w:t>bộ</w:t>
      </w:r>
      <w:r>
        <w:rPr>
          <w:spacing w:val="-12"/>
          <w:sz w:val="24"/>
        </w:rPr>
        <w:t xml:space="preserve"> </w:t>
      </w:r>
      <w:r>
        <w:rPr>
          <w:sz w:val="24"/>
        </w:rPr>
        <w:t>nhân</w:t>
      </w:r>
      <w:r>
        <w:rPr>
          <w:spacing w:val="-14"/>
          <w:sz w:val="24"/>
        </w:rPr>
        <w:t xml:space="preserve"> </w:t>
      </w:r>
      <w:r>
        <w:rPr>
          <w:sz w:val="24"/>
        </w:rPr>
        <w:t>việc</w:t>
      </w:r>
      <w:r>
        <w:rPr>
          <w:spacing w:val="-14"/>
          <w:sz w:val="24"/>
        </w:rPr>
        <w:t xml:space="preserve"> </w:t>
      </w:r>
      <w:r>
        <w:rPr>
          <w:sz w:val="24"/>
        </w:rPr>
        <w:t>thuộc</w:t>
      </w:r>
      <w:r>
        <w:rPr>
          <w:spacing w:val="-13"/>
          <w:sz w:val="24"/>
        </w:rPr>
        <w:t xml:space="preserve"> </w:t>
      </w:r>
      <w:r>
        <w:rPr>
          <w:sz w:val="24"/>
        </w:rPr>
        <w:t>các</w:t>
      </w:r>
      <w:r>
        <w:rPr>
          <w:spacing w:val="-13"/>
          <w:sz w:val="24"/>
        </w:rPr>
        <w:t xml:space="preserve"> </w:t>
      </w:r>
      <w:r>
        <w:rPr>
          <w:sz w:val="24"/>
        </w:rPr>
        <w:t>bộ</w:t>
      </w:r>
      <w:r>
        <w:rPr>
          <w:spacing w:val="-14"/>
          <w:sz w:val="24"/>
        </w:rPr>
        <w:t xml:space="preserve"> </w:t>
      </w:r>
      <w:r>
        <w:rPr>
          <w:sz w:val="24"/>
        </w:rPr>
        <w:t>phận</w:t>
      </w:r>
      <w:r>
        <w:rPr>
          <w:spacing w:val="-13"/>
          <w:sz w:val="24"/>
        </w:rPr>
        <w:t xml:space="preserve"> </w:t>
      </w:r>
      <w:r>
        <w:rPr>
          <w:spacing w:val="-3"/>
          <w:sz w:val="24"/>
        </w:rPr>
        <w:t xml:space="preserve">quản lý, </w:t>
      </w:r>
      <w:r>
        <w:rPr>
          <w:spacing w:val="-2"/>
          <w:sz w:val="24"/>
        </w:rPr>
        <w:t xml:space="preserve">sản </w:t>
      </w:r>
      <w:r>
        <w:rPr>
          <w:sz w:val="24"/>
        </w:rPr>
        <w:t xml:space="preserve">xuất và thực </w:t>
      </w:r>
      <w:r>
        <w:rPr>
          <w:spacing w:val="-3"/>
          <w:sz w:val="24"/>
        </w:rPr>
        <w:t xml:space="preserve">hiện </w:t>
      </w:r>
      <w:r>
        <w:rPr>
          <w:sz w:val="24"/>
        </w:rPr>
        <w:t xml:space="preserve">phối hợp nhịp nhàng sự tham gia thực thi quá trình hình </w:t>
      </w:r>
      <w:r>
        <w:rPr>
          <w:spacing w:val="-3"/>
          <w:sz w:val="24"/>
        </w:rPr>
        <w:t>thành</w:t>
      </w:r>
      <w:r>
        <w:rPr>
          <w:spacing w:val="-9"/>
          <w:sz w:val="24"/>
        </w:rPr>
        <w:t xml:space="preserve"> </w:t>
      </w:r>
      <w:r>
        <w:rPr>
          <w:spacing w:val="-3"/>
          <w:sz w:val="24"/>
        </w:rPr>
        <w:t>chất</w:t>
      </w:r>
      <w:r>
        <w:rPr>
          <w:spacing w:val="-9"/>
          <w:sz w:val="24"/>
        </w:rPr>
        <w:t xml:space="preserve"> </w:t>
      </w:r>
      <w:r>
        <w:rPr>
          <w:sz w:val="24"/>
        </w:rPr>
        <w:t>lượng</w:t>
      </w:r>
      <w:r>
        <w:rPr>
          <w:spacing w:val="-12"/>
          <w:sz w:val="24"/>
        </w:rPr>
        <w:t xml:space="preserve"> </w:t>
      </w:r>
      <w:r>
        <w:rPr>
          <w:spacing w:val="-3"/>
          <w:sz w:val="24"/>
        </w:rPr>
        <w:t>sản</w:t>
      </w:r>
      <w:r>
        <w:rPr>
          <w:spacing w:val="-9"/>
          <w:sz w:val="24"/>
        </w:rPr>
        <w:t xml:space="preserve"> </w:t>
      </w:r>
      <w:r>
        <w:rPr>
          <w:sz w:val="24"/>
        </w:rPr>
        <w:t>phẩm,</w:t>
      </w:r>
      <w:r>
        <w:rPr>
          <w:spacing w:val="-12"/>
          <w:sz w:val="24"/>
        </w:rPr>
        <w:t xml:space="preserve"> </w:t>
      </w:r>
      <w:r>
        <w:rPr>
          <w:sz w:val="24"/>
        </w:rPr>
        <w:t>tiến</w:t>
      </w:r>
      <w:r>
        <w:rPr>
          <w:spacing w:val="-12"/>
          <w:sz w:val="24"/>
        </w:rPr>
        <w:t xml:space="preserve"> </w:t>
      </w:r>
      <w:r>
        <w:rPr>
          <w:sz w:val="24"/>
        </w:rPr>
        <w:t>hành</w:t>
      </w:r>
      <w:r>
        <w:rPr>
          <w:spacing w:val="-8"/>
          <w:sz w:val="24"/>
        </w:rPr>
        <w:t xml:space="preserve"> </w:t>
      </w:r>
      <w:r>
        <w:rPr>
          <w:spacing w:val="-3"/>
          <w:sz w:val="24"/>
        </w:rPr>
        <w:t>hoạt</w:t>
      </w:r>
      <w:r>
        <w:rPr>
          <w:spacing w:val="-9"/>
          <w:sz w:val="24"/>
        </w:rPr>
        <w:t xml:space="preserve"> </w:t>
      </w:r>
      <w:r>
        <w:rPr>
          <w:sz w:val="24"/>
        </w:rPr>
        <w:t>động</w:t>
      </w:r>
      <w:r>
        <w:rPr>
          <w:spacing w:val="-14"/>
          <w:sz w:val="24"/>
        </w:rPr>
        <w:t xml:space="preserve"> </w:t>
      </w:r>
      <w:r>
        <w:rPr>
          <w:sz w:val="24"/>
        </w:rPr>
        <w:t>dự</w:t>
      </w:r>
      <w:r>
        <w:rPr>
          <w:spacing w:val="-9"/>
          <w:sz w:val="24"/>
        </w:rPr>
        <w:t xml:space="preserve"> </w:t>
      </w:r>
      <w:r>
        <w:rPr>
          <w:spacing w:val="-3"/>
          <w:sz w:val="24"/>
        </w:rPr>
        <w:t>trù,</w:t>
      </w:r>
      <w:r>
        <w:rPr>
          <w:spacing w:val="-12"/>
          <w:sz w:val="24"/>
        </w:rPr>
        <w:t xml:space="preserve"> </w:t>
      </w:r>
      <w:r>
        <w:rPr>
          <w:sz w:val="24"/>
        </w:rPr>
        <w:t>phòng</w:t>
      </w:r>
      <w:r>
        <w:rPr>
          <w:spacing w:val="-13"/>
          <w:sz w:val="24"/>
        </w:rPr>
        <w:t xml:space="preserve"> </w:t>
      </w:r>
      <w:r>
        <w:rPr>
          <w:sz w:val="24"/>
        </w:rPr>
        <w:t>tránh,</w:t>
      </w:r>
      <w:r>
        <w:rPr>
          <w:spacing w:val="-12"/>
          <w:sz w:val="24"/>
        </w:rPr>
        <w:t xml:space="preserve"> </w:t>
      </w:r>
      <w:r>
        <w:rPr>
          <w:sz w:val="24"/>
        </w:rPr>
        <w:t>xác</w:t>
      </w:r>
      <w:r>
        <w:rPr>
          <w:spacing w:val="-13"/>
          <w:sz w:val="24"/>
        </w:rPr>
        <w:t xml:space="preserve"> </w:t>
      </w:r>
      <w:r>
        <w:rPr>
          <w:sz w:val="24"/>
        </w:rPr>
        <w:t>nhận,</w:t>
      </w:r>
      <w:r>
        <w:rPr>
          <w:spacing w:val="-9"/>
          <w:sz w:val="24"/>
        </w:rPr>
        <w:t xml:space="preserve"> </w:t>
      </w:r>
      <w:r>
        <w:rPr>
          <w:sz w:val="24"/>
        </w:rPr>
        <w:t xml:space="preserve">giải </w:t>
      </w:r>
      <w:r>
        <w:rPr>
          <w:spacing w:val="-3"/>
          <w:sz w:val="24"/>
        </w:rPr>
        <w:t xml:space="preserve">quyết </w:t>
      </w:r>
      <w:r>
        <w:rPr>
          <w:sz w:val="24"/>
        </w:rPr>
        <w:t xml:space="preserve">và điều chỉnh </w:t>
      </w:r>
      <w:r>
        <w:rPr>
          <w:spacing w:val="-3"/>
          <w:sz w:val="24"/>
        </w:rPr>
        <w:t xml:space="preserve">kiểm soát </w:t>
      </w:r>
      <w:r>
        <w:rPr>
          <w:sz w:val="24"/>
        </w:rPr>
        <w:t xml:space="preserve">các </w:t>
      </w:r>
      <w:r>
        <w:rPr>
          <w:spacing w:val="-2"/>
          <w:sz w:val="24"/>
        </w:rPr>
        <w:t xml:space="preserve">vấn </w:t>
      </w:r>
      <w:r>
        <w:rPr>
          <w:sz w:val="24"/>
        </w:rPr>
        <w:t xml:space="preserve">đề có liên quan cho việc </w:t>
      </w:r>
      <w:r>
        <w:rPr>
          <w:spacing w:val="-3"/>
          <w:sz w:val="24"/>
        </w:rPr>
        <w:t xml:space="preserve">chuẩn </w:t>
      </w:r>
      <w:r>
        <w:rPr>
          <w:sz w:val="24"/>
        </w:rPr>
        <w:t xml:space="preserve">bị </w:t>
      </w:r>
      <w:r>
        <w:rPr>
          <w:spacing w:val="-2"/>
          <w:sz w:val="24"/>
        </w:rPr>
        <w:t xml:space="preserve">sản </w:t>
      </w:r>
      <w:r>
        <w:rPr>
          <w:sz w:val="24"/>
        </w:rPr>
        <w:t>xuất, quá</w:t>
      </w:r>
      <w:r>
        <w:rPr>
          <w:spacing w:val="-8"/>
          <w:sz w:val="24"/>
        </w:rPr>
        <w:t xml:space="preserve"> </w:t>
      </w:r>
      <w:r>
        <w:rPr>
          <w:sz w:val="24"/>
        </w:rPr>
        <w:t>trình</w:t>
      </w:r>
      <w:r>
        <w:rPr>
          <w:spacing w:val="-6"/>
          <w:sz w:val="24"/>
        </w:rPr>
        <w:t xml:space="preserve"> </w:t>
      </w:r>
      <w:r>
        <w:rPr>
          <w:spacing w:val="-2"/>
          <w:sz w:val="24"/>
        </w:rPr>
        <w:t>sản</w:t>
      </w:r>
      <w:r>
        <w:rPr>
          <w:spacing w:val="-6"/>
          <w:sz w:val="24"/>
        </w:rPr>
        <w:t xml:space="preserve"> </w:t>
      </w:r>
      <w:r>
        <w:rPr>
          <w:sz w:val="24"/>
        </w:rPr>
        <w:t>xuất</w:t>
      </w:r>
      <w:r>
        <w:rPr>
          <w:spacing w:val="-6"/>
          <w:sz w:val="24"/>
        </w:rPr>
        <w:t xml:space="preserve"> </w:t>
      </w:r>
      <w:r>
        <w:rPr>
          <w:sz w:val="24"/>
        </w:rPr>
        <w:t>và</w:t>
      </w:r>
      <w:r>
        <w:rPr>
          <w:spacing w:val="-7"/>
          <w:sz w:val="24"/>
        </w:rPr>
        <w:t xml:space="preserve"> </w:t>
      </w:r>
      <w:r>
        <w:rPr>
          <w:sz w:val="24"/>
        </w:rPr>
        <w:t>lắp</w:t>
      </w:r>
      <w:r>
        <w:rPr>
          <w:spacing w:val="-4"/>
          <w:sz w:val="24"/>
        </w:rPr>
        <w:t xml:space="preserve"> </w:t>
      </w:r>
      <w:r>
        <w:rPr>
          <w:sz w:val="24"/>
        </w:rPr>
        <w:t>đặt</w:t>
      </w:r>
      <w:r>
        <w:rPr>
          <w:spacing w:val="-6"/>
          <w:sz w:val="24"/>
        </w:rPr>
        <w:t xml:space="preserve"> </w:t>
      </w:r>
      <w:r>
        <w:rPr>
          <w:sz w:val="24"/>
        </w:rPr>
        <w:t>phục</w:t>
      </w:r>
      <w:r>
        <w:rPr>
          <w:spacing w:val="-7"/>
          <w:sz w:val="24"/>
        </w:rPr>
        <w:t xml:space="preserve"> </w:t>
      </w:r>
      <w:r>
        <w:rPr>
          <w:sz w:val="24"/>
        </w:rPr>
        <w:t>vụ</w:t>
      </w:r>
      <w:r>
        <w:rPr>
          <w:spacing w:val="-6"/>
          <w:sz w:val="24"/>
        </w:rPr>
        <w:t xml:space="preserve"> </w:t>
      </w:r>
      <w:r>
        <w:rPr>
          <w:sz w:val="24"/>
        </w:rPr>
        <w:t>đối</w:t>
      </w:r>
      <w:r>
        <w:rPr>
          <w:spacing w:val="-4"/>
          <w:sz w:val="24"/>
        </w:rPr>
        <w:t xml:space="preserve"> </w:t>
      </w:r>
      <w:r>
        <w:rPr>
          <w:sz w:val="24"/>
        </w:rPr>
        <w:t>với</w:t>
      </w:r>
      <w:r>
        <w:rPr>
          <w:spacing w:val="-5"/>
          <w:sz w:val="24"/>
        </w:rPr>
        <w:t xml:space="preserve"> </w:t>
      </w:r>
      <w:r>
        <w:rPr>
          <w:spacing w:val="-3"/>
          <w:sz w:val="24"/>
        </w:rPr>
        <w:t xml:space="preserve">sản </w:t>
      </w:r>
      <w:r>
        <w:rPr>
          <w:sz w:val="24"/>
        </w:rPr>
        <w:t>phẩm.</w:t>
      </w:r>
      <w:r>
        <w:rPr>
          <w:spacing w:val="-7"/>
          <w:sz w:val="24"/>
        </w:rPr>
        <w:t xml:space="preserve"> </w:t>
      </w:r>
      <w:r>
        <w:rPr>
          <w:sz w:val="24"/>
        </w:rPr>
        <w:t>Cung</w:t>
      </w:r>
      <w:r>
        <w:rPr>
          <w:spacing w:val="-6"/>
          <w:sz w:val="24"/>
        </w:rPr>
        <w:t xml:space="preserve"> </w:t>
      </w:r>
      <w:r>
        <w:rPr>
          <w:sz w:val="24"/>
        </w:rPr>
        <w:t>cấp</w:t>
      </w:r>
      <w:r>
        <w:rPr>
          <w:spacing w:val="-6"/>
          <w:sz w:val="24"/>
        </w:rPr>
        <w:t xml:space="preserve"> </w:t>
      </w:r>
      <w:r>
        <w:rPr>
          <w:spacing w:val="-3"/>
          <w:sz w:val="24"/>
        </w:rPr>
        <w:t>cho</w:t>
      </w:r>
      <w:r>
        <w:rPr>
          <w:spacing w:val="-5"/>
          <w:sz w:val="24"/>
        </w:rPr>
        <w:t xml:space="preserve"> </w:t>
      </w:r>
      <w:r>
        <w:rPr>
          <w:spacing w:val="-3"/>
          <w:sz w:val="24"/>
        </w:rPr>
        <w:t xml:space="preserve">khách hàng, người </w:t>
      </w:r>
      <w:r>
        <w:rPr>
          <w:sz w:val="24"/>
        </w:rPr>
        <w:t xml:space="preserve">tiêu dùng các </w:t>
      </w:r>
      <w:r>
        <w:rPr>
          <w:spacing w:val="-2"/>
          <w:sz w:val="24"/>
        </w:rPr>
        <w:t xml:space="preserve">vấn </w:t>
      </w:r>
      <w:r>
        <w:rPr>
          <w:sz w:val="24"/>
        </w:rPr>
        <w:t xml:space="preserve">đề như danh </w:t>
      </w:r>
      <w:r>
        <w:rPr>
          <w:spacing w:val="-3"/>
          <w:sz w:val="24"/>
        </w:rPr>
        <w:t xml:space="preserve">sách </w:t>
      </w:r>
      <w:r>
        <w:rPr>
          <w:sz w:val="24"/>
        </w:rPr>
        <w:t xml:space="preserve">nhân viên, trách nhiệm chức trách của </w:t>
      </w:r>
      <w:r>
        <w:rPr>
          <w:spacing w:val="-3"/>
          <w:sz w:val="24"/>
        </w:rPr>
        <w:t>cán</w:t>
      </w:r>
      <w:r>
        <w:rPr>
          <w:spacing w:val="-5"/>
          <w:sz w:val="24"/>
        </w:rPr>
        <w:t xml:space="preserve"> </w:t>
      </w:r>
      <w:r>
        <w:rPr>
          <w:sz w:val="24"/>
        </w:rPr>
        <w:t>bộ</w:t>
      </w:r>
      <w:r>
        <w:rPr>
          <w:spacing w:val="-7"/>
          <w:sz w:val="24"/>
        </w:rPr>
        <w:t xml:space="preserve"> </w:t>
      </w:r>
      <w:r>
        <w:rPr>
          <w:sz w:val="24"/>
        </w:rPr>
        <w:t>nhân</w:t>
      </w:r>
      <w:r>
        <w:rPr>
          <w:spacing w:val="-6"/>
          <w:sz w:val="24"/>
        </w:rPr>
        <w:t xml:space="preserve"> </w:t>
      </w:r>
      <w:r>
        <w:rPr>
          <w:sz w:val="24"/>
        </w:rPr>
        <w:t>viên</w:t>
      </w:r>
      <w:r>
        <w:rPr>
          <w:spacing w:val="-7"/>
          <w:sz w:val="24"/>
        </w:rPr>
        <w:t xml:space="preserve"> </w:t>
      </w:r>
      <w:r>
        <w:rPr>
          <w:sz w:val="24"/>
        </w:rPr>
        <w:t>và</w:t>
      </w:r>
      <w:r>
        <w:rPr>
          <w:spacing w:val="-6"/>
          <w:sz w:val="24"/>
        </w:rPr>
        <w:t xml:space="preserve"> </w:t>
      </w:r>
      <w:r>
        <w:rPr>
          <w:sz w:val="24"/>
        </w:rPr>
        <w:t>các</w:t>
      </w:r>
      <w:r>
        <w:rPr>
          <w:spacing w:val="-7"/>
          <w:sz w:val="24"/>
        </w:rPr>
        <w:t xml:space="preserve"> </w:t>
      </w:r>
      <w:r>
        <w:rPr>
          <w:sz w:val="24"/>
        </w:rPr>
        <w:t>nguồn</w:t>
      </w:r>
      <w:r>
        <w:rPr>
          <w:spacing w:val="-7"/>
          <w:sz w:val="24"/>
        </w:rPr>
        <w:t xml:space="preserve"> </w:t>
      </w:r>
      <w:r>
        <w:rPr>
          <w:sz w:val="24"/>
        </w:rPr>
        <w:t>lực</w:t>
      </w:r>
      <w:r>
        <w:rPr>
          <w:spacing w:val="-7"/>
          <w:sz w:val="24"/>
        </w:rPr>
        <w:t xml:space="preserve"> </w:t>
      </w:r>
      <w:r>
        <w:rPr>
          <w:sz w:val="24"/>
        </w:rPr>
        <w:t>liên</w:t>
      </w:r>
      <w:r>
        <w:rPr>
          <w:spacing w:val="-7"/>
          <w:sz w:val="24"/>
        </w:rPr>
        <w:t xml:space="preserve"> </w:t>
      </w:r>
      <w:r>
        <w:rPr>
          <w:sz w:val="24"/>
        </w:rPr>
        <w:t>quan</w:t>
      </w:r>
      <w:r>
        <w:rPr>
          <w:spacing w:val="-7"/>
          <w:sz w:val="24"/>
        </w:rPr>
        <w:t xml:space="preserve"> </w:t>
      </w:r>
      <w:r>
        <w:rPr>
          <w:sz w:val="24"/>
        </w:rPr>
        <w:t>đến</w:t>
      </w:r>
      <w:r>
        <w:rPr>
          <w:spacing w:val="-6"/>
          <w:sz w:val="24"/>
        </w:rPr>
        <w:t xml:space="preserve"> </w:t>
      </w:r>
      <w:r>
        <w:rPr>
          <w:sz w:val="24"/>
        </w:rPr>
        <w:t>việc</w:t>
      </w:r>
      <w:r>
        <w:rPr>
          <w:spacing w:val="-8"/>
          <w:sz w:val="24"/>
        </w:rPr>
        <w:t xml:space="preserve"> </w:t>
      </w:r>
      <w:r>
        <w:rPr>
          <w:sz w:val="24"/>
        </w:rPr>
        <w:t>bảo</w:t>
      </w:r>
      <w:r>
        <w:rPr>
          <w:spacing w:val="-5"/>
          <w:sz w:val="24"/>
        </w:rPr>
        <w:t xml:space="preserve"> </w:t>
      </w:r>
      <w:r>
        <w:rPr>
          <w:spacing w:val="-3"/>
          <w:sz w:val="24"/>
        </w:rPr>
        <w:t>đảm chất</w:t>
      </w:r>
      <w:r>
        <w:rPr>
          <w:spacing w:val="-4"/>
          <w:sz w:val="24"/>
        </w:rPr>
        <w:t xml:space="preserve"> </w:t>
      </w:r>
      <w:r>
        <w:rPr>
          <w:spacing w:val="-3"/>
          <w:sz w:val="24"/>
        </w:rPr>
        <w:t>lượng.</w:t>
      </w:r>
    </w:p>
    <w:p w14:paraId="2AAB3666"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0552AAF2" w14:textId="77777777" w:rsidR="0009730F" w:rsidRDefault="00EC41F8">
      <w:pPr>
        <w:pStyle w:val="ListParagraph"/>
        <w:numPr>
          <w:ilvl w:val="1"/>
          <w:numId w:val="82"/>
        </w:numPr>
        <w:tabs>
          <w:tab w:val="left" w:pos="2189"/>
        </w:tabs>
        <w:spacing w:before="87" w:line="278" w:lineRule="auto"/>
        <w:ind w:right="988"/>
        <w:rPr>
          <w:sz w:val="24"/>
        </w:rPr>
      </w:pPr>
      <w:r>
        <w:rPr>
          <w:sz w:val="24"/>
        </w:rPr>
        <w:lastRenderedPageBreak/>
        <w:t>Bảo</w:t>
      </w:r>
      <w:r>
        <w:rPr>
          <w:spacing w:val="-13"/>
          <w:sz w:val="24"/>
        </w:rPr>
        <w:t xml:space="preserve"> </w:t>
      </w:r>
      <w:r>
        <w:rPr>
          <w:sz w:val="24"/>
        </w:rPr>
        <w:t>đảm</w:t>
      </w:r>
      <w:r>
        <w:rPr>
          <w:spacing w:val="-12"/>
          <w:sz w:val="24"/>
        </w:rPr>
        <w:t xml:space="preserve"> </w:t>
      </w:r>
      <w:r>
        <w:rPr>
          <w:sz w:val="24"/>
        </w:rPr>
        <w:t>các</w:t>
      </w:r>
      <w:r>
        <w:rPr>
          <w:spacing w:val="-11"/>
          <w:sz w:val="24"/>
        </w:rPr>
        <w:t xml:space="preserve"> </w:t>
      </w:r>
      <w:r>
        <w:rPr>
          <w:sz w:val="24"/>
        </w:rPr>
        <w:t>cán</w:t>
      </w:r>
      <w:r>
        <w:rPr>
          <w:spacing w:val="-10"/>
          <w:sz w:val="24"/>
        </w:rPr>
        <w:t xml:space="preserve"> </w:t>
      </w:r>
      <w:r>
        <w:rPr>
          <w:sz w:val="24"/>
        </w:rPr>
        <w:t>bộ</w:t>
      </w:r>
      <w:r>
        <w:rPr>
          <w:spacing w:val="-12"/>
          <w:sz w:val="24"/>
        </w:rPr>
        <w:t xml:space="preserve"> </w:t>
      </w:r>
      <w:r>
        <w:rPr>
          <w:sz w:val="24"/>
        </w:rPr>
        <w:t>nhân</w:t>
      </w:r>
      <w:r>
        <w:rPr>
          <w:spacing w:val="-10"/>
          <w:sz w:val="24"/>
        </w:rPr>
        <w:t xml:space="preserve"> </w:t>
      </w:r>
      <w:r>
        <w:rPr>
          <w:sz w:val="24"/>
        </w:rPr>
        <w:t>viên</w:t>
      </w:r>
      <w:r>
        <w:rPr>
          <w:spacing w:val="-13"/>
          <w:sz w:val="24"/>
        </w:rPr>
        <w:t xml:space="preserve"> </w:t>
      </w:r>
      <w:r>
        <w:rPr>
          <w:sz w:val="24"/>
        </w:rPr>
        <w:t>có</w:t>
      </w:r>
      <w:r>
        <w:rPr>
          <w:spacing w:val="-12"/>
          <w:sz w:val="24"/>
        </w:rPr>
        <w:t xml:space="preserve"> </w:t>
      </w:r>
      <w:r>
        <w:rPr>
          <w:sz w:val="24"/>
        </w:rPr>
        <w:t>liên</w:t>
      </w:r>
      <w:r>
        <w:rPr>
          <w:spacing w:val="-10"/>
          <w:sz w:val="24"/>
        </w:rPr>
        <w:t xml:space="preserve"> </w:t>
      </w:r>
      <w:r>
        <w:rPr>
          <w:sz w:val="24"/>
        </w:rPr>
        <w:t>quan</w:t>
      </w:r>
      <w:r>
        <w:rPr>
          <w:spacing w:val="-12"/>
          <w:sz w:val="24"/>
        </w:rPr>
        <w:t xml:space="preserve"> </w:t>
      </w:r>
      <w:r>
        <w:rPr>
          <w:sz w:val="24"/>
        </w:rPr>
        <w:t>đến</w:t>
      </w:r>
      <w:r>
        <w:rPr>
          <w:spacing w:val="-12"/>
          <w:sz w:val="24"/>
        </w:rPr>
        <w:t xml:space="preserve"> </w:t>
      </w:r>
      <w:r>
        <w:rPr>
          <w:sz w:val="24"/>
        </w:rPr>
        <w:t>việc</w:t>
      </w:r>
      <w:r>
        <w:rPr>
          <w:spacing w:val="-13"/>
          <w:sz w:val="24"/>
        </w:rPr>
        <w:t xml:space="preserve"> </w:t>
      </w:r>
      <w:r>
        <w:rPr>
          <w:sz w:val="24"/>
        </w:rPr>
        <w:t>bảo</w:t>
      </w:r>
      <w:r>
        <w:rPr>
          <w:spacing w:val="-10"/>
          <w:sz w:val="24"/>
        </w:rPr>
        <w:t xml:space="preserve"> </w:t>
      </w:r>
      <w:r>
        <w:rPr>
          <w:sz w:val="24"/>
        </w:rPr>
        <w:t>đảm</w:t>
      </w:r>
      <w:r>
        <w:rPr>
          <w:spacing w:val="-12"/>
          <w:sz w:val="24"/>
        </w:rPr>
        <w:t xml:space="preserve"> </w:t>
      </w:r>
      <w:r>
        <w:rPr>
          <w:sz w:val="24"/>
        </w:rPr>
        <w:t>chất</w:t>
      </w:r>
      <w:r>
        <w:rPr>
          <w:spacing w:val="-12"/>
          <w:sz w:val="24"/>
        </w:rPr>
        <w:t xml:space="preserve"> </w:t>
      </w:r>
      <w:r>
        <w:rPr>
          <w:sz w:val="24"/>
        </w:rPr>
        <w:t>lượng</w:t>
      </w:r>
      <w:r>
        <w:rPr>
          <w:spacing w:val="-15"/>
          <w:sz w:val="24"/>
        </w:rPr>
        <w:t xml:space="preserve"> </w:t>
      </w:r>
      <w:r>
        <w:rPr>
          <w:sz w:val="24"/>
        </w:rPr>
        <w:t>sản</w:t>
      </w:r>
      <w:r>
        <w:rPr>
          <w:spacing w:val="-10"/>
          <w:sz w:val="24"/>
        </w:rPr>
        <w:t xml:space="preserve"> </w:t>
      </w:r>
      <w:r>
        <w:rPr>
          <w:sz w:val="24"/>
        </w:rPr>
        <w:t>phẩm đều</w:t>
      </w:r>
      <w:r>
        <w:rPr>
          <w:spacing w:val="-10"/>
          <w:sz w:val="24"/>
        </w:rPr>
        <w:t xml:space="preserve"> </w:t>
      </w:r>
      <w:r>
        <w:rPr>
          <w:sz w:val="24"/>
        </w:rPr>
        <w:t>được</w:t>
      </w:r>
      <w:r>
        <w:rPr>
          <w:spacing w:val="-11"/>
          <w:sz w:val="24"/>
        </w:rPr>
        <w:t xml:space="preserve"> </w:t>
      </w:r>
      <w:r>
        <w:rPr>
          <w:sz w:val="24"/>
        </w:rPr>
        <w:t>đào</w:t>
      </w:r>
      <w:r>
        <w:rPr>
          <w:spacing w:val="-10"/>
          <w:sz w:val="24"/>
        </w:rPr>
        <w:t xml:space="preserve"> </w:t>
      </w:r>
      <w:r>
        <w:rPr>
          <w:sz w:val="24"/>
        </w:rPr>
        <w:t>tạo</w:t>
      </w:r>
      <w:r>
        <w:rPr>
          <w:spacing w:val="-9"/>
          <w:sz w:val="24"/>
        </w:rPr>
        <w:t xml:space="preserve"> </w:t>
      </w:r>
      <w:r>
        <w:rPr>
          <w:sz w:val="24"/>
        </w:rPr>
        <w:t>một</w:t>
      </w:r>
      <w:r>
        <w:rPr>
          <w:spacing w:val="-7"/>
          <w:sz w:val="24"/>
        </w:rPr>
        <w:t xml:space="preserve"> </w:t>
      </w:r>
      <w:r>
        <w:rPr>
          <w:sz w:val="24"/>
        </w:rPr>
        <w:t>cách</w:t>
      </w:r>
      <w:r>
        <w:rPr>
          <w:spacing w:val="-10"/>
          <w:sz w:val="24"/>
        </w:rPr>
        <w:t xml:space="preserve"> </w:t>
      </w:r>
      <w:r>
        <w:rPr>
          <w:sz w:val="24"/>
        </w:rPr>
        <w:t>phù</w:t>
      </w:r>
      <w:r>
        <w:rPr>
          <w:spacing w:val="-9"/>
          <w:sz w:val="24"/>
        </w:rPr>
        <w:t xml:space="preserve"> </w:t>
      </w:r>
      <w:r>
        <w:rPr>
          <w:sz w:val="24"/>
        </w:rPr>
        <w:t>hợp.</w:t>
      </w:r>
      <w:r>
        <w:rPr>
          <w:spacing w:val="-10"/>
          <w:sz w:val="24"/>
        </w:rPr>
        <w:t xml:space="preserve"> </w:t>
      </w:r>
      <w:r>
        <w:rPr>
          <w:sz w:val="24"/>
        </w:rPr>
        <w:t>Tiến</w:t>
      </w:r>
      <w:r>
        <w:rPr>
          <w:spacing w:val="-10"/>
          <w:sz w:val="24"/>
        </w:rPr>
        <w:t xml:space="preserve"> </w:t>
      </w:r>
      <w:r>
        <w:rPr>
          <w:sz w:val="24"/>
        </w:rPr>
        <w:t>hành</w:t>
      </w:r>
      <w:r>
        <w:rPr>
          <w:spacing w:val="-10"/>
          <w:sz w:val="24"/>
        </w:rPr>
        <w:t xml:space="preserve"> </w:t>
      </w:r>
      <w:r>
        <w:rPr>
          <w:sz w:val="24"/>
        </w:rPr>
        <w:t>định</w:t>
      </w:r>
      <w:r>
        <w:rPr>
          <w:spacing w:val="-9"/>
          <w:sz w:val="24"/>
        </w:rPr>
        <w:t xml:space="preserve"> </w:t>
      </w:r>
      <w:r>
        <w:rPr>
          <w:sz w:val="24"/>
        </w:rPr>
        <w:t>kỳ</w:t>
      </w:r>
      <w:r>
        <w:rPr>
          <w:spacing w:val="-15"/>
          <w:sz w:val="24"/>
        </w:rPr>
        <w:t xml:space="preserve"> </w:t>
      </w:r>
      <w:r>
        <w:rPr>
          <w:sz w:val="24"/>
        </w:rPr>
        <w:t>bồi</w:t>
      </w:r>
      <w:r>
        <w:rPr>
          <w:spacing w:val="-10"/>
          <w:sz w:val="24"/>
        </w:rPr>
        <w:t xml:space="preserve"> </w:t>
      </w:r>
      <w:r>
        <w:rPr>
          <w:sz w:val="24"/>
        </w:rPr>
        <w:t>dưỡng</w:t>
      </w:r>
      <w:r>
        <w:rPr>
          <w:spacing w:val="-12"/>
          <w:sz w:val="24"/>
        </w:rPr>
        <w:t xml:space="preserve"> </w:t>
      </w:r>
      <w:r>
        <w:rPr>
          <w:sz w:val="24"/>
        </w:rPr>
        <w:t>đào</w:t>
      </w:r>
      <w:r>
        <w:rPr>
          <w:spacing w:val="-7"/>
          <w:sz w:val="24"/>
        </w:rPr>
        <w:t xml:space="preserve"> </w:t>
      </w:r>
      <w:r>
        <w:rPr>
          <w:sz w:val="24"/>
        </w:rPr>
        <w:t>tạo</w:t>
      </w:r>
      <w:r>
        <w:rPr>
          <w:spacing w:val="-10"/>
          <w:sz w:val="24"/>
        </w:rPr>
        <w:t xml:space="preserve"> </w:t>
      </w:r>
      <w:r>
        <w:rPr>
          <w:sz w:val="24"/>
        </w:rPr>
        <w:t>và</w:t>
      </w:r>
      <w:r>
        <w:rPr>
          <w:spacing w:val="-9"/>
          <w:sz w:val="24"/>
        </w:rPr>
        <w:t xml:space="preserve"> </w:t>
      </w:r>
      <w:r>
        <w:rPr>
          <w:sz w:val="24"/>
        </w:rPr>
        <w:t>kiểm tra đối với tất cả những cán bộ nhân viên có ảnh hưởng đến chất lượng sản phẩm/dịch</w:t>
      </w:r>
      <w:r>
        <w:rPr>
          <w:spacing w:val="-5"/>
          <w:sz w:val="24"/>
        </w:rPr>
        <w:t xml:space="preserve"> </w:t>
      </w:r>
      <w:r>
        <w:rPr>
          <w:sz w:val="24"/>
        </w:rPr>
        <w:t>vụ,</w:t>
      </w:r>
      <w:r>
        <w:rPr>
          <w:spacing w:val="-5"/>
          <w:sz w:val="24"/>
        </w:rPr>
        <w:t xml:space="preserve"> </w:t>
      </w:r>
      <w:r>
        <w:rPr>
          <w:sz w:val="24"/>
        </w:rPr>
        <w:t>bảo</w:t>
      </w:r>
      <w:r>
        <w:rPr>
          <w:spacing w:val="-5"/>
          <w:sz w:val="24"/>
        </w:rPr>
        <w:t xml:space="preserve"> </w:t>
      </w:r>
      <w:r>
        <w:rPr>
          <w:sz w:val="24"/>
        </w:rPr>
        <w:t>đảm</w:t>
      </w:r>
      <w:r>
        <w:rPr>
          <w:spacing w:val="-3"/>
          <w:sz w:val="24"/>
        </w:rPr>
        <w:t xml:space="preserve"> </w:t>
      </w:r>
      <w:r>
        <w:rPr>
          <w:sz w:val="24"/>
        </w:rPr>
        <w:t>họ</w:t>
      </w:r>
      <w:r>
        <w:rPr>
          <w:spacing w:val="-5"/>
          <w:sz w:val="24"/>
        </w:rPr>
        <w:t xml:space="preserve"> </w:t>
      </w:r>
      <w:r>
        <w:rPr>
          <w:sz w:val="24"/>
        </w:rPr>
        <w:t>có</w:t>
      </w:r>
      <w:r>
        <w:rPr>
          <w:spacing w:val="-5"/>
          <w:sz w:val="24"/>
        </w:rPr>
        <w:t xml:space="preserve"> </w:t>
      </w:r>
      <w:r>
        <w:rPr>
          <w:sz w:val="24"/>
        </w:rPr>
        <w:t>đủ</w:t>
      </w:r>
      <w:r>
        <w:rPr>
          <w:spacing w:val="-3"/>
          <w:sz w:val="24"/>
        </w:rPr>
        <w:t xml:space="preserve"> </w:t>
      </w:r>
      <w:r>
        <w:rPr>
          <w:sz w:val="24"/>
        </w:rPr>
        <w:t>năng</w:t>
      </w:r>
      <w:r>
        <w:rPr>
          <w:spacing w:val="-5"/>
          <w:sz w:val="24"/>
        </w:rPr>
        <w:t xml:space="preserve"> </w:t>
      </w:r>
      <w:r>
        <w:rPr>
          <w:sz w:val="24"/>
        </w:rPr>
        <w:t>lực</w:t>
      </w:r>
      <w:r>
        <w:rPr>
          <w:spacing w:val="-3"/>
          <w:sz w:val="24"/>
        </w:rPr>
        <w:t xml:space="preserve"> </w:t>
      </w:r>
      <w:r>
        <w:rPr>
          <w:sz w:val="24"/>
        </w:rPr>
        <w:t>để</w:t>
      </w:r>
      <w:r>
        <w:rPr>
          <w:spacing w:val="-6"/>
          <w:sz w:val="24"/>
        </w:rPr>
        <w:t xml:space="preserve"> </w:t>
      </w:r>
      <w:r>
        <w:rPr>
          <w:sz w:val="24"/>
        </w:rPr>
        <w:t>đảm</w:t>
      </w:r>
      <w:r>
        <w:rPr>
          <w:spacing w:val="-2"/>
          <w:sz w:val="24"/>
        </w:rPr>
        <w:t xml:space="preserve"> </w:t>
      </w:r>
      <w:r>
        <w:rPr>
          <w:sz w:val="24"/>
        </w:rPr>
        <w:t>nhiệm</w:t>
      </w:r>
      <w:r>
        <w:rPr>
          <w:spacing w:val="-5"/>
          <w:sz w:val="24"/>
        </w:rPr>
        <w:t xml:space="preserve"> </w:t>
      </w:r>
      <w:r>
        <w:rPr>
          <w:sz w:val="24"/>
        </w:rPr>
        <w:t>vị</w:t>
      </w:r>
      <w:r>
        <w:rPr>
          <w:spacing w:val="-5"/>
          <w:sz w:val="24"/>
        </w:rPr>
        <w:t xml:space="preserve"> </w:t>
      </w:r>
      <w:r>
        <w:rPr>
          <w:sz w:val="24"/>
        </w:rPr>
        <w:t>trí</w:t>
      </w:r>
      <w:r>
        <w:rPr>
          <w:spacing w:val="-5"/>
          <w:sz w:val="24"/>
        </w:rPr>
        <w:t xml:space="preserve"> </w:t>
      </w:r>
      <w:r>
        <w:rPr>
          <w:sz w:val="24"/>
        </w:rPr>
        <w:t>công</w:t>
      </w:r>
      <w:r>
        <w:rPr>
          <w:spacing w:val="-5"/>
          <w:sz w:val="24"/>
        </w:rPr>
        <w:t xml:space="preserve"> </w:t>
      </w:r>
      <w:r>
        <w:rPr>
          <w:sz w:val="24"/>
        </w:rPr>
        <w:t>tác</w:t>
      </w:r>
      <w:r>
        <w:rPr>
          <w:spacing w:val="-5"/>
          <w:sz w:val="24"/>
        </w:rPr>
        <w:t xml:space="preserve"> </w:t>
      </w:r>
      <w:r>
        <w:rPr>
          <w:sz w:val="24"/>
        </w:rPr>
        <w:t>của</w:t>
      </w:r>
      <w:r>
        <w:rPr>
          <w:spacing w:val="-4"/>
          <w:sz w:val="24"/>
        </w:rPr>
        <w:t xml:space="preserve"> </w:t>
      </w:r>
      <w:r>
        <w:rPr>
          <w:sz w:val="24"/>
        </w:rPr>
        <w:t xml:space="preserve">mình. Đối với những cán bộ nhân viên thực hiện ở bộ phận hoặc quản </w:t>
      </w:r>
      <w:r>
        <w:rPr>
          <w:spacing w:val="2"/>
          <w:sz w:val="24"/>
        </w:rPr>
        <w:t xml:space="preserve">lý </w:t>
      </w:r>
      <w:r>
        <w:rPr>
          <w:sz w:val="24"/>
        </w:rPr>
        <w:t>sản phẩm có tính</w:t>
      </w:r>
      <w:r>
        <w:rPr>
          <w:spacing w:val="-8"/>
          <w:sz w:val="24"/>
        </w:rPr>
        <w:t xml:space="preserve"> </w:t>
      </w:r>
      <w:r>
        <w:rPr>
          <w:sz w:val="24"/>
        </w:rPr>
        <w:t>đặc</w:t>
      </w:r>
      <w:r>
        <w:rPr>
          <w:spacing w:val="-9"/>
          <w:sz w:val="24"/>
        </w:rPr>
        <w:t xml:space="preserve"> </w:t>
      </w:r>
      <w:r>
        <w:rPr>
          <w:sz w:val="24"/>
        </w:rPr>
        <w:t>thù,</w:t>
      </w:r>
      <w:r>
        <w:rPr>
          <w:spacing w:val="-7"/>
          <w:sz w:val="24"/>
        </w:rPr>
        <w:t xml:space="preserve"> </w:t>
      </w:r>
      <w:r>
        <w:rPr>
          <w:sz w:val="24"/>
        </w:rPr>
        <w:t>không</w:t>
      </w:r>
      <w:r>
        <w:rPr>
          <w:spacing w:val="-9"/>
          <w:sz w:val="24"/>
        </w:rPr>
        <w:t xml:space="preserve"> </w:t>
      </w:r>
      <w:r>
        <w:rPr>
          <w:sz w:val="24"/>
        </w:rPr>
        <w:t>chỉ</w:t>
      </w:r>
      <w:r>
        <w:rPr>
          <w:spacing w:val="-7"/>
          <w:sz w:val="24"/>
        </w:rPr>
        <w:t xml:space="preserve"> </w:t>
      </w:r>
      <w:r>
        <w:rPr>
          <w:sz w:val="24"/>
        </w:rPr>
        <w:t>tiến</w:t>
      </w:r>
      <w:r>
        <w:rPr>
          <w:spacing w:val="-8"/>
          <w:sz w:val="24"/>
        </w:rPr>
        <w:t xml:space="preserve"> </w:t>
      </w:r>
      <w:r>
        <w:rPr>
          <w:sz w:val="24"/>
        </w:rPr>
        <w:t>hành</w:t>
      </w:r>
      <w:r>
        <w:rPr>
          <w:spacing w:val="-8"/>
          <w:sz w:val="24"/>
        </w:rPr>
        <w:t xml:space="preserve"> </w:t>
      </w:r>
      <w:r>
        <w:rPr>
          <w:sz w:val="24"/>
        </w:rPr>
        <w:t>đào</w:t>
      </w:r>
      <w:r>
        <w:rPr>
          <w:spacing w:val="-7"/>
          <w:sz w:val="24"/>
        </w:rPr>
        <w:t xml:space="preserve"> </w:t>
      </w:r>
      <w:r>
        <w:rPr>
          <w:sz w:val="24"/>
        </w:rPr>
        <w:t>tạo</w:t>
      </w:r>
      <w:r>
        <w:rPr>
          <w:spacing w:val="-8"/>
          <w:sz w:val="24"/>
        </w:rPr>
        <w:t xml:space="preserve"> </w:t>
      </w:r>
      <w:r>
        <w:rPr>
          <w:sz w:val="24"/>
        </w:rPr>
        <w:t>bồi</w:t>
      </w:r>
      <w:r>
        <w:rPr>
          <w:spacing w:val="-7"/>
          <w:sz w:val="24"/>
        </w:rPr>
        <w:t xml:space="preserve"> </w:t>
      </w:r>
      <w:r>
        <w:rPr>
          <w:sz w:val="24"/>
        </w:rPr>
        <w:t>dưỡng</w:t>
      </w:r>
      <w:r>
        <w:rPr>
          <w:spacing w:val="-9"/>
          <w:sz w:val="24"/>
        </w:rPr>
        <w:t xml:space="preserve"> </w:t>
      </w:r>
      <w:r>
        <w:rPr>
          <w:sz w:val="24"/>
        </w:rPr>
        <w:t>nội</w:t>
      </w:r>
      <w:r>
        <w:rPr>
          <w:spacing w:val="-7"/>
          <w:sz w:val="24"/>
        </w:rPr>
        <w:t xml:space="preserve"> </w:t>
      </w:r>
      <w:r>
        <w:rPr>
          <w:sz w:val="24"/>
        </w:rPr>
        <w:t>bộ,</w:t>
      </w:r>
      <w:r>
        <w:rPr>
          <w:spacing w:val="-8"/>
          <w:sz w:val="24"/>
        </w:rPr>
        <w:t xml:space="preserve"> </w:t>
      </w:r>
      <w:r>
        <w:rPr>
          <w:sz w:val="24"/>
        </w:rPr>
        <w:t>mà</w:t>
      </w:r>
      <w:r>
        <w:rPr>
          <w:spacing w:val="-9"/>
          <w:sz w:val="24"/>
        </w:rPr>
        <w:t xml:space="preserve"> </w:t>
      </w:r>
      <w:r>
        <w:rPr>
          <w:sz w:val="24"/>
        </w:rPr>
        <w:t>mỗi</w:t>
      </w:r>
      <w:r>
        <w:rPr>
          <w:spacing w:val="-6"/>
          <w:sz w:val="24"/>
        </w:rPr>
        <w:t xml:space="preserve"> </w:t>
      </w:r>
      <w:r>
        <w:rPr>
          <w:sz w:val="24"/>
        </w:rPr>
        <w:t>năm</w:t>
      </w:r>
      <w:r>
        <w:rPr>
          <w:spacing w:val="-7"/>
          <w:sz w:val="24"/>
        </w:rPr>
        <w:t xml:space="preserve"> </w:t>
      </w:r>
      <w:r>
        <w:rPr>
          <w:sz w:val="24"/>
        </w:rPr>
        <w:t>đều</w:t>
      </w:r>
      <w:r>
        <w:rPr>
          <w:spacing w:val="-8"/>
          <w:sz w:val="24"/>
        </w:rPr>
        <w:t xml:space="preserve"> </w:t>
      </w:r>
      <w:r>
        <w:rPr>
          <w:sz w:val="24"/>
        </w:rPr>
        <w:t>được gửi ra nước ngoài để đào tạo, bảo đảm tư cách vị trí công việc của</w:t>
      </w:r>
      <w:r>
        <w:rPr>
          <w:spacing w:val="-43"/>
          <w:sz w:val="24"/>
        </w:rPr>
        <w:t xml:space="preserve"> </w:t>
      </w:r>
      <w:r>
        <w:rPr>
          <w:sz w:val="24"/>
        </w:rPr>
        <w:t>họ có hiệu quả và thich ứng với cương vị công tác hiện</w:t>
      </w:r>
      <w:r>
        <w:rPr>
          <w:spacing w:val="-11"/>
          <w:sz w:val="24"/>
        </w:rPr>
        <w:t xml:space="preserve"> </w:t>
      </w:r>
      <w:r>
        <w:rPr>
          <w:sz w:val="24"/>
        </w:rPr>
        <w:t>nay.</w:t>
      </w:r>
    </w:p>
    <w:p w14:paraId="4F74A8C1" w14:textId="77777777" w:rsidR="0009730F" w:rsidRDefault="00EC41F8">
      <w:pPr>
        <w:pStyle w:val="ListParagraph"/>
        <w:numPr>
          <w:ilvl w:val="1"/>
          <w:numId w:val="82"/>
        </w:numPr>
        <w:tabs>
          <w:tab w:val="left" w:pos="2189"/>
        </w:tabs>
        <w:spacing w:before="99" w:line="278" w:lineRule="auto"/>
        <w:ind w:right="990"/>
        <w:rPr>
          <w:sz w:val="24"/>
        </w:rPr>
      </w:pPr>
      <w:r>
        <w:rPr>
          <w:sz w:val="24"/>
        </w:rPr>
        <w:t xml:space="preserve">Xây dựng chế độ đánh giá thẩm định hệ thống bảo đảm chất lượng sản phẩm. Người phụ trách bộ phận chất lượng định </w:t>
      </w:r>
      <w:r>
        <w:rPr>
          <w:spacing w:val="2"/>
          <w:sz w:val="24"/>
        </w:rPr>
        <w:t xml:space="preserve">kỳ </w:t>
      </w:r>
      <w:r>
        <w:rPr>
          <w:sz w:val="24"/>
        </w:rPr>
        <w:t>tiến hành đánh giá thẩm định chất lượng</w:t>
      </w:r>
      <w:r>
        <w:rPr>
          <w:spacing w:val="-5"/>
          <w:sz w:val="24"/>
        </w:rPr>
        <w:t xml:space="preserve"> </w:t>
      </w:r>
      <w:r>
        <w:rPr>
          <w:sz w:val="24"/>
        </w:rPr>
        <w:t>sản</w:t>
      </w:r>
      <w:r>
        <w:rPr>
          <w:spacing w:val="-3"/>
          <w:sz w:val="24"/>
        </w:rPr>
        <w:t xml:space="preserve"> </w:t>
      </w:r>
      <w:r>
        <w:rPr>
          <w:sz w:val="24"/>
        </w:rPr>
        <w:t>phẩm</w:t>
      </w:r>
      <w:r>
        <w:rPr>
          <w:spacing w:val="-2"/>
          <w:sz w:val="24"/>
        </w:rPr>
        <w:t xml:space="preserve"> </w:t>
      </w:r>
      <w:r>
        <w:rPr>
          <w:sz w:val="24"/>
        </w:rPr>
        <w:t>và</w:t>
      </w:r>
      <w:r>
        <w:rPr>
          <w:spacing w:val="-4"/>
          <w:sz w:val="24"/>
        </w:rPr>
        <w:t xml:space="preserve"> </w:t>
      </w:r>
      <w:r>
        <w:rPr>
          <w:sz w:val="24"/>
        </w:rPr>
        <w:t>bản</w:t>
      </w:r>
      <w:r>
        <w:rPr>
          <w:spacing w:val="-3"/>
          <w:sz w:val="24"/>
        </w:rPr>
        <w:t xml:space="preserve"> </w:t>
      </w:r>
      <w:r>
        <w:rPr>
          <w:sz w:val="24"/>
        </w:rPr>
        <w:t>thân</w:t>
      </w:r>
      <w:r>
        <w:rPr>
          <w:spacing w:val="-3"/>
          <w:sz w:val="24"/>
        </w:rPr>
        <w:t xml:space="preserve"> </w:t>
      </w:r>
      <w:r>
        <w:rPr>
          <w:sz w:val="24"/>
        </w:rPr>
        <w:t>hệ</w:t>
      </w:r>
      <w:r>
        <w:rPr>
          <w:spacing w:val="-4"/>
          <w:sz w:val="24"/>
        </w:rPr>
        <w:t xml:space="preserve"> </w:t>
      </w:r>
      <w:r>
        <w:rPr>
          <w:sz w:val="24"/>
        </w:rPr>
        <w:t>thống</w:t>
      </w:r>
      <w:r>
        <w:rPr>
          <w:spacing w:val="-5"/>
          <w:sz w:val="24"/>
        </w:rPr>
        <w:t xml:space="preserve"> </w:t>
      </w:r>
      <w:r>
        <w:rPr>
          <w:sz w:val="24"/>
        </w:rPr>
        <w:t>đảm</w:t>
      </w:r>
      <w:r>
        <w:rPr>
          <w:spacing w:val="-1"/>
          <w:sz w:val="24"/>
        </w:rPr>
        <w:t xml:space="preserve"> </w:t>
      </w:r>
      <w:r>
        <w:rPr>
          <w:sz w:val="24"/>
        </w:rPr>
        <w:t>bảo</w:t>
      </w:r>
      <w:r>
        <w:rPr>
          <w:spacing w:val="-3"/>
          <w:sz w:val="24"/>
        </w:rPr>
        <w:t xml:space="preserve"> </w:t>
      </w:r>
      <w:r>
        <w:rPr>
          <w:sz w:val="24"/>
        </w:rPr>
        <w:t>chất</w:t>
      </w:r>
      <w:r>
        <w:rPr>
          <w:spacing w:val="-2"/>
          <w:sz w:val="24"/>
        </w:rPr>
        <w:t xml:space="preserve"> </w:t>
      </w:r>
      <w:r>
        <w:rPr>
          <w:sz w:val="24"/>
        </w:rPr>
        <w:t>lượng,</w:t>
      </w:r>
      <w:r>
        <w:rPr>
          <w:spacing w:val="-3"/>
          <w:sz w:val="24"/>
        </w:rPr>
        <w:t xml:space="preserve"> </w:t>
      </w:r>
      <w:r>
        <w:rPr>
          <w:sz w:val="24"/>
        </w:rPr>
        <w:t>đưa</w:t>
      </w:r>
      <w:r>
        <w:rPr>
          <w:spacing w:val="-4"/>
          <w:sz w:val="24"/>
        </w:rPr>
        <w:t xml:space="preserve"> </w:t>
      </w:r>
      <w:r>
        <w:rPr>
          <w:sz w:val="24"/>
        </w:rPr>
        <w:t>ra</w:t>
      </w:r>
      <w:r>
        <w:rPr>
          <w:spacing w:val="1"/>
          <w:sz w:val="24"/>
        </w:rPr>
        <w:t xml:space="preserve"> </w:t>
      </w:r>
      <w:r>
        <w:rPr>
          <w:sz w:val="24"/>
        </w:rPr>
        <w:t>ý</w:t>
      </w:r>
      <w:r>
        <w:rPr>
          <w:spacing w:val="-8"/>
          <w:sz w:val="24"/>
        </w:rPr>
        <w:t xml:space="preserve"> </w:t>
      </w:r>
      <w:r>
        <w:rPr>
          <w:sz w:val="24"/>
        </w:rPr>
        <w:t>kiến</w:t>
      </w:r>
      <w:r>
        <w:rPr>
          <w:spacing w:val="-3"/>
          <w:sz w:val="24"/>
        </w:rPr>
        <w:t xml:space="preserve"> </w:t>
      </w:r>
      <w:r>
        <w:rPr>
          <w:sz w:val="24"/>
        </w:rPr>
        <w:t>đánh</w:t>
      </w:r>
      <w:r>
        <w:rPr>
          <w:spacing w:val="-3"/>
          <w:sz w:val="24"/>
        </w:rPr>
        <w:t xml:space="preserve"> </w:t>
      </w:r>
      <w:r>
        <w:rPr>
          <w:sz w:val="24"/>
        </w:rPr>
        <w:t>giá và ý kiến sửa chữa, đảm bảo tính hợp quy cách tiêu chuẩn của chất lượng sản phẩm, cung cấp sản phẩm, lắp đắt và dịch vụ đạt tiêu</w:t>
      </w:r>
      <w:r>
        <w:rPr>
          <w:spacing w:val="-3"/>
          <w:sz w:val="24"/>
        </w:rPr>
        <w:t xml:space="preserve"> </w:t>
      </w:r>
      <w:r>
        <w:rPr>
          <w:sz w:val="24"/>
        </w:rPr>
        <w:t>chuẩn.</w:t>
      </w:r>
    </w:p>
    <w:p w14:paraId="497ADFB6" w14:textId="77777777" w:rsidR="0009730F" w:rsidRDefault="00EC41F8">
      <w:pPr>
        <w:pStyle w:val="ListParagraph"/>
        <w:numPr>
          <w:ilvl w:val="1"/>
          <w:numId w:val="82"/>
        </w:numPr>
        <w:tabs>
          <w:tab w:val="left" w:pos="2189"/>
        </w:tabs>
        <w:spacing w:before="100" w:line="278" w:lineRule="auto"/>
        <w:ind w:right="988"/>
        <w:rPr>
          <w:sz w:val="24"/>
        </w:rPr>
      </w:pPr>
      <w:r>
        <w:rPr>
          <w:sz w:val="24"/>
        </w:rPr>
        <w:t>Hoạch định biện pháp cụ thể bảo đảm chất lượng sản phẩm. Căn cứ theo phương châm về chất lượng, thông qua các hình thức văn bản như sổ tay hướng dẫn bảo đảm chất lượng, xây dựng và bảo đảm duy trì toàn bộ quá trình bảo đảm chất lượng</w:t>
      </w:r>
      <w:r>
        <w:rPr>
          <w:spacing w:val="-6"/>
          <w:sz w:val="24"/>
        </w:rPr>
        <w:t xml:space="preserve"> </w:t>
      </w:r>
      <w:r>
        <w:rPr>
          <w:sz w:val="24"/>
        </w:rPr>
        <w:t>một</w:t>
      </w:r>
      <w:r>
        <w:rPr>
          <w:spacing w:val="-3"/>
          <w:sz w:val="24"/>
        </w:rPr>
        <w:t xml:space="preserve"> </w:t>
      </w:r>
      <w:r>
        <w:rPr>
          <w:sz w:val="24"/>
        </w:rPr>
        <w:t>cách</w:t>
      </w:r>
      <w:r>
        <w:rPr>
          <w:spacing w:val="-3"/>
          <w:sz w:val="24"/>
        </w:rPr>
        <w:t xml:space="preserve"> </w:t>
      </w:r>
      <w:r>
        <w:rPr>
          <w:sz w:val="24"/>
        </w:rPr>
        <w:t>có</w:t>
      </w:r>
      <w:r>
        <w:rPr>
          <w:spacing w:val="-4"/>
          <w:sz w:val="24"/>
        </w:rPr>
        <w:t xml:space="preserve"> </w:t>
      </w:r>
      <w:r>
        <w:rPr>
          <w:sz w:val="24"/>
        </w:rPr>
        <w:t>kế</w:t>
      </w:r>
      <w:r>
        <w:rPr>
          <w:spacing w:val="-4"/>
          <w:sz w:val="24"/>
        </w:rPr>
        <w:t xml:space="preserve"> </w:t>
      </w:r>
      <w:r>
        <w:rPr>
          <w:sz w:val="24"/>
        </w:rPr>
        <w:t>hoạch,</w:t>
      </w:r>
      <w:r>
        <w:rPr>
          <w:spacing w:val="-4"/>
          <w:sz w:val="24"/>
        </w:rPr>
        <w:t xml:space="preserve"> </w:t>
      </w:r>
      <w:r>
        <w:rPr>
          <w:sz w:val="24"/>
        </w:rPr>
        <w:t>có</w:t>
      </w:r>
      <w:r>
        <w:rPr>
          <w:spacing w:val="-4"/>
          <w:sz w:val="24"/>
        </w:rPr>
        <w:t xml:space="preserve"> </w:t>
      </w:r>
      <w:r>
        <w:rPr>
          <w:sz w:val="24"/>
        </w:rPr>
        <w:t>sự</w:t>
      </w:r>
      <w:r>
        <w:rPr>
          <w:spacing w:val="-3"/>
          <w:sz w:val="24"/>
        </w:rPr>
        <w:t xml:space="preserve"> </w:t>
      </w:r>
      <w:r>
        <w:rPr>
          <w:sz w:val="24"/>
        </w:rPr>
        <w:t>tham</w:t>
      </w:r>
      <w:r>
        <w:rPr>
          <w:spacing w:val="-1"/>
          <w:sz w:val="24"/>
        </w:rPr>
        <w:t xml:space="preserve"> </w:t>
      </w:r>
      <w:r>
        <w:rPr>
          <w:sz w:val="24"/>
        </w:rPr>
        <w:t>gia của</w:t>
      </w:r>
      <w:r>
        <w:rPr>
          <w:spacing w:val="-5"/>
          <w:sz w:val="24"/>
        </w:rPr>
        <w:t xml:space="preserve"> </w:t>
      </w:r>
      <w:r>
        <w:rPr>
          <w:sz w:val="24"/>
        </w:rPr>
        <w:t>toàn</w:t>
      </w:r>
      <w:r>
        <w:rPr>
          <w:spacing w:val="-4"/>
          <w:sz w:val="24"/>
        </w:rPr>
        <w:t xml:space="preserve"> </w:t>
      </w:r>
      <w:r>
        <w:rPr>
          <w:sz w:val="24"/>
        </w:rPr>
        <w:t>bộ</w:t>
      </w:r>
      <w:r>
        <w:rPr>
          <w:spacing w:val="-3"/>
          <w:sz w:val="24"/>
        </w:rPr>
        <w:t xml:space="preserve"> </w:t>
      </w:r>
      <w:r>
        <w:rPr>
          <w:sz w:val="24"/>
        </w:rPr>
        <w:t>cán</w:t>
      </w:r>
      <w:r>
        <w:rPr>
          <w:spacing w:val="-4"/>
          <w:sz w:val="24"/>
        </w:rPr>
        <w:t xml:space="preserve"> </w:t>
      </w:r>
      <w:r>
        <w:rPr>
          <w:sz w:val="24"/>
        </w:rPr>
        <w:t>bộ</w:t>
      </w:r>
      <w:r>
        <w:rPr>
          <w:spacing w:val="-3"/>
          <w:sz w:val="24"/>
        </w:rPr>
        <w:t xml:space="preserve"> </w:t>
      </w:r>
      <w:r>
        <w:rPr>
          <w:sz w:val="24"/>
        </w:rPr>
        <w:t>nhân</w:t>
      </w:r>
      <w:r>
        <w:rPr>
          <w:spacing w:val="-4"/>
          <w:sz w:val="24"/>
        </w:rPr>
        <w:t xml:space="preserve"> </w:t>
      </w:r>
      <w:r>
        <w:rPr>
          <w:sz w:val="24"/>
        </w:rPr>
        <w:t>viên,</w:t>
      </w:r>
      <w:r>
        <w:rPr>
          <w:spacing w:val="-4"/>
          <w:sz w:val="24"/>
        </w:rPr>
        <w:t xml:space="preserve"> </w:t>
      </w:r>
      <w:r>
        <w:rPr>
          <w:sz w:val="24"/>
        </w:rPr>
        <w:t>có</w:t>
      </w:r>
      <w:r>
        <w:rPr>
          <w:spacing w:val="-3"/>
          <w:sz w:val="24"/>
        </w:rPr>
        <w:t xml:space="preserve"> </w:t>
      </w:r>
      <w:r>
        <w:rPr>
          <w:sz w:val="24"/>
        </w:rPr>
        <w:t>cấp bậc tổ chức và có sự phân chia rõ trách nhiệm. Trong đó, bao gồm các tiêu</w:t>
      </w:r>
      <w:r>
        <w:rPr>
          <w:spacing w:val="-24"/>
          <w:sz w:val="24"/>
        </w:rPr>
        <w:t xml:space="preserve"> </w:t>
      </w:r>
      <w:r>
        <w:rPr>
          <w:sz w:val="24"/>
        </w:rPr>
        <w:t>chuẩn chất lượng có liên quan đến nguyên vật liệu, mua sắm máy móc, gia công sản phẩm ở nước ngoài. Tiêu chuẩn chất lượng không thấp hơn các tiêu chuẩn chất lượng</w:t>
      </w:r>
      <w:r>
        <w:rPr>
          <w:spacing w:val="-6"/>
          <w:sz w:val="24"/>
        </w:rPr>
        <w:t xml:space="preserve"> </w:t>
      </w:r>
      <w:r>
        <w:rPr>
          <w:sz w:val="24"/>
        </w:rPr>
        <w:t>tương</w:t>
      </w:r>
      <w:r>
        <w:rPr>
          <w:spacing w:val="-6"/>
          <w:sz w:val="24"/>
        </w:rPr>
        <w:t xml:space="preserve"> </w:t>
      </w:r>
      <w:r>
        <w:rPr>
          <w:sz w:val="24"/>
        </w:rPr>
        <w:t>ứng</w:t>
      </w:r>
      <w:r>
        <w:rPr>
          <w:spacing w:val="-5"/>
          <w:sz w:val="24"/>
        </w:rPr>
        <w:t xml:space="preserve"> </w:t>
      </w:r>
      <w:r>
        <w:rPr>
          <w:sz w:val="24"/>
        </w:rPr>
        <w:t>trong</w:t>
      </w:r>
      <w:r>
        <w:rPr>
          <w:spacing w:val="-6"/>
          <w:sz w:val="24"/>
        </w:rPr>
        <w:t xml:space="preserve"> </w:t>
      </w:r>
      <w:r>
        <w:rPr>
          <w:sz w:val="24"/>
        </w:rPr>
        <w:t>nước.</w:t>
      </w:r>
      <w:r>
        <w:rPr>
          <w:spacing w:val="-4"/>
          <w:sz w:val="24"/>
        </w:rPr>
        <w:t xml:space="preserve"> </w:t>
      </w:r>
      <w:r>
        <w:rPr>
          <w:sz w:val="24"/>
        </w:rPr>
        <w:t>Quá</w:t>
      </w:r>
      <w:r>
        <w:rPr>
          <w:spacing w:val="-4"/>
          <w:sz w:val="24"/>
        </w:rPr>
        <w:t xml:space="preserve"> </w:t>
      </w:r>
      <w:r>
        <w:rPr>
          <w:sz w:val="24"/>
        </w:rPr>
        <w:t>trình</w:t>
      </w:r>
      <w:r>
        <w:rPr>
          <w:spacing w:val="-4"/>
          <w:sz w:val="24"/>
        </w:rPr>
        <w:t xml:space="preserve"> </w:t>
      </w:r>
      <w:r>
        <w:rPr>
          <w:sz w:val="24"/>
        </w:rPr>
        <w:t>thực</w:t>
      </w:r>
      <w:r>
        <w:rPr>
          <w:spacing w:val="-5"/>
          <w:sz w:val="24"/>
        </w:rPr>
        <w:t xml:space="preserve"> </w:t>
      </w:r>
      <w:r>
        <w:rPr>
          <w:sz w:val="24"/>
        </w:rPr>
        <w:t>hiện</w:t>
      </w:r>
      <w:r>
        <w:rPr>
          <w:spacing w:val="-3"/>
          <w:sz w:val="24"/>
        </w:rPr>
        <w:t xml:space="preserve"> </w:t>
      </w:r>
      <w:r>
        <w:rPr>
          <w:sz w:val="24"/>
        </w:rPr>
        <w:t>của</w:t>
      </w:r>
      <w:r>
        <w:rPr>
          <w:spacing w:val="-5"/>
          <w:sz w:val="24"/>
        </w:rPr>
        <w:t xml:space="preserve"> </w:t>
      </w:r>
      <w:r>
        <w:rPr>
          <w:sz w:val="24"/>
        </w:rPr>
        <w:t>mỗi</w:t>
      </w:r>
      <w:r>
        <w:rPr>
          <w:spacing w:val="-3"/>
          <w:sz w:val="24"/>
        </w:rPr>
        <w:t xml:space="preserve"> </w:t>
      </w:r>
      <w:r>
        <w:rPr>
          <w:sz w:val="24"/>
        </w:rPr>
        <w:t>công</w:t>
      </w:r>
      <w:r>
        <w:rPr>
          <w:spacing w:val="-5"/>
          <w:sz w:val="24"/>
        </w:rPr>
        <w:t xml:space="preserve"> </w:t>
      </w:r>
      <w:r>
        <w:rPr>
          <w:sz w:val="24"/>
        </w:rPr>
        <w:t>đoạn</w:t>
      </w:r>
      <w:r>
        <w:rPr>
          <w:spacing w:val="-4"/>
          <w:sz w:val="24"/>
        </w:rPr>
        <w:t xml:space="preserve"> </w:t>
      </w:r>
      <w:r>
        <w:rPr>
          <w:sz w:val="24"/>
        </w:rPr>
        <w:t>sản</w:t>
      </w:r>
      <w:r>
        <w:rPr>
          <w:spacing w:val="-4"/>
          <w:sz w:val="24"/>
        </w:rPr>
        <w:t xml:space="preserve"> </w:t>
      </w:r>
      <w:r>
        <w:rPr>
          <w:sz w:val="24"/>
        </w:rPr>
        <w:t>xuất</w:t>
      </w:r>
      <w:r>
        <w:rPr>
          <w:spacing w:val="-2"/>
          <w:sz w:val="24"/>
        </w:rPr>
        <w:t xml:space="preserve"> </w:t>
      </w:r>
      <w:r>
        <w:rPr>
          <w:sz w:val="24"/>
        </w:rPr>
        <w:t>sản phẩm được cán bộ kiểm nghiệm chất lượng phụ trách kiểm tra chất lượng, bao gồm chất lượng của sản phẩm, việc lắp đặt, dịch vụ và hàng loạt các hoạt động được cung cấp liên quan đến nguồn lực của sản phẩm</w:t>
      </w:r>
      <w:r>
        <w:rPr>
          <w:spacing w:val="-6"/>
          <w:sz w:val="24"/>
        </w:rPr>
        <w:t xml:space="preserve"> </w:t>
      </w:r>
      <w:r>
        <w:rPr>
          <w:sz w:val="24"/>
        </w:rPr>
        <w:t>khác.</w:t>
      </w:r>
    </w:p>
    <w:p w14:paraId="09E51CAA" w14:textId="77777777" w:rsidR="0009730F" w:rsidRDefault="00EC41F8">
      <w:pPr>
        <w:pStyle w:val="Heading1"/>
        <w:numPr>
          <w:ilvl w:val="1"/>
          <w:numId w:val="91"/>
        </w:numPr>
        <w:tabs>
          <w:tab w:val="left" w:pos="1469"/>
        </w:tabs>
        <w:spacing w:before="114"/>
        <w:jc w:val="both"/>
      </w:pPr>
      <w:bookmarkStart w:id="5" w:name="_bookmark5"/>
      <w:bookmarkEnd w:id="5"/>
      <w:r>
        <w:t>Kiểm soát, đánh giá chất</w:t>
      </w:r>
      <w:r>
        <w:rPr>
          <w:spacing w:val="-5"/>
        </w:rPr>
        <w:t xml:space="preserve"> </w:t>
      </w:r>
      <w:r>
        <w:t>lượng.</w:t>
      </w:r>
    </w:p>
    <w:p w14:paraId="35896D8A" w14:textId="77777777" w:rsidR="0009730F" w:rsidRDefault="00EC41F8">
      <w:pPr>
        <w:pStyle w:val="Heading2"/>
        <w:numPr>
          <w:ilvl w:val="2"/>
          <w:numId w:val="91"/>
        </w:numPr>
        <w:tabs>
          <w:tab w:val="left" w:pos="1469"/>
        </w:tabs>
        <w:spacing w:before="165"/>
        <w:jc w:val="both"/>
      </w:pPr>
      <w:r>
        <w:t>Ý nghĩa của việc kiểm soát, đánh giá chất</w:t>
      </w:r>
      <w:r>
        <w:rPr>
          <w:spacing w:val="-1"/>
        </w:rPr>
        <w:t xml:space="preserve"> </w:t>
      </w:r>
      <w:r>
        <w:t>lượng.</w:t>
      </w:r>
    </w:p>
    <w:p w14:paraId="743C216B" w14:textId="77777777" w:rsidR="0009730F" w:rsidRDefault="00EC41F8">
      <w:pPr>
        <w:pStyle w:val="BodyText"/>
        <w:spacing w:before="164" w:line="278" w:lineRule="auto"/>
        <w:ind w:left="902" w:right="989" w:firstLine="566"/>
      </w:pPr>
      <w:r>
        <w:t>Kiểm</w:t>
      </w:r>
      <w:r>
        <w:rPr>
          <w:spacing w:val="-6"/>
        </w:rPr>
        <w:t xml:space="preserve"> </w:t>
      </w:r>
      <w:r>
        <w:t>soát,</w:t>
      </w:r>
      <w:r>
        <w:rPr>
          <w:spacing w:val="-5"/>
        </w:rPr>
        <w:t xml:space="preserve"> </w:t>
      </w:r>
      <w:r>
        <w:t>đánh</w:t>
      </w:r>
      <w:r>
        <w:rPr>
          <w:spacing w:val="-3"/>
        </w:rPr>
        <w:t xml:space="preserve"> </w:t>
      </w:r>
      <w:r>
        <w:t>giá</w:t>
      </w:r>
      <w:r>
        <w:rPr>
          <w:spacing w:val="-7"/>
        </w:rPr>
        <w:t xml:space="preserve"> </w:t>
      </w:r>
      <w:r>
        <w:t>chất</w:t>
      </w:r>
      <w:r>
        <w:rPr>
          <w:spacing w:val="-2"/>
        </w:rPr>
        <w:t xml:space="preserve"> </w:t>
      </w:r>
      <w:r>
        <w:t>lượng</w:t>
      </w:r>
      <w:r>
        <w:rPr>
          <w:spacing w:val="-8"/>
        </w:rPr>
        <w:t xml:space="preserve"> </w:t>
      </w:r>
      <w:r>
        <w:t>là</w:t>
      </w:r>
      <w:r>
        <w:rPr>
          <w:spacing w:val="-6"/>
        </w:rPr>
        <w:t xml:space="preserve"> </w:t>
      </w:r>
      <w:r>
        <w:t>việc</w:t>
      </w:r>
      <w:r>
        <w:rPr>
          <w:spacing w:val="-7"/>
        </w:rPr>
        <w:t xml:space="preserve"> </w:t>
      </w:r>
      <w:r>
        <w:t>cán</w:t>
      </w:r>
      <w:r>
        <w:rPr>
          <w:spacing w:val="-5"/>
        </w:rPr>
        <w:t xml:space="preserve"> </w:t>
      </w:r>
      <w:r>
        <w:t>bộ</w:t>
      </w:r>
      <w:r>
        <w:rPr>
          <w:spacing w:val="-5"/>
        </w:rPr>
        <w:t xml:space="preserve"> </w:t>
      </w:r>
      <w:r>
        <w:t>quản</w:t>
      </w:r>
      <w:r>
        <w:rPr>
          <w:spacing w:val="-3"/>
        </w:rPr>
        <w:t xml:space="preserve"> </w:t>
      </w:r>
      <w:r>
        <w:t>lý</w:t>
      </w:r>
      <w:r>
        <w:rPr>
          <w:spacing w:val="-11"/>
        </w:rPr>
        <w:t xml:space="preserve"> </w:t>
      </w:r>
      <w:r>
        <w:t>áp</w:t>
      </w:r>
      <w:r>
        <w:rPr>
          <w:spacing w:val="-5"/>
        </w:rPr>
        <w:t xml:space="preserve"> </w:t>
      </w:r>
      <w:r>
        <w:t>dụng</w:t>
      </w:r>
      <w:r>
        <w:rPr>
          <w:spacing w:val="-8"/>
        </w:rPr>
        <w:t xml:space="preserve"> </w:t>
      </w:r>
      <w:r>
        <w:t>một</w:t>
      </w:r>
      <w:r>
        <w:rPr>
          <w:spacing w:val="-5"/>
        </w:rPr>
        <w:t xml:space="preserve"> </w:t>
      </w:r>
      <w:r>
        <w:t>biện</w:t>
      </w:r>
      <w:r>
        <w:rPr>
          <w:spacing w:val="-6"/>
        </w:rPr>
        <w:t xml:space="preserve"> </w:t>
      </w:r>
      <w:r>
        <w:t>pháp</w:t>
      </w:r>
      <w:r>
        <w:rPr>
          <w:spacing w:val="-5"/>
        </w:rPr>
        <w:t xml:space="preserve"> </w:t>
      </w:r>
      <w:r>
        <w:t>hiệu</w:t>
      </w:r>
      <w:r>
        <w:rPr>
          <w:spacing w:val="-5"/>
        </w:rPr>
        <w:t xml:space="preserve"> </w:t>
      </w:r>
      <w:r>
        <w:t>quả</w:t>
      </w:r>
      <w:r>
        <w:rPr>
          <w:spacing w:val="-6"/>
        </w:rPr>
        <w:t xml:space="preserve"> </w:t>
      </w:r>
      <w:r>
        <w:t>để giám sát, đánh giá kết quả thực hiện cụ thể của sản phẩm, phán đoán xem chúng đã phù hợp với tiêu chuẩn chất lượng liên quan của sản phẩm hay chưa, đồng thời vạch ra phương pháp khắc phục nguyên nhân làm nảy sinh hậu quả không tốt. Nói cách khác, tiến hành kiểm soát, đánh giá chất lượng sản phẩm là quá trình đảm bảo cho chất lượng sản phẩm được thực hiện một cách hoàn</w:t>
      </w:r>
      <w:r>
        <w:rPr>
          <w:spacing w:val="-1"/>
        </w:rPr>
        <w:t xml:space="preserve"> </w:t>
      </w:r>
      <w:r>
        <w:t>thiện.</w:t>
      </w:r>
    </w:p>
    <w:p w14:paraId="41DB015A" w14:textId="77777777" w:rsidR="0009730F" w:rsidRDefault="00EC41F8">
      <w:pPr>
        <w:pStyle w:val="BodyText"/>
        <w:spacing w:before="119" w:line="278" w:lineRule="auto"/>
        <w:ind w:left="902" w:right="988" w:firstLine="566"/>
      </w:pPr>
      <w:r>
        <w:t>Hoạt động kiểm soát, đánh giá chất lượng sản phẩm nói chung bao gồm việc đảm bảo tính</w:t>
      </w:r>
      <w:r>
        <w:rPr>
          <w:spacing w:val="-9"/>
        </w:rPr>
        <w:t xml:space="preserve"> </w:t>
      </w:r>
      <w:r>
        <w:t>thống</w:t>
      </w:r>
      <w:r>
        <w:rPr>
          <w:spacing w:val="-10"/>
        </w:rPr>
        <w:t xml:space="preserve"> </w:t>
      </w:r>
      <w:r>
        <w:t>nhất</w:t>
      </w:r>
      <w:r>
        <w:rPr>
          <w:spacing w:val="-8"/>
        </w:rPr>
        <w:t xml:space="preserve"> </w:t>
      </w:r>
      <w:r>
        <w:t>trong</w:t>
      </w:r>
      <w:r>
        <w:rPr>
          <w:spacing w:val="-9"/>
        </w:rPr>
        <w:t xml:space="preserve"> </w:t>
      </w:r>
      <w:r>
        <w:t>công</w:t>
      </w:r>
      <w:r>
        <w:rPr>
          <w:spacing w:val="-10"/>
        </w:rPr>
        <w:t xml:space="preserve"> </w:t>
      </w:r>
      <w:r>
        <w:t>tác</w:t>
      </w:r>
      <w:r>
        <w:rPr>
          <w:spacing w:val="-10"/>
        </w:rPr>
        <w:t xml:space="preserve"> </w:t>
      </w:r>
      <w:r>
        <w:t>quản</w:t>
      </w:r>
      <w:r>
        <w:rPr>
          <w:spacing w:val="-8"/>
        </w:rPr>
        <w:t xml:space="preserve"> </w:t>
      </w:r>
      <w:r>
        <w:t>lý,</w:t>
      </w:r>
      <w:r>
        <w:rPr>
          <w:spacing w:val="-6"/>
        </w:rPr>
        <w:t xml:space="preserve"> </w:t>
      </w:r>
      <w:r>
        <w:t>giám</w:t>
      </w:r>
      <w:r>
        <w:rPr>
          <w:spacing w:val="-8"/>
        </w:rPr>
        <w:t xml:space="preserve"> </w:t>
      </w:r>
      <w:r>
        <w:t>sát</w:t>
      </w:r>
      <w:r>
        <w:rPr>
          <w:spacing w:val="-6"/>
        </w:rPr>
        <w:t xml:space="preserve"> </w:t>
      </w:r>
      <w:r>
        <w:t>cơ</w:t>
      </w:r>
      <w:r>
        <w:rPr>
          <w:spacing w:val="-7"/>
        </w:rPr>
        <w:t xml:space="preserve"> </w:t>
      </w:r>
      <w:r>
        <w:t>cấu</w:t>
      </w:r>
      <w:r>
        <w:rPr>
          <w:spacing w:val="-9"/>
        </w:rPr>
        <w:t xml:space="preserve"> </w:t>
      </w:r>
      <w:r>
        <w:t>bên</w:t>
      </w:r>
      <w:r>
        <w:rPr>
          <w:spacing w:val="-8"/>
        </w:rPr>
        <w:t xml:space="preserve"> </w:t>
      </w:r>
      <w:r>
        <w:t>trong</w:t>
      </w:r>
      <w:r>
        <w:rPr>
          <w:spacing w:val="-11"/>
        </w:rPr>
        <w:t xml:space="preserve"> </w:t>
      </w:r>
      <w:r>
        <w:t>và</w:t>
      </w:r>
      <w:r>
        <w:rPr>
          <w:spacing w:val="-9"/>
        </w:rPr>
        <w:t xml:space="preserve"> </w:t>
      </w:r>
      <w:r>
        <w:t>bên</w:t>
      </w:r>
      <w:r>
        <w:rPr>
          <w:spacing w:val="-9"/>
        </w:rPr>
        <w:t xml:space="preserve"> </w:t>
      </w:r>
      <w:r>
        <w:t>ngoài,</w:t>
      </w:r>
      <w:r>
        <w:rPr>
          <w:spacing w:val="-7"/>
        </w:rPr>
        <w:t xml:space="preserve"> </w:t>
      </w:r>
      <w:r>
        <w:t>phát</w:t>
      </w:r>
      <w:r>
        <w:rPr>
          <w:spacing w:val="-8"/>
        </w:rPr>
        <w:t xml:space="preserve"> </w:t>
      </w:r>
      <w:r>
        <w:t>hiện</w:t>
      </w:r>
      <w:r>
        <w:rPr>
          <w:spacing w:val="-8"/>
        </w:rPr>
        <w:t xml:space="preserve"> </w:t>
      </w:r>
      <w:r>
        <w:t>những sai</w:t>
      </w:r>
      <w:r>
        <w:rPr>
          <w:spacing w:val="-8"/>
        </w:rPr>
        <w:t xml:space="preserve"> </w:t>
      </w:r>
      <w:r>
        <w:t>lệch</w:t>
      </w:r>
      <w:r>
        <w:rPr>
          <w:spacing w:val="-6"/>
        </w:rPr>
        <w:t xml:space="preserve"> </w:t>
      </w:r>
      <w:r>
        <w:t>với</w:t>
      </w:r>
      <w:r>
        <w:rPr>
          <w:spacing w:val="-8"/>
        </w:rPr>
        <w:t xml:space="preserve"> </w:t>
      </w:r>
      <w:r>
        <w:t>tiêu</w:t>
      </w:r>
      <w:r>
        <w:rPr>
          <w:spacing w:val="-5"/>
        </w:rPr>
        <w:t xml:space="preserve"> </w:t>
      </w:r>
      <w:r>
        <w:t>chuẩn</w:t>
      </w:r>
      <w:r>
        <w:rPr>
          <w:spacing w:val="-6"/>
        </w:rPr>
        <w:t xml:space="preserve"> </w:t>
      </w:r>
      <w:r>
        <w:t>chất</w:t>
      </w:r>
      <w:r>
        <w:rPr>
          <w:spacing w:val="-7"/>
        </w:rPr>
        <w:t xml:space="preserve"> </w:t>
      </w:r>
      <w:r>
        <w:t>lượng,</w:t>
      </w:r>
      <w:r>
        <w:rPr>
          <w:spacing w:val="-8"/>
        </w:rPr>
        <w:t xml:space="preserve"> </w:t>
      </w:r>
      <w:r>
        <w:t>loại</w:t>
      </w:r>
      <w:r>
        <w:rPr>
          <w:spacing w:val="-8"/>
        </w:rPr>
        <w:t xml:space="preserve"> </w:t>
      </w:r>
      <w:r>
        <w:t>bỏ</w:t>
      </w:r>
      <w:r>
        <w:rPr>
          <w:spacing w:val="-5"/>
        </w:rPr>
        <w:t xml:space="preserve"> </w:t>
      </w:r>
      <w:r>
        <w:t>nguyên</w:t>
      </w:r>
      <w:r>
        <w:rPr>
          <w:spacing w:val="-4"/>
        </w:rPr>
        <w:t xml:space="preserve"> </w:t>
      </w:r>
      <w:r>
        <w:t>nhân</w:t>
      </w:r>
      <w:r>
        <w:rPr>
          <w:spacing w:val="-8"/>
        </w:rPr>
        <w:t xml:space="preserve"> </w:t>
      </w:r>
      <w:r>
        <w:t>làm</w:t>
      </w:r>
      <w:r>
        <w:rPr>
          <w:spacing w:val="-5"/>
        </w:rPr>
        <w:t xml:space="preserve"> </w:t>
      </w:r>
      <w:r>
        <w:t>cho</w:t>
      </w:r>
      <w:r>
        <w:rPr>
          <w:spacing w:val="-9"/>
        </w:rPr>
        <w:t xml:space="preserve"> </w:t>
      </w:r>
      <w:r>
        <w:t>tính</w:t>
      </w:r>
      <w:r>
        <w:rPr>
          <w:spacing w:val="-8"/>
        </w:rPr>
        <w:t xml:space="preserve"> </w:t>
      </w:r>
      <w:r>
        <w:t>năng</w:t>
      </w:r>
      <w:r>
        <w:rPr>
          <w:spacing w:val="-11"/>
        </w:rPr>
        <w:t xml:space="preserve"> </w:t>
      </w:r>
      <w:r>
        <w:t>của</w:t>
      </w:r>
      <w:r>
        <w:rPr>
          <w:spacing w:val="-9"/>
        </w:rPr>
        <w:t xml:space="preserve"> </w:t>
      </w:r>
      <w:r>
        <w:t>sản</w:t>
      </w:r>
      <w:r>
        <w:rPr>
          <w:spacing w:val="-6"/>
        </w:rPr>
        <w:t xml:space="preserve"> </w:t>
      </w:r>
      <w:r>
        <w:t>phẩm</w:t>
      </w:r>
      <w:r>
        <w:rPr>
          <w:spacing w:val="-8"/>
        </w:rPr>
        <w:t xml:space="preserve"> </w:t>
      </w:r>
      <w:r>
        <w:t>và</w:t>
      </w:r>
      <w:r>
        <w:rPr>
          <w:spacing w:val="-9"/>
        </w:rPr>
        <w:t xml:space="preserve"> </w:t>
      </w:r>
      <w:r>
        <w:t>tính năng dịch vụ không được thoả mãn, thẩm tra tiêu chuẩn chất lượng để quyết định mục tiêu và giá thành có thể đạt được, tức là vấn để hiệu quả, đồng thời còn có thể sửa đổi tiêu chuẩn chất lượng sản phẩm hoặc mục tiêu cụ thể khi cần</w:t>
      </w:r>
      <w:r>
        <w:rPr>
          <w:spacing w:val="-6"/>
        </w:rPr>
        <w:t xml:space="preserve"> </w:t>
      </w:r>
      <w:r>
        <w:t>thiết.</w:t>
      </w:r>
    </w:p>
    <w:p w14:paraId="09CFC0BA" w14:textId="77777777" w:rsidR="0009730F" w:rsidRDefault="00EC41F8">
      <w:pPr>
        <w:pStyle w:val="BodyText"/>
        <w:spacing w:before="120" w:line="278" w:lineRule="auto"/>
        <w:ind w:left="902" w:right="989" w:firstLine="566"/>
      </w:pPr>
      <w:r>
        <w:t>Kết quả cụ thể của sản phẩm hoặc dịch vụ cuối cùng, nó cũng bao gồm cả kết quả của quá trình sản xuất. Công tác kiểm soát, đánh giá chất lượng sản phẩm nói chung là do bộ phận chức năng kiểm soát chất lượng phụ trách, quá trình kiểm soát, đánh giá chất lượng có thể bao gồm</w:t>
      </w:r>
      <w:r>
        <w:rPr>
          <w:spacing w:val="-3"/>
        </w:rPr>
        <w:t xml:space="preserve"> </w:t>
      </w:r>
      <w:r>
        <w:t>kế</w:t>
      </w:r>
      <w:r>
        <w:rPr>
          <w:spacing w:val="-4"/>
        </w:rPr>
        <w:t xml:space="preserve"> </w:t>
      </w:r>
      <w:r>
        <w:t>hoạch</w:t>
      </w:r>
      <w:r>
        <w:rPr>
          <w:spacing w:val="-3"/>
        </w:rPr>
        <w:t xml:space="preserve"> </w:t>
      </w:r>
      <w:r>
        <w:t>cụ</w:t>
      </w:r>
      <w:r>
        <w:rPr>
          <w:spacing w:val="-3"/>
        </w:rPr>
        <w:t xml:space="preserve"> </w:t>
      </w:r>
      <w:r>
        <w:t>thể</w:t>
      </w:r>
      <w:r>
        <w:rPr>
          <w:spacing w:val="-4"/>
        </w:rPr>
        <w:t xml:space="preserve"> </w:t>
      </w:r>
      <w:r>
        <w:t>về</w:t>
      </w:r>
      <w:r>
        <w:rPr>
          <w:spacing w:val="-4"/>
        </w:rPr>
        <w:t xml:space="preserve"> </w:t>
      </w:r>
      <w:r>
        <w:t>hoạt</w:t>
      </w:r>
      <w:r>
        <w:rPr>
          <w:spacing w:val="-2"/>
        </w:rPr>
        <w:t xml:space="preserve"> </w:t>
      </w:r>
      <w:r>
        <w:t>động</w:t>
      </w:r>
      <w:r>
        <w:rPr>
          <w:spacing w:val="-6"/>
        </w:rPr>
        <w:t xml:space="preserve"> </w:t>
      </w:r>
      <w:r>
        <w:t>và</w:t>
      </w:r>
      <w:r>
        <w:rPr>
          <w:spacing w:val="-4"/>
        </w:rPr>
        <w:t xml:space="preserve"> </w:t>
      </w:r>
      <w:r>
        <w:t>nguồn</w:t>
      </w:r>
      <w:r>
        <w:rPr>
          <w:spacing w:val="-3"/>
        </w:rPr>
        <w:t xml:space="preserve"> </w:t>
      </w:r>
      <w:r>
        <w:t>lực.</w:t>
      </w:r>
      <w:r>
        <w:rPr>
          <w:spacing w:val="-3"/>
        </w:rPr>
        <w:t xml:space="preserve"> </w:t>
      </w:r>
      <w:r>
        <w:t>Kế</w:t>
      </w:r>
      <w:r>
        <w:rPr>
          <w:spacing w:val="-5"/>
        </w:rPr>
        <w:t xml:space="preserve"> </w:t>
      </w:r>
      <w:r>
        <w:t>hoạch</w:t>
      </w:r>
      <w:r>
        <w:rPr>
          <w:spacing w:val="-3"/>
        </w:rPr>
        <w:t xml:space="preserve"> </w:t>
      </w:r>
      <w:r>
        <w:t>quản</w:t>
      </w:r>
      <w:r>
        <w:rPr>
          <w:spacing w:val="-3"/>
        </w:rPr>
        <w:t xml:space="preserve"> </w:t>
      </w:r>
      <w:r>
        <w:t>lý</w:t>
      </w:r>
      <w:r>
        <w:rPr>
          <w:spacing w:val="-5"/>
        </w:rPr>
        <w:t xml:space="preserve"> </w:t>
      </w:r>
      <w:r>
        <w:t>chất</w:t>
      </w:r>
      <w:r>
        <w:rPr>
          <w:spacing w:val="-3"/>
        </w:rPr>
        <w:t xml:space="preserve"> </w:t>
      </w:r>
      <w:r>
        <w:t>lượng,</w:t>
      </w:r>
      <w:r>
        <w:rPr>
          <w:spacing w:val="-3"/>
        </w:rPr>
        <w:t xml:space="preserve"> </w:t>
      </w:r>
      <w:r>
        <w:t>hướng</w:t>
      </w:r>
      <w:r>
        <w:rPr>
          <w:spacing w:val="-5"/>
        </w:rPr>
        <w:t xml:space="preserve"> </w:t>
      </w:r>
      <w:r>
        <w:t>dẫn</w:t>
      </w:r>
      <w:r>
        <w:rPr>
          <w:spacing w:val="-3"/>
        </w:rPr>
        <w:t xml:space="preserve"> </w:t>
      </w:r>
      <w:r>
        <w:t>thực</w:t>
      </w:r>
    </w:p>
    <w:p w14:paraId="022149AF" w14:textId="77777777" w:rsidR="0009730F" w:rsidRDefault="0009730F">
      <w:pPr>
        <w:spacing w:line="278" w:lineRule="auto"/>
        <w:sectPr w:rsidR="0009730F">
          <w:pgSz w:w="11910" w:h="16850"/>
          <w:pgMar w:top="1060" w:right="140" w:bottom="980" w:left="800" w:header="0" w:footer="783" w:gutter="0"/>
          <w:cols w:space="720"/>
        </w:sectPr>
      </w:pPr>
    </w:p>
    <w:p w14:paraId="52147532" w14:textId="77777777" w:rsidR="0009730F" w:rsidRDefault="00EC41F8">
      <w:pPr>
        <w:pStyle w:val="BodyText"/>
        <w:spacing w:before="64"/>
        <w:ind w:left="902" w:firstLine="0"/>
        <w:jc w:val="left"/>
      </w:pPr>
      <w:r>
        <w:lastRenderedPageBreak/>
        <w:t>hiện và kết quả làm việc là cơ sở tiền đề cho việc tiến hành kiểm soát, đánh giá chất lượng.</w:t>
      </w:r>
    </w:p>
    <w:p w14:paraId="75E0E8F6" w14:textId="77777777" w:rsidR="0009730F" w:rsidRDefault="00EC41F8">
      <w:pPr>
        <w:pStyle w:val="Heading2"/>
        <w:numPr>
          <w:ilvl w:val="2"/>
          <w:numId w:val="91"/>
        </w:numPr>
        <w:tabs>
          <w:tab w:val="left" w:pos="1469"/>
        </w:tabs>
        <w:spacing w:before="166"/>
        <w:jc w:val="both"/>
      </w:pPr>
      <w:r>
        <w:t>Nội dung của kiểm soát, đánh giá chất</w:t>
      </w:r>
      <w:r>
        <w:rPr>
          <w:spacing w:val="-2"/>
        </w:rPr>
        <w:t xml:space="preserve"> </w:t>
      </w:r>
      <w:r>
        <w:t>lượng.</w:t>
      </w:r>
    </w:p>
    <w:p w14:paraId="5056287E" w14:textId="77777777" w:rsidR="0009730F" w:rsidRDefault="00EC41F8">
      <w:pPr>
        <w:pStyle w:val="BodyText"/>
        <w:spacing w:before="164" w:line="278" w:lineRule="auto"/>
        <w:ind w:left="902" w:right="990" w:firstLine="566"/>
      </w:pPr>
      <w:r>
        <w:t>Kiểm soát, đánh giá chất lượng chiếm một vị trí đặc biệt quan trọng trong quá trình</w:t>
      </w:r>
      <w:r>
        <w:rPr>
          <w:spacing w:val="-38"/>
        </w:rPr>
        <w:t xml:space="preserve"> </w:t>
      </w:r>
      <w:r>
        <w:t>quản lý sản xuất. Đảm bảo chất lượng sản phẩm là sứ mệnh quan trọng của nhân viên kỹ thuật chất lượng. Đồng thời công tác kiểm soát, đánh giá chất lượng là một quá trình có hệ thống, cần được thực hiện trong toàn bộ quá trình tạo ra sản phẩm để kiểm soát một cách toàn</w:t>
      </w:r>
      <w:r>
        <w:rPr>
          <w:spacing w:val="-10"/>
        </w:rPr>
        <w:t xml:space="preserve"> </w:t>
      </w:r>
      <w:r>
        <w:t>diện.</w:t>
      </w:r>
    </w:p>
    <w:p w14:paraId="145C3ED2" w14:textId="77777777" w:rsidR="0009730F" w:rsidRDefault="00EC41F8">
      <w:pPr>
        <w:pStyle w:val="BodyText"/>
        <w:spacing w:before="118"/>
        <w:ind w:left="1468" w:firstLine="0"/>
      </w:pPr>
      <w:r>
        <w:t>Kiểm soát, đánh giá chất lượng thực hiện trên hai phương diện sau:</w:t>
      </w:r>
    </w:p>
    <w:p w14:paraId="31E2B7FC" w14:textId="77777777" w:rsidR="0009730F" w:rsidRDefault="00EC41F8">
      <w:pPr>
        <w:pStyle w:val="ListParagraph"/>
        <w:numPr>
          <w:ilvl w:val="0"/>
          <w:numId w:val="81"/>
        </w:numPr>
        <w:tabs>
          <w:tab w:val="left" w:pos="1469"/>
        </w:tabs>
        <w:spacing w:before="166"/>
        <w:jc w:val="both"/>
        <w:rPr>
          <w:sz w:val="24"/>
        </w:rPr>
      </w:pPr>
      <w:r>
        <w:rPr>
          <w:sz w:val="24"/>
        </w:rPr>
        <w:t>Kiểm soát, đánh giá chất lượng sản</w:t>
      </w:r>
      <w:r>
        <w:rPr>
          <w:spacing w:val="-3"/>
          <w:sz w:val="24"/>
        </w:rPr>
        <w:t xml:space="preserve"> </w:t>
      </w:r>
      <w:r>
        <w:rPr>
          <w:sz w:val="24"/>
        </w:rPr>
        <w:t>phẩm.</w:t>
      </w:r>
    </w:p>
    <w:p w14:paraId="61B91324" w14:textId="77777777" w:rsidR="0009730F" w:rsidRDefault="00EC41F8">
      <w:pPr>
        <w:pStyle w:val="BodyText"/>
        <w:spacing w:before="163" w:line="278" w:lineRule="auto"/>
        <w:ind w:left="902" w:right="986" w:firstLine="566"/>
      </w:pPr>
      <w:r>
        <w:t>Kiểm soát, đánh giá chất lượng sản phẩm nói theo cách nói trong y học là một quá trình “chẩn</w:t>
      </w:r>
      <w:r>
        <w:rPr>
          <w:spacing w:val="-3"/>
        </w:rPr>
        <w:t xml:space="preserve"> </w:t>
      </w:r>
      <w:r>
        <w:t>đoán</w:t>
      </w:r>
      <w:r>
        <w:rPr>
          <w:spacing w:val="-3"/>
        </w:rPr>
        <w:t xml:space="preserve"> </w:t>
      </w:r>
      <w:r>
        <w:t>và</w:t>
      </w:r>
      <w:r>
        <w:rPr>
          <w:spacing w:val="-5"/>
        </w:rPr>
        <w:t xml:space="preserve"> </w:t>
      </w:r>
      <w:r>
        <w:t>trị</w:t>
      </w:r>
      <w:r>
        <w:rPr>
          <w:spacing w:val="-2"/>
        </w:rPr>
        <w:t xml:space="preserve"> </w:t>
      </w:r>
      <w:r>
        <w:t>liệu”.</w:t>
      </w:r>
      <w:r>
        <w:rPr>
          <w:spacing w:val="-3"/>
        </w:rPr>
        <w:t xml:space="preserve"> </w:t>
      </w:r>
      <w:r>
        <w:t>Sau</w:t>
      </w:r>
      <w:r>
        <w:rPr>
          <w:spacing w:val="-3"/>
        </w:rPr>
        <w:t xml:space="preserve"> </w:t>
      </w:r>
      <w:r>
        <w:t>khi</w:t>
      </w:r>
      <w:r>
        <w:rPr>
          <w:spacing w:val="-2"/>
        </w:rPr>
        <w:t xml:space="preserve"> </w:t>
      </w:r>
      <w:r>
        <w:t>sản</w:t>
      </w:r>
      <w:r>
        <w:rPr>
          <w:spacing w:val="-3"/>
        </w:rPr>
        <w:t xml:space="preserve"> </w:t>
      </w:r>
      <w:r>
        <w:t>phẩm</w:t>
      </w:r>
      <w:r>
        <w:rPr>
          <w:spacing w:val="-2"/>
        </w:rPr>
        <w:t xml:space="preserve"> </w:t>
      </w:r>
      <w:r>
        <w:t>được</w:t>
      </w:r>
      <w:r>
        <w:rPr>
          <w:spacing w:val="-4"/>
        </w:rPr>
        <w:t xml:space="preserve"> </w:t>
      </w:r>
      <w:r>
        <w:t>sản</w:t>
      </w:r>
      <w:r>
        <w:rPr>
          <w:spacing w:val="-3"/>
        </w:rPr>
        <w:t xml:space="preserve"> </w:t>
      </w:r>
      <w:r>
        <w:t>xuất</w:t>
      </w:r>
      <w:r>
        <w:rPr>
          <w:spacing w:val="-2"/>
        </w:rPr>
        <w:t xml:space="preserve"> </w:t>
      </w:r>
      <w:r>
        <w:t>ra,</w:t>
      </w:r>
      <w:r>
        <w:rPr>
          <w:spacing w:val="-3"/>
        </w:rPr>
        <w:t xml:space="preserve"> </w:t>
      </w:r>
      <w:r>
        <w:t>cần</w:t>
      </w:r>
      <w:r>
        <w:rPr>
          <w:spacing w:val="-3"/>
        </w:rPr>
        <w:t xml:space="preserve"> </w:t>
      </w:r>
      <w:r>
        <w:t>kiểm</w:t>
      </w:r>
      <w:r>
        <w:rPr>
          <w:spacing w:val="-2"/>
        </w:rPr>
        <w:t xml:space="preserve"> </w:t>
      </w:r>
      <w:r>
        <w:t>tra</w:t>
      </w:r>
      <w:r>
        <w:rPr>
          <w:spacing w:val="-4"/>
        </w:rPr>
        <w:t xml:space="preserve"> </w:t>
      </w:r>
      <w:r>
        <w:t>xem</w:t>
      </w:r>
      <w:r>
        <w:rPr>
          <w:spacing w:val="-2"/>
        </w:rPr>
        <w:t xml:space="preserve"> </w:t>
      </w:r>
      <w:r>
        <w:t>quy</w:t>
      </w:r>
      <w:r>
        <w:rPr>
          <w:spacing w:val="-8"/>
        </w:rPr>
        <w:t xml:space="preserve"> </w:t>
      </w:r>
      <w:r>
        <w:t>cách của</w:t>
      </w:r>
      <w:r>
        <w:rPr>
          <w:spacing w:val="-4"/>
        </w:rPr>
        <w:t xml:space="preserve"> </w:t>
      </w:r>
      <w:r>
        <w:t>sản phẩm có phù hợp với tiêu chuẩn cần thiết hay không, đồng thời phải loại bỏ bất cứ sản phẩm nào bị lỗi. Muốn tiến hành hoạt động kiểm soát, đánh giá chất lượng sản phẩm, phải không ngừng tiến hành thực hiện kế hoạch, kiểm tra độ chính xác, ghi chép và phân</w:t>
      </w:r>
      <w:r>
        <w:rPr>
          <w:spacing w:val="-9"/>
        </w:rPr>
        <w:t xml:space="preserve"> </w:t>
      </w:r>
      <w:r>
        <w:t>tích.</w:t>
      </w:r>
    </w:p>
    <w:p w14:paraId="142028B1" w14:textId="77777777" w:rsidR="0009730F" w:rsidRDefault="00EC41F8">
      <w:pPr>
        <w:pStyle w:val="ListParagraph"/>
        <w:numPr>
          <w:ilvl w:val="0"/>
          <w:numId w:val="81"/>
        </w:numPr>
        <w:tabs>
          <w:tab w:val="left" w:pos="1469"/>
        </w:tabs>
        <w:spacing w:before="121"/>
        <w:jc w:val="both"/>
        <w:rPr>
          <w:sz w:val="24"/>
        </w:rPr>
      </w:pPr>
      <w:r>
        <w:rPr>
          <w:sz w:val="24"/>
        </w:rPr>
        <w:t>Kiểm soát, đánh giá chất lượng của quá</w:t>
      </w:r>
      <w:r>
        <w:rPr>
          <w:spacing w:val="-5"/>
          <w:sz w:val="24"/>
        </w:rPr>
        <w:t xml:space="preserve"> </w:t>
      </w:r>
      <w:r>
        <w:rPr>
          <w:sz w:val="24"/>
        </w:rPr>
        <w:t>trình.</w:t>
      </w:r>
    </w:p>
    <w:p w14:paraId="30C5D542" w14:textId="77777777" w:rsidR="0009730F" w:rsidRDefault="00EC41F8">
      <w:pPr>
        <w:pStyle w:val="BodyText"/>
        <w:spacing w:before="163" w:line="278" w:lineRule="auto"/>
        <w:ind w:left="902" w:right="988" w:firstLine="566"/>
      </w:pPr>
      <w:r>
        <w:t>Kiểm soát, đánh giá chất lượng của quá trình được tiến hành thông qua việc thẩm tra, thẩm</w:t>
      </w:r>
      <w:r>
        <w:rPr>
          <w:spacing w:val="-3"/>
        </w:rPr>
        <w:t xml:space="preserve"> </w:t>
      </w:r>
      <w:r>
        <w:t>định</w:t>
      </w:r>
      <w:r>
        <w:rPr>
          <w:spacing w:val="-3"/>
        </w:rPr>
        <w:t xml:space="preserve"> </w:t>
      </w:r>
      <w:r>
        <w:t>quá</w:t>
      </w:r>
      <w:r>
        <w:rPr>
          <w:spacing w:val="-5"/>
        </w:rPr>
        <w:t xml:space="preserve"> </w:t>
      </w:r>
      <w:r>
        <w:t>trình</w:t>
      </w:r>
      <w:r>
        <w:rPr>
          <w:spacing w:val="-3"/>
        </w:rPr>
        <w:t xml:space="preserve"> </w:t>
      </w:r>
      <w:r>
        <w:t>theo</w:t>
      </w:r>
      <w:r>
        <w:rPr>
          <w:spacing w:val="-3"/>
        </w:rPr>
        <w:t xml:space="preserve"> </w:t>
      </w:r>
      <w:r>
        <w:t>các</w:t>
      </w:r>
      <w:r>
        <w:rPr>
          <w:spacing w:val="-5"/>
        </w:rPr>
        <w:t xml:space="preserve"> </w:t>
      </w:r>
      <w:r>
        <w:t>bước</w:t>
      </w:r>
      <w:r>
        <w:rPr>
          <w:spacing w:val="-4"/>
        </w:rPr>
        <w:t xml:space="preserve"> </w:t>
      </w:r>
      <w:r>
        <w:t>hình</w:t>
      </w:r>
      <w:r>
        <w:rPr>
          <w:spacing w:val="-3"/>
        </w:rPr>
        <w:t xml:space="preserve"> </w:t>
      </w:r>
      <w:r>
        <w:t>thành</w:t>
      </w:r>
      <w:r>
        <w:rPr>
          <w:spacing w:val="-3"/>
        </w:rPr>
        <w:t xml:space="preserve"> </w:t>
      </w:r>
      <w:r>
        <w:t>sản phẩm.</w:t>
      </w:r>
      <w:r>
        <w:rPr>
          <w:spacing w:val="-3"/>
        </w:rPr>
        <w:t xml:space="preserve"> </w:t>
      </w:r>
      <w:r>
        <w:t>Việc</w:t>
      </w:r>
      <w:r>
        <w:rPr>
          <w:spacing w:val="-4"/>
        </w:rPr>
        <w:t xml:space="preserve"> </w:t>
      </w:r>
      <w:r>
        <w:t>kiểm</w:t>
      </w:r>
      <w:r>
        <w:rPr>
          <w:spacing w:val="-2"/>
        </w:rPr>
        <w:t xml:space="preserve"> </w:t>
      </w:r>
      <w:r>
        <w:t>tra,</w:t>
      </w:r>
      <w:r>
        <w:rPr>
          <w:spacing w:val="-2"/>
        </w:rPr>
        <w:t xml:space="preserve"> </w:t>
      </w:r>
      <w:r>
        <w:t>đối</w:t>
      </w:r>
      <w:r>
        <w:rPr>
          <w:spacing w:val="-2"/>
        </w:rPr>
        <w:t xml:space="preserve"> </w:t>
      </w:r>
      <w:r>
        <w:t>chiếu</w:t>
      </w:r>
      <w:r>
        <w:rPr>
          <w:spacing w:val="-4"/>
        </w:rPr>
        <w:t xml:space="preserve"> </w:t>
      </w:r>
      <w:r>
        <w:t>chất</w:t>
      </w:r>
      <w:r>
        <w:rPr>
          <w:spacing w:val="-2"/>
        </w:rPr>
        <w:t xml:space="preserve"> </w:t>
      </w:r>
      <w:r>
        <w:t>lượng</w:t>
      </w:r>
      <w:r>
        <w:rPr>
          <w:spacing w:val="-5"/>
        </w:rPr>
        <w:t xml:space="preserve"> </w:t>
      </w:r>
      <w:r>
        <w:t>từ khâu thiết kế so với các tiêu chuẩn đặt ra cũng như kế hoạch chất lượng đặt ra ở giai đoạn này. Khi chất lượng ở giai đoạn này đã đạt được yêu cầu thì tiếp tục thực hiện giai đoạn tiếp theo của</w:t>
      </w:r>
      <w:r>
        <w:rPr>
          <w:spacing w:val="-6"/>
        </w:rPr>
        <w:t xml:space="preserve"> </w:t>
      </w:r>
      <w:r>
        <w:t>quá</w:t>
      </w:r>
      <w:r>
        <w:rPr>
          <w:spacing w:val="-6"/>
        </w:rPr>
        <w:t xml:space="preserve"> </w:t>
      </w:r>
      <w:r>
        <w:t>trình.</w:t>
      </w:r>
      <w:r>
        <w:rPr>
          <w:spacing w:val="-2"/>
        </w:rPr>
        <w:t xml:space="preserve"> </w:t>
      </w:r>
      <w:r>
        <w:t>Ở</w:t>
      </w:r>
      <w:r>
        <w:rPr>
          <w:spacing w:val="-5"/>
        </w:rPr>
        <w:t xml:space="preserve"> </w:t>
      </w:r>
      <w:r>
        <w:t>mỗi</w:t>
      </w:r>
      <w:r>
        <w:rPr>
          <w:spacing w:val="-5"/>
        </w:rPr>
        <w:t xml:space="preserve"> </w:t>
      </w:r>
      <w:r>
        <w:t>một</w:t>
      </w:r>
      <w:r>
        <w:rPr>
          <w:spacing w:val="-2"/>
        </w:rPr>
        <w:t xml:space="preserve"> </w:t>
      </w:r>
      <w:r>
        <w:t>giai</w:t>
      </w:r>
      <w:r>
        <w:rPr>
          <w:spacing w:val="-4"/>
        </w:rPr>
        <w:t xml:space="preserve"> </w:t>
      </w:r>
      <w:r>
        <w:t>đoạn</w:t>
      </w:r>
      <w:r>
        <w:rPr>
          <w:spacing w:val="-5"/>
        </w:rPr>
        <w:t xml:space="preserve"> </w:t>
      </w:r>
      <w:r>
        <w:t>trong</w:t>
      </w:r>
      <w:r>
        <w:rPr>
          <w:spacing w:val="-5"/>
        </w:rPr>
        <w:t xml:space="preserve"> </w:t>
      </w:r>
      <w:r>
        <w:t>quá</w:t>
      </w:r>
      <w:r>
        <w:rPr>
          <w:spacing w:val="-4"/>
        </w:rPr>
        <w:t xml:space="preserve"> </w:t>
      </w:r>
      <w:r>
        <w:t>trình</w:t>
      </w:r>
      <w:r>
        <w:rPr>
          <w:spacing w:val="-3"/>
        </w:rPr>
        <w:t xml:space="preserve"> </w:t>
      </w:r>
      <w:r>
        <w:t>hình</w:t>
      </w:r>
      <w:r>
        <w:rPr>
          <w:spacing w:val="-5"/>
        </w:rPr>
        <w:t xml:space="preserve"> </w:t>
      </w:r>
      <w:r>
        <w:t>thành</w:t>
      </w:r>
      <w:r>
        <w:rPr>
          <w:spacing w:val="-6"/>
        </w:rPr>
        <w:t xml:space="preserve"> </w:t>
      </w:r>
      <w:r>
        <w:t>sản</w:t>
      </w:r>
      <w:r>
        <w:rPr>
          <w:spacing w:val="-2"/>
        </w:rPr>
        <w:t xml:space="preserve"> </w:t>
      </w:r>
      <w:r>
        <w:t>phẩm</w:t>
      </w:r>
      <w:r>
        <w:rPr>
          <w:spacing w:val="-5"/>
        </w:rPr>
        <w:t xml:space="preserve"> </w:t>
      </w:r>
      <w:r>
        <w:t>sẽ</w:t>
      </w:r>
      <w:r>
        <w:rPr>
          <w:spacing w:val="-6"/>
        </w:rPr>
        <w:t xml:space="preserve"> </w:t>
      </w:r>
      <w:r>
        <w:t>do</w:t>
      </w:r>
      <w:r>
        <w:rPr>
          <w:spacing w:val="-5"/>
        </w:rPr>
        <w:t xml:space="preserve"> </w:t>
      </w:r>
      <w:r>
        <w:t>một</w:t>
      </w:r>
      <w:r>
        <w:rPr>
          <w:spacing w:val="-5"/>
        </w:rPr>
        <w:t xml:space="preserve"> </w:t>
      </w:r>
      <w:r>
        <w:t>bộ</w:t>
      </w:r>
      <w:r>
        <w:rPr>
          <w:spacing w:val="-5"/>
        </w:rPr>
        <w:t xml:space="preserve"> </w:t>
      </w:r>
      <w:r>
        <w:t>phận</w:t>
      </w:r>
      <w:r>
        <w:rPr>
          <w:spacing w:val="-3"/>
        </w:rPr>
        <w:t xml:space="preserve"> </w:t>
      </w:r>
      <w:r>
        <w:t>phụ trách, việc kiểm soát, đánh giá chất lượng của quá trình ở các giai đoạn khác nhau sẽ giúp cho việc kiểm soát, điều chỉnh chất lượng ở ngay giai đoạn và hạn chế sản phẩm lỗi dây</w:t>
      </w:r>
      <w:r>
        <w:rPr>
          <w:spacing w:val="-16"/>
        </w:rPr>
        <w:t xml:space="preserve"> </w:t>
      </w:r>
      <w:r>
        <w:t>chuyền.</w:t>
      </w:r>
    </w:p>
    <w:p w14:paraId="30931F57" w14:textId="77777777" w:rsidR="0009730F" w:rsidRDefault="00EC41F8">
      <w:pPr>
        <w:pStyle w:val="Heading2"/>
        <w:numPr>
          <w:ilvl w:val="2"/>
          <w:numId w:val="91"/>
        </w:numPr>
        <w:tabs>
          <w:tab w:val="left" w:pos="1469"/>
        </w:tabs>
        <w:spacing w:before="119"/>
        <w:jc w:val="both"/>
      </w:pPr>
      <w:r>
        <w:t>Các bước kiểm soát, đánh giá chất</w:t>
      </w:r>
      <w:r>
        <w:rPr>
          <w:spacing w:val="-1"/>
        </w:rPr>
        <w:t xml:space="preserve"> </w:t>
      </w:r>
      <w:r>
        <w:t>lượng.</w:t>
      </w:r>
    </w:p>
    <w:p w14:paraId="172628B2" w14:textId="77777777" w:rsidR="0009730F" w:rsidRDefault="00EC41F8">
      <w:pPr>
        <w:pStyle w:val="BodyText"/>
        <w:spacing w:before="165" w:line="278" w:lineRule="auto"/>
        <w:ind w:left="902" w:right="988" w:firstLine="566"/>
      </w:pPr>
      <w:r>
        <w:t>Cách thức quan trọng để đảm bảo và nâng cao chất lượng sản phẩm chính là tiến hành kiểm soát một cách hiệu quả chất lượng sản phẩm. Kiểm soát theo phương thức áp dụng một phương</w:t>
      </w:r>
      <w:r>
        <w:rPr>
          <w:spacing w:val="-9"/>
        </w:rPr>
        <w:t xml:space="preserve"> </w:t>
      </w:r>
      <w:r>
        <w:t>pháp</w:t>
      </w:r>
      <w:r>
        <w:rPr>
          <w:spacing w:val="-5"/>
        </w:rPr>
        <w:t xml:space="preserve"> </w:t>
      </w:r>
      <w:r>
        <w:t>hoặc</w:t>
      </w:r>
      <w:r>
        <w:rPr>
          <w:spacing w:val="-4"/>
        </w:rPr>
        <w:t xml:space="preserve"> </w:t>
      </w:r>
      <w:r>
        <w:t>biện</w:t>
      </w:r>
      <w:r>
        <w:rPr>
          <w:spacing w:val="-5"/>
        </w:rPr>
        <w:t xml:space="preserve"> </w:t>
      </w:r>
      <w:r>
        <w:t>pháp</w:t>
      </w:r>
      <w:r>
        <w:rPr>
          <w:spacing w:val="-5"/>
        </w:rPr>
        <w:t xml:space="preserve"> </w:t>
      </w:r>
      <w:r>
        <w:t>nhất</w:t>
      </w:r>
      <w:r>
        <w:rPr>
          <w:spacing w:val="-5"/>
        </w:rPr>
        <w:t xml:space="preserve"> </w:t>
      </w:r>
      <w:r>
        <w:t>định</w:t>
      </w:r>
      <w:r>
        <w:rPr>
          <w:spacing w:val="-6"/>
        </w:rPr>
        <w:t xml:space="preserve"> </w:t>
      </w:r>
      <w:r>
        <w:t>để</w:t>
      </w:r>
      <w:r>
        <w:rPr>
          <w:spacing w:val="-6"/>
        </w:rPr>
        <w:t xml:space="preserve"> </w:t>
      </w:r>
      <w:r>
        <w:t>thực</w:t>
      </w:r>
      <w:r>
        <w:rPr>
          <w:spacing w:val="-6"/>
        </w:rPr>
        <w:t xml:space="preserve"> </w:t>
      </w:r>
      <w:r>
        <w:t>hiện</w:t>
      </w:r>
      <w:r>
        <w:rPr>
          <w:spacing w:val="-5"/>
        </w:rPr>
        <w:t xml:space="preserve"> </w:t>
      </w:r>
      <w:r>
        <w:t>một</w:t>
      </w:r>
      <w:r>
        <w:rPr>
          <w:spacing w:val="-5"/>
        </w:rPr>
        <w:t xml:space="preserve"> </w:t>
      </w:r>
      <w:r>
        <w:t>cách</w:t>
      </w:r>
      <w:r>
        <w:rPr>
          <w:spacing w:val="-5"/>
        </w:rPr>
        <w:t xml:space="preserve"> </w:t>
      </w:r>
      <w:r>
        <w:t>hiệu</w:t>
      </w:r>
      <w:r>
        <w:rPr>
          <w:spacing w:val="-6"/>
        </w:rPr>
        <w:t xml:space="preserve"> </w:t>
      </w:r>
      <w:r>
        <w:t>quả</w:t>
      </w:r>
      <w:r>
        <w:rPr>
          <w:spacing w:val="-6"/>
        </w:rPr>
        <w:t xml:space="preserve"> </w:t>
      </w:r>
      <w:r>
        <w:t>mục</w:t>
      </w:r>
      <w:r>
        <w:rPr>
          <w:spacing w:val="-4"/>
        </w:rPr>
        <w:t xml:space="preserve"> </w:t>
      </w:r>
      <w:r>
        <w:t>tiêu</w:t>
      </w:r>
      <w:r>
        <w:rPr>
          <w:spacing w:val="-5"/>
        </w:rPr>
        <w:t xml:space="preserve"> </w:t>
      </w:r>
      <w:r>
        <w:t>chất</w:t>
      </w:r>
      <w:r>
        <w:rPr>
          <w:spacing w:val="-5"/>
        </w:rPr>
        <w:t xml:space="preserve"> </w:t>
      </w:r>
      <w:r>
        <w:t>lượng</w:t>
      </w:r>
      <w:r>
        <w:rPr>
          <w:spacing w:val="-8"/>
        </w:rPr>
        <w:t xml:space="preserve"> </w:t>
      </w:r>
      <w:r>
        <w:t>sản phẩm</w:t>
      </w:r>
      <w:r>
        <w:rPr>
          <w:spacing w:val="-7"/>
        </w:rPr>
        <w:t xml:space="preserve"> </w:t>
      </w:r>
      <w:r>
        <w:t>đã</w:t>
      </w:r>
      <w:r>
        <w:rPr>
          <w:spacing w:val="-9"/>
        </w:rPr>
        <w:t xml:space="preserve"> </w:t>
      </w:r>
      <w:r>
        <w:t>được</w:t>
      </w:r>
      <w:r>
        <w:rPr>
          <w:spacing w:val="-6"/>
        </w:rPr>
        <w:t xml:space="preserve"> </w:t>
      </w:r>
      <w:r>
        <w:t>đề</w:t>
      </w:r>
      <w:r>
        <w:rPr>
          <w:spacing w:val="-7"/>
        </w:rPr>
        <w:t xml:space="preserve"> </w:t>
      </w:r>
      <w:r>
        <w:t>ra,</w:t>
      </w:r>
      <w:r>
        <w:rPr>
          <w:spacing w:val="-8"/>
        </w:rPr>
        <w:t xml:space="preserve"> </w:t>
      </w:r>
      <w:r>
        <w:t>đồng</w:t>
      </w:r>
      <w:r>
        <w:rPr>
          <w:spacing w:val="-10"/>
        </w:rPr>
        <w:t xml:space="preserve"> </w:t>
      </w:r>
      <w:r>
        <w:t>thời</w:t>
      </w:r>
      <w:r>
        <w:rPr>
          <w:spacing w:val="-6"/>
        </w:rPr>
        <w:t xml:space="preserve"> </w:t>
      </w:r>
      <w:r>
        <w:t>đảm</w:t>
      </w:r>
      <w:r>
        <w:rPr>
          <w:spacing w:val="-7"/>
        </w:rPr>
        <w:t xml:space="preserve"> </w:t>
      </w:r>
      <w:r>
        <w:t>bảo</w:t>
      </w:r>
      <w:r>
        <w:rPr>
          <w:spacing w:val="-8"/>
        </w:rPr>
        <w:t xml:space="preserve"> </w:t>
      </w:r>
      <w:r>
        <w:t>cho</w:t>
      </w:r>
      <w:r>
        <w:rPr>
          <w:spacing w:val="-8"/>
        </w:rPr>
        <w:t xml:space="preserve"> </w:t>
      </w:r>
      <w:r>
        <w:t>sản</w:t>
      </w:r>
      <w:r>
        <w:rPr>
          <w:spacing w:val="-7"/>
        </w:rPr>
        <w:t xml:space="preserve"> </w:t>
      </w:r>
      <w:r>
        <w:t>phẩm</w:t>
      </w:r>
      <w:r>
        <w:rPr>
          <w:spacing w:val="-7"/>
        </w:rPr>
        <w:t xml:space="preserve"> </w:t>
      </w:r>
      <w:r>
        <w:t>đó</w:t>
      </w:r>
      <w:r>
        <w:rPr>
          <w:spacing w:val="-8"/>
        </w:rPr>
        <w:t xml:space="preserve"> </w:t>
      </w:r>
      <w:r>
        <w:t>thực</w:t>
      </w:r>
      <w:r>
        <w:rPr>
          <w:spacing w:val="-8"/>
        </w:rPr>
        <w:t xml:space="preserve"> </w:t>
      </w:r>
      <w:r>
        <w:t>hiện</w:t>
      </w:r>
      <w:r>
        <w:rPr>
          <w:spacing w:val="-8"/>
        </w:rPr>
        <w:t xml:space="preserve"> </w:t>
      </w:r>
      <w:r>
        <w:t>được</w:t>
      </w:r>
      <w:r>
        <w:rPr>
          <w:spacing w:val="-9"/>
        </w:rPr>
        <w:t xml:space="preserve"> </w:t>
      </w:r>
      <w:r>
        <w:t>mục</w:t>
      </w:r>
      <w:r>
        <w:rPr>
          <w:spacing w:val="-9"/>
        </w:rPr>
        <w:t xml:space="preserve"> </w:t>
      </w:r>
      <w:r>
        <w:t>tiêu</w:t>
      </w:r>
      <w:r>
        <w:rPr>
          <w:spacing w:val="-7"/>
        </w:rPr>
        <w:t xml:space="preserve"> </w:t>
      </w:r>
      <w:r>
        <w:t>này</w:t>
      </w:r>
      <w:r>
        <w:rPr>
          <w:spacing w:val="-12"/>
        </w:rPr>
        <w:t xml:space="preserve"> </w:t>
      </w:r>
      <w:r>
        <w:t>theo</w:t>
      </w:r>
      <w:r>
        <w:rPr>
          <w:spacing w:val="-6"/>
        </w:rPr>
        <w:t xml:space="preserve"> </w:t>
      </w:r>
      <w:r>
        <w:t>một quỹ đạo chính xác. Phương pháp hay biện pháp này bao gồm việc tiến hành quan sát tình hình thực</w:t>
      </w:r>
      <w:r>
        <w:rPr>
          <w:spacing w:val="-7"/>
        </w:rPr>
        <w:t xml:space="preserve"> </w:t>
      </w:r>
      <w:r>
        <w:t>hiện</w:t>
      </w:r>
      <w:r>
        <w:rPr>
          <w:spacing w:val="-5"/>
        </w:rPr>
        <w:t xml:space="preserve"> </w:t>
      </w:r>
      <w:r>
        <w:t>hình</w:t>
      </w:r>
      <w:r>
        <w:rPr>
          <w:spacing w:val="-5"/>
        </w:rPr>
        <w:t xml:space="preserve"> </w:t>
      </w:r>
      <w:r>
        <w:t>thành</w:t>
      </w:r>
      <w:r>
        <w:rPr>
          <w:spacing w:val="-5"/>
        </w:rPr>
        <w:t xml:space="preserve"> </w:t>
      </w:r>
      <w:r>
        <w:t>sản</w:t>
      </w:r>
      <w:r>
        <w:rPr>
          <w:spacing w:val="-3"/>
        </w:rPr>
        <w:t xml:space="preserve"> </w:t>
      </w:r>
      <w:r>
        <w:t>phẩm,</w:t>
      </w:r>
      <w:r>
        <w:rPr>
          <w:spacing w:val="-5"/>
        </w:rPr>
        <w:t xml:space="preserve"> </w:t>
      </w:r>
      <w:r>
        <w:t>đồng</w:t>
      </w:r>
      <w:r>
        <w:rPr>
          <w:spacing w:val="-6"/>
        </w:rPr>
        <w:t xml:space="preserve"> </w:t>
      </w:r>
      <w:r>
        <w:t>thời</w:t>
      </w:r>
      <w:r>
        <w:rPr>
          <w:spacing w:val="-5"/>
        </w:rPr>
        <w:t xml:space="preserve"> </w:t>
      </w:r>
      <w:r>
        <w:t>so</w:t>
      </w:r>
      <w:r>
        <w:rPr>
          <w:spacing w:val="-5"/>
        </w:rPr>
        <w:t xml:space="preserve"> </w:t>
      </w:r>
      <w:r>
        <w:t>sánh</w:t>
      </w:r>
      <w:r>
        <w:rPr>
          <w:spacing w:val="-4"/>
        </w:rPr>
        <w:t xml:space="preserve"> </w:t>
      </w:r>
      <w:r>
        <w:t>kết</w:t>
      </w:r>
      <w:r>
        <w:rPr>
          <w:spacing w:val="-5"/>
        </w:rPr>
        <w:t xml:space="preserve"> </w:t>
      </w:r>
      <w:r>
        <w:t>quả</w:t>
      </w:r>
      <w:r>
        <w:rPr>
          <w:spacing w:val="-6"/>
        </w:rPr>
        <w:t xml:space="preserve"> </w:t>
      </w:r>
      <w:r>
        <w:t>quan</w:t>
      </w:r>
      <w:r>
        <w:rPr>
          <w:spacing w:val="-4"/>
        </w:rPr>
        <w:t xml:space="preserve"> </w:t>
      </w:r>
      <w:r>
        <w:t>sát</w:t>
      </w:r>
      <w:r>
        <w:rPr>
          <w:spacing w:val="-4"/>
        </w:rPr>
        <w:t xml:space="preserve"> </w:t>
      </w:r>
      <w:r>
        <w:t>được</w:t>
      </w:r>
      <w:r>
        <w:rPr>
          <w:spacing w:val="-6"/>
        </w:rPr>
        <w:t xml:space="preserve"> </w:t>
      </w:r>
      <w:r>
        <w:t>với</w:t>
      </w:r>
      <w:r>
        <w:rPr>
          <w:spacing w:val="-4"/>
        </w:rPr>
        <w:t xml:space="preserve"> </w:t>
      </w:r>
      <w:r>
        <w:t>kế</w:t>
      </w:r>
      <w:r>
        <w:rPr>
          <w:spacing w:val="-6"/>
        </w:rPr>
        <w:t xml:space="preserve"> </w:t>
      </w:r>
      <w:r>
        <w:t>hoạch</w:t>
      </w:r>
      <w:r>
        <w:rPr>
          <w:spacing w:val="-5"/>
        </w:rPr>
        <w:t xml:space="preserve"> </w:t>
      </w:r>
      <w:r>
        <w:t>hoặc</w:t>
      </w:r>
      <w:r>
        <w:rPr>
          <w:spacing w:val="-6"/>
        </w:rPr>
        <w:t xml:space="preserve"> </w:t>
      </w:r>
      <w:r>
        <w:t>tiêu chuẩn. Nếu tình hình thực tế quan sát được có sự sai lệch rõ rệt với kế hoạch hoặc tiêu chuẩn thì phải áp dụng một đối sách tương ứng. Quá trình kiểm soát này có tính chất tuần hoàn vô hạn, nói chung đều phải trải qua những bước cơ bản</w:t>
      </w:r>
      <w:r>
        <w:rPr>
          <w:spacing w:val="-7"/>
        </w:rPr>
        <w:t xml:space="preserve"> </w:t>
      </w:r>
      <w:r>
        <w:t>sau:</w:t>
      </w:r>
    </w:p>
    <w:p w14:paraId="2DF3F135" w14:textId="77777777" w:rsidR="0009730F" w:rsidRDefault="00EC41F8">
      <w:pPr>
        <w:pStyle w:val="ListParagraph"/>
        <w:numPr>
          <w:ilvl w:val="0"/>
          <w:numId w:val="80"/>
        </w:numPr>
        <w:tabs>
          <w:tab w:val="left" w:pos="1469"/>
        </w:tabs>
        <w:spacing w:before="120" w:line="278" w:lineRule="auto"/>
        <w:ind w:right="988" w:firstLine="0"/>
        <w:jc w:val="both"/>
        <w:rPr>
          <w:sz w:val="24"/>
        </w:rPr>
      </w:pPr>
      <w:r>
        <w:rPr>
          <w:sz w:val="24"/>
        </w:rPr>
        <w:t>Lựa chọn đối tượng kiểm soát, đánh giá. Thời kỳ khác nhau, giai đoạn khác nhau, đối tượng và trọng điểm kiểm soát chất lượng cũng khác nhau trong tiến trình thực hiện sản phẩm đòi hỏi người thực hiện phải có sự phân biệt và lựa chọn trong quá trình thực hiện. Đối tượng của kiểm soát chất lượng có thể là một nhân tố nào đó, một khâu nào đó, một công việc hoặc công</w:t>
      </w:r>
      <w:r>
        <w:rPr>
          <w:spacing w:val="-6"/>
          <w:sz w:val="24"/>
        </w:rPr>
        <w:t xml:space="preserve"> </w:t>
      </w:r>
      <w:r>
        <w:rPr>
          <w:sz w:val="24"/>
        </w:rPr>
        <w:t>đoạn</w:t>
      </w:r>
      <w:r>
        <w:rPr>
          <w:spacing w:val="-3"/>
          <w:sz w:val="24"/>
        </w:rPr>
        <w:t xml:space="preserve"> </w:t>
      </w:r>
      <w:r>
        <w:rPr>
          <w:sz w:val="24"/>
        </w:rPr>
        <w:t>nào</w:t>
      </w:r>
      <w:r>
        <w:rPr>
          <w:spacing w:val="-3"/>
          <w:sz w:val="24"/>
        </w:rPr>
        <w:t xml:space="preserve"> </w:t>
      </w:r>
      <w:r>
        <w:rPr>
          <w:sz w:val="24"/>
        </w:rPr>
        <w:t>đó</w:t>
      </w:r>
      <w:r>
        <w:rPr>
          <w:spacing w:val="-5"/>
          <w:sz w:val="24"/>
        </w:rPr>
        <w:t xml:space="preserve"> </w:t>
      </w:r>
      <w:r>
        <w:rPr>
          <w:sz w:val="24"/>
        </w:rPr>
        <w:t>và</w:t>
      </w:r>
      <w:r>
        <w:rPr>
          <w:spacing w:val="-4"/>
          <w:sz w:val="24"/>
        </w:rPr>
        <w:t xml:space="preserve"> </w:t>
      </w:r>
      <w:r>
        <w:rPr>
          <w:sz w:val="24"/>
        </w:rPr>
        <w:t>tất</w:t>
      </w:r>
      <w:r>
        <w:rPr>
          <w:spacing w:val="-2"/>
          <w:sz w:val="24"/>
        </w:rPr>
        <w:t xml:space="preserve"> </w:t>
      </w:r>
      <w:r>
        <w:rPr>
          <w:sz w:val="24"/>
        </w:rPr>
        <w:t>cả</w:t>
      </w:r>
      <w:r>
        <w:rPr>
          <w:spacing w:val="-6"/>
          <w:sz w:val="24"/>
        </w:rPr>
        <w:t xml:space="preserve"> </w:t>
      </w:r>
      <w:r>
        <w:rPr>
          <w:sz w:val="24"/>
        </w:rPr>
        <w:t>các</w:t>
      </w:r>
      <w:r>
        <w:rPr>
          <w:spacing w:val="-6"/>
          <w:sz w:val="24"/>
        </w:rPr>
        <w:t xml:space="preserve"> </w:t>
      </w:r>
      <w:r>
        <w:rPr>
          <w:sz w:val="24"/>
        </w:rPr>
        <w:t>nhân</w:t>
      </w:r>
      <w:r>
        <w:rPr>
          <w:spacing w:val="-5"/>
          <w:sz w:val="24"/>
        </w:rPr>
        <w:t xml:space="preserve"> </w:t>
      </w:r>
      <w:r>
        <w:rPr>
          <w:sz w:val="24"/>
        </w:rPr>
        <w:t>tố</w:t>
      </w:r>
      <w:r>
        <w:rPr>
          <w:spacing w:val="-3"/>
          <w:sz w:val="24"/>
        </w:rPr>
        <w:t xml:space="preserve"> </w:t>
      </w:r>
      <w:r>
        <w:rPr>
          <w:sz w:val="24"/>
        </w:rPr>
        <w:t>có</w:t>
      </w:r>
      <w:r>
        <w:rPr>
          <w:spacing w:val="-5"/>
          <w:sz w:val="24"/>
        </w:rPr>
        <w:t xml:space="preserve"> </w:t>
      </w:r>
      <w:r>
        <w:rPr>
          <w:sz w:val="24"/>
        </w:rPr>
        <w:t>liên</w:t>
      </w:r>
      <w:r>
        <w:rPr>
          <w:spacing w:val="-3"/>
          <w:sz w:val="24"/>
        </w:rPr>
        <w:t xml:space="preserve"> </w:t>
      </w:r>
      <w:r>
        <w:rPr>
          <w:sz w:val="24"/>
        </w:rPr>
        <w:t>quan</w:t>
      </w:r>
      <w:r>
        <w:rPr>
          <w:spacing w:val="-5"/>
          <w:sz w:val="24"/>
        </w:rPr>
        <w:t xml:space="preserve"> </w:t>
      </w:r>
      <w:r>
        <w:rPr>
          <w:sz w:val="24"/>
        </w:rPr>
        <w:t>tới</w:t>
      </w:r>
      <w:r>
        <w:rPr>
          <w:spacing w:val="-5"/>
          <w:sz w:val="24"/>
        </w:rPr>
        <w:t xml:space="preserve"> </w:t>
      </w:r>
      <w:r>
        <w:rPr>
          <w:sz w:val="24"/>
        </w:rPr>
        <w:t>chất</w:t>
      </w:r>
      <w:r>
        <w:rPr>
          <w:spacing w:val="-5"/>
          <w:sz w:val="24"/>
        </w:rPr>
        <w:t xml:space="preserve"> </w:t>
      </w:r>
      <w:r>
        <w:rPr>
          <w:sz w:val="24"/>
        </w:rPr>
        <w:t>lượng</w:t>
      </w:r>
      <w:r>
        <w:rPr>
          <w:spacing w:val="-5"/>
          <w:sz w:val="24"/>
        </w:rPr>
        <w:t xml:space="preserve"> </w:t>
      </w:r>
      <w:r>
        <w:rPr>
          <w:sz w:val="24"/>
        </w:rPr>
        <w:t>sản</w:t>
      </w:r>
      <w:r>
        <w:rPr>
          <w:spacing w:val="-5"/>
          <w:sz w:val="24"/>
        </w:rPr>
        <w:t xml:space="preserve"> </w:t>
      </w:r>
      <w:r>
        <w:rPr>
          <w:sz w:val="24"/>
        </w:rPr>
        <w:t>phẩm</w:t>
      </w:r>
      <w:r>
        <w:rPr>
          <w:spacing w:val="-5"/>
          <w:sz w:val="24"/>
        </w:rPr>
        <w:t xml:space="preserve"> </w:t>
      </w:r>
      <w:r>
        <w:rPr>
          <w:sz w:val="24"/>
        </w:rPr>
        <w:t>như</w:t>
      </w:r>
      <w:r>
        <w:rPr>
          <w:spacing w:val="-6"/>
          <w:sz w:val="24"/>
        </w:rPr>
        <w:t xml:space="preserve"> </w:t>
      </w:r>
      <w:r>
        <w:rPr>
          <w:sz w:val="24"/>
        </w:rPr>
        <w:t>thành</w:t>
      </w:r>
      <w:r>
        <w:rPr>
          <w:spacing w:val="-4"/>
          <w:sz w:val="24"/>
        </w:rPr>
        <w:t xml:space="preserve"> </w:t>
      </w:r>
      <w:r>
        <w:rPr>
          <w:sz w:val="24"/>
        </w:rPr>
        <w:t>quả</w:t>
      </w:r>
      <w:r>
        <w:rPr>
          <w:spacing w:val="-5"/>
          <w:sz w:val="24"/>
        </w:rPr>
        <w:t xml:space="preserve"> </w:t>
      </w:r>
      <w:r>
        <w:rPr>
          <w:sz w:val="24"/>
        </w:rPr>
        <w:t>của một điểm mốc nào đó hay một giai đoạn nào</w:t>
      </w:r>
      <w:r>
        <w:rPr>
          <w:spacing w:val="-3"/>
          <w:sz w:val="24"/>
        </w:rPr>
        <w:t xml:space="preserve"> </w:t>
      </w:r>
      <w:r>
        <w:rPr>
          <w:sz w:val="24"/>
        </w:rPr>
        <w:t>đó.</w:t>
      </w:r>
    </w:p>
    <w:p w14:paraId="02794F1B" w14:textId="77777777" w:rsidR="0009730F" w:rsidRDefault="00EC41F8">
      <w:pPr>
        <w:pStyle w:val="ListParagraph"/>
        <w:numPr>
          <w:ilvl w:val="0"/>
          <w:numId w:val="80"/>
        </w:numPr>
        <w:tabs>
          <w:tab w:val="left" w:pos="1469"/>
        </w:tabs>
        <w:spacing w:before="119"/>
        <w:ind w:left="1468"/>
        <w:jc w:val="both"/>
        <w:rPr>
          <w:sz w:val="24"/>
        </w:rPr>
      </w:pPr>
      <w:r>
        <w:rPr>
          <w:sz w:val="24"/>
        </w:rPr>
        <w:t>Xác định tiêu chuẩn hoặc mục tiêu cho đối tượng kiểm</w:t>
      </w:r>
      <w:r>
        <w:rPr>
          <w:spacing w:val="-4"/>
          <w:sz w:val="24"/>
        </w:rPr>
        <w:t xml:space="preserve"> </w:t>
      </w:r>
      <w:r>
        <w:rPr>
          <w:sz w:val="24"/>
        </w:rPr>
        <w:t>soát.</w:t>
      </w:r>
    </w:p>
    <w:p w14:paraId="02DC71EA" w14:textId="77777777" w:rsidR="0009730F" w:rsidRDefault="00EC41F8">
      <w:pPr>
        <w:pStyle w:val="ListParagraph"/>
        <w:numPr>
          <w:ilvl w:val="0"/>
          <w:numId w:val="80"/>
        </w:numPr>
        <w:tabs>
          <w:tab w:val="left" w:pos="1469"/>
        </w:tabs>
        <w:ind w:left="1468"/>
        <w:jc w:val="both"/>
        <w:rPr>
          <w:sz w:val="24"/>
        </w:rPr>
      </w:pPr>
      <w:r>
        <w:rPr>
          <w:sz w:val="24"/>
        </w:rPr>
        <w:t>Kiểm soát kế hoạch thực hiện, xác định các biện pháp đảm</w:t>
      </w:r>
      <w:r>
        <w:rPr>
          <w:spacing w:val="-4"/>
          <w:sz w:val="24"/>
        </w:rPr>
        <w:t xml:space="preserve"> </w:t>
      </w:r>
      <w:r>
        <w:rPr>
          <w:sz w:val="24"/>
        </w:rPr>
        <w:t>bảo.</w:t>
      </w:r>
    </w:p>
    <w:p w14:paraId="5E0ACCD7" w14:textId="77777777" w:rsidR="0009730F" w:rsidRDefault="00EC41F8">
      <w:pPr>
        <w:pStyle w:val="ListParagraph"/>
        <w:numPr>
          <w:ilvl w:val="0"/>
          <w:numId w:val="80"/>
        </w:numPr>
        <w:tabs>
          <w:tab w:val="left" w:pos="1469"/>
        </w:tabs>
        <w:spacing w:before="164"/>
        <w:ind w:left="1468"/>
        <w:jc w:val="both"/>
        <w:rPr>
          <w:sz w:val="24"/>
        </w:rPr>
      </w:pPr>
      <w:r>
        <w:rPr>
          <w:sz w:val="24"/>
        </w:rPr>
        <w:t>Thực hiện theo kế</w:t>
      </w:r>
      <w:r>
        <w:rPr>
          <w:spacing w:val="-3"/>
          <w:sz w:val="24"/>
        </w:rPr>
        <w:t xml:space="preserve"> </w:t>
      </w:r>
      <w:r>
        <w:rPr>
          <w:sz w:val="24"/>
        </w:rPr>
        <w:t>hoạch.</w:t>
      </w:r>
    </w:p>
    <w:p w14:paraId="5F6132BC" w14:textId="77777777" w:rsidR="0009730F" w:rsidRDefault="0009730F">
      <w:pPr>
        <w:jc w:val="both"/>
        <w:rPr>
          <w:sz w:val="24"/>
        </w:rPr>
        <w:sectPr w:rsidR="0009730F">
          <w:pgSz w:w="11910" w:h="16850"/>
          <w:pgMar w:top="1100" w:right="140" w:bottom="980" w:left="800" w:header="0" w:footer="783" w:gutter="0"/>
          <w:cols w:space="720"/>
        </w:sectPr>
      </w:pPr>
    </w:p>
    <w:p w14:paraId="2EE4384E" w14:textId="77777777" w:rsidR="0009730F" w:rsidRDefault="00EC41F8">
      <w:pPr>
        <w:pStyle w:val="ListParagraph"/>
        <w:numPr>
          <w:ilvl w:val="0"/>
          <w:numId w:val="80"/>
        </w:numPr>
        <w:tabs>
          <w:tab w:val="left" w:pos="1468"/>
          <w:tab w:val="left" w:pos="1469"/>
        </w:tabs>
        <w:spacing w:before="64"/>
        <w:ind w:left="1468"/>
        <w:rPr>
          <w:sz w:val="24"/>
        </w:rPr>
      </w:pPr>
      <w:r>
        <w:rPr>
          <w:sz w:val="24"/>
        </w:rPr>
        <w:lastRenderedPageBreak/>
        <w:t>Theo dõi quan sát, kiểm</w:t>
      </w:r>
      <w:r>
        <w:rPr>
          <w:spacing w:val="-1"/>
          <w:sz w:val="24"/>
        </w:rPr>
        <w:t xml:space="preserve"> </w:t>
      </w:r>
      <w:r>
        <w:rPr>
          <w:sz w:val="24"/>
        </w:rPr>
        <w:t>tra.</w:t>
      </w:r>
    </w:p>
    <w:p w14:paraId="0450D24B" w14:textId="77777777" w:rsidR="0009730F" w:rsidRDefault="00EC41F8">
      <w:pPr>
        <w:pStyle w:val="ListParagraph"/>
        <w:numPr>
          <w:ilvl w:val="0"/>
          <w:numId w:val="80"/>
        </w:numPr>
        <w:tabs>
          <w:tab w:val="left" w:pos="1468"/>
          <w:tab w:val="left" w:pos="1469"/>
        </w:tabs>
        <w:spacing w:before="166"/>
        <w:ind w:left="1468"/>
        <w:rPr>
          <w:sz w:val="24"/>
        </w:rPr>
      </w:pPr>
      <w:r>
        <w:rPr>
          <w:sz w:val="24"/>
        </w:rPr>
        <w:t>Phát hiện và phân tích sai</w:t>
      </w:r>
      <w:r>
        <w:rPr>
          <w:spacing w:val="-2"/>
          <w:sz w:val="24"/>
        </w:rPr>
        <w:t xml:space="preserve"> </w:t>
      </w:r>
      <w:r>
        <w:rPr>
          <w:sz w:val="24"/>
        </w:rPr>
        <w:t>sót.</w:t>
      </w:r>
    </w:p>
    <w:p w14:paraId="2BA04570" w14:textId="77777777" w:rsidR="0009730F" w:rsidRDefault="00EC41F8">
      <w:pPr>
        <w:pStyle w:val="ListParagraph"/>
        <w:numPr>
          <w:ilvl w:val="0"/>
          <w:numId w:val="80"/>
        </w:numPr>
        <w:tabs>
          <w:tab w:val="left" w:pos="1468"/>
          <w:tab w:val="left" w:pos="1469"/>
        </w:tabs>
        <w:spacing w:before="164"/>
        <w:ind w:left="1468"/>
        <w:rPr>
          <w:sz w:val="24"/>
        </w:rPr>
      </w:pPr>
      <w:r>
        <w:rPr>
          <w:sz w:val="24"/>
        </w:rPr>
        <w:t>Áp dụng đối sách tương ứng với từng sai</w:t>
      </w:r>
      <w:r>
        <w:rPr>
          <w:spacing w:val="-10"/>
          <w:sz w:val="24"/>
        </w:rPr>
        <w:t xml:space="preserve"> </w:t>
      </w:r>
      <w:r>
        <w:rPr>
          <w:sz w:val="24"/>
        </w:rPr>
        <w:t>sót.</w:t>
      </w:r>
    </w:p>
    <w:p w14:paraId="3E94AA63" w14:textId="77777777" w:rsidR="0009730F" w:rsidRDefault="00EC41F8">
      <w:pPr>
        <w:pStyle w:val="Heading2"/>
        <w:numPr>
          <w:ilvl w:val="2"/>
          <w:numId w:val="91"/>
        </w:numPr>
        <w:tabs>
          <w:tab w:val="left" w:pos="1469"/>
        </w:tabs>
      </w:pPr>
      <w:r>
        <w:t>Nguyên lý cơ bản của kiểm soát, đánh giá chất lượng.</w:t>
      </w:r>
    </w:p>
    <w:p w14:paraId="6859637E" w14:textId="77777777" w:rsidR="0009730F" w:rsidRDefault="00EC41F8">
      <w:pPr>
        <w:pStyle w:val="BodyText"/>
        <w:spacing w:before="166" w:line="278" w:lineRule="auto"/>
        <w:ind w:left="902" w:right="988" w:firstLine="566"/>
      </w:pPr>
      <w:r>
        <w:t>Đối tượng nghiên cứu của lý thuyết kiểm soát, đánh giá chất lượng chủ yếu là một hệ thống</w:t>
      </w:r>
      <w:r>
        <w:rPr>
          <w:spacing w:val="-9"/>
        </w:rPr>
        <w:t xml:space="preserve"> </w:t>
      </w:r>
      <w:r>
        <w:t>có</w:t>
      </w:r>
      <w:r>
        <w:rPr>
          <w:spacing w:val="-5"/>
        </w:rPr>
        <w:t xml:space="preserve"> </w:t>
      </w:r>
      <w:r>
        <w:t>tính</w:t>
      </w:r>
      <w:r>
        <w:rPr>
          <w:spacing w:val="-6"/>
        </w:rPr>
        <w:t xml:space="preserve"> </w:t>
      </w:r>
      <w:r>
        <w:t>phức</w:t>
      </w:r>
      <w:r>
        <w:rPr>
          <w:spacing w:val="-6"/>
        </w:rPr>
        <w:t xml:space="preserve"> </w:t>
      </w:r>
      <w:r>
        <w:t>tạp</w:t>
      </w:r>
      <w:r>
        <w:rPr>
          <w:spacing w:val="-5"/>
        </w:rPr>
        <w:t xml:space="preserve"> </w:t>
      </w:r>
      <w:r>
        <w:t>hoặc</w:t>
      </w:r>
      <w:r>
        <w:rPr>
          <w:spacing w:val="-7"/>
        </w:rPr>
        <w:t xml:space="preserve"> </w:t>
      </w:r>
      <w:r>
        <w:t>tính</w:t>
      </w:r>
      <w:r>
        <w:rPr>
          <w:spacing w:val="-5"/>
        </w:rPr>
        <w:t xml:space="preserve"> </w:t>
      </w:r>
      <w:r>
        <w:t>cụ</w:t>
      </w:r>
      <w:r>
        <w:rPr>
          <w:spacing w:val="-5"/>
        </w:rPr>
        <w:t xml:space="preserve"> </w:t>
      </w:r>
      <w:r>
        <w:t>thể.</w:t>
      </w:r>
      <w:r>
        <w:rPr>
          <w:spacing w:val="-6"/>
        </w:rPr>
        <w:t xml:space="preserve"> </w:t>
      </w:r>
      <w:r>
        <w:t>Kiểm</w:t>
      </w:r>
      <w:r>
        <w:rPr>
          <w:spacing w:val="-5"/>
        </w:rPr>
        <w:t xml:space="preserve"> </w:t>
      </w:r>
      <w:r>
        <w:t>soát</w:t>
      </w:r>
      <w:r>
        <w:rPr>
          <w:spacing w:val="-3"/>
        </w:rPr>
        <w:t xml:space="preserve"> </w:t>
      </w:r>
      <w:r>
        <w:t>là</w:t>
      </w:r>
      <w:r>
        <w:rPr>
          <w:spacing w:val="-6"/>
        </w:rPr>
        <w:t xml:space="preserve"> </w:t>
      </w:r>
      <w:r>
        <w:t>một</w:t>
      </w:r>
      <w:r>
        <w:rPr>
          <w:spacing w:val="-5"/>
        </w:rPr>
        <w:t xml:space="preserve"> </w:t>
      </w:r>
      <w:r>
        <w:t>quá</w:t>
      </w:r>
      <w:r>
        <w:rPr>
          <w:spacing w:val="-7"/>
        </w:rPr>
        <w:t xml:space="preserve"> </w:t>
      </w:r>
      <w:r>
        <w:t>trình</w:t>
      </w:r>
      <w:r>
        <w:rPr>
          <w:spacing w:val="-5"/>
        </w:rPr>
        <w:t xml:space="preserve"> </w:t>
      </w:r>
      <w:r>
        <w:t>hành</w:t>
      </w:r>
      <w:r>
        <w:rPr>
          <w:spacing w:val="-5"/>
        </w:rPr>
        <w:t xml:space="preserve"> </w:t>
      </w:r>
      <w:r>
        <w:t>vi</w:t>
      </w:r>
      <w:r>
        <w:rPr>
          <w:spacing w:val="-6"/>
        </w:rPr>
        <w:t xml:space="preserve"> </w:t>
      </w:r>
      <w:r>
        <w:t>do</w:t>
      </w:r>
      <w:r>
        <w:rPr>
          <w:spacing w:val="-5"/>
        </w:rPr>
        <w:t xml:space="preserve"> </w:t>
      </w:r>
      <w:r>
        <w:t>một</w:t>
      </w:r>
      <w:r>
        <w:rPr>
          <w:spacing w:val="-6"/>
        </w:rPr>
        <w:t xml:space="preserve"> </w:t>
      </w:r>
      <w:r>
        <w:t>chủ</w:t>
      </w:r>
      <w:r>
        <w:rPr>
          <w:spacing w:val="-5"/>
        </w:rPr>
        <w:t xml:space="preserve"> </w:t>
      </w:r>
      <w:r>
        <w:t>thể</w:t>
      </w:r>
      <w:r>
        <w:rPr>
          <w:spacing w:val="-6"/>
        </w:rPr>
        <w:t xml:space="preserve"> </w:t>
      </w:r>
      <w:r>
        <w:t>nhất định dựa vào kế hoạch và tiêu chuẩn đã được định trước, thông qua mọi phương thức để tiến hành</w:t>
      </w:r>
      <w:r>
        <w:rPr>
          <w:spacing w:val="-6"/>
        </w:rPr>
        <w:t xml:space="preserve"> </w:t>
      </w:r>
      <w:r>
        <w:t>đôn</w:t>
      </w:r>
      <w:r>
        <w:rPr>
          <w:spacing w:val="-6"/>
        </w:rPr>
        <w:t xml:space="preserve"> </w:t>
      </w:r>
      <w:r>
        <w:t>đốc,</w:t>
      </w:r>
      <w:r>
        <w:rPr>
          <w:spacing w:val="-6"/>
        </w:rPr>
        <w:t xml:space="preserve"> </w:t>
      </w:r>
      <w:r>
        <w:t>giám</w:t>
      </w:r>
      <w:r>
        <w:rPr>
          <w:spacing w:val="-6"/>
        </w:rPr>
        <w:t xml:space="preserve"> </w:t>
      </w:r>
      <w:r>
        <w:t>sát,</w:t>
      </w:r>
      <w:r>
        <w:rPr>
          <w:spacing w:val="-6"/>
        </w:rPr>
        <w:t xml:space="preserve"> </w:t>
      </w:r>
      <w:r>
        <w:t>kiểm</w:t>
      </w:r>
      <w:r>
        <w:rPr>
          <w:spacing w:val="-6"/>
        </w:rPr>
        <w:t xml:space="preserve"> </w:t>
      </w:r>
      <w:r>
        <w:t>tra,</w:t>
      </w:r>
      <w:r>
        <w:rPr>
          <w:spacing w:val="-6"/>
        </w:rPr>
        <w:t xml:space="preserve"> </w:t>
      </w:r>
      <w:r>
        <w:t>hướng</w:t>
      </w:r>
      <w:r>
        <w:rPr>
          <w:spacing w:val="-9"/>
        </w:rPr>
        <w:t xml:space="preserve"> </w:t>
      </w:r>
      <w:r>
        <w:t>dẫn</w:t>
      </w:r>
      <w:r>
        <w:rPr>
          <w:spacing w:val="-5"/>
        </w:rPr>
        <w:t xml:space="preserve"> </w:t>
      </w:r>
      <w:r>
        <w:t>và</w:t>
      </w:r>
      <w:r>
        <w:rPr>
          <w:spacing w:val="-7"/>
        </w:rPr>
        <w:t xml:space="preserve"> </w:t>
      </w:r>
      <w:r>
        <w:t>sửa</w:t>
      </w:r>
      <w:r>
        <w:rPr>
          <w:spacing w:val="-7"/>
        </w:rPr>
        <w:t xml:space="preserve"> </w:t>
      </w:r>
      <w:r>
        <w:t>chữa</w:t>
      </w:r>
      <w:r>
        <w:rPr>
          <w:spacing w:val="-7"/>
        </w:rPr>
        <w:t xml:space="preserve"> </w:t>
      </w:r>
      <w:r>
        <w:t>đối</w:t>
      </w:r>
      <w:r>
        <w:rPr>
          <w:spacing w:val="-6"/>
        </w:rPr>
        <w:t xml:space="preserve"> </w:t>
      </w:r>
      <w:r>
        <w:t>tượng</w:t>
      </w:r>
      <w:r>
        <w:rPr>
          <w:spacing w:val="-9"/>
        </w:rPr>
        <w:t xml:space="preserve"> </w:t>
      </w:r>
      <w:r>
        <w:t>bị</w:t>
      </w:r>
      <w:r>
        <w:rPr>
          <w:spacing w:val="-6"/>
        </w:rPr>
        <w:t xml:space="preserve"> </w:t>
      </w:r>
      <w:r>
        <w:t>kiểm</w:t>
      </w:r>
      <w:r>
        <w:rPr>
          <w:spacing w:val="-5"/>
        </w:rPr>
        <w:t xml:space="preserve"> </w:t>
      </w:r>
      <w:r>
        <w:t>soát</w:t>
      </w:r>
      <w:r>
        <w:rPr>
          <w:spacing w:val="-6"/>
        </w:rPr>
        <w:t xml:space="preserve"> </w:t>
      </w:r>
      <w:r>
        <w:t>nhằm</w:t>
      </w:r>
      <w:r>
        <w:rPr>
          <w:spacing w:val="-6"/>
        </w:rPr>
        <w:t xml:space="preserve"> </w:t>
      </w:r>
      <w:r>
        <w:t>đảm</w:t>
      </w:r>
      <w:r>
        <w:rPr>
          <w:spacing w:val="-6"/>
        </w:rPr>
        <w:t xml:space="preserve"> </w:t>
      </w:r>
      <w:r>
        <w:t xml:space="preserve">bảo thực hiện được mục tiêu của nó trong điều kiện có sự thay đổi của môi trường bên ngoài. Sự kiểm soát đối với bất </w:t>
      </w:r>
      <w:r>
        <w:rPr>
          <w:spacing w:val="2"/>
        </w:rPr>
        <w:t xml:space="preserve">kỳ </w:t>
      </w:r>
      <w:r>
        <w:t>một hệ thống nào cũng cần phải hoàn toàn thích ứng với sự thay đổi điều</w:t>
      </w:r>
      <w:r>
        <w:rPr>
          <w:spacing w:val="-5"/>
        </w:rPr>
        <w:t xml:space="preserve"> </w:t>
      </w:r>
      <w:r>
        <w:t>kiện</w:t>
      </w:r>
      <w:r>
        <w:rPr>
          <w:spacing w:val="-5"/>
        </w:rPr>
        <w:t xml:space="preserve"> </w:t>
      </w:r>
      <w:r>
        <w:t>của</w:t>
      </w:r>
      <w:r>
        <w:rPr>
          <w:spacing w:val="-6"/>
        </w:rPr>
        <w:t xml:space="preserve"> </w:t>
      </w:r>
      <w:r>
        <w:t>môi</w:t>
      </w:r>
      <w:r>
        <w:rPr>
          <w:spacing w:val="-5"/>
        </w:rPr>
        <w:t xml:space="preserve"> </w:t>
      </w:r>
      <w:r>
        <w:t>trường</w:t>
      </w:r>
      <w:r>
        <w:rPr>
          <w:spacing w:val="-5"/>
        </w:rPr>
        <w:t xml:space="preserve"> </w:t>
      </w:r>
      <w:r>
        <w:t>hệ</w:t>
      </w:r>
      <w:r>
        <w:rPr>
          <w:spacing w:val="-6"/>
        </w:rPr>
        <w:t xml:space="preserve"> </w:t>
      </w:r>
      <w:r>
        <w:t>thống,</w:t>
      </w:r>
      <w:r>
        <w:rPr>
          <w:spacing w:val="-3"/>
        </w:rPr>
        <w:t xml:space="preserve"> </w:t>
      </w:r>
      <w:r>
        <w:t>từ</w:t>
      </w:r>
      <w:r>
        <w:rPr>
          <w:spacing w:val="-5"/>
        </w:rPr>
        <w:t xml:space="preserve"> </w:t>
      </w:r>
      <w:r>
        <w:t>lúc</w:t>
      </w:r>
      <w:r>
        <w:rPr>
          <w:spacing w:val="-6"/>
        </w:rPr>
        <w:t xml:space="preserve"> </w:t>
      </w:r>
      <w:r>
        <w:t>đưa</w:t>
      </w:r>
      <w:r>
        <w:rPr>
          <w:spacing w:val="-6"/>
        </w:rPr>
        <w:t xml:space="preserve"> </w:t>
      </w:r>
      <w:r>
        <w:t>ra</w:t>
      </w:r>
      <w:r>
        <w:rPr>
          <w:spacing w:val="-6"/>
        </w:rPr>
        <w:t xml:space="preserve"> </w:t>
      </w:r>
      <w:r>
        <w:t>đến</w:t>
      </w:r>
      <w:r>
        <w:rPr>
          <w:spacing w:val="-5"/>
        </w:rPr>
        <w:t xml:space="preserve"> </w:t>
      </w:r>
      <w:r>
        <w:t>lúc</w:t>
      </w:r>
      <w:r>
        <w:rPr>
          <w:spacing w:val="-6"/>
        </w:rPr>
        <w:t xml:space="preserve"> </w:t>
      </w:r>
      <w:r>
        <w:t>có</w:t>
      </w:r>
      <w:r>
        <w:rPr>
          <w:spacing w:val="-5"/>
        </w:rPr>
        <w:t xml:space="preserve"> </w:t>
      </w:r>
      <w:r>
        <w:t>kết</w:t>
      </w:r>
      <w:r>
        <w:rPr>
          <w:spacing w:val="-4"/>
        </w:rPr>
        <w:t xml:space="preserve"> </w:t>
      </w:r>
      <w:r>
        <w:t>quả</w:t>
      </w:r>
      <w:r>
        <w:rPr>
          <w:spacing w:val="-6"/>
        </w:rPr>
        <w:t xml:space="preserve"> </w:t>
      </w:r>
      <w:r>
        <w:t>phản</w:t>
      </w:r>
      <w:r>
        <w:rPr>
          <w:spacing w:val="-5"/>
        </w:rPr>
        <w:t xml:space="preserve"> </w:t>
      </w:r>
      <w:r>
        <w:t>hồi,</w:t>
      </w:r>
      <w:r>
        <w:rPr>
          <w:spacing w:val="-3"/>
        </w:rPr>
        <w:t xml:space="preserve"> </w:t>
      </w:r>
      <w:r>
        <w:t>đồng</w:t>
      </w:r>
      <w:r>
        <w:rPr>
          <w:spacing w:val="-8"/>
        </w:rPr>
        <w:t xml:space="preserve"> </w:t>
      </w:r>
      <w:r>
        <w:t>thời</w:t>
      </w:r>
      <w:r>
        <w:rPr>
          <w:spacing w:val="-5"/>
        </w:rPr>
        <w:t xml:space="preserve"> </w:t>
      </w:r>
      <w:r>
        <w:t>so</w:t>
      </w:r>
      <w:r>
        <w:rPr>
          <w:spacing w:val="-5"/>
        </w:rPr>
        <w:t xml:space="preserve"> </w:t>
      </w:r>
      <w:r>
        <w:t>sánh nó với kế hoạch và tiêu chuẩn đã được vạch ra, đây là đặc trưng quan trọng của quá trình kiểm soát. Biện pháp đưa ra, sự biến đổi, phản hồi, phân tích và sửa chữa,... là các bước cơ bản của sự kiểm soát hệ</w:t>
      </w:r>
      <w:r>
        <w:rPr>
          <w:spacing w:val="-3"/>
        </w:rPr>
        <w:t xml:space="preserve"> </w:t>
      </w:r>
      <w:r>
        <w:t>thống.</w:t>
      </w:r>
    </w:p>
    <w:p w14:paraId="484AB635" w14:textId="77777777" w:rsidR="0009730F" w:rsidRDefault="00EC41F8">
      <w:pPr>
        <w:pStyle w:val="BodyText"/>
        <w:spacing w:before="118" w:line="278" w:lineRule="auto"/>
        <w:ind w:left="902" w:right="987" w:firstLine="566"/>
      </w:pPr>
      <w:r>
        <w:t>Dựa</w:t>
      </w:r>
      <w:r>
        <w:rPr>
          <w:spacing w:val="-16"/>
        </w:rPr>
        <w:t xml:space="preserve"> </w:t>
      </w:r>
      <w:r>
        <w:rPr>
          <w:spacing w:val="-3"/>
        </w:rPr>
        <w:t>vào</w:t>
      </w:r>
      <w:r>
        <w:rPr>
          <w:spacing w:val="-14"/>
        </w:rPr>
        <w:t xml:space="preserve"> </w:t>
      </w:r>
      <w:r>
        <w:t>lý</w:t>
      </w:r>
      <w:r>
        <w:rPr>
          <w:spacing w:val="-21"/>
        </w:rPr>
        <w:t xml:space="preserve"> </w:t>
      </w:r>
      <w:r>
        <w:t>luận</w:t>
      </w:r>
      <w:r>
        <w:rPr>
          <w:spacing w:val="-17"/>
        </w:rPr>
        <w:t xml:space="preserve"> </w:t>
      </w:r>
      <w:r>
        <w:t>trên</w:t>
      </w:r>
      <w:r>
        <w:rPr>
          <w:spacing w:val="-14"/>
        </w:rPr>
        <w:t xml:space="preserve"> </w:t>
      </w:r>
      <w:r>
        <w:t>chúng</w:t>
      </w:r>
      <w:r>
        <w:rPr>
          <w:spacing w:val="-19"/>
        </w:rPr>
        <w:t xml:space="preserve"> </w:t>
      </w:r>
      <w:r>
        <w:t>ta</w:t>
      </w:r>
      <w:r>
        <w:rPr>
          <w:spacing w:val="-17"/>
        </w:rPr>
        <w:t xml:space="preserve"> </w:t>
      </w:r>
      <w:r>
        <w:t>thấy</w:t>
      </w:r>
      <w:r>
        <w:rPr>
          <w:spacing w:val="-20"/>
        </w:rPr>
        <w:t xml:space="preserve"> </w:t>
      </w:r>
      <w:r>
        <w:t>rằng,</w:t>
      </w:r>
      <w:r>
        <w:rPr>
          <w:spacing w:val="-16"/>
        </w:rPr>
        <w:t xml:space="preserve"> </w:t>
      </w:r>
      <w:r>
        <w:t>muốn</w:t>
      </w:r>
      <w:r>
        <w:rPr>
          <w:spacing w:val="-16"/>
        </w:rPr>
        <w:t xml:space="preserve"> </w:t>
      </w:r>
      <w:r>
        <w:t>thực</w:t>
      </w:r>
      <w:r>
        <w:rPr>
          <w:spacing w:val="-14"/>
        </w:rPr>
        <w:t xml:space="preserve"> </w:t>
      </w:r>
      <w:r>
        <w:rPr>
          <w:spacing w:val="-3"/>
        </w:rPr>
        <w:t>hiện</w:t>
      </w:r>
      <w:r>
        <w:rPr>
          <w:spacing w:val="-16"/>
        </w:rPr>
        <w:t xml:space="preserve"> </w:t>
      </w:r>
      <w:r>
        <w:t>kiểm</w:t>
      </w:r>
      <w:r>
        <w:rPr>
          <w:spacing w:val="-16"/>
        </w:rPr>
        <w:t xml:space="preserve"> </w:t>
      </w:r>
      <w:r>
        <w:t>soát,</w:t>
      </w:r>
      <w:r>
        <w:rPr>
          <w:spacing w:val="-17"/>
        </w:rPr>
        <w:t xml:space="preserve"> </w:t>
      </w:r>
      <w:r>
        <w:t>trước</w:t>
      </w:r>
      <w:r>
        <w:rPr>
          <w:spacing w:val="-15"/>
        </w:rPr>
        <w:t xml:space="preserve"> </w:t>
      </w:r>
      <w:r>
        <w:t>tiên</w:t>
      </w:r>
      <w:r>
        <w:rPr>
          <w:spacing w:val="-15"/>
        </w:rPr>
        <w:t xml:space="preserve"> </w:t>
      </w:r>
      <w:r>
        <w:rPr>
          <w:spacing w:val="-3"/>
        </w:rPr>
        <w:t>cần</w:t>
      </w:r>
      <w:r>
        <w:rPr>
          <w:spacing w:val="-16"/>
        </w:rPr>
        <w:t xml:space="preserve"> </w:t>
      </w:r>
      <w:r>
        <w:t>thoả</w:t>
      </w:r>
      <w:r>
        <w:rPr>
          <w:spacing w:val="-17"/>
        </w:rPr>
        <w:t xml:space="preserve"> </w:t>
      </w:r>
      <w:r>
        <w:t xml:space="preserve">mãn </w:t>
      </w:r>
      <w:r>
        <w:rPr>
          <w:spacing w:val="-3"/>
        </w:rPr>
        <w:t>được</w:t>
      </w:r>
      <w:r>
        <w:rPr>
          <w:spacing w:val="-9"/>
        </w:rPr>
        <w:t xml:space="preserve"> </w:t>
      </w:r>
      <w:r>
        <w:t>hai</w:t>
      </w:r>
      <w:r>
        <w:rPr>
          <w:spacing w:val="-8"/>
        </w:rPr>
        <w:t xml:space="preserve"> </w:t>
      </w:r>
      <w:r>
        <w:t>điều</w:t>
      </w:r>
      <w:r>
        <w:rPr>
          <w:spacing w:val="-8"/>
        </w:rPr>
        <w:t xml:space="preserve"> </w:t>
      </w:r>
      <w:r>
        <w:t>kiện</w:t>
      </w:r>
      <w:r>
        <w:rPr>
          <w:spacing w:val="-8"/>
        </w:rPr>
        <w:t xml:space="preserve"> </w:t>
      </w:r>
      <w:r>
        <w:t>sau:</w:t>
      </w:r>
      <w:r>
        <w:rPr>
          <w:spacing w:val="-5"/>
        </w:rPr>
        <w:t xml:space="preserve"> </w:t>
      </w:r>
      <w:r>
        <w:t>(1)</w:t>
      </w:r>
      <w:r>
        <w:rPr>
          <w:spacing w:val="-8"/>
        </w:rPr>
        <w:t xml:space="preserve"> </w:t>
      </w:r>
      <w:r>
        <w:t>chủ</w:t>
      </w:r>
      <w:r>
        <w:rPr>
          <w:spacing w:val="-8"/>
        </w:rPr>
        <w:t xml:space="preserve"> </w:t>
      </w:r>
      <w:r>
        <w:t>thể</w:t>
      </w:r>
      <w:r>
        <w:rPr>
          <w:spacing w:val="-7"/>
        </w:rPr>
        <w:t xml:space="preserve"> </w:t>
      </w:r>
      <w:r>
        <w:rPr>
          <w:spacing w:val="-3"/>
        </w:rPr>
        <w:t>kiểm</w:t>
      </w:r>
      <w:r>
        <w:rPr>
          <w:spacing w:val="-8"/>
        </w:rPr>
        <w:t xml:space="preserve"> </w:t>
      </w:r>
      <w:r>
        <w:t>soát</w:t>
      </w:r>
      <w:r>
        <w:rPr>
          <w:spacing w:val="-7"/>
        </w:rPr>
        <w:t xml:space="preserve"> </w:t>
      </w:r>
      <w:r>
        <w:t>đạt</w:t>
      </w:r>
      <w:r>
        <w:rPr>
          <w:spacing w:val="-7"/>
        </w:rPr>
        <w:t xml:space="preserve"> </w:t>
      </w:r>
      <w:r>
        <w:t>tiêu</w:t>
      </w:r>
      <w:r>
        <w:rPr>
          <w:spacing w:val="-9"/>
        </w:rPr>
        <w:t xml:space="preserve"> </w:t>
      </w:r>
      <w:r>
        <w:rPr>
          <w:spacing w:val="-3"/>
        </w:rPr>
        <w:t>chuẩn,</w:t>
      </w:r>
      <w:r>
        <w:rPr>
          <w:spacing w:val="-6"/>
        </w:rPr>
        <w:t xml:space="preserve"> </w:t>
      </w:r>
      <w:r>
        <w:rPr>
          <w:spacing w:val="-3"/>
        </w:rPr>
        <w:t>(2)</w:t>
      </w:r>
      <w:r>
        <w:rPr>
          <w:spacing w:val="-7"/>
        </w:rPr>
        <w:t xml:space="preserve"> </w:t>
      </w:r>
      <w:r>
        <w:t>có</w:t>
      </w:r>
      <w:r>
        <w:rPr>
          <w:spacing w:val="-8"/>
        </w:rPr>
        <w:t xml:space="preserve"> </w:t>
      </w:r>
      <w:r>
        <w:t>mục</w:t>
      </w:r>
      <w:r>
        <w:rPr>
          <w:spacing w:val="-9"/>
        </w:rPr>
        <w:t xml:space="preserve"> </w:t>
      </w:r>
      <w:r>
        <w:t>tiêu</w:t>
      </w:r>
      <w:r>
        <w:rPr>
          <w:spacing w:val="-5"/>
        </w:rPr>
        <w:t xml:space="preserve"> </w:t>
      </w:r>
      <w:r>
        <w:rPr>
          <w:spacing w:val="-3"/>
        </w:rPr>
        <w:t>kiểm</w:t>
      </w:r>
      <w:r>
        <w:rPr>
          <w:spacing w:val="-8"/>
        </w:rPr>
        <w:t xml:space="preserve"> </w:t>
      </w:r>
      <w:r>
        <w:t>soát</w:t>
      </w:r>
      <w:r>
        <w:rPr>
          <w:spacing w:val="-8"/>
        </w:rPr>
        <w:t xml:space="preserve"> </w:t>
      </w:r>
      <w:r>
        <w:t>rõ</w:t>
      </w:r>
      <w:r>
        <w:rPr>
          <w:spacing w:val="-6"/>
        </w:rPr>
        <w:t xml:space="preserve"> </w:t>
      </w:r>
      <w:r>
        <w:t>ràng.</w:t>
      </w:r>
    </w:p>
    <w:p w14:paraId="753CFC7F" w14:textId="77777777" w:rsidR="0009730F" w:rsidRDefault="00EC41F8">
      <w:pPr>
        <w:pStyle w:val="ListParagraph"/>
        <w:numPr>
          <w:ilvl w:val="0"/>
          <w:numId w:val="79"/>
        </w:numPr>
        <w:tabs>
          <w:tab w:val="left" w:pos="1814"/>
        </w:tabs>
        <w:spacing w:before="121" w:line="278" w:lineRule="auto"/>
        <w:ind w:right="986" w:firstLine="566"/>
        <w:jc w:val="both"/>
        <w:rPr>
          <w:sz w:val="24"/>
        </w:rPr>
      </w:pPr>
      <w:r>
        <w:rPr>
          <w:sz w:val="24"/>
        </w:rPr>
        <w:t>Chủ thể kiểm soát là một nhân viên hoặc một tổ chức đảm nhận trách nhiệm kiểm soát. Dựa vào nhiệm vụ và trách nhiệm khách nhau của việc kiểm soát, chúng ta có thể phân chia chủ thể kiểm soát thành những cấp độ khác nhau, cơ bản có 2 cấp độ như</w:t>
      </w:r>
      <w:r>
        <w:rPr>
          <w:spacing w:val="-7"/>
          <w:sz w:val="24"/>
        </w:rPr>
        <w:t xml:space="preserve"> </w:t>
      </w:r>
      <w:r>
        <w:rPr>
          <w:sz w:val="24"/>
        </w:rPr>
        <w:t>sau:</w:t>
      </w:r>
    </w:p>
    <w:p w14:paraId="3FAF8DE5" w14:textId="77777777" w:rsidR="0009730F" w:rsidRDefault="00EC41F8">
      <w:pPr>
        <w:pStyle w:val="ListParagraph"/>
        <w:numPr>
          <w:ilvl w:val="1"/>
          <w:numId w:val="79"/>
        </w:numPr>
        <w:tabs>
          <w:tab w:val="left" w:pos="2249"/>
        </w:tabs>
        <w:spacing w:before="102" w:line="276" w:lineRule="auto"/>
        <w:ind w:right="988" w:hanging="360"/>
        <w:rPr>
          <w:sz w:val="24"/>
        </w:rPr>
      </w:pPr>
      <w:r>
        <w:tab/>
      </w:r>
      <w:r>
        <w:rPr>
          <w:sz w:val="24"/>
        </w:rPr>
        <w:t>Cấp kiểm soát trực tiếp: Là nhân viên hoặc tổ chức trực tiếp thực hiện nhiệm vụ kiểm soát. Trong công tác kiểm soát chất lượng sản phẩm, ban giám đốc, đội</w:t>
      </w:r>
      <w:r>
        <w:rPr>
          <w:spacing w:val="-35"/>
          <w:sz w:val="24"/>
        </w:rPr>
        <w:t xml:space="preserve"> </w:t>
      </w:r>
      <w:r>
        <w:rPr>
          <w:sz w:val="24"/>
        </w:rPr>
        <w:t>ngũ quản lý sản xuất,... đều thuộc cấp kiểm soát trực</w:t>
      </w:r>
      <w:r>
        <w:rPr>
          <w:spacing w:val="-7"/>
          <w:sz w:val="24"/>
        </w:rPr>
        <w:t xml:space="preserve"> </w:t>
      </w:r>
      <w:r>
        <w:rPr>
          <w:sz w:val="24"/>
        </w:rPr>
        <w:t>tiếp.</w:t>
      </w:r>
    </w:p>
    <w:p w14:paraId="4CE36A79" w14:textId="77777777" w:rsidR="0009730F" w:rsidRDefault="00EC41F8">
      <w:pPr>
        <w:pStyle w:val="ListParagraph"/>
        <w:numPr>
          <w:ilvl w:val="1"/>
          <w:numId w:val="79"/>
        </w:numPr>
        <w:tabs>
          <w:tab w:val="left" w:pos="2189"/>
        </w:tabs>
        <w:spacing w:before="107" w:line="278" w:lineRule="auto"/>
        <w:ind w:right="990" w:hanging="360"/>
        <w:rPr>
          <w:sz w:val="24"/>
        </w:rPr>
      </w:pPr>
      <w:r>
        <w:rPr>
          <w:sz w:val="24"/>
        </w:rPr>
        <w:t>Cấp kiểm soát gián tiếp hay còn gọi là cấp kiểm soát chiến lược là chỉ nhân viên hoặc các tổ chức gián tiếp thực hiện nhiệm vụ kiểm soát. Cấp kiểm soát gián tiếp chủ</w:t>
      </w:r>
      <w:r>
        <w:rPr>
          <w:spacing w:val="-6"/>
          <w:sz w:val="24"/>
        </w:rPr>
        <w:t xml:space="preserve"> </w:t>
      </w:r>
      <w:r>
        <w:rPr>
          <w:sz w:val="24"/>
        </w:rPr>
        <w:t>yếu</w:t>
      </w:r>
      <w:r>
        <w:rPr>
          <w:spacing w:val="-10"/>
          <w:sz w:val="24"/>
        </w:rPr>
        <w:t xml:space="preserve"> </w:t>
      </w:r>
      <w:r>
        <w:rPr>
          <w:sz w:val="24"/>
        </w:rPr>
        <w:t>dựa</w:t>
      </w:r>
      <w:r>
        <w:rPr>
          <w:spacing w:val="-12"/>
          <w:sz w:val="24"/>
        </w:rPr>
        <w:t xml:space="preserve"> </w:t>
      </w:r>
      <w:r>
        <w:rPr>
          <w:sz w:val="24"/>
        </w:rPr>
        <w:t>vào</w:t>
      </w:r>
      <w:r>
        <w:rPr>
          <w:spacing w:val="-10"/>
          <w:sz w:val="24"/>
        </w:rPr>
        <w:t xml:space="preserve"> </w:t>
      </w:r>
      <w:r>
        <w:rPr>
          <w:sz w:val="24"/>
        </w:rPr>
        <w:t>những</w:t>
      </w:r>
      <w:r>
        <w:rPr>
          <w:spacing w:val="-11"/>
          <w:sz w:val="24"/>
        </w:rPr>
        <w:t xml:space="preserve"> </w:t>
      </w:r>
      <w:r>
        <w:rPr>
          <w:sz w:val="24"/>
        </w:rPr>
        <w:t>thông</w:t>
      </w:r>
      <w:r>
        <w:rPr>
          <w:spacing w:val="-12"/>
          <w:sz w:val="24"/>
        </w:rPr>
        <w:t xml:space="preserve"> </w:t>
      </w:r>
      <w:r>
        <w:rPr>
          <w:sz w:val="24"/>
        </w:rPr>
        <w:t>tin</w:t>
      </w:r>
      <w:r>
        <w:rPr>
          <w:spacing w:val="-11"/>
          <w:sz w:val="24"/>
        </w:rPr>
        <w:t xml:space="preserve"> </w:t>
      </w:r>
      <w:r>
        <w:rPr>
          <w:sz w:val="24"/>
        </w:rPr>
        <w:t>phản</w:t>
      </w:r>
      <w:r>
        <w:rPr>
          <w:spacing w:val="-10"/>
          <w:sz w:val="24"/>
        </w:rPr>
        <w:t xml:space="preserve"> </w:t>
      </w:r>
      <w:r>
        <w:rPr>
          <w:sz w:val="24"/>
        </w:rPr>
        <w:t>hồi</w:t>
      </w:r>
      <w:r>
        <w:rPr>
          <w:spacing w:val="-8"/>
          <w:sz w:val="24"/>
        </w:rPr>
        <w:t xml:space="preserve"> </w:t>
      </w:r>
      <w:r>
        <w:rPr>
          <w:sz w:val="24"/>
        </w:rPr>
        <w:t>của</w:t>
      </w:r>
      <w:r>
        <w:rPr>
          <w:spacing w:val="-9"/>
          <w:sz w:val="24"/>
        </w:rPr>
        <w:t xml:space="preserve"> </w:t>
      </w:r>
      <w:r>
        <w:rPr>
          <w:sz w:val="24"/>
        </w:rPr>
        <w:t>cấp</w:t>
      </w:r>
      <w:r>
        <w:rPr>
          <w:spacing w:val="-9"/>
          <w:sz w:val="24"/>
        </w:rPr>
        <w:t xml:space="preserve"> </w:t>
      </w:r>
      <w:r>
        <w:rPr>
          <w:sz w:val="24"/>
        </w:rPr>
        <w:t>kiểm</w:t>
      </w:r>
      <w:r>
        <w:rPr>
          <w:spacing w:val="-10"/>
          <w:sz w:val="24"/>
        </w:rPr>
        <w:t xml:space="preserve"> </w:t>
      </w:r>
      <w:r>
        <w:rPr>
          <w:sz w:val="24"/>
        </w:rPr>
        <w:t>soát</w:t>
      </w:r>
      <w:r>
        <w:rPr>
          <w:spacing w:val="-10"/>
          <w:sz w:val="24"/>
        </w:rPr>
        <w:t xml:space="preserve"> </w:t>
      </w:r>
      <w:r>
        <w:rPr>
          <w:sz w:val="24"/>
        </w:rPr>
        <w:t>trực</w:t>
      </w:r>
      <w:r>
        <w:rPr>
          <w:spacing w:val="-10"/>
          <w:sz w:val="24"/>
        </w:rPr>
        <w:t xml:space="preserve"> </w:t>
      </w:r>
      <w:r>
        <w:rPr>
          <w:sz w:val="24"/>
        </w:rPr>
        <w:t>tiếp</w:t>
      </w:r>
      <w:r>
        <w:rPr>
          <w:spacing w:val="-10"/>
          <w:sz w:val="24"/>
        </w:rPr>
        <w:t xml:space="preserve"> </w:t>
      </w:r>
      <w:r>
        <w:rPr>
          <w:sz w:val="24"/>
        </w:rPr>
        <w:t>để</w:t>
      </w:r>
      <w:r>
        <w:rPr>
          <w:spacing w:val="-10"/>
          <w:sz w:val="24"/>
        </w:rPr>
        <w:t xml:space="preserve"> </w:t>
      </w:r>
      <w:r>
        <w:rPr>
          <w:sz w:val="24"/>
        </w:rPr>
        <w:t>tiến</w:t>
      </w:r>
      <w:r>
        <w:rPr>
          <w:spacing w:val="-8"/>
          <w:sz w:val="24"/>
        </w:rPr>
        <w:t xml:space="preserve"> </w:t>
      </w:r>
      <w:r>
        <w:rPr>
          <w:sz w:val="24"/>
        </w:rPr>
        <w:t>hành kiểm soát, đánh giá. Thông thường cấp kiểm soát gián tiếp thường là những đối tượng không trực tiếp tham gia vào quá trình sản xuất sản</w:t>
      </w:r>
      <w:r>
        <w:rPr>
          <w:spacing w:val="-9"/>
          <w:sz w:val="24"/>
        </w:rPr>
        <w:t xml:space="preserve"> </w:t>
      </w:r>
      <w:r>
        <w:rPr>
          <w:sz w:val="24"/>
        </w:rPr>
        <w:t>phẩm.</w:t>
      </w:r>
    </w:p>
    <w:p w14:paraId="4B788D75" w14:textId="77777777" w:rsidR="0009730F" w:rsidRDefault="00EC41F8">
      <w:pPr>
        <w:pStyle w:val="ListParagraph"/>
        <w:numPr>
          <w:ilvl w:val="0"/>
          <w:numId w:val="79"/>
        </w:numPr>
        <w:tabs>
          <w:tab w:val="left" w:pos="1812"/>
        </w:tabs>
        <w:spacing w:before="114" w:line="278" w:lineRule="auto"/>
        <w:ind w:right="983" w:firstLine="566"/>
        <w:jc w:val="both"/>
        <w:rPr>
          <w:sz w:val="24"/>
        </w:rPr>
      </w:pPr>
      <w:r>
        <w:rPr>
          <w:sz w:val="24"/>
        </w:rPr>
        <w:t>Mục</w:t>
      </w:r>
      <w:r>
        <w:rPr>
          <w:spacing w:val="-7"/>
          <w:sz w:val="24"/>
        </w:rPr>
        <w:t xml:space="preserve"> </w:t>
      </w:r>
      <w:r>
        <w:rPr>
          <w:sz w:val="24"/>
        </w:rPr>
        <w:t>tiêu</w:t>
      </w:r>
      <w:r>
        <w:rPr>
          <w:spacing w:val="-5"/>
          <w:sz w:val="24"/>
        </w:rPr>
        <w:t xml:space="preserve"> </w:t>
      </w:r>
      <w:r>
        <w:rPr>
          <w:sz w:val="24"/>
        </w:rPr>
        <w:t>kiểm</w:t>
      </w:r>
      <w:r>
        <w:rPr>
          <w:spacing w:val="-5"/>
          <w:sz w:val="24"/>
        </w:rPr>
        <w:t xml:space="preserve"> </w:t>
      </w:r>
      <w:r>
        <w:rPr>
          <w:sz w:val="24"/>
        </w:rPr>
        <w:t>soát</w:t>
      </w:r>
      <w:r>
        <w:rPr>
          <w:spacing w:val="-4"/>
          <w:sz w:val="24"/>
        </w:rPr>
        <w:t xml:space="preserve"> </w:t>
      </w:r>
      <w:r>
        <w:rPr>
          <w:sz w:val="24"/>
        </w:rPr>
        <w:t>là</w:t>
      </w:r>
      <w:r>
        <w:rPr>
          <w:spacing w:val="-4"/>
          <w:sz w:val="24"/>
        </w:rPr>
        <w:t xml:space="preserve"> </w:t>
      </w:r>
      <w:r>
        <w:rPr>
          <w:sz w:val="24"/>
        </w:rPr>
        <w:t>mục</w:t>
      </w:r>
      <w:r>
        <w:rPr>
          <w:spacing w:val="-6"/>
          <w:sz w:val="24"/>
        </w:rPr>
        <w:t xml:space="preserve"> </w:t>
      </w:r>
      <w:r>
        <w:rPr>
          <w:sz w:val="24"/>
        </w:rPr>
        <w:t>đích</w:t>
      </w:r>
      <w:r>
        <w:rPr>
          <w:spacing w:val="-5"/>
          <w:sz w:val="24"/>
        </w:rPr>
        <w:t xml:space="preserve"> </w:t>
      </w:r>
      <w:r>
        <w:rPr>
          <w:sz w:val="24"/>
        </w:rPr>
        <w:t>mà</w:t>
      </w:r>
      <w:r>
        <w:rPr>
          <w:spacing w:val="-4"/>
          <w:sz w:val="24"/>
        </w:rPr>
        <w:t xml:space="preserve"> </w:t>
      </w:r>
      <w:r>
        <w:rPr>
          <w:sz w:val="24"/>
        </w:rPr>
        <w:t>chủ</w:t>
      </w:r>
      <w:r>
        <w:rPr>
          <w:spacing w:val="-5"/>
          <w:sz w:val="24"/>
        </w:rPr>
        <w:t xml:space="preserve"> </w:t>
      </w:r>
      <w:r>
        <w:rPr>
          <w:sz w:val="24"/>
        </w:rPr>
        <w:t>thể</w:t>
      </w:r>
      <w:r>
        <w:rPr>
          <w:spacing w:val="-4"/>
          <w:sz w:val="24"/>
        </w:rPr>
        <w:t xml:space="preserve"> </w:t>
      </w:r>
      <w:r>
        <w:rPr>
          <w:spacing w:val="-3"/>
          <w:sz w:val="24"/>
        </w:rPr>
        <w:t>kiểm</w:t>
      </w:r>
      <w:r>
        <w:rPr>
          <w:sz w:val="24"/>
        </w:rPr>
        <w:t xml:space="preserve"> </w:t>
      </w:r>
      <w:r>
        <w:rPr>
          <w:spacing w:val="-3"/>
          <w:sz w:val="24"/>
        </w:rPr>
        <w:t>soát cần</w:t>
      </w:r>
      <w:r>
        <w:rPr>
          <w:spacing w:val="-4"/>
          <w:sz w:val="24"/>
        </w:rPr>
        <w:t xml:space="preserve"> </w:t>
      </w:r>
      <w:r>
        <w:rPr>
          <w:spacing w:val="-3"/>
          <w:sz w:val="24"/>
        </w:rPr>
        <w:t>đạt</w:t>
      </w:r>
      <w:r>
        <w:rPr>
          <w:spacing w:val="-2"/>
          <w:sz w:val="24"/>
        </w:rPr>
        <w:t xml:space="preserve"> </w:t>
      </w:r>
      <w:r>
        <w:rPr>
          <w:spacing w:val="-3"/>
          <w:sz w:val="24"/>
        </w:rPr>
        <w:t>được</w:t>
      </w:r>
      <w:r>
        <w:rPr>
          <w:spacing w:val="-4"/>
          <w:sz w:val="24"/>
        </w:rPr>
        <w:t xml:space="preserve"> </w:t>
      </w:r>
      <w:r>
        <w:rPr>
          <w:sz w:val="24"/>
        </w:rPr>
        <w:t>khi</w:t>
      </w:r>
      <w:r>
        <w:rPr>
          <w:spacing w:val="-4"/>
          <w:sz w:val="24"/>
        </w:rPr>
        <w:t xml:space="preserve"> </w:t>
      </w:r>
      <w:r>
        <w:rPr>
          <w:sz w:val="24"/>
        </w:rPr>
        <w:t>thực</w:t>
      </w:r>
      <w:r>
        <w:rPr>
          <w:spacing w:val="-6"/>
          <w:sz w:val="24"/>
        </w:rPr>
        <w:t xml:space="preserve"> </w:t>
      </w:r>
      <w:r>
        <w:rPr>
          <w:sz w:val="24"/>
        </w:rPr>
        <w:t>hiện</w:t>
      </w:r>
      <w:r>
        <w:rPr>
          <w:spacing w:val="-6"/>
          <w:sz w:val="24"/>
        </w:rPr>
        <w:t xml:space="preserve"> </w:t>
      </w:r>
      <w:r>
        <w:rPr>
          <w:spacing w:val="-3"/>
          <w:sz w:val="24"/>
        </w:rPr>
        <w:t>kiểm soát</w:t>
      </w:r>
      <w:r>
        <w:rPr>
          <w:spacing w:val="-6"/>
          <w:sz w:val="24"/>
        </w:rPr>
        <w:t xml:space="preserve"> </w:t>
      </w:r>
      <w:r>
        <w:rPr>
          <w:sz w:val="24"/>
        </w:rPr>
        <w:t>đối</w:t>
      </w:r>
      <w:r>
        <w:rPr>
          <w:spacing w:val="-5"/>
          <w:sz w:val="24"/>
        </w:rPr>
        <w:t xml:space="preserve"> </w:t>
      </w:r>
      <w:r>
        <w:rPr>
          <w:sz w:val="24"/>
        </w:rPr>
        <w:t>tượng</w:t>
      </w:r>
      <w:r>
        <w:rPr>
          <w:spacing w:val="-9"/>
          <w:sz w:val="24"/>
        </w:rPr>
        <w:t xml:space="preserve"> </w:t>
      </w:r>
      <w:r>
        <w:rPr>
          <w:sz w:val="24"/>
        </w:rPr>
        <w:t>bị</w:t>
      </w:r>
      <w:r>
        <w:rPr>
          <w:spacing w:val="-2"/>
          <w:sz w:val="24"/>
        </w:rPr>
        <w:t xml:space="preserve"> </w:t>
      </w:r>
      <w:r>
        <w:rPr>
          <w:spacing w:val="-3"/>
          <w:sz w:val="24"/>
        </w:rPr>
        <w:t>kiểm</w:t>
      </w:r>
      <w:r>
        <w:rPr>
          <w:spacing w:val="-6"/>
          <w:sz w:val="24"/>
        </w:rPr>
        <w:t xml:space="preserve"> </w:t>
      </w:r>
      <w:r>
        <w:rPr>
          <w:sz w:val="24"/>
        </w:rPr>
        <w:t>soát.</w:t>
      </w:r>
      <w:r>
        <w:rPr>
          <w:spacing w:val="-4"/>
          <w:sz w:val="24"/>
        </w:rPr>
        <w:t xml:space="preserve"> </w:t>
      </w:r>
      <w:r>
        <w:rPr>
          <w:spacing w:val="-3"/>
          <w:sz w:val="24"/>
        </w:rPr>
        <w:t>Bất</w:t>
      </w:r>
      <w:r>
        <w:rPr>
          <w:spacing w:val="-4"/>
          <w:sz w:val="24"/>
        </w:rPr>
        <w:t xml:space="preserve"> </w:t>
      </w:r>
      <w:r>
        <w:rPr>
          <w:sz w:val="24"/>
        </w:rPr>
        <w:t>cứ</w:t>
      </w:r>
      <w:r>
        <w:rPr>
          <w:spacing w:val="-6"/>
          <w:sz w:val="24"/>
        </w:rPr>
        <w:t xml:space="preserve"> </w:t>
      </w:r>
      <w:r>
        <w:rPr>
          <w:sz w:val="24"/>
        </w:rPr>
        <w:t>một</w:t>
      </w:r>
      <w:r>
        <w:rPr>
          <w:spacing w:val="-6"/>
          <w:sz w:val="24"/>
        </w:rPr>
        <w:t xml:space="preserve"> </w:t>
      </w:r>
      <w:r>
        <w:rPr>
          <w:sz w:val="24"/>
        </w:rPr>
        <w:t>hệ</w:t>
      </w:r>
      <w:r>
        <w:rPr>
          <w:spacing w:val="-7"/>
          <w:sz w:val="24"/>
        </w:rPr>
        <w:t xml:space="preserve"> </w:t>
      </w:r>
      <w:r>
        <w:rPr>
          <w:sz w:val="24"/>
        </w:rPr>
        <w:t>thống</w:t>
      </w:r>
      <w:r>
        <w:rPr>
          <w:spacing w:val="-9"/>
          <w:sz w:val="24"/>
        </w:rPr>
        <w:t xml:space="preserve"> </w:t>
      </w:r>
      <w:r>
        <w:rPr>
          <w:sz w:val="24"/>
        </w:rPr>
        <w:t>kiểm</w:t>
      </w:r>
      <w:r>
        <w:rPr>
          <w:spacing w:val="-5"/>
          <w:sz w:val="24"/>
        </w:rPr>
        <w:t xml:space="preserve"> </w:t>
      </w:r>
      <w:r>
        <w:rPr>
          <w:spacing w:val="-3"/>
          <w:sz w:val="24"/>
        </w:rPr>
        <w:t>soát</w:t>
      </w:r>
      <w:r>
        <w:rPr>
          <w:spacing w:val="-4"/>
          <w:sz w:val="24"/>
        </w:rPr>
        <w:t xml:space="preserve"> </w:t>
      </w:r>
      <w:r>
        <w:rPr>
          <w:spacing w:val="-2"/>
          <w:sz w:val="24"/>
        </w:rPr>
        <w:t>nào</w:t>
      </w:r>
      <w:r>
        <w:rPr>
          <w:spacing w:val="-3"/>
          <w:sz w:val="24"/>
        </w:rPr>
        <w:t xml:space="preserve"> </w:t>
      </w:r>
      <w:r>
        <w:rPr>
          <w:sz w:val="24"/>
        </w:rPr>
        <w:t>cũng</w:t>
      </w:r>
      <w:r>
        <w:rPr>
          <w:spacing w:val="-7"/>
          <w:sz w:val="24"/>
        </w:rPr>
        <w:t xml:space="preserve"> </w:t>
      </w:r>
      <w:r>
        <w:rPr>
          <w:sz w:val="24"/>
        </w:rPr>
        <w:t>đều</w:t>
      </w:r>
      <w:r>
        <w:rPr>
          <w:spacing w:val="-6"/>
          <w:sz w:val="24"/>
        </w:rPr>
        <w:t xml:space="preserve"> </w:t>
      </w:r>
      <w:r>
        <w:rPr>
          <w:sz w:val="24"/>
        </w:rPr>
        <w:t>phải</w:t>
      </w:r>
      <w:r>
        <w:rPr>
          <w:spacing w:val="-5"/>
          <w:sz w:val="24"/>
        </w:rPr>
        <w:t xml:space="preserve"> </w:t>
      </w:r>
      <w:r>
        <w:rPr>
          <w:sz w:val="24"/>
        </w:rPr>
        <w:t>có</w:t>
      </w:r>
      <w:r>
        <w:rPr>
          <w:spacing w:val="-4"/>
          <w:sz w:val="24"/>
        </w:rPr>
        <w:t xml:space="preserve"> </w:t>
      </w:r>
      <w:r>
        <w:rPr>
          <w:sz w:val="24"/>
        </w:rPr>
        <w:t>mục</w:t>
      </w:r>
      <w:r>
        <w:rPr>
          <w:spacing w:val="-7"/>
          <w:sz w:val="24"/>
        </w:rPr>
        <w:t xml:space="preserve"> </w:t>
      </w:r>
      <w:r>
        <w:rPr>
          <w:sz w:val="24"/>
        </w:rPr>
        <w:t>tiêu</w:t>
      </w:r>
      <w:r>
        <w:rPr>
          <w:spacing w:val="-7"/>
          <w:sz w:val="24"/>
        </w:rPr>
        <w:t xml:space="preserve"> </w:t>
      </w:r>
      <w:r>
        <w:rPr>
          <w:sz w:val="24"/>
        </w:rPr>
        <w:t xml:space="preserve">kiểm </w:t>
      </w:r>
      <w:r>
        <w:rPr>
          <w:spacing w:val="-3"/>
          <w:sz w:val="24"/>
        </w:rPr>
        <w:t>soát</w:t>
      </w:r>
      <w:r>
        <w:rPr>
          <w:spacing w:val="-10"/>
          <w:sz w:val="24"/>
        </w:rPr>
        <w:t xml:space="preserve"> </w:t>
      </w:r>
      <w:r>
        <w:rPr>
          <w:sz w:val="24"/>
        </w:rPr>
        <w:t>rõ</w:t>
      </w:r>
      <w:r>
        <w:rPr>
          <w:spacing w:val="-11"/>
          <w:sz w:val="24"/>
        </w:rPr>
        <w:t xml:space="preserve"> </w:t>
      </w:r>
      <w:r>
        <w:rPr>
          <w:spacing w:val="-3"/>
          <w:sz w:val="24"/>
        </w:rPr>
        <w:t>rãng,</w:t>
      </w:r>
      <w:r>
        <w:rPr>
          <w:spacing w:val="-13"/>
          <w:sz w:val="24"/>
        </w:rPr>
        <w:t xml:space="preserve"> </w:t>
      </w:r>
      <w:r>
        <w:rPr>
          <w:sz w:val="24"/>
        </w:rPr>
        <w:t>nếu</w:t>
      </w:r>
      <w:r>
        <w:rPr>
          <w:spacing w:val="-12"/>
          <w:sz w:val="24"/>
        </w:rPr>
        <w:t xml:space="preserve"> </w:t>
      </w:r>
      <w:r>
        <w:rPr>
          <w:sz w:val="24"/>
        </w:rPr>
        <w:t>không</w:t>
      </w:r>
      <w:r>
        <w:rPr>
          <w:spacing w:val="-13"/>
          <w:sz w:val="24"/>
        </w:rPr>
        <w:t xml:space="preserve"> </w:t>
      </w:r>
      <w:r>
        <w:rPr>
          <w:sz w:val="24"/>
        </w:rPr>
        <w:t>sẽ</w:t>
      </w:r>
      <w:r>
        <w:rPr>
          <w:spacing w:val="-12"/>
          <w:sz w:val="24"/>
        </w:rPr>
        <w:t xml:space="preserve"> </w:t>
      </w:r>
      <w:r>
        <w:rPr>
          <w:spacing w:val="-2"/>
          <w:sz w:val="24"/>
        </w:rPr>
        <w:t>làm</w:t>
      </w:r>
      <w:r>
        <w:rPr>
          <w:spacing w:val="-13"/>
          <w:sz w:val="24"/>
        </w:rPr>
        <w:t xml:space="preserve"> </w:t>
      </w:r>
      <w:r>
        <w:rPr>
          <w:sz w:val="24"/>
        </w:rPr>
        <w:t>mất</w:t>
      </w:r>
      <w:r>
        <w:rPr>
          <w:spacing w:val="-8"/>
          <w:sz w:val="24"/>
        </w:rPr>
        <w:t xml:space="preserve"> </w:t>
      </w:r>
      <w:r>
        <w:rPr>
          <w:sz w:val="24"/>
        </w:rPr>
        <w:t>ý</w:t>
      </w:r>
      <w:r>
        <w:rPr>
          <w:spacing w:val="-14"/>
          <w:sz w:val="24"/>
        </w:rPr>
        <w:t xml:space="preserve"> </w:t>
      </w:r>
      <w:r>
        <w:rPr>
          <w:sz w:val="24"/>
        </w:rPr>
        <w:t>nghĩa</w:t>
      </w:r>
      <w:r>
        <w:rPr>
          <w:spacing w:val="-14"/>
          <w:sz w:val="24"/>
        </w:rPr>
        <w:t xml:space="preserve"> </w:t>
      </w:r>
      <w:r>
        <w:rPr>
          <w:sz w:val="24"/>
        </w:rPr>
        <w:t>của</w:t>
      </w:r>
      <w:r>
        <w:rPr>
          <w:spacing w:val="-12"/>
          <w:sz w:val="24"/>
        </w:rPr>
        <w:t xml:space="preserve"> </w:t>
      </w:r>
      <w:r>
        <w:rPr>
          <w:sz w:val="24"/>
        </w:rPr>
        <w:t>kiểm</w:t>
      </w:r>
      <w:r>
        <w:rPr>
          <w:spacing w:val="-12"/>
          <w:sz w:val="24"/>
        </w:rPr>
        <w:t xml:space="preserve"> </w:t>
      </w:r>
      <w:r>
        <w:rPr>
          <w:spacing w:val="-3"/>
          <w:sz w:val="24"/>
        </w:rPr>
        <w:t>soát.</w:t>
      </w:r>
      <w:r>
        <w:rPr>
          <w:spacing w:val="-11"/>
          <w:sz w:val="24"/>
        </w:rPr>
        <w:t xml:space="preserve"> </w:t>
      </w:r>
      <w:r>
        <w:rPr>
          <w:sz w:val="24"/>
        </w:rPr>
        <w:t>Đối</w:t>
      </w:r>
      <w:r>
        <w:rPr>
          <w:spacing w:val="-10"/>
          <w:sz w:val="24"/>
        </w:rPr>
        <w:t xml:space="preserve"> </w:t>
      </w:r>
      <w:r>
        <w:rPr>
          <w:sz w:val="24"/>
        </w:rPr>
        <w:t>với</w:t>
      </w:r>
      <w:r>
        <w:rPr>
          <w:spacing w:val="-13"/>
          <w:sz w:val="24"/>
        </w:rPr>
        <w:t xml:space="preserve"> </w:t>
      </w:r>
      <w:r>
        <w:rPr>
          <w:sz w:val="24"/>
        </w:rPr>
        <w:t>một</w:t>
      </w:r>
      <w:r>
        <w:rPr>
          <w:spacing w:val="-9"/>
          <w:sz w:val="24"/>
        </w:rPr>
        <w:t xml:space="preserve"> </w:t>
      </w:r>
      <w:r>
        <w:rPr>
          <w:sz w:val="24"/>
        </w:rPr>
        <w:t>số</w:t>
      </w:r>
      <w:r>
        <w:rPr>
          <w:spacing w:val="-13"/>
          <w:sz w:val="24"/>
        </w:rPr>
        <w:t xml:space="preserve"> </w:t>
      </w:r>
      <w:r>
        <w:rPr>
          <w:sz w:val="24"/>
        </w:rPr>
        <w:t>sản</w:t>
      </w:r>
      <w:r>
        <w:rPr>
          <w:spacing w:val="-13"/>
          <w:sz w:val="24"/>
        </w:rPr>
        <w:t xml:space="preserve"> </w:t>
      </w:r>
      <w:r>
        <w:rPr>
          <w:spacing w:val="-3"/>
          <w:sz w:val="24"/>
        </w:rPr>
        <w:t>phẩm</w:t>
      </w:r>
      <w:r>
        <w:rPr>
          <w:spacing w:val="-10"/>
          <w:sz w:val="24"/>
        </w:rPr>
        <w:t xml:space="preserve"> </w:t>
      </w:r>
      <w:r>
        <w:rPr>
          <w:sz w:val="24"/>
        </w:rPr>
        <w:t>có</w:t>
      </w:r>
      <w:r>
        <w:rPr>
          <w:spacing w:val="-10"/>
          <w:sz w:val="24"/>
        </w:rPr>
        <w:t xml:space="preserve"> </w:t>
      </w:r>
      <w:r>
        <w:rPr>
          <w:sz w:val="24"/>
        </w:rPr>
        <w:t>nhiều</w:t>
      </w:r>
      <w:r>
        <w:rPr>
          <w:spacing w:val="-13"/>
          <w:sz w:val="24"/>
        </w:rPr>
        <w:t xml:space="preserve"> </w:t>
      </w:r>
      <w:r>
        <w:rPr>
          <w:sz w:val="24"/>
        </w:rPr>
        <w:t xml:space="preserve">quy </w:t>
      </w:r>
      <w:r>
        <w:rPr>
          <w:spacing w:val="-3"/>
          <w:sz w:val="24"/>
        </w:rPr>
        <w:t xml:space="preserve">trình </w:t>
      </w:r>
      <w:r>
        <w:rPr>
          <w:spacing w:val="-2"/>
          <w:sz w:val="24"/>
        </w:rPr>
        <w:t xml:space="preserve">sản </w:t>
      </w:r>
      <w:r>
        <w:rPr>
          <w:sz w:val="24"/>
        </w:rPr>
        <w:t xml:space="preserve">xuất, giai </w:t>
      </w:r>
      <w:r>
        <w:rPr>
          <w:spacing w:val="-3"/>
          <w:sz w:val="24"/>
        </w:rPr>
        <w:t xml:space="preserve">đoạn </w:t>
      </w:r>
      <w:r>
        <w:rPr>
          <w:sz w:val="24"/>
        </w:rPr>
        <w:t xml:space="preserve">sản xuất thì sẽ xuất </w:t>
      </w:r>
      <w:r>
        <w:rPr>
          <w:spacing w:val="-3"/>
          <w:sz w:val="24"/>
        </w:rPr>
        <w:t xml:space="preserve">hiện </w:t>
      </w:r>
      <w:r>
        <w:rPr>
          <w:sz w:val="24"/>
        </w:rPr>
        <w:t xml:space="preserve">nhiều đối tượng kiểm </w:t>
      </w:r>
      <w:r>
        <w:rPr>
          <w:spacing w:val="-3"/>
          <w:sz w:val="24"/>
        </w:rPr>
        <w:t xml:space="preserve">soát, </w:t>
      </w:r>
      <w:r>
        <w:rPr>
          <w:sz w:val="24"/>
        </w:rPr>
        <w:t>vì vậy có nhiều hệ thống</w:t>
      </w:r>
      <w:r>
        <w:rPr>
          <w:spacing w:val="-12"/>
          <w:sz w:val="24"/>
        </w:rPr>
        <w:t xml:space="preserve"> </w:t>
      </w:r>
      <w:r>
        <w:rPr>
          <w:spacing w:val="-3"/>
          <w:sz w:val="24"/>
        </w:rPr>
        <w:t>kiểm</w:t>
      </w:r>
      <w:r>
        <w:rPr>
          <w:spacing w:val="-6"/>
          <w:sz w:val="24"/>
        </w:rPr>
        <w:t xml:space="preserve"> </w:t>
      </w:r>
      <w:r>
        <w:rPr>
          <w:spacing w:val="-3"/>
          <w:sz w:val="24"/>
        </w:rPr>
        <w:t>soát</w:t>
      </w:r>
      <w:r>
        <w:rPr>
          <w:spacing w:val="-5"/>
          <w:sz w:val="24"/>
        </w:rPr>
        <w:t xml:space="preserve"> </w:t>
      </w:r>
      <w:r>
        <w:rPr>
          <w:sz w:val="24"/>
        </w:rPr>
        <w:t>nhỏ,</w:t>
      </w:r>
      <w:r>
        <w:rPr>
          <w:spacing w:val="-9"/>
          <w:sz w:val="24"/>
        </w:rPr>
        <w:t xml:space="preserve"> </w:t>
      </w:r>
      <w:r>
        <w:rPr>
          <w:sz w:val="24"/>
        </w:rPr>
        <w:t>mỗi</w:t>
      </w:r>
      <w:r>
        <w:rPr>
          <w:spacing w:val="-6"/>
          <w:sz w:val="24"/>
        </w:rPr>
        <w:t xml:space="preserve"> </w:t>
      </w:r>
      <w:r>
        <w:rPr>
          <w:sz w:val="24"/>
        </w:rPr>
        <w:t>một</w:t>
      </w:r>
      <w:r>
        <w:rPr>
          <w:spacing w:val="-8"/>
          <w:sz w:val="24"/>
        </w:rPr>
        <w:t xml:space="preserve"> </w:t>
      </w:r>
      <w:r>
        <w:rPr>
          <w:sz w:val="24"/>
        </w:rPr>
        <w:t>hệ</w:t>
      </w:r>
      <w:r>
        <w:rPr>
          <w:spacing w:val="-10"/>
          <w:sz w:val="24"/>
        </w:rPr>
        <w:t xml:space="preserve"> </w:t>
      </w:r>
      <w:r>
        <w:rPr>
          <w:sz w:val="24"/>
        </w:rPr>
        <w:t>thống</w:t>
      </w:r>
      <w:r>
        <w:rPr>
          <w:spacing w:val="-11"/>
          <w:sz w:val="24"/>
        </w:rPr>
        <w:t xml:space="preserve"> </w:t>
      </w:r>
      <w:r>
        <w:rPr>
          <w:sz w:val="24"/>
        </w:rPr>
        <w:t>kiểm</w:t>
      </w:r>
      <w:r>
        <w:rPr>
          <w:spacing w:val="-9"/>
          <w:sz w:val="24"/>
        </w:rPr>
        <w:t xml:space="preserve"> </w:t>
      </w:r>
      <w:r>
        <w:rPr>
          <w:sz w:val="24"/>
        </w:rPr>
        <w:t>soát</w:t>
      </w:r>
      <w:r>
        <w:rPr>
          <w:spacing w:val="-8"/>
          <w:sz w:val="24"/>
        </w:rPr>
        <w:t xml:space="preserve"> </w:t>
      </w:r>
      <w:r>
        <w:rPr>
          <w:sz w:val="24"/>
        </w:rPr>
        <w:t>nhỏ</w:t>
      </w:r>
      <w:r>
        <w:rPr>
          <w:spacing w:val="-9"/>
          <w:sz w:val="24"/>
        </w:rPr>
        <w:t xml:space="preserve"> </w:t>
      </w:r>
      <w:r>
        <w:rPr>
          <w:spacing w:val="-2"/>
          <w:sz w:val="24"/>
        </w:rPr>
        <w:t>lại</w:t>
      </w:r>
      <w:r>
        <w:rPr>
          <w:spacing w:val="-5"/>
          <w:sz w:val="24"/>
        </w:rPr>
        <w:t xml:space="preserve"> </w:t>
      </w:r>
      <w:r>
        <w:rPr>
          <w:sz w:val="24"/>
        </w:rPr>
        <w:t>có</w:t>
      </w:r>
      <w:r>
        <w:rPr>
          <w:spacing w:val="-9"/>
          <w:sz w:val="24"/>
        </w:rPr>
        <w:t xml:space="preserve"> </w:t>
      </w:r>
      <w:r>
        <w:rPr>
          <w:sz w:val="24"/>
        </w:rPr>
        <w:t>một</w:t>
      </w:r>
      <w:r>
        <w:rPr>
          <w:spacing w:val="-8"/>
          <w:sz w:val="24"/>
        </w:rPr>
        <w:t xml:space="preserve"> </w:t>
      </w:r>
      <w:r>
        <w:rPr>
          <w:sz w:val="24"/>
        </w:rPr>
        <w:t>mục</w:t>
      </w:r>
      <w:r>
        <w:rPr>
          <w:spacing w:val="-10"/>
          <w:sz w:val="24"/>
        </w:rPr>
        <w:t xml:space="preserve"> </w:t>
      </w:r>
      <w:r>
        <w:rPr>
          <w:sz w:val="24"/>
        </w:rPr>
        <w:t>tiêu</w:t>
      </w:r>
      <w:r>
        <w:rPr>
          <w:spacing w:val="-9"/>
          <w:sz w:val="24"/>
        </w:rPr>
        <w:t xml:space="preserve"> </w:t>
      </w:r>
      <w:r>
        <w:rPr>
          <w:sz w:val="24"/>
        </w:rPr>
        <w:t>kiểm</w:t>
      </w:r>
      <w:r>
        <w:rPr>
          <w:spacing w:val="-8"/>
          <w:sz w:val="24"/>
        </w:rPr>
        <w:t xml:space="preserve"> </w:t>
      </w:r>
      <w:r>
        <w:rPr>
          <w:spacing w:val="-3"/>
          <w:sz w:val="24"/>
        </w:rPr>
        <w:t>soát</w:t>
      </w:r>
      <w:r>
        <w:rPr>
          <w:spacing w:val="-9"/>
          <w:sz w:val="24"/>
        </w:rPr>
        <w:t xml:space="preserve"> </w:t>
      </w:r>
      <w:r>
        <w:rPr>
          <w:sz w:val="24"/>
        </w:rPr>
        <w:t>tương</w:t>
      </w:r>
      <w:r>
        <w:rPr>
          <w:spacing w:val="-10"/>
          <w:sz w:val="24"/>
        </w:rPr>
        <w:t xml:space="preserve"> </w:t>
      </w:r>
      <w:r>
        <w:rPr>
          <w:sz w:val="24"/>
        </w:rPr>
        <w:t>ứng.</w:t>
      </w:r>
    </w:p>
    <w:p w14:paraId="6AD791C0" w14:textId="77777777" w:rsidR="0009730F" w:rsidRDefault="00EC41F8">
      <w:pPr>
        <w:pStyle w:val="BodyText"/>
        <w:spacing w:before="121" w:line="278" w:lineRule="auto"/>
        <w:ind w:left="902" w:right="986" w:firstLine="566"/>
      </w:pPr>
      <w:r>
        <w:t>Ngoài việc chủ thể kiểm soát đạt tiêu chuẩn và mục tiêu kiểm soát rõ ràng, còn cần cơ chế kiểm soát lý tưởng. Trong quá trình kiểm soát chất lượng sản phẩm, chúng ta có thể áp dụng cơ chế điều tiết cùng trạng thái. Điều tiết cùng trạng thái là một cơ chế đảm bảo duy trì giá</w:t>
      </w:r>
      <w:r>
        <w:rPr>
          <w:spacing w:val="-4"/>
        </w:rPr>
        <w:t xml:space="preserve"> </w:t>
      </w:r>
      <w:r>
        <w:t>trị</w:t>
      </w:r>
      <w:r>
        <w:rPr>
          <w:spacing w:val="-2"/>
        </w:rPr>
        <w:t xml:space="preserve"> </w:t>
      </w:r>
      <w:r>
        <w:t>đặc</w:t>
      </w:r>
      <w:r>
        <w:rPr>
          <w:spacing w:val="-4"/>
        </w:rPr>
        <w:t xml:space="preserve"> </w:t>
      </w:r>
      <w:r>
        <w:t>trưng</w:t>
      </w:r>
      <w:r>
        <w:rPr>
          <w:spacing w:val="-5"/>
        </w:rPr>
        <w:t xml:space="preserve"> </w:t>
      </w:r>
      <w:r>
        <w:t>của</w:t>
      </w:r>
      <w:r>
        <w:rPr>
          <w:spacing w:val="-4"/>
        </w:rPr>
        <w:t xml:space="preserve"> </w:t>
      </w:r>
      <w:r>
        <w:t>chất lượng</w:t>
      </w:r>
      <w:r>
        <w:rPr>
          <w:spacing w:val="-5"/>
        </w:rPr>
        <w:t xml:space="preserve"> </w:t>
      </w:r>
      <w:r>
        <w:t>trong</w:t>
      </w:r>
      <w:r>
        <w:rPr>
          <w:spacing w:val="-5"/>
        </w:rPr>
        <w:t xml:space="preserve"> </w:t>
      </w:r>
      <w:r>
        <w:t>một</w:t>
      </w:r>
      <w:r>
        <w:rPr>
          <w:spacing w:val="-2"/>
        </w:rPr>
        <w:t xml:space="preserve"> </w:t>
      </w:r>
      <w:r>
        <w:t>mức</w:t>
      </w:r>
      <w:r>
        <w:rPr>
          <w:spacing w:val="-4"/>
        </w:rPr>
        <w:t xml:space="preserve"> </w:t>
      </w:r>
      <w:r>
        <w:t>độ</w:t>
      </w:r>
      <w:r>
        <w:rPr>
          <w:spacing w:val="-4"/>
        </w:rPr>
        <w:t xml:space="preserve"> </w:t>
      </w:r>
      <w:r>
        <w:t>quy</w:t>
      </w:r>
      <w:r>
        <w:rPr>
          <w:spacing w:val="-8"/>
        </w:rPr>
        <w:t xml:space="preserve"> </w:t>
      </w:r>
      <w:r>
        <w:t>định.</w:t>
      </w:r>
      <w:r>
        <w:rPr>
          <w:spacing w:val="-3"/>
        </w:rPr>
        <w:t xml:space="preserve"> </w:t>
      </w:r>
      <w:r>
        <w:t>Điều</w:t>
      </w:r>
      <w:r>
        <w:rPr>
          <w:spacing w:val="-3"/>
        </w:rPr>
        <w:t xml:space="preserve"> </w:t>
      </w:r>
      <w:r>
        <w:t>tiết</w:t>
      </w:r>
      <w:r>
        <w:rPr>
          <w:spacing w:val="-2"/>
        </w:rPr>
        <w:t xml:space="preserve"> </w:t>
      </w:r>
      <w:r>
        <w:t>là</w:t>
      </w:r>
      <w:r>
        <w:rPr>
          <w:spacing w:val="-3"/>
        </w:rPr>
        <w:t xml:space="preserve"> </w:t>
      </w:r>
      <w:r>
        <w:t>quy</w:t>
      </w:r>
      <w:r>
        <w:rPr>
          <w:spacing w:val="-5"/>
        </w:rPr>
        <w:t xml:space="preserve"> </w:t>
      </w:r>
      <w:r>
        <w:t>trình</w:t>
      </w:r>
      <w:r>
        <w:rPr>
          <w:spacing w:val="-3"/>
        </w:rPr>
        <w:t xml:space="preserve"> </w:t>
      </w:r>
      <w:r>
        <w:t>đảm</w:t>
      </w:r>
      <w:r>
        <w:rPr>
          <w:spacing w:val="-2"/>
        </w:rPr>
        <w:t xml:space="preserve"> </w:t>
      </w:r>
      <w:r>
        <w:t>bảo</w:t>
      </w:r>
      <w:r>
        <w:rPr>
          <w:spacing w:val="-3"/>
        </w:rPr>
        <w:t xml:space="preserve"> </w:t>
      </w:r>
      <w:r>
        <w:t>duy trì đặc tính chất lượng tồn tại trong một giới hạn nhất định. Bộ phận được dùng để thực hiện điều tiết trong hệ thống kiểm soát chất lượng được gọi là bộ máy điều tiết. Trong khi điều tiết, không những phải đưa hệ thống vào một quỹ đạo nhất định mà còn phải xác định rõ quỹ đạo này, đó chính là kiểm soát. Vì vậy, kiểm soát bao gồm hai yếu tố quan trọng, thứ nhất là xác định quỹ đạo của hệ thống, tức là mục tiêu kiểm soát, thứ hai là dùng phương pháp điều tiết</w:t>
      </w:r>
      <w:r>
        <w:rPr>
          <w:spacing w:val="-31"/>
        </w:rPr>
        <w:t xml:space="preserve"> </w:t>
      </w:r>
      <w:r>
        <w:t>để</w:t>
      </w:r>
    </w:p>
    <w:p w14:paraId="6AFF6131" w14:textId="77777777" w:rsidR="0009730F" w:rsidRDefault="0009730F">
      <w:pPr>
        <w:spacing w:line="278" w:lineRule="auto"/>
        <w:sectPr w:rsidR="0009730F">
          <w:pgSz w:w="11910" w:h="16850"/>
          <w:pgMar w:top="1100" w:right="140" w:bottom="980" w:left="800" w:header="0" w:footer="783" w:gutter="0"/>
          <w:cols w:space="720"/>
        </w:sectPr>
      </w:pPr>
    </w:p>
    <w:p w14:paraId="62408B1C" w14:textId="77777777" w:rsidR="0009730F" w:rsidRDefault="00EC41F8">
      <w:pPr>
        <w:pStyle w:val="BodyText"/>
        <w:spacing w:before="64"/>
        <w:ind w:left="902" w:firstLine="0"/>
        <w:jc w:val="left"/>
      </w:pPr>
      <w:r>
        <w:lastRenderedPageBreak/>
        <w:t>đảm bảo cho hệ thống được duy trì trên quỹ đạo này.</w:t>
      </w:r>
    </w:p>
    <w:p w14:paraId="6125AA2E" w14:textId="77777777" w:rsidR="0009730F" w:rsidRDefault="00EC41F8">
      <w:pPr>
        <w:pStyle w:val="BodyText"/>
        <w:spacing w:before="166"/>
        <w:ind w:left="1468" w:firstLine="0"/>
        <w:jc w:val="left"/>
      </w:pPr>
      <w:r>
        <w:t>Trong quá trình kiểm soát chất lượng, có thể chia sự điều tiết thành 3 loại hình sau:</w:t>
      </w:r>
    </w:p>
    <w:p w14:paraId="7CFE8DF5" w14:textId="77777777" w:rsidR="0009730F" w:rsidRDefault="00EC41F8">
      <w:pPr>
        <w:pStyle w:val="ListParagraph"/>
        <w:numPr>
          <w:ilvl w:val="1"/>
          <w:numId w:val="79"/>
        </w:numPr>
        <w:tabs>
          <w:tab w:val="left" w:pos="2188"/>
          <w:tab w:val="left" w:pos="2189"/>
        </w:tabs>
        <w:spacing w:before="146" w:line="273" w:lineRule="auto"/>
        <w:ind w:right="991" w:hanging="360"/>
        <w:jc w:val="left"/>
        <w:rPr>
          <w:sz w:val="24"/>
        </w:rPr>
      </w:pPr>
      <w:r>
        <w:rPr>
          <w:sz w:val="24"/>
        </w:rPr>
        <w:t>Sự điều tiết được tiến hành thông qua việc loại bỏ trạng thái thực tế và những sai sót về tiêu chuẩn hoặc kế hoạch của đối tượng kiểm</w:t>
      </w:r>
      <w:r>
        <w:rPr>
          <w:spacing w:val="-6"/>
          <w:sz w:val="24"/>
        </w:rPr>
        <w:t xml:space="preserve"> </w:t>
      </w:r>
      <w:r>
        <w:rPr>
          <w:sz w:val="24"/>
        </w:rPr>
        <w:t>soát.</w:t>
      </w:r>
    </w:p>
    <w:p w14:paraId="4C98FBBF" w14:textId="77777777" w:rsidR="0009730F" w:rsidRDefault="00EC41F8">
      <w:pPr>
        <w:pStyle w:val="ListParagraph"/>
        <w:numPr>
          <w:ilvl w:val="1"/>
          <w:numId w:val="79"/>
        </w:numPr>
        <w:tabs>
          <w:tab w:val="left" w:pos="2188"/>
          <w:tab w:val="left" w:pos="2189"/>
        </w:tabs>
        <w:spacing w:before="111" w:line="273" w:lineRule="auto"/>
        <w:ind w:right="988" w:hanging="360"/>
        <w:jc w:val="left"/>
        <w:rPr>
          <w:sz w:val="24"/>
        </w:rPr>
      </w:pPr>
      <w:r>
        <w:rPr>
          <w:sz w:val="24"/>
        </w:rPr>
        <w:t>Sự điều tiết được tiến hành thông qua việc tránh sự phiền nhiễu của những nhân tố bất</w:t>
      </w:r>
      <w:r>
        <w:rPr>
          <w:spacing w:val="-1"/>
          <w:sz w:val="24"/>
        </w:rPr>
        <w:t xml:space="preserve"> </w:t>
      </w:r>
      <w:r>
        <w:rPr>
          <w:sz w:val="24"/>
        </w:rPr>
        <w:t>thường.</w:t>
      </w:r>
    </w:p>
    <w:p w14:paraId="23FE9F16" w14:textId="77777777" w:rsidR="0009730F" w:rsidRDefault="00EC41F8">
      <w:pPr>
        <w:pStyle w:val="ListParagraph"/>
        <w:numPr>
          <w:ilvl w:val="1"/>
          <w:numId w:val="79"/>
        </w:numPr>
        <w:tabs>
          <w:tab w:val="left" w:pos="2188"/>
          <w:tab w:val="left" w:pos="2189"/>
        </w:tabs>
        <w:spacing w:before="109" w:line="276" w:lineRule="auto"/>
        <w:ind w:right="989" w:hanging="360"/>
        <w:jc w:val="left"/>
        <w:rPr>
          <w:sz w:val="24"/>
        </w:rPr>
      </w:pPr>
      <w:r>
        <w:rPr>
          <w:sz w:val="24"/>
        </w:rPr>
        <w:t>Sự điều tiết được tiến hành thông qua việc phát hiện và loại bỏ ảnh hưởng của những nhân tố bất</w:t>
      </w:r>
      <w:r>
        <w:rPr>
          <w:spacing w:val="-4"/>
          <w:sz w:val="24"/>
        </w:rPr>
        <w:t xml:space="preserve"> </w:t>
      </w:r>
      <w:r>
        <w:rPr>
          <w:sz w:val="24"/>
        </w:rPr>
        <w:t>thường.</w:t>
      </w:r>
    </w:p>
    <w:p w14:paraId="7A29DA84" w14:textId="77777777" w:rsidR="0009730F" w:rsidRDefault="00EC41F8">
      <w:pPr>
        <w:pStyle w:val="BodyText"/>
        <w:spacing w:before="123" w:line="278" w:lineRule="auto"/>
        <w:ind w:left="902" w:right="989" w:firstLine="566"/>
      </w:pPr>
      <w:r>
        <w:t>Tóm</w:t>
      </w:r>
      <w:r>
        <w:rPr>
          <w:spacing w:val="-6"/>
        </w:rPr>
        <w:t xml:space="preserve"> </w:t>
      </w:r>
      <w:r>
        <w:t>lại,</w:t>
      </w:r>
      <w:r>
        <w:rPr>
          <w:spacing w:val="-5"/>
        </w:rPr>
        <w:t xml:space="preserve"> </w:t>
      </w:r>
      <w:r>
        <w:t>để</w:t>
      </w:r>
      <w:r>
        <w:rPr>
          <w:spacing w:val="-6"/>
        </w:rPr>
        <w:t xml:space="preserve"> </w:t>
      </w:r>
      <w:r>
        <w:t>thực</w:t>
      </w:r>
      <w:r>
        <w:rPr>
          <w:spacing w:val="-6"/>
        </w:rPr>
        <w:t xml:space="preserve"> </w:t>
      </w:r>
      <w:r>
        <w:t>hiện</w:t>
      </w:r>
      <w:r>
        <w:rPr>
          <w:spacing w:val="-3"/>
        </w:rPr>
        <w:t xml:space="preserve"> </w:t>
      </w:r>
      <w:r>
        <w:t>việc</w:t>
      </w:r>
      <w:r>
        <w:rPr>
          <w:spacing w:val="-6"/>
        </w:rPr>
        <w:t xml:space="preserve"> </w:t>
      </w:r>
      <w:r>
        <w:t>kiểm</w:t>
      </w:r>
      <w:r>
        <w:rPr>
          <w:spacing w:val="-5"/>
        </w:rPr>
        <w:t xml:space="preserve"> </w:t>
      </w:r>
      <w:r>
        <w:t>soát</w:t>
      </w:r>
      <w:r>
        <w:rPr>
          <w:spacing w:val="-3"/>
        </w:rPr>
        <w:t xml:space="preserve"> </w:t>
      </w:r>
      <w:r>
        <w:t>chất</w:t>
      </w:r>
      <w:r>
        <w:rPr>
          <w:spacing w:val="-3"/>
        </w:rPr>
        <w:t xml:space="preserve"> </w:t>
      </w:r>
      <w:r>
        <w:t>lượng</w:t>
      </w:r>
      <w:r>
        <w:rPr>
          <w:spacing w:val="-8"/>
        </w:rPr>
        <w:t xml:space="preserve"> </w:t>
      </w:r>
      <w:r>
        <w:t>cần</w:t>
      </w:r>
      <w:r>
        <w:rPr>
          <w:spacing w:val="-5"/>
        </w:rPr>
        <w:t xml:space="preserve"> </w:t>
      </w:r>
      <w:r>
        <w:t>phải</w:t>
      </w:r>
      <w:r>
        <w:rPr>
          <w:spacing w:val="-5"/>
        </w:rPr>
        <w:t xml:space="preserve"> </w:t>
      </w:r>
      <w:r>
        <w:t>xác</w:t>
      </w:r>
      <w:r>
        <w:rPr>
          <w:spacing w:val="-6"/>
        </w:rPr>
        <w:t xml:space="preserve"> </w:t>
      </w:r>
      <w:r>
        <w:t>định</w:t>
      </w:r>
      <w:r>
        <w:rPr>
          <w:spacing w:val="-3"/>
        </w:rPr>
        <w:t xml:space="preserve"> </w:t>
      </w:r>
      <w:r>
        <w:t>rõ</w:t>
      </w:r>
      <w:r>
        <w:rPr>
          <w:spacing w:val="-6"/>
        </w:rPr>
        <w:t xml:space="preserve"> </w:t>
      </w:r>
      <w:r>
        <w:t>được</w:t>
      </w:r>
      <w:r>
        <w:rPr>
          <w:spacing w:val="-4"/>
        </w:rPr>
        <w:t xml:space="preserve"> </w:t>
      </w:r>
      <w:r>
        <w:t>mục</w:t>
      </w:r>
      <w:r>
        <w:rPr>
          <w:spacing w:val="-6"/>
        </w:rPr>
        <w:t xml:space="preserve"> </w:t>
      </w:r>
      <w:r>
        <w:t>tiêu</w:t>
      </w:r>
      <w:r>
        <w:rPr>
          <w:spacing w:val="-5"/>
        </w:rPr>
        <w:t xml:space="preserve"> </w:t>
      </w:r>
      <w:r>
        <w:t>kiểm soát, đồng thời xây dựng được cơ chế kiểm soát, hươn nữa còn phải coi trọng tăng cường việc truyền đạt và phản hồi thông</w:t>
      </w:r>
      <w:r>
        <w:rPr>
          <w:spacing w:val="-4"/>
        </w:rPr>
        <w:t xml:space="preserve"> </w:t>
      </w:r>
      <w:r>
        <w:t>tin.</w:t>
      </w:r>
    </w:p>
    <w:p w14:paraId="32B0FDC1" w14:textId="77777777" w:rsidR="0009730F" w:rsidRDefault="00EC41F8">
      <w:pPr>
        <w:pStyle w:val="BodyText"/>
        <w:spacing w:before="120" w:line="278" w:lineRule="auto"/>
        <w:ind w:left="902" w:right="985" w:firstLine="566"/>
      </w:pPr>
      <w:r>
        <w:t>Việc kiểm soát được đề cấp đến ở đây là toàn bộ quá trình kiểm soát đối với toàn bộ hệ thống bị kiểm soát, tức là kiểm soát hệ thống bị kiểm soát từ đầu vào đến đầu ra, hơn nữa còn phải</w:t>
      </w:r>
      <w:r>
        <w:rPr>
          <w:spacing w:val="-12"/>
        </w:rPr>
        <w:t xml:space="preserve"> </w:t>
      </w:r>
      <w:r>
        <w:t>kiểm</w:t>
      </w:r>
      <w:r>
        <w:rPr>
          <w:spacing w:val="-11"/>
        </w:rPr>
        <w:t xml:space="preserve"> </w:t>
      </w:r>
      <w:r>
        <w:t>soát</w:t>
      </w:r>
      <w:r>
        <w:rPr>
          <w:spacing w:val="-11"/>
        </w:rPr>
        <w:t xml:space="preserve"> </w:t>
      </w:r>
      <w:r>
        <w:t>tất</w:t>
      </w:r>
      <w:r>
        <w:rPr>
          <w:spacing w:val="-13"/>
        </w:rPr>
        <w:t xml:space="preserve"> </w:t>
      </w:r>
      <w:r>
        <w:t>cả</w:t>
      </w:r>
      <w:r>
        <w:rPr>
          <w:spacing w:val="-13"/>
        </w:rPr>
        <w:t xml:space="preserve"> </w:t>
      </w:r>
      <w:r>
        <w:t>các</w:t>
      </w:r>
      <w:r>
        <w:rPr>
          <w:spacing w:val="-12"/>
        </w:rPr>
        <w:t xml:space="preserve"> </w:t>
      </w:r>
      <w:r>
        <w:t>yêu</w:t>
      </w:r>
      <w:r>
        <w:rPr>
          <w:spacing w:val="-11"/>
        </w:rPr>
        <w:t xml:space="preserve"> </w:t>
      </w:r>
      <w:r>
        <w:t>tố</w:t>
      </w:r>
      <w:r>
        <w:rPr>
          <w:spacing w:val="-11"/>
        </w:rPr>
        <w:t xml:space="preserve"> </w:t>
      </w:r>
      <w:r>
        <w:t>của</w:t>
      </w:r>
      <w:r>
        <w:rPr>
          <w:spacing w:val="-12"/>
        </w:rPr>
        <w:t xml:space="preserve"> </w:t>
      </w:r>
      <w:r>
        <w:t>hệ</w:t>
      </w:r>
      <w:r>
        <w:rPr>
          <w:spacing w:val="-13"/>
        </w:rPr>
        <w:t xml:space="preserve"> </w:t>
      </w:r>
      <w:r>
        <w:t>thống</w:t>
      </w:r>
      <w:r>
        <w:rPr>
          <w:spacing w:val="-13"/>
        </w:rPr>
        <w:t xml:space="preserve"> </w:t>
      </w:r>
      <w:r>
        <w:t>bị</w:t>
      </w:r>
      <w:r>
        <w:rPr>
          <w:spacing w:val="-11"/>
        </w:rPr>
        <w:t xml:space="preserve"> </w:t>
      </w:r>
      <w:r>
        <w:t>kiểm</w:t>
      </w:r>
      <w:r>
        <w:rPr>
          <w:spacing w:val="-11"/>
        </w:rPr>
        <w:t xml:space="preserve"> </w:t>
      </w:r>
      <w:r>
        <w:t>soát.</w:t>
      </w:r>
      <w:r>
        <w:rPr>
          <w:spacing w:val="-11"/>
        </w:rPr>
        <w:t xml:space="preserve"> </w:t>
      </w:r>
      <w:r>
        <w:t>Trong</w:t>
      </w:r>
      <w:r>
        <w:rPr>
          <w:spacing w:val="-14"/>
        </w:rPr>
        <w:t xml:space="preserve"> </w:t>
      </w:r>
      <w:r>
        <w:t>quá</w:t>
      </w:r>
      <w:r>
        <w:rPr>
          <w:spacing w:val="-12"/>
        </w:rPr>
        <w:t xml:space="preserve"> </w:t>
      </w:r>
      <w:r>
        <w:t>trình</w:t>
      </w:r>
      <w:r>
        <w:rPr>
          <w:spacing w:val="-11"/>
        </w:rPr>
        <w:t xml:space="preserve"> </w:t>
      </w:r>
      <w:r>
        <w:t>kiểm</w:t>
      </w:r>
      <w:r>
        <w:rPr>
          <w:spacing w:val="-11"/>
        </w:rPr>
        <w:t xml:space="preserve"> </w:t>
      </w:r>
      <w:r>
        <w:t>soát</w:t>
      </w:r>
      <w:r>
        <w:rPr>
          <w:spacing w:val="-11"/>
        </w:rPr>
        <w:t xml:space="preserve"> </w:t>
      </w:r>
      <w:r>
        <w:t>chất</w:t>
      </w:r>
      <w:r>
        <w:rPr>
          <w:spacing w:val="-12"/>
        </w:rPr>
        <w:t xml:space="preserve"> </w:t>
      </w:r>
      <w:r>
        <w:t>lượng, có thể dựa vào các giai đoạn khác nhau của toàn bộ quá trình hệ thống bị kiểm soát để phân chia kiểm soát thành 3 loại như</w:t>
      </w:r>
      <w:r>
        <w:rPr>
          <w:spacing w:val="-2"/>
        </w:rPr>
        <w:t xml:space="preserve"> </w:t>
      </w:r>
      <w:r>
        <w:t>sau:</w:t>
      </w:r>
    </w:p>
    <w:p w14:paraId="4B039C12" w14:textId="77777777" w:rsidR="0009730F" w:rsidRDefault="00EC41F8">
      <w:pPr>
        <w:pStyle w:val="ListParagraph"/>
        <w:numPr>
          <w:ilvl w:val="1"/>
          <w:numId w:val="79"/>
        </w:numPr>
        <w:tabs>
          <w:tab w:val="left" w:pos="2189"/>
        </w:tabs>
        <w:spacing w:before="103" w:line="276" w:lineRule="auto"/>
        <w:ind w:right="989" w:hanging="360"/>
        <w:rPr>
          <w:sz w:val="24"/>
        </w:rPr>
      </w:pPr>
      <w:r>
        <w:rPr>
          <w:sz w:val="24"/>
        </w:rPr>
        <w:t>Kiểm</w:t>
      </w:r>
      <w:r>
        <w:rPr>
          <w:spacing w:val="-11"/>
          <w:sz w:val="24"/>
        </w:rPr>
        <w:t xml:space="preserve"> </w:t>
      </w:r>
      <w:r>
        <w:rPr>
          <w:sz w:val="24"/>
        </w:rPr>
        <w:t>soát</w:t>
      </w:r>
      <w:r>
        <w:rPr>
          <w:spacing w:val="-10"/>
          <w:sz w:val="24"/>
        </w:rPr>
        <w:t xml:space="preserve"> </w:t>
      </w:r>
      <w:r>
        <w:rPr>
          <w:sz w:val="24"/>
        </w:rPr>
        <w:t>trước</w:t>
      </w:r>
      <w:r>
        <w:rPr>
          <w:spacing w:val="-12"/>
          <w:sz w:val="24"/>
        </w:rPr>
        <w:t xml:space="preserve"> </w:t>
      </w:r>
      <w:r>
        <w:rPr>
          <w:sz w:val="24"/>
        </w:rPr>
        <w:t>khi</w:t>
      </w:r>
      <w:r>
        <w:rPr>
          <w:spacing w:val="-10"/>
          <w:sz w:val="24"/>
        </w:rPr>
        <w:t xml:space="preserve"> </w:t>
      </w:r>
      <w:r>
        <w:rPr>
          <w:sz w:val="24"/>
        </w:rPr>
        <w:t>sự</w:t>
      </w:r>
      <w:r>
        <w:rPr>
          <w:spacing w:val="-11"/>
          <w:sz w:val="24"/>
        </w:rPr>
        <w:t xml:space="preserve"> </w:t>
      </w:r>
      <w:r>
        <w:rPr>
          <w:sz w:val="24"/>
        </w:rPr>
        <w:t>việc</w:t>
      </w:r>
      <w:r>
        <w:rPr>
          <w:spacing w:val="-12"/>
          <w:sz w:val="24"/>
        </w:rPr>
        <w:t xml:space="preserve"> </w:t>
      </w:r>
      <w:r>
        <w:rPr>
          <w:sz w:val="24"/>
        </w:rPr>
        <w:t>xảy</w:t>
      </w:r>
      <w:r>
        <w:rPr>
          <w:spacing w:val="-15"/>
          <w:sz w:val="24"/>
        </w:rPr>
        <w:t xml:space="preserve"> </w:t>
      </w:r>
      <w:r>
        <w:rPr>
          <w:sz w:val="24"/>
        </w:rPr>
        <w:t>ra:</w:t>
      </w:r>
      <w:r>
        <w:rPr>
          <w:spacing w:val="-11"/>
          <w:sz w:val="24"/>
        </w:rPr>
        <w:t xml:space="preserve"> </w:t>
      </w:r>
      <w:r>
        <w:rPr>
          <w:sz w:val="24"/>
        </w:rPr>
        <w:t>Kiểm</w:t>
      </w:r>
      <w:r>
        <w:rPr>
          <w:spacing w:val="-10"/>
          <w:sz w:val="24"/>
        </w:rPr>
        <w:t xml:space="preserve"> </w:t>
      </w:r>
      <w:r>
        <w:rPr>
          <w:sz w:val="24"/>
        </w:rPr>
        <w:t>soát</w:t>
      </w:r>
      <w:r>
        <w:rPr>
          <w:spacing w:val="-10"/>
          <w:sz w:val="24"/>
        </w:rPr>
        <w:t xml:space="preserve"> </w:t>
      </w:r>
      <w:r>
        <w:rPr>
          <w:sz w:val="24"/>
        </w:rPr>
        <w:t>trước</w:t>
      </w:r>
      <w:r>
        <w:rPr>
          <w:spacing w:val="-12"/>
          <w:sz w:val="24"/>
        </w:rPr>
        <w:t xml:space="preserve"> </w:t>
      </w:r>
      <w:r>
        <w:rPr>
          <w:sz w:val="24"/>
        </w:rPr>
        <w:t>khi</w:t>
      </w:r>
      <w:r>
        <w:rPr>
          <w:spacing w:val="-10"/>
          <w:sz w:val="24"/>
        </w:rPr>
        <w:t xml:space="preserve"> </w:t>
      </w:r>
      <w:r>
        <w:rPr>
          <w:sz w:val="24"/>
        </w:rPr>
        <w:t>xảy</w:t>
      </w:r>
      <w:r>
        <w:rPr>
          <w:spacing w:val="-17"/>
          <w:sz w:val="24"/>
        </w:rPr>
        <w:t xml:space="preserve"> </w:t>
      </w:r>
      <w:r>
        <w:rPr>
          <w:sz w:val="24"/>
        </w:rPr>
        <w:t>ra</w:t>
      </w:r>
      <w:r>
        <w:rPr>
          <w:spacing w:val="-12"/>
          <w:sz w:val="24"/>
        </w:rPr>
        <w:t xml:space="preserve"> </w:t>
      </w:r>
      <w:r>
        <w:rPr>
          <w:sz w:val="24"/>
        </w:rPr>
        <w:t>hay</w:t>
      </w:r>
      <w:r>
        <w:rPr>
          <w:spacing w:val="-15"/>
          <w:sz w:val="24"/>
        </w:rPr>
        <w:t xml:space="preserve"> </w:t>
      </w:r>
      <w:r>
        <w:rPr>
          <w:sz w:val="24"/>
        </w:rPr>
        <w:t>còn</w:t>
      </w:r>
      <w:r>
        <w:rPr>
          <w:spacing w:val="-9"/>
          <w:sz w:val="24"/>
        </w:rPr>
        <w:t xml:space="preserve"> </w:t>
      </w:r>
      <w:r>
        <w:rPr>
          <w:sz w:val="24"/>
        </w:rPr>
        <w:t>gọi</w:t>
      </w:r>
      <w:r>
        <w:rPr>
          <w:spacing w:val="-10"/>
          <w:sz w:val="24"/>
        </w:rPr>
        <w:t xml:space="preserve"> </w:t>
      </w:r>
      <w:r>
        <w:rPr>
          <w:sz w:val="24"/>
        </w:rPr>
        <w:t>là</w:t>
      </w:r>
      <w:r>
        <w:rPr>
          <w:spacing w:val="-11"/>
          <w:sz w:val="24"/>
        </w:rPr>
        <w:t xml:space="preserve"> </w:t>
      </w:r>
      <w:r>
        <w:rPr>
          <w:sz w:val="24"/>
        </w:rPr>
        <w:t>kiểm soát</w:t>
      </w:r>
      <w:r>
        <w:rPr>
          <w:spacing w:val="-8"/>
          <w:sz w:val="24"/>
        </w:rPr>
        <w:t xml:space="preserve"> </w:t>
      </w:r>
      <w:r>
        <w:rPr>
          <w:sz w:val="24"/>
        </w:rPr>
        <w:t>dự</w:t>
      </w:r>
      <w:r>
        <w:rPr>
          <w:spacing w:val="-9"/>
          <w:sz w:val="24"/>
        </w:rPr>
        <w:t xml:space="preserve"> </w:t>
      </w:r>
      <w:r>
        <w:rPr>
          <w:sz w:val="24"/>
        </w:rPr>
        <w:t>kiến</w:t>
      </w:r>
      <w:r>
        <w:rPr>
          <w:spacing w:val="-9"/>
          <w:sz w:val="24"/>
        </w:rPr>
        <w:t xml:space="preserve"> </w:t>
      </w:r>
      <w:r>
        <w:rPr>
          <w:sz w:val="24"/>
        </w:rPr>
        <w:t>tức</w:t>
      </w:r>
      <w:r>
        <w:rPr>
          <w:spacing w:val="-10"/>
          <w:sz w:val="24"/>
        </w:rPr>
        <w:t xml:space="preserve"> </w:t>
      </w:r>
      <w:r>
        <w:rPr>
          <w:sz w:val="24"/>
        </w:rPr>
        <w:t>là</w:t>
      </w:r>
      <w:r>
        <w:rPr>
          <w:spacing w:val="-8"/>
          <w:sz w:val="24"/>
        </w:rPr>
        <w:t xml:space="preserve"> </w:t>
      </w:r>
      <w:r>
        <w:rPr>
          <w:sz w:val="24"/>
        </w:rPr>
        <w:t>sự</w:t>
      </w:r>
      <w:r>
        <w:rPr>
          <w:spacing w:val="-9"/>
          <w:sz w:val="24"/>
        </w:rPr>
        <w:t xml:space="preserve"> </w:t>
      </w:r>
      <w:r>
        <w:rPr>
          <w:sz w:val="24"/>
        </w:rPr>
        <w:t>kiểm</w:t>
      </w:r>
      <w:r>
        <w:rPr>
          <w:spacing w:val="-8"/>
          <w:sz w:val="24"/>
        </w:rPr>
        <w:t xml:space="preserve"> </w:t>
      </w:r>
      <w:r>
        <w:rPr>
          <w:sz w:val="24"/>
        </w:rPr>
        <w:t>soát</w:t>
      </w:r>
      <w:r>
        <w:rPr>
          <w:spacing w:val="-8"/>
          <w:sz w:val="24"/>
        </w:rPr>
        <w:t xml:space="preserve"> </w:t>
      </w:r>
      <w:r>
        <w:rPr>
          <w:sz w:val="24"/>
        </w:rPr>
        <w:t>được</w:t>
      </w:r>
      <w:r>
        <w:rPr>
          <w:spacing w:val="-10"/>
          <w:sz w:val="24"/>
        </w:rPr>
        <w:t xml:space="preserve"> </w:t>
      </w:r>
      <w:r>
        <w:rPr>
          <w:sz w:val="24"/>
        </w:rPr>
        <w:t>tiến</w:t>
      </w:r>
      <w:r>
        <w:rPr>
          <w:spacing w:val="-8"/>
          <w:sz w:val="24"/>
        </w:rPr>
        <w:t xml:space="preserve"> </w:t>
      </w:r>
      <w:r>
        <w:rPr>
          <w:sz w:val="24"/>
        </w:rPr>
        <w:t>hành</w:t>
      </w:r>
      <w:r>
        <w:rPr>
          <w:spacing w:val="-9"/>
          <w:sz w:val="24"/>
        </w:rPr>
        <w:t xml:space="preserve"> </w:t>
      </w:r>
      <w:r>
        <w:rPr>
          <w:sz w:val="24"/>
        </w:rPr>
        <w:t>trong</w:t>
      </w:r>
      <w:r>
        <w:rPr>
          <w:spacing w:val="-9"/>
          <w:sz w:val="24"/>
        </w:rPr>
        <w:t xml:space="preserve"> </w:t>
      </w:r>
      <w:r>
        <w:rPr>
          <w:sz w:val="24"/>
        </w:rPr>
        <w:t>giai</w:t>
      </w:r>
      <w:r>
        <w:rPr>
          <w:spacing w:val="-9"/>
          <w:sz w:val="24"/>
        </w:rPr>
        <w:t xml:space="preserve"> </w:t>
      </w:r>
      <w:r>
        <w:rPr>
          <w:sz w:val="24"/>
        </w:rPr>
        <w:t>đoạn</w:t>
      </w:r>
      <w:r>
        <w:rPr>
          <w:spacing w:val="-9"/>
          <w:sz w:val="24"/>
        </w:rPr>
        <w:t xml:space="preserve"> </w:t>
      </w:r>
      <w:r>
        <w:rPr>
          <w:sz w:val="24"/>
        </w:rPr>
        <w:t>đầu</w:t>
      </w:r>
      <w:r>
        <w:rPr>
          <w:spacing w:val="-8"/>
          <w:sz w:val="24"/>
        </w:rPr>
        <w:t xml:space="preserve"> </w:t>
      </w:r>
      <w:r>
        <w:rPr>
          <w:sz w:val="24"/>
        </w:rPr>
        <w:t>vào.</w:t>
      </w:r>
      <w:r>
        <w:rPr>
          <w:spacing w:val="-9"/>
          <w:sz w:val="24"/>
        </w:rPr>
        <w:t xml:space="preserve"> </w:t>
      </w:r>
      <w:r>
        <w:rPr>
          <w:sz w:val="24"/>
        </w:rPr>
        <w:t>Trên</w:t>
      </w:r>
      <w:r>
        <w:rPr>
          <w:spacing w:val="-9"/>
          <w:sz w:val="24"/>
        </w:rPr>
        <w:t xml:space="preserve"> </w:t>
      </w:r>
      <w:r>
        <w:rPr>
          <w:sz w:val="24"/>
        </w:rPr>
        <w:t>thực tế, đây là sự kiểm soát mang tính dự</w:t>
      </w:r>
      <w:r>
        <w:rPr>
          <w:spacing w:val="-10"/>
          <w:sz w:val="24"/>
        </w:rPr>
        <w:t xml:space="preserve"> </w:t>
      </w:r>
      <w:r>
        <w:rPr>
          <w:sz w:val="24"/>
        </w:rPr>
        <w:t>phòng.</w:t>
      </w:r>
    </w:p>
    <w:p w14:paraId="648738E7" w14:textId="77777777" w:rsidR="0009730F" w:rsidRDefault="00EC41F8">
      <w:pPr>
        <w:pStyle w:val="ListParagraph"/>
        <w:numPr>
          <w:ilvl w:val="1"/>
          <w:numId w:val="79"/>
        </w:numPr>
        <w:tabs>
          <w:tab w:val="left" w:pos="2189"/>
        </w:tabs>
        <w:spacing w:before="107" w:line="273" w:lineRule="auto"/>
        <w:ind w:right="990" w:hanging="360"/>
        <w:rPr>
          <w:sz w:val="24"/>
        </w:rPr>
      </w:pPr>
      <w:r>
        <w:rPr>
          <w:sz w:val="24"/>
        </w:rPr>
        <w:t>Kiểm soát quá trình: Kiểm soát quá trình hay còn gọi là kiểm soát trong khi sự việc đang xảy ra. Sự kiểm soát này được tiến hành trong giai đoạn chuyển</w:t>
      </w:r>
      <w:r>
        <w:rPr>
          <w:spacing w:val="-16"/>
          <w:sz w:val="24"/>
        </w:rPr>
        <w:t xml:space="preserve"> </w:t>
      </w:r>
      <w:r>
        <w:rPr>
          <w:sz w:val="24"/>
        </w:rPr>
        <w:t>hoá.</w:t>
      </w:r>
    </w:p>
    <w:p w14:paraId="329ED202" w14:textId="77777777" w:rsidR="0009730F" w:rsidRDefault="00EC41F8">
      <w:pPr>
        <w:pStyle w:val="ListParagraph"/>
        <w:numPr>
          <w:ilvl w:val="1"/>
          <w:numId w:val="79"/>
        </w:numPr>
        <w:tabs>
          <w:tab w:val="left" w:pos="2189"/>
        </w:tabs>
        <w:spacing w:before="109" w:line="276" w:lineRule="auto"/>
        <w:ind w:right="990" w:hanging="360"/>
        <w:rPr>
          <w:sz w:val="24"/>
        </w:rPr>
      </w:pPr>
      <w:r>
        <w:rPr>
          <w:sz w:val="24"/>
        </w:rPr>
        <w:t>Kiểm soát sau khi sự việc xảy ra: Kiểm soát sau khi sự việc xảy ra chính là sự kiểm soát được tiến hành trong giai đoạn đầu</w:t>
      </w:r>
      <w:r>
        <w:rPr>
          <w:spacing w:val="-3"/>
          <w:sz w:val="24"/>
        </w:rPr>
        <w:t xml:space="preserve"> </w:t>
      </w:r>
      <w:r>
        <w:rPr>
          <w:sz w:val="24"/>
        </w:rPr>
        <w:t>ra.</w:t>
      </w:r>
    </w:p>
    <w:p w14:paraId="11EB5346" w14:textId="77777777" w:rsidR="0009730F" w:rsidRDefault="00EC41F8">
      <w:pPr>
        <w:pStyle w:val="Heading1"/>
        <w:numPr>
          <w:ilvl w:val="1"/>
          <w:numId w:val="91"/>
        </w:numPr>
        <w:tabs>
          <w:tab w:val="left" w:pos="1469"/>
        </w:tabs>
        <w:spacing w:before="122"/>
        <w:jc w:val="both"/>
      </w:pPr>
      <w:bookmarkStart w:id="6" w:name="_bookmark6"/>
      <w:bookmarkEnd w:id="6"/>
      <w:r>
        <w:t>Các phương pháp, kỹ thuật và hệ thống quản lý chất</w:t>
      </w:r>
      <w:r>
        <w:rPr>
          <w:spacing w:val="-8"/>
        </w:rPr>
        <w:t xml:space="preserve"> </w:t>
      </w:r>
      <w:r>
        <w:t>lượng.</w:t>
      </w:r>
    </w:p>
    <w:p w14:paraId="0BE64EEB" w14:textId="77777777" w:rsidR="0009730F" w:rsidRDefault="00EC41F8">
      <w:pPr>
        <w:pStyle w:val="Heading2"/>
        <w:numPr>
          <w:ilvl w:val="2"/>
          <w:numId w:val="91"/>
        </w:numPr>
        <w:tabs>
          <w:tab w:val="left" w:pos="1469"/>
        </w:tabs>
        <w:spacing w:before="164"/>
        <w:jc w:val="both"/>
      </w:pPr>
      <w:r>
        <w:t>Tấn công não</w:t>
      </w:r>
      <w:r>
        <w:rPr>
          <w:spacing w:val="-1"/>
        </w:rPr>
        <w:t xml:space="preserve"> </w:t>
      </w:r>
      <w:r>
        <w:t>(Brainstoming).</w:t>
      </w:r>
    </w:p>
    <w:p w14:paraId="1D6E407A" w14:textId="77777777" w:rsidR="0009730F" w:rsidRDefault="00EC41F8">
      <w:pPr>
        <w:pStyle w:val="ListParagraph"/>
        <w:numPr>
          <w:ilvl w:val="0"/>
          <w:numId w:val="78"/>
        </w:numPr>
        <w:tabs>
          <w:tab w:val="left" w:pos="1469"/>
        </w:tabs>
        <w:spacing w:before="165"/>
        <w:jc w:val="both"/>
        <w:rPr>
          <w:sz w:val="24"/>
        </w:rPr>
      </w:pPr>
      <w:r>
        <w:rPr>
          <w:sz w:val="24"/>
        </w:rPr>
        <w:t>Khái</w:t>
      </w:r>
      <w:r>
        <w:rPr>
          <w:spacing w:val="-1"/>
          <w:sz w:val="24"/>
        </w:rPr>
        <w:t xml:space="preserve"> </w:t>
      </w:r>
      <w:r>
        <w:rPr>
          <w:sz w:val="24"/>
        </w:rPr>
        <w:t>niệm.</w:t>
      </w:r>
    </w:p>
    <w:p w14:paraId="29AC3727" w14:textId="77777777" w:rsidR="0009730F" w:rsidRDefault="00EC41F8">
      <w:pPr>
        <w:pStyle w:val="BodyText"/>
        <w:spacing w:before="163" w:line="278" w:lineRule="auto"/>
        <w:ind w:left="902" w:right="986" w:firstLine="566"/>
      </w:pPr>
      <w:r>
        <w:t>Tấn công não là một kỹ thuật tạo ra ý tưởng trong công việc theo nhóm. Kỹ thuật này được sáng tạo từ cuối năm 1930 nhằm giải quyết các vấn đề. Nó đã được miêu tả trong cuốn sách Applied Imagination do Alex F.Osborn, một nhà quản trị quảng cáo nêu ra tại Mỹ.</w:t>
      </w:r>
    </w:p>
    <w:p w14:paraId="4ECC9ACD" w14:textId="77777777" w:rsidR="0009730F" w:rsidRDefault="00EC41F8">
      <w:pPr>
        <w:pStyle w:val="BodyText"/>
        <w:spacing w:before="121"/>
        <w:ind w:left="1468" w:firstLine="0"/>
      </w:pPr>
      <w:r>
        <w:t>Brainstoming được sử dụng trong các công việc sau đây:</w:t>
      </w:r>
    </w:p>
    <w:p w14:paraId="1A5B76D4" w14:textId="77777777" w:rsidR="0009730F" w:rsidRDefault="00EC41F8">
      <w:pPr>
        <w:pStyle w:val="ListParagraph"/>
        <w:numPr>
          <w:ilvl w:val="1"/>
          <w:numId w:val="78"/>
        </w:numPr>
        <w:tabs>
          <w:tab w:val="left" w:pos="2189"/>
        </w:tabs>
        <w:spacing w:before="146"/>
        <w:ind w:hanging="361"/>
        <w:rPr>
          <w:sz w:val="24"/>
        </w:rPr>
      </w:pPr>
      <w:r>
        <w:rPr>
          <w:sz w:val="24"/>
        </w:rPr>
        <w:t>Phát triển sản phẩm</w:t>
      </w:r>
      <w:r>
        <w:rPr>
          <w:spacing w:val="-1"/>
          <w:sz w:val="24"/>
        </w:rPr>
        <w:t xml:space="preserve"> </w:t>
      </w:r>
      <w:r>
        <w:rPr>
          <w:sz w:val="24"/>
        </w:rPr>
        <w:t>mới.</w:t>
      </w:r>
    </w:p>
    <w:p w14:paraId="41EA5A03" w14:textId="77777777" w:rsidR="0009730F" w:rsidRDefault="00EC41F8">
      <w:pPr>
        <w:pStyle w:val="ListParagraph"/>
        <w:numPr>
          <w:ilvl w:val="1"/>
          <w:numId w:val="78"/>
        </w:numPr>
        <w:tabs>
          <w:tab w:val="left" w:pos="2188"/>
          <w:tab w:val="left" w:pos="2189"/>
        </w:tabs>
        <w:spacing w:before="147"/>
        <w:ind w:hanging="361"/>
        <w:jc w:val="left"/>
        <w:rPr>
          <w:sz w:val="24"/>
        </w:rPr>
      </w:pPr>
      <w:r>
        <w:rPr>
          <w:sz w:val="24"/>
        </w:rPr>
        <w:t>Quảng</w:t>
      </w:r>
      <w:r>
        <w:rPr>
          <w:spacing w:val="-4"/>
          <w:sz w:val="24"/>
        </w:rPr>
        <w:t xml:space="preserve"> </w:t>
      </w:r>
      <w:r>
        <w:rPr>
          <w:sz w:val="24"/>
        </w:rPr>
        <w:t>cáo.</w:t>
      </w:r>
    </w:p>
    <w:p w14:paraId="568C0B5E" w14:textId="77777777" w:rsidR="0009730F" w:rsidRDefault="00EC41F8">
      <w:pPr>
        <w:pStyle w:val="ListParagraph"/>
        <w:numPr>
          <w:ilvl w:val="1"/>
          <w:numId w:val="78"/>
        </w:numPr>
        <w:tabs>
          <w:tab w:val="left" w:pos="2188"/>
          <w:tab w:val="left" w:pos="2189"/>
        </w:tabs>
        <w:spacing w:before="145"/>
        <w:ind w:hanging="361"/>
        <w:jc w:val="left"/>
        <w:rPr>
          <w:sz w:val="24"/>
        </w:rPr>
      </w:pPr>
      <w:r>
        <w:rPr>
          <w:sz w:val="24"/>
        </w:rPr>
        <w:t>Giải quyết vấn</w:t>
      </w:r>
      <w:r>
        <w:rPr>
          <w:spacing w:val="-7"/>
          <w:sz w:val="24"/>
        </w:rPr>
        <w:t xml:space="preserve"> </w:t>
      </w:r>
      <w:r>
        <w:rPr>
          <w:sz w:val="24"/>
        </w:rPr>
        <w:t>đề.</w:t>
      </w:r>
    </w:p>
    <w:p w14:paraId="559CECAA" w14:textId="77777777" w:rsidR="0009730F" w:rsidRDefault="00EC41F8">
      <w:pPr>
        <w:pStyle w:val="ListParagraph"/>
        <w:numPr>
          <w:ilvl w:val="1"/>
          <w:numId w:val="78"/>
        </w:numPr>
        <w:tabs>
          <w:tab w:val="left" w:pos="2188"/>
          <w:tab w:val="left" w:pos="2189"/>
        </w:tabs>
        <w:spacing w:before="146"/>
        <w:ind w:hanging="361"/>
        <w:jc w:val="left"/>
        <w:rPr>
          <w:sz w:val="24"/>
        </w:rPr>
      </w:pPr>
      <w:r>
        <w:rPr>
          <w:sz w:val="24"/>
        </w:rPr>
        <w:t>Quá trình quản</w:t>
      </w:r>
      <w:r>
        <w:rPr>
          <w:spacing w:val="-5"/>
          <w:sz w:val="24"/>
        </w:rPr>
        <w:t xml:space="preserve"> </w:t>
      </w:r>
      <w:r>
        <w:rPr>
          <w:sz w:val="24"/>
        </w:rPr>
        <w:t>trị.</w:t>
      </w:r>
    </w:p>
    <w:p w14:paraId="00301598" w14:textId="77777777" w:rsidR="0009730F" w:rsidRDefault="00EC41F8">
      <w:pPr>
        <w:pStyle w:val="ListParagraph"/>
        <w:numPr>
          <w:ilvl w:val="1"/>
          <w:numId w:val="78"/>
        </w:numPr>
        <w:tabs>
          <w:tab w:val="left" w:pos="2188"/>
          <w:tab w:val="left" w:pos="2189"/>
        </w:tabs>
        <w:spacing w:before="147"/>
        <w:ind w:hanging="361"/>
        <w:jc w:val="left"/>
        <w:rPr>
          <w:sz w:val="24"/>
        </w:rPr>
      </w:pPr>
      <w:r>
        <w:rPr>
          <w:sz w:val="24"/>
        </w:rPr>
        <w:t>Quản trị dự</w:t>
      </w:r>
      <w:r>
        <w:rPr>
          <w:spacing w:val="-2"/>
          <w:sz w:val="24"/>
        </w:rPr>
        <w:t xml:space="preserve"> </w:t>
      </w:r>
      <w:r>
        <w:rPr>
          <w:sz w:val="24"/>
        </w:rPr>
        <w:t>án.</w:t>
      </w:r>
    </w:p>
    <w:p w14:paraId="4FB927E8" w14:textId="77777777" w:rsidR="0009730F" w:rsidRDefault="00EC41F8">
      <w:pPr>
        <w:pStyle w:val="ListParagraph"/>
        <w:numPr>
          <w:ilvl w:val="1"/>
          <w:numId w:val="78"/>
        </w:numPr>
        <w:tabs>
          <w:tab w:val="left" w:pos="2188"/>
          <w:tab w:val="left" w:pos="2189"/>
        </w:tabs>
        <w:spacing w:before="145"/>
        <w:ind w:hanging="361"/>
        <w:jc w:val="left"/>
        <w:rPr>
          <w:sz w:val="24"/>
        </w:rPr>
      </w:pPr>
      <w:r>
        <w:rPr>
          <w:sz w:val="24"/>
        </w:rPr>
        <w:t>Xây dựng</w:t>
      </w:r>
      <w:r>
        <w:rPr>
          <w:spacing w:val="-8"/>
          <w:sz w:val="24"/>
        </w:rPr>
        <w:t xml:space="preserve"> </w:t>
      </w:r>
      <w:r>
        <w:rPr>
          <w:sz w:val="24"/>
        </w:rPr>
        <w:t>nhóm.</w:t>
      </w:r>
    </w:p>
    <w:p w14:paraId="0D3CD843" w14:textId="77777777" w:rsidR="0009730F" w:rsidRDefault="00EC41F8">
      <w:pPr>
        <w:pStyle w:val="ListParagraph"/>
        <w:numPr>
          <w:ilvl w:val="1"/>
          <w:numId w:val="78"/>
        </w:numPr>
        <w:tabs>
          <w:tab w:val="left" w:pos="2188"/>
          <w:tab w:val="left" w:pos="2189"/>
        </w:tabs>
        <w:spacing w:before="146"/>
        <w:ind w:hanging="361"/>
        <w:jc w:val="left"/>
        <w:rPr>
          <w:sz w:val="24"/>
        </w:rPr>
      </w:pPr>
      <w:r>
        <w:rPr>
          <w:sz w:val="24"/>
        </w:rPr>
        <w:t>Xây dựng kế hoạch kinh</w:t>
      </w:r>
      <w:r>
        <w:rPr>
          <w:spacing w:val="-7"/>
          <w:sz w:val="24"/>
        </w:rPr>
        <w:t xml:space="preserve"> </w:t>
      </w:r>
      <w:r>
        <w:rPr>
          <w:sz w:val="24"/>
        </w:rPr>
        <w:t>doanh.</w:t>
      </w:r>
    </w:p>
    <w:p w14:paraId="72413031" w14:textId="77777777" w:rsidR="0009730F" w:rsidRDefault="0009730F">
      <w:pPr>
        <w:rPr>
          <w:sz w:val="24"/>
        </w:rPr>
        <w:sectPr w:rsidR="0009730F">
          <w:pgSz w:w="11910" w:h="16850"/>
          <w:pgMar w:top="1100" w:right="140" w:bottom="980" w:left="800" w:header="0" w:footer="783" w:gutter="0"/>
          <w:cols w:space="720"/>
        </w:sectPr>
      </w:pPr>
    </w:p>
    <w:p w14:paraId="49E2CE4C" w14:textId="77777777" w:rsidR="0009730F" w:rsidRDefault="00EC41F8">
      <w:pPr>
        <w:pStyle w:val="BodyText"/>
        <w:spacing w:before="64"/>
        <w:ind w:left="1468" w:firstLine="0"/>
        <w:jc w:val="left"/>
      </w:pPr>
      <w:r>
        <w:lastRenderedPageBreak/>
        <w:t>Việc sử dụng Brainstoming nhằm mục đích:</w:t>
      </w:r>
    </w:p>
    <w:p w14:paraId="1D111540" w14:textId="77777777" w:rsidR="0009730F" w:rsidRDefault="00EC41F8">
      <w:pPr>
        <w:pStyle w:val="ListParagraph"/>
        <w:numPr>
          <w:ilvl w:val="1"/>
          <w:numId w:val="78"/>
        </w:numPr>
        <w:tabs>
          <w:tab w:val="left" w:pos="2188"/>
          <w:tab w:val="left" w:pos="2189"/>
        </w:tabs>
        <w:spacing w:before="149"/>
        <w:ind w:hanging="361"/>
        <w:jc w:val="left"/>
        <w:rPr>
          <w:sz w:val="24"/>
        </w:rPr>
      </w:pPr>
      <w:r>
        <w:rPr>
          <w:sz w:val="24"/>
        </w:rPr>
        <w:t>Lựa chọn chủ đề với sự tham gia và nhất trí của các thành</w:t>
      </w:r>
      <w:r>
        <w:rPr>
          <w:spacing w:val="-7"/>
          <w:sz w:val="24"/>
        </w:rPr>
        <w:t xml:space="preserve"> </w:t>
      </w:r>
      <w:r>
        <w:rPr>
          <w:sz w:val="24"/>
        </w:rPr>
        <w:t>viên.</w:t>
      </w:r>
    </w:p>
    <w:p w14:paraId="3368F159" w14:textId="77777777" w:rsidR="0009730F" w:rsidRDefault="00EC41F8">
      <w:pPr>
        <w:pStyle w:val="ListParagraph"/>
        <w:numPr>
          <w:ilvl w:val="1"/>
          <w:numId w:val="78"/>
        </w:numPr>
        <w:tabs>
          <w:tab w:val="left" w:pos="2188"/>
          <w:tab w:val="left" w:pos="2189"/>
        </w:tabs>
        <w:spacing w:before="145"/>
        <w:ind w:hanging="361"/>
        <w:jc w:val="left"/>
        <w:rPr>
          <w:sz w:val="24"/>
        </w:rPr>
      </w:pPr>
      <w:r>
        <w:rPr>
          <w:sz w:val="24"/>
        </w:rPr>
        <w:t>Xác định nguyên nhân có thể của vấn</w:t>
      </w:r>
      <w:r>
        <w:rPr>
          <w:spacing w:val="-2"/>
          <w:sz w:val="24"/>
        </w:rPr>
        <w:t xml:space="preserve"> </w:t>
      </w:r>
      <w:r>
        <w:rPr>
          <w:sz w:val="24"/>
        </w:rPr>
        <w:t>đề.</w:t>
      </w:r>
    </w:p>
    <w:p w14:paraId="5BFFA68B" w14:textId="77777777" w:rsidR="0009730F" w:rsidRDefault="00EC41F8">
      <w:pPr>
        <w:pStyle w:val="ListParagraph"/>
        <w:numPr>
          <w:ilvl w:val="1"/>
          <w:numId w:val="78"/>
        </w:numPr>
        <w:tabs>
          <w:tab w:val="left" w:pos="2188"/>
          <w:tab w:val="left" w:pos="2189"/>
        </w:tabs>
        <w:spacing w:before="146" w:line="276" w:lineRule="auto"/>
        <w:ind w:right="990"/>
        <w:jc w:val="left"/>
        <w:rPr>
          <w:sz w:val="24"/>
        </w:rPr>
      </w:pPr>
      <w:r>
        <w:rPr>
          <w:sz w:val="24"/>
        </w:rPr>
        <w:t>Xác định những giải pháp phù hợp cho vấn đề và các cơ hội tiềm tàng để cải tiến chất</w:t>
      </w:r>
      <w:r>
        <w:rPr>
          <w:spacing w:val="-1"/>
          <w:sz w:val="24"/>
        </w:rPr>
        <w:t xml:space="preserve"> </w:t>
      </w:r>
      <w:r>
        <w:rPr>
          <w:sz w:val="24"/>
        </w:rPr>
        <w:t>lượng.</w:t>
      </w:r>
    </w:p>
    <w:p w14:paraId="79A4F9B6" w14:textId="77777777" w:rsidR="0009730F" w:rsidRDefault="00EC41F8">
      <w:pPr>
        <w:pStyle w:val="ListParagraph"/>
        <w:numPr>
          <w:ilvl w:val="0"/>
          <w:numId w:val="78"/>
        </w:numPr>
        <w:tabs>
          <w:tab w:val="left" w:pos="1468"/>
          <w:tab w:val="left" w:pos="1469"/>
        </w:tabs>
        <w:spacing w:before="122"/>
        <w:rPr>
          <w:sz w:val="24"/>
        </w:rPr>
      </w:pPr>
      <w:r>
        <w:rPr>
          <w:sz w:val="24"/>
        </w:rPr>
        <w:t>Các bước thực hiện tấn công</w:t>
      </w:r>
      <w:r>
        <w:rPr>
          <w:spacing w:val="-7"/>
          <w:sz w:val="24"/>
        </w:rPr>
        <w:t xml:space="preserve"> </w:t>
      </w:r>
      <w:r>
        <w:rPr>
          <w:sz w:val="24"/>
        </w:rPr>
        <w:t>não.</w:t>
      </w:r>
    </w:p>
    <w:p w14:paraId="490CA571" w14:textId="77777777" w:rsidR="0009730F" w:rsidRDefault="00EC41F8">
      <w:pPr>
        <w:pStyle w:val="BodyText"/>
        <w:spacing w:before="163" w:line="280" w:lineRule="auto"/>
        <w:ind w:left="902" w:right="780" w:firstLine="566"/>
        <w:jc w:val="left"/>
      </w:pPr>
      <w:r>
        <w:t>Các bước thực hiện tấn công não được nêu dưới đây tuỳ thuộc tình hình thực tế của danh nghiệp mà người phụ trách có thể thay đổi trình tự của chúng:</w:t>
      </w:r>
    </w:p>
    <w:p w14:paraId="0533B04E" w14:textId="77777777" w:rsidR="0009730F" w:rsidRDefault="00EC41F8">
      <w:pPr>
        <w:pStyle w:val="ListParagraph"/>
        <w:numPr>
          <w:ilvl w:val="1"/>
          <w:numId w:val="78"/>
        </w:numPr>
        <w:tabs>
          <w:tab w:val="left" w:pos="2188"/>
          <w:tab w:val="left" w:pos="2189"/>
        </w:tabs>
        <w:spacing w:before="98"/>
        <w:ind w:hanging="361"/>
        <w:jc w:val="left"/>
        <w:rPr>
          <w:sz w:val="24"/>
        </w:rPr>
      </w:pPr>
      <w:r>
        <w:rPr>
          <w:sz w:val="24"/>
        </w:rPr>
        <w:t>Xác định người điều</w:t>
      </w:r>
      <w:r>
        <w:rPr>
          <w:spacing w:val="-2"/>
          <w:sz w:val="24"/>
        </w:rPr>
        <w:t xml:space="preserve"> </w:t>
      </w:r>
      <w:r>
        <w:rPr>
          <w:sz w:val="24"/>
        </w:rPr>
        <w:t>phối.</w:t>
      </w:r>
    </w:p>
    <w:p w14:paraId="2AFF420E" w14:textId="77777777" w:rsidR="0009730F" w:rsidRDefault="00EC41F8">
      <w:pPr>
        <w:pStyle w:val="ListParagraph"/>
        <w:numPr>
          <w:ilvl w:val="1"/>
          <w:numId w:val="78"/>
        </w:numPr>
        <w:tabs>
          <w:tab w:val="left" w:pos="2188"/>
          <w:tab w:val="left" w:pos="2189"/>
        </w:tabs>
        <w:spacing w:before="146"/>
        <w:ind w:hanging="361"/>
        <w:jc w:val="left"/>
        <w:rPr>
          <w:sz w:val="24"/>
        </w:rPr>
      </w:pPr>
      <w:r>
        <w:rPr>
          <w:sz w:val="24"/>
        </w:rPr>
        <w:t>Tuyên bố rõ ràng mục đích của tấn công</w:t>
      </w:r>
      <w:r>
        <w:rPr>
          <w:spacing w:val="-5"/>
          <w:sz w:val="24"/>
        </w:rPr>
        <w:t xml:space="preserve"> </w:t>
      </w:r>
      <w:r>
        <w:rPr>
          <w:sz w:val="24"/>
        </w:rPr>
        <w:t>não.</w:t>
      </w:r>
    </w:p>
    <w:p w14:paraId="1D95E2E3" w14:textId="77777777" w:rsidR="0009730F" w:rsidRDefault="00EC41F8">
      <w:pPr>
        <w:pStyle w:val="ListParagraph"/>
        <w:numPr>
          <w:ilvl w:val="1"/>
          <w:numId w:val="78"/>
        </w:numPr>
        <w:tabs>
          <w:tab w:val="left" w:pos="2188"/>
          <w:tab w:val="left" w:pos="2189"/>
        </w:tabs>
        <w:spacing w:before="147"/>
        <w:ind w:hanging="361"/>
        <w:jc w:val="left"/>
        <w:rPr>
          <w:sz w:val="24"/>
        </w:rPr>
      </w:pPr>
      <w:r>
        <w:rPr>
          <w:sz w:val="24"/>
        </w:rPr>
        <w:t>Mỗi thành viên trong đội lần lượt nêu ý kiến cá</w:t>
      </w:r>
      <w:r>
        <w:rPr>
          <w:spacing w:val="-5"/>
          <w:sz w:val="24"/>
        </w:rPr>
        <w:t xml:space="preserve"> </w:t>
      </w:r>
      <w:r>
        <w:rPr>
          <w:sz w:val="24"/>
        </w:rPr>
        <w:t>nhân.</w:t>
      </w:r>
    </w:p>
    <w:p w14:paraId="1A2DE31A" w14:textId="77777777" w:rsidR="0009730F" w:rsidRDefault="00EC41F8">
      <w:pPr>
        <w:pStyle w:val="ListParagraph"/>
        <w:numPr>
          <w:ilvl w:val="1"/>
          <w:numId w:val="78"/>
        </w:numPr>
        <w:tabs>
          <w:tab w:val="left" w:pos="2188"/>
          <w:tab w:val="left" w:pos="2189"/>
        </w:tabs>
        <w:spacing w:before="146"/>
        <w:ind w:hanging="361"/>
        <w:jc w:val="left"/>
        <w:rPr>
          <w:sz w:val="24"/>
        </w:rPr>
      </w:pPr>
      <w:r>
        <w:rPr>
          <w:sz w:val="24"/>
        </w:rPr>
        <w:t>Nếu có thể, các thành viên trong đội nêu ý kiến dựa trên ý kiến của người</w:t>
      </w:r>
      <w:r>
        <w:rPr>
          <w:spacing w:val="-8"/>
          <w:sz w:val="24"/>
        </w:rPr>
        <w:t xml:space="preserve"> </w:t>
      </w:r>
      <w:r>
        <w:rPr>
          <w:sz w:val="24"/>
        </w:rPr>
        <w:t>khác.</w:t>
      </w:r>
    </w:p>
    <w:p w14:paraId="6D6E1E9B" w14:textId="77777777" w:rsidR="0009730F" w:rsidRDefault="00EC41F8">
      <w:pPr>
        <w:pStyle w:val="ListParagraph"/>
        <w:numPr>
          <w:ilvl w:val="1"/>
          <w:numId w:val="78"/>
        </w:numPr>
        <w:tabs>
          <w:tab w:val="left" w:pos="2188"/>
          <w:tab w:val="left" w:pos="2189"/>
        </w:tabs>
        <w:spacing w:before="145"/>
        <w:ind w:hanging="361"/>
        <w:jc w:val="left"/>
        <w:rPr>
          <w:sz w:val="24"/>
        </w:rPr>
      </w:pPr>
      <w:r>
        <w:rPr>
          <w:sz w:val="24"/>
        </w:rPr>
        <w:t>Ở giai đoạn này, không phê phán hay tranh luận các ý</w:t>
      </w:r>
      <w:r>
        <w:rPr>
          <w:spacing w:val="-12"/>
          <w:sz w:val="24"/>
        </w:rPr>
        <w:t xml:space="preserve"> </w:t>
      </w:r>
      <w:r>
        <w:rPr>
          <w:sz w:val="24"/>
        </w:rPr>
        <w:t>kiến.</w:t>
      </w:r>
    </w:p>
    <w:p w14:paraId="3499090F" w14:textId="77777777" w:rsidR="0009730F" w:rsidRDefault="00EC41F8">
      <w:pPr>
        <w:pStyle w:val="ListParagraph"/>
        <w:numPr>
          <w:ilvl w:val="1"/>
          <w:numId w:val="78"/>
        </w:numPr>
        <w:tabs>
          <w:tab w:val="left" w:pos="2188"/>
          <w:tab w:val="left" w:pos="2189"/>
        </w:tabs>
        <w:spacing w:before="147"/>
        <w:ind w:hanging="361"/>
        <w:jc w:val="left"/>
        <w:rPr>
          <w:sz w:val="24"/>
        </w:rPr>
      </w:pPr>
      <w:r>
        <w:rPr>
          <w:sz w:val="24"/>
        </w:rPr>
        <w:t>Ghi các ý kiến tại nơi mà tất cả các thành viên có thể nhìn</w:t>
      </w:r>
      <w:r>
        <w:rPr>
          <w:spacing w:val="-7"/>
          <w:sz w:val="24"/>
        </w:rPr>
        <w:t xml:space="preserve"> </w:t>
      </w:r>
      <w:r>
        <w:rPr>
          <w:sz w:val="24"/>
        </w:rPr>
        <w:t>thấy.</w:t>
      </w:r>
    </w:p>
    <w:p w14:paraId="6DFD5BE3" w14:textId="77777777" w:rsidR="0009730F" w:rsidRDefault="00EC41F8">
      <w:pPr>
        <w:pStyle w:val="ListParagraph"/>
        <w:numPr>
          <w:ilvl w:val="1"/>
          <w:numId w:val="78"/>
        </w:numPr>
        <w:tabs>
          <w:tab w:val="left" w:pos="2188"/>
          <w:tab w:val="left" w:pos="2189"/>
        </w:tabs>
        <w:spacing w:before="146"/>
        <w:ind w:hanging="361"/>
        <w:jc w:val="left"/>
        <w:rPr>
          <w:sz w:val="24"/>
        </w:rPr>
      </w:pPr>
      <w:r>
        <w:rPr>
          <w:sz w:val="24"/>
        </w:rPr>
        <w:t>Quá trình này tiếp tục cho đến khi không tạo ra được thêm ý kiến nào</w:t>
      </w:r>
      <w:r>
        <w:rPr>
          <w:spacing w:val="-13"/>
          <w:sz w:val="24"/>
        </w:rPr>
        <w:t xml:space="preserve"> </w:t>
      </w:r>
      <w:r>
        <w:rPr>
          <w:sz w:val="24"/>
        </w:rPr>
        <w:t>nữa.</w:t>
      </w:r>
    </w:p>
    <w:p w14:paraId="2BBB12B2" w14:textId="77777777" w:rsidR="0009730F" w:rsidRDefault="00EC41F8">
      <w:pPr>
        <w:pStyle w:val="ListParagraph"/>
        <w:numPr>
          <w:ilvl w:val="1"/>
          <w:numId w:val="78"/>
        </w:numPr>
        <w:tabs>
          <w:tab w:val="left" w:pos="2188"/>
          <w:tab w:val="left" w:pos="2189"/>
        </w:tabs>
        <w:spacing w:before="145"/>
        <w:ind w:hanging="361"/>
        <w:jc w:val="left"/>
        <w:rPr>
          <w:sz w:val="24"/>
        </w:rPr>
      </w:pPr>
      <w:r>
        <w:rPr>
          <w:sz w:val="24"/>
        </w:rPr>
        <w:t>Mọi ý kiến được xem xét lại rõ</w:t>
      </w:r>
      <w:r>
        <w:rPr>
          <w:spacing w:val="-5"/>
          <w:sz w:val="24"/>
        </w:rPr>
        <w:t xml:space="preserve"> </w:t>
      </w:r>
      <w:r>
        <w:rPr>
          <w:sz w:val="24"/>
        </w:rPr>
        <w:t>ràng.</w:t>
      </w:r>
    </w:p>
    <w:p w14:paraId="42C8FAA0" w14:textId="77777777" w:rsidR="0009730F" w:rsidRDefault="00EC41F8">
      <w:pPr>
        <w:pStyle w:val="BodyText"/>
        <w:spacing w:before="165" w:line="278" w:lineRule="auto"/>
        <w:ind w:left="902" w:right="988" w:firstLine="566"/>
      </w:pPr>
      <w:r>
        <w:t>Tấn công não kết thúc khi không còn ý kiến nào đưa ra. Nhóm sẽ đánh giá mọi ý kiến</w:t>
      </w:r>
      <w:r>
        <w:rPr>
          <w:spacing w:val="-33"/>
        </w:rPr>
        <w:t xml:space="preserve"> </w:t>
      </w:r>
      <w:r>
        <w:t>để lựa</w:t>
      </w:r>
      <w:r>
        <w:rPr>
          <w:spacing w:val="-9"/>
        </w:rPr>
        <w:t xml:space="preserve"> </w:t>
      </w:r>
      <w:r>
        <w:t>chọn</w:t>
      </w:r>
      <w:r>
        <w:rPr>
          <w:spacing w:val="-8"/>
        </w:rPr>
        <w:t xml:space="preserve"> </w:t>
      </w:r>
      <w:r>
        <w:t>một</w:t>
      </w:r>
      <w:r>
        <w:rPr>
          <w:spacing w:val="-2"/>
        </w:rPr>
        <w:t xml:space="preserve"> </w:t>
      </w:r>
      <w:r>
        <w:t>ý</w:t>
      </w:r>
      <w:r>
        <w:rPr>
          <w:spacing w:val="-12"/>
        </w:rPr>
        <w:t xml:space="preserve"> </w:t>
      </w:r>
      <w:r>
        <w:t>kiến</w:t>
      </w:r>
      <w:r>
        <w:rPr>
          <w:spacing w:val="-8"/>
        </w:rPr>
        <w:t xml:space="preserve"> </w:t>
      </w:r>
      <w:r>
        <w:t>tốt</w:t>
      </w:r>
      <w:r>
        <w:rPr>
          <w:spacing w:val="-7"/>
        </w:rPr>
        <w:t xml:space="preserve"> </w:t>
      </w:r>
      <w:r>
        <w:t>nhất</w:t>
      </w:r>
      <w:r>
        <w:rPr>
          <w:spacing w:val="-7"/>
        </w:rPr>
        <w:t xml:space="preserve"> </w:t>
      </w:r>
      <w:r>
        <w:t>hoặc</w:t>
      </w:r>
      <w:r>
        <w:rPr>
          <w:spacing w:val="-9"/>
        </w:rPr>
        <w:t xml:space="preserve"> </w:t>
      </w:r>
      <w:r>
        <w:t>một</w:t>
      </w:r>
      <w:r>
        <w:rPr>
          <w:spacing w:val="-7"/>
        </w:rPr>
        <w:t xml:space="preserve"> </w:t>
      </w:r>
      <w:r>
        <w:t>vài</w:t>
      </w:r>
      <w:r>
        <w:rPr>
          <w:spacing w:val="-2"/>
        </w:rPr>
        <w:t xml:space="preserve"> </w:t>
      </w:r>
      <w:r>
        <w:t>ý</w:t>
      </w:r>
      <w:r>
        <w:rPr>
          <w:spacing w:val="-12"/>
        </w:rPr>
        <w:t xml:space="preserve"> </w:t>
      </w:r>
      <w:r>
        <w:t>kiến</w:t>
      </w:r>
      <w:r>
        <w:rPr>
          <w:spacing w:val="-8"/>
        </w:rPr>
        <w:t xml:space="preserve"> </w:t>
      </w:r>
      <w:r>
        <w:t>thích</w:t>
      </w:r>
      <w:r>
        <w:rPr>
          <w:spacing w:val="-8"/>
        </w:rPr>
        <w:t xml:space="preserve"> </w:t>
      </w:r>
      <w:r>
        <w:t>hợp.</w:t>
      </w:r>
      <w:r>
        <w:rPr>
          <w:spacing w:val="-8"/>
        </w:rPr>
        <w:t xml:space="preserve"> </w:t>
      </w:r>
      <w:r>
        <w:t>Thông</w:t>
      </w:r>
      <w:r>
        <w:rPr>
          <w:spacing w:val="-8"/>
        </w:rPr>
        <w:t xml:space="preserve"> </w:t>
      </w:r>
      <w:r>
        <w:t>thường</w:t>
      </w:r>
      <w:r>
        <w:rPr>
          <w:spacing w:val="-10"/>
        </w:rPr>
        <w:t xml:space="preserve"> </w:t>
      </w:r>
      <w:r>
        <w:t>việc</w:t>
      </w:r>
      <w:r>
        <w:rPr>
          <w:spacing w:val="-9"/>
        </w:rPr>
        <w:t xml:space="preserve"> </w:t>
      </w:r>
      <w:r>
        <w:t>đánh</w:t>
      </w:r>
      <w:r>
        <w:rPr>
          <w:spacing w:val="-5"/>
        </w:rPr>
        <w:t xml:space="preserve"> </w:t>
      </w:r>
      <w:r>
        <w:t>giá</w:t>
      </w:r>
      <w:r>
        <w:rPr>
          <w:spacing w:val="-9"/>
        </w:rPr>
        <w:t xml:space="preserve"> </w:t>
      </w:r>
      <w:r>
        <w:t>thường được thực hiện bằng cách bỏ</w:t>
      </w:r>
      <w:r>
        <w:rPr>
          <w:spacing w:val="-4"/>
        </w:rPr>
        <w:t xml:space="preserve"> </w:t>
      </w:r>
      <w:r>
        <w:t>phiếu.</w:t>
      </w:r>
    </w:p>
    <w:p w14:paraId="33439C4D" w14:textId="77777777" w:rsidR="0009730F" w:rsidRDefault="00EC41F8">
      <w:pPr>
        <w:pStyle w:val="BodyText"/>
        <w:spacing w:before="120" w:line="278" w:lineRule="auto"/>
        <w:ind w:left="902" w:right="988" w:firstLine="566"/>
      </w:pPr>
      <w:r>
        <w:t>Cần lưu ý rằng để thực hiện được tấn công não, cần phải có một nhóm làm việc từ ba người trở lên, trong đó có một người đứng đầu điều hành cuộc làm việc, có một thư ký của nhóm ghi chép các ý kiến đóng góp của thành viên. Các thành viên đều có quyền bình đẳng, không bị phân biệt bởi một bên nào, không bị tước quyền phát biểu, cho ý kiến.</w:t>
      </w:r>
    </w:p>
    <w:p w14:paraId="43CFF716" w14:textId="77777777" w:rsidR="0009730F" w:rsidRDefault="00EC41F8">
      <w:pPr>
        <w:pStyle w:val="ListParagraph"/>
        <w:numPr>
          <w:ilvl w:val="0"/>
          <w:numId w:val="78"/>
        </w:numPr>
        <w:tabs>
          <w:tab w:val="left" w:pos="1469"/>
        </w:tabs>
        <w:spacing w:before="118"/>
        <w:jc w:val="both"/>
        <w:rPr>
          <w:sz w:val="24"/>
        </w:rPr>
      </w:pPr>
      <w:r>
        <w:rPr>
          <w:sz w:val="24"/>
        </w:rPr>
        <w:t>Nguyên tắc tấn công</w:t>
      </w:r>
      <w:r>
        <w:rPr>
          <w:spacing w:val="-3"/>
          <w:sz w:val="24"/>
        </w:rPr>
        <w:t xml:space="preserve"> </w:t>
      </w:r>
      <w:r>
        <w:rPr>
          <w:sz w:val="24"/>
        </w:rPr>
        <w:t>não.</w:t>
      </w:r>
    </w:p>
    <w:p w14:paraId="1C46DAEA" w14:textId="77777777" w:rsidR="0009730F" w:rsidRDefault="00EC41F8">
      <w:pPr>
        <w:pStyle w:val="BodyText"/>
        <w:spacing w:before="163"/>
        <w:ind w:left="1468" w:firstLine="0"/>
        <w:jc w:val="left"/>
      </w:pPr>
      <w:r>
        <w:t>Để tiến hành hiệu quả tấn công não, cần lưu ý một số nguyên tắc sau:</w:t>
      </w:r>
    </w:p>
    <w:p w14:paraId="65490744" w14:textId="77777777" w:rsidR="0009730F" w:rsidRDefault="00EC41F8">
      <w:pPr>
        <w:pStyle w:val="ListParagraph"/>
        <w:numPr>
          <w:ilvl w:val="1"/>
          <w:numId w:val="78"/>
        </w:numPr>
        <w:tabs>
          <w:tab w:val="left" w:pos="2188"/>
          <w:tab w:val="left" w:pos="2189"/>
        </w:tabs>
        <w:spacing w:before="149"/>
        <w:ind w:hanging="361"/>
        <w:jc w:val="left"/>
        <w:rPr>
          <w:sz w:val="24"/>
        </w:rPr>
      </w:pPr>
      <w:r>
        <w:rPr>
          <w:sz w:val="24"/>
        </w:rPr>
        <w:t>Cho mọi người cơ hội được</w:t>
      </w:r>
      <w:r>
        <w:rPr>
          <w:spacing w:val="-2"/>
          <w:sz w:val="24"/>
        </w:rPr>
        <w:t xml:space="preserve"> </w:t>
      </w:r>
      <w:r>
        <w:rPr>
          <w:sz w:val="24"/>
        </w:rPr>
        <w:t>nói.</w:t>
      </w:r>
    </w:p>
    <w:p w14:paraId="3DA8A7C0" w14:textId="77777777" w:rsidR="0009730F" w:rsidRDefault="00EC41F8">
      <w:pPr>
        <w:pStyle w:val="ListParagraph"/>
        <w:numPr>
          <w:ilvl w:val="1"/>
          <w:numId w:val="78"/>
        </w:numPr>
        <w:tabs>
          <w:tab w:val="left" w:pos="2188"/>
          <w:tab w:val="left" w:pos="2189"/>
        </w:tabs>
        <w:spacing w:before="146"/>
        <w:ind w:hanging="361"/>
        <w:jc w:val="left"/>
        <w:rPr>
          <w:sz w:val="24"/>
        </w:rPr>
      </w:pPr>
      <w:r>
        <w:rPr>
          <w:sz w:val="24"/>
        </w:rPr>
        <w:t>Không phê bình chỉ trích các ý</w:t>
      </w:r>
      <w:r>
        <w:rPr>
          <w:spacing w:val="-5"/>
          <w:sz w:val="24"/>
        </w:rPr>
        <w:t xml:space="preserve"> </w:t>
      </w:r>
      <w:r>
        <w:rPr>
          <w:sz w:val="24"/>
        </w:rPr>
        <w:t>kiến.</w:t>
      </w:r>
    </w:p>
    <w:p w14:paraId="0A3847BF" w14:textId="77777777" w:rsidR="0009730F" w:rsidRDefault="00EC41F8">
      <w:pPr>
        <w:pStyle w:val="Heading2"/>
        <w:numPr>
          <w:ilvl w:val="2"/>
          <w:numId w:val="91"/>
        </w:numPr>
        <w:tabs>
          <w:tab w:val="left" w:pos="1469"/>
        </w:tabs>
        <w:spacing w:before="162"/>
        <w:jc w:val="both"/>
      </w:pPr>
      <w:r>
        <w:t>So sánh theo chuẩn mực (Lập chuẩn đối sánh –</w:t>
      </w:r>
      <w:r>
        <w:rPr>
          <w:spacing w:val="-6"/>
        </w:rPr>
        <w:t xml:space="preserve"> </w:t>
      </w:r>
      <w:r>
        <w:t>Benchmarking).</w:t>
      </w:r>
    </w:p>
    <w:p w14:paraId="2C251971" w14:textId="77777777" w:rsidR="0009730F" w:rsidRDefault="00EC41F8">
      <w:pPr>
        <w:pStyle w:val="ListParagraph"/>
        <w:numPr>
          <w:ilvl w:val="0"/>
          <w:numId w:val="77"/>
        </w:numPr>
        <w:tabs>
          <w:tab w:val="left" w:pos="1469"/>
        </w:tabs>
        <w:spacing w:before="166"/>
        <w:jc w:val="both"/>
        <w:rPr>
          <w:sz w:val="24"/>
        </w:rPr>
      </w:pPr>
      <w:r>
        <w:rPr>
          <w:sz w:val="24"/>
        </w:rPr>
        <w:t>Khái</w:t>
      </w:r>
      <w:r>
        <w:rPr>
          <w:spacing w:val="-1"/>
          <w:sz w:val="24"/>
        </w:rPr>
        <w:t xml:space="preserve"> </w:t>
      </w:r>
      <w:r>
        <w:rPr>
          <w:sz w:val="24"/>
        </w:rPr>
        <w:t>niệm.</w:t>
      </w:r>
    </w:p>
    <w:p w14:paraId="264DE097" w14:textId="77777777" w:rsidR="0009730F" w:rsidRDefault="00EC41F8">
      <w:pPr>
        <w:pStyle w:val="BodyText"/>
        <w:spacing w:before="163" w:line="278" w:lineRule="auto"/>
        <w:ind w:left="902" w:right="983" w:firstLine="566"/>
      </w:pPr>
      <w:r>
        <w:rPr>
          <w:spacing w:val="-5"/>
        </w:rPr>
        <w:t xml:space="preserve">Benchmarking </w:t>
      </w:r>
      <w:r>
        <w:rPr>
          <w:spacing w:val="-4"/>
        </w:rPr>
        <w:t xml:space="preserve">được khởi </w:t>
      </w:r>
      <w:r>
        <w:rPr>
          <w:spacing w:val="-3"/>
        </w:rPr>
        <w:t xml:space="preserve">đầu </w:t>
      </w:r>
      <w:r>
        <w:t xml:space="preserve">từ </w:t>
      </w:r>
      <w:r>
        <w:rPr>
          <w:spacing w:val="-4"/>
        </w:rPr>
        <w:t xml:space="preserve">giải </w:t>
      </w:r>
      <w:r>
        <w:rPr>
          <w:spacing w:val="-3"/>
        </w:rPr>
        <w:t xml:space="preserve">thưởng </w:t>
      </w:r>
      <w:r>
        <w:rPr>
          <w:spacing w:val="-4"/>
        </w:rPr>
        <w:t xml:space="preserve">chất lượng </w:t>
      </w:r>
      <w:r>
        <w:rPr>
          <w:spacing w:val="-3"/>
        </w:rPr>
        <w:t xml:space="preserve">quốc </w:t>
      </w:r>
      <w:r>
        <w:rPr>
          <w:spacing w:val="-4"/>
        </w:rPr>
        <w:t>gia Malcolm Baldrige (Mỹ).</w:t>
      </w:r>
      <w:r>
        <w:rPr>
          <w:spacing w:val="52"/>
        </w:rPr>
        <w:t xml:space="preserve"> </w:t>
      </w:r>
      <w:r>
        <w:rPr>
          <w:spacing w:val="-5"/>
        </w:rPr>
        <w:t xml:space="preserve">Benchmarking </w:t>
      </w:r>
      <w:r>
        <w:t xml:space="preserve">đã </w:t>
      </w:r>
      <w:r>
        <w:rPr>
          <w:spacing w:val="-4"/>
        </w:rPr>
        <w:t>phát</w:t>
      </w:r>
      <w:r>
        <w:rPr>
          <w:spacing w:val="52"/>
        </w:rPr>
        <w:t xml:space="preserve"> </w:t>
      </w:r>
      <w:r>
        <w:rPr>
          <w:spacing w:val="-4"/>
        </w:rPr>
        <w:t xml:space="preserve">triển </w:t>
      </w:r>
      <w:r>
        <w:rPr>
          <w:spacing w:val="-3"/>
        </w:rPr>
        <w:t xml:space="preserve">từ </w:t>
      </w:r>
      <w:r>
        <w:rPr>
          <w:spacing w:val="-4"/>
        </w:rPr>
        <w:t xml:space="preserve">Benchmarking cạnh tranh </w:t>
      </w:r>
      <w:r>
        <w:rPr>
          <w:spacing w:val="-3"/>
        </w:rPr>
        <w:t xml:space="preserve">tới </w:t>
      </w:r>
      <w:r>
        <w:t xml:space="preserve">quy </w:t>
      </w:r>
      <w:r>
        <w:rPr>
          <w:spacing w:val="-4"/>
        </w:rPr>
        <w:t xml:space="preserve">trình </w:t>
      </w:r>
      <w:r>
        <w:t xml:space="preserve">và </w:t>
      </w:r>
      <w:r>
        <w:rPr>
          <w:spacing w:val="-4"/>
        </w:rPr>
        <w:t>cuối</w:t>
      </w:r>
      <w:r>
        <w:rPr>
          <w:spacing w:val="52"/>
        </w:rPr>
        <w:t xml:space="preserve"> </w:t>
      </w:r>
      <w:r>
        <w:rPr>
          <w:spacing w:val="-3"/>
        </w:rPr>
        <w:t xml:space="preserve">cùng </w:t>
      </w:r>
      <w:r>
        <w:t xml:space="preserve">là </w:t>
      </w:r>
      <w:r>
        <w:rPr>
          <w:spacing w:val="-5"/>
        </w:rPr>
        <w:t>Benchmarking</w:t>
      </w:r>
      <w:r>
        <w:rPr>
          <w:spacing w:val="-7"/>
        </w:rPr>
        <w:t xml:space="preserve"> </w:t>
      </w:r>
      <w:r>
        <w:rPr>
          <w:spacing w:val="-4"/>
        </w:rPr>
        <w:t>chiến</w:t>
      </w:r>
      <w:r>
        <w:rPr>
          <w:spacing w:val="-6"/>
        </w:rPr>
        <w:t xml:space="preserve"> </w:t>
      </w:r>
      <w:r>
        <w:rPr>
          <w:spacing w:val="-4"/>
        </w:rPr>
        <w:t>lược.</w:t>
      </w:r>
      <w:r>
        <w:rPr>
          <w:spacing w:val="-6"/>
        </w:rPr>
        <w:t xml:space="preserve"> </w:t>
      </w:r>
      <w:r>
        <w:rPr>
          <w:spacing w:val="-4"/>
        </w:rPr>
        <w:t>Khái</w:t>
      </w:r>
      <w:r>
        <w:rPr>
          <w:spacing w:val="-6"/>
        </w:rPr>
        <w:t xml:space="preserve"> </w:t>
      </w:r>
      <w:r>
        <w:rPr>
          <w:spacing w:val="-4"/>
        </w:rPr>
        <w:t>niệm</w:t>
      </w:r>
      <w:r>
        <w:rPr>
          <w:spacing w:val="-5"/>
        </w:rPr>
        <w:t xml:space="preserve"> Benchmarking</w:t>
      </w:r>
      <w:r>
        <w:rPr>
          <w:spacing w:val="-6"/>
        </w:rPr>
        <w:t xml:space="preserve"> </w:t>
      </w:r>
      <w:r>
        <w:rPr>
          <w:spacing w:val="-3"/>
        </w:rPr>
        <w:t>cùng</w:t>
      </w:r>
      <w:r>
        <w:rPr>
          <w:spacing w:val="-10"/>
        </w:rPr>
        <w:t xml:space="preserve"> </w:t>
      </w:r>
      <w:r>
        <w:t>thay</w:t>
      </w:r>
      <w:r>
        <w:rPr>
          <w:spacing w:val="-11"/>
        </w:rPr>
        <w:t xml:space="preserve"> </w:t>
      </w:r>
      <w:r>
        <w:rPr>
          <w:spacing w:val="-3"/>
        </w:rPr>
        <w:t>đổi</w:t>
      </w:r>
      <w:r>
        <w:rPr>
          <w:spacing w:val="-5"/>
        </w:rPr>
        <w:t xml:space="preserve"> </w:t>
      </w:r>
      <w:r>
        <w:rPr>
          <w:spacing w:val="-3"/>
        </w:rPr>
        <w:t>so</w:t>
      </w:r>
      <w:r>
        <w:rPr>
          <w:spacing w:val="-6"/>
        </w:rPr>
        <w:t xml:space="preserve"> </w:t>
      </w:r>
      <w:r>
        <w:rPr>
          <w:spacing w:val="-4"/>
        </w:rPr>
        <w:t xml:space="preserve">với </w:t>
      </w:r>
      <w:r>
        <w:t>ý</w:t>
      </w:r>
      <w:r>
        <w:rPr>
          <w:spacing w:val="-10"/>
        </w:rPr>
        <w:t xml:space="preserve"> </w:t>
      </w:r>
      <w:r>
        <w:rPr>
          <w:spacing w:val="-4"/>
        </w:rPr>
        <w:t>nghĩa</w:t>
      </w:r>
      <w:r>
        <w:rPr>
          <w:spacing w:val="-7"/>
        </w:rPr>
        <w:t xml:space="preserve"> </w:t>
      </w:r>
      <w:r>
        <w:rPr>
          <w:spacing w:val="-3"/>
        </w:rPr>
        <w:t>ban</w:t>
      </w:r>
      <w:r>
        <w:rPr>
          <w:spacing w:val="-6"/>
        </w:rPr>
        <w:t xml:space="preserve"> </w:t>
      </w:r>
      <w:r>
        <w:rPr>
          <w:spacing w:val="-3"/>
        </w:rPr>
        <w:t>đầu</w:t>
      </w:r>
      <w:r>
        <w:rPr>
          <w:spacing w:val="-7"/>
        </w:rPr>
        <w:t xml:space="preserve"> </w:t>
      </w:r>
      <w:r>
        <w:rPr>
          <w:spacing w:val="-3"/>
        </w:rPr>
        <w:t>của</w:t>
      </w:r>
      <w:r>
        <w:rPr>
          <w:spacing w:val="-9"/>
        </w:rPr>
        <w:t xml:space="preserve"> </w:t>
      </w:r>
      <w:r>
        <w:rPr>
          <w:spacing w:val="-3"/>
        </w:rPr>
        <w:t>nó.</w:t>
      </w:r>
    </w:p>
    <w:p w14:paraId="14ADC0D9" w14:textId="77777777" w:rsidR="0009730F" w:rsidRDefault="00EC41F8">
      <w:pPr>
        <w:pStyle w:val="BodyText"/>
        <w:spacing w:before="119" w:line="278" w:lineRule="auto"/>
        <w:ind w:left="902" w:right="989" w:firstLine="566"/>
      </w:pPr>
      <w:r>
        <w:t>Đầu</w:t>
      </w:r>
      <w:r>
        <w:rPr>
          <w:spacing w:val="-6"/>
        </w:rPr>
        <w:t xml:space="preserve"> </w:t>
      </w:r>
      <w:r>
        <w:t>tiên</w:t>
      </w:r>
      <w:r>
        <w:rPr>
          <w:spacing w:val="-3"/>
        </w:rPr>
        <w:t xml:space="preserve"> </w:t>
      </w:r>
      <w:r>
        <w:t>Benchmarking</w:t>
      </w:r>
      <w:r>
        <w:rPr>
          <w:spacing w:val="-6"/>
        </w:rPr>
        <w:t xml:space="preserve"> </w:t>
      </w:r>
      <w:r>
        <w:t>mang</w:t>
      </w:r>
      <w:r>
        <w:rPr>
          <w:spacing w:val="-3"/>
        </w:rPr>
        <w:t xml:space="preserve"> </w:t>
      </w:r>
      <w:r>
        <w:t>ý</w:t>
      </w:r>
      <w:r>
        <w:rPr>
          <w:spacing w:val="-8"/>
        </w:rPr>
        <w:t xml:space="preserve"> </w:t>
      </w:r>
      <w:r>
        <w:t>nghĩa</w:t>
      </w:r>
      <w:r>
        <w:rPr>
          <w:spacing w:val="-5"/>
        </w:rPr>
        <w:t xml:space="preserve"> </w:t>
      </w:r>
      <w:r>
        <w:t>nghiên</w:t>
      </w:r>
      <w:r>
        <w:rPr>
          <w:spacing w:val="-4"/>
        </w:rPr>
        <w:t xml:space="preserve"> </w:t>
      </w:r>
      <w:r>
        <w:t>cứu</w:t>
      </w:r>
      <w:r>
        <w:rPr>
          <w:spacing w:val="-4"/>
        </w:rPr>
        <w:t xml:space="preserve"> </w:t>
      </w:r>
      <w:r>
        <w:t>những</w:t>
      </w:r>
      <w:r>
        <w:rPr>
          <w:spacing w:val="-5"/>
        </w:rPr>
        <w:t xml:space="preserve"> </w:t>
      </w:r>
      <w:r>
        <w:t>đối</w:t>
      </w:r>
      <w:r>
        <w:rPr>
          <w:spacing w:val="-5"/>
        </w:rPr>
        <w:t xml:space="preserve"> </w:t>
      </w:r>
      <w:r>
        <w:t>tượng</w:t>
      </w:r>
      <w:r>
        <w:rPr>
          <w:spacing w:val="-9"/>
        </w:rPr>
        <w:t xml:space="preserve"> </w:t>
      </w:r>
      <w:r>
        <w:t>thành</w:t>
      </w:r>
      <w:r>
        <w:rPr>
          <w:spacing w:val="-3"/>
        </w:rPr>
        <w:t xml:space="preserve"> </w:t>
      </w:r>
      <w:r>
        <w:t>công</w:t>
      </w:r>
      <w:r>
        <w:rPr>
          <w:spacing w:val="-9"/>
        </w:rPr>
        <w:t xml:space="preserve"> </w:t>
      </w:r>
      <w:r>
        <w:t>lâu</w:t>
      </w:r>
      <w:r>
        <w:rPr>
          <w:spacing w:val="-4"/>
        </w:rPr>
        <w:t xml:space="preserve"> </w:t>
      </w:r>
      <w:r>
        <w:t>dài</w:t>
      </w:r>
      <w:r>
        <w:rPr>
          <w:spacing w:val="-5"/>
        </w:rPr>
        <w:t xml:space="preserve"> </w:t>
      </w:r>
      <w:r>
        <w:t>để học</w:t>
      </w:r>
      <w:r>
        <w:rPr>
          <w:spacing w:val="-7"/>
        </w:rPr>
        <w:t xml:space="preserve"> </w:t>
      </w:r>
      <w:r>
        <w:t>hỏi,</w:t>
      </w:r>
      <w:r>
        <w:rPr>
          <w:spacing w:val="-5"/>
        </w:rPr>
        <w:t xml:space="preserve"> </w:t>
      </w:r>
      <w:r>
        <w:t>phấn</w:t>
      </w:r>
      <w:r>
        <w:rPr>
          <w:spacing w:val="-5"/>
        </w:rPr>
        <w:t xml:space="preserve"> </w:t>
      </w:r>
      <w:r>
        <w:t>đấu.</w:t>
      </w:r>
      <w:r>
        <w:rPr>
          <w:spacing w:val="-5"/>
        </w:rPr>
        <w:t xml:space="preserve"> </w:t>
      </w:r>
      <w:r>
        <w:t>Thuật</w:t>
      </w:r>
      <w:r>
        <w:rPr>
          <w:spacing w:val="-5"/>
        </w:rPr>
        <w:t xml:space="preserve"> </w:t>
      </w:r>
      <w:r>
        <w:t>ngữ</w:t>
      </w:r>
      <w:r>
        <w:rPr>
          <w:spacing w:val="-3"/>
        </w:rPr>
        <w:t xml:space="preserve"> </w:t>
      </w:r>
      <w:r>
        <w:t>Benchmarking</w:t>
      </w:r>
      <w:r>
        <w:rPr>
          <w:spacing w:val="-8"/>
        </w:rPr>
        <w:t xml:space="preserve"> </w:t>
      </w:r>
      <w:r>
        <w:t>ngày</w:t>
      </w:r>
      <w:r>
        <w:rPr>
          <w:spacing w:val="-5"/>
        </w:rPr>
        <w:t xml:space="preserve"> </w:t>
      </w:r>
      <w:r>
        <w:t>nay</w:t>
      </w:r>
      <w:r>
        <w:rPr>
          <w:spacing w:val="-11"/>
        </w:rPr>
        <w:t xml:space="preserve"> </w:t>
      </w:r>
      <w:r>
        <w:t>mang</w:t>
      </w:r>
      <w:r>
        <w:rPr>
          <w:spacing w:val="-3"/>
        </w:rPr>
        <w:t xml:space="preserve"> </w:t>
      </w:r>
      <w:r>
        <w:t>ý</w:t>
      </w:r>
      <w:r>
        <w:rPr>
          <w:spacing w:val="-10"/>
        </w:rPr>
        <w:t xml:space="preserve"> </w:t>
      </w:r>
      <w:r>
        <w:t>nghĩa</w:t>
      </w:r>
      <w:r>
        <w:rPr>
          <w:spacing w:val="-6"/>
        </w:rPr>
        <w:t xml:space="preserve"> </w:t>
      </w:r>
      <w:r>
        <w:t>một</w:t>
      </w:r>
      <w:r>
        <w:rPr>
          <w:spacing w:val="-5"/>
        </w:rPr>
        <w:t xml:space="preserve"> </w:t>
      </w:r>
      <w:r>
        <w:t>tiêu</w:t>
      </w:r>
      <w:r>
        <w:rPr>
          <w:spacing w:val="-5"/>
        </w:rPr>
        <w:t xml:space="preserve"> </w:t>
      </w:r>
      <w:r>
        <w:t>chuẩn</w:t>
      </w:r>
      <w:r>
        <w:rPr>
          <w:spacing w:val="-5"/>
        </w:rPr>
        <w:t xml:space="preserve"> </w:t>
      </w:r>
      <w:r>
        <w:t>tham</w:t>
      </w:r>
      <w:r>
        <w:rPr>
          <w:spacing w:val="-5"/>
        </w:rPr>
        <w:t xml:space="preserve"> </w:t>
      </w:r>
      <w:r>
        <w:t>khảo mà các đối tượng khác nhau có thể so sánh</w:t>
      </w:r>
      <w:r>
        <w:rPr>
          <w:spacing w:val="-9"/>
        </w:rPr>
        <w:t xml:space="preserve"> </w:t>
      </w:r>
      <w:r>
        <w:t>được.</w:t>
      </w:r>
    </w:p>
    <w:p w14:paraId="68CBFCF3" w14:textId="77777777" w:rsidR="0009730F" w:rsidRDefault="00EC41F8">
      <w:pPr>
        <w:pStyle w:val="BodyText"/>
        <w:spacing w:before="120"/>
        <w:ind w:left="1468" w:firstLine="0"/>
      </w:pPr>
      <w:r>
        <w:t>So sánh theo chuẩn mực là tiến hành so sánh các quá tình, chất lượng của sản phẩm và dịch</w:t>
      </w:r>
    </w:p>
    <w:p w14:paraId="74B3F85A" w14:textId="77777777" w:rsidR="0009730F" w:rsidRDefault="0009730F">
      <w:pPr>
        <w:sectPr w:rsidR="0009730F">
          <w:pgSz w:w="11910" w:h="16850"/>
          <w:pgMar w:top="1100" w:right="140" w:bottom="980" w:left="800" w:header="0" w:footer="783" w:gutter="0"/>
          <w:cols w:space="720"/>
        </w:sectPr>
      </w:pPr>
    </w:p>
    <w:p w14:paraId="374B7B20" w14:textId="77777777" w:rsidR="0009730F" w:rsidRDefault="00EC41F8">
      <w:pPr>
        <w:pStyle w:val="BodyText"/>
        <w:spacing w:before="64" w:line="280" w:lineRule="auto"/>
        <w:ind w:left="902" w:right="780" w:firstLine="0"/>
        <w:jc w:val="left"/>
      </w:pPr>
      <w:r>
        <w:lastRenderedPageBreak/>
        <w:t>vụ</w:t>
      </w:r>
      <w:r>
        <w:rPr>
          <w:spacing w:val="-10"/>
        </w:rPr>
        <w:t xml:space="preserve"> </w:t>
      </w:r>
      <w:r>
        <w:t>với</w:t>
      </w:r>
      <w:r>
        <w:rPr>
          <w:spacing w:val="-6"/>
        </w:rPr>
        <w:t xml:space="preserve"> </w:t>
      </w:r>
      <w:r>
        <w:t>các</w:t>
      </w:r>
      <w:r>
        <w:rPr>
          <w:spacing w:val="-8"/>
        </w:rPr>
        <w:t xml:space="preserve"> </w:t>
      </w:r>
      <w:r>
        <w:t>quá</w:t>
      </w:r>
      <w:r>
        <w:rPr>
          <w:spacing w:val="-10"/>
        </w:rPr>
        <w:t xml:space="preserve"> </w:t>
      </w:r>
      <w:r>
        <w:t>trình</w:t>
      </w:r>
      <w:r>
        <w:rPr>
          <w:spacing w:val="-8"/>
        </w:rPr>
        <w:t xml:space="preserve"> </w:t>
      </w:r>
      <w:r>
        <w:rPr>
          <w:spacing w:val="-2"/>
        </w:rPr>
        <w:t>dẫn</w:t>
      </w:r>
      <w:r>
        <w:rPr>
          <w:spacing w:val="-7"/>
        </w:rPr>
        <w:t xml:space="preserve"> </w:t>
      </w:r>
      <w:r>
        <w:t>đầu</w:t>
      </w:r>
      <w:r>
        <w:rPr>
          <w:spacing w:val="-9"/>
        </w:rPr>
        <w:t xml:space="preserve"> </w:t>
      </w:r>
      <w:r>
        <w:t>đã</w:t>
      </w:r>
      <w:r>
        <w:rPr>
          <w:spacing w:val="-8"/>
        </w:rPr>
        <w:t xml:space="preserve"> </w:t>
      </w:r>
      <w:r>
        <w:t>được</w:t>
      </w:r>
      <w:r>
        <w:rPr>
          <w:spacing w:val="-9"/>
        </w:rPr>
        <w:t xml:space="preserve"> </w:t>
      </w:r>
      <w:r>
        <w:t>công</w:t>
      </w:r>
      <w:r>
        <w:rPr>
          <w:spacing w:val="-9"/>
        </w:rPr>
        <w:t xml:space="preserve"> </w:t>
      </w:r>
      <w:r>
        <w:t>nhận.</w:t>
      </w:r>
      <w:r>
        <w:rPr>
          <w:spacing w:val="-7"/>
        </w:rPr>
        <w:t xml:space="preserve"> </w:t>
      </w:r>
      <w:r>
        <w:t>Nó</w:t>
      </w:r>
      <w:r>
        <w:rPr>
          <w:spacing w:val="-10"/>
        </w:rPr>
        <w:t xml:space="preserve"> </w:t>
      </w:r>
      <w:r>
        <w:t>cho</w:t>
      </w:r>
      <w:r>
        <w:rPr>
          <w:spacing w:val="-9"/>
        </w:rPr>
        <w:t xml:space="preserve"> </w:t>
      </w:r>
      <w:r>
        <w:t>phép</w:t>
      </w:r>
      <w:r>
        <w:rPr>
          <w:spacing w:val="-8"/>
        </w:rPr>
        <w:t xml:space="preserve"> </w:t>
      </w:r>
      <w:r>
        <w:t>xác</w:t>
      </w:r>
      <w:r>
        <w:rPr>
          <w:spacing w:val="-8"/>
        </w:rPr>
        <w:t xml:space="preserve"> </w:t>
      </w:r>
      <w:r>
        <w:t>định</w:t>
      </w:r>
      <w:r>
        <w:rPr>
          <w:spacing w:val="-7"/>
        </w:rPr>
        <w:t xml:space="preserve"> </w:t>
      </w:r>
      <w:r>
        <w:t>các</w:t>
      </w:r>
      <w:r>
        <w:rPr>
          <w:spacing w:val="-5"/>
        </w:rPr>
        <w:t xml:space="preserve"> </w:t>
      </w:r>
      <w:r>
        <w:t>mục</w:t>
      </w:r>
      <w:r>
        <w:rPr>
          <w:spacing w:val="-11"/>
        </w:rPr>
        <w:t xml:space="preserve"> </w:t>
      </w:r>
      <w:r>
        <w:t>tiêu</w:t>
      </w:r>
      <w:r>
        <w:rPr>
          <w:spacing w:val="-7"/>
        </w:rPr>
        <w:t xml:space="preserve"> </w:t>
      </w:r>
      <w:r>
        <w:t>và</w:t>
      </w:r>
      <w:r>
        <w:rPr>
          <w:spacing w:val="-8"/>
        </w:rPr>
        <w:t xml:space="preserve"> </w:t>
      </w:r>
      <w:r>
        <w:rPr>
          <w:spacing w:val="-3"/>
        </w:rPr>
        <w:t>thiết</w:t>
      </w:r>
      <w:r>
        <w:rPr>
          <w:spacing w:val="-6"/>
        </w:rPr>
        <w:t xml:space="preserve"> </w:t>
      </w:r>
      <w:r>
        <w:t>lập thứ</w:t>
      </w:r>
      <w:r>
        <w:rPr>
          <w:spacing w:val="-8"/>
        </w:rPr>
        <w:t xml:space="preserve"> </w:t>
      </w:r>
      <w:r>
        <w:t>tự</w:t>
      </w:r>
      <w:r>
        <w:rPr>
          <w:spacing w:val="-5"/>
        </w:rPr>
        <w:t xml:space="preserve"> </w:t>
      </w:r>
      <w:r>
        <w:t>ưu</w:t>
      </w:r>
      <w:r>
        <w:rPr>
          <w:spacing w:val="-7"/>
        </w:rPr>
        <w:t xml:space="preserve"> </w:t>
      </w:r>
      <w:r>
        <w:t>tiên</w:t>
      </w:r>
      <w:r>
        <w:rPr>
          <w:spacing w:val="-5"/>
        </w:rPr>
        <w:t xml:space="preserve"> </w:t>
      </w:r>
      <w:r>
        <w:t>cho</w:t>
      </w:r>
      <w:r>
        <w:rPr>
          <w:spacing w:val="-7"/>
        </w:rPr>
        <w:t xml:space="preserve"> </w:t>
      </w:r>
      <w:r>
        <w:t>việc</w:t>
      </w:r>
      <w:r>
        <w:rPr>
          <w:spacing w:val="-6"/>
        </w:rPr>
        <w:t xml:space="preserve"> </w:t>
      </w:r>
      <w:r>
        <w:rPr>
          <w:spacing w:val="-3"/>
        </w:rPr>
        <w:t>chuẩn</w:t>
      </w:r>
      <w:r>
        <w:rPr>
          <w:spacing w:val="-7"/>
        </w:rPr>
        <w:t xml:space="preserve"> </w:t>
      </w:r>
      <w:r>
        <w:t>bị</w:t>
      </w:r>
      <w:r>
        <w:rPr>
          <w:spacing w:val="-4"/>
        </w:rPr>
        <w:t xml:space="preserve"> </w:t>
      </w:r>
      <w:r>
        <w:t>các</w:t>
      </w:r>
      <w:r>
        <w:rPr>
          <w:spacing w:val="-8"/>
        </w:rPr>
        <w:t xml:space="preserve"> </w:t>
      </w:r>
      <w:r>
        <w:t>kế</w:t>
      </w:r>
      <w:r>
        <w:rPr>
          <w:spacing w:val="-8"/>
        </w:rPr>
        <w:t xml:space="preserve"> </w:t>
      </w:r>
      <w:r>
        <w:t>hoạch</w:t>
      </w:r>
      <w:r>
        <w:rPr>
          <w:spacing w:val="-7"/>
        </w:rPr>
        <w:t xml:space="preserve"> </w:t>
      </w:r>
      <w:r>
        <w:t>nhằm</w:t>
      </w:r>
      <w:r>
        <w:rPr>
          <w:spacing w:val="-4"/>
        </w:rPr>
        <w:t xml:space="preserve"> </w:t>
      </w:r>
      <w:r>
        <w:rPr>
          <w:spacing w:val="-3"/>
        </w:rPr>
        <w:t>đạt</w:t>
      </w:r>
      <w:r>
        <w:rPr>
          <w:spacing w:val="-7"/>
        </w:rPr>
        <w:t xml:space="preserve"> </w:t>
      </w:r>
      <w:r>
        <w:t>đến</w:t>
      </w:r>
      <w:r>
        <w:rPr>
          <w:spacing w:val="-7"/>
        </w:rPr>
        <w:t xml:space="preserve"> </w:t>
      </w:r>
      <w:r>
        <w:t>lợi</w:t>
      </w:r>
      <w:r>
        <w:rPr>
          <w:spacing w:val="-7"/>
        </w:rPr>
        <w:t xml:space="preserve"> </w:t>
      </w:r>
      <w:r>
        <w:t>thế</w:t>
      </w:r>
      <w:r>
        <w:rPr>
          <w:spacing w:val="-6"/>
        </w:rPr>
        <w:t xml:space="preserve"> </w:t>
      </w:r>
      <w:r>
        <w:rPr>
          <w:spacing w:val="-3"/>
        </w:rPr>
        <w:t>cạnh</w:t>
      </w:r>
      <w:r>
        <w:rPr>
          <w:spacing w:val="-5"/>
        </w:rPr>
        <w:t xml:space="preserve"> </w:t>
      </w:r>
      <w:r>
        <w:t>tranh</w:t>
      </w:r>
      <w:r>
        <w:rPr>
          <w:spacing w:val="-5"/>
        </w:rPr>
        <w:t xml:space="preserve"> </w:t>
      </w:r>
      <w:r>
        <w:t>thị</w:t>
      </w:r>
      <w:r>
        <w:rPr>
          <w:spacing w:val="-7"/>
        </w:rPr>
        <w:t xml:space="preserve"> </w:t>
      </w:r>
      <w:r>
        <w:rPr>
          <w:spacing w:val="-3"/>
        </w:rPr>
        <w:t>trường.</w:t>
      </w:r>
    </w:p>
    <w:p w14:paraId="65BF39CA" w14:textId="77777777" w:rsidR="0009730F" w:rsidRDefault="00EC41F8">
      <w:pPr>
        <w:pStyle w:val="ListParagraph"/>
        <w:numPr>
          <w:ilvl w:val="0"/>
          <w:numId w:val="77"/>
        </w:numPr>
        <w:tabs>
          <w:tab w:val="left" w:pos="1468"/>
          <w:tab w:val="left" w:pos="1469"/>
        </w:tabs>
        <w:spacing w:before="116"/>
        <w:rPr>
          <w:sz w:val="24"/>
        </w:rPr>
      </w:pPr>
      <w:r>
        <w:rPr>
          <w:sz w:val="24"/>
        </w:rPr>
        <w:t>Tác</w:t>
      </w:r>
      <w:r>
        <w:rPr>
          <w:spacing w:val="-2"/>
          <w:sz w:val="24"/>
        </w:rPr>
        <w:t xml:space="preserve"> </w:t>
      </w:r>
      <w:r>
        <w:rPr>
          <w:sz w:val="24"/>
        </w:rPr>
        <w:t>dụng.</w:t>
      </w:r>
    </w:p>
    <w:p w14:paraId="7418D8F1" w14:textId="77777777" w:rsidR="0009730F" w:rsidRDefault="00EC41F8">
      <w:pPr>
        <w:pStyle w:val="BodyText"/>
        <w:spacing w:before="163"/>
        <w:ind w:left="1468" w:firstLine="0"/>
        <w:jc w:val="left"/>
      </w:pPr>
      <w:r>
        <w:t>Tác dụng của Benchmarking là:</w:t>
      </w:r>
    </w:p>
    <w:p w14:paraId="7847783A" w14:textId="77777777" w:rsidR="0009730F" w:rsidRDefault="00EC41F8">
      <w:pPr>
        <w:pStyle w:val="ListParagraph"/>
        <w:numPr>
          <w:ilvl w:val="1"/>
          <w:numId w:val="77"/>
        </w:numPr>
        <w:tabs>
          <w:tab w:val="left" w:pos="2188"/>
          <w:tab w:val="left" w:pos="2189"/>
        </w:tabs>
        <w:spacing w:before="148"/>
        <w:ind w:hanging="361"/>
        <w:jc w:val="left"/>
        <w:rPr>
          <w:sz w:val="24"/>
        </w:rPr>
      </w:pPr>
      <w:r>
        <w:rPr>
          <w:sz w:val="24"/>
        </w:rPr>
        <w:t>Phân tích vị thế cạnh tranh của chính mình so với đối</w:t>
      </w:r>
      <w:r>
        <w:rPr>
          <w:spacing w:val="-3"/>
          <w:sz w:val="24"/>
        </w:rPr>
        <w:t xml:space="preserve"> </w:t>
      </w:r>
      <w:r>
        <w:rPr>
          <w:sz w:val="24"/>
        </w:rPr>
        <w:t>thủ;</w:t>
      </w:r>
    </w:p>
    <w:p w14:paraId="68DC51D0" w14:textId="77777777" w:rsidR="0009730F" w:rsidRDefault="00EC41F8">
      <w:pPr>
        <w:pStyle w:val="ListParagraph"/>
        <w:numPr>
          <w:ilvl w:val="1"/>
          <w:numId w:val="77"/>
        </w:numPr>
        <w:tabs>
          <w:tab w:val="left" w:pos="2188"/>
          <w:tab w:val="left" w:pos="2189"/>
        </w:tabs>
        <w:spacing w:before="146" w:line="273" w:lineRule="auto"/>
        <w:ind w:right="990"/>
        <w:jc w:val="left"/>
        <w:rPr>
          <w:sz w:val="24"/>
        </w:rPr>
      </w:pPr>
      <w:r>
        <w:rPr>
          <w:sz w:val="24"/>
        </w:rPr>
        <w:t>Xác định các mục tiêu và thiết lập thứ tự ưu tiên cho việc chuẩn bị các kế hoạch nhằm đạt lợi thế cạnh tranh trên thị</w:t>
      </w:r>
      <w:r>
        <w:rPr>
          <w:spacing w:val="-2"/>
          <w:sz w:val="24"/>
        </w:rPr>
        <w:t xml:space="preserve"> </w:t>
      </w:r>
      <w:r>
        <w:rPr>
          <w:sz w:val="24"/>
        </w:rPr>
        <w:t>trường;</w:t>
      </w:r>
    </w:p>
    <w:p w14:paraId="673B856E" w14:textId="77777777" w:rsidR="0009730F" w:rsidRDefault="00EC41F8">
      <w:pPr>
        <w:pStyle w:val="ListParagraph"/>
        <w:numPr>
          <w:ilvl w:val="1"/>
          <w:numId w:val="77"/>
        </w:numPr>
        <w:tabs>
          <w:tab w:val="left" w:pos="2188"/>
          <w:tab w:val="left" w:pos="2189"/>
        </w:tabs>
        <w:spacing w:before="111" w:line="273" w:lineRule="auto"/>
        <w:ind w:right="988"/>
        <w:jc w:val="left"/>
        <w:rPr>
          <w:sz w:val="24"/>
        </w:rPr>
      </w:pPr>
      <w:r>
        <w:rPr>
          <w:sz w:val="24"/>
        </w:rPr>
        <w:t>Dùng</w:t>
      </w:r>
      <w:r>
        <w:rPr>
          <w:spacing w:val="-7"/>
          <w:sz w:val="24"/>
        </w:rPr>
        <w:t xml:space="preserve"> </w:t>
      </w:r>
      <w:r>
        <w:rPr>
          <w:sz w:val="24"/>
        </w:rPr>
        <w:t>để</w:t>
      </w:r>
      <w:r>
        <w:rPr>
          <w:spacing w:val="-5"/>
          <w:sz w:val="24"/>
        </w:rPr>
        <w:t xml:space="preserve"> </w:t>
      </w:r>
      <w:r>
        <w:rPr>
          <w:sz w:val="24"/>
        </w:rPr>
        <w:t>so</w:t>
      </w:r>
      <w:r>
        <w:rPr>
          <w:spacing w:val="-4"/>
          <w:sz w:val="24"/>
        </w:rPr>
        <w:t xml:space="preserve"> </w:t>
      </w:r>
      <w:r>
        <w:rPr>
          <w:sz w:val="24"/>
        </w:rPr>
        <w:t>sánh</w:t>
      </w:r>
      <w:r>
        <w:rPr>
          <w:spacing w:val="-3"/>
          <w:sz w:val="24"/>
        </w:rPr>
        <w:t xml:space="preserve"> </w:t>
      </w:r>
      <w:r>
        <w:rPr>
          <w:sz w:val="24"/>
        </w:rPr>
        <w:t>quá</w:t>
      </w:r>
      <w:r>
        <w:rPr>
          <w:spacing w:val="-5"/>
          <w:sz w:val="24"/>
        </w:rPr>
        <w:t xml:space="preserve"> </w:t>
      </w:r>
      <w:r>
        <w:rPr>
          <w:sz w:val="24"/>
        </w:rPr>
        <w:t>trình</w:t>
      </w:r>
      <w:r>
        <w:rPr>
          <w:spacing w:val="-4"/>
          <w:sz w:val="24"/>
        </w:rPr>
        <w:t xml:space="preserve"> </w:t>
      </w:r>
      <w:r>
        <w:rPr>
          <w:sz w:val="24"/>
        </w:rPr>
        <w:t>với</w:t>
      </w:r>
      <w:r>
        <w:rPr>
          <w:spacing w:val="-3"/>
          <w:sz w:val="24"/>
        </w:rPr>
        <w:t xml:space="preserve"> </w:t>
      </w:r>
      <w:r>
        <w:rPr>
          <w:sz w:val="24"/>
        </w:rPr>
        <w:t>những</w:t>
      </w:r>
      <w:r>
        <w:rPr>
          <w:spacing w:val="-5"/>
          <w:sz w:val="24"/>
        </w:rPr>
        <w:t xml:space="preserve"> </w:t>
      </w:r>
      <w:r>
        <w:rPr>
          <w:sz w:val="24"/>
        </w:rPr>
        <w:t>quá</w:t>
      </w:r>
      <w:r>
        <w:rPr>
          <w:spacing w:val="-5"/>
          <w:sz w:val="24"/>
        </w:rPr>
        <w:t xml:space="preserve"> </w:t>
      </w:r>
      <w:r>
        <w:rPr>
          <w:sz w:val="24"/>
        </w:rPr>
        <w:t>trình</w:t>
      </w:r>
      <w:r>
        <w:rPr>
          <w:spacing w:val="-4"/>
          <w:sz w:val="24"/>
        </w:rPr>
        <w:t xml:space="preserve"> </w:t>
      </w:r>
      <w:r>
        <w:rPr>
          <w:sz w:val="24"/>
        </w:rPr>
        <w:t>dẫn</w:t>
      </w:r>
      <w:r>
        <w:rPr>
          <w:spacing w:val="-4"/>
          <w:sz w:val="24"/>
        </w:rPr>
        <w:t xml:space="preserve"> </w:t>
      </w:r>
      <w:r>
        <w:rPr>
          <w:sz w:val="24"/>
        </w:rPr>
        <w:t>đầu</w:t>
      </w:r>
      <w:r>
        <w:rPr>
          <w:spacing w:val="-3"/>
          <w:sz w:val="24"/>
        </w:rPr>
        <w:t xml:space="preserve"> </w:t>
      </w:r>
      <w:r>
        <w:rPr>
          <w:sz w:val="24"/>
        </w:rPr>
        <w:t>đã</w:t>
      </w:r>
      <w:r>
        <w:rPr>
          <w:spacing w:val="-5"/>
          <w:sz w:val="24"/>
        </w:rPr>
        <w:t xml:space="preserve"> </w:t>
      </w:r>
      <w:r>
        <w:rPr>
          <w:sz w:val="24"/>
        </w:rPr>
        <w:t>được</w:t>
      </w:r>
      <w:r>
        <w:rPr>
          <w:spacing w:val="-5"/>
          <w:sz w:val="24"/>
        </w:rPr>
        <w:t xml:space="preserve"> </w:t>
      </w:r>
      <w:r>
        <w:rPr>
          <w:sz w:val="24"/>
        </w:rPr>
        <w:t>công</w:t>
      </w:r>
      <w:r>
        <w:rPr>
          <w:spacing w:val="-6"/>
          <w:sz w:val="24"/>
        </w:rPr>
        <w:t xml:space="preserve"> </w:t>
      </w:r>
      <w:r>
        <w:rPr>
          <w:sz w:val="24"/>
        </w:rPr>
        <w:t>nhận</w:t>
      </w:r>
      <w:r>
        <w:rPr>
          <w:spacing w:val="-3"/>
          <w:sz w:val="24"/>
        </w:rPr>
        <w:t xml:space="preserve"> </w:t>
      </w:r>
      <w:r>
        <w:rPr>
          <w:sz w:val="24"/>
        </w:rPr>
        <w:t>để</w:t>
      </w:r>
      <w:r>
        <w:rPr>
          <w:spacing w:val="-5"/>
          <w:sz w:val="24"/>
        </w:rPr>
        <w:t xml:space="preserve"> </w:t>
      </w:r>
      <w:r>
        <w:rPr>
          <w:sz w:val="24"/>
        </w:rPr>
        <w:t>tìm cơ hội cải tiến chất</w:t>
      </w:r>
      <w:r>
        <w:rPr>
          <w:spacing w:val="-1"/>
          <w:sz w:val="24"/>
        </w:rPr>
        <w:t xml:space="preserve"> </w:t>
      </w:r>
      <w:r>
        <w:rPr>
          <w:sz w:val="24"/>
        </w:rPr>
        <w:t>lượng.</w:t>
      </w:r>
    </w:p>
    <w:p w14:paraId="717ACA3D" w14:textId="77777777" w:rsidR="0009730F" w:rsidRDefault="00EC41F8">
      <w:pPr>
        <w:pStyle w:val="ListParagraph"/>
        <w:numPr>
          <w:ilvl w:val="0"/>
          <w:numId w:val="77"/>
        </w:numPr>
        <w:tabs>
          <w:tab w:val="left" w:pos="1468"/>
          <w:tab w:val="left" w:pos="1469"/>
        </w:tabs>
        <w:spacing w:before="126"/>
        <w:rPr>
          <w:sz w:val="24"/>
        </w:rPr>
      </w:pPr>
      <w:r>
        <w:rPr>
          <w:sz w:val="24"/>
        </w:rPr>
        <w:t>Cách sử</w:t>
      </w:r>
      <w:r>
        <w:rPr>
          <w:spacing w:val="-2"/>
          <w:sz w:val="24"/>
        </w:rPr>
        <w:t xml:space="preserve"> </w:t>
      </w:r>
      <w:r>
        <w:rPr>
          <w:sz w:val="24"/>
        </w:rPr>
        <w:t>dụng.</w:t>
      </w:r>
    </w:p>
    <w:p w14:paraId="0EAD7AFA" w14:textId="77777777" w:rsidR="0009730F" w:rsidRDefault="00EC41F8">
      <w:pPr>
        <w:pStyle w:val="BodyText"/>
        <w:spacing w:before="166" w:line="278" w:lineRule="auto"/>
        <w:ind w:left="902" w:right="989" w:firstLine="566"/>
      </w:pPr>
      <w:r>
        <w:t>Bước 1. Xác định các mục đề so sánh: Các mục này sẽ là những đặc trưng chính của</w:t>
      </w:r>
      <w:r>
        <w:rPr>
          <w:spacing w:val="-24"/>
        </w:rPr>
        <w:t xml:space="preserve"> </w:t>
      </w:r>
      <w:r>
        <w:t>quá trình và đầu ra của nó. Các chuẩn mực so sánh đầu ra của quá trình cần quan hệ trưc tiếp với nhu cầu của khách</w:t>
      </w:r>
      <w:r>
        <w:rPr>
          <w:spacing w:val="-2"/>
        </w:rPr>
        <w:t xml:space="preserve"> </w:t>
      </w:r>
      <w:r>
        <w:t>hàng.</w:t>
      </w:r>
    </w:p>
    <w:p w14:paraId="30538331" w14:textId="77777777" w:rsidR="0009730F" w:rsidRDefault="00EC41F8">
      <w:pPr>
        <w:pStyle w:val="BodyText"/>
        <w:spacing w:before="119" w:line="278" w:lineRule="auto"/>
        <w:ind w:left="902" w:right="990" w:firstLine="566"/>
      </w:pPr>
      <w:r>
        <w:t>Bước 2. Xác định tổ chức để so sánh: Các tổ chức tiêu biểu có thể là đối thủ trực tiếp và/hay không phải là đối thủ cạnh tranh, đó là những tổ chức đã được công nhận là dẫn đầu trong mục được xét.</w:t>
      </w:r>
    </w:p>
    <w:p w14:paraId="0EDCB563" w14:textId="77777777" w:rsidR="0009730F" w:rsidRDefault="00EC41F8">
      <w:pPr>
        <w:pStyle w:val="BodyText"/>
        <w:spacing w:before="120" w:line="278" w:lineRule="auto"/>
        <w:ind w:left="902" w:right="989" w:firstLine="566"/>
      </w:pPr>
      <w:r>
        <w:t>Bước</w:t>
      </w:r>
      <w:r>
        <w:rPr>
          <w:spacing w:val="-10"/>
        </w:rPr>
        <w:t xml:space="preserve"> </w:t>
      </w:r>
      <w:r>
        <w:t>3.</w:t>
      </w:r>
      <w:r>
        <w:rPr>
          <w:spacing w:val="-9"/>
        </w:rPr>
        <w:t xml:space="preserve"> </w:t>
      </w:r>
      <w:r>
        <w:t>Thu</w:t>
      </w:r>
      <w:r>
        <w:rPr>
          <w:spacing w:val="-9"/>
        </w:rPr>
        <w:t xml:space="preserve"> </w:t>
      </w:r>
      <w:r>
        <w:t>thập</w:t>
      </w:r>
      <w:r>
        <w:rPr>
          <w:spacing w:val="-9"/>
        </w:rPr>
        <w:t xml:space="preserve"> </w:t>
      </w:r>
      <w:r>
        <w:t>dữ</w:t>
      </w:r>
      <w:r>
        <w:rPr>
          <w:spacing w:val="-9"/>
        </w:rPr>
        <w:t xml:space="preserve"> </w:t>
      </w:r>
      <w:r>
        <w:t>liệu:</w:t>
      </w:r>
      <w:r>
        <w:rPr>
          <w:spacing w:val="-11"/>
        </w:rPr>
        <w:t xml:space="preserve"> </w:t>
      </w:r>
      <w:r>
        <w:t>Dữ</w:t>
      </w:r>
      <w:r>
        <w:rPr>
          <w:spacing w:val="-9"/>
        </w:rPr>
        <w:t xml:space="preserve"> </w:t>
      </w:r>
      <w:r>
        <w:t>liệu</w:t>
      </w:r>
      <w:r>
        <w:rPr>
          <w:spacing w:val="-8"/>
        </w:rPr>
        <w:t xml:space="preserve"> </w:t>
      </w:r>
      <w:r>
        <w:t>về</w:t>
      </w:r>
      <w:r>
        <w:rPr>
          <w:spacing w:val="-10"/>
        </w:rPr>
        <w:t xml:space="preserve"> </w:t>
      </w:r>
      <w:r>
        <w:t>chất</w:t>
      </w:r>
      <w:r>
        <w:rPr>
          <w:spacing w:val="-8"/>
        </w:rPr>
        <w:t xml:space="preserve"> </w:t>
      </w:r>
      <w:r>
        <w:t>lượng</w:t>
      </w:r>
      <w:r>
        <w:rPr>
          <w:spacing w:val="-11"/>
        </w:rPr>
        <w:t xml:space="preserve"> </w:t>
      </w:r>
      <w:r>
        <w:t>của</w:t>
      </w:r>
      <w:r>
        <w:rPr>
          <w:spacing w:val="-10"/>
        </w:rPr>
        <w:t xml:space="preserve"> </w:t>
      </w:r>
      <w:r>
        <w:t>quá</w:t>
      </w:r>
      <w:r>
        <w:rPr>
          <w:spacing w:val="-10"/>
        </w:rPr>
        <w:t xml:space="preserve"> </w:t>
      </w:r>
      <w:r>
        <w:t>trình,</w:t>
      </w:r>
      <w:r>
        <w:rPr>
          <w:spacing w:val="-8"/>
        </w:rPr>
        <w:t xml:space="preserve"> </w:t>
      </w:r>
      <w:r>
        <w:t>về</w:t>
      </w:r>
      <w:r>
        <w:rPr>
          <w:spacing w:val="-10"/>
        </w:rPr>
        <w:t xml:space="preserve"> </w:t>
      </w:r>
      <w:r>
        <w:t>nhu</w:t>
      </w:r>
      <w:r>
        <w:rPr>
          <w:spacing w:val="-8"/>
        </w:rPr>
        <w:t xml:space="preserve"> </w:t>
      </w:r>
      <w:r>
        <w:t>cầu</w:t>
      </w:r>
      <w:r>
        <w:rPr>
          <w:spacing w:val="-9"/>
        </w:rPr>
        <w:t xml:space="preserve"> </w:t>
      </w:r>
      <w:r>
        <w:t>của</w:t>
      </w:r>
      <w:r>
        <w:rPr>
          <w:spacing w:val="-10"/>
        </w:rPr>
        <w:t xml:space="preserve"> </w:t>
      </w:r>
      <w:r>
        <w:t>khách</w:t>
      </w:r>
      <w:r>
        <w:rPr>
          <w:spacing w:val="-9"/>
        </w:rPr>
        <w:t xml:space="preserve"> </w:t>
      </w:r>
      <w:r>
        <w:t>hàng có thể thu được nhờ những phương tiện như tiếp xúc trực tiếp, điều tra, phỏng vấn, tiếp xúc cá nhân, nghề nghiệp và các tạp chí kỹ</w:t>
      </w:r>
      <w:r>
        <w:rPr>
          <w:spacing w:val="-5"/>
        </w:rPr>
        <w:t xml:space="preserve"> </w:t>
      </w:r>
      <w:r>
        <w:t>thuật.</w:t>
      </w:r>
    </w:p>
    <w:p w14:paraId="44274E7D" w14:textId="77777777" w:rsidR="0009730F" w:rsidRDefault="00EC41F8">
      <w:pPr>
        <w:pStyle w:val="BodyText"/>
        <w:spacing w:before="120" w:line="278" w:lineRule="auto"/>
        <w:ind w:left="902" w:right="990" w:firstLine="566"/>
      </w:pPr>
      <w:r>
        <w:t>Bước 4. Tổ chức và phân tích dữ liệu: Việc phân tích trực tiếp hướng vào việc thiết lập các mục tiêu thực tế tốt nhất cho các mục tương ứng.</w:t>
      </w:r>
    </w:p>
    <w:p w14:paraId="32FADBBD" w14:textId="77777777" w:rsidR="0009730F" w:rsidRDefault="00EC41F8">
      <w:pPr>
        <w:pStyle w:val="BodyText"/>
        <w:spacing w:before="118" w:line="280" w:lineRule="auto"/>
        <w:ind w:left="902" w:right="991" w:firstLine="566"/>
      </w:pPr>
      <w:r>
        <w:t>Bước</w:t>
      </w:r>
      <w:r>
        <w:rPr>
          <w:spacing w:val="-3"/>
        </w:rPr>
        <w:t xml:space="preserve"> </w:t>
      </w:r>
      <w:r>
        <w:t>5.</w:t>
      </w:r>
      <w:r>
        <w:rPr>
          <w:spacing w:val="-4"/>
        </w:rPr>
        <w:t xml:space="preserve"> </w:t>
      </w:r>
      <w:r>
        <w:t>Thiết</w:t>
      </w:r>
      <w:r>
        <w:rPr>
          <w:spacing w:val="-2"/>
        </w:rPr>
        <w:t xml:space="preserve"> </w:t>
      </w:r>
      <w:r>
        <w:t>lập</w:t>
      </w:r>
      <w:r>
        <w:rPr>
          <w:spacing w:val="-2"/>
        </w:rPr>
        <w:t xml:space="preserve"> </w:t>
      </w:r>
      <w:r>
        <w:t>các</w:t>
      </w:r>
      <w:r>
        <w:rPr>
          <w:spacing w:val="-1"/>
        </w:rPr>
        <w:t xml:space="preserve"> </w:t>
      </w:r>
      <w:r>
        <w:t>chuẩn</w:t>
      </w:r>
      <w:r>
        <w:rPr>
          <w:spacing w:val="-4"/>
        </w:rPr>
        <w:t xml:space="preserve"> </w:t>
      </w:r>
      <w:r>
        <w:t>so</w:t>
      </w:r>
      <w:r>
        <w:rPr>
          <w:spacing w:val="-3"/>
        </w:rPr>
        <w:t xml:space="preserve"> </w:t>
      </w:r>
      <w:r>
        <w:t>sánh:</w:t>
      </w:r>
      <w:r>
        <w:rPr>
          <w:spacing w:val="-1"/>
        </w:rPr>
        <w:t xml:space="preserve"> </w:t>
      </w:r>
      <w:r>
        <w:t>Xác</w:t>
      </w:r>
      <w:r>
        <w:rPr>
          <w:spacing w:val="-3"/>
        </w:rPr>
        <w:t xml:space="preserve"> </w:t>
      </w:r>
      <w:r>
        <w:t>định</w:t>
      </w:r>
      <w:r>
        <w:rPr>
          <w:spacing w:val="-3"/>
        </w:rPr>
        <w:t xml:space="preserve"> </w:t>
      </w:r>
      <w:r>
        <w:t>cơ</w:t>
      </w:r>
      <w:r>
        <w:rPr>
          <w:spacing w:val="-1"/>
        </w:rPr>
        <w:t xml:space="preserve"> </w:t>
      </w:r>
      <w:r>
        <w:t>hội</w:t>
      </w:r>
      <w:r>
        <w:rPr>
          <w:spacing w:val="-2"/>
        </w:rPr>
        <w:t xml:space="preserve"> </w:t>
      </w:r>
      <w:r>
        <w:t>để</w:t>
      </w:r>
      <w:r>
        <w:rPr>
          <w:spacing w:val="-2"/>
        </w:rPr>
        <w:t xml:space="preserve"> </w:t>
      </w:r>
      <w:r>
        <w:t>cải</w:t>
      </w:r>
      <w:r>
        <w:rPr>
          <w:spacing w:val="-2"/>
        </w:rPr>
        <w:t xml:space="preserve"> </w:t>
      </w:r>
      <w:r>
        <w:t>tiến</w:t>
      </w:r>
      <w:r>
        <w:rPr>
          <w:spacing w:val="-2"/>
        </w:rPr>
        <w:t xml:space="preserve"> </w:t>
      </w:r>
      <w:r>
        <w:t>chất</w:t>
      </w:r>
      <w:r>
        <w:rPr>
          <w:spacing w:val="-3"/>
        </w:rPr>
        <w:t xml:space="preserve"> </w:t>
      </w:r>
      <w:r>
        <w:t>lượng</w:t>
      </w:r>
      <w:r>
        <w:rPr>
          <w:spacing w:val="-5"/>
        </w:rPr>
        <w:t xml:space="preserve"> </w:t>
      </w:r>
      <w:r>
        <w:t>dựa</w:t>
      </w:r>
      <w:r>
        <w:rPr>
          <w:spacing w:val="-5"/>
        </w:rPr>
        <w:t xml:space="preserve"> </w:t>
      </w:r>
      <w:r>
        <w:t>trên</w:t>
      </w:r>
      <w:r>
        <w:rPr>
          <w:spacing w:val="-3"/>
        </w:rPr>
        <w:t xml:space="preserve"> </w:t>
      </w:r>
      <w:r>
        <w:t>nhu cầu của khách hàng và trình độ chất lượng của đối thủ và không phải là đối</w:t>
      </w:r>
      <w:r>
        <w:rPr>
          <w:spacing w:val="-10"/>
        </w:rPr>
        <w:t xml:space="preserve"> </w:t>
      </w:r>
      <w:r>
        <w:t>thủ.</w:t>
      </w:r>
    </w:p>
    <w:p w14:paraId="5CCCC2B1" w14:textId="77777777" w:rsidR="0009730F" w:rsidRDefault="00EC41F8">
      <w:pPr>
        <w:pStyle w:val="ListParagraph"/>
        <w:numPr>
          <w:ilvl w:val="0"/>
          <w:numId w:val="77"/>
        </w:numPr>
        <w:tabs>
          <w:tab w:val="left" w:pos="1469"/>
        </w:tabs>
        <w:spacing w:before="115"/>
        <w:jc w:val="both"/>
        <w:rPr>
          <w:sz w:val="24"/>
        </w:rPr>
      </w:pPr>
      <w:r>
        <w:rPr>
          <w:sz w:val="24"/>
        </w:rPr>
        <w:t>Các dạng</w:t>
      </w:r>
      <w:r>
        <w:rPr>
          <w:spacing w:val="-3"/>
          <w:sz w:val="24"/>
        </w:rPr>
        <w:t xml:space="preserve"> </w:t>
      </w:r>
      <w:r>
        <w:rPr>
          <w:sz w:val="24"/>
        </w:rPr>
        <w:t>Benchmarking.</w:t>
      </w:r>
    </w:p>
    <w:p w14:paraId="3655E2C2" w14:textId="77777777" w:rsidR="0009730F" w:rsidRDefault="00EC41F8">
      <w:pPr>
        <w:pStyle w:val="BodyText"/>
        <w:spacing w:before="163" w:line="280" w:lineRule="auto"/>
        <w:ind w:left="902" w:right="988" w:firstLine="566"/>
      </w:pPr>
      <w:r>
        <w:t>Tuỳ theo đối tượng so sánh hoặc mục tiêu so sánh để phân chia thành nhiều dạng Benchmarking, cụ thể:</w:t>
      </w:r>
    </w:p>
    <w:p w14:paraId="17E8F9E1" w14:textId="77777777" w:rsidR="0009730F" w:rsidRDefault="00EC41F8">
      <w:pPr>
        <w:pStyle w:val="ListParagraph"/>
        <w:numPr>
          <w:ilvl w:val="1"/>
          <w:numId w:val="77"/>
        </w:numPr>
        <w:tabs>
          <w:tab w:val="left" w:pos="2189"/>
        </w:tabs>
        <w:spacing w:before="98" w:line="276" w:lineRule="auto"/>
        <w:ind w:right="991"/>
        <w:rPr>
          <w:sz w:val="24"/>
        </w:rPr>
      </w:pPr>
      <w:r>
        <w:rPr>
          <w:sz w:val="24"/>
        </w:rPr>
        <w:t>Benchmarking</w:t>
      </w:r>
      <w:r>
        <w:rPr>
          <w:spacing w:val="-6"/>
          <w:sz w:val="24"/>
        </w:rPr>
        <w:t xml:space="preserve"> </w:t>
      </w:r>
      <w:r>
        <w:rPr>
          <w:sz w:val="24"/>
        </w:rPr>
        <w:t>cạnh</w:t>
      </w:r>
      <w:r>
        <w:rPr>
          <w:spacing w:val="-4"/>
          <w:sz w:val="24"/>
        </w:rPr>
        <w:t xml:space="preserve"> </w:t>
      </w:r>
      <w:r>
        <w:rPr>
          <w:sz w:val="24"/>
        </w:rPr>
        <w:t>tranh:</w:t>
      </w:r>
      <w:r>
        <w:rPr>
          <w:spacing w:val="-3"/>
          <w:sz w:val="24"/>
        </w:rPr>
        <w:t xml:space="preserve"> </w:t>
      </w:r>
      <w:r>
        <w:rPr>
          <w:sz w:val="24"/>
        </w:rPr>
        <w:t>là</w:t>
      </w:r>
      <w:r>
        <w:rPr>
          <w:spacing w:val="-4"/>
          <w:sz w:val="24"/>
        </w:rPr>
        <w:t xml:space="preserve"> </w:t>
      </w:r>
      <w:r>
        <w:rPr>
          <w:sz w:val="24"/>
        </w:rPr>
        <w:t>một</w:t>
      </w:r>
      <w:r>
        <w:rPr>
          <w:spacing w:val="-3"/>
          <w:sz w:val="24"/>
        </w:rPr>
        <w:t xml:space="preserve"> </w:t>
      </w:r>
      <w:r>
        <w:rPr>
          <w:sz w:val="24"/>
        </w:rPr>
        <w:t>dạng</w:t>
      </w:r>
      <w:r>
        <w:rPr>
          <w:spacing w:val="-6"/>
          <w:sz w:val="24"/>
        </w:rPr>
        <w:t xml:space="preserve"> </w:t>
      </w:r>
      <w:r>
        <w:rPr>
          <w:sz w:val="24"/>
        </w:rPr>
        <w:t>so</w:t>
      </w:r>
      <w:r>
        <w:rPr>
          <w:spacing w:val="-4"/>
          <w:sz w:val="24"/>
        </w:rPr>
        <w:t xml:space="preserve"> </w:t>
      </w:r>
      <w:r>
        <w:rPr>
          <w:sz w:val="24"/>
        </w:rPr>
        <w:t>sánh</w:t>
      </w:r>
      <w:r>
        <w:rPr>
          <w:spacing w:val="-4"/>
          <w:sz w:val="24"/>
        </w:rPr>
        <w:t xml:space="preserve"> </w:t>
      </w:r>
      <w:r>
        <w:rPr>
          <w:sz w:val="24"/>
        </w:rPr>
        <w:t>với</w:t>
      </w:r>
      <w:r>
        <w:rPr>
          <w:spacing w:val="-3"/>
          <w:sz w:val="24"/>
        </w:rPr>
        <w:t xml:space="preserve"> </w:t>
      </w:r>
      <w:r>
        <w:rPr>
          <w:sz w:val="24"/>
        </w:rPr>
        <w:t>bên</w:t>
      </w:r>
      <w:r>
        <w:rPr>
          <w:spacing w:val="-4"/>
          <w:sz w:val="24"/>
        </w:rPr>
        <w:t xml:space="preserve"> </w:t>
      </w:r>
      <w:r>
        <w:rPr>
          <w:sz w:val="24"/>
        </w:rPr>
        <w:t>ngoài</w:t>
      </w:r>
      <w:r>
        <w:rPr>
          <w:spacing w:val="-3"/>
          <w:sz w:val="24"/>
        </w:rPr>
        <w:t xml:space="preserve"> </w:t>
      </w:r>
      <w:r>
        <w:rPr>
          <w:sz w:val="24"/>
        </w:rPr>
        <w:t>bao</w:t>
      </w:r>
      <w:r>
        <w:rPr>
          <w:spacing w:val="-1"/>
          <w:sz w:val="24"/>
        </w:rPr>
        <w:t xml:space="preserve"> </w:t>
      </w:r>
      <w:r>
        <w:rPr>
          <w:sz w:val="24"/>
        </w:rPr>
        <w:t>gồm</w:t>
      </w:r>
      <w:r>
        <w:rPr>
          <w:spacing w:val="-3"/>
          <w:sz w:val="24"/>
        </w:rPr>
        <w:t xml:space="preserve"> </w:t>
      </w:r>
      <w:r>
        <w:rPr>
          <w:sz w:val="24"/>
        </w:rPr>
        <w:t>cả</w:t>
      </w:r>
      <w:r>
        <w:rPr>
          <w:spacing w:val="-4"/>
          <w:sz w:val="24"/>
        </w:rPr>
        <w:t xml:space="preserve"> </w:t>
      </w:r>
      <w:r>
        <w:rPr>
          <w:sz w:val="24"/>
        </w:rPr>
        <w:t>so</w:t>
      </w:r>
      <w:r>
        <w:rPr>
          <w:spacing w:val="-4"/>
          <w:sz w:val="24"/>
        </w:rPr>
        <w:t xml:space="preserve"> </w:t>
      </w:r>
      <w:r>
        <w:rPr>
          <w:sz w:val="24"/>
        </w:rPr>
        <w:t>sánh về quá trình, sản phẩm, chi phí với các đối thủ cạnh</w:t>
      </w:r>
      <w:r>
        <w:rPr>
          <w:spacing w:val="-2"/>
          <w:sz w:val="24"/>
        </w:rPr>
        <w:t xml:space="preserve"> </w:t>
      </w:r>
      <w:r>
        <w:rPr>
          <w:sz w:val="24"/>
        </w:rPr>
        <w:t>tranh.</w:t>
      </w:r>
    </w:p>
    <w:p w14:paraId="5FC6F890" w14:textId="77777777" w:rsidR="0009730F" w:rsidRDefault="00EC41F8">
      <w:pPr>
        <w:pStyle w:val="ListParagraph"/>
        <w:numPr>
          <w:ilvl w:val="1"/>
          <w:numId w:val="77"/>
        </w:numPr>
        <w:tabs>
          <w:tab w:val="left" w:pos="2189"/>
        </w:tabs>
        <w:spacing w:before="106" w:line="276" w:lineRule="auto"/>
        <w:ind w:right="988"/>
        <w:rPr>
          <w:sz w:val="24"/>
        </w:rPr>
      </w:pPr>
      <w:r>
        <w:rPr>
          <w:sz w:val="24"/>
        </w:rPr>
        <w:t>Benchmarking các đặc tính của sản phẩm nhằm xác định những đặc tính tạo lợi thế</w:t>
      </w:r>
      <w:r>
        <w:rPr>
          <w:spacing w:val="-11"/>
          <w:sz w:val="24"/>
        </w:rPr>
        <w:t xml:space="preserve"> </w:t>
      </w:r>
      <w:r>
        <w:rPr>
          <w:sz w:val="24"/>
        </w:rPr>
        <w:t>cạnh</w:t>
      </w:r>
      <w:r>
        <w:rPr>
          <w:spacing w:val="-8"/>
          <w:sz w:val="24"/>
        </w:rPr>
        <w:t xml:space="preserve"> </w:t>
      </w:r>
      <w:r>
        <w:rPr>
          <w:sz w:val="24"/>
        </w:rPr>
        <w:t>tranh</w:t>
      </w:r>
      <w:r>
        <w:rPr>
          <w:spacing w:val="-11"/>
          <w:sz w:val="24"/>
        </w:rPr>
        <w:t xml:space="preserve"> </w:t>
      </w:r>
      <w:r>
        <w:rPr>
          <w:sz w:val="24"/>
        </w:rPr>
        <w:t>đối</w:t>
      </w:r>
      <w:r>
        <w:rPr>
          <w:spacing w:val="-10"/>
          <w:sz w:val="24"/>
        </w:rPr>
        <w:t xml:space="preserve"> </w:t>
      </w:r>
      <w:r>
        <w:rPr>
          <w:sz w:val="24"/>
        </w:rPr>
        <w:t>với</w:t>
      </w:r>
      <w:r>
        <w:rPr>
          <w:spacing w:val="-7"/>
          <w:sz w:val="24"/>
        </w:rPr>
        <w:t xml:space="preserve"> </w:t>
      </w:r>
      <w:r>
        <w:rPr>
          <w:sz w:val="24"/>
        </w:rPr>
        <w:t>các</w:t>
      </w:r>
      <w:r>
        <w:rPr>
          <w:spacing w:val="-10"/>
          <w:sz w:val="24"/>
        </w:rPr>
        <w:t xml:space="preserve"> </w:t>
      </w:r>
      <w:r>
        <w:rPr>
          <w:sz w:val="24"/>
        </w:rPr>
        <w:t>đối</w:t>
      </w:r>
      <w:r>
        <w:rPr>
          <w:spacing w:val="-10"/>
          <w:sz w:val="24"/>
        </w:rPr>
        <w:t xml:space="preserve"> </w:t>
      </w:r>
      <w:r>
        <w:rPr>
          <w:sz w:val="24"/>
        </w:rPr>
        <w:t>thủ</w:t>
      </w:r>
      <w:r>
        <w:rPr>
          <w:spacing w:val="-10"/>
          <w:sz w:val="24"/>
        </w:rPr>
        <w:t xml:space="preserve"> </w:t>
      </w:r>
      <w:r>
        <w:rPr>
          <w:sz w:val="24"/>
        </w:rPr>
        <w:t>và</w:t>
      </w:r>
      <w:r>
        <w:rPr>
          <w:spacing w:val="-12"/>
          <w:sz w:val="24"/>
        </w:rPr>
        <w:t xml:space="preserve"> </w:t>
      </w:r>
      <w:r>
        <w:rPr>
          <w:sz w:val="24"/>
        </w:rPr>
        <w:t>xác</w:t>
      </w:r>
      <w:r>
        <w:rPr>
          <w:spacing w:val="-11"/>
          <w:sz w:val="24"/>
        </w:rPr>
        <w:t xml:space="preserve"> </w:t>
      </w:r>
      <w:r>
        <w:rPr>
          <w:sz w:val="24"/>
        </w:rPr>
        <w:t>định</w:t>
      </w:r>
      <w:r>
        <w:rPr>
          <w:spacing w:val="-10"/>
          <w:sz w:val="24"/>
        </w:rPr>
        <w:t xml:space="preserve"> </w:t>
      </w:r>
      <w:r>
        <w:rPr>
          <w:sz w:val="24"/>
        </w:rPr>
        <w:t>xem</w:t>
      </w:r>
      <w:r>
        <w:rPr>
          <w:spacing w:val="-11"/>
          <w:sz w:val="24"/>
        </w:rPr>
        <w:t xml:space="preserve"> </w:t>
      </w:r>
      <w:r>
        <w:rPr>
          <w:sz w:val="24"/>
        </w:rPr>
        <w:t>tổ</w:t>
      </w:r>
      <w:r>
        <w:rPr>
          <w:spacing w:val="-10"/>
          <w:sz w:val="24"/>
        </w:rPr>
        <w:t xml:space="preserve"> </w:t>
      </w:r>
      <w:r>
        <w:rPr>
          <w:sz w:val="24"/>
        </w:rPr>
        <w:t>chức</w:t>
      </w:r>
      <w:r>
        <w:rPr>
          <w:spacing w:val="-9"/>
          <w:sz w:val="24"/>
        </w:rPr>
        <w:t xml:space="preserve"> </w:t>
      </w:r>
      <w:r>
        <w:rPr>
          <w:sz w:val="24"/>
        </w:rPr>
        <w:t>cần</w:t>
      </w:r>
      <w:r>
        <w:rPr>
          <w:spacing w:val="-9"/>
          <w:sz w:val="24"/>
        </w:rPr>
        <w:t xml:space="preserve"> </w:t>
      </w:r>
      <w:r>
        <w:rPr>
          <w:sz w:val="24"/>
        </w:rPr>
        <w:t>làm</w:t>
      </w:r>
      <w:r>
        <w:rPr>
          <w:spacing w:val="-8"/>
          <w:sz w:val="24"/>
        </w:rPr>
        <w:t xml:space="preserve"> </w:t>
      </w:r>
      <w:r>
        <w:rPr>
          <w:sz w:val="24"/>
        </w:rPr>
        <w:t>gì</w:t>
      </w:r>
      <w:r>
        <w:rPr>
          <w:spacing w:val="-11"/>
          <w:sz w:val="24"/>
        </w:rPr>
        <w:t xml:space="preserve"> </w:t>
      </w:r>
      <w:r>
        <w:rPr>
          <w:sz w:val="24"/>
        </w:rPr>
        <w:t>đối</w:t>
      </w:r>
      <w:r>
        <w:rPr>
          <w:spacing w:val="-10"/>
          <w:sz w:val="24"/>
        </w:rPr>
        <w:t xml:space="preserve"> </w:t>
      </w:r>
      <w:r>
        <w:rPr>
          <w:sz w:val="24"/>
        </w:rPr>
        <w:t>với</w:t>
      </w:r>
      <w:r>
        <w:rPr>
          <w:spacing w:val="-7"/>
          <w:sz w:val="24"/>
        </w:rPr>
        <w:t xml:space="preserve"> </w:t>
      </w:r>
      <w:r>
        <w:rPr>
          <w:sz w:val="24"/>
        </w:rPr>
        <w:t>công tác thiết kế để tạo ra những đặc tính</w:t>
      </w:r>
      <w:r>
        <w:rPr>
          <w:spacing w:val="-9"/>
          <w:sz w:val="24"/>
        </w:rPr>
        <w:t xml:space="preserve"> </w:t>
      </w:r>
      <w:r>
        <w:rPr>
          <w:sz w:val="24"/>
        </w:rPr>
        <w:t>này.</w:t>
      </w:r>
    </w:p>
    <w:p w14:paraId="6F3AA59E" w14:textId="77777777" w:rsidR="0009730F" w:rsidRDefault="00EC41F8">
      <w:pPr>
        <w:pStyle w:val="ListParagraph"/>
        <w:numPr>
          <w:ilvl w:val="1"/>
          <w:numId w:val="77"/>
        </w:numPr>
        <w:tabs>
          <w:tab w:val="left" w:pos="2189"/>
        </w:tabs>
        <w:spacing w:before="107" w:line="273" w:lineRule="auto"/>
        <w:ind w:right="988"/>
        <w:rPr>
          <w:sz w:val="24"/>
        </w:rPr>
      </w:pPr>
      <w:r>
        <w:rPr>
          <w:sz w:val="24"/>
        </w:rPr>
        <w:t>Benchmarking chi phí nhằm xác định và loại trừ chi phí sản xuất không phù hợp. Đây là một trong những loại Benchmarking khó khăn hơn</w:t>
      </w:r>
      <w:r>
        <w:rPr>
          <w:spacing w:val="-15"/>
          <w:sz w:val="24"/>
        </w:rPr>
        <w:t xml:space="preserve"> </w:t>
      </w:r>
      <w:r>
        <w:rPr>
          <w:sz w:val="24"/>
        </w:rPr>
        <w:t>cả.</w:t>
      </w:r>
    </w:p>
    <w:p w14:paraId="37F0A186" w14:textId="77777777" w:rsidR="0009730F" w:rsidRDefault="00EC41F8">
      <w:pPr>
        <w:pStyle w:val="ListParagraph"/>
        <w:numPr>
          <w:ilvl w:val="1"/>
          <w:numId w:val="77"/>
        </w:numPr>
        <w:tabs>
          <w:tab w:val="left" w:pos="2189"/>
        </w:tabs>
        <w:spacing w:before="109"/>
        <w:ind w:hanging="361"/>
        <w:rPr>
          <w:sz w:val="24"/>
        </w:rPr>
      </w:pPr>
      <w:r>
        <w:rPr>
          <w:sz w:val="24"/>
        </w:rPr>
        <w:t>Benchmarking chức năng là sự so sánh về chức năng trong các ngành khác</w:t>
      </w:r>
      <w:r>
        <w:rPr>
          <w:spacing w:val="-14"/>
          <w:sz w:val="24"/>
        </w:rPr>
        <w:t xml:space="preserve"> </w:t>
      </w:r>
      <w:r>
        <w:rPr>
          <w:sz w:val="24"/>
        </w:rPr>
        <w:t>nhau.</w:t>
      </w:r>
    </w:p>
    <w:p w14:paraId="257166BA" w14:textId="77777777" w:rsidR="0009730F" w:rsidRDefault="00EC41F8">
      <w:pPr>
        <w:pStyle w:val="ListParagraph"/>
        <w:numPr>
          <w:ilvl w:val="1"/>
          <w:numId w:val="77"/>
        </w:numPr>
        <w:tabs>
          <w:tab w:val="left" w:pos="2189"/>
        </w:tabs>
        <w:spacing w:before="147" w:line="276" w:lineRule="auto"/>
        <w:ind w:right="988"/>
        <w:rPr>
          <w:sz w:val="24"/>
        </w:rPr>
      </w:pPr>
      <w:r>
        <w:rPr>
          <w:sz w:val="24"/>
        </w:rPr>
        <w:t>Benchmarking</w:t>
      </w:r>
      <w:r>
        <w:rPr>
          <w:spacing w:val="-8"/>
          <w:sz w:val="24"/>
        </w:rPr>
        <w:t xml:space="preserve"> </w:t>
      </w:r>
      <w:r>
        <w:rPr>
          <w:sz w:val="24"/>
        </w:rPr>
        <w:t>quá</w:t>
      </w:r>
      <w:r>
        <w:rPr>
          <w:spacing w:val="-4"/>
          <w:sz w:val="24"/>
        </w:rPr>
        <w:t xml:space="preserve"> </w:t>
      </w:r>
      <w:r>
        <w:rPr>
          <w:sz w:val="24"/>
        </w:rPr>
        <w:t>trình</w:t>
      </w:r>
      <w:r>
        <w:rPr>
          <w:spacing w:val="-3"/>
          <w:sz w:val="24"/>
        </w:rPr>
        <w:t xml:space="preserve"> </w:t>
      </w:r>
      <w:r>
        <w:rPr>
          <w:sz w:val="24"/>
        </w:rPr>
        <w:t>nhằm</w:t>
      </w:r>
      <w:r>
        <w:rPr>
          <w:spacing w:val="-5"/>
          <w:sz w:val="24"/>
        </w:rPr>
        <w:t xml:space="preserve"> </w:t>
      </w:r>
      <w:r>
        <w:rPr>
          <w:sz w:val="24"/>
        </w:rPr>
        <w:t>xác</w:t>
      </w:r>
      <w:r>
        <w:rPr>
          <w:spacing w:val="-6"/>
          <w:sz w:val="24"/>
        </w:rPr>
        <w:t xml:space="preserve"> </w:t>
      </w:r>
      <w:r>
        <w:rPr>
          <w:sz w:val="24"/>
        </w:rPr>
        <w:t>định</w:t>
      </w:r>
      <w:r>
        <w:rPr>
          <w:spacing w:val="-5"/>
          <w:sz w:val="24"/>
        </w:rPr>
        <w:t xml:space="preserve"> </w:t>
      </w:r>
      <w:r>
        <w:rPr>
          <w:sz w:val="24"/>
        </w:rPr>
        <w:t>các</w:t>
      </w:r>
      <w:r>
        <w:rPr>
          <w:spacing w:val="-6"/>
          <w:sz w:val="24"/>
        </w:rPr>
        <w:t xml:space="preserve"> </w:t>
      </w:r>
      <w:r>
        <w:rPr>
          <w:sz w:val="24"/>
        </w:rPr>
        <w:t>quá</w:t>
      </w:r>
      <w:r>
        <w:rPr>
          <w:spacing w:val="-3"/>
          <w:sz w:val="24"/>
        </w:rPr>
        <w:t xml:space="preserve"> </w:t>
      </w:r>
      <w:r>
        <w:rPr>
          <w:sz w:val="24"/>
        </w:rPr>
        <w:t>trình</w:t>
      </w:r>
      <w:r>
        <w:rPr>
          <w:spacing w:val="-5"/>
          <w:sz w:val="24"/>
        </w:rPr>
        <w:t xml:space="preserve"> </w:t>
      </w:r>
      <w:r>
        <w:rPr>
          <w:sz w:val="24"/>
        </w:rPr>
        <w:t>có</w:t>
      </w:r>
      <w:r>
        <w:rPr>
          <w:spacing w:val="-5"/>
          <w:sz w:val="24"/>
        </w:rPr>
        <w:t xml:space="preserve"> </w:t>
      </w:r>
      <w:r>
        <w:rPr>
          <w:sz w:val="24"/>
        </w:rPr>
        <w:t>hiệu</w:t>
      </w:r>
      <w:r>
        <w:rPr>
          <w:spacing w:val="-5"/>
          <w:sz w:val="24"/>
        </w:rPr>
        <w:t xml:space="preserve"> </w:t>
      </w:r>
      <w:r>
        <w:rPr>
          <w:sz w:val="24"/>
        </w:rPr>
        <w:t>quả</w:t>
      </w:r>
      <w:r>
        <w:rPr>
          <w:spacing w:val="-6"/>
          <w:sz w:val="24"/>
        </w:rPr>
        <w:t xml:space="preserve"> </w:t>
      </w:r>
      <w:r>
        <w:rPr>
          <w:sz w:val="24"/>
        </w:rPr>
        <w:t>nhất</w:t>
      </w:r>
      <w:r>
        <w:rPr>
          <w:spacing w:val="-3"/>
          <w:sz w:val="24"/>
        </w:rPr>
        <w:t xml:space="preserve"> </w:t>
      </w:r>
      <w:r>
        <w:rPr>
          <w:sz w:val="24"/>
        </w:rPr>
        <w:t>từ</w:t>
      </w:r>
      <w:r>
        <w:rPr>
          <w:spacing w:val="-5"/>
          <w:sz w:val="24"/>
        </w:rPr>
        <w:t xml:space="preserve"> </w:t>
      </w:r>
      <w:r>
        <w:rPr>
          <w:sz w:val="24"/>
        </w:rPr>
        <w:t>nhiều</w:t>
      </w:r>
      <w:r>
        <w:rPr>
          <w:spacing w:val="-5"/>
          <w:sz w:val="24"/>
        </w:rPr>
        <w:t xml:space="preserve"> </w:t>
      </w:r>
      <w:r>
        <w:rPr>
          <w:sz w:val="24"/>
        </w:rPr>
        <w:t>tổ chức có quá trình tương tự. So sánh theo quá trình có thể dẫn đến việc thiết kế</w:t>
      </w:r>
      <w:r>
        <w:rPr>
          <w:spacing w:val="-40"/>
          <w:sz w:val="24"/>
        </w:rPr>
        <w:t xml:space="preserve"> </w:t>
      </w:r>
      <w:r>
        <w:rPr>
          <w:sz w:val="24"/>
        </w:rPr>
        <w:t>lại các quá</w:t>
      </w:r>
      <w:r>
        <w:rPr>
          <w:spacing w:val="-2"/>
          <w:sz w:val="24"/>
        </w:rPr>
        <w:t xml:space="preserve"> </w:t>
      </w:r>
      <w:r>
        <w:rPr>
          <w:sz w:val="24"/>
        </w:rPr>
        <w:t>trình.</w:t>
      </w:r>
    </w:p>
    <w:p w14:paraId="0A7EA745" w14:textId="77777777" w:rsidR="0009730F" w:rsidRDefault="00EC41F8">
      <w:pPr>
        <w:pStyle w:val="ListParagraph"/>
        <w:numPr>
          <w:ilvl w:val="1"/>
          <w:numId w:val="77"/>
        </w:numPr>
        <w:tabs>
          <w:tab w:val="left" w:pos="2189"/>
        </w:tabs>
        <w:spacing w:before="108"/>
        <w:ind w:hanging="361"/>
        <w:rPr>
          <w:sz w:val="24"/>
        </w:rPr>
      </w:pPr>
      <w:r>
        <w:rPr>
          <w:sz w:val="24"/>
        </w:rPr>
        <w:t>Benchmarking</w:t>
      </w:r>
      <w:r>
        <w:rPr>
          <w:spacing w:val="8"/>
          <w:sz w:val="24"/>
        </w:rPr>
        <w:t xml:space="preserve"> </w:t>
      </w:r>
      <w:r>
        <w:rPr>
          <w:sz w:val="24"/>
        </w:rPr>
        <w:t>kết</w:t>
      </w:r>
      <w:r>
        <w:rPr>
          <w:spacing w:val="12"/>
          <w:sz w:val="24"/>
        </w:rPr>
        <w:t xml:space="preserve"> </w:t>
      </w:r>
      <w:r>
        <w:rPr>
          <w:sz w:val="24"/>
        </w:rPr>
        <w:t>quả</w:t>
      </w:r>
      <w:r>
        <w:rPr>
          <w:spacing w:val="11"/>
          <w:sz w:val="24"/>
        </w:rPr>
        <w:t xml:space="preserve"> </w:t>
      </w:r>
      <w:r>
        <w:rPr>
          <w:sz w:val="24"/>
        </w:rPr>
        <w:t>hoạt</w:t>
      </w:r>
      <w:r>
        <w:rPr>
          <w:spacing w:val="12"/>
          <w:sz w:val="24"/>
        </w:rPr>
        <w:t xml:space="preserve"> </w:t>
      </w:r>
      <w:r>
        <w:rPr>
          <w:sz w:val="24"/>
        </w:rPr>
        <w:t>động</w:t>
      </w:r>
      <w:r>
        <w:rPr>
          <w:spacing w:val="11"/>
          <w:sz w:val="24"/>
        </w:rPr>
        <w:t xml:space="preserve"> </w:t>
      </w:r>
      <w:r>
        <w:rPr>
          <w:sz w:val="24"/>
        </w:rPr>
        <w:t>giúp</w:t>
      </w:r>
      <w:r>
        <w:rPr>
          <w:spacing w:val="11"/>
          <w:sz w:val="24"/>
        </w:rPr>
        <w:t xml:space="preserve"> </w:t>
      </w:r>
      <w:r>
        <w:rPr>
          <w:sz w:val="24"/>
        </w:rPr>
        <w:t>tổ</w:t>
      </w:r>
      <w:r>
        <w:rPr>
          <w:spacing w:val="12"/>
          <w:sz w:val="24"/>
        </w:rPr>
        <w:t xml:space="preserve"> </w:t>
      </w:r>
      <w:r>
        <w:rPr>
          <w:sz w:val="24"/>
        </w:rPr>
        <w:t>chức</w:t>
      </w:r>
      <w:r>
        <w:rPr>
          <w:spacing w:val="10"/>
          <w:sz w:val="24"/>
        </w:rPr>
        <w:t xml:space="preserve"> </w:t>
      </w:r>
      <w:r>
        <w:rPr>
          <w:sz w:val="24"/>
        </w:rPr>
        <w:t>đánh</w:t>
      </w:r>
      <w:r>
        <w:rPr>
          <w:spacing w:val="11"/>
          <w:sz w:val="24"/>
        </w:rPr>
        <w:t xml:space="preserve"> </w:t>
      </w:r>
      <w:r>
        <w:rPr>
          <w:sz w:val="24"/>
        </w:rPr>
        <w:t>giá</w:t>
      </w:r>
      <w:r>
        <w:rPr>
          <w:spacing w:val="11"/>
          <w:sz w:val="24"/>
        </w:rPr>
        <w:t xml:space="preserve"> </w:t>
      </w:r>
      <w:r>
        <w:rPr>
          <w:sz w:val="24"/>
        </w:rPr>
        <w:t>lại</w:t>
      </w:r>
      <w:r>
        <w:rPr>
          <w:spacing w:val="12"/>
          <w:sz w:val="24"/>
        </w:rPr>
        <w:t xml:space="preserve"> </w:t>
      </w:r>
      <w:r>
        <w:rPr>
          <w:sz w:val="24"/>
        </w:rPr>
        <w:t>vị</w:t>
      </w:r>
      <w:r>
        <w:rPr>
          <w:spacing w:val="11"/>
          <w:sz w:val="24"/>
        </w:rPr>
        <w:t xml:space="preserve"> </w:t>
      </w:r>
      <w:r>
        <w:rPr>
          <w:sz w:val="24"/>
        </w:rPr>
        <w:t>trí</w:t>
      </w:r>
      <w:r>
        <w:rPr>
          <w:spacing w:val="12"/>
          <w:sz w:val="24"/>
        </w:rPr>
        <w:t xml:space="preserve"> </w:t>
      </w:r>
      <w:r>
        <w:rPr>
          <w:sz w:val="24"/>
        </w:rPr>
        <w:t>cạnh</w:t>
      </w:r>
      <w:r>
        <w:rPr>
          <w:spacing w:val="11"/>
          <w:sz w:val="24"/>
        </w:rPr>
        <w:t xml:space="preserve"> </w:t>
      </w:r>
      <w:r>
        <w:rPr>
          <w:sz w:val="24"/>
        </w:rPr>
        <w:t>tranh</w:t>
      </w:r>
      <w:r>
        <w:rPr>
          <w:spacing w:val="11"/>
          <w:sz w:val="24"/>
        </w:rPr>
        <w:t xml:space="preserve"> </w:t>
      </w:r>
      <w:r>
        <w:rPr>
          <w:sz w:val="24"/>
        </w:rPr>
        <w:t>của</w:t>
      </w:r>
    </w:p>
    <w:p w14:paraId="37E3B04C" w14:textId="77777777" w:rsidR="0009730F" w:rsidRDefault="0009730F">
      <w:pPr>
        <w:jc w:val="both"/>
        <w:rPr>
          <w:sz w:val="24"/>
        </w:rPr>
        <w:sectPr w:rsidR="0009730F">
          <w:pgSz w:w="11910" w:h="16850"/>
          <w:pgMar w:top="1100" w:right="140" w:bottom="980" w:left="800" w:header="0" w:footer="783" w:gutter="0"/>
          <w:cols w:space="720"/>
        </w:sectPr>
      </w:pPr>
    </w:p>
    <w:p w14:paraId="34EF3039" w14:textId="77777777" w:rsidR="0009730F" w:rsidRDefault="00EC41F8">
      <w:pPr>
        <w:pStyle w:val="BodyText"/>
        <w:spacing w:before="64"/>
        <w:ind w:firstLine="0"/>
      </w:pPr>
      <w:r>
        <w:lastRenderedPageBreak/>
        <w:t>mình thông qua so sánh sản phẩm, bao gồm cả dịch vụ.</w:t>
      </w:r>
    </w:p>
    <w:p w14:paraId="5719C1AA" w14:textId="77777777" w:rsidR="0009730F" w:rsidRDefault="00EC41F8">
      <w:pPr>
        <w:pStyle w:val="ListParagraph"/>
        <w:numPr>
          <w:ilvl w:val="1"/>
          <w:numId w:val="77"/>
        </w:numPr>
        <w:tabs>
          <w:tab w:val="left" w:pos="2189"/>
        </w:tabs>
        <w:spacing w:before="149" w:line="273" w:lineRule="auto"/>
        <w:ind w:right="991"/>
        <w:rPr>
          <w:sz w:val="24"/>
        </w:rPr>
      </w:pPr>
      <w:r>
        <w:rPr>
          <w:sz w:val="24"/>
        </w:rPr>
        <w:t>Benchmarking</w:t>
      </w:r>
      <w:r>
        <w:rPr>
          <w:spacing w:val="-11"/>
          <w:sz w:val="24"/>
        </w:rPr>
        <w:t xml:space="preserve"> </w:t>
      </w:r>
      <w:r>
        <w:rPr>
          <w:sz w:val="24"/>
        </w:rPr>
        <w:t>chiến</w:t>
      </w:r>
      <w:r>
        <w:rPr>
          <w:spacing w:val="-8"/>
          <w:sz w:val="24"/>
        </w:rPr>
        <w:t xml:space="preserve"> </w:t>
      </w:r>
      <w:r>
        <w:rPr>
          <w:sz w:val="24"/>
        </w:rPr>
        <w:t>lược</w:t>
      </w:r>
      <w:r>
        <w:rPr>
          <w:spacing w:val="-10"/>
          <w:sz w:val="24"/>
        </w:rPr>
        <w:t xml:space="preserve"> </w:t>
      </w:r>
      <w:r>
        <w:rPr>
          <w:sz w:val="24"/>
        </w:rPr>
        <w:t>nhằm</w:t>
      </w:r>
      <w:r>
        <w:rPr>
          <w:spacing w:val="-7"/>
          <w:sz w:val="24"/>
        </w:rPr>
        <w:t xml:space="preserve"> </w:t>
      </w:r>
      <w:r>
        <w:rPr>
          <w:sz w:val="24"/>
        </w:rPr>
        <w:t>xem</w:t>
      </w:r>
      <w:r>
        <w:rPr>
          <w:spacing w:val="-8"/>
          <w:sz w:val="24"/>
        </w:rPr>
        <w:t xml:space="preserve"> </w:t>
      </w:r>
      <w:r>
        <w:rPr>
          <w:sz w:val="24"/>
        </w:rPr>
        <w:t>xét</w:t>
      </w:r>
      <w:r>
        <w:rPr>
          <w:spacing w:val="-7"/>
          <w:sz w:val="24"/>
        </w:rPr>
        <w:t xml:space="preserve"> </w:t>
      </w:r>
      <w:r>
        <w:rPr>
          <w:sz w:val="24"/>
        </w:rPr>
        <w:t>cách</w:t>
      </w:r>
      <w:r>
        <w:rPr>
          <w:spacing w:val="-8"/>
          <w:sz w:val="24"/>
        </w:rPr>
        <w:t xml:space="preserve"> </w:t>
      </w:r>
      <w:r>
        <w:rPr>
          <w:sz w:val="24"/>
        </w:rPr>
        <w:t>thức</w:t>
      </w:r>
      <w:r>
        <w:rPr>
          <w:spacing w:val="-10"/>
          <w:sz w:val="24"/>
        </w:rPr>
        <w:t xml:space="preserve"> </w:t>
      </w:r>
      <w:r>
        <w:rPr>
          <w:sz w:val="24"/>
        </w:rPr>
        <w:t>cạnh</w:t>
      </w:r>
      <w:r>
        <w:rPr>
          <w:spacing w:val="-8"/>
          <w:sz w:val="24"/>
        </w:rPr>
        <w:t xml:space="preserve"> </w:t>
      </w:r>
      <w:r>
        <w:rPr>
          <w:sz w:val="24"/>
        </w:rPr>
        <w:t>tranh</w:t>
      </w:r>
      <w:r>
        <w:rPr>
          <w:spacing w:val="-9"/>
          <w:sz w:val="24"/>
        </w:rPr>
        <w:t xml:space="preserve"> </w:t>
      </w:r>
      <w:r>
        <w:rPr>
          <w:sz w:val="24"/>
        </w:rPr>
        <w:t>của</w:t>
      </w:r>
      <w:r>
        <w:rPr>
          <w:spacing w:val="-9"/>
          <w:sz w:val="24"/>
        </w:rPr>
        <w:t xml:space="preserve"> </w:t>
      </w:r>
      <w:r>
        <w:rPr>
          <w:sz w:val="24"/>
        </w:rPr>
        <w:t>tổ</w:t>
      </w:r>
      <w:r>
        <w:rPr>
          <w:spacing w:val="-8"/>
          <w:sz w:val="24"/>
        </w:rPr>
        <w:t xml:space="preserve"> </w:t>
      </w:r>
      <w:r>
        <w:rPr>
          <w:sz w:val="24"/>
        </w:rPr>
        <w:t>chức,</w:t>
      </w:r>
      <w:r>
        <w:rPr>
          <w:spacing w:val="-6"/>
          <w:sz w:val="24"/>
        </w:rPr>
        <w:t xml:space="preserve"> </w:t>
      </w:r>
      <w:r>
        <w:rPr>
          <w:sz w:val="24"/>
        </w:rPr>
        <w:t>qua</w:t>
      </w:r>
      <w:r>
        <w:rPr>
          <w:spacing w:val="-9"/>
          <w:sz w:val="24"/>
        </w:rPr>
        <w:t xml:space="preserve"> </w:t>
      </w:r>
      <w:r>
        <w:rPr>
          <w:sz w:val="24"/>
        </w:rPr>
        <w:t>đó xây dựng chiến lược đem lại thành công của tổ chức trên thị</w:t>
      </w:r>
      <w:r>
        <w:rPr>
          <w:spacing w:val="-13"/>
          <w:sz w:val="24"/>
        </w:rPr>
        <w:t xml:space="preserve"> </w:t>
      </w:r>
      <w:r>
        <w:rPr>
          <w:sz w:val="24"/>
        </w:rPr>
        <w:t>trường.</w:t>
      </w:r>
    </w:p>
    <w:p w14:paraId="12277120" w14:textId="77777777" w:rsidR="0009730F" w:rsidRDefault="00EC41F8">
      <w:pPr>
        <w:pStyle w:val="ListParagraph"/>
        <w:numPr>
          <w:ilvl w:val="1"/>
          <w:numId w:val="77"/>
        </w:numPr>
        <w:tabs>
          <w:tab w:val="left" w:pos="2189"/>
        </w:tabs>
        <w:spacing w:before="109" w:line="276" w:lineRule="auto"/>
        <w:ind w:right="989"/>
        <w:rPr>
          <w:sz w:val="24"/>
        </w:rPr>
      </w:pPr>
      <w:r>
        <w:rPr>
          <w:sz w:val="24"/>
        </w:rPr>
        <w:t>Benchmarking tổng quát là cách so sánh toàn diện hoạt động của tổ chức. Đây là hình thức so sánh có hiệu quả nhất, nhưng công phu và không phải lúc nào cũng có điều kiện thực</w:t>
      </w:r>
      <w:r>
        <w:rPr>
          <w:spacing w:val="-2"/>
          <w:sz w:val="24"/>
        </w:rPr>
        <w:t xml:space="preserve"> </w:t>
      </w:r>
      <w:r>
        <w:rPr>
          <w:sz w:val="24"/>
        </w:rPr>
        <w:t>hiện.</w:t>
      </w:r>
    </w:p>
    <w:p w14:paraId="0E2B8E5A" w14:textId="77777777" w:rsidR="0009730F" w:rsidRDefault="00EC41F8">
      <w:pPr>
        <w:pStyle w:val="ListParagraph"/>
        <w:numPr>
          <w:ilvl w:val="1"/>
          <w:numId w:val="77"/>
        </w:numPr>
        <w:tabs>
          <w:tab w:val="left" w:pos="2189"/>
        </w:tabs>
        <w:spacing w:before="107"/>
        <w:ind w:hanging="361"/>
        <w:rPr>
          <w:sz w:val="24"/>
        </w:rPr>
      </w:pPr>
      <w:r>
        <w:rPr>
          <w:sz w:val="24"/>
        </w:rPr>
        <w:t>Benchmarking nội bộ là sự so sánh trong cùng một tổ</w:t>
      </w:r>
      <w:r>
        <w:rPr>
          <w:spacing w:val="-8"/>
          <w:sz w:val="24"/>
        </w:rPr>
        <w:t xml:space="preserve"> </w:t>
      </w:r>
      <w:r>
        <w:rPr>
          <w:sz w:val="24"/>
        </w:rPr>
        <w:t>chức.</w:t>
      </w:r>
    </w:p>
    <w:p w14:paraId="3800CF3D" w14:textId="77777777" w:rsidR="0009730F" w:rsidRDefault="00EC41F8">
      <w:pPr>
        <w:pStyle w:val="ListParagraph"/>
        <w:numPr>
          <w:ilvl w:val="1"/>
          <w:numId w:val="77"/>
        </w:numPr>
        <w:tabs>
          <w:tab w:val="left" w:pos="2189"/>
        </w:tabs>
        <w:spacing w:before="148"/>
        <w:ind w:hanging="361"/>
        <w:rPr>
          <w:sz w:val="24"/>
        </w:rPr>
      </w:pPr>
      <w:r>
        <w:rPr>
          <w:sz w:val="24"/>
        </w:rPr>
        <w:t>Benchmarking với bên ngoài là sự so sánh với các tổ chức khác tương</w:t>
      </w:r>
      <w:r>
        <w:rPr>
          <w:spacing w:val="-10"/>
          <w:sz w:val="24"/>
        </w:rPr>
        <w:t xml:space="preserve"> </w:t>
      </w:r>
      <w:r>
        <w:rPr>
          <w:sz w:val="24"/>
        </w:rPr>
        <w:t>tự.</w:t>
      </w:r>
    </w:p>
    <w:p w14:paraId="121B2803" w14:textId="77777777" w:rsidR="0009730F" w:rsidRDefault="00EC41F8">
      <w:pPr>
        <w:pStyle w:val="Heading2"/>
        <w:numPr>
          <w:ilvl w:val="2"/>
          <w:numId w:val="91"/>
        </w:numPr>
        <w:tabs>
          <w:tab w:val="left" w:pos="1469"/>
        </w:tabs>
        <w:spacing w:before="162"/>
      </w:pPr>
      <w:r>
        <w:t>Phương pháp quản lý 6</w:t>
      </w:r>
      <w:r>
        <w:rPr>
          <w:spacing w:val="-4"/>
        </w:rPr>
        <w:t xml:space="preserve"> </w:t>
      </w:r>
      <w:r>
        <w:t>Sigma.</w:t>
      </w:r>
    </w:p>
    <w:p w14:paraId="36DAAE31" w14:textId="77777777" w:rsidR="0009730F" w:rsidRDefault="00EC41F8">
      <w:pPr>
        <w:pStyle w:val="ListParagraph"/>
        <w:numPr>
          <w:ilvl w:val="0"/>
          <w:numId w:val="76"/>
        </w:numPr>
        <w:tabs>
          <w:tab w:val="left" w:pos="1468"/>
          <w:tab w:val="left" w:pos="1469"/>
        </w:tabs>
        <w:spacing w:before="164"/>
        <w:rPr>
          <w:sz w:val="24"/>
        </w:rPr>
      </w:pPr>
      <w:r>
        <w:rPr>
          <w:sz w:val="24"/>
        </w:rPr>
        <w:t xml:space="preserve">Khái niệm và đặc điểm của phương pháp quản </w:t>
      </w:r>
      <w:r>
        <w:rPr>
          <w:spacing w:val="2"/>
          <w:sz w:val="24"/>
        </w:rPr>
        <w:t>lý</w:t>
      </w:r>
      <w:r>
        <w:rPr>
          <w:spacing w:val="-6"/>
          <w:sz w:val="24"/>
        </w:rPr>
        <w:t xml:space="preserve"> </w:t>
      </w:r>
      <w:r>
        <w:rPr>
          <w:sz w:val="24"/>
        </w:rPr>
        <w:t>6Sigma.</w:t>
      </w:r>
    </w:p>
    <w:p w14:paraId="7E5962FE" w14:textId="77777777" w:rsidR="0009730F" w:rsidRDefault="00EC41F8">
      <w:pPr>
        <w:pStyle w:val="BodyText"/>
        <w:spacing w:before="165" w:line="278" w:lineRule="auto"/>
        <w:ind w:left="902" w:right="986" w:firstLine="566"/>
      </w:pPr>
      <w:r>
        <w:t xml:space="preserve">Quản </w:t>
      </w:r>
      <w:r>
        <w:rPr>
          <w:spacing w:val="2"/>
        </w:rPr>
        <w:t xml:space="preserve">lý </w:t>
      </w:r>
      <w:r>
        <w:t xml:space="preserve">6Sigma thường được viết thành quản </w:t>
      </w:r>
      <w:r>
        <w:rPr>
          <w:spacing w:val="2"/>
        </w:rPr>
        <w:t xml:space="preserve">lý </w:t>
      </w:r>
      <w:r>
        <w:t>6-σ, một thuật ngữ thống kê với hàm ý là</w:t>
      </w:r>
      <w:r>
        <w:rPr>
          <w:spacing w:val="-12"/>
        </w:rPr>
        <w:t xml:space="preserve"> </w:t>
      </w:r>
      <w:r>
        <w:t>tiêu</w:t>
      </w:r>
      <w:r>
        <w:rPr>
          <w:spacing w:val="-11"/>
        </w:rPr>
        <w:t xml:space="preserve"> </w:t>
      </w:r>
      <w:r>
        <w:t>chuẩn</w:t>
      </w:r>
      <w:r>
        <w:rPr>
          <w:spacing w:val="-11"/>
        </w:rPr>
        <w:t xml:space="preserve"> </w:t>
      </w:r>
      <w:r>
        <w:t>thấp.</w:t>
      </w:r>
      <w:r>
        <w:rPr>
          <w:spacing w:val="-10"/>
        </w:rPr>
        <w:t xml:space="preserve"> </w:t>
      </w:r>
      <w:r>
        <w:t>Tiêu</w:t>
      </w:r>
      <w:r>
        <w:rPr>
          <w:spacing w:val="-11"/>
        </w:rPr>
        <w:t xml:space="preserve"> </w:t>
      </w:r>
      <w:r>
        <w:t>chuẩn</w:t>
      </w:r>
      <w:r>
        <w:rPr>
          <w:spacing w:val="-11"/>
        </w:rPr>
        <w:t xml:space="preserve"> </w:t>
      </w:r>
      <w:r>
        <w:t>thấp</w:t>
      </w:r>
      <w:r>
        <w:rPr>
          <w:spacing w:val="-11"/>
        </w:rPr>
        <w:t xml:space="preserve"> </w:t>
      </w:r>
      <w:r>
        <w:t>là</w:t>
      </w:r>
      <w:r>
        <w:rPr>
          <w:spacing w:val="-11"/>
        </w:rPr>
        <w:t xml:space="preserve"> </w:t>
      </w:r>
      <w:r>
        <w:t>chỉ</w:t>
      </w:r>
      <w:r>
        <w:rPr>
          <w:spacing w:val="-11"/>
        </w:rPr>
        <w:t xml:space="preserve"> </w:t>
      </w:r>
      <w:r>
        <w:t>tiêu</w:t>
      </w:r>
      <w:r>
        <w:rPr>
          <w:spacing w:val="-11"/>
        </w:rPr>
        <w:t xml:space="preserve"> </w:t>
      </w:r>
      <w:r>
        <w:t>được</w:t>
      </w:r>
      <w:r>
        <w:rPr>
          <w:spacing w:val="-12"/>
        </w:rPr>
        <w:t xml:space="preserve"> </w:t>
      </w:r>
      <w:r>
        <w:t>dùng</w:t>
      </w:r>
      <w:r>
        <w:rPr>
          <w:spacing w:val="-12"/>
        </w:rPr>
        <w:t xml:space="preserve"> </w:t>
      </w:r>
      <w:r>
        <w:t>để</w:t>
      </w:r>
      <w:r>
        <w:rPr>
          <w:spacing w:val="-12"/>
        </w:rPr>
        <w:t xml:space="preserve"> </w:t>
      </w:r>
      <w:r>
        <w:t>chỉ</w:t>
      </w:r>
      <w:r>
        <w:rPr>
          <w:spacing w:val="-10"/>
        </w:rPr>
        <w:t xml:space="preserve"> </w:t>
      </w:r>
      <w:r>
        <w:t>mức</w:t>
      </w:r>
      <w:r>
        <w:rPr>
          <w:spacing w:val="-11"/>
        </w:rPr>
        <w:t xml:space="preserve"> </w:t>
      </w:r>
      <w:r>
        <w:t>độ</w:t>
      </w:r>
      <w:r>
        <w:rPr>
          <w:spacing w:val="-11"/>
        </w:rPr>
        <w:t xml:space="preserve"> </w:t>
      </w:r>
      <w:r>
        <w:t>sai</w:t>
      </w:r>
      <w:r>
        <w:rPr>
          <w:spacing w:val="-11"/>
        </w:rPr>
        <w:t xml:space="preserve"> </w:t>
      </w:r>
      <w:r>
        <w:t>lệch</w:t>
      </w:r>
      <w:r>
        <w:rPr>
          <w:spacing w:val="-11"/>
        </w:rPr>
        <w:t xml:space="preserve"> </w:t>
      </w:r>
      <w:r>
        <w:t>trong</w:t>
      </w:r>
      <w:r>
        <w:rPr>
          <w:spacing w:val="-13"/>
        </w:rPr>
        <w:t xml:space="preserve"> </w:t>
      </w:r>
      <w:r>
        <w:t>một</w:t>
      </w:r>
      <w:r>
        <w:rPr>
          <w:spacing w:val="-11"/>
        </w:rPr>
        <w:t xml:space="preserve"> </w:t>
      </w:r>
      <w:r>
        <w:t>nhóm số</w:t>
      </w:r>
      <w:r>
        <w:rPr>
          <w:spacing w:val="-6"/>
        </w:rPr>
        <w:t xml:space="preserve"> </w:t>
      </w:r>
      <w:r>
        <w:t>liệu</w:t>
      </w:r>
      <w:r>
        <w:rPr>
          <w:spacing w:val="-5"/>
        </w:rPr>
        <w:t xml:space="preserve"> </w:t>
      </w:r>
      <w:r>
        <w:t>hoặc</w:t>
      </w:r>
      <w:r>
        <w:rPr>
          <w:spacing w:val="-6"/>
        </w:rPr>
        <w:t xml:space="preserve"> </w:t>
      </w:r>
      <w:r>
        <w:t>quy</w:t>
      </w:r>
      <w:r>
        <w:rPr>
          <w:spacing w:val="-11"/>
        </w:rPr>
        <w:t xml:space="preserve"> </w:t>
      </w:r>
      <w:r>
        <w:t>trình</w:t>
      </w:r>
      <w:r>
        <w:rPr>
          <w:spacing w:val="-5"/>
        </w:rPr>
        <w:t xml:space="preserve"> </w:t>
      </w:r>
      <w:r>
        <w:t>bất</w:t>
      </w:r>
      <w:r>
        <w:rPr>
          <w:spacing w:val="-3"/>
        </w:rPr>
        <w:t xml:space="preserve"> </w:t>
      </w:r>
      <w:r>
        <w:t>kỳ,</w:t>
      </w:r>
      <w:r>
        <w:rPr>
          <w:spacing w:val="-5"/>
        </w:rPr>
        <w:t xml:space="preserve"> </w:t>
      </w:r>
      <w:r>
        <w:t>6</w:t>
      </w:r>
      <w:r>
        <w:rPr>
          <w:spacing w:val="-6"/>
        </w:rPr>
        <w:t xml:space="preserve"> </w:t>
      </w:r>
      <w:r>
        <w:t>Sigma</w:t>
      </w:r>
      <w:r>
        <w:rPr>
          <w:spacing w:val="-6"/>
        </w:rPr>
        <w:t xml:space="preserve"> </w:t>
      </w:r>
      <w:r>
        <w:t>nghĩa</w:t>
      </w:r>
      <w:r>
        <w:rPr>
          <w:spacing w:val="-6"/>
        </w:rPr>
        <w:t xml:space="preserve"> </w:t>
      </w:r>
      <w:r>
        <w:t>là</w:t>
      </w:r>
      <w:r>
        <w:rPr>
          <w:spacing w:val="-7"/>
        </w:rPr>
        <w:t xml:space="preserve"> </w:t>
      </w:r>
      <w:r>
        <w:t>tiêu</w:t>
      </w:r>
      <w:r>
        <w:rPr>
          <w:spacing w:val="-3"/>
        </w:rPr>
        <w:t xml:space="preserve"> </w:t>
      </w:r>
      <w:r>
        <w:t>chuẩn</w:t>
      </w:r>
      <w:r>
        <w:rPr>
          <w:spacing w:val="-5"/>
        </w:rPr>
        <w:t xml:space="preserve"> </w:t>
      </w:r>
      <w:r>
        <w:t>thấp</w:t>
      </w:r>
      <w:r>
        <w:rPr>
          <w:spacing w:val="-5"/>
        </w:rPr>
        <w:t xml:space="preserve"> </w:t>
      </w:r>
      <w:r>
        <w:t>6</w:t>
      </w:r>
      <w:r>
        <w:rPr>
          <w:spacing w:val="-6"/>
        </w:rPr>
        <w:t xml:space="preserve"> </w:t>
      </w:r>
      <w:r>
        <w:t>lần,</w:t>
      </w:r>
      <w:r>
        <w:rPr>
          <w:spacing w:val="-5"/>
        </w:rPr>
        <w:t xml:space="preserve"> </w:t>
      </w:r>
      <w:r>
        <w:t>về</w:t>
      </w:r>
      <w:r>
        <w:rPr>
          <w:spacing w:val="-6"/>
        </w:rPr>
        <w:t xml:space="preserve"> </w:t>
      </w:r>
      <w:r>
        <w:t>mặt</w:t>
      </w:r>
      <w:r>
        <w:rPr>
          <w:spacing w:val="-6"/>
        </w:rPr>
        <w:t xml:space="preserve"> </w:t>
      </w:r>
      <w:r>
        <w:t>chất</w:t>
      </w:r>
      <w:r>
        <w:rPr>
          <w:spacing w:val="-5"/>
        </w:rPr>
        <w:t xml:space="preserve"> </w:t>
      </w:r>
      <w:r>
        <w:t>lượng</w:t>
      </w:r>
      <w:r>
        <w:rPr>
          <w:spacing w:val="-8"/>
        </w:rPr>
        <w:t xml:space="preserve"> </w:t>
      </w:r>
      <w:r>
        <w:t>biểu</w:t>
      </w:r>
      <w:r>
        <w:rPr>
          <w:spacing w:val="-5"/>
        </w:rPr>
        <w:t xml:space="preserve"> </w:t>
      </w:r>
      <w:r>
        <w:t>thị tỷ lệ không đạt tiêu chuẩn trong 1 triệu sản phẩm nhỏ hơn</w:t>
      </w:r>
      <w:r>
        <w:rPr>
          <w:spacing w:val="-9"/>
        </w:rPr>
        <w:t xml:space="preserve"> </w:t>
      </w:r>
      <w:r>
        <w:t>3,4.</w:t>
      </w:r>
    </w:p>
    <w:p w14:paraId="46379845" w14:textId="77777777" w:rsidR="0009730F" w:rsidRDefault="00EC41F8">
      <w:pPr>
        <w:pStyle w:val="BodyText"/>
        <w:spacing w:before="119" w:line="278" w:lineRule="auto"/>
        <w:ind w:left="902" w:right="988" w:firstLine="566"/>
      </w:pPr>
      <w:r>
        <w:t>Về quản lý 6Sigma, hiện nay không có định nghĩa thống nhất, dưới đây là một số định nghĩa về 6Sigma của một số nhà quản lý:</w:t>
      </w:r>
    </w:p>
    <w:p w14:paraId="5DD95B6B" w14:textId="77777777" w:rsidR="0009730F" w:rsidRDefault="00EC41F8">
      <w:pPr>
        <w:pStyle w:val="ListParagraph"/>
        <w:numPr>
          <w:ilvl w:val="1"/>
          <w:numId w:val="76"/>
        </w:numPr>
        <w:tabs>
          <w:tab w:val="left" w:pos="2189"/>
        </w:tabs>
        <w:spacing w:before="103" w:line="273" w:lineRule="auto"/>
        <w:ind w:right="987"/>
        <w:rPr>
          <w:sz w:val="24"/>
        </w:rPr>
      </w:pPr>
      <w:r>
        <w:rPr>
          <w:sz w:val="24"/>
        </w:rPr>
        <w:t>Theo Ronal Snee: 6Sigma là con đường chiến lược kinh doanh để đồng thời tìm kiếm sự hài hòng ở khách hàng và sự tăng trưởng kinh tế của doanh</w:t>
      </w:r>
      <w:r>
        <w:rPr>
          <w:spacing w:val="-10"/>
          <w:sz w:val="24"/>
        </w:rPr>
        <w:t xml:space="preserve"> </w:t>
      </w:r>
      <w:r>
        <w:rPr>
          <w:sz w:val="24"/>
        </w:rPr>
        <w:t>nghiệp.</w:t>
      </w:r>
    </w:p>
    <w:p w14:paraId="7694F53B" w14:textId="77777777" w:rsidR="0009730F" w:rsidRDefault="00EC41F8">
      <w:pPr>
        <w:pStyle w:val="ListParagraph"/>
        <w:numPr>
          <w:ilvl w:val="1"/>
          <w:numId w:val="76"/>
        </w:numPr>
        <w:tabs>
          <w:tab w:val="left" w:pos="2189"/>
        </w:tabs>
        <w:spacing w:before="109" w:line="276" w:lineRule="auto"/>
        <w:ind w:right="986"/>
        <w:rPr>
          <w:sz w:val="24"/>
        </w:rPr>
      </w:pPr>
      <w:r>
        <w:rPr>
          <w:sz w:val="24"/>
        </w:rPr>
        <w:t xml:space="preserve">Theo Tom Pyzdek, quản lý 6Sigma được định nghĩa là một kiểu thức quản </w:t>
      </w:r>
      <w:r>
        <w:rPr>
          <w:spacing w:val="2"/>
          <w:sz w:val="24"/>
        </w:rPr>
        <w:t xml:space="preserve">lý </w:t>
      </w:r>
      <w:r>
        <w:rPr>
          <w:sz w:val="24"/>
        </w:rPr>
        <w:t>doanh nghiệp hoàn toàn mới, chủ yếu 6Sigma không phải là vấn đề kỹ thuật mà là vấn đề quản</w:t>
      </w:r>
      <w:r>
        <w:rPr>
          <w:spacing w:val="-2"/>
          <w:sz w:val="24"/>
        </w:rPr>
        <w:t xml:space="preserve"> </w:t>
      </w:r>
      <w:r>
        <w:rPr>
          <w:sz w:val="24"/>
        </w:rPr>
        <w:t>lý.</w:t>
      </w:r>
    </w:p>
    <w:p w14:paraId="4B90BEB6" w14:textId="77777777" w:rsidR="0009730F" w:rsidRDefault="00EC41F8">
      <w:pPr>
        <w:pStyle w:val="BodyText"/>
        <w:spacing w:before="125" w:line="278" w:lineRule="auto"/>
        <w:ind w:left="902" w:right="986" w:firstLine="626"/>
      </w:pPr>
      <w:r>
        <w:t>Chúng</w:t>
      </w:r>
      <w:r>
        <w:rPr>
          <w:spacing w:val="-8"/>
        </w:rPr>
        <w:t xml:space="preserve"> </w:t>
      </w:r>
      <w:r>
        <w:t>ta</w:t>
      </w:r>
      <w:r>
        <w:rPr>
          <w:spacing w:val="-3"/>
        </w:rPr>
        <w:t xml:space="preserve"> </w:t>
      </w:r>
      <w:r>
        <w:t>có</w:t>
      </w:r>
      <w:r>
        <w:rPr>
          <w:spacing w:val="-5"/>
        </w:rPr>
        <w:t xml:space="preserve"> </w:t>
      </w:r>
      <w:r>
        <w:t>thể</w:t>
      </w:r>
      <w:r>
        <w:rPr>
          <w:spacing w:val="-4"/>
        </w:rPr>
        <w:t xml:space="preserve"> </w:t>
      </w:r>
      <w:r>
        <w:t>định</w:t>
      </w:r>
      <w:r>
        <w:rPr>
          <w:spacing w:val="-5"/>
        </w:rPr>
        <w:t xml:space="preserve"> </w:t>
      </w:r>
      <w:r>
        <w:t>nghĩa</w:t>
      </w:r>
      <w:r>
        <w:rPr>
          <w:spacing w:val="-7"/>
        </w:rPr>
        <w:t xml:space="preserve"> </w:t>
      </w:r>
      <w:r>
        <w:t>6Sigma</w:t>
      </w:r>
      <w:r>
        <w:rPr>
          <w:spacing w:val="-5"/>
        </w:rPr>
        <w:t xml:space="preserve"> </w:t>
      </w:r>
      <w:r>
        <w:t>như</w:t>
      </w:r>
      <w:r>
        <w:rPr>
          <w:spacing w:val="-6"/>
        </w:rPr>
        <w:t xml:space="preserve"> </w:t>
      </w:r>
      <w:r>
        <w:t>sau:</w:t>
      </w:r>
      <w:r>
        <w:rPr>
          <w:spacing w:val="-2"/>
        </w:rPr>
        <w:t xml:space="preserve"> </w:t>
      </w:r>
      <w:r>
        <w:t>Là</w:t>
      </w:r>
      <w:r>
        <w:rPr>
          <w:spacing w:val="-4"/>
        </w:rPr>
        <w:t xml:space="preserve"> </w:t>
      </w:r>
      <w:r>
        <w:t>hệ</w:t>
      </w:r>
      <w:r>
        <w:rPr>
          <w:spacing w:val="-6"/>
        </w:rPr>
        <w:t xml:space="preserve"> </w:t>
      </w:r>
      <w:r>
        <w:t>thống</w:t>
      </w:r>
      <w:r>
        <w:rPr>
          <w:spacing w:val="-5"/>
        </w:rPr>
        <w:t xml:space="preserve"> </w:t>
      </w:r>
      <w:r>
        <w:t>quản</w:t>
      </w:r>
      <w:r>
        <w:rPr>
          <w:spacing w:val="-5"/>
        </w:rPr>
        <w:t xml:space="preserve"> </w:t>
      </w:r>
      <w:r>
        <w:rPr>
          <w:spacing w:val="2"/>
        </w:rPr>
        <w:t>lý</w:t>
      </w:r>
      <w:r>
        <w:rPr>
          <w:spacing w:val="-10"/>
        </w:rPr>
        <w:t xml:space="preserve"> </w:t>
      </w:r>
      <w:r>
        <w:t>tổng</w:t>
      </w:r>
      <w:r>
        <w:rPr>
          <w:spacing w:val="-5"/>
        </w:rPr>
        <w:t xml:space="preserve"> </w:t>
      </w:r>
      <w:r>
        <w:t>hợp</w:t>
      </w:r>
      <w:r>
        <w:rPr>
          <w:spacing w:val="-3"/>
        </w:rPr>
        <w:t xml:space="preserve"> </w:t>
      </w:r>
      <w:r>
        <w:t>và</w:t>
      </w:r>
      <w:r>
        <w:rPr>
          <w:spacing w:val="-6"/>
        </w:rPr>
        <w:t xml:space="preserve"> </w:t>
      </w:r>
      <w:r>
        <w:t>chiến</w:t>
      </w:r>
      <w:r>
        <w:rPr>
          <w:spacing w:val="-3"/>
        </w:rPr>
        <w:t xml:space="preserve"> </w:t>
      </w:r>
      <w:r>
        <w:t>lược phát</w:t>
      </w:r>
      <w:r>
        <w:rPr>
          <w:spacing w:val="-6"/>
        </w:rPr>
        <w:t xml:space="preserve"> </w:t>
      </w:r>
      <w:r>
        <w:t>triển</w:t>
      </w:r>
      <w:r>
        <w:rPr>
          <w:spacing w:val="-5"/>
        </w:rPr>
        <w:t xml:space="preserve"> </w:t>
      </w:r>
      <w:r>
        <w:t>để</w:t>
      </w:r>
      <w:r>
        <w:rPr>
          <w:spacing w:val="-6"/>
        </w:rPr>
        <w:t xml:space="preserve"> </w:t>
      </w:r>
      <w:r>
        <w:t>doanh</w:t>
      </w:r>
      <w:r>
        <w:rPr>
          <w:spacing w:val="-6"/>
        </w:rPr>
        <w:t xml:space="preserve"> </w:t>
      </w:r>
      <w:r>
        <w:t>nghiệp</w:t>
      </w:r>
      <w:r>
        <w:rPr>
          <w:spacing w:val="-5"/>
        </w:rPr>
        <w:t xml:space="preserve"> </w:t>
      </w:r>
      <w:r>
        <w:t>dành</w:t>
      </w:r>
      <w:r>
        <w:rPr>
          <w:spacing w:val="-5"/>
        </w:rPr>
        <w:t xml:space="preserve"> </w:t>
      </w:r>
      <w:r>
        <w:t>được</w:t>
      </w:r>
      <w:r>
        <w:rPr>
          <w:spacing w:val="-7"/>
        </w:rPr>
        <w:t xml:space="preserve"> </w:t>
      </w:r>
      <w:r>
        <w:t>và</w:t>
      </w:r>
      <w:r>
        <w:rPr>
          <w:spacing w:val="-6"/>
        </w:rPr>
        <w:t xml:space="preserve"> </w:t>
      </w:r>
      <w:r>
        <w:t>duy</w:t>
      </w:r>
      <w:r>
        <w:rPr>
          <w:spacing w:val="-12"/>
        </w:rPr>
        <w:t xml:space="preserve"> </w:t>
      </w:r>
      <w:r>
        <w:t>trì</w:t>
      </w:r>
      <w:r>
        <w:rPr>
          <w:spacing w:val="-6"/>
        </w:rPr>
        <w:t xml:space="preserve"> </w:t>
      </w:r>
      <w:r>
        <w:t>sự</w:t>
      </w:r>
      <w:r>
        <w:rPr>
          <w:spacing w:val="-3"/>
        </w:rPr>
        <w:t xml:space="preserve"> </w:t>
      </w:r>
      <w:r>
        <w:t>thành</w:t>
      </w:r>
      <w:r>
        <w:rPr>
          <w:spacing w:val="-6"/>
        </w:rPr>
        <w:t xml:space="preserve"> </w:t>
      </w:r>
      <w:r>
        <w:t>công</w:t>
      </w:r>
      <w:r>
        <w:rPr>
          <w:spacing w:val="-9"/>
        </w:rPr>
        <w:t xml:space="preserve"> </w:t>
      </w:r>
      <w:r>
        <w:t>trong</w:t>
      </w:r>
      <w:r>
        <w:rPr>
          <w:spacing w:val="-8"/>
        </w:rPr>
        <w:t xml:space="preserve"> </w:t>
      </w:r>
      <w:r>
        <w:t>kinh</w:t>
      </w:r>
      <w:r>
        <w:rPr>
          <w:spacing w:val="-5"/>
        </w:rPr>
        <w:t xml:space="preserve"> </w:t>
      </w:r>
      <w:r>
        <w:t>doanh,</w:t>
      </w:r>
      <w:r>
        <w:rPr>
          <w:spacing w:val="-6"/>
        </w:rPr>
        <w:t xml:space="preserve"> </w:t>
      </w:r>
      <w:r>
        <w:t>đồng</w:t>
      </w:r>
      <w:r>
        <w:rPr>
          <w:spacing w:val="-8"/>
        </w:rPr>
        <w:t xml:space="preserve"> </w:t>
      </w:r>
      <w:r>
        <w:t>thời</w:t>
      </w:r>
      <w:r>
        <w:rPr>
          <w:spacing w:val="-5"/>
        </w:rPr>
        <w:t xml:space="preserve"> </w:t>
      </w:r>
      <w:r>
        <w:t>làm cho</w:t>
      </w:r>
      <w:r>
        <w:rPr>
          <w:spacing w:val="-4"/>
        </w:rPr>
        <w:t xml:space="preserve"> </w:t>
      </w:r>
      <w:r>
        <w:t>thành</w:t>
      </w:r>
      <w:r>
        <w:rPr>
          <w:spacing w:val="-3"/>
        </w:rPr>
        <w:t xml:space="preserve"> </w:t>
      </w:r>
      <w:r>
        <w:t>tích</w:t>
      </w:r>
      <w:r>
        <w:rPr>
          <w:spacing w:val="-4"/>
        </w:rPr>
        <w:t xml:space="preserve"> </w:t>
      </w:r>
      <w:r>
        <w:t>kinh</w:t>
      </w:r>
      <w:r>
        <w:rPr>
          <w:spacing w:val="-2"/>
        </w:rPr>
        <w:t xml:space="preserve"> </w:t>
      </w:r>
      <w:r>
        <w:t>doanh</w:t>
      </w:r>
      <w:r>
        <w:rPr>
          <w:spacing w:val="-3"/>
        </w:rPr>
        <w:t xml:space="preserve"> </w:t>
      </w:r>
      <w:r>
        <w:t>trở</w:t>
      </w:r>
      <w:r>
        <w:rPr>
          <w:spacing w:val="-4"/>
        </w:rPr>
        <w:t xml:space="preserve"> </w:t>
      </w:r>
      <w:r>
        <w:t>thành</w:t>
      </w:r>
      <w:r>
        <w:rPr>
          <w:spacing w:val="-3"/>
        </w:rPr>
        <w:t xml:space="preserve"> </w:t>
      </w:r>
      <w:r>
        <w:t>lớn</w:t>
      </w:r>
      <w:r>
        <w:rPr>
          <w:spacing w:val="-4"/>
        </w:rPr>
        <w:t xml:space="preserve"> </w:t>
      </w:r>
      <w:r>
        <w:t>nhất,</w:t>
      </w:r>
      <w:r>
        <w:rPr>
          <w:spacing w:val="-2"/>
        </w:rPr>
        <w:t xml:space="preserve"> </w:t>
      </w:r>
      <w:r>
        <w:t>là</w:t>
      </w:r>
      <w:r>
        <w:rPr>
          <w:spacing w:val="-3"/>
        </w:rPr>
        <w:t xml:space="preserve"> </w:t>
      </w:r>
      <w:r>
        <w:t>phương</w:t>
      </w:r>
      <w:r>
        <w:rPr>
          <w:spacing w:val="-7"/>
        </w:rPr>
        <w:t xml:space="preserve"> </w:t>
      </w:r>
      <w:r>
        <w:t>thức</w:t>
      </w:r>
      <w:r>
        <w:rPr>
          <w:spacing w:val="-4"/>
        </w:rPr>
        <w:t xml:space="preserve"> </w:t>
      </w:r>
      <w:r>
        <w:t>kinh</w:t>
      </w:r>
      <w:r>
        <w:rPr>
          <w:spacing w:val="-3"/>
        </w:rPr>
        <w:t xml:space="preserve"> </w:t>
      </w:r>
      <w:r>
        <w:t>doanh giúp</w:t>
      </w:r>
      <w:r>
        <w:rPr>
          <w:spacing w:val="-2"/>
        </w:rPr>
        <w:t xml:space="preserve"> </w:t>
      </w:r>
      <w:r>
        <w:t>doanh</w:t>
      </w:r>
      <w:r>
        <w:rPr>
          <w:spacing w:val="-4"/>
        </w:rPr>
        <w:t xml:space="preserve"> </w:t>
      </w:r>
      <w:r>
        <w:t>nghiệp có được</w:t>
      </w:r>
      <w:r>
        <w:rPr>
          <w:spacing w:val="-12"/>
        </w:rPr>
        <w:t xml:space="preserve"> </w:t>
      </w:r>
      <w:r>
        <w:t>tốc</w:t>
      </w:r>
      <w:r>
        <w:rPr>
          <w:spacing w:val="-11"/>
        </w:rPr>
        <w:t xml:space="preserve"> </w:t>
      </w:r>
      <w:r>
        <w:t>độ</w:t>
      </w:r>
      <w:r>
        <w:rPr>
          <w:spacing w:val="-11"/>
        </w:rPr>
        <w:t xml:space="preserve"> </w:t>
      </w:r>
      <w:r>
        <w:t>tăng</w:t>
      </w:r>
      <w:r>
        <w:rPr>
          <w:spacing w:val="-12"/>
        </w:rPr>
        <w:t xml:space="preserve"> </w:t>
      </w:r>
      <w:r>
        <w:t>trưởng</w:t>
      </w:r>
      <w:r>
        <w:rPr>
          <w:spacing w:val="-12"/>
        </w:rPr>
        <w:t xml:space="preserve"> </w:t>
      </w:r>
      <w:r>
        <w:t>nhanh</w:t>
      </w:r>
      <w:r>
        <w:rPr>
          <w:spacing w:val="-11"/>
        </w:rPr>
        <w:t xml:space="preserve"> </w:t>
      </w:r>
      <w:r>
        <w:t>nhất.</w:t>
      </w:r>
      <w:r>
        <w:rPr>
          <w:spacing w:val="-10"/>
        </w:rPr>
        <w:t xml:space="preserve"> </w:t>
      </w:r>
      <w:r>
        <w:t>Quản</w:t>
      </w:r>
      <w:r>
        <w:rPr>
          <w:spacing w:val="-11"/>
        </w:rPr>
        <w:t xml:space="preserve"> </w:t>
      </w:r>
      <w:r>
        <w:t>lý</w:t>
      </w:r>
      <w:r>
        <w:rPr>
          <w:spacing w:val="-17"/>
        </w:rPr>
        <w:t xml:space="preserve"> </w:t>
      </w:r>
      <w:r>
        <w:t>6</w:t>
      </w:r>
      <w:r>
        <w:rPr>
          <w:spacing w:val="-10"/>
        </w:rPr>
        <w:t xml:space="preserve"> </w:t>
      </w:r>
      <w:r>
        <w:t>Sigma</w:t>
      </w:r>
      <w:r>
        <w:rPr>
          <w:spacing w:val="-12"/>
        </w:rPr>
        <w:t xml:space="preserve"> </w:t>
      </w:r>
      <w:r>
        <w:t>là</w:t>
      </w:r>
      <w:r>
        <w:rPr>
          <w:spacing w:val="-10"/>
        </w:rPr>
        <w:t xml:space="preserve"> </w:t>
      </w:r>
      <w:r>
        <w:t>con</w:t>
      </w:r>
      <w:r>
        <w:rPr>
          <w:spacing w:val="-10"/>
        </w:rPr>
        <w:t xml:space="preserve"> </w:t>
      </w:r>
      <w:r>
        <w:t>đường</w:t>
      </w:r>
      <w:r>
        <w:rPr>
          <w:spacing w:val="-13"/>
        </w:rPr>
        <w:t xml:space="preserve"> </w:t>
      </w:r>
      <w:r>
        <w:t>chiến</w:t>
      </w:r>
      <w:r>
        <w:rPr>
          <w:spacing w:val="-10"/>
        </w:rPr>
        <w:t xml:space="preserve"> </w:t>
      </w:r>
      <w:r>
        <w:t>lược</w:t>
      </w:r>
      <w:r>
        <w:rPr>
          <w:spacing w:val="-12"/>
        </w:rPr>
        <w:t xml:space="preserve"> </w:t>
      </w:r>
      <w:r>
        <w:t>trong</w:t>
      </w:r>
      <w:r>
        <w:rPr>
          <w:spacing w:val="-13"/>
        </w:rPr>
        <w:t xml:space="preserve"> </w:t>
      </w:r>
      <w:r>
        <w:t>kinh</w:t>
      </w:r>
      <w:r>
        <w:rPr>
          <w:spacing w:val="-10"/>
        </w:rPr>
        <w:t xml:space="preserve"> </w:t>
      </w:r>
      <w:r>
        <w:t>doanh nhằm đồng thời đạt được sự hài lòng của khách hàng và sự tăng trưởng kinh tế của doanh nghiệp. Là phương thức kinh doanh để doanh nghiệp có được tốc độ tăng trưởng và năng lực cạnh</w:t>
      </w:r>
      <w:r>
        <w:rPr>
          <w:spacing w:val="-4"/>
        </w:rPr>
        <w:t xml:space="preserve"> </w:t>
      </w:r>
      <w:r>
        <w:t>tranh</w:t>
      </w:r>
      <w:r>
        <w:rPr>
          <w:spacing w:val="-4"/>
        </w:rPr>
        <w:t xml:space="preserve"> </w:t>
      </w:r>
      <w:r>
        <w:t>cao.</w:t>
      </w:r>
      <w:r>
        <w:rPr>
          <w:spacing w:val="-4"/>
        </w:rPr>
        <w:t xml:space="preserve"> </w:t>
      </w:r>
      <w:r>
        <w:t>Nó</w:t>
      </w:r>
      <w:r>
        <w:rPr>
          <w:spacing w:val="-3"/>
        </w:rPr>
        <w:t xml:space="preserve"> </w:t>
      </w:r>
      <w:r>
        <w:t>không</w:t>
      </w:r>
      <w:r>
        <w:rPr>
          <w:spacing w:val="-6"/>
        </w:rPr>
        <w:t xml:space="preserve"> </w:t>
      </w:r>
      <w:r>
        <w:t>phải</w:t>
      </w:r>
      <w:r>
        <w:rPr>
          <w:spacing w:val="-3"/>
        </w:rPr>
        <w:t xml:space="preserve"> </w:t>
      </w:r>
      <w:r>
        <w:t>là</w:t>
      </w:r>
      <w:r>
        <w:rPr>
          <w:spacing w:val="-3"/>
        </w:rPr>
        <w:t xml:space="preserve"> </w:t>
      </w:r>
      <w:r>
        <w:t>một</w:t>
      </w:r>
      <w:r>
        <w:rPr>
          <w:spacing w:val="-3"/>
        </w:rPr>
        <w:t xml:space="preserve"> </w:t>
      </w:r>
      <w:r>
        <w:t>sự</w:t>
      </w:r>
      <w:r>
        <w:rPr>
          <w:spacing w:val="-4"/>
        </w:rPr>
        <w:t xml:space="preserve"> </w:t>
      </w:r>
      <w:r>
        <w:t>trích</w:t>
      </w:r>
      <w:r>
        <w:rPr>
          <w:spacing w:val="-3"/>
        </w:rPr>
        <w:t xml:space="preserve"> </w:t>
      </w:r>
      <w:r>
        <w:t>dẫn</w:t>
      </w:r>
      <w:r>
        <w:rPr>
          <w:spacing w:val="-6"/>
        </w:rPr>
        <w:t xml:space="preserve"> </w:t>
      </w:r>
      <w:r>
        <w:t>đơn</w:t>
      </w:r>
      <w:r>
        <w:rPr>
          <w:spacing w:val="-4"/>
        </w:rPr>
        <w:t xml:space="preserve"> </w:t>
      </w:r>
      <w:r>
        <w:t>thuần</w:t>
      </w:r>
      <w:r>
        <w:rPr>
          <w:spacing w:val="-3"/>
        </w:rPr>
        <w:t xml:space="preserve"> </w:t>
      </w:r>
      <w:r>
        <w:t>một</w:t>
      </w:r>
      <w:r>
        <w:rPr>
          <w:spacing w:val="-3"/>
        </w:rPr>
        <w:t xml:space="preserve"> </w:t>
      </w:r>
      <w:r>
        <w:t>phương</w:t>
      </w:r>
      <w:r>
        <w:rPr>
          <w:spacing w:val="-7"/>
        </w:rPr>
        <w:t xml:space="preserve"> </w:t>
      </w:r>
      <w:r>
        <w:t>pháp</w:t>
      </w:r>
      <w:r>
        <w:rPr>
          <w:spacing w:val="-3"/>
        </w:rPr>
        <w:t xml:space="preserve"> </w:t>
      </w:r>
      <w:r>
        <w:t>kỹ</w:t>
      </w:r>
      <w:r>
        <w:rPr>
          <w:spacing w:val="-9"/>
        </w:rPr>
        <w:t xml:space="preserve"> </w:t>
      </w:r>
      <w:r>
        <w:t>thuật,</w:t>
      </w:r>
      <w:r>
        <w:rPr>
          <w:spacing w:val="-3"/>
        </w:rPr>
        <w:t xml:space="preserve"> </w:t>
      </w:r>
      <w:r>
        <w:t>mà</w:t>
      </w:r>
      <w:r>
        <w:rPr>
          <w:spacing w:val="-3"/>
        </w:rPr>
        <w:t xml:space="preserve"> </w:t>
      </w:r>
      <w:r>
        <w:t>nó là một mô hình quản lý hoàn toàn</w:t>
      </w:r>
      <w:r>
        <w:rPr>
          <w:spacing w:val="-5"/>
        </w:rPr>
        <w:t xml:space="preserve"> </w:t>
      </w:r>
      <w:r>
        <w:t>mới.</w:t>
      </w:r>
    </w:p>
    <w:p w14:paraId="0AF123B6" w14:textId="77777777" w:rsidR="0009730F" w:rsidRDefault="00EC41F8">
      <w:pPr>
        <w:pStyle w:val="BodyText"/>
        <w:spacing w:before="120"/>
        <w:ind w:left="1468" w:firstLine="0"/>
      </w:pPr>
      <w:r>
        <w:t>Các đặc điểm của quản lý 6Sigma:</w:t>
      </w:r>
    </w:p>
    <w:p w14:paraId="5FF3BD8E" w14:textId="77777777" w:rsidR="0009730F" w:rsidRDefault="00EC41F8">
      <w:pPr>
        <w:pStyle w:val="ListParagraph"/>
        <w:numPr>
          <w:ilvl w:val="1"/>
          <w:numId w:val="76"/>
        </w:numPr>
        <w:tabs>
          <w:tab w:val="left" w:pos="2189"/>
        </w:tabs>
        <w:spacing w:before="146" w:line="278" w:lineRule="auto"/>
        <w:ind w:right="988"/>
        <w:rPr>
          <w:sz w:val="24"/>
        </w:rPr>
      </w:pPr>
      <w:r>
        <w:rPr>
          <w:sz w:val="24"/>
        </w:rPr>
        <w:t>Bằng</w:t>
      </w:r>
      <w:r>
        <w:rPr>
          <w:spacing w:val="-12"/>
          <w:sz w:val="24"/>
        </w:rPr>
        <w:t xml:space="preserve"> </w:t>
      </w:r>
      <w:r>
        <w:rPr>
          <w:sz w:val="24"/>
        </w:rPr>
        <w:t>cách</w:t>
      </w:r>
      <w:r>
        <w:rPr>
          <w:spacing w:val="-12"/>
          <w:sz w:val="24"/>
        </w:rPr>
        <w:t xml:space="preserve"> </w:t>
      </w:r>
      <w:r>
        <w:rPr>
          <w:sz w:val="24"/>
        </w:rPr>
        <w:t>nhìn</w:t>
      </w:r>
      <w:r>
        <w:rPr>
          <w:spacing w:val="-12"/>
          <w:sz w:val="24"/>
        </w:rPr>
        <w:t xml:space="preserve"> </w:t>
      </w:r>
      <w:r>
        <w:rPr>
          <w:sz w:val="24"/>
        </w:rPr>
        <w:t>rộng</w:t>
      </w:r>
      <w:r>
        <w:rPr>
          <w:spacing w:val="-15"/>
          <w:sz w:val="24"/>
        </w:rPr>
        <w:t xml:space="preserve"> </w:t>
      </w:r>
      <w:r>
        <w:rPr>
          <w:sz w:val="24"/>
        </w:rPr>
        <w:t>hơn</w:t>
      </w:r>
      <w:r>
        <w:rPr>
          <w:spacing w:val="-8"/>
          <w:sz w:val="24"/>
        </w:rPr>
        <w:t xml:space="preserve"> </w:t>
      </w:r>
      <w:r>
        <w:rPr>
          <w:sz w:val="24"/>
        </w:rPr>
        <w:t>so</w:t>
      </w:r>
      <w:r>
        <w:rPr>
          <w:spacing w:val="-11"/>
          <w:sz w:val="24"/>
        </w:rPr>
        <w:t xml:space="preserve"> </w:t>
      </w:r>
      <w:r>
        <w:rPr>
          <w:sz w:val="24"/>
        </w:rPr>
        <w:t>với</w:t>
      </w:r>
      <w:r>
        <w:rPr>
          <w:spacing w:val="-12"/>
          <w:sz w:val="24"/>
        </w:rPr>
        <w:t xml:space="preserve"> </w:t>
      </w:r>
      <w:r>
        <w:rPr>
          <w:sz w:val="24"/>
        </w:rPr>
        <w:t>trước</w:t>
      </w:r>
      <w:r>
        <w:rPr>
          <w:spacing w:val="-13"/>
          <w:sz w:val="24"/>
        </w:rPr>
        <w:t xml:space="preserve"> </w:t>
      </w:r>
      <w:r>
        <w:rPr>
          <w:sz w:val="24"/>
        </w:rPr>
        <w:t>đây</w:t>
      </w:r>
      <w:r>
        <w:rPr>
          <w:spacing w:val="-15"/>
          <w:sz w:val="24"/>
        </w:rPr>
        <w:t xml:space="preserve"> </w:t>
      </w:r>
      <w:r>
        <w:rPr>
          <w:sz w:val="24"/>
        </w:rPr>
        <w:t>về</w:t>
      </w:r>
      <w:r>
        <w:rPr>
          <w:spacing w:val="-11"/>
          <w:sz w:val="24"/>
        </w:rPr>
        <w:t xml:space="preserve"> </w:t>
      </w:r>
      <w:r>
        <w:rPr>
          <w:sz w:val="24"/>
        </w:rPr>
        <w:t>công</w:t>
      </w:r>
      <w:r>
        <w:rPr>
          <w:spacing w:val="-15"/>
          <w:sz w:val="24"/>
        </w:rPr>
        <w:t xml:space="preserve"> </w:t>
      </w:r>
      <w:r>
        <w:rPr>
          <w:sz w:val="24"/>
        </w:rPr>
        <w:t>lao</w:t>
      </w:r>
      <w:r>
        <w:rPr>
          <w:spacing w:val="-11"/>
          <w:sz w:val="24"/>
        </w:rPr>
        <w:t xml:space="preserve"> </w:t>
      </w:r>
      <w:r>
        <w:rPr>
          <w:sz w:val="24"/>
        </w:rPr>
        <w:t>và</w:t>
      </w:r>
      <w:r>
        <w:rPr>
          <w:spacing w:val="-13"/>
          <w:sz w:val="24"/>
        </w:rPr>
        <w:t xml:space="preserve"> </w:t>
      </w:r>
      <w:r>
        <w:rPr>
          <w:sz w:val="24"/>
        </w:rPr>
        <w:t>sự</w:t>
      </w:r>
      <w:r>
        <w:rPr>
          <w:spacing w:val="-11"/>
          <w:sz w:val="24"/>
        </w:rPr>
        <w:t xml:space="preserve"> </w:t>
      </w:r>
      <w:r>
        <w:rPr>
          <w:sz w:val="24"/>
        </w:rPr>
        <w:t>nghiệp,</w:t>
      </w:r>
      <w:r>
        <w:rPr>
          <w:spacing w:val="-12"/>
          <w:sz w:val="24"/>
        </w:rPr>
        <w:t xml:space="preserve"> </w:t>
      </w:r>
      <w:r>
        <w:rPr>
          <w:sz w:val="24"/>
        </w:rPr>
        <w:t>nó</w:t>
      </w:r>
      <w:r>
        <w:rPr>
          <w:spacing w:val="-12"/>
          <w:sz w:val="24"/>
        </w:rPr>
        <w:t xml:space="preserve"> </w:t>
      </w:r>
      <w:r>
        <w:rPr>
          <w:sz w:val="24"/>
        </w:rPr>
        <w:t>nhấn</w:t>
      </w:r>
      <w:r>
        <w:rPr>
          <w:spacing w:val="-10"/>
          <w:sz w:val="24"/>
        </w:rPr>
        <w:t xml:space="preserve"> </w:t>
      </w:r>
      <w:r>
        <w:rPr>
          <w:sz w:val="24"/>
        </w:rPr>
        <w:t>mạnh rằng cần xuất phát từ tiêu điểm là yêu cầu chủ yếu của khách hàng và chiến lược kinh doanh của doanh nghiệp, nhằm tìm kiếm cơ hội đột phá cho sự nghiệp, tạo những giá trị lớn hơn cho khách hàng và doanh</w:t>
      </w:r>
      <w:r>
        <w:rPr>
          <w:spacing w:val="-4"/>
          <w:sz w:val="24"/>
        </w:rPr>
        <w:t xml:space="preserve"> </w:t>
      </w:r>
      <w:r>
        <w:rPr>
          <w:sz w:val="24"/>
        </w:rPr>
        <w:t>nghiệp.</w:t>
      </w:r>
    </w:p>
    <w:p w14:paraId="24BBD285" w14:textId="77777777" w:rsidR="0009730F" w:rsidRDefault="00EC41F8">
      <w:pPr>
        <w:pStyle w:val="ListParagraph"/>
        <w:numPr>
          <w:ilvl w:val="1"/>
          <w:numId w:val="76"/>
        </w:numPr>
        <w:tabs>
          <w:tab w:val="left" w:pos="2189"/>
        </w:tabs>
        <w:spacing w:before="100" w:line="273" w:lineRule="auto"/>
        <w:ind w:right="990"/>
        <w:rPr>
          <w:sz w:val="24"/>
        </w:rPr>
      </w:pPr>
      <w:r>
        <w:rPr>
          <w:sz w:val="24"/>
        </w:rPr>
        <w:t>Nhấn</w:t>
      </w:r>
      <w:r>
        <w:rPr>
          <w:spacing w:val="-8"/>
          <w:sz w:val="24"/>
        </w:rPr>
        <w:t xml:space="preserve"> </w:t>
      </w:r>
      <w:r>
        <w:rPr>
          <w:sz w:val="24"/>
        </w:rPr>
        <w:t>mạnh</w:t>
      </w:r>
      <w:r>
        <w:rPr>
          <w:spacing w:val="-8"/>
          <w:sz w:val="24"/>
        </w:rPr>
        <w:t xml:space="preserve"> </w:t>
      </w:r>
      <w:r>
        <w:rPr>
          <w:sz w:val="24"/>
        </w:rPr>
        <w:t>việc</w:t>
      </w:r>
      <w:r>
        <w:rPr>
          <w:spacing w:val="-9"/>
          <w:sz w:val="24"/>
        </w:rPr>
        <w:t xml:space="preserve"> </w:t>
      </w:r>
      <w:r>
        <w:rPr>
          <w:sz w:val="24"/>
        </w:rPr>
        <w:t>định</w:t>
      </w:r>
      <w:r>
        <w:rPr>
          <w:spacing w:val="-8"/>
          <w:sz w:val="24"/>
        </w:rPr>
        <w:t xml:space="preserve"> </w:t>
      </w:r>
      <w:r>
        <w:rPr>
          <w:sz w:val="24"/>
        </w:rPr>
        <w:t>lượng</w:t>
      </w:r>
      <w:r>
        <w:rPr>
          <w:spacing w:val="-10"/>
          <w:sz w:val="24"/>
        </w:rPr>
        <w:t xml:space="preserve"> </w:t>
      </w:r>
      <w:r>
        <w:rPr>
          <w:sz w:val="24"/>
        </w:rPr>
        <w:t>trong</w:t>
      </w:r>
      <w:r>
        <w:rPr>
          <w:spacing w:val="-10"/>
          <w:sz w:val="24"/>
        </w:rPr>
        <w:t xml:space="preserve"> </w:t>
      </w:r>
      <w:r>
        <w:rPr>
          <w:sz w:val="24"/>
        </w:rPr>
        <w:t>công</w:t>
      </w:r>
      <w:r>
        <w:rPr>
          <w:spacing w:val="-10"/>
          <w:sz w:val="24"/>
        </w:rPr>
        <w:t xml:space="preserve"> </w:t>
      </w:r>
      <w:r>
        <w:rPr>
          <w:sz w:val="24"/>
        </w:rPr>
        <w:t>lao</w:t>
      </w:r>
      <w:r>
        <w:rPr>
          <w:spacing w:val="-8"/>
          <w:sz w:val="24"/>
        </w:rPr>
        <w:t xml:space="preserve"> </w:t>
      </w:r>
      <w:r>
        <w:rPr>
          <w:sz w:val="24"/>
        </w:rPr>
        <w:t>sự</w:t>
      </w:r>
      <w:r>
        <w:rPr>
          <w:spacing w:val="-7"/>
          <w:sz w:val="24"/>
        </w:rPr>
        <w:t xml:space="preserve"> </w:t>
      </w:r>
      <w:r>
        <w:rPr>
          <w:sz w:val="24"/>
        </w:rPr>
        <w:t>nghiệp</w:t>
      </w:r>
      <w:r>
        <w:rPr>
          <w:spacing w:val="-8"/>
          <w:sz w:val="24"/>
        </w:rPr>
        <w:t xml:space="preserve"> </w:t>
      </w:r>
      <w:r>
        <w:rPr>
          <w:sz w:val="24"/>
        </w:rPr>
        <w:t>và</w:t>
      </w:r>
      <w:r>
        <w:rPr>
          <w:spacing w:val="-9"/>
          <w:sz w:val="24"/>
        </w:rPr>
        <w:t xml:space="preserve"> </w:t>
      </w:r>
      <w:r>
        <w:rPr>
          <w:sz w:val="24"/>
        </w:rPr>
        <w:t>quá</w:t>
      </w:r>
      <w:r>
        <w:rPr>
          <w:spacing w:val="-9"/>
          <w:sz w:val="24"/>
        </w:rPr>
        <w:t xml:space="preserve"> </w:t>
      </w:r>
      <w:r>
        <w:rPr>
          <w:sz w:val="24"/>
        </w:rPr>
        <w:t>trình,</w:t>
      </w:r>
      <w:r>
        <w:rPr>
          <w:spacing w:val="-8"/>
          <w:sz w:val="24"/>
        </w:rPr>
        <w:t xml:space="preserve"> </w:t>
      </w:r>
      <w:r>
        <w:rPr>
          <w:sz w:val="24"/>
        </w:rPr>
        <w:t>thông</w:t>
      </w:r>
      <w:r>
        <w:rPr>
          <w:spacing w:val="-10"/>
          <w:sz w:val="24"/>
        </w:rPr>
        <w:t xml:space="preserve"> </w:t>
      </w:r>
      <w:r>
        <w:rPr>
          <w:sz w:val="24"/>
        </w:rPr>
        <w:t>qua</w:t>
      </w:r>
      <w:r>
        <w:rPr>
          <w:spacing w:val="-9"/>
          <w:sz w:val="24"/>
        </w:rPr>
        <w:t xml:space="preserve"> </w:t>
      </w:r>
      <w:r>
        <w:rPr>
          <w:sz w:val="24"/>
        </w:rPr>
        <w:t>định lượng</w:t>
      </w:r>
      <w:r>
        <w:rPr>
          <w:spacing w:val="-8"/>
          <w:sz w:val="24"/>
        </w:rPr>
        <w:t xml:space="preserve"> </w:t>
      </w:r>
      <w:r>
        <w:rPr>
          <w:sz w:val="24"/>
        </w:rPr>
        <w:t>để</w:t>
      </w:r>
      <w:r>
        <w:rPr>
          <w:spacing w:val="-6"/>
          <w:sz w:val="24"/>
        </w:rPr>
        <w:t xml:space="preserve"> </w:t>
      </w:r>
      <w:r>
        <w:rPr>
          <w:sz w:val="24"/>
        </w:rPr>
        <w:t>đưa</w:t>
      </w:r>
      <w:r>
        <w:rPr>
          <w:spacing w:val="-7"/>
          <w:sz w:val="24"/>
        </w:rPr>
        <w:t xml:space="preserve"> </w:t>
      </w:r>
      <w:r>
        <w:rPr>
          <w:sz w:val="24"/>
        </w:rPr>
        <w:t>ra</w:t>
      </w:r>
      <w:r>
        <w:rPr>
          <w:spacing w:val="-6"/>
          <w:sz w:val="24"/>
        </w:rPr>
        <w:t xml:space="preserve"> </w:t>
      </w:r>
      <w:r>
        <w:rPr>
          <w:sz w:val="24"/>
        </w:rPr>
        <w:t>mặt</w:t>
      </w:r>
      <w:r>
        <w:rPr>
          <w:spacing w:val="-4"/>
          <w:sz w:val="24"/>
        </w:rPr>
        <w:t xml:space="preserve"> </w:t>
      </w:r>
      <w:r>
        <w:rPr>
          <w:sz w:val="24"/>
        </w:rPr>
        <w:t>bằng</w:t>
      </w:r>
      <w:r>
        <w:rPr>
          <w:spacing w:val="-5"/>
          <w:sz w:val="24"/>
        </w:rPr>
        <w:t xml:space="preserve"> </w:t>
      </w:r>
      <w:r>
        <w:rPr>
          <w:sz w:val="24"/>
        </w:rPr>
        <w:t>so</w:t>
      </w:r>
      <w:r>
        <w:rPr>
          <w:spacing w:val="-5"/>
          <w:sz w:val="24"/>
        </w:rPr>
        <w:t xml:space="preserve"> </w:t>
      </w:r>
      <w:r>
        <w:rPr>
          <w:sz w:val="24"/>
        </w:rPr>
        <w:t>sánh</w:t>
      </w:r>
      <w:r>
        <w:rPr>
          <w:spacing w:val="-5"/>
          <w:sz w:val="24"/>
        </w:rPr>
        <w:t xml:space="preserve"> </w:t>
      </w:r>
      <w:r>
        <w:rPr>
          <w:sz w:val="24"/>
        </w:rPr>
        <w:t>giữa</w:t>
      </w:r>
      <w:r>
        <w:rPr>
          <w:spacing w:val="-5"/>
          <w:sz w:val="24"/>
        </w:rPr>
        <w:t xml:space="preserve"> </w:t>
      </w:r>
      <w:r>
        <w:rPr>
          <w:sz w:val="24"/>
        </w:rPr>
        <w:t>mục</w:t>
      </w:r>
      <w:r>
        <w:rPr>
          <w:spacing w:val="-6"/>
          <w:sz w:val="24"/>
        </w:rPr>
        <w:t xml:space="preserve"> </w:t>
      </w:r>
      <w:r>
        <w:rPr>
          <w:sz w:val="24"/>
        </w:rPr>
        <w:t>tiêu</w:t>
      </w:r>
      <w:r>
        <w:rPr>
          <w:spacing w:val="-5"/>
          <w:sz w:val="24"/>
        </w:rPr>
        <w:t xml:space="preserve"> </w:t>
      </w:r>
      <w:r>
        <w:rPr>
          <w:sz w:val="24"/>
        </w:rPr>
        <w:t>mang</w:t>
      </w:r>
      <w:r>
        <w:rPr>
          <w:spacing w:val="-8"/>
          <w:sz w:val="24"/>
        </w:rPr>
        <w:t xml:space="preserve"> </w:t>
      </w:r>
      <w:r>
        <w:rPr>
          <w:sz w:val="24"/>
        </w:rPr>
        <w:t>tính</w:t>
      </w:r>
      <w:r>
        <w:rPr>
          <w:spacing w:val="-5"/>
          <w:sz w:val="24"/>
        </w:rPr>
        <w:t xml:space="preserve"> </w:t>
      </w:r>
      <w:r>
        <w:rPr>
          <w:sz w:val="24"/>
        </w:rPr>
        <w:t>thách</w:t>
      </w:r>
      <w:r>
        <w:rPr>
          <w:spacing w:val="-4"/>
          <w:sz w:val="24"/>
        </w:rPr>
        <w:t xml:space="preserve"> </w:t>
      </w:r>
      <w:r>
        <w:rPr>
          <w:sz w:val="24"/>
        </w:rPr>
        <w:t>thức</w:t>
      </w:r>
      <w:r>
        <w:rPr>
          <w:spacing w:val="-6"/>
          <w:sz w:val="24"/>
        </w:rPr>
        <w:t xml:space="preserve"> </w:t>
      </w:r>
      <w:r>
        <w:rPr>
          <w:sz w:val="24"/>
        </w:rPr>
        <w:t>và</w:t>
      </w:r>
      <w:r>
        <w:rPr>
          <w:spacing w:val="-6"/>
          <w:sz w:val="24"/>
        </w:rPr>
        <w:t xml:space="preserve"> </w:t>
      </w:r>
      <w:r>
        <w:rPr>
          <w:sz w:val="24"/>
        </w:rPr>
        <w:t>trình</w:t>
      </w:r>
      <w:r>
        <w:rPr>
          <w:spacing w:val="-5"/>
          <w:sz w:val="24"/>
        </w:rPr>
        <w:t xml:space="preserve"> </w:t>
      </w:r>
      <w:r>
        <w:rPr>
          <w:sz w:val="24"/>
        </w:rPr>
        <w:t>độ.</w:t>
      </w:r>
    </w:p>
    <w:p w14:paraId="5487FB4D" w14:textId="77777777" w:rsidR="0009730F" w:rsidRDefault="00EC41F8">
      <w:pPr>
        <w:pStyle w:val="ListParagraph"/>
        <w:numPr>
          <w:ilvl w:val="1"/>
          <w:numId w:val="76"/>
        </w:numPr>
        <w:tabs>
          <w:tab w:val="left" w:pos="2189"/>
        </w:tabs>
        <w:spacing w:before="109" w:line="278" w:lineRule="auto"/>
        <w:ind w:right="988"/>
        <w:rPr>
          <w:sz w:val="24"/>
        </w:rPr>
      </w:pPr>
      <w:r>
        <w:rPr>
          <w:sz w:val="24"/>
        </w:rPr>
        <w:t>Cung</w:t>
      </w:r>
      <w:r>
        <w:rPr>
          <w:spacing w:val="-9"/>
          <w:sz w:val="24"/>
        </w:rPr>
        <w:t xml:space="preserve"> </w:t>
      </w:r>
      <w:r>
        <w:rPr>
          <w:sz w:val="24"/>
        </w:rPr>
        <w:t>cấp</w:t>
      </w:r>
      <w:r>
        <w:rPr>
          <w:spacing w:val="-9"/>
          <w:sz w:val="24"/>
        </w:rPr>
        <w:t xml:space="preserve"> </w:t>
      </w:r>
      <w:r>
        <w:rPr>
          <w:sz w:val="24"/>
        </w:rPr>
        <w:t>phương</w:t>
      </w:r>
      <w:r>
        <w:rPr>
          <w:spacing w:val="-11"/>
          <w:sz w:val="24"/>
        </w:rPr>
        <w:t xml:space="preserve"> </w:t>
      </w:r>
      <w:r>
        <w:rPr>
          <w:sz w:val="24"/>
        </w:rPr>
        <w:t>pháp</w:t>
      </w:r>
      <w:r>
        <w:rPr>
          <w:spacing w:val="-8"/>
          <w:sz w:val="24"/>
        </w:rPr>
        <w:t xml:space="preserve"> </w:t>
      </w:r>
      <w:r>
        <w:rPr>
          <w:sz w:val="24"/>
        </w:rPr>
        <w:t>cải</w:t>
      </w:r>
      <w:r>
        <w:rPr>
          <w:spacing w:val="-9"/>
          <w:sz w:val="24"/>
        </w:rPr>
        <w:t xml:space="preserve"> </w:t>
      </w:r>
      <w:r>
        <w:rPr>
          <w:sz w:val="24"/>
        </w:rPr>
        <w:t>tiến</w:t>
      </w:r>
      <w:r>
        <w:rPr>
          <w:spacing w:val="-9"/>
          <w:sz w:val="24"/>
        </w:rPr>
        <w:t xml:space="preserve"> </w:t>
      </w:r>
      <w:r>
        <w:rPr>
          <w:sz w:val="24"/>
        </w:rPr>
        <w:t>sự</w:t>
      </w:r>
      <w:r>
        <w:rPr>
          <w:spacing w:val="-10"/>
          <w:sz w:val="24"/>
        </w:rPr>
        <w:t xml:space="preserve"> </w:t>
      </w:r>
      <w:r>
        <w:rPr>
          <w:spacing w:val="-3"/>
          <w:sz w:val="24"/>
        </w:rPr>
        <w:t>nghiệp,</w:t>
      </w:r>
      <w:r>
        <w:rPr>
          <w:spacing w:val="-8"/>
          <w:sz w:val="24"/>
        </w:rPr>
        <w:t xml:space="preserve"> </w:t>
      </w:r>
      <w:r>
        <w:rPr>
          <w:sz w:val="24"/>
        </w:rPr>
        <w:t>hướng</w:t>
      </w:r>
      <w:r>
        <w:rPr>
          <w:spacing w:val="-12"/>
          <w:sz w:val="24"/>
        </w:rPr>
        <w:t xml:space="preserve"> </w:t>
      </w:r>
      <w:r>
        <w:rPr>
          <w:sz w:val="24"/>
        </w:rPr>
        <w:t>tới</w:t>
      </w:r>
      <w:r>
        <w:rPr>
          <w:spacing w:val="-9"/>
          <w:sz w:val="24"/>
        </w:rPr>
        <w:t xml:space="preserve"> </w:t>
      </w:r>
      <w:r>
        <w:rPr>
          <w:sz w:val="24"/>
        </w:rPr>
        <w:t>các</w:t>
      </w:r>
      <w:r>
        <w:rPr>
          <w:spacing w:val="-9"/>
          <w:sz w:val="24"/>
        </w:rPr>
        <w:t xml:space="preserve"> </w:t>
      </w:r>
      <w:r>
        <w:rPr>
          <w:sz w:val="24"/>
        </w:rPr>
        <w:t>mục</w:t>
      </w:r>
      <w:r>
        <w:rPr>
          <w:spacing w:val="-8"/>
          <w:sz w:val="24"/>
        </w:rPr>
        <w:t xml:space="preserve"> </w:t>
      </w:r>
      <w:r>
        <w:rPr>
          <w:spacing w:val="-3"/>
          <w:sz w:val="24"/>
        </w:rPr>
        <w:t>đích</w:t>
      </w:r>
      <w:r>
        <w:rPr>
          <w:spacing w:val="-9"/>
          <w:sz w:val="24"/>
        </w:rPr>
        <w:t xml:space="preserve"> </w:t>
      </w:r>
      <w:r>
        <w:rPr>
          <w:sz w:val="24"/>
        </w:rPr>
        <w:t>và</w:t>
      </w:r>
      <w:r>
        <w:rPr>
          <w:spacing w:val="-10"/>
          <w:sz w:val="24"/>
        </w:rPr>
        <w:t xml:space="preserve"> </w:t>
      </w:r>
      <w:r>
        <w:rPr>
          <w:sz w:val="24"/>
        </w:rPr>
        <w:t>lĩnh</w:t>
      </w:r>
      <w:r>
        <w:rPr>
          <w:spacing w:val="-8"/>
          <w:sz w:val="24"/>
        </w:rPr>
        <w:t xml:space="preserve"> </w:t>
      </w:r>
      <w:r>
        <w:rPr>
          <w:sz w:val="24"/>
        </w:rPr>
        <w:t>vực</w:t>
      </w:r>
      <w:r>
        <w:rPr>
          <w:spacing w:val="-10"/>
          <w:sz w:val="24"/>
        </w:rPr>
        <w:t xml:space="preserve"> </w:t>
      </w:r>
      <w:r>
        <w:rPr>
          <w:sz w:val="24"/>
        </w:rPr>
        <w:t xml:space="preserve">ứng dụng khác nhau, quá trình </w:t>
      </w:r>
      <w:r>
        <w:rPr>
          <w:spacing w:val="-3"/>
          <w:sz w:val="24"/>
        </w:rPr>
        <w:t xml:space="preserve">chuyên </w:t>
      </w:r>
      <w:r>
        <w:rPr>
          <w:sz w:val="24"/>
        </w:rPr>
        <w:t xml:space="preserve">nghiệp hoá này </w:t>
      </w:r>
      <w:r>
        <w:rPr>
          <w:spacing w:val="-3"/>
          <w:sz w:val="24"/>
        </w:rPr>
        <w:t xml:space="preserve">bao </w:t>
      </w:r>
      <w:r>
        <w:rPr>
          <w:sz w:val="24"/>
        </w:rPr>
        <w:t xml:space="preserve">gồm: Quá trình DMAIC – </w:t>
      </w:r>
      <w:r>
        <w:rPr>
          <w:spacing w:val="-3"/>
          <w:sz w:val="24"/>
        </w:rPr>
        <w:t>cải</w:t>
      </w:r>
      <w:r>
        <w:rPr>
          <w:spacing w:val="-8"/>
          <w:sz w:val="24"/>
        </w:rPr>
        <w:t xml:space="preserve"> </w:t>
      </w:r>
      <w:r>
        <w:rPr>
          <w:sz w:val="24"/>
        </w:rPr>
        <w:t>tiến</w:t>
      </w:r>
      <w:r>
        <w:rPr>
          <w:spacing w:val="-7"/>
          <w:sz w:val="24"/>
        </w:rPr>
        <w:t xml:space="preserve"> </w:t>
      </w:r>
      <w:r>
        <w:rPr>
          <w:sz w:val="24"/>
        </w:rPr>
        <w:t>quá</w:t>
      </w:r>
      <w:r>
        <w:rPr>
          <w:spacing w:val="-8"/>
          <w:sz w:val="24"/>
        </w:rPr>
        <w:t xml:space="preserve"> </w:t>
      </w:r>
      <w:r>
        <w:rPr>
          <w:sz w:val="24"/>
        </w:rPr>
        <w:t>trình</w:t>
      </w:r>
      <w:r>
        <w:rPr>
          <w:spacing w:val="-7"/>
          <w:sz w:val="24"/>
        </w:rPr>
        <w:t xml:space="preserve"> </w:t>
      </w:r>
      <w:r>
        <w:rPr>
          <w:sz w:val="24"/>
        </w:rPr>
        <w:t>sản</w:t>
      </w:r>
      <w:r>
        <w:rPr>
          <w:spacing w:val="-7"/>
          <w:sz w:val="24"/>
        </w:rPr>
        <w:t xml:space="preserve"> </w:t>
      </w:r>
      <w:r>
        <w:rPr>
          <w:sz w:val="24"/>
        </w:rPr>
        <w:t>phẩm/dịch</w:t>
      </w:r>
      <w:r>
        <w:rPr>
          <w:spacing w:val="-7"/>
          <w:sz w:val="24"/>
        </w:rPr>
        <w:t xml:space="preserve"> </w:t>
      </w:r>
      <w:r>
        <w:rPr>
          <w:sz w:val="24"/>
        </w:rPr>
        <w:t>vụ</w:t>
      </w:r>
      <w:r>
        <w:rPr>
          <w:spacing w:val="-5"/>
          <w:sz w:val="24"/>
        </w:rPr>
        <w:t xml:space="preserve"> </w:t>
      </w:r>
      <w:r>
        <w:rPr>
          <w:spacing w:val="-3"/>
          <w:sz w:val="24"/>
        </w:rPr>
        <w:t>6Sigma,</w:t>
      </w:r>
      <w:r>
        <w:rPr>
          <w:spacing w:val="-5"/>
          <w:sz w:val="24"/>
        </w:rPr>
        <w:t xml:space="preserve"> </w:t>
      </w:r>
      <w:r>
        <w:rPr>
          <w:sz w:val="24"/>
        </w:rPr>
        <w:t>quy</w:t>
      </w:r>
      <w:r>
        <w:rPr>
          <w:spacing w:val="-12"/>
          <w:sz w:val="24"/>
        </w:rPr>
        <w:t xml:space="preserve"> </w:t>
      </w:r>
      <w:r>
        <w:rPr>
          <w:sz w:val="24"/>
        </w:rPr>
        <w:t>trình</w:t>
      </w:r>
      <w:r>
        <w:rPr>
          <w:spacing w:val="-7"/>
          <w:sz w:val="24"/>
        </w:rPr>
        <w:t xml:space="preserve"> </w:t>
      </w:r>
      <w:r>
        <w:rPr>
          <w:sz w:val="24"/>
        </w:rPr>
        <w:t>DFSS</w:t>
      </w:r>
      <w:r>
        <w:rPr>
          <w:spacing w:val="-5"/>
          <w:sz w:val="24"/>
        </w:rPr>
        <w:t xml:space="preserve"> </w:t>
      </w:r>
      <w:r>
        <w:rPr>
          <w:sz w:val="24"/>
        </w:rPr>
        <w:t>–</w:t>
      </w:r>
      <w:r>
        <w:rPr>
          <w:spacing w:val="-7"/>
          <w:sz w:val="24"/>
        </w:rPr>
        <w:t xml:space="preserve"> </w:t>
      </w:r>
      <w:r>
        <w:rPr>
          <w:spacing w:val="-3"/>
          <w:sz w:val="24"/>
        </w:rPr>
        <w:t>thiết</w:t>
      </w:r>
      <w:r>
        <w:rPr>
          <w:spacing w:val="-4"/>
          <w:sz w:val="24"/>
        </w:rPr>
        <w:t xml:space="preserve"> </w:t>
      </w:r>
      <w:r>
        <w:rPr>
          <w:sz w:val="24"/>
        </w:rPr>
        <w:t>kế</w:t>
      </w:r>
      <w:r>
        <w:rPr>
          <w:spacing w:val="-6"/>
          <w:sz w:val="24"/>
        </w:rPr>
        <w:t xml:space="preserve"> </w:t>
      </w:r>
      <w:r>
        <w:rPr>
          <w:spacing w:val="-3"/>
          <w:sz w:val="24"/>
        </w:rPr>
        <w:t>6Sigma.</w:t>
      </w:r>
    </w:p>
    <w:p w14:paraId="7FC0A1A5"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1C062DA1" w14:textId="77777777" w:rsidR="0009730F" w:rsidRDefault="00EC41F8">
      <w:pPr>
        <w:pStyle w:val="ListParagraph"/>
        <w:numPr>
          <w:ilvl w:val="1"/>
          <w:numId w:val="76"/>
        </w:numPr>
        <w:tabs>
          <w:tab w:val="left" w:pos="2189"/>
        </w:tabs>
        <w:spacing w:before="87" w:line="278" w:lineRule="auto"/>
        <w:ind w:right="989"/>
        <w:rPr>
          <w:sz w:val="24"/>
        </w:rPr>
      </w:pPr>
      <w:r>
        <w:rPr>
          <w:sz w:val="24"/>
        </w:rPr>
        <w:lastRenderedPageBreak/>
        <w:t>Trong khi thực hiện, coi đội ngũ nhân viên đã qua đào tạo biết xác định rõ chức trách như “champion”, “MBB-Master black belt”. “BB-Black belt”, cũng như GB-Green Belt để bảo đảm cho tổ</w:t>
      </w:r>
      <w:r>
        <w:rPr>
          <w:spacing w:val="-2"/>
          <w:sz w:val="24"/>
        </w:rPr>
        <w:t xml:space="preserve"> </w:t>
      </w:r>
      <w:r>
        <w:rPr>
          <w:sz w:val="24"/>
        </w:rPr>
        <w:t>chức.</w:t>
      </w:r>
    </w:p>
    <w:p w14:paraId="3411488A" w14:textId="77777777" w:rsidR="0009730F" w:rsidRDefault="00EC41F8">
      <w:pPr>
        <w:pStyle w:val="ListParagraph"/>
        <w:numPr>
          <w:ilvl w:val="1"/>
          <w:numId w:val="76"/>
        </w:numPr>
        <w:tabs>
          <w:tab w:val="left" w:pos="2189"/>
        </w:tabs>
        <w:spacing w:before="99" w:line="276" w:lineRule="auto"/>
        <w:ind w:right="986"/>
        <w:rPr>
          <w:sz w:val="24"/>
        </w:rPr>
      </w:pPr>
      <w:r>
        <w:rPr>
          <w:sz w:val="24"/>
        </w:rPr>
        <w:t>Thông</w:t>
      </w:r>
      <w:r>
        <w:rPr>
          <w:spacing w:val="-10"/>
          <w:sz w:val="24"/>
        </w:rPr>
        <w:t xml:space="preserve"> </w:t>
      </w:r>
      <w:r>
        <w:rPr>
          <w:sz w:val="24"/>
        </w:rPr>
        <w:t>qua</w:t>
      </w:r>
      <w:r>
        <w:rPr>
          <w:spacing w:val="-9"/>
          <w:sz w:val="24"/>
        </w:rPr>
        <w:t xml:space="preserve"> </w:t>
      </w:r>
      <w:r>
        <w:rPr>
          <w:sz w:val="24"/>
        </w:rPr>
        <w:t>việc</w:t>
      </w:r>
      <w:r>
        <w:rPr>
          <w:spacing w:val="-9"/>
          <w:sz w:val="24"/>
        </w:rPr>
        <w:t xml:space="preserve"> </w:t>
      </w:r>
      <w:r>
        <w:rPr>
          <w:sz w:val="24"/>
        </w:rPr>
        <w:t>xác</w:t>
      </w:r>
      <w:r>
        <w:rPr>
          <w:spacing w:val="-9"/>
          <w:sz w:val="24"/>
        </w:rPr>
        <w:t xml:space="preserve"> </w:t>
      </w:r>
      <w:r>
        <w:rPr>
          <w:sz w:val="24"/>
        </w:rPr>
        <w:t>định</w:t>
      </w:r>
      <w:r>
        <w:rPr>
          <w:spacing w:val="-5"/>
          <w:sz w:val="24"/>
        </w:rPr>
        <w:t xml:space="preserve"> </w:t>
      </w:r>
      <w:r>
        <w:rPr>
          <w:sz w:val="24"/>
        </w:rPr>
        <w:t>và</w:t>
      </w:r>
      <w:r>
        <w:rPr>
          <w:spacing w:val="-9"/>
          <w:sz w:val="24"/>
        </w:rPr>
        <w:t xml:space="preserve"> </w:t>
      </w:r>
      <w:r>
        <w:rPr>
          <w:sz w:val="24"/>
        </w:rPr>
        <w:t>thực</w:t>
      </w:r>
      <w:r>
        <w:rPr>
          <w:spacing w:val="-9"/>
          <w:sz w:val="24"/>
        </w:rPr>
        <w:t xml:space="preserve"> </w:t>
      </w:r>
      <w:r>
        <w:rPr>
          <w:sz w:val="24"/>
        </w:rPr>
        <w:t>hiện</w:t>
      </w:r>
      <w:r>
        <w:rPr>
          <w:spacing w:val="-8"/>
          <w:sz w:val="24"/>
        </w:rPr>
        <w:t xml:space="preserve"> </w:t>
      </w:r>
      <w:r>
        <w:rPr>
          <w:sz w:val="24"/>
        </w:rPr>
        <w:t>dự</w:t>
      </w:r>
      <w:r>
        <w:rPr>
          <w:spacing w:val="-5"/>
          <w:sz w:val="24"/>
        </w:rPr>
        <w:t xml:space="preserve"> </w:t>
      </w:r>
      <w:r>
        <w:rPr>
          <w:sz w:val="24"/>
        </w:rPr>
        <w:t>án</w:t>
      </w:r>
      <w:r>
        <w:rPr>
          <w:spacing w:val="-8"/>
          <w:sz w:val="24"/>
        </w:rPr>
        <w:t xml:space="preserve"> </w:t>
      </w:r>
      <w:r>
        <w:rPr>
          <w:sz w:val="24"/>
        </w:rPr>
        <w:t>6Sigma</w:t>
      </w:r>
      <w:r>
        <w:rPr>
          <w:spacing w:val="-7"/>
          <w:sz w:val="24"/>
        </w:rPr>
        <w:t xml:space="preserve"> </w:t>
      </w:r>
      <w:r>
        <w:rPr>
          <w:sz w:val="24"/>
        </w:rPr>
        <w:t>để</w:t>
      </w:r>
      <w:r>
        <w:rPr>
          <w:spacing w:val="-9"/>
          <w:sz w:val="24"/>
        </w:rPr>
        <w:t xml:space="preserve"> </w:t>
      </w:r>
      <w:r>
        <w:rPr>
          <w:sz w:val="24"/>
        </w:rPr>
        <w:t>thực</w:t>
      </w:r>
      <w:r>
        <w:rPr>
          <w:spacing w:val="-9"/>
          <w:sz w:val="24"/>
        </w:rPr>
        <w:t xml:space="preserve"> </w:t>
      </w:r>
      <w:r>
        <w:rPr>
          <w:sz w:val="24"/>
        </w:rPr>
        <w:t>hiện</w:t>
      </w:r>
      <w:r>
        <w:rPr>
          <w:spacing w:val="-6"/>
          <w:sz w:val="24"/>
        </w:rPr>
        <w:t xml:space="preserve"> </w:t>
      </w:r>
      <w:r>
        <w:rPr>
          <w:sz w:val="24"/>
        </w:rPr>
        <w:t>việc</w:t>
      </w:r>
      <w:r>
        <w:rPr>
          <w:spacing w:val="-6"/>
          <w:sz w:val="24"/>
        </w:rPr>
        <w:t xml:space="preserve"> </w:t>
      </w:r>
      <w:r>
        <w:rPr>
          <w:sz w:val="24"/>
        </w:rPr>
        <w:t>cải</w:t>
      </w:r>
      <w:r>
        <w:rPr>
          <w:spacing w:val="-7"/>
          <w:sz w:val="24"/>
        </w:rPr>
        <w:t xml:space="preserve"> </w:t>
      </w:r>
      <w:r>
        <w:rPr>
          <w:sz w:val="24"/>
        </w:rPr>
        <w:t>tiến</w:t>
      </w:r>
      <w:r>
        <w:rPr>
          <w:spacing w:val="-8"/>
          <w:sz w:val="24"/>
        </w:rPr>
        <w:t xml:space="preserve"> </w:t>
      </w:r>
      <w:r>
        <w:rPr>
          <w:spacing w:val="2"/>
          <w:sz w:val="24"/>
        </w:rPr>
        <w:t xml:space="preserve">quy </w:t>
      </w:r>
      <w:r>
        <w:rPr>
          <w:sz w:val="24"/>
        </w:rPr>
        <w:t>trình và nâng cao hiệu quả sự</w:t>
      </w:r>
      <w:r>
        <w:rPr>
          <w:spacing w:val="-6"/>
          <w:sz w:val="24"/>
        </w:rPr>
        <w:t xml:space="preserve"> </w:t>
      </w:r>
      <w:r>
        <w:rPr>
          <w:sz w:val="24"/>
        </w:rPr>
        <w:t>nghiệp.</w:t>
      </w:r>
    </w:p>
    <w:p w14:paraId="1618A1D0" w14:textId="77777777" w:rsidR="0009730F" w:rsidRDefault="00EC41F8">
      <w:pPr>
        <w:pStyle w:val="ListParagraph"/>
        <w:numPr>
          <w:ilvl w:val="1"/>
          <w:numId w:val="76"/>
        </w:numPr>
        <w:tabs>
          <w:tab w:val="left" w:pos="2189"/>
        </w:tabs>
        <w:spacing w:before="106" w:line="273" w:lineRule="auto"/>
        <w:ind w:right="988"/>
        <w:rPr>
          <w:sz w:val="24"/>
        </w:rPr>
      </w:pPr>
      <w:r>
        <w:rPr>
          <w:sz w:val="24"/>
        </w:rPr>
        <w:t>Quy định rõ ràng tiêu chuẩn của sự thành công, phương pháp định lượng cũng như khen thưởng đối với những nhân viên hoàn thành công</w:t>
      </w:r>
      <w:r>
        <w:rPr>
          <w:spacing w:val="-9"/>
          <w:sz w:val="24"/>
        </w:rPr>
        <w:t xml:space="preserve"> </w:t>
      </w:r>
      <w:r>
        <w:rPr>
          <w:sz w:val="24"/>
        </w:rPr>
        <w:t>việc.</w:t>
      </w:r>
    </w:p>
    <w:p w14:paraId="4A046D92" w14:textId="77777777" w:rsidR="0009730F" w:rsidRDefault="00EC41F8">
      <w:pPr>
        <w:pStyle w:val="ListParagraph"/>
        <w:numPr>
          <w:ilvl w:val="1"/>
          <w:numId w:val="76"/>
        </w:numPr>
        <w:tabs>
          <w:tab w:val="left" w:pos="2189"/>
        </w:tabs>
        <w:spacing w:before="111"/>
        <w:ind w:hanging="361"/>
        <w:rPr>
          <w:sz w:val="24"/>
        </w:rPr>
      </w:pPr>
      <w:r>
        <w:rPr>
          <w:sz w:val="24"/>
        </w:rPr>
        <w:t>Tổ chức đổi mới văn hoà là một phần cấu thành quan trọng của quản lý 6</w:t>
      </w:r>
      <w:r>
        <w:rPr>
          <w:spacing w:val="-9"/>
          <w:sz w:val="24"/>
        </w:rPr>
        <w:t xml:space="preserve"> </w:t>
      </w:r>
      <w:r>
        <w:rPr>
          <w:sz w:val="24"/>
        </w:rPr>
        <w:t>Sigma.</w:t>
      </w:r>
    </w:p>
    <w:p w14:paraId="26EC5F0B" w14:textId="77777777" w:rsidR="0009730F" w:rsidRDefault="00EC41F8">
      <w:pPr>
        <w:pStyle w:val="ListParagraph"/>
        <w:numPr>
          <w:ilvl w:val="0"/>
          <w:numId w:val="76"/>
        </w:numPr>
        <w:tabs>
          <w:tab w:val="left" w:pos="1468"/>
          <w:tab w:val="left" w:pos="1469"/>
        </w:tabs>
        <w:spacing w:before="162"/>
        <w:rPr>
          <w:sz w:val="24"/>
        </w:rPr>
      </w:pPr>
      <w:r>
        <w:rPr>
          <w:sz w:val="24"/>
        </w:rPr>
        <w:t>Nguyên lý thống kê trong phương pháp 6</w:t>
      </w:r>
      <w:r>
        <w:rPr>
          <w:spacing w:val="-14"/>
          <w:sz w:val="24"/>
        </w:rPr>
        <w:t xml:space="preserve"> </w:t>
      </w:r>
      <w:r>
        <w:rPr>
          <w:sz w:val="24"/>
        </w:rPr>
        <w:t>Sigma.</w:t>
      </w:r>
    </w:p>
    <w:p w14:paraId="5506FD24" w14:textId="77777777" w:rsidR="0009730F" w:rsidRDefault="00EC41F8">
      <w:pPr>
        <w:pStyle w:val="BodyText"/>
        <w:spacing w:before="163" w:line="278" w:lineRule="auto"/>
        <w:ind w:left="902" w:right="988" w:firstLine="566"/>
      </w:pPr>
      <w:r>
        <w:t xml:space="preserve">Phương pháp quản </w:t>
      </w:r>
      <w:r>
        <w:rPr>
          <w:spacing w:val="2"/>
        </w:rPr>
        <w:t xml:space="preserve">lý </w:t>
      </w:r>
      <w:r>
        <w:t>6 Sigma là một phương pháp hệ thống rất linh hoạt mang tính</w:t>
      </w:r>
      <w:r>
        <w:rPr>
          <w:spacing w:val="-43"/>
        </w:rPr>
        <w:t xml:space="preserve"> </w:t>
      </w:r>
      <w:r>
        <w:t>tổng hợp,</w:t>
      </w:r>
      <w:r>
        <w:rPr>
          <w:spacing w:val="-3"/>
        </w:rPr>
        <w:t xml:space="preserve"> </w:t>
      </w:r>
      <w:r>
        <w:t>biểu</w:t>
      </w:r>
      <w:r>
        <w:rPr>
          <w:spacing w:val="-3"/>
        </w:rPr>
        <w:t xml:space="preserve"> </w:t>
      </w:r>
      <w:r>
        <w:t>đạt</w:t>
      </w:r>
      <w:r>
        <w:rPr>
          <w:spacing w:val="-2"/>
        </w:rPr>
        <w:t xml:space="preserve"> </w:t>
      </w:r>
      <w:r>
        <w:t>một</w:t>
      </w:r>
      <w:r>
        <w:rPr>
          <w:spacing w:val="-2"/>
        </w:rPr>
        <w:t xml:space="preserve"> </w:t>
      </w:r>
      <w:r>
        <w:t>luận</w:t>
      </w:r>
      <w:r>
        <w:rPr>
          <w:spacing w:val="-3"/>
        </w:rPr>
        <w:t xml:space="preserve"> </w:t>
      </w:r>
      <w:r>
        <w:t>điểm</w:t>
      </w:r>
      <w:r>
        <w:rPr>
          <w:spacing w:val="-2"/>
        </w:rPr>
        <w:t xml:space="preserve"> </w:t>
      </w:r>
      <w:r>
        <w:t>giúp</w:t>
      </w:r>
      <w:r>
        <w:rPr>
          <w:spacing w:val="-2"/>
        </w:rPr>
        <w:t xml:space="preserve"> </w:t>
      </w:r>
      <w:r>
        <w:t>doanh</w:t>
      </w:r>
      <w:r>
        <w:rPr>
          <w:spacing w:val="-3"/>
        </w:rPr>
        <w:t xml:space="preserve"> </w:t>
      </w:r>
      <w:r>
        <w:t>nghiệp</w:t>
      </w:r>
      <w:r>
        <w:rPr>
          <w:spacing w:val="-3"/>
        </w:rPr>
        <w:t xml:space="preserve"> </w:t>
      </w:r>
      <w:r>
        <w:t>dành</w:t>
      </w:r>
      <w:r>
        <w:rPr>
          <w:spacing w:val="-3"/>
        </w:rPr>
        <w:t xml:space="preserve"> </w:t>
      </w:r>
      <w:r>
        <w:t>được,</w:t>
      </w:r>
      <w:r>
        <w:rPr>
          <w:spacing w:val="-3"/>
        </w:rPr>
        <w:t xml:space="preserve"> </w:t>
      </w:r>
      <w:r>
        <w:t>duy</w:t>
      </w:r>
      <w:r>
        <w:rPr>
          <w:spacing w:val="-8"/>
        </w:rPr>
        <w:t xml:space="preserve"> </w:t>
      </w:r>
      <w:r>
        <w:t>trì</w:t>
      </w:r>
      <w:r>
        <w:rPr>
          <w:spacing w:val="-3"/>
        </w:rPr>
        <w:t xml:space="preserve"> </w:t>
      </w:r>
      <w:r>
        <w:t>và</w:t>
      </w:r>
      <w:r>
        <w:rPr>
          <w:spacing w:val="-4"/>
        </w:rPr>
        <w:t xml:space="preserve"> </w:t>
      </w:r>
      <w:r>
        <w:t>phát</w:t>
      </w:r>
      <w:r>
        <w:rPr>
          <w:spacing w:val="-2"/>
        </w:rPr>
        <w:t xml:space="preserve"> </w:t>
      </w:r>
      <w:r>
        <w:t>triển</w:t>
      </w:r>
      <w:r>
        <w:rPr>
          <w:spacing w:val="-3"/>
        </w:rPr>
        <w:t xml:space="preserve"> </w:t>
      </w:r>
      <w:r>
        <w:t>tối</w:t>
      </w:r>
      <w:r>
        <w:rPr>
          <w:spacing w:val="-2"/>
        </w:rPr>
        <w:t xml:space="preserve"> </w:t>
      </w:r>
      <w:r>
        <w:t>đa</w:t>
      </w:r>
      <w:r>
        <w:rPr>
          <w:spacing w:val="-4"/>
        </w:rPr>
        <w:t xml:space="preserve"> </w:t>
      </w:r>
      <w:r>
        <w:t>sự</w:t>
      </w:r>
      <w:r>
        <w:rPr>
          <w:spacing w:val="-3"/>
        </w:rPr>
        <w:t xml:space="preserve"> </w:t>
      </w:r>
      <w:r>
        <w:t>thành công của chủ thể, phương pháp 6 Sigma chú trọng đến sự hiểu biết nhu cầu của khách hàng, cách sử dụng đúng đắn sự việc và số liệu, thống kê, phân tích, mối quan hệ chặt chẽ giữa quản lý, cải tiến và tái tạo quy trình thiết kế sản phẩm, dịch vụ hoặc thương mại thì chỉ cho phép có 3,4 đơn vị không đạt tiêu chuẩn trong số 1 triệu đơn vị, nhưng mục tiêu của nó lại không phải là cố gắng đạt đến trình độ 6 Sigma, mà thông qua việc kết hợp hoạt động của 6 Sigma với phương châm sách lược của công ty để đạt được mục tiêu loại trừ chi phí chìm, tạo ra giá trị cho khách hàng, nâng cao năng lực cạnh tranh cho doanh</w:t>
      </w:r>
      <w:r>
        <w:rPr>
          <w:spacing w:val="-8"/>
        </w:rPr>
        <w:t xml:space="preserve"> </w:t>
      </w:r>
      <w:r>
        <w:t>nghiệp.</w:t>
      </w:r>
    </w:p>
    <w:p w14:paraId="082A273F" w14:textId="77777777" w:rsidR="0009730F" w:rsidRDefault="00EC41F8">
      <w:pPr>
        <w:pStyle w:val="BodyText"/>
        <w:spacing w:before="120" w:line="278" w:lineRule="auto"/>
        <w:ind w:left="902" w:right="988" w:firstLine="566"/>
      </w:pPr>
      <w:r>
        <w:t>Tư</w:t>
      </w:r>
      <w:r>
        <w:rPr>
          <w:spacing w:val="-4"/>
        </w:rPr>
        <w:t xml:space="preserve"> </w:t>
      </w:r>
      <w:r>
        <w:t>tưởng</w:t>
      </w:r>
      <w:r>
        <w:rPr>
          <w:spacing w:val="-5"/>
        </w:rPr>
        <w:t xml:space="preserve"> </w:t>
      </w:r>
      <w:r>
        <w:t>trung</w:t>
      </w:r>
      <w:r>
        <w:rPr>
          <w:spacing w:val="-3"/>
        </w:rPr>
        <w:t xml:space="preserve"> </w:t>
      </w:r>
      <w:r>
        <w:t>tâm</w:t>
      </w:r>
      <w:r>
        <w:rPr>
          <w:spacing w:val="-2"/>
        </w:rPr>
        <w:t xml:space="preserve"> </w:t>
      </w:r>
      <w:r>
        <w:t>bao hàm</w:t>
      </w:r>
      <w:r>
        <w:rPr>
          <w:spacing w:val="-2"/>
        </w:rPr>
        <w:t xml:space="preserve"> </w:t>
      </w:r>
      <w:r>
        <w:t>trong</w:t>
      </w:r>
      <w:r>
        <w:rPr>
          <w:spacing w:val="-4"/>
        </w:rPr>
        <w:t xml:space="preserve"> </w:t>
      </w:r>
      <w:r>
        <w:t>phương</w:t>
      </w:r>
      <w:r>
        <w:rPr>
          <w:spacing w:val="-5"/>
        </w:rPr>
        <w:t xml:space="preserve"> </w:t>
      </w:r>
      <w:r>
        <w:t>pháp quản</w:t>
      </w:r>
      <w:r>
        <w:rPr>
          <w:spacing w:val="-3"/>
        </w:rPr>
        <w:t xml:space="preserve"> </w:t>
      </w:r>
      <w:r>
        <w:t>lý</w:t>
      </w:r>
      <w:r>
        <w:rPr>
          <w:spacing w:val="-7"/>
        </w:rPr>
        <w:t xml:space="preserve"> </w:t>
      </w:r>
      <w:r>
        <w:t>6Sigma</w:t>
      </w:r>
      <w:r>
        <w:rPr>
          <w:spacing w:val="-3"/>
        </w:rPr>
        <w:t xml:space="preserve"> </w:t>
      </w:r>
      <w:r>
        <w:t>là</w:t>
      </w:r>
      <w:r>
        <w:rPr>
          <w:spacing w:val="-3"/>
        </w:rPr>
        <w:t xml:space="preserve"> </w:t>
      </w:r>
      <w:r>
        <w:t>thông</w:t>
      </w:r>
      <w:r>
        <w:rPr>
          <w:spacing w:val="-3"/>
        </w:rPr>
        <w:t xml:space="preserve"> </w:t>
      </w:r>
      <w:r>
        <w:t>qua</w:t>
      </w:r>
      <w:r>
        <w:rPr>
          <w:spacing w:val="-3"/>
        </w:rPr>
        <w:t xml:space="preserve"> </w:t>
      </w:r>
      <w:r>
        <w:t>độ</w:t>
      </w:r>
      <w:r>
        <w:rPr>
          <w:spacing w:val="-2"/>
        </w:rPr>
        <w:t xml:space="preserve"> </w:t>
      </w:r>
      <w:r>
        <w:t>lớn</w:t>
      </w:r>
      <w:r>
        <w:rPr>
          <w:spacing w:val="-3"/>
        </w:rPr>
        <w:t xml:space="preserve"> </w:t>
      </w:r>
      <w:r>
        <w:t>của sự sai lệch trong quá trình đánh giá để loại bỏ những sai lệch đó một cách có hệ thống, từ đó thực hiện tối đa “khuyết điểm bằng 0”. Cụ thể là đạt trình độ 6Sigma, ý nghĩa từ 1Sigma đến</w:t>
      </w:r>
      <w:r>
        <w:rPr>
          <w:spacing w:val="-29"/>
        </w:rPr>
        <w:t xml:space="preserve"> </w:t>
      </w:r>
      <w:r>
        <w:t>6 Sigma thể hiện như</w:t>
      </w:r>
      <w:r>
        <w:rPr>
          <w:spacing w:val="-3"/>
        </w:rPr>
        <w:t xml:space="preserve"> </w:t>
      </w:r>
      <w:r>
        <w:t>sau:</w:t>
      </w:r>
    </w:p>
    <w:p w14:paraId="54305535" w14:textId="77777777" w:rsidR="0009730F" w:rsidRDefault="0009730F">
      <w:pPr>
        <w:pStyle w:val="BodyText"/>
        <w:spacing w:before="8"/>
        <w:ind w:left="0" w:firstLine="0"/>
        <w:jc w:val="left"/>
        <w:rPr>
          <w:sz w:val="7"/>
        </w:rPr>
      </w:pPr>
    </w:p>
    <w:tbl>
      <w:tblPr>
        <w:tblW w:w="0" w:type="auto"/>
        <w:tblInd w:w="9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7"/>
        <w:gridCol w:w="2259"/>
        <w:gridCol w:w="3680"/>
        <w:gridCol w:w="2261"/>
      </w:tblGrid>
      <w:tr w:rsidR="0009730F" w14:paraId="1EB63B80" w14:textId="77777777">
        <w:trPr>
          <w:trHeight w:val="880"/>
        </w:trPr>
        <w:tc>
          <w:tcPr>
            <w:tcW w:w="857" w:type="dxa"/>
          </w:tcPr>
          <w:p w14:paraId="5D41AA5E" w14:textId="77777777" w:rsidR="0009730F" w:rsidRDefault="0009730F">
            <w:pPr>
              <w:pStyle w:val="TableParagraph"/>
              <w:spacing w:before="2"/>
              <w:rPr>
                <w:sz w:val="27"/>
              </w:rPr>
            </w:pPr>
          </w:p>
          <w:p w14:paraId="3B31C95E" w14:textId="77777777" w:rsidR="0009730F" w:rsidRDefault="00EC41F8">
            <w:pPr>
              <w:pStyle w:val="TableParagraph"/>
              <w:spacing w:before="1"/>
              <w:ind w:left="86" w:right="80"/>
              <w:jc w:val="center"/>
              <w:rPr>
                <w:b/>
                <w:sz w:val="24"/>
              </w:rPr>
            </w:pPr>
            <w:r>
              <w:rPr>
                <w:b/>
                <w:sz w:val="24"/>
              </w:rPr>
              <w:t>Sigma</w:t>
            </w:r>
          </w:p>
        </w:tc>
        <w:tc>
          <w:tcPr>
            <w:tcW w:w="2259" w:type="dxa"/>
          </w:tcPr>
          <w:p w14:paraId="0006E03D" w14:textId="77777777" w:rsidR="0009730F" w:rsidRDefault="00EC41F8">
            <w:pPr>
              <w:pStyle w:val="TableParagraph"/>
              <w:spacing w:before="152" w:line="278" w:lineRule="auto"/>
              <w:ind w:left="926" w:right="206" w:hanging="697"/>
              <w:rPr>
                <w:b/>
                <w:sz w:val="24"/>
              </w:rPr>
            </w:pPr>
            <w:r>
              <w:rPr>
                <w:b/>
                <w:sz w:val="24"/>
              </w:rPr>
              <w:t>Tỷ lệ chính phẩm (%)</w:t>
            </w:r>
          </w:p>
        </w:tc>
        <w:tc>
          <w:tcPr>
            <w:tcW w:w="3680" w:type="dxa"/>
          </w:tcPr>
          <w:p w14:paraId="22D52368" w14:textId="77777777" w:rsidR="0009730F" w:rsidRDefault="0009730F">
            <w:pPr>
              <w:pStyle w:val="TableParagraph"/>
              <w:spacing w:before="2"/>
              <w:rPr>
                <w:sz w:val="27"/>
              </w:rPr>
            </w:pPr>
          </w:p>
          <w:p w14:paraId="65BC1CCE" w14:textId="77777777" w:rsidR="0009730F" w:rsidRDefault="00EC41F8">
            <w:pPr>
              <w:pStyle w:val="TableParagraph"/>
              <w:spacing w:before="1"/>
              <w:ind w:left="770"/>
              <w:rPr>
                <w:b/>
                <w:sz w:val="24"/>
              </w:rPr>
            </w:pPr>
            <w:r>
              <w:rPr>
                <w:b/>
                <w:sz w:val="24"/>
              </w:rPr>
              <w:t>Lấy ví dụ là in ấn sai</w:t>
            </w:r>
          </w:p>
        </w:tc>
        <w:tc>
          <w:tcPr>
            <w:tcW w:w="2261" w:type="dxa"/>
          </w:tcPr>
          <w:p w14:paraId="7CA9F202" w14:textId="77777777" w:rsidR="0009730F" w:rsidRDefault="00EC41F8">
            <w:pPr>
              <w:pStyle w:val="TableParagraph"/>
              <w:spacing w:before="152" w:line="278" w:lineRule="auto"/>
              <w:ind w:left="642" w:right="209" w:hanging="408"/>
              <w:rPr>
                <w:b/>
                <w:sz w:val="24"/>
              </w:rPr>
            </w:pPr>
            <w:r>
              <w:rPr>
                <w:b/>
                <w:sz w:val="24"/>
              </w:rPr>
              <w:t>Lấy ví dụ là đồng hồ sai giờ</w:t>
            </w:r>
          </w:p>
        </w:tc>
      </w:tr>
      <w:tr w:rsidR="0009730F" w14:paraId="1504CD8A" w14:textId="77777777">
        <w:trPr>
          <w:trHeight w:val="877"/>
        </w:trPr>
        <w:tc>
          <w:tcPr>
            <w:tcW w:w="857" w:type="dxa"/>
          </w:tcPr>
          <w:p w14:paraId="5015723E" w14:textId="77777777" w:rsidR="0009730F" w:rsidRDefault="0009730F">
            <w:pPr>
              <w:pStyle w:val="TableParagraph"/>
              <w:rPr>
                <w:sz w:val="27"/>
              </w:rPr>
            </w:pPr>
          </w:p>
          <w:p w14:paraId="61CC9F12" w14:textId="77777777" w:rsidR="0009730F" w:rsidRDefault="00EC41F8">
            <w:pPr>
              <w:pStyle w:val="TableParagraph"/>
              <w:ind w:left="6"/>
              <w:jc w:val="center"/>
              <w:rPr>
                <w:sz w:val="24"/>
              </w:rPr>
            </w:pPr>
            <w:r>
              <w:rPr>
                <w:sz w:val="24"/>
              </w:rPr>
              <w:t>1</w:t>
            </w:r>
          </w:p>
        </w:tc>
        <w:tc>
          <w:tcPr>
            <w:tcW w:w="2259" w:type="dxa"/>
          </w:tcPr>
          <w:p w14:paraId="01FF5A9F" w14:textId="77777777" w:rsidR="0009730F" w:rsidRDefault="0009730F">
            <w:pPr>
              <w:pStyle w:val="TableParagraph"/>
              <w:rPr>
                <w:sz w:val="27"/>
              </w:rPr>
            </w:pPr>
          </w:p>
          <w:p w14:paraId="3C443A83" w14:textId="77777777" w:rsidR="0009730F" w:rsidRDefault="00EC41F8">
            <w:pPr>
              <w:pStyle w:val="TableParagraph"/>
              <w:ind w:right="98"/>
              <w:jc w:val="right"/>
              <w:rPr>
                <w:sz w:val="24"/>
              </w:rPr>
            </w:pPr>
            <w:r>
              <w:rPr>
                <w:sz w:val="24"/>
              </w:rPr>
              <w:t>33,85</w:t>
            </w:r>
          </w:p>
        </w:tc>
        <w:tc>
          <w:tcPr>
            <w:tcW w:w="3680" w:type="dxa"/>
          </w:tcPr>
          <w:p w14:paraId="208588A3" w14:textId="77777777" w:rsidR="0009730F" w:rsidRDefault="00EC41F8">
            <w:pPr>
              <w:pStyle w:val="TableParagraph"/>
              <w:spacing w:before="152" w:line="278" w:lineRule="auto"/>
              <w:ind w:left="105"/>
              <w:rPr>
                <w:sz w:val="24"/>
              </w:rPr>
            </w:pPr>
            <w:r>
              <w:rPr>
                <w:sz w:val="24"/>
              </w:rPr>
              <w:t>Trong 1 quyển sách trung bình 1 trang có 170 lỗi chữ</w:t>
            </w:r>
          </w:p>
        </w:tc>
        <w:tc>
          <w:tcPr>
            <w:tcW w:w="2261" w:type="dxa"/>
          </w:tcPr>
          <w:p w14:paraId="3DD7A5EA" w14:textId="77777777" w:rsidR="0009730F" w:rsidRDefault="00EC41F8">
            <w:pPr>
              <w:pStyle w:val="TableParagraph"/>
              <w:spacing w:before="152" w:line="278" w:lineRule="auto"/>
              <w:ind w:left="107" w:right="209"/>
              <w:rPr>
                <w:sz w:val="24"/>
              </w:rPr>
            </w:pPr>
            <w:r>
              <w:rPr>
                <w:sz w:val="24"/>
              </w:rPr>
              <w:t>Mỗi thế kỷ là 31,75 năm</w:t>
            </w:r>
          </w:p>
        </w:tc>
      </w:tr>
      <w:tr w:rsidR="0009730F" w14:paraId="5F1ED2BB" w14:textId="77777777">
        <w:trPr>
          <w:trHeight w:val="880"/>
        </w:trPr>
        <w:tc>
          <w:tcPr>
            <w:tcW w:w="857" w:type="dxa"/>
          </w:tcPr>
          <w:p w14:paraId="744DDE34" w14:textId="77777777" w:rsidR="0009730F" w:rsidRDefault="0009730F">
            <w:pPr>
              <w:pStyle w:val="TableParagraph"/>
              <w:spacing w:before="2"/>
              <w:rPr>
                <w:sz w:val="27"/>
              </w:rPr>
            </w:pPr>
          </w:p>
          <w:p w14:paraId="6A525E22" w14:textId="77777777" w:rsidR="0009730F" w:rsidRDefault="00EC41F8">
            <w:pPr>
              <w:pStyle w:val="TableParagraph"/>
              <w:spacing w:before="1"/>
              <w:ind w:left="6"/>
              <w:jc w:val="center"/>
              <w:rPr>
                <w:sz w:val="24"/>
              </w:rPr>
            </w:pPr>
            <w:r>
              <w:rPr>
                <w:sz w:val="24"/>
              </w:rPr>
              <w:t>2</w:t>
            </w:r>
          </w:p>
        </w:tc>
        <w:tc>
          <w:tcPr>
            <w:tcW w:w="2259" w:type="dxa"/>
          </w:tcPr>
          <w:p w14:paraId="74F23842" w14:textId="77777777" w:rsidR="0009730F" w:rsidRDefault="0009730F">
            <w:pPr>
              <w:pStyle w:val="TableParagraph"/>
              <w:spacing w:before="2"/>
              <w:rPr>
                <w:sz w:val="27"/>
              </w:rPr>
            </w:pPr>
          </w:p>
          <w:p w14:paraId="0B652A20" w14:textId="77777777" w:rsidR="0009730F" w:rsidRDefault="00EC41F8">
            <w:pPr>
              <w:pStyle w:val="TableParagraph"/>
              <w:spacing w:before="1"/>
              <w:ind w:right="98"/>
              <w:jc w:val="right"/>
              <w:rPr>
                <w:sz w:val="24"/>
              </w:rPr>
            </w:pPr>
            <w:r>
              <w:rPr>
                <w:sz w:val="24"/>
              </w:rPr>
              <w:t>69,15</w:t>
            </w:r>
          </w:p>
        </w:tc>
        <w:tc>
          <w:tcPr>
            <w:tcW w:w="3680" w:type="dxa"/>
          </w:tcPr>
          <w:p w14:paraId="430DC1B3" w14:textId="77777777" w:rsidR="0009730F" w:rsidRDefault="00EC41F8">
            <w:pPr>
              <w:pStyle w:val="TableParagraph"/>
              <w:spacing w:before="155" w:line="278" w:lineRule="auto"/>
              <w:ind w:left="105"/>
              <w:rPr>
                <w:sz w:val="24"/>
              </w:rPr>
            </w:pPr>
            <w:r>
              <w:rPr>
                <w:sz w:val="24"/>
              </w:rPr>
              <w:t>Trong 1 quyển sách trung bình 1 trang có 25 lỗi chữ</w:t>
            </w:r>
          </w:p>
        </w:tc>
        <w:tc>
          <w:tcPr>
            <w:tcW w:w="2261" w:type="dxa"/>
          </w:tcPr>
          <w:p w14:paraId="01CCD316" w14:textId="77777777" w:rsidR="0009730F" w:rsidRDefault="0009730F">
            <w:pPr>
              <w:pStyle w:val="TableParagraph"/>
              <w:spacing w:before="2"/>
              <w:rPr>
                <w:sz w:val="27"/>
              </w:rPr>
            </w:pPr>
          </w:p>
          <w:p w14:paraId="29CAAB6A" w14:textId="77777777" w:rsidR="0009730F" w:rsidRDefault="00EC41F8">
            <w:pPr>
              <w:pStyle w:val="TableParagraph"/>
              <w:spacing w:before="1"/>
              <w:ind w:left="48" w:right="42"/>
              <w:jc w:val="center"/>
              <w:rPr>
                <w:sz w:val="24"/>
              </w:rPr>
            </w:pPr>
            <w:r>
              <w:rPr>
                <w:sz w:val="24"/>
              </w:rPr>
              <w:t>Mỗi thế kỷ là 4,5 năm</w:t>
            </w:r>
          </w:p>
        </w:tc>
      </w:tr>
      <w:tr w:rsidR="0009730F" w14:paraId="7C8063F7" w14:textId="77777777">
        <w:trPr>
          <w:trHeight w:val="880"/>
        </w:trPr>
        <w:tc>
          <w:tcPr>
            <w:tcW w:w="857" w:type="dxa"/>
          </w:tcPr>
          <w:p w14:paraId="3C873CE1" w14:textId="77777777" w:rsidR="0009730F" w:rsidRDefault="0009730F">
            <w:pPr>
              <w:pStyle w:val="TableParagraph"/>
              <w:spacing w:before="2"/>
              <w:rPr>
                <w:sz w:val="27"/>
              </w:rPr>
            </w:pPr>
          </w:p>
          <w:p w14:paraId="2B3761A0" w14:textId="77777777" w:rsidR="0009730F" w:rsidRDefault="00EC41F8">
            <w:pPr>
              <w:pStyle w:val="TableParagraph"/>
              <w:spacing w:before="1"/>
              <w:ind w:left="6"/>
              <w:jc w:val="center"/>
              <w:rPr>
                <w:sz w:val="24"/>
              </w:rPr>
            </w:pPr>
            <w:r>
              <w:rPr>
                <w:sz w:val="24"/>
              </w:rPr>
              <w:t>3</w:t>
            </w:r>
          </w:p>
        </w:tc>
        <w:tc>
          <w:tcPr>
            <w:tcW w:w="2259" w:type="dxa"/>
          </w:tcPr>
          <w:p w14:paraId="06A90175" w14:textId="77777777" w:rsidR="0009730F" w:rsidRDefault="0009730F">
            <w:pPr>
              <w:pStyle w:val="TableParagraph"/>
              <w:spacing w:before="2"/>
              <w:rPr>
                <w:sz w:val="27"/>
              </w:rPr>
            </w:pPr>
          </w:p>
          <w:p w14:paraId="1CA9A02D" w14:textId="77777777" w:rsidR="0009730F" w:rsidRDefault="00EC41F8">
            <w:pPr>
              <w:pStyle w:val="TableParagraph"/>
              <w:spacing w:before="1"/>
              <w:ind w:right="98"/>
              <w:jc w:val="right"/>
              <w:rPr>
                <w:sz w:val="24"/>
              </w:rPr>
            </w:pPr>
            <w:r>
              <w:rPr>
                <w:sz w:val="24"/>
              </w:rPr>
              <w:t>93,32</w:t>
            </w:r>
          </w:p>
        </w:tc>
        <w:tc>
          <w:tcPr>
            <w:tcW w:w="3680" w:type="dxa"/>
          </w:tcPr>
          <w:p w14:paraId="32729A71" w14:textId="77777777" w:rsidR="0009730F" w:rsidRDefault="00EC41F8">
            <w:pPr>
              <w:pStyle w:val="TableParagraph"/>
              <w:spacing w:before="152" w:line="280" w:lineRule="auto"/>
              <w:ind w:left="105"/>
              <w:rPr>
                <w:sz w:val="24"/>
              </w:rPr>
            </w:pPr>
            <w:r>
              <w:rPr>
                <w:sz w:val="24"/>
              </w:rPr>
              <w:t>Trong 1 quyển sách trung bình 1 trang có 15 lỗi chữ</w:t>
            </w:r>
          </w:p>
        </w:tc>
        <w:tc>
          <w:tcPr>
            <w:tcW w:w="2261" w:type="dxa"/>
          </w:tcPr>
          <w:p w14:paraId="719BAE73" w14:textId="77777777" w:rsidR="0009730F" w:rsidRDefault="00EC41F8">
            <w:pPr>
              <w:pStyle w:val="TableParagraph"/>
              <w:spacing w:before="152" w:line="280" w:lineRule="auto"/>
              <w:ind w:left="107" w:right="209"/>
              <w:rPr>
                <w:sz w:val="24"/>
              </w:rPr>
            </w:pPr>
            <w:r>
              <w:rPr>
                <w:sz w:val="24"/>
              </w:rPr>
              <w:t>Mỗi thế kỷ là 3,5 tháng</w:t>
            </w:r>
          </w:p>
        </w:tc>
      </w:tr>
      <w:tr w:rsidR="0009730F" w14:paraId="465F582C" w14:textId="77777777">
        <w:trPr>
          <w:trHeight w:val="880"/>
        </w:trPr>
        <w:tc>
          <w:tcPr>
            <w:tcW w:w="857" w:type="dxa"/>
          </w:tcPr>
          <w:p w14:paraId="6487F40A" w14:textId="77777777" w:rsidR="0009730F" w:rsidRDefault="0009730F">
            <w:pPr>
              <w:pStyle w:val="TableParagraph"/>
              <w:spacing w:before="2"/>
              <w:rPr>
                <w:sz w:val="27"/>
              </w:rPr>
            </w:pPr>
          </w:p>
          <w:p w14:paraId="4EAA0078" w14:textId="77777777" w:rsidR="0009730F" w:rsidRDefault="00EC41F8">
            <w:pPr>
              <w:pStyle w:val="TableParagraph"/>
              <w:spacing w:before="1"/>
              <w:ind w:left="6"/>
              <w:jc w:val="center"/>
              <w:rPr>
                <w:sz w:val="24"/>
              </w:rPr>
            </w:pPr>
            <w:r>
              <w:rPr>
                <w:sz w:val="24"/>
              </w:rPr>
              <w:t>4</w:t>
            </w:r>
          </w:p>
        </w:tc>
        <w:tc>
          <w:tcPr>
            <w:tcW w:w="2259" w:type="dxa"/>
          </w:tcPr>
          <w:p w14:paraId="6AE0D774" w14:textId="77777777" w:rsidR="0009730F" w:rsidRDefault="0009730F">
            <w:pPr>
              <w:pStyle w:val="TableParagraph"/>
              <w:spacing w:before="2"/>
              <w:rPr>
                <w:sz w:val="27"/>
              </w:rPr>
            </w:pPr>
          </w:p>
          <w:p w14:paraId="4EB67181" w14:textId="77777777" w:rsidR="0009730F" w:rsidRDefault="00EC41F8">
            <w:pPr>
              <w:pStyle w:val="TableParagraph"/>
              <w:spacing w:before="1"/>
              <w:ind w:right="98"/>
              <w:jc w:val="right"/>
              <w:rPr>
                <w:sz w:val="24"/>
              </w:rPr>
            </w:pPr>
            <w:r>
              <w:rPr>
                <w:sz w:val="24"/>
              </w:rPr>
              <w:t>99,38</w:t>
            </w:r>
          </w:p>
        </w:tc>
        <w:tc>
          <w:tcPr>
            <w:tcW w:w="3680" w:type="dxa"/>
          </w:tcPr>
          <w:p w14:paraId="482D3F26" w14:textId="77777777" w:rsidR="0009730F" w:rsidRDefault="00EC41F8">
            <w:pPr>
              <w:pStyle w:val="TableParagraph"/>
              <w:spacing w:before="152" w:line="280" w:lineRule="auto"/>
              <w:ind w:left="105"/>
              <w:rPr>
                <w:sz w:val="24"/>
              </w:rPr>
            </w:pPr>
            <w:r>
              <w:rPr>
                <w:sz w:val="24"/>
              </w:rPr>
              <w:t>Trong 1 quyển sách trung bình 30 trang có 1 lỗi chữ</w:t>
            </w:r>
          </w:p>
        </w:tc>
        <w:tc>
          <w:tcPr>
            <w:tcW w:w="2261" w:type="dxa"/>
          </w:tcPr>
          <w:p w14:paraId="0ADC741E" w14:textId="77777777" w:rsidR="0009730F" w:rsidRDefault="00EC41F8">
            <w:pPr>
              <w:pStyle w:val="TableParagraph"/>
              <w:spacing w:before="152" w:line="280" w:lineRule="auto"/>
              <w:ind w:left="107" w:right="209"/>
              <w:rPr>
                <w:sz w:val="24"/>
              </w:rPr>
            </w:pPr>
            <w:r>
              <w:rPr>
                <w:sz w:val="24"/>
              </w:rPr>
              <w:t>Mỗi thế kỷ là 2,5 ngày</w:t>
            </w:r>
          </w:p>
        </w:tc>
      </w:tr>
      <w:tr w:rsidR="0009730F" w14:paraId="65E3B1A2" w14:textId="77777777">
        <w:trPr>
          <w:trHeight w:val="558"/>
        </w:trPr>
        <w:tc>
          <w:tcPr>
            <w:tcW w:w="857" w:type="dxa"/>
          </w:tcPr>
          <w:p w14:paraId="52C66F71" w14:textId="77777777" w:rsidR="0009730F" w:rsidRDefault="00EC41F8">
            <w:pPr>
              <w:pStyle w:val="TableParagraph"/>
              <w:spacing w:before="152"/>
              <w:ind w:left="6"/>
              <w:jc w:val="center"/>
              <w:rPr>
                <w:sz w:val="24"/>
              </w:rPr>
            </w:pPr>
            <w:r>
              <w:rPr>
                <w:sz w:val="24"/>
              </w:rPr>
              <w:t>5</w:t>
            </w:r>
          </w:p>
        </w:tc>
        <w:tc>
          <w:tcPr>
            <w:tcW w:w="2259" w:type="dxa"/>
          </w:tcPr>
          <w:p w14:paraId="21AE2BA0" w14:textId="77777777" w:rsidR="0009730F" w:rsidRDefault="00EC41F8">
            <w:pPr>
              <w:pStyle w:val="TableParagraph"/>
              <w:spacing w:before="152"/>
              <w:ind w:right="98"/>
              <w:jc w:val="right"/>
              <w:rPr>
                <w:sz w:val="24"/>
              </w:rPr>
            </w:pPr>
            <w:r>
              <w:rPr>
                <w:sz w:val="24"/>
              </w:rPr>
              <w:t>99,977</w:t>
            </w:r>
          </w:p>
        </w:tc>
        <w:tc>
          <w:tcPr>
            <w:tcW w:w="3680" w:type="dxa"/>
          </w:tcPr>
          <w:p w14:paraId="31CC7058" w14:textId="77777777" w:rsidR="0009730F" w:rsidRDefault="00EC41F8">
            <w:pPr>
              <w:pStyle w:val="TableParagraph"/>
              <w:spacing w:before="152"/>
              <w:ind w:left="105"/>
              <w:rPr>
                <w:sz w:val="24"/>
              </w:rPr>
            </w:pPr>
            <w:r>
              <w:rPr>
                <w:sz w:val="24"/>
              </w:rPr>
              <w:t>Trong cả bộ sách cho có 1 lỗi chữ</w:t>
            </w:r>
          </w:p>
        </w:tc>
        <w:tc>
          <w:tcPr>
            <w:tcW w:w="2261" w:type="dxa"/>
          </w:tcPr>
          <w:p w14:paraId="0AFEA3EF" w14:textId="77777777" w:rsidR="0009730F" w:rsidRDefault="00EC41F8">
            <w:pPr>
              <w:pStyle w:val="TableParagraph"/>
              <w:spacing w:before="152"/>
              <w:ind w:left="48" w:right="40"/>
              <w:jc w:val="center"/>
              <w:rPr>
                <w:sz w:val="24"/>
              </w:rPr>
            </w:pPr>
            <w:r>
              <w:rPr>
                <w:sz w:val="24"/>
              </w:rPr>
              <w:t>Mỗi thế kỷ là 30 phút</w:t>
            </w:r>
          </w:p>
        </w:tc>
      </w:tr>
      <w:tr w:rsidR="0009730F" w14:paraId="5241BBEE" w14:textId="77777777">
        <w:trPr>
          <w:trHeight w:val="880"/>
        </w:trPr>
        <w:tc>
          <w:tcPr>
            <w:tcW w:w="857" w:type="dxa"/>
          </w:tcPr>
          <w:p w14:paraId="6B227B53" w14:textId="77777777" w:rsidR="0009730F" w:rsidRDefault="0009730F">
            <w:pPr>
              <w:pStyle w:val="TableParagraph"/>
              <w:spacing w:before="2"/>
              <w:rPr>
                <w:sz w:val="27"/>
              </w:rPr>
            </w:pPr>
          </w:p>
          <w:p w14:paraId="24E21970" w14:textId="77777777" w:rsidR="0009730F" w:rsidRDefault="00EC41F8">
            <w:pPr>
              <w:pStyle w:val="TableParagraph"/>
              <w:spacing w:before="1"/>
              <w:ind w:left="6"/>
              <w:jc w:val="center"/>
              <w:rPr>
                <w:sz w:val="24"/>
              </w:rPr>
            </w:pPr>
            <w:r>
              <w:rPr>
                <w:sz w:val="24"/>
              </w:rPr>
              <w:t>6</w:t>
            </w:r>
          </w:p>
        </w:tc>
        <w:tc>
          <w:tcPr>
            <w:tcW w:w="2259" w:type="dxa"/>
          </w:tcPr>
          <w:p w14:paraId="10F6A1F3" w14:textId="77777777" w:rsidR="0009730F" w:rsidRDefault="0009730F">
            <w:pPr>
              <w:pStyle w:val="TableParagraph"/>
              <w:spacing w:before="2"/>
              <w:rPr>
                <w:sz w:val="27"/>
              </w:rPr>
            </w:pPr>
          </w:p>
          <w:p w14:paraId="60AFACF6" w14:textId="77777777" w:rsidR="0009730F" w:rsidRDefault="00EC41F8">
            <w:pPr>
              <w:pStyle w:val="TableParagraph"/>
              <w:spacing w:before="1"/>
              <w:ind w:right="98"/>
              <w:jc w:val="right"/>
              <w:rPr>
                <w:sz w:val="24"/>
              </w:rPr>
            </w:pPr>
            <w:r>
              <w:rPr>
                <w:sz w:val="24"/>
              </w:rPr>
              <w:t>99,99966</w:t>
            </w:r>
          </w:p>
        </w:tc>
        <w:tc>
          <w:tcPr>
            <w:tcW w:w="3680" w:type="dxa"/>
          </w:tcPr>
          <w:p w14:paraId="4E8B305C" w14:textId="77777777" w:rsidR="0009730F" w:rsidRDefault="00EC41F8">
            <w:pPr>
              <w:pStyle w:val="TableParagraph"/>
              <w:spacing w:before="155" w:line="278" w:lineRule="auto"/>
              <w:ind w:left="105" w:right="2"/>
              <w:rPr>
                <w:sz w:val="24"/>
              </w:rPr>
            </w:pPr>
            <w:r>
              <w:rPr>
                <w:sz w:val="24"/>
              </w:rPr>
              <w:t>Trong cả kho sách của 1 thư viện chỉ có 1 lỗi chữ</w:t>
            </w:r>
          </w:p>
        </w:tc>
        <w:tc>
          <w:tcPr>
            <w:tcW w:w="2261" w:type="dxa"/>
          </w:tcPr>
          <w:p w14:paraId="4CCB0ED7" w14:textId="77777777" w:rsidR="0009730F" w:rsidRDefault="0009730F">
            <w:pPr>
              <w:pStyle w:val="TableParagraph"/>
              <w:spacing w:before="2"/>
              <w:rPr>
                <w:sz w:val="27"/>
              </w:rPr>
            </w:pPr>
          </w:p>
          <w:p w14:paraId="25052AA5" w14:textId="77777777" w:rsidR="0009730F" w:rsidRDefault="00EC41F8">
            <w:pPr>
              <w:pStyle w:val="TableParagraph"/>
              <w:spacing w:before="1"/>
              <w:ind w:left="48" w:right="140"/>
              <w:jc w:val="center"/>
              <w:rPr>
                <w:sz w:val="24"/>
              </w:rPr>
            </w:pPr>
            <w:r>
              <w:rPr>
                <w:sz w:val="24"/>
              </w:rPr>
              <w:t>Mỗi thế kỷ là 6 giây</w:t>
            </w:r>
          </w:p>
        </w:tc>
      </w:tr>
    </w:tbl>
    <w:p w14:paraId="3ED377F2" w14:textId="77777777" w:rsidR="0009730F" w:rsidRDefault="00EC41F8">
      <w:pPr>
        <w:pStyle w:val="BodyText"/>
        <w:spacing w:before="153"/>
        <w:ind w:left="728" w:right="819" w:firstLine="0"/>
        <w:jc w:val="center"/>
      </w:pPr>
      <w:r>
        <w:t>Bảng 1.2. 6 Cấp độ của 6Sigma</w:t>
      </w:r>
    </w:p>
    <w:p w14:paraId="51AD5AA0" w14:textId="77777777" w:rsidR="0009730F" w:rsidRDefault="0009730F">
      <w:pPr>
        <w:jc w:val="center"/>
        <w:sectPr w:rsidR="0009730F">
          <w:pgSz w:w="11910" w:h="16850"/>
          <w:pgMar w:top="1060" w:right="140" w:bottom="980" w:left="800" w:header="0" w:footer="783" w:gutter="0"/>
          <w:cols w:space="720"/>
        </w:sectPr>
      </w:pPr>
    </w:p>
    <w:p w14:paraId="027A928E" w14:textId="77777777" w:rsidR="0009730F" w:rsidRDefault="00EC41F8">
      <w:pPr>
        <w:pStyle w:val="BodyText"/>
        <w:spacing w:before="64" w:line="278" w:lineRule="auto"/>
        <w:ind w:left="902" w:right="988" w:firstLine="566"/>
      </w:pPr>
      <w:r>
        <w:rPr>
          <w:spacing w:val="2"/>
        </w:rPr>
        <w:lastRenderedPageBreak/>
        <w:t xml:space="preserve">Trên </w:t>
      </w:r>
      <w:r>
        <w:rPr>
          <w:spacing w:val="3"/>
        </w:rPr>
        <w:t xml:space="preserve">thực </w:t>
      </w:r>
      <w:r>
        <w:rPr>
          <w:spacing w:val="2"/>
        </w:rPr>
        <w:t xml:space="preserve">tế, quản </w:t>
      </w:r>
      <w:r>
        <w:rPr>
          <w:spacing w:val="3"/>
        </w:rPr>
        <w:t xml:space="preserve">lý </w:t>
      </w:r>
      <w:r>
        <w:t xml:space="preserve">6 </w:t>
      </w:r>
      <w:r>
        <w:rPr>
          <w:spacing w:val="3"/>
        </w:rPr>
        <w:t xml:space="preserve">Sigma hiện nay không chỉ </w:t>
      </w:r>
      <w:r>
        <w:rPr>
          <w:spacing w:val="2"/>
        </w:rPr>
        <w:t xml:space="preserve">là quản lý </w:t>
      </w:r>
      <w:r>
        <w:rPr>
          <w:spacing w:val="3"/>
        </w:rPr>
        <w:t xml:space="preserve">chất lượng </w:t>
      </w:r>
      <w:r>
        <w:rPr>
          <w:spacing w:val="2"/>
        </w:rPr>
        <w:t>sản phẩm mà còn</w:t>
      </w:r>
      <w:r>
        <w:rPr>
          <w:spacing w:val="-4"/>
        </w:rPr>
        <w:t xml:space="preserve"> </w:t>
      </w:r>
      <w:r>
        <w:rPr>
          <w:spacing w:val="2"/>
        </w:rPr>
        <w:t>là</w:t>
      </w:r>
      <w:r>
        <w:rPr>
          <w:spacing w:val="-2"/>
        </w:rPr>
        <w:t xml:space="preserve"> </w:t>
      </w:r>
      <w:r>
        <w:rPr>
          <w:spacing w:val="3"/>
        </w:rPr>
        <w:t>phương</w:t>
      </w:r>
      <w:r>
        <w:rPr>
          <w:spacing w:val="-6"/>
        </w:rPr>
        <w:t xml:space="preserve"> </w:t>
      </w:r>
      <w:r>
        <w:rPr>
          <w:spacing w:val="2"/>
        </w:rPr>
        <w:t>pháp</w:t>
      </w:r>
      <w:r>
        <w:rPr>
          <w:spacing w:val="-4"/>
        </w:rPr>
        <w:t xml:space="preserve"> </w:t>
      </w:r>
      <w:r>
        <w:rPr>
          <w:spacing w:val="3"/>
        </w:rPr>
        <w:t>luận</w:t>
      </w:r>
      <w:r>
        <w:rPr>
          <w:spacing w:val="-4"/>
        </w:rPr>
        <w:t xml:space="preserve"> </w:t>
      </w:r>
      <w:r>
        <w:t>và</w:t>
      </w:r>
      <w:r>
        <w:rPr>
          <w:spacing w:val="-4"/>
        </w:rPr>
        <w:t xml:space="preserve"> </w:t>
      </w:r>
      <w:r>
        <w:rPr>
          <w:spacing w:val="3"/>
        </w:rPr>
        <w:t>thực</w:t>
      </w:r>
      <w:r>
        <w:rPr>
          <w:spacing w:val="-4"/>
        </w:rPr>
        <w:t xml:space="preserve"> </w:t>
      </w:r>
      <w:r>
        <w:rPr>
          <w:spacing w:val="2"/>
        </w:rPr>
        <w:t>tiễn</w:t>
      </w:r>
      <w:r>
        <w:rPr>
          <w:spacing w:val="-4"/>
        </w:rPr>
        <w:t xml:space="preserve"> </w:t>
      </w:r>
      <w:r>
        <w:rPr>
          <w:spacing w:val="2"/>
        </w:rPr>
        <w:t>về</w:t>
      </w:r>
      <w:r>
        <w:rPr>
          <w:spacing w:val="-2"/>
        </w:rPr>
        <w:t xml:space="preserve"> </w:t>
      </w:r>
      <w:r>
        <w:rPr>
          <w:spacing w:val="2"/>
        </w:rPr>
        <w:t>quản</w:t>
      </w:r>
      <w:r>
        <w:rPr>
          <w:spacing w:val="-3"/>
        </w:rPr>
        <w:t xml:space="preserve"> </w:t>
      </w:r>
      <w:r>
        <w:rPr>
          <w:spacing w:val="3"/>
        </w:rPr>
        <w:t>lý</w:t>
      </w:r>
      <w:r>
        <w:rPr>
          <w:spacing w:val="-9"/>
        </w:rPr>
        <w:t xml:space="preserve"> </w:t>
      </w:r>
      <w:r>
        <w:rPr>
          <w:spacing w:val="3"/>
        </w:rPr>
        <w:t>doanh</w:t>
      </w:r>
      <w:r>
        <w:rPr>
          <w:spacing w:val="-3"/>
        </w:rPr>
        <w:t xml:space="preserve"> </w:t>
      </w:r>
      <w:r>
        <w:rPr>
          <w:spacing w:val="3"/>
        </w:rPr>
        <w:t>nghiệp</w:t>
      </w:r>
      <w:r>
        <w:rPr>
          <w:spacing w:val="-4"/>
        </w:rPr>
        <w:t xml:space="preserve"> </w:t>
      </w:r>
      <w:r>
        <w:rPr>
          <w:spacing w:val="2"/>
        </w:rPr>
        <w:t>trong</w:t>
      </w:r>
      <w:r>
        <w:rPr>
          <w:spacing w:val="-4"/>
        </w:rPr>
        <w:t xml:space="preserve"> </w:t>
      </w:r>
      <w:r>
        <w:rPr>
          <w:spacing w:val="2"/>
        </w:rPr>
        <w:t>toàn</w:t>
      </w:r>
      <w:r>
        <w:rPr>
          <w:spacing w:val="-1"/>
        </w:rPr>
        <w:t xml:space="preserve"> </w:t>
      </w:r>
      <w:r>
        <w:rPr>
          <w:spacing w:val="2"/>
        </w:rPr>
        <w:t>bộ</w:t>
      </w:r>
      <w:r>
        <w:rPr>
          <w:spacing w:val="-1"/>
        </w:rPr>
        <w:t xml:space="preserve"> </w:t>
      </w:r>
      <w:r>
        <w:t>hệ</w:t>
      </w:r>
      <w:r>
        <w:rPr>
          <w:spacing w:val="-4"/>
        </w:rPr>
        <w:t xml:space="preserve"> </w:t>
      </w:r>
      <w:r>
        <w:rPr>
          <w:spacing w:val="2"/>
        </w:rPr>
        <w:t>thống.</w:t>
      </w:r>
      <w:r>
        <w:rPr>
          <w:spacing w:val="-1"/>
        </w:rPr>
        <w:t xml:space="preserve"> </w:t>
      </w:r>
      <w:r>
        <w:rPr>
          <w:spacing w:val="2"/>
        </w:rPr>
        <w:t xml:space="preserve">Trong </w:t>
      </w:r>
      <w:r>
        <w:rPr>
          <w:spacing w:val="3"/>
        </w:rPr>
        <w:t xml:space="preserve">toàn </w:t>
      </w:r>
      <w:r>
        <w:t xml:space="preserve">bộ </w:t>
      </w:r>
      <w:r>
        <w:rPr>
          <w:spacing w:val="3"/>
        </w:rPr>
        <w:t xml:space="preserve">quy </w:t>
      </w:r>
      <w:r>
        <w:rPr>
          <w:spacing w:val="2"/>
        </w:rPr>
        <w:t xml:space="preserve">trình </w:t>
      </w:r>
      <w:r>
        <w:rPr>
          <w:spacing w:val="3"/>
        </w:rPr>
        <w:t xml:space="preserve">nghiệp </w:t>
      </w:r>
      <w:r>
        <w:t xml:space="preserve">vụ </w:t>
      </w:r>
      <w:r>
        <w:rPr>
          <w:spacing w:val="2"/>
        </w:rPr>
        <w:t xml:space="preserve">của doanh </w:t>
      </w:r>
      <w:r>
        <w:rPr>
          <w:spacing w:val="3"/>
        </w:rPr>
        <w:t xml:space="preserve">nghiệp </w:t>
      </w:r>
      <w:r>
        <w:t xml:space="preserve">và </w:t>
      </w:r>
      <w:r>
        <w:rPr>
          <w:spacing w:val="3"/>
        </w:rPr>
        <w:t xml:space="preserve">tất </w:t>
      </w:r>
      <w:r>
        <w:t xml:space="preserve">cả các </w:t>
      </w:r>
      <w:r>
        <w:rPr>
          <w:spacing w:val="2"/>
        </w:rPr>
        <w:t xml:space="preserve">khâu </w:t>
      </w:r>
      <w:r>
        <w:rPr>
          <w:spacing w:val="3"/>
        </w:rPr>
        <w:t xml:space="preserve">của </w:t>
      </w:r>
      <w:r>
        <w:rPr>
          <w:spacing w:val="2"/>
        </w:rPr>
        <w:t xml:space="preserve">nó, </w:t>
      </w:r>
      <w:r>
        <w:rPr>
          <w:spacing w:val="3"/>
        </w:rPr>
        <w:t xml:space="preserve">quản lý </w:t>
      </w:r>
      <w:r>
        <w:t xml:space="preserve">6 </w:t>
      </w:r>
      <w:r>
        <w:rPr>
          <w:spacing w:val="2"/>
        </w:rPr>
        <w:t xml:space="preserve">Sigma đều </w:t>
      </w:r>
      <w:r>
        <w:t xml:space="preserve">yêu </w:t>
      </w:r>
      <w:r>
        <w:rPr>
          <w:spacing w:val="2"/>
        </w:rPr>
        <w:t xml:space="preserve">cầu </w:t>
      </w:r>
      <w:r>
        <w:rPr>
          <w:spacing w:val="3"/>
        </w:rPr>
        <w:t xml:space="preserve">dồn </w:t>
      </w:r>
      <w:r>
        <w:rPr>
          <w:spacing w:val="2"/>
        </w:rPr>
        <w:t xml:space="preserve">tâm sức vào việc vận </w:t>
      </w:r>
      <w:r>
        <w:rPr>
          <w:spacing w:val="3"/>
        </w:rPr>
        <w:t xml:space="preserve">dụng </w:t>
      </w:r>
      <w:r>
        <w:rPr>
          <w:spacing w:val="2"/>
        </w:rPr>
        <w:t xml:space="preserve">phương pháp </w:t>
      </w:r>
      <w:r>
        <w:rPr>
          <w:spacing w:val="3"/>
        </w:rPr>
        <w:t xml:space="preserve">khoa </w:t>
      </w:r>
      <w:r>
        <w:rPr>
          <w:spacing w:val="4"/>
        </w:rPr>
        <w:t xml:space="preserve">học </w:t>
      </w:r>
      <w:r>
        <w:rPr>
          <w:spacing w:val="2"/>
        </w:rPr>
        <w:t xml:space="preserve">để nâng </w:t>
      </w:r>
      <w:r>
        <w:t xml:space="preserve">cao </w:t>
      </w:r>
      <w:r>
        <w:rPr>
          <w:spacing w:val="3"/>
        </w:rPr>
        <w:t xml:space="preserve">hiệu suất, </w:t>
      </w:r>
      <w:r>
        <w:rPr>
          <w:spacing w:val="2"/>
        </w:rPr>
        <w:t xml:space="preserve">giảm </w:t>
      </w:r>
      <w:r>
        <w:rPr>
          <w:spacing w:val="3"/>
        </w:rPr>
        <w:t xml:space="preserve">thiểu </w:t>
      </w:r>
      <w:r>
        <w:rPr>
          <w:spacing w:val="2"/>
        </w:rPr>
        <w:t xml:space="preserve">sai sót, </w:t>
      </w:r>
      <w:r>
        <w:rPr>
          <w:spacing w:val="4"/>
        </w:rPr>
        <w:t xml:space="preserve">từ </w:t>
      </w:r>
      <w:r>
        <w:t xml:space="preserve">đó </w:t>
      </w:r>
      <w:r>
        <w:rPr>
          <w:spacing w:val="3"/>
        </w:rPr>
        <w:t xml:space="preserve">khiến </w:t>
      </w:r>
      <w:r>
        <w:rPr>
          <w:spacing w:val="2"/>
        </w:rPr>
        <w:t xml:space="preserve">cho toàn bộ quy </w:t>
      </w:r>
      <w:r>
        <w:rPr>
          <w:spacing w:val="3"/>
        </w:rPr>
        <w:t xml:space="preserve">trình </w:t>
      </w:r>
      <w:r>
        <w:rPr>
          <w:spacing w:val="2"/>
        </w:rPr>
        <w:t xml:space="preserve">đạt </w:t>
      </w:r>
      <w:r>
        <w:rPr>
          <w:spacing w:val="3"/>
        </w:rPr>
        <w:t xml:space="preserve">được </w:t>
      </w:r>
      <w:r>
        <w:rPr>
          <w:spacing w:val="2"/>
        </w:rPr>
        <w:t xml:space="preserve">trạng thái </w:t>
      </w:r>
      <w:r>
        <w:rPr>
          <w:spacing w:val="3"/>
        </w:rPr>
        <w:t xml:space="preserve">tốt nhất, </w:t>
      </w:r>
      <w:r>
        <w:t xml:space="preserve">và </w:t>
      </w:r>
      <w:r>
        <w:rPr>
          <w:spacing w:val="3"/>
        </w:rPr>
        <w:t xml:space="preserve">để </w:t>
      </w:r>
      <w:r>
        <w:rPr>
          <w:spacing w:val="5"/>
        </w:rPr>
        <w:t xml:space="preserve">tỷ   </w:t>
      </w:r>
      <w:r>
        <w:rPr>
          <w:spacing w:val="2"/>
        </w:rPr>
        <w:t xml:space="preserve">lệ khiếm khuyết </w:t>
      </w:r>
      <w:r>
        <w:rPr>
          <w:spacing w:val="3"/>
        </w:rPr>
        <w:t xml:space="preserve">trong mỗi </w:t>
      </w:r>
      <w:r>
        <w:rPr>
          <w:spacing w:val="2"/>
        </w:rPr>
        <w:t xml:space="preserve">một </w:t>
      </w:r>
      <w:r>
        <w:rPr>
          <w:spacing w:val="3"/>
        </w:rPr>
        <w:t xml:space="preserve">triệu </w:t>
      </w:r>
      <w:r>
        <w:t xml:space="preserve">cơ </w:t>
      </w:r>
      <w:r>
        <w:rPr>
          <w:spacing w:val="2"/>
        </w:rPr>
        <w:t xml:space="preserve">hội của </w:t>
      </w:r>
      <w:r>
        <w:rPr>
          <w:spacing w:val="3"/>
        </w:rPr>
        <w:t xml:space="preserve">toàn bộ </w:t>
      </w:r>
      <w:r>
        <w:rPr>
          <w:spacing w:val="2"/>
        </w:rPr>
        <w:t xml:space="preserve">quy </w:t>
      </w:r>
      <w:r>
        <w:rPr>
          <w:spacing w:val="3"/>
        </w:rPr>
        <w:t xml:space="preserve">trình </w:t>
      </w:r>
      <w:r>
        <w:rPr>
          <w:spacing w:val="2"/>
        </w:rPr>
        <w:t xml:space="preserve">là </w:t>
      </w:r>
      <w:r>
        <w:rPr>
          <w:spacing w:val="3"/>
        </w:rPr>
        <w:t xml:space="preserve">nhỏ </w:t>
      </w:r>
      <w:r>
        <w:rPr>
          <w:spacing w:val="2"/>
        </w:rPr>
        <w:t xml:space="preserve">hơn 3,4, </w:t>
      </w:r>
      <w:r>
        <w:rPr>
          <w:spacing w:val="3"/>
        </w:rPr>
        <w:t>điều này</w:t>
      </w:r>
      <w:r>
        <w:rPr>
          <w:spacing w:val="66"/>
        </w:rPr>
        <w:t xml:space="preserve"> </w:t>
      </w:r>
      <w:r>
        <w:rPr>
          <w:spacing w:val="2"/>
        </w:rPr>
        <w:t xml:space="preserve">là </w:t>
      </w:r>
      <w:r>
        <w:rPr>
          <w:spacing w:val="3"/>
        </w:rPr>
        <w:t xml:space="preserve">một mục </w:t>
      </w:r>
      <w:r>
        <w:rPr>
          <w:spacing w:val="2"/>
        </w:rPr>
        <w:t xml:space="preserve">tiêu </w:t>
      </w:r>
      <w:r>
        <w:t xml:space="preserve">rất cao </w:t>
      </w:r>
      <w:r>
        <w:rPr>
          <w:spacing w:val="3"/>
        </w:rPr>
        <w:t xml:space="preserve">đối </w:t>
      </w:r>
      <w:r>
        <w:rPr>
          <w:spacing w:val="2"/>
        </w:rPr>
        <w:t xml:space="preserve">với một doanh </w:t>
      </w:r>
      <w:r>
        <w:rPr>
          <w:spacing w:val="3"/>
        </w:rPr>
        <w:t xml:space="preserve">nghiệp, đối </w:t>
      </w:r>
      <w:r>
        <w:rPr>
          <w:spacing w:val="2"/>
        </w:rPr>
        <w:t xml:space="preserve">với khách hàng </w:t>
      </w:r>
      <w:r>
        <w:t xml:space="preserve">thì </w:t>
      </w:r>
      <w:r>
        <w:rPr>
          <w:spacing w:val="2"/>
        </w:rPr>
        <w:t xml:space="preserve">là </w:t>
      </w:r>
      <w:r>
        <w:rPr>
          <w:spacing w:val="4"/>
        </w:rPr>
        <w:t xml:space="preserve">một </w:t>
      </w:r>
      <w:r>
        <w:t xml:space="preserve">yêu </w:t>
      </w:r>
      <w:r>
        <w:rPr>
          <w:spacing w:val="2"/>
        </w:rPr>
        <w:t xml:space="preserve">cầu </w:t>
      </w:r>
      <w:r>
        <w:t xml:space="preserve">có độ </w:t>
      </w:r>
      <w:r>
        <w:rPr>
          <w:spacing w:val="2"/>
        </w:rPr>
        <w:t xml:space="preserve">phù </w:t>
      </w:r>
      <w:r>
        <w:rPr>
          <w:spacing w:val="3"/>
        </w:rPr>
        <w:t>hợp</w:t>
      </w:r>
      <w:r>
        <w:rPr>
          <w:spacing w:val="19"/>
        </w:rPr>
        <w:t xml:space="preserve"> </w:t>
      </w:r>
      <w:r>
        <w:rPr>
          <w:spacing w:val="2"/>
        </w:rPr>
        <w:t>cao.</w:t>
      </w:r>
    </w:p>
    <w:p w14:paraId="335510AD" w14:textId="77777777" w:rsidR="0009730F" w:rsidRDefault="00EC41F8">
      <w:pPr>
        <w:pStyle w:val="BodyText"/>
        <w:spacing w:before="121" w:line="278" w:lineRule="auto"/>
        <w:ind w:left="902" w:right="988" w:firstLine="566"/>
      </w:pPr>
      <w:r>
        <w:t>Xét cụ thể thì chất lượng 6 Sigma có hàm ý trên hai mặt: Trước tiên đặc tính chất lượng nhất</w:t>
      </w:r>
      <w:r>
        <w:rPr>
          <w:spacing w:val="-3"/>
        </w:rPr>
        <w:t xml:space="preserve"> </w:t>
      </w:r>
      <w:r>
        <w:t>thiết</w:t>
      </w:r>
      <w:r>
        <w:rPr>
          <w:spacing w:val="-2"/>
        </w:rPr>
        <w:t xml:space="preserve"> </w:t>
      </w:r>
      <w:r>
        <w:t>phải</w:t>
      </w:r>
      <w:r>
        <w:rPr>
          <w:spacing w:val="-2"/>
        </w:rPr>
        <w:t xml:space="preserve"> </w:t>
      </w:r>
      <w:r>
        <w:t>phù</w:t>
      </w:r>
      <w:r>
        <w:rPr>
          <w:spacing w:val="-4"/>
        </w:rPr>
        <w:t xml:space="preserve"> </w:t>
      </w:r>
      <w:r>
        <w:t>hợp</w:t>
      </w:r>
      <w:r>
        <w:rPr>
          <w:spacing w:val="-3"/>
        </w:rPr>
        <w:t xml:space="preserve"> </w:t>
      </w:r>
      <w:r>
        <w:t>nhu</w:t>
      </w:r>
      <w:r>
        <w:rPr>
          <w:spacing w:val="-3"/>
        </w:rPr>
        <w:t xml:space="preserve"> </w:t>
      </w:r>
      <w:r>
        <w:t>cầu</w:t>
      </w:r>
      <w:r>
        <w:rPr>
          <w:spacing w:val="-4"/>
        </w:rPr>
        <w:t xml:space="preserve"> </w:t>
      </w:r>
      <w:r>
        <w:t>của</w:t>
      </w:r>
      <w:r>
        <w:rPr>
          <w:spacing w:val="-4"/>
        </w:rPr>
        <w:t xml:space="preserve"> </w:t>
      </w:r>
      <w:r>
        <w:t>khách</w:t>
      </w:r>
      <w:r>
        <w:rPr>
          <w:spacing w:val="-3"/>
        </w:rPr>
        <w:t xml:space="preserve"> </w:t>
      </w:r>
      <w:r>
        <w:t>hàng;</w:t>
      </w:r>
      <w:r>
        <w:rPr>
          <w:spacing w:val="-3"/>
        </w:rPr>
        <w:t xml:space="preserve"> </w:t>
      </w:r>
      <w:r>
        <w:t>tiếp</w:t>
      </w:r>
      <w:r>
        <w:rPr>
          <w:spacing w:val="-3"/>
        </w:rPr>
        <w:t xml:space="preserve"> </w:t>
      </w:r>
      <w:r>
        <w:t>theo</w:t>
      </w:r>
      <w:r>
        <w:rPr>
          <w:spacing w:val="-3"/>
        </w:rPr>
        <w:t xml:space="preserve"> </w:t>
      </w:r>
      <w:r>
        <w:t>là</w:t>
      </w:r>
      <w:r>
        <w:rPr>
          <w:spacing w:val="-4"/>
        </w:rPr>
        <w:t xml:space="preserve"> </w:t>
      </w:r>
      <w:r>
        <w:t>tránh</w:t>
      </w:r>
      <w:r>
        <w:rPr>
          <w:spacing w:val="-3"/>
        </w:rPr>
        <w:t xml:space="preserve"> </w:t>
      </w:r>
      <w:r>
        <w:t>khiếm</w:t>
      </w:r>
      <w:r>
        <w:rPr>
          <w:spacing w:val="-2"/>
        </w:rPr>
        <w:t xml:space="preserve"> </w:t>
      </w:r>
      <w:r>
        <w:t>khuyết.</w:t>
      </w:r>
      <w:r>
        <w:rPr>
          <w:spacing w:val="-1"/>
        </w:rPr>
        <w:t xml:space="preserve"> </w:t>
      </w:r>
      <w:r>
        <w:t>Đặc</w:t>
      </w:r>
      <w:r>
        <w:rPr>
          <w:spacing w:val="-4"/>
        </w:rPr>
        <w:t xml:space="preserve"> </w:t>
      </w:r>
      <w:r>
        <w:t>tính chất lượng phù hợp nhu cầu của khách hàng, đòi hỏi cần phải xác định chính xác chất lượng, dùng ngôn</w:t>
      </w:r>
      <w:r>
        <w:rPr>
          <w:spacing w:val="-5"/>
        </w:rPr>
        <w:t xml:space="preserve"> </w:t>
      </w:r>
      <w:r>
        <w:t>ngữ</w:t>
      </w:r>
      <w:r>
        <w:rPr>
          <w:spacing w:val="-6"/>
        </w:rPr>
        <w:t xml:space="preserve"> </w:t>
      </w:r>
      <w:r>
        <w:t>được</w:t>
      </w:r>
      <w:r>
        <w:rPr>
          <w:spacing w:val="-4"/>
        </w:rPr>
        <w:t xml:space="preserve"> </w:t>
      </w:r>
      <w:r>
        <w:t>lượng</w:t>
      </w:r>
      <w:r>
        <w:rPr>
          <w:spacing w:val="-8"/>
        </w:rPr>
        <w:t xml:space="preserve"> </w:t>
      </w:r>
      <w:r>
        <w:t>hoá</w:t>
      </w:r>
      <w:r>
        <w:rPr>
          <w:spacing w:val="-6"/>
        </w:rPr>
        <w:t xml:space="preserve"> </w:t>
      </w:r>
      <w:r>
        <w:t>để</w:t>
      </w:r>
      <w:r>
        <w:rPr>
          <w:spacing w:val="-6"/>
        </w:rPr>
        <w:t xml:space="preserve"> </w:t>
      </w:r>
      <w:r>
        <w:t>miêu</w:t>
      </w:r>
      <w:r>
        <w:rPr>
          <w:spacing w:val="-3"/>
        </w:rPr>
        <w:t xml:space="preserve"> </w:t>
      </w:r>
      <w:r>
        <w:t>tả</w:t>
      </w:r>
      <w:r>
        <w:rPr>
          <w:spacing w:val="-6"/>
        </w:rPr>
        <w:t xml:space="preserve"> </w:t>
      </w:r>
      <w:r>
        <w:t>đặc</w:t>
      </w:r>
      <w:r>
        <w:rPr>
          <w:spacing w:val="-6"/>
        </w:rPr>
        <w:t xml:space="preserve"> </w:t>
      </w:r>
      <w:r>
        <w:t>tính</w:t>
      </w:r>
      <w:r>
        <w:rPr>
          <w:spacing w:val="-3"/>
        </w:rPr>
        <w:t xml:space="preserve"> </w:t>
      </w:r>
      <w:r>
        <w:t>chất</w:t>
      </w:r>
      <w:r>
        <w:rPr>
          <w:spacing w:val="-3"/>
        </w:rPr>
        <w:t xml:space="preserve"> </w:t>
      </w:r>
      <w:r>
        <w:t>lượng</w:t>
      </w:r>
      <w:r>
        <w:rPr>
          <w:spacing w:val="-5"/>
        </w:rPr>
        <w:t xml:space="preserve"> </w:t>
      </w:r>
      <w:r>
        <w:t>(đặc</w:t>
      </w:r>
      <w:r>
        <w:rPr>
          <w:spacing w:val="-6"/>
        </w:rPr>
        <w:t xml:space="preserve"> </w:t>
      </w:r>
      <w:r>
        <w:t>tính</w:t>
      </w:r>
      <w:r>
        <w:rPr>
          <w:spacing w:val="-5"/>
        </w:rPr>
        <w:t xml:space="preserve"> </w:t>
      </w:r>
      <w:r>
        <w:t>cơ</w:t>
      </w:r>
      <w:r>
        <w:rPr>
          <w:spacing w:val="-5"/>
        </w:rPr>
        <w:t xml:space="preserve"> </w:t>
      </w:r>
      <w:r>
        <w:t>hữu</w:t>
      </w:r>
      <w:r>
        <w:rPr>
          <w:spacing w:val="-5"/>
        </w:rPr>
        <w:t xml:space="preserve"> </w:t>
      </w:r>
      <w:r>
        <w:t>và</w:t>
      </w:r>
      <w:r>
        <w:rPr>
          <w:spacing w:val="-6"/>
        </w:rPr>
        <w:t xml:space="preserve"> </w:t>
      </w:r>
      <w:r>
        <w:t>đặc</w:t>
      </w:r>
      <w:r>
        <w:rPr>
          <w:spacing w:val="-6"/>
        </w:rPr>
        <w:t xml:space="preserve"> </w:t>
      </w:r>
      <w:r>
        <w:t>tính</w:t>
      </w:r>
      <w:r>
        <w:rPr>
          <w:spacing w:val="-5"/>
        </w:rPr>
        <w:t xml:space="preserve"> </w:t>
      </w:r>
      <w:r>
        <w:t>được</w:t>
      </w:r>
      <w:r>
        <w:rPr>
          <w:spacing w:val="-2"/>
        </w:rPr>
        <w:t xml:space="preserve"> </w:t>
      </w:r>
      <w:r>
        <w:t>gán cho)</w:t>
      </w:r>
      <w:r>
        <w:rPr>
          <w:spacing w:val="-4"/>
        </w:rPr>
        <w:t xml:space="preserve"> </w:t>
      </w:r>
      <w:r>
        <w:t>của</w:t>
      </w:r>
      <w:r>
        <w:rPr>
          <w:spacing w:val="-4"/>
        </w:rPr>
        <w:t xml:space="preserve"> </w:t>
      </w:r>
      <w:r>
        <w:t>sản</w:t>
      </w:r>
      <w:r>
        <w:rPr>
          <w:spacing w:val="-3"/>
        </w:rPr>
        <w:t xml:space="preserve"> </w:t>
      </w:r>
      <w:r>
        <w:t>phẩm,</w:t>
      </w:r>
      <w:r>
        <w:rPr>
          <w:spacing w:val="-2"/>
        </w:rPr>
        <w:t xml:space="preserve"> </w:t>
      </w:r>
      <w:r>
        <w:t>cân</w:t>
      </w:r>
      <w:r>
        <w:rPr>
          <w:spacing w:val="-2"/>
        </w:rPr>
        <w:t xml:space="preserve"> </w:t>
      </w:r>
      <w:r>
        <w:t>nhắc</w:t>
      </w:r>
      <w:r>
        <w:rPr>
          <w:spacing w:val="-4"/>
        </w:rPr>
        <w:t xml:space="preserve"> </w:t>
      </w:r>
      <w:r>
        <w:t>kỹ</w:t>
      </w:r>
      <w:r>
        <w:rPr>
          <w:spacing w:val="-8"/>
        </w:rPr>
        <w:t xml:space="preserve"> </w:t>
      </w:r>
      <w:r>
        <w:t>lưỡng</w:t>
      </w:r>
      <w:r>
        <w:rPr>
          <w:spacing w:val="-5"/>
        </w:rPr>
        <w:t xml:space="preserve"> </w:t>
      </w:r>
      <w:r>
        <w:t>về</w:t>
      </w:r>
      <w:r>
        <w:rPr>
          <w:spacing w:val="-3"/>
        </w:rPr>
        <w:t xml:space="preserve"> </w:t>
      </w:r>
      <w:r>
        <w:t>hai</w:t>
      </w:r>
      <w:r>
        <w:rPr>
          <w:spacing w:val="-2"/>
        </w:rPr>
        <w:t xml:space="preserve"> </w:t>
      </w:r>
      <w:r>
        <w:t>mặt</w:t>
      </w:r>
      <w:r>
        <w:rPr>
          <w:spacing w:val="-2"/>
        </w:rPr>
        <w:t xml:space="preserve"> </w:t>
      </w:r>
      <w:r>
        <w:t>lợi</w:t>
      </w:r>
      <w:r>
        <w:rPr>
          <w:spacing w:val="-2"/>
        </w:rPr>
        <w:t xml:space="preserve"> </w:t>
      </w:r>
      <w:r>
        <w:t>ích</w:t>
      </w:r>
      <w:r>
        <w:rPr>
          <w:spacing w:val="-3"/>
        </w:rPr>
        <w:t xml:space="preserve"> </w:t>
      </w:r>
      <w:r>
        <w:t>và</w:t>
      </w:r>
      <w:r>
        <w:rPr>
          <w:spacing w:val="-3"/>
        </w:rPr>
        <w:t xml:space="preserve"> </w:t>
      </w:r>
      <w:r>
        <w:t>chi</w:t>
      </w:r>
      <w:r>
        <w:rPr>
          <w:spacing w:val="-2"/>
        </w:rPr>
        <w:t xml:space="preserve"> </w:t>
      </w:r>
      <w:r>
        <w:t>phí.</w:t>
      </w:r>
      <w:r>
        <w:rPr>
          <w:spacing w:val="-2"/>
        </w:rPr>
        <w:t xml:space="preserve"> </w:t>
      </w:r>
      <w:r>
        <w:t>Trên cơ</w:t>
      </w:r>
      <w:r>
        <w:rPr>
          <w:spacing w:val="1"/>
        </w:rPr>
        <w:t xml:space="preserve"> </w:t>
      </w:r>
      <w:r>
        <w:t>sở</w:t>
      </w:r>
      <w:r>
        <w:rPr>
          <w:spacing w:val="-3"/>
        </w:rPr>
        <w:t xml:space="preserve"> </w:t>
      </w:r>
      <w:r>
        <w:t>chất</w:t>
      </w:r>
      <w:r>
        <w:rPr>
          <w:spacing w:val="-2"/>
        </w:rPr>
        <w:t xml:space="preserve"> </w:t>
      </w:r>
      <w:r>
        <w:t>lượng,</w:t>
      </w:r>
      <w:r>
        <w:rPr>
          <w:spacing w:val="-3"/>
        </w:rPr>
        <w:t xml:space="preserve"> </w:t>
      </w:r>
      <w:r>
        <w:t xml:space="preserve">xác định chính xác sự hài lòng và trung thành của khách hàng, tránh bất </w:t>
      </w:r>
      <w:r>
        <w:rPr>
          <w:spacing w:val="2"/>
        </w:rPr>
        <w:t xml:space="preserve">kỳ </w:t>
      </w:r>
      <w:r>
        <w:t>khiếm khuyết và rủi ro nào, khiến cho sai sót chỉ có 3,4 phần triệu. Chúng ta có thể sử dụng công thức dưới đây để biểu thị:</w:t>
      </w:r>
    </w:p>
    <w:p w14:paraId="616D9471" w14:textId="77777777" w:rsidR="0009730F" w:rsidRDefault="00EC41F8">
      <w:pPr>
        <w:pStyle w:val="BodyText"/>
        <w:spacing w:before="120" w:line="278" w:lineRule="auto"/>
        <w:ind w:left="902" w:right="989" w:firstLine="566"/>
      </w:pPr>
      <w:r>
        <w:t>Đặc tính chất lượng về sự hài lòng và trung thành của khách hàng + khiếm khuyết của trình độ 6Sigma = chất lượng 6 Sigma.</w:t>
      </w:r>
    </w:p>
    <w:p w14:paraId="43E48A7E" w14:textId="77777777" w:rsidR="0009730F" w:rsidRDefault="00EC41F8">
      <w:pPr>
        <w:pStyle w:val="BodyText"/>
        <w:spacing w:before="118" w:line="278" w:lineRule="auto"/>
        <w:ind w:left="902" w:right="988" w:firstLine="566"/>
      </w:pPr>
      <w:r>
        <w:t>6</w:t>
      </w:r>
      <w:r>
        <w:rPr>
          <w:spacing w:val="-3"/>
        </w:rPr>
        <w:t xml:space="preserve"> </w:t>
      </w:r>
      <w:r>
        <w:t>Sigma</w:t>
      </w:r>
      <w:r>
        <w:rPr>
          <w:spacing w:val="-3"/>
        </w:rPr>
        <w:t xml:space="preserve"> </w:t>
      </w:r>
      <w:r>
        <w:t>thường</w:t>
      </w:r>
      <w:r>
        <w:rPr>
          <w:spacing w:val="-5"/>
        </w:rPr>
        <w:t xml:space="preserve"> </w:t>
      </w:r>
      <w:r>
        <w:t>được</w:t>
      </w:r>
      <w:r>
        <w:rPr>
          <w:spacing w:val="-4"/>
        </w:rPr>
        <w:t xml:space="preserve"> </w:t>
      </w:r>
      <w:r>
        <w:t>nhắc</w:t>
      </w:r>
      <w:r>
        <w:rPr>
          <w:spacing w:val="-4"/>
        </w:rPr>
        <w:t xml:space="preserve"> </w:t>
      </w:r>
      <w:r>
        <w:t>đến</w:t>
      </w:r>
      <w:r>
        <w:rPr>
          <w:spacing w:val="-3"/>
        </w:rPr>
        <w:t xml:space="preserve"> </w:t>
      </w:r>
      <w:r>
        <w:t>hiện</w:t>
      </w:r>
      <w:r>
        <w:rPr>
          <w:spacing w:val="-3"/>
        </w:rPr>
        <w:t xml:space="preserve"> </w:t>
      </w:r>
      <w:r>
        <w:t>nay</w:t>
      </w:r>
      <w:r>
        <w:rPr>
          <w:spacing w:val="-7"/>
        </w:rPr>
        <w:t xml:space="preserve"> </w:t>
      </w:r>
      <w:r>
        <w:t>từ</w:t>
      </w:r>
      <w:r>
        <w:rPr>
          <w:spacing w:val="-3"/>
        </w:rPr>
        <w:t xml:space="preserve"> </w:t>
      </w:r>
      <w:r>
        <w:t>lâu</w:t>
      </w:r>
      <w:r>
        <w:rPr>
          <w:spacing w:val="-3"/>
        </w:rPr>
        <w:t xml:space="preserve"> </w:t>
      </w:r>
      <w:r>
        <w:t>đã</w:t>
      </w:r>
      <w:r>
        <w:rPr>
          <w:spacing w:val="-1"/>
        </w:rPr>
        <w:t xml:space="preserve"> </w:t>
      </w:r>
      <w:r>
        <w:t>vượt</w:t>
      </w:r>
      <w:r>
        <w:rPr>
          <w:spacing w:val="-2"/>
        </w:rPr>
        <w:t xml:space="preserve"> </w:t>
      </w:r>
      <w:r>
        <w:t>qua</w:t>
      </w:r>
      <w:r>
        <w:rPr>
          <w:spacing w:val="-4"/>
        </w:rPr>
        <w:t xml:space="preserve"> </w:t>
      </w:r>
      <w:r>
        <w:t>cái</w:t>
      </w:r>
      <w:r>
        <w:rPr>
          <w:spacing w:val="2"/>
        </w:rPr>
        <w:t xml:space="preserve"> </w:t>
      </w:r>
      <w:r>
        <w:t>ý</w:t>
      </w:r>
      <w:r>
        <w:rPr>
          <w:spacing w:val="-8"/>
        </w:rPr>
        <w:t xml:space="preserve"> </w:t>
      </w:r>
      <w:r>
        <w:t>nghĩa</w:t>
      </w:r>
      <w:r>
        <w:rPr>
          <w:spacing w:val="-3"/>
        </w:rPr>
        <w:t xml:space="preserve"> </w:t>
      </w:r>
      <w:r>
        <w:t>ban đầu</w:t>
      </w:r>
      <w:r>
        <w:rPr>
          <w:spacing w:val="-3"/>
        </w:rPr>
        <w:t xml:space="preserve"> </w:t>
      </w:r>
      <w:r>
        <w:t>của</w:t>
      </w:r>
      <w:r>
        <w:rPr>
          <w:spacing w:val="-4"/>
        </w:rPr>
        <w:t xml:space="preserve"> </w:t>
      </w:r>
      <w:r>
        <w:t>nó.</w:t>
      </w:r>
      <w:r>
        <w:rPr>
          <w:spacing w:val="-3"/>
        </w:rPr>
        <w:t xml:space="preserve"> </w:t>
      </w:r>
      <w:r>
        <w:t>6 Sigma mà chúng ta nói tới hiện nay không chỉ là con số thống kê về quá trình hoặc sản phẩm, mà hơn thế, nó là một mục tiêu chỉ ra, việc cải tiến sự nghiệp của doanh nghiệp đang nghiêng về</w:t>
      </w:r>
      <w:r>
        <w:rPr>
          <w:spacing w:val="-5"/>
        </w:rPr>
        <w:t xml:space="preserve"> </w:t>
      </w:r>
      <w:r>
        <w:t>sự</w:t>
      </w:r>
      <w:r>
        <w:rPr>
          <w:spacing w:val="-3"/>
        </w:rPr>
        <w:t xml:space="preserve"> </w:t>
      </w:r>
      <w:r>
        <w:t>hoàn</w:t>
      </w:r>
      <w:r>
        <w:rPr>
          <w:spacing w:val="-3"/>
        </w:rPr>
        <w:t xml:space="preserve"> </w:t>
      </w:r>
      <w:r>
        <w:t>hảo,</w:t>
      </w:r>
      <w:r>
        <w:rPr>
          <w:spacing w:val="-3"/>
        </w:rPr>
        <w:t xml:space="preserve"> </w:t>
      </w:r>
      <w:r>
        <w:t>nó</w:t>
      </w:r>
      <w:r>
        <w:rPr>
          <w:spacing w:val="-3"/>
        </w:rPr>
        <w:t xml:space="preserve"> </w:t>
      </w:r>
      <w:r>
        <w:t>là</w:t>
      </w:r>
      <w:r>
        <w:rPr>
          <w:spacing w:val="-3"/>
        </w:rPr>
        <w:t xml:space="preserve"> </w:t>
      </w:r>
      <w:r>
        <w:t>một</w:t>
      </w:r>
      <w:r>
        <w:rPr>
          <w:spacing w:val="-5"/>
        </w:rPr>
        <w:t xml:space="preserve"> </w:t>
      </w:r>
      <w:r>
        <w:t>hệ</w:t>
      </w:r>
      <w:r>
        <w:rPr>
          <w:spacing w:val="-5"/>
        </w:rPr>
        <w:t xml:space="preserve"> </w:t>
      </w:r>
      <w:r>
        <w:t>thống</w:t>
      </w:r>
      <w:r>
        <w:rPr>
          <w:spacing w:val="-5"/>
        </w:rPr>
        <w:t xml:space="preserve"> </w:t>
      </w:r>
      <w:r>
        <w:t>quản</w:t>
      </w:r>
      <w:r>
        <w:rPr>
          <w:spacing w:val="-3"/>
        </w:rPr>
        <w:t xml:space="preserve"> </w:t>
      </w:r>
      <w:r>
        <w:t>lý</w:t>
      </w:r>
      <w:r>
        <w:rPr>
          <w:spacing w:val="-5"/>
        </w:rPr>
        <w:t xml:space="preserve"> </w:t>
      </w:r>
      <w:r>
        <w:t>giúp</w:t>
      </w:r>
      <w:r>
        <w:rPr>
          <w:spacing w:val="-2"/>
        </w:rPr>
        <w:t xml:space="preserve"> </w:t>
      </w:r>
      <w:r>
        <w:t>thực</w:t>
      </w:r>
      <w:r>
        <w:rPr>
          <w:spacing w:val="-4"/>
        </w:rPr>
        <w:t xml:space="preserve"> </w:t>
      </w:r>
      <w:r>
        <w:t>hiện</w:t>
      </w:r>
      <w:r>
        <w:rPr>
          <w:spacing w:val="-3"/>
        </w:rPr>
        <w:t xml:space="preserve"> </w:t>
      </w:r>
      <w:r>
        <w:t>việc</w:t>
      </w:r>
      <w:r>
        <w:rPr>
          <w:spacing w:val="-5"/>
        </w:rPr>
        <w:t xml:space="preserve"> </w:t>
      </w:r>
      <w:r>
        <w:t>duy</w:t>
      </w:r>
      <w:r>
        <w:rPr>
          <w:spacing w:val="-8"/>
        </w:rPr>
        <w:t xml:space="preserve"> </w:t>
      </w:r>
      <w:r>
        <w:t>trì</w:t>
      </w:r>
      <w:r>
        <w:rPr>
          <w:spacing w:val="-3"/>
        </w:rPr>
        <w:t xml:space="preserve"> </w:t>
      </w:r>
      <w:r>
        <w:t>sự</w:t>
      </w:r>
      <w:r>
        <w:rPr>
          <w:spacing w:val="-3"/>
        </w:rPr>
        <w:t xml:space="preserve"> </w:t>
      </w:r>
      <w:r>
        <w:t>nghiệp</w:t>
      </w:r>
      <w:r>
        <w:rPr>
          <w:spacing w:val="-3"/>
        </w:rPr>
        <w:t xml:space="preserve"> </w:t>
      </w:r>
      <w:r>
        <w:t>ở</w:t>
      </w:r>
      <w:r>
        <w:rPr>
          <w:spacing w:val="-3"/>
        </w:rPr>
        <w:t xml:space="preserve"> </w:t>
      </w:r>
      <w:r>
        <w:t>hàng</w:t>
      </w:r>
      <w:r>
        <w:rPr>
          <w:spacing w:val="-5"/>
        </w:rPr>
        <w:t xml:space="preserve"> </w:t>
      </w:r>
      <w:r>
        <w:t>đầu</w:t>
      </w:r>
      <w:r>
        <w:rPr>
          <w:spacing w:val="-3"/>
        </w:rPr>
        <w:t xml:space="preserve"> </w:t>
      </w:r>
      <w:r>
        <w:t>và có đẳng cấp quốc</w:t>
      </w:r>
      <w:r>
        <w:rPr>
          <w:spacing w:val="-5"/>
        </w:rPr>
        <w:t xml:space="preserve"> </w:t>
      </w:r>
      <w:r>
        <w:t>tế.</w:t>
      </w:r>
    </w:p>
    <w:p w14:paraId="31A1DCA4" w14:textId="77777777" w:rsidR="0009730F" w:rsidRDefault="00EC41F8">
      <w:pPr>
        <w:pStyle w:val="ListParagraph"/>
        <w:numPr>
          <w:ilvl w:val="0"/>
          <w:numId w:val="76"/>
        </w:numPr>
        <w:tabs>
          <w:tab w:val="left" w:pos="1469"/>
        </w:tabs>
        <w:spacing w:before="121"/>
        <w:jc w:val="both"/>
        <w:rPr>
          <w:sz w:val="24"/>
        </w:rPr>
      </w:pPr>
      <w:r>
        <w:rPr>
          <w:sz w:val="24"/>
        </w:rPr>
        <w:t xml:space="preserve">Nguyên lý về quản </w:t>
      </w:r>
      <w:r>
        <w:rPr>
          <w:spacing w:val="2"/>
          <w:sz w:val="24"/>
        </w:rPr>
        <w:t xml:space="preserve">lý </w:t>
      </w:r>
      <w:r>
        <w:rPr>
          <w:sz w:val="24"/>
        </w:rPr>
        <w:t>học trong phương pháp quản lý 6</w:t>
      </w:r>
      <w:r>
        <w:rPr>
          <w:spacing w:val="-24"/>
          <w:sz w:val="24"/>
        </w:rPr>
        <w:t xml:space="preserve"> </w:t>
      </w:r>
      <w:r>
        <w:rPr>
          <w:sz w:val="24"/>
        </w:rPr>
        <w:t>Sigma.</w:t>
      </w:r>
    </w:p>
    <w:p w14:paraId="299A4364" w14:textId="77777777" w:rsidR="0009730F" w:rsidRDefault="00EC41F8">
      <w:pPr>
        <w:pStyle w:val="BodyText"/>
        <w:spacing w:before="163" w:line="278" w:lineRule="auto"/>
        <w:ind w:left="902" w:right="985" w:firstLine="566"/>
      </w:pPr>
      <w:r>
        <w:rPr>
          <w:spacing w:val="-3"/>
        </w:rPr>
        <w:t>Quản</w:t>
      </w:r>
      <w:r>
        <w:rPr>
          <w:spacing w:val="-4"/>
        </w:rPr>
        <w:t xml:space="preserve"> </w:t>
      </w:r>
      <w:r>
        <w:t>lý</w:t>
      </w:r>
      <w:r>
        <w:rPr>
          <w:spacing w:val="-6"/>
        </w:rPr>
        <w:t xml:space="preserve"> </w:t>
      </w:r>
      <w:r>
        <w:t>6</w:t>
      </w:r>
      <w:r>
        <w:rPr>
          <w:spacing w:val="-2"/>
        </w:rPr>
        <w:t xml:space="preserve"> </w:t>
      </w:r>
      <w:r>
        <w:t>Sigma</w:t>
      </w:r>
      <w:r>
        <w:rPr>
          <w:spacing w:val="-2"/>
        </w:rPr>
        <w:t xml:space="preserve"> </w:t>
      </w:r>
      <w:r>
        <w:t>là</w:t>
      </w:r>
      <w:r>
        <w:rPr>
          <w:spacing w:val="-5"/>
        </w:rPr>
        <w:t xml:space="preserve"> </w:t>
      </w:r>
      <w:r>
        <w:t>một</w:t>
      </w:r>
      <w:r>
        <w:rPr>
          <w:spacing w:val="-1"/>
        </w:rPr>
        <w:t xml:space="preserve"> </w:t>
      </w:r>
      <w:r>
        <w:t>kiểu</w:t>
      </w:r>
      <w:r>
        <w:rPr>
          <w:spacing w:val="-4"/>
        </w:rPr>
        <w:t xml:space="preserve"> </w:t>
      </w:r>
      <w:r>
        <w:t>quản</w:t>
      </w:r>
      <w:r>
        <w:rPr>
          <w:spacing w:val="-4"/>
        </w:rPr>
        <w:t xml:space="preserve"> </w:t>
      </w:r>
      <w:r>
        <w:t>lý</w:t>
      </w:r>
      <w:r>
        <w:rPr>
          <w:spacing w:val="-8"/>
        </w:rPr>
        <w:t xml:space="preserve"> </w:t>
      </w:r>
      <w:r>
        <w:t>mục</w:t>
      </w:r>
      <w:r>
        <w:rPr>
          <w:spacing w:val="-5"/>
        </w:rPr>
        <w:t xml:space="preserve"> </w:t>
      </w:r>
      <w:r>
        <w:t>tiêu.</w:t>
      </w:r>
      <w:r>
        <w:rPr>
          <w:spacing w:val="-4"/>
        </w:rPr>
        <w:t xml:space="preserve"> </w:t>
      </w:r>
      <w:r>
        <w:t>Nó</w:t>
      </w:r>
      <w:r>
        <w:rPr>
          <w:spacing w:val="-2"/>
        </w:rPr>
        <w:t xml:space="preserve"> </w:t>
      </w:r>
      <w:r>
        <w:t>lấy</w:t>
      </w:r>
      <w:r>
        <w:rPr>
          <w:spacing w:val="-9"/>
        </w:rPr>
        <w:t xml:space="preserve"> </w:t>
      </w:r>
      <w:r>
        <w:t>sự</w:t>
      </w:r>
      <w:r>
        <w:rPr>
          <w:spacing w:val="-1"/>
        </w:rPr>
        <w:t xml:space="preserve"> </w:t>
      </w:r>
      <w:r>
        <w:t>kỳ</w:t>
      </w:r>
      <w:r>
        <w:rPr>
          <w:spacing w:val="-7"/>
        </w:rPr>
        <w:t xml:space="preserve"> </w:t>
      </w:r>
      <w:r>
        <w:t>vọng</w:t>
      </w:r>
      <w:r>
        <w:rPr>
          <w:spacing w:val="-4"/>
        </w:rPr>
        <w:t xml:space="preserve"> </w:t>
      </w:r>
      <w:r>
        <w:t>của</w:t>
      </w:r>
      <w:r>
        <w:rPr>
          <w:spacing w:val="-5"/>
        </w:rPr>
        <w:t xml:space="preserve"> </w:t>
      </w:r>
      <w:r>
        <w:t>khách</w:t>
      </w:r>
      <w:r>
        <w:rPr>
          <w:spacing w:val="-1"/>
        </w:rPr>
        <w:t xml:space="preserve"> </w:t>
      </w:r>
      <w:r>
        <w:t>hàng</w:t>
      </w:r>
      <w:r>
        <w:rPr>
          <w:spacing w:val="-6"/>
        </w:rPr>
        <w:t xml:space="preserve"> </w:t>
      </w:r>
      <w:r>
        <w:t>là</w:t>
      </w:r>
      <w:r>
        <w:rPr>
          <w:spacing w:val="-4"/>
        </w:rPr>
        <w:t xml:space="preserve"> </w:t>
      </w:r>
      <w:r>
        <w:t xml:space="preserve">mục </w:t>
      </w:r>
      <w:r>
        <w:rPr>
          <w:spacing w:val="-3"/>
        </w:rPr>
        <w:t>tiêu,</w:t>
      </w:r>
      <w:r>
        <w:rPr>
          <w:spacing w:val="-9"/>
        </w:rPr>
        <w:t xml:space="preserve"> </w:t>
      </w:r>
      <w:r>
        <w:t>hơn</w:t>
      </w:r>
      <w:r>
        <w:rPr>
          <w:spacing w:val="-9"/>
        </w:rPr>
        <w:t xml:space="preserve"> </w:t>
      </w:r>
      <w:r>
        <w:t>nữa</w:t>
      </w:r>
      <w:r>
        <w:rPr>
          <w:spacing w:val="-7"/>
        </w:rPr>
        <w:t xml:space="preserve"> </w:t>
      </w:r>
      <w:r>
        <w:t>không</w:t>
      </w:r>
      <w:r>
        <w:rPr>
          <w:spacing w:val="-9"/>
        </w:rPr>
        <w:t xml:space="preserve"> </w:t>
      </w:r>
      <w:r>
        <w:t>ngừng</w:t>
      </w:r>
      <w:r>
        <w:rPr>
          <w:spacing w:val="-9"/>
        </w:rPr>
        <w:t xml:space="preserve"> </w:t>
      </w:r>
      <w:r>
        <w:t>để</w:t>
      </w:r>
      <w:r>
        <w:rPr>
          <w:spacing w:val="-7"/>
        </w:rPr>
        <w:t xml:space="preserve"> </w:t>
      </w:r>
      <w:r>
        <w:rPr>
          <w:spacing w:val="-3"/>
        </w:rPr>
        <w:t>vượt</w:t>
      </w:r>
      <w:r>
        <w:rPr>
          <w:spacing w:val="-6"/>
        </w:rPr>
        <w:t xml:space="preserve"> </w:t>
      </w:r>
      <w:r>
        <w:t>qua</w:t>
      </w:r>
      <w:r>
        <w:rPr>
          <w:spacing w:val="-9"/>
        </w:rPr>
        <w:t xml:space="preserve"> </w:t>
      </w:r>
      <w:r>
        <w:t>sự</w:t>
      </w:r>
      <w:r>
        <w:rPr>
          <w:spacing w:val="-7"/>
        </w:rPr>
        <w:t xml:space="preserve"> </w:t>
      </w:r>
      <w:r>
        <w:t>kỳ</w:t>
      </w:r>
      <w:r>
        <w:rPr>
          <w:spacing w:val="-12"/>
        </w:rPr>
        <w:t xml:space="preserve"> </w:t>
      </w:r>
      <w:r>
        <w:t>vọng</w:t>
      </w:r>
      <w:r>
        <w:rPr>
          <w:spacing w:val="-6"/>
        </w:rPr>
        <w:t xml:space="preserve"> </w:t>
      </w:r>
      <w:r>
        <w:t>đó.</w:t>
      </w:r>
      <w:r>
        <w:rPr>
          <w:spacing w:val="-9"/>
        </w:rPr>
        <w:t xml:space="preserve"> </w:t>
      </w:r>
      <w:r>
        <w:t>Doanh</w:t>
      </w:r>
      <w:r>
        <w:rPr>
          <w:spacing w:val="-7"/>
        </w:rPr>
        <w:t xml:space="preserve"> </w:t>
      </w:r>
      <w:r>
        <w:t>nghiệp</w:t>
      </w:r>
      <w:r>
        <w:rPr>
          <w:spacing w:val="-6"/>
        </w:rPr>
        <w:t xml:space="preserve"> </w:t>
      </w:r>
      <w:r>
        <w:rPr>
          <w:spacing w:val="-3"/>
        </w:rPr>
        <w:t>bắt</w:t>
      </w:r>
      <w:r>
        <w:rPr>
          <w:spacing w:val="-6"/>
        </w:rPr>
        <w:t xml:space="preserve"> </w:t>
      </w:r>
      <w:r>
        <w:rPr>
          <w:spacing w:val="-3"/>
        </w:rPr>
        <w:t>đầu</w:t>
      </w:r>
      <w:r>
        <w:rPr>
          <w:spacing w:val="-7"/>
        </w:rPr>
        <w:t xml:space="preserve"> </w:t>
      </w:r>
      <w:r>
        <w:t>từ</w:t>
      </w:r>
      <w:r>
        <w:rPr>
          <w:spacing w:val="-9"/>
        </w:rPr>
        <w:t xml:space="preserve"> </w:t>
      </w:r>
      <w:r>
        <w:t>3Sigma,</w:t>
      </w:r>
      <w:r>
        <w:rPr>
          <w:spacing w:val="-9"/>
        </w:rPr>
        <w:t xml:space="preserve"> </w:t>
      </w:r>
      <w:r>
        <w:t>sau</w:t>
      </w:r>
      <w:r>
        <w:rPr>
          <w:spacing w:val="-7"/>
        </w:rPr>
        <w:t xml:space="preserve"> </w:t>
      </w:r>
      <w:r>
        <w:t xml:space="preserve">đó là 4,5 rồi cuối cùng là đạt 6 Sigma. Trong mỗi quá trình đều </w:t>
      </w:r>
      <w:r>
        <w:rPr>
          <w:spacing w:val="-3"/>
        </w:rPr>
        <w:t xml:space="preserve">nhấn </w:t>
      </w:r>
      <w:r>
        <w:t xml:space="preserve">mạnh định nghĩa, </w:t>
      </w:r>
      <w:r>
        <w:rPr>
          <w:spacing w:val="-3"/>
        </w:rPr>
        <w:t xml:space="preserve">đánh </w:t>
      </w:r>
      <w:r>
        <w:t xml:space="preserve">giá, </w:t>
      </w:r>
      <w:r>
        <w:rPr>
          <w:spacing w:val="-3"/>
        </w:rPr>
        <w:t>phân</w:t>
      </w:r>
      <w:r>
        <w:rPr>
          <w:spacing w:val="-7"/>
        </w:rPr>
        <w:t xml:space="preserve"> </w:t>
      </w:r>
      <w:r>
        <w:t>tích,</w:t>
      </w:r>
      <w:r>
        <w:rPr>
          <w:spacing w:val="-5"/>
        </w:rPr>
        <w:t xml:space="preserve"> </w:t>
      </w:r>
      <w:r>
        <w:rPr>
          <w:spacing w:val="-3"/>
        </w:rPr>
        <w:t>cải</w:t>
      </w:r>
      <w:r>
        <w:rPr>
          <w:spacing w:val="-7"/>
        </w:rPr>
        <w:t xml:space="preserve"> </w:t>
      </w:r>
      <w:r>
        <w:t>tiến,</w:t>
      </w:r>
      <w:r>
        <w:rPr>
          <w:spacing w:val="-5"/>
        </w:rPr>
        <w:t xml:space="preserve"> </w:t>
      </w:r>
      <w:r>
        <w:rPr>
          <w:spacing w:val="-3"/>
        </w:rPr>
        <w:t>kiểm</w:t>
      </w:r>
      <w:r>
        <w:rPr>
          <w:spacing w:val="-7"/>
        </w:rPr>
        <w:t xml:space="preserve"> </w:t>
      </w:r>
      <w:r>
        <w:t>soát</w:t>
      </w:r>
      <w:r>
        <w:rPr>
          <w:spacing w:val="-7"/>
        </w:rPr>
        <w:t xml:space="preserve"> </w:t>
      </w:r>
      <w:r>
        <w:t>và</w:t>
      </w:r>
      <w:r>
        <w:rPr>
          <w:spacing w:val="-8"/>
        </w:rPr>
        <w:t xml:space="preserve"> </w:t>
      </w:r>
      <w:r>
        <w:t>doanh</w:t>
      </w:r>
      <w:r>
        <w:rPr>
          <w:spacing w:val="-7"/>
        </w:rPr>
        <w:t xml:space="preserve"> </w:t>
      </w:r>
      <w:r>
        <w:rPr>
          <w:spacing w:val="-2"/>
        </w:rPr>
        <w:t>nghiệp</w:t>
      </w:r>
      <w:r>
        <w:rPr>
          <w:spacing w:val="-4"/>
        </w:rPr>
        <w:t xml:space="preserve"> </w:t>
      </w:r>
      <w:r>
        <w:rPr>
          <w:spacing w:val="-3"/>
        </w:rPr>
        <w:t>dần dần</w:t>
      </w:r>
      <w:r>
        <w:rPr>
          <w:spacing w:val="-6"/>
        </w:rPr>
        <w:t xml:space="preserve"> </w:t>
      </w:r>
      <w:r>
        <w:t>tiến</w:t>
      </w:r>
      <w:r>
        <w:rPr>
          <w:spacing w:val="-7"/>
        </w:rPr>
        <w:t xml:space="preserve"> </w:t>
      </w:r>
      <w:r>
        <w:t>tới</w:t>
      </w:r>
      <w:r>
        <w:rPr>
          <w:spacing w:val="-7"/>
        </w:rPr>
        <w:t xml:space="preserve"> </w:t>
      </w:r>
      <w:r>
        <w:t>một</w:t>
      </w:r>
      <w:r>
        <w:rPr>
          <w:spacing w:val="-7"/>
        </w:rPr>
        <w:t xml:space="preserve"> </w:t>
      </w:r>
      <w:r>
        <w:t>quỹ</w:t>
      </w:r>
      <w:r>
        <w:rPr>
          <w:spacing w:val="-12"/>
        </w:rPr>
        <w:t xml:space="preserve"> </w:t>
      </w:r>
      <w:r>
        <w:t>đạo</w:t>
      </w:r>
      <w:r>
        <w:rPr>
          <w:spacing w:val="-5"/>
        </w:rPr>
        <w:t xml:space="preserve"> </w:t>
      </w:r>
      <w:r>
        <w:t>đã</w:t>
      </w:r>
      <w:r>
        <w:rPr>
          <w:spacing w:val="-7"/>
        </w:rPr>
        <w:t xml:space="preserve"> </w:t>
      </w:r>
      <w:r>
        <w:t>quy</w:t>
      </w:r>
      <w:r>
        <w:rPr>
          <w:spacing w:val="-10"/>
        </w:rPr>
        <w:t xml:space="preserve"> </w:t>
      </w:r>
      <w:r>
        <w:t>định</w:t>
      </w:r>
      <w:r>
        <w:rPr>
          <w:spacing w:val="-7"/>
        </w:rPr>
        <w:t xml:space="preserve"> </w:t>
      </w:r>
      <w:r>
        <w:rPr>
          <w:spacing w:val="-3"/>
        </w:rPr>
        <w:t>sẵn.</w:t>
      </w:r>
    </w:p>
    <w:p w14:paraId="1E181591" w14:textId="77777777" w:rsidR="0009730F" w:rsidRDefault="00EC41F8">
      <w:pPr>
        <w:pStyle w:val="BodyText"/>
        <w:spacing w:before="121" w:line="278" w:lineRule="auto"/>
        <w:ind w:left="902" w:right="988" w:firstLine="566"/>
      </w:pPr>
      <w:r>
        <w:t>Quản</w:t>
      </w:r>
      <w:r>
        <w:rPr>
          <w:spacing w:val="-6"/>
        </w:rPr>
        <w:t xml:space="preserve"> </w:t>
      </w:r>
      <w:r>
        <w:t>lý</w:t>
      </w:r>
      <w:r>
        <w:rPr>
          <w:spacing w:val="-10"/>
        </w:rPr>
        <w:t xml:space="preserve"> </w:t>
      </w:r>
      <w:r>
        <w:t>6</w:t>
      </w:r>
      <w:r>
        <w:rPr>
          <w:spacing w:val="-5"/>
        </w:rPr>
        <w:t xml:space="preserve"> </w:t>
      </w:r>
      <w:r>
        <w:t>Sigma</w:t>
      </w:r>
      <w:r>
        <w:rPr>
          <w:spacing w:val="-5"/>
        </w:rPr>
        <w:t xml:space="preserve"> </w:t>
      </w:r>
      <w:r>
        <w:t>là</w:t>
      </w:r>
      <w:r>
        <w:rPr>
          <w:spacing w:val="-6"/>
        </w:rPr>
        <w:t xml:space="preserve"> </w:t>
      </w:r>
      <w:r>
        <w:t>một</w:t>
      </w:r>
      <w:r>
        <w:rPr>
          <w:spacing w:val="-6"/>
        </w:rPr>
        <w:t xml:space="preserve"> </w:t>
      </w:r>
      <w:r>
        <w:t>kiểu</w:t>
      </w:r>
      <w:r>
        <w:rPr>
          <w:spacing w:val="-5"/>
        </w:rPr>
        <w:t xml:space="preserve"> </w:t>
      </w:r>
      <w:r>
        <w:t>quản</w:t>
      </w:r>
      <w:r>
        <w:rPr>
          <w:spacing w:val="-5"/>
        </w:rPr>
        <w:t xml:space="preserve"> </w:t>
      </w:r>
      <w:r>
        <w:t>lý</w:t>
      </w:r>
      <w:r>
        <w:rPr>
          <w:spacing w:val="-10"/>
        </w:rPr>
        <w:t xml:space="preserve"> </w:t>
      </w:r>
      <w:r>
        <w:t>dựa</w:t>
      </w:r>
      <w:r>
        <w:rPr>
          <w:spacing w:val="-6"/>
        </w:rPr>
        <w:t xml:space="preserve"> </w:t>
      </w:r>
      <w:r>
        <w:t>trên</w:t>
      </w:r>
      <w:r>
        <w:rPr>
          <w:spacing w:val="-6"/>
        </w:rPr>
        <w:t xml:space="preserve"> </w:t>
      </w:r>
      <w:r>
        <w:t>sự</w:t>
      </w:r>
      <w:r>
        <w:rPr>
          <w:spacing w:val="-6"/>
        </w:rPr>
        <w:t xml:space="preserve"> </w:t>
      </w:r>
      <w:r>
        <w:t>việc</w:t>
      </w:r>
      <w:r>
        <w:rPr>
          <w:spacing w:val="-6"/>
        </w:rPr>
        <w:t xml:space="preserve"> </w:t>
      </w:r>
      <w:r>
        <w:t>và</w:t>
      </w:r>
      <w:r>
        <w:rPr>
          <w:spacing w:val="-6"/>
        </w:rPr>
        <w:t xml:space="preserve"> </w:t>
      </w:r>
      <w:r>
        <w:t>số</w:t>
      </w:r>
      <w:r>
        <w:rPr>
          <w:spacing w:val="-5"/>
        </w:rPr>
        <w:t xml:space="preserve"> </w:t>
      </w:r>
      <w:r>
        <w:t>liệu.</w:t>
      </w:r>
      <w:r>
        <w:rPr>
          <w:spacing w:val="-6"/>
        </w:rPr>
        <w:t xml:space="preserve"> </w:t>
      </w:r>
      <w:r>
        <w:t>Bản</w:t>
      </w:r>
      <w:r>
        <w:rPr>
          <w:spacing w:val="-5"/>
        </w:rPr>
        <w:t xml:space="preserve"> </w:t>
      </w:r>
      <w:r>
        <w:t>thân</w:t>
      </w:r>
      <w:r>
        <w:rPr>
          <w:spacing w:val="-6"/>
        </w:rPr>
        <w:t xml:space="preserve"> </w:t>
      </w:r>
      <w:r>
        <w:t>6</w:t>
      </w:r>
      <w:r>
        <w:rPr>
          <w:spacing w:val="-3"/>
        </w:rPr>
        <w:t xml:space="preserve"> </w:t>
      </w:r>
      <w:r>
        <w:t>Sigma</w:t>
      </w:r>
      <w:r>
        <w:rPr>
          <w:spacing w:val="-5"/>
        </w:rPr>
        <w:t xml:space="preserve"> </w:t>
      </w:r>
      <w:r>
        <w:t>là</w:t>
      </w:r>
      <w:r>
        <w:rPr>
          <w:spacing w:val="-7"/>
        </w:rPr>
        <w:t xml:space="preserve"> </w:t>
      </w:r>
      <w:r>
        <w:t xml:space="preserve">một loại công cụ để đánh giá tiêu chuẩn và sai số, có thể đánh giá từ nhỏ như sản phẩm và dịch vụ đơn lẻ, đến vừa như bộ phận, một dự án rồi đến lớn như một doanh nghiệp. Bắt đầu từ Tale đề xuất ra quản lý khoa học, quản lý lượng hoá chính là nền tảng của khoa học quản lý. Trong bộ não của người giám đốc, trước tiên là không cho phép có những khái niệm mơ hồ kiểu “sai không nhiều”, “vẫn tạm được”, “có thể là”, tuyết đối không để khách hàng đánh giá sản phẩm hay dịch vụ của Công </w:t>
      </w:r>
      <w:r>
        <w:rPr>
          <w:spacing w:val="2"/>
        </w:rPr>
        <w:t xml:space="preserve">ty </w:t>
      </w:r>
      <w:r>
        <w:t xml:space="preserve">“sản phẩm cũng tạm được”, “nghe nói cũng sử dụng được”,... Chỉ có cách loại bỏ mầm hoạ của quan niệm lập lờ nước đôi trong nhân viên thì chất lượng sản phẩm của doanh nghiệp mới đảm bảo tốt nhất, quản </w:t>
      </w:r>
      <w:r>
        <w:rPr>
          <w:spacing w:val="2"/>
        </w:rPr>
        <w:t xml:space="preserve">lý </w:t>
      </w:r>
      <w:r>
        <w:t xml:space="preserve">của doanh nghiệp mới là kiểu quản </w:t>
      </w:r>
      <w:r>
        <w:rPr>
          <w:spacing w:val="2"/>
        </w:rPr>
        <w:t xml:space="preserve">lý </w:t>
      </w:r>
      <w:r>
        <w:t>khoa học và lành</w:t>
      </w:r>
      <w:r>
        <w:rPr>
          <w:spacing w:val="-3"/>
        </w:rPr>
        <w:t xml:space="preserve"> </w:t>
      </w:r>
      <w:r>
        <w:t>mạnh.</w:t>
      </w:r>
    </w:p>
    <w:p w14:paraId="1D002508" w14:textId="77777777" w:rsidR="0009730F" w:rsidRDefault="00EC41F8">
      <w:pPr>
        <w:pStyle w:val="BodyText"/>
        <w:spacing w:before="118" w:line="278" w:lineRule="auto"/>
        <w:ind w:left="902" w:right="990" w:firstLine="566"/>
      </w:pPr>
      <w:r>
        <w:t>Quản lý 6 Sigma là một kiểu quản lý văn minh. Trong rất nhiều doanh nghiệp, có lúc người ta không biết làm thế nào, không biết đâu là mục tiêu của mình. Nhưng khi thực hiện 6 Sigma, mỗi người đều biết mình phải làm ra cái gì, phải làm như thế nào, toàn bộ các bộ phận doanh nghiệp sẽ tràn đầy lòng nhiệt tình và nâng cao được hiệu suất.</w:t>
      </w:r>
    </w:p>
    <w:p w14:paraId="29997714" w14:textId="77777777" w:rsidR="0009730F" w:rsidRDefault="0009730F">
      <w:pPr>
        <w:spacing w:line="278" w:lineRule="auto"/>
        <w:sectPr w:rsidR="0009730F">
          <w:pgSz w:w="11910" w:h="16850"/>
          <w:pgMar w:top="1100" w:right="140" w:bottom="980" w:left="800" w:header="0" w:footer="783" w:gutter="0"/>
          <w:cols w:space="720"/>
        </w:sectPr>
      </w:pPr>
    </w:p>
    <w:p w14:paraId="7F7A0591" w14:textId="77777777" w:rsidR="0009730F" w:rsidRDefault="00EC41F8">
      <w:pPr>
        <w:pStyle w:val="BodyText"/>
        <w:spacing w:before="64" w:line="278" w:lineRule="auto"/>
        <w:ind w:left="902" w:right="989" w:firstLine="566"/>
      </w:pPr>
      <w:r>
        <w:lastRenderedPageBreak/>
        <w:t>Quản lý 6Sigma là một kiểu quản lý chủ động cải tiến. Nắm vững 6Sigma tức là đã gần như tìm thấy chiếc kính phóng đại để quan sát doanh nghiệp lại từ đầu. Mọi người ngạc nhiên nhận ra rằng, khiếm khuyết như tro bụi tồn tại ở tất cả mọi ngóc ngách của doanh nghiệp, nó khiến cho chủ doanh nghiệp và người lao động cảm thấy bất an, thúc giục họ chủ động làm gì đó cho doanh nghiệp. Người lao động sẽ không ngừng tự hỏi: Bây giờ là mấy Sigma? Vấn đề chất lượng đang gặp phải là ở đâu? Có thể làm đến đâu? Đã nâng cao chưa? Như vậy, doanh nghiệp sẽ luôn ở trong quá trình cải tiến không ngừng.</w:t>
      </w:r>
    </w:p>
    <w:p w14:paraId="07347A93" w14:textId="77777777" w:rsidR="0009730F" w:rsidRDefault="00EC41F8">
      <w:pPr>
        <w:pStyle w:val="BodyText"/>
        <w:spacing w:before="122" w:line="278" w:lineRule="auto"/>
        <w:ind w:left="902" w:right="989" w:firstLine="566"/>
      </w:pPr>
      <w:r>
        <w:t>Quản</w:t>
      </w:r>
      <w:r>
        <w:rPr>
          <w:spacing w:val="-3"/>
        </w:rPr>
        <w:t xml:space="preserve"> </w:t>
      </w:r>
      <w:r>
        <w:rPr>
          <w:spacing w:val="2"/>
        </w:rPr>
        <w:t>lý</w:t>
      </w:r>
      <w:r>
        <w:rPr>
          <w:spacing w:val="-8"/>
        </w:rPr>
        <w:t xml:space="preserve"> </w:t>
      </w:r>
      <w:r>
        <w:t>6Sigma</w:t>
      </w:r>
      <w:r>
        <w:rPr>
          <w:spacing w:val="-2"/>
        </w:rPr>
        <w:t xml:space="preserve"> </w:t>
      </w:r>
      <w:r>
        <w:t>là</w:t>
      </w:r>
      <w:r>
        <w:rPr>
          <w:spacing w:val="-1"/>
        </w:rPr>
        <w:t xml:space="preserve"> </w:t>
      </w:r>
      <w:r>
        <w:t>một</w:t>
      </w:r>
      <w:r>
        <w:rPr>
          <w:spacing w:val="-2"/>
        </w:rPr>
        <w:t xml:space="preserve"> </w:t>
      </w:r>
      <w:r>
        <w:t>kiểu</w:t>
      </w:r>
      <w:r>
        <w:rPr>
          <w:spacing w:val="-3"/>
        </w:rPr>
        <w:t xml:space="preserve"> </w:t>
      </w:r>
      <w:r>
        <w:t>quản</w:t>
      </w:r>
      <w:r>
        <w:rPr>
          <w:spacing w:val="-3"/>
        </w:rPr>
        <w:t xml:space="preserve"> </w:t>
      </w:r>
      <w:r>
        <w:rPr>
          <w:spacing w:val="2"/>
        </w:rPr>
        <w:t>lý</w:t>
      </w:r>
      <w:r>
        <w:rPr>
          <w:spacing w:val="-8"/>
        </w:rPr>
        <w:t xml:space="preserve"> </w:t>
      </w:r>
      <w:r>
        <w:t>thực</w:t>
      </w:r>
      <w:r>
        <w:rPr>
          <w:spacing w:val="-4"/>
        </w:rPr>
        <w:t xml:space="preserve"> </w:t>
      </w:r>
      <w:r>
        <w:t>sự,</w:t>
      </w:r>
      <w:r>
        <w:rPr>
          <w:spacing w:val="-1"/>
        </w:rPr>
        <w:t xml:space="preserve"> </w:t>
      </w:r>
      <w:r>
        <w:t>nó</w:t>
      </w:r>
      <w:r>
        <w:rPr>
          <w:spacing w:val="-2"/>
        </w:rPr>
        <w:t xml:space="preserve"> </w:t>
      </w:r>
      <w:r>
        <w:t>cho</w:t>
      </w:r>
      <w:r>
        <w:rPr>
          <w:spacing w:val="-3"/>
        </w:rPr>
        <w:t xml:space="preserve"> </w:t>
      </w:r>
      <w:r>
        <w:t>bạn</w:t>
      </w:r>
      <w:r>
        <w:rPr>
          <w:spacing w:val="-3"/>
        </w:rPr>
        <w:t xml:space="preserve"> </w:t>
      </w:r>
      <w:r>
        <w:t>biết cách</w:t>
      </w:r>
      <w:r>
        <w:rPr>
          <w:spacing w:val="-3"/>
        </w:rPr>
        <w:t xml:space="preserve"> </w:t>
      </w:r>
      <w:r>
        <w:t>làm</w:t>
      </w:r>
      <w:r>
        <w:rPr>
          <w:spacing w:val="-3"/>
        </w:rPr>
        <w:t xml:space="preserve"> </w:t>
      </w:r>
      <w:r>
        <w:t>như</w:t>
      </w:r>
      <w:r>
        <w:rPr>
          <w:spacing w:val="-1"/>
        </w:rPr>
        <w:t xml:space="preserve"> </w:t>
      </w:r>
      <w:r>
        <w:t>thế</w:t>
      </w:r>
      <w:r>
        <w:rPr>
          <w:spacing w:val="-4"/>
        </w:rPr>
        <w:t xml:space="preserve"> </w:t>
      </w:r>
      <w:r>
        <w:t>nào,</w:t>
      </w:r>
      <w:r>
        <w:rPr>
          <w:spacing w:val="-1"/>
        </w:rPr>
        <w:t xml:space="preserve"> </w:t>
      </w:r>
      <w:r>
        <w:t>cung cấp cho bạn phương tiện để loại bỏ hết những khiếm khuyết trong công</w:t>
      </w:r>
      <w:r>
        <w:rPr>
          <w:spacing w:val="-11"/>
        </w:rPr>
        <w:t xml:space="preserve"> </w:t>
      </w:r>
      <w:r>
        <w:t>việc.</w:t>
      </w:r>
    </w:p>
    <w:p w14:paraId="034F064A" w14:textId="77777777" w:rsidR="0009730F" w:rsidRDefault="00EC41F8">
      <w:pPr>
        <w:pStyle w:val="BodyText"/>
        <w:spacing w:before="118" w:line="278" w:lineRule="auto"/>
        <w:ind w:left="902" w:right="990" w:firstLine="566"/>
      </w:pPr>
      <w:r>
        <w:t xml:space="preserve">Mục tiêu của quản </w:t>
      </w:r>
      <w:r>
        <w:rPr>
          <w:spacing w:val="2"/>
        </w:rPr>
        <w:t xml:space="preserve">lý </w:t>
      </w:r>
      <w:r>
        <w:t xml:space="preserve">6 Sigma không chỉ giới hạn ở trình độ 6 Sigma. Mục đích thực sự của quản </w:t>
      </w:r>
      <w:r>
        <w:rPr>
          <w:spacing w:val="2"/>
        </w:rPr>
        <w:t xml:space="preserve">lý </w:t>
      </w:r>
      <w:r>
        <w:t xml:space="preserve">6Sigma là muốn thông qua việc kết hợp hoạt động của 6Sigma với phương châm sách lược của Công </w:t>
      </w:r>
      <w:r>
        <w:rPr>
          <w:spacing w:val="2"/>
        </w:rPr>
        <w:t xml:space="preserve">ty </w:t>
      </w:r>
      <w:r>
        <w:t>để đạt được 3 mục tiêu</w:t>
      </w:r>
      <w:r>
        <w:rPr>
          <w:spacing w:val="-14"/>
        </w:rPr>
        <w:t xml:space="preserve"> </w:t>
      </w:r>
      <w:r>
        <w:t>sau:</w:t>
      </w:r>
    </w:p>
    <w:p w14:paraId="09B0F0CB" w14:textId="77777777" w:rsidR="0009730F" w:rsidRDefault="00EC41F8">
      <w:pPr>
        <w:pStyle w:val="ListParagraph"/>
        <w:numPr>
          <w:ilvl w:val="1"/>
          <w:numId w:val="76"/>
        </w:numPr>
        <w:tabs>
          <w:tab w:val="left" w:pos="2189"/>
        </w:tabs>
        <w:spacing w:before="103" w:line="278" w:lineRule="auto"/>
        <w:ind w:right="988"/>
        <w:rPr>
          <w:sz w:val="24"/>
        </w:rPr>
      </w:pPr>
      <w:r>
        <w:rPr>
          <w:sz w:val="24"/>
        </w:rPr>
        <w:t xml:space="preserve">Loại bỏ chi phí chìm: Chi phí chìm là chi phí </w:t>
      </w:r>
      <w:r>
        <w:rPr>
          <w:spacing w:val="2"/>
          <w:sz w:val="24"/>
        </w:rPr>
        <w:t xml:space="preserve">về </w:t>
      </w:r>
      <w:r>
        <w:rPr>
          <w:sz w:val="24"/>
        </w:rPr>
        <w:t xml:space="preserve">lao động, thời gian và vật liệu cần bỏ ra do lần đầu chưa làm tốt chất lượng sản phẩm, phải gia công lại hoặc xử lý bỏ phế thải, nó là chi phí ẩn của nhà xưởng. Trong hoạt động của Công </w:t>
      </w:r>
      <w:r>
        <w:rPr>
          <w:spacing w:val="2"/>
          <w:sz w:val="24"/>
        </w:rPr>
        <w:t xml:space="preserve">ty </w:t>
      </w:r>
      <w:r>
        <w:rPr>
          <w:sz w:val="24"/>
        </w:rPr>
        <w:t>nó là phần mà gần như không có giá trị và thường bị bỏ quên trong tính toán giá thành sản phẩm. Ví dụ: thời gian giao hàng kéo dài, mất đơn đặt hàng, làm lại kế hoạch,</w:t>
      </w:r>
      <w:r>
        <w:rPr>
          <w:spacing w:val="-8"/>
          <w:sz w:val="24"/>
        </w:rPr>
        <w:t xml:space="preserve"> </w:t>
      </w:r>
      <w:r>
        <w:rPr>
          <w:sz w:val="24"/>
        </w:rPr>
        <w:t>tăng</w:t>
      </w:r>
      <w:r>
        <w:rPr>
          <w:spacing w:val="-8"/>
          <w:sz w:val="24"/>
        </w:rPr>
        <w:t xml:space="preserve"> </w:t>
      </w:r>
      <w:r>
        <w:rPr>
          <w:sz w:val="24"/>
        </w:rPr>
        <w:t>giá</w:t>
      </w:r>
      <w:r>
        <w:rPr>
          <w:spacing w:val="-8"/>
          <w:sz w:val="24"/>
        </w:rPr>
        <w:t xml:space="preserve"> </w:t>
      </w:r>
      <w:r>
        <w:rPr>
          <w:sz w:val="24"/>
        </w:rPr>
        <w:t>thành</w:t>
      </w:r>
      <w:r>
        <w:rPr>
          <w:spacing w:val="-8"/>
          <w:sz w:val="24"/>
        </w:rPr>
        <w:t xml:space="preserve"> </w:t>
      </w:r>
      <w:r>
        <w:rPr>
          <w:sz w:val="24"/>
        </w:rPr>
        <w:t>tồn</w:t>
      </w:r>
      <w:r>
        <w:rPr>
          <w:spacing w:val="-8"/>
          <w:sz w:val="24"/>
        </w:rPr>
        <w:t xml:space="preserve"> </w:t>
      </w:r>
      <w:r>
        <w:rPr>
          <w:sz w:val="24"/>
        </w:rPr>
        <w:t>kho,</w:t>
      </w:r>
      <w:r>
        <w:rPr>
          <w:spacing w:val="-7"/>
          <w:sz w:val="24"/>
        </w:rPr>
        <w:t xml:space="preserve"> </w:t>
      </w:r>
      <w:r>
        <w:rPr>
          <w:sz w:val="24"/>
        </w:rPr>
        <w:t>thiết</w:t>
      </w:r>
      <w:r>
        <w:rPr>
          <w:spacing w:val="-7"/>
          <w:sz w:val="24"/>
        </w:rPr>
        <w:t xml:space="preserve"> </w:t>
      </w:r>
      <w:r>
        <w:rPr>
          <w:sz w:val="24"/>
        </w:rPr>
        <w:t>kế</w:t>
      </w:r>
      <w:r>
        <w:rPr>
          <w:spacing w:val="-9"/>
          <w:sz w:val="24"/>
        </w:rPr>
        <w:t xml:space="preserve"> </w:t>
      </w:r>
      <w:r>
        <w:rPr>
          <w:sz w:val="24"/>
        </w:rPr>
        <w:t>thay</w:t>
      </w:r>
      <w:r>
        <w:rPr>
          <w:spacing w:val="-12"/>
          <w:sz w:val="24"/>
        </w:rPr>
        <w:t xml:space="preserve"> </w:t>
      </w:r>
      <w:r>
        <w:rPr>
          <w:sz w:val="24"/>
        </w:rPr>
        <w:t>đổi</w:t>
      </w:r>
      <w:r>
        <w:rPr>
          <w:spacing w:val="-7"/>
          <w:sz w:val="24"/>
        </w:rPr>
        <w:t xml:space="preserve"> </w:t>
      </w:r>
      <w:r>
        <w:rPr>
          <w:sz w:val="24"/>
        </w:rPr>
        <w:t>liên</w:t>
      </w:r>
      <w:r>
        <w:rPr>
          <w:spacing w:val="-8"/>
          <w:sz w:val="24"/>
        </w:rPr>
        <w:t xml:space="preserve"> </w:t>
      </w:r>
      <w:r>
        <w:rPr>
          <w:sz w:val="24"/>
        </w:rPr>
        <w:t>tục,...</w:t>
      </w:r>
      <w:r>
        <w:rPr>
          <w:spacing w:val="-7"/>
          <w:sz w:val="24"/>
        </w:rPr>
        <w:t xml:space="preserve"> </w:t>
      </w:r>
      <w:r>
        <w:rPr>
          <w:sz w:val="24"/>
        </w:rPr>
        <w:t>Chúng</w:t>
      </w:r>
      <w:r>
        <w:rPr>
          <w:spacing w:val="-10"/>
          <w:sz w:val="24"/>
        </w:rPr>
        <w:t xml:space="preserve"> </w:t>
      </w:r>
      <w:r>
        <w:rPr>
          <w:sz w:val="24"/>
        </w:rPr>
        <w:t>làm</w:t>
      </w:r>
      <w:r>
        <w:rPr>
          <w:spacing w:val="-5"/>
          <w:sz w:val="24"/>
        </w:rPr>
        <w:t xml:space="preserve"> </w:t>
      </w:r>
      <w:r>
        <w:rPr>
          <w:sz w:val="24"/>
        </w:rPr>
        <w:t>cho</w:t>
      </w:r>
      <w:r>
        <w:rPr>
          <w:spacing w:val="-8"/>
          <w:sz w:val="24"/>
        </w:rPr>
        <w:t xml:space="preserve"> </w:t>
      </w:r>
      <w:r>
        <w:rPr>
          <w:sz w:val="24"/>
        </w:rPr>
        <w:t>tổng</w:t>
      </w:r>
      <w:r>
        <w:rPr>
          <w:spacing w:val="-10"/>
          <w:sz w:val="24"/>
        </w:rPr>
        <w:t xml:space="preserve"> </w:t>
      </w:r>
      <w:r>
        <w:rPr>
          <w:sz w:val="24"/>
        </w:rPr>
        <w:t>chi phí chất lượng không đạt chiếm khoảng 15÷20% doanh số. Dùng 6Sigma chính là tách bỏ thiệt hại do những chi phí chìm này và để giải quyết</w:t>
      </w:r>
      <w:r>
        <w:rPr>
          <w:spacing w:val="-9"/>
          <w:sz w:val="24"/>
        </w:rPr>
        <w:t xml:space="preserve"> </w:t>
      </w:r>
      <w:r>
        <w:rPr>
          <w:sz w:val="24"/>
        </w:rPr>
        <w:t>chúng.</w:t>
      </w:r>
    </w:p>
    <w:p w14:paraId="64126028" w14:textId="77777777" w:rsidR="0009730F" w:rsidRDefault="00EC41F8">
      <w:pPr>
        <w:pStyle w:val="ListParagraph"/>
        <w:numPr>
          <w:ilvl w:val="1"/>
          <w:numId w:val="76"/>
        </w:numPr>
        <w:tabs>
          <w:tab w:val="left" w:pos="2189"/>
        </w:tabs>
        <w:spacing w:before="98" w:line="278" w:lineRule="auto"/>
        <w:ind w:right="988"/>
        <w:rPr>
          <w:sz w:val="24"/>
        </w:rPr>
      </w:pPr>
      <w:r>
        <w:rPr>
          <w:spacing w:val="2"/>
          <w:sz w:val="24"/>
        </w:rPr>
        <w:t xml:space="preserve">Tạo </w:t>
      </w:r>
      <w:r>
        <w:rPr>
          <w:sz w:val="24"/>
        </w:rPr>
        <w:t xml:space="preserve">ra </w:t>
      </w:r>
      <w:r>
        <w:rPr>
          <w:spacing w:val="2"/>
          <w:sz w:val="24"/>
        </w:rPr>
        <w:t xml:space="preserve">giá </w:t>
      </w:r>
      <w:r>
        <w:rPr>
          <w:spacing w:val="4"/>
          <w:sz w:val="24"/>
        </w:rPr>
        <w:t xml:space="preserve">trị </w:t>
      </w:r>
      <w:r>
        <w:rPr>
          <w:sz w:val="24"/>
        </w:rPr>
        <w:t xml:space="preserve">cho </w:t>
      </w:r>
      <w:r>
        <w:rPr>
          <w:spacing w:val="2"/>
          <w:sz w:val="24"/>
        </w:rPr>
        <w:t xml:space="preserve">khách hàng. Nhu </w:t>
      </w:r>
      <w:r>
        <w:rPr>
          <w:spacing w:val="4"/>
          <w:sz w:val="24"/>
        </w:rPr>
        <w:t xml:space="preserve">cầu </w:t>
      </w:r>
      <w:r>
        <w:rPr>
          <w:sz w:val="24"/>
        </w:rPr>
        <w:t xml:space="preserve">của </w:t>
      </w:r>
      <w:r>
        <w:rPr>
          <w:spacing w:val="2"/>
          <w:sz w:val="24"/>
        </w:rPr>
        <w:t xml:space="preserve">khách hàng </w:t>
      </w:r>
      <w:r>
        <w:rPr>
          <w:spacing w:val="3"/>
          <w:sz w:val="24"/>
        </w:rPr>
        <w:t xml:space="preserve">thay </w:t>
      </w:r>
      <w:r>
        <w:rPr>
          <w:spacing w:val="4"/>
          <w:sz w:val="24"/>
        </w:rPr>
        <w:t xml:space="preserve">đổi </w:t>
      </w:r>
      <w:r>
        <w:rPr>
          <w:spacing w:val="2"/>
          <w:sz w:val="24"/>
        </w:rPr>
        <w:t xml:space="preserve">theo </w:t>
      </w:r>
      <w:r>
        <w:rPr>
          <w:sz w:val="24"/>
        </w:rPr>
        <w:t xml:space="preserve">sự </w:t>
      </w:r>
      <w:r>
        <w:rPr>
          <w:spacing w:val="2"/>
          <w:sz w:val="24"/>
        </w:rPr>
        <w:t xml:space="preserve">biến đổi của không gian </w:t>
      </w:r>
      <w:r>
        <w:rPr>
          <w:sz w:val="24"/>
        </w:rPr>
        <w:t xml:space="preserve">và </w:t>
      </w:r>
      <w:r>
        <w:rPr>
          <w:spacing w:val="4"/>
          <w:sz w:val="24"/>
        </w:rPr>
        <w:t xml:space="preserve">thời </w:t>
      </w:r>
      <w:r>
        <w:rPr>
          <w:spacing w:val="2"/>
          <w:sz w:val="24"/>
        </w:rPr>
        <w:t xml:space="preserve">gian, </w:t>
      </w:r>
      <w:r>
        <w:rPr>
          <w:sz w:val="24"/>
        </w:rPr>
        <w:t xml:space="preserve">do vậy, có </w:t>
      </w:r>
      <w:r>
        <w:rPr>
          <w:spacing w:val="3"/>
          <w:sz w:val="24"/>
        </w:rPr>
        <w:t xml:space="preserve">thể </w:t>
      </w:r>
      <w:r>
        <w:rPr>
          <w:spacing w:val="2"/>
          <w:sz w:val="24"/>
        </w:rPr>
        <w:t xml:space="preserve">từ  giọng nói </w:t>
      </w:r>
      <w:r>
        <w:rPr>
          <w:spacing w:val="3"/>
          <w:sz w:val="24"/>
        </w:rPr>
        <w:t xml:space="preserve">của </w:t>
      </w:r>
      <w:r>
        <w:rPr>
          <w:spacing w:val="2"/>
          <w:sz w:val="24"/>
        </w:rPr>
        <w:t xml:space="preserve">khách hàng mà nhận biết được kỳ </w:t>
      </w:r>
      <w:r>
        <w:rPr>
          <w:spacing w:val="3"/>
          <w:sz w:val="24"/>
        </w:rPr>
        <w:t xml:space="preserve">vọng </w:t>
      </w:r>
      <w:r>
        <w:rPr>
          <w:spacing w:val="2"/>
          <w:sz w:val="24"/>
        </w:rPr>
        <w:t xml:space="preserve">của </w:t>
      </w:r>
      <w:r>
        <w:rPr>
          <w:spacing w:val="3"/>
          <w:sz w:val="24"/>
        </w:rPr>
        <w:t xml:space="preserve">người </w:t>
      </w:r>
      <w:r>
        <w:rPr>
          <w:spacing w:val="2"/>
          <w:sz w:val="24"/>
        </w:rPr>
        <w:t xml:space="preserve">sử dụng đối với đặc tính </w:t>
      </w:r>
      <w:r>
        <w:rPr>
          <w:sz w:val="24"/>
        </w:rPr>
        <w:t xml:space="preserve">và </w:t>
      </w:r>
      <w:r>
        <w:rPr>
          <w:spacing w:val="2"/>
          <w:sz w:val="24"/>
        </w:rPr>
        <w:t xml:space="preserve">công </w:t>
      </w:r>
      <w:r>
        <w:rPr>
          <w:spacing w:val="4"/>
          <w:sz w:val="24"/>
        </w:rPr>
        <w:t xml:space="preserve">dụng </w:t>
      </w:r>
      <w:r>
        <w:rPr>
          <w:spacing w:val="2"/>
          <w:sz w:val="24"/>
        </w:rPr>
        <w:t xml:space="preserve">của </w:t>
      </w:r>
      <w:r>
        <w:rPr>
          <w:spacing w:val="3"/>
          <w:sz w:val="24"/>
        </w:rPr>
        <w:t xml:space="preserve">sản phẩm, thông </w:t>
      </w:r>
      <w:r>
        <w:rPr>
          <w:spacing w:val="2"/>
          <w:sz w:val="24"/>
        </w:rPr>
        <w:t xml:space="preserve">qua </w:t>
      </w:r>
      <w:r>
        <w:rPr>
          <w:spacing w:val="3"/>
          <w:sz w:val="24"/>
        </w:rPr>
        <w:t xml:space="preserve">thiết </w:t>
      </w:r>
      <w:r>
        <w:rPr>
          <w:spacing w:val="2"/>
          <w:sz w:val="24"/>
        </w:rPr>
        <w:t xml:space="preserve">kế chuyển </w:t>
      </w:r>
      <w:r>
        <w:rPr>
          <w:spacing w:val="3"/>
          <w:sz w:val="24"/>
        </w:rPr>
        <w:t xml:space="preserve">đổi </w:t>
      </w:r>
      <w:r>
        <w:rPr>
          <w:spacing w:val="2"/>
          <w:sz w:val="24"/>
        </w:rPr>
        <w:t xml:space="preserve">thành nhu </w:t>
      </w:r>
      <w:r>
        <w:rPr>
          <w:spacing w:val="3"/>
          <w:sz w:val="24"/>
        </w:rPr>
        <w:t xml:space="preserve">cầu </w:t>
      </w:r>
      <w:r>
        <w:rPr>
          <w:sz w:val="24"/>
        </w:rPr>
        <w:t xml:space="preserve">cụ </w:t>
      </w:r>
      <w:r>
        <w:rPr>
          <w:spacing w:val="3"/>
          <w:sz w:val="24"/>
        </w:rPr>
        <w:t xml:space="preserve">thể </w:t>
      </w:r>
      <w:r>
        <w:rPr>
          <w:sz w:val="24"/>
        </w:rPr>
        <w:t xml:space="preserve">và </w:t>
      </w:r>
      <w:r>
        <w:rPr>
          <w:spacing w:val="2"/>
          <w:sz w:val="24"/>
        </w:rPr>
        <w:t xml:space="preserve">khả </w:t>
      </w:r>
      <w:r>
        <w:rPr>
          <w:spacing w:val="3"/>
          <w:sz w:val="24"/>
        </w:rPr>
        <w:t xml:space="preserve">thi, </w:t>
      </w:r>
      <w:r>
        <w:rPr>
          <w:spacing w:val="2"/>
          <w:sz w:val="24"/>
        </w:rPr>
        <w:t xml:space="preserve">như </w:t>
      </w:r>
      <w:r>
        <w:rPr>
          <w:spacing w:val="3"/>
          <w:sz w:val="24"/>
        </w:rPr>
        <w:t xml:space="preserve">thế </w:t>
      </w:r>
      <w:r>
        <w:rPr>
          <w:spacing w:val="2"/>
          <w:sz w:val="24"/>
        </w:rPr>
        <w:t xml:space="preserve">mới </w:t>
      </w:r>
      <w:r>
        <w:rPr>
          <w:sz w:val="24"/>
        </w:rPr>
        <w:t xml:space="preserve">có </w:t>
      </w:r>
      <w:r>
        <w:rPr>
          <w:spacing w:val="3"/>
          <w:sz w:val="24"/>
        </w:rPr>
        <w:t xml:space="preserve">thể </w:t>
      </w:r>
      <w:r>
        <w:rPr>
          <w:spacing w:val="2"/>
          <w:sz w:val="24"/>
        </w:rPr>
        <w:t xml:space="preserve">tạo </w:t>
      </w:r>
      <w:r>
        <w:rPr>
          <w:sz w:val="24"/>
        </w:rPr>
        <w:t xml:space="preserve">ra </w:t>
      </w:r>
      <w:r>
        <w:rPr>
          <w:spacing w:val="2"/>
          <w:sz w:val="24"/>
        </w:rPr>
        <w:t xml:space="preserve">giá </w:t>
      </w:r>
      <w:r>
        <w:rPr>
          <w:spacing w:val="3"/>
          <w:sz w:val="24"/>
        </w:rPr>
        <w:t xml:space="preserve">trị. </w:t>
      </w:r>
      <w:r>
        <w:rPr>
          <w:spacing w:val="2"/>
          <w:sz w:val="24"/>
        </w:rPr>
        <w:t xml:space="preserve">Chuyên gia về chất </w:t>
      </w:r>
      <w:r>
        <w:rPr>
          <w:spacing w:val="3"/>
          <w:sz w:val="24"/>
        </w:rPr>
        <w:t xml:space="preserve">lượng </w:t>
      </w:r>
      <w:r>
        <w:rPr>
          <w:spacing w:val="2"/>
          <w:sz w:val="24"/>
        </w:rPr>
        <w:t xml:space="preserve">của Nhật Bản </w:t>
      </w:r>
      <w:r>
        <w:rPr>
          <w:sz w:val="24"/>
        </w:rPr>
        <w:t xml:space="preserve">đã </w:t>
      </w:r>
      <w:r>
        <w:rPr>
          <w:spacing w:val="2"/>
          <w:sz w:val="24"/>
        </w:rPr>
        <w:t xml:space="preserve">phân chia </w:t>
      </w:r>
      <w:r>
        <w:rPr>
          <w:spacing w:val="3"/>
          <w:sz w:val="24"/>
        </w:rPr>
        <w:t xml:space="preserve">chất lượng </w:t>
      </w:r>
      <w:r>
        <w:rPr>
          <w:spacing w:val="2"/>
          <w:sz w:val="24"/>
        </w:rPr>
        <w:t xml:space="preserve">thành </w:t>
      </w:r>
      <w:r>
        <w:rPr>
          <w:sz w:val="24"/>
        </w:rPr>
        <w:t xml:space="preserve">3 </w:t>
      </w:r>
      <w:r>
        <w:rPr>
          <w:spacing w:val="3"/>
          <w:sz w:val="24"/>
        </w:rPr>
        <w:t xml:space="preserve">loại dựa </w:t>
      </w:r>
      <w:r>
        <w:rPr>
          <w:spacing w:val="2"/>
          <w:sz w:val="24"/>
        </w:rPr>
        <w:t xml:space="preserve">trên cảm thụ của khách hàng </w:t>
      </w:r>
      <w:r>
        <w:rPr>
          <w:spacing w:val="3"/>
          <w:sz w:val="24"/>
        </w:rPr>
        <w:t>với mức</w:t>
      </w:r>
      <w:r>
        <w:rPr>
          <w:spacing w:val="66"/>
          <w:sz w:val="24"/>
        </w:rPr>
        <w:t xml:space="preserve"> </w:t>
      </w:r>
      <w:r>
        <w:rPr>
          <w:sz w:val="24"/>
        </w:rPr>
        <w:t xml:space="preserve">độ </w:t>
      </w:r>
      <w:r>
        <w:rPr>
          <w:spacing w:val="2"/>
          <w:sz w:val="24"/>
        </w:rPr>
        <w:t xml:space="preserve">đáp ứng nhu cầu của khách hàng: </w:t>
      </w:r>
      <w:r>
        <w:rPr>
          <w:spacing w:val="3"/>
          <w:sz w:val="24"/>
        </w:rPr>
        <w:t xml:space="preserve">Chất lượng trung bình, chất lượng kỳ vọng </w:t>
      </w:r>
      <w:r>
        <w:rPr>
          <w:sz w:val="24"/>
        </w:rPr>
        <w:t xml:space="preserve">và </w:t>
      </w:r>
      <w:r>
        <w:rPr>
          <w:spacing w:val="2"/>
          <w:sz w:val="24"/>
        </w:rPr>
        <w:t xml:space="preserve">chất </w:t>
      </w:r>
      <w:r>
        <w:rPr>
          <w:spacing w:val="3"/>
          <w:sz w:val="24"/>
        </w:rPr>
        <w:t xml:space="preserve">lượng </w:t>
      </w:r>
      <w:r>
        <w:rPr>
          <w:spacing w:val="2"/>
          <w:sz w:val="24"/>
        </w:rPr>
        <w:t>hấp</w:t>
      </w:r>
      <w:r>
        <w:rPr>
          <w:spacing w:val="25"/>
          <w:sz w:val="24"/>
        </w:rPr>
        <w:t xml:space="preserve"> </w:t>
      </w:r>
      <w:r>
        <w:rPr>
          <w:spacing w:val="4"/>
          <w:sz w:val="24"/>
        </w:rPr>
        <w:t>dẫn.</w:t>
      </w:r>
    </w:p>
    <w:p w14:paraId="2FFFC925" w14:textId="77777777" w:rsidR="0009730F" w:rsidRDefault="00EC41F8">
      <w:pPr>
        <w:pStyle w:val="ListParagraph"/>
        <w:numPr>
          <w:ilvl w:val="2"/>
          <w:numId w:val="76"/>
        </w:numPr>
        <w:tabs>
          <w:tab w:val="left" w:pos="2900"/>
        </w:tabs>
        <w:spacing w:before="117" w:line="278" w:lineRule="auto"/>
        <w:ind w:right="989"/>
        <w:rPr>
          <w:sz w:val="24"/>
        </w:rPr>
      </w:pPr>
      <w:r>
        <w:rPr>
          <w:sz w:val="24"/>
        </w:rPr>
        <w:t xml:space="preserve">Chất lượng trung bình. Nhu cầu mà khách hàng đánh giá là phải có, nếu thiếu thì khách hàng không vừa </w:t>
      </w:r>
      <w:r>
        <w:rPr>
          <w:spacing w:val="-3"/>
          <w:sz w:val="24"/>
        </w:rPr>
        <w:t xml:space="preserve">ý, </w:t>
      </w:r>
      <w:r>
        <w:rPr>
          <w:sz w:val="24"/>
        </w:rPr>
        <w:t>cho dù nhu cầu này được thoả mãn thì khách hàng cũng không thấy hài</w:t>
      </w:r>
      <w:r>
        <w:rPr>
          <w:spacing w:val="-12"/>
          <w:sz w:val="24"/>
        </w:rPr>
        <w:t xml:space="preserve"> </w:t>
      </w:r>
      <w:r>
        <w:rPr>
          <w:sz w:val="24"/>
        </w:rPr>
        <w:t>lòng.</w:t>
      </w:r>
    </w:p>
    <w:p w14:paraId="02D46D35" w14:textId="77777777" w:rsidR="0009730F" w:rsidRDefault="00EC41F8">
      <w:pPr>
        <w:pStyle w:val="ListParagraph"/>
        <w:numPr>
          <w:ilvl w:val="2"/>
          <w:numId w:val="76"/>
        </w:numPr>
        <w:tabs>
          <w:tab w:val="left" w:pos="2900"/>
        </w:tabs>
        <w:spacing w:before="120" w:line="278" w:lineRule="auto"/>
        <w:ind w:right="988"/>
        <w:rPr>
          <w:sz w:val="24"/>
        </w:rPr>
      </w:pPr>
      <w:r>
        <w:rPr>
          <w:sz w:val="24"/>
        </w:rPr>
        <w:t>Chất lượng kỳ vọng còn gọi là chất lượng nhất nguyên (chất lượng thống nhất). Khi đặc tính này không đầy đủ, tức là không thể đáp ứng nhu cầu của khách hàng, thì khách hàng rất khó chịu; Khi đầy đủ thì khách hàng hài</w:t>
      </w:r>
      <w:r>
        <w:rPr>
          <w:spacing w:val="-11"/>
          <w:sz w:val="24"/>
        </w:rPr>
        <w:t xml:space="preserve"> </w:t>
      </w:r>
      <w:r>
        <w:rPr>
          <w:sz w:val="24"/>
        </w:rPr>
        <w:t>lòng.</w:t>
      </w:r>
      <w:r>
        <w:rPr>
          <w:spacing w:val="-10"/>
          <w:sz w:val="24"/>
        </w:rPr>
        <w:t xml:space="preserve"> </w:t>
      </w:r>
      <w:r>
        <w:rPr>
          <w:sz w:val="24"/>
        </w:rPr>
        <w:t>Càng</w:t>
      </w:r>
      <w:r>
        <w:rPr>
          <w:spacing w:val="-10"/>
          <w:sz w:val="24"/>
        </w:rPr>
        <w:t xml:space="preserve"> </w:t>
      </w:r>
      <w:r>
        <w:rPr>
          <w:sz w:val="24"/>
        </w:rPr>
        <w:t>thiếu</w:t>
      </w:r>
      <w:r>
        <w:rPr>
          <w:spacing w:val="-10"/>
          <w:sz w:val="24"/>
        </w:rPr>
        <w:t xml:space="preserve"> </w:t>
      </w:r>
      <w:r>
        <w:rPr>
          <w:sz w:val="24"/>
        </w:rPr>
        <w:t>thì</w:t>
      </w:r>
      <w:r>
        <w:rPr>
          <w:spacing w:val="-9"/>
          <w:sz w:val="24"/>
        </w:rPr>
        <w:t xml:space="preserve"> </w:t>
      </w:r>
      <w:r>
        <w:rPr>
          <w:sz w:val="24"/>
        </w:rPr>
        <w:t>càng</w:t>
      </w:r>
      <w:r>
        <w:rPr>
          <w:spacing w:val="-10"/>
          <w:sz w:val="24"/>
        </w:rPr>
        <w:t xml:space="preserve"> </w:t>
      </w:r>
      <w:r>
        <w:rPr>
          <w:sz w:val="24"/>
        </w:rPr>
        <w:t>không</w:t>
      </w:r>
      <w:r>
        <w:rPr>
          <w:spacing w:val="-12"/>
          <w:sz w:val="24"/>
        </w:rPr>
        <w:t xml:space="preserve"> </w:t>
      </w:r>
      <w:r>
        <w:rPr>
          <w:sz w:val="24"/>
        </w:rPr>
        <w:t>hài</w:t>
      </w:r>
      <w:r>
        <w:rPr>
          <w:spacing w:val="-10"/>
          <w:sz w:val="24"/>
        </w:rPr>
        <w:t xml:space="preserve"> </w:t>
      </w:r>
      <w:r>
        <w:rPr>
          <w:sz w:val="24"/>
        </w:rPr>
        <w:t>lòng,</w:t>
      </w:r>
      <w:r>
        <w:rPr>
          <w:spacing w:val="-10"/>
          <w:sz w:val="24"/>
        </w:rPr>
        <w:t xml:space="preserve"> </w:t>
      </w:r>
      <w:r>
        <w:rPr>
          <w:sz w:val="24"/>
        </w:rPr>
        <w:t>càng</w:t>
      </w:r>
      <w:r>
        <w:rPr>
          <w:spacing w:val="-10"/>
          <w:sz w:val="24"/>
        </w:rPr>
        <w:t xml:space="preserve"> </w:t>
      </w:r>
      <w:r>
        <w:rPr>
          <w:sz w:val="24"/>
        </w:rPr>
        <w:t>đủ</w:t>
      </w:r>
      <w:r>
        <w:rPr>
          <w:spacing w:val="-10"/>
          <w:sz w:val="24"/>
        </w:rPr>
        <w:t xml:space="preserve"> </w:t>
      </w:r>
      <w:r>
        <w:rPr>
          <w:sz w:val="24"/>
        </w:rPr>
        <w:t>thì</w:t>
      </w:r>
      <w:r>
        <w:rPr>
          <w:spacing w:val="-9"/>
          <w:sz w:val="24"/>
        </w:rPr>
        <w:t xml:space="preserve"> </w:t>
      </w:r>
      <w:r>
        <w:rPr>
          <w:sz w:val="24"/>
        </w:rPr>
        <w:t>càng</w:t>
      </w:r>
      <w:r>
        <w:rPr>
          <w:spacing w:val="-12"/>
          <w:sz w:val="24"/>
        </w:rPr>
        <w:t xml:space="preserve"> </w:t>
      </w:r>
      <w:r>
        <w:rPr>
          <w:sz w:val="24"/>
        </w:rPr>
        <w:t>vừa</w:t>
      </w:r>
      <w:r>
        <w:rPr>
          <w:spacing w:val="-5"/>
          <w:sz w:val="24"/>
        </w:rPr>
        <w:t xml:space="preserve"> </w:t>
      </w:r>
      <w:r>
        <w:rPr>
          <w:spacing w:val="-3"/>
          <w:sz w:val="24"/>
        </w:rPr>
        <w:t>ý.</w:t>
      </w:r>
      <w:r>
        <w:rPr>
          <w:spacing w:val="-10"/>
          <w:sz w:val="24"/>
        </w:rPr>
        <w:t xml:space="preserve"> </w:t>
      </w:r>
      <w:r>
        <w:rPr>
          <w:sz w:val="24"/>
        </w:rPr>
        <w:t>Quan hệ giữa nhu cầu đại diện và độ hài lòng là quan hệ tuyến tính, càng cung cấp nhiều nội dung thì mức độ hài lòng càng</w:t>
      </w:r>
      <w:r>
        <w:rPr>
          <w:spacing w:val="-9"/>
          <w:sz w:val="24"/>
        </w:rPr>
        <w:t xml:space="preserve"> </w:t>
      </w:r>
      <w:r>
        <w:rPr>
          <w:sz w:val="24"/>
        </w:rPr>
        <w:t>cao.</w:t>
      </w:r>
    </w:p>
    <w:p w14:paraId="2A6E38C9" w14:textId="77777777" w:rsidR="0009730F" w:rsidRDefault="00EC41F8">
      <w:pPr>
        <w:pStyle w:val="ListParagraph"/>
        <w:numPr>
          <w:ilvl w:val="2"/>
          <w:numId w:val="76"/>
        </w:numPr>
        <w:tabs>
          <w:tab w:val="left" w:pos="2900"/>
        </w:tabs>
        <w:spacing w:before="119" w:line="278" w:lineRule="auto"/>
        <w:ind w:right="989"/>
        <w:rPr>
          <w:sz w:val="24"/>
        </w:rPr>
      </w:pPr>
      <w:r>
        <w:rPr>
          <w:sz w:val="24"/>
        </w:rPr>
        <w:t>Chất lượng hấp dẫn: Loại nhu cầu này khi chưa được đáp ứng cũng chưa thể khiến cho khách hàng thất vọng hay khó chịu, nếu được đáp ứng thì khách hàng vô cùng hài</w:t>
      </w:r>
      <w:r>
        <w:rPr>
          <w:spacing w:val="-5"/>
          <w:sz w:val="24"/>
        </w:rPr>
        <w:t xml:space="preserve"> </w:t>
      </w:r>
      <w:r>
        <w:rPr>
          <w:sz w:val="24"/>
        </w:rPr>
        <w:t>lòng.</w:t>
      </w:r>
    </w:p>
    <w:p w14:paraId="61854924"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5153DDEB" w14:textId="77777777" w:rsidR="0009730F" w:rsidRDefault="0009730F">
      <w:pPr>
        <w:pStyle w:val="BodyText"/>
        <w:spacing w:before="7"/>
        <w:ind w:left="0" w:firstLine="0"/>
        <w:jc w:val="left"/>
        <w:rPr>
          <w:sz w:val="16"/>
        </w:rPr>
      </w:pPr>
    </w:p>
    <w:p w14:paraId="1975532B" w14:textId="77777777" w:rsidR="0009730F" w:rsidRDefault="000868C2">
      <w:pPr>
        <w:pStyle w:val="BodyText"/>
        <w:spacing w:before="90" w:line="247" w:lineRule="auto"/>
        <w:ind w:left="1206" w:right="9317" w:firstLine="40"/>
        <w:jc w:val="left"/>
      </w:pPr>
      <w:r>
        <w:pict w14:anchorId="5A9EE56A">
          <v:shape id="_x0000_s1527" style="position:absolute;left:0;text-align:left;margin-left:129.25pt;margin-top:-9.65pt;width:6pt;height:258.4pt;z-index:-20370944;mso-position-horizontal-relative:page" coordorigin="2585,-193" coordsize="120,5168" o:spt="100" adj="0,,0" path="m2635,4855r-50,l2645,4975r50,-100l2635,4875r,-20xm2655,-93r-20,l2635,4875r20,l2655,-93xm2705,4855r-50,l2655,4875r40,l2705,4855xm2645,-193r-60,120l2635,-73r,-20l2695,-93r-50,-100xm2695,-93r-40,l2655,-73r50,l2695,-93xe" fillcolor="black" stroked="f">
            <v:stroke joinstyle="round"/>
            <v:formulas/>
            <v:path arrowok="t" o:connecttype="segments"/>
            <w10:wrap anchorx="page"/>
          </v:shape>
        </w:pict>
      </w:r>
      <w:r>
        <w:pict w14:anchorId="1CD3EDCD">
          <v:group id="_x0000_s1514" style="position:absolute;left:0;text-align:left;margin-left:172.1pt;margin-top:-.4pt;width:350.2pt;height:232pt;z-index:-20368896;mso-position-horizontal-relative:page" coordorigin="3442,-8" coordsize="7004,46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526" type="#_x0000_t75" style="position:absolute;left:7722;top:1264;width:256;height:189">
              <v:imagedata r:id="rId9" o:title=""/>
            </v:shape>
            <v:shape id="_x0000_s1525" style="position:absolute;left:3493;top:1673;width:6363;height:2598" coordorigin="3493,1673" coordsize="6363,2598" o:spt="100" adj="0,,0" path="m9741,1720l3493,4253r8,18l9748,1738r-7,-18xm9831,1712r-72,l9767,1731r-19,7l9767,1785r64,-73xm9759,1712r-18,8l9748,1738r19,-7l9759,1712xm9722,1673r19,47l9759,1712r72,l9856,1684r-134,-11xe" fillcolor="black" stroked="f">
              <v:stroke joinstyle="round"/>
              <v:formulas/>
              <v:path arrowok="t" o:connecttype="segments"/>
            </v:shape>
            <v:shape id="_x0000_s1524" style="position:absolute;left:3499;top:2939;width:5609;height:1440" coordorigin="3499,2939" coordsize="5609,1440" path="m3499,4379r91,-39l3685,4299r102,-41l3901,4214r62,-23l4030,4168r71,-24l4178,4119r82,-26l4349,4065r95,-28l4546,4008r110,-31l4774,3945r126,-34l5036,3876r115,-29l5213,3831r65,-16l5347,3798r71,-17l5492,3763r76,-18l5646,3726r81,-19l5810,3687r85,-20l5981,3647r88,-21l6159,3606r90,-22l6341,3563r93,-21l6528,3520r94,-22l6717,3477r95,-22l6908,3433r96,-22l7099,3389r96,-21l7290,3346r94,-21l7478,3304r93,-21l7663,3262r91,-21l7844,3221r88,-20l8019,3182r85,-19l8187,3144r81,-18l8347,3108r76,-17l8498,3075r71,-16l8638,3043r66,-14l8767,3015r59,-13l8935,2977r95,-20l9071,2947r37,-8e" filled="f" strokeweight=".48pt">
              <v:path arrowok="t"/>
            </v:shape>
            <v:shape id="_x0000_s1523" type="#_x0000_t75" style="position:absolute;left:9105;top:2844;width:245;height:115">
              <v:imagedata r:id="rId10" o:title=""/>
            </v:shape>
            <v:shape id="_x0000_s1522" style="position:absolute;left:3441;top:-8;width:120;height:4579" coordorigin="3442,-8" coordsize="120,4579" o:spt="100" adj="0,,0" path="m3512,92r-20,l3492,4571r20,l3512,92xm3502,-8r-60,120l3492,112r,-20l3552,92,3502,-8xm3552,92r-40,l3512,112r50,l3552,92xe" fillcolor="black" stroked="f">
              <v:stroke joinstyle="round"/>
              <v:formulas/>
              <v:path arrowok="t" o:connecttype="segments"/>
            </v:shape>
            <v:rect id="_x0000_s1521" style="position:absolute;left:8796;top:3299;width:1484;height:701" stroked="f"/>
            <v:rect id="_x0000_s1520" style="position:absolute;left:8796;top:3299;width:1484;height:701" filled="f" strokecolor="white" strokeweight=".48pt"/>
            <v:shape id="_x0000_s1519" style="position:absolute;left:3504;top:4511;width:6941;height:120" coordorigin="3504,4511" coordsize="6941,120" o:spt="100" adj="0,,0" path="m10325,4511r,120l10425,4581r-80,l10345,4561r80,l10325,4511xm10325,4561r-6821,l3504,4581r6821,l10325,4561xm10425,4561r-80,l10345,4581r80,l10445,4571r-20,-10xe" fillcolor="black" stroked="f">
              <v:stroke joinstyle="round"/>
              <v:formulas/>
              <v:path arrowok="t" o:connecttype="segments"/>
            </v:shape>
            <v:shape id="_x0000_s1518" style="position:absolute;left:3506;top:1381;width:4316;height:2602" coordorigin="3506,1382" coordsize="4316,2602" path="m3506,3983r63,-21l3631,3940r63,-22l3757,3896r63,-22l3884,3850r64,-24l4013,3802r66,-26l4146,3750r67,-28l4282,3693r70,-30l4423,3631r72,-34l4569,3562r76,-37l4722,3486r78,-40l4881,3402r82,-45l5048,3309r86,-50l5223,3206r55,-33l5336,3136r61,-38l5459,3058r65,-42l5591,2972r68,-46l5729,2879r71,-49l5873,2780r74,-51l6022,2677r75,-53l6173,2571r77,-54l6327,2462r77,-54l6481,2353r76,-55l6634,2243r75,-55l6784,2134r75,-53l6932,2028r71,-53l7074,1924r69,-50l7210,1825r65,-48l7339,1731r61,-44l7458,1644r56,-41l7568,1564r50,-36l7710,1461r78,-56l7822,1382e" filled="f" strokeweight=".48pt">
              <v:path arrowok="t"/>
            </v:shape>
            <v:shape id="_x0000_s1517" type="#_x0000_t202" style="position:absolute;left:7211;top:573;width:1099;height:542" filled="f" stroked="f">
              <v:textbox inset="0,0,0,0">
                <w:txbxContent>
                  <w:p w14:paraId="309983F4" w14:textId="77777777" w:rsidR="0009730F" w:rsidRDefault="00EC41F8">
                    <w:pPr>
                      <w:ind w:left="160" w:right="3" w:hanging="161"/>
                      <w:rPr>
                        <w:sz w:val="24"/>
                      </w:rPr>
                    </w:pPr>
                    <w:r>
                      <w:rPr>
                        <w:sz w:val="24"/>
                      </w:rPr>
                      <w:t>Chất lượng hấp dẫn</w:t>
                    </w:r>
                  </w:p>
                </w:txbxContent>
              </v:textbox>
            </v:shape>
            <v:shape id="_x0000_s1516" type="#_x0000_t202" style="position:absolute;left:9208;top:978;width:1098;height:542" filled="f" stroked="f">
              <v:textbox inset="0,0,0,0">
                <w:txbxContent>
                  <w:p w14:paraId="09C6431F" w14:textId="77777777" w:rsidR="0009730F" w:rsidRDefault="00EC41F8">
                    <w:pPr>
                      <w:ind w:left="148" w:right="2" w:hanging="149"/>
                      <w:rPr>
                        <w:sz w:val="24"/>
                      </w:rPr>
                    </w:pPr>
                    <w:r>
                      <w:rPr>
                        <w:sz w:val="24"/>
                      </w:rPr>
                      <w:t>Chất lượng kỳ vọng</w:t>
                    </w:r>
                  </w:p>
                </w:txbxContent>
              </v:textbox>
            </v:shape>
            <v:shape id="_x0000_s1515" type="#_x0000_t202" style="position:absolute;left:8999;top:3379;width:1098;height:542" filled="f" stroked="f">
              <v:textbox inset="0,0,0,0">
                <w:txbxContent>
                  <w:p w14:paraId="0EB2DFCC" w14:textId="77777777" w:rsidR="0009730F" w:rsidRDefault="00EC41F8">
                    <w:pPr>
                      <w:ind w:left="40" w:right="2" w:hanging="41"/>
                      <w:rPr>
                        <w:sz w:val="24"/>
                      </w:rPr>
                    </w:pPr>
                    <w:r>
                      <w:rPr>
                        <w:sz w:val="24"/>
                      </w:rPr>
                      <w:t>Chất lượng trung bình</w:t>
                    </w:r>
                  </w:p>
                </w:txbxContent>
              </v:textbox>
            </v:shape>
            <w10:wrap anchorx="page"/>
          </v:group>
        </w:pict>
      </w:r>
      <w:r w:rsidR="00EC41F8">
        <w:t>Hài lòng</w:t>
      </w:r>
    </w:p>
    <w:p w14:paraId="45046772" w14:textId="77777777" w:rsidR="0009730F" w:rsidRDefault="0009730F">
      <w:pPr>
        <w:pStyle w:val="BodyText"/>
        <w:ind w:left="0" w:firstLine="0"/>
        <w:jc w:val="left"/>
        <w:rPr>
          <w:sz w:val="26"/>
        </w:rPr>
      </w:pPr>
    </w:p>
    <w:p w14:paraId="55015D8D" w14:textId="77777777" w:rsidR="0009730F" w:rsidRDefault="0009730F">
      <w:pPr>
        <w:pStyle w:val="BodyText"/>
        <w:ind w:left="0" w:firstLine="0"/>
        <w:jc w:val="left"/>
        <w:rPr>
          <w:sz w:val="26"/>
        </w:rPr>
      </w:pPr>
    </w:p>
    <w:p w14:paraId="306EBB99" w14:textId="77777777" w:rsidR="0009730F" w:rsidRDefault="0009730F">
      <w:pPr>
        <w:pStyle w:val="BodyText"/>
        <w:spacing w:before="6"/>
        <w:ind w:left="0" w:firstLine="0"/>
        <w:jc w:val="left"/>
        <w:rPr>
          <w:sz w:val="23"/>
        </w:rPr>
      </w:pPr>
    </w:p>
    <w:p w14:paraId="231F9A1A" w14:textId="77777777" w:rsidR="0009730F" w:rsidRDefault="00EC41F8">
      <w:pPr>
        <w:pStyle w:val="BodyText"/>
        <w:spacing w:before="1"/>
        <w:ind w:left="1036" w:right="9330" w:firstLine="1"/>
        <w:jc w:val="center"/>
      </w:pPr>
      <w:r>
        <w:t>Mức độ hài lòng của khách hàng</w:t>
      </w:r>
    </w:p>
    <w:p w14:paraId="0E678FCB" w14:textId="77777777" w:rsidR="0009730F" w:rsidRDefault="0009730F">
      <w:pPr>
        <w:pStyle w:val="BodyText"/>
        <w:ind w:left="0" w:firstLine="0"/>
        <w:jc w:val="left"/>
        <w:rPr>
          <w:sz w:val="26"/>
        </w:rPr>
      </w:pPr>
    </w:p>
    <w:p w14:paraId="36042900" w14:textId="77777777" w:rsidR="0009730F" w:rsidRDefault="0009730F">
      <w:pPr>
        <w:pStyle w:val="BodyText"/>
        <w:ind w:left="0" w:firstLine="0"/>
        <w:jc w:val="left"/>
        <w:rPr>
          <w:sz w:val="26"/>
        </w:rPr>
      </w:pPr>
    </w:p>
    <w:p w14:paraId="58A5BF10" w14:textId="77777777" w:rsidR="0009730F" w:rsidRDefault="00EC41F8">
      <w:pPr>
        <w:pStyle w:val="BodyText"/>
        <w:spacing w:before="228"/>
        <w:ind w:left="1122" w:right="9352" w:hanging="178"/>
        <w:jc w:val="left"/>
      </w:pPr>
      <w:r>
        <w:t>Không hài</w:t>
      </w:r>
    </w:p>
    <w:p w14:paraId="699FAF63" w14:textId="77777777" w:rsidR="0009730F" w:rsidRDefault="00EC41F8">
      <w:pPr>
        <w:pStyle w:val="BodyText"/>
        <w:tabs>
          <w:tab w:val="left" w:pos="2692"/>
          <w:tab w:val="left" w:pos="6886"/>
        </w:tabs>
        <w:spacing w:line="415" w:lineRule="exact"/>
        <w:ind w:left="1055" w:firstLine="0"/>
        <w:jc w:val="left"/>
      </w:pPr>
      <w:r>
        <w:rPr>
          <w:position w:val="14"/>
        </w:rPr>
        <w:t>lòng</w:t>
      </w:r>
      <w:r>
        <w:rPr>
          <w:position w:val="14"/>
        </w:rPr>
        <w:tab/>
      </w:r>
      <w:r>
        <w:rPr>
          <w:position w:val="1"/>
        </w:rPr>
        <w:t>Nhu cầu không được</w:t>
      </w:r>
      <w:r>
        <w:rPr>
          <w:spacing w:val="-5"/>
          <w:position w:val="1"/>
        </w:rPr>
        <w:t xml:space="preserve"> </w:t>
      </w:r>
      <w:r>
        <w:rPr>
          <w:position w:val="1"/>
        </w:rPr>
        <w:t>đáp</w:t>
      </w:r>
      <w:r>
        <w:rPr>
          <w:spacing w:val="1"/>
          <w:position w:val="1"/>
        </w:rPr>
        <w:t xml:space="preserve"> </w:t>
      </w:r>
      <w:r>
        <w:rPr>
          <w:position w:val="1"/>
        </w:rPr>
        <w:t>ứng</w:t>
      </w:r>
      <w:r>
        <w:rPr>
          <w:position w:val="1"/>
        </w:rPr>
        <w:tab/>
      </w:r>
      <w:r>
        <w:t>Nhu cầu được đáp</w:t>
      </w:r>
      <w:r>
        <w:rPr>
          <w:spacing w:val="1"/>
        </w:rPr>
        <w:t xml:space="preserve"> </w:t>
      </w:r>
      <w:r>
        <w:t>ứng</w:t>
      </w:r>
    </w:p>
    <w:p w14:paraId="2E185C5B" w14:textId="77777777" w:rsidR="0009730F" w:rsidRDefault="000868C2">
      <w:pPr>
        <w:pStyle w:val="BodyText"/>
        <w:spacing w:before="8"/>
        <w:ind w:left="0" w:firstLine="0"/>
        <w:jc w:val="left"/>
        <w:rPr>
          <w:sz w:val="9"/>
        </w:rPr>
      </w:pPr>
      <w:r>
        <w:pict w14:anchorId="0956803B">
          <v:shape id="_x0000_s1513" style="position:absolute;margin-left:139.7pt;margin-top:7.55pt;width:404.05pt;height:6pt;z-index:-15714816;mso-wrap-distance-left:0;mso-wrap-distance-right:0;mso-position-horizontal-relative:page" coordorigin="2794,151" coordsize="8081,120" o:spt="100" adj="0,,0" path="m2914,151r-120,60l2914,271r,-50l2894,221r,-20l2914,201r,-50xm10755,151r,120l10855,221r-80,l10775,201r80,l10755,151xm2914,201r-20,l2894,221r20,l2914,201xm10755,201r-7841,l2914,221r7841,l10755,201xm10855,201r-80,l10775,221r80,l10875,211r-20,-10xe" fillcolor="black" stroked="f">
            <v:stroke joinstyle="round"/>
            <v:formulas/>
            <v:path arrowok="t" o:connecttype="segments"/>
            <w10:wrap type="topAndBottom" anchorx="page"/>
          </v:shape>
        </w:pict>
      </w:r>
    </w:p>
    <w:p w14:paraId="779BDE68" w14:textId="77777777" w:rsidR="0009730F" w:rsidRDefault="0009730F">
      <w:pPr>
        <w:pStyle w:val="BodyText"/>
        <w:spacing w:before="8"/>
        <w:ind w:left="0" w:firstLine="0"/>
        <w:jc w:val="left"/>
        <w:rPr>
          <w:sz w:val="14"/>
        </w:rPr>
      </w:pPr>
    </w:p>
    <w:p w14:paraId="31B02355" w14:textId="77777777" w:rsidR="0009730F" w:rsidRDefault="00EC41F8">
      <w:pPr>
        <w:pStyle w:val="BodyText"/>
        <w:spacing w:before="90"/>
        <w:ind w:left="732" w:right="819" w:firstLine="0"/>
        <w:jc w:val="center"/>
      </w:pPr>
      <w:r>
        <w:t>Hình 1.5. Phân loại nhu cầu của khách hàng</w:t>
      </w:r>
    </w:p>
    <w:p w14:paraId="4D484EEB" w14:textId="77777777" w:rsidR="0009730F" w:rsidRDefault="00EC41F8">
      <w:pPr>
        <w:pStyle w:val="BodyText"/>
        <w:spacing w:before="163" w:line="278" w:lineRule="auto"/>
        <w:ind w:left="2178" w:right="988" w:firstLine="0"/>
      </w:pPr>
      <w:r>
        <w:t>Chất lượng trung bình là chất lượng cơ sở, là đáp ứng nhu cầu cơ bản nhất; chất lượng kỳ vọng là hình thái chất lượng thường thấy; chất lượng hấp dẫn là yếu tố mang tính cạnh tranh của chất lượng.</w:t>
      </w:r>
    </w:p>
    <w:p w14:paraId="6A085B72" w14:textId="77777777" w:rsidR="0009730F" w:rsidRDefault="00EC41F8">
      <w:pPr>
        <w:pStyle w:val="BodyText"/>
        <w:spacing w:before="120" w:line="278" w:lineRule="auto"/>
        <w:ind w:left="2178" w:right="986" w:firstLine="0"/>
      </w:pPr>
      <w:r>
        <w:t>Việc</w:t>
      </w:r>
      <w:r>
        <w:rPr>
          <w:spacing w:val="-7"/>
        </w:rPr>
        <w:t xml:space="preserve"> </w:t>
      </w:r>
      <w:r>
        <w:t>phân</w:t>
      </w:r>
      <w:r>
        <w:rPr>
          <w:spacing w:val="-6"/>
        </w:rPr>
        <w:t xml:space="preserve"> </w:t>
      </w:r>
      <w:r>
        <w:t>tách</w:t>
      </w:r>
      <w:r>
        <w:rPr>
          <w:spacing w:val="-6"/>
        </w:rPr>
        <w:t xml:space="preserve"> </w:t>
      </w:r>
      <w:r>
        <w:t>ba</w:t>
      </w:r>
      <w:r>
        <w:rPr>
          <w:spacing w:val="-6"/>
        </w:rPr>
        <w:t xml:space="preserve"> </w:t>
      </w:r>
      <w:r>
        <w:t>loại</w:t>
      </w:r>
      <w:r>
        <w:rPr>
          <w:spacing w:val="-6"/>
        </w:rPr>
        <w:t xml:space="preserve"> </w:t>
      </w:r>
      <w:r>
        <w:t>chất</w:t>
      </w:r>
      <w:r>
        <w:rPr>
          <w:spacing w:val="-6"/>
        </w:rPr>
        <w:t xml:space="preserve"> </w:t>
      </w:r>
      <w:r>
        <w:t>lượng</w:t>
      </w:r>
      <w:r>
        <w:rPr>
          <w:spacing w:val="-8"/>
        </w:rPr>
        <w:t xml:space="preserve"> </w:t>
      </w:r>
      <w:r>
        <w:t>đã</w:t>
      </w:r>
      <w:r>
        <w:rPr>
          <w:spacing w:val="-7"/>
        </w:rPr>
        <w:t xml:space="preserve"> </w:t>
      </w:r>
      <w:r>
        <w:t>tạo</w:t>
      </w:r>
      <w:r>
        <w:rPr>
          <w:spacing w:val="-6"/>
        </w:rPr>
        <w:t xml:space="preserve"> </w:t>
      </w:r>
      <w:r>
        <w:t>phương</w:t>
      </w:r>
      <w:r>
        <w:rPr>
          <w:spacing w:val="-8"/>
        </w:rPr>
        <w:t xml:space="preserve"> </w:t>
      </w:r>
      <w:r>
        <w:t>hướng</w:t>
      </w:r>
      <w:r>
        <w:rPr>
          <w:spacing w:val="-9"/>
        </w:rPr>
        <w:t xml:space="preserve"> </w:t>
      </w:r>
      <w:r>
        <w:t>cho</w:t>
      </w:r>
      <w:r>
        <w:rPr>
          <w:spacing w:val="-6"/>
        </w:rPr>
        <w:t xml:space="preserve"> </w:t>
      </w:r>
      <w:r>
        <w:t>việc</w:t>
      </w:r>
      <w:r>
        <w:rPr>
          <w:spacing w:val="-6"/>
        </w:rPr>
        <w:t xml:space="preserve"> </w:t>
      </w:r>
      <w:r>
        <w:t>cải</w:t>
      </w:r>
      <w:r>
        <w:rPr>
          <w:spacing w:val="-6"/>
        </w:rPr>
        <w:t xml:space="preserve"> </w:t>
      </w:r>
      <w:r>
        <w:t>tiến</w:t>
      </w:r>
      <w:r>
        <w:rPr>
          <w:spacing w:val="-6"/>
        </w:rPr>
        <w:t xml:space="preserve"> </w:t>
      </w:r>
      <w:r>
        <w:t>6</w:t>
      </w:r>
      <w:r>
        <w:rPr>
          <w:spacing w:val="-7"/>
        </w:rPr>
        <w:t xml:space="preserve"> </w:t>
      </w:r>
      <w:r>
        <w:t xml:space="preserve">Sigma. Nếu là chất lượng theo lẽ đương nhiên thì phải đảm bảo đặc tính chất lượng cơ bản phù hợp quy cách (tiêu chuẩn), thực hiện đáp ứng yêu cầu cơ bản của khách hàng, các nhóm nội dung phải tập trung vào việc làm sao hạ thấp </w:t>
      </w:r>
      <w:r>
        <w:rPr>
          <w:spacing w:val="2"/>
        </w:rPr>
        <w:t>tỷ</w:t>
      </w:r>
      <w:r>
        <w:rPr>
          <w:spacing w:val="-45"/>
        </w:rPr>
        <w:t xml:space="preserve"> </w:t>
      </w:r>
      <w:r>
        <w:t>lệ sự cố; Nếu là</w:t>
      </w:r>
      <w:r>
        <w:rPr>
          <w:spacing w:val="-3"/>
        </w:rPr>
        <w:t xml:space="preserve"> </w:t>
      </w:r>
      <w:r>
        <w:t>chất</w:t>
      </w:r>
      <w:r>
        <w:rPr>
          <w:spacing w:val="-2"/>
        </w:rPr>
        <w:t xml:space="preserve"> </w:t>
      </w:r>
      <w:r>
        <w:t>lượng</w:t>
      </w:r>
      <w:r>
        <w:rPr>
          <w:spacing w:val="-5"/>
        </w:rPr>
        <w:t xml:space="preserve"> </w:t>
      </w:r>
      <w:r>
        <w:t>kỳ</w:t>
      </w:r>
      <w:r>
        <w:rPr>
          <w:spacing w:val="-10"/>
        </w:rPr>
        <w:t xml:space="preserve"> </w:t>
      </w:r>
      <w:r>
        <w:t>vọng</w:t>
      </w:r>
      <w:r>
        <w:rPr>
          <w:spacing w:val="-5"/>
        </w:rPr>
        <w:t xml:space="preserve"> </w:t>
      </w:r>
      <w:r>
        <w:t>thì</w:t>
      </w:r>
      <w:r>
        <w:rPr>
          <w:spacing w:val="1"/>
        </w:rPr>
        <w:t xml:space="preserve"> </w:t>
      </w:r>
      <w:r>
        <w:t>nội</w:t>
      </w:r>
      <w:r>
        <w:rPr>
          <w:spacing w:val="-2"/>
        </w:rPr>
        <w:t xml:space="preserve"> </w:t>
      </w:r>
      <w:r>
        <w:t>dung</w:t>
      </w:r>
      <w:r>
        <w:rPr>
          <w:spacing w:val="-5"/>
        </w:rPr>
        <w:t xml:space="preserve"> </w:t>
      </w:r>
      <w:r>
        <w:t>mà</w:t>
      </w:r>
      <w:r>
        <w:rPr>
          <w:spacing w:val="-3"/>
        </w:rPr>
        <w:t xml:space="preserve"> </w:t>
      </w:r>
      <w:r>
        <w:t>các</w:t>
      </w:r>
      <w:r>
        <w:rPr>
          <w:spacing w:val="-4"/>
        </w:rPr>
        <w:t xml:space="preserve"> </w:t>
      </w:r>
      <w:r>
        <w:t>nhóm</w:t>
      </w:r>
      <w:r>
        <w:rPr>
          <w:spacing w:val="-2"/>
        </w:rPr>
        <w:t xml:space="preserve"> </w:t>
      </w:r>
      <w:r>
        <w:t>chú</w:t>
      </w:r>
      <w:r>
        <w:rPr>
          <w:spacing w:val="-2"/>
        </w:rPr>
        <w:t xml:space="preserve"> </w:t>
      </w:r>
      <w:r>
        <w:t>trọng</w:t>
      </w:r>
      <w:r>
        <w:rPr>
          <w:spacing w:val="-5"/>
        </w:rPr>
        <w:t xml:space="preserve"> </w:t>
      </w:r>
      <w:r>
        <w:t>không</w:t>
      </w:r>
      <w:r>
        <w:rPr>
          <w:spacing w:val="-5"/>
        </w:rPr>
        <w:t xml:space="preserve"> </w:t>
      </w:r>
      <w:r>
        <w:t>phải</w:t>
      </w:r>
      <w:r>
        <w:rPr>
          <w:spacing w:val="-2"/>
        </w:rPr>
        <w:t xml:space="preserve"> </w:t>
      </w:r>
      <w:r>
        <w:t>là</w:t>
      </w:r>
      <w:r>
        <w:rPr>
          <w:spacing w:val="-3"/>
        </w:rPr>
        <w:t xml:space="preserve"> </w:t>
      </w:r>
      <w:r>
        <w:t>phù</w:t>
      </w:r>
      <w:r>
        <w:rPr>
          <w:spacing w:val="-3"/>
        </w:rPr>
        <w:t xml:space="preserve"> </w:t>
      </w:r>
      <w:r>
        <w:t>hợp hay không phù hợp quy cách (tiêu chuẩn) mà là làm sao nâng tầm quy cách (tiêu chuẩn) đó, không ngừng nâng cao đặc tính chất lượng, thúc đẩy nâng cao mức</w:t>
      </w:r>
      <w:r>
        <w:rPr>
          <w:spacing w:val="-41"/>
        </w:rPr>
        <w:t xml:space="preserve"> </w:t>
      </w:r>
      <w:r>
        <w:t>độ hài lòng của khách hàng. Nếu là chất lượng hấp dẫn thì cần thông qua việc đáp úng nhu cầu tiềm ẩn của khách hàng để làm cho sản phẩm hoặc dịch vụ đạt đến trên</w:t>
      </w:r>
      <w:r>
        <w:rPr>
          <w:spacing w:val="-6"/>
        </w:rPr>
        <w:t xml:space="preserve"> </w:t>
      </w:r>
      <w:r>
        <w:t>mức</w:t>
      </w:r>
      <w:r>
        <w:rPr>
          <w:spacing w:val="-6"/>
        </w:rPr>
        <w:t xml:space="preserve"> </w:t>
      </w:r>
      <w:r>
        <w:t>tưởng</w:t>
      </w:r>
      <w:r>
        <w:rPr>
          <w:spacing w:val="-5"/>
        </w:rPr>
        <w:t xml:space="preserve"> </w:t>
      </w:r>
      <w:r>
        <w:t>tượng.</w:t>
      </w:r>
      <w:r>
        <w:rPr>
          <w:spacing w:val="-5"/>
        </w:rPr>
        <w:t xml:space="preserve"> </w:t>
      </w:r>
      <w:r>
        <w:t>Vấn</w:t>
      </w:r>
      <w:r>
        <w:rPr>
          <w:spacing w:val="-5"/>
        </w:rPr>
        <w:t xml:space="preserve"> </w:t>
      </w:r>
      <w:r>
        <w:t>đề</w:t>
      </w:r>
      <w:r>
        <w:rPr>
          <w:spacing w:val="-6"/>
        </w:rPr>
        <w:t xml:space="preserve"> </w:t>
      </w:r>
      <w:r>
        <w:t>nội</w:t>
      </w:r>
      <w:r>
        <w:rPr>
          <w:spacing w:val="-3"/>
        </w:rPr>
        <w:t xml:space="preserve"> </w:t>
      </w:r>
      <w:r>
        <w:t>dung</w:t>
      </w:r>
      <w:r>
        <w:rPr>
          <w:spacing w:val="-8"/>
        </w:rPr>
        <w:t xml:space="preserve"> </w:t>
      </w:r>
      <w:r>
        <w:t>mà</w:t>
      </w:r>
      <w:r>
        <w:rPr>
          <w:spacing w:val="-6"/>
        </w:rPr>
        <w:t xml:space="preserve"> </w:t>
      </w:r>
      <w:r>
        <w:t>nó</w:t>
      </w:r>
      <w:r>
        <w:rPr>
          <w:spacing w:val="-4"/>
        </w:rPr>
        <w:t xml:space="preserve"> </w:t>
      </w:r>
      <w:r>
        <w:t>quan</w:t>
      </w:r>
      <w:r>
        <w:rPr>
          <w:spacing w:val="-5"/>
        </w:rPr>
        <w:t xml:space="preserve"> </w:t>
      </w:r>
      <w:r>
        <w:t>tâm</w:t>
      </w:r>
      <w:r>
        <w:rPr>
          <w:spacing w:val="-5"/>
        </w:rPr>
        <w:t xml:space="preserve"> </w:t>
      </w:r>
      <w:r>
        <w:t>đến</w:t>
      </w:r>
      <w:r>
        <w:rPr>
          <w:spacing w:val="-5"/>
        </w:rPr>
        <w:t xml:space="preserve"> </w:t>
      </w:r>
      <w:r>
        <w:t>là</w:t>
      </w:r>
      <w:r>
        <w:rPr>
          <w:spacing w:val="-4"/>
        </w:rPr>
        <w:t xml:space="preserve"> </w:t>
      </w:r>
      <w:r>
        <w:t>làm</w:t>
      </w:r>
      <w:r>
        <w:rPr>
          <w:spacing w:val="-5"/>
        </w:rPr>
        <w:t xml:space="preserve"> </w:t>
      </w:r>
      <w:r>
        <w:t>sao</w:t>
      </w:r>
      <w:r>
        <w:rPr>
          <w:spacing w:val="-3"/>
        </w:rPr>
        <w:t xml:space="preserve"> </w:t>
      </w:r>
      <w:r>
        <w:t>trên</w:t>
      </w:r>
      <w:r>
        <w:rPr>
          <w:spacing w:val="-1"/>
        </w:rPr>
        <w:t xml:space="preserve"> </w:t>
      </w:r>
      <w:r>
        <w:t>cơ</w:t>
      </w:r>
      <w:r>
        <w:rPr>
          <w:spacing w:val="-5"/>
        </w:rPr>
        <w:t xml:space="preserve"> </w:t>
      </w:r>
      <w:r>
        <w:t>sở duy</w:t>
      </w:r>
      <w:r>
        <w:rPr>
          <w:spacing w:val="-10"/>
        </w:rPr>
        <w:t xml:space="preserve"> </w:t>
      </w:r>
      <w:r>
        <w:t>trì</w:t>
      </w:r>
      <w:r>
        <w:rPr>
          <w:spacing w:val="-5"/>
        </w:rPr>
        <w:t xml:space="preserve"> </w:t>
      </w:r>
      <w:r>
        <w:t>hai</w:t>
      </w:r>
      <w:r>
        <w:rPr>
          <w:spacing w:val="-5"/>
        </w:rPr>
        <w:t xml:space="preserve"> </w:t>
      </w:r>
      <w:r>
        <w:t>mức</w:t>
      </w:r>
      <w:r>
        <w:rPr>
          <w:spacing w:val="-6"/>
        </w:rPr>
        <w:t xml:space="preserve"> </w:t>
      </w:r>
      <w:r>
        <w:t>chất</w:t>
      </w:r>
      <w:r>
        <w:rPr>
          <w:spacing w:val="-5"/>
        </w:rPr>
        <w:t xml:space="preserve"> </w:t>
      </w:r>
      <w:r>
        <w:t>lượng</w:t>
      </w:r>
      <w:r>
        <w:rPr>
          <w:spacing w:val="-8"/>
        </w:rPr>
        <w:t xml:space="preserve"> </w:t>
      </w:r>
      <w:r>
        <w:t>nêu</w:t>
      </w:r>
      <w:r>
        <w:rPr>
          <w:spacing w:val="-5"/>
        </w:rPr>
        <w:t xml:space="preserve"> </w:t>
      </w:r>
      <w:r>
        <w:t>trên,</w:t>
      </w:r>
      <w:r>
        <w:rPr>
          <w:spacing w:val="-3"/>
        </w:rPr>
        <w:t xml:space="preserve"> </w:t>
      </w:r>
      <w:r>
        <w:t>cần</w:t>
      </w:r>
      <w:r>
        <w:rPr>
          <w:spacing w:val="-5"/>
        </w:rPr>
        <w:t xml:space="preserve"> </w:t>
      </w:r>
      <w:r>
        <w:t>nghiên</w:t>
      </w:r>
      <w:r>
        <w:rPr>
          <w:spacing w:val="-4"/>
        </w:rPr>
        <w:t xml:space="preserve"> </w:t>
      </w:r>
      <w:r>
        <w:t>cứu</w:t>
      </w:r>
      <w:r>
        <w:rPr>
          <w:spacing w:val="-5"/>
        </w:rPr>
        <w:t xml:space="preserve"> </w:t>
      </w:r>
      <w:r>
        <w:t>nhu</w:t>
      </w:r>
      <w:r>
        <w:rPr>
          <w:spacing w:val="-5"/>
        </w:rPr>
        <w:t xml:space="preserve"> </w:t>
      </w:r>
      <w:r>
        <w:t>cầu</w:t>
      </w:r>
      <w:r>
        <w:rPr>
          <w:spacing w:val="-5"/>
        </w:rPr>
        <w:t xml:space="preserve"> </w:t>
      </w:r>
      <w:r>
        <w:t>khách</w:t>
      </w:r>
      <w:r>
        <w:rPr>
          <w:spacing w:val="-5"/>
        </w:rPr>
        <w:t xml:space="preserve"> </w:t>
      </w:r>
      <w:r>
        <w:t>hàng,</w:t>
      </w:r>
      <w:r>
        <w:rPr>
          <w:spacing w:val="-5"/>
        </w:rPr>
        <w:t xml:space="preserve"> </w:t>
      </w:r>
      <w:r>
        <w:t>sáng</w:t>
      </w:r>
      <w:r>
        <w:rPr>
          <w:spacing w:val="-8"/>
        </w:rPr>
        <w:t xml:space="preserve"> </w:t>
      </w:r>
      <w:r>
        <w:t>tạo ra sản phẩm mới và tăng thêm chất lượng mới không ngờ</w:t>
      </w:r>
      <w:r>
        <w:rPr>
          <w:spacing w:val="-10"/>
        </w:rPr>
        <w:t xml:space="preserve"> </w:t>
      </w:r>
      <w:r>
        <w:t>tới.</w:t>
      </w:r>
    </w:p>
    <w:p w14:paraId="5DA90897" w14:textId="77777777" w:rsidR="0009730F" w:rsidRDefault="00EC41F8">
      <w:pPr>
        <w:pStyle w:val="ListParagraph"/>
        <w:numPr>
          <w:ilvl w:val="1"/>
          <w:numId w:val="76"/>
        </w:numPr>
        <w:tabs>
          <w:tab w:val="left" w:pos="2189"/>
        </w:tabs>
        <w:spacing w:before="102" w:line="273" w:lineRule="auto"/>
        <w:ind w:right="991"/>
        <w:rPr>
          <w:sz w:val="24"/>
        </w:rPr>
      </w:pPr>
      <w:r>
        <w:rPr>
          <w:sz w:val="24"/>
        </w:rPr>
        <w:t>Nâng cao khả năng cạnh tranh của doanh nghiệp. Nếu đem so sánh hiệu ích do 3Sigma và 6Sigma mang lại cho doanh nghiệp thì sẽ thấy sự khác biệt rõ</w:t>
      </w:r>
      <w:r>
        <w:rPr>
          <w:spacing w:val="-9"/>
          <w:sz w:val="24"/>
        </w:rPr>
        <w:t xml:space="preserve"> </w:t>
      </w:r>
      <w:r>
        <w:rPr>
          <w:sz w:val="24"/>
        </w:rPr>
        <w:t>rệt:</w:t>
      </w:r>
    </w:p>
    <w:p w14:paraId="38BB8370" w14:textId="77777777" w:rsidR="0009730F" w:rsidRDefault="0009730F">
      <w:pPr>
        <w:pStyle w:val="BodyText"/>
        <w:spacing w:before="3"/>
        <w:ind w:left="0" w:firstLine="0"/>
        <w:jc w:val="left"/>
        <w:rPr>
          <w:sz w:val="8"/>
        </w:rPr>
      </w:pPr>
    </w:p>
    <w:tbl>
      <w:tblPr>
        <w:tblW w:w="0" w:type="auto"/>
        <w:tblInd w:w="2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94"/>
        <w:gridCol w:w="3877"/>
      </w:tblGrid>
      <w:tr w:rsidR="0009730F" w14:paraId="28EC21B0" w14:textId="77777777">
        <w:trPr>
          <w:trHeight w:val="558"/>
        </w:trPr>
        <w:tc>
          <w:tcPr>
            <w:tcW w:w="3894" w:type="dxa"/>
          </w:tcPr>
          <w:p w14:paraId="0CAE3FD3" w14:textId="77777777" w:rsidR="0009730F" w:rsidRDefault="00EC41F8">
            <w:pPr>
              <w:pStyle w:val="TableParagraph"/>
              <w:spacing w:before="152"/>
              <w:ind w:left="1543" w:right="1539"/>
              <w:jc w:val="center"/>
              <w:rPr>
                <w:b/>
                <w:sz w:val="24"/>
              </w:rPr>
            </w:pPr>
            <w:r>
              <w:rPr>
                <w:b/>
                <w:sz w:val="24"/>
              </w:rPr>
              <w:t>3Sigma</w:t>
            </w:r>
          </w:p>
        </w:tc>
        <w:tc>
          <w:tcPr>
            <w:tcW w:w="3877" w:type="dxa"/>
          </w:tcPr>
          <w:p w14:paraId="13D336DB" w14:textId="77777777" w:rsidR="0009730F" w:rsidRDefault="00EC41F8">
            <w:pPr>
              <w:pStyle w:val="TableParagraph"/>
              <w:spacing w:before="152"/>
              <w:ind w:left="1536" w:right="1530"/>
              <w:jc w:val="center"/>
              <w:rPr>
                <w:b/>
                <w:sz w:val="24"/>
              </w:rPr>
            </w:pPr>
            <w:r>
              <w:rPr>
                <w:b/>
                <w:sz w:val="24"/>
              </w:rPr>
              <w:t>6Sigma</w:t>
            </w:r>
          </w:p>
        </w:tc>
      </w:tr>
      <w:tr w:rsidR="0009730F" w14:paraId="2F364F21" w14:textId="77777777">
        <w:trPr>
          <w:trHeight w:val="880"/>
        </w:trPr>
        <w:tc>
          <w:tcPr>
            <w:tcW w:w="3894" w:type="dxa"/>
          </w:tcPr>
          <w:p w14:paraId="05D52446" w14:textId="77777777" w:rsidR="0009730F" w:rsidRDefault="00EC41F8">
            <w:pPr>
              <w:pStyle w:val="TableParagraph"/>
              <w:spacing w:before="152" w:line="280" w:lineRule="auto"/>
              <w:ind w:left="107" w:right="91"/>
              <w:rPr>
                <w:sz w:val="24"/>
              </w:rPr>
            </w:pPr>
            <w:r>
              <w:rPr>
                <w:sz w:val="24"/>
              </w:rPr>
              <w:t>Chi phí cho sản phẩm không đạt chất lượng chiếm 15÷20% doanh số</w:t>
            </w:r>
          </w:p>
        </w:tc>
        <w:tc>
          <w:tcPr>
            <w:tcW w:w="3877" w:type="dxa"/>
          </w:tcPr>
          <w:p w14:paraId="5CDD41E8" w14:textId="77777777" w:rsidR="0009730F" w:rsidRDefault="00EC41F8">
            <w:pPr>
              <w:pStyle w:val="TableParagraph"/>
              <w:spacing w:before="152" w:line="280" w:lineRule="auto"/>
              <w:ind w:left="107" w:right="34"/>
              <w:rPr>
                <w:sz w:val="24"/>
              </w:rPr>
            </w:pPr>
            <w:r>
              <w:rPr>
                <w:sz w:val="24"/>
              </w:rPr>
              <w:t>Chi phí cho sản phẩm không đạt chất lượng chiếm dưới 5% doanh số</w:t>
            </w:r>
          </w:p>
        </w:tc>
      </w:tr>
      <w:tr w:rsidR="0009730F" w14:paraId="3F914158" w14:textId="77777777">
        <w:trPr>
          <w:trHeight w:val="880"/>
        </w:trPr>
        <w:tc>
          <w:tcPr>
            <w:tcW w:w="3894" w:type="dxa"/>
          </w:tcPr>
          <w:p w14:paraId="51866367" w14:textId="77777777" w:rsidR="0009730F" w:rsidRDefault="00EC41F8">
            <w:pPr>
              <w:pStyle w:val="TableParagraph"/>
              <w:spacing w:before="152" w:line="280" w:lineRule="auto"/>
              <w:ind w:left="107" w:right="91"/>
              <w:rPr>
                <w:sz w:val="24"/>
              </w:rPr>
            </w:pPr>
            <w:r>
              <w:rPr>
                <w:sz w:val="24"/>
              </w:rPr>
              <w:t>Tỷ lệ thất bại (DPMO) là 66,807 phần triệu (PPM)</w:t>
            </w:r>
          </w:p>
        </w:tc>
        <w:tc>
          <w:tcPr>
            <w:tcW w:w="3877" w:type="dxa"/>
          </w:tcPr>
          <w:p w14:paraId="2BA04C06" w14:textId="77777777" w:rsidR="0009730F" w:rsidRDefault="00EC41F8">
            <w:pPr>
              <w:pStyle w:val="TableParagraph"/>
              <w:spacing w:before="152" w:line="280" w:lineRule="auto"/>
              <w:ind w:left="107" w:right="34"/>
              <w:rPr>
                <w:sz w:val="24"/>
              </w:rPr>
            </w:pPr>
            <w:r>
              <w:rPr>
                <w:sz w:val="24"/>
              </w:rPr>
              <w:t>Tỷ lệ thất bại (DPMO) là 3,4 phần triệu (PPM)</w:t>
            </w:r>
          </w:p>
        </w:tc>
      </w:tr>
    </w:tbl>
    <w:p w14:paraId="4284AB87" w14:textId="77777777" w:rsidR="0009730F" w:rsidRDefault="0009730F">
      <w:pPr>
        <w:spacing w:line="280" w:lineRule="auto"/>
        <w:rPr>
          <w:sz w:val="24"/>
        </w:rPr>
        <w:sectPr w:rsidR="0009730F">
          <w:pgSz w:w="11910" w:h="16850"/>
          <w:pgMar w:top="1160" w:right="140" w:bottom="980" w:left="800" w:header="0" w:footer="783" w:gutter="0"/>
          <w:cols w:space="720"/>
        </w:sectPr>
      </w:pPr>
    </w:p>
    <w:tbl>
      <w:tblPr>
        <w:tblW w:w="0" w:type="auto"/>
        <w:tblInd w:w="2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94"/>
        <w:gridCol w:w="3877"/>
      </w:tblGrid>
      <w:tr w:rsidR="0009730F" w14:paraId="457AF26B" w14:textId="77777777">
        <w:trPr>
          <w:trHeight w:val="561"/>
        </w:trPr>
        <w:tc>
          <w:tcPr>
            <w:tcW w:w="3894" w:type="dxa"/>
          </w:tcPr>
          <w:p w14:paraId="76B53CB8" w14:textId="77777777" w:rsidR="0009730F" w:rsidRDefault="00EC41F8">
            <w:pPr>
              <w:pStyle w:val="TableParagraph"/>
              <w:spacing w:before="147"/>
              <w:ind w:left="1543" w:right="1539"/>
              <w:jc w:val="center"/>
              <w:rPr>
                <w:b/>
                <w:sz w:val="24"/>
              </w:rPr>
            </w:pPr>
            <w:r>
              <w:rPr>
                <w:b/>
                <w:sz w:val="24"/>
              </w:rPr>
              <w:lastRenderedPageBreak/>
              <w:t>3Sigma</w:t>
            </w:r>
          </w:p>
        </w:tc>
        <w:tc>
          <w:tcPr>
            <w:tcW w:w="3877" w:type="dxa"/>
          </w:tcPr>
          <w:p w14:paraId="21E76784" w14:textId="77777777" w:rsidR="0009730F" w:rsidRDefault="00EC41F8">
            <w:pPr>
              <w:pStyle w:val="TableParagraph"/>
              <w:spacing w:before="147"/>
              <w:ind w:left="1536" w:right="1530"/>
              <w:jc w:val="center"/>
              <w:rPr>
                <w:b/>
                <w:sz w:val="24"/>
              </w:rPr>
            </w:pPr>
            <w:r>
              <w:rPr>
                <w:b/>
                <w:sz w:val="24"/>
              </w:rPr>
              <w:t>6Sigma</w:t>
            </w:r>
          </w:p>
        </w:tc>
      </w:tr>
      <w:tr w:rsidR="0009730F" w14:paraId="59F5CC31" w14:textId="77777777">
        <w:trPr>
          <w:trHeight w:val="1199"/>
        </w:trPr>
        <w:tc>
          <w:tcPr>
            <w:tcW w:w="3894" w:type="dxa"/>
          </w:tcPr>
          <w:p w14:paraId="18B2C6F2" w14:textId="77777777" w:rsidR="0009730F" w:rsidRDefault="00EC41F8">
            <w:pPr>
              <w:pStyle w:val="TableParagraph"/>
              <w:spacing w:before="144" w:line="278" w:lineRule="auto"/>
              <w:ind w:left="107" w:right="91"/>
              <w:rPr>
                <w:sz w:val="24"/>
              </w:rPr>
            </w:pPr>
            <w:r>
              <w:rPr>
                <w:sz w:val="24"/>
              </w:rPr>
              <w:t>Phát hiện sản phẩm không đạt chất lượng bằng cách kiểm nghiệm</w:t>
            </w:r>
          </w:p>
        </w:tc>
        <w:tc>
          <w:tcPr>
            <w:tcW w:w="3877" w:type="dxa"/>
          </w:tcPr>
          <w:p w14:paraId="1D86DDC0" w14:textId="77777777" w:rsidR="0009730F" w:rsidRDefault="00EC41F8">
            <w:pPr>
              <w:pStyle w:val="TableParagraph"/>
              <w:spacing w:before="144" w:line="278" w:lineRule="auto"/>
              <w:ind w:left="107" w:right="96"/>
              <w:jc w:val="both"/>
              <w:rPr>
                <w:sz w:val="24"/>
              </w:rPr>
            </w:pPr>
            <w:r>
              <w:rPr>
                <w:sz w:val="24"/>
              </w:rPr>
              <w:t>Dựa vào khả năng lập trình để không sản sinh sản phẩm không đạt chất lượng</w:t>
            </w:r>
          </w:p>
        </w:tc>
      </w:tr>
      <w:tr w:rsidR="0009730F" w14:paraId="1C2B01B4" w14:textId="77777777">
        <w:trPr>
          <w:trHeight w:val="880"/>
        </w:trPr>
        <w:tc>
          <w:tcPr>
            <w:tcW w:w="3894" w:type="dxa"/>
          </w:tcPr>
          <w:p w14:paraId="45A74B8B" w14:textId="77777777" w:rsidR="0009730F" w:rsidRDefault="00EC41F8">
            <w:pPr>
              <w:pStyle w:val="TableParagraph"/>
              <w:spacing w:before="144" w:line="280" w:lineRule="auto"/>
              <w:ind w:left="107" w:right="91"/>
              <w:rPr>
                <w:sz w:val="24"/>
              </w:rPr>
            </w:pPr>
            <w:r>
              <w:rPr>
                <w:sz w:val="24"/>
              </w:rPr>
              <w:t>Cho rằng hướng tới chất lượng cao là quá đặt đỏ</w:t>
            </w:r>
          </w:p>
        </w:tc>
        <w:tc>
          <w:tcPr>
            <w:tcW w:w="3877" w:type="dxa"/>
          </w:tcPr>
          <w:p w14:paraId="3E09E1DF" w14:textId="77777777" w:rsidR="0009730F" w:rsidRDefault="00EC41F8">
            <w:pPr>
              <w:pStyle w:val="TableParagraph"/>
              <w:spacing w:before="144" w:line="280" w:lineRule="auto"/>
              <w:ind w:left="107" w:right="34"/>
              <w:rPr>
                <w:sz w:val="24"/>
              </w:rPr>
            </w:pPr>
            <w:r>
              <w:rPr>
                <w:sz w:val="24"/>
              </w:rPr>
              <w:t>Hiểu rằng chất lượng cao không đại diện cho giá thành cao</w:t>
            </w:r>
          </w:p>
        </w:tc>
      </w:tr>
      <w:tr w:rsidR="0009730F" w14:paraId="348BF474" w14:textId="77777777">
        <w:trPr>
          <w:trHeight w:val="1200"/>
        </w:trPr>
        <w:tc>
          <w:tcPr>
            <w:tcW w:w="3894" w:type="dxa"/>
          </w:tcPr>
          <w:p w14:paraId="38ED1A20" w14:textId="77777777" w:rsidR="0009730F" w:rsidRDefault="00EC41F8">
            <w:pPr>
              <w:pStyle w:val="TableParagraph"/>
              <w:spacing w:before="144" w:line="278" w:lineRule="auto"/>
              <w:ind w:left="107" w:right="96"/>
              <w:jc w:val="both"/>
              <w:rPr>
                <w:sz w:val="24"/>
              </w:rPr>
            </w:pPr>
            <w:r>
              <w:rPr>
                <w:sz w:val="24"/>
              </w:rPr>
              <w:t>Thu thập và phân tích số liệu lộn xộn và không có yêu cầu mang tính hệ thống</w:t>
            </w:r>
          </w:p>
        </w:tc>
        <w:tc>
          <w:tcPr>
            <w:tcW w:w="3877" w:type="dxa"/>
          </w:tcPr>
          <w:p w14:paraId="7B101F41" w14:textId="77777777" w:rsidR="0009730F" w:rsidRDefault="00EC41F8">
            <w:pPr>
              <w:pStyle w:val="TableParagraph"/>
              <w:spacing w:before="144" w:line="278" w:lineRule="auto"/>
              <w:ind w:left="107" w:right="21"/>
              <w:rPr>
                <w:sz w:val="24"/>
              </w:rPr>
            </w:pPr>
            <w:r>
              <w:rPr>
                <w:sz w:val="24"/>
              </w:rPr>
              <w:t>Thu thập và phân tích số liệu một cách có tổ chức và có hệ thống</w:t>
            </w:r>
          </w:p>
        </w:tc>
      </w:tr>
      <w:tr w:rsidR="0009730F" w14:paraId="722CAA27" w14:textId="77777777">
        <w:trPr>
          <w:trHeight w:val="880"/>
        </w:trPr>
        <w:tc>
          <w:tcPr>
            <w:tcW w:w="3894" w:type="dxa"/>
          </w:tcPr>
          <w:p w14:paraId="782DD915" w14:textId="77777777" w:rsidR="0009730F" w:rsidRDefault="00EC41F8">
            <w:pPr>
              <w:pStyle w:val="TableParagraph"/>
              <w:spacing w:before="144" w:line="280" w:lineRule="auto"/>
              <w:ind w:left="107" w:right="87"/>
              <w:rPr>
                <w:sz w:val="24"/>
              </w:rPr>
            </w:pPr>
            <w:r>
              <w:rPr>
                <w:sz w:val="24"/>
              </w:rPr>
              <w:t>Coi</w:t>
            </w:r>
            <w:r>
              <w:rPr>
                <w:spacing w:val="-13"/>
                <w:sz w:val="24"/>
              </w:rPr>
              <w:t xml:space="preserve"> </w:t>
            </w:r>
            <w:r>
              <w:rPr>
                <w:sz w:val="24"/>
              </w:rPr>
              <w:t>đối</w:t>
            </w:r>
            <w:r>
              <w:rPr>
                <w:spacing w:val="-13"/>
                <w:sz w:val="24"/>
              </w:rPr>
              <w:t xml:space="preserve"> </w:t>
            </w:r>
            <w:r>
              <w:rPr>
                <w:sz w:val="24"/>
              </w:rPr>
              <w:t>thủ</w:t>
            </w:r>
            <w:r>
              <w:rPr>
                <w:spacing w:val="-12"/>
                <w:sz w:val="24"/>
              </w:rPr>
              <w:t xml:space="preserve"> </w:t>
            </w:r>
            <w:r>
              <w:rPr>
                <w:sz w:val="24"/>
              </w:rPr>
              <w:t>cạnh</w:t>
            </w:r>
            <w:r>
              <w:rPr>
                <w:spacing w:val="-13"/>
                <w:sz w:val="24"/>
              </w:rPr>
              <w:t xml:space="preserve"> </w:t>
            </w:r>
            <w:r>
              <w:rPr>
                <w:sz w:val="24"/>
              </w:rPr>
              <w:t>tranh</w:t>
            </w:r>
            <w:r>
              <w:rPr>
                <w:spacing w:val="-13"/>
                <w:sz w:val="24"/>
              </w:rPr>
              <w:t xml:space="preserve"> </w:t>
            </w:r>
            <w:r>
              <w:rPr>
                <w:sz w:val="24"/>
              </w:rPr>
              <w:t>là</w:t>
            </w:r>
            <w:r>
              <w:rPr>
                <w:spacing w:val="-15"/>
                <w:sz w:val="24"/>
              </w:rPr>
              <w:t xml:space="preserve"> </w:t>
            </w:r>
            <w:r>
              <w:rPr>
                <w:sz w:val="24"/>
              </w:rPr>
              <w:t>đối</w:t>
            </w:r>
            <w:r>
              <w:rPr>
                <w:spacing w:val="-13"/>
                <w:sz w:val="24"/>
              </w:rPr>
              <w:t xml:space="preserve"> </w:t>
            </w:r>
            <w:r>
              <w:rPr>
                <w:sz w:val="24"/>
              </w:rPr>
              <w:t>thượng</w:t>
            </w:r>
            <w:r>
              <w:rPr>
                <w:spacing w:val="-15"/>
                <w:sz w:val="24"/>
              </w:rPr>
              <w:t xml:space="preserve"> </w:t>
            </w:r>
            <w:r>
              <w:rPr>
                <w:sz w:val="24"/>
              </w:rPr>
              <w:t>để ganh</w:t>
            </w:r>
            <w:r>
              <w:rPr>
                <w:spacing w:val="-1"/>
                <w:sz w:val="24"/>
              </w:rPr>
              <w:t xml:space="preserve"> </w:t>
            </w:r>
            <w:r>
              <w:rPr>
                <w:sz w:val="24"/>
              </w:rPr>
              <w:t>đua</w:t>
            </w:r>
          </w:p>
        </w:tc>
        <w:tc>
          <w:tcPr>
            <w:tcW w:w="3877" w:type="dxa"/>
          </w:tcPr>
          <w:p w14:paraId="11EDFDC2" w14:textId="77777777" w:rsidR="0009730F" w:rsidRDefault="00EC41F8">
            <w:pPr>
              <w:pStyle w:val="TableParagraph"/>
              <w:spacing w:before="144" w:line="280" w:lineRule="auto"/>
              <w:ind w:left="107" w:right="34"/>
              <w:rPr>
                <w:sz w:val="24"/>
              </w:rPr>
            </w:pPr>
            <w:r>
              <w:rPr>
                <w:sz w:val="24"/>
              </w:rPr>
              <w:t>Coi các doanh nghiệp ưu tú ở các ngành nghề là đối tượng để ganh đua</w:t>
            </w:r>
          </w:p>
        </w:tc>
      </w:tr>
      <w:tr w:rsidR="0009730F" w14:paraId="49C8F921" w14:textId="77777777">
        <w:trPr>
          <w:trHeight w:val="880"/>
        </w:trPr>
        <w:tc>
          <w:tcPr>
            <w:tcW w:w="3894" w:type="dxa"/>
          </w:tcPr>
          <w:p w14:paraId="3688A097" w14:textId="77777777" w:rsidR="0009730F" w:rsidRDefault="00EC41F8">
            <w:pPr>
              <w:pStyle w:val="TableParagraph"/>
              <w:spacing w:before="144"/>
              <w:ind w:left="107"/>
              <w:rPr>
                <w:sz w:val="24"/>
              </w:rPr>
            </w:pPr>
            <w:r>
              <w:rPr>
                <w:sz w:val="24"/>
              </w:rPr>
              <w:t>Tin tưởng 99% là rất ưu tú</w:t>
            </w:r>
          </w:p>
        </w:tc>
        <w:tc>
          <w:tcPr>
            <w:tcW w:w="3877" w:type="dxa"/>
          </w:tcPr>
          <w:p w14:paraId="3285959A" w14:textId="77777777" w:rsidR="0009730F" w:rsidRDefault="00EC41F8">
            <w:pPr>
              <w:pStyle w:val="TableParagraph"/>
              <w:spacing w:before="144" w:line="278" w:lineRule="auto"/>
              <w:ind w:left="107" w:right="17"/>
              <w:rPr>
                <w:sz w:val="24"/>
              </w:rPr>
            </w:pPr>
            <w:r>
              <w:rPr>
                <w:sz w:val="24"/>
              </w:rPr>
              <w:t>Cho rằng 99% khó có thể làm người ta vừa ý</w:t>
            </w:r>
          </w:p>
        </w:tc>
      </w:tr>
      <w:tr w:rsidR="0009730F" w14:paraId="3D2C02ED" w14:textId="77777777">
        <w:trPr>
          <w:trHeight w:val="880"/>
        </w:trPr>
        <w:tc>
          <w:tcPr>
            <w:tcW w:w="3894" w:type="dxa"/>
          </w:tcPr>
          <w:p w14:paraId="3E0A4C11" w14:textId="77777777" w:rsidR="0009730F" w:rsidRDefault="00EC41F8">
            <w:pPr>
              <w:pStyle w:val="TableParagraph"/>
              <w:spacing w:before="144" w:line="278" w:lineRule="auto"/>
              <w:ind w:left="107" w:right="91"/>
              <w:rPr>
                <w:sz w:val="24"/>
              </w:rPr>
            </w:pPr>
            <w:r>
              <w:rPr>
                <w:sz w:val="24"/>
              </w:rPr>
              <w:t>Lấy quan điểm giá trị của Chủ thể để quyết định sản xuất quan trọng</w:t>
            </w:r>
          </w:p>
        </w:tc>
        <w:tc>
          <w:tcPr>
            <w:tcW w:w="3877" w:type="dxa"/>
          </w:tcPr>
          <w:p w14:paraId="2C15034A" w14:textId="77777777" w:rsidR="0009730F" w:rsidRDefault="00EC41F8">
            <w:pPr>
              <w:pStyle w:val="TableParagraph"/>
              <w:spacing w:before="144" w:line="278" w:lineRule="auto"/>
              <w:ind w:left="107" w:right="34"/>
              <w:rPr>
                <w:sz w:val="24"/>
              </w:rPr>
            </w:pPr>
            <w:r>
              <w:rPr>
                <w:sz w:val="24"/>
              </w:rPr>
              <w:t>Lấy quan điểm giá trị của khách hàng để quyết định sản xuất quan trọng</w:t>
            </w:r>
          </w:p>
        </w:tc>
      </w:tr>
    </w:tbl>
    <w:p w14:paraId="5C791E28" w14:textId="77777777" w:rsidR="0009730F" w:rsidRDefault="00EC41F8">
      <w:pPr>
        <w:pStyle w:val="BodyText"/>
        <w:spacing w:before="144"/>
        <w:ind w:left="728" w:right="819" w:firstLine="0"/>
        <w:jc w:val="center"/>
      </w:pPr>
      <w:r>
        <w:t>Bảng 1.3. So sánh giữa 3Sigma và 6Sigma</w:t>
      </w:r>
    </w:p>
    <w:p w14:paraId="2D86B920" w14:textId="77777777" w:rsidR="0009730F" w:rsidRDefault="00EC41F8">
      <w:pPr>
        <w:pStyle w:val="BodyText"/>
        <w:spacing w:before="164" w:line="278" w:lineRule="auto"/>
        <w:ind w:left="2178" w:right="986" w:firstLine="0"/>
      </w:pPr>
      <w:r>
        <w:t>Cho nên, 6Sigma ngoài việc nâng cao chất lượng, loại bỏ thiệt hại, tăng thêm lợi ích, còn phân tích một cách hệ thống, có tổ chức đối với các số liệu được lượng hoá, xây dựng quản lý tiêu chuẩn hoá, hình thành văn hoá doanh nghiệp tốt đẹp. Nói một cách tương đối là đã tăng cường khả năng cạnh tranh của doanh nghiệp.</w:t>
      </w:r>
    </w:p>
    <w:p w14:paraId="2478DD3D" w14:textId="77777777" w:rsidR="0009730F" w:rsidRDefault="00EC41F8">
      <w:pPr>
        <w:pStyle w:val="BodyText"/>
        <w:spacing w:before="119" w:line="278" w:lineRule="auto"/>
        <w:ind w:left="2178" w:right="988" w:firstLine="0"/>
      </w:pPr>
      <w:r>
        <w:t>6Sigma</w:t>
      </w:r>
      <w:r>
        <w:rPr>
          <w:spacing w:val="-5"/>
        </w:rPr>
        <w:t xml:space="preserve"> </w:t>
      </w:r>
      <w:r>
        <w:t>có</w:t>
      </w:r>
      <w:r>
        <w:rPr>
          <w:spacing w:val="-4"/>
        </w:rPr>
        <w:t xml:space="preserve"> </w:t>
      </w:r>
      <w:r>
        <w:t>thể</w:t>
      </w:r>
      <w:r>
        <w:rPr>
          <w:spacing w:val="-4"/>
        </w:rPr>
        <w:t xml:space="preserve"> </w:t>
      </w:r>
      <w:r>
        <w:t>ứng</w:t>
      </w:r>
      <w:r>
        <w:rPr>
          <w:spacing w:val="-7"/>
        </w:rPr>
        <w:t xml:space="preserve"> </w:t>
      </w:r>
      <w:r>
        <w:t>dụng</w:t>
      </w:r>
      <w:r>
        <w:rPr>
          <w:spacing w:val="-8"/>
        </w:rPr>
        <w:t xml:space="preserve"> </w:t>
      </w:r>
      <w:r>
        <w:t>trong</w:t>
      </w:r>
      <w:r>
        <w:rPr>
          <w:spacing w:val="-7"/>
        </w:rPr>
        <w:t xml:space="preserve"> </w:t>
      </w:r>
      <w:r>
        <w:t>quy</w:t>
      </w:r>
      <w:r>
        <w:rPr>
          <w:spacing w:val="-10"/>
        </w:rPr>
        <w:t xml:space="preserve"> </w:t>
      </w:r>
      <w:r>
        <w:t>trình</w:t>
      </w:r>
      <w:r>
        <w:rPr>
          <w:spacing w:val="-5"/>
        </w:rPr>
        <w:t xml:space="preserve"> </w:t>
      </w:r>
      <w:r>
        <w:t>chế</w:t>
      </w:r>
      <w:r>
        <w:rPr>
          <w:spacing w:val="-4"/>
        </w:rPr>
        <w:t xml:space="preserve"> </w:t>
      </w:r>
      <w:r>
        <w:t>tạo,</w:t>
      </w:r>
      <w:r>
        <w:rPr>
          <w:spacing w:val="-4"/>
        </w:rPr>
        <w:t xml:space="preserve"> </w:t>
      </w:r>
      <w:r>
        <w:t>quy</w:t>
      </w:r>
      <w:r>
        <w:rPr>
          <w:spacing w:val="-10"/>
        </w:rPr>
        <w:t xml:space="preserve"> </w:t>
      </w:r>
      <w:r>
        <w:t>trình</w:t>
      </w:r>
      <w:r>
        <w:rPr>
          <w:spacing w:val="-4"/>
        </w:rPr>
        <w:t xml:space="preserve"> </w:t>
      </w:r>
      <w:r>
        <w:t>thiết</w:t>
      </w:r>
      <w:r>
        <w:rPr>
          <w:spacing w:val="-4"/>
        </w:rPr>
        <w:t xml:space="preserve"> </w:t>
      </w:r>
      <w:r>
        <w:t>kế</w:t>
      </w:r>
      <w:r>
        <w:rPr>
          <w:spacing w:val="-4"/>
        </w:rPr>
        <w:t xml:space="preserve"> </w:t>
      </w:r>
      <w:r>
        <w:t>triển</w:t>
      </w:r>
      <w:r>
        <w:rPr>
          <w:spacing w:val="-4"/>
        </w:rPr>
        <w:t xml:space="preserve"> </w:t>
      </w:r>
      <w:r>
        <w:t>khai,</w:t>
      </w:r>
      <w:r>
        <w:rPr>
          <w:spacing w:val="-5"/>
        </w:rPr>
        <w:t xml:space="preserve"> </w:t>
      </w:r>
      <w:r>
        <w:t>dịch vụ hoặc thương mại, ngoại trừ những nội dung về chi tiết thực hiện là có khác biệt, còn về cơ bản các bước và nguyên tắc thực hiện đều gần như giống</w:t>
      </w:r>
      <w:r>
        <w:rPr>
          <w:spacing w:val="-11"/>
        </w:rPr>
        <w:t xml:space="preserve"> </w:t>
      </w:r>
      <w:r>
        <w:t>nhau.</w:t>
      </w:r>
    </w:p>
    <w:p w14:paraId="4BCC341E" w14:textId="77777777" w:rsidR="0009730F" w:rsidRDefault="00EC41F8">
      <w:pPr>
        <w:pStyle w:val="BodyText"/>
        <w:spacing w:before="119" w:line="280" w:lineRule="auto"/>
        <w:ind w:left="2178" w:right="988" w:firstLine="0"/>
      </w:pPr>
      <w:r>
        <w:t>Từ</w:t>
      </w:r>
      <w:r>
        <w:rPr>
          <w:spacing w:val="-4"/>
        </w:rPr>
        <w:t xml:space="preserve"> </w:t>
      </w:r>
      <w:r>
        <w:t>đó,</w:t>
      </w:r>
      <w:r>
        <w:rPr>
          <w:spacing w:val="-3"/>
        </w:rPr>
        <w:t xml:space="preserve"> </w:t>
      </w:r>
      <w:r>
        <w:t>chúng</w:t>
      </w:r>
      <w:r>
        <w:rPr>
          <w:spacing w:val="-5"/>
        </w:rPr>
        <w:t xml:space="preserve"> </w:t>
      </w:r>
      <w:r>
        <w:t>ta</w:t>
      </w:r>
      <w:r>
        <w:rPr>
          <w:spacing w:val="-3"/>
        </w:rPr>
        <w:t xml:space="preserve"> </w:t>
      </w:r>
      <w:r>
        <w:t>không</w:t>
      </w:r>
      <w:r>
        <w:rPr>
          <w:spacing w:val="-5"/>
        </w:rPr>
        <w:t xml:space="preserve"> </w:t>
      </w:r>
      <w:r>
        <w:t>gặp</w:t>
      </w:r>
      <w:r>
        <w:rPr>
          <w:spacing w:val="-3"/>
        </w:rPr>
        <w:t xml:space="preserve"> </w:t>
      </w:r>
      <w:r>
        <w:t>khó</w:t>
      </w:r>
      <w:r>
        <w:rPr>
          <w:spacing w:val="-3"/>
        </w:rPr>
        <w:t xml:space="preserve"> </w:t>
      </w:r>
      <w:r>
        <w:t>khăn</w:t>
      </w:r>
      <w:r>
        <w:rPr>
          <w:spacing w:val="-3"/>
        </w:rPr>
        <w:t xml:space="preserve"> </w:t>
      </w:r>
      <w:r>
        <w:t>gì</w:t>
      </w:r>
      <w:r>
        <w:rPr>
          <w:spacing w:val="-3"/>
        </w:rPr>
        <w:t xml:space="preserve"> </w:t>
      </w:r>
      <w:r>
        <w:t>khi</w:t>
      </w:r>
      <w:r>
        <w:rPr>
          <w:spacing w:val="-2"/>
        </w:rPr>
        <w:t xml:space="preserve"> </w:t>
      </w:r>
      <w:r>
        <w:t>khái</w:t>
      </w:r>
      <w:r>
        <w:rPr>
          <w:spacing w:val="-2"/>
        </w:rPr>
        <w:t xml:space="preserve"> </w:t>
      </w:r>
      <w:r>
        <w:t>quát</w:t>
      </w:r>
      <w:r>
        <w:rPr>
          <w:spacing w:val="-2"/>
        </w:rPr>
        <w:t xml:space="preserve"> </w:t>
      </w:r>
      <w:r>
        <w:t>đặc</w:t>
      </w:r>
      <w:r>
        <w:rPr>
          <w:spacing w:val="-4"/>
        </w:rPr>
        <w:t xml:space="preserve"> </w:t>
      </w:r>
      <w:r>
        <w:t>điểm</w:t>
      </w:r>
      <w:r>
        <w:rPr>
          <w:spacing w:val="-2"/>
        </w:rPr>
        <w:t xml:space="preserve"> </w:t>
      </w:r>
      <w:r>
        <w:t>của</w:t>
      </w:r>
      <w:r>
        <w:rPr>
          <w:spacing w:val="-4"/>
        </w:rPr>
        <w:t xml:space="preserve"> </w:t>
      </w:r>
      <w:r>
        <w:t>hệ</w:t>
      </w:r>
      <w:r>
        <w:rPr>
          <w:spacing w:val="-4"/>
        </w:rPr>
        <w:t xml:space="preserve"> </w:t>
      </w:r>
      <w:r>
        <w:t>thống</w:t>
      </w:r>
      <w:r>
        <w:rPr>
          <w:spacing w:val="-3"/>
        </w:rPr>
        <w:t xml:space="preserve"> </w:t>
      </w:r>
      <w:r>
        <w:t>quản lý</w:t>
      </w:r>
      <w:r>
        <w:rPr>
          <w:spacing w:val="-5"/>
        </w:rPr>
        <w:t xml:space="preserve"> </w:t>
      </w:r>
      <w:r>
        <w:t>6Sigma.</w:t>
      </w:r>
    </w:p>
    <w:p w14:paraId="73F83D42" w14:textId="77777777" w:rsidR="0009730F" w:rsidRDefault="00EC41F8">
      <w:pPr>
        <w:pStyle w:val="ListParagraph"/>
        <w:numPr>
          <w:ilvl w:val="0"/>
          <w:numId w:val="75"/>
        </w:numPr>
        <w:tabs>
          <w:tab w:val="left" w:pos="2900"/>
        </w:tabs>
        <w:spacing w:before="116" w:line="278" w:lineRule="auto"/>
        <w:ind w:right="988"/>
        <w:rPr>
          <w:sz w:val="24"/>
        </w:rPr>
      </w:pPr>
      <w:r>
        <w:rPr>
          <w:sz w:val="24"/>
        </w:rPr>
        <w:t>Thứ</w:t>
      </w:r>
      <w:r>
        <w:rPr>
          <w:spacing w:val="-8"/>
          <w:sz w:val="24"/>
        </w:rPr>
        <w:t xml:space="preserve"> </w:t>
      </w:r>
      <w:r>
        <w:rPr>
          <w:sz w:val="24"/>
        </w:rPr>
        <w:t>nhất,</w:t>
      </w:r>
      <w:r>
        <w:rPr>
          <w:spacing w:val="-7"/>
          <w:sz w:val="24"/>
        </w:rPr>
        <w:t xml:space="preserve"> </w:t>
      </w:r>
      <w:r>
        <w:rPr>
          <w:sz w:val="24"/>
        </w:rPr>
        <w:t>nó</w:t>
      </w:r>
      <w:r>
        <w:rPr>
          <w:spacing w:val="-6"/>
          <w:sz w:val="24"/>
        </w:rPr>
        <w:t xml:space="preserve"> </w:t>
      </w:r>
      <w:r>
        <w:rPr>
          <w:sz w:val="24"/>
        </w:rPr>
        <w:t>coi</w:t>
      </w:r>
      <w:r>
        <w:rPr>
          <w:spacing w:val="-7"/>
          <w:sz w:val="24"/>
        </w:rPr>
        <w:t xml:space="preserve"> </w:t>
      </w:r>
      <w:r>
        <w:rPr>
          <w:sz w:val="24"/>
        </w:rPr>
        <w:t>trọng</w:t>
      </w:r>
      <w:r>
        <w:rPr>
          <w:spacing w:val="-8"/>
          <w:sz w:val="24"/>
        </w:rPr>
        <w:t xml:space="preserve"> </w:t>
      </w:r>
      <w:r>
        <w:rPr>
          <w:sz w:val="24"/>
        </w:rPr>
        <w:t>quản</w:t>
      </w:r>
      <w:r>
        <w:rPr>
          <w:spacing w:val="-8"/>
          <w:sz w:val="24"/>
        </w:rPr>
        <w:t xml:space="preserve"> </w:t>
      </w:r>
      <w:r>
        <w:rPr>
          <w:spacing w:val="2"/>
          <w:sz w:val="24"/>
        </w:rPr>
        <w:t>lý</w:t>
      </w:r>
      <w:r>
        <w:rPr>
          <w:spacing w:val="-12"/>
          <w:sz w:val="24"/>
        </w:rPr>
        <w:t xml:space="preserve"> </w:t>
      </w:r>
      <w:r>
        <w:rPr>
          <w:sz w:val="24"/>
        </w:rPr>
        <w:t>tổng</w:t>
      </w:r>
      <w:r>
        <w:rPr>
          <w:spacing w:val="-10"/>
          <w:sz w:val="24"/>
        </w:rPr>
        <w:t xml:space="preserve"> </w:t>
      </w:r>
      <w:r>
        <w:rPr>
          <w:sz w:val="24"/>
        </w:rPr>
        <w:t>hợp</w:t>
      </w:r>
      <w:r>
        <w:rPr>
          <w:spacing w:val="-6"/>
          <w:sz w:val="24"/>
        </w:rPr>
        <w:t xml:space="preserve"> </w:t>
      </w:r>
      <w:r>
        <w:rPr>
          <w:sz w:val="24"/>
        </w:rPr>
        <w:t>được</w:t>
      </w:r>
      <w:r>
        <w:rPr>
          <w:spacing w:val="-9"/>
          <w:sz w:val="24"/>
        </w:rPr>
        <w:t xml:space="preserve"> </w:t>
      </w:r>
      <w:r>
        <w:rPr>
          <w:sz w:val="24"/>
        </w:rPr>
        <w:t>lượng</w:t>
      </w:r>
      <w:r>
        <w:rPr>
          <w:spacing w:val="-10"/>
          <w:sz w:val="24"/>
        </w:rPr>
        <w:t xml:space="preserve"> </w:t>
      </w:r>
      <w:r>
        <w:rPr>
          <w:sz w:val="24"/>
        </w:rPr>
        <w:t>hoá,</w:t>
      </w:r>
      <w:r>
        <w:rPr>
          <w:spacing w:val="-8"/>
          <w:sz w:val="24"/>
        </w:rPr>
        <w:t xml:space="preserve"> </w:t>
      </w:r>
      <w:r>
        <w:rPr>
          <w:sz w:val="24"/>
        </w:rPr>
        <w:t>6</w:t>
      </w:r>
      <w:r>
        <w:rPr>
          <w:spacing w:val="-5"/>
          <w:sz w:val="24"/>
        </w:rPr>
        <w:t xml:space="preserve"> </w:t>
      </w:r>
      <w:r>
        <w:rPr>
          <w:sz w:val="24"/>
        </w:rPr>
        <w:t>Sigma</w:t>
      </w:r>
      <w:r>
        <w:rPr>
          <w:spacing w:val="-5"/>
          <w:sz w:val="24"/>
        </w:rPr>
        <w:t xml:space="preserve"> </w:t>
      </w:r>
      <w:r>
        <w:rPr>
          <w:sz w:val="24"/>
        </w:rPr>
        <w:t>rất</w:t>
      </w:r>
      <w:r>
        <w:rPr>
          <w:spacing w:val="-5"/>
          <w:sz w:val="24"/>
        </w:rPr>
        <w:t xml:space="preserve"> </w:t>
      </w:r>
      <w:r>
        <w:rPr>
          <w:sz w:val="24"/>
        </w:rPr>
        <w:t>quan tâm đến việc tập hợp và phân tích số liệu. Các nhà quản lý doanh nghiệp trong</w:t>
      </w:r>
      <w:r>
        <w:rPr>
          <w:spacing w:val="-8"/>
          <w:sz w:val="24"/>
        </w:rPr>
        <w:t xml:space="preserve"> </w:t>
      </w:r>
      <w:r>
        <w:rPr>
          <w:sz w:val="24"/>
        </w:rPr>
        <w:t>nước</w:t>
      </w:r>
      <w:r>
        <w:rPr>
          <w:spacing w:val="-6"/>
          <w:sz w:val="24"/>
        </w:rPr>
        <w:t xml:space="preserve"> </w:t>
      </w:r>
      <w:r>
        <w:rPr>
          <w:sz w:val="24"/>
        </w:rPr>
        <w:t>vốn</w:t>
      </w:r>
      <w:r>
        <w:rPr>
          <w:spacing w:val="-3"/>
          <w:sz w:val="24"/>
        </w:rPr>
        <w:t xml:space="preserve"> </w:t>
      </w:r>
      <w:r>
        <w:rPr>
          <w:sz w:val="24"/>
        </w:rPr>
        <w:t>có</w:t>
      </w:r>
      <w:r>
        <w:rPr>
          <w:spacing w:val="-5"/>
          <w:sz w:val="24"/>
        </w:rPr>
        <w:t xml:space="preserve"> </w:t>
      </w:r>
      <w:r>
        <w:rPr>
          <w:sz w:val="24"/>
        </w:rPr>
        <w:t>nhận</w:t>
      </w:r>
      <w:r>
        <w:rPr>
          <w:spacing w:val="-5"/>
          <w:sz w:val="24"/>
        </w:rPr>
        <w:t xml:space="preserve"> </w:t>
      </w:r>
      <w:r>
        <w:rPr>
          <w:sz w:val="24"/>
        </w:rPr>
        <w:t>thức</w:t>
      </w:r>
      <w:r>
        <w:rPr>
          <w:spacing w:val="-5"/>
          <w:sz w:val="24"/>
        </w:rPr>
        <w:t xml:space="preserve"> </w:t>
      </w:r>
      <w:r>
        <w:rPr>
          <w:sz w:val="24"/>
        </w:rPr>
        <w:t>rất</w:t>
      </w:r>
      <w:r>
        <w:rPr>
          <w:spacing w:val="-5"/>
          <w:sz w:val="24"/>
        </w:rPr>
        <w:t xml:space="preserve"> </w:t>
      </w:r>
      <w:r>
        <w:rPr>
          <w:sz w:val="24"/>
        </w:rPr>
        <w:t>coi</w:t>
      </w:r>
      <w:r>
        <w:rPr>
          <w:spacing w:val="-5"/>
          <w:sz w:val="24"/>
        </w:rPr>
        <w:t xml:space="preserve"> </w:t>
      </w:r>
      <w:r>
        <w:rPr>
          <w:sz w:val="24"/>
        </w:rPr>
        <w:t>trọng</w:t>
      </w:r>
      <w:r>
        <w:rPr>
          <w:spacing w:val="-5"/>
          <w:sz w:val="24"/>
        </w:rPr>
        <w:t xml:space="preserve"> </w:t>
      </w:r>
      <w:r>
        <w:rPr>
          <w:sz w:val="24"/>
        </w:rPr>
        <w:t>tình</w:t>
      </w:r>
      <w:r>
        <w:rPr>
          <w:spacing w:val="-5"/>
          <w:sz w:val="24"/>
        </w:rPr>
        <w:t xml:space="preserve"> </w:t>
      </w:r>
      <w:r>
        <w:rPr>
          <w:sz w:val="24"/>
        </w:rPr>
        <w:t>cảm,</w:t>
      </w:r>
      <w:r>
        <w:rPr>
          <w:spacing w:val="-5"/>
          <w:sz w:val="24"/>
        </w:rPr>
        <w:t xml:space="preserve"> </w:t>
      </w:r>
      <w:r>
        <w:rPr>
          <w:sz w:val="24"/>
        </w:rPr>
        <w:t>lý</w:t>
      </w:r>
      <w:r>
        <w:rPr>
          <w:spacing w:val="-7"/>
          <w:sz w:val="24"/>
        </w:rPr>
        <w:t xml:space="preserve"> </w:t>
      </w:r>
      <w:r>
        <w:rPr>
          <w:sz w:val="24"/>
        </w:rPr>
        <w:t>giải</w:t>
      </w:r>
      <w:r>
        <w:rPr>
          <w:spacing w:val="-5"/>
          <w:sz w:val="24"/>
        </w:rPr>
        <w:t xml:space="preserve"> </w:t>
      </w:r>
      <w:r>
        <w:rPr>
          <w:sz w:val="24"/>
        </w:rPr>
        <w:t>sâu</w:t>
      </w:r>
      <w:r>
        <w:rPr>
          <w:spacing w:val="-5"/>
          <w:sz w:val="24"/>
        </w:rPr>
        <w:t xml:space="preserve"> </w:t>
      </w:r>
      <w:r>
        <w:rPr>
          <w:sz w:val="24"/>
        </w:rPr>
        <w:t>sắc</w:t>
      </w:r>
      <w:r>
        <w:rPr>
          <w:spacing w:val="-6"/>
          <w:sz w:val="24"/>
        </w:rPr>
        <w:t xml:space="preserve"> </w:t>
      </w:r>
      <w:r>
        <w:rPr>
          <w:sz w:val="24"/>
        </w:rPr>
        <w:t>về</w:t>
      </w:r>
      <w:r>
        <w:rPr>
          <w:spacing w:val="-4"/>
          <w:sz w:val="24"/>
        </w:rPr>
        <w:t xml:space="preserve"> </w:t>
      </w:r>
      <w:r>
        <w:rPr>
          <w:sz w:val="24"/>
        </w:rPr>
        <w:t xml:space="preserve">thực thể, nhưng lại thiếu đi sự coi trọng cái lý, cho nên trong quản </w:t>
      </w:r>
      <w:r>
        <w:rPr>
          <w:spacing w:val="2"/>
          <w:sz w:val="24"/>
        </w:rPr>
        <w:t xml:space="preserve">lý </w:t>
      </w:r>
      <w:r>
        <w:rPr>
          <w:sz w:val="24"/>
        </w:rPr>
        <w:t>lại càng phải chú ý để lượng</w:t>
      </w:r>
      <w:r>
        <w:rPr>
          <w:spacing w:val="-6"/>
          <w:sz w:val="24"/>
        </w:rPr>
        <w:t xml:space="preserve"> </w:t>
      </w:r>
      <w:r>
        <w:rPr>
          <w:sz w:val="24"/>
        </w:rPr>
        <w:t>hoá.</w:t>
      </w:r>
    </w:p>
    <w:p w14:paraId="15530F6E" w14:textId="77777777" w:rsidR="0009730F" w:rsidRDefault="00EC41F8">
      <w:pPr>
        <w:pStyle w:val="ListParagraph"/>
        <w:numPr>
          <w:ilvl w:val="0"/>
          <w:numId w:val="75"/>
        </w:numPr>
        <w:tabs>
          <w:tab w:val="left" w:pos="2900"/>
        </w:tabs>
        <w:spacing w:before="120" w:line="278" w:lineRule="auto"/>
        <w:ind w:right="989"/>
        <w:rPr>
          <w:sz w:val="24"/>
        </w:rPr>
      </w:pPr>
      <w:r>
        <w:rPr>
          <w:sz w:val="24"/>
        </w:rPr>
        <w:t>Thứ hai, sự quan tâm đặc biệt đối với quy trình doanh nghiệp. Trong hệ thống quản lý, 6 Sigma quy trình doanh nghiệp rất được coi trọng, nội dung chú trọng thường được phân thành hai mảng, một mảng là cải tiến và nâng cao quy trình, còn mảng kia là thiết kế và tái thiết kế quy</w:t>
      </w:r>
      <w:r>
        <w:rPr>
          <w:spacing w:val="-12"/>
          <w:sz w:val="24"/>
        </w:rPr>
        <w:t xml:space="preserve"> </w:t>
      </w:r>
      <w:r>
        <w:rPr>
          <w:sz w:val="24"/>
        </w:rPr>
        <w:t>trình.</w:t>
      </w:r>
    </w:p>
    <w:p w14:paraId="2E83AB94" w14:textId="77777777" w:rsidR="0009730F" w:rsidRDefault="00EC41F8">
      <w:pPr>
        <w:pStyle w:val="ListParagraph"/>
        <w:numPr>
          <w:ilvl w:val="0"/>
          <w:numId w:val="75"/>
        </w:numPr>
        <w:tabs>
          <w:tab w:val="left" w:pos="2900"/>
        </w:tabs>
        <w:spacing w:before="119" w:line="278" w:lineRule="auto"/>
        <w:ind w:right="991"/>
        <w:rPr>
          <w:sz w:val="24"/>
        </w:rPr>
      </w:pPr>
      <w:r>
        <w:rPr>
          <w:sz w:val="24"/>
        </w:rPr>
        <w:t>Thứ ba, lấy khách hàng làm trung tâm, tức là coi tiêu chuẩn của khách hàng là quy cách để đáp ứng các yêu cầu của khách</w:t>
      </w:r>
      <w:r>
        <w:rPr>
          <w:spacing w:val="-8"/>
          <w:sz w:val="24"/>
        </w:rPr>
        <w:t xml:space="preserve"> </w:t>
      </w:r>
      <w:r>
        <w:rPr>
          <w:sz w:val="24"/>
        </w:rPr>
        <w:t>hàng.</w:t>
      </w:r>
    </w:p>
    <w:p w14:paraId="0C5A2496" w14:textId="77777777" w:rsidR="0009730F" w:rsidRDefault="0009730F">
      <w:pPr>
        <w:spacing w:line="278" w:lineRule="auto"/>
        <w:jc w:val="both"/>
        <w:rPr>
          <w:sz w:val="24"/>
        </w:rPr>
        <w:sectPr w:rsidR="0009730F">
          <w:pgSz w:w="11910" w:h="16850"/>
          <w:pgMar w:top="1140" w:right="140" w:bottom="980" w:left="800" w:header="0" w:footer="783" w:gutter="0"/>
          <w:cols w:space="720"/>
        </w:sectPr>
      </w:pPr>
    </w:p>
    <w:p w14:paraId="793A3D78" w14:textId="77777777" w:rsidR="0009730F" w:rsidRDefault="00EC41F8">
      <w:pPr>
        <w:pStyle w:val="ListParagraph"/>
        <w:numPr>
          <w:ilvl w:val="0"/>
          <w:numId w:val="75"/>
        </w:numPr>
        <w:tabs>
          <w:tab w:val="left" w:pos="2899"/>
          <w:tab w:val="left" w:pos="2900"/>
        </w:tabs>
        <w:spacing w:before="64" w:line="280" w:lineRule="auto"/>
        <w:ind w:right="989"/>
        <w:jc w:val="left"/>
        <w:rPr>
          <w:sz w:val="24"/>
        </w:rPr>
      </w:pPr>
      <w:r>
        <w:rPr>
          <w:spacing w:val="2"/>
          <w:sz w:val="24"/>
        </w:rPr>
        <w:lastRenderedPageBreak/>
        <w:t xml:space="preserve">Thứ </w:t>
      </w:r>
      <w:r>
        <w:rPr>
          <w:spacing w:val="3"/>
          <w:sz w:val="24"/>
        </w:rPr>
        <w:t xml:space="preserve">tư, </w:t>
      </w:r>
      <w:r>
        <w:rPr>
          <w:spacing w:val="2"/>
          <w:sz w:val="24"/>
        </w:rPr>
        <w:t xml:space="preserve">hệ thống quản </w:t>
      </w:r>
      <w:r>
        <w:rPr>
          <w:spacing w:val="3"/>
          <w:sz w:val="24"/>
        </w:rPr>
        <w:t xml:space="preserve">lý 6Sigma </w:t>
      </w:r>
      <w:r>
        <w:rPr>
          <w:sz w:val="24"/>
        </w:rPr>
        <w:t xml:space="preserve">có </w:t>
      </w:r>
      <w:r>
        <w:rPr>
          <w:spacing w:val="3"/>
          <w:sz w:val="24"/>
        </w:rPr>
        <w:t xml:space="preserve">thể </w:t>
      </w:r>
      <w:r>
        <w:rPr>
          <w:sz w:val="24"/>
        </w:rPr>
        <w:t xml:space="preserve">ảnh </w:t>
      </w:r>
      <w:r>
        <w:rPr>
          <w:spacing w:val="3"/>
          <w:sz w:val="24"/>
        </w:rPr>
        <w:t xml:space="preserve">hưởng </w:t>
      </w:r>
      <w:r>
        <w:rPr>
          <w:spacing w:val="2"/>
          <w:sz w:val="24"/>
        </w:rPr>
        <w:t xml:space="preserve">đến văn hoá </w:t>
      </w:r>
      <w:r>
        <w:rPr>
          <w:spacing w:val="3"/>
          <w:sz w:val="24"/>
        </w:rPr>
        <w:t>của doanh</w:t>
      </w:r>
      <w:r>
        <w:rPr>
          <w:spacing w:val="6"/>
          <w:sz w:val="24"/>
        </w:rPr>
        <w:t xml:space="preserve"> </w:t>
      </w:r>
      <w:r>
        <w:rPr>
          <w:spacing w:val="3"/>
          <w:sz w:val="24"/>
        </w:rPr>
        <w:t>nghiệp.</w:t>
      </w:r>
    </w:p>
    <w:p w14:paraId="4A552086" w14:textId="77777777" w:rsidR="0009730F" w:rsidRDefault="00EC41F8">
      <w:pPr>
        <w:pStyle w:val="ListParagraph"/>
        <w:numPr>
          <w:ilvl w:val="0"/>
          <w:numId w:val="76"/>
        </w:numPr>
        <w:tabs>
          <w:tab w:val="left" w:pos="1468"/>
          <w:tab w:val="left" w:pos="1469"/>
        </w:tabs>
        <w:spacing w:before="116"/>
        <w:rPr>
          <w:sz w:val="24"/>
        </w:rPr>
      </w:pPr>
      <w:r>
        <w:rPr>
          <w:sz w:val="24"/>
        </w:rPr>
        <w:t xml:space="preserve">Phương pháp chủ yếu trong quản </w:t>
      </w:r>
      <w:r>
        <w:rPr>
          <w:spacing w:val="2"/>
          <w:sz w:val="24"/>
        </w:rPr>
        <w:t>lý</w:t>
      </w:r>
      <w:r>
        <w:rPr>
          <w:spacing w:val="-13"/>
          <w:sz w:val="24"/>
        </w:rPr>
        <w:t xml:space="preserve"> </w:t>
      </w:r>
      <w:r>
        <w:rPr>
          <w:sz w:val="24"/>
        </w:rPr>
        <w:t>6Sigma.</w:t>
      </w:r>
    </w:p>
    <w:p w14:paraId="3ECD9F4E" w14:textId="77777777" w:rsidR="0009730F" w:rsidRDefault="00EC41F8">
      <w:pPr>
        <w:pStyle w:val="BodyText"/>
        <w:spacing w:before="163" w:line="278" w:lineRule="auto"/>
        <w:ind w:left="902" w:right="988" w:firstLine="566"/>
      </w:pPr>
      <w:r>
        <w:t>6Sigma đang ngày càng tác động mạnh mẽ đến nhận thức và cách nhìn nhận của số lớn các</w:t>
      </w:r>
      <w:r>
        <w:rPr>
          <w:spacing w:val="-2"/>
        </w:rPr>
        <w:t xml:space="preserve"> </w:t>
      </w:r>
      <w:r>
        <w:t>nhà</w:t>
      </w:r>
      <w:r>
        <w:rPr>
          <w:spacing w:val="-4"/>
        </w:rPr>
        <w:t xml:space="preserve"> </w:t>
      </w:r>
      <w:r>
        <w:t>quản</w:t>
      </w:r>
      <w:r>
        <w:rPr>
          <w:spacing w:val="-2"/>
        </w:rPr>
        <w:t xml:space="preserve"> </w:t>
      </w:r>
      <w:r>
        <w:rPr>
          <w:spacing w:val="2"/>
        </w:rPr>
        <w:t>lý</w:t>
      </w:r>
      <w:r>
        <w:rPr>
          <w:spacing w:val="-5"/>
        </w:rPr>
        <w:t xml:space="preserve"> </w:t>
      </w:r>
      <w:r>
        <w:t>và</w:t>
      </w:r>
      <w:r>
        <w:rPr>
          <w:spacing w:val="-3"/>
        </w:rPr>
        <w:t xml:space="preserve"> </w:t>
      </w:r>
      <w:r>
        <w:t>người</w:t>
      </w:r>
      <w:r>
        <w:rPr>
          <w:spacing w:val="-2"/>
        </w:rPr>
        <w:t xml:space="preserve"> </w:t>
      </w:r>
      <w:r>
        <w:t>lao</w:t>
      </w:r>
      <w:r>
        <w:rPr>
          <w:spacing w:val="-2"/>
        </w:rPr>
        <w:t xml:space="preserve"> </w:t>
      </w:r>
      <w:r>
        <w:t>động</w:t>
      </w:r>
      <w:r>
        <w:rPr>
          <w:spacing w:val="-3"/>
        </w:rPr>
        <w:t xml:space="preserve"> </w:t>
      </w:r>
      <w:r>
        <w:t>và</w:t>
      </w:r>
      <w:r>
        <w:rPr>
          <w:spacing w:val="-3"/>
        </w:rPr>
        <w:t xml:space="preserve"> </w:t>
      </w:r>
      <w:r>
        <w:t>ngày</w:t>
      </w:r>
      <w:r>
        <w:rPr>
          <w:spacing w:val="-5"/>
        </w:rPr>
        <w:t xml:space="preserve"> </w:t>
      </w:r>
      <w:r>
        <w:t>càng</w:t>
      </w:r>
      <w:r>
        <w:rPr>
          <w:spacing w:val="-4"/>
        </w:rPr>
        <w:t xml:space="preserve"> </w:t>
      </w:r>
      <w:r>
        <w:t>xuất</w:t>
      </w:r>
      <w:r>
        <w:rPr>
          <w:spacing w:val="-2"/>
        </w:rPr>
        <w:t xml:space="preserve"> </w:t>
      </w:r>
      <w:r>
        <w:t>hiện</w:t>
      </w:r>
      <w:r>
        <w:rPr>
          <w:spacing w:val="-3"/>
        </w:rPr>
        <w:t xml:space="preserve"> </w:t>
      </w:r>
      <w:r>
        <w:t>nhiều hơn</w:t>
      </w:r>
      <w:r>
        <w:rPr>
          <w:spacing w:val="-3"/>
        </w:rPr>
        <w:t xml:space="preserve"> </w:t>
      </w:r>
      <w:r>
        <w:t>trong</w:t>
      </w:r>
      <w:r>
        <w:rPr>
          <w:spacing w:val="1"/>
        </w:rPr>
        <w:t xml:space="preserve"> </w:t>
      </w:r>
      <w:r>
        <w:t>các</w:t>
      </w:r>
      <w:r>
        <w:rPr>
          <w:spacing w:val="-2"/>
        </w:rPr>
        <w:t xml:space="preserve"> </w:t>
      </w:r>
      <w:r>
        <w:t>hành</w:t>
      </w:r>
      <w:r>
        <w:rPr>
          <w:spacing w:val="-2"/>
        </w:rPr>
        <w:t xml:space="preserve"> </w:t>
      </w:r>
      <w:r>
        <w:t>động</w:t>
      </w:r>
      <w:r>
        <w:rPr>
          <w:spacing w:val="-3"/>
        </w:rPr>
        <w:t xml:space="preserve"> </w:t>
      </w:r>
      <w:r>
        <w:t>thực tế của họ, nó trở thành hạt nhân để doanh nghiệp nâng cao năng lực cạnh tranh, đạt đến thành công.</w:t>
      </w:r>
      <w:r>
        <w:rPr>
          <w:spacing w:val="-7"/>
        </w:rPr>
        <w:t xml:space="preserve"> </w:t>
      </w:r>
      <w:r>
        <w:t>Ngoài</w:t>
      </w:r>
      <w:r>
        <w:rPr>
          <w:spacing w:val="-8"/>
        </w:rPr>
        <w:t xml:space="preserve"> </w:t>
      </w:r>
      <w:r>
        <w:t>các</w:t>
      </w:r>
      <w:r>
        <w:rPr>
          <w:spacing w:val="-10"/>
        </w:rPr>
        <w:t xml:space="preserve"> </w:t>
      </w:r>
      <w:r>
        <w:t>doanh</w:t>
      </w:r>
      <w:r>
        <w:rPr>
          <w:spacing w:val="-9"/>
        </w:rPr>
        <w:t xml:space="preserve"> </w:t>
      </w:r>
      <w:r>
        <w:t>nghiệp</w:t>
      </w:r>
      <w:r>
        <w:rPr>
          <w:spacing w:val="-9"/>
        </w:rPr>
        <w:t xml:space="preserve"> </w:t>
      </w:r>
      <w:r>
        <w:t>như</w:t>
      </w:r>
      <w:r>
        <w:rPr>
          <w:spacing w:val="-9"/>
        </w:rPr>
        <w:t xml:space="preserve"> </w:t>
      </w:r>
      <w:r>
        <w:t>Motorola,</w:t>
      </w:r>
      <w:r>
        <w:rPr>
          <w:spacing w:val="-9"/>
        </w:rPr>
        <w:t xml:space="preserve"> </w:t>
      </w:r>
      <w:r>
        <w:t>Dupont,</w:t>
      </w:r>
      <w:r>
        <w:rPr>
          <w:spacing w:val="-7"/>
        </w:rPr>
        <w:t xml:space="preserve"> </w:t>
      </w:r>
      <w:r>
        <w:t>...</w:t>
      </w:r>
      <w:r>
        <w:rPr>
          <w:spacing w:val="-9"/>
        </w:rPr>
        <w:t xml:space="preserve"> </w:t>
      </w:r>
      <w:r>
        <w:t>từ</w:t>
      </w:r>
      <w:r>
        <w:rPr>
          <w:spacing w:val="-9"/>
        </w:rPr>
        <w:t xml:space="preserve"> </w:t>
      </w:r>
      <w:r>
        <w:t>sau</w:t>
      </w:r>
      <w:r>
        <w:rPr>
          <w:spacing w:val="-9"/>
        </w:rPr>
        <w:t xml:space="preserve"> </w:t>
      </w:r>
      <w:r>
        <w:t>năm</w:t>
      </w:r>
      <w:r>
        <w:rPr>
          <w:spacing w:val="-9"/>
        </w:rPr>
        <w:t xml:space="preserve"> </w:t>
      </w:r>
      <w:r>
        <w:t>1987,</w:t>
      </w:r>
      <w:r>
        <w:rPr>
          <w:spacing w:val="-9"/>
        </w:rPr>
        <w:t xml:space="preserve"> </w:t>
      </w:r>
      <w:r>
        <w:t>những</w:t>
      </w:r>
      <w:r>
        <w:rPr>
          <w:spacing w:val="-11"/>
        </w:rPr>
        <w:t xml:space="preserve"> </w:t>
      </w:r>
      <w:r>
        <w:t>doanh</w:t>
      </w:r>
      <w:r>
        <w:rPr>
          <w:spacing w:val="-9"/>
        </w:rPr>
        <w:t xml:space="preserve"> </w:t>
      </w:r>
      <w:r>
        <w:t>nghiệp nào dựa vào 6Sigma để tạo dựng trình độ quản lý tốt và lợi nhuận dồi dào đều đã được nâng</w:t>
      </w:r>
      <w:r>
        <w:rPr>
          <w:spacing w:val="-34"/>
        </w:rPr>
        <w:t xml:space="preserve"> </w:t>
      </w:r>
      <w:r>
        <w:t xml:space="preserve">vị trí trong danh sách 500 công </w:t>
      </w:r>
      <w:r>
        <w:rPr>
          <w:spacing w:val="2"/>
        </w:rPr>
        <w:t xml:space="preserve">ty </w:t>
      </w:r>
      <w:r>
        <w:t>mạnh nhất thế</w:t>
      </w:r>
      <w:r>
        <w:rPr>
          <w:spacing w:val="-13"/>
        </w:rPr>
        <w:t xml:space="preserve"> </w:t>
      </w:r>
      <w:r>
        <w:t>giới.</w:t>
      </w:r>
    </w:p>
    <w:p w14:paraId="71653904" w14:textId="77777777" w:rsidR="0009730F" w:rsidRDefault="00EC41F8">
      <w:pPr>
        <w:pStyle w:val="BodyText"/>
        <w:spacing w:before="119" w:line="278" w:lineRule="auto"/>
        <w:ind w:left="902" w:right="989" w:firstLine="566"/>
      </w:pPr>
      <w:r>
        <w:t>Một khâu quan trọng trong việc thực hiện quản lý 6Sigma là nghiên cứu “công trình bí mật”. Doanh nghiệp ứng dụng phương pháp 6Sigma để thực hiện mục tiêu sự nghiệp cần coi trọng ba nhóm bộ phận hoặc hoàn thành 3 đường cong quản lý 6Sigma: Kiện toàn tổ chức 6Sigma, làm tốt việc hoạch định 6Sigma và triển khai quá trình 6Sigma.</w:t>
      </w:r>
    </w:p>
    <w:p w14:paraId="53494BCF" w14:textId="77777777" w:rsidR="0009730F" w:rsidRDefault="0009730F">
      <w:pPr>
        <w:pStyle w:val="BodyText"/>
        <w:ind w:left="0" w:firstLine="0"/>
        <w:jc w:val="left"/>
        <w:rPr>
          <w:sz w:val="20"/>
        </w:rPr>
      </w:pPr>
    </w:p>
    <w:p w14:paraId="3DEE19B1" w14:textId="77777777" w:rsidR="0009730F" w:rsidRDefault="0009730F">
      <w:pPr>
        <w:pStyle w:val="BodyText"/>
        <w:ind w:left="0" w:firstLine="0"/>
        <w:jc w:val="left"/>
        <w:rPr>
          <w:sz w:val="20"/>
        </w:rPr>
      </w:pPr>
    </w:p>
    <w:p w14:paraId="725C7ECE" w14:textId="77777777" w:rsidR="0009730F" w:rsidRDefault="0009730F">
      <w:pPr>
        <w:pStyle w:val="BodyText"/>
        <w:spacing w:before="8"/>
        <w:ind w:left="0" w:firstLine="0"/>
        <w:jc w:val="left"/>
        <w:rPr>
          <w:sz w:val="22"/>
        </w:rPr>
      </w:pPr>
    </w:p>
    <w:p w14:paraId="61798711" w14:textId="77777777" w:rsidR="0009730F" w:rsidRDefault="000868C2">
      <w:pPr>
        <w:pStyle w:val="BodyText"/>
        <w:spacing w:before="90"/>
        <w:ind w:left="0" w:right="1543" w:firstLine="0"/>
        <w:jc w:val="right"/>
      </w:pPr>
      <w:r>
        <w:pict w14:anchorId="56821818">
          <v:group id="_x0000_s1510" style="position:absolute;left:0;text-align:left;margin-left:180.8pt;margin-top:2.3pt;width:226pt;height:196.3pt;z-index:15745536;mso-position-horizontal-relative:page" coordorigin="3616,46" coordsize="4520,3926">
            <v:shape id="_x0000_s1512" type="#_x0000_t75" style="position:absolute;left:3615;top:46;width:4029;height:3926">
              <v:imagedata r:id="rId11" o:title=""/>
            </v:shape>
            <v:shape id="_x0000_s1511" style="position:absolute;left:5671;top:222;width:2465;height:1139" coordorigin="5671,222" coordsize="2465,1139" o:spt="100" adj="0,,0" path="m5755,1252r-84,104l5805,1361r-17,-37l5766,1324r-8,-18l5776,1298r-21,-46xm5776,1298r-18,8l5766,1324r18,-8l5776,1298xm5784,1316r-18,8l5788,1324r-4,-8xm8127,222l5776,1298r8,18l8135,240r-8,-18xe" fillcolor="black" stroked="f">
              <v:stroke joinstyle="round"/>
              <v:formulas/>
              <v:path arrowok="t" o:connecttype="segments"/>
            </v:shape>
            <w10:wrap anchorx="page"/>
          </v:group>
        </w:pict>
      </w:r>
      <w:r w:rsidR="00EC41F8">
        <w:t>6Sigma thành công</w:t>
      </w:r>
    </w:p>
    <w:p w14:paraId="0E3F761D" w14:textId="77777777" w:rsidR="0009730F" w:rsidRDefault="0009730F">
      <w:pPr>
        <w:pStyle w:val="BodyText"/>
        <w:ind w:left="0" w:firstLine="0"/>
        <w:jc w:val="left"/>
        <w:rPr>
          <w:sz w:val="20"/>
        </w:rPr>
      </w:pPr>
    </w:p>
    <w:p w14:paraId="33A2EF55" w14:textId="77777777" w:rsidR="0009730F" w:rsidRDefault="0009730F">
      <w:pPr>
        <w:pStyle w:val="BodyText"/>
        <w:ind w:left="0" w:firstLine="0"/>
        <w:jc w:val="left"/>
        <w:rPr>
          <w:sz w:val="20"/>
        </w:rPr>
      </w:pPr>
    </w:p>
    <w:p w14:paraId="0CC45D95" w14:textId="77777777" w:rsidR="0009730F" w:rsidRDefault="0009730F">
      <w:pPr>
        <w:pStyle w:val="BodyText"/>
        <w:ind w:left="0" w:firstLine="0"/>
        <w:jc w:val="left"/>
        <w:rPr>
          <w:sz w:val="20"/>
        </w:rPr>
      </w:pPr>
    </w:p>
    <w:p w14:paraId="6446DE77" w14:textId="77777777" w:rsidR="0009730F" w:rsidRDefault="0009730F">
      <w:pPr>
        <w:pStyle w:val="BodyText"/>
        <w:ind w:left="0" w:firstLine="0"/>
        <w:jc w:val="left"/>
        <w:rPr>
          <w:sz w:val="20"/>
        </w:rPr>
      </w:pPr>
    </w:p>
    <w:p w14:paraId="0DD1640F" w14:textId="77777777" w:rsidR="0009730F" w:rsidRDefault="0009730F">
      <w:pPr>
        <w:pStyle w:val="BodyText"/>
        <w:ind w:left="0" w:firstLine="0"/>
        <w:jc w:val="left"/>
        <w:rPr>
          <w:sz w:val="20"/>
        </w:rPr>
      </w:pPr>
    </w:p>
    <w:p w14:paraId="34F84B59" w14:textId="77777777" w:rsidR="0009730F" w:rsidRDefault="0009730F">
      <w:pPr>
        <w:pStyle w:val="BodyText"/>
        <w:ind w:left="0" w:firstLine="0"/>
        <w:jc w:val="left"/>
        <w:rPr>
          <w:sz w:val="20"/>
        </w:rPr>
      </w:pPr>
    </w:p>
    <w:p w14:paraId="346F5C24" w14:textId="77777777" w:rsidR="0009730F" w:rsidRDefault="0009730F">
      <w:pPr>
        <w:pStyle w:val="BodyText"/>
        <w:ind w:left="0" w:firstLine="0"/>
        <w:jc w:val="left"/>
        <w:rPr>
          <w:sz w:val="20"/>
        </w:rPr>
      </w:pPr>
    </w:p>
    <w:p w14:paraId="2F2E9D82" w14:textId="77777777" w:rsidR="0009730F" w:rsidRDefault="0009730F">
      <w:pPr>
        <w:pStyle w:val="BodyText"/>
        <w:ind w:left="0" w:firstLine="0"/>
        <w:jc w:val="left"/>
        <w:rPr>
          <w:sz w:val="20"/>
        </w:rPr>
      </w:pPr>
    </w:p>
    <w:p w14:paraId="2A5D4232" w14:textId="77777777" w:rsidR="0009730F" w:rsidRDefault="0009730F">
      <w:pPr>
        <w:pStyle w:val="BodyText"/>
        <w:ind w:left="0" w:firstLine="0"/>
        <w:jc w:val="left"/>
        <w:rPr>
          <w:sz w:val="20"/>
        </w:rPr>
      </w:pPr>
    </w:p>
    <w:p w14:paraId="56C133F5" w14:textId="77777777" w:rsidR="0009730F" w:rsidRDefault="0009730F">
      <w:pPr>
        <w:pStyle w:val="BodyText"/>
        <w:ind w:left="0" w:firstLine="0"/>
        <w:jc w:val="left"/>
        <w:rPr>
          <w:sz w:val="20"/>
        </w:rPr>
      </w:pPr>
    </w:p>
    <w:p w14:paraId="4CF315E5" w14:textId="77777777" w:rsidR="0009730F" w:rsidRDefault="0009730F">
      <w:pPr>
        <w:pStyle w:val="BodyText"/>
        <w:ind w:left="0" w:firstLine="0"/>
        <w:jc w:val="left"/>
        <w:rPr>
          <w:sz w:val="20"/>
        </w:rPr>
      </w:pPr>
    </w:p>
    <w:p w14:paraId="249BCE81" w14:textId="77777777" w:rsidR="0009730F" w:rsidRDefault="0009730F">
      <w:pPr>
        <w:pStyle w:val="BodyText"/>
        <w:ind w:left="0" w:firstLine="0"/>
        <w:jc w:val="left"/>
        <w:rPr>
          <w:sz w:val="20"/>
        </w:rPr>
      </w:pPr>
    </w:p>
    <w:p w14:paraId="084DFC50" w14:textId="77777777" w:rsidR="0009730F" w:rsidRDefault="0009730F">
      <w:pPr>
        <w:pStyle w:val="BodyText"/>
        <w:ind w:left="0" w:firstLine="0"/>
        <w:jc w:val="left"/>
        <w:rPr>
          <w:sz w:val="20"/>
        </w:rPr>
      </w:pPr>
    </w:p>
    <w:p w14:paraId="32D54D8C" w14:textId="77777777" w:rsidR="0009730F" w:rsidRDefault="0009730F">
      <w:pPr>
        <w:pStyle w:val="BodyText"/>
        <w:ind w:left="0" w:firstLine="0"/>
        <w:jc w:val="left"/>
        <w:rPr>
          <w:sz w:val="20"/>
        </w:rPr>
      </w:pPr>
    </w:p>
    <w:p w14:paraId="3C0CCE73" w14:textId="77777777" w:rsidR="0009730F" w:rsidRDefault="0009730F">
      <w:pPr>
        <w:pStyle w:val="BodyText"/>
        <w:ind w:left="0" w:firstLine="0"/>
        <w:jc w:val="left"/>
        <w:rPr>
          <w:sz w:val="20"/>
        </w:rPr>
      </w:pPr>
    </w:p>
    <w:p w14:paraId="5258DC68" w14:textId="77777777" w:rsidR="0009730F" w:rsidRDefault="0009730F">
      <w:pPr>
        <w:pStyle w:val="BodyText"/>
        <w:spacing w:before="1"/>
        <w:ind w:left="0" w:firstLine="0"/>
        <w:jc w:val="left"/>
        <w:rPr>
          <w:sz w:val="29"/>
        </w:rPr>
      </w:pPr>
    </w:p>
    <w:p w14:paraId="360C5853" w14:textId="77777777" w:rsidR="0009730F" w:rsidRDefault="00EC41F8">
      <w:pPr>
        <w:pStyle w:val="BodyText"/>
        <w:spacing w:before="90"/>
        <w:ind w:left="3437" w:firstLine="0"/>
      </w:pPr>
      <w:r>
        <w:t>Hình 1.6. Ba đường cong quản lý 6Sigma</w:t>
      </w:r>
    </w:p>
    <w:p w14:paraId="12A53A21" w14:textId="77777777" w:rsidR="0009730F" w:rsidRDefault="00EC41F8">
      <w:pPr>
        <w:pStyle w:val="ListParagraph"/>
        <w:numPr>
          <w:ilvl w:val="1"/>
          <w:numId w:val="76"/>
        </w:numPr>
        <w:tabs>
          <w:tab w:val="left" w:pos="2189"/>
        </w:tabs>
        <w:spacing w:before="148" w:line="278" w:lineRule="auto"/>
        <w:ind w:right="989"/>
        <w:rPr>
          <w:sz w:val="24"/>
        </w:rPr>
      </w:pPr>
      <w:r>
        <w:rPr>
          <w:sz w:val="24"/>
        </w:rPr>
        <w:t>Tổ</w:t>
      </w:r>
      <w:r>
        <w:rPr>
          <w:spacing w:val="-6"/>
          <w:sz w:val="24"/>
        </w:rPr>
        <w:t xml:space="preserve"> </w:t>
      </w:r>
      <w:r>
        <w:rPr>
          <w:sz w:val="24"/>
        </w:rPr>
        <w:t>chức</w:t>
      </w:r>
      <w:r>
        <w:rPr>
          <w:spacing w:val="-7"/>
          <w:sz w:val="24"/>
        </w:rPr>
        <w:t xml:space="preserve"> </w:t>
      </w:r>
      <w:r>
        <w:rPr>
          <w:sz w:val="24"/>
        </w:rPr>
        <w:t>6Sigma</w:t>
      </w:r>
      <w:r>
        <w:rPr>
          <w:spacing w:val="-6"/>
          <w:sz w:val="24"/>
        </w:rPr>
        <w:t xml:space="preserve"> </w:t>
      </w:r>
      <w:r>
        <w:rPr>
          <w:sz w:val="24"/>
        </w:rPr>
        <w:t>là</w:t>
      </w:r>
      <w:r>
        <w:rPr>
          <w:spacing w:val="-7"/>
          <w:sz w:val="24"/>
        </w:rPr>
        <w:t xml:space="preserve"> </w:t>
      </w:r>
      <w:r>
        <w:rPr>
          <w:sz w:val="24"/>
        </w:rPr>
        <w:t>nền</w:t>
      </w:r>
      <w:r>
        <w:rPr>
          <w:spacing w:val="-5"/>
          <w:sz w:val="24"/>
        </w:rPr>
        <w:t xml:space="preserve"> </w:t>
      </w:r>
      <w:r>
        <w:rPr>
          <w:sz w:val="24"/>
        </w:rPr>
        <w:t>tảng</w:t>
      </w:r>
      <w:r>
        <w:rPr>
          <w:spacing w:val="-9"/>
          <w:sz w:val="24"/>
        </w:rPr>
        <w:t xml:space="preserve"> </w:t>
      </w:r>
      <w:r>
        <w:rPr>
          <w:sz w:val="24"/>
        </w:rPr>
        <w:t>để</w:t>
      </w:r>
      <w:r>
        <w:rPr>
          <w:spacing w:val="-7"/>
          <w:sz w:val="24"/>
        </w:rPr>
        <w:t xml:space="preserve"> </w:t>
      </w:r>
      <w:r>
        <w:rPr>
          <w:sz w:val="24"/>
        </w:rPr>
        <w:t>xúc</w:t>
      </w:r>
      <w:r>
        <w:rPr>
          <w:spacing w:val="-6"/>
          <w:sz w:val="24"/>
        </w:rPr>
        <w:t xml:space="preserve"> </w:t>
      </w:r>
      <w:r>
        <w:rPr>
          <w:sz w:val="24"/>
        </w:rPr>
        <w:t>tiến</w:t>
      </w:r>
      <w:r>
        <w:rPr>
          <w:spacing w:val="-6"/>
          <w:sz w:val="24"/>
        </w:rPr>
        <w:t xml:space="preserve"> </w:t>
      </w:r>
      <w:r>
        <w:rPr>
          <w:sz w:val="24"/>
        </w:rPr>
        <w:t>phương</w:t>
      </w:r>
      <w:r>
        <w:rPr>
          <w:spacing w:val="-8"/>
          <w:sz w:val="24"/>
        </w:rPr>
        <w:t xml:space="preserve"> </w:t>
      </w:r>
      <w:r>
        <w:rPr>
          <w:sz w:val="24"/>
        </w:rPr>
        <w:t>pháp</w:t>
      </w:r>
      <w:r>
        <w:rPr>
          <w:spacing w:val="-6"/>
          <w:sz w:val="24"/>
        </w:rPr>
        <w:t xml:space="preserve"> </w:t>
      </w:r>
      <w:r>
        <w:rPr>
          <w:sz w:val="24"/>
        </w:rPr>
        <w:t>6Sigma.</w:t>
      </w:r>
      <w:r>
        <w:rPr>
          <w:spacing w:val="-6"/>
          <w:sz w:val="24"/>
        </w:rPr>
        <w:t xml:space="preserve"> </w:t>
      </w:r>
      <w:r>
        <w:rPr>
          <w:sz w:val="24"/>
        </w:rPr>
        <w:t>Trọng</w:t>
      </w:r>
      <w:r>
        <w:rPr>
          <w:spacing w:val="-9"/>
          <w:sz w:val="24"/>
        </w:rPr>
        <w:t xml:space="preserve"> </w:t>
      </w:r>
      <w:r>
        <w:rPr>
          <w:sz w:val="24"/>
        </w:rPr>
        <w:t>điểm</w:t>
      </w:r>
      <w:r>
        <w:rPr>
          <w:spacing w:val="-6"/>
          <w:sz w:val="24"/>
        </w:rPr>
        <w:t xml:space="preserve"> </w:t>
      </w:r>
      <w:r>
        <w:rPr>
          <w:sz w:val="24"/>
        </w:rPr>
        <w:t>của</w:t>
      </w:r>
      <w:r>
        <w:rPr>
          <w:spacing w:val="-6"/>
          <w:sz w:val="24"/>
        </w:rPr>
        <w:t xml:space="preserve"> </w:t>
      </w:r>
      <w:r>
        <w:rPr>
          <w:sz w:val="24"/>
        </w:rPr>
        <w:t>nó là</w:t>
      </w:r>
      <w:r>
        <w:rPr>
          <w:spacing w:val="-11"/>
          <w:sz w:val="24"/>
        </w:rPr>
        <w:t xml:space="preserve"> </w:t>
      </w:r>
      <w:r>
        <w:rPr>
          <w:sz w:val="24"/>
        </w:rPr>
        <w:t>xây</w:t>
      </w:r>
      <w:r>
        <w:rPr>
          <w:spacing w:val="-14"/>
          <w:sz w:val="24"/>
        </w:rPr>
        <w:t xml:space="preserve"> </w:t>
      </w:r>
      <w:r>
        <w:rPr>
          <w:sz w:val="24"/>
        </w:rPr>
        <w:t>dựng</w:t>
      </w:r>
      <w:r>
        <w:rPr>
          <w:spacing w:val="-11"/>
          <w:sz w:val="24"/>
        </w:rPr>
        <w:t xml:space="preserve"> </w:t>
      </w:r>
      <w:r>
        <w:rPr>
          <w:sz w:val="24"/>
        </w:rPr>
        <w:t>và</w:t>
      </w:r>
      <w:r>
        <w:rPr>
          <w:spacing w:val="-11"/>
          <w:sz w:val="24"/>
        </w:rPr>
        <w:t xml:space="preserve"> </w:t>
      </w:r>
      <w:r>
        <w:rPr>
          <w:sz w:val="24"/>
        </w:rPr>
        <w:t>ứng</w:t>
      </w:r>
      <w:r>
        <w:rPr>
          <w:spacing w:val="-11"/>
          <w:sz w:val="24"/>
        </w:rPr>
        <w:t xml:space="preserve"> </w:t>
      </w:r>
      <w:r>
        <w:rPr>
          <w:sz w:val="24"/>
        </w:rPr>
        <w:t>dụng</w:t>
      </w:r>
      <w:r>
        <w:rPr>
          <w:spacing w:val="-9"/>
          <w:sz w:val="24"/>
        </w:rPr>
        <w:t xml:space="preserve"> </w:t>
      </w:r>
      <w:r>
        <w:rPr>
          <w:sz w:val="24"/>
        </w:rPr>
        <w:t>một</w:t>
      </w:r>
      <w:r>
        <w:rPr>
          <w:spacing w:val="-9"/>
          <w:sz w:val="24"/>
        </w:rPr>
        <w:t xml:space="preserve"> </w:t>
      </w:r>
      <w:r>
        <w:rPr>
          <w:sz w:val="24"/>
        </w:rPr>
        <w:t>số</w:t>
      </w:r>
      <w:r>
        <w:rPr>
          <w:spacing w:val="-10"/>
          <w:sz w:val="24"/>
        </w:rPr>
        <w:t xml:space="preserve"> </w:t>
      </w:r>
      <w:r>
        <w:rPr>
          <w:sz w:val="24"/>
        </w:rPr>
        <w:t>kế</w:t>
      </w:r>
      <w:r>
        <w:rPr>
          <w:spacing w:val="-10"/>
          <w:sz w:val="24"/>
        </w:rPr>
        <w:t xml:space="preserve"> </w:t>
      </w:r>
      <w:r>
        <w:rPr>
          <w:sz w:val="24"/>
        </w:rPr>
        <w:t>hoạch</w:t>
      </w:r>
      <w:r>
        <w:rPr>
          <w:spacing w:val="-9"/>
          <w:sz w:val="24"/>
        </w:rPr>
        <w:t xml:space="preserve"> </w:t>
      </w:r>
      <w:r>
        <w:rPr>
          <w:sz w:val="24"/>
        </w:rPr>
        <w:t>triển</w:t>
      </w:r>
      <w:r>
        <w:rPr>
          <w:spacing w:val="-9"/>
          <w:sz w:val="24"/>
        </w:rPr>
        <w:t xml:space="preserve"> </w:t>
      </w:r>
      <w:r>
        <w:rPr>
          <w:sz w:val="24"/>
        </w:rPr>
        <w:t>khai,</w:t>
      </w:r>
      <w:r>
        <w:rPr>
          <w:spacing w:val="-10"/>
          <w:sz w:val="24"/>
        </w:rPr>
        <w:t xml:space="preserve"> </w:t>
      </w:r>
      <w:r>
        <w:rPr>
          <w:sz w:val="24"/>
        </w:rPr>
        <w:t>hệ</w:t>
      </w:r>
      <w:r>
        <w:rPr>
          <w:spacing w:val="-10"/>
          <w:sz w:val="24"/>
        </w:rPr>
        <w:t xml:space="preserve"> </w:t>
      </w:r>
      <w:r>
        <w:rPr>
          <w:sz w:val="24"/>
        </w:rPr>
        <w:t>thống</w:t>
      </w:r>
      <w:r>
        <w:rPr>
          <w:spacing w:val="-11"/>
          <w:sz w:val="24"/>
        </w:rPr>
        <w:t xml:space="preserve"> </w:t>
      </w:r>
      <w:r>
        <w:rPr>
          <w:sz w:val="24"/>
        </w:rPr>
        <w:t>báo</w:t>
      </w:r>
      <w:r>
        <w:rPr>
          <w:spacing w:val="-9"/>
          <w:sz w:val="24"/>
        </w:rPr>
        <w:t xml:space="preserve"> </w:t>
      </w:r>
      <w:r>
        <w:rPr>
          <w:sz w:val="24"/>
        </w:rPr>
        <w:t>cáo</w:t>
      </w:r>
      <w:r>
        <w:rPr>
          <w:spacing w:val="-10"/>
          <w:sz w:val="24"/>
        </w:rPr>
        <w:t xml:space="preserve"> </w:t>
      </w:r>
      <w:r>
        <w:rPr>
          <w:sz w:val="24"/>
        </w:rPr>
        <w:t>và</w:t>
      </w:r>
      <w:r>
        <w:rPr>
          <w:spacing w:val="-8"/>
          <w:sz w:val="24"/>
        </w:rPr>
        <w:t xml:space="preserve"> </w:t>
      </w:r>
      <w:r>
        <w:rPr>
          <w:sz w:val="24"/>
        </w:rPr>
        <w:t>quá</w:t>
      </w:r>
      <w:r>
        <w:rPr>
          <w:spacing w:val="-10"/>
          <w:sz w:val="24"/>
        </w:rPr>
        <w:t xml:space="preserve"> </w:t>
      </w:r>
      <w:r>
        <w:rPr>
          <w:sz w:val="24"/>
        </w:rPr>
        <w:t>trình thực hiện để hỗ trợ cho hoạch định và quá trình 6Sigma. Mục tiêu của tổ chức 6Sigma là thông qua việc cải tiến năng lực kinh doanh của tổ chức để có được sự nghiệp kinh doanh</w:t>
      </w:r>
      <w:r>
        <w:rPr>
          <w:spacing w:val="-1"/>
          <w:sz w:val="24"/>
        </w:rPr>
        <w:t xml:space="preserve"> </w:t>
      </w:r>
      <w:r>
        <w:rPr>
          <w:sz w:val="24"/>
        </w:rPr>
        <w:t>tốt.</w:t>
      </w:r>
    </w:p>
    <w:p w14:paraId="67B3AC86" w14:textId="77777777" w:rsidR="0009730F" w:rsidRDefault="00EC41F8">
      <w:pPr>
        <w:pStyle w:val="ListParagraph"/>
        <w:numPr>
          <w:ilvl w:val="1"/>
          <w:numId w:val="76"/>
        </w:numPr>
        <w:tabs>
          <w:tab w:val="left" w:pos="2189"/>
        </w:tabs>
        <w:spacing w:before="97" w:line="278" w:lineRule="auto"/>
        <w:ind w:right="987"/>
        <w:rPr>
          <w:sz w:val="24"/>
        </w:rPr>
      </w:pPr>
      <w:r>
        <w:rPr>
          <w:sz w:val="24"/>
        </w:rPr>
        <w:t>Hoạch định 6Sigma là chú trọng đến việc loại bỏ các loại sai sót và rủi ro liên quan đến thiết kế sản phẩm, hệ thống hoặc quá trình. Nghiên cứu thêm một bước có thể thấy hoạch định 6Sigma có hai mục đích quan trọng như nhau và liên hệ thường xuyên với nhau. Một là giảm bớt những sai sót và rủi ro có liên quan đến thành quả chức năng đã được thiết kế và đặc tính chất lượng. Hai là giảm bớt sai sót và rủi ro liên quan đến ảnh hưởng của thiết kế đối với việc kinh doanh của cả tổ chức. Thông qua việc thực hiện hoạch định 6Sigma, thiết kế của sản phẩm, hệ thống</w:t>
      </w:r>
      <w:r>
        <w:rPr>
          <w:spacing w:val="-6"/>
          <w:sz w:val="24"/>
        </w:rPr>
        <w:t xml:space="preserve"> </w:t>
      </w:r>
      <w:r>
        <w:rPr>
          <w:sz w:val="24"/>
        </w:rPr>
        <w:t>hoặc</w:t>
      </w:r>
      <w:r>
        <w:rPr>
          <w:spacing w:val="-5"/>
          <w:sz w:val="24"/>
        </w:rPr>
        <w:t xml:space="preserve"> </w:t>
      </w:r>
      <w:r>
        <w:rPr>
          <w:sz w:val="24"/>
        </w:rPr>
        <w:t>quá</w:t>
      </w:r>
      <w:r>
        <w:rPr>
          <w:spacing w:val="-5"/>
          <w:sz w:val="24"/>
        </w:rPr>
        <w:t xml:space="preserve"> </w:t>
      </w:r>
      <w:r>
        <w:rPr>
          <w:sz w:val="24"/>
        </w:rPr>
        <w:t>trình</w:t>
      </w:r>
      <w:r>
        <w:rPr>
          <w:spacing w:val="-4"/>
          <w:sz w:val="24"/>
        </w:rPr>
        <w:t xml:space="preserve"> </w:t>
      </w:r>
      <w:r>
        <w:rPr>
          <w:sz w:val="24"/>
        </w:rPr>
        <w:t>đủ</w:t>
      </w:r>
      <w:r>
        <w:rPr>
          <w:spacing w:val="-3"/>
          <w:sz w:val="24"/>
        </w:rPr>
        <w:t xml:space="preserve"> </w:t>
      </w:r>
      <w:r>
        <w:rPr>
          <w:sz w:val="24"/>
        </w:rPr>
        <w:t>khả</w:t>
      </w:r>
      <w:r>
        <w:rPr>
          <w:spacing w:val="-5"/>
          <w:sz w:val="24"/>
        </w:rPr>
        <w:t xml:space="preserve"> </w:t>
      </w:r>
      <w:r>
        <w:rPr>
          <w:sz w:val="24"/>
        </w:rPr>
        <w:t>năng</w:t>
      </w:r>
      <w:r>
        <w:rPr>
          <w:spacing w:val="-6"/>
          <w:sz w:val="24"/>
        </w:rPr>
        <w:t xml:space="preserve"> </w:t>
      </w:r>
      <w:r>
        <w:rPr>
          <w:sz w:val="24"/>
        </w:rPr>
        <w:t>đạt</w:t>
      </w:r>
      <w:r>
        <w:rPr>
          <w:spacing w:val="-3"/>
          <w:sz w:val="24"/>
        </w:rPr>
        <w:t xml:space="preserve"> </w:t>
      </w:r>
      <w:r>
        <w:rPr>
          <w:sz w:val="24"/>
        </w:rPr>
        <w:t>đến</w:t>
      </w:r>
      <w:r>
        <w:rPr>
          <w:spacing w:val="-4"/>
          <w:sz w:val="24"/>
        </w:rPr>
        <w:t xml:space="preserve"> </w:t>
      </w:r>
      <w:r>
        <w:rPr>
          <w:sz w:val="24"/>
        </w:rPr>
        <w:t>trình</w:t>
      </w:r>
      <w:r>
        <w:rPr>
          <w:spacing w:val="-3"/>
          <w:sz w:val="24"/>
        </w:rPr>
        <w:t xml:space="preserve"> </w:t>
      </w:r>
      <w:r>
        <w:rPr>
          <w:sz w:val="24"/>
        </w:rPr>
        <w:t>độ</w:t>
      </w:r>
      <w:r>
        <w:rPr>
          <w:spacing w:val="-3"/>
          <w:sz w:val="24"/>
        </w:rPr>
        <w:t xml:space="preserve"> </w:t>
      </w:r>
      <w:r>
        <w:rPr>
          <w:sz w:val="24"/>
        </w:rPr>
        <w:t>mục</w:t>
      </w:r>
      <w:r>
        <w:rPr>
          <w:spacing w:val="-5"/>
          <w:sz w:val="24"/>
        </w:rPr>
        <w:t xml:space="preserve"> </w:t>
      </w:r>
      <w:r>
        <w:rPr>
          <w:sz w:val="24"/>
        </w:rPr>
        <w:t>tiêu,</w:t>
      </w:r>
      <w:r>
        <w:rPr>
          <w:spacing w:val="-4"/>
          <w:sz w:val="24"/>
        </w:rPr>
        <w:t xml:space="preserve"> </w:t>
      </w:r>
      <w:r>
        <w:rPr>
          <w:sz w:val="24"/>
        </w:rPr>
        <w:t>giảm</w:t>
      </w:r>
      <w:r>
        <w:rPr>
          <w:spacing w:val="-2"/>
          <w:sz w:val="24"/>
        </w:rPr>
        <w:t xml:space="preserve"> </w:t>
      </w:r>
      <w:r>
        <w:rPr>
          <w:sz w:val="24"/>
        </w:rPr>
        <w:t>thiểu</w:t>
      </w:r>
      <w:r>
        <w:rPr>
          <w:spacing w:val="-4"/>
          <w:sz w:val="24"/>
        </w:rPr>
        <w:t xml:space="preserve"> </w:t>
      </w:r>
      <w:r>
        <w:rPr>
          <w:sz w:val="24"/>
        </w:rPr>
        <w:t>biến</w:t>
      </w:r>
      <w:r>
        <w:rPr>
          <w:spacing w:val="-4"/>
          <w:sz w:val="24"/>
        </w:rPr>
        <w:t xml:space="preserve"> </w:t>
      </w:r>
      <w:r>
        <w:rPr>
          <w:sz w:val="24"/>
        </w:rPr>
        <w:t>động và độ mập mờ, thực hiện mục đích làm khách hàng hài lòng và hạ thấp chi</w:t>
      </w:r>
      <w:r>
        <w:rPr>
          <w:spacing w:val="-7"/>
          <w:sz w:val="24"/>
        </w:rPr>
        <w:t xml:space="preserve"> </w:t>
      </w:r>
      <w:r>
        <w:rPr>
          <w:sz w:val="24"/>
        </w:rPr>
        <w:t>phí.</w:t>
      </w:r>
    </w:p>
    <w:p w14:paraId="72EE74C8"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41031045" w14:textId="77777777" w:rsidR="0009730F" w:rsidRDefault="00EC41F8">
      <w:pPr>
        <w:pStyle w:val="ListParagraph"/>
        <w:numPr>
          <w:ilvl w:val="1"/>
          <w:numId w:val="76"/>
        </w:numPr>
        <w:tabs>
          <w:tab w:val="left" w:pos="2189"/>
        </w:tabs>
        <w:spacing w:before="87" w:line="278" w:lineRule="auto"/>
        <w:ind w:right="988"/>
        <w:rPr>
          <w:sz w:val="24"/>
        </w:rPr>
      </w:pPr>
      <w:r>
        <w:rPr>
          <w:sz w:val="24"/>
        </w:rPr>
        <w:lastRenderedPageBreak/>
        <w:t>Quá trình 6Sigma có thể chia thành 6Sigma cải tiến, 6Sigma thiết kế. Hiện nay, nội dung 6Sigma cải tiến chiếm 85%, cũng tức là hầu hết các nội dung đều bắt đầu từ đó. Khi 6Sigma cài tiến không có không gian lớn hơn thì có thể xem xét đến</w:t>
      </w:r>
      <w:r>
        <w:rPr>
          <w:spacing w:val="-9"/>
          <w:sz w:val="24"/>
        </w:rPr>
        <w:t xml:space="preserve"> </w:t>
      </w:r>
      <w:r>
        <w:rPr>
          <w:sz w:val="24"/>
        </w:rPr>
        <w:t>6Sigma</w:t>
      </w:r>
      <w:r>
        <w:rPr>
          <w:spacing w:val="-8"/>
          <w:sz w:val="24"/>
        </w:rPr>
        <w:t xml:space="preserve"> </w:t>
      </w:r>
      <w:r>
        <w:rPr>
          <w:sz w:val="24"/>
        </w:rPr>
        <w:t>thiết</w:t>
      </w:r>
      <w:r>
        <w:rPr>
          <w:spacing w:val="-7"/>
          <w:sz w:val="24"/>
        </w:rPr>
        <w:t xml:space="preserve"> </w:t>
      </w:r>
      <w:r>
        <w:rPr>
          <w:sz w:val="24"/>
        </w:rPr>
        <w:t>kế.</w:t>
      </w:r>
      <w:r>
        <w:rPr>
          <w:spacing w:val="-9"/>
          <w:sz w:val="24"/>
        </w:rPr>
        <w:t xml:space="preserve"> </w:t>
      </w:r>
      <w:r>
        <w:rPr>
          <w:sz w:val="24"/>
        </w:rPr>
        <w:t>6Sigma</w:t>
      </w:r>
      <w:r>
        <w:rPr>
          <w:spacing w:val="-8"/>
          <w:sz w:val="24"/>
        </w:rPr>
        <w:t xml:space="preserve"> </w:t>
      </w:r>
      <w:r>
        <w:rPr>
          <w:sz w:val="24"/>
        </w:rPr>
        <w:t>cải</w:t>
      </w:r>
      <w:r>
        <w:rPr>
          <w:spacing w:val="-7"/>
          <w:sz w:val="24"/>
        </w:rPr>
        <w:t xml:space="preserve"> </w:t>
      </w:r>
      <w:r>
        <w:rPr>
          <w:sz w:val="24"/>
        </w:rPr>
        <w:t>tiến</w:t>
      </w:r>
      <w:r>
        <w:rPr>
          <w:spacing w:val="-8"/>
          <w:sz w:val="24"/>
        </w:rPr>
        <w:t xml:space="preserve"> </w:t>
      </w:r>
      <w:r>
        <w:rPr>
          <w:sz w:val="24"/>
        </w:rPr>
        <w:t>coi</w:t>
      </w:r>
      <w:r>
        <w:rPr>
          <w:spacing w:val="-8"/>
          <w:sz w:val="24"/>
        </w:rPr>
        <w:t xml:space="preserve"> </w:t>
      </w:r>
      <w:r>
        <w:rPr>
          <w:sz w:val="24"/>
        </w:rPr>
        <w:t>trọng</w:t>
      </w:r>
      <w:r>
        <w:rPr>
          <w:spacing w:val="-10"/>
          <w:sz w:val="24"/>
        </w:rPr>
        <w:t xml:space="preserve"> </w:t>
      </w:r>
      <w:r>
        <w:rPr>
          <w:sz w:val="24"/>
        </w:rPr>
        <w:t>việc</w:t>
      </w:r>
      <w:r>
        <w:rPr>
          <w:spacing w:val="-6"/>
          <w:sz w:val="24"/>
        </w:rPr>
        <w:t xml:space="preserve"> </w:t>
      </w:r>
      <w:r>
        <w:rPr>
          <w:sz w:val="24"/>
        </w:rPr>
        <w:t>loại</w:t>
      </w:r>
      <w:r>
        <w:rPr>
          <w:spacing w:val="-8"/>
          <w:sz w:val="24"/>
        </w:rPr>
        <w:t xml:space="preserve"> </w:t>
      </w:r>
      <w:r>
        <w:rPr>
          <w:sz w:val="24"/>
        </w:rPr>
        <w:t>trừ</w:t>
      </w:r>
      <w:r>
        <w:rPr>
          <w:spacing w:val="-8"/>
          <w:sz w:val="24"/>
        </w:rPr>
        <w:t xml:space="preserve"> </w:t>
      </w:r>
      <w:r>
        <w:rPr>
          <w:sz w:val="24"/>
        </w:rPr>
        <w:t>sai</w:t>
      </w:r>
      <w:r>
        <w:rPr>
          <w:spacing w:val="-7"/>
          <w:sz w:val="24"/>
        </w:rPr>
        <w:t xml:space="preserve"> </w:t>
      </w:r>
      <w:r>
        <w:rPr>
          <w:sz w:val="24"/>
        </w:rPr>
        <w:t>sót</w:t>
      </w:r>
      <w:r>
        <w:rPr>
          <w:spacing w:val="-7"/>
          <w:sz w:val="24"/>
        </w:rPr>
        <w:t xml:space="preserve"> </w:t>
      </w:r>
      <w:r>
        <w:rPr>
          <w:sz w:val="24"/>
        </w:rPr>
        <w:t>và</w:t>
      </w:r>
      <w:r>
        <w:rPr>
          <w:spacing w:val="-10"/>
          <w:sz w:val="24"/>
        </w:rPr>
        <w:t xml:space="preserve"> </w:t>
      </w:r>
      <w:r>
        <w:rPr>
          <w:sz w:val="24"/>
        </w:rPr>
        <w:t>rủi</w:t>
      </w:r>
      <w:r>
        <w:rPr>
          <w:spacing w:val="-7"/>
          <w:sz w:val="24"/>
        </w:rPr>
        <w:t xml:space="preserve"> </w:t>
      </w:r>
      <w:r>
        <w:rPr>
          <w:sz w:val="24"/>
        </w:rPr>
        <w:t>ro</w:t>
      </w:r>
      <w:r>
        <w:rPr>
          <w:spacing w:val="-8"/>
          <w:sz w:val="24"/>
        </w:rPr>
        <w:t xml:space="preserve"> </w:t>
      </w:r>
      <w:r>
        <w:rPr>
          <w:sz w:val="24"/>
        </w:rPr>
        <w:t>có</w:t>
      </w:r>
      <w:r>
        <w:rPr>
          <w:spacing w:val="-8"/>
          <w:sz w:val="24"/>
        </w:rPr>
        <w:t xml:space="preserve"> </w:t>
      </w:r>
      <w:r>
        <w:rPr>
          <w:sz w:val="24"/>
        </w:rPr>
        <w:t>liên quan</w:t>
      </w:r>
      <w:r>
        <w:rPr>
          <w:spacing w:val="-5"/>
          <w:sz w:val="24"/>
        </w:rPr>
        <w:t xml:space="preserve"> </w:t>
      </w:r>
      <w:r>
        <w:rPr>
          <w:sz w:val="24"/>
        </w:rPr>
        <w:t>đến</w:t>
      </w:r>
      <w:r>
        <w:rPr>
          <w:spacing w:val="-5"/>
          <w:sz w:val="24"/>
        </w:rPr>
        <w:t xml:space="preserve"> </w:t>
      </w:r>
      <w:r>
        <w:rPr>
          <w:sz w:val="24"/>
        </w:rPr>
        <w:t>hệ</w:t>
      </w:r>
      <w:r>
        <w:rPr>
          <w:spacing w:val="-6"/>
          <w:sz w:val="24"/>
        </w:rPr>
        <w:t xml:space="preserve"> </w:t>
      </w:r>
      <w:r>
        <w:rPr>
          <w:sz w:val="24"/>
        </w:rPr>
        <w:t>thống</w:t>
      </w:r>
      <w:r>
        <w:rPr>
          <w:spacing w:val="-8"/>
          <w:sz w:val="24"/>
        </w:rPr>
        <w:t xml:space="preserve"> </w:t>
      </w:r>
      <w:r>
        <w:rPr>
          <w:sz w:val="24"/>
        </w:rPr>
        <w:t>và</w:t>
      </w:r>
      <w:r>
        <w:rPr>
          <w:spacing w:val="-3"/>
          <w:sz w:val="24"/>
        </w:rPr>
        <w:t xml:space="preserve"> </w:t>
      </w:r>
      <w:r>
        <w:rPr>
          <w:sz w:val="24"/>
        </w:rPr>
        <w:t>quá</w:t>
      </w:r>
      <w:r>
        <w:rPr>
          <w:spacing w:val="-4"/>
          <w:sz w:val="24"/>
        </w:rPr>
        <w:t xml:space="preserve"> </w:t>
      </w:r>
      <w:r>
        <w:rPr>
          <w:sz w:val="24"/>
        </w:rPr>
        <w:t>trình,</w:t>
      </w:r>
      <w:r>
        <w:rPr>
          <w:spacing w:val="-5"/>
          <w:sz w:val="24"/>
        </w:rPr>
        <w:t xml:space="preserve"> </w:t>
      </w:r>
      <w:r>
        <w:rPr>
          <w:sz w:val="24"/>
        </w:rPr>
        <w:t>đặc</w:t>
      </w:r>
      <w:r>
        <w:rPr>
          <w:spacing w:val="-6"/>
          <w:sz w:val="24"/>
        </w:rPr>
        <w:t xml:space="preserve"> </w:t>
      </w:r>
      <w:r>
        <w:rPr>
          <w:sz w:val="24"/>
        </w:rPr>
        <w:t>biệt</w:t>
      </w:r>
      <w:r>
        <w:rPr>
          <w:spacing w:val="-5"/>
          <w:sz w:val="24"/>
        </w:rPr>
        <w:t xml:space="preserve"> </w:t>
      </w:r>
      <w:r>
        <w:rPr>
          <w:sz w:val="24"/>
        </w:rPr>
        <w:t>là</w:t>
      </w:r>
      <w:r>
        <w:rPr>
          <w:spacing w:val="-5"/>
          <w:sz w:val="24"/>
        </w:rPr>
        <w:t xml:space="preserve"> </w:t>
      </w:r>
      <w:r>
        <w:rPr>
          <w:sz w:val="24"/>
        </w:rPr>
        <w:t>những</w:t>
      </w:r>
      <w:r>
        <w:rPr>
          <w:spacing w:val="-5"/>
          <w:sz w:val="24"/>
        </w:rPr>
        <w:t xml:space="preserve"> </w:t>
      </w:r>
      <w:r>
        <w:rPr>
          <w:sz w:val="24"/>
        </w:rPr>
        <w:t>sai</w:t>
      </w:r>
      <w:r>
        <w:rPr>
          <w:spacing w:val="-5"/>
          <w:sz w:val="24"/>
        </w:rPr>
        <w:t xml:space="preserve"> </w:t>
      </w:r>
      <w:r>
        <w:rPr>
          <w:sz w:val="24"/>
        </w:rPr>
        <w:t>sót</w:t>
      </w:r>
      <w:r>
        <w:rPr>
          <w:spacing w:val="-5"/>
          <w:sz w:val="24"/>
        </w:rPr>
        <w:t xml:space="preserve"> </w:t>
      </w:r>
      <w:r>
        <w:rPr>
          <w:sz w:val="24"/>
        </w:rPr>
        <w:t>và</w:t>
      </w:r>
      <w:r>
        <w:rPr>
          <w:spacing w:val="-6"/>
          <w:sz w:val="24"/>
        </w:rPr>
        <w:t xml:space="preserve"> </w:t>
      </w:r>
      <w:r>
        <w:rPr>
          <w:sz w:val="24"/>
        </w:rPr>
        <w:t>rủi</w:t>
      </w:r>
      <w:r>
        <w:rPr>
          <w:spacing w:val="-1"/>
          <w:sz w:val="24"/>
        </w:rPr>
        <w:t xml:space="preserve"> </w:t>
      </w:r>
      <w:r>
        <w:rPr>
          <w:sz w:val="24"/>
        </w:rPr>
        <w:t>ro</w:t>
      </w:r>
      <w:r>
        <w:rPr>
          <w:spacing w:val="-6"/>
          <w:sz w:val="24"/>
        </w:rPr>
        <w:t xml:space="preserve"> </w:t>
      </w:r>
      <w:r>
        <w:rPr>
          <w:sz w:val="24"/>
        </w:rPr>
        <w:t>trực</w:t>
      </w:r>
      <w:r>
        <w:rPr>
          <w:spacing w:val="-6"/>
          <w:sz w:val="24"/>
        </w:rPr>
        <w:t xml:space="preserve"> </w:t>
      </w:r>
      <w:r>
        <w:rPr>
          <w:sz w:val="24"/>
        </w:rPr>
        <w:t>tiếp</w:t>
      </w:r>
      <w:r>
        <w:rPr>
          <w:spacing w:val="-3"/>
          <w:sz w:val="24"/>
        </w:rPr>
        <w:t xml:space="preserve"> </w:t>
      </w:r>
      <w:r>
        <w:rPr>
          <w:sz w:val="24"/>
        </w:rPr>
        <w:t>có</w:t>
      </w:r>
      <w:r>
        <w:rPr>
          <w:spacing w:val="-5"/>
          <w:sz w:val="24"/>
        </w:rPr>
        <w:t xml:space="preserve"> </w:t>
      </w:r>
      <w:r>
        <w:rPr>
          <w:sz w:val="24"/>
        </w:rPr>
        <w:t>liên quan với thao tác của hệ thống và quá trình làm ảnh hưởng đến mức độ hài lòng của khách hàng và hạ giá thành. 6Sigma cải tiến có mục đích rất đơn giản nhưng lại vô cùng quan trọng đối với thao tác hệ thống và quá trình, để đảm bảo giá trị chi phí tối thiểu mà khách hàng vẫn hài lòng thì trong một triệu lần cơ hội chỉ có số</w:t>
      </w:r>
      <w:r>
        <w:rPr>
          <w:spacing w:val="-5"/>
          <w:sz w:val="24"/>
        </w:rPr>
        <w:t xml:space="preserve"> </w:t>
      </w:r>
      <w:r>
        <w:rPr>
          <w:sz w:val="24"/>
        </w:rPr>
        <w:t>không</w:t>
      </w:r>
      <w:r>
        <w:rPr>
          <w:spacing w:val="-8"/>
          <w:sz w:val="24"/>
        </w:rPr>
        <w:t xml:space="preserve"> </w:t>
      </w:r>
      <w:r>
        <w:rPr>
          <w:sz w:val="24"/>
        </w:rPr>
        <w:t>đạt</w:t>
      </w:r>
      <w:r>
        <w:rPr>
          <w:spacing w:val="-6"/>
          <w:sz w:val="24"/>
        </w:rPr>
        <w:t xml:space="preserve"> </w:t>
      </w:r>
      <w:r>
        <w:rPr>
          <w:sz w:val="24"/>
        </w:rPr>
        <w:t>chất</w:t>
      </w:r>
      <w:r>
        <w:rPr>
          <w:spacing w:val="-5"/>
          <w:sz w:val="24"/>
        </w:rPr>
        <w:t xml:space="preserve"> </w:t>
      </w:r>
      <w:r>
        <w:rPr>
          <w:sz w:val="24"/>
        </w:rPr>
        <w:t>lượng</w:t>
      </w:r>
      <w:r>
        <w:rPr>
          <w:spacing w:val="-3"/>
          <w:sz w:val="24"/>
        </w:rPr>
        <w:t xml:space="preserve"> </w:t>
      </w:r>
      <w:r>
        <w:rPr>
          <w:sz w:val="24"/>
        </w:rPr>
        <w:t>nhỏ</w:t>
      </w:r>
      <w:r>
        <w:rPr>
          <w:spacing w:val="-5"/>
          <w:sz w:val="24"/>
        </w:rPr>
        <w:t xml:space="preserve"> </w:t>
      </w:r>
      <w:r>
        <w:rPr>
          <w:sz w:val="24"/>
        </w:rPr>
        <w:t>hơn</w:t>
      </w:r>
      <w:r>
        <w:rPr>
          <w:spacing w:val="-5"/>
          <w:sz w:val="24"/>
        </w:rPr>
        <w:t xml:space="preserve"> </w:t>
      </w:r>
      <w:r>
        <w:rPr>
          <w:sz w:val="24"/>
        </w:rPr>
        <w:t>3,4</w:t>
      </w:r>
      <w:r>
        <w:rPr>
          <w:spacing w:val="-5"/>
          <w:sz w:val="24"/>
        </w:rPr>
        <w:t xml:space="preserve"> </w:t>
      </w:r>
      <w:r>
        <w:rPr>
          <w:sz w:val="24"/>
        </w:rPr>
        <w:t>lần.</w:t>
      </w:r>
      <w:r>
        <w:rPr>
          <w:spacing w:val="-5"/>
          <w:sz w:val="24"/>
        </w:rPr>
        <w:t xml:space="preserve"> </w:t>
      </w:r>
      <w:r>
        <w:rPr>
          <w:sz w:val="24"/>
        </w:rPr>
        <w:t>Do</w:t>
      </w:r>
      <w:r>
        <w:rPr>
          <w:spacing w:val="-6"/>
          <w:sz w:val="24"/>
        </w:rPr>
        <w:t xml:space="preserve"> </w:t>
      </w:r>
      <w:r>
        <w:rPr>
          <w:sz w:val="24"/>
        </w:rPr>
        <w:t>vậy,</w:t>
      </w:r>
      <w:r>
        <w:rPr>
          <w:spacing w:val="-3"/>
          <w:sz w:val="24"/>
        </w:rPr>
        <w:t xml:space="preserve"> </w:t>
      </w:r>
      <w:r>
        <w:rPr>
          <w:sz w:val="24"/>
        </w:rPr>
        <w:t>trước</w:t>
      </w:r>
      <w:r>
        <w:rPr>
          <w:spacing w:val="-6"/>
          <w:sz w:val="24"/>
        </w:rPr>
        <w:t xml:space="preserve"> </w:t>
      </w:r>
      <w:r>
        <w:rPr>
          <w:sz w:val="24"/>
        </w:rPr>
        <w:t>tiên</w:t>
      </w:r>
      <w:r>
        <w:rPr>
          <w:spacing w:val="-5"/>
          <w:sz w:val="24"/>
        </w:rPr>
        <w:t xml:space="preserve"> </w:t>
      </w:r>
      <w:r>
        <w:rPr>
          <w:sz w:val="24"/>
        </w:rPr>
        <w:t>cần</w:t>
      </w:r>
      <w:r>
        <w:rPr>
          <w:spacing w:val="-5"/>
          <w:sz w:val="24"/>
        </w:rPr>
        <w:t xml:space="preserve"> </w:t>
      </w:r>
      <w:r>
        <w:rPr>
          <w:sz w:val="24"/>
        </w:rPr>
        <w:t>phải</w:t>
      </w:r>
      <w:r>
        <w:rPr>
          <w:spacing w:val="-5"/>
          <w:sz w:val="24"/>
        </w:rPr>
        <w:t xml:space="preserve"> </w:t>
      </w:r>
      <w:r>
        <w:rPr>
          <w:sz w:val="24"/>
        </w:rPr>
        <w:t>xác</w:t>
      </w:r>
      <w:r>
        <w:rPr>
          <w:spacing w:val="-6"/>
          <w:sz w:val="24"/>
        </w:rPr>
        <w:t xml:space="preserve"> </w:t>
      </w:r>
      <w:r>
        <w:rPr>
          <w:sz w:val="24"/>
        </w:rPr>
        <w:t>định</w:t>
      </w:r>
      <w:r>
        <w:rPr>
          <w:spacing w:val="-5"/>
          <w:sz w:val="24"/>
        </w:rPr>
        <w:t xml:space="preserve"> </w:t>
      </w:r>
      <w:r>
        <w:rPr>
          <w:sz w:val="24"/>
        </w:rPr>
        <w:t>nội dung cải tiến 6Sigma, thông qua các biện pháp đo thử và thống kê phân tích phát hiện</w:t>
      </w:r>
      <w:r>
        <w:rPr>
          <w:spacing w:val="-8"/>
          <w:sz w:val="24"/>
        </w:rPr>
        <w:t xml:space="preserve"> </w:t>
      </w:r>
      <w:r>
        <w:rPr>
          <w:sz w:val="24"/>
        </w:rPr>
        <w:t>ra</w:t>
      </w:r>
      <w:r>
        <w:rPr>
          <w:spacing w:val="-9"/>
          <w:sz w:val="24"/>
        </w:rPr>
        <w:t xml:space="preserve"> </w:t>
      </w:r>
      <w:r>
        <w:rPr>
          <w:sz w:val="24"/>
        </w:rPr>
        <w:t>những</w:t>
      </w:r>
      <w:r>
        <w:rPr>
          <w:spacing w:val="-5"/>
          <w:sz w:val="24"/>
        </w:rPr>
        <w:t xml:space="preserve"> </w:t>
      </w:r>
      <w:r>
        <w:rPr>
          <w:sz w:val="24"/>
        </w:rPr>
        <w:t>yếu</w:t>
      </w:r>
      <w:r>
        <w:rPr>
          <w:spacing w:val="-6"/>
          <w:sz w:val="24"/>
        </w:rPr>
        <w:t xml:space="preserve"> </w:t>
      </w:r>
      <w:r>
        <w:rPr>
          <w:sz w:val="24"/>
        </w:rPr>
        <w:t>tố</w:t>
      </w:r>
      <w:r>
        <w:rPr>
          <w:spacing w:val="-8"/>
          <w:sz w:val="24"/>
        </w:rPr>
        <w:t xml:space="preserve"> </w:t>
      </w:r>
      <w:r>
        <w:rPr>
          <w:sz w:val="24"/>
        </w:rPr>
        <w:t>thực</w:t>
      </w:r>
      <w:r>
        <w:rPr>
          <w:spacing w:val="-6"/>
          <w:sz w:val="24"/>
        </w:rPr>
        <w:t xml:space="preserve"> </w:t>
      </w:r>
      <w:r>
        <w:rPr>
          <w:sz w:val="24"/>
        </w:rPr>
        <w:t>sự</w:t>
      </w:r>
      <w:r>
        <w:rPr>
          <w:spacing w:val="-8"/>
          <w:sz w:val="24"/>
        </w:rPr>
        <w:t xml:space="preserve"> </w:t>
      </w:r>
      <w:r>
        <w:rPr>
          <w:sz w:val="24"/>
        </w:rPr>
        <w:t>quan</w:t>
      </w:r>
      <w:r>
        <w:rPr>
          <w:spacing w:val="-8"/>
          <w:sz w:val="24"/>
        </w:rPr>
        <w:t xml:space="preserve"> </w:t>
      </w:r>
      <w:r>
        <w:rPr>
          <w:sz w:val="24"/>
        </w:rPr>
        <w:t>trọng</w:t>
      </w:r>
      <w:r>
        <w:rPr>
          <w:spacing w:val="-10"/>
          <w:sz w:val="24"/>
        </w:rPr>
        <w:t xml:space="preserve"> </w:t>
      </w:r>
      <w:r>
        <w:rPr>
          <w:sz w:val="24"/>
        </w:rPr>
        <w:t>đối</w:t>
      </w:r>
      <w:r>
        <w:rPr>
          <w:spacing w:val="-7"/>
          <w:sz w:val="24"/>
        </w:rPr>
        <w:t xml:space="preserve"> </w:t>
      </w:r>
      <w:r>
        <w:rPr>
          <w:sz w:val="24"/>
        </w:rPr>
        <w:t>với</w:t>
      </w:r>
      <w:r>
        <w:rPr>
          <w:spacing w:val="-7"/>
          <w:sz w:val="24"/>
        </w:rPr>
        <w:t xml:space="preserve"> </w:t>
      </w:r>
      <w:r>
        <w:rPr>
          <w:sz w:val="24"/>
        </w:rPr>
        <w:t>khách</w:t>
      </w:r>
      <w:r>
        <w:rPr>
          <w:spacing w:val="-8"/>
          <w:sz w:val="24"/>
        </w:rPr>
        <w:t xml:space="preserve"> </w:t>
      </w:r>
      <w:r>
        <w:rPr>
          <w:sz w:val="24"/>
        </w:rPr>
        <w:t>hàng</w:t>
      </w:r>
      <w:r>
        <w:rPr>
          <w:spacing w:val="-8"/>
          <w:sz w:val="24"/>
        </w:rPr>
        <w:t xml:space="preserve"> </w:t>
      </w:r>
      <w:r>
        <w:rPr>
          <w:sz w:val="24"/>
        </w:rPr>
        <w:t>và</w:t>
      </w:r>
      <w:r>
        <w:rPr>
          <w:spacing w:val="-9"/>
          <w:sz w:val="24"/>
        </w:rPr>
        <w:t xml:space="preserve"> </w:t>
      </w:r>
      <w:r>
        <w:rPr>
          <w:sz w:val="24"/>
        </w:rPr>
        <w:t>thực</w:t>
      </w:r>
      <w:r>
        <w:rPr>
          <w:spacing w:val="-9"/>
          <w:sz w:val="24"/>
        </w:rPr>
        <w:t xml:space="preserve"> </w:t>
      </w:r>
      <w:r>
        <w:rPr>
          <w:sz w:val="24"/>
        </w:rPr>
        <w:t>sự</w:t>
      </w:r>
      <w:r>
        <w:rPr>
          <w:spacing w:val="-6"/>
          <w:sz w:val="24"/>
        </w:rPr>
        <w:t xml:space="preserve"> </w:t>
      </w:r>
      <w:r>
        <w:rPr>
          <w:sz w:val="24"/>
        </w:rPr>
        <w:t>quan</w:t>
      </w:r>
      <w:r>
        <w:rPr>
          <w:spacing w:val="-6"/>
          <w:sz w:val="24"/>
        </w:rPr>
        <w:t xml:space="preserve"> </w:t>
      </w:r>
      <w:r>
        <w:rPr>
          <w:sz w:val="24"/>
        </w:rPr>
        <w:t>trọng đối với tổ chức, để áp dụng những biện pháp cải tiến và biện pháp kiểm soát</w:t>
      </w:r>
      <w:r>
        <w:rPr>
          <w:spacing w:val="-25"/>
          <w:sz w:val="24"/>
        </w:rPr>
        <w:t xml:space="preserve"> </w:t>
      </w:r>
      <w:r>
        <w:rPr>
          <w:sz w:val="24"/>
        </w:rPr>
        <w:t>hiệu quả, nhằm đạt được thành tích cao</w:t>
      </w:r>
      <w:r>
        <w:rPr>
          <w:spacing w:val="-2"/>
          <w:sz w:val="24"/>
        </w:rPr>
        <w:t xml:space="preserve"> </w:t>
      </w:r>
      <w:r>
        <w:rPr>
          <w:sz w:val="24"/>
        </w:rPr>
        <w:t>nhất.</w:t>
      </w:r>
    </w:p>
    <w:p w14:paraId="2D940B66" w14:textId="77777777" w:rsidR="0009730F" w:rsidRDefault="00EC41F8">
      <w:pPr>
        <w:pStyle w:val="Heading2"/>
        <w:numPr>
          <w:ilvl w:val="2"/>
          <w:numId w:val="91"/>
        </w:numPr>
        <w:tabs>
          <w:tab w:val="left" w:pos="1469"/>
        </w:tabs>
        <w:spacing w:before="116"/>
        <w:jc w:val="both"/>
      </w:pPr>
      <w:r>
        <w:t>Quản lý chất lượng toàn</w:t>
      </w:r>
      <w:r>
        <w:rPr>
          <w:spacing w:val="-2"/>
        </w:rPr>
        <w:t xml:space="preserve"> </w:t>
      </w:r>
      <w:r>
        <w:t>diện.</w:t>
      </w:r>
    </w:p>
    <w:p w14:paraId="238603D9" w14:textId="77777777" w:rsidR="0009730F" w:rsidRDefault="00EC41F8">
      <w:pPr>
        <w:pStyle w:val="ListParagraph"/>
        <w:numPr>
          <w:ilvl w:val="0"/>
          <w:numId w:val="74"/>
        </w:numPr>
        <w:tabs>
          <w:tab w:val="left" w:pos="1469"/>
        </w:tabs>
        <w:spacing w:before="164"/>
        <w:jc w:val="both"/>
        <w:rPr>
          <w:sz w:val="24"/>
        </w:rPr>
      </w:pPr>
      <w:r>
        <w:rPr>
          <w:sz w:val="24"/>
        </w:rPr>
        <w:t>Khái</w:t>
      </w:r>
      <w:r>
        <w:rPr>
          <w:spacing w:val="-1"/>
          <w:sz w:val="24"/>
        </w:rPr>
        <w:t xml:space="preserve"> </w:t>
      </w:r>
      <w:r>
        <w:rPr>
          <w:sz w:val="24"/>
        </w:rPr>
        <w:t>niệm.</w:t>
      </w:r>
    </w:p>
    <w:p w14:paraId="674E73B9" w14:textId="77777777" w:rsidR="0009730F" w:rsidRDefault="00EC41F8">
      <w:pPr>
        <w:pStyle w:val="BodyText"/>
        <w:spacing w:before="165" w:line="278" w:lineRule="auto"/>
        <w:ind w:left="902" w:right="989" w:firstLine="566"/>
      </w:pPr>
      <w:r>
        <w:t xml:space="preserve">Quản </w:t>
      </w:r>
      <w:r>
        <w:rPr>
          <w:spacing w:val="2"/>
        </w:rPr>
        <w:t xml:space="preserve">lý </w:t>
      </w:r>
      <w:r>
        <w:t>chất lượng toàn diện (TQM – Total quality management) là một quá trình quản lý chất lượng sản phẩm cho toàn bộ nhân viên, toàn bộ quá trình và toàn bộ doanh nghiệp. Nó chỉ</w:t>
      </w:r>
      <w:r>
        <w:rPr>
          <w:spacing w:val="-2"/>
        </w:rPr>
        <w:t xml:space="preserve"> </w:t>
      </w:r>
      <w:r>
        <w:t>một</w:t>
      </w:r>
      <w:r>
        <w:rPr>
          <w:spacing w:val="-2"/>
        </w:rPr>
        <w:t xml:space="preserve"> </w:t>
      </w:r>
      <w:r>
        <w:t>tổ</w:t>
      </w:r>
      <w:r>
        <w:rPr>
          <w:spacing w:val="-3"/>
        </w:rPr>
        <w:t xml:space="preserve"> </w:t>
      </w:r>
      <w:r>
        <w:t>chức</w:t>
      </w:r>
      <w:r>
        <w:rPr>
          <w:spacing w:val="-4"/>
        </w:rPr>
        <w:t xml:space="preserve"> </w:t>
      </w:r>
      <w:r>
        <w:t>lấy</w:t>
      </w:r>
      <w:r>
        <w:rPr>
          <w:spacing w:val="-5"/>
        </w:rPr>
        <w:t xml:space="preserve"> </w:t>
      </w:r>
      <w:r>
        <w:t>chất</w:t>
      </w:r>
      <w:r>
        <w:rPr>
          <w:spacing w:val="-1"/>
        </w:rPr>
        <w:t xml:space="preserve"> </w:t>
      </w:r>
      <w:r>
        <w:t>lượng</w:t>
      </w:r>
      <w:r>
        <w:rPr>
          <w:spacing w:val="-5"/>
        </w:rPr>
        <w:t xml:space="preserve"> </w:t>
      </w:r>
      <w:r>
        <w:t>làm</w:t>
      </w:r>
      <w:r>
        <w:rPr>
          <w:spacing w:val="-3"/>
        </w:rPr>
        <w:t xml:space="preserve"> </w:t>
      </w:r>
      <w:r>
        <w:t>trung</w:t>
      </w:r>
      <w:r>
        <w:rPr>
          <w:spacing w:val="-5"/>
        </w:rPr>
        <w:t xml:space="preserve"> </w:t>
      </w:r>
      <w:r>
        <w:t>tâm,</w:t>
      </w:r>
      <w:r>
        <w:rPr>
          <w:spacing w:val="-3"/>
        </w:rPr>
        <w:t xml:space="preserve"> </w:t>
      </w:r>
      <w:r>
        <w:t>lấy</w:t>
      </w:r>
      <w:r>
        <w:rPr>
          <w:spacing w:val="-4"/>
        </w:rPr>
        <w:t xml:space="preserve"> </w:t>
      </w:r>
      <w:r>
        <w:t>việc</w:t>
      </w:r>
      <w:r>
        <w:rPr>
          <w:spacing w:val="-4"/>
        </w:rPr>
        <w:t xml:space="preserve"> </w:t>
      </w:r>
      <w:r>
        <w:t>tham gia của</w:t>
      </w:r>
      <w:r>
        <w:rPr>
          <w:spacing w:val="-4"/>
        </w:rPr>
        <w:t xml:space="preserve"> </w:t>
      </w:r>
      <w:r>
        <w:t>toàn thể</w:t>
      </w:r>
      <w:r>
        <w:rPr>
          <w:spacing w:val="-4"/>
        </w:rPr>
        <w:t xml:space="preserve"> </w:t>
      </w:r>
      <w:r>
        <w:t>thành</w:t>
      </w:r>
      <w:r>
        <w:rPr>
          <w:spacing w:val="-3"/>
        </w:rPr>
        <w:t xml:space="preserve"> </w:t>
      </w:r>
      <w:r>
        <w:t>viên</w:t>
      </w:r>
      <w:r>
        <w:rPr>
          <w:spacing w:val="-3"/>
        </w:rPr>
        <w:t xml:space="preserve"> </w:t>
      </w:r>
      <w:r>
        <w:t>làm</w:t>
      </w:r>
      <w:r>
        <w:rPr>
          <w:spacing w:val="-2"/>
        </w:rPr>
        <w:t xml:space="preserve"> </w:t>
      </w:r>
      <w:r>
        <w:t>cơ sở, thông qua việc làm khách hàng hài lòng, làm tất cả các thành viên trong tổ chức đó và xã hội đều thu được lợi ích, để đạt mục đích kinh doanh bền</w:t>
      </w:r>
      <w:r>
        <w:rPr>
          <w:spacing w:val="-4"/>
        </w:rPr>
        <w:t xml:space="preserve"> </w:t>
      </w:r>
      <w:r>
        <w:t>vững.</w:t>
      </w:r>
    </w:p>
    <w:p w14:paraId="47BA5C85" w14:textId="77777777" w:rsidR="0009730F" w:rsidRDefault="00EC41F8">
      <w:pPr>
        <w:pStyle w:val="BodyText"/>
        <w:spacing w:before="118"/>
        <w:ind w:left="1468" w:firstLine="0"/>
      </w:pPr>
      <w:r>
        <w:t>Luận điểm hạt nhân của TQM là khách hàng hài lòng, giá trị thặng dư và liên tục cải thiện.</w:t>
      </w:r>
    </w:p>
    <w:p w14:paraId="537C2BC3" w14:textId="77777777" w:rsidR="0009730F" w:rsidRDefault="00EC41F8">
      <w:pPr>
        <w:pStyle w:val="BodyText"/>
        <w:spacing w:before="166" w:line="278" w:lineRule="auto"/>
        <w:ind w:left="902" w:right="990" w:firstLine="566"/>
      </w:pPr>
      <w:r>
        <w:t>Khách</w:t>
      </w:r>
      <w:r>
        <w:rPr>
          <w:spacing w:val="-4"/>
        </w:rPr>
        <w:t xml:space="preserve"> </w:t>
      </w:r>
      <w:r>
        <w:t>hàng</w:t>
      </w:r>
      <w:r>
        <w:rPr>
          <w:spacing w:val="-6"/>
        </w:rPr>
        <w:t xml:space="preserve"> </w:t>
      </w:r>
      <w:r>
        <w:t>hài</w:t>
      </w:r>
      <w:r>
        <w:rPr>
          <w:spacing w:val="-2"/>
        </w:rPr>
        <w:t xml:space="preserve"> </w:t>
      </w:r>
      <w:r>
        <w:t>lòng:</w:t>
      </w:r>
      <w:r>
        <w:rPr>
          <w:spacing w:val="-3"/>
        </w:rPr>
        <w:t xml:space="preserve"> </w:t>
      </w:r>
      <w:r>
        <w:t>Khách</w:t>
      </w:r>
      <w:r>
        <w:rPr>
          <w:spacing w:val="-3"/>
        </w:rPr>
        <w:t xml:space="preserve"> </w:t>
      </w:r>
      <w:r>
        <w:t>hàng</w:t>
      </w:r>
      <w:r>
        <w:rPr>
          <w:spacing w:val="-6"/>
        </w:rPr>
        <w:t xml:space="preserve"> </w:t>
      </w:r>
      <w:r>
        <w:t>là</w:t>
      </w:r>
      <w:r>
        <w:rPr>
          <w:spacing w:val="-3"/>
        </w:rPr>
        <w:t xml:space="preserve"> </w:t>
      </w:r>
      <w:r>
        <w:t>người</w:t>
      </w:r>
      <w:r>
        <w:rPr>
          <w:spacing w:val="-3"/>
        </w:rPr>
        <w:t xml:space="preserve"> </w:t>
      </w:r>
      <w:r>
        <w:t>tiếp</w:t>
      </w:r>
      <w:r>
        <w:rPr>
          <w:spacing w:val="-3"/>
        </w:rPr>
        <w:t xml:space="preserve"> </w:t>
      </w:r>
      <w:r>
        <w:t>nhận</w:t>
      </w:r>
      <w:r>
        <w:rPr>
          <w:spacing w:val="-4"/>
        </w:rPr>
        <w:t xml:space="preserve"> </w:t>
      </w:r>
      <w:r>
        <w:t>những</w:t>
      </w:r>
      <w:r>
        <w:rPr>
          <w:spacing w:val="-5"/>
        </w:rPr>
        <w:t xml:space="preserve"> </w:t>
      </w:r>
      <w:r>
        <w:t>sản</w:t>
      </w:r>
      <w:r>
        <w:rPr>
          <w:spacing w:val="-4"/>
        </w:rPr>
        <w:t xml:space="preserve"> </w:t>
      </w:r>
      <w:r>
        <w:t>phẩm</w:t>
      </w:r>
      <w:r>
        <w:rPr>
          <w:spacing w:val="-3"/>
        </w:rPr>
        <w:t xml:space="preserve"> </w:t>
      </w:r>
      <w:r>
        <w:t>được</w:t>
      </w:r>
      <w:r>
        <w:rPr>
          <w:spacing w:val="-2"/>
        </w:rPr>
        <w:t xml:space="preserve"> </w:t>
      </w:r>
      <w:r>
        <w:t>cung</w:t>
      </w:r>
      <w:r>
        <w:rPr>
          <w:spacing w:val="-4"/>
        </w:rPr>
        <w:t xml:space="preserve"> </w:t>
      </w:r>
      <w:r>
        <w:t>cấp,</w:t>
      </w:r>
      <w:r>
        <w:rPr>
          <w:spacing w:val="-3"/>
        </w:rPr>
        <w:t xml:space="preserve"> </w:t>
      </w:r>
      <w:r>
        <w:t>họ có thể ở nội bộ của tổ chức cũng có thể ở bên ngoài tổ</w:t>
      </w:r>
      <w:r>
        <w:rPr>
          <w:spacing w:val="-7"/>
        </w:rPr>
        <w:t xml:space="preserve"> </w:t>
      </w:r>
      <w:r>
        <w:t>chức.</w:t>
      </w:r>
    </w:p>
    <w:p w14:paraId="5DA7C2B0" w14:textId="77777777" w:rsidR="0009730F" w:rsidRDefault="00EC41F8">
      <w:pPr>
        <w:pStyle w:val="BodyText"/>
        <w:spacing w:before="118" w:line="280" w:lineRule="auto"/>
        <w:ind w:left="902" w:right="990" w:firstLine="566"/>
      </w:pPr>
      <w:r>
        <w:t>Liên tục cải thiện: Xây dựng hệ thống quản lý liên tục cải thiện với cơ sở là vòng tuần hoàn PDCA.</w:t>
      </w:r>
    </w:p>
    <w:p w14:paraId="07E4B488" w14:textId="77777777" w:rsidR="0009730F" w:rsidRDefault="00EC41F8">
      <w:pPr>
        <w:pStyle w:val="ListParagraph"/>
        <w:numPr>
          <w:ilvl w:val="0"/>
          <w:numId w:val="74"/>
        </w:numPr>
        <w:tabs>
          <w:tab w:val="left" w:pos="1468"/>
          <w:tab w:val="left" w:pos="1469"/>
        </w:tabs>
        <w:spacing w:before="115"/>
        <w:rPr>
          <w:sz w:val="24"/>
        </w:rPr>
      </w:pPr>
      <w:r>
        <w:rPr>
          <w:sz w:val="24"/>
        </w:rPr>
        <w:t>Nội dung cơ bản của quản lý chất lượng toàn</w:t>
      </w:r>
      <w:r>
        <w:rPr>
          <w:spacing w:val="-10"/>
          <w:sz w:val="24"/>
        </w:rPr>
        <w:t xml:space="preserve"> </w:t>
      </w:r>
      <w:r>
        <w:rPr>
          <w:sz w:val="24"/>
        </w:rPr>
        <w:t>diện.</w:t>
      </w:r>
    </w:p>
    <w:p w14:paraId="6BEE69AB" w14:textId="77777777" w:rsidR="0009730F" w:rsidRDefault="00EC41F8">
      <w:pPr>
        <w:pStyle w:val="BodyText"/>
        <w:spacing w:before="163" w:line="278" w:lineRule="auto"/>
        <w:ind w:left="902" w:right="986" w:firstLine="566"/>
      </w:pPr>
      <w:r>
        <w:t>Nội</w:t>
      </w:r>
      <w:r>
        <w:rPr>
          <w:spacing w:val="-17"/>
        </w:rPr>
        <w:t xml:space="preserve"> </w:t>
      </w:r>
      <w:r>
        <w:t>dung</w:t>
      </w:r>
      <w:r>
        <w:rPr>
          <w:spacing w:val="-17"/>
        </w:rPr>
        <w:t xml:space="preserve"> </w:t>
      </w:r>
      <w:r>
        <w:t>quản</w:t>
      </w:r>
      <w:r>
        <w:rPr>
          <w:spacing w:val="-17"/>
        </w:rPr>
        <w:t xml:space="preserve"> </w:t>
      </w:r>
      <w:r>
        <w:t>lý</w:t>
      </w:r>
      <w:r>
        <w:rPr>
          <w:spacing w:val="-19"/>
        </w:rPr>
        <w:t xml:space="preserve"> </w:t>
      </w:r>
      <w:r>
        <w:t>chất</w:t>
      </w:r>
      <w:r>
        <w:rPr>
          <w:spacing w:val="-15"/>
        </w:rPr>
        <w:t xml:space="preserve"> </w:t>
      </w:r>
      <w:r>
        <w:t>lượng</w:t>
      </w:r>
      <w:r>
        <w:rPr>
          <w:spacing w:val="-17"/>
        </w:rPr>
        <w:t xml:space="preserve"> </w:t>
      </w:r>
      <w:r>
        <w:t>trong</w:t>
      </w:r>
      <w:r>
        <w:rPr>
          <w:spacing w:val="-17"/>
        </w:rPr>
        <w:t xml:space="preserve"> </w:t>
      </w:r>
      <w:r>
        <w:t>quá</w:t>
      </w:r>
      <w:r>
        <w:rPr>
          <w:spacing w:val="-16"/>
        </w:rPr>
        <w:t xml:space="preserve"> </w:t>
      </w:r>
      <w:r>
        <w:t>trình</w:t>
      </w:r>
      <w:r>
        <w:rPr>
          <w:spacing w:val="-17"/>
        </w:rPr>
        <w:t xml:space="preserve"> </w:t>
      </w:r>
      <w:r>
        <w:t>thiết</w:t>
      </w:r>
      <w:r>
        <w:rPr>
          <w:spacing w:val="-15"/>
        </w:rPr>
        <w:t xml:space="preserve"> </w:t>
      </w:r>
      <w:r>
        <w:t>kế:</w:t>
      </w:r>
      <w:r>
        <w:rPr>
          <w:spacing w:val="-17"/>
        </w:rPr>
        <w:t xml:space="preserve"> </w:t>
      </w:r>
      <w:r>
        <w:t>Quản</w:t>
      </w:r>
      <w:r>
        <w:rPr>
          <w:spacing w:val="-15"/>
        </w:rPr>
        <w:t xml:space="preserve"> </w:t>
      </w:r>
      <w:r>
        <w:t>lý</w:t>
      </w:r>
      <w:r>
        <w:rPr>
          <w:spacing w:val="-19"/>
        </w:rPr>
        <w:t xml:space="preserve"> </w:t>
      </w:r>
      <w:r>
        <w:t>chất</w:t>
      </w:r>
      <w:r>
        <w:rPr>
          <w:spacing w:val="-17"/>
        </w:rPr>
        <w:t xml:space="preserve"> </w:t>
      </w:r>
      <w:r>
        <w:t>lượng</w:t>
      </w:r>
      <w:r>
        <w:rPr>
          <w:spacing w:val="-17"/>
        </w:rPr>
        <w:t xml:space="preserve"> </w:t>
      </w:r>
      <w:r>
        <w:t>của</w:t>
      </w:r>
      <w:r>
        <w:rPr>
          <w:spacing w:val="-16"/>
        </w:rPr>
        <w:t xml:space="preserve"> </w:t>
      </w:r>
      <w:r>
        <w:t>quá</w:t>
      </w:r>
      <w:r>
        <w:rPr>
          <w:spacing w:val="-15"/>
        </w:rPr>
        <w:t xml:space="preserve"> </w:t>
      </w:r>
      <w:r>
        <w:rPr>
          <w:spacing w:val="-3"/>
        </w:rPr>
        <w:t>trình</w:t>
      </w:r>
      <w:r>
        <w:rPr>
          <w:spacing w:val="-15"/>
        </w:rPr>
        <w:t xml:space="preserve"> </w:t>
      </w:r>
      <w:r>
        <w:t xml:space="preserve">thiết kế sản phẩm là khâu quan trọng đầu tiên trong quản lý chất lượng toàn diện, chủ </w:t>
      </w:r>
      <w:r>
        <w:rPr>
          <w:spacing w:val="-3"/>
        </w:rPr>
        <w:t xml:space="preserve">yếu </w:t>
      </w:r>
      <w:r>
        <w:t>bao gồm các</w:t>
      </w:r>
      <w:r>
        <w:rPr>
          <w:spacing w:val="-8"/>
        </w:rPr>
        <w:t xml:space="preserve"> </w:t>
      </w:r>
      <w:r>
        <w:t>quá</w:t>
      </w:r>
      <w:r>
        <w:rPr>
          <w:spacing w:val="-7"/>
        </w:rPr>
        <w:t xml:space="preserve"> </w:t>
      </w:r>
      <w:r>
        <w:rPr>
          <w:spacing w:val="-3"/>
        </w:rPr>
        <w:t>trình:</w:t>
      </w:r>
      <w:r>
        <w:rPr>
          <w:spacing w:val="-4"/>
        </w:rPr>
        <w:t xml:space="preserve"> </w:t>
      </w:r>
      <w:r>
        <w:t>điều</w:t>
      </w:r>
      <w:r>
        <w:rPr>
          <w:spacing w:val="-6"/>
        </w:rPr>
        <w:t xml:space="preserve"> </w:t>
      </w:r>
      <w:r>
        <w:t>tra</w:t>
      </w:r>
      <w:r>
        <w:rPr>
          <w:spacing w:val="-7"/>
        </w:rPr>
        <w:t xml:space="preserve"> </w:t>
      </w:r>
      <w:r>
        <w:t>thị</w:t>
      </w:r>
      <w:r>
        <w:rPr>
          <w:spacing w:val="-4"/>
        </w:rPr>
        <w:t xml:space="preserve"> </w:t>
      </w:r>
      <w:r>
        <w:rPr>
          <w:spacing w:val="-3"/>
        </w:rPr>
        <w:t>trường,</w:t>
      </w:r>
      <w:r>
        <w:rPr>
          <w:spacing w:val="-4"/>
        </w:rPr>
        <w:t xml:space="preserve"> </w:t>
      </w:r>
      <w:r>
        <w:rPr>
          <w:spacing w:val="-3"/>
        </w:rPr>
        <w:t>phát</w:t>
      </w:r>
      <w:r>
        <w:rPr>
          <w:spacing w:val="-6"/>
        </w:rPr>
        <w:t xml:space="preserve"> </w:t>
      </w:r>
      <w:r>
        <w:t>triển</w:t>
      </w:r>
      <w:r>
        <w:rPr>
          <w:spacing w:val="-3"/>
        </w:rPr>
        <w:t xml:space="preserve"> </w:t>
      </w:r>
      <w:r>
        <w:t>ra</w:t>
      </w:r>
      <w:r>
        <w:rPr>
          <w:spacing w:val="-8"/>
        </w:rPr>
        <w:t xml:space="preserve"> </w:t>
      </w:r>
      <w:r>
        <w:rPr>
          <w:spacing w:val="-3"/>
        </w:rPr>
        <w:t>sản</w:t>
      </w:r>
      <w:r>
        <w:rPr>
          <w:spacing w:val="-5"/>
        </w:rPr>
        <w:t xml:space="preserve"> </w:t>
      </w:r>
      <w:r>
        <w:t>phẩm,</w:t>
      </w:r>
      <w:r>
        <w:rPr>
          <w:spacing w:val="-6"/>
        </w:rPr>
        <w:t xml:space="preserve"> </w:t>
      </w:r>
      <w:r>
        <w:t>thiết</w:t>
      </w:r>
      <w:r>
        <w:rPr>
          <w:spacing w:val="-6"/>
        </w:rPr>
        <w:t xml:space="preserve"> </w:t>
      </w:r>
      <w:r>
        <w:t>kế</w:t>
      </w:r>
      <w:r>
        <w:rPr>
          <w:spacing w:val="-6"/>
        </w:rPr>
        <w:t xml:space="preserve"> </w:t>
      </w:r>
      <w:r>
        <w:t>sản</w:t>
      </w:r>
      <w:r>
        <w:rPr>
          <w:spacing w:val="-6"/>
        </w:rPr>
        <w:t xml:space="preserve"> </w:t>
      </w:r>
      <w:r>
        <w:t>phẩm,</w:t>
      </w:r>
      <w:r>
        <w:rPr>
          <w:spacing w:val="-5"/>
        </w:rPr>
        <w:t xml:space="preserve"> </w:t>
      </w:r>
      <w:r>
        <w:rPr>
          <w:spacing w:val="-3"/>
        </w:rPr>
        <w:t>chuẩn</w:t>
      </w:r>
      <w:r>
        <w:rPr>
          <w:spacing w:val="-6"/>
        </w:rPr>
        <w:t xml:space="preserve"> </w:t>
      </w:r>
      <w:r>
        <w:t>bị</w:t>
      </w:r>
      <w:r>
        <w:rPr>
          <w:spacing w:val="-4"/>
        </w:rPr>
        <w:t xml:space="preserve"> </w:t>
      </w:r>
      <w:r>
        <w:t>công</w:t>
      </w:r>
      <w:r>
        <w:rPr>
          <w:spacing w:val="-6"/>
        </w:rPr>
        <w:t xml:space="preserve"> </w:t>
      </w:r>
      <w:r>
        <w:t xml:space="preserve">nghệ, </w:t>
      </w:r>
      <w:r>
        <w:rPr>
          <w:spacing w:val="-3"/>
        </w:rPr>
        <w:t>chế</w:t>
      </w:r>
      <w:r>
        <w:rPr>
          <w:spacing w:val="-10"/>
        </w:rPr>
        <w:t xml:space="preserve"> </w:t>
      </w:r>
      <w:r>
        <w:rPr>
          <w:spacing w:val="-2"/>
        </w:rPr>
        <w:t>tạo</w:t>
      </w:r>
      <w:r>
        <w:rPr>
          <w:spacing w:val="-8"/>
        </w:rPr>
        <w:t xml:space="preserve"> </w:t>
      </w:r>
      <w:r>
        <w:t>thử</w:t>
      </w:r>
      <w:r>
        <w:rPr>
          <w:spacing w:val="-10"/>
        </w:rPr>
        <w:t xml:space="preserve"> </w:t>
      </w:r>
      <w:r>
        <w:t>và</w:t>
      </w:r>
      <w:r>
        <w:rPr>
          <w:spacing w:val="-7"/>
        </w:rPr>
        <w:t xml:space="preserve"> </w:t>
      </w:r>
      <w:r>
        <w:t>giám</w:t>
      </w:r>
      <w:r>
        <w:rPr>
          <w:spacing w:val="-11"/>
        </w:rPr>
        <w:t xml:space="preserve"> </w:t>
      </w:r>
      <w:r>
        <w:t>định.</w:t>
      </w:r>
      <w:r>
        <w:rPr>
          <w:spacing w:val="-8"/>
        </w:rPr>
        <w:t xml:space="preserve"> </w:t>
      </w:r>
      <w:r>
        <w:t>Nội</w:t>
      </w:r>
      <w:r>
        <w:rPr>
          <w:spacing w:val="-10"/>
        </w:rPr>
        <w:t xml:space="preserve"> </w:t>
      </w:r>
      <w:r>
        <w:t>dung</w:t>
      </w:r>
      <w:r>
        <w:rPr>
          <w:spacing w:val="-9"/>
        </w:rPr>
        <w:t xml:space="preserve"> </w:t>
      </w:r>
      <w:r>
        <w:t>công</w:t>
      </w:r>
      <w:r>
        <w:rPr>
          <w:spacing w:val="-11"/>
        </w:rPr>
        <w:t xml:space="preserve"> </w:t>
      </w:r>
      <w:r>
        <w:t>việc</w:t>
      </w:r>
      <w:r>
        <w:rPr>
          <w:spacing w:val="-10"/>
        </w:rPr>
        <w:t xml:space="preserve"> </w:t>
      </w:r>
      <w:r>
        <w:rPr>
          <w:spacing w:val="-3"/>
        </w:rPr>
        <w:t>chủ yếu</w:t>
      </w:r>
      <w:r>
        <w:rPr>
          <w:spacing w:val="-12"/>
        </w:rPr>
        <w:t xml:space="preserve"> </w:t>
      </w:r>
      <w:r>
        <w:t>bao</w:t>
      </w:r>
      <w:r>
        <w:rPr>
          <w:spacing w:val="-8"/>
        </w:rPr>
        <w:t xml:space="preserve"> </w:t>
      </w:r>
      <w:r>
        <w:t>gồm:</w:t>
      </w:r>
      <w:r>
        <w:rPr>
          <w:spacing w:val="-10"/>
        </w:rPr>
        <w:t xml:space="preserve"> </w:t>
      </w:r>
      <w:r>
        <w:t>Căn</w:t>
      </w:r>
      <w:r>
        <w:rPr>
          <w:spacing w:val="-9"/>
        </w:rPr>
        <w:t xml:space="preserve"> </w:t>
      </w:r>
      <w:r>
        <w:t>cứ</w:t>
      </w:r>
      <w:r>
        <w:rPr>
          <w:spacing w:val="-9"/>
        </w:rPr>
        <w:t xml:space="preserve"> </w:t>
      </w:r>
      <w:r>
        <w:rPr>
          <w:spacing w:val="-3"/>
        </w:rPr>
        <w:t>theo</w:t>
      </w:r>
      <w:r>
        <w:rPr>
          <w:spacing w:val="-7"/>
        </w:rPr>
        <w:t xml:space="preserve"> </w:t>
      </w:r>
      <w:r>
        <w:rPr>
          <w:spacing w:val="-3"/>
        </w:rPr>
        <w:t>nghiên</w:t>
      </w:r>
      <w:r>
        <w:rPr>
          <w:spacing w:val="-8"/>
        </w:rPr>
        <w:t xml:space="preserve"> </w:t>
      </w:r>
      <w:r>
        <w:t>cứu</w:t>
      </w:r>
      <w:r>
        <w:rPr>
          <w:spacing w:val="-12"/>
        </w:rPr>
        <w:t xml:space="preserve"> </w:t>
      </w:r>
      <w:r>
        <w:t>điều</w:t>
      </w:r>
      <w:r>
        <w:rPr>
          <w:spacing w:val="-11"/>
        </w:rPr>
        <w:t xml:space="preserve"> </w:t>
      </w:r>
      <w:r>
        <w:t>tra thị</w:t>
      </w:r>
      <w:r>
        <w:rPr>
          <w:spacing w:val="-14"/>
        </w:rPr>
        <w:t xml:space="preserve"> </w:t>
      </w:r>
      <w:r>
        <w:rPr>
          <w:spacing w:val="-2"/>
        </w:rPr>
        <w:t>trường</w:t>
      </w:r>
      <w:r>
        <w:rPr>
          <w:spacing w:val="-16"/>
        </w:rPr>
        <w:t xml:space="preserve"> </w:t>
      </w:r>
      <w:r>
        <w:t>để</w:t>
      </w:r>
      <w:r>
        <w:rPr>
          <w:spacing w:val="-14"/>
        </w:rPr>
        <w:t xml:space="preserve"> </w:t>
      </w:r>
      <w:r>
        <w:rPr>
          <w:spacing w:val="-2"/>
        </w:rPr>
        <w:t>lập</w:t>
      </w:r>
      <w:r>
        <w:rPr>
          <w:spacing w:val="-14"/>
        </w:rPr>
        <w:t xml:space="preserve"> </w:t>
      </w:r>
      <w:r>
        <w:t>mục</w:t>
      </w:r>
      <w:r>
        <w:rPr>
          <w:spacing w:val="-14"/>
        </w:rPr>
        <w:t xml:space="preserve"> </w:t>
      </w:r>
      <w:r>
        <w:t>tiêu</w:t>
      </w:r>
      <w:r>
        <w:rPr>
          <w:spacing w:val="-12"/>
        </w:rPr>
        <w:t xml:space="preserve"> </w:t>
      </w:r>
      <w:r>
        <w:rPr>
          <w:spacing w:val="-3"/>
        </w:rPr>
        <w:t>thiết</w:t>
      </w:r>
      <w:r>
        <w:rPr>
          <w:spacing w:val="-14"/>
        </w:rPr>
        <w:t xml:space="preserve"> </w:t>
      </w:r>
      <w:r>
        <w:t>kế</w:t>
      </w:r>
      <w:r>
        <w:rPr>
          <w:spacing w:val="-14"/>
        </w:rPr>
        <w:t xml:space="preserve"> </w:t>
      </w:r>
      <w:r>
        <w:t>chất</w:t>
      </w:r>
      <w:r>
        <w:rPr>
          <w:spacing w:val="-14"/>
        </w:rPr>
        <w:t xml:space="preserve"> </w:t>
      </w:r>
      <w:r>
        <w:t>lượng</w:t>
      </w:r>
      <w:r>
        <w:rPr>
          <w:spacing w:val="-16"/>
        </w:rPr>
        <w:t xml:space="preserve"> </w:t>
      </w:r>
      <w:r>
        <w:rPr>
          <w:spacing w:val="-3"/>
        </w:rPr>
        <w:t>sản</w:t>
      </w:r>
      <w:r>
        <w:rPr>
          <w:spacing w:val="-13"/>
        </w:rPr>
        <w:t xml:space="preserve"> </w:t>
      </w:r>
      <w:r>
        <w:t>phẩm;</w:t>
      </w:r>
      <w:r>
        <w:rPr>
          <w:spacing w:val="-14"/>
        </w:rPr>
        <w:t xml:space="preserve"> </w:t>
      </w:r>
      <w:r>
        <w:t>tổ</w:t>
      </w:r>
      <w:r>
        <w:rPr>
          <w:spacing w:val="-14"/>
        </w:rPr>
        <w:t xml:space="preserve"> </w:t>
      </w:r>
      <w:r>
        <w:t>chức</w:t>
      </w:r>
      <w:r>
        <w:rPr>
          <w:spacing w:val="-14"/>
        </w:rPr>
        <w:t xml:space="preserve"> </w:t>
      </w:r>
      <w:r>
        <w:t>để</w:t>
      </w:r>
      <w:r>
        <w:rPr>
          <w:spacing w:val="-15"/>
        </w:rPr>
        <w:t xml:space="preserve"> </w:t>
      </w:r>
      <w:r>
        <w:t>các</w:t>
      </w:r>
      <w:r>
        <w:rPr>
          <w:spacing w:val="-14"/>
        </w:rPr>
        <w:t xml:space="preserve"> </w:t>
      </w:r>
      <w:r>
        <w:t>bộ</w:t>
      </w:r>
      <w:r>
        <w:rPr>
          <w:spacing w:val="-14"/>
        </w:rPr>
        <w:t xml:space="preserve"> </w:t>
      </w:r>
      <w:r>
        <w:t>phận</w:t>
      </w:r>
      <w:r>
        <w:rPr>
          <w:spacing w:val="-14"/>
        </w:rPr>
        <w:t xml:space="preserve"> </w:t>
      </w:r>
      <w:r>
        <w:t>tiêu</w:t>
      </w:r>
      <w:r>
        <w:rPr>
          <w:spacing w:val="-13"/>
        </w:rPr>
        <w:t xml:space="preserve"> </w:t>
      </w:r>
      <w:r>
        <w:t>thụ,</w:t>
      </w:r>
      <w:r>
        <w:rPr>
          <w:spacing w:val="-14"/>
        </w:rPr>
        <w:t xml:space="preserve"> </w:t>
      </w:r>
      <w:r>
        <w:t>sử</w:t>
      </w:r>
      <w:r>
        <w:rPr>
          <w:spacing w:val="-14"/>
        </w:rPr>
        <w:t xml:space="preserve"> </w:t>
      </w:r>
      <w:r>
        <w:t xml:space="preserve">dụng, </w:t>
      </w:r>
      <w:r>
        <w:rPr>
          <w:spacing w:val="-3"/>
        </w:rPr>
        <w:t>nghiên</w:t>
      </w:r>
      <w:r>
        <w:rPr>
          <w:spacing w:val="-13"/>
        </w:rPr>
        <w:t xml:space="preserve"> </w:t>
      </w:r>
      <w:r>
        <w:t>cứu</w:t>
      </w:r>
      <w:r>
        <w:rPr>
          <w:spacing w:val="-14"/>
        </w:rPr>
        <w:t xml:space="preserve"> </w:t>
      </w:r>
      <w:r>
        <w:t>khoa</w:t>
      </w:r>
      <w:r>
        <w:rPr>
          <w:spacing w:val="-13"/>
        </w:rPr>
        <w:t xml:space="preserve"> </w:t>
      </w:r>
      <w:r>
        <w:rPr>
          <w:spacing w:val="-3"/>
        </w:rPr>
        <w:t>học,</w:t>
      </w:r>
      <w:r>
        <w:rPr>
          <w:spacing w:val="-12"/>
        </w:rPr>
        <w:t xml:space="preserve"> </w:t>
      </w:r>
      <w:r>
        <w:t>thiết</w:t>
      </w:r>
      <w:r>
        <w:rPr>
          <w:spacing w:val="-14"/>
        </w:rPr>
        <w:t xml:space="preserve"> </w:t>
      </w:r>
      <w:r>
        <w:rPr>
          <w:spacing w:val="-3"/>
        </w:rPr>
        <w:t>kế,</w:t>
      </w:r>
      <w:r>
        <w:rPr>
          <w:spacing w:val="-12"/>
        </w:rPr>
        <w:t xml:space="preserve"> </w:t>
      </w:r>
      <w:r>
        <w:t>công</w:t>
      </w:r>
      <w:r>
        <w:rPr>
          <w:spacing w:val="-14"/>
        </w:rPr>
        <w:t xml:space="preserve"> </w:t>
      </w:r>
      <w:r>
        <w:t>nghệ,</w:t>
      </w:r>
      <w:r>
        <w:rPr>
          <w:spacing w:val="-12"/>
        </w:rPr>
        <w:t xml:space="preserve"> </w:t>
      </w:r>
      <w:r>
        <w:t>chế</w:t>
      </w:r>
      <w:r>
        <w:rPr>
          <w:spacing w:val="-15"/>
        </w:rPr>
        <w:t xml:space="preserve"> </w:t>
      </w:r>
      <w:r>
        <w:t>tạo,</w:t>
      </w:r>
      <w:r>
        <w:rPr>
          <w:spacing w:val="-12"/>
        </w:rPr>
        <w:t xml:space="preserve"> </w:t>
      </w:r>
      <w:r>
        <w:t>chất</w:t>
      </w:r>
      <w:r>
        <w:rPr>
          <w:spacing w:val="-14"/>
        </w:rPr>
        <w:t xml:space="preserve"> </w:t>
      </w:r>
      <w:r>
        <w:t>lượng</w:t>
      </w:r>
      <w:r>
        <w:rPr>
          <w:spacing w:val="-15"/>
        </w:rPr>
        <w:t xml:space="preserve"> </w:t>
      </w:r>
      <w:r>
        <w:t>tham</w:t>
      </w:r>
      <w:r>
        <w:rPr>
          <w:spacing w:val="-11"/>
        </w:rPr>
        <w:t xml:space="preserve"> </w:t>
      </w:r>
      <w:r>
        <w:t>gia</w:t>
      </w:r>
      <w:r>
        <w:rPr>
          <w:spacing w:val="-15"/>
        </w:rPr>
        <w:t xml:space="preserve"> </w:t>
      </w:r>
      <w:r>
        <w:t>vào</w:t>
      </w:r>
      <w:r>
        <w:rPr>
          <w:spacing w:val="-12"/>
        </w:rPr>
        <w:t xml:space="preserve"> </w:t>
      </w:r>
      <w:r>
        <w:rPr>
          <w:spacing w:val="-3"/>
        </w:rPr>
        <w:t>việc</w:t>
      </w:r>
      <w:r>
        <w:rPr>
          <w:spacing w:val="-15"/>
        </w:rPr>
        <w:t xml:space="preserve"> </w:t>
      </w:r>
      <w:r>
        <w:t>xác</w:t>
      </w:r>
      <w:r>
        <w:rPr>
          <w:spacing w:val="-15"/>
        </w:rPr>
        <w:t xml:space="preserve"> </w:t>
      </w:r>
      <w:r>
        <w:t>định</w:t>
      </w:r>
      <w:r>
        <w:rPr>
          <w:spacing w:val="-14"/>
        </w:rPr>
        <w:t xml:space="preserve"> </w:t>
      </w:r>
      <w:r>
        <w:t xml:space="preserve">phương án thích hợp; Đảm </w:t>
      </w:r>
      <w:r>
        <w:rPr>
          <w:spacing w:val="-3"/>
        </w:rPr>
        <w:t xml:space="preserve">bảo </w:t>
      </w:r>
      <w:r>
        <w:t xml:space="preserve">chất lượng của văn bản kỹ </w:t>
      </w:r>
      <w:r>
        <w:rPr>
          <w:spacing w:val="-3"/>
        </w:rPr>
        <w:t xml:space="preserve">thuật; Làm </w:t>
      </w:r>
      <w:r>
        <w:t xml:space="preserve">tốt công tác thẩm tra tiêu chuẩn </w:t>
      </w:r>
      <w:r>
        <w:rPr>
          <w:spacing w:val="-3"/>
        </w:rPr>
        <w:t>hoá;</w:t>
      </w:r>
      <w:r>
        <w:rPr>
          <w:spacing w:val="-6"/>
        </w:rPr>
        <w:t xml:space="preserve"> </w:t>
      </w:r>
      <w:r>
        <w:t>Đốc</w:t>
      </w:r>
      <w:r>
        <w:rPr>
          <w:spacing w:val="-7"/>
        </w:rPr>
        <w:t xml:space="preserve"> </w:t>
      </w:r>
      <w:r>
        <w:t>thúc</w:t>
      </w:r>
      <w:r>
        <w:rPr>
          <w:spacing w:val="-7"/>
        </w:rPr>
        <w:t xml:space="preserve"> </w:t>
      </w:r>
      <w:r>
        <w:t>việc</w:t>
      </w:r>
      <w:r>
        <w:rPr>
          <w:spacing w:val="-6"/>
        </w:rPr>
        <w:t xml:space="preserve"> </w:t>
      </w:r>
      <w:r>
        <w:t>tuân</w:t>
      </w:r>
      <w:r>
        <w:rPr>
          <w:spacing w:val="-6"/>
        </w:rPr>
        <w:t xml:space="preserve"> </w:t>
      </w:r>
      <w:r>
        <w:t>thủ</w:t>
      </w:r>
      <w:r>
        <w:rPr>
          <w:spacing w:val="-6"/>
        </w:rPr>
        <w:t xml:space="preserve"> </w:t>
      </w:r>
      <w:r>
        <w:rPr>
          <w:spacing w:val="-3"/>
        </w:rPr>
        <w:t>trình</w:t>
      </w:r>
      <w:r>
        <w:rPr>
          <w:spacing w:val="-5"/>
        </w:rPr>
        <w:t xml:space="preserve"> </w:t>
      </w:r>
      <w:r>
        <w:t>tự</w:t>
      </w:r>
      <w:r>
        <w:rPr>
          <w:spacing w:val="-7"/>
        </w:rPr>
        <w:t xml:space="preserve"> </w:t>
      </w:r>
      <w:r>
        <w:rPr>
          <w:spacing w:val="-2"/>
        </w:rPr>
        <w:t>làm</w:t>
      </w:r>
      <w:r>
        <w:rPr>
          <w:spacing w:val="-3"/>
        </w:rPr>
        <w:t xml:space="preserve"> </w:t>
      </w:r>
      <w:r>
        <w:t>việc</w:t>
      </w:r>
      <w:r>
        <w:rPr>
          <w:spacing w:val="-7"/>
        </w:rPr>
        <w:t xml:space="preserve"> </w:t>
      </w:r>
      <w:r>
        <w:t>trong</w:t>
      </w:r>
      <w:r>
        <w:rPr>
          <w:spacing w:val="-5"/>
        </w:rPr>
        <w:t xml:space="preserve"> </w:t>
      </w:r>
      <w:r>
        <w:t>khi</w:t>
      </w:r>
      <w:r>
        <w:rPr>
          <w:spacing w:val="-6"/>
        </w:rPr>
        <w:t xml:space="preserve"> </w:t>
      </w:r>
      <w:r>
        <w:rPr>
          <w:spacing w:val="-3"/>
        </w:rPr>
        <w:t xml:space="preserve">thiết </w:t>
      </w:r>
      <w:r>
        <w:t>kế</w:t>
      </w:r>
      <w:r>
        <w:rPr>
          <w:spacing w:val="-6"/>
        </w:rPr>
        <w:t xml:space="preserve"> </w:t>
      </w:r>
      <w:r>
        <w:t>và</w:t>
      </w:r>
      <w:r>
        <w:rPr>
          <w:spacing w:val="-5"/>
        </w:rPr>
        <w:t xml:space="preserve"> </w:t>
      </w:r>
      <w:r>
        <w:rPr>
          <w:spacing w:val="-2"/>
        </w:rPr>
        <w:t>chế</w:t>
      </w:r>
      <w:r>
        <w:rPr>
          <w:spacing w:val="-5"/>
        </w:rPr>
        <w:t xml:space="preserve"> </w:t>
      </w:r>
      <w:r>
        <w:rPr>
          <w:spacing w:val="-2"/>
        </w:rPr>
        <w:t>tạo</w:t>
      </w:r>
      <w:r>
        <w:rPr>
          <w:spacing w:val="-6"/>
        </w:rPr>
        <w:t xml:space="preserve"> </w:t>
      </w:r>
      <w:r>
        <w:t>thử.</w:t>
      </w:r>
    </w:p>
    <w:p w14:paraId="3458C207" w14:textId="77777777" w:rsidR="0009730F" w:rsidRDefault="00EC41F8">
      <w:pPr>
        <w:pStyle w:val="BodyText"/>
        <w:spacing w:before="121" w:line="278" w:lineRule="auto"/>
        <w:ind w:left="902" w:right="988" w:firstLine="566"/>
      </w:pPr>
      <w:r>
        <w:t>Nội dung quản lý chất lượng trong quá trình chế tạo: Quá trình chế tạo là quá trình gia công</w:t>
      </w:r>
      <w:r>
        <w:rPr>
          <w:spacing w:val="-3"/>
        </w:rPr>
        <w:t xml:space="preserve"> </w:t>
      </w:r>
      <w:r>
        <w:t>trực</w:t>
      </w:r>
      <w:r>
        <w:rPr>
          <w:spacing w:val="-2"/>
        </w:rPr>
        <w:t xml:space="preserve"> </w:t>
      </w:r>
      <w:r>
        <w:t>tiếp</w:t>
      </w:r>
      <w:r>
        <w:rPr>
          <w:spacing w:val="-3"/>
        </w:rPr>
        <w:t xml:space="preserve"> </w:t>
      </w:r>
      <w:r>
        <w:t>ra</w:t>
      </w:r>
      <w:r>
        <w:rPr>
          <w:spacing w:val="-2"/>
        </w:rPr>
        <w:t xml:space="preserve"> </w:t>
      </w:r>
      <w:r>
        <w:t>sản</w:t>
      </w:r>
      <w:r>
        <w:rPr>
          <w:spacing w:val="-3"/>
        </w:rPr>
        <w:t xml:space="preserve"> </w:t>
      </w:r>
      <w:r>
        <w:t>phẩm.</w:t>
      </w:r>
      <w:r>
        <w:rPr>
          <w:spacing w:val="-2"/>
        </w:rPr>
        <w:t xml:space="preserve"> </w:t>
      </w:r>
      <w:r>
        <w:t>Nó</w:t>
      </w:r>
      <w:r>
        <w:rPr>
          <w:spacing w:val="-3"/>
        </w:rPr>
        <w:t xml:space="preserve"> </w:t>
      </w:r>
      <w:r>
        <w:t>là</w:t>
      </w:r>
      <w:r>
        <w:rPr>
          <w:spacing w:val="-3"/>
        </w:rPr>
        <w:t xml:space="preserve"> </w:t>
      </w:r>
      <w:r>
        <w:t>cơ</w:t>
      </w:r>
      <w:r>
        <w:rPr>
          <w:spacing w:val="-3"/>
        </w:rPr>
        <w:t xml:space="preserve"> </w:t>
      </w:r>
      <w:r>
        <w:t>sở</w:t>
      </w:r>
      <w:r>
        <w:rPr>
          <w:spacing w:val="-2"/>
        </w:rPr>
        <w:t xml:space="preserve"> </w:t>
      </w:r>
      <w:r>
        <w:t>để</w:t>
      </w:r>
      <w:r>
        <w:rPr>
          <w:spacing w:val="-4"/>
        </w:rPr>
        <w:t xml:space="preserve"> </w:t>
      </w:r>
      <w:r>
        <w:t>quy</w:t>
      </w:r>
      <w:r>
        <w:rPr>
          <w:spacing w:val="-8"/>
        </w:rPr>
        <w:t xml:space="preserve"> </w:t>
      </w:r>
      <w:r>
        <w:t>định</w:t>
      </w:r>
      <w:r>
        <w:rPr>
          <w:spacing w:val="-3"/>
        </w:rPr>
        <w:t xml:space="preserve"> </w:t>
      </w:r>
      <w:r>
        <w:t>chất</w:t>
      </w:r>
      <w:r>
        <w:rPr>
          <w:spacing w:val="-2"/>
        </w:rPr>
        <w:t xml:space="preserve"> </w:t>
      </w:r>
      <w:r>
        <w:t>lượng</w:t>
      </w:r>
      <w:r>
        <w:rPr>
          <w:spacing w:val="-4"/>
        </w:rPr>
        <w:t xml:space="preserve"> </w:t>
      </w:r>
      <w:r>
        <w:t>sản</w:t>
      </w:r>
      <w:r>
        <w:rPr>
          <w:spacing w:val="-1"/>
        </w:rPr>
        <w:t xml:space="preserve"> </w:t>
      </w:r>
      <w:r>
        <w:t>phẩm, là</w:t>
      </w:r>
      <w:r>
        <w:rPr>
          <w:spacing w:val="-4"/>
        </w:rPr>
        <w:t xml:space="preserve"> </w:t>
      </w:r>
      <w:r>
        <w:t>khâu</w:t>
      </w:r>
      <w:r>
        <w:rPr>
          <w:spacing w:val="-3"/>
        </w:rPr>
        <w:t xml:space="preserve"> </w:t>
      </w:r>
      <w:r>
        <w:t>cơ bản</w:t>
      </w:r>
      <w:r>
        <w:rPr>
          <w:spacing w:val="-3"/>
        </w:rPr>
        <w:t xml:space="preserve"> </w:t>
      </w:r>
      <w:r>
        <w:t>trong quản</w:t>
      </w:r>
      <w:r>
        <w:rPr>
          <w:spacing w:val="-6"/>
        </w:rPr>
        <w:t xml:space="preserve"> </w:t>
      </w:r>
      <w:r>
        <w:t>lý</w:t>
      </w:r>
      <w:r>
        <w:rPr>
          <w:spacing w:val="-10"/>
        </w:rPr>
        <w:t xml:space="preserve"> </w:t>
      </w:r>
      <w:r>
        <w:t>chất</w:t>
      </w:r>
      <w:r>
        <w:rPr>
          <w:spacing w:val="-6"/>
        </w:rPr>
        <w:t xml:space="preserve"> </w:t>
      </w:r>
      <w:r>
        <w:t>lượng</w:t>
      </w:r>
      <w:r>
        <w:rPr>
          <w:spacing w:val="-8"/>
        </w:rPr>
        <w:t xml:space="preserve"> </w:t>
      </w:r>
      <w:r>
        <w:t>doanh</w:t>
      </w:r>
      <w:r>
        <w:rPr>
          <w:spacing w:val="-3"/>
        </w:rPr>
        <w:t xml:space="preserve"> </w:t>
      </w:r>
      <w:r>
        <w:t>nghiệp.</w:t>
      </w:r>
      <w:r>
        <w:rPr>
          <w:spacing w:val="-6"/>
        </w:rPr>
        <w:t xml:space="preserve"> </w:t>
      </w:r>
      <w:r>
        <w:t>Nội</w:t>
      </w:r>
      <w:r>
        <w:rPr>
          <w:spacing w:val="-5"/>
        </w:rPr>
        <w:t xml:space="preserve"> </w:t>
      </w:r>
      <w:r>
        <w:t>dung</w:t>
      </w:r>
      <w:r>
        <w:rPr>
          <w:spacing w:val="-9"/>
        </w:rPr>
        <w:t xml:space="preserve"> </w:t>
      </w:r>
      <w:r>
        <w:t>của</w:t>
      </w:r>
      <w:r>
        <w:rPr>
          <w:spacing w:val="-6"/>
        </w:rPr>
        <w:t xml:space="preserve"> </w:t>
      </w:r>
      <w:r>
        <w:t>công</w:t>
      </w:r>
      <w:r>
        <w:rPr>
          <w:spacing w:val="-8"/>
        </w:rPr>
        <w:t xml:space="preserve"> </w:t>
      </w:r>
      <w:r>
        <w:t>tác</w:t>
      </w:r>
      <w:r>
        <w:rPr>
          <w:spacing w:val="-8"/>
        </w:rPr>
        <w:t xml:space="preserve"> </w:t>
      </w:r>
      <w:r>
        <w:t>quản</w:t>
      </w:r>
      <w:r>
        <w:rPr>
          <w:spacing w:val="-5"/>
        </w:rPr>
        <w:t xml:space="preserve"> </w:t>
      </w:r>
      <w:r>
        <w:t>lý</w:t>
      </w:r>
      <w:r>
        <w:rPr>
          <w:spacing w:val="-10"/>
        </w:rPr>
        <w:t xml:space="preserve"> </w:t>
      </w:r>
      <w:r>
        <w:t>chất</w:t>
      </w:r>
      <w:r>
        <w:rPr>
          <w:spacing w:val="-6"/>
        </w:rPr>
        <w:t xml:space="preserve"> </w:t>
      </w:r>
      <w:r>
        <w:t>lượng</w:t>
      </w:r>
      <w:r>
        <w:rPr>
          <w:spacing w:val="-5"/>
        </w:rPr>
        <w:t xml:space="preserve"> </w:t>
      </w:r>
      <w:r>
        <w:t>trong</w:t>
      </w:r>
      <w:r>
        <w:rPr>
          <w:spacing w:val="-9"/>
        </w:rPr>
        <w:t xml:space="preserve"> </w:t>
      </w:r>
      <w:r>
        <w:t>quá</w:t>
      </w:r>
      <w:r>
        <w:rPr>
          <w:spacing w:val="-6"/>
        </w:rPr>
        <w:t xml:space="preserve"> </w:t>
      </w:r>
      <w:r>
        <w:t>trình</w:t>
      </w:r>
      <w:r>
        <w:rPr>
          <w:spacing w:val="-5"/>
        </w:rPr>
        <w:t xml:space="preserve"> </w:t>
      </w:r>
      <w:r>
        <w:t>chế tạo gồm có: Tổ chức công tác kiểm nghiệm chất lượng; Tổ chức và thúc đẩy sự sản xuất tiên tiến;</w:t>
      </w:r>
      <w:r>
        <w:rPr>
          <w:spacing w:val="-11"/>
        </w:rPr>
        <w:t xml:space="preserve"> </w:t>
      </w:r>
      <w:r>
        <w:t>Tổ</w:t>
      </w:r>
      <w:r>
        <w:rPr>
          <w:spacing w:val="-10"/>
        </w:rPr>
        <w:t xml:space="preserve"> </w:t>
      </w:r>
      <w:r>
        <w:t>chức</w:t>
      </w:r>
      <w:r>
        <w:rPr>
          <w:spacing w:val="-12"/>
        </w:rPr>
        <w:t xml:space="preserve"> </w:t>
      </w:r>
      <w:r>
        <w:t>phân</w:t>
      </w:r>
      <w:r>
        <w:rPr>
          <w:spacing w:val="-8"/>
        </w:rPr>
        <w:t xml:space="preserve"> </w:t>
      </w:r>
      <w:r>
        <w:t>tích</w:t>
      </w:r>
      <w:r>
        <w:rPr>
          <w:spacing w:val="-9"/>
        </w:rPr>
        <w:t xml:space="preserve"> </w:t>
      </w:r>
      <w:r>
        <w:t>chất</w:t>
      </w:r>
      <w:r>
        <w:rPr>
          <w:spacing w:val="-10"/>
        </w:rPr>
        <w:t xml:space="preserve"> </w:t>
      </w:r>
      <w:r>
        <w:t>lượng,</w:t>
      </w:r>
      <w:r>
        <w:rPr>
          <w:spacing w:val="-9"/>
        </w:rPr>
        <w:t xml:space="preserve"> </w:t>
      </w:r>
      <w:r>
        <w:t>nắm</w:t>
      </w:r>
      <w:r>
        <w:rPr>
          <w:spacing w:val="-10"/>
        </w:rPr>
        <w:t xml:space="preserve"> </w:t>
      </w:r>
      <w:r>
        <w:t>bắt</w:t>
      </w:r>
      <w:r>
        <w:rPr>
          <w:spacing w:val="-11"/>
        </w:rPr>
        <w:t xml:space="preserve"> </w:t>
      </w:r>
      <w:r>
        <w:t>động</w:t>
      </w:r>
      <w:r>
        <w:rPr>
          <w:spacing w:val="-12"/>
        </w:rPr>
        <w:t xml:space="preserve"> </w:t>
      </w:r>
      <w:r>
        <w:t>thái</w:t>
      </w:r>
      <w:r>
        <w:rPr>
          <w:spacing w:val="-11"/>
        </w:rPr>
        <w:t xml:space="preserve"> </w:t>
      </w:r>
      <w:r>
        <w:t>chất</w:t>
      </w:r>
      <w:r>
        <w:rPr>
          <w:spacing w:val="-7"/>
        </w:rPr>
        <w:t xml:space="preserve"> </w:t>
      </w:r>
      <w:r>
        <w:t>lượng;</w:t>
      </w:r>
      <w:r>
        <w:rPr>
          <w:spacing w:val="-8"/>
        </w:rPr>
        <w:t xml:space="preserve"> </w:t>
      </w:r>
      <w:r>
        <w:t>Tổ</w:t>
      </w:r>
      <w:r>
        <w:rPr>
          <w:spacing w:val="-10"/>
        </w:rPr>
        <w:t xml:space="preserve"> </w:t>
      </w:r>
      <w:r>
        <w:t>chức</w:t>
      </w:r>
      <w:r>
        <w:rPr>
          <w:spacing w:val="-12"/>
        </w:rPr>
        <w:t xml:space="preserve"> </w:t>
      </w:r>
      <w:r>
        <w:t>kiểm</w:t>
      </w:r>
      <w:r>
        <w:rPr>
          <w:spacing w:val="-10"/>
        </w:rPr>
        <w:t xml:space="preserve"> </w:t>
      </w:r>
      <w:r>
        <w:t>soát</w:t>
      </w:r>
      <w:r>
        <w:rPr>
          <w:spacing w:val="-11"/>
        </w:rPr>
        <w:t xml:space="preserve"> </w:t>
      </w:r>
      <w:r>
        <w:t>chất</w:t>
      </w:r>
      <w:r>
        <w:rPr>
          <w:spacing w:val="-10"/>
        </w:rPr>
        <w:t xml:space="preserve"> </w:t>
      </w:r>
      <w:r>
        <w:t>lượng tại các khâu sản xuất, xác lập các điểm quản</w:t>
      </w:r>
      <w:r>
        <w:rPr>
          <w:spacing w:val="-4"/>
        </w:rPr>
        <w:t xml:space="preserve"> </w:t>
      </w:r>
      <w:r>
        <w:t>lý.</w:t>
      </w:r>
    </w:p>
    <w:p w14:paraId="4C185897" w14:textId="77777777" w:rsidR="0009730F" w:rsidRDefault="0009730F">
      <w:pPr>
        <w:spacing w:line="278" w:lineRule="auto"/>
        <w:sectPr w:rsidR="0009730F">
          <w:pgSz w:w="11910" w:h="16850"/>
          <w:pgMar w:top="1060" w:right="140" w:bottom="980" w:left="800" w:header="0" w:footer="783" w:gutter="0"/>
          <w:cols w:space="720"/>
        </w:sectPr>
      </w:pPr>
    </w:p>
    <w:p w14:paraId="5D0B6EB9" w14:textId="77777777" w:rsidR="0009730F" w:rsidRDefault="00EC41F8">
      <w:pPr>
        <w:pStyle w:val="BodyText"/>
        <w:spacing w:before="64" w:line="278" w:lineRule="auto"/>
        <w:ind w:left="902" w:right="988" w:firstLine="566"/>
      </w:pPr>
      <w:r>
        <w:lastRenderedPageBreak/>
        <w:t xml:space="preserve">Nội dung quản lý chất lượng trong quá trình phụ trợ: Quá trình phụ trợ là quá trình cung cấp các điều kiện </w:t>
      </w:r>
      <w:r>
        <w:rPr>
          <w:spacing w:val="2"/>
        </w:rPr>
        <w:t xml:space="preserve">kỹ </w:t>
      </w:r>
      <w:r>
        <w:t>thuật, vật tư nhằm đảm bảo quá trình chế tạo được diễn ra bình thường. Nó bao gồm việc mua và cung ứng vật tư, đảm bảo chất lượng thu mua, kiểm tra nghiệm thu nghiêm ngặt đối với vật tư nhập kho, cung cấp các loại vật tư cần thiết cho sản xuất đúng chất lượng,</w:t>
      </w:r>
      <w:r>
        <w:rPr>
          <w:spacing w:val="-5"/>
        </w:rPr>
        <w:t xml:space="preserve"> </w:t>
      </w:r>
      <w:r>
        <w:t>đúng</w:t>
      </w:r>
      <w:r>
        <w:rPr>
          <w:spacing w:val="-4"/>
        </w:rPr>
        <w:t xml:space="preserve"> </w:t>
      </w:r>
      <w:r>
        <w:t>số</w:t>
      </w:r>
      <w:r>
        <w:rPr>
          <w:spacing w:val="-5"/>
        </w:rPr>
        <w:t xml:space="preserve"> </w:t>
      </w:r>
      <w:r>
        <w:t>lượng</w:t>
      </w:r>
      <w:r>
        <w:rPr>
          <w:spacing w:val="-7"/>
        </w:rPr>
        <w:t xml:space="preserve"> </w:t>
      </w:r>
      <w:r>
        <w:t>và</w:t>
      </w:r>
      <w:r>
        <w:rPr>
          <w:spacing w:val="-4"/>
        </w:rPr>
        <w:t xml:space="preserve"> </w:t>
      </w:r>
      <w:r>
        <w:t>đúng</w:t>
      </w:r>
      <w:r>
        <w:rPr>
          <w:spacing w:val="-7"/>
        </w:rPr>
        <w:t xml:space="preserve"> </w:t>
      </w:r>
      <w:r>
        <w:t>thời</w:t>
      </w:r>
      <w:r>
        <w:rPr>
          <w:spacing w:val="-4"/>
        </w:rPr>
        <w:t xml:space="preserve"> </w:t>
      </w:r>
      <w:r>
        <w:t>hạn;</w:t>
      </w:r>
      <w:r>
        <w:rPr>
          <w:spacing w:val="-5"/>
        </w:rPr>
        <w:t xml:space="preserve"> </w:t>
      </w:r>
      <w:r>
        <w:t>Tổ</w:t>
      </w:r>
      <w:r>
        <w:rPr>
          <w:spacing w:val="-2"/>
        </w:rPr>
        <w:t xml:space="preserve"> </w:t>
      </w:r>
      <w:r>
        <w:t>chức</w:t>
      </w:r>
      <w:r>
        <w:rPr>
          <w:spacing w:val="-4"/>
        </w:rPr>
        <w:t xml:space="preserve"> </w:t>
      </w:r>
      <w:r>
        <w:t>tốt</w:t>
      </w:r>
      <w:r>
        <w:rPr>
          <w:spacing w:val="-4"/>
        </w:rPr>
        <w:t xml:space="preserve"> </w:t>
      </w:r>
      <w:r>
        <w:t>công</w:t>
      </w:r>
      <w:r>
        <w:rPr>
          <w:spacing w:val="-8"/>
        </w:rPr>
        <w:t xml:space="preserve"> </w:t>
      </w:r>
      <w:r>
        <w:t>tác</w:t>
      </w:r>
      <w:r>
        <w:rPr>
          <w:spacing w:val="-5"/>
        </w:rPr>
        <w:t xml:space="preserve"> </w:t>
      </w:r>
      <w:r>
        <w:t>duy</w:t>
      </w:r>
      <w:r>
        <w:rPr>
          <w:spacing w:val="-9"/>
        </w:rPr>
        <w:t xml:space="preserve"> </w:t>
      </w:r>
      <w:r>
        <w:t>tu</w:t>
      </w:r>
      <w:r>
        <w:rPr>
          <w:spacing w:val="-3"/>
        </w:rPr>
        <w:t xml:space="preserve"> </w:t>
      </w:r>
      <w:r>
        <w:t>thiết</w:t>
      </w:r>
      <w:r>
        <w:rPr>
          <w:spacing w:val="-4"/>
        </w:rPr>
        <w:t xml:space="preserve"> </w:t>
      </w:r>
      <w:r>
        <w:t>bị,</w:t>
      </w:r>
      <w:r>
        <w:rPr>
          <w:spacing w:val="-5"/>
        </w:rPr>
        <w:t xml:space="preserve"> </w:t>
      </w:r>
      <w:r>
        <w:t>đảm</w:t>
      </w:r>
      <w:r>
        <w:rPr>
          <w:spacing w:val="-4"/>
        </w:rPr>
        <w:t xml:space="preserve"> </w:t>
      </w:r>
      <w:r>
        <w:t>bảo</w:t>
      </w:r>
      <w:r>
        <w:rPr>
          <w:spacing w:val="-2"/>
        </w:rPr>
        <w:t xml:space="preserve"> </w:t>
      </w:r>
      <w:r>
        <w:t>trạng</w:t>
      </w:r>
      <w:r>
        <w:rPr>
          <w:spacing w:val="-5"/>
        </w:rPr>
        <w:t xml:space="preserve"> </w:t>
      </w:r>
      <w:r>
        <w:t>thái kỹ thuật tốt cho thiết bị; Làm tốt công tác quản lý chất lượng trong việc chế tạo và cung ứng công</w:t>
      </w:r>
      <w:r>
        <w:rPr>
          <w:spacing w:val="-2"/>
        </w:rPr>
        <w:t xml:space="preserve"> </w:t>
      </w:r>
      <w:r>
        <w:t>cụ.</w:t>
      </w:r>
    </w:p>
    <w:p w14:paraId="1AA38F31" w14:textId="77777777" w:rsidR="0009730F" w:rsidRDefault="00EC41F8">
      <w:pPr>
        <w:pStyle w:val="BodyText"/>
        <w:spacing w:before="122" w:line="278" w:lineRule="auto"/>
        <w:ind w:left="902" w:right="986" w:firstLine="566"/>
      </w:pPr>
      <w:r>
        <w:t>Nội</w:t>
      </w:r>
      <w:r>
        <w:rPr>
          <w:spacing w:val="-7"/>
        </w:rPr>
        <w:t xml:space="preserve"> </w:t>
      </w:r>
      <w:r>
        <w:t>dung</w:t>
      </w:r>
      <w:r>
        <w:rPr>
          <w:spacing w:val="-8"/>
        </w:rPr>
        <w:t xml:space="preserve"> </w:t>
      </w:r>
      <w:r>
        <w:t>quản</w:t>
      </w:r>
      <w:r>
        <w:rPr>
          <w:spacing w:val="-5"/>
        </w:rPr>
        <w:t xml:space="preserve"> </w:t>
      </w:r>
      <w:r>
        <w:rPr>
          <w:spacing w:val="2"/>
        </w:rPr>
        <w:t>lý</w:t>
      </w:r>
      <w:r>
        <w:rPr>
          <w:spacing w:val="-12"/>
        </w:rPr>
        <w:t xml:space="preserve"> </w:t>
      </w:r>
      <w:r>
        <w:t>chất</w:t>
      </w:r>
      <w:r>
        <w:rPr>
          <w:spacing w:val="-7"/>
        </w:rPr>
        <w:t xml:space="preserve"> </w:t>
      </w:r>
      <w:r>
        <w:t>lượng</w:t>
      </w:r>
      <w:r>
        <w:rPr>
          <w:spacing w:val="-9"/>
        </w:rPr>
        <w:t xml:space="preserve"> </w:t>
      </w:r>
      <w:r>
        <w:t>trong</w:t>
      </w:r>
      <w:r>
        <w:rPr>
          <w:spacing w:val="-8"/>
        </w:rPr>
        <w:t xml:space="preserve"> </w:t>
      </w:r>
      <w:r>
        <w:t>quá</w:t>
      </w:r>
      <w:r>
        <w:rPr>
          <w:spacing w:val="-6"/>
        </w:rPr>
        <w:t xml:space="preserve"> </w:t>
      </w:r>
      <w:r>
        <w:t>trình</w:t>
      </w:r>
      <w:r>
        <w:rPr>
          <w:spacing w:val="-6"/>
        </w:rPr>
        <w:t xml:space="preserve"> </w:t>
      </w:r>
      <w:r>
        <w:t>sử</w:t>
      </w:r>
      <w:r>
        <w:rPr>
          <w:spacing w:val="-6"/>
        </w:rPr>
        <w:t xml:space="preserve"> </w:t>
      </w:r>
      <w:r>
        <w:t>dụng:</w:t>
      </w:r>
      <w:r>
        <w:rPr>
          <w:spacing w:val="-6"/>
        </w:rPr>
        <w:t xml:space="preserve"> </w:t>
      </w:r>
      <w:r>
        <w:t>Quá</w:t>
      </w:r>
      <w:r>
        <w:rPr>
          <w:spacing w:val="-9"/>
        </w:rPr>
        <w:t xml:space="preserve"> </w:t>
      </w:r>
      <w:r>
        <w:t>trình</w:t>
      </w:r>
      <w:r>
        <w:rPr>
          <w:spacing w:val="-5"/>
        </w:rPr>
        <w:t xml:space="preserve"> </w:t>
      </w:r>
      <w:r>
        <w:t>sử</w:t>
      </w:r>
      <w:r>
        <w:rPr>
          <w:spacing w:val="-7"/>
        </w:rPr>
        <w:t xml:space="preserve"> </w:t>
      </w:r>
      <w:r>
        <w:t>dụng</w:t>
      </w:r>
      <w:r>
        <w:rPr>
          <w:spacing w:val="-7"/>
        </w:rPr>
        <w:t xml:space="preserve"> </w:t>
      </w:r>
      <w:r>
        <w:t>là</w:t>
      </w:r>
      <w:r>
        <w:rPr>
          <w:spacing w:val="-6"/>
        </w:rPr>
        <w:t xml:space="preserve"> </w:t>
      </w:r>
      <w:r>
        <w:t>quá</w:t>
      </w:r>
      <w:r>
        <w:rPr>
          <w:spacing w:val="-8"/>
        </w:rPr>
        <w:t xml:space="preserve"> </w:t>
      </w:r>
      <w:r>
        <w:t>trình</w:t>
      </w:r>
      <w:r>
        <w:rPr>
          <w:spacing w:val="-7"/>
        </w:rPr>
        <w:t xml:space="preserve"> </w:t>
      </w:r>
      <w:r>
        <w:t>khảo nghiệm chất lượng thực tế của sản phẩm, nó là sự nối tiếp từ quản lý chất lượng nội bộ doanh nghiệp, cũng là điểm xuất phát, điểm khởi đầu của quản lý chất lượng toàn diện. Nhiệm vụ cơ bản của quản lý chất lượng trong quá trình sử dụng là nâng cao chất lượng dịch vụ (dịch vụ trước</w:t>
      </w:r>
      <w:r>
        <w:rPr>
          <w:spacing w:val="-9"/>
        </w:rPr>
        <w:t xml:space="preserve"> </w:t>
      </w:r>
      <w:r>
        <w:t>và</w:t>
      </w:r>
      <w:r>
        <w:rPr>
          <w:spacing w:val="-5"/>
        </w:rPr>
        <w:t xml:space="preserve"> </w:t>
      </w:r>
      <w:r>
        <w:t>sau</w:t>
      </w:r>
      <w:r>
        <w:rPr>
          <w:spacing w:val="-8"/>
        </w:rPr>
        <w:t xml:space="preserve"> </w:t>
      </w:r>
      <w:r>
        <w:t>bán</w:t>
      </w:r>
      <w:r>
        <w:rPr>
          <w:spacing w:val="-7"/>
        </w:rPr>
        <w:t xml:space="preserve"> </w:t>
      </w:r>
      <w:r>
        <w:t>hàng),</w:t>
      </w:r>
      <w:r>
        <w:rPr>
          <w:spacing w:val="-8"/>
        </w:rPr>
        <w:t xml:space="preserve"> </w:t>
      </w:r>
      <w:r>
        <w:t>đảm</w:t>
      </w:r>
      <w:r>
        <w:rPr>
          <w:spacing w:val="-6"/>
        </w:rPr>
        <w:t xml:space="preserve"> </w:t>
      </w:r>
      <w:r>
        <w:t>bảo</w:t>
      </w:r>
      <w:r>
        <w:rPr>
          <w:spacing w:val="-8"/>
        </w:rPr>
        <w:t xml:space="preserve"> </w:t>
      </w:r>
      <w:r>
        <w:t>hiệu</w:t>
      </w:r>
      <w:r>
        <w:rPr>
          <w:spacing w:val="-7"/>
        </w:rPr>
        <w:t xml:space="preserve"> </w:t>
      </w:r>
      <w:r>
        <w:t>quả</w:t>
      </w:r>
      <w:r>
        <w:rPr>
          <w:spacing w:val="-6"/>
        </w:rPr>
        <w:t xml:space="preserve"> </w:t>
      </w:r>
      <w:r>
        <w:t>sử</w:t>
      </w:r>
      <w:r>
        <w:rPr>
          <w:spacing w:val="-7"/>
        </w:rPr>
        <w:t xml:space="preserve"> </w:t>
      </w:r>
      <w:r>
        <w:t>dụng</w:t>
      </w:r>
      <w:r>
        <w:rPr>
          <w:spacing w:val="-5"/>
        </w:rPr>
        <w:t xml:space="preserve"> </w:t>
      </w:r>
      <w:r>
        <w:t>thực</w:t>
      </w:r>
      <w:r>
        <w:rPr>
          <w:spacing w:val="-8"/>
        </w:rPr>
        <w:t xml:space="preserve"> </w:t>
      </w:r>
      <w:r>
        <w:t>tế</w:t>
      </w:r>
      <w:r>
        <w:rPr>
          <w:spacing w:val="-6"/>
        </w:rPr>
        <w:t xml:space="preserve"> </w:t>
      </w:r>
      <w:r>
        <w:t>của</w:t>
      </w:r>
      <w:r>
        <w:rPr>
          <w:spacing w:val="-5"/>
        </w:rPr>
        <w:t xml:space="preserve"> </w:t>
      </w:r>
      <w:r>
        <w:t>sản</w:t>
      </w:r>
      <w:r>
        <w:rPr>
          <w:spacing w:val="-8"/>
        </w:rPr>
        <w:t xml:space="preserve"> </w:t>
      </w:r>
      <w:r>
        <w:t>phẩm,</w:t>
      </w:r>
      <w:r>
        <w:rPr>
          <w:spacing w:val="-6"/>
        </w:rPr>
        <w:t xml:space="preserve"> </w:t>
      </w:r>
      <w:r>
        <w:t>không</w:t>
      </w:r>
      <w:r>
        <w:rPr>
          <w:spacing w:val="-10"/>
        </w:rPr>
        <w:t xml:space="preserve"> </w:t>
      </w:r>
      <w:r>
        <w:t>ngừng</w:t>
      </w:r>
      <w:r>
        <w:rPr>
          <w:spacing w:val="-9"/>
        </w:rPr>
        <w:t xml:space="preserve"> </w:t>
      </w:r>
      <w:r>
        <w:t>thúc</w:t>
      </w:r>
      <w:r>
        <w:rPr>
          <w:spacing w:val="-6"/>
        </w:rPr>
        <w:t xml:space="preserve"> </w:t>
      </w:r>
      <w:r>
        <w:t>đẩy doanh nghiệp nghiên cứu và cải tiến chất lượng sản phẩm. Nội dung công việc chủ yếu gồm: triển</w:t>
      </w:r>
      <w:r>
        <w:rPr>
          <w:spacing w:val="-6"/>
        </w:rPr>
        <w:t xml:space="preserve"> </w:t>
      </w:r>
      <w:r>
        <w:t>khai</w:t>
      </w:r>
      <w:r>
        <w:rPr>
          <w:spacing w:val="-5"/>
        </w:rPr>
        <w:t xml:space="preserve"> </w:t>
      </w:r>
      <w:r>
        <w:t>công</w:t>
      </w:r>
      <w:r>
        <w:rPr>
          <w:spacing w:val="-8"/>
        </w:rPr>
        <w:t xml:space="preserve"> </w:t>
      </w:r>
      <w:r>
        <w:t>tác</w:t>
      </w:r>
      <w:r>
        <w:rPr>
          <w:spacing w:val="-7"/>
        </w:rPr>
        <w:t xml:space="preserve"> </w:t>
      </w:r>
      <w:r>
        <w:t>dịch</w:t>
      </w:r>
      <w:r>
        <w:rPr>
          <w:spacing w:val="-6"/>
        </w:rPr>
        <w:t xml:space="preserve"> </w:t>
      </w:r>
      <w:r>
        <w:t>vụ</w:t>
      </w:r>
      <w:r>
        <w:rPr>
          <w:spacing w:val="-5"/>
        </w:rPr>
        <w:t xml:space="preserve"> </w:t>
      </w:r>
      <w:r>
        <w:t>kỹ</w:t>
      </w:r>
      <w:r>
        <w:rPr>
          <w:spacing w:val="-12"/>
        </w:rPr>
        <w:t xml:space="preserve"> </w:t>
      </w:r>
      <w:r>
        <w:t>thuật;</w:t>
      </w:r>
      <w:r>
        <w:rPr>
          <w:spacing w:val="-5"/>
        </w:rPr>
        <w:t xml:space="preserve"> </w:t>
      </w:r>
      <w:r>
        <w:t>xử</w:t>
      </w:r>
      <w:r>
        <w:rPr>
          <w:spacing w:val="-6"/>
        </w:rPr>
        <w:t xml:space="preserve"> </w:t>
      </w:r>
      <w:r>
        <w:t>lý</w:t>
      </w:r>
      <w:r>
        <w:rPr>
          <w:spacing w:val="-13"/>
        </w:rPr>
        <w:t xml:space="preserve"> </w:t>
      </w:r>
      <w:r>
        <w:t>những</w:t>
      </w:r>
      <w:r>
        <w:rPr>
          <w:spacing w:val="-8"/>
        </w:rPr>
        <w:t xml:space="preserve"> </w:t>
      </w:r>
      <w:r>
        <w:t>vấn</w:t>
      </w:r>
      <w:r>
        <w:rPr>
          <w:spacing w:val="-5"/>
        </w:rPr>
        <w:t xml:space="preserve"> </w:t>
      </w:r>
      <w:r>
        <w:t>đề</w:t>
      </w:r>
      <w:r>
        <w:rPr>
          <w:spacing w:val="-6"/>
        </w:rPr>
        <w:t xml:space="preserve"> </w:t>
      </w:r>
      <w:r>
        <w:t>chất</w:t>
      </w:r>
      <w:r>
        <w:rPr>
          <w:spacing w:val="-5"/>
        </w:rPr>
        <w:t xml:space="preserve"> </w:t>
      </w:r>
      <w:r>
        <w:t>lượng</w:t>
      </w:r>
      <w:r>
        <w:rPr>
          <w:spacing w:val="-9"/>
        </w:rPr>
        <w:t xml:space="preserve"> </w:t>
      </w:r>
      <w:r>
        <w:t>sản</w:t>
      </w:r>
      <w:r>
        <w:rPr>
          <w:spacing w:val="-5"/>
        </w:rPr>
        <w:t xml:space="preserve"> </w:t>
      </w:r>
      <w:r>
        <w:t>phẩm</w:t>
      </w:r>
      <w:r>
        <w:rPr>
          <w:spacing w:val="-7"/>
        </w:rPr>
        <w:t xml:space="preserve"> </w:t>
      </w:r>
      <w:r>
        <w:t>xuất</w:t>
      </w:r>
      <w:r>
        <w:rPr>
          <w:spacing w:val="-7"/>
        </w:rPr>
        <w:t xml:space="preserve"> </w:t>
      </w:r>
      <w:r>
        <w:t>xưởng;</w:t>
      </w:r>
      <w:r>
        <w:rPr>
          <w:spacing w:val="-5"/>
        </w:rPr>
        <w:t xml:space="preserve"> </w:t>
      </w:r>
      <w:r>
        <w:t>Điều tra hiệu quả sử dụng của sản phẩm và yêu cầu của khách hàng.</w:t>
      </w:r>
    </w:p>
    <w:p w14:paraId="0FB9186E" w14:textId="77777777" w:rsidR="0009730F" w:rsidRDefault="00EC41F8">
      <w:pPr>
        <w:pStyle w:val="ListParagraph"/>
        <w:numPr>
          <w:ilvl w:val="0"/>
          <w:numId w:val="74"/>
        </w:numPr>
        <w:tabs>
          <w:tab w:val="left" w:pos="1469"/>
        </w:tabs>
        <w:spacing w:before="117" w:line="384" w:lineRule="auto"/>
        <w:ind w:right="3350"/>
        <w:jc w:val="both"/>
        <w:rPr>
          <w:sz w:val="24"/>
        </w:rPr>
      </w:pPr>
      <w:r>
        <w:rPr>
          <w:sz w:val="24"/>
        </w:rPr>
        <w:t xml:space="preserve">Nguyên tắc và yêu cầu cơ bản của quản </w:t>
      </w:r>
      <w:r>
        <w:rPr>
          <w:spacing w:val="2"/>
          <w:sz w:val="24"/>
        </w:rPr>
        <w:t xml:space="preserve">lý </w:t>
      </w:r>
      <w:r>
        <w:rPr>
          <w:sz w:val="24"/>
        </w:rPr>
        <w:t>chất lượng toàn diện. Nguyên tắc cơ bản của quản lý chất lượng toàn</w:t>
      </w:r>
      <w:r>
        <w:rPr>
          <w:spacing w:val="-7"/>
          <w:sz w:val="24"/>
        </w:rPr>
        <w:t xml:space="preserve"> </w:t>
      </w:r>
      <w:r>
        <w:rPr>
          <w:sz w:val="24"/>
        </w:rPr>
        <w:t>diện:</w:t>
      </w:r>
    </w:p>
    <w:p w14:paraId="4AEAEE54" w14:textId="77777777" w:rsidR="0009730F" w:rsidRDefault="00EC41F8">
      <w:pPr>
        <w:pStyle w:val="ListParagraph"/>
        <w:numPr>
          <w:ilvl w:val="1"/>
          <w:numId w:val="74"/>
        </w:numPr>
        <w:tabs>
          <w:tab w:val="left" w:pos="359"/>
          <w:tab w:val="left" w:pos="360"/>
        </w:tabs>
        <w:spacing w:before="0" w:line="274" w:lineRule="exact"/>
        <w:ind w:right="987" w:hanging="2189"/>
        <w:jc w:val="right"/>
        <w:rPr>
          <w:sz w:val="24"/>
        </w:rPr>
      </w:pPr>
      <w:r>
        <w:rPr>
          <w:spacing w:val="-3"/>
          <w:sz w:val="24"/>
        </w:rPr>
        <w:t xml:space="preserve">Nguyên </w:t>
      </w:r>
      <w:r>
        <w:rPr>
          <w:sz w:val="24"/>
        </w:rPr>
        <w:t xml:space="preserve">tắc kinh </w:t>
      </w:r>
      <w:r>
        <w:rPr>
          <w:spacing w:val="-2"/>
          <w:sz w:val="24"/>
        </w:rPr>
        <w:t xml:space="preserve">tế. </w:t>
      </w:r>
      <w:r>
        <w:rPr>
          <w:sz w:val="24"/>
        </w:rPr>
        <w:t xml:space="preserve">Mục </w:t>
      </w:r>
      <w:r>
        <w:rPr>
          <w:spacing w:val="-3"/>
          <w:sz w:val="24"/>
        </w:rPr>
        <w:t xml:space="preserve">đích </w:t>
      </w:r>
      <w:r>
        <w:rPr>
          <w:sz w:val="24"/>
        </w:rPr>
        <w:t xml:space="preserve">cuối cùng của TQM là </w:t>
      </w:r>
      <w:r>
        <w:rPr>
          <w:spacing w:val="-3"/>
          <w:sz w:val="24"/>
        </w:rPr>
        <w:t xml:space="preserve">doanh </w:t>
      </w:r>
      <w:r>
        <w:rPr>
          <w:sz w:val="24"/>
        </w:rPr>
        <w:t xml:space="preserve">nghiệp phải </w:t>
      </w:r>
      <w:r>
        <w:rPr>
          <w:spacing w:val="-2"/>
          <w:sz w:val="24"/>
        </w:rPr>
        <w:t>đạt</w:t>
      </w:r>
      <w:r>
        <w:rPr>
          <w:spacing w:val="22"/>
          <w:sz w:val="24"/>
        </w:rPr>
        <w:t xml:space="preserve"> </w:t>
      </w:r>
      <w:r>
        <w:rPr>
          <w:sz w:val="24"/>
        </w:rPr>
        <w:t>được</w:t>
      </w:r>
    </w:p>
    <w:p w14:paraId="31C5F976" w14:textId="77777777" w:rsidR="0009730F" w:rsidRDefault="00EC41F8">
      <w:pPr>
        <w:pStyle w:val="BodyText"/>
        <w:spacing w:before="43"/>
        <w:ind w:left="0" w:right="988" w:firstLine="0"/>
        <w:jc w:val="right"/>
      </w:pPr>
      <w:r>
        <w:t>giá</w:t>
      </w:r>
      <w:r>
        <w:rPr>
          <w:spacing w:val="-11"/>
        </w:rPr>
        <w:t xml:space="preserve"> </w:t>
      </w:r>
      <w:r>
        <w:t>trị</w:t>
      </w:r>
      <w:r>
        <w:rPr>
          <w:spacing w:val="-10"/>
        </w:rPr>
        <w:t xml:space="preserve"> </w:t>
      </w:r>
      <w:r>
        <w:t>thặng</w:t>
      </w:r>
      <w:r>
        <w:rPr>
          <w:spacing w:val="-11"/>
        </w:rPr>
        <w:t xml:space="preserve"> </w:t>
      </w:r>
      <w:r>
        <w:t>dư</w:t>
      </w:r>
      <w:r>
        <w:rPr>
          <w:spacing w:val="-11"/>
        </w:rPr>
        <w:t xml:space="preserve"> </w:t>
      </w:r>
      <w:r>
        <w:t>ở</w:t>
      </w:r>
      <w:r>
        <w:rPr>
          <w:spacing w:val="-10"/>
        </w:rPr>
        <w:t xml:space="preserve"> </w:t>
      </w:r>
      <w:r>
        <w:t>mức</w:t>
      </w:r>
      <w:r>
        <w:rPr>
          <w:spacing w:val="-11"/>
        </w:rPr>
        <w:t xml:space="preserve"> </w:t>
      </w:r>
      <w:r>
        <w:t>lớn</w:t>
      </w:r>
      <w:r>
        <w:rPr>
          <w:spacing w:val="-8"/>
        </w:rPr>
        <w:t xml:space="preserve"> </w:t>
      </w:r>
      <w:r>
        <w:rPr>
          <w:spacing w:val="-3"/>
        </w:rPr>
        <w:t>nhất</w:t>
      </w:r>
      <w:r>
        <w:rPr>
          <w:spacing w:val="-10"/>
        </w:rPr>
        <w:t xml:space="preserve"> </w:t>
      </w:r>
      <w:r>
        <w:t>có</w:t>
      </w:r>
      <w:r>
        <w:rPr>
          <w:spacing w:val="-11"/>
        </w:rPr>
        <w:t xml:space="preserve"> </w:t>
      </w:r>
      <w:r>
        <w:t>thể</w:t>
      </w:r>
      <w:r>
        <w:rPr>
          <w:spacing w:val="-12"/>
        </w:rPr>
        <w:t xml:space="preserve"> </w:t>
      </w:r>
      <w:r>
        <w:t>trên</w:t>
      </w:r>
      <w:r>
        <w:rPr>
          <w:spacing w:val="-11"/>
        </w:rPr>
        <w:t xml:space="preserve"> </w:t>
      </w:r>
      <w:r>
        <w:t>cơ</w:t>
      </w:r>
      <w:r>
        <w:rPr>
          <w:spacing w:val="-9"/>
        </w:rPr>
        <w:t xml:space="preserve"> </w:t>
      </w:r>
      <w:r>
        <w:t>sở</w:t>
      </w:r>
      <w:r>
        <w:rPr>
          <w:spacing w:val="-10"/>
        </w:rPr>
        <w:t xml:space="preserve"> </w:t>
      </w:r>
      <w:r>
        <w:t>thoả</w:t>
      </w:r>
      <w:r>
        <w:rPr>
          <w:spacing w:val="-12"/>
        </w:rPr>
        <w:t xml:space="preserve"> </w:t>
      </w:r>
      <w:r>
        <w:rPr>
          <w:spacing w:val="-2"/>
        </w:rPr>
        <w:t>mãn</w:t>
      </w:r>
      <w:r>
        <w:rPr>
          <w:spacing w:val="-11"/>
        </w:rPr>
        <w:t xml:space="preserve"> </w:t>
      </w:r>
      <w:r>
        <w:t>nhu</w:t>
      </w:r>
      <w:r>
        <w:rPr>
          <w:spacing w:val="-8"/>
        </w:rPr>
        <w:t xml:space="preserve"> </w:t>
      </w:r>
      <w:r>
        <w:rPr>
          <w:spacing w:val="-3"/>
        </w:rPr>
        <w:t>cầu</w:t>
      </w:r>
      <w:r>
        <w:rPr>
          <w:spacing w:val="-8"/>
        </w:rPr>
        <w:t xml:space="preserve"> </w:t>
      </w:r>
      <w:r>
        <w:t>của</w:t>
      </w:r>
      <w:r>
        <w:rPr>
          <w:spacing w:val="-12"/>
        </w:rPr>
        <w:t xml:space="preserve"> </w:t>
      </w:r>
      <w:r>
        <w:rPr>
          <w:spacing w:val="-3"/>
        </w:rPr>
        <w:t>khách</w:t>
      </w:r>
      <w:r>
        <w:rPr>
          <w:spacing w:val="-7"/>
        </w:rPr>
        <w:t xml:space="preserve"> </w:t>
      </w:r>
      <w:r>
        <w:rPr>
          <w:spacing w:val="-3"/>
        </w:rPr>
        <w:t>hàng.</w:t>
      </w:r>
    </w:p>
    <w:p w14:paraId="130001C1" w14:textId="77777777" w:rsidR="0009730F" w:rsidRDefault="00EC41F8">
      <w:pPr>
        <w:pStyle w:val="ListParagraph"/>
        <w:numPr>
          <w:ilvl w:val="1"/>
          <w:numId w:val="74"/>
        </w:numPr>
        <w:tabs>
          <w:tab w:val="left" w:pos="2189"/>
        </w:tabs>
        <w:spacing w:before="148" w:line="276" w:lineRule="auto"/>
        <w:ind w:right="988"/>
        <w:rPr>
          <w:sz w:val="24"/>
        </w:rPr>
      </w:pPr>
      <w:r>
        <w:rPr>
          <w:sz w:val="24"/>
        </w:rPr>
        <w:t>Nguyên tắc hợp tác. TQM yêu cầu các phòng ban trong doanh nghiệp duy trì sự phối hợp chặt chẽ, để đảm bảo chất lượng sản phẩm, trên cơ sở đó thu được hiệu quả kinh tế tốt</w:t>
      </w:r>
      <w:r>
        <w:rPr>
          <w:spacing w:val="-2"/>
          <w:sz w:val="24"/>
        </w:rPr>
        <w:t xml:space="preserve"> </w:t>
      </w:r>
      <w:r>
        <w:rPr>
          <w:sz w:val="24"/>
        </w:rPr>
        <w:t>hơn.</w:t>
      </w:r>
    </w:p>
    <w:p w14:paraId="02501372" w14:textId="77777777" w:rsidR="0009730F" w:rsidRDefault="00EC41F8">
      <w:pPr>
        <w:pStyle w:val="ListParagraph"/>
        <w:numPr>
          <w:ilvl w:val="1"/>
          <w:numId w:val="74"/>
        </w:numPr>
        <w:tabs>
          <w:tab w:val="left" w:pos="2189"/>
        </w:tabs>
        <w:spacing w:before="108" w:line="276" w:lineRule="auto"/>
        <w:ind w:right="991"/>
        <w:rPr>
          <w:sz w:val="24"/>
        </w:rPr>
      </w:pPr>
      <w:r>
        <w:rPr>
          <w:sz w:val="24"/>
        </w:rPr>
        <w:t>Nguyên</w:t>
      </w:r>
      <w:r>
        <w:rPr>
          <w:spacing w:val="-9"/>
          <w:sz w:val="24"/>
        </w:rPr>
        <w:t xml:space="preserve"> </w:t>
      </w:r>
      <w:r>
        <w:rPr>
          <w:sz w:val="24"/>
        </w:rPr>
        <w:t>tắc</w:t>
      </w:r>
      <w:r>
        <w:rPr>
          <w:spacing w:val="-10"/>
          <w:sz w:val="24"/>
        </w:rPr>
        <w:t xml:space="preserve"> </w:t>
      </w:r>
      <w:r>
        <w:rPr>
          <w:sz w:val="24"/>
        </w:rPr>
        <w:t>hệ</w:t>
      </w:r>
      <w:r>
        <w:rPr>
          <w:spacing w:val="-10"/>
          <w:sz w:val="24"/>
        </w:rPr>
        <w:t xml:space="preserve"> </w:t>
      </w:r>
      <w:r>
        <w:rPr>
          <w:sz w:val="24"/>
        </w:rPr>
        <w:t>thống.</w:t>
      </w:r>
      <w:r>
        <w:rPr>
          <w:spacing w:val="-8"/>
          <w:sz w:val="24"/>
        </w:rPr>
        <w:t xml:space="preserve"> </w:t>
      </w:r>
      <w:r>
        <w:rPr>
          <w:sz w:val="24"/>
        </w:rPr>
        <w:t>Doanh</w:t>
      </w:r>
      <w:r>
        <w:rPr>
          <w:spacing w:val="-9"/>
          <w:sz w:val="24"/>
        </w:rPr>
        <w:t xml:space="preserve"> </w:t>
      </w:r>
      <w:r>
        <w:rPr>
          <w:sz w:val="24"/>
        </w:rPr>
        <w:t>nghiệp</w:t>
      </w:r>
      <w:r>
        <w:rPr>
          <w:spacing w:val="-9"/>
          <w:sz w:val="24"/>
        </w:rPr>
        <w:t xml:space="preserve"> </w:t>
      </w:r>
      <w:r>
        <w:rPr>
          <w:sz w:val="24"/>
        </w:rPr>
        <w:t>là</w:t>
      </w:r>
      <w:r>
        <w:rPr>
          <w:spacing w:val="-9"/>
          <w:sz w:val="24"/>
        </w:rPr>
        <w:t xml:space="preserve"> </w:t>
      </w:r>
      <w:r>
        <w:rPr>
          <w:sz w:val="24"/>
        </w:rPr>
        <w:t>một</w:t>
      </w:r>
      <w:r>
        <w:rPr>
          <w:spacing w:val="-8"/>
          <w:sz w:val="24"/>
        </w:rPr>
        <w:t xml:space="preserve"> </w:t>
      </w:r>
      <w:r>
        <w:rPr>
          <w:sz w:val="24"/>
        </w:rPr>
        <w:t>hệ</w:t>
      </w:r>
      <w:r>
        <w:rPr>
          <w:spacing w:val="-10"/>
          <w:sz w:val="24"/>
        </w:rPr>
        <w:t xml:space="preserve"> </w:t>
      </w:r>
      <w:r>
        <w:rPr>
          <w:sz w:val="24"/>
        </w:rPr>
        <w:t>thống</w:t>
      </w:r>
      <w:r>
        <w:rPr>
          <w:spacing w:val="-9"/>
          <w:sz w:val="24"/>
        </w:rPr>
        <w:t xml:space="preserve"> </w:t>
      </w:r>
      <w:r>
        <w:rPr>
          <w:sz w:val="24"/>
        </w:rPr>
        <w:t>gồm</w:t>
      </w:r>
      <w:r>
        <w:rPr>
          <w:spacing w:val="-7"/>
          <w:sz w:val="24"/>
        </w:rPr>
        <w:t xml:space="preserve"> </w:t>
      </w:r>
      <w:r>
        <w:rPr>
          <w:sz w:val="24"/>
        </w:rPr>
        <w:t>rất</w:t>
      </w:r>
      <w:r>
        <w:rPr>
          <w:spacing w:val="-8"/>
          <w:sz w:val="24"/>
        </w:rPr>
        <w:t xml:space="preserve"> </w:t>
      </w:r>
      <w:r>
        <w:rPr>
          <w:sz w:val="24"/>
        </w:rPr>
        <w:t>nhiều</w:t>
      </w:r>
      <w:r>
        <w:rPr>
          <w:spacing w:val="-9"/>
          <w:sz w:val="24"/>
        </w:rPr>
        <w:t xml:space="preserve"> </w:t>
      </w:r>
      <w:r>
        <w:rPr>
          <w:sz w:val="24"/>
        </w:rPr>
        <w:t>khâu</w:t>
      </w:r>
      <w:r>
        <w:rPr>
          <w:spacing w:val="-8"/>
          <w:sz w:val="24"/>
        </w:rPr>
        <w:t xml:space="preserve"> </w:t>
      </w:r>
      <w:r>
        <w:rPr>
          <w:sz w:val="24"/>
        </w:rPr>
        <w:t>liên</w:t>
      </w:r>
      <w:r>
        <w:rPr>
          <w:spacing w:val="-9"/>
          <w:sz w:val="24"/>
        </w:rPr>
        <w:t xml:space="preserve"> </w:t>
      </w:r>
      <w:r>
        <w:rPr>
          <w:sz w:val="24"/>
        </w:rPr>
        <w:t>quan với</w:t>
      </w:r>
      <w:r>
        <w:rPr>
          <w:spacing w:val="-11"/>
          <w:sz w:val="24"/>
        </w:rPr>
        <w:t xml:space="preserve"> </w:t>
      </w:r>
      <w:r>
        <w:rPr>
          <w:sz w:val="24"/>
        </w:rPr>
        <w:t>nhau,</w:t>
      </w:r>
      <w:r>
        <w:rPr>
          <w:spacing w:val="-10"/>
          <w:sz w:val="24"/>
        </w:rPr>
        <w:t xml:space="preserve"> </w:t>
      </w:r>
      <w:r>
        <w:rPr>
          <w:sz w:val="24"/>
        </w:rPr>
        <w:t>nhiều</w:t>
      </w:r>
      <w:r>
        <w:rPr>
          <w:spacing w:val="-10"/>
          <w:sz w:val="24"/>
        </w:rPr>
        <w:t xml:space="preserve"> </w:t>
      </w:r>
      <w:r>
        <w:rPr>
          <w:sz w:val="24"/>
        </w:rPr>
        <w:t>phòng</w:t>
      </w:r>
      <w:r>
        <w:rPr>
          <w:spacing w:val="-13"/>
          <w:sz w:val="24"/>
        </w:rPr>
        <w:t xml:space="preserve"> </w:t>
      </w:r>
      <w:r>
        <w:rPr>
          <w:sz w:val="24"/>
        </w:rPr>
        <w:t>ban</w:t>
      </w:r>
      <w:r>
        <w:rPr>
          <w:spacing w:val="-10"/>
          <w:sz w:val="24"/>
        </w:rPr>
        <w:t xml:space="preserve"> </w:t>
      </w:r>
      <w:r>
        <w:rPr>
          <w:sz w:val="24"/>
        </w:rPr>
        <w:t>và</w:t>
      </w:r>
      <w:r>
        <w:rPr>
          <w:spacing w:val="-11"/>
          <w:sz w:val="24"/>
        </w:rPr>
        <w:t xml:space="preserve"> </w:t>
      </w:r>
      <w:r>
        <w:rPr>
          <w:sz w:val="24"/>
        </w:rPr>
        <w:t>nhiều</w:t>
      </w:r>
      <w:r>
        <w:rPr>
          <w:spacing w:val="-9"/>
          <w:sz w:val="24"/>
        </w:rPr>
        <w:t xml:space="preserve"> </w:t>
      </w:r>
      <w:r>
        <w:rPr>
          <w:sz w:val="24"/>
        </w:rPr>
        <w:t>yếu</w:t>
      </w:r>
      <w:r>
        <w:rPr>
          <w:spacing w:val="-10"/>
          <w:sz w:val="24"/>
        </w:rPr>
        <w:t xml:space="preserve"> </w:t>
      </w:r>
      <w:r>
        <w:rPr>
          <w:sz w:val="24"/>
        </w:rPr>
        <w:t>tố,</w:t>
      </w:r>
      <w:r>
        <w:rPr>
          <w:spacing w:val="-10"/>
          <w:sz w:val="24"/>
        </w:rPr>
        <w:t xml:space="preserve"> </w:t>
      </w:r>
      <w:r>
        <w:rPr>
          <w:sz w:val="24"/>
        </w:rPr>
        <w:t>do</w:t>
      </w:r>
      <w:r>
        <w:rPr>
          <w:spacing w:val="-11"/>
          <w:sz w:val="24"/>
        </w:rPr>
        <w:t xml:space="preserve"> </w:t>
      </w:r>
      <w:r>
        <w:rPr>
          <w:sz w:val="24"/>
        </w:rPr>
        <w:t>vậy</w:t>
      </w:r>
      <w:r>
        <w:rPr>
          <w:spacing w:val="-12"/>
          <w:sz w:val="24"/>
        </w:rPr>
        <w:t xml:space="preserve"> </w:t>
      </w:r>
      <w:r>
        <w:rPr>
          <w:sz w:val="24"/>
        </w:rPr>
        <w:t>muốn</w:t>
      </w:r>
      <w:r>
        <w:rPr>
          <w:spacing w:val="-10"/>
          <w:sz w:val="24"/>
        </w:rPr>
        <w:t xml:space="preserve"> </w:t>
      </w:r>
      <w:r>
        <w:rPr>
          <w:sz w:val="24"/>
        </w:rPr>
        <w:t>thúc</w:t>
      </w:r>
      <w:r>
        <w:rPr>
          <w:spacing w:val="-11"/>
          <w:sz w:val="24"/>
        </w:rPr>
        <w:t xml:space="preserve"> </w:t>
      </w:r>
      <w:r>
        <w:rPr>
          <w:sz w:val="24"/>
        </w:rPr>
        <w:t>đẩy</w:t>
      </w:r>
      <w:r>
        <w:rPr>
          <w:spacing w:val="-15"/>
          <w:sz w:val="24"/>
        </w:rPr>
        <w:t xml:space="preserve"> </w:t>
      </w:r>
      <w:r>
        <w:rPr>
          <w:sz w:val="24"/>
        </w:rPr>
        <w:t>TQM</w:t>
      </w:r>
      <w:r>
        <w:rPr>
          <w:spacing w:val="-10"/>
          <w:sz w:val="24"/>
        </w:rPr>
        <w:t xml:space="preserve"> </w:t>
      </w:r>
      <w:r>
        <w:rPr>
          <w:sz w:val="24"/>
        </w:rPr>
        <w:t>phải</w:t>
      </w:r>
      <w:r>
        <w:rPr>
          <w:spacing w:val="-7"/>
          <w:sz w:val="24"/>
        </w:rPr>
        <w:t xml:space="preserve"> </w:t>
      </w:r>
      <w:r>
        <w:rPr>
          <w:sz w:val="24"/>
        </w:rPr>
        <w:t>phân tích vấn đề một cách hệ thống, giải quyết vấn đề bằng biện pháp hệ</w:t>
      </w:r>
      <w:r>
        <w:rPr>
          <w:spacing w:val="-9"/>
          <w:sz w:val="24"/>
        </w:rPr>
        <w:t xml:space="preserve"> </w:t>
      </w:r>
      <w:r>
        <w:rPr>
          <w:sz w:val="24"/>
        </w:rPr>
        <w:t>thống.</w:t>
      </w:r>
    </w:p>
    <w:p w14:paraId="5506B715" w14:textId="77777777" w:rsidR="0009730F" w:rsidRDefault="00EC41F8">
      <w:pPr>
        <w:pStyle w:val="BodyText"/>
        <w:spacing w:before="124"/>
        <w:ind w:left="1468" w:firstLine="0"/>
      </w:pPr>
      <w:r>
        <w:t>Yêu cầu cơ bản của quản lý chất lượng toàn diện:</w:t>
      </w:r>
    </w:p>
    <w:p w14:paraId="7DAA8315" w14:textId="77777777" w:rsidR="0009730F" w:rsidRDefault="00EC41F8">
      <w:pPr>
        <w:pStyle w:val="ListParagraph"/>
        <w:numPr>
          <w:ilvl w:val="1"/>
          <w:numId w:val="74"/>
        </w:numPr>
        <w:tabs>
          <w:tab w:val="left" w:pos="2189"/>
        </w:tabs>
        <w:spacing w:before="146" w:line="278" w:lineRule="auto"/>
        <w:ind w:right="989"/>
        <w:rPr>
          <w:sz w:val="24"/>
        </w:rPr>
      </w:pPr>
      <w:r>
        <w:rPr>
          <w:sz w:val="24"/>
        </w:rPr>
        <w:t>Yêu cầu về toàn bộ quá trình. Chất lượng sản phẩm là sự biểu hiện cuối cùng</w:t>
      </w:r>
      <w:r>
        <w:rPr>
          <w:spacing w:val="-29"/>
          <w:sz w:val="24"/>
        </w:rPr>
        <w:t xml:space="preserve"> </w:t>
      </w:r>
      <w:r>
        <w:rPr>
          <w:sz w:val="24"/>
        </w:rPr>
        <w:t>của sản xuất doanh nghiệp, nó được đảm bảo thông qua toàn bộ quá trình từ điều tra thị</w:t>
      </w:r>
      <w:r>
        <w:rPr>
          <w:spacing w:val="-8"/>
          <w:sz w:val="24"/>
        </w:rPr>
        <w:t xml:space="preserve"> </w:t>
      </w:r>
      <w:r>
        <w:rPr>
          <w:sz w:val="24"/>
        </w:rPr>
        <w:t>trường,</w:t>
      </w:r>
      <w:r>
        <w:rPr>
          <w:spacing w:val="-8"/>
          <w:sz w:val="24"/>
        </w:rPr>
        <w:t xml:space="preserve"> </w:t>
      </w:r>
      <w:r>
        <w:rPr>
          <w:sz w:val="24"/>
        </w:rPr>
        <w:t>phát</w:t>
      </w:r>
      <w:r>
        <w:rPr>
          <w:spacing w:val="-8"/>
          <w:sz w:val="24"/>
        </w:rPr>
        <w:t xml:space="preserve"> </w:t>
      </w:r>
      <w:r>
        <w:rPr>
          <w:sz w:val="24"/>
        </w:rPr>
        <w:t>kiến</w:t>
      </w:r>
      <w:r>
        <w:rPr>
          <w:spacing w:val="-8"/>
          <w:sz w:val="24"/>
        </w:rPr>
        <w:t xml:space="preserve"> </w:t>
      </w:r>
      <w:r>
        <w:rPr>
          <w:sz w:val="24"/>
        </w:rPr>
        <w:t>thiết</w:t>
      </w:r>
      <w:r>
        <w:rPr>
          <w:spacing w:val="-6"/>
          <w:sz w:val="24"/>
        </w:rPr>
        <w:t xml:space="preserve"> </w:t>
      </w:r>
      <w:r>
        <w:rPr>
          <w:sz w:val="24"/>
        </w:rPr>
        <w:t>kế,</w:t>
      </w:r>
      <w:r>
        <w:rPr>
          <w:spacing w:val="-8"/>
          <w:sz w:val="24"/>
        </w:rPr>
        <w:t xml:space="preserve"> </w:t>
      </w:r>
      <w:r>
        <w:rPr>
          <w:sz w:val="24"/>
        </w:rPr>
        <w:t>sản</w:t>
      </w:r>
      <w:r>
        <w:rPr>
          <w:spacing w:val="-8"/>
          <w:sz w:val="24"/>
        </w:rPr>
        <w:t xml:space="preserve"> </w:t>
      </w:r>
      <w:r>
        <w:rPr>
          <w:sz w:val="24"/>
        </w:rPr>
        <w:t>xuất</w:t>
      </w:r>
      <w:r>
        <w:rPr>
          <w:spacing w:val="-8"/>
          <w:sz w:val="24"/>
        </w:rPr>
        <w:t xml:space="preserve"> </w:t>
      </w:r>
      <w:r>
        <w:rPr>
          <w:sz w:val="24"/>
        </w:rPr>
        <w:t>chế</w:t>
      </w:r>
      <w:r>
        <w:rPr>
          <w:spacing w:val="-9"/>
          <w:sz w:val="24"/>
        </w:rPr>
        <w:t xml:space="preserve"> </w:t>
      </w:r>
      <w:r>
        <w:rPr>
          <w:sz w:val="24"/>
        </w:rPr>
        <w:t>tạo</w:t>
      </w:r>
      <w:r>
        <w:rPr>
          <w:spacing w:val="-8"/>
          <w:sz w:val="24"/>
        </w:rPr>
        <w:t xml:space="preserve"> </w:t>
      </w:r>
      <w:r>
        <w:rPr>
          <w:sz w:val="24"/>
        </w:rPr>
        <w:t>đến</w:t>
      </w:r>
      <w:r>
        <w:rPr>
          <w:spacing w:val="-9"/>
          <w:sz w:val="24"/>
        </w:rPr>
        <w:t xml:space="preserve"> </w:t>
      </w:r>
      <w:r>
        <w:rPr>
          <w:sz w:val="24"/>
        </w:rPr>
        <w:t>tiêu</w:t>
      </w:r>
      <w:r>
        <w:rPr>
          <w:spacing w:val="-8"/>
          <w:sz w:val="24"/>
        </w:rPr>
        <w:t xml:space="preserve"> </w:t>
      </w:r>
      <w:r>
        <w:rPr>
          <w:sz w:val="24"/>
        </w:rPr>
        <w:t>thụ,</w:t>
      </w:r>
      <w:r>
        <w:rPr>
          <w:spacing w:val="-9"/>
          <w:sz w:val="24"/>
        </w:rPr>
        <w:t xml:space="preserve"> </w:t>
      </w:r>
      <w:r>
        <w:rPr>
          <w:sz w:val="24"/>
        </w:rPr>
        <w:t>dịch</w:t>
      </w:r>
      <w:r>
        <w:rPr>
          <w:spacing w:val="-8"/>
          <w:sz w:val="24"/>
        </w:rPr>
        <w:t xml:space="preserve"> </w:t>
      </w:r>
      <w:r>
        <w:rPr>
          <w:sz w:val="24"/>
        </w:rPr>
        <w:t>vụ,</w:t>
      </w:r>
      <w:r>
        <w:rPr>
          <w:spacing w:val="-8"/>
          <w:sz w:val="24"/>
        </w:rPr>
        <w:t xml:space="preserve"> </w:t>
      </w:r>
      <w:r>
        <w:rPr>
          <w:sz w:val="24"/>
        </w:rPr>
        <w:t>thực</w:t>
      </w:r>
      <w:r>
        <w:rPr>
          <w:spacing w:val="-10"/>
          <w:sz w:val="24"/>
        </w:rPr>
        <w:t xml:space="preserve"> </w:t>
      </w:r>
      <w:r>
        <w:rPr>
          <w:sz w:val="24"/>
        </w:rPr>
        <w:t>hiện</w:t>
      </w:r>
      <w:r>
        <w:rPr>
          <w:spacing w:val="-8"/>
          <w:sz w:val="24"/>
        </w:rPr>
        <w:t xml:space="preserve"> </w:t>
      </w:r>
      <w:r>
        <w:rPr>
          <w:sz w:val="24"/>
        </w:rPr>
        <w:t>việc kiểm soát một cách hiệu</w:t>
      </w:r>
      <w:r>
        <w:rPr>
          <w:spacing w:val="1"/>
          <w:sz w:val="24"/>
        </w:rPr>
        <w:t xml:space="preserve"> </w:t>
      </w:r>
      <w:r>
        <w:rPr>
          <w:sz w:val="24"/>
        </w:rPr>
        <w:t>quả.</w:t>
      </w:r>
    </w:p>
    <w:p w14:paraId="1173C766" w14:textId="77777777" w:rsidR="0009730F" w:rsidRDefault="00EC41F8">
      <w:pPr>
        <w:pStyle w:val="ListParagraph"/>
        <w:numPr>
          <w:ilvl w:val="1"/>
          <w:numId w:val="74"/>
        </w:numPr>
        <w:tabs>
          <w:tab w:val="left" w:pos="2189"/>
        </w:tabs>
        <w:spacing w:before="98" w:line="278" w:lineRule="auto"/>
        <w:ind w:right="988"/>
        <w:rPr>
          <w:sz w:val="24"/>
        </w:rPr>
      </w:pPr>
      <w:r>
        <w:rPr>
          <w:sz w:val="24"/>
        </w:rPr>
        <w:t>Yêu cầu về toàn bộ doanh nghiệp. Chức năng quản lý chất lượng được phân bố ở các tầng lớp quản lý, các bộ phận chức năng. Do vậy, TQM yêu cầu các tầng lớp quản lý, các bộ phận chức năng của doanh nghiệp phải chịu trách nhiệm về quản lý chất lượng tại tầng lớp, bộ phận của</w:t>
      </w:r>
      <w:r>
        <w:rPr>
          <w:spacing w:val="-12"/>
          <w:sz w:val="24"/>
        </w:rPr>
        <w:t xml:space="preserve"> </w:t>
      </w:r>
      <w:r>
        <w:rPr>
          <w:sz w:val="24"/>
        </w:rPr>
        <w:t>mình.</w:t>
      </w:r>
    </w:p>
    <w:p w14:paraId="21B556D1" w14:textId="77777777" w:rsidR="0009730F" w:rsidRDefault="00EC41F8">
      <w:pPr>
        <w:pStyle w:val="ListParagraph"/>
        <w:numPr>
          <w:ilvl w:val="1"/>
          <w:numId w:val="74"/>
        </w:numPr>
        <w:tabs>
          <w:tab w:val="left" w:pos="2189"/>
        </w:tabs>
        <w:spacing w:before="101" w:line="278" w:lineRule="auto"/>
        <w:ind w:right="988"/>
        <w:rPr>
          <w:sz w:val="24"/>
        </w:rPr>
      </w:pPr>
      <w:r>
        <w:rPr>
          <w:sz w:val="24"/>
        </w:rPr>
        <w:t>Yêu</w:t>
      </w:r>
      <w:r>
        <w:rPr>
          <w:spacing w:val="-6"/>
          <w:sz w:val="24"/>
        </w:rPr>
        <w:t xml:space="preserve"> </w:t>
      </w:r>
      <w:r>
        <w:rPr>
          <w:sz w:val="24"/>
        </w:rPr>
        <w:t>cầu</w:t>
      </w:r>
      <w:r>
        <w:rPr>
          <w:spacing w:val="-5"/>
          <w:sz w:val="24"/>
        </w:rPr>
        <w:t xml:space="preserve"> </w:t>
      </w:r>
      <w:r>
        <w:rPr>
          <w:sz w:val="24"/>
        </w:rPr>
        <w:t>toàn</w:t>
      </w:r>
      <w:r>
        <w:rPr>
          <w:spacing w:val="-6"/>
          <w:sz w:val="24"/>
        </w:rPr>
        <w:t xml:space="preserve"> </w:t>
      </w:r>
      <w:r>
        <w:rPr>
          <w:sz w:val="24"/>
        </w:rPr>
        <w:t>bộ</w:t>
      </w:r>
      <w:r>
        <w:rPr>
          <w:spacing w:val="-6"/>
          <w:sz w:val="24"/>
        </w:rPr>
        <w:t xml:space="preserve"> </w:t>
      </w:r>
      <w:r>
        <w:rPr>
          <w:sz w:val="24"/>
        </w:rPr>
        <w:t>nhân</w:t>
      </w:r>
      <w:r>
        <w:rPr>
          <w:spacing w:val="-5"/>
          <w:sz w:val="24"/>
        </w:rPr>
        <w:t xml:space="preserve"> </w:t>
      </w:r>
      <w:r>
        <w:rPr>
          <w:sz w:val="24"/>
        </w:rPr>
        <w:t>viên</w:t>
      </w:r>
      <w:r>
        <w:rPr>
          <w:spacing w:val="-5"/>
          <w:sz w:val="24"/>
        </w:rPr>
        <w:t xml:space="preserve"> </w:t>
      </w:r>
      <w:r>
        <w:rPr>
          <w:sz w:val="24"/>
        </w:rPr>
        <w:t>tham</w:t>
      </w:r>
      <w:r>
        <w:rPr>
          <w:spacing w:val="-6"/>
          <w:sz w:val="24"/>
        </w:rPr>
        <w:t xml:space="preserve"> </w:t>
      </w:r>
      <w:r>
        <w:rPr>
          <w:sz w:val="24"/>
        </w:rPr>
        <w:t>gia.</w:t>
      </w:r>
      <w:r>
        <w:rPr>
          <w:spacing w:val="-6"/>
          <w:sz w:val="24"/>
        </w:rPr>
        <w:t xml:space="preserve"> </w:t>
      </w:r>
      <w:r>
        <w:rPr>
          <w:sz w:val="24"/>
        </w:rPr>
        <w:t>Do</w:t>
      </w:r>
      <w:r>
        <w:rPr>
          <w:spacing w:val="-6"/>
          <w:sz w:val="24"/>
        </w:rPr>
        <w:t xml:space="preserve"> </w:t>
      </w:r>
      <w:r>
        <w:rPr>
          <w:sz w:val="24"/>
        </w:rPr>
        <w:t>chất</w:t>
      </w:r>
      <w:r>
        <w:rPr>
          <w:spacing w:val="-5"/>
          <w:sz w:val="24"/>
        </w:rPr>
        <w:t xml:space="preserve"> </w:t>
      </w:r>
      <w:r>
        <w:rPr>
          <w:sz w:val="24"/>
        </w:rPr>
        <w:t>lượng</w:t>
      </w:r>
      <w:r>
        <w:rPr>
          <w:spacing w:val="-9"/>
          <w:sz w:val="24"/>
        </w:rPr>
        <w:t xml:space="preserve"> </w:t>
      </w:r>
      <w:r>
        <w:rPr>
          <w:sz w:val="24"/>
        </w:rPr>
        <w:t>sản</w:t>
      </w:r>
      <w:r>
        <w:rPr>
          <w:spacing w:val="-5"/>
          <w:sz w:val="24"/>
        </w:rPr>
        <w:t xml:space="preserve"> </w:t>
      </w:r>
      <w:r>
        <w:rPr>
          <w:sz w:val="24"/>
        </w:rPr>
        <w:t>phẩm</w:t>
      </w:r>
      <w:r>
        <w:rPr>
          <w:spacing w:val="-5"/>
          <w:sz w:val="24"/>
        </w:rPr>
        <w:t xml:space="preserve"> </w:t>
      </w:r>
      <w:r>
        <w:rPr>
          <w:sz w:val="24"/>
        </w:rPr>
        <w:t>là</w:t>
      </w:r>
      <w:r>
        <w:rPr>
          <w:spacing w:val="-7"/>
          <w:sz w:val="24"/>
        </w:rPr>
        <w:t xml:space="preserve"> </w:t>
      </w:r>
      <w:r>
        <w:rPr>
          <w:sz w:val="24"/>
        </w:rPr>
        <w:t>sự</w:t>
      </w:r>
      <w:r>
        <w:rPr>
          <w:spacing w:val="-6"/>
          <w:sz w:val="24"/>
        </w:rPr>
        <w:t xml:space="preserve"> </w:t>
      </w:r>
      <w:r>
        <w:rPr>
          <w:sz w:val="24"/>
        </w:rPr>
        <w:t>phản</w:t>
      </w:r>
      <w:r>
        <w:rPr>
          <w:spacing w:val="-5"/>
          <w:sz w:val="24"/>
        </w:rPr>
        <w:t xml:space="preserve"> </w:t>
      </w:r>
      <w:r>
        <w:rPr>
          <w:sz w:val="24"/>
        </w:rPr>
        <w:t>ánh</w:t>
      </w:r>
      <w:r>
        <w:rPr>
          <w:spacing w:val="-6"/>
          <w:sz w:val="24"/>
        </w:rPr>
        <w:t xml:space="preserve"> </w:t>
      </w:r>
      <w:r>
        <w:rPr>
          <w:sz w:val="24"/>
        </w:rPr>
        <w:t>tổng hợp</w:t>
      </w:r>
      <w:r>
        <w:rPr>
          <w:spacing w:val="-8"/>
          <w:sz w:val="24"/>
        </w:rPr>
        <w:t xml:space="preserve"> </w:t>
      </w:r>
      <w:r>
        <w:rPr>
          <w:sz w:val="24"/>
        </w:rPr>
        <w:t>về</w:t>
      </w:r>
      <w:r>
        <w:rPr>
          <w:spacing w:val="-9"/>
          <w:sz w:val="24"/>
        </w:rPr>
        <w:t xml:space="preserve"> </w:t>
      </w:r>
      <w:r>
        <w:rPr>
          <w:sz w:val="24"/>
        </w:rPr>
        <w:t>chất</w:t>
      </w:r>
      <w:r>
        <w:rPr>
          <w:spacing w:val="-7"/>
          <w:sz w:val="24"/>
        </w:rPr>
        <w:t xml:space="preserve"> </w:t>
      </w:r>
      <w:r>
        <w:rPr>
          <w:sz w:val="24"/>
        </w:rPr>
        <w:t>lượng</w:t>
      </w:r>
      <w:r>
        <w:rPr>
          <w:spacing w:val="-8"/>
          <w:sz w:val="24"/>
        </w:rPr>
        <w:t xml:space="preserve"> </w:t>
      </w:r>
      <w:r>
        <w:rPr>
          <w:sz w:val="24"/>
        </w:rPr>
        <w:t>công</w:t>
      </w:r>
      <w:r>
        <w:rPr>
          <w:spacing w:val="-9"/>
          <w:sz w:val="24"/>
        </w:rPr>
        <w:t xml:space="preserve"> </w:t>
      </w:r>
      <w:r>
        <w:rPr>
          <w:sz w:val="24"/>
        </w:rPr>
        <w:t>việc</w:t>
      </w:r>
      <w:r>
        <w:rPr>
          <w:spacing w:val="-9"/>
          <w:sz w:val="24"/>
        </w:rPr>
        <w:t xml:space="preserve"> </w:t>
      </w:r>
      <w:r>
        <w:rPr>
          <w:sz w:val="24"/>
        </w:rPr>
        <w:t>của</w:t>
      </w:r>
      <w:r>
        <w:rPr>
          <w:spacing w:val="-9"/>
          <w:sz w:val="24"/>
        </w:rPr>
        <w:t xml:space="preserve"> </w:t>
      </w:r>
      <w:r>
        <w:rPr>
          <w:sz w:val="24"/>
        </w:rPr>
        <w:t>các</w:t>
      </w:r>
      <w:r>
        <w:rPr>
          <w:spacing w:val="-6"/>
          <w:sz w:val="24"/>
        </w:rPr>
        <w:t xml:space="preserve"> </w:t>
      </w:r>
      <w:r>
        <w:rPr>
          <w:sz w:val="24"/>
        </w:rPr>
        <w:t>bộ</w:t>
      </w:r>
      <w:r>
        <w:rPr>
          <w:spacing w:val="-7"/>
          <w:sz w:val="24"/>
        </w:rPr>
        <w:t xml:space="preserve"> </w:t>
      </w:r>
      <w:r>
        <w:rPr>
          <w:sz w:val="24"/>
        </w:rPr>
        <w:t>phận</w:t>
      </w:r>
      <w:r>
        <w:rPr>
          <w:spacing w:val="-6"/>
          <w:sz w:val="24"/>
        </w:rPr>
        <w:t xml:space="preserve"> </w:t>
      </w:r>
      <w:r>
        <w:rPr>
          <w:sz w:val="24"/>
        </w:rPr>
        <w:t>trong</w:t>
      </w:r>
      <w:r>
        <w:rPr>
          <w:spacing w:val="-8"/>
          <w:sz w:val="24"/>
        </w:rPr>
        <w:t xml:space="preserve"> </w:t>
      </w:r>
      <w:r>
        <w:rPr>
          <w:sz w:val="24"/>
        </w:rPr>
        <w:t>doanh</w:t>
      </w:r>
      <w:r>
        <w:rPr>
          <w:spacing w:val="-8"/>
          <w:sz w:val="24"/>
        </w:rPr>
        <w:t xml:space="preserve"> </w:t>
      </w:r>
      <w:r>
        <w:rPr>
          <w:sz w:val="24"/>
        </w:rPr>
        <w:t>nghiệp,</w:t>
      </w:r>
      <w:r>
        <w:rPr>
          <w:spacing w:val="-5"/>
          <w:sz w:val="24"/>
        </w:rPr>
        <w:t xml:space="preserve"> </w:t>
      </w:r>
      <w:r>
        <w:rPr>
          <w:sz w:val="24"/>
        </w:rPr>
        <w:t>các</w:t>
      </w:r>
      <w:r>
        <w:rPr>
          <w:spacing w:val="-9"/>
          <w:sz w:val="24"/>
        </w:rPr>
        <w:t xml:space="preserve"> </w:t>
      </w:r>
      <w:r>
        <w:rPr>
          <w:sz w:val="24"/>
        </w:rPr>
        <w:t>khâu</w:t>
      </w:r>
      <w:r>
        <w:rPr>
          <w:spacing w:val="-5"/>
          <w:sz w:val="24"/>
        </w:rPr>
        <w:t xml:space="preserve"> </w:t>
      </w:r>
      <w:r>
        <w:rPr>
          <w:sz w:val="24"/>
        </w:rPr>
        <w:t>và</w:t>
      </w:r>
      <w:r>
        <w:rPr>
          <w:spacing w:val="-9"/>
          <w:sz w:val="24"/>
        </w:rPr>
        <w:t xml:space="preserve"> </w:t>
      </w:r>
      <w:r>
        <w:rPr>
          <w:sz w:val="24"/>
        </w:rPr>
        <w:t>các loại</w:t>
      </w:r>
      <w:r>
        <w:rPr>
          <w:spacing w:val="-8"/>
          <w:sz w:val="24"/>
        </w:rPr>
        <w:t xml:space="preserve"> </w:t>
      </w:r>
      <w:r>
        <w:rPr>
          <w:sz w:val="24"/>
        </w:rPr>
        <w:t>nhân</w:t>
      </w:r>
      <w:r>
        <w:rPr>
          <w:spacing w:val="-8"/>
          <w:sz w:val="24"/>
        </w:rPr>
        <w:t xml:space="preserve"> </w:t>
      </w:r>
      <w:r>
        <w:rPr>
          <w:sz w:val="24"/>
        </w:rPr>
        <w:t>viên.</w:t>
      </w:r>
      <w:r>
        <w:rPr>
          <w:spacing w:val="-6"/>
          <w:sz w:val="24"/>
        </w:rPr>
        <w:t xml:space="preserve"> </w:t>
      </w:r>
      <w:r>
        <w:rPr>
          <w:sz w:val="24"/>
        </w:rPr>
        <w:t>Cho</w:t>
      </w:r>
      <w:r>
        <w:rPr>
          <w:spacing w:val="-9"/>
          <w:sz w:val="24"/>
        </w:rPr>
        <w:t xml:space="preserve"> </w:t>
      </w:r>
      <w:r>
        <w:rPr>
          <w:sz w:val="24"/>
        </w:rPr>
        <w:t>nên,</w:t>
      </w:r>
      <w:r>
        <w:rPr>
          <w:spacing w:val="-5"/>
          <w:sz w:val="24"/>
        </w:rPr>
        <w:t xml:space="preserve"> </w:t>
      </w:r>
      <w:r>
        <w:rPr>
          <w:sz w:val="24"/>
        </w:rPr>
        <w:t>yêu</w:t>
      </w:r>
      <w:r>
        <w:rPr>
          <w:spacing w:val="-6"/>
          <w:sz w:val="24"/>
        </w:rPr>
        <w:t xml:space="preserve"> </w:t>
      </w:r>
      <w:r>
        <w:rPr>
          <w:sz w:val="24"/>
        </w:rPr>
        <w:t>cầu</w:t>
      </w:r>
      <w:r>
        <w:rPr>
          <w:spacing w:val="-9"/>
          <w:sz w:val="24"/>
        </w:rPr>
        <w:t xml:space="preserve"> </w:t>
      </w:r>
      <w:r>
        <w:rPr>
          <w:sz w:val="24"/>
        </w:rPr>
        <w:t>từ</w:t>
      </w:r>
      <w:r>
        <w:rPr>
          <w:spacing w:val="-8"/>
          <w:sz w:val="24"/>
        </w:rPr>
        <w:t xml:space="preserve"> </w:t>
      </w:r>
      <w:r>
        <w:rPr>
          <w:sz w:val="24"/>
        </w:rPr>
        <w:t>lãnh</w:t>
      </w:r>
      <w:r>
        <w:rPr>
          <w:spacing w:val="-6"/>
          <w:sz w:val="24"/>
        </w:rPr>
        <w:t xml:space="preserve"> </w:t>
      </w:r>
      <w:r>
        <w:rPr>
          <w:sz w:val="24"/>
        </w:rPr>
        <w:t>đạo</w:t>
      </w:r>
      <w:r>
        <w:rPr>
          <w:spacing w:val="-6"/>
          <w:sz w:val="24"/>
        </w:rPr>
        <w:t xml:space="preserve"> </w:t>
      </w:r>
      <w:r>
        <w:rPr>
          <w:sz w:val="24"/>
        </w:rPr>
        <w:t>cao</w:t>
      </w:r>
      <w:r>
        <w:rPr>
          <w:spacing w:val="-6"/>
          <w:sz w:val="24"/>
        </w:rPr>
        <w:t xml:space="preserve"> </w:t>
      </w:r>
      <w:r>
        <w:rPr>
          <w:sz w:val="24"/>
        </w:rPr>
        <w:t>nhất</w:t>
      </w:r>
      <w:r>
        <w:rPr>
          <w:spacing w:val="-7"/>
          <w:sz w:val="24"/>
        </w:rPr>
        <w:t xml:space="preserve"> </w:t>
      </w:r>
      <w:r>
        <w:rPr>
          <w:sz w:val="24"/>
        </w:rPr>
        <w:t>của</w:t>
      </w:r>
      <w:r>
        <w:rPr>
          <w:spacing w:val="-6"/>
          <w:sz w:val="24"/>
        </w:rPr>
        <w:t xml:space="preserve"> </w:t>
      </w:r>
      <w:r>
        <w:rPr>
          <w:sz w:val="24"/>
        </w:rPr>
        <w:t>doanh</w:t>
      </w:r>
      <w:r>
        <w:rPr>
          <w:spacing w:val="-9"/>
          <w:sz w:val="24"/>
        </w:rPr>
        <w:t xml:space="preserve"> </w:t>
      </w:r>
      <w:r>
        <w:rPr>
          <w:sz w:val="24"/>
        </w:rPr>
        <w:t>nghiệp</w:t>
      </w:r>
      <w:r>
        <w:rPr>
          <w:spacing w:val="-8"/>
          <w:sz w:val="24"/>
        </w:rPr>
        <w:t xml:space="preserve"> </w:t>
      </w:r>
      <w:r>
        <w:rPr>
          <w:sz w:val="24"/>
        </w:rPr>
        <w:t>xuống</w:t>
      </w:r>
      <w:r>
        <w:rPr>
          <w:spacing w:val="-10"/>
          <w:sz w:val="24"/>
        </w:rPr>
        <w:t xml:space="preserve"> </w:t>
      </w:r>
      <w:r>
        <w:rPr>
          <w:sz w:val="24"/>
        </w:rPr>
        <w:t>tới nhân viên quản lý các cấp, đến các nhân viên thao tác tuyến 1 đều phải quán triệt TQM, mọi người đều phải quan tâm đến chất lượng sản phẩm, tham gia vào các loại hoạt động quản lý chất</w:t>
      </w:r>
      <w:r>
        <w:rPr>
          <w:spacing w:val="-7"/>
          <w:sz w:val="24"/>
        </w:rPr>
        <w:t xml:space="preserve"> </w:t>
      </w:r>
      <w:r>
        <w:rPr>
          <w:sz w:val="24"/>
        </w:rPr>
        <w:t>lượng.</w:t>
      </w:r>
    </w:p>
    <w:p w14:paraId="44D063B2" w14:textId="77777777" w:rsidR="0009730F" w:rsidRDefault="00EC41F8">
      <w:pPr>
        <w:pStyle w:val="ListParagraph"/>
        <w:numPr>
          <w:ilvl w:val="1"/>
          <w:numId w:val="74"/>
        </w:numPr>
        <w:tabs>
          <w:tab w:val="left" w:pos="2189"/>
        </w:tabs>
        <w:spacing w:before="98"/>
        <w:ind w:hanging="361"/>
        <w:rPr>
          <w:sz w:val="24"/>
        </w:rPr>
      </w:pPr>
      <w:r>
        <w:rPr>
          <w:sz w:val="24"/>
        </w:rPr>
        <w:t>Yêu</w:t>
      </w:r>
      <w:r>
        <w:rPr>
          <w:spacing w:val="-6"/>
          <w:sz w:val="24"/>
        </w:rPr>
        <w:t xml:space="preserve"> </w:t>
      </w:r>
      <w:r>
        <w:rPr>
          <w:sz w:val="24"/>
        </w:rPr>
        <w:t>cầu</w:t>
      </w:r>
      <w:r>
        <w:rPr>
          <w:spacing w:val="-6"/>
          <w:sz w:val="24"/>
        </w:rPr>
        <w:t xml:space="preserve"> </w:t>
      </w:r>
      <w:r>
        <w:rPr>
          <w:sz w:val="24"/>
        </w:rPr>
        <w:t>về</w:t>
      </w:r>
      <w:r>
        <w:rPr>
          <w:spacing w:val="-6"/>
          <w:sz w:val="24"/>
        </w:rPr>
        <w:t xml:space="preserve"> </w:t>
      </w:r>
      <w:r>
        <w:rPr>
          <w:sz w:val="24"/>
        </w:rPr>
        <w:t>phương</w:t>
      </w:r>
      <w:r>
        <w:rPr>
          <w:spacing w:val="-9"/>
          <w:sz w:val="24"/>
        </w:rPr>
        <w:t xml:space="preserve"> </w:t>
      </w:r>
      <w:r>
        <w:rPr>
          <w:sz w:val="24"/>
        </w:rPr>
        <w:t>pháp</w:t>
      </w:r>
      <w:r>
        <w:rPr>
          <w:spacing w:val="-3"/>
          <w:sz w:val="24"/>
        </w:rPr>
        <w:t xml:space="preserve"> </w:t>
      </w:r>
      <w:r>
        <w:rPr>
          <w:sz w:val="24"/>
        </w:rPr>
        <w:t>quản</w:t>
      </w:r>
      <w:r>
        <w:rPr>
          <w:spacing w:val="-6"/>
          <w:sz w:val="24"/>
        </w:rPr>
        <w:t xml:space="preserve"> </w:t>
      </w:r>
      <w:r>
        <w:rPr>
          <w:sz w:val="24"/>
        </w:rPr>
        <w:t>lý.</w:t>
      </w:r>
      <w:r>
        <w:rPr>
          <w:spacing w:val="-6"/>
          <w:sz w:val="24"/>
        </w:rPr>
        <w:t xml:space="preserve"> </w:t>
      </w:r>
      <w:r>
        <w:rPr>
          <w:sz w:val="24"/>
        </w:rPr>
        <w:t>Các</w:t>
      </w:r>
      <w:r>
        <w:rPr>
          <w:spacing w:val="-1"/>
          <w:sz w:val="24"/>
        </w:rPr>
        <w:t xml:space="preserve"> </w:t>
      </w:r>
      <w:r>
        <w:rPr>
          <w:sz w:val="24"/>
        </w:rPr>
        <w:t>yếu</w:t>
      </w:r>
      <w:r>
        <w:rPr>
          <w:spacing w:val="-6"/>
          <w:sz w:val="24"/>
        </w:rPr>
        <w:t xml:space="preserve"> </w:t>
      </w:r>
      <w:r>
        <w:rPr>
          <w:sz w:val="24"/>
        </w:rPr>
        <w:t>tố</w:t>
      </w:r>
      <w:r>
        <w:rPr>
          <w:spacing w:val="-5"/>
          <w:sz w:val="24"/>
        </w:rPr>
        <w:t xml:space="preserve"> </w:t>
      </w:r>
      <w:r>
        <w:rPr>
          <w:sz w:val="24"/>
        </w:rPr>
        <w:t>ảnh</w:t>
      </w:r>
      <w:r>
        <w:rPr>
          <w:spacing w:val="-6"/>
          <w:sz w:val="24"/>
        </w:rPr>
        <w:t xml:space="preserve"> </w:t>
      </w:r>
      <w:r>
        <w:rPr>
          <w:sz w:val="24"/>
        </w:rPr>
        <w:t>hưởng</w:t>
      </w:r>
      <w:r>
        <w:rPr>
          <w:spacing w:val="-8"/>
          <w:sz w:val="24"/>
        </w:rPr>
        <w:t xml:space="preserve"> </w:t>
      </w:r>
      <w:r>
        <w:rPr>
          <w:sz w:val="24"/>
        </w:rPr>
        <w:t>đến</w:t>
      </w:r>
      <w:r>
        <w:rPr>
          <w:spacing w:val="-6"/>
          <w:sz w:val="24"/>
        </w:rPr>
        <w:t xml:space="preserve"> </w:t>
      </w:r>
      <w:r>
        <w:rPr>
          <w:sz w:val="24"/>
        </w:rPr>
        <w:t>chất</w:t>
      </w:r>
      <w:r>
        <w:rPr>
          <w:spacing w:val="-6"/>
          <w:sz w:val="24"/>
        </w:rPr>
        <w:t xml:space="preserve"> </w:t>
      </w:r>
      <w:r>
        <w:rPr>
          <w:sz w:val="24"/>
        </w:rPr>
        <w:t>lượng</w:t>
      </w:r>
      <w:r>
        <w:rPr>
          <w:spacing w:val="-8"/>
          <w:sz w:val="24"/>
        </w:rPr>
        <w:t xml:space="preserve"> </w:t>
      </w:r>
      <w:r>
        <w:rPr>
          <w:sz w:val="24"/>
        </w:rPr>
        <w:t>sản</w:t>
      </w:r>
      <w:r>
        <w:rPr>
          <w:spacing w:val="-4"/>
          <w:sz w:val="24"/>
        </w:rPr>
        <w:t xml:space="preserve"> </w:t>
      </w:r>
      <w:r>
        <w:rPr>
          <w:sz w:val="24"/>
        </w:rPr>
        <w:t>phẩm</w:t>
      </w:r>
    </w:p>
    <w:p w14:paraId="098D805B" w14:textId="77777777" w:rsidR="0009730F" w:rsidRDefault="0009730F">
      <w:pPr>
        <w:jc w:val="both"/>
        <w:rPr>
          <w:sz w:val="24"/>
        </w:rPr>
        <w:sectPr w:rsidR="0009730F">
          <w:pgSz w:w="11910" w:h="16850"/>
          <w:pgMar w:top="1100" w:right="140" w:bottom="980" w:left="800" w:header="0" w:footer="783" w:gutter="0"/>
          <w:cols w:space="720"/>
        </w:sectPr>
      </w:pPr>
    </w:p>
    <w:p w14:paraId="1481CAA0" w14:textId="77777777" w:rsidR="0009730F" w:rsidRDefault="00EC41F8">
      <w:pPr>
        <w:pStyle w:val="BodyText"/>
        <w:spacing w:before="64" w:line="278" w:lineRule="auto"/>
        <w:ind w:right="988" w:firstLine="0"/>
      </w:pPr>
      <w:r>
        <w:lastRenderedPageBreak/>
        <w:t>vừa</w:t>
      </w:r>
      <w:r>
        <w:rPr>
          <w:spacing w:val="-10"/>
        </w:rPr>
        <w:t xml:space="preserve"> </w:t>
      </w:r>
      <w:r>
        <w:t>bao</w:t>
      </w:r>
      <w:r>
        <w:rPr>
          <w:spacing w:val="-7"/>
        </w:rPr>
        <w:t xml:space="preserve"> </w:t>
      </w:r>
      <w:r>
        <w:t>gồm</w:t>
      </w:r>
      <w:r>
        <w:rPr>
          <w:spacing w:val="-3"/>
        </w:rPr>
        <w:t xml:space="preserve"> </w:t>
      </w:r>
      <w:r>
        <w:t>yếu</w:t>
      </w:r>
      <w:r>
        <w:rPr>
          <w:spacing w:val="-9"/>
        </w:rPr>
        <w:t xml:space="preserve"> </w:t>
      </w:r>
      <w:r>
        <w:t>tố</w:t>
      </w:r>
      <w:r>
        <w:rPr>
          <w:spacing w:val="-9"/>
        </w:rPr>
        <w:t xml:space="preserve"> </w:t>
      </w:r>
      <w:r>
        <w:t>sự</w:t>
      </w:r>
      <w:r>
        <w:rPr>
          <w:spacing w:val="-9"/>
        </w:rPr>
        <w:t xml:space="preserve"> </w:t>
      </w:r>
      <w:r>
        <w:t>vật,</w:t>
      </w:r>
      <w:r>
        <w:rPr>
          <w:spacing w:val="-8"/>
        </w:rPr>
        <w:t xml:space="preserve"> </w:t>
      </w:r>
      <w:r>
        <w:t>vừa</w:t>
      </w:r>
      <w:r>
        <w:rPr>
          <w:spacing w:val="-10"/>
        </w:rPr>
        <w:t xml:space="preserve"> </w:t>
      </w:r>
      <w:r>
        <w:t>bao</w:t>
      </w:r>
      <w:r>
        <w:rPr>
          <w:spacing w:val="-6"/>
        </w:rPr>
        <w:t xml:space="preserve"> </w:t>
      </w:r>
      <w:r>
        <w:t>gồm</w:t>
      </w:r>
      <w:r>
        <w:rPr>
          <w:spacing w:val="-3"/>
        </w:rPr>
        <w:t xml:space="preserve"> </w:t>
      </w:r>
      <w:r>
        <w:t>yếu</w:t>
      </w:r>
      <w:r>
        <w:rPr>
          <w:spacing w:val="-9"/>
        </w:rPr>
        <w:t xml:space="preserve"> </w:t>
      </w:r>
      <w:r>
        <w:t>tố</w:t>
      </w:r>
      <w:r>
        <w:rPr>
          <w:spacing w:val="-9"/>
        </w:rPr>
        <w:t xml:space="preserve"> </w:t>
      </w:r>
      <w:r>
        <w:t>con</w:t>
      </w:r>
      <w:r>
        <w:rPr>
          <w:spacing w:val="-7"/>
        </w:rPr>
        <w:t xml:space="preserve"> </w:t>
      </w:r>
      <w:r>
        <w:t>người,</w:t>
      </w:r>
      <w:r>
        <w:rPr>
          <w:spacing w:val="-8"/>
        </w:rPr>
        <w:t xml:space="preserve"> </w:t>
      </w:r>
      <w:r>
        <w:t>vừa</w:t>
      </w:r>
      <w:r>
        <w:rPr>
          <w:spacing w:val="-10"/>
        </w:rPr>
        <w:t xml:space="preserve"> </w:t>
      </w:r>
      <w:r>
        <w:t>có</w:t>
      </w:r>
      <w:r>
        <w:rPr>
          <w:spacing w:val="-4"/>
        </w:rPr>
        <w:t xml:space="preserve"> </w:t>
      </w:r>
      <w:r>
        <w:t>yếu</w:t>
      </w:r>
      <w:r>
        <w:rPr>
          <w:spacing w:val="-9"/>
        </w:rPr>
        <w:t xml:space="preserve"> </w:t>
      </w:r>
      <w:r>
        <w:t>tố</w:t>
      </w:r>
      <w:r>
        <w:rPr>
          <w:spacing w:val="-8"/>
        </w:rPr>
        <w:t xml:space="preserve"> </w:t>
      </w:r>
      <w:r>
        <w:t>kỹ</w:t>
      </w:r>
      <w:r>
        <w:rPr>
          <w:spacing w:val="-13"/>
        </w:rPr>
        <w:t xml:space="preserve"> </w:t>
      </w:r>
      <w:r>
        <w:t>thuật, vừa</w:t>
      </w:r>
      <w:r>
        <w:rPr>
          <w:spacing w:val="-8"/>
        </w:rPr>
        <w:t xml:space="preserve"> </w:t>
      </w:r>
      <w:r>
        <w:t>có</w:t>
      </w:r>
      <w:r>
        <w:rPr>
          <w:spacing w:val="-6"/>
        </w:rPr>
        <w:t xml:space="preserve"> </w:t>
      </w:r>
      <w:r>
        <w:t>cả</w:t>
      </w:r>
      <w:r>
        <w:rPr>
          <w:spacing w:val="-5"/>
        </w:rPr>
        <w:t xml:space="preserve"> </w:t>
      </w:r>
      <w:r>
        <w:t>yếu</w:t>
      </w:r>
      <w:r>
        <w:rPr>
          <w:spacing w:val="-6"/>
        </w:rPr>
        <w:t xml:space="preserve"> </w:t>
      </w:r>
      <w:r>
        <w:t>tố</w:t>
      </w:r>
      <w:r>
        <w:rPr>
          <w:spacing w:val="-7"/>
        </w:rPr>
        <w:t xml:space="preserve"> </w:t>
      </w:r>
      <w:r>
        <w:t>quản</w:t>
      </w:r>
      <w:r>
        <w:rPr>
          <w:spacing w:val="-6"/>
        </w:rPr>
        <w:t xml:space="preserve"> </w:t>
      </w:r>
      <w:r>
        <w:t>lý,</w:t>
      </w:r>
      <w:r>
        <w:rPr>
          <w:spacing w:val="-4"/>
        </w:rPr>
        <w:t xml:space="preserve"> </w:t>
      </w:r>
      <w:r>
        <w:t>vừa</w:t>
      </w:r>
      <w:r>
        <w:rPr>
          <w:spacing w:val="-7"/>
        </w:rPr>
        <w:t xml:space="preserve"> </w:t>
      </w:r>
      <w:r>
        <w:t>có</w:t>
      </w:r>
      <w:r>
        <w:rPr>
          <w:spacing w:val="-1"/>
        </w:rPr>
        <w:t xml:space="preserve"> </w:t>
      </w:r>
      <w:r>
        <w:t>yếu</w:t>
      </w:r>
      <w:r>
        <w:rPr>
          <w:spacing w:val="-7"/>
        </w:rPr>
        <w:t xml:space="preserve"> </w:t>
      </w:r>
      <w:r>
        <w:t>tố</w:t>
      </w:r>
      <w:r>
        <w:rPr>
          <w:spacing w:val="-6"/>
        </w:rPr>
        <w:t xml:space="preserve"> </w:t>
      </w:r>
      <w:r>
        <w:t>nội</w:t>
      </w:r>
      <w:r>
        <w:rPr>
          <w:spacing w:val="-6"/>
        </w:rPr>
        <w:t xml:space="preserve"> </w:t>
      </w:r>
      <w:r>
        <w:t>bộ</w:t>
      </w:r>
      <w:r>
        <w:rPr>
          <w:spacing w:val="-6"/>
        </w:rPr>
        <w:t xml:space="preserve"> </w:t>
      </w:r>
      <w:r>
        <w:t>doanh</w:t>
      </w:r>
      <w:r>
        <w:rPr>
          <w:spacing w:val="-7"/>
        </w:rPr>
        <w:t xml:space="preserve"> </w:t>
      </w:r>
      <w:r>
        <w:t>nghiệp,</w:t>
      </w:r>
      <w:r>
        <w:rPr>
          <w:spacing w:val="-6"/>
        </w:rPr>
        <w:t xml:space="preserve"> </w:t>
      </w:r>
      <w:r>
        <w:t>vừa</w:t>
      </w:r>
      <w:r>
        <w:rPr>
          <w:spacing w:val="-7"/>
        </w:rPr>
        <w:t xml:space="preserve"> </w:t>
      </w:r>
      <w:r>
        <w:t>có</w:t>
      </w:r>
      <w:r>
        <w:rPr>
          <w:spacing w:val="-6"/>
        </w:rPr>
        <w:t xml:space="preserve"> </w:t>
      </w:r>
      <w:r>
        <w:t>cả</w:t>
      </w:r>
      <w:r>
        <w:rPr>
          <w:spacing w:val="-2"/>
        </w:rPr>
        <w:t xml:space="preserve"> </w:t>
      </w:r>
      <w:r>
        <w:t>yếu</w:t>
      </w:r>
      <w:r>
        <w:rPr>
          <w:spacing w:val="-5"/>
        </w:rPr>
        <w:t xml:space="preserve"> </w:t>
      </w:r>
      <w:r>
        <w:t>tố</w:t>
      </w:r>
      <w:r>
        <w:rPr>
          <w:spacing w:val="-6"/>
        </w:rPr>
        <w:t xml:space="preserve"> </w:t>
      </w:r>
      <w:r>
        <w:t xml:space="preserve">bên ngoài doanh nghiệp. Do vậy, doanh nghiệp thực hiện TQM phải phân biệt được các loại yếu tố con người, thời gian hay sự việc để áp dụng các loại </w:t>
      </w:r>
      <w:r>
        <w:rPr>
          <w:spacing w:val="2"/>
        </w:rPr>
        <w:t xml:space="preserve">kỹ </w:t>
      </w:r>
      <w:r>
        <w:t xml:space="preserve">thuật và phương pháp quản </w:t>
      </w:r>
      <w:r>
        <w:rPr>
          <w:spacing w:val="2"/>
        </w:rPr>
        <w:t xml:space="preserve">lý </w:t>
      </w:r>
      <w:r>
        <w:t>nhằm kiểm soát một cách hiệu</w:t>
      </w:r>
      <w:r>
        <w:rPr>
          <w:spacing w:val="-11"/>
        </w:rPr>
        <w:t xml:space="preserve"> </w:t>
      </w:r>
      <w:r>
        <w:t>quả.</w:t>
      </w:r>
    </w:p>
    <w:p w14:paraId="52470C01" w14:textId="77777777" w:rsidR="0009730F" w:rsidRDefault="00EC41F8">
      <w:pPr>
        <w:pStyle w:val="ListParagraph"/>
        <w:numPr>
          <w:ilvl w:val="0"/>
          <w:numId w:val="74"/>
        </w:numPr>
        <w:tabs>
          <w:tab w:val="left" w:pos="1469"/>
        </w:tabs>
        <w:spacing w:before="121" w:line="381" w:lineRule="auto"/>
        <w:ind w:right="5796"/>
        <w:jc w:val="both"/>
        <w:rPr>
          <w:sz w:val="24"/>
        </w:rPr>
      </w:pPr>
      <w:r>
        <w:rPr>
          <w:sz w:val="24"/>
        </w:rPr>
        <w:t>Kỹ thuật quản lý chất lượng toàn diện. Phân tích biến lượng của chất</w:t>
      </w:r>
      <w:r>
        <w:rPr>
          <w:spacing w:val="-7"/>
          <w:sz w:val="24"/>
        </w:rPr>
        <w:t xml:space="preserve"> </w:t>
      </w:r>
      <w:r>
        <w:rPr>
          <w:sz w:val="24"/>
        </w:rPr>
        <w:t>lượng:</w:t>
      </w:r>
    </w:p>
    <w:p w14:paraId="0AA45ED4" w14:textId="77777777" w:rsidR="0009730F" w:rsidRDefault="00EC41F8">
      <w:pPr>
        <w:pStyle w:val="ListParagraph"/>
        <w:numPr>
          <w:ilvl w:val="1"/>
          <w:numId w:val="74"/>
        </w:numPr>
        <w:tabs>
          <w:tab w:val="left" w:pos="2189"/>
        </w:tabs>
        <w:spacing w:before="0" w:line="278" w:lineRule="auto"/>
        <w:ind w:right="988"/>
        <w:rPr>
          <w:sz w:val="24"/>
        </w:rPr>
      </w:pPr>
      <w:r>
        <w:rPr>
          <w:sz w:val="24"/>
        </w:rPr>
        <w:t>Nguyên nhân biến dị của chất lượng. Với sản phẩm cùng lô, dù cho nguyên vật liệu sử dụng giống nhau, công nghệ và phương pháp thao tác giống nhau, nhưng chất lượng trong mỗi lô sản phẩm không phải hoàn toàn giống nhau, giữa chúng dù</w:t>
      </w:r>
      <w:r>
        <w:rPr>
          <w:spacing w:val="-13"/>
          <w:sz w:val="24"/>
        </w:rPr>
        <w:t xml:space="preserve"> </w:t>
      </w:r>
      <w:r>
        <w:rPr>
          <w:sz w:val="24"/>
        </w:rPr>
        <w:t>ít</w:t>
      </w:r>
      <w:r>
        <w:rPr>
          <w:spacing w:val="-12"/>
          <w:sz w:val="24"/>
        </w:rPr>
        <w:t xml:space="preserve"> </w:t>
      </w:r>
      <w:r>
        <w:rPr>
          <w:sz w:val="24"/>
        </w:rPr>
        <w:t>dù</w:t>
      </w:r>
      <w:r>
        <w:rPr>
          <w:spacing w:val="-12"/>
          <w:sz w:val="24"/>
        </w:rPr>
        <w:t xml:space="preserve"> </w:t>
      </w:r>
      <w:r>
        <w:rPr>
          <w:sz w:val="24"/>
        </w:rPr>
        <w:t>nhiều</w:t>
      </w:r>
      <w:r>
        <w:rPr>
          <w:spacing w:val="-11"/>
          <w:sz w:val="24"/>
        </w:rPr>
        <w:t xml:space="preserve"> </w:t>
      </w:r>
      <w:r>
        <w:rPr>
          <w:sz w:val="24"/>
        </w:rPr>
        <w:t>cũng</w:t>
      </w:r>
      <w:r>
        <w:rPr>
          <w:spacing w:val="-12"/>
          <w:sz w:val="24"/>
        </w:rPr>
        <w:t xml:space="preserve"> </w:t>
      </w:r>
      <w:r>
        <w:rPr>
          <w:sz w:val="24"/>
        </w:rPr>
        <w:t>có</w:t>
      </w:r>
      <w:r>
        <w:rPr>
          <w:spacing w:val="-12"/>
          <w:sz w:val="24"/>
        </w:rPr>
        <w:t xml:space="preserve"> </w:t>
      </w:r>
      <w:r>
        <w:rPr>
          <w:sz w:val="24"/>
        </w:rPr>
        <w:t>sự</w:t>
      </w:r>
      <w:r>
        <w:rPr>
          <w:spacing w:val="-9"/>
          <w:sz w:val="24"/>
        </w:rPr>
        <w:t xml:space="preserve"> </w:t>
      </w:r>
      <w:r>
        <w:rPr>
          <w:sz w:val="24"/>
        </w:rPr>
        <w:t>khác</w:t>
      </w:r>
      <w:r>
        <w:rPr>
          <w:spacing w:val="-13"/>
          <w:sz w:val="24"/>
        </w:rPr>
        <w:t xml:space="preserve"> </w:t>
      </w:r>
      <w:r>
        <w:rPr>
          <w:sz w:val="24"/>
        </w:rPr>
        <w:t>biệt</w:t>
      </w:r>
      <w:r>
        <w:rPr>
          <w:spacing w:val="-10"/>
          <w:sz w:val="24"/>
        </w:rPr>
        <w:t xml:space="preserve"> </w:t>
      </w:r>
      <w:r>
        <w:rPr>
          <w:sz w:val="24"/>
        </w:rPr>
        <w:t>nhất</w:t>
      </w:r>
      <w:r>
        <w:rPr>
          <w:spacing w:val="-13"/>
          <w:sz w:val="24"/>
        </w:rPr>
        <w:t xml:space="preserve"> </w:t>
      </w:r>
      <w:r>
        <w:rPr>
          <w:sz w:val="24"/>
        </w:rPr>
        <w:t>định.</w:t>
      </w:r>
      <w:r>
        <w:rPr>
          <w:spacing w:val="-10"/>
          <w:sz w:val="24"/>
        </w:rPr>
        <w:t xml:space="preserve"> </w:t>
      </w:r>
      <w:r>
        <w:rPr>
          <w:sz w:val="24"/>
        </w:rPr>
        <w:t>Sự</w:t>
      </w:r>
      <w:r>
        <w:rPr>
          <w:spacing w:val="-13"/>
          <w:sz w:val="24"/>
        </w:rPr>
        <w:t xml:space="preserve"> </w:t>
      </w:r>
      <w:r>
        <w:rPr>
          <w:sz w:val="24"/>
        </w:rPr>
        <w:t>khác</w:t>
      </w:r>
      <w:r>
        <w:rPr>
          <w:spacing w:val="-14"/>
          <w:sz w:val="24"/>
        </w:rPr>
        <w:t xml:space="preserve"> </w:t>
      </w:r>
      <w:r>
        <w:rPr>
          <w:sz w:val="24"/>
        </w:rPr>
        <w:t>biệt</w:t>
      </w:r>
      <w:r>
        <w:rPr>
          <w:spacing w:val="-10"/>
          <w:sz w:val="24"/>
        </w:rPr>
        <w:t xml:space="preserve"> </w:t>
      </w:r>
      <w:r>
        <w:rPr>
          <w:sz w:val="24"/>
        </w:rPr>
        <w:t>về</w:t>
      </w:r>
      <w:r>
        <w:rPr>
          <w:spacing w:val="-11"/>
          <w:sz w:val="24"/>
        </w:rPr>
        <w:t xml:space="preserve"> </w:t>
      </w:r>
      <w:r>
        <w:rPr>
          <w:sz w:val="24"/>
        </w:rPr>
        <w:t>chất</w:t>
      </w:r>
      <w:r>
        <w:rPr>
          <w:spacing w:val="-11"/>
          <w:sz w:val="24"/>
        </w:rPr>
        <w:t xml:space="preserve"> </w:t>
      </w:r>
      <w:r>
        <w:rPr>
          <w:sz w:val="24"/>
        </w:rPr>
        <w:t>lượng</w:t>
      </w:r>
      <w:r>
        <w:rPr>
          <w:spacing w:val="-12"/>
          <w:sz w:val="24"/>
        </w:rPr>
        <w:t xml:space="preserve"> </w:t>
      </w:r>
      <w:r>
        <w:rPr>
          <w:sz w:val="24"/>
        </w:rPr>
        <w:t>sản</w:t>
      </w:r>
      <w:r>
        <w:rPr>
          <w:spacing w:val="-10"/>
          <w:sz w:val="24"/>
        </w:rPr>
        <w:t xml:space="preserve"> </w:t>
      </w:r>
      <w:r>
        <w:rPr>
          <w:sz w:val="24"/>
        </w:rPr>
        <w:t>phẩm này</w:t>
      </w:r>
      <w:r>
        <w:rPr>
          <w:spacing w:val="-9"/>
          <w:sz w:val="24"/>
        </w:rPr>
        <w:t xml:space="preserve"> </w:t>
      </w:r>
      <w:r>
        <w:rPr>
          <w:sz w:val="24"/>
        </w:rPr>
        <w:t>được</w:t>
      </w:r>
      <w:r>
        <w:rPr>
          <w:spacing w:val="-4"/>
          <w:sz w:val="24"/>
        </w:rPr>
        <w:t xml:space="preserve"> </w:t>
      </w:r>
      <w:r>
        <w:rPr>
          <w:sz w:val="24"/>
        </w:rPr>
        <w:t>gọi</w:t>
      </w:r>
      <w:r>
        <w:rPr>
          <w:spacing w:val="-5"/>
          <w:sz w:val="24"/>
        </w:rPr>
        <w:t xml:space="preserve"> </w:t>
      </w:r>
      <w:r>
        <w:rPr>
          <w:sz w:val="24"/>
        </w:rPr>
        <w:t>là</w:t>
      </w:r>
      <w:r>
        <w:rPr>
          <w:spacing w:val="-7"/>
          <w:sz w:val="24"/>
        </w:rPr>
        <w:t xml:space="preserve"> </w:t>
      </w:r>
      <w:r>
        <w:rPr>
          <w:sz w:val="24"/>
        </w:rPr>
        <w:t>biến</w:t>
      </w:r>
      <w:r>
        <w:rPr>
          <w:spacing w:val="-5"/>
          <w:sz w:val="24"/>
        </w:rPr>
        <w:t xml:space="preserve"> </w:t>
      </w:r>
      <w:r>
        <w:rPr>
          <w:sz w:val="24"/>
        </w:rPr>
        <w:t>dị.</w:t>
      </w:r>
      <w:r>
        <w:rPr>
          <w:spacing w:val="-3"/>
          <w:sz w:val="24"/>
        </w:rPr>
        <w:t xml:space="preserve"> </w:t>
      </w:r>
      <w:r>
        <w:rPr>
          <w:sz w:val="24"/>
        </w:rPr>
        <w:t>Yếu</w:t>
      </w:r>
      <w:r>
        <w:rPr>
          <w:spacing w:val="-5"/>
          <w:sz w:val="24"/>
        </w:rPr>
        <w:t xml:space="preserve"> </w:t>
      </w:r>
      <w:r>
        <w:rPr>
          <w:sz w:val="24"/>
        </w:rPr>
        <w:t>tố</w:t>
      </w:r>
      <w:r>
        <w:rPr>
          <w:spacing w:val="-6"/>
          <w:sz w:val="24"/>
        </w:rPr>
        <w:t xml:space="preserve"> </w:t>
      </w:r>
      <w:r>
        <w:rPr>
          <w:sz w:val="24"/>
        </w:rPr>
        <w:t>ảnh</w:t>
      </w:r>
      <w:r>
        <w:rPr>
          <w:spacing w:val="-5"/>
          <w:sz w:val="24"/>
        </w:rPr>
        <w:t xml:space="preserve"> </w:t>
      </w:r>
      <w:r>
        <w:rPr>
          <w:sz w:val="24"/>
        </w:rPr>
        <w:t>hưởng</w:t>
      </w:r>
      <w:r>
        <w:rPr>
          <w:spacing w:val="-8"/>
          <w:sz w:val="24"/>
        </w:rPr>
        <w:t xml:space="preserve"> </w:t>
      </w:r>
      <w:r>
        <w:rPr>
          <w:sz w:val="24"/>
        </w:rPr>
        <w:t>đến</w:t>
      </w:r>
      <w:r>
        <w:rPr>
          <w:spacing w:val="-5"/>
          <w:sz w:val="24"/>
        </w:rPr>
        <w:t xml:space="preserve"> </w:t>
      </w:r>
      <w:r>
        <w:rPr>
          <w:sz w:val="24"/>
        </w:rPr>
        <w:t>sự</w:t>
      </w:r>
      <w:r>
        <w:rPr>
          <w:spacing w:val="-4"/>
          <w:sz w:val="24"/>
        </w:rPr>
        <w:t xml:space="preserve"> </w:t>
      </w:r>
      <w:r>
        <w:rPr>
          <w:sz w:val="24"/>
        </w:rPr>
        <w:t>biến</w:t>
      </w:r>
      <w:r>
        <w:rPr>
          <w:spacing w:val="-5"/>
          <w:sz w:val="24"/>
        </w:rPr>
        <w:t xml:space="preserve"> </w:t>
      </w:r>
      <w:r>
        <w:rPr>
          <w:sz w:val="24"/>
        </w:rPr>
        <w:t>dị</w:t>
      </w:r>
      <w:r>
        <w:rPr>
          <w:spacing w:val="-5"/>
          <w:sz w:val="24"/>
        </w:rPr>
        <w:t xml:space="preserve"> </w:t>
      </w:r>
      <w:r>
        <w:rPr>
          <w:sz w:val="24"/>
        </w:rPr>
        <w:t>chất</w:t>
      </w:r>
      <w:r>
        <w:rPr>
          <w:spacing w:val="-6"/>
          <w:sz w:val="24"/>
        </w:rPr>
        <w:t xml:space="preserve"> </w:t>
      </w:r>
      <w:r>
        <w:rPr>
          <w:sz w:val="24"/>
        </w:rPr>
        <w:t>lượng</w:t>
      </w:r>
      <w:r>
        <w:rPr>
          <w:spacing w:val="-8"/>
          <w:sz w:val="24"/>
        </w:rPr>
        <w:t xml:space="preserve"> </w:t>
      </w:r>
      <w:r>
        <w:rPr>
          <w:sz w:val="24"/>
        </w:rPr>
        <w:t>có</w:t>
      </w:r>
      <w:r>
        <w:rPr>
          <w:spacing w:val="-3"/>
          <w:sz w:val="24"/>
        </w:rPr>
        <w:t xml:space="preserve"> </w:t>
      </w:r>
      <w:r>
        <w:rPr>
          <w:sz w:val="24"/>
        </w:rPr>
        <w:t>nhiều,</w:t>
      </w:r>
      <w:r>
        <w:rPr>
          <w:spacing w:val="-5"/>
          <w:sz w:val="24"/>
        </w:rPr>
        <w:t xml:space="preserve"> </w:t>
      </w:r>
      <w:r>
        <w:rPr>
          <w:sz w:val="24"/>
        </w:rPr>
        <w:t>nói chung có thể chia thành hai</w:t>
      </w:r>
      <w:r>
        <w:rPr>
          <w:spacing w:val="-3"/>
          <w:sz w:val="24"/>
        </w:rPr>
        <w:t xml:space="preserve"> </w:t>
      </w:r>
      <w:r>
        <w:rPr>
          <w:sz w:val="24"/>
        </w:rPr>
        <w:t>loại:</w:t>
      </w:r>
    </w:p>
    <w:p w14:paraId="5ED6A409" w14:textId="77777777" w:rsidR="0009730F" w:rsidRDefault="00EC41F8">
      <w:pPr>
        <w:pStyle w:val="ListParagraph"/>
        <w:numPr>
          <w:ilvl w:val="2"/>
          <w:numId w:val="74"/>
        </w:numPr>
        <w:tabs>
          <w:tab w:val="left" w:pos="2900"/>
        </w:tabs>
        <w:spacing w:before="102" w:line="278" w:lineRule="auto"/>
        <w:ind w:right="988"/>
        <w:rPr>
          <w:sz w:val="24"/>
        </w:rPr>
      </w:pPr>
      <w:r>
        <w:rPr>
          <w:sz w:val="24"/>
        </w:rPr>
        <w:t>Nhân tố mang tính ngẫu nhiên. Có rất nhiều loại nhân tố mang tính ngẫu nhiên, nó cũng là nhân tố thường có tác dụng đến chất lượng sản phẩm, nhưng ảnh hưởng của chúng tới chất lượng sản phẩm không lớn, không thể vì chúng và gây ra phế phẩm. Đặc điểm sự khác biệt về chất lượng do nhân tố ngẫu nhiên mang tới được gọi là sai lỗi ngẫu nhiên. Loại nhân tố này tuy không dễ nhận biết nhưng khó loại trừ hoặc xét về mặt kinh tế thì không đáng phải loại</w:t>
      </w:r>
      <w:r>
        <w:rPr>
          <w:spacing w:val="-7"/>
          <w:sz w:val="24"/>
        </w:rPr>
        <w:t xml:space="preserve"> </w:t>
      </w:r>
      <w:r>
        <w:rPr>
          <w:sz w:val="24"/>
        </w:rPr>
        <w:t>trừ.</w:t>
      </w:r>
    </w:p>
    <w:p w14:paraId="6B5FCFDF" w14:textId="77777777" w:rsidR="0009730F" w:rsidRDefault="00EC41F8">
      <w:pPr>
        <w:pStyle w:val="ListParagraph"/>
        <w:numPr>
          <w:ilvl w:val="2"/>
          <w:numId w:val="74"/>
        </w:numPr>
        <w:tabs>
          <w:tab w:val="left" w:pos="2900"/>
        </w:tabs>
        <w:spacing w:before="119" w:line="278" w:lineRule="auto"/>
        <w:ind w:right="987"/>
        <w:rPr>
          <w:sz w:val="24"/>
        </w:rPr>
      </w:pPr>
      <w:r>
        <w:rPr>
          <w:sz w:val="24"/>
        </w:rPr>
        <w:t>Nhân tố mang tính hệ thống, còn gọi là nhân tố phi ngẫu nhiên. Loại</w:t>
      </w:r>
      <w:r>
        <w:rPr>
          <w:spacing w:val="-42"/>
          <w:sz w:val="24"/>
        </w:rPr>
        <w:t xml:space="preserve"> </w:t>
      </w:r>
      <w:r>
        <w:rPr>
          <w:sz w:val="24"/>
        </w:rPr>
        <w:t>nhân tố này có ảnh hưởng tương đối lớn đến sự khác biệt chất lượng, nó có</w:t>
      </w:r>
      <w:r>
        <w:rPr>
          <w:spacing w:val="-24"/>
          <w:sz w:val="24"/>
        </w:rPr>
        <w:t xml:space="preserve"> </w:t>
      </w:r>
      <w:r>
        <w:rPr>
          <w:sz w:val="24"/>
        </w:rPr>
        <w:t>khả năng gây ra phế phẩm hoặc thứ phẩm. Tuy nhiên, sự khác biệt về chất lượng do loại nhân tố này gây ra có thể đo được, dễ nhận biết, cần phải tăng cường phòng</w:t>
      </w:r>
      <w:r>
        <w:rPr>
          <w:spacing w:val="-7"/>
          <w:sz w:val="24"/>
        </w:rPr>
        <w:t xml:space="preserve"> </w:t>
      </w:r>
      <w:r>
        <w:rPr>
          <w:sz w:val="24"/>
        </w:rPr>
        <w:t>tránh.</w:t>
      </w:r>
    </w:p>
    <w:p w14:paraId="55B69FB6" w14:textId="77777777" w:rsidR="0009730F" w:rsidRDefault="00EC41F8">
      <w:pPr>
        <w:pStyle w:val="ListParagraph"/>
        <w:numPr>
          <w:ilvl w:val="1"/>
          <w:numId w:val="74"/>
        </w:numPr>
        <w:tabs>
          <w:tab w:val="left" w:pos="2189"/>
        </w:tabs>
        <w:spacing w:before="103" w:line="278" w:lineRule="auto"/>
        <w:ind w:right="988"/>
        <w:rPr>
          <w:sz w:val="24"/>
        </w:rPr>
      </w:pPr>
      <w:r>
        <w:rPr>
          <w:sz w:val="24"/>
        </w:rPr>
        <w:t>Quy luật phân bổ của biến dị chất lượng. Đối với một sản phẩm đơn lẻ sự biến dị chất lượng do nhân tố ngẫu nhiên mang lại là ngẫu nhiên, nhưng đối với cả một lô</w:t>
      </w:r>
      <w:r>
        <w:rPr>
          <w:spacing w:val="-11"/>
          <w:sz w:val="24"/>
        </w:rPr>
        <w:t xml:space="preserve"> </w:t>
      </w:r>
      <w:r>
        <w:rPr>
          <w:sz w:val="24"/>
        </w:rPr>
        <w:t>sản</w:t>
      </w:r>
      <w:r>
        <w:rPr>
          <w:spacing w:val="-11"/>
          <w:sz w:val="24"/>
        </w:rPr>
        <w:t xml:space="preserve"> </w:t>
      </w:r>
      <w:r>
        <w:rPr>
          <w:sz w:val="24"/>
        </w:rPr>
        <w:t>phẩm</w:t>
      </w:r>
      <w:r>
        <w:rPr>
          <w:spacing w:val="-10"/>
          <w:sz w:val="24"/>
        </w:rPr>
        <w:t xml:space="preserve"> </w:t>
      </w:r>
      <w:r>
        <w:rPr>
          <w:sz w:val="24"/>
        </w:rPr>
        <w:t>thì</w:t>
      </w:r>
      <w:r>
        <w:rPr>
          <w:spacing w:val="-11"/>
          <w:sz w:val="24"/>
        </w:rPr>
        <w:t xml:space="preserve"> </w:t>
      </w:r>
      <w:r>
        <w:rPr>
          <w:sz w:val="24"/>
        </w:rPr>
        <w:t>lại</w:t>
      </w:r>
      <w:r>
        <w:rPr>
          <w:spacing w:val="-13"/>
          <w:sz w:val="24"/>
        </w:rPr>
        <w:t xml:space="preserve"> </w:t>
      </w:r>
      <w:r>
        <w:rPr>
          <w:sz w:val="24"/>
        </w:rPr>
        <w:t>có</w:t>
      </w:r>
      <w:r>
        <w:rPr>
          <w:spacing w:val="-10"/>
          <w:sz w:val="24"/>
        </w:rPr>
        <w:t xml:space="preserve"> </w:t>
      </w:r>
      <w:r>
        <w:rPr>
          <w:sz w:val="24"/>
        </w:rPr>
        <w:t>tính</w:t>
      </w:r>
      <w:r>
        <w:rPr>
          <w:spacing w:val="-13"/>
          <w:sz w:val="24"/>
        </w:rPr>
        <w:t xml:space="preserve"> </w:t>
      </w:r>
      <w:r>
        <w:rPr>
          <w:sz w:val="24"/>
        </w:rPr>
        <w:t>quy</w:t>
      </w:r>
      <w:r>
        <w:rPr>
          <w:spacing w:val="-17"/>
          <w:sz w:val="24"/>
        </w:rPr>
        <w:t xml:space="preserve"> </w:t>
      </w:r>
      <w:r>
        <w:rPr>
          <w:sz w:val="24"/>
        </w:rPr>
        <w:t>luật</w:t>
      </w:r>
      <w:r>
        <w:rPr>
          <w:spacing w:val="-11"/>
          <w:sz w:val="24"/>
        </w:rPr>
        <w:t xml:space="preserve"> </w:t>
      </w:r>
      <w:r>
        <w:rPr>
          <w:sz w:val="24"/>
        </w:rPr>
        <w:t>nhất</w:t>
      </w:r>
      <w:r>
        <w:rPr>
          <w:spacing w:val="-11"/>
          <w:sz w:val="24"/>
        </w:rPr>
        <w:t xml:space="preserve"> </w:t>
      </w:r>
      <w:r>
        <w:rPr>
          <w:sz w:val="24"/>
        </w:rPr>
        <w:t>định.</w:t>
      </w:r>
      <w:r>
        <w:rPr>
          <w:spacing w:val="-10"/>
          <w:sz w:val="24"/>
        </w:rPr>
        <w:t xml:space="preserve"> </w:t>
      </w:r>
      <w:r>
        <w:rPr>
          <w:sz w:val="24"/>
        </w:rPr>
        <w:t>Thống</w:t>
      </w:r>
      <w:r>
        <w:rPr>
          <w:spacing w:val="-13"/>
          <w:sz w:val="24"/>
        </w:rPr>
        <w:t xml:space="preserve"> </w:t>
      </w:r>
      <w:r>
        <w:rPr>
          <w:sz w:val="24"/>
        </w:rPr>
        <w:t>kê</w:t>
      </w:r>
      <w:r>
        <w:rPr>
          <w:spacing w:val="-12"/>
          <w:sz w:val="24"/>
        </w:rPr>
        <w:t xml:space="preserve"> </w:t>
      </w:r>
      <w:r>
        <w:rPr>
          <w:sz w:val="24"/>
        </w:rPr>
        <w:t>toán</w:t>
      </w:r>
      <w:r>
        <w:rPr>
          <w:spacing w:val="-11"/>
          <w:sz w:val="24"/>
        </w:rPr>
        <w:t xml:space="preserve"> </w:t>
      </w:r>
      <w:r>
        <w:rPr>
          <w:sz w:val="24"/>
        </w:rPr>
        <w:t>học</w:t>
      </w:r>
      <w:r>
        <w:rPr>
          <w:spacing w:val="-12"/>
          <w:sz w:val="24"/>
        </w:rPr>
        <w:t xml:space="preserve"> </w:t>
      </w:r>
      <w:r>
        <w:rPr>
          <w:sz w:val="24"/>
        </w:rPr>
        <w:t>chứng</w:t>
      </w:r>
      <w:r>
        <w:rPr>
          <w:spacing w:val="-12"/>
          <w:sz w:val="24"/>
        </w:rPr>
        <w:t xml:space="preserve"> </w:t>
      </w:r>
      <w:r>
        <w:rPr>
          <w:sz w:val="24"/>
        </w:rPr>
        <w:t>minh</w:t>
      </w:r>
      <w:r>
        <w:rPr>
          <w:spacing w:val="-11"/>
          <w:sz w:val="24"/>
        </w:rPr>
        <w:t xml:space="preserve"> </w:t>
      </w:r>
      <w:r>
        <w:rPr>
          <w:sz w:val="24"/>
        </w:rPr>
        <w:t>rằng, trong điều kiện bình thường việc phân bổ đặc tính của chất lượng sản phẩm nhìn chung phù hợp với quy luật phân bổ trạng thái chủ yếu. Trong quá trình sản</w:t>
      </w:r>
      <w:r>
        <w:rPr>
          <w:spacing w:val="-35"/>
          <w:sz w:val="24"/>
        </w:rPr>
        <w:t xml:space="preserve"> </w:t>
      </w:r>
      <w:r>
        <w:rPr>
          <w:sz w:val="24"/>
        </w:rPr>
        <w:t>xuất, chúng</w:t>
      </w:r>
      <w:r>
        <w:rPr>
          <w:spacing w:val="-5"/>
          <w:sz w:val="24"/>
        </w:rPr>
        <w:t xml:space="preserve"> </w:t>
      </w:r>
      <w:r>
        <w:rPr>
          <w:sz w:val="24"/>
        </w:rPr>
        <w:t>ta</w:t>
      </w:r>
      <w:r>
        <w:rPr>
          <w:spacing w:val="-3"/>
          <w:sz w:val="24"/>
        </w:rPr>
        <w:t xml:space="preserve"> </w:t>
      </w:r>
      <w:r>
        <w:rPr>
          <w:sz w:val="24"/>
        </w:rPr>
        <w:t>kiểm</w:t>
      </w:r>
      <w:r>
        <w:rPr>
          <w:spacing w:val="-3"/>
          <w:sz w:val="24"/>
        </w:rPr>
        <w:t xml:space="preserve"> </w:t>
      </w:r>
      <w:r>
        <w:rPr>
          <w:sz w:val="24"/>
        </w:rPr>
        <w:t>soát</w:t>
      </w:r>
      <w:r>
        <w:rPr>
          <w:spacing w:val="-2"/>
          <w:sz w:val="24"/>
        </w:rPr>
        <w:t xml:space="preserve"> </w:t>
      </w:r>
      <w:r>
        <w:rPr>
          <w:sz w:val="24"/>
        </w:rPr>
        <w:t>chất</w:t>
      </w:r>
      <w:r>
        <w:rPr>
          <w:spacing w:val="-2"/>
          <w:sz w:val="24"/>
        </w:rPr>
        <w:t xml:space="preserve"> </w:t>
      </w:r>
      <w:r>
        <w:rPr>
          <w:sz w:val="24"/>
        </w:rPr>
        <w:t>lượng</w:t>
      </w:r>
      <w:r>
        <w:rPr>
          <w:spacing w:val="-5"/>
          <w:sz w:val="24"/>
        </w:rPr>
        <w:t xml:space="preserve"> </w:t>
      </w:r>
      <w:r>
        <w:rPr>
          <w:sz w:val="24"/>
        </w:rPr>
        <w:t>sản</w:t>
      </w:r>
      <w:r>
        <w:rPr>
          <w:spacing w:val="-3"/>
          <w:sz w:val="24"/>
        </w:rPr>
        <w:t xml:space="preserve"> </w:t>
      </w:r>
      <w:r>
        <w:rPr>
          <w:sz w:val="24"/>
        </w:rPr>
        <w:t>phẩm</w:t>
      </w:r>
      <w:r>
        <w:rPr>
          <w:spacing w:val="-2"/>
          <w:sz w:val="24"/>
        </w:rPr>
        <w:t xml:space="preserve"> </w:t>
      </w:r>
      <w:r>
        <w:rPr>
          <w:sz w:val="24"/>
        </w:rPr>
        <w:t>bằng</w:t>
      </w:r>
      <w:r>
        <w:rPr>
          <w:spacing w:val="-3"/>
          <w:sz w:val="24"/>
        </w:rPr>
        <w:t xml:space="preserve"> </w:t>
      </w:r>
      <w:r>
        <w:rPr>
          <w:sz w:val="24"/>
        </w:rPr>
        <w:t>cách</w:t>
      </w:r>
      <w:r>
        <w:rPr>
          <w:spacing w:val="-3"/>
          <w:sz w:val="24"/>
        </w:rPr>
        <w:t xml:space="preserve"> </w:t>
      </w:r>
      <w:r>
        <w:rPr>
          <w:sz w:val="24"/>
        </w:rPr>
        <w:t>dựa</w:t>
      </w:r>
      <w:r>
        <w:rPr>
          <w:spacing w:val="-4"/>
          <w:sz w:val="24"/>
        </w:rPr>
        <w:t xml:space="preserve"> </w:t>
      </w:r>
      <w:r>
        <w:rPr>
          <w:sz w:val="24"/>
        </w:rPr>
        <w:t>vào</w:t>
      </w:r>
      <w:r>
        <w:rPr>
          <w:spacing w:val="-3"/>
          <w:sz w:val="24"/>
        </w:rPr>
        <w:t xml:space="preserve"> </w:t>
      </w:r>
      <w:r>
        <w:rPr>
          <w:sz w:val="24"/>
        </w:rPr>
        <w:t>lý</w:t>
      </w:r>
      <w:r>
        <w:rPr>
          <w:spacing w:val="-8"/>
          <w:sz w:val="24"/>
        </w:rPr>
        <w:t xml:space="preserve"> </w:t>
      </w:r>
      <w:r>
        <w:rPr>
          <w:sz w:val="24"/>
        </w:rPr>
        <w:t>thuyết</w:t>
      </w:r>
      <w:r>
        <w:rPr>
          <w:spacing w:val="-2"/>
          <w:sz w:val="24"/>
        </w:rPr>
        <w:t xml:space="preserve"> </w:t>
      </w:r>
      <w:r>
        <w:rPr>
          <w:sz w:val="24"/>
        </w:rPr>
        <w:t>đường</w:t>
      </w:r>
      <w:r>
        <w:rPr>
          <w:spacing w:val="-5"/>
          <w:sz w:val="24"/>
        </w:rPr>
        <w:t xml:space="preserve"> </w:t>
      </w:r>
      <w:r>
        <w:rPr>
          <w:sz w:val="24"/>
        </w:rPr>
        <w:t>cong phân bố trạng thái chủ yếu cần phải đủ các điều kiện</w:t>
      </w:r>
      <w:r>
        <w:rPr>
          <w:spacing w:val="-2"/>
          <w:sz w:val="24"/>
        </w:rPr>
        <w:t xml:space="preserve"> </w:t>
      </w:r>
      <w:r>
        <w:rPr>
          <w:sz w:val="24"/>
        </w:rPr>
        <w:t>sau:</w:t>
      </w:r>
    </w:p>
    <w:p w14:paraId="5A19F324" w14:textId="77777777" w:rsidR="0009730F" w:rsidRDefault="00EC41F8">
      <w:pPr>
        <w:pStyle w:val="ListParagraph"/>
        <w:numPr>
          <w:ilvl w:val="2"/>
          <w:numId w:val="74"/>
        </w:numPr>
        <w:tabs>
          <w:tab w:val="left" w:pos="2900"/>
        </w:tabs>
        <w:spacing w:before="115" w:line="278" w:lineRule="auto"/>
        <w:ind w:right="988"/>
        <w:rPr>
          <w:sz w:val="24"/>
        </w:rPr>
      </w:pPr>
      <w:r>
        <w:rPr>
          <w:sz w:val="24"/>
        </w:rPr>
        <w:t>Chỉ có ở điều kiện sản xuất lô lớn thì phân bố chất lượng sản phẩm mới phù</w:t>
      </w:r>
      <w:r>
        <w:rPr>
          <w:spacing w:val="-9"/>
          <w:sz w:val="24"/>
        </w:rPr>
        <w:t xml:space="preserve"> </w:t>
      </w:r>
      <w:r>
        <w:rPr>
          <w:sz w:val="24"/>
        </w:rPr>
        <w:t>hợp</w:t>
      </w:r>
      <w:r>
        <w:rPr>
          <w:spacing w:val="-8"/>
          <w:sz w:val="24"/>
        </w:rPr>
        <w:t xml:space="preserve"> </w:t>
      </w:r>
      <w:r>
        <w:rPr>
          <w:sz w:val="24"/>
        </w:rPr>
        <w:t>đường</w:t>
      </w:r>
      <w:r>
        <w:rPr>
          <w:spacing w:val="-8"/>
          <w:sz w:val="24"/>
        </w:rPr>
        <w:t xml:space="preserve"> </w:t>
      </w:r>
      <w:r>
        <w:rPr>
          <w:sz w:val="24"/>
        </w:rPr>
        <w:t>cong</w:t>
      </w:r>
      <w:r>
        <w:rPr>
          <w:spacing w:val="-10"/>
          <w:sz w:val="24"/>
        </w:rPr>
        <w:t xml:space="preserve"> </w:t>
      </w:r>
      <w:r>
        <w:rPr>
          <w:sz w:val="24"/>
        </w:rPr>
        <w:t>phân</w:t>
      </w:r>
      <w:r>
        <w:rPr>
          <w:spacing w:val="-8"/>
          <w:sz w:val="24"/>
        </w:rPr>
        <w:t xml:space="preserve"> </w:t>
      </w:r>
      <w:r>
        <w:rPr>
          <w:sz w:val="24"/>
        </w:rPr>
        <w:t>bố</w:t>
      </w:r>
      <w:r>
        <w:rPr>
          <w:spacing w:val="-8"/>
          <w:sz w:val="24"/>
        </w:rPr>
        <w:t xml:space="preserve"> </w:t>
      </w:r>
      <w:r>
        <w:rPr>
          <w:sz w:val="24"/>
        </w:rPr>
        <w:t>trạng</w:t>
      </w:r>
      <w:r>
        <w:rPr>
          <w:spacing w:val="-8"/>
          <w:sz w:val="24"/>
        </w:rPr>
        <w:t xml:space="preserve"> </w:t>
      </w:r>
      <w:r>
        <w:rPr>
          <w:sz w:val="24"/>
        </w:rPr>
        <w:t>thái</w:t>
      </w:r>
      <w:r>
        <w:rPr>
          <w:spacing w:val="-5"/>
          <w:sz w:val="24"/>
        </w:rPr>
        <w:t xml:space="preserve"> </w:t>
      </w:r>
      <w:r>
        <w:rPr>
          <w:sz w:val="24"/>
        </w:rPr>
        <w:t>chủ</w:t>
      </w:r>
      <w:r>
        <w:rPr>
          <w:spacing w:val="-3"/>
          <w:sz w:val="24"/>
        </w:rPr>
        <w:t xml:space="preserve"> </w:t>
      </w:r>
      <w:r>
        <w:rPr>
          <w:sz w:val="24"/>
        </w:rPr>
        <w:t>yếu,</w:t>
      </w:r>
      <w:r>
        <w:rPr>
          <w:spacing w:val="-6"/>
          <w:sz w:val="24"/>
        </w:rPr>
        <w:t xml:space="preserve"> </w:t>
      </w:r>
      <w:r>
        <w:rPr>
          <w:sz w:val="24"/>
        </w:rPr>
        <w:t>còn</w:t>
      </w:r>
      <w:r>
        <w:rPr>
          <w:spacing w:val="-8"/>
          <w:sz w:val="24"/>
        </w:rPr>
        <w:t xml:space="preserve"> </w:t>
      </w:r>
      <w:r>
        <w:rPr>
          <w:sz w:val="24"/>
        </w:rPr>
        <w:t>đối</w:t>
      </w:r>
      <w:r>
        <w:rPr>
          <w:spacing w:val="-7"/>
          <w:sz w:val="24"/>
        </w:rPr>
        <w:t xml:space="preserve"> </w:t>
      </w:r>
      <w:r>
        <w:rPr>
          <w:sz w:val="24"/>
        </w:rPr>
        <w:t>với</w:t>
      </w:r>
      <w:r>
        <w:rPr>
          <w:spacing w:val="-7"/>
          <w:sz w:val="24"/>
        </w:rPr>
        <w:t xml:space="preserve"> </w:t>
      </w:r>
      <w:r>
        <w:rPr>
          <w:sz w:val="24"/>
        </w:rPr>
        <w:t>sản</w:t>
      </w:r>
      <w:r>
        <w:rPr>
          <w:spacing w:val="-8"/>
          <w:sz w:val="24"/>
        </w:rPr>
        <w:t xml:space="preserve"> </w:t>
      </w:r>
      <w:r>
        <w:rPr>
          <w:sz w:val="24"/>
        </w:rPr>
        <w:t>phẩm</w:t>
      </w:r>
      <w:r>
        <w:rPr>
          <w:spacing w:val="-8"/>
          <w:sz w:val="24"/>
        </w:rPr>
        <w:t xml:space="preserve"> </w:t>
      </w:r>
      <w:r>
        <w:rPr>
          <w:sz w:val="24"/>
        </w:rPr>
        <w:t>sản xuất đơn chiếc, lô nhỏ thì không chắc đã phù hợp với phân bố trạng thái chủ</w:t>
      </w:r>
      <w:r>
        <w:rPr>
          <w:spacing w:val="1"/>
          <w:sz w:val="24"/>
        </w:rPr>
        <w:t xml:space="preserve"> </w:t>
      </w:r>
      <w:r>
        <w:rPr>
          <w:sz w:val="24"/>
        </w:rPr>
        <w:t>yếu.</w:t>
      </w:r>
    </w:p>
    <w:p w14:paraId="309186BE" w14:textId="77777777" w:rsidR="0009730F" w:rsidRDefault="00EC41F8">
      <w:pPr>
        <w:pStyle w:val="ListParagraph"/>
        <w:numPr>
          <w:ilvl w:val="2"/>
          <w:numId w:val="74"/>
        </w:numPr>
        <w:tabs>
          <w:tab w:val="left" w:pos="2900"/>
        </w:tabs>
        <w:spacing w:before="118" w:line="278" w:lineRule="auto"/>
        <w:ind w:right="986"/>
        <w:rPr>
          <w:sz w:val="24"/>
        </w:rPr>
      </w:pPr>
      <w:r>
        <w:rPr>
          <w:sz w:val="24"/>
        </w:rPr>
        <w:t>Cần phải xây dựng quá trình sản xuất tương đối ổn định. Nếu sản xuất không ổn định, số lượng sản phẩm lúc nhiều lúc ít thay đổi không kiểm soát</w:t>
      </w:r>
      <w:r>
        <w:rPr>
          <w:spacing w:val="-10"/>
          <w:sz w:val="24"/>
        </w:rPr>
        <w:t xml:space="preserve"> </w:t>
      </w:r>
      <w:r>
        <w:rPr>
          <w:sz w:val="24"/>
        </w:rPr>
        <w:t>được</w:t>
      </w:r>
      <w:r>
        <w:rPr>
          <w:spacing w:val="-11"/>
          <w:sz w:val="24"/>
        </w:rPr>
        <w:t xml:space="preserve"> </w:t>
      </w:r>
      <w:r>
        <w:rPr>
          <w:sz w:val="24"/>
        </w:rPr>
        <w:t>thì</w:t>
      </w:r>
      <w:r>
        <w:rPr>
          <w:spacing w:val="-9"/>
          <w:sz w:val="24"/>
        </w:rPr>
        <w:t xml:space="preserve"> </w:t>
      </w:r>
      <w:r>
        <w:rPr>
          <w:sz w:val="24"/>
        </w:rPr>
        <w:t>không</w:t>
      </w:r>
      <w:r>
        <w:rPr>
          <w:spacing w:val="-12"/>
          <w:sz w:val="24"/>
        </w:rPr>
        <w:t xml:space="preserve"> </w:t>
      </w:r>
      <w:r>
        <w:rPr>
          <w:sz w:val="24"/>
        </w:rPr>
        <w:t>thể</w:t>
      </w:r>
      <w:r>
        <w:rPr>
          <w:spacing w:val="-11"/>
          <w:sz w:val="24"/>
        </w:rPr>
        <w:t xml:space="preserve"> </w:t>
      </w:r>
      <w:r>
        <w:rPr>
          <w:sz w:val="24"/>
        </w:rPr>
        <w:t>hình</w:t>
      </w:r>
      <w:r>
        <w:rPr>
          <w:spacing w:val="-10"/>
          <w:sz w:val="24"/>
        </w:rPr>
        <w:t xml:space="preserve"> </w:t>
      </w:r>
      <w:r>
        <w:rPr>
          <w:sz w:val="24"/>
        </w:rPr>
        <w:t>thành</w:t>
      </w:r>
      <w:r>
        <w:rPr>
          <w:spacing w:val="-11"/>
          <w:sz w:val="24"/>
        </w:rPr>
        <w:t xml:space="preserve"> </w:t>
      </w:r>
      <w:r>
        <w:rPr>
          <w:sz w:val="24"/>
        </w:rPr>
        <w:t>quy</w:t>
      </w:r>
      <w:r>
        <w:rPr>
          <w:spacing w:val="-15"/>
          <w:sz w:val="24"/>
        </w:rPr>
        <w:t xml:space="preserve"> </w:t>
      </w:r>
      <w:r>
        <w:rPr>
          <w:sz w:val="24"/>
        </w:rPr>
        <w:t>luật</w:t>
      </w:r>
      <w:r>
        <w:rPr>
          <w:spacing w:val="-10"/>
          <w:sz w:val="24"/>
        </w:rPr>
        <w:t xml:space="preserve"> </w:t>
      </w:r>
      <w:r>
        <w:rPr>
          <w:sz w:val="24"/>
        </w:rPr>
        <w:t>phân</w:t>
      </w:r>
      <w:r>
        <w:rPr>
          <w:spacing w:val="-10"/>
          <w:sz w:val="24"/>
        </w:rPr>
        <w:t xml:space="preserve"> </w:t>
      </w:r>
      <w:r>
        <w:rPr>
          <w:sz w:val="24"/>
        </w:rPr>
        <w:t>bổ,</w:t>
      </w:r>
      <w:r>
        <w:rPr>
          <w:spacing w:val="-10"/>
          <w:sz w:val="24"/>
        </w:rPr>
        <w:t xml:space="preserve"> </w:t>
      </w:r>
      <w:r>
        <w:rPr>
          <w:sz w:val="24"/>
        </w:rPr>
        <w:t>do</w:t>
      </w:r>
      <w:r>
        <w:rPr>
          <w:spacing w:val="-10"/>
          <w:sz w:val="24"/>
        </w:rPr>
        <w:t xml:space="preserve"> </w:t>
      </w:r>
      <w:r>
        <w:rPr>
          <w:sz w:val="24"/>
        </w:rPr>
        <w:t>đó</w:t>
      </w:r>
      <w:r>
        <w:rPr>
          <w:spacing w:val="-10"/>
          <w:sz w:val="24"/>
        </w:rPr>
        <w:t xml:space="preserve"> </w:t>
      </w:r>
      <w:r>
        <w:rPr>
          <w:sz w:val="24"/>
        </w:rPr>
        <w:t>không</w:t>
      </w:r>
      <w:r>
        <w:rPr>
          <w:spacing w:val="-12"/>
          <w:sz w:val="24"/>
        </w:rPr>
        <w:t xml:space="preserve"> </w:t>
      </w:r>
      <w:r>
        <w:rPr>
          <w:sz w:val="24"/>
        </w:rPr>
        <w:t>thể</w:t>
      </w:r>
      <w:r>
        <w:rPr>
          <w:spacing w:val="-11"/>
          <w:sz w:val="24"/>
        </w:rPr>
        <w:t xml:space="preserve"> </w:t>
      </w:r>
      <w:r>
        <w:rPr>
          <w:sz w:val="24"/>
        </w:rPr>
        <w:t>kiểm soát được quá trình sản</w:t>
      </w:r>
      <w:r>
        <w:rPr>
          <w:spacing w:val="-3"/>
          <w:sz w:val="24"/>
        </w:rPr>
        <w:t xml:space="preserve"> </w:t>
      </w:r>
      <w:r>
        <w:rPr>
          <w:sz w:val="24"/>
        </w:rPr>
        <w:t>xuất.</w:t>
      </w:r>
    </w:p>
    <w:p w14:paraId="59EAF89E" w14:textId="77777777" w:rsidR="0009730F" w:rsidRDefault="00EC41F8">
      <w:pPr>
        <w:pStyle w:val="ListParagraph"/>
        <w:numPr>
          <w:ilvl w:val="2"/>
          <w:numId w:val="74"/>
        </w:numPr>
        <w:tabs>
          <w:tab w:val="left" w:pos="2900"/>
        </w:tabs>
        <w:spacing w:before="122" w:line="278" w:lineRule="auto"/>
        <w:ind w:right="988"/>
        <w:rPr>
          <w:sz w:val="24"/>
        </w:rPr>
      </w:pPr>
      <w:r>
        <w:rPr>
          <w:sz w:val="24"/>
        </w:rPr>
        <w:t>Yêu cầu kiểm tra tính đồng bộ và độ chính xác của thiết bị đo thử, nếu không sẽ không thu được số liệu chính xác, do đó sẽ không đạt được mục</w:t>
      </w:r>
    </w:p>
    <w:p w14:paraId="2650BE2F"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029CE36D" w14:textId="77777777" w:rsidR="0009730F" w:rsidRDefault="00EC41F8">
      <w:pPr>
        <w:pStyle w:val="BodyText"/>
        <w:spacing w:before="64"/>
        <w:ind w:left="410" w:right="819" w:firstLine="0"/>
        <w:jc w:val="center"/>
      </w:pPr>
      <w:r>
        <w:lastRenderedPageBreak/>
        <w:t>đích kiểm soát và phân tích chất lượng sản phẩm.</w:t>
      </w:r>
    </w:p>
    <w:p w14:paraId="57CD719C" w14:textId="77777777" w:rsidR="0009730F" w:rsidRDefault="00EC41F8">
      <w:pPr>
        <w:pStyle w:val="BodyText"/>
        <w:spacing w:before="166" w:line="278" w:lineRule="auto"/>
        <w:ind w:left="902" w:right="989" w:firstLine="566"/>
      </w:pPr>
      <w:r>
        <w:t>Một</w:t>
      </w:r>
      <w:r>
        <w:rPr>
          <w:spacing w:val="-8"/>
        </w:rPr>
        <w:t xml:space="preserve"> </w:t>
      </w:r>
      <w:r>
        <w:t>số</w:t>
      </w:r>
      <w:r>
        <w:rPr>
          <w:spacing w:val="-8"/>
        </w:rPr>
        <w:t xml:space="preserve"> </w:t>
      </w:r>
      <w:r>
        <w:t>kỹ</w:t>
      </w:r>
      <w:r>
        <w:rPr>
          <w:spacing w:val="-12"/>
        </w:rPr>
        <w:t xml:space="preserve"> </w:t>
      </w:r>
      <w:r>
        <w:t>thuật</w:t>
      </w:r>
      <w:r>
        <w:rPr>
          <w:spacing w:val="-8"/>
        </w:rPr>
        <w:t xml:space="preserve"> </w:t>
      </w:r>
      <w:r>
        <w:t>liên</w:t>
      </w:r>
      <w:r>
        <w:rPr>
          <w:spacing w:val="-8"/>
        </w:rPr>
        <w:t xml:space="preserve"> </w:t>
      </w:r>
      <w:r>
        <w:t>quan</w:t>
      </w:r>
      <w:r>
        <w:rPr>
          <w:spacing w:val="-6"/>
        </w:rPr>
        <w:t xml:space="preserve"> </w:t>
      </w:r>
      <w:r>
        <w:t>đến</w:t>
      </w:r>
      <w:r>
        <w:rPr>
          <w:spacing w:val="-9"/>
        </w:rPr>
        <w:t xml:space="preserve"> </w:t>
      </w:r>
      <w:r>
        <w:t>TQM:</w:t>
      </w:r>
      <w:r>
        <w:rPr>
          <w:spacing w:val="-7"/>
        </w:rPr>
        <w:t xml:space="preserve"> </w:t>
      </w:r>
      <w:r>
        <w:t>Một</w:t>
      </w:r>
      <w:r>
        <w:rPr>
          <w:spacing w:val="-7"/>
        </w:rPr>
        <w:t xml:space="preserve"> </w:t>
      </w:r>
      <w:r>
        <w:t>số</w:t>
      </w:r>
      <w:r>
        <w:rPr>
          <w:spacing w:val="-9"/>
        </w:rPr>
        <w:t xml:space="preserve"> </w:t>
      </w:r>
      <w:r>
        <w:t>kỹ</w:t>
      </w:r>
      <w:r>
        <w:rPr>
          <w:spacing w:val="-12"/>
        </w:rPr>
        <w:t xml:space="preserve"> </w:t>
      </w:r>
      <w:r>
        <w:t>thuật</w:t>
      </w:r>
      <w:r>
        <w:rPr>
          <w:spacing w:val="-7"/>
        </w:rPr>
        <w:t xml:space="preserve"> </w:t>
      </w:r>
      <w:r>
        <w:t>liên</w:t>
      </w:r>
      <w:r>
        <w:rPr>
          <w:spacing w:val="-9"/>
        </w:rPr>
        <w:t xml:space="preserve"> </w:t>
      </w:r>
      <w:r>
        <w:t>quan</w:t>
      </w:r>
      <w:r>
        <w:rPr>
          <w:spacing w:val="-8"/>
        </w:rPr>
        <w:t xml:space="preserve"> </w:t>
      </w:r>
      <w:r>
        <w:t>đến</w:t>
      </w:r>
      <w:r>
        <w:rPr>
          <w:spacing w:val="-8"/>
        </w:rPr>
        <w:t xml:space="preserve"> </w:t>
      </w:r>
      <w:r>
        <w:t>TQM</w:t>
      </w:r>
      <w:r>
        <w:rPr>
          <w:spacing w:val="-6"/>
        </w:rPr>
        <w:t xml:space="preserve"> </w:t>
      </w:r>
      <w:r>
        <w:t>có</w:t>
      </w:r>
      <w:r>
        <w:rPr>
          <w:spacing w:val="-5"/>
        </w:rPr>
        <w:t xml:space="preserve"> </w:t>
      </w:r>
      <w:r>
        <w:t>thể</w:t>
      </w:r>
      <w:r>
        <w:rPr>
          <w:spacing w:val="-9"/>
        </w:rPr>
        <w:t xml:space="preserve"> </w:t>
      </w:r>
      <w:r>
        <w:t>được</w:t>
      </w:r>
      <w:r>
        <w:rPr>
          <w:spacing w:val="-10"/>
        </w:rPr>
        <w:t xml:space="preserve"> </w:t>
      </w:r>
      <w:r>
        <w:t>nhà quản lý bộ phận sử dụng để kiểm soát và điều phối nhiệm vụ công việc phức tạp, trong đó bao gồm 3</w:t>
      </w:r>
      <w:r>
        <w:rPr>
          <w:spacing w:val="-1"/>
        </w:rPr>
        <w:t xml:space="preserve"> </w:t>
      </w:r>
      <w:r>
        <w:t>loại:</w:t>
      </w:r>
    </w:p>
    <w:p w14:paraId="7F8C6388" w14:textId="77777777" w:rsidR="0009730F" w:rsidRDefault="00EC41F8">
      <w:pPr>
        <w:pStyle w:val="ListParagraph"/>
        <w:numPr>
          <w:ilvl w:val="1"/>
          <w:numId w:val="74"/>
        </w:numPr>
        <w:tabs>
          <w:tab w:val="left" w:pos="2189"/>
        </w:tabs>
        <w:spacing w:before="103" w:line="278" w:lineRule="auto"/>
        <w:ind w:right="988"/>
        <w:rPr>
          <w:sz w:val="24"/>
        </w:rPr>
      </w:pPr>
      <w:r>
        <w:rPr>
          <w:sz w:val="24"/>
        </w:rPr>
        <w:t xml:space="preserve">Phân tích sơ đồ nhân quả. Đây là loại </w:t>
      </w:r>
      <w:r>
        <w:rPr>
          <w:spacing w:val="2"/>
          <w:sz w:val="24"/>
        </w:rPr>
        <w:t xml:space="preserve">kỹ </w:t>
      </w:r>
      <w:r>
        <w:rPr>
          <w:sz w:val="24"/>
        </w:rPr>
        <w:t>thuật đang được sử dụng rộng rãi trên toàn</w:t>
      </w:r>
      <w:r>
        <w:rPr>
          <w:spacing w:val="-9"/>
          <w:sz w:val="24"/>
        </w:rPr>
        <w:t xml:space="preserve"> </w:t>
      </w:r>
      <w:r>
        <w:rPr>
          <w:sz w:val="24"/>
        </w:rPr>
        <w:t>thế</w:t>
      </w:r>
      <w:r>
        <w:rPr>
          <w:spacing w:val="-7"/>
          <w:sz w:val="24"/>
        </w:rPr>
        <w:t xml:space="preserve"> </w:t>
      </w:r>
      <w:r>
        <w:rPr>
          <w:sz w:val="24"/>
        </w:rPr>
        <w:t>giới</w:t>
      </w:r>
      <w:r>
        <w:rPr>
          <w:spacing w:val="-8"/>
          <w:sz w:val="24"/>
        </w:rPr>
        <w:t xml:space="preserve"> </w:t>
      </w:r>
      <w:r>
        <w:rPr>
          <w:sz w:val="24"/>
        </w:rPr>
        <w:t>để</w:t>
      </w:r>
      <w:r>
        <w:rPr>
          <w:spacing w:val="-10"/>
          <w:sz w:val="24"/>
        </w:rPr>
        <w:t xml:space="preserve"> </w:t>
      </w:r>
      <w:r>
        <w:rPr>
          <w:sz w:val="24"/>
        </w:rPr>
        <w:t>kiểm</w:t>
      </w:r>
      <w:r>
        <w:rPr>
          <w:spacing w:val="-8"/>
          <w:sz w:val="24"/>
        </w:rPr>
        <w:t xml:space="preserve"> </w:t>
      </w:r>
      <w:r>
        <w:rPr>
          <w:sz w:val="24"/>
        </w:rPr>
        <w:t>tra</w:t>
      </w:r>
      <w:r>
        <w:rPr>
          <w:spacing w:val="-7"/>
          <w:sz w:val="24"/>
        </w:rPr>
        <w:t xml:space="preserve"> </w:t>
      </w:r>
      <w:r>
        <w:rPr>
          <w:sz w:val="24"/>
        </w:rPr>
        <w:t>chất</w:t>
      </w:r>
      <w:r>
        <w:rPr>
          <w:spacing w:val="-8"/>
          <w:sz w:val="24"/>
        </w:rPr>
        <w:t xml:space="preserve"> </w:t>
      </w:r>
      <w:r>
        <w:rPr>
          <w:sz w:val="24"/>
        </w:rPr>
        <w:t>lượng,</w:t>
      </w:r>
      <w:r>
        <w:rPr>
          <w:spacing w:val="-8"/>
          <w:sz w:val="24"/>
        </w:rPr>
        <w:t xml:space="preserve"> </w:t>
      </w:r>
      <w:r>
        <w:rPr>
          <w:sz w:val="24"/>
        </w:rPr>
        <w:t>nó</w:t>
      </w:r>
      <w:r>
        <w:rPr>
          <w:spacing w:val="-9"/>
          <w:sz w:val="24"/>
        </w:rPr>
        <w:t xml:space="preserve"> </w:t>
      </w:r>
      <w:r>
        <w:rPr>
          <w:sz w:val="24"/>
        </w:rPr>
        <w:t>còn</w:t>
      </w:r>
      <w:r>
        <w:rPr>
          <w:spacing w:val="-9"/>
          <w:sz w:val="24"/>
        </w:rPr>
        <w:t xml:space="preserve"> </w:t>
      </w:r>
      <w:r>
        <w:rPr>
          <w:sz w:val="24"/>
        </w:rPr>
        <w:t>được</w:t>
      </w:r>
      <w:r>
        <w:rPr>
          <w:spacing w:val="-7"/>
          <w:sz w:val="24"/>
        </w:rPr>
        <w:t xml:space="preserve"> </w:t>
      </w:r>
      <w:r>
        <w:rPr>
          <w:sz w:val="24"/>
        </w:rPr>
        <w:t>gọi</w:t>
      </w:r>
      <w:r>
        <w:rPr>
          <w:spacing w:val="-8"/>
          <w:sz w:val="24"/>
        </w:rPr>
        <w:t xml:space="preserve"> </w:t>
      </w:r>
      <w:r>
        <w:rPr>
          <w:sz w:val="24"/>
        </w:rPr>
        <w:t>là</w:t>
      </w:r>
      <w:r>
        <w:rPr>
          <w:spacing w:val="-9"/>
          <w:sz w:val="24"/>
        </w:rPr>
        <w:t xml:space="preserve"> </w:t>
      </w:r>
      <w:r>
        <w:rPr>
          <w:sz w:val="24"/>
        </w:rPr>
        <w:t>sơ</w:t>
      </w:r>
      <w:r>
        <w:rPr>
          <w:spacing w:val="-8"/>
          <w:sz w:val="24"/>
        </w:rPr>
        <w:t xml:space="preserve"> </w:t>
      </w:r>
      <w:r>
        <w:rPr>
          <w:sz w:val="24"/>
        </w:rPr>
        <w:t>đồ</w:t>
      </w:r>
      <w:r>
        <w:rPr>
          <w:spacing w:val="-4"/>
          <w:sz w:val="24"/>
        </w:rPr>
        <w:t xml:space="preserve"> </w:t>
      </w:r>
      <w:r>
        <w:rPr>
          <w:sz w:val="24"/>
        </w:rPr>
        <w:t>yếu</w:t>
      </w:r>
      <w:r>
        <w:rPr>
          <w:spacing w:val="-6"/>
          <w:sz w:val="24"/>
        </w:rPr>
        <w:t xml:space="preserve"> </w:t>
      </w:r>
      <w:r>
        <w:rPr>
          <w:sz w:val="24"/>
        </w:rPr>
        <w:t>tố</w:t>
      </w:r>
      <w:r>
        <w:rPr>
          <w:spacing w:val="-9"/>
          <w:sz w:val="24"/>
        </w:rPr>
        <w:t xml:space="preserve"> </w:t>
      </w:r>
      <w:r>
        <w:rPr>
          <w:sz w:val="24"/>
        </w:rPr>
        <w:t>đặc</w:t>
      </w:r>
      <w:r>
        <w:rPr>
          <w:spacing w:val="-10"/>
          <w:sz w:val="24"/>
        </w:rPr>
        <w:t xml:space="preserve"> </w:t>
      </w:r>
      <w:r>
        <w:rPr>
          <w:sz w:val="24"/>
        </w:rPr>
        <w:t>tính</w:t>
      </w:r>
      <w:r>
        <w:rPr>
          <w:spacing w:val="-9"/>
          <w:sz w:val="24"/>
        </w:rPr>
        <w:t xml:space="preserve"> </w:t>
      </w:r>
      <w:r>
        <w:rPr>
          <w:sz w:val="24"/>
        </w:rPr>
        <w:t>hoặc sơ đồ vây cá. Đó là kỹ thuật do Ishikawa sử dụng lần đầu tiên vào năm 1953,</w:t>
      </w:r>
      <w:r>
        <w:rPr>
          <w:spacing w:val="-41"/>
          <w:sz w:val="24"/>
        </w:rPr>
        <w:t xml:space="preserve"> </w:t>
      </w:r>
      <w:r>
        <w:rPr>
          <w:sz w:val="24"/>
        </w:rPr>
        <w:t>còn gọi</w:t>
      </w:r>
      <w:r>
        <w:rPr>
          <w:spacing w:val="-15"/>
          <w:sz w:val="24"/>
        </w:rPr>
        <w:t xml:space="preserve"> </w:t>
      </w:r>
      <w:r>
        <w:rPr>
          <w:sz w:val="24"/>
        </w:rPr>
        <w:t>là</w:t>
      </w:r>
      <w:r>
        <w:rPr>
          <w:spacing w:val="-16"/>
          <w:sz w:val="24"/>
        </w:rPr>
        <w:t xml:space="preserve"> </w:t>
      </w:r>
      <w:r>
        <w:rPr>
          <w:sz w:val="24"/>
        </w:rPr>
        <w:t>sơ</w:t>
      </w:r>
      <w:r>
        <w:rPr>
          <w:spacing w:val="-15"/>
          <w:sz w:val="24"/>
        </w:rPr>
        <w:t xml:space="preserve"> </w:t>
      </w:r>
      <w:r>
        <w:rPr>
          <w:sz w:val="24"/>
        </w:rPr>
        <w:t>đồ</w:t>
      </w:r>
      <w:r>
        <w:rPr>
          <w:spacing w:val="-12"/>
          <w:sz w:val="24"/>
        </w:rPr>
        <w:t xml:space="preserve"> </w:t>
      </w:r>
      <w:r>
        <w:rPr>
          <w:sz w:val="24"/>
        </w:rPr>
        <w:t>Ishikawa.</w:t>
      </w:r>
      <w:r>
        <w:rPr>
          <w:spacing w:val="-16"/>
          <w:sz w:val="24"/>
        </w:rPr>
        <w:t xml:space="preserve"> </w:t>
      </w:r>
      <w:r>
        <w:rPr>
          <w:sz w:val="24"/>
        </w:rPr>
        <w:t>Kỹ</w:t>
      </w:r>
      <w:r>
        <w:rPr>
          <w:spacing w:val="-18"/>
          <w:sz w:val="24"/>
        </w:rPr>
        <w:t xml:space="preserve"> </w:t>
      </w:r>
      <w:r>
        <w:rPr>
          <w:sz w:val="24"/>
        </w:rPr>
        <w:t>thuật</w:t>
      </w:r>
      <w:r>
        <w:rPr>
          <w:spacing w:val="-14"/>
          <w:sz w:val="24"/>
        </w:rPr>
        <w:t xml:space="preserve"> </w:t>
      </w:r>
      <w:r>
        <w:rPr>
          <w:sz w:val="24"/>
        </w:rPr>
        <w:t>này</w:t>
      </w:r>
      <w:r>
        <w:rPr>
          <w:spacing w:val="-21"/>
          <w:sz w:val="24"/>
        </w:rPr>
        <w:t xml:space="preserve"> </w:t>
      </w:r>
      <w:r>
        <w:rPr>
          <w:sz w:val="24"/>
        </w:rPr>
        <w:t>trước</w:t>
      </w:r>
      <w:r>
        <w:rPr>
          <w:spacing w:val="-17"/>
          <w:sz w:val="24"/>
        </w:rPr>
        <w:t xml:space="preserve"> </w:t>
      </w:r>
      <w:r>
        <w:rPr>
          <w:sz w:val="24"/>
        </w:rPr>
        <w:t>tiên</w:t>
      </w:r>
      <w:r>
        <w:rPr>
          <w:spacing w:val="-15"/>
          <w:sz w:val="24"/>
        </w:rPr>
        <w:t xml:space="preserve"> </w:t>
      </w:r>
      <w:r>
        <w:rPr>
          <w:sz w:val="24"/>
        </w:rPr>
        <w:t>xác</w:t>
      </w:r>
      <w:r>
        <w:rPr>
          <w:spacing w:val="-17"/>
          <w:sz w:val="24"/>
        </w:rPr>
        <w:t xml:space="preserve"> </w:t>
      </w:r>
      <w:r>
        <w:rPr>
          <w:sz w:val="24"/>
        </w:rPr>
        <w:t>định</w:t>
      </w:r>
      <w:r>
        <w:rPr>
          <w:spacing w:val="-16"/>
          <w:sz w:val="24"/>
        </w:rPr>
        <w:t xml:space="preserve"> </w:t>
      </w:r>
      <w:r>
        <w:rPr>
          <w:sz w:val="24"/>
        </w:rPr>
        <w:t>kết</w:t>
      </w:r>
      <w:r>
        <w:rPr>
          <w:spacing w:val="-14"/>
          <w:sz w:val="24"/>
        </w:rPr>
        <w:t xml:space="preserve"> </w:t>
      </w:r>
      <w:r>
        <w:rPr>
          <w:sz w:val="24"/>
        </w:rPr>
        <w:t>quả</w:t>
      </w:r>
      <w:r>
        <w:rPr>
          <w:spacing w:val="-17"/>
          <w:sz w:val="24"/>
        </w:rPr>
        <w:t xml:space="preserve"> </w:t>
      </w:r>
      <w:r>
        <w:rPr>
          <w:sz w:val="24"/>
        </w:rPr>
        <w:t>(vấn</w:t>
      </w:r>
      <w:r>
        <w:rPr>
          <w:spacing w:val="-16"/>
          <w:sz w:val="24"/>
        </w:rPr>
        <w:t xml:space="preserve"> </w:t>
      </w:r>
      <w:r>
        <w:rPr>
          <w:sz w:val="24"/>
        </w:rPr>
        <w:t>đề</w:t>
      </w:r>
      <w:r>
        <w:rPr>
          <w:spacing w:val="-16"/>
          <w:sz w:val="24"/>
        </w:rPr>
        <w:t xml:space="preserve"> </w:t>
      </w:r>
      <w:r>
        <w:rPr>
          <w:sz w:val="24"/>
        </w:rPr>
        <w:t>chất</w:t>
      </w:r>
      <w:r>
        <w:rPr>
          <w:spacing w:val="-15"/>
          <w:sz w:val="24"/>
        </w:rPr>
        <w:t xml:space="preserve"> </w:t>
      </w:r>
      <w:r>
        <w:rPr>
          <w:sz w:val="24"/>
        </w:rPr>
        <w:t>lượng), sau</w:t>
      </w:r>
      <w:r>
        <w:rPr>
          <w:spacing w:val="-12"/>
          <w:sz w:val="24"/>
        </w:rPr>
        <w:t xml:space="preserve"> </w:t>
      </w:r>
      <w:r>
        <w:rPr>
          <w:sz w:val="24"/>
        </w:rPr>
        <w:t>đó</w:t>
      </w:r>
      <w:r>
        <w:rPr>
          <w:spacing w:val="-11"/>
          <w:sz w:val="24"/>
        </w:rPr>
        <w:t xml:space="preserve"> </w:t>
      </w:r>
      <w:r>
        <w:rPr>
          <w:sz w:val="24"/>
        </w:rPr>
        <w:t>phân</w:t>
      </w:r>
      <w:r>
        <w:rPr>
          <w:spacing w:val="-11"/>
          <w:sz w:val="24"/>
        </w:rPr>
        <w:t xml:space="preserve"> </w:t>
      </w:r>
      <w:r>
        <w:rPr>
          <w:sz w:val="24"/>
        </w:rPr>
        <w:t>tích</w:t>
      </w:r>
      <w:r>
        <w:rPr>
          <w:spacing w:val="-11"/>
          <w:sz w:val="24"/>
        </w:rPr>
        <w:t xml:space="preserve"> </w:t>
      </w:r>
      <w:r>
        <w:rPr>
          <w:sz w:val="24"/>
        </w:rPr>
        <w:t>nguyên</w:t>
      </w:r>
      <w:r>
        <w:rPr>
          <w:spacing w:val="-9"/>
          <w:sz w:val="24"/>
        </w:rPr>
        <w:t xml:space="preserve"> </w:t>
      </w:r>
      <w:r>
        <w:rPr>
          <w:sz w:val="24"/>
        </w:rPr>
        <w:t>nhân</w:t>
      </w:r>
      <w:r>
        <w:rPr>
          <w:spacing w:val="-11"/>
          <w:sz w:val="24"/>
        </w:rPr>
        <w:t xml:space="preserve"> </w:t>
      </w:r>
      <w:r>
        <w:rPr>
          <w:sz w:val="24"/>
        </w:rPr>
        <w:t>cấu</w:t>
      </w:r>
      <w:r>
        <w:rPr>
          <w:spacing w:val="-11"/>
          <w:sz w:val="24"/>
        </w:rPr>
        <w:t xml:space="preserve"> </w:t>
      </w:r>
      <w:r>
        <w:rPr>
          <w:sz w:val="24"/>
        </w:rPr>
        <w:t>thành</w:t>
      </w:r>
      <w:r>
        <w:rPr>
          <w:spacing w:val="-12"/>
          <w:sz w:val="24"/>
        </w:rPr>
        <w:t xml:space="preserve"> </w:t>
      </w:r>
      <w:r>
        <w:rPr>
          <w:sz w:val="24"/>
        </w:rPr>
        <w:t>loại</w:t>
      </w:r>
      <w:r>
        <w:rPr>
          <w:spacing w:val="-11"/>
          <w:sz w:val="24"/>
        </w:rPr>
        <w:t xml:space="preserve"> </w:t>
      </w:r>
      <w:r>
        <w:rPr>
          <w:sz w:val="24"/>
        </w:rPr>
        <w:t>kết</w:t>
      </w:r>
      <w:r>
        <w:rPr>
          <w:spacing w:val="-11"/>
          <w:sz w:val="24"/>
        </w:rPr>
        <w:t xml:space="preserve"> </w:t>
      </w:r>
      <w:r>
        <w:rPr>
          <w:sz w:val="24"/>
        </w:rPr>
        <w:t>quả</w:t>
      </w:r>
      <w:r>
        <w:rPr>
          <w:spacing w:val="-12"/>
          <w:sz w:val="24"/>
        </w:rPr>
        <w:t xml:space="preserve"> </w:t>
      </w:r>
      <w:r>
        <w:rPr>
          <w:sz w:val="24"/>
        </w:rPr>
        <w:t>đó.</w:t>
      </w:r>
      <w:r>
        <w:rPr>
          <w:spacing w:val="-11"/>
          <w:sz w:val="24"/>
        </w:rPr>
        <w:t xml:space="preserve"> </w:t>
      </w:r>
      <w:r>
        <w:rPr>
          <w:sz w:val="24"/>
        </w:rPr>
        <w:t>Việc</w:t>
      </w:r>
      <w:r>
        <w:rPr>
          <w:spacing w:val="-12"/>
          <w:sz w:val="24"/>
        </w:rPr>
        <w:t xml:space="preserve"> </w:t>
      </w:r>
      <w:r>
        <w:rPr>
          <w:sz w:val="24"/>
        </w:rPr>
        <w:t>xây</w:t>
      </w:r>
      <w:r>
        <w:rPr>
          <w:spacing w:val="-18"/>
          <w:sz w:val="24"/>
        </w:rPr>
        <w:t xml:space="preserve"> </w:t>
      </w:r>
      <w:r>
        <w:rPr>
          <w:sz w:val="24"/>
        </w:rPr>
        <w:t>dựng</w:t>
      </w:r>
      <w:r>
        <w:rPr>
          <w:spacing w:val="-13"/>
          <w:sz w:val="24"/>
        </w:rPr>
        <w:t xml:space="preserve"> </w:t>
      </w:r>
      <w:r>
        <w:rPr>
          <w:sz w:val="24"/>
        </w:rPr>
        <w:t>sơ</w:t>
      </w:r>
      <w:r>
        <w:rPr>
          <w:spacing w:val="-11"/>
          <w:sz w:val="24"/>
        </w:rPr>
        <w:t xml:space="preserve"> </w:t>
      </w:r>
      <w:r>
        <w:rPr>
          <w:sz w:val="24"/>
        </w:rPr>
        <w:t>đồ</w:t>
      </w:r>
      <w:r>
        <w:rPr>
          <w:spacing w:val="-11"/>
          <w:sz w:val="24"/>
        </w:rPr>
        <w:t xml:space="preserve"> </w:t>
      </w:r>
      <w:r>
        <w:rPr>
          <w:sz w:val="24"/>
        </w:rPr>
        <w:t>nhân quả gồm 4 bước cơ bản như</w:t>
      </w:r>
      <w:r>
        <w:rPr>
          <w:spacing w:val="-3"/>
          <w:sz w:val="24"/>
        </w:rPr>
        <w:t xml:space="preserve"> </w:t>
      </w:r>
      <w:r>
        <w:rPr>
          <w:sz w:val="24"/>
        </w:rPr>
        <w:t>sau:</w:t>
      </w:r>
    </w:p>
    <w:p w14:paraId="47D364E6" w14:textId="77777777" w:rsidR="0009730F" w:rsidRDefault="00EC41F8">
      <w:pPr>
        <w:pStyle w:val="ListParagraph"/>
        <w:numPr>
          <w:ilvl w:val="2"/>
          <w:numId w:val="74"/>
        </w:numPr>
        <w:tabs>
          <w:tab w:val="left" w:pos="2900"/>
        </w:tabs>
        <w:spacing w:before="116" w:line="278" w:lineRule="auto"/>
        <w:ind w:right="988"/>
        <w:rPr>
          <w:sz w:val="24"/>
        </w:rPr>
      </w:pPr>
      <w:r>
        <w:rPr>
          <w:sz w:val="24"/>
        </w:rPr>
        <w:t>Xác nhận: Cần xác nhận và chỉ định phạm vi của vấn đề. Trong giai đoạn đầu xây dựng sơ đồ nhân quả có thể sử dụng các kỹ thuật như sơ đồ hàng lối,...</w:t>
      </w:r>
    </w:p>
    <w:p w14:paraId="13D29536" w14:textId="77777777" w:rsidR="0009730F" w:rsidRDefault="00EC41F8">
      <w:pPr>
        <w:pStyle w:val="ListParagraph"/>
        <w:numPr>
          <w:ilvl w:val="2"/>
          <w:numId w:val="74"/>
        </w:numPr>
        <w:tabs>
          <w:tab w:val="left" w:pos="2900"/>
        </w:tabs>
        <w:spacing w:before="120" w:line="278" w:lineRule="auto"/>
        <w:ind w:right="991"/>
        <w:rPr>
          <w:sz w:val="24"/>
        </w:rPr>
      </w:pPr>
      <w:r>
        <w:rPr>
          <w:sz w:val="24"/>
        </w:rPr>
        <w:t>Mục</w:t>
      </w:r>
      <w:r>
        <w:rPr>
          <w:spacing w:val="-7"/>
          <w:sz w:val="24"/>
        </w:rPr>
        <w:t xml:space="preserve"> </w:t>
      </w:r>
      <w:r>
        <w:rPr>
          <w:sz w:val="24"/>
        </w:rPr>
        <w:t>tiêu:</w:t>
      </w:r>
      <w:r>
        <w:rPr>
          <w:spacing w:val="-6"/>
          <w:sz w:val="24"/>
        </w:rPr>
        <w:t xml:space="preserve"> </w:t>
      </w:r>
      <w:r>
        <w:rPr>
          <w:sz w:val="24"/>
        </w:rPr>
        <w:t>Chỉ</w:t>
      </w:r>
      <w:r>
        <w:rPr>
          <w:spacing w:val="-8"/>
          <w:sz w:val="24"/>
        </w:rPr>
        <w:t xml:space="preserve"> </w:t>
      </w:r>
      <w:r>
        <w:rPr>
          <w:sz w:val="24"/>
        </w:rPr>
        <w:t>định</w:t>
      </w:r>
      <w:r>
        <w:rPr>
          <w:spacing w:val="-9"/>
          <w:sz w:val="24"/>
        </w:rPr>
        <w:t xml:space="preserve"> </w:t>
      </w:r>
      <w:r>
        <w:rPr>
          <w:sz w:val="24"/>
        </w:rPr>
        <w:t>mục</w:t>
      </w:r>
      <w:r>
        <w:rPr>
          <w:spacing w:val="-7"/>
          <w:sz w:val="24"/>
        </w:rPr>
        <w:t xml:space="preserve"> </w:t>
      </w:r>
      <w:r>
        <w:rPr>
          <w:sz w:val="24"/>
        </w:rPr>
        <w:t>tiêu</w:t>
      </w:r>
      <w:r>
        <w:rPr>
          <w:spacing w:val="-7"/>
          <w:sz w:val="24"/>
        </w:rPr>
        <w:t xml:space="preserve"> </w:t>
      </w:r>
      <w:r>
        <w:rPr>
          <w:sz w:val="24"/>
        </w:rPr>
        <w:t>và</w:t>
      </w:r>
      <w:r>
        <w:rPr>
          <w:spacing w:val="-6"/>
          <w:sz w:val="24"/>
        </w:rPr>
        <w:t xml:space="preserve"> </w:t>
      </w:r>
      <w:r>
        <w:rPr>
          <w:sz w:val="24"/>
        </w:rPr>
        <w:t>mục</w:t>
      </w:r>
      <w:r>
        <w:rPr>
          <w:spacing w:val="-7"/>
          <w:sz w:val="24"/>
        </w:rPr>
        <w:t xml:space="preserve"> </w:t>
      </w:r>
      <w:r>
        <w:rPr>
          <w:sz w:val="24"/>
        </w:rPr>
        <w:t>đích</w:t>
      </w:r>
      <w:r>
        <w:rPr>
          <w:spacing w:val="-7"/>
          <w:sz w:val="24"/>
        </w:rPr>
        <w:t xml:space="preserve"> </w:t>
      </w:r>
      <w:r>
        <w:rPr>
          <w:sz w:val="24"/>
        </w:rPr>
        <w:t>cần</w:t>
      </w:r>
      <w:r>
        <w:rPr>
          <w:spacing w:val="-6"/>
          <w:sz w:val="24"/>
        </w:rPr>
        <w:t xml:space="preserve"> </w:t>
      </w:r>
      <w:r>
        <w:rPr>
          <w:sz w:val="24"/>
        </w:rPr>
        <w:t>thiết</w:t>
      </w:r>
      <w:r>
        <w:rPr>
          <w:spacing w:val="-8"/>
          <w:sz w:val="24"/>
        </w:rPr>
        <w:t xml:space="preserve"> </w:t>
      </w:r>
      <w:r>
        <w:rPr>
          <w:sz w:val="24"/>
        </w:rPr>
        <w:t>lập</w:t>
      </w:r>
      <w:r>
        <w:rPr>
          <w:spacing w:val="-6"/>
          <w:sz w:val="24"/>
        </w:rPr>
        <w:t xml:space="preserve"> </w:t>
      </w:r>
      <w:r>
        <w:rPr>
          <w:sz w:val="24"/>
        </w:rPr>
        <w:t>trong</w:t>
      </w:r>
      <w:r>
        <w:rPr>
          <w:spacing w:val="-8"/>
          <w:sz w:val="24"/>
        </w:rPr>
        <w:t xml:space="preserve"> </w:t>
      </w:r>
      <w:r>
        <w:rPr>
          <w:sz w:val="24"/>
        </w:rPr>
        <w:t>giai</w:t>
      </w:r>
      <w:r>
        <w:rPr>
          <w:spacing w:val="-6"/>
          <w:sz w:val="24"/>
        </w:rPr>
        <w:t xml:space="preserve"> </w:t>
      </w:r>
      <w:r>
        <w:rPr>
          <w:sz w:val="24"/>
        </w:rPr>
        <w:t>đoạn</w:t>
      </w:r>
      <w:r>
        <w:rPr>
          <w:spacing w:val="-6"/>
          <w:sz w:val="24"/>
        </w:rPr>
        <w:t xml:space="preserve"> </w:t>
      </w:r>
      <w:r>
        <w:rPr>
          <w:sz w:val="24"/>
        </w:rPr>
        <w:t>này. Mỗi một người liên quan đến việc xây dựng sơ đồ nhân quả đều phải</w:t>
      </w:r>
      <w:r>
        <w:rPr>
          <w:spacing w:val="-37"/>
          <w:sz w:val="24"/>
        </w:rPr>
        <w:t xml:space="preserve"> </w:t>
      </w:r>
      <w:r>
        <w:rPr>
          <w:sz w:val="24"/>
        </w:rPr>
        <w:t>nắm rõ cần đạt mục tiêu như thế</w:t>
      </w:r>
      <w:r>
        <w:rPr>
          <w:spacing w:val="-3"/>
          <w:sz w:val="24"/>
        </w:rPr>
        <w:t xml:space="preserve"> </w:t>
      </w:r>
      <w:r>
        <w:rPr>
          <w:sz w:val="24"/>
        </w:rPr>
        <w:t>nào.</w:t>
      </w:r>
    </w:p>
    <w:p w14:paraId="10B3014D" w14:textId="77777777" w:rsidR="0009730F" w:rsidRDefault="00EC41F8">
      <w:pPr>
        <w:pStyle w:val="ListParagraph"/>
        <w:numPr>
          <w:ilvl w:val="2"/>
          <w:numId w:val="74"/>
        </w:numPr>
        <w:tabs>
          <w:tab w:val="left" w:pos="2900"/>
        </w:tabs>
        <w:spacing w:before="119" w:line="278" w:lineRule="auto"/>
        <w:ind w:right="988"/>
        <w:rPr>
          <w:sz w:val="24"/>
        </w:rPr>
      </w:pPr>
      <w:r>
        <w:rPr>
          <w:sz w:val="24"/>
        </w:rPr>
        <w:t>Xây dựng: Xây dựng sơ đồ nhân quả là một cơ hội tốt đối với thành viên nhóm bộ phận có liên quan, nó có khả năng khích lệ họ tham gia vào</w:t>
      </w:r>
      <w:r>
        <w:rPr>
          <w:spacing w:val="-36"/>
          <w:sz w:val="24"/>
        </w:rPr>
        <w:t xml:space="preserve"> </w:t>
      </w:r>
      <w:r>
        <w:rPr>
          <w:sz w:val="24"/>
        </w:rPr>
        <w:t>thực tiễn giải quyết vấn</w:t>
      </w:r>
      <w:r>
        <w:rPr>
          <w:spacing w:val="-1"/>
          <w:sz w:val="24"/>
        </w:rPr>
        <w:t xml:space="preserve"> </w:t>
      </w:r>
      <w:r>
        <w:rPr>
          <w:sz w:val="24"/>
        </w:rPr>
        <w:t>đề.</w:t>
      </w:r>
    </w:p>
    <w:p w14:paraId="3E45A1CB" w14:textId="77777777" w:rsidR="0009730F" w:rsidRDefault="00EC41F8">
      <w:pPr>
        <w:pStyle w:val="ListParagraph"/>
        <w:numPr>
          <w:ilvl w:val="2"/>
          <w:numId w:val="74"/>
        </w:numPr>
        <w:tabs>
          <w:tab w:val="left" w:pos="2900"/>
        </w:tabs>
        <w:spacing w:before="120" w:line="278" w:lineRule="auto"/>
        <w:ind w:right="985"/>
        <w:rPr>
          <w:sz w:val="24"/>
        </w:rPr>
      </w:pPr>
      <w:r>
        <w:rPr>
          <w:sz w:val="24"/>
        </w:rPr>
        <w:t>Tư duy: Cần phải suy nghĩ thật kỹ càng, kín kẽ về tư tưởng, xuất hiện</w:t>
      </w:r>
      <w:r>
        <w:rPr>
          <w:spacing w:val="-37"/>
          <w:sz w:val="24"/>
        </w:rPr>
        <w:t xml:space="preserve"> </w:t>
      </w:r>
      <w:r>
        <w:rPr>
          <w:sz w:val="24"/>
        </w:rPr>
        <w:t>vào thời</w:t>
      </w:r>
      <w:r>
        <w:rPr>
          <w:spacing w:val="-3"/>
          <w:sz w:val="24"/>
        </w:rPr>
        <w:t xml:space="preserve"> </w:t>
      </w:r>
      <w:r>
        <w:rPr>
          <w:sz w:val="24"/>
        </w:rPr>
        <w:t>điểm</w:t>
      </w:r>
      <w:r>
        <w:rPr>
          <w:spacing w:val="-3"/>
          <w:sz w:val="24"/>
        </w:rPr>
        <w:t xml:space="preserve"> </w:t>
      </w:r>
      <w:r>
        <w:rPr>
          <w:sz w:val="24"/>
        </w:rPr>
        <w:t>đó.</w:t>
      </w:r>
      <w:r>
        <w:rPr>
          <w:spacing w:val="-4"/>
          <w:sz w:val="24"/>
        </w:rPr>
        <w:t xml:space="preserve"> </w:t>
      </w:r>
      <w:r>
        <w:rPr>
          <w:sz w:val="24"/>
        </w:rPr>
        <w:t>Nghĩa</w:t>
      </w:r>
      <w:r>
        <w:rPr>
          <w:spacing w:val="-3"/>
          <w:sz w:val="24"/>
        </w:rPr>
        <w:t xml:space="preserve"> </w:t>
      </w:r>
      <w:r>
        <w:rPr>
          <w:sz w:val="24"/>
        </w:rPr>
        <w:t>là</w:t>
      </w:r>
      <w:r>
        <w:rPr>
          <w:spacing w:val="-4"/>
          <w:sz w:val="24"/>
        </w:rPr>
        <w:t xml:space="preserve"> </w:t>
      </w:r>
      <w:r>
        <w:rPr>
          <w:sz w:val="24"/>
        </w:rPr>
        <w:t>trong</w:t>
      </w:r>
      <w:r>
        <w:rPr>
          <w:spacing w:val="-6"/>
          <w:sz w:val="24"/>
        </w:rPr>
        <w:t xml:space="preserve"> </w:t>
      </w:r>
      <w:r>
        <w:rPr>
          <w:sz w:val="24"/>
        </w:rPr>
        <w:t>một</w:t>
      </w:r>
      <w:r>
        <w:rPr>
          <w:spacing w:val="-3"/>
          <w:sz w:val="24"/>
        </w:rPr>
        <w:t xml:space="preserve"> </w:t>
      </w:r>
      <w:r>
        <w:rPr>
          <w:sz w:val="24"/>
        </w:rPr>
        <w:t>thời</w:t>
      </w:r>
      <w:r>
        <w:rPr>
          <w:spacing w:val="-2"/>
          <w:sz w:val="24"/>
        </w:rPr>
        <w:t xml:space="preserve"> </w:t>
      </w:r>
      <w:r>
        <w:rPr>
          <w:sz w:val="24"/>
        </w:rPr>
        <w:t>gian</w:t>
      </w:r>
      <w:r>
        <w:rPr>
          <w:spacing w:val="-4"/>
          <w:sz w:val="24"/>
        </w:rPr>
        <w:t xml:space="preserve"> </w:t>
      </w:r>
      <w:r>
        <w:rPr>
          <w:sz w:val="24"/>
        </w:rPr>
        <w:t>suy</w:t>
      </w:r>
      <w:r>
        <w:rPr>
          <w:spacing w:val="-9"/>
          <w:sz w:val="24"/>
        </w:rPr>
        <w:t xml:space="preserve"> </w:t>
      </w:r>
      <w:r>
        <w:rPr>
          <w:sz w:val="24"/>
        </w:rPr>
        <w:t>nghĩ,</w:t>
      </w:r>
      <w:r>
        <w:rPr>
          <w:spacing w:val="-2"/>
          <w:sz w:val="24"/>
        </w:rPr>
        <w:t xml:space="preserve"> </w:t>
      </w:r>
      <w:r>
        <w:rPr>
          <w:sz w:val="24"/>
        </w:rPr>
        <w:t>mỗi</w:t>
      </w:r>
      <w:r>
        <w:rPr>
          <w:spacing w:val="-3"/>
          <w:sz w:val="24"/>
        </w:rPr>
        <w:t xml:space="preserve"> </w:t>
      </w:r>
      <w:r>
        <w:rPr>
          <w:sz w:val="24"/>
        </w:rPr>
        <w:t>người</w:t>
      </w:r>
      <w:r>
        <w:rPr>
          <w:spacing w:val="-3"/>
          <w:sz w:val="24"/>
        </w:rPr>
        <w:t xml:space="preserve"> </w:t>
      </w:r>
      <w:r>
        <w:rPr>
          <w:sz w:val="24"/>
        </w:rPr>
        <w:t>đều</w:t>
      </w:r>
      <w:r>
        <w:rPr>
          <w:spacing w:val="-4"/>
          <w:sz w:val="24"/>
        </w:rPr>
        <w:t xml:space="preserve"> </w:t>
      </w:r>
      <w:r>
        <w:rPr>
          <w:sz w:val="24"/>
        </w:rPr>
        <w:t>có</w:t>
      </w:r>
      <w:r>
        <w:rPr>
          <w:spacing w:val="-3"/>
          <w:sz w:val="24"/>
        </w:rPr>
        <w:t xml:space="preserve"> </w:t>
      </w:r>
      <w:r>
        <w:rPr>
          <w:sz w:val="24"/>
        </w:rPr>
        <w:t>thể dự đoán về ảnh hưởng của tình thế, hơn nữa còn thiết kế, phát kiến ra phương án hành động tương</w:t>
      </w:r>
      <w:r>
        <w:rPr>
          <w:spacing w:val="-7"/>
          <w:sz w:val="24"/>
        </w:rPr>
        <w:t xml:space="preserve"> </w:t>
      </w:r>
      <w:r>
        <w:rPr>
          <w:sz w:val="24"/>
        </w:rPr>
        <w:t>ứng.</w:t>
      </w:r>
    </w:p>
    <w:p w14:paraId="105CB2C7" w14:textId="77777777" w:rsidR="0009730F" w:rsidRDefault="00EC41F8">
      <w:pPr>
        <w:pStyle w:val="ListParagraph"/>
        <w:numPr>
          <w:ilvl w:val="1"/>
          <w:numId w:val="74"/>
        </w:numPr>
        <w:tabs>
          <w:tab w:val="left" w:pos="2189"/>
        </w:tabs>
        <w:spacing w:before="102" w:line="278" w:lineRule="auto"/>
        <w:ind w:right="988"/>
        <w:rPr>
          <w:sz w:val="24"/>
        </w:rPr>
      </w:pPr>
      <w:r>
        <w:rPr>
          <w:sz w:val="24"/>
        </w:rPr>
        <w:t>Phân</w:t>
      </w:r>
      <w:r>
        <w:rPr>
          <w:spacing w:val="-4"/>
          <w:sz w:val="24"/>
        </w:rPr>
        <w:t xml:space="preserve"> </w:t>
      </w:r>
      <w:r>
        <w:rPr>
          <w:sz w:val="24"/>
        </w:rPr>
        <w:t>tích</w:t>
      </w:r>
      <w:r>
        <w:rPr>
          <w:spacing w:val="-4"/>
          <w:sz w:val="24"/>
        </w:rPr>
        <w:t xml:space="preserve"> </w:t>
      </w:r>
      <w:r>
        <w:rPr>
          <w:sz w:val="24"/>
        </w:rPr>
        <w:t>sơ</w:t>
      </w:r>
      <w:r>
        <w:rPr>
          <w:spacing w:val="-6"/>
          <w:sz w:val="24"/>
        </w:rPr>
        <w:t xml:space="preserve"> </w:t>
      </w:r>
      <w:r>
        <w:rPr>
          <w:sz w:val="24"/>
        </w:rPr>
        <w:t>đồ</w:t>
      </w:r>
      <w:r>
        <w:rPr>
          <w:spacing w:val="-4"/>
          <w:sz w:val="24"/>
        </w:rPr>
        <w:t xml:space="preserve"> </w:t>
      </w:r>
      <w:r>
        <w:rPr>
          <w:sz w:val="24"/>
        </w:rPr>
        <w:t>hoán</w:t>
      </w:r>
      <w:r>
        <w:rPr>
          <w:spacing w:val="-4"/>
          <w:sz w:val="24"/>
        </w:rPr>
        <w:t xml:space="preserve"> </w:t>
      </w:r>
      <w:r>
        <w:rPr>
          <w:sz w:val="24"/>
        </w:rPr>
        <w:t>vị:.</w:t>
      </w:r>
      <w:r>
        <w:rPr>
          <w:spacing w:val="-6"/>
          <w:sz w:val="24"/>
        </w:rPr>
        <w:t xml:space="preserve"> </w:t>
      </w:r>
      <w:r>
        <w:rPr>
          <w:sz w:val="24"/>
        </w:rPr>
        <w:t>Sơ</w:t>
      </w:r>
      <w:r>
        <w:rPr>
          <w:spacing w:val="-4"/>
          <w:sz w:val="24"/>
        </w:rPr>
        <w:t xml:space="preserve"> </w:t>
      </w:r>
      <w:r>
        <w:rPr>
          <w:sz w:val="24"/>
        </w:rPr>
        <w:t>đồ</w:t>
      </w:r>
      <w:r>
        <w:rPr>
          <w:spacing w:val="-3"/>
          <w:sz w:val="24"/>
        </w:rPr>
        <w:t xml:space="preserve"> </w:t>
      </w:r>
      <w:r>
        <w:rPr>
          <w:sz w:val="24"/>
        </w:rPr>
        <w:t>hoán</w:t>
      </w:r>
      <w:r>
        <w:rPr>
          <w:spacing w:val="-6"/>
          <w:sz w:val="24"/>
        </w:rPr>
        <w:t xml:space="preserve"> </w:t>
      </w:r>
      <w:r>
        <w:rPr>
          <w:sz w:val="24"/>
        </w:rPr>
        <w:t>vị</w:t>
      </w:r>
      <w:r>
        <w:rPr>
          <w:spacing w:val="-3"/>
          <w:sz w:val="24"/>
        </w:rPr>
        <w:t xml:space="preserve"> </w:t>
      </w:r>
      <w:r>
        <w:rPr>
          <w:sz w:val="24"/>
        </w:rPr>
        <w:t>còn</w:t>
      </w:r>
      <w:r>
        <w:rPr>
          <w:spacing w:val="-4"/>
          <w:sz w:val="24"/>
        </w:rPr>
        <w:t xml:space="preserve"> </w:t>
      </w:r>
      <w:r>
        <w:rPr>
          <w:sz w:val="24"/>
        </w:rPr>
        <w:t>được</w:t>
      </w:r>
      <w:r>
        <w:rPr>
          <w:spacing w:val="-5"/>
          <w:sz w:val="24"/>
        </w:rPr>
        <w:t xml:space="preserve"> </w:t>
      </w:r>
      <w:r>
        <w:rPr>
          <w:sz w:val="24"/>
        </w:rPr>
        <w:t>gọi</w:t>
      </w:r>
      <w:r>
        <w:rPr>
          <w:spacing w:val="-3"/>
          <w:sz w:val="24"/>
        </w:rPr>
        <w:t xml:space="preserve"> </w:t>
      </w:r>
      <w:r>
        <w:rPr>
          <w:sz w:val="24"/>
        </w:rPr>
        <w:t>là</w:t>
      </w:r>
      <w:r>
        <w:rPr>
          <w:spacing w:val="-4"/>
          <w:sz w:val="24"/>
        </w:rPr>
        <w:t xml:space="preserve"> </w:t>
      </w:r>
      <w:r>
        <w:rPr>
          <w:sz w:val="24"/>
        </w:rPr>
        <w:t>sơ</w:t>
      </w:r>
      <w:r>
        <w:rPr>
          <w:spacing w:val="-6"/>
          <w:sz w:val="24"/>
        </w:rPr>
        <w:t xml:space="preserve"> </w:t>
      </w:r>
      <w:r>
        <w:rPr>
          <w:sz w:val="24"/>
        </w:rPr>
        <w:t>đồ</w:t>
      </w:r>
      <w:r>
        <w:rPr>
          <w:spacing w:val="-3"/>
          <w:sz w:val="24"/>
        </w:rPr>
        <w:t xml:space="preserve"> </w:t>
      </w:r>
      <w:r>
        <w:rPr>
          <w:sz w:val="24"/>
        </w:rPr>
        <w:t>preto,</w:t>
      </w:r>
      <w:r>
        <w:rPr>
          <w:spacing w:val="-3"/>
          <w:sz w:val="24"/>
        </w:rPr>
        <w:t xml:space="preserve"> </w:t>
      </w:r>
      <w:r>
        <w:rPr>
          <w:sz w:val="24"/>
        </w:rPr>
        <w:t>đó</w:t>
      </w:r>
      <w:r>
        <w:rPr>
          <w:spacing w:val="-6"/>
          <w:sz w:val="24"/>
        </w:rPr>
        <w:t xml:space="preserve"> </w:t>
      </w:r>
      <w:r>
        <w:rPr>
          <w:sz w:val="24"/>
        </w:rPr>
        <w:t>là</w:t>
      </w:r>
      <w:r>
        <w:rPr>
          <w:spacing w:val="-4"/>
          <w:sz w:val="24"/>
        </w:rPr>
        <w:t xml:space="preserve"> </w:t>
      </w:r>
      <w:r>
        <w:rPr>
          <w:sz w:val="24"/>
        </w:rPr>
        <w:t>phương pháp tìm ra nhân tố chủ yếu ảnh hưởng đến chất lượng sản phẩm. Sơ đồ hoán vị ban đầu do nhà kinh tế học người Ý Pareto sử dụng để phân tích tình trạng phân bố tài sản xã hội. Preto phát hiện ra rằng, trong xã hội tư bản một số ít người lại chiếm hữu lượng tài sản khổng lồ, trong khi hầu hết mọi người lại chỉ có rất ít tài sản. Số ít người này có tác dụng chi phối mang tính quyết định về tài sản. Từ đó ông đề xuất quan hệ “thiểu số quan trọng và đa số thứ yếu. Quan hệ này tồn tại trong</w:t>
      </w:r>
      <w:r>
        <w:rPr>
          <w:spacing w:val="-9"/>
          <w:sz w:val="24"/>
        </w:rPr>
        <w:t xml:space="preserve"> </w:t>
      </w:r>
      <w:r>
        <w:rPr>
          <w:sz w:val="24"/>
        </w:rPr>
        <w:t>rất</w:t>
      </w:r>
      <w:r>
        <w:rPr>
          <w:spacing w:val="-5"/>
          <w:sz w:val="24"/>
        </w:rPr>
        <w:t xml:space="preserve"> </w:t>
      </w:r>
      <w:r>
        <w:rPr>
          <w:sz w:val="24"/>
        </w:rPr>
        <w:t>nhiều</w:t>
      </w:r>
      <w:r>
        <w:rPr>
          <w:spacing w:val="-5"/>
          <w:sz w:val="24"/>
        </w:rPr>
        <w:t xml:space="preserve"> </w:t>
      </w:r>
      <w:r>
        <w:rPr>
          <w:sz w:val="24"/>
        </w:rPr>
        <w:t>mặt</w:t>
      </w:r>
      <w:r>
        <w:rPr>
          <w:spacing w:val="-5"/>
          <w:sz w:val="24"/>
        </w:rPr>
        <w:t xml:space="preserve"> </w:t>
      </w:r>
      <w:r>
        <w:rPr>
          <w:sz w:val="24"/>
        </w:rPr>
        <w:t>của</w:t>
      </w:r>
      <w:r>
        <w:rPr>
          <w:spacing w:val="-7"/>
          <w:sz w:val="24"/>
        </w:rPr>
        <w:t xml:space="preserve"> </w:t>
      </w:r>
      <w:r>
        <w:rPr>
          <w:sz w:val="24"/>
        </w:rPr>
        <w:t>xã</w:t>
      </w:r>
      <w:r>
        <w:rPr>
          <w:spacing w:val="-6"/>
          <w:sz w:val="24"/>
        </w:rPr>
        <w:t xml:space="preserve"> </w:t>
      </w:r>
      <w:r>
        <w:rPr>
          <w:sz w:val="24"/>
        </w:rPr>
        <w:t>hội</w:t>
      </w:r>
      <w:r>
        <w:rPr>
          <w:spacing w:val="-5"/>
          <w:sz w:val="24"/>
        </w:rPr>
        <w:t xml:space="preserve"> </w:t>
      </w:r>
      <w:r>
        <w:rPr>
          <w:sz w:val="24"/>
        </w:rPr>
        <w:t>và</w:t>
      </w:r>
      <w:r>
        <w:rPr>
          <w:spacing w:val="-6"/>
          <w:sz w:val="24"/>
        </w:rPr>
        <w:t xml:space="preserve"> </w:t>
      </w:r>
      <w:r>
        <w:rPr>
          <w:sz w:val="24"/>
        </w:rPr>
        <w:t>đời</w:t>
      </w:r>
      <w:r>
        <w:rPr>
          <w:spacing w:val="-5"/>
          <w:sz w:val="24"/>
        </w:rPr>
        <w:t xml:space="preserve"> </w:t>
      </w:r>
      <w:r>
        <w:rPr>
          <w:sz w:val="24"/>
        </w:rPr>
        <w:t>sống</w:t>
      </w:r>
      <w:r>
        <w:rPr>
          <w:spacing w:val="-9"/>
          <w:sz w:val="24"/>
        </w:rPr>
        <w:t xml:space="preserve"> </w:t>
      </w:r>
      <w:r>
        <w:rPr>
          <w:sz w:val="24"/>
        </w:rPr>
        <w:t>kinh</w:t>
      </w:r>
      <w:r>
        <w:rPr>
          <w:spacing w:val="-5"/>
          <w:sz w:val="24"/>
        </w:rPr>
        <w:t xml:space="preserve"> </w:t>
      </w:r>
      <w:r>
        <w:rPr>
          <w:sz w:val="24"/>
        </w:rPr>
        <w:t>tế.</w:t>
      </w:r>
      <w:r>
        <w:rPr>
          <w:spacing w:val="-5"/>
          <w:sz w:val="24"/>
        </w:rPr>
        <w:t xml:space="preserve"> </w:t>
      </w:r>
      <w:r>
        <w:rPr>
          <w:sz w:val="24"/>
        </w:rPr>
        <w:t>Sau</w:t>
      </w:r>
      <w:r>
        <w:rPr>
          <w:spacing w:val="-5"/>
          <w:sz w:val="24"/>
        </w:rPr>
        <w:t xml:space="preserve"> </w:t>
      </w:r>
      <w:r>
        <w:rPr>
          <w:sz w:val="24"/>
        </w:rPr>
        <w:t>đó,</w:t>
      </w:r>
      <w:r>
        <w:rPr>
          <w:spacing w:val="-6"/>
          <w:sz w:val="24"/>
        </w:rPr>
        <w:t xml:space="preserve"> </w:t>
      </w:r>
      <w:r>
        <w:rPr>
          <w:sz w:val="24"/>
        </w:rPr>
        <w:t>nhà</w:t>
      </w:r>
      <w:r>
        <w:rPr>
          <w:spacing w:val="-6"/>
          <w:sz w:val="24"/>
        </w:rPr>
        <w:t xml:space="preserve"> </w:t>
      </w:r>
      <w:r>
        <w:rPr>
          <w:sz w:val="24"/>
        </w:rPr>
        <w:t>quản</w:t>
      </w:r>
      <w:r>
        <w:rPr>
          <w:spacing w:val="-5"/>
          <w:sz w:val="24"/>
        </w:rPr>
        <w:t xml:space="preserve"> </w:t>
      </w:r>
      <w:r>
        <w:rPr>
          <w:sz w:val="24"/>
        </w:rPr>
        <w:t>lý</w:t>
      </w:r>
      <w:r>
        <w:rPr>
          <w:spacing w:val="-10"/>
          <w:sz w:val="24"/>
        </w:rPr>
        <w:t xml:space="preserve"> </w:t>
      </w:r>
      <w:r>
        <w:rPr>
          <w:sz w:val="24"/>
        </w:rPr>
        <w:t>chất</w:t>
      </w:r>
      <w:r>
        <w:rPr>
          <w:spacing w:val="-5"/>
          <w:sz w:val="24"/>
        </w:rPr>
        <w:t xml:space="preserve"> </w:t>
      </w:r>
      <w:r>
        <w:rPr>
          <w:sz w:val="24"/>
        </w:rPr>
        <w:t xml:space="preserve">lượng Châu Lan đã đem nguyên lý này ứng dụng vào quản </w:t>
      </w:r>
      <w:r>
        <w:rPr>
          <w:spacing w:val="2"/>
          <w:sz w:val="24"/>
        </w:rPr>
        <w:t xml:space="preserve">lý </w:t>
      </w:r>
      <w:r>
        <w:rPr>
          <w:sz w:val="24"/>
        </w:rPr>
        <w:t>chất lượng, xây dựng phương pháp tìm nhân tố chủ yếu ảnh hưởng đến chất lượng. Thông qua sơ đồ hoán</w:t>
      </w:r>
      <w:r>
        <w:rPr>
          <w:spacing w:val="-5"/>
          <w:sz w:val="24"/>
        </w:rPr>
        <w:t xml:space="preserve"> </w:t>
      </w:r>
      <w:r>
        <w:rPr>
          <w:sz w:val="24"/>
        </w:rPr>
        <w:t>vị</w:t>
      </w:r>
      <w:r>
        <w:rPr>
          <w:spacing w:val="-3"/>
          <w:sz w:val="24"/>
        </w:rPr>
        <w:t xml:space="preserve"> </w:t>
      </w:r>
      <w:r>
        <w:rPr>
          <w:sz w:val="24"/>
        </w:rPr>
        <w:t>tìm</w:t>
      </w:r>
      <w:r>
        <w:rPr>
          <w:spacing w:val="-6"/>
          <w:sz w:val="24"/>
        </w:rPr>
        <w:t xml:space="preserve"> </w:t>
      </w:r>
      <w:r>
        <w:rPr>
          <w:sz w:val="24"/>
        </w:rPr>
        <w:t>ra</w:t>
      </w:r>
      <w:r>
        <w:rPr>
          <w:spacing w:val="-7"/>
          <w:sz w:val="24"/>
        </w:rPr>
        <w:t xml:space="preserve"> </w:t>
      </w:r>
      <w:r>
        <w:rPr>
          <w:sz w:val="24"/>
        </w:rPr>
        <w:t>nhân</w:t>
      </w:r>
      <w:r>
        <w:rPr>
          <w:spacing w:val="-4"/>
          <w:sz w:val="24"/>
        </w:rPr>
        <w:t xml:space="preserve"> </w:t>
      </w:r>
      <w:r>
        <w:rPr>
          <w:sz w:val="24"/>
        </w:rPr>
        <w:t>tố</w:t>
      </w:r>
      <w:r>
        <w:rPr>
          <w:spacing w:val="-4"/>
          <w:sz w:val="24"/>
        </w:rPr>
        <w:t xml:space="preserve"> </w:t>
      </w:r>
      <w:r>
        <w:rPr>
          <w:sz w:val="24"/>
        </w:rPr>
        <w:t>chủ</w:t>
      </w:r>
      <w:r>
        <w:rPr>
          <w:spacing w:val="-2"/>
          <w:sz w:val="24"/>
        </w:rPr>
        <w:t xml:space="preserve"> </w:t>
      </w:r>
      <w:r>
        <w:rPr>
          <w:sz w:val="24"/>
        </w:rPr>
        <w:t>yếu</w:t>
      </w:r>
      <w:r>
        <w:rPr>
          <w:spacing w:val="-4"/>
          <w:sz w:val="24"/>
        </w:rPr>
        <w:t xml:space="preserve"> </w:t>
      </w:r>
      <w:r>
        <w:rPr>
          <w:sz w:val="24"/>
        </w:rPr>
        <w:t>ảnh</w:t>
      </w:r>
      <w:r>
        <w:rPr>
          <w:spacing w:val="-4"/>
          <w:sz w:val="24"/>
        </w:rPr>
        <w:t xml:space="preserve"> </w:t>
      </w:r>
      <w:r>
        <w:rPr>
          <w:sz w:val="24"/>
        </w:rPr>
        <w:t>hưởng</w:t>
      </w:r>
      <w:r>
        <w:rPr>
          <w:spacing w:val="-6"/>
          <w:sz w:val="24"/>
        </w:rPr>
        <w:t xml:space="preserve"> </w:t>
      </w:r>
      <w:r>
        <w:rPr>
          <w:sz w:val="24"/>
        </w:rPr>
        <w:t>đến</w:t>
      </w:r>
      <w:r>
        <w:rPr>
          <w:spacing w:val="-5"/>
          <w:sz w:val="24"/>
        </w:rPr>
        <w:t xml:space="preserve"> </w:t>
      </w:r>
      <w:r>
        <w:rPr>
          <w:sz w:val="24"/>
        </w:rPr>
        <w:t>chất</w:t>
      </w:r>
      <w:r>
        <w:rPr>
          <w:spacing w:val="-3"/>
          <w:sz w:val="24"/>
        </w:rPr>
        <w:t xml:space="preserve"> </w:t>
      </w:r>
      <w:r>
        <w:rPr>
          <w:sz w:val="24"/>
        </w:rPr>
        <w:t>lượng,</w:t>
      </w:r>
      <w:r>
        <w:rPr>
          <w:spacing w:val="-4"/>
          <w:sz w:val="24"/>
        </w:rPr>
        <w:t xml:space="preserve"> </w:t>
      </w:r>
      <w:r>
        <w:rPr>
          <w:sz w:val="24"/>
        </w:rPr>
        <w:t>từ</w:t>
      </w:r>
      <w:r>
        <w:rPr>
          <w:spacing w:val="-5"/>
          <w:sz w:val="24"/>
        </w:rPr>
        <w:t xml:space="preserve"> </w:t>
      </w:r>
      <w:r>
        <w:rPr>
          <w:sz w:val="24"/>
        </w:rPr>
        <w:t>đó</w:t>
      </w:r>
      <w:r>
        <w:rPr>
          <w:spacing w:val="-4"/>
          <w:sz w:val="24"/>
        </w:rPr>
        <w:t xml:space="preserve"> </w:t>
      </w:r>
      <w:r>
        <w:rPr>
          <w:sz w:val="24"/>
        </w:rPr>
        <w:t>mới</w:t>
      </w:r>
      <w:r>
        <w:rPr>
          <w:spacing w:val="-3"/>
          <w:sz w:val="24"/>
        </w:rPr>
        <w:t xml:space="preserve"> </w:t>
      </w:r>
      <w:r>
        <w:rPr>
          <w:sz w:val="24"/>
        </w:rPr>
        <w:t>có</w:t>
      </w:r>
      <w:r>
        <w:rPr>
          <w:spacing w:val="-5"/>
          <w:sz w:val="24"/>
        </w:rPr>
        <w:t xml:space="preserve"> </w:t>
      </w:r>
      <w:r>
        <w:rPr>
          <w:sz w:val="24"/>
        </w:rPr>
        <w:t>biện</w:t>
      </w:r>
      <w:r>
        <w:rPr>
          <w:spacing w:val="-4"/>
          <w:sz w:val="24"/>
        </w:rPr>
        <w:t xml:space="preserve"> </w:t>
      </w:r>
      <w:r>
        <w:rPr>
          <w:sz w:val="24"/>
        </w:rPr>
        <w:t>pháp giải quyết, để có được hiệu quả kinh tế</w:t>
      </w:r>
      <w:r>
        <w:rPr>
          <w:spacing w:val="-5"/>
          <w:sz w:val="24"/>
        </w:rPr>
        <w:t xml:space="preserve"> </w:t>
      </w:r>
      <w:r>
        <w:rPr>
          <w:sz w:val="24"/>
        </w:rPr>
        <w:t>cao.</w:t>
      </w:r>
    </w:p>
    <w:p w14:paraId="4F434174" w14:textId="77777777" w:rsidR="0009730F" w:rsidRDefault="00EC41F8">
      <w:pPr>
        <w:pStyle w:val="ListParagraph"/>
        <w:numPr>
          <w:ilvl w:val="1"/>
          <w:numId w:val="74"/>
        </w:numPr>
        <w:tabs>
          <w:tab w:val="left" w:pos="2189"/>
        </w:tabs>
        <w:spacing w:before="98" w:line="278" w:lineRule="auto"/>
        <w:ind w:right="988"/>
        <w:rPr>
          <w:sz w:val="24"/>
        </w:rPr>
      </w:pPr>
      <w:r>
        <w:rPr>
          <w:sz w:val="24"/>
        </w:rPr>
        <w:t>Phương</w:t>
      </w:r>
      <w:r>
        <w:rPr>
          <w:spacing w:val="-9"/>
          <w:sz w:val="24"/>
        </w:rPr>
        <w:t xml:space="preserve"> </w:t>
      </w:r>
      <w:r>
        <w:rPr>
          <w:sz w:val="24"/>
        </w:rPr>
        <w:t>pháp</w:t>
      </w:r>
      <w:r>
        <w:rPr>
          <w:spacing w:val="-5"/>
          <w:sz w:val="24"/>
        </w:rPr>
        <w:t xml:space="preserve"> </w:t>
      </w:r>
      <w:r>
        <w:rPr>
          <w:sz w:val="24"/>
        </w:rPr>
        <w:t>Dahaq.</w:t>
      </w:r>
      <w:r>
        <w:rPr>
          <w:spacing w:val="-5"/>
          <w:sz w:val="24"/>
        </w:rPr>
        <w:t xml:space="preserve"> </w:t>
      </w:r>
      <w:r>
        <w:rPr>
          <w:sz w:val="24"/>
        </w:rPr>
        <w:t>Phương</w:t>
      </w:r>
      <w:r>
        <w:rPr>
          <w:spacing w:val="-8"/>
          <w:sz w:val="24"/>
        </w:rPr>
        <w:t xml:space="preserve"> </w:t>
      </w:r>
      <w:r>
        <w:rPr>
          <w:sz w:val="24"/>
        </w:rPr>
        <w:t>pháp</w:t>
      </w:r>
      <w:r>
        <w:rPr>
          <w:spacing w:val="-5"/>
          <w:sz w:val="24"/>
        </w:rPr>
        <w:t xml:space="preserve"> </w:t>
      </w:r>
      <w:r>
        <w:rPr>
          <w:sz w:val="24"/>
        </w:rPr>
        <w:t>này</w:t>
      </w:r>
      <w:r>
        <w:rPr>
          <w:spacing w:val="-12"/>
          <w:sz w:val="24"/>
        </w:rPr>
        <w:t xml:space="preserve"> </w:t>
      </w:r>
      <w:r>
        <w:rPr>
          <w:sz w:val="24"/>
        </w:rPr>
        <w:t>dựa</w:t>
      </w:r>
      <w:r>
        <w:rPr>
          <w:spacing w:val="-6"/>
          <w:sz w:val="24"/>
        </w:rPr>
        <w:t xml:space="preserve"> </w:t>
      </w:r>
      <w:r>
        <w:rPr>
          <w:sz w:val="24"/>
        </w:rPr>
        <w:t>trên</w:t>
      </w:r>
      <w:r>
        <w:rPr>
          <w:spacing w:val="-6"/>
          <w:sz w:val="24"/>
        </w:rPr>
        <w:t xml:space="preserve"> </w:t>
      </w:r>
      <w:r>
        <w:rPr>
          <w:sz w:val="24"/>
        </w:rPr>
        <w:t>quan</w:t>
      </w:r>
      <w:r>
        <w:rPr>
          <w:spacing w:val="-5"/>
          <w:sz w:val="24"/>
        </w:rPr>
        <w:t xml:space="preserve"> </w:t>
      </w:r>
      <w:r>
        <w:rPr>
          <w:sz w:val="24"/>
        </w:rPr>
        <w:t>điểm</w:t>
      </w:r>
      <w:r>
        <w:rPr>
          <w:spacing w:val="-5"/>
          <w:sz w:val="24"/>
        </w:rPr>
        <w:t xml:space="preserve"> </w:t>
      </w:r>
      <w:r>
        <w:rPr>
          <w:sz w:val="24"/>
        </w:rPr>
        <w:t>sau:</w:t>
      </w:r>
      <w:r>
        <w:rPr>
          <w:spacing w:val="-5"/>
          <w:sz w:val="24"/>
        </w:rPr>
        <w:t xml:space="preserve"> </w:t>
      </w:r>
      <w:r>
        <w:rPr>
          <w:sz w:val="24"/>
        </w:rPr>
        <w:t>Bất</w:t>
      </w:r>
      <w:r>
        <w:rPr>
          <w:spacing w:val="-6"/>
          <w:sz w:val="24"/>
        </w:rPr>
        <w:t xml:space="preserve"> </w:t>
      </w:r>
      <w:r>
        <w:rPr>
          <w:sz w:val="24"/>
        </w:rPr>
        <w:t>kể</w:t>
      </w:r>
      <w:r>
        <w:rPr>
          <w:spacing w:val="-6"/>
          <w:sz w:val="24"/>
        </w:rPr>
        <w:t xml:space="preserve"> </w:t>
      </w:r>
      <w:r>
        <w:rPr>
          <w:sz w:val="24"/>
        </w:rPr>
        <w:t>là</w:t>
      </w:r>
      <w:r>
        <w:rPr>
          <w:spacing w:val="-6"/>
          <w:sz w:val="24"/>
        </w:rPr>
        <w:t xml:space="preserve"> </w:t>
      </w:r>
      <w:r>
        <w:rPr>
          <w:sz w:val="24"/>
        </w:rPr>
        <w:t>sử</w:t>
      </w:r>
      <w:r>
        <w:rPr>
          <w:spacing w:val="-8"/>
          <w:sz w:val="24"/>
        </w:rPr>
        <w:t xml:space="preserve"> </w:t>
      </w:r>
      <w:r>
        <w:rPr>
          <w:sz w:val="24"/>
        </w:rPr>
        <w:t>dụng cái</w:t>
      </w:r>
      <w:r>
        <w:rPr>
          <w:spacing w:val="-3"/>
          <w:sz w:val="24"/>
        </w:rPr>
        <w:t xml:space="preserve"> </w:t>
      </w:r>
      <w:r>
        <w:rPr>
          <w:sz w:val="24"/>
        </w:rPr>
        <w:t>gì</w:t>
      </w:r>
      <w:r>
        <w:rPr>
          <w:spacing w:val="-3"/>
          <w:sz w:val="24"/>
        </w:rPr>
        <w:t xml:space="preserve"> </w:t>
      </w:r>
      <w:r>
        <w:rPr>
          <w:sz w:val="24"/>
        </w:rPr>
        <w:t>để</w:t>
      </w:r>
      <w:r>
        <w:rPr>
          <w:spacing w:val="-4"/>
          <w:sz w:val="24"/>
        </w:rPr>
        <w:t xml:space="preserve"> </w:t>
      </w:r>
      <w:r>
        <w:rPr>
          <w:sz w:val="24"/>
        </w:rPr>
        <w:t>khống</w:t>
      </w:r>
      <w:r>
        <w:rPr>
          <w:spacing w:val="-6"/>
          <w:sz w:val="24"/>
        </w:rPr>
        <w:t xml:space="preserve"> </w:t>
      </w:r>
      <w:r>
        <w:rPr>
          <w:sz w:val="24"/>
        </w:rPr>
        <w:t>chế</w:t>
      </w:r>
      <w:r>
        <w:rPr>
          <w:spacing w:val="-5"/>
          <w:sz w:val="24"/>
        </w:rPr>
        <w:t xml:space="preserve"> </w:t>
      </w:r>
      <w:r>
        <w:rPr>
          <w:sz w:val="24"/>
        </w:rPr>
        <w:t>thì</w:t>
      </w:r>
      <w:r>
        <w:rPr>
          <w:spacing w:val="-2"/>
          <w:sz w:val="24"/>
        </w:rPr>
        <w:t xml:space="preserve"> </w:t>
      </w:r>
      <w:r>
        <w:rPr>
          <w:sz w:val="24"/>
        </w:rPr>
        <w:t>cũng</w:t>
      </w:r>
      <w:r>
        <w:rPr>
          <w:spacing w:val="-6"/>
          <w:sz w:val="24"/>
        </w:rPr>
        <w:t xml:space="preserve"> </w:t>
      </w:r>
      <w:r>
        <w:rPr>
          <w:sz w:val="24"/>
        </w:rPr>
        <w:t>đều</w:t>
      </w:r>
      <w:r>
        <w:rPr>
          <w:spacing w:val="-4"/>
          <w:sz w:val="24"/>
        </w:rPr>
        <w:t xml:space="preserve"> </w:t>
      </w:r>
      <w:r>
        <w:rPr>
          <w:sz w:val="24"/>
        </w:rPr>
        <w:t>nhằm</w:t>
      </w:r>
      <w:r>
        <w:rPr>
          <w:spacing w:val="-2"/>
          <w:sz w:val="24"/>
        </w:rPr>
        <w:t xml:space="preserve"> </w:t>
      </w:r>
      <w:r>
        <w:rPr>
          <w:sz w:val="24"/>
        </w:rPr>
        <w:t>xác</w:t>
      </w:r>
      <w:r>
        <w:rPr>
          <w:spacing w:val="-5"/>
          <w:sz w:val="24"/>
        </w:rPr>
        <w:t xml:space="preserve"> </w:t>
      </w:r>
      <w:r>
        <w:rPr>
          <w:sz w:val="24"/>
        </w:rPr>
        <w:t>định</w:t>
      </w:r>
      <w:r>
        <w:rPr>
          <w:spacing w:val="-4"/>
          <w:sz w:val="24"/>
        </w:rPr>
        <w:t xml:space="preserve"> </w:t>
      </w:r>
      <w:r>
        <w:rPr>
          <w:sz w:val="24"/>
        </w:rPr>
        <w:t>mục</w:t>
      </w:r>
      <w:r>
        <w:rPr>
          <w:spacing w:val="-4"/>
          <w:sz w:val="24"/>
        </w:rPr>
        <w:t xml:space="preserve"> </w:t>
      </w:r>
      <w:r>
        <w:rPr>
          <w:sz w:val="24"/>
        </w:rPr>
        <w:t>tiêu</w:t>
      </w:r>
      <w:r>
        <w:rPr>
          <w:spacing w:val="-4"/>
          <w:sz w:val="24"/>
        </w:rPr>
        <w:t xml:space="preserve"> </w:t>
      </w:r>
      <w:r>
        <w:rPr>
          <w:sz w:val="24"/>
        </w:rPr>
        <w:t>sản</w:t>
      </w:r>
      <w:r>
        <w:rPr>
          <w:spacing w:val="-4"/>
          <w:sz w:val="24"/>
        </w:rPr>
        <w:t xml:space="preserve"> </w:t>
      </w:r>
      <w:r>
        <w:rPr>
          <w:sz w:val="24"/>
        </w:rPr>
        <w:t>xuất</w:t>
      </w:r>
      <w:r>
        <w:rPr>
          <w:spacing w:val="-5"/>
          <w:sz w:val="24"/>
        </w:rPr>
        <w:t xml:space="preserve"> </w:t>
      </w:r>
      <w:r>
        <w:rPr>
          <w:sz w:val="24"/>
        </w:rPr>
        <w:t>ra</w:t>
      </w:r>
      <w:r>
        <w:rPr>
          <w:spacing w:val="-6"/>
          <w:sz w:val="24"/>
        </w:rPr>
        <w:t xml:space="preserve"> </w:t>
      </w:r>
      <w:r>
        <w:rPr>
          <w:sz w:val="24"/>
        </w:rPr>
        <w:t>sản</w:t>
      </w:r>
      <w:r>
        <w:rPr>
          <w:spacing w:val="-4"/>
          <w:sz w:val="24"/>
        </w:rPr>
        <w:t xml:space="preserve"> </w:t>
      </w:r>
      <w:r>
        <w:rPr>
          <w:sz w:val="24"/>
        </w:rPr>
        <w:t>phẩm</w:t>
      </w:r>
      <w:r>
        <w:rPr>
          <w:spacing w:val="-2"/>
          <w:sz w:val="24"/>
        </w:rPr>
        <w:t xml:space="preserve"> </w:t>
      </w:r>
      <w:r>
        <w:rPr>
          <w:sz w:val="24"/>
        </w:rPr>
        <w:t>có chất lượng tốt nhất. Nếu sai số của yếu tố đầu vào nhỏ, giá thành của nó thường cũng nhỏ, nhưng loại tình huống này đòi hỏi sự hiểu biết đầy đủ về hiệu quả của các đầu vào khác nhau và các mối quan hệ giữa chúng. Trong công tác chế tạo, tuy rằng có yếu tố đầu vào rộng nhưng vẫn cần xử lý đối với từng điều kiện. Nếu duy</w:t>
      </w:r>
      <w:r>
        <w:rPr>
          <w:spacing w:val="9"/>
          <w:sz w:val="24"/>
        </w:rPr>
        <w:t xml:space="preserve"> </w:t>
      </w:r>
      <w:r>
        <w:rPr>
          <w:sz w:val="24"/>
        </w:rPr>
        <w:t>trì</w:t>
      </w:r>
      <w:r>
        <w:rPr>
          <w:spacing w:val="14"/>
          <w:sz w:val="24"/>
        </w:rPr>
        <w:t xml:space="preserve"> </w:t>
      </w:r>
      <w:r>
        <w:rPr>
          <w:sz w:val="24"/>
        </w:rPr>
        <w:t>một</w:t>
      </w:r>
      <w:r>
        <w:rPr>
          <w:spacing w:val="17"/>
          <w:sz w:val="24"/>
        </w:rPr>
        <w:t xml:space="preserve"> </w:t>
      </w:r>
      <w:r>
        <w:rPr>
          <w:sz w:val="24"/>
        </w:rPr>
        <w:t>cách</w:t>
      </w:r>
      <w:r>
        <w:rPr>
          <w:spacing w:val="16"/>
          <w:sz w:val="24"/>
        </w:rPr>
        <w:t xml:space="preserve"> </w:t>
      </w:r>
      <w:r>
        <w:rPr>
          <w:sz w:val="24"/>
        </w:rPr>
        <w:t>hệ</w:t>
      </w:r>
      <w:r>
        <w:rPr>
          <w:spacing w:val="14"/>
          <w:sz w:val="24"/>
        </w:rPr>
        <w:t xml:space="preserve"> </w:t>
      </w:r>
      <w:r>
        <w:rPr>
          <w:sz w:val="24"/>
        </w:rPr>
        <w:t>thống</w:t>
      </w:r>
      <w:r>
        <w:rPr>
          <w:spacing w:val="11"/>
          <w:sz w:val="24"/>
        </w:rPr>
        <w:t xml:space="preserve"> </w:t>
      </w:r>
      <w:r>
        <w:rPr>
          <w:sz w:val="24"/>
        </w:rPr>
        <w:t>tất</w:t>
      </w:r>
      <w:r>
        <w:rPr>
          <w:spacing w:val="16"/>
          <w:sz w:val="24"/>
        </w:rPr>
        <w:t xml:space="preserve"> </w:t>
      </w:r>
      <w:r>
        <w:rPr>
          <w:sz w:val="24"/>
        </w:rPr>
        <w:t>cả</w:t>
      </w:r>
      <w:r>
        <w:rPr>
          <w:spacing w:val="15"/>
          <w:sz w:val="24"/>
        </w:rPr>
        <w:t xml:space="preserve"> </w:t>
      </w:r>
      <w:r>
        <w:rPr>
          <w:sz w:val="24"/>
        </w:rPr>
        <w:t>các</w:t>
      </w:r>
      <w:r>
        <w:rPr>
          <w:spacing w:val="13"/>
          <w:sz w:val="24"/>
        </w:rPr>
        <w:t xml:space="preserve"> </w:t>
      </w:r>
      <w:r>
        <w:rPr>
          <w:sz w:val="24"/>
        </w:rPr>
        <w:t>đầu</w:t>
      </w:r>
      <w:r>
        <w:rPr>
          <w:spacing w:val="17"/>
          <w:sz w:val="24"/>
        </w:rPr>
        <w:t xml:space="preserve"> </w:t>
      </w:r>
      <w:r>
        <w:rPr>
          <w:sz w:val="24"/>
        </w:rPr>
        <w:t>vào</w:t>
      </w:r>
      <w:r>
        <w:rPr>
          <w:spacing w:val="14"/>
          <w:sz w:val="24"/>
        </w:rPr>
        <w:t xml:space="preserve"> </w:t>
      </w:r>
      <w:r>
        <w:rPr>
          <w:sz w:val="24"/>
        </w:rPr>
        <w:t>khác</w:t>
      </w:r>
      <w:r>
        <w:rPr>
          <w:spacing w:val="13"/>
          <w:sz w:val="24"/>
        </w:rPr>
        <w:t xml:space="preserve"> </w:t>
      </w:r>
      <w:r>
        <w:rPr>
          <w:sz w:val="24"/>
        </w:rPr>
        <w:t>tại</w:t>
      </w:r>
      <w:r>
        <w:rPr>
          <w:spacing w:val="14"/>
          <w:sz w:val="24"/>
        </w:rPr>
        <w:t xml:space="preserve"> </w:t>
      </w:r>
      <w:r>
        <w:rPr>
          <w:sz w:val="24"/>
        </w:rPr>
        <w:t>một</w:t>
      </w:r>
      <w:r>
        <w:rPr>
          <w:spacing w:val="15"/>
          <w:sz w:val="24"/>
        </w:rPr>
        <w:t xml:space="preserve"> </w:t>
      </w:r>
      <w:r>
        <w:rPr>
          <w:sz w:val="24"/>
        </w:rPr>
        <w:t>mức</w:t>
      </w:r>
      <w:r>
        <w:rPr>
          <w:spacing w:val="13"/>
          <w:sz w:val="24"/>
        </w:rPr>
        <w:t xml:space="preserve"> </w:t>
      </w:r>
      <w:r>
        <w:rPr>
          <w:sz w:val="24"/>
        </w:rPr>
        <w:t>độ,</w:t>
      </w:r>
      <w:r>
        <w:rPr>
          <w:spacing w:val="16"/>
          <w:sz w:val="24"/>
        </w:rPr>
        <w:t xml:space="preserve"> </w:t>
      </w:r>
      <w:r>
        <w:rPr>
          <w:sz w:val="24"/>
        </w:rPr>
        <w:t>chỉ</w:t>
      </w:r>
      <w:r>
        <w:rPr>
          <w:spacing w:val="15"/>
          <w:sz w:val="24"/>
        </w:rPr>
        <w:t xml:space="preserve"> </w:t>
      </w:r>
      <w:r>
        <w:rPr>
          <w:sz w:val="24"/>
        </w:rPr>
        <w:t>thay</w:t>
      </w:r>
      <w:r>
        <w:rPr>
          <w:spacing w:val="11"/>
          <w:sz w:val="24"/>
        </w:rPr>
        <w:t xml:space="preserve"> </w:t>
      </w:r>
      <w:r>
        <w:rPr>
          <w:sz w:val="24"/>
        </w:rPr>
        <w:t>đổi</w:t>
      </w:r>
    </w:p>
    <w:p w14:paraId="6232CBB7"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51BE1DBF" w14:textId="77777777" w:rsidR="0009730F" w:rsidRDefault="00EC41F8">
      <w:pPr>
        <w:pStyle w:val="BodyText"/>
        <w:spacing w:before="64" w:line="278" w:lineRule="auto"/>
        <w:ind w:right="986" w:firstLine="0"/>
      </w:pPr>
      <w:r>
        <w:lastRenderedPageBreak/>
        <w:t>từng đầu vào để đo chính xác xem mỗi đầu vào có hiệu quả ảnh hưởng ra sao đối với sản phẩm cuối cùng, khi đó cũng cần thực nghiệm hàng loạt, trừ phi đó là hệ thống đặc biệt đơn giản. Phương pháp Dahaq cho phép sự biến đổi đồng thời của nhiều đầu vào, nhưng chỉ phân tích sự ảnh hưởng của mỗi một đầu vào đơn lẻ. Phương pháp này sử dụng một ma trận cân bằng của dãy số trực giao. Trong ma trận này, một số đầu vào bắt đầu biến đổi từ giá trị tiêu chuẩn của nó. Bản chất của phương pháp này là mỗi lần thực nghiệm đều được thiết kế để chỉ xem xét hiệu quả của một đầu vào đơn lẻ nào đó trong khi các đầu vào khác cũng đang biến</w:t>
      </w:r>
      <w:r>
        <w:rPr>
          <w:spacing w:val="-8"/>
        </w:rPr>
        <w:t xml:space="preserve"> </w:t>
      </w:r>
      <w:r>
        <w:t>đổi.</w:t>
      </w:r>
      <w:r>
        <w:rPr>
          <w:spacing w:val="-6"/>
        </w:rPr>
        <w:t xml:space="preserve"> </w:t>
      </w:r>
      <w:r>
        <w:t>Tuy</w:t>
      </w:r>
      <w:r>
        <w:rPr>
          <w:spacing w:val="-9"/>
        </w:rPr>
        <w:t xml:space="preserve"> </w:t>
      </w:r>
      <w:r>
        <w:t>nhiên,</w:t>
      </w:r>
      <w:r>
        <w:rPr>
          <w:spacing w:val="-7"/>
        </w:rPr>
        <w:t xml:space="preserve"> </w:t>
      </w:r>
      <w:r>
        <w:t>trị</w:t>
      </w:r>
      <w:r>
        <w:rPr>
          <w:spacing w:val="-4"/>
        </w:rPr>
        <w:t xml:space="preserve"> </w:t>
      </w:r>
      <w:r>
        <w:t>số</w:t>
      </w:r>
      <w:r>
        <w:rPr>
          <w:spacing w:val="-6"/>
        </w:rPr>
        <w:t xml:space="preserve"> </w:t>
      </w:r>
      <w:r>
        <w:t>của</w:t>
      </w:r>
      <w:r>
        <w:rPr>
          <w:spacing w:val="-5"/>
        </w:rPr>
        <w:t xml:space="preserve"> </w:t>
      </w:r>
      <w:r>
        <w:t>các</w:t>
      </w:r>
      <w:r>
        <w:rPr>
          <w:spacing w:val="-8"/>
        </w:rPr>
        <w:t xml:space="preserve"> </w:t>
      </w:r>
      <w:r>
        <w:t>đầu</w:t>
      </w:r>
      <w:r>
        <w:rPr>
          <w:spacing w:val="-7"/>
        </w:rPr>
        <w:t xml:space="preserve"> </w:t>
      </w:r>
      <w:r>
        <w:t>vào</w:t>
      </w:r>
      <w:r>
        <w:rPr>
          <w:spacing w:val="-7"/>
        </w:rPr>
        <w:t xml:space="preserve"> </w:t>
      </w:r>
      <w:r>
        <w:t>này</w:t>
      </w:r>
      <w:r>
        <w:rPr>
          <w:spacing w:val="-12"/>
        </w:rPr>
        <w:t xml:space="preserve"> </w:t>
      </w:r>
      <w:r>
        <w:t>có</w:t>
      </w:r>
      <w:r>
        <w:rPr>
          <w:spacing w:val="-5"/>
        </w:rPr>
        <w:t xml:space="preserve"> </w:t>
      </w:r>
      <w:r>
        <w:t>xác</w:t>
      </w:r>
      <w:r>
        <w:rPr>
          <w:spacing w:val="-8"/>
        </w:rPr>
        <w:t xml:space="preserve"> </w:t>
      </w:r>
      <w:r>
        <w:t>suất</w:t>
      </w:r>
      <w:r>
        <w:rPr>
          <w:spacing w:val="-6"/>
        </w:rPr>
        <w:t xml:space="preserve"> </w:t>
      </w:r>
      <w:r>
        <w:t>biến</w:t>
      </w:r>
      <w:r>
        <w:rPr>
          <w:spacing w:val="-4"/>
        </w:rPr>
        <w:t xml:space="preserve"> </w:t>
      </w:r>
      <w:r>
        <w:t>đổi</w:t>
      </w:r>
      <w:r>
        <w:rPr>
          <w:spacing w:val="-6"/>
        </w:rPr>
        <w:t xml:space="preserve"> </w:t>
      </w:r>
      <w:r>
        <w:t>lên</w:t>
      </w:r>
      <w:r>
        <w:rPr>
          <w:spacing w:val="-7"/>
        </w:rPr>
        <w:t xml:space="preserve"> </w:t>
      </w:r>
      <w:r>
        <w:t>xuống</w:t>
      </w:r>
      <w:r>
        <w:rPr>
          <w:spacing w:val="-9"/>
        </w:rPr>
        <w:t xml:space="preserve"> </w:t>
      </w:r>
      <w:r>
        <w:t>như nhau so với trị số tiêu chuẩn, do vậy, hiệu quả của chúng có thể bị triệt tiêu, chỉ để</w:t>
      </w:r>
      <w:r>
        <w:rPr>
          <w:spacing w:val="-10"/>
        </w:rPr>
        <w:t xml:space="preserve"> </w:t>
      </w:r>
      <w:r>
        <w:t>lại</w:t>
      </w:r>
      <w:r>
        <w:rPr>
          <w:spacing w:val="-9"/>
        </w:rPr>
        <w:t xml:space="preserve"> </w:t>
      </w:r>
      <w:r>
        <w:t>đúng</w:t>
      </w:r>
      <w:r>
        <w:rPr>
          <w:spacing w:val="-11"/>
        </w:rPr>
        <w:t xml:space="preserve"> </w:t>
      </w:r>
      <w:r>
        <w:t>đầu</w:t>
      </w:r>
      <w:r>
        <w:rPr>
          <w:spacing w:val="-10"/>
        </w:rPr>
        <w:t xml:space="preserve"> </w:t>
      </w:r>
      <w:r>
        <w:t>vào</w:t>
      </w:r>
      <w:r>
        <w:rPr>
          <w:spacing w:val="-9"/>
        </w:rPr>
        <w:t xml:space="preserve"> </w:t>
      </w:r>
      <w:r>
        <w:t>cần</w:t>
      </w:r>
      <w:r>
        <w:rPr>
          <w:spacing w:val="-9"/>
        </w:rPr>
        <w:t xml:space="preserve"> </w:t>
      </w:r>
      <w:r>
        <w:t>phân</w:t>
      </w:r>
      <w:r>
        <w:rPr>
          <w:spacing w:val="-10"/>
        </w:rPr>
        <w:t xml:space="preserve"> </w:t>
      </w:r>
      <w:r>
        <w:t>tích.</w:t>
      </w:r>
      <w:r>
        <w:rPr>
          <w:spacing w:val="-9"/>
        </w:rPr>
        <w:t xml:space="preserve"> </w:t>
      </w:r>
      <w:r>
        <w:t>Dãy</w:t>
      </w:r>
      <w:r>
        <w:rPr>
          <w:spacing w:val="-14"/>
        </w:rPr>
        <w:t xml:space="preserve"> </w:t>
      </w:r>
      <w:r>
        <w:t>số</w:t>
      </w:r>
      <w:r>
        <w:rPr>
          <w:spacing w:val="-10"/>
        </w:rPr>
        <w:t xml:space="preserve"> </w:t>
      </w:r>
      <w:r>
        <w:t>thực</w:t>
      </w:r>
      <w:r>
        <w:rPr>
          <w:spacing w:val="-10"/>
        </w:rPr>
        <w:t xml:space="preserve"> </w:t>
      </w:r>
      <w:r>
        <w:t>nghiệm</w:t>
      </w:r>
      <w:r>
        <w:rPr>
          <w:spacing w:val="-9"/>
        </w:rPr>
        <w:t xml:space="preserve"> </w:t>
      </w:r>
      <w:r>
        <w:t>có</w:t>
      </w:r>
      <w:r>
        <w:rPr>
          <w:spacing w:val="-10"/>
        </w:rPr>
        <w:t xml:space="preserve"> </w:t>
      </w:r>
      <w:r>
        <w:t>thể</w:t>
      </w:r>
      <w:r>
        <w:rPr>
          <w:spacing w:val="-8"/>
        </w:rPr>
        <w:t xml:space="preserve"> </w:t>
      </w:r>
      <w:r>
        <w:t>dùng</w:t>
      </w:r>
      <w:r>
        <w:rPr>
          <w:spacing w:val="-11"/>
        </w:rPr>
        <w:t xml:space="preserve"> </w:t>
      </w:r>
      <w:r>
        <w:t>phân</w:t>
      </w:r>
      <w:r>
        <w:rPr>
          <w:spacing w:val="-8"/>
        </w:rPr>
        <w:t xml:space="preserve"> </w:t>
      </w:r>
      <w:r>
        <w:t>tích</w:t>
      </w:r>
      <w:r>
        <w:rPr>
          <w:spacing w:val="-7"/>
        </w:rPr>
        <w:t xml:space="preserve"> </w:t>
      </w:r>
      <w:r>
        <w:t>quay vòng</w:t>
      </w:r>
      <w:r>
        <w:rPr>
          <w:spacing w:val="-9"/>
        </w:rPr>
        <w:t xml:space="preserve"> </w:t>
      </w:r>
      <w:r>
        <w:t>cho</w:t>
      </w:r>
      <w:r>
        <w:rPr>
          <w:spacing w:val="-5"/>
        </w:rPr>
        <w:t xml:space="preserve"> </w:t>
      </w:r>
      <w:r>
        <w:t>từng</w:t>
      </w:r>
      <w:r>
        <w:rPr>
          <w:spacing w:val="-8"/>
        </w:rPr>
        <w:t xml:space="preserve"> </w:t>
      </w:r>
      <w:r>
        <w:t>đầu</w:t>
      </w:r>
      <w:r>
        <w:rPr>
          <w:spacing w:val="-6"/>
        </w:rPr>
        <w:t xml:space="preserve"> </w:t>
      </w:r>
      <w:r>
        <w:t>vào.</w:t>
      </w:r>
      <w:r>
        <w:rPr>
          <w:spacing w:val="-5"/>
        </w:rPr>
        <w:t xml:space="preserve"> </w:t>
      </w:r>
      <w:r>
        <w:t>Kết</w:t>
      </w:r>
      <w:r>
        <w:rPr>
          <w:spacing w:val="-5"/>
        </w:rPr>
        <w:t xml:space="preserve"> </w:t>
      </w:r>
      <w:r>
        <w:t>quả</w:t>
      </w:r>
      <w:r>
        <w:rPr>
          <w:spacing w:val="-7"/>
        </w:rPr>
        <w:t xml:space="preserve"> </w:t>
      </w:r>
      <w:r>
        <w:t>của</w:t>
      </w:r>
      <w:r>
        <w:rPr>
          <w:spacing w:val="-6"/>
        </w:rPr>
        <w:t xml:space="preserve"> </w:t>
      </w:r>
      <w:r>
        <w:t>chúng</w:t>
      </w:r>
      <w:r>
        <w:rPr>
          <w:spacing w:val="-8"/>
        </w:rPr>
        <w:t xml:space="preserve"> </w:t>
      </w:r>
      <w:r>
        <w:t>thể</w:t>
      </w:r>
      <w:r>
        <w:rPr>
          <w:spacing w:val="-7"/>
        </w:rPr>
        <w:t xml:space="preserve"> </w:t>
      </w:r>
      <w:r>
        <w:t>hiện</w:t>
      </w:r>
      <w:r>
        <w:rPr>
          <w:spacing w:val="-5"/>
        </w:rPr>
        <w:t xml:space="preserve"> </w:t>
      </w:r>
      <w:r>
        <w:t>cường</w:t>
      </w:r>
      <w:r>
        <w:rPr>
          <w:spacing w:val="-8"/>
        </w:rPr>
        <w:t xml:space="preserve"> </w:t>
      </w:r>
      <w:r>
        <w:t>độ</w:t>
      </w:r>
      <w:r>
        <w:rPr>
          <w:spacing w:val="-5"/>
        </w:rPr>
        <w:t xml:space="preserve"> </w:t>
      </w:r>
      <w:r>
        <w:t>ảnh</w:t>
      </w:r>
      <w:r>
        <w:rPr>
          <w:spacing w:val="-6"/>
        </w:rPr>
        <w:t xml:space="preserve"> </w:t>
      </w:r>
      <w:r>
        <w:t>hưởng</w:t>
      </w:r>
      <w:r>
        <w:rPr>
          <w:spacing w:val="-8"/>
        </w:rPr>
        <w:t xml:space="preserve"> </w:t>
      </w:r>
      <w:r>
        <w:t>của</w:t>
      </w:r>
      <w:r>
        <w:rPr>
          <w:spacing w:val="-6"/>
        </w:rPr>
        <w:t xml:space="preserve"> </w:t>
      </w:r>
      <w:r>
        <w:t>từng đầu vào, cũng có thể hiển thị cường độ tác dụng tương hỗ giữa các đầu vào bất kỳ. Nếu sử dụng thoả đáng, phương pháp Dahaq có thể tạo ra hiệu quả bất ngờ, nhưng lại có những điều kiện cơ bản dưới</w:t>
      </w:r>
      <w:r>
        <w:rPr>
          <w:spacing w:val="-3"/>
        </w:rPr>
        <w:t xml:space="preserve"> </w:t>
      </w:r>
      <w:r>
        <w:t>đây:</w:t>
      </w:r>
    </w:p>
    <w:p w14:paraId="0588024E" w14:textId="77777777" w:rsidR="0009730F" w:rsidRDefault="00EC41F8">
      <w:pPr>
        <w:pStyle w:val="ListParagraph"/>
        <w:numPr>
          <w:ilvl w:val="2"/>
          <w:numId w:val="74"/>
        </w:numPr>
        <w:tabs>
          <w:tab w:val="left" w:pos="2900"/>
        </w:tabs>
        <w:spacing w:before="119"/>
        <w:ind w:hanging="361"/>
        <w:rPr>
          <w:sz w:val="24"/>
        </w:rPr>
      </w:pPr>
      <w:r>
        <w:rPr>
          <w:sz w:val="24"/>
        </w:rPr>
        <w:t>Phải có chất lượng có thể định lượng</w:t>
      </w:r>
      <w:r>
        <w:rPr>
          <w:spacing w:val="-13"/>
          <w:sz w:val="24"/>
        </w:rPr>
        <w:t xml:space="preserve"> </w:t>
      </w:r>
      <w:r>
        <w:rPr>
          <w:sz w:val="24"/>
        </w:rPr>
        <w:t>được;</w:t>
      </w:r>
    </w:p>
    <w:p w14:paraId="4DCD1C9D" w14:textId="77777777" w:rsidR="0009730F" w:rsidRDefault="00EC41F8">
      <w:pPr>
        <w:pStyle w:val="ListParagraph"/>
        <w:numPr>
          <w:ilvl w:val="2"/>
          <w:numId w:val="74"/>
        </w:numPr>
        <w:tabs>
          <w:tab w:val="left" w:pos="2899"/>
          <w:tab w:val="left" w:pos="2900"/>
        </w:tabs>
        <w:spacing w:before="166" w:line="278" w:lineRule="auto"/>
        <w:ind w:right="988"/>
        <w:jc w:val="left"/>
        <w:rPr>
          <w:sz w:val="24"/>
        </w:rPr>
      </w:pPr>
      <w:r>
        <w:rPr>
          <w:sz w:val="24"/>
        </w:rPr>
        <w:t>Phải</w:t>
      </w:r>
      <w:r>
        <w:rPr>
          <w:spacing w:val="-10"/>
          <w:sz w:val="24"/>
        </w:rPr>
        <w:t xml:space="preserve"> </w:t>
      </w:r>
      <w:r>
        <w:rPr>
          <w:sz w:val="24"/>
        </w:rPr>
        <w:t>có</w:t>
      </w:r>
      <w:r>
        <w:rPr>
          <w:spacing w:val="-10"/>
          <w:sz w:val="24"/>
        </w:rPr>
        <w:t xml:space="preserve"> </w:t>
      </w:r>
      <w:r>
        <w:rPr>
          <w:sz w:val="24"/>
        </w:rPr>
        <w:t>những</w:t>
      </w:r>
      <w:r>
        <w:rPr>
          <w:spacing w:val="-12"/>
          <w:sz w:val="24"/>
        </w:rPr>
        <w:t xml:space="preserve"> </w:t>
      </w:r>
      <w:r>
        <w:rPr>
          <w:sz w:val="24"/>
        </w:rPr>
        <w:t>hiểu</w:t>
      </w:r>
      <w:r>
        <w:rPr>
          <w:spacing w:val="-9"/>
          <w:sz w:val="24"/>
        </w:rPr>
        <w:t xml:space="preserve"> </w:t>
      </w:r>
      <w:r>
        <w:rPr>
          <w:sz w:val="24"/>
        </w:rPr>
        <w:t>biết</w:t>
      </w:r>
      <w:r>
        <w:rPr>
          <w:spacing w:val="-7"/>
          <w:sz w:val="24"/>
        </w:rPr>
        <w:t xml:space="preserve"> </w:t>
      </w:r>
      <w:r>
        <w:rPr>
          <w:sz w:val="24"/>
        </w:rPr>
        <w:t>cơ</w:t>
      </w:r>
      <w:r>
        <w:rPr>
          <w:spacing w:val="-10"/>
          <w:sz w:val="24"/>
        </w:rPr>
        <w:t xml:space="preserve"> </w:t>
      </w:r>
      <w:r>
        <w:rPr>
          <w:sz w:val="24"/>
        </w:rPr>
        <w:t>bản</w:t>
      </w:r>
      <w:r>
        <w:rPr>
          <w:spacing w:val="-9"/>
          <w:sz w:val="24"/>
        </w:rPr>
        <w:t xml:space="preserve"> </w:t>
      </w:r>
      <w:r>
        <w:rPr>
          <w:sz w:val="24"/>
        </w:rPr>
        <w:t>về</w:t>
      </w:r>
      <w:r>
        <w:rPr>
          <w:spacing w:val="-9"/>
          <w:sz w:val="24"/>
        </w:rPr>
        <w:t xml:space="preserve"> </w:t>
      </w:r>
      <w:r>
        <w:rPr>
          <w:sz w:val="24"/>
        </w:rPr>
        <w:t>những</w:t>
      </w:r>
      <w:r>
        <w:rPr>
          <w:spacing w:val="-12"/>
          <w:sz w:val="24"/>
        </w:rPr>
        <w:t xml:space="preserve"> </w:t>
      </w:r>
      <w:r>
        <w:rPr>
          <w:sz w:val="24"/>
        </w:rPr>
        <w:t>đầu</w:t>
      </w:r>
      <w:r>
        <w:rPr>
          <w:spacing w:val="-9"/>
          <w:sz w:val="24"/>
        </w:rPr>
        <w:t xml:space="preserve"> </w:t>
      </w:r>
      <w:r>
        <w:rPr>
          <w:sz w:val="24"/>
        </w:rPr>
        <w:t>vào</w:t>
      </w:r>
      <w:r>
        <w:rPr>
          <w:spacing w:val="-8"/>
          <w:sz w:val="24"/>
        </w:rPr>
        <w:t xml:space="preserve"> </w:t>
      </w:r>
      <w:r>
        <w:rPr>
          <w:sz w:val="24"/>
        </w:rPr>
        <w:t>quan</w:t>
      </w:r>
      <w:r>
        <w:rPr>
          <w:spacing w:val="-10"/>
          <w:sz w:val="24"/>
        </w:rPr>
        <w:t xml:space="preserve"> </w:t>
      </w:r>
      <w:r>
        <w:rPr>
          <w:sz w:val="24"/>
        </w:rPr>
        <w:t>trọng</w:t>
      </w:r>
      <w:r>
        <w:rPr>
          <w:spacing w:val="-9"/>
          <w:sz w:val="24"/>
        </w:rPr>
        <w:t xml:space="preserve"> </w:t>
      </w:r>
      <w:r>
        <w:rPr>
          <w:sz w:val="24"/>
        </w:rPr>
        <w:t>cũng</w:t>
      </w:r>
      <w:r>
        <w:rPr>
          <w:spacing w:val="-12"/>
          <w:sz w:val="24"/>
        </w:rPr>
        <w:t xml:space="preserve"> </w:t>
      </w:r>
      <w:r>
        <w:rPr>
          <w:sz w:val="24"/>
        </w:rPr>
        <w:t>như</w:t>
      </w:r>
      <w:r>
        <w:rPr>
          <w:spacing w:val="-7"/>
          <w:sz w:val="24"/>
        </w:rPr>
        <w:t xml:space="preserve"> </w:t>
      </w:r>
      <w:r>
        <w:rPr>
          <w:sz w:val="24"/>
        </w:rPr>
        <w:t>ảnh hưởng tương hỗ giữa những đầu vào</w:t>
      </w:r>
      <w:r>
        <w:rPr>
          <w:spacing w:val="-8"/>
          <w:sz w:val="24"/>
        </w:rPr>
        <w:t xml:space="preserve"> </w:t>
      </w:r>
      <w:r>
        <w:rPr>
          <w:sz w:val="24"/>
        </w:rPr>
        <w:t>đó.</w:t>
      </w:r>
    </w:p>
    <w:p w14:paraId="50CF884E" w14:textId="77777777" w:rsidR="0009730F" w:rsidRDefault="00EC41F8">
      <w:pPr>
        <w:pStyle w:val="Heading2"/>
        <w:numPr>
          <w:ilvl w:val="2"/>
          <w:numId w:val="91"/>
        </w:numPr>
        <w:tabs>
          <w:tab w:val="left" w:pos="1469"/>
        </w:tabs>
        <w:spacing w:before="118"/>
      </w:pPr>
      <w:r>
        <w:t>Hệ thống quản lý theo tiêu chuẩn ISO</w:t>
      </w:r>
      <w:r>
        <w:rPr>
          <w:spacing w:val="-2"/>
        </w:rPr>
        <w:t xml:space="preserve"> </w:t>
      </w:r>
      <w:r>
        <w:t>9000.</w:t>
      </w:r>
    </w:p>
    <w:p w14:paraId="44ACE6F0" w14:textId="77777777" w:rsidR="0009730F" w:rsidRDefault="00EC41F8">
      <w:pPr>
        <w:pStyle w:val="ListParagraph"/>
        <w:numPr>
          <w:ilvl w:val="0"/>
          <w:numId w:val="73"/>
        </w:numPr>
        <w:tabs>
          <w:tab w:val="left" w:pos="1468"/>
          <w:tab w:val="left" w:pos="1469"/>
        </w:tabs>
        <w:spacing w:before="166"/>
        <w:rPr>
          <w:sz w:val="24"/>
        </w:rPr>
      </w:pPr>
      <w:r>
        <w:rPr>
          <w:sz w:val="24"/>
        </w:rPr>
        <w:t>Tổ chức quốc tế về tiêu chuẩn hoá</w:t>
      </w:r>
      <w:r>
        <w:rPr>
          <w:spacing w:val="-4"/>
          <w:sz w:val="24"/>
        </w:rPr>
        <w:t xml:space="preserve"> </w:t>
      </w:r>
      <w:r>
        <w:rPr>
          <w:sz w:val="24"/>
        </w:rPr>
        <w:t>ISO.</w:t>
      </w:r>
    </w:p>
    <w:p w14:paraId="38244D6B" w14:textId="77777777" w:rsidR="0009730F" w:rsidRDefault="00EC41F8">
      <w:pPr>
        <w:pStyle w:val="BodyText"/>
        <w:spacing w:before="163" w:line="278" w:lineRule="auto"/>
        <w:ind w:left="902" w:right="987" w:firstLine="566"/>
      </w:pPr>
      <w:r>
        <w:t xml:space="preserve">ISO là một tổ chức quốc tế về tiêu chuẩn hoá, có tên đầy đủ là: </w:t>
      </w:r>
      <w:r>
        <w:rPr>
          <w:i/>
        </w:rPr>
        <w:t>The international Organization for Standardization</w:t>
      </w:r>
      <w:r>
        <w:t>. Thành viên của ISO là các tổ chức tiêu chuẩn quốc gia của khoảng 161 nước trên thế giới. Các quốc gia thành viên của ISO cần phải tuân thủ mọi điều lệ của ISO ban hành.</w:t>
      </w:r>
    </w:p>
    <w:p w14:paraId="63BADF9B" w14:textId="77777777" w:rsidR="0009730F" w:rsidRDefault="00EC41F8">
      <w:pPr>
        <w:pStyle w:val="BodyText"/>
        <w:spacing w:before="119" w:line="278" w:lineRule="auto"/>
        <w:ind w:left="902" w:right="988" w:firstLine="566"/>
      </w:pPr>
      <w:r>
        <w:t>ISO không phải là từ viết tắt, nó bắt nguồn từ tiếng Hy Lạp có nghĩa là công bằng, ISO cũng là tiếp đầu ngữ của một số thành ngữ isometric chỉ sự tương đương của đơn vị đo lường hoặc</w:t>
      </w:r>
      <w:r>
        <w:rPr>
          <w:spacing w:val="-6"/>
        </w:rPr>
        <w:t xml:space="preserve"> </w:t>
      </w:r>
      <w:r>
        <w:t>kích</w:t>
      </w:r>
      <w:r>
        <w:rPr>
          <w:spacing w:val="-5"/>
        </w:rPr>
        <w:t xml:space="preserve"> </w:t>
      </w:r>
      <w:r>
        <w:t>thước,</w:t>
      </w:r>
      <w:r>
        <w:rPr>
          <w:spacing w:val="-5"/>
        </w:rPr>
        <w:t xml:space="preserve"> </w:t>
      </w:r>
      <w:r>
        <w:t>isonomy</w:t>
      </w:r>
      <w:r>
        <w:rPr>
          <w:spacing w:val="-6"/>
        </w:rPr>
        <w:t xml:space="preserve"> </w:t>
      </w:r>
      <w:r>
        <w:t>chỉ</w:t>
      </w:r>
      <w:r>
        <w:rPr>
          <w:spacing w:val="-4"/>
        </w:rPr>
        <w:t xml:space="preserve"> </w:t>
      </w:r>
      <w:r>
        <w:t>sự</w:t>
      </w:r>
      <w:r>
        <w:rPr>
          <w:spacing w:val="-6"/>
        </w:rPr>
        <w:t xml:space="preserve"> </w:t>
      </w:r>
      <w:r>
        <w:t>công</w:t>
      </w:r>
      <w:r>
        <w:rPr>
          <w:spacing w:val="-7"/>
        </w:rPr>
        <w:t xml:space="preserve"> </w:t>
      </w:r>
      <w:r>
        <w:t>bằng</w:t>
      </w:r>
      <w:r>
        <w:rPr>
          <w:spacing w:val="-7"/>
        </w:rPr>
        <w:t xml:space="preserve"> </w:t>
      </w:r>
      <w:r>
        <w:t>của</w:t>
      </w:r>
      <w:r>
        <w:rPr>
          <w:spacing w:val="-6"/>
        </w:rPr>
        <w:t xml:space="preserve"> </w:t>
      </w:r>
      <w:r>
        <w:t>pháp</w:t>
      </w:r>
      <w:r>
        <w:rPr>
          <w:spacing w:val="-4"/>
        </w:rPr>
        <w:t xml:space="preserve"> </w:t>
      </w:r>
      <w:r>
        <w:t>luật</w:t>
      </w:r>
      <w:r>
        <w:rPr>
          <w:spacing w:val="-4"/>
        </w:rPr>
        <w:t xml:space="preserve"> </w:t>
      </w:r>
      <w:r>
        <w:t>hay</w:t>
      </w:r>
      <w:r>
        <w:rPr>
          <w:spacing w:val="-8"/>
        </w:rPr>
        <w:t xml:space="preserve"> </w:t>
      </w:r>
      <w:r>
        <w:t>của</w:t>
      </w:r>
      <w:r>
        <w:rPr>
          <w:spacing w:val="-3"/>
        </w:rPr>
        <w:t xml:space="preserve"> </w:t>
      </w:r>
      <w:r>
        <w:t>công</w:t>
      </w:r>
      <w:r>
        <w:rPr>
          <w:spacing w:val="-8"/>
        </w:rPr>
        <w:t xml:space="preserve"> </w:t>
      </w:r>
      <w:r>
        <w:t>dân</w:t>
      </w:r>
      <w:r>
        <w:rPr>
          <w:spacing w:val="-4"/>
        </w:rPr>
        <w:t xml:space="preserve"> </w:t>
      </w:r>
      <w:r>
        <w:t>trước</w:t>
      </w:r>
      <w:r>
        <w:rPr>
          <w:spacing w:val="-5"/>
        </w:rPr>
        <w:t xml:space="preserve"> </w:t>
      </w:r>
      <w:r>
        <w:t>pháp</w:t>
      </w:r>
      <w:r>
        <w:rPr>
          <w:spacing w:val="-5"/>
        </w:rPr>
        <w:t xml:space="preserve"> </w:t>
      </w:r>
      <w:r>
        <w:t>luật.</w:t>
      </w:r>
      <w:r>
        <w:rPr>
          <w:spacing w:val="-4"/>
        </w:rPr>
        <w:t xml:space="preserve"> </w:t>
      </w:r>
      <w:r>
        <w:t>Sự liên hệ về mặt ý nghĩa giữa “equal” – công bằng với “standard” – tiêu chuẩn là điều khiến cho cái</w:t>
      </w:r>
      <w:r>
        <w:rPr>
          <w:spacing w:val="-7"/>
        </w:rPr>
        <w:t xml:space="preserve"> </w:t>
      </w:r>
      <w:r>
        <w:t>tên</w:t>
      </w:r>
      <w:r>
        <w:rPr>
          <w:spacing w:val="-4"/>
        </w:rPr>
        <w:t xml:space="preserve"> </w:t>
      </w:r>
      <w:r>
        <w:t>ISO</w:t>
      </w:r>
      <w:r>
        <w:rPr>
          <w:spacing w:val="-8"/>
        </w:rPr>
        <w:t xml:space="preserve"> </w:t>
      </w:r>
      <w:r>
        <w:t>được</w:t>
      </w:r>
      <w:r>
        <w:rPr>
          <w:spacing w:val="-7"/>
        </w:rPr>
        <w:t xml:space="preserve"> </w:t>
      </w:r>
      <w:r>
        <w:t>chọn</w:t>
      </w:r>
      <w:r>
        <w:rPr>
          <w:spacing w:val="-7"/>
        </w:rPr>
        <w:t xml:space="preserve"> </w:t>
      </w:r>
      <w:r>
        <w:t>cho</w:t>
      </w:r>
      <w:r>
        <w:rPr>
          <w:spacing w:val="-6"/>
        </w:rPr>
        <w:t xml:space="preserve"> </w:t>
      </w:r>
      <w:r>
        <w:t>Tổ</w:t>
      </w:r>
      <w:r>
        <w:rPr>
          <w:spacing w:val="-6"/>
        </w:rPr>
        <w:t xml:space="preserve"> </w:t>
      </w:r>
      <w:r>
        <w:t>chức</w:t>
      </w:r>
      <w:r>
        <w:rPr>
          <w:spacing w:val="-8"/>
        </w:rPr>
        <w:t xml:space="preserve"> </w:t>
      </w:r>
      <w:r>
        <w:t>quốc</w:t>
      </w:r>
      <w:r>
        <w:rPr>
          <w:spacing w:val="-7"/>
        </w:rPr>
        <w:t xml:space="preserve"> </w:t>
      </w:r>
      <w:r>
        <w:t>tế</w:t>
      </w:r>
      <w:r>
        <w:rPr>
          <w:spacing w:val="-8"/>
        </w:rPr>
        <w:t xml:space="preserve"> </w:t>
      </w:r>
      <w:r>
        <w:t>về</w:t>
      </w:r>
      <w:r>
        <w:rPr>
          <w:spacing w:val="-7"/>
        </w:rPr>
        <w:t xml:space="preserve"> </w:t>
      </w:r>
      <w:r>
        <w:t>Tiêu</w:t>
      </w:r>
      <w:r>
        <w:rPr>
          <w:spacing w:val="-6"/>
        </w:rPr>
        <w:t xml:space="preserve"> </w:t>
      </w:r>
      <w:r>
        <w:t>chuẩn</w:t>
      </w:r>
      <w:r>
        <w:rPr>
          <w:spacing w:val="-7"/>
        </w:rPr>
        <w:t xml:space="preserve"> </w:t>
      </w:r>
      <w:r>
        <w:t>hoá.</w:t>
      </w:r>
      <w:r>
        <w:rPr>
          <w:spacing w:val="-6"/>
        </w:rPr>
        <w:t xml:space="preserve"> </w:t>
      </w:r>
      <w:r>
        <w:t>Hơn</w:t>
      </w:r>
      <w:r>
        <w:rPr>
          <w:spacing w:val="-8"/>
        </w:rPr>
        <w:t xml:space="preserve"> </w:t>
      </w:r>
      <w:r>
        <w:t>nữa</w:t>
      </w:r>
      <w:r>
        <w:rPr>
          <w:spacing w:val="-7"/>
        </w:rPr>
        <w:t xml:space="preserve"> </w:t>
      </w:r>
      <w:r>
        <w:t>tên</w:t>
      </w:r>
      <w:r>
        <w:rPr>
          <w:spacing w:val="-7"/>
        </w:rPr>
        <w:t xml:space="preserve"> </w:t>
      </w:r>
      <w:r>
        <w:t>gọi</w:t>
      </w:r>
      <w:r>
        <w:rPr>
          <w:spacing w:val="-4"/>
        </w:rPr>
        <w:t xml:space="preserve"> </w:t>
      </w:r>
      <w:r>
        <w:t>ISO</w:t>
      </w:r>
      <w:r>
        <w:rPr>
          <w:spacing w:val="-7"/>
        </w:rPr>
        <w:t xml:space="preserve"> </w:t>
      </w:r>
      <w:r>
        <w:t>cũng</w:t>
      </w:r>
      <w:r>
        <w:rPr>
          <w:spacing w:val="-10"/>
        </w:rPr>
        <w:t xml:space="preserve"> </w:t>
      </w:r>
      <w:r>
        <w:t>được dùng phổ biến trên toàn thế giới để biểu thị tên của tổ chức, tránh việc dùng tên viết tắt được dịch ra từ những ngôn ngữ khác</w:t>
      </w:r>
      <w:r>
        <w:rPr>
          <w:spacing w:val="-8"/>
        </w:rPr>
        <w:t xml:space="preserve"> </w:t>
      </w:r>
      <w:r>
        <w:t>nhau.</w:t>
      </w:r>
    </w:p>
    <w:p w14:paraId="13212011" w14:textId="77777777" w:rsidR="0009730F" w:rsidRDefault="00EC41F8">
      <w:pPr>
        <w:pStyle w:val="BodyText"/>
        <w:spacing w:before="121" w:line="278" w:lineRule="auto"/>
        <w:ind w:left="902" w:right="988" w:firstLine="566"/>
      </w:pPr>
      <w:r>
        <w:t>ISO là một tổ chức phi chính phủ, ra đời và hoạt động từ ngày 23/2/1947, Trụ sở chính tại Genève – Thuỵ Sĩ. Ngôn ngữ sử dụng chính là tiếng anh, pháp và Tây Ban Nha.</w:t>
      </w:r>
    </w:p>
    <w:p w14:paraId="78D7EF15" w14:textId="77777777" w:rsidR="0009730F" w:rsidRDefault="00EC41F8">
      <w:pPr>
        <w:pStyle w:val="BodyText"/>
        <w:spacing w:before="119" w:line="278" w:lineRule="auto"/>
        <w:ind w:left="902" w:right="988" w:firstLine="566"/>
      </w:pPr>
      <w:r>
        <w:t>Nhiệm</w:t>
      </w:r>
      <w:r>
        <w:rPr>
          <w:spacing w:val="-11"/>
        </w:rPr>
        <w:t xml:space="preserve"> </w:t>
      </w:r>
      <w:r>
        <w:t>vụ</w:t>
      </w:r>
      <w:r>
        <w:rPr>
          <w:spacing w:val="-10"/>
        </w:rPr>
        <w:t xml:space="preserve"> </w:t>
      </w:r>
      <w:r>
        <w:t>của</w:t>
      </w:r>
      <w:r>
        <w:rPr>
          <w:spacing w:val="-6"/>
        </w:rPr>
        <w:t xml:space="preserve"> </w:t>
      </w:r>
      <w:r>
        <w:t>ISO</w:t>
      </w:r>
      <w:r>
        <w:rPr>
          <w:spacing w:val="-11"/>
        </w:rPr>
        <w:t xml:space="preserve"> </w:t>
      </w:r>
      <w:r>
        <w:t>là</w:t>
      </w:r>
      <w:r>
        <w:rPr>
          <w:spacing w:val="-11"/>
        </w:rPr>
        <w:t xml:space="preserve"> </w:t>
      </w:r>
      <w:r>
        <w:t>thúc</w:t>
      </w:r>
      <w:r>
        <w:rPr>
          <w:spacing w:val="-8"/>
        </w:rPr>
        <w:t xml:space="preserve"> </w:t>
      </w:r>
      <w:r>
        <w:t>đẩy</w:t>
      </w:r>
      <w:r>
        <w:rPr>
          <w:spacing w:val="-16"/>
        </w:rPr>
        <w:t xml:space="preserve"> </w:t>
      </w:r>
      <w:r>
        <w:t>sự</w:t>
      </w:r>
      <w:r>
        <w:rPr>
          <w:spacing w:val="-11"/>
        </w:rPr>
        <w:t xml:space="preserve"> </w:t>
      </w:r>
      <w:r>
        <w:t>phát</w:t>
      </w:r>
      <w:r>
        <w:rPr>
          <w:spacing w:val="-10"/>
        </w:rPr>
        <w:t xml:space="preserve"> </w:t>
      </w:r>
      <w:r>
        <w:t>triển</w:t>
      </w:r>
      <w:r>
        <w:rPr>
          <w:spacing w:val="-8"/>
        </w:rPr>
        <w:t xml:space="preserve"> </w:t>
      </w:r>
      <w:r>
        <w:t>của</w:t>
      </w:r>
      <w:r>
        <w:rPr>
          <w:spacing w:val="-11"/>
        </w:rPr>
        <w:t xml:space="preserve"> </w:t>
      </w:r>
      <w:r>
        <w:t>vấn</w:t>
      </w:r>
      <w:r>
        <w:rPr>
          <w:spacing w:val="-8"/>
        </w:rPr>
        <w:t xml:space="preserve"> </w:t>
      </w:r>
      <w:r>
        <w:t>đề</w:t>
      </w:r>
      <w:r>
        <w:rPr>
          <w:spacing w:val="-12"/>
        </w:rPr>
        <w:t xml:space="preserve"> </w:t>
      </w:r>
      <w:r>
        <w:t>tiêu</w:t>
      </w:r>
      <w:r>
        <w:rPr>
          <w:spacing w:val="-10"/>
        </w:rPr>
        <w:t xml:space="preserve"> </w:t>
      </w:r>
      <w:r>
        <w:t>chuẩn</w:t>
      </w:r>
      <w:r>
        <w:rPr>
          <w:spacing w:val="-10"/>
        </w:rPr>
        <w:t xml:space="preserve"> </w:t>
      </w:r>
      <w:r>
        <w:t>hoá</w:t>
      </w:r>
      <w:r>
        <w:rPr>
          <w:spacing w:val="-11"/>
        </w:rPr>
        <w:t xml:space="preserve"> </w:t>
      </w:r>
      <w:r>
        <w:t>và</w:t>
      </w:r>
      <w:r>
        <w:rPr>
          <w:spacing w:val="-11"/>
        </w:rPr>
        <w:t xml:space="preserve"> </w:t>
      </w:r>
      <w:r>
        <w:t>những</w:t>
      </w:r>
      <w:r>
        <w:rPr>
          <w:spacing w:val="-12"/>
        </w:rPr>
        <w:t xml:space="preserve"> </w:t>
      </w:r>
      <w:r>
        <w:t>hoạt</w:t>
      </w:r>
      <w:r>
        <w:rPr>
          <w:spacing w:val="-10"/>
        </w:rPr>
        <w:t xml:space="preserve"> </w:t>
      </w:r>
      <w:r>
        <w:t>động có</w:t>
      </w:r>
      <w:r>
        <w:rPr>
          <w:spacing w:val="-6"/>
        </w:rPr>
        <w:t xml:space="preserve"> </w:t>
      </w:r>
      <w:r>
        <w:t>liên</w:t>
      </w:r>
      <w:r>
        <w:rPr>
          <w:spacing w:val="-5"/>
        </w:rPr>
        <w:t xml:space="preserve"> </w:t>
      </w:r>
      <w:r>
        <w:t>quan</w:t>
      </w:r>
      <w:r>
        <w:rPr>
          <w:spacing w:val="-6"/>
        </w:rPr>
        <w:t xml:space="preserve"> </w:t>
      </w:r>
      <w:r>
        <w:t>nhằm</w:t>
      </w:r>
      <w:r>
        <w:rPr>
          <w:spacing w:val="-5"/>
        </w:rPr>
        <w:t xml:space="preserve"> </w:t>
      </w:r>
      <w:r>
        <w:t>tạo</w:t>
      </w:r>
      <w:r>
        <w:rPr>
          <w:spacing w:val="-6"/>
        </w:rPr>
        <w:t xml:space="preserve"> </w:t>
      </w:r>
      <w:r>
        <w:t>điều</w:t>
      </w:r>
      <w:r>
        <w:rPr>
          <w:spacing w:val="-5"/>
        </w:rPr>
        <w:t xml:space="preserve"> </w:t>
      </w:r>
      <w:r>
        <w:t>kiện</w:t>
      </w:r>
      <w:r>
        <w:rPr>
          <w:spacing w:val="-6"/>
        </w:rPr>
        <w:t xml:space="preserve"> </w:t>
      </w:r>
      <w:r>
        <w:t>thuận</w:t>
      </w:r>
      <w:r>
        <w:rPr>
          <w:spacing w:val="-5"/>
        </w:rPr>
        <w:t xml:space="preserve"> </w:t>
      </w:r>
      <w:r>
        <w:t>lợi</w:t>
      </w:r>
      <w:r>
        <w:rPr>
          <w:spacing w:val="-6"/>
        </w:rPr>
        <w:t xml:space="preserve"> </w:t>
      </w:r>
      <w:r>
        <w:t>cho</w:t>
      </w:r>
      <w:r>
        <w:rPr>
          <w:spacing w:val="-5"/>
        </w:rPr>
        <w:t xml:space="preserve"> </w:t>
      </w:r>
      <w:r>
        <w:t>việc</w:t>
      </w:r>
      <w:r>
        <w:rPr>
          <w:spacing w:val="-5"/>
        </w:rPr>
        <w:t xml:space="preserve"> </w:t>
      </w:r>
      <w:r>
        <w:t>trao</w:t>
      </w:r>
      <w:r>
        <w:rPr>
          <w:spacing w:val="-5"/>
        </w:rPr>
        <w:t xml:space="preserve"> </w:t>
      </w:r>
      <w:r>
        <w:t>đổi</w:t>
      </w:r>
      <w:r>
        <w:rPr>
          <w:spacing w:val="-6"/>
        </w:rPr>
        <w:t xml:space="preserve"> </w:t>
      </w:r>
      <w:r>
        <w:t>hàng</w:t>
      </w:r>
      <w:r>
        <w:rPr>
          <w:spacing w:val="-8"/>
        </w:rPr>
        <w:t xml:space="preserve"> </w:t>
      </w:r>
      <w:r>
        <w:t>hoá,</w:t>
      </w:r>
      <w:r>
        <w:rPr>
          <w:spacing w:val="-5"/>
        </w:rPr>
        <w:t xml:space="preserve"> </w:t>
      </w:r>
      <w:r>
        <w:t>dịch</w:t>
      </w:r>
      <w:r>
        <w:rPr>
          <w:spacing w:val="-6"/>
        </w:rPr>
        <w:t xml:space="preserve"> </w:t>
      </w:r>
      <w:r>
        <w:t>vụ</w:t>
      </w:r>
      <w:r>
        <w:rPr>
          <w:spacing w:val="-5"/>
        </w:rPr>
        <w:t xml:space="preserve"> </w:t>
      </w:r>
      <w:r>
        <w:t>quốc</w:t>
      </w:r>
      <w:r>
        <w:rPr>
          <w:spacing w:val="-7"/>
        </w:rPr>
        <w:t xml:space="preserve"> </w:t>
      </w:r>
      <w:r>
        <w:t>tế</w:t>
      </w:r>
      <w:r>
        <w:rPr>
          <w:spacing w:val="-6"/>
        </w:rPr>
        <w:t xml:space="preserve"> </w:t>
      </w:r>
      <w:r>
        <w:t>và</w:t>
      </w:r>
      <w:r>
        <w:rPr>
          <w:spacing w:val="-7"/>
        </w:rPr>
        <w:t xml:space="preserve"> </w:t>
      </w:r>
      <w:r>
        <w:t>sự</w:t>
      </w:r>
      <w:r>
        <w:rPr>
          <w:spacing w:val="-6"/>
        </w:rPr>
        <w:t xml:space="preserve"> </w:t>
      </w:r>
      <w:r>
        <w:t>hợp tác phát triển trong các lĩnh vực trí tuệ, khoa học, kỹ thuật và mọi hoạt động kinh tế</w:t>
      </w:r>
      <w:r>
        <w:rPr>
          <w:spacing w:val="-13"/>
        </w:rPr>
        <w:t xml:space="preserve"> </w:t>
      </w:r>
      <w:r>
        <w:t>khác.</w:t>
      </w:r>
    </w:p>
    <w:p w14:paraId="0EFC00B4" w14:textId="77777777" w:rsidR="0009730F" w:rsidRDefault="00EC41F8">
      <w:pPr>
        <w:pStyle w:val="BodyText"/>
        <w:spacing w:before="119" w:line="278" w:lineRule="auto"/>
        <w:ind w:left="902" w:right="986" w:firstLine="566"/>
      </w:pPr>
      <w:r>
        <w:t>Kết</w:t>
      </w:r>
      <w:r>
        <w:rPr>
          <w:spacing w:val="-6"/>
        </w:rPr>
        <w:t xml:space="preserve"> </w:t>
      </w:r>
      <w:r>
        <w:t>quả</w:t>
      </w:r>
      <w:r>
        <w:rPr>
          <w:spacing w:val="-6"/>
        </w:rPr>
        <w:t xml:space="preserve"> </w:t>
      </w:r>
      <w:r>
        <w:t>hoạt</w:t>
      </w:r>
      <w:r>
        <w:rPr>
          <w:spacing w:val="-6"/>
        </w:rPr>
        <w:t xml:space="preserve"> </w:t>
      </w:r>
      <w:r>
        <w:t>động</w:t>
      </w:r>
      <w:r>
        <w:rPr>
          <w:spacing w:val="-5"/>
        </w:rPr>
        <w:t xml:space="preserve"> </w:t>
      </w:r>
      <w:r>
        <w:t>của</w:t>
      </w:r>
      <w:r>
        <w:rPr>
          <w:spacing w:val="-5"/>
        </w:rPr>
        <w:t xml:space="preserve"> </w:t>
      </w:r>
      <w:r>
        <w:t>ISO</w:t>
      </w:r>
      <w:r>
        <w:rPr>
          <w:spacing w:val="-6"/>
        </w:rPr>
        <w:t xml:space="preserve"> </w:t>
      </w:r>
      <w:r>
        <w:t>là</w:t>
      </w:r>
      <w:r>
        <w:rPr>
          <w:spacing w:val="-7"/>
        </w:rPr>
        <w:t xml:space="preserve"> </w:t>
      </w:r>
      <w:r>
        <w:t>việc</w:t>
      </w:r>
      <w:r>
        <w:rPr>
          <w:spacing w:val="-6"/>
        </w:rPr>
        <w:t xml:space="preserve"> </w:t>
      </w:r>
      <w:r>
        <w:t>ban</w:t>
      </w:r>
      <w:r>
        <w:rPr>
          <w:spacing w:val="-6"/>
        </w:rPr>
        <w:t xml:space="preserve"> </w:t>
      </w:r>
      <w:r>
        <w:t>hành</w:t>
      </w:r>
      <w:r>
        <w:rPr>
          <w:spacing w:val="-5"/>
        </w:rPr>
        <w:t xml:space="preserve"> </w:t>
      </w:r>
      <w:r>
        <w:t>các</w:t>
      </w:r>
      <w:r>
        <w:rPr>
          <w:spacing w:val="-7"/>
        </w:rPr>
        <w:t xml:space="preserve"> </w:t>
      </w:r>
      <w:r>
        <w:t>tiêu</w:t>
      </w:r>
      <w:r>
        <w:rPr>
          <w:spacing w:val="-5"/>
        </w:rPr>
        <w:t xml:space="preserve"> </w:t>
      </w:r>
      <w:r>
        <w:t>chuẩn</w:t>
      </w:r>
      <w:r>
        <w:rPr>
          <w:spacing w:val="-6"/>
        </w:rPr>
        <w:t xml:space="preserve"> </w:t>
      </w:r>
      <w:r>
        <w:t>quốc</w:t>
      </w:r>
      <w:r>
        <w:rPr>
          <w:spacing w:val="-6"/>
        </w:rPr>
        <w:t xml:space="preserve"> </w:t>
      </w:r>
      <w:r>
        <w:t>tế</w:t>
      </w:r>
      <w:r>
        <w:rPr>
          <w:spacing w:val="-7"/>
        </w:rPr>
        <w:t xml:space="preserve"> </w:t>
      </w:r>
      <w:r>
        <w:t>trong</w:t>
      </w:r>
      <w:r>
        <w:rPr>
          <w:spacing w:val="-8"/>
        </w:rPr>
        <w:t xml:space="preserve"> </w:t>
      </w:r>
      <w:r>
        <w:t>các</w:t>
      </w:r>
      <w:r>
        <w:rPr>
          <w:spacing w:val="-4"/>
        </w:rPr>
        <w:t xml:space="preserve"> </w:t>
      </w:r>
      <w:r>
        <w:t>lĩnh</w:t>
      </w:r>
      <w:r>
        <w:rPr>
          <w:spacing w:val="-6"/>
        </w:rPr>
        <w:t xml:space="preserve"> </w:t>
      </w:r>
      <w:r>
        <w:t>vực</w:t>
      </w:r>
      <w:r>
        <w:rPr>
          <w:spacing w:val="-6"/>
        </w:rPr>
        <w:t xml:space="preserve"> </w:t>
      </w:r>
      <w:r>
        <w:t>sản xuất, kinh doanh và dịch vụ. Đến nay đã có trên 17.400 tiêu chuẩn được ban hành. Mạng lưới thông</w:t>
      </w:r>
      <w:r>
        <w:rPr>
          <w:spacing w:val="-8"/>
        </w:rPr>
        <w:t xml:space="preserve"> </w:t>
      </w:r>
      <w:r>
        <w:t>tin</w:t>
      </w:r>
      <w:r>
        <w:rPr>
          <w:spacing w:val="-6"/>
        </w:rPr>
        <w:t xml:space="preserve"> </w:t>
      </w:r>
      <w:r>
        <w:t>của</w:t>
      </w:r>
      <w:r>
        <w:rPr>
          <w:spacing w:val="-5"/>
        </w:rPr>
        <w:t xml:space="preserve"> </w:t>
      </w:r>
      <w:r>
        <w:t>ISO</w:t>
      </w:r>
      <w:r>
        <w:rPr>
          <w:spacing w:val="-7"/>
        </w:rPr>
        <w:t xml:space="preserve"> </w:t>
      </w:r>
      <w:r>
        <w:t>được</w:t>
      </w:r>
      <w:r>
        <w:rPr>
          <w:spacing w:val="-6"/>
        </w:rPr>
        <w:t xml:space="preserve"> </w:t>
      </w:r>
      <w:r>
        <w:t>đặt</w:t>
      </w:r>
      <w:r>
        <w:rPr>
          <w:spacing w:val="-6"/>
        </w:rPr>
        <w:t xml:space="preserve"> </w:t>
      </w:r>
      <w:r>
        <w:t>tại</w:t>
      </w:r>
      <w:r>
        <w:rPr>
          <w:spacing w:val="-6"/>
        </w:rPr>
        <w:t xml:space="preserve"> </w:t>
      </w:r>
      <w:r>
        <w:t>nhiều</w:t>
      </w:r>
      <w:r>
        <w:rPr>
          <w:spacing w:val="-6"/>
        </w:rPr>
        <w:t xml:space="preserve"> </w:t>
      </w:r>
      <w:r>
        <w:t>quốc</w:t>
      </w:r>
      <w:r>
        <w:rPr>
          <w:spacing w:val="-6"/>
        </w:rPr>
        <w:t xml:space="preserve"> </w:t>
      </w:r>
      <w:r>
        <w:t>gia</w:t>
      </w:r>
      <w:r>
        <w:rPr>
          <w:spacing w:val="-7"/>
        </w:rPr>
        <w:t xml:space="preserve"> </w:t>
      </w:r>
      <w:r>
        <w:t>chuyên</w:t>
      </w:r>
      <w:r>
        <w:rPr>
          <w:spacing w:val="-6"/>
        </w:rPr>
        <w:t xml:space="preserve"> </w:t>
      </w:r>
      <w:r>
        <w:t>cung</w:t>
      </w:r>
      <w:r>
        <w:rPr>
          <w:spacing w:val="-9"/>
        </w:rPr>
        <w:t xml:space="preserve"> </w:t>
      </w:r>
      <w:r>
        <w:t>cấp</w:t>
      </w:r>
      <w:r>
        <w:rPr>
          <w:spacing w:val="-5"/>
        </w:rPr>
        <w:t xml:space="preserve"> </w:t>
      </w:r>
      <w:r>
        <w:t>thông</w:t>
      </w:r>
      <w:r>
        <w:rPr>
          <w:spacing w:val="-8"/>
        </w:rPr>
        <w:t xml:space="preserve"> </w:t>
      </w:r>
      <w:r>
        <w:t>tin</w:t>
      </w:r>
      <w:r>
        <w:rPr>
          <w:spacing w:val="-6"/>
        </w:rPr>
        <w:t xml:space="preserve"> </w:t>
      </w:r>
      <w:r>
        <w:t>về</w:t>
      </w:r>
      <w:r>
        <w:rPr>
          <w:spacing w:val="-7"/>
        </w:rPr>
        <w:t xml:space="preserve"> </w:t>
      </w:r>
      <w:r>
        <w:t>tiêu</w:t>
      </w:r>
      <w:r>
        <w:rPr>
          <w:spacing w:val="-6"/>
        </w:rPr>
        <w:t xml:space="preserve"> </w:t>
      </w:r>
      <w:r>
        <w:t>chuẩn,</w:t>
      </w:r>
      <w:r>
        <w:rPr>
          <w:spacing w:val="-5"/>
        </w:rPr>
        <w:t xml:space="preserve"> </w:t>
      </w:r>
      <w:r>
        <w:t>quy</w:t>
      </w:r>
      <w:r>
        <w:rPr>
          <w:spacing w:val="-11"/>
        </w:rPr>
        <w:t xml:space="preserve"> </w:t>
      </w:r>
      <w:r>
        <w:t>chế kỹ thuật, kiểm tra và cấp giấy chứng nhận chất lượng ở khắp nơi trên thế giới. Riêng đối với lĩnh</w:t>
      </w:r>
      <w:r>
        <w:rPr>
          <w:spacing w:val="-9"/>
        </w:rPr>
        <w:t xml:space="preserve"> </w:t>
      </w:r>
      <w:r>
        <w:t>vực</w:t>
      </w:r>
      <w:r>
        <w:rPr>
          <w:spacing w:val="-7"/>
        </w:rPr>
        <w:t xml:space="preserve"> </w:t>
      </w:r>
      <w:r>
        <w:t>chất</w:t>
      </w:r>
      <w:r>
        <w:rPr>
          <w:spacing w:val="-8"/>
        </w:rPr>
        <w:t xml:space="preserve"> </w:t>
      </w:r>
      <w:r>
        <w:t>lượng,</w:t>
      </w:r>
      <w:r>
        <w:rPr>
          <w:spacing w:val="-4"/>
        </w:rPr>
        <w:t xml:space="preserve"> </w:t>
      </w:r>
      <w:r>
        <w:t>ISO</w:t>
      </w:r>
      <w:r>
        <w:rPr>
          <w:spacing w:val="-6"/>
        </w:rPr>
        <w:t xml:space="preserve"> </w:t>
      </w:r>
      <w:r>
        <w:t>cũng</w:t>
      </w:r>
      <w:r>
        <w:rPr>
          <w:spacing w:val="-9"/>
        </w:rPr>
        <w:t xml:space="preserve"> </w:t>
      </w:r>
      <w:r>
        <w:t>ban</w:t>
      </w:r>
      <w:r>
        <w:rPr>
          <w:spacing w:val="-7"/>
        </w:rPr>
        <w:t xml:space="preserve"> </w:t>
      </w:r>
      <w:r>
        <w:t>hành</w:t>
      </w:r>
      <w:r>
        <w:rPr>
          <w:spacing w:val="-7"/>
        </w:rPr>
        <w:t xml:space="preserve"> </w:t>
      </w:r>
      <w:r>
        <w:t>nhiều</w:t>
      </w:r>
      <w:r>
        <w:rPr>
          <w:spacing w:val="-8"/>
        </w:rPr>
        <w:t xml:space="preserve"> </w:t>
      </w:r>
      <w:r>
        <w:t>tiêu</w:t>
      </w:r>
      <w:r>
        <w:rPr>
          <w:spacing w:val="-4"/>
        </w:rPr>
        <w:t xml:space="preserve"> </w:t>
      </w:r>
      <w:r>
        <w:t>chuẩn</w:t>
      </w:r>
      <w:r>
        <w:rPr>
          <w:spacing w:val="-6"/>
        </w:rPr>
        <w:t xml:space="preserve"> </w:t>
      </w:r>
      <w:r>
        <w:t>chất</w:t>
      </w:r>
      <w:r>
        <w:rPr>
          <w:spacing w:val="-8"/>
        </w:rPr>
        <w:t xml:space="preserve"> </w:t>
      </w:r>
      <w:r>
        <w:t>lượng</w:t>
      </w:r>
      <w:r>
        <w:rPr>
          <w:spacing w:val="-8"/>
        </w:rPr>
        <w:t xml:space="preserve"> </w:t>
      </w:r>
      <w:r>
        <w:t>cho</w:t>
      </w:r>
      <w:r>
        <w:rPr>
          <w:spacing w:val="-7"/>
        </w:rPr>
        <w:t xml:space="preserve"> </w:t>
      </w:r>
      <w:r>
        <w:t>các</w:t>
      </w:r>
      <w:r>
        <w:rPr>
          <w:spacing w:val="-7"/>
        </w:rPr>
        <w:t xml:space="preserve"> </w:t>
      </w:r>
      <w:r>
        <w:t>sản</w:t>
      </w:r>
      <w:r>
        <w:rPr>
          <w:spacing w:val="-9"/>
        </w:rPr>
        <w:t xml:space="preserve"> </w:t>
      </w:r>
      <w:r>
        <w:t>phẩm,</w:t>
      </w:r>
      <w:r>
        <w:rPr>
          <w:spacing w:val="-7"/>
        </w:rPr>
        <w:t xml:space="preserve"> </w:t>
      </w:r>
      <w:r>
        <w:t>các</w:t>
      </w:r>
      <w:r>
        <w:rPr>
          <w:spacing w:val="-7"/>
        </w:rPr>
        <w:t xml:space="preserve"> </w:t>
      </w:r>
      <w:r>
        <w:t>quá trình</w:t>
      </w:r>
      <w:r>
        <w:rPr>
          <w:spacing w:val="-11"/>
        </w:rPr>
        <w:t xml:space="preserve"> </w:t>
      </w:r>
      <w:r>
        <w:t>sản</w:t>
      </w:r>
      <w:r>
        <w:rPr>
          <w:spacing w:val="-11"/>
        </w:rPr>
        <w:t xml:space="preserve"> </w:t>
      </w:r>
      <w:r>
        <w:t>xuất,</w:t>
      </w:r>
      <w:r>
        <w:rPr>
          <w:spacing w:val="-11"/>
        </w:rPr>
        <w:t xml:space="preserve"> </w:t>
      </w:r>
      <w:r>
        <w:t>trong</w:t>
      </w:r>
      <w:r>
        <w:rPr>
          <w:spacing w:val="-14"/>
        </w:rPr>
        <w:t xml:space="preserve"> </w:t>
      </w:r>
      <w:r>
        <w:t>đó</w:t>
      </w:r>
      <w:r>
        <w:rPr>
          <w:spacing w:val="-10"/>
        </w:rPr>
        <w:t xml:space="preserve"> </w:t>
      </w:r>
      <w:r>
        <w:t>có</w:t>
      </w:r>
      <w:r>
        <w:rPr>
          <w:spacing w:val="-11"/>
        </w:rPr>
        <w:t xml:space="preserve"> </w:t>
      </w:r>
      <w:r>
        <w:t>bộ</w:t>
      </w:r>
      <w:r>
        <w:rPr>
          <w:spacing w:val="-11"/>
        </w:rPr>
        <w:t xml:space="preserve"> </w:t>
      </w:r>
      <w:r>
        <w:t>tiêu</w:t>
      </w:r>
      <w:r>
        <w:rPr>
          <w:spacing w:val="-11"/>
        </w:rPr>
        <w:t xml:space="preserve"> </w:t>
      </w:r>
      <w:r>
        <w:t>chuẩn</w:t>
      </w:r>
      <w:r>
        <w:rPr>
          <w:spacing w:val="-9"/>
        </w:rPr>
        <w:t xml:space="preserve"> </w:t>
      </w:r>
      <w:r>
        <w:t>ISO</w:t>
      </w:r>
      <w:r>
        <w:rPr>
          <w:spacing w:val="-11"/>
        </w:rPr>
        <w:t xml:space="preserve"> </w:t>
      </w:r>
      <w:r>
        <w:t>9000</w:t>
      </w:r>
      <w:r>
        <w:rPr>
          <w:spacing w:val="-8"/>
        </w:rPr>
        <w:t xml:space="preserve"> </w:t>
      </w:r>
      <w:r>
        <w:t>–</w:t>
      </w:r>
      <w:r>
        <w:rPr>
          <w:spacing w:val="-11"/>
        </w:rPr>
        <w:t xml:space="preserve"> </w:t>
      </w:r>
      <w:r>
        <w:t>Tiêu</w:t>
      </w:r>
      <w:r>
        <w:rPr>
          <w:spacing w:val="-11"/>
        </w:rPr>
        <w:t xml:space="preserve"> </w:t>
      </w:r>
      <w:r>
        <w:t>chuẩn</w:t>
      </w:r>
      <w:r>
        <w:rPr>
          <w:spacing w:val="-10"/>
        </w:rPr>
        <w:t xml:space="preserve"> </w:t>
      </w:r>
      <w:r>
        <w:t>về</w:t>
      </w:r>
      <w:r>
        <w:rPr>
          <w:spacing w:val="-12"/>
        </w:rPr>
        <w:t xml:space="preserve"> </w:t>
      </w:r>
      <w:r>
        <w:t>hệ</w:t>
      </w:r>
      <w:r>
        <w:rPr>
          <w:spacing w:val="-12"/>
        </w:rPr>
        <w:t xml:space="preserve"> </w:t>
      </w:r>
      <w:r>
        <w:t>thống</w:t>
      </w:r>
      <w:r>
        <w:rPr>
          <w:spacing w:val="-11"/>
        </w:rPr>
        <w:t xml:space="preserve"> </w:t>
      </w:r>
      <w:r>
        <w:t>quản</w:t>
      </w:r>
      <w:r>
        <w:rPr>
          <w:spacing w:val="-11"/>
        </w:rPr>
        <w:t xml:space="preserve"> </w:t>
      </w:r>
      <w:r>
        <w:t>lý</w:t>
      </w:r>
      <w:r>
        <w:rPr>
          <w:spacing w:val="-15"/>
        </w:rPr>
        <w:t xml:space="preserve"> </w:t>
      </w:r>
      <w:r>
        <w:t>chất</w:t>
      </w:r>
      <w:r>
        <w:rPr>
          <w:spacing w:val="-11"/>
        </w:rPr>
        <w:t xml:space="preserve"> </w:t>
      </w:r>
      <w:r>
        <w:t>lượng,</w:t>
      </w:r>
    </w:p>
    <w:p w14:paraId="74B3A778" w14:textId="77777777" w:rsidR="0009730F" w:rsidRDefault="0009730F">
      <w:pPr>
        <w:spacing w:line="278" w:lineRule="auto"/>
        <w:sectPr w:rsidR="0009730F">
          <w:pgSz w:w="11910" w:h="16850"/>
          <w:pgMar w:top="1100" w:right="140" w:bottom="980" w:left="800" w:header="0" w:footer="783" w:gutter="0"/>
          <w:cols w:space="720"/>
        </w:sectPr>
      </w:pPr>
    </w:p>
    <w:p w14:paraId="2B2C9BA2" w14:textId="77777777" w:rsidR="0009730F" w:rsidRDefault="00EC41F8">
      <w:pPr>
        <w:pStyle w:val="BodyText"/>
        <w:spacing w:before="64"/>
        <w:ind w:left="902" w:firstLine="0"/>
      </w:pPr>
      <w:r>
        <w:lastRenderedPageBreak/>
        <w:t>nhằm thống nhất hoá các yêu cầu đối với hệ thống quản lý chất lượng trên bình diện quốc tế.</w:t>
      </w:r>
    </w:p>
    <w:p w14:paraId="695B6533" w14:textId="77777777" w:rsidR="0009730F" w:rsidRDefault="00EC41F8">
      <w:pPr>
        <w:pStyle w:val="BodyText"/>
        <w:spacing w:before="166" w:line="278" w:lineRule="auto"/>
        <w:ind w:left="902" w:right="988" w:firstLine="566"/>
      </w:pPr>
      <w:r>
        <w:t>Việt Nam gia nhập vào ISO năm 1977 và là thành viên thứ 72 của ISO. Năm 1996, lần đầu tiên Việt Nam được bầu vào ban chấp hành của ISO với nhiệm kỳ hai năm.</w:t>
      </w:r>
    </w:p>
    <w:p w14:paraId="72463D13" w14:textId="77777777" w:rsidR="0009730F" w:rsidRDefault="00EC41F8">
      <w:pPr>
        <w:pStyle w:val="ListParagraph"/>
        <w:numPr>
          <w:ilvl w:val="0"/>
          <w:numId w:val="73"/>
        </w:numPr>
        <w:tabs>
          <w:tab w:val="left" w:pos="1469"/>
        </w:tabs>
        <w:spacing w:before="119"/>
        <w:jc w:val="both"/>
        <w:rPr>
          <w:sz w:val="24"/>
        </w:rPr>
      </w:pPr>
      <w:r>
        <w:rPr>
          <w:sz w:val="24"/>
        </w:rPr>
        <w:t>Sự hình thành và phát triển của ISO</w:t>
      </w:r>
      <w:r>
        <w:rPr>
          <w:spacing w:val="-2"/>
          <w:sz w:val="24"/>
        </w:rPr>
        <w:t xml:space="preserve"> </w:t>
      </w:r>
      <w:r>
        <w:rPr>
          <w:sz w:val="24"/>
        </w:rPr>
        <w:t>9000.</w:t>
      </w:r>
    </w:p>
    <w:p w14:paraId="0BA20328" w14:textId="77777777" w:rsidR="0009730F" w:rsidRDefault="00EC41F8">
      <w:pPr>
        <w:pStyle w:val="BodyText"/>
        <w:spacing w:before="165" w:line="278" w:lineRule="auto"/>
        <w:ind w:left="902" w:right="989" w:firstLine="566"/>
      </w:pPr>
      <w:r>
        <w:t xml:space="preserve">Các tiêu chuẩn về hệ thống quản </w:t>
      </w:r>
      <w:r>
        <w:rPr>
          <w:spacing w:val="2"/>
        </w:rPr>
        <w:t xml:space="preserve">lý </w:t>
      </w:r>
      <w:r>
        <w:t>chất lượng xuất hiện đầu tiên ở Anh do Bộ Quốc phòng</w:t>
      </w:r>
      <w:r>
        <w:rPr>
          <w:spacing w:val="-5"/>
        </w:rPr>
        <w:t xml:space="preserve"> </w:t>
      </w:r>
      <w:r>
        <w:t>xây</w:t>
      </w:r>
      <w:r>
        <w:rPr>
          <w:spacing w:val="-7"/>
        </w:rPr>
        <w:t xml:space="preserve"> </w:t>
      </w:r>
      <w:r>
        <w:t>dựng</w:t>
      </w:r>
      <w:r>
        <w:rPr>
          <w:spacing w:val="-5"/>
        </w:rPr>
        <w:t xml:space="preserve"> </w:t>
      </w:r>
      <w:r>
        <w:t>vào</w:t>
      </w:r>
      <w:r>
        <w:rPr>
          <w:spacing w:val="-2"/>
        </w:rPr>
        <w:t xml:space="preserve"> </w:t>
      </w:r>
      <w:r>
        <w:t>những</w:t>
      </w:r>
      <w:r>
        <w:rPr>
          <w:spacing w:val="-5"/>
        </w:rPr>
        <w:t xml:space="preserve"> </w:t>
      </w:r>
      <w:r>
        <w:t>năm</w:t>
      </w:r>
      <w:r>
        <w:rPr>
          <w:spacing w:val="-1"/>
        </w:rPr>
        <w:t xml:space="preserve"> </w:t>
      </w:r>
      <w:r>
        <w:t>1950,</w:t>
      </w:r>
      <w:r>
        <w:rPr>
          <w:spacing w:val="-3"/>
        </w:rPr>
        <w:t xml:space="preserve"> </w:t>
      </w:r>
      <w:r>
        <w:t>nhằm</w:t>
      </w:r>
      <w:r>
        <w:rPr>
          <w:spacing w:val="-1"/>
        </w:rPr>
        <w:t xml:space="preserve"> </w:t>
      </w:r>
      <w:r>
        <w:t>đảm bảo</w:t>
      </w:r>
      <w:r>
        <w:rPr>
          <w:spacing w:val="-2"/>
        </w:rPr>
        <w:t xml:space="preserve"> </w:t>
      </w:r>
      <w:r>
        <w:t>chất</w:t>
      </w:r>
      <w:r>
        <w:rPr>
          <w:spacing w:val="-2"/>
        </w:rPr>
        <w:t xml:space="preserve"> </w:t>
      </w:r>
      <w:r>
        <w:t>lượng</w:t>
      </w:r>
      <w:r>
        <w:rPr>
          <w:spacing w:val="-2"/>
        </w:rPr>
        <w:t xml:space="preserve"> </w:t>
      </w:r>
      <w:r>
        <w:t>trong</w:t>
      </w:r>
      <w:r>
        <w:rPr>
          <w:spacing w:val="-4"/>
        </w:rPr>
        <w:t xml:space="preserve"> </w:t>
      </w:r>
      <w:r>
        <w:t>các</w:t>
      </w:r>
      <w:r>
        <w:rPr>
          <w:spacing w:val="-1"/>
        </w:rPr>
        <w:t xml:space="preserve"> </w:t>
      </w:r>
      <w:r>
        <w:t>ngành công</w:t>
      </w:r>
      <w:r>
        <w:rPr>
          <w:spacing w:val="-5"/>
        </w:rPr>
        <w:t xml:space="preserve"> </w:t>
      </w:r>
      <w:r>
        <w:t>nghiệp quốc phòng, chế biến thực phẩm, đây là những ngành công nghiệp đòi hỏi về chất lượng và mức độ an toàn cao. Sau đó, thấy rõ những lợi ích to lớn của việc áp dụng các tiêu chuẩn này, người ta đã mở rộng phạm vi sử dụng chúng sang các ngành công nghiệp và dịch vụ</w:t>
      </w:r>
      <w:r>
        <w:rPr>
          <w:spacing w:val="-17"/>
        </w:rPr>
        <w:t xml:space="preserve"> </w:t>
      </w:r>
      <w:r>
        <w:t>khác.</w:t>
      </w:r>
    </w:p>
    <w:p w14:paraId="615FD5BE" w14:textId="77777777" w:rsidR="0009730F" w:rsidRDefault="00EC41F8">
      <w:pPr>
        <w:pStyle w:val="BodyText"/>
        <w:spacing w:before="118" w:line="278" w:lineRule="auto"/>
        <w:ind w:left="902" w:right="981" w:firstLine="566"/>
      </w:pPr>
      <w:r>
        <w:rPr>
          <w:spacing w:val="-4"/>
        </w:rPr>
        <w:t>Việc</w:t>
      </w:r>
      <w:r>
        <w:rPr>
          <w:spacing w:val="-15"/>
        </w:rPr>
        <w:t xml:space="preserve"> </w:t>
      </w:r>
      <w:r>
        <w:rPr>
          <w:spacing w:val="-3"/>
        </w:rPr>
        <w:t>hình</w:t>
      </w:r>
      <w:r>
        <w:rPr>
          <w:spacing w:val="-14"/>
        </w:rPr>
        <w:t xml:space="preserve"> </w:t>
      </w:r>
      <w:r>
        <w:rPr>
          <w:spacing w:val="-4"/>
        </w:rPr>
        <w:t>thành</w:t>
      </w:r>
      <w:r>
        <w:rPr>
          <w:spacing w:val="-13"/>
        </w:rPr>
        <w:t xml:space="preserve"> </w:t>
      </w:r>
      <w:r>
        <w:rPr>
          <w:spacing w:val="-3"/>
        </w:rPr>
        <w:t>bộ</w:t>
      </w:r>
      <w:r>
        <w:rPr>
          <w:spacing w:val="-14"/>
        </w:rPr>
        <w:t xml:space="preserve"> </w:t>
      </w:r>
      <w:r>
        <w:rPr>
          <w:spacing w:val="-4"/>
        </w:rPr>
        <w:t>tiêu</w:t>
      </w:r>
      <w:r>
        <w:rPr>
          <w:spacing w:val="-14"/>
        </w:rPr>
        <w:t xml:space="preserve"> </w:t>
      </w:r>
      <w:r>
        <w:rPr>
          <w:spacing w:val="-4"/>
        </w:rPr>
        <w:t>chuẩn</w:t>
      </w:r>
      <w:r>
        <w:rPr>
          <w:spacing w:val="-8"/>
        </w:rPr>
        <w:t xml:space="preserve"> </w:t>
      </w:r>
      <w:r>
        <w:rPr>
          <w:spacing w:val="-4"/>
        </w:rPr>
        <w:t>ISO</w:t>
      </w:r>
      <w:r>
        <w:rPr>
          <w:spacing w:val="-14"/>
        </w:rPr>
        <w:t xml:space="preserve"> </w:t>
      </w:r>
      <w:r>
        <w:rPr>
          <w:spacing w:val="-4"/>
        </w:rPr>
        <w:t>9000</w:t>
      </w:r>
      <w:r>
        <w:rPr>
          <w:spacing w:val="-13"/>
        </w:rPr>
        <w:t xml:space="preserve"> </w:t>
      </w:r>
      <w:r>
        <w:rPr>
          <w:spacing w:val="-3"/>
        </w:rPr>
        <w:t>bắt</w:t>
      </w:r>
      <w:r>
        <w:rPr>
          <w:spacing w:val="-13"/>
        </w:rPr>
        <w:t xml:space="preserve"> </w:t>
      </w:r>
      <w:r>
        <w:rPr>
          <w:spacing w:val="-4"/>
        </w:rPr>
        <w:t>nguồn</w:t>
      </w:r>
      <w:r>
        <w:rPr>
          <w:spacing w:val="-16"/>
        </w:rPr>
        <w:t xml:space="preserve"> </w:t>
      </w:r>
      <w:r>
        <w:t>từ</w:t>
      </w:r>
      <w:r>
        <w:rPr>
          <w:spacing w:val="-13"/>
        </w:rPr>
        <w:t xml:space="preserve"> </w:t>
      </w:r>
      <w:r>
        <w:rPr>
          <w:spacing w:val="-4"/>
        </w:rPr>
        <w:t>kinh</w:t>
      </w:r>
      <w:r>
        <w:rPr>
          <w:spacing w:val="-14"/>
        </w:rPr>
        <w:t xml:space="preserve"> </w:t>
      </w:r>
      <w:r>
        <w:rPr>
          <w:spacing w:val="-4"/>
        </w:rPr>
        <w:t>nghiệm</w:t>
      </w:r>
      <w:r>
        <w:rPr>
          <w:spacing w:val="-12"/>
        </w:rPr>
        <w:t xml:space="preserve"> </w:t>
      </w:r>
      <w:r>
        <w:rPr>
          <w:spacing w:val="-4"/>
        </w:rPr>
        <w:t>thành</w:t>
      </w:r>
      <w:r>
        <w:rPr>
          <w:spacing w:val="-14"/>
        </w:rPr>
        <w:t xml:space="preserve"> </w:t>
      </w:r>
      <w:r>
        <w:rPr>
          <w:spacing w:val="-3"/>
        </w:rPr>
        <w:t>công</w:t>
      </w:r>
      <w:r>
        <w:rPr>
          <w:spacing w:val="-14"/>
        </w:rPr>
        <w:t xml:space="preserve"> </w:t>
      </w:r>
      <w:r>
        <w:rPr>
          <w:spacing w:val="-4"/>
        </w:rPr>
        <w:t>trong</w:t>
      </w:r>
      <w:r>
        <w:rPr>
          <w:spacing w:val="-13"/>
        </w:rPr>
        <w:t xml:space="preserve"> </w:t>
      </w:r>
      <w:r>
        <w:rPr>
          <w:spacing w:val="-4"/>
        </w:rPr>
        <w:t>việc</w:t>
      </w:r>
      <w:r>
        <w:rPr>
          <w:spacing w:val="-15"/>
        </w:rPr>
        <w:t xml:space="preserve"> </w:t>
      </w:r>
      <w:r>
        <w:t xml:space="preserve">xây </w:t>
      </w:r>
      <w:r>
        <w:rPr>
          <w:spacing w:val="-4"/>
        </w:rPr>
        <w:t xml:space="preserve">dựng tiêu chuẩn đảm </w:t>
      </w:r>
      <w:r>
        <w:rPr>
          <w:spacing w:val="-3"/>
        </w:rPr>
        <w:t xml:space="preserve">bảo </w:t>
      </w:r>
      <w:r>
        <w:rPr>
          <w:spacing w:val="-4"/>
        </w:rPr>
        <w:t xml:space="preserve">chất lượng </w:t>
      </w:r>
      <w:r>
        <w:rPr>
          <w:spacing w:val="-3"/>
        </w:rPr>
        <w:t xml:space="preserve">cho </w:t>
      </w:r>
      <w:r>
        <w:rPr>
          <w:spacing w:val="-4"/>
        </w:rPr>
        <w:t xml:space="preserve">các </w:t>
      </w:r>
      <w:r>
        <w:t xml:space="preserve">dự án </w:t>
      </w:r>
      <w:r>
        <w:rPr>
          <w:spacing w:val="-4"/>
        </w:rPr>
        <w:t xml:space="preserve">quân </w:t>
      </w:r>
      <w:r>
        <w:t xml:space="preserve">sự </w:t>
      </w:r>
      <w:r>
        <w:rPr>
          <w:spacing w:val="-4"/>
        </w:rPr>
        <w:t xml:space="preserve">(MIL, </w:t>
      </w:r>
      <w:r>
        <w:rPr>
          <w:spacing w:val="-3"/>
        </w:rPr>
        <w:t xml:space="preserve">STD </w:t>
      </w:r>
      <w:r>
        <w:rPr>
          <w:spacing w:val="-4"/>
        </w:rPr>
        <w:t xml:space="preserve">9858A) </w:t>
      </w:r>
      <w:r>
        <w:rPr>
          <w:spacing w:val="-3"/>
        </w:rPr>
        <w:t xml:space="preserve">do </w:t>
      </w:r>
      <w:r>
        <w:t xml:space="preserve">Uỷ </w:t>
      </w:r>
      <w:r>
        <w:rPr>
          <w:spacing w:val="-3"/>
        </w:rPr>
        <w:t xml:space="preserve">ban Đảm </w:t>
      </w:r>
      <w:r>
        <w:rPr>
          <w:spacing w:val="-4"/>
        </w:rPr>
        <w:t xml:space="preserve">bảo chất lượng </w:t>
      </w:r>
      <w:r>
        <w:rPr>
          <w:spacing w:val="-3"/>
        </w:rPr>
        <w:t xml:space="preserve">của </w:t>
      </w:r>
      <w:r>
        <w:rPr>
          <w:spacing w:val="-4"/>
        </w:rPr>
        <w:t xml:space="preserve">Hiệp ước </w:t>
      </w:r>
      <w:r>
        <w:rPr>
          <w:spacing w:val="-3"/>
        </w:rPr>
        <w:t xml:space="preserve">Quận sự </w:t>
      </w:r>
      <w:r>
        <w:rPr>
          <w:spacing w:val="-4"/>
        </w:rPr>
        <w:t xml:space="preserve">Bắc </w:t>
      </w:r>
      <w:r>
        <w:rPr>
          <w:spacing w:val="-3"/>
        </w:rPr>
        <w:t xml:space="preserve">Đại </w:t>
      </w:r>
      <w:r>
        <w:t xml:space="preserve">Tây </w:t>
      </w:r>
      <w:r>
        <w:rPr>
          <w:spacing w:val="-4"/>
        </w:rPr>
        <w:t xml:space="preserve">Dương NATO nghiên </w:t>
      </w:r>
      <w:r>
        <w:rPr>
          <w:spacing w:val="-3"/>
        </w:rPr>
        <w:t xml:space="preserve">cứu năm </w:t>
      </w:r>
      <w:r>
        <w:rPr>
          <w:spacing w:val="-4"/>
        </w:rPr>
        <w:t xml:space="preserve">1955. </w:t>
      </w:r>
      <w:r>
        <w:rPr>
          <w:spacing w:val="-3"/>
        </w:rPr>
        <w:t xml:space="preserve">Sau đó </w:t>
      </w:r>
      <w:r>
        <w:rPr>
          <w:spacing w:val="-4"/>
        </w:rPr>
        <w:t>năm</w:t>
      </w:r>
      <w:r>
        <w:rPr>
          <w:spacing w:val="-6"/>
        </w:rPr>
        <w:t xml:space="preserve"> </w:t>
      </w:r>
      <w:r>
        <w:rPr>
          <w:spacing w:val="-4"/>
        </w:rPr>
        <w:t>1968, Bộ</w:t>
      </w:r>
      <w:r>
        <w:rPr>
          <w:spacing w:val="-7"/>
        </w:rPr>
        <w:t xml:space="preserve"> </w:t>
      </w:r>
      <w:r>
        <w:rPr>
          <w:spacing w:val="-4"/>
        </w:rPr>
        <w:t>Quốc</w:t>
      </w:r>
      <w:r>
        <w:rPr>
          <w:spacing w:val="-8"/>
        </w:rPr>
        <w:t xml:space="preserve"> </w:t>
      </w:r>
      <w:r>
        <w:rPr>
          <w:spacing w:val="-4"/>
        </w:rPr>
        <w:t>phòng</w:t>
      </w:r>
      <w:r>
        <w:rPr>
          <w:spacing w:val="-9"/>
        </w:rPr>
        <w:t xml:space="preserve"> </w:t>
      </w:r>
      <w:r>
        <w:rPr>
          <w:spacing w:val="-3"/>
        </w:rPr>
        <w:t>Anh</w:t>
      </w:r>
      <w:r>
        <w:rPr>
          <w:spacing w:val="-7"/>
        </w:rPr>
        <w:t xml:space="preserve"> </w:t>
      </w:r>
      <w:r>
        <w:rPr>
          <w:spacing w:val="-4"/>
        </w:rPr>
        <w:t>biên</w:t>
      </w:r>
      <w:r>
        <w:rPr>
          <w:spacing w:val="-9"/>
        </w:rPr>
        <w:t xml:space="preserve"> </w:t>
      </w:r>
      <w:r>
        <w:rPr>
          <w:spacing w:val="-3"/>
        </w:rPr>
        <w:t>soạn</w:t>
      </w:r>
      <w:r>
        <w:rPr>
          <w:spacing w:val="-9"/>
        </w:rPr>
        <w:t xml:space="preserve"> </w:t>
      </w:r>
      <w:r>
        <w:rPr>
          <w:spacing w:val="-3"/>
        </w:rPr>
        <w:t>lại</w:t>
      </w:r>
      <w:r>
        <w:rPr>
          <w:spacing w:val="-6"/>
        </w:rPr>
        <w:t xml:space="preserve"> </w:t>
      </w:r>
      <w:r>
        <w:rPr>
          <w:spacing w:val="-3"/>
        </w:rPr>
        <w:t>và</w:t>
      </w:r>
      <w:r>
        <w:rPr>
          <w:spacing w:val="-8"/>
        </w:rPr>
        <w:t xml:space="preserve"> </w:t>
      </w:r>
      <w:r>
        <w:rPr>
          <w:spacing w:val="-3"/>
        </w:rPr>
        <w:t>công</w:t>
      </w:r>
      <w:r>
        <w:rPr>
          <w:spacing w:val="-8"/>
        </w:rPr>
        <w:t xml:space="preserve"> </w:t>
      </w:r>
      <w:r>
        <w:rPr>
          <w:spacing w:val="-3"/>
        </w:rPr>
        <w:t>bố</w:t>
      </w:r>
      <w:r>
        <w:rPr>
          <w:spacing w:val="-7"/>
        </w:rPr>
        <w:t xml:space="preserve"> </w:t>
      </w:r>
      <w:r>
        <w:rPr>
          <w:spacing w:val="-4"/>
        </w:rPr>
        <w:t>thành</w:t>
      </w:r>
      <w:r>
        <w:rPr>
          <w:spacing w:val="-9"/>
        </w:rPr>
        <w:t xml:space="preserve"> </w:t>
      </w:r>
      <w:r>
        <w:rPr>
          <w:spacing w:val="-4"/>
        </w:rPr>
        <w:t>tiêu</w:t>
      </w:r>
      <w:r>
        <w:rPr>
          <w:spacing w:val="-7"/>
        </w:rPr>
        <w:t xml:space="preserve"> </w:t>
      </w:r>
      <w:r>
        <w:rPr>
          <w:spacing w:val="-4"/>
        </w:rPr>
        <w:t>chuẩn</w:t>
      </w:r>
      <w:r>
        <w:rPr>
          <w:spacing w:val="-7"/>
        </w:rPr>
        <w:t xml:space="preserve"> </w:t>
      </w:r>
      <w:r>
        <w:rPr>
          <w:spacing w:val="-4"/>
        </w:rPr>
        <w:t>DEF.STAN</w:t>
      </w:r>
      <w:r>
        <w:rPr>
          <w:spacing w:val="-10"/>
        </w:rPr>
        <w:t xml:space="preserve"> </w:t>
      </w:r>
      <w:r>
        <w:rPr>
          <w:spacing w:val="-5"/>
        </w:rPr>
        <w:t>05-08.</w:t>
      </w:r>
    </w:p>
    <w:p w14:paraId="3497CD6A" w14:textId="77777777" w:rsidR="0009730F" w:rsidRDefault="00EC41F8">
      <w:pPr>
        <w:pStyle w:val="BodyText"/>
        <w:spacing w:before="122" w:line="278" w:lineRule="auto"/>
        <w:ind w:left="902" w:right="988" w:firstLine="566"/>
      </w:pPr>
      <w:r>
        <w:t>Vào những năm 1972-1973, Viện Tiêu chuẩn Anh Quốc (</w:t>
      </w:r>
      <w:r>
        <w:rPr>
          <w:i/>
        </w:rPr>
        <w:t>British Standards Institure – BSI</w:t>
      </w:r>
      <w:r>
        <w:t>) phát hành các tiêu chuẩn BS 4891-Hướng dẫn đảm bảo chất lượng, BS 4778 – Thuật ngữ về đảm bảo chất lượng, rồi BS 5179 – Tiêu chuẩn hướng dẫn đảm bảo chất lượng, áp dụng trong các hoạt động ngoài lĩnh vực quốc phòng. Mặc dù vậy đó chỉ là những hướng dẫn xem xét đánh giá các đề xuất, không đi sâu vào chi tiết. Năm 1979, BSI đưa ra tiêu chuẩn BS5750</w:t>
      </w:r>
    </w:p>
    <w:p w14:paraId="3EB02ADB" w14:textId="77777777" w:rsidR="0009730F" w:rsidRDefault="00EC41F8">
      <w:pPr>
        <w:pStyle w:val="BodyText"/>
        <w:spacing w:line="278" w:lineRule="auto"/>
        <w:ind w:left="902" w:right="987" w:firstLine="0"/>
      </w:pPr>
      <w:r>
        <w:t xml:space="preserve">– Hướng dẫn xây dựng hệ thống quản trị và đảm bảo chất lượng theo mô hình QAQP-1 của NATO, được áp dụng cho các cơ quan vừa thiết kế vừa sản xuất, các cơ quan chỉ sản xuất và cơ quan chỉ làm dịch vụ. Tiêu chuẩn này được coi là tiền thân của tiêu chuẩn ISO 9000. Để phục vụ cho nhu cầu giao lưu thương mại quốc tê, BSI một thành viên của ISO đã chính thức đề nghị ISO thành lập một uỷ ban </w:t>
      </w:r>
      <w:r>
        <w:rPr>
          <w:spacing w:val="2"/>
        </w:rPr>
        <w:t xml:space="preserve">kỹ </w:t>
      </w:r>
      <w:r>
        <w:t xml:space="preserve">thuật để phát triển các tiêu chuẩn quốc tế về kỹ thuật và thực hành đảm bảo chất lượng. Uỷ ban </w:t>
      </w:r>
      <w:r>
        <w:rPr>
          <w:spacing w:val="2"/>
        </w:rPr>
        <w:t xml:space="preserve">kỹ </w:t>
      </w:r>
      <w:r>
        <w:t>thuật 176 ra đời gồm đa số thành viên là của cộng đồng châu Âu. Mục đích của nhóm TC 176 là thiết lập một tiêu chuẩn duy nhất sao cho có thể áp dụng được vào nhiều lĩnh vực: Sản xuất, kinh doanh, dịch vụ. Bản thảo đầu tiên xuất bản vào năm 1985, công bố chính thức năm 1987 với tên gọi là ISO 9000, sau đó được tu chỉnh và ban</w:t>
      </w:r>
      <w:r>
        <w:rPr>
          <w:spacing w:val="-4"/>
        </w:rPr>
        <w:t xml:space="preserve"> </w:t>
      </w:r>
      <w:r>
        <w:t>hành</w:t>
      </w:r>
      <w:r>
        <w:rPr>
          <w:spacing w:val="-4"/>
        </w:rPr>
        <w:t xml:space="preserve"> </w:t>
      </w:r>
      <w:r>
        <w:t>phiên</w:t>
      </w:r>
      <w:r>
        <w:rPr>
          <w:spacing w:val="-3"/>
        </w:rPr>
        <w:t xml:space="preserve"> </w:t>
      </w:r>
      <w:r>
        <w:t>bản</w:t>
      </w:r>
      <w:r>
        <w:rPr>
          <w:spacing w:val="-4"/>
        </w:rPr>
        <w:t xml:space="preserve"> </w:t>
      </w:r>
      <w:r>
        <w:t>hai</w:t>
      </w:r>
      <w:r>
        <w:rPr>
          <w:spacing w:val="-2"/>
        </w:rPr>
        <w:t xml:space="preserve"> </w:t>
      </w:r>
      <w:r>
        <w:t>vào</w:t>
      </w:r>
      <w:r>
        <w:rPr>
          <w:spacing w:val="-4"/>
        </w:rPr>
        <w:t xml:space="preserve"> </w:t>
      </w:r>
      <w:r>
        <w:t>năm</w:t>
      </w:r>
      <w:r>
        <w:rPr>
          <w:spacing w:val="-2"/>
        </w:rPr>
        <w:t xml:space="preserve"> </w:t>
      </w:r>
      <w:r>
        <w:t>1994.</w:t>
      </w:r>
      <w:r>
        <w:rPr>
          <w:spacing w:val="-4"/>
        </w:rPr>
        <w:t xml:space="preserve"> </w:t>
      </w:r>
      <w:r>
        <w:t>Đến</w:t>
      </w:r>
      <w:r>
        <w:rPr>
          <w:spacing w:val="-3"/>
        </w:rPr>
        <w:t xml:space="preserve"> </w:t>
      </w:r>
      <w:r>
        <w:t>năm</w:t>
      </w:r>
      <w:r>
        <w:rPr>
          <w:spacing w:val="-3"/>
        </w:rPr>
        <w:t xml:space="preserve"> </w:t>
      </w:r>
      <w:r>
        <w:t>2000, ISO</w:t>
      </w:r>
      <w:r>
        <w:rPr>
          <w:spacing w:val="-4"/>
        </w:rPr>
        <w:t xml:space="preserve"> </w:t>
      </w:r>
      <w:r>
        <w:t>9000</w:t>
      </w:r>
      <w:r>
        <w:rPr>
          <w:spacing w:val="-3"/>
        </w:rPr>
        <w:t xml:space="preserve"> </w:t>
      </w:r>
      <w:r>
        <w:t>được</w:t>
      </w:r>
      <w:r>
        <w:rPr>
          <w:spacing w:val="-5"/>
        </w:rPr>
        <w:t xml:space="preserve"> </w:t>
      </w:r>
      <w:r>
        <w:t>soát</w:t>
      </w:r>
      <w:r>
        <w:rPr>
          <w:spacing w:val="-2"/>
        </w:rPr>
        <w:t xml:space="preserve"> </w:t>
      </w:r>
      <w:r>
        <w:t>xét,</w:t>
      </w:r>
      <w:r>
        <w:rPr>
          <w:spacing w:val="-3"/>
        </w:rPr>
        <w:t xml:space="preserve"> </w:t>
      </w:r>
      <w:r>
        <w:t>sửa</w:t>
      </w:r>
      <w:r>
        <w:rPr>
          <w:spacing w:val="-4"/>
        </w:rPr>
        <w:t xml:space="preserve"> </w:t>
      </w:r>
      <w:r>
        <w:t>đổi</w:t>
      </w:r>
      <w:r>
        <w:rPr>
          <w:spacing w:val="-3"/>
        </w:rPr>
        <w:t xml:space="preserve"> </w:t>
      </w:r>
      <w:r>
        <w:t>lần</w:t>
      </w:r>
      <w:r>
        <w:rPr>
          <w:spacing w:val="-3"/>
        </w:rPr>
        <w:t xml:space="preserve"> </w:t>
      </w:r>
      <w:r>
        <w:t>thứ 2 và phiên bản 3 của ISO 9000 đã chính thức ban hành vào ngày 15/12/2000 và lần cuối sửa đổi này ra đời phiên bản ISO</w:t>
      </w:r>
      <w:r>
        <w:rPr>
          <w:spacing w:val="-5"/>
        </w:rPr>
        <w:t xml:space="preserve"> </w:t>
      </w:r>
      <w:r>
        <w:t>9000:2000.</w:t>
      </w:r>
    </w:p>
    <w:p w14:paraId="0768FB1D" w14:textId="77777777" w:rsidR="0009730F" w:rsidRDefault="00EC41F8">
      <w:pPr>
        <w:pStyle w:val="BodyText"/>
        <w:spacing w:before="117" w:line="278" w:lineRule="auto"/>
        <w:ind w:left="902" w:right="990" w:firstLine="566"/>
      </w:pPr>
      <w:r>
        <w:t>Ngày 20/9/2008, Tổ chức Tiêu chuẩn hoá Quốc tế ISO đã ban hành tiêu chuẩn ISO 9000:2005.</w:t>
      </w:r>
      <w:r>
        <w:rPr>
          <w:spacing w:val="-8"/>
        </w:rPr>
        <w:t xml:space="preserve"> </w:t>
      </w:r>
      <w:r>
        <w:t>Tại</w:t>
      </w:r>
      <w:r>
        <w:rPr>
          <w:spacing w:val="-8"/>
        </w:rPr>
        <w:t xml:space="preserve"> </w:t>
      </w:r>
      <w:r>
        <w:t>Việt</w:t>
      </w:r>
      <w:r>
        <w:rPr>
          <w:spacing w:val="-7"/>
        </w:rPr>
        <w:t xml:space="preserve"> </w:t>
      </w:r>
      <w:r>
        <w:t>Nam,</w:t>
      </w:r>
      <w:r>
        <w:rPr>
          <w:spacing w:val="-9"/>
        </w:rPr>
        <w:t xml:space="preserve"> </w:t>
      </w:r>
      <w:r>
        <w:t>Tổng</w:t>
      </w:r>
      <w:r>
        <w:rPr>
          <w:spacing w:val="-8"/>
        </w:rPr>
        <w:t xml:space="preserve"> </w:t>
      </w:r>
      <w:r>
        <w:t>cục</w:t>
      </w:r>
      <w:r>
        <w:rPr>
          <w:spacing w:val="-10"/>
        </w:rPr>
        <w:t xml:space="preserve"> </w:t>
      </w:r>
      <w:r>
        <w:t>Tiêu</w:t>
      </w:r>
      <w:r>
        <w:rPr>
          <w:spacing w:val="-5"/>
        </w:rPr>
        <w:t xml:space="preserve"> </w:t>
      </w:r>
      <w:r>
        <w:t>chuẩn</w:t>
      </w:r>
      <w:r>
        <w:rPr>
          <w:spacing w:val="-9"/>
        </w:rPr>
        <w:t xml:space="preserve"> </w:t>
      </w:r>
      <w:r>
        <w:t>–</w:t>
      </w:r>
      <w:r>
        <w:rPr>
          <w:spacing w:val="-5"/>
        </w:rPr>
        <w:t xml:space="preserve"> </w:t>
      </w:r>
      <w:r>
        <w:t>Đo</w:t>
      </w:r>
      <w:r>
        <w:rPr>
          <w:spacing w:val="-9"/>
        </w:rPr>
        <w:t xml:space="preserve"> </w:t>
      </w:r>
      <w:r>
        <w:t>lường</w:t>
      </w:r>
      <w:r>
        <w:rPr>
          <w:spacing w:val="-10"/>
        </w:rPr>
        <w:t xml:space="preserve"> </w:t>
      </w:r>
      <w:r>
        <w:t>–</w:t>
      </w:r>
      <w:r>
        <w:rPr>
          <w:spacing w:val="-9"/>
        </w:rPr>
        <w:t xml:space="preserve"> </w:t>
      </w:r>
      <w:r>
        <w:t>Chất</w:t>
      </w:r>
      <w:r>
        <w:rPr>
          <w:spacing w:val="-7"/>
        </w:rPr>
        <w:t xml:space="preserve"> </w:t>
      </w:r>
      <w:r>
        <w:t>lượng</w:t>
      </w:r>
      <w:r>
        <w:rPr>
          <w:spacing w:val="-9"/>
        </w:rPr>
        <w:t xml:space="preserve"> </w:t>
      </w:r>
      <w:r>
        <w:t>chấp</w:t>
      </w:r>
      <w:r>
        <w:rPr>
          <w:spacing w:val="-8"/>
        </w:rPr>
        <w:t xml:space="preserve"> </w:t>
      </w:r>
      <w:r>
        <w:t>nhận</w:t>
      </w:r>
      <w:r>
        <w:rPr>
          <w:spacing w:val="-9"/>
        </w:rPr>
        <w:t xml:space="preserve"> </w:t>
      </w:r>
      <w:r>
        <w:t>tiêu</w:t>
      </w:r>
      <w:r>
        <w:rPr>
          <w:spacing w:val="-8"/>
        </w:rPr>
        <w:t xml:space="preserve"> </w:t>
      </w:r>
      <w:r>
        <w:t>chuẩn ISO 9000 và ban hành tiêu chuẩn Việt Nam với ký hiệu TCVN</w:t>
      </w:r>
      <w:r>
        <w:rPr>
          <w:spacing w:val="-5"/>
        </w:rPr>
        <w:t xml:space="preserve"> </w:t>
      </w:r>
      <w:r>
        <w:t>ISO9000.</w:t>
      </w:r>
    </w:p>
    <w:p w14:paraId="61763C0F" w14:textId="77777777" w:rsidR="0009730F" w:rsidRDefault="00EC41F8">
      <w:pPr>
        <w:pStyle w:val="ListParagraph"/>
        <w:numPr>
          <w:ilvl w:val="0"/>
          <w:numId w:val="73"/>
        </w:numPr>
        <w:tabs>
          <w:tab w:val="left" w:pos="1469"/>
        </w:tabs>
        <w:spacing w:before="119"/>
        <w:jc w:val="both"/>
        <w:rPr>
          <w:sz w:val="24"/>
        </w:rPr>
      </w:pPr>
      <w:r>
        <w:rPr>
          <w:sz w:val="24"/>
        </w:rPr>
        <w:t>Cấu trúc của ISO 9000.</w:t>
      </w:r>
    </w:p>
    <w:p w14:paraId="0FEAF1F4" w14:textId="77777777" w:rsidR="0009730F" w:rsidRDefault="00EC41F8">
      <w:pPr>
        <w:pStyle w:val="BodyText"/>
        <w:spacing w:before="166" w:line="278" w:lineRule="auto"/>
        <w:ind w:left="902" w:right="988" w:firstLine="566"/>
      </w:pPr>
      <w:r>
        <w:t>ISO 9000 là bộ tiêu chuẩn do Tổ chức quốc tế về tiêu chuẩn hoá (ISO) ban hành nhằm đưa</w:t>
      </w:r>
      <w:r>
        <w:rPr>
          <w:spacing w:val="-9"/>
        </w:rPr>
        <w:t xml:space="preserve"> </w:t>
      </w:r>
      <w:r>
        <w:t>ra</w:t>
      </w:r>
      <w:r>
        <w:rPr>
          <w:spacing w:val="-9"/>
        </w:rPr>
        <w:t xml:space="preserve"> </w:t>
      </w:r>
      <w:r>
        <w:t>các</w:t>
      </w:r>
      <w:r>
        <w:rPr>
          <w:spacing w:val="-5"/>
        </w:rPr>
        <w:t xml:space="preserve"> </w:t>
      </w:r>
      <w:r>
        <w:t>chuẩn</w:t>
      </w:r>
      <w:r>
        <w:rPr>
          <w:spacing w:val="-6"/>
        </w:rPr>
        <w:t xml:space="preserve"> </w:t>
      </w:r>
      <w:r>
        <w:t>mực</w:t>
      </w:r>
      <w:r>
        <w:rPr>
          <w:spacing w:val="-6"/>
        </w:rPr>
        <w:t xml:space="preserve"> </w:t>
      </w:r>
      <w:r>
        <w:t>cho</w:t>
      </w:r>
      <w:r>
        <w:rPr>
          <w:spacing w:val="-7"/>
        </w:rPr>
        <w:t xml:space="preserve"> </w:t>
      </w:r>
      <w:r>
        <w:t>hệ</w:t>
      </w:r>
      <w:r>
        <w:rPr>
          <w:spacing w:val="-9"/>
        </w:rPr>
        <w:t xml:space="preserve"> </w:t>
      </w:r>
      <w:r>
        <w:t>thống</w:t>
      </w:r>
      <w:r>
        <w:rPr>
          <w:spacing w:val="-10"/>
        </w:rPr>
        <w:t xml:space="preserve"> </w:t>
      </w:r>
      <w:r>
        <w:t>quản</w:t>
      </w:r>
      <w:r>
        <w:rPr>
          <w:spacing w:val="-7"/>
        </w:rPr>
        <w:t xml:space="preserve"> </w:t>
      </w:r>
      <w:r>
        <w:rPr>
          <w:spacing w:val="2"/>
        </w:rPr>
        <w:t>lý</w:t>
      </w:r>
      <w:r>
        <w:rPr>
          <w:spacing w:val="-12"/>
        </w:rPr>
        <w:t xml:space="preserve"> </w:t>
      </w:r>
      <w:r>
        <w:t>chất</w:t>
      </w:r>
      <w:r>
        <w:rPr>
          <w:spacing w:val="-7"/>
        </w:rPr>
        <w:t xml:space="preserve"> </w:t>
      </w:r>
      <w:r>
        <w:t>lượng</w:t>
      </w:r>
      <w:r>
        <w:rPr>
          <w:spacing w:val="-9"/>
        </w:rPr>
        <w:t xml:space="preserve"> </w:t>
      </w:r>
      <w:r>
        <w:t>và</w:t>
      </w:r>
      <w:r>
        <w:rPr>
          <w:spacing w:val="-6"/>
        </w:rPr>
        <w:t xml:space="preserve"> </w:t>
      </w:r>
      <w:r>
        <w:t>có</w:t>
      </w:r>
      <w:r>
        <w:rPr>
          <w:spacing w:val="-7"/>
        </w:rPr>
        <w:t xml:space="preserve"> </w:t>
      </w:r>
      <w:r>
        <w:t>thể</w:t>
      </w:r>
      <w:r>
        <w:rPr>
          <w:spacing w:val="-6"/>
        </w:rPr>
        <w:t xml:space="preserve"> </w:t>
      </w:r>
      <w:r>
        <w:t>áp</w:t>
      </w:r>
      <w:r>
        <w:rPr>
          <w:spacing w:val="-8"/>
        </w:rPr>
        <w:t xml:space="preserve"> </w:t>
      </w:r>
      <w:r>
        <w:t>dụng</w:t>
      </w:r>
      <w:r>
        <w:rPr>
          <w:spacing w:val="-7"/>
        </w:rPr>
        <w:t xml:space="preserve"> </w:t>
      </w:r>
      <w:r>
        <w:t>rộng</w:t>
      </w:r>
      <w:r>
        <w:rPr>
          <w:spacing w:val="-8"/>
        </w:rPr>
        <w:t xml:space="preserve"> </w:t>
      </w:r>
      <w:r>
        <w:t>rãi</w:t>
      </w:r>
      <w:r>
        <w:rPr>
          <w:spacing w:val="-7"/>
        </w:rPr>
        <w:t xml:space="preserve"> </w:t>
      </w:r>
      <w:r>
        <w:t>trong</w:t>
      </w:r>
      <w:r>
        <w:rPr>
          <w:spacing w:val="-7"/>
        </w:rPr>
        <w:t xml:space="preserve"> </w:t>
      </w:r>
      <w:r>
        <w:t>các</w:t>
      </w:r>
      <w:r>
        <w:rPr>
          <w:spacing w:val="-9"/>
        </w:rPr>
        <w:t xml:space="preserve"> </w:t>
      </w:r>
      <w:r>
        <w:t>lĩnh vực sản xuất, kinh doanh, dịch</w:t>
      </w:r>
      <w:r>
        <w:rPr>
          <w:spacing w:val="-2"/>
        </w:rPr>
        <w:t xml:space="preserve"> </w:t>
      </w:r>
      <w:r>
        <w:t>vụ.</w:t>
      </w:r>
    </w:p>
    <w:p w14:paraId="4350E3B3" w14:textId="77777777" w:rsidR="0009730F" w:rsidRDefault="00EC41F8">
      <w:pPr>
        <w:pStyle w:val="BodyText"/>
        <w:spacing w:before="120" w:line="278" w:lineRule="auto"/>
        <w:ind w:left="902" w:right="987" w:firstLine="566"/>
      </w:pPr>
      <w:r>
        <w:t xml:space="preserve">ISO 9000 đề cập các lĩnh vực chủ </w:t>
      </w:r>
      <w:r>
        <w:rPr>
          <w:spacing w:val="-3"/>
        </w:rPr>
        <w:t xml:space="preserve">yếu </w:t>
      </w:r>
      <w:r>
        <w:t xml:space="preserve">trong quản lý chất lượng chính sách và chỉ đạo về </w:t>
      </w:r>
      <w:r>
        <w:rPr>
          <w:spacing w:val="-3"/>
        </w:rPr>
        <w:t>chất</w:t>
      </w:r>
      <w:r>
        <w:rPr>
          <w:spacing w:val="-11"/>
        </w:rPr>
        <w:t xml:space="preserve"> </w:t>
      </w:r>
      <w:r>
        <w:t>lượng,</w:t>
      </w:r>
      <w:r>
        <w:rPr>
          <w:spacing w:val="-14"/>
        </w:rPr>
        <w:t xml:space="preserve"> </w:t>
      </w:r>
      <w:r>
        <w:t>nghiên</w:t>
      </w:r>
      <w:r>
        <w:rPr>
          <w:spacing w:val="-11"/>
        </w:rPr>
        <w:t xml:space="preserve"> </w:t>
      </w:r>
      <w:r>
        <w:t>cứu</w:t>
      </w:r>
      <w:r>
        <w:rPr>
          <w:spacing w:val="-14"/>
        </w:rPr>
        <w:t xml:space="preserve"> </w:t>
      </w:r>
      <w:r>
        <w:t>thị</w:t>
      </w:r>
      <w:r>
        <w:rPr>
          <w:spacing w:val="-14"/>
        </w:rPr>
        <w:t xml:space="preserve"> </w:t>
      </w:r>
      <w:r>
        <w:rPr>
          <w:spacing w:val="-3"/>
        </w:rPr>
        <w:t>trường,</w:t>
      </w:r>
      <w:r>
        <w:rPr>
          <w:spacing w:val="-13"/>
        </w:rPr>
        <w:t xml:space="preserve"> </w:t>
      </w:r>
      <w:r>
        <w:t>thiết</w:t>
      </w:r>
      <w:r>
        <w:rPr>
          <w:spacing w:val="-14"/>
        </w:rPr>
        <w:t xml:space="preserve"> </w:t>
      </w:r>
      <w:r>
        <w:t>kế</w:t>
      </w:r>
      <w:r>
        <w:rPr>
          <w:spacing w:val="-14"/>
        </w:rPr>
        <w:t xml:space="preserve"> </w:t>
      </w:r>
      <w:r>
        <w:t>và</w:t>
      </w:r>
      <w:r>
        <w:rPr>
          <w:spacing w:val="-15"/>
        </w:rPr>
        <w:t xml:space="preserve"> </w:t>
      </w:r>
      <w:r>
        <w:t>triển</w:t>
      </w:r>
      <w:r>
        <w:rPr>
          <w:spacing w:val="-8"/>
        </w:rPr>
        <w:t xml:space="preserve"> </w:t>
      </w:r>
      <w:r>
        <w:rPr>
          <w:spacing w:val="-3"/>
        </w:rPr>
        <w:t>khai</w:t>
      </w:r>
      <w:r>
        <w:rPr>
          <w:spacing w:val="-14"/>
        </w:rPr>
        <w:t xml:space="preserve"> </w:t>
      </w:r>
      <w:r>
        <w:t>sản</w:t>
      </w:r>
      <w:r>
        <w:rPr>
          <w:spacing w:val="-12"/>
        </w:rPr>
        <w:t xml:space="preserve"> </w:t>
      </w:r>
      <w:r>
        <w:rPr>
          <w:spacing w:val="-3"/>
        </w:rPr>
        <w:t>phẩm,</w:t>
      </w:r>
      <w:r>
        <w:rPr>
          <w:spacing w:val="-11"/>
        </w:rPr>
        <w:t xml:space="preserve"> </w:t>
      </w:r>
      <w:r>
        <w:t>cung</w:t>
      </w:r>
      <w:r>
        <w:rPr>
          <w:spacing w:val="-13"/>
        </w:rPr>
        <w:t xml:space="preserve"> </w:t>
      </w:r>
      <w:r>
        <w:t>ứng,</w:t>
      </w:r>
      <w:r>
        <w:rPr>
          <w:spacing w:val="-9"/>
        </w:rPr>
        <w:t xml:space="preserve"> </w:t>
      </w:r>
      <w:r>
        <w:rPr>
          <w:spacing w:val="-3"/>
        </w:rPr>
        <w:t>kiểm</w:t>
      </w:r>
      <w:r>
        <w:rPr>
          <w:spacing w:val="-13"/>
        </w:rPr>
        <w:t xml:space="preserve"> </w:t>
      </w:r>
      <w:r>
        <w:t>soát</w:t>
      </w:r>
      <w:r>
        <w:rPr>
          <w:spacing w:val="-14"/>
        </w:rPr>
        <w:t xml:space="preserve"> </w:t>
      </w:r>
      <w:r>
        <w:t>quá</w:t>
      </w:r>
      <w:r>
        <w:rPr>
          <w:spacing w:val="-14"/>
        </w:rPr>
        <w:t xml:space="preserve"> </w:t>
      </w:r>
      <w:r>
        <w:t xml:space="preserve">trình, </w:t>
      </w:r>
      <w:r>
        <w:rPr>
          <w:spacing w:val="-3"/>
        </w:rPr>
        <w:t>bao</w:t>
      </w:r>
      <w:r>
        <w:rPr>
          <w:spacing w:val="-6"/>
        </w:rPr>
        <w:t xml:space="preserve"> </w:t>
      </w:r>
      <w:r>
        <w:t>gói,</w:t>
      </w:r>
      <w:r>
        <w:rPr>
          <w:spacing w:val="-7"/>
        </w:rPr>
        <w:t xml:space="preserve"> </w:t>
      </w:r>
      <w:r>
        <w:t>phân</w:t>
      </w:r>
      <w:r>
        <w:rPr>
          <w:spacing w:val="-7"/>
        </w:rPr>
        <w:t xml:space="preserve"> </w:t>
      </w:r>
      <w:r>
        <w:t>phối</w:t>
      </w:r>
      <w:r>
        <w:rPr>
          <w:spacing w:val="-4"/>
        </w:rPr>
        <w:t xml:space="preserve"> </w:t>
      </w:r>
      <w:r>
        <w:rPr>
          <w:spacing w:val="-3"/>
        </w:rPr>
        <w:t>dịch</w:t>
      </w:r>
      <w:r>
        <w:rPr>
          <w:spacing w:val="-5"/>
        </w:rPr>
        <w:t xml:space="preserve"> </w:t>
      </w:r>
      <w:r>
        <w:t>vụ</w:t>
      </w:r>
      <w:r>
        <w:rPr>
          <w:spacing w:val="-7"/>
        </w:rPr>
        <w:t xml:space="preserve"> </w:t>
      </w:r>
      <w:r>
        <w:rPr>
          <w:spacing w:val="-3"/>
        </w:rPr>
        <w:t>sau</w:t>
      </w:r>
      <w:r>
        <w:rPr>
          <w:spacing w:val="-8"/>
        </w:rPr>
        <w:t xml:space="preserve"> </w:t>
      </w:r>
      <w:r>
        <w:t>khi</w:t>
      </w:r>
      <w:r>
        <w:rPr>
          <w:spacing w:val="-7"/>
        </w:rPr>
        <w:t xml:space="preserve"> </w:t>
      </w:r>
      <w:r>
        <w:t>bán,</w:t>
      </w:r>
      <w:r>
        <w:rPr>
          <w:spacing w:val="-7"/>
        </w:rPr>
        <w:t xml:space="preserve"> </w:t>
      </w:r>
      <w:r>
        <w:t>xem</w:t>
      </w:r>
      <w:r>
        <w:rPr>
          <w:spacing w:val="-7"/>
        </w:rPr>
        <w:t xml:space="preserve"> </w:t>
      </w:r>
      <w:r>
        <w:t>xét</w:t>
      </w:r>
      <w:r>
        <w:rPr>
          <w:spacing w:val="-7"/>
        </w:rPr>
        <w:t xml:space="preserve"> </w:t>
      </w:r>
      <w:r>
        <w:t>đánh</w:t>
      </w:r>
      <w:r>
        <w:rPr>
          <w:spacing w:val="-5"/>
        </w:rPr>
        <w:t xml:space="preserve"> </w:t>
      </w:r>
      <w:r>
        <w:rPr>
          <w:spacing w:val="-3"/>
        </w:rPr>
        <w:t>giá</w:t>
      </w:r>
      <w:r>
        <w:rPr>
          <w:spacing w:val="-6"/>
        </w:rPr>
        <w:t xml:space="preserve"> </w:t>
      </w:r>
      <w:r>
        <w:t>nội</w:t>
      </w:r>
      <w:r>
        <w:rPr>
          <w:spacing w:val="-7"/>
        </w:rPr>
        <w:t xml:space="preserve"> </w:t>
      </w:r>
      <w:r>
        <w:t>bộ,</w:t>
      </w:r>
      <w:r>
        <w:rPr>
          <w:spacing w:val="-6"/>
        </w:rPr>
        <w:t xml:space="preserve"> </w:t>
      </w:r>
      <w:r>
        <w:rPr>
          <w:spacing w:val="-3"/>
        </w:rPr>
        <w:t>kiểm</w:t>
      </w:r>
      <w:r>
        <w:rPr>
          <w:spacing w:val="-7"/>
        </w:rPr>
        <w:t xml:space="preserve"> </w:t>
      </w:r>
      <w:r>
        <w:t>soát</w:t>
      </w:r>
      <w:r>
        <w:rPr>
          <w:spacing w:val="-7"/>
        </w:rPr>
        <w:t xml:space="preserve"> </w:t>
      </w:r>
      <w:r>
        <w:t>tài</w:t>
      </w:r>
      <w:r>
        <w:rPr>
          <w:spacing w:val="-7"/>
        </w:rPr>
        <w:t xml:space="preserve"> </w:t>
      </w:r>
      <w:r>
        <w:rPr>
          <w:spacing w:val="-3"/>
        </w:rPr>
        <w:t>liệu,</w:t>
      </w:r>
      <w:r>
        <w:rPr>
          <w:spacing w:val="-5"/>
        </w:rPr>
        <w:t xml:space="preserve"> </w:t>
      </w:r>
      <w:r>
        <w:t>đào</w:t>
      </w:r>
      <w:r>
        <w:rPr>
          <w:spacing w:val="-7"/>
        </w:rPr>
        <w:t xml:space="preserve"> </w:t>
      </w:r>
      <w:r>
        <w:t>tạo.</w:t>
      </w:r>
    </w:p>
    <w:p w14:paraId="113C1D80" w14:textId="77777777" w:rsidR="0009730F" w:rsidRDefault="00EC41F8">
      <w:pPr>
        <w:pStyle w:val="BodyText"/>
        <w:spacing w:before="120"/>
        <w:ind w:left="1468" w:firstLine="0"/>
      </w:pPr>
      <w:r>
        <w:t>Thực chất của Bộ tiêu chuẩn ISO 9000 là chứng nhận hệ thống đảm bảo chất lượng, áp</w:t>
      </w:r>
    </w:p>
    <w:p w14:paraId="4A447850" w14:textId="77777777" w:rsidR="0009730F" w:rsidRDefault="0009730F">
      <w:pPr>
        <w:sectPr w:rsidR="0009730F">
          <w:pgSz w:w="11910" w:h="16850"/>
          <w:pgMar w:top="1100" w:right="140" w:bottom="980" w:left="800" w:header="0" w:footer="783" w:gutter="0"/>
          <w:cols w:space="720"/>
        </w:sectPr>
      </w:pPr>
    </w:p>
    <w:p w14:paraId="3FC87379" w14:textId="77777777" w:rsidR="0009730F" w:rsidRDefault="00EC41F8">
      <w:pPr>
        <w:pStyle w:val="BodyText"/>
        <w:spacing w:before="64" w:line="280" w:lineRule="auto"/>
        <w:ind w:left="902" w:right="780" w:firstLine="0"/>
        <w:jc w:val="left"/>
      </w:pPr>
      <w:r>
        <w:lastRenderedPageBreak/>
        <w:t>dụng các biện pháp cải tiến chất lượng không ngừng để thoả mãn khách hàng và nâng cao hiệu quả sản xuất kinh doanh chứ không phải là kiểm định chất lượng sản phẩm.</w:t>
      </w:r>
    </w:p>
    <w:p w14:paraId="0802BDB4" w14:textId="77777777" w:rsidR="0009730F" w:rsidRDefault="00EC41F8">
      <w:pPr>
        <w:pStyle w:val="BodyText"/>
        <w:spacing w:before="116" w:line="278" w:lineRule="auto"/>
        <w:ind w:left="902" w:right="780" w:firstLine="566"/>
        <w:jc w:val="left"/>
      </w:pPr>
      <w:r>
        <w:t>Hệ thống quản lý chất lượng theo ISO 9000 dựa trên mô hình quản lý theo quá trình, lấy phòng ngừa làm phương châm chủ yếu trong chu trình sản phẩm.</w:t>
      </w:r>
    </w:p>
    <w:p w14:paraId="6C346693" w14:textId="77777777" w:rsidR="0009730F" w:rsidRDefault="00EC41F8">
      <w:pPr>
        <w:pStyle w:val="BodyText"/>
        <w:spacing w:before="120"/>
        <w:ind w:left="1468" w:firstLine="0"/>
        <w:jc w:val="left"/>
      </w:pPr>
      <w:r>
        <w:t>Bộ tiêu chuẩn ISO 9000:1994 có cấu trúc:</w:t>
      </w:r>
    </w:p>
    <w:p w14:paraId="314FFA7B" w14:textId="77777777" w:rsidR="0009730F" w:rsidRDefault="00EC41F8">
      <w:pPr>
        <w:pStyle w:val="ListParagraph"/>
        <w:numPr>
          <w:ilvl w:val="1"/>
          <w:numId w:val="73"/>
        </w:numPr>
        <w:tabs>
          <w:tab w:val="left" w:pos="2188"/>
          <w:tab w:val="left" w:pos="2189"/>
        </w:tabs>
        <w:spacing w:before="146"/>
        <w:ind w:left="2188" w:hanging="361"/>
        <w:jc w:val="left"/>
        <w:rPr>
          <w:sz w:val="24"/>
        </w:rPr>
      </w:pPr>
      <w:r>
        <w:rPr>
          <w:sz w:val="24"/>
        </w:rPr>
        <w:t>ISO 9001: Các tiêu chuẩn trong thiết kế, sản xuất, kinh doanh, dịch</w:t>
      </w:r>
      <w:r>
        <w:rPr>
          <w:spacing w:val="-5"/>
          <w:sz w:val="24"/>
        </w:rPr>
        <w:t xml:space="preserve"> </w:t>
      </w:r>
      <w:r>
        <w:rPr>
          <w:sz w:val="24"/>
        </w:rPr>
        <w:t>vụ.</w:t>
      </w:r>
    </w:p>
    <w:p w14:paraId="64491BDF" w14:textId="77777777" w:rsidR="0009730F" w:rsidRDefault="00EC41F8">
      <w:pPr>
        <w:pStyle w:val="ListParagraph"/>
        <w:numPr>
          <w:ilvl w:val="1"/>
          <w:numId w:val="73"/>
        </w:numPr>
        <w:tabs>
          <w:tab w:val="left" w:pos="2188"/>
          <w:tab w:val="left" w:pos="2189"/>
        </w:tabs>
        <w:spacing w:before="146"/>
        <w:ind w:left="2188" w:hanging="361"/>
        <w:jc w:val="left"/>
        <w:rPr>
          <w:sz w:val="24"/>
        </w:rPr>
      </w:pPr>
      <w:r>
        <w:rPr>
          <w:sz w:val="24"/>
        </w:rPr>
        <w:t>ISO 9002: Các tiêu chuẩn trong sản xuất, kinh doanh, dịch</w:t>
      </w:r>
      <w:r>
        <w:rPr>
          <w:spacing w:val="-4"/>
          <w:sz w:val="24"/>
        </w:rPr>
        <w:t xml:space="preserve"> </w:t>
      </w:r>
      <w:r>
        <w:rPr>
          <w:sz w:val="24"/>
        </w:rPr>
        <w:t>vụ.</w:t>
      </w:r>
    </w:p>
    <w:p w14:paraId="63BF1606" w14:textId="77777777" w:rsidR="0009730F" w:rsidRDefault="00EC41F8">
      <w:pPr>
        <w:pStyle w:val="ListParagraph"/>
        <w:numPr>
          <w:ilvl w:val="1"/>
          <w:numId w:val="73"/>
        </w:numPr>
        <w:tabs>
          <w:tab w:val="left" w:pos="2188"/>
          <w:tab w:val="left" w:pos="2189"/>
        </w:tabs>
        <w:spacing w:before="147"/>
        <w:ind w:left="2188" w:hanging="361"/>
        <w:jc w:val="left"/>
        <w:rPr>
          <w:sz w:val="24"/>
        </w:rPr>
      </w:pPr>
      <w:r>
        <w:rPr>
          <w:sz w:val="24"/>
        </w:rPr>
        <w:t>ISO 9003: Các tiêu chuẩn trong kinh doanh, dịch</w:t>
      </w:r>
      <w:r>
        <w:rPr>
          <w:spacing w:val="-1"/>
          <w:sz w:val="24"/>
        </w:rPr>
        <w:t xml:space="preserve"> </w:t>
      </w:r>
      <w:r>
        <w:rPr>
          <w:sz w:val="24"/>
        </w:rPr>
        <w:t>vụ.</w:t>
      </w:r>
    </w:p>
    <w:p w14:paraId="34BCC01E" w14:textId="77777777" w:rsidR="0009730F" w:rsidRDefault="00EC41F8">
      <w:pPr>
        <w:pStyle w:val="ListParagraph"/>
        <w:numPr>
          <w:ilvl w:val="1"/>
          <w:numId w:val="73"/>
        </w:numPr>
        <w:tabs>
          <w:tab w:val="left" w:pos="2188"/>
          <w:tab w:val="left" w:pos="2189"/>
        </w:tabs>
        <w:spacing w:before="145"/>
        <w:ind w:left="2188" w:hanging="361"/>
        <w:jc w:val="left"/>
        <w:rPr>
          <w:sz w:val="24"/>
        </w:rPr>
      </w:pPr>
      <w:r>
        <w:rPr>
          <w:sz w:val="24"/>
        </w:rPr>
        <w:t>ISO 9004: Các tiêu chuẩn trong dịch</w:t>
      </w:r>
      <w:r>
        <w:rPr>
          <w:spacing w:val="-3"/>
          <w:sz w:val="24"/>
        </w:rPr>
        <w:t xml:space="preserve"> </w:t>
      </w:r>
      <w:r>
        <w:rPr>
          <w:sz w:val="24"/>
        </w:rPr>
        <w:t>vụ.</w:t>
      </w:r>
    </w:p>
    <w:p w14:paraId="482313DE" w14:textId="77777777" w:rsidR="0009730F" w:rsidRDefault="00EC41F8">
      <w:pPr>
        <w:pStyle w:val="BodyText"/>
        <w:spacing w:before="163"/>
        <w:ind w:left="1468" w:firstLine="0"/>
        <w:jc w:val="left"/>
      </w:pPr>
      <w:r>
        <w:t>Bộ tiêu chuẩn ISO 9000:2000 gồm các tiêu chuẩn như sau:</w:t>
      </w:r>
    </w:p>
    <w:p w14:paraId="04BE04BE" w14:textId="77777777" w:rsidR="0009730F" w:rsidRDefault="00EC41F8">
      <w:pPr>
        <w:pStyle w:val="ListParagraph"/>
        <w:numPr>
          <w:ilvl w:val="1"/>
          <w:numId w:val="73"/>
        </w:numPr>
        <w:tabs>
          <w:tab w:val="left" w:pos="2188"/>
          <w:tab w:val="left" w:pos="2189"/>
        </w:tabs>
        <w:spacing w:before="149"/>
        <w:ind w:left="2188" w:hanging="361"/>
        <w:jc w:val="left"/>
        <w:rPr>
          <w:sz w:val="24"/>
        </w:rPr>
      </w:pPr>
      <w:r>
        <w:rPr>
          <w:sz w:val="24"/>
        </w:rPr>
        <w:t>ISO 9000: Hệ thống quản lý chất lượng – Cơ sở và từ</w:t>
      </w:r>
      <w:r>
        <w:rPr>
          <w:spacing w:val="-14"/>
          <w:sz w:val="24"/>
        </w:rPr>
        <w:t xml:space="preserve"> </w:t>
      </w:r>
      <w:r>
        <w:rPr>
          <w:sz w:val="24"/>
        </w:rPr>
        <w:t>vựng.</w:t>
      </w:r>
    </w:p>
    <w:p w14:paraId="08C89F61" w14:textId="77777777" w:rsidR="0009730F" w:rsidRDefault="00EC41F8">
      <w:pPr>
        <w:pStyle w:val="ListParagraph"/>
        <w:numPr>
          <w:ilvl w:val="1"/>
          <w:numId w:val="73"/>
        </w:numPr>
        <w:tabs>
          <w:tab w:val="left" w:pos="2188"/>
          <w:tab w:val="left" w:pos="2189"/>
        </w:tabs>
        <w:spacing w:before="145"/>
        <w:ind w:left="2188" w:hanging="361"/>
        <w:jc w:val="left"/>
        <w:rPr>
          <w:sz w:val="24"/>
        </w:rPr>
      </w:pPr>
      <w:r>
        <w:rPr>
          <w:sz w:val="24"/>
        </w:rPr>
        <w:t>ISO 9001: Hệ thống quản lý chất lượng – Các yêu</w:t>
      </w:r>
      <w:r>
        <w:rPr>
          <w:spacing w:val="-10"/>
          <w:sz w:val="24"/>
        </w:rPr>
        <w:t xml:space="preserve"> </w:t>
      </w:r>
      <w:r>
        <w:rPr>
          <w:sz w:val="24"/>
        </w:rPr>
        <w:t>cầu.</w:t>
      </w:r>
    </w:p>
    <w:p w14:paraId="1397021D" w14:textId="77777777" w:rsidR="0009730F" w:rsidRDefault="00EC41F8">
      <w:pPr>
        <w:pStyle w:val="ListParagraph"/>
        <w:numPr>
          <w:ilvl w:val="1"/>
          <w:numId w:val="73"/>
        </w:numPr>
        <w:tabs>
          <w:tab w:val="left" w:pos="2188"/>
          <w:tab w:val="left" w:pos="2189"/>
        </w:tabs>
        <w:spacing w:before="145"/>
        <w:ind w:left="2188" w:hanging="361"/>
        <w:jc w:val="left"/>
        <w:rPr>
          <w:sz w:val="24"/>
        </w:rPr>
      </w:pPr>
      <w:r>
        <w:rPr>
          <w:sz w:val="24"/>
        </w:rPr>
        <w:t>ISO 9004: Hệ thống quản lý chất lượng - Hướng dẫn cải tiến hiệu</w:t>
      </w:r>
      <w:r>
        <w:rPr>
          <w:spacing w:val="-12"/>
          <w:sz w:val="24"/>
        </w:rPr>
        <w:t xml:space="preserve"> </w:t>
      </w:r>
      <w:r>
        <w:rPr>
          <w:sz w:val="24"/>
        </w:rPr>
        <w:t>quả.</w:t>
      </w:r>
    </w:p>
    <w:p w14:paraId="2338DD04" w14:textId="77777777" w:rsidR="0009730F" w:rsidRDefault="00EC41F8">
      <w:pPr>
        <w:pStyle w:val="ListParagraph"/>
        <w:numPr>
          <w:ilvl w:val="1"/>
          <w:numId w:val="73"/>
        </w:numPr>
        <w:tabs>
          <w:tab w:val="left" w:pos="2188"/>
          <w:tab w:val="left" w:pos="2189"/>
        </w:tabs>
        <w:spacing w:before="148" w:line="372" w:lineRule="auto"/>
        <w:ind w:right="1687" w:firstLine="360"/>
        <w:jc w:val="left"/>
        <w:rPr>
          <w:sz w:val="24"/>
        </w:rPr>
      </w:pPr>
      <w:r>
        <w:rPr>
          <w:sz w:val="24"/>
        </w:rPr>
        <w:t xml:space="preserve">ISO 19011: Hướng dẫn đánh giá hệ thống quản </w:t>
      </w:r>
      <w:r>
        <w:rPr>
          <w:spacing w:val="2"/>
          <w:sz w:val="24"/>
        </w:rPr>
        <w:t xml:space="preserve">lý </w:t>
      </w:r>
      <w:r>
        <w:rPr>
          <w:sz w:val="24"/>
        </w:rPr>
        <w:t>chất lượng/môi trường. Bộ tiêu chuẩn ISO 9000 với phiên bản mới</w:t>
      </w:r>
      <w:r>
        <w:rPr>
          <w:spacing w:val="3"/>
          <w:sz w:val="24"/>
        </w:rPr>
        <w:t xml:space="preserve"> </w:t>
      </w:r>
      <w:r>
        <w:rPr>
          <w:sz w:val="24"/>
        </w:rPr>
        <w:t>nhất:</w:t>
      </w:r>
    </w:p>
    <w:p w14:paraId="5783AB0F" w14:textId="77777777" w:rsidR="0009730F" w:rsidRDefault="00EC41F8">
      <w:pPr>
        <w:pStyle w:val="ListParagraph"/>
        <w:numPr>
          <w:ilvl w:val="1"/>
          <w:numId w:val="73"/>
        </w:numPr>
        <w:tabs>
          <w:tab w:val="left" w:pos="2188"/>
          <w:tab w:val="left" w:pos="2189"/>
        </w:tabs>
        <w:spacing w:before="0" w:line="289" w:lineRule="exact"/>
        <w:ind w:left="2188" w:hanging="361"/>
        <w:jc w:val="left"/>
        <w:rPr>
          <w:sz w:val="24"/>
        </w:rPr>
      </w:pPr>
      <w:r>
        <w:rPr>
          <w:sz w:val="24"/>
        </w:rPr>
        <w:t>ISO 9000:2005 Hệ thống quản lý chất lượng – Cơ sở và từ</w:t>
      </w:r>
      <w:r>
        <w:rPr>
          <w:spacing w:val="-11"/>
          <w:sz w:val="24"/>
        </w:rPr>
        <w:t xml:space="preserve"> </w:t>
      </w:r>
      <w:r>
        <w:rPr>
          <w:sz w:val="24"/>
        </w:rPr>
        <w:t>vựng.</w:t>
      </w:r>
    </w:p>
    <w:p w14:paraId="714638A9" w14:textId="77777777" w:rsidR="0009730F" w:rsidRDefault="00EC41F8">
      <w:pPr>
        <w:pStyle w:val="ListParagraph"/>
        <w:numPr>
          <w:ilvl w:val="1"/>
          <w:numId w:val="73"/>
        </w:numPr>
        <w:tabs>
          <w:tab w:val="left" w:pos="2188"/>
          <w:tab w:val="left" w:pos="2189"/>
        </w:tabs>
        <w:spacing w:before="147" w:line="276" w:lineRule="auto"/>
        <w:ind w:left="2188" w:right="991"/>
        <w:jc w:val="left"/>
        <w:rPr>
          <w:sz w:val="24"/>
        </w:rPr>
      </w:pPr>
      <w:r>
        <w:rPr>
          <w:sz w:val="24"/>
        </w:rPr>
        <w:t>ISO 9001:2008 (đang chuyển đổi thành ISO9001:2015) Hệ thống quản lý chất lượng – Các yêu</w:t>
      </w:r>
      <w:r>
        <w:rPr>
          <w:spacing w:val="-1"/>
          <w:sz w:val="24"/>
        </w:rPr>
        <w:t xml:space="preserve"> </w:t>
      </w:r>
      <w:r>
        <w:rPr>
          <w:sz w:val="24"/>
        </w:rPr>
        <w:t>cầu.</w:t>
      </w:r>
    </w:p>
    <w:p w14:paraId="2DF89FE9" w14:textId="77777777" w:rsidR="0009730F" w:rsidRDefault="00EC41F8">
      <w:pPr>
        <w:pStyle w:val="ListParagraph"/>
        <w:numPr>
          <w:ilvl w:val="1"/>
          <w:numId w:val="73"/>
        </w:numPr>
        <w:tabs>
          <w:tab w:val="left" w:pos="2188"/>
          <w:tab w:val="left" w:pos="2189"/>
        </w:tabs>
        <w:spacing w:before="104"/>
        <w:ind w:left="2188" w:hanging="361"/>
        <w:jc w:val="left"/>
        <w:rPr>
          <w:sz w:val="24"/>
        </w:rPr>
      </w:pPr>
      <w:r>
        <w:rPr>
          <w:sz w:val="24"/>
        </w:rPr>
        <w:t>ISO 9004:2000 Hệ thống quản lý chất lượng – Hướng dẫn cải tiến hiệu</w:t>
      </w:r>
      <w:r>
        <w:rPr>
          <w:spacing w:val="-10"/>
          <w:sz w:val="24"/>
        </w:rPr>
        <w:t xml:space="preserve"> </w:t>
      </w:r>
      <w:r>
        <w:rPr>
          <w:sz w:val="24"/>
        </w:rPr>
        <w:t>quả.</w:t>
      </w:r>
    </w:p>
    <w:p w14:paraId="361B7281" w14:textId="77777777" w:rsidR="0009730F" w:rsidRDefault="00EC41F8">
      <w:pPr>
        <w:pStyle w:val="ListParagraph"/>
        <w:numPr>
          <w:ilvl w:val="1"/>
          <w:numId w:val="73"/>
        </w:numPr>
        <w:tabs>
          <w:tab w:val="left" w:pos="2188"/>
          <w:tab w:val="left" w:pos="2189"/>
        </w:tabs>
        <w:spacing w:before="147"/>
        <w:ind w:left="2188" w:hanging="361"/>
        <w:jc w:val="left"/>
        <w:rPr>
          <w:sz w:val="24"/>
        </w:rPr>
      </w:pPr>
      <w:r>
        <w:rPr>
          <w:sz w:val="24"/>
        </w:rPr>
        <w:t>ISO</w:t>
      </w:r>
      <w:r>
        <w:rPr>
          <w:spacing w:val="-7"/>
          <w:sz w:val="24"/>
        </w:rPr>
        <w:t xml:space="preserve"> </w:t>
      </w:r>
      <w:r>
        <w:rPr>
          <w:sz w:val="24"/>
        </w:rPr>
        <w:t>19011:2002</w:t>
      </w:r>
      <w:r>
        <w:rPr>
          <w:spacing w:val="-5"/>
          <w:sz w:val="24"/>
        </w:rPr>
        <w:t xml:space="preserve"> </w:t>
      </w:r>
      <w:r>
        <w:rPr>
          <w:sz w:val="24"/>
        </w:rPr>
        <w:t>Hướng</w:t>
      </w:r>
      <w:r>
        <w:rPr>
          <w:spacing w:val="-3"/>
          <w:sz w:val="24"/>
        </w:rPr>
        <w:t xml:space="preserve"> </w:t>
      </w:r>
      <w:r>
        <w:rPr>
          <w:sz w:val="24"/>
        </w:rPr>
        <w:t>dẫn</w:t>
      </w:r>
      <w:r>
        <w:rPr>
          <w:spacing w:val="-5"/>
          <w:sz w:val="24"/>
        </w:rPr>
        <w:t xml:space="preserve"> </w:t>
      </w:r>
      <w:r>
        <w:rPr>
          <w:sz w:val="24"/>
        </w:rPr>
        <w:t>đánh</w:t>
      </w:r>
      <w:r>
        <w:rPr>
          <w:spacing w:val="-3"/>
          <w:sz w:val="24"/>
        </w:rPr>
        <w:t xml:space="preserve"> </w:t>
      </w:r>
      <w:r>
        <w:rPr>
          <w:sz w:val="24"/>
        </w:rPr>
        <w:t>giá</w:t>
      </w:r>
      <w:r>
        <w:rPr>
          <w:spacing w:val="-6"/>
          <w:sz w:val="24"/>
        </w:rPr>
        <w:t xml:space="preserve"> </w:t>
      </w:r>
      <w:r>
        <w:rPr>
          <w:sz w:val="24"/>
        </w:rPr>
        <w:t>hệ</w:t>
      </w:r>
      <w:r>
        <w:rPr>
          <w:spacing w:val="-6"/>
          <w:sz w:val="24"/>
        </w:rPr>
        <w:t xml:space="preserve"> </w:t>
      </w:r>
      <w:r>
        <w:rPr>
          <w:sz w:val="24"/>
        </w:rPr>
        <w:t>thống</w:t>
      </w:r>
      <w:r>
        <w:rPr>
          <w:spacing w:val="-8"/>
          <w:sz w:val="24"/>
        </w:rPr>
        <w:t xml:space="preserve"> </w:t>
      </w:r>
      <w:r>
        <w:rPr>
          <w:sz w:val="24"/>
        </w:rPr>
        <w:t>quản</w:t>
      </w:r>
      <w:r>
        <w:rPr>
          <w:spacing w:val="-5"/>
          <w:sz w:val="24"/>
        </w:rPr>
        <w:t xml:space="preserve"> </w:t>
      </w:r>
      <w:r>
        <w:rPr>
          <w:sz w:val="24"/>
        </w:rPr>
        <w:t>lý</w:t>
      </w:r>
      <w:r>
        <w:rPr>
          <w:spacing w:val="-8"/>
          <w:sz w:val="24"/>
        </w:rPr>
        <w:t xml:space="preserve"> </w:t>
      </w:r>
      <w:r>
        <w:rPr>
          <w:sz w:val="24"/>
        </w:rPr>
        <w:t>chất</w:t>
      </w:r>
      <w:r>
        <w:rPr>
          <w:spacing w:val="-6"/>
          <w:sz w:val="24"/>
        </w:rPr>
        <w:t xml:space="preserve"> </w:t>
      </w:r>
      <w:r>
        <w:rPr>
          <w:sz w:val="24"/>
        </w:rPr>
        <w:t>lượng</w:t>
      </w:r>
      <w:r>
        <w:rPr>
          <w:spacing w:val="-8"/>
          <w:sz w:val="24"/>
        </w:rPr>
        <w:t xml:space="preserve"> </w:t>
      </w:r>
      <w:r>
        <w:rPr>
          <w:sz w:val="24"/>
        </w:rPr>
        <w:t>và</w:t>
      </w:r>
      <w:r>
        <w:rPr>
          <w:spacing w:val="-6"/>
          <w:sz w:val="24"/>
        </w:rPr>
        <w:t xml:space="preserve"> </w:t>
      </w:r>
      <w:r>
        <w:rPr>
          <w:sz w:val="24"/>
        </w:rPr>
        <w:t>môi</w:t>
      </w:r>
      <w:r>
        <w:rPr>
          <w:spacing w:val="-5"/>
          <w:sz w:val="24"/>
        </w:rPr>
        <w:t xml:space="preserve"> </w:t>
      </w:r>
      <w:r>
        <w:rPr>
          <w:sz w:val="24"/>
        </w:rPr>
        <w:t>trường.</w:t>
      </w:r>
    </w:p>
    <w:p w14:paraId="560495EE" w14:textId="77777777" w:rsidR="0009730F" w:rsidRDefault="00EC41F8">
      <w:pPr>
        <w:pStyle w:val="ListParagraph"/>
        <w:numPr>
          <w:ilvl w:val="0"/>
          <w:numId w:val="73"/>
        </w:numPr>
        <w:tabs>
          <w:tab w:val="left" w:pos="1468"/>
          <w:tab w:val="left" w:pos="1469"/>
        </w:tabs>
        <w:spacing w:before="162"/>
        <w:rPr>
          <w:sz w:val="24"/>
        </w:rPr>
      </w:pPr>
      <w:r>
        <w:rPr>
          <w:sz w:val="24"/>
        </w:rPr>
        <w:t>Nguyên tắc cơ bản của ISO</w:t>
      </w:r>
      <w:r>
        <w:rPr>
          <w:spacing w:val="1"/>
          <w:sz w:val="24"/>
        </w:rPr>
        <w:t xml:space="preserve"> </w:t>
      </w:r>
      <w:r>
        <w:rPr>
          <w:sz w:val="24"/>
        </w:rPr>
        <w:t>9000.</w:t>
      </w:r>
    </w:p>
    <w:p w14:paraId="08F8A7DA" w14:textId="77777777" w:rsidR="0009730F" w:rsidRDefault="00EC41F8">
      <w:pPr>
        <w:pStyle w:val="BodyText"/>
        <w:spacing w:before="164" w:line="278" w:lineRule="auto"/>
        <w:ind w:left="902" w:right="988" w:firstLine="566"/>
      </w:pPr>
      <w:r>
        <w:t>Trong quá trình soạn thảo các tiêu chuẩn ISO 9000: 2000 các chuyên gia thuộc Uỷ ban kỹ thuật đã xuất bản một tài liệu chi tiết về các nguyên tắc quản lý chất lượng và những</w:t>
      </w:r>
      <w:r>
        <w:rPr>
          <w:spacing w:val="-28"/>
        </w:rPr>
        <w:t xml:space="preserve"> </w:t>
      </w:r>
      <w:r>
        <w:t>hướng dẫn</w:t>
      </w:r>
      <w:r>
        <w:rPr>
          <w:spacing w:val="-5"/>
        </w:rPr>
        <w:t xml:space="preserve"> </w:t>
      </w:r>
      <w:r>
        <w:t>áp</w:t>
      </w:r>
      <w:r>
        <w:rPr>
          <w:spacing w:val="-5"/>
        </w:rPr>
        <w:t xml:space="preserve"> </w:t>
      </w:r>
      <w:r>
        <w:t>dụng.</w:t>
      </w:r>
      <w:r>
        <w:rPr>
          <w:spacing w:val="-5"/>
        </w:rPr>
        <w:t xml:space="preserve"> </w:t>
      </w:r>
      <w:r>
        <w:t>Về</w:t>
      </w:r>
      <w:r>
        <w:rPr>
          <w:spacing w:val="-3"/>
        </w:rPr>
        <w:t xml:space="preserve"> </w:t>
      </w:r>
      <w:r>
        <w:t>thực</w:t>
      </w:r>
      <w:r>
        <w:rPr>
          <w:spacing w:val="-5"/>
        </w:rPr>
        <w:t xml:space="preserve"> </w:t>
      </w:r>
      <w:r>
        <w:t>chất</w:t>
      </w:r>
      <w:r>
        <w:rPr>
          <w:spacing w:val="-5"/>
        </w:rPr>
        <w:t xml:space="preserve"> </w:t>
      </w:r>
      <w:r>
        <w:t>các</w:t>
      </w:r>
      <w:r>
        <w:rPr>
          <w:spacing w:val="-4"/>
        </w:rPr>
        <w:t xml:space="preserve"> </w:t>
      </w:r>
      <w:r>
        <w:t>nguyên</w:t>
      </w:r>
      <w:r>
        <w:rPr>
          <w:spacing w:val="-5"/>
        </w:rPr>
        <w:t xml:space="preserve"> </w:t>
      </w:r>
      <w:r>
        <w:t>tắc</w:t>
      </w:r>
      <w:r>
        <w:rPr>
          <w:spacing w:val="-6"/>
        </w:rPr>
        <w:t xml:space="preserve"> </w:t>
      </w:r>
      <w:r>
        <w:t>này</w:t>
      </w:r>
      <w:r>
        <w:rPr>
          <w:spacing w:val="-10"/>
        </w:rPr>
        <w:t xml:space="preserve"> </w:t>
      </w:r>
      <w:r>
        <w:t>đã</w:t>
      </w:r>
      <w:r>
        <w:rPr>
          <w:spacing w:val="-4"/>
        </w:rPr>
        <w:t xml:space="preserve"> </w:t>
      </w:r>
      <w:r>
        <w:t>được</w:t>
      </w:r>
      <w:r>
        <w:rPr>
          <w:spacing w:val="-6"/>
        </w:rPr>
        <w:t xml:space="preserve"> </w:t>
      </w:r>
      <w:r>
        <w:t>bắt</w:t>
      </w:r>
      <w:r>
        <w:rPr>
          <w:spacing w:val="-5"/>
        </w:rPr>
        <w:t xml:space="preserve"> </w:t>
      </w:r>
      <w:r>
        <w:t>nguồn</w:t>
      </w:r>
      <w:r>
        <w:rPr>
          <w:spacing w:val="-3"/>
        </w:rPr>
        <w:t xml:space="preserve"> </w:t>
      </w:r>
      <w:r>
        <w:t>và</w:t>
      </w:r>
      <w:r>
        <w:rPr>
          <w:spacing w:val="-6"/>
        </w:rPr>
        <w:t xml:space="preserve"> </w:t>
      </w:r>
      <w:r>
        <w:t>hình</w:t>
      </w:r>
      <w:r>
        <w:rPr>
          <w:spacing w:val="-3"/>
        </w:rPr>
        <w:t xml:space="preserve"> </w:t>
      </w:r>
      <w:r>
        <w:t>thành</w:t>
      </w:r>
      <w:r>
        <w:rPr>
          <w:spacing w:val="-6"/>
        </w:rPr>
        <w:t xml:space="preserve"> </w:t>
      </w:r>
      <w:r>
        <w:t>từ</w:t>
      </w:r>
      <w:r>
        <w:rPr>
          <w:spacing w:val="-6"/>
        </w:rPr>
        <w:t xml:space="preserve"> </w:t>
      </w:r>
      <w:r>
        <w:t>kinh</w:t>
      </w:r>
      <w:r>
        <w:rPr>
          <w:spacing w:val="-5"/>
        </w:rPr>
        <w:t xml:space="preserve"> </w:t>
      </w:r>
      <w:r>
        <w:t>nghiệm tập thể và kiến thức của những chuyên gia quốc tế có trách nhiệm cao trong việc soạn thảo, phát triển, vận hành và duy trì các tiêu chuẩn của ISO 9000. Trên cơ sở các tài liệu này nhiều tổ</w:t>
      </w:r>
      <w:r>
        <w:rPr>
          <w:spacing w:val="-4"/>
        </w:rPr>
        <w:t xml:space="preserve"> </w:t>
      </w:r>
      <w:r>
        <w:t>chức</w:t>
      </w:r>
      <w:r>
        <w:rPr>
          <w:spacing w:val="-4"/>
        </w:rPr>
        <w:t xml:space="preserve"> </w:t>
      </w:r>
      <w:r>
        <w:t>và</w:t>
      </w:r>
      <w:r>
        <w:rPr>
          <w:spacing w:val="-5"/>
        </w:rPr>
        <w:t xml:space="preserve"> </w:t>
      </w:r>
      <w:r>
        <w:t>chuyên gia</w:t>
      </w:r>
      <w:r>
        <w:rPr>
          <w:spacing w:val="-2"/>
        </w:rPr>
        <w:t xml:space="preserve"> </w:t>
      </w:r>
      <w:r>
        <w:t>ở</w:t>
      </w:r>
      <w:r>
        <w:rPr>
          <w:spacing w:val="-4"/>
        </w:rPr>
        <w:t xml:space="preserve"> </w:t>
      </w:r>
      <w:r>
        <w:t>cả</w:t>
      </w:r>
      <w:r>
        <w:rPr>
          <w:spacing w:val="-4"/>
        </w:rPr>
        <w:t xml:space="preserve"> </w:t>
      </w:r>
      <w:r>
        <w:t>trong</w:t>
      </w:r>
      <w:r>
        <w:rPr>
          <w:spacing w:val="-6"/>
        </w:rPr>
        <w:t xml:space="preserve"> </w:t>
      </w:r>
      <w:r>
        <w:t>và</w:t>
      </w:r>
      <w:r>
        <w:rPr>
          <w:spacing w:val="-4"/>
        </w:rPr>
        <w:t xml:space="preserve"> </w:t>
      </w:r>
      <w:r>
        <w:t>ngoài</w:t>
      </w:r>
      <w:r>
        <w:rPr>
          <w:spacing w:val="-2"/>
        </w:rPr>
        <w:t xml:space="preserve"> </w:t>
      </w:r>
      <w:r>
        <w:t>nước</w:t>
      </w:r>
      <w:r>
        <w:rPr>
          <w:spacing w:val="-5"/>
        </w:rPr>
        <w:t xml:space="preserve"> </w:t>
      </w:r>
      <w:r>
        <w:t>đều</w:t>
      </w:r>
      <w:r>
        <w:rPr>
          <w:spacing w:val="-3"/>
        </w:rPr>
        <w:t xml:space="preserve"> </w:t>
      </w:r>
      <w:r>
        <w:t>thống</w:t>
      </w:r>
      <w:r>
        <w:rPr>
          <w:spacing w:val="-6"/>
        </w:rPr>
        <w:t xml:space="preserve"> </w:t>
      </w:r>
      <w:r>
        <w:t>nhất</w:t>
      </w:r>
      <w:r>
        <w:rPr>
          <w:spacing w:val="-2"/>
        </w:rPr>
        <w:t xml:space="preserve"> </w:t>
      </w:r>
      <w:r>
        <w:t>cho</w:t>
      </w:r>
      <w:r>
        <w:rPr>
          <w:spacing w:val="-3"/>
        </w:rPr>
        <w:t xml:space="preserve"> </w:t>
      </w:r>
      <w:r>
        <w:t>rằng</w:t>
      </w:r>
      <w:r>
        <w:rPr>
          <w:spacing w:val="-6"/>
        </w:rPr>
        <w:t xml:space="preserve"> </w:t>
      </w:r>
      <w:r>
        <w:t>các</w:t>
      </w:r>
      <w:r>
        <w:rPr>
          <w:spacing w:val="-4"/>
        </w:rPr>
        <w:t xml:space="preserve"> </w:t>
      </w:r>
      <w:r>
        <w:t>nguyên</w:t>
      </w:r>
      <w:r>
        <w:rPr>
          <w:spacing w:val="-3"/>
        </w:rPr>
        <w:t xml:space="preserve"> </w:t>
      </w:r>
      <w:r>
        <w:t>tắc</w:t>
      </w:r>
      <w:r>
        <w:rPr>
          <w:spacing w:val="-2"/>
        </w:rPr>
        <w:t xml:space="preserve"> </w:t>
      </w:r>
      <w:r>
        <w:t>cơ</w:t>
      </w:r>
      <w:r>
        <w:rPr>
          <w:spacing w:val="-3"/>
        </w:rPr>
        <w:t xml:space="preserve"> </w:t>
      </w:r>
      <w:r>
        <w:t xml:space="preserve">bản nhất về quản </w:t>
      </w:r>
      <w:r>
        <w:rPr>
          <w:spacing w:val="2"/>
        </w:rPr>
        <w:t xml:space="preserve">lý </w:t>
      </w:r>
      <w:r>
        <w:t>chất lượng nằm ở 8 nguyên tắc</w:t>
      </w:r>
      <w:r>
        <w:rPr>
          <w:spacing w:val="-13"/>
        </w:rPr>
        <w:t xml:space="preserve"> </w:t>
      </w:r>
      <w:r>
        <w:t>sau:</w:t>
      </w:r>
    </w:p>
    <w:p w14:paraId="464C083F" w14:textId="77777777" w:rsidR="0009730F" w:rsidRDefault="00EC41F8">
      <w:pPr>
        <w:pStyle w:val="ListParagraph"/>
        <w:numPr>
          <w:ilvl w:val="1"/>
          <w:numId w:val="73"/>
        </w:numPr>
        <w:tabs>
          <w:tab w:val="left" w:pos="2188"/>
          <w:tab w:val="left" w:pos="2189"/>
        </w:tabs>
        <w:spacing w:before="104"/>
        <w:ind w:left="2188" w:hanging="361"/>
        <w:jc w:val="left"/>
        <w:rPr>
          <w:sz w:val="24"/>
        </w:rPr>
      </w:pPr>
      <w:r>
        <w:rPr>
          <w:sz w:val="24"/>
        </w:rPr>
        <w:t>Định hướng vào khách hàng (</w:t>
      </w:r>
      <w:r>
        <w:rPr>
          <w:i/>
          <w:sz w:val="24"/>
        </w:rPr>
        <w:t>Customer</w:t>
      </w:r>
      <w:r>
        <w:rPr>
          <w:i/>
          <w:spacing w:val="-5"/>
          <w:sz w:val="24"/>
        </w:rPr>
        <w:t xml:space="preserve"> </w:t>
      </w:r>
      <w:r>
        <w:rPr>
          <w:i/>
          <w:sz w:val="24"/>
        </w:rPr>
        <w:t>Forcus</w:t>
      </w:r>
      <w:r>
        <w:rPr>
          <w:sz w:val="24"/>
        </w:rPr>
        <w:t>)</w:t>
      </w:r>
    </w:p>
    <w:p w14:paraId="6DE53F9C" w14:textId="77777777" w:rsidR="0009730F" w:rsidRDefault="00EC41F8">
      <w:pPr>
        <w:pStyle w:val="ListParagraph"/>
        <w:numPr>
          <w:ilvl w:val="1"/>
          <w:numId w:val="73"/>
        </w:numPr>
        <w:tabs>
          <w:tab w:val="left" w:pos="2188"/>
          <w:tab w:val="left" w:pos="2189"/>
        </w:tabs>
        <w:spacing w:before="145"/>
        <w:ind w:left="2188" w:hanging="361"/>
        <w:jc w:val="left"/>
        <w:rPr>
          <w:sz w:val="24"/>
        </w:rPr>
      </w:pPr>
      <w:r>
        <w:rPr>
          <w:sz w:val="24"/>
        </w:rPr>
        <w:t>Sự lãnh đạo</w:t>
      </w:r>
      <w:r>
        <w:rPr>
          <w:spacing w:val="-1"/>
          <w:sz w:val="24"/>
        </w:rPr>
        <w:t xml:space="preserve"> </w:t>
      </w:r>
      <w:r>
        <w:rPr>
          <w:sz w:val="24"/>
        </w:rPr>
        <w:t>(</w:t>
      </w:r>
      <w:r>
        <w:rPr>
          <w:i/>
          <w:sz w:val="24"/>
        </w:rPr>
        <w:t>Leadership</w:t>
      </w:r>
      <w:r>
        <w:rPr>
          <w:sz w:val="24"/>
        </w:rPr>
        <w:t>)</w:t>
      </w:r>
    </w:p>
    <w:p w14:paraId="0EC64500" w14:textId="77777777" w:rsidR="0009730F" w:rsidRDefault="00EC41F8">
      <w:pPr>
        <w:pStyle w:val="ListParagraph"/>
        <w:numPr>
          <w:ilvl w:val="1"/>
          <w:numId w:val="73"/>
        </w:numPr>
        <w:tabs>
          <w:tab w:val="left" w:pos="2188"/>
          <w:tab w:val="left" w:pos="2189"/>
        </w:tabs>
        <w:spacing w:before="145"/>
        <w:ind w:left="2188" w:hanging="361"/>
        <w:jc w:val="left"/>
        <w:rPr>
          <w:sz w:val="24"/>
        </w:rPr>
      </w:pPr>
      <w:r>
        <w:rPr>
          <w:sz w:val="24"/>
        </w:rPr>
        <w:t>Sự tham gia của các thành viên (</w:t>
      </w:r>
      <w:r>
        <w:rPr>
          <w:i/>
          <w:sz w:val="24"/>
        </w:rPr>
        <w:t>Involvement of</w:t>
      </w:r>
      <w:r>
        <w:rPr>
          <w:i/>
          <w:spacing w:val="-3"/>
          <w:sz w:val="24"/>
        </w:rPr>
        <w:t xml:space="preserve"> </w:t>
      </w:r>
      <w:r>
        <w:rPr>
          <w:i/>
          <w:sz w:val="24"/>
        </w:rPr>
        <w:t>people</w:t>
      </w:r>
      <w:r>
        <w:rPr>
          <w:sz w:val="24"/>
        </w:rPr>
        <w:t>)</w:t>
      </w:r>
    </w:p>
    <w:p w14:paraId="6751D841" w14:textId="77777777" w:rsidR="0009730F" w:rsidRDefault="00EC41F8">
      <w:pPr>
        <w:pStyle w:val="ListParagraph"/>
        <w:numPr>
          <w:ilvl w:val="1"/>
          <w:numId w:val="73"/>
        </w:numPr>
        <w:tabs>
          <w:tab w:val="left" w:pos="2188"/>
          <w:tab w:val="left" w:pos="2189"/>
        </w:tabs>
        <w:spacing w:before="148"/>
        <w:ind w:left="2188" w:hanging="361"/>
        <w:jc w:val="left"/>
        <w:rPr>
          <w:sz w:val="24"/>
        </w:rPr>
      </w:pPr>
      <w:r>
        <w:rPr>
          <w:sz w:val="24"/>
        </w:rPr>
        <w:t>Cách tiếp cận/Quản lý theo quá trình (</w:t>
      </w:r>
      <w:r>
        <w:rPr>
          <w:i/>
          <w:sz w:val="24"/>
        </w:rPr>
        <w:t>System</w:t>
      </w:r>
      <w:r>
        <w:rPr>
          <w:i/>
          <w:spacing w:val="-6"/>
          <w:sz w:val="24"/>
        </w:rPr>
        <w:t xml:space="preserve"> </w:t>
      </w:r>
      <w:r>
        <w:rPr>
          <w:i/>
          <w:sz w:val="24"/>
        </w:rPr>
        <w:t>Approach</w:t>
      </w:r>
      <w:r>
        <w:rPr>
          <w:sz w:val="24"/>
        </w:rPr>
        <w:t>)</w:t>
      </w:r>
    </w:p>
    <w:p w14:paraId="49E22BDA" w14:textId="77777777" w:rsidR="0009730F" w:rsidRDefault="00EC41F8">
      <w:pPr>
        <w:pStyle w:val="ListParagraph"/>
        <w:numPr>
          <w:ilvl w:val="1"/>
          <w:numId w:val="73"/>
        </w:numPr>
        <w:tabs>
          <w:tab w:val="left" w:pos="2188"/>
          <w:tab w:val="left" w:pos="2189"/>
        </w:tabs>
        <w:spacing w:before="145"/>
        <w:ind w:left="2188" w:hanging="361"/>
        <w:jc w:val="left"/>
        <w:rPr>
          <w:sz w:val="24"/>
        </w:rPr>
      </w:pPr>
      <w:r>
        <w:rPr>
          <w:sz w:val="24"/>
        </w:rPr>
        <w:t>Tiếp cận theo hệ thống đối với quản lý (</w:t>
      </w:r>
      <w:r>
        <w:rPr>
          <w:i/>
          <w:sz w:val="24"/>
        </w:rPr>
        <w:t>System approach to</w:t>
      </w:r>
      <w:r>
        <w:rPr>
          <w:i/>
          <w:spacing w:val="-10"/>
          <w:sz w:val="24"/>
        </w:rPr>
        <w:t xml:space="preserve"> </w:t>
      </w:r>
      <w:r>
        <w:rPr>
          <w:i/>
          <w:sz w:val="24"/>
        </w:rPr>
        <w:t>management</w:t>
      </w:r>
      <w:r>
        <w:rPr>
          <w:sz w:val="24"/>
        </w:rPr>
        <w:t>)</w:t>
      </w:r>
    </w:p>
    <w:p w14:paraId="04B915CD" w14:textId="77777777" w:rsidR="0009730F" w:rsidRDefault="00EC41F8">
      <w:pPr>
        <w:pStyle w:val="ListParagraph"/>
        <w:numPr>
          <w:ilvl w:val="1"/>
          <w:numId w:val="73"/>
        </w:numPr>
        <w:tabs>
          <w:tab w:val="left" w:pos="2188"/>
          <w:tab w:val="left" w:pos="2189"/>
        </w:tabs>
        <w:spacing w:before="145"/>
        <w:ind w:left="2188" w:hanging="361"/>
        <w:jc w:val="left"/>
        <w:rPr>
          <w:sz w:val="24"/>
        </w:rPr>
      </w:pPr>
      <w:r>
        <w:rPr>
          <w:sz w:val="24"/>
        </w:rPr>
        <w:t>Cải tiến liên tục (</w:t>
      </w:r>
      <w:r>
        <w:rPr>
          <w:i/>
          <w:sz w:val="24"/>
        </w:rPr>
        <w:t>Continual</w:t>
      </w:r>
      <w:r>
        <w:rPr>
          <w:i/>
          <w:spacing w:val="-1"/>
          <w:sz w:val="24"/>
        </w:rPr>
        <w:t xml:space="preserve"> </w:t>
      </w:r>
      <w:r>
        <w:rPr>
          <w:i/>
          <w:sz w:val="24"/>
        </w:rPr>
        <w:t>Improvement</w:t>
      </w:r>
      <w:r>
        <w:rPr>
          <w:sz w:val="24"/>
        </w:rPr>
        <w:t>)</w:t>
      </w:r>
    </w:p>
    <w:p w14:paraId="4B861783" w14:textId="77777777" w:rsidR="0009730F" w:rsidRDefault="00EC41F8">
      <w:pPr>
        <w:pStyle w:val="ListParagraph"/>
        <w:numPr>
          <w:ilvl w:val="1"/>
          <w:numId w:val="73"/>
        </w:numPr>
        <w:tabs>
          <w:tab w:val="left" w:pos="2188"/>
          <w:tab w:val="left" w:pos="2189"/>
        </w:tabs>
        <w:spacing w:before="148"/>
        <w:ind w:left="2188" w:hanging="361"/>
        <w:jc w:val="left"/>
        <w:rPr>
          <w:sz w:val="24"/>
        </w:rPr>
      </w:pPr>
      <w:r>
        <w:rPr>
          <w:sz w:val="24"/>
        </w:rPr>
        <w:t>Quyết định dựa trên sự kiện (</w:t>
      </w:r>
      <w:r>
        <w:rPr>
          <w:i/>
          <w:sz w:val="24"/>
        </w:rPr>
        <w:t>Factual Approach to decision</w:t>
      </w:r>
      <w:r>
        <w:rPr>
          <w:i/>
          <w:spacing w:val="-3"/>
          <w:sz w:val="24"/>
        </w:rPr>
        <w:t xml:space="preserve"> </w:t>
      </w:r>
      <w:r>
        <w:rPr>
          <w:i/>
          <w:sz w:val="24"/>
        </w:rPr>
        <w:t>making</w:t>
      </w:r>
      <w:r>
        <w:rPr>
          <w:sz w:val="24"/>
        </w:rPr>
        <w:t>)</w:t>
      </w:r>
    </w:p>
    <w:p w14:paraId="7240E5B6" w14:textId="77777777" w:rsidR="0009730F" w:rsidRDefault="0009730F">
      <w:pPr>
        <w:rPr>
          <w:sz w:val="24"/>
        </w:rPr>
        <w:sectPr w:rsidR="0009730F">
          <w:pgSz w:w="11910" w:h="16850"/>
          <w:pgMar w:top="1100" w:right="140" w:bottom="980" w:left="800" w:header="0" w:footer="783" w:gutter="0"/>
          <w:cols w:space="720"/>
        </w:sectPr>
      </w:pPr>
    </w:p>
    <w:p w14:paraId="3EB97140" w14:textId="77777777" w:rsidR="0009730F" w:rsidRDefault="00EC41F8">
      <w:pPr>
        <w:pStyle w:val="ListParagraph"/>
        <w:numPr>
          <w:ilvl w:val="1"/>
          <w:numId w:val="73"/>
        </w:numPr>
        <w:tabs>
          <w:tab w:val="left" w:pos="2189"/>
        </w:tabs>
        <w:spacing w:before="87" w:line="276" w:lineRule="auto"/>
        <w:ind w:left="2188" w:right="989"/>
        <w:rPr>
          <w:sz w:val="24"/>
        </w:rPr>
      </w:pPr>
      <w:r>
        <w:rPr>
          <w:sz w:val="24"/>
        </w:rPr>
        <w:lastRenderedPageBreak/>
        <w:t>Quan hệ hợp tác cùng có lợi với người cung ứng (</w:t>
      </w:r>
      <w:r>
        <w:rPr>
          <w:i/>
          <w:sz w:val="24"/>
        </w:rPr>
        <w:t>Matually benificial supplier relationships</w:t>
      </w:r>
      <w:r>
        <w:rPr>
          <w:sz w:val="24"/>
        </w:rPr>
        <w:t>)</w:t>
      </w:r>
    </w:p>
    <w:p w14:paraId="6B3A8115" w14:textId="77777777" w:rsidR="0009730F" w:rsidRDefault="00EC41F8">
      <w:pPr>
        <w:pStyle w:val="BodyText"/>
        <w:spacing w:before="123"/>
        <w:ind w:left="1468" w:firstLine="0"/>
      </w:pPr>
      <w:r>
        <w:t>Nguyên tắc thứ 1. Quản lý chất lượng phải được định hướng bởi khách hàng:</w:t>
      </w:r>
    </w:p>
    <w:p w14:paraId="3E7704DB" w14:textId="77777777" w:rsidR="0009730F" w:rsidRDefault="00EC41F8">
      <w:pPr>
        <w:pStyle w:val="ListParagraph"/>
        <w:numPr>
          <w:ilvl w:val="1"/>
          <w:numId w:val="73"/>
        </w:numPr>
        <w:tabs>
          <w:tab w:val="left" w:pos="2189"/>
        </w:tabs>
        <w:spacing w:before="146" w:line="278" w:lineRule="auto"/>
        <w:ind w:left="2188" w:right="987"/>
        <w:rPr>
          <w:sz w:val="24"/>
        </w:rPr>
      </w:pPr>
      <w:r>
        <w:rPr>
          <w:sz w:val="24"/>
        </w:rPr>
        <w:t>Trong</w:t>
      </w:r>
      <w:r>
        <w:rPr>
          <w:spacing w:val="-12"/>
          <w:sz w:val="24"/>
        </w:rPr>
        <w:t xml:space="preserve"> </w:t>
      </w:r>
      <w:r>
        <w:rPr>
          <w:sz w:val="24"/>
        </w:rPr>
        <w:t>cơ</w:t>
      </w:r>
      <w:r>
        <w:rPr>
          <w:spacing w:val="-11"/>
          <w:sz w:val="24"/>
        </w:rPr>
        <w:t xml:space="preserve"> </w:t>
      </w:r>
      <w:r>
        <w:rPr>
          <w:sz w:val="24"/>
        </w:rPr>
        <w:t>chế</w:t>
      </w:r>
      <w:r>
        <w:rPr>
          <w:spacing w:val="-12"/>
          <w:sz w:val="24"/>
        </w:rPr>
        <w:t xml:space="preserve"> </w:t>
      </w:r>
      <w:r>
        <w:rPr>
          <w:sz w:val="24"/>
        </w:rPr>
        <w:t>thị</w:t>
      </w:r>
      <w:r>
        <w:rPr>
          <w:spacing w:val="-11"/>
          <w:sz w:val="24"/>
        </w:rPr>
        <w:t xml:space="preserve"> </w:t>
      </w:r>
      <w:r>
        <w:rPr>
          <w:sz w:val="24"/>
        </w:rPr>
        <w:t>trường,</w:t>
      </w:r>
      <w:r>
        <w:rPr>
          <w:spacing w:val="-8"/>
          <w:sz w:val="24"/>
        </w:rPr>
        <w:t xml:space="preserve"> </w:t>
      </w:r>
      <w:r>
        <w:rPr>
          <w:spacing w:val="-3"/>
          <w:sz w:val="24"/>
        </w:rPr>
        <w:t>khách</w:t>
      </w:r>
      <w:r>
        <w:rPr>
          <w:spacing w:val="-12"/>
          <w:sz w:val="24"/>
        </w:rPr>
        <w:t xml:space="preserve"> </w:t>
      </w:r>
      <w:r>
        <w:rPr>
          <w:sz w:val="24"/>
        </w:rPr>
        <w:t>hàng</w:t>
      </w:r>
      <w:r>
        <w:rPr>
          <w:spacing w:val="-13"/>
          <w:sz w:val="24"/>
        </w:rPr>
        <w:t xml:space="preserve"> </w:t>
      </w:r>
      <w:r>
        <w:rPr>
          <w:sz w:val="24"/>
        </w:rPr>
        <w:t>là</w:t>
      </w:r>
      <w:r>
        <w:rPr>
          <w:spacing w:val="-12"/>
          <w:sz w:val="24"/>
        </w:rPr>
        <w:t xml:space="preserve"> </w:t>
      </w:r>
      <w:r>
        <w:rPr>
          <w:sz w:val="24"/>
        </w:rPr>
        <w:t>người</w:t>
      </w:r>
      <w:r>
        <w:rPr>
          <w:spacing w:val="-9"/>
          <w:sz w:val="24"/>
        </w:rPr>
        <w:t xml:space="preserve"> </w:t>
      </w:r>
      <w:r>
        <w:rPr>
          <w:spacing w:val="-3"/>
          <w:sz w:val="24"/>
        </w:rPr>
        <w:t>chấp</w:t>
      </w:r>
      <w:r>
        <w:rPr>
          <w:spacing w:val="-9"/>
          <w:sz w:val="24"/>
        </w:rPr>
        <w:t xml:space="preserve"> </w:t>
      </w:r>
      <w:r>
        <w:rPr>
          <w:spacing w:val="-3"/>
          <w:sz w:val="24"/>
        </w:rPr>
        <w:t>nhận</w:t>
      </w:r>
      <w:r>
        <w:rPr>
          <w:spacing w:val="-11"/>
          <w:sz w:val="24"/>
        </w:rPr>
        <w:t xml:space="preserve"> </w:t>
      </w:r>
      <w:r>
        <w:rPr>
          <w:sz w:val="24"/>
        </w:rPr>
        <w:t>và</w:t>
      </w:r>
      <w:r>
        <w:rPr>
          <w:spacing w:val="-13"/>
          <w:sz w:val="24"/>
        </w:rPr>
        <w:t xml:space="preserve"> </w:t>
      </w:r>
      <w:r>
        <w:rPr>
          <w:sz w:val="24"/>
        </w:rPr>
        <w:t>tiêu</w:t>
      </w:r>
      <w:r>
        <w:rPr>
          <w:spacing w:val="-11"/>
          <w:sz w:val="24"/>
        </w:rPr>
        <w:t xml:space="preserve"> </w:t>
      </w:r>
      <w:r>
        <w:rPr>
          <w:sz w:val="24"/>
        </w:rPr>
        <w:t>thụ</w:t>
      </w:r>
      <w:r>
        <w:rPr>
          <w:spacing w:val="-12"/>
          <w:sz w:val="24"/>
        </w:rPr>
        <w:t xml:space="preserve"> </w:t>
      </w:r>
      <w:r>
        <w:rPr>
          <w:sz w:val="24"/>
        </w:rPr>
        <w:t>sản</w:t>
      </w:r>
      <w:r>
        <w:rPr>
          <w:spacing w:val="-11"/>
          <w:sz w:val="24"/>
        </w:rPr>
        <w:t xml:space="preserve"> </w:t>
      </w:r>
      <w:r>
        <w:rPr>
          <w:sz w:val="24"/>
        </w:rPr>
        <w:t>phẩm,</w:t>
      </w:r>
      <w:r>
        <w:rPr>
          <w:spacing w:val="-12"/>
          <w:sz w:val="24"/>
        </w:rPr>
        <w:t xml:space="preserve"> </w:t>
      </w:r>
      <w:r>
        <w:rPr>
          <w:spacing w:val="-3"/>
          <w:sz w:val="24"/>
        </w:rPr>
        <w:t xml:space="preserve">dịch </w:t>
      </w:r>
      <w:r>
        <w:rPr>
          <w:sz w:val="24"/>
        </w:rPr>
        <w:t xml:space="preserve">vụ. </w:t>
      </w:r>
      <w:r>
        <w:rPr>
          <w:spacing w:val="-3"/>
          <w:sz w:val="24"/>
        </w:rPr>
        <w:t xml:space="preserve">Khách </w:t>
      </w:r>
      <w:r>
        <w:rPr>
          <w:sz w:val="24"/>
        </w:rPr>
        <w:t xml:space="preserve">hàng đề ra các </w:t>
      </w:r>
      <w:r>
        <w:rPr>
          <w:spacing w:val="-3"/>
          <w:sz w:val="24"/>
        </w:rPr>
        <w:t xml:space="preserve">yêu </w:t>
      </w:r>
      <w:r>
        <w:rPr>
          <w:sz w:val="24"/>
        </w:rPr>
        <w:t xml:space="preserve">cầu về sản </w:t>
      </w:r>
      <w:r>
        <w:rPr>
          <w:spacing w:val="-3"/>
          <w:sz w:val="24"/>
        </w:rPr>
        <w:t xml:space="preserve">phẩm </w:t>
      </w:r>
      <w:r>
        <w:rPr>
          <w:sz w:val="24"/>
        </w:rPr>
        <w:t>dịch vụ, chất lượng và giá cả. Do đó,</w:t>
      </w:r>
      <w:r>
        <w:rPr>
          <w:spacing w:val="-13"/>
          <w:sz w:val="24"/>
        </w:rPr>
        <w:t xml:space="preserve"> </w:t>
      </w:r>
      <w:r>
        <w:rPr>
          <w:sz w:val="24"/>
        </w:rPr>
        <w:t>quản</w:t>
      </w:r>
      <w:r>
        <w:rPr>
          <w:spacing w:val="-10"/>
          <w:sz w:val="24"/>
        </w:rPr>
        <w:t xml:space="preserve"> </w:t>
      </w:r>
      <w:r>
        <w:rPr>
          <w:sz w:val="24"/>
        </w:rPr>
        <w:t>lý</w:t>
      </w:r>
      <w:r>
        <w:rPr>
          <w:spacing w:val="-15"/>
          <w:sz w:val="24"/>
        </w:rPr>
        <w:t xml:space="preserve"> </w:t>
      </w:r>
      <w:r>
        <w:rPr>
          <w:sz w:val="24"/>
        </w:rPr>
        <w:t>chất</w:t>
      </w:r>
      <w:r>
        <w:rPr>
          <w:spacing w:val="-12"/>
          <w:sz w:val="24"/>
        </w:rPr>
        <w:t xml:space="preserve"> </w:t>
      </w:r>
      <w:r>
        <w:rPr>
          <w:sz w:val="24"/>
        </w:rPr>
        <w:t>lượng</w:t>
      </w:r>
      <w:r>
        <w:rPr>
          <w:spacing w:val="-12"/>
          <w:sz w:val="24"/>
        </w:rPr>
        <w:t xml:space="preserve"> </w:t>
      </w:r>
      <w:r>
        <w:rPr>
          <w:sz w:val="24"/>
        </w:rPr>
        <w:t>sản</w:t>
      </w:r>
      <w:r>
        <w:rPr>
          <w:spacing w:val="-13"/>
          <w:sz w:val="24"/>
        </w:rPr>
        <w:t xml:space="preserve"> </w:t>
      </w:r>
      <w:r>
        <w:rPr>
          <w:sz w:val="24"/>
        </w:rPr>
        <w:t>phẩm</w:t>
      </w:r>
      <w:r>
        <w:rPr>
          <w:spacing w:val="-12"/>
          <w:sz w:val="24"/>
        </w:rPr>
        <w:t xml:space="preserve"> </w:t>
      </w:r>
      <w:r>
        <w:rPr>
          <w:sz w:val="24"/>
        </w:rPr>
        <w:t>dịch</w:t>
      </w:r>
      <w:r>
        <w:rPr>
          <w:spacing w:val="-10"/>
          <w:sz w:val="24"/>
        </w:rPr>
        <w:t xml:space="preserve"> </w:t>
      </w:r>
      <w:r>
        <w:rPr>
          <w:sz w:val="24"/>
        </w:rPr>
        <w:t>vụ</w:t>
      </w:r>
      <w:r>
        <w:rPr>
          <w:spacing w:val="-10"/>
          <w:sz w:val="24"/>
        </w:rPr>
        <w:t xml:space="preserve"> </w:t>
      </w:r>
      <w:r>
        <w:rPr>
          <w:sz w:val="24"/>
        </w:rPr>
        <w:t>phải</w:t>
      </w:r>
      <w:r>
        <w:rPr>
          <w:spacing w:val="-12"/>
          <w:sz w:val="24"/>
        </w:rPr>
        <w:t xml:space="preserve"> </w:t>
      </w:r>
      <w:r>
        <w:rPr>
          <w:sz w:val="24"/>
        </w:rPr>
        <w:t>được</w:t>
      </w:r>
      <w:r>
        <w:rPr>
          <w:spacing w:val="-11"/>
          <w:sz w:val="24"/>
        </w:rPr>
        <w:t xml:space="preserve"> </w:t>
      </w:r>
      <w:r>
        <w:rPr>
          <w:sz w:val="24"/>
        </w:rPr>
        <w:t>hướng</w:t>
      </w:r>
      <w:r>
        <w:rPr>
          <w:spacing w:val="-13"/>
          <w:sz w:val="24"/>
        </w:rPr>
        <w:t xml:space="preserve"> </w:t>
      </w:r>
      <w:r>
        <w:rPr>
          <w:sz w:val="24"/>
        </w:rPr>
        <w:t>tới</w:t>
      </w:r>
      <w:r>
        <w:rPr>
          <w:spacing w:val="-10"/>
          <w:sz w:val="24"/>
        </w:rPr>
        <w:t xml:space="preserve"> </w:t>
      </w:r>
      <w:r>
        <w:rPr>
          <w:spacing w:val="-3"/>
          <w:sz w:val="24"/>
        </w:rPr>
        <w:t>khách</w:t>
      </w:r>
      <w:r>
        <w:rPr>
          <w:spacing w:val="-10"/>
          <w:sz w:val="24"/>
        </w:rPr>
        <w:t xml:space="preserve"> </w:t>
      </w:r>
      <w:r>
        <w:rPr>
          <w:sz w:val="24"/>
        </w:rPr>
        <w:t>hàng</w:t>
      </w:r>
      <w:r>
        <w:rPr>
          <w:spacing w:val="-13"/>
          <w:sz w:val="24"/>
        </w:rPr>
        <w:t xml:space="preserve"> </w:t>
      </w:r>
      <w:r>
        <w:rPr>
          <w:sz w:val="24"/>
        </w:rPr>
        <w:t>và</w:t>
      </w:r>
      <w:r>
        <w:rPr>
          <w:spacing w:val="-9"/>
          <w:sz w:val="24"/>
        </w:rPr>
        <w:t xml:space="preserve"> </w:t>
      </w:r>
      <w:r>
        <w:rPr>
          <w:sz w:val="24"/>
        </w:rPr>
        <w:t xml:space="preserve">nhằm </w:t>
      </w:r>
      <w:r>
        <w:rPr>
          <w:spacing w:val="-3"/>
          <w:sz w:val="24"/>
        </w:rPr>
        <w:t xml:space="preserve">đáp </w:t>
      </w:r>
      <w:r>
        <w:rPr>
          <w:sz w:val="24"/>
        </w:rPr>
        <w:t xml:space="preserve">ứng tốt nhất nhu </w:t>
      </w:r>
      <w:r>
        <w:rPr>
          <w:spacing w:val="-3"/>
          <w:sz w:val="24"/>
        </w:rPr>
        <w:t xml:space="preserve">cầu </w:t>
      </w:r>
      <w:r>
        <w:rPr>
          <w:sz w:val="24"/>
        </w:rPr>
        <w:t xml:space="preserve">của </w:t>
      </w:r>
      <w:r>
        <w:rPr>
          <w:spacing w:val="-3"/>
          <w:sz w:val="24"/>
        </w:rPr>
        <w:t xml:space="preserve">khách </w:t>
      </w:r>
      <w:r>
        <w:rPr>
          <w:sz w:val="24"/>
        </w:rPr>
        <w:t xml:space="preserve">hàng. Các hoạt động </w:t>
      </w:r>
      <w:r>
        <w:rPr>
          <w:spacing w:val="-3"/>
          <w:sz w:val="24"/>
        </w:rPr>
        <w:t xml:space="preserve">điều </w:t>
      </w:r>
      <w:r>
        <w:rPr>
          <w:sz w:val="24"/>
        </w:rPr>
        <w:t xml:space="preserve">tra nghiên cứu thị </w:t>
      </w:r>
      <w:r>
        <w:rPr>
          <w:spacing w:val="-3"/>
          <w:sz w:val="24"/>
        </w:rPr>
        <w:t>trường,</w:t>
      </w:r>
      <w:r>
        <w:rPr>
          <w:spacing w:val="-14"/>
          <w:sz w:val="24"/>
        </w:rPr>
        <w:t xml:space="preserve"> </w:t>
      </w:r>
      <w:r>
        <w:rPr>
          <w:sz w:val="24"/>
        </w:rPr>
        <w:t>nhu</w:t>
      </w:r>
      <w:r>
        <w:rPr>
          <w:spacing w:val="-13"/>
          <w:sz w:val="24"/>
        </w:rPr>
        <w:t xml:space="preserve"> </w:t>
      </w:r>
      <w:r>
        <w:rPr>
          <w:sz w:val="24"/>
        </w:rPr>
        <w:t>cầu</w:t>
      </w:r>
      <w:r>
        <w:rPr>
          <w:spacing w:val="-13"/>
          <w:sz w:val="24"/>
        </w:rPr>
        <w:t xml:space="preserve"> </w:t>
      </w:r>
      <w:r>
        <w:rPr>
          <w:sz w:val="24"/>
        </w:rPr>
        <w:t>của</w:t>
      </w:r>
      <w:r>
        <w:rPr>
          <w:spacing w:val="-14"/>
          <w:sz w:val="24"/>
        </w:rPr>
        <w:t xml:space="preserve"> </w:t>
      </w:r>
      <w:r>
        <w:rPr>
          <w:sz w:val="24"/>
        </w:rPr>
        <w:t>khách</w:t>
      </w:r>
      <w:r>
        <w:rPr>
          <w:spacing w:val="-16"/>
          <w:sz w:val="24"/>
        </w:rPr>
        <w:t xml:space="preserve"> </w:t>
      </w:r>
      <w:r>
        <w:rPr>
          <w:sz w:val="24"/>
        </w:rPr>
        <w:t>hàng,</w:t>
      </w:r>
      <w:r>
        <w:rPr>
          <w:spacing w:val="-15"/>
          <w:sz w:val="24"/>
        </w:rPr>
        <w:t xml:space="preserve"> </w:t>
      </w:r>
      <w:r>
        <w:rPr>
          <w:sz w:val="24"/>
        </w:rPr>
        <w:t>xây</w:t>
      </w:r>
      <w:r>
        <w:rPr>
          <w:spacing w:val="-18"/>
          <w:sz w:val="24"/>
        </w:rPr>
        <w:t xml:space="preserve"> </w:t>
      </w:r>
      <w:r>
        <w:rPr>
          <w:sz w:val="24"/>
        </w:rPr>
        <w:t>dựng</w:t>
      </w:r>
      <w:r>
        <w:rPr>
          <w:spacing w:val="-18"/>
          <w:sz w:val="24"/>
        </w:rPr>
        <w:t xml:space="preserve"> </w:t>
      </w:r>
      <w:r>
        <w:rPr>
          <w:sz w:val="24"/>
        </w:rPr>
        <w:t>và</w:t>
      </w:r>
      <w:r>
        <w:rPr>
          <w:spacing w:val="-16"/>
          <w:sz w:val="24"/>
        </w:rPr>
        <w:t xml:space="preserve"> </w:t>
      </w:r>
      <w:r>
        <w:rPr>
          <w:sz w:val="24"/>
        </w:rPr>
        <w:t>thực</w:t>
      </w:r>
      <w:r>
        <w:rPr>
          <w:spacing w:val="-14"/>
          <w:sz w:val="24"/>
        </w:rPr>
        <w:t xml:space="preserve"> </w:t>
      </w:r>
      <w:r>
        <w:rPr>
          <w:spacing w:val="-3"/>
          <w:sz w:val="24"/>
        </w:rPr>
        <w:t>hiện</w:t>
      </w:r>
      <w:r>
        <w:rPr>
          <w:spacing w:val="-13"/>
          <w:sz w:val="24"/>
        </w:rPr>
        <w:t xml:space="preserve"> </w:t>
      </w:r>
      <w:r>
        <w:rPr>
          <w:spacing w:val="-3"/>
          <w:sz w:val="24"/>
        </w:rPr>
        <w:t>chính</w:t>
      </w:r>
      <w:r>
        <w:rPr>
          <w:spacing w:val="-13"/>
          <w:sz w:val="24"/>
        </w:rPr>
        <w:t xml:space="preserve"> </w:t>
      </w:r>
      <w:r>
        <w:rPr>
          <w:sz w:val="24"/>
        </w:rPr>
        <w:t>sách</w:t>
      </w:r>
      <w:r>
        <w:rPr>
          <w:spacing w:val="-14"/>
          <w:sz w:val="24"/>
        </w:rPr>
        <w:t xml:space="preserve"> </w:t>
      </w:r>
      <w:r>
        <w:rPr>
          <w:sz w:val="24"/>
        </w:rPr>
        <w:t>chất</w:t>
      </w:r>
      <w:r>
        <w:rPr>
          <w:spacing w:val="-13"/>
          <w:sz w:val="24"/>
        </w:rPr>
        <w:t xml:space="preserve"> </w:t>
      </w:r>
      <w:r>
        <w:rPr>
          <w:sz w:val="24"/>
        </w:rPr>
        <w:t>lượng,</w:t>
      </w:r>
      <w:r>
        <w:rPr>
          <w:spacing w:val="-13"/>
          <w:sz w:val="24"/>
        </w:rPr>
        <w:t xml:space="preserve"> </w:t>
      </w:r>
      <w:r>
        <w:rPr>
          <w:spacing w:val="-3"/>
          <w:sz w:val="24"/>
        </w:rPr>
        <w:t xml:space="preserve">thiết </w:t>
      </w:r>
      <w:r>
        <w:rPr>
          <w:sz w:val="24"/>
        </w:rPr>
        <w:t xml:space="preserve">kế sản phẩm, sản xuất, kiểm tra, dịch vụ sau khi bán hàng đều </w:t>
      </w:r>
      <w:r>
        <w:rPr>
          <w:spacing w:val="-3"/>
          <w:sz w:val="24"/>
        </w:rPr>
        <w:t xml:space="preserve">phải </w:t>
      </w:r>
      <w:r>
        <w:rPr>
          <w:sz w:val="24"/>
        </w:rPr>
        <w:t>lấy việc phục vụ,</w:t>
      </w:r>
      <w:r>
        <w:rPr>
          <w:spacing w:val="-15"/>
          <w:sz w:val="24"/>
        </w:rPr>
        <w:t xml:space="preserve"> </w:t>
      </w:r>
      <w:r>
        <w:rPr>
          <w:sz w:val="24"/>
        </w:rPr>
        <w:t>đáp</w:t>
      </w:r>
      <w:r>
        <w:rPr>
          <w:spacing w:val="-12"/>
          <w:sz w:val="24"/>
        </w:rPr>
        <w:t xml:space="preserve"> </w:t>
      </w:r>
      <w:r>
        <w:rPr>
          <w:sz w:val="24"/>
        </w:rPr>
        <w:t>ứng</w:t>
      </w:r>
      <w:r>
        <w:rPr>
          <w:spacing w:val="-14"/>
          <w:sz w:val="24"/>
        </w:rPr>
        <w:t xml:space="preserve"> </w:t>
      </w:r>
      <w:r>
        <w:rPr>
          <w:sz w:val="24"/>
        </w:rPr>
        <w:t>tốt</w:t>
      </w:r>
      <w:r>
        <w:rPr>
          <w:spacing w:val="-12"/>
          <w:sz w:val="24"/>
        </w:rPr>
        <w:t xml:space="preserve"> </w:t>
      </w:r>
      <w:r>
        <w:rPr>
          <w:spacing w:val="-3"/>
          <w:sz w:val="24"/>
        </w:rPr>
        <w:t>nhất</w:t>
      </w:r>
      <w:r>
        <w:rPr>
          <w:spacing w:val="-11"/>
          <w:sz w:val="24"/>
        </w:rPr>
        <w:t xml:space="preserve"> </w:t>
      </w:r>
      <w:r>
        <w:rPr>
          <w:sz w:val="24"/>
        </w:rPr>
        <w:t>nhu</w:t>
      </w:r>
      <w:r>
        <w:rPr>
          <w:spacing w:val="-13"/>
          <w:sz w:val="24"/>
        </w:rPr>
        <w:t xml:space="preserve"> </w:t>
      </w:r>
      <w:r>
        <w:rPr>
          <w:sz w:val="24"/>
        </w:rPr>
        <w:t>cầu</w:t>
      </w:r>
      <w:r>
        <w:rPr>
          <w:spacing w:val="-12"/>
          <w:sz w:val="24"/>
        </w:rPr>
        <w:t xml:space="preserve"> </w:t>
      </w:r>
      <w:r>
        <w:rPr>
          <w:sz w:val="24"/>
        </w:rPr>
        <w:t>của</w:t>
      </w:r>
      <w:r>
        <w:rPr>
          <w:spacing w:val="-16"/>
          <w:sz w:val="24"/>
        </w:rPr>
        <w:t xml:space="preserve"> </w:t>
      </w:r>
      <w:r>
        <w:rPr>
          <w:sz w:val="24"/>
        </w:rPr>
        <w:t>khách</w:t>
      </w:r>
      <w:r>
        <w:rPr>
          <w:spacing w:val="-12"/>
          <w:sz w:val="24"/>
        </w:rPr>
        <w:t xml:space="preserve"> </w:t>
      </w:r>
      <w:r>
        <w:rPr>
          <w:sz w:val="24"/>
        </w:rPr>
        <w:t>hàng</w:t>
      </w:r>
      <w:r>
        <w:rPr>
          <w:spacing w:val="-15"/>
          <w:sz w:val="24"/>
        </w:rPr>
        <w:t xml:space="preserve"> </w:t>
      </w:r>
      <w:r>
        <w:rPr>
          <w:sz w:val="24"/>
        </w:rPr>
        <w:t>làm</w:t>
      </w:r>
      <w:r>
        <w:rPr>
          <w:spacing w:val="-14"/>
          <w:sz w:val="24"/>
        </w:rPr>
        <w:t xml:space="preserve"> </w:t>
      </w:r>
      <w:r>
        <w:rPr>
          <w:sz w:val="24"/>
        </w:rPr>
        <w:t>mục</w:t>
      </w:r>
      <w:r>
        <w:rPr>
          <w:spacing w:val="-15"/>
          <w:sz w:val="24"/>
        </w:rPr>
        <w:t xml:space="preserve"> </w:t>
      </w:r>
      <w:r>
        <w:rPr>
          <w:sz w:val="24"/>
        </w:rPr>
        <w:t>tiêu.</w:t>
      </w:r>
      <w:r>
        <w:rPr>
          <w:spacing w:val="-13"/>
          <w:sz w:val="24"/>
        </w:rPr>
        <w:t xml:space="preserve"> </w:t>
      </w:r>
      <w:r>
        <w:rPr>
          <w:sz w:val="24"/>
        </w:rPr>
        <w:t>Những</w:t>
      </w:r>
      <w:r>
        <w:rPr>
          <w:spacing w:val="-14"/>
          <w:sz w:val="24"/>
        </w:rPr>
        <w:t xml:space="preserve"> </w:t>
      </w:r>
      <w:r>
        <w:rPr>
          <w:sz w:val="24"/>
        </w:rPr>
        <w:t>lợi</w:t>
      </w:r>
      <w:r>
        <w:rPr>
          <w:spacing w:val="-15"/>
          <w:sz w:val="24"/>
        </w:rPr>
        <w:t xml:space="preserve"> </w:t>
      </w:r>
      <w:r>
        <w:rPr>
          <w:sz w:val="24"/>
        </w:rPr>
        <w:t>ích</w:t>
      </w:r>
      <w:r>
        <w:rPr>
          <w:spacing w:val="-14"/>
          <w:sz w:val="24"/>
        </w:rPr>
        <w:t xml:space="preserve"> </w:t>
      </w:r>
      <w:r>
        <w:rPr>
          <w:sz w:val="24"/>
        </w:rPr>
        <w:t>then</w:t>
      </w:r>
      <w:r>
        <w:rPr>
          <w:spacing w:val="-14"/>
          <w:sz w:val="24"/>
        </w:rPr>
        <w:t xml:space="preserve"> </w:t>
      </w:r>
      <w:r>
        <w:rPr>
          <w:sz w:val="24"/>
        </w:rPr>
        <w:t>chốt mà</w:t>
      </w:r>
      <w:r>
        <w:rPr>
          <w:spacing w:val="-8"/>
          <w:sz w:val="24"/>
        </w:rPr>
        <w:t xml:space="preserve"> </w:t>
      </w:r>
      <w:r>
        <w:rPr>
          <w:sz w:val="24"/>
        </w:rPr>
        <w:t>doanh</w:t>
      </w:r>
      <w:r>
        <w:rPr>
          <w:spacing w:val="-6"/>
          <w:sz w:val="24"/>
        </w:rPr>
        <w:t xml:space="preserve"> </w:t>
      </w:r>
      <w:r>
        <w:rPr>
          <w:spacing w:val="-2"/>
          <w:sz w:val="24"/>
        </w:rPr>
        <w:t>nghiệp</w:t>
      </w:r>
      <w:r>
        <w:rPr>
          <w:spacing w:val="-4"/>
          <w:sz w:val="24"/>
        </w:rPr>
        <w:t xml:space="preserve"> </w:t>
      </w:r>
      <w:r>
        <w:rPr>
          <w:sz w:val="24"/>
        </w:rPr>
        <w:t>có</w:t>
      </w:r>
      <w:r>
        <w:rPr>
          <w:spacing w:val="-6"/>
          <w:sz w:val="24"/>
        </w:rPr>
        <w:t xml:space="preserve"> </w:t>
      </w:r>
      <w:r>
        <w:rPr>
          <w:sz w:val="24"/>
        </w:rPr>
        <w:t>thể</w:t>
      </w:r>
      <w:r>
        <w:rPr>
          <w:spacing w:val="-8"/>
          <w:sz w:val="24"/>
        </w:rPr>
        <w:t xml:space="preserve"> </w:t>
      </w:r>
      <w:r>
        <w:rPr>
          <w:sz w:val="24"/>
        </w:rPr>
        <w:t>nhận</w:t>
      </w:r>
      <w:r>
        <w:rPr>
          <w:spacing w:val="-6"/>
          <w:sz w:val="24"/>
        </w:rPr>
        <w:t xml:space="preserve"> </w:t>
      </w:r>
      <w:r>
        <w:rPr>
          <w:sz w:val="24"/>
        </w:rPr>
        <w:t>được</w:t>
      </w:r>
      <w:r>
        <w:rPr>
          <w:spacing w:val="-7"/>
          <w:sz w:val="24"/>
        </w:rPr>
        <w:t xml:space="preserve"> </w:t>
      </w:r>
      <w:r>
        <w:rPr>
          <w:sz w:val="24"/>
        </w:rPr>
        <w:t>từ</w:t>
      </w:r>
      <w:r>
        <w:rPr>
          <w:spacing w:val="-7"/>
          <w:sz w:val="24"/>
        </w:rPr>
        <w:t xml:space="preserve"> </w:t>
      </w:r>
      <w:r>
        <w:rPr>
          <w:sz w:val="24"/>
        </w:rPr>
        <w:t>việc</w:t>
      </w:r>
      <w:r>
        <w:rPr>
          <w:spacing w:val="-5"/>
          <w:sz w:val="24"/>
        </w:rPr>
        <w:t xml:space="preserve"> </w:t>
      </w:r>
      <w:r>
        <w:rPr>
          <w:sz w:val="24"/>
        </w:rPr>
        <w:t>áp</w:t>
      </w:r>
      <w:r>
        <w:rPr>
          <w:spacing w:val="-7"/>
          <w:sz w:val="24"/>
        </w:rPr>
        <w:t xml:space="preserve"> </w:t>
      </w:r>
      <w:r>
        <w:rPr>
          <w:sz w:val="24"/>
        </w:rPr>
        <w:t>dụng</w:t>
      </w:r>
      <w:r>
        <w:rPr>
          <w:spacing w:val="-6"/>
          <w:sz w:val="24"/>
        </w:rPr>
        <w:t xml:space="preserve"> </w:t>
      </w:r>
      <w:r>
        <w:rPr>
          <w:spacing w:val="-3"/>
          <w:sz w:val="24"/>
        </w:rPr>
        <w:t>nguyên</w:t>
      </w:r>
      <w:r>
        <w:rPr>
          <w:spacing w:val="-4"/>
          <w:sz w:val="24"/>
        </w:rPr>
        <w:t xml:space="preserve"> </w:t>
      </w:r>
      <w:r>
        <w:rPr>
          <w:sz w:val="24"/>
        </w:rPr>
        <w:t>tắc</w:t>
      </w:r>
      <w:r>
        <w:rPr>
          <w:spacing w:val="-7"/>
          <w:sz w:val="24"/>
        </w:rPr>
        <w:t xml:space="preserve"> </w:t>
      </w:r>
      <w:r>
        <w:rPr>
          <w:sz w:val="24"/>
        </w:rPr>
        <w:t>này</w:t>
      </w:r>
      <w:r>
        <w:rPr>
          <w:spacing w:val="-11"/>
          <w:sz w:val="24"/>
        </w:rPr>
        <w:t xml:space="preserve"> </w:t>
      </w:r>
      <w:r>
        <w:rPr>
          <w:spacing w:val="-2"/>
          <w:sz w:val="24"/>
        </w:rPr>
        <w:t>là:</w:t>
      </w:r>
    </w:p>
    <w:p w14:paraId="770213B5" w14:textId="77777777" w:rsidR="0009730F" w:rsidRDefault="00EC41F8">
      <w:pPr>
        <w:pStyle w:val="ListParagraph"/>
        <w:numPr>
          <w:ilvl w:val="2"/>
          <w:numId w:val="73"/>
        </w:numPr>
        <w:tabs>
          <w:tab w:val="left" w:pos="2899"/>
          <w:tab w:val="left" w:pos="2900"/>
        </w:tabs>
        <w:spacing w:before="117" w:line="278" w:lineRule="auto"/>
        <w:ind w:right="991"/>
        <w:jc w:val="left"/>
        <w:rPr>
          <w:sz w:val="24"/>
        </w:rPr>
      </w:pPr>
      <w:r>
        <w:rPr>
          <w:sz w:val="24"/>
        </w:rPr>
        <w:t>Sẽ đáp ứng tốt hơn nhu cầu của khách hàng về chất lượng của sản phẩm và dịch</w:t>
      </w:r>
      <w:r>
        <w:rPr>
          <w:spacing w:val="-2"/>
          <w:sz w:val="24"/>
        </w:rPr>
        <w:t xml:space="preserve"> </w:t>
      </w:r>
      <w:r>
        <w:rPr>
          <w:sz w:val="24"/>
        </w:rPr>
        <w:t>vụ.</w:t>
      </w:r>
    </w:p>
    <w:p w14:paraId="25BAF1E7" w14:textId="77777777" w:rsidR="0009730F" w:rsidRDefault="00EC41F8">
      <w:pPr>
        <w:pStyle w:val="ListParagraph"/>
        <w:numPr>
          <w:ilvl w:val="2"/>
          <w:numId w:val="73"/>
        </w:numPr>
        <w:tabs>
          <w:tab w:val="left" w:pos="2899"/>
          <w:tab w:val="left" w:pos="2900"/>
        </w:tabs>
        <w:spacing w:before="120" w:line="278" w:lineRule="auto"/>
        <w:ind w:right="990"/>
        <w:jc w:val="left"/>
        <w:rPr>
          <w:sz w:val="24"/>
        </w:rPr>
      </w:pPr>
      <w:r>
        <w:rPr>
          <w:sz w:val="24"/>
        </w:rPr>
        <w:t>Tăng được doanh thu và thị phần thông qua việc phản ứng linh hoạt và nhanh chóng đối với các cơ hội thị</w:t>
      </w:r>
      <w:r>
        <w:rPr>
          <w:spacing w:val="-3"/>
          <w:sz w:val="24"/>
        </w:rPr>
        <w:t xml:space="preserve"> </w:t>
      </w:r>
      <w:r>
        <w:rPr>
          <w:sz w:val="24"/>
        </w:rPr>
        <w:t>trường.</w:t>
      </w:r>
    </w:p>
    <w:p w14:paraId="0FDEFB2B" w14:textId="77777777" w:rsidR="0009730F" w:rsidRDefault="00EC41F8">
      <w:pPr>
        <w:pStyle w:val="ListParagraph"/>
        <w:numPr>
          <w:ilvl w:val="2"/>
          <w:numId w:val="73"/>
        </w:numPr>
        <w:tabs>
          <w:tab w:val="left" w:pos="2899"/>
          <w:tab w:val="left" w:pos="2900"/>
        </w:tabs>
        <w:spacing w:before="118" w:line="280" w:lineRule="auto"/>
        <w:ind w:right="988"/>
        <w:jc w:val="left"/>
        <w:rPr>
          <w:sz w:val="24"/>
        </w:rPr>
      </w:pPr>
      <w:r>
        <w:rPr>
          <w:sz w:val="24"/>
        </w:rPr>
        <w:t>Thêm</w:t>
      </w:r>
      <w:r>
        <w:rPr>
          <w:spacing w:val="-8"/>
          <w:sz w:val="24"/>
        </w:rPr>
        <w:t xml:space="preserve"> </w:t>
      </w:r>
      <w:r>
        <w:rPr>
          <w:sz w:val="24"/>
        </w:rPr>
        <w:t>hiệu</w:t>
      </w:r>
      <w:r>
        <w:rPr>
          <w:spacing w:val="-8"/>
          <w:sz w:val="24"/>
        </w:rPr>
        <w:t xml:space="preserve"> </w:t>
      </w:r>
      <w:r>
        <w:rPr>
          <w:sz w:val="24"/>
        </w:rPr>
        <w:t>quả</w:t>
      </w:r>
      <w:r>
        <w:rPr>
          <w:spacing w:val="-9"/>
          <w:sz w:val="24"/>
        </w:rPr>
        <w:t xml:space="preserve"> </w:t>
      </w:r>
      <w:r>
        <w:rPr>
          <w:sz w:val="24"/>
        </w:rPr>
        <w:t>về</w:t>
      </w:r>
      <w:r>
        <w:rPr>
          <w:spacing w:val="-9"/>
          <w:sz w:val="24"/>
        </w:rPr>
        <w:t xml:space="preserve"> </w:t>
      </w:r>
      <w:r>
        <w:rPr>
          <w:sz w:val="24"/>
        </w:rPr>
        <w:t>việc</w:t>
      </w:r>
      <w:r>
        <w:rPr>
          <w:spacing w:val="-9"/>
          <w:sz w:val="24"/>
        </w:rPr>
        <w:t xml:space="preserve"> </w:t>
      </w:r>
      <w:r>
        <w:rPr>
          <w:sz w:val="24"/>
        </w:rPr>
        <w:t>sử</w:t>
      </w:r>
      <w:r>
        <w:rPr>
          <w:spacing w:val="-6"/>
          <w:sz w:val="24"/>
        </w:rPr>
        <w:t xml:space="preserve"> </w:t>
      </w:r>
      <w:r>
        <w:rPr>
          <w:sz w:val="24"/>
        </w:rPr>
        <w:t>dụng</w:t>
      </w:r>
      <w:r>
        <w:rPr>
          <w:spacing w:val="-8"/>
          <w:sz w:val="24"/>
        </w:rPr>
        <w:t xml:space="preserve"> </w:t>
      </w:r>
      <w:r>
        <w:rPr>
          <w:sz w:val="24"/>
        </w:rPr>
        <w:t>các</w:t>
      </w:r>
      <w:r>
        <w:rPr>
          <w:spacing w:val="-10"/>
          <w:sz w:val="24"/>
        </w:rPr>
        <w:t xml:space="preserve"> </w:t>
      </w:r>
      <w:r>
        <w:rPr>
          <w:sz w:val="24"/>
        </w:rPr>
        <w:t>nguồn</w:t>
      </w:r>
      <w:r>
        <w:rPr>
          <w:spacing w:val="-8"/>
          <w:sz w:val="24"/>
        </w:rPr>
        <w:t xml:space="preserve"> </w:t>
      </w:r>
      <w:r>
        <w:rPr>
          <w:sz w:val="24"/>
        </w:rPr>
        <w:t>lực</w:t>
      </w:r>
      <w:r>
        <w:rPr>
          <w:spacing w:val="-6"/>
          <w:sz w:val="24"/>
        </w:rPr>
        <w:t xml:space="preserve"> </w:t>
      </w:r>
      <w:r>
        <w:rPr>
          <w:sz w:val="24"/>
        </w:rPr>
        <w:t>của</w:t>
      </w:r>
      <w:r>
        <w:rPr>
          <w:spacing w:val="-4"/>
          <w:sz w:val="24"/>
        </w:rPr>
        <w:t xml:space="preserve"> </w:t>
      </w:r>
      <w:r>
        <w:rPr>
          <w:sz w:val="24"/>
        </w:rPr>
        <w:t>các</w:t>
      </w:r>
      <w:r>
        <w:rPr>
          <w:spacing w:val="-9"/>
          <w:sz w:val="24"/>
        </w:rPr>
        <w:t xml:space="preserve"> </w:t>
      </w:r>
      <w:r>
        <w:rPr>
          <w:sz w:val="24"/>
        </w:rPr>
        <w:t>doanh</w:t>
      </w:r>
      <w:r>
        <w:rPr>
          <w:spacing w:val="-8"/>
          <w:sz w:val="24"/>
        </w:rPr>
        <w:t xml:space="preserve"> </w:t>
      </w:r>
      <w:r>
        <w:rPr>
          <w:sz w:val="24"/>
        </w:rPr>
        <w:t>nghiệp</w:t>
      </w:r>
      <w:r>
        <w:rPr>
          <w:spacing w:val="-8"/>
          <w:sz w:val="24"/>
        </w:rPr>
        <w:t xml:space="preserve"> </w:t>
      </w:r>
      <w:r>
        <w:rPr>
          <w:sz w:val="24"/>
        </w:rPr>
        <w:t>để</w:t>
      </w:r>
      <w:r>
        <w:rPr>
          <w:spacing w:val="-9"/>
          <w:sz w:val="24"/>
        </w:rPr>
        <w:t xml:space="preserve"> </w:t>
      </w:r>
      <w:r>
        <w:rPr>
          <w:sz w:val="24"/>
        </w:rPr>
        <w:t>cải thiện sự hài lòng của khách</w:t>
      </w:r>
      <w:r>
        <w:rPr>
          <w:spacing w:val="-6"/>
          <w:sz w:val="24"/>
        </w:rPr>
        <w:t xml:space="preserve"> </w:t>
      </w:r>
      <w:r>
        <w:rPr>
          <w:sz w:val="24"/>
        </w:rPr>
        <w:t>hàng.</w:t>
      </w:r>
    </w:p>
    <w:p w14:paraId="785668B3" w14:textId="77777777" w:rsidR="0009730F" w:rsidRDefault="00EC41F8">
      <w:pPr>
        <w:pStyle w:val="ListParagraph"/>
        <w:numPr>
          <w:ilvl w:val="2"/>
          <w:numId w:val="73"/>
        </w:numPr>
        <w:tabs>
          <w:tab w:val="left" w:pos="2899"/>
          <w:tab w:val="left" w:pos="2900"/>
        </w:tabs>
        <w:spacing w:before="115" w:line="278" w:lineRule="auto"/>
        <w:ind w:right="988"/>
        <w:jc w:val="left"/>
        <w:rPr>
          <w:sz w:val="24"/>
        </w:rPr>
      </w:pPr>
      <w:r>
        <w:rPr>
          <w:sz w:val="24"/>
        </w:rPr>
        <w:t>Lòng</w:t>
      </w:r>
      <w:r>
        <w:rPr>
          <w:spacing w:val="-8"/>
          <w:sz w:val="24"/>
        </w:rPr>
        <w:t xml:space="preserve"> </w:t>
      </w:r>
      <w:r>
        <w:rPr>
          <w:sz w:val="24"/>
        </w:rPr>
        <w:t>trung</w:t>
      </w:r>
      <w:r>
        <w:rPr>
          <w:spacing w:val="-10"/>
          <w:sz w:val="24"/>
        </w:rPr>
        <w:t xml:space="preserve"> </w:t>
      </w:r>
      <w:r>
        <w:rPr>
          <w:sz w:val="24"/>
        </w:rPr>
        <w:t>thành,</w:t>
      </w:r>
      <w:r>
        <w:rPr>
          <w:spacing w:val="-5"/>
          <w:sz w:val="24"/>
        </w:rPr>
        <w:t xml:space="preserve"> </w:t>
      </w:r>
      <w:r>
        <w:rPr>
          <w:sz w:val="24"/>
        </w:rPr>
        <w:t>chung</w:t>
      </w:r>
      <w:r>
        <w:rPr>
          <w:spacing w:val="-5"/>
          <w:sz w:val="24"/>
        </w:rPr>
        <w:t xml:space="preserve"> </w:t>
      </w:r>
      <w:r>
        <w:rPr>
          <w:sz w:val="24"/>
        </w:rPr>
        <w:t>thuỷ</w:t>
      </w:r>
      <w:r>
        <w:rPr>
          <w:spacing w:val="-9"/>
          <w:sz w:val="24"/>
        </w:rPr>
        <w:t xml:space="preserve"> </w:t>
      </w:r>
      <w:r>
        <w:rPr>
          <w:sz w:val="24"/>
        </w:rPr>
        <w:t>của</w:t>
      </w:r>
      <w:r>
        <w:rPr>
          <w:spacing w:val="-6"/>
          <w:sz w:val="24"/>
        </w:rPr>
        <w:t xml:space="preserve"> </w:t>
      </w:r>
      <w:r>
        <w:rPr>
          <w:sz w:val="24"/>
        </w:rPr>
        <w:t>khách</w:t>
      </w:r>
      <w:r>
        <w:rPr>
          <w:spacing w:val="-5"/>
          <w:sz w:val="24"/>
        </w:rPr>
        <w:t xml:space="preserve"> </w:t>
      </w:r>
      <w:r>
        <w:rPr>
          <w:sz w:val="24"/>
        </w:rPr>
        <w:t>hàng</w:t>
      </w:r>
      <w:r>
        <w:rPr>
          <w:spacing w:val="-8"/>
          <w:sz w:val="24"/>
        </w:rPr>
        <w:t xml:space="preserve"> </w:t>
      </w:r>
      <w:r>
        <w:rPr>
          <w:sz w:val="24"/>
        </w:rPr>
        <w:t>tăng</w:t>
      </w:r>
      <w:r>
        <w:rPr>
          <w:spacing w:val="-7"/>
          <w:sz w:val="24"/>
        </w:rPr>
        <w:t xml:space="preserve"> </w:t>
      </w:r>
      <w:r>
        <w:rPr>
          <w:sz w:val="24"/>
        </w:rPr>
        <w:t>lên</w:t>
      </w:r>
      <w:r>
        <w:rPr>
          <w:spacing w:val="-8"/>
          <w:sz w:val="24"/>
        </w:rPr>
        <w:t xml:space="preserve"> </w:t>
      </w:r>
      <w:r>
        <w:rPr>
          <w:sz w:val="24"/>
        </w:rPr>
        <w:t>dẫn</w:t>
      </w:r>
      <w:r>
        <w:rPr>
          <w:spacing w:val="-7"/>
          <w:sz w:val="24"/>
        </w:rPr>
        <w:t xml:space="preserve"> </w:t>
      </w:r>
      <w:r>
        <w:rPr>
          <w:sz w:val="24"/>
        </w:rPr>
        <w:t>đến</w:t>
      </w:r>
      <w:r>
        <w:rPr>
          <w:spacing w:val="-6"/>
          <w:sz w:val="24"/>
        </w:rPr>
        <w:t xml:space="preserve"> </w:t>
      </w:r>
      <w:r>
        <w:rPr>
          <w:sz w:val="24"/>
        </w:rPr>
        <w:t>sự</w:t>
      </w:r>
      <w:r>
        <w:rPr>
          <w:spacing w:val="-7"/>
          <w:sz w:val="24"/>
        </w:rPr>
        <w:t xml:space="preserve"> </w:t>
      </w:r>
      <w:r>
        <w:rPr>
          <w:sz w:val="24"/>
        </w:rPr>
        <w:t>bền</w:t>
      </w:r>
      <w:r>
        <w:rPr>
          <w:spacing w:val="-8"/>
          <w:sz w:val="24"/>
        </w:rPr>
        <w:t xml:space="preserve"> </w:t>
      </w:r>
      <w:r>
        <w:rPr>
          <w:sz w:val="24"/>
        </w:rPr>
        <w:t>lâu, chắc chắn và tái hợp tác kinh doanh giữa đôi</w:t>
      </w:r>
      <w:r>
        <w:rPr>
          <w:spacing w:val="-3"/>
          <w:sz w:val="24"/>
        </w:rPr>
        <w:t xml:space="preserve"> </w:t>
      </w:r>
      <w:r>
        <w:rPr>
          <w:sz w:val="24"/>
        </w:rPr>
        <w:t>bên.</w:t>
      </w:r>
    </w:p>
    <w:p w14:paraId="25FB9131" w14:textId="77777777" w:rsidR="0009730F" w:rsidRDefault="00EC41F8">
      <w:pPr>
        <w:pStyle w:val="ListParagraph"/>
        <w:numPr>
          <w:ilvl w:val="1"/>
          <w:numId w:val="73"/>
        </w:numPr>
        <w:tabs>
          <w:tab w:val="left" w:pos="2188"/>
          <w:tab w:val="left" w:pos="2189"/>
        </w:tabs>
        <w:spacing w:before="104"/>
        <w:ind w:left="2188" w:hanging="361"/>
        <w:jc w:val="left"/>
        <w:rPr>
          <w:sz w:val="24"/>
        </w:rPr>
      </w:pPr>
      <w:r>
        <w:rPr>
          <w:sz w:val="24"/>
        </w:rPr>
        <w:t>Để áp dụng tốt nguyên tắc này, chung ta cần</w:t>
      </w:r>
      <w:r>
        <w:rPr>
          <w:spacing w:val="-8"/>
          <w:sz w:val="24"/>
        </w:rPr>
        <w:t xml:space="preserve"> </w:t>
      </w:r>
      <w:r>
        <w:rPr>
          <w:sz w:val="24"/>
        </w:rPr>
        <w:t>phải:</w:t>
      </w:r>
    </w:p>
    <w:p w14:paraId="3EFDC983" w14:textId="77777777" w:rsidR="0009730F" w:rsidRDefault="00EC41F8">
      <w:pPr>
        <w:pStyle w:val="ListParagraph"/>
        <w:numPr>
          <w:ilvl w:val="2"/>
          <w:numId w:val="73"/>
        </w:numPr>
        <w:tabs>
          <w:tab w:val="left" w:pos="2900"/>
        </w:tabs>
        <w:spacing w:line="278" w:lineRule="auto"/>
        <w:ind w:right="991"/>
        <w:rPr>
          <w:sz w:val="24"/>
        </w:rPr>
      </w:pPr>
      <w:r>
        <w:rPr>
          <w:sz w:val="24"/>
        </w:rPr>
        <w:t>Nghiên cứu và hiểu được nhu cầu cùng mong đợi của khách hàng về chất lượng sản phẩm, giá cả, phân phối, tính đáng tin cậy, mức độ an</w:t>
      </w:r>
      <w:r>
        <w:rPr>
          <w:spacing w:val="-11"/>
          <w:sz w:val="24"/>
        </w:rPr>
        <w:t xml:space="preserve"> </w:t>
      </w:r>
      <w:r>
        <w:rPr>
          <w:sz w:val="24"/>
        </w:rPr>
        <w:t>toàn,...</w:t>
      </w:r>
    </w:p>
    <w:p w14:paraId="29286FB9" w14:textId="77777777" w:rsidR="0009730F" w:rsidRDefault="00EC41F8">
      <w:pPr>
        <w:pStyle w:val="ListParagraph"/>
        <w:numPr>
          <w:ilvl w:val="2"/>
          <w:numId w:val="73"/>
        </w:numPr>
        <w:tabs>
          <w:tab w:val="left" w:pos="2900"/>
        </w:tabs>
        <w:spacing w:before="120" w:line="278" w:lineRule="auto"/>
        <w:ind w:right="989"/>
        <w:rPr>
          <w:sz w:val="24"/>
        </w:rPr>
      </w:pPr>
      <w:r>
        <w:rPr>
          <w:sz w:val="24"/>
        </w:rPr>
        <w:t>Bảo đảm chắc chắn rằng các mục tiêu của tổ chức (doanh nghiệp) được liên kết với các nhu cầu và sự mong đợi của khách hàng về chất</w:t>
      </w:r>
      <w:r>
        <w:rPr>
          <w:spacing w:val="-11"/>
          <w:sz w:val="24"/>
        </w:rPr>
        <w:t xml:space="preserve"> </w:t>
      </w:r>
      <w:r>
        <w:rPr>
          <w:sz w:val="24"/>
        </w:rPr>
        <w:t>lượng.</w:t>
      </w:r>
    </w:p>
    <w:p w14:paraId="0F52CA7A" w14:textId="77777777" w:rsidR="0009730F" w:rsidRDefault="00EC41F8">
      <w:pPr>
        <w:pStyle w:val="ListParagraph"/>
        <w:numPr>
          <w:ilvl w:val="2"/>
          <w:numId w:val="73"/>
        </w:numPr>
        <w:tabs>
          <w:tab w:val="left" w:pos="2900"/>
        </w:tabs>
        <w:spacing w:before="118" w:line="278" w:lineRule="auto"/>
        <w:ind w:right="991"/>
        <w:rPr>
          <w:sz w:val="24"/>
        </w:rPr>
      </w:pPr>
      <w:r>
        <w:rPr>
          <w:sz w:val="24"/>
        </w:rPr>
        <w:t>Đảm</w:t>
      </w:r>
      <w:r>
        <w:rPr>
          <w:spacing w:val="-6"/>
          <w:sz w:val="24"/>
        </w:rPr>
        <w:t xml:space="preserve"> </w:t>
      </w:r>
      <w:r>
        <w:rPr>
          <w:sz w:val="24"/>
        </w:rPr>
        <w:t>bảo</w:t>
      </w:r>
      <w:r>
        <w:rPr>
          <w:spacing w:val="-3"/>
          <w:sz w:val="24"/>
        </w:rPr>
        <w:t xml:space="preserve"> </w:t>
      </w:r>
      <w:r>
        <w:rPr>
          <w:sz w:val="24"/>
        </w:rPr>
        <w:t>một</w:t>
      </w:r>
      <w:r>
        <w:rPr>
          <w:spacing w:val="-6"/>
          <w:sz w:val="24"/>
        </w:rPr>
        <w:t xml:space="preserve"> </w:t>
      </w:r>
      <w:r>
        <w:rPr>
          <w:sz w:val="24"/>
        </w:rPr>
        <w:t>cách</w:t>
      </w:r>
      <w:r>
        <w:rPr>
          <w:spacing w:val="-5"/>
          <w:sz w:val="24"/>
        </w:rPr>
        <w:t xml:space="preserve"> </w:t>
      </w:r>
      <w:r>
        <w:rPr>
          <w:sz w:val="24"/>
        </w:rPr>
        <w:t>tiếp</w:t>
      </w:r>
      <w:r>
        <w:rPr>
          <w:spacing w:val="-4"/>
          <w:sz w:val="24"/>
        </w:rPr>
        <w:t xml:space="preserve"> </w:t>
      </w:r>
      <w:r>
        <w:rPr>
          <w:sz w:val="24"/>
        </w:rPr>
        <w:t>cận</w:t>
      </w:r>
      <w:r>
        <w:rPr>
          <w:spacing w:val="-5"/>
          <w:sz w:val="24"/>
        </w:rPr>
        <w:t xml:space="preserve"> </w:t>
      </w:r>
      <w:r>
        <w:rPr>
          <w:sz w:val="24"/>
        </w:rPr>
        <w:t>cân</w:t>
      </w:r>
      <w:r>
        <w:rPr>
          <w:spacing w:val="-6"/>
          <w:sz w:val="24"/>
        </w:rPr>
        <w:t xml:space="preserve"> </w:t>
      </w:r>
      <w:r>
        <w:rPr>
          <w:sz w:val="24"/>
        </w:rPr>
        <w:t>bằng</w:t>
      </w:r>
      <w:r>
        <w:rPr>
          <w:spacing w:val="-3"/>
          <w:sz w:val="24"/>
        </w:rPr>
        <w:t xml:space="preserve"> </w:t>
      </w:r>
      <w:r>
        <w:rPr>
          <w:sz w:val="24"/>
        </w:rPr>
        <w:t>giữa</w:t>
      </w:r>
      <w:r>
        <w:rPr>
          <w:spacing w:val="-5"/>
          <w:sz w:val="24"/>
        </w:rPr>
        <w:t xml:space="preserve"> </w:t>
      </w:r>
      <w:r>
        <w:rPr>
          <w:sz w:val="24"/>
        </w:rPr>
        <w:t>nhu</w:t>
      </w:r>
      <w:r>
        <w:rPr>
          <w:spacing w:val="-5"/>
          <w:sz w:val="24"/>
        </w:rPr>
        <w:t xml:space="preserve"> </w:t>
      </w:r>
      <w:r>
        <w:rPr>
          <w:sz w:val="24"/>
        </w:rPr>
        <w:t>cầu</w:t>
      </w:r>
      <w:r>
        <w:rPr>
          <w:spacing w:val="-4"/>
          <w:sz w:val="24"/>
        </w:rPr>
        <w:t xml:space="preserve"> </w:t>
      </w:r>
      <w:r>
        <w:rPr>
          <w:sz w:val="24"/>
        </w:rPr>
        <w:t>và</w:t>
      </w:r>
      <w:r>
        <w:rPr>
          <w:spacing w:val="-6"/>
          <w:sz w:val="24"/>
        </w:rPr>
        <w:t xml:space="preserve"> </w:t>
      </w:r>
      <w:r>
        <w:rPr>
          <w:sz w:val="24"/>
        </w:rPr>
        <w:t>mong</w:t>
      </w:r>
      <w:r>
        <w:rPr>
          <w:spacing w:val="-8"/>
          <w:sz w:val="24"/>
        </w:rPr>
        <w:t xml:space="preserve"> </w:t>
      </w:r>
      <w:r>
        <w:rPr>
          <w:sz w:val="24"/>
        </w:rPr>
        <w:t>đợi</w:t>
      </w:r>
      <w:r>
        <w:rPr>
          <w:spacing w:val="-3"/>
          <w:sz w:val="24"/>
        </w:rPr>
        <w:t xml:space="preserve"> </w:t>
      </w:r>
      <w:r>
        <w:rPr>
          <w:sz w:val="24"/>
        </w:rPr>
        <w:t>của</w:t>
      </w:r>
      <w:r>
        <w:rPr>
          <w:spacing w:val="-4"/>
          <w:sz w:val="24"/>
        </w:rPr>
        <w:t xml:space="preserve"> </w:t>
      </w:r>
      <w:r>
        <w:rPr>
          <w:sz w:val="24"/>
        </w:rPr>
        <w:t>khách hàng cùng với lợi ích của các bên liên quan (chủ sở hữu, người dân, nhân viên, nhà cung cấp, cộng đồng địa phương và toàn bộ xã hội nói</w:t>
      </w:r>
      <w:r>
        <w:rPr>
          <w:spacing w:val="-11"/>
          <w:sz w:val="24"/>
        </w:rPr>
        <w:t xml:space="preserve"> </w:t>
      </w:r>
      <w:r>
        <w:rPr>
          <w:sz w:val="24"/>
        </w:rPr>
        <w:t>chung).</w:t>
      </w:r>
    </w:p>
    <w:p w14:paraId="762E5B9F" w14:textId="77777777" w:rsidR="0009730F" w:rsidRDefault="00EC41F8">
      <w:pPr>
        <w:pStyle w:val="ListParagraph"/>
        <w:numPr>
          <w:ilvl w:val="2"/>
          <w:numId w:val="73"/>
        </w:numPr>
        <w:tabs>
          <w:tab w:val="left" w:pos="2900"/>
        </w:tabs>
        <w:spacing w:before="120" w:line="280" w:lineRule="auto"/>
        <w:ind w:right="991"/>
        <w:rPr>
          <w:sz w:val="24"/>
        </w:rPr>
      </w:pPr>
      <w:r>
        <w:rPr>
          <w:sz w:val="24"/>
        </w:rPr>
        <w:t>Truyền đạt và phổ biến thông tin về nhu cầu và sự mong đợi của khách hàng trong tất cả các tổ chức (doanh</w:t>
      </w:r>
      <w:r>
        <w:rPr>
          <w:spacing w:val="-3"/>
          <w:sz w:val="24"/>
        </w:rPr>
        <w:t xml:space="preserve"> </w:t>
      </w:r>
      <w:r>
        <w:rPr>
          <w:sz w:val="24"/>
        </w:rPr>
        <w:t>nghiệp).</w:t>
      </w:r>
    </w:p>
    <w:p w14:paraId="6B7DD088" w14:textId="77777777" w:rsidR="0009730F" w:rsidRDefault="00EC41F8">
      <w:pPr>
        <w:pStyle w:val="ListParagraph"/>
        <w:numPr>
          <w:ilvl w:val="2"/>
          <w:numId w:val="73"/>
        </w:numPr>
        <w:tabs>
          <w:tab w:val="left" w:pos="2900"/>
        </w:tabs>
        <w:spacing w:before="115" w:line="278" w:lineRule="auto"/>
        <w:ind w:right="989"/>
        <w:rPr>
          <w:sz w:val="24"/>
        </w:rPr>
      </w:pPr>
      <w:r>
        <w:rPr>
          <w:sz w:val="24"/>
        </w:rPr>
        <w:t>Đo lường sự hài lòng của khách hàng, theo dõi phản ứng tiếp theo và dựa trên kết quả thu nhận</w:t>
      </w:r>
      <w:r>
        <w:rPr>
          <w:spacing w:val="-2"/>
          <w:sz w:val="24"/>
        </w:rPr>
        <w:t xml:space="preserve"> </w:t>
      </w:r>
      <w:r>
        <w:rPr>
          <w:sz w:val="24"/>
        </w:rPr>
        <w:t>được.</w:t>
      </w:r>
    </w:p>
    <w:p w14:paraId="54B5CF4A" w14:textId="77777777" w:rsidR="0009730F" w:rsidRDefault="00EC41F8">
      <w:pPr>
        <w:pStyle w:val="ListParagraph"/>
        <w:numPr>
          <w:ilvl w:val="2"/>
          <w:numId w:val="73"/>
        </w:numPr>
        <w:tabs>
          <w:tab w:val="left" w:pos="2900"/>
        </w:tabs>
        <w:spacing w:before="121"/>
        <w:ind w:hanging="361"/>
        <w:rPr>
          <w:sz w:val="24"/>
        </w:rPr>
      </w:pPr>
      <w:r>
        <w:rPr>
          <w:spacing w:val="-4"/>
          <w:sz w:val="24"/>
        </w:rPr>
        <w:t>Quản</w:t>
      </w:r>
      <w:r>
        <w:rPr>
          <w:spacing w:val="-10"/>
          <w:sz w:val="24"/>
        </w:rPr>
        <w:t xml:space="preserve"> </w:t>
      </w:r>
      <w:r>
        <w:rPr>
          <w:spacing w:val="-3"/>
          <w:sz w:val="24"/>
        </w:rPr>
        <w:t>trị</w:t>
      </w:r>
      <w:r>
        <w:rPr>
          <w:spacing w:val="-7"/>
          <w:sz w:val="24"/>
        </w:rPr>
        <w:t xml:space="preserve"> </w:t>
      </w:r>
      <w:r>
        <w:rPr>
          <w:sz w:val="24"/>
        </w:rPr>
        <w:t>và</w:t>
      </w:r>
      <w:r>
        <w:rPr>
          <w:spacing w:val="-9"/>
          <w:sz w:val="24"/>
        </w:rPr>
        <w:t xml:space="preserve"> </w:t>
      </w:r>
      <w:r>
        <w:rPr>
          <w:spacing w:val="-3"/>
          <w:sz w:val="24"/>
        </w:rPr>
        <w:t>áp</w:t>
      </w:r>
      <w:r>
        <w:rPr>
          <w:spacing w:val="-7"/>
          <w:sz w:val="24"/>
        </w:rPr>
        <w:t xml:space="preserve"> </w:t>
      </w:r>
      <w:r>
        <w:rPr>
          <w:spacing w:val="-4"/>
          <w:sz w:val="24"/>
        </w:rPr>
        <w:t>dụng</w:t>
      </w:r>
      <w:r>
        <w:rPr>
          <w:spacing w:val="-8"/>
          <w:sz w:val="24"/>
        </w:rPr>
        <w:t xml:space="preserve"> </w:t>
      </w:r>
      <w:r>
        <w:rPr>
          <w:spacing w:val="-4"/>
          <w:sz w:val="24"/>
        </w:rPr>
        <w:t>cách</w:t>
      </w:r>
      <w:r>
        <w:rPr>
          <w:spacing w:val="-8"/>
          <w:sz w:val="24"/>
        </w:rPr>
        <w:t xml:space="preserve"> </w:t>
      </w:r>
      <w:r>
        <w:rPr>
          <w:spacing w:val="-3"/>
          <w:sz w:val="24"/>
        </w:rPr>
        <w:t>tiếp</w:t>
      </w:r>
      <w:r>
        <w:rPr>
          <w:spacing w:val="-8"/>
          <w:sz w:val="24"/>
        </w:rPr>
        <w:t xml:space="preserve"> </w:t>
      </w:r>
      <w:r>
        <w:rPr>
          <w:spacing w:val="-4"/>
          <w:sz w:val="24"/>
        </w:rPr>
        <w:t>cận</w:t>
      </w:r>
      <w:r>
        <w:rPr>
          <w:spacing w:val="-7"/>
          <w:sz w:val="24"/>
        </w:rPr>
        <w:t xml:space="preserve"> </w:t>
      </w:r>
      <w:r>
        <w:rPr>
          <w:sz w:val="24"/>
        </w:rPr>
        <w:t>hệ</w:t>
      </w:r>
      <w:r>
        <w:rPr>
          <w:spacing w:val="-11"/>
          <w:sz w:val="24"/>
        </w:rPr>
        <w:t xml:space="preserve"> </w:t>
      </w:r>
      <w:r>
        <w:rPr>
          <w:spacing w:val="-4"/>
          <w:sz w:val="24"/>
        </w:rPr>
        <w:t>thống</w:t>
      </w:r>
      <w:r>
        <w:rPr>
          <w:spacing w:val="-10"/>
          <w:sz w:val="24"/>
        </w:rPr>
        <w:t xml:space="preserve"> </w:t>
      </w:r>
      <w:r>
        <w:rPr>
          <w:spacing w:val="-3"/>
          <w:sz w:val="24"/>
        </w:rPr>
        <w:t>tới</w:t>
      </w:r>
      <w:r>
        <w:rPr>
          <w:spacing w:val="-7"/>
          <w:sz w:val="24"/>
        </w:rPr>
        <w:t xml:space="preserve"> </w:t>
      </w:r>
      <w:r>
        <w:rPr>
          <w:spacing w:val="-3"/>
          <w:sz w:val="24"/>
        </w:rPr>
        <w:t>các</w:t>
      </w:r>
      <w:r>
        <w:rPr>
          <w:spacing w:val="-10"/>
          <w:sz w:val="24"/>
        </w:rPr>
        <w:t xml:space="preserve"> </w:t>
      </w:r>
      <w:r>
        <w:rPr>
          <w:spacing w:val="-3"/>
          <w:sz w:val="24"/>
        </w:rPr>
        <w:t>mối</w:t>
      </w:r>
      <w:r>
        <w:rPr>
          <w:spacing w:val="-10"/>
          <w:sz w:val="24"/>
        </w:rPr>
        <w:t xml:space="preserve"> </w:t>
      </w:r>
      <w:r>
        <w:rPr>
          <w:spacing w:val="-3"/>
          <w:sz w:val="24"/>
        </w:rPr>
        <w:t>quan</w:t>
      </w:r>
      <w:r>
        <w:rPr>
          <w:spacing w:val="-10"/>
          <w:sz w:val="24"/>
        </w:rPr>
        <w:t xml:space="preserve"> </w:t>
      </w:r>
      <w:r>
        <w:rPr>
          <w:sz w:val="24"/>
        </w:rPr>
        <w:t>hệ</w:t>
      </w:r>
      <w:r>
        <w:rPr>
          <w:spacing w:val="-9"/>
          <w:sz w:val="24"/>
        </w:rPr>
        <w:t xml:space="preserve"> </w:t>
      </w:r>
      <w:r>
        <w:rPr>
          <w:spacing w:val="-4"/>
          <w:sz w:val="24"/>
        </w:rPr>
        <w:t>khách</w:t>
      </w:r>
      <w:r>
        <w:rPr>
          <w:spacing w:val="-9"/>
          <w:sz w:val="24"/>
        </w:rPr>
        <w:t xml:space="preserve"> </w:t>
      </w:r>
      <w:r>
        <w:rPr>
          <w:spacing w:val="-4"/>
          <w:sz w:val="24"/>
        </w:rPr>
        <w:t>hàng.</w:t>
      </w:r>
    </w:p>
    <w:p w14:paraId="5DDE3AA6" w14:textId="77777777" w:rsidR="0009730F" w:rsidRDefault="00EC41F8">
      <w:pPr>
        <w:pStyle w:val="BodyText"/>
        <w:spacing w:before="163"/>
        <w:ind w:left="1468" w:firstLine="0"/>
      </w:pPr>
      <w:r>
        <w:t>Nguyên tắc thứ 2. Vai trò của lãnh đạo</w:t>
      </w:r>
    </w:p>
    <w:p w14:paraId="317CDA4E" w14:textId="77777777" w:rsidR="0009730F" w:rsidRDefault="00EC41F8">
      <w:pPr>
        <w:pStyle w:val="ListParagraph"/>
        <w:numPr>
          <w:ilvl w:val="1"/>
          <w:numId w:val="73"/>
        </w:numPr>
        <w:tabs>
          <w:tab w:val="left" w:pos="2189"/>
        </w:tabs>
        <w:spacing w:before="146" w:line="278" w:lineRule="auto"/>
        <w:ind w:left="2188" w:right="990"/>
        <w:rPr>
          <w:sz w:val="24"/>
        </w:rPr>
      </w:pPr>
      <w:r>
        <w:rPr>
          <w:sz w:val="24"/>
        </w:rPr>
        <w:t>Những người lãnh đạo phải xây dựng được chính sách chất lượng cho doanh nghiệp</w:t>
      </w:r>
      <w:r>
        <w:rPr>
          <w:spacing w:val="-5"/>
          <w:sz w:val="24"/>
        </w:rPr>
        <w:t xml:space="preserve"> </w:t>
      </w:r>
      <w:r>
        <w:rPr>
          <w:sz w:val="24"/>
        </w:rPr>
        <w:t>và</w:t>
      </w:r>
      <w:r>
        <w:rPr>
          <w:spacing w:val="-6"/>
          <w:sz w:val="24"/>
        </w:rPr>
        <w:t xml:space="preserve"> </w:t>
      </w:r>
      <w:r>
        <w:rPr>
          <w:sz w:val="24"/>
        </w:rPr>
        <w:t>phải</w:t>
      </w:r>
      <w:r>
        <w:rPr>
          <w:spacing w:val="-5"/>
          <w:sz w:val="24"/>
        </w:rPr>
        <w:t xml:space="preserve"> </w:t>
      </w:r>
      <w:r>
        <w:rPr>
          <w:sz w:val="24"/>
        </w:rPr>
        <w:t>thiết</w:t>
      </w:r>
      <w:r>
        <w:rPr>
          <w:spacing w:val="-5"/>
          <w:sz w:val="24"/>
        </w:rPr>
        <w:t xml:space="preserve"> </w:t>
      </w:r>
      <w:r>
        <w:rPr>
          <w:sz w:val="24"/>
        </w:rPr>
        <w:t>lập</w:t>
      </w:r>
      <w:r>
        <w:rPr>
          <w:spacing w:val="-6"/>
          <w:sz w:val="24"/>
        </w:rPr>
        <w:t xml:space="preserve"> </w:t>
      </w:r>
      <w:r>
        <w:rPr>
          <w:sz w:val="24"/>
        </w:rPr>
        <w:t>được</w:t>
      </w:r>
      <w:r>
        <w:rPr>
          <w:spacing w:val="-6"/>
          <w:sz w:val="24"/>
        </w:rPr>
        <w:t xml:space="preserve"> </w:t>
      </w:r>
      <w:r>
        <w:rPr>
          <w:sz w:val="24"/>
        </w:rPr>
        <w:t>sự</w:t>
      </w:r>
      <w:r>
        <w:rPr>
          <w:spacing w:val="-6"/>
          <w:sz w:val="24"/>
        </w:rPr>
        <w:t xml:space="preserve"> </w:t>
      </w:r>
      <w:r>
        <w:rPr>
          <w:sz w:val="24"/>
        </w:rPr>
        <w:t>thống</w:t>
      </w:r>
      <w:r>
        <w:rPr>
          <w:spacing w:val="-8"/>
          <w:sz w:val="24"/>
        </w:rPr>
        <w:t xml:space="preserve"> </w:t>
      </w:r>
      <w:r>
        <w:rPr>
          <w:sz w:val="24"/>
        </w:rPr>
        <w:t>nhất</w:t>
      </w:r>
      <w:r>
        <w:rPr>
          <w:spacing w:val="-5"/>
          <w:sz w:val="24"/>
        </w:rPr>
        <w:t xml:space="preserve"> </w:t>
      </w:r>
      <w:r>
        <w:rPr>
          <w:sz w:val="24"/>
        </w:rPr>
        <w:t>đồng</w:t>
      </w:r>
      <w:r>
        <w:rPr>
          <w:spacing w:val="-8"/>
          <w:sz w:val="24"/>
        </w:rPr>
        <w:t xml:space="preserve"> </w:t>
      </w:r>
      <w:r>
        <w:rPr>
          <w:sz w:val="24"/>
        </w:rPr>
        <w:t>bộ</w:t>
      </w:r>
      <w:r>
        <w:rPr>
          <w:spacing w:val="-5"/>
          <w:sz w:val="24"/>
        </w:rPr>
        <w:t xml:space="preserve"> </w:t>
      </w:r>
      <w:r>
        <w:rPr>
          <w:sz w:val="24"/>
        </w:rPr>
        <w:t>giữa</w:t>
      </w:r>
      <w:r>
        <w:rPr>
          <w:spacing w:val="-6"/>
          <w:sz w:val="24"/>
        </w:rPr>
        <w:t xml:space="preserve"> </w:t>
      </w:r>
      <w:r>
        <w:rPr>
          <w:sz w:val="24"/>
        </w:rPr>
        <w:t>mục</w:t>
      </w:r>
      <w:r>
        <w:rPr>
          <w:spacing w:val="-6"/>
          <w:sz w:val="24"/>
        </w:rPr>
        <w:t xml:space="preserve"> </w:t>
      </w:r>
      <w:r>
        <w:rPr>
          <w:sz w:val="24"/>
        </w:rPr>
        <w:t>đích,</w:t>
      </w:r>
      <w:r>
        <w:rPr>
          <w:spacing w:val="-6"/>
          <w:sz w:val="24"/>
        </w:rPr>
        <w:t xml:space="preserve"> </w:t>
      </w:r>
      <w:r>
        <w:rPr>
          <w:sz w:val="24"/>
        </w:rPr>
        <w:t>chính</w:t>
      </w:r>
      <w:r>
        <w:rPr>
          <w:spacing w:val="-5"/>
          <w:sz w:val="24"/>
        </w:rPr>
        <w:t xml:space="preserve"> </w:t>
      </w:r>
      <w:r>
        <w:rPr>
          <w:sz w:val="24"/>
        </w:rPr>
        <w:t>sách</w:t>
      </w:r>
      <w:r>
        <w:rPr>
          <w:spacing w:val="-5"/>
          <w:sz w:val="24"/>
        </w:rPr>
        <w:t xml:space="preserve"> </w:t>
      </w:r>
      <w:r>
        <w:rPr>
          <w:sz w:val="24"/>
        </w:rPr>
        <w:t>và môi</w:t>
      </w:r>
      <w:r>
        <w:rPr>
          <w:spacing w:val="-2"/>
          <w:sz w:val="24"/>
        </w:rPr>
        <w:t xml:space="preserve"> </w:t>
      </w:r>
      <w:r>
        <w:rPr>
          <w:sz w:val="24"/>
        </w:rPr>
        <w:t>trường</w:t>
      </w:r>
      <w:r>
        <w:rPr>
          <w:spacing w:val="-5"/>
          <w:sz w:val="24"/>
        </w:rPr>
        <w:t xml:space="preserve"> </w:t>
      </w:r>
      <w:r>
        <w:rPr>
          <w:sz w:val="24"/>
        </w:rPr>
        <w:t>nội</w:t>
      </w:r>
      <w:r>
        <w:rPr>
          <w:spacing w:val="-2"/>
          <w:sz w:val="24"/>
        </w:rPr>
        <w:t xml:space="preserve"> </w:t>
      </w:r>
      <w:r>
        <w:rPr>
          <w:sz w:val="24"/>
        </w:rPr>
        <w:t>bộ</w:t>
      </w:r>
      <w:r>
        <w:rPr>
          <w:spacing w:val="-2"/>
          <w:sz w:val="24"/>
        </w:rPr>
        <w:t xml:space="preserve"> </w:t>
      </w:r>
      <w:r>
        <w:rPr>
          <w:sz w:val="24"/>
        </w:rPr>
        <w:t>trong</w:t>
      </w:r>
      <w:r>
        <w:rPr>
          <w:spacing w:val="-3"/>
          <w:sz w:val="24"/>
        </w:rPr>
        <w:t xml:space="preserve"> </w:t>
      </w:r>
      <w:r>
        <w:rPr>
          <w:sz w:val="24"/>
        </w:rPr>
        <w:t>doanh</w:t>
      </w:r>
      <w:r>
        <w:rPr>
          <w:spacing w:val="-3"/>
          <w:sz w:val="24"/>
        </w:rPr>
        <w:t xml:space="preserve"> </w:t>
      </w:r>
      <w:r>
        <w:rPr>
          <w:sz w:val="24"/>
        </w:rPr>
        <w:t>nghiệp.</w:t>
      </w:r>
      <w:r>
        <w:rPr>
          <w:spacing w:val="-2"/>
          <w:sz w:val="24"/>
        </w:rPr>
        <w:t xml:space="preserve"> </w:t>
      </w:r>
      <w:r>
        <w:rPr>
          <w:sz w:val="24"/>
        </w:rPr>
        <w:t>Họ</w:t>
      </w:r>
      <w:r>
        <w:rPr>
          <w:spacing w:val="-3"/>
          <w:sz w:val="24"/>
        </w:rPr>
        <w:t xml:space="preserve"> </w:t>
      </w:r>
      <w:r>
        <w:rPr>
          <w:sz w:val="24"/>
        </w:rPr>
        <w:t>phải</w:t>
      </w:r>
      <w:r>
        <w:rPr>
          <w:spacing w:val="-2"/>
          <w:sz w:val="24"/>
        </w:rPr>
        <w:t xml:space="preserve"> </w:t>
      </w:r>
      <w:r>
        <w:rPr>
          <w:sz w:val="24"/>
        </w:rPr>
        <w:t>lôi</w:t>
      </w:r>
      <w:r>
        <w:rPr>
          <w:spacing w:val="-1"/>
          <w:sz w:val="24"/>
        </w:rPr>
        <w:t xml:space="preserve"> </w:t>
      </w:r>
      <w:r>
        <w:rPr>
          <w:sz w:val="24"/>
        </w:rPr>
        <w:t>cuốn,</w:t>
      </w:r>
      <w:r>
        <w:rPr>
          <w:spacing w:val="-3"/>
          <w:sz w:val="24"/>
        </w:rPr>
        <w:t xml:space="preserve"> </w:t>
      </w:r>
      <w:r>
        <w:rPr>
          <w:sz w:val="24"/>
        </w:rPr>
        <w:t>huy</w:t>
      </w:r>
      <w:r>
        <w:rPr>
          <w:spacing w:val="-5"/>
          <w:sz w:val="24"/>
        </w:rPr>
        <w:t xml:space="preserve"> </w:t>
      </w:r>
      <w:r>
        <w:rPr>
          <w:sz w:val="24"/>
        </w:rPr>
        <w:t>động</w:t>
      </w:r>
      <w:r>
        <w:rPr>
          <w:spacing w:val="-5"/>
          <w:sz w:val="24"/>
        </w:rPr>
        <w:t xml:space="preserve"> </w:t>
      </w:r>
      <w:r>
        <w:rPr>
          <w:sz w:val="24"/>
        </w:rPr>
        <w:t>và</w:t>
      </w:r>
      <w:r>
        <w:rPr>
          <w:spacing w:val="-3"/>
          <w:sz w:val="24"/>
        </w:rPr>
        <w:t xml:space="preserve"> </w:t>
      </w:r>
      <w:r>
        <w:rPr>
          <w:sz w:val="24"/>
        </w:rPr>
        <w:t>sử</w:t>
      </w:r>
      <w:r>
        <w:rPr>
          <w:spacing w:val="-3"/>
          <w:sz w:val="24"/>
        </w:rPr>
        <w:t xml:space="preserve"> </w:t>
      </w:r>
      <w:r>
        <w:rPr>
          <w:sz w:val="24"/>
        </w:rPr>
        <w:t>dụng</w:t>
      </w:r>
      <w:r>
        <w:rPr>
          <w:spacing w:val="-3"/>
          <w:sz w:val="24"/>
        </w:rPr>
        <w:t xml:space="preserve"> </w:t>
      </w:r>
      <w:r>
        <w:rPr>
          <w:sz w:val="24"/>
        </w:rPr>
        <w:t>có hiệu quả mọi người vào việc đạt được mục tiêu vì chất lượng của doanh nghiệp. Hoạt động chất lượng của doanh nghiệp sẽ không có hiệu quả nếu không có sự liên kết triệt để của lãnh đạo, cán bộ công nhân viên của doanh</w:t>
      </w:r>
      <w:r>
        <w:rPr>
          <w:spacing w:val="-5"/>
          <w:sz w:val="24"/>
        </w:rPr>
        <w:t xml:space="preserve"> </w:t>
      </w:r>
      <w:r>
        <w:rPr>
          <w:sz w:val="24"/>
        </w:rPr>
        <w:t>nghiệp.</w:t>
      </w:r>
    </w:p>
    <w:p w14:paraId="1DCFC0AC" w14:textId="77777777" w:rsidR="0009730F" w:rsidRDefault="0009730F">
      <w:pPr>
        <w:spacing w:line="278" w:lineRule="auto"/>
        <w:jc w:val="both"/>
        <w:rPr>
          <w:sz w:val="24"/>
        </w:rPr>
        <w:sectPr w:rsidR="0009730F">
          <w:pgSz w:w="11910" w:h="16850"/>
          <w:pgMar w:top="1060" w:right="140" w:bottom="980" w:left="800" w:header="0" w:footer="783" w:gutter="0"/>
          <w:cols w:space="720"/>
        </w:sectPr>
      </w:pPr>
    </w:p>
    <w:p w14:paraId="461F5443" w14:textId="77777777" w:rsidR="0009730F" w:rsidRDefault="00EC41F8">
      <w:pPr>
        <w:pStyle w:val="ListParagraph"/>
        <w:numPr>
          <w:ilvl w:val="1"/>
          <w:numId w:val="73"/>
        </w:numPr>
        <w:tabs>
          <w:tab w:val="left" w:pos="2189"/>
        </w:tabs>
        <w:spacing w:before="87" w:line="278" w:lineRule="auto"/>
        <w:ind w:left="2188" w:right="989"/>
        <w:rPr>
          <w:sz w:val="24"/>
        </w:rPr>
      </w:pPr>
      <w:r>
        <w:rPr>
          <w:sz w:val="24"/>
        </w:rPr>
        <w:lastRenderedPageBreak/>
        <w:t>Những</w:t>
      </w:r>
      <w:r>
        <w:rPr>
          <w:spacing w:val="-8"/>
          <w:sz w:val="24"/>
        </w:rPr>
        <w:t xml:space="preserve"> </w:t>
      </w:r>
      <w:r>
        <w:rPr>
          <w:sz w:val="24"/>
        </w:rPr>
        <w:t>người</w:t>
      </w:r>
      <w:r>
        <w:rPr>
          <w:spacing w:val="-7"/>
          <w:sz w:val="24"/>
        </w:rPr>
        <w:t xml:space="preserve"> </w:t>
      </w:r>
      <w:r>
        <w:rPr>
          <w:sz w:val="24"/>
        </w:rPr>
        <w:t>quản</w:t>
      </w:r>
      <w:r>
        <w:rPr>
          <w:spacing w:val="-8"/>
          <w:sz w:val="24"/>
        </w:rPr>
        <w:t xml:space="preserve"> </w:t>
      </w:r>
      <w:r>
        <w:rPr>
          <w:spacing w:val="2"/>
          <w:sz w:val="24"/>
        </w:rPr>
        <w:t>lý</w:t>
      </w:r>
      <w:r>
        <w:rPr>
          <w:spacing w:val="-11"/>
          <w:sz w:val="24"/>
        </w:rPr>
        <w:t xml:space="preserve"> </w:t>
      </w:r>
      <w:r>
        <w:rPr>
          <w:sz w:val="24"/>
        </w:rPr>
        <w:t>trung</w:t>
      </w:r>
      <w:r>
        <w:rPr>
          <w:spacing w:val="-8"/>
          <w:sz w:val="24"/>
        </w:rPr>
        <w:t xml:space="preserve"> </w:t>
      </w:r>
      <w:r>
        <w:rPr>
          <w:sz w:val="24"/>
        </w:rPr>
        <w:t>gian</w:t>
      </w:r>
      <w:r>
        <w:rPr>
          <w:spacing w:val="-8"/>
          <w:sz w:val="24"/>
        </w:rPr>
        <w:t xml:space="preserve"> </w:t>
      </w:r>
      <w:r>
        <w:rPr>
          <w:sz w:val="24"/>
        </w:rPr>
        <w:t>là</w:t>
      </w:r>
      <w:r>
        <w:rPr>
          <w:spacing w:val="-6"/>
          <w:sz w:val="24"/>
        </w:rPr>
        <w:t xml:space="preserve"> </w:t>
      </w:r>
      <w:r>
        <w:rPr>
          <w:sz w:val="24"/>
        </w:rPr>
        <w:t>lực</w:t>
      </w:r>
      <w:r>
        <w:rPr>
          <w:spacing w:val="-5"/>
          <w:sz w:val="24"/>
        </w:rPr>
        <w:t xml:space="preserve"> </w:t>
      </w:r>
      <w:r>
        <w:rPr>
          <w:sz w:val="24"/>
        </w:rPr>
        <w:t>lượng</w:t>
      </w:r>
      <w:r>
        <w:rPr>
          <w:spacing w:val="-10"/>
          <w:sz w:val="24"/>
        </w:rPr>
        <w:t xml:space="preserve"> </w:t>
      </w:r>
      <w:r>
        <w:rPr>
          <w:sz w:val="24"/>
        </w:rPr>
        <w:t>quan</w:t>
      </w:r>
      <w:r>
        <w:rPr>
          <w:spacing w:val="-6"/>
          <w:sz w:val="24"/>
        </w:rPr>
        <w:t xml:space="preserve"> </w:t>
      </w:r>
      <w:r>
        <w:rPr>
          <w:sz w:val="24"/>
        </w:rPr>
        <w:t>trọng</w:t>
      </w:r>
      <w:r>
        <w:rPr>
          <w:spacing w:val="-10"/>
          <w:sz w:val="24"/>
        </w:rPr>
        <w:t xml:space="preserve"> </w:t>
      </w:r>
      <w:r>
        <w:rPr>
          <w:sz w:val="24"/>
        </w:rPr>
        <w:t>trong</w:t>
      </w:r>
      <w:r>
        <w:rPr>
          <w:spacing w:val="-7"/>
          <w:sz w:val="24"/>
        </w:rPr>
        <w:t xml:space="preserve"> </w:t>
      </w:r>
      <w:r>
        <w:rPr>
          <w:sz w:val="24"/>
        </w:rPr>
        <w:t>việc</w:t>
      </w:r>
      <w:r>
        <w:rPr>
          <w:spacing w:val="-6"/>
          <w:sz w:val="24"/>
        </w:rPr>
        <w:t xml:space="preserve"> </w:t>
      </w:r>
      <w:r>
        <w:rPr>
          <w:sz w:val="24"/>
        </w:rPr>
        <w:t>thực</w:t>
      </w:r>
      <w:r>
        <w:rPr>
          <w:spacing w:val="-6"/>
          <w:sz w:val="24"/>
        </w:rPr>
        <w:t xml:space="preserve"> </w:t>
      </w:r>
      <w:r>
        <w:rPr>
          <w:sz w:val="24"/>
        </w:rPr>
        <w:t>hiện</w:t>
      </w:r>
      <w:r>
        <w:rPr>
          <w:spacing w:val="-8"/>
          <w:sz w:val="24"/>
        </w:rPr>
        <w:t xml:space="preserve"> </w:t>
      </w:r>
      <w:r>
        <w:rPr>
          <w:sz w:val="24"/>
        </w:rPr>
        <w:t>mục tiêu, chính sách chất lượng của doanh nghiệp. Công nhân là người trực tiếp thực hiện</w:t>
      </w:r>
      <w:r>
        <w:rPr>
          <w:spacing w:val="-8"/>
          <w:sz w:val="24"/>
        </w:rPr>
        <w:t xml:space="preserve"> </w:t>
      </w:r>
      <w:r>
        <w:rPr>
          <w:sz w:val="24"/>
        </w:rPr>
        <w:t>các</w:t>
      </w:r>
      <w:r>
        <w:rPr>
          <w:spacing w:val="-4"/>
          <w:sz w:val="24"/>
        </w:rPr>
        <w:t xml:space="preserve"> </w:t>
      </w:r>
      <w:r>
        <w:rPr>
          <w:sz w:val="24"/>
        </w:rPr>
        <w:t>yêu</w:t>
      </w:r>
      <w:r>
        <w:rPr>
          <w:spacing w:val="-5"/>
          <w:sz w:val="24"/>
        </w:rPr>
        <w:t xml:space="preserve"> </w:t>
      </w:r>
      <w:r>
        <w:rPr>
          <w:sz w:val="24"/>
        </w:rPr>
        <w:t>cầu</w:t>
      </w:r>
      <w:r>
        <w:rPr>
          <w:spacing w:val="-6"/>
          <w:sz w:val="24"/>
        </w:rPr>
        <w:t xml:space="preserve"> </w:t>
      </w:r>
      <w:r>
        <w:rPr>
          <w:sz w:val="24"/>
        </w:rPr>
        <w:t>về</w:t>
      </w:r>
      <w:r>
        <w:rPr>
          <w:spacing w:val="-10"/>
          <w:sz w:val="24"/>
        </w:rPr>
        <w:t xml:space="preserve"> </w:t>
      </w:r>
      <w:r>
        <w:rPr>
          <w:sz w:val="24"/>
        </w:rPr>
        <w:t>đảm</w:t>
      </w:r>
      <w:r>
        <w:rPr>
          <w:spacing w:val="-5"/>
          <w:sz w:val="24"/>
        </w:rPr>
        <w:t xml:space="preserve"> </w:t>
      </w:r>
      <w:r>
        <w:rPr>
          <w:sz w:val="24"/>
        </w:rPr>
        <w:t>bảo,</w:t>
      </w:r>
      <w:r>
        <w:rPr>
          <w:spacing w:val="-8"/>
          <w:sz w:val="24"/>
        </w:rPr>
        <w:t xml:space="preserve"> </w:t>
      </w:r>
      <w:r>
        <w:rPr>
          <w:sz w:val="24"/>
        </w:rPr>
        <w:t>cải</w:t>
      </w:r>
      <w:r>
        <w:rPr>
          <w:spacing w:val="-7"/>
          <w:sz w:val="24"/>
        </w:rPr>
        <w:t xml:space="preserve"> </w:t>
      </w:r>
      <w:r>
        <w:rPr>
          <w:sz w:val="24"/>
        </w:rPr>
        <w:t>tiến</w:t>
      </w:r>
      <w:r>
        <w:rPr>
          <w:spacing w:val="-5"/>
          <w:sz w:val="24"/>
        </w:rPr>
        <w:t xml:space="preserve"> </w:t>
      </w:r>
      <w:r>
        <w:rPr>
          <w:sz w:val="24"/>
        </w:rPr>
        <w:t>chất</w:t>
      </w:r>
      <w:r>
        <w:rPr>
          <w:spacing w:val="-7"/>
          <w:sz w:val="24"/>
        </w:rPr>
        <w:t xml:space="preserve"> </w:t>
      </w:r>
      <w:r>
        <w:rPr>
          <w:sz w:val="24"/>
        </w:rPr>
        <w:t>lượng</w:t>
      </w:r>
      <w:r>
        <w:rPr>
          <w:spacing w:val="-8"/>
          <w:sz w:val="24"/>
        </w:rPr>
        <w:t xml:space="preserve"> </w:t>
      </w:r>
      <w:r>
        <w:rPr>
          <w:sz w:val="24"/>
        </w:rPr>
        <w:t>và</w:t>
      </w:r>
      <w:r>
        <w:rPr>
          <w:spacing w:val="-9"/>
          <w:sz w:val="24"/>
        </w:rPr>
        <w:t xml:space="preserve"> </w:t>
      </w:r>
      <w:r>
        <w:rPr>
          <w:sz w:val="24"/>
        </w:rPr>
        <w:t>chủ</w:t>
      </w:r>
      <w:r>
        <w:rPr>
          <w:spacing w:val="-5"/>
          <w:sz w:val="24"/>
        </w:rPr>
        <w:t xml:space="preserve"> </w:t>
      </w:r>
      <w:r>
        <w:rPr>
          <w:sz w:val="24"/>
        </w:rPr>
        <w:t>động</w:t>
      </w:r>
      <w:r>
        <w:rPr>
          <w:spacing w:val="-10"/>
          <w:sz w:val="24"/>
        </w:rPr>
        <w:t xml:space="preserve"> </w:t>
      </w:r>
      <w:r>
        <w:rPr>
          <w:sz w:val="24"/>
        </w:rPr>
        <w:t>sáng</w:t>
      </w:r>
      <w:r>
        <w:rPr>
          <w:spacing w:val="-10"/>
          <w:sz w:val="24"/>
        </w:rPr>
        <w:t xml:space="preserve"> </w:t>
      </w:r>
      <w:r>
        <w:rPr>
          <w:sz w:val="24"/>
        </w:rPr>
        <w:t>tạo</w:t>
      </w:r>
      <w:r>
        <w:rPr>
          <w:spacing w:val="-6"/>
          <w:sz w:val="24"/>
        </w:rPr>
        <w:t xml:space="preserve"> </w:t>
      </w:r>
      <w:r>
        <w:rPr>
          <w:sz w:val="24"/>
        </w:rPr>
        <w:t>đề</w:t>
      </w:r>
      <w:r>
        <w:rPr>
          <w:spacing w:val="-6"/>
          <w:sz w:val="24"/>
        </w:rPr>
        <w:t xml:space="preserve"> </w:t>
      </w:r>
      <w:r>
        <w:rPr>
          <w:sz w:val="24"/>
        </w:rPr>
        <w:t>xuất</w:t>
      </w:r>
      <w:r>
        <w:rPr>
          <w:spacing w:val="-7"/>
          <w:sz w:val="24"/>
        </w:rPr>
        <w:t xml:space="preserve"> </w:t>
      </w:r>
      <w:r>
        <w:rPr>
          <w:sz w:val="24"/>
        </w:rPr>
        <w:t>các kiến nghị về đảm bảo và nâng cao chất</w:t>
      </w:r>
      <w:r>
        <w:rPr>
          <w:spacing w:val="-1"/>
          <w:sz w:val="24"/>
        </w:rPr>
        <w:t xml:space="preserve"> </w:t>
      </w:r>
      <w:r>
        <w:rPr>
          <w:sz w:val="24"/>
        </w:rPr>
        <w:t>lượng.</w:t>
      </w:r>
    </w:p>
    <w:p w14:paraId="3AF056A5" w14:textId="77777777" w:rsidR="0009730F" w:rsidRDefault="00EC41F8">
      <w:pPr>
        <w:pStyle w:val="ListParagraph"/>
        <w:numPr>
          <w:ilvl w:val="1"/>
          <w:numId w:val="73"/>
        </w:numPr>
        <w:tabs>
          <w:tab w:val="left" w:pos="2189"/>
        </w:tabs>
        <w:spacing w:before="101" w:line="273" w:lineRule="auto"/>
        <w:ind w:left="2188" w:right="991"/>
        <w:rPr>
          <w:sz w:val="24"/>
        </w:rPr>
      </w:pPr>
      <w:r>
        <w:rPr>
          <w:sz w:val="24"/>
        </w:rPr>
        <w:t>Những</w:t>
      </w:r>
      <w:r>
        <w:rPr>
          <w:spacing w:val="-13"/>
          <w:sz w:val="24"/>
        </w:rPr>
        <w:t xml:space="preserve"> </w:t>
      </w:r>
      <w:r>
        <w:rPr>
          <w:sz w:val="24"/>
        </w:rPr>
        <w:t>lợi</w:t>
      </w:r>
      <w:r>
        <w:rPr>
          <w:spacing w:val="-12"/>
          <w:sz w:val="24"/>
        </w:rPr>
        <w:t xml:space="preserve"> </w:t>
      </w:r>
      <w:r>
        <w:rPr>
          <w:sz w:val="24"/>
        </w:rPr>
        <w:t>ích</w:t>
      </w:r>
      <w:r>
        <w:rPr>
          <w:spacing w:val="-11"/>
          <w:sz w:val="24"/>
        </w:rPr>
        <w:t xml:space="preserve"> </w:t>
      </w:r>
      <w:r>
        <w:rPr>
          <w:sz w:val="24"/>
        </w:rPr>
        <w:t>chủ</w:t>
      </w:r>
      <w:r>
        <w:rPr>
          <w:spacing w:val="-11"/>
          <w:sz w:val="24"/>
        </w:rPr>
        <w:t xml:space="preserve"> </w:t>
      </w:r>
      <w:r>
        <w:rPr>
          <w:sz w:val="24"/>
        </w:rPr>
        <w:t>chốt</w:t>
      </w:r>
      <w:r>
        <w:rPr>
          <w:spacing w:val="-11"/>
          <w:sz w:val="24"/>
        </w:rPr>
        <w:t xml:space="preserve"> </w:t>
      </w:r>
      <w:r>
        <w:rPr>
          <w:sz w:val="24"/>
        </w:rPr>
        <w:t>mà</w:t>
      </w:r>
      <w:r>
        <w:rPr>
          <w:spacing w:val="-12"/>
          <w:sz w:val="24"/>
        </w:rPr>
        <w:t xml:space="preserve"> </w:t>
      </w:r>
      <w:r>
        <w:rPr>
          <w:sz w:val="24"/>
        </w:rPr>
        <w:t>doanh</w:t>
      </w:r>
      <w:r>
        <w:rPr>
          <w:spacing w:val="-11"/>
          <w:sz w:val="24"/>
        </w:rPr>
        <w:t xml:space="preserve"> </w:t>
      </w:r>
      <w:r>
        <w:rPr>
          <w:sz w:val="24"/>
        </w:rPr>
        <w:t>nghiệp</w:t>
      </w:r>
      <w:r>
        <w:rPr>
          <w:spacing w:val="-11"/>
          <w:sz w:val="24"/>
        </w:rPr>
        <w:t xml:space="preserve"> </w:t>
      </w:r>
      <w:r>
        <w:rPr>
          <w:sz w:val="24"/>
        </w:rPr>
        <w:t>có</w:t>
      </w:r>
      <w:r>
        <w:rPr>
          <w:spacing w:val="-11"/>
          <w:sz w:val="24"/>
        </w:rPr>
        <w:t xml:space="preserve"> </w:t>
      </w:r>
      <w:r>
        <w:rPr>
          <w:sz w:val="24"/>
        </w:rPr>
        <w:t>thể</w:t>
      </w:r>
      <w:r>
        <w:rPr>
          <w:spacing w:val="-12"/>
          <w:sz w:val="24"/>
        </w:rPr>
        <w:t xml:space="preserve"> </w:t>
      </w:r>
      <w:r>
        <w:rPr>
          <w:sz w:val="24"/>
        </w:rPr>
        <w:t>nhận</w:t>
      </w:r>
      <w:r>
        <w:rPr>
          <w:spacing w:val="-11"/>
          <w:sz w:val="24"/>
        </w:rPr>
        <w:t xml:space="preserve"> </w:t>
      </w:r>
      <w:r>
        <w:rPr>
          <w:sz w:val="24"/>
        </w:rPr>
        <w:t>được</w:t>
      </w:r>
      <w:r>
        <w:rPr>
          <w:spacing w:val="-12"/>
          <w:sz w:val="24"/>
        </w:rPr>
        <w:t xml:space="preserve"> </w:t>
      </w:r>
      <w:r>
        <w:rPr>
          <w:sz w:val="24"/>
        </w:rPr>
        <w:t>từ</w:t>
      </w:r>
      <w:r>
        <w:rPr>
          <w:spacing w:val="-12"/>
          <w:sz w:val="24"/>
        </w:rPr>
        <w:t xml:space="preserve"> </w:t>
      </w:r>
      <w:r>
        <w:rPr>
          <w:sz w:val="24"/>
        </w:rPr>
        <w:t>việc</w:t>
      </w:r>
      <w:r>
        <w:rPr>
          <w:spacing w:val="-12"/>
          <w:sz w:val="24"/>
        </w:rPr>
        <w:t xml:space="preserve"> </w:t>
      </w:r>
      <w:r>
        <w:rPr>
          <w:sz w:val="24"/>
        </w:rPr>
        <w:t>áp</w:t>
      </w:r>
      <w:r>
        <w:rPr>
          <w:spacing w:val="-11"/>
          <w:sz w:val="24"/>
        </w:rPr>
        <w:t xml:space="preserve"> </w:t>
      </w:r>
      <w:r>
        <w:rPr>
          <w:sz w:val="24"/>
        </w:rPr>
        <w:t>dụng</w:t>
      </w:r>
      <w:r>
        <w:rPr>
          <w:spacing w:val="-13"/>
          <w:sz w:val="24"/>
        </w:rPr>
        <w:t xml:space="preserve"> </w:t>
      </w:r>
      <w:r>
        <w:rPr>
          <w:sz w:val="24"/>
        </w:rPr>
        <w:t>nguyên tắc này</w:t>
      </w:r>
      <w:r>
        <w:rPr>
          <w:spacing w:val="-6"/>
          <w:sz w:val="24"/>
        </w:rPr>
        <w:t xml:space="preserve"> </w:t>
      </w:r>
      <w:r>
        <w:rPr>
          <w:sz w:val="24"/>
        </w:rPr>
        <w:t>là:</w:t>
      </w:r>
    </w:p>
    <w:p w14:paraId="3138DCA5" w14:textId="77777777" w:rsidR="0009730F" w:rsidRDefault="00EC41F8">
      <w:pPr>
        <w:pStyle w:val="ListParagraph"/>
        <w:numPr>
          <w:ilvl w:val="2"/>
          <w:numId w:val="73"/>
        </w:numPr>
        <w:tabs>
          <w:tab w:val="left" w:pos="2899"/>
          <w:tab w:val="left" w:pos="2900"/>
        </w:tabs>
        <w:spacing w:before="126" w:line="280" w:lineRule="auto"/>
        <w:ind w:right="986"/>
        <w:jc w:val="left"/>
        <w:rPr>
          <w:sz w:val="24"/>
        </w:rPr>
      </w:pPr>
      <w:r>
        <w:rPr>
          <w:sz w:val="24"/>
        </w:rPr>
        <w:t>Xây dựng và đưa ra được các chủ trương, chính sách, đường lối quản lý chất lượng có hiệu</w:t>
      </w:r>
      <w:r>
        <w:rPr>
          <w:spacing w:val="-2"/>
          <w:sz w:val="24"/>
        </w:rPr>
        <w:t xml:space="preserve"> </w:t>
      </w:r>
      <w:r>
        <w:rPr>
          <w:sz w:val="24"/>
        </w:rPr>
        <w:t>quả;</w:t>
      </w:r>
    </w:p>
    <w:p w14:paraId="6D758493" w14:textId="77777777" w:rsidR="0009730F" w:rsidRDefault="00EC41F8">
      <w:pPr>
        <w:pStyle w:val="ListParagraph"/>
        <w:numPr>
          <w:ilvl w:val="2"/>
          <w:numId w:val="73"/>
        </w:numPr>
        <w:tabs>
          <w:tab w:val="left" w:pos="2899"/>
          <w:tab w:val="left" w:pos="2900"/>
        </w:tabs>
        <w:spacing w:before="115" w:line="278" w:lineRule="auto"/>
        <w:ind w:right="992"/>
        <w:jc w:val="left"/>
        <w:rPr>
          <w:sz w:val="24"/>
        </w:rPr>
      </w:pPr>
      <w:r>
        <w:rPr>
          <w:sz w:val="24"/>
        </w:rPr>
        <w:t>Xử lý đúng đắn, kịp thời các tình huống, cân nhắc tính toán và đưa ra các giải pháp tối ưu để nâng cao chất lượng sản</w:t>
      </w:r>
      <w:r>
        <w:rPr>
          <w:spacing w:val="-6"/>
          <w:sz w:val="24"/>
        </w:rPr>
        <w:t xml:space="preserve"> </w:t>
      </w:r>
      <w:r>
        <w:rPr>
          <w:sz w:val="24"/>
        </w:rPr>
        <w:t>phẩm.</w:t>
      </w:r>
    </w:p>
    <w:p w14:paraId="506BE50D" w14:textId="77777777" w:rsidR="0009730F" w:rsidRDefault="00EC41F8">
      <w:pPr>
        <w:pStyle w:val="ListParagraph"/>
        <w:numPr>
          <w:ilvl w:val="2"/>
          <w:numId w:val="73"/>
        </w:numPr>
        <w:tabs>
          <w:tab w:val="left" w:pos="2899"/>
          <w:tab w:val="left" w:pos="2900"/>
        </w:tabs>
        <w:spacing w:before="121" w:line="278" w:lineRule="auto"/>
        <w:ind w:right="988"/>
        <w:jc w:val="left"/>
        <w:rPr>
          <w:sz w:val="24"/>
        </w:rPr>
      </w:pPr>
      <w:r>
        <w:rPr>
          <w:sz w:val="24"/>
        </w:rPr>
        <w:t>Cán bộ, công nhân viên sẽ hiểu được những mục tiêu, nhiệm vụ của tổ chức và sẽ có động cơ để đạt được</w:t>
      </w:r>
      <w:r>
        <w:rPr>
          <w:spacing w:val="-7"/>
          <w:sz w:val="24"/>
        </w:rPr>
        <w:t xml:space="preserve"> </w:t>
      </w:r>
      <w:r>
        <w:rPr>
          <w:sz w:val="24"/>
        </w:rPr>
        <w:t>chúng.</w:t>
      </w:r>
    </w:p>
    <w:p w14:paraId="563F020E" w14:textId="77777777" w:rsidR="0009730F" w:rsidRDefault="00EC41F8">
      <w:pPr>
        <w:pStyle w:val="ListParagraph"/>
        <w:numPr>
          <w:ilvl w:val="2"/>
          <w:numId w:val="73"/>
        </w:numPr>
        <w:tabs>
          <w:tab w:val="left" w:pos="2899"/>
          <w:tab w:val="left" w:pos="2900"/>
        </w:tabs>
        <w:spacing w:before="118" w:line="280" w:lineRule="auto"/>
        <w:ind w:right="986"/>
        <w:jc w:val="left"/>
        <w:rPr>
          <w:sz w:val="24"/>
        </w:rPr>
      </w:pPr>
      <w:r>
        <w:rPr>
          <w:sz w:val="24"/>
        </w:rPr>
        <w:t>Các hoạt động khác nhau được đánh giá, bố trí, sắp xếp và thực hiện một cách đồng</w:t>
      </w:r>
      <w:r>
        <w:rPr>
          <w:spacing w:val="-4"/>
          <w:sz w:val="24"/>
        </w:rPr>
        <w:t xml:space="preserve"> </w:t>
      </w:r>
      <w:r>
        <w:rPr>
          <w:sz w:val="24"/>
        </w:rPr>
        <w:t>bộ.</w:t>
      </w:r>
    </w:p>
    <w:p w14:paraId="4A3EC739" w14:textId="77777777" w:rsidR="0009730F" w:rsidRDefault="00EC41F8">
      <w:pPr>
        <w:pStyle w:val="ListParagraph"/>
        <w:numPr>
          <w:ilvl w:val="2"/>
          <w:numId w:val="73"/>
        </w:numPr>
        <w:tabs>
          <w:tab w:val="left" w:pos="2899"/>
          <w:tab w:val="left" w:pos="2900"/>
        </w:tabs>
        <w:spacing w:before="115" w:line="278" w:lineRule="auto"/>
        <w:ind w:right="990"/>
        <w:jc w:val="left"/>
        <w:rPr>
          <w:sz w:val="24"/>
        </w:rPr>
      </w:pPr>
      <w:r>
        <w:rPr>
          <w:sz w:val="24"/>
        </w:rPr>
        <w:t>Các mối quan hệ kém hiệu quả (giao tiếp) giữa các cấp trong bộ máy tổ chức sẽ được giảm thiểu đáng</w:t>
      </w:r>
      <w:r>
        <w:rPr>
          <w:spacing w:val="-3"/>
          <w:sz w:val="24"/>
        </w:rPr>
        <w:t xml:space="preserve"> </w:t>
      </w:r>
      <w:r>
        <w:rPr>
          <w:sz w:val="24"/>
        </w:rPr>
        <w:t>kể.</w:t>
      </w:r>
    </w:p>
    <w:p w14:paraId="656DC460" w14:textId="77777777" w:rsidR="0009730F" w:rsidRDefault="00EC41F8">
      <w:pPr>
        <w:pStyle w:val="ListParagraph"/>
        <w:numPr>
          <w:ilvl w:val="1"/>
          <w:numId w:val="73"/>
        </w:numPr>
        <w:tabs>
          <w:tab w:val="left" w:pos="2188"/>
          <w:tab w:val="left" w:pos="2189"/>
        </w:tabs>
        <w:spacing w:before="103"/>
        <w:ind w:left="2188" w:hanging="361"/>
        <w:jc w:val="left"/>
        <w:rPr>
          <w:sz w:val="24"/>
        </w:rPr>
      </w:pPr>
      <w:r>
        <w:rPr>
          <w:sz w:val="24"/>
        </w:rPr>
        <w:t>Để áp dụng tốt nguyên tắc này chúng ta cần</w:t>
      </w:r>
      <w:r>
        <w:rPr>
          <w:spacing w:val="-12"/>
          <w:sz w:val="24"/>
        </w:rPr>
        <w:t xml:space="preserve"> </w:t>
      </w:r>
      <w:r>
        <w:rPr>
          <w:sz w:val="24"/>
        </w:rPr>
        <w:t>phải:</w:t>
      </w:r>
    </w:p>
    <w:p w14:paraId="3F137B94" w14:textId="77777777" w:rsidR="0009730F" w:rsidRDefault="00EC41F8">
      <w:pPr>
        <w:pStyle w:val="ListParagraph"/>
        <w:numPr>
          <w:ilvl w:val="2"/>
          <w:numId w:val="73"/>
        </w:numPr>
        <w:tabs>
          <w:tab w:val="left" w:pos="2900"/>
        </w:tabs>
        <w:ind w:hanging="361"/>
        <w:rPr>
          <w:sz w:val="24"/>
        </w:rPr>
      </w:pPr>
      <w:r>
        <w:rPr>
          <w:sz w:val="24"/>
        </w:rPr>
        <w:t>Tiên phong và lãnh đạo bằng tấm</w:t>
      </w:r>
      <w:r>
        <w:rPr>
          <w:spacing w:val="-8"/>
          <w:sz w:val="24"/>
        </w:rPr>
        <w:t xml:space="preserve"> </w:t>
      </w:r>
      <w:r>
        <w:rPr>
          <w:sz w:val="24"/>
        </w:rPr>
        <w:t>gương.</w:t>
      </w:r>
    </w:p>
    <w:p w14:paraId="6978BB66" w14:textId="77777777" w:rsidR="0009730F" w:rsidRDefault="00EC41F8">
      <w:pPr>
        <w:pStyle w:val="ListParagraph"/>
        <w:numPr>
          <w:ilvl w:val="2"/>
          <w:numId w:val="73"/>
        </w:numPr>
        <w:tabs>
          <w:tab w:val="left" w:pos="2900"/>
        </w:tabs>
        <w:ind w:hanging="361"/>
        <w:rPr>
          <w:sz w:val="24"/>
        </w:rPr>
      </w:pPr>
      <w:r>
        <w:rPr>
          <w:sz w:val="24"/>
        </w:rPr>
        <w:t>Hiểu và phản ứng với các thay đổi ở môi trường bên</w:t>
      </w:r>
      <w:r>
        <w:rPr>
          <w:spacing w:val="-13"/>
          <w:sz w:val="24"/>
        </w:rPr>
        <w:t xml:space="preserve"> </w:t>
      </w:r>
      <w:r>
        <w:rPr>
          <w:sz w:val="24"/>
        </w:rPr>
        <w:t>ngoài.</w:t>
      </w:r>
    </w:p>
    <w:p w14:paraId="57BA21B4" w14:textId="77777777" w:rsidR="0009730F" w:rsidRDefault="00EC41F8">
      <w:pPr>
        <w:pStyle w:val="ListParagraph"/>
        <w:numPr>
          <w:ilvl w:val="2"/>
          <w:numId w:val="73"/>
        </w:numPr>
        <w:tabs>
          <w:tab w:val="left" w:pos="2900"/>
        </w:tabs>
        <w:spacing w:before="166" w:line="278" w:lineRule="auto"/>
        <w:ind w:right="989"/>
        <w:rPr>
          <w:sz w:val="24"/>
        </w:rPr>
      </w:pPr>
      <w:r>
        <w:rPr>
          <w:sz w:val="24"/>
        </w:rPr>
        <w:t>Xem xét nhu cầu của tất cả mọi người có quyền lợi liên quan, bao gồm: khách hàng, chủ sở hữu, nhân viên, nhà cung cấp, cộng đồng địa phương và toàn bộ xã</w:t>
      </w:r>
      <w:r>
        <w:rPr>
          <w:spacing w:val="-2"/>
          <w:sz w:val="24"/>
        </w:rPr>
        <w:t xml:space="preserve"> </w:t>
      </w:r>
      <w:r>
        <w:rPr>
          <w:sz w:val="24"/>
        </w:rPr>
        <w:t>hội.</w:t>
      </w:r>
    </w:p>
    <w:p w14:paraId="1AABD494" w14:textId="77777777" w:rsidR="0009730F" w:rsidRDefault="00EC41F8">
      <w:pPr>
        <w:pStyle w:val="ListParagraph"/>
        <w:numPr>
          <w:ilvl w:val="2"/>
          <w:numId w:val="73"/>
        </w:numPr>
        <w:tabs>
          <w:tab w:val="left" w:pos="2900"/>
        </w:tabs>
        <w:spacing w:before="119"/>
        <w:ind w:hanging="361"/>
        <w:rPr>
          <w:sz w:val="24"/>
        </w:rPr>
      </w:pPr>
      <w:r>
        <w:rPr>
          <w:sz w:val="24"/>
        </w:rPr>
        <w:t>Thiết lập một tầm nhìn rõ ràng về tương lai của tổ</w:t>
      </w:r>
      <w:r>
        <w:rPr>
          <w:spacing w:val="-9"/>
          <w:sz w:val="24"/>
        </w:rPr>
        <w:t xml:space="preserve"> </w:t>
      </w:r>
      <w:r>
        <w:rPr>
          <w:sz w:val="24"/>
        </w:rPr>
        <w:t>chức.</w:t>
      </w:r>
    </w:p>
    <w:p w14:paraId="4D06F19B" w14:textId="77777777" w:rsidR="0009730F" w:rsidRDefault="00EC41F8">
      <w:pPr>
        <w:pStyle w:val="ListParagraph"/>
        <w:numPr>
          <w:ilvl w:val="2"/>
          <w:numId w:val="73"/>
        </w:numPr>
        <w:tabs>
          <w:tab w:val="left" w:pos="2900"/>
        </w:tabs>
        <w:spacing w:before="164"/>
        <w:ind w:hanging="361"/>
        <w:rPr>
          <w:sz w:val="24"/>
        </w:rPr>
      </w:pPr>
      <w:r>
        <w:rPr>
          <w:sz w:val="24"/>
        </w:rPr>
        <w:t>Thiết lập các mục tiêu và nhiệm vụ trong tương</w:t>
      </w:r>
      <w:r>
        <w:rPr>
          <w:spacing w:val="-7"/>
          <w:sz w:val="24"/>
        </w:rPr>
        <w:t xml:space="preserve"> </w:t>
      </w:r>
      <w:r>
        <w:rPr>
          <w:sz w:val="24"/>
        </w:rPr>
        <w:t>lai.</w:t>
      </w:r>
    </w:p>
    <w:p w14:paraId="1E6F97DC" w14:textId="77777777" w:rsidR="0009730F" w:rsidRDefault="00EC41F8">
      <w:pPr>
        <w:pStyle w:val="ListParagraph"/>
        <w:numPr>
          <w:ilvl w:val="2"/>
          <w:numId w:val="73"/>
        </w:numPr>
        <w:tabs>
          <w:tab w:val="left" w:pos="2900"/>
        </w:tabs>
        <w:spacing w:line="280" w:lineRule="auto"/>
        <w:ind w:right="987"/>
        <w:rPr>
          <w:sz w:val="24"/>
        </w:rPr>
      </w:pPr>
      <w:r>
        <w:rPr>
          <w:sz w:val="24"/>
        </w:rPr>
        <w:t>Tạo và duy trì những giá trị chung, tính công bằng và mô hình đạo đức hành vi ở tất cả các cấp trong doanh</w:t>
      </w:r>
      <w:r>
        <w:rPr>
          <w:spacing w:val="-6"/>
          <w:sz w:val="24"/>
        </w:rPr>
        <w:t xml:space="preserve"> </w:t>
      </w:r>
      <w:r>
        <w:rPr>
          <w:sz w:val="24"/>
        </w:rPr>
        <w:t>nghiệp.</w:t>
      </w:r>
    </w:p>
    <w:p w14:paraId="3A219083" w14:textId="77777777" w:rsidR="0009730F" w:rsidRDefault="00EC41F8">
      <w:pPr>
        <w:pStyle w:val="ListParagraph"/>
        <w:numPr>
          <w:ilvl w:val="2"/>
          <w:numId w:val="73"/>
        </w:numPr>
        <w:tabs>
          <w:tab w:val="left" w:pos="2900"/>
        </w:tabs>
        <w:spacing w:before="115"/>
        <w:ind w:hanging="361"/>
        <w:rPr>
          <w:sz w:val="24"/>
        </w:rPr>
      </w:pPr>
      <w:r>
        <w:rPr>
          <w:sz w:val="24"/>
        </w:rPr>
        <w:t>Xây dựng niềm vui và loại bỏ sự sợ</w:t>
      </w:r>
      <w:r>
        <w:rPr>
          <w:spacing w:val="-10"/>
          <w:sz w:val="24"/>
        </w:rPr>
        <w:t xml:space="preserve"> </w:t>
      </w:r>
      <w:r>
        <w:rPr>
          <w:sz w:val="24"/>
        </w:rPr>
        <w:t>hãi.</w:t>
      </w:r>
    </w:p>
    <w:p w14:paraId="34B1D745" w14:textId="77777777" w:rsidR="0009730F" w:rsidRDefault="00EC41F8">
      <w:pPr>
        <w:pStyle w:val="ListParagraph"/>
        <w:numPr>
          <w:ilvl w:val="2"/>
          <w:numId w:val="73"/>
        </w:numPr>
        <w:tabs>
          <w:tab w:val="left" w:pos="2900"/>
        </w:tabs>
        <w:spacing w:before="164" w:line="278" w:lineRule="auto"/>
        <w:ind w:right="991"/>
        <w:rPr>
          <w:sz w:val="24"/>
        </w:rPr>
      </w:pPr>
      <w:r>
        <w:rPr>
          <w:sz w:val="24"/>
        </w:rPr>
        <w:t>Cung cấp cho nhân viên các nguồn lực cần thiết, đào tạo, giúp đỡ và cho phép</w:t>
      </w:r>
      <w:r>
        <w:rPr>
          <w:spacing w:val="-6"/>
          <w:sz w:val="24"/>
        </w:rPr>
        <w:t xml:space="preserve"> </w:t>
      </w:r>
      <w:r>
        <w:rPr>
          <w:sz w:val="24"/>
        </w:rPr>
        <w:t>họ</w:t>
      </w:r>
      <w:r>
        <w:rPr>
          <w:spacing w:val="-5"/>
          <w:sz w:val="24"/>
        </w:rPr>
        <w:t xml:space="preserve"> </w:t>
      </w:r>
      <w:r>
        <w:rPr>
          <w:sz w:val="24"/>
        </w:rPr>
        <w:t>được</w:t>
      </w:r>
      <w:r>
        <w:rPr>
          <w:spacing w:val="-7"/>
          <w:sz w:val="24"/>
        </w:rPr>
        <w:t xml:space="preserve"> </w:t>
      </w:r>
      <w:r>
        <w:rPr>
          <w:sz w:val="24"/>
        </w:rPr>
        <w:t>tự</w:t>
      </w:r>
      <w:r>
        <w:rPr>
          <w:spacing w:val="-6"/>
          <w:sz w:val="24"/>
        </w:rPr>
        <w:t xml:space="preserve"> </w:t>
      </w:r>
      <w:r>
        <w:rPr>
          <w:sz w:val="24"/>
        </w:rPr>
        <w:t>do</w:t>
      </w:r>
      <w:r>
        <w:rPr>
          <w:spacing w:val="-6"/>
          <w:sz w:val="24"/>
        </w:rPr>
        <w:t xml:space="preserve"> </w:t>
      </w:r>
      <w:r>
        <w:rPr>
          <w:sz w:val="24"/>
        </w:rPr>
        <w:t>hành</w:t>
      </w:r>
      <w:r>
        <w:rPr>
          <w:spacing w:val="-5"/>
          <w:sz w:val="24"/>
        </w:rPr>
        <w:t xml:space="preserve"> </w:t>
      </w:r>
      <w:r>
        <w:rPr>
          <w:sz w:val="24"/>
        </w:rPr>
        <w:t>động</w:t>
      </w:r>
      <w:r>
        <w:rPr>
          <w:spacing w:val="-8"/>
          <w:sz w:val="24"/>
        </w:rPr>
        <w:t xml:space="preserve"> </w:t>
      </w:r>
      <w:r>
        <w:rPr>
          <w:sz w:val="24"/>
        </w:rPr>
        <w:t>trong</w:t>
      </w:r>
      <w:r>
        <w:rPr>
          <w:spacing w:val="-9"/>
          <w:sz w:val="24"/>
        </w:rPr>
        <w:t xml:space="preserve"> </w:t>
      </w:r>
      <w:r>
        <w:rPr>
          <w:sz w:val="24"/>
        </w:rPr>
        <w:t>những</w:t>
      </w:r>
      <w:r>
        <w:rPr>
          <w:spacing w:val="-8"/>
          <w:sz w:val="24"/>
        </w:rPr>
        <w:t xml:space="preserve"> </w:t>
      </w:r>
      <w:r>
        <w:rPr>
          <w:sz w:val="24"/>
        </w:rPr>
        <w:t>khuôn</w:t>
      </w:r>
      <w:r>
        <w:rPr>
          <w:spacing w:val="-4"/>
          <w:sz w:val="24"/>
        </w:rPr>
        <w:t xml:space="preserve"> </w:t>
      </w:r>
      <w:r>
        <w:rPr>
          <w:sz w:val="24"/>
        </w:rPr>
        <w:t>khổ</w:t>
      </w:r>
      <w:r>
        <w:rPr>
          <w:spacing w:val="-5"/>
          <w:sz w:val="24"/>
        </w:rPr>
        <w:t xml:space="preserve"> </w:t>
      </w:r>
      <w:r>
        <w:rPr>
          <w:sz w:val="24"/>
        </w:rPr>
        <w:t>trách</w:t>
      </w:r>
      <w:r>
        <w:rPr>
          <w:spacing w:val="-6"/>
          <w:sz w:val="24"/>
        </w:rPr>
        <w:t xml:space="preserve"> </w:t>
      </w:r>
      <w:r>
        <w:rPr>
          <w:sz w:val="24"/>
        </w:rPr>
        <w:t>nhiệm</w:t>
      </w:r>
      <w:r>
        <w:rPr>
          <w:spacing w:val="-5"/>
          <w:sz w:val="24"/>
        </w:rPr>
        <w:t xml:space="preserve"> </w:t>
      </w:r>
      <w:r>
        <w:rPr>
          <w:sz w:val="24"/>
        </w:rPr>
        <w:t>và</w:t>
      </w:r>
      <w:r>
        <w:rPr>
          <w:spacing w:val="-6"/>
          <w:sz w:val="24"/>
        </w:rPr>
        <w:t xml:space="preserve"> </w:t>
      </w:r>
      <w:r>
        <w:rPr>
          <w:sz w:val="24"/>
        </w:rPr>
        <w:t>báo cáo nhất</w:t>
      </w:r>
      <w:r>
        <w:rPr>
          <w:spacing w:val="-1"/>
          <w:sz w:val="24"/>
        </w:rPr>
        <w:t xml:space="preserve"> </w:t>
      </w:r>
      <w:r>
        <w:rPr>
          <w:sz w:val="24"/>
        </w:rPr>
        <w:t>định.</w:t>
      </w:r>
    </w:p>
    <w:p w14:paraId="259C3834" w14:textId="77777777" w:rsidR="0009730F" w:rsidRDefault="00EC41F8">
      <w:pPr>
        <w:pStyle w:val="ListParagraph"/>
        <w:numPr>
          <w:ilvl w:val="2"/>
          <w:numId w:val="73"/>
        </w:numPr>
        <w:tabs>
          <w:tab w:val="left" w:pos="2900"/>
        </w:tabs>
        <w:spacing w:before="119"/>
        <w:ind w:hanging="361"/>
        <w:rPr>
          <w:sz w:val="24"/>
        </w:rPr>
      </w:pPr>
      <w:r>
        <w:rPr>
          <w:sz w:val="24"/>
        </w:rPr>
        <w:t>Cổ</w:t>
      </w:r>
      <w:r>
        <w:rPr>
          <w:spacing w:val="-5"/>
          <w:sz w:val="24"/>
        </w:rPr>
        <w:t xml:space="preserve"> </w:t>
      </w:r>
      <w:r>
        <w:rPr>
          <w:sz w:val="24"/>
        </w:rPr>
        <w:t>vũ,</w:t>
      </w:r>
      <w:r>
        <w:rPr>
          <w:spacing w:val="-5"/>
          <w:sz w:val="24"/>
        </w:rPr>
        <w:t xml:space="preserve"> </w:t>
      </w:r>
      <w:r>
        <w:rPr>
          <w:sz w:val="24"/>
        </w:rPr>
        <w:t>khuyến</w:t>
      </w:r>
      <w:r>
        <w:rPr>
          <w:spacing w:val="-5"/>
          <w:sz w:val="24"/>
        </w:rPr>
        <w:t xml:space="preserve"> </w:t>
      </w:r>
      <w:r>
        <w:rPr>
          <w:sz w:val="24"/>
        </w:rPr>
        <w:t>khích,</w:t>
      </w:r>
      <w:r>
        <w:rPr>
          <w:spacing w:val="-5"/>
          <w:sz w:val="24"/>
        </w:rPr>
        <w:t xml:space="preserve"> </w:t>
      </w:r>
      <w:r>
        <w:rPr>
          <w:sz w:val="24"/>
        </w:rPr>
        <w:t>động</w:t>
      </w:r>
      <w:r>
        <w:rPr>
          <w:spacing w:val="-8"/>
          <w:sz w:val="24"/>
        </w:rPr>
        <w:t xml:space="preserve"> </w:t>
      </w:r>
      <w:r>
        <w:rPr>
          <w:sz w:val="24"/>
        </w:rPr>
        <w:t>viên</w:t>
      </w:r>
      <w:r>
        <w:rPr>
          <w:spacing w:val="-5"/>
          <w:sz w:val="24"/>
        </w:rPr>
        <w:t xml:space="preserve"> </w:t>
      </w:r>
      <w:r>
        <w:rPr>
          <w:sz w:val="24"/>
        </w:rPr>
        <w:t>và</w:t>
      </w:r>
      <w:r>
        <w:rPr>
          <w:spacing w:val="-4"/>
          <w:sz w:val="24"/>
        </w:rPr>
        <w:t xml:space="preserve"> </w:t>
      </w:r>
      <w:r>
        <w:rPr>
          <w:sz w:val="24"/>
        </w:rPr>
        <w:t>thừa</w:t>
      </w:r>
      <w:r>
        <w:rPr>
          <w:spacing w:val="-4"/>
          <w:sz w:val="24"/>
        </w:rPr>
        <w:t xml:space="preserve"> </w:t>
      </w:r>
      <w:r>
        <w:rPr>
          <w:sz w:val="24"/>
        </w:rPr>
        <w:t>nhận</w:t>
      </w:r>
      <w:r>
        <w:rPr>
          <w:spacing w:val="-5"/>
          <w:sz w:val="24"/>
        </w:rPr>
        <w:t xml:space="preserve"> </w:t>
      </w:r>
      <w:r>
        <w:rPr>
          <w:sz w:val="24"/>
        </w:rPr>
        <w:t>sự</w:t>
      </w:r>
      <w:r>
        <w:rPr>
          <w:spacing w:val="-6"/>
          <w:sz w:val="24"/>
        </w:rPr>
        <w:t xml:space="preserve"> </w:t>
      </w:r>
      <w:r>
        <w:rPr>
          <w:sz w:val="24"/>
        </w:rPr>
        <w:t>đóng</w:t>
      </w:r>
      <w:r>
        <w:rPr>
          <w:spacing w:val="-5"/>
          <w:sz w:val="24"/>
        </w:rPr>
        <w:t xml:space="preserve"> </w:t>
      </w:r>
      <w:r>
        <w:rPr>
          <w:sz w:val="24"/>
        </w:rPr>
        <w:t>góp</w:t>
      </w:r>
      <w:r>
        <w:rPr>
          <w:spacing w:val="-3"/>
          <w:sz w:val="24"/>
        </w:rPr>
        <w:t xml:space="preserve"> </w:t>
      </w:r>
      <w:r>
        <w:rPr>
          <w:sz w:val="24"/>
        </w:rPr>
        <w:t>của</w:t>
      </w:r>
      <w:r>
        <w:rPr>
          <w:spacing w:val="-6"/>
          <w:sz w:val="24"/>
        </w:rPr>
        <w:t xml:space="preserve"> </w:t>
      </w:r>
      <w:r>
        <w:rPr>
          <w:sz w:val="24"/>
        </w:rPr>
        <w:t>mọi</w:t>
      </w:r>
      <w:r>
        <w:rPr>
          <w:spacing w:val="-5"/>
          <w:sz w:val="24"/>
        </w:rPr>
        <w:t xml:space="preserve"> </w:t>
      </w:r>
      <w:r>
        <w:rPr>
          <w:sz w:val="24"/>
        </w:rPr>
        <w:t>người.</w:t>
      </w:r>
    </w:p>
    <w:p w14:paraId="7524D6F6" w14:textId="77777777" w:rsidR="0009730F" w:rsidRDefault="00EC41F8">
      <w:pPr>
        <w:pStyle w:val="ListParagraph"/>
        <w:numPr>
          <w:ilvl w:val="2"/>
          <w:numId w:val="73"/>
        </w:numPr>
        <w:tabs>
          <w:tab w:val="left" w:pos="2900"/>
        </w:tabs>
        <w:spacing w:before="166"/>
        <w:ind w:hanging="361"/>
        <w:rPr>
          <w:sz w:val="24"/>
        </w:rPr>
      </w:pPr>
      <w:r>
        <w:rPr>
          <w:sz w:val="24"/>
        </w:rPr>
        <w:t>Giáo dục, đào tạo và huấn luyện nhân</w:t>
      </w:r>
      <w:r>
        <w:rPr>
          <w:spacing w:val="-2"/>
          <w:sz w:val="24"/>
        </w:rPr>
        <w:t xml:space="preserve"> </w:t>
      </w:r>
      <w:r>
        <w:rPr>
          <w:sz w:val="24"/>
        </w:rPr>
        <w:t>viên.</w:t>
      </w:r>
    </w:p>
    <w:p w14:paraId="2157A4CA" w14:textId="77777777" w:rsidR="0009730F" w:rsidRDefault="00EC41F8">
      <w:pPr>
        <w:pStyle w:val="ListParagraph"/>
        <w:numPr>
          <w:ilvl w:val="2"/>
          <w:numId w:val="73"/>
        </w:numPr>
        <w:tabs>
          <w:tab w:val="left" w:pos="2900"/>
        </w:tabs>
        <w:spacing w:line="278" w:lineRule="auto"/>
        <w:ind w:right="987"/>
        <w:rPr>
          <w:sz w:val="24"/>
        </w:rPr>
      </w:pPr>
      <w:r>
        <w:rPr>
          <w:sz w:val="24"/>
        </w:rPr>
        <w:t>Thiết lập các mục đích và triển khai thực hiện các chiến lược để đạt được những mục đích và mục tiêu</w:t>
      </w:r>
      <w:r>
        <w:rPr>
          <w:spacing w:val="-6"/>
          <w:sz w:val="24"/>
        </w:rPr>
        <w:t xml:space="preserve"> </w:t>
      </w:r>
      <w:r>
        <w:rPr>
          <w:sz w:val="24"/>
        </w:rPr>
        <w:t>này.</w:t>
      </w:r>
    </w:p>
    <w:p w14:paraId="3A5991F4" w14:textId="77777777" w:rsidR="0009730F" w:rsidRDefault="00EC41F8">
      <w:pPr>
        <w:pStyle w:val="BodyText"/>
        <w:spacing w:before="121"/>
        <w:ind w:left="1468" w:firstLine="0"/>
      </w:pPr>
      <w:r>
        <w:t>Nguyên tắc thứ 3. Sự tham gia của các thành viên</w:t>
      </w:r>
    </w:p>
    <w:p w14:paraId="19411CCD" w14:textId="77777777" w:rsidR="0009730F" w:rsidRDefault="00EC41F8">
      <w:pPr>
        <w:pStyle w:val="ListParagraph"/>
        <w:numPr>
          <w:ilvl w:val="1"/>
          <w:numId w:val="73"/>
        </w:numPr>
        <w:tabs>
          <w:tab w:val="left" w:pos="2189"/>
        </w:tabs>
        <w:spacing w:before="146" w:line="278" w:lineRule="auto"/>
        <w:ind w:left="2188" w:right="990"/>
        <w:rPr>
          <w:sz w:val="24"/>
        </w:rPr>
      </w:pPr>
      <w:r>
        <w:rPr>
          <w:sz w:val="24"/>
        </w:rPr>
        <w:t>Con người là yếu tố quan trọng nhất cho sự phát triển, nếu việc huy động con người một cách đầy đủ kiến thức và kinh nghiệm để thực hiện tốt các công việc, tạo điều kiện cho sự phát triển của doanh nghiệp. Những lợi ích cốt lõi mà</w:t>
      </w:r>
      <w:r>
        <w:rPr>
          <w:spacing w:val="-9"/>
          <w:sz w:val="24"/>
        </w:rPr>
        <w:t xml:space="preserve"> </w:t>
      </w:r>
      <w:r>
        <w:rPr>
          <w:sz w:val="24"/>
        </w:rPr>
        <w:t>doanh</w:t>
      </w:r>
    </w:p>
    <w:p w14:paraId="71FAB22C" w14:textId="77777777" w:rsidR="0009730F" w:rsidRDefault="0009730F">
      <w:pPr>
        <w:spacing w:line="278" w:lineRule="auto"/>
        <w:jc w:val="both"/>
        <w:rPr>
          <w:sz w:val="24"/>
        </w:rPr>
        <w:sectPr w:rsidR="0009730F">
          <w:pgSz w:w="11910" w:h="16850"/>
          <w:pgMar w:top="1060" w:right="140" w:bottom="980" w:left="800" w:header="0" w:footer="783" w:gutter="0"/>
          <w:cols w:space="720"/>
        </w:sectPr>
      </w:pPr>
    </w:p>
    <w:p w14:paraId="399229B0" w14:textId="77777777" w:rsidR="0009730F" w:rsidRDefault="00EC41F8">
      <w:pPr>
        <w:pStyle w:val="BodyText"/>
        <w:spacing w:before="64"/>
        <w:ind w:firstLine="0"/>
        <w:jc w:val="left"/>
      </w:pPr>
      <w:r>
        <w:lastRenderedPageBreak/>
        <w:t>nghiệp có thể nhận được từ việc áp dung nguyên tắc này là:</w:t>
      </w:r>
    </w:p>
    <w:p w14:paraId="37560766" w14:textId="77777777" w:rsidR="0009730F" w:rsidRDefault="00EC41F8">
      <w:pPr>
        <w:pStyle w:val="ListParagraph"/>
        <w:numPr>
          <w:ilvl w:val="2"/>
          <w:numId w:val="73"/>
        </w:numPr>
        <w:tabs>
          <w:tab w:val="left" w:pos="2899"/>
          <w:tab w:val="left" w:pos="2900"/>
        </w:tabs>
        <w:spacing w:before="166" w:line="278" w:lineRule="auto"/>
        <w:ind w:right="988"/>
        <w:jc w:val="left"/>
        <w:rPr>
          <w:sz w:val="24"/>
        </w:rPr>
      </w:pPr>
      <w:r>
        <w:rPr>
          <w:sz w:val="24"/>
        </w:rPr>
        <w:t>Tạo sự đồng tâm và hiệp lực của cán bộ công nhân viên trong việc nâng cao chất</w:t>
      </w:r>
      <w:r>
        <w:rPr>
          <w:spacing w:val="-1"/>
          <w:sz w:val="24"/>
        </w:rPr>
        <w:t xml:space="preserve"> </w:t>
      </w:r>
      <w:r>
        <w:rPr>
          <w:sz w:val="24"/>
        </w:rPr>
        <w:t>lượng.</w:t>
      </w:r>
    </w:p>
    <w:p w14:paraId="7A66B250" w14:textId="77777777" w:rsidR="0009730F" w:rsidRDefault="00EC41F8">
      <w:pPr>
        <w:pStyle w:val="ListParagraph"/>
        <w:numPr>
          <w:ilvl w:val="2"/>
          <w:numId w:val="73"/>
        </w:numPr>
        <w:tabs>
          <w:tab w:val="left" w:pos="2899"/>
          <w:tab w:val="left" w:pos="2900"/>
        </w:tabs>
        <w:spacing w:before="119" w:line="280" w:lineRule="auto"/>
        <w:ind w:right="988"/>
        <w:jc w:val="left"/>
        <w:rPr>
          <w:sz w:val="24"/>
        </w:rPr>
      </w:pPr>
      <w:r>
        <w:rPr>
          <w:sz w:val="24"/>
        </w:rPr>
        <w:t>Tạo động cơ và sự tham gia của mọi người vào các hoạt động của doanh nghiệp.</w:t>
      </w:r>
    </w:p>
    <w:p w14:paraId="50D3943B" w14:textId="77777777" w:rsidR="0009730F" w:rsidRDefault="00EC41F8">
      <w:pPr>
        <w:pStyle w:val="ListParagraph"/>
        <w:numPr>
          <w:ilvl w:val="2"/>
          <w:numId w:val="73"/>
        </w:numPr>
        <w:tabs>
          <w:tab w:val="left" w:pos="2899"/>
          <w:tab w:val="left" w:pos="2900"/>
        </w:tabs>
        <w:spacing w:before="115"/>
        <w:ind w:hanging="361"/>
        <w:jc w:val="left"/>
        <w:rPr>
          <w:sz w:val="24"/>
        </w:rPr>
      </w:pPr>
      <w:r>
        <w:rPr>
          <w:sz w:val="24"/>
        </w:rPr>
        <w:t>Đổi mới, sáng tạo nhằm đạt được các mục tiêu của doanh</w:t>
      </w:r>
      <w:r>
        <w:rPr>
          <w:spacing w:val="-7"/>
          <w:sz w:val="24"/>
        </w:rPr>
        <w:t xml:space="preserve"> </w:t>
      </w:r>
      <w:r>
        <w:rPr>
          <w:sz w:val="24"/>
        </w:rPr>
        <w:t>nghiệp.</w:t>
      </w:r>
    </w:p>
    <w:p w14:paraId="5FEA8E4C" w14:textId="77777777" w:rsidR="0009730F" w:rsidRDefault="00EC41F8">
      <w:pPr>
        <w:pStyle w:val="ListParagraph"/>
        <w:numPr>
          <w:ilvl w:val="2"/>
          <w:numId w:val="73"/>
        </w:numPr>
        <w:tabs>
          <w:tab w:val="left" w:pos="2899"/>
          <w:tab w:val="left" w:pos="2900"/>
        </w:tabs>
        <w:spacing w:line="280" w:lineRule="auto"/>
        <w:ind w:right="988"/>
        <w:jc w:val="left"/>
        <w:rPr>
          <w:sz w:val="24"/>
        </w:rPr>
      </w:pPr>
      <w:r>
        <w:rPr>
          <w:sz w:val="24"/>
        </w:rPr>
        <w:t>Cán</w:t>
      </w:r>
      <w:r>
        <w:rPr>
          <w:spacing w:val="-13"/>
          <w:sz w:val="24"/>
        </w:rPr>
        <w:t xml:space="preserve"> </w:t>
      </w:r>
      <w:r>
        <w:rPr>
          <w:sz w:val="24"/>
        </w:rPr>
        <w:t>bộ</w:t>
      </w:r>
      <w:r>
        <w:rPr>
          <w:spacing w:val="-12"/>
          <w:sz w:val="24"/>
        </w:rPr>
        <w:t xml:space="preserve"> </w:t>
      </w:r>
      <w:r>
        <w:rPr>
          <w:sz w:val="24"/>
        </w:rPr>
        <w:t>công</w:t>
      </w:r>
      <w:r>
        <w:rPr>
          <w:spacing w:val="-15"/>
          <w:sz w:val="24"/>
        </w:rPr>
        <w:t xml:space="preserve"> </w:t>
      </w:r>
      <w:r>
        <w:rPr>
          <w:sz w:val="24"/>
        </w:rPr>
        <w:t>nhân</w:t>
      </w:r>
      <w:r>
        <w:rPr>
          <w:spacing w:val="-12"/>
          <w:sz w:val="24"/>
        </w:rPr>
        <w:t xml:space="preserve"> </w:t>
      </w:r>
      <w:r>
        <w:rPr>
          <w:sz w:val="24"/>
        </w:rPr>
        <w:t>viên</w:t>
      </w:r>
      <w:r>
        <w:rPr>
          <w:spacing w:val="-13"/>
          <w:sz w:val="24"/>
        </w:rPr>
        <w:t xml:space="preserve"> </w:t>
      </w:r>
      <w:r>
        <w:rPr>
          <w:sz w:val="24"/>
        </w:rPr>
        <w:t>phải</w:t>
      </w:r>
      <w:r>
        <w:rPr>
          <w:spacing w:val="-12"/>
          <w:sz w:val="24"/>
        </w:rPr>
        <w:t xml:space="preserve"> </w:t>
      </w:r>
      <w:r>
        <w:rPr>
          <w:sz w:val="24"/>
        </w:rPr>
        <w:t>chịu</w:t>
      </w:r>
      <w:r>
        <w:rPr>
          <w:spacing w:val="-13"/>
          <w:sz w:val="24"/>
        </w:rPr>
        <w:t xml:space="preserve"> </w:t>
      </w:r>
      <w:r>
        <w:rPr>
          <w:sz w:val="24"/>
        </w:rPr>
        <w:t>trách</w:t>
      </w:r>
      <w:r>
        <w:rPr>
          <w:spacing w:val="-12"/>
          <w:sz w:val="24"/>
        </w:rPr>
        <w:t xml:space="preserve"> </w:t>
      </w:r>
      <w:r>
        <w:rPr>
          <w:sz w:val="24"/>
        </w:rPr>
        <w:t>nhiệm</w:t>
      </w:r>
      <w:r>
        <w:rPr>
          <w:spacing w:val="-10"/>
          <w:sz w:val="24"/>
        </w:rPr>
        <w:t xml:space="preserve"> </w:t>
      </w:r>
      <w:r>
        <w:rPr>
          <w:sz w:val="24"/>
        </w:rPr>
        <w:t>cho</w:t>
      </w:r>
      <w:r>
        <w:rPr>
          <w:spacing w:val="-12"/>
          <w:sz w:val="24"/>
        </w:rPr>
        <w:t xml:space="preserve"> </w:t>
      </w:r>
      <w:r>
        <w:rPr>
          <w:sz w:val="24"/>
        </w:rPr>
        <w:t>công</w:t>
      </w:r>
      <w:r>
        <w:rPr>
          <w:spacing w:val="-15"/>
          <w:sz w:val="24"/>
        </w:rPr>
        <w:t xml:space="preserve"> </w:t>
      </w:r>
      <w:r>
        <w:rPr>
          <w:sz w:val="24"/>
        </w:rPr>
        <w:t>việc</w:t>
      </w:r>
      <w:r>
        <w:rPr>
          <w:spacing w:val="-13"/>
          <w:sz w:val="24"/>
        </w:rPr>
        <w:t xml:space="preserve"> </w:t>
      </w:r>
      <w:r>
        <w:rPr>
          <w:sz w:val="24"/>
        </w:rPr>
        <w:t>của</w:t>
      </w:r>
      <w:r>
        <w:rPr>
          <w:spacing w:val="-13"/>
          <w:sz w:val="24"/>
        </w:rPr>
        <w:t xml:space="preserve"> </w:t>
      </w:r>
      <w:r>
        <w:rPr>
          <w:sz w:val="24"/>
        </w:rPr>
        <w:t>mình</w:t>
      </w:r>
      <w:r>
        <w:rPr>
          <w:spacing w:val="-13"/>
          <w:sz w:val="24"/>
        </w:rPr>
        <w:t xml:space="preserve"> </w:t>
      </w:r>
      <w:r>
        <w:rPr>
          <w:sz w:val="24"/>
        </w:rPr>
        <w:t>đồng thời luôn tìm cách tham gia và đóng góp vào việc cải tiến liên</w:t>
      </w:r>
      <w:r>
        <w:rPr>
          <w:spacing w:val="-7"/>
          <w:sz w:val="24"/>
        </w:rPr>
        <w:t xml:space="preserve"> </w:t>
      </w:r>
      <w:r>
        <w:rPr>
          <w:sz w:val="24"/>
        </w:rPr>
        <w:t>tục.</w:t>
      </w:r>
    </w:p>
    <w:p w14:paraId="4461E4E8" w14:textId="77777777" w:rsidR="0009730F" w:rsidRDefault="00EC41F8">
      <w:pPr>
        <w:pStyle w:val="ListParagraph"/>
        <w:numPr>
          <w:ilvl w:val="1"/>
          <w:numId w:val="73"/>
        </w:numPr>
        <w:tabs>
          <w:tab w:val="left" w:pos="2188"/>
          <w:tab w:val="left" w:pos="2189"/>
        </w:tabs>
        <w:spacing w:before="98"/>
        <w:ind w:left="2188" w:hanging="361"/>
        <w:jc w:val="left"/>
        <w:rPr>
          <w:sz w:val="24"/>
        </w:rPr>
      </w:pPr>
      <w:r>
        <w:rPr>
          <w:sz w:val="24"/>
        </w:rPr>
        <w:t>Khi áp dụng nguyên tắc này vào thực tế nên chú</w:t>
      </w:r>
      <w:r>
        <w:rPr>
          <w:spacing w:val="-7"/>
          <w:sz w:val="24"/>
        </w:rPr>
        <w:t xml:space="preserve"> </w:t>
      </w:r>
      <w:r>
        <w:rPr>
          <w:spacing w:val="-3"/>
          <w:sz w:val="24"/>
        </w:rPr>
        <w:t>ý:</w:t>
      </w:r>
    </w:p>
    <w:p w14:paraId="7A977650" w14:textId="77777777" w:rsidR="0009730F" w:rsidRDefault="00EC41F8">
      <w:pPr>
        <w:pStyle w:val="ListParagraph"/>
        <w:numPr>
          <w:ilvl w:val="2"/>
          <w:numId w:val="73"/>
        </w:numPr>
        <w:tabs>
          <w:tab w:val="left" w:pos="2900"/>
        </w:tabs>
        <w:spacing w:line="280" w:lineRule="auto"/>
        <w:ind w:right="991"/>
        <w:rPr>
          <w:sz w:val="24"/>
        </w:rPr>
      </w:pPr>
      <w:r>
        <w:rPr>
          <w:sz w:val="24"/>
        </w:rPr>
        <w:t>Cán bộ công nhân viên cần hiểu rõ tầm quan trọng về những đóng góp và vai trò của mình trong doanh</w:t>
      </w:r>
      <w:r>
        <w:rPr>
          <w:spacing w:val="-5"/>
          <w:sz w:val="24"/>
        </w:rPr>
        <w:t xml:space="preserve"> </w:t>
      </w:r>
      <w:r>
        <w:rPr>
          <w:sz w:val="24"/>
        </w:rPr>
        <w:t>nghiệp.</w:t>
      </w:r>
    </w:p>
    <w:p w14:paraId="1FA2D9B2" w14:textId="77777777" w:rsidR="0009730F" w:rsidRDefault="00EC41F8">
      <w:pPr>
        <w:pStyle w:val="ListParagraph"/>
        <w:numPr>
          <w:ilvl w:val="2"/>
          <w:numId w:val="73"/>
        </w:numPr>
        <w:tabs>
          <w:tab w:val="left" w:pos="2900"/>
        </w:tabs>
        <w:spacing w:before="115"/>
        <w:ind w:hanging="361"/>
        <w:rPr>
          <w:sz w:val="24"/>
        </w:rPr>
      </w:pPr>
      <w:r>
        <w:rPr>
          <w:sz w:val="24"/>
        </w:rPr>
        <w:t>Chấp nhận quyền sử hữu và trách nhiệm để giải quyết vấn</w:t>
      </w:r>
      <w:r>
        <w:rPr>
          <w:spacing w:val="-3"/>
          <w:sz w:val="24"/>
        </w:rPr>
        <w:t xml:space="preserve"> </w:t>
      </w:r>
      <w:r>
        <w:rPr>
          <w:sz w:val="24"/>
        </w:rPr>
        <w:t>đề.</w:t>
      </w:r>
    </w:p>
    <w:p w14:paraId="4586343E" w14:textId="77777777" w:rsidR="0009730F" w:rsidRDefault="00EC41F8">
      <w:pPr>
        <w:pStyle w:val="ListParagraph"/>
        <w:numPr>
          <w:ilvl w:val="1"/>
          <w:numId w:val="73"/>
        </w:numPr>
        <w:tabs>
          <w:tab w:val="left" w:pos="2189"/>
        </w:tabs>
        <w:spacing w:before="146" w:line="276" w:lineRule="auto"/>
        <w:ind w:left="2188" w:right="988"/>
        <w:rPr>
          <w:sz w:val="24"/>
        </w:rPr>
      </w:pPr>
      <w:r>
        <w:rPr>
          <w:sz w:val="24"/>
        </w:rPr>
        <w:t>Nhân</w:t>
      </w:r>
      <w:r>
        <w:rPr>
          <w:spacing w:val="-9"/>
          <w:sz w:val="24"/>
        </w:rPr>
        <w:t xml:space="preserve"> </w:t>
      </w:r>
      <w:r>
        <w:rPr>
          <w:sz w:val="24"/>
        </w:rPr>
        <w:t>viên</w:t>
      </w:r>
      <w:r>
        <w:rPr>
          <w:spacing w:val="-8"/>
          <w:sz w:val="24"/>
        </w:rPr>
        <w:t xml:space="preserve"> </w:t>
      </w:r>
      <w:r>
        <w:rPr>
          <w:sz w:val="24"/>
        </w:rPr>
        <w:t>luôn</w:t>
      </w:r>
      <w:r>
        <w:rPr>
          <w:spacing w:val="-5"/>
          <w:sz w:val="24"/>
        </w:rPr>
        <w:t xml:space="preserve"> </w:t>
      </w:r>
      <w:r>
        <w:rPr>
          <w:sz w:val="24"/>
        </w:rPr>
        <w:t>tìm</w:t>
      </w:r>
      <w:r>
        <w:rPr>
          <w:spacing w:val="-7"/>
          <w:sz w:val="24"/>
        </w:rPr>
        <w:t xml:space="preserve"> </w:t>
      </w:r>
      <w:r>
        <w:rPr>
          <w:sz w:val="24"/>
        </w:rPr>
        <w:t>cách</w:t>
      </w:r>
      <w:r>
        <w:rPr>
          <w:spacing w:val="-3"/>
          <w:sz w:val="24"/>
        </w:rPr>
        <w:t xml:space="preserve"> </w:t>
      </w:r>
      <w:r>
        <w:rPr>
          <w:sz w:val="24"/>
        </w:rPr>
        <w:t>nâng</w:t>
      </w:r>
      <w:r>
        <w:rPr>
          <w:spacing w:val="-8"/>
          <w:sz w:val="24"/>
        </w:rPr>
        <w:t xml:space="preserve"> </w:t>
      </w:r>
      <w:r>
        <w:rPr>
          <w:sz w:val="24"/>
        </w:rPr>
        <w:t>cao</w:t>
      </w:r>
      <w:r>
        <w:rPr>
          <w:spacing w:val="-8"/>
          <w:sz w:val="24"/>
        </w:rPr>
        <w:t xml:space="preserve"> </w:t>
      </w:r>
      <w:r>
        <w:rPr>
          <w:sz w:val="24"/>
        </w:rPr>
        <w:t>trình</w:t>
      </w:r>
      <w:r>
        <w:rPr>
          <w:spacing w:val="-7"/>
          <w:sz w:val="24"/>
        </w:rPr>
        <w:t xml:space="preserve"> </w:t>
      </w:r>
      <w:r>
        <w:rPr>
          <w:sz w:val="24"/>
        </w:rPr>
        <w:t>độ,</w:t>
      </w:r>
      <w:r>
        <w:rPr>
          <w:spacing w:val="-8"/>
          <w:sz w:val="24"/>
        </w:rPr>
        <w:t xml:space="preserve"> </w:t>
      </w:r>
      <w:r>
        <w:rPr>
          <w:sz w:val="24"/>
        </w:rPr>
        <w:t>năng</w:t>
      </w:r>
      <w:r>
        <w:rPr>
          <w:spacing w:val="-10"/>
          <w:sz w:val="24"/>
        </w:rPr>
        <w:t xml:space="preserve"> </w:t>
      </w:r>
      <w:r>
        <w:rPr>
          <w:sz w:val="24"/>
        </w:rPr>
        <w:t>lực</w:t>
      </w:r>
      <w:r>
        <w:rPr>
          <w:spacing w:val="-9"/>
          <w:sz w:val="24"/>
        </w:rPr>
        <w:t xml:space="preserve"> </w:t>
      </w:r>
      <w:r>
        <w:rPr>
          <w:sz w:val="24"/>
        </w:rPr>
        <w:t>hiểu</w:t>
      </w:r>
      <w:r>
        <w:rPr>
          <w:spacing w:val="-8"/>
          <w:sz w:val="24"/>
        </w:rPr>
        <w:t xml:space="preserve"> </w:t>
      </w:r>
      <w:r>
        <w:rPr>
          <w:sz w:val="24"/>
        </w:rPr>
        <w:t>biết</w:t>
      </w:r>
      <w:r>
        <w:rPr>
          <w:spacing w:val="-7"/>
          <w:sz w:val="24"/>
        </w:rPr>
        <w:t xml:space="preserve"> </w:t>
      </w:r>
      <w:r>
        <w:rPr>
          <w:sz w:val="24"/>
        </w:rPr>
        <w:t>và</w:t>
      </w:r>
      <w:r>
        <w:rPr>
          <w:spacing w:val="-9"/>
          <w:sz w:val="24"/>
        </w:rPr>
        <w:t xml:space="preserve"> </w:t>
      </w:r>
      <w:r>
        <w:rPr>
          <w:sz w:val="24"/>
        </w:rPr>
        <w:t>kinh</w:t>
      </w:r>
      <w:r>
        <w:rPr>
          <w:spacing w:val="-5"/>
          <w:sz w:val="24"/>
        </w:rPr>
        <w:t xml:space="preserve"> </w:t>
      </w:r>
      <w:r>
        <w:rPr>
          <w:sz w:val="24"/>
        </w:rPr>
        <w:t>nghiệm</w:t>
      </w:r>
      <w:r>
        <w:rPr>
          <w:spacing w:val="-7"/>
          <w:sz w:val="24"/>
        </w:rPr>
        <w:t xml:space="preserve"> </w:t>
      </w:r>
      <w:r>
        <w:rPr>
          <w:sz w:val="24"/>
        </w:rPr>
        <w:t>của mình, đồng thời cũng xác định và thừa nhận những hạn chế tồn tại trong các hoạt động và trách nhiệm của mình trong việc giải quyết</w:t>
      </w:r>
      <w:r>
        <w:rPr>
          <w:spacing w:val="-5"/>
          <w:sz w:val="24"/>
        </w:rPr>
        <w:t xml:space="preserve"> </w:t>
      </w:r>
      <w:r>
        <w:rPr>
          <w:sz w:val="24"/>
        </w:rPr>
        <w:t>chúng.</w:t>
      </w:r>
    </w:p>
    <w:p w14:paraId="488EF94D" w14:textId="77777777" w:rsidR="0009730F" w:rsidRDefault="00EC41F8">
      <w:pPr>
        <w:pStyle w:val="ListParagraph"/>
        <w:numPr>
          <w:ilvl w:val="1"/>
          <w:numId w:val="73"/>
        </w:numPr>
        <w:tabs>
          <w:tab w:val="left" w:pos="2189"/>
        </w:tabs>
        <w:spacing w:before="107" w:line="276" w:lineRule="auto"/>
        <w:ind w:left="2188" w:right="988"/>
        <w:rPr>
          <w:sz w:val="24"/>
        </w:rPr>
      </w:pPr>
      <w:r>
        <w:rPr>
          <w:sz w:val="24"/>
        </w:rPr>
        <w:t>Nhân</w:t>
      </w:r>
      <w:r>
        <w:rPr>
          <w:spacing w:val="-10"/>
          <w:sz w:val="24"/>
        </w:rPr>
        <w:t xml:space="preserve"> </w:t>
      </w:r>
      <w:r>
        <w:rPr>
          <w:sz w:val="24"/>
        </w:rPr>
        <w:t>viên</w:t>
      </w:r>
      <w:r>
        <w:rPr>
          <w:spacing w:val="-9"/>
          <w:sz w:val="24"/>
        </w:rPr>
        <w:t xml:space="preserve"> </w:t>
      </w:r>
      <w:r>
        <w:rPr>
          <w:sz w:val="24"/>
        </w:rPr>
        <w:t>nên</w:t>
      </w:r>
      <w:r>
        <w:rPr>
          <w:spacing w:val="-9"/>
          <w:sz w:val="24"/>
        </w:rPr>
        <w:t xml:space="preserve"> </w:t>
      </w:r>
      <w:r>
        <w:rPr>
          <w:sz w:val="24"/>
        </w:rPr>
        <w:t>được</w:t>
      </w:r>
      <w:r>
        <w:rPr>
          <w:spacing w:val="-10"/>
          <w:sz w:val="24"/>
        </w:rPr>
        <w:t xml:space="preserve"> </w:t>
      </w:r>
      <w:r>
        <w:rPr>
          <w:sz w:val="24"/>
        </w:rPr>
        <w:t>tự</w:t>
      </w:r>
      <w:r>
        <w:rPr>
          <w:spacing w:val="-9"/>
          <w:sz w:val="24"/>
        </w:rPr>
        <w:t xml:space="preserve"> </w:t>
      </w:r>
      <w:r>
        <w:rPr>
          <w:sz w:val="24"/>
        </w:rPr>
        <w:t>do</w:t>
      </w:r>
      <w:r>
        <w:rPr>
          <w:spacing w:val="-9"/>
          <w:sz w:val="24"/>
        </w:rPr>
        <w:t xml:space="preserve"> </w:t>
      </w:r>
      <w:r>
        <w:rPr>
          <w:sz w:val="24"/>
        </w:rPr>
        <w:t>chia</w:t>
      </w:r>
      <w:r>
        <w:rPr>
          <w:spacing w:val="-9"/>
          <w:sz w:val="24"/>
        </w:rPr>
        <w:t xml:space="preserve"> </w:t>
      </w:r>
      <w:r>
        <w:rPr>
          <w:sz w:val="24"/>
        </w:rPr>
        <w:t>sẻ</w:t>
      </w:r>
      <w:r>
        <w:rPr>
          <w:spacing w:val="-10"/>
          <w:sz w:val="24"/>
        </w:rPr>
        <w:t xml:space="preserve"> </w:t>
      </w:r>
      <w:r>
        <w:rPr>
          <w:sz w:val="24"/>
        </w:rPr>
        <w:t>những</w:t>
      </w:r>
      <w:r>
        <w:rPr>
          <w:spacing w:val="-11"/>
          <w:sz w:val="24"/>
        </w:rPr>
        <w:t xml:space="preserve"> </w:t>
      </w:r>
      <w:r>
        <w:rPr>
          <w:sz w:val="24"/>
        </w:rPr>
        <w:t>kiến</w:t>
      </w:r>
      <w:r>
        <w:rPr>
          <w:spacing w:val="-9"/>
          <w:sz w:val="24"/>
        </w:rPr>
        <w:t xml:space="preserve"> </w:t>
      </w:r>
      <w:r>
        <w:rPr>
          <w:sz w:val="24"/>
        </w:rPr>
        <w:t>thức</w:t>
      </w:r>
      <w:r>
        <w:rPr>
          <w:spacing w:val="-10"/>
          <w:sz w:val="24"/>
        </w:rPr>
        <w:t xml:space="preserve"> </w:t>
      </w:r>
      <w:r>
        <w:rPr>
          <w:sz w:val="24"/>
        </w:rPr>
        <w:t>và</w:t>
      </w:r>
      <w:r>
        <w:rPr>
          <w:spacing w:val="-10"/>
          <w:sz w:val="24"/>
        </w:rPr>
        <w:t xml:space="preserve"> </w:t>
      </w:r>
      <w:r>
        <w:rPr>
          <w:sz w:val="24"/>
        </w:rPr>
        <w:t>kinh</w:t>
      </w:r>
      <w:r>
        <w:rPr>
          <w:spacing w:val="-8"/>
          <w:sz w:val="24"/>
        </w:rPr>
        <w:t xml:space="preserve"> </w:t>
      </w:r>
      <w:r>
        <w:rPr>
          <w:sz w:val="24"/>
        </w:rPr>
        <w:t>nghiệm</w:t>
      </w:r>
      <w:r>
        <w:rPr>
          <w:spacing w:val="-8"/>
          <w:sz w:val="24"/>
        </w:rPr>
        <w:t xml:space="preserve"> </w:t>
      </w:r>
      <w:r>
        <w:rPr>
          <w:sz w:val="24"/>
        </w:rPr>
        <w:t>của</w:t>
      </w:r>
      <w:r>
        <w:rPr>
          <w:spacing w:val="-10"/>
          <w:sz w:val="24"/>
        </w:rPr>
        <w:t xml:space="preserve"> </w:t>
      </w:r>
      <w:r>
        <w:rPr>
          <w:sz w:val="24"/>
        </w:rPr>
        <w:t>mình</w:t>
      </w:r>
      <w:r>
        <w:rPr>
          <w:spacing w:val="-9"/>
          <w:sz w:val="24"/>
        </w:rPr>
        <w:t xml:space="preserve"> </w:t>
      </w:r>
      <w:r>
        <w:rPr>
          <w:sz w:val="24"/>
        </w:rPr>
        <w:t>trong nhóm, luôn cởi mở và thảo luận các vấn đề về công việc và làm cho họ luôn tận tình, chu đáo và tự hào là một phần của tổ</w:t>
      </w:r>
      <w:r>
        <w:rPr>
          <w:spacing w:val="-3"/>
          <w:sz w:val="24"/>
        </w:rPr>
        <w:t xml:space="preserve"> </w:t>
      </w:r>
      <w:r>
        <w:rPr>
          <w:sz w:val="24"/>
        </w:rPr>
        <w:t>chức.</w:t>
      </w:r>
    </w:p>
    <w:p w14:paraId="2FFEE374" w14:textId="77777777" w:rsidR="0009730F" w:rsidRDefault="00EC41F8">
      <w:pPr>
        <w:pStyle w:val="BodyText"/>
        <w:spacing w:before="125"/>
        <w:ind w:left="1468" w:firstLine="0"/>
      </w:pPr>
      <w:r>
        <w:t>Nguyên tắc thứ 4. Tiếp cận theo quá trình</w:t>
      </w:r>
    </w:p>
    <w:p w14:paraId="6068A2DE" w14:textId="77777777" w:rsidR="0009730F" w:rsidRDefault="00EC41F8">
      <w:pPr>
        <w:pStyle w:val="ListParagraph"/>
        <w:numPr>
          <w:ilvl w:val="1"/>
          <w:numId w:val="73"/>
        </w:numPr>
        <w:tabs>
          <w:tab w:val="left" w:pos="2189"/>
        </w:tabs>
        <w:spacing w:before="148" w:line="278" w:lineRule="auto"/>
        <w:ind w:left="2188" w:right="988"/>
        <w:rPr>
          <w:sz w:val="24"/>
        </w:rPr>
      </w:pPr>
      <w:r>
        <w:rPr>
          <w:sz w:val="24"/>
        </w:rPr>
        <w:t>Tiếp cận theo quá trình là phải thực hiện phương pháp quản lý chất lượng theo quá trình để đảm bảo sự thông suốt trong các hoạt động. Mục đích của bộ tiêu chuẩn</w:t>
      </w:r>
      <w:r>
        <w:rPr>
          <w:spacing w:val="-9"/>
          <w:sz w:val="24"/>
        </w:rPr>
        <w:t xml:space="preserve"> </w:t>
      </w:r>
      <w:r>
        <w:rPr>
          <w:sz w:val="24"/>
        </w:rPr>
        <w:t>quốc</w:t>
      </w:r>
      <w:r>
        <w:rPr>
          <w:spacing w:val="-9"/>
          <w:sz w:val="24"/>
        </w:rPr>
        <w:t xml:space="preserve"> </w:t>
      </w:r>
      <w:r>
        <w:rPr>
          <w:sz w:val="24"/>
        </w:rPr>
        <w:t>tế</w:t>
      </w:r>
      <w:r>
        <w:rPr>
          <w:spacing w:val="-7"/>
          <w:sz w:val="24"/>
        </w:rPr>
        <w:t xml:space="preserve"> </w:t>
      </w:r>
      <w:r>
        <w:rPr>
          <w:sz w:val="24"/>
        </w:rPr>
        <w:t>ISO</w:t>
      </w:r>
      <w:r>
        <w:rPr>
          <w:spacing w:val="-8"/>
          <w:sz w:val="24"/>
        </w:rPr>
        <w:t xml:space="preserve"> </w:t>
      </w:r>
      <w:r>
        <w:rPr>
          <w:sz w:val="24"/>
        </w:rPr>
        <w:t>9000</w:t>
      </w:r>
      <w:r>
        <w:rPr>
          <w:spacing w:val="-9"/>
          <w:sz w:val="24"/>
        </w:rPr>
        <w:t xml:space="preserve"> </w:t>
      </w:r>
      <w:r>
        <w:rPr>
          <w:sz w:val="24"/>
        </w:rPr>
        <w:t>là</w:t>
      </w:r>
      <w:r>
        <w:rPr>
          <w:spacing w:val="-8"/>
          <w:sz w:val="24"/>
        </w:rPr>
        <w:t xml:space="preserve"> </w:t>
      </w:r>
      <w:r>
        <w:rPr>
          <w:sz w:val="24"/>
        </w:rPr>
        <w:t>khuyến</w:t>
      </w:r>
      <w:r>
        <w:rPr>
          <w:spacing w:val="-9"/>
          <w:sz w:val="24"/>
        </w:rPr>
        <w:t xml:space="preserve"> </w:t>
      </w:r>
      <w:r>
        <w:rPr>
          <w:sz w:val="24"/>
        </w:rPr>
        <w:t>khích</w:t>
      </w:r>
      <w:r>
        <w:rPr>
          <w:spacing w:val="-8"/>
          <w:sz w:val="24"/>
        </w:rPr>
        <w:t xml:space="preserve"> </w:t>
      </w:r>
      <w:r>
        <w:rPr>
          <w:sz w:val="24"/>
        </w:rPr>
        <w:t>việc</w:t>
      </w:r>
      <w:r>
        <w:rPr>
          <w:spacing w:val="-9"/>
          <w:sz w:val="24"/>
        </w:rPr>
        <w:t xml:space="preserve"> </w:t>
      </w:r>
      <w:r>
        <w:rPr>
          <w:sz w:val="24"/>
        </w:rPr>
        <w:t>áp</w:t>
      </w:r>
      <w:r>
        <w:rPr>
          <w:spacing w:val="-9"/>
          <w:sz w:val="24"/>
        </w:rPr>
        <w:t xml:space="preserve"> </w:t>
      </w:r>
      <w:r>
        <w:rPr>
          <w:sz w:val="24"/>
        </w:rPr>
        <w:t>dụng</w:t>
      </w:r>
      <w:r>
        <w:rPr>
          <w:spacing w:val="-10"/>
          <w:sz w:val="24"/>
        </w:rPr>
        <w:t xml:space="preserve"> </w:t>
      </w:r>
      <w:r>
        <w:rPr>
          <w:sz w:val="24"/>
        </w:rPr>
        <w:t>cách</w:t>
      </w:r>
      <w:r>
        <w:rPr>
          <w:spacing w:val="-9"/>
          <w:sz w:val="24"/>
        </w:rPr>
        <w:t xml:space="preserve"> </w:t>
      </w:r>
      <w:r>
        <w:rPr>
          <w:sz w:val="24"/>
        </w:rPr>
        <w:t>tiếp</w:t>
      </w:r>
      <w:r>
        <w:rPr>
          <w:spacing w:val="-8"/>
          <w:sz w:val="24"/>
        </w:rPr>
        <w:t xml:space="preserve"> </w:t>
      </w:r>
      <w:r>
        <w:rPr>
          <w:sz w:val="24"/>
        </w:rPr>
        <w:t>cận</w:t>
      </w:r>
      <w:r>
        <w:rPr>
          <w:spacing w:val="-8"/>
          <w:sz w:val="24"/>
        </w:rPr>
        <w:t xml:space="preserve"> </w:t>
      </w:r>
      <w:r>
        <w:rPr>
          <w:sz w:val="24"/>
        </w:rPr>
        <w:t>theo</w:t>
      </w:r>
      <w:r>
        <w:rPr>
          <w:spacing w:val="-9"/>
          <w:sz w:val="24"/>
        </w:rPr>
        <w:t xml:space="preserve"> </w:t>
      </w:r>
      <w:r>
        <w:rPr>
          <w:sz w:val="24"/>
        </w:rPr>
        <w:t>quá</w:t>
      </w:r>
      <w:r>
        <w:rPr>
          <w:spacing w:val="-9"/>
          <w:sz w:val="24"/>
        </w:rPr>
        <w:t xml:space="preserve"> </w:t>
      </w:r>
      <w:r>
        <w:rPr>
          <w:sz w:val="24"/>
        </w:rPr>
        <w:t xml:space="preserve">trình để quản </w:t>
      </w:r>
      <w:r>
        <w:rPr>
          <w:spacing w:val="2"/>
          <w:sz w:val="24"/>
        </w:rPr>
        <w:t xml:space="preserve">lý </w:t>
      </w:r>
      <w:r>
        <w:rPr>
          <w:sz w:val="24"/>
        </w:rPr>
        <w:t>một tổ chức. Cách tiếp cận trên nhấn mạnh tầm quan trọng</w:t>
      </w:r>
      <w:r>
        <w:rPr>
          <w:spacing w:val="-10"/>
          <w:sz w:val="24"/>
        </w:rPr>
        <w:t xml:space="preserve"> </w:t>
      </w:r>
      <w:r>
        <w:rPr>
          <w:sz w:val="24"/>
        </w:rPr>
        <w:t>của:</w:t>
      </w:r>
    </w:p>
    <w:p w14:paraId="293D14AA" w14:textId="77777777" w:rsidR="0009730F" w:rsidRDefault="00EC41F8">
      <w:pPr>
        <w:pStyle w:val="ListParagraph"/>
        <w:numPr>
          <w:ilvl w:val="2"/>
          <w:numId w:val="73"/>
        </w:numPr>
        <w:tabs>
          <w:tab w:val="left" w:pos="2900"/>
        </w:tabs>
        <w:spacing w:before="115"/>
        <w:ind w:hanging="361"/>
        <w:rPr>
          <w:sz w:val="24"/>
        </w:rPr>
      </w:pPr>
      <w:r>
        <w:rPr>
          <w:sz w:val="24"/>
        </w:rPr>
        <w:t>Việc hiểu và đáp ứng các yêu cầu của khách</w:t>
      </w:r>
      <w:r>
        <w:rPr>
          <w:spacing w:val="-1"/>
          <w:sz w:val="24"/>
        </w:rPr>
        <w:t xml:space="preserve"> </w:t>
      </w:r>
      <w:r>
        <w:rPr>
          <w:sz w:val="24"/>
        </w:rPr>
        <w:t>hàng.</w:t>
      </w:r>
    </w:p>
    <w:p w14:paraId="274E7475" w14:textId="77777777" w:rsidR="0009730F" w:rsidRDefault="00EC41F8">
      <w:pPr>
        <w:pStyle w:val="ListParagraph"/>
        <w:numPr>
          <w:ilvl w:val="2"/>
          <w:numId w:val="73"/>
        </w:numPr>
        <w:tabs>
          <w:tab w:val="left" w:pos="2900"/>
        </w:tabs>
        <w:spacing w:line="280" w:lineRule="auto"/>
        <w:ind w:right="990"/>
        <w:rPr>
          <w:sz w:val="24"/>
        </w:rPr>
      </w:pPr>
      <w:r>
        <w:rPr>
          <w:sz w:val="24"/>
        </w:rPr>
        <w:t>Xem xét giải quyết vấn đề trong quá trình thực hiện để tạo ra giá trị gia tăng.</w:t>
      </w:r>
    </w:p>
    <w:p w14:paraId="07D676E9" w14:textId="77777777" w:rsidR="0009730F" w:rsidRDefault="00EC41F8">
      <w:pPr>
        <w:pStyle w:val="ListParagraph"/>
        <w:numPr>
          <w:ilvl w:val="2"/>
          <w:numId w:val="73"/>
        </w:numPr>
        <w:tabs>
          <w:tab w:val="left" w:pos="2900"/>
        </w:tabs>
        <w:spacing w:before="115"/>
        <w:ind w:hanging="361"/>
        <w:rPr>
          <w:sz w:val="24"/>
        </w:rPr>
      </w:pPr>
      <w:r>
        <w:rPr>
          <w:sz w:val="24"/>
        </w:rPr>
        <w:t>Có được kết quả về tính hiệu lực và hiệu quả của mục</w:t>
      </w:r>
      <w:r>
        <w:rPr>
          <w:spacing w:val="-5"/>
          <w:sz w:val="24"/>
        </w:rPr>
        <w:t xml:space="preserve"> </w:t>
      </w:r>
      <w:r>
        <w:rPr>
          <w:sz w:val="24"/>
        </w:rPr>
        <w:t>tiêu.</w:t>
      </w:r>
    </w:p>
    <w:p w14:paraId="499C8A48" w14:textId="77777777" w:rsidR="0009730F" w:rsidRDefault="00EC41F8">
      <w:pPr>
        <w:pStyle w:val="ListParagraph"/>
        <w:numPr>
          <w:ilvl w:val="2"/>
          <w:numId w:val="73"/>
        </w:numPr>
        <w:tabs>
          <w:tab w:val="left" w:pos="2899"/>
          <w:tab w:val="left" w:pos="2900"/>
        </w:tabs>
        <w:spacing w:before="164"/>
        <w:ind w:hanging="361"/>
        <w:jc w:val="left"/>
        <w:rPr>
          <w:sz w:val="24"/>
        </w:rPr>
      </w:pPr>
      <w:r>
        <w:rPr>
          <w:sz w:val="24"/>
        </w:rPr>
        <w:t>Cải tiến liên tục quá trình trên cơ sở đo lường đối</w:t>
      </w:r>
      <w:r>
        <w:rPr>
          <w:spacing w:val="-7"/>
          <w:sz w:val="24"/>
        </w:rPr>
        <w:t xml:space="preserve"> </w:t>
      </w:r>
      <w:r>
        <w:rPr>
          <w:sz w:val="24"/>
        </w:rPr>
        <w:t>lượng.</w:t>
      </w:r>
    </w:p>
    <w:p w14:paraId="1571CA7E" w14:textId="77777777" w:rsidR="0009730F" w:rsidRDefault="00EC41F8">
      <w:pPr>
        <w:pStyle w:val="ListParagraph"/>
        <w:numPr>
          <w:ilvl w:val="1"/>
          <w:numId w:val="73"/>
        </w:numPr>
        <w:tabs>
          <w:tab w:val="left" w:pos="2188"/>
          <w:tab w:val="left" w:pos="2189"/>
        </w:tabs>
        <w:spacing w:before="148" w:line="273" w:lineRule="auto"/>
        <w:ind w:left="2188" w:right="992"/>
        <w:jc w:val="left"/>
        <w:rPr>
          <w:sz w:val="24"/>
        </w:rPr>
      </w:pPr>
      <w:r>
        <w:rPr>
          <w:sz w:val="24"/>
        </w:rPr>
        <w:t>Những lợi ích cơ bản mà doanh nghiệp có thể nhận được từ việc áp dụng nguyên tắc này</w:t>
      </w:r>
      <w:r>
        <w:rPr>
          <w:spacing w:val="-6"/>
          <w:sz w:val="24"/>
        </w:rPr>
        <w:t xml:space="preserve"> </w:t>
      </w:r>
      <w:r>
        <w:rPr>
          <w:sz w:val="24"/>
        </w:rPr>
        <w:t>là:</w:t>
      </w:r>
    </w:p>
    <w:p w14:paraId="4972118C" w14:textId="77777777" w:rsidR="0009730F" w:rsidRDefault="00EC41F8">
      <w:pPr>
        <w:pStyle w:val="ListParagraph"/>
        <w:numPr>
          <w:ilvl w:val="2"/>
          <w:numId w:val="73"/>
        </w:numPr>
        <w:tabs>
          <w:tab w:val="left" w:pos="2899"/>
          <w:tab w:val="left" w:pos="2900"/>
        </w:tabs>
        <w:spacing w:before="126" w:line="280" w:lineRule="auto"/>
        <w:ind w:right="991"/>
        <w:jc w:val="left"/>
        <w:rPr>
          <w:sz w:val="24"/>
        </w:rPr>
      </w:pPr>
      <w:r>
        <w:rPr>
          <w:sz w:val="24"/>
        </w:rPr>
        <w:t>Thiết</w:t>
      </w:r>
      <w:r>
        <w:rPr>
          <w:spacing w:val="-4"/>
          <w:sz w:val="24"/>
        </w:rPr>
        <w:t xml:space="preserve"> </w:t>
      </w:r>
      <w:r>
        <w:rPr>
          <w:sz w:val="24"/>
        </w:rPr>
        <w:t>lập</w:t>
      </w:r>
      <w:r>
        <w:rPr>
          <w:spacing w:val="-4"/>
          <w:sz w:val="24"/>
        </w:rPr>
        <w:t xml:space="preserve"> </w:t>
      </w:r>
      <w:r>
        <w:rPr>
          <w:sz w:val="24"/>
        </w:rPr>
        <w:t>được</w:t>
      </w:r>
      <w:r>
        <w:rPr>
          <w:spacing w:val="-5"/>
          <w:sz w:val="24"/>
        </w:rPr>
        <w:t xml:space="preserve"> </w:t>
      </w:r>
      <w:r>
        <w:rPr>
          <w:sz w:val="24"/>
        </w:rPr>
        <w:t>vai</w:t>
      </w:r>
      <w:r>
        <w:rPr>
          <w:spacing w:val="-3"/>
          <w:sz w:val="24"/>
        </w:rPr>
        <w:t xml:space="preserve"> </w:t>
      </w:r>
      <w:r>
        <w:rPr>
          <w:sz w:val="24"/>
        </w:rPr>
        <w:t>trò</w:t>
      </w:r>
      <w:r>
        <w:rPr>
          <w:spacing w:val="-7"/>
          <w:sz w:val="24"/>
        </w:rPr>
        <w:t xml:space="preserve"> </w:t>
      </w:r>
      <w:r>
        <w:rPr>
          <w:sz w:val="24"/>
        </w:rPr>
        <w:t>vị</w:t>
      </w:r>
      <w:r>
        <w:rPr>
          <w:spacing w:val="-3"/>
          <w:sz w:val="24"/>
        </w:rPr>
        <w:t xml:space="preserve"> </w:t>
      </w:r>
      <w:r>
        <w:rPr>
          <w:sz w:val="24"/>
        </w:rPr>
        <w:t>trí,</w:t>
      </w:r>
      <w:r>
        <w:rPr>
          <w:spacing w:val="-4"/>
          <w:sz w:val="24"/>
        </w:rPr>
        <w:t xml:space="preserve"> </w:t>
      </w:r>
      <w:r>
        <w:rPr>
          <w:sz w:val="24"/>
        </w:rPr>
        <w:t>trách</w:t>
      </w:r>
      <w:r>
        <w:rPr>
          <w:spacing w:val="-4"/>
          <w:sz w:val="24"/>
        </w:rPr>
        <w:t xml:space="preserve"> </w:t>
      </w:r>
      <w:r>
        <w:rPr>
          <w:sz w:val="24"/>
        </w:rPr>
        <w:t>nhiệm</w:t>
      </w:r>
      <w:r>
        <w:rPr>
          <w:spacing w:val="-3"/>
          <w:sz w:val="24"/>
        </w:rPr>
        <w:t xml:space="preserve"> </w:t>
      </w:r>
      <w:r>
        <w:rPr>
          <w:sz w:val="24"/>
        </w:rPr>
        <w:t>và</w:t>
      </w:r>
      <w:r>
        <w:rPr>
          <w:spacing w:val="-6"/>
          <w:sz w:val="24"/>
        </w:rPr>
        <w:t xml:space="preserve"> </w:t>
      </w:r>
      <w:r>
        <w:rPr>
          <w:sz w:val="24"/>
        </w:rPr>
        <w:t>quyền</w:t>
      </w:r>
      <w:r>
        <w:rPr>
          <w:spacing w:val="-4"/>
          <w:sz w:val="24"/>
        </w:rPr>
        <w:t xml:space="preserve"> </w:t>
      </w:r>
      <w:r>
        <w:rPr>
          <w:sz w:val="24"/>
        </w:rPr>
        <w:t>hạn</w:t>
      </w:r>
      <w:r>
        <w:rPr>
          <w:spacing w:val="-4"/>
          <w:sz w:val="24"/>
        </w:rPr>
        <w:t xml:space="preserve"> </w:t>
      </w:r>
      <w:r>
        <w:rPr>
          <w:sz w:val="24"/>
        </w:rPr>
        <w:t>rõ</w:t>
      </w:r>
      <w:r>
        <w:rPr>
          <w:spacing w:val="-5"/>
          <w:sz w:val="24"/>
        </w:rPr>
        <w:t xml:space="preserve"> </w:t>
      </w:r>
      <w:r>
        <w:rPr>
          <w:sz w:val="24"/>
        </w:rPr>
        <w:t>ràng</w:t>
      </w:r>
      <w:r>
        <w:rPr>
          <w:spacing w:val="-6"/>
          <w:sz w:val="24"/>
        </w:rPr>
        <w:t xml:space="preserve"> </w:t>
      </w:r>
      <w:r>
        <w:rPr>
          <w:sz w:val="24"/>
        </w:rPr>
        <w:t>của</w:t>
      </w:r>
      <w:r>
        <w:rPr>
          <w:spacing w:val="-5"/>
          <w:sz w:val="24"/>
        </w:rPr>
        <w:t xml:space="preserve"> </w:t>
      </w:r>
      <w:r>
        <w:rPr>
          <w:sz w:val="24"/>
        </w:rPr>
        <w:t>các</w:t>
      </w:r>
      <w:r>
        <w:rPr>
          <w:spacing w:val="-5"/>
          <w:sz w:val="24"/>
        </w:rPr>
        <w:t xml:space="preserve"> </w:t>
      </w:r>
      <w:r>
        <w:rPr>
          <w:sz w:val="24"/>
        </w:rPr>
        <w:t>bên tham gia vào quá</w:t>
      </w:r>
      <w:r>
        <w:rPr>
          <w:spacing w:val="-2"/>
          <w:sz w:val="24"/>
        </w:rPr>
        <w:t xml:space="preserve"> </w:t>
      </w:r>
      <w:r>
        <w:rPr>
          <w:sz w:val="24"/>
        </w:rPr>
        <w:t>trình.</w:t>
      </w:r>
    </w:p>
    <w:p w14:paraId="38181687" w14:textId="77777777" w:rsidR="0009730F" w:rsidRDefault="00EC41F8">
      <w:pPr>
        <w:pStyle w:val="ListParagraph"/>
        <w:numPr>
          <w:ilvl w:val="2"/>
          <w:numId w:val="73"/>
        </w:numPr>
        <w:tabs>
          <w:tab w:val="left" w:pos="2899"/>
          <w:tab w:val="left" w:pos="2900"/>
        </w:tabs>
        <w:spacing w:before="115" w:line="278" w:lineRule="auto"/>
        <w:ind w:right="990"/>
        <w:jc w:val="left"/>
        <w:rPr>
          <w:sz w:val="24"/>
        </w:rPr>
      </w:pPr>
      <w:r>
        <w:rPr>
          <w:sz w:val="24"/>
        </w:rPr>
        <w:t>Loại bỏ được sự chồng chéo, bất hợp lý trong phần lớn các hoạt động và các khâu chủ yếu về nâng cao chất</w:t>
      </w:r>
      <w:r>
        <w:rPr>
          <w:spacing w:val="-3"/>
          <w:sz w:val="24"/>
        </w:rPr>
        <w:t xml:space="preserve"> </w:t>
      </w:r>
      <w:r>
        <w:rPr>
          <w:sz w:val="24"/>
        </w:rPr>
        <w:t>lượng.</w:t>
      </w:r>
    </w:p>
    <w:p w14:paraId="0F251DC0" w14:textId="77777777" w:rsidR="0009730F" w:rsidRDefault="00EC41F8">
      <w:pPr>
        <w:pStyle w:val="ListParagraph"/>
        <w:numPr>
          <w:ilvl w:val="2"/>
          <w:numId w:val="73"/>
        </w:numPr>
        <w:tabs>
          <w:tab w:val="left" w:pos="2899"/>
          <w:tab w:val="left" w:pos="2900"/>
        </w:tabs>
        <w:spacing w:before="121" w:line="278" w:lineRule="auto"/>
        <w:ind w:right="989"/>
        <w:jc w:val="left"/>
        <w:rPr>
          <w:sz w:val="24"/>
        </w:rPr>
      </w:pPr>
      <w:r>
        <w:rPr>
          <w:sz w:val="24"/>
        </w:rPr>
        <w:t>Tập</w:t>
      </w:r>
      <w:r>
        <w:rPr>
          <w:spacing w:val="-11"/>
          <w:sz w:val="24"/>
        </w:rPr>
        <w:t xml:space="preserve"> </w:t>
      </w:r>
      <w:r>
        <w:rPr>
          <w:sz w:val="24"/>
        </w:rPr>
        <w:t>trung</w:t>
      </w:r>
      <w:r>
        <w:rPr>
          <w:spacing w:val="-14"/>
          <w:sz w:val="24"/>
        </w:rPr>
        <w:t xml:space="preserve"> </w:t>
      </w:r>
      <w:r>
        <w:rPr>
          <w:sz w:val="24"/>
        </w:rPr>
        <w:t>được</w:t>
      </w:r>
      <w:r>
        <w:rPr>
          <w:spacing w:val="-12"/>
          <w:sz w:val="24"/>
        </w:rPr>
        <w:t xml:space="preserve"> </w:t>
      </w:r>
      <w:r>
        <w:rPr>
          <w:sz w:val="24"/>
        </w:rPr>
        <w:t>nỗ</w:t>
      </w:r>
      <w:r>
        <w:rPr>
          <w:spacing w:val="-11"/>
          <w:sz w:val="24"/>
        </w:rPr>
        <w:t xml:space="preserve"> </w:t>
      </w:r>
      <w:r>
        <w:rPr>
          <w:sz w:val="24"/>
        </w:rPr>
        <w:t>lực</w:t>
      </w:r>
      <w:r>
        <w:rPr>
          <w:spacing w:val="-12"/>
          <w:sz w:val="24"/>
        </w:rPr>
        <w:t xml:space="preserve"> </w:t>
      </w:r>
      <w:r>
        <w:rPr>
          <w:sz w:val="24"/>
        </w:rPr>
        <w:t>và</w:t>
      </w:r>
      <w:r>
        <w:rPr>
          <w:spacing w:val="-12"/>
          <w:sz w:val="24"/>
        </w:rPr>
        <w:t xml:space="preserve"> </w:t>
      </w:r>
      <w:r>
        <w:rPr>
          <w:sz w:val="24"/>
        </w:rPr>
        <w:t>giảm</w:t>
      </w:r>
      <w:r>
        <w:rPr>
          <w:spacing w:val="-11"/>
          <w:sz w:val="24"/>
        </w:rPr>
        <w:t xml:space="preserve"> </w:t>
      </w:r>
      <w:r>
        <w:rPr>
          <w:sz w:val="24"/>
        </w:rPr>
        <w:t>thiểu</w:t>
      </w:r>
      <w:r>
        <w:rPr>
          <w:spacing w:val="-11"/>
          <w:sz w:val="24"/>
        </w:rPr>
        <w:t xml:space="preserve"> </w:t>
      </w:r>
      <w:r>
        <w:rPr>
          <w:sz w:val="24"/>
        </w:rPr>
        <w:t>được</w:t>
      </w:r>
      <w:r>
        <w:rPr>
          <w:spacing w:val="-12"/>
          <w:sz w:val="24"/>
        </w:rPr>
        <w:t xml:space="preserve"> </w:t>
      </w:r>
      <w:r>
        <w:rPr>
          <w:sz w:val="24"/>
        </w:rPr>
        <w:t>sự</w:t>
      </w:r>
      <w:r>
        <w:rPr>
          <w:spacing w:val="-12"/>
          <w:sz w:val="24"/>
        </w:rPr>
        <w:t xml:space="preserve"> </w:t>
      </w:r>
      <w:r>
        <w:rPr>
          <w:sz w:val="24"/>
        </w:rPr>
        <w:t>va</w:t>
      </w:r>
      <w:r>
        <w:rPr>
          <w:spacing w:val="-12"/>
          <w:sz w:val="24"/>
        </w:rPr>
        <w:t xml:space="preserve"> </w:t>
      </w:r>
      <w:r>
        <w:rPr>
          <w:sz w:val="24"/>
        </w:rPr>
        <w:t>chạm</w:t>
      </w:r>
      <w:r>
        <w:rPr>
          <w:spacing w:val="-11"/>
          <w:sz w:val="24"/>
        </w:rPr>
        <w:t xml:space="preserve"> </w:t>
      </w:r>
      <w:r>
        <w:rPr>
          <w:sz w:val="24"/>
        </w:rPr>
        <w:t>không</w:t>
      </w:r>
      <w:r>
        <w:rPr>
          <w:spacing w:val="-13"/>
          <w:sz w:val="24"/>
        </w:rPr>
        <w:t xml:space="preserve"> </w:t>
      </w:r>
      <w:r>
        <w:rPr>
          <w:sz w:val="24"/>
        </w:rPr>
        <w:t>cần</w:t>
      </w:r>
      <w:r>
        <w:rPr>
          <w:spacing w:val="-11"/>
          <w:sz w:val="24"/>
        </w:rPr>
        <w:t xml:space="preserve"> </w:t>
      </w:r>
      <w:r>
        <w:rPr>
          <w:sz w:val="24"/>
        </w:rPr>
        <w:t>thiết</w:t>
      </w:r>
      <w:r>
        <w:rPr>
          <w:spacing w:val="-11"/>
          <w:sz w:val="24"/>
        </w:rPr>
        <w:t xml:space="preserve"> </w:t>
      </w:r>
      <w:r>
        <w:rPr>
          <w:sz w:val="24"/>
        </w:rPr>
        <w:t>giữa các bộ</w:t>
      </w:r>
      <w:r>
        <w:rPr>
          <w:spacing w:val="-2"/>
          <w:sz w:val="24"/>
        </w:rPr>
        <w:t xml:space="preserve"> </w:t>
      </w:r>
      <w:r>
        <w:rPr>
          <w:sz w:val="24"/>
        </w:rPr>
        <w:t>phận.</w:t>
      </w:r>
    </w:p>
    <w:p w14:paraId="1DF30706" w14:textId="77777777" w:rsidR="0009730F" w:rsidRDefault="00EC41F8">
      <w:pPr>
        <w:pStyle w:val="ListParagraph"/>
        <w:numPr>
          <w:ilvl w:val="2"/>
          <w:numId w:val="73"/>
        </w:numPr>
        <w:tabs>
          <w:tab w:val="left" w:pos="2899"/>
          <w:tab w:val="left" w:pos="2900"/>
        </w:tabs>
        <w:spacing w:before="118" w:line="280" w:lineRule="auto"/>
        <w:ind w:right="990"/>
        <w:jc w:val="left"/>
        <w:rPr>
          <w:sz w:val="24"/>
        </w:rPr>
      </w:pPr>
      <w:r>
        <w:rPr>
          <w:sz w:val="24"/>
        </w:rPr>
        <w:t>Giảm chi phí và giảm chu kỳ thời gian do việc sử dụng có hiệu quả các nguồn tài</w:t>
      </w:r>
      <w:r>
        <w:rPr>
          <w:spacing w:val="-1"/>
          <w:sz w:val="24"/>
        </w:rPr>
        <w:t xml:space="preserve"> </w:t>
      </w:r>
      <w:r>
        <w:rPr>
          <w:sz w:val="24"/>
        </w:rPr>
        <w:t>nguyên.</w:t>
      </w:r>
    </w:p>
    <w:p w14:paraId="0F613478" w14:textId="77777777" w:rsidR="0009730F" w:rsidRDefault="0009730F">
      <w:pPr>
        <w:spacing w:line="280" w:lineRule="auto"/>
        <w:rPr>
          <w:sz w:val="24"/>
        </w:rPr>
        <w:sectPr w:rsidR="0009730F">
          <w:pgSz w:w="11910" w:h="16850"/>
          <w:pgMar w:top="1100" w:right="140" w:bottom="980" w:left="800" w:header="0" w:footer="783" w:gutter="0"/>
          <w:cols w:space="720"/>
        </w:sectPr>
      </w:pPr>
    </w:p>
    <w:p w14:paraId="1F26976B" w14:textId="77777777" w:rsidR="0009730F" w:rsidRDefault="00EC41F8">
      <w:pPr>
        <w:pStyle w:val="ListParagraph"/>
        <w:numPr>
          <w:ilvl w:val="2"/>
          <w:numId w:val="73"/>
        </w:numPr>
        <w:tabs>
          <w:tab w:val="left" w:pos="429"/>
          <w:tab w:val="left" w:pos="2900"/>
        </w:tabs>
        <w:spacing w:before="64"/>
        <w:ind w:hanging="2831"/>
        <w:jc w:val="left"/>
        <w:rPr>
          <w:sz w:val="24"/>
        </w:rPr>
      </w:pPr>
      <w:r>
        <w:rPr>
          <w:sz w:val="24"/>
        </w:rPr>
        <w:lastRenderedPageBreak/>
        <w:t>Các kết quả được cải tiến, có thứ tự và được dự báo</w:t>
      </w:r>
      <w:r>
        <w:rPr>
          <w:spacing w:val="-9"/>
          <w:sz w:val="24"/>
        </w:rPr>
        <w:t xml:space="preserve"> </w:t>
      </w:r>
      <w:r>
        <w:rPr>
          <w:sz w:val="24"/>
        </w:rPr>
        <w:t>trước.</w:t>
      </w:r>
    </w:p>
    <w:p w14:paraId="268BA3B6" w14:textId="77777777" w:rsidR="0009730F" w:rsidRDefault="00EC41F8">
      <w:pPr>
        <w:pStyle w:val="ListParagraph"/>
        <w:numPr>
          <w:ilvl w:val="2"/>
          <w:numId w:val="73"/>
        </w:numPr>
        <w:tabs>
          <w:tab w:val="left" w:pos="2900"/>
        </w:tabs>
        <w:spacing w:before="166" w:line="278" w:lineRule="auto"/>
        <w:ind w:right="987"/>
        <w:rPr>
          <w:sz w:val="24"/>
        </w:rPr>
      </w:pPr>
      <w:r>
        <w:rPr>
          <w:sz w:val="24"/>
        </w:rPr>
        <w:t>Các khả năng được định hướng và xây dựng theo các ưu tiên một cách rõ ràng để cải tiến và hoàn</w:t>
      </w:r>
      <w:r>
        <w:rPr>
          <w:spacing w:val="-6"/>
          <w:sz w:val="24"/>
        </w:rPr>
        <w:t xml:space="preserve"> </w:t>
      </w:r>
      <w:r>
        <w:rPr>
          <w:sz w:val="24"/>
        </w:rPr>
        <w:t>thiện.</w:t>
      </w:r>
    </w:p>
    <w:p w14:paraId="56144DAA" w14:textId="77777777" w:rsidR="0009730F" w:rsidRDefault="00EC41F8">
      <w:pPr>
        <w:pStyle w:val="ListParagraph"/>
        <w:numPr>
          <w:ilvl w:val="1"/>
          <w:numId w:val="73"/>
        </w:numPr>
        <w:tabs>
          <w:tab w:val="left" w:pos="2188"/>
          <w:tab w:val="left" w:pos="2189"/>
        </w:tabs>
        <w:spacing w:before="101"/>
        <w:ind w:left="2188" w:hanging="361"/>
        <w:jc w:val="left"/>
        <w:rPr>
          <w:sz w:val="24"/>
        </w:rPr>
      </w:pPr>
      <w:r>
        <w:rPr>
          <w:sz w:val="24"/>
        </w:rPr>
        <w:t>Áp dụng nguyên tắc này thường dẫn tới những công việc cần phải làm</w:t>
      </w:r>
      <w:r>
        <w:rPr>
          <w:spacing w:val="-16"/>
          <w:sz w:val="24"/>
        </w:rPr>
        <w:t xml:space="preserve"> </w:t>
      </w:r>
      <w:r>
        <w:rPr>
          <w:sz w:val="24"/>
        </w:rPr>
        <w:t>là:</w:t>
      </w:r>
    </w:p>
    <w:p w14:paraId="63F456B6" w14:textId="77777777" w:rsidR="0009730F" w:rsidRDefault="00EC41F8">
      <w:pPr>
        <w:pStyle w:val="ListParagraph"/>
        <w:numPr>
          <w:ilvl w:val="2"/>
          <w:numId w:val="73"/>
        </w:numPr>
        <w:tabs>
          <w:tab w:val="left" w:pos="2900"/>
        </w:tabs>
        <w:spacing w:before="165" w:line="278" w:lineRule="auto"/>
        <w:ind w:right="986"/>
        <w:rPr>
          <w:sz w:val="24"/>
        </w:rPr>
      </w:pPr>
      <w:r>
        <w:rPr>
          <w:sz w:val="24"/>
        </w:rPr>
        <w:t>Xác</w:t>
      </w:r>
      <w:r>
        <w:rPr>
          <w:spacing w:val="-12"/>
          <w:sz w:val="24"/>
        </w:rPr>
        <w:t xml:space="preserve"> </w:t>
      </w:r>
      <w:r>
        <w:rPr>
          <w:sz w:val="24"/>
        </w:rPr>
        <w:t>định</w:t>
      </w:r>
      <w:r>
        <w:rPr>
          <w:spacing w:val="-10"/>
          <w:sz w:val="24"/>
        </w:rPr>
        <w:t xml:space="preserve"> </w:t>
      </w:r>
      <w:r>
        <w:rPr>
          <w:sz w:val="24"/>
        </w:rPr>
        <w:t>có</w:t>
      </w:r>
      <w:r>
        <w:rPr>
          <w:spacing w:val="-11"/>
          <w:sz w:val="24"/>
        </w:rPr>
        <w:t xml:space="preserve"> </w:t>
      </w:r>
      <w:r>
        <w:rPr>
          <w:sz w:val="24"/>
        </w:rPr>
        <w:t>tính</w:t>
      </w:r>
      <w:r>
        <w:rPr>
          <w:spacing w:val="-10"/>
          <w:sz w:val="24"/>
        </w:rPr>
        <w:t xml:space="preserve"> </w:t>
      </w:r>
      <w:r>
        <w:rPr>
          <w:sz w:val="24"/>
        </w:rPr>
        <w:t>hệ</w:t>
      </w:r>
      <w:r>
        <w:rPr>
          <w:spacing w:val="-12"/>
          <w:sz w:val="24"/>
        </w:rPr>
        <w:t xml:space="preserve"> </w:t>
      </w:r>
      <w:r>
        <w:rPr>
          <w:sz w:val="24"/>
        </w:rPr>
        <w:t>thống</w:t>
      </w:r>
      <w:r>
        <w:rPr>
          <w:spacing w:val="-12"/>
          <w:sz w:val="24"/>
        </w:rPr>
        <w:t xml:space="preserve"> </w:t>
      </w:r>
      <w:r>
        <w:rPr>
          <w:sz w:val="24"/>
        </w:rPr>
        <w:t>các</w:t>
      </w:r>
      <w:r>
        <w:rPr>
          <w:spacing w:val="-12"/>
          <w:sz w:val="24"/>
        </w:rPr>
        <w:t xml:space="preserve"> </w:t>
      </w:r>
      <w:r>
        <w:rPr>
          <w:sz w:val="24"/>
        </w:rPr>
        <w:t>dạng</w:t>
      </w:r>
      <w:r>
        <w:rPr>
          <w:spacing w:val="-12"/>
          <w:sz w:val="24"/>
        </w:rPr>
        <w:t xml:space="preserve"> </w:t>
      </w:r>
      <w:r>
        <w:rPr>
          <w:sz w:val="24"/>
        </w:rPr>
        <w:t>hoạt</w:t>
      </w:r>
      <w:r>
        <w:rPr>
          <w:spacing w:val="-10"/>
          <w:sz w:val="24"/>
        </w:rPr>
        <w:t xml:space="preserve"> </w:t>
      </w:r>
      <w:r>
        <w:rPr>
          <w:sz w:val="24"/>
        </w:rPr>
        <w:t>động</w:t>
      </w:r>
      <w:r>
        <w:rPr>
          <w:spacing w:val="-13"/>
          <w:sz w:val="24"/>
        </w:rPr>
        <w:t xml:space="preserve"> </w:t>
      </w:r>
      <w:r>
        <w:rPr>
          <w:sz w:val="24"/>
        </w:rPr>
        <w:t>cần</w:t>
      </w:r>
      <w:r>
        <w:rPr>
          <w:spacing w:val="-10"/>
          <w:sz w:val="24"/>
        </w:rPr>
        <w:t xml:space="preserve"> </w:t>
      </w:r>
      <w:r>
        <w:rPr>
          <w:sz w:val="24"/>
        </w:rPr>
        <w:t>thiết</w:t>
      </w:r>
      <w:r>
        <w:rPr>
          <w:spacing w:val="-11"/>
          <w:sz w:val="24"/>
        </w:rPr>
        <w:t xml:space="preserve"> </w:t>
      </w:r>
      <w:r>
        <w:rPr>
          <w:sz w:val="24"/>
        </w:rPr>
        <w:t>và</w:t>
      </w:r>
      <w:r>
        <w:rPr>
          <w:spacing w:val="-11"/>
          <w:sz w:val="24"/>
        </w:rPr>
        <w:t xml:space="preserve"> </w:t>
      </w:r>
      <w:r>
        <w:rPr>
          <w:sz w:val="24"/>
        </w:rPr>
        <w:t>định</w:t>
      </w:r>
      <w:r>
        <w:rPr>
          <w:spacing w:val="-11"/>
          <w:sz w:val="24"/>
        </w:rPr>
        <w:t xml:space="preserve"> </w:t>
      </w:r>
      <w:r>
        <w:rPr>
          <w:sz w:val="24"/>
        </w:rPr>
        <w:t>rõ</w:t>
      </w:r>
      <w:r>
        <w:rPr>
          <w:spacing w:val="-11"/>
          <w:sz w:val="24"/>
        </w:rPr>
        <w:t xml:space="preserve"> </w:t>
      </w:r>
      <w:r>
        <w:rPr>
          <w:sz w:val="24"/>
        </w:rPr>
        <w:t>quá</w:t>
      </w:r>
      <w:r>
        <w:rPr>
          <w:spacing w:val="-11"/>
          <w:sz w:val="24"/>
        </w:rPr>
        <w:t xml:space="preserve"> </w:t>
      </w:r>
      <w:r>
        <w:rPr>
          <w:sz w:val="24"/>
        </w:rPr>
        <w:t>trình để đạt kết quả mong</w:t>
      </w:r>
      <w:r>
        <w:rPr>
          <w:spacing w:val="-5"/>
          <w:sz w:val="24"/>
        </w:rPr>
        <w:t xml:space="preserve"> </w:t>
      </w:r>
      <w:r>
        <w:rPr>
          <w:sz w:val="24"/>
        </w:rPr>
        <w:t>muốn.</w:t>
      </w:r>
    </w:p>
    <w:p w14:paraId="2FAF69CC" w14:textId="77777777" w:rsidR="0009730F" w:rsidRDefault="00EC41F8">
      <w:pPr>
        <w:pStyle w:val="ListParagraph"/>
        <w:numPr>
          <w:ilvl w:val="2"/>
          <w:numId w:val="73"/>
        </w:numPr>
        <w:tabs>
          <w:tab w:val="left" w:pos="2900"/>
        </w:tabs>
        <w:spacing w:before="118" w:line="280" w:lineRule="auto"/>
        <w:ind w:right="990"/>
        <w:rPr>
          <w:sz w:val="24"/>
        </w:rPr>
      </w:pPr>
      <w:r>
        <w:rPr>
          <w:sz w:val="24"/>
        </w:rPr>
        <w:t>Xác</w:t>
      </w:r>
      <w:r>
        <w:rPr>
          <w:spacing w:val="-4"/>
          <w:sz w:val="24"/>
        </w:rPr>
        <w:t xml:space="preserve"> </w:t>
      </w:r>
      <w:r>
        <w:rPr>
          <w:sz w:val="24"/>
        </w:rPr>
        <w:t>định</w:t>
      </w:r>
      <w:r>
        <w:rPr>
          <w:spacing w:val="-3"/>
          <w:sz w:val="24"/>
        </w:rPr>
        <w:t xml:space="preserve"> </w:t>
      </w:r>
      <w:r>
        <w:rPr>
          <w:sz w:val="24"/>
        </w:rPr>
        <w:t>và</w:t>
      </w:r>
      <w:r>
        <w:rPr>
          <w:spacing w:val="-4"/>
          <w:sz w:val="24"/>
        </w:rPr>
        <w:t xml:space="preserve"> </w:t>
      </w:r>
      <w:r>
        <w:rPr>
          <w:sz w:val="24"/>
        </w:rPr>
        <w:t>đo</w:t>
      </w:r>
      <w:r>
        <w:rPr>
          <w:spacing w:val="-3"/>
          <w:sz w:val="24"/>
        </w:rPr>
        <w:t xml:space="preserve"> </w:t>
      </w:r>
      <w:r>
        <w:rPr>
          <w:sz w:val="24"/>
        </w:rPr>
        <w:t>lường</w:t>
      </w:r>
      <w:r>
        <w:rPr>
          <w:spacing w:val="-5"/>
          <w:sz w:val="24"/>
        </w:rPr>
        <w:t xml:space="preserve"> </w:t>
      </w:r>
      <w:r>
        <w:rPr>
          <w:sz w:val="24"/>
        </w:rPr>
        <w:t>lượng</w:t>
      </w:r>
      <w:r>
        <w:rPr>
          <w:spacing w:val="-5"/>
          <w:sz w:val="24"/>
        </w:rPr>
        <w:t xml:space="preserve"> </w:t>
      </w:r>
      <w:r>
        <w:rPr>
          <w:sz w:val="24"/>
        </w:rPr>
        <w:t>đầu</w:t>
      </w:r>
      <w:r>
        <w:rPr>
          <w:spacing w:val="-3"/>
          <w:sz w:val="24"/>
        </w:rPr>
        <w:t xml:space="preserve"> </w:t>
      </w:r>
      <w:r>
        <w:rPr>
          <w:sz w:val="24"/>
        </w:rPr>
        <w:t>vào</w:t>
      </w:r>
      <w:r>
        <w:rPr>
          <w:spacing w:val="-3"/>
          <w:sz w:val="24"/>
        </w:rPr>
        <w:t xml:space="preserve"> </w:t>
      </w:r>
      <w:r>
        <w:rPr>
          <w:sz w:val="24"/>
        </w:rPr>
        <w:t>và</w:t>
      </w:r>
      <w:r>
        <w:rPr>
          <w:spacing w:val="-3"/>
          <w:sz w:val="24"/>
        </w:rPr>
        <w:t xml:space="preserve"> </w:t>
      </w:r>
      <w:r>
        <w:rPr>
          <w:sz w:val="24"/>
        </w:rPr>
        <w:t>đầu</w:t>
      </w:r>
      <w:r>
        <w:rPr>
          <w:spacing w:val="-3"/>
          <w:sz w:val="24"/>
        </w:rPr>
        <w:t xml:space="preserve"> </w:t>
      </w:r>
      <w:r>
        <w:rPr>
          <w:sz w:val="24"/>
        </w:rPr>
        <w:t>ra</w:t>
      </w:r>
      <w:r>
        <w:rPr>
          <w:spacing w:val="-2"/>
          <w:sz w:val="24"/>
        </w:rPr>
        <w:t xml:space="preserve"> </w:t>
      </w:r>
      <w:r>
        <w:rPr>
          <w:sz w:val="24"/>
        </w:rPr>
        <w:t>của</w:t>
      </w:r>
      <w:r>
        <w:rPr>
          <w:spacing w:val="-1"/>
          <w:sz w:val="24"/>
        </w:rPr>
        <w:t xml:space="preserve"> </w:t>
      </w:r>
      <w:r>
        <w:rPr>
          <w:sz w:val="24"/>
        </w:rPr>
        <w:t>quá</w:t>
      </w:r>
      <w:r>
        <w:rPr>
          <w:spacing w:val="-4"/>
          <w:sz w:val="24"/>
        </w:rPr>
        <w:t xml:space="preserve"> </w:t>
      </w:r>
      <w:r>
        <w:rPr>
          <w:sz w:val="24"/>
        </w:rPr>
        <w:t>trình</w:t>
      </w:r>
      <w:r>
        <w:rPr>
          <w:spacing w:val="-3"/>
          <w:sz w:val="24"/>
        </w:rPr>
        <w:t xml:space="preserve"> </w:t>
      </w:r>
      <w:r>
        <w:rPr>
          <w:sz w:val="24"/>
        </w:rPr>
        <w:t>cũng</w:t>
      </w:r>
      <w:r>
        <w:rPr>
          <w:spacing w:val="-5"/>
          <w:sz w:val="24"/>
        </w:rPr>
        <w:t xml:space="preserve"> </w:t>
      </w:r>
      <w:r>
        <w:rPr>
          <w:sz w:val="24"/>
        </w:rPr>
        <w:t>như</w:t>
      </w:r>
      <w:r>
        <w:rPr>
          <w:spacing w:val="-3"/>
          <w:sz w:val="24"/>
        </w:rPr>
        <w:t xml:space="preserve"> </w:t>
      </w:r>
      <w:r>
        <w:rPr>
          <w:sz w:val="24"/>
        </w:rPr>
        <w:t>các khả năng của các dạng hoạt động then</w:t>
      </w:r>
      <w:r>
        <w:rPr>
          <w:spacing w:val="-11"/>
          <w:sz w:val="24"/>
        </w:rPr>
        <w:t xml:space="preserve"> </w:t>
      </w:r>
      <w:r>
        <w:rPr>
          <w:sz w:val="24"/>
        </w:rPr>
        <w:t>chốt.</w:t>
      </w:r>
    </w:p>
    <w:p w14:paraId="777A7D3D" w14:textId="77777777" w:rsidR="0009730F" w:rsidRDefault="00EC41F8">
      <w:pPr>
        <w:pStyle w:val="ListParagraph"/>
        <w:numPr>
          <w:ilvl w:val="2"/>
          <w:numId w:val="73"/>
        </w:numPr>
        <w:tabs>
          <w:tab w:val="left" w:pos="2900"/>
        </w:tabs>
        <w:spacing w:before="115" w:line="278" w:lineRule="auto"/>
        <w:ind w:right="985"/>
        <w:rPr>
          <w:sz w:val="24"/>
        </w:rPr>
      </w:pPr>
      <w:r>
        <w:rPr>
          <w:sz w:val="24"/>
        </w:rPr>
        <w:t>Xác định những điểm chung và riêng cũng như chức năng nhiệm vụ của từng bộ phận và của doanh</w:t>
      </w:r>
      <w:r>
        <w:rPr>
          <w:spacing w:val="-6"/>
          <w:sz w:val="24"/>
        </w:rPr>
        <w:t xml:space="preserve"> </w:t>
      </w:r>
      <w:r>
        <w:rPr>
          <w:sz w:val="24"/>
        </w:rPr>
        <w:t>nghiệp.</w:t>
      </w:r>
    </w:p>
    <w:p w14:paraId="31238DF7" w14:textId="77777777" w:rsidR="0009730F" w:rsidRDefault="00EC41F8">
      <w:pPr>
        <w:pStyle w:val="ListParagraph"/>
        <w:numPr>
          <w:ilvl w:val="2"/>
          <w:numId w:val="73"/>
        </w:numPr>
        <w:tabs>
          <w:tab w:val="left" w:pos="2900"/>
        </w:tabs>
        <w:spacing w:before="121" w:line="278" w:lineRule="auto"/>
        <w:ind w:right="988"/>
        <w:rPr>
          <w:sz w:val="24"/>
        </w:rPr>
      </w:pPr>
      <w:r>
        <w:rPr>
          <w:sz w:val="24"/>
        </w:rPr>
        <w:t>Đánh giá khả năng rủi ro, hậu quả cùng tác động của quá trình dẫn đến hành vi và hoạt động khách hàng, nhà cung cấp và những người có liên quan</w:t>
      </w:r>
      <w:r>
        <w:rPr>
          <w:spacing w:val="-1"/>
          <w:sz w:val="24"/>
        </w:rPr>
        <w:t xml:space="preserve"> </w:t>
      </w:r>
      <w:r>
        <w:rPr>
          <w:sz w:val="24"/>
        </w:rPr>
        <w:t>khác.</w:t>
      </w:r>
    </w:p>
    <w:p w14:paraId="3C09F97F" w14:textId="77777777" w:rsidR="0009730F" w:rsidRDefault="00EC41F8">
      <w:pPr>
        <w:pStyle w:val="ListParagraph"/>
        <w:numPr>
          <w:ilvl w:val="2"/>
          <w:numId w:val="73"/>
        </w:numPr>
        <w:tabs>
          <w:tab w:val="left" w:pos="2900"/>
        </w:tabs>
        <w:spacing w:before="120" w:line="278" w:lineRule="auto"/>
        <w:ind w:right="988"/>
        <w:rPr>
          <w:sz w:val="24"/>
        </w:rPr>
      </w:pPr>
      <w:r>
        <w:rPr>
          <w:sz w:val="24"/>
        </w:rPr>
        <w:t xml:space="preserve">Thiết lập trách nhiệm, thẩm quyền và báo cáo giải trình rõ ràng, đầy đủ trong việc quản </w:t>
      </w:r>
      <w:r>
        <w:rPr>
          <w:spacing w:val="2"/>
          <w:sz w:val="24"/>
        </w:rPr>
        <w:t xml:space="preserve">lý </w:t>
      </w:r>
      <w:r>
        <w:rPr>
          <w:sz w:val="24"/>
        </w:rPr>
        <w:t>về các hoạt động then chốt và các quá trình quản</w:t>
      </w:r>
      <w:r>
        <w:rPr>
          <w:spacing w:val="-17"/>
          <w:sz w:val="24"/>
        </w:rPr>
        <w:t xml:space="preserve"> </w:t>
      </w:r>
      <w:r>
        <w:rPr>
          <w:sz w:val="24"/>
        </w:rPr>
        <w:t>trị.</w:t>
      </w:r>
    </w:p>
    <w:p w14:paraId="65B562E3" w14:textId="77777777" w:rsidR="0009730F" w:rsidRDefault="00EC41F8">
      <w:pPr>
        <w:pStyle w:val="ListParagraph"/>
        <w:numPr>
          <w:ilvl w:val="2"/>
          <w:numId w:val="73"/>
        </w:numPr>
        <w:tabs>
          <w:tab w:val="left" w:pos="2900"/>
        </w:tabs>
        <w:spacing w:before="118" w:line="280" w:lineRule="auto"/>
        <w:ind w:right="991"/>
        <w:rPr>
          <w:sz w:val="24"/>
        </w:rPr>
      </w:pPr>
      <w:r>
        <w:rPr>
          <w:sz w:val="24"/>
        </w:rPr>
        <w:t>Xác</w:t>
      </w:r>
      <w:r>
        <w:rPr>
          <w:spacing w:val="-5"/>
          <w:sz w:val="24"/>
        </w:rPr>
        <w:t xml:space="preserve"> </w:t>
      </w:r>
      <w:r>
        <w:rPr>
          <w:sz w:val="24"/>
        </w:rPr>
        <w:t>định</w:t>
      </w:r>
      <w:r>
        <w:rPr>
          <w:spacing w:val="-3"/>
          <w:sz w:val="24"/>
        </w:rPr>
        <w:t xml:space="preserve"> </w:t>
      </w:r>
      <w:r>
        <w:rPr>
          <w:sz w:val="24"/>
        </w:rPr>
        <w:t>các</w:t>
      </w:r>
      <w:r>
        <w:rPr>
          <w:spacing w:val="-5"/>
          <w:sz w:val="24"/>
        </w:rPr>
        <w:t xml:space="preserve"> </w:t>
      </w:r>
      <w:r>
        <w:rPr>
          <w:sz w:val="24"/>
        </w:rPr>
        <w:t>khách</w:t>
      </w:r>
      <w:r>
        <w:rPr>
          <w:spacing w:val="-3"/>
          <w:sz w:val="24"/>
        </w:rPr>
        <w:t xml:space="preserve"> </w:t>
      </w:r>
      <w:r>
        <w:rPr>
          <w:sz w:val="24"/>
        </w:rPr>
        <w:t>hàng</w:t>
      </w:r>
      <w:r>
        <w:rPr>
          <w:spacing w:val="-4"/>
          <w:sz w:val="24"/>
        </w:rPr>
        <w:t xml:space="preserve"> </w:t>
      </w:r>
      <w:r>
        <w:rPr>
          <w:sz w:val="24"/>
        </w:rPr>
        <w:t>nội</w:t>
      </w:r>
      <w:r>
        <w:rPr>
          <w:spacing w:val="-2"/>
          <w:sz w:val="24"/>
        </w:rPr>
        <w:t xml:space="preserve"> </w:t>
      </w:r>
      <w:r>
        <w:rPr>
          <w:sz w:val="24"/>
        </w:rPr>
        <w:t>bộ</w:t>
      </w:r>
      <w:r>
        <w:rPr>
          <w:spacing w:val="-4"/>
          <w:sz w:val="24"/>
        </w:rPr>
        <w:t xml:space="preserve"> </w:t>
      </w:r>
      <w:r>
        <w:rPr>
          <w:sz w:val="24"/>
        </w:rPr>
        <w:t>và</w:t>
      </w:r>
      <w:r>
        <w:rPr>
          <w:spacing w:val="-4"/>
          <w:sz w:val="24"/>
        </w:rPr>
        <w:t xml:space="preserve"> </w:t>
      </w:r>
      <w:r>
        <w:rPr>
          <w:sz w:val="24"/>
        </w:rPr>
        <w:t>bên</w:t>
      </w:r>
      <w:r>
        <w:rPr>
          <w:spacing w:val="-4"/>
          <w:sz w:val="24"/>
        </w:rPr>
        <w:t xml:space="preserve"> </w:t>
      </w:r>
      <w:r>
        <w:rPr>
          <w:sz w:val="24"/>
        </w:rPr>
        <w:t>ngoài,</w:t>
      </w:r>
      <w:r>
        <w:rPr>
          <w:spacing w:val="-2"/>
          <w:sz w:val="24"/>
        </w:rPr>
        <w:t xml:space="preserve"> </w:t>
      </w:r>
      <w:r>
        <w:rPr>
          <w:sz w:val="24"/>
        </w:rPr>
        <w:t>nhà</w:t>
      </w:r>
      <w:r>
        <w:rPr>
          <w:spacing w:val="-3"/>
          <w:sz w:val="24"/>
        </w:rPr>
        <w:t xml:space="preserve"> </w:t>
      </w:r>
      <w:r>
        <w:rPr>
          <w:sz w:val="24"/>
        </w:rPr>
        <w:t>cung</w:t>
      </w:r>
      <w:r>
        <w:rPr>
          <w:spacing w:val="-3"/>
          <w:sz w:val="24"/>
        </w:rPr>
        <w:t xml:space="preserve"> </w:t>
      </w:r>
      <w:r>
        <w:rPr>
          <w:sz w:val="24"/>
        </w:rPr>
        <w:t>cấp</w:t>
      </w:r>
      <w:r>
        <w:rPr>
          <w:spacing w:val="-4"/>
          <w:sz w:val="24"/>
        </w:rPr>
        <w:t xml:space="preserve"> </w:t>
      </w:r>
      <w:r>
        <w:rPr>
          <w:sz w:val="24"/>
        </w:rPr>
        <w:t>và</w:t>
      </w:r>
      <w:r>
        <w:rPr>
          <w:spacing w:val="-1"/>
          <w:sz w:val="24"/>
        </w:rPr>
        <w:t xml:space="preserve"> </w:t>
      </w:r>
      <w:r>
        <w:rPr>
          <w:sz w:val="24"/>
        </w:rPr>
        <w:t>các</w:t>
      </w:r>
      <w:r>
        <w:rPr>
          <w:spacing w:val="-5"/>
          <w:sz w:val="24"/>
        </w:rPr>
        <w:t xml:space="preserve"> </w:t>
      </w:r>
      <w:r>
        <w:rPr>
          <w:sz w:val="24"/>
        </w:rPr>
        <w:t>bên</w:t>
      </w:r>
      <w:r>
        <w:rPr>
          <w:spacing w:val="-3"/>
          <w:sz w:val="24"/>
        </w:rPr>
        <w:t xml:space="preserve"> </w:t>
      </w:r>
      <w:r>
        <w:rPr>
          <w:sz w:val="24"/>
        </w:rPr>
        <w:t>có liên quan khác của quá</w:t>
      </w:r>
      <w:r>
        <w:rPr>
          <w:spacing w:val="-2"/>
          <w:sz w:val="24"/>
        </w:rPr>
        <w:t xml:space="preserve"> </w:t>
      </w:r>
      <w:r>
        <w:rPr>
          <w:sz w:val="24"/>
        </w:rPr>
        <w:t>trình.</w:t>
      </w:r>
    </w:p>
    <w:p w14:paraId="7A9F91ED" w14:textId="77777777" w:rsidR="0009730F" w:rsidRDefault="00EC41F8">
      <w:pPr>
        <w:pStyle w:val="ListParagraph"/>
        <w:numPr>
          <w:ilvl w:val="1"/>
          <w:numId w:val="73"/>
        </w:numPr>
        <w:tabs>
          <w:tab w:val="left" w:pos="2189"/>
        </w:tabs>
        <w:spacing w:before="98" w:line="278" w:lineRule="auto"/>
        <w:ind w:left="2188" w:right="986"/>
        <w:rPr>
          <w:sz w:val="24"/>
        </w:rPr>
      </w:pPr>
      <w:r>
        <w:rPr>
          <w:sz w:val="24"/>
        </w:rPr>
        <w:t>Trên</w:t>
      </w:r>
      <w:r>
        <w:rPr>
          <w:spacing w:val="-4"/>
          <w:sz w:val="24"/>
        </w:rPr>
        <w:t xml:space="preserve"> </w:t>
      </w:r>
      <w:r>
        <w:rPr>
          <w:sz w:val="24"/>
        </w:rPr>
        <w:t>thực</w:t>
      </w:r>
      <w:r>
        <w:rPr>
          <w:spacing w:val="-5"/>
          <w:sz w:val="24"/>
        </w:rPr>
        <w:t xml:space="preserve"> </w:t>
      </w:r>
      <w:r>
        <w:rPr>
          <w:sz w:val="24"/>
        </w:rPr>
        <w:t>tế</w:t>
      </w:r>
      <w:r>
        <w:rPr>
          <w:spacing w:val="-5"/>
          <w:sz w:val="24"/>
        </w:rPr>
        <w:t xml:space="preserve"> </w:t>
      </w:r>
      <w:r>
        <w:rPr>
          <w:sz w:val="24"/>
        </w:rPr>
        <w:t>đang</w:t>
      </w:r>
      <w:r>
        <w:rPr>
          <w:spacing w:val="-6"/>
          <w:sz w:val="24"/>
        </w:rPr>
        <w:t xml:space="preserve"> </w:t>
      </w:r>
      <w:r>
        <w:rPr>
          <w:sz w:val="24"/>
        </w:rPr>
        <w:t>diễn</w:t>
      </w:r>
      <w:r>
        <w:rPr>
          <w:spacing w:val="-4"/>
          <w:sz w:val="24"/>
        </w:rPr>
        <w:t xml:space="preserve"> </w:t>
      </w:r>
      <w:r>
        <w:rPr>
          <w:sz w:val="24"/>
        </w:rPr>
        <w:t>ra</w:t>
      </w:r>
      <w:r>
        <w:rPr>
          <w:spacing w:val="-3"/>
          <w:sz w:val="24"/>
        </w:rPr>
        <w:t xml:space="preserve"> </w:t>
      </w:r>
      <w:r>
        <w:rPr>
          <w:sz w:val="24"/>
        </w:rPr>
        <w:t>hai</w:t>
      </w:r>
      <w:r>
        <w:rPr>
          <w:spacing w:val="-3"/>
          <w:sz w:val="24"/>
        </w:rPr>
        <w:t xml:space="preserve"> </w:t>
      </w:r>
      <w:r>
        <w:rPr>
          <w:sz w:val="24"/>
        </w:rPr>
        <w:t>cách</w:t>
      </w:r>
      <w:r>
        <w:rPr>
          <w:spacing w:val="-4"/>
          <w:sz w:val="24"/>
        </w:rPr>
        <w:t xml:space="preserve"> </w:t>
      </w:r>
      <w:r>
        <w:rPr>
          <w:sz w:val="24"/>
        </w:rPr>
        <w:t>quản</w:t>
      </w:r>
      <w:r>
        <w:rPr>
          <w:spacing w:val="-4"/>
          <w:sz w:val="24"/>
        </w:rPr>
        <w:t xml:space="preserve"> </w:t>
      </w:r>
      <w:r>
        <w:rPr>
          <w:sz w:val="24"/>
        </w:rPr>
        <w:t>trị</w:t>
      </w:r>
      <w:r>
        <w:rPr>
          <w:spacing w:val="-3"/>
          <w:sz w:val="24"/>
        </w:rPr>
        <w:t xml:space="preserve"> </w:t>
      </w:r>
      <w:r>
        <w:rPr>
          <w:sz w:val="24"/>
        </w:rPr>
        <w:t>liên</w:t>
      </w:r>
      <w:r>
        <w:rPr>
          <w:spacing w:val="-4"/>
          <w:sz w:val="24"/>
        </w:rPr>
        <w:t xml:space="preserve"> </w:t>
      </w:r>
      <w:r>
        <w:rPr>
          <w:sz w:val="24"/>
        </w:rPr>
        <w:t>quan</w:t>
      </w:r>
      <w:r>
        <w:rPr>
          <w:spacing w:val="-4"/>
          <w:sz w:val="24"/>
        </w:rPr>
        <w:t xml:space="preserve"> </w:t>
      </w:r>
      <w:r>
        <w:rPr>
          <w:sz w:val="24"/>
        </w:rPr>
        <w:t>tới</w:t>
      </w:r>
      <w:r>
        <w:rPr>
          <w:spacing w:val="-2"/>
          <w:sz w:val="24"/>
        </w:rPr>
        <w:t xml:space="preserve"> </w:t>
      </w:r>
      <w:r>
        <w:rPr>
          <w:sz w:val="24"/>
        </w:rPr>
        <w:t>quản</w:t>
      </w:r>
      <w:r>
        <w:rPr>
          <w:spacing w:val="-6"/>
          <w:sz w:val="24"/>
        </w:rPr>
        <w:t xml:space="preserve"> </w:t>
      </w:r>
      <w:r>
        <w:rPr>
          <w:sz w:val="24"/>
        </w:rPr>
        <w:t>lý</w:t>
      </w:r>
      <w:r>
        <w:rPr>
          <w:spacing w:val="-11"/>
          <w:sz w:val="24"/>
        </w:rPr>
        <w:t xml:space="preserve"> </w:t>
      </w:r>
      <w:r>
        <w:rPr>
          <w:sz w:val="24"/>
        </w:rPr>
        <w:t>chất</w:t>
      </w:r>
      <w:r>
        <w:rPr>
          <w:spacing w:val="-3"/>
          <w:sz w:val="24"/>
        </w:rPr>
        <w:t xml:space="preserve"> </w:t>
      </w:r>
      <w:r>
        <w:rPr>
          <w:sz w:val="24"/>
        </w:rPr>
        <w:t>lượng:</w:t>
      </w:r>
      <w:r>
        <w:rPr>
          <w:spacing w:val="-3"/>
          <w:sz w:val="24"/>
        </w:rPr>
        <w:t xml:space="preserve"> </w:t>
      </w:r>
      <w:r>
        <w:rPr>
          <w:sz w:val="24"/>
        </w:rPr>
        <w:t xml:space="preserve">Quản trị theo quá trình (MBP) và quản trị theo mục tiêu (MBO). Để có thể nhìn nhận vấn đề quản lý chất lượng một cách rõ nét hơn ta xem xét hai quan điểm về quản lý được coi là phổ biến và đó cùng là hai mô hình quản lý kế thừa nhau từ thế kỷ XX sang thế kỷ XXI, bao gồm: quản </w:t>
      </w:r>
      <w:r>
        <w:rPr>
          <w:spacing w:val="2"/>
          <w:sz w:val="24"/>
        </w:rPr>
        <w:t xml:space="preserve">lý </w:t>
      </w:r>
      <w:r>
        <w:rPr>
          <w:sz w:val="24"/>
        </w:rPr>
        <w:t xml:space="preserve">theo mục tiêu tài chính và quản </w:t>
      </w:r>
      <w:r>
        <w:rPr>
          <w:spacing w:val="2"/>
          <w:sz w:val="24"/>
        </w:rPr>
        <w:t xml:space="preserve">lý </w:t>
      </w:r>
      <w:r>
        <w:rPr>
          <w:sz w:val="24"/>
        </w:rPr>
        <w:t>theo quá</w:t>
      </w:r>
      <w:r>
        <w:rPr>
          <w:spacing w:val="-1"/>
          <w:sz w:val="24"/>
        </w:rPr>
        <w:t xml:space="preserve"> </w:t>
      </w:r>
      <w:r>
        <w:rPr>
          <w:sz w:val="24"/>
        </w:rPr>
        <w:t>trình.</w:t>
      </w:r>
    </w:p>
    <w:p w14:paraId="56AE2DC7" w14:textId="77777777" w:rsidR="0009730F" w:rsidRDefault="00EC41F8">
      <w:pPr>
        <w:pStyle w:val="ListParagraph"/>
        <w:numPr>
          <w:ilvl w:val="2"/>
          <w:numId w:val="73"/>
        </w:numPr>
        <w:tabs>
          <w:tab w:val="left" w:pos="2900"/>
        </w:tabs>
        <w:spacing w:before="116" w:line="278" w:lineRule="auto"/>
        <w:ind w:right="986"/>
        <w:rPr>
          <w:sz w:val="24"/>
        </w:rPr>
      </w:pPr>
      <w:r>
        <w:rPr>
          <w:sz w:val="24"/>
        </w:rPr>
        <w:t xml:space="preserve">Quản lý theo mục tiêu là cách quản lý tập trung chỉ ở khâu kiểm tra sản phẩm cuối cùng, xem có đáp ứng các tiêu chuẩn chất lượng phù hợp với yêu cầu của khách hàng hay không, nếu phát hiện ra sản phẩm lỗi sẽ tìm vị trí và nguyên nhân gây ra lỗi để quy trách nhiệm. Quản </w:t>
      </w:r>
      <w:r>
        <w:rPr>
          <w:spacing w:val="2"/>
          <w:sz w:val="24"/>
        </w:rPr>
        <w:t xml:space="preserve">lý </w:t>
      </w:r>
      <w:r>
        <w:rPr>
          <w:sz w:val="24"/>
        </w:rPr>
        <w:t>chất lượng theo cách này sẽ đảm bảo cho các sản phẩm xuất bán cho khách hàng không bị lỗi nhưng có thể doanh nghiệp hoạt động không hiệu quả vì sẽ gây ra nhiều lãng phí, và quan trọng hơn, chúng ta không biết điều gì sẽ xảy ra trong từng bộ phận, công đoạn sản</w:t>
      </w:r>
      <w:r>
        <w:rPr>
          <w:spacing w:val="-16"/>
          <w:sz w:val="24"/>
        </w:rPr>
        <w:t xml:space="preserve"> </w:t>
      </w:r>
      <w:r>
        <w:rPr>
          <w:sz w:val="24"/>
        </w:rPr>
        <w:t>xuất.</w:t>
      </w:r>
    </w:p>
    <w:p w14:paraId="731F0EB8" w14:textId="77777777" w:rsidR="0009730F" w:rsidRDefault="00EC41F8">
      <w:pPr>
        <w:pStyle w:val="ListParagraph"/>
        <w:numPr>
          <w:ilvl w:val="2"/>
          <w:numId w:val="73"/>
        </w:numPr>
        <w:tabs>
          <w:tab w:val="left" w:pos="2900"/>
        </w:tabs>
        <w:spacing w:before="120" w:line="278" w:lineRule="auto"/>
        <w:ind w:right="983"/>
        <w:rPr>
          <w:sz w:val="24"/>
        </w:rPr>
      </w:pPr>
      <w:r>
        <w:rPr>
          <w:spacing w:val="-3"/>
          <w:sz w:val="24"/>
        </w:rPr>
        <w:t xml:space="preserve">Quản </w:t>
      </w:r>
      <w:r>
        <w:rPr>
          <w:sz w:val="24"/>
        </w:rPr>
        <w:t xml:space="preserve">lý theo quá </w:t>
      </w:r>
      <w:r>
        <w:rPr>
          <w:spacing w:val="-3"/>
          <w:sz w:val="24"/>
        </w:rPr>
        <w:t xml:space="preserve">trình: </w:t>
      </w:r>
      <w:r>
        <w:rPr>
          <w:sz w:val="24"/>
        </w:rPr>
        <w:t xml:space="preserve">Quản lý theo quá </w:t>
      </w:r>
      <w:r>
        <w:rPr>
          <w:spacing w:val="-3"/>
          <w:sz w:val="24"/>
        </w:rPr>
        <w:t xml:space="preserve">trình </w:t>
      </w:r>
      <w:r>
        <w:rPr>
          <w:sz w:val="24"/>
        </w:rPr>
        <w:t xml:space="preserve">hay quản lý dựa </w:t>
      </w:r>
      <w:r>
        <w:rPr>
          <w:spacing w:val="-3"/>
          <w:sz w:val="24"/>
        </w:rPr>
        <w:t xml:space="preserve">vào </w:t>
      </w:r>
      <w:r>
        <w:rPr>
          <w:sz w:val="24"/>
        </w:rPr>
        <w:t xml:space="preserve">kiểm </w:t>
      </w:r>
      <w:r>
        <w:rPr>
          <w:spacing w:val="-3"/>
          <w:sz w:val="24"/>
        </w:rPr>
        <w:t>soát</w:t>
      </w:r>
      <w:r>
        <w:rPr>
          <w:spacing w:val="-9"/>
          <w:sz w:val="24"/>
        </w:rPr>
        <w:t xml:space="preserve"> </w:t>
      </w:r>
      <w:r>
        <w:rPr>
          <w:sz w:val="24"/>
        </w:rPr>
        <w:t>quá</w:t>
      </w:r>
      <w:r>
        <w:rPr>
          <w:spacing w:val="-10"/>
          <w:sz w:val="24"/>
        </w:rPr>
        <w:t xml:space="preserve"> </w:t>
      </w:r>
      <w:r>
        <w:rPr>
          <w:sz w:val="24"/>
        </w:rPr>
        <w:t>trình</w:t>
      </w:r>
      <w:r>
        <w:rPr>
          <w:spacing w:val="-6"/>
          <w:sz w:val="24"/>
        </w:rPr>
        <w:t xml:space="preserve"> </w:t>
      </w:r>
      <w:r>
        <w:rPr>
          <w:sz w:val="24"/>
        </w:rPr>
        <w:t>bằng</w:t>
      </w:r>
      <w:r>
        <w:rPr>
          <w:spacing w:val="-9"/>
          <w:sz w:val="24"/>
        </w:rPr>
        <w:t xml:space="preserve"> </w:t>
      </w:r>
      <w:r>
        <w:rPr>
          <w:sz w:val="24"/>
        </w:rPr>
        <w:t>thống</w:t>
      </w:r>
      <w:r>
        <w:rPr>
          <w:spacing w:val="-7"/>
          <w:sz w:val="24"/>
        </w:rPr>
        <w:t xml:space="preserve"> </w:t>
      </w:r>
      <w:r>
        <w:rPr>
          <w:spacing w:val="-3"/>
          <w:sz w:val="24"/>
        </w:rPr>
        <w:t>kê.</w:t>
      </w:r>
      <w:r>
        <w:rPr>
          <w:spacing w:val="-6"/>
          <w:sz w:val="24"/>
        </w:rPr>
        <w:t xml:space="preserve"> </w:t>
      </w:r>
      <w:r>
        <w:rPr>
          <w:sz w:val="24"/>
        </w:rPr>
        <w:t>Đây</w:t>
      </w:r>
      <w:r>
        <w:rPr>
          <w:spacing w:val="-12"/>
          <w:sz w:val="24"/>
        </w:rPr>
        <w:t xml:space="preserve"> </w:t>
      </w:r>
      <w:r>
        <w:rPr>
          <w:sz w:val="24"/>
        </w:rPr>
        <w:t>là</w:t>
      </w:r>
      <w:r>
        <w:rPr>
          <w:spacing w:val="-8"/>
          <w:sz w:val="24"/>
        </w:rPr>
        <w:t xml:space="preserve"> </w:t>
      </w:r>
      <w:r>
        <w:rPr>
          <w:sz w:val="24"/>
        </w:rPr>
        <w:t>một</w:t>
      </w:r>
      <w:r>
        <w:rPr>
          <w:spacing w:val="-8"/>
          <w:sz w:val="24"/>
        </w:rPr>
        <w:t xml:space="preserve"> </w:t>
      </w:r>
      <w:r>
        <w:rPr>
          <w:sz w:val="24"/>
        </w:rPr>
        <w:t>mô</w:t>
      </w:r>
      <w:r>
        <w:rPr>
          <w:spacing w:val="-7"/>
          <w:sz w:val="24"/>
        </w:rPr>
        <w:t xml:space="preserve"> </w:t>
      </w:r>
      <w:r>
        <w:rPr>
          <w:sz w:val="24"/>
        </w:rPr>
        <w:t>hình</w:t>
      </w:r>
      <w:r>
        <w:rPr>
          <w:spacing w:val="-7"/>
          <w:sz w:val="24"/>
        </w:rPr>
        <w:t xml:space="preserve"> </w:t>
      </w:r>
      <w:r>
        <w:rPr>
          <w:sz w:val="24"/>
        </w:rPr>
        <w:t>quản</w:t>
      </w:r>
      <w:r>
        <w:rPr>
          <w:spacing w:val="-8"/>
          <w:sz w:val="24"/>
        </w:rPr>
        <w:t xml:space="preserve"> </w:t>
      </w:r>
      <w:r>
        <w:rPr>
          <w:sz w:val="24"/>
        </w:rPr>
        <w:t>lý</w:t>
      </w:r>
      <w:r>
        <w:rPr>
          <w:spacing w:val="-12"/>
          <w:sz w:val="24"/>
        </w:rPr>
        <w:t xml:space="preserve"> </w:t>
      </w:r>
      <w:r>
        <w:rPr>
          <w:sz w:val="24"/>
        </w:rPr>
        <w:t>rất</w:t>
      </w:r>
      <w:r>
        <w:rPr>
          <w:spacing w:val="-8"/>
          <w:sz w:val="24"/>
        </w:rPr>
        <w:t xml:space="preserve"> </w:t>
      </w:r>
      <w:r>
        <w:rPr>
          <w:sz w:val="24"/>
        </w:rPr>
        <w:t>hiệu</w:t>
      </w:r>
      <w:r>
        <w:rPr>
          <w:spacing w:val="-7"/>
          <w:sz w:val="24"/>
        </w:rPr>
        <w:t xml:space="preserve"> </w:t>
      </w:r>
      <w:r>
        <w:rPr>
          <w:spacing w:val="-3"/>
          <w:sz w:val="24"/>
        </w:rPr>
        <w:t>quả,</w:t>
      </w:r>
      <w:r>
        <w:rPr>
          <w:spacing w:val="-7"/>
          <w:sz w:val="24"/>
        </w:rPr>
        <w:t xml:space="preserve"> </w:t>
      </w:r>
      <w:r>
        <w:rPr>
          <w:sz w:val="24"/>
        </w:rPr>
        <w:t xml:space="preserve">tiên </w:t>
      </w:r>
      <w:r>
        <w:rPr>
          <w:spacing w:val="-3"/>
          <w:sz w:val="24"/>
        </w:rPr>
        <w:t>tiến,</w:t>
      </w:r>
      <w:r>
        <w:rPr>
          <w:spacing w:val="-4"/>
          <w:sz w:val="24"/>
        </w:rPr>
        <w:t xml:space="preserve"> </w:t>
      </w:r>
      <w:r>
        <w:rPr>
          <w:sz w:val="24"/>
        </w:rPr>
        <w:t>được</w:t>
      </w:r>
      <w:r>
        <w:rPr>
          <w:spacing w:val="-5"/>
          <w:sz w:val="24"/>
        </w:rPr>
        <w:t xml:space="preserve"> </w:t>
      </w:r>
      <w:r>
        <w:rPr>
          <w:sz w:val="24"/>
        </w:rPr>
        <w:t>hình</w:t>
      </w:r>
      <w:r>
        <w:rPr>
          <w:spacing w:val="-3"/>
          <w:sz w:val="24"/>
        </w:rPr>
        <w:t xml:space="preserve"> </w:t>
      </w:r>
      <w:r>
        <w:rPr>
          <w:sz w:val="24"/>
        </w:rPr>
        <w:t>thành</w:t>
      </w:r>
      <w:r>
        <w:rPr>
          <w:spacing w:val="-4"/>
          <w:sz w:val="24"/>
        </w:rPr>
        <w:t xml:space="preserve"> </w:t>
      </w:r>
      <w:r>
        <w:rPr>
          <w:sz w:val="24"/>
        </w:rPr>
        <w:t>từ</w:t>
      </w:r>
      <w:r>
        <w:rPr>
          <w:spacing w:val="-4"/>
          <w:sz w:val="24"/>
        </w:rPr>
        <w:t xml:space="preserve"> </w:t>
      </w:r>
      <w:r>
        <w:rPr>
          <w:sz w:val="24"/>
        </w:rPr>
        <w:t>cuối</w:t>
      </w:r>
      <w:r>
        <w:rPr>
          <w:spacing w:val="-3"/>
          <w:sz w:val="24"/>
        </w:rPr>
        <w:t xml:space="preserve"> </w:t>
      </w:r>
      <w:r>
        <w:rPr>
          <w:sz w:val="24"/>
        </w:rPr>
        <w:t>thể</w:t>
      </w:r>
      <w:r>
        <w:rPr>
          <w:spacing w:val="-3"/>
          <w:sz w:val="24"/>
        </w:rPr>
        <w:t xml:space="preserve"> </w:t>
      </w:r>
      <w:r>
        <w:rPr>
          <w:sz w:val="24"/>
        </w:rPr>
        <w:t>kỷ</w:t>
      </w:r>
      <w:r>
        <w:rPr>
          <w:spacing w:val="-8"/>
          <w:sz w:val="24"/>
        </w:rPr>
        <w:t xml:space="preserve"> </w:t>
      </w:r>
      <w:r>
        <w:rPr>
          <w:sz w:val="24"/>
        </w:rPr>
        <w:t>XX,</w:t>
      </w:r>
      <w:r>
        <w:rPr>
          <w:spacing w:val="-4"/>
          <w:sz w:val="24"/>
        </w:rPr>
        <w:t xml:space="preserve"> </w:t>
      </w:r>
      <w:r>
        <w:rPr>
          <w:spacing w:val="-2"/>
          <w:sz w:val="24"/>
        </w:rPr>
        <w:t>đầu</w:t>
      </w:r>
      <w:r>
        <w:rPr>
          <w:spacing w:val="-4"/>
          <w:sz w:val="24"/>
        </w:rPr>
        <w:t xml:space="preserve"> </w:t>
      </w:r>
      <w:r>
        <w:rPr>
          <w:sz w:val="24"/>
        </w:rPr>
        <w:t>thế</w:t>
      </w:r>
      <w:r>
        <w:rPr>
          <w:spacing w:val="-4"/>
          <w:sz w:val="24"/>
        </w:rPr>
        <w:t xml:space="preserve"> </w:t>
      </w:r>
      <w:r>
        <w:rPr>
          <w:sz w:val="24"/>
        </w:rPr>
        <w:t>kỷ</w:t>
      </w:r>
      <w:r>
        <w:rPr>
          <w:spacing w:val="-5"/>
          <w:sz w:val="24"/>
        </w:rPr>
        <w:t xml:space="preserve"> </w:t>
      </w:r>
      <w:r>
        <w:rPr>
          <w:sz w:val="24"/>
        </w:rPr>
        <w:t>XXI.</w:t>
      </w:r>
      <w:r>
        <w:rPr>
          <w:spacing w:val="-4"/>
          <w:sz w:val="24"/>
        </w:rPr>
        <w:t xml:space="preserve"> </w:t>
      </w:r>
      <w:r>
        <w:rPr>
          <w:sz w:val="24"/>
        </w:rPr>
        <w:t>Mô</w:t>
      </w:r>
      <w:r>
        <w:rPr>
          <w:spacing w:val="-4"/>
          <w:sz w:val="24"/>
        </w:rPr>
        <w:t xml:space="preserve"> </w:t>
      </w:r>
      <w:r>
        <w:rPr>
          <w:sz w:val="24"/>
        </w:rPr>
        <w:t>hình</w:t>
      </w:r>
      <w:r>
        <w:rPr>
          <w:spacing w:val="-4"/>
          <w:sz w:val="24"/>
        </w:rPr>
        <w:t xml:space="preserve"> </w:t>
      </w:r>
      <w:r>
        <w:rPr>
          <w:spacing w:val="-3"/>
          <w:sz w:val="24"/>
        </w:rPr>
        <w:t>quản</w:t>
      </w:r>
      <w:r>
        <w:rPr>
          <w:spacing w:val="-4"/>
          <w:sz w:val="24"/>
        </w:rPr>
        <w:t xml:space="preserve"> </w:t>
      </w:r>
      <w:r>
        <w:rPr>
          <w:sz w:val="24"/>
        </w:rPr>
        <w:t xml:space="preserve">lý </w:t>
      </w:r>
      <w:r>
        <w:rPr>
          <w:spacing w:val="-3"/>
          <w:sz w:val="24"/>
        </w:rPr>
        <w:t>theo</w:t>
      </w:r>
      <w:r>
        <w:rPr>
          <w:spacing w:val="-8"/>
          <w:sz w:val="24"/>
        </w:rPr>
        <w:t xml:space="preserve"> </w:t>
      </w:r>
      <w:r>
        <w:rPr>
          <w:sz w:val="24"/>
        </w:rPr>
        <w:t>quá</w:t>
      </w:r>
      <w:r>
        <w:rPr>
          <w:spacing w:val="-7"/>
          <w:sz w:val="24"/>
        </w:rPr>
        <w:t xml:space="preserve"> </w:t>
      </w:r>
      <w:r>
        <w:rPr>
          <w:sz w:val="24"/>
        </w:rPr>
        <w:t>trình</w:t>
      </w:r>
      <w:r>
        <w:rPr>
          <w:spacing w:val="-8"/>
          <w:sz w:val="24"/>
        </w:rPr>
        <w:t xml:space="preserve"> </w:t>
      </w:r>
      <w:r>
        <w:rPr>
          <w:sz w:val="24"/>
        </w:rPr>
        <w:t>được</w:t>
      </w:r>
      <w:r>
        <w:rPr>
          <w:spacing w:val="-7"/>
          <w:sz w:val="24"/>
        </w:rPr>
        <w:t xml:space="preserve"> </w:t>
      </w:r>
      <w:r>
        <w:rPr>
          <w:sz w:val="24"/>
        </w:rPr>
        <w:t>tổng</w:t>
      </w:r>
      <w:r>
        <w:rPr>
          <w:spacing w:val="-7"/>
          <w:sz w:val="24"/>
        </w:rPr>
        <w:t xml:space="preserve"> </w:t>
      </w:r>
      <w:r>
        <w:rPr>
          <w:spacing w:val="-3"/>
          <w:sz w:val="24"/>
        </w:rPr>
        <w:t>kết</w:t>
      </w:r>
      <w:r>
        <w:rPr>
          <w:spacing w:val="-8"/>
          <w:sz w:val="24"/>
        </w:rPr>
        <w:t xml:space="preserve"> </w:t>
      </w:r>
      <w:r>
        <w:rPr>
          <w:sz w:val="24"/>
        </w:rPr>
        <w:t>từ</w:t>
      </w:r>
      <w:r>
        <w:rPr>
          <w:spacing w:val="-9"/>
          <w:sz w:val="24"/>
        </w:rPr>
        <w:t xml:space="preserve"> </w:t>
      </w:r>
      <w:r>
        <w:rPr>
          <w:sz w:val="24"/>
        </w:rPr>
        <w:t>những</w:t>
      </w:r>
      <w:r>
        <w:rPr>
          <w:spacing w:val="-9"/>
          <w:sz w:val="24"/>
        </w:rPr>
        <w:t xml:space="preserve"> </w:t>
      </w:r>
      <w:r>
        <w:rPr>
          <w:sz w:val="24"/>
        </w:rPr>
        <w:t>thành</w:t>
      </w:r>
      <w:r>
        <w:rPr>
          <w:spacing w:val="-6"/>
          <w:sz w:val="24"/>
        </w:rPr>
        <w:t xml:space="preserve"> </w:t>
      </w:r>
      <w:r>
        <w:rPr>
          <w:sz w:val="24"/>
        </w:rPr>
        <w:t>công</w:t>
      </w:r>
      <w:r>
        <w:rPr>
          <w:spacing w:val="-7"/>
          <w:sz w:val="24"/>
        </w:rPr>
        <w:t xml:space="preserve"> </w:t>
      </w:r>
      <w:r>
        <w:rPr>
          <w:sz w:val="24"/>
        </w:rPr>
        <w:t>của</w:t>
      </w:r>
      <w:r>
        <w:rPr>
          <w:spacing w:val="-7"/>
          <w:sz w:val="24"/>
        </w:rPr>
        <w:t xml:space="preserve"> </w:t>
      </w:r>
      <w:r>
        <w:rPr>
          <w:sz w:val="24"/>
        </w:rPr>
        <w:t>nhiều</w:t>
      </w:r>
      <w:r>
        <w:rPr>
          <w:spacing w:val="-6"/>
          <w:sz w:val="24"/>
        </w:rPr>
        <w:t xml:space="preserve"> </w:t>
      </w:r>
      <w:r>
        <w:rPr>
          <w:sz w:val="24"/>
        </w:rPr>
        <w:t>doanh</w:t>
      </w:r>
      <w:r>
        <w:rPr>
          <w:spacing w:val="-7"/>
          <w:sz w:val="24"/>
        </w:rPr>
        <w:t xml:space="preserve"> </w:t>
      </w:r>
      <w:r>
        <w:rPr>
          <w:sz w:val="24"/>
        </w:rPr>
        <w:t xml:space="preserve">nghiệp, </w:t>
      </w:r>
      <w:r>
        <w:rPr>
          <w:spacing w:val="-3"/>
          <w:sz w:val="24"/>
        </w:rPr>
        <w:t xml:space="preserve">nhiều </w:t>
      </w:r>
      <w:r>
        <w:rPr>
          <w:sz w:val="24"/>
        </w:rPr>
        <w:t xml:space="preserve">tổ chức của các nước công nghiệp phát triển. Mô hình quản lý theo quá trình có </w:t>
      </w:r>
      <w:r>
        <w:rPr>
          <w:spacing w:val="-3"/>
          <w:sz w:val="24"/>
        </w:rPr>
        <w:t xml:space="preserve">rất </w:t>
      </w:r>
      <w:r>
        <w:rPr>
          <w:sz w:val="24"/>
        </w:rPr>
        <w:t xml:space="preserve">nhiều biến thể như </w:t>
      </w:r>
      <w:r>
        <w:rPr>
          <w:spacing w:val="-3"/>
          <w:sz w:val="24"/>
        </w:rPr>
        <w:t xml:space="preserve">ISO9000, </w:t>
      </w:r>
      <w:r>
        <w:rPr>
          <w:sz w:val="24"/>
        </w:rPr>
        <w:t xml:space="preserve">ISO </w:t>
      </w:r>
      <w:r>
        <w:rPr>
          <w:spacing w:val="-3"/>
          <w:sz w:val="24"/>
        </w:rPr>
        <w:t xml:space="preserve">14000, </w:t>
      </w:r>
      <w:r>
        <w:rPr>
          <w:sz w:val="24"/>
        </w:rPr>
        <w:t xml:space="preserve">ISO 22000, SA </w:t>
      </w:r>
      <w:r>
        <w:rPr>
          <w:spacing w:val="-3"/>
          <w:sz w:val="24"/>
        </w:rPr>
        <w:t>8000,...</w:t>
      </w:r>
      <w:r>
        <w:rPr>
          <w:spacing w:val="-20"/>
          <w:sz w:val="24"/>
        </w:rPr>
        <w:t xml:space="preserve"> </w:t>
      </w:r>
      <w:r>
        <w:rPr>
          <w:sz w:val="24"/>
        </w:rPr>
        <w:t>Quản</w:t>
      </w:r>
      <w:r>
        <w:rPr>
          <w:spacing w:val="-20"/>
          <w:sz w:val="24"/>
        </w:rPr>
        <w:t xml:space="preserve"> </w:t>
      </w:r>
      <w:r>
        <w:rPr>
          <w:sz w:val="24"/>
        </w:rPr>
        <w:t>lý</w:t>
      </w:r>
      <w:r>
        <w:rPr>
          <w:spacing w:val="-24"/>
          <w:sz w:val="24"/>
        </w:rPr>
        <w:t xml:space="preserve"> </w:t>
      </w:r>
      <w:r>
        <w:rPr>
          <w:sz w:val="24"/>
        </w:rPr>
        <w:t>chất</w:t>
      </w:r>
      <w:r>
        <w:rPr>
          <w:spacing w:val="-18"/>
          <w:sz w:val="24"/>
        </w:rPr>
        <w:t xml:space="preserve"> </w:t>
      </w:r>
      <w:r>
        <w:rPr>
          <w:sz w:val="24"/>
        </w:rPr>
        <w:t>lượng</w:t>
      </w:r>
      <w:r>
        <w:rPr>
          <w:spacing w:val="-22"/>
          <w:sz w:val="24"/>
        </w:rPr>
        <w:t xml:space="preserve"> </w:t>
      </w:r>
      <w:r>
        <w:rPr>
          <w:sz w:val="24"/>
        </w:rPr>
        <w:t>theo</w:t>
      </w:r>
      <w:r>
        <w:rPr>
          <w:spacing w:val="-19"/>
          <w:sz w:val="24"/>
        </w:rPr>
        <w:t xml:space="preserve"> </w:t>
      </w:r>
      <w:r>
        <w:rPr>
          <w:sz w:val="24"/>
        </w:rPr>
        <w:t>quá</w:t>
      </w:r>
      <w:r>
        <w:rPr>
          <w:spacing w:val="-21"/>
          <w:sz w:val="24"/>
        </w:rPr>
        <w:t xml:space="preserve"> </w:t>
      </w:r>
      <w:r>
        <w:rPr>
          <w:sz w:val="24"/>
        </w:rPr>
        <w:t>trình</w:t>
      </w:r>
      <w:r>
        <w:rPr>
          <w:spacing w:val="-19"/>
          <w:sz w:val="24"/>
        </w:rPr>
        <w:t xml:space="preserve"> </w:t>
      </w:r>
      <w:r>
        <w:rPr>
          <w:sz w:val="24"/>
        </w:rPr>
        <w:t>là</w:t>
      </w:r>
      <w:r>
        <w:rPr>
          <w:spacing w:val="-21"/>
          <w:sz w:val="24"/>
        </w:rPr>
        <w:t xml:space="preserve"> </w:t>
      </w:r>
      <w:r>
        <w:rPr>
          <w:sz w:val="24"/>
        </w:rPr>
        <w:t>cách</w:t>
      </w:r>
      <w:r>
        <w:rPr>
          <w:spacing w:val="-19"/>
          <w:sz w:val="24"/>
        </w:rPr>
        <w:t xml:space="preserve"> </w:t>
      </w:r>
      <w:r>
        <w:rPr>
          <w:sz w:val="24"/>
        </w:rPr>
        <w:t>thức</w:t>
      </w:r>
      <w:r>
        <w:rPr>
          <w:spacing w:val="-21"/>
          <w:sz w:val="24"/>
        </w:rPr>
        <w:t xml:space="preserve"> </w:t>
      </w:r>
      <w:r>
        <w:rPr>
          <w:sz w:val="24"/>
        </w:rPr>
        <w:t>quản</w:t>
      </w:r>
      <w:r>
        <w:rPr>
          <w:spacing w:val="-19"/>
          <w:sz w:val="24"/>
        </w:rPr>
        <w:t xml:space="preserve"> </w:t>
      </w:r>
      <w:r>
        <w:rPr>
          <w:sz w:val="24"/>
        </w:rPr>
        <w:t>lý</w:t>
      </w:r>
      <w:r>
        <w:rPr>
          <w:spacing w:val="-26"/>
          <w:sz w:val="24"/>
        </w:rPr>
        <w:t xml:space="preserve"> </w:t>
      </w:r>
      <w:r>
        <w:rPr>
          <w:sz w:val="24"/>
        </w:rPr>
        <w:t>được</w:t>
      </w:r>
      <w:r>
        <w:rPr>
          <w:spacing w:val="-18"/>
          <w:sz w:val="24"/>
        </w:rPr>
        <w:t xml:space="preserve"> </w:t>
      </w:r>
      <w:r>
        <w:rPr>
          <w:sz w:val="24"/>
        </w:rPr>
        <w:t>áp</w:t>
      </w:r>
      <w:r>
        <w:rPr>
          <w:spacing w:val="-19"/>
          <w:sz w:val="24"/>
        </w:rPr>
        <w:t xml:space="preserve"> </w:t>
      </w:r>
      <w:r>
        <w:rPr>
          <w:sz w:val="24"/>
        </w:rPr>
        <w:t xml:space="preserve">dụng rộng </w:t>
      </w:r>
      <w:r>
        <w:rPr>
          <w:spacing w:val="-3"/>
          <w:sz w:val="24"/>
        </w:rPr>
        <w:t xml:space="preserve">rãi hiện nay, </w:t>
      </w:r>
      <w:r>
        <w:rPr>
          <w:sz w:val="24"/>
        </w:rPr>
        <w:t xml:space="preserve">thể hiện </w:t>
      </w:r>
      <w:r>
        <w:rPr>
          <w:spacing w:val="-3"/>
          <w:sz w:val="24"/>
        </w:rPr>
        <w:t xml:space="preserve">quan điểm </w:t>
      </w:r>
      <w:r>
        <w:rPr>
          <w:sz w:val="24"/>
        </w:rPr>
        <w:t xml:space="preserve">mới về quản lý chất lượng. Nhờ sự </w:t>
      </w:r>
      <w:r>
        <w:rPr>
          <w:spacing w:val="-3"/>
          <w:sz w:val="24"/>
        </w:rPr>
        <w:t>kiểm</w:t>
      </w:r>
      <w:r>
        <w:rPr>
          <w:spacing w:val="-7"/>
          <w:sz w:val="24"/>
        </w:rPr>
        <w:t xml:space="preserve"> </w:t>
      </w:r>
      <w:r>
        <w:rPr>
          <w:sz w:val="24"/>
        </w:rPr>
        <w:t>soát</w:t>
      </w:r>
      <w:r>
        <w:rPr>
          <w:spacing w:val="-7"/>
          <w:sz w:val="24"/>
        </w:rPr>
        <w:t xml:space="preserve"> </w:t>
      </w:r>
      <w:r>
        <w:rPr>
          <w:sz w:val="24"/>
        </w:rPr>
        <w:t>liên</w:t>
      </w:r>
      <w:r>
        <w:rPr>
          <w:spacing w:val="-7"/>
          <w:sz w:val="24"/>
        </w:rPr>
        <w:t xml:space="preserve"> </w:t>
      </w:r>
      <w:r>
        <w:rPr>
          <w:sz w:val="24"/>
        </w:rPr>
        <w:t>tục</w:t>
      </w:r>
      <w:r>
        <w:rPr>
          <w:spacing w:val="-6"/>
          <w:sz w:val="24"/>
        </w:rPr>
        <w:t xml:space="preserve"> </w:t>
      </w:r>
      <w:r>
        <w:rPr>
          <w:sz w:val="24"/>
        </w:rPr>
        <w:t>trên</w:t>
      </w:r>
      <w:r>
        <w:rPr>
          <w:spacing w:val="-5"/>
          <w:sz w:val="24"/>
        </w:rPr>
        <w:t xml:space="preserve"> </w:t>
      </w:r>
      <w:r>
        <w:rPr>
          <w:sz w:val="24"/>
        </w:rPr>
        <w:t>các</w:t>
      </w:r>
      <w:r>
        <w:rPr>
          <w:spacing w:val="-9"/>
          <w:sz w:val="24"/>
        </w:rPr>
        <w:t xml:space="preserve"> </w:t>
      </w:r>
      <w:r>
        <w:rPr>
          <w:sz w:val="24"/>
        </w:rPr>
        <w:t>điểm</w:t>
      </w:r>
      <w:r>
        <w:rPr>
          <w:spacing w:val="-7"/>
          <w:sz w:val="24"/>
        </w:rPr>
        <w:t xml:space="preserve"> </w:t>
      </w:r>
      <w:r>
        <w:rPr>
          <w:sz w:val="24"/>
        </w:rPr>
        <w:t>kết</w:t>
      </w:r>
      <w:r>
        <w:rPr>
          <w:spacing w:val="-6"/>
          <w:sz w:val="24"/>
        </w:rPr>
        <w:t xml:space="preserve"> </w:t>
      </w:r>
      <w:r>
        <w:rPr>
          <w:sz w:val="24"/>
        </w:rPr>
        <w:t>nối</w:t>
      </w:r>
      <w:r>
        <w:rPr>
          <w:spacing w:val="-5"/>
          <w:sz w:val="24"/>
        </w:rPr>
        <w:t xml:space="preserve"> </w:t>
      </w:r>
      <w:r>
        <w:rPr>
          <w:sz w:val="24"/>
        </w:rPr>
        <w:t>giữa</w:t>
      </w:r>
      <w:r>
        <w:rPr>
          <w:spacing w:val="-6"/>
          <w:sz w:val="24"/>
        </w:rPr>
        <w:t xml:space="preserve"> </w:t>
      </w:r>
      <w:r>
        <w:rPr>
          <w:sz w:val="24"/>
        </w:rPr>
        <w:t>các</w:t>
      </w:r>
      <w:r>
        <w:rPr>
          <w:spacing w:val="-5"/>
          <w:sz w:val="24"/>
        </w:rPr>
        <w:t xml:space="preserve"> </w:t>
      </w:r>
      <w:r>
        <w:rPr>
          <w:sz w:val="24"/>
        </w:rPr>
        <w:t>quá</w:t>
      </w:r>
      <w:r>
        <w:rPr>
          <w:spacing w:val="-9"/>
          <w:sz w:val="24"/>
        </w:rPr>
        <w:t xml:space="preserve"> </w:t>
      </w:r>
      <w:r>
        <w:rPr>
          <w:sz w:val="24"/>
        </w:rPr>
        <w:t>trình</w:t>
      </w:r>
      <w:r>
        <w:rPr>
          <w:spacing w:val="-5"/>
          <w:sz w:val="24"/>
        </w:rPr>
        <w:t xml:space="preserve"> </w:t>
      </w:r>
      <w:r>
        <w:rPr>
          <w:sz w:val="24"/>
        </w:rPr>
        <w:t>riêng</w:t>
      </w:r>
      <w:r>
        <w:rPr>
          <w:spacing w:val="-10"/>
          <w:sz w:val="24"/>
        </w:rPr>
        <w:t xml:space="preserve"> </w:t>
      </w:r>
      <w:r>
        <w:rPr>
          <w:sz w:val="24"/>
        </w:rPr>
        <w:t>lẻ,</w:t>
      </w:r>
      <w:r>
        <w:rPr>
          <w:spacing w:val="-7"/>
          <w:sz w:val="24"/>
        </w:rPr>
        <w:t xml:space="preserve"> </w:t>
      </w:r>
      <w:r>
        <w:rPr>
          <w:sz w:val="24"/>
        </w:rPr>
        <w:t>quản</w:t>
      </w:r>
      <w:r>
        <w:rPr>
          <w:spacing w:val="-5"/>
          <w:sz w:val="24"/>
        </w:rPr>
        <w:t xml:space="preserve"> </w:t>
      </w:r>
      <w:r>
        <w:rPr>
          <w:sz w:val="24"/>
        </w:rPr>
        <w:t xml:space="preserve">lý </w:t>
      </w:r>
      <w:r>
        <w:rPr>
          <w:spacing w:val="-3"/>
          <w:sz w:val="24"/>
        </w:rPr>
        <w:t>chất</w:t>
      </w:r>
      <w:r>
        <w:rPr>
          <w:spacing w:val="-11"/>
          <w:sz w:val="24"/>
        </w:rPr>
        <w:t xml:space="preserve"> </w:t>
      </w:r>
      <w:r>
        <w:rPr>
          <w:sz w:val="24"/>
        </w:rPr>
        <w:t>lượng</w:t>
      </w:r>
      <w:r>
        <w:rPr>
          <w:spacing w:val="-13"/>
          <w:sz w:val="24"/>
        </w:rPr>
        <w:t xml:space="preserve"> </w:t>
      </w:r>
      <w:r>
        <w:rPr>
          <w:sz w:val="24"/>
        </w:rPr>
        <w:t>theo</w:t>
      </w:r>
      <w:r>
        <w:rPr>
          <w:spacing w:val="-11"/>
          <w:sz w:val="24"/>
        </w:rPr>
        <w:t xml:space="preserve"> </w:t>
      </w:r>
      <w:r>
        <w:rPr>
          <w:sz w:val="24"/>
        </w:rPr>
        <w:t>quá</w:t>
      </w:r>
      <w:r>
        <w:rPr>
          <w:spacing w:val="-13"/>
          <w:sz w:val="24"/>
        </w:rPr>
        <w:t xml:space="preserve"> </w:t>
      </w:r>
      <w:r>
        <w:rPr>
          <w:sz w:val="24"/>
        </w:rPr>
        <w:t>trình</w:t>
      </w:r>
      <w:r>
        <w:rPr>
          <w:spacing w:val="-11"/>
          <w:sz w:val="24"/>
        </w:rPr>
        <w:t xml:space="preserve"> </w:t>
      </w:r>
      <w:r>
        <w:rPr>
          <w:sz w:val="24"/>
        </w:rPr>
        <w:t>sẽ</w:t>
      </w:r>
      <w:r>
        <w:rPr>
          <w:spacing w:val="-12"/>
          <w:sz w:val="24"/>
        </w:rPr>
        <w:t xml:space="preserve"> </w:t>
      </w:r>
      <w:r>
        <w:rPr>
          <w:sz w:val="24"/>
        </w:rPr>
        <w:t>giúp</w:t>
      </w:r>
      <w:r>
        <w:rPr>
          <w:spacing w:val="-11"/>
          <w:sz w:val="24"/>
        </w:rPr>
        <w:t xml:space="preserve"> </w:t>
      </w:r>
      <w:r>
        <w:rPr>
          <w:spacing w:val="-3"/>
          <w:sz w:val="24"/>
        </w:rPr>
        <w:t>cho</w:t>
      </w:r>
      <w:r>
        <w:rPr>
          <w:spacing w:val="-12"/>
          <w:sz w:val="24"/>
        </w:rPr>
        <w:t xml:space="preserve"> </w:t>
      </w:r>
      <w:r>
        <w:rPr>
          <w:sz w:val="24"/>
        </w:rPr>
        <w:t>việc</w:t>
      </w:r>
      <w:r>
        <w:rPr>
          <w:spacing w:val="-12"/>
          <w:sz w:val="24"/>
        </w:rPr>
        <w:t xml:space="preserve"> </w:t>
      </w:r>
      <w:r>
        <w:rPr>
          <w:spacing w:val="-2"/>
          <w:sz w:val="24"/>
        </w:rPr>
        <w:t>đảm</w:t>
      </w:r>
      <w:r>
        <w:rPr>
          <w:spacing w:val="-10"/>
          <w:sz w:val="24"/>
        </w:rPr>
        <w:t xml:space="preserve"> </w:t>
      </w:r>
      <w:r>
        <w:rPr>
          <w:sz w:val="24"/>
        </w:rPr>
        <w:t>bảo</w:t>
      </w:r>
      <w:r>
        <w:rPr>
          <w:spacing w:val="-12"/>
          <w:sz w:val="24"/>
        </w:rPr>
        <w:t xml:space="preserve"> </w:t>
      </w:r>
      <w:r>
        <w:rPr>
          <w:spacing w:val="-3"/>
          <w:sz w:val="24"/>
        </w:rPr>
        <w:t>đầu</w:t>
      </w:r>
      <w:r>
        <w:rPr>
          <w:spacing w:val="-11"/>
          <w:sz w:val="24"/>
        </w:rPr>
        <w:t xml:space="preserve"> </w:t>
      </w:r>
      <w:r>
        <w:rPr>
          <w:sz w:val="24"/>
        </w:rPr>
        <w:t>ra</w:t>
      </w:r>
      <w:r>
        <w:rPr>
          <w:spacing w:val="-9"/>
          <w:sz w:val="24"/>
        </w:rPr>
        <w:t xml:space="preserve"> </w:t>
      </w:r>
      <w:r>
        <w:rPr>
          <w:spacing w:val="-3"/>
          <w:sz w:val="24"/>
        </w:rPr>
        <w:t>của</w:t>
      </w:r>
      <w:r>
        <w:rPr>
          <w:spacing w:val="-13"/>
          <w:sz w:val="24"/>
        </w:rPr>
        <w:t xml:space="preserve"> </w:t>
      </w:r>
      <w:r>
        <w:rPr>
          <w:sz w:val="24"/>
        </w:rPr>
        <w:t>quá</w:t>
      </w:r>
      <w:r>
        <w:rPr>
          <w:spacing w:val="-14"/>
          <w:sz w:val="24"/>
        </w:rPr>
        <w:t xml:space="preserve"> </w:t>
      </w:r>
      <w:r>
        <w:rPr>
          <w:sz w:val="24"/>
        </w:rPr>
        <w:t>trình</w:t>
      </w:r>
      <w:r>
        <w:rPr>
          <w:spacing w:val="-11"/>
          <w:sz w:val="24"/>
        </w:rPr>
        <w:t xml:space="preserve"> </w:t>
      </w:r>
      <w:r>
        <w:rPr>
          <w:sz w:val="24"/>
        </w:rPr>
        <w:t>này</w:t>
      </w:r>
    </w:p>
    <w:p w14:paraId="0984AA79"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418CA0B9" w14:textId="77777777" w:rsidR="0009730F" w:rsidRDefault="00EC41F8">
      <w:pPr>
        <w:pStyle w:val="BodyText"/>
        <w:spacing w:before="64" w:line="278" w:lineRule="auto"/>
        <w:ind w:left="2899" w:right="986" w:firstLine="0"/>
      </w:pPr>
      <w:r>
        <w:lastRenderedPageBreak/>
        <w:t>sẽ</w:t>
      </w:r>
      <w:r>
        <w:rPr>
          <w:spacing w:val="-13"/>
        </w:rPr>
        <w:t xml:space="preserve"> </w:t>
      </w:r>
      <w:r>
        <w:t>là</w:t>
      </w:r>
      <w:r>
        <w:rPr>
          <w:spacing w:val="-12"/>
        </w:rPr>
        <w:t xml:space="preserve"> </w:t>
      </w:r>
      <w:r>
        <w:t>đầu</w:t>
      </w:r>
      <w:r>
        <w:rPr>
          <w:spacing w:val="-11"/>
        </w:rPr>
        <w:t xml:space="preserve"> </w:t>
      </w:r>
      <w:r>
        <w:t>vào</w:t>
      </w:r>
      <w:r>
        <w:rPr>
          <w:spacing w:val="-11"/>
        </w:rPr>
        <w:t xml:space="preserve"> </w:t>
      </w:r>
      <w:r>
        <w:t>tốt</w:t>
      </w:r>
      <w:r>
        <w:rPr>
          <w:spacing w:val="-10"/>
        </w:rPr>
        <w:t xml:space="preserve"> </w:t>
      </w:r>
      <w:r>
        <w:t>của</w:t>
      </w:r>
      <w:r>
        <w:rPr>
          <w:spacing w:val="-12"/>
        </w:rPr>
        <w:t xml:space="preserve"> </w:t>
      </w:r>
      <w:r>
        <w:t>quá</w:t>
      </w:r>
      <w:r>
        <w:rPr>
          <w:spacing w:val="-12"/>
        </w:rPr>
        <w:t xml:space="preserve"> </w:t>
      </w:r>
      <w:r>
        <w:t>trình</w:t>
      </w:r>
      <w:r>
        <w:rPr>
          <w:spacing w:val="-12"/>
        </w:rPr>
        <w:t xml:space="preserve"> </w:t>
      </w:r>
      <w:r>
        <w:t>tiếp</w:t>
      </w:r>
      <w:r>
        <w:rPr>
          <w:spacing w:val="-11"/>
        </w:rPr>
        <w:t xml:space="preserve"> </w:t>
      </w:r>
      <w:r>
        <w:t>theo</w:t>
      </w:r>
      <w:r>
        <w:rPr>
          <w:spacing w:val="-11"/>
        </w:rPr>
        <w:t xml:space="preserve"> </w:t>
      </w:r>
      <w:r>
        <w:t>và</w:t>
      </w:r>
      <w:r>
        <w:rPr>
          <w:spacing w:val="-12"/>
        </w:rPr>
        <w:t xml:space="preserve"> </w:t>
      </w:r>
      <w:r>
        <w:rPr>
          <w:spacing w:val="-2"/>
        </w:rPr>
        <w:t>kết</w:t>
      </w:r>
      <w:r>
        <w:rPr>
          <w:spacing w:val="-10"/>
        </w:rPr>
        <w:t xml:space="preserve"> </w:t>
      </w:r>
      <w:r>
        <w:t>quả</w:t>
      </w:r>
      <w:r>
        <w:rPr>
          <w:spacing w:val="-12"/>
        </w:rPr>
        <w:t xml:space="preserve"> </w:t>
      </w:r>
      <w:r>
        <w:t>là</w:t>
      </w:r>
      <w:r>
        <w:rPr>
          <w:spacing w:val="-11"/>
        </w:rPr>
        <w:t xml:space="preserve"> </w:t>
      </w:r>
      <w:r>
        <w:rPr>
          <w:spacing w:val="-3"/>
        </w:rPr>
        <w:t>sản</w:t>
      </w:r>
      <w:r>
        <w:rPr>
          <w:spacing w:val="-12"/>
        </w:rPr>
        <w:t xml:space="preserve"> </w:t>
      </w:r>
      <w:r>
        <w:t>phẩm</w:t>
      </w:r>
      <w:r>
        <w:rPr>
          <w:spacing w:val="-8"/>
        </w:rPr>
        <w:t xml:space="preserve"> </w:t>
      </w:r>
      <w:r>
        <w:rPr>
          <w:spacing w:val="-3"/>
        </w:rPr>
        <w:t>cuối</w:t>
      </w:r>
      <w:r>
        <w:rPr>
          <w:spacing w:val="-10"/>
        </w:rPr>
        <w:t xml:space="preserve"> </w:t>
      </w:r>
      <w:r>
        <w:t>cùng</w:t>
      </w:r>
      <w:r>
        <w:rPr>
          <w:spacing w:val="-13"/>
        </w:rPr>
        <w:t xml:space="preserve"> </w:t>
      </w:r>
      <w:r>
        <w:t xml:space="preserve">sẽ </w:t>
      </w:r>
      <w:r>
        <w:rPr>
          <w:spacing w:val="-3"/>
        </w:rPr>
        <w:t>được</w:t>
      </w:r>
      <w:r>
        <w:rPr>
          <w:spacing w:val="-9"/>
        </w:rPr>
        <w:t xml:space="preserve"> </w:t>
      </w:r>
      <w:r>
        <w:rPr>
          <w:spacing w:val="-3"/>
        </w:rPr>
        <w:t>đảm</w:t>
      </w:r>
      <w:r>
        <w:rPr>
          <w:spacing w:val="-8"/>
        </w:rPr>
        <w:t xml:space="preserve"> </w:t>
      </w:r>
      <w:r>
        <w:rPr>
          <w:spacing w:val="-3"/>
        </w:rPr>
        <w:t>bảo</w:t>
      </w:r>
      <w:r>
        <w:rPr>
          <w:spacing w:val="-8"/>
        </w:rPr>
        <w:t xml:space="preserve"> </w:t>
      </w:r>
      <w:r>
        <w:t>chất</w:t>
      </w:r>
      <w:r>
        <w:rPr>
          <w:spacing w:val="-10"/>
        </w:rPr>
        <w:t xml:space="preserve"> </w:t>
      </w:r>
      <w:r>
        <w:t>lượng</w:t>
      </w:r>
      <w:r>
        <w:rPr>
          <w:spacing w:val="-8"/>
        </w:rPr>
        <w:t xml:space="preserve"> </w:t>
      </w:r>
      <w:r>
        <w:t>tốt.</w:t>
      </w:r>
      <w:r>
        <w:rPr>
          <w:spacing w:val="-10"/>
        </w:rPr>
        <w:t xml:space="preserve"> </w:t>
      </w:r>
      <w:r>
        <w:rPr>
          <w:spacing w:val="-3"/>
        </w:rPr>
        <w:t>Chất</w:t>
      </w:r>
      <w:r>
        <w:rPr>
          <w:spacing w:val="-8"/>
        </w:rPr>
        <w:t xml:space="preserve"> </w:t>
      </w:r>
      <w:r>
        <w:t>lượng</w:t>
      </w:r>
      <w:r>
        <w:rPr>
          <w:spacing w:val="-11"/>
        </w:rPr>
        <w:t xml:space="preserve"> </w:t>
      </w:r>
      <w:r>
        <w:rPr>
          <w:spacing w:val="-3"/>
        </w:rPr>
        <w:t>theo</w:t>
      </w:r>
      <w:r>
        <w:rPr>
          <w:spacing w:val="-8"/>
        </w:rPr>
        <w:t xml:space="preserve"> </w:t>
      </w:r>
      <w:r>
        <w:t>quá</w:t>
      </w:r>
      <w:r>
        <w:rPr>
          <w:spacing w:val="-11"/>
        </w:rPr>
        <w:t xml:space="preserve"> </w:t>
      </w:r>
      <w:r>
        <w:t>trình</w:t>
      </w:r>
      <w:r>
        <w:rPr>
          <w:spacing w:val="-8"/>
        </w:rPr>
        <w:t xml:space="preserve"> </w:t>
      </w:r>
      <w:r>
        <w:t>cũng</w:t>
      </w:r>
      <w:r>
        <w:rPr>
          <w:spacing w:val="-8"/>
        </w:rPr>
        <w:t xml:space="preserve"> </w:t>
      </w:r>
      <w:r>
        <w:rPr>
          <w:spacing w:val="-3"/>
        </w:rPr>
        <w:t>giúp</w:t>
      </w:r>
      <w:r>
        <w:rPr>
          <w:spacing w:val="-8"/>
        </w:rPr>
        <w:t xml:space="preserve"> </w:t>
      </w:r>
      <w:r>
        <w:t>chúng</w:t>
      </w:r>
      <w:r>
        <w:rPr>
          <w:spacing w:val="-11"/>
        </w:rPr>
        <w:t xml:space="preserve"> </w:t>
      </w:r>
      <w:r>
        <w:t xml:space="preserve">ta </w:t>
      </w:r>
      <w:r>
        <w:rPr>
          <w:spacing w:val="-3"/>
        </w:rPr>
        <w:t>khắc</w:t>
      </w:r>
      <w:r>
        <w:rPr>
          <w:spacing w:val="-20"/>
        </w:rPr>
        <w:t xml:space="preserve"> </w:t>
      </w:r>
      <w:r>
        <w:t>phục</w:t>
      </w:r>
      <w:r>
        <w:rPr>
          <w:spacing w:val="-20"/>
        </w:rPr>
        <w:t xml:space="preserve"> </w:t>
      </w:r>
      <w:r>
        <w:t>những</w:t>
      </w:r>
      <w:r>
        <w:rPr>
          <w:spacing w:val="-24"/>
        </w:rPr>
        <w:t xml:space="preserve"> </w:t>
      </w:r>
      <w:r>
        <w:t>sai</w:t>
      </w:r>
      <w:r>
        <w:rPr>
          <w:spacing w:val="-17"/>
        </w:rPr>
        <w:t xml:space="preserve"> </w:t>
      </w:r>
      <w:r>
        <w:t>sót</w:t>
      </w:r>
      <w:r>
        <w:rPr>
          <w:spacing w:val="-18"/>
        </w:rPr>
        <w:t xml:space="preserve"> </w:t>
      </w:r>
      <w:r>
        <w:t>kịp</w:t>
      </w:r>
      <w:r>
        <w:rPr>
          <w:spacing w:val="-21"/>
        </w:rPr>
        <w:t xml:space="preserve"> </w:t>
      </w:r>
      <w:r>
        <w:t>thời</w:t>
      </w:r>
      <w:r>
        <w:rPr>
          <w:spacing w:val="-18"/>
        </w:rPr>
        <w:t xml:space="preserve"> </w:t>
      </w:r>
      <w:r>
        <w:t>do</w:t>
      </w:r>
      <w:r>
        <w:rPr>
          <w:spacing w:val="-21"/>
        </w:rPr>
        <w:t xml:space="preserve"> </w:t>
      </w:r>
      <w:r>
        <w:t>thông</w:t>
      </w:r>
      <w:r>
        <w:rPr>
          <w:spacing w:val="-20"/>
        </w:rPr>
        <w:t xml:space="preserve"> </w:t>
      </w:r>
      <w:r>
        <w:t>tin</w:t>
      </w:r>
      <w:r>
        <w:rPr>
          <w:spacing w:val="-19"/>
        </w:rPr>
        <w:t xml:space="preserve"> </w:t>
      </w:r>
      <w:r>
        <w:rPr>
          <w:spacing w:val="-3"/>
        </w:rPr>
        <w:t>được</w:t>
      </w:r>
      <w:r>
        <w:rPr>
          <w:spacing w:val="-20"/>
        </w:rPr>
        <w:t xml:space="preserve"> </w:t>
      </w:r>
      <w:r>
        <w:t>truyền</w:t>
      </w:r>
      <w:r>
        <w:rPr>
          <w:spacing w:val="-21"/>
        </w:rPr>
        <w:t xml:space="preserve"> </w:t>
      </w:r>
      <w:r>
        <w:t>tải</w:t>
      </w:r>
      <w:r>
        <w:rPr>
          <w:spacing w:val="-21"/>
        </w:rPr>
        <w:t xml:space="preserve"> </w:t>
      </w:r>
      <w:r>
        <w:t>nhanh</w:t>
      </w:r>
      <w:r>
        <w:rPr>
          <w:spacing w:val="-18"/>
        </w:rPr>
        <w:t xml:space="preserve"> </w:t>
      </w:r>
      <w:r>
        <w:t>và</w:t>
      </w:r>
      <w:r>
        <w:rPr>
          <w:spacing w:val="-20"/>
        </w:rPr>
        <w:t xml:space="preserve"> </w:t>
      </w:r>
      <w:r>
        <w:rPr>
          <w:spacing w:val="-3"/>
        </w:rPr>
        <w:t xml:space="preserve">chính </w:t>
      </w:r>
      <w:r>
        <w:t>xác.</w:t>
      </w:r>
      <w:r>
        <w:rPr>
          <w:spacing w:val="-6"/>
        </w:rPr>
        <w:t xml:space="preserve"> </w:t>
      </w:r>
      <w:r>
        <w:t>Ngoài</w:t>
      </w:r>
      <w:r>
        <w:rPr>
          <w:spacing w:val="-4"/>
        </w:rPr>
        <w:t xml:space="preserve"> </w:t>
      </w:r>
      <w:r>
        <w:t>ra</w:t>
      </w:r>
      <w:r>
        <w:rPr>
          <w:spacing w:val="-7"/>
        </w:rPr>
        <w:t xml:space="preserve"> </w:t>
      </w:r>
      <w:r>
        <w:t>quản</w:t>
      </w:r>
      <w:r>
        <w:rPr>
          <w:spacing w:val="-5"/>
        </w:rPr>
        <w:t xml:space="preserve"> </w:t>
      </w:r>
      <w:r>
        <w:t>lý</w:t>
      </w:r>
      <w:r>
        <w:rPr>
          <w:spacing w:val="-10"/>
        </w:rPr>
        <w:t xml:space="preserve"> </w:t>
      </w:r>
      <w:r>
        <w:t>theo</w:t>
      </w:r>
      <w:r>
        <w:rPr>
          <w:spacing w:val="-5"/>
        </w:rPr>
        <w:t xml:space="preserve"> </w:t>
      </w:r>
      <w:r>
        <w:t>quá</w:t>
      </w:r>
      <w:r>
        <w:rPr>
          <w:spacing w:val="-7"/>
        </w:rPr>
        <w:t xml:space="preserve"> </w:t>
      </w:r>
      <w:r>
        <w:rPr>
          <w:spacing w:val="-3"/>
        </w:rPr>
        <w:t>trình còn</w:t>
      </w:r>
      <w:r>
        <w:rPr>
          <w:spacing w:val="-5"/>
        </w:rPr>
        <w:t xml:space="preserve"> </w:t>
      </w:r>
      <w:r>
        <w:t>tạo</w:t>
      </w:r>
      <w:r>
        <w:rPr>
          <w:spacing w:val="-6"/>
        </w:rPr>
        <w:t xml:space="preserve"> </w:t>
      </w:r>
      <w:r>
        <w:rPr>
          <w:spacing w:val="-3"/>
        </w:rPr>
        <w:t>điều</w:t>
      </w:r>
      <w:r>
        <w:rPr>
          <w:spacing w:val="-5"/>
        </w:rPr>
        <w:t xml:space="preserve"> </w:t>
      </w:r>
      <w:r>
        <w:t>kiện</w:t>
      </w:r>
      <w:r>
        <w:rPr>
          <w:spacing w:val="-5"/>
        </w:rPr>
        <w:t xml:space="preserve"> </w:t>
      </w:r>
      <w:r>
        <w:rPr>
          <w:spacing w:val="-3"/>
        </w:rPr>
        <w:t>cho</w:t>
      </w:r>
      <w:r>
        <w:rPr>
          <w:spacing w:val="-6"/>
        </w:rPr>
        <w:t xml:space="preserve"> </w:t>
      </w:r>
      <w:r>
        <w:t>tất</w:t>
      </w:r>
      <w:r>
        <w:rPr>
          <w:spacing w:val="-4"/>
        </w:rPr>
        <w:t xml:space="preserve"> </w:t>
      </w:r>
      <w:r>
        <w:t>cả</w:t>
      </w:r>
      <w:r>
        <w:rPr>
          <w:spacing w:val="-6"/>
        </w:rPr>
        <w:t xml:space="preserve"> </w:t>
      </w:r>
      <w:r>
        <w:t>mọi</w:t>
      </w:r>
      <w:r>
        <w:rPr>
          <w:spacing w:val="-5"/>
        </w:rPr>
        <w:t xml:space="preserve"> </w:t>
      </w:r>
      <w:r>
        <w:rPr>
          <w:spacing w:val="-3"/>
        </w:rPr>
        <w:t xml:space="preserve">người </w:t>
      </w:r>
      <w:r>
        <w:t>trong</w:t>
      </w:r>
      <w:r>
        <w:rPr>
          <w:spacing w:val="-10"/>
        </w:rPr>
        <w:t xml:space="preserve"> </w:t>
      </w:r>
      <w:r>
        <w:t>doanh</w:t>
      </w:r>
      <w:r>
        <w:rPr>
          <w:spacing w:val="-5"/>
        </w:rPr>
        <w:t xml:space="preserve"> </w:t>
      </w:r>
      <w:r>
        <w:rPr>
          <w:spacing w:val="-2"/>
        </w:rPr>
        <w:t>nghiệp</w:t>
      </w:r>
      <w:r>
        <w:rPr>
          <w:spacing w:val="-6"/>
        </w:rPr>
        <w:t xml:space="preserve"> </w:t>
      </w:r>
      <w:r>
        <w:t>tham</w:t>
      </w:r>
      <w:r>
        <w:rPr>
          <w:spacing w:val="-4"/>
        </w:rPr>
        <w:t xml:space="preserve"> </w:t>
      </w:r>
      <w:r>
        <w:t>gia</w:t>
      </w:r>
      <w:r>
        <w:rPr>
          <w:spacing w:val="-8"/>
        </w:rPr>
        <w:t xml:space="preserve"> </w:t>
      </w:r>
      <w:r>
        <w:t>vào</w:t>
      </w:r>
      <w:r>
        <w:rPr>
          <w:spacing w:val="-6"/>
        </w:rPr>
        <w:t xml:space="preserve"> </w:t>
      </w:r>
      <w:r>
        <w:t>việc</w:t>
      </w:r>
      <w:r>
        <w:rPr>
          <w:spacing w:val="-6"/>
        </w:rPr>
        <w:t xml:space="preserve"> </w:t>
      </w:r>
      <w:r>
        <w:rPr>
          <w:spacing w:val="-3"/>
        </w:rPr>
        <w:t>cải</w:t>
      </w:r>
      <w:r>
        <w:rPr>
          <w:spacing w:val="-4"/>
        </w:rPr>
        <w:t xml:space="preserve"> </w:t>
      </w:r>
      <w:r>
        <w:t>tiến</w:t>
      </w:r>
      <w:r>
        <w:rPr>
          <w:spacing w:val="-4"/>
        </w:rPr>
        <w:t xml:space="preserve"> </w:t>
      </w:r>
      <w:r>
        <w:t>chất</w:t>
      </w:r>
      <w:r>
        <w:rPr>
          <w:spacing w:val="-7"/>
        </w:rPr>
        <w:t xml:space="preserve"> </w:t>
      </w:r>
      <w:r>
        <w:t>lượng.</w:t>
      </w:r>
    </w:p>
    <w:p w14:paraId="4AFEBEF6" w14:textId="77777777" w:rsidR="0009730F" w:rsidRDefault="00EC41F8">
      <w:pPr>
        <w:pStyle w:val="BodyText"/>
        <w:spacing w:before="121"/>
        <w:ind w:left="1468" w:firstLine="0"/>
      </w:pPr>
      <w:r>
        <w:t>Nguyên tắc thứ 5. Quản lý theo hệ thống.</w:t>
      </w:r>
    </w:p>
    <w:p w14:paraId="29F0B078" w14:textId="77777777" w:rsidR="0009730F" w:rsidRDefault="00EC41F8">
      <w:pPr>
        <w:pStyle w:val="ListParagraph"/>
        <w:numPr>
          <w:ilvl w:val="1"/>
          <w:numId w:val="73"/>
        </w:numPr>
        <w:tabs>
          <w:tab w:val="left" w:pos="2189"/>
        </w:tabs>
        <w:spacing w:before="146" w:line="278" w:lineRule="auto"/>
        <w:ind w:left="2188" w:right="989"/>
        <w:rPr>
          <w:sz w:val="24"/>
        </w:rPr>
      </w:pPr>
      <w:r>
        <w:rPr>
          <w:sz w:val="24"/>
        </w:rPr>
        <w:t>Quản lý theo hệ thống là nhằm tạo ra sự thống nhất, đồng bộ giữa hoạt động tác nghiệp nhằm nâng cao hơn nữa hiệu quả, hiệu lực của các hoạt động trong Công ty. Những lợi ích then chốt mà doanh nghiệp có thể nhận được từ việc áp dụng nguyên tắc này</w:t>
      </w:r>
      <w:r>
        <w:rPr>
          <w:spacing w:val="-6"/>
          <w:sz w:val="24"/>
        </w:rPr>
        <w:t xml:space="preserve"> </w:t>
      </w:r>
      <w:r>
        <w:rPr>
          <w:sz w:val="24"/>
        </w:rPr>
        <w:t>là:</w:t>
      </w:r>
    </w:p>
    <w:p w14:paraId="11AEC1EA" w14:textId="77777777" w:rsidR="0009730F" w:rsidRDefault="00EC41F8">
      <w:pPr>
        <w:pStyle w:val="ListParagraph"/>
        <w:numPr>
          <w:ilvl w:val="2"/>
          <w:numId w:val="73"/>
        </w:numPr>
        <w:tabs>
          <w:tab w:val="left" w:pos="2900"/>
        </w:tabs>
        <w:spacing w:before="118" w:line="278" w:lineRule="auto"/>
        <w:ind w:right="990"/>
        <w:rPr>
          <w:sz w:val="24"/>
        </w:rPr>
      </w:pPr>
      <w:r>
        <w:rPr>
          <w:sz w:val="24"/>
        </w:rPr>
        <w:t>Tạo</w:t>
      </w:r>
      <w:r>
        <w:rPr>
          <w:spacing w:val="-4"/>
          <w:sz w:val="24"/>
        </w:rPr>
        <w:t xml:space="preserve"> </w:t>
      </w:r>
      <w:r>
        <w:rPr>
          <w:sz w:val="24"/>
        </w:rPr>
        <w:t>được</w:t>
      </w:r>
      <w:r>
        <w:rPr>
          <w:spacing w:val="-5"/>
          <w:sz w:val="24"/>
        </w:rPr>
        <w:t xml:space="preserve"> </w:t>
      </w:r>
      <w:r>
        <w:rPr>
          <w:sz w:val="24"/>
        </w:rPr>
        <w:t>điều</w:t>
      </w:r>
      <w:r>
        <w:rPr>
          <w:spacing w:val="-3"/>
          <w:sz w:val="24"/>
        </w:rPr>
        <w:t xml:space="preserve"> </w:t>
      </w:r>
      <w:r>
        <w:rPr>
          <w:sz w:val="24"/>
        </w:rPr>
        <w:t>kiện</w:t>
      </w:r>
      <w:r>
        <w:rPr>
          <w:spacing w:val="-4"/>
          <w:sz w:val="24"/>
        </w:rPr>
        <w:t xml:space="preserve"> </w:t>
      </w:r>
      <w:r>
        <w:rPr>
          <w:sz w:val="24"/>
        </w:rPr>
        <w:t>để</w:t>
      </w:r>
      <w:r>
        <w:rPr>
          <w:spacing w:val="-1"/>
          <w:sz w:val="24"/>
        </w:rPr>
        <w:t xml:space="preserve"> </w:t>
      </w:r>
      <w:r>
        <w:rPr>
          <w:sz w:val="24"/>
        </w:rPr>
        <w:t>giải</w:t>
      </w:r>
      <w:r>
        <w:rPr>
          <w:spacing w:val="-3"/>
          <w:sz w:val="24"/>
        </w:rPr>
        <w:t xml:space="preserve"> </w:t>
      </w:r>
      <w:r>
        <w:rPr>
          <w:sz w:val="24"/>
        </w:rPr>
        <w:t>quyết</w:t>
      </w:r>
      <w:r>
        <w:rPr>
          <w:spacing w:val="-2"/>
          <w:sz w:val="24"/>
        </w:rPr>
        <w:t xml:space="preserve"> </w:t>
      </w:r>
      <w:r>
        <w:rPr>
          <w:sz w:val="24"/>
        </w:rPr>
        <w:t>động</w:t>
      </w:r>
      <w:r>
        <w:rPr>
          <w:spacing w:val="-6"/>
          <w:sz w:val="24"/>
        </w:rPr>
        <w:t xml:space="preserve"> </w:t>
      </w:r>
      <w:r>
        <w:rPr>
          <w:sz w:val="24"/>
        </w:rPr>
        <w:t>bộ,</w:t>
      </w:r>
      <w:r>
        <w:rPr>
          <w:spacing w:val="-3"/>
          <w:sz w:val="24"/>
        </w:rPr>
        <w:t xml:space="preserve"> </w:t>
      </w:r>
      <w:r>
        <w:rPr>
          <w:sz w:val="24"/>
        </w:rPr>
        <w:t>toàn</w:t>
      </w:r>
      <w:r>
        <w:rPr>
          <w:spacing w:val="-4"/>
          <w:sz w:val="24"/>
        </w:rPr>
        <w:t xml:space="preserve"> </w:t>
      </w:r>
      <w:r>
        <w:rPr>
          <w:sz w:val="24"/>
        </w:rPr>
        <w:t>diện</w:t>
      </w:r>
      <w:r>
        <w:rPr>
          <w:spacing w:val="-3"/>
          <w:sz w:val="24"/>
        </w:rPr>
        <w:t xml:space="preserve"> </w:t>
      </w:r>
      <w:r>
        <w:rPr>
          <w:sz w:val="24"/>
        </w:rPr>
        <w:t>và</w:t>
      </w:r>
      <w:r>
        <w:rPr>
          <w:spacing w:val="-5"/>
          <w:sz w:val="24"/>
        </w:rPr>
        <w:t xml:space="preserve"> </w:t>
      </w:r>
      <w:r>
        <w:rPr>
          <w:sz w:val="24"/>
        </w:rPr>
        <w:t>triệt</w:t>
      </w:r>
      <w:r>
        <w:rPr>
          <w:spacing w:val="-2"/>
          <w:sz w:val="24"/>
        </w:rPr>
        <w:t xml:space="preserve"> </w:t>
      </w:r>
      <w:r>
        <w:rPr>
          <w:sz w:val="24"/>
        </w:rPr>
        <w:t>để</w:t>
      </w:r>
      <w:r>
        <w:rPr>
          <w:spacing w:val="-5"/>
          <w:sz w:val="24"/>
        </w:rPr>
        <w:t xml:space="preserve"> </w:t>
      </w:r>
      <w:r>
        <w:rPr>
          <w:sz w:val="24"/>
        </w:rPr>
        <w:t>những</w:t>
      </w:r>
      <w:r>
        <w:rPr>
          <w:spacing w:val="-5"/>
          <w:sz w:val="24"/>
        </w:rPr>
        <w:t xml:space="preserve"> </w:t>
      </w:r>
      <w:r>
        <w:rPr>
          <w:sz w:val="24"/>
        </w:rPr>
        <w:t>vấn đề về nâng cao chất lượng của tổ</w:t>
      </w:r>
      <w:r>
        <w:rPr>
          <w:spacing w:val="-8"/>
          <w:sz w:val="24"/>
        </w:rPr>
        <w:t xml:space="preserve"> </w:t>
      </w:r>
      <w:r>
        <w:rPr>
          <w:sz w:val="24"/>
        </w:rPr>
        <w:t>chức.</w:t>
      </w:r>
    </w:p>
    <w:p w14:paraId="7851EB12" w14:textId="77777777" w:rsidR="0009730F" w:rsidRDefault="00EC41F8">
      <w:pPr>
        <w:pStyle w:val="ListParagraph"/>
        <w:numPr>
          <w:ilvl w:val="2"/>
          <w:numId w:val="73"/>
        </w:numPr>
        <w:tabs>
          <w:tab w:val="left" w:pos="2900"/>
        </w:tabs>
        <w:spacing w:before="118"/>
        <w:ind w:hanging="361"/>
        <w:rPr>
          <w:sz w:val="24"/>
        </w:rPr>
      </w:pPr>
      <w:r>
        <w:rPr>
          <w:sz w:val="24"/>
        </w:rPr>
        <w:t>Hợp nhất và xây dựng các quy trình để đạt được những kết quả tốt</w:t>
      </w:r>
      <w:r>
        <w:rPr>
          <w:spacing w:val="-16"/>
          <w:sz w:val="24"/>
        </w:rPr>
        <w:t xml:space="preserve"> </w:t>
      </w:r>
      <w:r>
        <w:rPr>
          <w:sz w:val="24"/>
        </w:rPr>
        <w:t>nhất.</w:t>
      </w:r>
    </w:p>
    <w:p w14:paraId="79B41329" w14:textId="77777777" w:rsidR="0009730F" w:rsidRDefault="00EC41F8">
      <w:pPr>
        <w:pStyle w:val="ListParagraph"/>
        <w:numPr>
          <w:ilvl w:val="2"/>
          <w:numId w:val="73"/>
        </w:numPr>
        <w:tabs>
          <w:tab w:val="left" w:pos="2900"/>
        </w:tabs>
        <w:spacing w:before="166"/>
        <w:ind w:hanging="361"/>
        <w:rPr>
          <w:sz w:val="24"/>
        </w:rPr>
      </w:pPr>
      <w:r>
        <w:rPr>
          <w:sz w:val="24"/>
        </w:rPr>
        <w:t>Khả năng tập trung vào các quá trình trọng điểm, chủ</w:t>
      </w:r>
      <w:r>
        <w:rPr>
          <w:spacing w:val="-10"/>
          <w:sz w:val="24"/>
        </w:rPr>
        <w:t xml:space="preserve"> </w:t>
      </w:r>
      <w:r>
        <w:rPr>
          <w:sz w:val="24"/>
        </w:rPr>
        <w:t>chốt.</w:t>
      </w:r>
    </w:p>
    <w:p w14:paraId="0C501564" w14:textId="77777777" w:rsidR="0009730F" w:rsidRDefault="00EC41F8">
      <w:pPr>
        <w:pStyle w:val="ListParagraph"/>
        <w:numPr>
          <w:ilvl w:val="2"/>
          <w:numId w:val="73"/>
        </w:numPr>
        <w:tabs>
          <w:tab w:val="left" w:pos="2899"/>
          <w:tab w:val="left" w:pos="2900"/>
        </w:tabs>
        <w:spacing w:line="278" w:lineRule="auto"/>
        <w:ind w:right="988"/>
        <w:jc w:val="left"/>
        <w:rPr>
          <w:sz w:val="24"/>
        </w:rPr>
      </w:pPr>
      <w:r>
        <w:rPr>
          <w:sz w:val="24"/>
        </w:rPr>
        <w:t>Tạo cho các bên liên quan sự tự tin trong những vấn đề có liên quan đến tính bền vững kết quả và hiệu quả của doanh</w:t>
      </w:r>
      <w:r>
        <w:rPr>
          <w:spacing w:val="-6"/>
          <w:sz w:val="24"/>
        </w:rPr>
        <w:t xml:space="preserve"> </w:t>
      </w:r>
      <w:r>
        <w:rPr>
          <w:sz w:val="24"/>
        </w:rPr>
        <w:t>nghiệp.</w:t>
      </w:r>
    </w:p>
    <w:p w14:paraId="77515CCA" w14:textId="77777777" w:rsidR="0009730F" w:rsidRDefault="00EC41F8">
      <w:pPr>
        <w:pStyle w:val="ListParagraph"/>
        <w:numPr>
          <w:ilvl w:val="2"/>
          <w:numId w:val="73"/>
        </w:numPr>
        <w:tabs>
          <w:tab w:val="left" w:pos="2899"/>
          <w:tab w:val="left" w:pos="2900"/>
        </w:tabs>
        <w:spacing w:before="120" w:line="278" w:lineRule="auto"/>
        <w:ind w:right="988"/>
        <w:jc w:val="left"/>
        <w:rPr>
          <w:sz w:val="24"/>
        </w:rPr>
      </w:pPr>
      <w:r>
        <w:rPr>
          <w:sz w:val="24"/>
        </w:rPr>
        <w:t xml:space="preserve">Xây dựng mối quan hệ có tính hệ thống giữa hệ thống quản </w:t>
      </w:r>
      <w:r>
        <w:rPr>
          <w:spacing w:val="2"/>
          <w:sz w:val="24"/>
        </w:rPr>
        <w:t xml:space="preserve">lý </w:t>
      </w:r>
      <w:r>
        <w:rPr>
          <w:sz w:val="24"/>
        </w:rPr>
        <w:t xml:space="preserve">chất lượng và các hệ thống quản </w:t>
      </w:r>
      <w:r>
        <w:rPr>
          <w:spacing w:val="2"/>
          <w:sz w:val="24"/>
        </w:rPr>
        <w:t>lý</w:t>
      </w:r>
      <w:r>
        <w:rPr>
          <w:spacing w:val="-11"/>
          <w:sz w:val="24"/>
        </w:rPr>
        <w:t xml:space="preserve"> </w:t>
      </w:r>
      <w:r>
        <w:rPr>
          <w:sz w:val="24"/>
        </w:rPr>
        <w:t>khác.</w:t>
      </w:r>
    </w:p>
    <w:p w14:paraId="0761ABD2" w14:textId="77777777" w:rsidR="0009730F" w:rsidRDefault="00EC41F8">
      <w:pPr>
        <w:pStyle w:val="ListParagraph"/>
        <w:numPr>
          <w:ilvl w:val="1"/>
          <w:numId w:val="73"/>
        </w:numPr>
        <w:tabs>
          <w:tab w:val="left" w:pos="2188"/>
          <w:tab w:val="left" w:pos="2189"/>
        </w:tabs>
        <w:spacing w:before="101"/>
        <w:ind w:left="2188" w:hanging="361"/>
        <w:jc w:val="left"/>
        <w:rPr>
          <w:sz w:val="24"/>
        </w:rPr>
      </w:pPr>
      <w:r>
        <w:rPr>
          <w:sz w:val="24"/>
        </w:rPr>
        <w:t>Để áp dụng có hiệu quả nguyên tắc này chúng ta cần</w:t>
      </w:r>
      <w:r>
        <w:rPr>
          <w:spacing w:val="-12"/>
          <w:sz w:val="24"/>
        </w:rPr>
        <w:t xml:space="preserve"> </w:t>
      </w:r>
      <w:r>
        <w:rPr>
          <w:sz w:val="24"/>
        </w:rPr>
        <w:t>phải:</w:t>
      </w:r>
    </w:p>
    <w:p w14:paraId="49094346" w14:textId="77777777" w:rsidR="0009730F" w:rsidRDefault="00EC41F8">
      <w:pPr>
        <w:pStyle w:val="ListParagraph"/>
        <w:numPr>
          <w:ilvl w:val="2"/>
          <w:numId w:val="73"/>
        </w:numPr>
        <w:tabs>
          <w:tab w:val="left" w:pos="2899"/>
          <w:tab w:val="left" w:pos="2900"/>
        </w:tabs>
        <w:spacing w:before="166" w:line="278" w:lineRule="auto"/>
        <w:ind w:right="991"/>
        <w:jc w:val="left"/>
        <w:rPr>
          <w:sz w:val="24"/>
        </w:rPr>
      </w:pPr>
      <w:r>
        <w:rPr>
          <w:sz w:val="24"/>
        </w:rPr>
        <w:t>Xây</w:t>
      </w:r>
      <w:r>
        <w:rPr>
          <w:spacing w:val="-10"/>
          <w:sz w:val="24"/>
        </w:rPr>
        <w:t xml:space="preserve"> </w:t>
      </w:r>
      <w:r>
        <w:rPr>
          <w:sz w:val="24"/>
        </w:rPr>
        <w:t>dựng</w:t>
      </w:r>
      <w:r>
        <w:rPr>
          <w:spacing w:val="-5"/>
          <w:sz w:val="24"/>
        </w:rPr>
        <w:t xml:space="preserve"> </w:t>
      </w:r>
      <w:r>
        <w:rPr>
          <w:sz w:val="24"/>
        </w:rPr>
        <w:t>hệ</w:t>
      </w:r>
      <w:r>
        <w:rPr>
          <w:spacing w:val="-4"/>
          <w:sz w:val="24"/>
        </w:rPr>
        <w:t xml:space="preserve"> </w:t>
      </w:r>
      <w:r>
        <w:rPr>
          <w:sz w:val="24"/>
        </w:rPr>
        <w:t>thống</w:t>
      </w:r>
      <w:r>
        <w:rPr>
          <w:spacing w:val="-5"/>
          <w:sz w:val="24"/>
        </w:rPr>
        <w:t xml:space="preserve"> </w:t>
      </w:r>
      <w:r>
        <w:rPr>
          <w:sz w:val="24"/>
        </w:rPr>
        <w:t>bằng</w:t>
      </w:r>
      <w:r>
        <w:rPr>
          <w:spacing w:val="-3"/>
          <w:sz w:val="24"/>
        </w:rPr>
        <w:t xml:space="preserve"> </w:t>
      </w:r>
      <w:r>
        <w:rPr>
          <w:sz w:val="24"/>
        </w:rPr>
        <w:t>cách</w:t>
      </w:r>
      <w:r>
        <w:rPr>
          <w:spacing w:val="-3"/>
          <w:sz w:val="24"/>
        </w:rPr>
        <w:t xml:space="preserve"> </w:t>
      </w:r>
      <w:r>
        <w:rPr>
          <w:sz w:val="24"/>
        </w:rPr>
        <w:t>xác</w:t>
      </w:r>
      <w:r>
        <w:rPr>
          <w:spacing w:val="-4"/>
          <w:sz w:val="24"/>
        </w:rPr>
        <w:t xml:space="preserve"> </w:t>
      </w:r>
      <w:r>
        <w:rPr>
          <w:sz w:val="24"/>
        </w:rPr>
        <w:t>định</w:t>
      </w:r>
      <w:r>
        <w:rPr>
          <w:spacing w:val="-2"/>
          <w:sz w:val="24"/>
        </w:rPr>
        <w:t xml:space="preserve"> </w:t>
      </w:r>
      <w:r>
        <w:rPr>
          <w:sz w:val="24"/>
        </w:rPr>
        <w:t>hoặc</w:t>
      </w:r>
      <w:r>
        <w:rPr>
          <w:spacing w:val="-4"/>
          <w:sz w:val="24"/>
        </w:rPr>
        <w:t xml:space="preserve"> </w:t>
      </w:r>
      <w:r>
        <w:rPr>
          <w:sz w:val="24"/>
        </w:rPr>
        <w:t>phát</w:t>
      </w:r>
      <w:r>
        <w:rPr>
          <w:spacing w:val="-2"/>
          <w:sz w:val="24"/>
        </w:rPr>
        <w:t xml:space="preserve"> </w:t>
      </w:r>
      <w:r>
        <w:rPr>
          <w:sz w:val="24"/>
        </w:rPr>
        <w:t>triển</w:t>
      </w:r>
      <w:r>
        <w:rPr>
          <w:spacing w:val="-3"/>
          <w:sz w:val="24"/>
        </w:rPr>
        <w:t xml:space="preserve"> </w:t>
      </w:r>
      <w:r>
        <w:rPr>
          <w:sz w:val="24"/>
        </w:rPr>
        <w:t>những</w:t>
      </w:r>
      <w:r>
        <w:rPr>
          <w:spacing w:val="-5"/>
          <w:sz w:val="24"/>
        </w:rPr>
        <w:t xml:space="preserve"> </w:t>
      </w:r>
      <w:r>
        <w:rPr>
          <w:sz w:val="24"/>
        </w:rPr>
        <w:t>quá</w:t>
      </w:r>
      <w:r>
        <w:rPr>
          <w:spacing w:val="-4"/>
          <w:sz w:val="24"/>
        </w:rPr>
        <w:t xml:space="preserve"> </w:t>
      </w:r>
      <w:r>
        <w:rPr>
          <w:sz w:val="24"/>
        </w:rPr>
        <w:t>trình</w:t>
      </w:r>
      <w:r>
        <w:rPr>
          <w:spacing w:val="-3"/>
          <w:sz w:val="24"/>
        </w:rPr>
        <w:t xml:space="preserve"> </w:t>
      </w:r>
      <w:r>
        <w:rPr>
          <w:sz w:val="24"/>
        </w:rPr>
        <w:t>có ảnh hưởng đến mục</w:t>
      </w:r>
      <w:r>
        <w:rPr>
          <w:spacing w:val="-2"/>
          <w:sz w:val="24"/>
        </w:rPr>
        <w:t xml:space="preserve"> </w:t>
      </w:r>
      <w:r>
        <w:rPr>
          <w:sz w:val="24"/>
        </w:rPr>
        <w:t>tiêu.</w:t>
      </w:r>
    </w:p>
    <w:p w14:paraId="03669FD0" w14:textId="77777777" w:rsidR="0009730F" w:rsidRDefault="00EC41F8">
      <w:pPr>
        <w:pStyle w:val="ListParagraph"/>
        <w:numPr>
          <w:ilvl w:val="2"/>
          <w:numId w:val="73"/>
        </w:numPr>
        <w:tabs>
          <w:tab w:val="left" w:pos="2899"/>
          <w:tab w:val="left" w:pos="2900"/>
        </w:tabs>
        <w:spacing w:before="118" w:line="280" w:lineRule="auto"/>
        <w:ind w:right="990"/>
        <w:jc w:val="left"/>
        <w:rPr>
          <w:sz w:val="24"/>
        </w:rPr>
      </w:pPr>
      <w:r>
        <w:rPr>
          <w:sz w:val="24"/>
        </w:rPr>
        <w:t>Xây dựng kết cấu hệ thống để đạt được các mục tiêu của doanh nhgiệp theo cách có kết quả hiệu quả</w:t>
      </w:r>
      <w:r>
        <w:rPr>
          <w:spacing w:val="1"/>
          <w:sz w:val="24"/>
        </w:rPr>
        <w:t xml:space="preserve"> </w:t>
      </w:r>
      <w:r>
        <w:rPr>
          <w:sz w:val="24"/>
        </w:rPr>
        <w:t>hơn.</w:t>
      </w:r>
    </w:p>
    <w:p w14:paraId="130D97B4" w14:textId="77777777" w:rsidR="0009730F" w:rsidRDefault="00EC41F8">
      <w:pPr>
        <w:pStyle w:val="ListParagraph"/>
        <w:numPr>
          <w:ilvl w:val="2"/>
          <w:numId w:val="73"/>
        </w:numPr>
        <w:tabs>
          <w:tab w:val="left" w:pos="2899"/>
          <w:tab w:val="left" w:pos="2900"/>
        </w:tabs>
        <w:spacing w:before="115"/>
        <w:ind w:hanging="361"/>
        <w:jc w:val="left"/>
        <w:rPr>
          <w:sz w:val="24"/>
        </w:rPr>
      </w:pPr>
      <w:r>
        <w:rPr>
          <w:sz w:val="24"/>
        </w:rPr>
        <w:t>Tiếp cận theo các cấu trúc hệ thống để hoà hợp và hội nhập các quá</w:t>
      </w:r>
      <w:r>
        <w:rPr>
          <w:spacing w:val="-9"/>
          <w:sz w:val="24"/>
        </w:rPr>
        <w:t xml:space="preserve"> </w:t>
      </w:r>
      <w:r>
        <w:rPr>
          <w:sz w:val="24"/>
        </w:rPr>
        <w:t>trình.</w:t>
      </w:r>
    </w:p>
    <w:p w14:paraId="0B817D28" w14:textId="77777777" w:rsidR="0009730F" w:rsidRDefault="00EC41F8">
      <w:pPr>
        <w:pStyle w:val="ListParagraph"/>
        <w:numPr>
          <w:ilvl w:val="2"/>
          <w:numId w:val="73"/>
        </w:numPr>
        <w:tabs>
          <w:tab w:val="left" w:pos="2900"/>
        </w:tabs>
        <w:spacing w:line="278" w:lineRule="auto"/>
        <w:ind w:right="989"/>
        <w:rPr>
          <w:sz w:val="24"/>
        </w:rPr>
      </w:pPr>
      <w:r>
        <w:rPr>
          <w:sz w:val="24"/>
        </w:rPr>
        <w:t>Đảm</w:t>
      </w:r>
      <w:r>
        <w:rPr>
          <w:spacing w:val="-3"/>
          <w:sz w:val="24"/>
        </w:rPr>
        <w:t xml:space="preserve"> </w:t>
      </w:r>
      <w:r>
        <w:rPr>
          <w:sz w:val="24"/>
        </w:rPr>
        <w:t>bảo</w:t>
      </w:r>
      <w:r>
        <w:rPr>
          <w:spacing w:val="-4"/>
          <w:sz w:val="24"/>
        </w:rPr>
        <w:t xml:space="preserve"> </w:t>
      </w:r>
      <w:r>
        <w:rPr>
          <w:sz w:val="24"/>
        </w:rPr>
        <w:t>và</w:t>
      </w:r>
      <w:r>
        <w:rPr>
          <w:spacing w:val="-5"/>
          <w:sz w:val="24"/>
        </w:rPr>
        <w:t xml:space="preserve"> </w:t>
      </w:r>
      <w:r>
        <w:rPr>
          <w:sz w:val="24"/>
        </w:rPr>
        <w:t>hiểu</w:t>
      </w:r>
      <w:r>
        <w:rPr>
          <w:spacing w:val="-4"/>
          <w:sz w:val="24"/>
        </w:rPr>
        <w:t xml:space="preserve"> </w:t>
      </w:r>
      <w:r>
        <w:rPr>
          <w:sz w:val="24"/>
        </w:rPr>
        <w:t>rõ</w:t>
      </w:r>
      <w:r>
        <w:rPr>
          <w:spacing w:val="-4"/>
          <w:sz w:val="24"/>
        </w:rPr>
        <w:t xml:space="preserve"> </w:t>
      </w:r>
      <w:r>
        <w:rPr>
          <w:sz w:val="24"/>
        </w:rPr>
        <w:t>vai</w:t>
      </w:r>
      <w:r>
        <w:rPr>
          <w:spacing w:val="-3"/>
          <w:sz w:val="24"/>
        </w:rPr>
        <w:t xml:space="preserve"> </w:t>
      </w:r>
      <w:r>
        <w:rPr>
          <w:sz w:val="24"/>
        </w:rPr>
        <w:t>trò</w:t>
      </w:r>
      <w:r>
        <w:rPr>
          <w:spacing w:val="-4"/>
          <w:sz w:val="24"/>
        </w:rPr>
        <w:t xml:space="preserve"> </w:t>
      </w:r>
      <w:r>
        <w:rPr>
          <w:sz w:val="24"/>
        </w:rPr>
        <w:t>trách</w:t>
      </w:r>
      <w:r>
        <w:rPr>
          <w:spacing w:val="-3"/>
          <w:sz w:val="24"/>
        </w:rPr>
        <w:t xml:space="preserve"> </w:t>
      </w:r>
      <w:r>
        <w:rPr>
          <w:sz w:val="24"/>
        </w:rPr>
        <w:t>nhiệm</w:t>
      </w:r>
      <w:r>
        <w:rPr>
          <w:spacing w:val="-3"/>
          <w:sz w:val="24"/>
        </w:rPr>
        <w:t xml:space="preserve"> </w:t>
      </w:r>
      <w:r>
        <w:rPr>
          <w:sz w:val="24"/>
        </w:rPr>
        <w:t>cần</w:t>
      </w:r>
      <w:r>
        <w:rPr>
          <w:spacing w:val="-4"/>
          <w:sz w:val="24"/>
        </w:rPr>
        <w:t xml:space="preserve"> </w:t>
      </w:r>
      <w:r>
        <w:rPr>
          <w:sz w:val="24"/>
        </w:rPr>
        <w:t>thiết</w:t>
      </w:r>
      <w:r>
        <w:rPr>
          <w:spacing w:val="-3"/>
          <w:sz w:val="24"/>
        </w:rPr>
        <w:t xml:space="preserve"> </w:t>
      </w:r>
      <w:r>
        <w:rPr>
          <w:sz w:val="24"/>
        </w:rPr>
        <w:t>để</w:t>
      </w:r>
      <w:r>
        <w:rPr>
          <w:spacing w:val="-5"/>
          <w:sz w:val="24"/>
        </w:rPr>
        <w:t xml:space="preserve"> </w:t>
      </w:r>
      <w:r>
        <w:rPr>
          <w:sz w:val="24"/>
        </w:rPr>
        <w:t>đạt</w:t>
      </w:r>
      <w:r>
        <w:rPr>
          <w:spacing w:val="-3"/>
          <w:sz w:val="24"/>
        </w:rPr>
        <w:t xml:space="preserve"> </w:t>
      </w:r>
      <w:r>
        <w:rPr>
          <w:sz w:val="24"/>
        </w:rPr>
        <w:t>mục</w:t>
      </w:r>
      <w:r>
        <w:rPr>
          <w:spacing w:val="-5"/>
          <w:sz w:val="24"/>
        </w:rPr>
        <w:t xml:space="preserve"> </w:t>
      </w:r>
      <w:r>
        <w:rPr>
          <w:sz w:val="24"/>
        </w:rPr>
        <w:t>tiêu</w:t>
      </w:r>
      <w:r>
        <w:rPr>
          <w:spacing w:val="-3"/>
          <w:sz w:val="24"/>
        </w:rPr>
        <w:t xml:space="preserve"> </w:t>
      </w:r>
      <w:r>
        <w:rPr>
          <w:sz w:val="24"/>
        </w:rPr>
        <w:t>chung</w:t>
      </w:r>
      <w:r>
        <w:rPr>
          <w:spacing w:val="-6"/>
          <w:sz w:val="24"/>
        </w:rPr>
        <w:t xml:space="preserve"> </w:t>
      </w:r>
      <w:r>
        <w:rPr>
          <w:sz w:val="24"/>
        </w:rPr>
        <w:t>và tạo sự hiểu biết về khả năng của tổ chức, dự đoán, đánh giá, thiết lập các yêu</w:t>
      </w:r>
      <w:r>
        <w:rPr>
          <w:spacing w:val="-9"/>
          <w:sz w:val="24"/>
        </w:rPr>
        <w:t xml:space="preserve"> </w:t>
      </w:r>
      <w:r>
        <w:rPr>
          <w:sz w:val="24"/>
        </w:rPr>
        <w:t>cầu</w:t>
      </w:r>
      <w:r>
        <w:rPr>
          <w:spacing w:val="-11"/>
          <w:sz w:val="24"/>
        </w:rPr>
        <w:t xml:space="preserve"> </w:t>
      </w:r>
      <w:r>
        <w:rPr>
          <w:sz w:val="24"/>
        </w:rPr>
        <w:t>về</w:t>
      </w:r>
      <w:r>
        <w:rPr>
          <w:spacing w:val="-10"/>
          <w:sz w:val="24"/>
        </w:rPr>
        <w:t xml:space="preserve"> </w:t>
      </w:r>
      <w:r>
        <w:rPr>
          <w:sz w:val="24"/>
        </w:rPr>
        <w:t>các</w:t>
      </w:r>
      <w:r>
        <w:rPr>
          <w:spacing w:val="-12"/>
          <w:sz w:val="24"/>
        </w:rPr>
        <w:t xml:space="preserve"> </w:t>
      </w:r>
      <w:r>
        <w:rPr>
          <w:sz w:val="24"/>
        </w:rPr>
        <w:t>nguồn</w:t>
      </w:r>
      <w:r>
        <w:rPr>
          <w:spacing w:val="-11"/>
          <w:sz w:val="24"/>
        </w:rPr>
        <w:t xml:space="preserve"> </w:t>
      </w:r>
      <w:r>
        <w:rPr>
          <w:sz w:val="24"/>
        </w:rPr>
        <w:t>tài</w:t>
      </w:r>
      <w:r>
        <w:rPr>
          <w:spacing w:val="-9"/>
          <w:sz w:val="24"/>
        </w:rPr>
        <w:t xml:space="preserve"> </w:t>
      </w:r>
      <w:r>
        <w:rPr>
          <w:sz w:val="24"/>
        </w:rPr>
        <w:t>nguyên</w:t>
      </w:r>
      <w:r>
        <w:rPr>
          <w:spacing w:val="-11"/>
          <w:sz w:val="24"/>
        </w:rPr>
        <w:t xml:space="preserve"> </w:t>
      </w:r>
      <w:r>
        <w:rPr>
          <w:sz w:val="24"/>
        </w:rPr>
        <w:t>và</w:t>
      </w:r>
      <w:r>
        <w:rPr>
          <w:spacing w:val="-12"/>
          <w:sz w:val="24"/>
        </w:rPr>
        <w:t xml:space="preserve"> </w:t>
      </w:r>
      <w:r>
        <w:rPr>
          <w:sz w:val="24"/>
        </w:rPr>
        <w:t>xác</w:t>
      </w:r>
      <w:r>
        <w:rPr>
          <w:spacing w:val="-12"/>
          <w:sz w:val="24"/>
        </w:rPr>
        <w:t xml:space="preserve"> </w:t>
      </w:r>
      <w:r>
        <w:rPr>
          <w:sz w:val="24"/>
        </w:rPr>
        <w:t>lập</w:t>
      </w:r>
      <w:r>
        <w:rPr>
          <w:spacing w:val="-11"/>
          <w:sz w:val="24"/>
        </w:rPr>
        <w:t xml:space="preserve"> </w:t>
      </w:r>
      <w:r>
        <w:rPr>
          <w:sz w:val="24"/>
        </w:rPr>
        <w:t>các</w:t>
      </w:r>
      <w:r>
        <w:rPr>
          <w:spacing w:val="-12"/>
          <w:sz w:val="24"/>
        </w:rPr>
        <w:t xml:space="preserve"> </w:t>
      </w:r>
      <w:r>
        <w:rPr>
          <w:sz w:val="24"/>
        </w:rPr>
        <w:t>nguồn</w:t>
      </w:r>
      <w:r>
        <w:rPr>
          <w:spacing w:val="-11"/>
          <w:sz w:val="24"/>
        </w:rPr>
        <w:t xml:space="preserve"> </w:t>
      </w:r>
      <w:r>
        <w:rPr>
          <w:sz w:val="24"/>
        </w:rPr>
        <w:t>tài</w:t>
      </w:r>
      <w:r>
        <w:rPr>
          <w:spacing w:val="-11"/>
          <w:sz w:val="24"/>
        </w:rPr>
        <w:t xml:space="preserve"> </w:t>
      </w:r>
      <w:r>
        <w:rPr>
          <w:sz w:val="24"/>
        </w:rPr>
        <w:t>nguyên</w:t>
      </w:r>
      <w:r>
        <w:rPr>
          <w:spacing w:val="-11"/>
          <w:sz w:val="24"/>
        </w:rPr>
        <w:t xml:space="preserve"> </w:t>
      </w:r>
      <w:r>
        <w:rPr>
          <w:sz w:val="24"/>
        </w:rPr>
        <w:t>khó</w:t>
      </w:r>
      <w:r>
        <w:rPr>
          <w:spacing w:val="-11"/>
          <w:sz w:val="24"/>
        </w:rPr>
        <w:t xml:space="preserve"> </w:t>
      </w:r>
      <w:r>
        <w:rPr>
          <w:sz w:val="24"/>
        </w:rPr>
        <w:t>khăn trước khi hành</w:t>
      </w:r>
      <w:r>
        <w:rPr>
          <w:spacing w:val="-2"/>
          <w:sz w:val="24"/>
        </w:rPr>
        <w:t xml:space="preserve"> </w:t>
      </w:r>
      <w:r>
        <w:rPr>
          <w:sz w:val="24"/>
        </w:rPr>
        <w:t>động.</w:t>
      </w:r>
    </w:p>
    <w:p w14:paraId="01AB13D1" w14:textId="77777777" w:rsidR="0009730F" w:rsidRDefault="00EC41F8">
      <w:pPr>
        <w:pStyle w:val="ListParagraph"/>
        <w:numPr>
          <w:ilvl w:val="2"/>
          <w:numId w:val="73"/>
        </w:numPr>
        <w:tabs>
          <w:tab w:val="left" w:pos="2900"/>
        </w:tabs>
        <w:spacing w:before="122"/>
        <w:ind w:hanging="361"/>
        <w:rPr>
          <w:sz w:val="24"/>
        </w:rPr>
      </w:pPr>
      <w:r>
        <w:rPr>
          <w:sz w:val="24"/>
        </w:rPr>
        <w:t>Cải tiến các hệ thống liên tục thông qua đo lường và đánh</w:t>
      </w:r>
      <w:r>
        <w:rPr>
          <w:spacing w:val="-9"/>
          <w:sz w:val="24"/>
        </w:rPr>
        <w:t xml:space="preserve"> </w:t>
      </w:r>
      <w:r>
        <w:rPr>
          <w:sz w:val="24"/>
        </w:rPr>
        <w:t>giá.</w:t>
      </w:r>
    </w:p>
    <w:p w14:paraId="1B23F9D1" w14:textId="77777777" w:rsidR="0009730F" w:rsidRDefault="00EC41F8">
      <w:pPr>
        <w:pStyle w:val="BodyText"/>
        <w:spacing w:before="163"/>
        <w:ind w:left="1468" w:firstLine="0"/>
      </w:pPr>
      <w:r>
        <w:t>Nguyên tắc thứ 6. Cải tiến liên tục</w:t>
      </w:r>
    </w:p>
    <w:p w14:paraId="4E3385F1" w14:textId="77777777" w:rsidR="0009730F" w:rsidRDefault="00EC41F8">
      <w:pPr>
        <w:pStyle w:val="ListParagraph"/>
        <w:numPr>
          <w:ilvl w:val="1"/>
          <w:numId w:val="73"/>
        </w:numPr>
        <w:tabs>
          <w:tab w:val="left" w:pos="2189"/>
        </w:tabs>
        <w:spacing w:before="146" w:line="276" w:lineRule="auto"/>
        <w:ind w:left="2188" w:right="991"/>
        <w:rPr>
          <w:sz w:val="24"/>
        </w:rPr>
      </w:pPr>
      <w:r>
        <w:rPr>
          <w:sz w:val="24"/>
        </w:rPr>
        <w:t>Cải tiến liên tục phải trở thành mục tiêu của doanh nghiệp, điều này càng trở nên quan trọng hơn trong sự biến động của môi trường kinh doanh. Những lợi ích cơ bản mà doanh nghiệp có thể nhận được từ việc áp dụng nguyên tắc</w:t>
      </w:r>
      <w:r>
        <w:rPr>
          <w:spacing w:val="-7"/>
          <w:sz w:val="24"/>
        </w:rPr>
        <w:t xml:space="preserve"> </w:t>
      </w:r>
      <w:r>
        <w:rPr>
          <w:sz w:val="24"/>
        </w:rPr>
        <w:t>này:</w:t>
      </w:r>
    </w:p>
    <w:p w14:paraId="29A6562E" w14:textId="77777777" w:rsidR="0009730F" w:rsidRDefault="00EC41F8">
      <w:pPr>
        <w:pStyle w:val="ListParagraph"/>
        <w:numPr>
          <w:ilvl w:val="2"/>
          <w:numId w:val="73"/>
        </w:numPr>
        <w:tabs>
          <w:tab w:val="left" w:pos="2900"/>
        </w:tabs>
        <w:spacing w:before="124"/>
        <w:ind w:hanging="361"/>
        <w:rPr>
          <w:sz w:val="24"/>
        </w:rPr>
      </w:pPr>
      <w:r>
        <w:rPr>
          <w:sz w:val="24"/>
        </w:rPr>
        <w:t>Đáp ứng tốt hơn các nhu cầu và mong đợi của khách</w:t>
      </w:r>
      <w:r>
        <w:rPr>
          <w:spacing w:val="-8"/>
          <w:sz w:val="24"/>
        </w:rPr>
        <w:t xml:space="preserve"> </w:t>
      </w:r>
      <w:r>
        <w:rPr>
          <w:sz w:val="24"/>
        </w:rPr>
        <w:t>hàng.</w:t>
      </w:r>
    </w:p>
    <w:p w14:paraId="6D44DE34" w14:textId="77777777" w:rsidR="0009730F" w:rsidRDefault="00EC41F8">
      <w:pPr>
        <w:pStyle w:val="ListParagraph"/>
        <w:numPr>
          <w:ilvl w:val="2"/>
          <w:numId w:val="73"/>
        </w:numPr>
        <w:tabs>
          <w:tab w:val="left" w:pos="2899"/>
          <w:tab w:val="left" w:pos="2900"/>
        </w:tabs>
        <w:spacing w:before="166" w:line="278" w:lineRule="auto"/>
        <w:ind w:right="988"/>
        <w:jc w:val="left"/>
        <w:rPr>
          <w:sz w:val="24"/>
        </w:rPr>
      </w:pPr>
      <w:r>
        <w:rPr>
          <w:sz w:val="24"/>
        </w:rPr>
        <w:t>Tạo ra các ưu thế trong hoạt động nhờ các khả năng của doanh nghiệp được gia</w:t>
      </w:r>
      <w:r>
        <w:rPr>
          <w:spacing w:val="-3"/>
          <w:sz w:val="24"/>
        </w:rPr>
        <w:t xml:space="preserve"> </w:t>
      </w:r>
      <w:r>
        <w:rPr>
          <w:sz w:val="24"/>
        </w:rPr>
        <w:t>tăng.</w:t>
      </w:r>
    </w:p>
    <w:p w14:paraId="060D5346" w14:textId="77777777" w:rsidR="0009730F" w:rsidRDefault="00EC41F8">
      <w:pPr>
        <w:pStyle w:val="ListParagraph"/>
        <w:numPr>
          <w:ilvl w:val="2"/>
          <w:numId w:val="73"/>
        </w:numPr>
        <w:tabs>
          <w:tab w:val="left" w:pos="2899"/>
          <w:tab w:val="left" w:pos="2900"/>
        </w:tabs>
        <w:spacing w:before="118"/>
        <w:ind w:hanging="361"/>
        <w:jc w:val="left"/>
        <w:rPr>
          <w:sz w:val="24"/>
        </w:rPr>
      </w:pPr>
      <w:r>
        <w:rPr>
          <w:sz w:val="24"/>
        </w:rPr>
        <w:t>Giải quyết dễ dàng hơn bài toán cạnh tranh trong nền kinh tế thị</w:t>
      </w:r>
      <w:r>
        <w:rPr>
          <w:spacing w:val="-9"/>
          <w:sz w:val="24"/>
        </w:rPr>
        <w:t xml:space="preserve"> </w:t>
      </w:r>
      <w:r>
        <w:rPr>
          <w:sz w:val="24"/>
        </w:rPr>
        <w:t>trường.</w:t>
      </w:r>
    </w:p>
    <w:p w14:paraId="48406AF0" w14:textId="77777777" w:rsidR="0009730F" w:rsidRDefault="00EC41F8">
      <w:pPr>
        <w:pStyle w:val="ListParagraph"/>
        <w:numPr>
          <w:ilvl w:val="2"/>
          <w:numId w:val="73"/>
        </w:numPr>
        <w:tabs>
          <w:tab w:val="left" w:pos="2899"/>
          <w:tab w:val="left" w:pos="2900"/>
        </w:tabs>
        <w:spacing w:before="166"/>
        <w:ind w:hanging="361"/>
        <w:jc w:val="left"/>
        <w:rPr>
          <w:sz w:val="24"/>
        </w:rPr>
      </w:pPr>
      <w:r>
        <w:rPr>
          <w:sz w:val="24"/>
        </w:rPr>
        <w:t>Xây dựng và giữ được uy tín, danh tiếng của doanh</w:t>
      </w:r>
      <w:r>
        <w:rPr>
          <w:spacing w:val="-16"/>
          <w:sz w:val="24"/>
        </w:rPr>
        <w:t xml:space="preserve"> </w:t>
      </w:r>
      <w:r>
        <w:rPr>
          <w:sz w:val="24"/>
        </w:rPr>
        <w:t>nghiệp.</w:t>
      </w:r>
    </w:p>
    <w:p w14:paraId="6A53501A" w14:textId="77777777" w:rsidR="0009730F" w:rsidRDefault="0009730F">
      <w:pPr>
        <w:rPr>
          <w:sz w:val="24"/>
        </w:rPr>
        <w:sectPr w:rsidR="0009730F">
          <w:pgSz w:w="11910" w:h="16850"/>
          <w:pgMar w:top="1100" w:right="140" w:bottom="980" w:left="800" w:header="0" w:footer="783" w:gutter="0"/>
          <w:cols w:space="720"/>
        </w:sectPr>
      </w:pPr>
    </w:p>
    <w:p w14:paraId="1934EA43" w14:textId="77777777" w:rsidR="0009730F" w:rsidRDefault="00EC41F8">
      <w:pPr>
        <w:pStyle w:val="ListParagraph"/>
        <w:numPr>
          <w:ilvl w:val="2"/>
          <w:numId w:val="73"/>
        </w:numPr>
        <w:tabs>
          <w:tab w:val="left" w:pos="2899"/>
          <w:tab w:val="left" w:pos="2900"/>
        </w:tabs>
        <w:spacing w:before="64" w:line="280" w:lineRule="auto"/>
        <w:ind w:right="988"/>
        <w:jc w:val="left"/>
        <w:rPr>
          <w:sz w:val="24"/>
        </w:rPr>
      </w:pPr>
      <w:r>
        <w:rPr>
          <w:sz w:val="24"/>
        </w:rPr>
        <w:lastRenderedPageBreak/>
        <w:t>Định hướng các hoạt động vào mục tiêu và cải tiến ở tất cả các cấp nhằm đạt được các mục tiêu chiến lược của doanh</w:t>
      </w:r>
      <w:r>
        <w:rPr>
          <w:spacing w:val="-6"/>
          <w:sz w:val="24"/>
        </w:rPr>
        <w:t xml:space="preserve"> </w:t>
      </w:r>
      <w:r>
        <w:rPr>
          <w:sz w:val="24"/>
        </w:rPr>
        <w:t>nghiệp.</w:t>
      </w:r>
    </w:p>
    <w:p w14:paraId="1E0BC6A3" w14:textId="77777777" w:rsidR="0009730F" w:rsidRDefault="00EC41F8">
      <w:pPr>
        <w:pStyle w:val="ListParagraph"/>
        <w:numPr>
          <w:ilvl w:val="2"/>
          <w:numId w:val="73"/>
        </w:numPr>
        <w:tabs>
          <w:tab w:val="left" w:pos="2899"/>
          <w:tab w:val="left" w:pos="2900"/>
        </w:tabs>
        <w:spacing w:before="116"/>
        <w:ind w:hanging="361"/>
        <w:jc w:val="left"/>
        <w:rPr>
          <w:sz w:val="24"/>
        </w:rPr>
      </w:pPr>
      <w:r>
        <w:rPr>
          <w:sz w:val="24"/>
        </w:rPr>
        <w:t>Phản ứng linh hoạt, nhanh chóng với các cơ hội được phát</w:t>
      </w:r>
      <w:r>
        <w:rPr>
          <w:spacing w:val="-7"/>
          <w:sz w:val="24"/>
        </w:rPr>
        <w:t xml:space="preserve"> </w:t>
      </w:r>
      <w:r>
        <w:rPr>
          <w:sz w:val="24"/>
        </w:rPr>
        <w:t>hiện.</w:t>
      </w:r>
    </w:p>
    <w:p w14:paraId="44D01AD4" w14:textId="77777777" w:rsidR="0009730F" w:rsidRDefault="00EC41F8">
      <w:pPr>
        <w:pStyle w:val="ListParagraph"/>
        <w:numPr>
          <w:ilvl w:val="1"/>
          <w:numId w:val="73"/>
        </w:numPr>
        <w:tabs>
          <w:tab w:val="left" w:pos="2188"/>
          <w:tab w:val="left" w:pos="2189"/>
        </w:tabs>
        <w:spacing w:before="146"/>
        <w:ind w:left="2188" w:hanging="361"/>
        <w:jc w:val="left"/>
        <w:rPr>
          <w:sz w:val="24"/>
        </w:rPr>
      </w:pPr>
      <w:r>
        <w:rPr>
          <w:sz w:val="24"/>
        </w:rPr>
        <w:t>Khi áp dụng nguyên tắc này doanh nghiệp cần phải làm những công việc</w:t>
      </w:r>
      <w:r>
        <w:rPr>
          <w:spacing w:val="-12"/>
          <w:sz w:val="24"/>
        </w:rPr>
        <w:t xml:space="preserve"> </w:t>
      </w:r>
      <w:r>
        <w:rPr>
          <w:sz w:val="24"/>
        </w:rPr>
        <w:t>sau:</w:t>
      </w:r>
    </w:p>
    <w:p w14:paraId="7EA21905" w14:textId="77777777" w:rsidR="0009730F" w:rsidRDefault="00EC41F8">
      <w:pPr>
        <w:pStyle w:val="ListParagraph"/>
        <w:numPr>
          <w:ilvl w:val="2"/>
          <w:numId w:val="73"/>
        </w:numPr>
        <w:tabs>
          <w:tab w:val="left" w:pos="2900"/>
        </w:tabs>
        <w:spacing w:before="165" w:line="278" w:lineRule="auto"/>
        <w:ind w:right="986"/>
        <w:rPr>
          <w:sz w:val="24"/>
        </w:rPr>
      </w:pPr>
      <w:r>
        <w:rPr>
          <w:sz w:val="24"/>
        </w:rPr>
        <w:t>Tạo bầu không khí, tình huống trong đó việc cải tiến liên tục sản phẩm, các quá trình và hệ thống sẽ trở thành mục tiêu của mỗi cá nhân trong doanh</w:t>
      </w:r>
      <w:r>
        <w:rPr>
          <w:spacing w:val="-1"/>
          <w:sz w:val="24"/>
        </w:rPr>
        <w:t xml:space="preserve"> </w:t>
      </w:r>
      <w:r>
        <w:rPr>
          <w:sz w:val="24"/>
        </w:rPr>
        <w:t>nghiệp.</w:t>
      </w:r>
    </w:p>
    <w:p w14:paraId="2BA6C523" w14:textId="77777777" w:rsidR="0009730F" w:rsidRDefault="00EC41F8">
      <w:pPr>
        <w:pStyle w:val="ListParagraph"/>
        <w:numPr>
          <w:ilvl w:val="2"/>
          <w:numId w:val="73"/>
        </w:numPr>
        <w:tabs>
          <w:tab w:val="left" w:pos="2900"/>
        </w:tabs>
        <w:spacing w:before="119" w:line="278" w:lineRule="auto"/>
        <w:ind w:right="990"/>
        <w:rPr>
          <w:sz w:val="24"/>
        </w:rPr>
      </w:pPr>
      <w:r>
        <w:rPr>
          <w:sz w:val="24"/>
        </w:rPr>
        <w:t>Áp dụng những khái niệm cải tiến căn bản về cải tiến gia tăng và cải tiến để nâng cao chất</w:t>
      </w:r>
      <w:r>
        <w:rPr>
          <w:spacing w:val="-5"/>
          <w:sz w:val="24"/>
        </w:rPr>
        <w:t xml:space="preserve"> </w:t>
      </w:r>
      <w:r>
        <w:rPr>
          <w:sz w:val="24"/>
        </w:rPr>
        <w:t>lượng.</w:t>
      </w:r>
    </w:p>
    <w:p w14:paraId="37E58DFB" w14:textId="77777777" w:rsidR="0009730F" w:rsidRDefault="00EC41F8">
      <w:pPr>
        <w:pStyle w:val="ListParagraph"/>
        <w:numPr>
          <w:ilvl w:val="2"/>
          <w:numId w:val="73"/>
        </w:numPr>
        <w:tabs>
          <w:tab w:val="left" w:pos="2900"/>
        </w:tabs>
        <w:spacing w:before="118" w:line="280" w:lineRule="auto"/>
        <w:ind w:right="991"/>
        <w:rPr>
          <w:sz w:val="24"/>
        </w:rPr>
      </w:pPr>
      <w:r>
        <w:rPr>
          <w:sz w:val="24"/>
        </w:rPr>
        <w:t>Sử dụng đánh giá định kỳ dựa trên các tiêu chí về xuất sắc đã được thiết lập để xác định các khu vực cải tiến tiềm</w:t>
      </w:r>
      <w:r>
        <w:rPr>
          <w:spacing w:val="-6"/>
          <w:sz w:val="24"/>
        </w:rPr>
        <w:t xml:space="preserve"> </w:t>
      </w:r>
      <w:r>
        <w:rPr>
          <w:sz w:val="24"/>
        </w:rPr>
        <w:t>năng.</w:t>
      </w:r>
    </w:p>
    <w:p w14:paraId="7C84ADD9" w14:textId="77777777" w:rsidR="0009730F" w:rsidRDefault="00EC41F8">
      <w:pPr>
        <w:pStyle w:val="ListParagraph"/>
        <w:numPr>
          <w:ilvl w:val="2"/>
          <w:numId w:val="73"/>
        </w:numPr>
        <w:tabs>
          <w:tab w:val="left" w:pos="2900"/>
        </w:tabs>
        <w:spacing w:before="116" w:line="278" w:lineRule="auto"/>
        <w:ind w:right="991"/>
        <w:rPr>
          <w:sz w:val="24"/>
        </w:rPr>
      </w:pPr>
      <w:r>
        <w:rPr>
          <w:sz w:val="24"/>
        </w:rPr>
        <w:t>Việc áp dụng cách tiếp cận phối hợp chặt chẽ phải được phổ biến rộng</w:t>
      </w:r>
      <w:r>
        <w:rPr>
          <w:spacing w:val="-21"/>
          <w:sz w:val="24"/>
        </w:rPr>
        <w:t xml:space="preserve"> </w:t>
      </w:r>
      <w:r>
        <w:rPr>
          <w:sz w:val="24"/>
        </w:rPr>
        <w:t>rãi trong toàn bộ doanh nghiệp để cải tiến liên tục các hoạt động của tổ</w:t>
      </w:r>
      <w:r>
        <w:rPr>
          <w:spacing w:val="-16"/>
          <w:sz w:val="24"/>
        </w:rPr>
        <w:t xml:space="preserve"> </w:t>
      </w:r>
      <w:r>
        <w:rPr>
          <w:sz w:val="24"/>
        </w:rPr>
        <w:t>chức.</w:t>
      </w:r>
    </w:p>
    <w:p w14:paraId="090E4B9B" w14:textId="77777777" w:rsidR="0009730F" w:rsidRDefault="00EC41F8">
      <w:pPr>
        <w:pStyle w:val="ListParagraph"/>
        <w:numPr>
          <w:ilvl w:val="2"/>
          <w:numId w:val="73"/>
        </w:numPr>
        <w:tabs>
          <w:tab w:val="left" w:pos="2900"/>
        </w:tabs>
        <w:spacing w:before="121" w:line="278" w:lineRule="auto"/>
        <w:ind w:right="991"/>
        <w:rPr>
          <w:sz w:val="24"/>
        </w:rPr>
      </w:pPr>
      <w:r>
        <w:rPr>
          <w:sz w:val="24"/>
        </w:rPr>
        <w:t>Thiết lập mục tiêu để hướng dẫn việc thực hiện các cải tiến liên tục và đo lường đánh giá chúng để quản lý theo dõi được cải tiến</w:t>
      </w:r>
      <w:r>
        <w:rPr>
          <w:spacing w:val="-9"/>
          <w:sz w:val="24"/>
        </w:rPr>
        <w:t xml:space="preserve"> </w:t>
      </w:r>
      <w:r>
        <w:rPr>
          <w:sz w:val="24"/>
        </w:rPr>
        <w:t>này.</w:t>
      </w:r>
    </w:p>
    <w:p w14:paraId="047730D6" w14:textId="77777777" w:rsidR="0009730F" w:rsidRDefault="00EC41F8">
      <w:pPr>
        <w:pStyle w:val="ListParagraph"/>
        <w:numPr>
          <w:ilvl w:val="2"/>
          <w:numId w:val="73"/>
        </w:numPr>
        <w:tabs>
          <w:tab w:val="left" w:pos="2900"/>
        </w:tabs>
        <w:spacing w:before="118"/>
        <w:ind w:hanging="361"/>
        <w:rPr>
          <w:sz w:val="24"/>
        </w:rPr>
      </w:pPr>
      <w:r>
        <w:rPr>
          <w:sz w:val="24"/>
        </w:rPr>
        <w:t>Nâng cao liên tục hiệu năng và hiệu quả của tất cả các quy</w:t>
      </w:r>
      <w:r>
        <w:rPr>
          <w:spacing w:val="-14"/>
          <w:sz w:val="24"/>
        </w:rPr>
        <w:t xml:space="preserve"> </w:t>
      </w:r>
      <w:r>
        <w:rPr>
          <w:sz w:val="24"/>
        </w:rPr>
        <w:t>trình.</w:t>
      </w:r>
    </w:p>
    <w:p w14:paraId="6B9925B5" w14:textId="77777777" w:rsidR="0009730F" w:rsidRDefault="00EC41F8">
      <w:pPr>
        <w:pStyle w:val="ListParagraph"/>
        <w:numPr>
          <w:ilvl w:val="2"/>
          <w:numId w:val="73"/>
        </w:numPr>
        <w:tabs>
          <w:tab w:val="left" w:pos="2900"/>
        </w:tabs>
        <w:spacing w:before="165"/>
        <w:ind w:hanging="361"/>
        <w:rPr>
          <w:sz w:val="24"/>
        </w:rPr>
      </w:pPr>
      <w:r>
        <w:rPr>
          <w:sz w:val="24"/>
        </w:rPr>
        <w:t>Đẩy mạnh các hoạt động dựa vào phòng</w:t>
      </w:r>
      <w:r>
        <w:rPr>
          <w:spacing w:val="-11"/>
          <w:sz w:val="24"/>
        </w:rPr>
        <w:t xml:space="preserve"> </w:t>
      </w:r>
      <w:r>
        <w:rPr>
          <w:sz w:val="24"/>
        </w:rPr>
        <w:t>ngừa.</w:t>
      </w:r>
    </w:p>
    <w:p w14:paraId="6D4871C9" w14:textId="77777777" w:rsidR="0009730F" w:rsidRDefault="00EC41F8">
      <w:pPr>
        <w:pStyle w:val="ListParagraph"/>
        <w:numPr>
          <w:ilvl w:val="2"/>
          <w:numId w:val="73"/>
        </w:numPr>
        <w:tabs>
          <w:tab w:val="left" w:pos="2899"/>
          <w:tab w:val="left" w:pos="2900"/>
        </w:tabs>
        <w:spacing w:before="164" w:line="278" w:lineRule="auto"/>
        <w:ind w:right="990"/>
        <w:jc w:val="left"/>
        <w:rPr>
          <w:sz w:val="24"/>
        </w:rPr>
      </w:pPr>
      <w:r>
        <w:rPr>
          <w:sz w:val="24"/>
        </w:rPr>
        <w:t>Đào tạo cán bộ công nhân viên bằng các phương pháp và công cụ cải tiến liên tục như chu kỳ</w:t>
      </w:r>
      <w:r>
        <w:rPr>
          <w:spacing w:val="-7"/>
          <w:sz w:val="24"/>
        </w:rPr>
        <w:t xml:space="preserve"> </w:t>
      </w:r>
      <w:r>
        <w:rPr>
          <w:sz w:val="24"/>
        </w:rPr>
        <w:t>PCDA.</w:t>
      </w:r>
    </w:p>
    <w:p w14:paraId="0F420E8E" w14:textId="77777777" w:rsidR="0009730F" w:rsidRDefault="00EC41F8">
      <w:pPr>
        <w:pStyle w:val="ListParagraph"/>
        <w:numPr>
          <w:ilvl w:val="2"/>
          <w:numId w:val="73"/>
        </w:numPr>
        <w:tabs>
          <w:tab w:val="left" w:pos="2899"/>
          <w:tab w:val="left" w:pos="2900"/>
        </w:tabs>
        <w:spacing w:before="120" w:line="278" w:lineRule="auto"/>
        <w:ind w:right="990"/>
        <w:jc w:val="left"/>
        <w:rPr>
          <w:sz w:val="24"/>
        </w:rPr>
      </w:pPr>
      <w:r>
        <w:rPr>
          <w:sz w:val="24"/>
        </w:rPr>
        <w:t>Thiết lập các mục tiêu và cách thức đo lường để hướng dẫn và theo dõi công tác cải</w:t>
      </w:r>
      <w:r>
        <w:rPr>
          <w:spacing w:val="-5"/>
          <w:sz w:val="24"/>
        </w:rPr>
        <w:t xml:space="preserve"> </w:t>
      </w:r>
      <w:r>
        <w:rPr>
          <w:sz w:val="24"/>
        </w:rPr>
        <w:t>tiến.</w:t>
      </w:r>
    </w:p>
    <w:p w14:paraId="74350BAA" w14:textId="77777777" w:rsidR="0009730F" w:rsidRDefault="00EC41F8">
      <w:pPr>
        <w:pStyle w:val="ListParagraph"/>
        <w:numPr>
          <w:ilvl w:val="2"/>
          <w:numId w:val="73"/>
        </w:numPr>
        <w:tabs>
          <w:tab w:val="left" w:pos="2899"/>
          <w:tab w:val="left" w:pos="2900"/>
        </w:tabs>
        <w:spacing w:before="119"/>
        <w:ind w:hanging="361"/>
        <w:jc w:val="left"/>
        <w:rPr>
          <w:sz w:val="24"/>
        </w:rPr>
      </w:pPr>
      <w:r>
        <w:rPr>
          <w:sz w:val="24"/>
        </w:rPr>
        <w:t>Xác định và công nhận cải</w:t>
      </w:r>
      <w:r>
        <w:rPr>
          <w:spacing w:val="-4"/>
          <w:sz w:val="24"/>
        </w:rPr>
        <w:t xml:space="preserve"> </w:t>
      </w:r>
      <w:r>
        <w:rPr>
          <w:sz w:val="24"/>
        </w:rPr>
        <w:t>tiến.</w:t>
      </w:r>
    </w:p>
    <w:p w14:paraId="320D6DCC" w14:textId="77777777" w:rsidR="0009730F" w:rsidRDefault="00EC41F8">
      <w:pPr>
        <w:pStyle w:val="BodyText"/>
        <w:spacing w:before="165"/>
        <w:ind w:left="1468" w:firstLine="0"/>
      </w:pPr>
      <w:r>
        <w:t>Nguyên tắc thứ 7. Ra quyết định dựa trên sự kiện thực tế.</w:t>
      </w:r>
    </w:p>
    <w:p w14:paraId="4839FA75" w14:textId="77777777" w:rsidR="0009730F" w:rsidRDefault="00EC41F8">
      <w:pPr>
        <w:pStyle w:val="ListParagraph"/>
        <w:numPr>
          <w:ilvl w:val="1"/>
          <w:numId w:val="73"/>
        </w:numPr>
        <w:tabs>
          <w:tab w:val="left" w:pos="2189"/>
        </w:tabs>
        <w:spacing w:before="146" w:line="276" w:lineRule="auto"/>
        <w:ind w:left="2188" w:right="992"/>
        <w:rPr>
          <w:sz w:val="24"/>
        </w:rPr>
      </w:pPr>
      <w:r>
        <w:rPr>
          <w:sz w:val="24"/>
        </w:rPr>
        <w:t>Ra quyết định có hiệu quả được dựa trên việc phân tích dữ liệu và thông tin. Những lợi ích cơ bản mà doanh nghiệp có thể nhận được từ việc áp dụng nguyên tắc này</w:t>
      </w:r>
      <w:r>
        <w:rPr>
          <w:spacing w:val="-6"/>
          <w:sz w:val="24"/>
        </w:rPr>
        <w:t xml:space="preserve"> </w:t>
      </w:r>
      <w:r>
        <w:rPr>
          <w:sz w:val="24"/>
        </w:rPr>
        <w:t>là:</w:t>
      </w:r>
    </w:p>
    <w:p w14:paraId="734A420D" w14:textId="77777777" w:rsidR="0009730F" w:rsidRDefault="00EC41F8">
      <w:pPr>
        <w:pStyle w:val="ListParagraph"/>
        <w:numPr>
          <w:ilvl w:val="2"/>
          <w:numId w:val="73"/>
        </w:numPr>
        <w:tabs>
          <w:tab w:val="left" w:pos="2900"/>
        </w:tabs>
        <w:spacing w:before="125"/>
        <w:ind w:hanging="361"/>
        <w:rPr>
          <w:sz w:val="24"/>
        </w:rPr>
      </w:pPr>
      <w:r>
        <w:rPr>
          <w:sz w:val="24"/>
        </w:rPr>
        <w:t>Nâng cao được tính minh bạch, khách quan trong quá trình ra quyết</w:t>
      </w:r>
      <w:r>
        <w:rPr>
          <w:spacing w:val="-10"/>
          <w:sz w:val="24"/>
        </w:rPr>
        <w:t xml:space="preserve"> </w:t>
      </w:r>
      <w:r>
        <w:rPr>
          <w:sz w:val="24"/>
        </w:rPr>
        <w:t>định.</w:t>
      </w:r>
    </w:p>
    <w:p w14:paraId="02D4EDFA" w14:textId="77777777" w:rsidR="0009730F" w:rsidRDefault="00EC41F8">
      <w:pPr>
        <w:pStyle w:val="ListParagraph"/>
        <w:numPr>
          <w:ilvl w:val="2"/>
          <w:numId w:val="73"/>
        </w:numPr>
        <w:tabs>
          <w:tab w:val="left" w:pos="2900"/>
        </w:tabs>
        <w:ind w:hanging="361"/>
        <w:rPr>
          <w:sz w:val="24"/>
        </w:rPr>
      </w:pPr>
      <w:r>
        <w:rPr>
          <w:sz w:val="24"/>
        </w:rPr>
        <w:t>Ra quyết định có luận</w:t>
      </w:r>
      <w:r>
        <w:rPr>
          <w:spacing w:val="-2"/>
          <w:sz w:val="24"/>
        </w:rPr>
        <w:t xml:space="preserve"> </w:t>
      </w:r>
      <w:r>
        <w:rPr>
          <w:sz w:val="24"/>
        </w:rPr>
        <w:t>chứng.</w:t>
      </w:r>
    </w:p>
    <w:p w14:paraId="3DBA5009" w14:textId="77777777" w:rsidR="0009730F" w:rsidRDefault="00EC41F8">
      <w:pPr>
        <w:pStyle w:val="ListParagraph"/>
        <w:numPr>
          <w:ilvl w:val="2"/>
          <w:numId w:val="73"/>
        </w:numPr>
        <w:tabs>
          <w:tab w:val="left" w:pos="2900"/>
        </w:tabs>
        <w:spacing w:before="166"/>
        <w:ind w:hanging="361"/>
        <w:rPr>
          <w:sz w:val="24"/>
        </w:rPr>
      </w:pPr>
      <w:r>
        <w:rPr>
          <w:sz w:val="24"/>
        </w:rPr>
        <w:t>Góp phần xác định trách nhiệm, quyền lợi một cách rõ</w:t>
      </w:r>
      <w:r>
        <w:rPr>
          <w:spacing w:val="-2"/>
          <w:sz w:val="24"/>
        </w:rPr>
        <w:t xml:space="preserve"> </w:t>
      </w:r>
      <w:r>
        <w:rPr>
          <w:sz w:val="24"/>
        </w:rPr>
        <w:t>ràng.</w:t>
      </w:r>
    </w:p>
    <w:p w14:paraId="2F9D364D" w14:textId="77777777" w:rsidR="0009730F" w:rsidRDefault="00EC41F8">
      <w:pPr>
        <w:pStyle w:val="ListParagraph"/>
        <w:numPr>
          <w:ilvl w:val="2"/>
          <w:numId w:val="73"/>
        </w:numPr>
        <w:tabs>
          <w:tab w:val="left" w:pos="2900"/>
        </w:tabs>
        <w:spacing w:line="278" w:lineRule="auto"/>
        <w:ind w:right="990"/>
        <w:rPr>
          <w:sz w:val="24"/>
        </w:rPr>
      </w:pPr>
      <w:r>
        <w:rPr>
          <w:sz w:val="24"/>
        </w:rPr>
        <w:t>Nâng cao được năng lực trình bày về tính hiệu quả của các quyết định được thông qua trước đó bằng cách trích dẫn theo các ghi chép lại các sự kiện tương</w:t>
      </w:r>
      <w:r>
        <w:rPr>
          <w:spacing w:val="-4"/>
          <w:sz w:val="24"/>
        </w:rPr>
        <w:t xml:space="preserve"> </w:t>
      </w:r>
      <w:r>
        <w:rPr>
          <w:sz w:val="24"/>
        </w:rPr>
        <w:t>ứng.</w:t>
      </w:r>
    </w:p>
    <w:p w14:paraId="3D38E7F6" w14:textId="77777777" w:rsidR="0009730F" w:rsidRDefault="00EC41F8">
      <w:pPr>
        <w:pStyle w:val="ListParagraph"/>
        <w:numPr>
          <w:ilvl w:val="2"/>
          <w:numId w:val="73"/>
        </w:numPr>
        <w:tabs>
          <w:tab w:val="left" w:pos="2900"/>
        </w:tabs>
        <w:spacing w:before="120"/>
        <w:ind w:hanging="361"/>
        <w:rPr>
          <w:sz w:val="24"/>
        </w:rPr>
      </w:pPr>
      <w:r>
        <w:rPr>
          <w:spacing w:val="-4"/>
          <w:sz w:val="24"/>
        </w:rPr>
        <w:t>Nâng</w:t>
      </w:r>
      <w:r>
        <w:rPr>
          <w:spacing w:val="-20"/>
          <w:sz w:val="24"/>
        </w:rPr>
        <w:t xml:space="preserve"> </w:t>
      </w:r>
      <w:r>
        <w:rPr>
          <w:spacing w:val="-3"/>
          <w:sz w:val="24"/>
        </w:rPr>
        <w:t>cao</w:t>
      </w:r>
      <w:r>
        <w:rPr>
          <w:spacing w:val="-16"/>
          <w:sz w:val="24"/>
        </w:rPr>
        <w:t xml:space="preserve"> </w:t>
      </w:r>
      <w:r>
        <w:rPr>
          <w:spacing w:val="-4"/>
          <w:sz w:val="24"/>
        </w:rPr>
        <w:t>được</w:t>
      </w:r>
      <w:r>
        <w:rPr>
          <w:spacing w:val="-18"/>
          <w:sz w:val="24"/>
        </w:rPr>
        <w:t xml:space="preserve"> </w:t>
      </w:r>
      <w:r>
        <w:rPr>
          <w:spacing w:val="-3"/>
          <w:sz w:val="24"/>
        </w:rPr>
        <w:t>khả</w:t>
      </w:r>
      <w:r>
        <w:rPr>
          <w:spacing w:val="-17"/>
          <w:sz w:val="24"/>
        </w:rPr>
        <w:t xml:space="preserve"> </w:t>
      </w:r>
      <w:r>
        <w:rPr>
          <w:spacing w:val="-3"/>
          <w:sz w:val="24"/>
        </w:rPr>
        <w:t>năng</w:t>
      </w:r>
      <w:r>
        <w:rPr>
          <w:spacing w:val="-17"/>
          <w:sz w:val="24"/>
        </w:rPr>
        <w:t xml:space="preserve"> </w:t>
      </w:r>
      <w:r>
        <w:rPr>
          <w:spacing w:val="-4"/>
          <w:sz w:val="24"/>
        </w:rPr>
        <w:t>phân</w:t>
      </w:r>
      <w:r>
        <w:rPr>
          <w:spacing w:val="-16"/>
          <w:sz w:val="24"/>
        </w:rPr>
        <w:t xml:space="preserve"> </w:t>
      </w:r>
      <w:r>
        <w:rPr>
          <w:spacing w:val="-4"/>
          <w:sz w:val="24"/>
        </w:rPr>
        <w:t>tích,</w:t>
      </w:r>
      <w:r>
        <w:rPr>
          <w:spacing w:val="-17"/>
          <w:sz w:val="24"/>
        </w:rPr>
        <w:t xml:space="preserve"> </w:t>
      </w:r>
      <w:r>
        <w:rPr>
          <w:spacing w:val="-4"/>
          <w:sz w:val="24"/>
        </w:rPr>
        <w:t>nghi</w:t>
      </w:r>
      <w:r>
        <w:rPr>
          <w:spacing w:val="-16"/>
          <w:sz w:val="24"/>
        </w:rPr>
        <w:t xml:space="preserve"> </w:t>
      </w:r>
      <w:r>
        <w:rPr>
          <w:spacing w:val="-4"/>
          <w:sz w:val="24"/>
        </w:rPr>
        <w:t>vấn,</w:t>
      </w:r>
      <w:r>
        <w:rPr>
          <w:spacing w:val="-17"/>
          <w:sz w:val="24"/>
        </w:rPr>
        <w:t xml:space="preserve"> </w:t>
      </w:r>
      <w:r>
        <w:rPr>
          <w:spacing w:val="-3"/>
          <w:sz w:val="24"/>
        </w:rPr>
        <w:t>thay</w:t>
      </w:r>
      <w:r>
        <w:rPr>
          <w:spacing w:val="-21"/>
          <w:sz w:val="24"/>
        </w:rPr>
        <w:t xml:space="preserve"> </w:t>
      </w:r>
      <w:r>
        <w:rPr>
          <w:sz w:val="24"/>
        </w:rPr>
        <w:t>đổi</w:t>
      </w:r>
      <w:r>
        <w:rPr>
          <w:spacing w:val="-14"/>
          <w:sz w:val="24"/>
        </w:rPr>
        <w:t xml:space="preserve"> </w:t>
      </w:r>
      <w:r>
        <w:rPr>
          <w:sz w:val="24"/>
        </w:rPr>
        <w:t>ý</w:t>
      </w:r>
      <w:r>
        <w:rPr>
          <w:spacing w:val="-21"/>
          <w:sz w:val="24"/>
        </w:rPr>
        <w:t xml:space="preserve"> </w:t>
      </w:r>
      <w:r>
        <w:rPr>
          <w:spacing w:val="-3"/>
          <w:sz w:val="24"/>
        </w:rPr>
        <w:t>kiến</w:t>
      </w:r>
      <w:r>
        <w:rPr>
          <w:spacing w:val="-16"/>
          <w:sz w:val="24"/>
        </w:rPr>
        <w:t xml:space="preserve"> </w:t>
      </w:r>
      <w:r>
        <w:rPr>
          <w:spacing w:val="-3"/>
          <w:sz w:val="24"/>
        </w:rPr>
        <w:t>và</w:t>
      </w:r>
      <w:r>
        <w:rPr>
          <w:spacing w:val="-16"/>
          <w:sz w:val="24"/>
        </w:rPr>
        <w:t xml:space="preserve"> </w:t>
      </w:r>
      <w:r>
        <w:rPr>
          <w:spacing w:val="-3"/>
          <w:sz w:val="24"/>
        </w:rPr>
        <w:t>ra</w:t>
      </w:r>
      <w:r>
        <w:rPr>
          <w:spacing w:val="-15"/>
          <w:sz w:val="24"/>
        </w:rPr>
        <w:t xml:space="preserve"> </w:t>
      </w:r>
      <w:r>
        <w:rPr>
          <w:spacing w:val="-4"/>
          <w:sz w:val="24"/>
        </w:rPr>
        <w:t>quyết</w:t>
      </w:r>
      <w:r>
        <w:rPr>
          <w:spacing w:val="-17"/>
          <w:sz w:val="24"/>
        </w:rPr>
        <w:t xml:space="preserve"> </w:t>
      </w:r>
      <w:r>
        <w:rPr>
          <w:spacing w:val="-5"/>
          <w:sz w:val="24"/>
        </w:rPr>
        <w:t>định.</w:t>
      </w:r>
    </w:p>
    <w:p w14:paraId="4B27A6DA" w14:textId="77777777" w:rsidR="0009730F" w:rsidRDefault="00EC41F8">
      <w:pPr>
        <w:pStyle w:val="ListParagraph"/>
        <w:numPr>
          <w:ilvl w:val="1"/>
          <w:numId w:val="73"/>
        </w:numPr>
        <w:tabs>
          <w:tab w:val="left" w:pos="2189"/>
        </w:tabs>
        <w:spacing w:before="146"/>
        <w:ind w:left="2188" w:hanging="361"/>
        <w:rPr>
          <w:sz w:val="24"/>
        </w:rPr>
      </w:pPr>
      <w:r>
        <w:rPr>
          <w:sz w:val="24"/>
        </w:rPr>
        <w:t>Để áp dụng được nguyên tắc này, doanh nghiệp cần</w:t>
      </w:r>
      <w:r>
        <w:rPr>
          <w:spacing w:val="-5"/>
          <w:sz w:val="24"/>
        </w:rPr>
        <w:t xml:space="preserve"> </w:t>
      </w:r>
      <w:r>
        <w:rPr>
          <w:sz w:val="24"/>
        </w:rPr>
        <w:t>phải.</w:t>
      </w:r>
    </w:p>
    <w:p w14:paraId="4B38D4E8" w14:textId="77777777" w:rsidR="0009730F" w:rsidRDefault="00EC41F8">
      <w:pPr>
        <w:pStyle w:val="ListParagraph"/>
        <w:numPr>
          <w:ilvl w:val="2"/>
          <w:numId w:val="73"/>
        </w:numPr>
        <w:tabs>
          <w:tab w:val="left" w:pos="2900"/>
        </w:tabs>
        <w:spacing w:before="165"/>
        <w:ind w:hanging="361"/>
        <w:rPr>
          <w:sz w:val="24"/>
        </w:rPr>
      </w:pPr>
      <w:r>
        <w:rPr>
          <w:sz w:val="24"/>
        </w:rPr>
        <w:t>Đo lường và thu thập dữ liệu, thông tin liên quan đến mục</w:t>
      </w:r>
      <w:r>
        <w:rPr>
          <w:spacing w:val="-7"/>
          <w:sz w:val="24"/>
        </w:rPr>
        <w:t xml:space="preserve"> </w:t>
      </w:r>
      <w:r>
        <w:rPr>
          <w:sz w:val="24"/>
        </w:rPr>
        <w:t>tiêu.</w:t>
      </w:r>
    </w:p>
    <w:p w14:paraId="5E4CAEB5" w14:textId="77777777" w:rsidR="0009730F" w:rsidRDefault="00EC41F8">
      <w:pPr>
        <w:pStyle w:val="ListParagraph"/>
        <w:numPr>
          <w:ilvl w:val="2"/>
          <w:numId w:val="73"/>
        </w:numPr>
        <w:tabs>
          <w:tab w:val="left" w:pos="2900"/>
        </w:tabs>
        <w:ind w:hanging="361"/>
        <w:rPr>
          <w:sz w:val="24"/>
        </w:rPr>
      </w:pPr>
      <w:r>
        <w:rPr>
          <w:sz w:val="24"/>
        </w:rPr>
        <w:t>Đảm bảo dữ liệu, thông tin đầy đủ, chính xác và đáng tin</w:t>
      </w:r>
      <w:r>
        <w:rPr>
          <w:spacing w:val="-13"/>
          <w:sz w:val="24"/>
        </w:rPr>
        <w:t xml:space="preserve"> </w:t>
      </w:r>
      <w:r>
        <w:rPr>
          <w:sz w:val="24"/>
        </w:rPr>
        <w:t>cậy.</w:t>
      </w:r>
    </w:p>
    <w:p w14:paraId="3ED73B35" w14:textId="77777777" w:rsidR="0009730F" w:rsidRDefault="0009730F">
      <w:pPr>
        <w:jc w:val="both"/>
        <w:rPr>
          <w:sz w:val="24"/>
        </w:rPr>
        <w:sectPr w:rsidR="0009730F">
          <w:pgSz w:w="11910" w:h="16850"/>
          <w:pgMar w:top="1100" w:right="140" w:bottom="980" w:left="800" w:header="0" w:footer="783" w:gutter="0"/>
          <w:cols w:space="720"/>
        </w:sectPr>
      </w:pPr>
    </w:p>
    <w:p w14:paraId="620737D8" w14:textId="77777777" w:rsidR="0009730F" w:rsidRDefault="00EC41F8">
      <w:pPr>
        <w:pStyle w:val="ListParagraph"/>
        <w:numPr>
          <w:ilvl w:val="2"/>
          <w:numId w:val="73"/>
        </w:numPr>
        <w:tabs>
          <w:tab w:val="left" w:pos="2900"/>
        </w:tabs>
        <w:spacing w:before="64"/>
        <w:ind w:hanging="361"/>
        <w:rPr>
          <w:sz w:val="24"/>
        </w:rPr>
      </w:pPr>
      <w:r>
        <w:rPr>
          <w:sz w:val="24"/>
        </w:rPr>
        <w:lastRenderedPageBreak/>
        <w:t>Có thể dễ dàng tiếp cận dữ liệu và được phép truy cập đến</w:t>
      </w:r>
      <w:r>
        <w:rPr>
          <w:spacing w:val="-10"/>
          <w:sz w:val="24"/>
        </w:rPr>
        <w:t xml:space="preserve"> </w:t>
      </w:r>
      <w:r>
        <w:rPr>
          <w:sz w:val="24"/>
        </w:rPr>
        <w:t>chúng.</w:t>
      </w:r>
    </w:p>
    <w:p w14:paraId="49F64045" w14:textId="77777777" w:rsidR="0009730F" w:rsidRDefault="00EC41F8">
      <w:pPr>
        <w:pStyle w:val="ListParagraph"/>
        <w:numPr>
          <w:ilvl w:val="2"/>
          <w:numId w:val="73"/>
        </w:numPr>
        <w:tabs>
          <w:tab w:val="left" w:pos="2900"/>
        </w:tabs>
        <w:spacing w:before="166" w:line="278" w:lineRule="auto"/>
        <w:ind w:right="987"/>
        <w:rPr>
          <w:sz w:val="24"/>
        </w:rPr>
      </w:pPr>
      <w:r>
        <w:rPr>
          <w:sz w:val="24"/>
        </w:rPr>
        <w:t>Phân tích dữ liệu và thông tin bằng cách sử dụng các phương pháp hợp lệ và đúng quy</w:t>
      </w:r>
      <w:r>
        <w:rPr>
          <w:spacing w:val="-7"/>
          <w:sz w:val="24"/>
        </w:rPr>
        <w:t xml:space="preserve"> </w:t>
      </w:r>
      <w:r>
        <w:rPr>
          <w:sz w:val="24"/>
        </w:rPr>
        <w:t>cách.</w:t>
      </w:r>
    </w:p>
    <w:p w14:paraId="070C7900" w14:textId="77777777" w:rsidR="0009730F" w:rsidRDefault="00EC41F8">
      <w:pPr>
        <w:pStyle w:val="ListParagraph"/>
        <w:numPr>
          <w:ilvl w:val="2"/>
          <w:numId w:val="73"/>
        </w:numPr>
        <w:tabs>
          <w:tab w:val="left" w:pos="2900"/>
        </w:tabs>
        <w:spacing w:before="119"/>
        <w:ind w:hanging="361"/>
        <w:rPr>
          <w:sz w:val="24"/>
        </w:rPr>
      </w:pPr>
      <w:r>
        <w:rPr>
          <w:sz w:val="24"/>
        </w:rPr>
        <w:t>Hiểu giá trị của các thống kê tích</w:t>
      </w:r>
      <w:r>
        <w:rPr>
          <w:spacing w:val="-6"/>
          <w:sz w:val="24"/>
        </w:rPr>
        <w:t xml:space="preserve"> </w:t>
      </w:r>
      <w:r>
        <w:rPr>
          <w:sz w:val="24"/>
        </w:rPr>
        <w:t>hợp.</w:t>
      </w:r>
    </w:p>
    <w:p w14:paraId="048AB7FD" w14:textId="77777777" w:rsidR="0009730F" w:rsidRDefault="00EC41F8">
      <w:pPr>
        <w:pStyle w:val="ListParagraph"/>
        <w:numPr>
          <w:ilvl w:val="2"/>
          <w:numId w:val="73"/>
        </w:numPr>
        <w:tabs>
          <w:tab w:val="left" w:pos="2900"/>
        </w:tabs>
        <w:spacing w:before="165" w:line="278" w:lineRule="auto"/>
        <w:ind w:right="990"/>
        <w:rPr>
          <w:sz w:val="24"/>
        </w:rPr>
      </w:pPr>
      <w:r>
        <w:rPr>
          <w:sz w:val="24"/>
        </w:rPr>
        <w:t>Đưa ra quyết định cùng các biện pháp hành động được dựa trên việc</w:t>
      </w:r>
      <w:r>
        <w:rPr>
          <w:spacing w:val="-36"/>
          <w:sz w:val="24"/>
        </w:rPr>
        <w:t xml:space="preserve"> </w:t>
      </w:r>
      <w:r>
        <w:rPr>
          <w:sz w:val="24"/>
        </w:rPr>
        <w:t>phân tích logic các sự kiện và có tính đến kinh nghiệm, trực giác và linh</w:t>
      </w:r>
      <w:r>
        <w:rPr>
          <w:spacing w:val="-11"/>
          <w:sz w:val="24"/>
        </w:rPr>
        <w:t xml:space="preserve"> </w:t>
      </w:r>
      <w:r>
        <w:rPr>
          <w:sz w:val="24"/>
        </w:rPr>
        <w:t>cảm.</w:t>
      </w:r>
    </w:p>
    <w:p w14:paraId="58C12738" w14:textId="77777777" w:rsidR="0009730F" w:rsidRDefault="00EC41F8">
      <w:pPr>
        <w:pStyle w:val="BodyText"/>
        <w:spacing w:before="118"/>
        <w:ind w:left="1468" w:firstLine="0"/>
      </w:pPr>
      <w:r>
        <w:t>Nguyên tắc thứ 8. Quan hệ cùng có lợi với các bên cung cấp</w:t>
      </w:r>
    </w:p>
    <w:p w14:paraId="050A8609" w14:textId="77777777" w:rsidR="0009730F" w:rsidRDefault="00EC41F8">
      <w:pPr>
        <w:pStyle w:val="ListParagraph"/>
        <w:numPr>
          <w:ilvl w:val="1"/>
          <w:numId w:val="73"/>
        </w:numPr>
        <w:tabs>
          <w:tab w:val="left" w:pos="2189"/>
        </w:tabs>
        <w:spacing w:before="149" w:line="276" w:lineRule="auto"/>
        <w:ind w:left="2188" w:right="990"/>
        <w:rPr>
          <w:sz w:val="24"/>
        </w:rPr>
      </w:pPr>
      <w:r>
        <w:rPr>
          <w:sz w:val="24"/>
        </w:rPr>
        <w:t>Thiết lập mối quan hệ cùng có lợi với bên cung ứng sẽ nâng cao khả năng tạo ra giá</w:t>
      </w:r>
      <w:r>
        <w:rPr>
          <w:spacing w:val="-4"/>
          <w:sz w:val="24"/>
        </w:rPr>
        <w:t xml:space="preserve"> </w:t>
      </w:r>
      <w:r>
        <w:rPr>
          <w:sz w:val="24"/>
        </w:rPr>
        <w:t>trị của</w:t>
      </w:r>
      <w:r>
        <w:rPr>
          <w:spacing w:val="-4"/>
          <w:sz w:val="24"/>
        </w:rPr>
        <w:t xml:space="preserve"> </w:t>
      </w:r>
      <w:r>
        <w:rPr>
          <w:sz w:val="24"/>
        </w:rPr>
        <w:t>các</w:t>
      </w:r>
      <w:r>
        <w:rPr>
          <w:spacing w:val="-5"/>
          <w:sz w:val="24"/>
        </w:rPr>
        <w:t xml:space="preserve"> </w:t>
      </w:r>
      <w:r>
        <w:rPr>
          <w:sz w:val="24"/>
        </w:rPr>
        <w:t>bên.</w:t>
      </w:r>
      <w:r>
        <w:rPr>
          <w:spacing w:val="-3"/>
          <w:sz w:val="24"/>
        </w:rPr>
        <w:t xml:space="preserve"> </w:t>
      </w:r>
      <w:r>
        <w:rPr>
          <w:sz w:val="24"/>
        </w:rPr>
        <w:t>Những</w:t>
      </w:r>
      <w:r>
        <w:rPr>
          <w:spacing w:val="-5"/>
          <w:sz w:val="24"/>
        </w:rPr>
        <w:t xml:space="preserve"> </w:t>
      </w:r>
      <w:r>
        <w:rPr>
          <w:sz w:val="24"/>
        </w:rPr>
        <w:t>lợi</w:t>
      </w:r>
      <w:r>
        <w:rPr>
          <w:spacing w:val="-3"/>
          <w:sz w:val="24"/>
        </w:rPr>
        <w:t xml:space="preserve"> </w:t>
      </w:r>
      <w:r>
        <w:rPr>
          <w:sz w:val="24"/>
        </w:rPr>
        <w:t>ích</w:t>
      </w:r>
      <w:r>
        <w:rPr>
          <w:spacing w:val="-3"/>
          <w:sz w:val="24"/>
        </w:rPr>
        <w:t xml:space="preserve"> </w:t>
      </w:r>
      <w:r>
        <w:rPr>
          <w:sz w:val="24"/>
        </w:rPr>
        <w:t>then</w:t>
      </w:r>
      <w:r>
        <w:rPr>
          <w:spacing w:val="-3"/>
          <w:sz w:val="24"/>
        </w:rPr>
        <w:t xml:space="preserve"> </w:t>
      </w:r>
      <w:r>
        <w:rPr>
          <w:sz w:val="24"/>
        </w:rPr>
        <w:t>chốt có</w:t>
      </w:r>
      <w:r>
        <w:rPr>
          <w:spacing w:val="-4"/>
          <w:sz w:val="24"/>
        </w:rPr>
        <w:t xml:space="preserve"> </w:t>
      </w:r>
      <w:r>
        <w:rPr>
          <w:sz w:val="24"/>
        </w:rPr>
        <w:t>thể</w:t>
      </w:r>
      <w:r>
        <w:rPr>
          <w:spacing w:val="-1"/>
          <w:sz w:val="24"/>
        </w:rPr>
        <w:t xml:space="preserve"> </w:t>
      </w:r>
      <w:r>
        <w:rPr>
          <w:sz w:val="24"/>
        </w:rPr>
        <w:t>nhận</w:t>
      </w:r>
      <w:r>
        <w:rPr>
          <w:spacing w:val="-3"/>
          <w:sz w:val="24"/>
        </w:rPr>
        <w:t xml:space="preserve"> </w:t>
      </w:r>
      <w:r>
        <w:rPr>
          <w:sz w:val="24"/>
        </w:rPr>
        <w:t>được</w:t>
      </w:r>
      <w:r>
        <w:rPr>
          <w:spacing w:val="-5"/>
          <w:sz w:val="24"/>
        </w:rPr>
        <w:t xml:space="preserve"> </w:t>
      </w:r>
      <w:r>
        <w:rPr>
          <w:sz w:val="24"/>
        </w:rPr>
        <w:t>khi</w:t>
      </w:r>
      <w:r>
        <w:rPr>
          <w:spacing w:val="-2"/>
          <w:sz w:val="24"/>
        </w:rPr>
        <w:t xml:space="preserve"> </w:t>
      </w:r>
      <w:r>
        <w:rPr>
          <w:sz w:val="24"/>
        </w:rPr>
        <w:t>áp</w:t>
      </w:r>
      <w:r>
        <w:rPr>
          <w:spacing w:val="-3"/>
          <w:sz w:val="24"/>
        </w:rPr>
        <w:t xml:space="preserve"> </w:t>
      </w:r>
      <w:r>
        <w:rPr>
          <w:sz w:val="24"/>
        </w:rPr>
        <w:t>dụng</w:t>
      </w:r>
      <w:r>
        <w:rPr>
          <w:spacing w:val="-5"/>
          <w:sz w:val="24"/>
        </w:rPr>
        <w:t xml:space="preserve"> </w:t>
      </w:r>
      <w:r>
        <w:rPr>
          <w:sz w:val="24"/>
        </w:rPr>
        <w:t>nguyên tắc này</w:t>
      </w:r>
      <w:r>
        <w:rPr>
          <w:spacing w:val="-6"/>
          <w:sz w:val="24"/>
        </w:rPr>
        <w:t xml:space="preserve"> </w:t>
      </w:r>
      <w:r>
        <w:rPr>
          <w:sz w:val="24"/>
        </w:rPr>
        <w:t>là:</w:t>
      </w:r>
    </w:p>
    <w:p w14:paraId="7FC4AFF4" w14:textId="77777777" w:rsidR="0009730F" w:rsidRDefault="00EC41F8">
      <w:pPr>
        <w:pStyle w:val="ListParagraph"/>
        <w:numPr>
          <w:ilvl w:val="2"/>
          <w:numId w:val="73"/>
        </w:numPr>
        <w:tabs>
          <w:tab w:val="left" w:pos="2900"/>
        </w:tabs>
        <w:spacing w:before="125"/>
        <w:ind w:hanging="361"/>
        <w:rPr>
          <w:sz w:val="24"/>
        </w:rPr>
      </w:pPr>
      <w:r>
        <w:rPr>
          <w:sz w:val="24"/>
        </w:rPr>
        <w:t>Năng lực tạo ra giá trị cho cả hai bên được nâng</w:t>
      </w:r>
      <w:r>
        <w:rPr>
          <w:spacing w:val="-7"/>
          <w:sz w:val="24"/>
        </w:rPr>
        <w:t xml:space="preserve"> </w:t>
      </w:r>
      <w:r>
        <w:rPr>
          <w:sz w:val="24"/>
        </w:rPr>
        <w:t>cao.</w:t>
      </w:r>
    </w:p>
    <w:p w14:paraId="379F15AF" w14:textId="77777777" w:rsidR="0009730F" w:rsidRDefault="00EC41F8">
      <w:pPr>
        <w:pStyle w:val="ListParagraph"/>
        <w:numPr>
          <w:ilvl w:val="2"/>
          <w:numId w:val="73"/>
        </w:numPr>
        <w:tabs>
          <w:tab w:val="left" w:pos="2900"/>
        </w:tabs>
        <w:spacing w:line="278" w:lineRule="auto"/>
        <w:ind w:right="989"/>
        <w:rPr>
          <w:sz w:val="24"/>
        </w:rPr>
      </w:pPr>
      <w:r>
        <w:rPr>
          <w:sz w:val="24"/>
        </w:rPr>
        <w:t>Tính linh hoạt cùng tốc độ, phản ứng mau lẹ đối với những thay đổi của thị trường hay nhu cầu và sự mong đợi của người tiêu</w:t>
      </w:r>
      <w:r>
        <w:rPr>
          <w:spacing w:val="-10"/>
          <w:sz w:val="24"/>
        </w:rPr>
        <w:t xml:space="preserve"> </w:t>
      </w:r>
      <w:r>
        <w:rPr>
          <w:sz w:val="24"/>
        </w:rPr>
        <w:t>dùng.</w:t>
      </w:r>
    </w:p>
    <w:p w14:paraId="6D0F9FBB" w14:textId="77777777" w:rsidR="0009730F" w:rsidRDefault="00EC41F8">
      <w:pPr>
        <w:pStyle w:val="ListParagraph"/>
        <w:numPr>
          <w:ilvl w:val="2"/>
          <w:numId w:val="73"/>
        </w:numPr>
        <w:tabs>
          <w:tab w:val="left" w:pos="2900"/>
        </w:tabs>
        <w:spacing w:before="120"/>
        <w:ind w:hanging="361"/>
        <w:rPr>
          <w:sz w:val="24"/>
        </w:rPr>
      </w:pPr>
      <w:r>
        <w:rPr>
          <w:sz w:val="24"/>
        </w:rPr>
        <w:t>Hỗ trợ lẫn nhau để giải quyết công</w:t>
      </w:r>
      <w:r>
        <w:rPr>
          <w:spacing w:val="-2"/>
          <w:sz w:val="24"/>
        </w:rPr>
        <w:t xml:space="preserve"> </w:t>
      </w:r>
      <w:r>
        <w:rPr>
          <w:sz w:val="24"/>
        </w:rPr>
        <w:t>việc.</w:t>
      </w:r>
    </w:p>
    <w:p w14:paraId="0B6FBBE1" w14:textId="77777777" w:rsidR="0009730F" w:rsidRDefault="00EC41F8">
      <w:pPr>
        <w:pStyle w:val="ListParagraph"/>
        <w:numPr>
          <w:ilvl w:val="2"/>
          <w:numId w:val="73"/>
        </w:numPr>
        <w:tabs>
          <w:tab w:val="left" w:pos="2900"/>
        </w:tabs>
        <w:spacing w:before="164"/>
        <w:ind w:hanging="361"/>
        <w:rPr>
          <w:sz w:val="24"/>
        </w:rPr>
      </w:pPr>
      <w:r>
        <w:rPr>
          <w:sz w:val="24"/>
        </w:rPr>
        <w:t>Tối ưu hoá chi phí và việc sử dụng các nguồn tài</w:t>
      </w:r>
      <w:r>
        <w:rPr>
          <w:spacing w:val="-9"/>
          <w:sz w:val="24"/>
        </w:rPr>
        <w:t xml:space="preserve"> </w:t>
      </w:r>
      <w:r>
        <w:rPr>
          <w:sz w:val="24"/>
        </w:rPr>
        <w:t>nguyên.</w:t>
      </w:r>
    </w:p>
    <w:p w14:paraId="58874C6D" w14:textId="77777777" w:rsidR="0009730F" w:rsidRDefault="00EC41F8">
      <w:pPr>
        <w:pStyle w:val="ListParagraph"/>
        <w:numPr>
          <w:ilvl w:val="1"/>
          <w:numId w:val="73"/>
        </w:numPr>
        <w:tabs>
          <w:tab w:val="left" w:pos="2189"/>
        </w:tabs>
        <w:spacing w:before="146"/>
        <w:ind w:left="2188" w:hanging="361"/>
        <w:rPr>
          <w:sz w:val="24"/>
        </w:rPr>
      </w:pPr>
      <w:r>
        <w:rPr>
          <w:sz w:val="24"/>
        </w:rPr>
        <w:t>Khi áp dụng nguyên tắc này thường phải làm những công việc</w:t>
      </w:r>
      <w:r>
        <w:rPr>
          <w:spacing w:val="-16"/>
          <w:sz w:val="24"/>
        </w:rPr>
        <w:t xml:space="preserve"> </w:t>
      </w:r>
      <w:r>
        <w:rPr>
          <w:sz w:val="24"/>
        </w:rPr>
        <w:t>sau:</w:t>
      </w:r>
    </w:p>
    <w:p w14:paraId="598BD972" w14:textId="77777777" w:rsidR="0009730F" w:rsidRDefault="00EC41F8">
      <w:pPr>
        <w:pStyle w:val="ListParagraph"/>
        <w:numPr>
          <w:ilvl w:val="2"/>
          <w:numId w:val="73"/>
        </w:numPr>
        <w:tabs>
          <w:tab w:val="left" w:pos="2900"/>
        </w:tabs>
        <w:spacing w:before="164"/>
        <w:ind w:hanging="361"/>
        <w:rPr>
          <w:sz w:val="24"/>
        </w:rPr>
      </w:pPr>
      <w:r>
        <w:rPr>
          <w:sz w:val="24"/>
        </w:rPr>
        <w:t>Xác định và lựa chọn các nhà cung cấp chủ</w:t>
      </w:r>
      <w:r>
        <w:rPr>
          <w:spacing w:val="-4"/>
          <w:sz w:val="24"/>
        </w:rPr>
        <w:t xml:space="preserve"> </w:t>
      </w:r>
      <w:r>
        <w:rPr>
          <w:sz w:val="24"/>
        </w:rPr>
        <w:t>yếu.</w:t>
      </w:r>
    </w:p>
    <w:p w14:paraId="6521E12C" w14:textId="77777777" w:rsidR="0009730F" w:rsidRDefault="00EC41F8">
      <w:pPr>
        <w:pStyle w:val="ListParagraph"/>
        <w:numPr>
          <w:ilvl w:val="2"/>
          <w:numId w:val="73"/>
        </w:numPr>
        <w:tabs>
          <w:tab w:val="left" w:pos="2900"/>
        </w:tabs>
        <w:spacing w:before="164" w:line="278" w:lineRule="auto"/>
        <w:ind w:right="986"/>
        <w:rPr>
          <w:sz w:val="24"/>
        </w:rPr>
      </w:pPr>
      <w:r>
        <w:rPr>
          <w:spacing w:val="-3"/>
          <w:sz w:val="24"/>
        </w:rPr>
        <w:t xml:space="preserve">Thiết </w:t>
      </w:r>
      <w:r>
        <w:rPr>
          <w:sz w:val="24"/>
        </w:rPr>
        <w:t xml:space="preserve">lập mối quan hệ với nhà cung cấp trên cơ sở </w:t>
      </w:r>
      <w:r>
        <w:rPr>
          <w:spacing w:val="-3"/>
          <w:sz w:val="24"/>
        </w:rPr>
        <w:t xml:space="preserve">đảm </w:t>
      </w:r>
      <w:r>
        <w:rPr>
          <w:sz w:val="24"/>
        </w:rPr>
        <w:t>bảo tính cân bằng giữa</w:t>
      </w:r>
      <w:r>
        <w:rPr>
          <w:spacing w:val="-15"/>
          <w:sz w:val="24"/>
        </w:rPr>
        <w:t xml:space="preserve"> </w:t>
      </w:r>
      <w:r>
        <w:rPr>
          <w:sz w:val="24"/>
        </w:rPr>
        <w:t>lợi</w:t>
      </w:r>
      <w:r>
        <w:rPr>
          <w:spacing w:val="-13"/>
          <w:sz w:val="24"/>
        </w:rPr>
        <w:t xml:space="preserve"> </w:t>
      </w:r>
      <w:r>
        <w:rPr>
          <w:sz w:val="24"/>
        </w:rPr>
        <w:t>ích</w:t>
      </w:r>
      <w:r>
        <w:rPr>
          <w:spacing w:val="-13"/>
          <w:sz w:val="24"/>
        </w:rPr>
        <w:t xml:space="preserve"> </w:t>
      </w:r>
      <w:r>
        <w:rPr>
          <w:sz w:val="24"/>
        </w:rPr>
        <w:t>ngắn</w:t>
      </w:r>
      <w:r>
        <w:rPr>
          <w:spacing w:val="-12"/>
          <w:sz w:val="24"/>
        </w:rPr>
        <w:t xml:space="preserve"> </w:t>
      </w:r>
      <w:r>
        <w:rPr>
          <w:sz w:val="24"/>
        </w:rPr>
        <w:t>hạn</w:t>
      </w:r>
      <w:r>
        <w:rPr>
          <w:spacing w:val="-11"/>
          <w:sz w:val="24"/>
        </w:rPr>
        <w:t xml:space="preserve"> </w:t>
      </w:r>
      <w:r>
        <w:rPr>
          <w:sz w:val="24"/>
        </w:rPr>
        <w:t>và</w:t>
      </w:r>
      <w:r>
        <w:rPr>
          <w:spacing w:val="-12"/>
          <w:sz w:val="24"/>
        </w:rPr>
        <w:t xml:space="preserve"> </w:t>
      </w:r>
      <w:r>
        <w:rPr>
          <w:sz w:val="24"/>
        </w:rPr>
        <w:t>các</w:t>
      </w:r>
      <w:r>
        <w:rPr>
          <w:spacing w:val="-15"/>
          <w:sz w:val="24"/>
        </w:rPr>
        <w:t xml:space="preserve"> </w:t>
      </w:r>
      <w:r>
        <w:rPr>
          <w:sz w:val="24"/>
        </w:rPr>
        <w:t>lợi</w:t>
      </w:r>
      <w:r>
        <w:rPr>
          <w:spacing w:val="-13"/>
          <w:sz w:val="24"/>
        </w:rPr>
        <w:t xml:space="preserve"> </w:t>
      </w:r>
      <w:r>
        <w:rPr>
          <w:sz w:val="24"/>
        </w:rPr>
        <w:t>ích,</w:t>
      </w:r>
      <w:r>
        <w:rPr>
          <w:spacing w:val="-13"/>
          <w:sz w:val="24"/>
        </w:rPr>
        <w:t xml:space="preserve"> </w:t>
      </w:r>
      <w:r>
        <w:rPr>
          <w:sz w:val="24"/>
        </w:rPr>
        <w:t>lý</w:t>
      </w:r>
      <w:r>
        <w:rPr>
          <w:spacing w:val="-15"/>
          <w:sz w:val="24"/>
        </w:rPr>
        <w:t xml:space="preserve"> </w:t>
      </w:r>
      <w:r>
        <w:rPr>
          <w:sz w:val="24"/>
        </w:rPr>
        <w:t>lẽ</w:t>
      </w:r>
      <w:r>
        <w:rPr>
          <w:spacing w:val="-12"/>
          <w:sz w:val="24"/>
        </w:rPr>
        <w:t xml:space="preserve"> </w:t>
      </w:r>
      <w:r>
        <w:rPr>
          <w:spacing w:val="-3"/>
          <w:sz w:val="24"/>
        </w:rPr>
        <w:t>dài</w:t>
      </w:r>
      <w:r>
        <w:rPr>
          <w:spacing w:val="-11"/>
          <w:sz w:val="24"/>
        </w:rPr>
        <w:t xml:space="preserve"> </w:t>
      </w:r>
      <w:r>
        <w:rPr>
          <w:spacing w:val="-2"/>
          <w:sz w:val="24"/>
        </w:rPr>
        <w:t>hạn</w:t>
      </w:r>
      <w:r>
        <w:rPr>
          <w:spacing w:val="-11"/>
          <w:sz w:val="24"/>
        </w:rPr>
        <w:t xml:space="preserve"> </w:t>
      </w:r>
      <w:r>
        <w:rPr>
          <w:sz w:val="24"/>
        </w:rPr>
        <w:t>cho</w:t>
      </w:r>
      <w:r>
        <w:rPr>
          <w:spacing w:val="-14"/>
          <w:sz w:val="24"/>
        </w:rPr>
        <w:t xml:space="preserve"> </w:t>
      </w:r>
      <w:r>
        <w:rPr>
          <w:sz w:val="24"/>
        </w:rPr>
        <w:t>tổ</w:t>
      </w:r>
      <w:r>
        <w:rPr>
          <w:spacing w:val="-13"/>
          <w:sz w:val="24"/>
        </w:rPr>
        <w:t xml:space="preserve"> </w:t>
      </w:r>
      <w:r>
        <w:rPr>
          <w:sz w:val="24"/>
        </w:rPr>
        <w:t>chức</w:t>
      </w:r>
      <w:r>
        <w:rPr>
          <w:spacing w:val="-12"/>
          <w:sz w:val="24"/>
        </w:rPr>
        <w:t xml:space="preserve"> </w:t>
      </w:r>
      <w:r>
        <w:rPr>
          <w:sz w:val="24"/>
        </w:rPr>
        <w:t>và</w:t>
      </w:r>
      <w:r>
        <w:rPr>
          <w:spacing w:val="-14"/>
          <w:sz w:val="24"/>
        </w:rPr>
        <w:t xml:space="preserve"> </w:t>
      </w:r>
      <w:r>
        <w:rPr>
          <w:sz w:val="24"/>
        </w:rPr>
        <w:t>toàn</w:t>
      </w:r>
      <w:r>
        <w:rPr>
          <w:spacing w:val="-14"/>
          <w:sz w:val="24"/>
        </w:rPr>
        <w:t xml:space="preserve"> </w:t>
      </w:r>
      <w:r>
        <w:rPr>
          <w:sz w:val="24"/>
        </w:rPr>
        <w:t>xã</w:t>
      </w:r>
      <w:r>
        <w:rPr>
          <w:spacing w:val="-12"/>
          <w:sz w:val="24"/>
        </w:rPr>
        <w:t xml:space="preserve"> </w:t>
      </w:r>
      <w:r>
        <w:rPr>
          <w:spacing w:val="-3"/>
          <w:sz w:val="24"/>
        </w:rPr>
        <w:t>hội.</w:t>
      </w:r>
    </w:p>
    <w:p w14:paraId="5FC8515D" w14:textId="77777777" w:rsidR="0009730F" w:rsidRDefault="00EC41F8">
      <w:pPr>
        <w:pStyle w:val="ListParagraph"/>
        <w:numPr>
          <w:ilvl w:val="2"/>
          <w:numId w:val="73"/>
        </w:numPr>
        <w:tabs>
          <w:tab w:val="left" w:pos="2900"/>
        </w:tabs>
        <w:spacing w:before="121"/>
        <w:ind w:hanging="361"/>
        <w:rPr>
          <w:sz w:val="24"/>
        </w:rPr>
      </w:pPr>
      <w:r>
        <w:rPr>
          <w:sz w:val="24"/>
        </w:rPr>
        <w:t>Tạo ra các quan hệ giao tiếp cởi mở, rõ</w:t>
      </w:r>
      <w:r>
        <w:rPr>
          <w:spacing w:val="-2"/>
          <w:sz w:val="24"/>
        </w:rPr>
        <w:t xml:space="preserve"> </w:t>
      </w:r>
      <w:r>
        <w:rPr>
          <w:sz w:val="24"/>
        </w:rPr>
        <w:t>ràng.</w:t>
      </w:r>
    </w:p>
    <w:p w14:paraId="22E64AB5" w14:textId="77777777" w:rsidR="0009730F" w:rsidRDefault="00EC41F8">
      <w:pPr>
        <w:pStyle w:val="ListParagraph"/>
        <w:numPr>
          <w:ilvl w:val="2"/>
          <w:numId w:val="73"/>
        </w:numPr>
        <w:tabs>
          <w:tab w:val="left" w:pos="2900"/>
        </w:tabs>
        <w:spacing w:line="278" w:lineRule="auto"/>
        <w:ind w:right="989"/>
        <w:rPr>
          <w:sz w:val="24"/>
        </w:rPr>
      </w:pPr>
      <w:r>
        <w:rPr>
          <w:sz w:val="24"/>
        </w:rPr>
        <w:t>Xây dựng và phát triển các hoạt động liên kết nhằm cải tiến sản phẩm, đồng thời thiết lập các hiểu biết về nhu cầu của khách hàng cũng như</w:t>
      </w:r>
      <w:r>
        <w:rPr>
          <w:spacing w:val="-42"/>
          <w:sz w:val="24"/>
        </w:rPr>
        <w:t xml:space="preserve"> </w:t>
      </w:r>
      <w:r>
        <w:rPr>
          <w:sz w:val="24"/>
        </w:rPr>
        <w:t>việc kết hợp các nguồn lực và kinh nghiệm thực</w:t>
      </w:r>
      <w:r>
        <w:rPr>
          <w:spacing w:val="-4"/>
          <w:sz w:val="24"/>
        </w:rPr>
        <w:t xml:space="preserve"> </w:t>
      </w:r>
      <w:r>
        <w:rPr>
          <w:sz w:val="24"/>
        </w:rPr>
        <w:t>tế.</w:t>
      </w:r>
    </w:p>
    <w:p w14:paraId="77CCC722" w14:textId="77777777" w:rsidR="0009730F" w:rsidRDefault="00EC41F8">
      <w:pPr>
        <w:pStyle w:val="ListParagraph"/>
        <w:numPr>
          <w:ilvl w:val="0"/>
          <w:numId w:val="73"/>
        </w:numPr>
        <w:tabs>
          <w:tab w:val="left" w:pos="1469"/>
        </w:tabs>
        <w:spacing w:before="119"/>
        <w:jc w:val="both"/>
        <w:rPr>
          <w:sz w:val="24"/>
        </w:rPr>
      </w:pPr>
      <w:r>
        <w:rPr>
          <w:sz w:val="24"/>
        </w:rPr>
        <w:t>Các bước triển khai áp dụng ISO</w:t>
      </w:r>
      <w:r>
        <w:rPr>
          <w:spacing w:val="-4"/>
          <w:sz w:val="24"/>
        </w:rPr>
        <w:t xml:space="preserve"> </w:t>
      </w:r>
      <w:r>
        <w:rPr>
          <w:sz w:val="24"/>
        </w:rPr>
        <w:t>9001:2015.</w:t>
      </w:r>
    </w:p>
    <w:p w14:paraId="06006B33" w14:textId="77777777" w:rsidR="0009730F" w:rsidRDefault="00EC41F8">
      <w:pPr>
        <w:pStyle w:val="BodyText"/>
        <w:spacing w:before="164" w:line="278" w:lineRule="auto"/>
        <w:ind w:left="902" w:right="986" w:firstLine="566"/>
      </w:pPr>
      <w:r>
        <w:t>Quá trình triển khai ISO 9001 đóng vai trò rất quan trọng để đạt được những lợi ích đầy đủ</w:t>
      </w:r>
      <w:r>
        <w:rPr>
          <w:spacing w:val="-4"/>
        </w:rPr>
        <w:t xml:space="preserve"> </w:t>
      </w:r>
      <w:r>
        <w:t>của</w:t>
      </w:r>
      <w:r>
        <w:rPr>
          <w:spacing w:val="-4"/>
        </w:rPr>
        <w:t xml:space="preserve"> </w:t>
      </w:r>
      <w:r>
        <w:t>hệ</w:t>
      </w:r>
      <w:r>
        <w:rPr>
          <w:spacing w:val="-5"/>
        </w:rPr>
        <w:t xml:space="preserve"> </w:t>
      </w:r>
      <w:r>
        <w:t>thống</w:t>
      </w:r>
      <w:r>
        <w:rPr>
          <w:spacing w:val="-5"/>
        </w:rPr>
        <w:t xml:space="preserve"> </w:t>
      </w:r>
      <w:r>
        <w:t>quản</w:t>
      </w:r>
      <w:r>
        <w:rPr>
          <w:spacing w:val="-4"/>
        </w:rPr>
        <w:t xml:space="preserve"> </w:t>
      </w:r>
      <w:r>
        <w:t>lý</w:t>
      </w:r>
      <w:r>
        <w:rPr>
          <w:spacing w:val="-8"/>
        </w:rPr>
        <w:t xml:space="preserve"> </w:t>
      </w:r>
      <w:r>
        <w:t>chất</w:t>
      </w:r>
      <w:r>
        <w:rPr>
          <w:spacing w:val="-3"/>
        </w:rPr>
        <w:t xml:space="preserve"> </w:t>
      </w:r>
      <w:r>
        <w:t>lượng</w:t>
      </w:r>
      <w:r>
        <w:rPr>
          <w:spacing w:val="-5"/>
        </w:rPr>
        <w:t xml:space="preserve"> </w:t>
      </w:r>
      <w:r>
        <w:t>(Quality</w:t>
      </w:r>
      <w:r>
        <w:rPr>
          <w:spacing w:val="-9"/>
        </w:rPr>
        <w:t xml:space="preserve"> </w:t>
      </w:r>
      <w:r>
        <w:t>Management</w:t>
      </w:r>
      <w:r>
        <w:rPr>
          <w:spacing w:val="-2"/>
        </w:rPr>
        <w:t xml:space="preserve"> </w:t>
      </w:r>
      <w:r>
        <w:t>System</w:t>
      </w:r>
      <w:r>
        <w:rPr>
          <w:spacing w:val="-1"/>
        </w:rPr>
        <w:t xml:space="preserve"> </w:t>
      </w:r>
      <w:r>
        <w:t>–</w:t>
      </w:r>
      <w:r>
        <w:rPr>
          <w:spacing w:val="-3"/>
        </w:rPr>
        <w:t xml:space="preserve"> </w:t>
      </w:r>
      <w:r>
        <w:t>QMS).</w:t>
      </w:r>
      <w:r>
        <w:rPr>
          <w:spacing w:val="-4"/>
        </w:rPr>
        <w:t xml:space="preserve"> </w:t>
      </w:r>
      <w:r>
        <w:t>Để</w:t>
      </w:r>
      <w:r>
        <w:rPr>
          <w:spacing w:val="-4"/>
        </w:rPr>
        <w:t xml:space="preserve"> </w:t>
      </w:r>
      <w:r>
        <w:t>thực</w:t>
      </w:r>
      <w:r>
        <w:rPr>
          <w:spacing w:val="-5"/>
        </w:rPr>
        <w:t xml:space="preserve"> </w:t>
      </w:r>
      <w:r>
        <w:t>hiện</w:t>
      </w:r>
      <w:r>
        <w:rPr>
          <w:spacing w:val="-3"/>
        </w:rPr>
        <w:t xml:space="preserve"> </w:t>
      </w:r>
      <w:r>
        <w:t>thành công QMS, tổ chức cần triển khai theo trình tự các bước cơ bản sau đây. Các bước này được cụ thể hóa qua 5 giai đoạn triển khai</w:t>
      </w:r>
      <w:r>
        <w:rPr>
          <w:spacing w:val="-2"/>
        </w:rPr>
        <w:t xml:space="preserve"> </w:t>
      </w:r>
      <w:r>
        <w:t>sau:</w:t>
      </w:r>
    </w:p>
    <w:p w14:paraId="591D4324" w14:textId="77777777" w:rsidR="0009730F" w:rsidRDefault="00EC41F8">
      <w:pPr>
        <w:pStyle w:val="ListParagraph"/>
        <w:numPr>
          <w:ilvl w:val="1"/>
          <w:numId w:val="73"/>
        </w:numPr>
        <w:tabs>
          <w:tab w:val="left" w:pos="2189"/>
        </w:tabs>
        <w:spacing w:before="104"/>
        <w:ind w:left="2188" w:hanging="361"/>
        <w:rPr>
          <w:sz w:val="24"/>
        </w:rPr>
      </w:pPr>
      <w:r>
        <w:rPr>
          <w:sz w:val="24"/>
        </w:rPr>
        <w:t>Giai đoạn chuẩn</w:t>
      </w:r>
      <w:r>
        <w:rPr>
          <w:spacing w:val="-1"/>
          <w:sz w:val="24"/>
        </w:rPr>
        <w:t xml:space="preserve"> </w:t>
      </w:r>
      <w:r>
        <w:rPr>
          <w:sz w:val="24"/>
        </w:rPr>
        <w:t>bị</w:t>
      </w:r>
    </w:p>
    <w:p w14:paraId="52A59E15" w14:textId="77777777" w:rsidR="0009730F" w:rsidRDefault="00EC41F8">
      <w:pPr>
        <w:pStyle w:val="ListParagraph"/>
        <w:numPr>
          <w:ilvl w:val="2"/>
          <w:numId w:val="73"/>
        </w:numPr>
        <w:tabs>
          <w:tab w:val="left" w:pos="2899"/>
          <w:tab w:val="left" w:pos="2900"/>
        </w:tabs>
        <w:spacing w:line="278" w:lineRule="auto"/>
        <w:ind w:right="991"/>
        <w:jc w:val="left"/>
        <w:rPr>
          <w:sz w:val="24"/>
        </w:rPr>
      </w:pPr>
      <w:r>
        <w:rPr>
          <w:sz w:val="24"/>
        </w:rPr>
        <w:t>Cam</w:t>
      </w:r>
      <w:r>
        <w:rPr>
          <w:spacing w:val="-11"/>
          <w:sz w:val="24"/>
        </w:rPr>
        <w:t xml:space="preserve"> </w:t>
      </w:r>
      <w:r>
        <w:rPr>
          <w:sz w:val="24"/>
        </w:rPr>
        <w:t>kết</w:t>
      </w:r>
      <w:r>
        <w:rPr>
          <w:spacing w:val="-11"/>
          <w:sz w:val="24"/>
        </w:rPr>
        <w:t xml:space="preserve"> </w:t>
      </w:r>
      <w:r>
        <w:rPr>
          <w:sz w:val="24"/>
        </w:rPr>
        <w:t>của</w:t>
      </w:r>
      <w:r>
        <w:rPr>
          <w:spacing w:val="-9"/>
          <w:sz w:val="24"/>
        </w:rPr>
        <w:t xml:space="preserve"> </w:t>
      </w:r>
      <w:r>
        <w:rPr>
          <w:sz w:val="24"/>
        </w:rPr>
        <w:t>Lãnh</w:t>
      </w:r>
      <w:r>
        <w:rPr>
          <w:spacing w:val="-11"/>
          <w:sz w:val="24"/>
        </w:rPr>
        <w:t xml:space="preserve"> </w:t>
      </w:r>
      <w:r>
        <w:rPr>
          <w:sz w:val="24"/>
        </w:rPr>
        <w:t>đạo</w:t>
      </w:r>
      <w:r>
        <w:rPr>
          <w:spacing w:val="-10"/>
          <w:sz w:val="24"/>
        </w:rPr>
        <w:t xml:space="preserve"> </w:t>
      </w:r>
      <w:r>
        <w:rPr>
          <w:sz w:val="24"/>
        </w:rPr>
        <w:t>cao</w:t>
      </w:r>
      <w:r>
        <w:rPr>
          <w:spacing w:val="-11"/>
          <w:sz w:val="24"/>
        </w:rPr>
        <w:t xml:space="preserve"> </w:t>
      </w:r>
      <w:r>
        <w:rPr>
          <w:sz w:val="24"/>
        </w:rPr>
        <w:t>nhất</w:t>
      </w:r>
      <w:r>
        <w:rPr>
          <w:spacing w:val="-10"/>
          <w:sz w:val="24"/>
        </w:rPr>
        <w:t xml:space="preserve"> </w:t>
      </w:r>
      <w:r>
        <w:rPr>
          <w:sz w:val="24"/>
        </w:rPr>
        <w:t>và</w:t>
      </w:r>
      <w:r>
        <w:rPr>
          <w:spacing w:val="-12"/>
          <w:sz w:val="24"/>
        </w:rPr>
        <w:t xml:space="preserve"> </w:t>
      </w:r>
      <w:r>
        <w:rPr>
          <w:sz w:val="24"/>
        </w:rPr>
        <w:t>toàn</w:t>
      </w:r>
      <w:r>
        <w:rPr>
          <w:spacing w:val="-11"/>
          <w:sz w:val="24"/>
        </w:rPr>
        <w:t xml:space="preserve"> </w:t>
      </w:r>
      <w:r>
        <w:rPr>
          <w:sz w:val="24"/>
        </w:rPr>
        <w:t>thể</w:t>
      </w:r>
      <w:r>
        <w:rPr>
          <w:spacing w:val="-11"/>
          <w:sz w:val="24"/>
        </w:rPr>
        <w:t xml:space="preserve"> </w:t>
      </w:r>
      <w:r>
        <w:rPr>
          <w:sz w:val="24"/>
        </w:rPr>
        <w:t>thành</w:t>
      </w:r>
      <w:r>
        <w:rPr>
          <w:spacing w:val="-11"/>
          <w:sz w:val="24"/>
        </w:rPr>
        <w:t xml:space="preserve"> </w:t>
      </w:r>
      <w:r>
        <w:rPr>
          <w:sz w:val="24"/>
        </w:rPr>
        <w:t>viên</w:t>
      </w:r>
      <w:r>
        <w:rPr>
          <w:spacing w:val="-12"/>
          <w:sz w:val="24"/>
        </w:rPr>
        <w:t xml:space="preserve"> </w:t>
      </w:r>
      <w:r>
        <w:rPr>
          <w:sz w:val="24"/>
        </w:rPr>
        <w:t>của</w:t>
      </w:r>
      <w:r>
        <w:rPr>
          <w:spacing w:val="-11"/>
          <w:sz w:val="24"/>
        </w:rPr>
        <w:t xml:space="preserve"> </w:t>
      </w:r>
      <w:r>
        <w:rPr>
          <w:sz w:val="24"/>
        </w:rPr>
        <w:t>Tổ</w:t>
      </w:r>
      <w:r>
        <w:rPr>
          <w:spacing w:val="-11"/>
          <w:sz w:val="24"/>
        </w:rPr>
        <w:t xml:space="preserve"> </w:t>
      </w:r>
      <w:r>
        <w:rPr>
          <w:sz w:val="24"/>
        </w:rPr>
        <w:t>chức/</w:t>
      </w:r>
      <w:r>
        <w:rPr>
          <w:spacing w:val="-10"/>
          <w:sz w:val="24"/>
        </w:rPr>
        <w:t xml:space="preserve"> </w:t>
      </w:r>
      <w:r>
        <w:rPr>
          <w:sz w:val="24"/>
        </w:rPr>
        <w:t xml:space="preserve">Doanh nghiệp và mục đích áp dụng Hệ thống quản </w:t>
      </w:r>
      <w:r>
        <w:rPr>
          <w:spacing w:val="2"/>
          <w:sz w:val="24"/>
        </w:rPr>
        <w:t xml:space="preserve">lý </w:t>
      </w:r>
      <w:r>
        <w:rPr>
          <w:sz w:val="24"/>
        </w:rPr>
        <w:t>chất</w:t>
      </w:r>
      <w:r>
        <w:rPr>
          <w:spacing w:val="-17"/>
          <w:sz w:val="24"/>
        </w:rPr>
        <w:t xml:space="preserve"> </w:t>
      </w:r>
      <w:r>
        <w:rPr>
          <w:sz w:val="24"/>
        </w:rPr>
        <w:t>lượng;</w:t>
      </w:r>
    </w:p>
    <w:p w14:paraId="36AE7BF3" w14:textId="77777777" w:rsidR="0009730F" w:rsidRDefault="00EC41F8">
      <w:pPr>
        <w:pStyle w:val="ListParagraph"/>
        <w:numPr>
          <w:ilvl w:val="2"/>
          <w:numId w:val="73"/>
        </w:numPr>
        <w:tabs>
          <w:tab w:val="left" w:pos="2899"/>
          <w:tab w:val="left" w:pos="2900"/>
        </w:tabs>
        <w:spacing w:before="120" w:line="278" w:lineRule="auto"/>
        <w:ind w:right="990"/>
        <w:jc w:val="left"/>
        <w:rPr>
          <w:sz w:val="24"/>
        </w:rPr>
      </w:pPr>
      <w:r>
        <w:rPr>
          <w:sz w:val="24"/>
        </w:rPr>
        <w:t>Lập Ban chỉ đạo dự án ISO 9000 hoặc phân công nhóm thực hiện dự án (đối với doanh nghiệp vừa và</w:t>
      </w:r>
      <w:r>
        <w:rPr>
          <w:spacing w:val="-3"/>
          <w:sz w:val="24"/>
        </w:rPr>
        <w:t xml:space="preserve"> </w:t>
      </w:r>
      <w:r>
        <w:rPr>
          <w:sz w:val="24"/>
        </w:rPr>
        <w:t>nhỏ);</w:t>
      </w:r>
    </w:p>
    <w:p w14:paraId="5ED5D777" w14:textId="77777777" w:rsidR="0009730F" w:rsidRDefault="00EC41F8">
      <w:pPr>
        <w:pStyle w:val="ListParagraph"/>
        <w:numPr>
          <w:ilvl w:val="2"/>
          <w:numId w:val="73"/>
        </w:numPr>
        <w:tabs>
          <w:tab w:val="left" w:pos="2899"/>
          <w:tab w:val="left" w:pos="2900"/>
        </w:tabs>
        <w:spacing w:before="118" w:line="280" w:lineRule="auto"/>
        <w:ind w:right="990"/>
        <w:jc w:val="left"/>
        <w:rPr>
          <w:sz w:val="24"/>
        </w:rPr>
      </w:pPr>
      <w:r>
        <w:rPr>
          <w:sz w:val="24"/>
        </w:rPr>
        <w:t>Bổ nhiệm/phân công trách nhiệm của các thành viên và thư ký/cán bộ thường trực (khi cần</w:t>
      </w:r>
      <w:r>
        <w:rPr>
          <w:spacing w:val="-5"/>
          <w:sz w:val="24"/>
        </w:rPr>
        <w:t xml:space="preserve"> </w:t>
      </w:r>
      <w:r>
        <w:rPr>
          <w:sz w:val="24"/>
        </w:rPr>
        <w:t>thiết);</w:t>
      </w:r>
    </w:p>
    <w:p w14:paraId="4CB7E74B" w14:textId="77777777" w:rsidR="0009730F" w:rsidRDefault="00EC41F8">
      <w:pPr>
        <w:pStyle w:val="ListParagraph"/>
        <w:numPr>
          <w:ilvl w:val="2"/>
          <w:numId w:val="73"/>
        </w:numPr>
        <w:tabs>
          <w:tab w:val="left" w:pos="2899"/>
          <w:tab w:val="left" w:pos="2900"/>
        </w:tabs>
        <w:spacing w:before="116" w:line="278" w:lineRule="auto"/>
        <w:ind w:right="988"/>
        <w:jc w:val="left"/>
        <w:rPr>
          <w:sz w:val="24"/>
        </w:rPr>
      </w:pPr>
      <w:r>
        <w:rPr>
          <w:sz w:val="24"/>
        </w:rPr>
        <w:t>Tổ chức đào tạo nhận thức chung về ISO 9000 và phương pháp xây dựng hệ thống văn</w:t>
      </w:r>
      <w:r>
        <w:rPr>
          <w:spacing w:val="-4"/>
          <w:sz w:val="24"/>
        </w:rPr>
        <w:t xml:space="preserve"> </w:t>
      </w:r>
      <w:r>
        <w:rPr>
          <w:sz w:val="24"/>
        </w:rPr>
        <w:t>bản;</w:t>
      </w:r>
    </w:p>
    <w:p w14:paraId="4630F3C6" w14:textId="77777777" w:rsidR="0009730F" w:rsidRDefault="0009730F">
      <w:pPr>
        <w:spacing w:line="278" w:lineRule="auto"/>
        <w:rPr>
          <w:sz w:val="24"/>
        </w:rPr>
        <w:sectPr w:rsidR="0009730F">
          <w:pgSz w:w="11910" w:h="16850"/>
          <w:pgMar w:top="1100" w:right="140" w:bottom="980" w:left="800" w:header="0" w:footer="783" w:gutter="0"/>
          <w:cols w:space="720"/>
        </w:sectPr>
      </w:pPr>
    </w:p>
    <w:p w14:paraId="5F04D05D" w14:textId="77777777" w:rsidR="0009730F" w:rsidRDefault="00EC41F8">
      <w:pPr>
        <w:pStyle w:val="ListParagraph"/>
        <w:numPr>
          <w:ilvl w:val="2"/>
          <w:numId w:val="73"/>
        </w:numPr>
        <w:tabs>
          <w:tab w:val="left" w:pos="2899"/>
          <w:tab w:val="left" w:pos="2900"/>
        </w:tabs>
        <w:spacing w:before="64"/>
        <w:ind w:hanging="361"/>
        <w:jc w:val="left"/>
        <w:rPr>
          <w:sz w:val="24"/>
        </w:rPr>
      </w:pPr>
      <w:r>
        <w:rPr>
          <w:sz w:val="24"/>
        </w:rPr>
        <w:lastRenderedPageBreak/>
        <w:t>Khảo sát, đánh giá thực</w:t>
      </w:r>
      <w:r>
        <w:rPr>
          <w:spacing w:val="-1"/>
          <w:sz w:val="24"/>
        </w:rPr>
        <w:t xml:space="preserve"> </w:t>
      </w:r>
      <w:r>
        <w:rPr>
          <w:sz w:val="24"/>
        </w:rPr>
        <w:t>trạng;</w:t>
      </w:r>
    </w:p>
    <w:p w14:paraId="56BA6D08" w14:textId="77777777" w:rsidR="0009730F" w:rsidRDefault="00EC41F8">
      <w:pPr>
        <w:pStyle w:val="ListParagraph"/>
        <w:numPr>
          <w:ilvl w:val="2"/>
          <w:numId w:val="73"/>
        </w:numPr>
        <w:tabs>
          <w:tab w:val="left" w:pos="2899"/>
          <w:tab w:val="left" w:pos="2900"/>
        </w:tabs>
        <w:spacing w:before="166" w:line="278" w:lineRule="auto"/>
        <w:ind w:right="986"/>
        <w:jc w:val="left"/>
        <w:rPr>
          <w:sz w:val="24"/>
        </w:rPr>
      </w:pPr>
      <w:r>
        <w:rPr>
          <w:spacing w:val="-4"/>
          <w:sz w:val="24"/>
        </w:rPr>
        <w:t>Xác</w:t>
      </w:r>
      <w:r>
        <w:rPr>
          <w:spacing w:val="-8"/>
          <w:sz w:val="24"/>
        </w:rPr>
        <w:t xml:space="preserve"> </w:t>
      </w:r>
      <w:r>
        <w:rPr>
          <w:spacing w:val="-4"/>
          <w:sz w:val="24"/>
        </w:rPr>
        <w:t>định</w:t>
      </w:r>
      <w:r>
        <w:rPr>
          <w:spacing w:val="-7"/>
          <w:sz w:val="24"/>
        </w:rPr>
        <w:t xml:space="preserve"> </w:t>
      </w:r>
      <w:r>
        <w:rPr>
          <w:spacing w:val="-4"/>
          <w:sz w:val="24"/>
        </w:rPr>
        <w:t>các</w:t>
      </w:r>
      <w:r>
        <w:rPr>
          <w:spacing w:val="-8"/>
          <w:sz w:val="24"/>
        </w:rPr>
        <w:t xml:space="preserve"> </w:t>
      </w:r>
      <w:r>
        <w:rPr>
          <w:spacing w:val="-3"/>
          <w:sz w:val="24"/>
        </w:rPr>
        <w:t>vấn</w:t>
      </w:r>
      <w:r>
        <w:rPr>
          <w:spacing w:val="-7"/>
          <w:sz w:val="24"/>
        </w:rPr>
        <w:t xml:space="preserve"> </w:t>
      </w:r>
      <w:r>
        <w:rPr>
          <w:spacing w:val="-3"/>
          <w:sz w:val="24"/>
        </w:rPr>
        <w:t>đề</w:t>
      </w:r>
      <w:r>
        <w:rPr>
          <w:spacing w:val="-7"/>
          <w:sz w:val="24"/>
        </w:rPr>
        <w:t xml:space="preserve"> </w:t>
      </w:r>
      <w:r>
        <w:rPr>
          <w:spacing w:val="-4"/>
          <w:sz w:val="24"/>
        </w:rPr>
        <w:t>tích</w:t>
      </w:r>
      <w:r>
        <w:rPr>
          <w:spacing w:val="-6"/>
          <w:sz w:val="24"/>
        </w:rPr>
        <w:t xml:space="preserve"> </w:t>
      </w:r>
      <w:r>
        <w:rPr>
          <w:spacing w:val="-4"/>
          <w:sz w:val="24"/>
        </w:rPr>
        <w:t>cực</w:t>
      </w:r>
      <w:r>
        <w:rPr>
          <w:spacing w:val="-8"/>
          <w:sz w:val="24"/>
        </w:rPr>
        <w:t xml:space="preserve"> </w:t>
      </w:r>
      <w:r>
        <w:rPr>
          <w:sz w:val="24"/>
        </w:rPr>
        <w:t>và</w:t>
      </w:r>
      <w:r>
        <w:rPr>
          <w:spacing w:val="-10"/>
          <w:sz w:val="24"/>
        </w:rPr>
        <w:t xml:space="preserve"> </w:t>
      </w:r>
      <w:r>
        <w:rPr>
          <w:spacing w:val="-4"/>
          <w:sz w:val="24"/>
        </w:rPr>
        <w:t xml:space="preserve">tiêu </w:t>
      </w:r>
      <w:r>
        <w:rPr>
          <w:spacing w:val="-3"/>
          <w:sz w:val="24"/>
        </w:rPr>
        <w:t>cực</w:t>
      </w:r>
      <w:r>
        <w:rPr>
          <w:spacing w:val="-8"/>
          <w:sz w:val="24"/>
        </w:rPr>
        <w:t xml:space="preserve"> </w:t>
      </w:r>
      <w:r>
        <w:rPr>
          <w:spacing w:val="-3"/>
          <w:sz w:val="24"/>
        </w:rPr>
        <w:t>bên</w:t>
      </w:r>
      <w:r>
        <w:rPr>
          <w:spacing w:val="-9"/>
          <w:sz w:val="24"/>
        </w:rPr>
        <w:t xml:space="preserve"> </w:t>
      </w:r>
      <w:r>
        <w:rPr>
          <w:spacing w:val="-3"/>
          <w:sz w:val="24"/>
        </w:rPr>
        <w:t>trong</w:t>
      </w:r>
      <w:r>
        <w:rPr>
          <w:spacing w:val="-8"/>
          <w:sz w:val="24"/>
        </w:rPr>
        <w:t xml:space="preserve"> </w:t>
      </w:r>
      <w:r>
        <w:rPr>
          <w:sz w:val="24"/>
        </w:rPr>
        <w:t>và</w:t>
      </w:r>
      <w:r>
        <w:rPr>
          <w:spacing w:val="-10"/>
          <w:sz w:val="24"/>
        </w:rPr>
        <w:t xml:space="preserve"> </w:t>
      </w:r>
      <w:r>
        <w:rPr>
          <w:spacing w:val="-3"/>
          <w:sz w:val="24"/>
        </w:rPr>
        <w:t>bên</w:t>
      </w:r>
      <w:r>
        <w:rPr>
          <w:spacing w:val="-9"/>
          <w:sz w:val="24"/>
        </w:rPr>
        <w:t xml:space="preserve"> </w:t>
      </w:r>
      <w:r>
        <w:rPr>
          <w:spacing w:val="-4"/>
          <w:sz w:val="24"/>
        </w:rPr>
        <w:t>ngoài</w:t>
      </w:r>
      <w:r>
        <w:rPr>
          <w:spacing w:val="-6"/>
          <w:sz w:val="24"/>
        </w:rPr>
        <w:t xml:space="preserve"> </w:t>
      </w:r>
      <w:r>
        <w:rPr>
          <w:spacing w:val="-3"/>
          <w:sz w:val="24"/>
        </w:rPr>
        <w:t>có</w:t>
      </w:r>
      <w:r>
        <w:rPr>
          <w:spacing w:val="-7"/>
          <w:sz w:val="24"/>
        </w:rPr>
        <w:t xml:space="preserve"> </w:t>
      </w:r>
      <w:r>
        <w:rPr>
          <w:spacing w:val="-4"/>
          <w:sz w:val="24"/>
        </w:rPr>
        <w:t>liên</w:t>
      </w:r>
      <w:r>
        <w:rPr>
          <w:spacing w:val="-7"/>
          <w:sz w:val="24"/>
        </w:rPr>
        <w:t xml:space="preserve"> </w:t>
      </w:r>
      <w:r>
        <w:rPr>
          <w:spacing w:val="-4"/>
          <w:sz w:val="24"/>
        </w:rPr>
        <w:t xml:space="preserve">quan </w:t>
      </w:r>
      <w:r>
        <w:rPr>
          <w:spacing w:val="-3"/>
          <w:sz w:val="24"/>
        </w:rPr>
        <w:t>và</w:t>
      </w:r>
      <w:r>
        <w:rPr>
          <w:spacing w:val="-17"/>
          <w:sz w:val="24"/>
        </w:rPr>
        <w:t xml:space="preserve"> </w:t>
      </w:r>
      <w:r>
        <w:rPr>
          <w:spacing w:val="-4"/>
          <w:sz w:val="24"/>
        </w:rPr>
        <w:t>phạm</w:t>
      </w:r>
      <w:r>
        <w:rPr>
          <w:spacing w:val="-13"/>
          <w:sz w:val="24"/>
        </w:rPr>
        <w:t xml:space="preserve"> </w:t>
      </w:r>
      <w:r>
        <w:rPr>
          <w:spacing w:val="-3"/>
          <w:sz w:val="24"/>
        </w:rPr>
        <w:t>vi</w:t>
      </w:r>
      <w:r>
        <w:rPr>
          <w:spacing w:val="-16"/>
          <w:sz w:val="24"/>
        </w:rPr>
        <w:t xml:space="preserve"> </w:t>
      </w:r>
      <w:r>
        <w:rPr>
          <w:sz w:val="24"/>
        </w:rPr>
        <w:t>áp</w:t>
      </w:r>
      <w:r>
        <w:rPr>
          <w:spacing w:val="-16"/>
          <w:sz w:val="24"/>
        </w:rPr>
        <w:t xml:space="preserve"> </w:t>
      </w:r>
      <w:r>
        <w:rPr>
          <w:spacing w:val="-3"/>
          <w:sz w:val="24"/>
        </w:rPr>
        <w:t>dụng</w:t>
      </w:r>
      <w:r>
        <w:rPr>
          <w:spacing w:val="-16"/>
          <w:sz w:val="24"/>
        </w:rPr>
        <w:t xml:space="preserve"> </w:t>
      </w:r>
      <w:r>
        <w:rPr>
          <w:spacing w:val="-3"/>
          <w:sz w:val="24"/>
        </w:rPr>
        <w:t>Hệ</w:t>
      </w:r>
      <w:r>
        <w:rPr>
          <w:spacing w:val="-16"/>
          <w:sz w:val="24"/>
        </w:rPr>
        <w:t xml:space="preserve"> </w:t>
      </w:r>
      <w:r>
        <w:rPr>
          <w:spacing w:val="-3"/>
          <w:sz w:val="24"/>
        </w:rPr>
        <w:t>thống</w:t>
      </w:r>
      <w:r>
        <w:rPr>
          <w:spacing w:val="-19"/>
          <w:sz w:val="24"/>
        </w:rPr>
        <w:t xml:space="preserve"> </w:t>
      </w:r>
      <w:r>
        <w:rPr>
          <w:spacing w:val="-4"/>
          <w:sz w:val="24"/>
        </w:rPr>
        <w:t>quản</w:t>
      </w:r>
      <w:r>
        <w:rPr>
          <w:spacing w:val="-16"/>
          <w:sz w:val="24"/>
        </w:rPr>
        <w:t xml:space="preserve"> </w:t>
      </w:r>
      <w:r>
        <w:rPr>
          <w:sz w:val="24"/>
        </w:rPr>
        <w:t>lý</w:t>
      </w:r>
      <w:r>
        <w:rPr>
          <w:spacing w:val="-18"/>
          <w:sz w:val="24"/>
        </w:rPr>
        <w:t xml:space="preserve"> </w:t>
      </w:r>
      <w:r>
        <w:rPr>
          <w:spacing w:val="-4"/>
          <w:sz w:val="24"/>
        </w:rPr>
        <w:t>chất</w:t>
      </w:r>
      <w:r>
        <w:rPr>
          <w:spacing w:val="-13"/>
          <w:sz w:val="24"/>
        </w:rPr>
        <w:t xml:space="preserve"> </w:t>
      </w:r>
      <w:r>
        <w:rPr>
          <w:spacing w:val="-4"/>
          <w:sz w:val="24"/>
        </w:rPr>
        <w:t>lượng</w:t>
      </w:r>
      <w:r>
        <w:rPr>
          <w:spacing w:val="-15"/>
          <w:sz w:val="24"/>
        </w:rPr>
        <w:t xml:space="preserve"> </w:t>
      </w:r>
      <w:r>
        <w:rPr>
          <w:spacing w:val="-3"/>
          <w:sz w:val="24"/>
        </w:rPr>
        <w:t>của</w:t>
      </w:r>
      <w:r>
        <w:rPr>
          <w:spacing w:val="-15"/>
          <w:sz w:val="24"/>
        </w:rPr>
        <w:t xml:space="preserve"> </w:t>
      </w:r>
      <w:r>
        <w:rPr>
          <w:spacing w:val="-3"/>
          <w:sz w:val="24"/>
        </w:rPr>
        <w:t>Tổ</w:t>
      </w:r>
      <w:r>
        <w:rPr>
          <w:spacing w:val="-16"/>
          <w:sz w:val="24"/>
        </w:rPr>
        <w:t xml:space="preserve"> </w:t>
      </w:r>
      <w:r>
        <w:rPr>
          <w:spacing w:val="-4"/>
          <w:sz w:val="24"/>
        </w:rPr>
        <w:t>chức/</w:t>
      </w:r>
      <w:r>
        <w:rPr>
          <w:spacing w:val="-13"/>
          <w:sz w:val="24"/>
        </w:rPr>
        <w:t xml:space="preserve"> </w:t>
      </w:r>
      <w:r>
        <w:rPr>
          <w:spacing w:val="-4"/>
          <w:sz w:val="24"/>
        </w:rPr>
        <w:t>Doanh</w:t>
      </w:r>
      <w:r>
        <w:rPr>
          <w:spacing w:val="-14"/>
          <w:sz w:val="24"/>
        </w:rPr>
        <w:t xml:space="preserve"> </w:t>
      </w:r>
      <w:r>
        <w:rPr>
          <w:spacing w:val="-5"/>
          <w:sz w:val="24"/>
        </w:rPr>
        <w:t>nghiệp;</w:t>
      </w:r>
    </w:p>
    <w:p w14:paraId="48F59F4D" w14:textId="77777777" w:rsidR="0009730F" w:rsidRDefault="00EC41F8">
      <w:pPr>
        <w:pStyle w:val="ListParagraph"/>
        <w:numPr>
          <w:ilvl w:val="2"/>
          <w:numId w:val="73"/>
        </w:numPr>
        <w:tabs>
          <w:tab w:val="left" w:pos="2899"/>
          <w:tab w:val="left" w:pos="2900"/>
        </w:tabs>
        <w:spacing w:before="119"/>
        <w:ind w:hanging="361"/>
        <w:jc w:val="left"/>
        <w:rPr>
          <w:sz w:val="24"/>
        </w:rPr>
      </w:pPr>
      <w:r>
        <w:rPr>
          <w:sz w:val="24"/>
        </w:rPr>
        <w:t>Lập kế hoạch thực</w:t>
      </w:r>
      <w:r>
        <w:rPr>
          <w:spacing w:val="-3"/>
          <w:sz w:val="24"/>
        </w:rPr>
        <w:t xml:space="preserve"> </w:t>
      </w:r>
      <w:r>
        <w:rPr>
          <w:sz w:val="24"/>
        </w:rPr>
        <w:t>hiện.</w:t>
      </w:r>
    </w:p>
    <w:p w14:paraId="11ED2D2F" w14:textId="77777777" w:rsidR="0009730F" w:rsidRDefault="00EC41F8">
      <w:pPr>
        <w:pStyle w:val="ListParagraph"/>
        <w:numPr>
          <w:ilvl w:val="1"/>
          <w:numId w:val="73"/>
        </w:numPr>
        <w:tabs>
          <w:tab w:val="left" w:pos="2188"/>
          <w:tab w:val="left" w:pos="2189"/>
        </w:tabs>
        <w:spacing w:before="148"/>
        <w:ind w:left="2188" w:hanging="361"/>
        <w:jc w:val="left"/>
        <w:rPr>
          <w:sz w:val="24"/>
        </w:rPr>
      </w:pPr>
      <w:r>
        <w:rPr>
          <w:sz w:val="24"/>
        </w:rPr>
        <w:t>Xây dựng hệ thống quản lý chất</w:t>
      </w:r>
      <w:r>
        <w:rPr>
          <w:spacing w:val="-15"/>
          <w:sz w:val="24"/>
        </w:rPr>
        <w:t xml:space="preserve"> </w:t>
      </w:r>
      <w:r>
        <w:rPr>
          <w:sz w:val="24"/>
        </w:rPr>
        <w:t>lượng</w:t>
      </w:r>
    </w:p>
    <w:p w14:paraId="52EB203E" w14:textId="77777777" w:rsidR="0009730F" w:rsidRDefault="00EC41F8">
      <w:pPr>
        <w:pStyle w:val="ListParagraph"/>
        <w:numPr>
          <w:ilvl w:val="2"/>
          <w:numId w:val="73"/>
        </w:numPr>
        <w:tabs>
          <w:tab w:val="left" w:pos="2899"/>
          <w:tab w:val="left" w:pos="2900"/>
        </w:tabs>
        <w:spacing w:before="162" w:line="278" w:lineRule="auto"/>
        <w:ind w:right="988"/>
        <w:jc w:val="left"/>
        <w:rPr>
          <w:sz w:val="24"/>
        </w:rPr>
      </w:pPr>
      <w:r>
        <w:rPr>
          <w:sz w:val="24"/>
        </w:rPr>
        <w:t>Thiết lập các quy trình để chuẩn hóa cách thức thực hiện, kiểm soát các quá trình trong hệ</w:t>
      </w:r>
      <w:r>
        <w:rPr>
          <w:spacing w:val="-6"/>
          <w:sz w:val="24"/>
        </w:rPr>
        <w:t xml:space="preserve"> </w:t>
      </w:r>
      <w:r>
        <w:rPr>
          <w:sz w:val="24"/>
        </w:rPr>
        <w:t>thống;</w:t>
      </w:r>
    </w:p>
    <w:p w14:paraId="2140BEE5" w14:textId="77777777" w:rsidR="0009730F" w:rsidRDefault="00EC41F8">
      <w:pPr>
        <w:pStyle w:val="ListParagraph"/>
        <w:numPr>
          <w:ilvl w:val="2"/>
          <w:numId w:val="73"/>
        </w:numPr>
        <w:tabs>
          <w:tab w:val="left" w:pos="2899"/>
          <w:tab w:val="left" w:pos="2900"/>
        </w:tabs>
        <w:spacing w:before="121"/>
        <w:ind w:hanging="361"/>
        <w:jc w:val="left"/>
        <w:rPr>
          <w:sz w:val="24"/>
        </w:rPr>
      </w:pPr>
      <w:r>
        <w:rPr>
          <w:sz w:val="24"/>
        </w:rPr>
        <w:t>Xác định các rủi ro và cơ hội cần phải được giải</w:t>
      </w:r>
      <w:r>
        <w:rPr>
          <w:spacing w:val="-2"/>
          <w:sz w:val="24"/>
        </w:rPr>
        <w:t xml:space="preserve"> </w:t>
      </w:r>
      <w:r>
        <w:rPr>
          <w:sz w:val="24"/>
        </w:rPr>
        <w:t>quyết;</w:t>
      </w:r>
    </w:p>
    <w:p w14:paraId="4BE81EE6" w14:textId="77777777" w:rsidR="0009730F" w:rsidRDefault="00EC41F8">
      <w:pPr>
        <w:pStyle w:val="ListParagraph"/>
        <w:numPr>
          <w:ilvl w:val="2"/>
          <w:numId w:val="73"/>
        </w:numPr>
        <w:tabs>
          <w:tab w:val="left" w:pos="2899"/>
          <w:tab w:val="left" w:pos="2900"/>
        </w:tabs>
        <w:spacing w:line="278" w:lineRule="auto"/>
        <w:ind w:right="991"/>
        <w:jc w:val="left"/>
        <w:rPr>
          <w:sz w:val="24"/>
        </w:rPr>
      </w:pPr>
      <w:r>
        <w:rPr>
          <w:sz w:val="24"/>
        </w:rPr>
        <w:t>Xây dựng hệ thống văn bản bao gồm: Chính sách, mục tiêu chất lượng; Các quy trình kèm theo các mẫu, biểu mẫu và hướng dẫn khi cần</w:t>
      </w:r>
      <w:r>
        <w:rPr>
          <w:spacing w:val="-9"/>
          <w:sz w:val="24"/>
        </w:rPr>
        <w:t xml:space="preserve"> </w:t>
      </w:r>
      <w:r>
        <w:rPr>
          <w:sz w:val="24"/>
        </w:rPr>
        <w:t>thiết.</w:t>
      </w:r>
    </w:p>
    <w:p w14:paraId="22F630E1" w14:textId="77777777" w:rsidR="0009730F" w:rsidRDefault="00EC41F8">
      <w:pPr>
        <w:pStyle w:val="ListParagraph"/>
        <w:numPr>
          <w:ilvl w:val="1"/>
          <w:numId w:val="73"/>
        </w:numPr>
        <w:tabs>
          <w:tab w:val="left" w:pos="2188"/>
          <w:tab w:val="left" w:pos="2189"/>
        </w:tabs>
        <w:spacing w:before="104"/>
        <w:ind w:left="2188" w:hanging="361"/>
        <w:jc w:val="left"/>
        <w:rPr>
          <w:sz w:val="24"/>
        </w:rPr>
      </w:pPr>
      <w:r>
        <w:rPr>
          <w:sz w:val="24"/>
        </w:rPr>
        <w:t>Triển khai áp</w:t>
      </w:r>
      <w:r>
        <w:rPr>
          <w:spacing w:val="-1"/>
          <w:sz w:val="24"/>
        </w:rPr>
        <w:t xml:space="preserve"> </w:t>
      </w:r>
      <w:r>
        <w:rPr>
          <w:sz w:val="24"/>
        </w:rPr>
        <w:t>dụng</w:t>
      </w:r>
    </w:p>
    <w:p w14:paraId="59BDDA9D" w14:textId="77777777" w:rsidR="0009730F" w:rsidRDefault="00EC41F8">
      <w:pPr>
        <w:pStyle w:val="ListParagraph"/>
        <w:numPr>
          <w:ilvl w:val="2"/>
          <w:numId w:val="73"/>
        </w:numPr>
        <w:tabs>
          <w:tab w:val="left" w:pos="2899"/>
          <w:tab w:val="left" w:pos="2900"/>
        </w:tabs>
        <w:spacing w:before="162"/>
        <w:ind w:hanging="361"/>
        <w:jc w:val="left"/>
        <w:rPr>
          <w:sz w:val="24"/>
        </w:rPr>
      </w:pPr>
      <w:r>
        <w:rPr>
          <w:sz w:val="24"/>
        </w:rPr>
        <w:t>Phổ biến, hướng dẫn áp dụng các quy trình, tài</w:t>
      </w:r>
      <w:r>
        <w:rPr>
          <w:spacing w:val="-8"/>
          <w:sz w:val="24"/>
        </w:rPr>
        <w:t xml:space="preserve"> </w:t>
      </w:r>
      <w:r>
        <w:rPr>
          <w:sz w:val="24"/>
        </w:rPr>
        <w:t>liệu;</w:t>
      </w:r>
    </w:p>
    <w:p w14:paraId="63789FAF" w14:textId="77777777" w:rsidR="0009730F" w:rsidRDefault="00EC41F8">
      <w:pPr>
        <w:pStyle w:val="ListParagraph"/>
        <w:numPr>
          <w:ilvl w:val="2"/>
          <w:numId w:val="73"/>
        </w:numPr>
        <w:tabs>
          <w:tab w:val="left" w:pos="2899"/>
          <w:tab w:val="left" w:pos="2900"/>
        </w:tabs>
        <w:spacing w:before="164"/>
        <w:ind w:hanging="361"/>
        <w:jc w:val="left"/>
        <w:rPr>
          <w:sz w:val="24"/>
        </w:rPr>
      </w:pPr>
      <w:r>
        <w:rPr>
          <w:sz w:val="24"/>
        </w:rPr>
        <w:t>Triển khai, giám sát việc áp dụng tại các đơn vị, bộ</w:t>
      </w:r>
      <w:r>
        <w:rPr>
          <w:spacing w:val="-3"/>
          <w:sz w:val="24"/>
        </w:rPr>
        <w:t xml:space="preserve"> </w:t>
      </w:r>
      <w:r>
        <w:rPr>
          <w:sz w:val="24"/>
        </w:rPr>
        <w:t>phận;</w:t>
      </w:r>
    </w:p>
    <w:p w14:paraId="2592F6EF" w14:textId="77777777" w:rsidR="0009730F" w:rsidRDefault="00EC41F8">
      <w:pPr>
        <w:pStyle w:val="ListParagraph"/>
        <w:numPr>
          <w:ilvl w:val="2"/>
          <w:numId w:val="73"/>
        </w:numPr>
        <w:tabs>
          <w:tab w:val="left" w:pos="2899"/>
          <w:tab w:val="left" w:pos="2900"/>
        </w:tabs>
        <w:spacing w:before="165" w:line="278" w:lineRule="auto"/>
        <w:ind w:right="989"/>
        <w:jc w:val="left"/>
        <w:rPr>
          <w:sz w:val="24"/>
        </w:rPr>
      </w:pPr>
      <w:r>
        <w:rPr>
          <w:sz w:val="24"/>
        </w:rPr>
        <w:t>Xem xét và cải tiến các quy trình, tài liệu nhằm đảm bảo kiểm soát công việc một cách thuận tiện, hiệu</w:t>
      </w:r>
      <w:r>
        <w:rPr>
          <w:spacing w:val="-2"/>
          <w:sz w:val="24"/>
        </w:rPr>
        <w:t xml:space="preserve"> </w:t>
      </w:r>
      <w:r>
        <w:rPr>
          <w:sz w:val="24"/>
        </w:rPr>
        <w:t>quả.</w:t>
      </w:r>
    </w:p>
    <w:p w14:paraId="1217FA0E" w14:textId="77777777" w:rsidR="0009730F" w:rsidRDefault="00EC41F8">
      <w:pPr>
        <w:pStyle w:val="ListParagraph"/>
        <w:numPr>
          <w:ilvl w:val="1"/>
          <w:numId w:val="73"/>
        </w:numPr>
        <w:tabs>
          <w:tab w:val="left" w:pos="2188"/>
          <w:tab w:val="left" w:pos="2189"/>
        </w:tabs>
        <w:spacing w:before="101"/>
        <w:ind w:left="2188" w:hanging="361"/>
        <w:jc w:val="left"/>
        <w:rPr>
          <w:sz w:val="24"/>
        </w:rPr>
      </w:pPr>
      <w:r>
        <w:rPr>
          <w:sz w:val="24"/>
        </w:rPr>
        <w:t>Kiểm tra, đánh giá nội</w:t>
      </w:r>
      <w:r>
        <w:rPr>
          <w:spacing w:val="1"/>
          <w:sz w:val="24"/>
        </w:rPr>
        <w:t xml:space="preserve"> </w:t>
      </w:r>
      <w:r>
        <w:rPr>
          <w:sz w:val="24"/>
        </w:rPr>
        <w:t>bộ</w:t>
      </w:r>
    </w:p>
    <w:p w14:paraId="3CE0ACA6" w14:textId="77777777" w:rsidR="0009730F" w:rsidRDefault="00EC41F8">
      <w:pPr>
        <w:pStyle w:val="ListParagraph"/>
        <w:numPr>
          <w:ilvl w:val="2"/>
          <w:numId w:val="73"/>
        </w:numPr>
        <w:tabs>
          <w:tab w:val="left" w:pos="2899"/>
          <w:tab w:val="left" w:pos="2900"/>
        </w:tabs>
        <w:spacing w:before="165"/>
        <w:ind w:hanging="361"/>
        <w:jc w:val="left"/>
        <w:rPr>
          <w:sz w:val="24"/>
        </w:rPr>
      </w:pPr>
      <w:r>
        <w:rPr>
          <w:sz w:val="24"/>
        </w:rPr>
        <w:t>Tổ chức đào tạo đánh giá viên nội</w:t>
      </w:r>
      <w:r>
        <w:rPr>
          <w:spacing w:val="1"/>
          <w:sz w:val="24"/>
        </w:rPr>
        <w:t xml:space="preserve"> </w:t>
      </w:r>
      <w:r>
        <w:rPr>
          <w:sz w:val="24"/>
        </w:rPr>
        <w:t>bộ;</w:t>
      </w:r>
    </w:p>
    <w:p w14:paraId="124C33AD" w14:textId="77777777" w:rsidR="0009730F" w:rsidRDefault="00EC41F8">
      <w:pPr>
        <w:pStyle w:val="ListParagraph"/>
        <w:numPr>
          <w:ilvl w:val="2"/>
          <w:numId w:val="73"/>
        </w:numPr>
        <w:tabs>
          <w:tab w:val="left" w:pos="2899"/>
          <w:tab w:val="left" w:pos="2900"/>
        </w:tabs>
        <w:spacing w:before="164"/>
        <w:ind w:hanging="361"/>
        <w:jc w:val="left"/>
        <w:rPr>
          <w:sz w:val="24"/>
        </w:rPr>
      </w:pPr>
      <w:r>
        <w:rPr>
          <w:sz w:val="24"/>
        </w:rPr>
        <w:t>Lập kế hoạch và tiến hành đánh giá nội</w:t>
      </w:r>
      <w:r>
        <w:rPr>
          <w:spacing w:val="-4"/>
          <w:sz w:val="24"/>
        </w:rPr>
        <w:t xml:space="preserve"> </w:t>
      </w:r>
      <w:r>
        <w:rPr>
          <w:sz w:val="24"/>
        </w:rPr>
        <w:t>bộ;</w:t>
      </w:r>
    </w:p>
    <w:p w14:paraId="10671F62" w14:textId="77777777" w:rsidR="0009730F" w:rsidRDefault="00EC41F8">
      <w:pPr>
        <w:pStyle w:val="ListParagraph"/>
        <w:numPr>
          <w:ilvl w:val="2"/>
          <w:numId w:val="73"/>
        </w:numPr>
        <w:tabs>
          <w:tab w:val="left" w:pos="2899"/>
          <w:tab w:val="left" w:pos="2900"/>
        </w:tabs>
        <w:ind w:hanging="361"/>
        <w:jc w:val="left"/>
        <w:rPr>
          <w:sz w:val="24"/>
        </w:rPr>
      </w:pPr>
      <w:r>
        <w:rPr>
          <w:sz w:val="24"/>
        </w:rPr>
        <w:t>Khắc phục, cải tiến hệ thống sau đánh</w:t>
      </w:r>
      <w:r>
        <w:rPr>
          <w:spacing w:val="-2"/>
          <w:sz w:val="24"/>
        </w:rPr>
        <w:t xml:space="preserve"> </w:t>
      </w:r>
      <w:r>
        <w:rPr>
          <w:sz w:val="24"/>
        </w:rPr>
        <w:t>giá;</w:t>
      </w:r>
    </w:p>
    <w:p w14:paraId="5F2BBA88" w14:textId="77777777" w:rsidR="0009730F" w:rsidRDefault="00EC41F8">
      <w:pPr>
        <w:pStyle w:val="ListParagraph"/>
        <w:numPr>
          <w:ilvl w:val="2"/>
          <w:numId w:val="73"/>
        </w:numPr>
        <w:tabs>
          <w:tab w:val="left" w:pos="2899"/>
          <w:tab w:val="left" w:pos="2900"/>
        </w:tabs>
        <w:spacing w:before="165"/>
        <w:ind w:hanging="361"/>
        <w:jc w:val="left"/>
        <w:rPr>
          <w:sz w:val="24"/>
        </w:rPr>
      </w:pPr>
      <w:r>
        <w:rPr>
          <w:sz w:val="24"/>
        </w:rPr>
        <w:t>Xem xét của lãnh đạo về chất</w:t>
      </w:r>
      <w:r>
        <w:rPr>
          <w:spacing w:val="-1"/>
          <w:sz w:val="24"/>
        </w:rPr>
        <w:t xml:space="preserve"> </w:t>
      </w:r>
      <w:r>
        <w:rPr>
          <w:sz w:val="24"/>
        </w:rPr>
        <w:t>lượng.</w:t>
      </w:r>
    </w:p>
    <w:p w14:paraId="2B9FDBA2" w14:textId="77777777" w:rsidR="0009730F" w:rsidRDefault="00EC41F8">
      <w:pPr>
        <w:pStyle w:val="ListParagraph"/>
        <w:numPr>
          <w:ilvl w:val="1"/>
          <w:numId w:val="73"/>
        </w:numPr>
        <w:tabs>
          <w:tab w:val="left" w:pos="2188"/>
          <w:tab w:val="left" w:pos="2189"/>
        </w:tabs>
        <w:spacing w:before="146"/>
        <w:ind w:left="2188" w:hanging="361"/>
        <w:jc w:val="left"/>
        <w:rPr>
          <w:sz w:val="24"/>
        </w:rPr>
      </w:pPr>
      <w:r>
        <w:rPr>
          <w:sz w:val="24"/>
        </w:rPr>
        <w:t>Đăng ký chứng</w:t>
      </w:r>
      <w:r>
        <w:rPr>
          <w:spacing w:val="-11"/>
          <w:sz w:val="24"/>
        </w:rPr>
        <w:t xml:space="preserve"> </w:t>
      </w:r>
      <w:r>
        <w:rPr>
          <w:sz w:val="24"/>
        </w:rPr>
        <w:t>nhận</w:t>
      </w:r>
    </w:p>
    <w:p w14:paraId="2EB9A2BB" w14:textId="77777777" w:rsidR="0009730F" w:rsidRDefault="00EC41F8">
      <w:pPr>
        <w:pStyle w:val="ListParagraph"/>
        <w:numPr>
          <w:ilvl w:val="2"/>
          <w:numId w:val="73"/>
        </w:numPr>
        <w:tabs>
          <w:tab w:val="left" w:pos="2899"/>
          <w:tab w:val="left" w:pos="2900"/>
        </w:tabs>
        <w:ind w:hanging="361"/>
        <w:jc w:val="left"/>
        <w:rPr>
          <w:sz w:val="24"/>
        </w:rPr>
      </w:pPr>
      <w:r>
        <w:rPr>
          <w:sz w:val="24"/>
        </w:rPr>
        <w:t>Lựa chọn tổ chức chứng</w:t>
      </w:r>
      <w:r>
        <w:rPr>
          <w:spacing w:val="-4"/>
          <w:sz w:val="24"/>
        </w:rPr>
        <w:t xml:space="preserve"> </w:t>
      </w:r>
      <w:r>
        <w:rPr>
          <w:sz w:val="24"/>
        </w:rPr>
        <w:t>nhận;</w:t>
      </w:r>
    </w:p>
    <w:p w14:paraId="22A4A159" w14:textId="77777777" w:rsidR="0009730F" w:rsidRDefault="00EC41F8">
      <w:pPr>
        <w:pStyle w:val="ListParagraph"/>
        <w:numPr>
          <w:ilvl w:val="2"/>
          <w:numId w:val="73"/>
        </w:numPr>
        <w:tabs>
          <w:tab w:val="left" w:pos="2899"/>
          <w:tab w:val="left" w:pos="2900"/>
        </w:tabs>
        <w:spacing w:before="166"/>
        <w:ind w:hanging="361"/>
        <w:jc w:val="left"/>
        <w:rPr>
          <w:sz w:val="24"/>
        </w:rPr>
      </w:pPr>
      <w:r>
        <w:rPr>
          <w:sz w:val="24"/>
        </w:rPr>
        <w:t>Đánh giá thử trước chứng nhận (nếu có nhu cầu và khi cần</w:t>
      </w:r>
      <w:r>
        <w:rPr>
          <w:spacing w:val="-4"/>
          <w:sz w:val="24"/>
        </w:rPr>
        <w:t xml:space="preserve"> </w:t>
      </w:r>
      <w:r>
        <w:rPr>
          <w:sz w:val="24"/>
        </w:rPr>
        <w:t>thiết);</w:t>
      </w:r>
    </w:p>
    <w:p w14:paraId="20CE9CC4" w14:textId="77777777" w:rsidR="0009730F" w:rsidRDefault="00EC41F8">
      <w:pPr>
        <w:pStyle w:val="ListParagraph"/>
        <w:numPr>
          <w:ilvl w:val="2"/>
          <w:numId w:val="73"/>
        </w:numPr>
        <w:tabs>
          <w:tab w:val="left" w:pos="2899"/>
          <w:tab w:val="left" w:pos="2900"/>
        </w:tabs>
        <w:ind w:hanging="361"/>
        <w:jc w:val="left"/>
        <w:rPr>
          <w:sz w:val="24"/>
        </w:rPr>
      </w:pPr>
      <w:r>
        <w:rPr>
          <w:sz w:val="24"/>
        </w:rPr>
        <w:t>Chuẩn bị đánh giá chứng nhận;</w:t>
      </w:r>
    </w:p>
    <w:p w14:paraId="3160BEFB" w14:textId="77777777" w:rsidR="0009730F" w:rsidRDefault="00EC41F8">
      <w:pPr>
        <w:pStyle w:val="ListParagraph"/>
        <w:numPr>
          <w:ilvl w:val="2"/>
          <w:numId w:val="73"/>
        </w:numPr>
        <w:tabs>
          <w:tab w:val="left" w:pos="2899"/>
          <w:tab w:val="left" w:pos="2900"/>
        </w:tabs>
        <w:ind w:hanging="361"/>
        <w:jc w:val="left"/>
        <w:rPr>
          <w:sz w:val="24"/>
        </w:rPr>
      </w:pPr>
      <w:r>
        <w:rPr>
          <w:sz w:val="24"/>
        </w:rPr>
        <w:t>Đánh giá chứng nhận và khắc phục sau đánh giá;</w:t>
      </w:r>
    </w:p>
    <w:p w14:paraId="678B6A5D" w14:textId="77777777" w:rsidR="0009730F" w:rsidRDefault="00EC41F8">
      <w:pPr>
        <w:pStyle w:val="ListParagraph"/>
        <w:numPr>
          <w:ilvl w:val="2"/>
          <w:numId w:val="73"/>
        </w:numPr>
        <w:tabs>
          <w:tab w:val="left" w:pos="2899"/>
          <w:tab w:val="left" w:pos="2900"/>
        </w:tabs>
        <w:spacing w:before="166"/>
        <w:ind w:hanging="361"/>
        <w:jc w:val="left"/>
        <w:rPr>
          <w:sz w:val="24"/>
        </w:rPr>
      </w:pPr>
      <w:r>
        <w:rPr>
          <w:sz w:val="24"/>
        </w:rPr>
        <w:t>Tiếp nhận chứng chỉ ISO</w:t>
      </w:r>
      <w:r>
        <w:rPr>
          <w:spacing w:val="1"/>
          <w:sz w:val="24"/>
        </w:rPr>
        <w:t xml:space="preserve"> </w:t>
      </w:r>
      <w:r>
        <w:rPr>
          <w:sz w:val="24"/>
        </w:rPr>
        <w:t>9001.</w:t>
      </w:r>
    </w:p>
    <w:p w14:paraId="6A7C610D" w14:textId="77777777" w:rsidR="0009730F" w:rsidRDefault="00EC41F8">
      <w:pPr>
        <w:pStyle w:val="BodyText"/>
        <w:spacing w:before="163" w:line="278" w:lineRule="auto"/>
        <w:ind w:left="902" w:right="987" w:firstLine="566"/>
      </w:pPr>
      <w:r>
        <w:t>Hệ thống quản lý chất lượng ISO 9001:2015 là một ý tưởng tốt cho tổ chức. Các công ty lớn và nhỏ đều đã gặt hái được rất nhiều thành quả và lợi ích từ việc áp dụng tiêu chuẩn này.</w:t>
      </w:r>
    </w:p>
    <w:p w14:paraId="40A425CF" w14:textId="77777777" w:rsidR="0009730F" w:rsidRDefault="00EC41F8">
      <w:pPr>
        <w:pStyle w:val="BodyText"/>
        <w:spacing w:before="121"/>
        <w:ind w:left="1468" w:firstLine="0"/>
      </w:pPr>
      <w:r>
        <w:t>Lợi ích của việc áp dụng ISO 9001:2015</w:t>
      </w:r>
    </w:p>
    <w:p w14:paraId="744B5A3A" w14:textId="77777777" w:rsidR="0009730F" w:rsidRDefault="00EC41F8">
      <w:pPr>
        <w:pStyle w:val="ListParagraph"/>
        <w:numPr>
          <w:ilvl w:val="1"/>
          <w:numId w:val="73"/>
        </w:numPr>
        <w:tabs>
          <w:tab w:val="left" w:pos="2189"/>
        </w:tabs>
        <w:spacing w:before="146" w:line="278" w:lineRule="auto"/>
        <w:ind w:left="2188" w:right="988"/>
        <w:rPr>
          <w:sz w:val="24"/>
        </w:rPr>
      </w:pPr>
      <w:r>
        <w:rPr>
          <w:sz w:val="24"/>
        </w:rPr>
        <w:t>Giúp doanh nghiệp củng cố và nâng cao hình ảnh, uy tín của mình đối với khách hàng,</w:t>
      </w:r>
      <w:r>
        <w:rPr>
          <w:spacing w:val="-4"/>
          <w:sz w:val="24"/>
        </w:rPr>
        <w:t xml:space="preserve"> </w:t>
      </w:r>
      <w:r>
        <w:rPr>
          <w:sz w:val="24"/>
        </w:rPr>
        <w:t>đối</w:t>
      </w:r>
      <w:r>
        <w:rPr>
          <w:spacing w:val="-5"/>
          <w:sz w:val="24"/>
        </w:rPr>
        <w:t xml:space="preserve"> </w:t>
      </w:r>
      <w:r>
        <w:rPr>
          <w:sz w:val="24"/>
        </w:rPr>
        <w:t>tác:</w:t>
      </w:r>
      <w:r>
        <w:rPr>
          <w:spacing w:val="-5"/>
          <w:sz w:val="24"/>
        </w:rPr>
        <w:t xml:space="preserve"> </w:t>
      </w:r>
      <w:r>
        <w:rPr>
          <w:sz w:val="24"/>
        </w:rPr>
        <w:t>Giữa</w:t>
      </w:r>
      <w:r>
        <w:rPr>
          <w:spacing w:val="-5"/>
          <w:sz w:val="24"/>
        </w:rPr>
        <w:t xml:space="preserve"> </w:t>
      </w:r>
      <w:r>
        <w:rPr>
          <w:sz w:val="24"/>
        </w:rPr>
        <w:t>một</w:t>
      </w:r>
      <w:r>
        <w:rPr>
          <w:spacing w:val="-5"/>
          <w:sz w:val="24"/>
        </w:rPr>
        <w:t xml:space="preserve"> </w:t>
      </w:r>
      <w:r>
        <w:rPr>
          <w:sz w:val="24"/>
        </w:rPr>
        <w:t>doanh</w:t>
      </w:r>
      <w:r>
        <w:rPr>
          <w:spacing w:val="-5"/>
          <w:sz w:val="24"/>
        </w:rPr>
        <w:t xml:space="preserve"> </w:t>
      </w:r>
      <w:r>
        <w:rPr>
          <w:sz w:val="24"/>
        </w:rPr>
        <w:t>nghiệp</w:t>
      </w:r>
      <w:r>
        <w:rPr>
          <w:spacing w:val="-6"/>
          <w:sz w:val="24"/>
        </w:rPr>
        <w:t xml:space="preserve"> </w:t>
      </w:r>
      <w:r>
        <w:rPr>
          <w:sz w:val="24"/>
        </w:rPr>
        <w:t>đã</w:t>
      </w:r>
      <w:r>
        <w:rPr>
          <w:spacing w:val="-6"/>
          <w:sz w:val="24"/>
        </w:rPr>
        <w:t xml:space="preserve"> </w:t>
      </w:r>
      <w:r>
        <w:rPr>
          <w:sz w:val="24"/>
        </w:rPr>
        <w:t>được</w:t>
      </w:r>
      <w:r>
        <w:rPr>
          <w:spacing w:val="-6"/>
          <w:sz w:val="24"/>
        </w:rPr>
        <w:t xml:space="preserve"> </w:t>
      </w:r>
      <w:r>
        <w:rPr>
          <w:sz w:val="24"/>
        </w:rPr>
        <w:t>cấp</w:t>
      </w:r>
      <w:r>
        <w:rPr>
          <w:spacing w:val="2"/>
          <w:sz w:val="24"/>
        </w:rPr>
        <w:t xml:space="preserve"> </w:t>
      </w:r>
      <w:hyperlink r:id="rId12">
        <w:r>
          <w:rPr>
            <w:sz w:val="24"/>
          </w:rPr>
          <w:t>chứng</w:t>
        </w:r>
        <w:r>
          <w:rPr>
            <w:spacing w:val="-8"/>
            <w:sz w:val="24"/>
          </w:rPr>
          <w:t xml:space="preserve"> </w:t>
        </w:r>
        <w:r>
          <w:rPr>
            <w:sz w:val="24"/>
          </w:rPr>
          <w:t>nhận</w:t>
        </w:r>
        <w:r>
          <w:rPr>
            <w:spacing w:val="-1"/>
            <w:sz w:val="24"/>
          </w:rPr>
          <w:t xml:space="preserve"> </w:t>
        </w:r>
        <w:r>
          <w:rPr>
            <w:sz w:val="24"/>
          </w:rPr>
          <w:t>ISO</w:t>
        </w:r>
        <w:r>
          <w:rPr>
            <w:spacing w:val="-7"/>
            <w:sz w:val="24"/>
          </w:rPr>
          <w:t xml:space="preserve"> </w:t>
        </w:r>
        <w:r>
          <w:rPr>
            <w:sz w:val="24"/>
          </w:rPr>
          <w:t xml:space="preserve">9001 </w:t>
        </w:r>
      </w:hyperlink>
      <w:r>
        <w:rPr>
          <w:sz w:val="24"/>
        </w:rPr>
        <w:t>với</w:t>
      </w:r>
      <w:r>
        <w:rPr>
          <w:spacing w:val="-5"/>
          <w:sz w:val="24"/>
        </w:rPr>
        <w:t xml:space="preserve"> </w:t>
      </w:r>
      <w:r>
        <w:rPr>
          <w:sz w:val="24"/>
        </w:rPr>
        <w:t>một doanh nghiệp chưa được cấp thì khách hàng và đối tác có xu hướng lựa chọn</w:t>
      </w:r>
      <w:r>
        <w:rPr>
          <w:spacing w:val="-40"/>
          <w:sz w:val="24"/>
        </w:rPr>
        <w:t xml:space="preserve"> </w:t>
      </w:r>
      <w:r>
        <w:rPr>
          <w:sz w:val="24"/>
        </w:rPr>
        <w:t>đơn vị đã áp dụng tiêu chuẩn ISO 9001 vì trong tiềm thức của họ, đây là đơn vị có phong</w:t>
      </w:r>
      <w:r>
        <w:rPr>
          <w:spacing w:val="-6"/>
          <w:sz w:val="24"/>
        </w:rPr>
        <w:t xml:space="preserve"> </w:t>
      </w:r>
      <w:r>
        <w:rPr>
          <w:sz w:val="24"/>
        </w:rPr>
        <w:t>cách</w:t>
      </w:r>
      <w:r>
        <w:rPr>
          <w:spacing w:val="-3"/>
          <w:sz w:val="24"/>
        </w:rPr>
        <w:t xml:space="preserve"> </w:t>
      </w:r>
      <w:r>
        <w:rPr>
          <w:sz w:val="24"/>
        </w:rPr>
        <w:t>làm</w:t>
      </w:r>
      <w:r>
        <w:rPr>
          <w:spacing w:val="-5"/>
          <w:sz w:val="24"/>
        </w:rPr>
        <w:t xml:space="preserve"> </w:t>
      </w:r>
      <w:r>
        <w:rPr>
          <w:sz w:val="24"/>
        </w:rPr>
        <w:t>việc</w:t>
      </w:r>
      <w:r>
        <w:rPr>
          <w:spacing w:val="-4"/>
          <w:sz w:val="24"/>
        </w:rPr>
        <w:t xml:space="preserve"> </w:t>
      </w:r>
      <w:r>
        <w:rPr>
          <w:sz w:val="24"/>
        </w:rPr>
        <w:t>chuyên</w:t>
      </w:r>
      <w:r>
        <w:rPr>
          <w:spacing w:val="-3"/>
          <w:sz w:val="24"/>
        </w:rPr>
        <w:t xml:space="preserve"> </w:t>
      </w:r>
      <w:r>
        <w:rPr>
          <w:sz w:val="24"/>
        </w:rPr>
        <w:t>nghiệp,</w:t>
      </w:r>
      <w:r>
        <w:rPr>
          <w:spacing w:val="-5"/>
          <w:sz w:val="24"/>
        </w:rPr>
        <w:t xml:space="preserve"> </w:t>
      </w:r>
      <w:r>
        <w:rPr>
          <w:sz w:val="24"/>
        </w:rPr>
        <w:t>đồng</w:t>
      </w:r>
      <w:r>
        <w:rPr>
          <w:spacing w:val="-8"/>
          <w:sz w:val="24"/>
        </w:rPr>
        <w:t xml:space="preserve"> </w:t>
      </w:r>
      <w:r>
        <w:rPr>
          <w:sz w:val="24"/>
        </w:rPr>
        <w:t>thời</w:t>
      </w:r>
      <w:r>
        <w:rPr>
          <w:spacing w:val="-5"/>
          <w:sz w:val="24"/>
        </w:rPr>
        <w:t xml:space="preserve"> </w:t>
      </w:r>
      <w:r>
        <w:rPr>
          <w:sz w:val="24"/>
        </w:rPr>
        <w:t>những</w:t>
      </w:r>
      <w:r>
        <w:rPr>
          <w:spacing w:val="-8"/>
          <w:sz w:val="24"/>
        </w:rPr>
        <w:t xml:space="preserve"> </w:t>
      </w:r>
      <w:r>
        <w:rPr>
          <w:sz w:val="24"/>
        </w:rPr>
        <w:t>sản</w:t>
      </w:r>
      <w:r>
        <w:rPr>
          <w:spacing w:val="-5"/>
          <w:sz w:val="24"/>
        </w:rPr>
        <w:t xml:space="preserve"> </w:t>
      </w:r>
      <w:r>
        <w:rPr>
          <w:sz w:val="24"/>
        </w:rPr>
        <w:t>phẩm</w:t>
      </w:r>
      <w:r>
        <w:rPr>
          <w:spacing w:val="-5"/>
          <w:sz w:val="24"/>
        </w:rPr>
        <w:t xml:space="preserve"> </w:t>
      </w:r>
      <w:r>
        <w:rPr>
          <w:sz w:val="24"/>
        </w:rPr>
        <w:t>và</w:t>
      </w:r>
      <w:r>
        <w:rPr>
          <w:spacing w:val="-6"/>
          <w:sz w:val="24"/>
        </w:rPr>
        <w:t xml:space="preserve"> </w:t>
      </w:r>
      <w:r>
        <w:rPr>
          <w:sz w:val="24"/>
        </w:rPr>
        <w:t>dịch</w:t>
      </w:r>
      <w:r>
        <w:rPr>
          <w:spacing w:val="-3"/>
          <w:sz w:val="24"/>
        </w:rPr>
        <w:t xml:space="preserve"> </w:t>
      </w:r>
      <w:r>
        <w:rPr>
          <w:sz w:val="24"/>
        </w:rPr>
        <w:t>vụ</w:t>
      </w:r>
      <w:r>
        <w:rPr>
          <w:spacing w:val="-3"/>
          <w:sz w:val="24"/>
        </w:rPr>
        <w:t xml:space="preserve"> </w:t>
      </w:r>
      <w:r>
        <w:rPr>
          <w:sz w:val="24"/>
        </w:rPr>
        <w:t>mà</w:t>
      </w:r>
      <w:r>
        <w:rPr>
          <w:spacing w:val="-6"/>
          <w:sz w:val="24"/>
        </w:rPr>
        <w:t xml:space="preserve"> </w:t>
      </w:r>
      <w:r>
        <w:rPr>
          <w:sz w:val="24"/>
        </w:rPr>
        <w:t>họ cung cấp ra thị trường đều có chất lượng rất tốt và đảm</w:t>
      </w:r>
      <w:r>
        <w:rPr>
          <w:spacing w:val="-9"/>
          <w:sz w:val="24"/>
        </w:rPr>
        <w:t xml:space="preserve"> </w:t>
      </w:r>
      <w:r>
        <w:rPr>
          <w:sz w:val="24"/>
        </w:rPr>
        <w:t>bảo.</w:t>
      </w:r>
    </w:p>
    <w:p w14:paraId="09D14FB8" w14:textId="77777777" w:rsidR="0009730F" w:rsidRDefault="00EC41F8">
      <w:pPr>
        <w:pStyle w:val="ListParagraph"/>
        <w:numPr>
          <w:ilvl w:val="1"/>
          <w:numId w:val="73"/>
        </w:numPr>
        <w:tabs>
          <w:tab w:val="left" w:pos="2189"/>
        </w:tabs>
        <w:spacing w:before="99"/>
        <w:ind w:left="2188" w:hanging="361"/>
        <w:rPr>
          <w:sz w:val="24"/>
        </w:rPr>
      </w:pPr>
      <w:r>
        <w:rPr>
          <w:sz w:val="24"/>
        </w:rPr>
        <w:t>Hiệu</w:t>
      </w:r>
      <w:r>
        <w:rPr>
          <w:spacing w:val="9"/>
          <w:sz w:val="24"/>
        </w:rPr>
        <w:t xml:space="preserve"> </w:t>
      </w:r>
      <w:r>
        <w:rPr>
          <w:sz w:val="24"/>
        </w:rPr>
        <w:t>quả</w:t>
      </w:r>
      <w:r>
        <w:rPr>
          <w:spacing w:val="10"/>
          <w:sz w:val="24"/>
        </w:rPr>
        <w:t xml:space="preserve"> </w:t>
      </w:r>
      <w:r>
        <w:rPr>
          <w:sz w:val="24"/>
        </w:rPr>
        <w:t>làm</w:t>
      </w:r>
      <w:r>
        <w:rPr>
          <w:spacing w:val="10"/>
          <w:sz w:val="24"/>
        </w:rPr>
        <w:t xml:space="preserve"> </w:t>
      </w:r>
      <w:r>
        <w:rPr>
          <w:sz w:val="24"/>
        </w:rPr>
        <w:t>việc</w:t>
      </w:r>
      <w:r>
        <w:rPr>
          <w:spacing w:val="9"/>
          <w:sz w:val="24"/>
        </w:rPr>
        <w:t xml:space="preserve"> </w:t>
      </w:r>
      <w:r>
        <w:rPr>
          <w:sz w:val="24"/>
        </w:rPr>
        <w:t>được</w:t>
      </w:r>
      <w:r>
        <w:rPr>
          <w:spacing w:val="9"/>
          <w:sz w:val="24"/>
        </w:rPr>
        <w:t xml:space="preserve"> </w:t>
      </w:r>
      <w:r>
        <w:rPr>
          <w:sz w:val="24"/>
        </w:rPr>
        <w:t>cải</w:t>
      </w:r>
      <w:r>
        <w:rPr>
          <w:spacing w:val="11"/>
          <w:sz w:val="24"/>
        </w:rPr>
        <w:t xml:space="preserve"> </w:t>
      </w:r>
      <w:r>
        <w:rPr>
          <w:sz w:val="24"/>
        </w:rPr>
        <w:t>thiện</w:t>
      </w:r>
      <w:r>
        <w:rPr>
          <w:spacing w:val="10"/>
          <w:sz w:val="24"/>
        </w:rPr>
        <w:t xml:space="preserve"> </w:t>
      </w:r>
      <w:r>
        <w:rPr>
          <w:sz w:val="24"/>
        </w:rPr>
        <w:t>rõ</w:t>
      </w:r>
      <w:r>
        <w:rPr>
          <w:spacing w:val="10"/>
          <w:sz w:val="24"/>
        </w:rPr>
        <w:t xml:space="preserve"> </w:t>
      </w:r>
      <w:r>
        <w:rPr>
          <w:sz w:val="24"/>
        </w:rPr>
        <w:t>rệt:</w:t>
      </w:r>
      <w:r>
        <w:rPr>
          <w:spacing w:val="11"/>
          <w:sz w:val="24"/>
        </w:rPr>
        <w:t xml:space="preserve"> </w:t>
      </w:r>
      <w:r>
        <w:rPr>
          <w:sz w:val="24"/>
        </w:rPr>
        <w:t>Việc</w:t>
      </w:r>
      <w:r>
        <w:rPr>
          <w:spacing w:val="9"/>
          <w:sz w:val="24"/>
        </w:rPr>
        <w:t xml:space="preserve"> </w:t>
      </w:r>
      <w:r>
        <w:rPr>
          <w:sz w:val="24"/>
        </w:rPr>
        <w:t>áp</w:t>
      </w:r>
      <w:r>
        <w:rPr>
          <w:spacing w:val="10"/>
          <w:sz w:val="24"/>
        </w:rPr>
        <w:t xml:space="preserve"> </w:t>
      </w:r>
      <w:r>
        <w:rPr>
          <w:sz w:val="24"/>
        </w:rPr>
        <w:t>dụng</w:t>
      </w:r>
      <w:r>
        <w:rPr>
          <w:spacing w:val="8"/>
          <w:sz w:val="24"/>
        </w:rPr>
        <w:t xml:space="preserve"> </w:t>
      </w:r>
      <w:r>
        <w:rPr>
          <w:sz w:val="24"/>
        </w:rPr>
        <w:t>tiêu</w:t>
      </w:r>
      <w:r>
        <w:rPr>
          <w:spacing w:val="10"/>
          <w:sz w:val="24"/>
        </w:rPr>
        <w:t xml:space="preserve"> </w:t>
      </w:r>
      <w:r>
        <w:rPr>
          <w:sz w:val="24"/>
        </w:rPr>
        <w:t>chuẩn</w:t>
      </w:r>
      <w:r>
        <w:rPr>
          <w:spacing w:val="12"/>
          <w:sz w:val="24"/>
        </w:rPr>
        <w:t xml:space="preserve"> </w:t>
      </w:r>
      <w:r>
        <w:rPr>
          <w:sz w:val="24"/>
        </w:rPr>
        <w:t>ISO</w:t>
      </w:r>
      <w:r>
        <w:rPr>
          <w:spacing w:val="10"/>
          <w:sz w:val="24"/>
        </w:rPr>
        <w:t xml:space="preserve"> </w:t>
      </w:r>
      <w:r>
        <w:rPr>
          <w:sz w:val="24"/>
        </w:rPr>
        <w:t>9001</w:t>
      </w:r>
      <w:r>
        <w:rPr>
          <w:spacing w:val="10"/>
          <w:sz w:val="24"/>
        </w:rPr>
        <w:t xml:space="preserve"> </w:t>
      </w:r>
      <w:r>
        <w:rPr>
          <w:sz w:val="24"/>
        </w:rPr>
        <w:t>cho</w:t>
      </w:r>
    </w:p>
    <w:p w14:paraId="3DEC0802" w14:textId="77777777" w:rsidR="0009730F" w:rsidRDefault="0009730F">
      <w:pPr>
        <w:jc w:val="both"/>
        <w:rPr>
          <w:sz w:val="24"/>
        </w:rPr>
        <w:sectPr w:rsidR="0009730F">
          <w:pgSz w:w="11910" w:h="16850"/>
          <w:pgMar w:top="1100" w:right="140" w:bottom="980" w:left="800" w:header="0" w:footer="783" w:gutter="0"/>
          <w:cols w:space="720"/>
        </w:sectPr>
      </w:pPr>
    </w:p>
    <w:p w14:paraId="22FBF71D" w14:textId="77777777" w:rsidR="0009730F" w:rsidRDefault="00EC41F8">
      <w:pPr>
        <w:pStyle w:val="BodyText"/>
        <w:spacing w:before="64" w:line="278" w:lineRule="auto"/>
        <w:ind w:right="987" w:firstLine="0"/>
      </w:pPr>
      <w:r>
        <w:lastRenderedPageBreak/>
        <w:t>các tổ chức, doanh nghiệp thúc đẩy người lao động không ngừng nỗ lực làm việc và cải thiện hiệu quả công việc để đáp ứng mục tiêu đã đề ra. Không chỉ có các đơn vị sản xuất và kinh doanh mới áp dụng ISO 9001 để cải thiện hiệu quả công việc</w:t>
      </w:r>
      <w:r>
        <w:rPr>
          <w:spacing w:val="-14"/>
        </w:rPr>
        <w:t xml:space="preserve"> </w:t>
      </w:r>
      <w:r>
        <w:t>của</w:t>
      </w:r>
      <w:r>
        <w:rPr>
          <w:spacing w:val="-13"/>
        </w:rPr>
        <w:t xml:space="preserve"> </w:t>
      </w:r>
      <w:r>
        <w:t>nhân</w:t>
      </w:r>
      <w:r>
        <w:rPr>
          <w:spacing w:val="-13"/>
        </w:rPr>
        <w:t xml:space="preserve"> </w:t>
      </w:r>
      <w:r>
        <w:t>viên.</w:t>
      </w:r>
      <w:r>
        <w:rPr>
          <w:spacing w:val="-13"/>
        </w:rPr>
        <w:t xml:space="preserve"> </w:t>
      </w:r>
      <w:r>
        <w:t>Trên</w:t>
      </w:r>
      <w:r>
        <w:rPr>
          <w:spacing w:val="-13"/>
        </w:rPr>
        <w:t xml:space="preserve"> </w:t>
      </w:r>
      <w:r>
        <w:t>thực</w:t>
      </w:r>
      <w:r>
        <w:rPr>
          <w:spacing w:val="-13"/>
        </w:rPr>
        <w:t xml:space="preserve"> </w:t>
      </w:r>
      <w:r>
        <w:t>tế</w:t>
      </w:r>
      <w:r>
        <w:rPr>
          <w:spacing w:val="-14"/>
        </w:rPr>
        <w:t xml:space="preserve"> </w:t>
      </w:r>
      <w:r>
        <w:t>cho</w:t>
      </w:r>
      <w:r>
        <w:rPr>
          <w:spacing w:val="-12"/>
        </w:rPr>
        <w:t xml:space="preserve"> </w:t>
      </w:r>
      <w:r>
        <w:t>thấy,</w:t>
      </w:r>
      <w:r>
        <w:rPr>
          <w:spacing w:val="-13"/>
        </w:rPr>
        <w:t xml:space="preserve"> </w:t>
      </w:r>
      <w:r>
        <w:t>ngay</w:t>
      </w:r>
      <w:r>
        <w:rPr>
          <w:spacing w:val="-17"/>
        </w:rPr>
        <w:t xml:space="preserve"> </w:t>
      </w:r>
      <w:r>
        <w:t>cả</w:t>
      </w:r>
      <w:r>
        <w:rPr>
          <w:spacing w:val="-13"/>
        </w:rPr>
        <w:t xml:space="preserve"> </w:t>
      </w:r>
      <w:r>
        <w:t>các</w:t>
      </w:r>
      <w:r>
        <w:rPr>
          <w:spacing w:val="-14"/>
        </w:rPr>
        <w:t xml:space="preserve"> </w:t>
      </w:r>
      <w:r>
        <w:t>đơn</w:t>
      </w:r>
      <w:r>
        <w:rPr>
          <w:spacing w:val="-12"/>
        </w:rPr>
        <w:t xml:space="preserve"> </w:t>
      </w:r>
      <w:r>
        <w:t>vị</w:t>
      </w:r>
      <w:r>
        <w:rPr>
          <w:spacing w:val="-13"/>
        </w:rPr>
        <w:t xml:space="preserve"> </w:t>
      </w:r>
      <w:r>
        <w:t>hành</w:t>
      </w:r>
      <w:r>
        <w:rPr>
          <w:spacing w:val="-12"/>
        </w:rPr>
        <w:t xml:space="preserve"> </w:t>
      </w:r>
      <w:r>
        <w:t>chính</w:t>
      </w:r>
      <w:r>
        <w:rPr>
          <w:spacing w:val="-13"/>
        </w:rPr>
        <w:t xml:space="preserve"> </w:t>
      </w:r>
      <w:r>
        <w:t>sự</w:t>
      </w:r>
      <w:r>
        <w:rPr>
          <w:spacing w:val="-13"/>
        </w:rPr>
        <w:t xml:space="preserve"> </w:t>
      </w:r>
      <w:r>
        <w:t>nghiệp nhà</w:t>
      </w:r>
      <w:r>
        <w:rPr>
          <w:spacing w:val="-9"/>
        </w:rPr>
        <w:t xml:space="preserve"> </w:t>
      </w:r>
      <w:r>
        <w:t>nước</w:t>
      </w:r>
      <w:r>
        <w:rPr>
          <w:spacing w:val="-9"/>
        </w:rPr>
        <w:t xml:space="preserve"> </w:t>
      </w:r>
      <w:r>
        <w:t>cũng</w:t>
      </w:r>
      <w:r>
        <w:rPr>
          <w:spacing w:val="-11"/>
        </w:rPr>
        <w:t xml:space="preserve"> </w:t>
      </w:r>
      <w:r>
        <w:t>đã</w:t>
      </w:r>
      <w:r>
        <w:rPr>
          <w:spacing w:val="-9"/>
        </w:rPr>
        <w:t xml:space="preserve"> </w:t>
      </w:r>
      <w:r>
        <w:t>áp</w:t>
      </w:r>
      <w:r>
        <w:rPr>
          <w:spacing w:val="-8"/>
        </w:rPr>
        <w:t xml:space="preserve"> </w:t>
      </w:r>
      <w:r>
        <w:t>dụng</w:t>
      </w:r>
      <w:r>
        <w:rPr>
          <w:spacing w:val="-10"/>
        </w:rPr>
        <w:t xml:space="preserve"> </w:t>
      </w:r>
      <w:r>
        <w:t>tiêu</w:t>
      </w:r>
      <w:r>
        <w:rPr>
          <w:spacing w:val="-8"/>
        </w:rPr>
        <w:t xml:space="preserve"> </w:t>
      </w:r>
      <w:r>
        <w:t>chuẩn</w:t>
      </w:r>
      <w:r>
        <w:rPr>
          <w:spacing w:val="-5"/>
        </w:rPr>
        <w:t xml:space="preserve"> </w:t>
      </w:r>
      <w:r>
        <w:t>ISO</w:t>
      </w:r>
      <w:r>
        <w:rPr>
          <w:spacing w:val="-8"/>
        </w:rPr>
        <w:t xml:space="preserve"> </w:t>
      </w:r>
      <w:r>
        <w:t>9001</w:t>
      </w:r>
      <w:r>
        <w:rPr>
          <w:spacing w:val="-8"/>
        </w:rPr>
        <w:t xml:space="preserve"> </w:t>
      </w:r>
      <w:r>
        <w:t>và</w:t>
      </w:r>
      <w:r>
        <w:rPr>
          <w:spacing w:val="-6"/>
        </w:rPr>
        <w:t xml:space="preserve"> </w:t>
      </w:r>
      <w:r>
        <w:t>gặt</w:t>
      </w:r>
      <w:r>
        <w:rPr>
          <w:spacing w:val="-7"/>
        </w:rPr>
        <w:t xml:space="preserve"> </w:t>
      </w:r>
      <w:r>
        <w:t>hái</w:t>
      </w:r>
      <w:r>
        <w:rPr>
          <w:spacing w:val="-7"/>
        </w:rPr>
        <w:t xml:space="preserve"> </w:t>
      </w:r>
      <w:r>
        <w:t>được</w:t>
      </w:r>
      <w:r>
        <w:rPr>
          <w:spacing w:val="-9"/>
        </w:rPr>
        <w:t xml:space="preserve"> </w:t>
      </w:r>
      <w:r>
        <w:t>những</w:t>
      </w:r>
      <w:r>
        <w:rPr>
          <w:spacing w:val="-10"/>
        </w:rPr>
        <w:t xml:space="preserve"> </w:t>
      </w:r>
      <w:r>
        <w:t>thành</w:t>
      </w:r>
      <w:r>
        <w:rPr>
          <w:spacing w:val="-8"/>
        </w:rPr>
        <w:t xml:space="preserve"> </w:t>
      </w:r>
      <w:r>
        <w:t>công bước</w:t>
      </w:r>
      <w:r>
        <w:rPr>
          <w:spacing w:val="-2"/>
        </w:rPr>
        <w:t xml:space="preserve"> </w:t>
      </w:r>
      <w:r>
        <w:t>đầu.</w:t>
      </w:r>
    </w:p>
    <w:p w14:paraId="3743EAD4" w14:textId="77777777" w:rsidR="0009730F" w:rsidRDefault="00EC41F8">
      <w:pPr>
        <w:pStyle w:val="ListParagraph"/>
        <w:numPr>
          <w:ilvl w:val="1"/>
          <w:numId w:val="73"/>
        </w:numPr>
        <w:tabs>
          <w:tab w:val="left" w:pos="2189"/>
        </w:tabs>
        <w:spacing w:before="103" w:line="276" w:lineRule="auto"/>
        <w:ind w:left="2188" w:right="986"/>
        <w:rPr>
          <w:sz w:val="24"/>
        </w:rPr>
      </w:pPr>
      <w:r>
        <w:rPr>
          <w:sz w:val="24"/>
        </w:rPr>
        <w:t>Tạo</w:t>
      </w:r>
      <w:r>
        <w:rPr>
          <w:spacing w:val="-9"/>
          <w:sz w:val="24"/>
        </w:rPr>
        <w:t xml:space="preserve"> </w:t>
      </w:r>
      <w:r>
        <w:rPr>
          <w:sz w:val="24"/>
        </w:rPr>
        <w:t>sức</w:t>
      </w:r>
      <w:r>
        <w:rPr>
          <w:spacing w:val="-9"/>
          <w:sz w:val="24"/>
        </w:rPr>
        <w:t xml:space="preserve"> </w:t>
      </w:r>
      <w:r>
        <w:rPr>
          <w:sz w:val="24"/>
        </w:rPr>
        <w:t>mạnh</w:t>
      </w:r>
      <w:r>
        <w:rPr>
          <w:spacing w:val="-8"/>
          <w:sz w:val="24"/>
        </w:rPr>
        <w:t xml:space="preserve"> </w:t>
      </w:r>
      <w:r>
        <w:rPr>
          <w:sz w:val="24"/>
        </w:rPr>
        <w:t>nội</w:t>
      </w:r>
      <w:r>
        <w:rPr>
          <w:spacing w:val="-7"/>
          <w:sz w:val="24"/>
        </w:rPr>
        <w:t xml:space="preserve"> </w:t>
      </w:r>
      <w:r>
        <w:rPr>
          <w:sz w:val="24"/>
        </w:rPr>
        <w:t>bộ</w:t>
      </w:r>
      <w:r>
        <w:rPr>
          <w:spacing w:val="-8"/>
          <w:sz w:val="24"/>
        </w:rPr>
        <w:t xml:space="preserve"> </w:t>
      </w:r>
      <w:r>
        <w:rPr>
          <w:sz w:val="24"/>
        </w:rPr>
        <w:t>trong</w:t>
      </w:r>
      <w:r>
        <w:rPr>
          <w:spacing w:val="-11"/>
          <w:sz w:val="24"/>
        </w:rPr>
        <w:t xml:space="preserve"> </w:t>
      </w:r>
      <w:r>
        <w:rPr>
          <w:sz w:val="24"/>
        </w:rPr>
        <w:t>mỗi</w:t>
      </w:r>
      <w:r>
        <w:rPr>
          <w:spacing w:val="-7"/>
          <w:sz w:val="24"/>
        </w:rPr>
        <w:t xml:space="preserve"> </w:t>
      </w:r>
      <w:r>
        <w:rPr>
          <w:sz w:val="24"/>
        </w:rPr>
        <w:t>tổ</w:t>
      </w:r>
      <w:r>
        <w:rPr>
          <w:spacing w:val="-8"/>
          <w:sz w:val="24"/>
        </w:rPr>
        <w:t xml:space="preserve"> </w:t>
      </w:r>
      <w:r>
        <w:rPr>
          <w:sz w:val="24"/>
        </w:rPr>
        <w:t>chức,</w:t>
      </w:r>
      <w:r>
        <w:rPr>
          <w:spacing w:val="-8"/>
          <w:sz w:val="24"/>
        </w:rPr>
        <w:t xml:space="preserve"> </w:t>
      </w:r>
      <w:r>
        <w:rPr>
          <w:sz w:val="24"/>
        </w:rPr>
        <w:t>doanh</w:t>
      </w:r>
      <w:r>
        <w:rPr>
          <w:spacing w:val="-8"/>
          <w:sz w:val="24"/>
        </w:rPr>
        <w:t xml:space="preserve"> </w:t>
      </w:r>
      <w:r>
        <w:rPr>
          <w:sz w:val="24"/>
        </w:rPr>
        <w:t>nghiệp</w:t>
      </w:r>
      <w:r>
        <w:rPr>
          <w:spacing w:val="-8"/>
          <w:sz w:val="24"/>
        </w:rPr>
        <w:t xml:space="preserve"> </w:t>
      </w:r>
      <w:r>
        <w:rPr>
          <w:sz w:val="24"/>
        </w:rPr>
        <w:t>và</w:t>
      </w:r>
      <w:r>
        <w:rPr>
          <w:spacing w:val="-10"/>
          <w:sz w:val="24"/>
        </w:rPr>
        <w:t xml:space="preserve"> </w:t>
      </w:r>
      <w:r>
        <w:rPr>
          <w:sz w:val="24"/>
        </w:rPr>
        <w:t>thúc</w:t>
      </w:r>
      <w:r>
        <w:rPr>
          <w:spacing w:val="-8"/>
          <w:sz w:val="24"/>
        </w:rPr>
        <w:t xml:space="preserve"> </w:t>
      </w:r>
      <w:r>
        <w:rPr>
          <w:sz w:val="24"/>
        </w:rPr>
        <w:t>đẩy</w:t>
      </w:r>
      <w:r>
        <w:rPr>
          <w:spacing w:val="-12"/>
          <w:sz w:val="24"/>
        </w:rPr>
        <w:t xml:space="preserve"> </w:t>
      </w:r>
      <w:r>
        <w:rPr>
          <w:sz w:val="24"/>
        </w:rPr>
        <w:t>người</w:t>
      </w:r>
      <w:r>
        <w:rPr>
          <w:spacing w:val="-7"/>
          <w:sz w:val="24"/>
        </w:rPr>
        <w:t xml:space="preserve"> </w:t>
      </w:r>
      <w:r>
        <w:rPr>
          <w:sz w:val="24"/>
        </w:rPr>
        <w:t>lao</w:t>
      </w:r>
      <w:r>
        <w:rPr>
          <w:spacing w:val="-6"/>
          <w:sz w:val="24"/>
        </w:rPr>
        <w:t xml:space="preserve"> </w:t>
      </w:r>
      <w:r>
        <w:rPr>
          <w:sz w:val="24"/>
        </w:rPr>
        <w:t>động không</w:t>
      </w:r>
      <w:r>
        <w:rPr>
          <w:spacing w:val="-15"/>
          <w:sz w:val="24"/>
        </w:rPr>
        <w:t xml:space="preserve"> </w:t>
      </w:r>
      <w:r>
        <w:rPr>
          <w:sz w:val="24"/>
        </w:rPr>
        <w:t>ngừng</w:t>
      </w:r>
      <w:r>
        <w:rPr>
          <w:spacing w:val="-15"/>
          <w:sz w:val="24"/>
        </w:rPr>
        <w:t xml:space="preserve"> </w:t>
      </w:r>
      <w:r>
        <w:rPr>
          <w:sz w:val="24"/>
        </w:rPr>
        <w:t>cố</w:t>
      </w:r>
      <w:r>
        <w:rPr>
          <w:spacing w:val="-7"/>
          <w:sz w:val="24"/>
        </w:rPr>
        <w:t xml:space="preserve"> </w:t>
      </w:r>
      <w:r>
        <w:rPr>
          <w:sz w:val="24"/>
        </w:rPr>
        <w:t>gắng</w:t>
      </w:r>
      <w:r>
        <w:rPr>
          <w:spacing w:val="-12"/>
          <w:sz w:val="24"/>
        </w:rPr>
        <w:t xml:space="preserve"> </w:t>
      </w:r>
      <w:r>
        <w:rPr>
          <w:sz w:val="24"/>
        </w:rPr>
        <w:t>trong</w:t>
      </w:r>
      <w:r>
        <w:rPr>
          <w:spacing w:val="-11"/>
          <w:sz w:val="24"/>
        </w:rPr>
        <w:t xml:space="preserve"> </w:t>
      </w:r>
      <w:r>
        <w:rPr>
          <w:sz w:val="24"/>
        </w:rPr>
        <w:t>công</w:t>
      </w:r>
      <w:r>
        <w:rPr>
          <w:spacing w:val="-15"/>
          <w:sz w:val="24"/>
        </w:rPr>
        <w:t xml:space="preserve"> </w:t>
      </w:r>
      <w:r>
        <w:rPr>
          <w:sz w:val="24"/>
        </w:rPr>
        <w:t>việc:</w:t>
      </w:r>
      <w:r>
        <w:rPr>
          <w:spacing w:val="-11"/>
          <w:sz w:val="24"/>
        </w:rPr>
        <w:t xml:space="preserve"> </w:t>
      </w:r>
      <w:r>
        <w:rPr>
          <w:sz w:val="24"/>
        </w:rPr>
        <w:t>Áp</w:t>
      </w:r>
      <w:r>
        <w:rPr>
          <w:spacing w:val="-13"/>
          <w:sz w:val="24"/>
        </w:rPr>
        <w:t xml:space="preserve"> </w:t>
      </w:r>
      <w:r>
        <w:rPr>
          <w:sz w:val="24"/>
        </w:rPr>
        <w:t>dụng</w:t>
      </w:r>
      <w:r>
        <w:rPr>
          <w:spacing w:val="-10"/>
          <w:sz w:val="24"/>
        </w:rPr>
        <w:t xml:space="preserve"> </w:t>
      </w:r>
      <w:r>
        <w:rPr>
          <w:sz w:val="24"/>
        </w:rPr>
        <w:t>ISO</w:t>
      </w:r>
      <w:r>
        <w:rPr>
          <w:spacing w:val="-12"/>
          <w:sz w:val="24"/>
        </w:rPr>
        <w:t xml:space="preserve"> </w:t>
      </w:r>
      <w:r>
        <w:rPr>
          <w:sz w:val="24"/>
        </w:rPr>
        <w:t>9001</w:t>
      </w:r>
      <w:r>
        <w:rPr>
          <w:spacing w:val="-12"/>
          <w:sz w:val="24"/>
        </w:rPr>
        <w:t xml:space="preserve"> </w:t>
      </w:r>
      <w:r>
        <w:rPr>
          <w:sz w:val="24"/>
        </w:rPr>
        <w:t>trong</w:t>
      </w:r>
      <w:r>
        <w:rPr>
          <w:spacing w:val="-14"/>
          <w:sz w:val="24"/>
        </w:rPr>
        <w:t xml:space="preserve"> </w:t>
      </w:r>
      <w:r>
        <w:rPr>
          <w:sz w:val="24"/>
        </w:rPr>
        <w:t>mỗi</w:t>
      </w:r>
      <w:r>
        <w:rPr>
          <w:spacing w:val="-12"/>
          <w:sz w:val="24"/>
        </w:rPr>
        <w:t xml:space="preserve"> </w:t>
      </w:r>
      <w:r>
        <w:rPr>
          <w:sz w:val="24"/>
        </w:rPr>
        <w:t>tổ</w:t>
      </w:r>
      <w:r>
        <w:rPr>
          <w:spacing w:val="-9"/>
          <w:sz w:val="24"/>
        </w:rPr>
        <w:t xml:space="preserve"> </w:t>
      </w:r>
      <w:r>
        <w:rPr>
          <w:sz w:val="24"/>
        </w:rPr>
        <w:t>chức</w:t>
      </w:r>
      <w:r>
        <w:rPr>
          <w:spacing w:val="-11"/>
          <w:sz w:val="24"/>
        </w:rPr>
        <w:t xml:space="preserve"> </w:t>
      </w:r>
      <w:r>
        <w:rPr>
          <w:sz w:val="24"/>
        </w:rPr>
        <w:t>mang lại sự khách quan trong việc đánh giá người lao động bởi</w:t>
      </w:r>
      <w:r>
        <w:rPr>
          <w:spacing w:val="-8"/>
          <w:sz w:val="24"/>
        </w:rPr>
        <w:t xml:space="preserve"> </w:t>
      </w:r>
      <w:r>
        <w:rPr>
          <w:sz w:val="24"/>
        </w:rPr>
        <w:t>vì:</w:t>
      </w:r>
    </w:p>
    <w:p w14:paraId="439491F2" w14:textId="77777777" w:rsidR="0009730F" w:rsidRDefault="00EC41F8">
      <w:pPr>
        <w:pStyle w:val="ListParagraph"/>
        <w:numPr>
          <w:ilvl w:val="2"/>
          <w:numId w:val="73"/>
        </w:numPr>
        <w:tabs>
          <w:tab w:val="left" w:pos="2900"/>
        </w:tabs>
        <w:spacing w:before="124" w:line="278" w:lineRule="auto"/>
        <w:ind w:right="990"/>
        <w:rPr>
          <w:sz w:val="24"/>
        </w:rPr>
      </w:pPr>
      <w:r>
        <w:rPr>
          <w:sz w:val="24"/>
        </w:rPr>
        <w:t>Việc thực hiện công việc thực tế cùng với những đóng góp của nhân viên trong</w:t>
      </w:r>
      <w:r>
        <w:rPr>
          <w:spacing w:val="-9"/>
          <w:sz w:val="24"/>
        </w:rPr>
        <w:t xml:space="preserve"> </w:t>
      </w:r>
      <w:r>
        <w:rPr>
          <w:sz w:val="24"/>
        </w:rPr>
        <w:t>việc</w:t>
      </w:r>
      <w:r>
        <w:rPr>
          <w:spacing w:val="-6"/>
          <w:sz w:val="24"/>
        </w:rPr>
        <w:t xml:space="preserve"> </w:t>
      </w:r>
      <w:r>
        <w:rPr>
          <w:sz w:val="24"/>
        </w:rPr>
        <w:t>hoàn</w:t>
      </w:r>
      <w:r>
        <w:rPr>
          <w:spacing w:val="-5"/>
          <w:sz w:val="24"/>
        </w:rPr>
        <w:t xml:space="preserve"> </w:t>
      </w:r>
      <w:r>
        <w:rPr>
          <w:sz w:val="24"/>
        </w:rPr>
        <w:t>thành</w:t>
      </w:r>
      <w:r>
        <w:rPr>
          <w:spacing w:val="-7"/>
          <w:sz w:val="24"/>
        </w:rPr>
        <w:t xml:space="preserve"> </w:t>
      </w:r>
      <w:r>
        <w:rPr>
          <w:sz w:val="24"/>
        </w:rPr>
        <w:t>các</w:t>
      </w:r>
      <w:r>
        <w:rPr>
          <w:spacing w:val="-4"/>
          <w:sz w:val="24"/>
        </w:rPr>
        <w:t xml:space="preserve"> </w:t>
      </w:r>
      <w:r>
        <w:rPr>
          <w:sz w:val="24"/>
        </w:rPr>
        <w:t>mục</w:t>
      </w:r>
      <w:r>
        <w:rPr>
          <w:spacing w:val="-6"/>
          <w:sz w:val="24"/>
        </w:rPr>
        <w:t xml:space="preserve"> </w:t>
      </w:r>
      <w:r>
        <w:rPr>
          <w:sz w:val="24"/>
        </w:rPr>
        <w:t>tiêu</w:t>
      </w:r>
      <w:r>
        <w:rPr>
          <w:spacing w:val="-6"/>
          <w:sz w:val="24"/>
        </w:rPr>
        <w:t xml:space="preserve"> </w:t>
      </w:r>
      <w:r>
        <w:rPr>
          <w:sz w:val="24"/>
        </w:rPr>
        <w:t>công</w:t>
      </w:r>
      <w:r>
        <w:rPr>
          <w:spacing w:val="-8"/>
          <w:sz w:val="24"/>
        </w:rPr>
        <w:t xml:space="preserve"> </w:t>
      </w:r>
      <w:r>
        <w:rPr>
          <w:sz w:val="24"/>
        </w:rPr>
        <w:t>việc</w:t>
      </w:r>
      <w:r>
        <w:rPr>
          <w:spacing w:val="-6"/>
          <w:sz w:val="24"/>
        </w:rPr>
        <w:t xml:space="preserve"> </w:t>
      </w:r>
      <w:r>
        <w:rPr>
          <w:sz w:val="24"/>
        </w:rPr>
        <w:t>đề</w:t>
      </w:r>
      <w:r>
        <w:rPr>
          <w:spacing w:val="-7"/>
          <w:sz w:val="24"/>
        </w:rPr>
        <w:t xml:space="preserve"> </w:t>
      </w:r>
      <w:r>
        <w:rPr>
          <w:sz w:val="24"/>
        </w:rPr>
        <w:t>ra</w:t>
      </w:r>
      <w:r>
        <w:rPr>
          <w:spacing w:val="-6"/>
          <w:sz w:val="24"/>
        </w:rPr>
        <w:t xml:space="preserve"> </w:t>
      </w:r>
      <w:r>
        <w:rPr>
          <w:sz w:val="24"/>
        </w:rPr>
        <w:t>luôn</w:t>
      </w:r>
      <w:r>
        <w:rPr>
          <w:spacing w:val="-5"/>
          <w:sz w:val="24"/>
        </w:rPr>
        <w:t xml:space="preserve"> </w:t>
      </w:r>
      <w:r>
        <w:rPr>
          <w:sz w:val="24"/>
        </w:rPr>
        <w:t>được</w:t>
      </w:r>
      <w:r>
        <w:rPr>
          <w:spacing w:val="-7"/>
          <w:sz w:val="24"/>
        </w:rPr>
        <w:t xml:space="preserve"> </w:t>
      </w:r>
      <w:r>
        <w:rPr>
          <w:sz w:val="24"/>
        </w:rPr>
        <w:t>tổ</w:t>
      </w:r>
      <w:r>
        <w:rPr>
          <w:spacing w:val="-5"/>
          <w:sz w:val="24"/>
        </w:rPr>
        <w:t xml:space="preserve"> </w:t>
      </w:r>
      <w:r>
        <w:rPr>
          <w:sz w:val="24"/>
        </w:rPr>
        <w:t>chức</w:t>
      </w:r>
      <w:r>
        <w:rPr>
          <w:spacing w:val="-6"/>
          <w:sz w:val="24"/>
        </w:rPr>
        <w:t xml:space="preserve"> </w:t>
      </w:r>
      <w:r>
        <w:rPr>
          <w:sz w:val="24"/>
        </w:rPr>
        <w:t>theo dõi qua dữ liệu cụ</w:t>
      </w:r>
      <w:r>
        <w:rPr>
          <w:spacing w:val="-2"/>
          <w:sz w:val="24"/>
        </w:rPr>
        <w:t xml:space="preserve"> </w:t>
      </w:r>
      <w:r>
        <w:rPr>
          <w:sz w:val="24"/>
        </w:rPr>
        <w:t>thể.</w:t>
      </w:r>
    </w:p>
    <w:p w14:paraId="35AFBCF8" w14:textId="77777777" w:rsidR="0009730F" w:rsidRDefault="00EC41F8">
      <w:pPr>
        <w:pStyle w:val="ListParagraph"/>
        <w:numPr>
          <w:ilvl w:val="2"/>
          <w:numId w:val="73"/>
        </w:numPr>
        <w:tabs>
          <w:tab w:val="left" w:pos="2900"/>
        </w:tabs>
        <w:spacing w:before="120" w:line="280" w:lineRule="auto"/>
        <w:ind w:right="989"/>
        <w:rPr>
          <w:sz w:val="24"/>
        </w:rPr>
      </w:pPr>
      <w:r>
        <w:rPr>
          <w:sz w:val="24"/>
        </w:rPr>
        <w:t xml:space="preserve">Những quy trình tuyển dụng, đào tạo và quản </w:t>
      </w:r>
      <w:r>
        <w:rPr>
          <w:spacing w:val="2"/>
          <w:sz w:val="24"/>
        </w:rPr>
        <w:t xml:space="preserve">lý </w:t>
      </w:r>
      <w:r>
        <w:rPr>
          <w:sz w:val="24"/>
        </w:rPr>
        <w:t>nhân sự rõ ràng và có hệ thống tổ chức biết được năng lực thực sự của người lao</w:t>
      </w:r>
      <w:r>
        <w:rPr>
          <w:spacing w:val="-11"/>
          <w:sz w:val="24"/>
        </w:rPr>
        <w:t xml:space="preserve"> </w:t>
      </w:r>
      <w:r>
        <w:rPr>
          <w:sz w:val="24"/>
        </w:rPr>
        <w:t>động.</w:t>
      </w:r>
    </w:p>
    <w:p w14:paraId="31F13795" w14:textId="77777777" w:rsidR="0009730F" w:rsidRDefault="00EC41F8">
      <w:pPr>
        <w:pStyle w:val="ListParagraph"/>
        <w:numPr>
          <w:ilvl w:val="2"/>
          <w:numId w:val="73"/>
        </w:numPr>
        <w:tabs>
          <w:tab w:val="left" w:pos="2900"/>
        </w:tabs>
        <w:spacing w:before="115" w:line="278" w:lineRule="auto"/>
        <w:ind w:right="988"/>
        <w:rPr>
          <w:sz w:val="24"/>
        </w:rPr>
      </w:pPr>
      <w:r>
        <w:rPr>
          <w:sz w:val="24"/>
        </w:rPr>
        <w:t>Việc</w:t>
      </w:r>
      <w:r>
        <w:rPr>
          <w:spacing w:val="-10"/>
          <w:sz w:val="24"/>
        </w:rPr>
        <w:t xml:space="preserve"> </w:t>
      </w:r>
      <w:r>
        <w:rPr>
          <w:sz w:val="24"/>
        </w:rPr>
        <w:t>thưởng</w:t>
      </w:r>
      <w:r>
        <w:rPr>
          <w:spacing w:val="-11"/>
          <w:sz w:val="24"/>
        </w:rPr>
        <w:t xml:space="preserve"> </w:t>
      </w:r>
      <w:r>
        <w:rPr>
          <w:sz w:val="24"/>
        </w:rPr>
        <w:t>-</w:t>
      </w:r>
      <w:r>
        <w:rPr>
          <w:spacing w:val="-9"/>
          <w:sz w:val="24"/>
        </w:rPr>
        <w:t xml:space="preserve"> </w:t>
      </w:r>
      <w:r>
        <w:rPr>
          <w:sz w:val="24"/>
        </w:rPr>
        <w:t>phạt</w:t>
      </w:r>
      <w:r>
        <w:rPr>
          <w:spacing w:val="-8"/>
          <w:sz w:val="24"/>
        </w:rPr>
        <w:t xml:space="preserve"> </w:t>
      </w:r>
      <w:r>
        <w:rPr>
          <w:sz w:val="24"/>
        </w:rPr>
        <w:t>và</w:t>
      </w:r>
      <w:r>
        <w:rPr>
          <w:spacing w:val="-10"/>
          <w:sz w:val="24"/>
        </w:rPr>
        <w:t xml:space="preserve"> </w:t>
      </w:r>
      <w:r>
        <w:rPr>
          <w:sz w:val="24"/>
        </w:rPr>
        <w:t>bổ</w:t>
      </w:r>
      <w:r>
        <w:rPr>
          <w:spacing w:val="-9"/>
          <w:sz w:val="24"/>
        </w:rPr>
        <w:t xml:space="preserve"> </w:t>
      </w:r>
      <w:r>
        <w:rPr>
          <w:sz w:val="24"/>
        </w:rPr>
        <w:t>nhiệm</w:t>
      </w:r>
      <w:r>
        <w:rPr>
          <w:spacing w:val="-7"/>
          <w:sz w:val="24"/>
        </w:rPr>
        <w:t xml:space="preserve"> </w:t>
      </w:r>
      <w:r>
        <w:rPr>
          <w:sz w:val="24"/>
        </w:rPr>
        <w:t>chức</w:t>
      </w:r>
      <w:r>
        <w:rPr>
          <w:spacing w:val="-10"/>
          <w:sz w:val="24"/>
        </w:rPr>
        <w:t xml:space="preserve"> </w:t>
      </w:r>
      <w:r>
        <w:rPr>
          <w:sz w:val="24"/>
        </w:rPr>
        <w:t>vụ</w:t>
      </w:r>
      <w:r>
        <w:rPr>
          <w:spacing w:val="-9"/>
          <w:sz w:val="24"/>
        </w:rPr>
        <w:t xml:space="preserve"> </w:t>
      </w:r>
      <w:r>
        <w:rPr>
          <w:sz w:val="24"/>
        </w:rPr>
        <w:t>cho</w:t>
      </w:r>
      <w:r>
        <w:rPr>
          <w:spacing w:val="-9"/>
          <w:sz w:val="24"/>
        </w:rPr>
        <w:t xml:space="preserve"> </w:t>
      </w:r>
      <w:r>
        <w:rPr>
          <w:sz w:val="24"/>
        </w:rPr>
        <w:t>nhân</w:t>
      </w:r>
      <w:r>
        <w:rPr>
          <w:spacing w:val="-9"/>
          <w:sz w:val="24"/>
        </w:rPr>
        <w:t xml:space="preserve"> </w:t>
      </w:r>
      <w:r>
        <w:rPr>
          <w:sz w:val="24"/>
        </w:rPr>
        <w:t>viên</w:t>
      </w:r>
      <w:r>
        <w:rPr>
          <w:spacing w:val="-9"/>
          <w:sz w:val="24"/>
        </w:rPr>
        <w:t xml:space="preserve"> </w:t>
      </w:r>
      <w:r>
        <w:rPr>
          <w:sz w:val="24"/>
        </w:rPr>
        <w:t>đều</w:t>
      </w:r>
      <w:r>
        <w:rPr>
          <w:spacing w:val="-8"/>
          <w:sz w:val="24"/>
        </w:rPr>
        <w:t xml:space="preserve"> </w:t>
      </w:r>
      <w:r>
        <w:rPr>
          <w:sz w:val="24"/>
        </w:rPr>
        <w:t>được</w:t>
      </w:r>
      <w:r>
        <w:rPr>
          <w:spacing w:val="-10"/>
          <w:sz w:val="24"/>
        </w:rPr>
        <w:t xml:space="preserve"> </w:t>
      </w:r>
      <w:r>
        <w:rPr>
          <w:sz w:val="24"/>
        </w:rPr>
        <w:t>thực</w:t>
      </w:r>
      <w:r>
        <w:rPr>
          <w:spacing w:val="-10"/>
          <w:sz w:val="24"/>
        </w:rPr>
        <w:t xml:space="preserve"> </w:t>
      </w:r>
      <w:r>
        <w:rPr>
          <w:sz w:val="24"/>
        </w:rPr>
        <w:t>hiện minh bạch dựa trên những dữ liệu cụ thể để làm căn cứ kèm</w:t>
      </w:r>
      <w:r>
        <w:rPr>
          <w:spacing w:val="-8"/>
          <w:sz w:val="24"/>
        </w:rPr>
        <w:t xml:space="preserve"> </w:t>
      </w:r>
      <w:r>
        <w:rPr>
          <w:sz w:val="24"/>
        </w:rPr>
        <w:t>theo.</w:t>
      </w:r>
    </w:p>
    <w:p w14:paraId="0DEE1F88" w14:textId="77777777" w:rsidR="0009730F" w:rsidRDefault="00EC41F8">
      <w:pPr>
        <w:pStyle w:val="ListParagraph"/>
        <w:numPr>
          <w:ilvl w:val="1"/>
          <w:numId w:val="73"/>
        </w:numPr>
        <w:tabs>
          <w:tab w:val="left" w:pos="2189"/>
        </w:tabs>
        <w:spacing w:before="104" w:line="278" w:lineRule="auto"/>
        <w:ind w:left="2188" w:right="988"/>
        <w:rPr>
          <w:sz w:val="24"/>
        </w:rPr>
      </w:pPr>
      <w:r>
        <w:rPr>
          <w:sz w:val="24"/>
        </w:rPr>
        <w:t>Người lao động cảm thấy có tinh thần và trách nhiệm hơn trong công việc: Việc áp dụng ISO 9001 khiến người lao động hiểu được tầm quan trọng của công việc mình đang đảm nhận, đặc biệt là vai trò của họ trong sự phát triển chung của tổ chức, doanh nghiệp. Kết quả là mỗi nhân viên sẽ cảm thấy có trách nhiệm hơn trong</w:t>
      </w:r>
      <w:r>
        <w:rPr>
          <w:spacing w:val="-14"/>
          <w:sz w:val="24"/>
        </w:rPr>
        <w:t xml:space="preserve"> </w:t>
      </w:r>
      <w:r>
        <w:rPr>
          <w:sz w:val="24"/>
        </w:rPr>
        <w:t>công</w:t>
      </w:r>
      <w:r>
        <w:rPr>
          <w:spacing w:val="-12"/>
          <w:sz w:val="24"/>
        </w:rPr>
        <w:t xml:space="preserve"> </w:t>
      </w:r>
      <w:r>
        <w:rPr>
          <w:sz w:val="24"/>
        </w:rPr>
        <w:t>việc.</w:t>
      </w:r>
      <w:r>
        <w:rPr>
          <w:spacing w:val="-11"/>
          <w:sz w:val="24"/>
        </w:rPr>
        <w:t xml:space="preserve"> </w:t>
      </w:r>
      <w:r>
        <w:rPr>
          <w:sz w:val="24"/>
        </w:rPr>
        <w:t>Quan</w:t>
      </w:r>
      <w:r>
        <w:rPr>
          <w:spacing w:val="-10"/>
          <w:sz w:val="24"/>
        </w:rPr>
        <w:t xml:space="preserve"> </w:t>
      </w:r>
      <w:r>
        <w:rPr>
          <w:sz w:val="24"/>
        </w:rPr>
        <w:t>trọng</w:t>
      </w:r>
      <w:r>
        <w:rPr>
          <w:spacing w:val="-13"/>
          <w:sz w:val="24"/>
        </w:rPr>
        <w:t xml:space="preserve"> </w:t>
      </w:r>
      <w:r>
        <w:rPr>
          <w:sz w:val="24"/>
        </w:rPr>
        <w:t>hơn,</w:t>
      </w:r>
      <w:r>
        <w:rPr>
          <w:spacing w:val="-10"/>
          <w:sz w:val="24"/>
        </w:rPr>
        <w:t xml:space="preserve"> </w:t>
      </w:r>
      <w:r>
        <w:rPr>
          <w:sz w:val="24"/>
        </w:rPr>
        <w:t>khi</w:t>
      </w:r>
      <w:r>
        <w:rPr>
          <w:spacing w:val="-11"/>
          <w:sz w:val="24"/>
        </w:rPr>
        <w:t xml:space="preserve"> </w:t>
      </w:r>
      <w:r>
        <w:rPr>
          <w:sz w:val="24"/>
        </w:rPr>
        <w:t>áp</w:t>
      </w:r>
      <w:r>
        <w:rPr>
          <w:spacing w:val="-10"/>
          <w:sz w:val="24"/>
        </w:rPr>
        <w:t xml:space="preserve"> </w:t>
      </w:r>
      <w:r>
        <w:rPr>
          <w:sz w:val="24"/>
        </w:rPr>
        <w:t>dụng</w:t>
      </w:r>
      <w:r>
        <w:rPr>
          <w:spacing w:val="-13"/>
          <w:sz w:val="24"/>
        </w:rPr>
        <w:t xml:space="preserve"> </w:t>
      </w:r>
      <w:r>
        <w:rPr>
          <w:sz w:val="24"/>
        </w:rPr>
        <w:t>tiêu</w:t>
      </w:r>
      <w:r>
        <w:rPr>
          <w:spacing w:val="-10"/>
          <w:sz w:val="24"/>
        </w:rPr>
        <w:t xml:space="preserve"> </w:t>
      </w:r>
      <w:r>
        <w:rPr>
          <w:sz w:val="24"/>
        </w:rPr>
        <w:t>chuẩn</w:t>
      </w:r>
      <w:r>
        <w:rPr>
          <w:spacing w:val="-9"/>
          <w:sz w:val="24"/>
        </w:rPr>
        <w:t xml:space="preserve"> </w:t>
      </w:r>
      <w:r>
        <w:rPr>
          <w:sz w:val="24"/>
        </w:rPr>
        <w:t>ISO</w:t>
      </w:r>
      <w:r>
        <w:rPr>
          <w:spacing w:val="-11"/>
          <w:sz w:val="24"/>
        </w:rPr>
        <w:t xml:space="preserve"> </w:t>
      </w:r>
      <w:r>
        <w:rPr>
          <w:sz w:val="24"/>
        </w:rPr>
        <w:t>9001</w:t>
      </w:r>
      <w:r>
        <w:rPr>
          <w:spacing w:val="-10"/>
          <w:sz w:val="24"/>
        </w:rPr>
        <w:t xml:space="preserve"> </w:t>
      </w:r>
      <w:r>
        <w:rPr>
          <w:sz w:val="24"/>
        </w:rPr>
        <w:t>thì</w:t>
      </w:r>
      <w:r>
        <w:rPr>
          <w:spacing w:val="-10"/>
          <w:sz w:val="24"/>
        </w:rPr>
        <w:t xml:space="preserve"> </w:t>
      </w:r>
      <w:r>
        <w:rPr>
          <w:sz w:val="24"/>
        </w:rPr>
        <w:t>trách</w:t>
      </w:r>
      <w:r>
        <w:rPr>
          <w:spacing w:val="-10"/>
          <w:sz w:val="24"/>
        </w:rPr>
        <w:t xml:space="preserve"> </w:t>
      </w:r>
      <w:r>
        <w:rPr>
          <w:sz w:val="24"/>
        </w:rPr>
        <w:t>nhiệm và quyền hạn được phân công rõ ràng và được truyền thông công khai trong nội bộ tổ chức. Điều này giúp cho giải quyết công việc được trơn tru và tránh tình trạng chồng tréo hay đùn đẩy công việc cho</w:t>
      </w:r>
      <w:r>
        <w:rPr>
          <w:spacing w:val="-12"/>
          <w:sz w:val="24"/>
        </w:rPr>
        <w:t xml:space="preserve"> </w:t>
      </w:r>
      <w:r>
        <w:rPr>
          <w:sz w:val="24"/>
        </w:rPr>
        <w:t>nhau.</w:t>
      </w:r>
    </w:p>
    <w:p w14:paraId="033C5411" w14:textId="77777777" w:rsidR="0009730F" w:rsidRDefault="00EC41F8">
      <w:pPr>
        <w:pStyle w:val="ListParagraph"/>
        <w:numPr>
          <w:ilvl w:val="1"/>
          <w:numId w:val="73"/>
        </w:numPr>
        <w:tabs>
          <w:tab w:val="left" w:pos="2189"/>
        </w:tabs>
        <w:spacing w:before="96" w:line="278" w:lineRule="auto"/>
        <w:ind w:left="2188" w:right="989"/>
        <w:rPr>
          <w:sz w:val="24"/>
        </w:rPr>
      </w:pPr>
      <w:r>
        <w:rPr>
          <w:sz w:val="24"/>
        </w:rPr>
        <w:t>Phát huy và nâng cao tinh thần sức mạnh tập thể: Trong 1 tổ chức, doanh nghiệp thường</w:t>
      </w:r>
      <w:r>
        <w:rPr>
          <w:spacing w:val="-9"/>
          <w:sz w:val="24"/>
        </w:rPr>
        <w:t xml:space="preserve"> </w:t>
      </w:r>
      <w:r>
        <w:rPr>
          <w:sz w:val="24"/>
        </w:rPr>
        <w:t>có</w:t>
      </w:r>
      <w:r>
        <w:rPr>
          <w:spacing w:val="-5"/>
          <w:sz w:val="24"/>
        </w:rPr>
        <w:t xml:space="preserve"> </w:t>
      </w:r>
      <w:r>
        <w:rPr>
          <w:sz w:val="24"/>
        </w:rPr>
        <w:t>những</w:t>
      </w:r>
      <w:r>
        <w:rPr>
          <w:spacing w:val="-8"/>
          <w:sz w:val="24"/>
        </w:rPr>
        <w:t xml:space="preserve"> </w:t>
      </w:r>
      <w:r>
        <w:rPr>
          <w:sz w:val="24"/>
        </w:rPr>
        <w:t>người</w:t>
      </w:r>
      <w:r>
        <w:rPr>
          <w:spacing w:val="-5"/>
          <w:sz w:val="24"/>
        </w:rPr>
        <w:t xml:space="preserve"> </w:t>
      </w:r>
      <w:r>
        <w:rPr>
          <w:sz w:val="24"/>
        </w:rPr>
        <w:t>có</w:t>
      </w:r>
      <w:r>
        <w:rPr>
          <w:spacing w:val="-5"/>
          <w:sz w:val="24"/>
        </w:rPr>
        <w:t xml:space="preserve"> </w:t>
      </w:r>
      <w:r>
        <w:rPr>
          <w:sz w:val="24"/>
        </w:rPr>
        <w:t>năng</w:t>
      </w:r>
      <w:r>
        <w:rPr>
          <w:spacing w:val="-9"/>
          <w:sz w:val="24"/>
        </w:rPr>
        <w:t xml:space="preserve"> </w:t>
      </w:r>
      <w:r>
        <w:rPr>
          <w:sz w:val="24"/>
        </w:rPr>
        <w:t>lực</w:t>
      </w:r>
      <w:r>
        <w:rPr>
          <w:spacing w:val="-6"/>
          <w:sz w:val="24"/>
        </w:rPr>
        <w:t xml:space="preserve"> </w:t>
      </w:r>
      <w:r>
        <w:rPr>
          <w:sz w:val="24"/>
        </w:rPr>
        <w:t>chuyên</w:t>
      </w:r>
      <w:r>
        <w:rPr>
          <w:spacing w:val="-5"/>
          <w:sz w:val="24"/>
        </w:rPr>
        <w:t xml:space="preserve"> </w:t>
      </w:r>
      <w:r>
        <w:rPr>
          <w:sz w:val="24"/>
        </w:rPr>
        <w:t>môn</w:t>
      </w:r>
      <w:r>
        <w:rPr>
          <w:spacing w:val="-5"/>
          <w:sz w:val="24"/>
        </w:rPr>
        <w:t xml:space="preserve"> </w:t>
      </w:r>
      <w:r>
        <w:rPr>
          <w:sz w:val="24"/>
        </w:rPr>
        <w:t>và</w:t>
      </w:r>
      <w:r>
        <w:rPr>
          <w:spacing w:val="-6"/>
          <w:sz w:val="24"/>
        </w:rPr>
        <w:t xml:space="preserve"> </w:t>
      </w:r>
      <w:r>
        <w:rPr>
          <w:sz w:val="24"/>
        </w:rPr>
        <w:t>đạo</w:t>
      </w:r>
      <w:r>
        <w:rPr>
          <w:spacing w:val="-5"/>
          <w:sz w:val="24"/>
        </w:rPr>
        <w:t xml:space="preserve"> </w:t>
      </w:r>
      <w:r>
        <w:rPr>
          <w:sz w:val="24"/>
        </w:rPr>
        <w:t>đức</w:t>
      </w:r>
      <w:r>
        <w:rPr>
          <w:spacing w:val="-7"/>
          <w:sz w:val="24"/>
        </w:rPr>
        <w:t xml:space="preserve"> </w:t>
      </w:r>
      <w:r>
        <w:rPr>
          <w:sz w:val="24"/>
        </w:rPr>
        <w:t>vượt</w:t>
      </w:r>
      <w:r>
        <w:rPr>
          <w:spacing w:val="-5"/>
          <w:sz w:val="24"/>
        </w:rPr>
        <w:t xml:space="preserve"> </w:t>
      </w:r>
      <w:r>
        <w:rPr>
          <w:sz w:val="24"/>
        </w:rPr>
        <w:t>trội</w:t>
      </w:r>
      <w:r>
        <w:rPr>
          <w:spacing w:val="-5"/>
          <w:sz w:val="24"/>
        </w:rPr>
        <w:t xml:space="preserve"> </w:t>
      </w:r>
      <w:r>
        <w:rPr>
          <w:sz w:val="24"/>
        </w:rPr>
        <w:t>.</w:t>
      </w:r>
      <w:r>
        <w:rPr>
          <w:spacing w:val="-5"/>
          <w:sz w:val="24"/>
        </w:rPr>
        <w:t xml:space="preserve"> </w:t>
      </w:r>
      <w:r>
        <w:rPr>
          <w:sz w:val="24"/>
        </w:rPr>
        <w:t>Đây</w:t>
      </w:r>
      <w:r>
        <w:rPr>
          <w:spacing w:val="-8"/>
          <w:sz w:val="24"/>
        </w:rPr>
        <w:t xml:space="preserve"> </w:t>
      </w:r>
      <w:r>
        <w:rPr>
          <w:sz w:val="24"/>
        </w:rPr>
        <w:t>chính là những chiếc "chìa khóa vàng" để xây dựng và thúc đẩy sự phát triển doanh nghiệp.</w:t>
      </w:r>
      <w:r>
        <w:rPr>
          <w:spacing w:val="-8"/>
          <w:sz w:val="24"/>
        </w:rPr>
        <w:t xml:space="preserve"> </w:t>
      </w:r>
      <w:r>
        <w:rPr>
          <w:sz w:val="24"/>
        </w:rPr>
        <w:t>Tuy</w:t>
      </w:r>
      <w:r>
        <w:rPr>
          <w:spacing w:val="-14"/>
          <w:sz w:val="24"/>
        </w:rPr>
        <w:t xml:space="preserve"> </w:t>
      </w:r>
      <w:r>
        <w:rPr>
          <w:sz w:val="24"/>
        </w:rPr>
        <w:t>nhiên,</w:t>
      </w:r>
      <w:r>
        <w:rPr>
          <w:spacing w:val="-8"/>
          <w:sz w:val="24"/>
        </w:rPr>
        <w:t xml:space="preserve"> </w:t>
      </w:r>
      <w:r>
        <w:rPr>
          <w:sz w:val="24"/>
        </w:rPr>
        <w:t>nếu</w:t>
      </w:r>
      <w:r>
        <w:rPr>
          <w:spacing w:val="-7"/>
          <w:sz w:val="24"/>
        </w:rPr>
        <w:t xml:space="preserve"> </w:t>
      </w:r>
      <w:r>
        <w:rPr>
          <w:sz w:val="24"/>
        </w:rPr>
        <w:t>quá</w:t>
      </w:r>
      <w:r>
        <w:rPr>
          <w:spacing w:val="-11"/>
          <w:sz w:val="24"/>
        </w:rPr>
        <w:t xml:space="preserve"> </w:t>
      </w:r>
      <w:r>
        <w:rPr>
          <w:sz w:val="24"/>
        </w:rPr>
        <w:t>phụ</w:t>
      </w:r>
      <w:r>
        <w:rPr>
          <w:spacing w:val="-9"/>
          <w:sz w:val="24"/>
        </w:rPr>
        <w:t xml:space="preserve"> </w:t>
      </w:r>
      <w:r>
        <w:rPr>
          <w:sz w:val="24"/>
        </w:rPr>
        <w:t>thuộc</w:t>
      </w:r>
      <w:r>
        <w:rPr>
          <w:spacing w:val="-9"/>
          <w:sz w:val="24"/>
        </w:rPr>
        <w:t xml:space="preserve"> </w:t>
      </w:r>
      <w:r>
        <w:rPr>
          <w:sz w:val="24"/>
        </w:rPr>
        <w:t>vào</w:t>
      </w:r>
      <w:r>
        <w:rPr>
          <w:spacing w:val="-7"/>
          <w:sz w:val="24"/>
        </w:rPr>
        <w:t xml:space="preserve"> </w:t>
      </w:r>
      <w:r>
        <w:rPr>
          <w:sz w:val="24"/>
        </w:rPr>
        <w:t>những</w:t>
      </w:r>
      <w:r>
        <w:rPr>
          <w:spacing w:val="-10"/>
          <w:sz w:val="24"/>
        </w:rPr>
        <w:t xml:space="preserve"> </w:t>
      </w:r>
      <w:r>
        <w:rPr>
          <w:sz w:val="24"/>
        </w:rPr>
        <w:t>con</w:t>
      </w:r>
      <w:r>
        <w:rPr>
          <w:spacing w:val="-9"/>
          <w:sz w:val="24"/>
        </w:rPr>
        <w:t xml:space="preserve"> </w:t>
      </w:r>
      <w:r>
        <w:rPr>
          <w:sz w:val="24"/>
        </w:rPr>
        <w:t>người</w:t>
      </w:r>
      <w:r>
        <w:rPr>
          <w:spacing w:val="-10"/>
          <w:sz w:val="24"/>
        </w:rPr>
        <w:t xml:space="preserve"> </w:t>
      </w:r>
      <w:r>
        <w:rPr>
          <w:sz w:val="24"/>
        </w:rPr>
        <w:t>này</w:t>
      </w:r>
      <w:r>
        <w:rPr>
          <w:spacing w:val="-14"/>
          <w:sz w:val="24"/>
        </w:rPr>
        <w:t xml:space="preserve"> </w:t>
      </w:r>
      <w:r>
        <w:rPr>
          <w:sz w:val="24"/>
        </w:rPr>
        <w:t>thì</w:t>
      </w:r>
      <w:r>
        <w:rPr>
          <w:spacing w:val="-6"/>
          <w:sz w:val="24"/>
        </w:rPr>
        <w:t xml:space="preserve"> </w:t>
      </w:r>
      <w:r>
        <w:rPr>
          <w:sz w:val="24"/>
        </w:rPr>
        <w:t>tổ</w:t>
      </w:r>
      <w:r>
        <w:rPr>
          <w:spacing w:val="-10"/>
          <w:sz w:val="24"/>
        </w:rPr>
        <w:t xml:space="preserve"> </w:t>
      </w:r>
      <w:r>
        <w:rPr>
          <w:sz w:val="24"/>
        </w:rPr>
        <w:t>chức</w:t>
      </w:r>
      <w:r>
        <w:rPr>
          <w:spacing w:val="-10"/>
          <w:sz w:val="24"/>
        </w:rPr>
        <w:t xml:space="preserve"> </w:t>
      </w:r>
      <w:r>
        <w:rPr>
          <w:sz w:val="24"/>
        </w:rPr>
        <w:t>sẽ</w:t>
      </w:r>
      <w:r>
        <w:rPr>
          <w:spacing w:val="-11"/>
          <w:sz w:val="24"/>
        </w:rPr>
        <w:t xml:space="preserve"> </w:t>
      </w:r>
      <w:r>
        <w:rPr>
          <w:sz w:val="24"/>
        </w:rPr>
        <w:t>lâm vào</w:t>
      </w:r>
      <w:r>
        <w:rPr>
          <w:spacing w:val="-6"/>
          <w:sz w:val="24"/>
        </w:rPr>
        <w:t xml:space="preserve"> </w:t>
      </w:r>
      <w:r>
        <w:rPr>
          <w:sz w:val="24"/>
        </w:rPr>
        <w:t>cảnh</w:t>
      </w:r>
      <w:r>
        <w:rPr>
          <w:spacing w:val="-6"/>
          <w:sz w:val="24"/>
        </w:rPr>
        <w:t xml:space="preserve"> </w:t>
      </w:r>
      <w:r>
        <w:rPr>
          <w:sz w:val="24"/>
        </w:rPr>
        <w:t>khốn</w:t>
      </w:r>
      <w:r>
        <w:rPr>
          <w:spacing w:val="-5"/>
          <w:sz w:val="24"/>
        </w:rPr>
        <w:t xml:space="preserve"> </w:t>
      </w:r>
      <w:r>
        <w:rPr>
          <w:sz w:val="24"/>
        </w:rPr>
        <w:t>đốn</w:t>
      </w:r>
      <w:r>
        <w:rPr>
          <w:spacing w:val="-6"/>
          <w:sz w:val="24"/>
        </w:rPr>
        <w:t xml:space="preserve"> </w:t>
      </w:r>
      <w:r>
        <w:rPr>
          <w:sz w:val="24"/>
        </w:rPr>
        <w:t>nếu</w:t>
      </w:r>
      <w:r>
        <w:rPr>
          <w:spacing w:val="-6"/>
          <w:sz w:val="24"/>
        </w:rPr>
        <w:t xml:space="preserve"> </w:t>
      </w:r>
      <w:r>
        <w:rPr>
          <w:sz w:val="24"/>
        </w:rPr>
        <w:t>họ</w:t>
      </w:r>
      <w:r>
        <w:rPr>
          <w:spacing w:val="-5"/>
          <w:sz w:val="24"/>
        </w:rPr>
        <w:t xml:space="preserve"> </w:t>
      </w:r>
      <w:r>
        <w:rPr>
          <w:sz w:val="24"/>
        </w:rPr>
        <w:t>đột</w:t>
      </w:r>
      <w:r>
        <w:rPr>
          <w:spacing w:val="-6"/>
          <w:sz w:val="24"/>
        </w:rPr>
        <w:t xml:space="preserve"> </w:t>
      </w:r>
      <w:r>
        <w:rPr>
          <w:sz w:val="24"/>
        </w:rPr>
        <w:t>ngột</w:t>
      </w:r>
      <w:r>
        <w:rPr>
          <w:spacing w:val="-6"/>
          <w:sz w:val="24"/>
        </w:rPr>
        <w:t xml:space="preserve"> </w:t>
      </w:r>
      <w:r>
        <w:rPr>
          <w:sz w:val="24"/>
        </w:rPr>
        <w:t>rời</w:t>
      </w:r>
      <w:r>
        <w:rPr>
          <w:spacing w:val="-5"/>
          <w:sz w:val="24"/>
        </w:rPr>
        <w:t xml:space="preserve"> </w:t>
      </w:r>
      <w:r>
        <w:rPr>
          <w:sz w:val="24"/>
        </w:rPr>
        <w:t>tổ</w:t>
      </w:r>
      <w:r>
        <w:rPr>
          <w:spacing w:val="-6"/>
          <w:sz w:val="24"/>
        </w:rPr>
        <w:t xml:space="preserve"> </w:t>
      </w:r>
      <w:r>
        <w:rPr>
          <w:sz w:val="24"/>
        </w:rPr>
        <w:t>chức.</w:t>
      </w:r>
      <w:r>
        <w:rPr>
          <w:spacing w:val="-5"/>
          <w:sz w:val="24"/>
        </w:rPr>
        <w:t xml:space="preserve"> </w:t>
      </w:r>
      <w:r>
        <w:rPr>
          <w:sz w:val="24"/>
        </w:rPr>
        <w:t>Phải</w:t>
      </w:r>
      <w:r>
        <w:rPr>
          <w:spacing w:val="-6"/>
          <w:sz w:val="24"/>
        </w:rPr>
        <w:t xml:space="preserve"> </w:t>
      </w:r>
      <w:r>
        <w:rPr>
          <w:sz w:val="24"/>
        </w:rPr>
        <w:t>làm</w:t>
      </w:r>
      <w:r>
        <w:rPr>
          <w:spacing w:val="-6"/>
          <w:sz w:val="24"/>
        </w:rPr>
        <w:t xml:space="preserve"> </w:t>
      </w:r>
      <w:r>
        <w:rPr>
          <w:sz w:val="24"/>
        </w:rPr>
        <w:t>sao</w:t>
      </w:r>
      <w:r>
        <w:rPr>
          <w:spacing w:val="-5"/>
          <w:sz w:val="24"/>
        </w:rPr>
        <w:t xml:space="preserve"> </w:t>
      </w:r>
      <w:r>
        <w:rPr>
          <w:sz w:val="24"/>
        </w:rPr>
        <w:t>khi</w:t>
      </w:r>
      <w:r>
        <w:rPr>
          <w:spacing w:val="-6"/>
          <w:sz w:val="24"/>
        </w:rPr>
        <w:t xml:space="preserve"> </w:t>
      </w:r>
      <w:r>
        <w:rPr>
          <w:sz w:val="24"/>
        </w:rPr>
        <w:t>những</w:t>
      </w:r>
      <w:r>
        <w:rPr>
          <w:spacing w:val="-9"/>
          <w:sz w:val="24"/>
        </w:rPr>
        <w:t xml:space="preserve"> </w:t>
      </w:r>
      <w:r>
        <w:rPr>
          <w:sz w:val="24"/>
        </w:rPr>
        <w:t>nhân</w:t>
      </w:r>
      <w:r>
        <w:rPr>
          <w:spacing w:val="-5"/>
          <w:sz w:val="24"/>
        </w:rPr>
        <w:t xml:space="preserve"> </w:t>
      </w:r>
      <w:r>
        <w:rPr>
          <w:sz w:val="24"/>
        </w:rPr>
        <w:t>viên mới chưa đủ trình độ và kinh nghiệm để giải quyết công việc một cách trôi</w:t>
      </w:r>
      <w:r>
        <w:rPr>
          <w:spacing w:val="-42"/>
          <w:sz w:val="24"/>
        </w:rPr>
        <w:t xml:space="preserve"> </w:t>
      </w:r>
      <w:r>
        <w:rPr>
          <w:sz w:val="24"/>
        </w:rPr>
        <w:t>chảy? Việc áp dụng ISO 9001 là giải pháp hiệu quả để giải quyết vấn đề này. Các vấn đề phát sinh trong công việc đều được ghi chép lại, sau đó mọi người cùng nhau bàn bạc, phân tích để đưa ra những biện pháp khắc phục nhằm giải quyết vấn đề triệt để. Dần dần những kinh nghiệm và cách xử lý công việc sẽ được chuyển thành quy trình hướng dẫn công việc cụ thể cho nhân</w:t>
      </w:r>
      <w:r>
        <w:rPr>
          <w:spacing w:val="-12"/>
          <w:sz w:val="24"/>
        </w:rPr>
        <w:t xml:space="preserve"> </w:t>
      </w:r>
      <w:r>
        <w:rPr>
          <w:sz w:val="24"/>
        </w:rPr>
        <w:t>viên.</w:t>
      </w:r>
    </w:p>
    <w:p w14:paraId="3C71B15F" w14:textId="77777777" w:rsidR="0009730F" w:rsidRDefault="00EC41F8">
      <w:pPr>
        <w:pStyle w:val="ListParagraph"/>
        <w:numPr>
          <w:ilvl w:val="1"/>
          <w:numId w:val="73"/>
        </w:numPr>
        <w:tabs>
          <w:tab w:val="left" w:pos="2189"/>
        </w:tabs>
        <w:spacing w:before="99" w:line="278" w:lineRule="auto"/>
        <w:ind w:left="2188" w:right="986"/>
        <w:rPr>
          <w:sz w:val="24"/>
        </w:rPr>
      </w:pPr>
      <w:r>
        <w:rPr>
          <w:sz w:val="24"/>
        </w:rPr>
        <w:t>Hạn chế tối đa các sai sót phát sinh trong công việc: Việc ban hành những quy trình hướng dẫn công việc khiến cho tất cả nhân viên liên quan đều phải đọc và làm theo những quy trình/hướng dẫn công việc đó, đặc biệt là trong công việc có độ phức tạp cao và đòi hỏi sự làm việc nhóm của nhiều phòng ban với nhau. Kết quả sẽ giúp công việc có tính chuẩn hóa cao và tránh được những sai sót cả chủ quan lẫn khách</w:t>
      </w:r>
      <w:r>
        <w:rPr>
          <w:spacing w:val="-1"/>
          <w:sz w:val="24"/>
        </w:rPr>
        <w:t xml:space="preserve"> </w:t>
      </w:r>
      <w:r>
        <w:rPr>
          <w:sz w:val="24"/>
        </w:rPr>
        <w:t>quan.</w:t>
      </w:r>
    </w:p>
    <w:p w14:paraId="70AE4EE5" w14:textId="77777777" w:rsidR="0009730F" w:rsidRDefault="00EC41F8">
      <w:pPr>
        <w:pStyle w:val="ListParagraph"/>
        <w:numPr>
          <w:ilvl w:val="1"/>
          <w:numId w:val="73"/>
        </w:numPr>
        <w:tabs>
          <w:tab w:val="left" w:pos="2189"/>
        </w:tabs>
        <w:spacing w:before="99"/>
        <w:ind w:left="2188" w:hanging="361"/>
        <w:rPr>
          <w:sz w:val="24"/>
        </w:rPr>
      </w:pPr>
      <w:r>
        <w:rPr>
          <w:sz w:val="24"/>
        </w:rPr>
        <w:t>Nhân</w:t>
      </w:r>
      <w:r>
        <w:rPr>
          <w:spacing w:val="13"/>
          <w:sz w:val="24"/>
        </w:rPr>
        <w:t xml:space="preserve"> </w:t>
      </w:r>
      <w:r>
        <w:rPr>
          <w:sz w:val="24"/>
        </w:rPr>
        <w:t>viên</w:t>
      </w:r>
      <w:r>
        <w:rPr>
          <w:spacing w:val="14"/>
          <w:sz w:val="24"/>
        </w:rPr>
        <w:t xml:space="preserve"> </w:t>
      </w:r>
      <w:r>
        <w:rPr>
          <w:sz w:val="24"/>
        </w:rPr>
        <w:t>mới</w:t>
      </w:r>
      <w:r>
        <w:rPr>
          <w:spacing w:val="14"/>
          <w:sz w:val="24"/>
        </w:rPr>
        <w:t xml:space="preserve"> </w:t>
      </w:r>
      <w:r>
        <w:rPr>
          <w:sz w:val="24"/>
        </w:rPr>
        <w:t>dễ</w:t>
      </w:r>
      <w:r>
        <w:rPr>
          <w:spacing w:val="13"/>
          <w:sz w:val="24"/>
        </w:rPr>
        <w:t xml:space="preserve"> </w:t>
      </w:r>
      <w:r>
        <w:rPr>
          <w:sz w:val="24"/>
        </w:rPr>
        <w:t>dàng</w:t>
      </w:r>
      <w:r>
        <w:rPr>
          <w:spacing w:val="11"/>
          <w:sz w:val="24"/>
        </w:rPr>
        <w:t xml:space="preserve"> </w:t>
      </w:r>
      <w:r>
        <w:rPr>
          <w:sz w:val="24"/>
        </w:rPr>
        <w:t>được</w:t>
      </w:r>
      <w:r>
        <w:rPr>
          <w:spacing w:val="12"/>
          <w:sz w:val="24"/>
        </w:rPr>
        <w:t xml:space="preserve"> </w:t>
      </w:r>
      <w:r>
        <w:rPr>
          <w:sz w:val="24"/>
        </w:rPr>
        <w:t>tiếp</w:t>
      </w:r>
      <w:r>
        <w:rPr>
          <w:spacing w:val="14"/>
          <w:sz w:val="24"/>
        </w:rPr>
        <w:t xml:space="preserve"> </w:t>
      </w:r>
      <w:r>
        <w:rPr>
          <w:sz w:val="24"/>
        </w:rPr>
        <w:t>nhận</w:t>
      </w:r>
      <w:r>
        <w:rPr>
          <w:spacing w:val="14"/>
          <w:sz w:val="24"/>
        </w:rPr>
        <w:t xml:space="preserve"> </w:t>
      </w:r>
      <w:r>
        <w:rPr>
          <w:sz w:val="24"/>
        </w:rPr>
        <w:t>công</w:t>
      </w:r>
      <w:r>
        <w:rPr>
          <w:spacing w:val="11"/>
          <w:sz w:val="24"/>
        </w:rPr>
        <w:t xml:space="preserve"> </w:t>
      </w:r>
      <w:r>
        <w:rPr>
          <w:sz w:val="24"/>
        </w:rPr>
        <w:t>việc:</w:t>
      </w:r>
      <w:r>
        <w:rPr>
          <w:spacing w:val="14"/>
          <w:sz w:val="24"/>
        </w:rPr>
        <w:t xml:space="preserve"> </w:t>
      </w:r>
      <w:r>
        <w:rPr>
          <w:sz w:val="24"/>
        </w:rPr>
        <w:t>Các</w:t>
      </w:r>
      <w:r>
        <w:rPr>
          <w:spacing w:val="13"/>
          <w:sz w:val="24"/>
        </w:rPr>
        <w:t xml:space="preserve"> </w:t>
      </w:r>
      <w:r>
        <w:rPr>
          <w:sz w:val="24"/>
        </w:rPr>
        <w:t>hướng</w:t>
      </w:r>
      <w:r>
        <w:rPr>
          <w:spacing w:val="10"/>
          <w:sz w:val="24"/>
        </w:rPr>
        <w:t xml:space="preserve"> </w:t>
      </w:r>
      <w:r>
        <w:rPr>
          <w:sz w:val="24"/>
        </w:rPr>
        <w:t>dẫn</w:t>
      </w:r>
      <w:r>
        <w:rPr>
          <w:spacing w:val="14"/>
          <w:sz w:val="24"/>
        </w:rPr>
        <w:t xml:space="preserve"> </w:t>
      </w:r>
      <w:r>
        <w:rPr>
          <w:sz w:val="24"/>
        </w:rPr>
        <w:t>công</w:t>
      </w:r>
      <w:r>
        <w:rPr>
          <w:spacing w:val="11"/>
          <w:sz w:val="24"/>
        </w:rPr>
        <w:t xml:space="preserve"> </w:t>
      </w:r>
      <w:r>
        <w:rPr>
          <w:sz w:val="24"/>
        </w:rPr>
        <w:t>việc</w:t>
      </w:r>
      <w:r>
        <w:rPr>
          <w:spacing w:val="13"/>
          <w:sz w:val="24"/>
        </w:rPr>
        <w:t xml:space="preserve"> </w:t>
      </w:r>
      <w:r>
        <w:rPr>
          <w:sz w:val="24"/>
        </w:rPr>
        <w:t>đã</w:t>
      </w:r>
    </w:p>
    <w:p w14:paraId="6A159FAD" w14:textId="77777777" w:rsidR="0009730F" w:rsidRDefault="0009730F">
      <w:pPr>
        <w:jc w:val="both"/>
        <w:rPr>
          <w:sz w:val="24"/>
        </w:rPr>
        <w:sectPr w:rsidR="0009730F">
          <w:pgSz w:w="11910" w:h="16850"/>
          <w:pgMar w:top="1100" w:right="140" w:bottom="980" w:left="800" w:header="0" w:footer="783" w:gutter="0"/>
          <w:cols w:space="720"/>
        </w:sectPr>
      </w:pPr>
    </w:p>
    <w:p w14:paraId="5A9B8CAF" w14:textId="77777777" w:rsidR="0009730F" w:rsidRDefault="00EC41F8">
      <w:pPr>
        <w:pStyle w:val="BodyText"/>
        <w:spacing w:before="64" w:line="278" w:lineRule="auto"/>
        <w:ind w:right="983" w:firstLine="0"/>
      </w:pPr>
      <w:r>
        <w:lastRenderedPageBreak/>
        <w:t>được ban hành thành quy trình cụ thể giúp tổ chức/doanh nghiệp dễ dàng và tiết kiệm được thời gian trong việc đào tạo nhân viên mới. Không chỉ vậy, những người mới làm sẽ ít mắc phải sai sót hơn nhờ vào các quy trình, hướng dẫn xử lý công việc có sẵn.</w:t>
      </w:r>
    </w:p>
    <w:p w14:paraId="1C70F170" w14:textId="77777777" w:rsidR="0009730F" w:rsidRDefault="00EC41F8">
      <w:pPr>
        <w:pStyle w:val="ListParagraph"/>
        <w:numPr>
          <w:ilvl w:val="1"/>
          <w:numId w:val="73"/>
        </w:numPr>
        <w:tabs>
          <w:tab w:val="left" w:pos="2189"/>
        </w:tabs>
        <w:spacing w:before="105" w:line="278" w:lineRule="auto"/>
        <w:ind w:left="2188" w:right="988"/>
        <w:rPr>
          <w:sz w:val="24"/>
        </w:rPr>
      </w:pPr>
      <w:r>
        <w:rPr>
          <w:sz w:val="24"/>
        </w:rPr>
        <w:t>Chất</w:t>
      </w:r>
      <w:r>
        <w:rPr>
          <w:spacing w:val="-6"/>
          <w:sz w:val="24"/>
        </w:rPr>
        <w:t xml:space="preserve"> </w:t>
      </w:r>
      <w:r>
        <w:rPr>
          <w:sz w:val="24"/>
        </w:rPr>
        <w:t>lượng</w:t>
      </w:r>
      <w:r>
        <w:rPr>
          <w:spacing w:val="-6"/>
          <w:sz w:val="24"/>
        </w:rPr>
        <w:t xml:space="preserve"> </w:t>
      </w:r>
      <w:r>
        <w:rPr>
          <w:sz w:val="24"/>
        </w:rPr>
        <w:t>sản</w:t>
      </w:r>
      <w:r>
        <w:rPr>
          <w:spacing w:val="-5"/>
          <w:sz w:val="24"/>
        </w:rPr>
        <w:t xml:space="preserve"> </w:t>
      </w:r>
      <w:r>
        <w:rPr>
          <w:sz w:val="24"/>
        </w:rPr>
        <w:t>phẩm</w:t>
      </w:r>
      <w:r>
        <w:rPr>
          <w:spacing w:val="-6"/>
          <w:sz w:val="24"/>
        </w:rPr>
        <w:t xml:space="preserve"> </w:t>
      </w:r>
      <w:r>
        <w:rPr>
          <w:sz w:val="24"/>
        </w:rPr>
        <w:t>và</w:t>
      </w:r>
      <w:r>
        <w:rPr>
          <w:spacing w:val="-2"/>
          <w:sz w:val="24"/>
        </w:rPr>
        <w:t xml:space="preserve"> </w:t>
      </w:r>
      <w:r>
        <w:rPr>
          <w:sz w:val="24"/>
        </w:rPr>
        <w:t>dịch</w:t>
      </w:r>
      <w:r>
        <w:rPr>
          <w:spacing w:val="-6"/>
          <w:sz w:val="24"/>
        </w:rPr>
        <w:t xml:space="preserve"> </w:t>
      </w:r>
      <w:r>
        <w:rPr>
          <w:sz w:val="24"/>
        </w:rPr>
        <w:t>vụ</w:t>
      </w:r>
      <w:r>
        <w:rPr>
          <w:spacing w:val="-5"/>
          <w:sz w:val="24"/>
        </w:rPr>
        <w:t xml:space="preserve"> </w:t>
      </w:r>
      <w:r>
        <w:rPr>
          <w:sz w:val="24"/>
        </w:rPr>
        <w:t>được</w:t>
      </w:r>
      <w:r>
        <w:rPr>
          <w:spacing w:val="-5"/>
          <w:sz w:val="24"/>
        </w:rPr>
        <w:t xml:space="preserve"> </w:t>
      </w:r>
      <w:r>
        <w:rPr>
          <w:sz w:val="24"/>
        </w:rPr>
        <w:t>giữ</w:t>
      </w:r>
      <w:r>
        <w:rPr>
          <w:spacing w:val="-6"/>
          <w:sz w:val="24"/>
        </w:rPr>
        <w:t xml:space="preserve"> </w:t>
      </w:r>
      <w:r>
        <w:rPr>
          <w:sz w:val="24"/>
        </w:rPr>
        <w:t>vững:</w:t>
      </w:r>
      <w:r>
        <w:rPr>
          <w:spacing w:val="-3"/>
          <w:sz w:val="24"/>
        </w:rPr>
        <w:t xml:space="preserve"> </w:t>
      </w:r>
      <w:r>
        <w:rPr>
          <w:sz w:val="24"/>
        </w:rPr>
        <w:t>Áp</w:t>
      </w:r>
      <w:r>
        <w:rPr>
          <w:spacing w:val="-7"/>
          <w:sz w:val="24"/>
        </w:rPr>
        <w:t xml:space="preserve"> </w:t>
      </w:r>
      <w:r>
        <w:rPr>
          <w:sz w:val="24"/>
        </w:rPr>
        <w:t>dụng</w:t>
      </w:r>
      <w:r>
        <w:rPr>
          <w:spacing w:val="-8"/>
          <w:sz w:val="24"/>
        </w:rPr>
        <w:t xml:space="preserve"> </w:t>
      </w:r>
      <w:r>
        <w:rPr>
          <w:sz w:val="24"/>
        </w:rPr>
        <w:t>tiêu</w:t>
      </w:r>
      <w:r>
        <w:rPr>
          <w:spacing w:val="-4"/>
          <w:sz w:val="24"/>
        </w:rPr>
        <w:t xml:space="preserve"> </w:t>
      </w:r>
      <w:r>
        <w:rPr>
          <w:sz w:val="24"/>
        </w:rPr>
        <w:t>chuẩn</w:t>
      </w:r>
      <w:r>
        <w:rPr>
          <w:spacing w:val="-1"/>
          <w:sz w:val="24"/>
        </w:rPr>
        <w:t xml:space="preserve"> </w:t>
      </w:r>
      <w:r>
        <w:rPr>
          <w:sz w:val="24"/>
        </w:rPr>
        <w:t>ISO</w:t>
      </w:r>
      <w:r>
        <w:rPr>
          <w:spacing w:val="-4"/>
          <w:sz w:val="24"/>
        </w:rPr>
        <w:t xml:space="preserve"> </w:t>
      </w:r>
      <w:r>
        <w:rPr>
          <w:sz w:val="24"/>
        </w:rPr>
        <w:t>9001</w:t>
      </w:r>
      <w:r>
        <w:rPr>
          <w:spacing w:val="-5"/>
          <w:sz w:val="24"/>
        </w:rPr>
        <w:t xml:space="preserve"> </w:t>
      </w:r>
      <w:r>
        <w:rPr>
          <w:sz w:val="24"/>
        </w:rPr>
        <w:t xml:space="preserve">sẽ giúp công việc được kiểm soát và quản </w:t>
      </w:r>
      <w:r>
        <w:rPr>
          <w:spacing w:val="2"/>
          <w:sz w:val="24"/>
        </w:rPr>
        <w:t xml:space="preserve">lý </w:t>
      </w:r>
      <w:r>
        <w:rPr>
          <w:sz w:val="24"/>
        </w:rPr>
        <w:t>chặt chẽ, năng lực của nhân viên đồng đều</w:t>
      </w:r>
      <w:r>
        <w:rPr>
          <w:spacing w:val="-8"/>
          <w:sz w:val="24"/>
        </w:rPr>
        <w:t xml:space="preserve"> </w:t>
      </w:r>
      <w:r>
        <w:rPr>
          <w:sz w:val="24"/>
        </w:rPr>
        <w:t>và</w:t>
      </w:r>
      <w:r>
        <w:rPr>
          <w:spacing w:val="-9"/>
          <w:sz w:val="24"/>
        </w:rPr>
        <w:t xml:space="preserve"> </w:t>
      </w:r>
      <w:r>
        <w:rPr>
          <w:sz w:val="24"/>
        </w:rPr>
        <w:t>không</w:t>
      </w:r>
      <w:r>
        <w:rPr>
          <w:spacing w:val="-10"/>
          <w:sz w:val="24"/>
        </w:rPr>
        <w:t xml:space="preserve"> </w:t>
      </w:r>
      <w:r>
        <w:rPr>
          <w:sz w:val="24"/>
        </w:rPr>
        <w:t>ngừng</w:t>
      </w:r>
      <w:r>
        <w:rPr>
          <w:spacing w:val="-9"/>
          <w:sz w:val="24"/>
        </w:rPr>
        <w:t xml:space="preserve"> </w:t>
      </w:r>
      <w:r>
        <w:rPr>
          <w:sz w:val="24"/>
        </w:rPr>
        <w:t>được</w:t>
      </w:r>
      <w:r>
        <w:rPr>
          <w:spacing w:val="-9"/>
          <w:sz w:val="24"/>
        </w:rPr>
        <w:t xml:space="preserve"> </w:t>
      </w:r>
      <w:r>
        <w:rPr>
          <w:sz w:val="24"/>
        </w:rPr>
        <w:t>nâng</w:t>
      </w:r>
      <w:r>
        <w:rPr>
          <w:spacing w:val="-10"/>
          <w:sz w:val="24"/>
        </w:rPr>
        <w:t xml:space="preserve"> </w:t>
      </w:r>
      <w:r>
        <w:rPr>
          <w:sz w:val="24"/>
        </w:rPr>
        <w:t>lên,</w:t>
      </w:r>
      <w:r>
        <w:rPr>
          <w:spacing w:val="-6"/>
          <w:sz w:val="24"/>
        </w:rPr>
        <w:t xml:space="preserve"> </w:t>
      </w:r>
      <w:r>
        <w:rPr>
          <w:sz w:val="24"/>
        </w:rPr>
        <w:t>do</w:t>
      </w:r>
      <w:r>
        <w:rPr>
          <w:spacing w:val="-7"/>
          <w:sz w:val="24"/>
        </w:rPr>
        <w:t xml:space="preserve"> </w:t>
      </w:r>
      <w:r>
        <w:rPr>
          <w:sz w:val="24"/>
        </w:rPr>
        <w:t>đó</w:t>
      </w:r>
      <w:r>
        <w:rPr>
          <w:spacing w:val="-7"/>
          <w:sz w:val="24"/>
        </w:rPr>
        <w:t xml:space="preserve"> </w:t>
      </w:r>
      <w:r>
        <w:rPr>
          <w:sz w:val="24"/>
        </w:rPr>
        <w:t>mà</w:t>
      </w:r>
      <w:r>
        <w:rPr>
          <w:spacing w:val="-6"/>
          <w:sz w:val="24"/>
        </w:rPr>
        <w:t xml:space="preserve"> </w:t>
      </w:r>
      <w:r>
        <w:rPr>
          <w:sz w:val="24"/>
        </w:rPr>
        <w:t>chất</w:t>
      </w:r>
      <w:r>
        <w:rPr>
          <w:spacing w:val="-4"/>
          <w:sz w:val="24"/>
        </w:rPr>
        <w:t xml:space="preserve"> </w:t>
      </w:r>
      <w:r>
        <w:rPr>
          <w:sz w:val="24"/>
        </w:rPr>
        <w:t>lượng</w:t>
      </w:r>
      <w:r>
        <w:rPr>
          <w:spacing w:val="-10"/>
          <w:sz w:val="24"/>
        </w:rPr>
        <w:t xml:space="preserve"> </w:t>
      </w:r>
      <w:r>
        <w:rPr>
          <w:sz w:val="24"/>
        </w:rPr>
        <w:t>sản</w:t>
      </w:r>
      <w:r>
        <w:rPr>
          <w:spacing w:val="-8"/>
          <w:sz w:val="24"/>
        </w:rPr>
        <w:t xml:space="preserve"> </w:t>
      </w:r>
      <w:r>
        <w:rPr>
          <w:sz w:val="24"/>
        </w:rPr>
        <w:t>phẩm</w:t>
      </w:r>
      <w:r>
        <w:rPr>
          <w:spacing w:val="-7"/>
          <w:sz w:val="24"/>
        </w:rPr>
        <w:t xml:space="preserve"> </w:t>
      </w:r>
      <w:r>
        <w:rPr>
          <w:sz w:val="24"/>
        </w:rPr>
        <w:t>và</w:t>
      </w:r>
      <w:r>
        <w:rPr>
          <w:spacing w:val="-8"/>
          <w:sz w:val="24"/>
        </w:rPr>
        <w:t xml:space="preserve"> </w:t>
      </w:r>
      <w:r>
        <w:rPr>
          <w:sz w:val="24"/>
        </w:rPr>
        <w:t>dịch</w:t>
      </w:r>
      <w:r>
        <w:rPr>
          <w:spacing w:val="-5"/>
          <w:sz w:val="24"/>
        </w:rPr>
        <w:t xml:space="preserve"> </w:t>
      </w:r>
      <w:r>
        <w:rPr>
          <w:sz w:val="24"/>
        </w:rPr>
        <w:t>vụ</w:t>
      </w:r>
      <w:r>
        <w:rPr>
          <w:spacing w:val="-8"/>
          <w:sz w:val="24"/>
        </w:rPr>
        <w:t xml:space="preserve"> </w:t>
      </w:r>
      <w:r>
        <w:rPr>
          <w:sz w:val="24"/>
        </w:rPr>
        <w:t>giữ ở mức ổn</w:t>
      </w:r>
      <w:r>
        <w:rPr>
          <w:spacing w:val="-1"/>
          <w:sz w:val="24"/>
        </w:rPr>
        <w:t xml:space="preserve"> </w:t>
      </w:r>
      <w:r>
        <w:rPr>
          <w:sz w:val="24"/>
        </w:rPr>
        <w:t>định.</w:t>
      </w:r>
    </w:p>
    <w:p w14:paraId="33EB23B0" w14:textId="77777777" w:rsidR="0009730F" w:rsidRDefault="00EC41F8">
      <w:pPr>
        <w:pStyle w:val="ListParagraph"/>
        <w:numPr>
          <w:ilvl w:val="1"/>
          <w:numId w:val="73"/>
        </w:numPr>
        <w:tabs>
          <w:tab w:val="left" w:pos="2189"/>
        </w:tabs>
        <w:spacing w:before="97" w:line="278" w:lineRule="auto"/>
        <w:ind w:left="2188" w:right="990"/>
        <w:rPr>
          <w:sz w:val="24"/>
        </w:rPr>
      </w:pPr>
      <w:r>
        <w:rPr>
          <w:sz w:val="24"/>
        </w:rPr>
        <w:t>Giảm rủi ro đối với nguồn nguyên liệu đầu vào: Các doanh nghiệp xây dựng và triển khai ISO 9001 buộc phải đánh giá một cách kỹ càng hơn nguồn nguyên</w:t>
      </w:r>
      <w:r>
        <w:rPr>
          <w:spacing w:val="-33"/>
          <w:sz w:val="24"/>
        </w:rPr>
        <w:t xml:space="preserve"> </w:t>
      </w:r>
      <w:r>
        <w:rPr>
          <w:sz w:val="24"/>
        </w:rPr>
        <w:t>liệu đầu vào khi nhập từ các nhà cung cấp. Quá trình này sẽ giúp chúng ta lựa chọn được những nhà cung cấp tốt và phù hợp với</w:t>
      </w:r>
      <w:r>
        <w:rPr>
          <w:spacing w:val="-6"/>
          <w:sz w:val="24"/>
        </w:rPr>
        <w:t xml:space="preserve"> </w:t>
      </w:r>
      <w:r>
        <w:rPr>
          <w:sz w:val="24"/>
        </w:rPr>
        <w:t>mình.</w:t>
      </w:r>
    </w:p>
    <w:p w14:paraId="5EC4F426" w14:textId="77777777" w:rsidR="0009730F" w:rsidRDefault="00EC41F8">
      <w:pPr>
        <w:pStyle w:val="ListParagraph"/>
        <w:numPr>
          <w:ilvl w:val="1"/>
          <w:numId w:val="73"/>
        </w:numPr>
        <w:tabs>
          <w:tab w:val="left" w:pos="2189"/>
        </w:tabs>
        <w:spacing w:before="99" w:line="278" w:lineRule="auto"/>
        <w:ind w:left="2188" w:right="988"/>
        <w:rPr>
          <w:sz w:val="24"/>
        </w:rPr>
      </w:pPr>
      <w:r>
        <w:rPr>
          <w:sz w:val="24"/>
        </w:rPr>
        <w:t>Lợi nhuận tăng cho dù doanh thu được giữ vững: Khi các sai sót được hạn chế ở mức tối đa nhờ áp dụng ISO 9001 thì tổ chức, doanh nghiệp sẽ tiết kiệm được những khoản chi phí phát sinh cho việc sửa chữa, khắc phục những sai lầm ấy. Kết quả là, lợi nhận sẽ tăng mà không cần phải bán được thêm nhiều sản phẩm. Áp dụng ISO 9001 khiến công việc của người lao động được chuẩn hóa. Giúp hiệu</w:t>
      </w:r>
      <w:r>
        <w:rPr>
          <w:spacing w:val="-7"/>
          <w:sz w:val="24"/>
        </w:rPr>
        <w:t xml:space="preserve"> </w:t>
      </w:r>
      <w:r>
        <w:rPr>
          <w:sz w:val="24"/>
        </w:rPr>
        <w:t>quả</w:t>
      </w:r>
      <w:r>
        <w:rPr>
          <w:spacing w:val="-6"/>
          <w:sz w:val="24"/>
        </w:rPr>
        <w:t xml:space="preserve"> </w:t>
      </w:r>
      <w:r>
        <w:rPr>
          <w:sz w:val="24"/>
        </w:rPr>
        <w:t>và</w:t>
      </w:r>
      <w:r>
        <w:rPr>
          <w:spacing w:val="-7"/>
          <w:sz w:val="24"/>
        </w:rPr>
        <w:t xml:space="preserve"> </w:t>
      </w:r>
      <w:r>
        <w:rPr>
          <w:sz w:val="24"/>
        </w:rPr>
        <w:t>năng</w:t>
      </w:r>
      <w:r>
        <w:rPr>
          <w:spacing w:val="-8"/>
          <w:sz w:val="24"/>
        </w:rPr>
        <w:t xml:space="preserve"> </w:t>
      </w:r>
      <w:r>
        <w:rPr>
          <w:sz w:val="24"/>
        </w:rPr>
        <w:t>suất</w:t>
      </w:r>
      <w:r>
        <w:rPr>
          <w:spacing w:val="-6"/>
          <w:sz w:val="24"/>
        </w:rPr>
        <w:t xml:space="preserve"> </w:t>
      </w:r>
      <w:r>
        <w:rPr>
          <w:sz w:val="24"/>
        </w:rPr>
        <w:t>làm</w:t>
      </w:r>
      <w:r>
        <w:rPr>
          <w:spacing w:val="-5"/>
          <w:sz w:val="24"/>
        </w:rPr>
        <w:t xml:space="preserve"> </w:t>
      </w:r>
      <w:r>
        <w:rPr>
          <w:sz w:val="24"/>
        </w:rPr>
        <w:t>việc</w:t>
      </w:r>
      <w:r>
        <w:rPr>
          <w:spacing w:val="-8"/>
          <w:sz w:val="24"/>
        </w:rPr>
        <w:t xml:space="preserve"> </w:t>
      </w:r>
      <w:r>
        <w:rPr>
          <w:sz w:val="24"/>
        </w:rPr>
        <w:t>sẽ</w:t>
      </w:r>
      <w:r>
        <w:rPr>
          <w:spacing w:val="-6"/>
          <w:sz w:val="24"/>
        </w:rPr>
        <w:t xml:space="preserve"> </w:t>
      </w:r>
      <w:r>
        <w:rPr>
          <w:sz w:val="24"/>
        </w:rPr>
        <w:t>trở</w:t>
      </w:r>
      <w:r>
        <w:rPr>
          <w:spacing w:val="-6"/>
          <w:sz w:val="24"/>
        </w:rPr>
        <w:t xml:space="preserve"> </w:t>
      </w:r>
      <w:r>
        <w:rPr>
          <w:sz w:val="24"/>
        </w:rPr>
        <w:t>lên</w:t>
      </w:r>
      <w:r>
        <w:rPr>
          <w:spacing w:val="-8"/>
          <w:sz w:val="24"/>
        </w:rPr>
        <w:t xml:space="preserve"> </w:t>
      </w:r>
      <w:r>
        <w:rPr>
          <w:sz w:val="24"/>
        </w:rPr>
        <w:t>tốt</w:t>
      </w:r>
      <w:r>
        <w:rPr>
          <w:spacing w:val="-6"/>
          <w:sz w:val="24"/>
        </w:rPr>
        <w:t xml:space="preserve"> </w:t>
      </w:r>
      <w:r>
        <w:rPr>
          <w:sz w:val="24"/>
        </w:rPr>
        <w:t>hơn.</w:t>
      </w:r>
      <w:r>
        <w:rPr>
          <w:spacing w:val="-9"/>
          <w:sz w:val="24"/>
        </w:rPr>
        <w:t xml:space="preserve"> </w:t>
      </w:r>
      <w:r>
        <w:rPr>
          <w:sz w:val="24"/>
        </w:rPr>
        <w:t>Trong</w:t>
      </w:r>
      <w:r>
        <w:rPr>
          <w:spacing w:val="-9"/>
          <w:sz w:val="24"/>
        </w:rPr>
        <w:t xml:space="preserve"> </w:t>
      </w:r>
      <w:r>
        <w:rPr>
          <w:sz w:val="24"/>
        </w:rPr>
        <w:t>kinh</w:t>
      </w:r>
      <w:r>
        <w:rPr>
          <w:spacing w:val="-5"/>
          <w:sz w:val="24"/>
        </w:rPr>
        <w:t xml:space="preserve"> </w:t>
      </w:r>
      <w:r>
        <w:rPr>
          <w:sz w:val="24"/>
        </w:rPr>
        <w:t>tế</w:t>
      </w:r>
      <w:r>
        <w:rPr>
          <w:spacing w:val="-7"/>
          <w:sz w:val="24"/>
        </w:rPr>
        <w:t xml:space="preserve"> </w:t>
      </w:r>
      <w:r>
        <w:rPr>
          <w:sz w:val="24"/>
        </w:rPr>
        <w:t>khi</w:t>
      </w:r>
      <w:r>
        <w:rPr>
          <w:spacing w:val="-5"/>
          <w:sz w:val="24"/>
        </w:rPr>
        <w:t xml:space="preserve"> </w:t>
      </w:r>
      <w:r>
        <w:rPr>
          <w:sz w:val="24"/>
        </w:rPr>
        <w:t>năng</w:t>
      </w:r>
      <w:r>
        <w:rPr>
          <w:spacing w:val="-9"/>
          <w:sz w:val="24"/>
        </w:rPr>
        <w:t xml:space="preserve"> </w:t>
      </w:r>
      <w:r>
        <w:rPr>
          <w:sz w:val="24"/>
        </w:rPr>
        <w:t>suất</w:t>
      </w:r>
      <w:r>
        <w:rPr>
          <w:spacing w:val="-5"/>
          <w:sz w:val="24"/>
        </w:rPr>
        <w:t xml:space="preserve"> </w:t>
      </w:r>
      <w:r>
        <w:rPr>
          <w:sz w:val="24"/>
        </w:rPr>
        <w:t>tăng thì đồng nghĩa với chi phí trên một sản phẩm sẽ giảm xuống kéo theo đó thì lợi nhuận của công ty tăng</w:t>
      </w:r>
      <w:r>
        <w:rPr>
          <w:spacing w:val="-10"/>
          <w:sz w:val="24"/>
        </w:rPr>
        <w:t xml:space="preserve"> </w:t>
      </w:r>
      <w:r>
        <w:rPr>
          <w:sz w:val="24"/>
        </w:rPr>
        <w:t>lên.</w:t>
      </w:r>
    </w:p>
    <w:p w14:paraId="44D72E25" w14:textId="77777777" w:rsidR="0009730F" w:rsidRDefault="00EC41F8">
      <w:pPr>
        <w:pStyle w:val="ListParagraph"/>
        <w:numPr>
          <w:ilvl w:val="1"/>
          <w:numId w:val="73"/>
        </w:numPr>
        <w:tabs>
          <w:tab w:val="left" w:pos="2189"/>
        </w:tabs>
        <w:spacing w:before="99" w:line="278" w:lineRule="auto"/>
        <w:ind w:left="2188" w:right="988"/>
        <w:rPr>
          <w:sz w:val="24"/>
        </w:rPr>
      </w:pPr>
      <w:r>
        <w:rPr>
          <w:sz w:val="24"/>
        </w:rPr>
        <w:t>Cải</w:t>
      </w:r>
      <w:r>
        <w:rPr>
          <w:spacing w:val="-11"/>
          <w:sz w:val="24"/>
        </w:rPr>
        <w:t xml:space="preserve"> </w:t>
      </w:r>
      <w:r>
        <w:rPr>
          <w:sz w:val="24"/>
        </w:rPr>
        <w:t>thiện</w:t>
      </w:r>
      <w:r>
        <w:rPr>
          <w:spacing w:val="-11"/>
          <w:sz w:val="24"/>
        </w:rPr>
        <w:t xml:space="preserve"> </w:t>
      </w:r>
      <w:r>
        <w:rPr>
          <w:sz w:val="24"/>
        </w:rPr>
        <w:t>uy</w:t>
      </w:r>
      <w:r>
        <w:rPr>
          <w:spacing w:val="-18"/>
          <w:sz w:val="24"/>
        </w:rPr>
        <w:t xml:space="preserve"> </w:t>
      </w:r>
      <w:r>
        <w:rPr>
          <w:sz w:val="24"/>
        </w:rPr>
        <w:t>tin</w:t>
      </w:r>
      <w:r>
        <w:rPr>
          <w:spacing w:val="-11"/>
          <w:sz w:val="24"/>
        </w:rPr>
        <w:t xml:space="preserve"> </w:t>
      </w:r>
      <w:r>
        <w:rPr>
          <w:sz w:val="24"/>
        </w:rPr>
        <w:t>tổ</w:t>
      </w:r>
      <w:r>
        <w:rPr>
          <w:spacing w:val="-11"/>
          <w:sz w:val="24"/>
        </w:rPr>
        <w:t xml:space="preserve"> </w:t>
      </w:r>
      <w:r>
        <w:rPr>
          <w:sz w:val="24"/>
        </w:rPr>
        <w:t>chức</w:t>
      </w:r>
      <w:r>
        <w:rPr>
          <w:spacing w:val="-12"/>
          <w:sz w:val="24"/>
        </w:rPr>
        <w:t xml:space="preserve"> </w:t>
      </w:r>
      <w:r>
        <w:rPr>
          <w:sz w:val="24"/>
        </w:rPr>
        <w:t>thông</w:t>
      </w:r>
      <w:r>
        <w:rPr>
          <w:spacing w:val="-13"/>
          <w:sz w:val="24"/>
        </w:rPr>
        <w:t xml:space="preserve"> </w:t>
      </w:r>
      <w:r>
        <w:rPr>
          <w:sz w:val="24"/>
        </w:rPr>
        <w:t>qua</w:t>
      </w:r>
      <w:r>
        <w:rPr>
          <w:spacing w:val="-12"/>
          <w:sz w:val="24"/>
        </w:rPr>
        <w:t xml:space="preserve"> </w:t>
      </w:r>
      <w:r>
        <w:rPr>
          <w:sz w:val="24"/>
        </w:rPr>
        <w:t>việc</w:t>
      </w:r>
      <w:r>
        <w:rPr>
          <w:spacing w:val="-12"/>
          <w:sz w:val="24"/>
        </w:rPr>
        <w:t xml:space="preserve"> </w:t>
      </w:r>
      <w:r>
        <w:rPr>
          <w:sz w:val="24"/>
        </w:rPr>
        <w:t>làm</w:t>
      </w:r>
      <w:r>
        <w:rPr>
          <w:spacing w:val="-11"/>
          <w:sz w:val="24"/>
        </w:rPr>
        <w:t xml:space="preserve"> </w:t>
      </w:r>
      <w:r>
        <w:rPr>
          <w:sz w:val="24"/>
        </w:rPr>
        <w:t>thỏa</w:t>
      </w:r>
      <w:r>
        <w:rPr>
          <w:spacing w:val="-12"/>
          <w:sz w:val="24"/>
        </w:rPr>
        <w:t xml:space="preserve"> </w:t>
      </w:r>
      <w:r>
        <w:rPr>
          <w:sz w:val="24"/>
        </w:rPr>
        <w:t>mãn</w:t>
      </w:r>
      <w:r>
        <w:rPr>
          <w:spacing w:val="-12"/>
          <w:sz w:val="24"/>
        </w:rPr>
        <w:t xml:space="preserve"> </w:t>
      </w:r>
      <w:r>
        <w:rPr>
          <w:sz w:val="24"/>
        </w:rPr>
        <w:t>khách</w:t>
      </w:r>
      <w:r>
        <w:rPr>
          <w:spacing w:val="-11"/>
          <w:sz w:val="24"/>
        </w:rPr>
        <w:t xml:space="preserve"> </w:t>
      </w:r>
      <w:r>
        <w:rPr>
          <w:sz w:val="24"/>
        </w:rPr>
        <w:t>hàng:</w:t>
      </w:r>
      <w:r>
        <w:rPr>
          <w:spacing w:val="-11"/>
          <w:sz w:val="24"/>
        </w:rPr>
        <w:t xml:space="preserve"> </w:t>
      </w:r>
      <w:r>
        <w:rPr>
          <w:sz w:val="24"/>
        </w:rPr>
        <w:t>Nếu</w:t>
      </w:r>
      <w:r>
        <w:rPr>
          <w:spacing w:val="-6"/>
          <w:sz w:val="24"/>
        </w:rPr>
        <w:t xml:space="preserve"> </w:t>
      </w:r>
      <w:r>
        <w:rPr>
          <w:sz w:val="24"/>
        </w:rPr>
        <w:t>yếu</w:t>
      </w:r>
      <w:r>
        <w:rPr>
          <w:spacing w:val="-11"/>
          <w:sz w:val="24"/>
        </w:rPr>
        <w:t xml:space="preserve"> </w:t>
      </w:r>
      <w:r>
        <w:rPr>
          <w:sz w:val="24"/>
        </w:rPr>
        <w:t>tố</w:t>
      </w:r>
      <w:r>
        <w:rPr>
          <w:spacing w:val="-11"/>
          <w:sz w:val="24"/>
        </w:rPr>
        <w:t xml:space="preserve"> </w:t>
      </w:r>
      <w:r>
        <w:rPr>
          <w:sz w:val="24"/>
        </w:rPr>
        <w:t>quan trọng làm thỏa mãn khách hàng là mỗi doanh nghiệp nên hạn chế ở mức tối đa những sai sót trong công việc thì ISO 9001 sẽ giúp bạn giải quyết triệt để vấn đề này. Các tổ chức và doanh nghiệp đã áp dụng tiêu chuẩn ISO 9001 có xu hướng giải quyết công việc một cách trơn tru và ít phát sinh lỗi hơn so với các đơn vị chưa áp dụng ISO</w:t>
      </w:r>
      <w:r>
        <w:rPr>
          <w:spacing w:val="-1"/>
          <w:sz w:val="24"/>
        </w:rPr>
        <w:t xml:space="preserve"> </w:t>
      </w:r>
      <w:r>
        <w:rPr>
          <w:sz w:val="24"/>
        </w:rPr>
        <w:t>9001.</w:t>
      </w:r>
    </w:p>
    <w:p w14:paraId="0E122134" w14:textId="77777777" w:rsidR="0009730F" w:rsidRDefault="00EC41F8">
      <w:pPr>
        <w:pStyle w:val="ListParagraph"/>
        <w:numPr>
          <w:ilvl w:val="1"/>
          <w:numId w:val="73"/>
        </w:numPr>
        <w:tabs>
          <w:tab w:val="left" w:pos="2189"/>
        </w:tabs>
        <w:spacing w:before="98" w:line="278" w:lineRule="auto"/>
        <w:ind w:left="2188" w:right="988"/>
        <w:rPr>
          <w:sz w:val="24"/>
        </w:rPr>
      </w:pPr>
      <w:r>
        <w:rPr>
          <w:sz w:val="24"/>
        </w:rPr>
        <w:t xml:space="preserve">Có thêm nhiều cơ hội kinh doanh phát triển: Khi áp dụng iso 9001 vào doanh nghiệp, Ban giám đốc sẽ tiết kiệm được thời gian trong công tác quản </w:t>
      </w:r>
      <w:r>
        <w:rPr>
          <w:spacing w:val="2"/>
          <w:sz w:val="24"/>
        </w:rPr>
        <w:t xml:space="preserve">lý </w:t>
      </w:r>
      <w:r>
        <w:rPr>
          <w:sz w:val="24"/>
        </w:rPr>
        <w:t>vì hệ thống đã được vận hành theo một quy trình khoa học và hiệu quả. Đội ngũ lãnh đạo sẽ có thêm nhiều thời gian để tìm hiểu về thị trường, xây dựng các mối quan hệ trong kinh doanh với những doanh nhân khác trong cộng</w:t>
      </w:r>
      <w:r>
        <w:rPr>
          <w:spacing w:val="-10"/>
          <w:sz w:val="24"/>
        </w:rPr>
        <w:t xml:space="preserve"> </w:t>
      </w:r>
      <w:r>
        <w:rPr>
          <w:sz w:val="24"/>
        </w:rPr>
        <w:t>đồng.</w:t>
      </w:r>
    </w:p>
    <w:p w14:paraId="6890809C" w14:textId="77777777" w:rsidR="0009730F" w:rsidRDefault="00EC41F8">
      <w:pPr>
        <w:pStyle w:val="ListParagraph"/>
        <w:numPr>
          <w:ilvl w:val="1"/>
          <w:numId w:val="73"/>
        </w:numPr>
        <w:tabs>
          <w:tab w:val="left" w:pos="2189"/>
        </w:tabs>
        <w:spacing w:before="100" w:line="278" w:lineRule="auto"/>
        <w:ind w:left="2188" w:right="987"/>
        <w:rPr>
          <w:sz w:val="24"/>
        </w:rPr>
      </w:pPr>
      <w:r>
        <w:rPr>
          <w:sz w:val="24"/>
        </w:rPr>
        <w:t xml:space="preserve">Áp dụng </w:t>
      </w:r>
      <w:r>
        <w:rPr>
          <w:spacing w:val="-3"/>
          <w:sz w:val="24"/>
        </w:rPr>
        <w:t xml:space="preserve">ISO </w:t>
      </w:r>
      <w:r>
        <w:rPr>
          <w:sz w:val="24"/>
        </w:rPr>
        <w:t xml:space="preserve">9001 </w:t>
      </w:r>
      <w:r>
        <w:rPr>
          <w:spacing w:val="-2"/>
          <w:sz w:val="24"/>
        </w:rPr>
        <w:t xml:space="preserve">tạo </w:t>
      </w:r>
      <w:r>
        <w:rPr>
          <w:sz w:val="24"/>
        </w:rPr>
        <w:t xml:space="preserve">tiền đề </w:t>
      </w:r>
      <w:r>
        <w:rPr>
          <w:spacing w:val="-3"/>
          <w:sz w:val="24"/>
        </w:rPr>
        <w:t xml:space="preserve">cho </w:t>
      </w:r>
      <w:r>
        <w:rPr>
          <w:sz w:val="24"/>
        </w:rPr>
        <w:t>việc áp dụng thành công những hệ thống quản lý</w:t>
      </w:r>
      <w:r>
        <w:rPr>
          <w:spacing w:val="-19"/>
          <w:sz w:val="24"/>
        </w:rPr>
        <w:t xml:space="preserve"> </w:t>
      </w:r>
      <w:r>
        <w:rPr>
          <w:sz w:val="24"/>
        </w:rPr>
        <w:t>tiên</w:t>
      </w:r>
      <w:r>
        <w:rPr>
          <w:spacing w:val="-13"/>
          <w:sz w:val="24"/>
        </w:rPr>
        <w:t xml:space="preserve"> </w:t>
      </w:r>
      <w:r>
        <w:rPr>
          <w:sz w:val="24"/>
        </w:rPr>
        <w:t>tiến</w:t>
      </w:r>
      <w:r>
        <w:rPr>
          <w:spacing w:val="-13"/>
          <w:sz w:val="24"/>
        </w:rPr>
        <w:t xml:space="preserve"> </w:t>
      </w:r>
      <w:r>
        <w:rPr>
          <w:spacing w:val="-3"/>
          <w:sz w:val="24"/>
        </w:rPr>
        <w:t>khác:</w:t>
      </w:r>
      <w:r>
        <w:rPr>
          <w:spacing w:val="-12"/>
          <w:sz w:val="24"/>
        </w:rPr>
        <w:t xml:space="preserve"> </w:t>
      </w:r>
      <w:r>
        <w:rPr>
          <w:sz w:val="24"/>
        </w:rPr>
        <w:t>Nhiều</w:t>
      </w:r>
      <w:r>
        <w:rPr>
          <w:spacing w:val="-15"/>
          <w:sz w:val="24"/>
        </w:rPr>
        <w:t xml:space="preserve"> </w:t>
      </w:r>
      <w:r>
        <w:rPr>
          <w:sz w:val="24"/>
        </w:rPr>
        <w:t>doanh</w:t>
      </w:r>
      <w:r>
        <w:rPr>
          <w:spacing w:val="-13"/>
          <w:sz w:val="24"/>
        </w:rPr>
        <w:t xml:space="preserve"> </w:t>
      </w:r>
      <w:r>
        <w:rPr>
          <w:sz w:val="24"/>
        </w:rPr>
        <w:t>nghiệp</w:t>
      </w:r>
      <w:r>
        <w:rPr>
          <w:spacing w:val="-15"/>
          <w:sz w:val="24"/>
        </w:rPr>
        <w:t xml:space="preserve"> </w:t>
      </w:r>
      <w:r>
        <w:rPr>
          <w:sz w:val="24"/>
        </w:rPr>
        <w:t>thất</w:t>
      </w:r>
      <w:r>
        <w:rPr>
          <w:spacing w:val="-15"/>
          <w:sz w:val="24"/>
        </w:rPr>
        <w:t xml:space="preserve"> </w:t>
      </w:r>
      <w:r>
        <w:rPr>
          <w:sz w:val="24"/>
        </w:rPr>
        <w:t>bại</w:t>
      </w:r>
      <w:r>
        <w:rPr>
          <w:spacing w:val="-15"/>
          <w:sz w:val="24"/>
        </w:rPr>
        <w:t xml:space="preserve"> </w:t>
      </w:r>
      <w:r>
        <w:rPr>
          <w:sz w:val="24"/>
        </w:rPr>
        <w:t>trong</w:t>
      </w:r>
      <w:r>
        <w:rPr>
          <w:spacing w:val="-15"/>
          <w:sz w:val="24"/>
        </w:rPr>
        <w:t xml:space="preserve"> </w:t>
      </w:r>
      <w:r>
        <w:rPr>
          <w:sz w:val="24"/>
        </w:rPr>
        <w:t>việc</w:t>
      </w:r>
      <w:r>
        <w:rPr>
          <w:spacing w:val="-14"/>
          <w:sz w:val="24"/>
        </w:rPr>
        <w:t xml:space="preserve"> </w:t>
      </w:r>
      <w:r>
        <w:rPr>
          <w:sz w:val="24"/>
        </w:rPr>
        <w:t>áp</w:t>
      </w:r>
      <w:r>
        <w:rPr>
          <w:spacing w:val="-15"/>
          <w:sz w:val="24"/>
        </w:rPr>
        <w:t xml:space="preserve"> </w:t>
      </w:r>
      <w:r>
        <w:rPr>
          <w:sz w:val="24"/>
        </w:rPr>
        <w:t>dụng</w:t>
      </w:r>
      <w:r>
        <w:rPr>
          <w:spacing w:val="-15"/>
          <w:sz w:val="24"/>
        </w:rPr>
        <w:t xml:space="preserve"> </w:t>
      </w:r>
      <w:r>
        <w:rPr>
          <w:sz w:val="24"/>
        </w:rPr>
        <w:t>các</w:t>
      </w:r>
      <w:r>
        <w:rPr>
          <w:spacing w:val="-15"/>
          <w:sz w:val="24"/>
        </w:rPr>
        <w:t xml:space="preserve"> </w:t>
      </w:r>
      <w:r>
        <w:rPr>
          <w:sz w:val="24"/>
        </w:rPr>
        <w:t>hệ</w:t>
      </w:r>
      <w:r>
        <w:rPr>
          <w:spacing w:val="-16"/>
          <w:sz w:val="24"/>
        </w:rPr>
        <w:t xml:space="preserve"> </w:t>
      </w:r>
      <w:r>
        <w:rPr>
          <w:sz w:val="24"/>
        </w:rPr>
        <w:t>thống</w:t>
      </w:r>
      <w:r>
        <w:rPr>
          <w:spacing w:val="-15"/>
          <w:sz w:val="24"/>
        </w:rPr>
        <w:t xml:space="preserve"> </w:t>
      </w:r>
      <w:r>
        <w:rPr>
          <w:sz w:val="24"/>
        </w:rPr>
        <w:t xml:space="preserve">ERP </w:t>
      </w:r>
      <w:r>
        <w:rPr>
          <w:spacing w:val="-3"/>
          <w:sz w:val="24"/>
        </w:rPr>
        <w:t xml:space="preserve">(Enterprise Resource </w:t>
      </w:r>
      <w:r>
        <w:rPr>
          <w:sz w:val="24"/>
        </w:rPr>
        <w:t xml:space="preserve">Planning - </w:t>
      </w:r>
      <w:r>
        <w:rPr>
          <w:spacing w:val="-3"/>
          <w:sz w:val="24"/>
        </w:rPr>
        <w:t xml:space="preserve">Hoạch </w:t>
      </w:r>
      <w:r>
        <w:rPr>
          <w:sz w:val="24"/>
        </w:rPr>
        <w:t xml:space="preserve">định nguồn nhân lực doanh nghiệp) và CRM </w:t>
      </w:r>
      <w:r>
        <w:rPr>
          <w:spacing w:val="-3"/>
          <w:sz w:val="24"/>
        </w:rPr>
        <w:t xml:space="preserve">(Customer </w:t>
      </w:r>
      <w:r>
        <w:rPr>
          <w:sz w:val="24"/>
        </w:rPr>
        <w:t xml:space="preserve">Relationship </w:t>
      </w:r>
      <w:r>
        <w:rPr>
          <w:spacing w:val="-3"/>
          <w:sz w:val="24"/>
        </w:rPr>
        <w:t xml:space="preserve">Management </w:t>
      </w:r>
      <w:r>
        <w:rPr>
          <w:sz w:val="24"/>
        </w:rPr>
        <w:t xml:space="preserve">- Quản lý quan hệ với </w:t>
      </w:r>
      <w:r>
        <w:rPr>
          <w:spacing w:val="-3"/>
          <w:sz w:val="24"/>
        </w:rPr>
        <w:t xml:space="preserve">khách </w:t>
      </w:r>
      <w:r>
        <w:rPr>
          <w:sz w:val="24"/>
        </w:rPr>
        <w:t xml:space="preserve">hàng) vì chưa áp dụng tiêu </w:t>
      </w:r>
      <w:r>
        <w:rPr>
          <w:spacing w:val="-3"/>
          <w:sz w:val="24"/>
        </w:rPr>
        <w:t xml:space="preserve">chuẩn </w:t>
      </w:r>
      <w:r>
        <w:rPr>
          <w:sz w:val="24"/>
        </w:rPr>
        <w:t xml:space="preserve">ISO 9001. Ngược lại, ISO </w:t>
      </w:r>
      <w:r>
        <w:rPr>
          <w:spacing w:val="-3"/>
          <w:sz w:val="24"/>
        </w:rPr>
        <w:t xml:space="preserve">9001 </w:t>
      </w:r>
      <w:r>
        <w:rPr>
          <w:sz w:val="24"/>
        </w:rPr>
        <w:t xml:space="preserve">giúp mọi công việc, quá </w:t>
      </w:r>
      <w:r>
        <w:rPr>
          <w:spacing w:val="-3"/>
          <w:sz w:val="24"/>
        </w:rPr>
        <w:t>trình</w:t>
      </w:r>
      <w:r>
        <w:rPr>
          <w:spacing w:val="-17"/>
          <w:sz w:val="24"/>
        </w:rPr>
        <w:t xml:space="preserve"> </w:t>
      </w:r>
      <w:r>
        <w:rPr>
          <w:sz w:val="24"/>
        </w:rPr>
        <w:t>được</w:t>
      </w:r>
      <w:r>
        <w:rPr>
          <w:spacing w:val="-18"/>
          <w:sz w:val="24"/>
        </w:rPr>
        <w:t xml:space="preserve"> </w:t>
      </w:r>
      <w:r>
        <w:rPr>
          <w:sz w:val="24"/>
        </w:rPr>
        <w:t>chuẩn</w:t>
      </w:r>
      <w:r>
        <w:rPr>
          <w:spacing w:val="-17"/>
          <w:sz w:val="24"/>
        </w:rPr>
        <w:t xml:space="preserve"> </w:t>
      </w:r>
      <w:r>
        <w:rPr>
          <w:sz w:val="24"/>
        </w:rPr>
        <w:t>hóa</w:t>
      </w:r>
      <w:r>
        <w:rPr>
          <w:spacing w:val="-17"/>
          <w:sz w:val="24"/>
        </w:rPr>
        <w:t xml:space="preserve"> </w:t>
      </w:r>
      <w:r>
        <w:rPr>
          <w:sz w:val="24"/>
        </w:rPr>
        <w:t>thành</w:t>
      </w:r>
      <w:r>
        <w:rPr>
          <w:spacing w:val="-17"/>
          <w:sz w:val="24"/>
        </w:rPr>
        <w:t xml:space="preserve"> </w:t>
      </w:r>
      <w:r>
        <w:rPr>
          <w:sz w:val="24"/>
        </w:rPr>
        <w:t>quy</w:t>
      </w:r>
      <w:r>
        <w:rPr>
          <w:spacing w:val="-21"/>
          <w:sz w:val="24"/>
        </w:rPr>
        <w:t xml:space="preserve"> </w:t>
      </w:r>
      <w:r>
        <w:rPr>
          <w:sz w:val="24"/>
        </w:rPr>
        <w:t>trình,</w:t>
      </w:r>
      <w:r>
        <w:rPr>
          <w:spacing w:val="-17"/>
          <w:sz w:val="24"/>
        </w:rPr>
        <w:t xml:space="preserve"> </w:t>
      </w:r>
      <w:r>
        <w:rPr>
          <w:sz w:val="24"/>
        </w:rPr>
        <w:t>thủ</w:t>
      </w:r>
      <w:r>
        <w:rPr>
          <w:spacing w:val="-17"/>
          <w:sz w:val="24"/>
        </w:rPr>
        <w:t xml:space="preserve"> </w:t>
      </w:r>
      <w:r>
        <w:rPr>
          <w:sz w:val="24"/>
        </w:rPr>
        <w:t>tục</w:t>
      </w:r>
      <w:r>
        <w:rPr>
          <w:spacing w:val="-18"/>
          <w:sz w:val="24"/>
        </w:rPr>
        <w:t xml:space="preserve"> </w:t>
      </w:r>
      <w:r>
        <w:rPr>
          <w:sz w:val="24"/>
        </w:rPr>
        <w:t>và</w:t>
      </w:r>
      <w:r>
        <w:rPr>
          <w:spacing w:val="-16"/>
          <w:sz w:val="24"/>
        </w:rPr>
        <w:t xml:space="preserve"> </w:t>
      </w:r>
      <w:r>
        <w:rPr>
          <w:sz w:val="24"/>
        </w:rPr>
        <w:t>hướng</w:t>
      </w:r>
      <w:r>
        <w:rPr>
          <w:spacing w:val="-16"/>
          <w:sz w:val="24"/>
        </w:rPr>
        <w:t xml:space="preserve"> </w:t>
      </w:r>
      <w:r>
        <w:rPr>
          <w:spacing w:val="-3"/>
          <w:sz w:val="24"/>
        </w:rPr>
        <w:t>dẫn</w:t>
      </w:r>
      <w:r>
        <w:rPr>
          <w:spacing w:val="-15"/>
          <w:sz w:val="24"/>
        </w:rPr>
        <w:t xml:space="preserve"> </w:t>
      </w:r>
      <w:r>
        <w:rPr>
          <w:sz w:val="24"/>
        </w:rPr>
        <w:t>công</w:t>
      </w:r>
      <w:r>
        <w:rPr>
          <w:spacing w:val="-17"/>
          <w:sz w:val="24"/>
        </w:rPr>
        <w:t xml:space="preserve"> </w:t>
      </w:r>
      <w:r>
        <w:rPr>
          <w:sz w:val="24"/>
        </w:rPr>
        <w:t>việc</w:t>
      </w:r>
      <w:r>
        <w:rPr>
          <w:spacing w:val="-18"/>
          <w:sz w:val="24"/>
        </w:rPr>
        <w:t xml:space="preserve"> </w:t>
      </w:r>
      <w:r>
        <w:rPr>
          <w:sz w:val="24"/>
        </w:rPr>
        <w:t>nên</w:t>
      </w:r>
      <w:r>
        <w:rPr>
          <w:spacing w:val="-17"/>
          <w:sz w:val="24"/>
        </w:rPr>
        <w:t xml:space="preserve"> </w:t>
      </w:r>
      <w:r>
        <w:rPr>
          <w:sz w:val="24"/>
        </w:rPr>
        <w:t>việc</w:t>
      </w:r>
      <w:r>
        <w:rPr>
          <w:spacing w:val="-17"/>
          <w:sz w:val="24"/>
        </w:rPr>
        <w:t xml:space="preserve"> </w:t>
      </w:r>
      <w:r>
        <w:rPr>
          <w:sz w:val="24"/>
        </w:rPr>
        <w:t xml:space="preserve">triển </w:t>
      </w:r>
      <w:r>
        <w:rPr>
          <w:spacing w:val="-3"/>
          <w:sz w:val="24"/>
        </w:rPr>
        <w:t>khai</w:t>
      </w:r>
      <w:r>
        <w:rPr>
          <w:spacing w:val="-7"/>
          <w:sz w:val="24"/>
        </w:rPr>
        <w:t xml:space="preserve"> </w:t>
      </w:r>
      <w:r>
        <w:rPr>
          <w:sz w:val="24"/>
        </w:rPr>
        <w:t>ERP</w:t>
      </w:r>
      <w:r>
        <w:rPr>
          <w:spacing w:val="-6"/>
          <w:sz w:val="24"/>
        </w:rPr>
        <w:t xml:space="preserve"> </w:t>
      </w:r>
      <w:r>
        <w:rPr>
          <w:sz w:val="24"/>
        </w:rPr>
        <w:t>hoặc</w:t>
      </w:r>
      <w:r>
        <w:rPr>
          <w:spacing w:val="-7"/>
          <w:sz w:val="24"/>
        </w:rPr>
        <w:t xml:space="preserve"> </w:t>
      </w:r>
      <w:r>
        <w:rPr>
          <w:sz w:val="24"/>
        </w:rPr>
        <w:t>CMR</w:t>
      </w:r>
      <w:r>
        <w:rPr>
          <w:spacing w:val="-7"/>
          <w:sz w:val="24"/>
        </w:rPr>
        <w:t xml:space="preserve"> </w:t>
      </w:r>
      <w:r>
        <w:rPr>
          <w:sz w:val="24"/>
        </w:rPr>
        <w:t>sau</w:t>
      </w:r>
      <w:r>
        <w:rPr>
          <w:spacing w:val="-4"/>
          <w:sz w:val="24"/>
        </w:rPr>
        <w:t xml:space="preserve"> </w:t>
      </w:r>
      <w:r>
        <w:rPr>
          <w:sz w:val="24"/>
        </w:rPr>
        <w:t>này</w:t>
      </w:r>
      <w:r>
        <w:rPr>
          <w:spacing w:val="-12"/>
          <w:sz w:val="24"/>
        </w:rPr>
        <w:t xml:space="preserve"> </w:t>
      </w:r>
      <w:r>
        <w:rPr>
          <w:sz w:val="24"/>
        </w:rPr>
        <w:t>sẽ</w:t>
      </w:r>
      <w:r>
        <w:rPr>
          <w:spacing w:val="-7"/>
          <w:sz w:val="24"/>
        </w:rPr>
        <w:t xml:space="preserve"> </w:t>
      </w:r>
      <w:r>
        <w:rPr>
          <w:spacing w:val="-2"/>
          <w:sz w:val="24"/>
        </w:rPr>
        <w:t>trở</w:t>
      </w:r>
      <w:r>
        <w:rPr>
          <w:spacing w:val="-5"/>
          <w:sz w:val="24"/>
        </w:rPr>
        <w:t xml:space="preserve"> </w:t>
      </w:r>
      <w:r>
        <w:rPr>
          <w:spacing w:val="-2"/>
          <w:sz w:val="24"/>
        </w:rPr>
        <w:t>lên</w:t>
      </w:r>
      <w:r>
        <w:rPr>
          <w:spacing w:val="-4"/>
          <w:sz w:val="24"/>
        </w:rPr>
        <w:t xml:space="preserve"> </w:t>
      </w:r>
      <w:r>
        <w:rPr>
          <w:sz w:val="24"/>
        </w:rPr>
        <w:t>dễ</w:t>
      </w:r>
      <w:r>
        <w:rPr>
          <w:spacing w:val="-8"/>
          <w:sz w:val="24"/>
        </w:rPr>
        <w:t xml:space="preserve"> </w:t>
      </w:r>
      <w:r>
        <w:rPr>
          <w:sz w:val="24"/>
        </w:rPr>
        <w:t>dàng</w:t>
      </w:r>
      <w:r>
        <w:rPr>
          <w:spacing w:val="-6"/>
          <w:sz w:val="24"/>
        </w:rPr>
        <w:t xml:space="preserve"> </w:t>
      </w:r>
      <w:r>
        <w:rPr>
          <w:sz w:val="24"/>
        </w:rPr>
        <w:t>và</w:t>
      </w:r>
      <w:r>
        <w:rPr>
          <w:spacing w:val="-6"/>
          <w:sz w:val="24"/>
        </w:rPr>
        <w:t xml:space="preserve"> </w:t>
      </w:r>
      <w:r>
        <w:rPr>
          <w:spacing w:val="-3"/>
          <w:sz w:val="24"/>
        </w:rPr>
        <w:t>nhanh</w:t>
      </w:r>
      <w:r>
        <w:rPr>
          <w:spacing w:val="-5"/>
          <w:sz w:val="24"/>
        </w:rPr>
        <w:t xml:space="preserve"> </w:t>
      </w:r>
      <w:r>
        <w:rPr>
          <w:sz w:val="24"/>
        </w:rPr>
        <w:t>chóng</w:t>
      </w:r>
      <w:r>
        <w:rPr>
          <w:spacing w:val="-6"/>
          <w:sz w:val="24"/>
        </w:rPr>
        <w:t xml:space="preserve"> </w:t>
      </w:r>
      <w:r>
        <w:rPr>
          <w:sz w:val="24"/>
        </w:rPr>
        <w:t>hơn</w:t>
      </w:r>
      <w:r>
        <w:rPr>
          <w:spacing w:val="-5"/>
          <w:sz w:val="24"/>
        </w:rPr>
        <w:t xml:space="preserve"> </w:t>
      </w:r>
      <w:r>
        <w:rPr>
          <w:spacing w:val="-3"/>
          <w:sz w:val="24"/>
        </w:rPr>
        <w:t>rất nhiều.</w:t>
      </w:r>
    </w:p>
    <w:p w14:paraId="0AA2CDC5" w14:textId="77777777" w:rsidR="0009730F" w:rsidRDefault="00EC41F8">
      <w:pPr>
        <w:pStyle w:val="ListParagraph"/>
        <w:numPr>
          <w:ilvl w:val="1"/>
          <w:numId w:val="73"/>
        </w:numPr>
        <w:tabs>
          <w:tab w:val="left" w:pos="2189"/>
        </w:tabs>
        <w:spacing w:before="97" w:line="273" w:lineRule="auto"/>
        <w:ind w:left="2188" w:right="991"/>
        <w:rPr>
          <w:sz w:val="24"/>
        </w:rPr>
      </w:pPr>
      <w:r>
        <w:rPr>
          <w:sz w:val="24"/>
        </w:rPr>
        <w:t>Tăng lượng hàng hóa/dịch vụ bán ra: Từ những lợi ích kể trên thì thật không khó để chúng ta nhận ra được lợi ích</w:t>
      </w:r>
      <w:r>
        <w:rPr>
          <w:spacing w:val="-4"/>
          <w:sz w:val="24"/>
        </w:rPr>
        <w:t xml:space="preserve"> </w:t>
      </w:r>
      <w:r>
        <w:rPr>
          <w:sz w:val="24"/>
        </w:rPr>
        <w:t>này.</w:t>
      </w:r>
    </w:p>
    <w:p w14:paraId="22BCC407" w14:textId="77777777" w:rsidR="0009730F" w:rsidRDefault="00EC41F8">
      <w:pPr>
        <w:pStyle w:val="ListParagraph"/>
        <w:numPr>
          <w:ilvl w:val="2"/>
          <w:numId w:val="73"/>
        </w:numPr>
        <w:tabs>
          <w:tab w:val="left" w:pos="2900"/>
        </w:tabs>
        <w:spacing w:before="129" w:line="278" w:lineRule="auto"/>
        <w:ind w:right="990"/>
        <w:rPr>
          <w:sz w:val="24"/>
        </w:rPr>
      </w:pPr>
      <w:r>
        <w:rPr>
          <w:sz w:val="24"/>
        </w:rPr>
        <w:t>Khi doanh nghiệp được khách hàng tin tưởng thì họ sẽ ưu tiên lựa chọn mua hàng và sử dụng các dịch vụ mà đơn vị bạn cung</w:t>
      </w:r>
      <w:r>
        <w:rPr>
          <w:spacing w:val="-9"/>
          <w:sz w:val="24"/>
        </w:rPr>
        <w:t xml:space="preserve"> </w:t>
      </w:r>
      <w:r>
        <w:rPr>
          <w:sz w:val="24"/>
        </w:rPr>
        <w:t>cấp.</w:t>
      </w:r>
    </w:p>
    <w:p w14:paraId="3EB902A1"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5AA6BC45" w14:textId="77777777" w:rsidR="0009730F" w:rsidRDefault="00EC41F8">
      <w:pPr>
        <w:pStyle w:val="ListParagraph"/>
        <w:numPr>
          <w:ilvl w:val="2"/>
          <w:numId w:val="73"/>
        </w:numPr>
        <w:tabs>
          <w:tab w:val="left" w:pos="2899"/>
          <w:tab w:val="left" w:pos="2900"/>
        </w:tabs>
        <w:spacing w:before="64" w:line="280" w:lineRule="auto"/>
        <w:ind w:right="986"/>
        <w:jc w:val="left"/>
        <w:rPr>
          <w:sz w:val="24"/>
        </w:rPr>
      </w:pPr>
      <w:r>
        <w:rPr>
          <w:sz w:val="24"/>
        </w:rPr>
        <w:lastRenderedPageBreak/>
        <w:t>Khách</w:t>
      </w:r>
      <w:r>
        <w:rPr>
          <w:spacing w:val="-4"/>
          <w:sz w:val="24"/>
        </w:rPr>
        <w:t xml:space="preserve"> </w:t>
      </w:r>
      <w:r>
        <w:rPr>
          <w:sz w:val="24"/>
        </w:rPr>
        <w:t>hàng</w:t>
      </w:r>
      <w:r>
        <w:rPr>
          <w:spacing w:val="-5"/>
          <w:sz w:val="24"/>
        </w:rPr>
        <w:t xml:space="preserve"> </w:t>
      </w:r>
      <w:r>
        <w:rPr>
          <w:sz w:val="24"/>
        </w:rPr>
        <w:t>cũ</w:t>
      </w:r>
      <w:r>
        <w:rPr>
          <w:spacing w:val="-3"/>
          <w:sz w:val="24"/>
        </w:rPr>
        <w:t xml:space="preserve"> </w:t>
      </w:r>
      <w:r>
        <w:rPr>
          <w:sz w:val="24"/>
        </w:rPr>
        <w:t>hài</w:t>
      </w:r>
      <w:r>
        <w:rPr>
          <w:spacing w:val="-2"/>
          <w:sz w:val="24"/>
        </w:rPr>
        <w:t xml:space="preserve"> </w:t>
      </w:r>
      <w:r>
        <w:rPr>
          <w:sz w:val="24"/>
        </w:rPr>
        <w:t>lòng</w:t>
      </w:r>
      <w:r>
        <w:rPr>
          <w:spacing w:val="-5"/>
          <w:sz w:val="24"/>
        </w:rPr>
        <w:t xml:space="preserve"> </w:t>
      </w:r>
      <w:r>
        <w:rPr>
          <w:sz w:val="24"/>
        </w:rPr>
        <w:t>sẽ</w:t>
      </w:r>
      <w:r>
        <w:rPr>
          <w:spacing w:val="-4"/>
          <w:sz w:val="24"/>
        </w:rPr>
        <w:t xml:space="preserve"> </w:t>
      </w:r>
      <w:r>
        <w:rPr>
          <w:sz w:val="24"/>
        </w:rPr>
        <w:t>tiếp</w:t>
      </w:r>
      <w:r>
        <w:rPr>
          <w:spacing w:val="-3"/>
          <w:sz w:val="24"/>
        </w:rPr>
        <w:t xml:space="preserve"> </w:t>
      </w:r>
      <w:r>
        <w:rPr>
          <w:sz w:val="24"/>
        </w:rPr>
        <w:t>tục</w:t>
      </w:r>
      <w:r>
        <w:rPr>
          <w:spacing w:val="-4"/>
          <w:sz w:val="24"/>
        </w:rPr>
        <w:t xml:space="preserve"> </w:t>
      </w:r>
      <w:r>
        <w:rPr>
          <w:sz w:val="24"/>
        </w:rPr>
        <w:t>mua</w:t>
      </w:r>
      <w:r>
        <w:rPr>
          <w:spacing w:val="-3"/>
          <w:sz w:val="24"/>
        </w:rPr>
        <w:t xml:space="preserve"> </w:t>
      </w:r>
      <w:r>
        <w:rPr>
          <w:sz w:val="24"/>
        </w:rPr>
        <w:t>hàng</w:t>
      </w:r>
      <w:r>
        <w:rPr>
          <w:spacing w:val="-5"/>
          <w:sz w:val="24"/>
        </w:rPr>
        <w:t xml:space="preserve"> </w:t>
      </w:r>
      <w:r>
        <w:rPr>
          <w:sz w:val="24"/>
        </w:rPr>
        <w:t>và</w:t>
      </w:r>
      <w:r>
        <w:rPr>
          <w:spacing w:val="-4"/>
          <w:sz w:val="24"/>
        </w:rPr>
        <w:t xml:space="preserve"> </w:t>
      </w:r>
      <w:r>
        <w:rPr>
          <w:sz w:val="24"/>
        </w:rPr>
        <w:t>sử</w:t>
      </w:r>
      <w:r>
        <w:rPr>
          <w:spacing w:val="-1"/>
          <w:sz w:val="24"/>
        </w:rPr>
        <w:t xml:space="preserve"> </w:t>
      </w:r>
      <w:r>
        <w:rPr>
          <w:sz w:val="24"/>
        </w:rPr>
        <w:t>dụng</w:t>
      </w:r>
      <w:r>
        <w:rPr>
          <w:spacing w:val="-5"/>
          <w:sz w:val="24"/>
        </w:rPr>
        <w:t xml:space="preserve"> </w:t>
      </w:r>
      <w:r>
        <w:rPr>
          <w:sz w:val="24"/>
        </w:rPr>
        <w:t>dịch</w:t>
      </w:r>
      <w:r>
        <w:rPr>
          <w:spacing w:val="-3"/>
          <w:sz w:val="24"/>
        </w:rPr>
        <w:t xml:space="preserve"> </w:t>
      </w:r>
      <w:r>
        <w:rPr>
          <w:sz w:val="24"/>
        </w:rPr>
        <w:t>vụ</w:t>
      </w:r>
      <w:r>
        <w:rPr>
          <w:spacing w:val="-4"/>
          <w:sz w:val="24"/>
        </w:rPr>
        <w:t xml:space="preserve"> </w:t>
      </w:r>
      <w:r>
        <w:rPr>
          <w:sz w:val="24"/>
        </w:rPr>
        <w:t>của</w:t>
      </w:r>
      <w:r>
        <w:rPr>
          <w:spacing w:val="-1"/>
          <w:sz w:val="24"/>
        </w:rPr>
        <w:t xml:space="preserve"> </w:t>
      </w:r>
      <w:r>
        <w:rPr>
          <w:sz w:val="24"/>
        </w:rPr>
        <w:t>công ty cung</w:t>
      </w:r>
      <w:r>
        <w:rPr>
          <w:spacing w:val="-6"/>
          <w:sz w:val="24"/>
        </w:rPr>
        <w:t xml:space="preserve"> </w:t>
      </w:r>
      <w:r>
        <w:rPr>
          <w:sz w:val="24"/>
        </w:rPr>
        <w:t>cấp.</w:t>
      </w:r>
    </w:p>
    <w:p w14:paraId="49917E7B" w14:textId="77777777" w:rsidR="0009730F" w:rsidRDefault="00EC41F8">
      <w:pPr>
        <w:pStyle w:val="ListParagraph"/>
        <w:numPr>
          <w:ilvl w:val="2"/>
          <w:numId w:val="73"/>
        </w:numPr>
        <w:tabs>
          <w:tab w:val="left" w:pos="2899"/>
          <w:tab w:val="left" w:pos="2900"/>
        </w:tabs>
        <w:spacing w:before="116" w:line="278" w:lineRule="auto"/>
        <w:ind w:right="989"/>
        <w:jc w:val="left"/>
        <w:rPr>
          <w:sz w:val="24"/>
        </w:rPr>
      </w:pPr>
      <w:r>
        <w:rPr>
          <w:sz w:val="24"/>
        </w:rPr>
        <w:t xml:space="preserve">Khi khách hàng hài lòng về công </w:t>
      </w:r>
      <w:r>
        <w:rPr>
          <w:spacing w:val="2"/>
          <w:sz w:val="24"/>
        </w:rPr>
        <w:t xml:space="preserve">ty </w:t>
      </w:r>
      <w:r>
        <w:rPr>
          <w:sz w:val="24"/>
        </w:rPr>
        <w:t xml:space="preserve">thì khách hàng </w:t>
      </w:r>
      <w:r>
        <w:rPr>
          <w:spacing w:val="3"/>
          <w:sz w:val="24"/>
        </w:rPr>
        <w:t xml:space="preserve">sẽ </w:t>
      </w:r>
      <w:r>
        <w:rPr>
          <w:sz w:val="24"/>
        </w:rPr>
        <w:t>giới thiệu cho các khách hàng tiềm năng</w:t>
      </w:r>
      <w:r>
        <w:rPr>
          <w:spacing w:val="-6"/>
          <w:sz w:val="24"/>
        </w:rPr>
        <w:t xml:space="preserve"> </w:t>
      </w:r>
      <w:r>
        <w:rPr>
          <w:sz w:val="24"/>
        </w:rPr>
        <w:t>khác.</w:t>
      </w:r>
    </w:p>
    <w:p w14:paraId="6DADFF3C" w14:textId="77777777" w:rsidR="0009730F" w:rsidRDefault="00EC41F8">
      <w:pPr>
        <w:pStyle w:val="ListParagraph"/>
        <w:numPr>
          <w:ilvl w:val="2"/>
          <w:numId w:val="73"/>
        </w:numPr>
        <w:tabs>
          <w:tab w:val="left" w:pos="2899"/>
          <w:tab w:val="left" w:pos="2900"/>
        </w:tabs>
        <w:spacing w:before="120" w:line="278" w:lineRule="auto"/>
        <w:ind w:right="991"/>
        <w:jc w:val="left"/>
        <w:rPr>
          <w:sz w:val="24"/>
        </w:rPr>
      </w:pPr>
      <w:r>
        <w:rPr>
          <w:sz w:val="24"/>
        </w:rPr>
        <w:t>Thực</w:t>
      </w:r>
      <w:r>
        <w:rPr>
          <w:spacing w:val="-14"/>
          <w:sz w:val="24"/>
        </w:rPr>
        <w:t xml:space="preserve"> </w:t>
      </w:r>
      <w:r>
        <w:rPr>
          <w:sz w:val="24"/>
        </w:rPr>
        <w:t>tế</w:t>
      </w:r>
      <w:r>
        <w:rPr>
          <w:spacing w:val="-11"/>
          <w:sz w:val="24"/>
        </w:rPr>
        <w:t xml:space="preserve"> </w:t>
      </w:r>
      <w:r>
        <w:rPr>
          <w:sz w:val="24"/>
        </w:rPr>
        <w:t>khi</w:t>
      </w:r>
      <w:r>
        <w:rPr>
          <w:spacing w:val="-12"/>
          <w:sz w:val="24"/>
        </w:rPr>
        <w:t xml:space="preserve"> </w:t>
      </w:r>
      <w:r>
        <w:rPr>
          <w:sz w:val="24"/>
        </w:rPr>
        <w:t>quảng</w:t>
      </w:r>
      <w:r>
        <w:rPr>
          <w:spacing w:val="-13"/>
          <w:sz w:val="24"/>
        </w:rPr>
        <w:t xml:space="preserve"> </w:t>
      </w:r>
      <w:r>
        <w:rPr>
          <w:sz w:val="24"/>
        </w:rPr>
        <w:t>cáo</w:t>
      </w:r>
      <w:r>
        <w:rPr>
          <w:spacing w:val="-10"/>
          <w:sz w:val="24"/>
        </w:rPr>
        <w:t xml:space="preserve"> </w:t>
      </w:r>
      <w:r>
        <w:rPr>
          <w:sz w:val="24"/>
        </w:rPr>
        <w:t>sản</w:t>
      </w:r>
      <w:r>
        <w:rPr>
          <w:spacing w:val="-12"/>
          <w:sz w:val="24"/>
        </w:rPr>
        <w:t xml:space="preserve"> </w:t>
      </w:r>
      <w:r>
        <w:rPr>
          <w:sz w:val="24"/>
        </w:rPr>
        <w:t>phẩm</w:t>
      </w:r>
      <w:r>
        <w:rPr>
          <w:spacing w:val="-12"/>
          <w:sz w:val="24"/>
        </w:rPr>
        <w:t xml:space="preserve"> </w:t>
      </w:r>
      <w:r>
        <w:rPr>
          <w:sz w:val="24"/>
        </w:rPr>
        <w:t>có</w:t>
      </w:r>
      <w:r>
        <w:rPr>
          <w:spacing w:val="-11"/>
          <w:sz w:val="24"/>
        </w:rPr>
        <w:t xml:space="preserve"> </w:t>
      </w:r>
      <w:r>
        <w:rPr>
          <w:sz w:val="24"/>
        </w:rPr>
        <w:t>nhắc</w:t>
      </w:r>
      <w:r>
        <w:rPr>
          <w:spacing w:val="-13"/>
          <w:sz w:val="24"/>
        </w:rPr>
        <w:t xml:space="preserve"> </w:t>
      </w:r>
      <w:r>
        <w:rPr>
          <w:sz w:val="24"/>
        </w:rPr>
        <w:t>tới</w:t>
      </w:r>
      <w:r>
        <w:rPr>
          <w:spacing w:val="-12"/>
          <w:sz w:val="24"/>
        </w:rPr>
        <w:t xml:space="preserve"> </w:t>
      </w:r>
      <w:r>
        <w:rPr>
          <w:sz w:val="24"/>
        </w:rPr>
        <w:t>đã</w:t>
      </w:r>
      <w:r>
        <w:rPr>
          <w:spacing w:val="-11"/>
          <w:sz w:val="24"/>
        </w:rPr>
        <w:t xml:space="preserve"> </w:t>
      </w:r>
      <w:r>
        <w:rPr>
          <w:sz w:val="24"/>
        </w:rPr>
        <w:t>được</w:t>
      </w:r>
      <w:r>
        <w:rPr>
          <w:spacing w:val="-14"/>
          <w:sz w:val="24"/>
        </w:rPr>
        <w:t xml:space="preserve"> </w:t>
      </w:r>
      <w:r>
        <w:rPr>
          <w:sz w:val="24"/>
        </w:rPr>
        <w:t>chứng</w:t>
      </w:r>
      <w:r>
        <w:rPr>
          <w:spacing w:val="-12"/>
          <w:sz w:val="24"/>
        </w:rPr>
        <w:t xml:space="preserve"> </w:t>
      </w:r>
      <w:r>
        <w:rPr>
          <w:sz w:val="24"/>
        </w:rPr>
        <w:t>nhận</w:t>
      </w:r>
      <w:r>
        <w:rPr>
          <w:spacing w:val="-8"/>
          <w:sz w:val="24"/>
        </w:rPr>
        <w:t xml:space="preserve"> </w:t>
      </w:r>
      <w:r>
        <w:rPr>
          <w:sz w:val="24"/>
        </w:rPr>
        <w:t>ISO</w:t>
      </w:r>
      <w:r>
        <w:rPr>
          <w:spacing w:val="-14"/>
          <w:sz w:val="24"/>
        </w:rPr>
        <w:t xml:space="preserve"> </w:t>
      </w:r>
      <w:r>
        <w:rPr>
          <w:sz w:val="24"/>
        </w:rPr>
        <w:t>9001 đều đạt được sự tin tưởng và ấn tượng trong đầu đối với khách</w:t>
      </w:r>
      <w:r>
        <w:rPr>
          <w:spacing w:val="-11"/>
          <w:sz w:val="24"/>
        </w:rPr>
        <w:t xml:space="preserve"> </w:t>
      </w:r>
      <w:r>
        <w:rPr>
          <w:sz w:val="24"/>
        </w:rPr>
        <w:t>hàng.</w:t>
      </w:r>
    </w:p>
    <w:p w14:paraId="472596BC" w14:textId="77777777" w:rsidR="0009730F" w:rsidRDefault="00EC41F8">
      <w:pPr>
        <w:pStyle w:val="ListParagraph"/>
        <w:numPr>
          <w:ilvl w:val="2"/>
          <w:numId w:val="73"/>
        </w:numPr>
        <w:tabs>
          <w:tab w:val="left" w:pos="2899"/>
          <w:tab w:val="left" w:pos="2900"/>
        </w:tabs>
        <w:spacing w:before="119"/>
        <w:ind w:hanging="361"/>
        <w:jc w:val="left"/>
        <w:rPr>
          <w:sz w:val="24"/>
        </w:rPr>
      </w:pPr>
      <w:r>
        <w:rPr>
          <w:sz w:val="24"/>
        </w:rPr>
        <w:t>Có nhiều lợi thế, cơ hội ký được hợp đồng khi tham gia đấu</w:t>
      </w:r>
      <w:r>
        <w:rPr>
          <w:spacing w:val="-8"/>
          <w:sz w:val="24"/>
        </w:rPr>
        <w:t xml:space="preserve"> </w:t>
      </w:r>
      <w:r>
        <w:rPr>
          <w:sz w:val="24"/>
        </w:rPr>
        <w:t>thầu.</w:t>
      </w:r>
    </w:p>
    <w:p w14:paraId="0814808B" w14:textId="77777777" w:rsidR="0009730F" w:rsidRDefault="00EC41F8">
      <w:pPr>
        <w:pStyle w:val="ListParagraph"/>
        <w:numPr>
          <w:ilvl w:val="2"/>
          <w:numId w:val="73"/>
        </w:numPr>
        <w:tabs>
          <w:tab w:val="left" w:pos="2900"/>
        </w:tabs>
        <w:spacing w:before="165" w:line="278" w:lineRule="auto"/>
        <w:ind w:right="987"/>
        <w:rPr>
          <w:sz w:val="24"/>
        </w:rPr>
      </w:pPr>
      <w:r>
        <w:rPr>
          <w:sz w:val="24"/>
        </w:rPr>
        <w:t>Dễ dàng hơn khi chào hàng với những khách hàng lớn vì những công ty thích</w:t>
      </w:r>
      <w:r>
        <w:rPr>
          <w:spacing w:val="-12"/>
          <w:sz w:val="24"/>
        </w:rPr>
        <w:t xml:space="preserve"> </w:t>
      </w:r>
      <w:r>
        <w:rPr>
          <w:sz w:val="24"/>
        </w:rPr>
        <w:t>lựa</w:t>
      </w:r>
      <w:r>
        <w:rPr>
          <w:spacing w:val="-14"/>
          <w:sz w:val="24"/>
        </w:rPr>
        <w:t xml:space="preserve"> </w:t>
      </w:r>
      <w:r>
        <w:rPr>
          <w:sz w:val="24"/>
        </w:rPr>
        <w:t>chọn</w:t>
      </w:r>
      <w:r>
        <w:rPr>
          <w:spacing w:val="-12"/>
          <w:sz w:val="24"/>
        </w:rPr>
        <w:t xml:space="preserve"> </w:t>
      </w:r>
      <w:r>
        <w:rPr>
          <w:sz w:val="24"/>
        </w:rPr>
        <w:t>các</w:t>
      </w:r>
      <w:r>
        <w:rPr>
          <w:spacing w:val="-13"/>
          <w:sz w:val="24"/>
        </w:rPr>
        <w:t xml:space="preserve"> </w:t>
      </w:r>
      <w:r>
        <w:rPr>
          <w:sz w:val="24"/>
        </w:rPr>
        <w:t>nhà</w:t>
      </w:r>
      <w:r>
        <w:rPr>
          <w:spacing w:val="-13"/>
          <w:sz w:val="24"/>
        </w:rPr>
        <w:t xml:space="preserve"> </w:t>
      </w:r>
      <w:r>
        <w:rPr>
          <w:sz w:val="24"/>
        </w:rPr>
        <w:t>cung</w:t>
      </w:r>
      <w:r>
        <w:rPr>
          <w:spacing w:val="-15"/>
          <w:sz w:val="24"/>
        </w:rPr>
        <w:t xml:space="preserve"> </w:t>
      </w:r>
      <w:r>
        <w:rPr>
          <w:sz w:val="24"/>
        </w:rPr>
        <w:t>cấp</w:t>
      </w:r>
      <w:r>
        <w:rPr>
          <w:spacing w:val="-12"/>
          <w:sz w:val="24"/>
        </w:rPr>
        <w:t xml:space="preserve"> </w:t>
      </w:r>
      <w:r>
        <w:rPr>
          <w:sz w:val="24"/>
        </w:rPr>
        <w:t>đã</w:t>
      </w:r>
      <w:r>
        <w:rPr>
          <w:spacing w:val="-11"/>
          <w:sz w:val="24"/>
        </w:rPr>
        <w:t xml:space="preserve"> </w:t>
      </w:r>
      <w:r>
        <w:rPr>
          <w:sz w:val="24"/>
        </w:rPr>
        <w:t>áp</w:t>
      </w:r>
      <w:r>
        <w:rPr>
          <w:spacing w:val="-12"/>
          <w:sz w:val="24"/>
        </w:rPr>
        <w:t xml:space="preserve"> </w:t>
      </w:r>
      <w:r>
        <w:rPr>
          <w:sz w:val="24"/>
        </w:rPr>
        <w:t>dụng</w:t>
      </w:r>
      <w:r>
        <w:rPr>
          <w:spacing w:val="-15"/>
          <w:sz w:val="24"/>
        </w:rPr>
        <w:t xml:space="preserve"> </w:t>
      </w:r>
      <w:r>
        <w:rPr>
          <w:sz w:val="24"/>
        </w:rPr>
        <w:t>và</w:t>
      </w:r>
      <w:r>
        <w:rPr>
          <w:spacing w:val="-13"/>
          <w:sz w:val="24"/>
        </w:rPr>
        <w:t xml:space="preserve"> </w:t>
      </w:r>
      <w:r>
        <w:rPr>
          <w:sz w:val="24"/>
        </w:rPr>
        <w:t>được</w:t>
      </w:r>
      <w:r>
        <w:rPr>
          <w:spacing w:val="-13"/>
          <w:sz w:val="24"/>
        </w:rPr>
        <w:t xml:space="preserve"> </w:t>
      </w:r>
      <w:r>
        <w:rPr>
          <w:sz w:val="24"/>
        </w:rPr>
        <w:t>chứng</w:t>
      </w:r>
      <w:r>
        <w:rPr>
          <w:spacing w:val="-15"/>
          <w:sz w:val="24"/>
        </w:rPr>
        <w:t xml:space="preserve"> </w:t>
      </w:r>
      <w:r>
        <w:rPr>
          <w:sz w:val="24"/>
        </w:rPr>
        <w:t>nhận</w:t>
      </w:r>
      <w:r>
        <w:rPr>
          <w:spacing w:val="-8"/>
          <w:sz w:val="24"/>
        </w:rPr>
        <w:t xml:space="preserve"> </w:t>
      </w:r>
      <w:r>
        <w:rPr>
          <w:sz w:val="24"/>
        </w:rPr>
        <w:t>ISO</w:t>
      </w:r>
      <w:r>
        <w:rPr>
          <w:spacing w:val="-13"/>
          <w:sz w:val="24"/>
        </w:rPr>
        <w:t xml:space="preserve"> </w:t>
      </w:r>
      <w:r>
        <w:rPr>
          <w:sz w:val="24"/>
        </w:rPr>
        <w:t>9001.</w:t>
      </w:r>
    </w:p>
    <w:p w14:paraId="15940A99" w14:textId="77777777" w:rsidR="0009730F" w:rsidRDefault="00EC41F8">
      <w:pPr>
        <w:pStyle w:val="ListParagraph"/>
        <w:numPr>
          <w:ilvl w:val="2"/>
          <w:numId w:val="73"/>
        </w:numPr>
        <w:tabs>
          <w:tab w:val="left" w:pos="2900"/>
        </w:tabs>
        <w:spacing w:before="118" w:line="280" w:lineRule="auto"/>
        <w:ind w:right="988"/>
        <w:rPr>
          <w:sz w:val="24"/>
        </w:rPr>
      </w:pPr>
      <w:r>
        <w:rPr>
          <w:sz w:val="24"/>
        </w:rPr>
        <w:t>Bán được nhiều sản phẩm hàng hóa/dịch vụ hơn nhờ năng lực của nhân viên bán hàng được cải thiện, hiểu rõ về sản</w:t>
      </w:r>
      <w:r>
        <w:rPr>
          <w:spacing w:val="-4"/>
          <w:sz w:val="24"/>
        </w:rPr>
        <w:t xml:space="preserve"> </w:t>
      </w:r>
      <w:r>
        <w:rPr>
          <w:sz w:val="24"/>
        </w:rPr>
        <w:t>phẩm.</w:t>
      </w:r>
    </w:p>
    <w:p w14:paraId="6B67489A" w14:textId="77777777" w:rsidR="0009730F" w:rsidRDefault="00EC41F8">
      <w:pPr>
        <w:pStyle w:val="ListParagraph"/>
        <w:numPr>
          <w:ilvl w:val="2"/>
          <w:numId w:val="73"/>
        </w:numPr>
        <w:tabs>
          <w:tab w:val="left" w:pos="2900"/>
        </w:tabs>
        <w:spacing w:before="116" w:line="278" w:lineRule="auto"/>
        <w:ind w:right="988"/>
        <w:rPr>
          <w:sz w:val="24"/>
        </w:rPr>
      </w:pPr>
      <w:r>
        <w:rPr>
          <w:sz w:val="24"/>
        </w:rPr>
        <w:t>Có</w:t>
      </w:r>
      <w:r>
        <w:rPr>
          <w:spacing w:val="-9"/>
          <w:sz w:val="24"/>
        </w:rPr>
        <w:t xml:space="preserve"> </w:t>
      </w:r>
      <w:r>
        <w:rPr>
          <w:sz w:val="24"/>
        </w:rPr>
        <w:t>cơ</w:t>
      </w:r>
      <w:r>
        <w:rPr>
          <w:spacing w:val="-8"/>
          <w:sz w:val="24"/>
        </w:rPr>
        <w:t xml:space="preserve"> </w:t>
      </w:r>
      <w:r>
        <w:rPr>
          <w:sz w:val="24"/>
        </w:rPr>
        <w:t>hội</w:t>
      </w:r>
      <w:r>
        <w:rPr>
          <w:spacing w:val="-11"/>
          <w:sz w:val="24"/>
        </w:rPr>
        <w:t xml:space="preserve"> </w:t>
      </w:r>
      <w:r>
        <w:rPr>
          <w:sz w:val="24"/>
        </w:rPr>
        <w:t>xuất</w:t>
      </w:r>
      <w:r>
        <w:rPr>
          <w:spacing w:val="-10"/>
          <w:sz w:val="24"/>
        </w:rPr>
        <w:t xml:space="preserve"> </w:t>
      </w:r>
      <w:r>
        <w:rPr>
          <w:sz w:val="24"/>
        </w:rPr>
        <w:t>khẩu</w:t>
      </w:r>
      <w:r>
        <w:rPr>
          <w:spacing w:val="-9"/>
          <w:sz w:val="24"/>
        </w:rPr>
        <w:t xml:space="preserve"> </w:t>
      </w:r>
      <w:r>
        <w:rPr>
          <w:sz w:val="24"/>
        </w:rPr>
        <w:t>sản</w:t>
      </w:r>
      <w:r>
        <w:rPr>
          <w:spacing w:val="-9"/>
          <w:sz w:val="24"/>
        </w:rPr>
        <w:t xml:space="preserve"> </w:t>
      </w:r>
      <w:r>
        <w:rPr>
          <w:sz w:val="24"/>
        </w:rPr>
        <w:t>phẩm</w:t>
      </w:r>
      <w:r>
        <w:rPr>
          <w:spacing w:val="-7"/>
          <w:sz w:val="24"/>
        </w:rPr>
        <w:t xml:space="preserve"> </w:t>
      </w:r>
      <w:r>
        <w:rPr>
          <w:sz w:val="24"/>
        </w:rPr>
        <w:t>ra</w:t>
      </w:r>
      <w:r>
        <w:rPr>
          <w:spacing w:val="-10"/>
          <w:sz w:val="24"/>
        </w:rPr>
        <w:t xml:space="preserve"> </w:t>
      </w:r>
      <w:r>
        <w:rPr>
          <w:sz w:val="24"/>
        </w:rPr>
        <w:t>nước</w:t>
      </w:r>
      <w:r>
        <w:rPr>
          <w:spacing w:val="-10"/>
          <w:sz w:val="24"/>
        </w:rPr>
        <w:t xml:space="preserve"> </w:t>
      </w:r>
      <w:r>
        <w:rPr>
          <w:sz w:val="24"/>
        </w:rPr>
        <w:t>ngoài</w:t>
      </w:r>
      <w:r>
        <w:rPr>
          <w:spacing w:val="-7"/>
          <w:sz w:val="24"/>
        </w:rPr>
        <w:t xml:space="preserve"> </w:t>
      </w:r>
      <w:r>
        <w:rPr>
          <w:sz w:val="24"/>
        </w:rPr>
        <w:t>vì</w:t>
      </w:r>
      <w:r>
        <w:rPr>
          <w:spacing w:val="-8"/>
          <w:sz w:val="24"/>
        </w:rPr>
        <w:t xml:space="preserve"> </w:t>
      </w:r>
      <w:r>
        <w:rPr>
          <w:sz w:val="24"/>
        </w:rPr>
        <w:t>hầu</w:t>
      </w:r>
      <w:r>
        <w:rPr>
          <w:spacing w:val="-9"/>
          <w:sz w:val="24"/>
        </w:rPr>
        <w:t xml:space="preserve"> </w:t>
      </w:r>
      <w:r>
        <w:rPr>
          <w:sz w:val="24"/>
        </w:rPr>
        <w:t>hết</w:t>
      </w:r>
      <w:r>
        <w:rPr>
          <w:spacing w:val="-7"/>
          <w:sz w:val="24"/>
        </w:rPr>
        <w:t xml:space="preserve"> </w:t>
      </w:r>
      <w:r>
        <w:rPr>
          <w:sz w:val="24"/>
        </w:rPr>
        <w:t>mọi</w:t>
      </w:r>
      <w:r>
        <w:rPr>
          <w:spacing w:val="-8"/>
          <w:sz w:val="24"/>
        </w:rPr>
        <w:t xml:space="preserve"> </w:t>
      </w:r>
      <w:r>
        <w:rPr>
          <w:sz w:val="24"/>
        </w:rPr>
        <w:t>công</w:t>
      </w:r>
      <w:r>
        <w:rPr>
          <w:spacing w:val="-11"/>
          <w:sz w:val="24"/>
        </w:rPr>
        <w:t xml:space="preserve"> </w:t>
      </w:r>
      <w:r>
        <w:rPr>
          <w:sz w:val="24"/>
        </w:rPr>
        <w:t>ty</w:t>
      </w:r>
      <w:r>
        <w:rPr>
          <w:spacing w:val="-14"/>
          <w:sz w:val="24"/>
        </w:rPr>
        <w:t xml:space="preserve"> </w:t>
      </w:r>
      <w:r>
        <w:rPr>
          <w:sz w:val="24"/>
        </w:rPr>
        <w:t>ở</w:t>
      </w:r>
      <w:r>
        <w:rPr>
          <w:spacing w:val="-8"/>
          <w:sz w:val="24"/>
        </w:rPr>
        <w:t xml:space="preserve"> </w:t>
      </w:r>
      <w:r>
        <w:rPr>
          <w:sz w:val="24"/>
        </w:rPr>
        <w:t xml:space="preserve">châu Âu và Châu </w:t>
      </w:r>
      <w:r>
        <w:rPr>
          <w:spacing w:val="3"/>
          <w:sz w:val="24"/>
        </w:rPr>
        <w:t xml:space="preserve">Mỹ </w:t>
      </w:r>
      <w:r>
        <w:rPr>
          <w:sz w:val="24"/>
        </w:rPr>
        <w:t>đều chỉ mua hàng của các nhà cung cấp đã được chứng nhận ISO</w:t>
      </w:r>
      <w:r>
        <w:rPr>
          <w:spacing w:val="1"/>
          <w:sz w:val="24"/>
        </w:rPr>
        <w:t xml:space="preserve"> </w:t>
      </w:r>
      <w:r>
        <w:rPr>
          <w:sz w:val="24"/>
        </w:rPr>
        <w:t>9001.</w:t>
      </w:r>
    </w:p>
    <w:p w14:paraId="74591E8C"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19F5E290" w14:textId="77777777" w:rsidR="0009730F" w:rsidRDefault="00EC41F8">
      <w:pPr>
        <w:pStyle w:val="Heading1"/>
        <w:ind w:left="730" w:right="819" w:firstLine="0"/>
        <w:jc w:val="center"/>
      </w:pPr>
      <w:bookmarkStart w:id="7" w:name="_bookmark7"/>
      <w:bookmarkEnd w:id="7"/>
      <w:r>
        <w:rPr>
          <w:color w:val="4471C4"/>
        </w:rPr>
        <w:lastRenderedPageBreak/>
        <w:t>CHƯƠNG II.</w:t>
      </w:r>
    </w:p>
    <w:p w14:paraId="090171FA" w14:textId="77777777" w:rsidR="0009730F" w:rsidRDefault="00EC41F8">
      <w:pPr>
        <w:pStyle w:val="Heading1"/>
        <w:spacing w:before="46"/>
        <w:ind w:left="726" w:right="819" w:firstLine="0"/>
        <w:jc w:val="center"/>
      </w:pPr>
      <w:r>
        <w:rPr>
          <w:color w:val="4471C4"/>
        </w:rPr>
        <w:t>QUẢN LÝ CHẤT LƯỢNG DỰ ÁN ĐẦU XÂY DỰNG CÔNG TRÌNH</w:t>
      </w:r>
    </w:p>
    <w:p w14:paraId="177E3820" w14:textId="77777777" w:rsidR="0009730F" w:rsidRDefault="0009730F">
      <w:pPr>
        <w:pStyle w:val="BodyText"/>
        <w:ind w:left="0" w:firstLine="0"/>
        <w:jc w:val="left"/>
        <w:rPr>
          <w:b/>
          <w:sz w:val="26"/>
        </w:rPr>
      </w:pPr>
    </w:p>
    <w:p w14:paraId="603BCEDB" w14:textId="77777777" w:rsidR="0009730F" w:rsidRDefault="0009730F">
      <w:pPr>
        <w:pStyle w:val="BodyText"/>
        <w:spacing w:before="5"/>
        <w:ind w:left="0" w:firstLine="0"/>
        <w:jc w:val="left"/>
        <w:rPr>
          <w:b/>
          <w:sz w:val="26"/>
        </w:rPr>
      </w:pPr>
    </w:p>
    <w:p w14:paraId="717BA057" w14:textId="77777777" w:rsidR="0009730F" w:rsidRDefault="00EC41F8">
      <w:pPr>
        <w:pStyle w:val="Heading1"/>
        <w:numPr>
          <w:ilvl w:val="1"/>
          <w:numId w:val="72"/>
        </w:numPr>
        <w:tabs>
          <w:tab w:val="left" w:pos="1468"/>
          <w:tab w:val="left" w:pos="1469"/>
        </w:tabs>
        <w:spacing w:before="0"/>
      </w:pPr>
      <w:bookmarkStart w:id="8" w:name="_bookmark8"/>
      <w:bookmarkEnd w:id="8"/>
      <w:r>
        <w:t>Dự án đầu tư xây dựng công trình và quá trình hình thành chất</w:t>
      </w:r>
      <w:r>
        <w:rPr>
          <w:spacing w:val="-7"/>
        </w:rPr>
        <w:t xml:space="preserve"> </w:t>
      </w:r>
      <w:r>
        <w:t>lượng.</w:t>
      </w:r>
    </w:p>
    <w:p w14:paraId="2EC32251" w14:textId="77777777" w:rsidR="0009730F" w:rsidRDefault="00EC41F8">
      <w:pPr>
        <w:pStyle w:val="Heading2"/>
        <w:numPr>
          <w:ilvl w:val="2"/>
          <w:numId w:val="72"/>
        </w:numPr>
        <w:tabs>
          <w:tab w:val="left" w:pos="1469"/>
        </w:tabs>
        <w:spacing w:before="166"/>
      </w:pPr>
      <w:r>
        <w:t>Khái niệm, phân loại dự án đầu tư xây dựng công trình</w:t>
      </w:r>
      <w:r>
        <w:rPr>
          <w:spacing w:val="-6"/>
        </w:rPr>
        <w:t xml:space="preserve"> </w:t>
      </w:r>
      <w:r>
        <w:t>(ĐTXDCT).</w:t>
      </w:r>
    </w:p>
    <w:p w14:paraId="0F0848E2" w14:textId="77777777" w:rsidR="0009730F" w:rsidRDefault="00EC41F8">
      <w:pPr>
        <w:pStyle w:val="BodyText"/>
        <w:spacing w:before="163" w:line="278" w:lineRule="auto"/>
        <w:ind w:left="902" w:right="986" w:firstLine="626"/>
      </w:pPr>
      <w:r>
        <w:t>Dự</w:t>
      </w:r>
      <w:r>
        <w:rPr>
          <w:spacing w:val="-4"/>
        </w:rPr>
        <w:t xml:space="preserve"> </w:t>
      </w:r>
      <w:r>
        <w:t>án</w:t>
      </w:r>
      <w:r>
        <w:rPr>
          <w:spacing w:val="-3"/>
        </w:rPr>
        <w:t xml:space="preserve"> </w:t>
      </w:r>
      <w:r>
        <w:t>đầu</w:t>
      </w:r>
      <w:r>
        <w:rPr>
          <w:spacing w:val="-3"/>
        </w:rPr>
        <w:t xml:space="preserve"> </w:t>
      </w:r>
      <w:r>
        <w:t>tư</w:t>
      </w:r>
      <w:r>
        <w:rPr>
          <w:spacing w:val="-4"/>
        </w:rPr>
        <w:t xml:space="preserve"> </w:t>
      </w:r>
      <w:r>
        <w:t>xây</w:t>
      </w:r>
      <w:r>
        <w:rPr>
          <w:spacing w:val="-10"/>
        </w:rPr>
        <w:t xml:space="preserve"> </w:t>
      </w:r>
      <w:r>
        <w:t>dựng</w:t>
      </w:r>
      <w:r>
        <w:rPr>
          <w:spacing w:val="-5"/>
        </w:rPr>
        <w:t xml:space="preserve"> </w:t>
      </w:r>
      <w:r>
        <w:t>công</w:t>
      </w:r>
      <w:r>
        <w:rPr>
          <w:spacing w:val="-6"/>
        </w:rPr>
        <w:t xml:space="preserve"> </w:t>
      </w:r>
      <w:r>
        <w:t>trình</w:t>
      </w:r>
      <w:r>
        <w:rPr>
          <w:spacing w:val="-3"/>
        </w:rPr>
        <w:t xml:space="preserve"> </w:t>
      </w:r>
      <w:r>
        <w:t>là</w:t>
      </w:r>
      <w:r>
        <w:rPr>
          <w:spacing w:val="-3"/>
        </w:rPr>
        <w:t xml:space="preserve"> </w:t>
      </w:r>
      <w:r>
        <w:t>tập</w:t>
      </w:r>
      <w:r>
        <w:rPr>
          <w:spacing w:val="-4"/>
        </w:rPr>
        <w:t xml:space="preserve"> </w:t>
      </w:r>
      <w:r>
        <w:t>hợp</w:t>
      </w:r>
      <w:r>
        <w:rPr>
          <w:spacing w:val="-3"/>
        </w:rPr>
        <w:t xml:space="preserve"> </w:t>
      </w:r>
      <w:r>
        <w:t>các</w:t>
      </w:r>
      <w:r>
        <w:rPr>
          <w:spacing w:val="-4"/>
        </w:rPr>
        <w:t xml:space="preserve"> </w:t>
      </w:r>
      <w:r>
        <w:t>đề</w:t>
      </w:r>
      <w:r>
        <w:rPr>
          <w:spacing w:val="-5"/>
        </w:rPr>
        <w:t xml:space="preserve"> </w:t>
      </w:r>
      <w:r>
        <w:t>xuất</w:t>
      </w:r>
      <w:r>
        <w:rPr>
          <w:spacing w:val="-2"/>
        </w:rPr>
        <w:t xml:space="preserve"> </w:t>
      </w:r>
      <w:r>
        <w:t>có</w:t>
      </w:r>
      <w:r>
        <w:rPr>
          <w:spacing w:val="-3"/>
        </w:rPr>
        <w:t xml:space="preserve"> </w:t>
      </w:r>
      <w:r>
        <w:t>liên</w:t>
      </w:r>
      <w:r>
        <w:rPr>
          <w:spacing w:val="-4"/>
        </w:rPr>
        <w:t xml:space="preserve"> </w:t>
      </w:r>
      <w:r>
        <w:t>quan</w:t>
      </w:r>
      <w:r>
        <w:rPr>
          <w:spacing w:val="-3"/>
        </w:rPr>
        <w:t xml:space="preserve"> </w:t>
      </w:r>
      <w:r>
        <w:t>đến</w:t>
      </w:r>
      <w:r>
        <w:rPr>
          <w:spacing w:val="-3"/>
        </w:rPr>
        <w:t xml:space="preserve"> </w:t>
      </w:r>
      <w:r>
        <w:t>việc</w:t>
      </w:r>
      <w:r>
        <w:rPr>
          <w:spacing w:val="-5"/>
        </w:rPr>
        <w:t xml:space="preserve"> </w:t>
      </w:r>
      <w:r>
        <w:t>bỏ</w:t>
      </w:r>
      <w:r>
        <w:rPr>
          <w:spacing w:val="-3"/>
        </w:rPr>
        <w:t xml:space="preserve"> </w:t>
      </w:r>
      <w:r>
        <w:t>vốn</w:t>
      </w:r>
      <w:r>
        <w:rPr>
          <w:spacing w:val="-3"/>
        </w:rPr>
        <w:t xml:space="preserve"> </w:t>
      </w:r>
      <w:r>
        <w:t>để xây</w:t>
      </w:r>
      <w:r>
        <w:rPr>
          <w:spacing w:val="-10"/>
        </w:rPr>
        <w:t xml:space="preserve"> </w:t>
      </w:r>
      <w:r>
        <w:t>dựng</w:t>
      </w:r>
      <w:r>
        <w:rPr>
          <w:spacing w:val="-7"/>
        </w:rPr>
        <w:t xml:space="preserve"> </w:t>
      </w:r>
      <w:r>
        <w:t>mới,</w:t>
      </w:r>
      <w:r>
        <w:rPr>
          <w:spacing w:val="-4"/>
        </w:rPr>
        <w:t xml:space="preserve"> </w:t>
      </w:r>
      <w:r>
        <w:t>mở</w:t>
      </w:r>
      <w:r>
        <w:rPr>
          <w:spacing w:val="-3"/>
        </w:rPr>
        <w:t xml:space="preserve"> </w:t>
      </w:r>
      <w:r>
        <w:t>rộng</w:t>
      </w:r>
      <w:r>
        <w:rPr>
          <w:spacing w:val="-7"/>
        </w:rPr>
        <w:t xml:space="preserve"> </w:t>
      </w:r>
      <w:r>
        <w:t>hoặc</w:t>
      </w:r>
      <w:r>
        <w:rPr>
          <w:spacing w:val="-3"/>
        </w:rPr>
        <w:t xml:space="preserve"> </w:t>
      </w:r>
      <w:r>
        <w:t>cải</w:t>
      </w:r>
      <w:r>
        <w:rPr>
          <w:spacing w:val="-5"/>
        </w:rPr>
        <w:t xml:space="preserve"> </w:t>
      </w:r>
      <w:r>
        <w:t>tạo</w:t>
      </w:r>
      <w:r>
        <w:rPr>
          <w:spacing w:val="-2"/>
        </w:rPr>
        <w:t xml:space="preserve"> </w:t>
      </w:r>
      <w:r>
        <w:t>những</w:t>
      </w:r>
      <w:r>
        <w:rPr>
          <w:spacing w:val="-4"/>
        </w:rPr>
        <w:t xml:space="preserve"> </w:t>
      </w:r>
      <w:r>
        <w:t>công</w:t>
      </w:r>
      <w:r>
        <w:rPr>
          <w:spacing w:val="-8"/>
        </w:rPr>
        <w:t xml:space="preserve"> </w:t>
      </w:r>
      <w:r>
        <w:t>trình</w:t>
      </w:r>
      <w:r>
        <w:rPr>
          <w:spacing w:val="-4"/>
        </w:rPr>
        <w:t xml:space="preserve"> </w:t>
      </w:r>
      <w:r>
        <w:t>xây</w:t>
      </w:r>
      <w:r>
        <w:rPr>
          <w:spacing w:val="-9"/>
        </w:rPr>
        <w:t xml:space="preserve"> </w:t>
      </w:r>
      <w:r>
        <w:t>dựng</w:t>
      </w:r>
      <w:r>
        <w:rPr>
          <w:spacing w:val="-4"/>
        </w:rPr>
        <w:t xml:space="preserve"> </w:t>
      </w:r>
      <w:r>
        <w:t>nhằm</w:t>
      </w:r>
      <w:r>
        <w:rPr>
          <w:spacing w:val="-5"/>
        </w:rPr>
        <w:t xml:space="preserve"> </w:t>
      </w:r>
      <w:r>
        <w:t>mục</w:t>
      </w:r>
      <w:r>
        <w:rPr>
          <w:spacing w:val="-1"/>
        </w:rPr>
        <w:t xml:space="preserve"> </w:t>
      </w:r>
      <w:r>
        <w:t>đích</w:t>
      </w:r>
      <w:r>
        <w:rPr>
          <w:spacing w:val="-5"/>
        </w:rPr>
        <w:t xml:space="preserve"> </w:t>
      </w:r>
      <w:r>
        <w:t>phát</w:t>
      </w:r>
      <w:r>
        <w:rPr>
          <w:spacing w:val="-5"/>
        </w:rPr>
        <w:t xml:space="preserve"> </w:t>
      </w:r>
      <w:r>
        <w:t>triển,</w:t>
      </w:r>
      <w:r>
        <w:rPr>
          <w:spacing w:val="-2"/>
        </w:rPr>
        <w:t xml:space="preserve"> </w:t>
      </w:r>
      <w:r>
        <w:t>duy trì, nâng cao chất lượng công trình hoặc sản phẩm, dịch vụ trong một thời gian nhất</w:t>
      </w:r>
      <w:r>
        <w:rPr>
          <w:spacing w:val="-12"/>
        </w:rPr>
        <w:t xml:space="preserve"> </w:t>
      </w:r>
      <w:r>
        <w:t>định.</w:t>
      </w:r>
    </w:p>
    <w:p w14:paraId="4BE0B635" w14:textId="77777777" w:rsidR="0009730F" w:rsidRDefault="00EC41F8">
      <w:pPr>
        <w:pStyle w:val="BodyText"/>
        <w:spacing w:before="119"/>
        <w:ind w:left="1468" w:firstLine="0"/>
      </w:pPr>
      <w:r>
        <w:t>Dự án đầu tư xây dựng công trình được phân loại như sau:</w:t>
      </w:r>
    </w:p>
    <w:p w14:paraId="06BADA43" w14:textId="77777777" w:rsidR="0009730F" w:rsidRDefault="00EC41F8">
      <w:pPr>
        <w:pStyle w:val="ListParagraph"/>
        <w:numPr>
          <w:ilvl w:val="0"/>
          <w:numId w:val="71"/>
        </w:numPr>
        <w:tabs>
          <w:tab w:val="left" w:pos="1468"/>
          <w:tab w:val="left" w:pos="1469"/>
        </w:tabs>
        <w:spacing w:before="164" w:line="280" w:lineRule="auto"/>
        <w:ind w:right="991" w:firstLine="0"/>
        <w:rPr>
          <w:sz w:val="24"/>
        </w:rPr>
      </w:pPr>
      <w:r>
        <w:rPr>
          <w:sz w:val="24"/>
        </w:rPr>
        <w:t>Theo</w:t>
      </w:r>
      <w:r>
        <w:rPr>
          <w:spacing w:val="-4"/>
          <w:sz w:val="24"/>
        </w:rPr>
        <w:t xml:space="preserve"> </w:t>
      </w:r>
      <w:r>
        <w:rPr>
          <w:sz w:val="24"/>
        </w:rPr>
        <w:t>quy</w:t>
      </w:r>
      <w:r>
        <w:rPr>
          <w:spacing w:val="-9"/>
          <w:sz w:val="24"/>
        </w:rPr>
        <w:t xml:space="preserve"> </w:t>
      </w:r>
      <w:r>
        <w:rPr>
          <w:sz w:val="24"/>
        </w:rPr>
        <w:t>mô</w:t>
      </w:r>
      <w:r>
        <w:rPr>
          <w:spacing w:val="-3"/>
          <w:sz w:val="24"/>
        </w:rPr>
        <w:t xml:space="preserve"> </w:t>
      </w:r>
      <w:r>
        <w:rPr>
          <w:sz w:val="24"/>
        </w:rPr>
        <w:t>và</w:t>
      </w:r>
      <w:r>
        <w:rPr>
          <w:spacing w:val="-4"/>
          <w:sz w:val="24"/>
        </w:rPr>
        <w:t xml:space="preserve"> </w:t>
      </w:r>
      <w:r>
        <w:rPr>
          <w:sz w:val="24"/>
        </w:rPr>
        <w:t>tính</w:t>
      </w:r>
      <w:r>
        <w:rPr>
          <w:spacing w:val="-4"/>
          <w:sz w:val="24"/>
        </w:rPr>
        <w:t xml:space="preserve"> </w:t>
      </w:r>
      <w:r>
        <w:rPr>
          <w:sz w:val="24"/>
        </w:rPr>
        <w:t>chất</w:t>
      </w:r>
      <w:r>
        <w:rPr>
          <w:spacing w:val="-3"/>
          <w:sz w:val="24"/>
        </w:rPr>
        <w:t xml:space="preserve"> </w:t>
      </w:r>
      <w:r>
        <w:rPr>
          <w:sz w:val="24"/>
        </w:rPr>
        <w:t>đầu</w:t>
      </w:r>
      <w:r>
        <w:rPr>
          <w:spacing w:val="-4"/>
          <w:sz w:val="24"/>
        </w:rPr>
        <w:t xml:space="preserve"> </w:t>
      </w:r>
      <w:r>
        <w:rPr>
          <w:sz w:val="24"/>
        </w:rPr>
        <w:t>tư:</w:t>
      </w:r>
      <w:r>
        <w:rPr>
          <w:spacing w:val="-2"/>
          <w:sz w:val="24"/>
        </w:rPr>
        <w:t xml:space="preserve"> </w:t>
      </w:r>
      <w:r>
        <w:rPr>
          <w:sz w:val="24"/>
        </w:rPr>
        <w:t>Dự</w:t>
      </w:r>
      <w:r>
        <w:rPr>
          <w:spacing w:val="-4"/>
          <w:sz w:val="24"/>
        </w:rPr>
        <w:t xml:space="preserve"> </w:t>
      </w:r>
      <w:r>
        <w:rPr>
          <w:sz w:val="24"/>
        </w:rPr>
        <w:t>án</w:t>
      </w:r>
      <w:r>
        <w:rPr>
          <w:spacing w:val="-4"/>
          <w:sz w:val="24"/>
        </w:rPr>
        <w:t xml:space="preserve"> </w:t>
      </w:r>
      <w:r>
        <w:rPr>
          <w:sz w:val="24"/>
        </w:rPr>
        <w:t>quan</w:t>
      </w:r>
      <w:r>
        <w:rPr>
          <w:spacing w:val="-3"/>
          <w:sz w:val="24"/>
        </w:rPr>
        <w:t xml:space="preserve"> </w:t>
      </w:r>
      <w:r>
        <w:rPr>
          <w:sz w:val="24"/>
        </w:rPr>
        <w:t>trọng</w:t>
      </w:r>
      <w:r>
        <w:rPr>
          <w:spacing w:val="-4"/>
          <w:sz w:val="24"/>
        </w:rPr>
        <w:t xml:space="preserve"> </w:t>
      </w:r>
      <w:r>
        <w:rPr>
          <w:sz w:val="24"/>
        </w:rPr>
        <w:t>quốc</w:t>
      </w:r>
      <w:r>
        <w:rPr>
          <w:spacing w:val="-5"/>
          <w:sz w:val="24"/>
        </w:rPr>
        <w:t xml:space="preserve"> </w:t>
      </w:r>
      <w:r>
        <w:rPr>
          <w:sz w:val="24"/>
        </w:rPr>
        <w:t>gia</w:t>
      </w:r>
      <w:r>
        <w:rPr>
          <w:spacing w:val="-4"/>
          <w:sz w:val="24"/>
        </w:rPr>
        <w:t xml:space="preserve"> </w:t>
      </w:r>
      <w:r>
        <w:rPr>
          <w:sz w:val="24"/>
        </w:rPr>
        <w:t>(do</w:t>
      </w:r>
      <w:r>
        <w:rPr>
          <w:spacing w:val="-4"/>
          <w:sz w:val="24"/>
        </w:rPr>
        <w:t xml:space="preserve"> </w:t>
      </w:r>
      <w:r>
        <w:rPr>
          <w:sz w:val="24"/>
        </w:rPr>
        <w:t>Quốc</w:t>
      </w:r>
      <w:r>
        <w:rPr>
          <w:spacing w:val="-5"/>
          <w:sz w:val="24"/>
        </w:rPr>
        <w:t xml:space="preserve"> </w:t>
      </w:r>
      <w:r>
        <w:rPr>
          <w:sz w:val="24"/>
        </w:rPr>
        <w:t>hội</w:t>
      </w:r>
      <w:r>
        <w:rPr>
          <w:spacing w:val="-3"/>
          <w:sz w:val="24"/>
        </w:rPr>
        <w:t xml:space="preserve"> </w:t>
      </w:r>
      <w:r>
        <w:rPr>
          <w:sz w:val="24"/>
        </w:rPr>
        <w:t>xem</w:t>
      </w:r>
      <w:r>
        <w:rPr>
          <w:spacing w:val="-3"/>
          <w:sz w:val="24"/>
        </w:rPr>
        <w:t xml:space="preserve"> </w:t>
      </w:r>
      <w:r>
        <w:rPr>
          <w:sz w:val="24"/>
        </w:rPr>
        <w:t>xét</w:t>
      </w:r>
      <w:r>
        <w:rPr>
          <w:spacing w:val="-2"/>
          <w:sz w:val="24"/>
        </w:rPr>
        <w:t xml:space="preserve"> </w:t>
      </w:r>
      <w:r>
        <w:rPr>
          <w:sz w:val="24"/>
        </w:rPr>
        <w:t>quyết định về chủ trương đầu tư); các dự án còn lại được phân thành 3 nhóm</w:t>
      </w:r>
      <w:r>
        <w:rPr>
          <w:spacing w:val="-9"/>
          <w:sz w:val="24"/>
        </w:rPr>
        <w:t xml:space="preserve"> </w:t>
      </w:r>
      <w:r>
        <w:rPr>
          <w:sz w:val="24"/>
        </w:rPr>
        <w:t>A,B,C.</w:t>
      </w:r>
    </w:p>
    <w:p w14:paraId="4953E8FF" w14:textId="77777777" w:rsidR="0009730F" w:rsidRDefault="00EC41F8">
      <w:pPr>
        <w:pStyle w:val="ListParagraph"/>
        <w:numPr>
          <w:ilvl w:val="0"/>
          <w:numId w:val="71"/>
        </w:numPr>
        <w:tabs>
          <w:tab w:val="left" w:pos="1468"/>
          <w:tab w:val="left" w:pos="1469"/>
        </w:tabs>
        <w:spacing w:before="115"/>
        <w:ind w:left="1468"/>
        <w:rPr>
          <w:sz w:val="24"/>
        </w:rPr>
      </w:pPr>
      <w:r>
        <w:rPr>
          <w:sz w:val="24"/>
        </w:rPr>
        <w:t>Theo nguồn vốn đầu</w:t>
      </w:r>
      <w:r>
        <w:rPr>
          <w:spacing w:val="-1"/>
          <w:sz w:val="24"/>
        </w:rPr>
        <w:t xml:space="preserve"> </w:t>
      </w:r>
      <w:r>
        <w:rPr>
          <w:sz w:val="24"/>
        </w:rPr>
        <w:t>tư:</w:t>
      </w:r>
    </w:p>
    <w:p w14:paraId="331E625E" w14:textId="77777777" w:rsidR="0009730F" w:rsidRDefault="00EC41F8">
      <w:pPr>
        <w:pStyle w:val="ListParagraph"/>
        <w:numPr>
          <w:ilvl w:val="1"/>
          <w:numId w:val="71"/>
        </w:numPr>
        <w:tabs>
          <w:tab w:val="left" w:pos="2188"/>
          <w:tab w:val="left" w:pos="2189"/>
        </w:tabs>
        <w:spacing w:before="146"/>
        <w:ind w:hanging="361"/>
        <w:jc w:val="left"/>
        <w:rPr>
          <w:sz w:val="24"/>
        </w:rPr>
      </w:pPr>
      <w:r>
        <w:rPr>
          <w:sz w:val="24"/>
        </w:rPr>
        <w:t>Dự án sử dụng vốn ngân sách nhà</w:t>
      </w:r>
      <w:r>
        <w:rPr>
          <w:spacing w:val="-4"/>
          <w:sz w:val="24"/>
        </w:rPr>
        <w:t xml:space="preserve"> </w:t>
      </w:r>
      <w:r>
        <w:rPr>
          <w:sz w:val="24"/>
        </w:rPr>
        <w:t>nước;</w:t>
      </w:r>
    </w:p>
    <w:p w14:paraId="2FB080EC" w14:textId="77777777" w:rsidR="0009730F" w:rsidRDefault="00EC41F8">
      <w:pPr>
        <w:pStyle w:val="ListParagraph"/>
        <w:numPr>
          <w:ilvl w:val="1"/>
          <w:numId w:val="71"/>
        </w:numPr>
        <w:tabs>
          <w:tab w:val="left" w:pos="2188"/>
          <w:tab w:val="left" w:pos="2189"/>
        </w:tabs>
        <w:spacing w:before="148" w:line="273" w:lineRule="auto"/>
        <w:ind w:right="988"/>
        <w:jc w:val="left"/>
        <w:rPr>
          <w:sz w:val="24"/>
        </w:rPr>
      </w:pPr>
      <w:r>
        <w:rPr>
          <w:sz w:val="24"/>
        </w:rPr>
        <w:t>Dự án sử dụng vốn tín dụng do nhà nước bảo lãnh, vốn tín dụng đầu tư phát triển của Nhà</w:t>
      </w:r>
      <w:r>
        <w:rPr>
          <w:spacing w:val="-4"/>
          <w:sz w:val="24"/>
        </w:rPr>
        <w:t xml:space="preserve"> </w:t>
      </w:r>
      <w:r>
        <w:rPr>
          <w:sz w:val="24"/>
        </w:rPr>
        <w:t>nước;</w:t>
      </w:r>
    </w:p>
    <w:p w14:paraId="214EB03C" w14:textId="77777777" w:rsidR="0009730F" w:rsidRDefault="00EC41F8">
      <w:pPr>
        <w:pStyle w:val="ListParagraph"/>
        <w:numPr>
          <w:ilvl w:val="1"/>
          <w:numId w:val="71"/>
        </w:numPr>
        <w:tabs>
          <w:tab w:val="left" w:pos="2188"/>
          <w:tab w:val="left" w:pos="2189"/>
        </w:tabs>
        <w:spacing w:before="108"/>
        <w:ind w:hanging="361"/>
        <w:jc w:val="left"/>
        <w:rPr>
          <w:sz w:val="24"/>
        </w:rPr>
      </w:pPr>
      <w:r>
        <w:rPr>
          <w:sz w:val="24"/>
        </w:rPr>
        <w:t>Dự án sử dụng vốn đầu tư phát triển của doanh nghiệp Nhà</w:t>
      </w:r>
      <w:r>
        <w:rPr>
          <w:spacing w:val="-9"/>
          <w:sz w:val="24"/>
        </w:rPr>
        <w:t xml:space="preserve"> </w:t>
      </w:r>
      <w:r>
        <w:rPr>
          <w:sz w:val="24"/>
        </w:rPr>
        <w:t>nước;</w:t>
      </w:r>
    </w:p>
    <w:p w14:paraId="62CBA0BF" w14:textId="77777777" w:rsidR="0009730F" w:rsidRDefault="00EC41F8">
      <w:pPr>
        <w:pStyle w:val="ListParagraph"/>
        <w:numPr>
          <w:ilvl w:val="1"/>
          <w:numId w:val="71"/>
        </w:numPr>
        <w:tabs>
          <w:tab w:val="left" w:pos="2188"/>
          <w:tab w:val="left" w:pos="2189"/>
        </w:tabs>
        <w:spacing w:before="148" w:line="273" w:lineRule="auto"/>
        <w:ind w:right="990"/>
        <w:jc w:val="left"/>
        <w:rPr>
          <w:sz w:val="24"/>
        </w:rPr>
      </w:pPr>
      <w:r>
        <w:rPr>
          <w:sz w:val="24"/>
        </w:rPr>
        <w:t>Dự án sử dụng vốn khác bao gồm cả vốn tư nhân hoặc sử dụng hỗn hợp nhiều nguồn</w:t>
      </w:r>
      <w:r>
        <w:rPr>
          <w:spacing w:val="-1"/>
          <w:sz w:val="24"/>
        </w:rPr>
        <w:t xml:space="preserve"> </w:t>
      </w:r>
      <w:r>
        <w:rPr>
          <w:sz w:val="24"/>
        </w:rPr>
        <w:t>vốn.</w:t>
      </w:r>
    </w:p>
    <w:p w14:paraId="38E2AD02" w14:textId="77777777" w:rsidR="0009730F" w:rsidRDefault="00EC41F8">
      <w:pPr>
        <w:pStyle w:val="Heading2"/>
        <w:numPr>
          <w:ilvl w:val="2"/>
          <w:numId w:val="72"/>
        </w:numPr>
        <w:tabs>
          <w:tab w:val="left" w:pos="1529"/>
        </w:tabs>
        <w:spacing w:before="126"/>
        <w:ind w:left="1528" w:hanging="627"/>
      </w:pPr>
      <w:r>
        <w:t>Quá trình hình thành chất lượng dự</w:t>
      </w:r>
      <w:r>
        <w:rPr>
          <w:spacing w:val="-3"/>
        </w:rPr>
        <w:t xml:space="preserve"> </w:t>
      </w:r>
      <w:r>
        <w:t>án.</w:t>
      </w:r>
    </w:p>
    <w:p w14:paraId="6B13F599" w14:textId="77777777" w:rsidR="0009730F" w:rsidRDefault="00EC41F8">
      <w:pPr>
        <w:pStyle w:val="BodyText"/>
        <w:spacing w:before="166" w:line="278" w:lineRule="auto"/>
        <w:ind w:left="902" w:right="988" w:firstLine="566"/>
      </w:pPr>
      <w:r>
        <w:t>Chất</w:t>
      </w:r>
      <w:r>
        <w:rPr>
          <w:spacing w:val="-5"/>
        </w:rPr>
        <w:t xml:space="preserve"> </w:t>
      </w:r>
      <w:r>
        <w:t>lượng</w:t>
      </w:r>
      <w:r>
        <w:rPr>
          <w:spacing w:val="-5"/>
        </w:rPr>
        <w:t xml:space="preserve"> </w:t>
      </w:r>
      <w:r>
        <w:t>của</w:t>
      </w:r>
      <w:r>
        <w:rPr>
          <w:spacing w:val="-6"/>
        </w:rPr>
        <w:t xml:space="preserve"> </w:t>
      </w:r>
      <w:r>
        <w:t>dự</w:t>
      </w:r>
      <w:r>
        <w:rPr>
          <w:spacing w:val="-5"/>
        </w:rPr>
        <w:t xml:space="preserve"> </w:t>
      </w:r>
      <w:r>
        <w:t>án</w:t>
      </w:r>
      <w:r>
        <w:rPr>
          <w:spacing w:val="-3"/>
        </w:rPr>
        <w:t xml:space="preserve"> </w:t>
      </w:r>
      <w:r>
        <w:t>được</w:t>
      </w:r>
      <w:r>
        <w:rPr>
          <w:spacing w:val="-6"/>
        </w:rPr>
        <w:t xml:space="preserve"> </w:t>
      </w:r>
      <w:r>
        <w:t>hình</w:t>
      </w:r>
      <w:r>
        <w:rPr>
          <w:spacing w:val="-5"/>
        </w:rPr>
        <w:t xml:space="preserve"> </w:t>
      </w:r>
      <w:r>
        <w:t>thành</w:t>
      </w:r>
      <w:r>
        <w:rPr>
          <w:spacing w:val="-5"/>
        </w:rPr>
        <w:t xml:space="preserve"> </w:t>
      </w:r>
      <w:r>
        <w:t>qua</w:t>
      </w:r>
      <w:r>
        <w:rPr>
          <w:spacing w:val="-6"/>
        </w:rPr>
        <w:t xml:space="preserve"> </w:t>
      </w:r>
      <w:r>
        <w:t>các</w:t>
      </w:r>
      <w:r>
        <w:rPr>
          <w:spacing w:val="-4"/>
        </w:rPr>
        <w:t xml:space="preserve"> </w:t>
      </w:r>
      <w:r>
        <w:t>giai</w:t>
      </w:r>
      <w:r>
        <w:rPr>
          <w:spacing w:val="-5"/>
        </w:rPr>
        <w:t xml:space="preserve"> </w:t>
      </w:r>
      <w:r>
        <w:t>đoạn</w:t>
      </w:r>
      <w:r>
        <w:rPr>
          <w:spacing w:val="-4"/>
        </w:rPr>
        <w:t xml:space="preserve"> </w:t>
      </w:r>
      <w:r>
        <w:t>của</w:t>
      </w:r>
      <w:r>
        <w:rPr>
          <w:spacing w:val="-6"/>
        </w:rPr>
        <w:t xml:space="preserve"> </w:t>
      </w:r>
      <w:r>
        <w:t>mỗi</w:t>
      </w:r>
      <w:r>
        <w:rPr>
          <w:spacing w:val="-5"/>
        </w:rPr>
        <w:t xml:space="preserve"> </w:t>
      </w:r>
      <w:r>
        <w:t>một</w:t>
      </w:r>
      <w:r>
        <w:rPr>
          <w:spacing w:val="-5"/>
        </w:rPr>
        <w:t xml:space="preserve"> </w:t>
      </w:r>
      <w:r>
        <w:t>dự</w:t>
      </w:r>
      <w:r>
        <w:rPr>
          <w:spacing w:val="-2"/>
        </w:rPr>
        <w:t xml:space="preserve"> </w:t>
      </w:r>
      <w:r>
        <w:t>án,</w:t>
      </w:r>
      <w:r>
        <w:rPr>
          <w:spacing w:val="-5"/>
        </w:rPr>
        <w:t xml:space="preserve"> </w:t>
      </w:r>
      <w:r>
        <w:t>ứng</w:t>
      </w:r>
      <w:r>
        <w:rPr>
          <w:spacing w:val="-8"/>
        </w:rPr>
        <w:t xml:space="preserve"> </w:t>
      </w:r>
      <w:r>
        <w:t>với</w:t>
      </w:r>
      <w:r>
        <w:rPr>
          <w:spacing w:val="-5"/>
        </w:rPr>
        <w:t xml:space="preserve"> </w:t>
      </w:r>
      <w:r>
        <w:t>mỗi một</w:t>
      </w:r>
      <w:r>
        <w:rPr>
          <w:spacing w:val="-3"/>
        </w:rPr>
        <w:t xml:space="preserve"> </w:t>
      </w:r>
      <w:r>
        <w:t>giai</w:t>
      </w:r>
      <w:r>
        <w:rPr>
          <w:spacing w:val="-3"/>
        </w:rPr>
        <w:t xml:space="preserve"> </w:t>
      </w:r>
      <w:r>
        <w:t>đoạn</w:t>
      </w:r>
      <w:r>
        <w:rPr>
          <w:spacing w:val="-4"/>
        </w:rPr>
        <w:t xml:space="preserve"> </w:t>
      </w:r>
      <w:r>
        <w:t>khác</w:t>
      </w:r>
      <w:r>
        <w:rPr>
          <w:spacing w:val="-4"/>
        </w:rPr>
        <w:t xml:space="preserve"> </w:t>
      </w:r>
      <w:r>
        <w:t>nhau của</w:t>
      </w:r>
      <w:r>
        <w:rPr>
          <w:spacing w:val="-5"/>
        </w:rPr>
        <w:t xml:space="preserve"> </w:t>
      </w:r>
      <w:r>
        <w:t>dự</w:t>
      </w:r>
      <w:r>
        <w:rPr>
          <w:spacing w:val="-1"/>
        </w:rPr>
        <w:t xml:space="preserve"> </w:t>
      </w:r>
      <w:r>
        <w:t>án,</w:t>
      </w:r>
      <w:r>
        <w:rPr>
          <w:spacing w:val="-1"/>
        </w:rPr>
        <w:t xml:space="preserve"> </w:t>
      </w:r>
      <w:r>
        <w:t>mức</w:t>
      </w:r>
      <w:r>
        <w:rPr>
          <w:spacing w:val="-5"/>
        </w:rPr>
        <w:t xml:space="preserve"> </w:t>
      </w:r>
      <w:r>
        <w:t>độ</w:t>
      </w:r>
      <w:r>
        <w:rPr>
          <w:spacing w:val="-3"/>
        </w:rPr>
        <w:t xml:space="preserve"> </w:t>
      </w:r>
      <w:r>
        <w:t>và</w:t>
      </w:r>
      <w:r>
        <w:rPr>
          <w:spacing w:val="-3"/>
        </w:rPr>
        <w:t xml:space="preserve"> </w:t>
      </w:r>
      <w:r>
        <w:t>nội dung</w:t>
      </w:r>
      <w:r>
        <w:rPr>
          <w:spacing w:val="2"/>
        </w:rPr>
        <w:t xml:space="preserve"> </w:t>
      </w:r>
      <w:r>
        <w:t>yêu</w:t>
      </w:r>
      <w:r>
        <w:rPr>
          <w:spacing w:val="-2"/>
        </w:rPr>
        <w:t xml:space="preserve"> </w:t>
      </w:r>
      <w:r>
        <w:t>cầu</w:t>
      </w:r>
      <w:r>
        <w:rPr>
          <w:spacing w:val="-1"/>
        </w:rPr>
        <w:t xml:space="preserve"> </w:t>
      </w:r>
      <w:r>
        <w:t>đáp ứng</w:t>
      </w:r>
      <w:r>
        <w:rPr>
          <w:spacing w:val="-4"/>
        </w:rPr>
        <w:t xml:space="preserve"> </w:t>
      </w:r>
      <w:r>
        <w:t>của</w:t>
      </w:r>
      <w:r>
        <w:rPr>
          <w:spacing w:val="-4"/>
        </w:rPr>
        <w:t xml:space="preserve"> </w:t>
      </w:r>
      <w:r>
        <w:t>chất</w:t>
      </w:r>
      <w:r>
        <w:rPr>
          <w:spacing w:val="-3"/>
        </w:rPr>
        <w:t xml:space="preserve"> </w:t>
      </w:r>
      <w:r>
        <w:t>lượng</w:t>
      </w:r>
      <w:r>
        <w:rPr>
          <w:spacing w:val="-5"/>
        </w:rPr>
        <w:t xml:space="preserve"> </w:t>
      </w:r>
      <w:r>
        <w:t>dự</w:t>
      </w:r>
      <w:r>
        <w:rPr>
          <w:spacing w:val="-1"/>
        </w:rPr>
        <w:t xml:space="preserve"> </w:t>
      </w:r>
      <w:r>
        <w:t>án là khác</w:t>
      </w:r>
      <w:r>
        <w:rPr>
          <w:spacing w:val="-2"/>
        </w:rPr>
        <w:t xml:space="preserve"> </w:t>
      </w:r>
      <w:r>
        <w:t>nhau.</w:t>
      </w:r>
    </w:p>
    <w:p w14:paraId="77C1E08B" w14:textId="77777777" w:rsidR="0009730F" w:rsidRDefault="00EC41F8">
      <w:pPr>
        <w:pStyle w:val="BodyText"/>
        <w:spacing w:before="119"/>
        <w:ind w:left="1468" w:firstLine="0"/>
      </w:pPr>
      <w:r>
        <w:t>Đối với mỗi một dự án nói chung sẽ có các giai đoạn:</w:t>
      </w:r>
    </w:p>
    <w:p w14:paraId="63D03F56" w14:textId="77777777" w:rsidR="0009730F" w:rsidRDefault="00EC41F8">
      <w:pPr>
        <w:pStyle w:val="ListParagraph"/>
        <w:numPr>
          <w:ilvl w:val="3"/>
          <w:numId w:val="72"/>
        </w:numPr>
        <w:tabs>
          <w:tab w:val="left" w:pos="2189"/>
        </w:tabs>
        <w:spacing w:before="146" w:line="278" w:lineRule="auto"/>
        <w:ind w:right="988"/>
        <w:rPr>
          <w:sz w:val="24"/>
        </w:rPr>
      </w:pPr>
      <w:r>
        <w:rPr>
          <w:sz w:val="24"/>
        </w:rPr>
        <w:t>Nghiên cứu, thiết kế: Đây là giai đoạn giải quyết về mặt lý thuyết phương án để thoả mãn yêu cầu của khách hàng. Chất lượng của công tác thiết kế đóng vai trò quan trọng, quyết định đến chất lượng của sản phẩm hình thành trong tương lai. Chất lượng dự án ở giai đoạn này được thể hiện bằng sản phẩm thiết kế đáp ứng được các yêu cầu kỹ thuật của dự án và thoả mãn các yêu cầu của khách</w:t>
      </w:r>
      <w:r>
        <w:rPr>
          <w:spacing w:val="-11"/>
          <w:sz w:val="24"/>
        </w:rPr>
        <w:t xml:space="preserve"> </w:t>
      </w:r>
      <w:r>
        <w:rPr>
          <w:sz w:val="24"/>
        </w:rPr>
        <w:t>hàng.</w:t>
      </w:r>
    </w:p>
    <w:p w14:paraId="471AB669" w14:textId="77777777" w:rsidR="0009730F" w:rsidRDefault="00EC41F8">
      <w:pPr>
        <w:pStyle w:val="ListParagraph"/>
        <w:numPr>
          <w:ilvl w:val="3"/>
          <w:numId w:val="72"/>
        </w:numPr>
        <w:tabs>
          <w:tab w:val="left" w:pos="2189"/>
        </w:tabs>
        <w:spacing w:before="100" w:line="278" w:lineRule="auto"/>
        <w:ind w:right="986"/>
        <w:rPr>
          <w:sz w:val="24"/>
        </w:rPr>
      </w:pPr>
      <w:r>
        <w:rPr>
          <w:sz w:val="24"/>
        </w:rPr>
        <w:t>Giai đoạn hình thành sản phẩm dự án: là giai đoạn thực hiện sản phẩm theo thiết kế</w:t>
      </w:r>
      <w:r>
        <w:rPr>
          <w:spacing w:val="-7"/>
          <w:sz w:val="24"/>
        </w:rPr>
        <w:t xml:space="preserve"> </w:t>
      </w:r>
      <w:r>
        <w:rPr>
          <w:sz w:val="24"/>
        </w:rPr>
        <w:t>đã</w:t>
      </w:r>
      <w:r>
        <w:rPr>
          <w:spacing w:val="-7"/>
          <w:sz w:val="24"/>
        </w:rPr>
        <w:t xml:space="preserve"> </w:t>
      </w:r>
      <w:r>
        <w:rPr>
          <w:sz w:val="24"/>
        </w:rPr>
        <w:t>được</w:t>
      </w:r>
      <w:r>
        <w:rPr>
          <w:spacing w:val="-6"/>
          <w:sz w:val="24"/>
        </w:rPr>
        <w:t xml:space="preserve"> </w:t>
      </w:r>
      <w:r>
        <w:rPr>
          <w:sz w:val="24"/>
        </w:rPr>
        <w:t>hình</w:t>
      </w:r>
      <w:r>
        <w:rPr>
          <w:spacing w:val="-6"/>
          <w:sz w:val="24"/>
        </w:rPr>
        <w:t xml:space="preserve"> </w:t>
      </w:r>
      <w:r>
        <w:rPr>
          <w:sz w:val="24"/>
        </w:rPr>
        <w:t>thành</w:t>
      </w:r>
      <w:r>
        <w:rPr>
          <w:spacing w:val="-7"/>
          <w:sz w:val="24"/>
        </w:rPr>
        <w:t xml:space="preserve"> </w:t>
      </w:r>
      <w:r>
        <w:rPr>
          <w:sz w:val="24"/>
        </w:rPr>
        <w:t>ở</w:t>
      </w:r>
      <w:r>
        <w:rPr>
          <w:spacing w:val="-7"/>
          <w:sz w:val="24"/>
        </w:rPr>
        <w:t xml:space="preserve"> </w:t>
      </w:r>
      <w:r>
        <w:rPr>
          <w:sz w:val="24"/>
        </w:rPr>
        <w:t>giai</w:t>
      </w:r>
      <w:r>
        <w:rPr>
          <w:spacing w:val="-6"/>
          <w:sz w:val="24"/>
        </w:rPr>
        <w:t xml:space="preserve"> </w:t>
      </w:r>
      <w:r>
        <w:rPr>
          <w:sz w:val="24"/>
        </w:rPr>
        <w:t>đoạn</w:t>
      </w:r>
      <w:r>
        <w:rPr>
          <w:spacing w:val="-6"/>
          <w:sz w:val="24"/>
        </w:rPr>
        <w:t xml:space="preserve"> </w:t>
      </w:r>
      <w:r>
        <w:rPr>
          <w:sz w:val="24"/>
        </w:rPr>
        <w:t>trước</w:t>
      </w:r>
      <w:r>
        <w:rPr>
          <w:spacing w:val="-6"/>
          <w:sz w:val="24"/>
        </w:rPr>
        <w:t xml:space="preserve"> </w:t>
      </w:r>
      <w:r>
        <w:rPr>
          <w:sz w:val="24"/>
        </w:rPr>
        <w:t>đó.</w:t>
      </w:r>
      <w:r>
        <w:rPr>
          <w:spacing w:val="-6"/>
          <w:sz w:val="24"/>
        </w:rPr>
        <w:t xml:space="preserve"> </w:t>
      </w:r>
      <w:r>
        <w:rPr>
          <w:sz w:val="24"/>
        </w:rPr>
        <w:t>Quá</w:t>
      </w:r>
      <w:r>
        <w:rPr>
          <w:spacing w:val="-7"/>
          <w:sz w:val="24"/>
        </w:rPr>
        <w:t xml:space="preserve"> </w:t>
      </w:r>
      <w:r>
        <w:rPr>
          <w:sz w:val="24"/>
        </w:rPr>
        <w:t>trình</w:t>
      </w:r>
      <w:r>
        <w:rPr>
          <w:spacing w:val="-6"/>
          <w:sz w:val="24"/>
        </w:rPr>
        <w:t xml:space="preserve"> </w:t>
      </w:r>
      <w:r>
        <w:rPr>
          <w:sz w:val="24"/>
        </w:rPr>
        <w:t>thực</w:t>
      </w:r>
      <w:r>
        <w:rPr>
          <w:spacing w:val="-7"/>
          <w:sz w:val="24"/>
        </w:rPr>
        <w:t xml:space="preserve"> </w:t>
      </w:r>
      <w:r>
        <w:rPr>
          <w:sz w:val="24"/>
        </w:rPr>
        <w:t>hiện</w:t>
      </w:r>
      <w:r>
        <w:rPr>
          <w:spacing w:val="-5"/>
          <w:sz w:val="24"/>
        </w:rPr>
        <w:t xml:space="preserve"> </w:t>
      </w:r>
      <w:r>
        <w:rPr>
          <w:sz w:val="24"/>
        </w:rPr>
        <w:t>chịu</w:t>
      </w:r>
      <w:r>
        <w:rPr>
          <w:spacing w:val="-6"/>
          <w:sz w:val="24"/>
        </w:rPr>
        <w:t xml:space="preserve"> </w:t>
      </w:r>
      <w:r>
        <w:rPr>
          <w:sz w:val="24"/>
        </w:rPr>
        <w:t>tác</w:t>
      </w:r>
      <w:r>
        <w:rPr>
          <w:spacing w:val="-8"/>
          <w:sz w:val="24"/>
        </w:rPr>
        <w:t xml:space="preserve"> </w:t>
      </w:r>
      <w:r>
        <w:rPr>
          <w:sz w:val="24"/>
        </w:rPr>
        <w:t>động</w:t>
      </w:r>
      <w:r>
        <w:rPr>
          <w:spacing w:val="-8"/>
          <w:sz w:val="24"/>
        </w:rPr>
        <w:t xml:space="preserve"> </w:t>
      </w:r>
      <w:r>
        <w:rPr>
          <w:sz w:val="24"/>
        </w:rPr>
        <w:t>của rất</w:t>
      </w:r>
      <w:r>
        <w:rPr>
          <w:spacing w:val="-6"/>
          <w:sz w:val="24"/>
        </w:rPr>
        <w:t xml:space="preserve"> </w:t>
      </w:r>
      <w:r>
        <w:rPr>
          <w:sz w:val="24"/>
        </w:rPr>
        <w:t>nhiều yếu</w:t>
      </w:r>
      <w:r>
        <w:rPr>
          <w:spacing w:val="-6"/>
          <w:sz w:val="24"/>
        </w:rPr>
        <w:t xml:space="preserve"> </w:t>
      </w:r>
      <w:r>
        <w:rPr>
          <w:sz w:val="24"/>
        </w:rPr>
        <w:t>tố,</w:t>
      </w:r>
      <w:r>
        <w:rPr>
          <w:spacing w:val="-3"/>
          <w:sz w:val="24"/>
        </w:rPr>
        <w:t xml:space="preserve"> </w:t>
      </w:r>
      <w:r>
        <w:rPr>
          <w:sz w:val="24"/>
        </w:rPr>
        <w:t>các</w:t>
      </w:r>
      <w:r>
        <w:rPr>
          <w:spacing w:val="-7"/>
          <w:sz w:val="24"/>
        </w:rPr>
        <w:t xml:space="preserve"> </w:t>
      </w:r>
      <w:r>
        <w:rPr>
          <w:sz w:val="24"/>
        </w:rPr>
        <w:t>thành</w:t>
      </w:r>
      <w:r>
        <w:rPr>
          <w:spacing w:val="-5"/>
          <w:sz w:val="24"/>
        </w:rPr>
        <w:t xml:space="preserve"> </w:t>
      </w:r>
      <w:r>
        <w:rPr>
          <w:sz w:val="24"/>
        </w:rPr>
        <w:t>phần</w:t>
      </w:r>
      <w:r>
        <w:rPr>
          <w:spacing w:val="-6"/>
          <w:sz w:val="24"/>
        </w:rPr>
        <w:t xml:space="preserve"> </w:t>
      </w:r>
      <w:r>
        <w:rPr>
          <w:sz w:val="24"/>
        </w:rPr>
        <w:t>tham</w:t>
      </w:r>
      <w:r>
        <w:rPr>
          <w:spacing w:val="-3"/>
          <w:sz w:val="24"/>
        </w:rPr>
        <w:t xml:space="preserve"> </w:t>
      </w:r>
      <w:r>
        <w:rPr>
          <w:sz w:val="24"/>
        </w:rPr>
        <w:t>gia</w:t>
      </w:r>
      <w:r>
        <w:rPr>
          <w:spacing w:val="-6"/>
          <w:sz w:val="24"/>
        </w:rPr>
        <w:t xml:space="preserve"> </w:t>
      </w:r>
      <w:r>
        <w:rPr>
          <w:sz w:val="24"/>
        </w:rPr>
        <w:t>vào</w:t>
      </w:r>
      <w:r>
        <w:rPr>
          <w:spacing w:val="-4"/>
          <w:sz w:val="24"/>
        </w:rPr>
        <w:t xml:space="preserve"> </w:t>
      </w:r>
      <w:r>
        <w:rPr>
          <w:sz w:val="24"/>
        </w:rPr>
        <w:t>quá</w:t>
      </w:r>
      <w:r>
        <w:rPr>
          <w:spacing w:val="-6"/>
          <w:sz w:val="24"/>
        </w:rPr>
        <w:t xml:space="preserve"> </w:t>
      </w:r>
      <w:r>
        <w:rPr>
          <w:sz w:val="24"/>
        </w:rPr>
        <w:t>trình</w:t>
      </w:r>
      <w:r>
        <w:rPr>
          <w:spacing w:val="-7"/>
          <w:sz w:val="24"/>
        </w:rPr>
        <w:t xml:space="preserve"> </w:t>
      </w:r>
      <w:r>
        <w:rPr>
          <w:sz w:val="24"/>
        </w:rPr>
        <w:t>hình</w:t>
      </w:r>
      <w:r>
        <w:rPr>
          <w:spacing w:val="-5"/>
          <w:sz w:val="24"/>
        </w:rPr>
        <w:t xml:space="preserve"> </w:t>
      </w:r>
      <w:r>
        <w:rPr>
          <w:sz w:val="24"/>
        </w:rPr>
        <w:t>thành</w:t>
      </w:r>
      <w:r>
        <w:rPr>
          <w:spacing w:val="-6"/>
          <w:sz w:val="24"/>
        </w:rPr>
        <w:t xml:space="preserve"> </w:t>
      </w:r>
      <w:r>
        <w:rPr>
          <w:sz w:val="24"/>
        </w:rPr>
        <w:t>sản</w:t>
      </w:r>
      <w:r>
        <w:rPr>
          <w:spacing w:val="-6"/>
          <w:sz w:val="24"/>
        </w:rPr>
        <w:t xml:space="preserve"> </w:t>
      </w:r>
      <w:r>
        <w:rPr>
          <w:sz w:val="24"/>
        </w:rPr>
        <w:t>phẩm.</w:t>
      </w:r>
      <w:r>
        <w:rPr>
          <w:spacing w:val="-5"/>
          <w:sz w:val="24"/>
        </w:rPr>
        <w:t xml:space="preserve"> </w:t>
      </w:r>
      <w:r>
        <w:rPr>
          <w:sz w:val="24"/>
        </w:rPr>
        <w:t>Đây là giai đoạn quan trọng nhất bởi ở giai đoạn này, sản phẩm được hình</w:t>
      </w:r>
      <w:r>
        <w:rPr>
          <w:spacing w:val="-9"/>
          <w:sz w:val="24"/>
        </w:rPr>
        <w:t xml:space="preserve"> </w:t>
      </w:r>
      <w:r>
        <w:rPr>
          <w:sz w:val="24"/>
        </w:rPr>
        <w:t>thành.</w:t>
      </w:r>
    </w:p>
    <w:p w14:paraId="66D4B0C2" w14:textId="77777777" w:rsidR="0009730F" w:rsidRDefault="00EC41F8">
      <w:pPr>
        <w:pStyle w:val="ListParagraph"/>
        <w:numPr>
          <w:ilvl w:val="3"/>
          <w:numId w:val="72"/>
        </w:numPr>
        <w:tabs>
          <w:tab w:val="left" w:pos="2189"/>
        </w:tabs>
        <w:spacing w:before="98" w:line="276" w:lineRule="auto"/>
        <w:ind w:right="988"/>
        <w:rPr>
          <w:sz w:val="24"/>
        </w:rPr>
      </w:pPr>
      <w:r>
        <w:rPr>
          <w:sz w:val="24"/>
        </w:rPr>
        <w:t>Giai đoạn sử dụng sản phẩm: Đây là giai đoạn đánh giá được một cách đầy đủ, chính</w:t>
      </w:r>
      <w:r>
        <w:rPr>
          <w:spacing w:val="-11"/>
          <w:sz w:val="24"/>
        </w:rPr>
        <w:t xml:space="preserve"> </w:t>
      </w:r>
      <w:r>
        <w:rPr>
          <w:sz w:val="24"/>
        </w:rPr>
        <w:t>xác</w:t>
      </w:r>
      <w:r>
        <w:rPr>
          <w:spacing w:val="-12"/>
          <w:sz w:val="24"/>
        </w:rPr>
        <w:t xml:space="preserve"> </w:t>
      </w:r>
      <w:r>
        <w:rPr>
          <w:sz w:val="24"/>
        </w:rPr>
        <w:t>chất</w:t>
      </w:r>
      <w:r>
        <w:rPr>
          <w:spacing w:val="-11"/>
          <w:sz w:val="24"/>
        </w:rPr>
        <w:t xml:space="preserve"> </w:t>
      </w:r>
      <w:r>
        <w:rPr>
          <w:sz w:val="24"/>
        </w:rPr>
        <w:t>lượng</w:t>
      </w:r>
      <w:r>
        <w:rPr>
          <w:spacing w:val="-12"/>
          <w:sz w:val="24"/>
        </w:rPr>
        <w:t xml:space="preserve"> </w:t>
      </w:r>
      <w:r>
        <w:rPr>
          <w:sz w:val="24"/>
        </w:rPr>
        <w:t>của</w:t>
      </w:r>
      <w:r>
        <w:rPr>
          <w:spacing w:val="-10"/>
          <w:sz w:val="24"/>
        </w:rPr>
        <w:t xml:space="preserve"> </w:t>
      </w:r>
      <w:r>
        <w:rPr>
          <w:sz w:val="24"/>
        </w:rPr>
        <w:t>sản</w:t>
      </w:r>
      <w:r>
        <w:rPr>
          <w:spacing w:val="-11"/>
          <w:sz w:val="24"/>
        </w:rPr>
        <w:t xml:space="preserve"> </w:t>
      </w:r>
      <w:r>
        <w:rPr>
          <w:sz w:val="24"/>
        </w:rPr>
        <w:t>phẩm.</w:t>
      </w:r>
      <w:r>
        <w:rPr>
          <w:spacing w:val="-11"/>
          <w:sz w:val="24"/>
        </w:rPr>
        <w:t xml:space="preserve"> </w:t>
      </w:r>
      <w:r>
        <w:rPr>
          <w:sz w:val="24"/>
        </w:rPr>
        <w:t>Để</w:t>
      </w:r>
      <w:r>
        <w:rPr>
          <w:spacing w:val="-11"/>
          <w:sz w:val="24"/>
        </w:rPr>
        <w:t xml:space="preserve"> </w:t>
      </w:r>
      <w:r>
        <w:rPr>
          <w:sz w:val="24"/>
        </w:rPr>
        <w:t>đảm</w:t>
      </w:r>
      <w:r>
        <w:rPr>
          <w:spacing w:val="-11"/>
          <w:sz w:val="24"/>
        </w:rPr>
        <w:t xml:space="preserve"> </w:t>
      </w:r>
      <w:r>
        <w:rPr>
          <w:sz w:val="24"/>
        </w:rPr>
        <w:t>bảo</w:t>
      </w:r>
      <w:r>
        <w:rPr>
          <w:spacing w:val="-11"/>
          <w:sz w:val="24"/>
        </w:rPr>
        <w:t xml:space="preserve"> </w:t>
      </w:r>
      <w:r>
        <w:rPr>
          <w:sz w:val="24"/>
        </w:rPr>
        <w:t>chất</w:t>
      </w:r>
      <w:r>
        <w:rPr>
          <w:spacing w:val="-11"/>
          <w:sz w:val="24"/>
        </w:rPr>
        <w:t xml:space="preserve"> </w:t>
      </w:r>
      <w:r>
        <w:rPr>
          <w:sz w:val="24"/>
        </w:rPr>
        <w:t>lượng</w:t>
      </w:r>
      <w:r>
        <w:rPr>
          <w:spacing w:val="-12"/>
          <w:sz w:val="24"/>
        </w:rPr>
        <w:t xml:space="preserve"> </w:t>
      </w:r>
      <w:r>
        <w:rPr>
          <w:sz w:val="24"/>
        </w:rPr>
        <w:t>một</w:t>
      </w:r>
      <w:r>
        <w:rPr>
          <w:spacing w:val="-11"/>
          <w:sz w:val="24"/>
        </w:rPr>
        <w:t xml:space="preserve"> </w:t>
      </w:r>
      <w:r>
        <w:rPr>
          <w:sz w:val="24"/>
        </w:rPr>
        <w:t>cách</w:t>
      </w:r>
      <w:r>
        <w:rPr>
          <w:spacing w:val="-11"/>
          <w:sz w:val="24"/>
        </w:rPr>
        <w:t xml:space="preserve"> </w:t>
      </w:r>
      <w:r>
        <w:rPr>
          <w:sz w:val="24"/>
        </w:rPr>
        <w:t>thật</w:t>
      </w:r>
      <w:r>
        <w:rPr>
          <w:spacing w:val="-10"/>
          <w:sz w:val="24"/>
        </w:rPr>
        <w:t xml:space="preserve"> </w:t>
      </w:r>
      <w:r>
        <w:rPr>
          <w:sz w:val="24"/>
        </w:rPr>
        <w:t>sự</w:t>
      </w:r>
      <w:r>
        <w:rPr>
          <w:spacing w:val="-12"/>
          <w:sz w:val="24"/>
        </w:rPr>
        <w:t xml:space="preserve"> </w:t>
      </w:r>
      <w:r>
        <w:rPr>
          <w:sz w:val="24"/>
        </w:rPr>
        <w:t>trong tay khách hàng, đòi hỏi cần có quá trình kiểm tra, bảo</w:t>
      </w:r>
      <w:r>
        <w:rPr>
          <w:spacing w:val="-5"/>
          <w:sz w:val="24"/>
        </w:rPr>
        <w:t xml:space="preserve"> </w:t>
      </w:r>
      <w:r>
        <w:rPr>
          <w:sz w:val="24"/>
        </w:rPr>
        <w:t>hành.</w:t>
      </w:r>
    </w:p>
    <w:p w14:paraId="088E01C9" w14:textId="77777777" w:rsidR="0009730F" w:rsidRDefault="00EC41F8">
      <w:pPr>
        <w:pStyle w:val="Heading1"/>
        <w:numPr>
          <w:ilvl w:val="1"/>
          <w:numId w:val="72"/>
        </w:numPr>
        <w:tabs>
          <w:tab w:val="left" w:pos="1469"/>
        </w:tabs>
        <w:spacing w:before="124"/>
        <w:jc w:val="both"/>
      </w:pPr>
      <w:bookmarkStart w:id="9" w:name="_bookmark9"/>
      <w:bookmarkEnd w:id="9"/>
      <w:r>
        <w:t>Quản lý chất lượng dự</w:t>
      </w:r>
      <w:r>
        <w:rPr>
          <w:spacing w:val="-3"/>
        </w:rPr>
        <w:t xml:space="preserve"> </w:t>
      </w:r>
      <w:r>
        <w:t>án.</w:t>
      </w:r>
    </w:p>
    <w:p w14:paraId="4AE7206F" w14:textId="77777777" w:rsidR="0009730F" w:rsidRDefault="00EC41F8">
      <w:pPr>
        <w:pStyle w:val="Heading2"/>
        <w:numPr>
          <w:ilvl w:val="2"/>
          <w:numId w:val="72"/>
        </w:numPr>
        <w:tabs>
          <w:tab w:val="left" w:pos="1610"/>
        </w:tabs>
        <w:spacing w:before="164"/>
        <w:ind w:left="1610" w:hanging="708"/>
        <w:jc w:val="both"/>
      </w:pPr>
      <w:r>
        <w:t>Khái niệm quản lý chất lượng dự</w:t>
      </w:r>
      <w:r>
        <w:rPr>
          <w:spacing w:val="1"/>
        </w:rPr>
        <w:t xml:space="preserve"> </w:t>
      </w:r>
      <w:r>
        <w:t>án.</w:t>
      </w:r>
    </w:p>
    <w:p w14:paraId="1FD426CE" w14:textId="77777777" w:rsidR="0009730F" w:rsidRDefault="00EC41F8">
      <w:pPr>
        <w:pStyle w:val="BodyText"/>
        <w:spacing w:before="166"/>
        <w:ind w:left="802" w:right="325" w:firstLine="0"/>
        <w:jc w:val="center"/>
      </w:pPr>
      <w:r>
        <w:t>Quản lý chất lượng trong khuôn khổ quản lý dự án là hệ thống các phương pháp, phương</w:t>
      </w:r>
    </w:p>
    <w:p w14:paraId="28E17691" w14:textId="77777777" w:rsidR="0009730F" w:rsidRDefault="0009730F">
      <w:pPr>
        <w:jc w:val="center"/>
        <w:sectPr w:rsidR="0009730F">
          <w:pgSz w:w="11910" w:h="16850"/>
          <w:pgMar w:top="1100" w:right="140" w:bottom="980" w:left="800" w:header="0" w:footer="783" w:gutter="0"/>
          <w:cols w:space="720"/>
        </w:sectPr>
      </w:pPr>
    </w:p>
    <w:p w14:paraId="6C8E6852" w14:textId="77777777" w:rsidR="0009730F" w:rsidRDefault="00EC41F8">
      <w:pPr>
        <w:pStyle w:val="BodyText"/>
        <w:spacing w:before="64" w:line="280" w:lineRule="auto"/>
        <w:ind w:left="902" w:right="991" w:firstLine="0"/>
      </w:pPr>
      <w:r>
        <w:lastRenderedPageBreak/>
        <w:t>tiện và hoạt động hướng tới việc thực hiện các yêu cầu và mong đợi của khách hàng dự án đối với chất lượng bản thân dự án.</w:t>
      </w:r>
    </w:p>
    <w:p w14:paraId="2E451537" w14:textId="77777777" w:rsidR="0009730F" w:rsidRDefault="000868C2">
      <w:pPr>
        <w:pStyle w:val="BodyText"/>
        <w:spacing w:before="116" w:line="278" w:lineRule="auto"/>
        <w:ind w:left="902" w:right="986" w:firstLine="566"/>
      </w:pPr>
      <w:r>
        <w:pict w14:anchorId="57E3478E">
          <v:group id="_x0000_s1496" style="position:absolute;left:0;text-align:left;margin-left:154.9pt;margin-top:173.6pt;width:374.9pt;height:189.1pt;z-index:15748608;mso-position-horizontal-relative:page" coordorigin="3098,3472" coordsize="7498,3782">
            <v:shape id="_x0000_s1509" style="position:absolute;left:3103;top:3476;width:7488;height:2016" coordorigin="3103,3476" coordsize="7488,2016" o:spt="100" adj="0,,0" path="m3204,4237l4512,3476r6079,l9284,4237r-6080,xm3103,5492l4423,4732m3113,5492r6173,m9290,5492r1260,-760e" filled="f" strokeweight=".48pt">
              <v:stroke joinstyle="round"/>
              <v:formulas/>
              <v:path arrowok="t" o:connecttype="segments"/>
            </v:shape>
            <v:line id="_x0000_s1508" style="position:absolute" from="4440,4734" to="10552,4734" strokeweight=".48pt">
              <v:stroke dashstyle="1 1"/>
            </v:line>
            <v:shape id="_x0000_s1507" style="position:absolute;left:3122;top:3966;width:7464;height:3283" coordorigin="3122,3966" coordsize="7464,3283" o:spt="100" adj="0,,0" path="m6950,3966l4630,5826m3122,7248l4442,6488m3127,7247r6199,m9326,7248r1260,-760e" filled="f" strokeweight=".48pt">
              <v:stroke joinstyle="round"/>
              <v:formulas/>
              <v:path arrowok="t" o:connecttype="segments"/>
            </v:shape>
            <v:line id="_x0000_s1506" style="position:absolute" from="4442,6486" to="10548,6486" strokeweight=".48pt">
              <v:stroke dashstyle="1 1"/>
            </v:line>
            <v:shape id="_x0000_s1505" style="position:absolute;left:4627;top:3966;width:4319;height:2700" coordorigin="4627,3966" coordsize="4319,2700" o:spt="100" adj="0,,0" path="m6946,3966l5446,6666m6946,3966l8946,5826t,l5446,6666m4627,5826r820,840e" filled="f" strokeweight=".48pt">
              <v:stroke joinstyle="round"/>
              <v:formulas/>
              <v:path arrowok="t" o:connecttype="segments"/>
            </v:shape>
            <v:shape id="_x0000_s1504" style="position:absolute;left:4624;top:3966;width:4317;height:1864" coordorigin="4625,3966" coordsize="4317,1864" o:spt="100" adj="0,,0" path="m6946,3966r520,1220m4625,5830l7465,5190t-3,-12l8942,5818e" filled="f" strokeweight=".48pt">
              <v:stroke dashstyle="1 1" joinstyle="round"/>
              <v:formulas/>
              <v:path arrowok="t" o:connecttype="segments"/>
            </v:shape>
            <v:rect id="_x0000_s1503" style="position:absolute;left:7833;top:4880;width:1107;height:413" stroked="f"/>
            <v:rect id="_x0000_s1502" style="position:absolute;left:7833;top:4880;width:1107;height:413" filled="f" strokecolor="white" strokeweight=".48pt"/>
            <v:shape id="_x0000_s1501" type="#_x0000_t202" style="position:absolute;left:6111;top:3640;width:1797;height:266" filled="f" stroked="f">
              <v:textbox inset="0,0,0,0">
                <w:txbxContent>
                  <w:p w14:paraId="62B15731" w14:textId="77777777" w:rsidR="0009730F" w:rsidRDefault="00EC41F8">
                    <w:pPr>
                      <w:spacing w:line="266" w:lineRule="exact"/>
                      <w:rPr>
                        <w:sz w:val="24"/>
                      </w:rPr>
                    </w:pPr>
                    <w:r>
                      <w:rPr>
                        <w:sz w:val="24"/>
                      </w:rPr>
                      <w:t>Thoả mãn nhu cầu</w:t>
                    </w:r>
                  </w:p>
                </w:txbxContent>
              </v:textbox>
            </v:shape>
            <v:shape id="_x0000_s1500" type="#_x0000_t202" style="position:absolute;left:7984;top:4960;width:786;height:266" filled="f" stroked="f">
              <v:textbox inset="0,0,0,0">
                <w:txbxContent>
                  <w:p w14:paraId="4991C3B1" w14:textId="77777777" w:rsidR="0009730F" w:rsidRDefault="00EC41F8">
                    <w:pPr>
                      <w:spacing w:line="266" w:lineRule="exact"/>
                      <w:rPr>
                        <w:sz w:val="24"/>
                      </w:rPr>
                    </w:pPr>
                    <w:r>
                      <w:rPr>
                        <w:sz w:val="24"/>
                      </w:rPr>
                      <w:t>An toàn</w:t>
                    </w:r>
                  </w:p>
                </w:txbxContent>
              </v:textbox>
            </v:shape>
            <v:shape id="_x0000_s1499" type="#_x0000_t202" style="position:absolute;left:3409;top:5879;width:1014;height:266" filled="f" stroked="f">
              <v:textbox inset="0,0,0,0">
                <w:txbxContent>
                  <w:p w14:paraId="2D347B52" w14:textId="77777777" w:rsidR="0009730F" w:rsidRDefault="00EC41F8">
                    <w:pPr>
                      <w:spacing w:line="266" w:lineRule="exact"/>
                      <w:rPr>
                        <w:sz w:val="24"/>
                      </w:rPr>
                    </w:pPr>
                    <w:r>
                      <w:rPr>
                        <w:sz w:val="24"/>
                      </w:rPr>
                      <w:t>Giao hàng</w:t>
                    </w:r>
                  </w:p>
                </w:txbxContent>
              </v:textbox>
            </v:shape>
            <v:shape id="_x0000_s1498" type="#_x0000_t202" style="position:absolute;left:9098;top:5946;width:638;height:266" filled="f" stroked="f">
              <v:textbox inset="0,0,0,0">
                <w:txbxContent>
                  <w:p w14:paraId="3020404D" w14:textId="77777777" w:rsidR="0009730F" w:rsidRDefault="00EC41F8">
                    <w:pPr>
                      <w:spacing w:line="266" w:lineRule="exact"/>
                      <w:rPr>
                        <w:sz w:val="24"/>
                      </w:rPr>
                    </w:pPr>
                    <w:r>
                      <w:rPr>
                        <w:sz w:val="24"/>
                      </w:rPr>
                      <w:t>Giá cả</w:t>
                    </w:r>
                  </w:p>
                </w:txbxContent>
              </v:textbox>
            </v:shape>
            <v:shape id="_x0000_s1497" type="#_x0000_t202" style="position:absolute;left:5787;top:6758;width:786;height:266" filled="f" stroked="f">
              <v:textbox inset="0,0,0,0">
                <w:txbxContent>
                  <w:p w14:paraId="66FF1A41" w14:textId="77777777" w:rsidR="0009730F" w:rsidRDefault="00EC41F8">
                    <w:pPr>
                      <w:spacing w:line="266" w:lineRule="exact"/>
                      <w:rPr>
                        <w:sz w:val="24"/>
                      </w:rPr>
                    </w:pPr>
                    <w:r>
                      <w:rPr>
                        <w:sz w:val="24"/>
                      </w:rPr>
                      <w:t>Dịch vụ</w:t>
                    </w:r>
                  </w:p>
                </w:txbxContent>
              </v:textbox>
            </v:shape>
            <w10:wrap anchorx="page"/>
          </v:group>
        </w:pict>
      </w:r>
      <w:r>
        <w:pict w14:anchorId="453CEF92">
          <v:shape id="_x0000_s1495" type="#_x0000_t202" style="position:absolute;left:0;text-align:left;margin-left:85.2pt;margin-top:178pt;width:63pt;height:83.05pt;z-index:15749632;mso-position-horizontal-relative:page" filled="f" strokeweight=".48pt">
            <v:textbox style="layout-flow:vertical;mso-layout-flow-alt:bottom-to-top" inset="0,0,0,0">
              <w:txbxContent>
                <w:p w14:paraId="6A81D30C" w14:textId="77777777" w:rsidR="0009730F" w:rsidRDefault="0009730F">
                  <w:pPr>
                    <w:pStyle w:val="BodyText"/>
                    <w:spacing w:before="9"/>
                    <w:ind w:left="0" w:firstLine="0"/>
                    <w:jc w:val="left"/>
                    <w:rPr>
                      <w:sz w:val="29"/>
                    </w:rPr>
                  </w:pPr>
                </w:p>
                <w:p w14:paraId="118A6507" w14:textId="77777777" w:rsidR="0009730F" w:rsidRDefault="00EC41F8">
                  <w:pPr>
                    <w:pStyle w:val="BodyText"/>
                    <w:spacing w:line="247" w:lineRule="auto"/>
                    <w:ind w:left="258" w:right="80" w:hanging="164"/>
                    <w:jc w:val="left"/>
                  </w:pPr>
                  <w:r>
                    <w:t>Chất lượng sản phẩm dự án</w:t>
                  </w:r>
                </w:p>
              </w:txbxContent>
            </v:textbox>
            <w10:wrap anchorx="page"/>
          </v:shape>
        </w:pict>
      </w:r>
      <w:r w:rsidR="00EC41F8">
        <w:t xml:space="preserve">Đối với các sản </w:t>
      </w:r>
      <w:r w:rsidR="00EC41F8">
        <w:rPr>
          <w:spacing w:val="-3"/>
        </w:rPr>
        <w:t xml:space="preserve">phẩm </w:t>
      </w:r>
      <w:r w:rsidR="00EC41F8">
        <w:t xml:space="preserve">thông thường, </w:t>
      </w:r>
      <w:r w:rsidR="00EC41F8">
        <w:rPr>
          <w:spacing w:val="-3"/>
        </w:rPr>
        <w:t xml:space="preserve">chất </w:t>
      </w:r>
      <w:r w:rsidR="00EC41F8">
        <w:t xml:space="preserve">lượng được </w:t>
      </w:r>
      <w:r w:rsidR="00EC41F8">
        <w:rPr>
          <w:spacing w:val="-3"/>
        </w:rPr>
        <w:t xml:space="preserve">coi </w:t>
      </w:r>
      <w:r w:rsidR="00EC41F8">
        <w:t xml:space="preserve">là toàn diện </w:t>
      </w:r>
      <w:r w:rsidR="00EC41F8">
        <w:rPr>
          <w:spacing w:val="-3"/>
        </w:rPr>
        <w:t xml:space="preserve">nếu </w:t>
      </w:r>
      <w:r w:rsidR="00EC41F8">
        <w:t xml:space="preserve">nó không chỉ thoả mãn </w:t>
      </w:r>
      <w:r w:rsidR="00EC41F8">
        <w:rPr>
          <w:spacing w:val="-3"/>
        </w:rPr>
        <w:t xml:space="preserve">yêu </w:t>
      </w:r>
      <w:r w:rsidR="00EC41F8">
        <w:t xml:space="preserve">cầu và mong đợi của khách hàng mà </w:t>
      </w:r>
      <w:r w:rsidR="00EC41F8">
        <w:rPr>
          <w:spacing w:val="-3"/>
        </w:rPr>
        <w:t xml:space="preserve">còn </w:t>
      </w:r>
      <w:r w:rsidR="00EC41F8">
        <w:t xml:space="preserve">phải có các đặc tính “gán </w:t>
      </w:r>
      <w:r w:rsidR="00EC41F8">
        <w:rPr>
          <w:spacing w:val="-3"/>
        </w:rPr>
        <w:t xml:space="preserve">cho </w:t>
      </w:r>
      <w:r w:rsidR="00EC41F8">
        <w:t xml:space="preserve">nó” như giao hàng đúng hạn, dịch vụ và giá cả. Đối với một dự </w:t>
      </w:r>
      <w:r w:rsidR="00EC41F8">
        <w:rPr>
          <w:spacing w:val="-3"/>
        </w:rPr>
        <w:t xml:space="preserve">án, </w:t>
      </w:r>
      <w:r w:rsidR="00EC41F8">
        <w:t xml:space="preserve">các đặc tính vốn có là thuộc về </w:t>
      </w:r>
      <w:r w:rsidR="00EC41F8">
        <w:rPr>
          <w:spacing w:val="-3"/>
        </w:rPr>
        <w:t xml:space="preserve">sản phẩm </w:t>
      </w:r>
      <w:r w:rsidR="00EC41F8">
        <w:t xml:space="preserve">dự </w:t>
      </w:r>
      <w:r w:rsidR="00EC41F8">
        <w:rPr>
          <w:spacing w:val="-3"/>
        </w:rPr>
        <w:t xml:space="preserve">án, còn </w:t>
      </w:r>
      <w:r w:rsidR="00EC41F8">
        <w:t xml:space="preserve">các đặc tính đối với sản phẩm thông thường được </w:t>
      </w:r>
      <w:r w:rsidR="00EC41F8">
        <w:rPr>
          <w:spacing w:val="-3"/>
        </w:rPr>
        <w:t xml:space="preserve">coi </w:t>
      </w:r>
      <w:r w:rsidR="00EC41F8">
        <w:t xml:space="preserve">là gán cho sản phẩm đó thì ở </w:t>
      </w:r>
      <w:r w:rsidR="00EC41F8">
        <w:rPr>
          <w:spacing w:val="-3"/>
        </w:rPr>
        <w:t xml:space="preserve">đây, </w:t>
      </w:r>
      <w:r w:rsidR="00EC41F8">
        <w:t xml:space="preserve">hợp lý hơn nếu </w:t>
      </w:r>
      <w:r w:rsidR="00EC41F8">
        <w:rPr>
          <w:spacing w:val="-3"/>
        </w:rPr>
        <w:t xml:space="preserve">gán </w:t>
      </w:r>
      <w:r w:rsidR="00EC41F8">
        <w:t xml:space="preserve">cho bản thân dự án. Nghĩa là, một dự án là </w:t>
      </w:r>
      <w:r w:rsidR="00EC41F8">
        <w:rPr>
          <w:spacing w:val="-3"/>
        </w:rPr>
        <w:t xml:space="preserve">thành </w:t>
      </w:r>
      <w:r w:rsidR="00EC41F8">
        <w:t xml:space="preserve">công nếu sản </w:t>
      </w:r>
      <w:r w:rsidR="00EC41F8">
        <w:rPr>
          <w:spacing w:val="-3"/>
        </w:rPr>
        <w:t xml:space="preserve">phẩm </w:t>
      </w:r>
      <w:r w:rsidR="00EC41F8">
        <w:t xml:space="preserve">của dự án thoả mãn các </w:t>
      </w:r>
      <w:r w:rsidR="00EC41F8">
        <w:rPr>
          <w:spacing w:val="-3"/>
        </w:rPr>
        <w:t xml:space="preserve">yêu cầu </w:t>
      </w:r>
      <w:r w:rsidR="00EC41F8">
        <w:t xml:space="preserve">và mong đợi của khách hàng về các tiêu chuẩn kỹ thuật, </w:t>
      </w:r>
      <w:r w:rsidR="00EC41F8">
        <w:rPr>
          <w:spacing w:val="-3"/>
        </w:rPr>
        <w:t>còn</w:t>
      </w:r>
      <w:r w:rsidR="00EC41F8">
        <w:rPr>
          <w:spacing w:val="-16"/>
        </w:rPr>
        <w:t xml:space="preserve"> </w:t>
      </w:r>
      <w:r w:rsidR="00EC41F8">
        <w:rPr>
          <w:spacing w:val="-3"/>
        </w:rPr>
        <w:t>bản</w:t>
      </w:r>
      <w:r w:rsidR="00EC41F8">
        <w:rPr>
          <w:spacing w:val="-16"/>
        </w:rPr>
        <w:t xml:space="preserve"> </w:t>
      </w:r>
      <w:r w:rsidR="00EC41F8">
        <w:t>thân</w:t>
      </w:r>
      <w:r w:rsidR="00EC41F8">
        <w:rPr>
          <w:spacing w:val="-16"/>
        </w:rPr>
        <w:t xml:space="preserve"> </w:t>
      </w:r>
      <w:r w:rsidR="00EC41F8">
        <w:t>dự</w:t>
      </w:r>
      <w:r w:rsidR="00EC41F8">
        <w:rPr>
          <w:spacing w:val="-17"/>
        </w:rPr>
        <w:t xml:space="preserve"> </w:t>
      </w:r>
      <w:r w:rsidR="00EC41F8">
        <w:t>án</w:t>
      </w:r>
      <w:r w:rsidR="00EC41F8">
        <w:rPr>
          <w:spacing w:val="-16"/>
        </w:rPr>
        <w:t xml:space="preserve"> </w:t>
      </w:r>
      <w:r w:rsidR="00EC41F8">
        <w:t>thì</w:t>
      </w:r>
      <w:r w:rsidR="00EC41F8">
        <w:rPr>
          <w:spacing w:val="-16"/>
        </w:rPr>
        <w:t xml:space="preserve"> </w:t>
      </w:r>
      <w:r w:rsidR="00EC41F8">
        <w:t>phải</w:t>
      </w:r>
      <w:r w:rsidR="00EC41F8">
        <w:rPr>
          <w:spacing w:val="-18"/>
        </w:rPr>
        <w:t xml:space="preserve"> </w:t>
      </w:r>
      <w:r w:rsidR="00EC41F8">
        <w:t>được</w:t>
      </w:r>
      <w:r w:rsidR="00EC41F8">
        <w:rPr>
          <w:spacing w:val="-20"/>
        </w:rPr>
        <w:t xml:space="preserve"> </w:t>
      </w:r>
      <w:r w:rsidR="00EC41F8">
        <w:t>hoàn</w:t>
      </w:r>
      <w:r w:rsidR="00EC41F8">
        <w:rPr>
          <w:spacing w:val="-16"/>
        </w:rPr>
        <w:t xml:space="preserve"> </w:t>
      </w:r>
      <w:r w:rsidR="00EC41F8">
        <w:t>thàn</w:t>
      </w:r>
      <w:r w:rsidR="00EC41F8">
        <w:rPr>
          <w:spacing w:val="-15"/>
        </w:rPr>
        <w:t xml:space="preserve"> </w:t>
      </w:r>
      <w:r w:rsidR="00EC41F8">
        <w:t>đúng</w:t>
      </w:r>
      <w:r w:rsidR="00EC41F8">
        <w:rPr>
          <w:spacing w:val="-19"/>
        </w:rPr>
        <w:t xml:space="preserve"> </w:t>
      </w:r>
      <w:r w:rsidR="00EC41F8">
        <w:t>thời</w:t>
      </w:r>
      <w:r w:rsidR="00EC41F8">
        <w:rPr>
          <w:spacing w:val="-18"/>
        </w:rPr>
        <w:t xml:space="preserve"> </w:t>
      </w:r>
      <w:r w:rsidR="00EC41F8">
        <w:rPr>
          <w:spacing w:val="-3"/>
        </w:rPr>
        <w:t>hạn</w:t>
      </w:r>
      <w:r w:rsidR="00EC41F8">
        <w:rPr>
          <w:spacing w:val="-14"/>
        </w:rPr>
        <w:t xml:space="preserve"> </w:t>
      </w:r>
      <w:r w:rsidR="00EC41F8">
        <w:rPr>
          <w:spacing w:val="-3"/>
        </w:rPr>
        <w:t>(giao</w:t>
      </w:r>
      <w:r w:rsidR="00EC41F8">
        <w:rPr>
          <w:spacing w:val="-16"/>
        </w:rPr>
        <w:t xml:space="preserve"> </w:t>
      </w:r>
      <w:r w:rsidR="00EC41F8">
        <w:t>hàng),</w:t>
      </w:r>
      <w:r w:rsidR="00EC41F8">
        <w:rPr>
          <w:spacing w:val="-19"/>
        </w:rPr>
        <w:t xml:space="preserve"> </w:t>
      </w:r>
      <w:r w:rsidR="00EC41F8">
        <w:t>trong</w:t>
      </w:r>
      <w:r w:rsidR="00EC41F8">
        <w:rPr>
          <w:spacing w:val="-18"/>
        </w:rPr>
        <w:t xml:space="preserve"> </w:t>
      </w:r>
      <w:r w:rsidR="00EC41F8">
        <w:t>khuôn</w:t>
      </w:r>
      <w:r w:rsidR="00EC41F8">
        <w:rPr>
          <w:spacing w:val="-19"/>
        </w:rPr>
        <w:t xml:space="preserve"> </w:t>
      </w:r>
      <w:r w:rsidR="00EC41F8">
        <w:t>khổ</w:t>
      </w:r>
      <w:r w:rsidR="00EC41F8">
        <w:rPr>
          <w:spacing w:val="-16"/>
        </w:rPr>
        <w:t xml:space="preserve"> </w:t>
      </w:r>
      <w:r w:rsidR="00EC41F8">
        <w:rPr>
          <w:spacing w:val="-3"/>
        </w:rPr>
        <w:t>ngân</w:t>
      </w:r>
      <w:r w:rsidR="00EC41F8">
        <w:rPr>
          <w:spacing w:val="-16"/>
        </w:rPr>
        <w:t xml:space="preserve"> </w:t>
      </w:r>
      <w:r w:rsidR="00EC41F8">
        <w:t xml:space="preserve">sách đã định (giá cả) và với các điều kiện bàn giao thanh toán tốt nhất </w:t>
      </w:r>
      <w:r w:rsidR="00EC41F8">
        <w:rPr>
          <w:spacing w:val="-3"/>
        </w:rPr>
        <w:t xml:space="preserve">(dịch </w:t>
      </w:r>
      <w:r w:rsidR="00EC41F8">
        <w:t xml:space="preserve">vụ). Đối với các dự án </w:t>
      </w:r>
      <w:r w:rsidR="00EC41F8">
        <w:rPr>
          <w:spacing w:val="-3"/>
        </w:rPr>
        <w:t>người</w:t>
      </w:r>
      <w:r w:rsidR="00EC41F8">
        <w:rPr>
          <w:spacing w:val="-16"/>
        </w:rPr>
        <w:t xml:space="preserve"> </w:t>
      </w:r>
      <w:r w:rsidR="00EC41F8">
        <w:t>ta</w:t>
      </w:r>
      <w:r w:rsidR="00EC41F8">
        <w:rPr>
          <w:spacing w:val="-15"/>
        </w:rPr>
        <w:t xml:space="preserve"> </w:t>
      </w:r>
      <w:r w:rsidR="00EC41F8">
        <w:rPr>
          <w:spacing w:val="-3"/>
        </w:rPr>
        <w:t>còn</w:t>
      </w:r>
      <w:r w:rsidR="00EC41F8">
        <w:rPr>
          <w:spacing w:val="-13"/>
        </w:rPr>
        <w:t xml:space="preserve"> </w:t>
      </w:r>
      <w:r w:rsidR="00EC41F8">
        <w:t>đặt</w:t>
      </w:r>
      <w:r w:rsidR="00EC41F8">
        <w:rPr>
          <w:spacing w:val="-16"/>
        </w:rPr>
        <w:t xml:space="preserve"> </w:t>
      </w:r>
      <w:r w:rsidR="00EC41F8">
        <w:t>vấn</w:t>
      </w:r>
      <w:r w:rsidR="00EC41F8">
        <w:rPr>
          <w:spacing w:val="-14"/>
        </w:rPr>
        <w:t xml:space="preserve"> </w:t>
      </w:r>
      <w:r w:rsidR="00EC41F8">
        <w:t>đề</w:t>
      </w:r>
      <w:r w:rsidR="00EC41F8">
        <w:rPr>
          <w:spacing w:val="-14"/>
        </w:rPr>
        <w:t xml:space="preserve"> </w:t>
      </w:r>
      <w:r w:rsidR="00EC41F8">
        <w:t>về</w:t>
      </w:r>
      <w:r w:rsidR="00EC41F8">
        <w:rPr>
          <w:spacing w:val="-15"/>
        </w:rPr>
        <w:t xml:space="preserve"> </w:t>
      </w:r>
      <w:r w:rsidR="00EC41F8">
        <w:t>an</w:t>
      </w:r>
      <w:r w:rsidR="00EC41F8">
        <w:rPr>
          <w:spacing w:val="-13"/>
        </w:rPr>
        <w:t xml:space="preserve"> </w:t>
      </w:r>
      <w:r w:rsidR="00EC41F8">
        <w:t>ninh,</w:t>
      </w:r>
      <w:r w:rsidR="00EC41F8">
        <w:rPr>
          <w:spacing w:val="-14"/>
        </w:rPr>
        <w:t xml:space="preserve"> </w:t>
      </w:r>
      <w:r w:rsidR="00EC41F8">
        <w:t>an</w:t>
      </w:r>
      <w:r w:rsidR="00EC41F8">
        <w:rPr>
          <w:spacing w:val="-16"/>
        </w:rPr>
        <w:t xml:space="preserve"> </w:t>
      </w:r>
      <w:r w:rsidR="00EC41F8">
        <w:t>toàn</w:t>
      </w:r>
      <w:r w:rsidR="00EC41F8">
        <w:rPr>
          <w:spacing w:val="-13"/>
        </w:rPr>
        <w:t xml:space="preserve"> </w:t>
      </w:r>
      <w:r w:rsidR="00EC41F8">
        <w:t>,</w:t>
      </w:r>
      <w:r w:rsidR="00EC41F8">
        <w:rPr>
          <w:spacing w:val="-14"/>
        </w:rPr>
        <w:t xml:space="preserve"> </w:t>
      </w:r>
      <w:r w:rsidR="00EC41F8">
        <w:t>không</w:t>
      </w:r>
      <w:r w:rsidR="00EC41F8">
        <w:rPr>
          <w:spacing w:val="-14"/>
        </w:rPr>
        <w:t xml:space="preserve"> </w:t>
      </w:r>
      <w:r w:rsidR="00EC41F8">
        <w:t>có</w:t>
      </w:r>
      <w:r w:rsidR="00EC41F8">
        <w:rPr>
          <w:spacing w:val="-15"/>
        </w:rPr>
        <w:t xml:space="preserve"> </w:t>
      </w:r>
      <w:r w:rsidR="00EC41F8">
        <w:t>sự</w:t>
      </w:r>
      <w:r w:rsidR="00EC41F8">
        <w:rPr>
          <w:spacing w:val="-15"/>
        </w:rPr>
        <w:t xml:space="preserve"> </w:t>
      </w:r>
      <w:r w:rsidR="00EC41F8">
        <w:t>cố</w:t>
      </w:r>
      <w:r w:rsidR="00EC41F8">
        <w:rPr>
          <w:spacing w:val="-15"/>
        </w:rPr>
        <w:t xml:space="preserve"> </w:t>
      </w:r>
      <w:r w:rsidR="00EC41F8">
        <w:t>trong</w:t>
      </w:r>
      <w:r w:rsidR="00EC41F8">
        <w:rPr>
          <w:spacing w:val="-16"/>
        </w:rPr>
        <w:t xml:space="preserve"> </w:t>
      </w:r>
      <w:r w:rsidR="00EC41F8">
        <w:t>thi</w:t>
      </w:r>
      <w:r w:rsidR="00EC41F8">
        <w:rPr>
          <w:spacing w:val="-14"/>
        </w:rPr>
        <w:t xml:space="preserve"> </w:t>
      </w:r>
      <w:r w:rsidR="00EC41F8">
        <w:t>công</w:t>
      </w:r>
      <w:r w:rsidR="00EC41F8">
        <w:rPr>
          <w:spacing w:val="-15"/>
        </w:rPr>
        <w:t xml:space="preserve"> </w:t>
      </w:r>
      <w:r w:rsidR="00EC41F8">
        <w:t>và</w:t>
      </w:r>
      <w:r w:rsidR="00EC41F8">
        <w:rPr>
          <w:spacing w:val="-15"/>
        </w:rPr>
        <w:t xml:space="preserve"> </w:t>
      </w:r>
      <w:r w:rsidR="00EC41F8">
        <w:t>vệ</w:t>
      </w:r>
      <w:r w:rsidR="00EC41F8">
        <w:rPr>
          <w:spacing w:val="-16"/>
        </w:rPr>
        <w:t xml:space="preserve"> </w:t>
      </w:r>
      <w:r w:rsidR="00EC41F8">
        <w:t>sinh</w:t>
      </w:r>
      <w:r w:rsidR="00EC41F8">
        <w:rPr>
          <w:spacing w:val="-16"/>
        </w:rPr>
        <w:t xml:space="preserve"> </w:t>
      </w:r>
      <w:r w:rsidR="00EC41F8">
        <w:t>môi</w:t>
      </w:r>
      <w:r w:rsidR="00EC41F8">
        <w:rPr>
          <w:spacing w:val="-13"/>
        </w:rPr>
        <w:t xml:space="preserve"> </w:t>
      </w:r>
      <w:r w:rsidR="00EC41F8">
        <w:t>trường.</w:t>
      </w:r>
    </w:p>
    <w:p w14:paraId="2B4BA989" w14:textId="77777777" w:rsidR="0009730F" w:rsidRDefault="0009730F">
      <w:pPr>
        <w:pStyle w:val="BodyText"/>
        <w:ind w:left="0" w:firstLine="0"/>
        <w:jc w:val="left"/>
        <w:rPr>
          <w:sz w:val="26"/>
        </w:rPr>
      </w:pPr>
    </w:p>
    <w:p w14:paraId="10B3BC59" w14:textId="77777777" w:rsidR="0009730F" w:rsidRDefault="0009730F">
      <w:pPr>
        <w:pStyle w:val="BodyText"/>
        <w:ind w:left="0" w:firstLine="0"/>
        <w:jc w:val="left"/>
        <w:rPr>
          <w:sz w:val="26"/>
        </w:rPr>
      </w:pPr>
    </w:p>
    <w:p w14:paraId="5A4D520F" w14:textId="77777777" w:rsidR="0009730F" w:rsidRDefault="0009730F">
      <w:pPr>
        <w:pStyle w:val="BodyText"/>
        <w:ind w:left="0" w:firstLine="0"/>
        <w:jc w:val="left"/>
        <w:rPr>
          <w:sz w:val="26"/>
        </w:rPr>
      </w:pPr>
    </w:p>
    <w:p w14:paraId="6351FE56" w14:textId="77777777" w:rsidR="0009730F" w:rsidRDefault="0009730F">
      <w:pPr>
        <w:pStyle w:val="BodyText"/>
        <w:ind w:left="0" w:firstLine="0"/>
        <w:jc w:val="left"/>
        <w:rPr>
          <w:sz w:val="26"/>
        </w:rPr>
      </w:pPr>
    </w:p>
    <w:p w14:paraId="5B9710DE" w14:textId="77777777" w:rsidR="0009730F" w:rsidRDefault="0009730F">
      <w:pPr>
        <w:pStyle w:val="BodyText"/>
        <w:ind w:left="0" w:firstLine="0"/>
        <w:jc w:val="left"/>
        <w:rPr>
          <w:sz w:val="26"/>
        </w:rPr>
      </w:pPr>
    </w:p>
    <w:p w14:paraId="4D6EF681" w14:textId="77777777" w:rsidR="0009730F" w:rsidRDefault="0009730F">
      <w:pPr>
        <w:pStyle w:val="BodyText"/>
        <w:ind w:left="0" w:firstLine="0"/>
        <w:jc w:val="left"/>
        <w:rPr>
          <w:sz w:val="26"/>
        </w:rPr>
      </w:pPr>
    </w:p>
    <w:p w14:paraId="34F3953F" w14:textId="77777777" w:rsidR="0009730F" w:rsidRDefault="0009730F">
      <w:pPr>
        <w:pStyle w:val="BodyText"/>
        <w:ind w:left="0" w:firstLine="0"/>
        <w:jc w:val="left"/>
        <w:rPr>
          <w:sz w:val="26"/>
        </w:rPr>
      </w:pPr>
    </w:p>
    <w:p w14:paraId="7FB15851" w14:textId="77777777" w:rsidR="0009730F" w:rsidRDefault="0009730F">
      <w:pPr>
        <w:pStyle w:val="BodyText"/>
        <w:ind w:left="0" w:firstLine="0"/>
        <w:jc w:val="left"/>
        <w:rPr>
          <w:sz w:val="26"/>
        </w:rPr>
      </w:pPr>
    </w:p>
    <w:p w14:paraId="519611BD" w14:textId="77777777" w:rsidR="0009730F" w:rsidRDefault="0009730F">
      <w:pPr>
        <w:pStyle w:val="BodyText"/>
        <w:ind w:left="0" w:firstLine="0"/>
        <w:jc w:val="left"/>
        <w:rPr>
          <w:sz w:val="26"/>
        </w:rPr>
      </w:pPr>
    </w:p>
    <w:p w14:paraId="0533524F" w14:textId="77777777" w:rsidR="0009730F" w:rsidRDefault="0009730F">
      <w:pPr>
        <w:pStyle w:val="BodyText"/>
        <w:ind w:left="0" w:firstLine="0"/>
        <w:jc w:val="left"/>
        <w:rPr>
          <w:sz w:val="26"/>
        </w:rPr>
      </w:pPr>
    </w:p>
    <w:p w14:paraId="1CE96197" w14:textId="77777777" w:rsidR="0009730F" w:rsidRDefault="0009730F">
      <w:pPr>
        <w:pStyle w:val="BodyText"/>
        <w:ind w:left="0" w:firstLine="0"/>
        <w:jc w:val="left"/>
        <w:rPr>
          <w:sz w:val="26"/>
        </w:rPr>
      </w:pPr>
    </w:p>
    <w:p w14:paraId="40519CDF" w14:textId="77777777" w:rsidR="0009730F" w:rsidRDefault="0009730F">
      <w:pPr>
        <w:pStyle w:val="BodyText"/>
        <w:ind w:left="0" w:firstLine="0"/>
        <w:jc w:val="left"/>
        <w:rPr>
          <w:sz w:val="26"/>
        </w:rPr>
      </w:pPr>
    </w:p>
    <w:p w14:paraId="15FBE7A3" w14:textId="77777777" w:rsidR="0009730F" w:rsidRDefault="0009730F">
      <w:pPr>
        <w:pStyle w:val="BodyText"/>
        <w:ind w:left="0" w:firstLine="0"/>
        <w:jc w:val="left"/>
        <w:rPr>
          <w:sz w:val="26"/>
        </w:rPr>
      </w:pPr>
    </w:p>
    <w:p w14:paraId="7BF21CC5" w14:textId="77777777" w:rsidR="0009730F" w:rsidRDefault="0009730F">
      <w:pPr>
        <w:pStyle w:val="BodyText"/>
        <w:ind w:left="0" w:firstLine="0"/>
        <w:jc w:val="left"/>
        <w:rPr>
          <w:sz w:val="26"/>
        </w:rPr>
      </w:pPr>
    </w:p>
    <w:p w14:paraId="1246B97D" w14:textId="77777777" w:rsidR="0009730F" w:rsidRDefault="000868C2">
      <w:pPr>
        <w:pStyle w:val="BodyText"/>
        <w:spacing w:before="194"/>
        <w:ind w:left="730" w:right="819" w:firstLine="0"/>
        <w:jc w:val="center"/>
      </w:pPr>
      <w:r>
        <w:pict w14:anchorId="4DBF9DD6">
          <v:shape id="_x0000_s1494" type="#_x0000_t202" style="position:absolute;left:0;text-align:left;margin-left:84.1pt;margin-top:-77.45pt;width:63pt;height:81pt;z-index:15749120;mso-position-horizontal-relative:page" filled="f" strokeweight=".48pt">
            <v:textbox style="layout-flow:vertical;mso-layout-flow-alt:bottom-to-top" inset="0,0,0,0">
              <w:txbxContent>
                <w:p w14:paraId="49EE5A26" w14:textId="77777777" w:rsidR="0009730F" w:rsidRDefault="0009730F">
                  <w:pPr>
                    <w:pStyle w:val="BodyText"/>
                    <w:ind w:left="0" w:firstLine="0"/>
                    <w:jc w:val="left"/>
                    <w:rPr>
                      <w:sz w:val="30"/>
                    </w:rPr>
                  </w:pPr>
                </w:p>
                <w:p w14:paraId="58053613" w14:textId="77777777" w:rsidR="0009730F" w:rsidRDefault="00EC41F8">
                  <w:pPr>
                    <w:pStyle w:val="BodyText"/>
                    <w:spacing w:line="247" w:lineRule="auto"/>
                    <w:ind w:left="94" w:right="80" w:firstLine="170"/>
                    <w:jc w:val="left"/>
                  </w:pPr>
                  <w:r>
                    <w:t>Chất lượng bản thân dự án</w:t>
                  </w:r>
                </w:p>
              </w:txbxContent>
            </v:textbox>
            <w10:wrap anchorx="page"/>
          </v:shape>
        </w:pict>
      </w:r>
      <w:r w:rsidR="00EC41F8">
        <w:t>Hình 2.1. Chất lượng sản phẩm dự án và chất lượng bản thân dự án.</w:t>
      </w:r>
    </w:p>
    <w:p w14:paraId="3E46B711" w14:textId="77777777" w:rsidR="0009730F" w:rsidRDefault="00EC41F8">
      <w:pPr>
        <w:pStyle w:val="BodyText"/>
        <w:spacing w:before="163" w:line="280" w:lineRule="auto"/>
        <w:ind w:left="902" w:right="988" w:firstLine="566"/>
      </w:pPr>
      <w:r>
        <w:t>Mối quan hệ giữa chất lượng sản phẩm dự án và chất lượng bản thân dự án có thể miêu tả qua các ví dụ đơn giản sau:</w:t>
      </w:r>
    </w:p>
    <w:p w14:paraId="39E9EC08" w14:textId="77777777" w:rsidR="0009730F" w:rsidRDefault="00EC41F8">
      <w:pPr>
        <w:pStyle w:val="ListParagraph"/>
        <w:numPr>
          <w:ilvl w:val="3"/>
          <w:numId w:val="72"/>
        </w:numPr>
        <w:tabs>
          <w:tab w:val="left" w:pos="2189"/>
        </w:tabs>
        <w:spacing w:before="98" w:line="278" w:lineRule="auto"/>
        <w:ind w:right="989"/>
        <w:rPr>
          <w:sz w:val="24"/>
        </w:rPr>
      </w:pPr>
      <w:r>
        <w:rPr>
          <w:sz w:val="24"/>
        </w:rPr>
        <w:t>Các</w:t>
      </w:r>
      <w:r>
        <w:rPr>
          <w:spacing w:val="-10"/>
          <w:sz w:val="24"/>
        </w:rPr>
        <w:t xml:space="preserve"> </w:t>
      </w:r>
      <w:r>
        <w:rPr>
          <w:sz w:val="24"/>
        </w:rPr>
        <w:t>nỗ</w:t>
      </w:r>
      <w:r>
        <w:rPr>
          <w:spacing w:val="-9"/>
          <w:sz w:val="24"/>
        </w:rPr>
        <w:t xml:space="preserve"> </w:t>
      </w:r>
      <w:r>
        <w:rPr>
          <w:sz w:val="24"/>
        </w:rPr>
        <w:t>lực</w:t>
      </w:r>
      <w:r>
        <w:rPr>
          <w:spacing w:val="-9"/>
          <w:sz w:val="24"/>
        </w:rPr>
        <w:t xml:space="preserve"> </w:t>
      </w:r>
      <w:r>
        <w:rPr>
          <w:sz w:val="24"/>
        </w:rPr>
        <w:t>đảm</w:t>
      </w:r>
      <w:r>
        <w:rPr>
          <w:spacing w:val="-8"/>
          <w:sz w:val="24"/>
        </w:rPr>
        <w:t xml:space="preserve"> </w:t>
      </w:r>
      <w:r>
        <w:rPr>
          <w:sz w:val="24"/>
        </w:rPr>
        <w:t>bảo</w:t>
      </w:r>
      <w:r>
        <w:rPr>
          <w:spacing w:val="-8"/>
          <w:sz w:val="24"/>
        </w:rPr>
        <w:t xml:space="preserve"> </w:t>
      </w:r>
      <w:r>
        <w:rPr>
          <w:sz w:val="24"/>
        </w:rPr>
        <w:t>hoàn</w:t>
      </w:r>
      <w:r>
        <w:rPr>
          <w:spacing w:val="-11"/>
          <w:sz w:val="24"/>
        </w:rPr>
        <w:t xml:space="preserve"> </w:t>
      </w:r>
      <w:r>
        <w:rPr>
          <w:sz w:val="24"/>
        </w:rPr>
        <w:t>thành</w:t>
      </w:r>
      <w:r>
        <w:rPr>
          <w:spacing w:val="-8"/>
          <w:sz w:val="24"/>
        </w:rPr>
        <w:t xml:space="preserve"> </w:t>
      </w:r>
      <w:r>
        <w:rPr>
          <w:sz w:val="24"/>
        </w:rPr>
        <w:t>dự</w:t>
      </w:r>
      <w:r>
        <w:rPr>
          <w:spacing w:val="-9"/>
          <w:sz w:val="24"/>
        </w:rPr>
        <w:t xml:space="preserve"> </w:t>
      </w:r>
      <w:r>
        <w:rPr>
          <w:sz w:val="24"/>
        </w:rPr>
        <w:t>án</w:t>
      </w:r>
      <w:r>
        <w:rPr>
          <w:spacing w:val="-9"/>
          <w:sz w:val="24"/>
        </w:rPr>
        <w:t xml:space="preserve"> </w:t>
      </w:r>
      <w:r>
        <w:rPr>
          <w:sz w:val="24"/>
        </w:rPr>
        <w:t>đúng</w:t>
      </w:r>
      <w:r>
        <w:rPr>
          <w:spacing w:val="-10"/>
          <w:sz w:val="24"/>
        </w:rPr>
        <w:t xml:space="preserve"> </w:t>
      </w:r>
      <w:r>
        <w:rPr>
          <w:sz w:val="24"/>
        </w:rPr>
        <w:t>hạn</w:t>
      </w:r>
      <w:r>
        <w:rPr>
          <w:spacing w:val="-9"/>
          <w:sz w:val="24"/>
        </w:rPr>
        <w:t xml:space="preserve"> </w:t>
      </w:r>
      <w:r>
        <w:rPr>
          <w:sz w:val="24"/>
        </w:rPr>
        <w:t>bằng</w:t>
      </w:r>
      <w:r>
        <w:rPr>
          <w:spacing w:val="-10"/>
          <w:sz w:val="24"/>
        </w:rPr>
        <w:t xml:space="preserve"> </w:t>
      </w:r>
      <w:r>
        <w:rPr>
          <w:sz w:val="24"/>
        </w:rPr>
        <w:t>cách</w:t>
      </w:r>
      <w:r>
        <w:rPr>
          <w:spacing w:val="-9"/>
          <w:sz w:val="24"/>
        </w:rPr>
        <w:t xml:space="preserve"> </w:t>
      </w:r>
      <w:r>
        <w:rPr>
          <w:sz w:val="24"/>
        </w:rPr>
        <w:t>tăng</w:t>
      </w:r>
      <w:r>
        <w:rPr>
          <w:spacing w:val="-11"/>
          <w:sz w:val="24"/>
        </w:rPr>
        <w:t xml:space="preserve"> </w:t>
      </w:r>
      <w:r>
        <w:rPr>
          <w:sz w:val="24"/>
        </w:rPr>
        <w:t>cường</w:t>
      </w:r>
      <w:r>
        <w:rPr>
          <w:spacing w:val="-11"/>
          <w:sz w:val="24"/>
        </w:rPr>
        <w:t xml:space="preserve"> </w:t>
      </w:r>
      <w:r>
        <w:rPr>
          <w:sz w:val="24"/>
        </w:rPr>
        <w:t>độ</w:t>
      </w:r>
      <w:r>
        <w:rPr>
          <w:spacing w:val="-8"/>
          <w:sz w:val="24"/>
        </w:rPr>
        <w:t xml:space="preserve"> </w:t>
      </w:r>
      <w:r>
        <w:rPr>
          <w:sz w:val="24"/>
        </w:rPr>
        <w:t>làm</w:t>
      </w:r>
      <w:r>
        <w:rPr>
          <w:spacing w:val="-8"/>
          <w:sz w:val="24"/>
        </w:rPr>
        <w:t xml:space="preserve"> </w:t>
      </w:r>
      <w:r>
        <w:rPr>
          <w:sz w:val="24"/>
        </w:rPr>
        <w:t>việc có thể dẫn đến sự tăng lên của các sai lỗi trong các quá trình công nghệ, làm ảnh hưởng đến các chỉ tiêu kỹ thuật của sản phẩm. Nghĩa là, các nỗ lực đảm bảo chất lượng bản thân dự án có thể dẫn đến chất lượng kém của sản phẩm dự</w:t>
      </w:r>
      <w:r>
        <w:rPr>
          <w:spacing w:val="-10"/>
          <w:sz w:val="24"/>
        </w:rPr>
        <w:t xml:space="preserve"> </w:t>
      </w:r>
      <w:r>
        <w:rPr>
          <w:sz w:val="24"/>
        </w:rPr>
        <w:t>án;</w:t>
      </w:r>
    </w:p>
    <w:p w14:paraId="5E10B51D" w14:textId="77777777" w:rsidR="0009730F" w:rsidRDefault="00EC41F8">
      <w:pPr>
        <w:pStyle w:val="ListParagraph"/>
        <w:numPr>
          <w:ilvl w:val="3"/>
          <w:numId w:val="72"/>
        </w:numPr>
        <w:tabs>
          <w:tab w:val="left" w:pos="2189"/>
        </w:tabs>
        <w:spacing w:before="98" w:line="278" w:lineRule="auto"/>
        <w:ind w:right="990"/>
        <w:rPr>
          <w:sz w:val="24"/>
        </w:rPr>
      </w:pPr>
      <w:r>
        <w:rPr>
          <w:sz w:val="24"/>
        </w:rPr>
        <w:t>Các nỗ lực đảm bảo các yêu cầu về kỹ thuật của sản phẩm dự án dẫn đến sự kéo dài</w:t>
      </w:r>
      <w:r>
        <w:rPr>
          <w:spacing w:val="-7"/>
          <w:sz w:val="24"/>
        </w:rPr>
        <w:t xml:space="preserve"> </w:t>
      </w:r>
      <w:r>
        <w:rPr>
          <w:sz w:val="24"/>
        </w:rPr>
        <w:t>thời</w:t>
      </w:r>
      <w:r>
        <w:rPr>
          <w:spacing w:val="-7"/>
          <w:sz w:val="24"/>
        </w:rPr>
        <w:t xml:space="preserve"> </w:t>
      </w:r>
      <w:r>
        <w:rPr>
          <w:sz w:val="24"/>
        </w:rPr>
        <w:t>gian</w:t>
      </w:r>
      <w:r>
        <w:rPr>
          <w:spacing w:val="-8"/>
          <w:sz w:val="24"/>
        </w:rPr>
        <w:t xml:space="preserve"> </w:t>
      </w:r>
      <w:r>
        <w:rPr>
          <w:sz w:val="24"/>
        </w:rPr>
        <w:t>trong</w:t>
      </w:r>
      <w:r>
        <w:rPr>
          <w:spacing w:val="-10"/>
          <w:sz w:val="24"/>
        </w:rPr>
        <w:t xml:space="preserve"> </w:t>
      </w:r>
      <w:r>
        <w:rPr>
          <w:sz w:val="24"/>
        </w:rPr>
        <w:t>thực</w:t>
      </w:r>
      <w:r>
        <w:rPr>
          <w:spacing w:val="-9"/>
          <w:sz w:val="24"/>
        </w:rPr>
        <w:t xml:space="preserve"> </w:t>
      </w:r>
      <w:r>
        <w:rPr>
          <w:sz w:val="24"/>
        </w:rPr>
        <w:t>hiện</w:t>
      </w:r>
      <w:r>
        <w:rPr>
          <w:spacing w:val="-8"/>
          <w:sz w:val="24"/>
        </w:rPr>
        <w:t xml:space="preserve"> </w:t>
      </w:r>
      <w:r>
        <w:rPr>
          <w:sz w:val="24"/>
        </w:rPr>
        <w:t>các</w:t>
      </w:r>
      <w:r>
        <w:rPr>
          <w:spacing w:val="-9"/>
          <w:sz w:val="24"/>
        </w:rPr>
        <w:t xml:space="preserve"> </w:t>
      </w:r>
      <w:r>
        <w:rPr>
          <w:sz w:val="24"/>
        </w:rPr>
        <w:t>công</w:t>
      </w:r>
      <w:r>
        <w:rPr>
          <w:spacing w:val="-8"/>
          <w:sz w:val="24"/>
        </w:rPr>
        <w:t xml:space="preserve"> </w:t>
      </w:r>
      <w:r>
        <w:rPr>
          <w:sz w:val="24"/>
        </w:rPr>
        <w:t>việc</w:t>
      </w:r>
      <w:r>
        <w:rPr>
          <w:spacing w:val="-6"/>
          <w:sz w:val="24"/>
        </w:rPr>
        <w:t xml:space="preserve"> </w:t>
      </w:r>
      <w:r>
        <w:rPr>
          <w:sz w:val="24"/>
        </w:rPr>
        <w:t>hoặc</w:t>
      </w:r>
      <w:r>
        <w:rPr>
          <w:spacing w:val="-6"/>
          <w:sz w:val="24"/>
        </w:rPr>
        <w:t xml:space="preserve"> </w:t>
      </w:r>
      <w:r>
        <w:rPr>
          <w:sz w:val="24"/>
        </w:rPr>
        <w:t>dẫn</w:t>
      </w:r>
      <w:r>
        <w:rPr>
          <w:spacing w:val="-8"/>
          <w:sz w:val="24"/>
        </w:rPr>
        <w:t xml:space="preserve"> </w:t>
      </w:r>
      <w:r>
        <w:rPr>
          <w:sz w:val="24"/>
        </w:rPr>
        <w:t>đến</w:t>
      </w:r>
      <w:r>
        <w:rPr>
          <w:spacing w:val="-8"/>
          <w:sz w:val="24"/>
        </w:rPr>
        <w:t xml:space="preserve"> </w:t>
      </w:r>
      <w:r>
        <w:rPr>
          <w:sz w:val="24"/>
        </w:rPr>
        <w:t>nhu</w:t>
      </w:r>
      <w:r>
        <w:rPr>
          <w:spacing w:val="-5"/>
          <w:sz w:val="24"/>
        </w:rPr>
        <w:t xml:space="preserve"> </w:t>
      </w:r>
      <w:r>
        <w:rPr>
          <w:sz w:val="24"/>
        </w:rPr>
        <w:t>cầu</w:t>
      </w:r>
      <w:r>
        <w:rPr>
          <w:spacing w:val="-6"/>
          <w:sz w:val="24"/>
        </w:rPr>
        <w:t xml:space="preserve"> </w:t>
      </w:r>
      <w:r>
        <w:rPr>
          <w:sz w:val="24"/>
        </w:rPr>
        <w:t>tăng</w:t>
      </w:r>
      <w:r>
        <w:rPr>
          <w:spacing w:val="-10"/>
          <w:sz w:val="24"/>
        </w:rPr>
        <w:t xml:space="preserve"> </w:t>
      </w:r>
      <w:r>
        <w:rPr>
          <w:sz w:val="24"/>
        </w:rPr>
        <w:t>thêm</w:t>
      </w:r>
      <w:r>
        <w:rPr>
          <w:spacing w:val="-5"/>
          <w:sz w:val="24"/>
        </w:rPr>
        <w:t xml:space="preserve"> </w:t>
      </w:r>
      <w:r>
        <w:rPr>
          <w:sz w:val="24"/>
        </w:rPr>
        <w:t>về</w:t>
      </w:r>
      <w:r>
        <w:rPr>
          <w:spacing w:val="-9"/>
          <w:sz w:val="24"/>
        </w:rPr>
        <w:t xml:space="preserve"> </w:t>
      </w:r>
      <w:r>
        <w:rPr>
          <w:sz w:val="24"/>
        </w:rPr>
        <w:t>chi phí.</w:t>
      </w:r>
      <w:r>
        <w:rPr>
          <w:spacing w:val="-3"/>
          <w:sz w:val="24"/>
        </w:rPr>
        <w:t xml:space="preserve"> </w:t>
      </w:r>
      <w:r>
        <w:rPr>
          <w:sz w:val="24"/>
        </w:rPr>
        <w:t>Như</w:t>
      </w:r>
      <w:r>
        <w:rPr>
          <w:spacing w:val="-5"/>
          <w:sz w:val="24"/>
        </w:rPr>
        <w:t xml:space="preserve"> </w:t>
      </w:r>
      <w:r>
        <w:rPr>
          <w:sz w:val="24"/>
        </w:rPr>
        <w:t>vậy,</w:t>
      </w:r>
      <w:r>
        <w:rPr>
          <w:spacing w:val="-1"/>
          <w:sz w:val="24"/>
        </w:rPr>
        <w:t xml:space="preserve"> </w:t>
      </w:r>
      <w:r>
        <w:rPr>
          <w:sz w:val="24"/>
        </w:rPr>
        <w:t>các</w:t>
      </w:r>
      <w:r>
        <w:rPr>
          <w:spacing w:val="-5"/>
          <w:sz w:val="24"/>
        </w:rPr>
        <w:t xml:space="preserve"> </w:t>
      </w:r>
      <w:r>
        <w:rPr>
          <w:sz w:val="24"/>
        </w:rPr>
        <w:t>nỗ lực đảm</w:t>
      </w:r>
      <w:r>
        <w:rPr>
          <w:spacing w:val="-2"/>
          <w:sz w:val="24"/>
        </w:rPr>
        <w:t xml:space="preserve"> </w:t>
      </w:r>
      <w:r>
        <w:rPr>
          <w:sz w:val="24"/>
        </w:rPr>
        <w:t>bảo</w:t>
      </w:r>
      <w:r>
        <w:rPr>
          <w:spacing w:val="-1"/>
          <w:sz w:val="24"/>
        </w:rPr>
        <w:t xml:space="preserve"> </w:t>
      </w:r>
      <w:r>
        <w:rPr>
          <w:sz w:val="24"/>
        </w:rPr>
        <w:t>chất</w:t>
      </w:r>
      <w:r>
        <w:rPr>
          <w:spacing w:val="-2"/>
          <w:sz w:val="24"/>
        </w:rPr>
        <w:t xml:space="preserve"> </w:t>
      </w:r>
      <w:r>
        <w:rPr>
          <w:sz w:val="24"/>
        </w:rPr>
        <w:t>lượng</w:t>
      </w:r>
      <w:r>
        <w:rPr>
          <w:spacing w:val="-4"/>
          <w:sz w:val="24"/>
        </w:rPr>
        <w:t xml:space="preserve"> </w:t>
      </w:r>
      <w:r>
        <w:rPr>
          <w:sz w:val="24"/>
        </w:rPr>
        <w:t>sản</w:t>
      </w:r>
      <w:r>
        <w:rPr>
          <w:spacing w:val="-3"/>
          <w:sz w:val="24"/>
        </w:rPr>
        <w:t xml:space="preserve"> </w:t>
      </w:r>
      <w:r>
        <w:rPr>
          <w:sz w:val="24"/>
        </w:rPr>
        <w:t>phẩm</w:t>
      </w:r>
      <w:r>
        <w:rPr>
          <w:spacing w:val="-3"/>
          <w:sz w:val="24"/>
        </w:rPr>
        <w:t xml:space="preserve"> </w:t>
      </w:r>
      <w:r>
        <w:rPr>
          <w:sz w:val="24"/>
        </w:rPr>
        <w:t>dự</w:t>
      </w:r>
      <w:r>
        <w:rPr>
          <w:spacing w:val="-2"/>
          <w:sz w:val="24"/>
        </w:rPr>
        <w:t xml:space="preserve"> </w:t>
      </w:r>
      <w:r>
        <w:rPr>
          <w:sz w:val="24"/>
        </w:rPr>
        <w:t>án</w:t>
      </w:r>
      <w:r>
        <w:rPr>
          <w:spacing w:val="-3"/>
          <w:sz w:val="24"/>
        </w:rPr>
        <w:t xml:space="preserve"> </w:t>
      </w:r>
      <w:r>
        <w:rPr>
          <w:sz w:val="24"/>
        </w:rPr>
        <w:t>có</w:t>
      </w:r>
      <w:r>
        <w:rPr>
          <w:spacing w:val="-2"/>
          <w:sz w:val="24"/>
        </w:rPr>
        <w:t xml:space="preserve"> </w:t>
      </w:r>
      <w:r>
        <w:rPr>
          <w:sz w:val="24"/>
        </w:rPr>
        <w:t>thể</w:t>
      </w:r>
      <w:r>
        <w:rPr>
          <w:spacing w:val="-4"/>
          <w:sz w:val="24"/>
        </w:rPr>
        <w:t xml:space="preserve"> </w:t>
      </w:r>
      <w:r>
        <w:rPr>
          <w:sz w:val="24"/>
        </w:rPr>
        <w:t>dẫn</w:t>
      </w:r>
      <w:r>
        <w:rPr>
          <w:spacing w:val="-4"/>
          <w:sz w:val="24"/>
        </w:rPr>
        <w:t xml:space="preserve"> </w:t>
      </w:r>
      <w:r>
        <w:rPr>
          <w:sz w:val="24"/>
        </w:rPr>
        <w:t>đến</w:t>
      </w:r>
      <w:r>
        <w:rPr>
          <w:spacing w:val="-1"/>
          <w:sz w:val="24"/>
        </w:rPr>
        <w:t xml:space="preserve"> </w:t>
      </w:r>
      <w:r>
        <w:rPr>
          <w:sz w:val="24"/>
        </w:rPr>
        <w:t>chất lượng không đảm bảo của bản thân dự</w:t>
      </w:r>
      <w:r>
        <w:rPr>
          <w:spacing w:val="-5"/>
          <w:sz w:val="24"/>
        </w:rPr>
        <w:t xml:space="preserve"> </w:t>
      </w:r>
      <w:r>
        <w:rPr>
          <w:sz w:val="24"/>
        </w:rPr>
        <w:t>án.</w:t>
      </w:r>
    </w:p>
    <w:p w14:paraId="4200FAF1" w14:textId="77777777" w:rsidR="0009730F" w:rsidRDefault="00EC41F8">
      <w:pPr>
        <w:pStyle w:val="Heading2"/>
        <w:numPr>
          <w:ilvl w:val="2"/>
          <w:numId w:val="72"/>
        </w:numPr>
        <w:tabs>
          <w:tab w:val="left" w:pos="1610"/>
        </w:tabs>
        <w:spacing w:before="118"/>
        <w:ind w:left="1610" w:hanging="708"/>
        <w:jc w:val="both"/>
      </w:pPr>
      <w:r>
        <w:t>Nội dung quản lý chất lượng dự</w:t>
      </w:r>
      <w:r>
        <w:rPr>
          <w:spacing w:val="-3"/>
        </w:rPr>
        <w:t xml:space="preserve"> </w:t>
      </w:r>
      <w:r>
        <w:t>án.</w:t>
      </w:r>
    </w:p>
    <w:p w14:paraId="3AA7CE7C" w14:textId="77777777" w:rsidR="0009730F" w:rsidRDefault="00EC41F8">
      <w:pPr>
        <w:pStyle w:val="BodyText"/>
        <w:spacing w:before="163" w:line="278" w:lineRule="auto"/>
        <w:ind w:left="902" w:right="989" w:firstLine="566"/>
      </w:pPr>
      <w:r>
        <w:t>Quản lý chất lượng dự án bao gồm tất cả các chức năng như lập kế hoạch chất lượng, tổ chức thực hiện, kiểm tra và điều chỉnh các hoạt động trong dự án nhằm thoả mãn nhu cầu của khách hàng.</w:t>
      </w:r>
    </w:p>
    <w:p w14:paraId="52A94A34" w14:textId="77777777" w:rsidR="0009730F" w:rsidRDefault="0009730F">
      <w:pPr>
        <w:spacing w:line="278" w:lineRule="auto"/>
        <w:sectPr w:rsidR="0009730F">
          <w:pgSz w:w="11910" w:h="16850"/>
          <w:pgMar w:top="1100" w:right="140" w:bottom="980" w:left="800" w:header="0" w:footer="783" w:gutter="0"/>
          <w:cols w:space="720"/>
        </w:sectPr>
      </w:pPr>
    </w:p>
    <w:p w14:paraId="4390A0F4" w14:textId="77777777" w:rsidR="0009730F" w:rsidRDefault="000868C2">
      <w:pPr>
        <w:pStyle w:val="BodyText"/>
        <w:ind w:left="659" w:firstLine="0"/>
        <w:jc w:val="left"/>
        <w:rPr>
          <w:sz w:val="20"/>
        </w:rPr>
      </w:pPr>
      <w:r>
        <w:rPr>
          <w:sz w:val="20"/>
        </w:rPr>
      </w:r>
      <w:r>
        <w:rPr>
          <w:sz w:val="20"/>
        </w:rPr>
        <w:pict w14:anchorId="4D6F2A3F">
          <v:group id="_x0000_s1474" style="width:503.3pt;height:263.1pt;mso-position-horizontal-relative:char;mso-position-vertical-relative:line" coordsize="10066,5262">
            <v:shape id="_x0000_s1493" style="position:absolute;left:916;top:3330;width:1980;height:1923" coordorigin="917,3330" coordsize="1980,1923" o:spt="100" adj="0,,0" path="m1907,3330r,1922m917,4291r1980,m917,4291r3,-75l929,4143r14,-72l963,4001r25,-67l1017,3869r35,-63l1091,3747r43,-57l1182,3637r51,-50l1288,3541r58,-42l1407,3461r64,-33l1538,3399r70,-24l1680,3355r74,-14l1829,3333r78,-3l1984,3333r76,8l2134,3355r72,20l2275,3399r67,29l2406,3461r62,38l2526,3541r55,46l2632,3637r47,53l2723,3747r39,59l2796,3869r30,65l2851,4001r20,70l2885,4143r9,73l2897,4291r-3,75l2885,4440r-14,72l2851,4581r-25,68l2796,4714r-34,62l2723,4836r-44,56l2632,4946r-51,49l2526,5041r-58,42l2406,5121r-64,34l2275,5184r-69,24l2134,5227r-74,14l1984,5250r-77,2l1829,5250r-75,-9l1680,5227r-72,-19l1538,5184r-67,-29l1407,5121r-61,-38l1288,5041r-55,-46l1182,4946r-48,-54l1091,4836r-39,-60l1017,4714r-29,-65l963,4581r-20,-69l929,4440r-9,-74l917,4291xe" filled="f" strokeweight=".96pt">
              <v:stroke joinstyle="round"/>
              <v:formulas/>
              <v:path arrowok="t" o:connecttype="segments"/>
            </v:shape>
            <v:shape id="_x0000_s1492" style="position:absolute;top:2910;width:8248;height:2340" coordorigin=",2910" coordsize="8248,2340" o:spt="100" adj="0,,0" path="m,5248r3788,m3787,5250r,-2340m3787,2910r4460,e" filled="f" strokeweight=".48pt">
              <v:stroke joinstyle="round"/>
              <v:formulas/>
              <v:path arrowok="t" o:connecttype="segments"/>
            </v:shape>
            <v:shape id="_x0000_s1491" style="position:absolute;left:523;top:3320;width:2723;height:1923" coordorigin="523,3320" coordsize="2723,1923" o:spt="100" adj="0,,0" path="m587,4446r,l587,4446r,xm1109,5223r-25,-1l1085,5222r-25,-3l1061,5219r-24,-4l1036,5215r,l1012,5209r1,l1012,5209r-24,-9l989,5201r-1,-1l965,5191r-1,l965,5191r-24,-11l942,5180r-1,l919,5168r-1,-1l918,5168r-23,-15l896,5153r-1,l874,5138r-1,l873,5138r-21,-17l851,5121r1,l830,5103r,l830,5103r-21,-19l809,5084r,l789,5064r,-1l789,5064r-20,-22l770,5042r-1,l750,5019r1,1l751,5019r-18,-23l732,4996r1,l715,4972r,-1l715,4971r-16,-24l699,4946r,1l683,4920r,l683,4920r,l669,4894r,-1l669,4894r,-1l655,4866r,l655,4866r-12,-28l643,4838r,l643,4838r,l632,4810r,l632,4810r,l622,4781r,l622,4781r-1,-1l613,4751r,l613,4751r-1,l605,4722r,-1l605,4722r-7,-30l598,4691r,1l598,4691r-5,-30l593,4661r,l590,4631r,-1l590,4631r-3,-30l587,4600r,-31l587,4446r,-61l588,4326r,-57l589,4214r1,-77l591,4114r1,-45l593,4029r,l593,4029r,l593,4026r50,3l633,4005r-43,-99l523,4022r50,3l573,4029r-1,40l571,4137r-1,25l569,4214r-1,55l568,4326r-1,120l567,4570r,31l570,4633r3,31l579,4695r6,31l593,4757r9,30l613,4817r12,29l637,4875r14,28l666,4930r16,27l699,4983r17,25l735,5032r19,23l774,5077r21,21l817,5118r22,19l861,5154r23,16l908,5185r24,13l957,5209r24,10l1007,5228r25,6l1057,5239r26,3l1108,5243r1,-20xm3245,4542r-50,-3l3196,4535r,-19l3197,4473r2,-71l3200,4350r,-55l3201,4238r1,-120l3202,3994r-1,-31l3201,3962r-2,-29l3199,3931r-3,-29l3195,3899r-5,-31l3184,3842r-1,-5l3175,3807r-9,-30l3156,3747r-12,-30l3135,3697r-4,-8l3117,3660r-9,-17l3102,3633r-9,-16l3087,3606r-10,-15l3070,3580r-10,-13l3052,3555r-19,-24l3025,3521r-11,-13l2994,3486r-7,-7l2973,3465r-6,-5l2952,3445r-23,-19l2928,3425r-20,-15l2907,3409r-20,-13l2884,3393r-16,-10l2860,3378r-12,-6l2836,3365r-23,-10l2811,3354r-13,-6l2787,3344r-26,-9l2736,3329r-25,-5l2685,3321r-25,-1l2659,3340r24,1l2708,3344r-1,l2732,3348r-1,l2755,3354r24,8l2780,3363r24,9l2803,3372r24,11l2826,3383r24,13l2850,3396r23,14l2873,3410r22,15l2895,3425r22,17l2917,3442r,l2939,3460r20,20l2959,3479r20,21l2980,3500r19,21l2999,3521r19,23l3018,3544r18,23l3036,3567r17,25l3053,3591r17,26l3070,3617r15,26l3100,3670r-1,l3099,3670r14,27l3113,3697r13,28l3126,3725r11,29l3137,3754r,l3147,3783r,l3147,3783r9,29l3156,3812r,l3164,3842r,l3170,3872r,l3170,3872r5,31l3175,3902r4,31l3179,3933r2,31l3182,3994r,124l3182,4118r,l3181,4238r-1,57l3180,4350r-1,52l3178,4427r-1,47l3177,4495r-1,21l3176,4535r,l3176,4535r,3l3126,4535r52,123l3236,4559r9,-17xe" fillcolor="black" stroked="f">
              <v:stroke joinstyle="round"/>
              <v:formulas/>
              <v:path arrowok="t" o:connecttype="segments"/>
            </v:shape>
            <v:shape id="_x0000_s1490" style="position:absolute;left:4869;top:711;width:1978;height:1923" coordorigin="4870,712" coordsize="1978,1923" o:spt="100" adj="0,,0" path="m5858,712r,1922m4870,1673r1977,m4870,1673r3,-75l4881,1524r15,-72l4915,1383r25,-68l4970,1250r35,-62l5044,1128r43,-56l5134,1018r51,-49l5240,923r58,-42l5359,843r65,-34l5491,780r69,-24l5632,737r74,-14l5781,714r77,-2l5936,714r75,9l6085,737r72,19l6226,780r67,29l6357,843r62,38l6477,923r55,46l6583,1018r47,54l6673,1128r39,60l6747,1250r29,65l6801,1383r20,69l6835,1524r9,74l6847,1673r-3,75l6835,1821r-14,72l6801,1963r-25,67l6747,2095r-35,63l6673,2217r-43,57l6583,2327r-51,50l6477,2423r-58,42l6357,2503r-64,33l6226,2565r-69,24l6085,2609r-74,14l5936,2631r-78,3l5781,2631r-75,-8l5632,2609r-72,-20l5491,2565r-67,-29l5359,2503r-61,-38l5240,2423r-55,-46l5134,2327r-47,-53l5044,2217r-39,-59l4970,2095r-30,-65l4915,1963r-19,-70l4881,1821r-8,-73l4870,1673xe" filled="f" strokeweight=".96pt">
              <v:stroke joinstyle="round"/>
              <v:formulas/>
              <v:path arrowok="t" o:connecttype="segments"/>
            </v:shape>
            <v:shape id="_x0000_s1489" style="position:absolute;left:2950;top:653;width:4200;height:2588" coordorigin="2951,654" coordsize="4200,2588" o:spt="100" adj="0,,0" path="m4376,2335r-152,15l4248,2389,2951,3203r24,39l4272,2427r24,39l4351,2376r25,-41xm5111,2875r-25,-1l5086,2874r-23,-3l5061,2871r1,l5037,2866r1,l5014,2860r-1,l4990,2852r,l4966,2842r,1l4966,2842r-24,-11l4943,2831r,l4919,2819r1,l4919,2819r-22,-14l4897,2805r,l4874,2789r1,l4874,2789r-22,-17l4853,2773r,-1l4831,2755r,-1l4831,2755r-21,-20l4811,2735r-1,l4790,2715r,l4771,2693r-1,l4771,2693r-19,-22l4752,2671r,l4734,2647r,l4734,2647r-18,-24l4716,2623r,l4700,2598r,-1l4700,2598r-15,-26l4684,2571r1,1l4684,2571r-14,-26l4670,2544r,l4656,2517r,l4656,2517r-12,-28l4644,2489r,l4633,2461r,l4632,2460r-10,-29l4622,2431r-8,-29l4613,2402r,l4606,2373r,-1l4606,2373r-7,-30l4599,2342r,1l4594,2312r,l4594,2312r-4,-30l4590,2281r,1l4588,2252r,-1l4587,2220r1,-123l4589,1977r,-58l4590,1865r1,-77l4592,1764r1,-45l4594,1680r,-1l4594,1679r,l4594,1677r50,3l4633,1656r-42,-100l4524,1673r50,3l4574,1680r-1,40l4571,1788r,24l4569,1920r,57l4568,2097r-1,124l4568,2252r2,32l4574,2315r6,31l4586,2377r8,31l4603,2438r11,30l4625,2497r13,29l4652,2554r15,27l4683,2608r17,26l4718,2659r18,24l4755,2706r21,23l4796,2749r22,20l4840,2788r23,17l4886,2821r24,15l4934,2849r24,12l4983,2871r25,8l5033,2886r26,5l5085,2894r25,l5111,2875xm7150,1876r-50,-3l7100,1868r1,-19l7102,1807r1,-72l7104,1683r1,-54l7106,1571r1,-120l7107,1328r-1,-31l7106,1296r-2,-30l7104,1264r-4,-28l7100,1233r-5,-31l7089,1175r-1,-4l7080,1140r-9,-30l7061,1080r-12,-29l7040,1031r-4,-9l7022,994r-10,-18l7007,967r-9,-17l6991,940r-9,-15l6975,914r-10,-13l6957,889r-19,-24l6930,855r-11,-13l6899,820r-7,-7l6878,799r-6,-6l6856,779r-22,-19l6832,759r-20,-16l6812,743r-20,-14l6788,727r-15,-10l6765,712r-12,-7l6741,699r-23,-11l6716,687r-13,-5l6691,677r-25,-8l6641,662r-26,-5l6590,655r-26,-1l6564,674r24,l6613,677r-1,l6637,682r-1,l6660,688r24,8l6685,696r23,10l6708,705r24,12l6731,717r24,13l6755,729r23,14l6778,744r22,15l6800,759r22,17l6822,776r,l6843,794r21,19l6864,813r20,20l6884,834r20,21l6904,855r19,22l6923,878r18,23l6941,901r17,24l6958,925r17,26l6974,950r16,27l7004,1003r,l7004,1003r14,28l7018,1031r12,28l7031,1059r11,29l7042,1087r,1l7052,1117r,-1l7052,1117r9,29l7061,1146r,l7069,1176r,-1l7075,1206r,-1l7075,1206r5,30l7080,1236r4,31l7084,1266r2,31l7087,1328r,123l7087,1452r,l7086,1571r-1,58l7084,1684r,52l7083,1760r-1,47l7082,1829r-1,21l7081,1869r,l7081,1869r-1,2l7031,1868r52,124l7140,1892r10,-16xe" fillcolor="black" stroked="f">
              <v:stroke joinstyle="round"/>
              <v:formulas/>
              <v:path arrowok="t" o:connecttype="segments"/>
            </v:shape>
            <v:shape id="_x0000_s1488" style="position:absolute;left:8244;top:394;width:1822;height:2240" coordorigin="8244,395" coordsize="1822,2240" o:spt="100" adj="0,,0" path="m8246,2635r,-2240m8244,395r1822,e" filled="f" strokeweight=".48pt">
              <v:stroke joinstyle="round"/>
              <v:formulas/>
              <v:path arrowok="t" o:connecttype="segments"/>
            </v:shape>
            <v:shape id="_x0000_s1487" style="position:absolute;left:7205;width:1426;height:907" coordorigin="7206" coordsize="1426,907" o:spt="100" adj="0,,0" path="m8503,54l7206,868r24,38l8527,92,8503,54xm8606,41r-84,l8547,80r-20,12l8551,131r55,-90xm8522,41r-19,13l8527,92r20,-12l8522,41xm8631,l8479,15r24,39l8522,41r84,l8631,xe" fillcolor="black" stroked="f">
              <v:stroke joinstyle="round"/>
              <v:formulas/>
              <v:path arrowok="t" o:connecttype="segments"/>
            </v:shape>
            <v:rect id="_x0000_s1486" style="position:absolute;left:8448;top:579;width:1085;height:456" stroked="f"/>
            <v:rect id="_x0000_s1485" style="position:absolute;left:8448;top:579;width:1085;height:456" filled="f" strokecolor="white" strokeweight=".48pt"/>
            <v:shape id="_x0000_s1484" type="#_x0000_t202" style="position:absolute;left:8616;top:668;width:774;height:266" filled="f" stroked="f">
              <v:textbox inset="0,0,0,0">
                <w:txbxContent>
                  <w:p w14:paraId="05C7FD79" w14:textId="77777777" w:rsidR="0009730F" w:rsidRDefault="00EC41F8">
                    <w:pPr>
                      <w:spacing w:line="266" w:lineRule="exact"/>
                      <w:rPr>
                        <w:sz w:val="24"/>
                      </w:rPr>
                    </w:pPr>
                    <w:r>
                      <w:rPr>
                        <w:sz w:val="24"/>
                      </w:rPr>
                      <w:t>Cải tiến</w:t>
                    </w:r>
                  </w:p>
                </w:txbxContent>
              </v:textbox>
            </v:shape>
            <v:shape id="_x0000_s1483" type="#_x0000_t202" style="position:absolute;left:5437;top:1208;width:194;height:266" filled="f" stroked="f">
              <v:textbox inset="0,0,0,0">
                <w:txbxContent>
                  <w:p w14:paraId="7A140D22" w14:textId="77777777" w:rsidR="0009730F" w:rsidRDefault="00EC41F8">
                    <w:pPr>
                      <w:spacing w:line="266" w:lineRule="exact"/>
                      <w:rPr>
                        <w:sz w:val="24"/>
                      </w:rPr>
                    </w:pPr>
                    <w:r>
                      <w:rPr>
                        <w:w w:val="99"/>
                        <w:sz w:val="24"/>
                      </w:rPr>
                      <w:t>A</w:t>
                    </w:r>
                  </w:p>
                </w:txbxContent>
              </v:textbox>
            </v:shape>
            <v:shape id="_x0000_s1482" type="#_x0000_t202" style="position:absolute;left:6114;top:1208;width:154;height:266" filled="f" stroked="f">
              <v:textbox inset="0,0,0,0">
                <w:txbxContent>
                  <w:p w14:paraId="79F54DD5" w14:textId="77777777" w:rsidR="0009730F" w:rsidRDefault="00EC41F8">
                    <w:pPr>
                      <w:spacing w:line="266" w:lineRule="exact"/>
                      <w:rPr>
                        <w:sz w:val="24"/>
                      </w:rPr>
                    </w:pPr>
                    <w:r>
                      <w:rPr>
                        <w:w w:val="99"/>
                        <w:sz w:val="24"/>
                      </w:rPr>
                      <w:t>P</w:t>
                    </w:r>
                  </w:p>
                </w:txbxContent>
              </v:textbox>
            </v:shape>
            <v:shape id="_x0000_s1481" type="#_x0000_t202" style="position:absolute;left:5437;top:1854;width:181;height:266" filled="f" stroked="f">
              <v:textbox inset="0,0,0,0">
                <w:txbxContent>
                  <w:p w14:paraId="70596172" w14:textId="77777777" w:rsidR="0009730F" w:rsidRDefault="00EC41F8">
                    <w:pPr>
                      <w:spacing w:line="266" w:lineRule="exact"/>
                      <w:rPr>
                        <w:sz w:val="24"/>
                      </w:rPr>
                    </w:pPr>
                    <w:r>
                      <w:rPr>
                        <w:sz w:val="24"/>
                      </w:rPr>
                      <w:t>C</w:t>
                    </w:r>
                  </w:p>
                </w:txbxContent>
              </v:textbox>
            </v:shape>
            <v:shape id="_x0000_s1480" type="#_x0000_t202" style="position:absolute;left:6114;top:1856;width:194;height:266" filled="f" stroked="f">
              <v:textbox inset="0,0,0,0">
                <w:txbxContent>
                  <w:p w14:paraId="7E36A65A" w14:textId="77777777" w:rsidR="0009730F" w:rsidRDefault="00EC41F8">
                    <w:pPr>
                      <w:spacing w:line="266" w:lineRule="exact"/>
                      <w:rPr>
                        <w:sz w:val="24"/>
                      </w:rPr>
                    </w:pPr>
                    <w:r>
                      <w:rPr>
                        <w:w w:val="99"/>
                        <w:sz w:val="24"/>
                      </w:rPr>
                      <w:t>D</w:t>
                    </w:r>
                  </w:p>
                </w:txbxContent>
              </v:textbox>
            </v:shape>
            <v:shape id="_x0000_s1479" type="#_x0000_t202" style="position:absolute;left:4611;top:3150;width:2549;height:550" filled="f" stroked="f">
              <v:textbox inset="0,0,0,0">
                <w:txbxContent>
                  <w:p w14:paraId="2C22DD18" w14:textId="77777777" w:rsidR="0009730F" w:rsidRDefault="00EC41F8">
                    <w:pPr>
                      <w:spacing w:line="247" w:lineRule="auto"/>
                      <w:ind w:right="3" w:firstLine="307"/>
                      <w:rPr>
                        <w:sz w:val="24"/>
                      </w:rPr>
                    </w:pPr>
                    <w:r>
                      <w:rPr>
                        <w:sz w:val="24"/>
                      </w:rPr>
                      <w:t>Giữ vững – Cải tiến (Lập và xét lại tiêu chuẩn)</w:t>
                    </w:r>
                  </w:p>
                </w:txbxContent>
              </v:textbox>
            </v:shape>
            <v:shape id="_x0000_s1478" type="#_x0000_t202" style="position:absolute;left:1483;top:3832;width:194;height:266" filled="f" stroked="f">
              <v:textbox inset="0,0,0,0">
                <w:txbxContent>
                  <w:p w14:paraId="28F4CA19" w14:textId="77777777" w:rsidR="0009730F" w:rsidRDefault="00EC41F8">
                    <w:pPr>
                      <w:spacing w:line="266" w:lineRule="exact"/>
                      <w:rPr>
                        <w:sz w:val="24"/>
                      </w:rPr>
                    </w:pPr>
                    <w:r>
                      <w:rPr>
                        <w:w w:val="99"/>
                        <w:sz w:val="24"/>
                      </w:rPr>
                      <w:t>A</w:t>
                    </w:r>
                  </w:p>
                </w:txbxContent>
              </v:textbox>
            </v:shape>
            <v:shape id="_x0000_s1477" type="#_x0000_t202" style="position:absolute;left:2161;top:3832;width:154;height:266" filled="f" stroked="f">
              <v:textbox inset="0,0,0,0">
                <w:txbxContent>
                  <w:p w14:paraId="79AC947D" w14:textId="77777777" w:rsidR="0009730F" w:rsidRDefault="00EC41F8">
                    <w:pPr>
                      <w:spacing w:line="266" w:lineRule="exact"/>
                      <w:rPr>
                        <w:sz w:val="24"/>
                      </w:rPr>
                    </w:pPr>
                    <w:r>
                      <w:rPr>
                        <w:w w:val="99"/>
                        <w:sz w:val="24"/>
                      </w:rPr>
                      <w:t>P</w:t>
                    </w:r>
                  </w:p>
                </w:txbxContent>
              </v:textbox>
            </v:shape>
            <v:shape id="_x0000_s1476" type="#_x0000_t202" style="position:absolute;left:1483;top:4473;width:181;height:266" filled="f" stroked="f">
              <v:textbox inset="0,0,0,0">
                <w:txbxContent>
                  <w:p w14:paraId="05DBC245" w14:textId="77777777" w:rsidR="0009730F" w:rsidRDefault="00EC41F8">
                    <w:pPr>
                      <w:spacing w:line="266" w:lineRule="exact"/>
                      <w:rPr>
                        <w:sz w:val="24"/>
                      </w:rPr>
                    </w:pPr>
                    <w:r>
                      <w:rPr>
                        <w:sz w:val="24"/>
                      </w:rPr>
                      <w:t>C</w:t>
                    </w:r>
                  </w:p>
                </w:txbxContent>
              </v:textbox>
            </v:shape>
            <v:shape id="_x0000_s1475" type="#_x0000_t202" style="position:absolute;left:2161;top:4477;width:194;height:266" filled="f" stroked="f">
              <v:textbox inset="0,0,0,0">
                <w:txbxContent>
                  <w:p w14:paraId="753D0918" w14:textId="77777777" w:rsidR="0009730F" w:rsidRDefault="00EC41F8">
                    <w:pPr>
                      <w:spacing w:line="266" w:lineRule="exact"/>
                      <w:rPr>
                        <w:sz w:val="24"/>
                      </w:rPr>
                    </w:pPr>
                    <w:r>
                      <w:rPr>
                        <w:w w:val="99"/>
                        <w:sz w:val="24"/>
                      </w:rPr>
                      <w:t>D</w:t>
                    </w:r>
                  </w:p>
                </w:txbxContent>
              </v:textbox>
            </v:shape>
            <w10:anchorlock/>
          </v:group>
        </w:pict>
      </w:r>
    </w:p>
    <w:p w14:paraId="1E7B9858" w14:textId="77777777" w:rsidR="0009730F" w:rsidRDefault="0009730F">
      <w:pPr>
        <w:pStyle w:val="BodyText"/>
        <w:spacing w:before="9"/>
        <w:ind w:left="0" w:firstLine="0"/>
        <w:jc w:val="left"/>
        <w:rPr>
          <w:sz w:val="10"/>
        </w:rPr>
      </w:pPr>
    </w:p>
    <w:p w14:paraId="06902A6F" w14:textId="77777777" w:rsidR="0009730F" w:rsidRDefault="00EC41F8">
      <w:pPr>
        <w:pStyle w:val="BodyText"/>
        <w:spacing w:before="90"/>
        <w:ind w:left="2116" w:firstLine="0"/>
        <w:jc w:val="left"/>
      </w:pPr>
      <w:r>
        <w:t>Giữ vững</w:t>
      </w:r>
    </w:p>
    <w:p w14:paraId="63B89C38" w14:textId="77777777" w:rsidR="0009730F" w:rsidRDefault="0009730F">
      <w:pPr>
        <w:pStyle w:val="BodyText"/>
        <w:spacing w:before="6"/>
        <w:ind w:left="0" w:firstLine="0"/>
        <w:jc w:val="left"/>
      </w:pPr>
    </w:p>
    <w:p w14:paraId="3C4DFD84" w14:textId="77777777" w:rsidR="0009730F" w:rsidRDefault="00EC41F8">
      <w:pPr>
        <w:pStyle w:val="BodyText"/>
        <w:spacing w:before="90"/>
        <w:ind w:left="730" w:right="819" w:firstLine="0"/>
        <w:jc w:val="center"/>
      </w:pPr>
      <w:r>
        <w:t>Hình 2.2. Nội dung công tác quản lý chất lượng theo vòng tròn Deming</w:t>
      </w:r>
    </w:p>
    <w:p w14:paraId="17037D62" w14:textId="77777777" w:rsidR="0009730F" w:rsidRDefault="00EC41F8">
      <w:pPr>
        <w:pStyle w:val="BodyText"/>
        <w:spacing w:before="164" w:line="278" w:lineRule="auto"/>
        <w:ind w:left="902" w:right="990" w:firstLine="566"/>
      </w:pPr>
      <w:r>
        <w:t>P (Plan) - Lập kế hoạch chất lượng, D (Do) - Tổ chức thực hiện, C (check) - Kiểm tra, A (act) - Điều chỉnh</w:t>
      </w:r>
    </w:p>
    <w:p w14:paraId="7BEDD690" w14:textId="77777777" w:rsidR="0009730F" w:rsidRDefault="00EC41F8">
      <w:pPr>
        <w:pStyle w:val="ListParagraph"/>
        <w:numPr>
          <w:ilvl w:val="0"/>
          <w:numId w:val="70"/>
        </w:numPr>
        <w:tabs>
          <w:tab w:val="left" w:pos="1468"/>
          <w:tab w:val="left" w:pos="1469"/>
        </w:tabs>
        <w:spacing w:before="120"/>
        <w:rPr>
          <w:sz w:val="24"/>
        </w:rPr>
      </w:pPr>
      <w:r>
        <w:rPr>
          <w:sz w:val="24"/>
        </w:rPr>
        <w:t>Lập kế hoạch chất lượng</w:t>
      </w:r>
      <w:r>
        <w:rPr>
          <w:spacing w:val="-2"/>
          <w:sz w:val="24"/>
        </w:rPr>
        <w:t xml:space="preserve"> </w:t>
      </w:r>
      <w:r>
        <w:rPr>
          <w:sz w:val="24"/>
        </w:rPr>
        <w:t>(Plan).</w:t>
      </w:r>
    </w:p>
    <w:p w14:paraId="6E4D5AD4" w14:textId="77777777" w:rsidR="0009730F" w:rsidRDefault="00EC41F8">
      <w:pPr>
        <w:pStyle w:val="BodyText"/>
        <w:spacing w:before="164" w:line="278" w:lineRule="auto"/>
        <w:ind w:left="902" w:right="990" w:firstLine="566"/>
      </w:pPr>
      <w:r>
        <w:t>Đây là giai đoạn đầu tiên của quản lý chất lượng dự án nhằm hình thành chính sách chất lượng</w:t>
      </w:r>
      <w:r>
        <w:rPr>
          <w:spacing w:val="-6"/>
        </w:rPr>
        <w:t xml:space="preserve"> </w:t>
      </w:r>
      <w:r>
        <w:t>của</w:t>
      </w:r>
      <w:r>
        <w:rPr>
          <w:spacing w:val="-4"/>
        </w:rPr>
        <w:t xml:space="preserve"> </w:t>
      </w:r>
      <w:r>
        <w:t>dự</w:t>
      </w:r>
      <w:r>
        <w:rPr>
          <w:spacing w:val="-2"/>
        </w:rPr>
        <w:t xml:space="preserve"> </w:t>
      </w:r>
      <w:r>
        <w:t>án. Lập</w:t>
      </w:r>
      <w:r>
        <w:rPr>
          <w:spacing w:val="-1"/>
        </w:rPr>
        <w:t xml:space="preserve"> </w:t>
      </w:r>
      <w:r>
        <w:t>kế</w:t>
      </w:r>
      <w:r>
        <w:rPr>
          <w:spacing w:val="-2"/>
        </w:rPr>
        <w:t xml:space="preserve"> </w:t>
      </w:r>
      <w:r>
        <w:t>hoạch</w:t>
      </w:r>
      <w:r>
        <w:rPr>
          <w:spacing w:val="-3"/>
        </w:rPr>
        <w:t xml:space="preserve"> </w:t>
      </w:r>
      <w:r>
        <w:t>chất</w:t>
      </w:r>
      <w:r>
        <w:rPr>
          <w:spacing w:val="-3"/>
        </w:rPr>
        <w:t xml:space="preserve"> </w:t>
      </w:r>
      <w:r>
        <w:t>lượng</w:t>
      </w:r>
      <w:r>
        <w:rPr>
          <w:spacing w:val="-5"/>
        </w:rPr>
        <w:t xml:space="preserve"> </w:t>
      </w:r>
      <w:r>
        <w:t>chính</w:t>
      </w:r>
      <w:r>
        <w:rPr>
          <w:spacing w:val="-2"/>
        </w:rPr>
        <w:t xml:space="preserve"> </w:t>
      </w:r>
      <w:r>
        <w:t>xác</w:t>
      </w:r>
      <w:r>
        <w:rPr>
          <w:spacing w:val="-5"/>
        </w:rPr>
        <w:t xml:space="preserve"> </w:t>
      </w:r>
      <w:r>
        <w:t>và</w:t>
      </w:r>
      <w:r>
        <w:rPr>
          <w:spacing w:val="-2"/>
        </w:rPr>
        <w:t xml:space="preserve"> </w:t>
      </w:r>
      <w:r>
        <w:t>đầy</w:t>
      </w:r>
      <w:r>
        <w:rPr>
          <w:spacing w:val="-9"/>
        </w:rPr>
        <w:t xml:space="preserve"> </w:t>
      </w:r>
      <w:r>
        <w:t>đủ</w:t>
      </w:r>
      <w:r>
        <w:rPr>
          <w:spacing w:val="-2"/>
        </w:rPr>
        <w:t xml:space="preserve"> </w:t>
      </w:r>
      <w:r>
        <w:t>sẽ</w:t>
      </w:r>
      <w:r>
        <w:rPr>
          <w:spacing w:val="-1"/>
        </w:rPr>
        <w:t xml:space="preserve"> </w:t>
      </w:r>
      <w:r>
        <w:t>giúp</w:t>
      </w:r>
      <w:r>
        <w:rPr>
          <w:spacing w:val="-3"/>
        </w:rPr>
        <w:t xml:space="preserve"> </w:t>
      </w:r>
      <w:r>
        <w:t>định</w:t>
      </w:r>
      <w:r>
        <w:rPr>
          <w:spacing w:val="-1"/>
        </w:rPr>
        <w:t xml:space="preserve"> </w:t>
      </w:r>
      <w:r>
        <w:t>hướng</w:t>
      </w:r>
      <w:r>
        <w:rPr>
          <w:spacing w:val="-6"/>
        </w:rPr>
        <w:t xml:space="preserve"> </w:t>
      </w:r>
      <w:r>
        <w:t>tốt các</w:t>
      </w:r>
      <w:r>
        <w:rPr>
          <w:spacing w:val="-2"/>
        </w:rPr>
        <w:t xml:space="preserve"> </w:t>
      </w:r>
      <w:r>
        <w:t>hoạt động tiếp theo. Nó cho phép xác định mục tiêu, phương hướng phát triển chất lượng cho cả dự án theo một hướng thống</w:t>
      </w:r>
      <w:r>
        <w:rPr>
          <w:spacing w:val="-4"/>
        </w:rPr>
        <w:t xml:space="preserve"> </w:t>
      </w:r>
      <w:r>
        <w:t>nhất.</w:t>
      </w:r>
    </w:p>
    <w:p w14:paraId="28A2756C" w14:textId="77777777" w:rsidR="0009730F" w:rsidRDefault="00EC41F8">
      <w:pPr>
        <w:pStyle w:val="BodyText"/>
        <w:spacing w:before="118"/>
        <w:ind w:left="1468" w:firstLine="0"/>
      </w:pPr>
      <w:r>
        <w:t>Lập kế hoạch chất lượng bao gồm các công việc:</w:t>
      </w:r>
    </w:p>
    <w:p w14:paraId="7B7F7431" w14:textId="77777777" w:rsidR="0009730F" w:rsidRDefault="00EC41F8">
      <w:pPr>
        <w:pStyle w:val="ListParagraph"/>
        <w:numPr>
          <w:ilvl w:val="1"/>
          <w:numId w:val="70"/>
        </w:numPr>
        <w:tabs>
          <w:tab w:val="left" w:pos="2188"/>
          <w:tab w:val="left" w:pos="2189"/>
        </w:tabs>
        <w:spacing w:before="149"/>
        <w:ind w:hanging="361"/>
        <w:jc w:val="left"/>
        <w:rPr>
          <w:sz w:val="24"/>
        </w:rPr>
      </w:pPr>
      <w:r>
        <w:rPr>
          <w:spacing w:val="-4"/>
          <w:sz w:val="24"/>
        </w:rPr>
        <w:t>Xác</w:t>
      </w:r>
      <w:r>
        <w:rPr>
          <w:spacing w:val="-11"/>
          <w:sz w:val="24"/>
        </w:rPr>
        <w:t xml:space="preserve"> </w:t>
      </w:r>
      <w:r>
        <w:rPr>
          <w:spacing w:val="-2"/>
          <w:sz w:val="24"/>
        </w:rPr>
        <w:t>lập</w:t>
      </w:r>
      <w:r>
        <w:rPr>
          <w:spacing w:val="-9"/>
          <w:sz w:val="24"/>
        </w:rPr>
        <w:t xml:space="preserve"> </w:t>
      </w:r>
      <w:r>
        <w:rPr>
          <w:spacing w:val="-3"/>
          <w:sz w:val="24"/>
        </w:rPr>
        <w:t>mục</w:t>
      </w:r>
      <w:r>
        <w:rPr>
          <w:spacing w:val="-11"/>
          <w:sz w:val="24"/>
        </w:rPr>
        <w:t xml:space="preserve"> </w:t>
      </w:r>
      <w:r>
        <w:rPr>
          <w:spacing w:val="-3"/>
          <w:sz w:val="24"/>
        </w:rPr>
        <w:t>tiêu</w:t>
      </w:r>
      <w:r>
        <w:rPr>
          <w:spacing w:val="-7"/>
          <w:sz w:val="24"/>
        </w:rPr>
        <w:t xml:space="preserve"> </w:t>
      </w:r>
      <w:r>
        <w:rPr>
          <w:spacing w:val="-4"/>
          <w:sz w:val="24"/>
        </w:rPr>
        <w:t>chất</w:t>
      </w:r>
      <w:r>
        <w:rPr>
          <w:spacing w:val="-10"/>
          <w:sz w:val="24"/>
        </w:rPr>
        <w:t xml:space="preserve"> </w:t>
      </w:r>
      <w:r>
        <w:rPr>
          <w:spacing w:val="-3"/>
          <w:sz w:val="24"/>
        </w:rPr>
        <w:t>lượng</w:t>
      </w:r>
      <w:r>
        <w:rPr>
          <w:spacing w:val="-11"/>
          <w:sz w:val="24"/>
        </w:rPr>
        <w:t xml:space="preserve"> </w:t>
      </w:r>
      <w:r>
        <w:rPr>
          <w:spacing w:val="-3"/>
          <w:sz w:val="24"/>
        </w:rPr>
        <w:t>tổng</w:t>
      </w:r>
      <w:r>
        <w:rPr>
          <w:spacing w:val="-10"/>
          <w:sz w:val="24"/>
        </w:rPr>
        <w:t xml:space="preserve"> </w:t>
      </w:r>
      <w:r>
        <w:rPr>
          <w:spacing w:val="-4"/>
          <w:sz w:val="24"/>
        </w:rPr>
        <w:t>quát</w:t>
      </w:r>
      <w:r>
        <w:rPr>
          <w:spacing w:val="-6"/>
          <w:sz w:val="24"/>
        </w:rPr>
        <w:t xml:space="preserve"> </w:t>
      </w:r>
      <w:r>
        <w:rPr>
          <w:spacing w:val="-3"/>
          <w:sz w:val="24"/>
        </w:rPr>
        <w:t>và</w:t>
      </w:r>
      <w:r>
        <w:rPr>
          <w:spacing w:val="-9"/>
          <w:sz w:val="24"/>
        </w:rPr>
        <w:t xml:space="preserve"> </w:t>
      </w:r>
      <w:r>
        <w:rPr>
          <w:spacing w:val="-4"/>
          <w:sz w:val="24"/>
        </w:rPr>
        <w:t>chính</w:t>
      </w:r>
      <w:r>
        <w:rPr>
          <w:spacing w:val="-9"/>
          <w:sz w:val="24"/>
        </w:rPr>
        <w:t xml:space="preserve"> </w:t>
      </w:r>
      <w:r>
        <w:rPr>
          <w:spacing w:val="-3"/>
          <w:sz w:val="24"/>
        </w:rPr>
        <w:t>sách</w:t>
      </w:r>
      <w:r>
        <w:rPr>
          <w:spacing w:val="-10"/>
          <w:sz w:val="24"/>
        </w:rPr>
        <w:t xml:space="preserve"> </w:t>
      </w:r>
      <w:r>
        <w:rPr>
          <w:spacing w:val="-4"/>
          <w:sz w:val="24"/>
        </w:rPr>
        <w:t>chất</w:t>
      </w:r>
      <w:r>
        <w:rPr>
          <w:spacing w:val="-9"/>
          <w:sz w:val="24"/>
        </w:rPr>
        <w:t xml:space="preserve"> </w:t>
      </w:r>
      <w:r>
        <w:rPr>
          <w:spacing w:val="-4"/>
          <w:sz w:val="24"/>
        </w:rPr>
        <w:t>lượng</w:t>
      </w:r>
      <w:r>
        <w:rPr>
          <w:spacing w:val="-10"/>
          <w:sz w:val="24"/>
        </w:rPr>
        <w:t xml:space="preserve"> </w:t>
      </w:r>
      <w:r>
        <w:rPr>
          <w:sz w:val="24"/>
        </w:rPr>
        <w:t>mà</w:t>
      </w:r>
      <w:r>
        <w:rPr>
          <w:spacing w:val="-10"/>
          <w:sz w:val="24"/>
        </w:rPr>
        <w:t xml:space="preserve"> </w:t>
      </w:r>
      <w:r>
        <w:rPr>
          <w:sz w:val="24"/>
        </w:rPr>
        <w:t>dự</w:t>
      </w:r>
      <w:r>
        <w:rPr>
          <w:spacing w:val="-8"/>
          <w:sz w:val="24"/>
        </w:rPr>
        <w:t xml:space="preserve"> </w:t>
      </w:r>
      <w:r>
        <w:rPr>
          <w:spacing w:val="-3"/>
          <w:sz w:val="24"/>
        </w:rPr>
        <w:t>án</w:t>
      </w:r>
      <w:r>
        <w:rPr>
          <w:spacing w:val="-7"/>
          <w:sz w:val="24"/>
        </w:rPr>
        <w:t xml:space="preserve"> </w:t>
      </w:r>
      <w:r>
        <w:rPr>
          <w:spacing w:val="-3"/>
          <w:sz w:val="24"/>
        </w:rPr>
        <w:t>theo</w:t>
      </w:r>
      <w:r>
        <w:rPr>
          <w:spacing w:val="-10"/>
          <w:sz w:val="24"/>
        </w:rPr>
        <w:t xml:space="preserve"> </w:t>
      </w:r>
      <w:r>
        <w:rPr>
          <w:spacing w:val="-5"/>
          <w:sz w:val="24"/>
        </w:rPr>
        <w:t>đuổi;</w:t>
      </w:r>
    </w:p>
    <w:p w14:paraId="63997256" w14:textId="77777777" w:rsidR="0009730F" w:rsidRDefault="00EC41F8">
      <w:pPr>
        <w:pStyle w:val="ListParagraph"/>
        <w:numPr>
          <w:ilvl w:val="1"/>
          <w:numId w:val="70"/>
        </w:numPr>
        <w:tabs>
          <w:tab w:val="left" w:pos="2188"/>
          <w:tab w:val="left" w:pos="2189"/>
        </w:tabs>
        <w:spacing w:before="145" w:line="276" w:lineRule="auto"/>
        <w:ind w:right="990"/>
        <w:jc w:val="left"/>
        <w:rPr>
          <w:sz w:val="24"/>
        </w:rPr>
      </w:pPr>
      <w:r>
        <w:rPr>
          <w:sz w:val="24"/>
        </w:rPr>
        <w:t>Xác</w:t>
      </w:r>
      <w:r>
        <w:rPr>
          <w:spacing w:val="-5"/>
          <w:sz w:val="24"/>
        </w:rPr>
        <w:t xml:space="preserve"> </w:t>
      </w:r>
      <w:r>
        <w:rPr>
          <w:sz w:val="24"/>
        </w:rPr>
        <w:t>định</w:t>
      </w:r>
      <w:r>
        <w:rPr>
          <w:spacing w:val="-3"/>
          <w:sz w:val="24"/>
        </w:rPr>
        <w:t xml:space="preserve"> </w:t>
      </w:r>
      <w:r>
        <w:rPr>
          <w:sz w:val="24"/>
        </w:rPr>
        <w:t>các</w:t>
      </w:r>
      <w:r>
        <w:rPr>
          <w:spacing w:val="-4"/>
          <w:sz w:val="24"/>
        </w:rPr>
        <w:t xml:space="preserve"> </w:t>
      </w:r>
      <w:r>
        <w:rPr>
          <w:sz w:val="24"/>
        </w:rPr>
        <w:t>khách</w:t>
      </w:r>
      <w:r>
        <w:rPr>
          <w:spacing w:val="-4"/>
          <w:sz w:val="24"/>
        </w:rPr>
        <w:t xml:space="preserve"> </w:t>
      </w:r>
      <w:r>
        <w:rPr>
          <w:sz w:val="24"/>
        </w:rPr>
        <w:t>hàng</w:t>
      </w:r>
      <w:r>
        <w:rPr>
          <w:spacing w:val="-3"/>
          <w:sz w:val="24"/>
        </w:rPr>
        <w:t xml:space="preserve"> </w:t>
      </w:r>
      <w:r>
        <w:rPr>
          <w:sz w:val="24"/>
        </w:rPr>
        <w:t>bên</w:t>
      </w:r>
      <w:r>
        <w:rPr>
          <w:spacing w:val="-3"/>
          <w:sz w:val="24"/>
        </w:rPr>
        <w:t xml:space="preserve"> </w:t>
      </w:r>
      <w:r>
        <w:rPr>
          <w:sz w:val="24"/>
        </w:rPr>
        <w:t>trong</w:t>
      </w:r>
      <w:r>
        <w:rPr>
          <w:spacing w:val="-5"/>
          <w:sz w:val="24"/>
        </w:rPr>
        <w:t xml:space="preserve"> </w:t>
      </w:r>
      <w:r>
        <w:rPr>
          <w:sz w:val="24"/>
        </w:rPr>
        <w:t>và</w:t>
      </w:r>
      <w:r>
        <w:rPr>
          <w:spacing w:val="-5"/>
          <w:sz w:val="24"/>
        </w:rPr>
        <w:t xml:space="preserve"> </w:t>
      </w:r>
      <w:r>
        <w:rPr>
          <w:sz w:val="24"/>
        </w:rPr>
        <w:t>bên</w:t>
      </w:r>
      <w:r>
        <w:rPr>
          <w:spacing w:val="-1"/>
          <w:sz w:val="24"/>
        </w:rPr>
        <w:t xml:space="preserve"> </w:t>
      </w:r>
      <w:r>
        <w:rPr>
          <w:sz w:val="24"/>
        </w:rPr>
        <w:t>ngoài, các</w:t>
      </w:r>
      <w:r>
        <w:rPr>
          <w:spacing w:val="-4"/>
          <w:sz w:val="24"/>
        </w:rPr>
        <w:t xml:space="preserve"> </w:t>
      </w:r>
      <w:r>
        <w:rPr>
          <w:sz w:val="24"/>
        </w:rPr>
        <w:t>đối</w:t>
      </w:r>
      <w:r>
        <w:rPr>
          <w:spacing w:val="-3"/>
          <w:sz w:val="24"/>
        </w:rPr>
        <w:t xml:space="preserve"> </w:t>
      </w:r>
      <w:r>
        <w:rPr>
          <w:sz w:val="24"/>
        </w:rPr>
        <w:t>tác</w:t>
      </w:r>
      <w:r>
        <w:rPr>
          <w:spacing w:val="-4"/>
          <w:sz w:val="24"/>
        </w:rPr>
        <w:t xml:space="preserve"> </w:t>
      </w:r>
      <w:r>
        <w:rPr>
          <w:sz w:val="24"/>
        </w:rPr>
        <w:t>mà</w:t>
      </w:r>
      <w:r>
        <w:rPr>
          <w:spacing w:val="-3"/>
          <w:sz w:val="24"/>
        </w:rPr>
        <w:t xml:space="preserve"> </w:t>
      </w:r>
      <w:r>
        <w:rPr>
          <w:sz w:val="24"/>
        </w:rPr>
        <w:t>dự</w:t>
      </w:r>
      <w:r>
        <w:rPr>
          <w:spacing w:val="-2"/>
          <w:sz w:val="24"/>
        </w:rPr>
        <w:t xml:space="preserve"> </w:t>
      </w:r>
      <w:r>
        <w:rPr>
          <w:sz w:val="24"/>
        </w:rPr>
        <w:t>án</w:t>
      </w:r>
      <w:r>
        <w:rPr>
          <w:spacing w:val="-3"/>
          <w:sz w:val="24"/>
        </w:rPr>
        <w:t xml:space="preserve"> </w:t>
      </w:r>
      <w:r>
        <w:rPr>
          <w:sz w:val="24"/>
        </w:rPr>
        <w:t>có</w:t>
      </w:r>
      <w:r>
        <w:rPr>
          <w:spacing w:val="-3"/>
          <w:sz w:val="24"/>
        </w:rPr>
        <w:t xml:space="preserve"> </w:t>
      </w:r>
      <w:r>
        <w:rPr>
          <w:sz w:val="24"/>
        </w:rPr>
        <w:t>liên</w:t>
      </w:r>
      <w:r>
        <w:rPr>
          <w:spacing w:val="-3"/>
          <w:sz w:val="24"/>
        </w:rPr>
        <w:t xml:space="preserve"> </w:t>
      </w:r>
      <w:r>
        <w:rPr>
          <w:sz w:val="24"/>
        </w:rPr>
        <w:t>hệ, chủ thể sẽ tiêu dùng sảm phẩm của dự</w:t>
      </w:r>
      <w:r>
        <w:rPr>
          <w:spacing w:val="-4"/>
          <w:sz w:val="24"/>
        </w:rPr>
        <w:t xml:space="preserve"> </w:t>
      </w:r>
      <w:r>
        <w:rPr>
          <w:sz w:val="24"/>
        </w:rPr>
        <w:t>án;</w:t>
      </w:r>
    </w:p>
    <w:p w14:paraId="10C434DF" w14:textId="77777777" w:rsidR="0009730F" w:rsidRDefault="00EC41F8">
      <w:pPr>
        <w:pStyle w:val="ListParagraph"/>
        <w:numPr>
          <w:ilvl w:val="1"/>
          <w:numId w:val="70"/>
        </w:numPr>
        <w:tabs>
          <w:tab w:val="left" w:pos="2188"/>
          <w:tab w:val="left" w:pos="2189"/>
        </w:tabs>
        <w:spacing w:before="106"/>
        <w:ind w:hanging="361"/>
        <w:jc w:val="left"/>
        <w:rPr>
          <w:sz w:val="24"/>
        </w:rPr>
      </w:pPr>
      <w:r>
        <w:rPr>
          <w:sz w:val="24"/>
        </w:rPr>
        <w:t>Xác định các nhu cầu và đặc điểm nhu cầu của khách</w:t>
      </w:r>
      <w:r>
        <w:rPr>
          <w:spacing w:val="-5"/>
          <w:sz w:val="24"/>
        </w:rPr>
        <w:t xml:space="preserve"> </w:t>
      </w:r>
      <w:r>
        <w:rPr>
          <w:sz w:val="24"/>
        </w:rPr>
        <w:t>hàng;</w:t>
      </w:r>
    </w:p>
    <w:p w14:paraId="522D0A81" w14:textId="77777777" w:rsidR="0009730F" w:rsidRDefault="00EC41F8">
      <w:pPr>
        <w:pStyle w:val="ListParagraph"/>
        <w:numPr>
          <w:ilvl w:val="1"/>
          <w:numId w:val="70"/>
        </w:numPr>
        <w:tabs>
          <w:tab w:val="left" w:pos="2188"/>
          <w:tab w:val="left" w:pos="2189"/>
        </w:tabs>
        <w:spacing w:before="145"/>
        <w:ind w:hanging="361"/>
        <w:jc w:val="left"/>
        <w:rPr>
          <w:sz w:val="24"/>
        </w:rPr>
      </w:pPr>
      <w:r>
        <w:rPr>
          <w:sz w:val="24"/>
        </w:rPr>
        <w:t>Phát triển các đặc điểm của sản phẩm và dịch vụ thoả mãn các nhu cầu</w:t>
      </w:r>
      <w:r>
        <w:rPr>
          <w:spacing w:val="-8"/>
          <w:sz w:val="24"/>
        </w:rPr>
        <w:t xml:space="preserve"> </w:t>
      </w:r>
      <w:r>
        <w:rPr>
          <w:sz w:val="24"/>
        </w:rPr>
        <w:t>đó;</w:t>
      </w:r>
    </w:p>
    <w:p w14:paraId="24F8D93F" w14:textId="77777777" w:rsidR="0009730F" w:rsidRDefault="00EC41F8">
      <w:pPr>
        <w:pStyle w:val="ListParagraph"/>
        <w:numPr>
          <w:ilvl w:val="1"/>
          <w:numId w:val="70"/>
        </w:numPr>
        <w:tabs>
          <w:tab w:val="left" w:pos="2188"/>
          <w:tab w:val="left" w:pos="2189"/>
        </w:tabs>
        <w:spacing w:before="145"/>
        <w:ind w:hanging="361"/>
        <w:jc w:val="left"/>
        <w:rPr>
          <w:sz w:val="24"/>
        </w:rPr>
      </w:pPr>
      <w:r>
        <w:rPr>
          <w:sz w:val="24"/>
        </w:rPr>
        <w:t>Phát triển các quá trình tạo ra các đặc điểm cần thiết của sản phẩm và dịch</w:t>
      </w:r>
      <w:r>
        <w:rPr>
          <w:spacing w:val="-7"/>
          <w:sz w:val="24"/>
        </w:rPr>
        <w:t xml:space="preserve"> </w:t>
      </w:r>
      <w:r>
        <w:rPr>
          <w:sz w:val="24"/>
        </w:rPr>
        <w:t>vụ;</w:t>
      </w:r>
    </w:p>
    <w:p w14:paraId="79B30C51" w14:textId="77777777" w:rsidR="0009730F" w:rsidRDefault="00EC41F8">
      <w:pPr>
        <w:pStyle w:val="ListParagraph"/>
        <w:numPr>
          <w:ilvl w:val="1"/>
          <w:numId w:val="70"/>
        </w:numPr>
        <w:tabs>
          <w:tab w:val="left" w:pos="2188"/>
          <w:tab w:val="left" w:pos="2189"/>
        </w:tabs>
        <w:spacing w:before="148" w:line="273" w:lineRule="auto"/>
        <w:ind w:right="988"/>
        <w:jc w:val="left"/>
        <w:rPr>
          <w:sz w:val="24"/>
        </w:rPr>
      </w:pPr>
      <w:r>
        <w:rPr>
          <w:sz w:val="24"/>
        </w:rPr>
        <w:t>Xác</w:t>
      </w:r>
      <w:r>
        <w:rPr>
          <w:spacing w:val="-14"/>
          <w:sz w:val="24"/>
        </w:rPr>
        <w:t xml:space="preserve"> </w:t>
      </w:r>
      <w:r>
        <w:rPr>
          <w:sz w:val="24"/>
        </w:rPr>
        <w:t>định</w:t>
      </w:r>
      <w:r>
        <w:rPr>
          <w:spacing w:val="-12"/>
          <w:sz w:val="24"/>
        </w:rPr>
        <w:t xml:space="preserve"> </w:t>
      </w:r>
      <w:r>
        <w:rPr>
          <w:sz w:val="24"/>
        </w:rPr>
        <w:t>trách</w:t>
      </w:r>
      <w:r>
        <w:rPr>
          <w:spacing w:val="-13"/>
          <w:sz w:val="24"/>
        </w:rPr>
        <w:t xml:space="preserve"> </w:t>
      </w:r>
      <w:r>
        <w:rPr>
          <w:sz w:val="24"/>
        </w:rPr>
        <w:t>nhiệm</w:t>
      </w:r>
      <w:r>
        <w:rPr>
          <w:spacing w:val="-11"/>
          <w:sz w:val="24"/>
        </w:rPr>
        <w:t xml:space="preserve"> </w:t>
      </w:r>
      <w:r>
        <w:rPr>
          <w:sz w:val="24"/>
        </w:rPr>
        <w:t>của</w:t>
      </w:r>
      <w:r>
        <w:rPr>
          <w:spacing w:val="-11"/>
          <w:sz w:val="24"/>
        </w:rPr>
        <w:t xml:space="preserve"> </w:t>
      </w:r>
      <w:r>
        <w:rPr>
          <w:sz w:val="24"/>
        </w:rPr>
        <w:t>từng</w:t>
      </w:r>
      <w:r>
        <w:rPr>
          <w:spacing w:val="-16"/>
          <w:sz w:val="24"/>
        </w:rPr>
        <w:t xml:space="preserve"> </w:t>
      </w:r>
      <w:r>
        <w:rPr>
          <w:sz w:val="24"/>
        </w:rPr>
        <w:t>bộ</w:t>
      </w:r>
      <w:r>
        <w:rPr>
          <w:spacing w:val="-10"/>
          <w:sz w:val="24"/>
        </w:rPr>
        <w:t xml:space="preserve"> </w:t>
      </w:r>
      <w:r>
        <w:rPr>
          <w:sz w:val="24"/>
        </w:rPr>
        <w:t>phận</w:t>
      </w:r>
      <w:r>
        <w:rPr>
          <w:spacing w:val="-11"/>
          <w:sz w:val="24"/>
        </w:rPr>
        <w:t xml:space="preserve"> </w:t>
      </w:r>
      <w:r>
        <w:rPr>
          <w:sz w:val="24"/>
        </w:rPr>
        <w:t>của</w:t>
      </w:r>
      <w:r>
        <w:rPr>
          <w:spacing w:val="-13"/>
          <w:sz w:val="24"/>
        </w:rPr>
        <w:t xml:space="preserve"> </w:t>
      </w:r>
      <w:r>
        <w:rPr>
          <w:sz w:val="24"/>
        </w:rPr>
        <w:t>dự</w:t>
      </w:r>
      <w:r>
        <w:rPr>
          <w:spacing w:val="-12"/>
          <w:sz w:val="24"/>
        </w:rPr>
        <w:t xml:space="preserve"> </w:t>
      </w:r>
      <w:r>
        <w:rPr>
          <w:sz w:val="24"/>
        </w:rPr>
        <w:t>án</w:t>
      </w:r>
      <w:r>
        <w:rPr>
          <w:spacing w:val="-12"/>
          <w:sz w:val="24"/>
        </w:rPr>
        <w:t xml:space="preserve"> </w:t>
      </w:r>
      <w:r>
        <w:rPr>
          <w:sz w:val="24"/>
        </w:rPr>
        <w:t>với</w:t>
      </w:r>
      <w:r>
        <w:rPr>
          <w:spacing w:val="-13"/>
          <w:sz w:val="24"/>
        </w:rPr>
        <w:t xml:space="preserve"> </w:t>
      </w:r>
      <w:r>
        <w:rPr>
          <w:sz w:val="24"/>
        </w:rPr>
        <w:t>chất</w:t>
      </w:r>
      <w:r>
        <w:rPr>
          <w:spacing w:val="-12"/>
          <w:sz w:val="24"/>
        </w:rPr>
        <w:t xml:space="preserve"> </w:t>
      </w:r>
      <w:r>
        <w:rPr>
          <w:sz w:val="24"/>
        </w:rPr>
        <w:t>lượng</w:t>
      </w:r>
      <w:r>
        <w:rPr>
          <w:spacing w:val="-13"/>
          <w:sz w:val="24"/>
        </w:rPr>
        <w:t xml:space="preserve"> </w:t>
      </w:r>
      <w:r>
        <w:rPr>
          <w:sz w:val="24"/>
        </w:rPr>
        <w:t>dự</w:t>
      </w:r>
      <w:r>
        <w:rPr>
          <w:spacing w:val="-13"/>
          <w:sz w:val="24"/>
        </w:rPr>
        <w:t xml:space="preserve"> </w:t>
      </w:r>
      <w:r>
        <w:rPr>
          <w:sz w:val="24"/>
        </w:rPr>
        <w:t>án,</w:t>
      </w:r>
      <w:r>
        <w:rPr>
          <w:spacing w:val="-11"/>
          <w:sz w:val="24"/>
        </w:rPr>
        <w:t xml:space="preserve"> </w:t>
      </w:r>
      <w:r>
        <w:rPr>
          <w:sz w:val="24"/>
        </w:rPr>
        <w:t>chất</w:t>
      </w:r>
      <w:r>
        <w:rPr>
          <w:spacing w:val="-12"/>
          <w:sz w:val="24"/>
        </w:rPr>
        <w:t xml:space="preserve"> </w:t>
      </w:r>
      <w:r>
        <w:rPr>
          <w:sz w:val="24"/>
        </w:rPr>
        <w:t>lượng sản phẩm dự án và chuyển giao các kết quả lập kế hoạch cho các bộ</w:t>
      </w:r>
      <w:r>
        <w:rPr>
          <w:spacing w:val="-4"/>
          <w:sz w:val="24"/>
        </w:rPr>
        <w:t xml:space="preserve"> </w:t>
      </w:r>
      <w:r>
        <w:rPr>
          <w:sz w:val="24"/>
        </w:rPr>
        <w:t>phận.</w:t>
      </w:r>
    </w:p>
    <w:p w14:paraId="64EC75BC" w14:textId="77777777" w:rsidR="0009730F" w:rsidRDefault="00EC41F8">
      <w:pPr>
        <w:pStyle w:val="BodyText"/>
        <w:spacing w:before="126" w:line="278" w:lineRule="auto"/>
        <w:ind w:left="902" w:right="987" w:firstLine="566"/>
      </w:pPr>
      <w:r>
        <w:t>Để bắt đầu quá trình lập kế hoạch cần có thông tin về: Chính sách của dự án về lĩnh vực chất lượng; nội dung dự án; mô tả sản phẩm dự án (tốt nhất là những đặc điểm cụ thể từ phía người tiêu dùng); các tiêu chuẩn và yêu cầu đối với chất lượng sản phẩm, dịch vụ đối với các quá trình công nghệ; tài liệu về hệ thống chất lượng.</w:t>
      </w:r>
    </w:p>
    <w:p w14:paraId="5E6DA64E" w14:textId="77777777" w:rsidR="0009730F" w:rsidRDefault="0009730F">
      <w:pPr>
        <w:spacing w:line="278" w:lineRule="auto"/>
        <w:sectPr w:rsidR="0009730F">
          <w:pgSz w:w="11910" w:h="16850"/>
          <w:pgMar w:top="1380" w:right="140" w:bottom="980" w:left="800" w:header="0" w:footer="783" w:gutter="0"/>
          <w:cols w:space="720"/>
        </w:sectPr>
      </w:pPr>
    </w:p>
    <w:p w14:paraId="2F91E597" w14:textId="77777777" w:rsidR="0009730F" w:rsidRDefault="00EC41F8">
      <w:pPr>
        <w:pStyle w:val="BodyText"/>
        <w:spacing w:before="64"/>
        <w:ind w:left="1468" w:firstLine="0"/>
        <w:jc w:val="left"/>
      </w:pPr>
      <w:r>
        <w:lastRenderedPageBreak/>
        <w:t>Trong quá trình lập kế hoạch chất lượng có thể áp dụng các công cụ sau:</w:t>
      </w:r>
    </w:p>
    <w:p w14:paraId="0B2190E0" w14:textId="77777777" w:rsidR="0009730F" w:rsidRDefault="00EC41F8">
      <w:pPr>
        <w:pStyle w:val="ListParagraph"/>
        <w:numPr>
          <w:ilvl w:val="1"/>
          <w:numId w:val="70"/>
        </w:numPr>
        <w:tabs>
          <w:tab w:val="left" w:pos="2188"/>
          <w:tab w:val="left" w:pos="2189"/>
        </w:tabs>
        <w:spacing w:before="149"/>
        <w:ind w:hanging="361"/>
        <w:jc w:val="left"/>
        <w:rPr>
          <w:sz w:val="24"/>
        </w:rPr>
      </w:pPr>
      <w:r>
        <w:rPr>
          <w:sz w:val="24"/>
        </w:rPr>
        <w:t>Phân tích lợi ích - chi</w:t>
      </w:r>
      <w:r>
        <w:rPr>
          <w:spacing w:val="-2"/>
          <w:sz w:val="24"/>
        </w:rPr>
        <w:t xml:space="preserve"> </w:t>
      </w:r>
      <w:r>
        <w:rPr>
          <w:sz w:val="24"/>
        </w:rPr>
        <w:t>phí;</w:t>
      </w:r>
    </w:p>
    <w:p w14:paraId="21BF8BA3" w14:textId="77777777" w:rsidR="0009730F" w:rsidRDefault="00EC41F8">
      <w:pPr>
        <w:pStyle w:val="ListParagraph"/>
        <w:numPr>
          <w:ilvl w:val="1"/>
          <w:numId w:val="70"/>
        </w:numPr>
        <w:tabs>
          <w:tab w:val="left" w:pos="2188"/>
          <w:tab w:val="left" w:pos="2189"/>
        </w:tabs>
        <w:spacing w:before="145" w:line="273" w:lineRule="auto"/>
        <w:ind w:right="988"/>
        <w:jc w:val="left"/>
        <w:rPr>
          <w:sz w:val="24"/>
        </w:rPr>
      </w:pPr>
      <w:r>
        <w:rPr>
          <w:sz w:val="24"/>
        </w:rPr>
        <w:t>Xác lập cấp độ mong muốn của các chỉ tiêu chất lượng dự án, xuất phát từ sự so sánh với các chỉ tiêu tương ứng của các dự án</w:t>
      </w:r>
      <w:r>
        <w:rPr>
          <w:spacing w:val="-5"/>
          <w:sz w:val="24"/>
        </w:rPr>
        <w:t xml:space="preserve"> </w:t>
      </w:r>
      <w:r>
        <w:rPr>
          <w:sz w:val="24"/>
        </w:rPr>
        <w:t>khác;</w:t>
      </w:r>
    </w:p>
    <w:p w14:paraId="4C5CB0C6" w14:textId="77777777" w:rsidR="0009730F" w:rsidRDefault="00EC41F8">
      <w:pPr>
        <w:pStyle w:val="ListParagraph"/>
        <w:numPr>
          <w:ilvl w:val="1"/>
          <w:numId w:val="70"/>
        </w:numPr>
        <w:tabs>
          <w:tab w:val="left" w:pos="2188"/>
          <w:tab w:val="left" w:pos="2189"/>
        </w:tabs>
        <w:spacing w:before="111"/>
        <w:ind w:hanging="361"/>
        <w:jc w:val="left"/>
        <w:rPr>
          <w:sz w:val="24"/>
        </w:rPr>
      </w:pPr>
      <w:r>
        <w:rPr>
          <w:sz w:val="24"/>
        </w:rPr>
        <w:t>Các thử</w:t>
      </w:r>
      <w:r>
        <w:rPr>
          <w:spacing w:val="-3"/>
          <w:sz w:val="24"/>
        </w:rPr>
        <w:t xml:space="preserve"> </w:t>
      </w:r>
      <w:r>
        <w:rPr>
          <w:sz w:val="24"/>
        </w:rPr>
        <w:t>nghiệm;</w:t>
      </w:r>
    </w:p>
    <w:p w14:paraId="1AF67D7D" w14:textId="77777777" w:rsidR="0009730F" w:rsidRDefault="00EC41F8">
      <w:pPr>
        <w:pStyle w:val="ListParagraph"/>
        <w:numPr>
          <w:ilvl w:val="1"/>
          <w:numId w:val="70"/>
        </w:numPr>
        <w:tabs>
          <w:tab w:val="left" w:pos="2188"/>
          <w:tab w:val="left" w:pos="2189"/>
        </w:tabs>
        <w:spacing w:before="146"/>
        <w:ind w:hanging="361"/>
        <w:jc w:val="left"/>
        <w:rPr>
          <w:sz w:val="24"/>
        </w:rPr>
      </w:pPr>
      <w:r>
        <w:rPr>
          <w:sz w:val="24"/>
        </w:rPr>
        <w:t>Các dạng biểu</w:t>
      </w:r>
      <w:r>
        <w:rPr>
          <w:spacing w:val="-5"/>
          <w:sz w:val="24"/>
        </w:rPr>
        <w:t xml:space="preserve"> </w:t>
      </w:r>
      <w:r>
        <w:rPr>
          <w:sz w:val="24"/>
        </w:rPr>
        <w:t>đồ.</w:t>
      </w:r>
    </w:p>
    <w:p w14:paraId="7D38EAEA" w14:textId="77777777" w:rsidR="0009730F" w:rsidRDefault="00EC41F8">
      <w:pPr>
        <w:pStyle w:val="BodyText"/>
        <w:spacing w:before="162" w:line="280" w:lineRule="auto"/>
        <w:ind w:left="902" w:right="989" w:firstLine="566"/>
      </w:pPr>
      <w:r>
        <w:t>Biểu đồ nguyên nhân - hậu quả (biểu đồ Ishikawa) mô tả mối quan hệ nhân quả giữa nguyên nhân và các hậu quả hiện thời và tiềm ẩn.</w:t>
      </w:r>
    </w:p>
    <w:p w14:paraId="0B99104B" w14:textId="77777777" w:rsidR="0009730F" w:rsidRDefault="00EC41F8">
      <w:pPr>
        <w:pStyle w:val="BodyText"/>
        <w:spacing w:before="115" w:line="278" w:lineRule="auto"/>
        <w:ind w:left="902" w:right="988" w:firstLine="566"/>
      </w:pPr>
      <w:r>
        <w:t>Sơ</w:t>
      </w:r>
      <w:r>
        <w:rPr>
          <w:spacing w:val="-10"/>
        </w:rPr>
        <w:t xml:space="preserve"> </w:t>
      </w:r>
      <w:r>
        <w:t>đồ</w:t>
      </w:r>
      <w:r>
        <w:rPr>
          <w:spacing w:val="-10"/>
        </w:rPr>
        <w:t xml:space="preserve"> </w:t>
      </w:r>
      <w:r>
        <w:t>khối</w:t>
      </w:r>
      <w:r>
        <w:rPr>
          <w:spacing w:val="-9"/>
        </w:rPr>
        <w:t xml:space="preserve"> </w:t>
      </w:r>
      <w:r>
        <w:t>mô</w:t>
      </w:r>
      <w:r>
        <w:rPr>
          <w:spacing w:val="-10"/>
        </w:rPr>
        <w:t xml:space="preserve"> </w:t>
      </w:r>
      <w:r>
        <w:t>tả</w:t>
      </w:r>
      <w:r>
        <w:rPr>
          <w:spacing w:val="-8"/>
        </w:rPr>
        <w:t xml:space="preserve"> </w:t>
      </w:r>
      <w:r>
        <w:t>mối</w:t>
      </w:r>
      <w:r>
        <w:rPr>
          <w:spacing w:val="-10"/>
        </w:rPr>
        <w:t xml:space="preserve"> </w:t>
      </w:r>
      <w:r>
        <w:t>quan</w:t>
      </w:r>
      <w:r>
        <w:rPr>
          <w:spacing w:val="-9"/>
        </w:rPr>
        <w:t xml:space="preserve"> </w:t>
      </w:r>
      <w:r>
        <w:t>hệ</w:t>
      </w:r>
      <w:r>
        <w:rPr>
          <w:spacing w:val="-11"/>
        </w:rPr>
        <w:t xml:space="preserve"> </w:t>
      </w:r>
      <w:r>
        <w:t>phụ</w:t>
      </w:r>
      <w:r>
        <w:rPr>
          <w:spacing w:val="-6"/>
        </w:rPr>
        <w:t xml:space="preserve"> </w:t>
      </w:r>
      <w:r>
        <w:t>thuộc</w:t>
      </w:r>
      <w:r>
        <w:rPr>
          <w:spacing w:val="-9"/>
        </w:rPr>
        <w:t xml:space="preserve"> </w:t>
      </w:r>
      <w:r>
        <w:t>lẫn</w:t>
      </w:r>
      <w:r>
        <w:rPr>
          <w:spacing w:val="-9"/>
        </w:rPr>
        <w:t xml:space="preserve"> </w:t>
      </w:r>
      <w:r>
        <w:t>nhau</w:t>
      </w:r>
      <w:r>
        <w:rPr>
          <w:spacing w:val="-10"/>
        </w:rPr>
        <w:t xml:space="preserve"> </w:t>
      </w:r>
      <w:r>
        <w:t>của</w:t>
      </w:r>
      <w:r>
        <w:rPr>
          <w:spacing w:val="-10"/>
        </w:rPr>
        <w:t xml:space="preserve"> </w:t>
      </w:r>
      <w:r>
        <w:t>các</w:t>
      </w:r>
      <w:r>
        <w:rPr>
          <w:spacing w:val="-9"/>
        </w:rPr>
        <w:t xml:space="preserve"> </w:t>
      </w:r>
      <w:r>
        <w:t>phần</w:t>
      </w:r>
      <w:r>
        <w:rPr>
          <w:spacing w:val="-9"/>
        </w:rPr>
        <w:t xml:space="preserve"> </w:t>
      </w:r>
      <w:r>
        <w:t>tử</w:t>
      </w:r>
      <w:r>
        <w:rPr>
          <w:spacing w:val="-8"/>
        </w:rPr>
        <w:t xml:space="preserve"> </w:t>
      </w:r>
      <w:r>
        <w:t>khác</w:t>
      </w:r>
      <w:r>
        <w:rPr>
          <w:spacing w:val="-10"/>
        </w:rPr>
        <w:t xml:space="preserve"> </w:t>
      </w:r>
      <w:r>
        <w:t>nhau</w:t>
      </w:r>
      <w:r>
        <w:rPr>
          <w:spacing w:val="-8"/>
        </w:rPr>
        <w:t xml:space="preserve"> </w:t>
      </w:r>
      <w:r>
        <w:t>của</w:t>
      </w:r>
      <w:r>
        <w:rPr>
          <w:spacing w:val="-10"/>
        </w:rPr>
        <w:t xml:space="preserve"> </w:t>
      </w:r>
      <w:r>
        <w:t>hệ</w:t>
      </w:r>
      <w:r>
        <w:rPr>
          <w:spacing w:val="-11"/>
        </w:rPr>
        <w:t xml:space="preserve"> </w:t>
      </w:r>
      <w:r>
        <w:t>thống hay quá</w:t>
      </w:r>
      <w:r>
        <w:rPr>
          <w:spacing w:val="-6"/>
        </w:rPr>
        <w:t xml:space="preserve"> </w:t>
      </w:r>
      <w:r>
        <w:t>trình.</w:t>
      </w:r>
    </w:p>
    <w:p w14:paraId="0A12B556" w14:textId="77777777" w:rsidR="0009730F" w:rsidRDefault="000868C2">
      <w:pPr>
        <w:pStyle w:val="BodyText"/>
        <w:spacing w:before="9"/>
        <w:ind w:left="0" w:firstLine="0"/>
        <w:jc w:val="left"/>
        <w:rPr>
          <w:sz w:val="27"/>
        </w:rPr>
      </w:pPr>
      <w:r>
        <w:pict w14:anchorId="3CB4842F">
          <v:group id="_x0000_s1461" style="position:absolute;margin-left:105.35pt;margin-top:17.95pt;width:446.05pt;height:247.6pt;z-index:-15696896;mso-wrap-distance-left:0;mso-wrap-distance-right:0;mso-position-horizontal-relative:page" coordorigin="2107,359" coordsize="8921,4952">
            <v:shape id="_x0000_s1473" style="position:absolute;left:2848;top:1207;width:6609;height:3246" coordorigin="2848,1208" coordsize="6609,3246" o:spt="100" adj="0,,0" path="m4035,2842r-12,-75l4013,2710r-40,29l2883,1236r-16,12l3957,2751r-41,29l4035,2842xm4036,2862r-120,60l3956,2952,2848,4436r16,12l3972,2964r40,30l4023,2936r13,-74xm5810,2867r-120,60l5730,2957,4622,4441r16,12l5746,2969r40,30l5796,2941r14,-74xm5816,2864r-12,-75l5794,2731r-40,30l4664,1258r-16,12l5737,2772r-40,30l5816,2864xm7640,2813r-12,-75l7618,2681r-40,29l6488,1208r-16,11l7561,2722r-40,29l7640,2813xm7641,2833r-120,61l7561,2923,6453,4407r16,12l7577,2935r40,30l7627,2908r14,-75xm9455,2855r-120,60l9375,2945,8267,4429r16,12l9391,2957r40,30l9442,2929r13,-74xm9457,2813r-13,-75l9435,2681r-41,29l8305,1208r-16,11l9378,2722r-40,29l9457,2813xe" fillcolor="black" stroked="f">
              <v:stroke joinstyle="round"/>
              <v:formulas/>
              <v:path arrowok="t" o:connecttype="segments"/>
            </v:shape>
            <v:line id="_x0000_s1472" style="position:absolute" from="9641,1012" to="9641,4612" strokeweight=".48pt"/>
            <v:shape id="_x0000_s1471" style="position:absolute;left:2325;top:1489;width:7642;height:2633" coordorigin="2326,1489" coordsize="7642,2633" o:spt="100" adj="0,,0" path="m2870,4012r-20,-10l2750,3952r,50l2450,4002r,20l2750,4022r,50l2850,4022r20,-10xm2873,1626r-20,-10l2753,1566r,50l2453,1616r,20l2753,1636r,50l2853,1636r20,-10xm4166,3527r-300,l3866,3477r-120,60l3866,3597r,-50l4166,3547r,-20xm4181,2192r-300,l3881,2142r-120,60l3881,2262r,-50l4181,2212r,-20xm4769,1566r-20,-10l4649,1506r,50l4349,1556r,20l4649,1576r,50l4749,1576r20,-10xm5273,3244r-20,-10l5153,3184r,50l4853,3234r,20l5153,3254r,50l5253,3254r20,-10xm5474,4052r-300,l5174,4002r-120,60l5174,4122r,-50l5474,4072r,-20xm5940,2207r-300,l5640,2157r-120,60l5640,2277r,-50l5940,2227r,-20xm6600,1557r-20,-10l6480,1497r,50l6180,1547r,20l6480,1567r,50l6580,1567r20,-10xm7169,3244r-20,-10l7049,3184r,50l6749,3234r,20l7049,3254r,50l7149,3254r20,-10xm7373,4031r-300,l7073,3981r-120,60l7073,4101r,-50l7373,4051r,-20xm7795,2144r-300,l7495,2094r-120,60l7495,2214r,-50l7795,2164r,-20xm8371,1549r-20,-10l8251,1489r,50l7951,1539r,20l8251,1559r,50l8351,1559r20,-10xm8966,3244r-20,-10l8846,3184r,50l8546,3234r,20l8846,3254r,50l8946,3254r20,-10xm9346,4052r-300,l9046,4002r-120,60l9046,4122r,-50l9346,4072r,-20xm9468,2072r-300,l9168,2022r-120,60l9168,2142r,-50l9468,2092r,-20xm9968,2860r-20,-10l9848,2800r,50l2326,2850r,20l9848,2870r,50l9948,2870r20,-10xe" fillcolor="black" stroked="f">
              <v:stroke joinstyle="round"/>
              <v:formulas/>
              <v:path arrowok="t" o:connecttype="segments"/>
            </v:shape>
            <v:shape id="_x0000_s1470" type="#_x0000_t202" style="position:absolute;left:7572;top:4424;width:1479;height:862" filled="f" strokeweight=".48pt">
              <v:textbox inset="0,0,0,0">
                <w:txbxContent>
                  <w:p w14:paraId="393EC528" w14:textId="77777777" w:rsidR="0009730F" w:rsidRDefault="00EC41F8">
                    <w:pPr>
                      <w:spacing w:before="144" w:line="244" w:lineRule="auto"/>
                      <w:ind w:left="265" w:right="160" w:hanging="80"/>
                      <w:rPr>
                        <w:sz w:val="24"/>
                      </w:rPr>
                    </w:pPr>
                    <w:r>
                      <w:rPr>
                        <w:sz w:val="24"/>
                      </w:rPr>
                      <w:t>Môi trường bên ngoài</w:t>
                    </w:r>
                  </w:p>
                </w:txbxContent>
              </v:textbox>
            </v:shape>
            <v:shape id="_x0000_s1469" type="#_x0000_t202" style="position:absolute;left:5520;top:4424;width:1856;height:862" filled="f" strokeweight=".48pt">
              <v:textbox inset="0,0,0,0">
                <w:txbxContent>
                  <w:p w14:paraId="7FFFA73A" w14:textId="77777777" w:rsidR="0009730F" w:rsidRDefault="00EC41F8">
                    <w:pPr>
                      <w:spacing w:before="144" w:line="244" w:lineRule="auto"/>
                      <w:ind w:left="507" w:right="137" w:hanging="351"/>
                      <w:rPr>
                        <w:sz w:val="24"/>
                      </w:rPr>
                    </w:pPr>
                    <w:r>
                      <w:rPr>
                        <w:sz w:val="24"/>
                      </w:rPr>
                      <w:t>Đảm bảo nguồn nhân lực</w:t>
                    </w:r>
                  </w:p>
                </w:txbxContent>
              </v:textbox>
            </v:shape>
            <v:shape id="_x0000_s1468" type="#_x0000_t202" style="position:absolute;left:3926;top:4446;width:1371;height:860" filled="f" strokeweight=".48pt">
              <v:textbox inset="0,0,0,0">
                <w:txbxContent>
                  <w:p w14:paraId="7F2FF32C" w14:textId="77777777" w:rsidR="0009730F" w:rsidRDefault="00EC41F8">
                    <w:pPr>
                      <w:spacing w:before="142" w:line="247" w:lineRule="auto"/>
                      <w:ind w:left="183" w:right="165" w:firstLine="62"/>
                      <w:rPr>
                        <w:sz w:val="24"/>
                      </w:rPr>
                    </w:pPr>
                    <w:r>
                      <w:rPr>
                        <w:sz w:val="24"/>
                      </w:rPr>
                      <w:t>Đảm bảo công nghệ</w:t>
                    </w:r>
                  </w:p>
                </w:txbxContent>
              </v:textbox>
            </v:shape>
            <v:shape id="_x0000_s1467" type="#_x0000_t202" style="position:absolute;left:2112;top:4446;width:1510;height:860" filled="f" strokeweight=".48pt">
              <v:textbox inset="0,0,0,0">
                <w:txbxContent>
                  <w:p w14:paraId="6B199762" w14:textId="77777777" w:rsidR="0009730F" w:rsidRDefault="00EC41F8">
                    <w:pPr>
                      <w:spacing w:before="142" w:line="247" w:lineRule="auto"/>
                      <w:ind w:left="206" w:right="184" w:firstLine="4"/>
                      <w:rPr>
                        <w:sz w:val="24"/>
                      </w:rPr>
                    </w:pPr>
                    <w:r>
                      <w:rPr>
                        <w:sz w:val="24"/>
                      </w:rPr>
                      <w:t>Hạn chế về năng lượng</w:t>
                    </w:r>
                  </w:p>
                </w:txbxContent>
              </v:textbox>
            </v:shape>
            <v:shape id="_x0000_s1466" type="#_x0000_t202" style="position:absolute;left:9967;top:1957;width:1056;height:1704" filled="f" strokeweight=".48pt">
              <v:textbox inset="0,0,0,0">
                <w:txbxContent>
                  <w:p w14:paraId="34C6D295" w14:textId="77777777" w:rsidR="0009730F" w:rsidRDefault="0009730F">
                    <w:pPr>
                      <w:rPr>
                        <w:sz w:val="25"/>
                      </w:rPr>
                    </w:pPr>
                  </w:p>
                  <w:p w14:paraId="4A897E7D" w14:textId="77777777" w:rsidR="0009730F" w:rsidRDefault="00EC41F8">
                    <w:pPr>
                      <w:spacing w:line="242" w:lineRule="auto"/>
                      <w:ind w:left="165" w:right="161" w:firstLine="1"/>
                      <w:jc w:val="center"/>
                      <w:rPr>
                        <w:sz w:val="24"/>
                      </w:rPr>
                    </w:pPr>
                    <w:r>
                      <w:rPr>
                        <w:sz w:val="24"/>
                      </w:rPr>
                      <w:t xml:space="preserve">Sai lệch so với </w:t>
                    </w:r>
                    <w:r>
                      <w:rPr>
                        <w:spacing w:val="-8"/>
                        <w:sz w:val="24"/>
                      </w:rPr>
                      <w:t xml:space="preserve">yêu </w:t>
                    </w:r>
                    <w:r>
                      <w:rPr>
                        <w:sz w:val="24"/>
                      </w:rPr>
                      <w:t>cầu</w:t>
                    </w:r>
                  </w:p>
                </w:txbxContent>
              </v:textbox>
            </v:shape>
            <v:shape id="_x0000_s1465" type="#_x0000_t202" style="position:absolute;left:7639;top:363;width:1323;height:862" filled="f" strokeweight=".48pt">
              <v:textbox inset="0,0,0,0">
                <w:txbxContent>
                  <w:p w14:paraId="2D4BD315" w14:textId="77777777" w:rsidR="0009730F" w:rsidRDefault="00EC41F8">
                    <w:pPr>
                      <w:spacing w:before="141" w:line="247" w:lineRule="auto"/>
                      <w:ind w:left="282" w:right="198" w:hanging="60"/>
                      <w:rPr>
                        <w:sz w:val="24"/>
                      </w:rPr>
                    </w:pPr>
                    <w:r>
                      <w:rPr>
                        <w:sz w:val="24"/>
                      </w:rPr>
                      <w:t>Đảm bảo vật chất</w:t>
                    </w:r>
                  </w:p>
                </w:txbxContent>
              </v:textbox>
            </v:shape>
            <v:shape id="_x0000_s1464" type="#_x0000_t202" style="position:absolute;left:5916;top:363;width:1160;height:862" filled="f" strokeweight=".48pt">
              <v:textbox inset="0,0,0,0">
                <w:txbxContent>
                  <w:p w14:paraId="457D3945" w14:textId="77777777" w:rsidR="0009730F" w:rsidRDefault="00EC41F8">
                    <w:pPr>
                      <w:spacing w:before="141" w:line="247" w:lineRule="auto"/>
                      <w:ind w:left="342" w:right="295" w:hanging="27"/>
                      <w:rPr>
                        <w:sz w:val="24"/>
                      </w:rPr>
                    </w:pPr>
                    <w:r>
                      <w:rPr>
                        <w:sz w:val="24"/>
                      </w:rPr>
                      <w:t>Công nghệ</w:t>
                    </w:r>
                  </w:p>
                </w:txbxContent>
              </v:textbox>
            </v:shape>
            <v:shape id="_x0000_s1463" type="#_x0000_t202" style="position:absolute;left:3974;top:385;width:1323;height:860" filled="f" strokeweight=".48pt">
              <v:textbox inset="0,0,0,0">
                <w:txbxContent>
                  <w:p w14:paraId="6C9E8CE6" w14:textId="77777777" w:rsidR="0009730F" w:rsidRDefault="00EC41F8">
                    <w:pPr>
                      <w:spacing w:before="141" w:line="247" w:lineRule="auto"/>
                      <w:ind w:left="320" w:right="149" w:hanging="149"/>
                      <w:rPr>
                        <w:sz w:val="24"/>
                      </w:rPr>
                    </w:pPr>
                    <w:r>
                      <w:rPr>
                        <w:sz w:val="24"/>
                      </w:rPr>
                      <w:t>Máy móc, thiết bị</w:t>
                    </w:r>
                  </w:p>
                </w:txbxContent>
              </v:textbox>
            </v:shape>
            <v:shape id="_x0000_s1462" type="#_x0000_t202" style="position:absolute;left:2112;top:385;width:1448;height:860" filled="f" strokeweight=".48pt">
              <v:textbox inset="0,0,0,0">
                <w:txbxContent>
                  <w:p w14:paraId="50828FE1" w14:textId="77777777" w:rsidR="0009730F" w:rsidRDefault="00EC41F8">
                    <w:pPr>
                      <w:spacing w:before="141" w:line="247" w:lineRule="auto"/>
                      <w:ind w:left="293" w:right="158" w:hanging="113"/>
                      <w:rPr>
                        <w:sz w:val="24"/>
                      </w:rPr>
                    </w:pPr>
                    <w:r>
                      <w:rPr>
                        <w:sz w:val="24"/>
                      </w:rPr>
                      <w:t>Hạn chế về thời gian</w:t>
                    </w:r>
                  </w:p>
                </w:txbxContent>
              </v:textbox>
            </v:shape>
            <w10:wrap type="topAndBottom" anchorx="page"/>
          </v:group>
        </w:pict>
      </w:r>
    </w:p>
    <w:p w14:paraId="0AC35E8A" w14:textId="77777777" w:rsidR="0009730F" w:rsidRDefault="0009730F">
      <w:pPr>
        <w:pStyle w:val="BodyText"/>
        <w:spacing w:before="8"/>
        <w:ind w:left="0" w:firstLine="0"/>
        <w:jc w:val="left"/>
        <w:rPr>
          <w:sz w:val="36"/>
        </w:rPr>
      </w:pPr>
    </w:p>
    <w:p w14:paraId="040E93C0" w14:textId="77777777" w:rsidR="0009730F" w:rsidRDefault="00EC41F8">
      <w:pPr>
        <w:pStyle w:val="BodyText"/>
        <w:ind w:left="734" w:right="819" w:firstLine="0"/>
        <w:jc w:val="center"/>
      </w:pPr>
      <w:r>
        <w:t>Hình 2.3. Biểu đồ xương cá về nguyên nhân và hậu quả</w:t>
      </w:r>
    </w:p>
    <w:p w14:paraId="3E46E865" w14:textId="77777777" w:rsidR="0009730F" w:rsidRDefault="00EC41F8">
      <w:pPr>
        <w:pStyle w:val="BodyText"/>
        <w:spacing w:before="163" w:line="278" w:lineRule="auto"/>
        <w:ind w:left="902" w:right="991" w:firstLine="566"/>
      </w:pPr>
      <w:r>
        <w:t>Kết quả của lập kế hoạch chất lượng là bản kế hoạch chất lượng</w:t>
      </w:r>
      <w:r>
        <w:rPr>
          <w:spacing w:val="-44"/>
        </w:rPr>
        <w:t xml:space="preserve"> </w:t>
      </w:r>
      <w:r>
        <w:t>(kế hoạch các biện pháp kỹ thuật - tổ chức đảm bảo hệ thống chất lượng dự án). Bản kế hoạch này phải trình bày các biện pháp cụ thể thực hiện chính sách chất lượng gắn với thời hạn thực hiện cụ thể với người chịu trách nhiệm thực hiện, ngân sách và các chỉ tiêu đánh</w:t>
      </w:r>
      <w:r>
        <w:rPr>
          <w:spacing w:val="-3"/>
        </w:rPr>
        <w:t xml:space="preserve"> </w:t>
      </w:r>
      <w:r>
        <w:t>giá.</w:t>
      </w:r>
    </w:p>
    <w:p w14:paraId="414E34A5" w14:textId="77777777" w:rsidR="0009730F" w:rsidRDefault="00EC41F8">
      <w:pPr>
        <w:pStyle w:val="BodyText"/>
        <w:spacing w:before="120" w:line="278" w:lineRule="auto"/>
        <w:ind w:left="902" w:right="985" w:firstLine="566"/>
      </w:pPr>
      <w:r>
        <w:t xml:space="preserve">Trong kế hoạch chất lượng </w:t>
      </w:r>
      <w:r>
        <w:rPr>
          <w:spacing w:val="-3"/>
        </w:rPr>
        <w:t xml:space="preserve">cần </w:t>
      </w:r>
      <w:r>
        <w:t xml:space="preserve">có các thủ tục tiến </w:t>
      </w:r>
      <w:r>
        <w:rPr>
          <w:spacing w:val="-3"/>
        </w:rPr>
        <w:t xml:space="preserve">hành </w:t>
      </w:r>
      <w:r>
        <w:t xml:space="preserve">các biện pháp kiểm </w:t>
      </w:r>
      <w:r>
        <w:rPr>
          <w:spacing w:val="-2"/>
        </w:rPr>
        <w:t xml:space="preserve">tra </w:t>
      </w:r>
      <w:r>
        <w:t xml:space="preserve">và thử </w:t>
      </w:r>
      <w:r>
        <w:rPr>
          <w:spacing w:val="-3"/>
        </w:rPr>
        <w:t xml:space="preserve">nghiệm, </w:t>
      </w:r>
      <w:r>
        <w:t xml:space="preserve">danh mục các chỉ tiêu </w:t>
      </w:r>
      <w:r>
        <w:rPr>
          <w:spacing w:val="-3"/>
        </w:rPr>
        <w:t xml:space="preserve">kiểm </w:t>
      </w:r>
      <w:r>
        <w:t xml:space="preserve">tra đối với tất cả các công việc và loại sản </w:t>
      </w:r>
      <w:r>
        <w:rPr>
          <w:spacing w:val="-3"/>
        </w:rPr>
        <w:t xml:space="preserve">phẩm. </w:t>
      </w:r>
      <w:r>
        <w:t xml:space="preserve">Trong kế </w:t>
      </w:r>
      <w:r>
        <w:rPr>
          <w:spacing w:val="-3"/>
        </w:rPr>
        <w:t xml:space="preserve">hoạch </w:t>
      </w:r>
      <w:r>
        <w:t xml:space="preserve">chất lượng có thể </w:t>
      </w:r>
      <w:r>
        <w:rPr>
          <w:spacing w:val="-3"/>
        </w:rPr>
        <w:t xml:space="preserve">gồm </w:t>
      </w:r>
      <w:r>
        <w:t xml:space="preserve">cả bản đồ công nghệ </w:t>
      </w:r>
      <w:r>
        <w:rPr>
          <w:spacing w:val="-3"/>
        </w:rPr>
        <w:t xml:space="preserve">của </w:t>
      </w:r>
      <w:r>
        <w:t xml:space="preserve">một số quá </w:t>
      </w:r>
      <w:r>
        <w:rPr>
          <w:spacing w:val="-3"/>
        </w:rPr>
        <w:t xml:space="preserve">trình </w:t>
      </w:r>
      <w:r>
        <w:t xml:space="preserve">phức </w:t>
      </w:r>
      <w:r>
        <w:rPr>
          <w:spacing w:val="-2"/>
        </w:rPr>
        <w:t xml:space="preserve">tạp </w:t>
      </w:r>
      <w:r>
        <w:t xml:space="preserve">nhất định, các </w:t>
      </w:r>
      <w:r>
        <w:rPr>
          <w:spacing w:val="-3"/>
        </w:rPr>
        <w:t>phiếu</w:t>
      </w:r>
      <w:r>
        <w:rPr>
          <w:spacing w:val="-9"/>
        </w:rPr>
        <w:t xml:space="preserve"> </w:t>
      </w:r>
      <w:r>
        <w:rPr>
          <w:spacing w:val="-3"/>
        </w:rPr>
        <w:t>kiểm</w:t>
      </w:r>
      <w:r>
        <w:rPr>
          <w:spacing w:val="-9"/>
        </w:rPr>
        <w:t xml:space="preserve"> </w:t>
      </w:r>
      <w:r>
        <w:t>tra</w:t>
      </w:r>
      <w:r>
        <w:rPr>
          <w:spacing w:val="-12"/>
        </w:rPr>
        <w:t xml:space="preserve"> </w:t>
      </w:r>
      <w:r>
        <w:t>hướng</w:t>
      </w:r>
      <w:r>
        <w:rPr>
          <w:spacing w:val="-11"/>
        </w:rPr>
        <w:t xml:space="preserve"> </w:t>
      </w:r>
      <w:r>
        <w:t>dẫn</w:t>
      </w:r>
      <w:r>
        <w:rPr>
          <w:spacing w:val="-9"/>
        </w:rPr>
        <w:t xml:space="preserve"> </w:t>
      </w:r>
      <w:r>
        <w:t>thực</w:t>
      </w:r>
      <w:r>
        <w:rPr>
          <w:spacing w:val="-12"/>
        </w:rPr>
        <w:t xml:space="preserve"> </w:t>
      </w:r>
      <w:r>
        <w:t>hiện</w:t>
      </w:r>
      <w:r>
        <w:rPr>
          <w:spacing w:val="-9"/>
        </w:rPr>
        <w:t xml:space="preserve"> </w:t>
      </w:r>
      <w:r>
        <w:t>một</w:t>
      </w:r>
      <w:r>
        <w:rPr>
          <w:spacing w:val="-10"/>
        </w:rPr>
        <w:t xml:space="preserve"> </w:t>
      </w:r>
      <w:r>
        <w:t>số</w:t>
      </w:r>
      <w:r>
        <w:rPr>
          <w:spacing w:val="-9"/>
        </w:rPr>
        <w:t xml:space="preserve"> </w:t>
      </w:r>
      <w:r>
        <w:t>bước</w:t>
      </w:r>
      <w:r>
        <w:rPr>
          <w:spacing w:val="-9"/>
        </w:rPr>
        <w:t xml:space="preserve"> </w:t>
      </w:r>
      <w:r>
        <w:t>cụ</w:t>
      </w:r>
      <w:r>
        <w:rPr>
          <w:spacing w:val="-9"/>
        </w:rPr>
        <w:t xml:space="preserve"> </w:t>
      </w:r>
      <w:r>
        <w:t>thể</w:t>
      </w:r>
      <w:r>
        <w:rPr>
          <w:spacing w:val="-9"/>
        </w:rPr>
        <w:t xml:space="preserve"> </w:t>
      </w:r>
      <w:r>
        <w:t>hay</w:t>
      </w:r>
      <w:r>
        <w:rPr>
          <w:spacing w:val="-15"/>
        </w:rPr>
        <w:t xml:space="preserve"> </w:t>
      </w:r>
      <w:r>
        <w:t>quá</w:t>
      </w:r>
      <w:r>
        <w:rPr>
          <w:spacing w:val="-10"/>
        </w:rPr>
        <w:t xml:space="preserve"> </w:t>
      </w:r>
      <w:r>
        <w:rPr>
          <w:spacing w:val="-3"/>
        </w:rPr>
        <w:t>trình</w:t>
      </w:r>
      <w:r>
        <w:rPr>
          <w:spacing w:val="-7"/>
        </w:rPr>
        <w:t xml:space="preserve"> </w:t>
      </w:r>
      <w:r>
        <w:t>cụ</w:t>
      </w:r>
      <w:r>
        <w:rPr>
          <w:spacing w:val="-11"/>
        </w:rPr>
        <w:t xml:space="preserve"> </w:t>
      </w:r>
      <w:r>
        <w:t>thể</w:t>
      </w:r>
      <w:r>
        <w:rPr>
          <w:spacing w:val="-9"/>
        </w:rPr>
        <w:t xml:space="preserve"> </w:t>
      </w:r>
      <w:r>
        <w:t>thực</w:t>
      </w:r>
      <w:r>
        <w:rPr>
          <w:spacing w:val="-10"/>
        </w:rPr>
        <w:t xml:space="preserve"> </w:t>
      </w:r>
      <w:r>
        <w:t>hiện</w:t>
      </w:r>
      <w:r>
        <w:rPr>
          <w:spacing w:val="-9"/>
        </w:rPr>
        <w:t xml:space="preserve"> </w:t>
      </w:r>
      <w:r>
        <w:t>công</w:t>
      </w:r>
      <w:r>
        <w:rPr>
          <w:spacing w:val="-11"/>
        </w:rPr>
        <w:t xml:space="preserve"> </w:t>
      </w:r>
      <w:r>
        <w:t>việc.</w:t>
      </w:r>
    </w:p>
    <w:p w14:paraId="7046827E" w14:textId="77777777" w:rsidR="0009730F" w:rsidRDefault="00EC41F8">
      <w:pPr>
        <w:pStyle w:val="ListParagraph"/>
        <w:numPr>
          <w:ilvl w:val="0"/>
          <w:numId w:val="70"/>
        </w:numPr>
        <w:tabs>
          <w:tab w:val="left" w:pos="1469"/>
        </w:tabs>
        <w:spacing w:before="121"/>
        <w:jc w:val="both"/>
        <w:rPr>
          <w:sz w:val="24"/>
        </w:rPr>
      </w:pPr>
      <w:r>
        <w:rPr>
          <w:sz w:val="24"/>
        </w:rPr>
        <w:t>Tổ chức thực hiện</w:t>
      </w:r>
      <w:r>
        <w:rPr>
          <w:spacing w:val="-3"/>
          <w:sz w:val="24"/>
        </w:rPr>
        <w:t xml:space="preserve"> </w:t>
      </w:r>
      <w:r>
        <w:rPr>
          <w:sz w:val="24"/>
        </w:rPr>
        <w:t>(Do).</w:t>
      </w:r>
    </w:p>
    <w:p w14:paraId="5C0912D5" w14:textId="77777777" w:rsidR="0009730F" w:rsidRDefault="00EC41F8">
      <w:pPr>
        <w:pStyle w:val="BodyText"/>
        <w:spacing w:before="163" w:line="278" w:lineRule="auto"/>
        <w:ind w:left="902" w:right="991" w:firstLine="566"/>
      </w:pPr>
      <w:r>
        <w:t>Đây là quá trình điều khiển các hoạt động tác nghiệp của dự án thông qua các kỹ thuật, phương tiện, phương pháp cụ thể nhằm đảm bảo chất lượng sản phẩm theo đúng những yêu cầu, kế hoạch đã lập. Tổ chức thực hiện có ý nghĩa quyết định đến việc biến kế hoạch chất</w:t>
      </w:r>
    </w:p>
    <w:p w14:paraId="63246758" w14:textId="77777777" w:rsidR="0009730F" w:rsidRDefault="0009730F">
      <w:pPr>
        <w:spacing w:line="278" w:lineRule="auto"/>
        <w:sectPr w:rsidR="0009730F">
          <w:pgSz w:w="11910" w:h="16850"/>
          <w:pgMar w:top="1100" w:right="140" w:bottom="980" w:left="800" w:header="0" w:footer="783" w:gutter="0"/>
          <w:cols w:space="720"/>
        </w:sectPr>
      </w:pPr>
    </w:p>
    <w:p w14:paraId="069D7F60" w14:textId="77777777" w:rsidR="0009730F" w:rsidRDefault="00EC41F8">
      <w:pPr>
        <w:pStyle w:val="BodyText"/>
        <w:spacing w:before="64"/>
        <w:ind w:left="902" w:firstLine="0"/>
        <w:jc w:val="left"/>
      </w:pPr>
      <w:r>
        <w:lastRenderedPageBreak/>
        <w:t>lượng thành hiện thực.</w:t>
      </w:r>
    </w:p>
    <w:p w14:paraId="632C48A2" w14:textId="77777777" w:rsidR="0009730F" w:rsidRDefault="00EC41F8">
      <w:pPr>
        <w:pStyle w:val="BodyText"/>
        <w:spacing w:before="166"/>
        <w:ind w:left="1468" w:firstLine="0"/>
        <w:jc w:val="left"/>
      </w:pPr>
      <w:r>
        <w:t>Tổ chức thực hiện có thể được thực hiện theo các bước sau:</w:t>
      </w:r>
    </w:p>
    <w:p w14:paraId="34EB68FC" w14:textId="77777777" w:rsidR="0009730F" w:rsidRDefault="00EC41F8">
      <w:pPr>
        <w:pStyle w:val="ListParagraph"/>
        <w:numPr>
          <w:ilvl w:val="1"/>
          <w:numId w:val="70"/>
        </w:numPr>
        <w:tabs>
          <w:tab w:val="left" w:pos="2188"/>
          <w:tab w:val="left" w:pos="2189"/>
        </w:tabs>
        <w:spacing w:before="146" w:line="273" w:lineRule="auto"/>
        <w:ind w:right="986"/>
        <w:jc w:val="left"/>
        <w:rPr>
          <w:sz w:val="24"/>
        </w:rPr>
      </w:pPr>
      <w:r>
        <w:rPr>
          <w:sz w:val="24"/>
        </w:rPr>
        <w:t>Đảm bảo mọi nhân viên, mọi bộ phận trong dự án phải nhận thức một cách đầy đủ các mục tiêu, xác định kế hoạch phải thực hiện của</w:t>
      </w:r>
      <w:r>
        <w:rPr>
          <w:spacing w:val="-4"/>
          <w:sz w:val="24"/>
        </w:rPr>
        <w:t xml:space="preserve"> </w:t>
      </w:r>
      <w:r>
        <w:rPr>
          <w:sz w:val="24"/>
        </w:rPr>
        <w:t>mình;</w:t>
      </w:r>
    </w:p>
    <w:p w14:paraId="4627683C" w14:textId="77777777" w:rsidR="0009730F" w:rsidRDefault="00EC41F8">
      <w:pPr>
        <w:pStyle w:val="ListParagraph"/>
        <w:numPr>
          <w:ilvl w:val="1"/>
          <w:numId w:val="70"/>
        </w:numPr>
        <w:tabs>
          <w:tab w:val="left" w:pos="2188"/>
          <w:tab w:val="left" w:pos="2189"/>
        </w:tabs>
        <w:spacing w:before="111" w:line="273" w:lineRule="auto"/>
        <w:ind w:right="991"/>
        <w:jc w:val="left"/>
        <w:rPr>
          <w:sz w:val="24"/>
        </w:rPr>
      </w:pPr>
      <w:r>
        <w:rPr>
          <w:sz w:val="24"/>
        </w:rPr>
        <w:t>Giải thích cho mọi người trong dự án biết chính xác những nhiệm vụ kế hoạch chất lượng cụ thể cần thiết phải thực</w:t>
      </w:r>
      <w:r>
        <w:rPr>
          <w:spacing w:val="-4"/>
          <w:sz w:val="24"/>
        </w:rPr>
        <w:t xml:space="preserve"> </w:t>
      </w:r>
      <w:r>
        <w:rPr>
          <w:sz w:val="24"/>
        </w:rPr>
        <w:t>hiện;</w:t>
      </w:r>
    </w:p>
    <w:p w14:paraId="70D693B8" w14:textId="77777777" w:rsidR="0009730F" w:rsidRDefault="00EC41F8">
      <w:pPr>
        <w:pStyle w:val="ListParagraph"/>
        <w:numPr>
          <w:ilvl w:val="1"/>
          <w:numId w:val="70"/>
        </w:numPr>
        <w:tabs>
          <w:tab w:val="left" w:pos="2188"/>
          <w:tab w:val="left" w:pos="2189"/>
        </w:tabs>
        <w:spacing w:before="109" w:line="276" w:lineRule="auto"/>
        <w:ind w:right="990"/>
        <w:jc w:val="left"/>
        <w:rPr>
          <w:sz w:val="24"/>
        </w:rPr>
      </w:pPr>
      <w:r>
        <w:rPr>
          <w:sz w:val="24"/>
        </w:rPr>
        <w:t>Tổ chức những chương trình đào tạo, cung cấp những kiến thức kinh nghiệm cần thiết đối với việc thực hiện kế</w:t>
      </w:r>
      <w:r>
        <w:rPr>
          <w:spacing w:val="-4"/>
          <w:sz w:val="24"/>
        </w:rPr>
        <w:t xml:space="preserve"> </w:t>
      </w:r>
      <w:r>
        <w:rPr>
          <w:sz w:val="24"/>
        </w:rPr>
        <w:t>hoạch;</w:t>
      </w:r>
    </w:p>
    <w:p w14:paraId="72EDF672" w14:textId="77777777" w:rsidR="0009730F" w:rsidRDefault="00EC41F8">
      <w:pPr>
        <w:pStyle w:val="ListParagraph"/>
        <w:numPr>
          <w:ilvl w:val="1"/>
          <w:numId w:val="70"/>
        </w:numPr>
        <w:tabs>
          <w:tab w:val="left" w:pos="2188"/>
          <w:tab w:val="left" w:pos="2189"/>
        </w:tabs>
        <w:spacing w:before="105" w:line="273" w:lineRule="auto"/>
        <w:ind w:right="988"/>
        <w:jc w:val="left"/>
        <w:rPr>
          <w:sz w:val="24"/>
        </w:rPr>
      </w:pPr>
      <w:r>
        <w:rPr>
          <w:sz w:val="24"/>
        </w:rPr>
        <w:t>Cung</w:t>
      </w:r>
      <w:r>
        <w:rPr>
          <w:spacing w:val="-12"/>
          <w:sz w:val="24"/>
        </w:rPr>
        <w:t xml:space="preserve"> </w:t>
      </w:r>
      <w:r>
        <w:rPr>
          <w:sz w:val="24"/>
        </w:rPr>
        <w:t>cấp</w:t>
      </w:r>
      <w:r>
        <w:rPr>
          <w:spacing w:val="-10"/>
          <w:sz w:val="24"/>
        </w:rPr>
        <w:t xml:space="preserve"> </w:t>
      </w:r>
      <w:r>
        <w:rPr>
          <w:sz w:val="24"/>
        </w:rPr>
        <w:t>đầy</w:t>
      </w:r>
      <w:r>
        <w:rPr>
          <w:spacing w:val="-15"/>
          <w:sz w:val="24"/>
        </w:rPr>
        <w:t xml:space="preserve"> </w:t>
      </w:r>
      <w:r>
        <w:rPr>
          <w:sz w:val="24"/>
        </w:rPr>
        <w:t>đủ</w:t>
      </w:r>
      <w:r>
        <w:rPr>
          <w:spacing w:val="-10"/>
          <w:sz w:val="24"/>
        </w:rPr>
        <w:t xml:space="preserve"> </w:t>
      </w:r>
      <w:r>
        <w:rPr>
          <w:sz w:val="24"/>
        </w:rPr>
        <w:t>các</w:t>
      </w:r>
      <w:r>
        <w:rPr>
          <w:spacing w:val="-10"/>
          <w:sz w:val="24"/>
        </w:rPr>
        <w:t xml:space="preserve"> </w:t>
      </w:r>
      <w:r>
        <w:rPr>
          <w:sz w:val="24"/>
        </w:rPr>
        <w:t>nguồn</w:t>
      </w:r>
      <w:r>
        <w:rPr>
          <w:spacing w:val="-10"/>
          <w:sz w:val="24"/>
        </w:rPr>
        <w:t xml:space="preserve"> </w:t>
      </w:r>
      <w:r>
        <w:rPr>
          <w:sz w:val="24"/>
        </w:rPr>
        <w:t>lực</w:t>
      </w:r>
      <w:r>
        <w:rPr>
          <w:spacing w:val="-11"/>
          <w:sz w:val="24"/>
        </w:rPr>
        <w:t xml:space="preserve"> </w:t>
      </w:r>
      <w:r>
        <w:rPr>
          <w:sz w:val="24"/>
        </w:rPr>
        <w:t>ở</w:t>
      </w:r>
      <w:r>
        <w:rPr>
          <w:spacing w:val="-10"/>
          <w:sz w:val="24"/>
        </w:rPr>
        <w:t xml:space="preserve"> </w:t>
      </w:r>
      <w:r>
        <w:rPr>
          <w:sz w:val="24"/>
        </w:rPr>
        <w:t>những</w:t>
      </w:r>
      <w:r>
        <w:rPr>
          <w:spacing w:val="-11"/>
          <w:sz w:val="24"/>
        </w:rPr>
        <w:t xml:space="preserve"> </w:t>
      </w:r>
      <w:r>
        <w:rPr>
          <w:sz w:val="24"/>
        </w:rPr>
        <w:t>lúc</w:t>
      </w:r>
      <w:r>
        <w:rPr>
          <w:spacing w:val="-11"/>
          <w:sz w:val="24"/>
        </w:rPr>
        <w:t xml:space="preserve"> </w:t>
      </w:r>
      <w:r>
        <w:rPr>
          <w:sz w:val="24"/>
        </w:rPr>
        <w:t>và</w:t>
      </w:r>
      <w:r>
        <w:rPr>
          <w:spacing w:val="-11"/>
          <w:sz w:val="24"/>
        </w:rPr>
        <w:t xml:space="preserve"> </w:t>
      </w:r>
      <w:r>
        <w:rPr>
          <w:sz w:val="24"/>
        </w:rPr>
        <w:t>những</w:t>
      </w:r>
      <w:r>
        <w:rPr>
          <w:spacing w:val="-12"/>
          <w:sz w:val="24"/>
        </w:rPr>
        <w:t xml:space="preserve"> </w:t>
      </w:r>
      <w:r>
        <w:rPr>
          <w:sz w:val="24"/>
        </w:rPr>
        <w:t>nơi</w:t>
      </w:r>
      <w:r>
        <w:rPr>
          <w:spacing w:val="-9"/>
          <w:sz w:val="24"/>
        </w:rPr>
        <w:t xml:space="preserve"> </w:t>
      </w:r>
      <w:r>
        <w:rPr>
          <w:sz w:val="24"/>
        </w:rPr>
        <w:t>cần</w:t>
      </w:r>
      <w:r>
        <w:rPr>
          <w:spacing w:val="-9"/>
          <w:sz w:val="24"/>
        </w:rPr>
        <w:t xml:space="preserve"> </w:t>
      </w:r>
      <w:r>
        <w:rPr>
          <w:sz w:val="24"/>
        </w:rPr>
        <w:t>thiết,</w:t>
      </w:r>
      <w:r>
        <w:rPr>
          <w:spacing w:val="-10"/>
          <w:sz w:val="24"/>
        </w:rPr>
        <w:t xml:space="preserve"> </w:t>
      </w:r>
      <w:r>
        <w:rPr>
          <w:sz w:val="24"/>
        </w:rPr>
        <w:t>thiết</w:t>
      </w:r>
      <w:r>
        <w:rPr>
          <w:spacing w:val="-10"/>
          <w:sz w:val="24"/>
        </w:rPr>
        <w:t xml:space="preserve"> </w:t>
      </w:r>
      <w:r>
        <w:rPr>
          <w:sz w:val="24"/>
        </w:rPr>
        <w:t>kế</w:t>
      </w:r>
      <w:r>
        <w:rPr>
          <w:spacing w:val="-11"/>
          <w:sz w:val="24"/>
        </w:rPr>
        <w:t xml:space="preserve"> </w:t>
      </w:r>
      <w:r>
        <w:rPr>
          <w:sz w:val="24"/>
        </w:rPr>
        <w:t>những phương tiện kỹ thuật dùng để kiểm soát chất</w:t>
      </w:r>
      <w:r>
        <w:rPr>
          <w:spacing w:val="-12"/>
          <w:sz w:val="24"/>
        </w:rPr>
        <w:t xml:space="preserve"> </w:t>
      </w:r>
      <w:r>
        <w:rPr>
          <w:sz w:val="24"/>
        </w:rPr>
        <w:t>lượng.</w:t>
      </w:r>
    </w:p>
    <w:p w14:paraId="2E147651" w14:textId="77777777" w:rsidR="0009730F" w:rsidRDefault="00EC41F8">
      <w:pPr>
        <w:pStyle w:val="ListParagraph"/>
        <w:numPr>
          <w:ilvl w:val="0"/>
          <w:numId w:val="70"/>
        </w:numPr>
        <w:tabs>
          <w:tab w:val="left" w:pos="1468"/>
          <w:tab w:val="left" w:pos="1469"/>
        </w:tabs>
        <w:spacing w:before="129"/>
        <w:rPr>
          <w:sz w:val="24"/>
        </w:rPr>
      </w:pPr>
      <w:r>
        <w:rPr>
          <w:sz w:val="24"/>
        </w:rPr>
        <w:t>Kiểm tra</w:t>
      </w:r>
      <w:r>
        <w:rPr>
          <w:spacing w:val="-3"/>
          <w:sz w:val="24"/>
        </w:rPr>
        <w:t xml:space="preserve"> </w:t>
      </w:r>
      <w:r>
        <w:rPr>
          <w:sz w:val="24"/>
        </w:rPr>
        <w:t>(check).</w:t>
      </w:r>
    </w:p>
    <w:p w14:paraId="620BC17D" w14:textId="77777777" w:rsidR="0009730F" w:rsidRDefault="00EC41F8">
      <w:pPr>
        <w:pStyle w:val="BodyText"/>
        <w:spacing w:before="163" w:line="278" w:lineRule="auto"/>
        <w:ind w:left="902" w:right="988" w:firstLine="566"/>
      </w:pPr>
      <w:r>
        <w:t>Kiểm tra chất lượng dự án là hoạt động theo dõi, thu thập, phát triển và đánh giá những trục</w:t>
      </w:r>
      <w:r>
        <w:rPr>
          <w:spacing w:val="-7"/>
        </w:rPr>
        <w:t xml:space="preserve"> </w:t>
      </w:r>
      <w:r>
        <w:t>trặc,</w:t>
      </w:r>
      <w:r>
        <w:rPr>
          <w:spacing w:val="-6"/>
        </w:rPr>
        <w:t xml:space="preserve"> </w:t>
      </w:r>
      <w:r>
        <w:t>khuyết</w:t>
      </w:r>
      <w:r>
        <w:rPr>
          <w:spacing w:val="-6"/>
        </w:rPr>
        <w:t xml:space="preserve"> </w:t>
      </w:r>
      <w:r>
        <w:t>tật</w:t>
      </w:r>
      <w:r>
        <w:rPr>
          <w:spacing w:val="-6"/>
        </w:rPr>
        <w:t xml:space="preserve"> </w:t>
      </w:r>
      <w:r>
        <w:t>của</w:t>
      </w:r>
      <w:r>
        <w:rPr>
          <w:spacing w:val="-7"/>
        </w:rPr>
        <w:t xml:space="preserve"> </w:t>
      </w:r>
      <w:r>
        <w:t>quá</w:t>
      </w:r>
      <w:r>
        <w:rPr>
          <w:spacing w:val="-7"/>
        </w:rPr>
        <w:t xml:space="preserve"> </w:t>
      </w:r>
      <w:r>
        <w:t>trình,</w:t>
      </w:r>
      <w:r>
        <w:rPr>
          <w:spacing w:val="-6"/>
        </w:rPr>
        <w:t xml:space="preserve"> </w:t>
      </w:r>
      <w:r>
        <w:t>của</w:t>
      </w:r>
      <w:r>
        <w:rPr>
          <w:spacing w:val="-7"/>
        </w:rPr>
        <w:t xml:space="preserve"> </w:t>
      </w:r>
      <w:r>
        <w:t>sản</w:t>
      </w:r>
      <w:r>
        <w:rPr>
          <w:spacing w:val="-6"/>
        </w:rPr>
        <w:t xml:space="preserve"> </w:t>
      </w:r>
      <w:r>
        <w:t>phẩm</w:t>
      </w:r>
      <w:r>
        <w:rPr>
          <w:spacing w:val="-6"/>
        </w:rPr>
        <w:t xml:space="preserve"> </w:t>
      </w:r>
      <w:r>
        <w:t>và</w:t>
      </w:r>
      <w:r>
        <w:rPr>
          <w:spacing w:val="-7"/>
        </w:rPr>
        <w:t xml:space="preserve"> </w:t>
      </w:r>
      <w:r>
        <w:t>dịch</w:t>
      </w:r>
      <w:r>
        <w:rPr>
          <w:spacing w:val="-6"/>
        </w:rPr>
        <w:t xml:space="preserve"> </w:t>
      </w:r>
      <w:r>
        <w:t>vụ</w:t>
      </w:r>
      <w:r>
        <w:rPr>
          <w:spacing w:val="-6"/>
        </w:rPr>
        <w:t xml:space="preserve"> </w:t>
      </w:r>
      <w:r>
        <w:t>được</w:t>
      </w:r>
      <w:r>
        <w:rPr>
          <w:spacing w:val="-6"/>
        </w:rPr>
        <w:t xml:space="preserve"> </w:t>
      </w:r>
      <w:r>
        <w:t>tiến</w:t>
      </w:r>
      <w:r>
        <w:rPr>
          <w:spacing w:val="-6"/>
        </w:rPr>
        <w:t xml:space="preserve"> </w:t>
      </w:r>
      <w:r>
        <w:t>hành</w:t>
      </w:r>
      <w:r>
        <w:rPr>
          <w:spacing w:val="-6"/>
        </w:rPr>
        <w:t xml:space="preserve"> </w:t>
      </w:r>
      <w:r>
        <w:t>trong</w:t>
      </w:r>
      <w:r>
        <w:rPr>
          <w:spacing w:val="-9"/>
        </w:rPr>
        <w:t xml:space="preserve"> </w:t>
      </w:r>
      <w:r>
        <w:t>mọi</w:t>
      </w:r>
      <w:r>
        <w:rPr>
          <w:spacing w:val="-6"/>
        </w:rPr>
        <w:t xml:space="preserve"> </w:t>
      </w:r>
      <w:r>
        <w:t>khâu,</w:t>
      </w:r>
      <w:r>
        <w:rPr>
          <w:spacing w:val="-6"/>
        </w:rPr>
        <w:t xml:space="preserve"> </w:t>
      </w:r>
      <w:r>
        <w:t>mọi cấp, mọi giai đoạn xuyên suốt vòng đời dự</w:t>
      </w:r>
      <w:r>
        <w:rPr>
          <w:spacing w:val="-2"/>
        </w:rPr>
        <w:t xml:space="preserve"> </w:t>
      </w:r>
      <w:r>
        <w:t>án.</w:t>
      </w:r>
    </w:p>
    <w:p w14:paraId="780ABDDC" w14:textId="77777777" w:rsidR="0009730F" w:rsidRDefault="00EC41F8">
      <w:pPr>
        <w:pStyle w:val="BodyText"/>
        <w:spacing w:before="120" w:line="278" w:lineRule="auto"/>
        <w:ind w:left="902" w:right="988" w:firstLine="566"/>
      </w:pPr>
      <w:r>
        <w:t>Mục đích của kiểm tra không phải là tập trung vào việc phát hiện sản phẩm hỏng mà là phát</w:t>
      </w:r>
      <w:r>
        <w:rPr>
          <w:spacing w:val="-11"/>
        </w:rPr>
        <w:t xml:space="preserve"> </w:t>
      </w:r>
      <w:r>
        <w:t>hiện</w:t>
      </w:r>
      <w:r>
        <w:rPr>
          <w:spacing w:val="-10"/>
        </w:rPr>
        <w:t xml:space="preserve"> </w:t>
      </w:r>
      <w:r>
        <w:t>những</w:t>
      </w:r>
      <w:r>
        <w:rPr>
          <w:spacing w:val="-12"/>
        </w:rPr>
        <w:t xml:space="preserve"> </w:t>
      </w:r>
      <w:r>
        <w:t>trục</w:t>
      </w:r>
      <w:r>
        <w:rPr>
          <w:spacing w:val="-12"/>
        </w:rPr>
        <w:t xml:space="preserve"> </w:t>
      </w:r>
      <w:r>
        <w:t>trặc,</w:t>
      </w:r>
      <w:r>
        <w:rPr>
          <w:spacing w:val="-8"/>
        </w:rPr>
        <w:t xml:space="preserve"> </w:t>
      </w:r>
      <w:r>
        <w:t>khuyết</w:t>
      </w:r>
      <w:r>
        <w:rPr>
          <w:spacing w:val="-10"/>
        </w:rPr>
        <w:t xml:space="preserve"> </w:t>
      </w:r>
      <w:r>
        <w:t>tật</w:t>
      </w:r>
      <w:r>
        <w:rPr>
          <w:spacing w:val="-11"/>
        </w:rPr>
        <w:t xml:space="preserve"> </w:t>
      </w:r>
      <w:r>
        <w:t>ở</w:t>
      </w:r>
      <w:r>
        <w:rPr>
          <w:spacing w:val="-10"/>
        </w:rPr>
        <w:t xml:space="preserve"> </w:t>
      </w:r>
      <w:r>
        <w:t>mọi</w:t>
      </w:r>
      <w:r>
        <w:rPr>
          <w:spacing w:val="-10"/>
        </w:rPr>
        <w:t xml:space="preserve"> </w:t>
      </w:r>
      <w:r>
        <w:t>khâu,</w:t>
      </w:r>
      <w:r>
        <w:rPr>
          <w:spacing w:val="-11"/>
        </w:rPr>
        <w:t xml:space="preserve"> </w:t>
      </w:r>
      <w:r>
        <w:t>mọi</w:t>
      </w:r>
      <w:r>
        <w:rPr>
          <w:spacing w:val="-10"/>
        </w:rPr>
        <w:t xml:space="preserve"> </w:t>
      </w:r>
      <w:r>
        <w:t>công</w:t>
      </w:r>
      <w:r>
        <w:rPr>
          <w:spacing w:val="-12"/>
        </w:rPr>
        <w:t xml:space="preserve"> </w:t>
      </w:r>
      <w:r>
        <w:t>đoạn,</w:t>
      </w:r>
      <w:r>
        <w:rPr>
          <w:spacing w:val="-11"/>
        </w:rPr>
        <w:t xml:space="preserve"> </w:t>
      </w:r>
      <w:r>
        <w:t>mọi</w:t>
      </w:r>
      <w:r>
        <w:rPr>
          <w:spacing w:val="-10"/>
        </w:rPr>
        <w:t xml:space="preserve"> </w:t>
      </w:r>
      <w:r>
        <w:t>quá</w:t>
      </w:r>
      <w:r>
        <w:rPr>
          <w:spacing w:val="-11"/>
        </w:rPr>
        <w:t xml:space="preserve"> </w:t>
      </w:r>
      <w:r>
        <w:t>trình,</w:t>
      </w:r>
      <w:r>
        <w:rPr>
          <w:spacing w:val="-11"/>
        </w:rPr>
        <w:t xml:space="preserve"> </w:t>
      </w:r>
      <w:r>
        <w:t>tìm</w:t>
      </w:r>
      <w:r>
        <w:rPr>
          <w:spacing w:val="-10"/>
        </w:rPr>
        <w:t xml:space="preserve"> </w:t>
      </w:r>
      <w:r>
        <w:t>kiếm</w:t>
      </w:r>
      <w:r>
        <w:rPr>
          <w:spacing w:val="-10"/>
        </w:rPr>
        <w:t xml:space="preserve"> </w:t>
      </w:r>
      <w:r>
        <w:t>những nguyên nhân gây ra những trục trặc, khuyết tật đó để có những biện pháp ngăn chặn và điều chỉnh kịp</w:t>
      </w:r>
      <w:r>
        <w:rPr>
          <w:spacing w:val="-1"/>
        </w:rPr>
        <w:t xml:space="preserve"> </w:t>
      </w:r>
      <w:r>
        <w:t>thời.</w:t>
      </w:r>
    </w:p>
    <w:p w14:paraId="4F229EE0" w14:textId="77777777" w:rsidR="0009730F" w:rsidRDefault="0009730F">
      <w:pPr>
        <w:pStyle w:val="BodyText"/>
        <w:ind w:left="0" w:firstLine="0"/>
        <w:jc w:val="left"/>
        <w:rPr>
          <w:sz w:val="20"/>
        </w:rPr>
      </w:pPr>
    </w:p>
    <w:p w14:paraId="7E35DE40" w14:textId="77777777" w:rsidR="0009730F" w:rsidRDefault="0009730F">
      <w:pPr>
        <w:pStyle w:val="BodyText"/>
        <w:spacing w:before="7"/>
        <w:ind w:left="0" w:firstLine="0"/>
        <w:jc w:val="left"/>
        <w:rPr>
          <w:sz w:val="17"/>
        </w:rPr>
      </w:pPr>
    </w:p>
    <w:p w14:paraId="739C2626" w14:textId="77777777" w:rsidR="0009730F" w:rsidRDefault="000868C2">
      <w:pPr>
        <w:pStyle w:val="BodyText"/>
        <w:spacing w:before="90"/>
        <w:ind w:left="712" w:right="8680" w:hanging="3"/>
        <w:jc w:val="center"/>
      </w:pPr>
      <w:r>
        <w:pict w14:anchorId="743FDBFC">
          <v:group id="_x0000_s1453" style="position:absolute;left:0;text-align:left;margin-left:166.45pt;margin-top:-7.75pt;width:374.05pt;height:243.5pt;z-index:15760896;mso-position-horizontal-relative:page" coordorigin="3329,-155" coordsize="7481,4870">
            <v:shape id="_x0000_s1460" style="position:absolute;left:3328;top:-156;width:7481;height:4870" coordorigin="3329,-155" coordsize="7481,4870" path="m10809,4654r-20,-10l10689,4594r,50l3399,4644r,-4679l3449,-35r-10,-20l3389,-155r-60,120l3379,-35r,4686l3391,4651r,13l10689,4664r,50l10789,4664r20,-10xe" fillcolor="black" stroked="f">
              <v:path arrowok="t"/>
            </v:shape>
            <v:line id="_x0000_s1459" style="position:absolute" from="3391,3461" to="10126,3461" strokeweight=".48pt"/>
            <v:shape id="_x0000_s1458" style="position:absolute;left:3391;top:2453;width:6735;height:500" coordorigin="3391,2453" coordsize="6735,500" o:spt="100" adj="0,,0" path="m3391,2953r6735,m3391,2453r6735,e" filled="f" strokeweight=".48pt">
              <v:stroke dashstyle="3 1" joinstyle="round"/>
              <v:formulas/>
              <v:path arrowok="t" o:connecttype="segments"/>
            </v:shape>
            <v:line id="_x0000_s1457" style="position:absolute" from="3391,1964" to="10126,1964" strokeweight=".48pt"/>
            <v:shape id="_x0000_s1456" style="position:absolute;left:3391;top:1001;width:6735;height:483" coordorigin="3391,1001" coordsize="6735,483" o:spt="100" adj="0,,0" path="m3391,1484r6735,m3391,1001r6735,e" filled="f" strokeweight=".48pt">
              <v:stroke dashstyle="3 1" joinstyle="round"/>
              <v:formulas/>
              <v:path arrowok="t" o:connecttype="segments"/>
            </v:shape>
            <v:line id="_x0000_s1455" style="position:absolute" from="3391,550" to="10126,550" strokeweight=".48pt"/>
            <v:shape id="_x0000_s1454" style="position:absolute;left:3753;top:828;width:6312;height:1664" coordorigin="3754,829" coordsize="6312,1664" o:spt="100" adj="0,,0" path="m3754,1748r707,525m4462,2273r927,-969m5388,1304r544,500m5933,1804l7091,829t-1,l8160,2099t,2l9056,1676t2,-3l10066,2492e" filled="f" strokeweight=".96pt">
              <v:stroke joinstyle="round"/>
              <v:formulas/>
              <v:path arrowok="t" o:connecttype="segments"/>
            </v:shape>
            <w10:wrap anchorx="page"/>
          </v:group>
        </w:pict>
      </w:r>
      <w:r w:rsidR="00EC41F8">
        <w:t>Giới hạn trên của giá trị thông số kiểm tra</w:t>
      </w:r>
    </w:p>
    <w:p w14:paraId="48706508" w14:textId="77777777" w:rsidR="0009730F" w:rsidRDefault="0009730F">
      <w:pPr>
        <w:pStyle w:val="BodyText"/>
        <w:ind w:left="0" w:firstLine="0"/>
        <w:jc w:val="left"/>
        <w:rPr>
          <w:sz w:val="20"/>
        </w:rPr>
      </w:pPr>
    </w:p>
    <w:p w14:paraId="1AE0CD09" w14:textId="77777777" w:rsidR="0009730F" w:rsidRDefault="0009730F">
      <w:pPr>
        <w:pStyle w:val="BodyText"/>
        <w:spacing w:before="2"/>
        <w:ind w:left="0" w:firstLine="0"/>
        <w:jc w:val="left"/>
        <w:rPr>
          <w:sz w:val="25"/>
        </w:rPr>
      </w:pPr>
    </w:p>
    <w:p w14:paraId="3D267FAD" w14:textId="77777777" w:rsidR="0009730F" w:rsidRDefault="00EC41F8">
      <w:pPr>
        <w:pStyle w:val="BodyText"/>
        <w:spacing w:before="90"/>
        <w:ind w:left="802" w:right="8710" w:firstLine="0"/>
        <w:jc w:val="center"/>
      </w:pPr>
      <w:r>
        <w:t>Giới hạn trung bình của giá trị thông số kiểm tra</w:t>
      </w:r>
    </w:p>
    <w:p w14:paraId="08FCEC8A" w14:textId="77777777" w:rsidR="0009730F" w:rsidRDefault="0009730F">
      <w:pPr>
        <w:pStyle w:val="BodyText"/>
        <w:spacing w:before="7"/>
        <w:ind w:left="0" w:firstLine="0"/>
        <w:jc w:val="left"/>
        <w:rPr>
          <w:sz w:val="26"/>
        </w:rPr>
      </w:pPr>
    </w:p>
    <w:p w14:paraId="6A0B11B1" w14:textId="77777777" w:rsidR="0009730F" w:rsidRDefault="00EC41F8">
      <w:pPr>
        <w:pStyle w:val="BodyText"/>
        <w:spacing w:before="90"/>
        <w:ind w:left="777" w:right="8615" w:hanging="3"/>
        <w:jc w:val="center"/>
      </w:pPr>
      <w:r>
        <w:t>Giới hạn dưới của giá trị thông số kiểm tra</w:t>
      </w:r>
    </w:p>
    <w:p w14:paraId="45B2AFE8" w14:textId="77777777" w:rsidR="0009730F" w:rsidRDefault="0009730F">
      <w:pPr>
        <w:pStyle w:val="BodyText"/>
        <w:ind w:left="0" w:firstLine="0"/>
        <w:jc w:val="left"/>
        <w:rPr>
          <w:sz w:val="20"/>
        </w:rPr>
      </w:pPr>
    </w:p>
    <w:p w14:paraId="731333BD" w14:textId="77777777" w:rsidR="0009730F" w:rsidRDefault="0009730F">
      <w:pPr>
        <w:pStyle w:val="BodyText"/>
        <w:ind w:left="0" w:firstLine="0"/>
        <w:jc w:val="left"/>
        <w:rPr>
          <w:sz w:val="20"/>
        </w:rPr>
      </w:pPr>
    </w:p>
    <w:p w14:paraId="42B4DF68" w14:textId="77777777" w:rsidR="0009730F" w:rsidRDefault="0009730F">
      <w:pPr>
        <w:pStyle w:val="BodyText"/>
        <w:ind w:left="0" w:firstLine="0"/>
        <w:jc w:val="left"/>
        <w:rPr>
          <w:sz w:val="20"/>
        </w:rPr>
      </w:pPr>
    </w:p>
    <w:p w14:paraId="2FEB7B77" w14:textId="77777777" w:rsidR="0009730F" w:rsidRDefault="0009730F">
      <w:pPr>
        <w:pStyle w:val="BodyText"/>
        <w:spacing w:before="9"/>
        <w:ind w:left="0" w:firstLine="0"/>
        <w:jc w:val="left"/>
        <w:rPr>
          <w:sz w:val="20"/>
        </w:rPr>
      </w:pPr>
    </w:p>
    <w:p w14:paraId="77EC402C" w14:textId="77777777" w:rsidR="0009730F" w:rsidRDefault="00EC41F8">
      <w:pPr>
        <w:pStyle w:val="BodyText"/>
        <w:spacing w:before="89"/>
        <w:ind w:left="0" w:right="864" w:firstLine="0"/>
        <w:jc w:val="right"/>
      </w:pPr>
      <w:r>
        <w:t>Ngày, tháng</w:t>
      </w:r>
    </w:p>
    <w:p w14:paraId="3D66BDD0" w14:textId="77777777" w:rsidR="0009730F" w:rsidRDefault="0009730F">
      <w:pPr>
        <w:pStyle w:val="BodyText"/>
        <w:spacing w:before="1"/>
        <w:ind w:left="0" w:firstLine="0"/>
        <w:jc w:val="left"/>
        <w:rPr>
          <w:sz w:val="22"/>
        </w:rPr>
      </w:pPr>
    </w:p>
    <w:p w14:paraId="298CA8B5" w14:textId="77777777" w:rsidR="0009730F" w:rsidRDefault="00EC41F8">
      <w:pPr>
        <w:pStyle w:val="BodyText"/>
        <w:spacing w:before="90" w:line="381" w:lineRule="auto"/>
        <w:ind w:left="1468" w:right="2444" w:firstLine="892"/>
        <w:jc w:val="left"/>
      </w:pPr>
      <w:r>
        <w:t>Hình 2.4. Mô hình phiếu kiểm tra thực hiện các công việc dự án Những nhiệm vụ chủ yếu của kiểm soát chất lượng là:</w:t>
      </w:r>
    </w:p>
    <w:p w14:paraId="143100EC" w14:textId="77777777" w:rsidR="0009730F" w:rsidRDefault="00EC41F8">
      <w:pPr>
        <w:pStyle w:val="ListParagraph"/>
        <w:numPr>
          <w:ilvl w:val="1"/>
          <w:numId w:val="70"/>
        </w:numPr>
        <w:tabs>
          <w:tab w:val="left" w:pos="2188"/>
          <w:tab w:val="left" w:pos="2189"/>
        </w:tabs>
        <w:spacing w:before="0" w:line="278" w:lineRule="exact"/>
        <w:ind w:hanging="361"/>
        <w:jc w:val="left"/>
        <w:rPr>
          <w:sz w:val="24"/>
        </w:rPr>
      </w:pPr>
      <w:r>
        <w:rPr>
          <w:sz w:val="24"/>
        </w:rPr>
        <w:t>Đánh giá tình hình thực hiện chất lượng và xác định mức độ chất lượng đạt</w:t>
      </w:r>
      <w:r>
        <w:rPr>
          <w:spacing w:val="5"/>
          <w:sz w:val="24"/>
        </w:rPr>
        <w:t xml:space="preserve"> </w:t>
      </w:r>
      <w:r>
        <w:rPr>
          <w:sz w:val="24"/>
        </w:rPr>
        <w:t>được</w:t>
      </w:r>
    </w:p>
    <w:p w14:paraId="36FD170E" w14:textId="77777777" w:rsidR="0009730F" w:rsidRDefault="00EC41F8">
      <w:pPr>
        <w:pStyle w:val="BodyText"/>
        <w:spacing w:before="45"/>
        <w:ind w:firstLine="0"/>
        <w:jc w:val="left"/>
      </w:pPr>
      <w:r>
        <w:t>trong thực tế dự án;</w:t>
      </w:r>
    </w:p>
    <w:p w14:paraId="266A4C34" w14:textId="77777777" w:rsidR="0009730F" w:rsidRDefault="0009730F">
      <w:pPr>
        <w:sectPr w:rsidR="0009730F">
          <w:pgSz w:w="11910" w:h="16850"/>
          <w:pgMar w:top="1100" w:right="140" w:bottom="980" w:left="800" w:header="0" w:footer="783" w:gutter="0"/>
          <w:cols w:space="720"/>
        </w:sectPr>
      </w:pPr>
    </w:p>
    <w:p w14:paraId="56FA31BE" w14:textId="77777777" w:rsidR="0009730F" w:rsidRDefault="00EC41F8">
      <w:pPr>
        <w:pStyle w:val="ListParagraph"/>
        <w:numPr>
          <w:ilvl w:val="1"/>
          <w:numId w:val="70"/>
        </w:numPr>
        <w:tabs>
          <w:tab w:val="left" w:pos="2188"/>
          <w:tab w:val="left" w:pos="2189"/>
        </w:tabs>
        <w:spacing w:before="87" w:line="276" w:lineRule="auto"/>
        <w:ind w:right="991"/>
        <w:jc w:val="left"/>
        <w:rPr>
          <w:sz w:val="24"/>
        </w:rPr>
      </w:pPr>
      <w:r>
        <w:rPr>
          <w:sz w:val="24"/>
        </w:rPr>
        <w:lastRenderedPageBreak/>
        <w:t>So sánh chất lượng thực tế với kế hoạch để phát hiện ra các sai lệch và đánh giá các sai lệch đó trên các phương diện kinh tế kỹ thuật và xã</w:t>
      </w:r>
      <w:r>
        <w:rPr>
          <w:spacing w:val="-10"/>
          <w:sz w:val="24"/>
        </w:rPr>
        <w:t xml:space="preserve"> </w:t>
      </w:r>
      <w:r>
        <w:rPr>
          <w:sz w:val="24"/>
        </w:rPr>
        <w:t>hội;</w:t>
      </w:r>
    </w:p>
    <w:p w14:paraId="57533178" w14:textId="77777777" w:rsidR="0009730F" w:rsidRDefault="00EC41F8">
      <w:pPr>
        <w:pStyle w:val="ListParagraph"/>
        <w:numPr>
          <w:ilvl w:val="1"/>
          <w:numId w:val="70"/>
        </w:numPr>
        <w:tabs>
          <w:tab w:val="left" w:pos="2188"/>
          <w:tab w:val="left" w:pos="2189"/>
        </w:tabs>
        <w:spacing w:before="106" w:line="273" w:lineRule="auto"/>
        <w:ind w:right="991"/>
        <w:jc w:val="left"/>
        <w:rPr>
          <w:sz w:val="24"/>
        </w:rPr>
      </w:pPr>
      <w:r>
        <w:rPr>
          <w:sz w:val="24"/>
        </w:rPr>
        <w:t>Phân tích các thông tin về chất lượng làm cơ sở cho cải tiến và khuyến khích cải tiên chất</w:t>
      </w:r>
      <w:r>
        <w:rPr>
          <w:spacing w:val="-1"/>
          <w:sz w:val="24"/>
        </w:rPr>
        <w:t xml:space="preserve"> </w:t>
      </w:r>
      <w:r>
        <w:rPr>
          <w:sz w:val="24"/>
        </w:rPr>
        <w:t>lượng;</w:t>
      </w:r>
    </w:p>
    <w:p w14:paraId="2D9DB491" w14:textId="77777777" w:rsidR="0009730F" w:rsidRDefault="00EC41F8">
      <w:pPr>
        <w:pStyle w:val="ListParagraph"/>
        <w:numPr>
          <w:ilvl w:val="1"/>
          <w:numId w:val="70"/>
        </w:numPr>
        <w:tabs>
          <w:tab w:val="left" w:pos="2188"/>
          <w:tab w:val="left" w:pos="2189"/>
        </w:tabs>
        <w:spacing w:before="111" w:line="273" w:lineRule="auto"/>
        <w:ind w:right="987"/>
        <w:jc w:val="left"/>
        <w:rPr>
          <w:sz w:val="24"/>
        </w:rPr>
      </w:pPr>
      <w:r>
        <w:rPr>
          <w:sz w:val="24"/>
        </w:rPr>
        <w:t>Tiến hành các hoạt động cần thiết nhằm khắc phục những sai lệch, đảm bảo thực hiện đúng những yêu cầu ban đầu.</w:t>
      </w:r>
    </w:p>
    <w:p w14:paraId="1624EEB4" w14:textId="77777777" w:rsidR="0009730F" w:rsidRDefault="00EC41F8">
      <w:pPr>
        <w:pStyle w:val="BodyText"/>
        <w:spacing w:before="126"/>
        <w:ind w:left="1468" w:firstLine="0"/>
        <w:jc w:val="left"/>
      </w:pPr>
      <w:r>
        <w:t>Kiểm tra chất lượng dự án có thể áp dụng các phương pháp và công cụ sau:</w:t>
      </w:r>
    </w:p>
    <w:p w14:paraId="21E62292" w14:textId="77777777" w:rsidR="0009730F" w:rsidRDefault="00EC41F8">
      <w:pPr>
        <w:pStyle w:val="ListParagraph"/>
        <w:numPr>
          <w:ilvl w:val="1"/>
          <w:numId w:val="70"/>
        </w:numPr>
        <w:tabs>
          <w:tab w:val="left" w:pos="2188"/>
          <w:tab w:val="left" w:pos="2189"/>
        </w:tabs>
        <w:spacing w:before="148"/>
        <w:ind w:hanging="361"/>
        <w:jc w:val="left"/>
        <w:rPr>
          <w:sz w:val="24"/>
        </w:rPr>
      </w:pPr>
      <w:r>
        <w:rPr>
          <w:sz w:val="24"/>
        </w:rPr>
        <w:t>Các cuộc kiểm tra định kỳ và đột</w:t>
      </w:r>
      <w:r>
        <w:rPr>
          <w:spacing w:val="-6"/>
          <w:sz w:val="24"/>
        </w:rPr>
        <w:t xml:space="preserve"> </w:t>
      </w:r>
      <w:r>
        <w:rPr>
          <w:sz w:val="24"/>
        </w:rPr>
        <w:t>xuất;</w:t>
      </w:r>
    </w:p>
    <w:p w14:paraId="14C8F0D7" w14:textId="77777777" w:rsidR="0009730F" w:rsidRDefault="00EC41F8">
      <w:pPr>
        <w:pStyle w:val="ListParagraph"/>
        <w:numPr>
          <w:ilvl w:val="1"/>
          <w:numId w:val="70"/>
        </w:numPr>
        <w:tabs>
          <w:tab w:val="left" w:pos="2188"/>
          <w:tab w:val="left" w:pos="2189"/>
        </w:tabs>
        <w:spacing w:before="145"/>
        <w:ind w:hanging="361"/>
        <w:jc w:val="left"/>
        <w:rPr>
          <w:sz w:val="24"/>
        </w:rPr>
      </w:pPr>
      <w:r>
        <w:rPr>
          <w:sz w:val="24"/>
        </w:rPr>
        <w:t>Sử dụng phiếu điều tra mô tả bằng biểu đồ kết quả của quá</w:t>
      </w:r>
      <w:r>
        <w:rPr>
          <w:spacing w:val="-10"/>
          <w:sz w:val="24"/>
        </w:rPr>
        <w:t xml:space="preserve"> </w:t>
      </w:r>
      <w:r>
        <w:rPr>
          <w:sz w:val="24"/>
        </w:rPr>
        <w:t>trình;</w:t>
      </w:r>
    </w:p>
    <w:p w14:paraId="7BCC2B9D" w14:textId="77777777" w:rsidR="0009730F" w:rsidRDefault="00EC41F8">
      <w:pPr>
        <w:pStyle w:val="ListParagraph"/>
        <w:numPr>
          <w:ilvl w:val="1"/>
          <w:numId w:val="70"/>
        </w:numPr>
        <w:tabs>
          <w:tab w:val="left" w:pos="2188"/>
          <w:tab w:val="left" w:pos="2189"/>
        </w:tabs>
        <w:spacing w:before="146" w:line="276" w:lineRule="auto"/>
        <w:ind w:right="990"/>
        <w:jc w:val="left"/>
        <w:rPr>
          <w:sz w:val="24"/>
        </w:rPr>
      </w:pPr>
      <w:r>
        <w:rPr>
          <w:sz w:val="24"/>
        </w:rPr>
        <w:t>Biểu</w:t>
      </w:r>
      <w:r>
        <w:rPr>
          <w:spacing w:val="-4"/>
          <w:sz w:val="24"/>
        </w:rPr>
        <w:t xml:space="preserve"> </w:t>
      </w:r>
      <w:r>
        <w:rPr>
          <w:sz w:val="24"/>
        </w:rPr>
        <w:t>đồ</w:t>
      </w:r>
      <w:r>
        <w:rPr>
          <w:spacing w:val="-4"/>
          <w:sz w:val="24"/>
        </w:rPr>
        <w:t xml:space="preserve"> </w:t>
      </w:r>
      <w:r>
        <w:rPr>
          <w:sz w:val="24"/>
        </w:rPr>
        <w:t>Pareto</w:t>
      </w:r>
      <w:r>
        <w:rPr>
          <w:spacing w:val="-3"/>
          <w:sz w:val="24"/>
        </w:rPr>
        <w:t xml:space="preserve"> </w:t>
      </w:r>
      <w:r>
        <w:rPr>
          <w:sz w:val="24"/>
        </w:rPr>
        <w:t>biểu</w:t>
      </w:r>
      <w:r>
        <w:rPr>
          <w:spacing w:val="-3"/>
          <w:sz w:val="24"/>
        </w:rPr>
        <w:t xml:space="preserve"> </w:t>
      </w:r>
      <w:r>
        <w:rPr>
          <w:sz w:val="24"/>
        </w:rPr>
        <w:t>diễn</w:t>
      </w:r>
      <w:r>
        <w:rPr>
          <w:spacing w:val="-4"/>
          <w:sz w:val="24"/>
        </w:rPr>
        <w:t xml:space="preserve"> </w:t>
      </w:r>
      <w:r>
        <w:rPr>
          <w:sz w:val="24"/>
        </w:rPr>
        <w:t>các</w:t>
      </w:r>
      <w:r>
        <w:rPr>
          <w:spacing w:val="-5"/>
          <w:sz w:val="24"/>
        </w:rPr>
        <w:t xml:space="preserve"> </w:t>
      </w:r>
      <w:r>
        <w:rPr>
          <w:sz w:val="24"/>
        </w:rPr>
        <w:t>nguyên</w:t>
      </w:r>
      <w:r>
        <w:rPr>
          <w:spacing w:val="-3"/>
          <w:sz w:val="24"/>
        </w:rPr>
        <w:t xml:space="preserve"> </w:t>
      </w:r>
      <w:r>
        <w:rPr>
          <w:sz w:val="24"/>
        </w:rPr>
        <w:t>nhân</w:t>
      </w:r>
      <w:r>
        <w:rPr>
          <w:spacing w:val="-1"/>
          <w:sz w:val="24"/>
        </w:rPr>
        <w:t xml:space="preserve"> </w:t>
      </w:r>
      <w:r>
        <w:rPr>
          <w:sz w:val="24"/>
        </w:rPr>
        <w:t>gây</w:t>
      </w:r>
      <w:r>
        <w:rPr>
          <w:spacing w:val="-9"/>
          <w:sz w:val="24"/>
        </w:rPr>
        <w:t xml:space="preserve"> </w:t>
      </w:r>
      <w:r>
        <w:rPr>
          <w:sz w:val="24"/>
        </w:rPr>
        <w:t>ra</w:t>
      </w:r>
      <w:r>
        <w:rPr>
          <w:spacing w:val="-5"/>
          <w:sz w:val="24"/>
        </w:rPr>
        <w:t xml:space="preserve"> </w:t>
      </w:r>
      <w:r>
        <w:rPr>
          <w:sz w:val="24"/>
        </w:rPr>
        <w:t>sai</w:t>
      </w:r>
      <w:r>
        <w:rPr>
          <w:spacing w:val="-3"/>
          <w:sz w:val="24"/>
        </w:rPr>
        <w:t xml:space="preserve"> </w:t>
      </w:r>
      <w:r>
        <w:rPr>
          <w:sz w:val="24"/>
        </w:rPr>
        <w:t>lệch,</w:t>
      </w:r>
      <w:r>
        <w:rPr>
          <w:spacing w:val="-4"/>
          <w:sz w:val="24"/>
        </w:rPr>
        <w:t xml:space="preserve"> </w:t>
      </w:r>
      <w:r>
        <w:rPr>
          <w:sz w:val="24"/>
        </w:rPr>
        <w:t>sắp</w:t>
      </w:r>
      <w:r>
        <w:rPr>
          <w:spacing w:val="-3"/>
          <w:sz w:val="24"/>
        </w:rPr>
        <w:t xml:space="preserve"> </w:t>
      </w:r>
      <w:r>
        <w:rPr>
          <w:sz w:val="24"/>
        </w:rPr>
        <w:t>xếp</w:t>
      </w:r>
      <w:r>
        <w:rPr>
          <w:spacing w:val="-4"/>
          <w:sz w:val="24"/>
        </w:rPr>
        <w:t xml:space="preserve"> </w:t>
      </w:r>
      <w:r>
        <w:rPr>
          <w:sz w:val="24"/>
        </w:rPr>
        <w:t>chúng</w:t>
      </w:r>
      <w:r>
        <w:rPr>
          <w:spacing w:val="-6"/>
          <w:sz w:val="24"/>
        </w:rPr>
        <w:t xml:space="preserve"> </w:t>
      </w:r>
      <w:r>
        <w:rPr>
          <w:sz w:val="24"/>
        </w:rPr>
        <w:t>theo</w:t>
      </w:r>
      <w:r>
        <w:rPr>
          <w:spacing w:val="-3"/>
          <w:sz w:val="24"/>
        </w:rPr>
        <w:t xml:space="preserve"> </w:t>
      </w:r>
      <w:r>
        <w:rPr>
          <w:sz w:val="24"/>
        </w:rPr>
        <w:t>thứ tự tần suất xuất</w:t>
      </w:r>
      <w:r>
        <w:rPr>
          <w:spacing w:val="-1"/>
          <w:sz w:val="24"/>
        </w:rPr>
        <w:t xml:space="preserve"> </w:t>
      </w:r>
      <w:r>
        <w:rPr>
          <w:sz w:val="24"/>
        </w:rPr>
        <w:t>hiện.</w:t>
      </w:r>
    </w:p>
    <w:p w14:paraId="62B21920" w14:textId="77777777" w:rsidR="0009730F" w:rsidRDefault="000868C2">
      <w:pPr>
        <w:pStyle w:val="BodyText"/>
        <w:spacing w:before="6"/>
        <w:ind w:left="0" w:firstLine="0"/>
        <w:jc w:val="left"/>
        <w:rPr>
          <w:sz w:val="19"/>
        </w:rPr>
      </w:pPr>
      <w:r>
        <w:pict w14:anchorId="50E73560">
          <v:group id="_x0000_s1420" style="position:absolute;margin-left:90pt;margin-top:13.2pt;width:463.6pt;height:329.3pt;z-index:-15688704;mso-wrap-distance-left:0;mso-wrap-distance-right:0;mso-position-horizontal-relative:page" coordorigin="1800,264" coordsize="9272,6586">
            <v:shape id="_x0000_s1452" type="#_x0000_t75" style="position:absolute;left:3184;top:504;width:6104;height:4916">
              <v:imagedata r:id="rId13" o:title=""/>
            </v:shape>
            <v:shape id="_x0000_s1451" style="position:absolute;left:3184;top:4927;width:4431;height:2" coordorigin="3185,4928" coordsize="4431,0" o:spt="100" adj="0,,0" path="m3185,4928r362,m3840,4928r725,m4858,4928r722,m5875,4928r723,m6890,4928r725,e" filled="f" strokecolor="#d9d9d9" strokeweight=".72pt">
              <v:stroke joinstyle="round"/>
              <v:formulas/>
              <v:path arrowok="t" o:connecttype="segments"/>
            </v:shape>
            <v:shape id="_x0000_s1450" style="position:absolute;left:7908;top:4923;width:1380;height:8" coordorigin="7908,4924" coordsize="1380,8" o:spt="100" adj="0,,0" path="m7908,4931r1380,m7908,4924r1380,e" filled="f" strokecolor="#d9d9d9" strokeweight=".36pt">
              <v:stroke joinstyle="round"/>
              <v:formulas/>
              <v:path arrowok="t" o:connecttype="segments"/>
            </v:shape>
            <v:shape id="_x0000_s1449" style="position:absolute;left:3184;top:1488;width:6104;height:2948" coordorigin="3185,1488" coordsize="6104,2948" o:spt="100" adj="0,,0" path="m3185,4436r362,m3840,4436r725,m4858,4436r722,m5875,4436r723,m6890,4436r2398,m3185,3946r362,m3840,3946r725,m4858,3946r722,m5875,3946r3413,m3185,3454r362,m3840,3454r725,m4858,3454r4430,m3185,2962r362,m3840,2962r725,m4858,2962r4430,m3185,2470r362,m3840,2470r725,m4858,2470r4430,m3185,1980r362,m3840,1980r5448,m3185,1488r362,m3840,1488r5448,e" filled="f" strokecolor="#d9d9d9" strokeweight=".72pt">
              <v:stroke joinstyle="round"/>
              <v:formulas/>
              <v:path arrowok="t" o:connecttype="segments"/>
            </v:shape>
            <v:shape id="_x0000_s1448" style="position:absolute;left:3184;top:992;width:6104;height:8" coordorigin="3185,993" coordsize="6104,8" o:spt="100" adj="0,,0" path="m3185,1000r6103,m3185,993r6103,e" filled="f" strokecolor="#d9d9d9" strokeweight=".36pt">
              <v:stroke joinstyle="round"/>
              <v:formulas/>
              <v:path arrowok="t" o:connecttype="segments"/>
            </v:shape>
            <v:shape id="_x0000_s1447" style="position:absolute;left:3184;top:504;width:6104;height:4916" coordorigin="3185,504" coordsize="6104,4916" o:spt="100" adj="0,,0" path="m3185,504r6103,m3185,504r,4916m4202,504r,4916m5220,504r,4916m6235,504r,4916m7253,504r,4916m8270,504r,4916m9288,504r,4916e" filled="f" strokecolor="#d9d9d9" strokeweight=".72pt">
              <v:stroke joinstyle="round"/>
              <v:formulas/>
              <v:path arrowok="t" o:connecttype="segments"/>
            </v:shape>
            <v:shape id="_x0000_s1446" style="position:absolute;left:3547;top:996;width:5379;height:4424" coordorigin="3547,996" coordsize="5379,4424" o:spt="100" adj="0,,0" path="m3840,996r-293,l3547,5420r293,l3840,996xm4858,2225r-293,l4565,5420r293,l4858,2225xm5875,3699r-295,l5580,5420r295,l5875,3699xm6890,4191r-292,l6598,5420r292,l6890,4191xm7908,4683r-293,l7615,5420r293,l7908,4683xm8926,4928r-293,l8633,5420r293,l8926,4928xe" fillcolor="#5b9bd4" stroked="f">
              <v:stroke joinstyle="round"/>
              <v:formulas/>
              <v:path arrowok="t" o:connecttype="segments"/>
            </v:shape>
            <v:shape id="_x0000_s1445" style="position:absolute;left:3184;top:5419;width:6104;height:58" coordorigin="3185,5420" coordsize="6104,58" o:spt="100" adj="0,,0" path="m3185,5420r6103,m3185,5420r,57m4202,5420r,57m5220,5420r,57m6235,5420r,57m7253,5420r,57m8270,5420r,57m9288,5420r,57e" filled="f" strokecolor="#d9d9d9" strokeweight=".72pt">
              <v:stroke joinstyle="round"/>
              <v:formulas/>
              <v:path arrowok="t" o:connecttype="segments"/>
            </v:shape>
            <v:shape id="_x0000_s1444" style="position:absolute;left:3692;top:1323;width:5086;height:2662" coordorigin="3692,1324" coordsize="5086,2662" path="m3692,3986l4710,2757,5728,2349,6745,1734,7763,1530,8778,1324e" filled="f" strokecolor="#ec7c30" strokeweight="1.8pt">
              <v:path arrowok="t"/>
            </v:shape>
            <v:shape id="_x0000_s1443" type="#_x0000_t75" style="position:absolute;left:3621;top:3915;width:144;height:144">
              <v:imagedata r:id="rId14" o:title=""/>
            </v:shape>
            <v:shape id="_x0000_s1442" type="#_x0000_t75" style="position:absolute;left:4639;top:2686;width:144;height:144">
              <v:imagedata r:id="rId15" o:title=""/>
            </v:shape>
            <v:shape id="_x0000_s1441" type="#_x0000_t75" style="position:absolute;left:5654;top:2276;width:144;height:144">
              <v:imagedata r:id="rId14" o:title=""/>
            </v:shape>
            <v:shape id="_x0000_s1440" type="#_x0000_t75" style="position:absolute;left:6671;top:1662;width:144;height:144">
              <v:imagedata r:id="rId14" o:title=""/>
            </v:shape>
            <v:shape id="_x0000_s1439" type="#_x0000_t75" style="position:absolute;left:7689;top:1458;width:144;height:144">
              <v:imagedata r:id="rId14" o:title=""/>
            </v:shape>
            <v:shape id="_x0000_s1438" type="#_x0000_t75" style="position:absolute;left:8707;top:1254;width:144;height:144">
              <v:imagedata r:id="rId15" o:title=""/>
            </v:shape>
            <v:rect id="_x0000_s1437" style="position:absolute;left:4027;top:6470;width:384;height:120" fillcolor="#5b9bd4" stroked="f"/>
            <v:shape id="_x0000_s1436" type="#_x0000_t75" style="position:absolute;left:6560;top:6458;width:384;height:144">
              <v:imagedata r:id="rId16" o:title=""/>
            </v:shape>
            <v:rect id="_x0000_s1435" style="position:absolute;left:1807;top:271;width:9257;height:6572" filled="f" strokecolor="#d9d9d9" strokeweight=".72pt"/>
            <v:shape id="_x0000_s1434" type="#_x0000_t202" style="position:absolute;left:1975;top:459;width:584;height:1371" filled="f" stroked="f">
              <v:textbox inset="0,0,0,0">
                <w:txbxContent>
                  <w:p w14:paraId="2FDF90FB" w14:textId="77777777" w:rsidR="0009730F" w:rsidRDefault="00EC41F8">
                    <w:pPr>
                      <w:ind w:right="18" w:hanging="3"/>
                      <w:jc w:val="center"/>
                      <w:rPr>
                        <w:sz w:val="24"/>
                      </w:rPr>
                    </w:pPr>
                    <w:r>
                      <w:rPr>
                        <w:color w:val="585858"/>
                        <w:sz w:val="24"/>
                      </w:rPr>
                      <w:t>Số lượng sai hỏng (cái)</w:t>
                    </w:r>
                  </w:p>
                </w:txbxContent>
              </v:textbox>
            </v:shape>
            <v:shape id="_x0000_s1433" type="#_x0000_t202" style="position:absolute;left:2741;top:366;width:260;height:758" filled="f" stroked="f">
              <v:textbox inset="0,0,0,0">
                <w:txbxContent>
                  <w:p w14:paraId="0D976659" w14:textId="77777777" w:rsidR="0009730F" w:rsidRDefault="00EC41F8">
                    <w:pPr>
                      <w:spacing w:line="266" w:lineRule="exact"/>
                      <w:rPr>
                        <w:sz w:val="24"/>
                      </w:rPr>
                    </w:pPr>
                    <w:r>
                      <w:rPr>
                        <w:color w:val="585858"/>
                        <w:sz w:val="24"/>
                      </w:rPr>
                      <w:t>20</w:t>
                    </w:r>
                  </w:p>
                  <w:p w14:paraId="043E138A" w14:textId="77777777" w:rsidR="0009730F" w:rsidRDefault="00EC41F8">
                    <w:pPr>
                      <w:spacing w:before="215"/>
                      <w:rPr>
                        <w:sz w:val="24"/>
                      </w:rPr>
                    </w:pPr>
                    <w:r>
                      <w:rPr>
                        <w:color w:val="585858"/>
                        <w:sz w:val="24"/>
                      </w:rPr>
                      <w:t>18</w:t>
                    </w:r>
                  </w:p>
                </w:txbxContent>
              </v:textbox>
            </v:shape>
            <v:shape id="_x0000_s1432" type="#_x0000_t202" style="position:absolute;left:9493;top:366;width:580;height:266" filled="f" stroked="f">
              <v:textbox inset="0,0,0,0">
                <w:txbxContent>
                  <w:p w14:paraId="42EC7DA2" w14:textId="77777777" w:rsidR="0009730F" w:rsidRDefault="00EC41F8">
                    <w:pPr>
                      <w:spacing w:line="266" w:lineRule="exact"/>
                      <w:rPr>
                        <w:sz w:val="24"/>
                      </w:rPr>
                    </w:pPr>
                    <w:r>
                      <w:rPr>
                        <w:color w:val="585858"/>
                        <w:sz w:val="24"/>
                      </w:rPr>
                      <w:t>120%</w:t>
                    </w:r>
                  </w:p>
                </w:txbxContent>
              </v:textbox>
            </v:shape>
            <v:shape id="_x0000_s1431" type="#_x0000_t202" style="position:absolute;left:2741;top:1349;width:260;height:757" filled="f" stroked="f">
              <v:textbox inset="0,0,0,0">
                <w:txbxContent>
                  <w:p w14:paraId="622A13A9" w14:textId="77777777" w:rsidR="0009730F" w:rsidRDefault="00EC41F8">
                    <w:pPr>
                      <w:spacing w:line="266" w:lineRule="exact"/>
                      <w:rPr>
                        <w:sz w:val="24"/>
                      </w:rPr>
                    </w:pPr>
                    <w:r>
                      <w:rPr>
                        <w:color w:val="585858"/>
                        <w:sz w:val="24"/>
                      </w:rPr>
                      <w:t>16</w:t>
                    </w:r>
                  </w:p>
                  <w:p w14:paraId="03411DFA" w14:textId="77777777" w:rsidR="0009730F" w:rsidRDefault="00EC41F8">
                    <w:pPr>
                      <w:spacing w:before="215"/>
                      <w:rPr>
                        <w:sz w:val="24"/>
                      </w:rPr>
                    </w:pPr>
                    <w:r>
                      <w:rPr>
                        <w:color w:val="585858"/>
                        <w:sz w:val="24"/>
                      </w:rPr>
                      <w:t>14</w:t>
                    </w:r>
                  </w:p>
                </w:txbxContent>
              </v:textbox>
            </v:shape>
            <v:shape id="_x0000_s1430" type="#_x0000_t202" style="position:absolute;left:9493;top:1185;width:580;height:266" filled="f" stroked="f">
              <v:textbox inset="0,0,0,0">
                <w:txbxContent>
                  <w:p w14:paraId="346381C6" w14:textId="77777777" w:rsidR="0009730F" w:rsidRDefault="00EC41F8">
                    <w:pPr>
                      <w:spacing w:line="266" w:lineRule="exact"/>
                      <w:rPr>
                        <w:sz w:val="24"/>
                      </w:rPr>
                    </w:pPr>
                    <w:r>
                      <w:rPr>
                        <w:color w:val="585858"/>
                        <w:sz w:val="24"/>
                      </w:rPr>
                      <w:t>100%</w:t>
                    </w:r>
                  </w:p>
                </w:txbxContent>
              </v:textbox>
            </v:shape>
            <v:shape id="_x0000_s1429" type="#_x0000_t202" style="position:absolute;left:10214;top:500;width:659;height:1094" filled="f" stroked="f">
              <v:textbox inset="0,0,0,0">
                <w:txbxContent>
                  <w:p w14:paraId="1E39CDF3" w14:textId="77777777" w:rsidR="0009730F" w:rsidRDefault="00EC41F8">
                    <w:pPr>
                      <w:ind w:right="18"/>
                      <w:jc w:val="center"/>
                      <w:rPr>
                        <w:sz w:val="24"/>
                      </w:rPr>
                    </w:pPr>
                    <w:r>
                      <w:rPr>
                        <w:color w:val="585858"/>
                        <w:spacing w:val="-1"/>
                        <w:sz w:val="24"/>
                      </w:rPr>
                      <w:t>Lượng</w:t>
                    </w:r>
                    <w:r>
                      <w:rPr>
                        <w:color w:val="585858"/>
                        <w:sz w:val="24"/>
                      </w:rPr>
                      <w:t xml:space="preserve"> sai hỏng (%)</w:t>
                    </w:r>
                  </w:p>
                </w:txbxContent>
              </v:textbox>
            </v:shape>
            <v:shape id="_x0000_s1428" type="#_x0000_t202" style="position:absolute;left:9493;top:2005;width:460;height:266" filled="f" stroked="f">
              <v:textbox inset="0,0,0,0">
                <w:txbxContent>
                  <w:p w14:paraId="25D88470" w14:textId="77777777" w:rsidR="0009730F" w:rsidRDefault="00EC41F8">
                    <w:pPr>
                      <w:spacing w:line="266" w:lineRule="exact"/>
                      <w:rPr>
                        <w:sz w:val="24"/>
                      </w:rPr>
                    </w:pPr>
                    <w:r>
                      <w:rPr>
                        <w:color w:val="585858"/>
                        <w:sz w:val="24"/>
                      </w:rPr>
                      <w:t>80%</w:t>
                    </w:r>
                  </w:p>
                </w:txbxContent>
              </v:textbox>
            </v:shape>
            <v:shape id="_x0000_s1427" type="#_x0000_t202" style="position:absolute;left:2741;top:2332;width:7213;height:1249" filled="f" stroked="f">
              <v:textbox inset="0,0,0,0">
                <w:txbxContent>
                  <w:p w14:paraId="61B60C27" w14:textId="77777777" w:rsidR="0009730F" w:rsidRDefault="00EC41F8">
                    <w:pPr>
                      <w:spacing w:line="266" w:lineRule="exact"/>
                      <w:rPr>
                        <w:sz w:val="24"/>
                      </w:rPr>
                    </w:pPr>
                    <w:r>
                      <w:rPr>
                        <w:color w:val="585858"/>
                        <w:sz w:val="24"/>
                      </w:rPr>
                      <w:t>12</w:t>
                    </w:r>
                  </w:p>
                  <w:p w14:paraId="1FFD1B32" w14:textId="77777777" w:rsidR="0009730F" w:rsidRDefault="00EC41F8">
                    <w:pPr>
                      <w:tabs>
                        <w:tab w:val="left" w:pos="6752"/>
                      </w:tabs>
                      <w:spacing w:before="215"/>
                      <w:rPr>
                        <w:sz w:val="24"/>
                      </w:rPr>
                    </w:pPr>
                    <w:r>
                      <w:rPr>
                        <w:color w:val="585858"/>
                        <w:sz w:val="24"/>
                      </w:rPr>
                      <w:t>10</w:t>
                    </w:r>
                    <w:r>
                      <w:rPr>
                        <w:color w:val="585858"/>
                        <w:sz w:val="24"/>
                      </w:rPr>
                      <w:tab/>
                      <w:t>60%</w:t>
                    </w:r>
                  </w:p>
                  <w:p w14:paraId="4C091DA3" w14:textId="77777777" w:rsidR="0009730F" w:rsidRDefault="00EC41F8">
                    <w:pPr>
                      <w:spacing w:before="216"/>
                      <w:ind w:left="120"/>
                      <w:rPr>
                        <w:sz w:val="24"/>
                      </w:rPr>
                    </w:pPr>
                    <w:r>
                      <w:rPr>
                        <w:color w:val="585858"/>
                        <w:sz w:val="24"/>
                      </w:rPr>
                      <w:t>8</w:t>
                    </w:r>
                  </w:p>
                </w:txbxContent>
              </v:textbox>
            </v:shape>
            <v:shape id="_x0000_s1426" type="#_x0000_t202" style="position:absolute;left:2861;top:3806;width:140;height:758" filled="f" stroked="f">
              <v:textbox inset="0,0,0,0">
                <w:txbxContent>
                  <w:p w14:paraId="112D3554" w14:textId="77777777" w:rsidR="0009730F" w:rsidRDefault="00EC41F8">
                    <w:pPr>
                      <w:spacing w:line="266" w:lineRule="exact"/>
                      <w:rPr>
                        <w:sz w:val="24"/>
                      </w:rPr>
                    </w:pPr>
                    <w:r>
                      <w:rPr>
                        <w:color w:val="585858"/>
                        <w:sz w:val="24"/>
                      </w:rPr>
                      <w:t>6</w:t>
                    </w:r>
                  </w:p>
                  <w:p w14:paraId="0E639D47" w14:textId="77777777" w:rsidR="0009730F" w:rsidRDefault="00EC41F8">
                    <w:pPr>
                      <w:spacing w:before="215"/>
                      <w:rPr>
                        <w:sz w:val="24"/>
                      </w:rPr>
                    </w:pPr>
                    <w:r>
                      <w:rPr>
                        <w:color w:val="585858"/>
                        <w:sz w:val="24"/>
                      </w:rPr>
                      <w:t>4</w:t>
                    </w:r>
                  </w:p>
                </w:txbxContent>
              </v:textbox>
            </v:shape>
            <v:shape id="_x0000_s1425" type="#_x0000_t202" style="position:absolute;left:9493;top:3643;width:460;height:266" filled="f" stroked="f">
              <v:textbox inset="0,0,0,0">
                <w:txbxContent>
                  <w:p w14:paraId="643921A0" w14:textId="77777777" w:rsidR="0009730F" w:rsidRDefault="00EC41F8">
                    <w:pPr>
                      <w:spacing w:line="266" w:lineRule="exact"/>
                      <w:rPr>
                        <w:sz w:val="24"/>
                      </w:rPr>
                    </w:pPr>
                    <w:r>
                      <w:rPr>
                        <w:color w:val="585858"/>
                        <w:sz w:val="24"/>
                      </w:rPr>
                      <w:t>40%</w:t>
                    </w:r>
                  </w:p>
                </w:txbxContent>
              </v:textbox>
            </v:shape>
            <v:shape id="_x0000_s1424" type="#_x0000_t202" style="position:absolute;left:9493;top:4462;width:460;height:266" filled="f" stroked="f">
              <v:textbox inset="0,0,0,0">
                <w:txbxContent>
                  <w:p w14:paraId="6C924019" w14:textId="77777777" w:rsidR="0009730F" w:rsidRDefault="00EC41F8">
                    <w:pPr>
                      <w:spacing w:line="266" w:lineRule="exact"/>
                      <w:rPr>
                        <w:sz w:val="24"/>
                      </w:rPr>
                    </w:pPr>
                    <w:r>
                      <w:rPr>
                        <w:color w:val="585858"/>
                        <w:sz w:val="24"/>
                      </w:rPr>
                      <w:t>20%</w:t>
                    </w:r>
                  </w:p>
                </w:txbxContent>
              </v:textbox>
            </v:shape>
            <v:shape id="_x0000_s1423" type="#_x0000_t202" style="position:absolute;left:2861;top:4790;width:6973;height:1301" filled="f" stroked="f">
              <v:textbox inset="0,0,0,0">
                <w:txbxContent>
                  <w:p w14:paraId="623A00AE" w14:textId="77777777" w:rsidR="0009730F" w:rsidRDefault="00EC41F8">
                    <w:pPr>
                      <w:spacing w:line="266" w:lineRule="exact"/>
                      <w:rPr>
                        <w:sz w:val="24"/>
                      </w:rPr>
                    </w:pPr>
                    <w:r>
                      <w:rPr>
                        <w:color w:val="585858"/>
                        <w:sz w:val="24"/>
                      </w:rPr>
                      <w:t>2</w:t>
                    </w:r>
                  </w:p>
                  <w:p w14:paraId="6639113D" w14:textId="77777777" w:rsidR="0009730F" w:rsidRDefault="00EC41F8">
                    <w:pPr>
                      <w:tabs>
                        <w:tab w:val="left" w:pos="6632"/>
                      </w:tabs>
                      <w:spacing w:before="215" w:line="269" w:lineRule="exact"/>
                      <w:rPr>
                        <w:sz w:val="24"/>
                      </w:rPr>
                    </w:pPr>
                    <w:r>
                      <w:rPr>
                        <w:color w:val="585858"/>
                        <w:sz w:val="24"/>
                      </w:rPr>
                      <w:t>0</w:t>
                    </w:r>
                    <w:r>
                      <w:rPr>
                        <w:color w:val="585858"/>
                        <w:sz w:val="24"/>
                      </w:rPr>
                      <w:tab/>
                      <w:t>0%</w:t>
                    </w:r>
                  </w:p>
                  <w:p w14:paraId="36573EEE" w14:textId="77777777" w:rsidR="0009730F" w:rsidRDefault="00EC41F8">
                    <w:pPr>
                      <w:tabs>
                        <w:tab w:val="left" w:pos="1017"/>
                        <w:tab w:val="left" w:pos="2034"/>
                        <w:tab w:val="left" w:pos="3051"/>
                        <w:tab w:val="left" w:pos="4069"/>
                        <w:tab w:val="left" w:pos="5086"/>
                      </w:tabs>
                      <w:spacing w:line="213" w:lineRule="exact"/>
                      <w:ind w:right="217"/>
                      <w:jc w:val="center"/>
                      <w:rPr>
                        <w:rFonts w:ascii="Carlito"/>
                        <w:sz w:val="18"/>
                      </w:rPr>
                    </w:pPr>
                    <w:r>
                      <w:rPr>
                        <w:rFonts w:ascii="Carlito"/>
                        <w:color w:val="585858"/>
                        <w:sz w:val="18"/>
                      </w:rPr>
                      <w:t>1</w:t>
                    </w:r>
                    <w:r>
                      <w:rPr>
                        <w:rFonts w:ascii="Carlito"/>
                        <w:color w:val="585858"/>
                        <w:sz w:val="18"/>
                      </w:rPr>
                      <w:tab/>
                      <w:t>2</w:t>
                    </w:r>
                    <w:r>
                      <w:rPr>
                        <w:rFonts w:ascii="Carlito"/>
                        <w:color w:val="585858"/>
                        <w:sz w:val="18"/>
                      </w:rPr>
                      <w:tab/>
                      <w:t>3</w:t>
                    </w:r>
                    <w:r>
                      <w:rPr>
                        <w:rFonts w:ascii="Carlito"/>
                        <w:color w:val="585858"/>
                        <w:sz w:val="18"/>
                      </w:rPr>
                      <w:tab/>
                      <w:t>4</w:t>
                    </w:r>
                    <w:r>
                      <w:rPr>
                        <w:rFonts w:ascii="Carlito"/>
                        <w:color w:val="585858"/>
                        <w:sz w:val="18"/>
                      </w:rPr>
                      <w:tab/>
                      <w:t>5</w:t>
                    </w:r>
                    <w:r>
                      <w:rPr>
                        <w:rFonts w:ascii="Carlito"/>
                        <w:color w:val="585858"/>
                        <w:sz w:val="18"/>
                      </w:rPr>
                      <w:tab/>
                      <w:t>6</w:t>
                    </w:r>
                  </w:p>
                  <w:p w14:paraId="4C160E45" w14:textId="77777777" w:rsidR="0009730F" w:rsidRDefault="00EC41F8">
                    <w:pPr>
                      <w:spacing w:before="61"/>
                      <w:ind w:right="217"/>
                      <w:jc w:val="center"/>
                      <w:rPr>
                        <w:sz w:val="24"/>
                      </w:rPr>
                    </w:pPr>
                    <w:r>
                      <w:rPr>
                        <w:color w:val="585858"/>
                        <w:sz w:val="24"/>
                      </w:rPr>
                      <w:t>Các nguyên nhân gây ra sai hỏng</w:t>
                    </w:r>
                  </w:p>
                </w:txbxContent>
              </v:textbox>
            </v:shape>
            <v:shape id="_x0000_s1422" type="#_x0000_t202" style="position:absolute;left:4453;top:6402;width:1769;height:266" filled="f" stroked="f">
              <v:textbox inset="0,0,0,0">
                <w:txbxContent>
                  <w:p w14:paraId="5DC46889" w14:textId="77777777" w:rsidR="0009730F" w:rsidRDefault="00EC41F8">
                    <w:pPr>
                      <w:spacing w:line="266" w:lineRule="exact"/>
                      <w:rPr>
                        <w:sz w:val="24"/>
                      </w:rPr>
                    </w:pPr>
                    <w:r>
                      <w:rPr>
                        <w:color w:val="585858"/>
                        <w:sz w:val="24"/>
                      </w:rPr>
                      <w:t>Số lượng sai hỏng</w:t>
                    </w:r>
                  </w:p>
                </w:txbxContent>
              </v:textbox>
            </v:shape>
            <v:shape id="_x0000_s1421" type="#_x0000_t202" style="position:absolute;left:6986;top:6402;width:1948;height:266" filled="f" stroked="f">
              <v:textbox inset="0,0,0,0">
                <w:txbxContent>
                  <w:p w14:paraId="23E4491F" w14:textId="77777777" w:rsidR="0009730F" w:rsidRDefault="00EC41F8">
                    <w:pPr>
                      <w:spacing w:line="266" w:lineRule="exact"/>
                      <w:rPr>
                        <w:sz w:val="24"/>
                      </w:rPr>
                    </w:pPr>
                    <w:r>
                      <w:rPr>
                        <w:color w:val="585858"/>
                        <w:sz w:val="24"/>
                      </w:rPr>
                      <w:t>Lượng sai hỏng (%)</w:t>
                    </w:r>
                  </w:p>
                </w:txbxContent>
              </v:textbox>
            </v:shape>
            <w10:wrap type="topAndBottom" anchorx="page"/>
          </v:group>
        </w:pict>
      </w:r>
    </w:p>
    <w:p w14:paraId="657ABA76" w14:textId="77777777" w:rsidR="0009730F" w:rsidRDefault="00EC41F8">
      <w:pPr>
        <w:pStyle w:val="BodyText"/>
        <w:spacing w:line="274" w:lineRule="exact"/>
        <w:ind w:left="732" w:right="819" w:firstLine="0"/>
        <w:jc w:val="center"/>
      </w:pPr>
      <w:r>
        <w:t>Hình 2.5. Biểu đồ Pareto</w:t>
      </w:r>
    </w:p>
    <w:p w14:paraId="305038E7" w14:textId="77777777" w:rsidR="0009730F" w:rsidRDefault="00EC41F8">
      <w:pPr>
        <w:pStyle w:val="ListParagraph"/>
        <w:numPr>
          <w:ilvl w:val="0"/>
          <w:numId w:val="70"/>
        </w:numPr>
        <w:tabs>
          <w:tab w:val="left" w:pos="1468"/>
          <w:tab w:val="left" w:pos="1469"/>
        </w:tabs>
        <w:rPr>
          <w:sz w:val="24"/>
        </w:rPr>
      </w:pPr>
      <w:r>
        <w:rPr>
          <w:sz w:val="24"/>
        </w:rPr>
        <w:t>Điều chỉnh</w:t>
      </w:r>
      <w:r>
        <w:rPr>
          <w:spacing w:val="-1"/>
          <w:sz w:val="24"/>
        </w:rPr>
        <w:t xml:space="preserve"> </w:t>
      </w:r>
      <w:r>
        <w:rPr>
          <w:sz w:val="24"/>
        </w:rPr>
        <w:t>(act).</w:t>
      </w:r>
    </w:p>
    <w:p w14:paraId="10A3CF50" w14:textId="77777777" w:rsidR="0009730F" w:rsidRDefault="00EC41F8">
      <w:pPr>
        <w:pStyle w:val="BodyText"/>
        <w:spacing w:before="166" w:line="278" w:lineRule="auto"/>
        <w:ind w:left="902" w:right="987" w:firstLine="566"/>
      </w:pPr>
      <w:r>
        <w:t>Hoạt</w:t>
      </w:r>
      <w:r>
        <w:rPr>
          <w:spacing w:val="-6"/>
        </w:rPr>
        <w:t xml:space="preserve"> </w:t>
      </w:r>
      <w:r>
        <w:t>động</w:t>
      </w:r>
      <w:r>
        <w:rPr>
          <w:spacing w:val="-8"/>
        </w:rPr>
        <w:t xml:space="preserve"> </w:t>
      </w:r>
      <w:r>
        <w:t>điều</w:t>
      </w:r>
      <w:r>
        <w:rPr>
          <w:spacing w:val="-6"/>
        </w:rPr>
        <w:t xml:space="preserve"> </w:t>
      </w:r>
      <w:r>
        <w:t>chỉnh</w:t>
      </w:r>
      <w:r>
        <w:rPr>
          <w:spacing w:val="-5"/>
        </w:rPr>
        <w:t xml:space="preserve"> </w:t>
      </w:r>
      <w:r>
        <w:t>nhằm</w:t>
      </w:r>
      <w:r>
        <w:rPr>
          <w:spacing w:val="-5"/>
        </w:rPr>
        <w:t xml:space="preserve"> </w:t>
      </w:r>
      <w:r>
        <w:t>làm</w:t>
      </w:r>
      <w:r>
        <w:rPr>
          <w:spacing w:val="-6"/>
        </w:rPr>
        <w:t xml:space="preserve"> </w:t>
      </w:r>
      <w:r>
        <w:t>cho</w:t>
      </w:r>
      <w:r>
        <w:rPr>
          <w:spacing w:val="-5"/>
        </w:rPr>
        <w:t xml:space="preserve"> </w:t>
      </w:r>
      <w:r>
        <w:t>các</w:t>
      </w:r>
      <w:r>
        <w:rPr>
          <w:spacing w:val="-7"/>
        </w:rPr>
        <w:t xml:space="preserve"> </w:t>
      </w:r>
      <w:r>
        <w:t>hoạt</w:t>
      </w:r>
      <w:r>
        <w:rPr>
          <w:spacing w:val="-5"/>
        </w:rPr>
        <w:t xml:space="preserve"> </w:t>
      </w:r>
      <w:r>
        <w:t>động</w:t>
      </w:r>
      <w:r>
        <w:rPr>
          <w:spacing w:val="-8"/>
        </w:rPr>
        <w:t xml:space="preserve"> </w:t>
      </w:r>
      <w:r>
        <w:t>của</w:t>
      </w:r>
      <w:r>
        <w:rPr>
          <w:spacing w:val="-7"/>
        </w:rPr>
        <w:t xml:space="preserve"> </w:t>
      </w:r>
      <w:r>
        <w:t>dự</w:t>
      </w:r>
      <w:r>
        <w:rPr>
          <w:spacing w:val="-5"/>
        </w:rPr>
        <w:t xml:space="preserve"> </w:t>
      </w:r>
      <w:r>
        <w:t>án</w:t>
      </w:r>
      <w:r>
        <w:rPr>
          <w:spacing w:val="-5"/>
        </w:rPr>
        <w:t xml:space="preserve"> </w:t>
      </w:r>
      <w:r>
        <w:t>có</w:t>
      </w:r>
      <w:r>
        <w:rPr>
          <w:spacing w:val="-6"/>
        </w:rPr>
        <w:t xml:space="preserve"> </w:t>
      </w:r>
      <w:r>
        <w:t>khả</w:t>
      </w:r>
      <w:r>
        <w:rPr>
          <w:spacing w:val="-6"/>
        </w:rPr>
        <w:t xml:space="preserve"> </w:t>
      </w:r>
      <w:r>
        <w:t>năng</w:t>
      </w:r>
      <w:r>
        <w:rPr>
          <w:spacing w:val="-9"/>
        </w:rPr>
        <w:t xml:space="preserve"> </w:t>
      </w:r>
      <w:r>
        <w:t>thực</w:t>
      </w:r>
      <w:r>
        <w:rPr>
          <w:spacing w:val="-6"/>
        </w:rPr>
        <w:t xml:space="preserve"> </w:t>
      </w:r>
      <w:r>
        <w:t>hiện</w:t>
      </w:r>
      <w:r>
        <w:rPr>
          <w:spacing w:val="-5"/>
        </w:rPr>
        <w:t xml:space="preserve"> </w:t>
      </w:r>
      <w:r>
        <w:t>được các tiêu chuẩn chất lượng đề ra, đồng thời cũng là hoạt động đưa chất lượng dự án thích ứng với tình hình mới nhằm giảm dần khoảng cách giữa những mong đợi của khách hàng và thực tế chất lượng đạt được, thoả mãn nhu cầu của khách hàng ở mức cao</w:t>
      </w:r>
      <w:r>
        <w:rPr>
          <w:spacing w:val="-8"/>
        </w:rPr>
        <w:t xml:space="preserve"> </w:t>
      </w:r>
      <w:r>
        <w:t>hơn.</w:t>
      </w:r>
    </w:p>
    <w:p w14:paraId="7754D7EC" w14:textId="77777777" w:rsidR="0009730F" w:rsidRDefault="00EC41F8">
      <w:pPr>
        <w:pStyle w:val="BodyText"/>
        <w:spacing w:before="118"/>
        <w:ind w:left="1468" w:firstLine="0"/>
      </w:pPr>
      <w:r>
        <w:t>Các bước công việc điều chỉnh và cải tiến chủ yếu bao gồm:</w:t>
      </w:r>
    </w:p>
    <w:p w14:paraId="0CEC6ADB" w14:textId="77777777" w:rsidR="0009730F" w:rsidRDefault="00EC41F8">
      <w:pPr>
        <w:pStyle w:val="ListParagraph"/>
        <w:numPr>
          <w:ilvl w:val="1"/>
          <w:numId w:val="70"/>
        </w:numPr>
        <w:tabs>
          <w:tab w:val="left" w:pos="2189"/>
        </w:tabs>
        <w:spacing w:before="147" w:line="276" w:lineRule="auto"/>
        <w:ind w:right="990"/>
        <w:rPr>
          <w:sz w:val="24"/>
        </w:rPr>
      </w:pPr>
      <w:r>
        <w:rPr>
          <w:sz w:val="24"/>
        </w:rPr>
        <w:t>Xây</w:t>
      </w:r>
      <w:r>
        <w:rPr>
          <w:spacing w:val="-17"/>
          <w:sz w:val="24"/>
        </w:rPr>
        <w:t xml:space="preserve"> </w:t>
      </w:r>
      <w:r>
        <w:rPr>
          <w:sz w:val="24"/>
        </w:rPr>
        <w:t>dựng</w:t>
      </w:r>
      <w:r>
        <w:rPr>
          <w:spacing w:val="-15"/>
          <w:sz w:val="24"/>
        </w:rPr>
        <w:t xml:space="preserve"> </w:t>
      </w:r>
      <w:r>
        <w:rPr>
          <w:sz w:val="24"/>
        </w:rPr>
        <w:t>những</w:t>
      </w:r>
      <w:r>
        <w:rPr>
          <w:spacing w:val="-15"/>
          <w:sz w:val="24"/>
        </w:rPr>
        <w:t xml:space="preserve"> </w:t>
      </w:r>
      <w:r>
        <w:rPr>
          <w:sz w:val="24"/>
        </w:rPr>
        <w:t>đòi</w:t>
      </w:r>
      <w:r>
        <w:rPr>
          <w:spacing w:val="-11"/>
          <w:sz w:val="24"/>
        </w:rPr>
        <w:t xml:space="preserve"> </w:t>
      </w:r>
      <w:r>
        <w:rPr>
          <w:sz w:val="24"/>
        </w:rPr>
        <w:t>hỏi</w:t>
      </w:r>
      <w:r>
        <w:rPr>
          <w:spacing w:val="-10"/>
          <w:sz w:val="24"/>
        </w:rPr>
        <w:t xml:space="preserve"> </w:t>
      </w:r>
      <w:r>
        <w:rPr>
          <w:sz w:val="24"/>
        </w:rPr>
        <w:t>cụ</w:t>
      </w:r>
      <w:r>
        <w:rPr>
          <w:spacing w:val="-12"/>
          <w:sz w:val="24"/>
        </w:rPr>
        <w:t xml:space="preserve"> </w:t>
      </w:r>
      <w:r>
        <w:rPr>
          <w:sz w:val="24"/>
        </w:rPr>
        <w:t>thể</w:t>
      </w:r>
      <w:r>
        <w:rPr>
          <w:spacing w:val="-13"/>
          <w:sz w:val="24"/>
        </w:rPr>
        <w:t xml:space="preserve"> </w:t>
      </w:r>
      <w:r>
        <w:rPr>
          <w:sz w:val="24"/>
        </w:rPr>
        <w:t>về</w:t>
      </w:r>
      <w:r>
        <w:rPr>
          <w:spacing w:val="-12"/>
          <w:sz w:val="24"/>
        </w:rPr>
        <w:t xml:space="preserve"> </w:t>
      </w:r>
      <w:r>
        <w:rPr>
          <w:sz w:val="24"/>
        </w:rPr>
        <w:t>cải</w:t>
      </w:r>
      <w:r>
        <w:rPr>
          <w:spacing w:val="-12"/>
          <w:sz w:val="24"/>
        </w:rPr>
        <w:t xml:space="preserve"> </w:t>
      </w:r>
      <w:r>
        <w:rPr>
          <w:sz w:val="24"/>
        </w:rPr>
        <w:t>tiến</w:t>
      </w:r>
      <w:r>
        <w:rPr>
          <w:spacing w:val="-12"/>
          <w:sz w:val="24"/>
        </w:rPr>
        <w:t xml:space="preserve"> </w:t>
      </w:r>
      <w:r>
        <w:rPr>
          <w:sz w:val="24"/>
        </w:rPr>
        <w:t>chất</w:t>
      </w:r>
      <w:r>
        <w:rPr>
          <w:spacing w:val="-12"/>
          <w:sz w:val="24"/>
        </w:rPr>
        <w:t xml:space="preserve"> </w:t>
      </w:r>
      <w:r>
        <w:rPr>
          <w:sz w:val="24"/>
        </w:rPr>
        <w:t>lượng,</w:t>
      </w:r>
      <w:r>
        <w:rPr>
          <w:spacing w:val="-11"/>
          <w:sz w:val="24"/>
        </w:rPr>
        <w:t xml:space="preserve"> </w:t>
      </w:r>
      <w:r>
        <w:rPr>
          <w:sz w:val="24"/>
        </w:rPr>
        <w:t>từ</w:t>
      </w:r>
      <w:r>
        <w:rPr>
          <w:spacing w:val="-13"/>
          <w:sz w:val="24"/>
        </w:rPr>
        <w:t xml:space="preserve"> </w:t>
      </w:r>
      <w:r>
        <w:rPr>
          <w:sz w:val="24"/>
        </w:rPr>
        <w:t>đó</w:t>
      </w:r>
      <w:r>
        <w:rPr>
          <w:spacing w:val="-12"/>
          <w:sz w:val="24"/>
        </w:rPr>
        <w:t xml:space="preserve"> </w:t>
      </w:r>
      <w:r>
        <w:rPr>
          <w:sz w:val="24"/>
        </w:rPr>
        <w:t>xây</w:t>
      </w:r>
      <w:r>
        <w:rPr>
          <w:spacing w:val="-16"/>
          <w:sz w:val="24"/>
        </w:rPr>
        <w:t xml:space="preserve"> </w:t>
      </w:r>
      <w:r>
        <w:rPr>
          <w:sz w:val="24"/>
        </w:rPr>
        <w:t>dựng</w:t>
      </w:r>
      <w:r>
        <w:rPr>
          <w:spacing w:val="-15"/>
          <w:sz w:val="24"/>
        </w:rPr>
        <w:t xml:space="preserve"> </w:t>
      </w:r>
      <w:r>
        <w:rPr>
          <w:sz w:val="24"/>
        </w:rPr>
        <w:t>các</w:t>
      </w:r>
      <w:r>
        <w:rPr>
          <w:spacing w:val="-13"/>
          <w:sz w:val="24"/>
        </w:rPr>
        <w:t xml:space="preserve"> </w:t>
      </w:r>
      <w:r>
        <w:rPr>
          <w:sz w:val="24"/>
        </w:rPr>
        <w:t>kế</w:t>
      </w:r>
      <w:r>
        <w:rPr>
          <w:spacing w:val="-11"/>
          <w:sz w:val="24"/>
        </w:rPr>
        <w:t xml:space="preserve"> </w:t>
      </w:r>
      <w:r>
        <w:rPr>
          <w:sz w:val="24"/>
        </w:rPr>
        <w:t>hoạch cải tiến chất</w:t>
      </w:r>
      <w:r>
        <w:rPr>
          <w:spacing w:val="-1"/>
          <w:sz w:val="24"/>
        </w:rPr>
        <w:t xml:space="preserve"> </w:t>
      </w:r>
      <w:r>
        <w:rPr>
          <w:sz w:val="24"/>
        </w:rPr>
        <w:t>lượng;</w:t>
      </w:r>
    </w:p>
    <w:p w14:paraId="64CBF93F" w14:textId="77777777" w:rsidR="0009730F" w:rsidRDefault="0009730F">
      <w:pPr>
        <w:spacing w:line="276" w:lineRule="auto"/>
        <w:jc w:val="both"/>
        <w:rPr>
          <w:sz w:val="24"/>
        </w:rPr>
        <w:sectPr w:rsidR="0009730F">
          <w:pgSz w:w="11910" w:h="16850"/>
          <w:pgMar w:top="1060" w:right="140" w:bottom="980" w:left="800" w:header="0" w:footer="783" w:gutter="0"/>
          <w:cols w:space="720"/>
        </w:sectPr>
      </w:pPr>
    </w:p>
    <w:p w14:paraId="0025CDBE" w14:textId="77777777" w:rsidR="0009730F" w:rsidRDefault="00EC41F8">
      <w:pPr>
        <w:pStyle w:val="ListParagraph"/>
        <w:numPr>
          <w:ilvl w:val="1"/>
          <w:numId w:val="70"/>
        </w:numPr>
        <w:tabs>
          <w:tab w:val="left" w:pos="2188"/>
          <w:tab w:val="left" w:pos="2189"/>
        </w:tabs>
        <w:spacing w:before="87"/>
        <w:ind w:hanging="361"/>
        <w:jc w:val="left"/>
        <w:rPr>
          <w:sz w:val="24"/>
        </w:rPr>
      </w:pPr>
      <w:r>
        <w:rPr>
          <w:sz w:val="24"/>
        </w:rPr>
        <w:lastRenderedPageBreak/>
        <w:t>Cung cấp các nguồn lực cần thiết như tài chính, kỹ thuât, lao</w:t>
      </w:r>
      <w:r>
        <w:rPr>
          <w:spacing w:val="-6"/>
          <w:sz w:val="24"/>
        </w:rPr>
        <w:t xml:space="preserve"> </w:t>
      </w:r>
      <w:r>
        <w:rPr>
          <w:sz w:val="24"/>
        </w:rPr>
        <w:t>động;</w:t>
      </w:r>
    </w:p>
    <w:p w14:paraId="45529C0F" w14:textId="77777777" w:rsidR="0009730F" w:rsidRDefault="00EC41F8">
      <w:pPr>
        <w:pStyle w:val="ListParagraph"/>
        <w:numPr>
          <w:ilvl w:val="1"/>
          <w:numId w:val="70"/>
        </w:numPr>
        <w:tabs>
          <w:tab w:val="left" w:pos="2188"/>
          <w:tab w:val="left" w:pos="2189"/>
        </w:tabs>
        <w:spacing w:before="148"/>
        <w:ind w:hanging="361"/>
        <w:jc w:val="left"/>
        <w:rPr>
          <w:sz w:val="24"/>
        </w:rPr>
      </w:pPr>
      <w:r>
        <w:rPr>
          <w:sz w:val="24"/>
        </w:rPr>
        <w:t>Động viên, khuyến khích các quá trình thực hiện cải tiến chất</w:t>
      </w:r>
      <w:r>
        <w:rPr>
          <w:spacing w:val="-8"/>
          <w:sz w:val="24"/>
        </w:rPr>
        <w:t xml:space="preserve"> </w:t>
      </w:r>
      <w:r>
        <w:rPr>
          <w:sz w:val="24"/>
        </w:rPr>
        <w:t>lượng.</w:t>
      </w:r>
    </w:p>
    <w:p w14:paraId="0D39C179" w14:textId="77777777" w:rsidR="0009730F" w:rsidRDefault="00EC41F8">
      <w:pPr>
        <w:pStyle w:val="BodyText"/>
        <w:spacing w:before="163" w:line="278" w:lineRule="auto"/>
        <w:ind w:left="902" w:right="989" w:firstLine="566"/>
      </w:pPr>
      <w:r>
        <w:t>Khi chỉ tiêu về chất lượng không đạt được cần phân tích xác định sai sót ở khâu nào để tiến</w:t>
      </w:r>
      <w:r>
        <w:rPr>
          <w:spacing w:val="-6"/>
        </w:rPr>
        <w:t xml:space="preserve"> </w:t>
      </w:r>
      <w:r>
        <w:t>hành</w:t>
      </w:r>
      <w:r>
        <w:rPr>
          <w:spacing w:val="-5"/>
        </w:rPr>
        <w:t xml:space="preserve"> </w:t>
      </w:r>
      <w:r>
        <w:t>các</w:t>
      </w:r>
      <w:r>
        <w:rPr>
          <w:spacing w:val="-6"/>
        </w:rPr>
        <w:t xml:space="preserve"> </w:t>
      </w:r>
      <w:r>
        <w:t>hoạt</w:t>
      </w:r>
      <w:r>
        <w:rPr>
          <w:spacing w:val="-6"/>
        </w:rPr>
        <w:t xml:space="preserve"> </w:t>
      </w:r>
      <w:r>
        <w:t>động</w:t>
      </w:r>
      <w:r>
        <w:rPr>
          <w:spacing w:val="-8"/>
        </w:rPr>
        <w:t xml:space="preserve"> </w:t>
      </w:r>
      <w:r>
        <w:t>điều</w:t>
      </w:r>
      <w:r>
        <w:rPr>
          <w:spacing w:val="-5"/>
        </w:rPr>
        <w:t xml:space="preserve"> </w:t>
      </w:r>
      <w:r>
        <w:t>chỉnh.</w:t>
      </w:r>
      <w:r>
        <w:rPr>
          <w:spacing w:val="-5"/>
        </w:rPr>
        <w:t xml:space="preserve"> </w:t>
      </w:r>
      <w:r>
        <w:t>Điều</w:t>
      </w:r>
      <w:r>
        <w:rPr>
          <w:spacing w:val="-6"/>
        </w:rPr>
        <w:t xml:space="preserve"> </w:t>
      </w:r>
      <w:r>
        <w:t>chỉnh</w:t>
      </w:r>
      <w:r>
        <w:rPr>
          <w:spacing w:val="-5"/>
        </w:rPr>
        <w:t xml:space="preserve"> </w:t>
      </w:r>
      <w:r>
        <w:t>về</w:t>
      </w:r>
      <w:r>
        <w:rPr>
          <w:spacing w:val="-6"/>
        </w:rPr>
        <w:t xml:space="preserve"> </w:t>
      </w:r>
      <w:r>
        <w:t>thực</w:t>
      </w:r>
      <w:r>
        <w:rPr>
          <w:spacing w:val="-6"/>
        </w:rPr>
        <w:t xml:space="preserve"> </w:t>
      </w:r>
      <w:r>
        <w:t>chất</w:t>
      </w:r>
      <w:r>
        <w:rPr>
          <w:spacing w:val="-6"/>
        </w:rPr>
        <w:t xml:space="preserve"> </w:t>
      </w:r>
      <w:r>
        <w:t>là</w:t>
      </w:r>
      <w:r>
        <w:rPr>
          <w:spacing w:val="-6"/>
        </w:rPr>
        <w:t xml:space="preserve"> </w:t>
      </w:r>
      <w:r>
        <w:t>quá</w:t>
      </w:r>
      <w:r>
        <w:rPr>
          <w:spacing w:val="-6"/>
        </w:rPr>
        <w:t xml:space="preserve"> </w:t>
      </w:r>
      <w:r>
        <w:t>trình</w:t>
      </w:r>
      <w:r>
        <w:rPr>
          <w:spacing w:val="-5"/>
        </w:rPr>
        <w:t xml:space="preserve"> </w:t>
      </w:r>
      <w:r>
        <w:t>cải</w:t>
      </w:r>
      <w:r>
        <w:rPr>
          <w:spacing w:val="-6"/>
        </w:rPr>
        <w:t xml:space="preserve"> </w:t>
      </w:r>
      <w:r>
        <w:t>tiến</w:t>
      </w:r>
      <w:r>
        <w:rPr>
          <w:spacing w:val="-5"/>
        </w:rPr>
        <w:t xml:space="preserve"> </w:t>
      </w:r>
      <w:r>
        <w:t>chất</w:t>
      </w:r>
      <w:r>
        <w:rPr>
          <w:spacing w:val="-5"/>
        </w:rPr>
        <w:t xml:space="preserve"> </w:t>
      </w:r>
      <w:r>
        <w:t>lượng</w:t>
      </w:r>
      <w:r>
        <w:rPr>
          <w:spacing w:val="-8"/>
        </w:rPr>
        <w:t xml:space="preserve"> </w:t>
      </w:r>
      <w:r>
        <w:t>cho phù hợp với điều kiện môi trường hiện tại của dự</w:t>
      </w:r>
      <w:r>
        <w:rPr>
          <w:spacing w:val="-2"/>
        </w:rPr>
        <w:t xml:space="preserve"> </w:t>
      </w:r>
      <w:r>
        <w:t>án.</w:t>
      </w:r>
    </w:p>
    <w:p w14:paraId="7BBFEE88" w14:textId="77777777" w:rsidR="0009730F" w:rsidRDefault="00EC41F8">
      <w:pPr>
        <w:pStyle w:val="Heading1"/>
        <w:numPr>
          <w:ilvl w:val="1"/>
          <w:numId w:val="72"/>
        </w:numPr>
        <w:tabs>
          <w:tab w:val="left" w:pos="1469"/>
        </w:tabs>
        <w:spacing w:before="119"/>
        <w:jc w:val="both"/>
      </w:pPr>
      <w:bookmarkStart w:id="10" w:name="_bookmark10"/>
      <w:bookmarkEnd w:id="10"/>
      <w:r>
        <w:t>Quản lý chất lượng công trình xây</w:t>
      </w:r>
      <w:r>
        <w:rPr>
          <w:spacing w:val="-1"/>
        </w:rPr>
        <w:t xml:space="preserve"> </w:t>
      </w:r>
      <w:r>
        <w:t>dựng.</w:t>
      </w:r>
    </w:p>
    <w:p w14:paraId="0D2EE4B9" w14:textId="77777777" w:rsidR="0009730F" w:rsidRDefault="00EC41F8">
      <w:pPr>
        <w:pStyle w:val="Heading2"/>
        <w:numPr>
          <w:ilvl w:val="2"/>
          <w:numId w:val="72"/>
        </w:numPr>
        <w:tabs>
          <w:tab w:val="left" w:pos="1610"/>
        </w:tabs>
        <w:spacing w:line="280" w:lineRule="auto"/>
        <w:ind w:left="902" w:right="989" w:firstLine="0"/>
        <w:jc w:val="both"/>
      </w:pPr>
      <w:r>
        <w:t>Chất lượng công trình xây dựng và đặc điểm của xây dựng ảnh hưởng đến vấn đề chất</w:t>
      </w:r>
      <w:r>
        <w:rPr>
          <w:spacing w:val="-1"/>
        </w:rPr>
        <w:t xml:space="preserve"> </w:t>
      </w:r>
      <w:r>
        <w:t>lượng.</w:t>
      </w:r>
    </w:p>
    <w:p w14:paraId="5B0956DC" w14:textId="77777777" w:rsidR="0009730F" w:rsidRDefault="00EC41F8">
      <w:pPr>
        <w:pStyle w:val="ListParagraph"/>
        <w:numPr>
          <w:ilvl w:val="0"/>
          <w:numId w:val="69"/>
        </w:numPr>
        <w:tabs>
          <w:tab w:val="left" w:pos="1469"/>
        </w:tabs>
        <w:spacing w:before="115"/>
        <w:jc w:val="both"/>
        <w:rPr>
          <w:sz w:val="24"/>
        </w:rPr>
      </w:pPr>
      <w:r>
        <w:rPr>
          <w:sz w:val="24"/>
        </w:rPr>
        <w:t>Chất lượng công trình xây</w:t>
      </w:r>
      <w:r>
        <w:rPr>
          <w:spacing w:val="-10"/>
          <w:sz w:val="24"/>
        </w:rPr>
        <w:t xml:space="preserve"> </w:t>
      </w:r>
      <w:r>
        <w:rPr>
          <w:sz w:val="24"/>
        </w:rPr>
        <w:t>dựng.</w:t>
      </w:r>
    </w:p>
    <w:p w14:paraId="105624F8" w14:textId="77777777" w:rsidR="0009730F" w:rsidRDefault="00EC41F8">
      <w:pPr>
        <w:pStyle w:val="BodyText"/>
        <w:spacing w:before="164" w:line="278" w:lineRule="auto"/>
        <w:ind w:left="902" w:right="990" w:firstLine="566"/>
      </w:pPr>
      <w:r>
        <w:t>Thông thường, xét từ góc độ bản thân sản phẩm xây dựng và người thụ hưởng sản phẩm xây dựng, chất lượng công trình được đánh giá bởi các đặc tính cơ bản sau: công năng, độ tiện dụng; tuân thủ các tiêu chuẩn kỹ thuật; độ bền vững, tin cậy; tính thẩm mỹ; an toàn trong khai thác, sử dụng; tính kinh tế và đảm bảo về tính thời gian (thời gian phục vụ của công trình).</w:t>
      </w:r>
    </w:p>
    <w:p w14:paraId="53D4F8E9" w14:textId="77777777" w:rsidR="0009730F" w:rsidRDefault="00EC41F8">
      <w:pPr>
        <w:pStyle w:val="BodyText"/>
        <w:spacing w:before="121" w:line="278" w:lineRule="auto"/>
        <w:ind w:left="902" w:right="989" w:firstLine="566"/>
      </w:pPr>
      <w:r>
        <w:t>Rộng</w:t>
      </w:r>
      <w:r>
        <w:rPr>
          <w:spacing w:val="-6"/>
        </w:rPr>
        <w:t xml:space="preserve"> </w:t>
      </w:r>
      <w:r>
        <w:t>hơn,</w:t>
      </w:r>
      <w:r>
        <w:rPr>
          <w:spacing w:val="-3"/>
        </w:rPr>
        <w:t xml:space="preserve"> </w:t>
      </w:r>
      <w:r>
        <w:t>chất</w:t>
      </w:r>
      <w:r>
        <w:rPr>
          <w:spacing w:val="-2"/>
        </w:rPr>
        <w:t xml:space="preserve"> </w:t>
      </w:r>
      <w:r>
        <w:t>lượng</w:t>
      </w:r>
      <w:r>
        <w:rPr>
          <w:spacing w:val="-5"/>
        </w:rPr>
        <w:t xml:space="preserve"> </w:t>
      </w:r>
      <w:r>
        <w:t>công</w:t>
      </w:r>
      <w:r>
        <w:rPr>
          <w:spacing w:val="-5"/>
        </w:rPr>
        <w:t xml:space="preserve"> </w:t>
      </w:r>
      <w:r>
        <w:t>trình</w:t>
      </w:r>
      <w:r>
        <w:rPr>
          <w:spacing w:val="-3"/>
        </w:rPr>
        <w:t xml:space="preserve"> </w:t>
      </w:r>
      <w:r>
        <w:t>xây</w:t>
      </w:r>
      <w:r>
        <w:rPr>
          <w:spacing w:val="-8"/>
        </w:rPr>
        <w:t xml:space="preserve"> </w:t>
      </w:r>
      <w:r>
        <w:t>dựng</w:t>
      </w:r>
      <w:r>
        <w:rPr>
          <w:spacing w:val="-5"/>
        </w:rPr>
        <w:t xml:space="preserve"> </w:t>
      </w:r>
      <w:r>
        <w:t>còn có</w:t>
      </w:r>
      <w:r>
        <w:rPr>
          <w:spacing w:val="-3"/>
        </w:rPr>
        <w:t xml:space="preserve"> </w:t>
      </w:r>
      <w:r>
        <w:t>thể</w:t>
      </w:r>
      <w:r>
        <w:rPr>
          <w:spacing w:val="-4"/>
        </w:rPr>
        <w:t xml:space="preserve"> </w:t>
      </w:r>
      <w:r>
        <w:t>và</w:t>
      </w:r>
      <w:r>
        <w:rPr>
          <w:spacing w:val="-4"/>
        </w:rPr>
        <w:t xml:space="preserve"> </w:t>
      </w:r>
      <w:r>
        <w:t>cần</w:t>
      </w:r>
      <w:r>
        <w:rPr>
          <w:spacing w:val="-3"/>
        </w:rPr>
        <w:t xml:space="preserve"> </w:t>
      </w:r>
      <w:r>
        <w:t>được</w:t>
      </w:r>
      <w:r>
        <w:rPr>
          <w:spacing w:val="-4"/>
        </w:rPr>
        <w:t xml:space="preserve"> </w:t>
      </w:r>
      <w:r>
        <w:t>hiểu</w:t>
      </w:r>
      <w:r>
        <w:rPr>
          <w:spacing w:val="-3"/>
        </w:rPr>
        <w:t xml:space="preserve"> </w:t>
      </w:r>
      <w:r>
        <w:t>không</w:t>
      </w:r>
      <w:r>
        <w:rPr>
          <w:spacing w:val="-5"/>
        </w:rPr>
        <w:t xml:space="preserve"> </w:t>
      </w:r>
      <w:r>
        <w:t>chỉ góc</w:t>
      </w:r>
      <w:r>
        <w:rPr>
          <w:spacing w:val="-4"/>
        </w:rPr>
        <w:t xml:space="preserve"> </w:t>
      </w:r>
      <w:r>
        <w:t>độ của bản thân sản phẩm và người thụ hưởng sản phẩm xây dựng mà còn cả trong quá trình hình thành sản phẩm xây dựng đó với các vấn đề liên quan. Một số vấn đề cơ bản trong đó</w:t>
      </w:r>
      <w:r>
        <w:rPr>
          <w:spacing w:val="-11"/>
        </w:rPr>
        <w:t xml:space="preserve"> </w:t>
      </w:r>
      <w:r>
        <w:t>là:</w:t>
      </w:r>
    </w:p>
    <w:p w14:paraId="2C5DF30A" w14:textId="77777777" w:rsidR="0009730F" w:rsidRDefault="00EC41F8">
      <w:pPr>
        <w:pStyle w:val="ListParagraph"/>
        <w:numPr>
          <w:ilvl w:val="1"/>
          <w:numId w:val="69"/>
        </w:numPr>
        <w:tabs>
          <w:tab w:val="left" w:pos="2189"/>
        </w:tabs>
        <w:spacing w:before="103" w:line="278" w:lineRule="auto"/>
        <w:ind w:right="986"/>
        <w:rPr>
          <w:sz w:val="24"/>
        </w:rPr>
      </w:pPr>
      <w:r>
        <w:rPr>
          <w:sz w:val="24"/>
        </w:rPr>
        <w:t xml:space="preserve">Chất lượng công trình xây </w:t>
      </w:r>
      <w:r>
        <w:rPr>
          <w:spacing w:val="2"/>
          <w:sz w:val="24"/>
        </w:rPr>
        <w:t xml:space="preserve">dựng </w:t>
      </w:r>
      <w:r>
        <w:rPr>
          <w:sz w:val="24"/>
        </w:rPr>
        <w:t xml:space="preserve">được hình thành ngay </w:t>
      </w:r>
      <w:r>
        <w:rPr>
          <w:spacing w:val="3"/>
          <w:sz w:val="24"/>
        </w:rPr>
        <w:t xml:space="preserve">từ </w:t>
      </w:r>
      <w:r>
        <w:rPr>
          <w:sz w:val="24"/>
        </w:rPr>
        <w:t xml:space="preserve">trong các giai </w:t>
      </w:r>
      <w:r>
        <w:rPr>
          <w:spacing w:val="2"/>
          <w:sz w:val="24"/>
        </w:rPr>
        <w:t xml:space="preserve">đoạn </w:t>
      </w:r>
      <w:r>
        <w:rPr>
          <w:sz w:val="24"/>
        </w:rPr>
        <w:t xml:space="preserve">đầu tiên của quá trình đầu tư </w:t>
      </w:r>
      <w:r>
        <w:rPr>
          <w:spacing w:val="2"/>
          <w:sz w:val="24"/>
        </w:rPr>
        <w:t xml:space="preserve">xây </w:t>
      </w:r>
      <w:r>
        <w:rPr>
          <w:sz w:val="24"/>
        </w:rPr>
        <w:t xml:space="preserve">dựng công trình đó. Nghĩa là </w:t>
      </w:r>
      <w:r>
        <w:rPr>
          <w:spacing w:val="2"/>
          <w:sz w:val="24"/>
        </w:rPr>
        <w:t xml:space="preserve">vấn </w:t>
      </w:r>
      <w:r>
        <w:rPr>
          <w:sz w:val="24"/>
        </w:rPr>
        <w:t xml:space="preserve">đề chất lượng xuất hiện và cần được quan tâm ngay </w:t>
      </w:r>
      <w:r>
        <w:rPr>
          <w:spacing w:val="3"/>
          <w:sz w:val="24"/>
        </w:rPr>
        <w:t xml:space="preserve">từ </w:t>
      </w:r>
      <w:r>
        <w:rPr>
          <w:sz w:val="24"/>
        </w:rPr>
        <w:t xml:space="preserve">trong </w:t>
      </w:r>
      <w:r>
        <w:rPr>
          <w:spacing w:val="2"/>
          <w:sz w:val="24"/>
        </w:rPr>
        <w:t xml:space="preserve">khi </w:t>
      </w:r>
      <w:r>
        <w:rPr>
          <w:sz w:val="24"/>
        </w:rPr>
        <w:t xml:space="preserve">hình thành ý </w:t>
      </w:r>
      <w:r>
        <w:rPr>
          <w:spacing w:val="3"/>
          <w:sz w:val="24"/>
        </w:rPr>
        <w:t xml:space="preserve">tưởng </w:t>
      </w:r>
      <w:r>
        <w:rPr>
          <w:spacing w:val="2"/>
          <w:sz w:val="24"/>
        </w:rPr>
        <w:t xml:space="preserve">về xây </w:t>
      </w:r>
      <w:r>
        <w:rPr>
          <w:sz w:val="24"/>
        </w:rPr>
        <w:t xml:space="preserve">dựng công trình, </w:t>
      </w:r>
      <w:r>
        <w:rPr>
          <w:spacing w:val="3"/>
          <w:sz w:val="24"/>
        </w:rPr>
        <w:t xml:space="preserve">từ </w:t>
      </w:r>
      <w:r>
        <w:rPr>
          <w:sz w:val="24"/>
        </w:rPr>
        <w:t xml:space="preserve">khâu </w:t>
      </w:r>
      <w:r>
        <w:rPr>
          <w:spacing w:val="2"/>
          <w:sz w:val="24"/>
        </w:rPr>
        <w:t xml:space="preserve">quy </w:t>
      </w:r>
      <w:r>
        <w:rPr>
          <w:sz w:val="24"/>
        </w:rPr>
        <w:t xml:space="preserve">hoạch, lập dự án, </w:t>
      </w:r>
      <w:r>
        <w:rPr>
          <w:spacing w:val="2"/>
          <w:sz w:val="24"/>
        </w:rPr>
        <w:t xml:space="preserve">đến </w:t>
      </w:r>
      <w:r>
        <w:rPr>
          <w:sz w:val="24"/>
        </w:rPr>
        <w:t xml:space="preserve">khảo sát, thiết kế, thi công đến giai đoạn khai thác, </w:t>
      </w:r>
      <w:r>
        <w:rPr>
          <w:spacing w:val="2"/>
          <w:sz w:val="24"/>
        </w:rPr>
        <w:t xml:space="preserve">sử </w:t>
      </w:r>
      <w:r>
        <w:rPr>
          <w:sz w:val="24"/>
        </w:rPr>
        <w:t xml:space="preserve">dụng và dỡ bỏ công trình sau khi </w:t>
      </w:r>
      <w:r>
        <w:rPr>
          <w:spacing w:val="2"/>
          <w:sz w:val="24"/>
        </w:rPr>
        <w:t xml:space="preserve">hết </w:t>
      </w:r>
      <w:r>
        <w:rPr>
          <w:sz w:val="24"/>
        </w:rPr>
        <w:t xml:space="preserve">thời hạn phục vụ,... </w:t>
      </w:r>
      <w:r>
        <w:rPr>
          <w:spacing w:val="2"/>
          <w:sz w:val="24"/>
        </w:rPr>
        <w:t xml:space="preserve">thể </w:t>
      </w:r>
      <w:r>
        <w:rPr>
          <w:sz w:val="24"/>
        </w:rPr>
        <w:t xml:space="preserve">hiện ở chất lượng của các sản phẩm trung gian như chất lượng </w:t>
      </w:r>
      <w:r>
        <w:rPr>
          <w:spacing w:val="2"/>
          <w:sz w:val="24"/>
        </w:rPr>
        <w:t xml:space="preserve">quy </w:t>
      </w:r>
      <w:r>
        <w:rPr>
          <w:sz w:val="24"/>
        </w:rPr>
        <w:t xml:space="preserve">hoạch </w:t>
      </w:r>
      <w:r>
        <w:rPr>
          <w:spacing w:val="2"/>
          <w:sz w:val="24"/>
        </w:rPr>
        <w:t xml:space="preserve">xây </w:t>
      </w:r>
      <w:r>
        <w:rPr>
          <w:sz w:val="24"/>
        </w:rPr>
        <w:t xml:space="preserve">dựng, chất lượng dự án đầu tư </w:t>
      </w:r>
      <w:r>
        <w:rPr>
          <w:spacing w:val="2"/>
          <w:sz w:val="24"/>
        </w:rPr>
        <w:t xml:space="preserve">xây dựng </w:t>
      </w:r>
      <w:r>
        <w:rPr>
          <w:sz w:val="24"/>
        </w:rPr>
        <w:t>công trình, chất lượng bản  vẽ thiết</w:t>
      </w:r>
      <w:r>
        <w:rPr>
          <w:spacing w:val="6"/>
          <w:sz w:val="24"/>
        </w:rPr>
        <w:t xml:space="preserve"> </w:t>
      </w:r>
      <w:r>
        <w:rPr>
          <w:sz w:val="24"/>
        </w:rPr>
        <w:t>kế.</w:t>
      </w:r>
    </w:p>
    <w:p w14:paraId="2B418BCB" w14:textId="77777777" w:rsidR="0009730F" w:rsidRDefault="00EC41F8">
      <w:pPr>
        <w:pStyle w:val="ListParagraph"/>
        <w:numPr>
          <w:ilvl w:val="1"/>
          <w:numId w:val="69"/>
        </w:numPr>
        <w:tabs>
          <w:tab w:val="left" w:pos="2189"/>
        </w:tabs>
        <w:spacing w:before="97" w:line="276" w:lineRule="auto"/>
        <w:ind w:right="990"/>
        <w:rPr>
          <w:sz w:val="24"/>
        </w:rPr>
      </w:pPr>
      <w:r>
        <w:rPr>
          <w:sz w:val="24"/>
        </w:rPr>
        <w:t xml:space="preserve">Chất lượng công trình </w:t>
      </w:r>
      <w:r>
        <w:rPr>
          <w:spacing w:val="2"/>
          <w:sz w:val="24"/>
        </w:rPr>
        <w:t xml:space="preserve">tổng </w:t>
      </w:r>
      <w:r>
        <w:rPr>
          <w:sz w:val="24"/>
        </w:rPr>
        <w:t xml:space="preserve">thể phải được hình thành </w:t>
      </w:r>
      <w:r>
        <w:rPr>
          <w:spacing w:val="3"/>
          <w:sz w:val="24"/>
        </w:rPr>
        <w:t xml:space="preserve">từ </w:t>
      </w:r>
      <w:r>
        <w:rPr>
          <w:sz w:val="24"/>
        </w:rPr>
        <w:t xml:space="preserve">chất lượng của nguyên vật liệu, kết cấu; chất lượng của các công việc </w:t>
      </w:r>
      <w:r>
        <w:rPr>
          <w:spacing w:val="2"/>
          <w:sz w:val="24"/>
        </w:rPr>
        <w:t xml:space="preserve">xây dựng </w:t>
      </w:r>
      <w:r>
        <w:rPr>
          <w:sz w:val="24"/>
        </w:rPr>
        <w:t>riêng lẻ, của các bộ phận, hạng mục công</w:t>
      </w:r>
      <w:r>
        <w:rPr>
          <w:spacing w:val="12"/>
          <w:sz w:val="24"/>
        </w:rPr>
        <w:t xml:space="preserve"> </w:t>
      </w:r>
      <w:r>
        <w:rPr>
          <w:sz w:val="24"/>
        </w:rPr>
        <w:t>trình.</w:t>
      </w:r>
    </w:p>
    <w:p w14:paraId="0C9CB754" w14:textId="77777777" w:rsidR="0009730F" w:rsidRDefault="00EC41F8">
      <w:pPr>
        <w:pStyle w:val="ListParagraph"/>
        <w:numPr>
          <w:ilvl w:val="1"/>
          <w:numId w:val="69"/>
        </w:numPr>
        <w:tabs>
          <w:tab w:val="left" w:pos="2189"/>
        </w:tabs>
        <w:spacing w:before="107" w:line="278" w:lineRule="auto"/>
        <w:ind w:right="988"/>
        <w:rPr>
          <w:sz w:val="24"/>
        </w:rPr>
      </w:pPr>
      <w:r>
        <w:rPr>
          <w:sz w:val="24"/>
        </w:rPr>
        <w:t xml:space="preserve">Các tiêu chuẩn kỹ thuật không chỉ thể hiện ở các kết quả thí nghiệm, kiểm định nguyên vật liệu, cấu kiện, máy móc </w:t>
      </w:r>
      <w:r>
        <w:rPr>
          <w:spacing w:val="2"/>
          <w:sz w:val="24"/>
        </w:rPr>
        <w:t xml:space="preserve">thiết </w:t>
      </w:r>
      <w:r>
        <w:rPr>
          <w:sz w:val="24"/>
        </w:rPr>
        <w:t xml:space="preserve">bị mà còn ở quá trình hình thành và thực hiện các bước công nghệ thi công, chất lượng các công việc của </w:t>
      </w:r>
      <w:r>
        <w:rPr>
          <w:spacing w:val="2"/>
          <w:sz w:val="24"/>
        </w:rPr>
        <w:t xml:space="preserve">đội </w:t>
      </w:r>
      <w:r>
        <w:rPr>
          <w:sz w:val="24"/>
        </w:rPr>
        <w:t xml:space="preserve">ngũ công nhân, </w:t>
      </w:r>
      <w:r>
        <w:rPr>
          <w:spacing w:val="3"/>
          <w:sz w:val="24"/>
        </w:rPr>
        <w:t xml:space="preserve">kỹ </w:t>
      </w:r>
      <w:r>
        <w:rPr>
          <w:sz w:val="24"/>
        </w:rPr>
        <w:t xml:space="preserve">sư lao động trong quá trình </w:t>
      </w:r>
      <w:r>
        <w:rPr>
          <w:spacing w:val="2"/>
          <w:sz w:val="24"/>
        </w:rPr>
        <w:t xml:space="preserve">thực </w:t>
      </w:r>
      <w:r>
        <w:rPr>
          <w:sz w:val="24"/>
        </w:rPr>
        <w:t xml:space="preserve">hiện các hoạt động </w:t>
      </w:r>
      <w:r>
        <w:rPr>
          <w:spacing w:val="2"/>
          <w:sz w:val="24"/>
        </w:rPr>
        <w:t>xây</w:t>
      </w:r>
      <w:r>
        <w:rPr>
          <w:spacing w:val="23"/>
          <w:sz w:val="24"/>
        </w:rPr>
        <w:t xml:space="preserve"> </w:t>
      </w:r>
      <w:r>
        <w:rPr>
          <w:sz w:val="24"/>
        </w:rPr>
        <w:t>dựng.</w:t>
      </w:r>
    </w:p>
    <w:p w14:paraId="7331B70D" w14:textId="77777777" w:rsidR="0009730F" w:rsidRDefault="00EC41F8">
      <w:pPr>
        <w:pStyle w:val="ListParagraph"/>
        <w:numPr>
          <w:ilvl w:val="1"/>
          <w:numId w:val="69"/>
        </w:numPr>
        <w:tabs>
          <w:tab w:val="left" w:pos="2189"/>
        </w:tabs>
        <w:spacing w:before="100" w:line="276" w:lineRule="auto"/>
        <w:ind w:right="988"/>
        <w:rPr>
          <w:sz w:val="24"/>
        </w:rPr>
      </w:pPr>
      <w:r>
        <w:rPr>
          <w:sz w:val="24"/>
        </w:rPr>
        <w:t xml:space="preserve">Vấn đề an toàn không chỉ là trong khâu khai thác, </w:t>
      </w:r>
      <w:r>
        <w:rPr>
          <w:spacing w:val="4"/>
          <w:sz w:val="24"/>
        </w:rPr>
        <w:t xml:space="preserve">sử </w:t>
      </w:r>
      <w:r>
        <w:rPr>
          <w:sz w:val="24"/>
        </w:rPr>
        <w:t xml:space="preserve">dụng đối với người thụ hưởng công trình mà còn là </w:t>
      </w:r>
      <w:r>
        <w:rPr>
          <w:spacing w:val="2"/>
          <w:sz w:val="24"/>
        </w:rPr>
        <w:t xml:space="preserve">cả </w:t>
      </w:r>
      <w:r>
        <w:rPr>
          <w:sz w:val="24"/>
        </w:rPr>
        <w:t xml:space="preserve">trong giai đoạn thi công </w:t>
      </w:r>
      <w:r>
        <w:rPr>
          <w:spacing w:val="2"/>
          <w:sz w:val="24"/>
        </w:rPr>
        <w:t xml:space="preserve">xây </w:t>
      </w:r>
      <w:r>
        <w:rPr>
          <w:sz w:val="24"/>
        </w:rPr>
        <w:t xml:space="preserve">dựng đối với đội ngũ công nhân, </w:t>
      </w:r>
      <w:r>
        <w:rPr>
          <w:spacing w:val="3"/>
          <w:sz w:val="24"/>
        </w:rPr>
        <w:t xml:space="preserve">kỹ </w:t>
      </w:r>
      <w:r>
        <w:rPr>
          <w:sz w:val="24"/>
        </w:rPr>
        <w:t xml:space="preserve">sư </w:t>
      </w:r>
      <w:r>
        <w:rPr>
          <w:spacing w:val="2"/>
          <w:sz w:val="24"/>
        </w:rPr>
        <w:t>xây</w:t>
      </w:r>
      <w:r>
        <w:rPr>
          <w:spacing w:val="3"/>
          <w:sz w:val="24"/>
        </w:rPr>
        <w:t xml:space="preserve"> </w:t>
      </w:r>
      <w:r>
        <w:rPr>
          <w:sz w:val="24"/>
        </w:rPr>
        <w:t>dựng.</w:t>
      </w:r>
    </w:p>
    <w:p w14:paraId="55486E00" w14:textId="77777777" w:rsidR="0009730F" w:rsidRDefault="00EC41F8">
      <w:pPr>
        <w:pStyle w:val="ListParagraph"/>
        <w:numPr>
          <w:ilvl w:val="1"/>
          <w:numId w:val="69"/>
        </w:numPr>
        <w:tabs>
          <w:tab w:val="left" w:pos="2189"/>
        </w:tabs>
        <w:spacing w:before="107" w:line="273" w:lineRule="auto"/>
        <w:ind w:right="994"/>
        <w:rPr>
          <w:sz w:val="24"/>
        </w:rPr>
      </w:pPr>
      <w:r>
        <w:rPr>
          <w:sz w:val="24"/>
        </w:rPr>
        <w:t xml:space="preserve">Tính thời gian không chỉ thể hiện ở thời hạn công trình có </w:t>
      </w:r>
      <w:r>
        <w:rPr>
          <w:spacing w:val="2"/>
          <w:sz w:val="24"/>
        </w:rPr>
        <w:t xml:space="preserve">thể </w:t>
      </w:r>
      <w:r>
        <w:rPr>
          <w:sz w:val="24"/>
        </w:rPr>
        <w:t xml:space="preserve">phục vụ mà còn   ở thời hạn phải hoàn thành, đưa công trình vào khai thác, </w:t>
      </w:r>
      <w:r>
        <w:rPr>
          <w:spacing w:val="6"/>
          <w:sz w:val="24"/>
        </w:rPr>
        <w:t>sử</w:t>
      </w:r>
      <w:r>
        <w:rPr>
          <w:spacing w:val="68"/>
          <w:sz w:val="24"/>
        </w:rPr>
        <w:t xml:space="preserve"> </w:t>
      </w:r>
      <w:r>
        <w:rPr>
          <w:sz w:val="24"/>
        </w:rPr>
        <w:t>dụng.</w:t>
      </w:r>
    </w:p>
    <w:p w14:paraId="56B0CEA4" w14:textId="77777777" w:rsidR="0009730F" w:rsidRDefault="00EC41F8">
      <w:pPr>
        <w:pStyle w:val="ListParagraph"/>
        <w:numPr>
          <w:ilvl w:val="1"/>
          <w:numId w:val="69"/>
        </w:numPr>
        <w:tabs>
          <w:tab w:val="left" w:pos="2189"/>
        </w:tabs>
        <w:spacing w:before="109" w:line="278" w:lineRule="auto"/>
        <w:ind w:right="988"/>
        <w:rPr>
          <w:sz w:val="24"/>
        </w:rPr>
      </w:pPr>
      <w:r>
        <w:rPr>
          <w:sz w:val="24"/>
        </w:rPr>
        <w:t xml:space="preserve">Tính kinh </w:t>
      </w:r>
      <w:r>
        <w:rPr>
          <w:spacing w:val="2"/>
          <w:sz w:val="24"/>
        </w:rPr>
        <w:t xml:space="preserve">tế </w:t>
      </w:r>
      <w:r>
        <w:rPr>
          <w:sz w:val="24"/>
        </w:rPr>
        <w:t xml:space="preserve">không chỉ thể hiện ở số tiền quyết toán công trình Chủ đầu tư phải chi trả mà còn </w:t>
      </w:r>
      <w:r>
        <w:rPr>
          <w:spacing w:val="2"/>
          <w:sz w:val="24"/>
        </w:rPr>
        <w:t xml:space="preserve">thể </w:t>
      </w:r>
      <w:r>
        <w:rPr>
          <w:sz w:val="24"/>
        </w:rPr>
        <w:t xml:space="preserve">hiện ở góc độ đảm bảo lợi nhuận cho các Nhà thầu thực hiện các hoạt động và dịch vụ </w:t>
      </w:r>
      <w:r>
        <w:rPr>
          <w:spacing w:val="2"/>
          <w:sz w:val="24"/>
        </w:rPr>
        <w:t xml:space="preserve">xây </w:t>
      </w:r>
      <w:r>
        <w:rPr>
          <w:sz w:val="24"/>
        </w:rPr>
        <w:t xml:space="preserve">dựng như lập dự án, khảo sát, thiết kế, thi công </w:t>
      </w:r>
      <w:r>
        <w:rPr>
          <w:spacing w:val="2"/>
          <w:sz w:val="24"/>
        </w:rPr>
        <w:t>xây</w:t>
      </w:r>
      <w:r>
        <w:rPr>
          <w:spacing w:val="-3"/>
          <w:sz w:val="24"/>
        </w:rPr>
        <w:t xml:space="preserve"> </w:t>
      </w:r>
      <w:r>
        <w:rPr>
          <w:sz w:val="24"/>
        </w:rPr>
        <w:t>dựng.</w:t>
      </w:r>
    </w:p>
    <w:p w14:paraId="57F43ED8" w14:textId="77777777" w:rsidR="0009730F" w:rsidRDefault="0009730F">
      <w:pPr>
        <w:spacing w:line="278" w:lineRule="auto"/>
        <w:jc w:val="both"/>
        <w:rPr>
          <w:sz w:val="24"/>
        </w:rPr>
        <w:sectPr w:rsidR="0009730F">
          <w:pgSz w:w="11910" w:h="16850"/>
          <w:pgMar w:top="1060" w:right="140" w:bottom="980" w:left="800" w:header="0" w:footer="783" w:gutter="0"/>
          <w:cols w:space="720"/>
        </w:sectPr>
      </w:pPr>
    </w:p>
    <w:p w14:paraId="501BD96E" w14:textId="77777777" w:rsidR="0009730F" w:rsidRDefault="00EC41F8">
      <w:pPr>
        <w:pStyle w:val="ListParagraph"/>
        <w:numPr>
          <w:ilvl w:val="1"/>
          <w:numId w:val="69"/>
        </w:numPr>
        <w:tabs>
          <w:tab w:val="left" w:pos="2189"/>
        </w:tabs>
        <w:spacing w:before="87" w:line="276" w:lineRule="auto"/>
        <w:ind w:right="990"/>
        <w:rPr>
          <w:sz w:val="24"/>
        </w:rPr>
      </w:pPr>
      <w:r>
        <w:rPr>
          <w:sz w:val="24"/>
        </w:rPr>
        <w:lastRenderedPageBreak/>
        <w:t xml:space="preserve">Vệ sinh và bảo vệ môi trường trong và sau khi thi  công </w:t>
      </w:r>
      <w:r>
        <w:rPr>
          <w:spacing w:val="2"/>
          <w:sz w:val="24"/>
        </w:rPr>
        <w:t xml:space="preserve">xây </w:t>
      </w:r>
      <w:r>
        <w:rPr>
          <w:spacing w:val="3"/>
          <w:sz w:val="24"/>
        </w:rPr>
        <w:t xml:space="preserve">dựng </w:t>
      </w:r>
      <w:r>
        <w:rPr>
          <w:sz w:val="24"/>
        </w:rPr>
        <w:t xml:space="preserve">công trình, đưa vào khai thác </w:t>
      </w:r>
      <w:r>
        <w:rPr>
          <w:spacing w:val="3"/>
          <w:sz w:val="24"/>
        </w:rPr>
        <w:t>sử</w:t>
      </w:r>
      <w:r>
        <w:rPr>
          <w:spacing w:val="19"/>
          <w:sz w:val="24"/>
        </w:rPr>
        <w:t xml:space="preserve"> </w:t>
      </w:r>
      <w:r>
        <w:rPr>
          <w:sz w:val="24"/>
        </w:rPr>
        <w:t>dụng.</w:t>
      </w:r>
    </w:p>
    <w:p w14:paraId="57713F8E" w14:textId="77777777" w:rsidR="0009730F" w:rsidRDefault="00EC41F8">
      <w:pPr>
        <w:pStyle w:val="ListParagraph"/>
        <w:numPr>
          <w:ilvl w:val="0"/>
          <w:numId w:val="69"/>
        </w:numPr>
        <w:tabs>
          <w:tab w:val="left" w:pos="1469"/>
        </w:tabs>
        <w:spacing w:before="123"/>
        <w:jc w:val="both"/>
        <w:rPr>
          <w:sz w:val="24"/>
        </w:rPr>
      </w:pPr>
      <w:r>
        <w:rPr>
          <w:sz w:val="24"/>
        </w:rPr>
        <w:t>Đặc điểm của sản phẩm xây dựng ảnh hưởng đến vấn đề chất</w:t>
      </w:r>
      <w:r>
        <w:rPr>
          <w:spacing w:val="-13"/>
          <w:sz w:val="24"/>
        </w:rPr>
        <w:t xml:space="preserve"> </w:t>
      </w:r>
      <w:r>
        <w:rPr>
          <w:sz w:val="24"/>
        </w:rPr>
        <w:t>lượng.</w:t>
      </w:r>
    </w:p>
    <w:p w14:paraId="2EA00853" w14:textId="77777777" w:rsidR="0009730F" w:rsidRDefault="00EC41F8">
      <w:pPr>
        <w:pStyle w:val="BodyText"/>
        <w:spacing w:before="163" w:line="280" w:lineRule="auto"/>
        <w:ind w:left="902" w:right="989" w:firstLine="566"/>
      </w:pPr>
      <w:r>
        <w:t>Sản</w:t>
      </w:r>
      <w:r>
        <w:rPr>
          <w:spacing w:val="-5"/>
        </w:rPr>
        <w:t xml:space="preserve"> </w:t>
      </w:r>
      <w:r>
        <w:t>phẩm</w:t>
      </w:r>
      <w:r>
        <w:rPr>
          <w:spacing w:val="-4"/>
        </w:rPr>
        <w:t xml:space="preserve"> </w:t>
      </w:r>
      <w:r>
        <w:t>xây</w:t>
      </w:r>
      <w:r>
        <w:rPr>
          <w:spacing w:val="-8"/>
        </w:rPr>
        <w:t xml:space="preserve"> </w:t>
      </w:r>
      <w:r>
        <w:t>dựng</w:t>
      </w:r>
      <w:r>
        <w:rPr>
          <w:spacing w:val="-7"/>
        </w:rPr>
        <w:t xml:space="preserve"> </w:t>
      </w:r>
      <w:r>
        <w:t>với</w:t>
      </w:r>
      <w:r>
        <w:rPr>
          <w:spacing w:val="-4"/>
        </w:rPr>
        <w:t xml:space="preserve"> </w:t>
      </w:r>
      <w:r>
        <w:t>tư</w:t>
      </w:r>
      <w:r>
        <w:rPr>
          <w:spacing w:val="-6"/>
        </w:rPr>
        <w:t xml:space="preserve"> </w:t>
      </w:r>
      <w:r>
        <w:t>cách</w:t>
      </w:r>
      <w:r>
        <w:rPr>
          <w:spacing w:val="-4"/>
        </w:rPr>
        <w:t xml:space="preserve"> </w:t>
      </w:r>
      <w:r>
        <w:t>là</w:t>
      </w:r>
      <w:r>
        <w:rPr>
          <w:spacing w:val="-3"/>
        </w:rPr>
        <w:t xml:space="preserve"> </w:t>
      </w:r>
      <w:r>
        <w:t>các</w:t>
      </w:r>
      <w:r>
        <w:rPr>
          <w:spacing w:val="-6"/>
        </w:rPr>
        <w:t xml:space="preserve"> </w:t>
      </w:r>
      <w:r>
        <w:t>công</w:t>
      </w:r>
      <w:r>
        <w:rPr>
          <w:spacing w:val="-4"/>
        </w:rPr>
        <w:t xml:space="preserve"> </w:t>
      </w:r>
      <w:r>
        <w:t>trình</w:t>
      </w:r>
      <w:r>
        <w:rPr>
          <w:spacing w:val="-4"/>
        </w:rPr>
        <w:t xml:space="preserve"> </w:t>
      </w:r>
      <w:r>
        <w:t>xây</w:t>
      </w:r>
      <w:r>
        <w:rPr>
          <w:spacing w:val="-8"/>
        </w:rPr>
        <w:t xml:space="preserve"> </w:t>
      </w:r>
      <w:r>
        <w:t>dựng</w:t>
      </w:r>
      <w:r>
        <w:rPr>
          <w:spacing w:val="-7"/>
        </w:rPr>
        <w:t xml:space="preserve"> </w:t>
      </w:r>
      <w:r>
        <w:t>hoàn</w:t>
      </w:r>
      <w:r>
        <w:rPr>
          <w:spacing w:val="-5"/>
        </w:rPr>
        <w:t xml:space="preserve"> </w:t>
      </w:r>
      <w:r>
        <w:t>chỉnh</w:t>
      </w:r>
      <w:r>
        <w:rPr>
          <w:spacing w:val="-4"/>
        </w:rPr>
        <w:t xml:space="preserve"> </w:t>
      </w:r>
      <w:r>
        <w:t>thường</w:t>
      </w:r>
      <w:r>
        <w:rPr>
          <w:spacing w:val="-4"/>
        </w:rPr>
        <w:t xml:space="preserve"> </w:t>
      </w:r>
      <w:r>
        <w:t>có</w:t>
      </w:r>
      <w:r>
        <w:rPr>
          <w:spacing w:val="-5"/>
        </w:rPr>
        <w:t xml:space="preserve"> </w:t>
      </w:r>
      <w:r>
        <w:t>các</w:t>
      </w:r>
      <w:r>
        <w:rPr>
          <w:spacing w:val="-3"/>
        </w:rPr>
        <w:t xml:space="preserve"> </w:t>
      </w:r>
      <w:r>
        <w:t>đặc điểm chủ yếu sau ảnh hưởng đến chất lượng và quản lý chất lượng công trình xây</w:t>
      </w:r>
      <w:r>
        <w:rPr>
          <w:spacing w:val="-17"/>
        </w:rPr>
        <w:t xml:space="preserve"> </w:t>
      </w:r>
      <w:r>
        <w:t>dựng:</w:t>
      </w:r>
    </w:p>
    <w:p w14:paraId="4C6C148B" w14:textId="77777777" w:rsidR="0009730F" w:rsidRDefault="00EC41F8">
      <w:pPr>
        <w:pStyle w:val="ListParagraph"/>
        <w:numPr>
          <w:ilvl w:val="1"/>
          <w:numId w:val="69"/>
        </w:numPr>
        <w:tabs>
          <w:tab w:val="left" w:pos="2189"/>
        </w:tabs>
        <w:spacing w:before="98" w:line="278" w:lineRule="auto"/>
        <w:ind w:right="988"/>
        <w:rPr>
          <w:sz w:val="24"/>
        </w:rPr>
      </w:pPr>
      <w:r>
        <w:rPr>
          <w:sz w:val="24"/>
        </w:rPr>
        <w:t xml:space="preserve">Tính cá biệt, đơn chiếc: Sản phẩm </w:t>
      </w:r>
      <w:r>
        <w:rPr>
          <w:spacing w:val="2"/>
          <w:sz w:val="24"/>
        </w:rPr>
        <w:t xml:space="preserve">xây </w:t>
      </w:r>
      <w:r>
        <w:rPr>
          <w:sz w:val="24"/>
        </w:rPr>
        <w:t xml:space="preserve">dựng mang tính đơn chiếc vì phụ thuộc vào đơn đặt hàng của người mua (Chủ đầu tư), điệu kiện địa lý, địa chất công trình nơi </w:t>
      </w:r>
      <w:r>
        <w:rPr>
          <w:spacing w:val="2"/>
          <w:sz w:val="24"/>
        </w:rPr>
        <w:t xml:space="preserve">xây </w:t>
      </w:r>
      <w:r>
        <w:rPr>
          <w:sz w:val="24"/>
        </w:rPr>
        <w:t xml:space="preserve">dựng, sản phẩm </w:t>
      </w:r>
      <w:r>
        <w:rPr>
          <w:spacing w:val="2"/>
          <w:sz w:val="24"/>
        </w:rPr>
        <w:t xml:space="preserve">xây </w:t>
      </w:r>
      <w:r>
        <w:rPr>
          <w:sz w:val="24"/>
        </w:rPr>
        <w:t>dựng mang nhiều tính cá biệt, đa dạng về công dụng,</w:t>
      </w:r>
      <w:r>
        <w:rPr>
          <w:spacing w:val="-5"/>
          <w:sz w:val="24"/>
        </w:rPr>
        <w:t xml:space="preserve"> </w:t>
      </w:r>
      <w:r>
        <w:rPr>
          <w:sz w:val="24"/>
        </w:rPr>
        <w:t>cấu</w:t>
      </w:r>
      <w:r>
        <w:rPr>
          <w:spacing w:val="-4"/>
          <w:sz w:val="24"/>
        </w:rPr>
        <w:t xml:space="preserve"> </w:t>
      </w:r>
      <w:r>
        <w:rPr>
          <w:sz w:val="24"/>
        </w:rPr>
        <w:t>tạo</w:t>
      </w:r>
      <w:r>
        <w:rPr>
          <w:spacing w:val="-4"/>
          <w:sz w:val="24"/>
        </w:rPr>
        <w:t xml:space="preserve"> </w:t>
      </w:r>
      <w:r>
        <w:rPr>
          <w:sz w:val="24"/>
        </w:rPr>
        <w:t>và</w:t>
      </w:r>
      <w:r>
        <w:rPr>
          <w:spacing w:val="-5"/>
          <w:sz w:val="24"/>
        </w:rPr>
        <w:t xml:space="preserve"> </w:t>
      </w:r>
      <w:r>
        <w:rPr>
          <w:sz w:val="24"/>
        </w:rPr>
        <w:t>phương</w:t>
      </w:r>
      <w:r>
        <w:rPr>
          <w:spacing w:val="-6"/>
          <w:sz w:val="24"/>
        </w:rPr>
        <w:t xml:space="preserve"> </w:t>
      </w:r>
      <w:r>
        <w:rPr>
          <w:sz w:val="24"/>
        </w:rPr>
        <w:t>pháp</w:t>
      </w:r>
      <w:r>
        <w:rPr>
          <w:spacing w:val="-4"/>
          <w:sz w:val="24"/>
        </w:rPr>
        <w:t xml:space="preserve"> </w:t>
      </w:r>
      <w:r>
        <w:rPr>
          <w:sz w:val="24"/>
        </w:rPr>
        <w:t>sản</w:t>
      </w:r>
      <w:r>
        <w:rPr>
          <w:spacing w:val="-7"/>
          <w:sz w:val="24"/>
        </w:rPr>
        <w:t xml:space="preserve"> </w:t>
      </w:r>
      <w:r>
        <w:rPr>
          <w:sz w:val="24"/>
        </w:rPr>
        <w:t>xuất,</w:t>
      </w:r>
      <w:r>
        <w:rPr>
          <w:spacing w:val="-4"/>
          <w:sz w:val="24"/>
        </w:rPr>
        <w:t xml:space="preserve"> </w:t>
      </w:r>
      <w:r>
        <w:rPr>
          <w:sz w:val="24"/>
        </w:rPr>
        <w:t>chế</w:t>
      </w:r>
      <w:r>
        <w:rPr>
          <w:spacing w:val="-5"/>
          <w:sz w:val="24"/>
        </w:rPr>
        <w:t xml:space="preserve"> </w:t>
      </w:r>
      <w:r>
        <w:rPr>
          <w:sz w:val="24"/>
        </w:rPr>
        <w:t>tạo.</w:t>
      </w:r>
      <w:r>
        <w:rPr>
          <w:spacing w:val="-4"/>
          <w:sz w:val="24"/>
        </w:rPr>
        <w:t xml:space="preserve"> </w:t>
      </w:r>
      <w:r>
        <w:rPr>
          <w:sz w:val="24"/>
        </w:rPr>
        <w:t>Vì</w:t>
      </w:r>
      <w:r>
        <w:rPr>
          <w:spacing w:val="-4"/>
          <w:sz w:val="24"/>
        </w:rPr>
        <w:t xml:space="preserve"> </w:t>
      </w:r>
      <w:r>
        <w:rPr>
          <w:spacing w:val="2"/>
          <w:sz w:val="24"/>
        </w:rPr>
        <w:t>lý</w:t>
      </w:r>
      <w:r>
        <w:rPr>
          <w:spacing w:val="-11"/>
          <w:sz w:val="24"/>
        </w:rPr>
        <w:t xml:space="preserve"> </w:t>
      </w:r>
      <w:r>
        <w:rPr>
          <w:sz w:val="24"/>
        </w:rPr>
        <w:t>do</w:t>
      </w:r>
      <w:r>
        <w:rPr>
          <w:spacing w:val="-4"/>
          <w:sz w:val="24"/>
        </w:rPr>
        <w:t xml:space="preserve"> </w:t>
      </w:r>
      <w:r>
        <w:rPr>
          <w:sz w:val="24"/>
        </w:rPr>
        <w:t>đó,</w:t>
      </w:r>
      <w:r>
        <w:rPr>
          <w:spacing w:val="-4"/>
          <w:sz w:val="24"/>
        </w:rPr>
        <w:t xml:space="preserve"> </w:t>
      </w:r>
      <w:r>
        <w:rPr>
          <w:sz w:val="24"/>
        </w:rPr>
        <w:t>hệ</w:t>
      </w:r>
      <w:r>
        <w:rPr>
          <w:spacing w:val="-7"/>
          <w:sz w:val="24"/>
        </w:rPr>
        <w:t xml:space="preserve"> </w:t>
      </w:r>
      <w:r>
        <w:rPr>
          <w:sz w:val="24"/>
        </w:rPr>
        <w:t>thống</w:t>
      </w:r>
      <w:r>
        <w:rPr>
          <w:spacing w:val="-7"/>
          <w:sz w:val="24"/>
        </w:rPr>
        <w:t xml:space="preserve"> </w:t>
      </w:r>
      <w:r>
        <w:rPr>
          <w:spacing w:val="2"/>
          <w:sz w:val="24"/>
        </w:rPr>
        <w:t>quy</w:t>
      </w:r>
      <w:r>
        <w:rPr>
          <w:spacing w:val="-11"/>
          <w:sz w:val="24"/>
        </w:rPr>
        <w:t xml:space="preserve"> </w:t>
      </w:r>
      <w:r>
        <w:rPr>
          <w:spacing w:val="2"/>
          <w:sz w:val="24"/>
        </w:rPr>
        <w:t xml:space="preserve">chuẩn, </w:t>
      </w:r>
      <w:r>
        <w:rPr>
          <w:sz w:val="24"/>
        </w:rPr>
        <w:t xml:space="preserve">tiêu chuẩn </w:t>
      </w:r>
      <w:r>
        <w:rPr>
          <w:spacing w:val="2"/>
          <w:sz w:val="24"/>
        </w:rPr>
        <w:t xml:space="preserve">kỹ </w:t>
      </w:r>
      <w:r>
        <w:rPr>
          <w:sz w:val="24"/>
        </w:rPr>
        <w:t xml:space="preserve">thuật, các </w:t>
      </w:r>
      <w:r>
        <w:rPr>
          <w:spacing w:val="2"/>
          <w:sz w:val="24"/>
        </w:rPr>
        <w:t xml:space="preserve">quy </w:t>
      </w:r>
      <w:r>
        <w:rPr>
          <w:sz w:val="24"/>
        </w:rPr>
        <w:t xml:space="preserve">trình </w:t>
      </w:r>
      <w:r>
        <w:rPr>
          <w:spacing w:val="2"/>
          <w:sz w:val="24"/>
        </w:rPr>
        <w:t xml:space="preserve">quy phạm, </w:t>
      </w:r>
      <w:r>
        <w:rPr>
          <w:sz w:val="24"/>
        </w:rPr>
        <w:t>công nghệ thi công rất phức tạp và đa</w:t>
      </w:r>
      <w:r>
        <w:rPr>
          <w:spacing w:val="3"/>
          <w:sz w:val="24"/>
        </w:rPr>
        <w:t xml:space="preserve"> </w:t>
      </w:r>
      <w:r>
        <w:rPr>
          <w:sz w:val="24"/>
        </w:rPr>
        <w:t>dạng.</w:t>
      </w:r>
    </w:p>
    <w:p w14:paraId="695D01C5" w14:textId="77777777" w:rsidR="0009730F" w:rsidRDefault="00EC41F8">
      <w:pPr>
        <w:pStyle w:val="ListParagraph"/>
        <w:numPr>
          <w:ilvl w:val="1"/>
          <w:numId w:val="69"/>
        </w:numPr>
        <w:tabs>
          <w:tab w:val="left" w:pos="2189"/>
        </w:tabs>
        <w:spacing w:before="99" w:line="278" w:lineRule="auto"/>
        <w:ind w:right="992"/>
        <w:rPr>
          <w:sz w:val="24"/>
        </w:rPr>
      </w:pPr>
      <w:r>
        <w:rPr>
          <w:spacing w:val="3"/>
          <w:sz w:val="24"/>
        </w:rPr>
        <w:t xml:space="preserve">Được </w:t>
      </w:r>
      <w:r>
        <w:rPr>
          <w:spacing w:val="4"/>
          <w:sz w:val="24"/>
        </w:rPr>
        <w:t xml:space="preserve">xây </w:t>
      </w:r>
      <w:r>
        <w:rPr>
          <w:spacing w:val="3"/>
          <w:sz w:val="24"/>
        </w:rPr>
        <w:t xml:space="preserve">dựng </w:t>
      </w:r>
      <w:r>
        <w:rPr>
          <w:sz w:val="24"/>
        </w:rPr>
        <w:t xml:space="preserve">và </w:t>
      </w:r>
      <w:r>
        <w:rPr>
          <w:spacing w:val="3"/>
          <w:sz w:val="24"/>
        </w:rPr>
        <w:t xml:space="preserve">sử dụng tại </w:t>
      </w:r>
      <w:r>
        <w:rPr>
          <w:spacing w:val="2"/>
          <w:sz w:val="24"/>
        </w:rPr>
        <w:t xml:space="preserve">chỗ: </w:t>
      </w:r>
      <w:r>
        <w:rPr>
          <w:spacing w:val="3"/>
          <w:sz w:val="24"/>
        </w:rPr>
        <w:t xml:space="preserve">Sản </w:t>
      </w:r>
      <w:r>
        <w:rPr>
          <w:spacing w:val="2"/>
          <w:sz w:val="24"/>
        </w:rPr>
        <w:t xml:space="preserve">phẩm xây </w:t>
      </w:r>
      <w:r>
        <w:rPr>
          <w:spacing w:val="4"/>
          <w:sz w:val="24"/>
        </w:rPr>
        <w:t xml:space="preserve">dựng </w:t>
      </w:r>
      <w:r>
        <w:rPr>
          <w:spacing w:val="2"/>
          <w:sz w:val="24"/>
        </w:rPr>
        <w:t xml:space="preserve">là </w:t>
      </w:r>
      <w:r>
        <w:rPr>
          <w:sz w:val="24"/>
        </w:rPr>
        <w:t xml:space="preserve">các </w:t>
      </w:r>
      <w:r>
        <w:rPr>
          <w:spacing w:val="2"/>
          <w:sz w:val="24"/>
        </w:rPr>
        <w:t xml:space="preserve">công </w:t>
      </w:r>
      <w:r>
        <w:rPr>
          <w:spacing w:val="3"/>
          <w:sz w:val="24"/>
        </w:rPr>
        <w:t xml:space="preserve">trình </w:t>
      </w:r>
      <w:r>
        <w:rPr>
          <w:spacing w:val="4"/>
          <w:sz w:val="24"/>
        </w:rPr>
        <w:t xml:space="preserve">được </w:t>
      </w:r>
      <w:r>
        <w:rPr>
          <w:spacing w:val="3"/>
          <w:sz w:val="24"/>
        </w:rPr>
        <w:t xml:space="preserve">xây dựng </w:t>
      </w:r>
      <w:r>
        <w:rPr>
          <w:sz w:val="24"/>
        </w:rPr>
        <w:t xml:space="preserve">và </w:t>
      </w:r>
      <w:r>
        <w:rPr>
          <w:spacing w:val="3"/>
          <w:sz w:val="24"/>
        </w:rPr>
        <w:t xml:space="preserve">sử dụng tại chỗ. </w:t>
      </w:r>
      <w:r>
        <w:rPr>
          <w:spacing w:val="2"/>
          <w:sz w:val="24"/>
        </w:rPr>
        <w:t xml:space="preserve">Vốn </w:t>
      </w:r>
      <w:r>
        <w:rPr>
          <w:sz w:val="24"/>
        </w:rPr>
        <w:t xml:space="preserve">đầu </w:t>
      </w:r>
      <w:r>
        <w:rPr>
          <w:spacing w:val="2"/>
          <w:sz w:val="24"/>
        </w:rPr>
        <w:t xml:space="preserve">tư </w:t>
      </w:r>
      <w:r>
        <w:rPr>
          <w:spacing w:val="3"/>
          <w:sz w:val="24"/>
        </w:rPr>
        <w:t xml:space="preserve">xây dựng lớn, </w:t>
      </w:r>
      <w:r>
        <w:rPr>
          <w:spacing w:val="2"/>
          <w:sz w:val="24"/>
        </w:rPr>
        <w:t xml:space="preserve">thời gian </w:t>
      </w:r>
      <w:r>
        <w:rPr>
          <w:spacing w:val="4"/>
          <w:sz w:val="24"/>
        </w:rPr>
        <w:t xml:space="preserve">xây </w:t>
      </w:r>
      <w:r>
        <w:rPr>
          <w:spacing w:val="3"/>
          <w:sz w:val="24"/>
        </w:rPr>
        <w:t xml:space="preserve">dựng </w:t>
      </w:r>
      <w:r>
        <w:rPr>
          <w:spacing w:val="2"/>
          <w:sz w:val="24"/>
        </w:rPr>
        <w:t xml:space="preserve">cũng như thời gian </w:t>
      </w:r>
      <w:r>
        <w:rPr>
          <w:spacing w:val="3"/>
          <w:sz w:val="24"/>
        </w:rPr>
        <w:t xml:space="preserve">sử dụng </w:t>
      </w:r>
      <w:r>
        <w:rPr>
          <w:spacing w:val="2"/>
          <w:sz w:val="24"/>
        </w:rPr>
        <w:t xml:space="preserve">lâu </w:t>
      </w:r>
      <w:r>
        <w:rPr>
          <w:spacing w:val="3"/>
          <w:sz w:val="24"/>
        </w:rPr>
        <w:t xml:space="preserve">dài. </w:t>
      </w:r>
      <w:r>
        <w:rPr>
          <w:sz w:val="24"/>
        </w:rPr>
        <w:t xml:space="preserve">Vì </w:t>
      </w:r>
      <w:r>
        <w:rPr>
          <w:spacing w:val="3"/>
          <w:sz w:val="24"/>
        </w:rPr>
        <w:t xml:space="preserve">tính chất này </w:t>
      </w:r>
      <w:r>
        <w:rPr>
          <w:spacing w:val="2"/>
          <w:sz w:val="24"/>
        </w:rPr>
        <w:t xml:space="preserve">nên khi </w:t>
      </w:r>
      <w:r>
        <w:rPr>
          <w:spacing w:val="3"/>
          <w:sz w:val="24"/>
        </w:rPr>
        <w:t xml:space="preserve">tiến </w:t>
      </w:r>
      <w:r>
        <w:rPr>
          <w:spacing w:val="2"/>
          <w:sz w:val="24"/>
        </w:rPr>
        <w:t xml:space="preserve">hành </w:t>
      </w:r>
      <w:r>
        <w:rPr>
          <w:spacing w:val="4"/>
          <w:sz w:val="24"/>
        </w:rPr>
        <w:t xml:space="preserve">xây </w:t>
      </w:r>
      <w:r>
        <w:rPr>
          <w:spacing w:val="3"/>
          <w:sz w:val="24"/>
        </w:rPr>
        <w:t xml:space="preserve">dựng </w:t>
      </w:r>
      <w:r>
        <w:rPr>
          <w:spacing w:val="2"/>
          <w:sz w:val="24"/>
        </w:rPr>
        <w:t xml:space="preserve">phải chú </w:t>
      </w:r>
      <w:r>
        <w:rPr>
          <w:sz w:val="24"/>
        </w:rPr>
        <w:t xml:space="preserve">ý </w:t>
      </w:r>
      <w:r>
        <w:rPr>
          <w:spacing w:val="3"/>
          <w:sz w:val="24"/>
        </w:rPr>
        <w:t xml:space="preserve">ngay </w:t>
      </w:r>
      <w:r>
        <w:rPr>
          <w:spacing w:val="4"/>
          <w:sz w:val="24"/>
        </w:rPr>
        <w:t xml:space="preserve">từ </w:t>
      </w:r>
      <w:r>
        <w:rPr>
          <w:spacing w:val="2"/>
          <w:sz w:val="24"/>
        </w:rPr>
        <w:t xml:space="preserve">khâu </w:t>
      </w:r>
      <w:r>
        <w:rPr>
          <w:spacing w:val="3"/>
          <w:sz w:val="24"/>
        </w:rPr>
        <w:t xml:space="preserve">quy hoạch, </w:t>
      </w:r>
      <w:r>
        <w:rPr>
          <w:spacing w:val="2"/>
          <w:sz w:val="24"/>
        </w:rPr>
        <w:t xml:space="preserve">lập dự án, chọn </w:t>
      </w:r>
      <w:r>
        <w:rPr>
          <w:spacing w:val="3"/>
          <w:sz w:val="24"/>
        </w:rPr>
        <w:t xml:space="preserve">địa </w:t>
      </w:r>
      <w:r>
        <w:rPr>
          <w:spacing w:val="2"/>
          <w:sz w:val="24"/>
        </w:rPr>
        <w:t xml:space="preserve">điểm </w:t>
      </w:r>
      <w:r>
        <w:rPr>
          <w:spacing w:val="3"/>
          <w:sz w:val="24"/>
        </w:rPr>
        <w:t xml:space="preserve">xây dựng, khảo </w:t>
      </w:r>
      <w:r>
        <w:rPr>
          <w:sz w:val="24"/>
        </w:rPr>
        <w:t xml:space="preserve">sát </w:t>
      </w:r>
      <w:r>
        <w:rPr>
          <w:spacing w:val="3"/>
          <w:sz w:val="24"/>
        </w:rPr>
        <w:t xml:space="preserve">thiết </w:t>
      </w:r>
      <w:r>
        <w:rPr>
          <w:spacing w:val="2"/>
          <w:sz w:val="24"/>
        </w:rPr>
        <w:t xml:space="preserve">kế </w:t>
      </w:r>
      <w:r>
        <w:rPr>
          <w:sz w:val="24"/>
        </w:rPr>
        <w:t xml:space="preserve">và tổ </w:t>
      </w:r>
      <w:r>
        <w:rPr>
          <w:spacing w:val="2"/>
          <w:sz w:val="24"/>
        </w:rPr>
        <w:t xml:space="preserve">chức thi công </w:t>
      </w:r>
      <w:r>
        <w:rPr>
          <w:spacing w:val="3"/>
          <w:sz w:val="24"/>
        </w:rPr>
        <w:t xml:space="preserve">xây lắp </w:t>
      </w:r>
      <w:r>
        <w:rPr>
          <w:spacing w:val="2"/>
          <w:sz w:val="24"/>
        </w:rPr>
        <w:t xml:space="preserve">công </w:t>
      </w:r>
      <w:r>
        <w:rPr>
          <w:spacing w:val="3"/>
          <w:sz w:val="24"/>
        </w:rPr>
        <w:t xml:space="preserve">trình </w:t>
      </w:r>
      <w:r>
        <w:rPr>
          <w:spacing w:val="2"/>
          <w:sz w:val="24"/>
        </w:rPr>
        <w:t xml:space="preserve">sao </w:t>
      </w:r>
      <w:r>
        <w:rPr>
          <w:sz w:val="24"/>
        </w:rPr>
        <w:t xml:space="preserve">cho </w:t>
      </w:r>
      <w:r>
        <w:rPr>
          <w:spacing w:val="4"/>
          <w:sz w:val="24"/>
        </w:rPr>
        <w:t xml:space="preserve">hợp </w:t>
      </w:r>
      <w:r>
        <w:rPr>
          <w:sz w:val="24"/>
        </w:rPr>
        <w:t xml:space="preserve">lý, </w:t>
      </w:r>
      <w:r>
        <w:rPr>
          <w:spacing w:val="3"/>
          <w:sz w:val="24"/>
        </w:rPr>
        <w:t xml:space="preserve">tránh </w:t>
      </w:r>
      <w:r>
        <w:rPr>
          <w:spacing w:val="2"/>
          <w:sz w:val="24"/>
        </w:rPr>
        <w:t>phá</w:t>
      </w:r>
      <w:r>
        <w:rPr>
          <w:sz w:val="24"/>
        </w:rPr>
        <w:t xml:space="preserve"> đi</w:t>
      </w:r>
      <w:r>
        <w:rPr>
          <w:spacing w:val="-1"/>
          <w:sz w:val="24"/>
        </w:rPr>
        <w:t xml:space="preserve"> </w:t>
      </w:r>
      <w:r>
        <w:rPr>
          <w:sz w:val="24"/>
        </w:rPr>
        <w:t>làm</w:t>
      </w:r>
      <w:r>
        <w:rPr>
          <w:spacing w:val="-1"/>
          <w:sz w:val="24"/>
        </w:rPr>
        <w:t xml:space="preserve"> </w:t>
      </w:r>
      <w:r>
        <w:rPr>
          <w:spacing w:val="3"/>
          <w:sz w:val="24"/>
        </w:rPr>
        <w:t>lại</w:t>
      </w:r>
      <w:r>
        <w:rPr>
          <w:spacing w:val="-1"/>
          <w:sz w:val="24"/>
        </w:rPr>
        <w:t xml:space="preserve"> </w:t>
      </w:r>
      <w:r>
        <w:rPr>
          <w:spacing w:val="3"/>
          <w:sz w:val="24"/>
        </w:rPr>
        <w:t>hoặc</w:t>
      </w:r>
      <w:r>
        <w:rPr>
          <w:spacing w:val="-2"/>
          <w:sz w:val="24"/>
        </w:rPr>
        <w:t xml:space="preserve"> </w:t>
      </w:r>
      <w:r>
        <w:rPr>
          <w:spacing w:val="3"/>
          <w:sz w:val="24"/>
        </w:rPr>
        <w:t>sửa</w:t>
      </w:r>
      <w:r>
        <w:rPr>
          <w:spacing w:val="-2"/>
          <w:sz w:val="24"/>
        </w:rPr>
        <w:t xml:space="preserve"> </w:t>
      </w:r>
      <w:r>
        <w:rPr>
          <w:spacing w:val="2"/>
          <w:sz w:val="24"/>
        </w:rPr>
        <w:t>chữa</w:t>
      </w:r>
      <w:r>
        <w:rPr>
          <w:sz w:val="24"/>
        </w:rPr>
        <w:t xml:space="preserve"> </w:t>
      </w:r>
      <w:r>
        <w:rPr>
          <w:spacing w:val="2"/>
          <w:sz w:val="24"/>
        </w:rPr>
        <w:t>không</w:t>
      </w:r>
      <w:r>
        <w:rPr>
          <w:spacing w:val="-1"/>
          <w:sz w:val="24"/>
        </w:rPr>
        <w:t xml:space="preserve"> </w:t>
      </w:r>
      <w:r>
        <w:rPr>
          <w:spacing w:val="2"/>
          <w:sz w:val="24"/>
        </w:rPr>
        <w:t>đảm</w:t>
      </w:r>
      <w:r>
        <w:rPr>
          <w:spacing w:val="-1"/>
          <w:sz w:val="24"/>
        </w:rPr>
        <w:t xml:space="preserve"> </w:t>
      </w:r>
      <w:r>
        <w:rPr>
          <w:spacing w:val="2"/>
          <w:sz w:val="24"/>
        </w:rPr>
        <w:t>bảo</w:t>
      </w:r>
      <w:r>
        <w:rPr>
          <w:spacing w:val="-1"/>
          <w:sz w:val="24"/>
        </w:rPr>
        <w:t xml:space="preserve"> </w:t>
      </w:r>
      <w:r>
        <w:rPr>
          <w:spacing w:val="2"/>
          <w:sz w:val="24"/>
        </w:rPr>
        <w:t>về</w:t>
      </w:r>
      <w:r>
        <w:rPr>
          <w:spacing w:val="-2"/>
          <w:sz w:val="24"/>
        </w:rPr>
        <w:t xml:space="preserve"> </w:t>
      </w:r>
      <w:r>
        <w:rPr>
          <w:spacing w:val="3"/>
          <w:sz w:val="24"/>
        </w:rPr>
        <w:t>thời</w:t>
      </w:r>
      <w:r>
        <w:rPr>
          <w:spacing w:val="-1"/>
          <w:sz w:val="24"/>
        </w:rPr>
        <w:t xml:space="preserve"> </w:t>
      </w:r>
      <w:r>
        <w:rPr>
          <w:spacing w:val="2"/>
          <w:sz w:val="24"/>
        </w:rPr>
        <w:t>hạn</w:t>
      </w:r>
      <w:r>
        <w:rPr>
          <w:spacing w:val="-1"/>
          <w:sz w:val="24"/>
        </w:rPr>
        <w:t xml:space="preserve"> </w:t>
      </w:r>
      <w:r>
        <w:rPr>
          <w:spacing w:val="2"/>
          <w:sz w:val="24"/>
        </w:rPr>
        <w:t>hoàn</w:t>
      </w:r>
      <w:r>
        <w:rPr>
          <w:spacing w:val="-1"/>
          <w:sz w:val="24"/>
        </w:rPr>
        <w:t xml:space="preserve"> </w:t>
      </w:r>
      <w:r>
        <w:rPr>
          <w:spacing w:val="2"/>
          <w:sz w:val="24"/>
        </w:rPr>
        <w:t>thành</w:t>
      </w:r>
      <w:r>
        <w:rPr>
          <w:spacing w:val="1"/>
          <w:sz w:val="24"/>
        </w:rPr>
        <w:t xml:space="preserve"> </w:t>
      </w:r>
      <w:r>
        <w:rPr>
          <w:spacing w:val="2"/>
          <w:sz w:val="24"/>
        </w:rPr>
        <w:t>công</w:t>
      </w:r>
      <w:r>
        <w:rPr>
          <w:spacing w:val="-1"/>
          <w:sz w:val="24"/>
        </w:rPr>
        <w:t xml:space="preserve"> </w:t>
      </w:r>
      <w:r>
        <w:rPr>
          <w:spacing w:val="2"/>
          <w:sz w:val="24"/>
        </w:rPr>
        <w:t>trình, gây</w:t>
      </w:r>
      <w:r>
        <w:rPr>
          <w:spacing w:val="-3"/>
          <w:sz w:val="24"/>
        </w:rPr>
        <w:t xml:space="preserve"> </w:t>
      </w:r>
      <w:r>
        <w:rPr>
          <w:spacing w:val="3"/>
          <w:sz w:val="24"/>
        </w:rPr>
        <w:t>thiệt</w:t>
      </w:r>
      <w:r>
        <w:rPr>
          <w:spacing w:val="-1"/>
          <w:sz w:val="24"/>
        </w:rPr>
        <w:t xml:space="preserve"> </w:t>
      </w:r>
      <w:r>
        <w:rPr>
          <w:sz w:val="24"/>
        </w:rPr>
        <w:t>hại</w:t>
      </w:r>
      <w:r>
        <w:rPr>
          <w:spacing w:val="2"/>
          <w:sz w:val="24"/>
        </w:rPr>
        <w:t xml:space="preserve"> vốn</w:t>
      </w:r>
      <w:r>
        <w:rPr>
          <w:spacing w:val="-1"/>
          <w:sz w:val="24"/>
        </w:rPr>
        <w:t xml:space="preserve"> </w:t>
      </w:r>
      <w:r>
        <w:rPr>
          <w:spacing w:val="2"/>
          <w:sz w:val="24"/>
        </w:rPr>
        <w:t>đầu</w:t>
      </w:r>
      <w:r>
        <w:rPr>
          <w:sz w:val="24"/>
        </w:rPr>
        <w:t xml:space="preserve"> tư</w:t>
      </w:r>
      <w:r>
        <w:rPr>
          <w:spacing w:val="-2"/>
          <w:sz w:val="24"/>
        </w:rPr>
        <w:t xml:space="preserve"> </w:t>
      </w:r>
      <w:r>
        <w:rPr>
          <w:spacing w:val="3"/>
          <w:sz w:val="24"/>
        </w:rPr>
        <w:t>của</w:t>
      </w:r>
      <w:r>
        <w:rPr>
          <w:spacing w:val="1"/>
          <w:sz w:val="24"/>
        </w:rPr>
        <w:t xml:space="preserve"> </w:t>
      </w:r>
      <w:r>
        <w:rPr>
          <w:spacing w:val="2"/>
          <w:sz w:val="24"/>
        </w:rPr>
        <w:t>Chủ</w:t>
      </w:r>
      <w:r>
        <w:rPr>
          <w:spacing w:val="-1"/>
          <w:sz w:val="24"/>
        </w:rPr>
        <w:t xml:space="preserve"> </w:t>
      </w:r>
      <w:r>
        <w:rPr>
          <w:spacing w:val="2"/>
          <w:sz w:val="24"/>
        </w:rPr>
        <w:t>đầu</w:t>
      </w:r>
      <w:r>
        <w:rPr>
          <w:spacing w:val="-1"/>
          <w:sz w:val="24"/>
        </w:rPr>
        <w:t xml:space="preserve"> </w:t>
      </w:r>
      <w:r>
        <w:rPr>
          <w:spacing w:val="2"/>
          <w:sz w:val="24"/>
        </w:rPr>
        <w:t>tư,</w:t>
      </w:r>
      <w:r>
        <w:rPr>
          <w:spacing w:val="-1"/>
          <w:sz w:val="24"/>
        </w:rPr>
        <w:t xml:space="preserve"> </w:t>
      </w:r>
      <w:r>
        <w:rPr>
          <w:spacing w:val="3"/>
          <w:sz w:val="24"/>
        </w:rPr>
        <w:t>vốn</w:t>
      </w:r>
      <w:r>
        <w:rPr>
          <w:sz w:val="24"/>
        </w:rPr>
        <w:t xml:space="preserve"> sản</w:t>
      </w:r>
      <w:r>
        <w:rPr>
          <w:spacing w:val="-1"/>
          <w:sz w:val="24"/>
        </w:rPr>
        <w:t xml:space="preserve"> </w:t>
      </w:r>
      <w:r>
        <w:rPr>
          <w:spacing w:val="3"/>
          <w:sz w:val="24"/>
        </w:rPr>
        <w:t>xuất</w:t>
      </w:r>
      <w:r>
        <w:rPr>
          <w:spacing w:val="-1"/>
          <w:sz w:val="24"/>
        </w:rPr>
        <w:t xml:space="preserve"> </w:t>
      </w:r>
      <w:r>
        <w:rPr>
          <w:spacing w:val="2"/>
          <w:sz w:val="24"/>
        </w:rPr>
        <w:t>của</w:t>
      </w:r>
      <w:r>
        <w:rPr>
          <w:spacing w:val="-2"/>
          <w:sz w:val="24"/>
        </w:rPr>
        <w:t xml:space="preserve"> </w:t>
      </w:r>
      <w:r>
        <w:rPr>
          <w:sz w:val="24"/>
        </w:rPr>
        <w:t>các</w:t>
      </w:r>
      <w:r>
        <w:rPr>
          <w:spacing w:val="1"/>
          <w:sz w:val="24"/>
        </w:rPr>
        <w:t xml:space="preserve"> </w:t>
      </w:r>
      <w:r>
        <w:rPr>
          <w:spacing w:val="2"/>
          <w:sz w:val="24"/>
        </w:rPr>
        <w:t>Nhà</w:t>
      </w:r>
      <w:r>
        <w:rPr>
          <w:spacing w:val="-3"/>
          <w:sz w:val="24"/>
        </w:rPr>
        <w:t xml:space="preserve"> </w:t>
      </w:r>
      <w:r>
        <w:rPr>
          <w:spacing w:val="3"/>
          <w:sz w:val="24"/>
        </w:rPr>
        <w:t>thầu</w:t>
      </w:r>
      <w:r>
        <w:rPr>
          <w:sz w:val="24"/>
        </w:rPr>
        <w:t xml:space="preserve"> và</w:t>
      </w:r>
      <w:r>
        <w:rPr>
          <w:spacing w:val="-2"/>
          <w:sz w:val="24"/>
        </w:rPr>
        <w:t xml:space="preserve"> </w:t>
      </w:r>
      <w:r>
        <w:rPr>
          <w:spacing w:val="2"/>
          <w:sz w:val="24"/>
        </w:rPr>
        <w:t xml:space="preserve">giảm </w:t>
      </w:r>
      <w:r>
        <w:rPr>
          <w:spacing w:val="3"/>
          <w:sz w:val="24"/>
        </w:rPr>
        <w:t xml:space="preserve">tuổi thọ </w:t>
      </w:r>
      <w:r>
        <w:rPr>
          <w:spacing w:val="2"/>
          <w:sz w:val="24"/>
        </w:rPr>
        <w:t>công</w:t>
      </w:r>
      <w:r>
        <w:rPr>
          <w:spacing w:val="14"/>
          <w:sz w:val="24"/>
        </w:rPr>
        <w:t xml:space="preserve"> </w:t>
      </w:r>
      <w:r>
        <w:rPr>
          <w:spacing w:val="2"/>
          <w:sz w:val="24"/>
        </w:rPr>
        <w:t>trình.</w:t>
      </w:r>
    </w:p>
    <w:p w14:paraId="3019C446" w14:textId="77777777" w:rsidR="0009730F" w:rsidRDefault="00EC41F8">
      <w:pPr>
        <w:pStyle w:val="ListParagraph"/>
        <w:numPr>
          <w:ilvl w:val="1"/>
          <w:numId w:val="69"/>
        </w:numPr>
        <w:tabs>
          <w:tab w:val="left" w:pos="2189"/>
        </w:tabs>
        <w:spacing w:before="99" w:line="278" w:lineRule="auto"/>
        <w:ind w:right="988"/>
        <w:rPr>
          <w:sz w:val="24"/>
        </w:rPr>
      </w:pPr>
      <w:r>
        <w:rPr>
          <w:sz w:val="24"/>
        </w:rPr>
        <w:t xml:space="preserve">Kích thước và trọng lượng lớn, cấu tạo phức tạp: Sản phẩm </w:t>
      </w:r>
      <w:r>
        <w:rPr>
          <w:spacing w:val="2"/>
          <w:sz w:val="24"/>
        </w:rPr>
        <w:t xml:space="preserve">xây </w:t>
      </w:r>
      <w:r>
        <w:rPr>
          <w:sz w:val="24"/>
        </w:rPr>
        <w:t xml:space="preserve">dựng thường có kích thước lớn, trọng lượng lớn, số lượng chủng loại vật tư, thiết bị xe máy </w:t>
      </w:r>
      <w:r>
        <w:rPr>
          <w:spacing w:val="2"/>
          <w:sz w:val="24"/>
        </w:rPr>
        <w:t xml:space="preserve">thi </w:t>
      </w:r>
      <w:r>
        <w:rPr>
          <w:sz w:val="24"/>
        </w:rPr>
        <w:t xml:space="preserve">công và hao phí lao </w:t>
      </w:r>
      <w:r>
        <w:rPr>
          <w:spacing w:val="2"/>
          <w:sz w:val="24"/>
        </w:rPr>
        <w:t xml:space="preserve">động </w:t>
      </w:r>
      <w:r>
        <w:rPr>
          <w:sz w:val="24"/>
        </w:rPr>
        <w:t xml:space="preserve">cho </w:t>
      </w:r>
      <w:r>
        <w:rPr>
          <w:spacing w:val="2"/>
          <w:sz w:val="24"/>
        </w:rPr>
        <w:t xml:space="preserve">mỗi </w:t>
      </w:r>
      <w:r>
        <w:rPr>
          <w:sz w:val="24"/>
        </w:rPr>
        <w:t xml:space="preserve">công trình cũng rất khác nhau, luôn thay </w:t>
      </w:r>
      <w:r>
        <w:rPr>
          <w:spacing w:val="3"/>
          <w:sz w:val="24"/>
        </w:rPr>
        <w:t xml:space="preserve">đổi </w:t>
      </w:r>
      <w:r>
        <w:rPr>
          <w:sz w:val="24"/>
        </w:rPr>
        <w:t xml:space="preserve">theo tiến độ thi công. Công tác giảm sát chất lượng của nguyên vật liệu, cấu kiện, máy móc thiết bị thi công gặp nhiều khó khăn. Giá thành </w:t>
      </w:r>
      <w:r>
        <w:rPr>
          <w:spacing w:val="3"/>
          <w:sz w:val="24"/>
        </w:rPr>
        <w:t xml:space="preserve">sản </w:t>
      </w:r>
      <w:r>
        <w:rPr>
          <w:sz w:val="24"/>
        </w:rPr>
        <w:t xml:space="preserve">phẩm </w:t>
      </w:r>
      <w:r>
        <w:rPr>
          <w:spacing w:val="3"/>
          <w:sz w:val="24"/>
        </w:rPr>
        <w:t xml:space="preserve">xây </w:t>
      </w:r>
      <w:r>
        <w:rPr>
          <w:sz w:val="24"/>
        </w:rPr>
        <w:t xml:space="preserve">dựng rất phức tạp, thường xuyên thay </w:t>
      </w:r>
      <w:r>
        <w:rPr>
          <w:spacing w:val="2"/>
          <w:sz w:val="24"/>
        </w:rPr>
        <w:t xml:space="preserve">đổi </w:t>
      </w:r>
      <w:r>
        <w:rPr>
          <w:sz w:val="24"/>
        </w:rPr>
        <w:t xml:space="preserve">theo từng khu vực, từng thời </w:t>
      </w:r>
      <w:r>
        <w:rPr>
          <w:spacing w:val="2"/>
          <w:sz w:val="24"/>
        </w:rPr>
        <w:t xml:space="preserve">kỳ gây </w:t>
      </w:r>
      <w:r>
        <w:rPr>
          <w:sz w:val="24"/>
        </w:rPr>
        <w:t xml:space="preserve">khó khăn cho công tác </w:t>
      </w:r>
      <w:r>
        <w:rPr>
          <w:spacing w:val="2"/>
          <w:sz w:val="24"/>
        </w:rPr>
        <w:t xml:space="preserve">khống </w:t>
      </w:r>
      <w:r>
        <w:rPr>
          <w:sz w:val="24"/>
        </w:rPr>
        <w:t xml:space="preserve">chế giá thành công trình </w:t>
      </w:r>
      <w:r>
        <w:rPr>
          <w:spacing w:val="2"/>
          <w:sz w:val="24"/>
        </w:rPr>
        <w:t>xây</w:t>
      </w:r>
      <w:r>
        <w:rPr>
          <w:spacing w:val="46"/>
          <w:sz w:val="24"/>
        </w:rPr>
        <w:t xml:space="preserve"> </w:t>
      </w:r>
      <w:r>
        <w:rPr>
          <w:spacing w:val="2"/>
          <w:sz w:val="24"/>
        </w:rPr>
        <w:t>dựng.</w:t>
      </w:r>
    </w:p>
    <w:p w14:paraId="678B85DF" w14:textId="77777777" w:rsidR="0009730F" w:rsidRDefault="00EC41F8">
      <w:pPr>
        <w:pStyle w:val="ListParagraph"/>
        <w:numPr>
          <w:ilvl w:val="1"/>
          <w:numId w:val="69"/>
        </w:numPr>
        <w:tabs>
          <w:tab w:val="left" w:pos="2189"/>
        </w:tabs>
        <w:spacing w:before="98" w:line="278" w:lineRule="auto"/>
        <w:ind w:right="988"/>
        <w:rPr>
          <w:sz w:val="24"/>
        </w:rPr>
      </w:pPr>
      <w:r>
        <w:rPr>
          <w:sz w:val="24"/>
        </w:rPr>
        <w:t xml:space="preserve">Liên quan đến nhiều ngành, đến môi trường tự nhiên và cộng đồng dân cư: Sản phẩm </w:t>
      </w:r>
      <w:r>
        <w:rPr>
          <w:spacing w:val="2"/>
          <w:sz w:val="24"/>
        </w:rPr>
        <w:t xml:space="preserve">xây </w:t>
      </w:r>
      <w:r>
        <w:rPr>
          <w:sz w:val="24"/>
        </w:rPr>
        <w:t xml:space="preserve">dựng liên quan đến nhiều ngành cả về phương diện cung cấp các yếu tố đầu vào, thiết kế và chế tạo sản phẩm, cả về phương diện sử dụng sản phẩm </w:t>
      </w:r>
      <w:r>
        <w:rPr>
          <w:spacing w:val="2"/>
          <w:sz w:val="24"/>
        </w:rPr>
        <w:t xml:space="preserve">xây </w:t>
      </w:r>
      <w:r>
        <w:rPr>
          <w:sz w:val="24"/>
        </w:rPr>
        <w:t xml:space="preserve">dựng công trình. Sản phẩm xây dựng ảnh hưởng nhiều đến cảnh quan và môi trường tự nhiên, do đó liên </w:t>
      </w:r>
      <w:r>
        <w:rPr>
          <w:spacing w:val="2"/>
          <w:sz w:val="24"/>
        </w:rPr>
        <w:t xml:space="preserve">quan </w:t>
      </w:r>
      <w:r>
        <w:rPr>
          <w:sz w:val="24"/>
        </w:rPr>
        <w:t xml:space="preserve">nhiều đến lợi ích cộng đồng, nhất là  đối với dân cư </w:t>
      </w:r>
      <w:r>
        <w:rPr>
          <w:spacing w:val="2"/>
          <w:sz w:val="24"/>
        </w:rPr>
        <w:t xml:space="preserve">địa </w:t>
      </w:r>
      <w:r>
        <w:rPr>
          <w:sz w:val="24"/>
        </w:rPr>
        <w:t xml:space="preserve">phương nơi đặt công trình. Do đó, </w:t>
      </w:r>
      <w:r>
        <w:rPr>
          <w:spacing w:val="2"/>
          <w:sz w:val="24"/>
        </w:rPr>
        <w:t xml:space="preserve">vấn </w:t>
      </w:r>
      <w:r>
        <w:rPr>
          <w:sz w:val="24"/>
        </w:rPr>
        <w:t xml:space="preserve">đề vệ sinh và bảo vệ môi trường được đặc biệt quan tâm trong </w:t>
      </w:r>
      <w:r>
        <w:rPr>
          <w:spacing w:val="2"/>
          <w:sz w:val="24"/>
        </w:rPr>
        <w:t xml:space="preserve">xây dựng </w:t>
      </w:r>
      <w:r>
        <w:rPr>
          <w:sz w:val="24"/>
        </w:rPr>
        <w:t>công</w:t>
      </w:r>
      <w:r>
        <w:rPr>
          <w:spacing w:val="31"/>
          <w:sz w:val="24"/>
        </w:rPr>
        <w:t xml:space="preserve"> </w:t>
      </w:r>
      <w:r>
        <w:rPr>
          <w:sz w:val="24"/>
        </w:rPr>
        <w:t>trình.</w:t>
      </w:r>
    </w:p>
    <w:p w14:paraId="6E9BB10C" w14:textId="77777777" w:rsidR="0009730F" w:rsidRDefault="00EC41F8">
      <w:pPr>
        <w:pStyle w:val="ListParagraph"/>
        <w:numPr>
          <w:ilvl w:val="1"/>
          <w:numId w:val="69"/>
        </w:numPr>
        <w:tabs>
          <w:tab w:val="left" w:pos="2189"/>
        </w:tabs>
        <w:spacing w:before="97" w:line="278" w:lineRule="auto"/>
        <w:ind w:right="991"/>
        <w:rPr>
          <w:sz w:val="24"/>
        </w:rPr>
      </w:pPr>
      <w:r>
        <w:rPr>
          <w:sz w:val="24"/>
        </w:rPr>
        <w:t xml:space="preserve">Thể hiện trình độ phát triển kinh tế - văn hoá - xã hội từng thời kỳ: Sản phẩm </w:t>
      </w:r>
      <w:r>
        <w:rPr>
          <w:spacing w:val="2"/>
          <w:sz w:val="24"/>
        </w:rPr>
        <w:t>xây</w:t>
      </w:r>
      <w:r>
        <w:rPr>
          <w:spacing w:val="-13"/>
          <w:sz w:val="24"/>
        </w:rPr>
        <w:t xml:space="preserve"> </w:t>
      </w:r>
      <w:r>
        <w:rPr>
          <w:sz w:val="24"/>
        </w:rPr>
        <w:t>dựng</w:t>
      </w:r>
      <w:r>
        <w:rPr>
          <w:spacing w:val="-7"/>
          <w:sz w:val="24"/>
        </w:rPr>
        <w:t xml:space="preserve"> </w:t>
      </w:r>
      <w:r>
        <w:rPr>
          <w:sz w:val="24"/>
        </w:rPr>
        <w:t>mang</w:t>
      </w:r>
      <w:r>
        <w:rPr>
          <w:spacing w:val="-7"/>
          <w:sz w:val="24"/>
        </w:rPr>
        <w:t xml:space="preserve"> </w:t>
      </w:r>
      <w:r>
        <w:rPr>
          <w:sz w:val="24"/>
        </w:rPr>
        <w:t>tính</w:t>
      </w:r>
      <w:r>
        <w:rPr>
          <w:spacing w:val="-5"/>
          <w:sz w:val="24"/>
        </w:rPr>
        <w:t xml:space="preserve"> </w:t>
      </w:r>
      <w:r>
        <w:rPr>
          <w:sz w:val="24"/>
        </w:rPr>
        <w:t>tổng</w:t>
      </w:r>
      <w:r>
        <w:rPr>
          <w:spacing w:val="-11"/>
          <w:sz w:val="24"/>
        </w:rPr>
        <w:t xml:space="preserve"> </w:t>
      </w:r>
      <w:r>
        <w:rPr>
          <w:sz w:val="24"/>
        </w:rPr>
        <w:t>hợp</w:t>
      </w:r>
      <w:r>
        <w:rPr>
          <w:spacing w:val="-4"/>
          <w:sz w:val="24"/>
        </w:rPr>
        <w:t xml:space="preserve"> </w:t>
      </w:r>
      <w:r>
        <w:rPr>
          <w:sz w:val="24"/>
        </w:rPr>
        <w:t>về</w:t>
      </w:r>
      <w:r>
        <w:rPr>
          <w:spacing w:val="-6"/>
          <w:sz w:val="24"/>
        </w:rPr>
        <w:t xml:space="preserve"> </w:t>
      </w:r>
      <w:r>
        <w:rPr>
          <w:sz w:val="24"/>
        </w:rPr>
        <w:t>kỹ</w:t>
      </w:r>
      <w:r>
        <w:rPr>
          <w:spacing w:val="-13"/>
          <w:sz w:val="24"/>
        </w:rPr>
        <w:t xml:space="preserve"> </w:t>
      </w:r>
      <w:r>
        <w:rPr>
          <w:sz w:val="24"/>
        </w:rPr>
        <w:t>thuật,</w:t>
      </w:r>
      <w:r>
        <w:rPr>
          <w:spacing w:val="-5"/>
          <w:sz w:val="24"/>
        </w:rPr>
        <w:t xml:space="preserve"> </w:t>
      </w:r>
      <w:r>
        <w:rPr>
          <w:sz w:val="24"/>
        </w:rPr>
        <w:t>kinh</w:t>
      </w:r>
      <w:r>
        <w:rPr>
          <w:spacing w:val="-8"/>
          <w:sz w:val="24"/>
        </w:rPr>
        <w:t xml:space="preserve"> </w:t>
      </w:r>
      <w:r>
        <w:rPr>
          <w:sz w:val="24"/>
        </w:rPr>
        <w:t>tế,</w:t>
      </w:r>
      <w:r>
        <w:rPr>
          <w:spacing w:val="-8"/>
          <w:sz w:val="24"/>
        </w:rPr>
        <w:t xml:space="preserve"> </w:t>
      </w:r>
      <w:r>
        <w:rPr>
          <w:sz w:val="24"/>
        </w:rPr>
        <w:t>văn</w:t>
      </w:r>
      <w:r>
        <w:rPr>
          <w:spacing w:val="-5"/>
          <w:sz w:val="24"/>
        </w:rPr>
        <w:t xml:space="preserve"> </w:t>
      </w:r>
      <w:r>
        <w:rPr>
          <w:sz w:val="24"/>
        </w:rPr>
        <w:t>hoá,</w:t>
      </w:r>
      <w:r>
        <w:rPr>
          <w:spacing w:val="-8"/>
          <w:sz w:val="24"/>
        </w:rPr>
        <w:t xml:space="preserve"> </w:t>
      </w:r>
      <w:r>
        <w:rPr>
          <w:sz w:val="24"/>
        </w:rPr>
        <w:t>xã</w:t>
      </w:r>
      <w:r>
        <w:rPr>
          <w:spacing w:val="-6"/>
          <w:sz w:val="24"/>
        </w:rPr>
        <w:t xml:space="preserve"> </w:t>
      </w:r>
      <w:r>
        <w:rPr>
          <w:spacing w:val="2"/>
          <w:sz w:val="24"/>
        </w:rPr>
        <w:t>hội</w:t>
      </w:r>
      <w:r>
        <w:rPr>
          <w:spacing w:val="-7"/>
          <w:sz w:val="24"/>
        </w:rPr>
        <w:t xml:space="preserve"> </w:t>
      </w:r>
      <w:r>
        <w:rPr>
          <w:sz w:val="24"/>
        </w:rPr>
        <w:t>và</w:t>
      </w:r>
      <w:r>
        <w:rPr>
          <w:spacing w:val="-6"/>
          <w:sz w:val="24"/>
        </w:rPr>
        <w:t xml:space="preserve"> </w:t>
      </w:r>
      <w:r>
        <w:rPr>
          <w:sz w:val="24"/>
        </w:rPr>
        <w:t>quốc</w:t>
      </w:r>
      <w:r>
        <w:rPr>
          <w:spacing w:val="-6"/>
          <w:sz w:val="24"/>
        </w:rPr>
        <w:t xml:space="preserve"> </w:t>
      </w:r>
      <w:r>
        <w:rPr>
          <w:sz w:val="24"/>
        </w:rPr>
        <w:t xml:space="preserve">phòng. Sản phẩm </w:t>
      </w:r>
      <w:r>
        <w:rPr>
          <w:spacing w:val="2"/>
          <w:sz w:val="24"/>
        </w:rPr>
        <w:t xml:space="preserve">xây </w:t>
      </w:r>
      <w:r>
        <w:rPr>
          <w:sz w:val="24"/>
        </w:rPr>
        <w:t xml:space="preserve">dựng chịu nhiều ảnh hưởng của nhân </w:t>
      </w:r>
      <w:r>
        <w:rPr>
          <w:spacing w:val="2"/>
          <w:sz w:val="24"/>
        </w:rPr>
        <w:t xml:space="preserve">tố </w:t>
      </w:r>
      <w:r>
        <w:rPr>
          <w:sz w:val="24"/>
        </w:rPr>
        <w:t>thượng tầng kiến trúc, mang</w:t>
      </w:r>
      <w:r>
        <w:rPr>
          <w:spacing w:val="4"/>
          <w:sz w:val="24"/>
        </w:rPr>
        <w:t xml:space="preserve"> </w:t>
      </w:r>
      <w:r>
        <w:rPr>
          <w:sz w:val="24"/>
        </w:rPr>
        <w:t>bản</w:t>
      </w:r>
      <w:r>
        <w:rPr>
          <w:spacing w:val="7"/>
          <w:sz w:val="24"/>
        </w:rPr>
        <w:t xml:space="preserve"> </w:t>
      </w:r>
      <w:r>
        <w:rPr>
          <w:sz w:val="24"/>
        </w:rPr>
        <w:t>sắc</w:t>
      </w:r>
      <w:r>
        <w:rPr>
          <w:spacing w:val="6"/>
          <w:sz w:val="24"/>
        </w:rPr>
        <w:t xml:space="preserve"> </w:t>
      </w:r>
      <w:r>
        <w:rPr>
          <w:sz w:val="24"/>
        </w:rPr>
        <w:t>văn</w:t>
      </w:r>
      <w:r>
        <w:rPr>
          <w:spacing w:val="6"/>
          <w:sz w:val="24"/>
        </w:rPr>
        <w:t xml:space="preserve"> </w:t>
      </w:r>
      <w:r>
        <w:rPr>
          <w:sz w:val="24"/>
        </w:rPr>
        <w:t>hoá</w:t>
      </w:r>
      <w:r>
        <w:rPr>
          <w:spacing w:val="6"/>
          <w:sz w:val="24"/>
        </w:rPr>
        <w:t xml:space="preserve"> </w:t>
      </w:r>
      <w:r>
        <w:rPr>
          <w:sz w:val="24"/>
        </w:rPr>
        <w:t>dân</w:t>
      </w:r>
      <w:r>
        <w:rPr>
          <w:spacing w:val="7"/>
          <w:sz w:val="24"/>
        </w:rPr>
        <w:t xml:space="preserve"> </w:t>
      </w:r>
      <w:r>
        <w:rPr>
          <w:spacing w:val="2"/>
          <w:sz w:val="24"/>
        </w:rPr>
        <w:t>tộc,</w:t>
      </w:r>
      <w:r>
        <w:rPr>
          <w:spacing w:val="7"/>
          <w:sz w:val="24"/>
        </w:rPr>
        <w:t xml:space="preserve"> </w:t>
      </w:r>
      <w:r>
        <w:rPr>
          <w:sz w:val="24"/>
        </w:rPr>
        <w:t>thói</w:t>
      </w:r>
      <w:r>
        <w:rPr>
          <w:spacing w:val="7"/>
          <w:sz w:val="24"/>
        </w:rPr>
        <w:t xml:space="preserve"> </w:t>
      </w:r>
      <w:r>
        <w:rPr>
          <w:sz w:val="24"/>
        </w:rPr>
        <w:t>quen</w:t>
      </w:r>
      <w:r>
        <w:rPr>
          <w:spacing w:val="6"/>
          <w:sz w:val="24"/>
        </w:rPr>
        <w:t xml:space="preserve"> </w:t>
      </w:r>
      <w:r>
        <w:rPr>
          <w:sz w:val="24"/>
        </w:rPr>
        <w:t>tập</w:t>
      </w:r>
      <w:r>
        <w:rPr>
          <w:spacing w:val="7"/>
          <w:sz w:val="24"/>
        </w:rPr>
        <w:t xml:space="preserve"> </w:t>
      </w:r>
      <w:r>
        <w:rPr>
          <w:sz w:val="24"/>
        </w:rPr>
        <w:t>quán</w:t>
      </w:r>
      <w:r>
        <w:rPr>
          <w:spacing w:val="5"/>
          <w:sz w:val="24"/>
        </w:rPr>
        <w:t xml:space="preserve"> </w:t>
      </w:r>
      <w:r>
        <w:rPr>
          <w:sz w:val="24"/>
        </w:rPr>
        <w:t>sinh</w:t>
      </w:r>
      <w:r>
        <w:rPr>
          <w:spacing w:val="7"/>
          <w:sz w:val="24"/>
        </w:rPr>
        <w:t xml:space="preserve"> </w:t>
      </w:r>
      <w:r>
        <w:rPr>
          <w:sz w:val="24"/>
        </w:rPr>
        <w:t>hoạt</w:t>
      </w:r>
      <w:r>
        <w:rPr>
          <w:spacing w:val="6"/>
          <w:sz w:val="24"/>
        </w:rPr>
        <w:t xml:space="preserve"> </w:t>
      </w:r>
      <w:r>
        <w:rPr>
          <w:sz w:val="24"/>
        </w:rPr>
        <w:t>của</w:t>
      </w:r>
      <w:r>
        <w:rPr>
          <w:spacing w:val="6"/>
          <w:sz w:val="24"/>
        </w:rPr>
        <w:t xml:space="preserve"> </w:t>
      </w:r>
      <w:r>
        <w:rPr>
          <w:sz w:val="24"/>
        </w:rPr>
        <w:t>dân</w:t>
      </w:r>
      <w:r>
        <w:rPr>
          <w:spacing w:val="7"/>
          <w:sz w:val="24"/>
        </w:rPr>
        <w:t xml:space="preserve"> </w:t>
      </w:r>
      <w:r>
        <w:rPr>
          <w:sz w:val="24"/>
        </w:rPr>
        <w:t>cư,...</w:t>
      </w:r>
    </w:p>
    <w:p w14:paraId="65E40EEB" w14:textId="77777777" w:rsidR="0009730F" w:rsidRDefault="00EC41F8">
      <w:pPr>
        <w:pStyle w:val="ListParagraph"/>
        <w:numPr>
          <w:ilvl w:val="0"/>
          <w:numId w:val="69"/>
        </w:numPr>
        <w:tabs>
          <w:tab w:val="left" w:pos="1469"/>
        </w:tabs>
        <w:spacing w:before="118"/>
        <w:jc w:val="both"/>
        <w:rPr>
          <w:sz w:val="24"/>
        </w:rPr>
      </w:pPr>
      <w:r>
        <w:rPr>
          <w:sz w:val="24"/>
        </w:rPr>
        <w:t>Đặc điểm của sản xuất xây dựng ảnh hưởng đến vấn đề chất</w:t>
      </w:r>
      <w:r>
        <w:rPr>
          <w:spacing w:val="-13"/>
          <w:sz w:val="24"/>
        </w:rPr>
        <w:t xml:space="preserve"> </w:t>
      </w:r>
      <w:r>
        <w:rPr>
          <w:sz w:val="24"/>
        </w:rPr>
        <w:t>lượng.</w:t>
      </w:r>
    </w:p>
    <w:p w14:paraId="791D4D6C" w14:textId="77777777" w:rsidR="0009730F" w:rsidRDefault="00EC41F8">
      <w:pPr>
        <w:pStyle w:val="BodyText"/>
        <w:spacing w:before="163" w:line="278" w:lineRule="auto"/>
        <w:ind w:left="902" w:right="987" w:firstLine="566"/>
      </w:pPr>
      <w:r>
        <w:t>Những đặc điểm của sản phẩm xây dựng có ảnh hưởng lớn đến phương thức tổ chức và quản lý sản xuất xây dựng, làm cho việc thi công xây dựng công trình có nhiều điểm khác biệt so với việc sản xuất sản phẩm của các ngành công nghiệp khác. Sản xuất xây dựng có các đặc điểm sau ảnh hưởng đến chất lượng và công tác quản lý chất lượng công trình xây</w:t>
      </w:r>
      <w:r>
        <w:rPr>
          <w:spacing w:val="-23"/>
        </w:rPr>
        <w:t xml:space="preserve"> </w:t>
      </w:r>
      <w:r>
        <w:t>dựng:</w:t>
      </w:r>
    </w:p>
    <w:p w14:paraId="74301254" w14:textId="77777777" w:rsidR="0009730F" w:rsidRDefault="0009730F">
      <w:pPr>
        <w:spacing w:line="278" w:lineRule="auto"/>
        <w:sectPr w:rsidR="0009730F">
          <w:pgSz w:w="11910" w:h="16850"/>
          <w:pgMar w:top="1060" w:right="140" w:bottom="980" w:left="800" w:header="0" w:footer="783" w:gutter="0"/>
          <w:cols w:space="720"/>
        </w:sectPr>
      </w:pPr>
    </w:p>
    <w:p w14:paraId="733C2882" w14:textId="77777777" w:rsidR="0009730F" w:rsidRDefault="00EC41F8">
      <w:pPr>
        <w:pStyle w:val="ListParagraph"/>
        <w:numPr>
          <w:ilvl w:val="1"/>
          <w:numId w:val="69"/>
        </w:numPr>
        <w:tabs>
          <w:tab w:val="left" w:pos="2249"/>
        </w:tabs>
        <w:spacing w:before="87" w:line="278" w:lineRule="auto"/>
        <w:ind w:right="989"/>
        <w:rPr>
          <w:sz w:val="24"/>
        </w:rPr>
      </w:pPr>
      <w:r>
        <w:lastRenderedPageBreak/>
        <w:tab/>
      </w:r>
      <w:r>
        <w:rPr>
          <w:spacing w:val="3"/>
          <w:sz w:val="24"/>
        </w:rPr>
        <w:t xml:space="preserve">Sản xuất xây dựng </w:t>
      </w:r>
      <w:r>
        <w:rPr>
          <w:sz w:val="24"/>
        </w:rPr>
        <w:t xml:space="preserve">có </w:t>
      </w:r>
      <w:r>
        <w:rPr>
          <w:spacing w:val="2"/>
          <w:sz w:val="24"/>
        </w:rPr>
        <w:t xml:space="preserve">tính </w:t>
      </w:r>
      <w:r>
        <w:rPr>
          <w:sz w:val="24"/>
        </w:rPr>
        <w:t xml:space="preserve">di </w:t>
      </w:r>
      <w:r>
        <w:rPr>
          <w:spacing w:val="3"/>
          <w:sz w:val="24"/>
        </w:rPr>
        <w:t xml:space="preserve">động </w:t>
      </w:r>
      <w:r>
        <w:rPr>
          <w:spacing w:val="2"/>
          <w:sz w:val="24"/>
        </w:rPr>
        <w:t xml:space="preserve">cao: </w:t>
      </w:r>
      <w:r>
        <w:rPr>
          <w:spacing w:val="3"/>
          <w:sz w:val="24"/>
        </w:rPr>
        <w:t xml:space="preserve">Sản xuất xây dựng thiếu </w:t>
      </w:r>
      <w:r>
        <w:rPr>
          <w:spacing w:val="2"/>
          <w:sz w:val="24"/>
        </w:rPr>
        <w:t xml:space="preserve">tính </w:t>
      </w:r>
      <w:r>
        <w:rPr>
          <w:sz w:val="24"/>
        </w:rPr>
        <w:t xml:space="preserve">ổn </w:t>
      </w:r>
      <w:r>
        <w:rPr>
          <w:spacing w:val="3"/>
          <w:sz w:val="24"/>
        </w:rPr>
        <w:t xml:space="preserve">định, </w:t>
      </w:r>
      <w:r>
        <w:rPr>
          <w:sz w:val="24"/>
        </w:rPr>
        <w:t xml:space="preserve">có </w:t>
      </w:r>
      <w:r>
        <w:rPr>
          <w:spacing w:val="2"/>
          <w:sz w:val="24"/>
        </w:rPr>
        <w:t xml:space="preserve">tính </w:t>
      </w:r>
      <w:r>
        <w:rPr>
          <w:sz w:val="24"/>
        </w:rPr>
        <w:t xml:space="preserve">di </w:t>
      </w:r>
      <w:r>
        <w:rPr>
          <w:spacing w:val="3"/>
          <w:sz w:val="24"/>
        </w:rPr>
        <w:t xml:space="preserve">động </w:t>
      </w:r>
      <w:r>
        <w:rPr>
          <w:sz w:val="24"/>
        </w:rPr>
        <w:t xml:space="preserve">cao </w:t>
      </w:r>
      <w:r>
        <w:rPr>
          <w:spacing w:val="2"/>
          <w:sz w:val="24"/>
        </w:rPr>
        <w:t xml:space="preserve">theo </w:t>
      </w:r>
      <w:r>
        <w:rPr>
          <w:spacing w:val="3"/>
          <w:sz w:val="24"/>
        </w:rPr>
        <w:t xml:space="preserve">phạm </w:t>
      </w:r>
      <w:r>
        <w:rPr>
          <w:sz w:val="24"/>
        </w:rPr>
        <w:t xml:space="preserve">vi </w:t>
      </w:r>
      <w:r>
        <w:rPr>
          <w:spacing w:val="3"/>
          <w:sz w:val="24"/>
        </w:rPr>
        <w:t xml:space="preserve">lãnh thổ. </w:t>
      </w:r>
      <w:r>
        <w:rPr>
          <w:spacing w:val="2"/>
          <w:sz w:val="24"/>
        </w:rPr>
        <w:t xml:space="preserve">Đặc điểm </w:t>
      </w:r>
      <w:r>
        <w:rPr>
          <w:spacing w:val="3"/>
          <w:sz w:val="24"/>
        </w:rPr>
        <w:t xml:space="preserve">này gây </w:t>
      </w:r>
      <w:r>
        <w:rPr>
          <w:sz w:val="24"/>
        </w:rPr>
        <w:t xml:space="preserve">ra các </w:t>
      </w:r>
      <w:r>
        <w:rPr>
          <w:spacing w:val="3"/>
          <w:sz w:val="24"/>
        </w:rPr>
        <w:t xml:space="preserve">bất </w:t>
      </w:r>
      <w:r>
        <w:rPr>
          <w:spacing w:val="2"/>
          <w:sz w:val="24"/>
        </w:rPr>
        <w:t xml:space="preserve">lợi </w:t>
      </w:r>
      <w:r>
        <w:rPr>
          <w:spacing w:val="3"/>
          <w:sz w:val="24"/>
        </w:rPr>
        <w:t xml:space="preserve">như: </w:t>
      </w:r>
      <w:r>
        <w:rPr>
          <w:spacing w:val="2"/>
          <w:sz w:val="24"/>
        </w:rPr>
        <w:t xml:space="preserve">Thiết kế </w:t>
      </w:r>
      <w:r>
        <w:rPr>
          <w:sz w:val="24"/>
        </w:rPr>
        <w:t xml:space="preserve">có </w:t>
      </w:r>
      <w:r>
        <w:rPr>
          <w:spacing w:val="3"/>
          <w:sz w:val="24"/>
        </w:rPr>
        <w:t xml:space="preserve">thể </w:t>
      </w:r>
      <w:r>
        <w:rPr>
          <w:spacing w:val="2"/>
          <w:sz w:val="24"/>
        </w:rPr>
        <w:t xml:space="preserve">thay </w:t>
      </w:r>
      <w:r>
        <w:rPr>
          <w:spacing w:val="3"/>
          <w:sz w:val="24"/>
        </w:rPr>
        <w:t xml:space="preserve">đổi </w:t>
      </w:r>
      <w:r>
        <w:rPr>
          <w:spacing w:val="2"/>
          <w:sz w:val="24"/>
        </w:rPr>
        <w:t xml:space="preserve">theo </w:t>
      </w:r>
      <w:r>
        <w:rPr>
          <w:sz w:val="24"/>
        </w:rPr>
        <w:t xml:space="preserve">yêu </w:t>
      </w:r>
      <w:r>
        <w:rPr>
          <w:spacing w:val="3"/>
          <w:sz w:val="24"/>
        </w:rPr>
        <w:t xml:space="preserve">cầu </w:t>
      </w:r>
      <w:r>
        <w:rPr>
          <w:spacing w:val="2"/>
          <w:sz w:val="24"/>
        </w:rPr>
        <w:t xml:space="preserve">của </w:t>
      </w:r>
      <w:r>
        <w:rPr>
          <w:spacing w:val="3"/>
          <w:sz w:val="24"/>
        </w:rPr>
        <w:t xml:space="preserve">Chủ </w:t>
      </w:r>
      <w:r>
        <w:rPr>
          <w:sz w:val="24"/>
        </w:rPr>
        <w:t xml:space="preserve">đầu </w:t>
      </w:r>
      <w:r>
        <w:rPr>
          <w:spacing w:val="2"/>
          <w:sz w:val="24"/>
        </w:rPr>
        <w:t xml:space="preserve">tư </w:t>
      </w:r>
      <w:r>
        <w:rPr>
          <w:sz w:val="24"/>
        </w:rPr>
        <w:t xml:space="preserve">về </w:t>
      </w:r>
      <w:r>
        <w:rPr>
          <w:spacing w:val="2"/>
          <w:sz w:val="24"/>
        </w:rPr>
        <w:t xml:space="preserve">công </w:t>
      </w:r>
      <w:r>
        <w:rPr>
          <w:sz w:val="24"/>
        </w:rPr>
        <w:t xml:space="preserve">năng </w:t>
      </w:r>
      <w:r>
        <w:rPr>
          <w:spacing w:val="3"/>
          <w:sz w:val="24"/>
        </w:rPr>
        <w:t xml:space="preserve">hoặc trình độ kỹ thuật, </w:t>
      </w:r>
      <w:r>
        <w:rPr>
          <w:sz w:val="24"/>
        </w:rPr>
        <w:t xml:space="preserve">vật </w:t>
      </w:r>
      <w:r>
        <w:rPr>
          <w:spacing w:val="3"/>
          <w:sz w:val="24"/>
        </w:rPr>
        <w:t xml:space="preserve">liệu,... </w:t>
      </w:r>
      <w:r>
        <w:rPr>
          <w:spacing w:val="2"/>
          <w:sz w:val="24"/>
        </w:rPr>
        <w:t xml:space="preserve">Ngoài </w:t>
      </w:r>
      <w:r>
        <w:rPr>
          <w:sz w:val="24"/>
        </w:rPr>
        <w:t xml:space="preserve">ra </w:t>
      </w:r>
      <w:r>
        <w:rPr>
          <w:spacing w:val="3"/>
          <w:sz w:val="24"/>
        </w:rPr>
        <w:t xml:space="preserve">thiết </w:t>
      </w:r>
      <w:r>
        <w:rPr>
          <w:spacing w:val="2"/>
          <w:sz w:val="24"/>
        </w:rPr>
        <w:t xml:space="preserve">kế </w:t>
      </w:r>
      <w:r>
        <w:rPr>
          <w:sz w:val="24"/>
        </w:rPr>
        <w:t xml:space="preserve">có </w:t>
      </w:r>
      <w:r>
        <w:rPr>
          <w:spacing w:val="3"/>
          <w:sz w:val="24"/>
        </w:rPr>
        <w:t xml:space="preserve">thể </w:t>
      </w:r>
      <w:r>
        <w:rPr>
          <w:spacing w:val="2"/>
          <w:sz w:val="24"/>
        </w:rPr>
        <w:t xml:space="preserve">phải </w:t>
      </w:r>
      <w:r>
        <w:rPr>
          <w:spacing w:val="3"/>
          <w:sz w:val="24"/>
        </w:rPr>
        <w:t xml:space="preserve">thay đổi </w:t>
      </w:r>
      <w:r>
        <w:rPr>
          <w:sz w:val="24"/>
        </w:rPr>
        <w:t xml:space="preserve">cho </w:t>
      </w:r>
      <w:r>
        <w:rPr>
          <w:spacing w:val="2"/>
          <w:sz w:val="24"/>
        </w:rPr>
        <w:t xml:space="preserve">phù </w:t>
      </w:r>
      <w:r>
        <w:rPr>
          <w:spacing w:val="3"/>
          <w:sz w:val="24"/>
        </w:rPr>
        <w:t xml:space="preserve">hợp với </w:t>
      </w:r>
      <w:r>
        <w:rPr>
          <w:spacing w:val="2"/>
          <w:sz w:val="24"/>
        </w:rPr>
        <w:t xml:space="preserve">thực tế phát sinh </w:t>
      </w:r>
      <w:r>
        <w:rPr>
          <w:spacing w:val="3"/>
          <w:sz w:val="24"/>
        </w:rPr>
        <w:t xml:space="preserve">tại </w:t>
      </w:r>
      <w:r>
        <w:rPr>
          <w:spacing w:val="2"/>
          <w:sz w:val="24"/>
        </w:rPr>
        <w:t xml:space="preserve">công </w:t>
      </w:r>
      <w:r>
        <w:rPr>
          <w:spacing w:val="3"/>
          <w:sz w:val="24"/>
        </w:rPr>
        <w:t xml:space="preserve">trường; </w:t>
      </w:r>
      <w:r>
        <w:rPr>
          <w:spacing w:val="2"/>
          <w:sz w:val="24"/>
        </w:rPr>
        <w:t xml:space="preserve">Các phương </w:t>
      </w:r>
      <w:r>
        <w:rPr>
          <w:sz w:val="24"/>
        </w:rPr>
        <w:t xml:space="preserve">án </w:t>
      </w:r>
      <w:r>
        <w:rPr>
          <w:spacing w:val="2"/>
          <w:sz w:val="24"/>
        </w:rPr>
        <w:t xml:space="preserve">công </w:t>
      </w:r>
      <w:r>
        <w:rPr>
          <w:spacing w:val="4"/>
          <w:sz w:val="24"/>
        </w:rPr>
        <w:t xml:space="preserve">nghệ </w:t>
      </w:r>
      <w:r>
        <w:rPr>
          <w:sz w:val="24"/>
        </w:rPr>
        <w:t xml:space="preserve">và </w:t>
      </w:r>
      <w:r>
        <w:rPr>
          <w:spacing w:val="2"/>
          <w:sz w:val="24"/>
        </w:rPr>
        <w:t xml:space="preserve">tổ chức </w:t>
      </w:r>
      <w:r>
        <w:rPr>
          <w:spacing w:val="4"/>
          <w:sz w:val="24"/>
        </w:rPr>
        <w:t xml:space="preserve">xây </w:t>
      </w:r>
      <w:r>
        <w:rPr>
          <w:spacing w:val="3"/>
          <w:sz w:val="24"/>
        </w:rPr>
        <w:t xml:space="preserve">dựng </w:t>
      </w:r>
      <w:r>
        <w:rPr>
          <w:spacing w:val="2"/>
          <w:sz w:val="24"/>
        </w:rPr>
        <w:t xml:space="preserve">phải luôn luôn </w:t>
      </w:r>
      <w:r>
        <w:rPr>
          <w:spacing w:val="3"/>
          <w:sz w:val="24"/>
        </w:rPr>
        <w:t xml:space="preserve">biến </w:t>
      </w:r>
      <w:r>
        <w:rPr>
          <w:spacing w:val="2"/>
          <w:sz w:val="24"/>
        </w:rPr>
        <w:t xml:space="preserve">đổi phù hợp với </w:t>
      </w:r>
      <w:r>
        <w:rPr>
          <w:spacing w:val="3"/>
          <w:sz w:val="24"/>
        </w:rPr>
        <w:t xml:space="preserve">thời </w:t>
      </w:r>
      <w:r>
        <w:rPr>
          <w:spacing w:val="2"/>
          <w:sz w:val="24"/>
        </w:rPr>
        <w:t xml:space="preserve">gian </w:t>
      </w:r>
      <w:r>
        <w:rPr>
          <w:sz w:val="24"/>
        </w:rPr>
        <w:t xml:space="preserve">và </w:t>
      </w:r>
      <w:r>
        <w:rPr>
          <w:spacing w:val="3"/>
          <w:sz w:val="24"/>
        </w:rPr>
        <w:t xml:space="preserve">địa </w:t>
      </w:r>
      <w:r>
        <w:rPr>
          <w:spacing w:val="2"/>
          <w:sz w:val="24"/>
        </w:rPr>
        <w:t xml:space="preserve">điểm </w:t>
      </w:r>
      <w:r>
        <w:rPr>
          <w:spacing w:val="4"/>
          <w:sz w:val="24"/>
        </w:rPr>
        <w:t xml:space="preserve">xây </w:t>
      </w:r>
      <w:r>
        <w:rPr>
          <w:spacing w:val="3"/>
          <w:sz w:val="24"/>
        </w:rPr>
        <w:t xml:space="preserve">dựng, </w:t>
      </w:r>
      <w:r>
        <w:rPr>
          <w:spacing w:val="2"/>
          <w:sz w:val="24"/>
        </w:rPr>
        <w:t xml:space="preserve">gây khó khăn cho </w:t>
      </w:r>
      <w:r>
        <w:rPr>
          <w:spacing w:val="3"/>
          <w:sz w:val="24"/>
        </w:rPr>
        <w:t xml:space="preserve">việc </w:t>
      </w:r>
      <w:r>
        <w:rPr>
          <w:sz w:val="24"/>
        </w:rPr>
        <w:t xml:space="preserve">tổ </w:t>
      </w:r>
      <w:r>
        <w:rPr>
          <w:spacing w:val="2"/>
          <w:sz w:val="24"/>
        </w:rPr>
        <w:t xml:space="preserve">chức sản </w:t>
      </w:r>
      <w:r>
        <w:rPr>
          <w:spacing w:val="3"/>
          <w:sz w:val="24"/>
        </w:rPr>
        <w:t xml:space="preserve">xuất, </w:t>
      </w:r>
      <w:r>
        <w:rPr>
          <w:spacing w:val="2"/>
          <w:sz w:val="24"/>
        </w:rPr>
        <w:t xml:space="preserve">cải tiến điều </w:t>
      </w:r>
      <w:r>
        <w:rPr>
          <w:spacing w:val="3"/>
          <w:sz w:val="24"/>
        </w:rPr>
        <w:t xml:space="preserve">kiện </w:t>
      </w:r>
      <w:r>
        <w:rPr>
          <w:sz w:val="24"/>
        </w:rPr>
        <w:t xml:space="preserve">làm </w:t>
      </w:r>
      <w:r>
        <w:rPr>
          <w:spacing w:val="3"/>
          <w:sz w:val="24"/>
        </w:rPr>
        <w:t xml:space="preserve">việc </w:t>
      </w:r>
      <w:r>
        <w:rPr>
          <w:sz w:val="24"/>
        </w:rPr>
        <w:t xml:space="preserve">và </w:t>
      </w:r>
      <w:r>
        <w:rPr>
          <w:spacing w:val="2"/>
          <w:sz w:val="24"/>
        </w:rPr>
        <w:t xml:space="preserve">nảy </w:t>
      </w:r>
      <w:r>
        <w:rPr>
          <w:spacing w:val="3"/>
          <w:sz w:val="24"/>
        </w:rPr>
        <w:t xml:space="preserve">sinh nhiều </w:t>
      </w:r>
      <w:r>
        <w:rPr>
          <w:sz w:val="24"/>
        </w:rPr>
        <w:t xml:space="preserve">chi </w:t>
      </w:r>
      <w:r>
        <w:rPr>
          <w:spacing w:val="2"/>
          <w:sz w:val="24"/>
        </w:rPr>
        <w:t xml:space="preserve">phí </w:t>
      </w:r>
      <w:r>
        <w:rPr>
          <w:sz w:val="24"/>
        </w:rPr>
        <w:t xml:space="preserve">cho </w:t>
      </w:r>
      <w:r>
        <w:rPr>
          <w:spacing w:val="3"/>
          <w:sz w:val="24"/>
        </w:rPr>
        <w:t xml:space="preserve">vấn </w:t>
      </w:r>
      <w:r>
        <w:rPr>
          <w:sz w:val="24"/>
        </w:rPr>
        <w:t xml:space="preserve">đề di </w:t>
      </w:r>
      <w:r>
        <w:rPr>
          <w:spacing w:val="2"/>
          <w:sz w:val="24"/>
        </w:rPr>
        <w:t xml:space="preserve">chuyển </w:t>
      </w:r>
      <w:r>
        <w:rPr>
          <w:spacing w:val="3"/>
          <w:sz w:val="24"/>
        </w:rPr>
        <w:t xml:space="preserve">lực lượng </w:t>
      </w:r>
      <w:r>
        <w:rPr>
          <w:sz w:val="24"/>
        </w:rPr>
        <w:t xml:space="preserve">sản </w:t>
      </w:r>
      <w:r>
        <w:rPr>
          <w:spacing w:val="3"/>
          <w:sz w:val="24"/>
        </w:rPr>
        <w:t xml:space="preserve">xuất, </w:t>
      </w:r>
      <w:r>
        <w:rPr>
          <w:sz w:val="24"/>
        </w:rPr>
        <w:t xml:space="preserve">cho </w:t>
      </w:r>
      <w:r>
        <w:rPr>
          <w:spacing w:val="3"/>
          <w:sz w:val="24"/>
        </w:rPr>
        <w:t xml:space="preserve">xây dựng </w:t>
      </w:r>
      <w:r>
        <w:rPr>
          <w:spacing w:val="2"/>
          <w:sz w:val="24"/>
        </w:rPr>
        <w:t xml:space="preserve">công </w:t>
      </w:r>
      <w:r>
        <w:rPr>
          <w:spacing w:val="3"/>
          <w:sz w:val="24"/>
        </w:rPr>
        <w:t xml:space="preserve">trình </w:t>
      </w:r>
      <w:r>
        <w:rPr>
          <w:spacing w:val="2"/>
          <w:sz w:val="24"/>
        </w:rPr>
        <w:t xml:space="preserve">tạm </w:t>
      </w:r>
      <w:r>
        <w:rPr>
          <w:spacing w:val="3"/>
          <w:sz w:val="24"/>
        </w:rPr>
        <w:t xml:space="preserve">phục </w:t>
      </w:r>
      <w:r>
        <w:rPr>
          <w:sz w:val="24"/>
        </w:rPr>
        <w:t xml:space="preserve">vụ </w:t>
      </w:r>
      <w:r>
        <w:rPr>
          <w:spacing w:val="2"/>
          <w:sz w:val="24"/>
        </w:rPr>
        <w:t xml:space="preserve">thi công; </w:t>
      </w:r>
      <w:r>
        <w:rPr>
          <w:spacing w:val="3"/>
          <w:sz w:val="24"/>
        </w:rPr>
        <w:t xml:space="preserve">Địa </w:t>
      </w:r>
      <w:r>
        <w:rPr>
          <w:spacing w:val="2"/>
          <w:sz w:val="24"/>
        </w:rPr>
        <w:t xml:space="preserve">điểm </w:t>
      </w:r>
      <w:r>
        <w:rPr>
          <w:spacing w:val="4"/>
          <w:sz w:val="24"/>
        </w:rPr>
        <w:t xml:space="preserve">xây </w:t>
      </w:r>
      <w:r>
        <w:rPr>
          <w:spacing w:val="3"/>
          <w:sz w:val="24"/>
        </w:rPr>
        <w:t xml:space="preserve">dựng </w:t>
      </w:r>
      <w:r>
        <w:rPr>
          <w:spacing w:val="2"/>
          <w:sz w:val="24"/>
        </w:rPr>
        <w:t xml:space="preserve">công trình luôn </w:t>
      </w:r>
      <w:r>
        <w:rPr>
          <w:spacing w:val="3"/>
          <w:sz w:val="24"/>
        </w:rPr>
        <w:t xml:space="preserve">thay </w:t>
      </w:r>
      <w:r>
        <w:rPr>
          <w:spacing w:val="5"/>
          <w:sz w:val="24"/>
        </w:rPr>
        <w:t xml:space="preserve">đổi </w:t>
      </w:r>
      <w:r>
        <w:rPr>
          <w:sz w:val="24"/>
        </w:rPr>
        <w:t xml:space="preserve">nên </w:t>
      </w:r>
      <w:r>
        <w:rPr>
          <w:spacing w:val="3"/>
          <w:sz w:val="24"/>
        </w:rPr>
        <w:t xml:space="preserve">phương </w:t>
      </w:r>
      <w:r>
        <w:rPr>
          <w:spacing w:val="2"/>
          <w:sz w:val="24"/>
        </w:rPr>
        <w:t xml:space="preserve">pháp </w:t>
      </w:r>
      <w:r>
        <w:rPr>
          <w:spacing w:val="3"/>
          <w:sz w:val="24"/>
        </w:rPr>
        <w:t xml:space="preserve">tổ </w:t>
      </w:r>
      <w:r>
        <w:rPr>
          <w:spacing w:val="2"/>
          <w:sz w:val="24"/>
        </w:rPr>
        <w:t xml:space="preserve">chức </w:t>
      </w:r>
      <w:r>
        <w:rPr>
          <w:sz w:val="24"/>
        </w:rPr>
        <w:t xml:space="preserve">sản </w:t>
      </w:r>
      <w:r>
        <w:rPr>
          <w:spacing w:val="3"/>
          <w:sz w:val="24"/>
        </w:rPr>
        <w:t xml:space="preserve">xuất </w:t>
      </w:r>
      <w:r>
        <w:rPr>
          <w:sz w:val="24"/>
        </w:rPr>
        <w:t xml:space="preserve">và </w:t>
      </w:r>
      <w:r>
        <w:rPr>
          <w:spacing w:val="2"/>
          <w:sz w:val="24"/>
        </w:rPr>
        <w:t xml:space="preserve">biện pháp </w:t>
      </w:r>
      <w:r>
        <w:rPr>
          <w:spacing w:val="4"/>
          <w:sz w:val="24"/>
        </w:rPr>
        <w:t xml:space="preserve">kỹ </w:t>
      </w:r>
      <w:r>
        <w:rPr>
          <w:spacing w:val="3"/>
          <w:sz w:val="24"/>
        </w:rPr>
        <w:t xml:space="preserve">thuật </w:t>
      </w:r>
      <w:r>
        <w:rPr>
          <w:spacing w:val="2"/>
          <w:sz w:val="24"/>
        </w:rPr>
        <w:t xml:space="preserve">cũng phải </w:t>
      </w:r>
      <w:r>
        <w:rPr>
          <w:spacing w:val="3"/>
          <w:sz w:val="24"/>
        </w:rPr>
        <w:t xml:space="preserve">thay đổi </w:t>
      </w:r>
      <w:r>
        <w:rPr>
          <w:spacing w:val="2"/>
          <w:sz w:val="24"/>
        </w:rPr>
        <w:t>cho phù</w:t>
      </w:r>
      <w:r>
        <w:rPr>
          <w:spacing w:val="6"/>
          <w:sz w:val="24"/>
        </w:rPr>
        <w:t xml:space="preserve"> </w:t>
      </w:r>
      <w:r>
        <w:rPr>
          <w:spacing w:val="3"/>
          <w:sz w:val="24"/>
        </w:rPr>
        <w:t>hợp.</w:t>
      </w:r>
    </w:p>
    <w:p w14:paraId="65EAF723" w14:textId="77777777" w:rsidR="0009730F" w:rsidRDefault="00EC41F8">
      <w:pPr>
        <w:pStyle w:val="ListParagraph"/>
        <w:numPr>
          <w:ilvl w:val="1"/>
          <w:numId w:val="69"/>
        </w:numPr>
        <w:tabs>
          <w:tab w:val="left" w:pos="2189"/>
        </w:tabs>
        <w:spacing w:before="100" w:line="278" w:lineRule="auto"/>
        <w:ind w:right="990"/>
        <w:rPr>
          <w:sz w:val="24"/>
        </w:rPr>
      </w:pPr>
      <w:r>
        <w:rPr>
          <w:spacing w:val="2"/>
          <w:sz w:val="24"/>
        </w:rPr>
        <w:t xml:space="preserve">Thời gian </w:t>
      </w:r>
      <w:r>
        <w:rPr>
          <w:spacing w:val="3"/>
          <w:sz w:val="24"/>
        </w:rPr>
        <w:t xml:space="preserve">xây dựng công trình dài, </w:t>
      </w:r>
      <w:r>
        <w:rPr>
          <w:spacing w:val="2"/>
          <w:sz w:val="24"/>
        </w:rPr>
        <w:t xml:space="preserve">chi phí </w:t>
      </w:r>
      <w:r>
        <w:rPr>
          <w:spacing w:val="5"/>
          <w:sz w:val="24"/>
        </w:rPr>
        <w:t xml:space="preserve">sản </w:t>
      </w:r>
      <w:r>
        <w:rPr>
          <w:spacing w:val="3"/>
          <w:sz w:val="24"/>
        </w:rPr>
        <w:t xml:space="preserve">xuất </w:t>
      </w:r>
      <w:r>
        <w:rPr>
          <w:sz w:val="24"/>
        </w:rPr>
        <w:t xml:space="preserve">sản </w:t>
      </w:r>
      <w:r>
        <w:rPr>
          <w:spacing w:val="2"/>
          <w:sz w:val="24"/>
        </w:rPr>
        <w:t xml:space="preserve">phẩm lớn: Vốn </w:t>
      </w:r>
      <w:r>
        <w:rPr>
          <w:sz w:val="24"/>
        </w:rPr>
        <w:t xml:space="preserve">đầu </w:t>
      </w:r>
      <w:r>
        <w:rPr>
          <w:spacing w:val="2"/>
          <w:sz w:val="24"/>
        </w:rPr>
        <w:t xml:space="preserve">tư </w:t>
      </w:r>
      <w:r>
        <w:rPr>
          <w:spacing w:val="3"/>
          <w:sz w:val="24"/>
        </w:rPr>
        <w:t xml:space="preserve">xây dựng </w:t>
      </w:r>
      <w:r>
        <w:rPr>
          <w:spacing w:val="2"/>
          <w:sz w:val="24"/>
        </w:rPr>
        <w:t xml:space="preserve">của </w:t>
      </w:r>
      <w:r>
        <w:rPr>
          <w:spacing w:val="3"/>
          <w:sz w:val="24"/>
        </w:rPr>
        <w:t xml:space="preserve">Chủ </w:t>
      </w:r>
      <w:r>
        <w:rPr>
          <w:spacing w:val="2"/>
          <w:sz w:val="24"/>
        </w:rPr>
        <w:t xml:space="preserve">đầu tư </w:t>
      </w:r>
      <w:r>
        <w:rPr>
          <w:sz w:val="24"/>
        </w:rPr>
        <w:t xml:space="preserve">và </w:t>
      </w:r>
      <w:r>
        <w:rPr>
          <w:spacing w:val="2"/>
          <w:sz w:val="24"/>
        </w:rPr>
        <w:t xml:space="preserve">vốn sản </w:t>
      </w:r>
      <w:r>
        <w:rPr>
          <w:spacing w:val="3"/>
          <w:sz w:val="24"/>
        </w:rPr>
        <w:t xml:space="preserve">xuất của </w:t>
      </w:r>
      <w:r>
        <w:rPr>
          <w:sz w:val="24"/>
        </w:rPr>
        <w:t xml:space="preserve">các </w:t>
      </w:r>
      <w:r>
        <w:rPr>
          <w:spacing w:val="3"/>
          <w:sz w:val="24"/>
        </w:rPr>
        <w:t>doanh nghiệp xây dựng thường</w:t>
      </w:r>
      <w:r>
        <w:rPr>
          <w:spacing w:val="-7"/>
          <w:sz w:val="24"/>
        </w:rPr>
        <w:t xml:space="preserve"> </w:t>
      </w:r>
      <w:r>
        <w:rPr>
          <w:sz w:val="24"/>
        </w:rPr>
        <w:t>bị</w:t>
      </w:r>
      <w:r>
        <w:rPr>
          <w:spacing w:val="-3"/>
          <w:sz w:val="24"/>
        </w:rPr>
        <w:t xml:space="preserve"> </w:t>
      </w:r>
      <w:r>
        <w:rPr>
          <w:sz w:val="24"/>
        </w:rPr>
        <w:t>ứ</w:t>
      </w:r>
      <w:r>
        <w:rPr>
          <w:spacing w:val="-6"/>
          <w:sz w:val="24"/>
        </w:rPr>
        <w:t xml:space="preserve"> </w:t>
      </w:r>
      <w:r>
        <w:rPr>
          <w:spacing w:val="2"/>
          <w:sz w:val="24"/>
        </w:rPr>
        <w:t>đọng</w:t>
      </w:r>
      <w:r>
        <w:rPr>
          <w:spacing w:val="-9"/>
          <w:sz w:val="24"/>
        </w:rPr>
        <w:t xml:space="preserve"> </w:t>
      </w:r>
      <w:r>
        <w:rPr>
          <w:spacing w:val="2"/>
          <w:sz w:val="24"/>
        </w:rPr>
        <w:t>lâu</w:t>
      </w:r>
      <w:r>
        <w:rPr>
          <w:spacing w:val="-6"/>
          <w:sz w:val="24"/>
        </w:rPr>
        <w:t xml:space="preserve"> </w:t>
      </w:r>
      <w:r>
        <w:rPr>
          <w:spacing w:val="2"/>
          <w:sz w:val="24"/>
        </w:rPr>
        <w:t>trong</w:t>
      </w:r>
      <w:r>
        <w:rPr>
          <w:spacing w:val="-6"/>
          <w:sz w:val="24"/>
        </w:rPr>
        <w:t xml:space="preserve"> </w:t>
      </w:r>
      <w:r>
        <w:rPr>
          <w:sz w:val="24"/>
        </w:rPr>
        <w:t>và</w:t>
      </w:r>
      <w:r>
        <w:rPr>
          <w:spacing w:val="-7"/>
          <w:sz w:val="24"/>
        </w:rPr>
        <w:t xml:space="preserve"> </w:t>
      </w:r>
      <w:r>
        <w:rPr>
          <w:spacing w:val="2"/>
          <w:sz w:val="24"/>
        </w:rPr>
        <w:t>sau</w:t>
      </w:r>
      <w:r>
        <w:rPr>
          <w:spacing w:val="-7"/>
          <w:sz w:val="24"/>
        </w:rPr>
        <w:t xml:space="preserve"> </w:t>
      </w:r>
      <w:r>
        <w:rPr>
          <w:spacing w:val="2"/>
          <w:sz w:val="24"/>
        </w:rPr>
        <w:t>khi</w:t>
      </w:r>
      <w:r>
        <w:rPr>
          <w:spacing w:val="-5"/>
          <w:sz w:val="24"/>
        </w:rPr>
        <w:t xml:space="preserve"> </w:t>
      </w:r>
      <w:r>
        <w:rPr>
          <w:spacing w:val="4"/>
          <w:sz w:val="24"/>
        </w:rPr>
        <w:t>kết</w:t>
      </w:r>
      <w:r>
        <w:rPr>
          <w:spacing w:val="-5"/>
          <w:sz w:val="24"/>
        </w:rPr>
        <w:t xml:space="preserve"> </w:t>
      </w:r>
      <w:r>
        <w:rPr>
          <w:spacing w:val="2"/>
          <w:sz w:val="24"/>
        </w:rPr>
        <w:t>thúc</w:t>
      </w:r>
      <w:r>
        <w:rPr>
          <w:spacing w:val="-8"/>
          <w:sz w:val="24"/>
        </w:rPr>
        <w:t xml:space="preserve"> </w:t>
      </w:r>
      <w:r>
        <w:rPr>
          <w:spacing w:val="2"/>
          <w:sz w:val="24"/>
        </w:rPr>
        <w:t>thi</w:t>
      </w:r>
      <w:r>
        <w:rPr>
          <w:spacing w:val="-5"/>
          <w:sz w:val="24"/>
        </w:rPr>
        <w:t xml:space="preserve"> </w:t>
      </w:r>
      <w:r>
        <w:rPr>
          <w:spacing w:val="2"/>
          <w:sz w:val="24"/>
        </w:rPr>
        <w:t>công</w:t>
      </w:r>
      <w:r>
        <w:rPr>
          <w:spacing w:val="-8"/>
          <w:sz w:val="24"/>
        </w:rPr>
        <w:t xml:space="preserve"> </w:t>
      </w:r>
      <w:r>
        <w:rPr>
          <w:spacing w:val="3"/>
          <w:sz w:val="24"/>
        </w:rPr>
        <w:t>xây</w:t>
      </w:r>
      <w:r>
        <w:rPr>
          <w:spacing w:val="-11"/>
          <w:sz w:val="24"/>
        </w:rPr>
        <w:t xml:space="preserve"> </w:t>
      </w:r>
      <w:r>
        <w:rPr>
          <w:spacing w:val="3"/>
          <w:sz w:val="24"/>
        </w:rPr>
        <w:t>dựng.</w:t>
      </w:r>
      <w:r>
        <w:rPr>
          <w:spacing w:val="-4"/>
          <w:sz w:val="24"/>
        </w:rPr>
        <w:t xml:space="preserve"> </w:t>
      </w:r>
      <w:r>
        <w:rPr>
          <w:spacing w:val="2"/>
          <w:sz w:val="24"/>
        </w:rPr>
        <w:t>Doanh</w:t>
      </w:r>
      <w:r>
        <w:rPr>
          <w:spacing w:val="-6"/>
          <w:sz w:val="24"/>
        </w:rPr>
        <w:t xml:space="preserve"> </w:t>
      </w:r>
      <w:r>
        <w:rPr>
          <w:spacing w:val="3"/>
          <w:sz w:val="24"/>
        </w:rPr>
        <w:t xml:space="preserve">nghiệp xây dựng </w:t>
      </w:r>
      <w:r>
        <w:rPr>
          <w:spacing w:val="2"/>
          <w:sz w:val="24"/>
        </w:rPr>
        <w:t xml:space="preserve">dễ </w:t>
      </w:r>
      <w:r>
        <w:rPr>
          <w:sz w:val="24"/>
        </w:rPr>
        <w:t xml:space="preserve">gặp các </w:t>
      </w:r>
      <w:r>
        <w:rPr>
          <w:spacing w:val="3"/>
          <w:sz w:val="24"/>
        </w:rPr>
        <w:t xml:space="preserve">rủi </w:t>
      </w:r>
      <w:r>
        <w:rPr>
          <w:sz w:val="24"/>
        </w:rPr>
        <w:t xml:space="preserve">ro </w:t>
      </w:r>
      <w:r>
        <w:rPr>
          <w:spacing w:val="2"/>
          <w:sz w:val="24"/>
        </w:rPr>
        <w:t xml:space="preserve">ngẫu </w:t>
      </w:r>
      <w:r>
        <w:rPr>
          <w:spacing w:val="3"/>
          <w:sz w:val="24"/>
        </w:rPr>
        <w:t xml:space="preserve">nghiên </w:t>
      </w:r>
      <w:r>
        <w:rPr>
          <w:spacing w:val="2"/>
          <w:sz w:val="24"/>
        </w:rPr>
        <w:t xml:space="preserve">theo </w:t>
      </w:r>
      <w:r>
        <w:rPr>
          <w:spacing w:val="4"/>
          <w:sz w:val="24"/>
        </w:rPr>
        <w:t xml:space="preserve">thời </w:t>
      </w:r>
      <w:r>
        <w:rPr>
          <w:spacing w:val="2"/>
          <w:sz w:val="24"/>
        </w:rPr>
        <w:t xml:space="preserve">gian như </w:t>
      </w:r>
      <w:r>
        <w:rPr>
          <w:spacing w:val="3"/>
          <w:sz w:val="24"/>
        </w:rPr>
        <w:t xml:space="preserve">rủi </w:t>
      </w:r>
      <w:r>
        <w:rPr>
          <w:sz w:val="24"/>
        </w:rPr>
        <w:t xml:space="preserve">ro </w:t>
      </w:r>
      <w:r>
        <w:rPr>
          <w:spacing w:val="3"/>
          <w:sz w:val="24"/>
        </w:rPr>
        <w:t xml:space="preserve">về điều </w:t>
      </w:r>
      <w:r>
        <w:rPr>
          <w:spacing w:val="2"/>
          <w:sz w:val="24"/>
        </w:rPr>
        <w:t xml:space="preserve">kiện tự nhiên, khí </w:t>
      </w:r>
      <w:r>
        <w:rPr>
          <w:spacing w:val="3"/>
          <w:sz w:val="24"/>
        </w:rPr>
        <w:t xml:space="preserve">hậu, thời tiết, </w:t>
      </w:r>
      <w:r>
        <w:rPr>
          <w:sz w:val="24"/>
        </w:rPr>
        <w:t xml:space="preserve">các </w:t>
      </w:r>
      <w:r>
        <w:rPr>
          <w:spacing w:val="2"/>
          <w:sz w:val="24"/>
        </w:rPr>
        <w:t xml:space="preserve">rủi </w:t>
      </w:r>
      <w:r>
        <w:rPr>
          <w:sz w:val="24"/>
        </w:rPr>
        <w:t xml:space="preserve">ro </w:t>
      </w:r>
      <w:r>
        <w:rPr>
          <w:spacing w:val="2"/>
          <w:sz w:val="24"/>
        </w:rPr>
        <w:t xml:space="preserve">thanh toán, </w:t>
      </w:r>
      <w:r>
        <w:rPr>
          <w:spacing w:val="3"/>
          <w:sz w:val="24"/>
        </w:rPr>
        <w:t xml:space="preserve">biến </w:t>
      </w:r>
      <w:r>
        <w:rPr>
          <w:spacing w:val="2"/>
          <w:sz w:val="24"/>
        </w:rPr>
        <w:t xml:space="preserve">động giá cả, rủi </w:t>
      </w:r>
      <w:r>
        <w:rPr>
          <w:sz w:val="24"/>
        </w:rPr>
        <w:t xml:space="preserve">ro an </w:t>
      </w:r>
      <w:r>
        <w:rPr>
          <w:spacing w:val="3"/>
          <w:sz w:val="24"/>
        </w:rPr>
        <w:t xml:space="preserve">ninh, </w:t>
      </w:r>
      <w:r>
        <w:rPr>
          <w:sz w:val="24"/>
        </w:rPr>
        <w:t>an</w:t>
      </w:r>
      <w:r>
        <w:rPr>
          <w:spacing w:val="12"/>
          <w:sz w:val="24"/>
        </w:rPr>
        <w:t xml:space="preserve"> </w:t>
      </w:r>
      <w:r>
        <w:rPr>
          <w:spacing w:val="2"/>
          <w:sz w:val="24"/>
        </w:rPr>
        <w:t>toàn,...</w:t>
      </w:r>
    </w:p>
    <w:p w14:paraId="0217F9EC" w14:textId="77777777" w:rsidR="0009730F" w:rsidRDefault="00EC41F8">
      <w:pPr>
        <w:pStyle w:val="ListParagraph"/>
        <w:numPr>
          <w:ilvl w:val="1"/>
          <w:numId w:val="69"/>
        </w:numPr>
        <w:tabs>
          <w:tab w:val="left" w:pos="2189"/>
        </w:tabs>
        <w:spacing w:before="98" w:line="278" w:lineRule="auto"/>
        <w:ind w:right="990"/>
        <w:rPr>
          <w:sz w:val="24"/>
        </w:rPr>
      </w:pPr>
      <w:r>
        <w:rPr>
          <w:sz w:val="24"/>
        </w:rPr>
        <w:t xml:space="preserve">Tổ </w:t>
      </w:r>
      <w:r>
        <w:rPr>
          <w:spacing w:val="2"/>
          <w:sz w:val="24"/>
        </w:rPr>
        <w:t xml:space="preserve">chức quản </w:t>
      </w:r>
      <w:r>
        <w:rPr>
          <w:sz w:val="24"/>
        </w:rPr>
        <w:t xml:space="preserve">lý, </w:t>
      </w:r>
      <w:r>
        <w:rPr>
          <w:spacing w:val="3"/>
          <w:sz w:val="24"/>
        </w:rPr>
        <w:t xml:space="preserve">sản </w:t>
      </w:r>
      <w:r>
        <w:rPr>
          <w:spacing w:val="2"/>
          <w:sz w:val="24"/>
        </w:rPr>
        <w:t xml:space="preserve">xuất </w:t>
      </w:r>
      <w:r>
        <w:rPr>
          <w:spacing w:val="3"/>
          <w:sz w:val="24"/>
        </w:rPr>
        <w:t xml:space="preserve">phức </w:t>
      </w:r>
      <w:r>
        <w:rPr>
          <w:spacing w:val="2"/>
          <w:sz w:val="24"/>
        </w:rPr>
        <w:t xml:space="preserve">tạp: Quá </w:t>
      </w:r>
      <w:r>
        <w:rPr>
          <w:spacing w:val="3"/>
          <w:sz w:val="24"/>
        </w:rPr>
        <w:t xml:space="preserve">trình sản xuất xây dựng </w:t>
      </w:r>
      <w:r>
        <w:rPr>
          <w:spacing w:val="2"/>
          <w:sz w:val="24"/>
        </w:rPr>
        <w:t xml:space="preserve">mang </w:t>
      </w:r>
      <w:r>
        <w:rPr>
          <w:spacing w:val="3"/>
          <w:sz w:val="24"/>
        </w:rPr>
        <w:t xml:space="preserve">tính tổng hợp, </w:t>
      </w:r>
      <w:r>
        <w:rPr>
          <w:sz w:val="24"/>
        </w:rPr>
        <w:t xml:space="preserve">cơ </w:t>
      </w:r>
      <w:r>
        <w:rPr>
          <w:spacing w:val="2"/>
          <w:sz w:val="24"/>
        </w:rPr>
        <w:t xml:space="preserve">cấu sản </w:t>
      </w:r>
      <w:r>
        <w:rPr>
          <w:spacing w:val="3"/>
          <w:sz w:val="24"/>
        </w:rPr>
        <w:t xml:space="preserve">xuất </w:t>
      </w:r>
      <w:r>
        <w:rPr>
          <w:spacing w:val="2"/>
          <w:sz w:val="24"/>
        </w:rPr>
        <w:t xml:space="preserve">phức tạp, </w:t>
      </w:r>
      <w:r>
        <w:rPr>
          <w:sz w:val="24"/>
        </w:rPr>
        <w:t xml:space="preserve">các </w:t>
      </w:r>
      <w:r>
        <w:rPr>
          <w:spacing w:val="2"/>
          <w:sz w:val="24"/>
        </w:rPr>
        <w:t xml:space="preserve">công </w:t>
      </w:r>
      <w:r>
        <w:rPr>
          <w:spacing w:val="3"/>
          <w:sz w:val="24"/>
        </w:rPr>
        <w:t xml:space="preserve">việc </w:t>
      </w:r>
      <w:r>
        <w:rPr>
          <w:spacing w:val="2"/>
          <w:sz w:val="24"/>
        </w:rPr>
        <w:t xml:space="preserve">xen </w:t>
      </w:r>
      <w:r>
        <w:rPr>
          <w:spacing w:val="3"/>
          <w:sz w:val="24"/>
        </w:rPr>
        <w:t xml:space="preserve">kẽ </w:t>
      </w:r>
      <w:r>
        <w:rPr>
          <w:sz w:val="24"/>
        </w:rPr>
        <w:t xml:space="preserve">và có </w:t>
      </w:r>
      <w:r>
        <w:rPr>
          <w:spacing w:val="2"/>
          <w:sz w:val="24"/>
        </w:rPr>
        <w:t xml:space="preserve">ảnh </w:t>
      </w:r>
      <w:r>
        <w:rPr>
          <w:spacing w:val="3"/>
          <w:sz w:val="24"/>
        </w:rPr>
        <w:t xml:space="preserve">hưởng lẫn nhau, </w:t>
      </w:r>
      <w:r>
        <w:rPr>
          <w:sz w:val="24"/>
        </w:rPr>
        <w:t xml:space="preserve">có </w:t>
      </w:r>
      <w:r>
        <w:rPr>
          <w:spacing w:val="3"/>
          <w:sz w:val="24"/>
        </w:rPr>
        <w:t xml:space="preserve">thể </w:t>
      </w:r>
      <w:r>
        <w:rPr>
          <w:sz w:val="24"/>
        </w:rPr>
        <w:t xml:space="preserve">có </w:t>
      </w:r>
      <w:r>
        <w:rPr>
          <w:spacing w:val="3"/>
          <w:sz w:val="24"/>
        </w:rPr>
        <w:t xml:space="preserve">nhiều </w:t>
      </w:r>
      <w:r>
        <w:rPr>
          <w:spacing w:val="2"/>
          <w:sz w:val="24"/>
        </w:rPr>
        <w:t xml:space="preserve">đơn </w:t>
      </w:r>
      <w:r>
        <w:rPr>
          <w:sz w:val="24"/>
        </w:rPr>
        <w:t xml:space="preserve">vị </w:t>
      </w:r>
      <w:r>
        <w:rPr>
          <w:spacing w:val="2"/>
          <w:sz w:val="24"/>
        </w:rPr>
        <w:t xml:space="preserve">cùng </w:t>
      </w:r>
      <w:r>
        <w:rPr>
          <w:spacing w:val="3"/>
          <w:sz w:val="24"/>
        </w:rPr>
        <w:t xml:space="preserve">tham </w:t>
      </w:r>
      <w:r>
        <w:rPr>
          <w:spacing w:val="2"/>
          <w:sz w:val="24"/>
        </w:rPr>
        <w:t xml:space="preserve">gia thi công công </w:t>
      </w:r>
      <w:r>
        <w:rPr>
          <w:spacing w:val="3"/>
          <w:sz w:val="24"/>
        </w:rPr>
        <w:t xml:space="preserve">trình. </w:t>
      </w:r>
      <w:r>
        <w:rPr>
          <w:sz w:val="24"/>
        </w:rPr>
        <w:t xml:space="preserve">Do </w:t>
      </w:r>
      <w:r>
        <w:rPr>
          <w:spacing w:val="2"/>
          <w:sz w:val="24"/>
        </w:rPr>
        <w:t xml:space="preserve">đó, công tác </w:t>
      </w:r>
      <w:r>
        <w:rPr>
          <w:sz w:val="24"/>
        </w:rPr>
        <w:t xml:space="preserve">tổ </w:t>
      </w:r>
      <w:r>
        <w:rPr>
          <w:spacing w:val="2"/>
          <w:sz w:val="24"/>
        </w:rPr>
        <w:t xml:space="preserve">chức </w:t>
      </w:r>
      <w:r>
        <w:rPr>
          <w:spacing w:val="3"/>
          <w:sz w:val="24"/>
        </w:rPr>
        <w:t xml:space="preserve">quản lý sản xuất </w:t>
      </w:r>
      <w:r>
        <w:rPr>
          <w:spacing w:val="2"/>
          <w:sz w:val="24"/>
        </w:rPr>
        <w:t xml:space="preserve">trên công </w:t>
      </w:r>
      <w:r>
        <w:rPr>
          <w:spacing w:val="3"/>
          <w:sz w:val="24"/>
        </w:rPr>
        <w:t xml:space="preserve">trường </w:t>
      </w:r>
      <w:r>
        <w:rPr>
          <w:spacing w:val="2"/>
          <w:sz w:val="24"/>
        </w:rPr>
        <w:t xml:space="preserve">rất </w:t>
      </w:r>
      <w:r>
        <w:rPr>
          <w:spacing w:val="3"/>
          <w:sz w:val="24"/>
        </w:rPr>
        <w:t xml:space="preserve">phức </w:t>
      </w:r>
      <w:r>
        <w:rPr>
          <w:spacing w:val="2"/>
          <w:sz w:val="24"/>
        </w:rPr>
        <w:t xml:space="preserve">tạp, biến động, </w:t>
      </w:r>
      <w:r>
        <w:rPr>
          <w:sz w:val="24"/>
        </w:rPr>
        <w:t xml:space="preserve">gặp </w:t>
      </w:r>
      <w:r>
        <w:rPr>
          <w:spacing w:val="3"/>
          <w:sz w:val="24"/>
        </w:rPr>
        <w:t xml:space="preserve">nhiều </w:t>
      </w:r>
      <w:r>
        <w:rPr>
          <w:spacing w:val="2"/>
          <w:sz w:val="24"/>
        </w:rPr>
        <w:t xml:space="preserve">khó khăn, </w:t>
      </w:r>
      <w:r>
        <w:rPr>
          <w:spacing w:val="3"/>
          <w:sz w:val="24"/>
        </w:rPr>
        <w:t xml:space="preserve">đặc </w:t>
      </w:r>
      <w:r>
        <w:rPr>
          <w:spacing w:val="2"/>
          <w:sz w:val="24"/>
        </w:rPr>
        <w:t xml:space="preserve">biệt khi phải phối hợp hoạt </w:t>
      </w:r>
      <w:r>
        <w:rPr>
          <w:spacing w:val="3"/>
          <w:sz w:val="24"/>
        </w:rPr>
        <w:t xml:space="preserve">động </w:t>
      </w:r>
      <w:r>
        <w:rPr>
          <w:spacing w:val="2"/>
          <w:sz w:val="24"/>
        </w:rPr>
        <w:t xml:space="preserve">của </w:t>
      </w:r>
      <w:r>
        <w:rPr>
          <w:sz w:val="24"/>
        </w:rPr>
        <w:t xml:space="preserve">các nhóm làm </w:t>
      </w:r>
      <w:r>
        <w:rPr>
          <w:spacing w:val="3"/>
          <w:sz w:val="24"/>
        </w:rPr>
        <w:t xml:space="preserve">việc </w:t>
      </w:r>
      <w:r>
        <w:rPr>
          <w:spacing w:val="2"/>
          <w:sz w:val="24"/>
        </w:rPr>
        <w:t xml:space="preserve">khác nhau trên cùng </w:t>
      </w:r>
      <w:r>
        <w:rPr>
          <w:spacing w:val="4"/>
          <w:sz w:val="24"/>
        </w:rPr>
        <w:t xml:space="preserve">một </w:t>
      </w:r>
      <w:r>
        <w:rPr>
          <w:spacing w:val="2"/>
          <w:sz w:val="24"/>
        </w:rPr>
        <w:t>diện công</w:t>
      </w:r>
      <w:r>
        <w:rPr>
          <w:spacing w:val="40"/>
          <w:sz w:val="24"/>
        </w:rPr>
        <w:t xml:space="preserve"> </w:t>
      </w:r>
      <w:r>
        <w:rPr>
          <w:spacing w:val="2"/>
          <w:sz w:val="24"/>
        </w:rPr>
        <w:t>tác.</w:t>
      </w:r>
    </w:p>
    <w:p w14:paraId="6CDB7E0A" w14:textId="77777777" w:rsidR="0009730F" w:rsidRDefault="00EC41F8">
      <w:pPr>
        <w:pStyle w:val="ListParagraph"/>
        <w:numPr>
          <w:ilvl w:val="1"/>
          <w:numId w:val="69"/>
        </w:numPr>
        <w:tabs>
          <w:tab w:val="left" w:pos="2189"/>
        </w:tabs>
        <w:spacing w:before="99" w:line="278" w:lineRule="auto"/>
        <w:ind w:right="988"/>
        <w:rPr>
          <w:sz w:val="24"/>
        </w:rPr>
      </w:pPr>
      <w:r>
        <w:rPr>
          <w:spacing w:val="2"/>
          <w:sz w:val="24"/>
        </w:rPr>
        <w:t xml:space="preserve">Sản xuất </w:t>
      </w:r>
      <w:r>
        <w:rPr>
          <w:spacing w:val="3"/>
          <w:sz w:val="24"/>
        </w:rPr>
        <w:t xml:space="preserve">xây dựng tiến </w:t>
      </w:r>
      <w:r>
        <w:rPr>
          <w:spacing w:val="2"/>
          <w:sz w:val="24"/>
        </w:rPr>
        <w:t xml:space="preserve">hành ngoài </w:t>
      </w:r>
      <w:r>
        <w:rPr>
          <w:spacing w:val="3"/>
          <w:sz w:val="24"/>
        </w:rPr>
        <w:t xml:space="preserve">trời: Sản </w:t>
      </w:r>
      <w:r>
        <w:rPr>
          <w:spacing w:val="2"/>
          <w:sz w:val="24"/>
        </w:rPr>
        <w:t xml:space="preserve">xuất </w:t>
      </w:r>
      <w:r>
        <w:rPr>
          <w:spacing w:val="3"/>
          <w:sz w:val="24"/>
        </w:rPr>
        <w:t xml:space="preserve">xây dựng thường </w:t>
      </w:r>
      <w:r>
        <w:rPr>
          <w:spacing w:val="2"/>
          <w:sz w:val="24"/>
        </w:rPr>
        <w:t xml:space="preserve">được tiến hành ngoài </w:t>
      </w:r>
      <w:r>
        <w:rPr>
          <w:spacing w:val="3"/>
          <w:sz w:val="24"/>
        </w:rPr>
        <w:t xml:space="preserve">trời </w:t>
      </w:r>
      <w:r>
        <w:rPr>
          <w:spacing w:val="2"/>
          <w:sz w:val="24"/>
        </w:rPr>
        <w:t xml:space="preserve">nên chịu </w:t>
      </w:r>
      <w:r>
        <w:rPr>
          <w:sz w:val="24"/>
        </w:rPr>
        <w:t xml:space="preserve">ảnh </w:t>
      </w:r>
      <w:r>
        <w:rPr>
          <w:spacing w:val="3"/>
          <w:sz w:val="24"/>
        </w:rPr>
        <w:t xml:space="preserve">hưởng nhiều </w:t>
      </w:r>
      <w:r>
        <w:rPr>
          <w:sz w:val="24"/>
        </w:rPr>
        <w:t xml:space="preserve">của </w:t>
      </w:r>
      <w:r>
        <w:rPr>
          <w:spacing w:val="3"/>
          <w:sz w:val="24"/>
        </w:rPr>
        <w:t xml:space="preserve">điều </w:t>
      </w:r>
      <w:r>
        <w:rPr>
          <w:spacing w:val="2"/>
          <w:sz w:val="24"/>
        </w:rPr>
        <w:t xml:space="preserve">kiện </w:t>
      </w:r>
      <w:r>
        <w:rPr>
          <w:spacing w:val="3"/>
          <w:sz w:val="24"/>
        </w:rPr>
        <w:t xml:space="preserve">thiên </w:t>
      </w:r>
      <w:r>
        <w:rPr>
          <w:spacing w:val="2"/>
          <w:sz w:val="24"/>
        </w:rPr>
        <w:t xml:space="preserve">nhiên tới </w:t>
      </w:r>
      <w:r>
        <w:rPr>
          <w:sz w:val="24"/>
        </w:rPr>
        <w:t xml:space="preserve">các </w:t>
      </w:r>
      <w:r>
        <w:rPr>
          <w:spacing w:val="3"/>
          <w:sz w:val="24"/>
        </w:rPr>
        <w:t xml:space="preserve">hoạt động </w:t>
      </w:r>
      <w:r>
        <w:rPr>
          <w:sz w:val="24"/>
        </w:rPr>
        <w:t xml:space="preserve">lao </w:t>
      </w:r>
      <w:r>
        <w:rPr>
          <w:spacing w:val="2"/>
          <w:sz w:val="24"/>
        </w:rPr>
        <w:t xml:space="preserve">động, khí </w:t>
      </w:r>
      <w:r>
        <w:rPr>
          <w:spacing w:val="3"/>
          <w:sz w:val="24"/>
        </w:rPr>
        <w:t xml:space="preserve">hậu. </w:t>
      </w:r>
      <w:r>
        <w:rPr>
          <w:spacing w:val="2"/>
          <w:sz w:val="24"/>
        </w:rPr>
        <w:t xml:space="preserve">Ngoài </w:t>
      </w:r>
      <w:r>
        <w:rPr>
          <w:sz w:val="24"/>
        </w:rPr>
        <w:t xml:space="preserve">ra, </w:t>
      </w:r>
      <w:r>
        <w:rPr>
          <w:spacing w:val="3"/>
          <w:sz w:val="24"/>
        </w:rPr>
        <w:t xml:space="preserve">sản xuất </w:t>
      </w:r>
      <w:r>
        <w:rPr>
          <w:spacing w:val="4"/>
          <w:sz w:val="24"/>
        </w:rPr>
        <w:t xml:space="preserve">xây </w:t>
      </w:r>
      <w:r>
        <w:rPr>
          <w:spacing w:val="3"/>
          <w:sz w:val="24"/>
        </w:rPr>
        <w:t xml:space="preserve">dựng </w:t>
      </w:r>
      <w:r>
        <w:rPr>
          <w:spacing w:val="2"/>
          <w:sz w:val="24"/>
        </w:rPr>
        <w:t xml:space="preserve">là lao </w:t>
      </w:r>
      <w:r>
        <w:rPr>
          <w:spacing w:val="3"/>
          <w:sz w:val="24"/>
        </w:rPr>
        <w:t xml:space="preserve">động </w:t>
      </w:r>
      <w:r>
        <w:rPr>
          <w:spacing w:val="4"/>
          <w:sz w:val="24"/>
        </w:rPr>
        <w:t xml:space="preserve">nặng </w:t>
      </w:r>
      <w:r>
        <w:rPr>
          <w:spacing w:val="3"/>
          <w:sz w:val="24"/>
        </w:rPr>
        <w:t>nhọc,</w:t>
      </w:r>
      <w:r>
        <w:rPr>
          <w:spacing w:val="-6"/>
          <w:sz w:val="24"/>
        </w:rPr>
        <w:t xml:space="preserve"> </w:t>
      </w:r>
      <w:r>
        <w:rPr>
          <w:sz w:val="24"/>
        </w:rPr>
        <w:t>làm</w:t>
      </w:r>
      <w:r>
        <w:rPr>
          <w:spacing w:val="-5"/>
          <w:sz w:val="24"/>
        </w:rPr>
        <w:t xml:space="preserve"> </w:t>
      </w:r>
      <w:r>
        <w:rPr>
          <w:spacing w:val="3"/>
          <w:sz w:val="24"/>
        </w:rPr>
        <w:t>việc</w:t>
      </w:r>
      <w:r>
        <w:rPr>
          <w:spacing w:val="-6"/>
          <w:sz w:val="24"/>
        </w:rPr>
        <w:t xml:space="preserve"> </w:t>
      </w:r>
      <w:r>
        <w:rPr>
          <w:spacing w:val="2"/>
          <w:sz w:val="24"/>
        </w:rPr>
        <w:t>trên</w:t>
      </w:r>
      <w:r>
        <w:rPr>
          <w:spacing w:val="-6"/>
          <w:sz w:val="24"/>
        </w:rPr>
        <w:t xml:space="preserve"> </w:t>
      </w:r>
      <w:r>
        <w:rPr>
          <w:spacing w:val="2"/>
          <w:sz w:val="24"/>
        </w:rPr>
        <w:t>cao,</w:t>
      </w:r>
      <w:r>
        <w:rPr>
          <w:spacing w:val="-8"/>
          <w:sz w:val="24"/>
        </w:rPr>
        <w:t xml:space="preserve"> </w:t>
      </w:r>
      <w:r>
        <w:rPr>
          <w:spacing w:val="3"/>
          <w:sz w:val="24"/>
        </w:rPr>
        <w:t>dễ</w:t>
      </w:r>
      <w:r>
        <w:rPr>
          <w:spacing w:val="-3"/>
          <w:sz w:val="24"/>
        </w:rPr>
        <w:t xml:space="preserve"> </w:t>
      </w:r>
      <w:r>
        <w:rPr>
          <w:sz w:val="24"/>
        </w:rPr>
        <w:t>mất</w:t>
      </w:r>
      <w:r>
        <w:rPr>
          <w:spacing w:val="-2"/>
          <w:sz w:val="24"/>
        </w:rPr>
        <w:t xml:space="preserve"> </w:t>
      </w:r>
      <w:r>
        <w:rPr>
          <w:sz w:val="24"/>
        </w:rPr>
        <w:t>an</w:t>
      </w:r>
      <w:r>
        <w:rPr>
          <w:spacing w:val="-6"/>
          <w:sz w:val="24"/>
        </w:rPr>
        <w:t xml:space="preserve"> </w:t>
      </w:r>
      <w:r>
        <w:rPr>
          <w:spacing w:val="2"/>
          <w:sz w:val="24"/>
        </w:rPr>
        <w:t>toàn</w:t>
      </w:r>
      <w:r>
        <w:rPr>
          <w:spacing w:val="-6"/>
          <w:sz w:val="24"/>
        </w:rPr>
        <w:t xml:space="preserve"> </w:t>
      </w:r>
      <w:r>
        <w:rPr>
          <w:spacing w:val="2"/>
          <w:sz w:val="24"/>
        </w:rPr>
        <w:t>lao</w:t>
      </w:r>
      <w:r>
        <w:rPr>
          <w:spacing w:val="-5"/>
          <w:sz w:val="24"/>
        </w:rPr>
        <w:t xml:space="preserve"> </w:t>
      </w:r>
      <w:r>
        <w:rPr>
          <w:spacing w:val="3"/>
          <w:sz w:val="24"/>
        </w:rPr>
        <w:t>động</w:t>
      </w:r>
      <w:r>
        <w:rPr>
          <w:spacing w:val="-8"/>
          <w:sz w:val="24"/>
        </w:rPr>
        <w:t xml:space="preserve"> </w:t>
      </w:r>
      <w:r>
        <w:rPr>
          <w:sz w:val="24"/>
        </w:rPr>
        <w:t>và</w:t>
      </w:r>
      <w:r>
        <w:rPr>
          <w:spacing w:val="-2"/>
          <w:sz w:val="24"/>
        </w:rPr>
        <w:t xml:space="preserve"> </w:t>
      </w:r>
      <w:r>
        <w:rPr>
          <w:spacing w:val="2"/>
          <w:sz w:val="24"/>
        </w:rPr>
        <w:t>phát</w:t>
      </w:r>
      <w:r>
        <w:rPr>
          <w:spacing w:val="-5"/>
          <w:sz w:val="24"/>
        </w:rPr>
        <w:t xml:space="preserve"> </w:t>
      </w:r>
      <w:r>
        <w:rPr>
          <w:spacing w:val="2"/>
          <w:sz w:val="24"/>
        </w:rPr>
        <w:t>sinh</w:t>
      </w:r>
      <w:r>
        <w:rPr>
          <w:spacing w:val="-5"/>
          <w:sz w:val="24"/>
        </w:rPr>
        <w:t xml:space="preserve"> </w:t>
      </w:r>
      <w:r>
        <w:rPr>
          <w:spacing w:val="3"/>
          <w:sz w:val="24"/>
        </w:rPr>
        <w:t>bệnh</w:t>
      </w:r>
      <w:r>
        <w:rPr>
          <w:spacing w:val="-5"/>
          <w:sz w:val="24"/>
        </w:rPr>
        <w:t xml:space="preserve"> </w:t>
      </w:r>
      <w:r>
        <w:rPr>
          <w:spacing w:val="2"/>
          <w:sz w:val="24"/>
        </w:rPr>
        <w:t>nghề</w:t>
      </w:r>
      <w:r>
        <w:rPr>
          <w:spacing w:val="-4"/>
          <w:sz w:val="24"/>
        </w:rPr>
        <w:t xml:space="preserve"> </w:t>
      </w:r>
      <w:r>
        <w:rPr>
          <w:spacing w:val="3"/>
          <w:sz w:val="24"/>
        </w:rPr>
        <w:t>nghiệp.</w:t>
      </w:r>
    </w:p>
    <w:p w14:paraId="3B7F4563" w14:textId="77777777" w:rsidR="0009730F" w:rsidRDefault="00EC41F8">
      <w:pPr>
        <w:pStyle w:val="ListParagraph"/>
        <w:numPr>
          <w:ilvl w:val="1"/>
          <w:numId w:val="69"/>
        </w:numPr>
        <w:tabs>
          <w:tab w:val="left" w:pos="2189"/>
        </w:tabs>
        <w:spacing w:before="97" w:line="278" w:lineRule="auto"/>
        <w:ind w:right="988"/>
        <w:rPr>
          <w:sz w:val="24"/>
        </w:rPr>
      </w:pPr>
      <w:r>
        <w:rPr>
          <w:spacing w:val="2"/>
          <w:sz w:val="24"/>
        </w:rPr>
        <w:t xml:space="preserve">Sản </w:t>
      </w:r>
      <w:r>
        <w:rPr>
          <w:spacing w:val="3"/>
          <w:sz w:val="24"/>
        </w:rPr>
        <w:t xml:space="preserve">xuất </w:t>
      </w:r>
      <w:r>
        <w:rPr>
          <w:spacing w:val="2"/>
          <w:sz w:val="24"/>
        </w:rPr>
        <w:t xml:space="preserve">theo đơn </w:t>
      </w:r>
      <w:r>
        <w:rPr>
          <w:spacing w:val="3"/>
          <w:sz w:val="24"/>
        </w:rPr>
        <w:t xml:space="preserve">đặt </w:t>
      </w:r>
      <w:r>
        <w:rPr>
          <w:spacing w:val="2"/>
          <w:sz w:val="24"/>
        </w:rPr>
        <w:t xml:space="preserve">hàng: </w:t>
      </w:r>
      <w:r>
        <w:rPr>
          <w:spacing w:val="3"/>
          <w:sz w:val="24"/>
        </w:rPr>
        <w:t xml:space="preserve">Sản xuất xây dựng thường </w:t>
      </w:r>
      <w:r>
        <w:rPr>
          <w:spacing w:val="2"/>
          <w:sz w:val="24"/>
        </w:rPr>
        <w:t xml:space="preserve">theo đơn </w:t>
      </w:r>
      <w:r>
        <w:rPr>
          <w:spacing w:val="3"/>
          <w:sz w:val="24"/>
        </w:rPr>
        <w:t xml:space="preserve">đặt </w:t>
      </w:r>
      <w:r>
        <w:rPr>
          <w:spacing w:val="2"/>
          <w:sz w:val="24"/>
        </w:rPr>
        <w:t xml:space="preserve">hàng </w:t>
      </w:r>
      <w:r>
        <w:rPr>
          <w:sz w:val="24"/>
        </w:rPr>
        <w:t xml:space="preserve">và </w:t>
      </w:r>
      <w:r>
        <w:rPr>
          <w:spacing w:val="3"/>
          <w:sz w:val="24"/>
        </w:rPr>
        <w:t xml:space="preserve">thường </w:t>
      </w:r>
      <w:r>
        <w:rPr>
          <w:spacing w:val="2"/>
          <w:sz w:val="24"/>
        </w:rPr>
        <w:t xml:space="preserve">là </w:t>
      </w:r>
      <w:r>
        <w:rPr>
          <w:sz w:val="24"/>
        </w:rPr>
        <w:t xml:space="preserve">các </w:t>
      </w:r>
      <w:r>
        <w:rPr>
          <w:spacing w:val="2"/>
          <w:sz w:val="24"/>
        </w:rPr>
        <w:t xml:space="preserve">sản </w:t>
      </w:r>
      <w:r>
        <w:rPr>
          <w:spacing w:val="3"/>
          <w:sz w:val="24"/>
        </w:rPr>
        <w:t xml:space="preserve">phẩm xây dựng được </w:t>
      </w:r>
      <w:r>
        <w:rPr>
          <w:spacing w:val="2"/>
          <w:sz w:val="24"/>
        </w:rPr>
        <w:t xml:space="preserve">sản xuất đơn </w:t>
      </w:r>
      <w:r>
        <w:rPr>
          <w:spacing w:val="3"/>
          <w:sz w:val="24"/>
        </w:rPr>
        <w:t xml:space="preserve">chiếc, </w:t>
      </w:r>
      <w:r>
        <w:rPr>
          <w:spacing w:val="2"/>
          <w:sz w:val="24"/>
        </w:rPr>
        <w:t xml:space="preserve">đặc điểm </w:t>
      </w:r>
      <w:r>
        <w:rPr>
          <w:sz w:val="24"/>
        </w:rPr>
        <w:t xml:space="preserve">này </w:t>
      </w:r>
      <w:r>
        <w:rPr>
          <w:spacing w:val="4"/>
          <w:sz w:val="24"/>
        </w:rPr>
        <w:t xml:space="preserve">dẫn </w:t>
      </w:r>
      <w:r>
        <w:rPr>
          <w:spacing w:val="2"/>
          <w:sz w:val="24"/>
        </w:rPr>
        <w:t xml:space="preserve">đến: </w:t>
      </w:r>
      <w:r>
        <w:rPr>
          <w:spacing w:val="3"/>
          <w:sz w:val="24"/>
        </w:rPr>
        <w:t xml:space="preserve">Sản xuất </w:t>
      </w:r>
      <w:r>
        <w:rPr>
          <w:spacing w:val="4"/>
          <w:sz w:val="24"/>
        </w:rPr>
        <w:t xml:space="preserve">xây </w:t>
      </w:r>
      <w:r>
        <w:rPr>
          <w:spacing w:val="3"/>
          <w:sz w:val="24"/>
        </w:rPr>
        <w:t xml:space="preserve">dựng của </w:t>
      </w:r>
      <w:r>
        <w:rPr>
          <w:sz w:val="24"/>
        </w:rPr>
        <w:t xml:space="preserve">các </w:t>
      </w:r>
      <w:r>
        <w:rPr>
          <w:spacing w:val="2"/>
          <w:sz w:val="24"/>
        </w:rPr>
        <w:t xml:space="preserve">doanh </w:t>
      </w:r>
      <w:r>
        <w:rPr>
          <w:spacing w:val="3"/>
          <w:sz w:val="24"/>
        </w:rPr>
        <w:t xml:space="preserve">nghiệp </w:t>
      </w:r>
      <w:r>
        <w:rPr>
          <w:spacing w:val="2"/>
          <w:sz w:val="24"/>
        </w:rPr>
        <w:t xml:space="preserve">xây </w:t>
      </w:r>
      <w:r>
        <w:rPr>
          <w:spacing w:val="3"/>
          <w:sz w:val="24"/>
        </w:rPr>
        <w:t xml:space="preserve">dựng thường </w:t>
      </w:r>
      <w:r>
        <w:rPr>
          <w:sz w:val="24"/>
        </w:rPr>
        <w:t xml:space="preserve">có </w:t>
      </w:r>
      <w:r>
        <w:rPr>
          <w:spacing w:val="2"/>
          <w:sz w:val="24"/>
        </w:rPr>
        <w:t xml:space="preserve">tính </w:t>
      </w:r>
      <w:r>
        <w:rPr>
          <w:spacing w:val="3"/>
          <w:sz w:val="24"/>
        </w:rPr>
        <w:t xml:space="preserve">bị </w:t>
      </w:r>
      <w:r>
        <w:rPr>
          <w:spacing w:val="2"/>
          <w:sz w:val="24"/>
        </w:rPr>
        <w:t xml:space="preserve">động </w:t>
      </w:r>
      <w:r>
        <w:rPr>
          <w:sz w:val="24"/>
        </w:rPr>
        <w:t xml:space="preserve">và </w:t>
      </w:r>
      <w:r>
        <w:rPr>
          <w:spacing w:val="3"/>
          <w:sz w:val="24"/>
        </w:rPr>
        <w:t xml:space="preserve">rủi </w:t>
      </w:r>
      <w:r>
        <w:rPr>
          <w:sz w:val="24"/>
        </w:rPr>
        <w:t xml:space="preserve">ro do </w:t>
      </w:r>
      <w:r>
        <w:rPr>
          <w:spacing w:val="2"/>
          <w:sz w:val="24"/>
        </w:rPr>
        <w:t xml:space="preserve">phụ </w:t>
      </w:r>
      <w:r>
        <w:rPr>
          <w:spacing w:val="3"/>
          <w:sz w:val="24"/>
        </w:rPr>
        <w:t xml:space="preserve">thuộc </w:t>
      </w:r>
      <w:r>
        <w:rPr>
          <w:spacing w:val="2"/>
          <w:sz w:val="24"/>
        </w:rPr>
        <w:t xml:space="preserve">vào kết quả đấu </w:t>
      </w:r>
      <w:r>
        <w:rPr>
          <w:spacing w:val="3"/>
          <w:sz w:val="24"/>
        </w:rPr>
        <w:t xml:space="preserve">thầu; </w:t>
      </w:r>
      <w:r>
        <w:rPr>
          <w:spacing w:val="2"/>
          <w:sz w:val="24"/>
        </w:rPr>
        <w:t xml:space="preserve">Việc tiêu </w:t>
      </w:r>
      <w:r>
        <w:rPr>
          <w:spacing w:val="3"/>
          <w:sz w:val="24"/>
        </w:rPr>
        <w:t xml:space="preserve">chuẩn </w:t>
      </w:r>
      <w:r>
        <w:rPr>
          <w:spacing w:val="2"/>
          <w:sz w:val="24"/>
        </w:rPr>
        <w:t xml:space="preserve">hoá, </w:t>
      </w:r>
      <w:r>
        <w:rPr>
          <w:spacing w:val="3"/>
          <w:sz w:val="24"/>
        </w:rPr>
        <w:t xml:space="preserve">định </w:t>
      </w:r>
      <w:r>
        <w:rPr>
          <w:spacing w:val="2"/>
          <w:sz w:val="24"/>
        </w:rPr>
        <w:t xml:space="preserve">hình hoá </w:t>
      </w:r>
      <w:r>
        <w:rPr>
          <w:sz w:val="24"/>
        </w:rPr>
        <w:t xml:space="preserve">các </w:t>
      </w:r>
      <w:r>
        <w:rPr>
          <w:spacing w:val="3"/>
          <w:sz w:val="24"/>
        </w:rPr>
        <w:t xml:space="preserve">mẫu </w:t>
      </w:r>
      <w:r>
        <w:rPr>
          <w:spacing w:val="2"/>
          <w:sz w:val="24"/>
        </w:rPr>
        <w:t xml:space="preserve">sản phẩm </w:t>
      </w:r>
      <w:r>
        <w:rPr>
          <w:sz w:val="24"/>
        </w:rPr>
        <w:t xml:space="preserve">và </w:t>
      </w:r>
      <w:r>
        <w:rPr>
          <w:spacing w:val="2"/>
          <w:sz w:val="24"/>
        </w:rPr>
        <w:t xml:space="preserve">công </w:t>
      </w:r>
      <w:r>
        <w:rPr>
          <w:spacing w:val="3"/>
          <w:sz w:val="24"/>
        </w:rPr>
        <w:t xml:space="preserve">nghệ </w:t>
      </w:r>
      <w:r>
        <w:rPr>
          <w:sz w:val="24"/>
        </w:rPr>
        <w:t xml:space="preserve">chế tạo </w:t>
      </w:r>
      <w:r>
        <w:rPr>
          <w:spacing w:val="2"/>
          <w:sz w:val="24"/>
        </w:rPr>
        <w:t xml:space="preserve">sản </w:t>
      </w:r>
      <w:r>
        <w:rPr>
          <w:spacing w:val="3"/>
          <w:sz w:val="24"/>
        </w:rPr>
        <w:t xml:space="preserve">phảm </w:t>
      </w:r>
      <w:r>
        <w:rPr>
          <w:spacing w:val="4"/>
          <w:sz w:val="24"/>
        </w:rPr>
        <w:t xml:space="preserve">xây </w:t>
      </w:r>
      <w:r>
        <w:rPr>
          <w:spacing w:val="3"/>
          <w:sz w:val="24"/>
        </w:rPr>
        <w:t xml:space="preserve">dựng </w:t>
      </w:r>
      <w:r>
        <w:rPr>
          <w:sz w:val="24"/>
        </w:rPr>
        <w:t xml:space="preserve">gặp </w:t>
      </w:r>
      <w:r>
        <w:rPr>
          <w:spacing w:val="2"/>
          <w:sz w:val="24"/>
        </w:rPr>
        <w:t xml:space="preserve">nhiều khó </w:t>
      </w:r>
      <w:r>
        <w:rPr>
          <w:spacing w:val="3"/>
          <w:sz w:val="24"/>
        </w:rPr>
        <w:t xml:space="preserve">khăn; Giá cả </w:t>
      </w:r>
      <w:r>
        <w:rPr>
          <w:spacing w:val="2"/>
          <w:sz w:val="24"/>
        </w:rPr>
        <w:t xml:space="preserve">của </w:t>
      </w:r>
      <w:r>
        <w:rPr>
          <w:sz w:val="24"/>
        </w:rPr>
        <w:t xml:space="preserve">sản </w:t>
      </w:r>
      <w:r>
        <w:rPr>
          <w:spacing w:val="2"/>
          <w:sz w:val="24"/>
        </w:rPr>
        <w:t xml:space="preserve">phẩm </w:t>
      </w:r>
      <w:r>
        <w:rPr>
          <w:spacing w:val="4"/>
          <w:sz w:val="24"/>
        </w:rPr>
        <w:t xml:space="preserve">xây </w:t>
      </w:r>
      <w:r>
        <w:rPr>
          <w:spacing w:val="3"/>
          <w:sz w:val="24"/>
        </w:rPr>
        <w:t xml:space="preserve">dựng thường </w:t>
      </w:r>
      <w:r>
        <w:rPr>
          <w:spacing w:val="2"/>
          <w:sz w:val="24"/>
        </w:rPr>
        <w:t xml:space="preserve">không </w:t>
      </w:r>
      <w:r>
        <w:rPr>
          <w:spacing w:val="3"/>
          <w:sz w:val="24"/>
        </w:rPr>
        <w:t xml:space="preserve">thống nhất </w:t>
      </w:r>
      <w:r>
        <w:rPr>
          <w:sz w:val="24"/>
        </w:rPr>
        <w:t xml:space="preserve">và </w:t>
      </w:r>
      <w:r>
        <w:rPr>
          <w:spacing w:val="2"/>
          <w:sz w:val="24"/>
        </w:rPr>
        <w:t xml:space="preserve">phải </w:t>
      </w:r>
      <w:r>
        <w:rPr>
          <w:spacing w:val="3"/>
          <w:sz w:val="24"/>
        </w:rPr>
        <w:t>được xác</w:t>
      </w:r>
      <w:r>
        <w:rPr>
          <w:spacing w:val="-3"/>
          <w:sz w:val="24"/>
        </w:rPr>
        <w:t xml:space="preserve"> </w:t>
      </w:r>
      <w:r>
        <w:rPr>
          <w:spacing w:val="3"/>
          <w:sz w:val="24"/>
        </w:rPr>
        <w:t>định</w:t>
      </w:r>
      <w:r>
        <w:rPr>
          <w:spacing w:val="-1"/>
          <w:sz w:val="24"/>
        </w:rPr>
        <w:t xml:space="preserve"> </w:t>
      </w:r>
      <w:r>
        <w:rPr>
          <w:spacing w:val="3"/>
          <w:sz w:val="24"/>
        </w:rPr>
        <w:t>trước</w:t>
      </w:r>
      <w:r>
        <w:rPr>
          <w:spacing w:val="-2"/>
          <w:sz w:val="24"/>
        </w:rPr>
        <w:t xml:space="preserve"> </w:t>
      </w:r>
      <w:r>
        <w:rPr>
          <w:spacing w:val="2"/>
          <w:sz w:val="24"/>
        </w:rPr>
        <w:t>khi</w:t>
      </w:r>
      <w:r>
        <w:rPr>
          <w:spacing w:val="-2"/>
          <w:sz w:val="24"/>
        </w:rPr>
        <w:t xml:space="preserve"> </w:t>
      </w:r>
      <w:r>
        <w:rPr>
          <w:spacing w:val="2"/>
          <w:sz w:val="24"/>
        </w:rPr>
        <w:t>sản</w:t>
      </w:r>
      <w:r>
        <w:rPr>
          <w:spacing w:val="1"/>
          <w:sz w:val="24"/>
        </w:rPr>
        <w:t xml:space="preserve"> </w:t>
      </w:r>
      <w:r>
        <w:rPr>
          <w:spacing w:val="2"/>
          <w:sz w:val="24"/>
        </w:rPr>
        <w:t xml:space="preserve">phẩm </w:t>
      </w:r>
      <w:r>
        <w:rPr>
          <w:sz w:val="24"/>
        </w:rPr>
        <w:t>ra</w:t>
      </w:r>
      <w:r>
        <w:rPr>
          <w:spacing w:val="-2"/>
          <w:sz w:val="24"/>
        </w:rPr>
        <w:t xml:space="preserve"> </w:t>
      </w:r>
      <w:r>
        <w:rPr>
          <w:spacing w:val="2"/>
          <w:sz w:val="24"/>
        </w:rPr>
        <w:t>đời</w:t>
      </w:r>
      <w:r>
        <w:rPr>
          <w:spacing w:val="1"/>
          <w:sz w:val="24"/>
        </w:rPr>
        <w:t xml:space="preserve"> </w:t>
      </w:r>
      <w:r>
        <w:rPr>
          <w:spacing w:val="2"/>
          <w:sz w:val="24"/>
        </w:rPr>
        <w:t>(theo</w:t>
      </w:r>
      <w:r>
        <w:rPr>
          <w:spacing w:val="1"/>
          <w:sz w:val="24"/>
        </w:rPr>
        <w:t xml:space="preserve"> </w:t>
      </w:r>
      <w:r>
        <w:rPr>
          <w:spacing w:val="2"/>
          <w:sz w:val="24"/>
        </w:rPr>
        <w:t>phương</w:t>
      </w:r>
      <w:r>
        <w:rPr>
          <w:spacing w:val="-1"/>
          <w:sz w:val="24"/>
        </w:rPr>
        <w:t xml:space="preserve"> </w:t>
      </w:r>
      <w:r>
        <w:rPr>
          <w:spacing w:val="2"/>
          <w:sz w:val="24"/>
        </w:rPr>
        <w:t>pháp</w:t>
      </w:r>
      <w:r>
        <w:rPr>
          <w:spacing w:val="-1"/>
          <w:sz w:val="24"/>
        </w:rPr>
        <w:t xml:space="preserve"> </w:t>
      </w:r>
      <w:r>
        <w:rPr>
          <w:spacing w:val="4"/>
          <w:sz w:val="24"/>
        </w:rPr>
        <w:t>dự</w:t>
      </w:r>
      <w:r>
        <w:rPr>
          <w:spacing w:val="-2"/>
          <w:sz w:val="24"/>
        </w:rPr>
        <w:t xml:space="preserve"> </w:t>
      </w:r>
      <w:r>
        <w:rPr>
          <w:spacing w:val="2"/>
          <w:sz w:val="24"/>
        </w:rPr>
        <w:t>toán)</w:t>
      </w:r>
      <w:r>
        <w:rPr>
          <w:spacing w:val="-2"/>
          <w:sz w:val="24"/>
        </w:rPr>
        <w:t xml:space="preserve"> </w:t>
      </w:r>
      <w:r>
        <w:rPr>
          <w:spacing w:val="2"/>
          <w:sz w:val="24"/>
        </w:rPr>
        <w:t>trong</w:t>
      </w:r>
      <w:r>
        <w:rPr>
          <w:spacing w:val="-1"/>
          <w:sz w:val="24"/>
        </w:rPr>
        <w:t xml:space="preserve"> </w:t>
      </w:r>
      <w:r>
        <w:rPr>
          <w:spacing w:val="4"/>
          <w:sz w:val="24"/>
        </w:rPr>
        <w:t>hợp</w:t>
      </w:r>
      <w:r>
        <w:rPr>
          <w:spacing w:val="-2"/>
          <w:sz w:val="24"/>
        </w:rPr>
        <w:t xml:space="preserve"> </w:t>
      </w:r>
      <w:r>
        <w:rPr>
          <w:spacing w:val="3"/>
          <w:sz w:val="24"/>
        </w:rPr>
        <w:t xml:space="preserve">đồng </w:t>
      </w:r>
      <w:r>
        <w:rPr>
          <w:spacing w:val="2"/>
          <w:sz w:val="24"/>
        </w:rPr>
        <w:t xml:space="preserve">giao nhận thầu </w:t>
      </w:r>
      <w:r>
        <w:rPr>
          <w:spacing w:val="3"/>
          <w:sz w:val="24"/>
        </w:rPr>
        <w:t xml:space="preserve">hoặc </w:t>
      </w:r>
      <w:r>
        <w:rPr>
          <w:sz w:val="24"/>
        </w:rPr>
        <w:t xml:space="preserve">đấu </w:t>
      </w:r>
      <w:r>
        <w:rPr>
          <w:spacing w:val="2"/>
          <w:sz w:val="24"/>
        </w:rPr>
        <w:t xml:space="preserve">thầu. Doanh </w:t>
      </w:r>
      <w:r>
        <w:rPr>
          <w:spacing w:val="3"/>
          <w:sz w:val="24"/>
        </w:rPr>
        <w:t xml:space="preserve">nghiệp </w:t>
      </w:r>
      <w:r>
        <w:rPr>
          <w:spacing w:val="4"/>
          <w:sz w:val="24"/>
        </w:rPr>
        <w:t xml:space="preserve">xây </w:t>
      </w:r>
      <w:r>
        <w:rPr>
          <w:spacing w:val="2"/>
          <w:sz w:val="24"/>
        </w:rPr>
        <w:t xml:space="preserve">dựng phải coi </w:t>
      </w:r>
      <w:r>
        <w:rPr>
          <w:spacing w:val="3"/>
          <w:sz w:val="24"/>
        </w:rPr>
        <w:t xml:space="preserve">trọng </w:t>
      </w:r>
      <w:r>
        <w:rPr>
          <w:spacing w:val="2"/>
          <w:sz w:val="24"/>
        </w:rPr>
        <w:t xml:space="preserve">công tác </w:t>
      </w:r>
      <w:r>
        <w:rPr>
          <w:spacing w:val="3"/>
          <w:sz w:val="24"/>
        </w:rPr>
        <w:t xml:space="preserve">ký </w:t>
      </w:r>
      <w:r>
        <w:rPr>
          <w:spacing w:val="2"/>
          <w:sz w:val="24"/>
        </w:rPr>
        <w:t xml:space="preserve">kết hợp đồng, tìm hiểu kỹ đặc điểm </w:t>
      </w:r>
      <w:r>
        <w:rPr>
          <w:sz w:val="24"/>
        </w:rPr>
        <w:t xml:space="preserve">và yêu </w:t>
      </w:r>
      <w:r>
        <w:rPr>
          <w:spacing w:val="3"/>
          <w:sz w:val="24"/>
        </w:rPr>
        <w:t xml:space="preserve">cầu </w:t>
      </w:r>
      <w:r>
        <w:rPr>
          <w:sz w:val="24"/>
        </w:rPr>
        <w:t xml:space="preserve">kỹ </w:t>
      </w:r>
      <w:r>
        <w:rPr>
          <w:spacing w:val="3"/>
          <w:sz w:val="24"/>
        </w:rPr>
        <w:t xml:space="preserve">thuật, </w:t>
      </w:r>
      <w:r>
        <w:rPr>
          <w:spacing w:val="2"/>
          <w:sz w:val="24"/>
        </w:rPr>
        <w:t xml:space="preserve">đặc điểm kinh </w:t>
      </w:r>
      <w:r>
        <w:rPr>
          <w:spacing w:val="3"/>
          <w:sz w:val="24"/>
        </w:rPr>
        <w:t xml:space="preserve">tế </w:t>
      </w:r>
      <w:r>
        <w:rPr>
          <w:sz w:val="24"/>
        </w:rPr>
        <w:t xml:space="preserve">- </w:t>
      </w:r>
      <w:r>
        <w:rPr>
          <w:spacing w:val="3"/>
          <w:sz w:val="24"/>
        </w:rPr>
        <w:t xml:space="preserve">xã </w:t>
      </w:r>
      <w:r>
        <w:rPr>
          <w:spacing w:val="2"/>
          <w:sz w:val="24"/>
        </w:rPr>
        <w:t xml:space="preserve">hội của </w:t>
      </w:r>
      <w:r>
        <w:rPr>
          <w:spacing w:val="3"/>
          <w:sz w:val="24"/>
        </w:rPr>
        <w:t xml:space="preserve">địa phương </w:t>
      </w:r>
      <w:r>
        <w:rPr>
          <w:sz w:val="24"/>
        </w:rPr>
        <w:t xml:space="preserve">để có các </w:t>
      </w:r>
      <w:r>
        <w:rPr>
          <w:spacing w:val="3"/>
          <w:sz w:val="24"/>
        </w:rPr>
        <w:t xml:space="preserve">biện </w:t>
      </w:r>
      <w:r>
        <w:rPr>
          <w:spacing w:val="2"/>
          <w:sz w:val="24"/>
        </w:rPr>
        <w:t xml:space="preserve">pháp </w:t>
      </w:r>
      <w:r>
        <w:rPr>
          <w:spacing w:val="3"/>
          <w:sz w:val="24"/>
        </w:rPr>
        <w:t xml:space="preserve">kỹ thuật thích hợp, </w:t>
      </w:r>
      <w:r>
        <w:rPr>
          <w:spacing w:val="2"/>
          <w:sz w:val="24"/>
        </w:rPr>
        <w:t xml:space="preserve">quản </w:t>
      </w:r>
      <w:r>
        <w:rPr>
          <w:spacing w:val="3"/>
          <w:sz w:val="24"/>
        </w:rPr>
        <w:t xml:space="preserve">lý hợp lý nhằm </w:t>
      </w:r>
      <w:r>
        <w:rPr>
          <w:spacing w:val="2"/>
          <w:sz w:val="24"/>
        </w:rPr>
        <w:t xml:space="preserve">đảm bảo chất lượng, </w:t>
      </w:r>
      <w:r>
        <w:rPr>
          <w:spacing w:val="3"/>
          <w:sz w:val="24"/>
        </w:rPr>
        <w:t xml:space="preserve">thời </w:t>
      </w:r>
      <w:r>
        <w:rPr>
          <w:spacing w:val="2"/>
          <w:sz w:val="24"/>
        </w:rPr>
        <w:t xml:space="preserve">hạn </w:t>
      </w:r>
      <w:r>
        <w:rPr>
          <w:sz w:val="24"/>
        </w:rPr>
        <w:t xml:space="preserve">và </w:t>
      </w:r>
      <w:r>
        <w:rPr>
          <w:spacing w:val="2"/>
          <w:sz w:val="24"/>
        </w:rPr>
        <w:t xml:space="preserve">hiệu </w:t>
      </w:r>
      <w:r>
        <w:rPr>
          <w:spacing w:val="3"/>
          <w:sz w:val="24"/>
        </w:rPr>
        <w:t xml:space="preserve">quả </w:t>
      </w:r>
      <w:r>
        <w:rPr>
          <w:spacing w:val="2"/>
          <w:sz w:val="24"/>
        </w:rPr>
        <w:t>kinh</w:t>
      </w:r>
      <w:r>
        <w:rPr>
          <w:spacing w:val="59"/>
          <w:sz w:val="24"/>
        </w:rPr>
        <w:t xml:space="preserve"> </w:t>
      </w:r>
      <w:r>
        <w:rPr>
          <w:spacing w:val="3"/>
          <w:sz w:val="24"/>
        </w:rPr>
        <w:t>tế.</w:t>
      </w:r>
    </w:p>
    <w:p w14:paraId="1C95CC32" w14:textId="77777777" w:rsidR="0009730F" w:rsidRDefault="00EC41F8">
      <w:pPr>
        <w:pStyle w:val="Heading2"/>
        <w:numPr>
          <w:ilvl w:val="2"/>
          <w:numId w:val="72"/>
        </w:numPr>
        <w:tabs>
          <w:tab w:val="left" w:pos="1610"/>
        </w:tabs>
        <w:spacing w:before="117"/>
        <w:ind w:left="1610" w:hanging="708"/>
        <w:jc w:val="both"/>
      </w:pPr>
      <w:r>
        <w:t>Nội dung hoạt động quản lý chất lượng công trình xây</w:t>
      </w:r>
      <w:r>
        <w:rPr>
          <w:spacing w:val="-6"/>
        </w:rPr>
        <w:t xml:space="preserve"> </w:t>
      </w:r>
      <w:r>
        <w:t>dựng.</w:t>
      </w:r>
    </w:p>
    <w:p w14:paraId="39C75CDA" w14:textId="77777777" w:rsidR="0009730F" w:rsidRDefault="00EC41F8">
      <w:pPr>
        <w:pStyle w:val="BodyText"/>
        <w:spacing w:before="163" w:line="278" w:lineRule="auto"/>
        <w:ind w:left="902" w:right="988" w:firstLine="566"/>
      </w:pPr>
      <w:r>
        <w:t xml:space="preserve">Quản </w:t>
      </w:r>
      <w:r>
        <w:rPr>
          <w:spacing w:val="2"/>
        </w:rPr>
        <w:t xml:space="preserve">lý </w:t>
      </w:r>
      <w:r>
        <w:t>chất lượng công trình xây dựng là nhiệm vụ của tất cả các chủ thể tham gia vào quá</w:t>
      </w:r>
      <w:r>
        <w:rPr>
          <w:spacing w:val="-5"/>
        </w:rPr>
        <w:t xml:space="preserve"> </w:t>
      </w:r>
      <w:r>
        <w:t>trình</w:t>
      </w:r>
      <w:r>
        <w:rPr>
          <w:spacing w:val="-3"/>
        </w:rPr>
        <w:t xml:space="preserve"> </w:t>
      </w:r>
      <w:r>
        <w:t>hình</w:t>
      </w:r>
      <w:r>
        <w:rPr>
          <w:spacing w:val="-2"/>
        </w:rPr>
        <w:t xml:space="preserve"> </w:t>
      </w:r>
      <w:r>
        <w:t>thành</w:t>
      </w:r>
      <w:r>
        <w:rPr>
          <w:spacing w:val="-3"/>
        </w:rPr>
        <w:t xml:space="preserve"> </w:t>
      </w:r>
      <w:r>
        <w:t>nên</w:t>
      </w:r>
      <w:r>
        <w:rPr>
          <w:spacing w:val="-3"/>
        </w:rPr>
        <w:t xml:space="preserve"> </w:t>
      </w:r>
      <w:r>
        <w:t>sản</w:t>
      </w:r>
      <w:r>
        <w:rPr>
          <w:spacing w:val="-3"/>
        </w:rPr>
        <w:t xml:space="preserve"> </w:t>
      </w:r>
      <w:r>
        <w:t>phẩm</w:t>
      </w:r>
      <w:r>
        <w:rPr>
          <w:spacing w:val="-2"/>
        </w:rPr>
        <w:t xml:space="preserve"> </w:t>
      </w:r>
      <w:r>
        <w:t>xây</w:t>
      </w:r>
      <w:r>
        <w:rPr>
          <w:spacing w:val="-10"/>
        </w:rPr>
        <w:t xml:space="preserve"> </w:t>
      </w:r>
      <w:r>
        <w:t>dựng</w:t>
      </w:r>
      <w:r>
        <w:rPr>
          <w:spacing w:val="-5"/>
        </w:rPr>
        <w:t xml:space="preserve"> </w:t>
      </w:r>
      <w:r>
        <w:t>bao</w:t>
      </w:r>
      <w:r>
        <w:rPr>
          <w:spacing w:val="-1"/>
        </w:rPr>
        <w:t xml:space="preserve"> </w:t>
      </w:r>
      <w:r>
        <w:t>gồm:</w:t>
      </w:r>
      <w:r>
        <w:rPr>
          <w:spacing w:val="-2"/>
        </w:rPr>
        <w:t xml:space="preserve"> </w:t>
      </w:r>
      <w:r>
        <w:t>Chủ</w:t>
      </w:r>
      <w:r>
        <w:rPr>
          <w:spacing w:val="-3"/>
        </w:rPr>
        <w:t xml:space="preserve"> </w:t>
      </w:r>
      <w:r>
        <w:t>đầu</w:t>
      </w:r>
      <w:r>
        <w:rPr>
          <w:spacing w:val="-3"/>
        </w:rPr>
        <w:t xml:space="preserve"> </w:t>
      </w:r>
      <w:r>
        <w:t>tư,</w:t>
      </w:r>
      <w:r>
        <w:rPr>
          <w:spacing w:val="-3"/>
        </w:rPr>
        <w:t xml:space="preserve"> </w:t>
      </w:r>
      <w:r>
        <w:t>Nhà</w:t>
      </w:r>
      <w:r>
        <w:rPr>
          <w:spacing w:val="-4"/>
        </w:rPr>
        <w:t xml:space="preserve"> </w:t>
      </w:r>
      <w:r>
        <w:t>thầu,</w:t>
      </w:r>
      <w:r>
        <w:rPr>
          <w:spacing w:val="-3"/>
        </w:rPr>
        <w:t xml:space="preserve"> </w:t>
      </w:r>
      <w:r>
        <w:t>các</w:t>
      </w:r>
      <w:r>
        <w:rPr>
          <w:spacing w:val="-4"/>
        </w:rPr>
        <w:t xml:space="preserve"> </w:t>
      </w:r>
      <w:r>
        <w:t>tổ</w:t>
      </w:r>
      <w:r>
        <w:rPr>
          <w:spacing w:val="-3"/>
        </w:rPr>
        <w:t xml:space="preserve"> </w:t>
      </w:r>
      <w:r>
        <w:t>chức</w:t>
      </w:r>
      <w:r>
        <w:rPr>
          <w:spacing w:val="-4"/>
        </w:rPr>
        <w:t xml:space="preserve"> </w:t>
      </w:r>
      <w:r>
        <w:t>và</w:t>
      </w:r>
      <w:r>
        <w:rPr>
          <w:spacing w:val="-5"/>
        </w:rPr>
        <w:t xml:space="preserve"> </w:t>
      </w:r>
      <w:r>
        <w:t>cá nhân</w:t>
      </w:r>
      <w:r>
        <w:rPr>
          <w:spacing w:val="-9"/>
        </w:rPr>
        <w:t xml:space="preserve"> </w:t>
      </w:r>
      <w:r>
        <w:t>có</w:t>
      </w:r>
      <w:r>
        <w:rPr>
          <w:spacing w:val="-8"/>
        </w:rPr>
        <w:t xml:space="preserve"> </w:t>
      </w:r>
      <w:r>
        <w:t>liên</w:t>
      </w:r>
      <w:r>
        <w:rPr>
          <w:spacing w:val="-8"/>
        </w:rPr>
        <w:t xml:space="preserve"> </w:t>
      </w:r>
      <w:r>
        <w:t>quan</w:t>
      </w:r>
      <w:r>
        <w:rPr>
          <w:spacing w:val="-8"/>
        </w:rPr>
        <w:t xml:space="preserve"> </w:t>
      </w:r>
      <w:r>
        <w:t>trong</w:t>
      </w:r>
      <w:r>
        <w:rPr>
          <w:spacing w:val="-8"/>
        </w:rPr>
        <w:t xml:space="preserve"> </w:t>
      </w:r>
      <w:r>
        <w:t>công</w:t>
      </w:r>
      <w:r>
        <w:rPr>
          <w:spacing w:val="-11"/>
        </w:rPr>
        <w:t xml:space="preserve"> </w:t>
      </w:r>
      <w:r>
        <w:t>tác</w:t>
      </w:r>
      <w:r>
        <w:rPr>
          <w:spacing w:val="-9"/>
        </w:rPr>
        <w:t xml:space="preserve"> </w:t>
      </w:r>
      <w:r>
        <w:t>khảo</w:t>
      </w:r>
      <w:r>
        <w:rPr>
          <w:spacing w:val="-8"/>
        </w:rPr>
        <w:t xml:space="preserve"> </w:t>
      </w:r>
      <w:r>
        <w:t>sát,</w:t>
      </w:r>
      <w:r>
        <w:rPr>
          <w:spacing w:val="-7"/>
        </w:rPr>
        <w:t xml:space="preserve"> </w:t>
      </w:r>
      <w:r>
        <w:t>thiết</w:t>
      </w:r>
      <w:r>
        <w:rPr>
          <w:spacing w:val="-7"/>
        </w:rPr>
        <w:t xml:space="preserve"> </w:t>
      </w:r>
      <w:r>
        <w:t>kế,</w:t>
      </w:r>
      <w:r>
        <w:rPr>
          <w:spacing w:val="-9"/>
        </w:rPr>
        <w:t xml:space="preserve"> </w:t>
      </w:r>
      <w:r>
        <w:t>thi</w:t>
      </w:r>
      <w:r>
        <w:rPr>
          <w:spacing w:val="-7"/>
        </w:rPr>
        <w:t xml:space="preserve"> </w:t>
      </w:r>
      <w:r>
        <w:t>công</w:t>
      </w:r>
      <w:r>
        <w:rPr>
          <w:spacing w:val="-10"/>
        </w:rPr>
        <w:t xml:space="preserve"> </w:t>
      </w:r>
      <w:r>
        <w:t>xây</w:t>
      </w:r>
      <w:r>
        <w:rPr>
          <w:spacing w:val="-15"/>
        </w:rPr>
        <w:t xml:space="preserve"> </w:t>
      </w:r>
      <w:r>
        <w:t>dựng,</w:t>
      </w:r>
      <w:r>
        <w:rPr>
          <w:spacing w:val="-8"/>
        </w:rPr>
        <w:t xml:space="preserve"> </w:t>
      </w:r>
      <w:r>
        <w:t>bảo</w:t>
      </w:r>
      <w:r>
        <w:rPr>
          <w:spacing w:val="-9"/>
        </w:rPr>
        <w:t xml:space="preserve"> </w:t>
      </w:r>
      <w:r>
        <w:t>hành</w:t>
      </w:r>
      <w:r>
        <w:rPr>
          <w:spacing w:val="-8"/>
        </w:rPr>
        <w:t xml:space="preserve"> </w:t>
      </w:r>
      <w:r>
        <w:t>và</w:t>
      </w:r>
      <w:r>
        <w:rPr>
          <w:spacing w:val="-9"/>
        </w:rPr>
        <w:t xml:space="preserve"> </w:t>
      </w:r>
      <w:r>
        <w:t>bảo</w:t>
      </w:r>
      <w:r>
        <w:rPr>
          <w:spacing w:val="-8"/>
        </w:rPr>
        <w:t xml:space="preserve"> </w:t>
      </w:r>
      <w:r>
        <w:t>trì,</w:t>
      </w:r>
      <w:r>
        <w:rPr>
          <w:spacing w:val="-7"/>
        </w:rPr>
        <w:t xml:space="preserve"> </w:t>
      </w:r>
      <w:r>
        <w:t>quản lý và sử dụng công trình xây</w:t>
      </w:r>
      <w:r>
        <w:rPr>
          <w:spacing w:val="-17"/>
        </w:rPr>
        <w:t xml:space="preserve"> </w:t>
      </w:r>
      <w:r>
        <w:t>dựng.</w:t>
      </w:r>
    </w:p>
    <w:p w14:paraId="3041E400" w14:textId="77777777" w:rsidR="0009730F" w:rsidRDefault="0009730F">
      <w:pPr>
        <w:spacing w:line="278" w:lineRule="auto"/>
        <w:sectPr w:rsidR="0009730F">
          <w:pgSz w:w="11910" w:h="16850"/>
          <w:pgMar w:top="1060" w:right="140" w:bottom="980" w:left="800" w:header="0" w:footer="783" w:gutter="0"/>
          <w:cols w:space="720"/>
        </w:sectPr>
      </w:pPr>
    </w:p>
    <w:tbl>
      <w:tblPr>
        <w:tblW w:w="0" w:type="auto"/>
        <w:tblInd w:w="1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80"/>
      </w:tblGrid>
      <w:tr w:rsidR="0009730F" w14:paraId="776978F6" w14:textId="77777777">
        <w:trPr>
          <w:trHeight w:val="550"/>
        </w:trPr>
        <w:tc>
          <w:tcPr>
            <w:tcW w:w="3880" w:type="dxa"/>
            <w:tcBorders>
              <w:bottom w:val="nil"/>
            </w:tcBorders>
          </w:tcPr>
          <w:p w14:paraId="6AD48E71" w14:textId="77777777" w:rsidR="0009730F" w:rsidRDefault="0009730F">
            <w:pPr>
              <w:pStyle w:val="TableParagraph"/>
              <w:rPr>
                <w:sz w:val="24"/>
              </w:rPr>
            </w:pPr>
          </w:p>
        </w:tc>
      </w:tr>
      <w:tr w:rsidR="0009730F" w14:paraId="0AE85F07" w14:textId="77777777">
        <w:trPr>
          <w:trHeight w:val="4345"/>
        </w:trPr>
        <w:tc>
          <w:tcPr>
            <w:tcW w:w="3880" w:type="dxa"/>
            <w:tcBorders>
              <w:top w:val="nil"/>
              <w:bottom w:val="nil"/>
              <w:right w:val="nil"/>
            </w:tcBorders>
          </w:tcPr>
          <w:p w14:paraId="24527592" w14:textId="77777777" w:rsidR="0009730F" w:rsidRDefault="00EC41F8">
            <w:pPr>
              <w:pStyle w:val="TableParagraph"/>
              <w:numPr>
                <w:ilvl w:val="0"/>
                <w:numId w:val="68"/>
              </w:numPr>
              <w:tabs>
                <w:tab w:val="left" w:pos="351"/>
              </w:tabs>
              <w:spacing w:before="135"/>
              <w:rPr>
                <w:sz w:val="24"/>
              </w:rPr>
            </w:pPr>
            <w:r>
              <w:rPr>
                <w:sz w:val="24"/>
              </w:rPr>
              <w:t>Tự giám sát của Nhà thầu khảo</w:t>
            </w:r>
            <w:r>
              <w:rPr>
                <w:spacing w:val="-4"/>
                <w:sz w:val="24"/>
              </w:rPr>
              <w:t xml:space="preserve"> </w:t>
            </w:r>
            <w:r>
              <w:rPr>
                <w:sz w:val="24"/>
              </w:rPr>
              <w:t>sát;</w:t>
            </w:r>
          </w:p>
          <w:p w14:paraId="0A7533CA" w14:textId="77777777" w:rsidR="0009730F" w:rsidRDefault="00EC41F8">
            <w:pPr>
              <w:pStyle w:val="TableParagraph"/>
              <w:numPr>
                <w:ilvl w:val="0"/>
                <w:numId w:val="68"/>
              </w:numPr>
              <w:tabs>
                <w:tab w:val="left" w:pos="351"/>
              </w:tabs>
              <w:spacing w:before="9"/>
              <w:rPr>
                <w:sz w:val="24"/>
              </w:rPr>
            </w:pPr>
            <w:r>
              <w:rPr>
                <w:sz w:val="24"/>
              </w:rPr>
              <w:t>Giám sát của Chủ đầu</w:t>
            </w:r>
            <w:r>
              <w:rPr>
                <w:spacing w:val="-2"/>
                <w:sz w:val="24"/>
              </w:rPr>
              <w:t xml:space="preserve"> </w:t>
            </w:r>
            <w:r>
              <w:rPr>
                <w:sz w:val="24"/>
              </w:rPr>
              <w:t>tư.</w:t>
            </w:r>
          </w:p>
          <w:p w14:paraId="4D508660" w14:textId="77777777" w:rsidR="0009730F" w:rsidRDefault="0009730F">
            <w:pPr>
              <w:pStyle w:val="TableParagraph"/>
              <w:spacing w:before="3"/>
              <w:rPr>
                <w:sz w:val="35"/>
              </w:rPr>
            </w:pPr>
          </w:p>
          <w:p w14:paraId="25400158" w14:textId="77777777" w:rsidR="0009730F" w:rsidRDefault="00EC41F8">
            <w:pPr>
              <w:pStyle w:val="TableParagraph"/>
              <w:numPr>
                <w:ilvl w:val="0"/>
                <w:numId w:val="68"/>
              </w:numPr>
              <w:tabs>
                <w:tab w:val="left" w:pos="351"/>
              </w:tabs>
              <w:rPr>
                <w:sz w:val="24"/>
              </w:rPr>
            </w:pPr>
            <w:r>
              <w:rPr>
                <w:sz w:val="24"/>
              </w:rPr>
              <w:t>Tự giám sát của Nhà thầu thiết</w:t>
            </w:r>
            <w:r>
              <w:rPr>
                <w:spacing w:val="-3"/>
                <w:sz w:val="24"/>
              </w:rPr>
              <w:t xml:space="preserve"> </w:t>
            </w:r>
            <w:r>
              <w:rPr>
                <w:sz w:val="24"/>
              </w:rPr>
              <w:t>kế;</w:t>
            </w:r>
          </w:p>
          <w:p w14:paraId="23805919" w14:textId="77777777" w:rsidR="0009730F" w:rsidRDefault="00EC41F8">
            <w:pPr>
              <w:pStyle w:val="TableParagraph"/>
              <w:numPr>
                <w:ilvl w:val="0"/>
                <w:numId w:val="68"/>
              </w:numPr>
              <w:tabs>
                <w:tab w:val="left" w:pos="351"/>
              </w:tabs>
              <w:spacing w:before="10"/>
              <w:rPr>
                <w:sz w:val="24"/>
              </w:rPr>
            </w:pPr>
            <w:r>
              <w:rPr>
                <w:sz w:val="24"/>
              </w:rPr>
              <w:t>Giám sát của Chủ đầu</w:t>
            </w:r>
            <w:r>
              <w:rPr>
                <w:spacing w:val="-2"/>
                <w:sz w:val="24"/>
              </w:rPr>
              <w:t xml:space="preserve"> </w:t>
            </w:r>
            <w:r>
              <w:rPr>
                <w:sz w:val="24"/>
              </w:rPr>
              <w:t>tư.</w:t>
            </w:r>
          </w:p>
          <w:p w14:paraId="0DE6DC8B" w14:textId="77777777" w:rsidR="0009730F" w:rsidRDefault="0009730F">
            <w:pPr>
              <w:pStyle w:val="TableParagraph"/>
              <w:rPr>
                <w:sz w:val="34"/>
              </w:rPr>
            </w:pPr>
          </w:p>
          <w:p w14:paraId="6CA76668" w14:textId="77777777" w:rsidR="0009730F" w:rsidRDefault="00EC41F8">
            <w:pPr>
              <w:pStyle w:val="TableParagraph"/>
              <w:numPr>
                <w:ilvl w:val="0"/>
                <w:numId w:val="68"/>
              </w:numPr>
              <w:tabs>
                <w:tab w:val="left" w:pos="368"/>
              </w:tabs>
              <w:ind w:left="367"/>
              <w:rPr>
                <w:sz w:val="24"/>
              </w:rPr>
            </w:pPr>
            <w:r>
              <w:rPr>
                <w:sz w:val="24"/>
              </w:rPr>
              <w:t>Tự giám sát của Nhà thầu thi</w:t>
            </w:r>
            <w:r>
              <w:rPr>
                <w:spacing w:val="-5"/>
                <w:sz w:val="24"/>
              </w:rPr>
              <w:t xml:space="preserve"> </w:t>
            </w:r>
            <w:r>
              <w:rPr>
                <w:sz w:val="24"/>
              </w:rPr>
              <w:t>công;</w:t>
            </w:r>
          </w:p>
          <w:p w14:paraId="6D10A089" w14:textId="77777777" w:rsidR="0009730F" w:rsidRDefault="00EC41F8">
            <w:pPr>
              <w:pStyle w:val="TableParagraph"/>
              <w:numPr>
                <w:ilvl w:val="0"/>
                <w:numId w:val="68"/>
              </w:numPr>
              <w:tabs>
                <w:tab w:val="left" w:pos="368"/>
              </w:tabs>
              <w:ind w:left="367"/>
              <w:rPr>
                <w:sz w:val="24"/>
              </w:rPr>
            </w:pPr>
            <w:r>
              <w:rPr>
                <w:sz w:val="24"/>
              </w:rPr>
              <w:t>Giám sát của</w:t>
            </w:r>
            <w:r>
              <w:rPr>
                <w:spacing w:val="-2"/>
                <w:sz w:val="24"/>
              </w:rPr>
              <w:t xml:space="preserve"> </w:t>
            </w:r>
            <w:r>
              <w:rPr>
                <w:sz w:val="24"/>
              </w:rPr>
              <w:t>TVGS;</w:t>
            </w:r>
          </w:p>
          <w:p w14:paraId="31EB923E" w14:textId="77777777" w:rsidR="0009730F" w:rsidRDefault="00EC41F8">
            <w:pPr>
              <w:pStyle w:val="TableParagraph"/>
              <w:numPr>
                <w:ilvl w:val="0"/>
                <w:numId w:val="68"/>
              </w:numPr>
              <w:tabs>
                <w:tab w:val="left" w:pos="368"/>
              </w:tabs>
              <w:ind w:left="367"/>
              <w:rPr>
                <w:sz w:val="24"/>
              </w:rPr>
            </w:pPr>
            <w:r>
              <w:rPr>
                <w:sz w:val="24"/>
              </w:rPr>
              <w:t>Giám sát của Chủ đầu</w:t>
            </w:r>
            <w:r>
              <w:rPr>
                <w:spacing w:val="-2"/>
                <w:sz w:val="24"/>
              </w:rPr>
              <w:t xml:space="preserve"> </w:t>
            </w:r>
            <w:r>
              <w:rPr>
                <w:sz w:val="24"/>
              </w:rPr>
              <w:t>tư;</w:t>
            </w:r>
          </w:p>
          <w:p w14:paraId="355632B6" w14:textId="77777777" w:rsidR="0009730F" w:rsidRDefault="00EC41F8">
            <w:pPr>
              <w:pStyle w:val="TableParagraph"/>
              <w:numPr>
                <w:ilvl w:val="0"/>
                <w:numId w:val="68"/>
              </w:numPr>
              <w:tabs>
                <w:tab w:val="left" w:pos="368"/>
              </w:tabs>
              <w:ind w:left="367"/>
              <w:rPr>
                <w:sz w:val="24"/>
              </w:rPr>
            </w:pPr>
            <w:r>
              <w:rPr>
                <w:sz w:val="24"/>
              </w:rPr>
              <w:t>Giám sát tác giả của</w:t>
            </w:r>
            <w:r>
              <w:rPr>
                <w:spacing w:val="-1"/>
                <w:sz w:val="24"/>
              </w:rPr>
              <w:t xml:space="preserve"> </w:t>
            </w:r>
            <w:r>
              <w:rPr>
                <w:sz w:val="24"/>
              </w:rPr>
              <w:t>TVTK;</w:t>
            </w:r>
          </w:p>
          <w:p w14:paraId="46E42FF5" w14:textId="77777777" w:rsidR="0009730F" w:rsidRDefault="00EC41F8">
            <w:pPr>
              <w:pStyle w:val="TableParagraph"/>
              <w:numPr>
                <w:ilvl w:val="0"/>
                <w:numId w:val="68"/>
              </w:numPr>
              <w:tabs>
                <w:tab w:val="left" w:pos="368"/>
              </w:tabs>
              <w:spacing w:before="1"/>
              <w:ind w:left="367"/>
              <w:rPr>
                <w:sz w:val="24"/>
              </w:rPr>
            </w:pPr>
            <w:r>
              <w:rPr>
                <w:sz w:val="24"/>
              </w:rPr>
              <w:t>Giám sát của cơ quan</w:t>
            </w:r>
            <w:r>
              <w:rPr>
                <w:spacing w:val="-1"/>
                <w:sz w:val="24"/>
              </w:rPr>
              <w:t xml:space="preserve"> </w:t>
            </w:r>
            <w:r>
              <w:rPr>
                <w:sz w:val="24"/>
              </w:rPr>
              <w:t>QLNN;</w:t>
            </w:r>
          </w:p>
          <w:p w14:paraId="3B109A8D" w14:textId="77777777" w:rsidR="0009730F" w:rsidRDefault="00EC41F8">
            <w:pPr>
              <w:pStyle w:val="TableParagraph"/>
              <w:numPr>
                <w:ilvl w:val="0"/>
                <w:numId w:val="68"/>
              </w:numPr>
              <w:tabs>
                <w:tab w:val="left" w:pos="368"/>
              </w:tabs>
              <w:spacing w:before="10"/>
              <w:ind w:left="367"/>
              <w:rPr>
                <w:sz w:val="24"/>
              </w:rPr>
            </w:pPr>
            <w:r>
              <w:rPr>
                <w:sz w:val="24"/>
              </w:rPr>
              <w:t>Giám sát của nhân</w:t>
            </w:r>
            <w:r>
              <w:rPr>
                <w:spacing w:val="-2"/>
                <w:sz w:val="24"/>
              </w:rPr>
              <w:t xml:space="preserve"> </w:t>
            </w:r>
            <w:r>
              <w:rPr>
                <w:sz w:val="24"/>
              </w:rPr>
              <w:t>dân.</w:t>
            </w:r>
          </w:p>
          <w:p w14:paraId="0705F72E" w14:textId="77777777" w:rsidR="0009730F" w:rsidRDefault="00EC41F8">
            <w:pPr>
              <w:pStyle w:val="TableParagraph"/>
              <w:numPr>
                <w:ilvl w:val="0"/>
                <w:numId w:val="68"/>
              </w:numPr>
              <w:tabs>
                <w:tab w:val="left" w:pos="365"/>
              </w:tabs>
              <w:spacing w:before="213"/>
              <w:ind w:left="365"/>
              <w:rPr>
                <w:sz w:val="24"/>
              </w:rPr>
            </w:pPr>
            <w:r>
              <w:rPr>
                <w:sz w:val="24"/>
              </w:rPr>
              <w:t>Bảo hành của Nhà thầu thi</w:t>
            </w:r>
            <w:r>
              <w:rPr>
                <w:spacing w:val="-4"/>
                <w:sz w:val="24"/>
              </w:rPr>
              <w:t xml:space="preserve"> </w:t>
            </w:r>
            <w:r>
              <w:rPr>
                <w:sz w:val="24"/>
              </w:rPr>
              <w:t>công;</w:t>
            </w:r>
          </w:p>
        </w:tc>
      </w:tr>
      <w:tr w:rsidR="0009730F" w14:paraId="7BEDA848" w14:textId="77777777">
        <w:trPr>
          <w:trHeight w:val="266"/>
        </w:trPr>
        <w:tc>
          <w:tcPr>
            <w:tcW w:w="3880" w:type="dxa"/>
            <w:tcBorders>
              <w:top w:val="nil"/>
            </w:tcBorders>
          </w:tcPr>
          <w:p w14:paraId="0F9255AE" w14:textId="77777777" w:rsidR="0009730F" w:rsidRDefault="00EC41F8">
            <w:pPr>
              <w:pStyle w:val="TableParagraph"/>
              <w:spacing w:line="139" w:lineRule="exact"/>
              <w:ind w:left="225"/>
              <w:rPr>
                <w:sz w:val="24"/>
              </w:rPr>
            </w:pPr>
            <w:r>
              <w:rPr>
                <w:sz w:val="24"/>
              </w:rPr>
              <w:t>- Bảo trì của Chủ đầu tư.</w:t>
            </w:r>
          </w:p>
        </w:tc>
      </w:tr>
    </w:tbl>
    <w:p w14:paraId="675DDB93" w14:textId="77777777" w:rsidR="0009730F" w:rsidRDefault="000868C2">
      <w:pPr>
        <w:pStyle w:val="BodyText"/>
        <w:ind w:left="0" w:firstLine="0"/>
        <w:jc w:val="left"/>
        <w:rPr>
          <w:sz w:val="20"/>
        </w:rPr>
      </w:pPr>
      <w:r>
        <w:pict w14:anchorId="50F79431">
          <v:shape id="_x0000_s1419" style="position:absolute;margin-left:306.35pt;margin-top:91.55pt;width:43.1pt;height:6pt;z-index:-20344832;mso-position-horizontal-relative:page;mso-position-vertical-relative:page" coordorigin="6127,1831" coordsize="862,120" o:spt="100" adj="0,,0" path="m6869,1831r,120l6969,1901r-80,l6889,1881r80,l6869,1831xm6869,1881r-742,l6127,1901r742,l6869,1881xm6969,1881r-80,l6889,1901r80,l6989,1891r-20,-10xe" fillcolor="black" stroked="f">
            <v:stroke joinstyle="round"/>
            <v:formulas/>
            <v:path arrowok="t" o:connecttype="segments"/>
            <w10:wrap anchorx="page" anchory="page"/>
          </v:shape>
        </w:pict>
      </w:r>
      <w:r>
        <w:pict w14:anchorId="44FD005B">
          <v:shape id="_x0000_s1418" style="position:absolute;margin-left:306.35pt;margin-top:143.15pt;width:43.1pt;height:6pt;z-index:-20344320;mso-position-horizontal-relative:page;mso-position-vertical-relative:page" coordorigin="6127,2863" coordsize="862,120" o:spt="100" adj="0,,0" path="m6869,2863r,120l6969,2933r-80,l6889,2913r80,l6869,2863xm6869,2913r-742,l6127,2933r742,l6869,2913xm6969,2913r-80,l6889,2933r80,l6989,2923r-20,-10xe" fillcolor="black" stroked="f">
            <v:stroke joinstyle="round"/>
            <v:formulas/>
            <v:path arrowok="t" o:connecttype="segments"/>
            <w10:wrap anchorx="page" anchory="page"/>
          </v:shape>
        </w:pict>
      </w:r>
      <w:r>
        <w:pict w14:anchorId="390373C2">
          <v:shape id="_x0000_s1417" style="position:absolute;margin-left:306.35pt;margin-top:216.95pt;width:43.1pt;height:6pt;z-index:-20343808;mso-position-horizontal-relative:page;mso-position-vertical-relative:page" coordorigin="6127,4339" coordsize="862,120" o:spt="100" adj="0,,0" path="m6869,4339r,120l6969,4409r-80,l6889,4389r80,l6869,4339xm6869,4389r-742,l6127,4409r742,l6869,4389xm6969,4389r-80,l6889,4409r80,l6989,4399r-20,-10xe" fillcolor="black" stroked="f">
            <v:stroke joinstyle="round"/>
            <v:formulas/>
            <v:path arrowok="t" o:connecttype="segments"/>
            <w10:wrap anchorx="page" anchory="page"/>
          </v:shape>
        </w:pict>
      </w:r>
      <w:r>
        <w:pict w14:anchorId="547CA501">
          <v:shape id="_x0000_s1416" style="position:absolute;margin-left:415.3pt;margin-top:110.15pt;width:6pt;height:20.1pt;z-index:15771136;mso-position-horizontal-relative:page;mso-position-vertical-relative:page" coordorigin="8306,2203" coordsize="120,402" o:spt="100" adj="0,,0" path="m8356,2485r-50,l8366,2605r50,-100l8356,2505r,-20xm8376,2203r-20,l8356,2505r20,l8376,2203xm8426,2485r-50,l8376,2505r40,l8426,2485xe" fillcolor="black" stroked="f">
            <v:stroke joinstyle="round"/>
            <v:formulas/>
            <v:path arrowok="t" o:connecttype="segments"/>
            <w10:wrap anchorx="page" anchory="page"/>
          </v:shape>
        </w:pict>
      </w:r>
      <w:r>
        <w:pict w14:anchorId="4CD2F4CC">
          <v:shape id="_x0000_s1415" style="position:absolute;margin-left:415.1pt;margin-top:159.35pt;width:6pt;height:45.8pt;z-index:15771648;mso-position-horizontal-relative:page;mso-position-vertical-relative:page" coordorigin="8302,3187" coordsize="120,916" o:spt="100" adj="0,,0" path="m8352,3983r-50,l8362,4103r50,-100l8352,4003r,-20xm8372,3187r-20,l8352,4003r20,l8372,3187xm8422,3983r-50,l8372,4003r40,l8422,3983xe" fillcolor="black" stroked="f">
            <v:stroke joinstyle="round"/>
            <v:formulas/>
            <v:path arrowok="t" o:connecttype="segments"/>
            <w10:wrap anchorx="page" anchory="page"/>
          </v:shape>
        </w:pict>
      </w:r>
      <w:r>
        <w:pict w14:anchorId="5406235B">
          <v:shape id="_x0000_s1414" type="#_x0000_t202" style="position:absolute;margin-left:359.15pt;margin-top:205.45pt;width:116.4pt;height:29.05pt;z-index:15773184;mso-position-horizontal-relative:page;mso-position-vertical-relative:page" filled="f" strokeweight=".48pt">
            <v:textbox inset="0,0,0,0">
              <w:txbxContent>
                <w:p w14:paraId="33A561F4" w14:textId="77777777" w:rsidR="0009730F" w:rsidRDefault="00EC41F8">
                  <w:pPr>
                    <w:pStyle w:val="BodyText"/>
                    <w:spacing w:before="146"/>
                    <w:ind w:left="250" w:firstLine="0"/>
                    <w:jc w:val="left"/>
                  </w:pPr>
                  <w:r>
                    <w:t>Thi công xây dựng</w:t>
                  </w:r>
                </w:p>
              </w:txbxContent>
            </v:textbox>
            <w10:wrap anchorx="page" anchory="page"/>
          </v:shape>
        </w:pict>
      </w:r>
      <w:r>
        <w:pict w14:anchorId="0A872D75">
          <v:shape id="_x0000_s1413" type="#_x0000_t202" style="position:absolute;margin-left:359.4pt;margin-top:130.45pt;width:116.4pt;height:29.2pt;z-index:15773696;mso-position-horizontal-relative:page;mso-position-vertical-relative:page" filled="f" strokeweight=".48pt">
            <v:textbox inset="0,0,0,0">
              <w:txbxContent>
                <w:p w14:paraId="5398CA22" w14:textId="77777777" w:rsidR="0009730F" w:rsidRDefault="00EC41F8">
                  <w:pPr>
                    <w:pStyle w:val="BodyText"/>
                    <w:spacing w:before="150"/>
                    <w:ind w:left="765" w:firstLine="0"/>
                    <w:jc w:val="left"/>
                  </w:pPr>
                  <w:r>
                    <w:t>Thiết kế</w:t>
                  </w:r>
                </w:p>
              </w:txbxContent>
            </v:textbox>
            <w10:wrap anchorx="page" anchory="page"/>
          </v:shape>
        </w:pict>
      </w:r>
      <w:r>
        <w:pict w14:anchorId="7EE79B58">
          <v:shape id="_x0000_s1412" type="#_x0000_t202" style="position:absolute;margin-left:5in;margin-top:81.1pt;width:116.4pt;height:29.2pt;z-index:15774208;mso-position-horizontal-relative:page;mso-position-vertical-relative:page" filled="f" strokeweight=".48pt">
            <v:textbox inset="0,0,0,0">
              <w:txbxContent>
                <w:p w14:paraId="43CE08BF" w14:textId="77777777" w:rsidR="0009730F" w:rsidRDefault="00EC41F8">
                  <w:pPr>
                    <w:pStyle w:val="BodyText"/>
                    <w:spacing w:before="150"/>
                    <w:ind w:left="736" w:firstLine="0"/>
                    <w:jc w:val="left"/>
                  </w:pPr>
                  <w:r>
                    <w:t>Khảo sát</w:t>
                  </w:r>
                </w:p>
              </w:txbxContent>
            </v:textbox>
            <w10:wrap anchorx="page" anchory="page"/>
          </v:shape>
        </w:pict>
      </w:r>
    </w:p>
    <w:p w14:paraId="16BD7557" w14:textId="77777777" w:rsidR="0009730F" w:rsidRDefault="0009730F">
      <w:pPr>
        <w:pStyle w:val="BodyText"/>
        <w:spacing w:before="1"/>
        <w:ind w:left="0" w:firstLine="0"/>
        <w:jc w:val="left"/>
        <w:rPr>
          <w:sz w:val="22"/>
        </w:rPr>
      </w:pPr>
    </w:p>
    <w:p w14:paraId="7D4B4366" w14:textId="77777777" w:rsidR="0009730F" w:rsidRDefault="000868C2">
      <w:pPr>
        <w:pStyle w:val="BodyText"/>
        <w:ind w:left="1494" w:firstLine="0"/>
      </w:pPr>
      <w:r>
        <w:pict w14:anchorId="163F87DE">
          <v:shape id="_x0000_s1411" style="position:absolute;left:0;text-align:left;margin-left:307.2pt;margin-top:-45.25pt;width:43.1pt;height:6pt;z-index:15770624;mso-position-horizontal-relative:page" coordorigin="6144,-905" coordsize="862,120" o:spt="100" adj="0,,0" path="m6886,-905r,120l6986,-835r-80,l6906,-855r80,l6886,-905xm6886,-855r-742,l6144,-835r742,l6886,-855xm6986,-855r-80,l6906,-835r80,l7006,-845r-20,-10xe" fillcolor="black" stroked="f">
            <v:stroke joinstyle="round"/>
            <v:formulas/>
            <v:path arrowok="t" o:connecttype="segments"/>
            <w10:wrap anchorx="page"/>
          </v:shape>
        </w:pict>
      </w:r>
      <w:r>
        <w:pict w14:anchorId="1E4BFDBB">
          <v:shape id="_x0000_s1410" style="position:absolute;left:0;text-align:left;margin-left:415.1pt;margin-top:-105.95pt;width:6pt;height:49.05pt;z-index:15772160;mso-position-horizontal-relative:page" coordorigin="8302,-2119" coordsize="120,981" o:spt="100" adj="0,,0" path="m8352,-1258r-50,l8362,-1138r50,-100l8352,-1238r,-20xm8372,-2119r-20,l8352,-1238r20,l8372,-2119xm8422,-1258r-50,l8372,-1238r40,l8422,-1258xe" fillcolor="black" stroked="f">
            <v:stroke joinstyle="round"/>
            <v:formulas/>
            <v:path arrowok="t" o:connecttype="segments"/>
            <w10:wrap anchorx="page"/>
          </v:shape>
        </w:pict>
      </w:r>
      <w:r>
        <w:pict w14:anchorId="6451BD9B">
          <v:shape id="_x0000_s1409" type="#_x0000_t202" style="position:absolute;left:0;text-align:left;margin-left:359.65pt;margin-top:-57pt;width:116.4pt;height:29.2pt;z-index:15772672;mso-position-horizontal-relative:page" filled="f" strokeweight=".48pt">
            <v:textbox inset="0,0,0,0">
              <w:txbxContent>
                <w:p w14:paraId="6ECC2224" w14:textId="77777777" w:rsidR="0009730F" w:rsidRDefault="00EC41F8">
                  <w:pPr>
                    <w:pStyle w:val="BodyText"/>
                    <w:spacing w:before="151"/>
                    <w:ind w:left="176" w:firstLine="0"/>
                    <w:jc w:val="left"/>
                  </w:pPr>
                  <w:r>
                    <w:t>Khai thác công trình</w:t>
                  </w:r>
                </w:p>
              </w:txbxContent>
            </v:textbox>
            <w10:wrap anchorx="page"/>
          </v:shape>
        </w:pict>
      </w:r>
      <w:r w:rsidR="00EC41F8">
        <w:t>Hình 2.6. Quản lý chất lượng theo giai đoạn của dự án đầu tư xây dựng công trình</w:t>
      </w:r>
    </w:p>
    <w:p w14:paraId="4B65941E" w14:textId="77777777" w:rsidR="0009730F" w:rsidRDefault="00EC41F8">
      <w:pPr>
        <w:pStyle w:val="ListParagraph"/>
        <w:numPr>
          <w:ilvl w:val="0"/>
          <w:numId w:val="67"/>
        </w:numPr>
        <w:tabs>
          <w:tab w:val="left" w:pos="1469"/>
        </w:tabs>
        <w:spacing w:before="166"/>
        <w:jc w:val="both"/>
        <w:rPr>
          <w:sz w:val="24"/>
        </w:rPr>
      </w:pPr>
      <w:r>
        <w:rPr>
          <w:sz w:val="24"/>
        </w:rPr>
        <w:t xml:space="preserve">Hoạt động quản </w:t>
      </w:r>
      <w:r>
        <w:rPr>
          <w:spacing w:val="2"/>
          <w:sz w:val="24"/>
        </w:rPr>
        <w:t xml:space="preserve">lý </w:t>
      </w:r>
      <w:r>
        <w:rPr>
          <w:sz w:val="24"/>
        </w:rPr>
        <w:t>chất lượng trong giai đoạn khảo</w:t>
      </w:r>
      <w:r>
        <w:rPr>
          <w:spacing w:val="-14"/>
          <w:sz w:val="24"/>
        </w:rPr>
        <w:t xml:space="preserve"> </w:t>
      </w:r>
      <w:r>
        <w:rPr>
          <w:sz w:val="24"/>
        </w:rPr>
        <w:t>sát.</w:t>
      </w:r>
    </w:p>
    <w:p w14:paraId="12F02AAD" w14:textId="77777777" w:rsidR="0009730F" w:rsidRDefault="00EC41F8">
      <w:pPr>
        <w:pStyle w:val="BodyText"/>
        <w:spacing w:before="163"/>
        <w:ind w:left="1468" w:firstLine="0"/>
      </w:pPr>
      <w:r>
        <w:t>Nhà thầu khảo sát phải có bộ phận chuyên trách tự giám sát công tác khảo sát xây dựng.</w:t>
      </w:r>
    </w:p>
    <w:p w14:paraId="22A1F848" w14:textId="77777777" w:rsidR="0009730F" w:rsidRDefault="00EC41F8">
      <w:pPr>
        <w:pStyle w:val="BodyText"/>
        <w:spacing w:before="163" w:line="278" w:lineRule="auto"/>
        <w:ind w:left="902" w:right="988" w:firstLine="566"/>
      </w:pPr>
      <w:r>
        <w:t>Chủ đầu tư tự thực hiện giám sát công tác khảo sát xây dựng thường xuyên, có hệ thống từ khi bắt đầu khảo sát đến khi hoàn thành công việc. Trường hợp không có đủ điều kiện năng lực thì Chủ đầu tư phải thuê tư vấn giám sát công tác khảo sát xây dựng.</w:t>
      </w:r>
    </w:p>
    <w:p w14:paraId="3ABE95EF" w14:textId="77777777" w:rsidR="0009730F" w:rsidRDefault="00EC41F8">
      <w:pPr>
        <w:pStyle w:val="BodyText"/>
        <w:spacing w:before="120"/>
        <w:ind w:left="1468" w:firstLine="0"/>
      </w:pPr>
      <w:r>
        <w:t>Nội dung tự giám sát công tác khảo sát xây dựng của Nhà thầu khảo sát xây dựng:</w:t>
      </w:r>
    </w:p>
    <w:p w14:paraId="3C8AB902" w14:textId="77777777" w:rsidR="0009730F" w:rsidRDefault="00EC41F8">
      <w:pPr>
        <w:pStyle w:val="ListParagraph"/>
        <w:numPr>
          <w:ilvl w:val="1"/>
          <w:numId w:val="67"/>
        </w:numPr>
        <w:tabs>
          <w:tab w:val="left" w:pos="2189"/>
        </w:tabs>
        <w:spacing w:before="148" w:line="273" w:lineRule="auto"/>
        <w:ind w:right="990"/>
        <w:rPr>
          <w:sz w:val="24"/>
        </w:rPr>
      </w:pPr>
      <w:r>
        <w:rPr>
          <w:sz w:val="24"/>
        </w:rPr>
        <w:t>Theo dõi, kiểm tra việc thực hiện theo phương án kỹ thuật khảo sát xây dựng đã được Chủ đầu tư phê</w:t>
      </w:r>
      <w:r>
        <w:rPr>
          <w:spacing w:val="-4"/>
          <w:sz w:val="24"/>
        </w:rPr>
        <w:t xml:space="preserve"> </w:t>
      </w:r>
      <w:r>
        <w:rPr>
          <w:sz w:val="24"/>
        </w:rPr>
        <w:t>duyệt;</w:t>
      </w:r>
    </w:p>
    <w:p w14:paraId="30E84AA2" w14:textId="77777777" w:rsidR="0009730F" w:rsidRDefault="00EC41F8">
      <w:pPr>
        <w:pStyle w:val="ListParagraph"/>
        <w:numPr>
          <w:ilvl w:val="1"/>
          <w:numId w:val="67"/>
        </w:numPr>
        <w:tabs>
          <w:tab w:val="left" w:pos="2189"/>
        </w:tabs>
        <w:spacing w:before="109" w:line="374" w:lineRule="auto"/>
        <w:ind w:left="1468" w:right="2335" w:firstLine="360"/>
        <w:rPr>
          <w:sz w:val="24"/>
        </w:rPr>
      </w:pPr>
      <w:r>
        <w:rPr>
          <w:sz w:val="24"/>
        </w:rPr>
        <w:t xml:space="preserve">Ghi chép kết quả theo dõi, kiểm tra vào nhật </w:t>
      </w:r>
      <w:r>
        <w:rPr>
          <w:spacing w:val="2"/>
          <w:sz w:val="24"/>
        </w:rPr>
        <w:t xml:space="preserve">ký </w:t>
      </w:r>
      <w:r>
        <w:rPr>
          <w:sz w:val="24"/>
        </w:rPr>
        <w:t>khảo sát xây dựng. Nội dung giám sát công tác khảo sát xây dựng của Chủ đầu</w:t>
      </w:r>
      <w:r>
        <w:rPr>
          <w:spacing w:val="-11"/>
          <w:sz w:val="24"/>
        </w:rPr>
        <w:t xml:space="preserve"> </w:t>
      </w:r>
      <w:r>
        <w:rPr>
          <w:sz w:val="24"/>
        </w:rPr>
        <w:t>tư:</w:t>
      </w:r>
    </w:p>
    <w:p w14:paraId="5A83F893" w14:textId="77777777" w:rsidR="0009730F" w:rsidRDefault="00EC41F8">
      <w:pPr>
        <w:pStyle w:val="ListParagraph"/>
        <w:numPr>
          <w:ilvl w:val="1"/>
          <w:numId w:val="67"/>
        </w:numPr>
        <w:tabs>
          <w:tab w:val="left" w:pos="2189"/>
        </w:tabs>
        <w:spacing w:before="0" w:line="278" w:lineRule="auto"/>
        <w:ind w:right="987"/>
        <w:rPr>
          <w:sz w:val="24"/>
        </w:rPr>
      </w:pPr>
      <w:r>
        <w:rPr>
          <w:sz w:val="24"/>
        </w:rPr>
        <w:t>Kiểm tra điều kiện năng lực hoạt động xây dựng của các Nhà thầu khảo sát xây dựng</w:t>
      </w:r>
      <w:r>
        <w:rPr>
          <w:spacing w:val="-5"/>
          <w:sz w:val="24"/>
        </w:rPr>
        <w:t xml:space="preserve"> </w:t>
      </w:r>
      <w:r>
        <w:rPr>
          <w:sz w:val="24"/>
        </w:rPr>
        <w:t>so</w:t>
      </w:r>
      <w:r>
        <w:rPr>
          <w:spacing w:val="-3"/>
          <w:sz w:val="24"/>
        </w:rPr>
        <w:t xml:space="preserve"> </w:t>
      </w:r>
      <w:r>
        <w:rPr>
          <w:sz w:val="24"/>
        </w:rPr>
        <w:t>với</w:t>
      </w:r>
      <w:r>
        <w:rPr>
          <w:spacing w:val="-2"/>
          <w:sz w:val="24"/>
        </w:rPr>
        <w:t xml:space="preserve"> </w:t>
      </w:r>
      <w:r>
        <w:rPr>
          <w:sz w:val="24"/>
        </w:rPr>
        <w:t>hồ</w:t>
      </w:r>
      <w:r>
        <w:rPr>
          <w:spacing w:val="-3"/>
          <w:sz w:val="24"/>
        </w:rPr>
        <w:t xml:space="preserve"> </w:t>
      </w:r>
      <w:r>
        <w:rPr>
          <w:sz w:val="24"/>
        </w:rPr>
        <w:t>sơ</w:t>
      </w:r>
      <w:r>
        <w:rPr>
          <w:spacing w:val="-2"/>
          <w:sz w:val="24"/>
        </w:rPr>
        <w:t xml:space="preserve"> </w:t>
      </w:r>
      <w:r>
        <w:rPr>
          <w:sz w:val="24"/>
        </w:rPr>
        <w:t>dự</w:t>
      </w:r>
      <w:r>
        <w:rPr>
          <w:spacing w:val="-3"/>
          <w:sz w:val="24"/>
        </w:rPr>
        <w:t xml:space="preserve"> </w:t>
      </w:r>
      <w:r>
        <w:rPr>
          <w:sz w:val="24"/>
        </w:rPr>
        <w:t>thầu</w:t>
      </w:r>
      <w:r>
        <w:rPr>
          <w:spacing w:val="-2"/>
          <w:sz w:val="24"/>
        </w:rPr>
        <w:t xml:space="preserve"> </w:t>
      </w:r>
      <w:r>
        <w:rPr>
          <w:sz w:val="24"/>
        </w:rPr>
        <w:t>về</w:t>
      </w:r>
      <w:r>
        <w:rPr>
          <w:spacing w:val="-4"/>
          <w:sz w:val="24"/>
        </w:rPr>
        <w:t xml:space="preserve"> </w:t>
      </w:r>
      <w:r>
        <w:rPr>
          <w:sz w:val="24"/>
        </w:rPr>
        <w:t>nhân</w:t>
      </w:r>
      <w:r>
        <w:rPr>
          <w:spacing w:val="-3"/>
          <w:sz w:val="24"/>
        </w:rPr>
        <w:t xml:space="preserve"> </w:t>
      </w:r>
      <w:r>
        <w:rPr>
          <w:sz w:val="24"/>
        </w:rPr>
        <w:t>lực,</w:t>
      </w:r>
      <w:r>
        <w:rPr>
          <w:spacing w:val="-3"/>
          <w:sz w:val="24"/>
        </w:rPr>
        <w:t xml:space="preserve"> </w:t>
      </w:r>
      <w:r>
        <w:rPr>
          <w:sz w:val="24"/>
        </w:rPr>
        <w:t>thiết</w:t>
      </w:r>
      <w:r>
        <w:rPr>
          <w:spacing w:val="-2"/>
          <w:sz w:val="24"/>
        </w:rPr>
        <w:t xml:space="preserve"> </w:t>
      </w:r>
      <w:r>
        <w:rPr>
          <w:sz w:val="24"/>
        </w:rPr>
        <w:t>bị</w:t>
      </w:r>
      <w:r>
        <w:rPr>
          <w:spacing w:val="-2"/>
          <w:sz w:val="24"/>
        </w:rPr>
        <w:t xml:space="preserve"> </w:t>
      </w:r>
      <w:r>
        <w:rPr>
          <w:sz w:val="24"/>
        </w:rPr>
        <w:t>máy</w:t>
      </w:r>
      <w:r>
        <w:rPr>
          <w:spacing w:val="-4"/>
          <w:sz w:val="24"/>
        </w:rPr>
        <w:t xml:space="preserve"> </w:t>
      </w:r>
      <w:r>
        <w:rPr>
          <w:sz w:val="24"/>
        </w:rPr>
        <w:t>móc</w:t>
      </w:r>
      <w:r>
        <w:rPr>
          <w:spacing w:val="-3"/>
          <w:sz w:val="24"/>
        </w:rPr>
        <w:t xml:space="preserve"> </w:t>
      </w:r>
      <w:r>
        <w:rPr>
          <w:sz w:val="24"/>
        </w:rPr>
        <w:t>phục</w:t>
      </w:r>
      <w:r>
        <w:rPr>
          <w:spacing w:val="-4"/>
          <w:sz w:val="24"/>
        </w:rPr>
        <w:t xml:space="preserve"> </w:t>
      </w:r>
      <w:r>
        <w:rPr>
          <w:sz w:val="24"/>
        </w:rPr>
        <w:t>vụ</w:t>
      </w:r>
      <w:r>
        <w:rPr>
          <w:spacing w:val="-3"/>
          <w:sz w:val="24"/>
        </w:rPr>
        <w:t xml:space="preserve"> </w:t>
      </w:r>
      <w:r>
        <w:rPr>
          <w:sz w:val="24"/>
        </w:rPr>
        <w:t>khảo</w:t>
      </w:r>
      <w:r>
        <w:rPr>
          <w:spacing w:val="-3"/>
          <w:sz w:val="24"/>
        </w:rPr>
        <w:t xml:space="preserve"> </w:t>
      </w:r>
      <w:r>
        <w:rPr>
          <w:sz w:val="24"/>
        </w:rPr>
        <w:t>sát, phòng thí nghiệm được Nhà thầu khảo sát xây dựng sử</w:t>
      </w:r>
      <w:r>
        <w:rPr>
          <w:spacing w:val="-12"/>
          <w:sz w:val="24"/>
        </w:rPr>
        <w:t xml:space="preserve"> </w:t>
      </w:r>
      <w:r>
        <w:rPr>
          <w:sz w:val="24"/>
        </w:rPr>
        <w:t>dụng;</w:t>
      </w:r>
    </w:p>
    <w:p w14:paraId="13E4036F" w14:textId="77777777" w:rsidR="0009730F" w:rsidRDefault="00EC41F8">
      <w:pPr>
        <w:pStyle w:val="ListParagraph"/>
        <w:numPr>
          <w:ilvl w:val="1"/>
          <w:numId w:val="67"/>
        </w:numPr>
        <w:tabs>
          <w:tab w:val="left" w:pos="2189"/>
        </w:tabs>
        <w:spacing w:before="91" w:line="276" w:lineRule="auto"/>
        <w:ind w:right="989"/>
        <w:rPr>
          <w:sz w:val="24"/>
        </w:rPr>
      </w:pPr>
      <w:r>
        <w:rPr>
          <w:sz w:val="24"/>
        </w:rPr>
        <w:t>Theo dõi, kiểm tra vị trí khảo sát, khối lượng khảo sát và việc thực hiện quy</w:t>
      </w:r>
      <w:r>
        <w:rPr>
          <w:spacing w:val="-43"/>
          <w:sz w:val="24"/>
        </w:rPr>
        <w:t xml:space="preserve"> </w:t>
      </w:r>
      <w:r>
        <w:rPr>
          <w:sz w:val="24"/>
        </w:rPr>
        <w:t>trình khảo sát theo phương án kỹ thuật đã được phê duyệt. Kết quả theo dõi, kiểm tra phải được ghi chép vào nhật ký khảo xây xây</w:t>
      </w:r>
      <w:r>
        <w:rPr>
          <w:spacing w:val="-13"/>
          <w:sz w:val="24"/>
        </w:rPr>
        <w:t xml:space="preserve"> </w:t>
      </w:r>
      <w:r>
        <w:rPr>
          <w:sz w:val="24"/>
        </w:rPr>
        <w:t>dựng.</w:t>
      </w:r>
    </w:p>
    <w:p w14:paraId="2D647F9C" w14:textId="77777777" w:rsidR="0009730F" w:rsidRDefault="00EC41F8">
      <w:pPr>
        <w:pStyle w:val="ListParagraph"/>
        <w:numPr>
          <w:ilvl w:val="1"/>
          <w:numId w:val="67"/>
        </w:numPr>
        <w:tabs>
          <w:tab w:val="left" w:pos="2189"/>
        </w:tabs>
        <w:spacing w:before="107" w:line="273" w:lineRule="auto"/>
        <w:ind w:right="990"/>
        <w:rPr>
          <w:sz w:val="24"/>
        </w:rPr>
      </w:pPr>
      <w:r>
        <w:rPr>
          <w:sz w:val="24"/>
        </w:rPr>
        <w:t>Theo dõi và yêu cầu Nhà thầu khảo sát xây dựng thực hiện bảo vệ môi trường và các công trình xây dựng trong khu vực khảo</w:t>
      </w:r>
      <w:r>
        <w:rPr>
          <w:spacing w:val="-14"/>
          <w:sz w:val="24"/>
        </w:rPr>
        <w:t xml:space="preserve"> </w:t>
      </w:r>
      <w:r>
        <w:rPr>
          <w:sz w:val="24"/>
        </w:rPr>
        <w:t>sát.</w:t>
      </w:r>
    </w:p>
    <w:p w14:paraId="038045B0" w14:textId="77777777" w:rsidR="0009730F" w:rsidRDefault="00EC41F8">
      <w:pPr>
        <w:pStyle w:val="ListParagraph"/>
        <w:numPr>
          <w:ilvl w:val="0"/>
          <w:numId w:val="67"/>
        </w:numPr>
        <w:tabs>
          <w:tab w:val="left" w:pos="1469"/>
        </w:tabs>
        <w:spacing w:before="128"/>
        <w:jc w:val="both"/>
        <w:rPr>
          <w:sz w:val="24"/>
        </w:rPr>
      </w:pPr>
      <w:r>
        <w:rPr>
          <w:sz w:val="24"/>
        </w:rPr>
        <w:t xml:space="preserve">Hoạt động quản </w:t>
      </w:r>
      <w:r>
        <w:rPr>
          <w:spacing w:val="2"/>
          <w:sz w:val="24"/>
        </w:rPr>
        <w:t xml:space="preserve">lý </w:t>
      </w:r>
      <w:r>
        <w:rPr>
          <w:sz w:val="24"/>
        </w:rPr>
        <w:t>chất lượng trong giai đoạn thiết</w:t>
      </w:r>
      <w:r>
        <w:rPr>
          <w:spacing w:val="-14"/>
          <w:sz w:val="24"/>
        </w:rPr>
        <w:t xml:space="preserve"> </w:t>
      </w:r>
      <w:r>
        <w:rPr>
          <w:sz w:val="24"/>
        </w:rPr>
        <w:t>kế.</w:t>
      </w:r>
    </w:p>
    <w:p w14:paraId="6AFE2563" w14:textId="77777777" w:rsidR="0009730F" w:rsidRDefault="00EC41F8">
      <w:pPr>
        <w:pStyle w:val="BodyText"/>
        <w:spacing w:before="163"/>
        <w:ind w:left="1468" w:firstLine="0"/>
      </w:pPr>
      <w:r>
        <w:t>Sản phẩm thiết kế trước khi đưa ra thi công phải được Chủ đầu tư nghiệm thu và xác nhận.</w:t>
      </w:r>
    </w:p>
    <w:p w14:paraId="32ED2680" w14:textId="77777777" w:rsidR="0009730F" w:rsidRDefault="00EC41F8">
      <w:pPr>
        <w:pStyle w:val="BodyText"/>
        <w:spacing w:before="44"/>
        <w:ind w:left="313" w:right="819" w:firstLine="0"/>
        <w:jc w:val="center"/>
      </w:pPr>
      <w:r>
        <w:t>Chủ đầu tư phải chịu trách nhiệm về các bản vẽ thiết kế giao cho Nhà thầu thi công xây dựng.</w:t>
      </w:r>
    </w:p>
    <w:p w14:paraId="4EEAC6C1" w14:textId="77777777" w:rsidR="0009730F" w:rsidRDefault="00EC41F8">
      <w:pPr>
        <w:pStyle w:val="BodyText"/>
        <w:spacing w:before="166"/>
        <w:ind w:left="1468" w:firstLine="0"/>
      </w:pPr>
      <w:r>
        <w:t>Tuỳ theo tính chất, quy mô và yêu cầu của công trình xây dựng, Chủ đầu tư được thuê</w:t>
      </w:r>
    </w:p>
    <w:p w14:paraId="1FD7B42E" w14:textId="77777777" w:rsidR="0009730F" w:rsidRDefault="0009730F">
      <w:pPr>
        <w:sectPr w:rsidR="0009730F">
          <w:pgSz w:w="11910" w:h="16850"/>
          <w:pgMar w:top="1140" w:right="140" w:bottom="980" w:left="800" w:header="0" w:footer="783" w:gutter="0"/>
          <w:cols w:space="720"/>
        </w:sectPr>
      </w:pPr>
    </w:p>
    <w:p w14:paraId="312808ED" w14:textId="77777777" w:rsidR="0009730F" w:rsidRDefault="00EC41F8">
      <w:pPr>
        <w:pStyle w:val="BodyText"/>
        <w:spacing w:before="64" w:line="278" w:lineRule="auto"/>
        <w:ind w:left="902" w:right="987" w:firstLine="0"/>
      </w:pPr>
      <w:r>
        <w:lastRenderedPageBreak/>
        <w:t>đơn vị tư vấn có đủ điều kiện năng lực phù hợp với loại, cấp công trình để thực hiện thẩm tra thiết kế và phải chịu trách nhiệm về kết quả thẩm tra. Trường hợp thiết kế không bảo đảm yêu cầu</w:t>
      </w:r>
      <w:r>
        <w:rPr>
          <w:spacing w:val="-4"/>
        </w:rPr>
        <w:t xml:space="preserve"> </w:t>
      </w:r>
      <w:r>
        <w:t>theo</w:t>
      </w:r>
      <w:r>
        <w:rPr>
          <w:spacing w:val="-3"/>
        </w:rPr>
        <w:t xml:space="preserve"> </w:t>
      </w:r>
      <w:r>
        <w:t>hợp</w:t>
      </w:r>
      <w:r>
        <w:rPr>
          <w:spacing w:val="-4"/>
        </w:rPr>
        <w:t xml:space="preserve"> </w:t>
      </w:r>
      <w:r>
        <w:t>đồng</w:t>
      </w:r>
      <w:r>
        <w:rPr>
          <w:spacing w:val="-5"/>
        </w:rPr>
        <w:t xml:space="preserve"> </w:t>
      </w:r>
      <w:r>
        <w:t>thì</w:t>
      </w:r>
      <w:r>
        <w:rPr>
          <w:spacing w:val="-2"/>
        </w:rPr>
        <w:t xml:space="preserve"> </w:t>
      </w:r>
      <w:r>
        <w:t>Nhà</w:t>
      </w:r>
      <w:r>
        <w:rPr>
          <w:spacing w:val="-4"/>
        </w:rPr>
        <w:t xml:space="preserve"> </w:t>
      </w:r>
      <w:r>
        <w:t>thầu</w:t>
      </w:r>
      <w:r>
        <w:rPr>
          <w:spacing w:val="-4"/>
        </w:rPr>
        <w:t xml:space="preserve"> </w:t>
      </w:r>
      <w:r>
        <w:t>thiết</w:t>
      </w:r>
      <w:r>
        <w:rPr>
          <w:spacing w:val="-2"/>
        </w:rPr>
        <w:t xml:space="preserve"> </w:t>
      </w:r>
      <w:r>
        <w:t>kế</w:t>
      </w:r>
      <w:r>
        <w:rPr>
          <w:spacing w:val="-4"/>
        </w:rPr>
        <w:t xml:space="preserve"> </w:t>
      </w:r>
      <w:r>
        <w:t>phải</w:t>
      </w:r>
      <w:r>
        <w:rPr>
          <w:spacing w:val="-2"/>
        </w:rPr>
        <w:t xml:space="preserve"> </w:t>
      </w:r>
      <w:r>
        <w:t>thiết</w:t>
      </w:r>
      <w:r>
        <w:rPr>
          <w:spacing w:val="-5"/>
        </w:rPr>
        <w:t xml:space="preserve"> </w:t>
      </w:r>
      <w:r>
        <w:t>kế</w:t>
      </w:r>
      <w:r>
        <w:rPr>
          <w:spacing w:val="-5"/>
        </w:rPr>
        <w:t xml:space="preserve"> </w:t>
      </w:r>
      <w:r>
        <w:t>lại</w:t>
      </w:r>
      <w:r>
        <w:rPr>
          <w:spacing w:val="-2"/>
        </w:rPr>
        <w:t xml:space="preserve"> </w:t>
      </w:r>
      <w:r>
        <w:t>và</w:t>
      </w:r>
      <w:r>
        <w:rPr>
          <w:spacing w:val="-5"/>
        </w:rPr>
        <w:t xml:space="preserve"> </w:t>
      </w:r>
      <w:r>
        <w:t>chịu</w:t>
      </w:r>
      <w:r>
        <w:rPr>
          <w:spacing w:val="-3"/>
        </w:rPr>
        <w:t xml:space="preserve"> </w:t>
      </w:r>
      <w:r>
        <w:t>mọi</w:t>
      </w:r>
      <w:r>
        <w:rPr>
          <w:spacing w:val="-3"/>
        </w:rPr>
        <w:t xml:space="preserve"> </w:t>
      </w:r>
      <w:r>
        <w:t>chi</w:t>
      </w:r>
      <w:r>
        <w:rPr>
          <w:spacing w:val="-2"/>
        </w:rPr>
        <w:t xml:space="preserve"> </w:t>
      </w:r>
      <w:r>
        <w:t>phí,</w:t>
      </w:r>
      <w:r>
        <w:rPr>
          <w:spacing w:val="-4"/>
        </w:rPr>
        <w:t xml:space="preserve"> </w:t>
      </w:r>
      <w:r>
        <w:t>kể</w:t>
      </w:r>
      <w:r>
        <w:rPr>
          <w:spacing w:val="-4"/>
        </w:rPr>
        <w:t xml:space="preserve"> </w:t>
      </w:r>
      <w:r>
        <w:t>cả</w:t>
      </w:r>
      <w:r>
        <w:rPr>
          <w:spacing w:val="-4"/>
        </w:rPr>
        <w:t xml:space="preserve"> </w:t>
      </w:r>
      <w:r>
        <w:t>chi</w:t>
      </w:r>
      <w:r>
        <w:rPr>
          <w:spacing w:val="-3"/>
        </w:rPr>
        <w:t xml:space="preserve"> </w:t>
      </w:r>
      <w:r>
        <w:t>phí</w:t>
      </w:r>
      <w:r>
        <w:rPr>
          <w:spacing w:val="-2"/>
        </w:rPr>
        <w:t xml:space="preserve"> </w:t>
      </w:r>
      <w:r>
        <w:t>thẩm tra thiết</w:t>
      </w:r>
      <w:r>
        <w:rPr>
          <w:spacing w:val="-3"/>
        </w:rPr>
        <w:t xml:space="preserve"> </w:t>
      </w:r>
      <w:r>
        <w:t>kế.</w:t>
      </w:r>
    </w:p>
    <w:p w14:paraId="67EB391F" w14:textId="77777777" w:rsidR="0009730F" w:rsidRDefault="00EC41F8">
      <w:pPr>
        <w:pStyle w:val="BodyText"/>
        <w:spacing w:before="122" w:line="278" w:lineRule="auto"/>
        <w:ind w:left="902" w:right="988" w:firstLine="566"/>
      </w:pPr>
      <w:r>
        <w:t>Nhà</w:t>
      </w:r>
      <w:r>
        <w:rPr>
          <w:spacing w:val="-4"/>
        </w:rPr>
        <w:t xml:space="preserve"> </w:t>
      </w:r>
      <w:r>
        <w:t>thầu</w:t>
      </w:r>
      <w:r>
        <w:rPr>
          <w:spacing w:val="-3"/>
        </w:rPr>
        <w:t xml:space="preserve"> </w:t>
      </w:r>
      <w:r>
        <w:t>thiết kế</w:t>
      </w:r>
      <w:r>
        <w:rPr>
          <w:spacing w:val="-3"/>
        </w:rPr>
        <w:t xml:space="preserve"> </w:t>
      </w:r>
      <w:r>
        <w:t>xây</w:t>
      </w:r>
      <w:r>
        <w:rPr>
          <w:spacing w:val="-8"/>
        </w:rPr>
        <w:t xml:space="preserve"> </w:t>
      </w:r>
      <w:r>
        <w:t>dựng</w:t>
      </w:r>
      <w:r>
        <w:rPr>
          <w:spacing w:val="-3"/>
        </w:rPr>
        <w:t xml:space="preserve"> </w:t>
      </w:r>
      <w:r>
        <w:t>công</w:t>
      </w:r>
      <w:r>
        <w:rPr>
          <w:spacing w:val="-4"/>
        </w:rPr>
        <w:t xml:space="preserve"> </w:t>
      </w:r>
      <w:r>
        <w:t>trình chịu</w:t>
      </w:r>
      <w:r>
        <w:rPr>
          <w:spacing w:val="-3"/>
        </w:rPr>
        <w:t xml:space="preserve"> </w:t>
      </w:r>
      <w:r>
        <w:t>trách</w:t>
      </w:r>
      <w:r>
        <w:rPr>
          <w:spacing w:val="1"/>
        </w:rPr>
        <w:t xml:space="preserve"> </w:t>
      </w:r>
      <w:r>
        <w:t>nhiệm</w:t>
      </w:r>
      <w:r>
        <w:rPr>
          <w:spacing w:val="-2"/>
        </w:rPr>
        <w:t xml:space="preserve"> </w:t>
      </w:r>
      <w:r>
        <w:t>trước</w:t>
      </w:r>
      <w:r>
        <w:rPr>
          <w:spacing w:val="-4"/>
        </w:rPr>
        <w:t xml:space="preserve"> </w:t>
      </w:r>
      <w:r>
        <w:t>Chủ</w:t>
      </w:r>
      <w:r>
        <w:rPr>
          <w:spacing w:val="-2"/>
        </w:rPr>
        <w:t xml:space="preserve"> </w:t>
      </w:r>
      <w:r>
        <w:t>đầu</w:t>
      </w:r>
      <w:r>
        <w:rPr>
          <w:spacing w:val="-3"/>
        </w:rPr>
        <w:t xml:space="preserve"> </w:t>
      </w:r>
      <w:r>
        <w:t>tư và</w:t>
      </w:r>
      <w:r>
        <w:rPr>
          <w:spacing w:val="-3"/>
        </w:rPr>
        <w:t xml:space="preserve"> </w:t>
      </w:r>
      <w:r>
        <w:t>pháp</w:t>
      </w:r>
      <w:r>
        <w:rPr>
          <w:spacing w:val="-3"/>
        </w:rPr>
        <w:t xml:space="preserve"> </w:t>
      </w:r>
      <w:r>
        <w:t>luật</w:t>
      </w:r>
      <w:r>
        <w:rPr>
          <w:spacing w:val="-2"/>
        </w:rPr>
        <w:t xml:space="preserve"> </w:t>
      </w:r>
      <w:r>
        <w:t>về chất</w:t>
      </w:r>
      <w:r>
        <w:rPr>
          <w:spacing w:val="-5"/>
        </w:rPr>
        <w:t xml:space="preserve"> </w:t>
      </w:r>
      <w:r>
        <w:t>lượng</w:t>
      </w:r>
      <w:r>
        <w:rPr>
          <w:spacing w:val="-8"/>
        </w:rPr>
        <w:t xml:space="preserve"> </w:t>
      </w:r>
      <w:r>
        <w:t>thiết</w:t>
      </w:r>
      <w:r>
        <w:rPr>
          <w:spacing w:val="-4"/>
        </w:rPr>
        <w:t xml:space="preserve"> </w:t>
      </w:r>
      <w:r>
        <w:t>kế</w:t>
      </w:r>
      <w:r>
        <w:rPr>
          <w:spacing w:val="-4"/>
        </w:rPr>
        <w:t xml:space="preserve"> </w:t>
      </w:r>
      <w:r>
        <w:t>xây</w:t>
      </w:r>
      <w:r>
        <w:rPr>
          <w:spacing w:val="-9"/>
        </w:rPr>
        <w:t xml:space="preserve"> </w:t>
      </w:r>
      <w:r>
        <w:t>dựng</w:t>
      </w:r>
      <w:r>
        <w:rPr>
          <w:spacing w:val="-5"/>
        </w:rPr>
        <w:t xml:space="preserve"> </w:t>
      </w:r>
      <w:r>
        <w:t>công</w:t>
      </w:r>
      <w:r>
        <w:rPr>
          <w:spacing w:val="-8"/>
        </w:rPr>
        <w:t xml:space="preserve"> </w:t>
      </w:r>
      <w:r>
        <w:t>trình</w:t>
      </w:r>
      <w:r>
        <w:rPr>
          <w:spacing w:val="-4"/>
        </w:rPr>
        <w:t xml:space="preserve"> </w:t>
      </w:r>
      <w:r>
        <w:t>và</w:t>
      </w:r>
      <w:r>
        <w:rPr>
          <w:spacing w:val="-6"/>
        </w:rPr>
        <w:t xml:space="preserve"> </w:t>
      </w:r>
      <w:r>
        <w:t>phải</w:t>
      </w:r>
      <w:r>
        <w:rPr>
          <w:spacing w:val="-1"/>
        </w:rPr>
        <w:t xml:space="preserve"> </w:t>
      </w:r>
      <w:r>
        <w:t>chịu</w:t>
      </w:r>
      <w:r>
        <w:rPr>
          <w:spacing w:val="-5"/>
        </w:rPr>
        <w:t xml:space="preserve"> </w:t>
      </w:r>
      <w:r>
        <w:t>bồi</w:t>
      </w:r>
      <w:r>
        <w:rPr>
          <w:spacing w:val="-5"/>
        </w:rPr>
        <w:t xml:space="preserve"> </w:t>
      </w:r>
      <w:r>
        <w:t>thường</w:t>
      </w:r>
      <w:r>
        <w:rPr>
          <w:spacing w:val="-7"/>
        </w:rPr>
        <w:t xml:space="preserve"> </w:t>
      </w:r>
      <w:r>
        <w:t>thiệt</w:t>
      </w:r>
      <w:r>
        <w:rPr>
          <w:spacing w:val="-5"/>
        </w:rPr>
        <w:t xml:space="preserve"> </w:t>
      </w:r>
      <w:r>
        <w:t>hại</w:t>
      </w:r>
      <w:r>
        <w:rPr>
          <w:spacing w:val="-4"/>
        </w:rPr>
        <w:t xml:space="preserve"> </w:t>
      </w:r>
      <w:r>
        <w:t>khi</w:t>
      </w:r>
      <w:r>
        <w:rPr>
          <w:spacing w:val="-5"/>
        </w:rPr>
        <w:t xml:space="preserve"> </w:t>
      </w:r>
      <w:r>
        <w:t>sử</w:t>
      </w:r>
      <w:r>
        <w:rPr>
          <w:spacing w:val="-6"/>
        </w:rPr>
        <w:t xml:space="preserve"> </w:t>
      </w:r>
      <w:r>
        <w:t>dụng</w:t>
      </w:r>
      <w:r>
        <w:rPr>
          <w:spacing w:val="-4"/>
        </w:rPr>
        <w:t xml:space="preserve"> </w:t>
      </w:r>
      <w:r>
        <w:t>thông</w:t>
      </w:r>
      <w:r>
        <w:rPr>
          <w:spacing w:val="-5"/>
        </w:rPr>
        <w:t xml:space="preserve"> </w:t>
      </w:r>
      <w:r>
        <w:t>tin, tài</w:t>
      </w:r>
      <w:r>
        <w:rPr>
          <w:spacing w:val="-8"/>
        </w:rPr>
        <w:t xml:space="preserve"> </w:t>
      </w:r>
      <w:r>
        <w:t>liệu,</w:t>
      </w:r>
      <w:r>
        <w:rPr>
          <w:spacing w:val="-8"/>
        </w:rPr>
        <w:t xml:space="preserve"> </w:t>
      </w:r>
      <w:r>
        <w:t>quy</w:t>
      </w:r>
      <w:r>
        <w:rPr>
          <w:spacing w:val="-9"/>
        </w:rPr>
        <w:t xml:space="preserve"> </w:t>
      </w:r>
      <w:r>
        <w:t>chuẩn,</w:t>
      </w:r>
      <w:r>
        <w:rPr>
          <w:spacing w:val="-6"/>
        </w:rPr>
        <w:t xml:space="preserve"> </w:t>
      </w:r>
      <w:r>
        <w:t>tiêu</w:t>
      </w:r>
      <w:r>
        <w:rPr>
          <w:spacing w:val="-8"/>
        </w:rPr>
        <w:t xml:space="preserve"> </w:t>
      </w:r>
      <w:r>
        <w:t>chuẩn</w:t>
      </w:r>
      <w:r>
        <w:rPr>
          <w:spacing w:val="-7"/>
        </w:rPr>
        <w:t xml:space="preserve"> </w:t>
      </w:r>
      <w:r>
        <w:t>xây</w:t>
      </w:r>
      <w:r>
        <w:rPr>
          <w:spacing w:val="-10"/>
        </w:rPr>
        <w:t xml:space="preserve"> </w:t>
      </w:r>
      <w:r>
        <w:t>dựng,</w:t>
      </w:r>
      <w:r>
        <w:rPr>
          <w:spacing w:val="-5"/>
        </w:rPr>
        <w:t xml:space="preserve"> </w:t>
      </w:r>
      <w:r>
        <w:t>giải</w:t>
      </w:r>
      <w:r>
        <w:rPr>
          <w:spacing w:val="-6"/>
        </w:rPr>
        <w:t xml:space="preserve"> </w:t>
      </w:r>
      <w:r>
        <w:t>pháp</w:t>
      </w:r>
      <w:r>
        <w:rPr>
          <w:spacing w:val="-6"/>
        </w:rPr>
        <w:t xml:space="preserve"> </w:t>
      </w:r>
      <w:r>
        <w:t>kỹ</w:t>
      </w:r>
      <w:r>
        <w:rPr>
          <w:spacing w:val="-10"/>
        </w:rPr>
        <w:t xml:space="preserve"> </w:t>
      </w:r>
      <w:r>
        <w:t>thuật,</w:t>
      </w:r>
      <w:r>
        <w:rPr>
          <w:spacing w:val="-4"/>
        </w:rPr>
        <w:t xml:space="preserve"> </w:t>
      </w:r>
      <w:r>
        <w:t>công</w:t>
      </w:r>
      <w:r>
        <w:rPr>
          <w:spacing w:val="-10"/>
        </w:rPr>
        <w:t xml:space="preserve"> </w:t>
      </w:r>
      <w:r>
        <w:t>nghệ</w:t>
      </w:r>
      <w:r>
        <w:rPr>
          <w:spacing w:val="48"/>
        </w:rPr>
        <w:t xml:space="preserve"> </w:t>
      </w:r>
      <w:r>
        <w:t>không</w:t>
      </w:r>
      <w:r>
        <w:rPr>
          <w:spacing w:val="-10"/>
        </w:rPr>
        <w:t xml:space="preserve"> </w:t>
      </w:r>
      <w:r>
        <w:t>phù</w:t>
      </w:r>
      <w:r>
        <w:rPr>
          <w:spacing w:val="-5"/>
        </w:rPr>
        <w:t xml:space="preserve"> </w:t>
      </w:r>
      <w:r>
        <w:t>hợp</w:t>
      </w:r>
      <w:r>
        <w:rPr>
          <w:spacing w:val="-5"/>
        </w:rPr>
        <w:t xml:space="preserve"> </w:t>
      </w:r>
      <w:r>
        <w:t>gây</w:t>
      </w:r>
      <w:r>
        <w:rPr>
          <w:spacing w:val="-9"/>
        </w:rPr>
        <w:t xml:space="preserve"> </w:t>
      </w:r>
      <w:r>
        <w:t>ảnh hưởng đến chất lượng công trình xây dựng và các hành vi vi phạm khác gây ra thiệt</w:t>
      </w:r>
      <w:r>
        <w:rPr>
          <w:spacing w:val="-17"/>
        </w:rPr>
        <w:t xml:space="preserve"> </w:t>
      </w:r>
      <w:r>
        <w:t>hại.</w:t>
      </w:r>
    </w:p>
    <w:p w14:paraId="45FB4FF9" w14:textId="77777777" w:rsidR="0009730F" w:rsidRDefault="00EC41F8">
      <w:pPr>
        <w:pStyle w:val="BodyText"/>
        <w:spacing w:before="119"/>
        <w:ind w:left="1468" w:firstLine="0"/>
      </w:pPr>
      <w:r>
        <w:t>Nội dung tự giám sát công tác thiết kế của Nhà thầu thiết kế:</w:t>
      </w:r>
    </w:p>
    <w:p w14:paraId="5537EB02" w14:textId="77777777" w:rsidR="0009730F" w:rsidRDefault="00EC41F8">
      <w:pPr>
        <w:pStyle w:val="ListParagraph"/>
        <w:numPr>
          <w:ilvl w:val="1"/>
          <w:numId w:val="67"/>
        </w:numPr>
        <w:tabs>
          <w:tab w:val="left" w:pos="2189"/>
        </w:tabs>
        <w:spacing w:before="146" w:line="276" w:lineRule="auto"/>
        <w:ind w:right="990"/>
        <w:rPr>
          <w:sz w:val="24"/>
        </w:rPr>
      </w:pPr>
      <w:r>
        <w:rPr>
          <w:sz w:val="24"/>
        </w:rPr>
        <w:t>Bố trí đủ người có kinh nghiệm và chuyên môn phù hợp để thực hiện thiết kế; cử người có đủ điều kiện năng lực để làm chủ nhiệm đồ án thiết kế, chủ trì thiết</w:t>
      </w:r>
      <w:r>
        <w:rPr>
          <w:spacing w:val="-10"/>
          <w:sz w:val="24"/>
        </w:rPr>
        <w:t xml:space="preserve"> </w:t>
      </w:r>
      <w:r>
        <w:rPr>
          <w:sz w:val="24"/>
        </w:rPr>
        <w:t>kế;</w:t>
      </w:r>
    </w:p>
    <w:p w14:paraId="5D3F869D" w14:textId="77777777" w:rsidR="0009730F" w:rsidRDefault="00EC41F8">
      <w:pPr>
        <w:pStyle w:val="ListParagraph"/>
        <w:numPr>
          <w:ilvl w:val="1"/>
          <w:numId w:val="67"/>
        </w:numPr>
        <w:tabs>
          <w:tab w:val="left" w:pos="2189"/>
        </w:tabs>
        <w:spacing w:before="105" w:line="273" w:lineRule="auto"/>
        <w:ind w:right="988"/>
        <w:rPr>
          <w:sz w:val="24"/>
        </w:rPr>
      </w:pPr>
      <w:r>
        <w:rPr>
          <w:sz w:val="24"/>
        </w:rPr>
        <w:t>Chỉ sử dụng kết quả khảo sát đáp ứng được yêu cầu của bước thiết kế và phù</w:t>
      </w:r>
      <w:r>
        <w:rPr>
          <w:spacing w:val="-43"/>
          <w:sz w:val="24"/>
        </w:rPr>
        <w:t xml:space="preserve"> </w:t>
      </w:r>
      <w:r>
        <w:rPr>
          <w:sz w:val="24"/>
        </w:rPr>
        <w:t>hợp với quy chuẩn kỹ thuật, tiêu chuẩn được áp dụng cho công</w:t>
      </w:r>
      <w:r>
        <w:rPr>
          <w:spacing w:val="-12"/>
          <w:sz w:val="24"/>
        </w:rPr>
        <w:t xml:space="preserve"> </w:t>
      </w:r>
      <w:r>
        <w:rPr>
          <w:sz w:val="24"/>
        </w:rPr>
        <w:t>trình;</w:t>
      </w:r>
    </w:p>
    <w:p w14:paraId="691C1B89" w14:textId="77777777" w:rsidR="0009730F" w:rsidRDefault="00EC41F8">
      <w:pPr>
        <w:pStyle w:val="ListParagraph"/>
        <w:numPr>
          <w:ilvl w:val="1"/>
          <w:numId w:val="67"/>
        </w:numPr>
        <w:tabs>
          <w:tab w:val="left" w:pos="2189"/>
        </w:tabs>
        <w:spacing w:before="111" w:line="276" w:lineRule="auto"/>
        <w:ind w:right="988"/>
        <w:rPr>
          <w:sz w:val="24"/>
        </w:rPr>
      </w:pPr>
      <w:r>
        <w:rPr>
          <w:sz w:val="24"/>
        </w:rPr>
        <w:t>Chỉ</w:t>
      </w:r>
      <w:r>
        <w:rPr>
          <w:spacing w:val="-7"/>
          <w:sz w:val="24"/>
        </w:rPr>
        <w:t xml:space="preserve"> </w:t>
      </w:r>
      <w:r>
        <w:rPr>
          <w:sz w:val="24"/>
        </w:rPr>
        <w:t>định</w:t>
      </w:r>
      <w:r>
        <w:rPr>
          <w:spacing w:val="-8"/>
          <w:sz w:val="24"/>
        </w:rPr>
        <w:t xml:space="preserve"> </w:t>
      </w:r>
      <w:r>
        <w:rPr>
          <w:sz w:val="24"/>
        </w:rPr>
        <w:t>cá</w:t>
      </w:r>
      <w:r>
        <w:rPr>
          <w:spacing w:val="-9"/>
          <w:sz w:val="24"/>
        </w:rPr>
        <w:t xml:space="preserve"> </w:t>
      </w:r>
      <w:r>
        <w:rPr>
          <w:sz w:val="24"/>
        </w:rPr>
        <w:t>nhân,</w:t>
      </w:r>
      <w:r>
        <w:rPr>
          <w:spacing w:val="-6"/>
          <w:sz w:val="24"/>
        </w:rPr>
        <w:t xml:space="preserve"> </w:t>
      </w:r>
      <w:r>
        <w:rPr>
          <w:sz w:val="24"/>
        </w:rPr>
        <w:t>bộ</w:t>
      </w:r>
      <w:r>
        <w:rPr>
          <w:spacing w:val="-8"/>
          <w:sz w:val="24"/>
        </w:rPr>
        <w:t xml:space="preserve"> </w:t>
      </w:r>
      <w:r>
        <w:rPr>
          <w:sz w:val="24"/>
        </w:rPr>
        <w:t>phận</w:t>
      </w:r>
      <w:r>
        <w:rPr>
          <w:spacing w:val="-8"/>
          <w:sz w:val="24"/>
        </w:rPr>
        <w:t xml:space="preserve"> </w:t>
      </w:r>
      <w:r>
        <w:rPr>
          <w:sz w:val="24"/>
        </w:rPr>
        <w:t>trực</w:t>
      </w:r>
      <w:r>
        <w:rPr>
          <w:spacing w:val="-9"/>
          <w:sz w:val="24"/>
        </w:rPr>
        <w:t xml:space="preserve"> </w:t>
      </w:r>
      <w:r>
        <w:rPr>
          <w:sz w:val="24"/>
        </w:rPr>
        <w:t>thuộc</w:t>
      </w:r>
      <w:r>
        <w:rPr>
          <w:spacing w:val="-9"/>
          <w:sz w:val="24"/>
        </w:rPr>
        <w:t xml:space="preserve"> </w:t>
      </w:r>
      <w:r>
        <w:rPr>
          <w:sz w:val="24"/>
        </w:rPr>
        <w:t>tổ</w:t>
      </w:r>
      <w:r>
        <w:rPr>
          <w:spacing w:val="-8"/>
          <w:sz w:val="24"/>
        </w:rPr>
        <w:t xml:space="preserve"> </w:t>
      </w:r>
      <w:r>
        <w:rPr>
          <w:sz w:val="24"/>
        </w:rPr>
        <w:t>chức</w:t>
      </w:r>
      <w:r>
        <w:rPr>
          <w:spacing w:val="-6"/>
          <w:sz w:val="24"/>
        </w:rPr>
        <w:t xml:space="preserve"> </w:t>
      </w:r>
      <w:r>
        <w:rPr>
          <w:sz w:val="24"/>
        </w:rPr>
        <w:t>của</w:t>
      </w:r>
      <w:r>
        <w:rPr>
          <w:spacing w:val="-6"/>
          <w:sz w:val="24"/>
        </w:rPr>
        <w:t xml:space="preserve"> </w:t>
      </w:r>
      <w:r>
        <w:rPr>
          <w:sz w:val="24"/>
        </w:rPr>
        <w:t>mình</w:t>
      </w:r>
      <w:r>
        <w:rPr>
          <w:spacing w:val="-8"/>
          <w:sz w:val="24"/>
        </w:rPr>
        <w:t xml:space="preserve"> </w:t>
      </w:r>
      <w:r>
        <w:rPr>
          <w:sz w:val="24"/>
        </w:rPr>
        <w:t>hoặc</w:t>
      </w:r>
      <w:r>
        <w:rPr>
          <w:spacing w:val="-9"/>
          <w:sz w:val="24"/>
        </w:rPr>
        <w:t xml:space="preserve"> </w:t>
      </w:r>
      <w:r>
        <w:rPr>
          <w:sz w:val="24"/>
        </w:rPr>
        <w:t>thuê</w:t>
      </w:r>
      <w:r>
        <w:rPr>
          <w:spacing w:val="-6"/>
          <w:sz w:val="24"/>
        </w:rPr>
        <w:t xml:space="preserve"> </w:t>
      </w:r>
      <w:r>
        <w:rPr>
          <w:sz w:val="24"/>
        </w:rPr>
        <w:t>tổ</w:t>
      </w:r>
      <w:r>
        <w:rPr>
          <w:spacing w:val="-8"/>
          <w:sz w:val="24"/>
        </w:rPr>
        <w:t xml:space="preserve"> </w:t>
      </w:r>
      <w:r>
        <w:rPr>
          <w:sz w:val="24"/>
        </w:rPr>
        <w:t>chức,</w:t>
      </w:r>
      <w:r>
        <w:rPr>
          <w:spacing w:val="-8"/>
          <w:sz w:val="24"/>
        </w:rPr>
        <w:t xml:space="preserve"> </w:t>
      </w:r>
      <w:r>
        <w:rPr>
          <w:sz w:val="24"/>
        </w:rPr>
        <w:t>cá</w:t>
      </w:r>
      <w:r>
        <w:rPr>
          <w:spacing w:val="-9"/>
          <w:sz w:val="24"/>
        </w:rPr>
        <w:t xml:space="preserve"> </w:t>
      </w:r>
      <w:r>
        <w:rPr>
          <w:sz w:val="24"/>
        </w:rPr>
        <w:t>nhân khác đủ điều kiện năng lực theo quy định để thực hiện công việc kiểm tra nội bộ chất lượng hồ sơ thiết</w:t>
      </w:r>
      <w:r>
        <w:rPr>
          <w:spacing w:val="-5"/>
          <w:sz w:val="24"/>
        </w:rPr>
        <w:t xml:space="preserve"> </w:t>
      </w:r>
      <w:r>
        <w:rPr>
          <w:sz w:val="24"/>
        </w:rPr>
        <w:t>kế;</w:t>
      </w:r>
    </w:p>
    <w:p w14:paraId="76594330" w14:textId="77777777" w:rsidR="0009730F" w:rsidRDefault="00EC41F8">
      <w:pPr>
        <w:pStyle w:val="ListParagraph"/>
        <w:numPr>
          <w:ilvl w:val="1"/>
          <w:numId w:val="67"/>
        </w:numPr>
        <w:tabs>
          <w:tab w:val="left" w:pos="2189"/>
        </w:tabs>
        <w:spacing w:before="108" w:line="276" w:lineRule="auto"/>
        <w:ind w:right="987"/>
        <w:rPr>
          <w:sz w:val="24"/>
        </w:rPr>
      </w:pPr>
      <w:r>
        <w:rPr>
          <w:sz w:val="24"/>
        </w:rPr>
        <w:t>Trình Chủ đầu tư hồ sơ thiết kế để được thẩm định, phê duyệt theo quy định của pháp luật; tiếp thu ý kiến thẩm định và giải trình hoặc chỉnh sửa hồ sơ thiết kế theo ý kiến thẩm</w:t>
      </w:r>
      <w:r>
        <w:rPr>
          <w:spacing w:val="-4"/>
          <w:sz w:val="24"/>
        </w:rPr>
        <w:t xml:space="preserve"> </w:t>
      </w:r>
      <w:r>
        <w:rPr>
          <w:sz w:val="24"/>
        </w:rPr>
        <w:t>định;</w:t>
      </w:r>
    </w:p>
    <w:p w14:paraId="59738245" w14:textId="77777777" w:rsidR="0009730F" w:rsidRDefault="00EC41F8">
      <w:pPr>
        <w:pStyle w:val="ListParagraph"/>
        <w:numPr>
          <w:ilvl w:val="1"/>
          <w:numId w:val="67"/>
        </w:numPr>
        <w:tabs>
          <w:tab w:val="left" w:pos="2189"/>
        </w:tabs>
        <w:spacing w:before="107" w:line="372" w:lineRule="auto"/>
        <w:ind w:left="1468" w:right="3174" w:firstLine="360"/>
        <w:rPr>
          <w:sz w:val="24"/>
        </w:rPr>
      </w:pPr>
      <w:r>
        <w:rPr>
          <w:sz w:val="24"/>
        </w:rPr>
        <w:t>Thực hiện điều chỉnh thiết kế theo quy định của pháp luật. Nội dung giám sát công tác thiết kế của Chủ đầu</w:t>
      </w:r>
      <w:r>
        <w:rPr>
          <w:spacing w:val="-7"/>
          <w:sz w:val="24"/>
        </w:rPr>
        <w:t xml:space="preserve"> </w:t>
      </w:r>
      <w:r>
        <w:rPr>
          <w:sz w:val="24"/>
        </w:rPr>
        <w:t>tư:</w:t>
      </w:r>
    </w:p>
    <w:p w14:paraId="3F597865" w14:textId="77777777" w:rsidR="0009730F" w:rsidRDefault="00EC41F8">
      <w:pPr>
        <w:pStyle w:val="ListParagraph"/>
        <w:numPr>
          <w:ilvl w:val="1"/>
          <w:numId w:val="67"/>
        </w:numPr>
        <w:tabs>
          <w:tab w:val="left" w:pos="2189"/>
        </w:tabs>
        <w:spacing w:before="0" w:line="276" w:lineRule="auto"/>
        <w:ind w:right="989"/>
        <w:rPr>
          <w:sz w:val="24"/>
        </w:rPr>
      </w:pPr>
      <w:r>
        <w:rPr>
          <w:sz w:val="24"/>
        </w:rPr>
        <w:t>Thực</w:t>
      </w:r>
      <w:r>
        <w:rPr>
          <w:spacing w:val="-5"/>
          <w:sz w:val="24"/>
        </w:rPr>
        <w:t xml:space="preserve"> </w:t>
      </w:r>
      <w:r>
        <w:rPr>
          <w:sz w:val="24"/>
        </w:rPr>
        <w:t>hiện</w:t>
      </w:r>
      <w:r>
        <w:rPr>
          <w:spacing w:val="-3"/>
          <w:sz w:val="24"/>
        </w:rPr>
        <w:t xml:space="preserve"> </w:t>
      </w:r>
      <w:r>
        <w:rPr>
          <w:sz w:val="24"/>
        </w:rPr>
        <w:t>kiểm</w:t>
      </w:r>
      <w:r>
        <w:rPr>
          <w:spacing w:val="-2"/>
          <w:sz w:val="24"/>
        </w:rPr>
        <w:t xml:space="preserve"> </w:t>
      </w:r>
      <w:r>
        <w:rPr>
          <w:sz w:val="24"/>
        </w:rPr>
        <w:t>tra,</w:t>
      </w:r>
      <w:r>
        <w:rPr>
          <w:spacing w:val="-3"/>
          <w:sz w:val="24"/>
        </w:rPr>
        <w:t xml:space="preserve"> </w:t>
      </w:r>
      <w:r>
        <w:rPr>
          <w:sz w:val="24"/>
        </w:rPr>
        <w:t>đánh</w:t>
      </w:r>
      <w:r>
        <w:rPr>
          <w:spacing w:val="-2"/>
          <w:sz w:val="24"/>
        </w:rPr>
        <w:t xml:space="preserve"> </w:t>
      </w:r>
      <w:r>
        <w:rPr>
          <w:sz w:val="24"/>
        </w:rPr>
        <w:t>giá</w:t>
      </w:r>
      <w:r>
        <w:rPr>
          <w:spacing w:val="-3"/>
          <w:sz w:val="24"/>
        </w:rPr>
        <w:t xml:space="preserve"> </w:t>
      </w:r>
      <w:r>
        <w:rPr>
          <w:sz w:val="24"/>
        </w:rPr>
        <w:t>năng</w:t>
      </w:r>
      <w:r>
        <w:rPr>
          <w:spacing w:val="-5"/>
          <w:sz w:val="24"/>
        </w:rPr>
        <w:t xml:space="preserve"> </w:t>
      </w:r>
      <w:r>
        <w:rPr>
          <w:sz w:val="24"/>
        </w:rPr>
        <w:t>lực</w:t>
      </w:r>
      <w:r>
        <w:rPr>
          <w:spacing w:val="-2"/>
          <w:sz w:val="24"/>
        </w:rPr>
        <w:t xml:space="preserve"> </w:t>
      </w:r>
      <w:r>
        <w:rPr>
          <w:sz w:val="24"/>
        </w:rPr>
        <w:t>hoạt</w:t>
      </w:r>
      <w:r>
        <w:rPr>
          <w:spacing w:val="-3"/>
          <w:sz w:val="24"/>
        </w:rPr>
        <w:t xml:space="preserve"> </w:t>
      </w:r>
      <w:r>
        <w:rPr>
          <w:sz w:val="24"/>
        </w:rPr>
        <w:t>động</w:t>
      </w:r>
      <w:r>
        <w:rPr>
          <w:spacing w:val="-5"/>
          <w:sz w:val="24"/>
        </w:rPr>
        <w:t xml:space="preserve"> </w:t>
      </w:r>
      <w:r>
        <w:rPr>
          <w:sz w:val="24"/>
        </w:rPr>
        <w:t>tư</w:t>
      </w:r>
      <w:r>
        <w:rPr>
          <w:spacing w:val="-3"/>
          <w:sz w:val="24"/>
        </w:rPr>
        <w:t xml:space="preserve"> </w:t>
      </w:r>
      <w:r>
        <w:rPr>
          <w:sz w:val="24"/>
        </w:rPr>
        <w:t>vấn</w:t>
      </w:r>
      <w:r>
        <w:rPr>
          <w:spacing w:val="-3"/>
          <w:sz w:val="24"/>
        </w:rPr>
        <w:t xml:space="preserve"> </w:t>
      </w:r>
      <w:r>
        <w:rPr>
          <w:sz w:val="24"/>
        </w:rPr>
        <w:t>thiết</w:t>
      </w:r>
      <w:r>
        <w:rPr>
          <w:spacing w:val="-2"/>
          <w:sz w:val="24"/>
        </w:rPr>
        <w:t xml:space="preserve"> </w:t>
      </w:r>
      <w:r>
        <w:rPr>
          <w:sz w:val="24"/>
        </w:rPr>
        <w:t>kế</w:t>
      </w:r>
      <w:r>
        <w:rPr>
          <w:spacing w:val="-2"/>
          <w:sz w:val="24"/>
        </w:rPr>
        <w:t xml:space="preserve"> </w:t>
      </w:r>
      <w:r>
        <w:rPr>
          <w:sz w:val="24"/>
        </w:rPr>
        <w:t>của</w:t>
      </w:r>
      <w:r>
        <w:rPr>
          <w:spacing w:val="-1"/>
          <w:sz w:val="24"/>
        </w:rPr>
        <w:t xml:space="preserve"> </w:t>
      </w:r>
      <w:r>
        <w:rPr>
          <w:sz w:val="24"/>
        </w:rPr>
        <w:t>các</w:t>
      </w:r>
      <w:r>
        <w:rPr>
          <w:spacing w:val="-1"/>
          <w:sz w:val="24"/>
        </w:rPr>
        <w:t xml:space="preserve"> </w:t>
      </w:r>
      <w:r>
        <w:rPr>
          <w:sz w:val="24"/>
        </w:rPr>
        <w:t>Nhà</w:t>
      </w:r>
      <w:r>
        <w:rPr>
          <w:spacing w:val="-4"/>
          <w:sz w:val="24"/>
        </w:rPr>
        <w:t xml:space="preserve"> </w:t>
      </w:r>
      <w:r>
        <w:rPr>
          <w:sz w:val="24"/>
        </w:rPr>
        <w:t>thầu tư vấn thiết kế so với hồ sơ dự thầu về nhân lực, kinh nghiệm thực hiện các công việc tương tự, các chứng chỉ hành nghề theo quy định của pháp</w:t>
      </w:r>
      <w:r>
        <w:rPr>
          <w:spacing w:val="-12"/>
          <w:sz w:val="24"/>
        </w:rPr>
        <w:t xml:space="preserve"> </w:t>
      </w:r>
      <w:r>
        <w:rPr>
          <w:sz w:val="24"/>
        </w:rPr>
        <w:t>luật,...;</w:t>
      </w:r>
    </w:p>
    <w:p w14:paraId="666C80AC" w14:textId="77777777" w:rsidR="0009730F" w:rsidRDefault="00EC41F8">
      <w:pPr>
        <w:pStyle w:val="ListParagraph"/>
        <w:numPr>
          <w:ilvl w:val="1"/>
          <w:numId w:val="67"/>
        </w:numPr>
        <w:tabs>
          <w:tab w:val="left" w:pos="2189"/>
        </w:tabs>
        <w:spacing w:before="102" w:line="278" w:lineRule="auto"/>
        <w:ind w:right="989"/>
        <w:rPr>
          <w:sz w:val="24"/>
        </w:rPr>
      </w:pPr>
      <w:r>
        <w:rPr>
          <w:sz w:val="24"/>
        </w:rPr>
        <w:t>Thường</w:t>
      </w:r>
      <w:r>
        <w:rPr>
          <w:spacing w:val="-9"/>
          <w:sz w:val="24"/>
        </w:rPr>
        <w:t xml:space="preserve"> </w:t>
      </w:r>
      <w:r>
        <w:rPr>
          <w:sz w:val="24"/>
        </w:rPr>
        <w:t>xuyên</w:t>
      </w:r>
      <w:r>
        <w:rPr>
          <w:spacing w:val="-5"/>
          <w:sz w:val="24"/>
        </w:rPr>
        <w:t xml:space="preserve"> </w:t>
      </w:r>
      <w:r>
        <w:rPr>
          <w:sz w:val="24"/>
        </w:rPr>
        <w:t>bám</w:t>
      </w:r>
      <w:r>
        <w:rPr>
          <w:spacing w:val="-5"/>
          <w:sz w:val="24"/>
        </w:rPr>
        <w:t xml:space="preserve"> </w:t>
      </w:r>
      <w:r>
        <w:rPr>
          <w:sz w:val="24"/>
        </w:rPr>
        <w:t>sát,</w:t>
      </w:r>
      <w:r>
        <w:rPr>
          <w:spacing w:val="-5"/>
          <w:sz w:val="24"/>
        </w:rPr>
        <w:t xml:space="preserve"> </w:t>
      </w:r>
      <w:r>
        <w:rPr>
          <w:sz w:val="24"/>
        </w:rPr>
        <w:t>theo</w:t>
      </w:r>
      <w:r>
        <w:rPr>
          <w:spacing w:val="-6"/>
          <w:sz w:val="24"/>
        </w:rPr>
        <w:t xml:space="preserve"> </w:t>
      </w:r>
      <w:r>
        <w:rPr>
          <w:sz w:val="24"/>
        </w:rPr>
        <w:t>dõi</w:t>
      </w:r>
      <w:r>
        <w:rPr>
          <w:spacing w:val="-5"/>
          <w:sz w:val="24"/>
        </w:rPr>
        <w:t xml:space="preserve"> </w:t>
      </w:r>
      <w:r>
        <w:rPr>
          <w:sz w:val="24"/>
        </w:rPr>
        <w:t>kết</w:t>
      </w:r>
      <w:r>
        <w:rPr>
          <w:spacing w:val="-5"/>
          <w:sz w:val="24"/>
        </w:rPr>
        <w:t xml:space="preserve"> </w:t>
      </w:r>
      <w:r>
        <w:rPr>
          <w:sz w:val="24"/>
        </w:rPr>
        <w:t>quả</w:t>
      </w:r>
      <w:r>
        <w:rPr>
          <w:spacing w:val="-6"/>
          <w:sz w:val="24"/>
        </w:rPr>
        <w:t xml:space="preserve"> </w:t>
      </w:r>
      <w:r>
        <w:rPr>
          <w:sz w:val="24"/>
        </w:rPr>
        <w:t>thực</w:t>
      </w:r>
      <w:r>
        <w:rPr>
          <w:spacing w:val="-7"/>
          <w:sz w:val="24"/>
        </w:rPr>
        <w:t xml:space="preserve"> </w:t>
      </w:r>
      <w:r>
        <w:rPr>
          <w:sz w:val="24"/>
        </w:rPr>
        <w:t>hiện</w:t>
      </w:r>
      <w:r>
        <w:rPr>
          <w:spacing w:val="-3"/>
          <w:sz w:val="24"/>
        </w:rPr>
        <w:t xml:space="preserve"> </w:t>
      </w:r>
      <w:r>
        <w:rPr>
          <w:sz w:val="24"/>
        </w:rPr>
        <w:t>công</w:t>
      </w:r>
      <w:r>
        <w:rPr>
          <w:spacing w:val="-8"/>
          <w:sz w:val="24"/>
        </w:rPr>
        <w:t xml:space="preserve"> </w:t>
      </w:r>
      <w:r>
        <w:rPr>
          <w:sz w:val="24"/>
        </w:rPr>
        <w:t>tác</w:t>
      </w:r>
      <w:r>
        <w:rPr>
          <w:spacing w:val="-6"/>
          <w:sz w:val="24"/>
        </w:rPr>
        <w:t xml:space="preserve"> </w:t>
      </w:r>
      <w:r>
        <w:rPr>
          <w:sz w:val="24"/>
        </w:rPr>
        <w:t>thiết</w:t>
      </w:r>
      <w:r>
        <w:rPr>
          <w:spacing w:val="-6"/>
          <w:sz w:val="24"/>
        </w:rPr>
        <w:t xml:space="preserve"> </w:t>
      </w:r>
      <w:r>
        <w:rPr>
          <w:sz w:val="24"/>
        </w:rPr>
        <w:t>kế</w:t>
      </w:r>
      <w:r>
        <w:rPr>
          <w:spacing w:val="-6"/>
          <w:sz w:val="24"/>
        </w:rPr>
        <w:t xml:space="preserve"> </w:t>
      </w:r>
      <w:r>
        <w:rPr>
          <w:sz w:val="24"/>
        </w:rPr>
        <w:t>theo</w:t>
      </w:r>
      <w:r>
        <w:rPr>
          <w:spacing w:val="-6"/>
          <w:sz w:val="24"/>
        </w:rPr>
        <w:t xml:space="preserve"> </w:t>
      </w:r>
      <w:r>
        <w:rPr>
          <w:sz w:val="24"/>
        </w:rPr>
        <w:t>từng</w:t>
      </w:r>
      <w:r>
        <w:rPr>
          <w:spacing w:val="-5"/>
          <w:sz w:val="24"/>
        </w:rPr>
        <w:t xml:space="preserve"> </w:t>
      </w:r>
      <w:r>
        <w:rPr>
          <w:sz w:val="24"/>
        </w:rPr>
        <w:t>giai đoạn của dự án theo phương án thiết kế sơ bộ đã được phê duyệt. Kiểm tra đối chiếu căn cứ thiết kế mà Nhà thầu thiết kế sử dụng bao gồm: Kết quả khảo sát, các tiêu chuẩn chất lượng, chỉ dẫn kỹ</w:t>
      </w:r>
      <w:r>
        <w:rPr>
          <w:spacing w:val="-5"/>
          <w:sz w:val="24"/>
        </w:rPr>
        <w:t xml:space="preserve"> </w:t>
      </w:r>
      <w:r>
        <w:rPr>
          <w:sz w:val="24"/>
        </w:rPr>
        <w:t>thuật,...</w:t>
      </w:r>
    </w:p>
    <w:p w14:paraId="6B913959" w14:textId="77777777" w:rsidR="0009730F" w:rsidRDefault="00EC41F8">
      <w:pPr>
        <w:pStyle w:val="ListParagraph"/>
        <w:numPr>
          <w:ilvl w:val="1"/>
          <w:numId w:val="67"/>
        </w:numPr>
        <w:tabs>
          <w:tab w:val="left" w:pos="2249"/>
        </w:tabs>
        <w:spacing w:before="100"/>
        <w:ind w:left="2248" w:hanging="421"/>
        <w:rPr>
          <w:sz w:val="24"/>
        </w:rPr>
      </w:pPr>
      <w:r>
        <w:rPr>
          <w:sz w:val="24"/>
        </w:rPr>
        <w:t>Nghiệm thu kết quả thiết kế theo quy</w:t>
      </w:r>
      <w:r>
        <w:rPr>
          <w:spacing w:val="-7"/>
          <w:sz w:val="24"/>
        </w:rPr>
        <w:t xml:space="preserve"> </w:t>
      </w:r>
      <w:r>
        <w:rPr>
          <w:sz w:val="24"/>
        </w:rPr>
        <w:t>định.</w:t>
      </w:r>
    </w:p>
    <w:p w14:paraId="3D51F6A1" w14:textId="77777777" w:rsidR="0009730F" w:rsidRDefault="00EC41F8">
      <w:pPr>
        <w:pStyle w:val="ListParagraph"/>
        <w:numPr>
          <w:ilvl w:val="0"/>
          <w:numId w:val="67"/>
        </w:numPr>
        <w:tabs>
          <w:tab w:val="left" w:pos="1468"/>
          <w:tab w:val="left" w:pos="1469"/>
        </w:tabs>
        <w:rPr>
          <w:sz w:val="24"/>
        </w:rPr>
      </w:pPr>
      <w:r>
        <w:rPr>
          <w:sz w:val="24"/>
        </w:rPr>
        <w:t xml:space="preserve">Hoạt động quản </w:t>
      </w:r>
      <w:r>
        <w:rPr>
          <w:spacing w:val="2"/>
          <w:sz w:val="24"/>
        </w:rPr>
        <w:t xml:space="preserve">lý </w:t>
      </w:r>
      <w:r>
        <w:rPr>
          <w:sz w:val="24"/>
        </w:rPr>
        <w:t>chất lượng trong giai đoạn thi công xây</w:t>
      </w:r>
      <w:r>
        <w:rPr>
          <w:spacing w:val="-22"/>
          <w:sz w:val="24"/>
        </w:rPr>
        <w:t xml:space="preserve"> </w:t>
      </w:r>
      <w:r>
        <w:rPr>
          <w:sz w:val="24"/>
        </w:rPr>
        <w:t>dựng.</w:t>
      </w:r>
    </w:p>
    <w:p w14:paraId="0C6F5C87" w14:textId="77777777" w:rsidR="0009730F" w:rsidRDefault="00EC41F8">
      <w:pPr>
        <w:pStyle w:val="BodyText"/>
        <w:spacing w:before="164" w:line="278" w:lineRule="auto"/>
        <w:ind w:left="902" w:right="986" w:firstLine="566"/>
      </w:pPr>
      <w:r>
        <w:t>Quản lý chất lượng thi công xây dựng công trình bao gồm các hoạt động quản lý chất lượng của Nhà thầu thi công xây dựng; giám sát thi công xây dựng công trình và nghiệm thu công trình xây dựng của Chủ đầu tư; giám sát tác giả của Nhà thầu thiết kế, cơ quan quản lý nhà nước và giám sát của nhân dân.</w:t>
      </w:r>
    </w:p>
    <w:p w14:paraId="273D58F2" w14:textId="77777777" w:rsidR="0009730F" w:rsidRDefault="00EC41F8">
      <w:pPr>
        <w:pStyle w:val="BodyText"/>
        <w:spacing w:before="121" w:line="278" w:lineRule="auto"/>
        <w:ind w:left="902" w:right="989" w:firstLine="566"/>
      </w:pPr>
      <w:r>
        <w:t>Trường hợp Chủ đầu tư không có tổ chức tư vấn giám sát đủ điều kiện năng lực thì phải thuê</w:t>
      </w:r>
      <w:r>
        <w:rPr>
          <w:spacing w:val="-3"/>
        </w:rPr>
        <w:t xml:space="preserve"> </w:t>
      </w:r>
      <w:r>
        <w:t>đơn</w:t>
      </w:r>
      <w:r>
        <w:rPr>
          <w:spacing w:val="-3"/>
        </w:rPr>
        <w:t xml:space="preserve"> </w:t>
      </w:r>
      <w:r>
        <w:t>vị</w:t>
      </w:r>
      <w:r>
        <w:rPr>
          <w:spacing w:val="-1"/>
        </w:rPr>
        <w:t xml:space="preserve"> </w:t>
      </w:r>
      <w:r>
        <w:t>tư</w:t>
      </w:r>
      <w:r>
        <w:rPr>
          <w:spacing w:val="-1"/>
        </w:rPr>
        <w:t xml:space="preserve"> </w:t>
      </w:r>
      <w:r>
        <w:t>vấn</w:t>
      </w:r>
      <w:r>
        <w:rPr>
          <w:spacing w:val="2"/>
        </w:rPr>
        <w:t xml:space="preserve"> </w:t>
      </w:r>
      <w:r>
        <w:t>giám</w:t>
      </w:r>
      <w:r>
        <w:rPr>
          <w:spacing w:val="-2"/>
        </w:rPr>
        <w:t xml:space="preserve"> </w:t>
      </w:r>
      <w:r>
        <w:t>sát</w:t>
      </w:r>
      <w:r>
        <w:rPr>
          <w:spacing w:val="-2"/>
        </w:rPr>
        <w:t xml:space="preserve"> </w:t>
      </w:r>
      <w:r>
        <w:t>thi</w:t>
      </w:r>
      <w:r>
        <w:rPr>
          <w:spacing w:val="-1"/>
        </w:rPr>
        <w:t xml:space="preserve"> </w:t>
      </w:r>
      <w:r>
        <w:t>công</w:t>
      </w:r>
      <w:r>
        <w:rPr>
          <w:spacing w:val="-3"/>
        </w:rPr>
        <w:t xml:space="preserve"> </w:t>
      </w:r>
      <w:r>
        <w:t>xây</w:t>
      </w:r>
      <w:r>
        <w:rPr>
          <w:spacing w:val="-8"/>
        </w:rPr>
        <w:t xml:space="preserve"> </w:t>
      </w:r>
      <w:r>
        <w:t>dựng</w:t>
      </w:r>
      <w:r>
        <w:rPr>
          <w:spacing w:val="-2"/>
        </w:rPr>
        <w:t xml:space="preserve"> </w:t>
      </w:r>
      <w:r>
        <w:t>có</w:t>
      </w:r>
      <w:r>
        <w:rPr>
          <w:spacing w:val="-3"/>
        </w:rPr>
        <w:t xml:space="preserve"> </w:t>
      </w:r>
      <w:r>
        <w:t>đủ</w:t>
      </w:r>
      <w:r>
        <w:rPr>
          <w:spacing w:val="-3"/>
        </w:rPr>
        <w:t xml:space="preserve"> </w:t>
      </w:r>
      <w:r>
        <w:t>điều</w:t>
      </w:r>
      <w:r>
        <w:rPr>
          <w:spacing w:val="-2"/>
        </w:rPr>
        <w:t xml:space="preserve"> </w:t>
      </w:r>
      <w:r>
        <w:t>kiện</w:t>
      </w:r>
      <w:r>
        <w:rPr>
          <w:spacing w:val="-1"/>
        </w:rPr>
        <w:t xml:space="preserve"> </w:t>
      </w:r>
      <w:r>
        <w:t>năng</w:t>
      </w:r>
      <w:r>
        <w:rPr>
          <w:spacing w:val="-3"/>
        </w:rPr>
        <w:t xml:space="preserve"> </w:t>
      </w:r>
      <w:r>
        <w:t>lực</w:t>
      </w:r>
      <w:r>
        <w:rPr>
          <w:spacing w:val="-1"/>
        </w:rPr>
        <w:t xml:space="preserve"> </w:t>
      </w:r>
      <w:r>
        <w:t>hoạt động</w:t>
      </w:r>
      <w:r>
        <w:rPr>
          <w:spacing w:val="-2"/>
        </w:rPr>
        <w:t xml:space="preserve"> </w:t>
      </w:r>
      <w:r>
        <w:t>xây</w:t>
      </w:r>
      <w:r>
        <w:rPr>
          <w:spacing w:val="-5"/>
        </w:rPr>
        <w:t xml:space="preserve"> </w:t>
      </w:r>
      <w:r>
        <w:t>dựng</w:t>
      </w:r>
      <w:r>
        <w:rPr>
          <w:spacing w:val="-3"/>
        </w:rPr>
        <w:t xml:space="preserve"> </w:t>
      </w:r>
      <w:r>
        <w:t>để thực</w:t>
      </w:r>
      <w:r>
        <w:rPr>
          <w:spacing w:val="-2"/>
        </w:rPr>
        <w:t xml:space="preserve"> </w:t>
      </w:r>
      <w:r>
        <w:t>hiện:</w:t>
      </w:r>
    </w:p>
    <w:p w14:paraId="778A14B3" w14:textId="77777777" w:rsidR="0009730F" w:rsidRDefault="00EC41F8">
      <w:pPr>
        <w:pStyle w:val="BodyText"/>
        <w:spacing w:before="119"/>
        <w:ind w:left="1468" w:firstLine="0"/>
      </w:pPr>
      <w:r>
        <w:t>Nội dung quản lý chất lượng thi công xây dựng của Nhà thầu thi công:</w:t>
      </w:r>
    </w:p>
    <w:p w14:paraId="07492099" w14:textId="77777777" w:rsidR="0009730F" w:rsidRDefault="00EC41F8">
      <w:pPr>
        <w:pStyle w:val="ListParagraph"/>
        <w:numPr>
          <w:ilvl w:val="1"/>
          <w:numId w:val="67"/>
        </w:numPr>
        <w:tabs>
          <w:tab w:val="left" w:pos="2189"/>
        </w:tabs>
        <w:spacing w:before="147"/>
        <w:ind w:hanging="361"/>
        <w:rPr>
          <w:sz w:val="24"/>
        </w:rPr>
      </w:pPr>
      <w:r>
        <w:rPr>
          <w:sz w:val="24"/>
        </w:rPr>
        <w:t>Lập</w:t>
      </w:r>
      <w:r>
        <w:rPr>
          <w:spacing w:val="20"/>
          <w:sz w:val="24"/>
        </w:rPr>
        <w:t xml:space="preserve"> </w:t>
      </w:r>
      <w:r>
        <w:rPr>
          <w:sz w:val="24"/>
        </w:rPr>
        <w:t>hệ</w:t>
      </w:r>
      <w:r>
        <w:rPr>
          <w:spacing w:val="18"/>
          <w:sz w:val="24"/>
        </w:rPr>
        <w:t xml:space="preserve"> </w:t>
      </w:r>
      <w:r>
        <w:rPr>
          <w:sz w:val="24"/>
        </w:rPr>
        <w:t>thống</w:t>
      </w:r>
      <w:r>
        <w:rPr>
          <w:spacing w:val="16"/>
          <w:sz w:val="24"/>
        </w:rPr>
        <w:t xml:space="preserve"> </w:t>
      </w:r>
      <w:r>
        <w:rPr>
          <w:sz w:val="24"/>
        </w:rPr>
        <w:t>quản</w:t>
      </w:r>
      <w:r>
        <w:rPr>
          <w:spacing w:val="18"/>
          <w:sz w:val="24"/>
        </w:rPr>
        <w:t xml:space="preserve"> </w:t>
      </w:r>
      <w:r>
        <w:rPr>
          <w:spacing w:val="2"/>
          <w:sz w:val="24"/>
        </w:rPr>
        <w:t>lý</w:t>
      </w:r>
      <w:r>
        <w:rPr>
          <w:spacing w:val="16"/>
          <w:sz w:val="24"/>
        </w:rPr>
        <w:t xml:space="preserve"> </w:t>
      </w:r>
      <w:r>
        <w:rPr>
          <w:sz w:val="24"/>
        </w:rPr>
        <w:t>chất</w:t>
      </w:r>
      <w:r>
        <w:rPr>
          <w:spacing w:val="19"/>
          <w:sz w:val="24"/>
        </w:rPr>
        <w:t xml:space="preserve"> </w:t>
      </w:r>
      <w:r>
        <w:rPr>
          <w:sz w:val="24"/>
        </w:rPr>
        <w:t>lượng</w:t>
      </w:r>
      <w:r>
        <w:rPr>
          <w:spacing w:val="16"/>
          <w:sz w:val="24"/>
        </w:rPr>
        <w:t xml:space="preserve"> </w:t>
      </w:r>
      <w:r>
        <w:rPr>
          <w:sz w:val="24"/>
        </w:rPr>
        <w:t>phù</w:t>
      </w:r>
      <w:r>
        <w:rPr>
          <w:spacing w:val="18"/>
          <w:sz w:val="24"/>
        </w:rPr>
        <w:t xml:space="preserve"> </w:t>
      </w:r>
      <w:r>
        <w:rPr>
          <w:sz w:val="24"/>
        </w:rPr>
        <w:t>hợp</w:t>
      </w:r>
      <w:r>
        <w:rPr>
          <w:spacing w:val="18"/>
          <w:sz w:val="24"/>
        </w:rPr>
        <w:t xml:space="preserve"> </w:t>
      </w:r>
      <w:r>
        <w:rPr>
          <w:sz w:val="24"/>
        </w:rPr>
        <w:t>với</w:t>
      </w:r>
      <w:r>
        <w:rPr>
          <w:spacing w:val="24"/>
          <w:sz w:val="24"/>
        </w:rPr>
        <w:t xml:space="preserve"> </w:t>
      </w:r>
      <w:r>
        <w:rPr>
          <w:sz w:val="24"/>
        </w:rPr>
        <w:t>yêu</w:t>
      </w:r>
      <w:r>
        <w:rPr>
          <w:spacing w:val="18"/>
          <w:sz w:val="24"/>
        </w:rPr>
        <w:t xml:space="preserve"> </w:t>
      </w:r>
      <w:r>
        <w:rPr>
          <w:sz w:val="24"/>
        </w:rPr>
        <w:t>cầu,</w:t>
      </w:r>
      <w:r>
        <w:rPr>
          <w:spacing w:val="18"/>
          <w:sz w:val="24"/>
        </w:rPr>
        <w:t xml:space="preserve"> </w:t>
      </w:r>
      <w:r>
        <w:rPr>
          <w:sz w:val="24"/>
        </w:rPr>
        <w:t>tính</w:t>
      </w:r>
      <w:r>
        <w:rPr>
          <w:spacing w:val="19"/>
          <w:sz w:val="24"/>
        </w:rPr>
        <w:t xml:space="preserve"> </w:t>
      </w:r>
      <w:r>
        <w:rPr>
          <w:sz w:val="24"/>
        </w:rPr>
        <w:t>chất,</w:t>
      </w:r>
      <w:r>
        <w:rPr>
          <w:spacing w:val="19"/>
          <w:sz w:val="24"/>
        </w:rPr>
        <w:t xml:space="preserve"> </w:t>
      </w:r>
      <w:r>
        <w:rPr>
          <w:sz w:val="24"/>
        </w:rPr>
        <w:t>quy</w:t>
      </w:r>
      <w:r>
        <w:rPr>
          <w:spacing w:val="13"/>
          <w:sz w:val="24"/>
        </w:rPr>
        <w:t xml:space="preserve"> </w:t>
      </w:r>
      <w:r>
        <w:rPr>
          <w:sz w:val="24"/>
        </w:rPr>
        <w:t>mô</w:t>
      </w:r>
      <w:r>
        <w:rPr>
          <w:spacing w:val="21"/>
          <w:sz w:val="24"/>
        </w:rPr>
        <w:t xml:space="preserve"> </w:t>
      </w:r>
      <w:r>
        <w:rPr>
          <w:sz w:val="24"/>
        </w:rPr>
        <w:t>công</w:t>
      </w:r>
    </w:p>
    <w:p w14:paraId="1B7453F1" w14:textId="77777777" w:rsidR="0009730F" w:rsidRDefault="0009730F">
      <w:pPr>
        <w:jc w:val="both"/>
        <w:rPr>
          <w:sz w:val="24"/>
        </w:rPr>
        <w:sectPr w:rsidR="0009730F">
          <w:pgSz w:w="11910" w:h="16850"/>
          <w:pgMar w:top="1100" w:right="140" w:bottom="980" w:left="800" w:header="0" w:footer="783" w:gutter="0"/>
          <w:cols w:space="720"/>
        </w:sectPr>
      </w:pPr>
    </w:p>
    <w:p w14:paraId="58C50D88" w14:textId="77777777" w:rsidR="0009730F" w:rsidRDefault="00EC41F8">
      <w:pPr>
        <w:pStyle w:val="BodyText"/>
        <w:spacing w:before="64" w:line="280" w:lineRule="auto"/>
        <w:ind w:right="989" w:firstLine="0"/>
      </w:pPr>
      <w:r>
        <w:lastRenderedPageBreak/>
        <w:t>trình</w:t>
      </w:r>
      <w:r>
        <w:rPr>
          <w:spacing w:val="-5"/>
        </w:rPr>
        <w:t xml:space="preserve"> </w:t>
      </w:r>
      <w:r>
        <w:t>xây</w:t>
      </w:r>
      <w:r>
        <w:rPr>
          <w:spacing w:val="-12"/>
        </w:rPr>
        <w:t xml:space="preserve"> </w:t>
      </w:r>
      <w:r>
        <w:t>dựng,</w:t>
      </w:r>
      <w:r>
        <w:rPr>
          <w:spacing w:val="-5"/>
        </w:rPr>
        <w:t xml:space="preserve"> </w:t>
      </w:r>
      <w:r>
        <w:t>trong</w:t>
      </w:r>
      <w:r>
        <w:rPr>
          <w:spacing w:val="-8"/>
        </w:rPr>
        <w:t xml:space="preserve"> </w:t>
      </w:r>
      <w:r>
        <w:t>đó</w:t>
      </w:r>
      <w:r>
        <w:rPr>
          <w:spacing w:val="-3"/>
        </w:rPr>
        <w:t xml:space="preserve"> </w:t>
      </w:r>
      <w:r>
        <w:t>quy</w:t>
      </w:r>
      <w:r>
        <w:rPr>
          <w:spacing w:val="-9"/>
        </w:rPr>
        <w:t xml:space="preserve"> </w:t>
      </w:r>
      <w:r>
        <w:t>định</w:t>
      </w:r>
      <w:r>
        <w:rPr>
          <w:spacing w:val="-5"/>
        </w:rPr>
        <w:t xml:space="preserve"> </w:t>
      </w:r>
      <w:r>
        <w:t>trách</w:t>
      </w:r>
      <w:r>
        <w:rPr>
          <w:spacing w:val="-5"/>
        </w:rPr>
        <w:t xml:space="preserve"> </w:t>
      </w:r>
      <w:r>
        <w:t>nhiệm</w:t>
      </w:r>
      <w:r>
        <w:rPr>
          <w:spacing w:val="-5"/>
        </w:rPr>
        <w:t xml:space="preserve"> </w:t>
      </w:r>
      <w:r>
        <w:t>của</w:t>
      </w:r>
      <w:r>
        <w:rPr>
          <w:spacing w:val="-4"/>
        </w:rPr>
        <w:t xml:space="preserve"> </w:t>
      </w:r>
      <w:r>
        <w:t>từng</w:t>
      </w:r>
      <w:r>
        <w:rPr>
          <w:spacing w:val="-8"/>
        </w:rPr>
        <w:t xml:space="preserve"> </w:t>
      </w:r>
      <w:r>
        <w:t>cá</w:t>
      </w:r>
      <w:r>
        <w:rPr>
          <w:spacing w:val="-5"/>
        </w:rPr>
        <w:t xml:space="preserve"> </w:t>
      </w:r>
      <w:r>
        <w:t>nhân,</w:t>
      </w:r>
      <w:r>
        <w:rPr>
          <w:spacing w:val="-5"/>
        </w:rPr>
        <w:t xml:space="preserve"> </w:t>
      </w:r>
      <w:r>
        <w:t>bộ</w:t>
      </w:r>
      <w:r>
        <w:rPr>
          <w:spacing w:val="-5"/>
        </w:rPr>
        <w:t xml:space="preserve"> </w:t>
      </w:r>
      <w:r>
        <w:t>phận</w:t>
      </w:r>
      <w:r>
        <w:rPr>
          <w:spacing w:val="-5"/>
        </w:rPr>
        <w:t xml:space="preserve"> </w:t>
      </w:r>
      <w:r>
        <w:t>thi</w:t>
      </w:r>
      <w:r>
        <w:rPr>
          <w:spacing w:val="-5"/>
        </w:rPr>
        <w:t xml:space="preserve"> </w:t>
      </w:r>
      <w:r>
        <w:t xml:space="preserve">công xây dựng công trình trong việc quản </w:t>
      </w:r>
      <w:r>
        <w:rPr>
          <w:spacing w:val="2"/>
        </w:rPr>
        <w:t xml:space="preserve">lý </w:t>
      </w:r>
      <w:r>
        <w:t>chất lượng công trình xây</w:t>
      </w:r>
      <w:r>
        <w:rPr>
          <w:spacing w:val="-28"/>
        </w:rPr>
        <w:t xml:space="preserve"> </w:t>
      </w:r>
      <w:r>
        <w:t>dựng;</w:t>
      </w:r>
    </w:p>
    <w:p w14:paraId="1AA4F11A" w14:textId="77777777" w:rsidR="0009730F" w:rsidRDefault="00EC41F8">
      <w:pPr>
        <w:pStyle w:val="ListParagraph"/>
        <w:numPr>
          <w:ilvl w:val="1"/>
          <w:numId w:val="67"/>
        </w:numPr>
        <w:tabs>
          <w:tab w:val="left" w:pos="2189"/>
        </w:tabs>
        <w:spacing w:before="99" w:line="276" w:lineRule="auto"/>
        <w:ind w:right="991"/>
        <w:rPr>
          <w:sz w:val="24"/>
        </w:rPr>
      </w:pPr>
      <w:r>
        <w:rPr>
          <w:sz w:val="24"/>
        </w:rPr>
        <w:t>Thực hiện các thí nghiệm kiểm tra vật liệu, cấu kiện, vật tư, thiết bị công trình, thiết</w:t>
      </w:r>
      <w:r>
        <w:rPr>
          <w:spacing w:val="-7"/>
          <w:sz w:val="24"/>
        </w:rPr>
        <w:t xml:space="preserve"> </w:t>
      </w:r>
      <w:r>
        <w:rPr>
          <w:sz w:val="24"/>
        </w:rPr>
        <w:t>bị</w:t>
      </w:r>
      <w:r>
        <w:rPr>
          <w:spacing w:val="-7"/>
          <w:sz w:val="24"/>
        </w:rPr>
        <w:t xml:space="preserve"> </w:t>
      </w:r>
      <w:r>
        <w:rPr>
          <w:sz w:val="24"/>
        </w:rPr>
        <w:t>công</w:t>
      </w:r>
      <w:r>
        <w:rPr>
          <w:spacing w:val="-9"/>
          <w:sz w:val="24"/>
        </w:rPr>
        <w:t xml:space="preserve"> </w:t>
      </w:r>
      <w:r>
        <w:rPr>
          <w:sz w:val="24"/>
        </w:rPr>
        <w:t>nghệ</w:t>
      </w:r>
      <w:r>
        <w:rPr>
          <w:spacing w:val="-9"/>
          <w:sz w:val="24"/>
        </w:rPr>
        <w:t xml:space="preserve"> </w:t>
      </w:r>
      <w:r>
        <w:rPr>
          <w:sz w:val="24"/>
        </w:rPr>
        <w:t>trước</w:t>
      </w:r>
      <w:r>
        <w:rPr>
          <w:spacing w:val="-9"/>
          <w:sz w:val="24"/>
        </w:rPr>
        <w:t xml:space="preserve"> </w:t>
      </w:r>
      <w:r>
        <w:rPr>
          <w:sz w:val="24"/>
        </w:rPr>
        <w:t>khi</w:t>
      </w:r>
      <w:r>
        <w:rPr>
          <w:spacing w:val="-6"/>
          <w:sz w:val="24"/>
        </w:rPr>
        <w:t xml:space="preserve"> </w:t>
      </w:r>
      <w:r>
        <w:rPr>
          <w:sz w:val="24"/>
        </w:rPr>
        <w:t>xây</w:t>
      </w:r>
      <w:r>
        <w:rPr>
          <w:spacing w:val="-15"/>
          <w:sz w:val="24"/>
        </w:rPr>
        <w:t xml:space="preserve"> </w:t>
      </w:r>
      <w:r>
        <w:rPr>
          <w:sz w:val="24"/>
        </w:rPr>
        <w:t>dựng</w:t>
      </w:r>
      <w:r>
        <w:rPr>
          <w:spacing w:val="-10"/>
          <w:sz w:val="24"/>
        </w:rPr>
        <w:t xml:space="preserve"> </w:t>
      </w:r>
      <w:r>
        <w:rPr>
          <w:sz w:val="24"/>
        </w:rPr>
        <w:t>và</w:t>
      </w:r>
      <w:r>
        <w:rPr>
          <w:spacing w:val="-8"/>
          <w:sz w:val="24"/>
        </w:rPr>
        <w:t xml:space="preserve"> </w:t>
      </w:r>
      <w:r>
        <w:rPr>
          <w:sz w:val="24"/>
        </w:rPr>
        <w:t>lắp</w:t>
      </w:r>
      <w:r>
        <w:rPr>
          <w:spacing w:val="-8"/>
          <w:sz w:val="24"/>
        </w:rPr>
        <w:t xml:space="preserve"> </w:t>
      </w:r>
      <w:r>
        <w:rPr>
          <w:sz w:val="24"/>
        </w:rPr>
        <w:t>đặt</w:t>
      </w:r>
      <w:r>
        <w:rPr>
          <w:spacing w:val="-7"/>
          <w:sz w:val="24"/>
        </w:rPr>
        <w:t xml:space="preserve"> </w:t>
      </w:r>
      <w:r>
        <w:rPr>
          <w:sz w:val="24"/>
        </w:rPr>
        <w:t>vào</w:t>
      </w:r>
      <w:r>
        <w:rPr>
          <w:spacing w:val="-6"/>
          <w:sz w:val="24"/>
        </w:rPr>
        <w:t xml:space="preserve"> </w:t>
      </w:r>
      <w:r>
        <w:rPr>
          <w:sz w:val="24"/>
        </w:rPr>
        <w:t>công</w:t>
      </w:r>
      <w:r>
        <w:rPr>
          <w:spacing w:val="-10"/>
          <w:sz w:val="24"/>
        </w:rPr>
        <w:t xml:space="preserve"> </w:t>
      </w:r>
      <w:r>
        <w:rPr>
          <w:sz w:val="24"/>
        </w:rPr>
        <w:t>trình</w:t>
      </w:r>
      <w:r>
        <w:rPr>
          <w:spacing w:val="-8"/>
          <w:sz w:val="24"/>
        </w:rPr>
        <w:t xml:space="preserve"> </w:t>
      </w:r>
      <w:r>
        <w:rPr>
          <w:sz w:val="24"/>
        </w:rPr>
        <w:t>xây</w:t>
      </w:r>
      <w:r>
        <w:rPr>
          <w:spacing w:val="-11"/>
          <w:sz w:val="24"/>
        </w:rPr>
        <w:t xml:space="preserve"> </w:t>
      </w:r>
      <w:r>
        <w:rPr>
          <w:sz w:val="24"/>
        </w:rPr>
        <w:t>dựng</w:t>
      </w:r>
      <w:r>
        <w:rPr>
          <w:spacing w:val="-10"/>
          <w:sz w:val="24"/>
        </w:rPr>
        <w:t xml:space="preserve"> </w:t>
      </w:r>
      <w:r>
        <w:rPr>
          <w:sz w:val="24"/>
        </w:rPr>
        <w:t>theo</w:t>
      </w:r>
      <w:r>
        <w:rPr>
          <w:spacing w:val="-8"/>
          <w:sz w:val="24"/>
        </w:rPr>
        <w:t xml:space="preserve"> </w:t>
      </w:r>
      <w:r>
        <w:rPr>
          <w:sz w:val="24"/>
        </w:rPr>
        <w:t>tiêu chuẩn và yêu cầu thiết</w:t>
      </w:r>
      <w:r>
        <w:rPr>
          <w:spacing w:val="2"/>
          <w:sz w:val="24"/>
        </w:rPr>
        <w:t xml:space="preserve"> </w:t>
      </w:r>
      <w:r>
        <w:rPr>
          <w:sz w:val="24"/>
        </w:rPr>
        <w:t>kế;</w:t>
      </w:r>
    </w:p>
    <w:p w14:paraId="44C22BFE" w14:textId="77777777" w:rsidR="0009730F" w:rsidRDefault="00EC41F8">
      <w:pPr>
        <w:pStyle w:val="ListParagraph"/>
        <w:numPr>
          <w:ilvl w:val="1"/>
          <w:numId w:val="67"/>
        </w:numPr>
        <w:tabs>
          <w:tab w:val="left" w:pos="2189"/>
        </w:tabs>
        <w:spacing w:before="107"/>
        <w:ind w:hanging="361"/>
        <w:rPr>
          <w:sz w:val="24"/>
        </w:rPr>
      </w:pPr>
      <w:r>
        <w:rPr>
          <w:sz w:val="24"/>
        </w:rPr>
        <w:t>Lập và kiểm tra thực hiện biện pháp thi công, tiến độ thi</w:t>
      </w:r>
      <w:r>
        <w:rPr>
          <w:spacing w:val="-4"/>
          <w:sz w:val="24"/>
        </w:rPr>
        <w:t xml:space="preserve"> </w:t>
      </w:r>
      <w:r>
        <w:rPr>
          <w:sz w:val="24"/>
        </w:rPr>
        <w:t>công;</w:t>
      </w:r>
    </w:p>
    <w:p w14:paraId="681E75EE" w14:textId="77777777" w:rsidR="0009730F" w:rsidRDefault="00EC41F8">
      <w:pPr>
        <w:pStyle w:val="ListParagraph"/>
        <w:numPr>
          <w:ilvl w:val="1"/>
          <w:numId w:val="67"/>
        </w:numPr>
        <w:tabs>
          <w:tab w:val="left" w:pos="2189"/>
        </w:tabs>
        <w:spacing w:before="145"/>
        <w:ind w:hanging="361"/>
        <w:rPr>
          <w:sz w:val="24"/>
        </w:rPr>
      </w:pPr>
      <w:r>
        <w:rPr>
          <w:sz w:val="24"/>
        </w:rPr>
        <w:t xml:space="preserve">Lập và ghi nhật </w:t>
      </w:r>
      <w:r>
        <w:rPr>
          <w:spacing w:val="2"/>
          <w:sz w:val="24"/>
        </w:rPr>
        <w:t xml:space="preserve">ký </w:t>
      </w:r>
      <w:r>
        <w:rPr>
          <w:sz w:val="24"/>
        </w:rPr>
        <w:t>thi công xây dựng công trình theo quy</w:t>
      </w:r>
      <w:r>
        <w:rPr>
          <w:spacing w:val="-23"/>
          <w:sz w:val="24"/>
        </w:rPr>
        <w:t xml:space="preserve"> </w:t>
      </w:r>
      <w:r>
        <w:rPr>
          <w:sz w:val="24"/>
        </w:rPr>
        <w:t>định;</w:t>
      </w:r>
    </w:p>
    <w:p w14:paraId="739F1050" w14:textId="77777777" w:rsidR="0009730F" w:rsidRDefault="00EC41F8">
      <w:pPr>
        <w:pStyle w:val="ListParagraph"/>
        <w:numPr>
          <w:ilvl w:val="1"/>
          <w:numId w:val="67"/>
        </w:numPr>
        <w:tabs>
          <w:tab w:val="left" w:pos="2189"/>
        </w:tabs>
        <w:spacing w:before="148"/>
        <w:ind w:hanging="361"/>
        <w:rPr>
          <w:sz w:val="24"/>
        </w:rPr>
      </w:pPr>
      <w:r>
        <w:rPr>
          <w:sz w:val="24"/>
        </w:rPr>
        <w:t>Kiểm</w:t>
      </w:r>
      <w:r>
        <w:rPr>
          <w:spacing w:val="-14"/>
          <w:sz w:val="24"/>
        </w:rPr>
        <w:t xml:space="preserve"> </w:t>
      </w:r>
      <w:r>
        <w:rPr>
          <w:sz w:val="24"/>
        </w:rPr>
        <w:t>tra</w:t>
      </w:r>
      <w:r>
        <w:rPr>
          <w:spacing w:val="-14"/>
          <w:sz w:val="24"/>
        </w:rPr>
        <w:t xml:space="preserve"> </w:t>
      </w:r>
      <w:r>
        <w:rPr>
          <w:sz w:val="24"/>
        </w:rPr>
        <w:t>an</w:t>
      </w:r>
      <w:r>
        <w:rPr>
          <w:spacing w:val="-15"/>
          <w:sz w:val="24"/>
        </w:rPr>
        <w:t xml:space="preserve"> </w:t>
      </w:r>
      <w:r>
        <w:rPr>
          <w:sz w:val="24"/>
        </w:rPr>
        <w:t>toàn</w:t>
      </w:r>
      <w:r>
        <w:rPr>
          <w:spacing w:val="-15"/>
          <w:sz w:val="24"/>
        </w:rPr>
        <w:t xml:space="preserve"> </w:t>
      </w:r>
      <w:r>
        <w:rPr>
          <w:sz w:val="24"/>
        </w:rPr>
        <w:t>lao</w:t>
      </w:r>
      <w:r>
        <w:rPr>
          <w:spacing w:val="-15"/>
          <w:sz w:val="24"/>
        </w:rPr>
        <w:t xml:space="preserve"> </w:t>
      </w:r>
      <w:r>
        <w:rPr>
          <w:sz w:val="24"/>
        </w:rPr>
        <w:t>động,</w:t>
      </w:r>
      <w:r>
        <w:rPr>
          <w:spacing w:val="-15"/>
          <w:sz w:val="24"/>
        </w:rPr>
        <w:t xml:space="preserve"> </w:t>
      </w:r>
      <w:r>
        <w:rPr>
          <w:sz w:val="24"/>
        </w:rPr>
        <w:t>vệ</w:t>
      </w:r>
      <w:r>
        <w:rPr>
          <w:spacing w:val="-16"/>
          <w:sz w:val="24"/>
        </w:rPr>
        <w:t xml:space="preserve"> </w:t>
      </w:r>
      <w:r>
        <w:rPr>
          <w:sz w:val="24"/>
        </w:rPr>
        <w:t>sinh</w:t>
      </w:r>
      <w:r>
        <w:rPr>
          <w:spacing w:val="-14"/>
          <w:sz w:val="24"/>
        </w:rPr>
        <w:t xml:space="preserve"> </w:t>
      </w:r>
      <w:r>
        <w:rPr>
          <w:sz w:val="24"/>
        </w:rPr>
        <w:t>môi</w:t>
      </w:r>
      <w:r>
        <w:rPr>
          <w:spacing w:val="-14"/>
          <w:sz w:val="24"/>
        </w:rPr>
        <w:t xml:space="preserve"> </w:t>
      </w:r>
      <w:r>
        <w:rPr>
          <w:sz w:val="24"/>
        </w:rPr>
        <w:t>trường</w:t>
      </w:r>
      <w:r>
        <w:rPr>
          <w:spacing w:val="-17"/>
          <w:sz w:val="24"/>
        </w:rPr>
        <w:t xml:space="preserve"> </w:t>
      </w:r>
      <w:r>
        <w:rPr>
          <w:sz w:val="24"/>
        </w:rPr>
        <w:t>bên</w:t>
      </w:r>
      <w:r>
        <w:rPr>
          <w:spacing w:val="-15"/>
          <w:sz w:val="24"/>
        </w:rPr>
        <w:t xml:space="preserve"> </w:t>
      </w:r>
      <w:r>
        <w:rPr>
          <w:sz w:val="24"/>
        </w:rPr>
        <w:t>trong</w:t>
      </w:r>
      <w:r>
        <w:rPr>
          <w:spacing w:val="-16"/>
          <w:sz w:val="24"/>
        </w:rPr>
        <w:t xml:space="preserve"> </w:t>
      </w:r>
      <w:r>
        <w:rPr>
          <w:sz w:val="24"/>
        </w:rPr>
        <w:t>và</w:t>
      </w:r>
      <w:r>
        <w:rPr>
          <w:spacing w:val="-16"/>
          <w:sz w:val="24"/>
        </w:rPr>
        <w:t xml:space="preserve"> </w:t>
      </w:r>
      <w:r>
        <w:rPr>
          <w:sz w:val="24"/>
        </w:rPr>
        <w:t>bên</w:t>
      </w:r>
      <w:r>
        <w:rPr>
          <w:spacing w:val="-15"/>
          <w:sz w:val="24"/>
        </w:rPr>
        <w:t xml:space="preserve"> </w:t>
      </w:r>
      <w:r>
        <w:rPr>
          <w:sz w:val="24"/>
        </w:rPr>
        <w:t>ngoài</w:t>
      </w:r>
      <w:r>
        <w:rPr>
          <w:spacing w:val="-12"/>
          <w:sz w:val="24"/>
        </w:rPr>
        <w:t xml:space="preserve"> </w:t>
      </w:r>
      <w:r>
        <w:rPr>
          <w:sz w:val="24"/>
        </w:rPr>
        <w:t>công</w:t>
      </w:r>
      <w:r>
        <w:rPr>
          <w:spacing w:val="-17"/>
          <w:sz w:val="24"/>
        </w:rPr>
        <w:t xml:space="preserve"> </w:t>
      </w:r>
      <w:r>
        <w:rPr>
          <w:sz w:val="24"/>
        </w:rPr>
        <w:t>trường;</w:t>
      </w:r>
    </w:p>
    <w:p w14:paraId="3841B9A2" w14:textId="77777777" w:rsidR="0009730F" w:rsidRDefault="00EC41F8">
      <w:pPr>
        <w:pStyle w:val="ListParagraph"/>
        <w:numPr>
          <w:ilvl w:val="1"/>
          <w:numId w:val="67"/>
        </w:numPr>
        <w:tabs>
          <w:tab w:val="left" w:pos="2189"/>
        </w:tabs>
        <w:spacing w:before="145" w:line="273" w:lineRule="auto"/>
        <w:ind w:right="990"/>
        <w:rPr>
          <w:sz w:val="24"/>
        </w:rPr>
      </w:pPr>
      <w:r>
        <w:rPr>
          <w:sz w:val="24"/>
        </w:rPr>
        <w:t>Nghiệm thu nội bộ và lập bản vẽ hoàn công cho bộ phận công trình xây dựng, hạng mục công trình xây dựng và công trình xây dựng hoàn</w:t>
      </w:r>
      <w:r>
        <w:rPr>
          <w:spacing w:val="-21"/>
          <w:sz w:val="24"/>
        </w:rPr>
        <w:t xml:space="preserve"> </w:t>
      </w:r>
      <w:r>
        <w:rPr>
          <w:sz w:val="24"/>
        </w:rPr>
        <w:t>thành;</w:t>
      </w:r>
    </w:p>
    <w:p w14:paraId="4C7B5D55" w14:textId="77777777" w:rsidR="0009730F" w:rsidRDefault="00EC41F8">
      <w:pPr>
        <w:pStyle w:val="ListParagraph"/>
        <w:numPr>
          <w:ilvl w:val="1"/>
          <w:numId w:val="67"/>
        </w:numPr>
        <w:tabs>
          <w:tab w:val="left" w:pos="2189"/>
        </w:tabs>
        <w:spacing w:before="111" w:line="273" w:lineRule="auto"/>
        <w:ind w:right="991"/>
        <w:rPr>
          <w:sz w:val="24"/>
        </w:rPr>
      </w:pPr>
      <w:r>
        <w:rPr>
          <w:sz w:val="24"/>
        </w:rPr>
        <w:t>Báo cáo Chủ đầu tư về tiến độ, chất lượng, khối lượng, an toàn lao động, vệ sinh môi trường thi công xây dựng theo yêu cầu của Chủ đầu</w:t>
      </w:r>
      <w:r>
        <w:rPr>
          <w:spacing w:val="-9"/>
          <w:sz w:val="24"/>
        </w:rPr>
        <w:t xml:space="preserve"> </w:t>
      </w:r>
      <w:r>
        <w:rPr>
          <w:sz w:val="24"/>
        </w:rPr>
        <w:t>tư;</w:t>
      </w:r>
    </w:p>
    <w:p w14:paraId="33B86BC8" w14:textId="77777777" w:rsidR="0009730F" w:rsidRDefault="00EC41F8">
      <w:pPr>
        <w:pStyle w:val="ListParagraph"/>
        <w:numPr>
          <w:ilvl w:val="1"/>
          <w:numId w:val="67"/>
        </w:numPr>
        <w:tabs>
          <w:tab w:val="left" w:pos="2189"/>
        </w:tabs>
        <w:spacing w:before="109" w:line="276" w:lineRule="auto"/>
        <w:ind w:right="988"/>
        <w:rPr>
          <w:sz w:val="24"/>
        </w:rPr>
      </w:pPr>
      <w:r>
        <w:rPr>
          <w:sz w:val="24"/>
        </w:rPr>
        <w:t>Chuẩn bị tài liệu làm căn cứ nghiệm thu theo quy định và lập phiếu yêu cầu Chủ đầu tư tổ chức nghiệm</w:t>
      </w:r>
      <w:r>
        <w:rPr>
          <w:spacing w:val="-2"/>
          <w:sz w:val="24"/>
        </w:rPr>
        <w:t xml:space="preserve"> </w:t>
      </w:r>
      <w:r>
        <w:rPr>
          <w:sz w:val="24"/>
        </w:rPr>
        <w:t>thu;</w:t>
      </w:r>
    </w:p>
    <w:p w14:paraId="450BB2B2" w14:textId="77777777" w:rsidR="0009730F" w:rsidRDefault="00EC41F8">
      <w:pPr>
        <w:pStyle w:val="ListParagraph"/>
        <w:numPr>
          <w:ilvl w:val="1"/>
          <w:numId w:val="67"/>
        </w:numPr>
        <w:tabs>
          <w:tab w:val="left" w:pos="2189"/>
        </w:tabs>
        <w:spacing w:before="105" w:line="278" w:lineRule="auto"/>
        <w:ind w:right="987"/>
        <w:rPr>
          <w:sz w:val="24"/>
        </w:rPr>
      </w:pPr>
      <w:r>
        <w:rPr>
          <w:sz w:val="24"/>
        </w:rPr>
        <w:t>Nhà</w:t>
      </w:r>
      <w:r>
        <w:rPr>
          <w:spacing w:val="-5"/>
          <w:sz w:val="24"/>
        </w:rPr>
        <w:t xml:space="preserve"> </w:t>
      </w:r>
      <w:r>
        <w:rPr>
          <w:sz w:val="24"/>
        </w:rPr>
        <w:t>thầu</w:t>
      </w:r>
      <w:r>
        <w:rPr>
          <w:spacing w:val="-3"/>
          <w:sz w:val="24"/>
        </w:rPr>
        <w:t xml:space="preserve"> </w:t>
      </w:r>
      <w:r>
        <w:rPr>
          <w:sz w:val="24"/>
        </w:rPr>
        <w:t>thi</w:t>
      </w:r>
      <w:r>
        <w:rPr>
          <w:spacing w:val="-2"/>
          <w:sz w:val="24"/>
        </w:rPr>
        <w:t xml:space="preserve"> </w:t>
      </w:r>
      <w:r>
        <w:rPr>
          <w:sz w:val="24"/>
        </w:rPr>
        <w:t>công</w:t>
      </w:r>
      <w:r>
        <w:rPr>
          <w:spacing w:val="-6"/>
          <w:sz w:val="24"/>
        </w:rPr>
        <w:t xml:space="preserve"> </w:t>
      </w:r>
      <w:r>
        <w:rPr>
          <w:sz w:val="24"/>
        </w:rPr>
        <w:t>xây</w:t>
      </w:r>
      <w:r>
        <w:rPr>
          <w:spacing w:val="-10"/>
          <w:sz w:val="24"/>
        </w:rPr>
        <w:t xml:space="preserve"> </w:t>
      </w:r>
      <w:r>
        <w:rPr>
          <w:sz w:val="24"/>
        </w:rPr>
        <w:t>dựng</w:t>
      </w:r>
      <w:r>
        <w:rPr>
          <w:spacing w:val="-5"/>
          <w:sz w:val="24"/>
        </w:rPr>
        <w:t xml:space="preserve"> </w:t>
      </w:r>
      <w:r>
        <w:rPr>
          <w:sz w:val="24"/>
        </w:rPr>
        <w:t>công</w:t>
      </w:r>
      <w:r>
        <w:rPr>
          <w:spacing w:val="-6"/>
          <w:sz w:val="24"/>
        </w:rPr>
        <w:t xml:space="preserve"> </w:t>
      </w:r>
      <w:r>
        <w:rPr>
          <w:sz w:val="24"/>
        </w:rPr>
        <w:t>trình</w:t>
      </w:r>
      <w:r>
        <w:rPr>
          <w:spacing w:val="-3"/>
          <w:sz w:val="24"/>
        </w:rPr>
        <w:t xml:space="preserve"> </w:t>
      </w:r>
      <w:r>
        <w:rPr>
          <w:sz w:val="24"/>
        </w:rPr>
        <w:t>phải</w:t>
      </w:r>
      <w:r>
        <w:rPr>
          <w:spacing w:val="-2"/>
          <w:sz w:val="24"/>
        </w:rPr>
        <w:t xml:space="preserve"> </w:t>
      </w:r>
      <w:r>
        <w:rPr>
          <w:sz w:val="24"/>
        </w:rPr>
        <w:t>chịu</w:t>
      </w:r>
      <w:r>
        <w:rPr>
          <w:spacing w:val="-4"/>
          <w:sz w:val="24"/>
        </w:rPr>
        <w:t xml:space="preserve"> </w:t>
      </w:r>
      <w:r>
        <w:rPr>
          <w:sz w:val="24"/>
        </w:rPr>
        <w:t>trách</w:t>
      </w:r>
      <w:r>
        <w:rPr>
          <w:spacing w:val="-3"/>
          <w:sz w:val="24"/>
        </w:rPr>
        <w:t xml:space="preserve"> </w:t>
      </w:r>
      <w:r>
        <w:rPr>
          <w:sz w:val="24"/>
        </w:rPr>
        <w:t>nhiệm</w:t>
      </w:r>
      <w:r>
        <w:rPr>
          <w:spacing w:val="-2"/>
          <w:sz w:val="24"/>
        </w:rPr>
        <w:t xml:space="preserve"> </w:t>
      </w:r>
      <w:r>
        <w:rPr>
          <w:sz w:val="24"/>
        </w:rPr>
        <w:t>trước</w:t>
      </w:r>
      <w:r>
        <w:rPr>
          <w:spacing w:val="-4"/>
          <w:sz w:val="24"/>
        </w:rPr>
        <w:t xml:space="preserve"> </w:t>
      </w:r>
      <w:r>
        <w:rPr>
          <w:sz w:val="24"/>
        </w:rPr>
        <w:t>Chủ</w:t>
      </w:r>
      <w:r>
        <w:rPr>
          <w:spacing w:val="-4"/>
          <w:sz w:val="24"/>
        </w:rPr>
        <w:t xml:space="preserve"> </w:t>
      </w:r>
      <w:r>
        <w:rPr>
          <w:sz w:val="24"/>
        </w:rPr>
        <w:t>đầu</w:t>
      </w:r>
      <w:r>
        <w:rPr>
          <w:spacing w:val="-3"/>
          <w:sz w:val="24"/>
        </w:rPr>
        <w:t xml:space="preserve"> </w:t>
      </w:r>
      <w:r>
        <w:rPr>
          <w:sz w:val="24"/>
        </w:rPr>
        <w:t>tư</w:t>
      </w:r>
      <w:r>
        <w:rPr>
          <w:spacing w:val="-3"/>
          <w:sz w:val="24"/>
        </w:rPr>
        <w:t xml:space="preserve"> </w:t>
      </w:r>
      <w:r>
        <w:rPr>
          <w:sz w:val="24"/>
        </w:rPr>
        <w:t>và pháp luật về chất lượng công việc do mình đảm nhận. Bồi thường thiệt hại khi vi phạm</w:t>
      </w:r>
      <w:r>
        <w:rPr>
          <w:spacing w:val="-6"/>
          <w:sz w:val="24"/>
        </w:rPr>
        <w:t xml:space="preserve"> </w:t>
      </w:r>
      <w:r>
        <w:rPr>
          <w:sz w:val="24"/>
        </w:rPr>
        <w:t>hợp</w:t>
      </w:r>
      <w:r>
        <w:rPr>
          <w:spacing w:val="-5"/>
          <w:sz w:val="24"/>
        </w:rPr>
        <w:t xml:space="preserve"> </w:t>
      </w:r>
      <w:r>
        <w:rPr>
          <w:sz w:val="24"/>
        </w:rPr>
        <w:t>đồng,</w:t>
      </w:r>
      <w:r>
        <w:rPr>
          <w:spacing w:val="-5"/>
          <w:sz w:val="24"/>
        </w:rPr>
        <w:t xml:space="preserve"> </w:t>
      </w:r>
      <w:r>
        <w:rPr>
          <w:sz w:val="24"/>
        </w:rPr>
        <w:t>sử</w:t>
      </w:r>
      <w:r>
        <w:rPr>
          <w:spacing w:val="-6"/>
          <w:sz w:val="24"/>
        </w:rPr>
        <w:t xml:space="preserve"> </w:t>
      </w:r>
      <w:r>
        <w:rPr>
          <w:sz w:val="24"/>
        </w:rPr>
        <w:t>dụng</w:t>
      </w:r>
      <w:r>
        <w:rPr>
          <w:spacing w:val="-5"/>
          <w:sz w:val="24"/>
        </w:rPr>
        <w:t xml:space="preserve"> </w:t>
      </w:r>
      <w:r>
        <w:rPr>
          <w:sz w:val="24"/>
        </w:rPr>
        <w:t>vật</w:t>
      </w:r>
      <w:r>
        <w:rPr>
          <w:spacing w:val="-6"/>
          <w:sz w:val="24"/>
        </w:rPr>
        <w:t xml:space="preserve"> </w:t>
      </w:r>
      <w:r>
        <w:rPr>
          <w:sz w:val="24"/>
        </w:rPr>
        <w:t>liệu</w:t>
      </w:r>
      <w:r>
        <w:rPr>
          <w:spacing w:val="-5"/>
          <w:sz w:val="24"/>
        </w:rPr>
        <w:t xml:space="preserve"> </w:t>
      </w:r>
      <w:r>
        <w:rPr>
          <w:sz w:val="24"/>
        </w:rPr>
        <w:t>không</w:t>
      </w:r>
      <w:r>
        <w:rPr>
          <w:spacing w:val="-8"/>
          <w:sz w:val="24"/>
        </w:rPr>
        <w:t xml:space="preserve"> </w:t>
      </w:r>
      <w:r>
        <w:rPr>
          <w:sz w:val="24"/>
        </w:rPr>
        <w:t>đúng</w:t>
      </w:r>
      <w:r>
        <w:rPr>
          <w:spacing w:val="-8"/>
          <w:sz w:val="24"/>
        </w:rPr>
        <w:t xml:space="preserve"> </w:t>
      </w:r>
      <w:r>
        <w:rPr>
          <w:sz w:val="24"/>
        </w:rPr>
        <w:t>chủng</w:t>
      </w:r>
      <w:r>
        <w:rPr>
          <w:spacing w:val="-8"/>
          <w:sz w:val="24"/>
        </w:rPr>
        <w:t xml:space="preserve"> </w:t>
      </w:r>
      <w:r>
        <w:rPr>
          <w:sz w:val="24"/>
        </w:rPr>
        <w:t>loại,</w:t>
      </w:r>
      <w:r>
        <w:rPr>
          <w:spacing w:val="-6"/>
          <w:sz w:val="24"/>
        </w:rPr>
        <w:t xml:space="preserve"> </w:t>
      </w:r>
      <w:r>
        <w:rPr>
          <w:sz w:val="24"/>
        </w:rPr>
        <w:t>thi</w:t>
      </w:r>
      <w:r>
        <w:rPr>
          <w:spacing w:val="-5"/>
          <w:sz w:val="24"/>
        </w:rPr>
        <w:t xml:space="preserve"> </w:t>
      </w:r>
      <w:r>
        <w:rPr>
          <w:sz w:val="24"/>
        </w:rPr>
        <w:t>công</w:t>
      </w:r>
      <w:r>
        <w:rPr>
          <w:spacing w:val="-8"/>
          <w:sz w:val="24"/>
        </w:rPr>
        <w:t xml:space="preserve"> </w:t>
      </w:r>
      <w:r>
        <w:rPr>
          <w:sz w:val="24"/>
        </w:rPr>
        <w:t>không</w:t>
      </w:r>
      <w:r>
        <w:rPr>
          <w:spacing w:val="-8"/>
          <w:sz w:val="24"/>
        </w:rPr>
        <w:t xml:space="preserve"> </w:t>
      </w:r>
      <w:r>
        <w:rPr>
          <w:sz w:val="24"/>
        </w:rPr>
        <w:t>đảm</w:t>
      </w:r>
      <w:r>
        <w:rPr>
          <w:spacing w:val="-5"/>
          <w:sz w:val="24"/>
        </w:rPr>
        <w:t xml:space="preserve"> </w:t>
      </w:r>
      <w:r>
        <w:rPr>
          <w:sz w:val="24"/>
        </w:rPr>
        <w:t>bảo chất</w:t>
      </w:r>
      <w:r>
        <w:rPr>
          <w:spacing w:val="-5"/>
          <w:sz w:val="24"/>
        </w:rPr>
        <w:t xml:space="preserve"> </w:t>
      </w:r>
      <w:r>
        <w:rPr>
          <w:sz w:val="24"/>
        </w:rPr>
        <w:t>lượng</w:t>
      </w:r>
      <w:r>
        <w:rPr>
          <w:spacing w:val="-7"/>
          <w:sz w:val="24"/>
        </w:rPr>
        <w:t xml:space="preserve"> </w:t>
      </w:r>
      <w:r>
        <w:rPr>
          <w:sz w:val="24"/>
        </w:rPr>
        <w:t>hoặc</w:t>
      </w:r>
      <w:r>
        <w:rPr>
          <w:spacing w:val="-2"/>
          <w:sz w:val="24"/>
        </w:rPr>
        <w:t xml:space="preserve"> </w:t>
      </w:r>
      <w:r>
        <w:rPr>
          <w:sz w:val="24"/>
        </w:rPr>
        <w:t>gây</w:t>
      </w:r>
      <w:r>
        <w:rPr>
          <w:spacing w:val="-9"/>
          <w:sz w:val="24"/>
        </w:rPr>
        <w:t xml:space="preserve"> </w:t>
      </w:r>
      <w:r>
        <w:rPr>
          <w:sz w:val="24"/>
        </w:rPr>
        <w:t>hư</w:t>
      </w:r>
      <w:r>
        <w:rPr>
          <w:spacing w:val="-6"/>
          <w:sz w:val="24"/>
        </w:rPr>
        <w:t xml:space="preserve"> </w:t>
      </w:r>
      <w:r>
        <w:rPr>
          <w:sz w:val="24"/>
        </w:rPr>
        <w:t>hỏng,</w:t>
      </w:r>
      <w:r>
        <w:rPr>
          <w:spacing w:val="-2"/>
          <w:sz w:val="24"/>
        </w:rPr>
        <w:t xml:space="preserve"> </w:t>
      </w:r>
      <w:r>
        <w:rPr>
          <w:sz w:val="24"/>
        </w:rPr>
        <w:t>gây</w:t>
      </w:r>
      <w:r>
        <w:rPr>
          <w:spacing w:val="-10"/>
          <w:sz w:val="24"/>
        </w:rPr>
        <w:t xml:space="preserve"> </w:t>
      </w:r>
      <w:r>
        <w:rPr>
          <w:sz w:val="24"/>
        </w:rPr>
        <w:t>ô</w:t>
      </w:r>
      <w:r>
        <w:rPr>
          <w:spacing w:val="-2"/>
          <w:sz w:val="24"/>
        </w:rPr>
        <w:t xml:space="preserve"> </w:t>
      </w:r>
      <w:r>
        <w:rPr>
          <w:sz w:val="24"/>
        </w:rPr>
        <w:t>nhiễm</w:t>
      </w:r>
      <w:r>
        <w:rPr>
          <w:spacing w:val="-4"/>
          <w:sz w:val="24"/>
        </w:rPr>
        <w:t xml:space="preserve"> </w:t>
      </w:r>
      <w:r>
        <w:rPr>
          <w:sz w:val="24"/>
        </w:rPr>
        <w:t>môi</w:t>
      </w:r>
      <w:r>
        <w:rPr>
          <w:spacing w:val="-5"/>
          <w:sz w:val="24"/>
        </w:rPr>
        <w:t xml:space="preserve"> </w:t>
      </w:r>
      <w:r>
        <w:rPr>
          <w:sz w:val="24"/>
        </w:rPr>
        <w:t>trường</w:t>
      </w:r>
      <w:r>
        <w:rPr>
          <w:spacing w:val="-7"/>
          <w:sz w:val="24"/>
        </w:rPr>
        <w:t xml:space="preserve"> </w:t>
      </w:r>
      <w:r>
        <w:rPr>
          <w:sz w:val="24"/>
        </w:rPr>
        <w:t>và</w:t>
      </w:r>
      <w:r>
        <w:rPr>
          <w:spacing w:val="-4"/>
          <w:sz w:val="24"/>
        </w:rPr>
        <w:t xml:space="preserve"> </w:t>
      </w:r>
      <w:r>
        <w:rPr>
          <w:sz w:val="24"/>
        </w:rPr>
        <w:t>các</w:t>
      </w:r>
      <w:r>
        <w:rPr>
          <w:spacing w:val="-3"/>
          <w:sz w:val="24"/>
        </w:rPr>
        <w:t xml:space="preserve"> </w:t>
      </w:r>
      <w:r>
        <w:rPr>
          <w:sz w:val="24"/>
        </w:rPr>
        <w:t>hành</w:t>
      </w:r>
      <w:r>
        <w:rPr>
          <w:spacing w:val="-3"/>
          <w:sz w:val="24"/>
        </w:rPr>
        <w:t xml:space="preserve"> </w:t>
      </w:r>
      <w:r>
        <w:rPr>
          <w:sz w:val="24"/>
        </w:rPr>
        <w:t>vi</w:t>
      </w:r>
      <w:r>
        <w:rPr>
          <w:spacing w:val="-4"/>
          <w:sz w:val="24"/>
        </w:rPr>
        <w:t xml:space="preserve"> </w:t>
      </w:r>
      <w:r>
        <w:rPr>
          <w:sz w:val="24"/>
        </w:rPr>
        <w:t>khác</w:t>
      </w:r>
      <w:r>
        <w:rPr>
          <w:spacing w:val="-3"/>
          <w:sz w:val="24"/>
        </w:rPr>
        <w:t xml:space="preserve"> </w:t>
      </w:r>
      <w:r>
        <w:rPr>
          <w:sz w:val="24"/>
        </w:rPr>
        <w:t>gây</w:t>
      </w:r>
      <w:r>
        <w:rPr>
          <w:spacing w:val="-8"/>
          <w:sz w:val="24"/>
        </w:rPr>
        <w:t xml:space="preserve"> </w:t>
      </w:r>
      <w:r>
        <w:rPr>
          <w:sz w:val="24"/>
        </w:rPr>
        <w:t>ra thiệt hại.</w:t>
      </w:r>
    </w:p>
    <w:p w14:paraId="6CD324BD" w14:textId="77777777" w:rsidR="0009730F" w:rsidRDefault="00EC41F8">
      <w:pPr>
        <w:pStyle w:val="BodyText"/>
        <w:spacing w:before="117"/>
        <w:ind w:left="1468" w:firstLine="0"/>
      </w:pPr>
      <w:r>
        <w:t>Nội dung giám sát chất lượng thi công xây dựng công trình của Chủ đầu tư:</w:t>
      </w:r>
    </w:p>
    <w:p w14:paraId="7B354AD6" w14:textId="77777777" w:rsidR="0009730F" w:rsidRDefault="00EC41F8">
      <w:pPr>
        <w:pStyle w:val="ListParagraph"/>
        <w:numPr>
          <w:ilvl w:val="1"/>
          <w:numId w:val="67"/>
        </w:numPr>
        <w:tabs>
          <w:tab w:val="left" w:pos="2189"/>
        </w:tabs>
        <w:spacing w:before="146"/>
        <w:ind w:hanging="361"/>
        <w:rPr>
          <w:sz w:val="24"/>
        </w:rPr>
      </w:pPr>
      <w:r>
        <w:rPr>
          <w:sz w:val="24"/>
        </w:rPr>
        <w:t>Kiểm tra điều kiện khởi công công trình xây</w:t>
      </w:r>
      <w:r>
        <w:rPr>
          <w:spacing w:val="-13"/>
          <w:sz w:val="24"/>
        </w:rPr>
        <w:t xml:space="preserve"> </w:t>
      </w:r>
      <w:r>
        <w:rPr>
          <w:sz w:val="24"/>
        </w:rPr>
        <w:t>dựng.</w:t>
      </w:r>
    </w:p>
    <w:p w14:paraId="4684EE66" w14:textId="77777777" w:rsidR="0009730F" w:rsidRDefault="00EC41F8">
      <w:pPr>
        <w:pStyle w:val="ListParagraph"/>
        <w:numPr>
          <w:ilvl w:val="1"/>
          <w:numId w:val="67"/>
        </w:numPr>
        <w:tabs>
          <w:tab w:val="left" w:pos="2189"/>
        </w:tabs>
        <w:spacing w:before="145" w:line="276" w:lineRule="auto"/>
        <w:ind w:right="988"/>
        <w:rPr>
          <w:sz w:val="24"/>
        </w:rPr>
      </w:pPr>
      <w:r>
        <w:rPr>
          <w:sz w:val="24"/>
        </w:rPr>
        <w:t>Kiểm tra sự phù hợp năng lực của Nhà thầu thi công xây dựng công trình với Hồ sơ dự thầu và hợp đồng xây</w:t>
      </w:r>
      <w:r>
        <w:rPr>
          <w:spacing w:val="-11"/>
          <w:sz w:val="24"/>
        </w:rPr>
        <w:t xml:space="preserve"> </w:t>
      </w:r>
      <w:r>
        <w:rPr>
          <w:sz w:val="24"/>
        </w:rPr>
        <w:t>dựng.</w:t>
      </w:r>
    </w:p>
    <w:p w14:paraId="74BAA63A" w14:textId="77777777" w:rsidR="0009730F" w:rsidRDefault="00EC41F8">
      <w:pPr>
        <w:pStyle w:val="ListParagraph"/>
        <w:numPr>
          <w:ilvl w:val="1"/>
          <w:numId w:val="67"/>
        </w:numPr>
        <w:tabs>
          <w:tab w:val="left" w:pos="2189"/>
        </w:tabs>
        <w:spacing w:before="105" w:line="273" w:lineRule="auto"/>
        <w:ind w:right="989"/>
        <w:rPr>
          <w:sz w:val="24"/>
        </w:rPr>
      </w:pPr>
      <w:r>
        <w:rPr>
          <w:sz w:val="24"/>
        </w:rPr>
        <w:t>Kiểm tra và giám sát chất lượng vật tư, vật liệu và thiết bị lắp đặt vào công trình do Nhà thầu thi công xây dựng công trình cung cấp theo yêu cầu của thiết</w:t>
      </w:r>
      <w:r>
        <w:rPr>
          <w:spacing w:val="-11"/>
          <w:sz w:val="24"/>
        </w:rPr>
        <w:t xml:space="preserve"> </w:t>
      </w:r>
      <w:r>
        <w:rPr>
          <w:sz w:val="24"/>
        </w:rPr>
        <w:t>kế.</w:t>
      </w:r>
    </w:p>
    <w:p w14:paraId="378803D8" w14:textId="77777777" w:rsidR="0009730F" w:rsidRDefault="00EC41F8">
      <w:pPr>
        <w:pStyle w:val="ListParagraph"/>
        <w:numPr>
          <w:ilvl w:val="1"/>
          <w:numId w:val="67"/>
        </w:numPr>
        <w:tabs>
          <w:tab w:val="left" w:pos="2189"/>
        </w:tabs>
        <w:spacing w:before="111" w:line="278" w:lineRule="auto"/>
        <w:ind w:right="988"/>
        <w:rPr>
          <w:sz w:val="24"/>
        </w:rPr>
      </w:pPr>
      <w:r>
        <w:rPr>
          <w:sz w:val="24"/>
        </w:rPr>
        <w:t>Kiểm</w:t>
      </w:r>
      <w:r>
        <w:rPr>
          <w:spacing w:val="-8"/>
          <w:sz w:val="24"/>
        </w:rPr>
        <w:t xml:space="preserve"> </w:t>
      </w:r>
      <w:r>
        <w:rPr>
          <w:sz w:val="24"/>
        </w:rPr>
        <w:t>tra,</w:t>
      </w:r>
      <w:r>
        <w:rPr>
          <w:spacing w:val="-5"/>
          <w:sz w:val="24"/>
        </w:rPr>
        <w:t xml:space="preserve"> </w:t>
      </w:r>
      <w:r>
        <w:rPr>
          <w:sz w:val="24"/>
        </w:rPr>
        <w:t>giám</w:t>
      </w:r>
      <w:r>
        <w:rPr>
          <w:spacing w:val="-8"/>
          <w:sz w:val="24"/>
        </w:rPr>
        <w:t xml:space="preserve"> </w:t>
      </w:r>
      <w:r>
        <w:rPr>
          <w:sz w:val="24"/>
        </w:rPr>
        <w:t>sát</w:t>
      </w:r>
      <w:r>
        <w:rPr>
          <w:spacing w:val="-8"/>
          <w:sz w:val="24"/>
        </w:rPr>
        <w:t xml:space="preserve"> </w:t>
      </w:r>
      <w:r>
        <w:rPr>
          <w:sz w:val="24"/>
        </w:rPr>
        <w:t>trong</w:t>
      </w:r>
      <w:r>
        <w:rPr>
          <w:spacing w:val="-8"/>
          <w:sz w:val="24"/>
        </w:rPr>
        <w:t xml:space="preserve"> </w:t>
      </w:r>
      <w:r>
        <w:rPr>
          <w:sz w:val="24"/>
        </w:rPr>
        <w:t>quá</w:t>
      </w:r>
      <w:r>
        <w:rPr>
          <w:spacing w:val="-9"/>
          <w:sz w:val="24"/>
        </w:rPr>
        <w:t xml:space="preserve"> </w:t>
      </w:r>
      <w:r>
        <w:rPr>
          <w:sz w:val="24"/>
        </w:rPr>
        <w:t>trình</w:t>
      </w:r>
      <w:r>
        <w:rPr>
          <w:spacing w:val="-8"/>
          <w:sz w:val="24"/>
        </w:rPr>
        <w:t xml:space="preserve"> </w:t>
      </w:r>
      <w:r>
        <w:rPr>
          <w:sz w:val="24"/>
        </w:rPr>
        <w:t>thi</w:t>
      </w:r>
      <w:r>
        <w:rPr>
          <w:spacing w:val="-7"/>
          <w:sz w:val="24"/>
        </w:rPr>
        <w:t xml:space="preserve"> </w:t>
      </w:r>
      <w:r>
        <w:rPr>
          <w:sz w:val="24"/>
        </w:rPr>
        <w:t>công</w:t>
      </w:r>
      <w:r>
        <w:rPr>
          <w:spacing w:val="-8"/>
          <w:sz w:val="24"/>
        </w:rPr>
        <w:t xml:space="preserve"> </w:t>
      </w:r>
      <w:r>
        <w:rPr>
          <w:sz w:val="24"/>
        </w:rPr>
        <w:t>công</w:t>
      </w:r>
      <w:r>
        <w:rPr>
          <w:spacing w:val="-11"/>
          <w:sz w:val="24"/>
        </w:rPr>
        <w:t xml:space="preserve"> </w:t>
      </w:r>
      <w:r>
        <w:rPr>
          <w:sz w:val="24"/>
        </w:rPr>
        <w:t>trình</w:t>
      </w:r>
      <w:r>
        <w:rPr>
          <w:spacing w:val="-7"/>
          <w:sz w:val="24"/>
        </w:rPr>
        <w:t xml:space="preserve"> </w:t>
      </w:r>
      <w:r>
        <w:rPr>
          <w:sz w:val="24"/>
        </w:rPr>
        <w:t>gồm</w:t>
      </w:r>
      <w:r>
        <w:rPr>
          <w:spacing w:val="-7"/>
          <w:sz w:val="24"/>
        </w:rPr>
        <w:t xml:space="preserve"> </w:t>
      </w:r>
      <w:r>
        <w:rPr>
          <w:sz w:val="24"/>
        </w:rPr>
        <w:t>có:</w:t>
      </w:r>
      <w:r>
        <w:rPr>
          <w:spacing w:val="-6"/>
          <w:sz w:val="24"/>
        </w:rPr>
        <w:t xml:space="preserve"> </w:t>
      </w:r>
      <w:r>
        <w:rPr>
          <w:sz w:val="24"/>
        </w:rPr>
        <w:t>Kiểm</w:t>
      </w:r>
      <w:r>
        <w:rPr>
          <w:spacing w:val="-7"/>
          <w:sz w:val="24"/>
        </w:rPr>
        <w:t xml:space="preserve"> </w:t>
      </w:r>
      <w:r>
        <w:rPr>
          <w:sz w:val="24"/>
        </w:rPr>
        <w:t>tra</w:t>
      </w:r>
      <w:r>
        <w:rPr>
          <w:spacing w:val="-7"/>
          <w:sz w:val="24"/>
        </w:rPr>
        <w:t xml:space="preserve"> </w:t>
      </w:r>
      <w:r>
        <w:rPr>
          <w:sz w:val="24"/>
        </w:rPr>
        <w:t>biện</w:t>
      </w:r>
      <w:r>
        <w:rPr>
          <w:spacing w:val="-8"/>
          <w:sz w:val="24"/>
        </w:rPr>
        <w:t xml:space="preserve"> </w:t>
      </w:r>
      <w:r>
        <w:rPr>
          <w:sz w:val="24"/>
        </w:rPr>
        <w:t>pháp thi</w:t>
      </w:r>
      <w:r>
        <w:rPr>
          <w:spacing w:val="-2"/>
          <w:sz w:val="24"/>
        </w:rPr>
        <w:t xml:space="preserve"> </w:t>
      </w:r>
      <w:r>
        <w:rPr>
          <w:sz w:val="24"/>
        </w:rPr>
        <w:t>công</w:t>
      </w:r>
      <w:r>
        <w:rPr>
          <w:spacing w:val="-3"/>
          <w:sz w:val="24"/>
        </w:rPr>
        <w:t xml:space="preserve"> </w:t>
      </w:r>
      <w:r>
        <w:rPr>
          <w:sz w:val="24"/>
        </w:rPr>
        <w:t>của</w:t>
      </w:r>
      <w:r>
        <w:rPr>
          <w:spacing w:val="-4"/>
          <w:sz w:val="24"/>
        </w:rPr>
        <w:t xml:space="preserve"> </w:t>
      </w:r>
      <w:r>
        <w:rPr>
          <w:sz w:val="24"/>
        </w:rPr>
        <w:t>Nhà</w:t>
      </w:r>
      <w:r>
        <w:rPr>
          <w:spacing w:val="-3"/>
          <w:sz w:val="24"/>
        </w:rPr>
        <w:t xml:space="preserve"> </w:t>
      </w:r>
      <w:r>
        <w:rPr>
          <w:sz w:val="24"/>
        </w:rPr>
        <w:t>thầu</w:t>
      </w:r>
      <w:r>
        <w:rPr>
          <w:spacing w:val="-3"/>
          <w:sz w:val="24"/>
        </w:rPr>
        <w:t xml:space="preserve"> </w:t>
      </w:r>
      <w:r>
        <w:rPr>
          <w:sz w:val="24"/>
        </w:rPr>
        <w:t>thi công</w:t>
      </w:r>
      <w:r>
        <w:rPr>
          <w:spacing w:val="-4"/>
          <w:sz w:val="24"/>
        </w:rPr>
        <w:t xml:space="preserve"> </w:t>
      </w:r>
      <w:r>
        <w:rPr>
          <w:sz w:val="24"/>
        </w:rPr>
        <w:t>xây</w:t>
      </w:r>
      <w:r>
        <w:rPr>
          <w:spacing w:val="-8"/>
          <w:sz w:val="24"/>
        </w:rPr>
        <w:t xml:space="preserve"> </w:t>
      </w:r>
      <w:r>
        <w:rPr>
          <w:sz w:val="24"/>
        </w:rPr>
        <w:t>dựng</w:t>
      </w:r>
      <w:r>
        <w:rPr>
          <w:spacing w:val="-3"/>
          <w:sz w:val="24"/>
        </w:rPr>
        <w:t xml:space="preserve"> </w:t>
      </w:r>
      <w:r>
        <w:rPr>
          <w:sz w:val="24"/>
        </w:rPr>
        <w:t>công</w:t>
      </w:r>
      <w:r>
        <w:rPr>
          <w:spacing w:val="-5"/>
          <w:sz w:val="24"/>
        </w:rPr>
        <w:t xml:space="preserve"> </w:t>
      </w:r>
      <w:r>
        <w:rPr>
          <w:sz w:val="24"/>
        </w:rPr>
        <w:t>trình;</w:t>
      </w:r>
      <w:r>
        <w:rPr>
          <w:spacing w:val="-1"/>
          <w:sz w:val="24"/>
        </w:rPr>
        <w:t xml:space="preserve"> </w:t>
      </w:r>
      <w:r>
        <w:rPr>
          <w:sz w:val="24"/>
        </w:rPr>
        <w:t>Kiểm</w:t>
      </w:r>
      <w:r>
        <w:rPr>
          <w:spacing w:val="-2"/>
          <w:sz w:val="24"/>
        </w:rPr>
        <w:t xml:space="preserve"> </w:t>
      </w:r>
      <w:r>
        <w:rPr>
          <w:sz w:val="24"/>
        </w:rPr>
        <w:t>tra</w:t>
      </w:r>
      <w:r>
        <w:rPr>
          <w:spacing w:val="-4"/>
          <w:sz w:val="24"/>
        </w:rPr>
        <w:t xml:space="preserve"> </w:t>
      </w:r>
      <w:r>
        <w:rPr>
          <w:sz w:val="24"/>
        </w:rPr>
        <w:t>và giám</w:t>
      </w:r>
      <w:r>
        <w:rPr>
          <w:spacing w:val="-2"/>
          <w:sz w:val="24"/>
        </w:rPr>
        <w:t xml:space="preserve"> </w:t>
      </w:r>
      <w:r>
        <w:rPr>
          <w:sz w:val="24"/>
        </w:rPr>
        <w:t>sát</w:t>
      </w:r>
      <w:r>
        <w:rPr>
          <w:spacing w:val="-2"/>
          <w:sz w:val="24"/>
        </w:rPr>
        <w:t xml:space="preserve"> </w:t>
      </w:r>
      <w:r>
        <w:rPr>
          <w:sz w:val="24"/>
        </w:rPr>
        <w:t>thường xuyên và có hệ thống quá trình Nhà thầu thi công xây dựng công trình triển khai các công việc tại hiện trường. Kết quả kiểm tra đều phải ghi nhật ký giám sát của Chủ</w:t>
      </w:r>
      <w:r>
        <w:rPr>
          <w:spacing w:val="-6"/>
          <w:sz w:val="24"/>
        </w:rPr>
        <w:t xml:space="preserve"> </w:t>
      </w:r>
      <w:r>
        <w:rPr>
          <w:sz w:val="24"/>
        </w:rPr>
        <w:t>đầu</w:t>
      </w:r>
      <w:r>
        <w:rPr>
          <w:spacing w:val="-5"/>
          <w:sz w:val="24"/>
        </w:rPr>
        <w:t xml:space="preserve"> </w:t>
      </w:r>
      <w:r>
        <w:rPr>
          <w:sz w:val="24"/>
        </w:rPr>
        <w:t>tư</w:t>
      </w:r>
      <w:r>
        <w:rPr>
          <w:spacing w:val="-6"/>
          <w:sz w:val="24"/>
        </w:rPr>
        <w:t xml:space="preserve"> </w:t>
      </w:r>
      <w:r>
        <w:rPr>
          <w:sz w:val="24"/>
        </w:rPr>
        <w:t>hoặc</w:t>
      </w:r>
      <w:r>
        <w:rPr>
          <w:spacing w:val="-6"/>
          <w:sz w:val="24"/>
        </w:rPr>
        <w:t xml:space="preserve"> </w:t>
      </w:r>
      <w:r>
        <w:rPr>
          <w:sz w:val="24"/>
        </w:rPr>
        <w:t>biên</w:t>
      </w:r>
      <w:r>
        <w:rPr>
          <w:spacing w:val="-7"/>
          <w:sz w:val="24"/>
        </w:rPr>
        <w:t xml:space="preserve"> </w:t>
      </w:r>
      <w:r>
        <w:rPr>
          <w:sz w:val="24"/>
        </w:rPr>
        <w:t>bản</w:t>
      </w:r>
      <w:r>
        <w:rPr>
          <w:spacing w:val="-3"/>
          <w:sz w:val="24"/>
        </w:rPr>
        <w:t xml:space="preserve"> </w:t>
      </w:r>
      <w:r>
        <w:rPr>
          <w:sz w:val="24"/>
        </w:rPr>
        <w:t>kiểm</w:t>
      </w:r>
      <w:r>
        <w:rPr>
          <w:spacing w:val="-5"/>
          <w:sz w:val="24"/>
        </w:rPr>
        <w:t xml:space="preserve"> </w:t>
      </w:r>
      <w:r>
        <w:rPr>
          <w:sz w:val="24"/>
        </w:rPr>
        <w:t>tra</w:t>
      </w:r>
      <w:r>
        <w:rPr>
          <w:spacing w:val="-7"/>
          <w:sz w:val="24"/>
        </w:rPr>
        <w:t xml:space="preserve"> </w:t>
      </w:r>
      <w:r>
        <w:rPr>
          <w:sz w:val="24"/>
        </w:rPr>
        <w:t>theo</w:t>
      </w:r>
      <w:r>
        <w:rPr>
          <w:spacing w:val="-6"/>
          <w:sz w:val="24"/>
        </w:rPr>
        <w:t xml:space="preserve"> </w:t>
      </w:r>
      <w:r>
        <w:rPr>
          <w:sz w:val="24"/>
        </w:rPr>
        <w:t>quy</w:t>
      </w:r>
      <w:r>
        <w:rPr>
          <w:spacing w:val="-11"/>
          <w:sz w:val="24"/>
        </w:rPr>
        <w:t xml:space="preserve"> </w:t>
      </w:r>
      <w:r>
        <w:rPr>
          <w:sz w:val="24"/>
        </w:rPr>
        <w:t>định;</w:t>
      </w:r>
      <w:r>
        <w:rPr>
          <w:spacing w:val="-5"/>
          <w:sz w:val="24"/>
        </w:rPr>
        <w:t xml:space="preserve"> </w:t>
      </w:r>
      <w:r>
        <w:rPr>
          <w:sz w:val="24"/>
        </w:rPr>
        <w:t>Xác</w:t>
      </w:r>
      <w:r>
        <w:rPr>
          <w:spacing w:val="-6"/>
          <w:sz w:val="24"/>
        </w:rPr>
        <w:t xml:space="preserve"> </w:t>
      </w:r>
      <w:r>
        <w:rPr>
          <w:sz w:val="24"/>
        </w:rPr>
        <w:t>nhận</w:t>
      </w:r>
      <w:r>
        <w:rPr>
          <w:spacing w:val="-6"/>
          <w:sz w:val="24"/>
        </w:rPr>
        <w:t xml:space="preserve"> </w:t>
      </w:r>
      <w:r>
        <w:rPr>
          <w:sz w:val="24"/>
        </w:rPr>
        <w:t>bản</w:t>
      </w:r>
      <w:r>
        <w:rPr>
          <w:spacing w:val="-5"/>
          <w:sz w:val="24"/>
        </w:rPr>
        <w:t xml:space="preserve"> </w:t>
      </w:r>
      <w:r>
        <w:rPr>
          <w:sz w:val="24"/>
        </w:rPr>
        <w:t>vẽ</w:t>
      </w:r>
      <w:r>
        <w:rPr>
          <w:spacing w:val="-7"/>
          <w:sz w:val="24"/>
        </w:rPr>
        <w:t xml:space="preserve"> </w:t>
      </w:r>
      <w:r>
        <w:rPr>
          <w:sz w:val="24"/>
        </w:rPr>
        <w:t>hoàn</w:t>
      </w:r>
      <w:r>
        <w:rPr>
          <w:spacing w:val="-5"/>
          <w:sz w:val="24"/>
        </w:rPr>
        <w:t xml:space="preserve"> </w:t>
      </w:r>
      <w:r>
        <w:rPr>
          <w:sz w:val="24"/>
        </w:rPr>
        <w:t>công;</w:t>
      </w:r>
      <w:r>
        <w:rPr>
          <w:spacing w:val="-5"/>
          <w:sz w:val="24"/>
        </w:rPr>
        <w:t xml:space="preserve"> </w:t>
      </w:r>
      <w:r>
        <w:rPr>
          <w:sz w:val="24"/>
        </w:rPr>
        <w:t>Tổ chức nghiệm thu công trình xây dựng theo quy định; Tập hợp, kiểm tra tài liệu phục vụ nghiệm thu công việc xây dựng, bộ phận công trình, giai đoạn thi công xây dựng, nghiệm thu thiết bị, nghiệm thu hoàn thành từng hạng mục công trình xây dựng và hoàn thành công trình xây dựng; Phát hiện sai sót bất hợp lý về</w:t>
      </w:r>
      <w:r>
        <w:rPr>
          <w:spacing w:val="-26"/>
          <w:sz w:val="24"/>
        </w:rPr>
        <w:t xml:space="preserve"> </w:t>
      </w:r>
      <w:r>
        <w:rPr>
          <w:sz w:val="24"/>
        </w:rPr>
        <w:t>thiết kế để điều chỉnh hoặc yêu cầu Nhà thầu thiết kế điều chỉnh; Tổ chức kiểm định lại chất lượng bộ phận công trình, hạng mục công trình và công trình xây dựng khi có nghi ngờ về chất lượng; Chủ trì phối hợp với các bên liên quan giải quyết những vướng mắc, phát sinh trong thi công xây dựng công</w:t>
      </w:r>
      <w:r>
        <w:rPr>
          <w:spacing w:val="-21"/>
          <w:sz w:val="24"/>
        </w:rPr>
        <w:t xml:space="preserve"> </w:t>
      </w:r>
      <w:r>
        <w:rPr>
          <w:sz w:val="24"/>
        </w:rPr>
        <w:t>trình;</w:t>
      </w:r>
    </w:p>
    <w:p w14:paraId="78084A36" w14:textId="77777777" w:rsidR="0009730F" w:rsidRDefault="00EC41F8">
      <w:pPr>
        <w:pStyle w:val="BodyText"/>
        <w:spacing w:before="115"/>
        <w:ind w:left="1468" w:firstLine="0"/>
      </w:pPr>
      <w:r>
        <w:t>Nội dung giám sát tác giả của Nhà thầu thiết kế xây dựng công trình:</w:t>
      </w:r>
    </w:p>
    <w:p w14:paraId="7113E42A" w14:textId="77777777" w:rsidR="0009730F" w:rsidRDefault="0009730F">
      <w:pPr>
        <w:sectPr w:rsidR="0009730F">
          <w:pgSz w:w="11910" w:h="16850"/>
          <w:pgMar w:top="1100" w:right="140" w:bottom="980" w:left="800" w:header="0" w:footer="783" w:gutter="0"/>
          <w:cols w:space="720"/>
        </w:sectPr>
      </w:pPr>
    </w:p>
    <w:p w14:paraId="2325047D" w14:textId="77777777" w:rsidR="0009730F" w:rsidRDefault="00EC41F8">
      <w:pPr>
        <w:pStyle w:val="ListParagraph"/>
        <w:numPr>
          <w:ilvl w:val="1"/>
          <w:numId w:val="67"/>
        </w:numPr>
        <w:tabs>
          <w:tab w:val="left" w:pos="2189"/>
        </w:tabs>
        <w:spacing w:before="87" w:line="276" w:lineRule="auto"/>
        <w:ind w:right="989"/>
        <w:rPr>
          <w:sz w:val="24"/>
        </w:rPr>
      </w:pPr>
      <w:r>
        <w:rPr>
          <w:sz w:val="24"/>
        </w:rPr>
        <w:lastRenderedPageBreak/>
        <w:t>Nhà</w:t>
      </w:r>
      <w:r>
        <w:rPr>
          <w:spacing w:val="-7"/>
          <w:sz w:val="24"/>
        </w:rPr>
        <w:t xml:space="preserve"> </w:t>
      </w:r>
      <w:r>
        <w:rPr>
          <w:sz w:val="24"/>
        </w:rPr>
        <w:t>thầu</w:t>
      </w:r>
      <w:r>
        <w:rPr>
          <w:spacing w:val="-5"/>
          <w:sz w:val="24"/>
        </w:rPr>
        <w:t xml:space="preserve"> </w:t>
      </w:r>
      <w:r>
        <w:rPr>
          <w:sz w:val="24"/>
        </w:rPr>
        <w:t>thiết</w:t>
      </w:r>
      <w:r>
        <w:rPr>
          <w:spacing w:val="-5"/>
          <w:sz w:val="24"/>
        </w:rPr>
        <w:t xml:space="preserve"> </w:t>
      </w:r>
      <w:r>
        <w:rPr>
          <w:sz w:val="24"/>
        </w:rPr>
        <w:t>kế</w:t>
      </w:r>
      <w:r>
        <w:rPr>
          <w:spacing w:val="-6"/>
          <w:sz w:val="24"/>
        </w:rPr>
        <w:t xml:space="preserve"> </w:t>
      </w:r>
      <w:r>
        <w:rPr>
          <w:sz w:val="24"/>
        </w:rPr>
        <w:t>xây</w:t>
      </w:r>
      <w:r>
        <w:rPr>
          <w:spacing w:val="-10"/>
          <w:sz w:val="24"/>
        </w:rPr>
        <w:t xml:space="preserve"> </w:t>
      </w:r>
      <w:r>
        <w:rPr>
          <w:sz w:val="24"/>
        </w:rPr>
        <w:t>dựng</w:t>
      </w:r>
      <w:r>
        <w:rPr>
          <w:spacing w:val="-8"/>
          <w:sz w:val="24"/>
        </w:rPr>
        <w:t xml:space="preserve"> </w:t>
      </w:r>
      <w:r>
        <w:rPr>
          <w:sz w:val="24"/>
        </w:rPr>
        <w:t>công</w:t>
      </w:r>
      <w:r>
        <w:rPr>
          <w:spacing w:val="-7"/>
          <w:sz w:val="24"/>
        </w:rPr>
        <w:t xml:space="preserve"> </w:t>
      </w:r>
      <w:r>
        <w:rPr>
          <w:sz w:val="24"/>
        </w:rPr>
        <w:t>trình</w:t>
      </w:r>
      <w:r>
        <w:rPr>
          <w:spacing w:val="-3"/>
          <w:sz w:val="24"/>
        </w:rPr>
        <w:t xml:space="preserve"> </w:t>
      </w:r>
      <w:r>
        <w:rPr>
          <w:sz w:val="24"/>
        </w:rPr>
        <w:t>cử</w:t>
      </w:r>
      <w:r>
        <w:rPr>
          <w:spacing w:val="-6"/>
          <w:sz w:val="24"/>
        </w:rPr>
        <w:t xml:space="preserve"> </w:t>
      </w:r>
      <w:r>
        <w:rPr>
          <w:sz w:val="24"/>
        </w:rPr>
        <w:t>người</w:t>
      </w:r>
      <w:r>
        <w:rPr>
          <w:spacing w:val="-5"/>
          <w:sz w:val="24"/>
        </w:rPr>
        <w:t xml:space="preserve"> </w:t>
      </w:r>
      <w:r>
        <w:rPr>
          <w:sz w:val="24"/>
        </w:rPr>
        <w:t>đủ</w:t>
      </w:r>
      <w:r>
        <w:rPr>
          <w:spacing w:val="-5"/>
          <w:sz w:val="24"/>
        </w:rPr>
        <w:t xml:space="preserve"> </w:t>
      </w:r>
      <w:r>
        <w:rPr>
          <w:sz w:val="24"/>
        </w:rPr>
        <w:t>năng</w:t>
      </w:r>
      <w:r>
        <w:rPr>
          <w:spacing w:val="-8"/>
          <w:sz w:val="24"/>
        </w:rPr>
        <w:t xml:space="preserve"> </w:t>
      </w:r>
      <w:r>
        <w:rPr>
          <w:sz w:val="24"/>
        </w:rPr>
        <w:t>lực</w:t>
      </w:r>
      <w:r>
        <w:rPr>
          <w:spacing w:val="-5"/>
          <w:sz w:val="24"/>
        </w:rPr>
        <w:t xml:space="preserve"> </w:t>
      </w:r>
      <w:r>
        <w:rPr>
          <w:sz w:val="24"/>
        </w:rPr>
        <w:t>để</w:t>
      </w:r>
      <w:r>
        <w:rPr>
          <w:spacing w:val="-6"/>
          <w:sz w:val="24"/>
        </w:rPr>
        <w:t xml:space="preserve"> </w:t>
      </w:r>
      <w:r>
        <w:rPr>
          <w:sz w:val="24"/>
        </w:rPr>
        <w:t>thực</w:t>
      </w:r>
      <w:r>
        <w:rPr>
          <w:spacing w:val="-6"/>
          <w:sz w:val="24"/>
        </w:rPr>
        <w:t xml:space="preserve"> </w:t>
      </w:r>
      <w:r>
        <w:rPr>
          <w:sz w:val="24"/>
        </w:rPr>
        <w:t>hiện</w:t>
      </w:r>
      <w:r>
        <w:rPr>
          <w:spacing w:val="-3"/>
          <w:sz w:val="24"/>
        </w:rPr>
        <w:t xml:space="preserve"> </w:t>
      </w:r>
      <w:r>
        <w:rPr>
          <w:sz w:val="24"/>
        </w:rPr>
        <w:t>giám</w:t>
      </w:r>
      <w:r>
        <w:rPr>
          <w:spacing w:val="-5"/>
          <w:sz w:val="24"/>
        </w:rPr>
        <w:t xml:space="preserve"> </w:t>
      </w:r>
      <w:r>
        <w:rPr>
          <w:sz w:val="24"/>
        </w:rPr>
        <w:t>sát tác giả theo quy định trong quá trình thi công xây</w:t>
      </w:r>
      <w:r>
        <w:rPr>
          <w:spacing w:val="-15"/>
          <w:sz w:val="24"/>
        </w:rPr>
        <w:t xml:space="preserve"> </w:t>
      </w:r>
      <w:r>
        <w:rPr>
          <w:sz w:val="24"/>
        </w:rPr>
        <w:t>dựng;</w:t>
      </w:r>
    </w:p>
    <w:p w14:paraId="5E29F22B" w14:textId="77777777" w:rsidR="0009730F" w:rsidRDefault="00EC41F8">
      <w:pPr>
        <w:pStyle w:val="ListParagraph"/>
        <w:numPr>
          <w:ilvl w:val="1"/>
          <w:numId w:val="67"/>
        </w:numPr>
        <w:tabs>
          <w:tab w:val="left" w:pos="2189"/>
        </w:tabs>
        <w:spacing w:before="106" w:line="278" w:lineRule="auto"/>
        <w:ind w:right="988"/>
        <w:rPr>
          <w:sz w:val="24"/>
        </w:rPr>
      </w:pPr>
      <w:r>
        <w:rPr>
          <w:sz w:val="24"/>
        </w:rPr>
        <w:t>Khi</w:t>
      </w:r>
      <w:r>
        <w:rPr>
          <w:spacing w:val="-13"/>
          <w:sz w:val="24"/>
        </w:rPr>
        <w:t xml:space="preserve"> </w:t>
      </w:r>
      <w:r>
        <w:rPr>
          <w:sz w:val="24"/>
        </w:rPr>
        <w:t>phát</w:t>
      </w:r>
      <w:r>
        <w:rPr>
          <w:spacing w:val="-10"/>
          <w:sz w:val="24"/>
        </w:rPr>
        <w:t xml:space="preserve"> </w:t>
      </w:r>
      <w:r>
        <w:rPr>
          <w:spacing w:val="-3"/>
          <w:sz w:val="24"/>
        </w:rPr>
        <w:t>hiện</w:t>
      </w:r>
      <w:r>
        <w:rPr>
          <w:spacing w:val="-11"/>
          <w:sz w:val="24"/>
        </w:rPr>
        <w:t xml:space="preserve"> </w:t>
      </w:r>
      <w:r>
        <w:rPr>
          <w:sz w:val="24"/>
        </w:rPr>
        <w:t>thi</w:t>
      </w:r>
      <w:r>
        <w:rPr>
          <w:spacing w:val="-10"/>
          <w:sz w:val="24"/>
        </w:rPr>
        <w:t xml:space="preserve"> </w:t>
      </w:r>
      <w:r>
        <w:rPr>
          <w:sz w:val="24"/>
        </w:rPr>
        <w:t>công</w:t>
      </w:r>
      <w:r>
        <w:rPr>
          <w:spacing w:val="-13"/>
          <w:sz w:val="24"/>
        </w:rPr>
        <w:t xml:space="preserve"> </w:t>
      </w:r>
      <w:r>
        <w:rPr>
          <w:spacing w:val="-3"/>
          <w:sz w:val="24"/>
        </w:rPr>
        <w:t>sai</w:t>
      </w:r>
      <w:r>
        <w:rPr>
          <w:spacing w:val="-10"/>
          <w:sz w:val="24"/>
        </w:rPr>
        <w:t xml:space="preserve"> </w:t>
      </w:r>
      <w:r>
        <w:rPr>
          <w:sz w:val="24"/>
        </w:rPr>
        <w:t>với</w:t>
      </w:r>
      <w:r>
        <w:rPr>
          <w:spacing w:val="-13"/>
          <w:sz w:val="24"/>
        </w:rPr>
        <w:t xml:space="preserve"> </w:t>
      </w:r>
      <w:r>
        <w:rPr>
          <w:sz w:val="24"/>
        </w:rPr>
        <w:t>thiết</w:t>
      </w:r>
      <w:r>
        <w:rPr>
          <w:spacing w:val="-10"/>
          <w:sz w:val="24"/>
        </w:rPr>
        <w:t xml:space="preserve"> </w:t>
      </w:r>
      <w:r>
        <w:rPr>
          <w:sz w:val="24"/>
        </w:rPr>
        <w:t>kế,</w:t>
      </w:r>
      <w:r>
        <w:rPr>
          <w:spacing w:val="-13"/>
          <w:sz w:val="24"/>
        </w:rPr>
        <w:t xml:space="preserve"> </w:t>
      </w:r>
      <w:r>
        <w:rPr>
          <w:sz w:val="24"/>
        </w:rPr>
        <w:t>người</w:t>
      </w:r>
      <w:r>
        <w:rPr>
          <w:spacing w:val="-10"/>
          <w:sz w:val="24"/>
        </w:rPr>
        <w:t xml:space="preserve"> </w:t>
      </w:r>
      <w:r>
        <w:rPr>
          <w:spacing w:val="-3"/>
          <w:sz w:val="24"/>
        </w:rPr>
        <w:t>giám</w:t>
      </w:r>
      <w:r>
        <w:rPr>
          <w:spacing w:val="-10"/>
          <w:sz w:val="24"/>
        </w:rPr>
        <w:t xml:space="preserve"> </w:t>
      </w:r>
      <w:r>
        <w:rPr>
          <w:sz w:val="24"/>
        </w:rPr>
        <w:t>sát</w:t>
      </w:r>
      <w:r>
        <w:rPr>
          <w:spacing w:val="-12"/>
          <w:sz w:val="24"/>
        </w:rPr>
        <w:t xml:space="preserve"> </w:t>
      </w:r>
      <w:r>
        <w:rPr>
          <w:sz w:val="24"/>
        </w:rPr>
        <w:t>tác</w:t>
      </w:r>
      <w:r>
        <w:rPr>
          <w:spacing w:val="-10"/>
          <w:sz w:val="24"/>
        </w:rPr>
        <w:t xml:space="preserve"> </w:t>
      </w:r>
      <w:r>
        <w:rPr>
          <w:spacing w:val="-3"/>
          <w:sz w:val="24"/>
        </w:rPr>
        <w:t>giả</w:t>
      </w:r>
      <w:r>
        <w:rPr>
          <w:spacing w:val="-11"/>
          <w:sz w:val="24"/>
        </w:rPr>
        <w:t xml:space="preserve"> </w:t>
      </w:r>
      <w:r>
        <w:rPr>
          <w:sz w:val="24"/>
        </w:rPr>
        <w:t>phải</w:t>
      </w:r>
      <w:r>
        <w:rPr>
          <w:spacing w:val="-9"/>
          <w:sz w:val="24"/>
        </w:rPr>
        <w:t xml:space="preserve"> </w:t>
      </w:r>
      <w:r>
        <w:rPr>
          <w:spacing w:val="-3"/>
          <w:sz w:val="24"/>
        </w:rPr>
        <w:t>ghi</w:t>
      </w:r>
      <w:r>
        <w:rPr>
          <w:spacing w:val="-10"/>
          <w:sz w:val="24"/>
        </w:rPr>
        <w:t xml:space="preserve"> </w:t>
      </w:r>
      <w:r>
        <w:rPr>
          <w:spacing w:val="-3"/>
          <w:sz w:val="24"/>
        </w:rPr>
        <w:t>nhật</w:t>
      </w:r>
      <w:r>
        <w:rPr>
          <w:spacing w:val="-9"/>
          <w:sz w:val="24"/>
        </w:rPr>
        <w:t xml:space="preserve"> </w:t>
      </w:r>
      <w:r>
        <w:rPr>
          <w:sz w:val="24"/>
        </w:rPr>
        <w:t>ký</w:t>
      </w:r>
      <w:r>
        <w:rPr>
          <w:spacing w:val="-13"/>
          <w:sz w:val="24"/>
        </w:rPr>
        <w:t xml:space="preserve"> </w:t>
      </w:r>
      <w:r>
        <w:rPr>
          <w:sz w:val="24"/>
        </w:rPr>
        <w:t xml:space="preserve">giám </w:t>
      </w:r>
      <w:r>
        <w:rPr>
          <w:spacing w:val="-3"/>
          <w:sz w:val="24"/>
        </w:rPr>
        <w:t>sát</w:t>
      </w:r>
      <w:r>
        <w:rPr>
          <w:spacing w:val="-5"/>
          <w:sz w:val="24"/>
        </w:rPr>
        <w:t xml:space="preserve"> </w:t>
      </w:r>
      <w:r>
        <w:rPr>
          <w:sz w:val="24"/>
        </w:rPr>
        <w:t>của</w:t>
      </w:r>
      <w:r>
        <w:rPr>
          <w:spacing w:val="-6"/>
          <w:sz w:val="24"/>
        </w:rPr>
        <w:t xml:space="preserve"> </w:t>
      </w:r>
      <w:r>
        <w:rPr>
          <w:sz w:val="24"/>
        </w:rPr>
        <w:t>Chủ</w:t>
      </w:r>
      <w:r>
        <w:rPr>
          <w:spacing w:val="-4"/>
          <w:sz w:val="24"/>
        </w:rPr>
        <w:t xml:space="preserve"> </w:t>
      </w:r>
      <w:r>
        <w:rPr>
          <w:sz w:val="24"/>
        </w:rPr>
        <w:t>đầu</w:t>
      </w:r>
      <w:r>
        <w:rPr>
          <w:spacing w:val="-7"/>
          <w:sz w:val="24"/>
        </w:rPr>
        <w:t xml:space="preserve"> </w:t>
      </w:r>
      <w:r>
        <w:rPr>
          <w:sz w:val="24"/>
        </w:rPr>
        <w:t>tư</w:t>
      </w:r>
      <w:r>
        <w:rPr>
          <w:spacing w:val="-3"/>
          <w:sz w:val="24"/>
        </w:rPr>
        <w:t xml:space="preserve"> yêu</w:t>
      </w:r>
      <w:r>
        <w:rPr>
          <w:spacing w:val="-5"/>
          <w:sz w:val="24"/>
        </w:rPr>
        <w:t xml:space="preserve"> </w:t>
      </w:r>
      <w:r>
        <w:rPr>
          <w:sz w:val="24"/>
        </w:rPr>
        <w:t>cầu</w:t>
      </w:r>
      <w:r>
        <w:rPr>
          <w:spacing w:val="-7"/>
          <w:sz w:val="24"/>
        </w:rPr>
        <w:t xml:space="preserve"> </w:t>
      </w:r>
      <w:r>
        <w:rPr>
          <w:sz w:val="24"/>
        </w:rPr>
        <w:t>thực</w:t>
      </w:r>
      <w:r>
        <w:rPr>
          <w:spacing w:val="-6"/>
          <w:sz w:val="24"/>
        </w:rPr>
        <w:t xml:space="preserve"> </w:t>
      </w:r>
      <w:r>
        <w:rPr>
          <w:spacing w:val="-3"/>
          <w:sz w:val="24"/>
        </w:rPr>
        <w:t>hiện</w:t>
      </w:r>
      <w:r>
        <w:rPr>
          <w:spacing w:val="-5"/>
          <w:sz w:val="24"/>
        </w:rPr>
        <w:t xml:space="preserve"> </w:t>
      </w:r>
      <w:r>
        <w:rPr>
          <w:sz w:val="24"/>
        </w:rPr>
        <w:t>đúng</w:t>
      </w:r>
      <w:r>
        <w:rPr>
          <w:spacing w:val="-7"/>
          <w:sz w:val="24"/>
        </w:rPr>
        <w:t xml:space="preserve"> </w:t>
      </w:r>
      <w:r>
        <w:rPr>
          <w:sz w:val="24"/>
        </w:rPr>
        <w:t>thiết</w:t>
      </w:r>
      <w:r>
        <w:rPr>
          <w:spacing w:val="-7"/>
          <w:sz w:val="24"/>
        </w:rPr>
        <w:t xml:space="preserve"> </w:t>
      </w:r>
      <w:r>
        <w:rPr>
          <w:sz w:val="24"/>
        </w:rPr>
        <w:t>kế.</w:t>
      </w:r>
      <w:r>
        <w:rPr>
          <w:spacing w:val="-4"/>
          <w:sz w:val="24"/>
        </w:rPr>
        <w:t xml:space="preserve"> </w:t>
      </w:r>
      <w:r>
        <w:rPr>
          <w:sz w:val="24"/>
        </w:rPr>
        <w:t>Trường</w:t>
      </w:r>
      <w:r>
        <w:rPr>
          <w:spacing w:val="-8"/>
          <w:sz w:val="24"/>
        </w:rPr>
        <w:t xml:space="preserve"> </w:t>
      </w:r>
      <w:r>
        <w:rPr>
          <w:sz w:val="24"/>
        </w:rPr>
        <w:t>hợp</w:t>
      </w:r>
      <w:r>
        <w:rPr>
          <w:spacing w:val="-4"/>
          <w:sz w:val="24"/>
        </w:rPr>
        <w:t xml:space="preserve"> </w:t>
      </w:r>
      <w:r>
        <w:rPr>
          <w:sz w:val="24"/>
        </w:rPr>
        <w:t>không</w:t>
      </w:r>
      <w:r>
        <w:rPr>
          <w:spacing w:val="-7"/>
          <w:sz w:val="24"/>
        </w:rPr>
        <w:t xml:space="preserve"> </w:t>
      </w:r>
      <w:r>
        <w:rPr>
          <w:sz w:val="24"/>
        </w:rPr>
        <w:t>khắc</w:t>
      </w:r>
      <w:r>
        <w:rPr>
          <w:spacing w:val="-7"/>
          <w:sz w:val="24"/>
        </w:rPr>
        <w:t xml:space="preserve"> </w:t>
      </w:r>
      <w:r>
        <w:rPr>
          <w:sz w:val="24"/>
        </w:rPr>
        <w:t xml:space="preserve">phục, Nhà thầu thiết kế xây dựng công </w:t>
      </w:r>
      <w:r>
        <w:rPr>
          <w:spacing w:val="-3"/>
          <w:sz w:val="24"/>
        </w:rPr>
        <w:t xml:space="preserve">trình phải </w:t>
      </w:r>
      <w:r>
        <w:rPr>
          <w:sz w:val="24"/>
        </w:rPr>
        <w:t xml:space="preserve">có văn </w:t>
      </w:r>
      <w:r>
        <w:rPr>
          <w:spacing w:val="-2"/>
          <w:sz w:val="24"/>
        </w:rPr>
        <w:t xml:space="preserve">bản </w:t>
      </w:r>
      <w:r>
        <w:rPr>
          <w:sz w:val="24"/>
        </w:rPr>
        <w:t xml:space="preserve">thông báo cho Chủ </w:t>
      </w:r>
      <w:r>
        <w:rPr>
          <w:spacing w:val="-3"/>
          <w:sz w:val="24"/>
        </w:rPr>
        <w:t xml:space="preserve">đầu </w:t>
      </w:r>
      <w:r>
        <w:rPr>
          <w:sz w:val="24"/>
        </w:rPr>
        <w:t>tư. Việc</w:t>
      </w:r>
      <w:r>
        <w:rPr>
          <w:spacing w:val="-8"/>
          <w:sz w:val="24"/>
        </w:rPr>
        <w:t xml:space="preserve"> </w:t>
      </w:r>
      <w:r>
        <w:rPr>
          <w:sz w:val="24"/>
        </w:rPr>
        <w:t>thay</w:t>
      </w:r>
      <w:r>
        <w:rPr>
          <w:spacing w:val="-11"/>
          <w:sz w:val="24"/>
        </w:rPr>
        <w:t xml:space="preserve"> </w:t>
      </w:r>
      <w:r>
        <w:rPr>
          <w:sz w:val="24"/>
        </w:rPr>
        <w:t>đổi</w:t>
      </w:r>
      <w:r>
        <w:rPr>
          <w:spacing w:val="-9"/>
          <w:sz w:val="24"/>
        </w:rPr>
        <w:t xml:space="preserve"> </w:t>
      </w:r>
      <w:r>
        <w:rPr>
          <w:sz w:val="24"/>
        </w:rPr>
        <w:t>thiết</w:t>
      </w:r>
      <w:r>
        <w:rPr>
          <w:spacing w:val="-8"/>
          <w:sz w:val="24"/>
        </w:rPr>
        <w:t xml:space="preserve"> </w:t>
      </w:r>
      <w:r>
        <w:rPr>
          <w:sz w:val="24"/>
        </w:rPr>
        <w:t>kế</w:t>
      </w:r>
      <w:r>
        <w:rPr>
          <w:spacing w:val="-9"/>
          <w:sz w:val="24"/>
        </w:rPr>
        <w:t xml:space="preserve"> </w:t>
      </w:r>
      <w:r>
        <w:rPr>
          <w:sz w:val="24"/>
        </w:rPr>
        <w:t>trong</w:t>
      </w:r>
      <w:r>
        <w:rPr>
          <w:spacing w:val="-9"/>
          <w:sz w:val="24"/>
        </w:rPr>
        <w:t xml:space="preserve"> </w:t>
      </w:r>
      <w:r>
        <w:rPr>
          <w:sz w:val="24"/>
        </w:rPr>
        <w:t>quá</w:t>
      </w:r>
      <w:r>
        <w:rPr>
          <w:spacing w:val="-7"/>
          <w:sz w:val="24"/>
        </w:rPr>
        <w:t xml:space="preserve"> </w:t>
      </w:r>
      <w:r>
        <w:rPr>
          <w:spacing w:val="-3"/>
          <w:sz w:val="24"/>
        </w:rPr>
        <w:t>trình</w:t>
      </w:r>
      <w:r>
        <w:rPr>
          <w:spacing w:val="-9"/>
          <w:sz w:val="24"/>
        </w:rPr>
        <w:t xml:space="preserve"> </w:t>
      </w:r>
      <w:r>
        <w:rPr>
          <w:sz w:val="24"/>
        </w:rPr>
        <w:t>thi</w:t>
      </w:r>
      <w:r>
        <w:rPr>
          <w:spacing w:val="-8"/>
          <w:sz w:val="24"/>
        </w:rPr>
        <w:t xml:space="preserve"> </w:t>
      </w:r>
      <w:r>
        <w:rPr>
          <w:sz w:val="24"/>
        </w:rPr>
        <w:t>công</w:t>
      </w:r>
      <w:r>
        <w:rPr>
          <w:spacing w:val="-11"/>
          <w:sz w:val="24"/>
        </w:rPr>
        <w:t xml:space="preserve"> </w:t>
      </w:r>
      <w:r>
        <w:rPr>
          <w:sz w:val="24"/>
        </w:rPr>
        <w:t>phải</w:t>
      </w:r>
      <w:r>
        <w:rPr>
          <w:spacing w:val="-6"/>
          <w:sz w:val="24"/>
        </w:rPr>
        <w:t xml:space="preserve"> </w:t>
      </w:r>
      <w:r>
        <w:rPr>
          <w:spacing w:val="-3"/>
          <w:sz w:val="24"/>
        </w:rPr>
        <w:t>tuân</w:t>
      </w:r>
      <w:r>
        <w:rPr>
          <w:spacing w:val="-8"/>
          <w:sz w:val="24"/>
        </w:rPr>
        <w:t xml:space="preserve"> </w:t>
      </w:r>
      <w:r>
        <w:rPr>
          <w:sz w:val="24"/>
        </w:rPr>
        <w:t>thủ</w:t>
      </w:r>
      <w:r>
        <w:rPr>
          <w:spacing w:val="-7"/>
          <w:sz w:val="24"/>
        </w:rPr>
        <w:t xml:space="preserve"> </w:t>
      </w:r>
      <w:r>
        <w:rPr>
          <w:sz w:val="24"/>
        </w:rPr>
        <w:t>quy</w:t>
      </w:r>
      <w:r>
        <w:rPr>
          <w:spacing w:val="-13"/>
          <w:sz w:val="24"/>
        </w:rPr>
        <w:t xml:space="preserve"> </w:t>
      </w:r>
      <w:r>
        <w:rPr>
          <w:sz w:val="24"/>
        </w:rPr>
        <w:t>định</w:t>
      </w:r>
      <w:r>
        <w:rPr>
          <w:spacing w:val="-8"/>
          <w:sz w:val="24"/>
        </w:rPr>
        <w:t xml:space="preserve"> </w:t>
      </w:r>
      <w:r>
        <w:rPr>
          <w:sz w:val="24"/>
        </w:rPr>
        <w:t>hiện</w:t>
      </w:r>
      <w:r>
        <w:rPr>
          <w:spacing w:val="-9"/>
          <w:sz w:val="24"/>
        </w:rPr>
        <w:t xml:space="preserve"> </w:t>
      </w:r>
      <w:r>
        <w:rPr>
          <w:sz w:val="24"/>
        </w:rPr>
        <w:t>hành.</w:t>
      </w:r>
    </w:p>
    <w:p w14:paraId="0A3C55C2" w14:textId="77777777" w:rsidR="0009730F" w:rsidRDefault="00EC41F8">
      <w:pPr>
        <w:pStyle w:val="ListParagraph"/>
        <w:numPr>
          <w:ilvl w:val="1"/>
          <w:numId w:val="67"/>
        </w:numPr>
        <w:tabs>
          <w:tab w:val="left" w:pos="2189"/>
        </w:tabs>
        <w:spacing w:before="98" w:line="278" w:lineRule="auto"/>
        <w:ind w:right="988"/>
        <w:rPr>
          <w:sz w:val="24"/>
        </w:rPr>
      </w:pPr>
      <w:r>
        <w:rPr>
          <w:sz w:val="24"/>
        </w:rPr>
        <w:t>Nhà thầu thiết kế xây dựng công trình có trách nhiệm tham gia nghiệm thu công trình xây dựng khi có yêu cầu của Chủ đầu tư. Qua giám sát, nếu có phát hiện hạng</w:t>
      </w:r>
      <w:r>
        <w:rPr>
          <w:spacing w:val="-8"/>
          <w:sz w:val="24"/>
        </w:rPr>
        <w:t xml:space="preserve"> </w:t>
      </w:r>
      <w:r>
        <w:rPr>
          <w:sz w:val="24"/>
        </w:rPr>
        <w:t>mục</w:t>
      </w:r>
      <w:r>
        <w:rPr>
          <w:spacing w:val="-6"/>
          <w:sz w:val="24"/>
        </w:rPr>
        <w:t xml:space="preserve"> </w:t>
      </w:r>
      <w:r>
        <w:rPr>
          <w:sz w:val="24"/>
        </w:rPr>
        <w:t>công</w:t>
      </w:r>
      <w:r>
        <w:rPr>
          <w:spacing w:val="-8"/>
          <w:sz w:val="24"/>
        </w:rPr>
        <w:t xml:space="preserve"> </w:t>
      </w:r>
      <w:r>
        <w:rPr>
          <w:sz w:val="24"/>
        </w:rPr>
        <w:t>trình,</w:t>
      </w:r>
      <w:r>
        <w:rPr>
          <w:spacing w:val="-4"/>
          <w:sz w:val="24"/>
        </w:rPr>
        <w:t xml:space="preserve"> </w:t>
      </w:r>
      <w:r>
        <w:rPr>
          <w:sz w:val="24"/>
        </w:rPr>
        <w:t>công</w:t>
      </w:r>
      <w:r>
        <w:rPr>
          <w:spacing w:val="-8"/>
          <w:sz w:val="24"/>
        </w:rPr>
        <w:t xml:space="preserve"> </w:t>
      </w:r>
      <w:r>
        <w:rPr>
          <w:sz w:val="24"/>
        </w:rPr>
        <w:t>trình</w:t>
      </w:r>
      <w:r>
        <w:rPr>
          <w:spacing w:val="-5"/>
          <w:sz w:val="24"/>
        </w:rPr>
        <w:t xml:space="preserve"> </w:t>
      </w:r>
      <w:r>
        <w:rPr>
          <w:sz w:val="24"/>
        </w:rPr>
        <w:t>xây</w:t>
      </w:r>
      <w:r>
        <w:rPr>
          <w:spacing w:val="-12"/>
          <w:sz w:val="24"/>
        </w:rPr>
        <w:t xml:space="preserve"> </w:t>
      </w:r>
      <w:r>
        <w:rPr>
          <w:sz w:val="24"/>
        </w:rPr>
        <w:t>dựng</w:t>
      </w:r>
      <w:r>
        <w:rPr>
          <w:spacing w:val="-7"/>
          <w:sz w:val="24"/>
        </w:rPr>
        <w:t xml:space="preserve"> </w:t>
      </w:r>
      <w:r>
        <w:rPr>
          <w:sz w:val="24"/>
        </w:rPr>
        <w:t>không</w:t>
      </w:r>
      <w:r>
        <w:rPr>
          <w:spacing w:val="-8"/>
          <w:sz w:val="24"/>
        </w:rPr>
        <w:t xml:space="preserve"> </w:t>
      </w:r>
      <w:r>
        <w:rPr>
          <w:sz w:val="24"/>
        </w:rPr>
        <w:t>đủ</w:t>
      </w:r>
      <w:r>
        <w:rPr>
          <w:spacing w:val="-5"/>
          <w:sz w:val="24"/>
        </w:rPr>
        <w:t xml:space="preserve"> </w:t>
      </w:r>
      <w:r>
        <w:rPr>
          <w:sz w:val="24"/>
        </w:rPr>
        <w:t>điều</w:t>
      </w:r>
      <w:r>
        <w:rPr>
          <w:spacing w:val="-5"/>
          <w:sz w:val="24"/>
        </w:rPr>
        <w:t xml:space="preserve"> </w:t>
      </w:r>
      <w:r>
        <w:rPr>
          <w:sz w:val="24"/>
        </w:rPr>
        <w:t>kiện</w:t>
      </w:r>
      <w:r>
        <w:rPr>
          <w:spacing w:val="-4"/>
          <w:sz w:val="24"/>
        </w:rPr>
        <w:t xml:space="preserve"> </w:t>
      </w:r>
      <w:r>
        <w:rPr>
          <w:sz w:val="24"/>
        </w:rPr>
        <w:t>nghiệm</w:t>
      </w:r>
      <w:r>
        <w:rPr>
          <w:spacing w:val="-5"/>
          <w:sz w:val="24"/>
        </w:rPr>
        <w:t xml:space="preserve"> </w:t>
      </w:r>
      <w:r>
        <w:rPr>
          <w:sz w:val="24"/>
        </w:rPr>
        <w:t>thu</w:t>
      </w:r>
      <w:r>
        <w:rPr>
          <w:spacing w:val="-5"/>
          <w:sz w:val="24"/>
        </w:rPr>
        <w:t xml:space="preserve"> </w:t>
      </w:r>
      <w:r>
        <w:rPr>
          <w:sz w:val="24"/>
        </w:rPr>
        <w:t>thì</w:t>
      </w:r>
      <w:r>
        <w:rPr>
          <w:spacing w:val="-4"/>
          <w:sz w:val="24"/>
        </w:rPr>
        <w:t xml:space="preserve"> </w:t>
      </w:r>
      <w:r>
        <w:rPr>
          <w:sz w:val="24"/>
        </w:rPr>
        <w:t xml:space="preserve">Nhà thầu thiết kế xây dựng công trình phải có văn bản gửi Chủ đầu tư nêu rõ </w:t>
      </w:r>
      <w:r>
        <w:rPr>
          <w:spacing w:val="2"/>
          <w:sz w:val="24"/>
        </w:rPr>
        <w:t xml:space="preserve">lý </w:t>
      </w:r>
      <w:r>
        <w:rPr>
          <w:sz w:val="24"/>
        </w:rPr>
        <w:t>do từ chối nghiệm</w:t>
      </w:r>
      <w:r>
        <w:rPr>
          <w:spacing w:val="-1"/>
          <w:sz w:val="24"/>
        </w:rPr>
        <w:t xml:space="preserve"> </w:t>
      </w:r>
      <w:r>
        <w:rPr>
          <w:sz w:val="24"/>
        </w:rPr>
        <w:t>thu.</w:t>
      </w:r>
    </w:p>
    <w:p w14:paraId="47B2A9CD" w14:textId="77777777" w:rsidR="0009730F" w:rsidRDefault="00EC41F8">
      <w:pPr>
        <w:pStyle w:val="ListParagraph"/>
        <w:numPr>
          <w:ilvl w:val="0"/>
          <w:numId w:val="67"/>
        </w:numPr>
        <w:tabs>
          <w:tab w:val="left" w:pos="1469"/>
        </w:tabs>
        <w:spacing w:before="117"/>
        <w:jc w:val="both"/>
        <w:rPr>
          <w:sz w:val="24"/>
        </w:rPr>
      </w:pPr>
      <w:r>
        <w:rPr>
          <w:sz w:val="24"/>
        </w:rPr>
        <w:t xml:space="preserve">Hoạt động quản </w:t>
      </w:r>
      <w:r>
        <w:rPr>
          <w:spacing w:val="2"/>
          <w:sz w:val="24"/>
        </w:rPr>
        <w:t xml:space="preserve">lý </w:t>
      </w:r>
      <w:r>
        <w:rPr>
          <w:sz w:val="24"/>
        </w:rPr>
        <w:t>chất lượng trong giai đoạn bảo</w:t>
      </w:r>
      <w:r>
        <w:rPr>
          <w:spacing w:val="-13"/>
          <w:sz w:val="24"/>
        </w:rPr>
        <w:t xml:space="preserve"> </w:t>
      </w:r>
      <w:r>
        <w:rPr>
          <w:sz w:val="24"/>
        </w:rPr>
        <w:t>hành.</w:t>
      </w:r>
    </w:p>
    <w:p w14:paraId="2C28EB66" w14:textId="77777777" w:rsidR="0009730F" w:rsidRDefault="00EC41F8">
      <w:pPr>
        <w:pStyle w:val="BodyText"/>
        <w:spacing w:before="163" w:line="278" w:lineRule="auto"/>
        <w:ind w:left="902" w:right="986" w:firstLine="566"/>
      </w:pPr>
      <w:r>
        <w:t>Chủ</w:t>
      </w:r>
      <w:r>
        <w:rPr>
          <w:spacing w:val="-5"/>
        </w:rPr>
        <w:t xml:space="preserve"> </w:t>
      </w:r>
      <w:r>
        <w:t>đầu</w:t>
      </w:r>
      <w:r>
        <w:rPr>
          <w:spacing w:val="-5"/>
        </w:rPr>
        <w:t xml:space="preserve"> </w:t>
      </w:r>
      <w:r>
        <w:t>tư,</w:t>
      </w:r>
      <w:r>
        <w:rPr>
          <w:spacing w:val="-4"/>
        </w:rPr>
        <w:t xml:space="preserve"> </w:t>
      </w:r>
      <w:r>
        <w:t>chủ</w:t>
      </w:r>
      <w:r>
        <w:rPr>
          <w:spacing w:val="-5"/>
        </w:rPr>
        <w:t xml:space="preserve"> </w:t>
      </w:r>
      <w:r>
        <w:t>sở</w:t>
      </w:r>
      <w:r>
        <w:rPr>
          <w:spacing w:val="-3"/>
        </w:rPr>
        <w:t xml:space="preserve"> </w:t>
      </w:r>
      <w:r>
        <w:t>hữu</w:t>
      </w:r>
      <w:r>
        <w:rPr>
          <w:spacing w:val="-5"/>
        </w:rPr>
        <w:t xml:space="preserve"> </w:t>
      </w:r>
      <w:r>
        <w:t>hoặc</w:t>
      </w:r>
      <w:r>
        <w:rPr>
          <w:spacing w:val="-4"/>
        </w:rPr>
        <w:t xml:space="preserve"> </w:t>
      </w:r>
      <w:r>
        <w:t>chủ</w:t>
      </w:r>
      <w:r>
        <w:rPr>
          <w:spacing w:val="-5"/>
        </w:rPr>
        <w:t xml:space="preserve"> </w:t>
      </w:r>
      <w:r>
        <w:t>quản</w:t>
      </w:r>
      <w:r>
        <w:rPr>
          <w:spacing w:val="-5"/>
        </w:rPr>
        <w:t xml:space="preserve"> </w:t>
      </w:r>
      <w:r>
        <w:rPr>
          <w:spacing w:val="2"/>
        </w:rPr>
        <w:t>lý</w:t>
      </w:r>
      <w:r>
        <w:rPr>
          <w:spacing w:val="-10"/>
        </w:rPr>
        <w:t xml:space="preserve"> </w:t>
      </w:r>
      <w:r>
        <w:t>sử</w:t>
      </w:r>
      <w:r>
        <w:rPr>
          <w:spacing w:val="-3"/>
        </w:rPr>
        <w:t xml:space="preserve"> </w:t>
      </w:r>
      <w:r>
        <w:t>dụng</w:t>
      </w:r>
      <w:r>
        <w:rPr>
          <w:spacing w:val="-5"/>
        </w:rPr>
        <w:t xml:space="preserve"> </w:t>
      </w:r>
      <w:r>
        <w:t>công</w:t>
      </w:r>
      <w:r>
        <w:rPr>
          <w:spacing w:val="-5"/>
        </w:rPr>
        <w:t xml:space="preserve"> </w:t>
      </w:r>
      <w:r>
        <w:t>trình</w:t>
      </w:r>
      <w:r>
        <w:rPr>
          <w:spacing w:val="-3"/>
        </w:rPr>
        <w:t xml:space="preserve"> </w:t>
      </w:r>
      <w:r>
        <w:t>có</w:t>
      </w:r>
      <w:r>
        <w:rPr>
          <w:spacing w:val="-5"/>
        </w:rPr>
        <w:t xml:space="preserve"> </w:t>
      </w:r>
      <w:r>
        <w:t>trách</w:t>
      </w:r>
      <w:r>
        <w:rPr>
          <w:spacing w:val="-5"/>
        </w:rPr>
        <w:t xml:space="preserve"> </w:t>
      </w:r>
      <w:r>
        <w:t>nhiệm</w:t>
      </w:r>
      <w:r>
        <w:rPr>
          <w:spacing w:val="-5"/>
        </w:rPr>
        <w:t xml:space="preserve"> </w:t>
      </w:r>
      <w:r>
        <w:t>kiểm</w:t>
      </w:r>
      <w:r>
        <w:rPr>
          <w:spacing w:val="-5"/>
        </w:rPr>
        <w:t xml:space="preserve"> </w:t>
      </w:r>
      <w:r>
        <w:t>tra</w:t>
      </w:r>
      <w:r>
        <w:rPr>
          <w:spacing w:val="-4"/>
        </w:rPr>
        <w:t xml:space="preserve"> </w:t>
      </w:r>
      <w:r>
        <w:t>tình trạng</w:t>
      </w:r>
      <w:r>
        <w:rPr>
          <w:spacing w:val="-10"/>
        </w:rPr>
        <w:t xml:space="preserve"> </w:t>
      </w:r>
      <w:r>
        <w:t>công</w:t>
      </w:r>
      <w:r>
        <w:rPr>
          <w:spacing w:val="-12"/>
        </w:rPr>
        <w:t xml:space="preserve"> </w:t>
      </w:r>
      <w:r>
        <w:t>trình</w:t>
      </w:r>
      <w:r>
        <w:rPr>
          <w:spacing w:val="-10"/>
        </w:rPr>
        <w:t xml:space="preserve"> </w:t>
      </w:r>
      <w:r>
        <w:t>xây</w:t>
      </w:r>
      <w:r>
        <w:rPr>
          <w:spacing w:val="-16"/>
        </w:rPr>
        <w:t xml:space="preserve"> </w:t>
      </w:r>
      <w:r>
        <w:t>dựng,</w:t>
      </w:r>
      <w:r>
        <w:rPr>
          <w:spacing w:val="-11"/>
        </w:rPr>
        <w:t xml:space="preserve"> </w:t>
      </w:r>
      <w:r>
        <w:t>phát</w:t>
      </w:r>
      <w:r>
        <w:rPr>
          <w:spacing w:val="-10"/>
        </w:rPr>
        <w:t xml:space="preserve"> </w:t>
      </w:r>
      <w:r>
        <w:t>hiện</w:t>
      </w:r>
      <w:r>
        <w:rPr>
          <w:spacing w:val="-10"/>
        </w:rPr>
        <w:t xml:space="preserve"> </w:t>
      </w:r>
      <w:r>
        <w:t>hư</w:t>
      </w:r>
      <w:r>
        <w:rPr>
          <w:spacing w:val="-11"/>
        </w:rPr>
        <w:t xml:space="preserve"> </w:t>
      </w:r>
      <w:r>
        <w:t>hỏng</w:t>
      </w:r>
      <w:r>
        <w:rPr>
          <w:spacing w:val="-12"/>
        </w:rPr>
        <w:t xml:space="preserve"> </w:t>
      </w:r>
      <w:r>
        <w:t>để</w:t>
      </w:r>
      <w:r>
        <w:rPr>
          <w:spacing w:val="-9"/>
        </w:rPr>
        <w:t xml:space="preserve"> </w:t>
      </w:r>
      <w:r>
        <w:t>yêu</w:t>
      </w:r>
      <w:r>
        <w:rPr>
          <w:spacing w:val="-10"/>
        </w:rPr>
        <w:t xml:space="preserve"> </w:t>
      </w:r>
      <w:r>
        <w:t>cầu</w:t>
      </w:r>
      <w:r>
        <w:rPr>
          <w:spacing w:val="-10"/>
        </w:rPr>
        <w:t xml:space="preserve"> </w:t>
      </w:r>
      <w:r>
        <w:t>Nhà</w:t>
      </w:r>
      <w:r>
        <w:rPr>
          <w:spacing w:val="-12"/>
        </w:rPr>
        <w:t xml:space="preserve"> </w:t>
      </w:r>
      <w:r>
        <w:t>thầu</w:t>
      </w:r>
      <w:r>
        <w:rPr>
          <w:spacing w:val="-10"/>
        </w:rPr>
        <w:t xml:space="preserve"> </w:t>
      </w:r>
      <w:r>
        <w:t>thi</w:t>
      </w:r>
      <w:r>
        <w:rPr>
          <w:spacing w:val="-9"/>
        </w:rPr>
        <w:t xml:space="preserve"> </w:t>
      </w:r>
      <w:r>
        <w:t>công</w:t>
      </w:r>
      <w:r>
        <w:rPr>
          <w:spacing w:val="-12"/>
        </w:rPr>
        <w:t xml:space="preserve"> </w:t>
      </w:r>
      <w:r>
        <w:t>xây</w:t>
      </w:r>
      <w:r>
        <w:rPr>
          <w:spacing w:val="-15"/>
        </w:rPr>
        <w:t xml:space="preserve"> </w:t>
      </w:r>
      <w:r>
        <w:t>dựng</w:t>
      </w:r>
      <w:r>
        <w:rPr>
          <w:spacing w:val="-12"/>
        </w:rPr>
        <w:t xml:space="preserve"> </w:t>
      </w:r>
      <w:r>
        <w:t>công</w:t>
      </w:r>
      <w:r>
        <w:rPr>
          <w:spacing w:val="-12"/>
        </w:rPr>
        <w:t xml:space="preserve"> </w:t>
      </w:r>
      <w:r>
        <w:t>trình, Nhà thầu cung ứng thiết bị công trình sửa chữa, thay thế; giám sát và nghiệm thu công việc khắc phục, sửa chữa của Nhà thầu thi công xây dựng và Nhà thầu cung ứng thiết bị công trình xây dựng; xác nhận hoàn thành bảo hành công trình xây dựng cho Nhà thầu thi công xây dựng công trình và Nhà thầu cung ứng thiết bị công</w:t>
      </w:r>
      <w:r>
        <w:rPr>
          <w:spacing w:val="-13"/>
        </w:rPr>
        <w:t xml:space="preserve"> </w:t>
      </w:r>
      <w:r>
        <w:t>trình.</w:t>
      </w:r>
    </w:p>
    <w:p w14:paraId="38DB7E4C" w14:textId="77777777" w:rsidR="0009730F" w:rsidRDefault="00EC41F8">
      <w:pPr>
        <w:pStyle w:val="BodyText"/>
        <w:spacing w:before="119" w:line="278" w:lineRule="auto"/>
        <w:ind w:left="902" w:right="984" w:firstLine="566"/>
      </w:pPr>
      <w:r>
        <w:t>Nhà thầu thi công xây dựng công trình và Nhà thầu cung ứng thiết bị công trình có trách nhiệm tổ chức khắc phục ngay sau khi có yêu cầu của Chủ đầu tư, chủ sở hữu hoặc chủ quản lý</w:t>
      </w:r>
      <w:r>
        <w:rPr>
          <w:spacing w:val="-12"/>
        </w:rPr>
        <w:t xml:space="preserve"> </w:t>
      </w:r>
      <w:r>
        <w:t>sử</w:t>
      </w:r>
      <w:r>
        <w:rPr>
          <w:spacing w:val="-7"/>
        </w:rPr>
        <w:t xml:space="preserve"> </w:t>
      </w:r>
      <w:r>
        <w:t>dụng</w:t>
      </w:r>
      <w:r>
        <w:rPr>
          <w:spacing w:val="-8"/>
        </w:rPr>
        <w:t xml:space="preserve"> </w:t>
      </w:r>
      <w:r>
        <w:t>công</w:t>
      </w:r>
      <w:r>
        <w:rPr>
          <w:spacing w:val="-9"/>
        </w:rPr>
        <w:t xml:space="preserve"> </w:t>
      </w:r>
      <w:r>
        <w:t>trình</w:t>
      </w:r>
      <w:r>
        <w:rPr>
          <w:spacing w:val="-7"/>
        </w:rPr>
        <w:t xml:space="preserve"> </w:t>
      </w:r>
      <w:r>
        <w:t>và</w:t>
      </w:r>
      <w:r>
        <w:rPr>
          <w:spacing w:val="-3"/>
        </w:rPr>
        <w:t xml:space="preserve"> </w:t>
      </w:r>
      <w:r>
        <w:t>phải</w:t>
      </w:r>
      <w:r>
        <w:rPr>
          <w:spacing w:val="-7"/>
        </w:rPr>
        <w:t xml:space="preserve"> </w:t>
      </w:r>
      <w:r>
        <w:t>chịu</w:t>
      </w:r>
      <w:r>
        <w:rPr>
          <w:spacing w:val="-7"/>
        </w:rPr>
        <w:t xml:space="preserve"> </w:t>
      </w:r>
      <w:r>
        <w:t>mọi</w:t>
      </w:r>
      <w:r>
        <w:rPr>
          <w:spacing w:val="-7"/>
        </w:rPr>
        <w:t xml:space="preserve"> </w:t>
      </w:r>
      <w:r>
        <w:t>phí</w:t>
      </w:r>
      <w:r>
        <w:rPr>
          <w:spacing w:val="-6"/>
        </w:rPr>
        <w:t xml:space="preserve"> </w:t>
      </w:r>
      <w:r>
        <w:t>tổn</w:t>
      </w:r>
      <w:r>
        <w:rPr>
          <w:spacing w:val="-8"/>
        </w:rPr>
        <w:t xml:space="preserve"> </w:t>
      </w:r>
      <w:r>
        <w:t>khắc</w:t>
      </w:r>
      <w:r>
        <w:rPr>
          <w:spacing w:val="-8"/>
        </w:rPr>
        <w:t xml:space="preserve"> </w:t>
      </w:r>
      <w:r>
        <w:t>phục,</w:t>
      </w:r>
      <w:r>
        <w:rPr>
          <w:spacing w:val="-8"/>
        </w:rPr>
        <w:t xml:space="preserve"> </w:t>
      </w:r>
      <w:r>
        <w:t>được</w:t>
      </w:r>
      <w:r>
        <w:rPr>
          <w:spacing w:val="-8"/>
        </w:rPr>
        <w:t xml:space="preserve"> </w:t>
      </w:r>
      <w:r>
        <w:t>từ</w:t>
      </w:r>
      <w:r>
        <w:rPr>
          <w:spacing w:val="-8"/>
        </w:rPr>
        <w:t xml:space="preserve"> </w:t>
      </w:r>
      <w:r>
        <w:t>chối</w:t>
      </w:r>
      <w:r>
        <w:rPr>
          <w:spacing w:val="-6"/>
        </w:rPr>
        <w:t xml:space="preserve"> </w:t>
      </w:r>
      <w:r>
        <w:t>bảo</w:t>
      </w:r>
      <w:r>
        <w:rPr>
          <w:spacing w:val="-4"/>
        </w:rPr>
        <w:t xml:space="preserve"> </w:t>
      </w:r>
      <w:r>
        <w:t>hành</w:t>
      </w:r>
      <w:r>
        <w:rPr>
          <w:spacing w:val="-8"/>
        </w:rPr>
        <w:t xml:space="preserve"> </w:t>
      </w:r>
      <w:r>
        <w:t>công</w:t>
      </w:r>
      <w:r>
        <w:rPr>
          <w:spacing w:val="-9"/>
        </w:rPr>
        <w:t xml:space="preserve"> </w:t>
      </w:r>
      <w:r>
        <w:t>trình</w:t>
      </w:r>
      <w:r>
        <w:rPr>
          <w:spacing w:val="-7"/>
        </w:rPr>
        <w:t xml:space="preserve"> </w:t>
      </w:r>
      <w:r>
        <w:t>xây dựng và thiết bị công trình trong các trường</w:t>
      </w:r>
      <w:r>
        <w:rPr>
          <w:spacing w:val="-14"/>
        </w:rPr>
        <w:t xml:space="preserve"> </w:t>
      </w:r>
      <w:r>
        <w:t>hợp:</w:t>
      </w:r>
    </w:p>
    <w:p w14:paraId="57890612" w14:textId="77777777" w:rsidR="0009730F" w:rsidRDefault="00EC41F8">
      <w:pPr>
        <w:pStyle w:val="ListParagraph"/>
        <w:numPr>
          <w:ilvl w:val="1"/>
          <w:numId w:val="67"/>
        </w:numPr>
        <w:tabs>
          <w:tab w:val="left" w:pos="2189"/>
        </w:tabs>
        <w:spacing w:before="104" w:line="276" w:lineRule="auto"/>
        <w:ind w:right="988"/>
        <w:rPr>
          <w:sz w:val="24"/>
        </w:rPr>
      </w:pPr>
      <w:r>
        <w:rPr>
          <w:sz w:val="24"/>
        </w:rPr>
        <w:t>Công trình xây dựng và thiết bị công trình hư hỏng không phải do lỗi của Nhà thầu gây ra như: do các điều kiện bất khả kháng, lỗi của Nhà thầu tư vấn thiết kế, tư vấn khảo sát, lỗi của bên thứ</w:t>
      </w:r>
      <w:r>
        <w:rPr>
          <w:spacing w:val="-3"/>
          <w:sz w:val="24"/>
        </w:rPr>
        <w:t xml:space="preserve"> </w:t>
      </w:r>
      <w:r>
        <w:rPr>
          <w:sz w:val="24"/>
        </w:rPr>
        <w:t>ba,...</w:t>
      </w:r>
    </w:p>
    <w:p w14:paraId="3EBABFEC" w14:textId="77777777" w:rsidR="0009730F" w:rsidRDefault="00EC41F8">
      <w:pPr>
        <w:pStyle w:val="ListParagraph"/>
        <w:numPr>
          <w:ilvl w:val="1"/>
          <w:numId w:val="67"/>
        </w:numPr>
        <w:tabs>
          <w:tab w:val="left" w:pos="2189"/>
        </w:tabs>
        <w:spacing w:before="107" w:line="273" w:lineRule="auto"/>
        <w:ind w:right="988"/>
        <w:rPr>
          <w:sz w:val="24"/>
        </w:rPr>
      </w:pPr>
      <w:r>
        <w:rPr>
          <w:sz w:val="24"/>
        </w:rPr>
        <w:t>Chủ đầu tư vi phạm pháp luật về xây dựng bị cơ quan quản lý nhà nước có thẩm quyền buộc tháo</w:t>
      </w:r>
      <w:r>
        <w:rPr>
          <w:spacing w:val="-2"/>
          <w:sz w:val="24"/>
        </w:rPr>
        <w:t xml:space="preserve"> </w:t>
      </w:r>
      <w:r>
        <w:rPr>
          <w:sz w:val="24"/>
        </w:rPr>
        <w:t>dỡ;</w:t>
      </w:r>
    </w:p>
    <w:p w14:paraId="1D61A358" w14:textId="77777777" w:rsidR="0009730F" w:rsidRDefault="00EC41F8">
      <w:pPr>
        <w:pStyle w:val="ListParagraph"/>
        <w:numPr>
          <w:ilvl w:val="1"/>
          <w:numId w:val="67"/>
        </w:numPr>
        <w:tabs>
          <w:tab w:val="left" w:pos="2189"/>
        </w:tabs>
        <w:spacing w:before="109"/>
        <w:ind w:hanging="361"/>
        <w:rPr>
          <w:sz w:val="24"/>
        </w:rPr>
      </w:pPr>
      <w:r>
        <w:rPr>
          <w:sz w:val="24"/>
        </w:rPr>
        <w:t>Sử dụng thiết bị, công trình xây dựng sai quy trình vận</w:t>
      </w:r>
      <w:r>
        <w:rPr>
          <w:spacing w:val="-18"/>
          <w:sz w:val="24"/>
        </w:rPr>
        <w:t xml:space="preserve"> </w:t>
      </w:r>
      <w:r>
        <w:rPr>
          <w:sz w:val="24"/>
        </w:rPr>
        <w:t>hành.</w:t>
      </w:r>
    </w:p>
    <w:p w14:paraId="45C41BF1" w14:textId="77777777" w:rsidR="0009730F" w:rsidRDefault="00EC41F8">
      <w:pPr>
        <w:pStyle w:val="ListParagraph"/>
        <w:numPr>
          <w:ilvl w:val="0"/>
          <w:numId w:val="67"/>
        </w:numPr>
        <w:tabs>
          <w:tab w:val="left" w:pos="1469"/>
        </w:tabs>
        <w:spacing w:before="165"/>
        <w:jc w:val="both"/>
        <w:rPr>
          <w:sz w:val="24"/>
        </w:rPr>
      </w:pPr>
      <w:r>
        <w:rPr>
          <w:sz w:val="24"/>
        </w:rPr>
        <w:t>Quản lý chất lượng công trình sau khi đưa vào sử</w:t>
      </w:r>
      <w:r>
        <w:rPr>
          <w:spacing w:val="-10"/>
          <w:sz w:val="24"/>
        </w:rPr>
        <w:t xml:space="preserve"> </w:t>
      </w:r>
      <w:r>
        <w:rPr>
          <w:sz w:val="24"/>
        </w:rPr>
        <w:t>dụng.</w:t>
      </w:r>
    </w:p>
    <w:p w14:paraId="0F70D681" w14:textId="77777777" w:rsidR="0009730F" w:rsidRDefault="00EC41F8">
      <w:pPr>
        <w:pStyle w:val="BodyText"/>
        <w:spacing w:before="164"/>
        <w:ind w:left="802" w:right="326" w:firstLine="0"/>
        <w:jc w:val="center"/>
      </w:pPr>
      <w:r>
        <w:t>Sau khi đã đưa vào sử dụng, các công trình phải được bảo trì để vận hành, khai thác lâu dài.</w:t>
      </w:r>
    </w:p>
    <w:p w14:paraId="76E1C031" w14:textId="77777777" w:rsidR="0009730F" w:rsidRDefault="00EC41F8">
      <w:pPr>
        <w:pStyle w:val="BodyText"/>
        <w:spacing w:before="43"/>
        <w:ind w:left="499" w:right="1382" w:firstLine="0"/>
        <w:jc w:val="center"/>
      </w:pPr>
      <w:r>
        <w:t>Công tác bảo trì bao gồm các cấp độ: Duy trì, bảo dưỡng, sửa chữa nhỏ, sửa chữa lớn,...</w:t>
      </w:r>
    </w:p>
    <w:p w14:paraId="4D9713E2" w14:textId="77777777" w:rsidR="0009730F" w:rsidRDefault="00EC41F8">
      <w:pPr>
        <w:pStyle w:val="BodyText"/>
        <w:spacing w:before="166" w:line="278" w:lineRule="auto"/>
        <w:ind w:left="902" w:right="989" w:firstLine="566"/>
      </w:pPr>
      <w:r>
        <w:t>Nhà thầu khảo sát xây dựng, Nhà thầu thiết kế xây dựng công trình, Nhà thầu thi công xây dựng công trình, Nhà thầu giám sát thi công xây dựng công trình phải bồi thường thiệt hại do</w:t>
      </w:r>
      <w:r>
        <w:rPr>
          <w:spacing w:val="-3"/>
        </w:rPr>
        <w:t xml:space="preserve"> </w:t>
      </w:r>
      <w:r>
        <w:t>lỗi</w:t>
      </w:r>
      <w:r>
        <w:rPr>
          <w:spacing w:val="-2"/>
        </w:rPr>
        <w:t xml:space="preserve"> </w:t>
      </w:r>
      <w:r>
        <w:t>của</w:t>
      </w:r>
      <w:r>
        <w:rPr>
          <w:spacing w:val="-3"/>
        </w:rPr>
        <w:t xml:space="preserve"> </w:t>
      </w:r>
      <w:r>
        <w:t>mình gây</w:t>
      </w:r>
      <w:r>
        <w:rPr>
          <w:spacing w:val="-5"/>
        </w:rPr>
        <w:t xml:space="preserve"> </w:t>
      </w:r>
      <w:r>
        <w:t>ra</w:t>
      </w:r>
      <w:r>
        <w:rPr>
          <w:spacing w:val="-4"/>
        </w:rPr>
        <w:t xml:space="preserve"> </w:t>
      </w:r>
      <w:r>
        <w:t>hư</w:t>
      </w:r>
      <w:r>
        <w:rPr>
          <w:spacing w:val="-1"/>
        </w:rPr>
        <w:t xml:space="preserve"> </w:t>
      </w:r>
      <w:r>
        <w:t>hỏng</w:t>
      </w:r>
      <w:r>
        <w:rPr>
          <w:spacing w:val="-3"/>
        </w:rPr>
        <w:t xml:space="preserve"> </w:t>
      </w:r>
      <w:r>
        <w:t>công</w:t>
      </w:r>
      <w:r>
        <w:rPr>
          <w:spacing w:val="-4"/>
        </w:rPr>
        <w:t xml:space="preserve"> </w:t>
      </w:r>
      <w:r>
        <w:t>trình</w:t>
      </w:r>
      <w:r>
        <w:rPr>
          <w:spacing w:val="-3"/>
        </w:rPr>
        <w:t xml:space="preserve"> </w:t>
      </w:r>
      <w:r>
        <w:t>xây</w:t>
      </w:r>
      <w:r>
        <w:rPr>
          <w:spacing w:val="-5"/>
        </w:rPr>
        <w:t xml:space="preserve"> </w:t>
      </w:r>
      <w:r>
        <w:t>dựng,</w:t>
      </w:r>
      <w:r>
        <w:rPr>
          <w:spacing w:val="-2"/>
        </w:rPr>
        <w:t xml:space="preserve"> </w:t>
      </w:r>
      <w:r>
        <w:t>sự</w:t>
      </w:r>
      <w:r>
        <w:rPr>
          <w:spacing w:val="-1"/>
        </w:rPr>
        <w:t xml:space="preserve"> </w:t>
      </w:r>
      <w:r>
        <w:t>cố</w:t>
      </w:r>
      <w:r>
        <w:rPr>
          <w:spacing w:val="-3"/>
        </w:rPr>
        <w:t xml:space="preserve"> </w:t>
      </w:r>
      <w:r>
        <w:t>công</w:t>
      </w:r>
      <w:r>
        <w:rPr>
          <w:spacing w:val="-2"/>
        </w:rPr>
        <w:t xml:space="preserve"> </w:t>
      </w:r>
      <w:r>
        <w:t>trình</w:t>
      </w:r>
      <w:r>
        <w:rPr>
          <w:spacing w:val="-3"/>
        </w:rPr>
        <w:t xml:space="preserve"> </w:t>
      </w:r>
      <w:r>
        <w:t>xây</w:t>
      </w:r>
      <w:r>
        <w:rPr>
          <w:spacing w:val="-8"/>
        </w:rPr>
        <w:t xml:space="preserve"> </w:t>
      </w:r>
      <w:r>
        <w:t>dựng</w:t>
      </w:r>
      <w:r>
        <w:rPr>
          <w:spacing w:val="-4"/>
        </w:rPr>
        <w:t xml:space="preserve"> </w:t>
      </w:r>
      <w:r>
        <w:t>trong</w:t>
      </w:r>
      <w:r>
        <w:rPr>
          <w:spacing w:val="-3"/>
        </w:rPr>
        <w:t xml:space="preserve"> </w:t>
      </w:r>
      <w:r>
        <w:t>thời</w:t>
      </w:r>
      <w:r>
        <w:rPr>
          <w:spacing w:val="-2"/>
        </w:rPr>
        <w:t xml:space="preserve"> </w:t>
      </w:r>
      <w:r>
        <w:t>gian bảo</w:t>
      </w:r>
      <w:r>
        <w:rPr>
          <w:spacing w:val="-1"/>
        </w:rPr>
        <w:t xml:space="preserve"> </w:t>
      </w:r>
      <w:r>
        <w:t>hành.</w:t>
      </w:r>
    </w:p>
    <w:p w14:paraId="37E29726" w14:textId="77777777" w:rsidR="0009730F" w:rsidRDefault="00EC41F8">
      <w:pPr>
        <w:pStyle w:val="Heading1"/>
        <w:numPr>
          <w:ilvl w:val="1"/>
          <w:numId w:val="72"/>
        </w:numPr>
        <w:tabs>
          <w:tab w:val="left" w:pos="1469"/>
        </w:tabs>
        <w:spacing w:before="118"/>
        <w:jc w:val="both"/>
      </w:pPr>
      <w:bookmarkStart w:id="11" w:name="_bookmark11"/>
      <w:bookmarkEnd w:id="11"/>
      <w:r>
        <w:t>Quản lý nhà nước về chất lượng công trình xây</w:t>
      </w:r>
      <w:r>
        <w:rPr>
          <w:spacing w:val="-3"/>
        </w:rPr>
        <w:t xml:space="preserve"> </w:t>
      </w:r>
      <w:r>
        <w:t>dựng.</w:t>
      </w:r>
    </w:p>
    <w:p w14:paraId="0ACD62AD" w14:textId="77777777" w:rsidR="0009730F" w:rsidRDefault="00EC41F8">
      <w:pPr>
        <w:pStyle w:val="Heading2"/>
        <w:numPr>
          <w:ilvl w:val="2"/>
          <w:numId w:val="72"/>
        </w:numPr>
        <w:tabs>
          <w:tab w:val="left" w:pos="1610"/>
        </w:tabs>
        <w:ind w:left="1610" w:hanging="708"/>
      </w:pPr>
      <w:r>
        <w:t>Khái niệm, nội dung quản lý nhà nước về chất lượng công trình xây</w:t>
      </w:r>
      <w:r>
        <w:rPr>
          <w:spacing w:val="-10"/>
        </w:rPr>
        <w:t xml:space="preserve"> </w:t>
      </w:r>
      <w:r>
        <w:t>dựng.</w:t>
      </w:r>
    </w:p>
    <w:p w14:paraId="044F4079" w14:textId="77777777" w:rsidR="0009730F" w:rsidRDefault="00EC41F8">
      <w:pPr>
        <w:pStyle w:val="ListParagraph"/>
        <w:numPr>
          <w:ilvl w:val="0"/>
          <w:numId w:val="66"/>
        </w:numPr>
        <w:tabs>
          <w:tab w:val="left" w:pos="1468"/>
          <w:tab w:val="left" w:pos="1469"/>
        </w:tabs>
        <w:spacing w:before="166"/>
        <w:rPr>
          <w:sz w:val="24"/>
        </w:rPr>
      </w:pPr>
      <w:r>
        <w:rPr>
          <w:sz w:val="24"/>
        </w:rPr>
        <w:t>Quản lý nhà nước về chất lượng công trình xây</w:t>
      </w:r>
      <w:r>
        <w:rPr>
          <w:spacing w:val="-19"/>
          <w:sz w:val="24"/>
        </w:rPr>
        <w:t xml:space="preserve"> </w:t>
      </w:r>
      <w:r>
        <w:rPr>
          <w:sz w:val="24"/>
        </w:rPr>
        <w:t>dựng.</w:t>
      </w:r>
    </w:p>
    <w:p w14:paraId="6F690938" w14:textId="77777777" w:rsidR="0009730F" w:rsidRDefault="00EC41F8">
      <w:pPr>
        <w:pStyle w:val="BodyText"/>
        <w:spacing w:before="164"/>
        <w:ind w:left="802" w:right="325" w:firstLine="0"/>
        <w:jc w:val="center"/>
      </w:pPr>
      <w:r>
        <w:t>Quản lý nhà nước: Quản lý nhà nước trong nền kinh tế thị trường theo định hướng xã hội</w:t>
      </w:r>
    </w:p>
    <w:p w14:paraId="2B938A14" w14:textId="77777777" w:rsidR="0009730F" w:rsidRDefault="0009730F">
      <w:pPr>
        <w:jc w:val="center"/>
        <w:sectPr w:rsidR="0009730F">
          <w:pgSz w:w="11910" w:h="16850"/>
          <w:pgMar w:top="1060" w:right="140" w:bottom="980" w:left="800" w:header="0" w:footer="783" w:gutter="0"/>
          <w:cols w:space="720"/>
        </w:sectPr>
      </w:pPr>
    </w:p>
    <w:p w14:paraId="5624E7EC" w14:textId="77777777" w:rsidR="0009730F" w:rsidRDefault="00EC41F8">
      <w:pPr>
        <w:pStyle w:val="BodyText"/>
        <w:spacing w:before="64"/>
        <w:ind w:left="902" w:firstLine="0"/>
        <w:jc w:val="left"/>
      </w:pPr>
      <w:r>
        <w:lastRenderedPageBreak/>
        <w:t>chủ nghĩa ở Việt Nam là một vấn đề lớn cả trong lý luận và thực tiễn. Trong lý luận, có thể hiểu:</w:t>
      </w:r>
    </w:p>
    <w:p w14:paraId="60E22D96" w14:textId="77777777" w:rsidR="0009730F" w:rsidRDefault="00EC41F8">
      <w:pPr>
        <w:pStyle w:val="BodyText"/>
        <w:spacing w:before="166" w:line="278" w:lineRule="auto"/>
        <w:ind w:left="902" w:right="988" w:firstLine="566"/>
      </w:pPr>
      <w:r>
        <w:t>Khái niệm quản lý nhà nước theo nghĩa rộng: Là hoạt động tổ chức, điều hành của cả bộ máy nhà nước, nghĩa là bao hàm cả sự tác động, tổ chức của quyền lực Nhà nước trên các phương diện lập pháp, hành pháp và tư pháp. Theo cách hiểu này, Quản lý nhà nước được đặt trong cơ chế “Đảng lãnh đạo, Nhà nước quản lý, nhân dân lao động làm chủ”.</w:t>
      </w:r>
    </w:p>
    <w:p w14:paraId="5FFBC010" w14:textId="77777777" w:rsidR="0009730F" w:rsidRDefault="00EC41F8">
      <w:pPr>
        <w:pStyle w:val="BodyText"/>
        <w:spacing w:before="119" w:line="278" w:lineRule="auto"/>
        <w:ind w:left="902" w:right="988" w:firstLine="566"/>
      </w:pPr>
      <w:r>
        <w:t xml:space="preserve">Theo nghĩa hẹp, Quản </w:t>
      </w:r>
      <w:r>
        <w:rPr>
          <w:spacing w:val="2"/>
        </w:rPr>
        <w:t xml:space="preserve">lý </w:t>
      </w:r>
      <w:r>
        <w:t>nhà nước chủ yếu là quá trình tổ chức, điều hành của hệ thống cơ quan hành chính Nhà nước đối với các quá trình xã hội và hành vi hoạt động của con người theo</w:t>
      </w:r>
      <w:r>
        <w:rPr>
          <w:spacing w:val="-4"/>
        </w:rPr>
        <w:t xml:space="preserve"> </w:t>
      </w:r>
      <w:r>
        <w:t>pháp</w:t>
      </w:r>
      <w:r>
        <w:rPr>
          <w:spacing w:val="-3"/>
        </w:rPr>
        <w:t xml:space="preserve"> </w:t>
      </w:r>
      <w:r>
        <w:t>luật</w:t>
      </w:r>
      <w:r>
        <w:rPr>
          <w:spacing w:val="-3"/>
        </w:rPr>
        <w:t xml:space="preserve"> </w:t>
      </w:r>
      <w:r>
        <w:t>nhằm</w:t>
      </w:r>
      <w:r>
        <w:rPr>
          <w:spacing w:val="-2"/>
        </w:rPr>
        <w:t xml:space="preserve"> </w:t>
      </w:r>
      <w:r>
        <w:t>đạt</w:t>
      </w:r>
      <w:r>
        <w:rPr>
          <w:spacing w:val="-1"/>
        </w:rPr>
        <w:t xml:space="preserve"> </w:t>
      </w:r>
      <w:r>
        <w:t>được</w:t>
      </w:r>
      <w:r>
        <w:rPr>
          <w:spacing w:val="-4"/>
        </w:rPr>
        <w:t xml:space="preserve"> </w:t>
      </w:r>
      <w:r>
        <w:t>những</w:t>
      </w:r>
      <w:r>
        <w:rPr>
          <w:spacing w:val="-6"/>
        </w:rPr>
        <w:t xml:space="preserve"> </w:t>
      </w:r>
      <w:r>
        <w:t>mục</w:t>
      </w:r>
      <w:r>
        <w:rPr>
          <w:spacing w:val="-4"/>
        </w:rPr>
        <w:t xml:space="preserve"> </w:t>
      </w:r>
      <w:r>
        <w:t>tiêu</w:t>
      </w:r>
      <w:r>
        <w:rPr>
          <w:spacing w:val="1"/>
        </w:rPr>
        <w:t xml:space="preserve"> </w:t>
      </w:r>
      <w:r>
        <w:t>yêu cầu</w:t>
      </w:r>
      <w:r>
        <w:rPr>
          <w:spacing w:val="-4"/>
        </w:rPr>
        <w:t xml:space="preserve"> </w:t>
      </w:r>
      <w:r>
        <w:t>nhiệm</w:t>
      </w:r>
      <w:r>
        <w:rPr>
          <w:spacing w:val="-2"/>
        </w:rPr>
        <w:t xml:space="preserve"> </w:t>
      </w:r>
      <w:r>
        <w:t>vụ</w:t>
      </w:r>
      <w:r>
        <w:rPr>
          <w:spacing w:val="-4"/>
        </w:rPr>
        <w:t xml:space="preserve"> </w:t>
      </w:r>
      <w:r>
        <w:t>quản</w:t>
      </w:r>
      <w:r>
        <w:rPr>
          <w:spacing w:val="-3"/>
        </w:rPr>
        <w:t xml:space="preserve"> </w:t>
      </w:r>
      <w:r>
        <w:rPr>
          <w:spacing w:val="2"/>
        </w:rPr>
        <w:t>lý</w:t>
      </w:r>
      <w:r>
        <w:rPr>
          <w:spacing w:val="-9"/>
        </w:rPr>
        <w:t xml:space="preserve"> </w:t>
      </w:r>
      <w:r>
        <w:t>Nhà</w:t>
      </w:r>
      <w:r>
        <w:rPr>
          <w:spacing w:val="-4"/>
        </w:rPr>
        <w:t xml:space="preserve"> </w:t>
      </w:r>
      <w:r>
        <w:t>nước.</w:t>
      </w:r>
      <w:r>
        <w:rPr>
          <w:spacing w:val="-4"/>
        </w:rPr>
        <w:t xml:space="preserve"> </w:t>
      </w:r>
      <w:r>
        <w:t>Đồng</w:t>
      </w:r>
      <w:r>
        <w:rPr>
          <w:spacing w:val="-3"/>
        </w:rPr>
        <w:t xml:space="preserve"> </w:t>
      </w:r>
      <w:r>
        <w:t>thời, các</w:t>
      </w:r>
      <w:r>
        <w:rPr>
          <w:spacing w:val="-7"/>
        </w:rPr>
        <w:t xml:space="preserve"> </w:t>
      </w:r>
      <w:r>
        <w:t>cơ</w:t>
      </w:r>
      <w:r>
        <w:rPr>
          <w:spacing w:val="-7"/>
        </w:rPr>
        <w:t xml:space="preserve"> </w:t>
      </w:r>
      <w:r>
        <w:t>quan</w:t>
      </w:r>
      <w:r>
        <w:rPr>
          <w:spacing w:val="-9"/>
        </w:rPr>
        <w:t xml:space="preserve"> </w:t>
      </w:r>
      <w:r>
        <w:t>nhà</w:t>
      </w:r>
      <w:r>
        <w:rPr>
          <w:spacing w:val="-8"/>
        </w:rPr>
        <w:t xml:space="preserve"> </w:t>
      </w:r>
      <w:r>
        <w:t>nước</w:t>
      </w:r>
      <w:r>
        <w:rPr>
          <w:spacing w:val="-10"/>
        </w:rPr>
        <w:t xml:space="preserve"> </w:t>
      </w:r>
      <w:r>
        <w:t>nói</w:t>
      </w:r>
      <w:r>
        <w:rPr>
          <w:spacing w:val="-5"/>
        </w:rPr>
        <w:t xml:space="preserve"> </w:t>
      </w:r>
      <w:r>
        <w:t>chung</w:t>
      </w:r>
      <w:r>
        <w:rPr>
          <w:spacing w:val="-10"/>
        </w:rPr>
        <w:t xml:space="preserve"> </w:t>
      </w:r>
      <w:r>
        <w:t>còn</w:t>
      </w:r>
      <w:r>
        <w:rPr>
          <w:spacing w:val="-9"/>
        </w:rPr>
        <w:t xml:space="preserve"> </w:t>
      </w:r>
      <w:r>
        <w:t>thực</w:t>
      </w:r>
      <w:r>
        <w:rPr>
          <w:spacing w:val="-9"/>
        </w:rPr>
        <w:t xml:space="preserve"> </w:t>
      </w:r>
      <w:r>
        <w:t>hiện</w:t>
      </w:r>
      <w:r>
        <w:rPr>
          <w:spacing w:val="-9"/>
        </w:rPr>
        <w:t xml:space="preserve"> </w:t>
      </w:r>
      <w:r>
        <w:t>các</w:t>
      </w:r>
      <w:r>
        <w:rPr>
          <w:spacing w:val="-6"/>
        </w:rPr>
        <w:t xml:space="preserve"> </w:t>
      </w:r>
      <w:r>
        <w:t>hoạt</w:t>
      </w:r>
      <w:r>
        <w:rPr>
          <w:spacing w:val="-7"/>
        </w:rPr>
        <w:t xml:space="preserve"> </w:t>
      </w:r>
      <w:r>
        <w:t>động</w:t>
      </w:r>
      <w:r>
        <w:rPr>
          <w:spacing w:val="-9"/>
        </w:rPr>
        <w:t xml:space="preserve"> </w:t>
      </w:r>
      <w:r>
        <w:t>có</w:t>
      </w:r>
      <w:r>
        <w:rPr>
          <w:spacing w:val="-7"/>
        </w:rPr>
        <w:t xml:space="preserve"> </w:t>
      </w:r>
      <w:r>
        <w:t>tính</w:t>
      </w:r>
      <w:r>
        <w:rPr>
          <w:spacing w:val="-9"/>
        </w:rPr>
        <w:t xml:space="preserve"> </w:t>
      </w:r>
      <w:r>
        <w:t>chất</w:t>
      </w:r>
      <w:r>
        <w:rPr>
          <w:spacing w:val="-5"/>
        </w:rPr>
        <w:t xml:space="preserve"> </w:t>
      </w:r>
      <w:r>
        <w:t>chấp</w:t>
      </w:r>
      <w:r>
        <w:rPr>
          <w:spacing w:val="-8"/>
        </w:rPr>
        <w:t xml:space="preserve"> </w:t>
      </w:r>
      <w:r>
        <w:t>hành,</w:t>
      </w:r>
      <w:r>
        <w:rPr>
          <w:spacing w:val="-9"/>
        </w:rPr>
        <w:t xml:space="preserve"> </w:t>
      </w:r>
      <w:r>
        <w:t>điều</w:t>
      </w:r>
      <w:r>
        <w:rPr>
          <w:spacing w:val="-8"/>
        </w:rPr>
        <w:t xml:space="preserve"> </w:t>
      </w:r>
      <w:r>
        <w:t>hành, tính chất hành chính Nhà nước nhằm xây dựng tổ chức bộ máy và củng cố chế độ công tác nội bộ của</w:t>
      </w:r>
      <w:r>
        <w:rPr>
          <w:spacing w:val="-3"/>
        </w:rPr>
        <w:t xml:space="preserve"> </w:t>
      </w:r>
      <w:r>
        <w:t>mình.</w:t>
      </w:r>
    </w:p>
    <w:p w14:paraId="58040738" w14:textId="77777777" w:rsidR="0009730F" w:rsidRDefault="00EC41F8">
      <w:pPr>
        <w:pStyle w:val="BodyText"/>
        <w:spacing w:before="120" w:line="278" w:lineRule="auto"/>
        <w:ind w:left="902" w:right="990" w:firstLine="566"/>
      </w:pPr>
      <w:r>
        <w:t>Quản lý nhà nước về chất lượng công trình xây dựng là hoạt động can thiệp gián tiếp thông qua công cụ pháp luật tác động vào công tác quản lý sản xuất hàng ngày giữa người đặt hàng (Chủ đầu tư) và người bán hàng (Các Nhà thầu) để làm ra sản phẩm xây dựng - một loại sản phẩm có tính đơn chiếc và không cho phép có phế phẩm.</w:t>
      </w:r>
    </w:p>
    <w:p w14:paraId="2D95CE48" w14:textId="77777777" w:rsidR="0009730F" w:rsidRDefault="00EC41F8">
      <w:pPr>
        <w:pStyle w:val="BodyText"/>
        <w:spacing w:before="119" w:line="278" w:lineRule="auto"/>
        <w:ind w:left="902" w:right="983" w:firstLine="566"/>
      </w:pPr>
      <w:r>
        <w:t>Chất lượng công trình là yếu tố quyết định đảm bảo công năng, an toàn công trình khi đưa vào sử dụng và hiệu quả đầu tư của dự án. Quản lý nhà nước về chất lượng công trình xây dựng là khâu then chốt, được thực hiện xuyên suốt trong quá trình triển khai dự án đầu tư xây dựng công trình.</w:t>
      </w:r>
    </w:p>
    <w:p w14:paraId="671758F3" w14:textId="77777777" w:rsidR="0009730F" w:rsidRDefault="00EC41F8">
      <w:pPr>
        <w:pStyle w:val="ListParagraph"/>
        <w:numPr>
          <w:ilvl w:val="0"/>
          <w:numId w:val="66"/>
        </w:numPr>
        <w:tabs>
          <w:tab w:val="left" w:pos="1469"/>
        </w:tabs>
        <w:spacing w:before="121"/>
        <w:jc w:val="both"/>
        <w:rPr>
          <w:sz w:val="24"/>
        </w:rPr>
      </w:pPr>
      <w:r>
        <w:rPr>
          <w:sz w:val="24"/>
        </w:rPr>
        <w:t xml:space="preserve">Bản chất quản </w:t>
      </w:r>
      <w:r>
        <w:rPr>
          <w:spacing w:val="2"/>
          <w:sz w:val="24"/>
        </w:rPr>
        <w:t xml:space="preserve">lý </w:t>
      </w:r>
      <w:r>
        <w:rPr>
          <w:sz w:val="24"/>
        </w:rPr>
        <w:t>nhà nước về chất lượng công trình xây</w:t>
      </w:r>
      <w:r>
        <w:rPr>
          <w:spacing w:val="-22"/>
          <w:sz w:val="24"/>
        </w:rPr>
        <w:t xml:space="preserve"> </w:t>
      </w:r>
      <w:r>
        <w:rPr>
          <w:sz w:val="24"/>
        </w:rPr>
        <w:t>dựng.</w:t>
      </w:r>
    </w:p>
    <w:p w14:paraId="05BC5658" w14:textId="77777777" w:rsidR="0009730F" w:rsidRDefault="00EC41F8">
      <w:pPr>
        <w:pStyle w:val="ListParagraph"/>
        <w:numPr>
          <w:ilvl w:val="1"/>
          <w:numId w:val="66"/>
        </w:numPr>
        <w:tabs>
          <w:tab w:val="left" w:pos="2189"/>
        </w:tabs>
        <w:spacing w:before="146"/>
        <w:ind w:hanging="361"/>
        <w:rPr>
          <w:sz w:val="24"/>
        </w:rPr>
      </w:pPr>
      <w:r>
        <w:rPr>
          <w:sz w:val="24"/>
        </w:rPr>
        <w:t>Mang</w:t>
      </w:r>
      <w:r>
        <w:rPr>
          <w:spacing w:val="-10"/>
          <w:sz w:val="24"/>
        </w:rPr>
        <w:t xml:space="preserve"> </w:t>
      </w:r>
      <w:r>
        <w:rPr>
          <w:sz w:val="24"/>
        </w:rPr>
        <w:t>tính</w:t>
      </w:r>
      <w:r>
        <w:rPr>
          <w:spacing w:val="-5"/>
          <w:sz w:val="24"/>
        </w:rPr>
        <w:t xml:space="preserve"> </w:t>
      </w:r>
      <w:r>
        <w:rPr>
          <w:sz w:val="24"/>
        </w:rPr>
        <w:t>quyền</w:t>
      </w:r>
      <w:r>
        <w:rPr>
          <w:spacing w:val="-6"/>
          <w:sz w:val="24"/>
        </w:rPr>
        <w:t xml:space="preserve"> </w:t>
      </w:r>
      <w:r>
        <w:rPr>
          <w:sz w:val="24"/>
        </w:rPr>
        <w:t>lực</w:t>
      </w:r>
      <w:r>
        <w:rPr>
          <w:spacing w:val="-8"/>
          <w:sz w:val="24"/>
        </w:rPr>
        <w:t xml:space="preserve"> </w:t>
      </w:r>
      <w:r>
        <w:rPr>
          <w:sz w:val="24"/>
        </w:rPr>
        <w:t>đặc</w:t>
      </w:r>
      <w:r>
        <w:rPr>
          <w:spacing w:val="-6"/>
          <w:sz w:val="24"/>
        </w:rPr>
        <w:t xml:space="preserve"> </w:t>
      </w:r>
      <w:r>
        <w:rPr>
          <w:spacing w:val="-3"/>
          <w:sz w:val="24"/>
        </w:rPr>
        <w:t>biệt,</w:t>
      </w:r>
      <w:r>
        <w:rPr>
          <w:spacing w:val="-6"/>
          <w:sz w:val="24"/>
        </w:rPr>
        <w:t xml:space="preserve"> </w:t>
      </w:r>
      <w:r>
        <w:rPr>
          <w:sz w:val="24"/>
        </w:rPr>
        <w:t>tính</w:t>
      </w:r>
      <w:r>
        <w:rPr>
          <w:spacing w:val="-7"/>
          <w:sz w:val="24"/>
        </w:rPr>
        <w:t xml:space="preserve"> </w:t>
      </w:r>
      <w:r>
        <w:rPr>
          <w:sz w:val="24"/>
        </w:rPr>
        <w:t>tổ</w:t>
      </w:r>
      <w:r>
        <w:rPr>
          <w:spacing w:val="-4"/>
          <w:sz w:val="24"/>
        </w:rPr>
        <w:t xml:space="preserve"> </w:t>
      </w:r>
      <w:r>
        <w:rPr>
          <w:sz w:val="24"/>
        </w:rPr>
        <w:t>chức</w:t>
      </w:r>
      <w:r>
        <w:rPr>
          <w:spacing w:val="-6"/>
          <w:sz w:val="24"/>
        </w:rPr>
        <w:t xml:space="preserve"> </w:t>
      </w:r>
      <w:r>
        <w:rPr>
          <w:sz w:val="24"/>
        </w:rPr>
        <w:t>cao</w:t>
      </w:r>
      <w:r>
        <w:rPr>
          <w:spacing w:val="-7"/>
          <w:sz w:val="24"/>
        </w:rPr>
        <w:t xml:space="preserve"> </w:t>
      </w:r>
      <w:r>
        <w:rPr>
          <w:sz w:val="24"/>
        </w:rPr>
        <w:t>và</w:t>
      </w:r>
      <w:r>
        <w:rPr>
          <w:spacing w:val="-7"/>
          <w:sz w:val="24"/>
        </w:rPr>
        <w:t xml:space="preserve"> </w:t>
      </w:r>
      <w:r>
        <w:rPr>
          <w:sz w:val="24"/>
        </w:rPr>
        <w:t>tính</w:t>
      </w:r>
      <w:r>
        <w:rPr>
          <w:spacing w:val="-7"/>
          <w:sz w:val="24"/>
        </w:rPr>
        <w:t xml:space="preserve"> </w:t>
      </w:r>
      <w:r>
        <w:rPr>
          <w:spacing w:val="-3"/>
          <w:sz w:val="24"/>
        </w:rPr>
        <w:t>mệnh</w:t>
      </w:r>
      <w:r>
        <w:rPr>
          <w:spacing w:val="-5"/>
          <w:sz w:val="24"/>
        </w:rPr>
        <w:t xml:space="preserve"> </w:t>
      </w:r>
      <w:r>
        <w:rPr>
          <w:spacing w:val="-3"/>
          <w:sz w:val="24"/>
        </w:rPr>
        <w:t>lệnh</w:t>
      </w:r>
      <w:r>
        <w:rPr>
          <w:spacing w:val="-4"/>
          <w:sz w:val="24"/>
        </w:rPr>
        <w:t xml:space="preserve"> </w:t>
      </w:r>
      <w:r>
        <w:rPr>
          <w:sz w:val="24"/>
        </w:rPr>
        <w:t>của</w:t>
      </w:r>
      <w:r>
        <w:rPr>
          <w:spacing w:val="-8"/>
          <w:sz w:val="24"/>
        </w:rPr>
        <w:t xml:space="preserve"> </w:t>
      </w:r>
      <w:r>
        <w:rPr>
          <w:sz w:val="24"/>
        </w:rPr>
        <w:t>Nhà</w:t>
      </w:r>
      <w:r>
        <w:rPr>
          <w:spacing w:val="-7"/>
          <w:sz w:val="24"/>
        </w:rPr>
        <w:t xml:space="preserve"> </w:t>
      </w:r>
      <w:r>
        <w:rPr>
          <w:sz w:val="24"/>
        </w:rPr>
        <w:t>nước:</w:t>
      </w:r>
    </w:p>
    <w:p w14:paraId="25492F4F" w14:textId="77777777" w:rsidR="0009730F" w:rsidRDefault="00EC41F8">
      <w:pPr>
        <w:pStyle w:val="ListParagraph"/>
        <w:numPr>
          <w:ilvl w:val="2"/>
          <w:numId w:val="66"/>
        </w:numPr>
        <w:tabs>
          <w:tab w:val="left" w:pos="2900"/>
        </w:tabs>
        <w:spacing w:before="162" w:line="278" w:lineRule="auto"/>
        <w:ind w:right="990"/>
        <w:rPr>
          <w:sz w:val="24"/>
        </w:rPr>
      </w:pPr>
      <w:r>
        <w:rPr>
          <w:sz w:val="24"/>
        </w:rPr>
        <w:t>Trong</w:t>
      </w:r>
      <w:r>
        <w:rPr>
          <w:spacing w:val="-5"/>
          <w:sz w:val="24"/>
        </w:rPr>
        <w:t xml:space="preserve"> </w:t>
      </w:r>
      <w:r>
        <w:rPr>
          <w:sz w:val="24"/>
        </w:rPr>
        <w:t>quản</w:t>
      </w:r>
      <w:r>
        <w:rPr>
          <w:spacing w:val="-5"/>
          <w:sz w:val="24"/>
        </w:rPr>
        <w:t xml:space="preserve"> </w:t>
      </w:r>
      <w:r>
        <w:rPr>
          <w:sz w:val="24"/>
        </w:rPr>
        <w:t>lý,</w:t>
      </w:r>
      <w:r>
        <w:rPr>
          <w:spacing w:val="-5"/>
          <w:sz w:val="24"/>
        </w:rPr>
        <w:t xml:space="preserve"> </w:t>
      </w:r>
      <w:r>
        <w:rPr>
          <w:sz w:val="24"/>
        </w:rPr>
        <w:t>khách</w:t>
      </w:r>
      <w:r>
        <w:rPr>
          <w:spacing w:val="-3"/>
          <w:sz w:val="24"/>
        </w:rPr>
        <w:t xml:space="preserve"> </w:t>
      </w:r>
      <w:r>
        <w:rPr>
          <w:sz w:val="24"/>
        </w:rPr>
        <w:t>thể</w:t>
      </w:r>
      <w:r>
        <w:rPr>
          <w:spacing w:val="-4"/>
          <w:sz w:val="24"/>
        </w:rPr>
        <w:t xml:space="preserve"> </w:t>
      </w:r>
      <w:r>
        <w:rPr>
          <w:sz w:val="24"/>
        </w:rPr>
        <w:t>quản</w:t>
      </w:r>
      <w:r>
        <w:rPr>
          <w:spacing w:val="-4"/>
          <w:sz w:val="24"/>
        </w:rPr>
        <w:t xml:space="preserve"> </w:t>
      </w:r>
      <w:r>
        <w:rPr>
          <w:sz w:val="24"/>
        </w:rPr>
        <w:t>lý</w:t>
      </w:r>
      <w:r>
        <w:rPr>
          <w:spacing w:val="-8"/>
          <w:sz w:val="24"/>
        </w:rPr>
        <w:t xml:space="preserve"> </w:t>
      </w:r>
      <w:r>
        <w:rPr>
          <w:sz w:val="24"/>
        </w:rPr>
        <w:t>phải</w:t>
      </w:r>
      <w:r>
        <w:rPr>
          <w:spacing w:val="-5"/>
          <w:sz w:val="24"/>
        </w:rPr>
        <w:t xml:space="preserve"> </w:t>
      </w:r>
      <w:r>
        <w:rPr>
          <w:sz w:val="24"/>
        </w:rPr>
        <w:t>phục</w:t>
      </w:r>
      <w:r>
        <w:rPr>
          <w:spacing w:val="-6"/>
          <w:sz w:val="24"/>
        </w:rPr>
        <w:t xml:space="preserve"> </w:t>
      </w:r>
      <w:r>
        <w:rPr>
          <w:sz w:val="24"/>
        </w:rPr>
        <w:t>tùng</w:t>
      </w:r>
      <w:r>
        <w:rPr>
          <w:spacing w:val="-8"/>
          <w:sz w:val="24"/>
        </w:rPr>
        <w:t xml:space="preserve"> </w:t>
      </w:r>
      <w:r>
        <w:rPr>
          <w:sz w:val="24"/>
        </w:rPr>
        <w:t>chủ</w:t>
      </w:r>
      <w:r>
        <w:rPr>
          <w:spacing w:val="-4"/>
          <w:sz w:val="24"/>
        </w:rPr>
        <w:t xml:space="preserve"> </w:t>
      </w:r>
      <w:r>
        <w:rPr>
          <w:sz w:val="24"/>
        </w:rPr>
        <w:t>thể</w:t>
      </w:r>
      <w:r>
        <w:rPr>
          <w:spacing w:val="-6"/>
          <w:sz w:val="24"/>
        </w:rPr>
        <w:t xml:space="preserve"> </w:t>
      </w:r>
      <w:r>
        <w:rPr>
          <w:sz w:val="24"/>
        </w:rPr>
        <w:t>quản</w:t>
      </w:r>
      <w:r>
        <w:rPr>
          <w:spacing w:val="-5"/>
          <w:sz w:val="24"/>
        </w:rPr>
        <w:t xml:space="preserve"> </w:t>
      </w:r>
      <w:r>
        <w:rPr>
          <w:spacing w:val="2"/>
          <w:sz w:val="24"/>
        </w:rPr>
        <w:t>lý</w:t>
      </w:r>
      <w:r>
        <w:rPr>
          <w:spacing w:val="-10"/>
          <w:sz w:val="24"/>
        </w:rPr>
        <w:t xml:space="preserve"> </w:t>
      </w:r>
      <w:r>
        <w:rPr>
          <w:sz w:val="24"/>
        </w:rPr>
        <w:t>một</w:t>
      </w:r>
      <w:r>
        <w:rPr>
          <w:spacing w:val="-2"/>
          <w:sz w:val="24"/>
        </w:rPr>
        <w:t xml:space="preserve"> </w:t>
      </w:r>
      <w:r>
        <w:rPr>
          <w:sz w:val="24"/>
        </w:rPr>
        <w:t>cách nghiêm minh. Nếu khách thể làm trái, phải bị truy cứu trách nhiệm và bị xử lý theo quy định của pháp</w:t>
      </w:r>
      <w:r>
        <w:rPr>
          <w:spacing w:val="-15"/>
          <w:sz w:val="24"/>
        </w:rPr>
        <w:t xml:space="preserve"> </w:t>
      </w:r>
      <w:r>
        <w:rPr>
          <w:sz w:val="24"/>
        </w:rPr>
        <w:t>luật.</w:t>
      </w:r>
    </w:p>
    <w:p w14:paraId="03A8AC2A" w14:textId="77777777" w:rsidR="0009730F" w:rsidRDefault="00EC41F8">
      <w:pPr>
        <w:pStyle w:val="ListParagraph"/>
        <w:numPr>
          <w:ilvl w:val="2"/>
          <w:numId w:val="66"/>
        </w:numPr>
        <w:tabs>
          <w:tab w:val="left" w:pos="2900"/>
        </w:tabs>
        <w:spacing w:before="120" w:line="278" w:lineRule="auto"/>
        <w:ind w:right="988"/>
        <w:rPr>
          <w:sz w:val="24"/>
        </w:rPr>
      </w:pPr>
      <w:r>
        <w:rPr>
          <w:sz w:val="24"/>
        </w:rPr>
        <w:t>Chất lượng công trình là yếu tố quyết định đảm bảo công năng, an toàn công</w:t>
      </w:r>
      <w:r>
        <w:rPr>
          <w:spacing w:val="-3"/>
          <w:sz w:val="24"/>
        </w:rPr>
        <w:t xml:space="preserve"> </w:t>
      </w:r>
      <w:r>
        <w:rPr>
          <w:sz w:val="24"/>
        </w:rPr>
        <w:t>trình</w:t>
      </w:r>
      <w:r>
        <w:rPr>
          <w:spacing w:val="-3"/>
          <w:sz w:val="24"/>
        </w:rPr>
        <w:t xml:space="preserve"> </w:t>
      </w:r>
      <w:r>
        <w:rPr>
          <w:sz w:val="24"/>
        </w:rPr>
        <w:t>khi</w:t>
      </w:r>
      <w:r>
        <w:rPr>
          <w:spacing w:val="-2"/>
          <w:sz w:val="24"/>
        </w:rPr>
        <w:t xml:space="preserve"> </w:t>
      </w:r>
      <w:r>
        <w:rPr>
          <w:sz w:val="24"/>
        </w:rPr>
        <w:t>đưa</w:t>
      </w:r>
      <w:r>
        <w:rPr>
          <w:spacing w:val="-4"/>
          <w:sz w:val="24"/>
        </w:rPr>
        <w:t xml:space="preserve"> </w:t>
      </w:r>
      <w:r>
        <w:rPr>
          <w:sz w:val="24"/>
        </w:rPr>
        <w:t>vào</w:t>
      </w:r>
      <w:r>
        <w:rPr>
          <w:spacing w:val="-3"/>
          <w:sz w:val="24"/>
        </w:rPr>
        <w:t xml:space="preserve"> </w:t>
      </w:r>
      <w:r>
        <w:rPr>
          <w:sz w:val="24"/>
        </w:rPr>
        <w:t>sử</w:t>
      </w:r>
      <w:r>
        <w:rPr>
          <w:spacing w:val="-1"/>
          <w:sz w:val="24"/>
        </w:rPr>
        <w:t xml:space="preserve"> </w:t>
      </w:r>
      <w:r>
        <w:rPr>
          <w:sz w:val="24"/>
        </w:rPr>
        <w:t>dụng</w:t>
      </w:r>
      <w:r>
        <w:rPr>
          <w:spacing w:val="-5"/>
          <w:sz w:val="24"/>
        </w:rPr>
        <w:t xml:space="preserve"> </w:t>
      </w:r>
      <w:r>
        <w:rPr>
          <w:sz w:val="24"/>
        </w:rPr>
        <w:t>và</w:t>
      </w:r>
      <w:r>
        <w:rPr>
          <w:spacing w:val="-4"/>
          <w:sz w:val="24"/>
        </w:rPr>
        <w:t xml:space="preserve"> </w:t>
      </w:r>
      <w:r>
        <w:rPr>
          <w:sz w:val="24"/>
        </w:rPr>
        <w:t>hiệu</w:t>
      </w:r>
      <w:r>
        <w:rPr>
          <w:spacing w:val="-3"/>
          <w:sz w:val="24"/>
        </w:rPr>
        <w:t xml:space="preserve"> </w:t>
      </w:r>
      <w:r>
        <w:rPr>
          <w:sz w:val="24"/>
        </w:rPr>
        <w:t>quả</w:t>
      </w:r>
      <w:r>
        <w:rPr>
          <w:spacing w:val="-3"/>
          <w:sz w:val="24"/>
        </w:rPr>
        <w:t xml:space="preserve"> </w:t>
      </w:r>
      <w:r>
        <w:rPr>
          <w:sz w:val="24"/>
        </w:rPr>
        <w:t>đầu</w:t>
      </w:r>
      <w:r>
        <w:rPr>
          <w:spacing w:val="-3"/>
          <w:sz w:val="24"/>
        </w:rPr>
        <w:t xml:space="preserve"> </w:t>
      </w:r>
      <w:r>
        <w:rPr>
          <w:sz w:val="24"/>
        </w:rPr>
        <w:t>tư</w:t>
      </w:r>
      <w:r>
        <w:rPr>
          <w:spacing w:val="-1"/>
          <w:sz w:val="24"/>
        </w:rPr>
        <w:t xml:space="preserve"> </w:t>
      </w:r>
      <w:r>
        <w:rPr>
          <w:sz w:val="24"/>
        </w:rPr>
        <w:t>của</w:t>
      </w:r>
      <w:r>
        <w:rPr>
          <w:spacing w:val="-4"/>
          <w:sz w:val="24"/>
        </w:rPr>
        <w:t xml:space="preserve"> </w:t>
      </w:r>
      <w:r>
        <w:rPr>
          <w:sz w:val="24"/>
        </w:rPr>
        <w:t>dự</w:t>
      </w:r>
      <w:r>
        <w:rPr>
          <w:spacing w:val="-1"/>
          <w:sz w:val="24"/>
        </w:rPr>
        <w:t xml:space="preserve"> </w:t>
      </w:r>
      <w:r>
        <w:rPr>
          <w:sz w:val="24"/>
        </w:rPr>
        <w:t>án.</w:t>
      </w:r>
      <w:r>
        <w:rPr>
          <w:spacing w:val="-3"/>
          <w:sz w:val="24"/>
        </w:rPr>
        <w:t xml:space="preserve"> </w:t>
      </w:r>
      <w:r>
        <w:rPr>
          <w:sz w:val="24"/>
        </w:rPr>
        <w:t>Quản</w:t>
      </w:r>
      <w:r>
        <w:rPr>
          <w:spacing w:val="-1"/>
          <w:sz w:val="24"/>
        </w:rPr>
        <w:t xml:space="preserve"> </w:t>
      </w:r>
      <w:r>
        <w:rPr>
          <w:sz w:val="24"/>
        </w:rPr>
        <w:t>lý</w:t>
      </w:r>
      <w:r>
        <w:rPr>
          <w:spacing w:val="-8"/>
          <w:sz w:val="24"/>
        </w:rPr>
        <w:t xml:space="preserve"> </w:t>
      </w:r>
      <w:r>
        <w:rPr>
          <w:sz w:val="24"/>
        </w:rPr>
        <w:t>nhà nước</w:t>
      </w:r>
      <w:r>
        <w:rPr>
          <w:spacing w:val="-5"/>
          <w:sz w:val="24"/>
        </w:rPr>
        <w:t xml:space="preserve"> </w:t>
      </w:r>
      <w:r>
        <w:rPr>
          <w:sz w:val="24"/>
        </w:rPr>
        <w:t>về</w:t>
      </w:r>
      <w:r>
        <w:rPr>
          <w:spacing w:val="-4"/>
          <w:sz w:val="24"/>
        </w:rPr>
        <w:t xml:space="preserve"> </w:t>
      </w:r>
      <w:r>
        <w:rPr>
          <w:sz w:val="24"/>
        </w:rPr>
        <w:t>chất</w:t>
      </w:r>
      <w:r>
        <w:rPr>
          <w:spacing w:val="-3"/>
          <w:sz w:val="24"/>
        </w:rPr>
        <w:t xml:space="preserve"> </w:t>
      </w:r>
      <w:r>
        <w:rPr>
          <w:sz w:val="24"/>
        </w:rPr>
        <w:t>lượng</w:t>
      </w:r>
      <w:r>
        <w:rPr>
          <w:spacing w:val="-5"/>
          <w:sz w:val="24"/>
        </w:rPr>
        <w:t xml:space="preserve"> </w:t>
      </w:r>
      <w:r>
        <w:rPr>
          <w:sz w:val="24"/>
        </w:rPr>
        <w:t>công</w:t>
      </w:r>
      <w:r>
        <w:rPr>
          <w:spacing w:val="-3"/>
          <w:sz w:val="24"/>
        </w:rPr>
        <w:t xml:space="preserve"> </w:t>
      </w:r>
      <w:r>
        <w:rPr>
          <w:sz w:val="24"/>
        </w:rPr>
        <w:t>trình</w:t>
      </w:r>
      <w:r>
        <w:rPr>
          <w:spacing w:val="-4"/>
          <w:sz w:val="24"/>
        </w:rPr>
        <w:t xml:space="preserve"> </w:t>
      </w:r>
      <w:r>
        <w:rPr>
          <w:sz w:val="24"/>
        </w:rPr>
        <w:t>xây</w:t>
      </w:r>
      <w:r>
        <w:rPr>
          <w:spacing w:val="-10"/>
          <w:sz w:val="24"/>
        </w:rPr>
        <w:t xml:space="preserve"> </w:t>
      </w:r>
      <w:r>
        <w:rPr>
          <w:sz w:val="24"/>
        </w:rPr>
        <w:t>dựng</w:t>
      </w:r>
      <w:r>
        <w:rPr>
          <w:spacing w:val="-5"/>
          <w:sz w:val="24"/>
        </w:rPr>
        <w:t xml:space="preserve"> </w:t>
      </w:r>
      <w:r>
        <w:rPr>
          <w:sz w:val="24"/>
        </w:rPr>
        <w:t>là</w:t>
      </w:r>
      <w:r>
        <w:rPr>
          <w:spacing w:val="-4"/>
          <w:sz w:val="24"/>
        </w:rPr>
        <w:t xml:space="preserve"> </w:t>
      </w:r>
      <w:r>
        <w:rPr>
          <w:sz w:val="24"/>
        </w:rPr>
        <w:t>khâu</w:t>
      </w:r>
      <w:r>
        <w:rPr>
          <w:spacing w:val="-3"/>
          <w:sz w:val="24"/>
        </w:rPr>
        <w:t xml:space="preserve"> </w:t>
      </w:r>
      <w:r>
        <w:rPr>
          <w:sz w:val="24"/>
        </w:rPr>
        <w:t>then</w:t>
      </w:r>
      <w:r>
        <w:rPr>
          <w:spacing w:val="-3"/>
          <w:sz w:val="24"/>
        </w:rPr>
        <w:t xml:space="preserve"> </w:t>
      </w:r>
      <w:r>
        <w:rPr>
          <w:sz w:val="24"/>
        </w:rPr>
        <w:t>chốt,</w:t>
      </w:r>
      <w:r>
        <w:rPr>
          <w:spacing w:val="-4"/>
          <w:sz w:val="24"/>
        </w:rPr>
        <w:t xml:space="preserve"> </w:t>
      </w:r>
      <w:r>
        <w:rPr>
          <w:sz w:val="24"/>
        </w:rPr>
        <w:t>được</w:t>
      </w:r>
      <w:r>
        <w:rPr>
          <w:spacing w:val="-4"/>
          <w:sz w:val="24"/>
        </w:rPr>
        <w:t xml:space="preserve"> </w:t>
      </w:r>
      <w:r>
        <w:rPr>
          <w:sz w:val="24"/>
        </w:rPr>
        <w:t>thực</w:t>
      </w:r>
      <w:r>
        <w:rPr>
          <w:spacing w:val="-4"/>
          <w:sz w:val="24"/>
        </w:rPr>
        <w:t xml:space="preserve"> </w:t>
      </w:r>
      <w:r>
        <w:rPr>
          <w:sz w:val="24"/>
        </w:rPr>
        <w:t>hiện xuyên suốt trong quá trình triển khai dự án đầu tư xây dựng công</w:t>
      </w:r>
      <w:r>
        <w:rPr>
          <w:spacing w:val="-18"/>
          <w:sz w:val="24"/>
        </w:rPr>
        <w:t xml:space="preserve"> </w:t>
      </w:r>
      <w:r>
        <w:rPr>
          <w:sz w:val="24"/>
        </w:rPr>
        <w:t>trình.</w:t>
      </w:r>
    </w:p>
    <w:p w14:paraId="78E17F27" w14:textId="77777777" w:rsidR="0009730F" w:rsidRDefault="00EC41F8">
      <w:pPr>
        <w:pStyle w:val="ListParagraph"/>
        <w:numPr>
          <w:ilvl w:val="1"/>
          <w:numId w:val="66"/>
        </w:numPr>
        <w:tabs>
          <w:tab w:val="left" w:pos="2189"/>
        </w:tabs>
        <w:spacing w:before="104"/>
        <w:ind w:hanging="361"/>
        <w:rPr>
          <w:sz w:val="24"/>
        </w:rPr>
      </w:pPr>
      <w:r>
        <w:rPr>
          <w:spacing w:val="-3"/>
          <w:sz w:val="24"/>
        </w:rPr>
        <w:t xml:space="preserve">Quản </w:t>
      </w:r>
      <w:r>
        <w:rPr>
          <w:spacing w:val="2"/>
          <w:sz w:val="24"/>
        </w:rPr>
        <w:t xml:space="preserve">lý </w:t>
      </w:r>
      <w:r>
        <w:rPr>
          <w:sz w:val="24"/>
        </w:rPr>
        <w:t>nhà nước theo mục tiêu, chiến lược, chương trình và kế hoạch đã</w:t>
      </w:r>
      <w:r>
        <w:rPr>
          <w:spacing w:val="-12"/>
          <w:sz w:val="24"/>
        </w:rPr>
        <w:t xml:space="preserve"> </w:t>
      </w:r>
      <w:r>
        <w:rPr>
          <w:sz w:val="24"/>
        </w:rPr>
        <w:t>định:</w:t>
      </w:r>
    </w:p>
    <w:p w14:paraId="7DD7E856" w14:textId="77777777" w:rsidR="0009730F" w:rsidRDefault="00EC41F8">
      <w:pPr>
        <w:pStyle w:val="ListParagraph"/>
        <w:numPr>
          <w:ilvl w:val="2"/>
          <w:numId w:val="66"/>
        </w:numPr>
        <w:tabs>
          <w:tab w:val="left" w:pos="2900"/>
        </w:tabs>
        <w:spacing w:line="278" w:lineRule="auto"/>
        <w:ind w:right="990"/>
        <w:rPr>
          <w:sz w:val="24"/>
        </w:rPr>
      </w:pPr>
      <w:r>
        <w:rPr>
          <w:sz w:val="24"/>
        </w:rPr>
        <w:t>Mục</w:t>
      </w:r>
      <w:r>
        <w:rPr>
          <w:spacing w:val="-11"/>
          <w:sz w:val="24"/>
        </w:rPr>
        <w:t xml:space="preserve"> </w:t>
      </w:r>
      <w:r>
        <w:rPr>
          <w:sz w:val="24"/>
        </w:rPr>
        <w:t>tiêu,</w:t>
      </w:r>
      <w:r>
        <w:rPr>
          <w:spacing w:val="-8"/>
          <w:sz w:val="24"/>
        </w:rPr>
        <w:t xml:space="preserve"> </w:t>
      </w:r>
      <w:r>
        <w:rPr>
          <w:sz w:val="24"/>
        </w:rPr>
        <w:t>chiến</w:t>
      </w:r>
      <w:r>
        <w:rPr>
          <w:spacing w:val="-10"/>
          <w:sz w:val="24"/>
        </w:rPr>
        <w:t xml:space="preserve"> </w:t>
      </w:r>
      <w:r>
        <w:rPr>
          <w:sz w:val="24"/>
        </w:rPr>
        <w:t>lược,</w:t>
      </w:r>
      <w:r>
        <w:rPr>
          <w:spacing w:val="-10"/>
          <w:sz w:val="24"/>
        </w:rPr>
        <w:t xml:space="preserve"> </w:t>
      </w:r>
      <w:r>
        <w:rPr>
          <w:sz w:val="24"/>
        </w:rPr>
        <w:t>chương</w:t>
      </w:r>
      <w:r>
        <w:rPr>
          <w:spacing w:val="-11"/>
          <w:sz w:val="24"/>
        </w:rPr>
        <w:t xml:space="preserve"> </w:t>
      </w:r>
      <w:r>
        <w:rPr>
          <w:sz w:val="24"/>
        </w:rPr>
        <w:t>trình</w:t>
      </w:r>
      <w:r>
        <w:rPr>
          <w:spacing w:val="-8"/>
          <w:sz w:val="24"/>
        </w:rPr>
        <w:t xml:space="preserve"> </w:t>
      </w:r>
      <w:r>
        <w:rPr>
          <w:sz w:val="24"/>
        </w:rPr>
        <w:t>và</w:t>
      </w:r>
      <w:r>
        <w:rPr>
          <w:spacing w:val="-9"/>
          <w:sz w:val="24"/>
        </w:rPr>
        <w:t xml:space="preserve"> </w:t>
      </w:r>
      <w:r>
        <w:rPr>
          <w:sz w:val="24"/>
        </w:rPr>
        <w:t>kế</w:t>
      </w:r>
      <w:r>
        <w:rPr>
          <w:spacing w:val="-11"/>
          <w:sz w:val="24"/>
        </w:rPr>
        <w:t xml:space="preserve"> </w:t>
      </w:r>
      <w:r>
        <w:rPr>
          <w:sz w:val="24"/>
        </w:rPr>
        <w:t>hoạch</w:t>
      </w:r>
      <w:r>
        <w:rPr>
          <w:spacing w:val="-8"/>
          <w:sz w:val="24"/>
        </w:rPr>
        <w:t xml:space="preserve"> </w:t>
      </w:r>
      <w:r>
        <w:rPr>
          <w:sz w:val="24"/>
        </w:rPr>
        <w:t>là</w:t>
      </w:r>
      <w:r>
        <w:rPr>
          <w:spacing w:val="-10"/>
          <w:sz w:val="24"/>
        </w:rPr>
        <w:t xml:space="preserve"> </w:t>
      </w:r>
      <w:r>
        <w:rPr>
          <w:sz w:val="24"/>
        </w:rPr>
        <w:t>những</w:t>
      </w:r>
      <w:r>
        <w:rPr>
          <w:spacing w:val="-10"/>
          <w:sz w:val="24"/>
        </w:rPr>
        <w:t xml:space="preserve"> </w:t>
      </w:r>
      <w:r>
        <w:rPr>
          <w:sz w:val="24"/>
        </w:rPr>
        <w:t>công</w:t>
      </w:r>
      <w:r>
        <w:rPr>
          <w:spacing w:val="-10"/>
          <w:sz w:val="24"/>
        </w:rPr>
        <w:t xml:space="preserve"> </w:t>
      </w:r>
      <w:r>
        <w:rPr>
          <w:sz w:val="24"/>
        </w:rPr>
        <w:t>cụ</w:t>
      </w:r>
      <w:r>
        <w:rPr>
          <w:spacing w:val="-10"/>
          <w:sz w:val="24"/>
        </w:rPr>
        <w:t xml:space="preserve"> </w:t>
      </w:r>
      <w:r>
        <w:rPr>
          <w:sz w:val="24"/>
        </w:rPr>
        <w:t>để</w:t>
      </w:r>
      <w:r>
        <w:rPr>
          <w:spacing w:val="-11"/>
          <w:sz w:val="24"/>
        </w:rPr>
        <w:t xml:space="preserve"> </w:t>
      </w:r>
      <w:r>
        <w:rPr>
          <w:sz w:val="24"/>
        </w:rPr>
        <w:t>hoạch định phát triển. Nghĩa là đặt ra những mục tiêu kinh tế - xã hội cần đạt được trong khoảng thời gian đã định sẵn và cả cách thức thực hiện để đạt được mục tiêu đề</w:t>
      </w:r>
      <w:r>
        <w:rPr>
          <w:spacing w:val="-4"/>
          <w:sz w:val="24"/>
        </w:rPr>
        <w:t xml:space="preserve"> </w:t>
      </w:r>
      <w:r>
        <w:rPr>
          <w:sz w:val="24"/>
        </w:rPr>
        <w:t>ra.</w:t>
      </w:r>
    </w:p>
    <w:p w14:paraId="5EF91E1B" w14:textId="77777777" w:rsidR="0009730F" w:rsidRDefault="00EC41F8">
      <w:pPr>
        <w:pStyle w:val="ListParagraph"/>
        <w:numPr>
          <w:ilvl w:val="2"/>
          <w:numId w:val="66"/>
        </w:numPr>
        <w:tabs>
          <w:tab w:val="left" w:pos="2900"/>
        </w:tabs>
        <w:spacing w:before="119" w:line="278" w:lineRule="auto"/>
        <w:ind w:right="987"/>
        <w:rPr>
          <w:sz w:val="24"/>
        </w:rPr>
      </w:pPr>
      <w:r>
        <w:rPr>
          <w:sz w:val="24"/>
        </w:rPr>
        <w:t xml:space="preserve">Đặc điểm này đòi hỏi công tác quản </w:t>
      </w:r>
      <w:r>
        <w:rPr>
          <w:spacing w:val="2"/>
          <w:sz w:val="24"/>
        </w:rPr>
        <w:t xml:space="preserve">lý </w:t>
      </w:r>
      <w:r>
        <w:rPr>
          <w:sz w:val="24"/>
        </w:rPr>
        <w:t>nhà nước phải có chương trình, kế hoạch dài hạn, trung hạn và ngắn hạn. Có chỉ tiêu khả thi và có biện pháp tổ chức hữu hiệu để thực hiện chỉ tiêu. Đồng thời, có cả các chỉ tiêu chủ yếu vừa mang tính định hướng vừa mang tính pháp</w:t>
      </w:r>
      <w:r>
        <w:rPr>
          <w:spacing w:val="-10"/>
          <w:sz w:val="24"/>
        </w:rPr>
        <w:t xml:space="preserve"> </w:t>
      </w:r>
      <w:r>
        <w:rPr>
          <w:sz w:val="24"/>
        </w:rPr>
        <w:t>lệnh.</w:t>
      </w:r>
    </w:p>
    <w:p w14:paraId="1604DD2F" w14:textId="77777777" w:rsidR="0009730F" w:rsidRDefault="00EC41F8">
      <w:pPr>
        <w:pStyle w:val="ListParagraph"/>
        <w:numPr>
          <w:ilvl w:val="1"/>
          <w:numId w:val="66"/>
        </w:numPr>
        <w:tabs>
          <w:tab w:val="left" w:pos="2189"/>
        </w:tabs>
        <w:spacing w:before="103" w:line="278" w:lineRule="auto"/>
        <w:ind w:right="988"/>
        <w:rPr>
          <w:sz w:val="24"/>
        </w:rPr>
      </w:pPr>
      <w:r>
        <w:rPr>
          <w:sz w:val="24"/>
        </w:rPr>
        <w:t>Có</w:t>
      </w:r>
      <w:r>
        <w:rPr>
          <w:spacing w:val="-9"/>
          <w:sz w:val="24"/>
        </w:rPr>
        <w:t xml:space="preserve"> </w:t>
      </w:r>
      <w:r>
        <w:rPr>
          <w:sz w:val="24"/>
        </w:rPr>
        <w:t>tính</w:t>
      </w:r>
      <w:r>
        <w:rPr>
          <w:spacing w:val="-12"/>
          <w:sz w:val="24"/>
        </w:rPr>
        <w:t xml:space="preserve"> </w:t>
      </w:r>
      <w:r>
        <w:rPr>
          <w:sz w:val="24"/>
        </w:rPr>
        <w:t>chủ</w:t>
      </w:r>
      <w:r>
        <w:rPr>
          <w:spacing w:val="-10"/>
          <w:sz w:val="24"/>
        </w:rPr>
        <w:t xml:space="preserve"> </w:t>
      </w:r>
      <w:r>
        <w:rPr>
          <w:sz w:val="24"/>
        </w:rPr>
        <w:t>động,</w:t>
      </w:r>
      <w:r>
        <w:rPr>
          <w:spacing w:val="-10"/>
          <w:sz w:val="24"/>
        </w:rPr>
        <w:t xml:space="preserve"> </w:t>
      </w:r>
      <w:r>
        <w:rPr>
          <w:sz w:val="24"/>
        </w:rPr>
        <w:t>sáng</w:t>
      </w:r>
      <w:r>
        <w:rPr>
          <w:spacing w:val="-13"/>
          <w:sz w:val="24"/>
        </w:rPr>
        <w:t xml:space="preserve"> </w:t>
      </w:r>
      <w:r>
        <w:rPr>
          <w:sz w:val="24"/>
        </w:rPr>
        <w:t>tạo</w:t>
      </w:r>
      <w:r>
        <w:rPr>
          <w:spacing w:val="-10"/>
          <w:sz w:val="24"/>
        </w:rPr>
        <w:t xml:space="preserve"> </w:t>
      </w:r>
      <w:r>
        <w:rPr>
          <w:sz w:val="24"/>
        </w:rPr>
        <w:t>và</w:t>
      </w:r>
      <w:r>
        <w:rPr>
          <w:spacing w:val="-11"/>
          <w:sz w:val="24"/>
        </w:rPr>
        <w:t xml:space="preserve"> </w:t>
      </w:r>
      <w:r>
        <w:rPr>
          <w:sz w:val="24"/>
        </w:rPr>
        <w:t>linh</w:t>
      </w:r>
      <w:r>
        <w:rPr>
          <w:spacing w:val="-10"/>
          <w:sz w:val="24"/>
        </w:rPr>
        <w:t xml:space="preserve"> </w:t>
      </w:r>
      <w:r>
        <w:rPr>
          <w:sz w:val="24"/>
        </w:rPr>
        <w:t>hoạt:</w:t>
      </w:r>
      <w:r>
        <w:rPr>
          <w:spacing w:val="-10"/>
          <w:sz w:val="24"/>
        </w:rPr>
        <w:t xml:space="preserve"> </w:t>
      </w:r>
      <w:r>
        <w:rPr>
          <w:sz w:val="24"/>
        </w:rPr>
        <w:t>Trong</w:t>
      </w:r>
      <w:r>
        <w:rPr>
          <w:spacing w:val="-12"/>
          <w:sz w:val="24"/>
        </w:rPr>
        <w:t xml:space="preserve"> </w:t>
      </w:r>
      <w:r>
        <w:rPr>
          <w:sz w:val="24"/>
        </w:rPr>
        <w:t>việc</w:t>
      </w:r>
      <w:r>
        <w:rPr>
          <w:spacing w:val="-9"/>
          <w:sz w:val="24"/>
        </w:rPr>
        <w:t xml:space="preserve"> </w:t>
      </w:r>
      <w:r>
        <w:rPr>
          <w:sz w:val="24"/>
        </w:rPr>
        <w:t>điều</w:t>
      </w:r>
      <w:r>
        <w:rPr>
          <w:spacing w:val="-10"/>
          <w:sz w:val="24"/>
        </w:rPr>
        <w:t xml:space="preserve"> </w:t>
      </w:r>
      <w:r>
        <w:rPr>
          <w:sz w:val="24"/>
        </w:rPr>
        <w:t>hành,</w:t>
      </w:r>
      <w:r>
        <w:rPr>
          <w:spacing w:val="-10"/>
          <w:sz w:val="24"/>
        </w:rPr>
        <w:t xml:space="preserve"> </w:t>
      </w:r>
      <w:r>
        <w:rPr>
          <w:sz w:val="24"/>
        </w:rPr>
        <w:t>phối</w:t>
      </w:r>
      <w:r>
        <w:rPr>
          <w:spacing w:val="-10"/>
          <w:sz w:val="24"/>
        </w:rPr>
        <w:t xml:space="preserve"> </w:t>
      </w:r>
      <w:r>
        <w:rPr>
          <w:sz w:val="24"/>
        </w:rPr>
        <w:t>hợp,</w:t>
      </w:r>
      <w:r>
        <w:rPr>
          <w:spacing w:val="-10"/>
          <w:sz w:val="24"/>
        </w:rPr>
        <w:t xml:space="preserve"> </w:t>
      </w:r>
      <w:r>
        <w:rPr>
          <w:sz w:val="24"/>
        </w:rPr>
        <w:t>huy</w:t>
      </w:r>
      <w:r>
        <w:rPr>
          <w:spacing w:val="-12"/>
          <w:sz w:val="24"/>
        </w:rPr>
        <w:t xml:space="preserve"> </w:t>
      </w:r>
      <w:r>
        <w:rPr>
          <w:sz w:val="24"/>
        </w:rPr>
        <w:t>động mọi lực lượng, phát huy sức mạnh tổng hợp để tổ chức lại nền sản xuất và cuộc sống xã hội trên địa bàn của mình theo sự phân công, phân cấp đúng thẩm quyền theo</w:t>
      </w:r>
      <w:r>
        <w:rPr>
          <w:spacing w:val="-8"/>
          <w:sz w:val="24"/>
        </w:rPr>
        <w:t xml:space="preserve"> </w:t>
      </w:r>
      <w:r>
        <w:rPr>
          <w:sz w:val="24"/>
        </w:rPr>
        <w:t>nguyên</w:t>
      </w:r>
      <w:r>
        <w:rPr>
          <w:spacing w:val="-6"/>
          <w:sz w:val="24"/>
        </w:rPr>
        <w:t xml:space="preserve"> </w:t>
      </w:r>
      <w:r>
        <w:rPr>
          <w:sz w:val="24"/>
        </w:rPr>
        <w:t>tắc</w:t>
      </w:r>
      <w:r>
        <w:rPr>
          <w:spacing w:val="-6"/>
          <w:sz w:val="24"/>
        </w:rPr>
        <w:t xml:space="preserve"> </w:t>
      </w:r>
      <w:r>
        <w:rPr>
          <w:sz w:val="24"/>
        </w:rPr>
        <w:t>tập</w:t>
      </w:r>
      <w:r>
        <w:rPr>
          <w:spacing w:val="-8"/>
          <w:sz w:val="24"/>
        </w:rPr>
        <w:t xml:space="preserve"> </w:t>
      </w:r>
      <w:r>
        <w:rPr>
          <w:sz w:val="24"/>
        </w:rPr>
        <w:t>trung</w:t>
      </w:r>
      <w:r>
        <w:rPr>
          <w:spacing w:val="-7"/>
          <w:sz w:val="24"/>
        </w:rPr>
        <w:t xml:space="preserve"> </w:t>
      </w:r>
      <w:r>
        <w:rPr>
          <w:sz w:val="24"/>
        </w:rPr>
        <w:t>dân</w:t>
      </w:r>
      <w:r>
        <w:rPr>
          <w:spacing w:val="-5"/>
          <w:sz w:val="24"/>
        </w:rPr>
        <w:t xml:space="preserve"> </w:t>
      </w:r>
      <w:r>
        <w:rPr>
          <w:sz w:val="24"/>
        </w:rPr>
        <w:t>chủ.</w:t>
      </w:r>
      <w:r>
        <w:rPr>
          <w:spacing w:val="-8"/>
          <w:sz w:val="24"/>
        </w:rPr>
        <w:t xml:space="preserve"> </w:t>
      </w:r>
      <w:r>
        <w:rPr>
          <w:sz w:val="24"/>
        </w:rPr>
        <w:t>Có</w:t>
      </w:r>
      <w:r>
        <w:rPr>
          <w:spacing w:val="-8"/>
          <w:sz w:val="24"/>
        </w:rPr>
        <w:t xml:space="preserve"> </w:t>
      </w:r>
      <w:r>
        <w:rPr>
          <w:sz w:val="24"/>
        </w:rPr>
        <w:t>như</w:t>
      </w:r>
      <w:r>
        <w:rPr>
          <w:spacing w:val="-7"/>
          <w:sz w:val="24"/>
        </w:rPr>
        <w:t xml:space="preserve"> </w:t>
      </w:r>
      <w:r>
        <w:rPr>
          <w:sz w:val="24"/>
        </w:rPr>
        <w:t>vậy</w:t>
      </w:r>
      <w:r>
        <w:rPr>
          <w:spacing w:val="-12"/>
          <w:sz w:val="24"/>
        </w:rPr>
        <w:t xml:space="preserve"> </w:t>
      </w:r>
      <w:r>
        <w:rPr>
          <w:sz w:val="24"/>
        </w:rPr>
        <w:t>trong</w:t>
      </w:r>
      <w:r>
        <w:rPr>
          <w:spacing w:val="-8"/>
          <w:sz w:val="24"/>
        </w:rPr>
        <w:t xml:space="preserve"> </w:t>
      </w:r>
      <w:r>
        <w:rPr>
          <w:sz w:val="24"/>
        </w:rPr>
        <w:t>quản</w:t>
      </w:r>
      <w:r>
        <w:rPr>
          <w:spacing w:val="-8"/>
          <w:sz w:val="24"/>
        </w:rPr>
        <w:t xml:space="preserve"> </w:t>
      </w:r>
      <w:r>
        <w:rPr>
          <w:spacing w:val="2"/>
          <w:sz w:val="24"/>
        </w:rPr>
        <w:t>lý</w:t>
      </w:r>
      <w:r>
        <w:rPr>
          <w:spacing w:val="-9"/>
          <w:sz w:val="24"/>
        </w:rPr>
        <w:t xml:space="preserve"> </w:t>
      </w:r>
      <w:r>
        <w:rPr>
          <w:sz w:val="24"/>
        </w:rPr>
        <w:t>hành</w:t>
      </w:r>
      <w:r>
        <w:rPr>
          <w:spacing w:val="-6"/>
          <w:sz w:val="24"/>
        </w:rPr>
        <w:t xml:space="preserve"> </w:t>
      </w:r>
      <w:r>
        <w:rPr>
          <w:sz w:val="24"/>
        </w:rPr>
        <w:t>chính</w:t>
      </w:r>
      <w:r>
        <w:rPr>
          <w:spacing w:val="-8"/>
          <w:sz w:val="24"/>
        </w:rPr>
        <w:t xml:space="preserve"> </w:t>
      </w:r>
      <w:r>
        <w:rPr>
          <w:sz w:val="24"/>
        </w:rPr>
        <w:t>mới</w:t>
      </w:r>
      <w:r>
        <w:rPr>
          <w:spacing w:val="-7"/>
          <w:sz w:val="24"/>
        </w:rPr>
        <w:t xml:space="preserve"> </w:t>
      </w:r>
      <w:r>
        <w:rPr>
          <w:sz w:val="24"/>
        </w:rPr>
        <w:t>luôn</w:t>
      </w:r>
    </w:p>
    <w:p w14:paraId="53A612B7"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2528CAA0" w14:textId="77777777" w:rsidR="0009730F" w:rsidRDefault="00EC41F8">
      <w:pPr>
        <w:pStyle w:val="BodyText"/>
        <w:spacing w:before="64"/>
        <w:ind w:firstLine="0"/>
        <w:jc w:val="left"/>
      </w:pPr>
      <w:r>
        <w:lastRenderedPageBreak/>
        <w:t>có tính chủ động sáng tạo và linh hoạt.</w:t>
      </w:r>
    </w:p>
    <w:p w14:paraId="28F2354B" w14:textId="77777777" w:rsidR="0009730F" w:rsidRDefault="00EC41F8">
      <w:pPr>
        <w:pStyle w:val="ListParagraph"/>
        <w:numPr>
          <w:ilvl w:val="1"/>
          <w:numId w:val="66"/>
        </w:numPr>
        <w:tabs>
          <w:tab w:val="left" w:pos="2189"/>
        </w:tabs>
        <w:spacing w:before="149"/>
        <w:ind w:hanging="361"/>
        <w:rPr>
          <w:sz w:val="24"/>
        </w:rPr>
      </w:pPr>
      <w:r>
        <w:rPr>
          <w:sz w:val="24"/>
        </w:rPr>
        <w:t>Quản lý đối với dự án sử dụng nguồn vốn Nhà</w:t>
      </w:r>
      <w:r>
        <w:rPr>
          <w:spacing w:val="-9"/>
          <w:sz w:val="24"/>
        </w:rPr>
        <w:t xml:space="preserve"> </w:t>
      </w:r>
      <w:r>
        <w:rPr>
          <w:sz w:val="24"/>
        </w:rPr>
        <w:t>nước:</w:t>
      </w:r>
    </w:p>
    <w:p w14:paraId="6EF33790" w14:textId="77777777" w:rsidR="0009730F" w:rsidRDefault="00EC41F8">
      <w:pPr>
        <w:pStyle w:val="ListParagraph"/>
        <w:numPr>
          <w:ilvl w:val="2"/>
          <w:numId w:val="66"/>
        </w:numPr>
        <w:tabs>
          <w:tab w:val="left" w:pos="2900"/>
        </w:tabs>
        <w:spacing w:line="278" w:lineRule="auto"/>
        <w:ind w:right="988"/>
        <w:rPr>
          <w:sz w:val="24"/>
        </w:rPr>
      </w:pPr>
      <w:r>
        <w:rPr>
          <w:spacing w:val="-3"/>
          <w:sz w:val="24"/>
        </w:rPr>
        <w:t>Tất</w:t>
      </w:r>
      <w:r>
        <w:rPr>
          <w:spacing w:val="-8"/>
          <w:sz w:val="24"/>
        </w:rPr>
        <w:t xml:space="preserve"> </w:t>
      </w:r>
      <w:r>
        <w:rPr>
          <w:sz w:val="24"/>
        </w:rPr>
        <w:t>cả</w:t>
      </w:r>
      <w:r>
        <w:rPr>
          <w:spacing w:val="-7"/>
          <w:sz w:val="24"/>
        </w:rPr>
        <w:t xml:space="preserve"> </w:t>
      </w:r>
      <w:r>
        <w:rPr>
          <w:sz w:val="24"/>
        </w:rPr>
        <w:t>các</w:t>
      </w:r>
      <w:r>
        <w:rPr>
          <w:spacing w:val="-9"/>
          <w:sz w:val="24"/>
        </w:rPr>
        <w:t xml:space="preserve"> </w:t>
      </w:r>
      <w:r>
        <w:rPr>
          <w:sz w:val="24"/>
        </w:rPr>
        <w:t>dự</w:t>
      </w:r>
      <w:r>
        <w:rPr>
          <w:spacing w:val="-6"/>
          <w:sz w:val="24"/>
        </w:rPr>
        <w:t xml:space="preserve"> </w:t>
      </w:r>
      <w:r>
        <w:rPr>
          <w:sz w:val="24"/>
        </w:rPr>
        <w:t>án</w:t>
      </w:r>
      <w:r>
        <w:rPr>
          <w:spacing w:val="-8"/>
          <w:sz w:val="24"/>
        </w:rPr>
        <w:t xml:space="preserve"> </w:t>
      </w:r>
      <w:r>
        <w:rPr>
          <w:sz w:val="24"/>
        </w:rPr>
        <w:t>đều</w:t>
      </w:r>
      <w:r>
        <w:rPr>
          <w:spacing w:val="-6"/>
          <w:sz w:val="24"/>
        </w:rPr>
        <w:t xml:space="preserve"> </w:t>
      </w:r>
      <w:r>
        <w:rPr>
          <w:sz w:val="24"/>
        </w:rPr>
        <w:t>có</w:t>
      </w:r>
      <w:r>
        <w:rPr>
          <w:spacing w:val="-7"/>
          <w:sz w:val="24"/>
        </w:rPr>
        <w:t xml:space="preserve"> </w:t>
      </w:r>
      <w:r>
        <w:rPr>
          <w:sz w:val="24"/>
        </w:rPr>
        <w:t>một</w:t>
      </w:r>
      <w:r>
        <w:rPr>
          <w:spacing w:val="-7"/>
          <w:sz w:val="24"/>
        </w:rPr>
        <w:t xml:space="preserve"> </w:t>
      </w:r>
      <w:r>
        <w:rPr>
          <w:spacing w:val="-2"/>
          <w:sz w:val="24"/>
        </w:rPr>
        <w:t>Ban</w:t>
      </w:r>
      <w:r>
        <w:rPr>
          <w:spacing w:val="-8"/>
          <w:sz w:val="24"/>
        </w:rPr>
        <w:t xml:space="preserve"> </w:t>
      </w:r>
      <w:r>
        <w:rPr>
          <w:sz w:val="24"/>
        </w:rPr>
        <w:t>quản</w:t>
      </w:r>
      <w:r>
        <w:rPr>
          <w:spacing w:val="-8"/>
          <w:sz w:val="24"/>
        </w:rPr>
        <w:t xml:space="preserve"> </w:t>
      </w:r>
      <w:r>
        <w:rPr>
          <w:sz w:val="24"/>
        </w:rPr>
        <w:t>lý</w:t>
      </w:r>
      <w:r>
        <w:rPr>
          <w:spacing w:val="-13"/>
          <w:sz w:val="24"/>
        </w:rPr>
        <w:t xml:space="preserve"> </w:t>
      </w:r>
      <w:r>
        <w:rPr>
          <w:sz w:val="24"/>
        </w:rPr>
        <w:t>đi</w:t>
      </w:r>
      <w:r>
        <w:rPr>
          <w:spacing w:val="-5"/>
          <w:sz w:val="24"/>
        </w:rPr>
        <w:t xml:space="preserve"> </w:t>
      </w:r>
      <w:r>
        <w:rPr>
          <w:sz w:val="24"/>
        </w:rPr>
        <w:t>kèm,</w:t>
      </w:r>
      <w:r>
        <w:rPr>
          <w:spacing w:val="-6"/>
          <w:sz w:val="24"/>
        </w:rPr>
        <w:t xml:space="preserve"> </w:t>
      </w:r>
      <w:r>
        <w:rPr>
          <w:sz w:val="24"/>
        </w:rPr>
        <w:t>có</w:t>
      </w:r>
      <w:r>
        <w:rPr>
          <w:spacing w:val="-8"/>
          <w:sz w:val="24"/>
        </w:rPr>
        <w:t xml:space="preserve"> </w:t>
      </w:r>
      <w:r>
        <w:rPr>
          <w:sz w:val="24"/>
        </w:rPr>
        <w:t>thể</w:t>
      </w:r>
      <w:r>
        <w:rPr>
          <w:spacing w:val="-7"/>
          <w:sz w:val="24"/>
        </w:rPr>
        <w:t xml:space="preserve"> </w:t>
      </w:r>
      <w:r>
        <w:rPr>
          <w:spacing w:val="-2"/>
          <w:sz w:val="24"/>
        </w:rPr>
        <w:t>Ban</w:t>
      </w:r>
      <w:r>
        <w:rPr>
          <w:spacing w:val="-8"/>
          <w:sz w:val="24"/>
        </w:rPr>
        <w:t xml:space="preserve"> </w:t>
      </w:r>
      <w:r>
        <w:rPr>
          <w:sz w:val="24"/>
        </w:rPr>
        <w:t>quản</w:t>
      </w:r>
      <w:r>
        <w:rPr>
          <w:spacing w:val="-8"/>
          <w:sz w:val="24"/>
        </w:rPr>
        <w:t xml:space="preserve"> </w:t>
      </w:r>
      <w:r>
        <w:rPr>
          <w:sz w:val="24"/>
        </w:rPr>
        <w:t>lý</w:t>
      </w:r>
      <w:r>
        <w:rPr>
          <w:spacing w:val="-11"/>
          <w:sz w:val="24"/>
        </w:rPr>
        <w:t xml:space="preserve"> </w:t>
      </w:r>
      <w:r>
        <w:rPr>
          <w:sz w:val="24"/>
        </w:rPr>
        <w:t>tồn</w:t>
      </w:r>
      <w:r>
        <w:rPr>
          <w:spacing w:val="-8"/>
          <w:sz w:val="24"/>
        </w:rPr>
        <w:t xml:space="preserve"> </w:t>
      </w:r>
      <w:r>
        <w:rPr>
          <w:sz w:val="24"/>
        </w:rPr>
        <w:t xml:space="preserve">tại </w:t>
      </w:r>
      <w:r>
        <w:rPr>
          <w:spacing w:val="-2"/>
          <w:sz w:val="24"/>
        </w:rPr>
        <w:t>tạm</w:t>
      </w:r>
      <w:r>
        <w:rPr>
          <w:spacing w:val="-9"/>
          <w:sz w:val="24"/>
        </w:rPr>
        <w:t xml:space="preserve"> </w:t>
      </w:r>
      <w:r>
        <w:rPr>
          <w:sz w:val="24"/>
        </w:rPr>
        <w:t>thời,</w:t>
      </w:r>
      <w:r>
        <w:rPr>
          <w:spacing w:val="-6"/>
          <w:sz w:val="24"/>
        </w:rPr>
        <w:t xml:space="preserve"> </w:t>
      </w:r>
      <w:r>
        <w:rPr>
          <w:sz w:val="24"/>
        </w:rPr>
        <w:t>có</w:t>
      </w:r>
      <w:r>
        <w:rPr>
          <w:spacing w:val="-8"/>
          <w:sz w:val="24"/>
        </w:rPr>
        <w:t xml:space="preserve"> </w:t>
      </w:r>
      <w:r>
        <w:rPr>
          <w:sz w:val="24"/>
        </w:rPr>
        <w:t>thể</w:t>
      </w:r>
      <w:r>
        <w:rPr>
          <w:spacing w:val="-9"/>
          <w:sz w:val="24"/>
        </w:rPr>
        <w:t xml:space="preserve"> </w:t>
      </w:r>
      <w:r>
        <w:rPr>
          <w:sz w:val="24"/>
        </w:rPr>
        <w:t>tồn</w:t>
      </w:r>
      <w:r>
        <w:rPr>
          <w:spacing w:val="-8"/>
          <w:sz w:val="24"/>
        </w:rPr>
        <w:t xml:space="preserve"> </w:t>
      </w:r>
      <w:r>
        <w:rPr>
          <w:sz w:val="24"/>
        </w:rPr>
        <w:t>tại</w:t>
      </w:r>
      <w:r>
        <w:rPr>
          <w:spacing w:val="-8"/>
          <w:sz w:val="24"/>
        </w:rPr>
        <w:t xml:space="preserve"> </w:t>
      </w:r>
      <w:r>
        <w:rPr>
          <w:sz w:val="24"/>
        </w:rPr>
        <w:t>lâu</w:t>
      </w:r>
      <w:r>
        <w:rPr>
          <w:spacing w:val="-8"/>
          <w:sz w:val="24"/>
        </w:rPr>
        <w:t xml:space="preserve"> </w:t>
      </w:r>
      <w:r>
        <w:rPr>
          <w:spacing w:val="-3"/>
          <w:sz w:val="24"/>
        </w:rPr>
        <w:t>dài</w:t>
      </w:r>
      <w:r>
        <w:rPr>
          <w:spacing w:val="-8"/>
          <w:sz w:val="24"/>
        </w:rPr>
        <w:t xml:space="preserve"> </w:t>
      </w:r>
      <w:r>
        <w:rPr>
          <w:sz w:val="24"/>
        </w:rPr>
        <w:t>nhưng</w:t>
      </w:r>
      <w:r>
        <w:rPr>
          <w:spacing w:val="-11"/>
          <w:sz w:val="24"/>
        </w:rPr>
        <w:t xml:space="preserve"> </w:t>
      </w:r>
      <w:r>
        <w:rPr>
          <w:sz w:val="24"/>
        </w:rPr>
        <w:t>luôn</w:t>
      </w:r>
      <w:r>
        <w:rPr>
          <w:spacing w:val="-6"/>
          <w:sz w:val="24"/>
        </w:rPr>
        <w:t xml:space="preserve"> </w:t>
      </w:r>
      <w:r>
        <w:rPr>
          <w:spacing w:val="-3"/>
          <w:sz w:val="24"/>
        </w:rPr>
        <w:t>cần</w:t>
      </w:r>
      <w:r>
        <w:rPr>
          <w:spacing w:val="-6"/>
          <w:sz w:val="24"/>
        </w:rPr>
        <w:t xml:space="preserve"> </w:t>
      </w:r>
      <w:r>
        <w:rPr>
          <w:sz w:val="24"/>
        </w:rPr>
        <w:t>có</w:t>
      </w:r>
      <w:r>
        <w:rPr>
          <w:spacing w:val="-8"/>
          <w:sz w:val="24"/>
        </w:rPr>
        <w:t xml:space="preserve"> </w:t>
      </w:r>
      <w:r>
        <w:rPr>
          <w:sz w:val="24"/>
        </w:rPr>
        <w:t>sự</w:t>
      </w:r>
      <w:r>
        <w:rPr>
          <w:spacing w:val="-9"/>
          <w:sz w:val="24"/>
        </w:rPr>
        <w:t xml:space="preserve"> </w:t>
      </w:r>
      <w:r>
        <w:rPr>
          <w:sz w:val="24"/>
        </w:rPr>
        <w:t>quản</w:t>
      </w:r>
      <w:r>
        <w:rPr>
          <w:spacing w:val="-9"/>
          <w:sz w:val="24"/>
        </w:rPr>
        <w:t xml:space="preserve"> </w:t>
      </w:r>
      <w:r>
        <w:rPr>
          <w:sz w:val="24"/>
        </w:rPr>
        <w:t>lý</w:t>
      </w:r>
      <w:r>
        <w:rPr>
          <w:spacing w:val="-10"/>
          <w:sz w:val="24"/>
        </w:rPr>
        <w:t xml:space="preserve"> </w:t>
      </w:r>
      <w:r>
        <w:rPr>
          <w:spacing w:val="-3"/>
          <w:sz w:val="24"/>
        </w:rPr>
        <w:t>của</w:t>
      </w:r>
      <w:r>
        <w:rPr>
          <w:spacing w:val="-8"/>
          <w:sz w:val="24"/>
        </w:rPr>
        <w:t xml:space="preserve"> </w:t>
      </w:r>
      <w:r>
        <w:rPr>
          <w:sz w:val="24"/>
        </w:rPr>
        <w:t>nhà</w:t>
      </w:r>
      <w:r>
        <w:rPr>
          <w:spacing w:val="-7"/>
          <w:sz w:val="24"/>
        </w:rPr>
        <w:t xml:space="preserve"> </w:t>
      </w:r>
      <w:r>
        <w:rPr>
          <w:sz w:val="24"/>
        </w:rPr>
        <w:t>nước.</w:t>
      </w:r>
    </w:p>
    <w:p w14:paraId="03A78DCC" w14:textId="77777777" w:rsidR="0009730F" w:rsidRDefault="00EC41F8">
      <w:pPr>
        <w:pStyle w:val="ListParagraph"/>
        <w:numPr>
          <w:ilvl w:val="2"/>
          <w:numId w:val="66"/>
        </w:numPr>
        <w:tabs>
          <w:tab w:val="left" w:pos="2900"/>
        </w:tabs>
        <w:spacing w:before="120" w:line="278" w:lineRule="auto"/>
        <w:ind w:right="987"/>
        <w:rPr>
          <w:sz w:val="24"/>
        </w:rPr>
      </w:pPr>
      <w:r>
        <w:rPr>
          <w:sz w:val="24"/>
        </w:rPr>
        <w:t>Ban</w:t>
      </w:r>
      <w:r>
        <w:rPr>
          <w:spacing w:val="-9"/>
          <w:sz w:val="24"/>
        </w:rPr>
        <w:t xml:space="preserve"> </w:t>
      </w:r>
      <w:r>
        <w:rPr>
          <w:sz w:val="24"/>
        </w:rPr>
        <w:t>quản</w:t>
      </w:r>
      <w:r>
        <w:rPr>
          <w:spacing w:val="-8"/>
          <w:sz w:val="24"/>
        </w:rPr>
        <w:t xml:space="preserve"> </w:t>
      </w:r>
      <w:r>
        <w:rPr>
          <w:spacing w:val="2"/>
          <w:sz w:val="24"/>
        </w:rPr>
        <w:t>lý</w:t>
      </w:r>
      <w:r>
        <w:rPr>
          <w:spacing w:val="-13"/>
          <w:sz w:val="24"/>
        </w:rPr>
        <w:t xml:space="preserve"> </w:t>
      </w:r>
      <w:r>
        <w:rPr>
          <w:sz w:val="24"/>
        </w:rPr>
        <w:t>dự</w:t>
      </w:r>
      <w:r>
        <w:rPr>
          <w:spacing w:val="-6"/>
          <w:sz w:val="24"/>
        </w:rPr>
        <w:t xml:space="preserve"> </w:t>
      </w:r>
      <w:r>
        <w:rPr>
          <w:sz w:val="24"/>
        </w:rPr>
        <w:t>án</w:t>
      </w:r>
      <w:r>
        <w:rPr>
          <w:spacing w:val="-8"/>
          <w:sz w:val="24"/>
        </w:rPr>
        <w:t xml:space="preserve"> </w:t>
      </w:r>
      <w:r>
        <w:rPr>
          <w:sz w:val="24"/>
        </w:rPr>
        <w:t>do</w:t>
      </w:r>
      <w:r>
        <w:rPr>
          <w:spacing w:val="-6"/>
          <w:sz w:val="24"/>
        </w:rPr>
        <w:t xml:space="preserve"> </w:t>
      </w:r>
      <w:r>
        <w:rPr>
          <w:sz w:val="24"/>
        </w:rPr>
        <w:t>Nhà</w:t>
      </w:r>
      <w:r>
        <w:rPr>
          <w:spacing w:val="-9"/>
          <w:sz w:val="24"/>
        </w:rPr>
        <w:t xml:space="preserve"> </w:t>
      </w:r>
      <w:r>
        <w:rPr>
          <w:sz w:val="24"/>
        </w:rPr>
        <w:t>nước</w:t>
      </w:r>
      <w:r>
        <w:rPr>
          <w:spacing w:val="-9"/>
          <w:sz w:val="24"/>
        </w:rPr>
        <w:t xml:space="preserve"> </w:t>
      </w:r>
      <w:r>
        <w:rPr>
          <w:sz w:val="24"/>
        </w:rPr>
        <w:t>thành</w:t>
      </w:r>
      <w:r>
        <w:rPr>
          <w:spacing w:val="-9"/>
          <w:sz w:val="24"/>
        </w:rPr>
        <w:t xml:space="preserve"> </w:t>
      </w:r>
      <w:r>
        <w:rPr>
          <w:sz w:val="24"/>
        </w:rPr>
        <w:t>lập</w:t>
      </w:r>
      <w:r>
        <w:rPr>
          <w:spacing w:val="-5"/>
          <w:sz w:val="24"/>
        </w:rPr>
        <w:t xml:space="preserve"> </w:t>
      </w:r>
      <w:r>
        <w:rPr>
          <w:sz w:val="24"/>
        </w:rPr>
        <w:t>chỉ</w:t>
      </w:r>
      <w:r>
        <w:rPr>
          <w:spacing w:val="-8"/>
          <w:sz w:val="24"/>
        </w:rPr>
        <w:t xml:space="preserve"> </w:t>
      </w:r>
      <w:r>
        <w:rPr>
          <w:sz w:val="24"/>
        </w:rPr>
        <w:t>chuyên</w:t>
      </w:r>
      <w:r>
        <w:rPr>
          <w:spacing w:val="-8"/>
          <w:sz w:val="24"/>
        </w:rPr>
        <w:t xml:space="preserve"> </w:t>
      </w:r>
      <w:r>
        <w:rPr>
          <w:sz w:val="24"/>
        </w:rPr>
        <w:t>quản</w:t>
      </w:r>
      <w:r>
        <w:rPr>
          <w:spacing w:val="-8"/>
          <w:sz w:val="24"/>
        </w:rPr>
        <w:t xml:space="preserve"> </w:t>
      </w:r>
      <w:r>
        <w:rPr>
          <w:sz w:val="24"/>
        </w:rPr>
        <w:t>với</w:t>
      </w:r>
      <w:r>
        <w:rPr>
          <w:spacing w:val="-8"/>
          <w:sz w:val="24"/>
        </w:rPr>
        <w:t xml:space="preserve"> </w:t>
      </w:r>
      <w:r>
        <w:rPr>
          <w:sz w:val="24"/>
        </w:rPr>
        <w:t>tư</w:t>
      </w:r>
      <w:r>
        <w:rPr>
          <w:spacing w:val="-5"/>
          <w:sz w:val="24"/>
        </w:rPr>
        <w:t xml:space="preserve"> </w:t>
      </w:r>
      <w:r>
        <w:rPr>
          <w:sz w:val="24"/>
        </w:rPr>
        <w:t>cách</w:t>
      </w:r>
      <w:r>
        <w:rPr>
          <w:spacing w:val="-8"/>
          <w:sz w:val="24"/>
        </w:rPr>
        <w:t xml:space="preserve"> </w:t>
      </w:r>
      <w:r>
        <w:rPr>
          <w:sz w:val="24"/>
        </w:rPr>
        <w:t>chủ đầu tư. Họ đại diện cho Nhà nước về mặt vốn đầu tư. Và có sứ mạng biến vốn đó sớm thành mục tiêu đầu tư nên những ảnh hưởng khác của dự án được quan tâm ít hơn so với việc hoàn thành mục tiêu đầu tư. Nếu như không có sự quản lý của nhà nước đối với các Ban này thì các dự án quốc gia</w:t>
      </w:r>
      <w:r>
        <w:rPr>
          <w:spacing w:val="-12"/>
          <w:sz w:val="24"/>
        </w:rPr>
        <w:t xml:space="preserve"> </w:t>
      </w:r>
      <w:r>
        <w:rPr>
          <w:sz w:val="24"/>
        </w:rPr>
        <w:t>trong</w:t>
      </w:r>
      <w:r>
        <w:rPr>
          <w:spacing w:val="-13"/>
          <w:sz w:val="24"/>
        </w:rPr>
        <w:t xml:space="preserve"> </w:t>
      </w:r>
      <w:r>
        <w:rPr>
          <w:sz w:val="24"/>
        </w:rPr>
        <w:t>khi</w:t>
      </w:r>
      <w:r>
        <w:rPr>
          <w:spacing w:val="-11"/>
          <w:sz w:val="24"/>
        </w:rPr>
        <w:t xml:space="preserve"> </w:t>
      </w:r>
      <w:r>
        <w:rPr>
          <w:sz w:val="24"/>
        </w:rPr>
        <w:t>theo</w:t>
      </w:r>
      <w:r>
        <w:rPr>
          <w:spacing w:val="-11"/>
          <w:sz w:val="24"/>
        </w:rPr>
        <w:t xml:space="preserve"> </w:t>
      </w:r>
      <w:r>
        <w:rPr>
          <w:sz w:val="24"/>
        </w:rPr>
        <w:t>đuổi</w:t>
      </w:r>
      <w:r>
        <w:rPr>
          <w:spacing w:val="-11"/>
          <w:sz w:val="24"/>
        </w:rPr>
        <w:t xml:space="preserve"> </w:t>
      </w:r>
      <w:r>
        <w:rPr>
          <w:sz w:val="24"/>
        </w:rPr>
        <w:t>các</w:t>
      </w:r>
      <w:r>
        <w:rPr>
          <w:spacing w:val="-12"/>
          <w:sz w:val="24"/>
        </w:rPr>
        <w:t xml:space="preserve"> </w:t>
      </w:r>
      <w:r>
        <w:rPr>
          <w:sz w:val="24"/>
        </w:rPr>
        <w:t>mục</w:t>
      </w:r>
      <w:r>
        <w:rPr>
          <w:spacing w:val="-13"/>
          <w:sz w:val="24"/>
        </w:rPr>
        <w:t xml:space="preserve"> </w:t>
      </w:r>
      <w:r>
        <w:rPr>
          <w:sz w:val="24"/>
        </w:rPr>
        <w:t>tiêu</w:t>
      </w:r>
      <w:r>
        <w:rPr>
          <w:spacing w:val="-11"/>
          <w:sz w:val="24"/>
        </w:rPr>
        <w:t xml:space="preserve"> </w:t>
      </w:r>
      <w:r>
        <w:rPr>
          <w:sz w:val="24"/>
        </w:rPr>
        <w:t>chuyên</w:t>
      </w:r>
      <w:r>
        <w:rPr>
          <w:spacing w:val="-11"/>
          <w:sz w:val="24"/>
        </w:rPr>
        <w:t xml:space="preserve"> </w:t>
      </w:r>
      <w:r>
        <w:rPr>
          <w:sz w:val="24"/>
        </w:rPr>
        <w:t>ngành</w:t>
      </w:r>
      <w:r>
        <w:rPr>
          <w:spacing w:val="-11"/>
          <w:sz w:val="24"/>
        </w:rPr>
        <w:t xml:space="preserve"> </w:t>
      </w:r>
      <w:r>
        <w:rPr>
          <w:sz w:val="24"/>
        </w:rPr>
        <w:t>lại</w:t>
      </w:r>
      <w:r>
        <w:rPr>
          <w:spacing w:val="-11"/>
          <w:sz w:val="24"/>
        </w:rPr>
        <w:t xml:space="preserve"> </w:t>
      </w:r>
      <w:r>
        <w:rPr>
          <w:sz w:val="24"/>
        </w:rPr>
        <w:t>làm</w:t>
      </w:r>
      <w:r>
        <w:rPr>
          <w:spacing w:val="-11"/>
          <w:sz w:val="24"/>
        </w:rPr>
        <w:t xml:space="preserve"> </w:t>
      </w:r>
      <w:r>
        <w:rPr>
          <w:sz w:val="24"/>
        </w:rPr>
        <w:t>tổn</w:t>
      </w:r>
      <w:r>
        <w:rPr>
          <w:spacing w:val="-14"/>
          <w:sz w:val="24"/>
        </w:rPr>
        <w:t xml:space="preserve"> </w:t>
      </w:r>
      <w:r>
        <w:rPr>
          <w:sz w:val="24"/>
        </w:rPr>
        <w:t>hại</w:t>
      </w:r>
      <w:r>
        <w:rPr>
          <w:spacing w:val="-11"/>
          <w:sz w:val="24"/>
        </w:rPr>
        <w:t xml:space="preserve"> </w:t>
      </w:r>
      <w:r>
        <w:rPr>
          <w:sz w:val="24"/>
        </w:rPr>
        <w:t>đến</w:t>
      </w:r>
      <w:r>
        <w:rPr>
          <w:spacing w:val="-11"/>
          <w:sz w:val="24"/>
        </w:rPr>
        <w:t xml:space="preserve"> </w:t>
      </w:r>
      <w:r>
        <w:rPr>
          <w:sz w:val="24"/>
        </w:rPr>
        <w:t>quốc gia ở mặt khác mà họ không lường được hoặc không quan</w:t>
      </w:r>
      <w:r>
        <w:rPr>
          <w:spacing w:val="-13"/>
          <w:sz w:val="24"/>
        </w:rPr>
        <w:t xml:space="preserve"> </w:t>
      </w:r>
      <w:r>
        <w:rPr>
          <w:sz w:val="24"/>
        </w:rPr>
        <w:t>tâm.</w:t>
      </w:r>
    </w:p>
    <w:p w14:paraId="4DF76F99" w14:textId="77777777" w:rsidR="0009730F" w:rsidRDefault="00EC41F8">
      <w:pPr>
        <w:pStyle w:val="ListParagraph"/>
        <w:numPr>
          <w:ilvl w:val="2"/>
          <w:numId w:val="66"/>
        </w:numPr>
        <w:tabs>
          <w:tab w:val="left" w:pos="2900"/>
        </w:tabs>
        <w:spacing w:before="119" w:line="278" w:lineRule="auto"/>
        <w:ind w:right="986"/>
        <w:rPr>
          <w:sz w:val="24"/>
        </w:rPr>
      </w:pPr>
      <w:r>
        <w:rPr>
          <w:sz w:val="24"/>
        </w:rPr>
        <w:t>Việc Nhà nước quản lý đối với các dự án này để ngăn ngừa hiện tượng tiêu cực như hiện tượng tham nhũng, bòn rút công</w:t>
      </w:r>
      <w:r>
        <w:rPr>
          <w:spacing w:val="-4"/>
          <w:sz w:val="24"/>
        </w:rPr>
        <w:t xml:space="preserve"> </w:t>
      </w:r>
      <w:r>
        <w:rPr>
          <w:sz w:val="24"/>
        </w:rPr>
        <w:t>trình...</w:t>
      </w:r>
    </w:p>
    <w:p w14:paraId="28812C08" w14:textId="77777777" w:rsidR="0009730F" w:rsidRDefault="00EC41F8">
      <w:pPr>
        <w:pStyle w:val="ListParagraph"/>
        <w:numPr>
          <w:ilvl w:val="1"/>
          <w:numId w:val="66"/>
        </w:numPr>
        <w:tabs>
          <w:tab w:val="left" w:pos="2189"/>
        </w:tabs>
        <w:spacing w:before="103"/>
        <w:ind w:hanging="361"/>
        <w:rPr>
          <w:sz w:val="24"/>
        </w:rPr>
      </w:pPr>
      <w:r>
        <w:rPr>
          <w:sz w:val="24"/>
        </w:rPr>
        <w:t>Quản lý đối với dự án dân</w:t>
      </w:r>
      <w:r>
        <w:rPr>
          <w:spacing w:val="-6"/>
          <w:sz w:val="24"/>
        </w:rPr>
        <w:t xml:space="preserve"> </w:t>
      </w:r>
      <w:r>
        <w:rPr>
          <w:sz w:val="24"/>
        </w:rPr>
        <w:t>lập:</w:t>
      </w:r>
    </w:p>
    <w:p w14:paraId="7E82F483" w14:textId="77777777" w:rsidR="0009730F" w:rsidRDefault="00EC41F8">
      <w:pPr>
        <w:pStyle w:val="ListParagraph"/>
        <w:numPr>
          <w:ilvl w:val="2"/>
          <w:numId w:val="66"/>
        </w:numPr>
        <w:tabs>
          <w:tab w:val="left" w:pos="2900"/>
        </w:tabs>
        <w:spacing w:line="278" w:lineRule="auto"/>
        <w:ind w:right="983"/>
        <w:rPr>
          <w:sz w:val="24"/>
        </w:rPr>
      </w:pPr>
      <w:r>
        <w:rPr>
          <w:spacing w:val="-2"/>
          <w:sz w:val="24"/>
        </w:rPr>
        <w:t>Sản</w:t>
      </w:r>
      <w:r>
        <w:rPr>
          <w:spacing w:val="-11"/>
          <w:sz w:val="24"/>
        </w:rPr>
        <w:t xml:space="preserve"> </w:t>
      </w:r>
      <w:r>
        <w:rPr>
          <w:spacing w:val="-3"/>
          <w:sz w:val="24"/>
        </w:rPr>
        <w:t>phẩm</w:t>
      </w:r>
      <w:r>
        <w:rPr>
          <w:spacing w:val="-10"/>
          <w:sz w:val="24"/>
        </w:rPr>
        <w:t xml:space="preserve"> </w:t>
      </w:r>
      <w:r>
        <w:rPr>
          <w:sz w:val="24"/>
        </w:rPr>
        <w:t>đầu</w:t>
      </w:r>
      <w:r>
        <w:rPr>
          <w:spacing w:val="-10"/>
          <w:sz w:val="24"/>
        </w:rPr>
        <w:t xml:space="preserve"> </w:t>
      </w:r>
      <w:r>
        <w:rPr>
          <w:sz w:val="24"/>
        </w:rPr>
        <w:t>ra</w:t>
      </w:r>
      <w:r>
        <w:rPr>
          <w:spacing w:val="-9"/>
          <w:sz w:val="24"/>
        </w:rPr>
        <w:t xml:space="preserve"> </w:t>
      </w:r>
      <w:r>
        <w:rPr>
          <w:spacing w:val="-2"/>
          <w:sz w:val="24"/>
        </w:rPr>
        <w:t>của</w:t>
      </w:r>
      <w:r>
        <w:rPr>
          <w:spacing w:val="-12"/>
          <w:sz w:val="24"/>
        </w:rPr>
        <w:t xml:space="preserve"> </w:t>
      </w:r>
      <w:r>
        <w:rPr>
          <w:sz w:val="24"/>
        </w:rPr>
        <w:t>dự</w:t>
      </w:r>
      <w:r>
        <w:rPr>
          <w:spacing w:val="-8"/>
          <w:sz w:val="24"/>
        </w:rPr>
        <w:t xml:space="preserve"> </w:t>
      </w:r>
      <w:r>
        <w:rPr>
          <w:sz w:val="24"/>
        </w:rPr>
        <w:t>án</w:t>
      </w:r>
      <w:r>
        <w:rPr>
          <w:spacing w:val="-11"/>
          <w:sz w:val="24"/>
        </w:rPr>
        <w:t xml:space="preserve"> </w:t>
      </w:r>
      <w:r>
        <w:rPr>
          <w:spacing w:val="-3"/>
          <w:sz w:val="24"/>
        </w:rPr>
        <w:t>gồm</w:t>
      </w:r>
      <w:r>
        <w:rPr>
          <w:spacing w:val="-10"/>
          <w:sz w:val="24"/>
        </w:rPr>
        <w:t xml:space="preserve"> </w:t>
      </w:r>
      <w:r>
        <w:rPr>
          <w:sz w:val="24"/>
        </w:rPr>
        <w:t>cả</w:t>
      </w:r>
      <w:r>
        <w:rPr>
          <w:spacing w:val="-11"/>
          <w:sz w:val="24"/>
        </w:rPr>
        <w:t xml:space="preserve"> </w:t>
      </w:r>
      <w:r>
        <w:rPr>
          <w:sz w:val="24"/>
        </w:rPr>
        <w:t>các</w:t>
      </w:r>
      <w:r>
        <w:rPr>
          <w:spacing w:val="-12"/>
          <w:sz w:val="24"/>
        </w:rPr>
        <w:t xml:space="preserve"> </w:t>
      </w:r>
      <w:r>
        <w:rPr>
          <w:sz w:val="24"/>
        </w:rPr>
        <w:t>công</w:t>
      </w:r>
      <w:r>
        <w:rPr>
          <w:spacing w:val="-12"/>
          <w:sz w:val="24"/>
        </w:rPr>
        <w:t xml:space="preserve"> </w:t>
      </w:r>
      <w:r>
        <w:rPr>
          <w:sz w:val="24"/>
        </w:rPr>
        <w:t>trình</w:t>
      </w:r>
      <w:r>
        <w:rPr>
          <w:spacing w:val="-11"/>
          <w:sz w:val="24"/>
        </w:rPr>
        <w:t xml:space="preserve"> </w:t>
      </w:r>
      <w:r>
        <w:rPr>
          <w:sz w:val="24"/>
        </w:rPr>
        <w:t>xây</w:t>
      </w:r>
      <w:r>
        <w:rPr>
          <w:spacing w:val="-14"/>
          <w:sz w:val="24"/>
        </w:rPr>
        <w:t xml:space="preserve"> </w:t>
      </w:r>
      <w:r>
        <w:rPr>
          <w:sz w:val="24"/>
        </w:rPr>
        <w:t>dựng</w:t>
      </w:r>
      <w:r>
        <w:rPr>
          <w:spacing w:val="-13"/>
          <w:sz w:val="24"/>
        </w:rPr>
        <w:t xml:space="preserve"> </w:t>
      </w:r>
      <w:r>
        <w:rPr>
          <w:sz w:val="24"/>
        </w:rPr>
        <w:t>và</w:t>
      </w:r>
      <w:r>
        <w:rPr>
          <w:spacing w:val="-11"/>
          <w:sz w:val="24"/>
        </w:rPr>
        <w:t xml:space="preserve"> </w:t>
      </w:r>
      <w:r>
        <w:rPr>
          <w:sz w:val="24"/>
        </w:rPr>
        <w:t>các</w:t>
      </w:r>
      <w:r>
        <w:rPr>
          <w:spacing w:val="-12"/>
          <w:sz w:val="24"/>
        </w:rPr>
        <w:t xml:space="preserve"> </w:t>
      </w:r>
      <w:r>
        <w:rPr>
          <w:sz w:val="24"/>
        </w:rPr>
        <w:t>loại</w:t>
      </w:r>
      <w:r>
        <w:rPr>
          <w:spacing w:val="-7"/>
          <w:sz w:val="24"/>
        </w:rPr>
        <w:t xml:space="preserve"> </w:t>
      </w:r>
      <w:r>
        <w:rPr>
          <w:spacing w:val="-3"/>
          <w:sz w:val="24"/>
        </w:rPr>
        <w:t>chất thải.</w:t>
      </w:r>
      <w:r>
        <w:rPr>
          <w:spacing w:val="-20"/>
          <w:sz w:val="24"/>
        </w:rPr>
        <w:t xml:space="preserve"> </w:t>
      </w:r>
      <w:r>
        <w:rPr>
          <w:sz w:val="24"/>
        </w:rPr>
        <w:t>Đối</w:t>
      </w:r>
      <w:r>
        <w:rPr>
          <w:spacing w:val="-16"/>
          <w:sz w:val="24"/>
        </w:rPr>
        <w:t xml:space="preserve"> </w:t>
      </w:r>
      <w:r>
        <w:rPr>
          <w:sz w:val="24"/>
        </w:rPr>
        <w:t>với</w:t>
      </w:r>
      <w:r>
        <w:rPr>
          <w:spacing w:val="-19"/>
          <w:sz w:val="24"/>
        </w:rPr>
        <w:t xml:space="preserve"> </w:t>
      </w:r>
      <w:r>
        <w:rPr>
          <w:sz w:val="24"/>
        </w:rPr>
        <w:t>chất</w:t>
      </w:r>
      <w:r>
        <w:rPr>
          <w:spacing w:val="-18"/>
          <w:sz w:val="24"/>
        </w:rPr>
        <w:t xml:space="preserve"> </w:t>
      </w:r>
      <w:r>
        <w:rPr>
          <w:sz w:val="24"/>
        </w:rPr>
        <w:t>thải</w:t>
      </w:r>
      <w:r>
        <w:rPr>
          <w:spacing w:val="-18"/>
          <w:sz w:val="24"/>
        </w:rPr>
        <w:t xml:space="preserve"> </w:t>
      </w:r>
      <w:r>
        <w:rPr>
          <w:sz w:val="24"/>
        </w:rPr>
        <w:t>rắn</w:t>
      </w:r>
      <w:r>
        <w:rPr>
          <w:spacing w:val="-17"/>
          <w:sz w:val="24"/>
        </w:rPr>
        <w:t xml:space="preserve"> </w:t>
      </w:r>
      <w:r>
        <w:rPr>
          <w:sz w:val="24"/>
        </w:rPr>
        <w:t>có</w:t>
      </w:r>
      <w:r>
        <w:rPr>
          <w:spacing w:val="-19"/>
          <w:sz w:val="24"/>
        </w:rPr>
        <w:t xml:space="preserve"> </w:t>
      </w:r>
      <w:r>
        <w:rPr>
          <w:sz w:val="24"/>
        </w:rPr>
        <w:t>tác</w:t>
      </w:r>
      <w:r>
        <w:rPr>
          <w:spacing w:val="-20"/>
          <w:sz w:val="24"/>
        </w:rPr>
        <w:t xml:space="preserve"> </w:t>
      </w:r>
      <w:r>
        <w:rPr>
          <w:sz w:val="24"/>
        </w:rPr>
        <w:t>động</w:t>
      </w:r>
      <w:r>
        <w:rPr>
          <w:spacing w:val="-21"/>
          <w:sz w:val="24"/>
        </w:rPr>
        <w:t xml:space="preserve"> </w:t>
      </w:r>
      <w:r>
        <w:rPr>
          <w:sz w:val="24"/>
        </w:rPr>
        <w:t>ảnh</w:t>
      </w:r>
      <w:r>
        <w:rPr>
          <w:spacing w:val="-19"/>
          <w:sz w:val="24"/>
        </w:rPr>
        <w:t xml:space="preserve"> </w:t>
      </w:r>
      <w:r>
        <w:rPr>
          <w:sz w:val="24"/>
        </w:rPr>
        <w:t>hưởng</w:t>
      </w:r>
      <w:r>
        <w:rPr>
          <w:spacing w:val="-21"/>
          <w:sz w:val="24"/>
        </w:rPr>
        <w:t xml:space="preserve"> </w:t>
      </w:r>
      <w:r>
        <w:rPr>
          <w:sz w:val="24"/>
        </w:rPr>
        <w:t>tới</w:t>
      </w:r>
      <w:r>
        <w:rPr>
          <w:spacing w:val="-17"/>
          <w:sz w:val="24"/>
        </w:rPr>
        <w:t xml:space="preserve"> </w:t>
      </w:r>
      <w:r>
        <w:rPr>
          <w:sz w:val="24"/>
        </w:rPr>
        <w:t>cộng</w:t>
      </w:r>
      <w:r>
        <w:rPr>
          <w:spacing w:val="-21"/>
          <w:sz w:val="24"/>
        </w:rPr>
        <w:t xml:space="preserve"> </w:t>
      </w:r>
      <w:r>
        <w:rPr>
          <w:sz w:val="24"/>
        </w:rPr>
        <w:t>đồng.</w:t>
      </w:r>
      <w:r>
        <w:rPr>
          <w:spacing w:val="-16"/>
          <w:sz w:val="24"/>
        </w:rPr>
        <w:t xml:space="preserve"> </w:t>
      </w:r>
      <w:r>
        <w:rPr>
          <w:sz w:val="24"/>
        </w:rPr>
        <w:t>Do</w:t>
      </w:r>
      <w:r>
        <w:rPr>
          <w:spacing w:val="-20"/>
          <w:sz w:val="24"/>
        </w:rPr>
        <w:t xml:space="preserve"> </w:t>
      </w:r>
      <w:r>
        <w:rPr>
          <w:sz w:val="24"/>
        </w:rPr>
        <w:t>vậy</w:t>
      </w:r>
      <w:r>
        <w:rPr>
          <w:spacing w:val="-23"/>
          <w:sz w:val="24"/>
        </w:rPr>
        <w:t xml:space="preserve"> </w:t>
      </w:r>
      <w:r>
        <w:rPr>
          <w:sz w:val="24"/>
        </w:rPr>
        <w:t xml:space="preserve">Nhà </w:t>
      </w:r>
      <w:r>
        <w:rPr>
          <w:spacing w:val="-3"/>
          <w:sz w:val="24"/>
        </w:rPr>
        <w:t>nước</w:t>
      </w:r>
      <w:r>
        <w:rPr>
          <w:spacing w:val="-7"/>
          <w:sz w:val="24"/>
        </w:rPr>
        <w:t xml:space="preserve"> </w:t>
      </w:r>
      <w:r>
        <w:rPr>
          <w:sz w:val="24"/>
        </w:rPr>
        <w:t>hải</w:t>
      </w:r>
      <w:r>
        <w:rPr>
          <w:spacing w:val="-5"/>
          <w:sz w:val="24"/>
        </w:rPr>
        <w:t xml:space="preserve"> </w:t>
      </w:r>
      <w:r>
        <w:rPr>
          <w:sz w:val="24"/>
        </w:rPr>
        <w:t>quản</w:t>
      </w:r>
      <w:r>
        <w:rPr>
          <w:spacing w:val="-7"/>
          <w:sz w:val="24"/>
        </w:rPr>
        <w:t xml:space="preserve"> </w:t>
      </w:r>
      <w:r>
        <w:rPr>
          <w:sz w:val="24"/>
        </w:rPr>
        <w:t>lý</w:t>
      </w:r>
      <w:r>
        <w:rPr>
          <w:spacing w:val="-10"/>
          <w:sz w:val="24"/>
        </w:rPr>
        <w:t xml:space="preserve"> </w:t>
      </w:r>
      <w:r>
        <w:rPr>
          <w:sz w:val="24"/>
        </w:rPr>
        <w:t>chặt</w:t>
      </w:r>
      <w:r>
        <w:rPr>
          <w:spacing w:val="-5"/>
          <w:sz w:val="24"/>
        </w:rPr>
        <w:t xml:space="preserve"> </w:t>
      </w:r>
      <w:r>
        <w:rPr>
          <w:sz w:val="24"/>
        </w:rPr>
        <w:t>chẽ,</w:t>
      </w:r>
      <w:r>
        <w:rPr>
          <w:spacing w:val="-6"/>
          <w:sz w:val="24"/>
        </w:rPr>
        <w:t xml:space="preserve"> </w:t>
      </w:r>
      <w:r>
        <w:rPr>
          <w:sz w:val="24"/>
        </w:rPr>
        <w:t>ngay</w:t>
      </w:r>
      <w:r>
        <w:rPr>
          <w:spacing w:val="-9"/>
          <w:sz w:val="24"/>
        </w:rPr>
        <w:t xml:space="preserve"> </w:t>
      </w:r>
      <w:r>
        <w:rPr>
          <w:sz w:val="24"/>
        </w:rPr>
        <w:t>cả</w:t>
      </w:r>
      <w:r>
        <w:rPr>
          <w:spacing w:val="-7"/>
          <w:sz w:val="24"/>
        </w:rPr>
        <w:t xml:space="preserve"> </w:t>
      </w:r>
      <w:r>
        <w:rPr>
          <w:sz w:val="24"/>
        </w:rPr>
        <w:t>những</w:t>
      </w:r>
      <w:r>
        <w:rPr>
          <w:spacing w:val="-8"/>
          <w:sz w:val="24"/>
        </w:rPr>
        <w:t xml:space="preserve"> </w:t>
      </w:r>
      <w:r>
        <w:rPr>
          <w:sz w:val="24"/>
        </w:rPr>
        <w:t>dự</w:t>
      </w:r>
      <w:r>
        <w:rPr>
          <w:spacing w:val="-6"/>
          <w:sz w:val="24"/>
        </w:rPr>
        <w:t xml:space="preserve"> </w:t>
      </w:r>
      <w:r>
        <w:rPr>
          <w:sz w:val="24"/>
        </w:rPr>
        <w:t>án</w:t>
      </w:r>
      <w:r>
        <w:rPr>
          <w:spacing w:val="-6"/>
          <w:sz w:val="24"/>
        </w:rPr>
        <w:t xml:space="preserve"> </w:t>
      </w:r>
      <w:r>
        <w:rPr>
          <w:sz w:val="24"/>
        </w:rPr>
        <w:t>đem</w:t>
      </w:r>
      <w:r>
        <w:rPr>
          <w:spacing w:val="-5"/>
          <w:sz w:val="24"/>
        </w:rPr>
        <w:t xml:space="preserve"> </w:t>
      </w:r>
      <w:r>
        <w:rPr>
          <w:spacing w:val="-2"/>
          <w:sz w:val="24"/>
        </w:rPr>
        <w:t>lại</w:t>
      </w:r>
      <w:r>
        <w:rPr>
          <w:spacing w:val="-5"/>
          <w:sz w:val="24"/>
        </w:rPr>
        <w:t xml:space="preserve"> </w:t>
      </w:r>
      <w:r>
        <w:rPr>
          <w:sz w:val="24"/>
        </w:rPr>
        <w:t>lợi</w:t>
      </w:r>
      <w:r>
        <w:rPr>
          <w:spacing w:val="-5"/>
          <w:sz w:val="24"/>
        </w:rPr>
        <w:t xml:space="preserve"> </w:t>
      </w:r>
      <w:r>
        <w:rPr>
          <w:spacing w:val="-2"/>
          <w:sz w:val="24"/>
        </w:rPr>
        <w:t>ích</w:t>
      </w:r>
      <w:r>
        <w:rPr>
          <w:spacing w:val="-6"/>
          <w:sz w:val="24"/>
        </w:rPr>
        <w:t xml:space="preserve"> </w:t>
      </w:r>
      <w:r>
        <w:rPr>
          <w:sz w:val="24"/>
        </w:rPr>
        <w:t>rõ</w:t>
      </w:r>
      <w:r>
        <w:rPr>
          <w:spacing w:val="-3"/>
          <w:sz w:val="24"/>
        </w:rPr>
        <w:t xml:space="preserve"> </w:t>
      </w:r>
      <w:r>
        <w:rPr>
          <w:sz w:val="24"/>
        </w:rPr>
        <w:t>ràng</w:t>
      </w:r>
      <w:r>
        <w:rPr>
          <w:spacing w:val="-6"/>
          <w:sz w:val="24"/>
        </w:rPr>
        <w:t xml:space="preserve"> </w:t>
      </w:r>
      <w:r>
        <w:rPr>
          <w:spacing w:val="-3"/>
          <w:sz w:val="24"/>
        </w:rPr>
        <w:t xml:space="preserve">cho </w:t>
      </w:r>
      <w:r>
        <w:rPr>
          <w:sz w:val="24"/>
        </w:rPr>
        <w:t xml:space="preserve">cộng đồng nhưng nó vẫn có thể tiềm ẩn những tác </w:t>
      </w:r>
      <w:r>
        <w:rPr>
          <w:spacing w:val="-3"/>
          <w:sz w:val="24"/>
        </w:rPr>
        <w:t xml:space="preserve">hại </w:t>
      </w:r>
      <w:r>
        <w:rPr>
          <w:sz w:val="24"/>
        </w:rPr>
        <w:t xml:space="preserve">nhất </w:t>
      </w:r>
      <w:r>
        <w:rPr>
          <w:spacing w:val="-3"/>
          <w:sz w:val="24"/>
        </w:rPr>
        <w:t xml:space="preserve">định. </w:t>
      </w:r>
      <w:r>
        <w:rPr>
          <w:sz w:val="24"/>
        </w:rPr>
        <w:t xml:space="preserve">Điều này </w:t>
      </w:r>
      <w:r>
        <w:rPr>
          <w:spacing w:val="-3"/>
          <w:sz w:val="24"/>
        </w:rPr>
        <w:t>buộc</w:t>
      </w:r>
      <w:r>
        <w:rPr>
          <w:spacing w:val="-6"/>
          <w:sz w:val="24"/>
        </w:rPr>
        <w:t xml:space="preserve"> </w:t>
      </w:r>
      <w:r>
        <w:rPr>
          <w:sz w:val="24"/>
        </w:rPr>
        <w:t>Nhà</w:t>
      </w:r>
      <w:r>
        <w:rPr>
          <w:spacing w:val="-6"/>
          <w:sz w:val="24"/>
        </w:rPr>
        <w:t xml:space="preserve"> </w:t>
      </w:r>
      <w:r>
        <w:rPr>
          <w:sz w:val="24"/>
        </w:rPr>
        <w:t>nước</w:t>
      </w:r>
      <w:r>
        <w:rPr>
          <w:spacing w:val="-7"/>
          <w:sz w:val="24"/>
        </w:rPr>
        <w:t xml:space="preserve"> </w:t>
      </w:r>
      <w:r>
        <w:rPr>
          <w:sz w:val="24"/>
        </w:rPr>
        <w:t>phải</w:t>
      </w:r>
      <w:r>
        <w:rPr>
          <w:spacing w:val="-7"/>
          <w:sz w:val="24"/>
        </w:rPr>
        <w:t xml:space="preserve"> </w:t>
      </w:r>
      <w:r>
        <w:rPr>
          <w:sz w:val="24"/>
        </w:rPr>
        <w:t>luôn</w:t>
      </w:r>
      <w:r>
        <w:rPr>
          <w:spacing w:val="-4"/>
          <w:sz w:val="24"/>
        </w:rPr>
        <w:t xml:space="preserve"> </w:t>
      </w:r>
      <w:r>
        <w:rPr>
          <w:spacing w:val="-3"/>
          <w:sz w:val="24"/>
        </w:rPr>
        <w:t>theo</w:t>
      </w:r>
      <w:r>
        <w:rPr>
          <w:spacing w:val="-7"/>
          <w:sz w:val="24"/>
        </w:rPr>
        <w:t xml:space="preserve"> </w:t>
      </w:r>
      <w:r>
        <w:rPr>
          <w:sz w:val="24"/>
        </w:rPr>
        <w:t>sát,</w:t>
      </w:r>
      <w:r>
        <w:rPr>
          <w:spacing w:val="-7"/>
          <w:sz w:val="24"/>
        </w:rPr>
        <w:t xml:space="preserve"> </w:t>
      </w:r>
      <w:r>
        <w:rPr>
          <w:sz w:val="24"/>
        </w:rPr>
        <w:t>quản</w:t>
      </w:r>
      <w:r>
        <w:rPr>
          <w:spacing w:val="-6"/>
          <w:sz w:val="24"/>
        </w:rPr>
        <w:t xml:space="preserve"> </w:t>
      </w:r>
      <w:r>
        <w:rPr>
          <w:sz w:val="24"/>
        </w:rPr>
        <w:t>lý</w:t>
      </w:r>
      <w:r>
        <w:rPr>
          <w:spacing w:val="-9"/>
          <w:sz w:val="24"/>
        </w:rPr>
        <w:t xml:space="preserve"> </w:t>
      </w:r>
      <w:r>
        <w:rPr>
          <w:sz w:val="24"/>
        </w:rPr>
        <w:t>các</w:t>
      </w:r>
      <w:r>
        <w:rPr>
          <w:spacing w:val="-7"/>
          <w:sz w:val="24"/>
        </w:rPr>
        <w:t xml:space="preserve"> </w:t>
      </w:r>
      <w:r>
        <w:rPr>
          <w:sz w:val="24"/>
        </w:rPr>
        <w:t>hoạt</w:t>
      </w:r>
      <w:r>
        <w:rPr>
          <w:spacing w:val="-4"/>
          <w:sz w:val="24"/>
        </w:rPr>
        <w:t xml:space="preserve"> </w:t>
      </w:r>
      <w:r>
        <w:rPr>
          <w:sz w:val="24"/>
        </w:rPr>
        <w:t>động</w:t>
      </w:r>
      <w:r>
        <w:rPr>
          <w:spacing w:val="-9"/>
          <w:sz w:val="24"/>
        </w:rPr>
        <w:t xml:space="preserve"> </w:t>
      </w:r>
      <w:r>
        <w:rPr>
          <w:sz w:val="24"/>
        </w:rPr>
        <w:t>này.</w:t>
      </w:r>
    </w:p>
    <w:p w14:paraId="00EB3BFB" w14:textId="77777777" w:rsidR="0009730F" w:rsidRDefault="00EC41F8">
      <w:pPr>
        <w:pStyle w:val="ListParagraph"/>
        <w:numPr>
          <w:ilvl w:val="2"/>
          <w:numId w:val="66"/>
        </w:numPr>
        <w:tabs>
          <w:tab w:val="left" w:pos="2900"/>
        </w:tabs>
        <w:spacing w:before="120" w:line="278" w:lineRule="auto"/>
        <w:ind w:right="986"/>
        <w:rPr>
          <w:sz w:val="24"/>
        </w:rPr>
      </w:pPr>
      <w:r>
        <w:rPr>
          <w:sz w:val="24"/>
        </w:rPr>
        <w:t>Đầu vào của mỗi dự án là tài nguyên của quốc gia, là máy móc, thiết bị công</w:t>
      </w:r>
      <w:r>
        <w:rPr>
          <w:spacing w:val="-15"/>
          <w:sz w:val="24"/>
        </w:rPr>
        <w:t xml:space="preserve"> </w:t>
      </w:r>
      <w:r>
        <w:rPr>
          <w:sz w:val="24"/>
        </w:rPr>
        <w:t>nghiệp...</w:t>
      </w:r>
      <w:r>
        <w:rPr>
          <w:spacing w:val="-12"/>
          <w:sz w:val="24"/>
        </w:rPr>
        <w:t xml:space="preserve"> </w:t>
      </w:r>
      <w:r>
        <w:rPr>
          <w:sz w:val="24"/>
        </w:rPr>
        <w:t>Việc</w:t>
      </w:r>
      <w:r>
        <w:rPr>
          <w:spacing w:val="-13"/>
          <w:sz w:val="24"/>
        </w:rPr>
        <w:t xml:space="preserve"> </w:t>
      </w:r>
      <w:r>
        <w:rPr>
          <w:sz w:val="24"/>
        </w:rPr>
        <w:t>sử</w:t>
      </w:r>
      <w:r>
        <w:rPr>
          <w:spacing w:val="-12"/>
          <w:sz w:val="24"/>
        </w:rPr>
        <w:t xml:space="preserve"> </w:t>
      </w:r>
      <w:r>
        <w:rPr>
          <w:sz w:val="24"/>
        </w:rPr>
        <w:t>dụng</w:t>
      </w:r>
      <w:r>
        <w:rPr>
          <w:spacing w:val="-15"/>
          <w:sz w:val="24"/>
        </w:rPr>
        <w:t xml:space="preserve"> </w:t>
      </w:r>
      <w:r>
        <w:rPr>
          <w:sz w:val="24"/>
        </w:rPr>
        <w:t>đầu</w:t>
      </w:r>
      <w:r>
        <w:rPr>
          <w:spacing w:val="-12"/>
          <w:sz w:val="24"/>
        </w:rPr>
        <w:t xml:space="preserve"> </w:t>
      </w:r>
      <w:r>
        <w:rPr>
          <w:sz w:val="24"/>
        </w:rPr>
        <w:t>vào</w:t>
      </w:r>
      <w:r>
        <w:rPr>
          <w:spacing w:val="-11"/>
          <w:sz w:val="24"/>
        </w:rPr>
        <w:t xml:space="preserve"> </w:t>
      </w:r>
      <w:r>
        <w:rPr>
          <w:sz w:val="24"/>
        </w:rPr>
        <w:t>của</w:t>
      </w:r>
      <w:r>
        <w:rPr>
          <w:spacing w:val="-13"/>
          <w:sz w:val="24"/>
        </w:rPr>
        <w:t xml:space="preserve"> </w:t>
      </w:r>
      <w:r>
        <w:rPr>
          <w:sz w:val="24"/>
        </w:rPr>
        <w:t>chủ</w:t>
      </w:r>
      <w:r>
        <w:rPr>
          <w:spacing w:val="-12"/>
          <w:sz w:val="24"/>
        </w:rPr>
        <w:t xml:space="preserve"> </w:t>
      </w:r>
      <w:r>
        <w:rPr>
          <w:sz w:val="24"/>
        </w:rPr>
        <w:t>đầu</w:t>
      </w:r>
      <w:r>
        <w:rPr>
          <w:spacing w:val="-11"/>
          <w:sz w:val="24"/>
        </w:rPr>
        <w:t xml:space="preserve"> </w:t>
      </w:r>
      <w:r>
        <w:rPr>
          <w:sz w:val="24"/>
        </w:rPr>
        <w:t>tư</w:t>
      </w:r>
      <w:r>
        <w:rPr>
          <w:spacing w:val="-11"/>
          <w:sz w:val="24"/>
        </w:rPr>
        <w:t xml:space="preserve"> </w:t>
      </w:r>
      <w:r>
        <w:rPr>
          <w:sz w:val="24"/>
        </w:rPr>
        <w:t>sẽ</w:t>
      </w:r>
      <w:r>
        <w:rPr>
          <w:spacing w:val="-13"/>
          <w:sz w:val="24"/>
        </w:rPr>
        <w:t xml:space="preserve"> </w:t>
      </w:r>
      <w:r>
        <w:rPr>
          <w:sz w:val="24"/>
        </w:rPr>
        <w:t>ảnh</w:t>
      </w:r>
      <w:r>
        <w:rPr>
          <w:spacing w:val="-11"/>
          <w:sz w:val="24"/>
        </w:rPr>
        <w:t xml:space="preserve"> </w:t>
      </w:r>
      <w:r>
        <w:rPr>
          <w:sz w:val="24"/>
        </w:rPr>
        <w:t>hưởng</w:t>
      </w:r>
      <w:r>
        <w:rPr>
          <w:spacing w:val="-15"/>
          <w:sz w:val="24"/>
        </w:rPr>
        <w:t xml:space="preserve"> </w:t>
      </w:r>
      <w:r>
        <w:rPr>
          <w:sz w:val="24"/>
        </w:rPr>
        <w:t>đến</w:t>
      </w:r>
      <w:r>
        <w:rPr>
          <w:spacing w:val="-10"/>
          <w:sz w:val="24"/>
        </w:rPr>
        <w:t xml:space="preserve"> </w:t>
      </w:r>
      <w:r>
        <w:rPr>
          <w:sz w:val="24"/>
        </w:rPr>
        <w:t>cộng đồng về nhiều mặt. Nó liên quan đến nguồn lợi con người, chất lượng sản phẩm</w:t>
      </w:r>
      <w:r>
        <w:rPr>
          <w:spacing w:val="-6"/>
          <w:sz w:val="24"/>
        </w:rPr>
        <w:t xml:space="preserve"> </w:t>
      </w:r>
      <w:r>
        <w:rPr>
          <w:sz w:val="24"/>
        </w:rPr>
        <w:t>và</w:t>
      </w:r>
      <w:r>
        <w:rPr>
          <w:spacing w:val="-6"/>
          <w:sz w:val="24"/>
        </w:rPr>
        <w:t xml:space="preserve"> </w:t>
      </w:r>
      <w:r>
        <w:rPr>
          <w:sz w:val="24"/>
        </w:rPr>
        <w:t>sức</w:t>
      </w:r>
      <w:r>
        <w:rPr>
          <w:spacing w:val="-7"/>
          <w:sz w:val="24"/>
        </w:rPr>
        <w:t xml:space="preserve"> </w:t>
      </w:r>
      <w:r>
        <w:rPr>
          <w:sz w:val="24"/>
        </w:rPr>
        <w:t>khỏe</w:t>
      </w:r>
      <w:r>
        <w:rPr>
          <w:spacing w:val="-6"/>
          <w:sz w:val="24"/>
        </w:rPr>
        <w:t xml:space="preserve"> </w:t>
      </w:r>
      <w:r>
        <w:rPr>
          <w:sz w:val="24"/>
        </w:rPr>
        <w:t>của</w:t>
      </w:r>
      <w:r>
        <w:rPr>
          <w:spacing w:val="-6"/>
          <w:sz w:val="24"/>
        </w:rPr>
        <w:t xml:space="preserve"> </w:t>
      </w:r>
      <w:r>
        <w:rPr>
          <w:sz w:val="24"/>
        </w:rPr>
        <w:t>người</w:t>
      </w:r>
      <w:r>
        <w:rPr>
          <w:spacing w:val="-6"/>
          <w:sz w:val="24"/>
        </w:rPr>
        <w:t xml:space="preserve"> </w:t>
      </w:r>
      <w:r>
        <w:rPr>
          <w:sz w:val="24"/>
        </w:rPr>
        <w:t>dân.</w:t>
      </w:r>
      <w:r>
        <w:rPr>
          <w:spacing w:val="-5"/>
          <w:sz w:val="24"/>
        </w:rPr>
        <w:t xml:space="preserve"> </w:t>
      </w:r>
      <w:r>
        <w:rPr>
          <w:sz w:val="24"/>
        </w:rPr>
        <w:t>Nhà</w:t>
      </w:r>
      <w:r>
        <w:rPr>
          <w:spacing w:val="-7"/>
          <w:sz w:val="24"/>
        </w:rPr>
        <w:t xml:space="preserve"> </w:t>
      </w:r>
      <w:r>
        <w:rPr>
          <w:sz w:val="24"/>
        </w:rPr>
        <w:t>nước</w:t>
      </w:r>
      <w:r>
        <w:rPr>
          <w:spacing w:val="-6"/>
          <w:sz w:val="24"/>
        </w:rPr>
        <w:t xml:space="preserve"> </w:t>
      </w:r>
      <w:r>
        <w:rPr>
          <w:sz w:val="24"/>
        </w:rPr>
        <w:t>cần</w:t>
      </w:r>
      <w:r>
        <w:rPr>
          <w:spacing w:val="-5"/>
          <w:sz w:val="24"/>
        </w:rPr>
        <w:t xml:space="preserve"> </w:t>
      </w:r>
      <w:r>
        <w:rPr>
          <w:sz w:val="24"/>
        </w:rPr>
        <w:t>Quản</w:t>
      </w:r>
      <w:r>
        <w:rPr>
          <w:spacing w:val="-6"/>
          <w:sz w:val="24"/>
        </w:rPr>
        <w:t xml:space="preserve"> </w:t>
      </w:r>
      <w:r>
        <w:rPr>
          <w:sz w:val="24"/>
        </w:rPr>
        <w:t>lý</w:t>
      </w:r>
      <w:r>
        <w:rPr>
          <w:spacing w:val="-10"/>
          <w:sz w:val="24"/>
        </w:rPr>
        <w:t xml:space="preserve"> </w:t>
      </w:r>
      <w:r>
        <w:rPr>
          <w:sz w:val="24"/>
        </w:rPr>
        <w:t>để</w:t>
      </w:r>
      <w:r>
        <w:rPr>
          <w:spacing w:val="-7"/>
          <w:sz w:val="24"/>
        </w:rPr>
        <w:t xml:space="preserve"> </w:t>
      </w:r>
      <w:r>
        <w:rPr>
          <w:sz w:val="24"/>
        </w:rPr>
        <w:t>cân</w:t>
      </w:r>
      <w:r>
        <w:rPr>
          <w:spacing w:val="-5"/>
          <w:sz w:val="24"/>
        </w:rPr>
        <w:t xml:space="preserve"> </w:t>
      </w:r>
      <w:r>
        <w:rPr>
          <w:sz w:val="24"/>
        </w:rPr>
        <w:t>đối</w:t>
      </w:r>
      <w:r>
        <w:rPr>
          <w:spacing w:val="-5"/>
          <w:sz w:val="24"/>
        </w:rPr>
        <w:t xml:space="preserve"> </w:t>
      </w:r>
      <w:r>
        <w:rPr>
          <w:sz w:val="24"/>
        </w:rPr>
        <w:t>nguồn lực trong nền kinh tế và để kiểm tra độ an toàn của các yếu tố đầu</w:t>
      </w:r>
      <w:r>
        <w:rPr>
          <w:spacing w:val="-8"/>
          <w:sz w:val="24"/>
        </w:rPr>
        <w:t xml:space="preserve"> </w:t>
      </w:r>
      <w:r>
        <w:rPr>
          <w:sz w:val="24"/>
        </w:rPr>
        <w:t>vào.</w:t>
      </w:r>
    </w:p>
    <w:p w14:paraId="5B68BF5C" w14:textId="77777777" w:rsidR="0009730F" w:rsidRDefault="00EC41F8">
      <w:pPr>
        <w:pStyle w:val="ListParagraph"/>
        <w:numPr>
          <w:ilvl w:val="2"/>
          <w:numId w:val="66"/>
        </w:numPr>
        <w:tabs>
          <w:tab w:val="left" w:pos="2900"/>
        </w:tabs>
        <w:spacing w:before="118" w:line="278" w:lineRule="auto"/>
        <w:ind w:right="988"/>
        <w:rPr>
          <w:sz w:val="24"/>
        </w:rPr>
      </w:pPr>
      <w:r>
        <w:rPr>
          <w:sz w:val="24"/>
        </w:rPr>
        <w:t xml:space="preserve">Việc quản </w:t>
      </w:r>
      <w:r>
        <w:rPr>
          <w:spacing w:val="2"/>
          <w:sz w:val="24"/>
        </w:rPr>
        <w:t xml:space="preserve">lý </w:t>
      </w:r>
      <w:r>
        <w:rPr>
          <w:sz w:val="24"/>
        </w:rPr>
        <w:t xml:space="preserve">nhà nước đảm bảo việc xây dựng đúng quy hoạch, đảm bảo an toàn trong xây dựng, tuân thủ các tiêu chuẩn chất lượng xây dựng và kiến trúc chung, hạn chế việc tác động xấu đến môi trường... Đây là vai trò quan trọng nhất trong công tác quản </w:t>
      </w:r>
      <w:r>
        <w:rPr>
          <w:spacing w:val="2"/>
          <w:sz w:val="24"/>
        </w:rPr>
        <w:t xml:space="preserve">lý </w:t>
      </w:r>
      <w:r>
        <w:rPr>
          <w:sz w:val="24"/>
        </w:rPr>
        <w:t>Nhà nước về chất lượng công trình xây</w:t>
      </w:r>
      <w:r>
        <w:rPr>
          <w:spacing w:val="-8"/>
          <w:sz w:val="24"/>
        </w:rPr>
        <w:t xml:space="preserve"> </w:t>
      </w:r>
      <w:r>
        <w:rPr>
          <w:sz w:val="24"/>
        </w:rPr>
        <w:t>dựng.</w:t>
      </w:r>
    </w:p>
    <w:p w14:paraId="5C820895" w14:textId="77777777" w:rsidR="0009730F" w:rsidRDefault="00EC41F8">
      <w:pPr>
        <w:pStyle w:val="ListParagraph"/>
        <w:numPr>
          <w:ilvl w:val="2"/>
          <w:numId w:val="66"/>
        </w:numPr>
        <w:tabs>
          <w:tab w:val="left" w:pos="2900"/>
        </w:tabs>
        <w:spacing w:before="121" w:line="278" w:lineRule="auto"/>
        <w:ind w:right="986"/>
        <w:rPr>
          <w:sz w:val="24"/>
        </w:rPr>
      </w:pPr>
      <w:r>
        <w:rPr>
          <w:sz w:val="24"/>
        </w:rPr>
        <w:t>Do đặc tính mỗi công trình xây dựng như: đặc điểm phân bố công trình, các chỉ tiêu kết cấu, kiến trúc, cấu trúc công trình,... sẽ có ý nghĩa về mặt kinh tế chính trị, quốc phòng an ninh, xã hội,... một cách sâu sắc. Do vậy Nhà nước cần tiến hành quản</w:t>
      </w:r>
      <w:r>
        <w:rPr>
          <w:spacing w:val="-16"/>
          <w:sz w:val="24"/>
        </w:rPr>
        <w:t xml:space="preserve"> </w:t>
      </w:r>
      <w:r>
        <w:rPr>
          <w:spacing w:val="-2"/>
          <w:sz w:val="24"/>
        </w:rPr>
        <w:t>lý.</w:t>
      </w:r>
    </w:p>
    <w:p w14:paraId="03903178" w14:textId="77777777" w:rsidR="0009730F" w:rsidRDefault="00EC41F8">
      <w:pPr>
        <w:pStyle w:val="ListParagraph"/>
        <w:numPr>
          <w:ilvl w:val="0"/>
          <w:numId w:val="66"/>
        </w:numPr>
        <w:tabs>
          <w:tab w:val="left" w:pos="1469"/>
        </w:tabs>
        <w:spacing w:before="118"/>
        <w:jc w:val="both"/>
        <w:rPr>
          <w:sz w:val="24"/>
        </w:rPr>
      </w:pPr>
      <w:r>
        <w:rPr>
          <w:sz w:val="24"/>
        </w:rPr>
        <w:t xml:space="preserve">Nội dung quản </w:t>
      </w:r>
      <w:r>
        <w:rPr>
          <w:spacing w:val="2"/>
          <w:sz w:val="24"/>
        </w:rPr>
        <w:t xml:space="preserve">lý </w:t>
      </w:r>
      <w:r>
        <w:rPr>
          <w:sz w:val="24"/>
        </w:rPr>
        <w:t>nhà nước về chất lượng công trình xây</w:t>
      </w:r>
      <w:r>
        <w:rPr>
          <w:spacing w:val="-23"/>
          <w:sz w:val="24"/>
        </w:rPr>
        <w:t xml:space="preserve"> </w:t>
      </w:r>
      <w:r>
        <w:rPr>
          <w:sz w:val="24"/>
        </w:rPr>
        <w:t>dựng.</w:t>
      </w:r>
    </w:p>
    <w:p w14:paraId="4DC68D4D" w14:textId="77777777" w:rsidR="0009730F" w:rsidRDefault="00EC41F8">
      <w:pPr>
        <w:pStyle w:val="BodyText"/>
        <w:spacing w:before="166" w:line="278" w:lineRule="auto"/>
        <w:ind w:left="902" w:right="988" w:firstLine="566"/>
      </w:pPr>
      <w:r>
        <w:t>Tập</w:t>
      </w:r>
      <w:r>
        <w:rPr>
          <w:spacing w:val="-10"/>
        </w:rPr>
        <w:t xml:space="preserve"> </w:t>
      </w:r>
      <w:r>
        <w:t>trung</w:t>
      </w:r>
      <w:r>
        <w:rPr>
          <w:spacing w:val="-12"/>
        </w:rPr>
        <w:t xml:space="preserve"> </w:t>
      </w:r>
      <w:r>
        <w:t>xây</w:t>
      </w:r>
      <w:r>
        <w:rPr>
          <w:spacing w:val="-15"/>
        </w:rPr>
        <w:t xml:space="preserve"> </w:t>
      </w:r>
      <w:r>
        <w:t>dựng</w:t>
      </w:r>
      <w:r>
        <w:rPr>
          <w:spacing w:val="-12"/>
        </w:rPr>
        <w:t xml:space="preserve"> </w:t>
      </w:r>
      <w:r>
        <w:t>văn</w:t>
      </w:r>
      <w:r>
        <w:rPr>
          <w:spacing w:val="-9"/>
        </w:rPr>
        <w:t xml:space="preserve"> </w:t>
      </w:r>
      <w:r>
        <w:t>bản</w:t>
      </w:r>
      <w:r>
        <w:rPr>
          <w:spacing w:val="-10"/>
        </w:rPr>
        <w:t xml:space="preserve"> </w:t>
      </w:r>
      <w:r>
        <w:t>quy</w:t>
      </w:r>
      <w:r>
        <w:rPr>
          <w:spacing w:val="-15"/>
        </w:rPr>
        <w:t xml:space="preserve"> </w:t>
      </w:r>
      <w:r>
        <w:t>phạm</w:t>
      </w:r>
      <w:r>
        <w:rPr>
          <w:spacing w:val="-10"/>
        </w:rPr>
        <w:t xml:space="preserve"> </w:t>
      </w:r>
      <w:r>
        <w:t>pháp</w:t>
      </w:r>
      <w:r>
        <w:rPr>
          <w:spacing w:val="-10"/>
        </w:rPr>
        <w:t xml:space="preserve"> </w:t>
      </w:r>
      <w:r>
        <w:t>luật</w:t>
      </w:r>
      <w:r>
        <w:rPr>
          <w:spacing w:val="-9"/>
        </w:rPr>
        <w:t xml:space="preserve"> </w:t>
      </w:r>
      <w:r>
        <w:t>để</w:t>
      </w:r>
      <w:r>
        <w:rPr>
          <w:spacing w:val="-9"/>
        </w:rPr>
        <w:t xml:space="preserve"> </w:t>
      </w:r>
      <w:r>
        <w:t>tạo</w:t>
      </w:r>
      <w:r>
        <w:rPr>
          <w:spacing w:val="-10"/>
        </w:rPr>
        <w:t xml:space="preserve"> </w:t>
      </w:r>
      <w:r>
        <w:t>hành</w:t>
      </w:r>
      <w:r>
        <w:rPr>
          <w:spacing w:val="-10"/>
        </w:rPr>
        <w:t xml:space="preserve"> </w:t>
      </w:r>
      <w:r>
        <w:t>lang</w:t>
      </w:r>
      <w:r>
        <w:rPr>
          <w:spacing w:val="-11"/>
        </w:rPr>
        <w:t xml:space="preserve"> </w:t>
      </w:r>
      <w:r>
        <w:t>pháp</w:t>
      </w:r>
      <w:r>
        <w:rPr>
          <w:spacing w:val="-10"/>
        </w:rPr>
        <w:t xml:space="preserve"> </w:t>
      </w:r>
      <w:r>
        <w:rPr>
          <w:spacing w:val="2"/>
        </w:rPr>
        <w:t>lý</w:t>
      </w:r>
      <w:r>
        <w:rPr>
          <w:spacing w:val="-15"/>
        </w:rPr>
        <w:t xml:space="preserve"> </w:t>
      </w:r>
      <w:r>
        <w:t>điều</w:t>
      </w:r>
      <w:r>
        <w:rPr>
          <w:spacing w:val="-10"/>
        </w:rPr>
        <w:t xml:space="preserve"> </w:t>
      </w:r>
      <w:r>
        <w:t>chỉnh</w:t>
      </w:r>
      <w:r>
        <w:rPr>
          <w:spacing w:val="-10"/>
        </w:rPr>
        <w:t xml:space="preserve"> </w:t>
      </w:r>
      <w:r>
        <w:t>hành vi</w:t>
      </w:r>
      <w:r>
        <w:rPr>
          <w:spacing w:val="-6"/>
        </w:rPr>
        <w:t xml:space="preserve"> </w:t>
      </w:r>
      <w:r>
        <w:t>và</w:t>
      </w:r>
      <w:r>
        <w:rPr>
          <w:spacing w:val="-6"/>
        </w:rPr>
        <w:t xml:space="preserve"> </w:t>
      </w:r>
      <w:r>
        <w:t>mối</w:t>
      </w:r>
      <w:r>
        <w:rPr>
          <w:spacing w:val="-5"/>
        </w:rPr>
        <w:t xml:space="preserve"> </w:t>
      </w:r>
      <w:r>
        <w:t>quan</w:t>
      </w:r>
      <w:r>
        <w:rPr>
          <w:spacing w:val="-5"/>
        </w:rPr>
        <w:t xml:space="preserve"> </w:t>
      </w:r>
      <w:r>
        <w:t>hệ</w:t>
      </w:r>
      <w:r>
        <w:rPr>
          <w:spacing w:val="-6"/>
        </w:rPr>
        <w:t xml:space="preserve"> </w:t>
      </w:r>
      <w:r>
        <w:t>của</w:t>
      </w:r>
      <w:r>
        <w:rPr>
          <w:spacing w:val="-7"/>
        </w:rPr>
        <w:t xml:space="preserve"> </w:t>
      </w:r>
      <w:r>
        <w:t>các</w:t>
      </w:r>
      <w:r>
        <w:rPr>
          <w:spacing w:val="-6"/>
        </w:rPr>
        <w:t xml:space="preserve"> </w:t>
      </w:r>
      <w:r>
        <w:t>chủ</w:t>
      </w:r>
      <w:r>
        <w:rPr>
          <w:spacing w:val="-5"/>
        </w:rPr>
        <w:t xml:space="preserve"> </w:t>
      </w:r>
      <w:r>
        <w:t>thể</w:t>
      </w:r>
      <w:r>
        <w:rPr>
          <w:spacing w:val="-6"/>
        </w:rPr>
        <w:t xml:space="preserve"> </w:t>
      </w:r>
      <w:r>
        <w:t>tham</w:t>
      </w:r>
      <w:r>
        <w:rPr>
          <w:spacing w:val="-5"/>
        </w:rPr>
        <w:t xml:space="preserve"> </w:t>
      </w:r>
      <w:r>
        <w:t>gia</w:t>
      </w:r>
      <w:r>
        <w:rPr>
          <w:spacing w:val="-7"/>
        </w:rPr>
        <w:t xml:space="preserve"> </w:t>
      </w:r>
      <w:r>
        <w:t>hoạt</w:t>
      </w:r>
      <w:r>
        <w:rPr>
          <w:spacing w:val="-5"/>
        </w:rPr>
        <w:t xml:space="preserve"> </w:t>
      </w:r>
      <w:r>
        <w:t>động</w:t>
      </w:r>
      <w:r>
        <w:rPr>
          <w:spacing w:val="-8"/>
        </w:rPr>
        <w:t xml:space="preserve"> </w:t>
      </w:r>
      <w:r>
        <w:t>xây</w:t>
      </w:r>
      <w:r>
        <w:rPr>
          <w:spacing w:val="-10"/>
        </w:rPr>
        <w:t xml:space="preserve"> </w:t>
      </w:r>
      <w:r>
        <w:t>dựng</w:t>
      </w:r>
      <w:r>
        <w:rPr>
          <w:spacing w:val="-8"/>
        </w:rPr>
        <w:t xml:space="preserve"> </w:t>
      </w:r>
      <w:r>
        <w:t>hướng</w:t>
      </w:r>
      <w:r>
        <w:rPr>
          <w:spacing w:val="-9"/>
        </w:rPr>
        <w:t xml:space="preserve"> </w:t>
      </w:r>
      <w:r>
        <w:t>tới</w:t>
      </w:r>
      <w:r>
        <w:rPr>
          <w:spacing w:val="-7"/>
        </w:rPr>
        <w:t xml:space="preserve"> </w:t>
      </w:r>
      <w:r>
        <w:t>việc</w:t>
      </w:r>
      <w:r>
        <w:rPr>
          <w:spacing w:val="-6"/>
        </w:rPr>
        <w:t xml:space="preserve"> </w:t>
      </w:r>
      <w:r>
        <w:t>hình</w:t>
      </w:r>
      <w:r>
        <w:rPr>
          <w:spacing w:val="-5"/>
        </w:rPr>
        <w:t xml:space="preserve"> </w:t>
      </w:r>
      <w:r>
        <w:t>thành</w:t>
      </w:r>
      <w:r>
        <w:rPr>
          <w:spacing w:val="-6"/>
        </w:rPr>
        <w:t xml:space="preserve"> </w:t>
      </w:r>
      <w:r>
        <w:t>công trình có chất lượng cao làm thoả mãn nhu cầu của khách</w:t>
      </w:r>
      <w:r>
        <w:rPr>
          <w:spacing w:val="-5"/>
        </w:rPr>
        <w:t xml:space="preserve"> </w:t>
      </w:r>
      <w:r>
        <w:t>hàng.</w:t>
      </w:r>
    </w:p>
    <w:p w14:paraId="5527B277" w14:textId="77777777" w:rsidR="0009730F" w:rsidRDefault="00EC41F8">
      <w:pPr>
        <w:pStyle w:val="BodyText"/>
        <w:spacing w:before="120" w:line="278" w:lineRule="auto"/>
        <w:ind w:left="902" w:right="990" w:firstLine="566"/>
      </w:pPr>
      <w:r>
        <w:t xml:space="preserve">Sau khi đã tạo được môi trường pháp </w:t>
      </w:r>
      <w:r>
        <w:rPr>
          <w:spacing w:val="2"/>
        </w:rPr>
        <w:t xml:space="preserve">lý </w:t>
      </w:r>
      <w:r>
        <w:t xml:space="preserve">và </w:t>
      </w:r>
      <w:r>
        <w:rPr>
          <w:spacing w:val="3"/>
        </w:rPr>
        <w:t xml:space="preserve">kỹ </w:t>
      </w:r>
      <w:r>
        <w:t>thuật, Nhà nước phải tổ chức hướng dẫn việc</w:t>
      </w:r>
      <w:r>
        <w:rPr>
          <w:spacing w:val="-13"/>
        </w:rPr>
        <w:t xml:space="preserve"> </w:t>
      </w:r>
      <w:r>
        <w:t>thực</w:t>
      </w:r>
      <w:r>
        <w:rPr>
          <w:spacing w:val="-11"/>
        </w:rPr>
        <w:t xml:space="preserve"> </w:t>
      </w:r>
      <w:r>
        <w:t>thi</w:t>
      </w:r>
      <w:r>
        <w:rPr>
          <w:spacing w:val="-12"/>
        </w:rPr>
        <w:t xml:space="preserve"> </w:t>
      </w:r>
      <w:r>
        <w:t>trong</w:t>
      </w:r>
      <w:r>
        <w:rPr>
          <w:spacing w:val="-12"/>
        </w:rPr>
        <w:t xml:space="preserve"> </w:t>
      </w:r>
      <w:r>
        <w:t>thực</w:t>
      </w:r>
      <w:r>
        <w:rPr>
          <w:spacing w:val="-12"/>
        </w:rPr>
        <w:t xml:space="preserve"> </w:t>
      </w:r>
      <w:r>
        <w:t>tế.</w:t>
      </w:r>
      <w:r>
        <w:rPr>
          <w:spacing w:val="-12"/>
        </w:rPr>
        <w:t xml:space="preserve"> </w:t>
      </w:r>
      <w:r>
        <w:t>Việc</w:t>
      </w:r>
      <w:r>
        <w:rPr>
          <w:spacing w:val="-11"/>
        </w:rPr>
        <w:t xml:space="preserve"> </w:t>
      </w:r>
      <w:r>
        <w:t>kiểm</w:t>
      </w:r>
      <w:r>
        <w:rPr>
          <w:spacing w:val="-12"/>
        </w:rPr>
        <w:t xml:space="preserve"> </w:t>
      </w:r>
      <w:r>
        <w:t>tra</w:t>
      </w:r>
      <w:r>
        <w:rPr>
          <w:spacing w:val="-13"/>
        </w:rPr>
        <w:t xml:space="preserve"> </w:t>
      </w:r>
      <w:r>
        <w:t>phải</w:t>
      </w:r>
      <w:r>
        <w:rPr>
          <w:spacing w:val="-11"/>
        </w:rPr>
        <w:t xml:space="preserve"> </w:t>
      </w:r>
      <w:r>
        <w:t>được</w:t>
      </w:r>
      <w:r>
        <w:rPr>
          <w:spacing w:val="-9"/>
        </w:rPr>
        <w:t xml:space="preserve"> </w:t>
      </w:r>
      <w:r>
        <w:t>thực</w:t>
      </w:r>
      <w:r>
        <w:rPr>
          <w:spacing w:val="-13"/>
        </w:rPr>
        <w:t xml:space="preserve"> </w:t>
      </w:r>
      <w:r>
        <w:t>hiện</w:t>
      </w:r>
      <w:r>
        <w:rPr>
          <w:spacing w:val="-10"/>
        </w:rPr>
        <w:t xml:space="preserve"> </w:t>
      </w:r>
      <w:r>
        <w:t>theo</w:t>
      </w:r>
      <w:r>
        <w:rPr>
          <w:spacing w:val="-13"/>
        </w:rPr>
        <w:t xml:space="preserve"> </w:t>
      </w:r>
      <w:r>
        <w:t>đúng</w:t>
      </w:r>
      <w:r>
        <w:rPr>
          <w:spacing w:val="-11"/>
        </w:rPr>
        <w:t xml:space="preserve"> </w:t>
      </w:r>
      <w:r>
        <w:t>nội</w:t>
      </w:r>
      <w:r>
        <w:rPr>
          <w:spacing w:val="-12"/>
        </w:rPr>
        <w:t xml:space="preserve"> </w:t>
      </w:r>
      <w:r>
        <w:t>dung</w:t>
      </w:r>
      <w:r>
        <w:rPr>
          <w:spacing w:val="-12"/>
        </w:rPr>
        <w:t xml:space="preserve"> </w:t>
      </w:r>
      <w:r>
        <w:t>và</w:t>
      </w:r>
      <w:r>
        <w:rPr>
          <w:spacing w:val="-13"/>
        </w:rPr>
        <w:t xml:space="preserve"> </w:t>
      </w:r>
      <w:r>
        <w:t>thẩm</w:t>
      </w:r>
      <w:r>
        <w:rPr>
          <w:spacing w:val="-12"/>
        </w:rPr>
        <w:t xml:space="preserve"> </w:t>
      </w:r>
      <w:r>
        <w:t>quyền nhằm cưỡng chế các chủ thể thực hiện đầy đủ về nội dung và trình tự quy định trong công tác đảm bảo chất lượng công trình xây</w:t>
      </w:r>
      <w:r>
        <w:rPr>
          <w:spacing w:val="-11"/>
        </w:rPr>
        <w:t xml:space="preserve"> </w:t>
      </w:r>
      <w:r>
        <w:t>dựng.</w:t>
      </w:r>
    </w:p>
    <w:p w14:paraId="6EF663DB" w14:textId="77777777" w:rsidR="0009730F" w:rsidRDefault="0009730F">
      <w:pPr>
        <w:spacing w:line="278" w:lineRule="auto"/>
        <w:sectPr w:rsidR="0009730F">
          <w:pgSz w:w="11910" w:h="16850"/>
          <w:pgMar w:top="1100" w:right="140" w:bottom="980" w:left="800" w:header="0" w:footer="783" w:gutter="0"/>
          <w:cols w:space="720"/>
        </w:sectPr>
      </w:pPr>
    </w:p>
    <w:p w14:paraId="7D61C696" w14:textId="77777777" w:rsidR="0009730F" w:rsidRDefault="00EC41F8">
      <w:pPr>
        <w:pStyle w:val="Heading2"/>
        <w:numPr>
          <w:ilvl w:val="2"/>
          <w:numId w:val="72"/>
        </w:numPr>
        <w:tabs>
          <w:tab w:val="left" w:pos="1469"/>
        </w:tabs>
        <w:spacing w:before="64"/>
      </w:pPr>
      <w:r>
        <w:lastRenderedPageBreak/>
        <w:t>Phân cấp quản lý nhà nước về chất lượng công trình xây</w:t>
      </w:r>
      <w:r>
        <w:rPr>
          <w:spacing w:val="-4"/>
        </w:rPr>
        <w:t xml:space="preserve"> </w:t>
      </w:r>
      <w:r>
        <w:t>dựng.</w:t>
      </w:r>
    </w:p>
    <w:p w14:paraId="2B0C566A" w14:textId="77777777" w:rsidR="0009730F" w:rsidRDefault="00EC41F8">
      <w:pPr>
        <w:pStyle w:val="BodyText"/>
        <w:spacing w:before="166" w:line="278" w:lineRule="auto"/>
        <w:ind w:left="902" w:right="780" w:firstLine="566"/>
        <w:jc w:val="left"/>
      </w:pPr>
      <w:r>
        <w:t>Tuỳ</w:t>
      </w:r>
      <w:r>
        <w:rPr>
          <w:spacing w:val="-14"/>
        </w:rPr>
        <w:t xml:space="preserve"> </w:t>
      </w:r>
      <w:r>
        <w:t>theo</w:t>
      </w:r>
      <w:r>
        <w:rPr>
          <w:spacing w:val="-9"/>
        </w:rPr>
        <w:t xml:space="preserve"> </w:t>
      </w:r>
      <w:r>
        <w:t>quy</w:t>
      </w:r>
      <w:r>
        <w:rPr>
          <w:spacing w:val="-14"/>
        </w:rPr>
        <w:t xml:space="preserve"> </w:t>
      </w:r>
      <w:r>
        <w:t>mô,</w:t>
      </w:r>
      <w:r>
        <w:rPr>
          <w:spacing w:val="-6"/>
        </w:rPr>
        <w:t xml:space="preserve"> </w:t>
      </w:r>
      <w:r>
        <w:t>tính</w:t>
      </w:r>
      <w:r>
        <w:rPr>
          <w:spacing w:val="-8"/>
        </w:rPr>
        <w:t xml:space="preserve"> </w:t>
      </w:r>
      <w:r>
        <w:t>chất</w:t>
      </w:r>
      <w:r>
        <w:rPr>
          <w:spacing w:val="-9"/>
        </w:rPr>
        <w:t xml:space="preserve"> </w:t>
      </w:r>
      <w:r>
        <w:t>và</w:t>
      </w:r>
      <w:r>
        <w:rPr>
          <w:spacing w:val="-10"/>
        </w:rPr>
        <w:t xml:space="preserve"> </w:t>
      </w:r>
      <w:r>
        <w:t>vị</w:t>
      </w:r>
      <w:r>
        <w:rPr>
          <w:spacing w:val="-6"/>
        </w:rPr>
        <w:t xml:space="preserve"> </w:t>
      </w:r>
      <w:r>
        <w:t>trí</w:t>
      </w:r>
      <w:r>
        <w:rPr>
          <w:spacing w:val="-8"/>
        </w:rPr>
        <w:t xml:space="preserve"> </w:t>
      </w:r>
      <w:r>
        <w:t>địa</w:t>
      </w:r>
      <w:r>
        <w:rPr>
          <w:spacing w:val="-10"/>
        </w:rPr>
        <w:t xml:space="preserve"> </w:t>
      </w:r>
      <w:r>
        <w:rPr>
          <w:spacing w:val="2"/>
        </w:rPr>
        <w:t>lý</w:t>
      </w:r>
      <w:r>
        <w:rPr>
          <w:spacing w:val="-14"/>
        </w:rPr>
        <w:t xml:space="preserve"> </w:t>
      </w:r>
      <w:r>
        <w:t>mà</w:t>
      </w:r>
      <w:r>
        <w:rPr>
          <w:spacing w:val="-10"/>
        </w:rPr>
        <w:t xml:space="preserve"> </w:t>
      </w:r>
      <w:r>
        <w:t>việc</w:t>
      </w:r>
      <w:r>
        <w:rPr>
          <w:spacing w:val="-8"/>
        </w:rPr>
        <w:t xml:space="preserve"> </w:t>
      </w:r>
      <w:r>
        <w:t>quản</w:t>
      </w:r>
      <w:r>
        <w:rPr>
          <w:spacing w:val="-8"/>
        </w:rPr>
        <w:t xml:space="preserve"> </w:t>
      </w:r>
      <w:r>
        <w:rPr>
          <w:spacing w:val="2"/>
        </w:rPr>
        <w:t>lý</w:t>
      </w:r>
      <w:r>
        <w:rPr>
          <w:spacing w:val="-14"/>
        </w:rPr>
        <w:t xml:space="preserve"> </w:t>
      </w:r>
      <w:r>
        <w:t>chất</w:t>
      </w:r>
      <w:r>
        <w:rPr>
          <w:spacing w:val="-9"/>
        </w:rPr>
        <w:t xml:space="preserve"> </w:t>
      </w:r>
      <w:r>
        <w:t>lượng</w:t>
      </w:r>
      <w:r>
        <w:rPr>
          <w:spacing w:val="-9"/>
        </w:rPr>
        <w:t xml:space="preserve"> </w:t>
      </w:r>
      <w:r>
        <w:t>công</w:t>
      </w:r>
      <w:r>
        <w:rPr>
          <w:spacing w:val="-11"/>
        </w:rPr>
        <w:t xml:space="preserve"> </w:t>
      </w:r>
      <w:r>
        <w:t>trình</w:t>
      </w:r>
      <w:r>
        <w:rPr>
          <w:spacing w:val="-8"/>
        </w:rPr>
        <w:t xml:space="preserve"> </w:t>
      </w:r>
      <w:r>
        <w:t>xây</w:t>
      </w:r>
      <w:r>
        <w:rPr>
          <w:spacing w:val="-14"/>
        </w:rPr>
        <w:t xml:space="preserve"> </w:t>
      </w:r>
      <w:r>
        <w:t xml:space="preserve">dựng được phân cấp quản </w:t>
      </w:r>
      <w:r>
        <w:rPr>
          <w:spacing w:val="2"/>
        </w:rPr>
        <w:t xml:space="preserve">lý </w:t>
      </w:r>
      <w:r>
        <w:t>cụ thể như</w:t>
      </w:r>
      <w:r>
        <w:rPr>
          <w:spacing w:val="-10"/>
        </w:rPr>
        <w:t xml:space="preserve"> </w:t>
      </w:r>
      <w:r>
        <w:t>sau:</w:t>
      </w:r>
    </w:p>
    <w:p w14:paraId="135BE5F8" w14:textId="77777777" w:rsidR="0009730F" w:rsidRDefault="0009730F">
      <w:pPr>
        <w:pStyle w:val="BodyText"/>
        <w:spacing w:before="5"/>
        <w:ind w:left="0" w:firstLine="0"/>
        <w:jc w:val="left"/>
        <w:rPr>
          <w:sz w:val="7"/>
        </w:rPr>
      </w:pPr>
    </w:p>
    <w:tbl>
      <w:tblPr>
        <w:tblW w:w="0" w:type="auto"/>
        <w:tblInd w:w="9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9"/>
        <w:gridCol w:w="1985"/>
        <w:gridCol w:w="2126"/>
        <w:gridCol w:w="3106"/>
      </w:tblGrid>
      <w:tr w:rsidR="0009730F" w14:paraId="2A32FED9" w14:textId="77777777">
        <w:trPr>
          <w:trHeight w:val="561"/>
        </w:trPr>
        <w:tc>
          <w:tcPr>
            <w:tcW w:w="1839" w:type="dxa"/>
          </w:tcPr>
          <w:p w14:paraId="47921D2E" w14:textId="77777777" w:rsidR="0009730F" w:rsidRDefault="00EC41F8">
            <w:pPr>
              <w:pStyle w:val="TableParagraph"/>
              <w:spacing w:before="155"/>
              <w:ind w:left="278"/>
              <w:rPr>
                <w:b/>
                <w:sz w:val="24"/>
              </w:rPr>
            </w:pPr>
            <w:r>
              <w:rPr>
                <w:b/>
                <w:sz w:val="24"/>
              </w:rPr>
              <w:t>Tên cơ quan</w:t>
            </w:r>
          </w:p>
        </w:tc>
        <w:tc>
          <w:tcPr>
            <w:tcW w:w="1985" w:type="dxa"/>
          </w:tcPr>
          <w:p w14:paraId="4B764F7E" w14:textId="77777777" w:rsidR="0009730F" w:rsidRDefault="00EC41F8">
            <w:pPr>
              <w:pStyle w:val="TableParagraph"/>
              <w:spacing w:before="155"/>
              <w:ind w:left="155"/>
              <w:rPr>
                <w:b/>
                <w:sz w:val="24"/>
              </w:rPr>
            </w:pPr>
            <w:r>
              <w:rPr>
                <w:b/>
                <w:sz w:val="24"/>
              </w:rPr>
              <w:t>Phạm vi quản lý</w:t>
            </w:r>
          </w:p>
        </w:tc>
        <w:tc>
          <w:tcPr>
            <w:tcW w:w="2126" w:type="dxa"/>
          </w:tcPr>
          <w:p w14:paraId="14D47030" w14:textId="77777777" w:rsidR="0009730F" w:rsidRDefault="00EC41F8">
            <w:pPr>
              <w:pStyle w:val="TableParagraph"/>
              <w:spacing w:before="155"/>
              <w:ind w:left="110"/>
              <w:rPr>
                <w:b/>
                <w:sz w:val="24"/>
              </w:rPr>
            </w:pPr>
            <w:r>
              <w:rPr>
                <w:b/>
                <w:sz w:val="24"/>
              </w:rPr>
              <w:t>Cấp dự án quản lý</w:t>
            </w:r>
          </w:p>
        </w:tc>
        <w:tc>
          <w:tcPr>
            <w:tcW w:w="3106" w:type="dxa"/>
          </w:tcPr>
          <w:p w14:paraId="34E0ABFE" w14:textId="77777777" w:rsidR="0009730F" w:rsidRDefault="00EC41F8">
            <w:pPr>
              <w:pStyle w:val="TableParagraph"/>
              <w:spacing w:before="155"/>
              <w:ind w:left="699"/>
              <w:rPr>
                <w:b/>
                <w:sz w:val="24"/>
              </w:rPr>
            </w:pPr>
            <w:r>
              <w:rPr>
                <w:b/>
                <w:sz w:val="24"/>
              </w:rPr>
              <w:t>Quyền ban hành</w:t>
            </w:r>
          </w:p>
        </w:tc>
      </w:tr>
      <w:tr w:rsidR="0009730F" w14:paraId="3B066EA0" w14:textId="77777777">
        <w:trPr>
          <w:trHeight w:val="1199"/>
        </w:trPr>
        <w:tc>
          <w:tcPr>
            <w:tcW w:w="1839" w:type="dxa"/>
          </w:tcPr>
          <w:p w14:paraId="0167A0EE" w14:textId="77777777" w:rsidR="0009730F" w:rsidRDefault="00EC41F8">
            <w:pPr>
              <w:pStyle w:val="TableParagraph"/>
              <w:spacing w:before="152"/>
              <w:ind w:left="107"/>
              <w:rPr>
                <w:sz w:val="24"/>
              </w:rPr>
            </w:pPr>
            <w:r>
              <w:rPr>
                <w:sz w:val="24"/>
              </w:rPr>
              <w:t>Bộ Xây dựng</w:t>
            </w:r>
          </w:p>
        </w:tc>
        <w:tc>
          <w:tcPr>
            <w:tcW w:w="1985" w:type="dxa"/>
          </w:tcPr>
          <w:p w14:paraId="7F95729E" w14:textId="77777777" w:rsidR="0009730F" w:rsidRDefault="00EC41F8">
            <w:pPr>
              <w:pStyle w:val="TableParagraph"/>
              <w:spacing w:before="152"/>
              <w:ind w:left="107"/>
              <w:rPr>
                <w:sz w:val="24"/>
              </w:rPr>
            </w:pPr>
            <w:r>
              <w:rPr>
                <w:sz w:val="24"/>
              </w:rPr>
              <w:t>Cả nước</w:t>
            </w:r>
          </w:p>
        </w:tc>
        <w:tc>
          <w:tcPr>
            <w:tcW w:w="2126" w:type="dxa"/>
          </w:tcPr>
          <w:p w14:paraId="235B2564" w14:textId="77777777" w:rsidR="0009730F" w:rsidRDefault="00EC41F8">
            <w:pPr>
              <w:pStyle w:val="TableParagraph"/>
              <w:spacing w:before="152"/>
              <w:ind w:left="107"/>
              <w:rPr>
                <w:sz w:val="24"/>
              </w:rPr>
            </w:pPr>
            <w:r>
              <w:rPr>
                <w:sz w:val="24"/>
              </w:rPr>
              <w:t>Nhóm A</w:t>
            </w:r>
          </w:p>
        </w:tc>
        <w:tc>
          <w:tcPr>
            <w:tcW w:w="3106" w:type="dxa"/>
          </w:tcPr>
          <w:p w14:paraId="7AB6346F" w14:textId="77777777" w:rsidR="0009730F" w:rsidRDefault="00EC41F8">
            <w:pPr>
              <w:pStyle w:val="TableParagraph"/>
              <w:spacing w:before="152" w:line="278" w:lineRule="auto"/>
              <w:ind w:left="108" w:right="89"/>
              <w:jc w:val="both"/>
              <w:rPr>
                <w:sz w:val="24"/>
              </w:rPr>
            </w:pPr>
            <w:r>
              <w:rPr>
                <w:sz w:val="24"/>
              </w:rPr>
              <w:t>Văn bản pháp luật về quản lý chất lượng công trình xây dựng</w:t>
            </w:r>
          </w:p>
        </w:tc>
      </w:tr>
      <w:tr w:rsidR="0009730F" w14:paraId="4E3F80FA" w14:textId="77777777">
        <w:trPr>
          <w:trHeight w:val="881"/>
        </w:trPr>
        <w:tc>
          <w:tcPr>
            <w:tcW w:w="1839" w:type="dxa"/>
          </w:tcPr>
          <w:p w14:paraId="00CEC3F9" w14:textId="77777777" w:rsidR="0009730F" w:rsidRDefault="00EC41F8">
            <w:pPr>
              <w:pStyle w:val="TableParagraph"/>
              <w:spacing w:before="152"/>
              <w:ind w:left="107"/>
              <w:rPr>
                <w:sz w:val="24"/>
              </w:rPr>
            </w:pPr>
            <w:r>
              <w:rPr>
                <w:sz w:val="24"/>
              </w:rPr>
              <w:t>UBND cấp Tỉnh</w:t>
            </w:r>
          </w:p>
        </w:tc>
        <w:tc>
          <w:tcPr>
            <w:tcW w:w="1985" w:type="dxa"/>
          </w:tcPr>
          <w:p w14:paraId="1740E4C0" w14:textId="77777777" w:rsidR="0009730F" w:rsidRDefault="00EC41F8">
            <w:pPr>
              <w:pStyle w:val="TableParagraph"/>
              <w:spacing w:before="152"/>
              <w:ind w:left="107"/>
              <w:rPr>
                <w:sz w:val="24"/>
              </w:rPr>
            </w:pPr>
            <w:r>
              <w:rPr>
                <w:sz w:val="24"/>
              </w:rPr>
              <w:t>Địa phương</w:t>
            </w:r>
          </w:p>
        </w:tc>
        <w:tc>
          <w:tcPr>
            <w:tcW w:w="2126" w:type="dxa"/>
          </w:tcPr>
          <w:p w14:paraId="2F94638F" w14:textId="77777777" w:rsidR="0009730F" w:rsidRDefault="00EC41F8">
            <w:pPr>
              <w:pStyle w:val="TableParagraph"/>
              <w:spacing w:before="152"/>
              <w:ind w:left="107"/>
              <w:rPr>
                <w:sz w:val="24"/>
              </w:rPr>
            </w:pPr>
            <w:r>
              <w:rPr>
                <w:sz w:val="24"/>
              </w:rPr>
              <w:t>Nhóm B,C</w:t>
            </w:r>
          </w:p>
        </w:tc>
        <w:tc>
          <w:tcPr>
            <w:tcW w:w="3106" w:type="dxa"/>
          </w:tcPr>
          <w:p w14:paraId="6ABC20B4" w14:textId="77777777" w:rsidR="0009730F" w:rsidRDefault="00EC41F8">
            <w:pPr>
              <w:pStyle w:val="TableParagraph"/>
              <w:spacing w:before="152" w:line="280" w:lineRule="auto"/>
              <w:ind w:left="108"/>
              <w:rPr>
                <w:sz w:val="24"/>
              </w:rPr>
            </w:pPr>
            <w:r>
              <w:rPr>
                <w:sz w:val="24"/>
              </w:rPr>
              <w:t>Các văn bản quy định, hướng dẫn áp dụng tại địa phương.</w:t>
            </w:r>
          </w:p>
        </w:tc>
      </w:tr>
      <w:tr w:rsidR="0009730F" w14:paraId="0AB6C18A" w14:textId="77777777">
        <w:trPr>
          <w:trHeight w:val="1199"/>
        </w:trPr>
        <w:tc>
          <w:tcPr>
            <w:tcW w:w="1839" w:type="dxa"/>
          </w:tcPr>
          <w:p w14:paraId="7543E869" w14:textId="77777777" w:rsidR="0009730F" w:rsidRDefault="00EC41F8">
            <w:pPr>
              <w:pStyle w:val="TableParagraph"/>
              <w:spacing w:before="152" w:line="278" w:lineRule="auto"/>
              <w:ind w:left="107" w:right="100"/>
              <w:jc w:val="both"/>
              <w:rPr>
                <w:sz w:val="24"/>
              </w:rPr>
            </w:pPr>
            <w:r>
              <w:rPr>
                <w:sz w:val="24"/>
              </w:rPr>
              <w:t xml:space="preserve">Bộ có công </w:t>
            </w:r>
            <w:r>
              <w:rPr>
                <w:spacing w:val="-3"/>
                <w:sz w:val="24"/>
              </w:rPr>
              <w:t xml:space="preserve">trình </w:t>
            </w:r>
            <w:r>
              <w:rPr>
                <w:sz w:val="24"/>
              </w:rPr>
              <w:t>xây dựng</w:t>
            </w:r>
            <w:r>
              <w:rPr>
                <w:spacing w:val="-27"/>
                <w:sz w:val="24"/>
              </w:rPr>
              <w:t xml:space="preserve"> </w:t>
            </w:r>
            <w:r>
              <w:rPr>
                <w:spacing w:val="-4"/>
                <w:sz w:val="24"/>
              </w:rPr>
              <w:t xml:space="preserve">chuyên </w:t>
            </w:r>
            <w:r>
              <w:rPr>
                <w:sz w:val="24"/>
              </w:rPr>
              <w:t>ngành</w:t>
            </w:r>
          </w:p>
        </w:tc>
        <w:tc>
          <w:tcPr>
            <w:tcW w:w="1985" w:type="dxa"/>
          </w:tcPr>
          <w:p w14:paraId="4937EC12" w14:textId="77777777" w:rsidR="0009730F" w:rsidRDefault="00EC41F8">
            <w:pPr>
              <w:pStyle w:val="TableParagraph"/>
              <w:spacing w:before="152"/>
              <w:ind w:left="107"/>
              <w:rPr>
                <w:sz w:val="24"/>
              </w:rPr>
            </w:pPr>
            <w:r>
              <w:rPr>
                <w:sz w:val="24"/>
              </w:rPr>
              <w:t>Cả nước</w:t>
            </w:r>
          </w:p>
        </w:tc>
        <w:tc>
          <w:tcPr>
            <w:tcW w:w="2126" w:type="dxa"/>
          </w:tcPr>
          <w:p w14:paraId="016845FC" w14:textId="77777777" w:rsidR="0009730F" w:rsidRDefault="00EC41F8">
            <w:pPr>
              <w:pStyle w:val="TableParagraph"/>
              <w:spacing w:before="152"/>
              <w:ind w:left="107"/>
              <w:rPr>
                <w:sz w:val="24"/>
              </w:rPr>
            </w:pPr>
            <w:r>
              <w:rPr>
                <w:sz w:val="24"/>
              </w:rPr>
              <w:t>Các dự án thuộc Bộ</w:t>
            </w:r>
          </w:p>
        </w:tc>
        <w:tc>
          <w:tcPr>
            <w:tcW w:w="3106" w:type="dxa"/>
          </w:tcPr>
          <w:p w14:paraId="1851870D" w14:textId="77777777" w:rsidR="0009730F" w:rsidRDefault="00EC41F8">
            <w:pPr>
              <w:pStyle w:val="TableParagraph"/>
              <w:spacing w:before="152" w:line="278" w:lineRule="auto"/>
              <w:ind w:left="108" w:right="92"/>
              <w:jc w:val="both"/>
              <w:rPr>
                <w:sz w:val="24"/>
              </w:rPr>
            </w:pPr>
            <w:r>
              <w:rPr>
                <w:sz w:val="24"/>
              </w:rPr>
              <w:t>Quy định quản lý chất lượng chuyên ngành khi có sự thống nhất với Bộ Xây dựng</w:t>
            </w:r>
          </w:p>
        </w:tc>
      </w:tr>
      <w:tr w:rsidR="0009730F" w14:paraId="76CE2207" w14:textId="77777777">
        <w:trPr>
          <w:trHeight w:val="1840"/>
        </w:trPr>
        <w:tc>
          <w:tcPr>
            <w:tcW w:w="1839" w:type="dxa"/>
          </w:tcPr>
          <w:p w14:paraId="202B7283" w14:textId="77777777" w:rsidR="0009730F" w:rsidRDefault="00EC41F8">
            <w:pPr>
              <w:pStyle w:val="TableParagraph"/>
              <w:tabs>
                <w:tab w:val="left" w:pos="1034"/>
              </w:tabs>
              <w:spacing w:before="152" w:line="278" w:lineRule="auto"/>
              <w:ind w:left="107" w:right="99"/>
              <w:jc w:val="both"/>
              <w:rPr>
                <w:sz w:val="24"/>
              </w:rPr>
            </w:pPr>
            <w:r>
              <w:rPr>
                <w:sz w:val="24"/>
              </w:rPr>
              <w:t>Bộ</w:t>
            </w:r>
            <w:r>
              <w:rPr>
                <w:sz w:val="24"/>
              </w:rPr>
              <w:tab/>
            </w:r>
            <w:r>
              <w:rPr>
                <w:spacing w:val="-4"/>
                <w:sz w:val="24"/>
              </w:rPr>
              <w:t xml:space="preserve">chuyên </w:t>
            </w:r>
            <w:r>
              <w:rPr>
                <w:sz w:val="24"/>
              </w:rPr>
              <w:t xml:space="preserve">ngành kỹ </w:t>
            </w:r>
            <w:r>
              <w:rPr>
                <w:spacing w:val="-4"/>
                <w:sz w:val="24"/>
              </w:rPr>
              <w:t xml:space="preserve">thuật </w:t>
            </w:r>
            <w:r>
              <w:rPr>
                <w:sz w:val="24"/>
              </w:rPr>
              <w:t xml:space="preserve">(Cháy, nổ, </w:t>
            </w:r>
            <w:r>
              <w:rPr>
                <w:spacing w:val="-9"/>
                <w:sz w:val="24"/>
              </w:rPr>
              <w:t xml:space="preserve">an </w:t>
            </w:r>
            <w:r>
              <w:rPr>
                <w:sz w:val="24"/>
              </w:rPr>
              <w:t xml:space="preserve">toàn lao </w:t>
            </w:r>
            <w:r>
              <w:rPr>
                <w:spacing w:val="-4"/>
                <w:sz w:val="24"/>
              </w:rPr>
              <w:t xml:space="preserve">động, </w:t>
            </w:r>
            <w:r>
              <w:rPr>
                <w:sz w:val="24"/>
              </w:rPr>
              <w:t>môi</w:t>
            </w:r>
            <w:r>
              <w:rPr>
                <w:spacing w:val="-1"/>
                <w:sz w:val="24"/>
              </w:rPr>
              <w:t xml:space="preserve"> </w:t>
            </w:r>
            <w:r>
              <w:rPr>
                <w:sz w:val="24"/>
              </w:rPr>
              <w:t>trường,...)</w:t>
            </w:r>
          </w:p>
        </w:tc>
        <w:tc>
          <w:tcPr>
            <w:tcW w:w="1985" w:type="dxa"/>
          </w:tcPr>
          <w:p w14:paraId="3DD4BD3B" w14:textId="77777777" w:rsidR="0009730F" w:rsidRDefault="00EC41F8">
            <w:pPr>
              <w:pStyle w:val="TableParagraph"/>
              <w:spacing w:before="152"/>
              <w:ind w:left="107"/>
              <w:rPr>
                <w:sz w:val="24"/>
              </w:rPr>
            </w:pPr>
            <w:r>
              <w:rPr>
                <w:sz w:val="24"/>
              </w:rPr>
              <w:t>Cả nước</w:t>
            </w:r>
          </w:p>
        </w:tc>
        <w:tc>
          <w:tcPr>
            <w:tcW w:w="2126" w:type="dxa"/>
          </w:tcPr>
          <w:p w14:paraId="256C5405" w14:textId="77777777" w:rsidR="0009730F" w:rsidRDefault="00EC41F8">
            <w:pPr>
              <w:pStyle w:val="TableParagraph"/>
              <w:spacing w:before="152"/>
              <w:ind w:left="107"/>
              <w:rPr>
                <w:sz w:val="24"/>
              </w:rPr>
            </w:pPr>
            <w:r>
              <w:rPr>
                <w:sz w:val="24"/>
              </w:rPr>
              <w:t>Các dự án thuộc Bộ</w:t>
            </w:r>
          </w:p>
        </w:tc>
        <w:tc>
          <w:tcPr>
            <w:tcW w:w="3106" w:type="dxa"/>
          </w:tcPr>
          <w:p w14:paraId="47DFFBDD" w14:textId="77777777" w:rsidR="0009730F" w:rsidRDefault="00EC41F8">
            <w:pPr>
              <w:pStyle w:val="TableParagraph"/>
              <w:spacing w:before="152" w:line="278" w:lineRule="auto"/>
              <w:ind w:left="108" w:right="90"/>
              <w:jc w:val="both"/>
              <w:rPr>
                <w:sz w:val="24"/>
              </w:rPr>
            </w:pPr>
            <w:r>
              <w:rPr>
                <w:sz w:val="24"/>
              </w:rPr>
              <w:t xml:space="preserve">Quy định quản </w:t>
            </w:r>
            <w:r>
              <w:rPr>
                <w:spacing w:val="2"/>
                <w:sz w:val="24"/>
              </w:rPr>
              <w:t xml:space="preserve">lý </w:t>
            </w:r>
            <w:r>
              <w:rPr>
                <w:sz w:val="24"/>
              </w:rPr>
              <w:t xml:space="preserve">chất lượng chuyên ngành </w:t>
            </w:r>
            <w:r>
              <w:rPr>
                <w:spacing w:val="3"/>
                <w:sz w:val="24"/>
              </w:rPr>
              <w:t xml:space="preserve">kỹ </w:t>
            </w:r>
            <w:r>
              <w:rPr>
                <w:sz w:val="24"/>
              </w:rPr>
              <w:t xml:space="preserve">thuật khi có sự thống nhất với Bộ </w:t>
            </w:r>
            <w:r>
              <w:rPr>
                <w:spacing w:val="-4"/>
                <w:sz w:val="24"/>
              </w:rPr>
              <w:t>Xây</w:t>
            </w:r>
            <w:r>
              <w:rPr>
                <w:spacing w:val="52"/>
                <w:sz w:val="24"/>
              </w:rPr>
              <w:t xml:space="preserve"> </w:t>
            </w:r>
            <w:r>
              <w:rPr>
                <w:sz w:val="24"/>
              </w:rPr>
              <w:t>dựng</w:t>
            </w:r>
          </w:p>
        </w:tc>
      </w:tr>
    </w:tbl>
    <w:p w14:paraId="5CFC5117" w14:textId="77777777" w:rsidR="0009730F" w:rsidRDefault="00EC41F8">
      <w:pPr>
        <w:pStyle w:val="BodyText"/>
        <w:spacing w:before="154"/>
        <w:ind w:left="802" w:right="324" w:firstLine="0"/>
        <w:jc w:val="center"/>
      </w:pPr>
      <w:r>
        <w:t>Bảng 2.1. Phân cấp quản lý xây dựng</w:t>
      </w:r>
    </w:p>
    <w:p w14:paraId="56BFC495" w14:textId="77777777" w:rsidR="0009730F" w:rsidRDefault="00EC41F8">
      <w:pPr>
        <w:pStyle w:val="BodyText"/>
        <w:spacing w:before="163" w:line="280" w:lineRule="auto"/>
        <w:ind w:left="902" w:right="1000" w:firstLine="566"/>
        <w:jc w:val="left"/>
      </w:pPr>
      <w:r>
        <w:t>Quản lý nhà nước đóng vai trò vừa hỗ trợ vừa giám sát quá trình hình thành sản phẩm đáp ứng nhu cầu của khách hàng theo những tiêu chuẩn đã được quy định.</w:t>
      </w:r>
    </w:p>
    <w:p w14:paraId="15E5712E" w14:textId="77777777" w:rsidR="0009730F" w:rsidRDefault="000868C2">
      <w:pPr>
        <w:pStyle w:val="BodyText"/>
        <w:spacing w:before="4"/>
        <w:ind w:left="0" w:firstLine="0"/>
        <w:jc w:val="left"/>
        <w:rPr>
          <w:sz w:val="17"/>
        </w:rPr>
      </w:pPr>
      <w:r>
        <w:pict w14:anchorId="2EE3D8DF">
          <v:group id="_x0000_s1394" style="position:absolute;margin-left:55.7pt;margin-top:11.95pt;width:493.8pt;height:259.75pt;z-index:-15678976;mso-wrap-distance-left:0;mso-wrap-distance-right:0;mso-position-horizontal-relative:page" coordorigin="1114,239" coordsize="9876,5195">
            <v:shape id="_x0000_s1408" style="position:absolute;left:2424;top:2977;width:7044;height:2021" coordorigin="2424,2978" coordsize="7044,2021" o:spt="100" adj="0,,0" path="m2424,4948l2679,2978r1019,l3444,4948r-1020,xm4368,4948l4623,2978r1019,l5388,4948r-1020,xm6391,4948l6647,2978r1021,l7413,4948r-1022,xm8191,4999l8447,3026r1021,l9213,4999r-1022,xe" filled="f" strokeweight=".48pt">
              <v:stroke joinstyle="round"/>
              <v:formulas/>
              <v:path arrowok="t" o:connecttype="segments"/>
            </v:shape>
            <v:shape id="_x0000_s1407" style="position:absolute;left:2023;top:3318;width:7944;height:1330" coordorigin="2023,3319" coordsize="7944,1330" o:spt="100" adj="0,,0" path="m2183,4578r-160,l2023,4598r160,l2183,4578xm2183,3779r-160,l2023,3799r160,l2183,3779xm2186,4199r-160,l2026,4219r160,l2186,4199xm2186,3369r-160,l2026,3389r160,l2186,3369xm2403,4578r-160,l2243,4598r160,l2403,4578xm2403,3779r-160,l2243,3799r160,l2403,3779xm2406,4199r-160,l2246,4219r160,l2406,4199xm2406,3369r-160,l2246,3389r160,l2406,3369xm2623,4578r-160,l2463,4598r160,l2623,4578xm2623,3779r-160,l2463,3799r160,l2623,3779xm2626,4199r-160,l2466,4219r160,l2626,4199xm2626,3369r-160,l2466,3389r160,l2626,3369xm2843,4578r-160,l2683,4598r160,l2843,4578xm2843,3779r-160,l2683,3799r160,l2843,3779xm2846,4199r-160,l2686,4219r160,l2846,4199xm2846,3369r-160,l2686,3389r160,l2846,3369xm3063,4578r-160,l2903,4598r160,l3063,4578xm3063,3779r-160,l2903,3799r160,l3063,3779xm3066,4199r-160,l2906,4219r160,l3066,4199xm3066,3369r-160,l2906,3389r160,l3066,3369xm3283,4578r-160,l3123,4598r160,l3283,4578xm3283,3779r-160,l3123,3799r160,l3283,3779xm3286,4199r-160,l3126,4219r160,l3286,4199xm3286,3369r-160,l3126,3389r160,l3286,3369xm3503,4578r-160,l3343,4598r160,l3503,4578xm3503,3779r-160,l3343,3799r160,l3503,3779xm3506,4199r-160,l3346,4219r160,l3506,4199xm3506,3369r-160,l3346,3389r160,l3506,3369xm3723,4578r-160,l3563,4598r160,l3723,4578xm3723,3779r-160,l3563,3799r160,l3723,3779xm3726,4199r-160,l3566,4219r160,l3726,4199xm3726,3369r-160,l3566,3389r160,l3726,3369xm3943,4578r-160,l3783,4598r160,l3943,4578xm3943,3779r-160,l3783,3799r160,l3943,3779xm3946,4199r-160,l3786,4219r160,l3946,4199xm3946,3369r-160,l3786,3389r160,l3946,3369xm4163,4578r-160,l4003,4598r160,l4163,4578xm4163,3779r-160,l4003,3799r160,l4163,3779xm4166,4199r-160,l4006,4219r160,l4166,4199xm4166,3369r-160,l4006,3389r160,l4166,3369xm4383,4578r-160,l4223,4598r160,l4383,4578xm4383,3779r-160,l4223,3799r160,l4383,3779xm4386,4199r-160,l4226,4219r160,l4386,4199xm4386,3369r-160,l4226,3389r160,l4386,3369xm4603,4578r-160,l4443,4598r160,l4603,4578xm4603,3779r-160,l4443,3799r160,l4603,3779xm4606,4199r-160,l4446,4219r160,l4606,4199xm4606,3369r-160,l4446,3389r160,l4606,3369xm4823,4578r-160,l4663,4598r160,l4823,4578xm4823,3779r-160,l4663,3799r160,l4823,3779xm4826,4199r-160,l4666,4219r160,l4826,4199xm4826,3369r-160,l4666,3389r160,l4826,3369xm5043,4578r-160,l4883,4598r160,l5043,4578xm5043,3779r-160,l4883,3799r160,l5043,3779xm5046,4199r-160,l4886,4219r160,l5046,4199xm5046,3369r-160,l4886,3389r160,l5046,3369xm5263,4578r-160,l5103,4598r160,l5263,4578xm5263,3779r-160,l5103,3799r160,l5263,3779xm5266,4199r-160,l5106,4219r160,l5266,4199xm5266,3369r-160,l5106,3389r160,l5266,3369xm5483,4578r-160,l5323,4598r160,l5483,4578xm5483,3779r-160,l5323,3799r160,l5483,3779xm5486,4199r-160,l5326,4219r160,l5486,4199xm5486,3369r-160,l5326,3389r160,l5486,3369xm5703,4578r-160,l5543,4598r160,l5703,4578xm5703,3779r-160,l5543,3799r160,l5703,3779xm5706,4199r-160,l5546,4219r160,l5706,4199xm5706,3369r-160,l5546,3389r160,l5706,3369xm5923,4578r-160,l5763,4598r160,l5923,4578xm5923,3779r-160,l5763,3799r160,l5923,3779xm5926,4199r-160,l5766,4219r160,l5926,4199xm5926,3369r-160,l5766,3389r160,l5926,3369xm6143,4578r-160,l5983,4598r160,l6143,4578xm6143,3779r-160,l5983,3799r160,l6143,3779xm6146,4199r-160,l5986,4219r160,l6146,4199xm6146,3369r-160,l5986,3389r160,l6146,3369xm6363,4578r-160,l6203,4598r160,l6363,4578xm6363,3779r-160,l6203,3799r160,l6363,3779xm6366,4199r-160,l6206,4219r160,l6366,4199xm6366,3369r-160,l6206,3389r160,l6366,3369xm6583,4578r-160,l6423,4598r160,l6583,4578xm6583,3779r-160,l6423,3799r160,l6583,3779xm6586,4199r-160,l6426,4219r160,l6586,4199xm6586,3369r-160,l6426,3389r160,l6586,3369xm6803,4578r-160,l6643,4598r160,l6803,4578xm6803,3779r-160,l6643,3799r160,l6803,3779xm6806,4199r-160,l6646,4219r160,l6806,4199xm6806,3369r-160,l6646,3389r160,l6806,3369xm7023,4578r-160,l6863,4598r160,l7023,4578xm7023,3779r-160,l6863,3799r160,l7023,3779xm7026,4199r-160,l6866,4219r160,l7026,4199xm7026,3369r-160,l6866,3389r160,l7026,3369xm7243,4578r-160,l7083,4598r160,l7243,4578xm7243,3779r-160,l7083,3799r160,l7243,3779xm7246,4199r-160,l7086,4219r160,l7246,4199xm7246,3369r-160,l7086,3389r160,l7246,3369xm7463,4578r-160,l7303,4598r160,l7463,4578xm7463,3779r-160,l7303,3799r160,l7463,3779xm7466,4199r-160,l7306,4219r160,l7466,4199xm7466,3369r-160,l7306,3389r160,l7466,3369xm7683,4578r-160,l7523,4598r160,l7683,4578xm7683,3779r-160,l7523,3799r160,l7683,3779xm7686,4199r-160,l7526,4219r160,l7686,4199xm7686,3369r-160,l7526,3389r160,l7686,3369xm7903,4578r-160,l7743,4598r160,l7903,4578xm7903,3779r-160,l7743,3799r160,l7903,3779xm7906,4199r-160,l7746,4219r160,l7906,4199xm7906,3369r-160,l7746,3389r160,l7906,3369xm8123,4578r-160,l7963,4598r160,l8123,4578xm8123,3779r-160,l7963,3799r160,l8123,3779xm8126,4199r-160,l7966,4219r160,l8126,4199xm8126,3369r-160,l7966,3389r160,l8126,3369xm8343,4578r-160,l8183,4598r160,l8343,4578xm8343,3779r-160,l8183,3799r160,l8343,3779xm8346,4199r-160,l8186,4219r160,l8346,4199xm8346,3369r-160,l8186,3389r160,l8346,3369xm8563,4578r-160,l8403,4598r160,l8563,4578xm8563,3779r-160,l8403,3799r160,l8563,3779xm8566,4199r-160,l8406,4219r160,l8566,4199xm8566,3369r-160,l8406,3389r160,l8566,3369xm8783,4578r-160,l8623,4598r160,l8783,4578xm8783,3779r-160,l8623,3799r160,l8783,3779xm8786,4199r-160,l8626,4219r160,l8786,4199xm8786,3369r-160,l8626,3389r160,l8786,3369xm9003,4578r-160,l8843,4598r160,l9003,4578xm9003,3779r-160,l8843,3799r160,l9003,3779xm9006,4199r-160,l8846,4219r160,l9006,4199xm9006,3369r-160,l8846,3389r160,l9006,3369xm9223,4578r-160,l9063,4598r160,l9223,4578xm9223,3779r-160,l9063,3799r160,l9223,3779xm9226,4199r-160,l9066,4219r160,l9226,4199xm9226,3369r-160,l9066,3389r160,l9226,3369xm9443,4578r-160,l9283,4598r160,l9443,4578xm9443,3779r-160,l9283,3799r160,l9443,3779xm9446,4199r-160,l9286,4219r160,l9446,4199xm9446,3369r-160,l9286,3389r160,l9446,3369xm9663,4578r-160,l9503,4598r160,l9663,4578xm9663,3779r-160,l9503,3799r160,l9663,3779xm9666,4199r-160,l9506,4219r160,l9666,4199xm9666,3369r-160,l9506,3389r160,l9666,3369xm9964,4588r-20,-10l9844,4528r,50l9723,4578r,20l9844,4598r,50l9944,4598r20,-10xm9964,3789r-20,-10l9844,3729r,50l9723,3779r,20l9844,3799r,50l9944,3799r20,-10xm9967,4209r-20,-10l9847,4149r,50l9726,4199r,20l9847,4219r,50l9947,4219r20,-10xm9967,3379r-20,-10l9847,3319r,50l9726,3369r,20l9847,3389r,50l9947,3389r20,-10xe" fillcolor="black" stroked="f">
              <v:stroke joinstyle="round"/>
              <v:formulas/>
              <v:path arrowok="t" o:connecttype="segments"/>
            </v:shape>
            <v:rect id="_x0000_s1406" style="position:absolute;left:4221;top:1472;width:1755;height:1313" filled="f" strokeweight=".48pt"/>
            <v:shape id="_x0000_s1405" style="position:absolute;left:3168;top:794;width:2963;height:709" coordorigin="3168,795" coordsize="2963,709" path="m6131,812r-11,-17l6096,810,3283,1436r-11,-49l3168,1471r130,33l3288,1459r-1,-4l6048,842r-862,557l5159,1357r-69,115l5224,1458r-20,-31l5197,1416,6104,829r18,-4l6121,818r10,-6xe" fillcolor="black" stroked="f">
              <v:path arrowok="t"/>
            </v:shape>
            <v:rect id="_x0000_s1404" style="position:absolute;left:6309;top:1472;width:1560;height:1313" filled="f" strokeweight=".48pt"/>
            <v:shape id="_x0000_s1403" style="position:absolute;left:2146;top:805;width:8842;height:4629" coordorigin="2147,806" coordsize="8842,4629" o:spt="100" adj="0,,0" path="m8871,1471r-16,-13l8768,1385r-12,49l6178,818r-16,-11l6158,813r-31,-7l6122,825r47,11l6982,1377r-28,42l7087,1435r-27,-47l7020,1319r-27,41l6226,850r2526,603l8740,1502r131,-31xm10989,5374r-31,-15l10869,5314r,45l2147,5359r,31l10869,5390r,44l10958,5390r31,-16xe" fillcolor="black" stroked="f">
              <v:stroke joinstyle="round"/>
              <v:formulas/>
              <v:path arrowok="t" o:connecttype="segments"/>
            </v:shape>
            <v:shape id="_x0000_s1402" style="position:absolute;left:2995;top:2785;width:5938;height:2617" coordorigin="2995,2786" coordsize="5938,2617" o:spt="100" adj="0,,0" path="m3065,4986r-20,l3045,5146r20,l3065,4986xm3065,4766r-20,l3045,4926r20,l3065,4766xm3065,4546r-20,l3045,4706r20,l3065,4546xm3065,4326r-20,l3045,4486r20,l3065,4326xm3065,4106r-20,l3045,4266r20,l3065,4106xm3065,3886r-20,l3045,4046r20,l3065,3886xm3065,3666r-20,l3045,3826r20,l3065,3666xm3065,3446r-20,l3045,3606r20,l3065,3446xm3065,3226r-20,l3045,3386r20,l3065,3226xm3065,3006r-20,l3045,3166r20,l3065,3006xm3065,2786r-20,l3045,2946r20,l3065,2786xm3115,5251r-50,l3065,5206r-20,l3045,5251r-50,l3055,5371r50,-100l3115,5251xm5158,4986r-20,l5138,5146r20,l5158,4986xm5158,4766r-20,l5138,4926r20,l5158,4766xm5158,4546r-20,l5138,4706r20,l5158,4546xm5158,4326r-20,l5138,4486r20,l5158,4326xm5158,4106r-20,l5138,4266r20,l5158,4106xm5158,3886r-20,l5138,4046r20,l5158,3886xm5158,3666r-20,l5138,3826r20,l5158,3666xm5158,3446r-20,l5138,3606r20,l5158,3446xm5158,3226r-20,l5138,3386r20,l5158,3226xm5158,3006r-20,l5138,3166r20,l5158,3006xm5158,2786r-20,l5138,2946r20,l5158,2786xm5208,5251r-50,l5158,5206r-20,l5138,5251r-50,l5148,5371r50,-100l5208,5251xm7102,4986r-20,l7082,5146r20,l7102,4986xm7102,4766r-20,l7082,4926r20,l7102,4766xm7102,4546r-20,l7082,4706r20,l7102,4546xm7102,4326r-20,l7082,4486r20,l7102,4326xm7102,4106r-20,l7082,4266r20,l7102,4106xm7102,3886r-20,l7082,4046r20,l7102,3886xm7102,3666r-20,l7082,3826r20,l7102,3666xm7102,3446r-20,l7082,3606r20,l7102,3446xm7102,3226r-20,l7082,3386r20,l7102,3226xm7102,3006r-20,l7082,3166r20,l7102,3006xm7102,2786r-20,l7082,2946r20,l7102,2786xm7152,5251r-50,l7102,5206r-20,l7082,5251r-50,l7092,5371r50,-100l7152,5251xm8883,5017r-20,l8863,5177r20,l8883,5017xm8883,4797r-20,l8863,4957r20,l8883,4797xm8883,4577r-20,l8863,4737r20,l8883,4577xm8883,4357r-20,l8863,4517r20,l8883,4357xm8883,4137r-20,l8863,4297r20,l8883,4137xm8883,3917r-20,l8863,4077r20,l8883,3917xm8883,3697r-20,l8863,3857r20,l8883,3697xm8883,3477r-20,l8863,3637r20,l8883,3477xm8883,3257r-20,l8863,3417r20,l8883,3257xm8883,3037r-20,l8863,3197r20,l8883,3037xm8883,2817r-20,l8863,2977r20,l8883,2817xm8933,5282r-50,l8883,5237r-20,l8863,5282r-50,l8873,5402r50,-100l8933,5282xe" fillcolor="black" stroked="f">
              <v:stroke joinstyle="round"/>
              <v:formulas/>
              <v:path arrowok="t" o:connecttype="segments"/>
            </v:shape>
            <v:shape id="_x0000_s1401" type="#_x0000_t202" style="position:absolute;left:4393;top:1714;width:1432;height:908" filled="f" stroked="f">
              <v:textbox inset="0,0,0,0">
                <w:txbxContent>
                  <w:p w14:paraId="3AA11BDF" w14:textId="77777777" w:rsidR="0009730F" w:rsidRDefault="00EC41F8">
                    <w:pPr>
                      <w:spacing w:line="266" w:lineRule="exact"/>
                      <w:ind w:left="150" w:right="169"/>
                      <w:jc w:val="center"/>
                      <w:rPr>
                        <w:sz w:val="24"/>
                      </w:rPr>
                    </w:pPr>
                    <w:r>
                      <w:rPr>
                        <w:sz w:val="24"/>
                      </w:rPr>
                      <w:t>TCVN</w:t>
                    </w:r>
                    <w:r>
                      <w:rPr>
                        <w:spacing w:val="-1"/>
                        <w:sz w:val="24"/>
                      </w:rPr>
                      <w:t xml:space="preserve"> </w:t>
                    </w:r>
                    <w:r>
                      <w:rPr>
                        <w:sz w:val="24"/>
                      </w:rPr>
                      <w:t>tiêu</w:t>
                    </w:r>
                  </w:p>
                  <w:p w14:paraId="51B71CC4" w14:textId="77777777" w:rsidR="0009730F" w:rsidRDefault="00EC41F8">
                    <w:pPr>
                      <w:spacing w:before="1" w:line="320" w:lineRule="atLeast"/>
                      <w:ind w:left="-1" w:right="18"/>
                      <w:jc w:val="center"/>
                      <w:rPr>
                        <w:sz w:val="24"/>
                      </w:rPr>
                    </w:pPr>
                    <w:r>
                      <w:rPr>
                        <w:sz w:val="24"/>
                      </w:rPr>
                      <w:t xml:space="preserve">chuẩn kỹ </w:t>
                    </w:r>
                    <w:r>
                      <w:rPr>
                        <w:spacing w:val="-4"/>
                        <w:sz w:val="24"/>
                      </w:rPr>
                      <w:t xml:space="preserve">thuật </w:t>
                    </w:r>
                    <w:r>
                      <w:rPr>
                        <w:sz w:val="24"/>
                      </w:rPr>
                      <w:t>chuyên</w:t>
                    </w:r>
                    <w:r>
                      <w:rPr>
                        <w:spacing w:val="-3"/>
                        <w:sz w:val="24"/>
                      </w:rPr>
                      <w:t xml:space="preserve"> </w:t>
                    </w:r>
                    <w:r>
                      <w:rPr>
                        <w:sz w:val="24"/>
                      </w:rPr>
                      <w:t>ngành</w:t>
                    </w:r>
                  </w:p>
                </w:txbxContent>
              </v:textbox>
            </v:shape>
            <v:shape id="_x0000_s1400" type="#_x0000_t202" style="position:absolute;left:6649;top:1714;width:906;height:588" filled="f" stroked="f">
              <v:textbox inset="0,0,0,0">
                <w:txbxContent>
                  <w:p w14:paraId="7C9C4E06" w14:textId="77777777" w:rsidR="0009730F" w:rsidRDefault="00EC41F8">
                    <w:pPr>
                      <w:spacing w:line="266" w:lineRule="exact"/>
                      <w:rPr>
                        <w:sz w:val="24"/>
                      </w:rPr>
                    </w:pPr>
                    <w:r>
                      <w:rPr>
                        <w:sz w:val="24"/>
                      </w:rPr>
                      <w:t>Hệ thống</w:t>
                    </w:r>
                  </w:p>
                  <w:p w14:paraId="136A36FD" w14:textId="77777777" w:rsidR="0009730F" w:rsidRDefault="00EC41F8">
                    <w:pPr>
                      <w:spacing w:before="45"/>
                      <w:ind w:left="86"/>
                      <w:rPr>
                        <w:sz w:val="24"/>
                      </w:rPr>
                    </w:pPr>
                    <w:r>
                      <w:rPr>
                        <w:sz w:val="24"/>
                      </w:rPr>
                      <w:t>tổ chức</w:t>
                    </w:r>
                  </w:p>
                </w:txbxContent>
              </v:textbox>
            </v:shape>
            <v:shape id="_x0000_s1399" type="#_x0000_t202" style="position:absolute;left:1118;top:3160;width:908;height:1671" filled="f" strokeweight=".48pt">
              <v:textbox inset="0,0,0,0">
                <w:txbxContent>
                  <w:p w14:paraId="7625678F" w14:textId="77777777" w:rsidR="0009730F" w:rsidRDefault="00EC41F8">
                    <w:pPr>
                      <w:spacing w:before="135"/>
                      <w:ind w:left="163" w:right="160"/>
                      <w:jc w:val="center"/>
                      <w:rPr>
                        <w:sz w:val="24"/>
                      </w:rPr>
                    </w:pPr>
                    <w:r>
                      <w:rPr>
                        <w:sz w:val="24"/>
                      </w:rPr>
                      <w:t>Nhu cầu của khách hàng</w:t>
                    </w:r>
                  </w:p>
                </w:txbxContent>
              </v:textbox>
            </v:shape>
            <v:shape id="_x0000_s1398" type="#_x0000_t202" style="position:absolute;left:9969;top:2980;width:908;height:1971" filled="f" strokeweight=".48pt">
              <v:textbox inset="0,0,0,0">
                <w:txbxContent>
                  <w:p w14:paraId="4BB08628" w14:textId="77777777" w:rsidR="0009730F" w:rsidRDefault="00EC41F8">
                    <w:pPr>
                      <w:spacing w:before="147"/>
                      <w:ind w:left="165" w:right="158" w:hanging="2"/>
                      <w:jc w:val="center"/>
                      <w:rPr>
                        <w:sz w:val="24"/>
                      </w:rPr>
                    </w:pPr>
                    <w:r>
                      <w:rPr>
                        <w:sz w:val="24"/>
                      </w:rPr>
                      <w:t>Thoả mãn nhu cầu khách hàng</w:t>
                    </w:r>
                  </w:p>
                </w:txbxContent>
              </v:textbox>
            </v:shape>
            <v:shape id="_x0000_s1397" type="#_x0000_t202" style="position:absolute;left:8092;top:1472;width:1515;height:1313" filled="f" strokeweight=".48pt">
              <v:textbox inset="0,0,0,0">
                <w:txbxContent>
                  <w:p w14:paraId="789BCFE5" w14:textId="77777777" w:rsidR="0009730F" w:rsidRDefault="00EC41F8">
                    <w:pPr>
                      <w:spacing w:before="226" w:line="278" w:lineRule="auto"/>
                      <w:ind w:left="350" w:right="162" w:hanging="164"/>
                      <w:rPr>
                        <w:sz w:val="24"/>
                      </w:rPr>
                    </w:pPr>
                    <w:r>
                      <w:rPr>
                        <w:sz w:val="24"/>
                      </w:rPr>
                      <w:t>Hướng dẫn, kiểm tra giám sát</w:t>
                    </w:r>
                  </w:p>
                </w:txbxContent>
              </v:textbox>
            </v:shape>
            <v:shape id="_x0000_s1396" type="#_x0000_t202" style="position:absolute;left:2304;top:1472;width:1592;height:1313" filled="f" strokeweight=".48pt">
              <v:textbox inset="0,0,0,0">
                <w:txbxContent>
                  <w:p w14:paraId="2B3BD6B8" w14:textId="77777777" w:rsidR="0009730F" w:rsidRDefault="00EC41F8">
                    <w:pPr>
                      <w:spacing w:before="226" w:line="278" w:lineRule="auto"/>
                      <w:ind w:left="189" w:right="173" w:hanging="12"/>
                      <w:jc w:val="both"/>
                      <w:rPr>
                        <w:sz w:val="24"/>
                      </w:rPr>
                    </w:pPr>
                    <w:r>
                      <w:rPr>
                        <w:sz w:val="24"/>
                      </w:rPr>
                      <w:t>Văn bản quy định quản lý chất lượng</w:t>
                    </w:r>
                  </w:p>
                </w:txbxContent>
              </v:textbox>
            </v:shape>
            <v:shape id="_x0000_s1395" type="#_x0000_t202" style="position:absolute;left:2347;top:244;width:7661;height:567" filled="f" strokeweight=".48pt">
              <v:textbox inset="0,0,0,0">
                <w:txbxContent>
                  <w:p w14:paraId="4155F311" w14:textId="77777777" w:rsidR="0009730F" w:rsidRDefault="00EC41F8">
                    <w:pPr>
                      <w:spacing w:before="144"/>
                      <w:ind w:left="177"/>
                      <w:rPr>
                        <w:sz w:val="24"/>
                      </w:rPr>
                    </w:pPr>
                    <w:r>
                      <w:rPr>
                        <w:sz w:val="24"/>
                      </w:rPr>
                      <w:t>QUẢN LÝ NHÀ NƯỚC VỀ CHẤT LƯỢNG CÔNG TRÌNH XÂY DỰNG</w:t>
                    </w:r>
                  </w:p>
                </w:txbxContent>
              </v:textbox>
            </v:shape>
            <w10:wrap type="topAndBottom" anchorx="page"/>
          </v:group>
        </w:pict>
      </w:r>
    </w:p>
    <w:p w14:paraId="1E33BE84" w14:textId="77777777" w:rsidR="0009730F" w:rsidRDefault="00EC41F8">
      <w:pPr>
        <w:pStyle w:val="Heading1"/>
        <w:spacing w:before="91"/>
        <w:ind w:left="802" w:right="502" w:firstLine="0"/>
        <w:jc w:val="center"/>
      </w:pPr>
      <w:r>
        <w:t>Hoàn thành sản phẩm</w:t>
      </w:r>
    </w:p>
    <w:p w14:paraId="42208866" w14:textId="77777777" w:rsidR="0009730F" w:rsidRDefault="00EC41F8">
      <w:pPr>
        <w:pStyle w:val="BodyText"/>
        <w:spacing w:before="202"/>
        <w:ind w:left="731" w:right="819" w:firstLine="0"/>
        <w:jc w:val="center"/>
      </w:pPr>
      <w:r>
        <w:t>Hình 2.7. Quá trình hỗ trợ, giám sát để tạo ra sản phẩm đáp ứng yêu cầu chất lượng</w:t>
      </w:r>
    </w:p>
    <w:p w14:paraId="751D7E9A" w14:textId="77777777" w:rsidR="0009730F" w:rsidRDefault="0009730F">
      <w:pPr>
        <w:jc w:val="center"/>
        <w:sectPr w:rsidR="0009730F">
          <w:pgSz w:w="11910" w:h="16850"/>
          <w:pgMar w:top="1100" w:right="140" w:bottom="980" w:left="800" w:header="0" w:footer="783" w:gutter="0"/>
          <w:cols w:space="720"/>
        </w:sectPr>
      </w:pPr>
    </w:p>
    <w:p w14:paraId="078EDA14" w14:textId="77777777" w:rsidR="0009730F" w:rsidRDefault="00EC41F8">
      <w:pPr>
        <w:pStyle w:val="BodyText"/>
        <w:spacing w:before="64"/>
        <w:ind w:left="802" w:right="366" w:firstLine="0"/>
        <w:jc w:val="center"/>
      </w:pPr>
      <w:r>
        <w:lastRenderedPageBreak/>
        <w:t>Chức năng quản lý nhà nước về chất lượng công trình xây dựng được quy định như sau:</w:t>
      </w:r>
    </w:p>
    <w:p w14:paraId="0E50D5C2" w14:textId="77777777" w:rsidR="0009730F" w:rsidRDefault="00EC41F8">
      <w:pPr>
        <w:pStyle w:val="ListParagraph"/>
        <w:numPr>
          <w:ilvl w:val="0"/>
          <w:numId w:val="65"/>
        </w:numPr>
        <w:tabs>
          <w:tab w:val="left" w:pos="1469"/>
        </w:tabs>
        <w:spacing w:before="166"/>
        <w:jc w:val="both"/>
        <w:rPr>
          <w:sz w:val="24"/>
        </w:rPr>
      </w:pPr>
      <w:r>
        <w:rPr>
          <w:sz w:val="24"/>
        </w:rPr>
        <w:t>Đối với Chính</w:t>
      </w:r>
      <w:r>
        <w:rPr>
          <w:spacing w:val="-1"/>
          <w:sz w:val="24"/>
        </w:rPr>
        <w:t xml:space="preserve"> </w:t>
      </w:r>
      <w:r>
        <w:rPr>
          <w:sz w:val="24"/>
        </w:rPr>
        <w:t>phủ:</w:t>
      </w:r>
    </w:p>
    <w:p w14:paraId="4E25388F" w14:textId="77777777" w:rsidR="0009730F" w:rsidRDefault="00EC41F8">
      <w:pPr>
        <w:pStyle w:val="ListParagraph"/>
        <w:numPr>
          <w:ilvl w:val="1"/>
          <w:numId w:val="65"/>
        </w:numPr>
        <w:tabs>
          <w:tab w:val="left" w:pos="2189"/>
        </w:tabs>
        <w:spacing w:before="146" w:line="276" w:lineRule="auto"/>
        <w:ind w:right="989"/>
        <w:rPr>
          <w:sz w:val="24"/>
        </w:rPr>
      </w:pPr>
      <w:r>
        <w:rPr>
          <w:sz w:val="24"/>
        </w:rPr>
        <w:t>Chính phủ là cơ quan ban hành Nghị định hướng dẫn các Luật về xây dựng; ban hành các quy định và phân cấp thẩm quyền cho các Bộ, cơ quan ngang Bộ và UBND các</w:t>
      </w:r>
      <w:r>
        <w:rPr>
          <w:spacing w:val="-1"/>
          <w:sz w:val="24"/>
        </w:rPr>
        <w:t xml:space="preserve"> </w:t>
      </w:r>
      <w:r>
        <w:rPr>
          <w:sz w:val="24"/>
        </w:rPr>
        <w:t>cấp.</w:t>
      </w:r>
    </w:p>
    <w:p w14:paraId="04F7B1ED" w14:textId="77777777" w:rsidR="0009730F" w:rsidRDefault="00EC41F8">
      <w:pPr>
        <w:pStyle w:val="ListParagraph"/>
        <w:numPr>
          <w:ilvl w:val="1"/>
          <w:numId w:val="65"/>
        </w:numPr>
        <w:tabs>
          <w:tab w:val="left" w:pos="2189"/>
        </w:tabs>
        <w:spacing w:before="108" w:line="278" w:lineRule="auto"/>
        <w:ind w:right="989"/>
        <w:rPr>
          <w:sz w:val="24"/>
        </w:rPr>
      </w:pPr>
      <w:r>
        <w:rPr>
          <w:sz w:val="24"/>
        </w:rPr>
        <w:t>Thủ tướng Chính phủ quyết định thành lập Hội đồng Nghiệm thu nhà nước các công trình xây dựng để giúp Thủ tướng Chính phủ kiểm tra công tác quản lý</w:t>
      </w:r>
      <w:r>
        <w:rPr>
          <w:spacing w:val="-40"/>
          <w:sz w:val="24"/>
        </w:rPr>
        <w:t xml:space="preserve"> </w:t>
      </w:r>
      <w:r>
        <w:rPr>
          <w:sz w:val="24"/>
        </w:rPr>
        <w:t>chất lượng,</w:t>
      </w:r>
      <w:r>
        <w:rPr>
          <w:spacing w:val="-6"/>
          <w:sz w:val="24"/>
        </w:rPr>
        <w:t xml:space="preserve"> </w:t>
      </w:r>
      <w:r>
        <w:rPr>
          <w:sz w:val="24"/>
        </w:rPr>
        <w:t>chất</w:t>
      </w:r>
      <w:r>
        <w:rPr>
          <w:spacing w:val="-6"/>
          <w:sz w:val="24"/>
        </w:rPr>
        <w:t xml:space="preserve"> </w:t>
      </w:r>
      <w:r>
        <w:rPr>
          <w:sz w:val="24"/>
        </w:rPr>
        <w:t>lượng</w:t>
      </w:r>
      <w:r>
        <w:rPr>
          <w:spacing w:val="-9"/>
          <w:sz w:val="24"/>
        </w:rPr>
        <w:t xml:space="preserve"> </w:t>
      </w:r>
      <w:r>
        <w:rPr>
          <w:sz w:val="24"/>
        </w:rPr>
        <w:t>công</w:t>
      </w:r>
      <w:r>
        <w:rPr>
          <w:spacing w:val="-8"/>
          <w:sz w:val="24"/>
        </w:rPr>
        <w:t xml:space="preserve"> </w:t>
      </w:r>
      <w:r>
        <w:rPr>
          <w:sz w:val="24"/>
        </w:rPr>
        <w:t>trình,</w:t>
      </w:r>
      <w:r>
        <w:rPr>
          <w:spacing w:val="-6"/>
          <w:sz w:val="24"/>
        </w:rPr>
        <w:t xml:space="preserve"> </w:t>
      </w:r>
      <w:r>
        <w:rPr>
          <w:sz w:val="24"/>
        </w:rPr>
        <w:t>công</w:t>
      </w:r>
      <w:r>
        <w:rPr>
          <w:spacing w:val="-9"/>
          <w:sz w:val="24"/>
        </w:rPr>
        <w:t xml:space="preserve"> </w:t>
      </w:r>
      <w:r>
        <w:rPr>
          <w:sz w:val="24"/>
        </w:rPr>
        <w:t>tác</w:t>
      </w:r>
      <w:r>
        <w:rPr>
          <w:spacing w:val="-7"/>
          <w:sz w:val="24"/>
        </w:rPr>
        <w:t xml:space="preserve"> </w:t>
      </w:r>
      <w:r>
        <w:rPr>
          <w:sz w:val="24"/>
        </w:rPr>
        <w:t>nghiệm</w:t>
      </w:r>
      <w:r>
        <w:rPr>
          <w:spacing w:val="-6"/>
          <w:sz w:val="24"/>
        </w:rPr>
        <w:t xml:space="preserve"> </w:t>
      </w:r>
      <w:r>
        <w:rPr>
          <w:sz w:val="24"/>
        </w:rPr>
        <w:t>thu</w:t>
      </w:r>
      <w:r>
        <w:rPr>
          <w:spacing w:val="-5"/>
          <w:sz w:val="24"/>
        </w:rPr>
        <w:t xml:space="preserve"> </w:t>
      </w:r>
      <w:r>
        <w:rPr>
          <w:sz w:val="24"/>
        </w:rPr>
        <w:t>các</w:t>
      </w:r>
      <w:r>
        <w:rPr>
          <w:spacing w:val="-7"/>
          <w:sz w:val="24"/>
        </w:rPr>
        <w:t xml:space="preserve"> </w:t>
      </w:r>
      <w:r>
        <w:rPr>
          <w:sz w:val="24"/>
        </w:rPr>
        <w:t>công</w:t>
      </w:r>
      <w:r>
        <w:rPr>
          <w:spacing w:val="-9"/>
          <w:sz w:val="24"/>
        </w:rPr>
        <w:t xml:space="preserve"> </w:t>
      </w:r>
      <w:r>
        <w:rPr>
          <w:sz w:val="24"/>
        </w:rPr>
        <w:t>trình</w:t>
      </w:r>
      <w:r>
        <w:rPr>
          <w:spacing w:val="-6"/>
          <w:sz w:val="24"/>
        </w:rPr>
        <w:t xml:space="preserve"> </w:t>
      </w:r>
      <w:r>
        <w:rPr>
          <w:sz w:val="24"/>
        </w:rPr>
        <w:t>quan</w:t>
      </w:r>
      <w:r>
        <w:rPr>
          <w:spacing w:val="-5"/>
          <w:sz w:val="24"/>
        </w:rPr>
        <w:t xml:space="preserve"> </w:t>
      </w:r>
      <w:r>
        <w:rPr>
          <w:sz w:val="24"/>
        </w:rPr>
        <w:t>trọng</w:t>
      </w:r>
      <w:r>
        <w:rPr>
          <w:spacing w:val="-6"/>
          <w:sz w:val="24"/>
        </w:rPr>
        <w:t xml:space="preserve"> </w:t>
      </w:r>
      <w:r>
        <w:rPr>
          <w:sz w:val="24"/>
        </w:rPr>
        <w:t>quốc gia và một số công trình quan trọng khác khi Thủ tướng Chính phủ yêu</w:t>
      </w:r>
      <w:r>
        <w:rPr>
          <w:spacing w:val="-9"/>
          <w:sz w:val="24"/>
        </w:rPr>
        <w:t xml:space="preserve"> </w:t>
      </w:r>
      <w:r>
        <w:rPr>
          <w:sz w:val="24"/>
        </w:rPr>
        <w:t>cầu.</w:t>
      </w:r>
    </w:p>
    <w:p w14:paraId="2D717AC2" w14:textId="77777777" w:rsidR="0009730F" w:rsidRDefault="00EC41F8">
      <w:pPr>
        <w:pStyle w:val="ListParagraph"/>
        <w:numPr>
          <w:ilvl w:val="0"/>
          <w:numId w:val="65"/>
        </w:numPr>
        <w:tabs>
          <w:tab w:val="left" w:pos="1469"/>
        </w:tabs>
        <w:spacing w:before="115"/>
        <w:jc w:val="both"/>
        <w:rPr>
          <w:sz w:val="24"/>
        </w:rPr>
      </w:pPr>
      <w:r>
        <w:rPr>
          <w:sz w:val="24"/>
        </w:rPr>
        <w:t>Đối với Bộ Xây</w:t>
      </w:r>
      <w:r>
        <w:rPr>
          <w:spacing w:val="-6"/>
          <w:sz w:val="24"/>
        </w:rPr>
        <w:t xml:space="preserve"> </w:t>
      </w:r>
      <w:r>
        <w:rPr>
          <w:sz w:val="24"/>
        </w:rPr>
        <w:t>dựng:</w:t>
      </w:r>
    </w:p>
    <w:p w14:paraId="757F3E03" w14:textId="77777777" w:rsidR="0009730F" w:rsidRDefault="00EC41F8">
      <w:pPr>
        <w:pStyle w:val="ListParagraph"/>
        <w:numPr>
          <w:ilvl w:val="1"/>
          <w:numId w:val="65"/>
        </w:numPr>
        <w:tabs>
          <w:tab w:val="left" w:pos="2189"/>
        </w:tabs>
        <w:spacing w:before="149" w:line="278" w:lineRule="auto"/>
        <w:ind w:right="988"/>
        <w:rPr>
          <w:sz w:val="24"/>
        </w:rPr>
      </w:pPr>
      <w:r>
        <w:rPr>
          <w:sz w:val="24"/>
        </w:rPr>
        <w:t xml:space="preserve">Bộ Xây dựng thống nhất quản lý nhà nước về chất lượng công trình xây dựng trong phạm vi cả nước và quản lý chất lượng các công trình xây dựng chuyên ngành, bao gồm: Công trình dân dụng, công trình công nghiệp vật liệu xây dựng và công trình hạ tầng </w:t>
      </w:r>
      <w:r>
        <w:rPr>
          <w:spacing w:val="2"/>
          <w:sz w:val="24"/>
        </w:rPr>
        <w:t>kỹ</w:t>
      </w:r>
      <w:r>
        <w:rPr>
          <w:spacing w:val="-13"/>
          <w:sz w:val="24"/>
        </w:rPr>
        <w:t xml:space="preserve"> </w:t>
      </w:r>
      <w:r>
        <w:rPr>
          <w:sz w:val="24"/>
        </w:rPr>
        <w:t>thuật.</w:t>
      </w:r>
    </w:p>
    <w:p w14:paraId="2D7AFB9E" w14:textId="77777777" w:rsidR="0009730F" w:rsidRDefault="00EC41F8">
      <w:pPr>
        <w:pStyle w:val="ListParagraph"/>
        <w:numPr>
          <w:ilvl w:val="1"/>
          <w:numId w:val="65"/>
        </w:numPr>
        <w:tabs>
          <w:tab w:val="left" w:pos="2189"/>
        </w:tabs>
        <w:spacing w:before="97" w:line="273" w:lineRule="auto"/>
        <w:ind w:right="988"/>
        <w:rPr>
          <w:sz w:val="24"/>
        </w:rPr>
      </w:pPr>
      <w:r>
        <w:rPr>
          <w:sz w:val="24"/>
        </w:rPr>
        <w:t>Bộ trưởng Bộ Xây dựng là Chủ tịch Hội đồng Nghiệm thu nhà nước các công trình xây</w:t>
      </w:r>
      <w:r>
        <w:rPr>
          <w:spacing w:val="-8"/>
          <w:sz w:val="24"/>
        </w:rPr>
        <w:t xml:space="preserve"> </w:t>
      </w:r>
      <w:r>
        <w:rPr>
          <w:sz w:val="24"/>
        </w:rPr>
        <w:t>dựng.</w:t>
      </w:r>
    </w:p>
    <w:p w14:paraId="6213A00F" w14:textId="77777777" w:rsidR="0009730F" w:rsidRDefault="00EC41F8">
      <w:pPr>
        <w:pStyle w:val="ListParagraph"/>
        <w:numPr>
          <w:ilvl w:val="1"/>
          <w:numId w:val="65"/>
        </w:numPr>
        <w:tabs>
          <w:tab w:val="left" w:pos="2189"/>
        </w:tabs>
        <w:spacing w:before="111" w:line="273" w:lineRule="auto"/>
        <w:ind w:right="990"/>
        <w:rPr>
          <w:sz w:val="24"/>
        </w:rPr>
      </w:pPr>
      <w:r>
        <w:rPr>
          <w:sz w:val="24"/>
        </w:rPr>
        <w:t>Ban</w:t>
      </w:r>
      <w:r>
        <w:rPr>
          <w:spacing w:val="-9"/>
          <w:sz w:val="24"/>
        </w:rPr>
        <w:t xml:space="preserve"> </w:t>
      </w:r>
      <w:r>
        <w:rPr>
          <w:sz w:val="24"/>
        </w:rPr>
        <w:t>hành</w:t>
      </w:r>
      <w:r>
        <w:rPr>
          <w:spacing w:val="-9"/>
          <w:sz w:val="24"/>
        </w:rPr>
        <w:t xml:space="preserve"> </w:t>
      </w:r>
      <w:r>
        <w:rPr>
          <w:sz w:val="24"/>
        </w:rPr>
        <w:t>và</w:t>
      </w:r>
      <w:r>
        <w:rPr>
          <w:spacing w:val="-9"/>
          <w:sz w:val="24"/>
        </w:rPr>
        <w:t xml:space="preserve"> </w:t>
      </w:r>
      <w:r>
        <w:rPr>
          <w:sz w:val="24"/>
        </w:rPr>
        <w:t>hướng</w:t>
      </w:r>
      <w:r>
        <w:rPr>
          <w:spacing w:val="-11"/>
          <w:sz w:val="24"/>
        </w:rPr>
        <w:t xml:space="preserve"> </w:t>
      </w:r>
      <w:r>
        <w:rPr>
          <w:sz w:val="24"/>
        </w:rPr>
        <w:t>dẫn</w:t>
      </w:r>
      <w:r>
        <w:rPr>
          <w:spacing w:val="-9"/>
          <w:sz w:val="24"/>
        </w:rPr>
        <w:t xml:space="preserve"> </w:t>
      </w:r>
      <w:r>
        <w:rPr>
          <w:sz w:val="24"/>
        </w:rPr>
        <w:t>các</w:t>
      </w:r>
      <w:r>
        <w:rPr>
          <w:spacing w:val="-9"/>
          <w:sz w:val="24"/>
        </w:rPr>
        <w:t xml:space="preserve"> </w:t>
      </w:r>
      <w:r>
        <w:rPr>
          <w:sz w:val="24"/>
        </w:rPr>
        <w:t>văn</w:t>
      </w:r>
      <w:r>
        <w:rPr>
          <w:spacing w:val="-9"/>
          <w:sz w:val="24"/>
        </w:rPr>
        <w:t xml:space="preserve"> </w:t>
      </w:r>
      <w:r>
        <w:rPr>
          <w:sz w:val="24"/>
        </w:rPr>
        <w:t>bản</w:t>
      </w:r>
      <w:r>
        <w:rPr>
          <w:spacing w:val="-9"/>
          <w:sz w:val="24"/>
        </w:rPr>
        <w:t xml:space="preserve"> </w:t>
      </w:r>
      <w:r>
        <w:rPr>
          <w:sz w:val="24"/>
        </w:rPr>
        <w:t>quy</w:t>
      </w:r>
      <w:r>
        <w:rPr>
          <w:spacing w:val="-15"/>
          <w:sz w:val="24"/>
        </w:rPr>
        <w:t xml:space="preserve"> </w:t>
      </w:r>
      <w:r>
        <w:rPr>
          <w:sz w:val="24"/>
        </w:rPr>
        <w:t>phạm</w:t>
      </w:r>
      <w:r>
        <w:rPr>
          <w:spacing w:val="-8"/>
          <w:sz w:val="24"/>
        </w:rPr>
        <w:t xml:space="preserve"> </w:t>
      </w:r>
      <w:r>
        <w:rPr>
          <w:sz w:val="24"/>
        </w:rPr>
        <w:t>pháp</w:t>
      </w:r>
      <w:r>
        <w:rPr>
          <w:spacing w:val="-9"/>
          <w:sz w:val="24"/>
        </w:rPr>
        <w:t xml:space="preserve"> </w:t>
      </w:r>
      <w:r>
        <w:rPr>
          <w:sz w:val="24"/>
        </w:rPr>
        <w:t>luật</w:t>
      </w:r>
      <w:r>
        <w:rPr>
          <w:spacing w:val="-7"/>
          <w:sz w:val="24"/>
        </w:rPr>
        <w:t xml:space="preserve"> </w:t>
      </w:r>
      <w:r>
        <w:rPr>
          <w:sz w:val="24"/>
        </w:rPr>
        <w:t>theo</w:t>
      </w:r>
      <w:r>
        <w:rPr>
          <w:spacing w:val="-9"/>
          <w:sz w:val="24"/>
        </w:rPr>
        <w:t xml:space="preserve"> </w:t>
      </w:r>
      <w:r>
        <w:rPr>
          <w:sz w:val="24"/>
        </w:rPr>
        <w:t>thẩm</w:t>
      </w:r>
      <w:r>
        <w:rPr>
          <w:spacing w:val="-8"/>
          <w:sz w:val="24"/>
        </w:rPr>
        <w:t xml:space="preserve"> </w:t>
      </w:r>
      <w:r>
        <w:rPr>
          <w:sz w:val="24"/>
        </w:rPr>
        <w:t>quyền</w:t>
      </w:r>
      <w:r>
        <w:rPr>
          <w:spacing w:val="-8"/>
          <w:sz w:val="24"/>
        </w:rPr>
        <w:t xml:space="preserve"> </w:t>
      </w:r>
      <w:r>
        <w:rPr>
          <w:sz w:val="24"/>
        </w:rPr>
        <w:t>về</w:t>
      </w:r>
      <w:r>
        <w:rPr>
          <w:spacing w:val="-7"/>
          <w:sz w:val="24"/>
        </w:rPr>
        <w:t xml:space="preserve"> </w:t>
      </w:r>
      <w:r>
        <w:rPr>
          <w:sz w:val="24"/>
        </w:rPr>
        <w:t>quản lý chất lượng công trình xây</w:t>
      </w:r>
      <w:r>
        <w:rPr>
          <w:spacing w:val="-15"/>
          <w:sz w:val="24"/>
        </w:rPr>
        <w:t xml:space="preserve"> </w:t>
      </w:r>
      <w:r>
        <w:rPr>
          <w:sz w:val="24"/>
        </w:rPr>
        <w:t>dựng.</w:t>
      </w:r>
    </w:p>
    <w:p w14:paraId="25F03A1D" w14:textId="77777777" w:rsidR="0009730F" w:rsidRDefault="00EC41F8">
      <w:pPr>
        <w:pStyle w:val="ListParagraph"/>
        <w:numPr>
          <w:ilvl w:val="1"/>
          <w:numId w:val="65"/>
        </w:numPr>
        <w:tabs>
          <w:tab w:val="left" w:pos="2189"/>
        </w:tabs>
        <w:spacing w:before="109" w:line="278" w:lineRule="auto"/>
        <w:ind w:right="986"/>
        <w:rPr>
          <w:sz w:val="24"/>
        </w:rPr>
      </w:pPr>
      <w:r>
        <w:rPr>
          <w:sz w:val="24"/>
        </w:rPr>
        <w:t>Tổ</w:t>
      </w:r>
      <w:r>
        <w:rPr>
          <w:spacing w:val="-7"/>
          <w:sz w:val="24"/>
        </w:rPr>
        <w:t xml:space="preserve"> </w:t>
      </w:r>
      <w:r>
        <w:rPr>
          <w:sz w:val="24"/>
        </w:rPr>
        <w:t>chức</w:t>
      </w:r>
      <w:r>
        <w:rPr>
          <w:spacing w:val="-9"/>
          <w:sz w:val="24"/>
        </w:rPr>
        <w:t xml:space="preserve"> </w:t>
      </w:r>
      <w:r>
        <w:rPr>
          <w:sz w:val="24"/>
        </w:rPr>
        <w:t>kiểm</w:t>
      </w:r>
      <w:r>
        <w:rPr>
          <w:spacing w:val="-7"/>
          <w:sz w:val="24"/>
        </w:rPr>
        <w:t xml:space="preserve"> </w:t>
      </w:r>
      <w:r>
        <w:rPr>
          <w:sz w:val="24"/>
        </w:rPr>
        <w:t>tra</w:t>
      </w:r>
      <w:r>
        <w:rPr>
          <w:spacing w:val="-9"/>
          <w:sz w:val="24"/>
        </w:rPr>
        <w:t xml:space="preserve"> </w:t>
      </w:r>
      <w:r>
        <w:rPr>
          <w:sz w:val="24"/>
        </w:rPr>
        <w:t>định</w:t>
      </w:r>
      <w:r>
        <w:rPr>
          <w:spacing w:val="-8"/>
          <w:sz w:val="24"/>
        </w:rPr>
        <w:t xml:space="preserve"> </w:t>
      </w:r>
      <w:r>
        <w:rPr>
          <w:sz w:val="24"/>
        </w:rPr>
        <w:t>kỳ</w:t>
      </w:r>
      <w:r>
        <w:rPr>
          <w:spacing w:val="-10"/>
          <w:sz w:val="24"/>
        </w:rPr>
        <w:t xml:space="preserve"> </w:t>
      </w:r>
      <w:r>
        <w:rPr>
          <w:sz w:val="24"/>
        </w:rPr>
        <w:t>theo</w:t>
      </w:r>
      <w:r>
        <w:rPr>
          <w:spacing w:val="-7"/>
          <w:sz w:val="24"/>
        </w:rPr>
        <w:t xml:space="preserve"> </w:t>
      </w:r>
      <w:r>
        <w:rPr>
          <w:sz w:val="24"/>
        </w:rPr>
        <w:t>kế</w:t>
      </w:r>
      <w:r>
        <w:rPr>
          <w:spacing w:val="-9"/>
          <w:sz w:val="24"/>
        </w:rPr>
        <w:t xml:space="preserve"> </w:t>
      </w:r>
      <w:r>
        <w:rPr>
          <w:sz w:val="24"/>
        </w:rPr>
        <w:t>hoạch</w:t>
      </w:r>
      <w:r>
        <w:rPr>
          <w:spacing w:val="-8"/>
          <w:sz w:val="24"/>
        </w:rPr>
        <w:t xml:space="preserve"> </w:t>
      </w:r>
      <w:r>
        <w:rPr>
          <w:sz w:val="24"/>
        </w:rPr>
        <w:t>và</w:t>
      </w:r>
      <w:r>
        <w:rPr>
          <w:spacing w:val="-9"/>
          <w:sz w:val="24"/>
        </w:rPr>
        <w:t xml:space="preserve"> </w:t>
      </w:r>
      <w:r>
        <w:rPr>
          <w:sz w:val="24"/>
        </w:rPr>
        <w:t>kiểm</w:t>
      </w:r>
      <w:r>
        <w:rPr>
          <w:spacing w:val="-7"/>
          <w:sz w:val="24"/>
        </w:rPr>
        <w:t xml:space="preserve"> </w:t>
      </w:r>
      <w:r>
        <w:rPr>
          <w:sz w:val="24"/>
        </w:rPr>
        <w:t>tra</w:t>
      </w:r>
      <w:r>
        <w:rPr>
          <w:spacing w:val="-7"/>
          <w:sz w:val="24"/>
        </w:rPr>
        <w:t xml:space="preserve"> </w:t>
      </w:r>
      <w:r>
        <w:rPr>
          <w:sz w:val="24"/>
        </w:rPr>
        <w:t>đột</w:t>
      </w:r>
      <w:r>
        <w:rPr>
          <w:spacing w:val="-6"/>
          <w:sz w:val="24"/>
        </w:rPr>
        <w:t xml:space="preserve"> </w:t>
      </w:r>
      <w:r>
        <w:rPr>
          <w:sz w:val="24"/>
        </w:rPr>
        <w:t>xuất</w:t>
      </w:r>
      <w:r>
        <w:rPr>
          <w:spacing w:val="-7"/>
          <w:sz w:val="24"/>
        </w:rPr>
        <w:t xml:space="preserve"> </w:t>
      </w:r>
      <w:r>
        <w:rPr>
          <w:sz w:val="24"/>
        </w:rPr>
        <w:t>công</w:t>
      </w:r>
      <w:r>
        <w:rPr>
          <w:spacing w:val="-10"/>
          <w:sz w:val="24"/>
        </w:rPr>
        <w:t xml:space="preserve"> </w:t>
      </w:r>
      <w:r>
        <w:rPr>
          <w:sz w:val="24"/>
        </w:rPr>
        <w:t>tác</w:t>
      </w:r>
      <w:r>
        <w:rPr>
          <w:spacing w:val="-9"/>
          <w:sz w:val="24"/>
        </w:rPr>
        <w:t xml:space="preserve"> </w:t>
      </w:r>
      <w:r>
        <w:rPr>
          <w:sz w:val="24"/>
        </w:rPr>
        <w:t>quản</w:t>
      </w:r>
      <w:r>
        <w:rPr>
          <w:spacing w:val="-8"/>
          <w:sz w:val="24"/>
        </w:rPr>
        <w:t xml:space="preserve"> </w:t>
      </w:r>
      <w:r>
        <w:rPr>
          <w:spacing w:val="2"/>
          <w:sz w:val="24"/>
        </w:rPr>
        <w:t>lý</w:t>
      </w:r>
      <w:r>
        <w:rPr>
          <w:spacing w:val="-10"/>
          <w:sz w:val="24"/>
        </w:rPr>
        <w:t xml:space="preserve"> </w:t>
      </w:r>
      <w:r>
        <w:rPr>
          <w:sz w:val="24"/>
        </w:rPr>
        <w:t>chất lượng của các Bộ, ngành, địa phương, các chủ thể tham gia xây dựng công trình và kiểm tra chất lượng các công trình xây dựng khi cần</w:t>
      </w:r>
      <w:r>
        <w:rPr>
          <w:spacing w:val="-15"/>
          <w:sz w:val="24"/>
        </w:rPr>
        <w:t xml:space="preserve"> </w:t>
      </w:r>
      <w:r>
        <w:rPr>
          <w:sz w:val="24"/>
        </w:rPr>
        <w:t>thiết.</w:t>
      </w:r>
    </w:p>
    <w:p w14:paraId="0BF23C23" w14:textId="77777777" w:rsidR="0009730F" w:rsidRDefault="00EC41F8">
      <w:pPr>
        <w:pStyle w:val="ListParagraph"/>
        <w:numPr>
          <w:ilvl w:val="1"/>
          <w:numId w:val="65"/>
        </w:numPr>
        <w:tabs>
          <w:tab w:val="left" w:pos="2189"/>
        </w:tabs>
        <w:spacing w:before="99" w:line="276" w:lineRule="auto"/>
        <w:ind w:right="988"/>
        <w:rPr>
          <w:sz w:val="24"/>
        </w:rPr>
      </w:pPr>
      <w:r>
        <w:rPr>
          <w:sz w:val="24"/>
        </w:rPr>
        <w:t>Yêu</w:t>
      </w:r>
      <w:r>
        <w:rPr>
          <w:spacing w:val="-10"/>
          <w:sz w:val="24"/>
        </w:rPr>
        <w:t xml:space="preserve"> </w:t>
      </w:r>
      <w:r>
        <w:rPr>
          <w:sz w:val="24"/>
        </w:rPr>
        <w:t>cầu,</w:t>
      </w:r>
      <w:r>
        <w:rPr>
          <w:spacing w:val="-10"/>
          <w:sz w:val="24"/>
        </w:rPr>
        <w:t xml:space="preserve"> </w:t>
      </w:r>
      <w:r>
        <w:rPr>
          <w:sz w:val="24"/>
        </w:rPr>
        <w:t>đôn</w:t>
      </w:r>
      <w:r>
        <w:rPr>
          <w:spacing w:val="-8"/>
          <w:sz w:val="24"/>
        </w:rPr>
        <w:t xml:space="preserve"> </w:t>
      </w:r>
      <w:r>
        <w:rPr>
          <w:sz w:val="24"/>
        </w:rPr>
        <w:t>đốc</w:t>
      </w:r>
      <w:r>
        <w:rPr>
          <w:spacing w:val="-9"/>
          <w:sz w:val="24"/>
        </w:rPr>
        <w:t xml:space="preserve"> </w:t>
      </w:r>
      <w:r>
        <w:rPr>
          <w:sz w:val="24"/>
        </w:rPr>
        <w:t>các</w:t>
      </w:r>
      <w:r>
        <w:rPr>
          <w:spacing w:val="-8"/>
          <w:sz w:val="24"/>
        </w:rPr>
        <w:t xml:space="preserve"> </w:t>
      </w:r>
      <w:r>
        <w:rPr>
          <w:sz w:val="24"/>
        </w:rPr>
        <w:t>Bộ</w:t>
      </w:r>
      <w:r>
        <w:rPr>
          <w:spacing w:val="-5"/>
          <w:sz w:val="24"/>
        </w:rPr>
        <w:t xml:space="preserve"> </w:t>
      </w:r>
      <w:r>
        <w:rPr>
          <w:sz w:val="24"/>
        </w:rPr>
        <w:t>quản</w:t>
      </w:r>
      <w:r>
        <w:rPr>
          <w:spacing w:val="-10"/>
          <w:sz w:val="24"/>
        </w:rPr>
        <w:t xml:space="preserve"> </w:t>
      </w:r>
      <w:r>
        <w:rPr>
          <w:spacing w:val="2"/>
          <w:sz w:val="24"/>
        </w:rPr>
        <w:t>lý</w:t>
      </w:r>
      <w:r>
        <w:rPr>
          <w:spacing w:val="-12"/>
          <w:sz w:val="24"/>
        </w:rPr>
        <w:t xml:space="preserve"> </w:t>
      </w:r>
      <w:r>
        <w:rPr>
          <w:sz w:val="24"/>
        </w:rPr>
        <w:t>công</w:t>
      </w:r>
      <w:r>
        <w:rPr>
          <w:spacing w:val="-11"/>
          <w:sz w:val="24"/>
        </w:rPr>
        <w:t xml:space="preserve"> </w:t>
      </w:r>
      <w:r>
        <w:rPr>
          <w:sz w:val="24"/>
        </w:rPr>
        <w:t>trình</w:t>
      </w:r>
      <w:r>
        <w:rPr>
          <w:spacing w:val="-10"/>
          <w:sz w:val="24"/>
        </w:rPr>
        <w:t xml:space="preserve"> </w:t>
      </w:r>
      <w:r>
        <w:rPr>
          <w:sz w:val="24"/>
        </w:rPr>
        <w:t>xây</w:t>
      </w:r>
      <w:r>
        <w:rPr>
          <w:spacing w:val="-15"/>
          <w:sz w:val="24"/>
        </w:rPr>
        <w:t xml:space="preserve"> </w:t>
      </w:r>
      <w:r>
        <w:rPr>
          <w:sz w:val="24"/>
        </w:rPr>
        <w:t>dựng</w:t>
      </w:r>
      <w:r>
        <w:rPr>
          <w:spacing w:val="-10"/>
          <w:sz w:val="24"/>
        </w:rPr>
        <w:t xml:space="preserve"> </w:t>
      </w:r>
      <w:r>
        <w:rPr>
          <w:sz w:val="24"/>
        </w:rPr>
        <w:t>chuyên</w:t>
      </w:r>
      <w:r>
        <w:rPr>
          <w:spacing w:val="-7"/>
          <w:sz w:val="24"/>
        </w:rPr>
        <w:t xml:space="preserve"> </w:t>
      </w:r>
      <w:r>
        <w:rPr>
          <w:sz w:val="24"/>
        </w:rPr>
        <w:t>ngành,</w:t>
      </w:r>
      <w:r>
        <w:rPr>
          <w:spacing w:val="-8"/>
          <w:sz w:val="24"/>
        </w:rPr>
        <w:t xml:space="preserve"> </w:t>
      </w:r>
      <w:r>
        <w:rPr>
          <w:sz w:val="24"/>
        </w:rPr>
        <w:t>Ủy</w:t>
      </w:r>
      <w:r>
        <w:rPr>
          <w:spacing w:val="-15"/>
          <w:sz w:val="24"/>
        </w:rPr>
        <w:t xml:space="preserve"> </w:t>
      </w:r>
      <w:r>
        <w:rPr>
          <w:sz w:val="24"/>
        </w:rPr>
        <w:t>ban</w:t>
      </w:r>
      <w:r>
        <w:rPr>
          <w:spacing w:val="-8"/>
          <w:sz w:val="24"/>
        </w:rPr>
        <w:t xml:space="preserve"> </w:t>
      </w:r>
      <w:r>
        <w:rPr>
          <w:sz w:val="24"/>
        </w:rPr>
        <w:t>nhân dân</w:t>
      </w:r>
      <w:r>
        <w:rPr>
          <w:spacing w:val="-5"/>
          <w:sz w:val="24"/>
        </w:rPr>
        <w:t xml:space="preserve"> </w:t>
      </w:r>
      <w:r>
        <w:rPr>
          <w:sz w:val="24"/>
        </w:rPr>
        <w:t>cấp</w:t>
      </w:r>
      <w:r>
        <w:rPr>
          <w:spacing w:val="-5"/>
          <w:sz w:val="24"/>
        </w:rPr>
        <w:t xml:space="preserve"> </w:t>
      </w:r>
      <w:r>
        <w:rPr>
          <w:sz w:val="24"/>
        </w:rPr>
        <w:t>tỉnh</w:t>
      </w:r>
      <w:r>
        <w:rPr>
          <w:spacing w:val="-5"/>
          <w:sz w:val="24"/>
        </w:rPr>
        <w:t xml:space="preserve"> </w:t>
      </w:r>
      <w:r>
        <w:rPr>
          <w:sz w:val="24"/>
        </w:rPr>
        <w:t>thực</w:t>
      </w:r>
      <w:r>
        <w:rPr>
          <w:spacing w:val="-6"/>
          <w:sz w:val="24"/>
        </w:rPr>
        <w:t xml:space="preserve"> </w:t>
      </w:r>
      <w:r>
        <w:rPr>
          <w:sz w:val="24"/>
        </w:rPr>
        <w:t>hiện</w:t>
      </w:r>
      <w:r>
        <w:rPr>
          <w:spacing w:val="-5"/>
          <w:sz w:val="24"/>
        </w:rPr>
        <w:t xml:space="preserve"> </w:t>
      </w:r>
      <w:r>
        <w:rPr>
          <w:sz w:val="24"/>
        </w:rPr>
        <w:t>kiểm</w:t>
      </w:r>
      <w:r>
        <w:rPr>
          <w:spacing w:val="-5"/>
          <w:sz w:val="24"/>
        </w:rPr>
        <w:t xml:space="preserve"> </w:t>
      </w:r>
      <w:r>
        <w:rPr>
          <w:sz w:val="24"/>
        </w:rPr>
        <w:t>tra</w:t>
      </w:r>
      <w:r>
        <w:rPr>
          <w:spacing w:val="-6"/>
          <w:sz w:val="24"/>
        </w:rPr>
        <w:t xml:space="preserve"> </w:t>
      </w:r>
      <w:r>
        <w:rPr>
          <w:sz w:val="24"/>
        </w:rPr>
        <w:t>định</w:t>
      </w:r>
      <w:r>
        <w:rPr>
          <w:spacing w:val="-5"/>
          <w:sz w:val="24"/>
        </w:rPr>
        <w:t xml:space="preserve"> </w:t>
      </w:r>
      <w:r>
        <w:rPr>
          <w:sz w:val="24"/>
        </w:rPr>
        <w:t>kỳ</w:t>
      </w:r>
      <w:r>
        <w:rPr>
          <w:spacing w:val="-8"/>
          <w:sz w:val="24"/>
        </w:rPr>
        <w:t xml:space="preserve"> </w:t>
      </w:r>
      <w:r>
        <w:rPr>
          <w:sz w:val="24"/>
        </w:rPr>
        <w:t>công</w:t>
      </w:r>
      <w:r>
        <w:rPr>
          <w:spacing w:val="-8"/>
          <w:sz w:val="24"/>
        </w:rPr>
        <w:t xml:space="preserve"> </w:t>
      </w:r>
      <w:r>
        <w:rPr>
          <w:sz w:val="24"/>
        </w:rPr>
        <w:t>tác</w:t>
      </w:r>
      <w:r>
        <w:rPr>
          <w:spacing w:val="-6"/>
          <w:sz w:val="24"/>
        </w:rPr>
        <w:t xml:space="preserve"> </w:t>
      </w:r>
      <w:r>
        <w:rPr>
          <w:sz w:val="24"/>
        </w:rPr>
        <w:t>quản</w:t>
      </w:r>
      <w:r>
        <w:rPr>
          <w:spacing w:val="-5"/>
          <w:sz w:val="24"/>
        </w:rPr>
        <w:t xml:space="preserve"> </w:t>
      </w:r>
      <w:r>
        <w:rPr>
          <w:sz w:val="24"/>
        </w:rPr>
        <w:t>lý</w:t>
      </w:r>
      <w:r>
        <w:rPr>
          <w:spacing w:val="-8"/>
          <w:sz w:val="24"/>
        </w:rPr>
        <w:t xml:space="preserve"> </w:t>
      </w:r>
      <w:r>
        <w:rPr>
          <w:sz w:val="24"/>
        </w:rPr>
        <w:t>chất</w:t>
      </w:r>
      <w:r>
        <w:rPr>
          <w:spacing w:val="-5"/>
          <w:sz w:val="24"/>
        </w:rPr>
        <w:t xml:space="preserve"> </w:t>
      </w:r>
      <w:r>
        <w:rPr>
          <w:sz w:val="24"/>
        </w:rPr>
        <w:t>lượng</w:t>
      </w:r>
      <w:r>
        <w:rPr>
          <w:spacing w:val="-8"/>
          <w:sz w:val="24"/>
        </w:rPr>
        <w:t xml:space="preserve"> </w:t>
      </w:r>
      <w:r>
        <w:rPr>
          <w:sz w:val="24"/>
        </w:rPr>
        <w:t>và</w:t>
      </w:r>
      <w:r>
        <w:rPr>
          <w:spacing w:val="-6"/>
          <w:sz w:val="24"/>
        </w:rPr>
        <w:t xml:space="preserve"> </w:t>
      </w:r>
      <w:r>
        <w:rPr>
          <w:sz w:val="24"/>
        </w:rPr>
        <w:t>chất</w:t>
      </w:r>
      <w:r>
        <w:rPr>
          <w:spacing w:val="-5"/>
          <w:sz w:val="24"/>
        </w:rPr>
        <w:t xml:space="preserve"> </w:t>
      </w:r>
      <w:r>
        <w:rPr>
          <w:sz w:val="24"/>
        </w:rPr>
        <w:t xml:space="preserve">lượng công trình xây dựng trong phạm vi quản </w:t>
      </w:r>
      <w:r>
        <w:rPr>
          <w:spacing w:val="2"/>
          <w:sz w:val="24"/>
        </w:rPr>
        <w:t xml:space="preserve">lý </w:t>
      </w:r>
      <w:r>
        <w:rPr>
          <w:sz w:val="24"/>
        </w:rPr>
        <w:t>của</w:t>
      </w:r>
      <w:r>
        <w:rPr>
          <w:spacing w:val="-18"/>
          <w:sz w:val="24"/>
        </w:rPr>
        <w:t xml:space="preserve"> </w:t>
      </w:r>
      <w:r>
        <w:rPr>
          <w:sz w:val="24"/>
        </w:rPr>
        <w:t>mình.</w:t>
      </w:r>
    </w:p>
    <w:p w14:paraId="66F9B6C5" w14:textId="77777777" w:rsidR="0009730F" w:rsidRDefault="00EC41F8">
      <w:pPr>
        <w:pStyle w:val="ListParagraph"/>
        <w:numPr>
          <w:ilvl w:val="1"/>
          <w:numId w:val="65"/>
        </w:numPr>
        <w:tabs>
          <w:tab w:val="left" w:pos="2189"/>
        </w:tabs>
        <w:spacing w:before="107" w:line="276" w:lineRule="auto"/>
        <w:ind w:right="989"/>
        <w:rPr>
          <w:sz w:val="24"/>
        </w:rPr>
      </w:pPr>
      <w:r>
        <w:rPr>
          <w:sz w:val="24"/>
        </w:rPr>
        <w:t>Công bố trên trang thông tin điện tử do Bộ quản lý về thông tin năng lực của các tổ chức, cá nhân hoạt động xây dựng công trình trên cả</w:t>
      </w:r>
      <w:r>
        <w:rPr>
          <w:spacing w:val="-15"/>
          <w:sz w:val="24"/>
        </w:rPr>
        <w:t xml:space="preserve"> </w:t>
      </w:r>
      <w:r>
        <w:rPr>
          <w:sz w:val="24"/>
        </w:rPr>
        <w:t>nước.</w:t>
      </w:r>
    </w:p>
    <w:p w14:paraId="14E59C47" w14:textId="77777777" w:rsidR="0009730F" w:rsidRDefault="00EC41F8">
      <w:pPr>
        <w:pStyle w:val="ListParagraph"/>
        <w:numPr>
          <w:ilvl w:val="1"/>
          <w:numId w:val="65"/>
        </w:numPr>
        <w:tabs>
          <w:tab w:val="left" w:pos="2189"/>
        </w:tabs>
        <w:spacing w:before="105"/>
        <w:ind w:hanging="361"/>
        <w:rPr>
          <w:sz w:val="24"/>
        </w:rPr>
      </w:pPr>
      <w:r>
        <w:rPr>
          <w:sz w:val="24"/>
        </w:rPr>
        <w:t>Thẩm tra thiết kế xây dựng công trình thuộc thẩm quyền quản</w:t>
      </w:r>
      <w:r>
        <w:rPr>
          <w:spacing w:val="-15"/>
          <w:sz w:val="24"/>
        </w:rPr>
        <w:t xml:space="preserve"> </w:t>
      </w:r>
      <w:r>
        <w:rPr>
          <w:sz w:val="24"/>
        </w:rPr>
        <w:t>lý.</w:t>
      </w:r>
    </w:p>
    <w:p w14:paraId="47A91B2C" w14:textId="77777777" w:rsidR="0009730F" w:rsidRDefault="00EC41F8">
      <w:pPr>
        <w:pStyle w:val="ListParagraph"/>
        <w:numPr>
          <w:ilvl w:val="1"/>
          <w:numId w:val="65"/>
        </w:numPr>
        <w:tabs>
          <w:tab w:val="left" w:pos="2189"/>
        </w:tabs>
        <w:spacing w:before="146" w:line="278" w:lineRule="auto"/>
        <w:ind w:right="988"/>
        <w:rPr>
          <w:sz w:val="24"/>
        </w:rPr>
      </w:pPr>
      <w:r>
        <w:rPr>
          <w:sz w:val="24"/>
        </w:rPr>
        <w:t xml:space="preserve">Kiểm tra công tác nghiệm thu đưa công trình vào sử dụng đối với công trình chuyên ngành thuộc phạm vi quản lý và phối hợp với Bộ quản </w:t>
      </w:r>
      <w:r>
        <w:rPr>
          <w:spacing w:val="2"/>
          <w:sz w:val="24"/>
        </w:rPr>
        <w:t xml:space="preserve">lý </w:t>
      </w:r>
      <w:r>
        <w:rPr>
          <w:sz w:val="24"/>
        </w:rPr>
        <w:t>công trình chuyên ngành kiểm tra đối với các công trình chuyên</w:t>
      </w:r>
      <w:r>
        <w:rPr>
          <w:spacing w:val="-6"/>
          <w:sz w:val="24"/>
        </w:rPr>
        <w:t xml:space="preserve"> </w:t>
      </w:r>
      <w:r>
        <w:rPr>
          <w:sz w:val="24"/>
        </w:rPr>
        <w:t>ngành.</w:t>
      </w:r>
    </w:p>
    <w:p w14:paraId="3D84367C" w14:textId="77777777" w:rsidR="0009730F" w:rsidRDefault="00EC41F8">
      <w:pPr>
        <w:pStyle w:val="ListParagraph"/>
        <w:numPr>
          <w:ilvl w:val="1"/>
          <w:numId w:val="65"/>
        </w:numPr>
        <w:tabs>
          <w:tab w:val="left" w:pos="2189"/>
        </w:tabs>
        <w:spacing w:before="99" w:line="278" w:lineRule="auto"/>
        <w:ind w:right="986"/>
        <w:rPr>
          <w:sz w:val="24"/>
        </w:rPr>
      </w:pPr>
      <w:r>
        <w:rPr>
          <w:sz w:val="24"/>
        </w:rPr>
        <w:t>Tổ chức giám định chất lượng công trình xây dựng khi được yêu cầu hoặc khi phát hiện công trình có chất lượng không đảm bảo yêu cầu theo thiết kế, có nguy cơ mất an toàn chịu lực; tổ chức giám định nguyên nhân sự cố theo quy định của pháp</w:t>
      </w:r>
      <w:r>
        <w:rPr>
          <w:spacing w:val="-1"/>
          <w:sz w:val="24"/>
        </w:rPr>
        <w:t xml:space="preserve"> </w:t>
      </w:r>
      <w:r>
        <w:rPr>
          <w:sz w:val="24"/>
        </w:rPr>
        <w:t>luật.</w:t>
      </w:r>
    </w:p>
    <w:p w14:paraId="142B022D" w14:textId="77777777" w:rsidR="0009730F" w:rsidRDefault="00EC41F8">
      <w:pPr>
        <w:pStyle w:val="ListParagraph"/>
        <w:numPr>
          <w:ilvl w:val="1"/>
          <w:numId w:val="65"/>
        </w:numPr>
        <w:tabs>
          <w:tab w:val="left" w:pos="2189"/>
        </w:tabs>
        <w:spacing w:before="100"/>
        <w:ind w:hanging="361"/>
        <w:rPr>
          <w:sz w:val="24"/>
        </w:rPr>
      </w:pPr>
      <w:r>
        <w:rPr>
          <w:sz w:val="24"/>
        </w:rPr>
        <w:t>Chủ trì tổ chức xét giải thưởng về chất lượng công trình xây dựng theo quy</w:t>
      </w:r>
      <w:r>
        <w:rPr>
          <w:spacing w:val="-18"/>
          <w:sz w:val="24"/>
        </w:rPr>
        <w:t xml:space="preserve"> </w:t>
      </w:r>
      <w:r>
        <w:rPr>
          <w:sz w:val="24"/>
        </w:rPr>
        <w:t>định.</w:t>
      </w:r>
    </w:p>
    <w:p w14:paraId="50FF24A1" w14:textId="77777777" w:rsidR="0009730F" w:rsidRDefault="00EC41F8">
      <w:pPr>
        <w:pStyle w:val="ListParagraph"/>
        <w:numPr>
          <w:ilvl w:val="1"/>
          <w:numId w:val="65"/>
        </w:numPr>
        <w:tabs>
          <w:tab w:val="left" w:pos="2189"/>
        </w:tabs>
        <w:spacing w:before="145" w:line="276" w:lineRule="auto"/>
        <w:ind w:right="988"/>
        <w:rPr>
          <w:sz w:val="24"/>
        </w:rPr>
      </w:pPr>
      <w:r>
        <w:rPr>
          <w:sz w:val="24"/>
        </w:rPr>
        <w:t>Tổng hợp, báo cáo Thủ tướng Chính phủ hàng năm về tình hình chất</w:t>
      </w:r>
      <w:r>
        <w:rPr>
          <w:spacing w:val="-43"/>
          <w:sz w:val="24"/>
        </w:rPr>
        <w:t xml:space="preserve"> </w:t>
      </w:r>
      <w:r>
        <w:rPr>
          <w:sz w:val="24"/>
        </w:rPr>
        <w:t>lượng, công tác quản lý chất lượng công trình xây dựng trên phạm vi cả nước và báo cáo đột xuất khi có yêu</w:t>
      </w:r>
      <w:r>
        <w:rPr>
          <w:spacing w:val="1"/>
          <w:sz w:val="24"/>
        </w:rPr>
        <w:t xml:space="preserve"> </w:t>
      </w:r>
      <w:r>
        <w:rPr>
          <w:sz w:val="24"/>
        </w:rPr>
        <w:t>cầu.</w:t>
      </w:r>
    </w:p>
    <w:p w14:paraId="672D1BBD" w14:textId="77777777" w:rsidR="0009730F" w:rsidRDefault="00EC41F8">
      <w:pPr>
        <w:pStyle w:val="ListParagraph"/>
        <w:numPr>
          <w:ilvl w:val="1"/>
          <w:numId w:val="65"/>
        </w:numPr>
        <w:tabs>
          <w:tab w:val="left" w:pos="2189"/>
        </w:tabs>
        <w:spacing w:before="108"/>
        <w:ind w:hanging="361"/>
        <w:rPr>
          <w:sz w:val="24"/>
        </w:rPr>
      </w:pPr>
      <w:r>
        <w:rPr>
          <w:sz w:val="24"/>
        </w:rPr>
        <w:t xml:space="preserve">Xử lý vi phạm về quản </w:t>
      </w:r>
      <w:r>
        <w:rPr>
          <w:spacing w:val="2"/>
          <w:sz w:val="24"/>
        </w:rPr>
        <w:t xml:space="preserve">lý </w:t>
      </w:r>
      <w:r>
        <w:rPr>
          <w:sz w:val="24"/>
        </w:rPr>
        <w:t>chất lượng công trình xây dựng theo thẩm</w:t>
      </w:r>
      <w:r>
        <w:rPr>
          <w:spacing w:val="-19"/>
          <w:sz w:val="24"/>
        </w:rPr>
        <w:t xml:space="preserve"> </w:t>
      </w:r>
      <w:r>
        <w:rPr>
          <w:sz w:val="24"/>
        </w:rPr>
        <w:t>quyền.</w:t>
      </w:r>
    </w:p>
    <w:p w14:paraId="488E070A" w14:textId="77777777" w:rsidR="0009730F" w:rsidRDefault="0009730F">
      <w:pPr>
        <w:jc w:val="both"/>
        <w:rPr>
          <w:sz w:val="24"/>
        </w:rPr>
        <w:sectPr w:rsidR="0009730F">
          <w:pgSz w:w="11910" w:h="16850"/>
          <w:pgMar w:top="1100" w:right="140" w:bottom="980" w:left="800" w:header="0" w:footer="783" w:gutter="0"/>
          <w:cols w:space="720"/>
        </w:sectPr>
      </w:pPr>
    </w:p>
    <w:p w14:paraId="0BB0DB42" w14:textId="77777777" w:rsidR="0009730F" w:rsidRDefault="00EC41F8">
      <w:pPr>
        <w:pStyle w:val="ListParagraph"/>
        <w:numPr>
          <w:ilvl w:val="1"/>
          <w:numId w:val="65"/>
        </w:numPr>
        <w:tabs>
          <w:tab w:val="left" w:pos="2189"/>
        </w:tabs>
        <w:spacing w:before="87" w:line="276" w:lineRule="auto"/>
        <w:ind w:right="990"/>
        <w:rPr>
          <w:sz w:val="24"/>
        </w:rPr>
      </w:pPr>
      <w:r>
        <w:rPr>
          <w:sz w:val="24"/>
        </w:rPr>
        <w:lastRenderedPageBreak/>
        <w:t>Thực</w:t>
      </w:r>
      <w:r>
        <w:rPr>
          <w:spacing w:val="-9"/>
          <w:sz w:val="24"/>
        </w:rPr>
        <w:t xml:space="preserve"> </w:t>
      </w:r>
      <w:r>
        <w:rPr>
          <w:sz w:val="24"/>
        </w:rPr>
        <w:t>hiện</w:t>
      </w:r>
      <w:r>
        <w:rPr>
          <w:spacing w:val="-8"/>
          <w:sz w:val="24"/>
        </w:rPr>
        <w:t xml:space="preserve"> </w:t>
      </w:r>
      <w:r>
        <w:rPr>
          <w:sz w:val="24"/>
        </w:rPr>
        <w:t>các</w:t>
      </w:r>
      <w:r>
        <w:rPr>
          <w:spacing w:val="-9"/>
          <w:sz w:val="24"/>
        </w:rPr>
        <w:t xml:space="preserve"> </w:t>
      </w:r>
      <w:r>
        <w:rPr>
          <w:sz w:val="24"/>
        </w:rPr>
        <w:t>nội</w:t>
      </w:r>
      <w:r>
        <w:rPr>
          <w:spacing w:val="-7"/>
          <w:sz w:val="24"/>
        </w:rPr>
        <w:t xml:space="preserve"> </w:t>
      </w:r>
      <w:r>
        <w:rPr>
          <w:sz w:val="24"/>
        </w:rPr>
        <w:t>dung</w:t>
      </w:r>
      <w:r>
        <w:rPr>
          <w:spacing w:val="-10"/>
          <w:sz w:val="24"/>
        </w:rPr>
        <w:t xml:space="preserve"> </w:t>
      </w:r>
      <w:r>
        <w:rPr>
          <w:sz w:val="24"/>
        </w:rPr>
        <w:t>quản</w:t>
      </w:r>
      <w:r>
        <w:rPr>
          <w:spacing w:val="-8"/>
          <w:sz w:val="24"/>
        </w:rPr>
        <w:t xml:space="preserve"> </w:t>
      </w:r>
      <w:r>
        <w:rPr>
          <w:sz w:val="24"/>
        </w:rPr>
        <w:t>lý</w:t>
      </w:r>
      <w:r>
        <w:rPr>
          <w:spacing w:val="-12"/>
          <w:sz w:val="24"/>
        </w:rPr>
        <w:t xml:space="preserve"> </w:t>
      </w:r>
      <w:r>
        <w:rPr>
          <w:sz w:val="24"/>
        </w:rPr>
        <w:t>khác</w:t>
      </w:r>
      <w:r>
        <w:rPr>
          <w:spacing w:val="-9"/>
          <w:sz w:val="24"/>
        </w:rPr>
        <w:t xml:space="preserve"> </w:t>
      </w:r>
      <w:r>
        <w:rPr>
          <w:sz w:val="24"/>
        </w:rPr>
        <w:t>theo</w:t>
      </w:r>
      <w:r>
        <w:rPr>
          <w:spacing w:val="-8"/>
          <w:sz w:val="24"/>
        </w:rPr>
        <w:t xml:space="preserve"> </w:t>
      </w:r>
      <w:r>
        <w:rPr>
          <w:sz w:val="24"/>
        </w:rPr>
        <w:t>quy</w:t>
      </w:r>
      <w:r>
        <w:rPr>
          <w:spacing w:val="-15"/>
          <w:sz w:val="24"/>
        </w:rPr>
        <w:t xml:space="preserve"> </w:t>
      </w:r>
      <w:r>
        <w:rPr>
          <w:sz w:val="24"/>
        </w:rPr>
        <w:t>định</w:t>
      </w:r>
      <w:r>
        <w:rPr>
          <w:spacing w:val="-6"/>
          <w:sz w:val="24"/>
        </w:rPr>
        <w:t xml:space="preserve"> </w:t>
      </w:r>
      <w:r>
        <w:rPr>
          <w:sz w:val="24"/>
        </w:rPr>
        <w:t>của</w:t>
      </w:r>
      <w:r>
        <w:rPr>
          <w:spacing w:val="-9"/>
          <w:sz w:val="24"/>
        </w:rPr>
        <w:t xml:space="preserve"> </w:t>
      </w:r>
      <w:r>
        <w:rPr>
          <w:sz w:val="24"/>
        </w:rPr>
        <w:t>pháp</w:t>
      </w:r>
      <w:r>
        <w:rPr>
          <w:spacing w:val="-8"/>
          <w:sz w:val="24"/>
        </w:rPr>
        <w:t xml:space="preserve"> </w:t>
      </w:r>
      <w:r>
        <w:rPr>
          <w:sz w:val="24"/>
        </w:rPr>
        <w:t>luật</w:t>
      </w:r>
      <w:r>
        <w:rPr>
          <w:spacing w:val="-7"/>
          <w:sz w:val="24"/>
        </w:rPr>
        <w:t xml:space="preserve"> </w:t>
      </w:r>
      <w:r>
        <w:rPr>
          <w:sz w:val="24"/>
        </w:rPr>
        <w:t>có</w:t>
      </w:r>
      <w:r>
        <w:rPr>
          <w:spacing w:val="-8"/>
          <w:sz w:val="24"/>
        </w:rPr>
        <w:t xml:space="preserve"> </w:t>
      </w:r>
      <w:r>
        <w:rPr>
          <w:sz w:val="24"/>
        </w:rPr>
        <w:t>liên</w:t>
      </w:r>
      <w:r>
        <w:rPr>
          <w:spacing w:val="-8"/>
          <w:sz w:val="24"/>
        </w:rPr>
        <w:t xml:space="preserve"> </w:t>
      </w:r>
      <w:r>
        <w:rPr>
          <w:sz w:val="24"/>
        </w:rPr>
        <w:t>quan</w:t>
      </w:r>
      <w:r>
        <w:rPr>
          <w:spacing w:val="-8"/>
          <w:sz w:val="24"/>
        </w:rPr>
        <w:t xml:space="preserve"> </w:t>
      </w:r>
      <w:r>
        <w:rPr>
          <w:sz w:val="24"/>
        </w:rPr>
        <w:t>đến quản lý chất lượng công trình xây</w:t>
      </w:r>
      <w:r>
        <w:rPr>
          <w:spacing w:val="-15"/>
          <w:sz w:val="24"/>
        </w:rPr>
        <w:t xml:space="preserve"> </w:t>
      </w:r>
      <w:r>
        <w:rPr>
          <w:sz w:val="24"/>
        </w:rPr>
        <w:t>dựng.</w:t>
      </w:r>
    </w:p>
    <w:p w14:paraId="1AD8378A" w14:textId="77777777" w:rsidR="0009730F" w:rsidRDefault="00EC41F8">
      <w:pPr>
        <w:pStyle w:val="ListParagraph"/>
        <w:numPr>
          <w:ilvl w:val="0"/>
          <w:numId w:val="65"/>
        </w:numPr>
        <w:tabs>
          <w:tab w:val="left" w:pos="1469"/>
        </w:tabs>
        <w:spacing w:before="123" w:line="278" w:lineRule="auto"/>
        <w:ind w:left="902" w:right="986" w:firstLine="0"/>
        <w:jc w:val="both"/>
        <w:rPr>
          <w:sz w:val="24"/>
        </w:rPr>
      </w:pPr>
      <w:r>
        <w:rPr>
          <w:sz w:val="24"/>
        </w:rPr>
        <w:t>Bộ</w:t>
      </w:r>
      <w:r>
        <w:rPr>
          <w:spacing w:val="-5"/>
          <w:sz w:val="24"/>
        </w:rPr>
        <w:t xml:space="preserve"> </w:t>
      </w:r>
      <w:r>
        <w:rPr>
          <w:sz w:val="24"/>
        </w:rPr>
        <w:t>quản</w:t>
      </w:r>
      <w:r>
        <w:rPr>
          <w:spacing w:val="-5"/>
          <w:sz w:val="24"/>
        </w:rPr>
        <w:t xml:space="preserve"> </w:t>
      </w:r>
      <w:r>
        <w:rPr>
          <w:sz w:val="24"/>
        </w:rPr>
        <w:t>lý</w:t>
      </w:r>
      <w:r>
        <w:rPr>
          <w:spacing w:val="-9"/>
          <w:sz w:val="24"/>
        </w:rPr>
        <w:t xml:space="preserve"> </w:t>
      </w:r>
      <w:r>
        <w:rPr>
          <w:sz w:val="24"/>
        </w:rPr>
        <w:t>công</w:t>
      </w:r>
      <w:r>
        <w:rPr>
          <w:spacing w:val="-8"/>
          <w:sz w:val="24"/>
        </w:rPr>
        <w:t xml:space="preserve"> </w:t>
      </w:r>
      <w:r>
        <w:rPr>
          <w:sz w:val="24"/>
        </w:rPr>
        <w:t>trình</w:t>
      </w:r>
      <w:r>
        <w:rPr>
          <w:spacing w:val="-5"/>
          <w:sz w:val="24"/>
        </w:rPr>
        <w:t xml:space="preserve"> </w:t>
      </w:r>
      <w:r>
        <w:rPr>
          <w:sz w:val="24"/>
        </w:rPr>
        <w:t>xây</w:t>
      </w:r>
      <w:r>
        <w:rPr>
          <w:spacing w:val="-8"/>
          <w:sz w:val="24"/>
        </w:rPr>
        <w:t xml:space="preserve"> </w:t>
      </w:r>
      <w:r>
        <w:rPr>
          <w:sz w:val="24"/>
        </w:rPr>
        <w:t>dựng</w:t>
      </w:r>
      <w:r>
        <w:rPr>
          <w:spacing w:val="-8"/>
          <w:sz w:val="24"/>
        </w:rPr>
        <w:t xml:space="preserve"> </w:t>
      </w:r>
      <w:r>
        <w:rPr>
          <w:sz w:val="24"/>
        </w:rPr>
        <w:t>chuyên</w:t>
      </w:r>
      <w:r>
        <w:rPr>
          <w:spacing w:val="-5"/>
          <w:sz w:val="24"/>
        </w:rPr>
        <w:t xml:space="preserve"> </w:t>
      </w:r>
      <w:r>
        <w:rPr>
          <w:sz w:val="24"/>
        </w:rPr>
        <w:t>ngành:</w:t>
      </w:r>
      <w:r>
        <w:rPr>
          <w:spacing w:val="-5"/>
          <w:sz w:val="24"/>
        </w:rPr>
        <w:t xml:space="preserve"> </w:t>
      </w:r>
      <w:r>
        <w:rPr>
          <w:sz w:val="24"/>
        </w:rPr>
        <w:t>Các</w:t>
      </w:r>
      <w:r>
        <w:rPr>
          <w:spacing w:val="-5"/>
          <w:sz w:val="24"/>
        </w:rPr>
        <w:t xml:space="preserve"> </w:t>
      </w:r>
      <w:r>
        <w:rPr>
          <w:sz w:val="24"/>
        </w:rPr>
        <w:t>Bộ</w:t>
      </w:r>
      <w:r>
        <w:rPr>
          <w:spacing w:val="-5"/>
          <w:sz w:val="24"/>
        </w:rPr>
        <w:t xml:space="preserve"> </w:t>
      </w:r>
      <w:r>
        <w:rPr>
          <w:sz w:val="24"/>
        </w:rPr>
        <w:t>quản</w:t>
      </w:r>
      <w:r>
        <w:rPr>
          <w:spacing w:val="-5"/>
          <w:sz w:val="24"/>
        </w:rPr>
        <w:t xml:space="preserve"> </w:t>
      </w:r>
      <w:r>
        <w:rPr>
          <w:sz w:val="24"/>
        </w:rPr>
        <w:t>lý</w:t>
      </w:r>
      <w:r>
        <w:rPr>
          <w:spacing w:val="-8"/>
          <w:sz w:val="24"/>
        </w:rPr>
        <w:t xml:space="preserve"> </w:t>
      </w:r>
      <w:r>
        <w:rPr>
          <w:sz w:val="24"/>
        </w:rPr>
        <w:t>chất</w:t>
      </w:r>
      <w:r>
        <w:rPr>
          <w:spacing w:val="-5"/>
          <w:sz w:val="24"/>
        </w:rPr>
        <w:t xml:space="preserve"> </w:t>
      </w:r>
      <w:r>
        <w:rPr>
          <w:sz w:val="24"/>
        </w:rPr>
        <w:t>lượng</w:t>
      </w:r>
      <w:r>
        <w:rPr>
          <w:spacing w:val="-8"/>
          <w:sz w:val="24"/>
        </w:rPr>
        <w:t xml:space="preserve"> </w:t>
      </w:r>
      <w:r>
        <w:rPr>
          <w:sz w:val="24"/>
        </w:rPr>
        <w:t>công</w:t>
      </w:r>
      <w:r>
        <w:rPr>
          <w:spacing w:val="-8"/>
          <w:sz w:val="24"/>
        </w:rPr>
        <w:t xml:space="preserve"> </w:t>
      </w:r>
      <w:r>
        <w:rPr>
          <w:sz w:val="24"/>
        </w:rPr>
        <w:t>trình</w:t>
      </w:r>
      <w:r>
        <w:rPr>
          <w:spacing w:val="-5"/>
          <w:sz w:val="24"/>
        </w:rPr>
        <w:t xml:space="preserve"> </w:t>
      </w:r>
      <w:r>
        <w:rPr>
          <w:sz w:val="24"/>
        </w:rPr>
        <w:t>xây dựng</w:t>
      </w:r>
      <w:r>
        <w:rPr>
          <w:spacing w:val="-6"/>
          <w:sz w:val="24"/>
        </w:rPr>
        <w:t xml:space="preserve"> </w:t>
      </w:r>
      <w:r>
        <w:rPr>
          <w:sz w:val="24"/>
        </w:rPr>
        <w:t>chuyên</w:t>
      </w:r>
      <w:r>
        <w:rPr>
          <w:spacing w:val="-4"/>
          <w:sz w:val="24"/>
        </w:rPr>
        <w:t xml:space="preserve"> </w:t>
      </w:r>
      <w:r>
        <w:rPr>
          <w:sz w:val="24"/>
        </w:rPr>
        <w:t>ngành,</w:t>
      </w:r>
      <w:r>
        <w:rPr>
          <w:spacing w:val="-5"/>
          <w:sz w:val="24"/>
        </w:rPr>
        <w:t xml:space="preserve"> </w:t>
      </w:r>
      <w:r>
        <w:rPr>
          <w:sz w:val="24"/>
        </w:rPr>
        <w:t>bao</w:t>
      </w:r>
      <w:r>
        <w:rPr>
          <w:spacing w:val="-4"/>
          <w:sz w:val="24"/>
        </w:rPr>
        <w:t xml:space="preserve"> </w:t>
      </w:r>
      <w:r>
        <w:rPr>
          <w:sz w:val="24"/>
        </w:rPr>
        <w:t>gồm:</w:t>
      </w:r>
      <w:r>
        <w:rPr>
          <w:spacing w:val="-2"/>
          <w:sz w:val="24"/>
        </w:rPr>
        <w:t xml:space="preserve"> </w:t>
      </w:r>
      <w:r>
        <w:rPr>
          <w:sz w:val="24"/>
        </w:rPr>
        <w:t>Bộ</w:t>
      </w:r>
      <w:r>
        <w:rPr>
          <w:spacing w:val="-6"/>
          <w:sz w:val="24"/>
        </w:rPr>
        <w:t xml:space="preserve"> </w:t>
      </w:r>
      <w:r>
        <w:rPr>
          <w:sz w:val="24"/>
        </w:rPr>
        <w:t>Giao</w:t>
      </w:r>
      <w:r>
        <w:rPr>
          <w:spacing w:val="-4"/>
          <w:sz w:val="24"/>
        </w:rPr>
        <w:t xml:space="preserve"> </w:t>
      </w:r>
      <w:r>
        <w:rPr>
          <w:sz w:val="24"/>
        </w:rPr>
        <w:t>thông</w:t>
      </w:r>
      <w:r>
        <w:rPr>
          <w:spacing w:val="-5"/>
          <w:sz w:val="24"/>
        </w:rPr>
        <w:t xml:space="preserve"> </w:t>
      </w:r>
      <w:r>
        <w:rPr>
          <w:sz w:val="24"/>
        </w:rPr>
        <w:t>Vận</w:t>
      </w:r>
      <w:r>
        <w:rPr>
          <w:spacing w:val="-4"/>
          <w:sz w:val="24"/>
        </w:rPr>
        <w:t xml:space="preserve"> </w:t>
      </w:r>
      <w:r>
        <w:rPr>
          <w:sz w:val="24"/>
        </w:rPr>
        <w:t>tải,</w:t>
      </w:r>
      <w:r>
        <w:rPr>
          <w:spacing w:val="-5"/>
          <w:sz w:val="24"/>
        </w:rPr>
        <w:t xml:space="preserve"> </w:t>
      </w:r>
      <w:r>
        <w:rPr>
          <w:sz w:val="24"/>
        </w:rPr>
        <w:t>Bộ</w:t>
      </w:r>
      <w:r>
        <w:rPr>
          <w:spacing w:val="-4"/>
          <w:sz w:val="24"/>
        </w:rPr>
        <w:t xml:space="preserve"> </w:t>
      </w:r>
      <w:r>
        <w:rPr>
          <w:sz w:val="24"/>
        </w:rPr>
        <w:t>Nông</w:t>
      </w:r>
      <w:r>
        <w:rPr>
          <w:spacing w:val="-8"/>
          <w:sz w:val="24"/>
        </w:rPr>
        <w:t xml:space="preserve"> </w:t>
      </w:r>
      <w:r>
        <w:rPr>
          <w:sz w:val="24"/>
        </w:rPr>
        <w:t>nghiệp</w:t>
      </w:r>
      <w:r>
        <w:rPr>
          <w:spacing w:val="-4"/>
          <w:sz w:val="24"/>
        </w:rPr>
        <w:t xml:space="preserve"> </w:t>
      </w:r>
      <w:r>
        <w:rPr>
          <w:sz w:val="24"/>
        </w:rPr>
        <w:t>và</w:t>
      </w:r>
      <w:r>
        <w:rPr>
          <w:spacing w:val="-7"/>
          <w:sz w:val="24"/>
        </w:rPr>
        <w:t xml:space="preserve"> </w:t>
      </w:r>
      <w:r>
        <w:rPr>
          <w:sz w:val="24"/>
        </w:rPr>
        <w:t>phát</w:t>
      </w:r>
      <w:r>
        <w:rPr>
          <w:spacing w:val="-5"/>
          <w:sz w:val="24"/>
        </w:rPr>
        <w:t xml:space="preserve"> </w:t>
      </w:r>
      <w:r>
        <w:rPr>
          <w:sz w:val="24"/>
        </w:rPr>
        <w:t>triển</w:t>
      </w:r>
      <w:r>
        <w:rPr>
          <w:spacing w:val="-6"/>
          <w:sz w:val="24"/>
        </w:rPr>
        <w:t xml:space="preserve"> </w:t>
      </w:r>
      <w:r>
        <w:rPr>
          <w:sz w:val="24"/>
        </w:rPr>
        <w:t>nông</w:t>
      </w:r>
      <w:r>
        <w:rPr>
          <w:spacing w:val="-8"/>
          <w:sz w:val="24"/>
        </w:rPr>
        <w:t xml:space="preserve"> </w:t>
      </w:r>
      <w:r>
        <w:rPr>
          <w:sz w:val="24"/>
        </w:rPr>
        <w:t>thôn và</w:t>
      </w:r>
      <w:r>
        <w:rPr>
          <w:spacing w:val="-6"/>
          <w:sz w:val="24"/>
        </w:rPr>
        <w:t xml:space="preserve"> </w:t>
      </w:r>
      <w:r>
        <w:rPr>
          <w:sz w:val="24"/>
        </w:rPr>
        <w:t>Bộ</w:t>
      </w:r>
      <w:r>
        <w:rPr>
          <w:spacing w:val="-5"/>
          <w:sz w:val="24"/>
        </w:rPr>
        <w:t xml:space="preserve"> </w:t>
      </w:r>
      <w:r>
        <w:rPr>
          <w:sz w:val="24"/>
        </w:rPr>
        <w:t>Công</w:t>
      </w:r>
      <w:r>
        <w:rPr>
          <w:spacing w:val="-8"/>
          <w:sz w:val="24"/>
        </w:rPr>
        <w:t xml:space="preserve"> </w:t>
      </w:r>
      <w:r>
        <w:rPr>
          <w:sz w:val="24"/>
        </w:rPr>
        <w:t>thương</w:t>
      </w:r>
      <w:r>
        <w:rPr>
          <w:spacing w:val="-8"/>
          <w:sz w:val="24"/>
        </w:rPr>
        <w:t xml:space="preserve"> </w:t>
      </w:r>
      <w:r>
        <w:rPr>
          <w:sz w:val="24"/>
        </w:rPr>
        <w:t>quản</w:t>
      </w:r>
      <w:r>
        <w:rPr>
          <w:spacing w:val="-3"/>
          <w:sz w:val="24"/>
        </w:rPr>
        <w:t xml:space="preserve"> </w:t>
      </w:r>
      <w:r>
        <w:rPr>
          <w:sz w:val="24"/>
        </w:rPr>
        <w:t>lý</w:t>
      </w:r>
      <w:r>
        <w:rPr>
          <w:spacing w:val="-10"/>
          <w:sz w:val="24"/>
        </w:rPr>
        <w:t xml:space="preserve"> </w:t>
      </w:r>
      <w:r>
        <w:rPr>
          <w:sz w:val="24"/>
        </w:rPr>
        <w:t>các</w:t>
      </w:r>
      <w:r>
        <w:rPr>
          <w:spacing w:val="-6"/>
          <w:sz w:val="24"/>
        </w:rPr>
        <w:t xml:space="preserve"> </w:t>
      </w:r>
      <w:r>
        <w:rPr>
          <w:sz w:val="24"/>
        </w:rPr>
        <w:t>công</w:t>
      </w:r>
      <w:r>
        <w:rPr>
          <w:spacing w:val="-8"/>
          <w:sz w:val="24"/>
        </w:rPr>
        <w:t xml:space="preserve"> </w:t>
      </w:r>
      <w:r>
        <w:rPr>
          <w:sz w:val="24"/>
        </w:rPr>
        <w:t>trình</w:t>
      </w:r>
      <w:r>
        <w:rPr>
          <w:spacing w:val="-5"/>
          <w:sz w:val="24"/>
        </w:rPr>
        <w:t xml:space="preserve"> </w:t>
      </w:r>
      <w:r>
        <w:rPr>
          <w:sz w:val="24"/>
        </w:rPr>
        <w:t>xây</w:t>
      </w:r>
      <w:r>
        <w:rPr>
          <w:spacing w:val="-12"/>
          <w:sz w:val="24"/>
        </w:rPr>
        <w:t xml:space="preserve"> </w:t>
      </w:r>
      <w:r>
        <w:rPr>
          <w:sz w:val="24"/>
        </w:rPr>
        <w:t>dựng</w:t>
      </w:r>
      <w:r>
        <w:rPr>
          <w:spacing w:val="-8"/>
          <w:sz w:val="24"/>
        </w:rPr>
        <w:t xml:space="preserve"> </w:t>
      </w:r>
      <w:r>
        <w:rPr>
          <w:sz w:val="24"/>
        </w:rPr>
        <w:t>chuyên</w:t>
      </w:r>
      <w:r>
        <w:rPr>
          <w:spacing w:val="-5"/>
          <w:sz w:val="24"/>
        </w:rPr>
        <w:t xml:space="preserve"> </w:t>
      </w:r>
      <w:r>
        <w:rPr>
          <w:sz w:val="24"/>
        </w:rPr>
        <w:t>ngành</w:t>
      </w:r>
      <w:r>
        <w:rPr>
          <w:spacing w:val="-5"/>
          <w:sz w:val="24"/>
        </w:rPr>
        <w:t xml:space="preserve"> </w:t>
      </w:r>
      <w:r>
        <w:rPr>
          <w:sz w:val="24"/>
        </w:rPr>
        <w:t>giao</w:t>
      </w:r>
      <w:r>
        <w:rPr>
          <w:spacing w:val="-5"/>
          <w:sz w:val="24"/>
        </w:rPr>
        <w:t xml:space="preserve"> </w:t>
      </w:r>
      <w:r>
        <w:rPr>
          <w:sz w:val="24"/>
        </w:rPr>
        <w:t>thông,</w:t>
      </w:r>
      <w:r>
        <w:rPr>
          <w:spacing w:val="-5"/>
          <w:sz w:val="24"/>
        </w:rPr>
        <w:t xml:space="preserve"> </w:t>
      </w:r>
      <w:r>
        <w:rPr>
          <w:sz w:val="24"/>
        </w:rPr>
        <w:t>công</w:t>
      </w:r>
      <w:r>
        <w:rPr>
          <w:spacing w:val="-8"/>
          <w:sz w:val="24"/>
        </w:rPr>
        <w:t xml:space="preserve"> </w:t>
      </w:r>
      <w:r>
        <w:rPr>
          <w:sz w:val="24"/>
        </w:rPr>
        <w:t>trình</w:t>
      </w:r>
      <w:r>
        <w:rPr>
          <w:spacing w:val="-5"/>
          <w:sz w:val="24"/>
        </w:rPr>
        <w:t xml:space="preserve"> </w:t>
      </w:r>
      <w:r>
        <w:rPr>
          <w:sz w:val="24"/>
        </w:rPr>
        <w:t>nông nghiệp</w:t>
      </w:r>
      <w:r>
        <w:rPr>
          <w:spacing w:val="-6"/>
          <w:sz w:val="24"/>
        </w:rPr>
        <w:t xml:space="preserve"> </w:t>
      </w:r>
      <w:r>
        <w:rPr>
          <w:sz w:val="24"/>
        </w:rPr>
        <w:t>và</w:t>
      </w:r>
      <w:r>
        <w:rPr>
          <w:spacing w:val="-6"/>
          <w:sz w:val="24"/>
        </w:rPr>
        <w:t xml:space="preserve"> </w:t>
      </w:r>
      <w:r>
        <w:rPr>
          <w:sz w:val="24"/>
        </w:rPr>
        <w:t>phát</w:t>
      </w:r>
      <w:r>
        <w:rPr>
          <w:spacing w:val="-6"/>
          <w:sz w:val="24"/>
        </w:rPr>
        <w:t xml:space="preserve"> </w:t>
      </w:r>
      <w:r>
        <w:rPr>
          <w:sz w:val="24"/>
        </w:rPr>
        <w:t>triển</w:t>
      </w:r>
      <w:r>
        <w:rPr>
          <w:spacing w:val="-5"/>
          <w:sz w:val="24"/>
        </w:rPr>
        <w:t xml:space="preserve"> </w:t>
      </w:r>
      <w:r>
        <w:rPr>
          <w:sz w:val="24"/>
        </w:rPr>
        <w:t>nông</w:t>
      </w:r>
      <w:r>
        <w:rPr>
          <w:spacing w:val="-6"/>
          <w:sz w:val="24"/>
        </w:rPr>
        <w:t xml:space="preserve"> </w:t>
      </w:r>
      <w:r>
        <w:rPr>
          <w:sz w:val="24"/>
        </w:rPr>
        <w:t>thôn,</w:t>
      </w:r>
      <w:r>
        <w:rPr>
          <w:spacing w:val="-5"/>
          <w:sz w:val="24"/>
        </w:rPr>
        <w:t xml:space="preserve"> </w:t>
      </w:r>
      <w:r>
        <w:rPr>
          <w:sz w:val="24"/>
        </w:rPr>
        <w:t>công</w:t>
      </w:r>
      <w:r>
        <w:rPr>
          <w:spacing w:val="-9"/>
          <w:sz w:val="24"/>
        </w:rPr>
        <w:t xml:space="preserve"> </w:t>
      </w:r>
      <w:r>
        <w:rPr>
          <w:sz w:val="24"/>
        </w:rPr>
        <w:t>trình</w:t>
      </w:r>
      <w:r>
        <w:rPr>
          <w:spacing w:val="-5"/>
          <w:sz w:val="24"/>
        </w:rPr>
        <w:t xml:space="preserve"> </w:t>
      </w:r>
      <w:r>
        <w:rPr>
          <w:sz w:val="24"/>
        </w:rPr>
        <w:t>hầm,</w:t>
      </w:r>
      <w:r>
        <w:rPr>
          <w:spacing w:val="-5"/>
          <w:sz w:val="24"/>
        </w:rPr>
        <w:t xml:space="preserve"> </w:t>
      </w:r>
      <w:r>
        <w:rPr>
          <w:sz w:val="24"/>
        </w:rPr>
        <w:t>mỏ,</w:t>
      </w:r>
      <w:r>
        <w:rPr>
          <w:spacing w:val="-6"/>
          <w:sz w:val="24"/>
        </w:rPr>
        <w:t xml:space="preserve"> </w:t>
      </w:r>
      <w:r>
        <w:rPr>
          <w:sz w:val="24"/>
        </w:rPr>
        <w:t>dầu</w:t>
      </w:r>
      <w:r>
        <w:rPr>
          <w:spacing w:val="-5"/>
          <w:sz w:val="24"/>
        </w:rPr>
        <w:t xml:space="preserve"> </w:t>
      </w:r>
      <w:r>
        <w:rPr>
          <w:sz w:val="24"/>
        </w:rPr>
        <w:t>khí,</w:t>
      </w:r>
      <w:r>
        <w:rPr>
          <w:spacing w:val="-6"/>
          <w:sz w:val="24"/>
        </w:rPr>
        <w:t xml:space="preserve"> </w:t>
      </w:r>
      <w:r>
        <w:rPr>
          <w:sz w:val="24"/>
        </w:rPr>
        <w:t>nhà</w:t>
      </w:r>
      <w:r>
        <w:rPr>
          <w:spacing w:val="-6"/>
          <w:sz w:val="24"/>
        </w:rPr>
        <w:t xml:space="preserve"> </w:t>
      </w:r>
      <w:r>
        <w:rPr>
          <w:sz w:val="24"/>
        </w:rPr>
        <w:t>máy</w:t>
      </w:r>
      <w:r>
        <w:rPr>
          <w:spacing w:val="-11"/>
          <w:sz w:val="24"/>
        </w:rPr>
        <w:t xml:space="preserve"> </w:t>
      </w:r>
      <w:r>
        <w:rPr>
          <w:sz w:val="24"/>
        </w:rPr>
        <w:t>điện,</w:t>
      </w:r>
      <w:r>
        <w:rPr>
          <w:spacing w:val="-3"/>
          <w:sz w:val="24"/>
        </w:rPr>
        <w:t xml:space="preserve"> </w:t>
      </w:r>
      <w:r>
        <w:rPr>
          <w:sz w:val="24"/>
        </w:rPr>
        <w:t>đường</w:t>
      </w:r>
      <w:r>
        <w:rPr>
          <w:spacing w:val="-8"/>
          <w:sz w:val="24"/>
        </w:rPr>
        <w:t xml:space="preserve"> </w:t>
      </w:r>
      <w:r>
        <w:rPr>
          <w:sz w:val="24"/>
        </w:rPr>
        <w:t>dây</w:t>
      </w:r>
      <w:r>
        <w:rPr>
          <w:spacing w:val="-11"/>
          <w:sz w:val="24"/>
        </w:rPr>
        <w:t xml:space="preserve"> </w:t>
      </w:r>
      <w:r>
        <w:rPr>
          <w:sz w:val="24"/>
        </w:rPr>
        <w:t>tải</w:t>
      </w:r>
      <w:r>
        <w:rPr>
          <w:spacing w:val="-5"/>
          <w:sz w:val="24"/>
        </w:rPr>
        <w:t xml:space="preserve"> </w:t>
      </w:r>
      <w:r>
        <w:rPr>
          <w:sz w:val="24"/>
        </w:rPr>
        <w:t>điện, trạm biến áp và các công trình công nghiệp, có trách</w:t>
      </w:r>
      <w:r>
        <w:rPr>
          <w:spacing w:val="-2"/>
          <w:sz w:val="24"/>
        </w:rPr>
        <w:t xml:space="preserve"> </w:t>
      </w:r>
      <w:r>
        <w:rPr>
          <w:sz w:val="24"/>
        </w:rPr>
        <w:t>nhiệm:</w:t>
      </w:r>
    </w:p>
    <w:p w14:paraId="73D76453" w14:textId="77777777" w:rsidR="0009730F" w:rsidRDefault="00EC41F8">
      <w:pPr>
        <w:pStyle w:val="ListParagraph"/>
        <w:numPr>
          <w:ilvl w:val="1"/>
          <w:numId w:val="65"/>
        </w:numPr>
        <w:tabs>
          <w:tab w:val="left" w:pos="2189"/>
        </w:tabs>
        <w:spacing w:before="103" w:line="273" w:lineRule="auto"/>
        <w:ind w:right="988"/>
        <w:rPr>
          <w:sz w:val="24"/>
        </w:rPr>
      </w:pPr>
      <w:r>
        <w:rPr>
          <w:sz w:val="24"/>
        </w:rPr>
        <w:t>Hướng</w:t>
      </w:r>
      <w:r>
        <w:rPr>
          <w:spacing w:val="-9"/>
          <w:sz w:val="24"/>
        </w:rPr>
        <w:t xml:space="preserve"> </w:t>
      </w:r>
      <w:r>
        <w:rPr>
          <w:sz w:val="24"/>
        </w:rPr>
        <w:t>dẫn</w:t>
      </w:r>
      <w:r>
        <w:rPr>
          <w:spacing w:val="-5"/>
          <w:sz w:val="24"/>
        </w:rPr>
        <w:t xml:space="preserve"> </w:t>
      </w:r>
      <w:r>
        <w:rPr>
          <w:sz w:val="24"/>
        </w:rPr>
        <w:t>thực</w:t>
      </w:r>
      <w:r>
        <w:rPr>
          <w:spacing w:val="-6"/>
          <w:sz w:val="24"/>
        </w:rPr>
        <w:t xml:space="preserve"> </w:t>
      </w:r>
      <w:r>
        <w:rPr>
          <w:sz w:val="24"/>
        </w:rPr>
        <w:t>hiện</w:t>
      </w:r>
      <w:r>
        <w:rPr>
          <w:spacing w:val="-3"/>
          <w:sz w:val="24"/>
        </w:rPr>
        <w:t xml:space="preserve"> </w:t>
      </w:r>
      <w:r>
        <w:rPr>
          <w:sz w:val="24"/>
        </w:rPr>
        <w:t>các</w:t>
      </w:r>
      <w:r>
        <w:rPr>
          <w:spacing w:val="-4"/>
          <w:sz w:val="24"/>
        </w:rPr>
        <w:t xml:space="preserve"> </w:t>
      </w:r>
      <w:r>
        <w:rPr>
          <w:sz w:val="24"/>
        </w:rPr>
        <w:t>văn</w:t>
      </w:r>
      <w:r>
        <w:rPr>
          <w:spacing w:val="-5"/>
          <w:sz w:val="24"/>
        </w:rPr>
        <w:t xml:space="preserve"> </w:t>
      </w:r>
      <w:r>
        <w:rPr>
          <w:sz w:val="24"/>
        </w:rPr>
        <w:t>bản</w:t>
      </w:r>
      <w:r>
        <w:rPr>
          <w:spacing w:val="-5"/>
          <w:sz w:val="24"/>
        </w:rPr>
        <w:t xml:space="preserve"> </w:t>
      </w:r>
      <w:r>
        <w:rPr>
          <w:sz w:val="24"/>
        </w:rPr>
        <w:t>quy</w:t>
      </w:r>
      <w:r>
        <w:rPr>
          <w:spacing w:val="-10"/>
          <w:sz w:val="24"/>
        </w:rPr>
        <w:t xml:space="preserve"> </w:t>
      </w:r>
      <w:r>
        <w:rPr>
          <w:sz w:val="24"/>
        </w:rPr>
        <w:t>phạm</w:t>
      </w:r>
      <w:r>
        <w:rPr>
          <w:spacing w:val="-5"/>
          <w:sz w:val="24"/>
        </w:rPr>
        <w:t xml:space="preserve"> </w:t>
      </w:r>
      <w:r>
        <w:rPr>
          <w:sz w:val="24"/>
        </w:rPr>
        <w:t>pháp</w:t>
      </w:r>
      <w:r>
        <w:rPr>
          <w:spacing w:val="-5"/>
          <w:sz w:val="24"/>
        </w:rPr>
        <w:t xml:space="preserve"> </w:t>
      </w:r>
      <w:r>
        <w:rPr>
          <w:sz w:val="24"/>
        </w:rPr>
        <w:t>luật</w:t>
      </w:r>
      <w:r>
        <w:rPr>
          <w:spacing w:val="-5"/>
          <w:sz w:val="24"/>
        </w:rPr>
        <w:t xml:space="preserve"> </w:t>
      </w:r>
      <w:r>
        <w:rPr>
          <w:sz w:val="24"/>
        </w:rPr>
        <w:t>về</w:t>
      </w:r>
      <w:r>
        <w:rPr>
          <w:spacing w:val="-6"/>
          <w:sz w:val="24"/>
        </w:rPr>
        <w:t xml:space="preserve"> </w:t>
      </w:r>
      <w:r>
        <w:rPr>
          <w:sz w:val="24"/>
        </w:rPr>
        <w:t>quản</w:t>
      </w:r>
      <w:r>
        <w:rPr>
          <w:spacing w:val="-5"/>
          <w:sz w:val="24"/>
        </w:rPr>
        <w:t xml:space="preserve"> </w:t>
      </w:r>
      <w:r>
        <w:rPr>
          <w:spacing w:val="2"/>
          <w:sz w:val="24"/>
        </w:rPr>
        <w:t>lý</w:t>
      </w:r>
      <w:r>
        <w:rPr>
          <w:spacing w:val="-10"/>
          <w:sz w:val="24"/>
        </w:rPr>
        <w:t xml:space="preserve"> </w:t>
      </w:r>
      <w:r>
        <w:rPr>
          <w:sz w:val="24"/>
        </w:rPr>
        <w:t>chất</w:t>
      </w:r>
      <w:r>
        <w:rPr>
          <w:spacing w:val="-5"/>
          <w:sz w:val="24"/>
        </w:rPr>
        <w:t xml:space="preserve"> </w:t>
      </w:r>
      <w:r>
        <w:rPr>
          <w:sz w:val="24"/>
        </w:rPr>
        <w:t>lượng</w:t>
      </w:r>
      <w:r>
        <w:rPr>
          <w:spacing w:val="-5"/>
          <w:sz w:val="24"/>
        </w:rPr>
        <w:t xml:space="preserve"> </w:t>
      </w:r>
      <w:r>
        <w:rPr>
          <w:sz w:val="24"/>
        </w:rPr>
        <w:t>công trình xây dựng áp dụng cho các công trình chuyên</w:t>
      </w:r>
      <w:r>
        <w:rPr>
          <w:spacing w:val="-12"/>
          <w:sz w:val="24"/>
        </w:rPr>
        <w:t xml:space="preserve"> </w:t>
      </w:r>
      <w:r>
        <w:rPr>
          <w:sz w:val="24"/>
        </w:rPr>
        <w:t>ngành.</w:t>
      </w:r>
    </w:p>
    <w:p w14:paraId="2930B106" w14:textId="77777777" w:rsidR="0009730F" w:rsidRDefault="00EC41F8">
      <w:pPr>
        <w:pStyle w:val="ListParagraph"/>
        <w:numPr>
          <w:ilvl w:val="1"/>
          <w:numId w:val="65"/>
        </w:numPr>
        <w:tabs>
          <w:tab w:val="left" w:pos="2189"/>
        </w:tabs>
        <w:spacing w:before="109" w:line="278" w:lineRule="auto"/>
        <w:ind w:right="988"/>
        <w:rPr>
          <w:sz w:val="24"/>
        </w:rPr>
      </w:pPr>
      <w:r>
        <w:rPr>
          <w:sz w:val="24"/>
        </w:rPr>
        <w:t>Tổ chức kiểm tra định kỳ theo kế hoạch, kiểm tra đột xuất công tác quản lý chất lượng của các chủ thể tham gia xây dựng công trình và kiểm tra chất lượng các công trình xây dựng chuyên ngành thuộc phạm vi quản lý của Bộ khi cần thiết hoặc khi được Bộ Xây dựng yêu</w:t>
      </w:r>
      <w:r>
        <w:rPr>
          <w:spacing w:val="-4"/>
          <w:sz w:val="24"/>
        </w:rPr>
        <w:t xml:space="preserve"> </w:t>
      </w:r>
      <w:r>
        <w:rPr>
          <w:sz w:val="24"/>
        </w:rPr>
        <w:t>cầu.</w:t>
      </w:r>
    </w:p>
    <w:p w14:paraId="4C040A2C" w14:textId="77777777" w:rsidR="0009730F" w:rsidRDefault="00EC41F8">
      <w:pPr>
        <w:pStyle w:val="ListParagraph"/>
        <w:numPr>
          <w:ilvl w:val="1"/>
          <w:numId w:val="65"/>
        </w:numPr>
        <w:tabs>
          <w:tab w:val="left" w:pos="2189"/>
        </w:tabs>
        <w:spacing w:before="100" w:line="273" w:lineRule="auto"/>
        <w:ind w:right="991"/>
        <w:rPr>
          <w:sz w:val="24"/>
        </w:rPr>
      </w:pPr>
      <w:r>
        <w:rPr>
          <w:sz w:val="24"/>
        </w:rPr>
        <w:t xml:space="preserve">Báo cáo Bộ Xây dựng kế hoạch kiểm tra, kết quả kiểm tra công tác quản lý chất lượng và chất lượng các công trình xây dựng thuộc phạm vi quản </w:t>
      </w:r>
      <w:r>
        <w:rPr>
          <w:spacing w:val="2"/>
          <w:sz w:val="24"/>
        </w:rPr>
        <w:t xml:space="preserve">lý </w:t>
      </w:r>
      <w:r>
        <w:rPr>
          <w:sz w:val="24"/>
        </w:rPr>
        <w:t>của</w:t>
      </w:r>
      <w:r>
        <w:rPr>
          <w:spacing w:val="-21"/>
          <w:sz w:val="24"/>
        </w:rPr>
        <w:t xml:space="preserve"> </w:t>
      </w:r>
      <w:r>
        <w:rPr>
          <w:sz w:val="24"/>
        </w:rPr>
        <w:t>Bộ.</w:t>
      </w:r>
    </w:p>
    <w:p w14:paraId="52070F67" w14:textId="77777777" w:rsidR="0009730F" w:rsidRDefault="00EC41F8">
      <w:pPr>
        <w:pStyle w:val="ListParagraph"/>
        <w:numPr>
          <w:ilvl w:val="1"/>
          <w:numId w:val="65"/>
        </w:numPr>
        <w:tabs>
          <w:tab w:val="left" w:pos="2189"/>
        </w:tabs>
        <w:spacing w:before="109"/>
        <w:ind w:hanging="361"/>
        <w:rPr>
          <w:sz w:val="24"/>
        </w:rPr>
      </w:pPr>
      <w:r>
        <w:rPr>
          <w:sz w:val="24"/>
        </w:rPr>
        <w:t>Thẩm tra thiết kế xây dựng công trình theo thẩm quyền quản</w:t>
      </w:r>
      <w:r>
        <w:rPr>
          <w:spacing w:val="-14"/>
          <w:sz w:val="24"/>
        </w:rPr>
        <w:t xml:space="preserve"> </w:t>
      </w:r>
      <w:r>
        <w:rPr>
          <w:sz w:val="24"/>
        </w:rPr>
        <w:t>lý.</w:t>
      </w:r>
    </w:p>
    <w:p w14:paraId="73E6BEF4" w14:textId="77777777" w:rsidR="0009730F" w:rsidRDefault="00EC41F8">
      <w:pPr>
        <w:pStyle w:val="ListParagraph"/>
        <w:numPr>
          <w:ilvl w:val="1"/>
          <w:numId w:val="65"/>
        </w:numPr>
        <w:tabs>
          <w:tab w:val="left" w:pos="2188"/>
          <w:tab w:val="left" w:pos="2189"/>
        </w:tabs>
        <w:spacing w:before="148" w:line="273" w:lineRule="auto"/>
        <w:ind w:right="989"/>
        <w:jc w:val="left"/>
        <w:rPr>
          <w:sz w:val="24"/>
        </w:rPr>
      </w:pPr>
      <w:r>
        <w:rPr>
          <w:sz w:val="24"/>
        </w:rPr>
        <w:t>Chủ trì, phối hợp với Bộ Xây dựng kiểm tra công tác nghiệm thu, bàn giao đưa công trình vào sử dụng theo quy</w:t>
      </w:r>
      <w:r>
        <w:rPr>
          <w:spacing w:val="-12"/>
          <w:sz w:val="24"/>
        </w:rPr>
        <w:t xml:space="preserve"> </w:t>
      </w:r>
      <w:r>
        <w:rPr>
          <w:sz w:val="24"/>
        </w:rPr>
        <w:t>định.</w:t>
      </w:r>
    </w:p>
    <w:p w14:paraId="76387CFD" w14:textId="77777777" w:rsidR="0009730F" w:rsidRDefault="00EC41F8">
      <w:pPr>
        <w:pStyle w:val="ListParagraph"/>
        <w:numPr>
          <w:ilvl w:val="1"/>
          <w:numId w:val="65"/>
        </w:numPr>
        <w:tabs>
          <w:tab w:val="left" w:pos="2188"/>
          <w:tab w:val="left" w:pos="2189"/>
        </w:tabs>
        <w:spacing w:before="108" w:line="276" w:lineRule="auto"/>
        <w:ind w:right="990"/>
        <w:jc w:val="left"/>
        <w:rPr>
          <w:sz w:val="24"/>
        </w:rPr>
      </w:pPr>
      <w:r>
        <w:rPr>
          <w:sz w:val="24"/>
        </w:rPr>
        <w:t>Phối</w:t>
      </w:r>
      <w:r>
        <w:rPr>
          <w:spacing w:val="-3"/>
          <w:sz w:val="24"/>
        </w:rPr>
        <w:t xml:space="preserve"> </w:t>
      </w:r>
      <w:r>
        <w:rPr>
          <w:sz w:val="24"/>
        </w:rPr>
        <w:t>hợp</w:t>
      </w:r>
      <w:r>
        <w:rPr>
          <w:spacing w:val="-4"/>
          <w:sz w:val="24"/>
        </w:rPr>
        <w:t xml:space="preserve"> </w:t>
      </w:r>
      <w:r>
        <w:rPr>
          <w:sz w:val="24"/>
        </w:rPr>
        <w:t>với</w:t>
      </w:r>
      <w:r>
        <w:rPr>
          <w:spacing w:val="-2"/>
          <w:sz w:val="24"/>
        </w:rPr>
        <w:t xml:space="preserve"> </w:t>
      </w:r>
      <w:r>
        <w:rPr>
          <w:sz w:val="24"/>
        </w:rPr>
        <w:t>cơ</w:t>
      </w:r>
      <w:r>
        <w:rPr>
          <w:spacing w:val="-4"/>
          <w:sz w:val="24"/>
        </w:rPr>
        <w:t xml:space="preserve"> </w:t>
      </w:r>
      <w:r>
        <w:rPr>
          <w:sz w:val="24"/>
        </w:rPr>
        <w:t>quan</w:t>
      </w:r>
      <w:r>
        <w:rPr>
          <w:spacing w:val="-4"/>
          <w:sz w:val="24"/>
        </w:rPr>
        <w:t xml:space="preserve"> </w:t>
      </w:r>
      <w:r>
        <w:rPr>
          <w:sz w:val="24"/>
        </w:rPr>
        <w:t>quản</w:t>
      </w:r>
      <w:r>
        <w:rPr>
          <w:spacing w:val="-3"/>
          <w:sz w:val="24"/>
        </w:rPr>
        <w:t xml:space="preserve"> </w:t>
      </w:r>
      <w:r>
        <w:rPr>
          <w:sz w:val="24"/>
        </w:rPr>
        <w:t>lý</w:t>
      </w:r>
      <w:r>
        <w:rPr>
          <w:spacing w:val="-9"/>
          <w:sz w:val="24"/>
        </w:rPr>
        <w:t xml:space="preserve"> </w:t>
      </w:r>
      <w:r>
        <w:rPr>
          <w:sz w:val="24"/>
        </w:rPr>
        <w:t>nhà</w:t>
      </w:r>
      <w:r>
        <w:rPr>
          <w:spacing w:val="-4"/>
          <w:sz w:val="24"/>
        </w:rPr>
        <w:t xml:space="preserve"> </w:t>
      </w:r>
      <w:r>
        <w:rPr>
          <w:sz w:val="24"/>
        </w:rPr>
        <w:t>nước</w:t>
      </w:r>
      <w:r>
        <w:rPr>
          <w:spacing w:val="-2"/>
          <w:sz w:val="24"/>
        </w:rPr>
        <w:t xml:space="preserve"> </w:t>
      </w:r>
      <w:r>
        <w:rPr>
          <w:sz w:val="24"/>
        </w:rPr>
        <w:t>có</w:t>
      </w:r>
      <w:r>
        <w:rPr>
          <w:spacing w:val="-4"/>
          <w:sz w:val="24"/>
        </w:rPr>
        <w:t xml:space="preserve"> </w:t>
      </w:r>
      <w:r>
        <w:rPr>
          <w:sz w:val="24"/>
        </w:rPr>
        <w:t>thẩm</w:t>
      </w:r>
      <w:r>
        <w:rPr>
          <w:spacing w:val="-2"/>
          <w:sz w:val="24"/>
        </w:rPr>
        <w:t xml:space="preserve"> </w:t>
      </w:r>
      <w:r>
        <w:rPr>
          <w:sz w:val="24"/>
        </w:rPr>
        <w:t>quyền</w:t>
      </w:r>
      <w:r>
        <w:rPr>
          <w:spacing w:val="-4"/>
          <w:sz w:val="24"/>
        </w:rPr>
        <w:t xml:space="preserve"> </w:t>
      </w:r>
      <w:r>
        <w:rPr>
          <w:sz w:val="24"/>
        </w:rPr>
        <w:t>tổ</w:t>
      </w:r>
      <w:r>
        <w:rPr>
          <w:spacing w:val="-3"/>
          <w:sz w:val="24"/>
        </w:rPr>
        <w:t xml:space="preserve"> </w:t>
      </w:r>
      <w:r>
        <w:rPr>
          <w:sz w:val="24"/>
        </w:rPr>
        <w:t>chức</w:t>
      </w:r>
      <w:r>
        <w:rPr>
          <w:spacing w:val="-2"/>
          <w:sz w:val="24"/>
        </w:rPr>
        <w:t xml:space="preserve"> </w:t>
      </w:r>
      <w:r>
        <w:rPr>
          <w:sz w:val="24"/>
        </w:rPr>
        <w:t>giám</w:t>
      </w:r>
      <w:r>
        <w:rPr>
          <w:spacing w:val="-3"/>
          <w:sz w:val="24"/>
        </w:rPr>
        <w:t xml:space="preserve"> </w:t>
      </w:r>
      <w:r>
        <w:rPr>
          <w:sz w:val="24"/>
        </w:rPr>
        <w:t>định</w:t>
      </w:r>
      <w:r>
        <w:rPr>
          <w:spacing w:val="-3"/>
          <w:sz w:val="24"/>
        </w:rPr>
        <w:t xml:space="preserve"> </w:t>
      </w:r>
      <w:r>
        <w:rPr>
          <w:sz w:val="24"/>
        </w:rPr>
        <w:t>nguyên nhân sự cố đối với công trình xây dựng chuyên</w:t>
      </w:r>
      <w:r>
        <w:rPr>
          <w:spacing w:val="-13"/>
          <w:sz w:val="24"/>
        </w:rPr>
        <w:t xml:space="preserve"> </w:t>
      </w:r>
      <w:r>
        <w:rPr>
          <w:sz w:val="24"/>
        </w:rPr>
        <w:t>ngành.</w:t>
      </w:r>
    </w:p>
    <w:p w14:paraId="701FFAE8" w14:textId="77777777" w:rsidR="0009730F" w:rsidRDefault="00EC41F8">
      <w:pPr>
        <w:pStyle w:val="ListParagraph"/>
        <w:numPr>
          <w:ilvl w:val="1"/>
          <w:numId w:val="65"/>
        </w:numPr>
        <w:tabs>
          <w:tab w:val="left" w:pos="2188"/>
          <w:tab w:val="left" w:pos="2189"/>
        </w:tabs>
        <w:spacing w:before="106" w:line="273" w:lineRule="auto"/>
        <w:ind w:right="988"/>
        <w:jc w:val="left"/>
        <w:rPr>
          <w:sz w:val="24"/>
        </w:rPr>
      </w:pPr>
      <w:r>
        <w:rPr>
          <w:sz w:val="24"/>
        </w:rPr>
        <w:t>Phối</w:t>
      </w:r>
      <w:r>
        <w:rPr>
          <w:spacing w:val="-7"/>
          <w:sz w:val="24"/>
        </w:rPr>
        <w:t xml:space="preserve"> </w:t>
      </w:r>
      <w:r>
        <w:rPr>
          <w:sz w:val="24"/>
        </w:rPr>
        <w:t>hợp</w:t>
      </w:r>
      <w:r>
        <w:rPr>
          <w:spacing w:val="-8"/>
          <w:sz w:val="24"/>
        </w:rPr>
        <w:t xml:space="preserve"> </w:t>
      </w:r>
      <w:r>
        <w:rPr>
          <w:sz w:val="24"/>
        </w:rPr>
        <w:t>với</w:t>
      </w:r>
      <w:r>
        <w:rPr>
          <w:spacing w:val="-7"/>
          <w:sz w:val="24"/>
        </w:rPr>
        <w:t xml:space="preserve"> </w:t>
      </w:r>
      <w:r>
        <w:rPr>
          <w:sz w:val="24"/>
        </w:rPr>
        <w:t>Bộ</w:t>
      </w:r>
      <w:r>
        <w:rPr>
          <w:spacing w:val="-7"/>
          <w:sz w:val="24"/>
        </w:rPr>
        <w:t xml:space="preserve"> </w:t>
      </w:r>
      <w:r>
        <w:rPr>
          <w:sz w:val="24"/>
        </w:rPr>
        <w:t>Xây</w:t>
      </w:r>
      <w:r>
        <w:rPr>
          <w:spacing w:val="-12"/>
          <w:sz w:val="24"/>
        </w:rPr>
        <w:t xml:space="preserve"> </w:t>
      </w:r>
      <w:r>
        <w:rPr>
          <w:sz w:val="24"/>
        </w:rPr>
        <w:t>dựng</w:t>
      </w:r>
      <w:r>
        <w:rPr>
          <w:spacing w:val="-10"/>
          <w:sz w:val="24"/>
        </w:rPr>
        <w:t xml:space="preserve"> </w:t>
      </w:r>
      <w:r>
        <w:rPr>
          <w:sz w:val="24"/>
        </w:rPr>
        <w:t>tổ</w:t>
      </w:r>
      <w:r>
        <w:rPr>
          <w:spacing w:val="-7"/>
          <w:sz w:val="24"/>
        </w:rPr>
        <w:t xml:space="preserve"> </w:t>
      </w:r>
      <w:r>
        <w:rPr>
          <w:sz w:val="24"/>
        </w:rPr>
        <w:t>chức</w:t>
      </w:r>
      <w:r>
        <w:rPr>
          <w:spacing w:val="-6"/>
          <w:sz w:val="24"/>
        </w:rPr>
        <w:t xml:space="preserve"> </w:t>
      </w:r>
      <w:r>
        <w:rPr>
          <w:sz w:val="24"/>
        </w:rPr>
        <w:t>giải</w:t>
      </w:r>
      <w:r>
        <w:rPr>
          <w:spacing w:val="-7"/>
          <w:sz w:val="24"/>
        </w:rPr>
        <w:t xml:space="preserve"> </w:t>
      </w:r>
      <w:r>
        <w:rPr>
          <w:sz w:val="24"/>
        </w:rPr>
        <w:t>thưởng</w:t>
      </w:r>
      <w:r>
        <w:rPr>
          <w:spacing w:val="-10"/>
          <w:sz w:val="24"/>
        </w:rPr>
        <w:t xml:space="preserve"> </w:t>
      </w:r>
      <w:r>
        <w:rPr>
          <w:sz w:val="24"/>
        </w:rPr>
        <w:t>về</w:t>
      </w:r>
      <w:r>
        <w:rPr>
          <w:spacing w:val="-5"/>
          <w:sz w:val="24"/>
        </w:rPr>
        <w:t xml:space="preserve"> </w:t>
      </w:r>
      <w:r>
        <w:rPr>
          <w:sz w:val="24"/>
        </w:rPr>
        <w:t>chất</w:t>
      </w:r>
      <w:r>
        <w:rPr>
          <w:spacing w:val="-7"/>
          <w:sz w:val="24"/>
        </w:rPr>
        <w:t xml:space="preserve"> </w:t>
      </w:r>
      <w:r>
        <w:rPr>
          <w:sz w:val="24"/>
        </w:rPr>
        <w:t>lượng</w:t>
      </w:r>
      <w:r>
        <w:rPr>
          <w:spacing w:val="-10"/>
          <w:sz w:val="24"/>
        </w:rPr>
        <w:t xml:space="preserve"> </w:t>
      </w:r>
      <w:r>
        <w:rPr>
          <w:sz w:val="24"/>
        </w:rPr>
        <w:t>công</w:t>
      </w:r>
      <w:r>
        <w:rPr>
          <w:spacing w:val="-9"/>
          <w:sz w:val="24"/>
        </w:rPr>
        <w:t xml:space="preserve"> </w:t>
      </w:r>
      <w:r>
        <w:rPr>
          <w:sz w:val="24"/>
        </w:rPr>
        <w:t>trình</w:t>
      </w:r>
      <w:r>
        <w:rPr>
          <w:spacing w:val="-8"/>
          <w:sz w:val="24"/>
        </w:rPr>
        <w:t xml:space="preserve"> </w:t>
      </w:r>
      <w:r>
        <w:rPr>
          <w:sz w:val="24"/>
        </w:rPr>
        <w:t>xây</w:t>
      </w:r>
      <w:r>
        <w:rPr>
          <w:spacing w:val="-10"/>
          <w:sz w:val="24"/>
        </w:rPr>
        <w:t xml:space="preserve"> </w:t>
      </w:r>
      <w:r>
        <w:rPr>
          <w:sz w:val="24"/>
        </w:rPr>
        <w:t>dựng theo quy</w:t>
      </w:r>
      <w:r>
        <w:rPr>
          <w:spacing w:val="-5"/>
          <w:sz w:val="24"/>
        </w:rPr>
        <w:t xml:space="preserve"> </w:t>
      </w:r>
      <w:r>
        <w:rPr>
          <w:sz w:val="24"/>
        </w:rPr>
        <w:t>định.</w:t>
      </w:r>
    </w:p>
    <w:p w14:paraId="15E98002" w14:textId="77777777" w:rsidR="0009730F" w:rsidRDefault="00EC41F8">
      <w:pPr>
        <w:pStyle w:val="ListParagraph"/>
        <w:numPr>
          <w:ilvl w:val="0"/>
          <w:numId w:val="65"/>
        </w:numPr>
        <w:tabs>
          <w:tab w:val="left" w:pos="1468"/>
          <w:tab w:val="left" w:pos="1469"/>
        </w:tabs>
        <w:spacing w:before="128" w:line="278" w:lineRule="auto"/>
        <w:ind w:left="902" w:right="988" w:firstLine="0"/>
        <w:rPr>
          <w:sz w:val="24"/>
        </w:rPr>
      </w:pPr>
      <w:r>
        <w:rPr>
          <w:sz w:val="24"/>
        </w:rPr>
        <w:t>Bộ</w:t>
      </w:r>
      <w:r>
        <w:rPr>
          <w:spacing w:val="-6"/>
          <w:sz w:val="24"/>
        </w:rPr>
        <w:t xml:space="preserve"> </w:t>
      </w:r>
      <w:r>
        <w:rPr>
          <w:sz w:val="24"/>
        </w:rPr>
        <w:t>Quốc</w:t>
      </w:r>
      <w:r>
        <w:rPr>
          <w:spacing w:val="-7"/>
          <w:sz w:val="24"/>
        </w:rPr>
        <w:t xml:space="preserve"> </w:t>
      </w:r>
      <w:r>
        <w:rPr>
          <w:sz w:val="24"/>
        </w:rPr>
        <w:t>phòng,</w:t>
      </w:r>
      <w:r>
        <w:rPr>
          <w:spacing w:val="-5"/>
          <w:sz w:val="24"/>
        </w:rPr>
        <w:t xml:space="preserve"> </w:t>
      </w:r>
      <w:r>
        <w:rPr>
          <w:sz w:val="24"/>
        </w:rPr>
        <w:t>Bộ</w:t>
      </w:r>
      <w:r>
        <w:rPr>
          <w:spacing w:val="-6"/>
          <w:sz w:val="24"/>
        </w:rPr>
        <w:t xml:space="preserve"> </w:t>
      </w:r>
      <w:r>
        <w:rPr>
          <w:sz w:val="24"/>
        </w:rPr>
        <w:t>Công</w:t>
      </w:r>
      <w:r>
        <w:rPr>
          <w:spacing w:val="-9"/>
          <w:sz w:val="24"/>
        </w:rPr>
        <w:t xml:space="preserve"> </w:t>
      </w:r>
      <w:r>
        <w:rPr>
          <w:sz w:val="24"/>
        </w:rPr>
        <w:t>an:</w:t>
      </w:r>
      <w:r>
        <w:rPr>
          <w:spacing w:val="-5"/>
          <w:sz w:val="24"/>
        </w:rPr>
        <w:t xml:space="preserve"> </w:t>
      </w:r>
      <w:r>
        <w:rPr>
          <w:sz w:val="24"/>
        </w:rPr>
        <w:t>Bộ</w:t>
      </w:r>
      <w:r>
        <w:rPr>
          <w:spacing w:val="-6"/>
          <w:sz w:val="24"/>
        </w:rPr>
        <w:t xml:space="preserve"> </w:t>
      </w:r>
      <w:r>
        <w:rPr>
          <w:sz w:val="24"/>
        </w:rPr>
        <w:t>Quốc</w:t>
      </w:r>
      <w:r>
        <w:rPr>
          <w:spacing w:val="-7"/>
          <w:sz w:val="24"/>
        </w:rPr>
        <w:t xml:space="preserve"> </w:t>
      </w:r>
      <w:r>
        <w:rPr>
          <w:sz w:val="24"/>
        </w:rPr>
        <w:t>phòng,</w:t>
      </w:r>
      <w:r>
        <w:rPr>
          <w:spacing w:val="-5"/>
          <w:sz w:val="24"/>
        </w:rPr>
        <w:t xml:space="preserve"> </w:t>
      </w:r>
      <w:r>
        <w:rPr>
          <w:sz w:val="24"/>
        </w:rPr>
        <w:t>Bộ</w:t>
      </w:r>
      <w:r>
        <w:rPr>
          <w:spacing w:val="-4"/>
          <w:sz w:val="24"/>
        </w:rPr>
        <w:t xml:space="preserve"> </w:t>
      </w:r>
      <w:r>
        <w:rPr>
          <w:sz w:val="24"/>
        </w:rPr>
        <w:t>Công</w:t>
      </w:r>
      <w:r>
        <w:rPr>
          <w:spacing w:val="-8"/>
          <w:sz w:val="24"/>
        </w:rPr>
        <w:t xml:space="preserve"> </w:t>
      </w:r>
      <w:r>
        <w:rPr>
          <w:sz w:val="24"/>
        </w:rPr>
        <w:t>an</w:t>
      </w:r>
      <w:r>
        <w:rPr>
          <w:spacing w:val="-6"/>
          <w:sz w:val="24"/>
        </w:rPr>
        <w:t xml:space="preserve"> </w:t>
      </w:r>
      <w:r>
        <w:rPr>
          <w:sz w:val="24"/>
        </w:rPr>
        <w:t>quản</w:t>
      </w:r>
      <w:r>
        <w:rPr>
          <w:spacing w:val="-6"/>
          <w:sz w:val="24"/>
        </w:rPr>
        <w:t xml:space="preserve"> </w:t>
      </w:r>
      <w:r>
        <w:rPr>
          <w:sz w:val="24"/>
        </w:rPr>
        <w:t>lý</w:t>
      </w:r>
      <w:r>
        <w:rPr>
          <w:spacing w:val="-10"/>
          <w:sz w:val="24"/>
        </w:rPr>
        <w:t xml:space="preserve"> </w:t>
      </w:r>
      <w:r>
        <w:rPr>
          <w:sz w:val="24"/>
        </w:rPr>
        <w:t>chất</w:t>
      </w:r>
      <w:r>
        <w:rPr>
          <w:spacing w:val="-6"/>
          <w:sz w:val="24"/>
        </w:rPr>
        <w:t xml:space="preserve"> </w:t>
      </w:r>
      <w:r>
        <w:rPr>
          <w:sz w:val="24"/>
        </w:rPr>
        <w:t>lượng</w:t>
      </w:r>
      <w:r>
        <w:rPr>
          <w:spacing w:val="-9"/>
          <w:sz w:val="24"/>
        </w:rPr>
        <w:t xml:space="preserve"> </w:t>
      </w:r>
      <w:r>
        <w:rPr>
          <w:sz w:val="24"/>
        </w:rPr>
        <w:t>công</w:t>
      </w:r>
      <w:r>
        <w:rPr>
          <w:spacing w:val="-8"/>
          <w:sz w:val="24"/>
        </w:rPr>
        <w:t xml:space="preserve"> </w:t>
      </w:r>
      <w:r>
        <w:rPr>
          <w:sz w:val="24"/>
        </w:rPr>
        <w:t>trình xây dựng phục vụ cho quốc phòng, an ninh, có trách</w:t>
      </w:r>
      <w:r>
        <w:rPr>
          <w:spacing w:val="-11"/>
          <w:sz w:val="24"/>
        </w:rPr>
        <w:t xml:space="preserve"> </w:t>
      </w:r>
      <w:r>
        <w:rPr>
          <w:sz w:val="24"/>
        </w:rPr>
        <w:t>nhiệm:</w:t>
      </w:r>
    </w:p>
    <w:p w14:paraId="39E08B98" w14:textId="77777777" w:rsidR="0009730F" w:rsidRDefault="00EC41F8">
      <w:pPr>
        <w:pStyle w:val="ListParagraph"/>
        <w:numPr>
          <w:ilvl w:val="1"/>
          <w:numId w:val="65"/>
        </w:numPr>
        <w:tabs>
          <w:tab w:val="left" w:pos="2189"/>
        </w:tabs>
        <w:spacing w:before="101" w:line="276" w:lineRule="auto"/>
        <w:ind w:right="988"/>
        <w:rPr>
          <w:sz w:val="24"/>
        </w:rPr>
      </w:pPr>
      <w:r>
        <w:rPr>
          <w:sz w:val="24"/>
        </w:rPr>
        <w:t>Hướng</w:t>
      </w:r>
      <w:r>
        <w:rPr>
          <w:spacing w:val="-9"/>
          <w:sz w:val="24"/>
        </w:rPr>
        <w:t xml:space="preserve"> </w:t>
      </w:r>
      <w:r>
        <w:rPr>
          <w:sz w:val="24"/>
        </w:rPr>
        <w:t>dẫn</w:t>
      </w:r>
      <w:r>
        <w:rPr>
          <w:spacing w:val="-5"/>
          <w:sz w:val="24"/>
        </w:rPr>
        <w:t xml:space="preserve"> </w:t>
      </w:r>
      <w:r>
        <w:rPr>
          <w:sz w:val="24"/>
        </w:rPr>
        <w:t>thực</w:t>
      </w:r>
      <w:r>
        <w:rPr>
          <w:spacing w:val="-6"/>
          <w:sz w:val="24"/>
        </w:rPr>
        <w:t xml:space="preserve"> </w:t>
      </w:r>
      <w:r>
        <w:rPr>
          <w:sz w:val="24"/>
        </w:rPr>
        <w:t>hiện</w:t>
      </w:r>
      <w:r>
        <w:rPr>
          <w:spacing w:val="-3"/>
          <w:sz w:val="24"/>
        </w:rPr>
        <w:t xml:space="preserve"> </w:t>
      </w:r>
      <w:r>
        <w:rPr>
          <w:sz w:val="24"/>
        </w:rPr>
        <w:t>các</w:t>
      </w:r>
      <w:r>
        <w:rPr>
          <w:spacing w:val="-4"/>
          <w:sz w:val="24"/>
        </w:rPr>
        <w:t xml:space="preserve"> </w:t>
      </w:r>
      <w:r>
        <w:rPr>
          <w:sz w:val="24"/>
        </w:rPr>
        <w:t>văn</w:t>
      </w:r>
      <w:r>
        <w:rPr>
          <w:spacing w:val="-5"/>
          <w:sz w:val="24"/>
        </w:rPr>
        <w:t xml:space="preserve"> </w:t>
      </w:r>
      <w:r>
        <w:rPr>
          <w:sz w:val="24"/>
        </w:rPr>
        <w:t>bản</w:t>
      </w:r>
      <w:r>
        <w:rPr>
          <w:spacing w:val="-5"/>
          <w:sz w:val="24"/>
        </w:rPr>
        <w:t xml:space="preserve"> </w:t>
      </w:r>
      <w:r>
        <w:rPr>
          <w:sz w:val="24"/>
        </w:rPr>
        <w:t>quy</w:t>
      </w:r>
      <w:r>
        <w:rPr>
          <w:spacing w:val="-10"/>
          <w:sz w:val="24"/>
        </w:rPr>
        <w:t xml:space="preserve"> </w:t>
      </w:r>
      <w:r>
        <w:rPr>
          <w:sz w:val="24"/>
        </w:rPr>
        <w:t>phạm</w:t>
      </w:r>
      <w:r>
        <w:rPr>
          <w:spacing w:val="-5"/>
          <w:sz w:val="24"/>
        </w:rPr>
        <w:t xml:space="preserve"> </w:t>
      </w:r>
      <w:r>
        <w:rPr>
          <w:sz w:val="24"/>
        </w:rPr>
        <w:t>pháp</w:t>
      </w:r>
      <w:r>
        <w:rPr>
          <w:spacing w:val="-5"/>
          <w:sz w:val="24"/>
        </w:rPr>
        <w:t xml:space="preserve"> </w:t>
      </w:r>
      <w:r>
        <w:rPr>
          <w:sz w:val="24"/>
        </w:rPr>
        <w:t>luật</w:t>
      </w:r>
      <w:r>
        <w:rPr>
          <w:spacing w:val="-5"/>
          <w:sz w:val="24"/>
        </w:rPr>
        <w:t xml:space="preserve"> </w:t>
      </w:r>
      <w:r>
        <w:rPr>
          <w:sz w:val="24"/>
        </w:rPr>
        <w:t>về</w:t>
      </w:r>
      <w:r>
        <w:rPr>
          <w:spacing w:val="-6"/>
          <w:sz w:val="24"/>
        </w:rPr>
        <w:t xml:space="preserve"> </w:t>
      </w:r>
      <w:r>
        <w:rPr>
          <w:sz w:val="24"/>
        </w:rPr>
        <w:t>quản</w:t>
      </w:r>
      <w:r>
        <w:rPr>
          <w:spacing w:val="-5"/>
          <w:sz w:val="24"/>
        </w:rPr>
        <w:t xml:space="preserve"> </w:t>
      </w:r>
      <w:r>
        <w:rPr>
          <w:spacing w:val="2"/>
          <w:sz w:val="24"/>
        </w:rPr>
        <w:t>lý</w:t>
      </w:r>
      <w:r>
        <w:rPr>
          <w:spacing w:val="-10"/>
          <w:sz w:val="24"/>
        </w:rPr>
        <w:t xml:space="preserve"> </w:t>
      </w:r>
      <w:r>
        <w:rPr>
          <w:sz w:val="24"/>
        </w:rPr>
        <w:t>chất</w:t>
      </w:r>
      <w:r>
        <w:rPr>
          <w:spacing w:val="-5"/>
          <w:sz w:val="24"/>
        </w:rPr>
        <w:t xml:space="preserve"> </w:t>
      </w:r>
      <w:r>
        <w:rPr>
          <w:sz w:val="24"/>
        </w:rPr>
        <w:t>lượng</w:t>
      </w:r>
      <w:r>
        <w:rPr>
          <w:spacing w:val="-5"/>
          <w:sz w:val="24"/>
        </w:rPr>
        <w:t xml:space="preserve"> </w:t>
      </w:r>
      <w:r>
        <w:rPr>
          <w:sz w:val="24"/>
        </w:rPr>
        <w:t>công trình thuộc lĩnh vực quốc phòng, an</w:t>
      </w:r>
      <w:r>
        <w:rPr>
          <w:spacing w:val="-2"/>
          <w:sz w:val="24"/>
        </w:rPr>
        <w:t xml:space="preserve"> </w:t>
      </w:r>
      <w:r>
        <w:rPr>
          <w:sz w:val="24"/>
        </w:rPr>
        <w:t>ninh.</w:t>
      </w:r>
    </w:p>
    <w:p w14:paraId="765808E7" w14:textId="77777777" w:rsidR="0009730F" w:rsidRDefault="00EC41F8">
      <w:pPr>
        <w:pStyle w:val="ListParagraph"/>
        <w:numPr>
          <w:ilvl w:val="1"/>
          <w:numId w:val="65"/>
        </w:numPr>
        <w:tabs>
          <w:tab w:val="left" w:pos="2189"/>
        </w:tabs>
        <w:spacing w:before="105" w:line="276" w:lineRule="auto"/>
        <w:ind w:right="989"/>
        <w:rPr>
          <w:sz w:val="24"/>
        </w:rPr>
      </w:pPr>
      <w:r>
        <w:rPr>
          <w:sz w:val="24"/>
        </w:rPr>
        <w:t>Tổ chức kiểm tra định kỳ theo kế hoạch, kiểm tra đột xuất công tác quản lý chất lượng của các chủ thể tham gia xây dựng công trình và kiểm tra chất lượng các công trình thuộc lĩnh vực quốc phòng, an ninh do Bộ quản</w:t>
      </w:r>
      <w:r>
        <w:rPr>
          <w:spacing w:val="-2"/>
          <w:sz w:val="24"/>
        </w:rPr>
        <w:t xml:space="preserve"> </w:t>
      </w:r>
      <w:r>
        <w:rPr>
          <w:sz w:val="24"/>
        </w:rPr>
        <w:t>lý.</w:t>
      </w:r>
    </w:p>
    <w:p w14:paraId="2A5A7916" w14:textId="77777777" w:rsidR="0009730F" w:rsidRDefault="00EC41F8">
      <w:pPr>
        <w:pStyle w:val="ListParagraph"/>
        <w:numPr>
          <w:ilvl w:val="1"/>
          <w:numId w:val="65"/>
        </w:numPr>
        <w:tabs>
          <w:tab w:val="left" w:pos="2189"/>
        </w:tabs>
        <w:spacing w:before="108" w:line="273" w:lineRule="auto"/>
        <w:ind w:right="989"/>
        <w:rPr>
          <w:sz w:val="24"/>
        </w:rPr>
      </w:pPr>
      <w:r>
        <w:rPr>
          <w:sz w:val="24"/>
        </w:rPr>
        <w:t>Tổ chức thực hiện thẩm tra thiết kế đối với các công trình thuộc lĩnh vực quốc phòng, an ninh do Bộ quản</w:t>
      </w:r>
      <w:r>
        <w:rPr>
          <w:spacing w:val="1"/>
          <w:sz w:val="24"/>
        </w:rPr>
        <w:t xml:space="preserve"> </w:t>
      </w:r>
      <w:r>
        <w:rPr>
          <w:sz w:val="24"/>
        </w:rPr>
        <w:t>lý.</w:t>
      </w:r>
    </w:p>
    <w:p w14:paraId="6BE3FB82" w14:textId="77777777" w:rsidR="0009730F" w:rsidRDefault="00EC41F8">
      <w:pPr>
        <w:pStyle w:val="ListParagraph"/>
        <w:numPr>
          <w:ilvl w:val="1"/>
          <w:numId w:val="65"/>
        </w:numPr>
        <w:tabs>
          <w:tab w:val="left" w:pos="2189"/>
        </w:tabs>
        <w:spacing w:before="111"/>
        <w:ind w:hanging="361"/>
        <w:rPr>
          <w:sz w:val="24"/>
        </w:rPr>
      </w:pPr>
      <w:r>
        <w:rPr>
          <w:sz w:val="24"/>
        </w:rPr>
        <w:t>Kiểm</w:t>
      </w:r>
      <w:r>
        <w:rPr>
          <w:spacing w:val="-10"/>
          <w:sz w:val="24"/>
        </w:rPr>
        <w:t xml:space="preserve"> </w:t>
      </w:r>
      <w:r>
        <w:rPr>
          <w:sz w:val="24"/>
        </w:rPr>
        <w:t>tra</w:t>
      </w:r>
      <w:r>
        <w:rPr>
          <w:spacing w:val="-11"/>
          <w:sz w:val="24"/>
        </w:rPr>
        <w:t xml:space="preserve"> </w:t>
      </w:r>
      <w:r>
        <w:rPr>
          <w:sz w:val="24"/>
        </w:rPr>
        <w:t>công</w:t>
      </w:r>
      <w:r>
        <w:rPr>
          <w:spacing w:val="-10"/>
          <w:sz w:val="24"/>
        </w:rPr>
        <w:t xml:space="preserve"> </w:t>
      </w:r>
      <w:r>
        <w:rPr>
          <w:sz w:val="24"/>
        </w:rPr>
        <w:t>tác</w:t>
      </w:r>
      <w:r>
        <w:rPr>
          <w:spacing w:val="-11"/>
          <w:sz w:val="24"/>
        </w:rPr>
        <w:t xml:space="preserve"> </w:t>
      </w:r>
      <w:r>
        <w:rPr>
          <w:sz w:val="24"/>
        </w:rPr>
        <w:t>nghiệm</w:t>
      </w:r>
      <w:r>
        <w:rPr>
          <w:spacing w:val="-10"/>
          <w:sz w:val="24"/>
        </w:rPr>
        <w:t xml:space="preserve"> </w:t>
      </w:r>
      <w:r>
        <w:rPr>
          <w:sz w:val="24"/>
        </w:rPr>
        <w:t>thu,</w:t>
      </w:r>
      <w:r>
        <w:rPr>
          <w:spacing w:val="-10"/>
          <w:sz w:val="24"/>
        </w:rPr>
        <w:t xml:space="preserve"> </w:t>
      </w:r>
      <w:r>
        <w:rPr>
          <w:sz w:val="24"/>
        </w:rPr>
        <w:t>bàn</w:t>
      </w:r>
      <w:r>
        <w:rPr>
          <w:spacing w:val="-8"/>
          <w:sz w:val="24"/>
        </w:rPr>
        <w:t xml:space="preserve"> </w:t>
      </w:r>
      <w:r>
        <w:rPr>
          <w:sz w:val="24"/>
        </w:rPr>
        <w:t>giao</w:t>
      </w:r>
      <w:r>
        <w:rPr>
          <w:spacing w:val="-10"/>
          <w:sz w:val="24"/>
        </w:rPr>
        <w:t xml:space="preserve"> </w:t>
      </w:r>
      <w:r>
        <w:rPr>
          <w:sz w:val="24"/>
        </w:rPr>
        <w:t>đưa</w:t>
      </w:r>
      <w:r>
        <w:rPr>
          <w:spacing w:val="-11"/>
          <w:sz w:val="24"/>
        </w:rPr>
        <w:t xml:space="preserve"> </w:t>
      </w:r>
      <w:r>
        <w:rPr>
          <w:sz w:val="24"/>
        </w:rPr>
        <w:t>công</w:t>
      </w:r>
      <w:r>
        <w:rPr>
          <w:spacing w:val="-10"/>
          <w:sz w:val="24"/>
        </w:rPr>
        <w:t xml:space="preserve"> </w:t>
      </w:r>
      <w:r>
        <w:rPr>
          <w:sz w:val="24"/>
        </w:rPr>
        <w:t>trình</w:t>
      </w:r>
      <w:r>
        <w:rPr>
          <w:spacing w:val="-10"/>
          <w:sz w:val="24"/>
        </w:rPr>
        <w:t xml:space="preserve"> </w:t>
      </w:r>
      <w:r>
        <w:rPr>
          <w:sz w:val="24"/>
        </w:rPr>
        <w:t>vào</w:t>
      </w:r>
      <w:r>
        <w:rPr>
          <w:spacing w:val="-10"/>
          <w:sz w:val="24"/>
        </w:rPr>
        <w:t xml:space="preserve"> </w:t>
      </w:r>
      <w:r>
        <w:rPr>
          <w:sz w:val="24"/>
        </w:rPr>
        <w:t>sử</w:t>
      </w:r>
      <w:r>
        <w:rPr>
          <w:spacing w:val="-10"/>
          <w:sz w:val="24"/>
        </w:rPr>
        <w:t xml:space="preserve"> </w:t>
      </w:r>
      <w:r>
        <w:rPr>
          <w:sz w:val="24"/>
        </w:rPr>
        <w:t>dụng</w:t>
      </w:r>
      <w:r>
        <w:rPr>
          <w:spacing w:val="-12"/>
          <w:sz w:val="24"/>
        </w:rPr>
        <w:t xml:space="preserve"> </w:t>
      </w:r>
      <w:r>
        <w:rPr>
          <w:sz w:val="24"/>
        </w:rPr>
        <w:t>theo</w:t>
      </w:r>
      <w:r>
        <w:rPr>
          <w:spacing w:val="-10"/>
          <w:sz w:val="24"/>
        </w:rPr>
        <w:t xml:space="preserve"> </w:t>
      </w:r>
      <w:r>
        <w:rPr>
          <w:sz w:val="24"/>
        </w:rPr>
        <w:t>quy</w:t>
      </w:r>
      <w:r>
        <w:rPr>
          <w:spacing w:val="-10"/>
          <w:sz w:val="24"/>
        </w:rPr>
        <w:t xml:space="preserve"> </w:t>
      </w:r>
      <w:r>
        <w:rPr>
          <w:sz w:val="24"/>
        </w:rPr>
        <w:t>định.</w:t>
      </w:r>
    </w:p>
    <w:p w14:paraId="2434A51C" w14:textId="77777777" w:rsidR="0009730F" w:rsidRDefault="00EC41F8">
      <w:pPr>
        <w:pStyle w:val="ListParagraph"/>
        <w:numPr>
          <w:ilvl w:val="1"/>
          <w:numId w:val="65"/>
        </w:numPr>
        <w:tabs>
          <w:tab w:val="left" w:pos="2189"/>
        </w:tabs>
        <w:spacing w:before="145" w:line="273" w:lineRule="auto"/>
        <w:ind w:right="989"/>
        <w:rPr>
          <w:sz w:val="24"/>
        </w:rPr>
      </w:pPr>
      <w:r>
        <w:rPr>
          <w:sz w:val="24"/>
        </w:rPr>
        <w:t>Tổ chức giám định nguyên nhân sự cố đối với công trình thuộc lĩnh vực quốc phòng, an ninh do Bộ quản</w:t>
      </w:r>
      <w:r>
        <w:rPr>
          <w:spacing w:val="1"/>
          <w:sz w:val="24"/>
        </w:rPr>
        <w:t xml:space="preserve"> </w:t>
      </w:r>
      <w:r>
        <w:rPr>
          <w:sz w:val="24"/>
        </w:rPr>
        <w:t>lý.</w:t>
      </w:r>
    </w:p>
    <w:p w14:paraId="12AEF8D1" w14:textId="77777777" w:rsidR="0009730F" w:rsidRDefault="00EC41F8">
      <w:pPr>
        <w:pStyle w:val="ListParagraph"/>
        <w:numPr>
          <w:ilvl w:val="0"/>
          <w:numId w:val="65"/>
        </w:numPr>
        <w:tabs>
          <w:tab w:val="left" w:pos="1469"/>
        </w:tabs>
        <w:spacing w:before="128" w:line="278" w:lineRule="auto"/>
        <w:ind w:left="902" w:right="983" w:firstLine="0"/>
        <w:jc w:val="both"/>
        <w:rPr>
          <w:sz w:val="24"/>
        </w:rPr>
      </w:pPr>
      <w:r>
        <w:rPr>
          <w:sz w:val="24"/>
        </w:rPr>
        <w:t>Uỷ</w:t>
      </w:r>
      <w:r>
        <w:rPr>
          <w:spacing w:val="-11"/>
          <w:sz w:val="24"/>
        </w:rPr>
        <w:t xml:space="preserve"> </w:t>
      </w:r>
      <w:r>
        <w:rPr>
          <w:sz w:val="24"/>
        </w:rPr>
        <w:t>ban</w:t>
      </w:r>
      <w:r>
        <w:rPr>
          <w:spacing w:val="-5"/>
          <w:sz w:val="24"/>
        </w:rPr>
        <w:t xml:space="preserve"> </w:t>
      </w:r>
      <w:r>
        <w:rPr>
          <w:sz w:val="24"/>
        </w:rPr>
        <w:t>nhân</w:t>
      </w:r>
      <w:r>
        <w:rPr>
          <w:spacing w:val="-5"/>
          <w:sz w:val="24"/>
        </w:rPr>
        <w:t xml:space="preserve"> </w:t>
      </w:r>
      <w:r>
        <w:rPr>
          <w:sz w:val="24"/>
        </w:rPr>
        <w:t>dân</w:t>
      </w:r>
      <w:r>
        <w:rPr>
          <w:spacing w:val="-6"/>
          <w:sz w:val="24"/>
        </w:rPr>
        <w:t xml:space="preserve"> </w:t>
      </w:r>
      <w:r>
        <w:rPr>
          <w:sz w:val="24"/>
        </w:rPr>
        <w:t>cấp</w:t>
      </w:r>
      <w:r>
        <w:rPr>
          <w:spacing w:val="-5"/>
          <w:sz w:val="24"/>
        </w:rPr>
        <w:t xml:space="preserve"> </w:t>
      </w:r>
      <w:r>
        <w:rPr>
          <w:sz w:val="24"/>
        </w:rPr>
        <w:t>tỉnh:</w:t>
      </w:r>
      <w:r>
        <w:rPr>
          <w:spacing w:val="-5"/>
          <w:sz w:val="24"/>
        </w:rPr>
        <w:t xml:space="preserve"> </w:t>
      </w:r>
      <w:r>
        <w:rPr>
          <w:sz w:val="24"/>
        </w:rPr>
        <w:t>có</w:t>
      </w:r>
      <w:r>
        <w:rPr>
          <w:spacing w:val="-6"/>
          <w:sz w:val="24"/>
        </w:rPr>
        <w:t xml:space="preserve"> </w:t>
      </w:r>
      <w:r>
        <w:rPr>
          <w:sz w:val="24"/>
        </w:rPr>
        <w:t>trách</w:t>
      </w:r>
      <w:r>
        <w:rPr>
          <w:spacing w:val="-5"/>
          <w:sz w:val="24"/>
        </w:rPr>
        <w:t xml:space="preserve"> </w:t>
      </w:r>
      <w:r>
        <w:rPr>
          <w:sz w:val="24"/>
        </w:rPr>
        <w:t>nhiệm</w:t>
      </w:r>
      <w:r>
        <w:rPr>
          <w:spacing w:val="-5"/>
          <w:sz w:val="24"/>
        </w:rPr>
        <w:t xml:space="preserve"> </w:t>
      </w:r>
      <w:r>
        <w:rPr>
          <w:sz w:val="24"/>
        </w:rPr>
        <w:t>quản</w:t>
      </w:r>
      <w:r>
        <w:rPr>
          <w:spacing w:val="-6"/>
          <w:sz w:val="24"/>
        </w:rPr>
        <w:t xml:space="preserve"> </w:t>
      </w:r>
      <w:r>
        <w:rPr>
          <w:sz w:val="24"/>
        </w:rPr>
        <w:t>lý</w:t>
      </w:r>
      <w:r>
        <w:rPr>
          <w:spacing w:val="-10"/>
          <w:sz w:val="24"/>
        </w:rPr>
        <w:t xml:space="preserve"> </w:t>
      </w:r>
      <w:r>
        <w:rPr>
          <w:sz w:val="24"/>
        </w:rPr>
        <w:t>Nhà</w:t>
      </w:r>
      <w:r>
        <w:rPr>
          <w:spacing w:val="-6"/>
          <w:sz w:val="24"/>
        </w:rPr>
        <w:t xml:space="preserve"> </w:t>
      </w:r>
      <w:r>
        <w:rPr>
          <w:sz w:val="24"/>
        </w:rPr>
        <w:t>nước</w:t>
      </w:r>
      <w:r>
        <w:rPr>
          <w:spacing w:val="-7"/>
          <w:sz w:val="24"/>
        </w:rPr>
        <w:t xml:space="preserve"> </w:t>
      </w:r>
      <w:r>
        <w:rPr>
          <w:sz w:val="24"/>
        </w:rPr>
        <w:t>về</w:t>
      </w:r>
      <w:r>
        <w:rPr>
          <w:spacing w:val="-6"/>
          <w:sz w:val="24"/>
        </w:rPr>
        <w:t xml:space="preserve"> </w:t>
      </w:r>
      <w:r>
        <w:rPr>
          <w:sz w:val="24"/>
        </w:rPr>
        <w:t>chất</w:t>
      </w:r>
      <w:r>
        <w:rPr>
          <w:spacing w:val="-5"/>
          <w:sz w:val="24"/>
        </w:rPr>
        <w:t xml:space="preserve"> </w:t>
      </w:r>
      <w:r>
        <w:rPr>
          <w:sz w:val="24"/>
        </w:rPr>
        <w:t>lượng</w:t>
      </w:r>
      <w:r>
        <w:rPr>
          <w:spacing w:val="-9"/>
          <w:sz w:val="24"/>
        </w:rPr>
        <w:t xml:space="preserve"> </w:t>
      </w:r>
      <w:r>
        <w:rPr>
          <w:sz w:val="24"/>
        </w:rPr>
        <w:t>công</w:t>
      </w:r>
      <w:r>
        <w:rPr>
          <w:spacing w:val="-8"/>
          <w:sz w:val="24"/>
        </w:rPr>
        <w:t xml:space="preserve"> </w:t>
      </w:r>
      <w:r>
        <w:rPr>
          <w:sz w:val="24"/>
        </w:rPr>
        <w:t>trình</w:t>
      </w:r>
      <w:r>
        <w:rPr>
          <w:spacing w:val="-5"/>
          <w:sz w:val="24"/>
        </w:rPr>
        <w:t xml:space="preserve"> </w:t>
      </w:r>
      <w:r>
        <w:rPr>
          <w:sz w:val="24"/>
        </w:rPr>
        <w:t>xây dựng trong phạm vi địa giới hành chính quản lý, có trách</w:t>
      </w:r>
      <w:r>
        <w:rPr>
          <w:spacing w:val="-6"/>
          <w:sz w:val="24"/>
        </w:rPr>
        <w:t xml:space="preserve"> </w:t>
      </w:r>
      <w:r>
        <w:rPr>
          <w:sz w:val="24"/>
        </w:rPr>
        <w:t>nhiệm:</w:t>
      </w:r>
    </w:p>
    <w:p w14:paraId="5D8C3501" w14:textId="77777777" w:rsidR="0009730F" w:rsidRDefault="00EC41F8">
      <w:pPr>
        <w:pStyle w:val="ListParagraph"/>
        <w:numPr>
          <w:ilvl w:val="1"/>
          <w:numId w:val="65"/>
        </w:numPr>
        <w:tabs>
          <w:tab w:val="left" w:pos="2189"/>
        </w:tabs>
        <w:spacing w:before="101" w:line="278" w:lineRule="auto"/>
        <w:ind w:right="986"/>
        <w:rPr>
          <w:sz w:val="24"/>
        </w:rPr>
      </w:pPr>
      <w:r>
        <w:rPr>
          <w:sz w:val="24"/>
        </w:rPr>
        <w:t xml:space="preserve">Phân công, phân cấp trách nhiệm quản </w:t>
      </w:r>
      <w:r>
        <w:rPr>
          <w:spacing w:val="2"/>
          <w:sz w:val="24"/>
        </w:rPr>
        <w:t xml:space="preserve">lý </w:t>
      </w:r>
      <w:r>
        <w:rPr>
          <w:sz w:val="24"/>
        </w:rPr>
        <w:t>nhà nước về chất lượng công trình xây dựng</w:t>
      </w:r>
      <w:r>
        <w:rPr>
          <w:spacing w:val="-11"/>
          <w:sz w:val="24"/>
        </w:rPr>
        <w:t xml:space="preserve"> </w:t>
      </w:r>
      <w:r>
        <w:rPr>
          <w:sz w:val="24"/>
        </w:rPr>
        <w:t>cho</w:t>
      </w:r>
      <w:r>
        <w:rPr>
          <w:spacing w:val="-8"/>
          <w:sz w:val="24"/>
        </w:rPr>
        <w:t xml:space="preserve"> </w:t>
      </w:r>
      <w:r>
        <w:rPr>
          <w:sz w:val="24"/>
        </w:rPr>
        <w:t>các</w:t>
      </w:r>
      <w:r>
        <w:rPr>
          <w:spacing w:val="-9"/>
          <w:sz w:val="24"/>
        </w:rPr>
        <w:t xml:space="preserve"> </w:t>
      </w:r>
      <w:r>
        <w:rPr>
          <w:sz w:val="24"/>
        </w:rPr>
        <w:t>Sở</w:t>
      </w:r>
      <w:r>
        <w:rPr>
          <w:spacing w:val="-7"/>
          <w:sz w:val="24"/>
        </w:rPr>
        <w:t xml:space="preserve"> </w:t>
      </w:r>
      <w:r>
        <w:rPr>
          <w:sz w:val="24"/>
        </w:rPr>
        <w:t>quản</w:t>
      </w:r>
      <w:r>
        <w:rPr>
          <w:spacing w:val="-8"/>
          <w:sz w:val="24"/>
        </w:rPr>
        <w:t xml:space="preserve"> </w:t>
      </w:r>
      <w:r>
        <w:rPr>
          <w:sz w:val="24"/>
        </w:rPr>
        <w:t>lý</w:t>
      </w:r>
      <w:r>
        <w:rPr>
          <w:spacing w:val="-12"/>
          <w:sz w:val="24"/>
        </w:rPr>
        <w:t xml:space="preserve"> </w:t>
      </w:r>
      <w:r>
        <w:rPr>
          <w:sz w:val="24"/>
        </w:rPr>
        <w:t>công</w:t>
      </w:r>
      <w:r>
        <w:rPr>
          <w:spacing w:val="-10"/>
          <w:sz w:val="24"/>
        </w:rPr>
        <w:t xml:space="preserve"> </w:t>
      </w:r>
      <w:r>
        <w:rPr>
          <w:sz w:val="24"/>
        </w:rPr>
        <w:t>trình</w:t>
      </w:r>
      <w:r>
        <w:rPr>
          <w:spacing w:val="-8"/>
          <w:sz w:val="24"/>
        </w:rPr>
        <w:t xml:space="preserve"> </w:t>
      </w:r>
      <w:r>
        <w:rPr>
          <w:sz w:val="24"/>
        </w:rPr>
        <w:t>xây</w:t>
      </w:r>
      <w:r>
        <w:rPr>
          <w:spacing w:val="-16"/>
          <w:sz w:val="24"/>
        </w:rPr>
        <w:t xml:space="preserve"> </w:t>
      </w:r>
      <w:r>
        <w:rPr>
          <w:sz w:val="24"/>
        </w:rPr>
        <w:t>dựng</w:t>
      </w:r>
      <w:r>
        <w:rPr>
          <w:spacing w:val="-10"/>
          <w:sz w:val="24"/>
        </w:rPr>
        <w:t xml:space="preserve"> </w:t>
      </w:r>
      <w:r>
        <w:rPr>
          <w:sz w:val="24"/>
        </w:rPr>
        <w:t>chuyên</w:t>
      </w:r>
      <w:r>
        <w:rPr>
          <w:spacing w:val="-8"/>
          <w:sz w:val="24"/>
        </w:rPr>
        <w:t xml:space="preserve"> </w:t>
      </w:r>
      <w:r>
        <w:rPr>
          <w:sz w:val="24"/>
        </w:rPr>
        <w:t>ngành,</w:t>
      </w:r>
      <w:r>
        <w:rPr>
          <w:spacing w:val="-8"/>
          <w:sz w:val="24"/>
        </w:rPr>
        <w:t xml:space="preserve"> </w:t>
      </w:r>
      <w:r>
        <w:rPr>
          <w:sz w:val="24"/>
        </w:rPr>
        <w:t>Ủy</w:t>
      </w:r>
      <w:r>
        <w:rPr>
          <w:spacing w:val="-12"/>
          <w:sz w:val="24"/>
        </w:rPr>
        <w:t xml:space="preserve"> </w:t>
      </w:r>
      <w:r>
        <w:rPr>
          <w:sz w:val="24"/>
        </w:rPr>
        <w:t>ban</w:t>
      </w:r>
      <w:r>
        <w:rPr>
          <w:spacing w:val="-8"/>
          <w:sz w:val="24"/>
        </w:rPr>
        <w:t xml:space="preserve"> </w:t>
      </w:r>
      <w:r>
        <w:rPr>
          <w:sz w:val="24"/>
        </w:rPr>
        <w:t>nhân</w:t>
      </w:r>
      <w:r>
        <w:rPr>
          <w:spacing w:val="-8"/>
          <w:sz w:val="24"/>
        </w:rPr>
        <w:t xml:space="preserve"> </w:t>
      </w:r>
      <w:r>
        <w:rPr>
          <w:sz w:val="24"/>
        </w:rPr>
        <w:t>dân</w:t>
      </w:r>
      <w:r>
        <w:rPr>
          <w:spacing w:val="-8"/>
          <w:sz w:val="24"/>
        </w:rPr>
        <w:t xml:space="preserve"> </w:t>
      </w:r>
      <w:r>
        <w:rPr>
          <w:sz w:val="24"/>
        </w:rPr>
        <w:t>cấp huyện.</w:t>
      </w:r>
    </w:p>
    <w:p w14:paraId="66DA415A" w14:textId="77777777" w:rsidR="0009730F" w:rsidRDefault="0009730F">
      <w:pPr>
        <w:spacing w:line="278" w:lineRule="auto"/>
        <w:jc w:val="both"/>
        <w:rPr>
          <w:sz w:val="24"/>
        </w:rPr>
        <w:sectPr w:rsidR="0009730F">
          <w:pgSz w:w="11910" w:h="16850"/>
          <w:pgMar w:top="1060" w:right="140" w:bottom="980" w:left="800" w:header="0" w:footer="783" w:gutter="0"/>
          <w:cols w:space="720"/>
        </w:sectPr>
      </w:pPr>
    </w:p>
    <w:p w14:paraId="5E09F94D" w14:textId="77777777" w:rsidR="0009730F" w:rsidRDefault="00EC41F8">
      <w:pPr>
        <w:pStyle w:val="ListParagraph"/>
        <w:numPr>
          <w:ilvl w:val="1"/>
          <w:numId w:val="65"/>
        </w:numPr>
        <w:tabs>
          <w:tab w:val="left" w:pos="2188"/>
          <w:tab w:val="left" w:pos="2189"/>
        </w:tabs>
        <w:spacing w:before="87" w:line="276" w:lineRule="auto"/>
        <w:ind w:right="991"/>
        <w:jc w:val="left"/>
        <w:rPr>
          <w:sz w:val="24"/>
        </w:rPr>
      </w:pPr>
      <w:r>
        <w:rPr>
          <w:sz w:val="24"/>
        </w:rPr>
        <w:lastRenderedPageBreak/>
        <w:t>Hướng dẫn triển khai thực hiện các văn bản quy phạm pháp luật về quản lý chất lượng công trình xây dựng trên địa</w:t>
      </w:r>
      <w:r>
        <w:rPr>
          <w:spacing w:val="-15"/>
          <w:sz w:val="24"/>
        </w:rPr>
        <w:t xml:space="preserve"> </w:t>
      </w:r>
      <w:r>
        <w:rPr>
          <w:sz w:val="24"/>
        </w:rPr>
        <w:t>bàn.</w:t>
      </w:r>
    </w:p>
    <w:p w14:paraId="3FADF67C" w14:textId="77777777" w:rsidR="0009730F" w:rsidRDefault="00EC41F8">
      <w:pPr>
        <w:pStyle w:val="ListParagraph"/>
        <w:numPr>
          <w:ilvl w:val="1"/>
          <w:numId w:val="65"/>
        </w:numPr>
        <w:tabs>
          <w:tab w:val="left" w:pos="2188"/>
          <w:tab w:val="left" w:pos="2189"/>
        </w:tabs>
        <w:spacing w:before="106" w:line="273" w:lineRule="auto"/>
        <w:ind w:right="990"/>
        <w:jc w:val="left"/>
        <w:rPr>
          <w:sz w:val="24"/>
        </w:rPr>
      </w:pPr>
      <w:r>
        <w:rPr>
          <w:sz w:val="24"/>
        </w:rPr>
        <w:t>Kiểm tra việc tuân thủ các quy định của pháp luật đối với các tổ chức, cá nhân tham gia xây dựng công trình trên địa</w:t>
      </w:r>
      <w:r>
        <w:rPr>
          <w:spacing w:val="-12"/>
          <w:sz w:val="24"/>
        </w:rPr>
        <w:t xml:space="preserve"> </w:t>
      </w:r>
      <w:r>
        <w:rPr>
          <w:sz w:val="24"/>
        </w:rPr>
        <w:t>bàn.</w:t>
      </w:r>
    </w:p>
    <w:p w14:paraId="0FD5C206" w14:textId="77777777" w:rsidR="0009730F" w:rsidRDefault="00EC41F8">
      <w:pPr>
        <w:pStyle w:val="ListParagraph"/>
        <w:numPr>
          <w:ilvl w:val="1"/>
          <w:numId w:val="65"/>
        </w:numPr>
        <w:tabs>
          <w:tab w:val="left" w:pos="2188"/>
          <w:tab w:val="left" w:pos="2189"/>
        </w:tabs>
        <w:spacing w:before="111"/>
        <w:ind w:hanging="361"/>
        <w:jc w:val="left"/>
        <w:rPr>
          <w:sz w:val="24"/>
        </w:rPr>
      </w:pPr>
      <w:r>
        <w:rPr>
          <w:sz w:val="24"/>
        </w:rPr>
        <w:t>Tổ chức giám định nguyên nhân sự cố theo quy định của pháp</w:t>
      </w:r>
      <w:r>
        <w:rPr>
          <w:spacing w:val="-7"/>
          <w:sz w:val="24"/>
        </w:rPr>
        <w:t xml:space="preserve"> </w:t>
      </w:r>
      <w:r>
        <w:rPr>
          <w:sz w:val="24"/>
        </w:rPr>
        <w:t>luật.</w:t>
      </w:r>
    </w:p>
    <w:p w14:paraId="168124E4" w14:textId="77777777" w:rsidR="0009730F" w:rsidRDefault="00EC41F8">
      <w:pPr>
        <w:pStyle w:val="ListParagraph"/>
        <w:numPr>
          <w:ilvl w:val="1"/>
          <w:numId w:val="65"/>
        </w:numPr>
        <w:tabs>
          <w:tab w:val="left" w:pos="2188"/>
          <w:tab w:val="left" w:pos="2189"/>
        </w:tabs>
        <w:spacing w:before="145" w:line="273" w:lineRule="auto"/>
        <w:ind w:right="988"/>
        <w:jc w:val="left"/>
        <w:rPr>
          <w:sz w:val="24"/>
        </w:rPr>
      </w:pPr>
      <w:r>
        <w:rPr>
          <w:sz w:val="24"/>
        </w:rPr>
        <w:t>Phối</w:t>
      </w:r>
      <w:r>
        <w:rPr>
          <w:spacing w:val="-7"/>
          <w:sz w:val="24"/>
        </w:rPr>
        <w:t xml:space="preserve"> </w:t>
      </w:r>
      <w:r>
        <w:rPr>
          <w:sz w:val="24"/>
        </w:rPr>
        <w:t>hợp</w:t>
      </w:r>
      <w:r>
        <w:rPr>
          <w:spacing w:val="-8"/>
          <w:sz w:val="24"/>
        </w:rPr>
        <w:t xml:space="preserve"> </w:t>
      </w:r>
      <w:r>
        <w:rPr>
          <w:sz w:val="24"/>
        </w:rPr>
        <w:t>với</w:t>
      </w:r>
      <w:r>
        <w:rPr>
          <w:spacing w:val="-7"/>
          <w:sz w:val="24"/>
        </w:rPr>
        <w:t xml:space="preserve"> </w:t>
      </w:r>
      <w:r>
        <w:rPr>
          <w:sz w:val="24"/>
        </w:rPr>
        <w:t>Bộ</w:t>
      </w:r>
      <w:r>
        <w:rPr>
          <w:spacing w:val="-7"/>
          <w:sz w:val="24"/>
        </w:rPr>
        <w:t xml:space="preserve"> </w:t>
      </w:r>
      <w:r>
        <w:rPr>
          <w:sz w:val="24"/>
        </w:rPr>
        <w:t>Xây</w:t>
      </w:r>
      <w:r>
        <w:rPr>
          <w:spacing w:val="-12"/>
          <w:sz w:val="24"/>
        </w:rPr>
        <w:t xml:space="preserve"> </w:t>
      </w:r>
      <w:r>
        <w:rPr>
          <w:sz w:val="24"/>
        </w:rPr>
        <w:t>dựng</w:t>
      </w:r>
      <w:r>
        <w:rPr>
          <w:spacing w:val="-10"/>
          <w:sz w:val="24"/>
        </w:rPr>
        <w:t xml:space="preserve"> </w:t>
      </w:r>
      <w:r>
        <w:rPr>
          <w:sz w:val="24"/>
        </w:rPr>
        <w:t>tổ</w:t>
      </w:r>
      <w:r>
        <w:rPr>
          <w:spacing w:val="-7"/>
          <w:sz w:val="24"/>
        </w:rPr>
        <w:t xml:space="preserve"> </w:t>
      </w:r>
      <w:r>
        <w:rPr>
          <w:sz w:val="24"/>
        </w:rPr>
        <w:t>chức</w:t>
      </w:r>
      <w:r>
        <w:rPr>
          <w:spacing w:val="-6"/>
          <w:sz w:val="24"/>
        </w:rPr>
        <w:t xml:space="preserve"> </w:t>
      </w:r>
      <w:r>
        <w:rPr>
          <w:sz w:val="24"/>
        </w:rPr>
        <w:t>giải</w:t>
      </w:r>
      <w:r>
        <w:rPr>
          <w:spacing w:val="-7"/>
          <w:sz w:val="24"/>
        </w:rPr>
        <w:t xml:space="preserve"> </w:t>
      </w:r>
      <w:r>
        <w:rPr>
          <w:sz w:val="24"/>
        </w:rPr>
        <w:t>thưởng</w:t>
      </w:r>
      <w:r>
        <w:rPr>
          <w:spacing w:val="-10"/>
          <w:sz w:val="24"/>
        </w:rPr>
        <w:t xml:space="preserve"> </w:t>
      </w:r>
      <w:r>
        <w:rPr>
          <w:sz w:val="24"/>
        </w:rPr>
        <w:t>về</w:t>
      </w:r>
      <w:r>
        <w:rPr>
          <w:spacing w:val="-5"/>
          <w:sz w:val="24"/>
        </w:rPr>
        <w:t xml:space="preserve"> </w:t>
      </w:r>
      <w:r>
        <w:rPr>
          <w:sz w:val="24"/>
        </w:rPr>
        <w:t>chất</w:t>
      </w:r>
      <w:r>
        <w:rPr>
          <w:spacing w:val="-7"/>
          <w:sz w:val="24"/>
        </w:rPr>
        <w:t xml:space="preserve"> </w:t>
      </w:r>
      <w:r>
        <w:rPr>
          <w:sz w:val="24"/>
        </w:rPr>
        <w:t>lượng</w:t>
      </w:r>
      <w:r>
        <w:rPr>
          <w:spacing w:val="-10"/>
          <w:sz w:val="24"/>
        </w:rPr>
        <w:t xml:space="preserve"> </w:t>
      </w:r>
      <w:r>
        <w:rPr>
          <w:sz w:val="24"/>
        </w:rPr>
        <w:t>công</w:t>
      </w:r>
      <w:r>
        <w:rPr>
          <w:spacing w:val="-9"/>
          <w:sz w:val="24"/>
        </w:rPr>
        <w:t xml:space="preserve"> </w:t>
      </w:r>
      <w:r>
        <w:rPr>
          <w:sz w:val="24"/>
        </w:rPr>
        <w:t>trình</w:t>
      </w:r>
      <w:r>
        <w:rPr>
          <w:spacing w:val="-8"/>
          <w:sz w:val="24"/>
        </w:rPr>
        <w:t xml:space="preserve"> </w:t>
      </w:r>
      <w:r>
        <w:rPr>
          <w:sz w:val="24"/>
        </w:rPr>
        <w:t>xây</w:t>
      </w:r>
      <w:r>
        <w:rPr>
          <w:spacing w:val="-10"/>
          <w:sz w:val="24"/>
        </w:rPr>
        <w:t xml:space="preserve"> </w:t>
      </w:r>
      <w:r>
        <w:rPr>
          <w:sz w:val="24"/>
        </w:rPr>
        <w:t>dựng theo quy</w:t>
      </w:r>
      <w:r>
        <w:rPr>
          <w:spacing w:val="-5"/>
          <w:sz w:val="24"/>
        </w:rPr>
        <w:t xml:space="preserve"> </w:t>
      </w:r>
      <w:r>
        <w:rPr>
          <w:sz w:val="24"/>
        </w:rPr>
        <w:t>định.</w:t>
      </w:r>
    </w:p>
    <w:p w14:paraId="737107F5" w14:textId="77777777" w:rsidR="0009730F" w:rsidRDefault="00EC41F8">
      <w:pPr>
        <w:pStyle w:val="ListParagraph"/>
        <w:numPr>
          <w:ilvl w:val="0"/>
          <w:numId w:val="65"/>
        </w:numPr>
        <w:tabs>
          <w:tab w:val="left" w:pos="1468"/>
          <w:tab w:val="left" w:pos="1469"/>
        </w:tabs>
        <w:spacing w:before="128" w:line="278" w:lineRule="auto"/>
        <w:ind w:left="902" w:right="991" w:firstLine="0"/>
        <w:rPr>
          <w:sz w:val="24"/>
        </w:rPr>
      </w:pPr>
      <w:r>
        <w:rPr>
          <w:sz w:val="24"/>
        </w:rPr>
        <w:t>Sở</w:t>
      </w:r>
      <w:r>
        <w:rPr>
          <w:spacing w:val="-8"/>
          <w:sz w:val="24"/>
        </w:rPr>
        <w:t xml:space="preserve"> </w:t>
      </w:r>
      <w:r>
        <w:rPr>
          <w:sz w:val="24"/>
        </w:rPr>
        <w:t>Xây</w:t>
      </w:r>
      <w:r>
        <w:rPr>
          <w:spacing w:val="-12"/>
          <w:sz w:val="24"/>
        </w:rPr>
        <w:t xml:space="preserve"> </w:t>
      </w:r>
      <w:r>
        <w:rPr>
          <w:sz w:val="24"/>
        </w:rPr>
        <w:t>dựng:</w:t>
      </w:r>
      <w:r>
        <w:rPr>
          <w:spacing w:val="-7"/>
          <w:sz w:val="24"/>
        </w:rPr>
        <w:t xml:space="preserve"> </w:t>
      </w:r>
      <w:r>
        <w:rPr>
          <w:sz w:val="24"/>
        </w:rPr>
        <w:t>Sở</w:t>
      </w:r>
      <w:r>
        <w:rPr>
          <w:spacing w:val="-8"/>
          <w:sz w:val="24"/>
        </w:rPr>
        <w:t xml:space="preserve"> </w:t>
      </w:r>
      <w:r>
        <w:rPr>
          <w:sz w:val="24"/>
        </w:rPr>
        <w:t>Xây</w:t>
      </w:r>
      <w:r>
        <w:rPr>
          <w:spacing w:val="-12"/>
          <w:sz w:val="24"/>
        </w:rPr>
        <w:t xml:space="preserve"> </w:t>
      </w:r>
      <w:r>
        <w:rPr>
          <w:sz w:val="24"/>
        </w:rPr>
        <w:t>dựng</w:t>
      </w:r>
      <w:r>
        <w:rPr>
          <w:spacing w:val="-10"/>
          <w:sz w:val="24"/>
        </w:rPr>
        <w:t xml:space="preserve"> </w:t>
      </w:r>
      <w:r>
        <w:rPr>
          <w:sz w:val="24"/>
        </w:rPr>
        <w:t>là</w:t>
      </w:r>
      <w:r>
        <w:rPr>
          <w:spacing w:val="-9"/>
          <w:sz w:val="24"/>
        </w:rPr>
        <w:t xml:space="preserve"> </w:t>
      </w:r>
      <w:r>
        <w:rPr>
          <w:sz w:val="24"/>
        </w:rPr>
        <w:t>cơ</w:t>
      </w:r>
      <w:r>
        <w:rPr>
          <w:spacing w:val="-8"/>
          <w:sz w:val="24"/>
        </w:rPr>
        <w:t xml:space="preserve"> </w:t>
      </w:r>
      <w:r>
        <w:rPr>
          <w:sz w:val="24"/>
        </w:rPr>
        <w:t>quan</w:t>
      </w:r>
      <w:r>
        <w:rPr>
          <w:spacing w:val="-8"/>
          <w:sz w:val="24"/>
        </w:rPr>
        <w:t xml:space="preserve"> </w:t>
      </w:r>
      <w:r>
        <w:rPr>
          <w:sz w:val="24"/>
        </w:rPr>
        <w:t>đầu</w:t>
      </w:r>
      <w:r>
        <w:rPr>
          <w:spacing w:val="-8"/>
          <w:sz w:val="24"/>
        </w:rPr>
        <w:t xml:space="preserve"> </w:t>
      </w:r>
      <w:r>
        <w:rPr>
          <w:sz w:val="24"/>
        </w:rPr>
        <w:t>mối</w:t>
      </w:r>
      <w:r>
        <w:rPr>
          <w:spacing w:val="-7"/>
          <w:sz w:val="24"/>
        </w:rPr>
        <w:t xml:space="preserve"> </w:t>
      </w:r>
      <w:r>
        <w:rPr>
          <w:sz w:val="24"/>
        </w:rPr>
        <w:t>giúp</w:t>
      </w:r>
      <w:r>
        <w:rPr>
          <w:spacing w:val="-9"/>
          <w:sz w:val="24"/>
        </w:rPr>
        <w:t xml:space="preserve"> </w:t>
      </w:r>
      <w:r>
        <w:rPr>
          <w:sz w:val="24"/>
        </w:rPr>
        <w:t>Ủy</w:t>
      </w:r>
      <w:r>
        <w:rPr>
          <w:spacing w:val="-12"/>
          <w:sz w:val="24"/>
        </w:rPr>
        <w:t xml:space="preserve"> </w:t>
      </w:r>
      <w:r>
        <w:rPr>
          <w:sz w:val="24"/>
        </w:rPr>
        <w:t>ban</w:t>
      </w:r>
      <w:r>
        <w:rPr>
          <w:spacing w:val="-8"/>
          <w:sz w:val="24"/>
        </w:rPr>
        <w:t xml:space="preserve"> </w:t>
      </w:r>
      <w:r>
        <w:rPr>
          <w:sz w:val="24"/>
        </w:rPr>
        <w:t>nhân</w:t>
      </w:r>
      <w:r>
        <w:rPr>
          <w:spacing w:val="-8"/>
          <w:sz w:val="24"/>
        </w:rPr>
        <w:t xml:space="preserve"> </w:t>
      </w:r>
      <w:r>
        <w:rPr>
          <w:sz w:val="24"/>
        </w:rPr>
        <w:t>dân</w:t>
      </w:r>
      <w:r>
        <w:rPr>
          <w:spacing w:val="-9"/>
          <w:sz w:val="24"/>
        </w:rPr>
        <w:t xml:space="preserve"> </w:t>
      </w:r>
      <w:r>
        <w:rPr>
          <w:sz w:val="24"/>
        </w:rPr>
        <w:t>cấp</w:t>
      </w:r>
      <w:r>
        <w:rPr>
          <w:spacing w:val="-8"/>
          <w:sz w:val="24"/>
        </w:rPr>
        <w:t xml:space="preserve"> </w:t>
      </w:r>
      <w:r>
        <w:rPr>
          <w:sz w:val="24"/>
        </w:rPr>
        <w:t>tỉnh</w:t>
      </w:r>
      <w:r>
        <w:rPr>
          <w:spacing w:val="-8"/>
          <w:sz w:val="24"/>
        </w:rPr>
        <w:t xml:space="preserve"> </w:t>
      </w:r>
      <w:r>
        <w:rPr>
          <w:sz w:val="24"/>
        </w:rPr>
        <w:t>thống</w:t>
      </w:r>
      <w:r>
        <w:rPr>
          <w:spacing w:val="-10"/>
          <w:sz w:val="24"/>
        </w:rPr>
        <w:t xml:space="preserve"> </w:t>
      </w:r>
      <w:r>
        <w:rPr>
          <w:sz w:val="24"/>
        </w:rPr>
        <w:t>nhất quản lý nhà nước về chất lượng công trình xây dựng trên địa bàn, thực hiện các việc</w:t>
      </w:r>
      <w:r>
        <w:rPr>
          <w:spacing w:val="-19"/>
          <w:sz w:val="24"/>
        </w:rPr>
        <w:t xml:space="preserve"> </w:t>
      </w:r>
      <w:r>
        <w:rPr>
          <w:sz w:val="24"/>
        </w:rPr>
        <w:t>sau:</w:t>
      </w:r>
    </w:p>
    <w:p w14:paraId="524B26A2" w14:textId="77777777" w:rsidR="0009730F" w:rsidRDefault="00EC41F8">
      <w:pPr>
        <w:pStyle w:val="ListParagraph"/>
        <w:numPr>
          <w:ilvl w:val="1"/>
          <w:numId w:val="65"/>
        </w:numPr>
        <w:tabs>
          <w:tab w:val="left" w:pos="2189"/>
        </w:tabs>
        <w:spacing w:before="101" w:line="278" w:lineRule="auto"/>
        <w:ind w:right="988"/>
        <w:rPr>
          <w:sz w:val="24"/>
        </w:rPr>
      </w:pPr>
      <w:r>
        <w:rPr>
          <w:sz w:val="24"/>
        </w:rPr>
        <w:t>Trình Chủ tịch Ủy ban nhân dân cấp tỉnh ban hành các văn bản hướng dẫn triển khai các văn bản quy phạm pháp luật về quản lý chất lượng công trình xây dựng trên địa</w:t>
      </w:r>
      <w:r>
        <w:rPr>
          <w:spacing w:val="-2"/>
          <w:sz w:val="24"/>
        </w:rPr>
        <w:t xml:space="preserve"> </w:t>
      </w:r>
      <w:r>
        <w:rPr>
          <w:sz w:val="24"/>
        </w:rPr>
        <w:t>bàn.</w:t>
      </w:r>
    </w:p>
    <w:p w14:paraId="2815EC98" w14:textId="77777777" w:rsidR="0009730F" w:rsidRDefault="00EC41F8">
      <w:pPr>
        <w:pStyle w:val="ListParagraph"/>
        <w:numPr>
          <w:ilvl w:val="1"/>
          <w:numId w:val="65"/>
        </w:numPr>
        <w:tabs>
          <w:tab w:val="left" w:pos="2189"/>
        </w:tabs>
        <w:spacing w:before="99" w:line="276" w:lineRule="auto"/>
        <w:ind w:right="988"/>
        <w:rPr>
          <w:sz w:val="24"/>
        </w:rPr>
      </w:pPr>
      <w:r>
        <w:rPr>
          <w:sz w:val="24"/>
        </w:rPr>
        <w:t>Hướng</w:t>
      </w:r>
      <w:r>
        <w:rPr>
          <w:spacing w:val="-13"/>
          <w:sz w:val="24"/>
        </w:rPr>
        <w:t xml:space="preserve"> </w:t>
      </w:r>
      <w:r>
        <w:rPr>
          <w:sz w:val="24"/>
        </w:rPr>
        <w:t>dẫn</w:t>
      </w:r>
      <w:r>
        <w:rPr>
          <w:spacing w:val="-10"/>
          <w:sz w:val="24"/>
        </w:rPr>
        <w:t xml:space="preserve"> </w:t>
      </w:r>
      <w:r>
        <w:rPr>
          <w:sz w:val="24"/>
        </w:rPr>
        <w:t>Ủy</w:t>
      </w:r>
      <w:r>
        <w:rPr>
          <w:spacing w:val="-15"/>
          <w:sz w:val="24"/>
        </w:rPr>
        <w:t xml:space="preserve"> </w:t>
      </w:r>
      <w:r>
        <w:rPr>
          <w:sz w:val="24"/>
        </w:rPr>
        <w:t>ban</w:t>
      </w:r>
      <w:r>
        <w:rPr>
          <w:spacing w:val="-10"/>
          <w:sz w:val="24"/>
        </w:rPr>
        <w:t xml:space="preserve"> </w:t>
      </w:r>
      <w:r>
        <w:rPr>
          <w:sz w:val="24"/>
        </w:rPr>
        <w:t>nhân</w:t>
      </w:r>
      <w:r>
        <w:rPr>
          <w:spacing w:val="-10"/>
          <w:sz w:val="24"/>
        </w:rPr>
        <w:t xml:space="preserve"> </w:t>
      </w:r>
      <w:r>
        <w:rPr>
          <w:sz w:val="24"/>
        </w:rPr>
        <w:t>dân</w:t>
      </w:r>
      <w:r>
        <w:rPr>
          <w:spacing w:val="-10"/>
          <w:sz w:val="24"/>
        </w:rPr>
        <w:t xml:space="preserve"> </w:t>
      </w:r>
      <w:r>
        <w:rPr>
          <w:sz w:val="24"/>
        </w:rPr>
        <w:t>cấp</w:t>
      </w:r>
      <w:r>
        <w:rPr>
          <w:spacing w:val="-10"/>
          <w:sz w:val="24"/>
        </w:rPr>
        <w:t xml:space="preserve"> </w:t>
      </w:r>
      <w:r>
        <w:rPr>
          <w:sz w:val="24"/>
        </w:rPr>
        <w:t>huyện,</w:t>
      </w:r>
      <w:r>
        <w:rPr>
          <w:spacing w:val="-10"/>
          <w:sz w:val="24"/>
        </w:rPr>
        <w:t xml:space="preserve"> </w:t>
      </w:r>
      <w:r>
        <w:rPr>
          <w:sz w:val="24"/>
        </w:rPr>
        <w:t>các</w:t>
      </w:r>
      <w:r>
        <w:rPr>
          <w:spacing w:val="-12"/>
          <w:sz w:val="24"/>
        </w:rPr>
        <w:t xml:space="preserve"> </w:t>
      </w:r>
      <w:r>
        <w:rPr>
          <w:sz w:val="24"/>
        </w:rPr>
        <w:t>tổ</w:t>
      </w:r>
      <w:r>
        <w:rPr>
          <w:spacing w:val="-10"/>
          <w:sz w:val="24"/>
        </w:rPr>
        <w:t xml:space="preserve"> </w:t>
      </w:r>
      <w:r>
        <w:rPr>
          <w:sz w:val="24"/>
        </w:rPr>
        <w:t>chức</w:t>
      </w:r>
      <w:r>
        <w:rPr>
          <w:spacing w:val="-11"/>
          <w:sz w:val="24"/>
        </w:rPr>
        <w:t xml:space="preserve"> </w:t>
      </w:r>
      <w:r>
        <w:rPr>
          <w:sz w:val="24"/>
        </w:rPr>
        <w:t>và</w:t>
      </w:r>
      <w:r>
        <w:rPr>
          <w:spacing w:val="-11"/>
          <w:sz w:val="24"/>
        </w:rPr>
        <w:t xml:space="preserve"> </w:t>
      </w:r>
      <w:r>
        <w:rPr>
          <w:sz w:val="24"/>
        </w:rPr>
        <w:t>cá</w:t>
      </w:r>
      <w:r>
        <w:rPr>
          <w:spacing w:val="-11"/>
          <w:sz w:val="24"/>
        </w:rPr>
        <w:t xml:space="preserve"> </w:t>
      </w:r>
      <w:r>
        <w:rPr>
          <w:sz w:val="24"/>
        </w:rPr>
        <w:t>nhân</w:t>
      </w:r>
      <w:r>
        <w:rPr>
          <w:spacing w:val="-10"/>
          <w:sz w:val="24"/>
        </w:rPr>
        <w:t xml:space="preserve"> </w:t>
      </w:r>
      <w:r>
        <w:rPr>
          <w:sz w:val="24"/>
        </w:rPr>
        <w:t>tham</w:t>
      </w:r>
      <w:r>
        <w:rPr>
          <w:spacing w:val="-10"/>
          <w:sz w:val="24"/>
        </w:rPr>
        <w:t xml:space="preserve"> </w:t>
      </w:r>
      <w:r>
        <w:rPr>
          <w:sz w:val="24"/>
        </w:rPr>
        <w:t>gia</w:t>
      </w:r>
      <w:r>
        <w:rPr>
          <w:spacing w:val="-11"/>
          <w:sz w:val="24"/>
        </w:rPr>
        <w:t xml:space="preserve"> </w:t>
      </w:r>
      <w:r>
        <w:rPr>
          <w:sz w:val="24"/>
        </w:rPr>
        <w:t>xây</w:t>
      </w:r>
      <w:r>
        <w:rPr>
          <w:spacing w:val="-12"/>
          <w:sz w:val="24"/>
        </w:rPr>
        <w:t xml:space="preserve"> </w:t>
      </w:r>
      <w:r>
        <w:rPr>
          <w:sz w:val="24"/>
        </w:rPr>
        <w:t>dựng công trình thực hiện các quy định của pháp luật về quản lý chất lượng công trình xây</w:t>
      </w:r>
      <w:r>
        <w:rPr>
          <w:spacing w:val="-8"/>
          <w:sz w:val="24"/>
        </w:rPr>
        <w:t xml:space="preserve"> </w:t>
      </w:r>
      <w:r>
        <w:rPr>
          <w:sz w:val="24"/>
        </w:rPr>
        <w:t>dựng.</w:t>
      </w:r>
    </w:p>
    <w:p w14:paraId="6C225197" w14:textId="77777777" w:rsidR="0009730F" w:rsidRDefault="00EC41F8">
      <w:pPr>
        <w:pStyle w:val="ListParagraph"/>
        <w:numPr>
          <w:ilvl w:val="1"/>
          <w:numId w:val="65"/>
        </w:numPr>
        <w:tabs>
          <w:tab w:val="left" w:pos="2189"/>
        </w:tabs>
        <w:spacing w:before="108" w:line="276" w:lineRule="auto"/>
        <w:ind w:right="989"/>
        <w:rPr>
          <w:sz w:val="24"/>
        </w:rPr>
      </w:pPr>
      <w:r>
        <w:rPr>
          <w:sz w:val="24"/>
        </w:rPr>
        <w:t>Kiểm</w:t>
      </w:r>
      <w:r>
        <w:rPr>
          <w:spacing w:val="-5"/>
          <w:sz w:val="24"/>
        </w:rPr>
        <w:t xml:space="preserve"> </w:t>
      </w:r>
      <w:r>
        <w:rPr>
          <w:sz w:val="24"/>
        </w:rPr>
        <w:t>tra</w:t>
      </w:r>
      <w:r>
        <w:rPr>
          <w:spacing w:val="-6"/>
          <w:sz w:val="24"/>
        </w:rPr>
        <w:t xml:space="preserve"> </w:t>
      </w:r>
      <w:r>
        <w:rPr>
          <w:sz w:val="24"/>
        </w:rPr>
        <w:t>thường</w:t>
      </w:r>
      <w:r>
        <w:rPr>
          <w:spacing w:val="-8"/>
          <w:sz w:val="24"/>
        </w:rPr>
        <w:t xml:space="preserve"> </w:t>
      </w:r>
      <w:r>
        <w:rPr>
          <w:sz w:val="24"/>
        </w:rPr>
        <w:t>xuyên,</w:t>
      </w:r>
      <w:r>
        <w:rPr>
          <w:spacing w:val="-3"/>
          <w:sz w:val="24"/>
        </w:rPr>
        <w:t xml:space="preserve"> </w:t>
      </w:r>
      <w:r>
        <w:rPr>
          <w:sz w:val="24"/>
        </w:rPr>
        <w:t>định</w:t>
      </w:r>
      <w:r>
        <w:rPr>
          <w:spacing w:val="-5"/>
          <w:sz w:val="24"/>
        </w:rPr>
        <w:t xml:space="preserve"> </w:t>
      </w:r>
      <w:r>
        <w:rPr>
          <w:sz w:val="24"/>
        </w:rPr>
        <w:t>kỳ</w:t>
      </w:r>
      <w:r>
        <w:rPr>
          <w:spacing w:val="-9"/>
          <w:sz w:val="24"/>
        </w:rPr>
        <w:t xml:space="preserve"> </w:t>
      </w:r>
      <w:r>
        <w:rPr>
          <w:sz w:val="24"/>
        </w:rPr>
        <w:t>theo</w:t>
      </w:r>
      <w:r>
        <w:rPr>
          <w:spacing w:val="-3"/>
          <w:sz w:val="24"/>
        </w:rPr>
        <w:t xml:space="preserve"> </w:t>
      </w:r>
      <w:r>
        <w:rPr>
          <w:sz w:val="24"/>
        </w:rPr>
        <w:t>kế</w:t>
      </w:r>
      <w:r>
        <w:rPr>
          <w:spacing w:val="-6"/>
          <w:sz w:val="24"/>
        </w:rPr>
        <w:t xml:space="preserve"> </w:t>
      </w:r>
      <w:r>
        <w:rPr>
          <w:sz w:val="24"/>
        </w:rPr>
        <w:t>hoạch</w:t>
      </w:r>
      <w:r>
        <w:rPr>
          <w:spacing w:val="-5"/>
          <w:sz w:val="24"/>
        </w:rPr>
        <w:t xml:space="preserve"> </w:t>
      </w:r>
      <w:r>
        <w:rPr>
          <w:sz w:val="24"/>
        </w:rPr>
        <w:t>và</w:t>
      </w:r>
      <w:r>
        <w:rPr>
          <w:spacing w:val="-3"/>
          <w:sz w:val="24"/>
        </w:rPr>
        <w:t xml:space="preserve"> </w:t>
      </w:r>
      <w:r>
        <w:rPr>
          <w:sz w:val="24"/>
        </w:rPr>
        <w:t>kiểm</w:t>
      </w:r>
      <w:r>
        <w:rPr>
          <w:spacing w:val="-5"/>
          <w:sz w:val="24"/>
        </w:rPr>
        <w:t xml:space="preserve"> </w:t>
      </w:r>
      <w:r>
        <w:rPr>
          <w:sz w:val="24"/>
        </w:rPr>
        <w:t>tra</w:t>
      </w:r>
      <w:r>
        <w:rPr>
          <w:spacing w:val="-5"/>
          <w:sz w:val="24"/>
        </w:rPr>
        <w:t xml:space="preserve"> </w:t>
      </w:r>
      <w:r>
        <w:rPr>
          <w:sz w:val="24"/>
        </w:rPr>
        <w:t>đột</w:t>
      </w:r>
      <w:r>
        <w:rPr>
          <w:spacing w:val="-5"/>
          <w:sz w:val="24"/>
        </w:rPr>
        <w:t xml:space="preserve"> </w:t>
      </w:r>
      <w:r>
        <w:rPr>
          <w:sz w:val="24"/>
        </w:rPr>
        <w:t>xuất</w:t>
      </w:r>
      <w:r>
        <w:rPr>
          <w:spacing w:val="-5"/>
          <w:sz w:val="24"/>
        </w:rPr>
        <w:t xml:space="preserve"> </w:t>
      </w:r>
      <w:r>
        <w:rPr>
          <w:sz w:val="24"/>
        </w:rPr>
        <w:t>công</w:t>
      </w:r>
      <w:r>
        <w:rPr>
          <w:spacing w:val="-8"/>
          <w:sz w:val="24"/>
        </w:rPr>
        <w:t xml:space="preserve"> </w:t>
      </w:r>
      <w:r>
        <w:rPr>
          <w:sz w:val="24"/>
        </w:rPr>
        <w:t>tác</w:t>
      </w:r>
      <w:r>
        <w:rPr>
          <w:spacing w:val="-6"/>
          <w:sz w:val="24"/>
        </w:rPr>
        <w:t xml:space="preserve"> </w:t>
      </w:r>
      <w:r>
        <w:rPr>
          <w:sz w:val="24"/>
        </w:rPr>
        <w:t>quản lý chất lượng của các cơ quan, tổ chức, cá nhân tham gia xây dựng công trình và chất lượng các công trình xây dựng trên địa</w:t>
      </w:r>
      <w:r>
        <w:rPr>
          <w:spacing w:val="-15"/>
          <w:sz w:val="24"/>
        </w:rPr>
        <w:t xml:space="preserve"> </w:t>
      </w:r>
      <w:r>
        <w:rPr>
          <w:sz w:val="24"/>
        </w:rPr>
        <w:t>bàn.</w:t>
      </w:r>
    </w:p>
    <w:p w14:paraId="7BA10DE8" w14:textId="77777777" w:rsidR="0009730F" w:rsidRDefault="00EC41F8">
      <w:pPr>
        <w:pStyle w:val="ListParagraph"/>
        <w:numPr>
          <w:ilvl w:val="1"/>
          <w:numId w:val="65"/>
        </w:numPr>
        <w:tabs>
          <w:tab w:val="left" w:pos="2189"/>
        </w:tabs>
        <w:spacing w:before="107" w:line="276" w:lineRule="auto"/>
        <w:ind w:right="990"/>
        <w:rPr>
          <w:sz w:val="24"/>
        </w:rPr>
      </w:pPr>
      <w:r>
        <w:rPr>
          <w:sz w:val="24"/>
        </w:rPr>
        <w:t>Phối</w:t>
      </w:r>
      <w:r>
        <w:rPr>
          <w:spacing w:val="-7"/>
          <w:sz w:val="24"/>
        </w:rPr>
        <w:t xml:space="preserve"> </w:t>
      </w:r>
      <w:r>
        <w:rPr>
          <w:sz w:val="24"/>
        </w:rPr>
        <w:t>hợp</w:t>
      </w:r>
      <w:r>
        <w:rPr>
          <w:spacing w:val="-8"/>
          <w:sz w:val="24"/>
        </w:rPr>
        <w:t xml:space="preserve"> </w:t>
      </w:r>
      <w:r>
        <w:rPr>
          <w:sz w:val="24"/>
        </w:rPr>
        <w:t>với</w:t>
      </w:r>
      <w:r>
        <w:rPr>
          <w:spacing w:val="-6"/>
          <w:sz w:val="24"/>
        </w:rPr>
        <w:t xml:space="preserve"> </w:t>
      </w:r>
      <w:r>
        <w:rPr>
          <w:sz w:val="24"/>
        </w:rPr>
        <w:t>Sở</w:t>
      </w:r>
      <w:r>
        <w:rPr>
          <w:spacing w:val="-7"/>
          <w:sz w:val="24"/>
        </w:rPr>
        <w:t xml:space="preserve"> </w:t>
      </w:r>
      <w:r>
        <w:rPr>
          <w:sz w:val="24"/>
        </w:rPr>
        <w:t>quản</w:t>
      </w:r>
      <w:r>
        <w:rPr>
          <w:spacing w:val="-7"/>
          <w:sz w:val="24"/>
        </w:rPr>
        <w:t xml:space="preserve"> </w:t>
      </w:r>
      <w:r>
        <w:rPr>
          <w:sz w:val="24"/>
        </w:rPr>
        <w:t>lý</w:t>
      </w:r>
      <w:r>
        <w:rPr>
          <w:spacing w:val="-10"/>
          <w:sz w:val="24"/>
        </w:rPr>
        <w:t xml:space="preserve"> </w:t>
      </w:r>
      <w:r>
        <w:rPr>
          <w:sz w:val="24"/>
        </w:rPr>
        <w:t>công</w:t>
      </w:r>
      <w:r>
        <w:rPr>
          <w:spacing w:val="-8"/>
          <w:sz w:val="24"/>
        </w:rPr>
        <w:t xml:space="preserve"> </w:t>
      </w:r>
      <w:r>
        <w:rPr>
          <w:sz w:val="24"/>
        </w:rPr>
        <w:t>trình</w:t>
      </w:r>
      <w:r>
        <w:rPr>
          <w:spacing w:val="-7"/>
          <w:sz w:val="24"/>
        </w:rPr>
        <w:t xml:space="preserve"> </w:t>
      </w:r>
      <w:r>
        <w:rPr>
          <w:sz w:val="24"/>
        </w:rPr>
        <w:t>xây</w:t>
      </w:r>
      <w:r>
        <w:rPr>
          <w:spacing w:val="-10"/>
          <w:sz w:val="24"/>
        </w:rPr>
        <w:t xml:space="preserve"> </w:t>
      </w:r>
      <w:r>
        <w:rPr>
          <w:sz w:val="24"/>
        </w:rPr>
        <w:t>dựng</w:t>
      </w:r>
      <w:r>
        <w:rPr>
          <w:spacing w:val="-9"/>
          <w:sz w:val="24"/>
        </w:rPr>
        <w:t xml:space="preserve"> </w:t>
      </w:r>
      <w:r>
        <w:rPr>
          <w:sz w:val="24"/>
        </w:rPr>
        <w:t>chuyên</w:t>
      </w:r>
      <w:r>
        <w:rPr>
          <w:spacing w:val="-8"/>
          <w:sz w:val="24"/>
        </w:rPr>
        <w:t xml:space="preserve"> </w:t>
      </w:r>
      <w:r>
        <w:rPr>
          <w:sz w:val="24"/>
        </w:rPr>
        <w:t>ngành</w:t>
      </w:r>
      <w:r>
        <w:rPr>
          <w:spacing w:val="-7"/>
          <w:sz w:val="24"/>
        </w:rPr>
        <w:t xml:space="preserve"> </w:t>
      </w:r>
      <w:r>
        <w:rPr>
          <w:sz w:val="24"/>
        </w:rPr>
        <w:t>kiểm</w:t>
      </w:r>
      <w:r>
        <w:rPr>
          <w:spacing w:val="-7"/>
          <w:sz w:val="24"/>
        </w:rPr>
        <w:t xml:space="preserve"> </w:t>
      </w:r>
      <w:r>
        <w:rPr>
          <w:sz w:val="24"/>
        </w:rPr>
        <w:t>tra</w:t>
      </w:r>
      <w:r>
        <w:rPr>
          <w:spacing w:val="-9"/>
          <w:sz w:val="24"/>
        </w:rPr>
        <w:t xml:space="preserve"> </w:t>
      </w:r>
      <w:r>
        <w:rPr>
          <w:sz w:val="24"/>
        </w:rPr>
        <w:t>việc</w:t>
      </w:r>
      <w:r>
        <w:rPr>
          <w:spacing w:val="-8"/>
          <w:sz w:val="24"/>
        </w:rPr>
        <w:t xml:space="preserve"> </w:t>
      </w:r>
      <w:r>
        <w:rPr>
          <w:sz w:val="24"/>
        </w:rPr>
        <w:t>tuân</w:t>
      </w:r>
      <w:r>
        <w:rPr>
          <w:spacing w:val="-8"/>
          <w:sz w:val="24"/>
        </w:rPr>
        <w:t xml:space="preserve"> </w:t>
      </w:r>
      <w:r>
        <w:rPr>
          <w:sz w:val="24"/>
        </w:rPr>
        <w:t>thủ quy định về quản lý chất lượng công trình xây dựng chuyên</w:t>
      </w:r>
      <w:r>
        <w:rPr>
          <w:spacing w:val="-19"/>
          <w:sz w:val="24"/>
        </w:rPr>
        <w:t xml:space="preserve"> </w:t>
      </w:r>
      <w:r>
        <w:rPr>
          <w:sz w:val="24"/>
        </w:rPr>
        <w:t>ngành.</w:t>
      </w:r>
    </w:p>
    <w:p w14:paraId="6C9F6774" w14:textId="77777777" w:rsidR="0009730F" w:rsidRDefault="00EC41F8">
      <w:pPr>
        <w:pStyle w:val="ListParagraph"/>
        <w:numPr>
          <w:ilvl w:val="1"/>
          <w:numId w:val="65"/>
        </w:numPr>
        <w:tabs>
          <w:tab w:val="left" w:pos="2189"/>
        </w:tabs>
        <w:spacing w:before="105"/>
        <w:ind w:hanging="361"/>
        <w:rPr>
          <w:sz w:val="24"/>
        </w:rPr>
      </w:pPr>
      <w:r>
        <w:rPr>
          <w:sz w:val="24"/>
        </w:rPr>
        <w:t>Thẩm tra thiết kế xây dựng công trình chuyên ngành do Sở quản</w:t>
      </w:r>
      <w:r>
        <w:rPr>
          <w:spacing w:val="-14"/>
          <w:sz w:val="24"/>
        </w:rPr>
        <w:t xml:space="preserve"> </w:t>
      </w:r>
      <w:r>
        <w:rPr>
          <w:sz w:val="24"/>
        </w:rPr>
        <w:t>lý.</w:t>
      </w:r>
    </w:p>
    <w:p w14:paraId="3A50B5D1" w14:textId="77777777" w:rsidR="0009730F" w:rsidRDefault="00EC41F8">
      <w:pPr>
        <w:pStyle w:val="ListParagraph"/>
        <w:numPr>
          <w:ilvl w:val="1"/>
          <w:numId w:val="65"/>
        </w:numPr>
        <w:tabs>
          <w:tab w:val="left" w:pos="2189"/>
        </w:tabs>
        <w:spacing w:before="146" w:line="276" w:lineRule="auto"/>
        <w:ind w:right="990"/>
        <w:rPr>
          <w:sz w:val="24"/>
        </w:rPr>
      </w:pPr>
      <w:r>
        <w:rPr>
          <w:sz w:val="24"/>
        </w:rPr>
        <w:t>Công bố trên trang thông tin điện tử do Sở quản lý thông tin năng lực của các tổ chức, cá nhân hoạt động xây dựng công trình trên địa</w:t>
      </w:r>
      <w:r>
        <w:rPr>
          <w:spacing w:val="-15"/>
          <w:sz w:val="24"/>
        </w:rPr>
        <w:t xml:space="preserve"> </w:t>
      </w:r>
      <w:r>
        <w:rPr>
          <w:sz w:val="24"/>
        </w:rPr>
        <w:t>bàn.</w:t>
      </w:r>
    </w:p>
    <w:p w14:paraId="455BE353" w14:textId="77777777" w:rsidR="0009730F" w:rsidRDefault="00EC41F8">
      <w:pPr>
        <w:pStyle w:val="ListParagraph"/>
        <w:numPr>
          <w:ilvl w:val="1"/>
          <w:numId w:val="65"/>
        </w:numPr>
        <w:tabs>
          <w:tab w:val="left" w:pos="2189"/>
        </w:tabs>
        <w:spacing w:before="105" w:line="278" w:lineRule="auto"/>
        <w:ind w:right="986"/>
        <w:rPr>
          <w:sz w:val="24"/>
        </w:rPr>
      </w:pPr>
      <w:r>
        <w:rPr>
          <w:sz w:val="24"/>
        </w:rPr>
        <w:t>Giúp</w:t>
      </w:r>
      <w:r>
        <w:rPr>
          <w:spacing w:val="-8"/>
          <w:sz w:val="24"/>
        </w:rPr>
        <w:t xml:space="preserve"> </w:t>
      </w:r>
      <w:r>
        <w:rPr>
          <w:sz w:val="24"/>
        </w:rPr>
        <w:t>Ủy</w:t>
      </w:r>
      <w:r>
        <w:rPr>
          <w:spacing w:val="-12"/>
          <w:sz w:val="24"/>
        </w:rPr>
        <w:t xml:space="preserve"> </w:t>
      </w:r>
      <w:r>
        <w:rPr>
          <w:sz w:val="24"/>
        </w:rPr>
        <w:t>ban</w:t>
      </w:r>
      <w:r>
        <w:rPr>
          <w:spacing w:val="-7"/>
          <w:sz w:val="24"/>
        </w:rPr>
        <w:t xml:space="preserve"> </w:t>
      </w:r>
      <w:r>
        <w:rPr>
          <w:sz w:val="24"/>
        </w:rPr>
        <w:t>nhân</w:t>
      </w:r>
      <w:r>
        <w:rPr>
          <w:spacing w:val="-8"/>
          <w:sz w:val="24"/>
        </w:rPr>
        <w:t xml:space="preserve"> </w:t>
      </w:r>
      <w:r>
        <w:rPr>
          <w:sz w:val="24"/>
        </w:rPr>
        <w:t>dân</w:t>
      </w:r>
      <w:r>
        <w:rPr>
          <w:spacing w:val="-5"/>
          <w:sz w:val="24"/>
        </w:rPr>
        <w:t xml:space="preserve"> </w:t>
      </w:r>
      <w:r>
        <w:rPr>
          <w:sz w:val="24"/>
        </w:rPr>
        <w:t>cấp</w:t>
      </w:r>
      <w:r>
        <w:rPr>
          <w:spacing w:val="-8"/>
          <w:sz w:val="24"/>
        </w:rPr>
        <w:t xml:space="preserve"> </w:t>
      </w:r>
      <w:r>
        <w:rPr>
          <w:sz w:val="24"/>
        </w:rPr>
        <w:t>tỉnh</w:t>
      </w:r>
      <w:r>
        <w:rPr>
          <w:spacing w:val="-8"/>
          <w:sz w:val="24"/>
        </w:rPr>
        <w:t xml:space="preserve"> </w:t>
      </w:r>
      <w:r>
        <w:rPr>
          <w:sz w:val="24"/>
        </w:rPr>
        <w:t>tổ</w:t>
      </w:r>
      <w:r>
        <w:rPr>
          <w:spacing w:val="-7"/>
          <w:sz w:val="24"/>
        </w:rPr>
        <w:t xml:space="preserve"> </w:t>
      </w:r>
      <w:r>
        <w:rPr>
          <w:sz w:val="24"/>
        </w:rPr>
        <w:t>chức</w:t>
      </w:r>
      <w:r>
        <w:rPr>
          <w:spacing w:val="-6"/>
          <w:sz w:val="24"/>
        </w:rPr>
        <w:t xml:space="preserve"> </w:t>
      </w:r>
      <w:r>
        <w:rPr>
          <w:sz w:val="24"/>
        </w:rPr>
        <w:t>giám</w:t>
      </w:r>
      <w:r>
        <w:rPr>
          <w:spacing w:val="-4"/>
          <w:sz w:val="24"/>
        </w:rPr>
        <w:t xml:space="preserve"> </w:t>
      </w:r>
      <w:r>
        <w:rPr>
          <w:sz w:val="24"/>
        </w:rPr>
        <w:t>định</w:t>
      </w:r>
      <w:r>
        <w:rPr>
          <w:spacing w:val="-5"/>
          <w:sz w:val="24"/>
        </w:rPr>
        <w:t xml:space="preserve"> </w:t>
      </w:r>
      <w:r>
        <w:rPr>
          <w:sz w:val="24"/>
        </w:rPr>
        <w:t>chất</w:t>
      </w:r>
      <w:r>
        <w:rPr>
          <w:spacing w:val="-6"/>
          <w:sz w:val="24"/>
        </w:rPr>
        <w:t xml:space="preserve"> </w:t>
      </w:r>
      <w:r>
        <w:rPr>
          <w:sz w:val="24"/>
        </w:rPr>
        <w:t>lượng</w:t>
      </w:r>
      <w:r>
        <w:rPr>
          <w:spacing w:val="-8"/>
          <w:sz w:val="24"/>
        </w:rPr>
        <w:t xml:space="preserve"> </w:t>
      </w:r>
      <w:r>
        <w:rPr>
          <w:sz w:val="24"/>
        </w:rPr>
        <w:t>công</w:t>
      </w:r>
      <w:r>
        <w:rPr>
          <w:spacing w:val="-10"/>
          <w:sz w:val="24"/>
        </w:rPr>
        <w:t xml:space="preserve"> </w:t>
      </w:r>
      <w:r>
        <w:rPr>
          <w:sz w:val="24"/>
        </w:rPr>
        <w:t>trình</w:t>
      </w:r>
      <w:r>
        <w:rPr>
          <w:spacing w:val="-5"/>
          <w:sz w:val="24"/>
        </w:rPr>
        <w:t xml:space="preserve"> </w:t>
      </w:r>
      <w:r>
        <w:rPr>
          <w:sz w:val="24"/>
        </w:rPr>
        <w:t>xây</w:t>
      </w:r>
      <w:r>
        <w:rPr>
          <w:spacing w:val="-10"/>
          <w:sz w:val="24"/>
        </w:rPr>
        <w:t xml:space="preserve"> </w:t>
      </w:r>
      <w:r>
        <w:rPr>
          <w:sz w:val="24"/>
        </w:rPr>
        <w:t>dựng khi được yêu cầu và tổ chức giám định nguyên nhân sự cố công trình theo quy định;</w:t>
      </w:r>
      <w:r>
        <w:rPr>
          <w:spacing w:val="-8"/>
          <w:sz w:val="24"/>
        </w:rPr>
        <w:t xml:space="preserve"> </w:t>
      </w:r>
      <w:r>
        <w:rPr>
          <w:sz w:val="24"/>
        </w:rPr>
        <w:t>theo</w:t>
      </w:r>
      <w:r>
        <w:rPr>
          <w:spacing w:val="-8"/>
          <w:sz w:val="24"/>
        </w:rPr>
        <w:t xml:space="preserve"> </w:t>
      </w:r>
      <w:r>
        <w:rPr>
          <w:sz w:val="24"/>
        </w:rPr>
        <w:t>dõi,</w:t>
      </w:r>
      <w:r>
        <w:rPr>
          <w:spacing w:val="-8"/>
          <w:sz w:val="24"/>
        </w:rPr>
        <w:t xml:space="preserve"> </w:t>
      </w:r>
      <w:r>
        <w:rPr>
          <w:sz w:val="24"/>
        </w:rPr>
        <w:t>tổng</w:t>
      </w:r>
      <w:r>
        <w:rPr>
          <w:spacing w:val="-8"/>
          <w:sz w:val="24"/>
        </w:rPr>
        <w:t xml:space="preserve"> </w:t>
      </w:r>
      <w:r>
        <w:rPr>
          <w:sz w:val="24"/>
        </w:rPr>
        <w:t>hợp,</w:t>
      </w:r>
      <w:r>
        <w:rPr>
          <w:spacing w:val="-5"/>
          <w:sz w:val="24"/>
        </w:rPr>
        <w:t xml:space="preserve"> </w:t>
      </w:r>
      <w:r>
        <w:rPr>
          <w:sz w:val="24"/>
        </w:rPr>
        <w:t>báo</w:t>
      </w:r>
      <w:r>
        <w:rPr>
          <w:spacing w:val="-8"/>
          <w:sz w:val="24"/>
        </w:rPr>
        <w:t xml:space="preserve"> </w:t>
      </w:r>
      <w:r>
        <w:rPr>
          <w:sz w:val="24"/>
        </w:rPr>
        <w:t>cáo</w:t>
      </w:r>
      <w:r>
        <w:rPr>
          <w:spacing w:val="-5"/>
          <w:sz w:val="24"/>
        </w:rPr>
        <w:t xml:space="preserve"> </w:t>
      </w:r>
      <w:r>
        <w:rPr>
          <w:sz w:val="24"/>
        </w:rPr>
        <w:t>Ủy</w:t>
      </w:r>
      <w:r>
        <w:rPr>
          <w:spacing w:val="-12"/>
          <w:sz w:val="24"/>
        </w:rPr>
        <w:t xml:space="preserve"> </w:t>
      </w:r>
      <w:r>
        <w:rPr>
          <w:sz w:val="24"/>
        </w:rPr>
        <w:t>ban</w:t>
      </w:r>
      <w:r>
        <w:rPr>
          <w:spacing w:val="-8"/>
          <w:sz w:val="24"/>
        </w:rPr>
        <w:t xml:space="preserve"> </w:t>
      </w:r>
      <w:r>
        <w:rPr>
          <w:sz w:val="24"/>
        </w:rPr>
        <w:t>nhân</w:t>
      </w:r>
      <w:r>
        <w:rPr>
          <w:spacing w:val="-7"/>
          <w:sz w:val="24"/>
        </w:rPr>
        <w:t xml:space="preserve"> </w:t>
      </w:r>
      <w:r>
        <w:rPr>
          <w:sz w:val="24"/>
        </w:rPr>
        <w:t>dân</w:t>
      </w:r>
      <w:r>
        <w:rPr>
          <w:spacing w:val="-5"/>
          <w:sz w:val="24"/>
        </w:rPr>
        <w:t xml:space="preserve"> </w:t>
      </w:r>
      <w:r>
        <w:rPr>
          <w:sz w:val="24"/>
        </w:rPr>
        <w:t>cấp</w:t>
      </w:r>
      <w:r>
        <w:rPr>
          <w:spacing w:val="-8"/>
          <w:sz w:val="24"/>
        </w:rPr>
        <w:t xml:space="preserve"> </w:t>
      </w:r>
      <w:r>
        <w:rPr>
          <w:sz w:val="24"/>
        </w:rPr>
        <w:t>tỉnh</w:t>
      </w:r>
      <w:r>
        <w:rPr>
          <w:spacing w:val="-8"/>
          <w:sz w:val="24"/>
        </w:rPr>
        <w:t xml:space="preserve"> </w:t>
      </w:r>
      <w:r>
        <w:rPr>
          <w:sz w:val="24"/>
        </w:rPr>
        <w:t>về</w:t>
      </w:r>
      <w:r>
        <w:rPr>
          <w:spacing w:val="-6"/>
          <w:sz w:val="24"/>
        </w:rPr>
        <w:t xml:space="preserve"> </w:t>
      </w:r>
      <w:r>
        <w:rPr>
          <w:sz w:val="24"/>
        </w:rPr>
        <w:t>tình</w:t>
      </w:r>
      <w:r>
        <w:rPr>
          <w:spacing w:val="-8"/>
          <w:sz w:val="24"/>
        </w:rPr>
        <w:t xml:space="preserve"> </w:t>
      </w:r>
      <w:r>
        <w:rPr>
          <w:sz w:val="24"/>
        </w:rPr>
        <w:t>hình</w:t>
      </w:r>
      <w:r>
        <w:rPr>
          <w:spacing w:val="-8"/>
          <w:sz w:val="24"/>
        </w:rPr>
        <w:t xml:space="preserve"> </w:t>
      </w:r>
      <w:r>
        <w:rPr>
          <w:sz w:val="24"/>
        </w:rPr>
        <w:t>sự</w:t>
      </w:r>
      <w:r>
        <w:rPr>
          <w:spacing w:val="-8"/>
          <w:sz w:val="24"/>
        </w:rPr>
        <w:t xml:space="preserve"> </w:t>
      </w:r>
      <w:r>
        <w:rPr>
          <w:sz w:val="24"/>
        </w:rPr>
        <w:t>cố</w:t>
      </w:r>
      <w:r>
        <w:rPr>
          <w:spacing w:val="-8"/>
          <w:sz w:val="24"/>
        </w:rPr>
        <w:t xml:space="preserve"> </w:t>
      </w:r>
      <w:r>
        <w:rPr>
          <w:sz w:val="24"/>
        </w:rPr>
        <w:t>trên địa</w:t>
      </w:r>
      <w:r>
        <w:rPr>
          <w:spacing w:val="-1"/>
          <w:sz w:val="24"/>
        </w:rPr>
        <w:t xml:space="preserve"> </w:t>
      </w:r>
      <w:r>
        <w:rPr>
          <w:sz w:val="24"/>
        </w:rPr>
        <w:t>bàn.</w:t>
      </w:r>
    </w:p>
    <w:p w14:paraId="712CBD2B" w14:textId="77777777" w:rsidR="0009730F" w:rsidRDefault="00EC41F8">
      <w:pPr>
        <w:pStyle w:val="ListParagraph"/>
        <w:numPr>
          <w:ilvl w:val="1"/>
          <w:numId w:val="65"/>
        </w:numPr>
        <w:tabs>
          <w:tab w:val="left" w:pos="2189"/>
        </w:tabs>
        <w:spacing w:before="98" w:line="276" w:lineRule="auto"/>
        <w:ind w:right="990"/>
        <w:rPr>
          <w:sz w:val="24"/>
        </w:rPr>
      </w:pPr>
      <w:r>
        <w:rPr>
          <w:sz w:val="24"/>
        </w:rPr>
        <w:t>Kiểm</w:t>
      </w:r>
      <w:r>
        <w:rPr>
          <w:spacing w:val="-6"/>
          <w:sz w:val="24"/>
        </w:rPr>
        <w:t xml:space="preserve"> </w:t>
      </w:r>
      <w:r>
        <w:rPr>
          <w:sz w:val="24"/>
        </w:rPr>
        <w:t>tra</w:t>
      </w:r>
      <w:r>
        <w:rPr>
          <w:spacing w:val="-6"/>
          <w:sz w:val="24"/>
        </w:rPr>
        <w:t xml:space="preserve"> </w:t>
      </w:r>
      <w:r>
        <w:rPr>
          <w:sz w:val="24"/>
        </w:rPr>
        <w:t>công</w:t>
      </w:r>
      <w:r>
        <w:rPr>
          <w:spacing w:val="-9"/>
          <w:sz w:val="24"/>
        </w:rPr>
        <w:t xml:space="preserve"> </w:t>
      </w:r>
      <w:r>
        <w:rPr>
          <w:sz w:val="24"/>
        </w:rPr>
        <w:t>tác</w:t>
      </w:r>
      <w:r>
        <w:rPr>
          <w:spacing w:val="-6"/>
          <w:sz w:val="24"/>
        </w:rPr>
        <w:t xml:space="preserve"> </w:t>
      </w:r>
      <w:r>
        <w:rPr>
          <w:sz w:val="24"/>
        </w:rPr>
        <w:t>nghiệm</w:t>
      </w:r>
      <w:r>
        <w:rPr>
          <w:spacing w:val="-6"/>
          <w:sz w:val="24"/>
        </w:rPr>
        <w:t xml:space="preserve"> </w:t>
      </w:r>
      <w:r>
        <w:rPr>
          <w:sz w:val="24"/>
        </w:rPr>
        <w:t>thu,</w:t>
      </w:r>
      <w:r>
        <w:rPr>
          <w:spacing w:val="-5"/>
          <w:sz w:val="24"/>
        </w:rPr>
        <w:t xml:space="preserve"> </w:t>
      </w:r>
      <w:r>
        <w:rPr>
          <w:sz w:val="24"/>
        </w:rPr>
        <w:t>bàn</w:t>
      </w:r>
      <w:r>
        <w:rPr>
          <w:spacing w:val="-5"/>
          <w:sz w:val="24"/>
        </w:rPr>
        <w:t xml:space="preserve"> </w:t>
      </w:r>
      <w:r>
        <w:rPr>
          <w:sz w:val="24"/>
        </w:rPr>
        <w:t>giao</w:t>
      </w:r>
      <w:r>
        <w:rPr>
          <w:spacing w:val="-7"/>
          <w:sz w:val="24"/>
        </w:rPr>
        <w:t xml:space="preserve"> </w:t>
      </w:r>
      <w:r>
        <w:rPr>
          <w:sz w:val="24"/>
        </w:rPr>
        <w:t>đưa</w:t>
      </w:r>
      <w:r>
        <w:rPr>
          <w:spacing w:val="-6"/>
          <w:sz w:val="24"/>
        </w:rPr>
        <w:t xml:space="preserve"> </w:t>
      </w:r>
      <w:r>
        <w:rPr>
          <w:sz w:val="24"/>
        </w:rPr>
        <w:t>công</w:t>
      </w:r>
      <w:r>
        <w:rPr>
          <w:spacing w:val="-6"/>
          <w:sz w:val="24"/>
        </w:rPr>
        <w:t xml:space="preserve"> </w:t>
      </w:r>
      <w:r>
        <w:rPr>
          <w:sz w:val="24"/>
        </w:rPr>
        <w:t>trình</w:t>
      </w:r>
      <w:r>
        <w:rPr>
          <w:spacing w:val="-5"/>
          <w:sz w:val="24"/>
        </w:rPr>
        <w:t xml:space="preserve"> </w:t>
      </w:r>
      <w:r>
        <w:rPr>
          <w:sz w:val="24"/>
        </w:rPr>
        <w:t>vào</w:t>
      </w:r>
      <w:r>
        <w:rPr>
          <w:spacing w:val="-6"/>
          <w:sz w:val="24"/>
        </w:rPr>
        <w:t xml:space="preserve"> </w:t>
      </w:r>
      <w:r>
        <w:rPr>
          <w:sz w:val="24"/>
        </w:rPr>
        <w:t>sử</w:t>
      </w:r>
      <w:r>
        <w:rPr>
          <w:spacing w:val="-6"/>
          <w:sz w:val="24"/>
        </w:rPr>
        <w:t xml:space="preserve"> </w:t>
      </w:r>
      <w:r>
        <w:rPr>
          <w:sz w:val="24"/>
        </w:rPr>
        <w:t>dụng</w:t>
      </w:r>
      <w:r>
        <w:rPr>
          <w:spacing w:val="-9"/>
          <w:sz w:val="24"/>
        </w:rPr>
        <w:t xml:space="preserve"> </w:t>
      </w:r>
      <w:r>
        <w:rPr>
          <w:sz w:val="24"/>
        </w:rPr>
        <w:t>theo</w:t>
      </w:r>
      <w:r>
        <w:rPr>
          <w:spacing w:val="-5"/>
          <w:sz w:val="24"/>
        </w:rPr>
        <w:t xml:space="preserve"> </w:t>
      </w:r>
      <w:r>
        <w:rPr>
          <w:sz w:val="24"/>
        </w:rPr>
        <w:t>quy</w:t>
      </w:r>
      <w:r>
        <w:rPr>
          <w:spacing w:val="-10"/>
          <w:sz w:val="24"/>
        </w:rPr>
        <w:t xml:space="preserve"> </w:t>
      </w:r>
      <w:r>
        <w:rPr>
          <w:sz w:val="24"/>
        </w:rPr>
        <w:t>định đối với công trình chuyên ngành do Sở quản</w:t>
      </w:r>
      <w:r>
        <w:rPr>
          <w:spacing w:val="-3"/>
          <w:sz w:val="24"/>
        </w:rPr>
        <w:t xml:space="preserve"> </w:t>
      </w:r>
      <w:r>
        <w:rPr>
          <w:sz w:val="24"/>
        </w:rPr>
        <w:t>lý.</w:t>
      </w:r>
    </w:p>
    <w:p w14:paraId="5C62088A" w14:textId="77777777" w:rsidR="0009730F" w:rsidRDefault="00EC41F8">
      <w:pPr>
        <w:pStyle w:val="ListParagraph"/>
        <w:numPr>
          <w:ilvl w:val="1"/>
          <w:numId w:val="65"/>
        </w:numPr>
        <w:tabs>
          <w:tab w:val="left" w:pos="2189"/>
        </w:tabs>
        <w:spacing w:before="106" w:line="276" w:lineRule="auto"/>
        <w:ind w:right="983"/>
        <w:rPr>
          <w:sz w:val="24"/>
        </w:rPr>
      </w:pPr>
      <w:r>
        <w:rPr>
          <w:sz w:val="24"/>
        </w:rPr>
        <w:t>Báo cáo Ủy ban nhân dân cấp tỉnh định kỳ, đột xuất về việc tuân thủ quy định về quản lý chất lượng công trình xây dựng và tình hình chất lượng công trình xây dựng trên địa</w:t>
      </w:r>
      <w:r>
        <w:rPr>
          <w:spacing w:val="-5"/>
          <w:sz w:val="24"/>
        </w:rPr>
        <w:t xml:space="preserve"> </w:t>
      </w:r>
      <w:r>
        <w:rPr>
          <w:sz w:val="24"/>
        </w:rPr>
        <w:t>bàn.</w:t>
      </w:r>
    </w:p>
    <w:p w14:paraId="37EE81F5" w14:textId="77777777" w:rsidR="0009730F" w:rsidRDefault="00EC41F8">
      <w:pPr>
        <w:pStyle w:val="ListParagraph"/>
        <w:numPr>
          <w:ilvl w:val="1"/>
          <w:numId w:val="65"/>
        </w:numPr>
        <w:tabs>
          <w:tab w:val="left" w:pos="2189"/>
        </w:tabs>
        <w:spacing w:before="107" w:line="278" w:lineRule="auto"/>
        <w:ind w:right="990"/>
        <w:rPr>
          <w:sz w:val="24"/>
        </w:rPr>
      </w:pPr>
      <w:r>
        <w:rPr>
          <w:sz w:val="24"/>
        </w:rPr>
        <w:t xml:space="preserve">Giúp Ủy ban nhân dân tỉnh tổng hợp và báo cáo Bộ Xây dựng về tình hình chất lượng công trình xây dựng trên địa bàn định </w:t>
      </w:r>
      <w:r>
        <w:rPr>
          <w:spacing w:val="2"/>
          <w:sz w:val="24"/>
        </w:rPr>
        <w:t xml:space="preserve">kỳ </w:t>
      </w:r>
      <w:r>
        <w:rPr>
          <w:sz w:val="24"/>
        </w:rPr>
        <w:t>hàng năm và đột xuất; báo cáo danh sách các nhà thầu vi phạm quy định về quản lý chất lượng công trình khi tham gia các hoạt động xây dựng trên địa</w:t>
      </w:r>
      <w:r>
        <w:rPr>
          <w:spacing w:val="-12"/>
          <w:sz w:val="24"/>
        </w:rPr>
        <w:t xml:space="preserve"> </w:t>
      </w:r>
      <w:r>
        <w:rPr>
          <w:sz w:val="24"/>
        </w:rPr>
        <w:t>bàn.</w:t>
      </w:r>
    </w:p>
    <w:p w14:paraId="53FC5617" w14:textId="77777777" w:rsidR="0009730F" w:rsidRDefault="00EC41F8">
      <w:pPr>
        <w:pStyle w:val="ListParagraph"/>
        <w:numPr>
          <w:ilvl w:val="0"/>
          <w:numId w:val="65"/>
        </w:numPr>
        <w:tabs>
          <w:tab w:val="left" w:pos="1469"/>
        </w:tabs>
        <w:spacing w:before="115" w:line="280" w:lineRule="auto"/>
        <w:ind w:left="902" w:right="988" w:firstLine="0"/>
        <w:jc w:val="both"/>
        <w:rPr>
          <w:sz w:val="24"/>
        </w:rPr>
      </w:pPr>
      <w:r>
        <w:rPr>
          <w:sz w:val="24"/>
        </w:rPr>
        <w:t xml:space="preserve">Các Sở quản </w:t>
      </w:r>
      <w:r>
        <w:rPr>
          <w:spacing w:val="2"/>
          <w:sz w:val="24"/>
        </w:rPr>
        <w:t xml:space="preserve">lý </w:t>
      </w:r>
      <w:r>
        <w:rPr>
          <w:sz w:val="24"/>
        </w:rPr>
        <w:t xml:space="preserve">công trình xây dựng chuyên ngành: Các Sở quản </w:t>
      </w:r>
      <w:r>
        <w:rPr>
          <w:spacing w:val="2"/>
          <w:sz w:val="24"/>
        </w:rPr>
        <w:t xml:space="preserve">lý </w:t>
      </w:r>
      <w:r>
        <w:rPr>
          <w:sz w:val="24"/>
        </w:rPr>
        <w:t>công trình xây dựng chuyên ngành có trách</w:t>
      </w:r>
      <w:r>
        <w:rPr>
          <w:spacing w:val="1"/>
          <w:sz w:val="24"/>
        </w:rPr>
        <w:t xml:space="preserve"> </w:t>
      </w:r>
      <w:r>
        <w:rPr>
          <w:sz w:val="24"/>
        </w:rPr>
        <w:t>nhiệm:</w:t>
      </w:r>
    </w:p>
    <w:p w14:paraId="127F9224" w14:textId="77777777" w:rsidR="0009730F" w:rsidRDefault="00EC41F8">
      <w:pPr>
        <w:pStyle w:val="ListParagraph"/>
        <w:numPr>
          <w:ilvl w:val="1"/>
          <w:numId w:val="65"/>
        </w:numPr>
        <w:tabs>
          <w:tab w:val="left" w:pos="2189"/>
        </w:tabs>
        <w:spacing w:before="98"/>
        <w:ind w:hanging="361"/>
        <w:rPr>
          <w:sz w:val="24"/>
        </w:rPr>
      </w:pPr>
      <w:r>
        <w:rPr>
          <w:sz w:val="24"/>
        </w:rPr>
        <w:t>Chủ</w:t>
      </w:r>
      <w:r>
        <w:rPr>
          <w:spacing w:val="-4"/>
          <w:sz w:val="24"/>
        </w:rPr>
        <w:t xml:space="preserve"> </w:t>
      </w:r>
      <w:r>
        <w:rPr>
          <w:sz w:val="24"/>
        </w:rPr>
        <w:t>trì,</w:t>
      </w:r>
      <w:r>
        <w:rPr>
          <w:spacing w:val="-3"/>
          <w:sz w:val="24"/>
        </w:rPr>
        <w:t xml:space="preserve"> </w:t>
      </w:r>
      <w:r>
        <w:rPr>
          <w:sz w:val="24"/>
        </w:rPr>
        <w:t>phối</w:t>
      </w:r>
      <w:r>
        <w:rPr>
          <w:spacing w:val="-5"/>
          <w:sz w:val="24"/>
        </w:rPr>
        <w:t xml:space="preserve"> </w:t>
      </w:r>
      <w:r>
        <w:rPr>
          <w:sz w:val="24"/>
        </w:rPr>
        <w:t>hợp</w:t>
      </w:r>
      <w:r>
        <w:rPr>
          <w:spacing w:val="-3"/>
          <w:sz w:val="24"/>
        </w:rPr>
        <w:t xml:space="preserve"> </w:t>
      </w:r>
      <w:r>
        <w:rPr>
          <w:sz w:val="24"/>
        </w:rPr>
        <w:t>với</w:t>
      </w:r>
      <w:r>
        <w:rPr>
          <w:spacing w:val="-5"/>
          <w:sz w:val="24"/>
        </w:rPr>
        <w:t xml:space="preserve"> </w:t>
      </w:r>
      <w:r>
        <w:rPr>
          <w:sz w:val="24"/>
        </w:rPr>
        <w:t>Sở</w:t>
      </w:r>
      <w:r>
        <w:rPr>
          <w:spacing w:val="-5"/>
          <w:sz w:val="24"/>
        </w:rPr>
        <w:t xml:space="preserve"> </w:t>
      </w:r>
      <w:r>
        <w:rPr>
          <w:sz w:val="24"/>
        </w:rPr>
        <w:t>Xây</w:t>
      </w:r>
      <w:r>
        <w:rPr>
          <w:spacing w:val="-10"/>
          <w:sz w:val="24"/>
        </w:rPr>
        <w:t xml:space="preserve"> </w:t>
      </w:r>
      <w:r>
        <w:rPr>
          <w:sz w:val="24"/>
        </w:rPr>
        <w:t>dựng</w:t>
      </w:r>
      <w:r>
        <w:rPr>
          <w:spacing w:val="-5"/>
          <w:sz w:val="24"/>
        </w:rPr>
        <w:t xml:space="preserve"> </w:t>
      </w:r>
      <w:r>
        <w:rPr>
          <w:sz w:val="24"/>
        </w:rPr>
        <w:t>kiểm</w:t>
      </w:r>
      <w:r>
        <w:rPr>
          <w:spacing w:val="-2"/>
          <w:sz w:val="24"/>
        </w:rPr>
        <w:t xml:space="preserve"> </w:t>
      </w:r>
      <w:r>
        <w:rPr>
          <w:sz w:val="24"/>
        </w:rPr>
        <w:t>tra</w:t>
      </w:r>
      <w:r>
        <w:rPr>
          <w:spacing w:val="-4"/>
          <w:sz w:val="24"/>
        </w:rPr>
        <w:t xml:space="preserve"> </w:t>
      </w:r>
      <w:r>
        <w:rPr>
          <w:sz w:val="24"/>
        </w:rPr>
        <w:t>thường</w:t>
      </w:r>
      <w:r>
        <w:rPr>
          <w:spacing w:val="-5"/>
          <w:sz w:val="24"/>
        </w:rPr>
        <w:t xml:space="preserve"> </w:t>
      </w:r>
      <w:r>
        <w:rPr>
          <w:sz w:val="24"/>
        </w:rPr>
        <w:t>xuyên,</w:t>
      </w:r>
      <w:r>
        <w:rPr>
          <w:spacing w:val="-4"/>
          <w:sz w:val="24"/>
        </w:rPr>
        <w:t xml:space="preserve"> </w:t>
      </w:r>
      <w:r>
        <w:rPr>
          <w:sz w:val="24"/>
        </w:rPr>
        <w:t>định</w:t>
      </w:r>
      <w:r>
        <w:rPr>
          <w:spacing w:val="-3"/>
          <w:sz w:val="24"/>
        </w:rPr>
        <w:t xml:space="preserve"> </w:t>
      </w:r>
      <w:r>
        <w:rPr>
          <w:sz w:val="24"/>
        </w:rPr>
        <w:t>kỳ</w:t>
      </w:r>
      <w:r>
        <w:rPr>
          <w:spacing w:val="-8"/>
          <w:sz w:val="24"/>
        </w:rPr>
        <w:t xml:space="preserve"> </w:t>
      </w:r>
      <w:r>
        <w:rPr>
          <w:sz w:val="24"/>
        </w:rPr>
        <w:t>theo</w:t>
      </w:r>
      <w:r>
        <w:rPr>
          <w:spacing w:val="-3"/>
          <w:sz w:val="24"/>
        </w:rPr>
        <w:t xml:space="preserve"> </w:t>
      </w:r>
      <w:r>
        <w:rPr>
          <w:sz w:val="24"/>
        </w:rPr>
        <w:t>kế</w:t>
      </w:r>
      <w:r>
        <w:rPr>
          <w:spacing w:val="-4"/>
          <w:sz w:val="24"/>
        </w:rPr>
        <w:t xml:space="preserve"> </w:t>
      </w:r>
      <w:r>
        <w:rPr>
          <w:sz w:val="24"/>
        </w:rPr>
        <w:t>hoạch</w:t>
      </w:r>
    </w:p>
    <w:p w14:paraId="43162421" w14:textId="77777777" w:rsidR="0009730F" w:rsidRDefault="0009730F">
      <w:pPr>
        <w:jc w:val="both"/>
        <w:rPr>
          <w:sz w:val="24"/>
        </w:rPr>
        <w:sectPr w:rsidR="0009730F">
          <w:pgSz w:w="11910" w:h="16850"/>
          <w:pgMar w:top="1060" w:right="140" w:bottom="980" w:left="800" w:header="0" w:footer="783" w:gutter="0"/>
          <w:cols w:space="720"/>
        </w:sectPr>
      </w:pPr>
    </w:p>
    <w:p w14:paraId="4374D08B" w14:textId="77777777" w:rsidR="0009730F" w:rsidRDefault="00EC41F8">
      <w:pPr>
        <w:pStyle w:val="BodyText"/>
        <w:spacing w:before="64" w:line="278" w:lineRule="auto"/>
        <w:ind w:right="990" w:firstLine="0"/>
      </w:pPr>
      <w:r>
        <w:lastRenderedPageBreak/>
        <w:t xml:space="preserve">và kiểm tra đột xuất công tác quản </w:t>
      </w:r>
      <w:r>
        <w:rPr>
          <w:spacing w:val="2"/>
        </w:rPr>
        <w:t xml:space="preserve">lý </w:t>
      </w:r>
      <w:r>
        <w:t>chất lượng của tổ chức, cá nhân tham gia xây</w:t>
      </w:r>
      <w:r>
        <w:rPr>
          <w:spacing w:val="-10"/>
        </w:rPr>
        <w:t xml:space="preserve"> </w:t>
      </w:r>
      <w:r>
        <w:t>dựng</w:t>
      </w:r>
      <w:r>
        <w:rPr>
          <w:spacing w:val="-5"/>
        </w:rPr>
        <w:t xml:space="preserve"> </w:t>
      </w:r>
      <w:r>
        <w:t>công</w:t>
      </w:r>
      <w:r>
        <w:rPr>
          <w:spacing w:val="-7"/>
        </w:rPr>
        <w:t xml:space="preserve"> </w:t>
      </w:r>
      <w:r>
        <w:t>trình</w:t>
      </w:r>
      <w:r>
        <w:rPr>
          <w:spacing w:val="-3"/>
        </w:rPr>
        <w:t xml:space="preserve"> </w:t>
      </w:r>
      <w:r>
        <w:t>chuyên</w:t>
      </w:r>
      <w:r>
        <w:rPr>
          <w:spacing w:val="-4"/>
        </w:rPr>
        <w:t xml:space="preserve"> </w:t>
      </w:r>
      <w:r>
        <w:t>ngành</w:t>
      </w:r>
      <w:r>
        <w:rPr>
          <w:spacing w:val="-5"/>
        </w:rPr>
        <w:t xml:space="preserve"> </w:t>
      </w:r>
      <w:r>
        <w:t>và</w:t>
      </w:r>
      <w:r>
        <w:rPr>
          <w:spacing w:val="-3"/>
        </w:rPr>
        <w:t xml:space="preserve"> </w:t>
      </w:r>
      <w:r>
        <w:t>chất</w:t>
      </w:r>
      <w:r>
        <w:rPr>
          <w:spacing w:val="-5"/>
        </w:rPr>
        <w:t xml:space="preserve"> </w:t>
      </w:r>
      <w:r>
        <w:t>lượng</w:t>
      </w:r>
      <w:r>
        <w:rPr>
          <w:spacing w:val="-4"/>
        </w:rPr>
        <w:t xml:space="preserve"> </w:t>
      </w:r>
      <w:r>
        <w:t>các</w:t>
      </w:r>
      <w:r>
        <w:rPr>
          <w:spacing w:val="-4"/>
        </w:rPr>
        <w:t xml:space="preserve"> </w:t>
      </w:r>
      <w:r>
        <w:t>công</w:t>
      </w:r>
      <w:r>
        <w:rPr>
          <w:spacing w:val="-7"/>
        </w:rPr>
        <w:t xml:space="preserve"> </w:t>
      </w:r>
      <w:r>
        <w:t>trình</w:t>
      </w:r>
      <w:r>
        <w:rPr>
          <w:spacing w:val="-5"/>
        </w:rPr>
        <w:t xml:space="preserve"> </w:t>
      </w:r>
      <w:r>
        <w:t>xây</w:t>
      </w:r>
      <w:r>
        <w:rPr>
          <w:spacing w:val="-7"/>
        </w:rPr>
        <w:t xml:space="preserve"> </w:t>
      </w:r>
      <w:r>
        <w:t>dựng</w:t>
      </w:r>
      <w:r>
        <w:rPr>
          <w:spacing w:val="-5"/>
        </w:rPr>
        <w:t xml:space="preserve"> </w:t>
      </w:r>
      <w:r>
        <w:t>chuyên ngành trên địa</w:t>
      </w:r>
      <w:r>
        <w:rPr>
          <w:spacing w:val="-2"/>
        </w:rPr>
        <w:t xml:space="preserve"> </w:t>
      </w:r>
      <w:r>
        <w:t>bàn.</w:t>
      </w:r>
    </w:p>
    <w:p w14:paraId="73713411" w14:textId="77777777" w:rsidR="0009730F" w:rsidRDefault="00EC41F8">
      <w:pPr>
        <w:pStyle w:val="ListParagraph"/>
        <w:numPr>
          <w:ilvl w:val="1"/>
          <w:numId w:val="65"/>
        </w:numPr>
        <w:tabs>
          <w:tab w:val="left" w:pos="2189"/>
        </w:tabs>
        <w:spacing w:before="103" w:line="276" w:lineRule="auto"/>
        <w:ind w:right="990"/>
        <w:rPr>
          <w:sz w:val="24"/>
        </w:rPr>
      </w:pPr>
      <w:r>
        <w:rPr>
          <w:sz w:val="24"/>
        </w:rPr>
        <w:t>Giúp Ủy ban nhân dân cấp tỉnh thẩm tra thiết kế xây dựng công trình chuyên ngành quản</w:t>
      </w:r>
      <w:r>
        <w:rPr>
          <w:spacing w:val="-1"/>
          <w:sz w:val="24"/>
        </w:rPr>
        <w:t xml:space="preserve"> </w:t>
      </w:r>
      <w:r>
        <w:rPr>
          <w:sz w:val="24"/>
        </w:rPr>
        <w:t>lý.</w:t>
      </w:r>
    </w:p>
    <w:p w14:paraId="58E76CA1" w14:textId="77777777" w:rsidR="0009730F" w:rsidRDefault="00EC41F8">
      <w:pPr>
        <w:pStyle w:val="ListParagraph"/>
        <w:numPr>
          <w:ilvl w:val="1"/>
          <w:numId w:val="65"/>
        </w:numPr>
        <w:tabs>
          <w:tab w:val="left" w:pos="2189"/>
        </w:tabs>
        <w:spacing w:before="106" w:line="273" w:lineRule="auto"/>
        <w:ind w:right="989"/>
        <w:rPr>
          <w:sz w:val="24"/>
        </w:rPr>
      </w:pPr>
      <w:r>
        <w:rPr>
          <w:sz w:val="24"/>
        </w:rPr>
        <w:t>Chủ trì, phối hợp với Sở Xây dựng kiểm tra công tác nghiệm thu, bàn giao đưa công trình vào sử dụng đối với công trình chuyên</w:t>
      </w:r>
      <w:r>
        <w:rPr>
          <w:spacing w:val="-9"/>
          <w:sz w:val="24"/>
        </w:rPr>
        <w:t xml:space="preserve"> </w:t>
      </w:r>
      <w:r>
        <w:rPr>
          <w:sz w:val="24"/>
        </w:rPr>
        <w:t>ngành.</w:t>
      </w:r>
    </w:p>
    <w:p w14:paraId="413F5174" w14:textId="77777777" w:rsidR="0009730F" w:rsidRDefault="00EC41F8">
      <w:pPr>
        <w:pStyle w:val="ListParagraph"/>
        <w:numPr>
          <w:ilvl w:val="1"/>
          <w:numId w:val="65"/>
        </w:numPr>
        <w:tabs>
          <w:tab w:val="left" w:pos="2189"/>
        </w:tabs>
        <w:spacing w:before="111" w:line="278" w:lineRule="auto"/>
        <w:ind w:right="988"/>
        <w:rPr>
          <w:sz w:val="24"/>
        </w:rPr>
      </w:pPr>
      <w:r>
        <w:rPr>
          <w:sz w:val="24"/>
        </w:rPr>
        <w:t>Phối hợp với Sở Xây dựng tổ chức giám định chất lượng công trình xây dựng chuyên ngành khi được yêu cầu và tổ chức giám định nguyên nhân sự cố đối với công trình xây dựng chuyên ngành; tổng hợp, báo cáo Ủy ban nhân dân cấp tỉnh, Sở Xây dựng về tình hình chất lượng công trình xây dựng chuyên ngành trên địa bàn định kỳ hằng năm và đột</w:t>
      </w:r>
      <w:r>
        <w:rPr>
          <w:spacing w:val="-7"/>
          <w:sz w:val="24"/>
        </w:rPr>
        <w:t xml:space="preserve"> </w:t>
      </w:r>
      <w:r>
        <w:rPr>
          <w:sz w:val="24"/>
        </w:rPr>
        <w:t>xuất.</w:t>
      </w:r>
    </w:p>
    <w:p w14:paraId="3524975F" w14:textId="77777777" w:rsidR="0009730F" w:rsidRDefault="00EC41F8">
      <w:pPr>
        <w:pStyle w:val="ListParagraph"/>
        <w:numPr>
          <w:ilvl w:val="0"/>
          <w:numId w:val="65"/>
        </w:numPr>
        <w:tabs>
          <w:tab w:val="left" w:pos="1469"/>
        </w:tabs>
        <w:spacing w:before="114"/>
        <w:jc w:val="both"/>
        <w:rPr>
          <w:sz w:val="24"/>
        </w:rPr>
      </w:pPr>
      <w:r>
        <w:rPr>
          <w:sz w:val="24"/>
        </w:rPr>
        <w:t>Ủy ban nhân dân cấp</w:t>
      </w:r>
      <w:r>
        <w:rPr>
          <w:spacing w:val="-4"/>
          <w:sz w:val="24"/>
        </w:rPr>
        <w:t xml:space="preserve"> </w:t>
      </w:r>
      <w:r>
        <w:rPr>
          <w:sz w:val="24"/>
        </w:rPr>
        <w:t>huyện:</w:t>
      </w:r>
    </w:p>
    <w:p w14:paraId="57CFF53F" w14:textId="77777777" w:rsidR="0009730F" w:rsidRDefault="00EC41F8">
      <w:pPr>
        <w:pStyle w:val="ListParagraph"/>
        <w:numPr>
          <w:ilvl w:val="1"/>
          <w:numId w:val="65"/>
        </w:numPr>
        <w:tabs>
          <w:tab w:val="left" w:pos="2189"/>
        </w:tabs>
        <w:spacing w:before="149" w:line="276" w:lineRule="auto"/>
        <w:ind w:right="988"/>
        <w:rPr>
          <w:sz w:val="24"/>
        </w:rPr>
      </w:pPr>
      <w:r>
        <w:rPr>
          <w:sz w:val="24"/>
        </w:rPr>
        <w:t>Hướng dẫn Ủy ban nhân dân cấp xã, các tổ chức và cá nhân tham gia hoạt động xây dựng trên địa bàn thực hiện các văn bản quy phạm pháp luật về quản lý chất lượng công trình xây</w:t>
      </w:r>
      <w:r>
        <w:rPr>
          <w:spacing w:val="-11"/>
          <w:sz w:val="24"/>
        </w:rPr>
        <w:t xml:space="preserve"> </w:t>
      </w:r>
      <w:r>
        <w:rPr>
          <w:sz w:val="24"/>
        </w:rPr>
        <w:t>dựng.</w:t>
      </w:r>
    </w:p>
    <w:p w14:paraId="600054A4" w14:textId="77777777" w:rsidR="0009730F" w:rsidRDefault="00EC41F8">
      <w:pPr>
        <w:pStyle w:val="ListParagraph"/>
        <w:numPr>
          <w:ilvl w:val="1"/>
          <w:numId w:val="65"/>
        </w:numPr>
        <w:tabs>
          <w:tab w:val="left" w:pos="2189"/>
        </w:tabs>
        <w:spacing w:before="107" w:line="276" w:lineRule="auto"/>
        <w:ind w:right="989"/>
        <w:rPr>
          <w:sz w:val="24"/>
        </w:rPr>
      </w:pPr>
      <w:r>
        <w:rPr>
          <w:sz w:val="24"/>
        </w:rPr>
        <w:t>Kiểm</w:t>
      </w:r>
      <w:r>
        <w:rPr>
          <w:spacing w:val="-10"/>
          <w:sz w:val="24"/>
        </w:rPr>
        <w:t xml:space="preserve"> </w:t>
      </w:r>
      <w:r>
        <w:rPr>
          <w:sz w:val="24"/>
        </w:rPr>
        <w:t>tra</w:t>
      </w:r>
      <w:r>
        <w:rPr>
          <w:spacing w:val="-9"/>
          <w:sz w:val="24"/>
        </w:rPr>
        <w:t xml:space="preserve"> </w:t>
      </w:r>
      <w:r>
        <w:rPr>
          <w:sz w:val="24"/>
        </w:rPr>
        <w:t>định</w:t>
      </w:r>
      <w:r>
        <w:rPr>
          <w:spacing w:val="-9"/>
          <w:sz w:val="24"/>
        </w:rPr>
        <w:t xml:space="preserve"> </w:t>
      </w:r>
      <w:r>
        <w:rPr>
          <w:sz w:val="24"/>
        </w:rPr>
        <w:t>kỳ,</w:t>
      </w:r>
      <w:r>
        <w:rPr>
          <w:spacing w:val="-10"/>
          <w:sz w:val="24"/>
        </w:rPr>
        <w:t xml:space="preserve"> </w:t>
      </w:r>
      <w:r>
        <w:rPr>
          <w:sz w:val="24"/>
        </w:rPr>
        <w:t>đột</w:t>
      </w:r>
      <w:r>
        <w:rPr>
          <w:spacing w:val="-6"/>
          <w:sz w:val="24"/>
        </w:rPr>
        <w:t xml:space="preserve"> </w:t>
      </w:r>
      <w:r>
        <w:rPr>
          <w:sz w:val="24"/>
        </w:rPr>
        <w:t>xuất</w:t>
      </w:r>
      <w:r>
        <w:rPr>
          <w:spacing w:val="-10"/>
          <w:sz w:val="24"/>
        </w:rPr>
        <w:t xml:space="preserve"> </w:t>
      </w:r>
      <w:r>
        <w:rPr>
          <w:sz w:val="24"/>
        </w:rPr>
        <w:t>việc</w:t>
      </w:r>
      <w:r>
        <w:rPr>
          <w:spacing w:val="-11"/>
          <w:sz w:val="24"/>
        </w:rPr>
        <w:t xml:space="preserve"> </w:t>
      </w:r>
      <w:r>
        <w:rPr>
          <w:sz w:val="24"/>
        </w:rPr>
        <w:t>tuân</w:t>
      </w:r>
      <w:r>
        <w:rPr>
          <w:spacing w:val="-9"/>
          <w:sz w:val="24"/>
        </w:rPr>
        <w:t xml:space="preserve"> </w:t>
      </w:r>
      <w:r>
        <w:rPr>
          <w:sz w:val="24"/>
        </w:rPr>
        <w:t>thủ</w:t>
      </w:r>
      <w:r>
        <w:rPr>
          <w:spacing w:val="-10"/>
          <w:sz w:val="24"/>
        </w:rPr>
        <w:t xml:space="preserve"> </w:t>
      </w:r>
      <w:r>
        <w:rPr>
          <w:sz w:val="24"/>
        </w:rPr>
        <w:t>quy</w:t>
      </w:r>
      <w:r>
        <w:rPr>
          <w:spacing w:val="-12"/>
          <w:sz w:val="24"/>
        </w:rPr>
        <w:t xml:space="preserve"> </w:t>
      </w:r>
      <w:r>
        <w:rPr>
          <w:sz w:val="24"/>
        </w:rPr>
        <w:t>định</w:t>
      </w:r>
      <w:r>
        <w:rPr>
          <w:spacing w:val="-9"/>
          <w:sz w:val="24"/>
        </w:rPr>
        <w:t xml:space="preserve"> </w:t>
      </w:r>
      <w:r>
        <w:rPr>
          <w:sz w:val="24"/>
        </w:rPr>
        <w:t>về</w:t>
      </w:r>
      <w:r>
        <w:rPr>
          <w:spacing w:val="-11"/>
          <w:sz w:val="24"/>
        </w:rPr>
        <w:t xml:space="preserve"> </w:t>
      </w:r>
      <w:r>
        <w:rPr>
          <w:sz w:val="24"/>
        </w:rPr>
        <w:t>quản</w:t>
      </w:r>
      <w:r>
        <w:rPr>
          <w:spacing w:val="-7"/>
          <w:sz w:val="24"/>
        </w:rPr>
        <w:t xml:space="preserve"> </w:t>
      </w:r>
      <w:r>
        <w:rPr>
          <w:spacing w:val="2"/>
          <w:sz w:val="24"/>
        </w:rPr>
        <w:t>lý</w:t>
      </w:r>
      <w:r>
        <w:rPr>
          <w:spacing w:val="-15"/>
          <w:sz w:val="24"/>
        </w:rPr>
        <w:t xml:space="preserve"> </w:t>
      </w:r>
      <w:r>
        <w:rPr>
          <w:sz w:val="24"/>
        </w:rPr>
        <w:t>chất</w:t>
      </w:r>
      <w:r>
        <w:rPr>
          <w:spacing w:val="-10"/>
          <w:sz w:val="24"/>
        </w:rPr>
        <w:t xml:space="preserve"> </w:t>
      </w:r>
      <w:r>
        <w:rPr>
          <w:sz w:val="24"/>
        </w:rPr>
        <w:t>lượng</w:t>
      </w:r>
      <w:r>
        <w:rPr>
          <w:spacing w:val="-9"/>
          <w:sz w:val="24"/>
        </w:rPr>
        <w:t xml:space="preserve"> </w:t>
      </w:r>
      <w:r>
        <w:rPr>
          <w:sz w:val="24"/>
        </w:rPr>
        <w:t>công</w:t>
      </w:r>
      <w:r>
        <w:rPr>
          <w:spacing w:val="-10"/>
          <w:sz w:val="24"/>
        </w:rPr>
        <w:t xml:space="preserve"> </w:t>
      </w:r>
      <w:r>
        <w:rPr>
          <w:sz w:val="24"/>
        </w:rPr>
        <w:t>trình xây dựng đối với các công trình xây dựng được ủy quyền quyết định đầu tư và cấp giấy phép xây dựng trên địa</w:t>
      </w:r>
      <w:r>
        <w:rPr>
          <w:spacing w:val="-11"/>
          <w:sz w:val="24"/>
        </w:rPr>
        <w:t xml:space="preserve"> </w:t>
      </w:r>
      <w:r>
        <w:rPr>
          <w:sz w:val="24"/>
        </w:rPr>
        <w:t>bàn.</w:t>
      </w:r>
    </w:p>
    <w:p w14:paraId="07BC00DB" w14:textId="77777777" w:rsidR="0009730F" w:rsidRDefault="00EC41F8">
      <w:pPr>
        <w:pStyle w:val="ListParagraph"/>
        <w:numPr>
          <w:ilvl w:val="1"/>
          <w:numId w:val="65"/>
        </w:numPr>
        <w:tabs>
          <w:tab w:val="left" w:pos="2189"/>
        </w:tabs>
        <w:spacing w:before="107" w:line="273" w:lineRule="auto"/>
        <w:ind w:right="991"/>
        <w:rPr>
          <w:sz w:val="24"/>
        </w:rPr>
      </w:pPr>
      <w:r>
        <w:rPr>
          <w:sz w:val="24"/>
        </w:rPr>
        <w:t xml:space="preserve">Phối hợp với Sở Xây dựng, Sở quản </w:t>
      </w:r>
      <w:r>
        <w:rPr>
          <w:spacing w:val="2"/>
          <w:sz w:val="24"/>
        </w:rPr>
        <w:t xml:space="preserve">lý </w:t>
      </w:r>
      <w:r>
        <w:rPr>
          <w:sz w:val="24"/>
        </w:rPr>
        <w:t>công trình xây dựng chuyên ngành kiểm tra công trình xây dựng trên địa bàn khi được yêu</w:t>
      </w:r>
      <w:r>
        <w:rPr>
          <w:spacing w:val="-10"/>
          <w:sz w:val="24"/>
        </w:rPr>
        <w:t xml:space="preserve"> </w:t>
      </w:r>
      <w:r>
        <w:rPr>
          <w:sz w:val="24"/>
        </w:rPr>
        <w:t>cầu.</w:t>
      </w:r>
    </w:p>
    <w:p w14:paraId="52798CE7" w14:textId="77777777" w:rsidR="0009730F" w:rsidRDefault="00EC41F8">
      <w:pPr>
        <w:pStyle w:val="ListParagraph"/>
        <w:numPr>
          <w:ilvl w:val="1"/>
          <w:numId w:val="65"/>
        </w:numPr>
        <w:tabs>
          <w:tab w:val="left" w:pos="2189"/>
        </w:tabs>
        <w:spacing w:before="109"/>
        <w:ind w:hanging="361"/>
        <w:rPr>
          <w:sz w:val="24"/>
        </w:rPr>
      </w:pPr>
      <w:r>
        <w:rPr>
          <w:sz w:val="24"/>
        </w:rPr>
        <w:t>Báo cáo sự cố công trình và giải quyết sự cố theo quy</w:t>
      </w:r>
      <w:r>
        <w:rPr>
          <w:spacing w:val="-7"/>
          <w:sz w:val="24"/>
        </w:rPr>
        <w:t xml:space="preserve"> </w:t>
      </w:r>
      <w:r>
        <w:rPr>
          <w:sz w:val="24"/>
        </w:rPr>
        <w:t>định.</w:t>
      </w:r>
    </w:p>
    <w:p w14:paraId="1C1F4E5D" w14:textId="77777777" w:rsidR="0009730F" w:rsidRDefault="00EC41F8">
      <w:pPr>
        <w:pStyle w:val="Heading2"/>
        <w:numPr>
          <w:ilvl w:val="2"/>
          <w:numId w:val="72"/>
        </w:numPr>
        <w:tabs>
          <w:tab w:val="left" w:pos="1469"/>
        </w:tabs>
        <w:spacing w:before="165"/>
      </w:pPr>
      <w:r>
        <w:rPr>
          <w:spacing w:val="-4"/>
        </w:rPr>
        <w:t>Phương</w:t>
      </w:r>
      <w:r>
        <w:rPr>
          <w:spacing w:val="-8"/>
        </w:rPr>
        <w:t xml:space="preserve"> </w:t>
      </w:r>
      <w:r>
        <w:rPr>
          <w:spacing w:val="-4"/>
        </w:rPr>
        <w:t>pháp</w:t>
      </w:r>
      <w:r>
        <w:rPr>
          <w:spacing w:val="-7"/>
        </w:rPr>
        <w:t xml:space="preserve"> </w:t>
      </w:r>
      <w:r>
        <w:rPr>
          <w:spacing w:val="-4"/>
        </w:rPr>
        <w:t>đánh</w:t>
      </w:r>
      <w:r>
        <w:rPr>
          <w:spacing w:val="-6"/>
        </w:rPr>
        <w:t xml:space="preserve"> </w:t>
      </w:r>
      <w:r>
        <w:rPr>
          <w:spacing w:val="-4"/>
        </w:rPr>
        <w:t>giá</w:t>
      </w:r>
      <w:r>
        <w:rPr>
          <w:spacing w:val="-8"/>
        </w:rPr>
        <w:t xml:space="preserve"> </w:t>
      </w:r>
      <w:r>
        <w:rPr>
          <w:spacing w:val="-4"/>
        </w:rPr>
        <w:t>chất</w:t>
      </w:r>
      <w:r>
        <w:rPr>
          <w:spacing w:val="-9"/>
        </w:rPr>
        <w:t xml:space="preserve"> </w:t>
      </w:r>
      <w:r>
        <w:rPr>
          <w:spacing w:val="-4"/>
        </w:rPr>
        <w:t>lượng</w:t>
      </w:r>
      <w:r>
        <w:rPr>
          <w:spacing w:val="-7"/>
        </w:rPr>
        <w:t xml:space="preserve"> </w:t>
      </w:r>
      <w:r>
        <w:rPr>
          <w:spacing w:val="-4"/>
        </w:rPr>
        <w:t>quản</w:t>
      </w:r>
      <w:r>
        <w:rPr>
          <w:spacing w:val="-7"/>
        </w:rPr>
        <w:t xml:space="preserve"> </w:t>
      </w:r>
      <w:r>
        <w:rPr>
          <w:spacing w:val="-3"/>
        </w:rPr>
        <w:t>lý</w:t>
      </w:r>
      <w:r>
        <w:rPr>
          <w:spacing w:val="-8"/>
        </w:rPr>
        <w:t xml:space="preserve"> </w:t>
      </w:r>
      <w:r>
        <w:rPr>
          <w:spacing w:val="-3"/>
        </w:rPr>
        <w:t>nhà</w:t>
      </w:r>
      <w:r>
        <w:rPr>
          <w:spacing w:val="-9"/>
        </w:rPr>
        <w:t xml:space="preserve"> </w:t>
      </w:r>
      <w:r>
        <w:rPr>
          <w:spacing w:val="-3"/>
        </w:rPr>
        <w:t>nước</w:t>
      </w:r>
      <w:r>
        <w:rPr>
          <w:spacing w:val="-9"/>
        </w:rPr>
        <w:t xml:space="preserve"> </w:t>
      </w:r>
      <w:r>
        <w:t>về</w:t>
      </w:r>
      <w:r>
        <w:rPr>
          <w:spacing w:val="-8"/>
        </w:rPr>
        <w:t xml:space="preserve"> </w:t>
      </w:r>
      <w:r>
        <w:rPr>
          <w:spacing w:val="-4"/>
        </w:rPr>
        <w:t>chất</w:t>
      </w:r>
      <w:r>
        <w:rPr>
          <w:spacing w:val="-6"/>
        </w:rPr>
        <w:t xml:space="preserve"> </w:t>
      </w:r>
      <w:r>
        <w:rPr>
          <w:spacing w:val="-4"/>
        </w:rPr>
        <w:t>lượng</w:t>
      </w:r>
      <w:r>
        <w:rPr>
          <w:spacing w:val="-8"/>
        </w:rPr>
        <w:t xml:space="preserve"> </w:t>
      </w:r>
      <w:r>
        <w:rPr>
          <w:spacing w:val="-4"/>
        </w:rPr>
        <w:t>công</w:t>
      </w:r>
      <w:r>
        <w:rPr>
          <w:spacing w:val="-9"/>
        </w:rPr>
        <w:t xml:space="preserve"> </w:t>
      </w:r>
      <w:r>
        <w:rPr>
          <w:spacing w:val="-3"/>
        </w:rPr>
        <w:t>trình</w:t>
      </w:r>
      <w:r>
        <w:rPr>
          <w:spacing w:val="-8"/>
        </w:rPr>
        <w:t xml:space="preserve"> </w:t>
      </w:r>
      <w:r>
        <w:rPr>
          <w:spacing w:val="-3"/>
        </w:rPr>
        <w:t>xây</w:t>
      </w:r>
      <w:r>
        <w:rPr>
          <w:spacing w:val="-11"/>
        </w:rPr>
        <w:t xml:space="preserve"> </w:t>
      </w:r>
      <w:r>
        <w:rPr>
          <w:spacing w:val="-4"/>
        </w:rPr>
        <w:t>dựng.</w:t>
      </w:r>
    </w:p>
    <w:p w14:paraId="780E1475" w14:textId="77777777" w:rsidR="0009730F" w:rsidRDefault="00EC41F8">
      <w:pPr>
        <w:pStyle w:val="BodyText"/>
        <w:spacing w:before="163" w:line="278" w:lineRule="auto"/>
        <w:ind w:left="902" w:right="986" w:firstLine="566"/>
      </w:pPr>
      <w:r>
        <w:t>Đánh</w:t>
      </w:r>
      <w:r>
        <w:rPr>
          <w:spacing w:val="-6"/>
        </w:rPr>
        <w:t xml:space="preserve"> </w:t>
      </w:r>
      <w:r>
        <w:t>giá</w:t>
      </w:r>
      <w:r>
        <w:rPr>
          <w:spacing w:val="-6"/>
        </w:rPr>
        <w:t xml:space="preserve"> </w:t>
      </w:r>
      <w:r>
        <w:t>chất</w:t>
      </w:r>
      <w:r>
        <w:rPr>
          <w:spacing w:val="-7"/>
        </w:rPr>
        <w:t xml:space="preserve"> </w:t>
      </w:r>
      <w:r>
        <w:t>lượng</w:t>
      </w:r>
      <w:r>
        <w:rPr>
          <w:spacing w:val="-10"/>
        </w:rPr>
        <w:t xml:space="preserve"> </w:t>
      </w:r>
      <w:r>
        <w:t>quản</w:t>
      </w:r>
      <w:r>
        <w:rPr>
          <w:spacing w:val="-8"/>
        </w:rPr>
        <w:t xml:space="preserve"> </w:t>
      </w:r>
      <w:r>
        <w:t>lý</w:t>
      </w:r>
      <w:r>
        <w:rPr>
          <w:spacing w:val="-12"/>
        </w:rPr>
        <w:t xml:space="preserve"> </w:t>
      </w:r>
      <w:r>
        <w:t>nhà</w:t>
      </w:r>
      <w:r>
        <w:rPr>
          <w:spacing w:val="-9"/>
        </w:rPr>
        <w:t xml:space="preserve"> </w:t>
      </w:r>
      <w:r>
        <w:t>nước</w:t>
      </w:r>
      <w:r>
        <w:rPr>
          <w:spacing w:val="-6"/>
        </w:rPr>
        <w:t xml:space="preserve"> </w:t>
      </w:r>
      <w:r>
        <w:t>về</w:t>
      </w:r>
      <w:r>
        <w:rPr>
          <w:spacing w:val="-6"/>
        </w:rPr>
        <w:t xml:space="preserve"> </w:t>
      </w:r>
      <w:r>
        <w:t>chất</w:t>
      </w:r>
      <w:r>
        <w:rPr>
          <w:spacing w:val="-8"/>
        </w:rPr>
        <w:t xml:space="preserve"> </w:t>
      </w:r>
      <w:r>
        <w:t>lượng</w:t>
      </w:r>
      <w:r>
        <w:rPr>
          <w:spacing w:val="-8"/>
        </w:rPr>
        <w:t xml:space="preserve"> </w:t>
      </w:r>
      <w:r>
        <w:t>công</w:t>
      </w:r>
      <w:r>
        <w:rPr>
          <w:spacing w:val="-10"/>
        </w:rPr>
        <w:t xml:space="preserve"> </w:t>
      </w:r>
      <w:r>
        <w:t>trình</w:t>
      </w:r>
      <w:r>
        <w:rPr>
          <w:spacing w:val="-8"/>
        </w:rPr>
        <w:t xml:space="preserve"> </w:t>
      </w:r>
      <w:r>
        <w:t>xây</w:t>
      </w:r>
      <w:r>
        <w:rPr>
          <w:spacing w:val="-10"/>
        </w:rPr>
        <w:t xml:space="preserve"> </w:t>
      </w:r>
      <w:r>
        <w:t>dựng</w:t>
      </w:r>
      <w:r>
        <w:rPr>
          <w:spacing w:val="-10"/>
        </w:rPr>
        <w:t xml:space="preserve"> </w:t>
      </w:r>
      <w:r>
        <w:t>là</w:t>
      </w:r>
      <w:r>
        <w:rPr>
          <w:spacing w:val="-6"/>
        </w:rPr>
        <w:t xml:space="preserve"> </w:t>
      </w:r>
      <w:r>
        <w:t>đánh</w:t>
      </w:r>
      <w:r>
        <w:rPr>
          <w:spacing w:val="-5"/>
        </w:rPr>
        <w:t xml:space="preserve"> </w:t>
      </w:r>
      <w:r>
        <w:t>giá</w:t>
      </w:r>
      <w:r>
        <w:rPr>
          <w:spacing w:val="-6"/>
        </w:rPr>
        <w:t xml:space="preserve"> </w:t>
      </w:r>
      <w:r>
        <w:t xml:space="preserve">chất lượng của việc thực hiện nội dung các công việc quản </w:t>
      </w:r>
      <w:r>
        <w:rPr>
          <w:spacing w:val="2"/>
        </w:rPr>
        <w:t xml:space="preserve">lý </w:t>
      </w:r>
      <w:r>
        <w:t xml:space="preserve">nhà nước về xây dựng nêu trên. Tuy nhiên, để đánh giá một cách khách quan và tương đối chính xác, ta hãy nhìn vào kết quả của việc thực hiện các nội dung quản </w:t>
      </w:r>
      <w:r>
        <w:rPr>
          <w:spacing w:val="2"/>
        </w:rPr>
        <w:t xml:space="preserve">lý </w:t>
      </w:r>
      <w:r>
        <w:t xml:space="preserve">nhà nước đó trên cơ sở sản phẩm đầu ra của việc quản lý nhà nước về xây dựng. Các sản phẩm quản </w:t>
      </w:r>
      <w:r>
        <w:rPr>
          <w:spacing w:val="2"/>
        </w:rPr>
        <w:t xml:space="preserve">lý </w:t>
      </w:r>
      <w:r>
        <w:t>nhà nước về xây dựng này chủ yếu được nhìn nhận và đánh giá ở một số công tác</w:t>
      </w:r>
      <w:r>
        <w:rPr>
          <w:spacing w:val="-5"/>
        </w:rPr>
        <w:t xml:space="preserve"> </w:t>
      </w:r>
      <w:r>
        <w:t>sau:</w:t>
      </w:r>
    </w:p>
    <w:p w14:paraId="4F33C211" w14:textId="77777777" w:rsidR="0009730F" w:rsidRDefault="00EC41F8">
      <w:pPr>
        <w:pStyle w:val="ListParagraph"/>
        <w:numPr>
          <w:ilvl w:val="3"/>
          <w:numId w:val="72"/>
        </w:numPr>
        <w:tabs>
          <w:tab w:val="left" w:pos="2189"/>
        </w:tabs>
        <w:spacing w:before="102"/>
        <w:ind w:hanging="361"/>
        <w:rPr>
          <w:sz w:val="24"/>
        </w:rPr>
      </w:pPr>
      <w:r>
        <w:rPr>
          <w:sz w:val="24"/>
        </w:rPr>
        <w:t>Chất lượng công tác thẩm định đồ án quy</w:t>
      </w:r>
      <w:r>
        <w:rPr>
          <w:spacing w:val="-12"/>
          <w:sz w:val="24"/>
        </w:rPr>
        <w:t xml:space="preserve"> </w:t>
      </w:r>
      <w:r>
        <w:rPr>
          <w:sz w:val="24"/>
        </w:rPr>
        <w:t>hoạch.</w:t>
      </w:r>
    </w:p>
    <w:p w14:paraId="0FA8DFDE" w14:textId="77777777" w:rsidR="0009730F" w:rsidRDefault="00EC41F8">
      <w:pPr>
        <w:pStyle w:val="ListParagraph"/>
        <w:numPr>
          <w:ilvl w:val="3"/>
          <w:numId w:val="72"/>
        </w:numPr>
        <w:tabs>
          <w:tab w:val="left" w:pos="2189"/>
        </w:tabs>
        <w:spacing w:before="146"/>
        <w:ind w:hanging="361"/>
        <w:rPr>
          <w:sz w:val="24"/>
        </w:rPr>
      </w:pPr>
      <w:r>
        <w:rPr>
          <w:sz w:val="24"/>
        </w:rPr>
        <w:t>Chất lượng công tác thẩm định dự</w:t>
      </w:r>
      <w:r>
        <w:rPr>
          <w:spacing w:val="-8"/>
          <w:sz w:val="24"/>
        </w:rPr>
        <w:t xml:space="preserve"> </w:t>
      </w:r>
      <w:r>
        <w:rPr>
          <w:sz w:val="24"/>
        </w:rPr>
        <w:t>án.</w:t>
      </w:r>
    </w:p>
    <w:p w14:paraId="5CA10B62" w14:textId="77777777" w:rsidR="0009730F" w:rsidRDefault="00EC41F8">
      <w:pPr>
        <w:pStyle w:val="ListParagraph"/>
        <w:numPr>
          <w:ilvl w:val="3"/>
          <w:numId w:val="72"/>
        </w:numPr>
        <w:tabs>
          <w:tab w:val="left" w:pos="2188"/>
          <w:tab w:val="left" w:pos="2189"/>
        </w:tabs>
        <w:spacing w:before="147"/>
        <w:ind w:hanging="361"/>
        <w:jc w:val="left"/>
        <w:rPr>
          <w:sz w:val="24"/>
        </w:rPr>
      </w:pPr>
      <w:r>
        <w:rPr>
          <w:sz w:val="24"/>
        </w:rPr>
        <w:t>Chất lượng công tác cấp phép xây</w:t>
      </w:r>
      <w:r>
        <w:rPr>
          <w:spacing w:val="-9"/>
          <w:sz w:val="24"/>
        </w:rPr>
        <w:t xml:space="preserve"> </w:t>
      </w:r>
      <w:r>
        <w:rPr>
          <w:sz w:val="24"/>
        </w:rPr>
        <w:t>dựng.</w:t>
      </w:r>
    </w:p>
    <w:p w14:paraId="293E903C" w14:textId="77777777" w:rsidR="0009730F" w:rsidRDefault="00EC41F8">
      <w:pPr>
        <w:pStyle w:val="ListParagraph"/>
        <w:numPr>
          <w:ilvl w:val="3"/>
          <w:numId w:val="72"/>
        </w:numPr>
        <w:tabs>
          <w:tab w:val="left" w:pos="2188"/>
          <w:tab w:val="left" w:pos="2189"/>
        </w:tabs>
        <w:spacing w:before="145"/>
        <w:ind w:hanging="361"/>
        <w:jc w:val="left"/>
        <w:rPr>
          <w:sz w:val="24"/>
        </w:rPr>
      </w:pPr>
      <w:r>
        <w:rPr>
          <w:sz w:val="24"/>
        </w:rPr>
        <w:t>Chất lượng công tác thanh tra xây</w:t>
      </w:r>
      <w:r>
        <w:rPr>
          <w:spacing w:val="-10"/>
          <w:sz w:val="24"/>
        </w:rPr>
        <w:t xml:space="preserve"> </w:t>
      </w:r>
      <w:r>
        <w:rPr>
          <w:sz w:val="24"/>
        </w:rPr>
        <w:t>dựng.</w:t>
      </w:r>
    </w:p>
    <w:p w14:paraId="60301B45" w14:textId="77777777" w:rsidR="0009730F" w:rsidRDefault="00EC41F8">
      <w:pPr>
        <w:pStyle w:val="ListParagraph"/>
        <w:numPr>
          <w:ilvl w:val="3"/>
          <w:numId w:val="72"/>
        </w:numPr>
        <w:tabs>
          <w:tab w:val="left" w:pos="2188"/>
          <w:tab w:val="left" w:pos="2189"/>
        </w:tabs>
        <w:spacing w:before="146"/>
        <w:ind w:hanging="361"/>
        <w:jc w:val="left"/>
        <w:rPr>
          <w:sz w:val="24"/>
        </w:rPr>
      </w:pPr>
      <w:r>
        <w:rPr>
          <w:sz w:val="24"/>
        </w:rPr>
        <w:t>Chất lượng công tác xử lý sai phạm và khắc phục hậu</w:t>
      </w:r>
      <w:r>
        <w:rPr>
          <w:spacing w:val="-11"/>
          <w:sz w:val="24"/>
        </w:rPr>
        <w:t xml:space="preserve"> </w:t>
      </w:r>
      <w:r>
        <w:rPr>
          <w:sz w:val="24"/>
        </w:rPr>
        <w:t>quả.</w:t>
      </w:r>
    </w:p>
    <w:p w14:paraId="30931F3A" w14:textId="77777777" w:rsidR="0009730F" w:rsidRDefault="00EC41F8">
      <w:pPr>
        <w:pStyle w:val="ListParagraph"/>
        <w:numPr>
          <w:ilvl w:val="0"/>
          <w:numId w:val="64"/>
        </w:numPr>
        <w:tabs>
          <w:tab w:val="left" w:pos="1469"/>
        </w:tabs>
        <w:spacing w:before="164"/>
        <w:jc w:val="both"/>
        <w:rPr>
          <w:sz w:val="24"/>
        </w:rPr>
      </w:pPr>
      <w:r>
        <w:rPr>
          <w:sz w:val="24"/>
        </w:rPr>
        <w:t>Đánh giá công tác quy hoạch xây</w:t>
      </w:r>
      <w:r>
        <w:rPr>
          <w:spacing w:val="-13"/>
          <w:sz w:val="24"/>
        </w:rPr>
        <w:t xml:space="preserve"> </w:t>
      </w:r>
      <w:r>
        <w:rPr>
          <w:sz w:val="24"/>
        </w:rPr>
        <w:t>dựng.</w:t>
      </w:r>
    </w:p>
    <w:p w14:paraId="1721C2E6" w14:textId="77777777" w:rsidR="0009730F" w:rsidRDefault="00EC41F8">
      <w:pPr>
        <w:pStyle w:val="ListParagraph"/>
        <w:numPr>
          <w:ilvl w:val="1"/>
          <w:numId w:val="64"/>
        </w:numPr>
        <w:tabs>
          <w:tab w:val="left" w:pos="2189"/>
        </w:tabs>
        <w:spacing w:before="146" w:line="278" w:lineRule="auto"/>
        <w:ind w:right="988"/>
        <w:rPr>
          <w:sz w:val="24"/>
        </w:rPr>
      </w:pPr>
      <w:r>
        <w:rPr>
          <w:sz w:val="24"/>
        </w:rPr>
        <w:t>Công</w:t>
      </w:r>
      <w:r>
        <w:rPr>
          <w:spacing w:val="-9"/>
          <w:sz w:val="24"/>
        </w:rPr>
        <w:t xml:space="preserve"> </w:t>
      </w:r>
      <w:r>
        <w:rPr>
          <w:sz w:val="24"/>
        </w:rPr>
        <w:t>tác</w:t>
      </w:r>
      <w:r>
        <w:rPr>
          <w:spacing w:val="-6"/>
          <w:sz w:val="24"/>
        </w:rPr>
        <w:t xml:space="preserve"> </w:t>
      </w:r>
      <w:r>
        <w:rPr>
          <w:sz w:val="24"/>
        </w:rPr>
        <w:t>thẩm</w:t>
      </w:r>
      <w:r>
        <w:rPr>
          <w:spacing w:val="-6"/>
          <w:sz w:val="24"/>
        </w:rPr>
        <w:t xml:space="preserve"> </w:t>
      </w:r>
      <w:r>
        <w:rPr>
          <w:sz w:val="24"/>
        </w:rPr>
        <w:t>định</w:t>
      </w:r>
      <w:r>
        <w:rPr>
          <w:spacing w:val="-5"/>
          <w:sz w:val="24"/>
        </w:rPr>
        <w:t xml:space="preserve"> </w:t>
      </w:r>
      <w:r>
        <w:rPr>
          <w:sz w:val="24"/>
        </w:rPr>
        <w:t>quy</w:t>
      </w:r>
      <w:r>
        <w:rPr>
          <w:spacing w:val="-8"/>
          <w:sz w:val="24"/>
        </w:rPr>
        <w:t xml:space="preserve"> </w:t>
      </w:r>
      <w:r>
        <w:rPr>
          <w:sz w:val="24"/>
        </w:rPr>
        <w:t>hoạch</w:t>
      </w:r>
      <w:r>
        <w:rPr>
          <w:spacing w:val="-6"/>
          <w:sz w:val="24"/>
        </w:rPr>
        <w:t xml:space="preserve"> </w:t>
      </w:r>
      <w:r>
        <w:rPr>
          <w:sz w:val="24"/>
        </w:rPr>
        <w:t>không</w:t>
      </w:r>
      <w:r>
        <w:rPr>
          <w:spacing w:val="-8"/>
          <w:sz w:val="24"/>
        </w:rPr>
        <w:t xml:space="preserve"> </w:t>
      </w:r>
      <w:r>
        <w:rPr>
          <w:sz w:val="24"/>
        </w:rPr>
        <w:t>chỉ</w:t>
      </w:r>
      <w:r>
        <w:rPr>
          <w:spacing w:val="-5"/>
          <w:sz w:val="24"/>
        </w:rPr>
        <w:t xml:space="preserve"> </w:t>
      </w:r>
      <w:r>
        <w:rPr>
          <w:sz w:val="24"/>
        </w:rPr>
        <w:t>đảm</w:t>
      </w:r>
      <w:r>
        <w:rPr>
          <w:spacing w:val="-6"/>
          <w:sz w:val="24"/>
        </w:rPr>
        <w:t xml:space="preserve"> </w:t>
      </w:r>
      <w:r>
        <w:rPr>
          <w:sz w:val="24"/>
        </w:rPr>
        <w:t>bảo</w:t>
      </w:r>
      <w:r>
        <w:rPr>
          <w:spacing w:val="-3"/>
          <w:sz w:val="24"/>
        </w:rPr>
        <w:t xml:space="preserve"> </w:t>
      </w:r>
      <w:r>
        <w:rPr>
          <w:sz w:val="24"/>
        </w:rPr>
        <w:t>đúng</w:t>
      </w:r>
      <w:r>
        <w:rPr>
          <w:spacing w:val="-8"/>
          <w:sz w:val="24"/>
        </w:rPr>
        <w:t xml:space="preserve"> </w:t>
      </w:r>
      <w:r>
        <w:rPr>
          <w:sz w:val="24"/>
        </w:rPr>
        <w:t>về</w:t>
      </w:r>
      <w:r>
        <w:rPr>
          <w:spacing w:val="-7"/>
          <w:sz w:val="24"/>
        </w:rPr>
        <w:t xml:space="preserve"> </w:t>
      </w:r>
      <w:r>
        <w:rPr>
          <w:sz w:val="24"/>
        </w:rPr>
        <w:t>các</w:t>
      </w:r>
      <w:r>
        <w:rPr>
          <w:spacing w:val="-6"/>
          <w:sz w:val="24"/>
        </w:rPr>
        <w:t xml:space="preserve"> </w:t>
      </w:r>
      <w:r>
        <w:rPr>
          <w:sz w:val="24"/>
        </w:rPr>
        <w:t>chỉ</w:t>
      </w:r>
      <w:r>
        <w:rPr>
          <w:spacing w:val="-6"/>
          <w:sz w:val="24"/>
        </w:rPr>
        <w:t xml:space="preserve"> </w:t>
      </w:r>
      <w:r>
        <w:rPr>
          <w:sz w:val="24"/>
        </w:rPr>
        <w:t>tiêu</w:t>
      </w:r>
      <w:r>
        <w:rPr>
          <w:spacing w:val="-5"/>
          <w:sz w:val="24"/>
        </w:rPr>
        <w:t xml:space="preserve"> </w:t>
      </w:r>
      <w:r>
        <w:rPr>
          <w:sz w:val="24"/>
        </w:rPr>
        <w:t>quy</w:t>
      </w:r>
      <w:r>
        <w:rPr>
          <w:spacing w:val="-8"/>
          <w:sz w:val="24"/>
        </w:rPr>
        <w:t xml:space="preserve"> </w:t>
      </w:r>
      <w:r>
        <w:rPr>
          <w:sz w:val="24"/>
        </w:rPr>
        <w:t>hoạch và kiến trúc trong tương lai mà còn đảm bảo về các vấn đề kinh tế, văn hóa, môi trường. Quan trọng nhất nó định khung cho sự phát triển của địa phương hay đất nước trong thời gian</w:t>
      </w:r>
      <w:r>
        <w:rPr>
          <w:spacing w:val="-5"/>
          <w:sz w:val="24"/>
        </w:rPr>
        <w:t xml:space="preserve"> </w:t>
      </w:r>
      <w:r>
        <w:rPr>
          <w:sz w:val="24"/>
        </w:rPr>
        <w:t>dài.</w:t>
      </w:r>
    </w:p>
    <w:p w14:paraId="053EA855"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4FCC6FE3" w14:textId="77777777" w:rsidR="0009730F" w:rsidRDefault="00EC41F8">
      <w:pPr>
        <w:pStyle w:val="ListParagraph"/>
        <w:numPr>
          <w:ilvl w:val="1"/>
          <w:numId w:val="64"/>
        </w:numPr>
        <w:tabs>
          <w:tab w:val="left" w:pos="2189"/>
        </w:tabs>
        <w:spacing w:before="87" w:line="278" w:lineRule="auto"/>
        <w:ind w:right="987"/>
        <w:rPr>
          <w:sz w:val="24"/>
        </w:rPr>
      </w:pPr>
      <w:r>
        <w:rPr>
          <w:sz w:val="24"/>
        </w:rPr>
        <w:lastRenderedPageBreak/>
        <w:t>Mức</w:t>
      </w:r>
      <w:r>
        <w:rPr>
          <w:spacing w:val="-5"/>
          <w:sz w:val="24"/>
        </w:rPr>
        <w:t xml:space="preserve"> </w:t>
      </w:r>
      <w:r>
        <w:rPr>
          <w:sz w:val="24"/>
        </w:rPr>
        <w:t>độ</w:t>
      </w:r>
      <w:r>
        <w:rPr>
          <w:spacing w:val="-3"/>
          <w:sz w:val="24"/>
        </w:rPr>
        <w:t xml:space="preserve"> </w:t>
      </w:r>
      <w:r>
        <w:rPr>
          <w:sz w:val="24"/>
        </w:rPr>
        <w:t>hoàn</w:t>
      </w:r>
      <w:r>
        <w:rPr>
          <w:spacing w:val="-3"/>
          <w:sz w:val="24"/>
        </w:rPr>
        <w:t xml:space="preserve"> </w:t>
      </w:r>
      <w:r>
        <w:rPr>
          <w:sz w:val="24"/>
        </w:rPr>
        <w:t>thành</w:t>
      </w:r>
      <w:r>
        <w:rPr>
          <w:spacing w:val="-3"/>
          <w:sz w:val="24"/>
        </w:rPr>
        <w:t xml:space="preserve"> </w:t>
      </w:r>
      <w:r>
        <w:rPr>
          <w:sz w:val="24"/>
        </w:rPr>
        <w:t>công</w:t>
      </w:r>
      <w:r>
        <w:rPr>
          <w:spacing w:val="-4"/>
          <w:sz w:val="24"/>
        </w:rPr>
        <w:t xml:space="preserve"> </w:t>
      </w:r>
      <w:r>
        <w:rPr>
          <w:sz w:val="24"/>
        </w:rPr>
        <w:t>tác</w:t>
      </w:r>
      <w:r>
        <w:rPr>
          <w:spacing w:val="-4"/>
          <w:sz w:val="24"/>
        </w:rPr>
        <w:t xml:space="preserve"> </w:t>
      </w:r>
      <w:r>
        <w:rPr>
          <w:sz w:val="24"/>
        </w:rPr>
        <w:t>quản</w:t>
      </w:r>
      <w:r>
        <w:rPr>
          <w:spacing w:val="-3"/>
          <w:sz w:val="24"/>
        </w:rPr>
        <w:t xml:space="preserve"> </w:t>
      </w:r>
      <w:r>
        <w:rPr>
          <w:sz w:val="24"/>
        </w:rPr>
        <w:t>lý</w:t>
      </w:r>
      <w:r>
        <w:rPr>
          <w:spacing w:val="-8"/>
          <w:sz w:val="24"/>
        </w:rPr>
        <w:t xml:space="preserve"> </w:t>
      </w:r>
      <w:r>
        <w:rPr>
          <w:sz w:val="24"/>
        </w:rPr>
        <w:t>thẩm</w:t>
      </w:r>
      <w:r>
        <w:rPr>
          <w:spacing w:val="-3"/>
          <w:sz w:val="24"/>
        </w:rPr>
        <w:t xml:space="preserve"> </w:t>
      </w:r>
      <w:r>
        <w:rPr>
          <w:sz w:val="24"/>
        </w:rPr>
        <w:t>định</w:t>
      </w:r>
      <w:r>
        <w:rPr>
          <w:spacing w:val="-3"/>
          <w:sz w:val="24"/>
        </w:rPr>
        <w:t xml:space="preserve"> </w:t>
      </w:r>
      <w:r>
        <w:rPr>
          <w:sz w:val="24"/>
        </w:rPr>
        <w:t>quy</w:t>
      </w:r>
      <w:r>
        <w:rPr>
          <w:spacing w:val="-5"/>
          <w:sz w:val="24"/>
        </w:rPr>
        <w:t xml:space="preserve"> </w:t>
      </w:r>
      <w:r>
        <w:rPr>
          <w:sz w:val="24"/>
        </w:rPr>
        <w:t>hoạch</w:t>
      </w:r>
      <w:r>
        <w:rPr>
          <w:spacing w:val="-3"/>
          <w:sz w:val="24"/>
        </w:rPr>
        <w:t xml:space="preserve"> </w:t>
      </w:r>
      <w:r>
        <w:rPr>
          <w:sz w:val="24"/>
        </w:rPr>
        <w:t>xây</w:t>
      </w:r>
      <w:r>
        <w:rPr>
          <w:spacing w:val="-9"/>
          <w:sz w:val="24"/>
        </w:rPr>
        <w:t xml:space="preserve"> </w:t>
      </w:r>
      <w:r>
        <w:rPr>
          <w:sz w:val="24"/>
        </w:rPr>
        <w:t>dựng</w:t>
      </w:r>
      <w:r>
        <w:rPr>
          <w:spacing w:val="-5"/>
          <w:sz w:val="24"/>
        </w:rPr>
        <w:t xml:space="preserve"> </w:t>
      </w:r>
      <w:r>
        <w:rPr>
          <w:sz w:val="24"/>
        </w:rPr>
        <w:t>đánh giá</w:t>
      </w:r>
      <w:r>
        <w:rPr>
          <w:spacing w:val="-4"/>
          <w:sz w:val="24"/>
        </w:rPr>
        <w:t xml:space="preserve"> </w:t>
      </w:r>
      <w:r>
        <w:rPr>
          <w:sz w:val="24"/>
        </w:rPr>
        <w:t>qua góc độ: Số liệu thống kê hoặc (%) về số lượng hồ sơ thẩm định đồ án quy hoạch xây</w:t>
      </w:r>
      <w:r>
        <w:rPr>
          <w:spacing w:val="-10"/>
          <w:sz w:val="24"/>
        </w:rPr>
        <w:t xml:space="preserve"> </w:t>
      </w:r>
      <w:r>
        <w:rPr>
          <w:sz w:val="24"/>
        </w:rPr>
        <w:t>dựng</w:t>
      </w:r>
      <w:r>
        <w:rPr>
          <w:spacing w:val="-5"/>
          <w:sz w:val="24"/>
        </w:rPr>
        <w:t xml:space="preserve"> </w:t>
      </w:r>
      <w:r>
        <w:rPr>
          <w:sz w:val="24"/>
        </w:rPr>
        <w:t>được</w:t>
      </w:r>
      <w:r>
        <w:rPr>
          <w:spacing w:val="-4"/>
          <w:sz w:val="24"/>
        </w:rPr>
        <w:t xml:space="preserve"> </w:t>
      </w:r>
      <w:r>
        <w:rPr>
          <w:sz w:val="24"/>
        </w:rPr>
        <w:t>cấp</w:t>
      </w:r>
      <w:r>
        <w:rPr>
          <w:spacing w:val="-4"/>
          <w:sz w:val="24"/>
        </w:rPr>
        <w:t xml:space="preserve"> </w:t>
      </w:r>
      <w:r>
        <w:rPr>
          <w:sz w:val="24"/>
        </w:rPr>
        <w:t>có</w:t>
      </w:r>
      <w:r>
        <w:rPr>
          <w:spacing w:val="-3"/>
          <w:sz w:val="24"/>
        </w:rPr>
        <w:t xml:space="preserve"> </w:t>
      </w:r>
      <w:r>
        <w:rPr>
          <w:sz w:val="24"/>
        </w:rPr>
        <w:t>thẩm</w:t>
      </w:r>
      <w:r>
        <w:rPr>
          <w:spacing w:val="-2"/>
          <w:sz w:val="24"/>
        </w:rPr>
        <w:t xml:space="preserve"> </w:t>
      </w:r>
      <w:r>
        <w:rPr>
          <w:sz w:val="24"/>
        </w:rPr>
        <w:t>quyền</w:t>
      </w:r>
      <w:r>
        <w:rPr>
          <w:spacing w:val="-3"/>
          <w:sz w:val="24"/>
        </w:rPr>
        <w:t xml:space="preserve"> </w:t>
      </w:r>
      <w:r>
        <w:rPr>
          <w:sz w:val="24"/>
        </w:rPr>
        <w:t>phê</w:t>
      </w:r>
      <w:r>
        <w:rPr>
          <w:spacing w:val="-5"/>
          <w:sz w:val="24"/>
        </w:rPr>
        <w:t xml:space="preserve"> </w:t>
      </w:r>
      <w:r>
        <w:rPr>
          <w:sz w:val="24"/>
        </w:rPr>
        <w:t>duyệt</w:t>
      </w:r>
      <w:r>
        <w:rPr>
          <w:spacing w:val="-2"/>
          <w:sz w:val="24"/>
        </w:rPr>
        <w:t xml:space="preserve"> </w:t>
      </w:r>
      <w:r>
        <w:rPr>
          <w:sz w:val="24"/>
        </w:rPr>
        <w:t>không</w:t>
      </w:r>
      <w:r>
        <w:rPr>
          <w:spacing w:val="-5"/>
          <w:sz w:val="24"/>
        </w:rPr>
        <w:t xml:space="preserve"> </w:t>
      </w:r>
      <w:r>
        <w:rPr>
          <w:sz w:val="24"/>
        </w:rPr>
        <w:t>phải</w:t>
      </w:r>
      <w:r>
        <w:rPr>
          <w:spacing w:val="-2"/>
          <w:sz w:val="24"/>
        </w:rPr>
        <w:t xml:space="preserve"> </w:t>
      </w:r>
      <w:r>
        <w:rPr>
          <w:sz w:val="24"/>
        </w:rPr>
        <w:t>điều</w:t>
      </w:r>
      <w:r>
        <w:rPr>
          <w:spacing w:val="-4"/>
          <w:sz w:val="24"/>
        </w:rPr>
        <w:t xml:space="preserve"> </w:t>
      </w:r>
      <w:r>
        <w:rPr>
          <w:sz w:val="24"/>
        </w:rPr>
        <w:t>chỉnh</w:t>
      </w:r>
      <w:r>
        <w:rPr>
          <w:spacing w:val="-3"/>
          <w:sz w:val="24"/>
        </w:rPr>
        <w:t xml:space="preserve"> </w:t>
      </w:r>
      <w:r>
        <w:rPr>
          <w:sz w:val="24"/>
        </w:rPr>
        <w:t>quy</w:t>
      </w:r>
      <w:r>
        <w:rPr>
          <w:spacing w:val="-10"/>
          <w:sz w:val="24"/>
        </w:rPr>
        <w:t xml:space="preserve"> </w:t>
      </w:r>
      <w:r>
        <w:rPr>
          <w:sz w:val="24"/>
        </w:rPr>
        <w:t>hoạch</w:t>
      </w:r>
      <w:r>
        <w:rPr>
          <w:spacing w:val="-3"/>
          <w:sz w:val="24"/>
        </w:rPr>
        <w:t xml:space="preserve"> </w:t>
      </w:r>
      <w:r>
        <w:rPr>
          <w:sz w:val="24"/>
        </w:rPr>
        <w:t>so với tổng số hồ sơ đồ án quy</w:t>
      </w:r>
      <w:r>
        <w:rPr>
          <w:spacing w:val="-8"/>
          <w:sz w:val="24"/>
        </w:rPr>
        <w:t xml:space="preserve"> </w:t>
      </w:r>
      <w:r>
        <w:rPr>
          <w:sz w:val="24"/>
        </w:rPr>
        <w:t>hoạch.</w:t>
      </w:r>
    </w:p>
    <w:p w14:paraId="70ED3B57" w14:textId="77777777" w:rsidR="0009730F" w:rsidRDefault="00EC41F8">
      <w:pPr>
        <w:pStyle w:val="ListParagraph"/>
        <w:numPr>
          <w:ilvl w:val="0"/>
          <w:numId w:val="64"/>
        </w:numPr>
        <w:tabs>
          <w:tab w:val="left" w:pos="1469"/>
        </w:tabs>
        <w:spacing w:before="118"/>
        <w:jc w:val="both"/>
        <w:rPr>
          <w:sz w:val="24"/>
        </w:rPr>
      </w:pPr>
      <w:r>
        <w:rPr>
          <w:sz w:val="24"/>
        </w:rPr>
        <w:t>Đánh giá công tác thẩm định dự án xây</w:t>
      </w:r>
      <w:r>
        <w:rPr>
          <w:spacing w:val="-8"/>
          <w:sz w:val="24"/>
        </w:rPr>
        <w:t xml:space="preserve"> </w:t>
      </w:r>
      <w:r>
        <w:rPr>
          <w:sz w:val="24"/>
        </w:rPr>
        <w:t>dựng.</w:t>
      </w:r>
    </w:p>
    <w:p w14:paraId="580A7DAD" w14:textId="77777777" w:rsidR="0009730F" w:rsidRDefault="00EC41F8">
      <w:pPr>
        <w:pStyle w:val="ListParagraph"/>
        <w:numPr>
          <w:ilvl w:val="1"/>
          <w:numId w:val="64"/>
        </w:numPr>
        <w:tabs>
          <w:tab w:val="left" w:pos="2189"/>
        </w:tabs>
        <w:spacing w:before="146" w:line="278" w:lineRule="auto"/>
        <w:ind w:right="988"/>
        <w:rPr>
          <w:sz w:val="24"/>
        </w:rPr>
      </w:pPr>
      <w:r>
        <w:rPr>
          <w:sz w:val="24"/>
        </w:rPr>
        <w:t>Việc</w:t>
      </w:r>
      <w:r>
        <w:rPr>
          <w:spacing w:val="-9"/>
          <w:sz w:val="24"/>
        </w:rPr>
        <w:t xml:space="preserve"> </w:t>
      </w:r>
      <w:r>
        <w:rPr>
          <w:sz w:val="24"/>
        </w:rPr>
        <w:t>thẩm</w:t>
      </w:r>
      <w:r>
        <w:rPr>
          <w:spacing w:val="-7"/>
          <w:sz w:val="24"/>
        </w:rPr>
        <w:t xml:space="preserve"> </w:t>
      </w:r>
      <w:r>
        <w:rPr>
          <w:sz w:val="24"/>
        </w:rPr>
        <w:t>định</w:t>
      </w:r>
      <w:r>
        <w:rPr>
          <w:spacing w:val="-5"/>
          <w:sz w:val="24"/>
        </w:rPr>
        <w:t xml:space="preserve"> </w:t>
      </w:r>
      <w:r>
        <w:rPr>
          <w:sz w:val="24"/>
        </w:rPr>
        <w:t>các</w:t>
      </w:r>
      <w:r>
        <w:rPr>
          <w:spacing w:val="-6"/>
          <w:sz w:val="24"/>
        </w:rPr>
        <w:t xml:space="preserve"> </w:t>
      </w:r>
      <w:r>
        <w:rPr>
          <w:sz w:val="24"/>
        </w:rPr>
        <w:t>dự</w:t>
      </w:r>
      <w:r>
        <w:rPr>
          <w:spacing w:val="-6"/>
          <w:sz w:val="24"/>
        </w:rPr>
        <w:t xml:space="preserve"> </w:t>
      </w:r>
      <w:r>
        <w:rPr>
          <w:sz w:val="24"/>
        </w:rPr>
        <w:t>án</w:t>
      </w:r>
      <w:r>
        <w:rPr>
          <w:spacing w:val="-6"/>
          <w:sz w:val="24"/>
        </w:rPr>
        <w:t xml:space="preserve"> </w:t>
      </w:r>
      <w:r>
        <w:rPr>
          <w:sz w:val="24"/>
        </w:rPr>
        <w:t>xây</w:t>
      </w:r>
      <w:r>
        <w:rPr>
          <w:spacing w:val="-12"/>
          <w:sz w:val="24"/>
        </w:rPr>
        <w:t xml:space="preserve"> </w:t>
      </w:r>
      <w:r>
        <w:rPr>
          <w:sz w:val="24"/>
        </w:rPr>
        <w:t>dựng</w:t>
      </w:r>
      <w:r>
        <w:rPr>
          <w:spacing w:val="-10"/>
          <w:sz w:val="24"/>
        </w:rPr>
        <w:t xml:space="preserve"> </w:t>
      </w:r>
      <w:r>
        <w:rPr>
          <w:sz w:val="24"/>
        </w:rPr>
        <w:t>nhằm</w:t>
      </w:r>
      <w:r>
        <w:rPr>
          <w:spacing w:val="-7"/>
          <w:sz w:val="24"/>
        </w:rPr>
        <w:t xml:space="preserve"> </w:t>
      </w:r>
      <w:r>
        <w:rPr>
          <w:sz w:val="24"/>
        </w:rPr>
        <w:t>phát</w:t>
      </w:r>
      <w:r>
        <w:rPr>
          <w:spacing w:val="-7"/>
          <w:sz w:val="24"/>
        </w:rPr>
        <w:t xml:space="preserve"> </w:t>
      </w:r>
      <w:r>
        <w:rPr>
          <w:sz w:val="24"/>
        </w:rPr>
        <w:t>hiện</w:t>
      </w:r>
      <w:r>
        <w:rPr>
          <w:spacing w:val="-8"/>
          <w:sz w:val="24"/>
        </w:rPr>
        <w:t xml:space="preserve"> </w:t>
      </w:r>
      <w:r>
        <w:rPr>
          <w:sz w:val="24"/>
        </w:rPr>
        <w:t>các</w:t>
      </w:r>
      <w:r>
        <w:rPr>
          <w:spacing w:val="-6"/>
          <w:sz w:val="24"/>
        </w:rPr>
        <w:t xml:space="preserve"> </w:t>
      </w:r>
      <w:r>
        <w:rPr>
          <w:sz w:val="24"/>
        </w:rPr>
        <w:t>sai</w:t>
      </w:r>
      <w:r>
        <w:rPr>
          <w:spacing w:val="-7"/>
          <w:sz w:val="24"/>
        </w:rPr>
        <w:t xml:space="preserve"> </w:t>
      </w:r>
      <w:r>
        <w:rPr>
          <w:sz w:val="24"/>
        </w:rPr>
        <w:t>sót</w:t>
      </w:r>
      <w:r>
        <w:rPr>
          <w:spacing w:val="-7"/>
          <w:sz w:val="24"/>
        </w:rPr>
        <w:t xml:space="preserve"> </w:t>
      </w:r>
      <w:r>
        <w:rPr>
          <w:sz w:val="24"/>
        </w:rPr>
        <w:t>trong</w:t>
      </w:r>
      <w:r>
        <w:rPr>
          <w:spacing w:val="-10"/>
          <w:sz w:val="24"/>
        </w:rPr>
        <w:t xml:space="preserve"> </w:t>
      </w:r>
      <w:r>
        <w:rPr>
          <w:sz w:val="24"/>
        </w:rPr>
        <w:t>quá</w:t>
      </w:r>
      <w:r>
        <w:rPr>
          <w:spacing w:val="-9"/>
          <w:sz w:val="24"/>
        </w:rPr>
        <w:t xml:space="preserve"> </w:t>
      </w:r>
      <w:r>
        <w:rPr>
          <w:sz w:val="24"/>
        </w:rPr>
        <w:t>trình</w:t>
      </w:r>
      <w:r>
        <w:rPr>
          <w:spacing w:val="-8"/>
          <w:sz w:val="24"/>
        </w:rPr>
        <w:t xml:space="preserve"> </w:t>
      </w:r>
      <w:r>
        <w:rPr>
          <w:sz w:val="24"/>
        </w:rPr>
        <w:t>đầu tư</w:t>
      </w:r>
      <w:r>
        <w:rPr>
          <w:spacing w:val="-4"/>
          <w:sz w:val="24"/>
        </w:rPr>
        <w:t xml:space="preserve"> </w:t>
      </w:r>
      <w:r>
        <w:rPr>
          <w:sz w:val="24"/>
        </w:rPr>
        <w:t>như:</w:t>
      </w:r>
      <w:r>
        <w:rPr>
          <w:spacing w:val="-3"/>
          <w:sz w:val="24"/>
        </w:rPr>
        <w:t xml:space="preserve"> </w:t>
      </w:r>
      <w:r>
        <w:rPr>
          <w:sz w:val="24"/>
        </w:rPr>
        <w:t>thiết</w:t>
      </w:r>
      <w:r>
        <w:rPr>
          <w:spacing w:val="-3"/>
          <w:sz w:val="24"/>
        </w:rPr>
        <w:t xml:space="preserve"> </w:t>
      </w:r>
      <w:r>
        <w:rPr>
          <w:sz w:val="24"/>
        </w:rPr>
        <w:t>kế</w:t>
      </w:r>
      <w:r>
        <w:rPr>
          <w:spacing w:val="-4"/>
          <w:sz w:val="24"/>
        </w:rPr>
        <w:t xml:space="preserve"> </w:t>
      </w:r>
      <w:r>
        <w:rPr>
          <w:sz w:val="24"/>
        </w:rPr>
        <w:t>cơ</w:t>
      </w:r>
      <w:r>
        <w:rPr>
          <w:spacing w:val="-4"/>
          <w:sz w:val="24"/>
        </w:rPr>
        <w:t xml:space="preserve"> </w:t>
      </w:r>
      <w:r>
        <w:rPr>
          <w:sz w:val="24"/>
        </w:rPr>
        <w:t>sở,</w:t>
      </w:r>
      <w:r>
        <w:rPr>
          <w:spacing w:val="-6"/>
          <w:sz w:val="24"/>
        </w:rPr>
        <w:t xml:space="preserve"> </w:t>
      </w:r>
      <w:r>
        <w:rPr>
          <w:sz w:val="24"/>
        </w:rPr>
        <w:t>tổng</w:t>
      </w:r>
      <w:r>
        <w:rPr>
          <w:spacing w:val="-5"/>
          <w:sz w:val="24"/>
        </w:rPr>
        <w:t xml:space="preserve"> </w:t>
      </w:r>
      <w:r>
        <w:rPr>
          <w:sz w:val="24"/>
        </w:rPr>
        <w:t>mức</w:t>
      </w:r>
      <w:r>
        <w:rPr>
          <w:spacing w:val="-5"/>
          <w:sz w:val="24"/>
        </w:rPr>
        <w:t xml:space="preserve"> </w:t>
      </w:r>
      <w:r>
        <w:rPr>
          <w:sz w:val="24"/>
        </w:rPr>
        <w:t>đầu</w:t>
      </w:r>
      <w:r>
        <w:rPr>
          <w:spacing w:val="-4"/>
          <w:sz w:val="24"/>
        </w:rPr>
        <w:t xml:space="preserve"> </w:t>
      </w:r>
      <w:r>
        <w:rPr>
          <w:sz w:val="24"/>
        </w:rPr>
        <w:t>tư,</w:t>
      </w:r>
      <w:r>
        <w:rPr>
          <w:spacing w:val="-4"/>
          <w:sz w:val="24"/>
        </w:rPr>
        <w:t xml:space="preserve"> </w:t>
      </w:r>
      <w:r>
        <w:rPr>
          <w:sz w:val="24"/>
        </w:rPr>
        <w:t>dự</w:t>
      </w:r>
      <w:r>
        <w:rPr>
          <w:spacing w:val="-3"/>
          <w:sz w:val="24"/>
        </w:rPr>
        <w:t xml:space="preserve"> </w:t>
      </w:r>
      <w:r>
        <w:rPr>
          <w:sz w:val="24"/>
        </w:rPr>
        <w:t>toán,</w:t>
      </w:r>
      <w:r>
        <w:rPr>
          <w:spacing w:val="-4"/>
          <w:sz w:val="24"/>
        </w:rPr>
        <w:t xml:space="preserve"> </w:t>
      </w:r>
      <w:r>
        <w:rPr>
          <w:sz w:val="24"/>
        </w:rPr>
        <w:t>giá</w:t>
      </w:r>
      <w:r>
        <w:rPr>
          <w:spacing w:val="-5"/>
          <w:sz w:val="24"/>
        </w:rPr>
        <w:t xml:space="preserve"> </w:t>
      </w:r>
      <w:r>
        <w:rPr>
          <w:sz w:val="24"/>
        </w:rPr>
        <w:t>gói</w:t>
      </w:r>
      <w:r>
        <w:rPr>
          <w:spacing w:val="-2"/>
          <w:sz w:val="24"/>
        </w:rPr>
        <w:t xml:space="preserve"> </w:t>
      </w:r>
      <w:r>
        <w:rPr>
          <w:sz w:val="24"/>
        </w:rPr>
        <w:t>thầu...</w:t>
      </w:r>
      <w:r>
        <w:rPr>
          <w:spacing w:val="-4"/>
          <w:sz w:val="24"/>
        </w:rPr>
        <w:t xml:space="preserve"> </w:t>
      </w:r>
      <w:r>
        <w:rPr>
          <w:sz w:val="24"/>
        </w:rPr>
        <w:t>cho</w:t>
      </w:r>
      <w:r>
        <w:rPr>
          <w:spacing w:val="-4"/>
          <w:sz w:val="24"/>
        </w:rPr>
        <w:t xml:space="preserve"> </w:t>
      </w:r>
      <w:r>
        <w:rPr>
          <w:sz w:val="24"/>
        </w:rPr>
        <w:t>các</w:t>
      </w:r>
      <w:r>
        <w:rPr>
          <w:spacing w:val="-4"/>
          <w:sz w:val="24"/>
        </w:rPr>
        <w:t xml:space="preserve"> </w:t>
      </w:r>
      <w:r>
        <w:rPr>
          <w:sz w:val="24"/>
        </w:rPr>
        <w:t>công</w:t>
      </w:r>
      <w:r>
        <w:rPr>
          <w:spacing w:val="-4"/>
          <w:sz w:val="24"/>
        </w:rPr>
        <w:t xml:space="preserve"> </w:t>
      </w:r>
      <w:r>
        <w:rPr>
          <w:sz w:val="24"/>
        </w:rPr>
        <w:t>trình so với hệ thống các quy chuẩn, tiêu chuẩn Việt Nam. Từ đó đưa ra những kiến nghị về kết cấu công trình, biện pháp thiết kế - kỹ thuật, thay đổi biện pháp thi công... để đảm bảo chất lượng công trình và chống lãng phí cho ngân sách nhà nước.</w:t>
      </w:r>
    </w:p>
    <w:p w14:paraId="25844678" w14:textId="77777777" w:rsidR="0009730F" w:rsidRDefault="00EC41F8">
      <w:pPr>
        <w:pStyle w:val="ListParagraph"/>
        <w:numPr>
          <w:ilvl w:val="1"/>
          <w:numId w:val="64"/>
        </w:numPr>
        <w:tabs>
          <w:tab w:val="left" w:pos="2189"/>
        </w:tabs>
        <w:spacing w:before="99" w:line="278" w:lineRule="auto"/>
        <w:ind w:right="988"/>
        <w:rPr>
          <w:sz w:val="24"/>
        </w:rPr>
      </w:pPr>
      <w:r>
        <w:rPr>
          <w:sz w:val="24"/>
        </w:rPr>
        <w:t>Mức</w:t>
      </w:r>
      <w:r>
        <w:rPr>
          <w:spacing w:val="-4"/>
          <w:sz w:val="24"/>
        </w:rPr>
        <w:t xml:space="preserve"> </w:t>
      </w:r>
      <w:r>
        <w:rPr>
          <w:sz w:val="24"/>
        </w:rPr>
        <w:t>độ</w:t>
      </w:r>
      <w:r>
        <w:rPr>
          <w:spacing w:val="-3"/>
          <w:sz w:val="24"/>
        </w:rPr>
        <w:t xml:space="preserve"> </w:t>
      </w:r>
      <w:r>
        <w:rPr>
          <w:sz w:val="24"/>
        </w:rPr>
        <w:t>hoàn</w:t>
      </w:r>
      <w:r>
        <w:rPr>
          <w:spacing w:val="-2"/>
          <w:sz w:val="24"/>
        </w:rPr>
        <w:t xml:space="preserve"> </w:t>
      </w:r>
      <w:r>
        <w:rPr>
          <w:sz w:val="24"/>
        </w:rPr>
        <w:t>thành</w:t>
      </w:r>
      <w:r>
        <w:rPr>
          <w:spacing w:val="-3"/>
          <w:sz w:val="24"/>
        </w:rPr>
        <w:t xml:space="preserve"> </w:t>
      </w:r>
      <w:r>
        <w:rPr>
          <w:sz w:val="24"/>
        </w:rPr>
        <w:t>việc quản</w:t>
      </w:r>
      <w:r>
        <w:rPr>
          <w:spacing w:val="-3"/>
          <w:sz w:val="24"/>
        </w:rPr>
        <w:t xml:space="preserve"> </w:t>
      </w:r>
      <w:r>
        <w:rPr>
          <w:sz w:val="24"/>
        </w:rPr>
        <w:t>lý</w:t>
      </w:r>
      <w:r>
        <w:rPr>
          <w:spacing w:val="-4"/>
          <w:sz w:val="24"/>
        </w:rPr>
        <w:t xml:space="preserve"> </w:t>
      </w:r>
      <w:r>
        <w:rPr>
          <w:sz w:val="24"/>
        </w:rPr>
        <w:t>công</w:t>
      </w:r>
      <w:r>
        <w:rPr>
          <w:spacing w:val="-5"/>
          <w:sz w:val="24"/>
        </w:rPr>
        <w:t xml:space="preserve"> </w:t>
      </w:r>
      <w:r>
        <w:rPr>
          <w:sz w:val="24"/>
        </w:rPr>
        <w:t>tác</w:t>
      </w:r>
      <w:r>
        <w:rPr>
          <w:spacing w:val="-3"/>
          <w:sz w:val="24"/>
        </w:rPr>
        <w:t xml:space="preserve"> </w:t>
      </w:r>
      <w:r>
        <w:rPr>
          <w:sz w:val="24"/>
        </w:rPr>
        <w:t>thẩm định</w:t>
      </w:r>
      <w:r>
        <w:rPr>
          <w:spacing w:val="-2"/>
          <w:sz w:val="24"/>
        </w:rPr>
        <w:t xml:space="preserve"> </w:t>
      </w:r>
      <w:r>
        <w:rPr>
          <w:sz w:val="24"/>
        </w:rPr>
        <w:t>các</w:t>
      </w:r>
      <w:r>
        <w:rPr>
          <w:spacing w:val="-2"/>
          <w:sz w:val="24"/>
        </w:rPr>
        <w:t xml:space="preserve"> </w:t>
      </w:r>
      <w:r>
        <w:rPr>
          <w:sz w:val="24"/>
        </w:rPr>
        <w:t>dự</w:t>
      </w:r>
      <w:r>
        <w:rPr>
          <w:spacing w:val="-1"/>
          <w:sz w:val="24"/>
        </w:rPr>
        <w:t xml:space="preserve"> </w:t>
      </w:r>
      <w:r>
        <w:rPr>
          <w:sz w:val="24"/>
        </w:rPr>
        <w:t>án</w:t>
      </w:r>
      <w:r>
        <w:rPr>
          <w:spacing w:val="-2"/>
          <w:sz w:val="24"/>
        </w:rPr>
        <w:t xml:space="preserve"> </w:t>
      </w:r>
      <w:r>
        <w:rPr>
          <w:sz w:val="24"/>
        </w:rPr>
        <w:t>xây</w:t>
      </w:r>
      <w:r>
        <w:rPr>
          <w:spacing w:val="-5"/>
          <w:sz w:val="24"/>
        </w:rPr>
        <w:t xml:space="preserve"> </w:t>
      </w:r>
      <w:r>
        <w:rPr>
          <w:sz w:val="24"/>
        </w:rPr>
        <w:t>dựng</w:t>
      </w:r>
      <w:r>
        <w:rPr>
          <w:spacing w:val="-4"/>
          <w:sz w:val="24"/>
        </w:rPr>
        <w:t xml:space="preserve"> </w:t>
      </w:r>
      <w:r>
        <w:rPr>
          <w:sz w:val="24"/>
        </w:rPr>
        <w:t>đánh</w:t>
      </w:r>
      <w:r>
        <w:rPr>
          <w:spacing w:val="-3"/>
          <w:sz w:val="24"/>
        </w:rPr>
        <w:t xml:space="preserve"> </w:t>
      </w:r>
      <w:r>
        <w:rPr>
          <w:sz w:val="24"/>
        </w:rPr>
        <w:t>giá qua</w:t>
      </w:r>
      <w:r>
        <w:rPr>
          <w:spacing w:val="-2"/>
          <w:sz w:val="24"/>
        </w:rPr>
        <w:t xml:space="preserve"> </w:t>
      </w:r>
      <w:r>
        <w:rPr>
          <w:sz w:val="24"/>
        </w:rPr>
        <w:t>góc</w:t>
      </w:r>
      <w:r>
        <w:rPr>
          <w:spacing w:val="-4"/>
          <w:sz w:val="24"/>
        </w:rPr>
        <w:t xml:space="preserve"> </w:t>
      </w:r>
      <w:r>
        <w:rPr>
          <w:sz w:val="24"/>
        </w:rPr>
        <w:t>độ:</w:t>
      </w:r>
      <w:r>
        <w:rPr>
          <w:spacing w:val="-2"/>
          <w:sz w:val="24"/>
        </w:rPr>
        <w:t xml:space="preserve"> </w:t>
      </w:r>
      <w:r>
        <w:rPr>
          <w:sz w:val="24"/>
        </w:rPr>
        <w:t>Số</w:t>
      </w:r>
      <w:r>
        <w:rPr>
          <w:spacing w:val="-3"/>
          <w:sz w:val="24"/>
        </w:rPr>
        <w:t xml:space="preserve"> </w:t>
      </w:r>
      <w:r>
        <w:rPr>
          <w:sz w:val="24"/>
        </w:rPr>
        <w:t>liệu</w:t>
      </w:r>
      <w:r>
        <w:rPr>
          <w:spacing w:val="-3"/>
          <w:sz w:val="24"/>
        </w:rPr>
        <w:t xml:space="preserve"> </w:t>
      </w:r>
      <w:r>
        <w:rPr>
          <w:sz w:val="24"/>
        </w:rPr>
        <w:t>thống</w:t>
      </w:r>
      <w:r>
        <w:rPr>
          <w:spacing w:val="-3"/>
          <w:sz w:val="24"/>
        </w:rPr>
        <w:t xml:space="preserve"> </w:t>
      </w:r>
      <w:r>
        <w:rPr>
          <w:sz w:val="24"/>
        </w:rPr>
        <w:t>kê</w:t>
      </w:r>
      <w:r>
        <w:rPr>
          <w:spacing w:val="-4"/>
          <w:sz w:val="24"/>
        </w:rPr>
        <w:t xml:space="preserve"> </w:t>
      </w:r>
      <w:r>
        <w:rPr>
          <w:sz w:val="24"/>
        </w:rPr>
        <w:t>hoặc</w:t>
      </w:r>
      <w:r>
        <w:rPr>
          <w:spacing w:val="-4"/>
          <w:sz w:val="24"/>
        </w:rPr>
        <w:t xml:space="preserve"> </w:t>
      </w:r>
      <w:r>
        <w:rPr>
          <w:sz w:val="24"/>
        </w:rPr>
        <w:t>(%)</w:t>
      </w:r>
      <w:r>
        <w:rPr>
          <w:spacing w:val="-4"/>
          <w:sz w:val="24"/>
        </w:rPr>
        <w:t xml:space="preserve"> </w:t>
      </w:r>
      <w:r>
        <w:rPr>
          <w:sz w:val="24"/>
        </w:rPr>
        <w:t>về</w:t>
      </w:r>
      <w:r>
        <w:rPr>
          <w:spacing w:val="-4"/>
          <w:sz w:val="24"/>
        </w:rPr>
        <w:t xml:space="preserve"> </w:t>
      </w:r>
      <w:r>
        <w:rPr>
          <w:sz w:val="24"/>
        </w:rPr>
        <w:t>số</w:t>
      </w:r>
      <w:r>
        <w:rPr>
          <w:spacing w:val="-3"/>
          <w:sz w:val="24"/>
        </w:rPr>
        <w:t xml:space="preserve"> </w:t>
      </w:r>
      <w:r>
        <w:rPr>
          <w:sz w:val="24"/>
        </w:rPr>
        <w:t>lượng hồ</w:t>
      </w:r>
      <w:r>
        <w:rPr>
          <w:spacing w:val="-3"/>
          <w:sz w:val="24"/>
        </w:rPr>
        <w:t xml:space="preserve"> </w:t>
      </w:r>
      <w:r>
        <w:rPr>
          <w:sz w:val="24"/>
        </w:rPr>
        <w:t>sơ</w:t>
      </w:r>
      <w:r>
        <w:rPr>
          <w:spacing w:val="-3"/>
          <w:sz w:val="24"/>
        </w:rPr>
        <w:t xml:space="preserve"> </w:t>
      </w:r>
      <w:r>
        <w:rPr>
          <w:sz w:val="24"/>
        </w:rPr>
        <w:t>thẩm</w:t>
      </w:r>
      <w:r>
        <w:rPr>
          <w:spacing w:val="-2"/>
          <w:sz w:val="24"/>
        </w:rPr>
        <w:t xml:space="preserve"> </w:t>
      </w:r>
      <w:r>
        <w:rPr>
          <w:sz w:val="24"/>
        </w:rPr>
        <w:t>định</w:t>
      </w:r>
      <w:r>
        <w:rPr>
          <w:spacing w:val="-3"/>
          <w:sz w:val="24"/>
        </w:rPr>
        <w:t xml:space="preserve"> </w:t>
      </w:r>
      <w:r>
        <w:rPr>
          <w:sz w:val="24"/>
        </w:rPr>
        <w:t>thiết</w:t>
      </w:r>
      <w:r>
        <w:rPr>
          <w:spacing w:val="-2"/>
          <w:sz w:val="24"/>
        </w:rPr>
        <w:t xml:space="preserve"> </w:t>
      </w:r>
      <w:r>
        <w:rPr>
          <w:sz w:val="24"/>
        </w:rPr>
        <w:t>kế</w:t>
      </w:r>
      <w:r>
        <w:rPr>
          <w:spacing w:val="-2"/>
          <w:sz w:val="24"/>
        </w:rPr>
        <w:t xml:space="preserve"> </w:t>
      </w:r>
      <w:r>
        <w:rPr>
          <w:sz w:val="24"/>
        </w:rPr>
        <w:t>cơ</w:t>
      </w:r>
      <w:r>
        <w:rPr>
          <w:spacing w:val="-3"/>
          <w:sz w:val="24"/>
        </w:rPr>
        <w:t xml:space="preserve"> </w:t>
      </w:r>
      <w:r>
        <w:rPr>
          <w:sz w:val="24"/>
        </w:rPr>
        <w:t>sở đã</w:t>
      </w:r>
      <w:r>
        <w:rPr>
          <w:spacing w:val="-4"/>
          <w:sz w:val="24"/>
        </w:rPr>
        <w:t xml:space="preserve"> </w:t>
      </w:r>
      <w:r>
        <w:rPr>
          <w:sz w:val="24"/>
        </w:rPr>
        <w:t>tham</w:t>
      </w:r>
      <w:r>
        <w:rPr>
          <w:spacing w:val="-4"/>
          <w:sz w:val="24"/>
        </w:rPr>
        <w:t xml:space="preserve"> </w:t>
      </w:r>
      <w:r>
        <w:rPr>
          <w:sz w:val="24"/>
        </w:rPr>
        <w:t>gia</w:t>
      </w:r>
      <w:r>
        <w:rPr>
          <w:spacing w:val="1"/>
          <w:sz w:val="24"/>
        </w:rPr>
        <w:t xml:space="preserve"> </w:t>
      </w:r>
      <w:r>
        <w:rPr>
          <w:sz w:val="24"/>
        </w:rPr>
        <w:t>ý</w:t>
      </w:r>
      <w:r>
        <w:rPr>
          <w:spacing w:val="-9"/>
          <w:sz w:val="24"/>
        </w:rPr>
        <w:t xml:space="preserve"> </w:t>
      </w:r>
      <w:r>
        <w:rPr>
          <w:sz w:val="24"/>
        </w:rPr>
        <w:t>kiến</w:t>
      </w:r>
      <w:r>
        <w:rPr>
          <w:spacing w:val="-3"/>
          <w:sz w:val="24"/>
        </w:rPr>
        <w:t xml:space="preserve"> </w:t>
      </w:r>
      <w:r>
        <w:rPr>
          <w:sz w:val="24"/>
        </w:rPr>
        <w:t>được</w:t>
      </w:r>
      <w:r>
        <w:rPr>
          <w:spacing w:val="-2"/>
          <w:sz w:val="24"/>
        </w:rPr>
        <w:t xml:space="preserve"> </w:t>
      </w:r>
      <w:r>
        <w:rPr>
          <w:sz w:val="24"/>
        </w:rPr>
        <w:t>các</w:t>
      </w:r>
      <w:r>
        <w:rPr>
          <w:spacing w:val="-4"/>
          <w:sz w:val="24"/>
        </w:rPr>
        <w:t xml:space="preserve"> </w:t>
      </w:r>
      <w:r>
        <w:rPr>
          <w:sz w:val="24"/>
        </w:rPr>
        <w:t>cấp</w:t>
      </w:r>
      <w:r>
        <w:rPr>
          <w:spacing w:val="-4"/>
          <w:sz w:val="24"/>
        </w:rPr>
        <w:t xml:space="preserve"> </w:t>
      </w:r>
      <w:r>
        <w:rPr>
          <w:sz w:val="24"/>
        </w:rPr>
        <w:t>có</w:t>
      </w:r>
      <w:r>
        <w:rPr>
          <w:spacing w:val="-3"/>
          <w:sz w:val="24"/>
        </w:rPr>
        <w:t xml:space="preserve"> </w:t>
      </w:r>
      <w:r>
        <w:rPr>
          <w:sz w:val="24"/>
        </w:rPr>
        <w:t>thẩm</w:t>
      </w:r>
      <w:r>
        <w:rPr>
          <w:spacing w:val="-3"/>
          <w:sz w:val="24"/>
        </w:rPr>
        <w:t xml:space="preserve"> </w:t>
      </w:r>
      <w:r>
        <w:rPr>
          <w:sz w:val="24"/>
        </w:rPr>
        <w:t>quyền</w:t>
      </w:r>
      <w:r>
        <w:rPr>
          <w:spacing w:val="-3"/>
          <w:sz w:val="24"/>
        </w:rPr>
        <w:t xml:space="preserve"> </w:t>
      </w:r>
      <w:r>
        <w:rPr>
          <w:sz w:val="24"/>
        </w:rPr>
        <w:t>phê</w:t>
      </w:r>
      <w:r>
        <w:rPr>
          <w:spacing w:val="-5"/>
          <w:sz w:val="24"/>
        </w:rPr>
        <w:t xml:space="preserve"> </w:t>
      </w:r>
      <w:r>
        <w:rPr>
          <w:sz w:val="24"/>
        </w:rPr>
        <w:t>duyệt,</w:t>
      </w:r>
      <w:r>
        <w:rPr>
          <w:spacing w:val="-3"/>
          <w:sz w:val="24"/>
        </w:rPr>
        <w:t xml:space="preserve"> </w:t>
      </w:r>
      <w:r>
        <w:rPr>
          <w:sz w:val="24"/>
        </w:rPr>
        <w:t>không</w:t>
      </w:r>
      <w:r>
        <w:rPr>
          <w:spacing w:val="-5"/>
          <w:sz w:val="24"/>
        </w:rPr>
        <w:t xml:space="preserve"> </w:t>
      </w:r>
      <w:r>
        <w:rPr>
          <w:sz w:val="24"/>
        </w:rPr>
        <w:t>phải</w:t>
      </w:r>
      <w:r>
        <w:rPr>
          <w:spacing w:val="-3"/>
          <w:sz w:val="24"/>
        </w:rPr>
        <w:t xml:space="preserve"> </w:t>
      </w:r>
      <w:r>
        <w:rPr>
          <w:sz w:val="24"/>
        </w:rPr>
        <w:t>điều</w:t>
      </w:r>
      <w:r>
        <w:rPr>
          <w:spacing w:val="-3"/>
          <w:sz w:val="24"/>
        </w:rPr>
        <w:t xml:space="preserve"> </w:t>
      </w:r>
      <w:r>
        <w:rPr>
          <w:sz w:val="24"/>
        </w:rPr>
        <w:t xml:space="preserve">chỉnh biện pháp </w:t>
      </w:r>
      <w:r>
        <w:rPr>
          <w:spacing w:val="2"/>
          <w:sz w:val="24"/>
        </w:rPr>
        <w:t xml:space="preserve">kỹ </w:t>
      </w:r>
      <w:r>
        <w:rPr>
          <w:sz w:val="24"/>
        </w:rPr>
        <w:t>thuật trong quá trình thi công so với tổng số hồ sơ thẩm định thiết kế cơ</w:t>
      </w:r>
      <w:r>
        <w:rPr>
          <w:spacing w:val="-2"/>
          <w:sz w:val="24"/>
        </w:rPr>
        <w:t xml:space="preserve"> </w:t>
      </w:r>
      <w:r>
        <w:rPr>
          <w:sz w:val="24"/>
        </w:rPr>
        <w:t>sở.</w:t>
      </w:r>
    </w:p>
    <w:p w14:paraId="5E901D4B" w14:textId="77777777" w:rsidR="0009730F" w:rsidRDefault="00EC41F8">
      <w:pPr>
        <w:pStyle w:val="ListParagraph"/>
        <w:numPr>
          <w:ilvl w:val="0"/>
          <w:numId w:val="64"/>
        </w:numPr>
        <w:tabs>
          <w:tab w:val="left" w:pos="1469"/>
        </w:tabs>
        <w:spacing w:before="116"/>
        <w:jc w:val="both"/>
        <w:rPr>
          <w:sz w:val="24"/>
        </w:rPr>
      </w:pPr>
      <w:r>
        <w:rPr>
          <w:sz w:val="24"/>
        </w:rPr>
        <w:t>Đánh giá công tác cấp phép xây</w:t>
      </w:r>
      <w:r>
        <w:rPr>
          <w:spacing w:val="-9"/>
          <w:sz w:val="24"/>
        </w:rPr>
        <w:t xml:space="preserve"> </w:t>
      </w:r>
      <w:r>
        <w:rPr>
          <w:sz w:val="24"/>
        </w:rPr>
        <w:t>dựng.</w:t>
      </w:r>
    </w:p>
    <w:p w14:paraId="59C0ACD2" w14:textId="77777777" w:rsidR="0009730F" w:rsidRDefault="00EC41F8">
      <w:pPr>
        <w:pStyle w:val="ListParagraph"/>
        <w:numPr>
          <w:ilvl w:val="1"/>
          <w:numId w:val="64"/>
        </w:numPr>
        <w:tabs>
          <w:tab w:val="left" w:pos="2189"/>
        </w:tabs>
        <w:spacing w:before="146" w:line="278" w:lineRule="auto"/>
        <w:ind w:right="988"/>
        <w:rPr>
          <w:sz w:val="24"/>
        </w:rPr>
      </w:pPr>
      <w:r>
        <w:rPr>
          <w:sz w:val="24"/>
        </w:rPr>
        <w:t>Giấy</w:t>
      </w:r>
      <w:r>
        <w:rPr>
          <w:spacing w:val="-12"/>
          <w:sz w:val="24"/>
        </w:rPr>
        <w:t xml:space="preserve"> </w:t>
      </w:r>
      <w:r>
        <w:rPr>
          <w:sz w:val="24"/>
        </w:rPr>
        <w:t>phép</w:t>
      </w:r>
      <w:r>
        <w:rPr>
          <w:spacing w:val="-8"/>
          <w:sz w:val="24"/>
        </w:rPr>
        <w:t xml:space="preserve"> </w:t>
      </w:r>
      <w:r>
        <w:rPr>
          <w:sz w:val="24"/>
        </w:rPr>
        <w:t>xây</w:t>
      </w:r>
      <w:r>
        <w:rPr>
          <w:spacing w:val="-15"/>
          <w:sz w:val="24"/>
        </w:rPr>
        <w:t xml:space="preserve"> </w:t>
      </w:r>
      <w:r>
        <w:rPr>
          <w:sz w:val="24"/>
        </w:rPr>
        <w:t>dựng</w:t>
      </w:r>
      <w:r>
        <w:rPr>
          <w:spacing w:val="-10"/>
          <w:sz w:val="24"/>
        </w:rPr>
        <w:t xml:space="preserve"> </w:t>
      </w:r>
      <w:r>
        <w:rPr>
          <w:sz w:val="24"/>
        </w:rPr>
        <w:t>là</w:t>
      </w:r>
      <w:r>
        <w:rPr>
          <w:spacing w:val="-9"/>
          <w:sz w:val="24"/>
        </w:rPr>
        <w:t xml:space="preserve"> </w:t>
      </w:r>
      <w:r>
        <w:rPr>
          <w:sz w:val="24"/>
        </w:rPr>
        <w:t>văn</w:t>
      </w:r>
      <w:r>
        <w:rPr>
          <w:spacing w:val="-8"/>
          <w:sz w:val="24"/>
        </w:rPr>
        <w:t xml:space="preserve"> </w:t>
      </w:r>
      <w:r>
        <w:rPr>
          <w:sz w:val="24"/>
        </w:rPr>
        <w:t>bản</w:t>
      </w:r>
      <w:r>
        <w:rPr>
          <w:spacing w:val="-7"/>
          <w:sz w:val="24"/>
        </w:rPr>
        <w:t xml:space="preserve"> </w:t>
      </w:r>
      <w:r>
        <w:rPr>
          <w:sz w:val="24"/>
        </w:rPr>
        <w:t>luật</w:t>
      </w:r>
      <w:r>
        <w:rPr>
          <w:spacing w:val="-7"/>
          <w:sz w:val="24"/>
        </w:rPr>
        <w:t xml:space="preserve"> </w:t>
      </w:r>
      <w:r>
        <w:rPr>
          <w:sz w:val="24"/>
        </w:rPr>
        <w:t>pháp</w:t>
      </w:r>
      <w:r>
        <w:rPr>
          <w:spacing w:val="-8"/>
          <w:sz w:val="24"/>
        </w:rPr>
        <w:t xml:space="preserve"> </w:t>
      </w:r>
      <w:r>
        <w:rPr>
          <w:sz w:val="24"/>
        </w:rPr>
        <w:t>cho</w:t>
      </w:r>
      <w:r>
        <w:rPr>
          <w:spacing w:val="-8"/>
          <w:sz w:val="24"/>
        </w:rPr>
        <w:t xml:space="preserve"> </w:t>
      </w:r>
      <w:r>
        <w:rPr>
          <w:sz w:val="24"/>
        </w:rPr>
        <w:t>phép</w:t>
      </w:r>
      <w:r>
        <w:rPr>
          <w:spacing w:val="-7"/>
          <w:sz w:val="24"/>
        </w:rPr>
        <w:t xml:space="preserve"> </w:t>
      </w:r>
      <w:r>
        <w:rPr>
          <w:sz w:val="24"/>
        </w:rPr>
        <w:t>cá</w:t>
      </w:r>
      <w:r>
        <w:rPr>
          <w:spacing w:val="-8"/>
          <w:sz w:val="24"/>
        </w:rPr>
        <w:t xml:space="preserve"> </w:t>
      </w:r>
      <w:r>
        <w:rPr>
          <w:sz w:val="24"/>
        </w:rPr>
        <w:t>nhân</w:t>
      </w:r>
      <w:r>
        <w:rPr>
          <w:spacing w:val="-8"/>
          <w:sz w:val="24"/>
        </w:rPr>
        <w:t xml:space="preserve"> </w:t>
      </w:r>
      <w:r>
        <w:rPr>
          <w:sz w:val="24"/>
        </w:rPr>
        <w:t>hoặc</w:t>
      </w:r>
      <w:r>
        <w:rPr>
          <w:spacing w:val="-9"/>
          <w:sz w:val="24"/>
        </w:rPr>
        <w:t xml:space="preserve"> </w:t>
      </w:r>
      <w:r>
        <w:rPr>
          <w:sz w:val="24"/>
        </w:rPr>
        <w:t>tổ</w:t>
      </w:r>
      <w:r>
        <w:rPr>
          <w:spacing w:val="-8"/>
          <w:sz w:val="24"/>
        </w:rPr>
        <w:t xml:space="preserve"> </w:t>
      </w:r>
      <w:r>
        <w:rPr>
          <w:sz w:val="24"/>
        </w:rPr>
        <w:t>chức</w:t>
      </w:r>
      <w:r>
        <w:rPr>
          <w:spacing w:val="-9"/>
          <w:sz w:val="24"/>
        </w:rPr>
        <w:t xml:space="preserve"> </w:t>
      </w:r>
      <w:r>
        <w:rPr>
          <w:sz w:val="24"/>
        </w:rPr>
        <w:t>xây</w:t>
      </w:r>
      <w:r>
        <w:rPr>
          <w:spacing w:val="-12"/>
          <w:sz w:val="24"/>
        </w:rPr>
        <w:t xml:space="preserve"> </w:t>
      </w:r>
      <w:r>
        <w:rPr>
          <w:sz w:val="24"/>
        </w:rPr>
        <w:t>dựng hay</w:t>
      </w:r>
      <w:r>
        <w:rPr>
          <w:spacing w:val="-5"/>
          <w:sz w:val="24"/>
        </w:rPr>
        <w:t xml:space="preserve"> </w:t>
      </w:r>
      <w:r>
        <w:rPr>
          <w:sz w:val="24"/>
        </w:rPr>
        <w:t>phá</w:t>
      </w:r>
      <w:r>
        <w:rPr>
          <w:spacing w:val="-3"/>
          <w:sz w:val="24"/>
        </w:rPr>
        <w:t xml:space="preserve"> </w:t>
      </w:r>
      <w:r>
        <w:rPr>
          <w:sz w:val="24"/>
        </w:rPr>
        <w:t>dỡ</w:t>
      </w:r>
      <w:r>
        <w:rPr>
          <w:spacing w:val="1"/>
          <w:sz w:val="24"/>
        </w:rPr>
        <w:t xml:space="preserve"> </w:t>
      </w:r>
      <w:r>
        <w:rPr>
          <w:sz w:val="24"/>
        </w:rPr>
        <w:t>các</w:t>
      </w:r>
      <w:r>
        <w:rPr>
          <w:spacing w:val="-1"/>
          <w:sz w:val="24"/>
        </w:rPr>
        <w:t xml:space="preserve"> </w:t>
      </w:r>
      <w:r>
        <w:rPr>
          <w:sz w:val="24"/>
        </w:rPr>
        <w:t>kiến</w:t>
      </w:r>
      <w:r>
        <w:rPr>
          <w:spacing w:val="-2"/>
          <w:sz w:val="24"/>
        </w:rPr>
        <w:t xml:space="preserve"> </w:t>
      </w:r>
      <w:r>
        <w:rPr>
          <w:sz w:val="24"/>
        </w:rPr>
        <w:t>trúc cũ</w:t>
      </w:r>
      <w:r>
        <w:rPr>
          <w:spacing w:val="-2"/>
          <w:sz w:val="24"/>
        </w:rPr>
        <w:t xml:space="preserve"> </w:t>
      </w:r>
      <w:r>
        <w:rPr>
          <w:sz w:val="24"/>
        </w:rPr>
        <w:t>(đã</w:t>
      </w:r>
      <w:r>
        <w:rPr>
          <w:spacing w:val="-4"/>
          <w:sz w:val="24"/>
        </w:rPr>
        <w:t xml:space="preserve"> </w:t>
      </w:r>
      <w:r>
        <w:rPr>
          <w:sz w:val="24"/>
        </w:rPr>
        <w:t>xây</w:t>
      </w:r>
      <w:r>
        <w:rPr>
          <w:spacing w:val="-7"/>
          <w:sz w:val="24"/>
        </w:rPr>
        <w:t xml:space="preserve"> </w:t>
      </w:r>
      <w:r>
        <w:rPr>
          <w:sz w:val="24"/>
        </w:rPr>
        <w:t>dựng</w:t>
      </w:r>
      <w:r>
        <w:rPr>
          <w:spacing w:val="-2"/>
          <w:sz w:val="24"/>
        </w:rPr>
        <w:t xml:space="preserve"> </w:t>
      </w:r>
      <w:r>
        <w:rPr>
          <w:sz w:val="24"/>
        </w:rPr>
        <w:t>từ</w:t>
      </w:r>
      <w:r>
        <w:rPr>
          <w:spacing w:val="-2"/>
          <w:sz w:val="24"/>
        </w:rPr>
        <w:t xml:space="preserve"> </w:t>
      </w:r>
      <w:r>
        <w:rPr>
          <w:sz w:val="24"/>
        </w:rPr>
        <w:t>trước).</w:t>
      </w:r>
      <w:r>
        <w:rPr>
          <w:spacing w:val="-2"/>
          <w:sz w:val="24"/>
        </w:rPr>
        <w:t xml:space="preserve"> </w:t>
      </w:r>
      <w:r>
        <w:rPr>
          <w:sz w:val="24"/>
        </w:rPr>
        <w:t>Giấy</w:t>
      </w:r>
      <w:r>
        <w:rPr>
          <w:spacing w:val="-7"/>
          <w:sz w:val="24"/>
        </w:rPr>
        <w:t xml:space="preserve"> </w:t>
      </w:r>
      <w:r>
        <w:rPr>
          <w:sz w:val="24"/>
        </w:rPr>
        <w:t>phép</w:t>
      </w:r>
      <w:r>
        <w:rPr>
          <w:spacing w:val="-3"/>
          <w:sz w:val="24"/>
        </w:rPr>
        <w:t xml:space="preserve"> </w:t>
      </w:r>
      <w:r>
        <w:rPr>
          <w:sz w:val="24"/>
        </w:rPr>
        <w:t>xây</w:t>
      </w:r>
      <w:r>
        <w:rPr>
          <w:spacing w:val="-7"/>
          <w:sz w:val="24"/>
        </w:rPr>
        <w:t xml:space="preserve"> </w:t>
      </w:r>
      <w:r>
        <w:rPr>
          <w:sz w:val="24"/>
        </w:rPr>
        <w:t>dựng</w:t>
      </w:r>
      <w:r>
        <w:rPr>
          <w:spacing w:val="-4"/>
          <w:sz w:val="24"/>
        </w:rPr>
        <w:t xml:space="preserve"> </w:t>
      </w:r>
      <w:r>
        <w:rPr>
          <w:sz w:val="24"/>
        </w:rPr>
        <w:t>bảo</w:t>
      </w:r>
      <w:r>
        <w:rPr>
          <w:spacing w:val="-2"/>
          <w:sz w:val="24"/>
        </w:rPr>
        <w:t xml:space="preserve"> </w:t>
      </w:r>
      <w:r>
        <w:rPr>
          <w:sz w:val="24"/>
        </w:rPr>
        <w:t>đảm công</w:t>
      </w:r>
      <w:r>
        <w:rPr>
          <w:spacing w:val="-9"/>
          <w:sz w:val="24"/>
        </w:rPr>
        <w:t xml:space="preserve"> </w:t>
      </w:r>
      <w:r>
        <w:rPr>
          <w:sz w:val="24"/>
        </w:rPr>
        <w:t>trình</w:t>
      </w:r>
      <w:r>
        <w:rPr>
          <w:spacing w:val="-5"/>
          <w:sz w:val="24"/>
        </w:rPr>
        <w:t xml:space="preserve"> </w:t>
      </w:r>
      <w:r>
        <w:rPr>
          <w:sz w:val="24"/>
        </w:rPr>
        <w:t>xây</w:t>
      </w:r>
      <w:r>
        <w:rPr>
          <w:spacing w:val="-10"/>
          <w:sz w:val="24"/>
        </w:rPr>
        <w:t xml:space="preserve"> </w:t>
      </w:r>
      <w:r>
        <w:rPr>
          <w:sz w:val="24"/>
        </w:rPr>
        <w:t>dựng</w:t>
      </w:r>
      <w:r>
        <w:rPr>
          <w:spacing w:val="-8"/>
          <w:sz w:val="24"/>
        </w:rPr>
        <w:t xml:space="preserve"> </w:t>
      </w:r>
      <w:r>
        <w:rPr>
          <w:sz w:val="24"/>
        </w:rPr>
        <w:t>sẽ</w:t>
      </w:r>
      <w:r>
        <w:rPr>
          <w:spacing w:val="-6"/>
          <w:sz w:val="24"/>
        </w:rPr>
        <w:t xml:space="preserve"> </w:t>
      </w:r>
      <w:r>
        <w:rPr>
          <w:sz w:val="24"/>
        </w:rPr>
        <w:t>được</w:t>
      </w:r>
      <w:r>
        <w:rPr>
          <w:spacing w:val="-6"/>
          <w:sz w:val="24"/>
        </w:rPr>
        <w:t xml:space="preserve"> </w:t>
      </w:r>
      <w:r>
        <w:rPr>
          <w:sz w:val="24"/>
        </w:rPr>
        <w:t>thực</w:t>
      </w:r>
      <w:r>
        <w:rPr>
          <w:spacing w:val="-6"/>
          <w:sz w:val="24"/>
        </w:rPr>
        <w:t xml:space="preserve"> </w:t>
      </w:r>
      <w:r>
        <w:rPr>
          <w:sz w:val="24"/>
        </w:rPr>
        <w:t>hiện</w:t>
      </w:r>
      <w:r>
        <w:rPr>
          <w:spacing w:val="-5"/>
          <w:sz w:val="24"/>
        </w:rPr>
        <w:t xml:space="preserve"> </w:t>
      </w:r>
      <w:r>
        <w:rPr>
          <w:sz w:val="24"/>
        </w:rPr>
        <w:t>đúng</w:t>
      </w:r>
      <w:r>
        <w:rPr>
          <w:spacing w:val="-9"/>
          <w:sz w:val="24"/>
        </w:rPr>
        <w:t xml:space="preserve"> </w:t>
      </w:r>
      <w:r>
        <w:rPr>
          <w:sz w:val="24"/>
        </w:rPr>
        <w:t>qui</w:t>
      </w:r>
      <w:r>
        <w:rPr>
          <w:spacing w:val="-5"/>
          <w:sz w:val="24"/>
        </w:rPr>
        <w:t xml:space="preserve"> </w:t>
      </w:r>
      <w:r>
        <w:rPr>
          <w:sz w:val="24"/>
        </w:rPr>
        <w:t>định</w:t>
      </w:r>
      <w:r>
        <w:rPr>
          <w:spacing w:val="-5"/>
          <w:sz w:val="24"/>
        </w:rPr>
        <w:t xml:space="preserve"> </w:t>
      </w:r>
      <w:r>
        <w:rPr>
          <w:sz w:val="24"/>
        </w:rPr>
        <w:t>và</w:t>
      </w:r>
      <w:r>
        <w:rPr>
          <w:spacing w:val="-6"/>
          <w:sz w:val="24"/>
        </w:rPr>
        <w:t xml:space="preserve"> </w:t>
      </w:r>
      <w:r>
        <w:rPr>
          <w:sz w:val="24"/>
        </w:rPr>
        <w:t>luật</w:t>
      </w:r>
      <w:r>
        <w:rPr>
          <w:spacing w:val="-5"/>
          <w:sz w:val="24"/>
        </w:rPr>
        <w:t xml:space="preserve"> </w:t>
      </w:r>
      <w:r>
        <w:rPr>
          <w:sz w:val="24"/>
        </w:rPr>
        <w:t>lệ.</w:t>
      </w:r>
      <w:r>
        <w:rPr>
          <w:spacing w:val="-5"/>
          <w:sz w:val="24"/>
        </w:rPr>
        <w:t xml:space="preserve"> </w:t>
      </w:r>
      <w:r>
        <w:rPr>
          <w:sz w:val="24"/>
        </w:rPr>
        <w:t>Những</w:t>
      </w:r>
      <w:r>
        <w:rPr>
          <w:spacing w:val="-8"/>
          <w:sz w:val="24"/>
        </w:rPr>
        <w:t xml:space="preserve"> </w:t>
      </w:r>
      <w:r>
        <w:rPr>
          <w:sz w:val="24"/>
        </w:rPr>
        <w:t>tiêu</w:t>
      </w:r>
      <w:r>
        <w:rPr>
          <w:spacing w:val="-5"/>
          <w:sz w:val="24"/>
        </w:rPr>
        <w:t xml:space="preserve"> </w:t>
      </w:r>
      <w:r>
        <w:rPr>
          <w:sz w:val="24"/>
        </w:rPr>
        <w:t>chuẩn này</w:t>
      </w:r>
      <w:r>
        <w:rPr>
          <w:spacing w:val="-10"/>
          <w:sz w:val="24"/>
        </w:rPr>
        <w:t xml:space="preserve"> </w:t>
      </w:r>
      <w:r>
        <w:rPr>
          <w:sz w:val="24"/>
        </w:rPr>
        <w:t>được</w:t>
      </w:r>
      <w:r>
        <w:rPr>
          <w:spacing w:val="-9"/>
          <w:sz w:val="24"/>
        </w:rPr>
        <w:t xml:space="preserve"> </w:t>
      </w:r>
      <w:r>
        <w:rPr>
          <w:sz w:val="24"/>
        </w:rPr>
        <w:t>đặt</w:t>
      </w:r>
      <w:r>
        <w:rPr>
          <w:spacing w:val="-6"/>
          <w:sz w:val="24"/>
        </w:rPr>
        <w:t xml:space="preserve"> </w:t>
      </w:r>
      <w:r>
        <w:rPr>
          <w:sz w:val="24"/>
        </w:rPr>
        <w:t>ra</w:t>
      </w:r>
      <w:r>
        <w:rPr>
          <w:spacing w:val="-8"/>
          <w:sz w:val="24"/>
        </w:rPr>
        <w:t xml:space="preserve"> </w:t>
      </w:r>
      <w:r>
        <w:rPr>
          <w:sz w:val="24"/>
        </w:rPr>
        <w:t>để</w:t>
      </w:r>
      <w:r>
        <w:rPr>
          <w:spacing w:val="-9"/>
          <w:sz w:val="24"/>
        </w:rPr>
        <w:t xml:space="preserve"> </w:t>
      </w:r>
      <w:r>
        <w:rPr>
          <w:sz w:val="24"/>
        </w:rPr>
        <w:t>bảo</w:t>
      </w:r>
      <w:r>
        <w:rPr>
          <w:spacing w:val="-7"/>
          <w:sz w:val="24"/>
        </w:rPr>
        <w:t xml:space="preserve"> </w:t>
      </w:r>
      <w:r>
        <w:rPr>
          <w:sz w:val="24"/>
        </w:rPr>
        <w:t>vệ</w:t>
      </w:r>
      <w:r>
        <w:rPr>
          <w:spacing w:val="-6"/>
          <w:sz w:val="24"/>
        </w:rPr>
        <w:t xml:space="preserve"> </w:t>
      </w:r>
      <w:r>
        <w:rPr>
          <w:sz w:val="24"/>
        </w:rPr>
        <w:t>sự</w:t>
      </w:r>
      <w:r>
        <w:rPr>
          <w:spacing w:val="-7"/>
          <w:sz w:val="24"/>
        </w:rPr>
        <w:t xml:space="preserve"> </w:t>
      </w:r>
      <w:r>
        <w:rPr>
          <w:sz w:val="24"/>
        </w:rPr>
        <w:t>an</w:t>
      </w:r>
      <w:r>
        <w:rPr>
          <w:spacing w:val="-8"/>
          <w:sz w:val="24"/>
        </w:rPr>
        <w:t xml:space="preserve"> </w:t>
      </w:r>
      <w:r>
        <w:rPr>
          <w:sz w:val="24"/>
        </w:rPr>
        <w:t>toàn</w:t>
      </w:r>
      <w:r>
        <w:rPr>
          <w:spacing w:val="-7"/>
          <w:sz w:val="24"/>
        </w:rPr>
        <w:t xml:space="preserve"> </w:t>
      </w:r>
      <w:r>
        <w:rPr>
          <w:sz w:val="24"/>
        </w:rPr>
        <w:t>và</w:t>
      </w:r>
      <w:r>
        <w:rPr>
          <w:spacing w:val="-9"/>
          <w:sz w:val="24"/>
        </w:rPr>
        <w:t xml:space="preserve"> </w:t>
      </w:r>
      <w:r>
        <w:rPr>
          <w:sz w:val="24"/>
        </w:rPr>
        <w:t>sức</w:t>
      </w:r>
      <w:r>
        <w:rPr>
          <w:spacing w:val="-5"/>
          <w:sz w:val="24"/>
        </w:rPr>
        <w:t xml:space="preserve"> </w:t>
      </w:r>
      <w:r>
        <w:rPr>
          <w:sz w:val="24"/>
        </w:rPr>
        <w:t>khỏe</w:t>
      </w:r>
      <w:r>
        <w:rPr>
          <w:spacing w:val="-9"/>
          <w:sz w:val="24"/>
        </w:rPr>
        <w:t xml:space="preserve"> </w:t>
      </w:r>
      <w:r>
        <w:rPr>
          <w:sz w:val="24"/>
        </w:rPr>
        <w:t>của</w:t>
      </w:r>
      <w:r>
        <w:rPr>
          <w:spacing w:val="-8"/>
          <w:sz w:val="24"/>
        </w:rPr>
        <w:t xml:space="preserve"> </w:t>
      </w:r>
      <w:r>
        <w:rPr>
          <w:sz w:val="24"/>
        </w:rPr>
        <w:t>cộng</w:t>
      </w:r>
      <w:r>
        <w:rPr>
          <w:spacing w:val="-10"/>
          <w:sz w:val="24"/>
        </w:rPr>
        <w:t xml:space="preserve"> </w:t>
      </w:r>
      <w:r>
        <w:rPr>
          <w:sz w:val="24"/>
        </w:rPr>
        <w:t>đồng</w:t>
      </w:r>
      <w:r>
        <w:rPr>
          <w:spacing w:val="-9"/>
          <w:sz w:val="24"/>
        </w:rPr>
        <w:t xml:space="preserve"> </w:t>
      </w:r>
      <w:r>
        <w:rPr>
          <w:sz w:val="24"/>
        </w:rPr>
        <w:t>và</w:t>
      </w:r>
      <w:r>
        <w:rPr>
          <w:spacing w:val="-9"/>
          <w:sz w:val="24"/>
        </w:rPr>
        <w:t xml:space="preserve"> </w:t>
      </w:r>
      <w:r>
        <w:rPr>
          <w:sz w:val="24"/>
        </w:rPr>
        <w:t>người</w:t>
      </w:r>
      <w:r>
        <w:rPr>
          <w:spacing w:val="-6"/>
          <w:sz w:val="24"/>
        </w:rPr>
        <w:t xml:space="preserve"> </w:t>
      </w:r>
      <w:r>
        <w:rPr>
          <w:sz w:val="24"/>
        </w:rPr>
        <w:t>sử</w:t>
      </w:r>
      <w:r>
        <w:rPr>
          <w:spacing w:val="-6"/>
          <w:sz w:val="24"/>
        </w:rPr>
        <w:t xml:space="preserve"> </w:t>
      </w:r>
      <w:r>
        <w:rPr>
          <w:sz w:val="24"/>
        </w:rPr>
        <w:t>dụng công trình</w:t>
      </w:r>
      <w:r>
        <w:rPr>
          <w:spacing w:val="-4"/>
          <w:sz w:val="24"/>
        </w:rPr>
        <w:t xml:space="preserve"> </w:t>
      </w:r>
      <w:r>
        <w:rPr>
          <w:sz w:val="24"/>
        </w:rPr>
        <w:t>đó.</w:t>
      </w:r>
    </w:p>
    <w:p w14:paraId="4FB2E7AE" w14:textId="77777777" w:rsidR="0009730F" w:rsidRDefault="00EC41F8">
      <w:pPr>
        <w:pStyle w:val="ListParagraph"/>
        <w:numPr>
          <w:ilvl w:val="1"/>
          <w:numId w:val="64"/>
        </w:numPr>
        <w:tabs>
          <w:tab w:val="left" w:pos="2189"/>
        </w:tabs>
        <w:spacing w:before="100" w:line="278" w:lineRule="auto"/>
        <w:ind w:right="986"/>
        <w:rPr>
          <w:sz w:val="24"/>
        </w:rPr>
      </w:pPr>
      <w:r>
        <w:rPr>
          <w:sz w:val="24"/>
        </w:rPr>
        <w:t xml:space="preserve">Mức độ hoàn thành công tác quản lý cấp phép xây dựng đánh giá qua góc độ: Số liệu thống kê hay </w:t>
      </w:r>
      <w:r>
        <w:rPr>
          <w:spacing w:val="2"/>
          <w:sz w:val="24"/>
        </w:rPr>
        <w:t xml:space="preserve">tỷ </w:t>
      </w:r>
      <w:r>
        <w:rPr>
          <w:sz w:val="24"/>
        </w:rPr>
        <w:t>lệ (%) trung bình số lượng công trình có giấy phép xây</w:t>
      </w:r>
      <w:r>
        <w:rPr>
          <w:spacing w:val="-34"/>
          <w:sz w:val="24"/>
        </w:rPr>
        <w:t xml:space="preserve"> </w:t>
      </w:r>
      <w:r>
        <w:rPr>
          <w:sz w:val="24"/>
        </w:rPr>
        <w:t>dựng với</w:t>
      </w:r>
      <w:r>
        <w:rPr>
          <w:spacing w:val="-4"/>
          <w:sz w:val="24"/>
        </w:rPr>
        <w:t xml:space="preserve"> </w:t>
      </w:r>
      <w:r>
        <w:rPr>
          <w:sz w:val="24"/>
        </w:rPr>
        <w:t>tổng</w:t>
      </w:r>
      <w:r>
        <w:rPr>
          <w:spacing w:val="-8"/>
          <w:sz w:val="24"/>
        </w:rPr>
        <w:t xml:space="preserve"> </w:t>
      </w:r>
      <w:r>
        <w:rPr>
          <w:sz w:val="24"/>
        </w:rPr>
        <w:t>số</w:t>
      </w:r>
      <w:r>
        <w:rPr>
          <w:spacing w:val="-5"/>
          <w:sz w:val="24"/>
        </w:rPr>
        <w:t xml:space="preserve"> </w:t>
      </w:r>
      <w:r>
        <w:rPr>
          <w:sz w:val="24"/>
        </w:rPr>
        <w:t>công</w:t>
      </w:r>
      <w:r>
        <w:rPr>
          <w:spacing w:val="-8"/>
          <w:sz w:val="24"/>
        </w:rPr>
        <w:t xml:space="preserve"> </w:t>
      </w:r>
      <w:r>
        <w:rPr>
          <w:sz w:val="24"/>
        </w:rPr>
        <w:t>trình</w:t>
      </w:r>
      <w:r>
        <w:rPr>
          <w:spacing w:val="-5"/>
          <w:sz w:val="24"/>
        </w:rPr>
        <w:t xml:space="preserve"> </w:t>
      </w:r>
      <w:r>
        <w:rPr>
          <w:sz w:val="24"/>
        </w:rPr>
        <w:t>xây</w:t>
      </w:r>
      <w:r>
        <w:rPr>
          <w:spacing w:val="-8"/>
          <w:sz w:val="24"/>
        </w:rPr>
        <w:t xml:space="preserve"> </w:t>
      </w:r>
      <w:r>
        <w:rPr>
          <w:sz w:val="24"/>
        </w:rPr>
        <w:t>dựng,</w:t>
      </w:r>
      <w:r>
        <w:rPr>
          <w:spacing w:val="-5"/>
          <w:sz w:val="24"/>
        </w:rPr>
        <w:t xml:space="preserve"> </w:t>
      </w:r>
      <w:r>
        <w:rPr>
          <w:spacing w:val="2"/>
          <w:sz w:val="24"/>
        </w:rPr>
        <w:t>tỷ</w:t>
      </w:r>
      <w:r>
        <w:rPr>
          <w:spacing w:val="-10"/>
          <w:sz w:val="24"/>
        </w:rPr>
        <w:t xml:space="preserve"> </w:t>
      </w:r>
      <w:r>
        <w:rPr>
          <w:sz w:val="24"/>
        </w:rPr>
        <w:t>lệ</w:t>
      </w:r>
      <w:r>
        <w:rPr>
          <w:spacing w:val="-4"/>
          <w:sz w:val="24"/>
        </w:rPr>
        <w:t xml:space="preserve"> </w:t>
      </w:r>
      <w:r>
        <w:rPr>
          <w:sz w:val="24"/>
        </w:rPr>
        <w:t>(%)</w:t>
      </w:r>
      <w:r>
        <w:rPr>
          <w:spacing w:val="-5"/>
          <w:sz w:val="24"/>
        </w:rPr>
        <w:t xml:space="preserve"> </w:t>
      </w:r>
      <w:r>
        <w:rPr>
          <w:sz w:val="24"/>
        </w:rPr>
        <w:t>trung</w:t>
      </w:r>
      <w:r>
        <w:rPr>
          <w:spacing w:val="-8"/>
          <w:sz w:val="24"/>
        </w:rPr>
        <w:t xml:space="preserve"> </w:t>
      </w:r>
      <w:r>
        <w:rPr>
          <w:sz w:val="24"/>
        </w:rPr>
        <w:t>bình</w:t>
      </w:r>
      <w:r>
        <w:rPr>
          <w:spacing w:val="-5"/>
          <w:sz w:val="24"/>
        </w:rPr>
        <w:t xml:space="preserve"> </w:t>
      </w:r>
      <w:r>
        <w:rPr>
          <w:sz w:val="24"/>
        </w:rPr>
        <w:t>số</w:t>
      </w:r>
      <w:r>
        <w:rPr>
          <w:spacing w:val="-5"/>
          <w:sz w:val="24"/>
        </w:rPr>
        <w:t xml:space="preserve"> </w:t>
      </w:r>
      <w:r>
        <w:rPr>
          <w:sz w:val="24"/>
        </w:rPr>
        <w:t>công</w:t>
      </w:r>
      <w:r>
        <w:rPr>
          <w:spacing w:val="-8"/>
          <w:sz w:val="24"/>
        </w:rPr>
        <w:t xml:space="preserve"> </w:t>
      </w:r>
      <w:r>
        <w:rPr>
          <w:sz w:val="24"/>
        </w:rPr>
        <w:t>trình</w:t>
      </w:r>
      <w:r>
        <w:rPr>
          <w:spacing w:val="-5"/>
          <w:sz w:val="24"/>
        </w:rPr>
        <w:t xml:space="preserve"> </w:t>
      </w:r>
      <w:r>
        <w:rPr>
          <w:sz w:val="24"/>
        </w:rPr>
        <w:t>được</w:t>
      </w:r>
      <w:r>
        <w:rPr>
          <w:spacing w:val="-6"/>
          <w:sz w:val="24"/>
        </w:rPr>
        <w:t xml:space="preserve"> </w:t>
      </w:r>
      <w:r>
        <w:rPr>
          <w:sz w:val="24"/>
        </w:rPr>
        <w:t>cấp</w:t>
      </w:r>
      <w:r>
        <w:rPr>
          <w:spacing w:val="-5"/>
          <w:sz w:val="24"/>
        </w:rPr>
        <w:t xml:space="preserve"> </w:t>
      </w:r>
      <w:r>
        <w:rPr>
          <w:sz w:val="24"/>
        </w:rPr>
        <w:t>phép đúng so với tổng số công trình xây dựng được cấp</w:t>
      </w:r>
      <w:r>
        <w:rPr>
          <w:spacing w:val="-11"/>
          <w:sz w:val="24"/>
        </w:rPr>
        <w:t xml:space="preserve"> </w:t>
      </w:r>
      <w:r>
        <w:rPr>
          <w:sz w:val="24"/>
        </w:rPr>
        <w:t>phép.</w:t>
      </w:r>
    </w:p>
    <w:p w14:paraId="1D6ECD90" w14:textId="77777777" w:rsidR="0009730F" w:rsidRDefault="00EC41F8">
      <w:pPr>
        <w:pStyle w:val="ListParagraph"/>
        <w:numPr>
          <w:ilvl w:val="0"/>
          <w:numId w:val="64"/>
        </w:numPr>
        <w:tabs>
          <w:tab w:val="left" w:pos="1469"/>
        </w:tabs>
        <w:spacing w:before="115"/>
        <w:jc w:val="both"/>
        <w:rPr>
          <w:sz w:val="24"/>
        </w:rPr>
      </w:pPr>
      <w:r>
        <w:rPr>
          <w:sz w:val="24"/>
        </w:rPr>
        <w:t>Đánh giá công tác thanh tra, xử lý các công trình xây dựng kém chất</w:t>
      </w:r>
      <w:r>
        <w:rPr>
          <w:spacing w:val="-19"/>
          <w:sz w:val="24"/>
        </w:rPr>
        <w:t xml:space="preserve"> </w:t>
      </w:r>
      <w:r>
        <w:rPr>
          <w:sz w:val="24"/>
        </w:rPr>
        <w:t>lượng.</w:t>
      </w:r>
    </w:p>
    <w:p w14:paraId="3ED0CE80" w14:textId="77777777" w:rsidR="0009730F" w:rsidRDefault="00EC41F8">
      <w:pPr>
        <w:pStyle w:val="ListParagraph"/>
        <w:numPr>
          <w:ilvl w:val="1"/>
          <w:numId w:val="64"/>
        </w:numPr>
        <w:tabs>
          <w:tab w:val="left" w:pos="2189"/>
        </w:tabs>
        <w:spacing w:before="146" w:line="276" w:lineRule="auto"/>
        <w:ind w:right="986"/>
        <w:rPr>
          <w:sz w:val="24"/>
        </w:rPr>
      </w:pPr>
      <w:r>
        <w:rPr>
          <w:sz w:val="24"/>
        </w:rPr>
        <w:t>Thanh tra việc lập, thẩm định, phê duyệt dự án đầu tư; việc khảo sát, thiết kế xây dựng công</w:t>
      </w:r>
      <w:r>
        <w:rPr>
          <w:spacing w:val="-4"/>
          <w:sz w:val="24"/>
        </w:rPr>
        <w:t xml:space="preserve"> </w:t>
      </w:r>
      <w:r>
        <w:rPr>
          <w:sz w:val="24"/>
        </w:rPr>
        <w:t>trình.</w:t>
      </w:r>
    </w:p>
    <w:p w14:paraId="6B8EDF63" w14:textId="77777777" w:rsidR="0009730F" w:rsidRDefault="00EC41F8">
      <w:pPr>
        <w:pStyle w:val="ListParagraph"/>
        <w:numPr>
          <w:ilvl w:val="1"/>
          <w:numId w:val="64"/>
        </w:numPr>
        <w:tabs>
          <w:tab w:val="left" w:pos="2189"/>
        </w:tabs>
        <w:spacing w:before="106" w:line="278" w:lineRule="auto"/>
        <w:ind w:right="987"/>
        <w:rPr>
          <w:sz w:val="24"/>
        </w:rPr>
      </w:pPr>
      <w:r>
        <w:rPr>
          <w:sz w:val="24"/>
        </w:rPr>
        <w:t>Thanh tra việc lựa chọn nhà thầu xây dựng: Trong quá trình thanh tra, kiểm tra việc thực hiện các quy định pháp luật về lựa chọn nhà thầu phải tiến hành xem xét, đánh giá về qui trình, hình thức, hồ sơ mời thầu, kết quả lựa chọn nhà thầu; kiểm</w:t>
      </w:r>
      <w:r>
        <w:rPr>
          <w:spacing w:val="-6"/>
          <w:sz w:val="24"/>
        </w:rPr>
        <w:t xml:space="preserve"> </w:t>
      </w:r>
      <w:r>
        <w:rPr>
          <w:sz w:val="24"/>
        </w:rPr>
        <w:t>tra</w:t>
      </w:r>
      <w:r>
        <w:rPr>
          <w:spacing w:val="-6"/>
          <w:sz w:val="24"/>
        </w:rPr>
        <w:t xml:space="preserve"> </w:t>
      </w:r>
      <w:r>
        <w:rPr>
          <w:sz w:val="24"/>
        </w:rPr>
        <w:t>việc</w:t>
      </w:r>
      <w:r>
        <w:rPr>
          <w:spacing w:val="-4"/>
          <w:sz w:val="24"/>
        </w:rPr>
        <w:t xml:space="preserve"> </w:t>
      </w:r>
      <w:r>
        <w:rPr>
          <w:sz w:val="24"/>
        </w:rPr>
        <w:t>lựa</w:t>
      </w:r>
      <w:r>
        <w:rPr>
          <w:spacing w:val="-4"/>
          <w:sz w:val="24"/>
        </w:rPr>
        <w:t xml:space="preserve"> </w:t>
      </w:r>
      <w:r>
        <w:rPr>
          <w:sz w:val="24"/>
        </w:rPr>
        <w:t>chọn</w:t>
      </w:r>
      <w:r>
        <w:rPr>
          <w:spacing w:val="-5"/>
          <w:sz w:val="24"/>
        </w:rPr>
        <w:t xml:space="preserve"> </w:t>
      </w:r>
      <w:r>
        <w:rPr>
          <w:sz w:val="24"/>
        </w:rPr>
        <w:t>thầu</w:t>
      </w:r>
      <w:r>
        <w:rPr>
          <w:spacing w:val="-5"/>
          <w:sz w:val="24"/>
        </w:rPr>
        <w:t xml:space="preserve"> </w:t>
      </w:r>
      <w:r>
        <w:rPr>
          <w:sz w:val="24"/>
        </w:rPr>
        <w:t>phụ</w:t>
      </w:r>
      <w:r>
        <w:rPr>
          <w:spacing w:val="-5"/>
          <w:sz w:val="24"/>
        </w:rPr>
        <w:t xml:space="preserve"> </w:t>
      </w:r>
      <w:r>
        <w:rPr>
          <w:sz w:val="24"/>
        </w:rPr>
        <w:t>của</w:t>
      </w:r>
      <w:r>
        <w:rPr>
          <w:spacing w:val="-6"/>
          <w:sz w:val="24"/>
        </w:rPr>
        <w:t xml:space="preserve"> </w:t>
      </w:r>
      <w:r>
        <w:rPr>
          <w:sz w:val="24"/>
        </w:rPr>
        <w:t>nhà</w:t>
      </w:r>
      <w:r>
        <w:rPr>
          <w:spacing w:val="-6"/>
          <w:sz w:val="24"/>
        </w:rPr>
        <w:t xml:space="preserve"> </w:t>
      </w:r>
      <w:r>
        <w:rPr>
          <w:sz w:val="24"/>
        </w:rPr>
        <w:t>thầu</w:t>
      </w:r>
      <w:r>
        <w:rPr>
          <w:spacing w:val="-5"/>
          <w:sz w:val="24"/>
        </w:rPr>
        <w:t xml:space="preserve"> </w:t>
      </w:r>
      <w:r>
        <w:rPr>
          <w:sz w:val="24"/>
        </w:rPr>
        <w:t>chính</w:t>
      </w:r>
      <w:r>
        <w:rPr>
          <w:spacing w:val="-5"/>
          <w:sz w:val="24"/>
        </w:rPr>
        <w:t xml:space="preserve"> </w:t>
      </w:r>
      <w:r>
        <w:rPr>
          <w:sz w:val="24"/>
        </w:rPr>
        <w:t>hoặc</w:t>
      </w:r>
      <w:r>
        <w:rPr>
          <w:spacing w:val="-6"/>
          <w:sz w:val="24"/>
        </w:rPr>
        <w:t xml:space="preserve"> </w:t>
      </w:r>
      <w:r>
        <w:rPr>
          <w:sz w:val="24"/>
        </w:rPr>
        <w:t>tổng</w:t>
      </w:r>
      <w:r>
        <w:rPr>
          <w:spacing w:val="-8"/>
          <w:sz w:val="24"/>
        </w:rPr>
        <w:t xml:space="preserve"> </w:t>
      </w:r>
      <w:r>
        <w:rPr>
          <w:sz w:val="24"/>
        </w:rPr>
        <w:t>thầu;</w:t>
      </w:r>
      <w:r>
        <w:rPr>
          <w:spacing w:val="-5"/>
          <w:sz w:val="24"/>
        </w:rPr>
        <w:t xml:space="preserve"> </w:t>
      </w:r>
      <w:r>
        <w:rPr>
          <w:sz w:val="24"/>
        </w:rPr>
        <w:t>việc</w:t>
      </w:r>
      <w:r>
        <w:rPr>
          <w:spacing w:val="-4"/>
          <w:sz w:val="24"/>
        </w:rPr>
        <w:t xml:space="preserve"> </w:t>
      </w:r>
      <w:r>
        <w:rPr>
          <w:sz w:val="24"/>
        </w:rPr>
        <w:t>giao</w:t>
      </w:r>
      <w:r>
        <w:rPr>
          <w:spacing w:val="-5"/>
          <w:sz w:val="24"/>
        </w:rPr>
        <w:t xml:space="preserve"> </w:t>
      </w:r>
      <w:r>
        <w:rPr>
          <w:sz w:val="24"/>
        </w:rPr>
        <w:t>thầu lại cho các thầu phụ; kiểm tra hợp đồng giữa chủ đầu tư với nhà thầu chính hoặc tổng thầu, hợp đồng giữa nhà thầu chính hoặc tổng thầu với các nhà thầu phụ. Trong trường hợp nhà thầu chính hoặc tổng thầu ký kết hợp đồng trực tiếp với chủ</w:t>
      </w:r>
      <w:r>
        <w:rPr>
          <w:spacing w:val="-6"/>
          <w:sz w:val="24"/>
        </w:rPr>
        <w:t xml:space="preserve"> </w:t>
      </w:r>
      <w:r>
        <w:rPr>
          <w:sz w:val="24"/>
        </w:rPr>
        <w:t>đầu</w:t>
      </w:r>
      <w:r>
        <w:rPr>
          <w:spacing w:val="-3"/>
          <w:sz w:val="24"/>
        </w:rPr>
        <w:t xml:space="preserve"> </w:t>
      </w:r>
      <w:r>
        <w:rPr>
          <w:sz w:val="24"/>
        </w:rPr>
        <w:t>tư</w:t>
      </w:r>
      <w:r>
        <w:rPr>
          <w:spacing w:val="-6"/>
          <w:sz w:val="24"/>
        </w:rPr>
        <w:t xml:space="preserve"> </w:t>
      </w:r>
      <w:r>
        <w:rPr>
          <w:sz w:val="24"/>
        </w:rPr>
        <w:t>nhưng</w:t>
      </w:r>
      <w:r>
        <w:rPr>
          <w:spacing w:val="-3"/>
          <w:sz w:val="24"/>
        </w:rPr>
        <w:t xml:space="preserve"> </w:t>
      </w:r>
      <w:r>
        <w:rPr>
          <w:sz w:val="24"/>
        </w:rPr>
        <w:t>giao</w:t>
      </w:r>
      <w:r>
        <w:rPr>
          <w:spacing w:val="-6"/>
          <w:sz w:val="24"/>
        </w:rPr>
        <w:t xml:space="preserve"> </w:t>
      </w:r>
      <w:r>
        <w:rPr>
          <w:sz w:val="24"/>
        </w:rPr>
        <w:t>từng</w:t>
      </w:r>
      <w:r>
        <w:rPr>
          <w:spacing w:val="-8"/>
          <w:sz w:val="24"/>
        </w:rPr>
        <w:t xml:space="preserve"> </w:t>
      </w:r>
      <w:r>
        <w:rPr>
          <w:sz w:val="24"/>
        </w:rPr>
        <w:t>phần</w:t>
      </w:r>
      <w:r>
        <w:rPr>
          <w:spacing w:val="-5"/>
          <w:sz w:val="24"/>
        </w:rPr>
        <w:t xml:space="preserve"> </w:t>
      </w:r>
      <w:r>
        <w:rPr>
          <w:sz w:val="24"/>
        </w:rPr>
        <w:t>việc</w:t>
      </w:r>
      <w:r>
        <w:rPr>
          <w:spacing w:val="-4"/>
          <w:sz w:val="24"/>
        </w:rPr>
        <w:t xml:space="preserve"> </w:t>
      </w:r>
      <w:r>
        <w:rPr>
          <w:sz w:val="24"/>
        </w:rPr>
        <w:t>cho</w:t>
      </w:r>
      <w:r>
        <w:rPr>
          <w:spacing w:val="-5"/>
          <w:sz w:val="24"/>
        </w:rPr>
        <w:t xml:space="preserve"> </w:t>
      </w:r>
      <w:r>
        <w:rPr>
          <w:sz w:val="24"/>
        </w:rPr>
        <w:t>các</w:t>
      </w:r>
      <w:r>
        <w:rPr>
          <w:spacing w:val="-6"/>
          <w:sz w:val="24"/>
        </w:rPr>
        <w:t xml:space="preserve"> </w:t>
      </w:r>
      <w:r>
        <w:rPr>
          <w:sz w:val="24"/>
        </w:rPr>
        <w:t>nhà</w:t>
      </w:r>
      <w:r>
        <w:rPr>
          <w:spacing w:val="-3"/>
          <w:sz w:val="24"/>
        </w:rPr>
        <w:t xml:space="preserve"> </w:t>
      </w:r>
      <w:r>
        <w:rPr>
          <w:sz w:val="24"/>
        </w:rPr>
        <w:t>thầu</w:t>
      </w:r>
      <w:r>
        <w:rPr>
          <w:spacing w:val="-5"/>
          <w:sz w:val="24"/>
        </w:rPr>
        <w:t xml:space="preserve"> </w:t>
      </w:r>
      <w:r>
        <w:rPr>
          <w:sz w:val="24"/>
        </w:rPr>
        <w:t>phụ</w:t>
      </w:r>
      <w:r>
        <w:rPr>
          <w:spacing w:val="-5"/>
          <w:sz w:val="24"/>
        </w:rPr>
        <w:t xml:space="preserve"> </w:t>
      </w:r>
      <w:r>
        <w:rPr>
          <w:sz w:val="24"/>
        </w:rPr>
        <w:t>thực</w:t>
      </w:r>
      <w:r>
        <w:rPr>
          <w:spacing w:val="-4"/>
          <w:sz w:val="24"/>
        </w:rPr>
        <w:t xml:space="preserve"> </w:t>
      </w:r>
      <w:r>
        <w:rPr>
          <w:sz w:val="24"/>
        </w:rPr>
        <w:t>hiện</w:t>
      </w:r>
      <w:r>
        <w:rPr>
          <w:spacing w:val="-5"/>
          <w:sz w:val="24"/>
        </w:rPr>
        <w:t xml:space="preserve"> </w:t>
      </w:r>
      <w:r>
        <w:rPr>
          <w:sz w:val="24"/>
        </w:rPr>
        <w:t>thì</w:t>
      </w:r>
      <w:r>
        <w:rPr>
          <w:spacing w:val="-4"/>
          <w:sz w:val="24"/>
        </w:rPr>
        <w:t xml:space="preserve"> </w:t>
      </w:r>
      <w:r>
        <w:rPr>
          <w:sz w:val="24"/>
        </w:rPr>
        <w:t>kiểm</w:t>
      </w:r>
      <w:r>
        <w:rPr>
          <w:spacing w:val="-5"/>
          <w:sz w:val="24"/>
        </w:rPr>
        <w:t xml:space="preserve"> </w:t>
      </w:r>
      <w:r>
        <w:rPr>
          <w:sz w:val="24"/>
        </w:rPr>
        <w:t>tra hợp đồng đã ký và việc thực hiện hợp đồng giữa nhà thầu chính hoặc tổng thầu với các nhà thầu</w:t>
      </w:r>
      <w:r>
        <w:rPr>
          <w:spacing w:val="-3"/>
          <w:sz w:val="24"/>
        </w:rPr>
        <w:t xml:space="preserve"> </w:t>
      </w:r>
      <w:r>
        <w:rPr>
          <w:sz w:val="24"/>
        </w:rPr>
        <w:t>phụ.</w:t>
      </w:r>
    </w:p>
    <w:p w14:paraId="631CBF77" w14:textId="77777777" w:rsidR="0009730F" w:rsidRDefault="00EC41F8">
      <w:pPr>
        <w:pStyle w:val="ListParagraph"/>
        <w:numPr>
          <w:ilvl w:val="1"/>
          <w:numId w:val="64"/>
        </w:numPr>
        <w:tabs>
          <w:tab w:val="left" w:pos="2189"/>
        </w:tabs>
        <w:spacing w:before="97" w:line="276" w:lineRule="auto"/>
        <w:ind w:right="988"/>
        <w:rPr>
          <w:sz w:val="24"/>
        </w:rPr>
      </w:pPr>
      <w:r>
        <w:rPr>
          <w:sz w:val="24"/>
        </w:rPr>
        <w:t>Thanh tra việc lựa chọn hình thức quản lý dự án của chủ đầu tư: Quá trình thanh tra</w:t>
      </w:r>
      <w:r>
        <w:rPr>
          <w:spacing w:val="8"/>
          <w:sz w:val="24"/>
        </w:rPr>
        <w:t xml:space="preserve"> </w:t>
      </w:r>
      <w:r>
        <w:rPr>
          <w:sz w:val="24"/>
        </w:rPr>
        <w:t>việc</w:t>
      </w:r>
      <w:r>
        <w:rPr>
          <w:spacing w:val="8"/>
          <w:sz w:val="24"/>
        </w:rPr>
        <w:t xml:space="preserve"> </w:t>
      </w:r>
      <w:r>
        <w:rPr>
          <w:sz w:val="24"/>
        </w:rPr>
        <w:t>áp</w:t>
      </w:r>
      <w:r>
        <w:rPr>
          <w:spacing w:val="9"/>
          <w:sz w:val="24"/>
        </w:rPr>
        <w:t xml:space="preserve"> </w:t>
      </w:r>
      <w:r>
        <w:rPr>
          <w:sz w:val="24"/>
        </w:rPr>
        <w:t>dụng</w:t>
      </w:r>
      <w:r>
        <w:rPr>
          <w:spacing w:val="9"/>
          <w:sz w:val="24"/>
        </w:rPr>
        <w:t xml:space="preserve"> </w:t>
      </w:r>
      <w:r>
        <w:rPr>
          <w:sz w:val="24"/>
        </w:rPr>
        <w:t>các</w:t>
      </w:r>
      <w:r>
        <w:rPr>
          <w:spacing w:val="8"/>
          <w:sz w:val="24"/>
        </w:rPr>
        <w:t xml:space="preserve"> </w:t>
      </w:r>
      <w:r>
        <w:rPr>
          <w:sz w:val="24"/>
        </w:rPr>
        <w:t>hình</w:t>
      </w:r>
      <w:r>
        <w:rPr>
          <w:spacing w:val="11"/>
          <w:sz w:val="24"/>
        </w:rPr>
        <w:t xml:space="preserve"> </w:t>
      </w:r>
      <w:r>
        <w:rPr>
          <w:sz w:val="24"/>
        </w:rPr>
        <w:t>thức</w:t>
      </w:r>
      <w:r>
        <w:rPr>
          <w:spacing w:val="8"/>
          <w:sz w:val="24"/>
        </w:rPr>
        <w:t xml:space="preserve"> </w:t>
      </w:r>
      <w:r>
        <w:rPr>
          <w:sz w:val="24"/>
        </w:rPr>
        <w:t>quản</w:t>
      </w:r>
      <w:r>
        <w:rPr>
          <w:spacing w:val="9"/>
          <w:sz w:val="24"/>
        </w:rPr>
        <w:t xml:space="preserve"> </w:t>
      </w:r>
      <w:r>
        <w:rPr>
          <w:sz w:val="24"/>
        </w:rPr>
        <w:t>lý</w:t>
      </w:r>
      <w:r>
        <w:rPr>
          <w:spacing w:val="4"/>
          <w:sz w:val="24"/>
        </w:rPr>
        <w:t xml:space="preserve"> </w:t>
      </w:r>
      <w:r>
        <w:rPr>
          <w:sz w:val="24"/>
        </w:rPr>
        <w:t>dự</w:t>
      </w:r>
      <w:r>
        <w:rPr>
          <w:spacing w:val="10"/>
          <w:sz w:val="24"/>
        </w:rPr>
        <w:t xml:space="preserve"> </w:t>
      </w:r>
      <w:r>
        <w:rPr>
          <w:sz w:val="24"/>
        </w:rPr>
        <w:t>án</w:t>
      </w:r>
      <w:r>
        <w:rPr>
          <w:spacing w:val="9"/>
          <w:sz w:val="24"/>
        </w:rPr>
        <w:t xml:space="preserve"> </w:t>
      </w:r>
      <w:r>
        <w:rPr>
          <w:sz w:val="24"/>
        </w:rPr>
        <w:t>của</w:t>
      </w:r>
      <w:r>
        <w:rPr>
          <w:spacing w:val="10"/>
          <w:sz w:val="24"/>
        </w:rPr>
        <w:t xml:space="preserve"> </w:t>
      </w:r>
      <w:r>
        <w:rPr>
          <w:sz w:val="24"/>
        </w:rPr>
        <w:t>chủ</w:t>
      </w:r>
      <w:r>
        <w:rPr>
          <w:spacing w:val="9"/>
          <w:sz w:val="24"/>
        </w:rPr>
        <w:t xml:space="preserve"> </w:t>
      </w:r>
      <w:r>
        <w:rPr>
          <w:sz w:val="24"/>
        </w:rPr>
        <w:t>đầu</w:t>
      </w:r>
      <w:r>
        <w:rPr>
          <w:spacing w:val="9"/>
          <w:sz w:val="24"/>
        </w:rPr>
        <w:t xml:space="preserve"> </w:t>
      </w:r>
      <w:r>
        <w:rPr>
          <w:sz w:val="24"/>
        </w:rPr>
        <w:t>tư</w:t>
      </w:r>
      <w:r>
        <w:rPr>
          <w:spacing w:val="9"/>
          <w:sz w:val="24"/>
        </w:rPr>
        <w:t xml:space="preserve"> </w:t>
      </w:r>
      <w:r>
        <w:rPr>
          <w:sz w:val="24"/>
        </w:rPr>
        <w:t>phải</w:t>
      </w:r>
      <w:r>
        <w:rPr>
          <w:spacing w:val="9"/>
          <w:sz w:val="24"/>
        </w:rPr>
        <w:t xml:space="preserve"> </w:t>
      </w:r>
      <w:r>
        <w:rPr>
          <w:sz w:val="24"/>
        </w:rPr>
        <w:t>xem</w:t>
      </w:r>
      <w:r>
        <w:rPr>
          <w:spacing w:val="9"/>
          <w:sz w:val="24"/>
        </w:rPr>
        <w:t xml:space="preserve"> </w:t>
      </w:r>
      <w:r>
        <w:rPr>
          <w:sz w:val="24"/>
        </w:rPr>
        <w:t>xét,</w:t>
      </w:r>
      <w:r>
        <w:rPr>
          <w:spacing w:val="7"/>
          <w:sz w:val="24"/>
        </w:rPr>
        <w:t xml:space="preserve"> </w:t>
      </w:r>
      <w:r>
        <w:rPr>
          <w:sz w:val="24"/>
        </w:rPr>
        <w:t>đánh</w:t>
      </w:r>
    </w:p>
    <w:p w14:paraId="60EA24A6" w14:textId="77777777" w:rsidR="0009730F" w:rsidRDefault="0009730F">
      <w:pPr>
        <w:spacing w:line="276" w:lineRule="auto"/>
        <w:jc w:val="both"/>
        <w:rPr>
          <w:sz w:val="24"/>
        </w:rPr>
        <w:sectPr w:rsidR="0009730F">
          <w:pgSz w:w="11910" w:h="16850"/>
          <w:pgMar w:top="1060" w:right="140" w:bottom="980" w:left="800" w:header="0" w:footer="783" w:gutter="0"/>
          <w:cols w:space="720"/>
        </w:sectPr>
      </w:pPr>
    </w:p>
    <w:p w14:paraId="118CEE24" w14:textId="77777777" w:rsidR="0009730F" w:rsidRDefault="00EC41F8">
      <w:pPr>
        <w:pStyle w:val="BodyText"/>
        <w:spacing w:before="64" w:line="278" w:lineRule="auto"/>
        <w:ind w:right="990" w:firstLine="0"/>
      </w:pPr>
      <w:r>
        <w:lastRenderedPageBreak/>
        <w:t>giá về điều kiện của chủ đầu tư đối với việc lựa chọn hình thức quản lý dự án, điều kiện năng lực của ban quản lý dự án do chủ đầu tư thành lập hoặc điều kiện năng lực của tổ chức tư vấn quản lý dự án do chủ đầu tư thuê.</w:t>
      </w:r>
    </w:p>
    <w:p w14:paraId="66989BE4" w14:textId="77777777" w:rsidR="0009730F" w:rsidRDefault="00EC41F8">
      <w:pPr>
        <w:pStyle w:val="ListParagraph"/>
        <w:numPr>
          <w:ilvl w:val="1"/>
          <w:numId w:val="64"/>
        </w:numPr>
        <w:tabs>
          <w:tab w:val="left" w:pos="2189"/>
        </w:tabs>
        <w:spacing w:before="103" w:line="278" w:lineRule="auto"/>
        <w:ind w:right="986"/>
        <w:rPr>
          <w:sz w:val="24"/>
        </w:rPr>
      </w:pPr>
      <w:r>
        <w:rPr>
          <w:sz w:val="24"/>
        </w:rPr>
        <w:t>Thanh</w:t>
      </w:r>
      <w:r>
        <w:rPr>
          <w:spacing w:val="-6"/>
          <w:sz w:val="24"/>
        </w:rPr>
        <w:t xml:space="preserve"> </w:t>
      </w:r>
      <w:r>
        <w:rPr>
          <w:sz w:val="24"/>
        </w:rPr>
        <w:t>tra</w:t>
      </w:r>
      <w:r>
        <w:rPr>
          <w:spacing w:val="-6"/>
          <w:sz w:val="24"/>
        </w:rPr>
        <w:t xml:space="preserve"> </w:t>
      </w:r>
      <w:r>
        <w:rPr>
          <w:sz w:val="24"/>
        </w:rPr>
        <w:t>việc</w:t>
      </w:r>
      <w:r>
        <w:rPr>
          <w:spacing w:val="-6"/>
          <w:sz w:val="24"/>
        </w:rPr>
        <w:t xml:space="preserve"> </w:t>
      </w:r>
      <w:r>
        <w:rPr>
          <w:sz w:val="24"/>
        </w:rPr>
        <w:t>thi</w:t>
      </w:r>
      <w:r>
        <w:rPr>
          <w:spacing w:val="-5"/>
          <w:sz w:val="24"/>
        </w:rPr>
        <w:t xml:space="preserve"> </w:t>
      </w:r>
      <w:r>
        <w:rPr>
          <w:sz w:val="24"/>
        </w:rPr>
        <w:t>công</w:t>
      </w:r>
      <w:r>
        <w:rPr>
          <w:spacing w:val="-8"/>
          <w:sz w:val="24"/>
        </w:rPr>
        <w:t xml:space="preserve"> </w:t>
      </w:r>
      <w:r>
        <w:rPr>
          <w:sz w:val="24"/>
        </w:rPr>
        <w:t>xây</w:t>
      </w:r>
      <w:r>
        <w:rPr>
          <w:spacing w:val="-11"/>
          <w:sz w:val="24"/>
        </w:rPr>
        <w:t xml:space="preserve"> </w:t>
      </w:r>
      <w:r>
        <w:rPr>
          <w:sz w:val="24"/>
        </w:rPr>
        <w:t>dựng</w:t>
      </w:r>
      <w:r>
        <w:rPr>
          <w:spacing w:val="-8"/>
          <w:sz w:val="24"/>
        </w:rPr>
        <w:t xml:space="preserve"> </w:t>
      </w:r>
      <w:r>
        <w:rPr>
          <w:sz w:val="24"/>
        </w:rPr>
        <w:t>công</w:t>
      </w:r>
      <w:r>
        <w:rPr>
          <w:spacing w:val="-8"/>
          <w:sz w:val="24"/>
        </w:rPr>
        <w:t xml:space="preserve"> </w:t>
      </w:r>
      <w:r>
        <w:rPr>
          <w:sz w:val="24"/>
        </w:rPr>
        <w:t>trình:</w:t>
      </w:r>
      <w:r>
        <w:rPr>
          <w:spacing w:val="-5"/>
          <w:sz w:val="24"/>
        </w:rPr>
        <w:t xml:space="preserve"> </w:t>
      </w:r>
      <w:r>
        <w:rPr>
          <w:sz w:val="24"/>
        </w:rPr>
        <w:t>Quá</w:t>
      </w:r>
      <w:r>
        <w:rPr>
          <w:spacing w:val="-6"/>
          <w:sz w:val="24"/>
        </w:rPr>
        <w:t xml:space="preserve"> </w:t>
      </w:r>
      <w:r>
        <w:rPr>
          <w:sz w:val="24"/>
        </w:rPr>
        <w:t>trình</w:t>
      </w:r>
      <w:r>
        <w:rPr>
          <w:spacing w:val="-6"/>
          <w:sz w:val="24"/>
        </w:rPr>
        <w:t xml:space="preserve"> </w:t>
      </w:r>
      <w:r>
        <w:rPr>
          <w:sz w:val="24"/>
        </w:rPr>
        <w:t>thanh</w:t>
      </w:r>
      <w:r>
        <w:rPr>
          <w:spacing w:val="-6"/>
          <w:sz w:val="24"/>
        </w:rPr>
        <w:t xml:space="preserve"> </w:t>
      </w:r>
      <w:r>
        <w:rPr>
          <w:sz w:val="24"/>
        </w:rPr>
        <w:t>tra</w:t>
      </w:r>
      <w:r>
        <w:rPr>
          <w:spacing w:val="-6"/>
          <w:sz w:val="24"/>
        </w:rPr>
        <w:t xml:space="preserve"> </w:t>
      </w:r>
      <w:r>
        <w:rPr>
          <w:sz w:val="24"/>
        </w:rPr>
        <w:t>việc</w:t>
      </w:r>
      <w:r>
        <w:rPr>
          <w:spacing w:val="-6"/>
          <w:sz w:val="24"/>
        </w:rPr>
        <w:t xml:space="preserve"> </w:t>
      </w:r>
      <w:r>
        <w:rPr>
          <w:sz w:val="24"/>
        </w:rPr>
        <w:t>thi</w:t>
      </w:r>
      <w:r>
        <w:rPr>
          <w:spacing w:val="-7"/>
          <w:sz w:val="24"/>
        </w:rPr>
        <w:t xml:space="preserve"> </w:t>
      </w:r>
      <w:r>
        <w:rPr>
          <w:sz w:val="24"/>
        </w:rPr>
        <w:t>công</w:t>
      </w:r>
      <w:r>
        <w:rPr>
          <w:spacing w:val="-8"/>
          <w:sz w:val="24"/>
        </w:rPr>
        <w:t xml:space="preserve"> </w:t>
      </w:r>
      <w:r>
        <w:rPr>
          <w:sz w:val="24"/>
        </w:rPr>
        <w:t>xây dựng công trình phải xem xét, đánh giá trách nhiệm của chủ đầu tư và nhà thầu thi</w:t>
      </w:r>
      <w:r>
        <w:rPr>
          <w:spacing w:val="-2"/>
          <w:sz w:val="24"/>
        </w:rPr>
        <w:t xml:space="preserve"> </w:t>
      </w:r>
      <w:r>
        <w:rPr>
          <w:sz w:val="24"/>
        </w:rPr>
        <w:t>công</w:t>
      </w:r>
      <w:r>
        <w:rPr>
          <w:spacing w:val="-5"/>
          <w:sz w:val="24"/>
        </w:rPr>
        <w:t xml:space="preserve"> </w:t>
      </w:r>
      <w:r>
        <w:rPr>
          <w:sz w:val="24"/>
        </w:rPr>
        <w:t>xây</w:t>
      </w:r>
      <w:r>
        <w:rPr>
          <w:spacing w:val="-10"/>
          <w:sz w:val="24"/>
        </w:rPr>
        <w:t xml:space="preserve"> </w:t>
      </w:r>
      <w:r>
        <w:rPr>
          <w:sz w:val="24"/>
        </w:rPr>
        <w:t>dựng.</w:t>
      </w:r>
      <w:r>
        <w:rPr>
          <w:spacing w:val="-3"/>
          <w:sz w:val="24"/>
        </w:rPr>
        <w:t xml:space="preserve"> </w:t>
      </w:r>
      <w:r>
        <w:rPr>
          <w:sz w:val="24"/>
        </w:rPr>
        <w:t>Trong</w:t>
      </w:r>
      <w:r>
        <w:rPr>
          <w:spacing w:val="-3"/>
          <w:sz w:val="24"/>
        </w:rPr>
        <w:t xml:space="preserve"> </w:t>
      </w:r>
      <w:r>
        <w:rPr>
          <w:sz w:val="24"/>
        </w:rPr>
        <w:t>trường</w:t>
      </w:r>
      <w:r>
        <w:rPr>
          <w:spacing w:val="-5"/>
          <w:sz w:val="24"/>
        </w:rPr>
        <w:t xml:space="preserve"> </w:t>
      </w:r>
      <w:r>
        <w:rPr>
          <w:sz w:val="24"/>
        </w:rPr>
        <w:t>hợp</w:t>
      </w:r>
      <w:r>
        <w:rPr>
          <w:spacing w:val="-3"/>
          <w:sz w:val="24"/>
        </w:rPr>
        <w:t xml:space="preserve"> </w:t>
      </w:r>
      <w:r>
        <w:rPr>
          <w:sz w:val="24"/>
        </w:rPr>
        <w:t>kiểm</w:t>
      </w:r>
      <w:r>
        <w:rPr>
          <w:spacing w:val="-2"/>
          <w:sz w:val="24"/>
        </w:rPr>
        <w:t xml:space="preserve"> </w:t>
      </w:r>
      <w:r>
        <w:rPr>
          <w:sz w:val="24"/>
        </w:rPr>
        <w:t>tra</w:t>
      </w:r>
      <w:r>
        <w:rPr>
          <w:spacing w:val="-3"/>
          <w:sz w:val="24"/>
        </w:rPr>
        <w:t xml:space="preserve"> </w:t>
      </w:r>
      <w:r>
        <w:rPr>
          <w:sz w:val="24"/>
        </w:rPr>
        <w:t>thực</w:t>
      </w:r>
      <w:r>
        <w:rPr>
          <w:spacing w:val="-4"/>
          <w:sz w:val="24"/>
        </w:rPr>
        <w:t xml:space="preserve"> </w:t>
      </w:r>
      <w:r>
        <w:rPr>
          <w:sz w:val="24"/>
        </w:rPr>
        <w:t>tế</w:t>
      </w:r>
      <w:r>
        <w:rPr>
          <w:spacing w:val="-4"/>
          <w:sz w:val="24"/>
        </w:rPr>
        <w:t xml:space="preserve"> </w:t>
      </w:r>
      <w:r>
        <w:rPr>
          <w:sz w:val="24"/>
        </w:rPr>
        <w:t>công</w:t>
      </w:r>
      <w:r>
        <w:rPr>
          <w:spacing w:val="-5"/>
          <w:sz w:val="24"/>
        </w:rPr>
        <w:t xml:space="preserve"> </w:t>
      </w:r>
      <w:r>
        <w:rPr>
          <w:sz w:val="24"/>
        </w:rPr>
        <w:t>trình</w:t>
      </w:r>
      <w:r>
        <w:rPr>
          <w:spacing w:val="-3"/>
          <w:sz w:val="24"/>
        </w:rPr>
        <w:t xml:space="preserve"> </w:t>
      </w:r>
      <w:r>
        <w:rPr>
          <w:sz w:val="24"/>
        </w:rPr>
        <w:t>xây</w:t>
      </w:r>
      <w:r>
        <w:rPr>
          <w:spacing w:val="-10"/>
          <w:sz w:val="24"/>
        </w:rPr>
        <w:t xml:space="preserve"> </w:t>
      </w:r>
      <w:r>
        <w:rPr>
          <w:sz w:val="24"/>
        </w:rPr>
        <w:t>dựng</w:t>
      </w:r>
      <w:r>
        <w:rPr>
          <w:spacing w:val="-5"/>
          <w:sz w:val="24"/>
        </w:rPr>
        <w:t xml:space="preserve"> </w:t>
      </w:r>
      <w:r>
        <w:rPr>
          <w:sz w:val="24"/>
        </w:rPr>
        <w:t>nếu</w:t>
      </w:r>
      <w:r>
        <w:rPr>
          <w:spacing w:val="-3"/>
          <w:sz w:val="24"/>
        </w:rPr>
        <w:t xml:space="preserve"> </w:t>
      </w:r>
      <w:r>
        <w:rPr>
          <w:sz w:val="24"/>
        </w:rPr>
        <w:t>có căn cứ cho rằng chất lượng công trình xây dựng không đảm bảo thì Đoàn thanh tra đề nghị người ra quyết định thanh tra trưng cầu các đơn vị tư vấn, kiểm định có tư cách pháp nhân và năng lực phù hợp tiến hành kiểm tra, kiểm định để đánh giá chất lượng công</w:t>
      </w:r>
      <w:r>
        <w:rPr>
          <w:spacing w:val="-4"/>
          <w:sz w:val="24"/>
        </w:rPr>
        <w:t xml:space="preserve"> </w:t>
      </w:r>
      <w:r>
        <w:rPr>
          <w:sz w:val="24"/>
        </w:rPr>
        <w:t>trình.</w:t>
      </w:r>
    </w:p>
    <w:p w14:paraId="07A1583E" w14:textId="77777777" w:rsidR="0009730F" w:rsidRDefault="00EC41F8">
      <w:pPr>
        <w:pStyle w:val="ListParagraph"/>
        <w:numPr>
          <w:ilvl w:val="1"/>
          <w:numId w:val="64"/>
        </w:numPr>
        <w:tabs>
          <w:tab w:val="left" w:pos="2189"/>
        </w:tabs>
        <w:spacing w:before="100" w:line="278" w:lineRule="auto"/>
        <w:ind w:right="986"/>
        <w:rPr>
          <w:sz w:val="24"/>
        </w:rPr>
      </w:pPr>
      <w:r>
        <w:rPr>
          <w:sz w:val="24"/>
        </w:rPr>
        <w:t>Về</w:t>
      </w:r>
      <w:r>
        <w:rPr>
          <w:spacing w:val="-10"/>
          <w:sz w:val="24"/>
        </w:rPr>
        <w:t xml:space="preserve"> </w:t>
      </w:r>
      <w:r>
        <w:rPr>
          <w:sz w:val="24"/>
        </w:rPr>
        <w:t>thanh</w:t>
      </w:r>
      <w:r>
        <w:rPr>
          <w:spacing w:val="-10"/>
          <w:sz w:val="24"/>
        </w:rPr>
        <w:t xml:space="preserve"> </w:t>
      </w:r>
      <w:r>
        <w:rPr>
          <w:sz w:val="24"/>
        </w:rPr>
        <w:t>tra</w:t>
      </w:r>
      <w:r>
        <w:rPr>
          <w:spacing w:val="-10"/>
          <w:sz w:val="24"/>
        </w:rPr>
        <w:t xml:space="preserve"> </w:t>
      </w:r>
      <w:r>
        <w:rPr>
          <w:sz w:val="24"/>
        </w:rPr>
        <w:t>công</w:t>
      </w:r>
      <w:r>
        <w:rPr>
          <w:spacing w:val="-11"/>
          <w:sz w:val="24"/>
        </w:rPr>
        <w:t xml:space="preserve"> </w:t>
      </w:r>
      <w:r>
        <w:rPr>
          <w:sz w:val="24"/>
        </w:rPr>
        <w:t>trình</w:t>
      </w:r>
      <w:r>
        <w:rPr>
          <w:spacing w:val="-10"/>
          <w:sz w:val="24"/>
        </w:rPr>
        <w:t xml:space="preserve"> </w:t>
      </w:r>
      <w:r>
        <w:rPr>
          <w:sz w:val="24"/>
        </w:rPr>
        <w:t>theo</w:t>
      </w:r>
      <w:r>
        <w:rPr>
          <w:spacing w:val="-9"/>
          <w:sz w:val="24"/>
        </w:rPr>
        <w:t xml:space="preserve"> </w:t>
      </w:r>
      <w:r>
        <w:rPr>
          <w:sz w:val="24"/>
        </w:rPr>
        <w:t>quy</w:t>
      </w:r>
      <w:r>
        <w:rPr>
          <w:spacing w:val="-14"/>
          <w:sz w:val="24"/>
        </w:rPr>
        <w:t xml:space="preserve"> </w:t>
      </w:r>
      <w:r>
        <w:rPr>
          <w:sz w:val="24"/>
        </w:rPr>
        <w:t>hoạch</w:t>
      </w:r>
      <w:r>
        <w:rPr>
          <w:spacing w:val="-7"/>
          <w:sz w:val="24"/>
        </w:rPr>
        <w:t xml:space="preserve"> </w:t>
      </w:r>
      <w:r>
        <w:rPr>
          <w:sz w:val="24"/>
        </w:rPr>
        <w:t>xây</w:t>
      </w:r>
      <w:r>
        <w:rPr>
          <w:spacing w:val="-15"/>
          <w:sz w:val="24"/>
        </w:rPr>
        <w:t xml:space="preserve"> </w:t>
      </w:r>
      <w:r>
        <w:rPr>
          <w:sz w:val="24"/>
        </w:rPr>
        <w:t>dựng:Thanh</w:t>
      </w:r>
      <w:r>
        <w:rPr>
          <w:spacing w:val="-9"/>
          <w:sz w:val="24"/>
        </w:rPr>
        <w:t xml:space="preserve"> </w:t>
      </w:r>
      <w:r>
        <w:rPr>
          <w:sz w:val="24"/>
        </w:rPr>
        <w:t>tra</w:t>
      </w:r>
      <w:r>
        <w:rPr>
          <w:spacing w:val="-10"/>
          <w:sz w:val="24"/>
        </w:rPr>
        <w:t xml:space="preserve"> </w:t>
      </w:r>
      <w:r>
        <w:rPr>
          <w:sz w:val="24"/>
        </w:rPr>
        <w:t>việc</w:t>
      </w:r>
      <w:r>
        <w:rPr>
          <w:spacing w:val="-10"/>
          <w:sz w:val="24"/>
        </w:rPr>
        <w:t xml:space="preserve"> </w:t>
      </w:r>
      <w:r>
        <w:rPr>
          <w:sz w:val="24"/>
        </w:rPr>
        <w:t>thực</w:t>
      </w:r>
      <w:r>
        <w:rPr>
          <w:spacing w:val="-11"/>
          <w:sz w:val="24"/>
        </w:rPr>
        <w:t xml:space="preserve"> </w:t>
      </w:r>
      <w:r>
        <w:rPr>
          <w:sz w:val="24"/>
        </w:rPr>
        <w:t>hiện</w:t>
      </w:r>
      <w:r>
        <w:rPr>
          <w:spacing w:val="-9"/>
          <w:sz w:val="24"/>
        </w:rPr>
        <w:t xml:space="preserve"> </w:t>
      </w:r>
      <w:r>
        <w:rPr>
          <w:sz w:val="24"/>
        </w:rPr>
        <w:t>các</w:t>
      </w:r>
      <w:r>
        <w:rPr>
          <w:spacing w:val="-10"/>
          <w:sz w:val="24"/>
        </w:rPr>
        <w:t xml:space="preserve"> </w:t>
      </w:r>
      <w:r>
        <w:rPr>
          <w:sz w:val="24"/>
        </w:rPr>
        <w:t>quy định của pháp luật về qui hoạch xây dựng. Kiểm tra sự phù hợp giữa qui hoạch chi tiết xây dựng so với qui hoạch chung xây dựng; kiểm tra sự phù hợp giữa qui hoạch xây dựng chi tiết 1/500 so với qui hoạch chi tiết 1/2000; kiểm tra về năng lực của các tổ chức lập qui hoạch xây dựng, năng lực của chủ nhiệm đồ án qui hoạch, chủ trì các bộ môn chuyên ngành của đồ án qui hoạch xây dựng và kiểm tra về thẩm quyền thẩm định, phê duyệt đồ án qui hoạch xây</w:t>
      </w:r>
      <w:r>
        <w:rPr>
          <w:spacing w:val="-8"/>
          <w:sz w:val="24"/>
        </w:rPr>
        <w:t xml:space="preserve"> </w:t>
      </w:r>
      <w:r>
        <w:rPr>
          <w:sz w:val="24"/>
        </w:rPr>
        <w:t>dựng.</w:t>
      </w:r>
    </w:p>
    <w:p w14:paraId="53C2F0E7" w14:textId="77777777" w:rsidR="0009730F" w:rsidRDefault="00EC41F8">
      <w:pPr>
        <w:pStyle w:val="ListParagraph"/>
        <w:numPr>
          <w:ilvl w:val="1"/>
          <w:numId w:val="64"/>
        </w:numPr>
        <w:tabs>
          <w:tab w:val="left" w:pos="2189"/>
        </w:tabs>
        <w:spacing w:before="98" w:line="278" w:lineRule="auto"/>
        <w:ind w:right="988"/>
        <w:rPr>
          <w:sz w:val="24"/>
        </w:rPr>
      </w:pPr>
      <w:r>
        <w:rPr>
          <w:sz w:val="24"/>
        </w:rPr>
        <w:t>Thanh</w:t>
      </w:r>
      <w:r>
        <w:rPr>
          <w:spacing w:val="-3"/>
          <w:sz w:val="24"/>
        </w:rPr>
        <w:t xml:space="preserve"> </w:t>
      </w:r>
      <w:r>
        <w:rPr>
          <w:sz w:val="24"/>
        </w:rPr>
        <w:t>tra</w:t>
      </w:r>
      <w:r>
        <w:rPr>
          <w:spacing w:val="-4"/>
          <w:sz w:val="24"/>
        </w:rPr>
        <w:t xml:space="preserve"> </w:t>
      </w:r>
      <w:r>
        <w:rPr>
          <w:sz w:val="24"/>
        </w:rPr>
        <w:t>việc</w:t>
      </w:r>
      <w:r>
        <w:rPr>
          <w:spacing w:val="-4"/>
          <w:sz w:val="24"/>
        </w:rPr>
        <w:t xml:space="preserve"> </w:t>
      </w:r>
      <w:r>
        <w:rPr>
          <w:sz w:val="24"/>
        </w:rPr>
        <w:t>triển</w:t>
      </w:r>
      <w:r>
        <w:rPr>
          <w:spacing w:val="-3"/>
          <w:sz w:val="24"/>
        </w:rPr>
        <w:t xml:space="preserve"> </w:t>
      </w:r>
      <w:r>
        <w:rPr>
          <w:sz w:val="24"/>
        </w:rPr>
        <w:t>khai sau</w:t>
      </w:r>
      <w:r>
        <w:rPr>
          <w:spacing w:val="-3"/>
          <w:sz w:val="24"/>
        </w:rPr>
        <w:t xml:space="preserve"> </w:t>
      </w:r>
      <w:r>
        <w:rPr>
          <w:sz w:val="24"/>
        </w:rPr>
        <w:t>khi</w:t>
      </w:r>
      <w:r>
        <w:rPr>
          <w:spacing w:val="-2"/>
          <w:sz w:val="24"/>
        </w:rPr>
        <w:t xml:space="preserve"> </w:t>
      </w:r>
      <w:r>
        <w:rPr>
          <w:sz w:val="24"/>
        </w:rPr>
        <w:t>quy</w:t>
      </w:r>
      <w:r>
        <w:rPr>
          <w:spacing w:val="-5"/>
          <w:sz w:val="24"/>
        </w:rPr>
        <w:t xml:space="preserve"> </w:t>
      </w:r>
      <w:r>
        <w:rPr>
          <w:sz w:val="24"/>
        </w:rPr>
        <w:t>hoạch</w:t>
      </w:r>
      <w:r>
        <w:rPr>
          <w:spacing w:val="-2"/>
          <w:sz w:val="24"/>
        </w:rPr>
        <w:t xml:space="preserve"> </w:t>
      </w:r>
      <w:r>
        <w:rPr>
          <w:sz w:val="24"/>
        </w:rPr>
        <w:t>xây</w:t>
      </w:r>
      <w:r>
        <w:rPr>
          <w:spacing w:val="-8"/>
          <w:sz w:val="24"/>
        </w:rPr>
        <w:t xml:space="preserve"> </w:t>
      </w:r>
      <w:r>
        <w:rPr>
          <w:sz w:val="24"/>
        </w:rPr>
        <w:t>dựng</w:t>
      </w:r>
      <w:r>
        <w:rPr>
          <w:spacing w:val="-5"/>
          <w:sz w:val="24"/>
        </w:rPr>
        <w:t xml:space="preserve"> </w:t>
      </w:r>
      <w:r>
        <w:rPr>
          <w:sz w:val="24"/>
        </w:rPr>
        <w:t>đã</w:t>
      </w:r>
      <w:r>
        <w:rPr>
          <w:spacing w:val="-4"/>
          <w:sz w:val="24"/>
        </w:rPr>
        <w:t xml:space="preserve"> </w:t>
      </w:r>
      <w:r>
        <w:rPr>
          <w:sz w:val="24"/>
        </w:rPr>
        <w:t>được</w:t>
      </w:r>
      <w:r>
        <w:rPr>
          <w:spacing w:val="-1"/>
          <w:sz w:val="24"/>
        </w:rPr>
        <w:t xml:space="preserve"> </w:t>
      </w:r>
      <w:r>
        <w:rPr>
          <w:sz w:val="24"/>
        </w:rPr>
        <w:t>cấp có</w:t>
      </w:r>
      <w:r>
        <w:rPr>
          <w:spacing w:val="-3"/>
          <w:sz w:val="24"/>
        </w:rPr>
        <w:t xml:space="preserve"> </w:t>
      </w:r>
      <w:r>
        <w:rPr>
          <w:sz w:val="24"/>
        </w:rPr>
        <w:t>thẩm quyền phê</w:t>
      </w:r>
      <w:r>
        <w:rPr>
          <w:spacing w:val="-9"/>
          <w:sz w:val="24"/>
        </w:rPr>
        <w:t xml:space="preserve"> </w:t>
      </w:r>
      <w:r>
        <w:rPr>
          <w:sz w:val="24"/>
        </w:rPr>
        <w:t>duyệt:</w:t>
      </w:r>
      <w:r>
        <w:rPr>
          <w:spacing w:val="-7"/>
          <w:sz w:val="24"/>
        </w:rPr>
        <w:t xml:space="preserve"> </w:t>
      </w:r>
      <w:r>
        <w:rPr>
          <w:sz w:val="24"/>
        </w:rPr>
        <w:t>phải</w:t>
      </w:r>
      <w:r>
        <w:rPr>
          <w:spacing w:val="-7"/>
          <w:sz w:val="24"/>
        </w:rPr>
        <w:t xml:space="preserve"> </w:t>
      </w:r>
      <w:r>
        <w:rPr>
          <w:sz w:val="24"/>
        </w:rPr>
        <w:t>xem</w:t>
      </w:r>
      <w:r>
        <w:rPr>
          <w:spacing w:val="-7"/>
          <w:sz w:val="24"/>
        </w:rPr>
        <w:t xml:space="preserve"> </w:t>
      </w:r>
      <w:r>
        <w:rPr>
          <w:sz w:val="24"/>
        </w:rPr>
        <w:t>xét,</w:t>
      </w:r>
      <w:r>
        <w:rPr>
          <w:spacing w:val="-10"/>
          <w:sz w:val="24"/>
        </w:rPr>
        <w:t xml:space="preserve"> </w:t>
      </w:r>
      <w:r>
        <w:rPr>
          <w:sz w:val="24"/>
        </w:rPr>
        <w:t>đánh</w:t>
      </w:r>
      <w:r>
        <w:rPr>
          <w:spacing w:val="-8"/>
          <w:sz w:val="24"/>
        </w:rPr>
        <w:t xml:space="preserve"> </w:t>
      </w:r>
      <w:r>
        <w:rPr>
          <w:sz w:val="24"/>
        </w:rPr>
        <w:t>giá</w:t>
      </w:r>
      <w:r>
        <w:rPr>
          <w:spacing w:val="-9"/>
          <w:sz w:val="24"/>
        </w:rPr>
        <w:t xml:space="preserve"> </w:t>
      </w:r>
      <w:r>
        <w:rPr>
          <w:sz w:val="24"/>
        </w:rPr>
        <w:t>việc</w:t>
      </w:r>
      <w:r>
        <w:rPr>
          <w:spacing w:val="-9"/>
          <w:sz w:val="24"/>
        </w:rPr>
        <w:t xml:space="preserve"> </w:t>
      </w:r>
      <w:r>
        <w:rPr>
          <w:sz w:val="24"/>
        </w:rPr>
        <w:t>thực</w:t>
      </w:r>
      <w:r>
        <w:rPr>
          <w:spacing w:val="-9"/>
          <w:sz w:val="24"/>
        </w:rPr>
        <w:t xml:space="preserve"> </w:t>
      </w:r>
      <w:r>
        <w:rPr>
          <w:sz w:val="24"/>
        </w:rPr>
        <w:t>hiện</w:t>
      </w:r>
      <w:r>
        <w:rPr>
          <w:spacing w:val="-8"/>
          <w:sz w:val="24"/>
        </w:rPr>
        <w:t xml:space="preserve"> </w:t>
      </w:r>
      <w:r>
        <w:rPr>
          <w:sz w:val="24"/>
        </w:rPr>
        <w:t>nội</w:t>
      </w:r>
      <w:r>
        <w:rPr>
          <w:spacing w:val="-7"/>
          <w:sz w:val="24"/>
        </w:rPr>
        <w:t xml:space="preserve"> </w:t>
      </w:r>
      <w:r>
        <w:rPr>
          <w:sz w:val="24"/>
        </w:rPr>
        <w:t>dung</w:t>
      </w:r>
      <w:r>
        <w:rPr>
          <w:spacing w:val="-10"/>
          <w:sz w:val="24"/>
        </w:rPr>
        <w:t xml:space="preserve"> </w:t>
      </w:r>
      <w:r>
        <w:rPr>
          <w:sz w:val="24"/>
        </w:rPr>
        <w:t>quy</w:t>
      </w:r>
      <w:r>
        <w:rPr>
          <w:spacing w:val="-12"/>
          <w:sz w:val="24"/>
        </w:rPr>
        <w:t xml:space="preserve"> </w:t>
      </w:r>
      <w:r>
        <w:rPr>
          <w:sz w:val="24"/>
        </w:rPr>
        <w:t>hoạch;</w:t>
      </w:r>
      <w:r>
        <w:rPr>
          <w:spacing w:val="-7"/>
          <w:sz w:val="24"/>
        </w:rPr>
        <w:t xml:space="preserve"> </w:t>
      </w:r>
      <w:r>
        <w:rPr>
          <w:sz w:val="24"/>
        </w:rPr>
        <w:t>trách</w:t>
      </w:r>
      <w:r>
        <w:rPr>
          <w:spacing w:val="-5"/>
          <w:sz w:val="24"/>
        </w:rPr>
        <w:t xml:space="preserve"> </w:t>
      </w:r>
      <w:r>
        <w:rPr>
          <w:sz w:val="24"/>
        </w:rPr>
        <w:t>nhiệm cắm mốc giới theo qui hoạch xây dựng đã được duyệt ngoài thực địa của cấp có thẩm quyền theo quy định của pháp luật về xây dựng; trách nhiệm, thẩm quyền công</w:t>
      </w:r>
      <w:r>
        <w:rPr>
          <w:spacing w:val="-10"/>
          <w:sz w:val="24"/>
        </w:rPr>
        <w:t xml:space="preserve"> </w:t>
      </w:r>
      <w:r>
        <w:rPr>
          <w:sz w:val="24"/>
        </w:rPr>
        <w:t>bố</w:t>
      </w:r>
      <w:r>
        <w:rPr>
          <w:spacing w:val="-8"/>
          <w:sz w:val="24"/>
        </w:rPr>
        <w:t xml:space="preserve"> </w:t>
      </w:r>
      <w:r>
        <w:rPr>
          <w:sz w:val="24"/>
        </w:rPr>
        <w:t>công</w:t>
      </w:r>
      <w:r>
        <w:rPr>
          <w:spacing w:val="-10"/>
          <w:sz w:val="24"/>
        </w:rPr>
        <w:t xml:space="preserve"> </w:t>
      </w:r>
      <w:r>
        <w:rPr>
          <w:sz w:val="24"/>
        </w:rPr>
        <w:t>khai</w:t>
      </w:r>
      <w:r>
        <w:rPr>
          <w:spacing w:val="-7"/>
          <w:sz w:val="24"/>
        </w:rPr>
        <w:t xml:space="preserve"> </w:t>
      </w:r>
      <w:r>
        <w:rPr>
          <w:sz w:val="24"/>
        </w:rPr>
        <w:t>qui</w:t>
      </w:r>
      <w:r>
        <w:rPr>
          <w:spacing w:val="-6"/>
          <w:sz w:val="24"/>
        </w:rPr>
        <w:t xml:space="preserve"> </w:t>
      </w:r>
      <w:r>
        <w:rPr>
          <w:sz w:val="24"/>
        </w:rPr>
        <w:t>hoạch</w:t>
      </w:r>
      <w:r>
        <w:rPr>
          <w:spacing w:val="-8"/>
          <w:sz w:val="24"/>
        </w:rPr>
        <w:t xml:space="preserve"> </w:t>
      </w:r>
      <w:r>
        <w:rPr>
          <w:sz w:val="24"/>
        </w:rPr>
        <w:t>xây</w:t>
      </w:r>
      <w:r>
        <w:rPr>
          <w:spacing w:val="-12"/>
          <w:sz w:val="24"/>
        </w:rPr>
        <w:t xml:space="preserve"> </w:t>
      </w:r>
      <w:r>
        <w:rPr>
          <w:sz w:val="24"/>
        </w:rPr>
        <w:t>dựng</w:t>
      </w:r>
      <w:r>
        <w:rPr>
          <w:spacing w:val="-10"/>
          <w:sz w:val="24"/>
        </w:rPr>
        <w:t xml:space="preserve"> </w:t>
      </w:r>
      <w:r>
        <w:rPr>
          <w:sz w:val="24"/>
        </w:rPr>
        <w:t>và</w:t>
      </w:r>
      <w:r>
        <w:rPr>
          <w:spacing w:val="-5"/>
          <w:sz w:val="24"/>
        </w:rPr>
        <w:t xml:space="preserve"> </w:t>
      </w:r>
      <w:r>
        <w:rPr>
          <w:sz w:val="24"/>
        </w:rPr>
        <w:t>các</w:t>
      </w:r>
      <w:r>
        <w:rPr>
          <w:spacing w:val="-9"/>
          <w:sz w:val="24"/>
        </w:rPr>
        <w:t xml:space="preserve"> </w:t>
      </w:r>
      <w:r>
        <w:rPr>
          <w:sz w:val="24"/>
        </w:rPr>
        <w:t>quy</w:t>
      </w:r>
      <w:r>
        <w:rPr>
          <w:spacing w:val="-10"/>
          <w:sz w:val="24"/>
        </w:rPr>
        <w:t xml:space="preserve"> </w:t>
      </w:r>
      <w:r>
        <w:rPr>
          <w:sz w:val="24"/>
        </w:rPr>
        <w:t>định</w:t>
      </w:r>
      <w:r>
        <w:rPr>
          <w:spacing w:val="-8"/>
          <w:sz w:val="24"/>
        </w:rPr>
        <w:t xml:space="preserve"> </w:t>
      </w:r>
      <w:r>
        <w:rPr>
          <w:sz w:val="24"/>
        </w:rPr>
        <w:t>của</w:t>
      </w:r>
      <w:r>
        <w:rPr>
          <w:spacing w:val="-9"/>
          <w:sz w:val="24"/>
        </w:rPr>
        <w:t xml:space="preserve"> </w:t>
      </w:r>
      <w:r>
        <w:rPr>
          <w:sz w:val="24"/>
        </w:rPr>
        <w:t>pháp</w:t>
      </w:r>
      <w:r>
        <w:rPr>
          <w:spacing w:val="-7"/>
          <w:sz w:val="24"/>
        </w:rPr>
        <w:t xml:space="preserve"> </w:t>
      </w:r>
      <w:r>
        <w:rPr>
          <w:sz w:val="24"/>
        </w:rPr>
        <w:t>luật</w:t>
      </w:r>
      <w:r>
        <w:rPr>
          <w:spacing w:val="-7"/>
          <w:sz w:val="24"/>
        </w:rPr>
        <w:t xml:space="preserve"> </w:t>
      </w:r>
      <w:r>
        <w:rPr>
          <w:sz w:val="24"/>
        </w:rPr>
        <w:t>về</w:t>
      </w:r>
      <w:r>
        <w:rPr>
          <w:spacing w:val="-9"/>
          <w:sz w:val="24"/>
        </w:rPr>
        <w:t xml:space="preserve"> </w:t>
      </w:r>
      <w:r>
        <w:rPr>
          <w:sz w:val="24"/>
        </w:rPr>
        <w:t>việc</w:t>
      </w:r>
      <w:r>
        <w:rPr>
          <w:spacing w:val="-9"/>
          <w:sz w:val="24"/>
        </w:rPr>
        <w:t xml:space="preserve"> </w:t>
      </w:r>
      <w:r>
        <w:rPr>
          <w:sz w:val="24"/>
        </w:rPr>
        <w:t>công bố công khai quy hoạch xây</w:t>
      </w:r>
      <w:r>
        <w:rPr>
          <w:spacing w:val="-14"/>
          <w:sz w:val="24"/>
        </w:rPr>
        <w:t xml:space="preserve"> </w:t>
      </w:r>
      <w:r>
        <w:rPr>
          <w:sz w:val="24"/>
        </w:rPr>
        <w:t>dựng.</w:t>
      </w:r>
    </w:p>
    <w:p w14:paraId="78A0B876" w14:textId="77777777" w:rsidR="0009730F" w:rsidRDefault="00EC41F8">
      <w:pPr>
        <w:pStyle w:val="ListParagraph"/>
        <w:numPr>
          <w:ilvl w:val="1"/>
          <w:numId w:val="64"/>
        </w:numPr>
        <w:tabs>
          <w:tab w:val="left" w:pos="2189"/>
        </w:tabs>
        <w:spacing w:before="99" w:line="278" w:lineRule="auto"/>
        <w:ind w:right="986"/>
        <w:rPr>
          <w:sz w:val="24"/>
        </w:rPr>
      </w:pPr>
      <w:r>
        <w:rPr>
          <w:sz w:val="24"/>
        </w:rPr>
        <w:t>Thanh tra việc xây dựng công trình theo qui hoạch xây dựng: Thanh tra việc xây dựng công trình theo quy hoạch xây dựng phải căn cứ vào các quy định của pháp luật về quy hoạch xây dựng và bản đồ quy hoạch xây dựng đã được cấp có thẩm quyền phê duyệt để đánh giá về sự phù hợp của công trình với quy hoạch và việc thực</w:t>
      </w:r>
      <w:r>
        <w:rPr>
          <w:spacing w:val="-6"/>
          <w:sz w:val="24"/>
        </w:rPr>
        <w:t xml:space="preserve"> </w:t>
      </w:r>
      <w:r>
        <w:rPr>
          <w:sz w:val="24"/>
        </w:rPr>
        <w:t>hiện</w:t>
      </w:r>
      <w:r>
        <w:rPr>
          <w:spacing w:val="-2"/>
          <w:sz w:val="24"/>
        </w:rPr>
        <w:t xml:space="preserve"> </w:t>
      </w:r>
      <w:r>
        <w:rPr>
          <w:sz w:val="24"/>
        </w:rPr>
        <w:t>quy</w:t>
      </w:r>
      <w:r>
        <w:rPr>
          <w:spacing w:val="-10"/>
          <w:sz w:val="24"/>
        </w:rPr>
        <w:t xml:space="preserve"> </w:t>
      </w:r>
      <w:r>
        <w:rPr>
          <w:sz w:val="24"/>
        </w:rPr>
        <w:t>hoạch</w:t>
      </w:r>
      <w:r>
        <w:rPr>
          <w:spacing w:val="-4"/>
          <w:sz w:val="24"/>
        </w:rPr>
        <w:t xml:space="preserve"> </w:t>
      </w:r>
      <w:r>
        <w:rPr>
          <w:sz w:val="24"/>
        </w:rPr>
        <w:t>đó. Mức</w:t>
      </w:r>
      <w:r>
        <w:rPr>
          <w:spacing w:val="-6"/>
          <w:sz w:val="24"/>
        </w:rPr>
        <w:t xml:space="preserve"> </w:t>
      </w:r>
      <w:r>
        <w:rPr>
          <w:sz w:val="24"/>
        </w:rPr>
        <w:t>độ</w:t>
      </w:r>
      <w:r>
        <w:rPr>
          <w:spacing w:val="-4"/>
          <w:sz w:val="24"/>
        </w:rPr>
        <w:t xml:space="preserve"> </w:t>
      </w:r>
      <w:r>
        <w:rPr>
          <w:sz w:val="24"/>
        </w:rPr>
        <w:t>hoàn</w:t>
      </w:r>
      <w:r>
        <w:rPr>
          <w:spacing w:val="-4"/>
          <w:sz w:val="24"/>
        </w:rPr>
        <w:t xml:space="preserve"> </w:t>
      </w:r>
      <w:r>
        <w:rPr>
          <w:sz w:val="24"/>
        </w:rPr>
        <w:t>thành</w:t>
      </w:r>
      <w:r>
        <w:rPr>
          <w:spacing w:val="-5"/>
          <w:sz w:val="24"/>
        </w:rPr>
        <w:t xml:space="preserve"> </w:t>
      </w:r>
      <w:r>
        <w:rPr>
          <w:sz w:val="24"/>
        </w:rPr>
        <w:t>công</w:t>
      </w:r>
      <w:r>
        <w:rPr>
          <w:spacing w:val="-2"/>
          <w:sz w:val="24"/>
        </w:rPr>
        <w:t xml:space="preserve"> </w:t>
      </w:r>
      <w:r>
        <w:rPr>
          <w:sz w:val="24"/>
        </w:rPr>
        <w:t>tác</w:t>
      </w:r>
      <w:r>
        <w:rPr>
          <w:spacing w:val="-5"/>
          <w:sz w:val="24"/>
        </w:rPr>
        <w:t xml:space="preserve"> </w:t>
      </w:r>
      <w:r>
        <w:rPr>
          <w:sz w:val="24"/>
        </w:rPr>
        <w:t>thanh</w:t>
      </w:r>
      <w:r>
        <w:rPr>
          <w:spacing w:val="-4"/>
          <w:sz w:val="24"/>
        </w:rPr>
        <w:t xml:space="preserve"> </w:t>
      </w:r>
      <w:r>
        <w:rPr>
          <w:sz w:val="24"/>
        </w:rPr>
        <w:t>tra</w:t>
      </w:r>
      <w:r>
        <w:rPr>
          <w:spacing w:val="-3"/>
          <w:sz w:val="24"/>
        </w:rPr>
        <w:t xml:space="preserve"> </w:t>
      </w:r>
      <w:r>
        <w:rPr>
          <w:sz w:val="24"/>
        </w:rPr>
        <w:t>các</w:t>
      </w:r>
      <w:r>
        <w:rPr>
          <w:spacing w:val="-3"/>
          <w:sz w:val="24"/>
        </w:rPr>
        <w:t xml:space="preserve"> </w:t>
      </w:r>
      <w:r>
        <w:rPr>
          <w:sz w:val="24"/>
        </w:rPr>
        <w:t>công</w:t>
      </w:r>
      <w:r>
        <w:rPr>
          <w:spacing w:val="-8"/>
          <w:sz w:val="24"/>
        </w:rPr>
        <w:t xml:space="preserve"> </w:t>
      </w:r>
      <w:r>
        <w:rPr>
          <w:sz w:val="24"/>
        </w:rPr>
        <w:t>trình</w:t>
      </w:r>
      <w:r>
        <w:rPr>
          <w:spacing w:val="-4"/>
          <w:sz w:val="24"/>
        </w:rPr>
        <w:t xml:space="preserve"> </w:t>
      </w:r>
      <w:r>
        <w:rPr>
          <w:sz w:val="24"/>
        </w:rPr>
        <w:t>xây dựng được đánh giá qua: Số liệu thống kê hoặc (%) về số công trình xây dựng được thực hiện thanh tra so với tổng số công trình xây</w:t>
      </w:r>
      <w:r>
        <w:rPr>
          <w:spacing w:val="-13"/>
          <w:sz w:val="24"/>
        </w:rPr>
        <w:t xml:space="preserve"> </w:t>
      </w:r>
      <w:r>
        <w:rPr>
          <w:sz w:val="24"/>
        </w:rPr>
        <w:t>dựng.</w:t>
      </w:r>
    </w:p>
    <w:p w14:paraId="48D1924F" w14:textId="77777777" w:rsidR="0009730F" w:rsidRDefault="00EC41F8">
      <w:pPr>
        <w:pStyle w:val="Heading2"/>
        <w:numPr>
          <w:ilvl w:val="2"/>
          <w:numId w:val="72"/>
        </w:numPr>
        <w:tabs>
          <w:tab w:val="left" w:pos="1610"/>
        </w:tabs>
        <w:spacing w:before="114" w:line="280" w:lineRule="auto"/>
        <w:ind w:left="902" w:right="988" w:firstLine="0"/>
        <w:jc w:val="both"/>
      </w:pPr>
      <w:r>
        <w:t>Các nhân tố trực tiếp quyết định chất lượng quản lý nhà nước về chất lượng công trình xây</w:t>
      </w:r>
      <w:r>
        <w:rPr>
          <w:spacing w:val="-1"/>
        </w:rPr>
        <w:t xml:space="preserve"> </w:t>
      </w:r>
      <w:r>
        <w:t>dựng.</w:t>
      </w:r>
    </w:p>
    <w:p w14:paraId="2AE6BBE3" w14:textId="77777777" w:rsidR="0009730F" w:rsidRDefault="00EC41F8">
      <w:pPr>
        <w:pStyle w:val="BodyText"/>
        <w:spacing w:before="116" w:line="278" w:lineRule="auto"/>
        <w:ind w:left="902" w:right="988" w:firstLine="566"/>
      </w:pPr>
      <w:r>
        <w:t>Các yếu tố sau đây quyết định trực tiếp nhiều nhất chất lượng quản lý nhà nước đối với chất lượng công trình xây dựng:</w:t>
      </w:r>
    </w:p>
    <w:p w14:paraId="70C2CF79" w14:textId="77777777" w:rsidR="0009730F" w:rsidRDefault="00EC41F8">
      <w:pPr>
        <w:pStyle w:val="ListParagraph"/>
        <w:numPr>
          <w:ilvl w:val="3"/>
          <w:numId w:val="72"/>
        </w:numPr>
        <w:tabs>
          <w:tab w:val="left" w:pos="2189"/>
        </w:tabs>
        <w:spacing w:before="103"/>
        <w:ind w:hanging="361"/>
        <w:rPr>
          <w:sz w:val="24"/>
        </w:rPr>
      </w:pPr>
      <w:r>
        <w:rPr>
          <w:sz w:val="24"/>
        </w:rPr>
        <w:t xml:space="preserve">Mức độ đáp ứng nhu cầu của bộ máy quản </w:t>
      </w:r>
      <w:r>
        <w:rPr>
          <w:spacing w:val="2"/>
          <w:sz w:val="24"/>
        </w:rPr>
        <w:t xml:space="preserve">lý </w:t>
      </w:r>
      <w:r>
        <w:rPr>
          <w:sz w:val="24"/>
        </w:rPr>
        <w:t>nhà nước về xây</w:t>
      </w:r>
      <w:r>
        <w:rPr>
          <w:spacing w:val="-18"/>
          <w:sz w:val="24"/>
        </w:rPr>
        <w:t xml:space="preserve"> </w:t>
      </w:r>
      <w:r>
        <w:rPr>
          <w:sz w:val="24"/>
        </w:rPr>
        <w:t>dựng;</w:t>
      </w:r>
    </w:p>
    <w:p w14:paraId="7C9E5741" w14:textId="77777777" w:rsidR="0009730F" w:rsidRDefault="00EC41F8">
      <w:pPr>
        <w:pStyle w:val="ListParagraph"/>
        <w:numPr>
          <w:ilvl w:val="3"/>
          <w:numId w:val="72"/>
        </w:numPr>
        <w:tabs>
          <w:tab w:val="left" w:pos="2189"/>
        </w:tabs>
        <w:spacing w:before="145" w:line="273" w:lineRule="auto"/>
        <w:ind w:right="988"/>
        <w:rPr>
          <w:sz w:val="24"/>
        </w:rPr>
      </w:pPr>
      <w:r>
        <w:rPr>
          <w:sz w:val="24"/>
        </w:rPr>
        <w:t>Mức độ đáp ứng nhu cầu ngành nghề và trình độ của đội ngũ cán bộ nhân viên quản lý nhà nước về xây</w:t>
      </w:r>
      <w:r>
        <w:rPr>
          <w:spacing w:val="-11"/>
          <w:sz w:val="24"/>
        </w:rPr>
        <w:t xml:space="preserve"> </w:t>
      </w:r>
      <w:r>
        <w:rPr>
          <w:sz w:val="24"/>
        </w:rPr>
        <w:t>dựng;</w:t>
      </w:r>
    </w:p>
    <w:p w14:paraId="61865405" w14:textId="77777777" w:rsidR="0009730F" w:rsidRDefault="00EC41F8">
      <w:pPr>
        <w:pStyle w:val="ListParagraph"/>
        <w:numPr>
          <w:ilvl w:val="3"/>
          <w:numId w:val="72"/>
        </w:numPr>
        <w:tabs>
          <w:tab w:val="left" w:pos="2189"/>
        </w:tabs>
        <w:spacing w:before="111" w:line="273" w:lineRule="auto"/>
        <w:ind w:right="990"/>
        <w:rPr>
          <w:sz w:val="24"/>
        </w:rPr>
      </w:pPr>
      <w:r>
        <w:rPr>
          <w:sz w:val="24"/>
        </w:rPr>
        <w:t xml:space="preserve">Mức độ đáp ứng nhu cầu về điều kiện làm việc và về điều kiện sống cho đội ngũ cán bộ nhân viên quản </w:t>
      </w:r>
      <w:r>
        <w:rPr>
          <w:spacing w:val="2"/>
          <w:sz w:val="24"/>
        </w:rPr>
        <w:t xml:space="preserve">lý </w:t>
      </w:r>
      <w:r>
        <w:rPr>
          <w:sz w:val="24"/>
        </w:rPr>
        <w:t>nhà nước về xây</w:t>
      </w:r>
      <w:r>
        <w:rPr>
          <w:spacing w:val="-13"/>
          <w:sz w:val="24"/>
        </w:rPr>
        <w:t xml:space="preserve"> </w:t>
      </w:r>
      <w:r>
        <w:rPr>
          <w:sz w:val="24"/>
        </w:rPr>
        <w:t>dựng.</w:t>
      </w:r>
    </w:p>
    <w:p w14:paraId="795223F2" w14:textId="77777777" w:rsidR="0009730F" w:rsidRDefault="00EC41F8">
      <w:pPr>
        <w:pStyle w:val="ListParagraph"/>
        <w:numPr>
          <w:ilvl w:val="0"/>
          <w:numId w:val="63"/>
        </w:numPr>
        <w:tabs>
          <w:tab w:val="left" w:pos="1469"/>
        </w:tabs>
        <w:spacing w:before="126"/>
        <w:jc w:val="both"/>
        <w:rPr>
          <w:sz w:val="24"/>
        </w:rPr>
      </w:pPr>
      <w:r>
        <w:rPr>
          <w:sz w:val="24"/>
        </w:rPr>
        <w:t xml:space="preserve">Về mức độ đáp ứng nhu cầu của bộ máy quản </w:t>
      </w:r>
      <w:r>
        <w:rPr>
          <w:spacing w:val="2"/>
          <w:sz w:val="24"/>
        </w:rPr>
        <w:t xml:space="preserve">lý </w:t>
      </w:r>
      <w:r>
        <w:rPr>
          <w:sz w:val="24"/>
        </w:rPr>
        <w:t>nhà nước về xây</w:t>
      </w:r>
      <w:r>
        <w:rPr>
          <w:spacing w:val="-20"/>
          <w:sz w:val="24"/>
        </w:rPr>
        <w:t xml:space="preserve"> </w:t>
      </w:r>
      <w:r>
        <w:rPr>
          <w:sz w:val="24"/>
        </w:rPr>
        <w:t>dựng:</w:t>
      </w:r>
    </w:p>
    <w:p w14:paraId="5F39FCD7" w14:textId="77777777" w:rsidR="0009730F" w:rsidRDefault="00EC41F8">
      <w:pPr>
        <w:pStyle w:val="ListParagraph"/>
        <w:numPr>
          <w:ilvl w:val="1"/>
          <w:numId w:val="63"/>
        </w:numPr>
        <w:tabs>
          <w:tab w:val="left" w:pos="2189"/>
        </w:tabs>
        <w:spacing w:before="149"/>
        <w:ind w:hanging="361"/>
        <w:rPr>
          <w:sz w:val="24"/>
        </w:rPr>
      </w:pPr>
      <w:r>
        <w:rPr>
          <w:sz w:val="24"/>
        </w:rPr>
        <w:t>Đảm bảo việc hình thành và triển khai các quyết định (các biện pháp) quản lý</w:t>
      </w:r>
      <w:r>
        <w:rPr>
          <w:spacing w:val="-2"/>
          <w:sz w:val="24"/>
        </w:rPr>
        <w:t xml:space="preserve"> </w:t>
      </w:r>
      <w:r>
        <w:rPr>
          <w:sz w:val="24"/>
        </w:rPr>
        <w:t>sát</w:t>
      </w:r>
    </w:p>
    <w:p w14:paraId="4EA59CBF" w14:textId="77777777" w:rsidR="0009730F" w:rsidRDefault="0009730F">
      <w:pPr>
        <w:jc w:val="both"/>
        <w:rPr>
          <w:sz w:val="24"/>
        </w:rPr>
        <w:sectPr w:rsidR="0009730F">
          <w:pgSz w:w="11910" w:h="16850"/>
          <w:pgMar w:top="1100" w:right="140" w:bottom="980" w:left="800" w:header="0" w:footer="783" w:gutter="0"/>
          <w:cols w:space="720"/>
        </w:sectPr>
      </w:pPr>
    </w:p>
    <w:p w14:paraId="427B20A8" w14:textId="77777777" w:rsidR="0009730F" w:rsidRDefault="00EC41F8">
      <w:pPr>
        <w:pStyle w:val="BodyText"/>
        <w:spacing w:before="64"/>
        <w:ind w:firstLine="0"/>
      </w:pPr>
      <w:r>
        <w:lastRenderedPageBreak/>
        <w:t>đúng, có hiệu lực nhất.</w:t>
      </w:r>
    </w:p>
    <w:p w14:paraId="08A09BA2" w14:textId="77777777" w:rsidR="0009730F" w:rsidRDefault="00EC41F8">
      <w:pPr>
        <w:pStyle w:val="ListParagraph"/>
        <w:numPr>
          <w:ilvl w:val="1"/>
          <w:numId w:val="63"/>
        </w:numPr>
        <w:tabs>
          <w:tab w:val="left" w:pos="2189"/>
        </w:tabs>
        <w:spacing w:before="149" w:line="273" w:lineRule="auto"/>
        <w:ind w:right="989"/>
        <w:rPr>
          <w:sz w:val="24"/>
        </w:rPr>
      </w:pPr>
      <w:r>
        <w:rPr>
          <w:sz w:val="24"/>
        </w:rPr>
        <w:t>Đảm</w:t>
      </w:r>
      <w:r>
        <w:rPr>
          <w:spacing w:val="-7"/>
          <w:sz w:val="24"/>
        </w:rPr>
        <w:t xml:space="preserve"> </w:t>
      </w:r>
      <w:r>
        <w:rPr>
          <w:sz w:val="24"/>
        </w:rPr>
        <w:t>bảo</w:t>
      </w:r>
      <w:r>
        <w:rPr>
          <w:spacing w:val="-6"/>
          <w:sz w:val="24"/>
        </w:rPr>
        <w:t xml:space="preserve"> </w:t>
      </w:r>
      <w:r>
        <w:rPr>
          <w:sz w:val="24"/>
        </w:rPr>
        <w:t>một</w:t>
      </w:r>
      <w:r>
        <w:rPr>
          <w:spacing w:val="-6"/>
          <w:sz w:val="24"/>
        </w:rPr>
        <w:t xml:space="preserve"> </w:t>
      </w:r>
      <w:r>
        <w:rPr>
          <w:sz w:val="24"/>
        </w:rPr>
        <w:t>cấp</w:t>
      </w:r>
      <w:r>
        <w:rPr>
          <w:spacing w:val="-6"/>
          <w:sz w:val="24"/>
        </w:rPr>
        <w:t xml:space="preserve"> </w:t>
      </w:r>
      <w:r>
        <w:rPr>
          <w:sz w:val="24"/>
        </w:rPr>
        <w:t>dưới,</w:t>
      </w:r>
      <w:r>
        <w:rPr>
          <w:spacing w:val="-8"/>
          <w:sz w:val="24"/>
        </w:rPr>
        <w:t xml:space="preserve"> </w:t>
      </w:r>
      <w:r>
        <w:rPr>
          <w:sz w:val="24"/>
        </w:rPr>
        <w:t>một</w:t>
      </w:r>
      <w:r>
        <w:rPr>
          <w:spacing w:val="-5"/>
          <w:sz w:val="24"/>
        </w:rPr>
        <w:t xml:space="preserve"> </w:t>
      </w:r>
      <w:r>
        <w:rPr>
          <w:sz w:val="24"/>
        </w:rPr>
        <w:t>người</w:t>
      </w:r>
      <w:r>
        <w:rPr>
          <w:spacing w:val="-6"/>
          <w:sz w:val="24"/>
        </w:rPr>
        <w:t xml:space="preserve"> </w:t>
      </w:r>
      <w:r>
        <w:rPr>
          <w:sz w:val="24"/>
        </w:rPr>
        <w:t>thừa</w:t>
      </w:r>
      <w:r>
        <w:rPr>
          <w:spacing w:val="-7"/>
          <w:sz w:val="24"/>
        </w:rPr>
        <w:t xml:space="preserve"> </w:t>
      </w:r>
      <w:r>
        <w:rPr>
          <w:sz w:val="24"/>
        </w:rPr>
        <w:t>hành</w:t>
      </w:r>
      <w:r>
        <w:rPr>
          <w:spacing w:val="-6"/>
          <w:sz w:val="24"/>
        </w:rPr>
        <w:t xml:space="preserve"> </w:t>
      </w:r>
      <w:r>
        <w:rPr>
          <w:sz w:val="24"/>
        </w:rPr>
        <w:t>chỉ</w:t>
      </w:r>
      <w:r>
        <w:rPr>
          <w:spacing w:val="-8"/>
          <w:sz w:val="24"/>
        </w:rPr>
        <w:t xml:space="preserve"> </w:t>
      </w:r>
      <w:r>
        <w:rPr>
          <w:sz w:val="24"/>
        </w:rPr>
        <w:t>chịu</w:t>
      </w:r>
      <w:r>
        <w:rPr>
          <w:spacing w:val="-6"/>
          <w:sz w:val="24"/>
        </w:rPr>
        <w:t xml:space="preserve"> </w:t>
      </w:r>
      <w:r>
        <w:rPr>
          <w:sz w:val="24"/>
        </w:rPr>
        <w:t>sự</w:t>
      </w:r>
      <w:r>
        <w:rPr>
          <w:spacing w:val="-7"/>
          <w:sz w:val="24"/>
        </w:rPr>
        <w:t xml:space="preserve"> </w:t>
      </w:r>
      <w:r>
        <w:rPr>
          <w:sz w:val="24"/>
        </w:rPr>
        <w:t>lãnh</w:t>
      </w:r>
      <w:r>
        <w:rPr>
          <w:spacing w:val="-6"/>
          <w:sz w:val="24"/>
        </w:rPr>
        <w:t xml:space="preserve"> </w:t>
      </w:r>
      <w:r>
        <w:rPr>
          <w:sz w:val="24"/>
        </w:rPr>
        <w:t>đạo,</w:t>
      </w:r>
      <w:r>
        <w:rPr>
          <w:spacing w:val="-6"/>
          <w:sz w:val="24"/>
        </w:rPr>
        <w:t xml:space="preserve"> </w:t>
      </w:r>
      <w:r>
        <w:rPr>
          <w:sz w:val="24"/>
        </w:rPr>
        <w:t>sự</w:t>
      </w:r>
      <w:r>
        <w:rPr>
          <w:spacing w:val="-7"/>
          <w:sz w:val="24"/>
        </w:rPr>
        <w:t xml:space="preserve"> </w:t>
      </w:r>
      <w:r>
        <w:rPr>
          <w:sz w:val="24"/>
        </w:rPr>
        <w:t>chỉ</w:t>
      </w:r>
      <w:r>
        <w:rPr>
          <w:spacing w:val="-8"/>
          <w:sz w:val="24"/>
        </w:rPr>
        <w:t xml:space="preserve"> </w:t>
      </w:r>
      <w:r>
        <w:rPr>
          <w:sz w:val="24"/>
        </w:rPr>
        <w:t>huy</w:t>
      </w:r>
      <w:r>
        <w:rPr>
          <w:spacing w:val="-11"/>
          <w:sz w:val="24"/>
        </w:rPr>
        <w:t xml:space="preserve"> </w:t>
      </w:r>
      <w:r>
        <w:rPr>
          <w:sz w:val="24"/>
        </w:rPr>
        <w:t>trực tiếp của một thủ trưởng cấp</w:t>
      </w:r>
      <w:r>
        <w:rPr>
          <w:spacing w:val="-3"/>
          <w:sz w:val="24"/>
        </w:rPr>
        <w:t xml:space="preserve"> </w:t>
      </w:r>
      <w:r>
        <w:rPr>
          <w:sz w:val="24"/>
        </w:rPr>
        <w:t>trên.</w:t>
      </w:r>
    </w:p>
    <w:p w14:paraId="147F5E16" w14:textId="77777777" w:rsidR="0009730F" w:rsidRDefault="00EC41F8">
      <w:pPr>
        <w:pStyle w:val="ListParagraph"/>
        <w:numPr>
          <w:ilvl w:val="1"/>
          <w:numId w:val="63"/>
        </w:numPr>
        <w:tabs>
          <w:tab w:val="left" w:pos="2189"/>
        </w:tabs>
        <w:spacing w:before="109" w:line="276" w:lineRule="auto"/>
        <w:ind w:right="990"/>
        <w:rPr>
          <w:sz w:val="24"/>
        </w:rPr>
      </w:pPr>
      <w:r>
        <w:rPr>
          <w:sz w:val="24"/>
        </w:rPr>
        <w:t>Đảm bảo quan sát được hệ thống quyền lực và chịu trách nhiệm trong quá trình ra quyết định, trong quản</w:t>
      </w:r>
      <w:r>
        <w:rPr>
          <w:spacing w:val="-4"/>
          <w:sz w:val="24"/>
        </w:rPr>
        <w:t xml:space="preserve"> </w:t>
      </w:r>
      <w:r>
        <w:rPr>
          <w:sz w:val="24"/>
        </w:rPr>
        <w:t>lý.</w:t>
      </w:r>
    </w:p>
    <w:p w14:paraId="7549295C" w14:textId="77777777" w:rsidR="0009730F" w:rsidRDefault="00EC41F8">
      <w:pPr>
        <w:pStyle w:val="ListParagraph"/>
        <w:numPr>
          <w:ilvl w:val="1"/>
          <w:numId w:val="63"/>
        </w:numPr>
        <w:tabs>
          <w:tab w:val="left" w:pos="2189"/>
        </w:tabs>
        <w:spacing w:before="105" w:line="278" w:lineRule="auto"/>
        <w:ind w:right="988"/>
        <w:rPr>
          <w:sz w:val="24"/>
        </w:rPr>
      </w:pPr>
      <w:r>
        <w:rPr>
          <w:sz w:val="24"/>
        </w:rPr>
        <w:t>Để</w:t>
      </w:r>
      <w:r>
        <w:rPr>
          <w:spacing w:val="-8"/>
          <w:sz w:val="24"/>
        </w:rPr>
        <w:t xml:space="preserve"> </w:t>
      </w:r>
      <w:r>
        <w:rPr>
          <w:sz w:val="24"/>
        </w:rPr>
        <w:t>đánh</w:t>
      </w:r>
      <w:r>
        <w:rPr>
          <w:spacing w:val="-8"/>
          <w:sz w:val="24"/>
        </w:rPr>
        <w:t xml:space="preserve"> </w:t>
      </w:r>
      <w:r>
        <w:rPr>
          <w:sz w:val="24"/>
        </w:rPr>
        <w:t>giá</w:t>
      </w:r>
      <w:r>
        <w:rPr>
          <w:spacing w:val="-9"/>
          <w:sz w:val="24"/>
        </w:rPr>
        <w:t xml:space="preserve"> </w:t>
      </w:r>
      <w:r>
        <w:rPr>
          <w:sz w:val="24"/>
        </w:rPr>
        <w:t>mức</w:t>
      </w:r>
      <w:r>
        <w:rPr>
          <w:spacing w:val="-9"/>
          <w:sz w:val="24"/>
        </w:rPr>
        <w:t xml:space="preserve"> </w:t>
      </w:r>
      <w:r>
        <w:rPr>
          <w:sz w:val="24"/>
        </w:rPr>
        <w:t>độ</w:t>
      </w:r>
      <w:r>
        <w:rPr>
          <w:spacing w:val="-8"/>
          <w:sz w:val="24"/>
        </w:rPr>
        <w:t xml:space="preserve"> </w:t>
      </w:r>
      <w:r>
        <w:rPr>
          <w:sz w:val="24"/>
        </w:rPr>
        <w:t>đáp</w:t>
      </w:r>
      <w:r>
        <w:rPr>
          <w:spacing w:val="-8"/>
          <w:sz w:val="24"/>
        </w:rPr>
        <w:t xml:space="preserve"> </w:t>
      </w:r>
      <w:r>
        <w:rPr>
          <w:sz w:val="24"/>
        </w:rPr>
        <w:t>ứng</w:t>
      </w:r>
      <w:r>
        <w:rPr>
          <w:spacing w:val="-10"/>
          <w:sz w:val="24"/>
        </w:rPr>
        <w:t xml:space="preserve"> </w:t>
      </w:r>
      <w:r>
        <w:rPr>
          <w:sz w:val="24"/>
        </w:rPr>
        <w:t>nhu</w:t>
      </w:r>
      <w:r>
        <w:rPr>
          <w:spacing w:val="-8"/>
          <w:sz w:val="24"/>
        </w:rPr>
        <w:t xml:space="preserve"> </w:t>
      </w:r>
      <w:r>
        <w:rPr>
          <w:sz w:val="24"/>
        </w:rPr>
        <w:t>cầu</w:t>
      </w:r>
      <w:r>
        <w:rPr>
          <w:spacing w:val="-5"/>
          <w:sz w:val="24"/>
        </w:rPr>
        <w:t xml:space="preserve"> </w:t>
      </w:r>
      <w:r>
        <w:rPr>
          <w:sz w:val="24"/>
        </w:rPr>
        <w:t>của</w:t>
      </w:r>
      <w:r>
        <w:rPr>
          <w:spacing w:val="-9"/>
          <w:sz w:val="24"/>
        </w:rPr>
        <w:t xml:space="preserve"> </w:t>
      </w:r>
      <w:r>
        <w:rPr>
          <w:sz w:val="24"/>
        </w:rPr>
        <w:t>bộ</w:t>
      </w:r>
      <w:r>
        <w:rPr>
          <w:spacing w:val="-8"/>
          <w:sz w:val="24"/>
        </w:rPr>
        <w:t xml:space="preserve"> </w:t>
      </w:r>
      <w:r>
        <w:rPr>
          <w:sz w:val="24"/>
        </w:rPr>
        <w:t>máy</w:t>
      </w:r>
      <w:r>
        <w:rPr>
          <w:spacing w:val="-12"/>
          <w:sz w:val="24"/>
        </w:rPr>
        <w:t xml:space="preserve"> </w:t>
      </w:r>
      <w:r>
        <w:rPr>
          <w:sz w:val="24"/>
        </w:rPr>
        <w:t>quản</w:t>
      </w:r>
      <w:r>
        <w:rPr>
          <w:spacing w:val="-8"/>
          <w:sz w:val="24"/>
        </w:rPr>
        <w:t xml:space="preserve"> </w:t>
      </w:r>
      <w:r>
        <w:rPr>
          <w:sz w:val="24"/>
        </w:rPr>
        <w:t>lý</w:t>
      </w:r>
      <w:r>
        <w:rPr>
          <w:spacing w:val="-12"/>
          <w:sz w:val="24"/>
        </w:rPr>
        <w:t xml:space="preserve"> </w:t>
      </w:r>
      <w:r>
        <w:rPr>
          <w:sz w:val="24"/>
        </w:rPr>
        <w:t>về</w:t>
      </w:r>
      <w:r>
        <w:rPr>
          <w:spacing w:val="-9"/>
          <w:sz w:val="24"/>
        </w:rPr>
        <w:t xml:space="preserve"> </w:t>
      </w:r>
      <w:r>
        <w:rPr>
          <w:sz w:val="24"/>
        </w:rPr>
        <w:t>xây</w:t>
      </w:r>
      <w:r>
        <w:rPr>
          <w:spacing w:val="-12"/>
          <w:sz w:val="24"/>
        </w:rPr>
        <w:t xml:space="preserve"> </w:t>
      </w:r>
      <w:r>
        <w:rPr>
          <w:sz w:val="24"/>
        </w:rPr>
        <w:t>dựng</w:t>
      </w:r>
      <w:r>
        <w:rPr>
          <w:spacing w:val="-10"/>
          <w:sz w:val="24"/>
        </w:rPr>
        <w:t xml:space="preserve"> </w:t>
      </w:r>
      <w:r>
        <w:rPr>
          <w:sz w:val="24"/>
        </w:rPr>
        <w:t>ta</w:t>
      </w:r>
      <w:r>
        <w:rPr>
          <w:spacing w:val="-8"/>
          <w:sz w:val="24"/>
        </w:rPr>
        <w:t xml:space="preserve"> </w:t>
      </w:r>
      <w:r>
        <w:rPr>
          <w:sz w:val="24"/>
        </w:rPr>
        <w:t>cần</w:t>
      </w:r>
      <w:r>
        <w:rPr>
          <w:spacing w:val="-8"/>
          <w:sz w:val="24"/>
        </w:rPr>
        <w:t xml:space="preserve"> </w:t>
      </w:r>
      <w:r>
        <w:rPr>
          <w:sz w:val="24"/>
        </w:rPr>
        <w:t>đánh giá được mức độ đáp ứng các yêu cầu trên, như: Bộ máy chồng chéo, có chức năng</w:t>
      </w:r>
      <w:r>
        <w:rPr>
          <w:spacing w:val="-11"/>
          <w:sz w:val="24"/>
        </w:rPr>
        <w:t xml:space="preserve"> </w:t>
      </w:r>
      <w:r>
        <w:rPr>
          <w:sz w:val="24"/>
        </w:rPr>
        <w:t>nhiều</w:t>
      </w:r>
      <w:r>
        <w:rPr>
          <w:spacing w:val="-8"/>
          <w:sz w:val="24"/>
        </w:rPr>
        <w:t xml:space="preserve"> </w:t>
      </w:r>
      <w:r>
        <w:rPr>
          <w:sz w:val="24"/>
        </w:rPr>
        <w:t>bộ</w:t>
      </w:r>
      <w:r>
        <w:rPr>
          <w:spacing w:val="-8"/>
          <w:sz w:val="24"/>
        </w:rPr>
        <w:t xml:space="preserve"> </w:t>
      </w:r>
      <w:r>
        <w:rPr>
          <w:sz w:val="24"/>
        </w:rPr>
        <w:t>phận</w:t>
      </w:r>
      <w:r>
        <w:rPr>
          <w:spacing w:val="-8"/>
          <w:sz w:val="24"/>
        </w:rPr>
        <w:t xml:space="preserve"> </w:t>
      </w:r>
      <w:r>
        <w:rPr>
          <w:sz w:val="24"/>
        </w:rPr>
        <w:t>cùng</w:t>
      </w:r>
      <w:r>
        <w:rPr>
          <w:spacing w:val="-8"/>
          <w:sz w:val="24"/>
        </w:rPr>
        <w:t xml:space="preserve"> </w:t>
      </w:r>
      <w:r>
        <w:rPr>
          <w:sz w:val="24"/>
        </w:rPr>
        <w:t>chủ</w:t>
      </w:r>
      <w:r>
        <w:rPr>
          <w:spacing w:val="-8"/>
          <w:sz w:val="24"/>
        </w:rPr>
        <w:t xml:space="preserve"> </w:t>
      </w:r>
      <w:r>
        <w:rPr>
          <w:sz w:val="24"/>
        </w:rPr>
        <w:t>trì,</w:t>
      </w:r>
      <w:r>
        <w:rPr>
          <w:spacing w:val="-8"/>
          <w:sz w:val="24"/>
        </w:rPr>
        <w:t xml:space="preserve"> </w:t>
      </w:r>
      <w:r>
        <w:rPr>
          <w:sz w:val="24"/>
        </w:rPr>
        <w:t>có</w:t>
      </w:r>
      <w:r>
        <w:rPr>
          <w:spacing w:val="-8"/>
          <w:sz w:val="24"/>
        </w:rPr>
        <w:t xml:space="preserve"> </w:t>
      </w:r>
      <w:r>
        <w:rPr>
          <w:sz w:val="24"/>
        </w:rPr>
        <w:t>chức</w:t>
      </w:r>
      <w:r>
        <w:rPr>
          <w:spacing w:val="-9"/>
          <w:sz w:val="24"/>
        </w:rPr>
        <w:t xml:space="preserve"> </w:t>
      </w:r>
      <w:r>
        <w:rPr>
          <w:sz w:val="24"/>
        </w:rPr>
        <w:t>năng</w:t>
      </w:r>
      <w:r>
        <w:rPr>
          <w:spacing w:val="-10"/>
          <w:sz w:val="24"/>
        </w:rPr>
        <w:t xml:space="preserve"> </w:t>
      </w:r>
      <w:r>
        <w:rPr>
          <w:sz w:val="24"/>
        </w:rPr>
        <w:t>không</w:t>
      </w:r>
      <w:r>
        <w:rPr>
          <w:spacing w:val="-10"/>
          <w:sz w:val="24"/>
        </w:rPr>
        <w:t xml:space="preserve"> </w:t>
      </w:r>
      <w:r>
        <w:rPr>
          <w:sz w:val="24"/>
        </w:rPr>
        <w:t>có</w:t>
      </w:r>
      <w:r>
        <w:rPr>
          <w:spacing w:val="-8"/>
          <w:sz w:val="24"/>
        </w:rPr>
        <w:t xml:space="preserve"> </w:t>
      </w:r>
      <w:r>
        <w:rPr>
          <w:sz w:val="24"/>
        </w:rPr>
        <w:t>bộ</w:t>
      </w:r>
      <w:r>
        <w:rPr>
          <w:spacing w:val="-8"/>
          <w:sz w:val="24"/>
        </w:rPr>
        <w:t xml:space="preserve"> </w:t>
      </w:r>
      <w:r>
        <w:rPr>
          <w:sz w:val="24"/>
        </w:rPr>
        <w:t>phận</w:t>
      </w:r>
      <w:r>
        <w:rPr>
          <w:spacing w:val="-8"/>
          <w:sz w:val="24"/>
        </w:rPr>
        <w:t xml:space="preserve"> </w:t>
      </w:r>
      <w:r>
        <w:rPr>
          <w:sz w:val="24"/>
        </w:rPr>
        <w:t>chủ</w:t>
      </w:r>
      <w:r>
        <w:rPr>
          <w:spacing w:val="-8"/>
          <w:sz w:val="24"/>
        </w:rPr>
        <w:t xml:space="preserve"> </w:t>
      </w:r>
      <w:r>
        <w:rPr>
          <w:sz w:val="24"/>
        </w:rPr>
        <w:t>trì;</w:t>
      </w:r>
      <w:r>
        <w:rPr>
          <w:spacing w:val="-7"/>
          <w:sz w:val="24"/>
        </w:rPr>
        <w:t xml:space="preserve"> </w:t>
      </w:r>
      <w:r>
        <w:rPr>
          <w:sz w:val="24"/>
        </w:rPr>
        <w:t>số</w:t>
      </w:r>
      <w:r>
        <w:rPr>
          <w:spacing w:val="-8"/>
          <w:sz w:val="24"/>
        </w:rPr>
        <w:t xml:space="preserve"> </w:t>
      </w:r>
      <w:r>
        <w:rPr>
          <w:sz w:val="24"/>
        </w:rPr>
        <w:t>lượng cán</w:t>
      </w:r>
      <w:r>
        <w:rPr>
          <w:spacing w:val="-5"/>
          <w:sz w:val="24"/>
        </w:rPr>
        <w:t xml:space="preserve"> </w:t>
      </w:r>
      <w:r>
        <w:rPr>
          <w:sz w:val="24"/>
        </w:rPr>
        <w:t>bộ</w:t>
      </w:r>
      <w:r>
        <w:rPr>
          <w:spacing w:val="-3"/>
          <w:sz w:val="24"/>
        </w:rPr>
        <w:t xml:space="preserve"> </w:t>
      </w:r>
      <w:r>
        <w:rPr>
          <w:sz w:val="24"/>
        </w:rPr>
        <w:t>có</w:t>
      </w:r>
      <w:r>
        <w:rPr>
          <w:spacing w:val="-3"/>
          <w:sz w:val="24"/>
        </w:rPr>
        <w:t xml:space="preserve"> </w:t>
      </w:r>
      <w:r>
        <w:rPr>
          <w:sz w:val="24"/>
        </w:rPr>
        <w:t>năng</w:t>
      </w:r>
      <w:r>
        <w:rPr>
          <w:spacing w:val="-8"/>
          <w:sz w:val="24"/>
        </w:rPr>
        <w:t xml:space="preserve"> </w:t>
      </w:r>
      <w:r>
        <w:rPr>
          <w:sz w:val="24"/>
        </w:rPr>
        <w:t>lực</w:t>
      </w:r>
      <w:r>
        <w:rPr>
          <w:spacing w:val="-7"/>
          <w:sz w:val="24"/>
        </w:rPr>
        <w:t xml:space="preserve"> </w:t>
      </w:r>
      <w:r>
        <w:rPr>
          <w:sz w:val="24"/>
        </w:rPr>
        <w:t>phù</w:t>
      </w:r>
      <w:r>
        <w:rPr>
          <w:spacing w:val="-3"/>
          <w:sz w:val="24"/>
        </w:rPr>
        <w:t xml:space="preserve"> </w:t>
      </w:r>
      <w:r>
        <w:rPr>
          <w:sz w:val="24"/>
        </w:rPr>
        <w:t>hợp</w:t>
      </w:r>
      <w:r>
        <w:rPr>
          <w:spacing w:val="-5"/>
          <w:sz w:val="24"/>
        </w:rPr>
        <w:t xml:space="preserve"> </w:t>
      </w:r>
      <w:r>
        <w:rPr>
          <w:sz w:val="24"/>
        </w:rPr>
        <w:t>với</w:t>
      </w:r>
      <w:r>
        <w:rPr>
          <w:spacing w:val="-5"/>
          <w:sz w:val="24"/>
        </w:rPr>
        <w:t xml:space="preserve"> </w:t>
      </w:r>
      <w:r>
        <w:rPr>
          <w:sz w:val="24"/>
        </w:rPr>
        <w:t>chức</w:t>
      </w:r>
      <w:r>
        <w:rPr>
          <w:spacing w:val="-4"/>
          <w:sz w:val="24"/>
        </w:rPr>
        <w:t xml:space="preserve"> </w:t>
      </w:r>
      <w:r>
        <w:rPr>
          <w:sz w:val="24"/>
        </w:rPr>
        <w:t>trách;</w:t>
      </w:r>
      <w:r>
        <w:rPr>
          <w:spacing w:val="-5"/>
          <w:sz w:val="24"/>
        </w:rPr>
        <w:t xml:space="preserve"> </w:t>
      </w:r>
      <w:r>
        <w:rPr>
          <w:sz w:val="24"/>
        </w:rPr>
        <w:t>số</w:t>
      </w:r>
      <w:r>
        <w:rPr>
          <w:spacing w:val="-5"/>
          <w:sz w:val="24"/>
        </w:rPr>
        <w:t xml:space="preserve"> </w:t>
      </w:r>
      <w:r>
        <w:rPr>
          <w:sz w:val="24"/>
        </w:rPr>
        <w:t>lượng</w:t>
      </w:r>
      <w:r>
        <w:rPr>
          <w:spacing w:val="-5"/>
          <w:sz w:val="24"/>
        </w:rPr>
        <w:t xml:space="preserve"> </w:t>
      </w:r>
      <w:r>
        <w:rPr>
          <w:sz w:val="24"/>
        </w:rPr>
        <w:t>cán</w:t>
      </w:r>
      <w:r>
        <w:rPr>
          <w:spacing w:val="-3"/>
          <w:sz w:val="24"/>
        </w:rPr>
        <w:t xml:space="preserve"> </w:t>
      </w:r>
      <w:r>
        <w:rPr>
          <w:sz w:val="24"/>
        </w:rPr>
        <w:t>bộ</w:t>
      </w:r>
      <w:r>
        <w:rPr>
          <w:spacing w:val="-5"/>
          <w:sz w:val="24"/>
        </w:rPr>
        <w:t xml:space="preserve"> </w:t>
      </w:r>
      <w:r>
        <w:rPr>
          <w:sz w:val="24"/>
        </w:rPr>
        <w:t>đảm</w:t>
      </w:r>
      <w:r>
        <w:rPr>
          <w:spacing w:val="-5"/>
          <w:sz w:val="24"/>
        </w:rPr>
        <w:t xml:space="preserve"> </w:t>
      </w:r>
      <w:r>
        <w:rPr>
          <w:sz w:val="24"/>
        </w:rPr>
        <w:t>nhiệm</w:t>
      </w:r>
      <w:r>
        <w:rPr>
          <w:spacing w:val="-2"/>
          <w:sz w:val="24"/>
        </w:rPr>
        <w:t xml:space="preserve"> </w:t>
      </w:r>
      <w:r>
        <w:rPr>
          <w:sz w:val="24"/>
        </w:rPr>
        <w:t>cùng</w:t>
      </w:r>
      <w:r>
        <w:rPr>
          <w:spacing w:val="-8"/>
          <w:sz w:val="24"/>
        </w:rPr>
        <w:t xml:space="preserve"> </w:t>
      </w:r>
      <w:r>
        <w:rPr>
          <w:sz w:val="24"/>
        </w:rPr>
        <w:t>một lúc từ 3 chức trách trở</w:t>
      </w:r>
      <w:r>
        <w:rPr>
          <w:spacing w:val="-4"/>
          <w:sz w:val="24"/>
        </w:rPr>
        <w:t xml:space="preserve"> </w:t>
      </w:r>
      <w:r>
        <w:rPr>
          <w:sz w:val="24"/>
        </w:rPr>
        <w:t>lên...</w:t>
      </w:r>
    </w:p>
    <w:p w14:paraId="12C4B78B" w14:textId="77777777" w:rsidR="0009730F" w:rsidRDefault="00EC41F8">
      <w:pPr>
        <w:pStyle w:val="ListParagraph"/>
        <w:numPr>
          <w:ilvl w:val="0"/>
          <w:numId w:val="63"/>
        </w:numPr>
        <w:tabs>
          <w:tab w:val="left" w:pos="1469"/>
        </w:tabs>
        <w:spacing w:before="117" w:line="278" w:lineRule="auto"/>
        <w:ind w:left="902" w:right="991" w:firstLine="0"/>
        <w:jc w:val="both"/>
        <w:rPr>
          <w:sz w:val="24"/>
        </w:rPr>
      </w:pPr>
      <w:r>
        <w:rPr>
          <w:sz w:val="24"/>
        </w:rPr>
        <w:t>Về mức độ đáp ứng nhu cầu ngành nghề và trình độ chuyên môn được đào tạo của đội ngũ cán bộ, nhân viên quản lý nhà nước về xây</w:t>
      </w:r>
      <w:r>
        <w:rPr>
          <w:spacing w:val="-14"/>
          <w:sz w:val="24"/>
        </w:rPr>
        <w:t xml:space="preserve"> </w:t>
      </w:r>
      <w:r>
        <w:rPr>
          <w:sz w:val="24"/>
        </w:rPr>
        <w:t>dựng:</w:t>
      </w:r>
    </w:p>
    <w:p w14:paraId="1FC2128F" w14:textId="77777777" w:rsidR="0009730F" w:rsidRDefault="00EC41F8">
      <w:pPr>
        <w:pStyle w:val="BodyText"/>
        <w:spacing w:before="118" w:line="278" w:lineRule="auto"/>
        <w:ind w:left="902" w:right="988" w:firstLine="566"/>
      </w:pPr>
      <w:r>
        <w:t>Chất lượng đội ngũ cán bộ, nhân viên quản lý nhà nước về xây dựng là mức độ đáp ứng nhu cầu về mặt chuyên môn được đào tạo thể hiện cụ thể ở sự phù hợp về ngành nghề đào tạo và trình độ chuyên môn được đào tạo.</w:t>
      </w:r>
    </w:p>
    <w:p w14:paraId="734EC13A" w14:textId="77777777" w:rsidR="0009730F" w:rsidRDefault="00EC41F8">
      <w:pPr>
        <w:pStyle w:val="BodyText"/>
        <w:spacing w:before="120" w:line="278" w:lineRule="auto"/>
        <w:ind w:left="902" w:right="988" w:firstLine="566"/>
      </w:pPr>
      <w:r>
        <w:t>Nói</w:t>
      </w:r>
      <w:r>
        <w:rPr>
          <w:spacing w:val="-6"/>
        </w:rPr>
        <w:t xml:space="preserve"> </w:t>
      </w:r>
      <w:r>
        <w:t>đến</w:t>
      </w:r>
      <w:r>
        <w:rPr>
          <w:spacing w:val="-5"/>
        </w:rPr>
        <w:t xml:space="preserve"> </w:t>
      </w:r>
      <w:r>
        <w:t>quản</w:t>
      </w:r>
      <w:r>
        <w:rPr>
          <w:spacing w:val="-6"/>
        </w:rPr>
        <w:t xml:space="preserve"> </w:t>
      </w:r>
      <w:r>
        <w:t>lý</w:t>
      </w:r>
      <w:r>
        <w:rPr>
          <w:spacing w:val="-12"/>
        </w:rPr>
        <w:t xml:space="preserve"> </w:t>
      </w:r>
      <w:r>
        <w:t>nhà</w:t>
      </w:r>
      <w:r>
        <w:rPr>
          <w:spacing w:val="-7"/>
        </w:rPr>
        <w:t xml:space="preserve"> </w:t>
      </w:r>
      <w:r>
        <w:t>nước</w:t>
      </w:r>
      <w:r>
        <w:rPr>
          <w:spacing w:val="-6"/>
        </w:rPr>
        <w:t xml:space="preserve"> </w:t>
      </w:r>
      <w:r>
        <w:t>về</w:t>
      </w:r>
      <w:r>
        <w:rPr>
          <w:spacing w:val="-6"/>
        </w:rPr>
        <w:t xml:space="preserve"> </w:t>
      </w:r>
      <w:r>
        <w:t>xây</w:t>
      </w:r>
      <w:r>
        <w:rPr>
          <w:spacing w:val="-13"/>
        </w:rPr>
        <w:t xml:space="preserve"> </w:t>
      </w:r>
      <w:r>
        <w:t>dựng</w:t>
      </w:r>
      <w:r>
        <w:rPr>
          <w:spacing w:val="-8"/>
        </w:rPr>
        <w:t xml:space="preserve"> </w:t>
      </w:r>
      <w:r>
        <w:t>thì</w:t>
      </w:r>
      <w:r>
        <w:rPr>
          <w:spacing w:val="-6"/>
        </w:rPr>
        <w:t xml:space="preserve"> </w:t>
      </w:r>
      <w:r>
        <w:t>ngành</w:t>
      </w:r>
      <w:r>
        <w:rPr>
          <w:spacing w:val="-5"/>
        </w:rPr>
        <w:t xml:space="preserve"> </w:t>
      </w:r>
      <w:r>
        <w:t>nghề</w:t>
      </w:r>
      <w:r>
        <w:rPr>
          <w:spacing w:val="-6"/>
        </w:rPr>
        <w:t xml:space="preserve"> </w:t>
      </w:r>
      <w:r>
        <w:t>cần</w:t>
      </w:r>
      <w:r>
        <w:rPr>
          <w:spacing w:val="-6"/>
        </w:rPr>
        <w:t xml:space="preserve"> </w:t>
      </w:r>
      <w:r>
        <w:t>phải</w:t>
      </w:r>
      <w:r>
        <w:rPr>
          <w:spacing w:val="-5"/>
        </w:rPr>
        <w:t xml:space="preserve"> </w:t>
      </w:r>
      <w:r>
        <w:t>đào</w:t>
      </w:r>
      <w:r>
        <w:rPr>
          <w:spacing w:val="-6"/>
        </w:rPr>
        <w:t xml:space="preserve"> </w:t>
      </w:r>
      <w:r>
        <w:t>tạo</w:t>
      </w:r>
      <w:r>
        <w:rPr>
          <w:spacing w:val="-5"/>
        </w:rPr>
        <w:t xml:space="preserve"> </w:t>
      </w:r>
      <w:r>
        <w:t>trước</w:t>
      </w:r>
      <w:r>
        <w:rPr>
          <w:spacing w:val="-6"/>
        </w:rPr>
        <w:t xml:space="preserve"> </w:t>
      </w:r>
      <w:r>
        <w:t>hết</w:t>
      </w:r>
      <w:r>
        <w:rPr>
          <w:spacing w:val="-6"/>
        </w:rPr>
        <w:t xml:space="preserve"> </w:t>
      </w:r>
      <w:r>
        <w:t>phải</w:t>
      </w:r>
      <w:r>
        <w:rPr>
          <w:spacing w:val="-5"/>
        </w:rPr>
        <w:t xml:space="preserve"> </w:t>
      </w:r>
      <w:r>
        <w:t xml:space="preserve">nói đến là các ngành nghề kỹ thuật, chuyên môn liên quan đến lĩnh vực xây dựng như: Kiến trúc, xây dựng dân dụng, xây dựng công trình, thủy lợi, kinh tế xây dựng, quản lý quy hoạch, quản lý đô thị, quản </w:t>
      </w:r>
      <w:r>
        <w:rPr>
          <w:spacing w:val="2"/>
        </w:rPr>
        <w:t xml:space="preserve">lý </w:t>
      </w:r>
      <w:r>
        <w:t>xây</w:t>
      </w:r>
      <w:r>
        <w:rPr>
          <w:spacing w:val="-17"/>
        </w:rPr>
        <w:t xml:space="preserve"> </w:t>
      </w:r>
      <w:r>
        <w:t>dựng....</w:t>
      </w:r>
    </w:p>
    <w:p w14:paraId="2F57C0A3" w14:textId="77777777" w:rsidR="0009730F" w:rsidRDefault="00EC41F8">
      <w:pPr>
        <w:pStyle w:val="BodyText"/>
        <w:spacing w:before="121" w:line="278" w:lineRule="auto"/>
        <w:ind w:left="902" w:right="989" w:firstLine="566"/>
      </w:pPr>
      <w:r>
        <w:t>Tuy</w:t>
      </w:r>
      <w:r>
        <w:rPr>
          <w:spacing w:val="-9"/>
        </w:rPr>
        <w:t xml:space="preserve"> </w:t>
      </w:r>
      <w:r>
        <w:t>nhiên,</w:t>
      </w:r>
      <w:r>
        <w:rPr>
          <w:spacing w:val="-3"/>
        </w:rPr>
        <w:t xml:space="preserve"> </w:t>
      </w:r>
      <w:r>
        <w:t>cán</w:t>
      </w:r>
      <w:r>
        <w:rPr>
          <w:spacing w:val="-3"/>
        </w:rPr>
        <w:t xml:space="preserve"> </w:t>
      </w:r>
      <w:r>
        <w:t>bộ,</w:t>
      </w:r>
      <w:r>
        <w:rPr>
          <w:spacing w:val="-3"/>
        </w:rPr>
        <w:t xml:space="preserve"> </w:t>
      </w:r>
      <w:r>
        <w:t>nhân</w:t>
      </w:r>
      <w:r>
        <w:rPr>
          <w:spacing w:val="-3"/>
        </w:rPr>
        <w:t xml:space="preserve"> </w:t>
      </w:r>
      <w:r>
        <w:t>viên</w:t>
      </w:r>
      <w:r>
        <w:rPr>
          <w:spacing w:val="-3"/>
        </w:rPr>
        <w:t xml:space="preserve"> </w:t>
      </w:r>
      <w:r>
        <w:t>quản</w:t>
      </w:r>
      <w:r>
        <w:rPr>
          <w:spacing w:val="-4"/>
        </w:rPr>
        <w:t xml:space="preserve"> </w:t>
      </w:r>
      <w:r>
        <w:t>lý</w:t>
      </w:r>
      <w:r>
        <w:rPr>
          <w:spacing w:val="-10"/>
        </w:rPr>
        <w:t xml:space="preserve"> </w:t>
      </w:r>
      <w:r>
        <w:t>nhà</w:t>
      </w:r>
      <w:r>
        <w:rPr>
          <w:spacing w:val="-4"/>
        </w:rPr>
        <w:t xml:space="preserve"> </w:t>
      </w:r>
      <w:r>
        <w:t>nước</w:t>
      </w:r>
      <w:r>
        <w:rPr>
          <w:spacing w:val="-4"/>
        </w:rPr>
        <w:t xml:space="preserve"> </w:t>
      </w:r>
      <w:r>
        <w:t>về</w:t>
      </w:r>
      <w:r>
        <w:rPr>
          <w:spacing w:val="-1"/>
        </w:rPr>
        <w:t xml:space="preserve"> </w:t>
      </w:r>
      <w:r>
        <w:t>xây</w:t>
      </w:r>
      <w:r>
        <w:rPr>
          <w:spacing w:val="-10"/>
        </w:rPr>
        <w:t xml:space="preserve"> </w:t>
      </w:r>
      <w:r>
        <w:t>dựng</w:t>
      </w:r>
      <w:r>
        <w:rPr>
          <w:spacing w:val="-5"/>
        </w:rPr>
        <w:t xml:space="preserve"> </w:t>
      </w:r>
      <w:r>
        <w:t>phải</w:t>
      </w:r>
      <w:r>
        <w:rPr>
          <w:spacing w:val="-3"/>
        </w:rPr>
        <w:t xml:space="preserve"> </w:t>
      </w:r>
      <w:r>
        <w:t>là</w:t>
      </w:r>
      <w:r>
        <w:rPr>
          <w:spacing w:val="-4"/>
        </w:rPr>
        <w:t xml:space="preserve"> </w:t>
      </w:r>
      <w:r>
        <w:t>người</w:t>
      </w:r>
      <w:r>
        <w:rPr>
          <w:spacing w:val="-2"/>
        </w:rPr>
        <w:t xml:space="preserve"> </w:t>
      </w:r>
      <w:r>
        <w:t>có</w:t>
      </w:r>
      <w:r>
        <w:rPr>
          <w:spacing w:val="-3"/>
        </w:rPr>
        <w:t xml:space="preserve"> </w:t>
      </w:r>
      <w:r>
        <w:t>khả</w:t>
      </w:r>
      <w:r>
        <w:rPr>
          <w:spacing w:val="-3"/>
        </w:rPr>
        <w:t xml:space="preserve"> </w:t>
      </w:r>
      <w:r>
        <w:t>năng</w:t>
      </w:r>
      <w:r>
        <w:rPr>
          <w:spacing w:val="-5"/>
        </w:rPr>
        <w:t xml:space="preserve"> </w:t>
      </w:r>
      <w:r>
        <w:t>tư duy biện chứng, tư duy hệ thống, tư duy kiểu nhân – quả liên hoàn, nhạy cảm và hiểu được những gì mới, tiến bộ, dũng cảm áp dụng những gì mới, tiến bộ vào thực</w:t>
      </w:r>
      <w:r>
        <w:rPr>
          <w:spacing w:val="-11"/>
        </w:rPr>
        <w:t xml:space="preserve"> </w:t>
      </w:r>
      <w:r>
        <w:t>tế...</w:t>
      </w:r>
    </w:p>
    <w:p w14:paraId="5485FCB6" w14:textId="77777777" w:rsidR="0009730F" w:rsidRDefault="00EC41F8">
      <w:pPr>
        <w:pStyle w:val="ListParagraph"/>
        <w:numPr>
          <w:ilvl w:val="0"/>
          <w:numId w:val="63"/>
        </w:numPr>
        <w:tabs>
          <w:tab w:val="left" w:pos="1469"/>
        </w:tabs>
        <w:spacing w:before="120" w:line="278" w:lineRule="auto"/>
        <w:ind w:left="902" w:right="990" w:firstLine="0"/>
        <w:jc w:val="both"/>
        <w:rPr>
          <w:sz w:val="24"/>
        </w:rPr>
      </w:pPr>
      <w:r>
        <w:rPr>
          <w:sz w:val="24"/>
        </w:rPr>
        <w:t xml:space="preserve">Về mức độ đáp ứng nhu cầu về điều kiện làm việc và về điều kiện sống cho đội ngũ cán bộ, nhân viên quản </w:t>
      </w:r>
      <w:r>
        <w:rPr>
          <w:spacing w:val="2"/>
          <w:sz w:val="24"/>
        </w:rPr>
        <w:t xml:space="preserve">lý </w:t>
      </w:r>
      <w:r>
        <w:rPr>
          <w:sz w:val="24"/>
        </w:rPr>
        <w:t>nhà nước về xây</w:t>
      </w:r>
      <w:r>
        <w:rPr>
          <w:spacing w:val="-15"/>
          <w:sz w:val="24"/>
        </w:rPr>
        <w:t xml:space="preserve"> </w:t>
      </w:r>
      <w:r>
        <w:rPr>
          <w:sz w:val="24"/>
        </w:rPr>
        <w:t>dựng</w:t>
      </w:r>
    </w:p>
    <w:p w14:paraId="333CC79B" w14:textId="77777777" w:rsidR="0009730F" w:rsidRDefault="00EC41F8">
      <w:pPr>
        <w:pStyle w:val="BodyText"/>
        <w:spacing w:before="118" w:line="278" w:lineRule="auto"/>
        <w:ind w:left="902" w:right="988" w:firstLine="566"/>
      </w:pPr>
      <w:r>
        <w:t>Điều</w:t>
      </w:r>
      <w:r>
        <w:rPr>
          <w:spacing w:val="-6"/>
        </w:rPr>
        <w:t xml:space="preserve"> </w:t>
      </w:r>
      <w:r>
        <w:t>kiện</w:t>
      </w:r>
      <w:r>
        <w:rPr>
          <w:spacing w:val="-5"/>
        </w:rPr>
        <w:t xml:space="preserve"> </w:t>
      </w:r>
      <w:r>
        <w:t>làm</w:t>
      </w:r>
      <w:r>
        <w:rPr>
          <w:spacing w:val="-6"/>
        </w:rPr>
        <w:t xml:space="preserve"> </w:t>
      </w:r>
      <w:r>
        <w:t>việc:</w:t>
      </w:r>
      <w:r>
        <w:rPr>
          <w:spacing w:val="-5"/>
        </w:rPr>
        <w:t xml:space="preserve"> </w:t>
      </w:r>
      <w:r>
        <w:t>Mức</w:t>
      </w:r>
      <w:r>
        <w:rPr>
          <w:spacing w:val="-5"/>
        </w:rPr>
        <w:t xml:space="preserve"> </w:t>
      </w:r>
      <w:r>
        <w:t>độ</w:t>
      </w:r>
      <w:r>
        <w:rPr>
          <w:spacing w:val="-5"/>
        </w:rPr>
        <w:t xml:space="preserve"> </w:t>
      </w:r>
      <w:r>
        <w:t>đáp</w:t>
      </w:r>
      <w:r>
        <w:rPr>
          <w:spacing w:val="-5"/>
        </w:rPr>
        <w:t xml:space="preserve"> </w:t>
      </w:r>
      <w:r>
        <w:t>ứng</w:t>
      </w:r>
      <w:r>
        <w:rPr>
          <w:spacing w:val="-9"/>
        </w:rPr>
        <w:t xml:space="preserve"> </w:t>
      </w:r>
      <w:r>
        <w:t>về</w:t>
      </w:r>
      <w:r>
        <w:rPr>
          <w:spacing w:val="-6"/>
        </w:rPr>
        <w:t xml:space="preserve"> </w:t>
      </w:r>
      <w:r>
        <w:t>điều</w:t>
      </w:r>
      <w:r>
        <w:rPr>
          <w:spacing w:val="-4"/>
        </w:rPr>
        <w:t xml:space="preserve"> </w:t>
      </w:r>
      <w:r>
        <w:t>kiện</w:t>
      </w:r>
      <w:r>
        <w:rPr>
          <w:spacing w:val="-5"/>
        </w:rPr>
        <w:t xml:space="preserve"> </w:t>
      </w:r>
      <w:r>
        <w:t>làm</w:t>
      </w:r>
      <w:r>
        <w:rPr>
          <w:spacing w:val="-5"/>
        </w:rPr>
        <w:t xml:space="preserve"> </w:t>
      </w:r>
      <w:r>
        <w:t>việc</w:t>
      </w:r>
      <w:r>
        <w:rPr>
          <w:spacing w:val="-5"/>
        </w:rPr>
        <w:t xml:space="preserve"> </w:t>
      </w:r>
      <w:r>
        <w:t>của</w:t>
      </w:r>
      <w:r>
        <w:rPr>
          <w:spacing w:val="-6"/>
        </w:rPr>
        <w:t xml:space="preserve"> </w:t>
      </w:r>
      <w:r>
        <w:t>đội</w:t>
      </w:r>
      <w:r>
        <w:rPr>
          <w:spacing w:val="-6"/>
        </w:rPr>
        <w:t xml:space="preserve"> </w:t>
      </w:r>
      <w:r>
        <w:t>ngũ</w:t>
      </w:r>
      <w:r>
        <w:rPr>
          <w:spacing w:val="-3"/>
        </w:rPr>
        <w:t xml:space="preserve"> </w:t>
      </w:r>
      <w:r>
        <w:t>cán</w:t>
      </w:r>
      <w:r>
        <w:rPr>
          <w:spacing w:val="-1"/>
        </w:rPr>
        <w:t xml:space="preserve"> </w:t>
      </w:r>
      <w:r>
        <w:t>bộ,</w:t>
      </w:r>
      <w:r>
        <w:rPr>
          <w:spacing w:val="-6"/>
        </w:rPr>
        <w:t xml:space="preserve"> </w:t>
      </w:r>
      <w:r>
        <w:t>nhân</w:t>
      </w:r>
      <w:r>
        <w:rPr>
          <w:spacing w:val="-5"/>
        </w:rPr>
        <w:t xml:space="preserve"> </w:t>
      </w:r>
      <w:r>
        <w:t>viên quản</w:t>
      </w:r>
      <w:r>
        <w:rPr>
          <w:spacing w:val="-4"/>
        </w:rPr>
        <w:t xml:space="preserve"> </w:t>
      </w:r>
      <w:r>
        <w:t>lý</w:t>
      </w:r>
      <w:r>
        <w:rPr>
          <w:spacing w:val="-8"/>
        </w:rPr>
        <w:t xml:space="preserve"> </w:t>
      </w:r>
      <w:r>
        <w:t>nhà</w:t>
      </w:r>
      <w:r>
        <w:rPr>
          <w:spacing w:val="-4"/>
        </w:rPr>
        <w:t xml:space="preserve"> </w:t>
      </w:r>
      <w:r>
        <w:t>nước</w:t>
      </w:r>
      <w:r>
        <w:rPr>
          <w:spacing w:val="-4"/>
        </w:rPr>
        <w:t xml:space="preserve"> </w:t>
      </w:r>
      <w:r>
        <w:t>về</w:t>
      </w:r>
      <w:r>
        <w:rPr>
          <w:spacing w:val="-4"/>
        </w:rPr>
        <w:t xml:space="preserve"> </w:t>
      </w:r>
      <w:r>
        <w:t>xây</w:t>
      </w:r>
      <w:r>
        <w:rPr>
          <w:spacing w:val="-5"/>
        </w:rPr>
        <w:t xml:space="preserve"> </w:t>
      </w:r>
      <w:r>
        <w:t>dựng</w:t>
      </w:r>
      <w:r>
        <w:rPr>
          <w:spacing w:val="-6"/>
        </w:rPr>
        <w:t xml:space="preserve"> </w:t>
      </w:r>
      <w:r>
        <w:t>phụ</w:t>
      </w:r>
      <w:r>
        <w:rPr>
          <w:spacing w:val="-3"/>
        </w:rPr>
        <w:t xml:space="preserve"> </w:t>
      </w:r>
      <w:r>
        <w:t>thuộc</w:t>
      </w:r>
      <w:r>
        <w:rPr>
          <w:spacing w:val="-4"/>
        </w:rPr>
        <w:t xml:space="preserve"> </w:t>
      </w:r>
      <w:r>
        <w:t>vào</w:t>
      </w:r>
      <w:r>
        <w:rPr>
          <w:spacing w:val="-4"/>
        </w:rPr>
        <w:t xml:space="preserve"> </w:t>
      </w:r>
      <w:r>
        <w:t>nhiều yếu</w:t>
      </w:r>
      <w:r>
        <w:rPr>
          <w:spacing w:val="-3"/>
        </w:rPr>
        <w:t xml:space="preserve"> </w:t>
      </w:r>
      <w:r>
        <w:t>tố,</w:t>
      </w:r>
      <w:r>
        <w:rPr>
          <w:spacing w:val="-3"/>
        </w:rPr>
        <w:t xml:space="preserve"> </w:t>
      </w:r>
      <w:r>
        <w:t>như:</w:t>
      </w:r>
      <w:r>
        <w:rPr>
          <w:spacing w:val="-3"/>
        </w:rPr>
        <w:t xml:space="preserve"> </w:t>
      </w:r>
      <w:r>
        <w:t>không</w:t>
      </w:r>
      <w:r>
        <w:rPr>
          <w:spacing w:val="-3"/>
        </w:rPr>
        <w:t xml:space="preserve"> </w:t>
      </w:r>
      <w:r>
        <w:t>gian</w:t>
      </w:r>
      <w:r>
        <w:rPr>
          <w:spacing w:val="-1"/>
        </w:rPr>
        <w:t xml:space="preserve"> </w:t>
      </w:r>
      <w:r>
        <w:t>làm</w:t>
      </w:r>
      <w:r>
        <w:rPr>
          <w:spacing w:val="-3"/>
        </w:rPr>
        <w:t xml:space="preserve"> </w:t>
      </w:r>
      <w:r>
        <w:t>việc,</w:t>
      </w:r>
      <w:r>
        <w:rPr>
          <w:spacing w:val="-3"/>
        </w:rPr>
        <w:t xml:space="preserve"> </w:t>
      </w:r>
      <w:r>
        <w:t>thời</w:t>
      </w:r>
      <w:r>
        <w:rPr>
          <w:spacing w:val="-2"/>
        </w:rPr>
        <w:t xml:space="preserve"> </w:t>
      </w:r>
      <w:r>
        <w:t>gian làm</w:t>
      </w:r>
      <w:r>
        <w:rPr>
          <w:spacing w:val="9"/>
        </w:rPr>
        <w:t xml:space="preserve"> </w:t>
      </w:r>
      <w:r>
        <w:t>việc,</w:t>
      </w:r>
      <w:r>
        <w:rPr>
          <w:spacing w:val="8"/>
        </w:rPr>
        <w:t xml:space="preserve"> </w:t>
      </w:r>
      <w:r>
        <w:t>trang</w:t>
      </w:r>
      <w:r>
        <w:rPr>
          <w:spacing w:val="5"/>
        </w:rPr>
        <w:t xml:space="preserve"> </w:t>
      </w:r>
      <w:r>
        <w:t>thiết</w:t>
      </w:r>
      <w:r>
        <w:rPr>
          <w:spacing w:val="9"/>
        </w:rPr>
        <w:t xml:space="preserve"> </w:t>
      </w:r>
      <w:r>
        <w:t>bị</w:t>
      </w:r>
      <w:r>
        <w:rPr>
          <w:spacing w:val="9"/>
        </w:rPr>
        <w:t xml:space="preserve"> </w:t>
      </w:r>
      <w:r>
        <w:t>máy</w:t>
      </w:r>
      <w:r>
        <w:rPr>
          <w:spacing w:val="4"/>
        </w:rPr>
        <w:t xml:space="preserve"> </w:t>
      </w:r>
      <w:r>
        <w:t>móc,</w:t>
      </w:r>
      <w:r>
        <w:rPr>
          <w:spacing w:val="8"/>
        </w:rPr>
        <w:t xml:space="preserve"> </w:t>
      </w:r>
      <w:r>
        <w:t>các</w:t>
      </w:r>
      <w:r>
        <w:rPr>
          <w:spacing w:val="7"/>
        </w:rPr>
        <w:t xml:space="preserve"> </w:t>
      </w:r>
      <w:r>
        <w:t>cơ</w:t>
      </w:r>
      <w:r>
        <w:rPr>
          <w:spacing w:val="8"/>
        </w:rPr>
        <w:t xml:space="preserve"> </w:t>
      </w:r>
      <w:r>
        <w:t>chế</w:t>
      </w:r>
      <w:r>
        <w:rPr>
          <w:spacing w:val="8"/>
        </w:rPr>
        <w:t xml:space="preserve"> </w:t>
      </w:r>
      <w:r>
        <w:t>chính</w:t>
      </w:r>
      <w:r>
        <w:rPr>
          <w:spacing w:val="8"/>
        </w:rPr>
        <w:t xml:space="preserve"> </w:t>
      </w:r>
      <w:r>
        <w:t>sách</w:t>
      </w:r>
      <w:r>
        <w:rPr>
          <w:spacing w:val="8"/>
        </w:rPr>
        <w:t xml:space="preserve"> </w:t>
      </w:r>
      <w:r>
        <w:t>về</w:t>
      </w:r>
      <w:r>
        <w:rPr>
          <w:spacing w:val="8"/>
        </w:rPr>
        <w:t xml:space="preserve"> </w:t>
      </w:r>
      <w:r>
        <w:t>điều</w:t>
      </w:r>
      <w:r>
        <w:rPr>
          <w:spacing w:val="8"/>
        </w:rPr>
        <w:t xml:space="preserve"> </w:t>
      </w:r>
      <w:r>
        <w:t>kiện</w:t>
      </w:r>
      <w:r>
        <w:rPr>
          <w:spacing w:val="8"/>
        </w:rPr>
        <w:t xml:space="preserve"> </w:t>
      </w:r>
      <w:r>
        <w:t>làm</w:t>
      </w:r>
      <w:r>
        <w:rPr>
          <w:spacing w:val="7"/>
        </w:rPr>
        <w:t xml:space="preserve"> </w:t>
      </w:r>
      <w:r>
        <w:t>việc,</w:t>
      </w:r>
      <w:r>
        <w:rPr>
          <w:spacing w:val="8"/>
        </w:rPr>
        <w:t xml:space="preserve"> </w:t>
      </w:r>
      <w:r>
        <w:t>công</w:t>
      </w:r>
      <w:r>
        <w:rPr>
          <w:spacing w:val="5"/>
        </w:rPr>
        <w:t xml:space="preserve"> </w:t>
      </w:r>
      <w:r>
        <w:t>tác</w:t>
      </w:r>
      <w:r>
        <w:rPr>
          <w:spacing w:val="8"/>
        </w:rPr>
        <w:t xml:space="preserve"> </w:t>
      </w:r>
      <w:r>
        <w:t>phí...</w:t>
      </w:r>
    </w:p>
    <w:p w14:paraId="3DC257F4" w14:textId="77777777" w:rsidR="0009730F" w:rsidRDefault="00EC41F8">
      <w:pPr>
        <w:pStyle w:val="BodyText"/>
        <w:spacing w:line="276" w:lineRule="exact"/>
        <w:ind w:left="902" w:firstLine="0"/>
      </w:pPr>
      <w:r>
        <w:t>để phục vụ công tác chuyên môn cho đội ngũ cán bộ.</w:t>
      </w:r>
    </w:p>
    <w:p w14:paraId="63B512E4" w14:textId="77777777" w:rsidR="0009730F" w:rsidRDefault="00EC41F8">
      <w:pPr>
        <w:pStyle w:val="BodyText"/>
        <w:spacing w:before="166" w:line="278" w:lineRule="auto"/>
        <w:ind w:left="902" w:right="986" w:firstLine="566"/>
      </w:pPr>
      <w:r>
        <w:t xml:space="preserve">Điều kiện sống của cán bộ, nhân viên quản </w:t>
      </w:r>
      <w:r>
        <w:rPr>
          <w:spacing w:val="2"/>
        </w:rPr>
        <w:t xml:space="preserve">lý </w:t>
      </w:r>
      <w:r>
        <w:t>nhà nước về xây dựng: Mức đáp ứng nhu cầu về điều kiện sống của cán bộ, nhân viên được đánh giá thông qua thu nhập thực tế bình quân</w:t>
      </w:r>
      <w:r>
        <w:rPr>
          <w:spacing w:val="-5"/>
        </w:rPr>
        <w:t xml:space="preserve"> </w:t>
      </w:r>
      <w:r>
        <w:t>của</w:t>
      </w:r>
      <w:r>
        <w:rPr>
          <w:spacing w:val="-6"/>
        </w:rPr>
        <w:t xml:space="preserve"> </w:t>
      </w:r>
      <w:r>
        <w:t>cán</w:t>
      </w:r>
      <w:r>
        <w:rPr>
          <w:spacing w:val="-6"/>
        </w:rPr>
        <w:t xml:space="preserve"> </w:t>
      </w:r>
      <w:r>
        <w:t>bộ,</w:t>
      </w:r>
      <w:r>
        <w:rPr>
          <w:spacing w:val="-3"/>
        </w:rPr>
        <w:t xml:space="preserve"> </w:t>
      </w:r>
      <w:r>
        <w:t>nhân</w:t>
      </w:r>
      <w:r>
        <w:rPr>
          <w:spacing w:val="-3"/>
        </w:rPr>
        <w:t xml:space="preserve"> </w:t>
      </w:r>
      <w:r>
        <w:t>viên</w:t>
      </w:r>
      <w:r>
        <w:rPr>
          <w:spacing w:val="-5"/>
        </w:rPr>
        <w:t xml:space="preserve"> </w:t>
      </w:r>
      <w:r>
        <w:t>so</w:t>
      </w:r>
      <w:r>
        <w:rPr>
          <w:spacing w:val="-5"/>
        </w:rPr>
        <w:t xml:space="preserve"> </w:t>
      </w:r>
      <w:r>
        <w:t>với</w:t>
      </w:r>
      <w:r>
        <w:rPr>
          <w:spacing w:val="-5"/>
        </w:rPr>
        <w:t xml:space="preserve"> </w:t>
      </w:r>
      <w:r>
        <w:t>nhu</w:t>
      </w:r>
      <w:r>
        <w:rPr>
          <w:spacing w:val="-3"/>
        </w:rPr>
        <w:t xml:space="preserve"> </w:t>
      </w:r>
      <w:r>
        <w:t>cầu</w:t>
      </w:r>
      <w:r>
        <w:rPr>
          <w:spacing w:val="-5"/>
        </w:rPr>
        <w:t xml:space="preserve"> </w:t>
      </w:r>
      <w:r>
        <w:t>thực</w:t>
      </w:r>
      <w:r>
        <w:rPr>
          <w:spacing w:val="-4"/>
        </w:rPr>
        <w:t xml:space="preserve"> </w:t>
      </w:r>
      <w:r>
        <w:t>tế</w:t>
      </w:r>
      <w:r>
        <w:rPr>
          <w:spacing w:val="-4"/>
        </w:rPr>
        <w:t xml:space="preserve"> </w:t>
      </w:r>
      <w:r>
        <w:t>về</w:t>
      </w:r>
      <w:r>
        <w:rPr>
          <w:spacing w:val="-6"/>
        </w:rPr>
        <w:t xml:space="preserve"> </w:t>
      </w:r>
      <w:r>
        <w:t>thu</w:t>
      </w:r>
      <w:r>
        <w:rPr>
          <w:spacing w:val="-5"/>
        </w:rPr>
        <w:t xml:space="preserve"> </w:t>
      </w:r>
      <w:r>
        <w:t>nhập</w:t>
      </w:r>
      <w:r>
        <w:rPr>
          <w:spacing w:val="-3"/>
        </w:rPr>
        <w:t xml:space="preserve"> </w:t>
      </w:r>
      <w:r>
        <w:t>bình</w:t>
      </w:r>
      <w:r>
        <w:rPr>
          <w:spacing w:val="-5"/>
        </w:rPr>
        <w:t xml:space="preserve"> </w:t>
      </w:r>
      <w:r>
        <w:t>quân</w:t>
      </w:r>
      <w:r>
        <w:rPr>
          <w:spacing w:val="-5"/>
        </w:rPr>
        <w:t xml:space="preserve"> </w:t>
      </w:r>
      <w:r>
        <w:t>để</w:t>
      </w:r>
      <w:r>
        <w:rPr>
          <w:spacing w:val="-4"/>
        </w:rPr>
        <w:t xml:space="preserve"> </w:t>
      </w:r>
      <w:r>
        <w:t>đảm</w:t>
      </w:r>
      <w:r>
        <w:rPr>
          <w:spacing w:val="-5"/>
        </w:rPr>
        <w:t xml:space="preserve"> </w:t>
      </w:r>
      <w:r>
        <w:t>bảo</w:t>
      </w:r>
      <w:r>
        <w:rPr>
          <w:spacing w:val="-3"/>
        </w:rPr>
        <w:t xml:space="preserve"> </w:t>
      </w:r>
      <w:r>
        <w:t>mức</w:t>
      </w:r>
      <w:r>
        <w:rPr>
          <w:spacing w:val="-4"/>
        </w:rPr>
        <w:t xml:space="preserve"> </w:t>
      </w:r>
      <w:r>
        <w:t>sống trung bình tại địa phương. Thu nhập bình quân là tổng thu nhập bình quân một tháng của cán bộ, nhân viên bao gồm toàn bộ lương, thưởng, các khoản phụ cấp, hỗ</w:t>
      </w:r>
      <w:r>
        <w:rPr>
          <w:spacing w:val="-1"/>
        </w:rPr>
        <w:t xml:space="preserve"> </w:t>
      </w:r>
      <w:r>
        <w:t>trợ,...</w:t>
      </w:r>
    </w:p>
    <w:p w14:paraId="34A29A35" w14:textId="77777777" w:rsidR="0009730F" w:rsidRDefault="00EC41F8">
      <w:pPr>
        <w:pStyle w:val="Heading2"/>
        <w:numPr>
          <w:ilvl w:val="2"/>
          <w:numId w:val="72"/>
        </w:numPr>
        <w:tabs>
          <w:tab w:val="left" w:pos="1610"/>
        </w:tabs>
        <w:spacing w:before="118"/>
        <w:ind w:left="1610" w:hanging="708"/>
        <w:jc w:val="both"/>
      </w:pPr>
      <w:r>
        <w:t>Tiêu chuẩn và Quy chuẩn xây dựng Việt</w:t>
      </w:r>
      <w:r>
        <w:rPr>
          <w:spacing w:val="-2"/>
        </w:rPr>
        <w:t xml:space="preserve"> </w:t>
      </w:r>
      <w:r>
        <w:t>Nam.</w:t>
      </w:r>
    </w:p>
    <w:p w14:paraId="5D02B3E0" w14:textId="77777777" w:rsidR="0009730F" w:rsidRDefault="00EC41F8">
      <w:pPr>
        <w:pStyle w:val="ListParagraph"/>
        <w:numPr>
          <w:ilvl w:val="0"/>
          <w:numId w:val="62"/>
        </w:numPr>
        <w:tabs>
          <w:tab w:val="left" w:pos="1469"/>
        </w:tabs>
        <w:spacing w:before="166"/>
        <w:jc w:val="both"/>
        <w:rPr>
          <w:sz w:val="24"/>
        </w:rPr>
      </w:pPr>
      <w:r>
        <w:rPr>
          <w:sz w:val="24"/>
        </w:rPr>
        <w:t>Tổng quan về hệ thống quy chuẩn xây dựng và tiêu chuẩn xây</w:t>
      </w:r>
      <w:r>
        <w:rPr>
          <w:spacing w:val="-24"/>
          <w:sz w:val="24"/>
        </w:rPr>
        <w:t xml:space="preserve"> </w:t>
      </w:r>
      <w:r>
        <w:rPr>
          <w:sz w:val="24"/>
        </w:rPr>
        <w:t>dựng.</w:t>
      </w:r>
    </w:p>
    <w:p w14:paraId="4BBB834C" w14:textId="77777777" w:rsidR="0009730F" w:rsidRDefault="00EC41F8">
      <w:pPr>
        <w:pStyle w:val="BodyText"/>
        <w:spacing w:before="163" w:line="278" w:lineRule="auto"/>
        <w:ind w:left="902" w:right="986" w:firstLine="566"/>
      </w:pPr>
      <w:r>
        <w:t>Hệ</w:t>
      </w:r>
      <w:r>
        <w:rPr>
          <w:spacing w:val="-5"/>
        </w:rPr>
        <w:t xml:space="preserve"> </w:t>
      </w:r>
      <w:r>
        <w:t>thống</w:t>
      </w:r>
      <w:r>
        <w:rPr>
          <w:spacing w:val="-4"/>
        </w:rPr>
        <w:t xml:space="preserve"> </w:t>
      </w:r>
      <w:r>
        <w:t>tiêu</w:t>
      </w:r>
      <w:r>
        <w:rPr>
          <w:spacing w:val="-1"/>
        </w:rPr>
        <w:t xml:space="preserve"> </w:t>
      </w:r>
      <w:r>
        <w:rPr>
          <w:spacing w:val="-3"/>
        </w:rPr>
        <w:t>chuẩn</w:t>
      </w:r>
      <w:r>
        <w:rPr>
          <w:spacing w:val="-4"/>
        </w:rPr>
        <w:t xml:space="preserve"> </w:t>
      </w:r>
      <w:r>
        <w:t>xây</w:t>
      </w:r>
      <w:r>
        <w:rPr>
          <w:spacing w:val="-6"/>
        </w:rPr>
        <w:t xml:space="preserve"> </w:t>
      </w:r>
      <w:r>
        <w:t>dựng</w:t>
      </w:r>
      <w:r>
        <w:rPr>
          <w:spacing w:val="-5"/>
        </w:rPr>
        <w:t xml:space="preserve"> </w:t>
      </w:r>
      <w:r>
        <w:t>quốc</w:t>
      </w:r>
      <w:r>
        <w:rPr>
          <w:spacing w:val="-5"/>
        </w:rPr>
        <w:t xml:space="preserve"> </w:t>
      </w:r>
      <w:r>
        <w:t>tế: hệ</w:t>
      </w:r>
      <w:r>
        <w:rPr>
          <w:spacing w:val="-5"/>
        </w:rPr>
        <w:t xml:space="preserve"> </w:t>
      </w:r>
      <w:r>
        <w:t>thống</w:t>
      </w:r>
      <w:r>
        <w:rPr>
          <w:spacing w:val="-6"/>
        </w:rPr>
        <w:t xml:space="preserve"> </w:t>
      </w:r>
      <w:r>
        <w:t>tiêu</w:t>
      </w:r>
      <w:r>
        <w:rPr>
          <w:spacing w:val="-3"/>
        </w:rPr>
        <w:t xml:space="preserve"> chuẩn</w:t>
      </w:r>
      <w:r>
        <w:rPr>
          <w:spacing w:val="1"/>
        </w:rPr>
        <w:t xml:space="preserve"> </w:t>
      </w:r>
      <w:r>
        <w:rPr>
          <w:spacing w:val="-3"/>
        </w:rPr>
        <w:t>ISO</w:t>
      </w:r>
      <w:r>
        <w:rPr>
          <w:spacing w:val="-4"/>
        </w:rPr>
        <w:t xml:space="preserve"> </w:t>
      </w:r>
      <w:r>
        <w:t>ngày</w:t>
      </w:r>
      <w:r>
        <w:rPr>
          <w:spacing w:val="-6"/>
        </w:rPr>
        <w:t xml:space="preserve"> </w:t>
      </w:r>
      <w:r>
        <w:t>càng</w:t>
      </w:r>
      <w:r>
        <w:rPr>
          <w:spacing w:val="-4"/>
        </w:rPr>
        <w:t xml:space="preserve"> </w:t>
      </w:r>
      <w:r>
        <w:rPr>
          <w:spacing w:val="-3"/>
        </w:rPr>
        <w:t>được</w:t>
      </w:r>
      <w:r>
        <w:rPr>
          <w:spacing w:val="-5"/>
        </w:rPr>
        <w:t xml:space="preserve"> </w:t>
      </w:r>
      <w:r>
        <w:t>phổ</w:t>
      </w:r>
      <w:r>
        <w:rPr>
          <w:spacing w:val="-3"/>
        </w:rPr>
        <w:t xml:space="preserve"> </w:t>
      </w:r>
      <w:r>
        <w:t xml:space="preserve">biến </w:t>
      </w:r>
      <w:r>
        <w:rPr>
          <w:spacing w:val="-3"/>
        </w:rPr>
        <w:t>trên</w:t>
      </w:r>
      <w:r>
        <w:rPr>
          <w:spacing w:val="-14"/>
        </w:rPr>
        <w:t xml:space="preserve"> </w:t>
      </w:r>
      <w:r>
        <w:t>thế</w:t>
      </w:r>
      <w:r>
        <w:rPr>
          <w:spacing w:val="-12"/>
        </w:rPr>
        <w:t xml:space="preserve"> </w:t>
      </w:r>
      <w:r>
        <w:rPr>
          <w:spacing w:val="-3"/>
        </w:rPr>
        <w:t>giới</w:t>
      </w:r>
      <w:r>
        <w:rPr>
          <w:spacing w:val="-11"/>
        </w:rPr>
        <w:t xml:space="preserve"> </w:t>
      </w:r>
      <w:r>
        <w:t>với</w:t>
      </w:r>
      <w:r>
        <w:rPr>
          <w:spacing w:val="-13"/>
        </w:rPr>
        <w:t xml:space="preserve"> </w:t>
      </w:r>
      <w:r>
        <w:t>hơn</w:t>
      </w:r>
      <w:r>
        <w:rPr>
          <w:spacing w:val="-13"/>
        </w:rPr>
        <w:t xml:space="preserve"> </w:t>
      </w:r>
      <w:r>
        <w:t>161</w:t>
      </w:r>
      <w:r>
        <w:rPr>
          <w:spacing w:val="-13"/>
        </w:rPr>
        <w:t xml:space="preserve"> </w:t>
      </w:r>
      <w:r>
        <w:t>thành</w:t>
      </w:r>
      <w:r>
        <w:rPr>
          <w:spacing w:val="-14"/>
        </w:rPr>
        <w:t xml:space="preserve"> </w:t>
      </w:r>
      <w:r>
        <w:t>viên</w:t>
      </w:r>
      <w:r>
        <w:rPr>
          <w:spacing w:val="-13"/>
        </w:rPr>
        <w:t xml:space="preserve"> </w:t>
      </w:r>
      <w:r>
        <w:t>và</w:t>
      </w:r>
      <w:r>
        <w:rPr>
          <w:spacing w:val="-14"/>
        </w:rPr>
        <w:t xml:space="preserve"> </w:t>
      </w:r>
      <w:r>
        <w:t>trong</w:t>
      </w:r>
      <w:r>
        <w:rPr>
          <w:spacing w:val="-15"/>
        </w:rPr>
        <w:t xml:space="preserve"> </w:t>
      </w:r>
      <w:r>
        <w:t>hệ</w:t>
      </w:r>
      <w:r>
        <w:rPr>
          <w:spacing w:val="-14"/>
        </w:rPr>
        <w:t xml:space="preserve"> </w:t>
      </w:r>
      <w:r>
        <w:t>thống</w:t>
      </w:r>
      <w:r>
        <w:rPr>
          <w:spacing w:val="-14"/>
        </w:rPr>
        <w:t xml:space="preserve"> </w:t>
      </w:r>
      <w:r>
        <w:t>hơn</w:t>
      </w:r>
      <w:r>
        <w:rPr>
          <w:spacing w:val="-13"/>
        </w:rPr>
        <w:t xml:space="preserve"> </w:t>
      </w:r>
      <w:r>
        <w:t>17.400</w:t>
      </w:r>
      <w:r>
        <w:rPr>
          <w:spacing w:val="36"/>
        </w:rPr>
        <w:t xml:space="preserve"> </w:t>
      </w:r>
      <w:r>
        <w:t>tiêu</w:t>
      </w:r>
      <w:r>
        <w:rPr>
          <w:spacing w:val="-11"/>
        </w:rPr>
        <w:t xml:space="preserve"> </w:t>
      </w:r>
      <w:r>
        <w:rPr>
          <w:spacing w:val="-3"/>
        </w:rPr>
        <w:t>chuẩn</w:t>
      </w:r>
      <w:r>
        <w:rPr>
          <w:spacing w:val="-12"/>
        </w:rPr>
        <w:t xml:space="preserve"> </w:t>
      </w:r>
      <w:r>
        <w:rPr>
          <w:spacing w:val="-3"/>
        </w:rPr>
        <w:t>của</w:t>
      </w:r>
      <w:r>
        <w:rPr>
          <w:spacing w:val="-9"/>
        </w:rPr>
        <w:t xml:space="preserve"> </w:t>
      </w:r>
      <w:r>
        <w:rPr>
          <w:spacing w:val="-3"/>
        </w:rPr>
        <w:t>ISO</w:t>
      </w:r>
      <w:r>
        <w:rPr>
          <w:spacing w:val="-11"/>
        </w:rPr>
        <w:t xml:space="preserve"> </w:t>
      </w:r>
      <w:r>
        <w:t>có</w:t>
      </w:r>
      <w:r>
        <w:rPr>
          <w:spacing w:val="-14"/>
        </w:rPr>
        <w:t xml:space="preserve"> </w:t>
      </w:r>
      <w:r>
        <w:t>khoảng 400</w:t>
      </w:r>
      <w:r>
        <w:rPr>
          <w:spacing w:val="-16"/>
        </w:rPr>
        <w:t xml:space="preserve"> </w:t>
      </w:r>
      <w:r>
        <w:t>tiêu</w:t>
      </w:r>
      <w:r>
        <w:rPr>
          <w:spacing w:val="-13"/>
        </w:rPr>
        <w:t xml:space="preserve"> </w:t>
      </w:r>
      <w:r>
        <w:rPr>
          <w:spacing w:val="-3"/>
        </w:rPr>
        <w:t>chuẩn</w:t>
      </w:r>
      <w:r>
        <w:rPr>
          <w:spacing w:val="-14"/>
        </w:rPr>
        <w:t xml:space="preserve"> </w:t>
      </w:r>
      <w:r>
        <w:t>về</w:t>
      </w:r>
      <w:r>
        <w:rPr>
          <w:spacing w:val="-15"/>
        </w:rPr>
        <w:t xml:space="preserve"> </w:t>
      </w:r>
      <w:r>
        <w:t>xây</w:t>
      </w:r>
      <w:r>
        <w:rPr>
          <w:spacing w:val="-20"/>
        </w:rPr>
        <w:t xml:space="preserve"> </w:t>
      </w:r>
      <w:r>
        <w:t>dựng,</w:t>
      </w:r>
      <w:r>
        <w:rPr>
          <w:spacing w:val="-13"/>
        </w:rPr>
        <w:t xml:space="preserve"> </w:t>
      </w:r>
      <w:r>
        <w:t>chiếm</w:t>
      </w:r>
      <w:r>
        <w:rPr>
          <w:spacing w:val="-14"/>
        </w:rPr>
        <w:t xml:space="preserve"> </w:t>
      </w:r>
      <w:r>
        <w:t>khoảng</w:t>
      </w:r>
      <w:r>
        <w:rPr>
          <w:spacing w:val="-15"/>
        </w:rPr>
        <w:t xml:space="preserve"> </w:t>
      </w:r>
      <w:r>
        <w:t>3%</w:t>
      </w:r>
      <w:r>
        <w:rPr>
          <w:spacing w:val="-15"/>
        </w:rPr>
        <w:t xml:space="preserve"> </w:t>
      </w:r>
      <w:r>
        <w:t>tiêu</w:t>
      </w:r>
      <w:r>
        <w:rPr>
          <w:spacing w:val="-11"/>
        </w:rPr>
        <w:t xml:space="preserve"> </w:t>
      </w:r>
      <w:r>
        <w:rPr>
          <w:spacing w:val="-3"/>
        </w:rPr>
        <w:t>chuẩn</w:t>
      </w:r>
      <w:r>
        <w:rPr>
          <w:spacing w:val="-14"/>
        </w:rPr>
        <w:t xml:space="preserve"> </w:t>
      </w:r>
      <w:r>
        <w:rPr>
          <w:spacing w:val="-3"/>
        </w:rPr>
        <w:t>của</w:t>
      </w:r>
      <w:r>
        <w:rPr>
          <w:spacing w:val="-12"/>
        </w:rPr>
        <w:t xml:space="preserve"> </w:t>
      </w:r>
      <w:r>
        <w:rPr>
          <w:spacing w:val="-3"/>
        </w:rPr>
        <w:t>ISO.</w:t>
      </w:r>
      <w:r>
        <w:rPr>
          <w:spacing w:val="-14"/>
        </w:rPr>
        <w:t xml:space="preserve"> </w:t>
      </w:r>
      <w:r>
        <w:t>Trong</w:t>
      </w:r>
      <w:r>
        <w:rPr>
          <w:spacing w:val="-15"/>
        </w:rPr>
        <w:t xml:space="preserve"> </w:t>
      </w:r>
      <w:r>
        <w:t>số</w:t>
      </w:r>
      <w:r>
        <w:rPr>
          <w:spacing w:val="-12"/>
        </w:rPr>
        <w:t xml:space="preserve"> </w:t>
      </w:r>
      <w:r>
        <w:t>này</w:t>
      </w:r>
      <w:r>
        <w:rPr>
          <w:spacing w:val="-18"/>
        </w:rPr>
        <w:t xml:space="preserve"> </w:t>
      </w:r>
      <w:r>
        <w:t>đa</w:t>
      </w:r>
      <w:r>
        <w:rPr>
          <w:spacing w:val="-15"/>
        </w:rPr>
        <w:t xml:space="preserve"> </w:t>
      </w:r>
      <w:r>
        <w:t>số</w:t>
      </w:r>
      <w:r>
        <w:rPr>
          <w:spacing w:val="-15"/>
        </w:rPr>
        <w:t xml:space="preserve"> </w:t>
      </w:r>
      <w:r>
        <w:t>là</w:t>
      </w:r>
      <w:r>
        <w:rPr>
          <w:spacing w:val="-14"/>
        </w:rPr>
        <w:t xml:space="preserve"> </w:t>
      </w:r>
      <w:r>
        <w:t>các</w:t>
      </w:r>
      <w:r>
        <w:rPr>
          <w:spacing w:val="-14"/>
        </w:rPr>
        <w:t xml:space="preserve"> </w:t>
      </w:r>
      <w:r>
        <w:t xml:space="preserve">tiêu </w:t>
      </w:r>
      <w:r>
        <w:rPr>
          <w:spacing w:val="-3"/>
        </w:rPr>
        <w:t xml:space="preserve">chuẩn </w:t>
      </w:r>
      <w:r>
        <w:t xml:space="preserve">về phương pháp thử </w:t>
      </w:r>
      <w:r>
        <w:rPr>
          <w:spacing w:val="-2"/>
        </w:rPr>
        <w:t xml:space="preserve">nghiệm </w:t>
      </w:r>
      <w:r>
        <w:t xml:space="preserve">và vật liệu, các tiêu </w:t>
      </w:r>
      <w:r>
        <w:rPr>
          <w:spacing w:val="-3"/>
        </w:rPr>
        <w:t xml:space="preserve">chuẩn </w:t>
      </w:r>
      <w:r>
        <w:t>về thiết kế và thi công xây dựng, cũng</w:t>
      </w:r>
      <w:r>
        <w:rPr>
          <w:spacing w:val="-9"/>
        </w:rPr>
        <w:t xml:space="preserve"> </w:t>
      </w:r>
      <w:r>
        <w:t>như</w:t>
      </w:r>
      <w:r>
        <w:rPr>
          <w:spacing w:val="-6"/>
        </w:rPr>
        <w:t xml:space="preserve"> </w:t>
      </w:r>
      <w:r>
        <w:t>về</w:t>
      </w:r>
      <w:r>
        <w:rPr>
          <w:spacing w:val="-7"/>
        </w:rPr>
        <w:t xml:space="preserve"> </w:t>
      </w:r>
      <w:r>
        <w:t>công</w:t>
      </w:r>
      <w:r>
        <w:rPr>
          <w:spacing w:val="-8"/>
        </w:rPr>
        <w:t xml:space="preserve"> </w:t>
      </w:r>
      <w:r>
        <w:t>trình</w:t>
      </w:r>
      <w:r>
        <w:rPr>
          <w:spacing w:val="-8"/>
        </w:rPr>
        <w:t xml:space="preserve"> </w:t>
      </w:r>
      <w:r>
        <w:t>kỹ</w:t>
      </w:r>
      <w:r>
        <w:rPr>
          <w:spacing w:val="-11"/>
        </w:rPr>
        <w:t xml:space="preserve"> </w:t>
      </w:r>
      <w:r>
        <w:t>thuật</w:t>
      </w:r>
      <w:r>
        <w:rPr>
          <w:spacing w:val="-6"/>
        </w:rPr>
        <w:t xml:space="preserve"> </w:t>
      </w:r>
      <w:r>
        <w:t>hạ</w:t>
      </w:r>
      <w:r>
        <w:rPr>
          <w:spacing w:val="-7"/>
        </w:rPr>
        <w:t xml:space="preserve"> </w:t>
      </w:r>
      <w:r>
        <w:t>tầng</w:t>
      </w:r>
      <w:r>
        <w:rPr>
          <w:spacing w:val="-8"/>
        </w:rPr>
        <w:t xml:space="preserve"> </w:t>
      </w:r>
      <w:r>
        <w:t>hầu</w:t>
      </w:r>
      <w:r>
        <w:rPr>
          <w:spacing w:val="-8"/>
        </w:rPr>
        <w:t xml:space="preserve"> </w:t>
      </w:r>
      <w:r>
        <w:t>như</w:t>
      </w:r>
      <w:r>
        <w:rPr>
          <w:spacing w:val="-6"/>
        </w:rPr>
        <w:t xml:space="preserve"> </w:t>
      </w:r>
      <w:r>
        <w:t>không</w:t>
      </w:r>
      <w:r>
        <w:rPr>
          <w:spacing w:val="-8"/>
        </w:rPr>
        <w:t xml:space="preserve"> </w:t>
      </w:r>
      <w:r>
        <w:rPr>
          <w:spacing w:val="-3"/>
        </w:rPr>
        <w:t>có.</w:t>
      </w:r>
      <w:r>
        <w:rPr>
          <w:spacing w:val="-7"/>
        </w:rPr>
        <w:t xml:space="preserve"> </w:t>
      </w:r>
      <w:r>
        <w:rPr>
          <w:spacing w:val="-3"/>
        </w:rPr>
        <w:t>Điều</w:t>
      </w:r>
      <w:r>
        <w:rPr>
          <w:spacing w:val="-6"/>
        </w:rPr>
        <w:t xml:space="preserve"> </w:t>
      </w:r>
      <w:r>
        <w:t>đó</w:t>
      </w:r>
      <w:r>
        <w:rPr>
          <w:spacing w:val="-6"/>
        </w:rPr>
        <w:t xml:space="preserve"> </w:t>
      </w:r>
      <w:r>
        <w:rPr>
          <w:spacing w:val="-3"/>
        </w:rPr>
        <w:t>cho</w:t>
      </w:r>
      <w:r>
        <w:rPr>
          <w:spacing w:val="-6"/>
        </w:rPr>
        <w:t xml:space="preserve"> </w:t>
      </w:r>
      <w:r>
        <w:rPr>
          <w:spacing w:val="-3"/>
        </w:rPr>
        <w:t>thấy,</w:t>
      </w:r>
      <w:r>
        <w:rPr>
          <w:spacing w:val="-4"/>
        </w:rPr>
        <w:t xml:space="preserve"> </w:t>
      </w:r>
      <w:r>
        <w:t>tiêu</w:t>
      </w:r>
      <w:r>
        <w:rPr>
          <w:spacing w:val="-6"/>
        </w:rPr>
        <w:t xml:space="preserve"> </w:t>
      </w:r>
      <w:r>
        <w:rPr>
          <w:spacing w:val="-3"/>
        </w:rPr>
        <w:t>chuẩn</w:t>
      </w:r>
      <w:r>
        <w:rPr>
          <w:spacing w:val="-6"/>
        </w:rPr>
        <w:t xml:space="preserve"> </w:t>
      </w:r>
      <w:r>
        <w:t>quốc</w:t>
      </w:r>
      <w:r>
        <w:rPr>
          <w:spacing w:val="-9"/>
        </w:rPr>
        <w:t xml:space="preserve"> </w:t>
      </w:r>
      <w:r>
        <w:t>tế</w:t>
      </w:r>
    </w:p>
    <w:p w14:paraId="73A8DC2A" w14:textId="77777777" w:rsidR="0009730F" w:rsidRDefault="0009730F">
      <w:pPr>
        <w:spacing w:line="278" w:lineRule="auto"/>
        <w:sectPr w:rsidR="0009730F">
          <w:pgSz w:w="11910" w:h="16850"/>
          <w:pgMar w:top="1100" w:right="140" w:bottom="980" w:left="800" w:header="0" w:footer="783" w:gutter="0"/>
          <w:cols w:space="720"/>
        </w:sectPr>
      </w:pPr>
    </w:p>
    <w:p w14:paraId="30132421" w14:textId="77777777" w:rsidR="0009730F" w:rsidRDefault="00EC41F8">
      <w:pPr>
        <w:pStyle w:val="BodyText"/>
        <w:spacing w:before="64" w:line="280" w:lineRule="auto"/>
        <w:ind w:left="902" w:right="989" w:firstLine="0"/>
      </w:pPr>
      <w:r>
        <w:lastRenderedPageBreak/>
        <w:t>quy</w:t>
      </w:r>
      <w:r>
        <w:rPr>
          <w:spacing w:val="-21"/>
        </w:rPr>
        <w:t xml:space="preserve"> </w:t>
      </w:r>
      <w:r>
        <w:t>định</w:t>
      </w:r>
      <w:r>
        <w:rPr>
          <w:spacing w:val="-17"/>
        </w:rPr>
        <w:t xml:space="preserve"> </w:t>
      </w:r>
      <w:r>
        <w:t>về</w:t>
      </w:r>
      <w:r>
        <w:rPr>
          <w:spacing w:val="-17"/>
        </w:rPr>
        <w:t xml:space="preserve"> </w:t>
      </w:r>
      <w:r>
        <w:t>xây</w:t>
      </w:r>
      <w:r>
        <w:rPr>
          <w:spacing w:val="-21"/>
        </w:rPr>
        <w:t xml:space="preserve"> </w:t>
      </w:r>
      <w:r>
        <w:t>dựng</w:t>
      </w:r>
      <w:r>
        <w:rPr>
          <w:spacing w:val="-20"/>
        </w:rPr>
        <w:t xml:space="preserve"> </w:t>
      </w:r>
      <w:r>
        <w:t>chưa</w:t>
      </w:r>
      <w:r>
        <w:rPr>
          <w:spacing w:val="-18"/>
        </w:rPr>
        <w:t xml:space="preserve"> </w:t>
      </w:r>
      <w:r>
        <w:rPr>
          <w:spacing w:val="-2"/>
        </w:rPr>
        <w:t>nhiều,</w:t>
      </w:r>
      <w:r>
        <w:rPr>
          <w:spacing w:val="-16"/>
        </w:rPr>
        <w:t xml:space="preserve"> </w:t>
      </w:r>
      <w:r>
        <w:t>chưa</w:t>
      </w:r>
      <w:r>
        <w:rPr>
          <w:spacing w:val="-18"/>
        </w:rPr>
        <w:t xml:space="preserve"> </w:t>
      </w:r>
      <w:r>
        <w:t>toàn</w:t>
      </w:r>
      <w:r>
        <w:rPr>
          <w:spacing w:val="-16"/>
        </w:rPr>
        <w:t xml:space="preserve"> </w:t>
      </w:r>
      <w:r>
        <w:t>diện</w:t>
      </w:r>
      <w:r>
        <w:rPr>
          <w:spacing w:val="-17"/>
        </w:rPr>
        <w:t xml:space="preserve"> </w:t>
      </w:r>
      <w:r>
        <w:t>cho</w:t>
      </w:r>
      <w:r>
        <w:rPr>
          <w:spacing w:val="-16"/>
        </w:rPr>
        <w:t xml:space="preserve"> </w:t>
      </w:r>
      <w:r>
        <w:t>các</w:t>
      </w:r>
      <w:r>
        <w:rPr>
          <w:spacing w:val="-17"/>
        </w:rPr>
        <w:t xml:space="preserve"> </w:t>
      </w:r>
      <w:r>
        <w:t>lĩnh</w:t>
      </w:r>
      <w:r>
        <w:rPr>
          <w:spacing w:val="-17"/>
        </w:rPr>
        <w:t xml:space="preserve"> </w:t>
      </w:r>
      <w:r>
        <w:t>vực</w:t>
      </w:r>
      <w:r>
        <w:rPr>
          <w:spacing w:val="-18"/>
        </w:rPr>
        <w:t xml:space="preserve"> </w:t>
      </w:r>
      <w:r>
        <w:t>của</w:t>
      </w:r>
      <w:r>
        <w:rPr>
          <w:spacing w:val="-18"/>
        </w:rPr>
        <w:t xml:space="preserve"> </w:t>
      </w:r>
      <w:r>
        <w:t>xây</w:t>
      </w:r>
      <w:r>
        <w:rPr>
          <w:spacing w:val="-21"/>
        </w:rPr>
        <w:t xml:space="preserve"> </w:t>
      </w:r>
      <w:r>
        <w:t>dựng.</w:t>
      </w:r>
      <w:r>
        <w:rPr>
          <w:spacing w:val="-16"/>
        </w:rPr>
        <w:t xml:space="preserve"> </w:t>
      </w:r>
      <w:r>
        <w:t>Vì</w:t>
      </w:r>
      <w:r>
        <w:rPr>
          <w:spacing w:val="-16"/>
        </w:rPr>
        <w:t xml:space="preserve"> </w:t>
      </w:r>
      <w:r>
        <w:t>vậy,</w:t>
      </w:r>
      <w:r>
        <w:rPr>
          <w:spacing w:val="-15"/>
        </w:rPr>
        <w:t xml:space="preserve"> </w:t>
      </w:r>
      <w:r>
        <w:t>cần</w:t>
      </w:r>
      <w:r>
        <w:rPr>
          <w:spacing w:val="-17"/>
        </w:rPr>
        <w:t xml:space="preserve"> </w:t>
      </w:r>
      <w:r>
        <w:t>phải xây</w:t>
      </w:r>
      <w:r>
        <w:rPr>
          <w:spacing w:val="-12"/>
        </w:rPr>
        <w:t xml:space="preserve"> </w:t>
      </w:r>
      <w:r>
        <w:t>dựng,</w:t>
      </w:r>
      <w:r>
        <w:rPr>
          <w:spacing w:val="-7"/>
        </w:rPr>
        <w:t xml:space="preserve"> </w:t>
      </w:r>
      <w:r>
        <w:t>bổ</w:t>
      </w:r>
      <w:r>
        <w:rPr>
          <w:spacing w:val="-6"/>
        </w:rPr>
        <w:t xml:space="preserve"> </w:t>
      </w:r>
      <w:r>
        <w:t>sung</w:t>
      </w:r>
      <w:r>
        <w:rPr>
          <w:spacing w:val="-7"/>
        </w:rPr>
        <w:t xml:space="preserve"> </w:t>
      </w:r>
      <w:r>
        <w:t>hệ</w:t>
      </w:r>
      <w:r>
        <w:rPr>
          <w:spacing w:val="-7"/>
        </w:rPr>
        <w:t xml:space="preserve"> </w:t>
      </w:r>
      <w:r>
        <w:t>thống</w:t>
      </w:r>
      <w:r>
        <w:rPr>
          <w:spacing w:val="-7"/>
        </w:rPr>
        <w:t xml:space="preserve"> </w:t>
      </w:r>
      <w:r>
        <w:t>quy</w:t>
      </w:r>
      <w:r>
        <w:rPr>
          <w:spacing w:val="-9"/>
        </w:rPr>
        <w:t xml:space="preserve"> </w:t>
      </w:r>
      <w:r>
        <w:rPr>
          <w:spacing w:val="-3"/>
        </w:rPr>
        <w:t>chuẩn</w:t>
      </w:r>
      <w:r>
        <w:rPr>
          <w:spacing w:val="-7"/>
        </w:rPr>
        <w:t xml:space="preserve"> </w:t>
      </w:r>
      <w:r>
        <w:t>và</w:t>
      </w:r>
      <w:r>
        <w:rPr>
          <w:spacing w:val="-8"/>
        </w:rPr>
        <w:t xml:space="preserve"> </w:t>
      </w:r>
      <w:r>
        <w:t>tiêu</w:t>
      </w:r>
      <w:r>
        <w:rPr>
          <w:spacing w:val="-4"/>
        </w:rPr>
        <w:t xml:space="preserve"> </w:t>
      </w:r>
      <w:r>
        <w:t>chuẩn</w:t>
      </w:r>
      <w:r>
        <w:rPr>
          <w:spacing w:val="-7"/>
        </w:rPr>
        <w:t xml:space="preserve"> </w:t>
      </w:r>
      <w:r>
        <w:t>xây</w:t>
      </w:r>
      <w:r>
        <w:rPr>
          <w:spacing w:val="-11"/>
        </w:rPr>
        <w:t xml:space="preserve"> </w:t>
      </w:r>
      <w:r>
        <w:t>dựng</w:t>
      </w:r>
      <w:r>
        <w:rPr>
          <w:spacing w:val="-8"/>
        </w:rPr>
        <w:t xml:space="preserve"> </w:t>
      </w:r>
      <w:r>
        <w:t>áp</w:t>
      </w:r>
      <w:r>
        <w:rPr>
          <w:spacing w:val="-7"/>
        </w:rPr>
        <w:t xml:space="preserve"> </w:t>
      </w:r>
      <w:r>
        <w:t>dụng</w:t>
      </w:r>
      <w:r>
        <w:rPr>
          <w:spacing w:val="-6"/>
        </w:rPr>
        <w:t xml:space="preserve"> </w:t>
      </w:r>
      <w:r>
        <w:t>ở</w:t>
      </w:r>
      <w:r>
        <w:rPr>
          <w:spacing w:val="-7"/>
        </w:rPr>
        <w:t xml:space="preserve"> </w:t>
      </w:r>
      <w:r>
        <w:t>Việt</w:t>
      </w:r>
      <w:r>
        <w:rPr>
          <w:spacing w:val="-6"/>
        </w:rPr>
        <w:t xml:space="preserve"> </w:t>
      </w:r>
      <w:r>
        <w:t>Nam.</w:t>
      </w:r>
    </w:p>
    <w:p w14:paraId="695DDCFA" w14:textId="77777777" w:rsidR="0009730F" w:rsidRDefault="00EC41F8">
      <w:pPr>
        <w:pStyle w:val="BodyText"/>
        <w:spacing w:before="116" w:line="278" w:lineRule="auto"/>
        <w:ind w:left="902" w:right="991" w:firstLine="566"/>
      </w:pPr>
      <w:r>
        <w:t>Hệ</w:t>
      </w:r>
      <w:r>
        <w:rPr>
          <w:spacing w:val="-12"/>
        </w:rPr>
        <w:t xml:space="preserve"> </w:t>
      </w:r>
      <w:r>
        <w:t>thống</w:t>
      </w:r>
      <w:r>
        <w:rPr>
          <w:spacing w:val="-12"/>
        </w:rPr>
        <w:t xml:space="preserve"> </w:t>
      </w:r>
      <w:r>
        <w:t>quy</w:t>
      </w:r>
      <w:r>
        <w:rPr>
          <w:spacing w:val="-15"/>
        </w:rPr>
        <w:t xml:space="preserve"> </w:t>
      </w:r>
      <w:r>
        <w:t>chuẩn,</w:t>
      </w:r>
      <w:r>
        <w:rPr>
          <w:spacing w:val="-10"/>
        </w:rPr>
        <w:t xml:space="preserve"> </w:t>
      </w:r>
      <w:r>
        <w:t>tiêu</w:t>
      </w:r>
      <w:r>
        <w:rPr>
          <w:spacing w:val="-8"/>
        </w:rPr>
        <w:t xml:space="preserve"> </w:t>
      </w:r>
      <w:r>
        <w:t>chuẩn</w:t>
      </w:r>
      <w:r>
        <w:rPr>
          <w:spacing w:val="-9"/>
        </w:rPr>
        <w:t xml:space="preserve"> </w:t>
      </w:r>
      <w:r>
        <w:t>xây</w:t>
      </w:r>
      <w:r>
        <w:rPr>
          <w:spacing w:val="-12"/>
        </w:rPr>
        <w:t xml:space="preserve"> </w:t>
      </w:r>
      <w:r>
        <w:t>dựng</w:t>
      </w:r>
      <w:r>
        <w:rPr>
          <w:spacing w:val="-12"/>
        </w:rPr>
        <w:t xml:space="preserve"> </w:t>
      </w:r>
      <w:r>
        <w:t>Việt</w:t>
      </w:r>
      <w:r>
        <w:rPr>
          <w:spacing w:val="-7"/>
        </w:rPr>
        <w:t xml:space="preserve"> </w:t>
      </w:r>
      <w:r>
        <w:t>Nam:</w:t>
      </w:r>
      <w:r>
        <w:rPr>
          <w:spacing w:val="-9"/>
        </w:rPr>
        <w:t xml:space="preserve"> </w:t>
      </w:r>
      <w:r>
        <w:t>Từ</w:t>
      </w:r>
      <w:r>
        <w:rPr>
          <w:spacing w:val="-11"/>
        </w:rPr>
        <w:t xml:space="preserve"> </w:t>
      </w:r>
      <w:r>
        <w:t>năm</w:t>
      </w:r>
      <w:r>
        <w:rPr>
          <w:spacing w:val="-9"/>
        </w:rPr>
        <w:t xml:space="preserve"> </w:t>
      </w:r>
      <w:r>
        <w:t>2003</w:t>
      </w:r>
      <w:r>
        <w:rPr>
          <w:spacing w:val="-10"/>
        </w:rPr>
        <w:t xml:space="preserve"> </w:t>
      </w:r>
      <w:r>
        <w:t>khi</w:t>
      </w:r>
      <w:r>
        <w:rPr>
          <w:spacing w:val="-10"/>
        </w:rPr>
        <w:t xml:space="preserve"> </w:t>
      </w:r>
      <w:r>
        <w:t>mà</w:t>
      </w:r>
      <w:r>
        <w:rPr>
          <w:spacing w:val="-8"/>
        </w:rPr>
        <w:t xml:space="preserve"> </w:t>
      </w:r>
      <w:r>
        <w:t>Luật</w:t>
      </w:r>
      <w:r>
        <w:rPr>
          <w:spacing w:val="-7"/>
        </w:rPr>
        <w:t xml:space="preserve"> </w:t>
      </w:r>
      <w:r>
        <w:t>Xây</w:t>
      </w:r>
      <w:r>
        <w:rPr>
          <w:spacing w:val="-15"/>
        </w:rPr>
        <w:t xml:space="preserve"> </w:t>
      </w:r>
      <w:r>
        <w:t xml:space="preserve">dựng số 16/2003/QHII được ban hành, hệ thống quy chuẩn xây dựng và tiêu chuẩn xây </w:t>
      </w:r>
      <w:r>
        <w:rPr>
          <w:spacing w:val="2"/>
        </w:rPr>
        <w:t xml:space="preserve">dựng </w:t>
      </w:r>
      <w:r>
        <w:t>mới được quy định chặt chẽ và rõ</w:t>
      </w:r>
      <w:r>
        <w:rPr>
          <w:spacing w:val="-8"/>
        </w:rPr>
        <w:t xml:space="preserve"> </w:t>
      </w:r>
      <w:r>
        <w:t>ràng.</w:t>
      </w:r>
    </w:p>
    <w:p w14:paraId="50F35E9A" w14:textId="77777777" w:rsidR="0009730F" w:rsidRDefault="00EC41F8">
      <w:pPr>
        <w:pStyle w:val="BodyText"/>
        <w:spacing w:before="119" w:line="278" w:lineRule="auto"/>
        <w:ind w:left="902" w:right="997" w:firstLine="566"/>
      </w:pPr>
      <w:r>
        <w:t>Hệ thống quy chuẩn xây dựng, tiêu chuẩn xây dựng phải do cơ quan quản lý Nhà nước có thẩm quyền về xây dựng ban hành hoặc công nhận để áp dụng thống nhất trong hoạt động xây dựng.</w:t>
      </w:r>
    </w:p>
    <w:p w14:paraId="2381167C" w14:textId="77777777" w:rsidR="0009730F" w:rsidRDefault="00EC41F8">
      <w:pPr>
        <w:pStyle w:val="BodyText"/>
        <w:spacing w:before="120" w:line="278" w:lineRule="auto"/>
        <w:ind w:left="902" w:right="993" w:firstLine="566"/>
      </w:pPr>
      <w:r>
        <w:t>Hoạt động xây dựng phải tuân thủ các quy chuẩn xây dựng, tiêu chuẩn xây dựng, trong trường hợp áp dụng quy chuẩn, tiêu chuẩn quốc tế thì phải được cơ quan quản lý Nhà nước chấp thuận.</w:t>
      </w:r>
    </w:p>
    <w:p w14:paraId="2A48530A" w14:textId="77777777" w:rsidR="0009730F" w:rsidRDefault="00EC41F8">
      <w:pPr>
        <w:pStyle w:val="BodyText"/>
        <w:spacing w:before="120" w:line="278" w:lineRule="auto"/>
        <w:ind w:left="902" w:right="993" w:firstLine="566"/>
      </w:pPr>
      <w:r>
        <w:t>Theo</w:t>
      </w:r>
      <w:r>
        <w:rPr>
          <w:spacing w:val="-1"/>
        </w:rPr>
        <w:t xml:space="preserve"> </w:t>
      </w:r>
      <w:r>
        <w:t>Luật,</w:t>
      </w:r>
      <w:r>
        <w:rPr>
          <w:spacing w:val="-3"/>
        </w:rPr>
        <w:t xml:space="preserve"> </w:t>
      </w:r>
      <w:r>
        <w:t>Nghị</w:t>
      </w:r>
      <w:r>
        <w:rPr>
          <w:spacing w:val="-3"/>
        </w:rPr>
        <w:t xml:space="preserve"> </w:t>
      </w:r>
      <w:r>
        <w:t>định</w:t>
      </w:r>
      <w:r>
        <w:rPr>
          <w:spacing w:val="-3"/>
        </w:rPr>
        <w:t xml:space="preserve"> </w:t>
      </w:r>
      <w:r>
        <w:t>ban</w:t>
      </w:r>
      <w:r>
        <w:rPr>
          <w:spacing w:val="-3"/>
        </w:rPr>
        <w:t xml:space="preserve"> </w:t>
      </w:r>
      <w:r>
        <w:t>hành</w:t>
      </w:r>
      <w:r>
        <w:rPr>
          <w:spacing w:val="-4"/>
        </w:rPr>
        <w:t xml:space="preserve"> </w:t>
      </w:r>
      <w:r>
        <w:t>đã</w:t>
      </w:r>
      <w:r>
        <w:rPr>
          <w:spacing w:val="-5"/>
        </w:rPr>
        <w:t xml:space="preserve"> </w:t>
      </w:r>
      <w:r>
        <w:t>quy</w:t>
      </w:r>
      <w:r>
        <w:rPr>
          <w:spacing w:val="-11"/>
        </w:rPr>
        <w:t xml:space="preserve"> </w:t>
      </w:r>
      <w:r>
        <w:t>định</w:t>
      </w:r>
      <w:r>
        <w:rPr>
          <w:spacing w:val="-2"/>
        </w:rPr>
        <w:t xml:space="preserve"> </w:t>
      </w:r>
      <w:r>
        <w:t>rất</w:t>
      </w:r>
      <w:r>
        <w:rPr>
          <w:spacing w:val="-3"/>
        </w:rPr>
        <w:t xml:space="preserve"> </w:t>
      </w:r>
      <w:r>
        <w:t>rõ</w:t>
      </w:r>
      <w:r>
        <w:rPr>
          <w:spacing w:val="-5"/>
        </w:rPr>
        <w:t xml:space="preserve"> </w:t>
      </w:r>
      <w:r>
        <w:t>cơ</w:t>
      </w:r>
      <w:r>
        <w:rPr>
          <w:spacing w:val="-4"/>
        </w:rPr>
        <w:t xml:space="preserve"> </w:t>
      </w:r>
      <w:r>
        <w:t>quan</w:t>
      </w:r>
      <w:r>
        <w:rPr>
          <w:spacing w:val="-4"/>
        </w:rPr>
        <w:t xml:space="preserve"> </w:t>
      </w:r>
      <w:r>
        <w:t>ban</w:t>
      </w:r>
      <w:r>
        <w:rPr>
          <w:spacing w:val="-3"/>
        </w:rPr>
        <w:t xml:space="preserve"> </w:t>
      </w:r>
      <w:r>
        <w:t>hành,</w:t>
      </w:r>
      <w:r>
        <w:rPr>
          <w:spacing w:val="-4"/>
        </w:rPr>
        <w:t xml:space="preserve"> </w:t>
      </w:r>
      <w:r>
        <w:t>cơ</w:t>
      </w:r>
      <w:r>
        <w:rPr>
          <w:spacing w:val="-4"/>
        </w:rPr>
        <w:t xml:space="preserve"> </w:t>
      </w:r>
      <w:r>
        <w:t>quan</w:t>
      </w:r>
      <w:r>
        <w:rPr>
          <w:spacing w:val="-4"/>
        </w:rPr>
        <w:t xml:space="preserve"> </w:t>
      </w:r>
      <w:r>
        <w:t>quản</w:t>
      </w:r>
      <w:r>
        <w:rPr>
          <w:spacing w:val="-3"/>
        </w:rPr>
        <w:t xml:space="preserve"> </w:t>
      </w:r>
      <w:r>
        <w:t>lý</w:t>
      </w:r>
      <w:r>
        <w:rPr>
          <w:spacing w:val="-11"/>
        </w:rPr>
        <w:t xml:space="preserve"> </w:t>
      </w:r>
      <w:r>
        <w:t>các tiêu chuẩn, quy</w:t>
      </w:r>
      <w:r>
        <w:rPr>
          <w:spacing w:val="-5"/>
        </w:rPr>
        <w:t xml:space="preserve"> </w:t>
      </w:r>
      <w:r>
        <w:t>chuẩn.</w:t>
      </w:r>
    </w:p>
    <w:p w14:paraId="33A65EC1" w14:textId="77777777" w:rsidR="0009730F" w:rsidRDefault="00EC41F8">
      <w:pPr>
        <w:pStyle w:val="ListParagraph"/>
        <w:numPr>
          <w:ilvl w:val="0"/>
          <w:numId w:val="62"/>
        </w:numPr>
        <w:tabs>
          <w:tab w:val="left" w:pos="1469"/>
        </w:tabs>
        <w:spacing w:before="121"/>
        <w:jc w:val="both"/>
        <w:rPr>
          <w:sz w:val="24"/>
        </w:rPr>
      </w:pPr>
      <w:r>
        <w:rPr>
          <w:sz w:val="24"/>
        </w:rPr>
        <w:t>Quy chuẩn xây dựng Việt</w:t>
      </w:r>
      <w:r>
        <w:rPr>
          <w:spacing w:val="-10"/>
          <w:sz w:val="24"/>
        </w:rPr>
        <w:t xml:space="preserve"> </w:t>
      </w:r>
      <w:r>
        <w:rPr>
          <w:sz w:val="24"/>
        </w:rPr>
        <w:t>Nam.</w:t>
      </w:r>
    </w:p>
    <w:p w14:paraId="108DEDD4" w14:textId="77777777" w:rsidR="0009730F" w:rsidRDefault="00EC41F8">
      <w:pPr>
        <w:pStyle w:val="BodyText"/>
        <w:spacing w:before="163" w:line="278" w:lineRule="auto"/>
        <w:ind w:left="902" w:right="989" w:firstLine="566"/>
      </w:pPr>
      <w:r>
        <w:t>Trước đây trong nền kinh tế kế hoạch hoá tập trung, chúng ta chỉ sử dụng tiêu chuẩn</w:t>
      </w:r>
      <w:r>
        <w:rPr>
          <w:spacing w:val="-21"/>
        </w:rPr>
        <w:t xml:space="preserve"> </w:t>
      </w:r>
      <w:r>
        <w:t>xây dựng</w:t>
      </w:r>
      <w:r>
        <w:rPr>
          <w:spacing w:val="-9"/>
        </w:rPr>
        <w:t xml:space="preserve"> </w:t>
      </w:r>
      <w:r>
        <w:t>là</w:t>
      </w:r>
      <w:r>
        <w:rPr>
          <w:spacing w:val="-6"/>
        </w:rPr>
        <w:t xml:space="preserve"> </w:t>
      </w:r>
      <w:r>
        <w:t>đủ</w:t>
      </w:r>
      <w:r>
        <w:rPr>
          <w:spacing w:val="-6"/>
        </w:rPr>
        <w:t xml:space="preserve"> </w:t>
      </w:r>
      <w:r>
        <w:t>cho</w:t>
      </w:r>
      <w:r>
        <w:rPr>
          <w:spacing w:val="-5"/>
        </w:rPr>
        <w:t xml:space="preserve"> </w:t>
      </w:r>
      <w:r>
        <w:t>hoạt</w:t>
      </w:r>
      <w:r>
        <w:rPr>
          <w:spacing w:val="-5"/>
        </w:rPr>
        <w:t xml:space="preserve"> </w:t>
      </w:r>
      <w:r>
        <w:t>động</w:t>
      </w:r>
      <w:r>
        <w:rPr>
          <w:spacing w:val="-6"/>
        </w:rPr>
        <w:t xml:space="preserve"> </w:t>
      </w:r>
      <w:r>
        <w:t>xây</w:t>
      </w:r>
      <w:r>
        <w:rPr>
          <w:spacing w:val="-12"/>
        </w:rPr>
        <w:t xml:space="preserve"> </w:t>
      </w:r>
      <w:r>
        <w:t>dựng.</w:t>
      </w:r>
      <w:r>
        <w:rPr>
          <w:spacing w:val="-3"/>
        </w:rPr>
        <w:t xml:space="preserve"> </w:t>
      </w:r>
      <w:r>
        <w:t>Bởi</w:t>
      </w:r>
      <w:r>
        <w:rPr>
          <w:spacing w:val="-5"/>
        </w:rPr>
        <w:t xml:space="preserve"> </w:t>
      </w:r>
      <w:r>
        <w:t>chúng</w:t>
      </w:r>
      <w:r>
        <w:rPr>
          <w:spacing w:val="-8"/>
        </w:rPr>
        <w:t xml:space="preserve"> </w:t>
      </w:r>
      <w:r>
        <w:t>ta</w:t>
      </w:r>
      <w:r>
        <w:rPr>
          <w:spacing w:val="-6"/>
        </w:rPr>
        <w:t xml:space="preserve"> </w:t>
      </w:r>
      <w:r>
        <w:t>vẫn</w:t>
      </w:r>
      <w:r>
        <w:rPr>
          <w:spacing w:val="-6"/>
        </w:rPr>
        <w:t xml:space="preserve"> </w:t>
      </w:r>
      <w:r>
        <w:t>quen</w:t>
      </w:r>
      <w:r>
        <w:rPr>
          <w:spacing w:val="-5"/>
        </w:rPr>
        <w:t xml:space="preserve"> </w:t>
      </w:r>
      <w:r>
        <w:t>với</w:t>
      </w:r>
      <w:r>
        <w:rPr>
          <w:spacing w:val="-5"/>
        </w:rPr>
        <w:t xml:space="preserve"> </w:t>
      </w:r>
      <w:r>
        <w:t>khái</w:t>
      </w:r>
      <w:r>
        <w:rPr>
          <w:spacing w:val="-6"/>
        </w:rPr>
        <w:t xml:space="preserve"> </w:t>
      </w:r>
      <w:r>
        <w:t>niệm</w:t>
      </w:r>
      <w:r>
        <w:rPr>
          <w:spacing w:val="-5"/>
        </w:rPr>
        <w:t xml:space="preserve"> </w:t>
      </w:r>
      <w:r>
        <w:t>tiêu</w:t>
      </w:r>
      <w:r>
        <w:rPr>
          <w:spacing w:val="-5"/>
        </w:rPr>
        <w:t xml:space="preserve"> </w:t>
      </w:r>
      <w:r>
        <w:t>chuẩn</w:t>
      </w:r>
      <w:r>
        <w:rPr>
          <w:spacing w:val="-6"/>
        </w:rPr>
        <w:t xml:space="preserve"> </w:t>
      </w:r>
      <w:r>
        <w:t>là</w:t>
      </w:r>
      <w:r>
        <w:rPr>
          <w:spacing w:val="-6"/>
        </w:rPr>
        <w:t xml:space="preserve"> </w:t>
      </w:r>
      <w:r>
        <w:t>văn</w:t>
      </w:r>
      <w:r>
        <w:rPr>
          <w:spacing w:val="-5"/>
        </w:rPr>
        <w:t xml:space="preserve"> </w:t>
      </w:r>
      <w:r>
        <w:t>bản pháp quy kỹ thuật và bắt buộc phải áp dụng. Vì vậy, không cần phải có Quy chuẩn xây dựng. Tiêu</w:t>
      </w:r>
      <w:r>
        <w:rPr>
          <w:spacing w:val="-10"/>
        </w:rPr>
        <w:t xml:space="preserve"> </w:t>
      </w:r>
      <w:r>
        <w:t>chuẩn</w:t>
      </w:r>
      <w:r>
        <w:rPr>
          <w:spacing w:val="-9"/>
        </w:rPr>
        <w:t xml:space="preserve"> </w:t>
      </w:r>
      <w:r>
        <w:t>xây</w:t>
      </w:r>
      <w:r>
        <w:rPr>
          <w:spacing w:val="-12"/>
        </w:rPr>
        <w:t xml:space="preserve"> </w:t>
      </w:r>
      <w:r>
        <w:t>dựng</w:t>
      </w:r>
      <w:r>
        <w:rPr>
          <w:spacing w:val="-9"/>
        </w:rPr>
        <w:t xml:space="preserve"> </w:t>
      </w:r>
      <w:r>
        <w:t>vừa</w:t>
      </w:r>
      <w:r>
        <w:rPr>
          <w:spacing w:val="-8"/>
        </w:rPr>
        <w:t xml:space="preserve"> </w:t>
      </w:r>
      <w:r>
        <w:t>có</w:t>
      </w:r>
      <w:r>
        <w:rPr>
          <w:spacing w:val="-10"/>
        </w:rPr>
        <w:t xml:space="preserve"> </w:t>
      </w:r>
      <w:r>
        <w:t>vai</w:t>
      </w:r>
      <w:r>
        <w:rPr>
          <w:spacing w:val="-9"/>
        </w:rPr>
        <w:t xml:space="preserve"> </w:t>
      </w:r>
      <w:r>
        <w:t>trò</w:t>
      </w:r>
      <w:r>
        <w:rPr>
          <w:spacing w:val="-8"/>
        </w:rPr>
        <w:t xml:space="preserve"> </w:t>
      </w:r>
      <w:r>
        <w:t>là</w:t>
      </w:r>
      <w:r>
        <w:rPr>
          <w:spacing w:val="-9"/>
        </w:rPr>
        <w:t xml:space="preserve"> </w:t>
      </w:r>
      <w:r>
        <w:t>quy</w:t>
      </w:r>
      <w:r>
        <w:rPr>
          <w:spacing w:val="-11"/>
        </w:rPr>
        <w:t xml:space="preserve"> </w:t>
      </w:r>
      <w:r>
        <w:t>phạm</w:t>
      </w:r>
      <w:r>
        <w:rPr>
          <w:spacing w:val="-10"/>
        </w:rPr>
        <w:t xml:space="preserve"> </w:t>
      </w:r>
      <w:r>
        <w:t>kỹ</w:t>
      </w:r>
      <w:r>
        <w:rPr>
          <w:spacing w:val="-11"/>
        </w:rPr>
        <w:t xml:space="preserve"> </w:t>
      </w:r>
      <w:r>
        <w:t>thuật,</w:t>
      </w:r>
      <w:r>
        <w:rPr>
          <w:spacing w:val="-10"/>
        </w:rPr>
        <w:t xml:space="preserve"> </w:t>
      </w:r>
      <w:r>
        <w:t>vừa</w:t>
      </w:r>
      <w:r>
        <w:rPr>
          <w:spacing w:val="-8"/>
        </w:rPr>
        <w:t xml:space="preserve"> </w:t>
      </w:r>
      <w:r>
        <w:t>có</w:t>
      </w:r>
      <w:r>
        <w:rPr>
          <w:spacing w:val="-7"/>
        </w:rPr>
        <w:t xml:space="preserve"> </w:t>
      </w:r>
      <w:r>
        <w:t>vai</w:t>
      </w:r>
      <w:r>
        <w:rPr>
          <w:spacing w:val="-10"/>
        </w:rPr>
        <w:t xml:space="preserve"> </w:t>
      </w:r>
      <w:r>
        <w:t>trò</w:t>
      </w:r>
      <w:r>
        <w:rPr>
          <w:spacing w:val="-10"/>
        </w:rPr>
        <w:t xml:space="preserve"> </w:t>
      </w:r>
      <w:r>
        <w:t>là</w:t>
      </w:r>
      <w:r>
        <w:rPr>
          <w:spacing w:val="-8"/>
        </w:rPr>
        <w:t xml:space="preserve"> </w:t>
      </w:r>
      <w:r>
        <w:t>quy</w:t>
      </w:r>
      <w:r>
        <w:rPr>
          <w:spacing w:val="-11"/>
        </w:rPr>
        <w:t xml:space="preserve"> </w:t>
      </w:r>
      <w:r>
        <w:t>chuẩn</w:t>
      </w:r>
      <w:r>
        <w:rPr>
          <w:spacing w:val="-7"/>
        </w:rPr>
        <w:t xml:space="preserve"> </w:t>
      </w:r>
      <w:r>
        <w:t>xây</w:t>
      </w:r>
      <w:r>
        <w:rPr>
          <w:spacing w:val="-12"/>
        </w:rPr>
        <w:t xml:space="preserve"> </w:t>
      </w:r>
      <w:r>
        <w:t xml:space="preserve">dựng. Tuy nhiên, từ năm 1991, tiêu chuẩn không còn tính pháp chế nữa và hầu như trở thành tự nguyện áp dụng. Do đó, cần phải có quy chuẩn xây dựng để Nhà nước có thể quản </w:t>
      </w:r>
      <w:r>
        <w:rPr>
          <w:spacing w:val="2"/>
        </w:rPr>
        <w:t xml:space="preserve">lý </w:t>
      </w:r>
      <w:r>
        <w:t xml:space="preserve">ngành xây dựng bằng pháp luật. Mặt khác trong công cuộc đổi mới nền kinh tế đất nước, bắt đầu từ năm 1986 đã chuyển đổi từ nền kinh tế bao cấp sang kinh tế thị trường, có rất nhiều dự án vốn đầu tư nước ngoài thực hiện, các Chủ đầu tư cũng trở nên đa dạng (Nhà nước, tư nhân, liên doanh nước ngoài,...) để có thể quản </w:t>
      </w:r>
      <w:r>
        <w:rPr>
          <w:spacing w:val="2"/>
        </w:rPr>
        <w:t xml:space="preserve">lý </w:t>
      </w:r>
      <w:r>
        <w:t>hoạt động xây dựng một cách thống nhất trên cả nước cần phải có một loại văn bản pháp luật và quy chuẩn xây dựng ra đời để đáp ứng yêu cầu</w:t>
      </w:r>
      <w:r>
        <w:rPr>
          <w:spacing w:val="-11"/>
        </w:rPr>
        <w:t xml:space="preserve"> </w:t>
      </w:r>
      <w:r>
        <w:t>đó.</w:t>
      </w:r>
    </w:p>
    <w:p w14:paraId="2FE99E15" w14:textId="77777777" w:rsidR="0009730F" w:rsidRDefault="00EC41F8">
      <w:pPr>
        <w:pStyle w:val="BodyText"/>
        <w:spacing w:before="120" w:line="278" w:lineRule="auto"/>
        <w:ind w:left="902" w:right="983" w:firstLine="566"/>
      </w:pPr>
      <w:r>
        <w:t>Quy</w:t>
      </w:r>
      <w:r>
        <w:rPr>
          <w:spacing w:val="-8"/>
        </w:rPr>
        <w:t xml:space="preserve"> </w:t>
      </w:r>
      <w:r>
        <w:t>chuẩn</w:t>
      </w:r>
      <w:r>
        <w:rPr>
          <w:spacing w:val="-2"/>
        </w:rPr>
        <w:t xml:space="preserve"> </w:t>
      </w:r>
      <w:r>
        <w:t>kỹ</w:t>
      </w:r>
      <w:r>
        <w:rPr>
          <w:spacing w:val="-8"/>
        </w:rPr>
        <w:t xml:space="preserve"> </w:t>
      </w:r>
      <w:r>
        <w:t>thuật</w:t>
      </w:r>
      <w:r>
        <w:rPr>
          <w:spacing w:val="-2"/>
        </w:rPr>
        <w:t xml:space="preserve"> </w:t>
      </w:r>
      <w:r>
        <w:t>là</w:t>
      </w:r>
      <w:r>
        <w:rPr>
          <w:spacing w:val="-4"/>
        </w:rPr>
        <w:t xml:space="preserve"> </w:t>
      </w:r>
      <w:r>
        <w:t>quy</w:t>
      </w:r>
      <w:r>
        <w:rPr>
          <w:spacing w:val="-5"/>
        </w:rPr>
        <w:t xml:space="preserve"> </w:t>
      </w:r>
      <w:r>
        <w:t>định</w:t>
      </w:r>
      <w:r>
        <w:rPr>
          <w:spacing w:val="-3"/>
        </w:rPr>
        <w:t xml:space="preserve"> </w:t>
      </w:r>
      <w:r>
        <w:t>về</w:t>
      </w:r>
      <w:r>
        <w:rPr>
          <w:spacing w:val="-3"/>
        </w:rPr>
        <w:t xml:space="preserve"> </w:t>
      </w:r>
      <w:r>
        <w:t>mức</w:t>
      </w:r>
      <w:r>
        <w:rPr>
          <w:spacing w:val="-4"/>
        </w:rPr>
        <w:t xml:space="preserve"> </w:t>
      </w:r>
      <w:r>
        <w:t>giới</w:t>
      </w:r>
      <w:r>
        <w:rPr>
          <w:spacing w:val="-2"/>
        </w:rPr>
        <w:t xml:space="preserve"> </w:t>
      </w:r>
      <w:r>
        <w:t>hạn</w:t>
      </w:r>
      <w:r>
        <w:rPr>
          <w:spacing w:val="-3"/>
        </w:rPr>
        <w:t xml:space="preserve"> </w:t>
      </w:r>
      <w:r>
        <w:t>của</w:t>
      </w:r>
      <w:r>
        <w:rPr>
          <w:spacing w:val="-4"/>
        </w:rPr>
        <w:t xml:space="preserve"> </w:t>
      </w:r>
      <w:r>
        <w:t>đặc</w:t>
      </w:r>
      <w:r>
        <w:rPr>
          <w:spacing w:val="-3"/>
        </w:rPr>
        <w:t xml:space="preserve"> </w:t>
      </w:r>
      <w:r>
        <w:t>tính</w:t>
      </w:r>
      <w:r>
        <w:rPr>
          <w:spacing w:val="-3"/>
        </w:rPr>
        <w:t xml:space="preserve"> </w:t>
      </w:r>
      <w:r>
        <w:t>kỹ</w:t>
      </w:r>
      <w:r>
        <w:rPr>
          <w:spacing w:val="-8"/>
        </w:rPr>
        <w:t xml:space="preserve"> </w:t>
      </w:r>
      <w:r>
        <w:t>thuật</w:t>
      </w:r>
      <w:r>
        <w:rPr>
          <w:spacing w:val="-2"/>
        </w:rPr>
        <w:t xml:space="preserve"> </w:t>
      </w:r>
      <w:r>
        <w:t>và</w:t>
      </w:r>
      <w:r>
        <w:rPr>
          <w:spacing w:val="-1"/>
        </w:rPr>
        <w:t xml:space="preserve"> </w:t>
      </w:r>
      <w:r>
        <w:t>yêu</w:t>
      </w:r>
      <w:r>
        <w:rPr>
          <w:spacing w:val="-3"/>
        </w:rPr>
        <w:t xml:space="preserve"> </w:t>
      </w:r>
      <w:r>
        <w:t>cầu</w:t>
      </w:r>
      <w:r>
        <w:rPr>
          <w:spacing w:val="-2"/>
        </w:rPr>
        <w:t xml:space="preserve"> </w:t>
      </w:r>
      <w:r>
        <w:t>quản</w:t>
      </w:r>
      <w:r>
        <w:rPr>
          <w:spacing w:val="-4"/>
        </w:rPr>
        <w:t xml:space="preserve"> </w:t>
      </w:r>
      <w:r>
        <w:t>lý mà sản phẩm, hàng hoá, dịch vụ, quá trình, môi trường và các đối tượng khác trong hoạt động kinh tế - xã hội phải tuân thủ để đảm bảo an toàn, vệ sinh, sức khoẻ con người; bảo vệ động vật, thực vật, môi trường; bảo vệ lợi ích và an ninh quốc gia, quyền lợi người tiêu dùng và các yêu cầu thiết yếu</w:t>
      </w:r>
      <w:r>
        <w:rPr>
          <w:spacing w:val="6"/>
        </w:rPr>
        <w:t xml:space="preserve"> </w:t>
      </w:r>
      <w:r>
        <w:t>khác</w:t>
      </w:r>
    </w:p>
    <w:p w14:paraId="30624AB8" w14:textId="77777777" w:rsidR="0009730F" w:rsidRDefault="00EC41F8">
      <w:pPr>
        <w:pStyle w:val="BodyText"/>
        <w:spacing w:before="118" w:line="278" w:lineRule="auto"/>
        <w:ind w:left="902" w:right="991" w:firstLine="566"/>
      </w:pPr>
      <w:r>
        <w:t>Cấu trúc của quy chuẩn xây dựng Việt Nam: Tiếp thu và vận dụng phương pháp biên soạn quy chuẩn tiên tiến đó là phương pháp quy định yêu cầu về tính năng (Performance Method), Quy chuẩn xây dựng Việt Nam có cấu trúc mở và có 3 cấp:</w:t>
      </w:r>
    </w:p>
    <w:p w14:paraId="45D94C6F" w14:textId="77777777" w:rsidR="0009730F" w:rsidRDefault="00EC41F8">
      <w:pPr>
        <w:pStyle w:val="ListParagraph"/>
        <w:numPr>
          <w:ilvl w:val="1"/>
          <w:numId w:val="62"/>
        </w:numPr>
        <w:tabs>
          <w:tab w:val="left" w:pos="2189"/>
        </w:tabs>
        <w:spacing w:before="102"/>
        <w:ind w:hanging="361"/>
        <w:rPr>
          <w:sz w:val="24"/>
        </w:rPr>
      </w:pPr>
      <w:r>
        <w:rPr>
          <w:sz w:val="24"/>
        </w:rPr>
        <w:t>Cấp 1. Mục</w:t>
      </w:r>
      <w:r>
        <w:rPr>
          <w:spacing w:val="-2"/>
          <w:sz w:val="24"/>
        </w:rPr>
        <w:t xml:space="preserve"> </w:t>
      </w:r>
      <w:r>
        <w:rPr>
          <w:sz w:val="24"/>
        </w:rPr>
        <w:t>tiêu.</w:t>
      </w:r>
    </w:p>
    <w:p w14:paraId="3C562520" w14:textId="77777777" w:rsidR="0009730F" w:rsidRDefault="00EC41F8">
      <w:pPr>
        <w:pStyle w:val="ListParagraph"/>
        <w:numPr>
          <w:ilvl w:val="1"/>
          <w:numId w:val="62"/>
        </w:numPr>
        <w:tabs>
          <w:tab w:val="left" w:pos="2189"/>
        </w:tabs>
        <w:spacing w:before="148"/>
        <w:ind w:hanging="361"/>
        <w:rPr>
          <w:sz w:val="24"/>
        </w:rPr>
      </w:pPr>
      <w:r>
        <w:rPr>
          <w:sz w:val="24"/>
        </w:rPr>
        <w:t>Cấp 2. Các yêu cầu tối thiểu cần đạt được để đảm bảo mục tiêu đã xác</w:t>
      </w:r>
      <w:r>
        <w:rPr>
          <w:spacing w:val="-4"/>
          <w:sz w:val="24"/>
        </w:rPr>
        <w:t xml:space="preserve"> </w:t>
      </w:r>
      <w:r>
        <w:rPr>
          <w:sz w:val="24"/>
        </w:rPr>
        <w:t>định.</w:t>
      </w:r>
    </w:p>
    <w:p w14:paraId="4FDB1E8E" w14:textId="77777777" w:rsidR="0009730F" w:rsidRDefault="00EC41F8">
      <w:pPr>
        <w:pStyle w:val="ListParagraph"/>
        <w:numPr>
          <w:ilvl w:val="1"/>
          <w:numId w:val="62"/>
        </w:numPr>
        <w:tabs>
          <w:tab w:val="left" w:pos="2189"/>
        </w:tabs>
        <w:spacing w:before="145"/>
        <w:ind w:hanging="361"/>
        <w:rPr>
          <w:sz w:val="24"/>
        </w:rPr>
      </w:pPr>
      <w:r>
        <w:rPr>
          <w:sz w:val="24"/>
        </w:rPr>
        <w:t>Cấp 3. Các giải pháp được chấp thuận là đạt các yêu cầu đã đề</w:t>
      </w:r>
      <w:r>
        <w:rPr>
          <w:spacing w:val="-1"/>
          <w:sz w:val="24"/>
        </w:rPr>
        <w:t xml:space="preserve"> </w:t>
      </w:r>
      <w:r>
        <w:rPr>
          <w:sz w:val="24"/>
        </w:rPr>
        <w:t>ra.</w:t>
      </w:r>
    </w:p>
    <w:p w14:paraId="243016F0" w14:textId="77777777" w:rsidR="0009730F" w:rsidRDefault="00EC41F8">
      <w:pPr>
        <w:pStyle w:val="BodyText"/>
        <w:spacing w:before="163" w:line="278" w:lineRule="auto"/>
        <w:ind w:left="902" w:right="991" w:firstLine="566"/>
      </w:pPr>
      <w:r>
        <w:t>Cần lưu ý là các giải pháp được chấp thuận không chỉ là các giải pháp được đề ra trong quy chuẩn xây dựng mà còn có thể là những giải pháp khác ngoài quy chuẩn xây dựng nhưng qua</w:t>
      </w:r>
      <w:r>
        <w:rPr>
          <w:spacing w:val="-5"/>
        </w:rPr>
        <w:t xml:space="preserve"> </w:t>
      </w:r>
      <w:r>
        <w:t>thẩm</w:t>
      </w:r>
      <w:r>
        <w:rPr>
          <w:spacing w:val="-3"/>
        </w:rPr>
        <w:t xml:space="preserve"> </w:t>
      </w:r>
      <w:r>
        <w:t>tra</w:t>
      </w:r>
      <w:r>
        <w:rPr>
          <w:spacing w:val="-5"/>
        </w:rPr>
        <w:t xml:space="preserve"> </w:t>
      </w:r>
      <w:r>
        <w:t>thấy</w:t>
      </w:r>
      <w:r>
        <w:rPr>
          <w:spacing w:val="-8"/>
        </w:rPr>
        <w:t xml:space="preserve"> </w:t>
      </w:r>
      <w:r>
        <w:t>chúng</w:t>
      </w:r>
      <w:r>
        <w:rPr>
          <w:spacing w:val="-3"/>
        </w:rPr>
        <w:t xml:space="preserve"> </w:t>
      </w:r>
      <w:r>
        <w:t>cũng</w:t>
      </w:r>
      <w:r>
        <w:rPr>
          <w:spacing w:val="-6"/>
        </w:rPr>
        <w:t xml:space="preserve"> </w:t>
      </w:r>
      <w:r>
        <w:t>đảm</w:t>
      </w:r>
      <w:r>
        <w:rPr>
          <w:spacing w:val="-2"/>
        </w:rPr>
        <w:t xml:space="preserve"> </w:t>
      </w:r>
      <w:r>
        <w:t>bảo</w:t>
      </w:r>
      <w:r>
        <w:rPr>
          <w:spacing w:val="-4"/>
        </w:rPr>
        <w:t xml:space="preserve"> </w:t>
      </w:r>
      <w:r>
        <w:t>được</w:t>
      </w:r>
      <w:r>
        <w:rPr>
          <w:spacing w:val="-2"/>
        </w:rPr>
        <w:t xml:space="preserve"> </w:t>
      </w:r>
      <w:r>
        <w:t>các</w:t>
      </w:r>
      <w:r>
        <w:rPr>
          <w:spacing w:val="1"/>
        </w:rPr>
        <w:t xml:space="preserve"> </w:t>
      </w:r>
      <w:r>
        <w:t>yêu</w:t>
      </w:r>
      <w:r>
        <w:rPr>
          <w:spacing w:val="-4"/>
        </w:rPr>
        <w:t xml:space="preserve"> </w:t>
      </w:r>
      <w:r>
        <w:t>cầu</w:t>
      </w:r>
      <w:r>
        <w:rPr>
          <w:spacing w:val="-3"/>
        </w:rPr>
        <w:t xml:space="preserve"> </w:t>
      </w:r>
      <w:r>
        <w:t>đề</w:t>
      </w:r>
      <w:r>
        <w:rPr>
          <w:spacing w:val="-2"/>
        </w:rPr>
        <w:t xml:space="preserve"> </w:t>
      </w:r>
      <w:r>
        <w:t>ra.</w:t>
      </w:r>
      <w:r>
        <w:rPr>
          <w:spacing w:val="-3"/>
        </w:rPr>
        <w:t xml:space="preserve"> </w:t>
      </w:r>
      <w:r>
        <w:t>Kể</w:t>
      </w:r>
      <w:r>
        <w:rPr>
          <w:spacing w:val="-4"/>
        </w:rPr>
        <w:t xml:space="preserve"> </w:t>
      </w:r>
      <w:r>
        <w:t>cả</w:t>
      </w:r>
      <w:r>
        <w:rPr>
          <w:spacing w:val="-2"/>
        </w:rPr>
        <w:t xml:space="preserve"> </w:t>
      </w:r>
      <w:r>
        <w:t>các</w:t>
      </w:r>
      <w:r>
        <w:rPr>
          <w:spacing w:val="-1"/>
        </w:rPr>
        <w:t xml:space="preserve"> </w:t>
      </w:r>
      <w:r>
        <w:t>giải</w:t>
      </w:r>
      <w:r>
        <w:rPr>
          <w:spacing w:val="-3"/>
        </w:rPr>
        <w:t xml:space="preserve"> </w:t>
      </w:r>
      <w:r>
        <w:t>pháp</w:t>
      </w:r>
      <w:r>
        <w:rPr>
          <w:spacing w:val="-3"/>
        </w:rPr>
        <w:t xml:space="preserve"> </w:t>
      </w:r>
      <w:r>
        <w:t>nước</w:t>
      </w:r>
      <w:r>
        <w:rPr>
          <w:spacing w:val="-4"/>
        </w:rPr>
        <w:t xml:space="preserve"> </w:t>
      </w:r>
      <w:r>
        <w:t>ngoài được phép áp dụng ở Việt Nam. Đây chính là một sự đổi mới tư duy trong kỹ thuật, nó phá bỏ các</w:t>
      </w:r>
      <w:r>
        <w:rPr>
          <w:spacing w:val="-6"/>
        </w:rPr>
        <w:t xml:space="preserve"> </w:t>
      </w:r>
      <w:r>
        <w:t>“hàng</w:t>
      </w:r>
      <w:r>
        <w:rPr>
          <w:spacing w:val="-8"/>
        </w:rPr>
        <w:t xml:space="preserve"> </w:t>
      </w:r>
      <w:r>
        <w:t>rào</w:t>
      </w:r>
      <w:r>
        <w:rPr>
          <w:spacing w:val="-6"/>
        </w:rPr>
        <w:t xml:space="preserve"> </w:t>
      </w:r>
      <w:r>
        <w:t>kỹ</w:t>
      </w:r>
      <w:r>
        <w:rPr>
          <w:spacing w:val="-12"/>
        </w:rPr>
        <w:t xml:space="preserve"> </w:t>
      </w:r>
      <w:r>
        <w:t>thuật”</w:t>
      </w:r>
      <w:r>
        <w:rPr>
          <w:spacing w:val="-9"/>
        </w:rPr>
        <w:t xml:space="preserve"> </w:t>
      </w:r>
      <w:r>
        <w:t>theo</w:t>
      </w:r>
      <w:r>
        <w:rPr>
          <w:spacing w:val="-3"/>
        </w:rPr>
        <w:t xml:space="preserve"> </w:t>
      </w:r>
      <w:r>
        <w:t>yêu</w:t>
      </w:r>
      <w:r>
        <w:rPr>
          <w:spacing w:val="-6"/>
        </w:rPr>
        <w:t xml:space="preserve"> </w:t>
      </w:r>
      <w:r>
        <w:t>cầu</w:t>
      </w:r>
      <w:r>
        <w:rPr>
          <w:spacing w:val="-6"/>
        </w:rPr>
        <w:t xml:space="preserve"> </w:t>
      </w:r>
      <w:r>
        <w:t>của</w:t>
      </w:r>
      <w:r>
        <w:rPr>
          <w:spacing w:val="-9"/>
        </w:rPr>
        <w:t xml:space="preserve"> </w:t>
      </w:r>
      <w:r>
        <w:t>tổ</w:t>
      </w:r>
      <w:r>
        <w:rPr>
          <w:spacing w:val="-7"/>
        </w:rPr>
        <w:t xml:space="preserve"> </w:t>
      </w:r>
      <w:r>
        <w:t>chức</w:t>
      </w:r>
      <w:r>
        <w:rPr>
          <w:spacing w:val="-8"/>
        </w:rPr>
        <w:t xml:space="preserve"> </w:t>
      </w:r>
      <w:r>
        <w:t>thương</w:t>
      </w:r>
      <w:r>
        <w:rPr>
          <w:spacing w:val="-10"/>
        </w:rPr>
        <w:t xml:space="preserve"> </w:t>
      </w:r>
      <w:r>
        <w:t>mại</w:t>
      </w:r>
      <w:r>
        <w:rPr>
          <w:spacing w:val="-7"/>
        </w:rPr>
        <w:t xml:space="preserve"> </w:t>
      </w:r>
      <w:r>
        <w:t>thế</w:t>
      </w:r>
      <w:r>
        <w:rPr>
          <w:spacing w:val="-6"/>
        </w:rPr>
        <w:t xml:space="preserve"> </w:t>
      </w:r>
      <w:r>
        <w:t>giới</w:t>
      </w:r>
      <w:r>
        <w:rPr>
          <w:spacing w:val="-7"/>
        </w:rPr>
        <w:t xml:space="preserve"> </w:t>
      </w:r>
      <w:r>
        <w:t>WTO</w:t>
      </w:r>
      <w:r>
        <w:rPr>
          <w:spacing w:val="-6"/>
        </w:rPr>
        <w:t xml:space="preserve"> </w:t>
      </w:r>
      <w:r>
        <w:t>và</w:t>
      </w:r>
      <w:r>
        <w:rPr>
          <w:spacing w:val="-9"/>
        </w:rPr>
        <w:t xml:space="preserve"> </w:t>
      </w:r>
      <w:r>
        <w:t>phù</w:t>
      </w:r>
      <w:r>
        <w:rPr>
          <w:spacing w:val="-6"/>
        </w:rPr>
        <w:t xml:space="preserve"> </w:t>
      </w:r>
      <w:r>
        <w:t>hợp</w:t>
      </w:r>
      <w:r>
        <w:rPr>
          <w:spacing w:val="-7"/>
        </w:rPr>
        <w:t xml:space="preserve"> </w:t>
      </w:r>
      <w:r>
        <w:t>với</w:t>
      </w:r>
      <w:r>
        <w:rPr>
          <w:spacing w:val="-7"/>
        </w:rPr>
        <w:t xml:space="preserve"> </w:t>
      </w:r>
      <w:r>
        <w:t>quy</w:t>
      </w:r>
    </w:p>
    <w:p w14:paraId="63ECB77F" w14:textId="77777777" w:rsidR="0009730F" w:rsidRDefault="0009730F">
      <w:pPr>
        <w:spacing w:line="278" w:lineRule="auto"/>
        <w:sectPr w:rsidR="0009730F">
          <w:pgSz w:w="11910" w:h="16850"/>
          <w:pgMar w:top="1100" w:right="140" w:bottom="980" w:left="800" w:header="0" w:footer="783" w:gutter="0"/>
          <w:cols w:space="720"/>
        </w:sectPr>
      </w:pPr>
    </w:p>
    <w:p w14:paraId="0B4879D4" w14:textId="77777777" w:rsidR="0009730F" w:rsidRDefault="00EC41F8">
      <w:pPr>
        <w:pStyle w:val="BodyText"/>
        <w:spacing w:before="64"/>
        <w:ind w:left="902" w:firstLine="0"/>
        <w:jc w:val="left"/>
      </w:pPr>
      <w:r>
        <w:lastRenderedPageBreak/>
        <w:t>luật của nền kinh tế thị trường.</w:t>
      </w:r>
    </w:p>
    <w:p w14:paraId="767662B3" w14:textId="77777777" w:rsidR="0009730F" w:rsidRDefault="00EC41F8">
      <w:pPr>
        <w:pStyle w:val="BodyText"/>
        <w:spacing w:before="166"/>
        <w:ind w:left="1468" w:firstLine="0"/>
        <w:jc w:val="left"/>
      </w:pPr>
      <w:r>
        <w:t>Cấu trúc mở của quy chuẩn xây dựng Việt Nam:</w:t>
      </w:r>
    </w:p>
    <w:p w14:paraId="36B55F12" w14:textId="77777777" w:rsidR="0009730F" w:rsidRDefault="000868C2">
      <w:pPr>
        <w:pStyle w:val="BodyText"/>
        <w:spacing w:before="1"/>
        <w:ind w:left="0" w:firstLine="0"/>
        <w:jc w:val="left"/>
        <w:rPr>
          <w:sz w:val="22"/>
        </w:rPr>
      </w:pPr>
      <w:r>
        <w:pict w14:anchorId="7603BC9F">
          <v:group id="_x0000_s1386" style="position:absolute;margin-left:80.15pt;margin-top:14.7pt;width:425.8pt;height:264.15pt;z-index:-15675904;mso-wrap-distance-left:0;mso-wrap-distance-right:0;mso-position-horizontal-relative:page" coordorigin="1603,294" coordsize="8516,5283">
            <v:shape id="_x0000_s1393" style="position:absolute;left:1612;top:303;width:8496;height:5264" coordorigin="1613,304" coordsize="8496,5264" o:spt="100" adj="0,,0" path="m1613,5567l5861,304r4248,5263l1613,5567xm4577,1871r2535,m3583,3104r4532,e" filled="f" strokeweight=".96pt">
              <v:stroke joinstyle="round"/>
              <v:formulas/>
              <v:path arrowok="t" o:connecttype="segments"/>
            </v:shape>
            <v:shape id="_x0000_s1392" style="position:absolute;left:5080;top:3786;width:1872;height:1785" coordorigin="5081,3786" coordsize="1872,1785" o:spt="100" adj="0,,0" path="m5081,3786r1872,m6036,3788r,1782e" filled="f" strokeweight=".96pt">
              <v:stroke joinstyle="round"/>
              <v:formulas/>
              <v:path arrowok="t" o:connecttype="segments"/>
            </v:shape>
            <v:shape id="_x0000_s1391" type="#_x0000_t202" style="position:absolute;left:5413;top:1381;width:880;height:266" filled="f" stroked="f">
              <v:textbox inset="0,0,0,0">
                <w:txbxContent>
                  <w:p w14:paraId="45A6AFE5" w14:textId="77777777" w:rsidR="0009730F" w:rsidRDefault="00EC41F8">
                    <w:pPr>
                      <w:spacing w:line="266" w:lineRule="exact"/>
                      <w:rPr>
                        <w:sz w:val="24"/>
                      </w:rPr>
                    </w:pPr>
                    <w:r>
                      <w:rPr>
                        <w:sz w:val="24"/>
                      </w:rPr>
                      <w:t>Mục tiêu</w:t>
                    </w:r>
                  </w:p>
                </w:txbxContent>
              </v:textbox>
            </v:shape>
            <v:shape id="_x0000_s1390" type="#_x0000_t202" style="position:absolute;left:5036;top:2367;width:2046;height:266" filled="f" stroked="f">
              <v:textbox inset="0,0,0,0">
                <w:txbxContent>
                  <w:p w14:paraId="4A493A3A" w14:textId="77777777" w:rsidR="0009730F" w:rsidRDefault="00EC41F8">
                    <w:pPr>
                      <w:spacing w:line="266" w:lineRule="exact"/>
                      <w:rPr>
                        <w:sz w:val="24"/>
                      </w:rPr>
                    </w:pPr>
                    <w:r>
                      <w:rPr>
                        <w:sz w:val="24"/>
                      </w:rPr>
                      <w:t>Các yêu cầu tối thiểu</w:t>
                    </w:r>
                  </w:p>
                </w:txbxContent>
              </v:textbox>
            </v:shape>
            <v:shape id="_x0000_s1389" type="#_x0000_t202" style="position:absolute;left:4527;top:3292;width:2990;height:266" filled="f" stroked="f">
              <v:textbox inset="0,0,0,0">
                <w:txbxContent>
                  <w:p w14:paraId="4DBB4939" w14:textId="77777777" w:rsidR="0009730F" w:rsidRDefault="00EC41F8">
                    <w:pPr>
                      <w:spacing w:line="266" w:lineRule="exact"/>
                      <w:rPr>
                        <w:sz w:val="24"/>
                      </w:rPr>
                    </w:pPr>
                    <w:r>
                      <w:rPr>
                        <w:sz w:val="24"/>
                      </w:rPr>
                      <w:t>Các giải pháp được chấp thuận</w:t>
                    </w:r>
                  </w:p>
                </w:txbxContent>
              </v:textbox>
            </v:shape>
            <v:shape id="_x0000_s1388" type="#_x0000_t202" style="position:absolute;left:3221;top:4249;width:2409;height:818" filled="f" stroked="f">
              <v:textbox inset="0,0,0,0">
                <w:txbxContent>
                  <w:p w14:paraId="6135029A" w14:textId="77777777" w:rsidR="0009730F" w:rsidRDefault="00EC41F8">
                    <w:pPr>
                      <w:spacing w:line="266" w:lineRule="exact"/>
                      <w:rPr>
                        <w:sz w:val="24"/>
                      </w:rPr>
                    </w:pPr>
                    <w:r>
                      <w:rPr>
                        <w:sz w:val="24"/>
                      </w:rPr>
                      <w:t>Đã nêu trong QCXDVN</w:t>
                    </w:r>
                  </w:p>
                  <w:p w14:paraId="49B1AE3A" w14:textId="77777777" w:rsidR="0009730F" w:rsidRDefault="00EC41F8">
                    <w:pPr>
                      <w:numPr>
                        <w:ilvl w:val="0"/>
                        <w:numId w:val="61"/>
                      </w:numPr>
                      <w:tabs>
                        <w:tab w:val="left" w:pos="283"/>
                        <w:tab w:val="left" w:pos="284"/>
                      </w:tabs>
                      <w:rPr>
                        <w:sz w:val="24"/>
                      </w:rPr>
                    </w:pPr>
                    <w:r>
                      <w:rPr>
                        <w:sz w:val="24"/>
                      </w:rPr>
                      <w:t>Giải pháp chấp</w:t>
                    </w:r>
                    <w:r>
                      <w:rPr>
                        <w:spacing w:val="-4"/>
                        <w:sz w:val="24"/>
                      </w:rPr>
                      <w:t xml:space="preserve"> </w:t>
                    </w:r>
                    <w:r>
                      <w:rPr>
                        <w:sz w:val="24"/>
                      </w:rPr>
                      <w:t>thuận.</w:t>
                    </w:r>
                  </w:p>
                  <w:p w14:paraId="4075D092" w14:textId="77777777" w:rsidR="0009730F" w:rsidRDefault="00EC41F8">
                    <w:pPr>
                      <w:numPr>
                        <w:ilvl w:val="0"/>
                        <w:numId w:val="61"/>
                      </w:numPr>
                      <w:tabs>
                        <w:tab w:val="left" w:pos="283"/>
                        <w:tab w:val="left" w:pos="284"/>
                      </w:tabs>
                      <w:rPr>
                        <w:sz w:val="24"/>
                      </w:rPr>
                    </w:pPr>
                    <w:r>
                      <w:rPr>
                        <w:sz w:val="24"/>
                      </w:rPr>
                      <w:t>TCXD Việt</w:t>
                    </w:r>
                    <w:r>
                      <w:rPr>
                        <w:spacing w:val="-1"/>
                        <w:sz w:val="24"/>
                      </w:rPr>
                      <w:t xml:space="preserve"> </w:t>
                    </w:r>
                    <w:r>
                      <w:rPr>
                        <w:sz w:val="24"/>
                      </w:rPr>
                      <w:t>Nam</w:t>
                    </w:r>
                  </w:p>
                </w:txbxContent>
              </v:textbox>
            </v:shape>
            <v:shape id="_x0000_s1387" type="#_x0000_t202" style="position:absolute;left:6227;top:4252;width:2595;height:818" filled="f" stroked="f">
              <v:textbox inset="0,0,0,0">
                <w:txbxContent>
                  <w:p w14:paraId="64087BF6" w14:textId="77777777" w:rsidR="0009730F" w:rsidRDefault="00EC41F8">
                    <w:pPr>
                      <w:spacing w:line="266" w:lineRule="exact"/>
                      <w:rPr>
                        <w:sz w:val="24"/>
                      </w:rPr>
                    </w:pPr>
                    <w:r>
                      <w:rPr>
                        <w:sz w:val="24"/>
                      </w:rPr>
                      <w:t>Chưa nêu trong QCXDVN</w:t>
                    </w:r>
                  </w:p>
                  <w:p w14:paraId="34888288" w14:textId="77777777" w:rsidR="0009730F" w:rsidRDefault="00EC41F8">
                    <w:pPr>
                      <w:numPr>
                        <w:ilvl w:val="0"/>
                        <w:numId w:val="60"/>
                      </w:numPr>
                      <w:tabs>
                        <w:tab w:val="left" w:pos="283"/>
                        <w:tab w:val="left" w:pos="284"/>
                      </w:tabs>
                      <w:rPr>
                        <w:sz w:val="24"/>
                      </w:rPr>
                    </w:pPr>
                    <w:r>
                      <w:rPr>
                        <w:sz w:val="24"/>
                      </w:rPr>
                      <w:t>Giải pháp</w:t>
                    </w:r>
                    <w:r>
                      <w:rPr>
                        <w:spacing w:val="-1"/>
                        <w:sz w:val="24"/>
                      </w:rPr>
                      <w:t xml:space="preserve"> </w:t>
                    </w:r>
                    <w:r>
                      <w:rPr>
                        <w:sz w:val="24"/>
                      </w:rPr>
                      <w:t>mới.</w:t>
                    </w:r>
                  </w:p>
                  <w:p w14:paraId="7404770A" w14:textId="77777777" w:rsidR="0009730F" w:rsidRDefault="00EC41F8">
                    <w:pPr>
                      <w:numPr>
                        <w:ilvl w:val="0"/>
                        <w:numId w:val="60"/>
                      </w:numPr>
                      <w:tabs>
                        <w:tab w:val="left" w:pos="283"/>
                        <w:tab w:val="left" w:pos="284"/>
                      </w:tabs>
                      <w:rPr>
                        <w:sz w:val="24"/>
                      </w:rPr>
                    </w:pPr>
                    <w:r>
                      <w:rPr>
                        <w:sz w:val="24"/>
                      </w:rPr>
                      <w:t>TCXD Nước</w:t>
                    </w:r>
                    <w:r>
                      <w:rPr>
                        <w:spacing w:val="-3"/>
                        <w:sz w:val="24"/>
                      </w:rPr>
                      <w:t xml:space="preserve"> </w:t>
                    </w:r>
                    <w:r>
                      <w:rPr>
                        <w:sz w:val="24"/>
                      </w:rPr>
                      <w:t>ngoài</w:t>
                    </w:r>
                  </w:p>
                </w:txbxContent>
              </v:textbox>
            </v:shape>
            <w10:wrap type="topAndBottom" anchorx="page"/>
          </v:group>
        </w:pict>
      </w:r>
    </w:p>
    <w:p w14:paraId="670CFAB2" w14:textId="77777777" w:rsidR="0009730F" w:rsidRDefault="0009730F">
      <w:pPr>
        <w:pStyle w:val="BodyText"/>
        <w:spacing w:before="9"/>
        <w:ind w:left="0" w:firstLine="0"/>
        <w:jc w:val="left"/>
        <w:rPr>
          <w:sz w:val="23"/>
        </w:rPr>
      </w:pPr>
    </w:p>
    <w:p w14:paraId="77FA719A" w14:textId="77777777" w:rsidR="0009730F" w:rsidRDefault="00EC41F8">
      <w:pPr>
        <w:pStyle w:val="BodyText"/>
        <w:spacing w:before="1"/>
        <w:ind w:left="727" w:right="819" w:firstLine="0"/>
        <w:jc w:val="center"/>
      </w:pPr>
      <w:r>
        <w:t>Hình 2.8. Cấu trúc của quy chuẩn xây dựng Việt Nam</w:t>
      </w:r>
    </w:p>
    <w:p w14:paraId="5DE51336" w14:textId="77777777" w:rsidR="0009730F" w:rsidRDefault="00EC41F8">
      <w:pPr>
        <w:pStyle w:val="BodyText"/>
        <w:spacing w:before="166" w:line="278" w:lineRule="auto"/>
        <w:ind w:left="902" w:right="993" w:firstLine="566"/>
      </w:pPr>
      <w:r>
        <w:t>Mục tiêu của quy chuẩn xây dựng Việt Nam: Ngành xây dựng Việt Nam ngày càng phát triển</w:t>
      </w:r>
      <w:r>
        <w:rPr>
          <w:spacing w:val="-4"/>
        </w:rPr>
        <w:t xml:space="preserve"> </w:t>
      </w:r>
      <w:r>
        <w:t>để</w:t>
      </w:r>
      <w:r>
        <w:rPr>
          <w:spacing w:val="-4"/>
        </w:rPr>
        <w:t xml:space="preserve"> </w:t>
      </w:r>
      <w:r>
        <w:t>đáp</w:t>
      </w:r>
      <w:r>
        <w:rPr>
          <w:spacing w:val="-3"/>
        </w:rPr>
        <w:t xml:space="preserve"> </w:t>
      </w:r>
      <w:r>
        <w:t>ứng</w:t>
      </w:r>
      <w:r>
        <w:rPr>
          <w:spacing w:val="-5"/>
        </w:rPr>
        <w:t xml:space="preserve"> </w:t>
      </w:r>
      <w:r>
        <w:t>nhiệm</w:t>
      </w:r>
      <w:r>
        <w:rPr>
          <w:spacing w:val="-4"/>
        </w:rPr>
        <w:t xml:space="preserve"> </w:t>
      </w:r>
      <w:r>
        <w:t>vụ</w:t>
      </w:r>
      <w:r>
        <w:rPr>
          <w:spacing w:val="-3"/>
        </w:rPr>
        <w:t xml:space="preserve"> </w:t>
      </w:r>
      <w:r>
        <w:t>xây</w:t>
      </w:r>
      <w:r>
        <w:rPr>
          <w:spacing w:val="-10"/>
        </w:rPr>
        <w:t xml:space="preserve"> </w:t>
      </w:r>
      <w:r>
        <w:t>dựng</w:t>
      </w:r>
      <w:r>
        <w:rPr>
          <w:spacing w:val="-5"/>
        </w:rPr>
        <w:t xml:space="preserve"> </w:t>
      </w:r>
      <w:r>
        <w:t>đất</w:t>
      </w:r>
      <w:r>
        <w:rPr>
          <w:spacing w:val="-3"/>
        </w:rPr>
        <w:t xml:space="preserve"> </w:t>
      </w:r>
      <w:r>
        <w:t>nước,</w:t>
      </w:r>
      <w:r>
        <w:rPr>
          <w:spacing w:val="-3"/>
        </w:rPr>
        <w:t xml:space="preserve"> </w:t>
      </w:r>
      <w:r>
        <w:t>vừa</w:t>
      </w:r>
      <w:r>
        <w:rPr>
          <w:spacing w:val="-2"/>
        </w:rPr>
        <w:t xml:space="preserve"> </w:t>
      </w:r>
      <w:r>
        <w:t>cải</w:t>
      </w:r>
      <w:r>
        <w:rPr>
          <w:spacing w:val="-2"/>
        </w:rPr>
        <w:t xml:space="preserve"> </w:t>
      </w:r>
      <w:r>
        <w:t>tạo,</w:t>
      </w:r>
      <w:r>
        <w:rPr>
          <w:spacing w:val="-4"/>
        </w:rPr>
        <w:t xml:space="preserve"> </w:t>
      </w:r>
      <w:r>
        <w:t>vừa</w:t>
      </w:r>
      <w:r>
        <w:rPr>
          <w:spacing w:val="-4"/>
        </w:rPr>
        <w:t xml:space="preserve"> </w:t>
      </w:r>
      <w:r>
        <w:t>nâng</w:t>
      </w:r>
      <w:r>
        <w:rPr>
          <w:spacing w:val="-5"/>
        </w:rPr>
        <w:t xml:space="preserve"> </w:t>
      </w:r>
      <w:r>
        <w:t>cấp các</w:t>
      </w:r>
      <w:r>
        <w:rPr>
          <w:spacing w:val="-3"/>
        </w:rPr>
        <w:t xml:space="preserve"> </w:t>
      </w:r>
      <w:r>
        <w:t>công</w:t>
      </w:r>
      <w:r>
        <w:rPr>
          <w:spacing w:val="-5"/>
        </w:rPr>
        <w:t xml:space="preserve"> </w:t>
      </w:r>
      <w:r>
        <w:t>trình</w:t>
      </w:r>
      <w:r>
        <w:rPr>
          <w:spacing w:val="-3"/>
        </w:rPr>
        <w:t xml:space="preserve"> </w:t>
      </w:r>
      <w:r>
        <w:t>cũ,</w:t>
      </w:r>
      <w:r>
        <w:rPr>
          <w:spacing w:val="-3"/>
        </w:rPr>
        <w:t xml:space="preserve"> </w:t>
      </w:r>
      <w:r>
        <w:t xml:space="preserve">vừa xây dựng các công trình mới. Rất nhiều khu </w:t>
      </w:r>
      <w:r>
        <w:rPr>
          <w:spacing w:val="2"/>
        </w:rPr>
        <w:t xml:space="preserve">đô </w:t>
      </w:r>
      <w:r>
        <w:t>thị mới, khu công nghiệp, các công trình hạ tầng</w:t>
      </w:r>
      <w:r>
        <w:rPr>
          <w:spacing w:val="-3"/>
        </w:rPr>
        <w:t xml:space="preserve"> </w:t>
      </w:r>
      <w:r>
        <w:t>kỹ</w:t>
      </w:r>
      <w:r>
        <w:rPr>
          <w:spacing w:val="-7"/>
        </w:rPr>
        <w:t xml:space="preserve"> </w:t>
      </w:r>
      <w:r>
        <w:t>thuật hạ</w:t>
      </w:r>
      <w:r>
        <w:rPr>
          <w:spacing w:val="-3"/>
        </w:rPr>
        <w:t xml:space="preserve"> </w:t>
      </w:r>
      <w:r>
        <w:t>tầng</w:t>
      </w:r>
      <w:r>
        <w:rPr>
          <w:spacing w:val="-4"/>
        </w:rPr>
        <w:t xml:space="preserve"> </w:t>
      </w:r>
      <w:r>
        <w:t>văn hoá</w:t>
      </w:r>
      <w:r>
        <w:rPr>
          <w:spacing w:val="-3"/>
        </w:rPr>
        <w:t xml:space="preserve"> </w:t>
      </w:r>
      <w:r>
        <w:t>xã</w:t>
      </w:r>
      <w:r>
        <w:rPr>
          <w:spacing w:val="-3"/>
        </w:rPr>
        <w:t xml:space="preserve"> </w:t>
      </w:r>
      <w:r>
        <w:t>hội</w:t>
      </w:r>
      <w:r>
        <w:rPr>
          <w:spacing w:val="-1"/>
        </w:rPr>
        <w:t xml:space="preserve"> </w:t>
      </w:r>
      <w:r>
        <w:t>đã,</w:t>
      </w:r>
      <w:r>
        <w:rPr>
          <w:spacing w:val="-2"/>
        </w:rPr>
        <w:t xml:space="preserve"> </w:t>
      </w:r>
      <w:r>
        <w:t>đang</w:t>
      </w:r>
      <w:r>
        <w:rPr>
          <w:spacing w:val="-4"/>
        </w:rPr>
        <w:t xml:space="preserve"> </w:t>
      </w:r>
      <w:r>
        <w:t>được</w:t>
      </w:r>
      <w:r>
        <w:rPr>
          <w:spacing w:val="-3"/>
        </w:rPr>
        <w:t xml:space="preserve"> </w:t>
      </w:r>
      <w:r>
        <w:t>xây</w:t>
      </w:r>
      <w:r>
        <w:rPr>
          <w:spacing w:val="-5"/>
        </w:rPr>
        <w:t xml:space="preserve"> </w:t>
      </w:r>
      <w:r>
        <w:t>dựng</w:t>
      </w:r>
      <w:r>
        <w:rPr>
          <w:spacing w:val="-4"/>
        </w:rPr>
        <w:t xml:space="preserve"> </w:t>
      </w:r>
      <w:r>
        <w:t>trên</w:t>
      </w:r>
      <w:r>
        <w:rPr>
          <w:spacing w:val="-2"/>
        </w:rPr>
        <w:t xml:space="preserve"> </w:t>
      </w:r>
      <w:r>
        <w:t>khắp</w:t>
      </w:r>
      <w:r>
        <w:rPr>
          <w:spacing w:val="-2"/>
        </w:rPr>
        <w:t xml:space="preserve"> </w:t>
      </w:r>
      <w:r>
        <w:t>mọi</w:t>
      </w:r>
      <w:r>
        <w:rPr>
          <w:spacing w:val="1"/>
        </w:rPr>
        <w:t xml:space="preserve"> </w:t>
      </w:r>
      <w:r>
        <w:t>miện</w:t>
      </w:r>
      <w:r>
        <w:rPr>
          <w:spacing w:val="-2"/>
        </w:rPr>
        <w:t xml:space="preserve"> </w:t>
      </w:r>
      <w:r>
        <w:t>của</w:t>
      </w:r>
      <w:r>
        <w:rPr>
          <w:spacing w:val="-3"/>
        </w:rPr>
        <w:t xml:space="preserve"> </w:t>
      </w:r>
      <w:r>
        <w:t xml:space="preserve">Tổ quốc. Mục tiêu của quy chuẩn xây dựng Việt Nam là phải xây dựng được một cơ sở pháp </w:t>
      </w:r>
      <w:r>
        <w:rPr>
          <w:spacing w:val="2"/>
        </w:rPr>
        <w:t xml:space="preserve">lý </w:t>
      </w:r>
      <w:r>
        <w:t>về mặt kỹ thuật nhằm quản lý các hoạt động xây dựng đạt hiệu quả về mọi mặt, hạn chế được các tác động có hại. Trước hết phải đảm bảo được những yêu cầu tối thiểu</w:t>
      </w:r>
      <w:r>
        <w:rPr>
          <w:spacing w:val="-8"/>
        </w:rPr>
        <w:t xml:space="preserve"> </w:t>
      </w:r>
      <w:r>
        <w:t>sau:</w:t>
      </w:r>
    </w:p>
    <w:p w14:paraId="381ED89B" w14:textId="77777777" w:rsidR="0009730F" w:rsidRDefault="00EC41F8">
      <w:pPr>
        <w:pStyle w:val="ListParagraph"/>
        <w:numPr>
          <w:ilvl w:val="1"/>
          <w:numId w:val="62"/>
        </w:numPr>
        <w:tabs>
          <w:tab w:val="left" w:pos="2189"/>
        </w:tabs>
        <w:spacing w:before="101" w:line="276" w:lineRule="auto"/>
        <w:ind w:right="993"/>
        <w:rPr>
          <w:sz w:val="24"/>
        </w:rPr>
      </w:pPr>
      <w:r>
        <w:rPr>
          <w:sz w:val="24"/>
        </w:rPr>
        <w:t>Bảo</w:t>
      </w:r>
      <w:r>
        <w:rPr>
          <w:spacing w:val="-4"/>
          <w:sz w:val="24"/>
        </w:rPr>
        <w:t xml:space="preserve"> </w:t>
      </w:r>
      <w:r>
        <w:rPr>
          <w:sz w:val="24"/>
        </w:rPr>
        <w:t>vệ</w:t>
      </w:r>
      <w:r>
        <w:rPr>
          <w:spacing w:val="-4"/>
          <w:sz w:val="24"/>
        </w:rPr>
        <w:t xml:space="preserve"> </w:t>
      </w:r>
      <w:r>
        <w:rPr>
          <w:sz w:val="24"/>
        </w:rPr>
        <w:t>được</w:t>
      </w:r>
      <w:r>
        <w:rPr>
          <w:spacing w:val="-4"/>
          <w:sz w:val="24"/>
        </w:rPr>
        <w:t xml:space="preserve"> </w:t>
      </w:r>
      <w:r>
        <w:rPr>
          <w:sz w:val="24"/>
        </w:rPr>
        <w:t>lợi</w:t>
      </w:r>
      <w:r>
        <w:rPr>
          <w:spacing w:val="-2"/>
          <w:sz w:val="24"/>
        </w:rPr>
        <w:t xml:space="preserve"> </w:t>
      </w:r>
      <w:r>
        <w:rPr>
          <w:sz w:val="24"/>
        </w:rPr>
        <w:t>ích</w:t>
      </w:r>
      <w:r>
        <w:rPr>
          <w:spacing w:val="-3"/>
          <w:sz w:val="24"/>
        </w:rPr>
        <w:t xml:space="preserve"> </w:t>
      </w:r>
      <w:r>
        <w:rPr>
          <w:sz w:val="24"/>
        </w:rPr>
        <w:t>của</w:t>
      </w:r>
      <w:r>
        <w:rPr>
          <w:spacing w:val="-1"/>
          <w:sz w:val="24"/>
        </w:rPr>
        <w:t xml:space="preserve"> </w:t>
      </w:r>
      <w:r>
        <w:rPr>
          <w:sz w:val="24"/>
        </w:rPr>
        <w:t>cộng</w:t>
      </w:r>
      <w:r>
        <w:rPr>
          <w:spacing w:val="-5"/>
          <w:sz w:val="24"/>
        </w:rPr>
        <w:t xml:space="preserve"> </w:t>
      </w:r>
      <w:r>
        <w:rPr>
          <w:sz w:val="24"/>
        </w:rPr>
        <w:t>đồng,</w:t>
      </w:r>
      <w:r>
        <w:rPr>
          <w:spacing w:val="-3"/>
          <w:sz w:val="24"/>
        </w:rPr>
        <w:t xml:space="preserve"> </w:t>
      </w:r>
      <w:r>
        <w:rPr>
          <w:sz w:val="24"/>
        </w:rPr>
        <w:t>của</w:t>
      </w:r>
      <w:r>
        <w:rPr>
          <w:spacing w:val="-4"/>
          <w:sz w:val="24"/>
        </w:rPr>
        <w:t xml:space="preserve"> </w:t>
      </w:r>
      <w:r>
        <w:rPr>
          <w:sz w:val="24"/>
        </w:rPr>
        <w:t>xã</w:t>
      </w:r>
      <w:r>
        <w:rPr>
          <w:spacing w:val="-5"/>
          <w:sz w:val="24"/>
        </w:rPr>
        <w:t xml:space="preserve"> </w:t>
      </w:r>
      <w:r>
        <w:rPr>
          <w:sz w:val="24"/>
        </w:rPr>
        <w:t>hội</w:t>
      </w:r>
      <w:r>
        <w:rPr>
          <w:spacing w:val="-2"/>
          <w:sz w:val="24"/>
        </w:rPr>
        <w:t xml:space="preserve"> </w:t>
      </w:r>
      <w:r>
        <w:rPr>
          <w:sz w:val="24"/>
        </w:rPr>
        <w:t>bao</w:t>
      </w:r>
      <w:r>
        <w:rPr>
          <w:spacing w:val="-3"/>
          <w:sz w:val="24"/>
        </w:rPr>
        <w:t xml:space="preserve"> </w:t>
      </w:r>
      <w:r>
        <w:rPr>
          <w:sz w:val="24"/>
        </w:rPr>
        <w:t>gồm:</w:t>
      </w:r>
      <w:r>
        <w:rPr>
          <w:spacing w:val="-2"/>
          <w:sz w:val="24"/>
        </w:rPr>
        <w:t xml:space="preserve"> </w:t>
      </w:r>
      <w:r>
        <w:rPr>
          <w:sz w:val="24"/>
        </w:rPr>
        <w:t>an</w:t>
      </w:r>
      <w:r>
        <w:rPr>
          <w:spacing w:val="-3"/>
          <w:sz w:val="24"/>
        </w:rPr>
        <w:t xml:space="preserve"> </w:t>
      </w:r>
      <w:r>
        <w:rPr>
          <w:sz w:val="24"/>
        </w:rPr>
        <w:t>toàn</w:t>
      </w:r>
      <w:r>
        <w:rPr>
          <w:spacing w:val="-3"/>
          <w:sz w:val="24"/>
        </w:rPr>
        <w:t xml:space="preserve"> </w:t>
      </w:r>
      <w:r>
        <w:rPr>
          <w:sz w:val="24"/>
        </w:rPr>
        <w:t>lao</w:t>
      </w:r>
      <w:r>
        <w:rPr>
          <w:spacing w:val="-3"/>
          <w:sz w:val="24"/>
        </w:rPr>
        <w:t xml:space="preserve"> </w:t>
      </w:r>
      <w:r>
        <w:rPr>
          <w:sz w:val="24"/>
        </w:rPr>
        <w:t>động,</w:t>
      </w:r>
      <w:r>
        <w:rPr>
          <w:spacing w:val="-3"/>
          <w:sz w:val="24"/>
        </w:rPr>
        <w:t xml:space="preserve"> </w:t>
      </w:r>
      <w:r>
        <w:rPr>
          <w:sz w:val="24"/>
        </w:rPr>
        <w:t>bảo</w:t>
      </w:r>
      <w:r>
        <w:rPr>
          <w:spacing w:val="-3"/>
          <w:sz w:val="24"/>
        </w:rPr>
        <w:t xml:space="preserve"> </w:t>
      </w:r>
      <w:r>
        <w:rPr>
          <w:sz w:val="24"/>
        </w:rPr>
        <w:t>vệ sức</w:t>
      </w:r>
      <w:r>
        <w:rPr>
          <w:spacing w:val="-14"/>
          <w:sz w:val="24"/>
        </w:rPr>
        <w:t xml:space="preserve"> </w:t>
      </w:r>
      <w:r>
        <w:rPr>
          <w:sz w:val="24"/>
        </w:rPr>
        <w:t>khoẻ,</w:t>
      </w:r>
      <w:r>
        <w:rPr>
          <w:spacing w:val="-12"/>
          <w:sz w:val="24"/>
        </w:rPr>
        <w:t xml:space="preserve"> </w:t>
      </w:r>
      <w:r>
        <w:rPr>
          <w:sz w:val="24"/>
        </w:rPr>
        <w:t>bảo</w:t>
      </w:r>
      <w:r>
        <w:rPr>
          <w:spacing w:val="-12"/>
          <w:sz w:val="24"/>
        </w:rPr>
        <w:t xml:space="preserve"> </w:t>
      </w:r>
      <w:r>
        <w:rPr>
          <w:sz w:val="24"/>
        </w:rPr>
        <w:t>vệ</w:t>
      </w:r>
      <w:r>
        <w:rPr>
          <w:spacing w:val="-13"/>
          <w:sz w:val="24"/>
        </w:rPr>
        <w:t xml:space="preserve"> </w:t>
      </w:r>
      <w:r>
        <w:rPr>
          <w:sz w:val="24"/>
        </w:rPr>
        <w:t>môi</w:t>
      </w:r>
      <w:r>
        <w:rPr>
          <w:spacing w:val="-12"/>
          <w:sz w:val="24"/>
        </w:rPr>
        <w:t xml:space="preserve"> </w:t>
      </w:r>
      <w:r>
        <w:rPr>
          <w:sz w:val="24"/>
        </w:rPr>
        <w:t>trường</w:t>
      </w:r>
      <w:r>
        <w:rPr>
          <w:spacing w:val="-15"/>
          <w:sz w:val="24"/>
        </w:rPr>
        <w:t xml:space="preserve"> </w:t>
      </w:r>
      <w:r>
        <w:rPr>
          <w:sz w:val="24"/>
        </w:rPr>
        <w:t>sinh</w:t>
      </w:r>
      <w:r>
        <w:rPr>
          <w:spacing w:val="-12"/>
          <w:sz w:val="24"/>
        </w:rPr>
        <w:t xml:space="preserve"> </w:t>
      </w:r>
      <w:r>
        <w:rPr>
          <w:sz w:val="24"/>
        </w:rPr>
        <w:t>thái,</w:t>
      </w:r>
      <w:r>
        <w:rPr>
          <w:spacing w:val="-10"/>
          <w:sz w:val="24"/>
        </w:rPr>
        <w:t xml:space="preserve"> </w:t>
      </w:r>
      <w:r>
        <w:rPr>
          <w:sz w:val="24"/>
        </w:rPr>
        <w:t>môi</w:t>
      </w:r>
      <w:r>
        <w:rPr>
          <w:spacing w:val="-9"/>
          <w:sz w:val="24"/>
        </w:rPr>
        <w:t xml:space="preserve"> </w:t>
      </w:r>
      <w:r>
        <w:rPr>
          <w:sz w:val="24"/>
        </w:rPr>
        <w:t>trường</w:t>
      </w:r>
      <w:r>
        <w:rPr>
          <w:spacing w:val="-15"/>
          <w:sz w:val="24"/>
        </w:rPr>
        <w:t xml:space="preserve"> </w:t>
      </w:r>
      <w:r>
        <w:rPr>
          <w:sz w:val="24"/>
        </w:rPr>
        <w:t>sống,</w:t>
      </w:r>
      <w:r>
        <w:rPr>
          <w:spacing w:val="-12"/>
          <w:sz w:val="24"/>
        </w:rPr>
        <w:t xml:space="preserve"> </w:t>
      </w:r>
      <w:r>
        <w:rPr>
          <w:sz w:val="24"/>
        </w:rPr>
        <w:t>sử</w:t>
      </w:r>
      <w:r>
        <w:rPr>
          <w:spacing w:val="-11"/>
          <w:sz w:val="24"/>
        </w:rPr>
        <w:t xml:space="preserve"> </w:t>
      </w:r>
      <w:r>
        <w:rPr>
          <w:sz w:val="24"/>
        </w:rPr>
        <w:t>dụng</w:t>
      </w:r>
      <w:r>
        <w:rPr>
          <w:spacing w:val="-15"/>
          <w:sz w:val="24"/>
        </w:rPr>
        <w:t xml:space="preserve"> </w:t>
      </w:r>
      <w:r>
        <w:rPr>
          <w:sz w:val="24"/>
        </w:rPr>
        <w:t>hợp</w:t>
      </w:r>
      <w:r>
        <w:rPr>
          <w:spacing w:val="-12"/>
          <w:sz w:val="24"/>
        </w:rPr>
        <w:t xml:space="preserve"> </w:t>
      </w:r>
      <w:r>
        <w:rPr>
          <w:spacing w:val="2"/>
          <w:sz w:val="24"/>
        </w:rPr>
        <w:t>lý</w:t>
      </w:r>
      <w:r>
        <w:rPr>
          <w:spacing w:val="-17"/>
          <w:sz w:val="24"/>
        </w:rPr>
        <w:t xml:space="preserve"> </w:t>
      </w:r>
      <w:r>
        <w:rPr>
          <w:sz w:val="24"/>
        </w:rPr>
        <w:t>tài</w:t>
      </w:r>
      <w:r>
        <w:rPr>
          <w:spacing w:val="-12"/>
          <w:sz w:val="24"/>
        </w:rPr>
        <w:t xml:space="preserve"> </w:t>
      </w:r>
      <w:r>
        <w:rPr>
          <w:sz w:val="24"/>
        </w:rPr>
        <w:t>nguyên thiên nhiên và bảo đảm an ninh quốc</w:t>
      </w:r>
      <w:r>
        <w:rPr>
          <w:spacing w:val="-1"/>
          <w:sz w:val="24"/>
        </w:rPr>
        <w:t xml:space="preserve"> </w:t>
      </w:r>
      <w:r>
        <w:rPr>
          <w:sz w:val="24"/>
        </w:rPr>
        <w:t>phòng.</w:t>
      </w:r>
    </w:p>
    <w:p w14:paraId="126891EC" w14:textId="77777777" w:rsidR="0009730F" w:rsidRDefault="00EC41F8">
      <w:pPr>
        <w:pStyle w:val="ListParagraph"/>
        <w:numPr>
          <w:ilvl w:val="1"/>
          <w:numId w:val="62"/>
        </w:numPr>
        <w:tabs>
          <w:tab w:val="left" w:pos="2189"/>
        </w:tabs>
        <w:spacing w:before="107"/>
        <w:ind w:hanging="361"/>
        <w:rPr>
          <w:sz w:val="24"/>
        </w:rPr>
      </w:pPr>
      <w:r>
        <w:rPr>
          <w:sz w:val="24"/>
        </w:rPr>
        <w:t>Bảo đảm lợi ích cho người đầu tư xây</w:t>
      </w:r>
      <w:r>
        <w:rPr>
          <w:spacing w:val="-9"/>
          <w:sz w:val="24"/>
        </w:rPr>
        <w:t xml:space="preserve"> </w:t>
      </w:r>
      <w:r>
        <w:rPr>
          <w:sz w:val="24"/>
        </w:rPr>
        <w:t>dựng.</w:t>
      </w:r>
    </w:p>
    <w:p w14:paraId="50B2B585" w14:textId="77777777" w:rsidR="0009730F" w:rsidRDefault="00EC41F8">
      <w:pPr>
        <w:pStyle w:val="ListParagraph"/>
        <w:numPr>
          <w:ilvl w:val="1"/>
          <w:numId w:val="62"/>
        </w:numPr>
        <w:tabs>
          <w:tab w:val="left" w:pos="2189"/>
        </w:tabs>
        <w:spacing w:before="146"/>
        <w:ind w:hanging="361"/>
        <w:rPr>
          <w:sz w:val="24"/>
        </w:rPr>
      </w:pPr>
      <w:r>
        <w:rPr>
          <w:sz w:val="24"/>
        </w:rPr>
        <w:t>Bảo đảm việc sử dụng công trình được an toàn và tiện</w:t>
      </w:r>
      <w:r>
        <w:rPr>
          <w:spacing w:val="-9"/>
          <w:sz w:val="24"/>
        </w:rPr>
        <w:t xml:space="preserve"> </w:t>
      </w:r>
      <w:r>
        <w:rPr>
          <w:sz w:val="24"/>
        </w:rPr>
        <w:t>nghi.</w:t>
      </w:r>
    </w:p>
    <w:p w14:paraId="72EA7E4A" w14:textId="77777777" w:rsidR="0009730F" w:rsidRDefault="00EC41F8">
      <w:pPr>
        <w:pStyle w:val="BodyText"/>
        <w:spacing w:before="164" w:line="278" w:lineRule="auto"/>
        <w:ind w:left="902" w:right="987" w:firstLine="566"/>
      </w:pPr>
      <w:r>
        <w:t>Nhằm</w:t>
      </w:r>
      <w:r>
        <w:rPr>
          <w:spacing w:val="-3"/>
        </w:rPr>
        <w:t xml:space="preserve"> </w:t>
      </w:r>
      <w:r>
        <w:t>đảm</w:t>
      </w:r>
      <w:r>
        <w:rPr>
          <w:spacing w:val="-3"/>
        </w:rPr>
        <w:t xml:space="preserve"> </w:t>
      </w:r>
      <w:r>
        <w:t>bảo</w:t>
      </w:r>
      <w:r>
        <w:rPr>
          <w:spacing w:val="-1"/>
        </w:rPr>
        <w:t xml:space="preserve"> </w:t>
      </w:r>
      <w:r>
        <w:t>các yêu</w:t>
      </w:r>
      <w:r>
        <w:rPr>
          <w:spacing w:val="-2"/>
        </w:rPr>
        <w:t xml:space="preserve"> </w:t>
      </w:r>
      <w:r>
        <w:t>cầu</w:t>
      </w:r>
      <w:r>
        <w:rPr>
          <w:spacing w:val="-3"/>
        </w:rPr>
        <w:t xml:space="preserve"> </w:t>
      </w:r>
      <w:r>
        <w:t>trên,</w:t>
      </w:r>
      <w:r>
        <w:rPr>
          <w:spacing w:val="-4"/>
        </w:rPr>
        <w:t xml:space="preserve"> </w:t>
      </w:r>
      <w:r>
        <w:t>quy</w:t>
      </w:r>
      <w:r>
        <w:rPr>
          <w:spacing w:val="-5"/>
        </w:rPr>
        <w:t xml:space="preserve"> </w:t>
      </w:r>
      <w:r>
        <w:t>chuẩn</w:t>
      </w:r>
      <w:r>
        <w:rPr>
          <w:spacing w:val="-4"/>
        </w:rPr>
        <w:t xml:space="preserve"> </w:t>
      </w:r>
      <w:r>
        <w:t>xây</w:t>
      </w:r>
      <w:r>
        <w:rPr>
          <w:spacing w:val="-8"/>
        </w:rPr>
        <w:t xml:space="preserve"> </w:t>
      </w:r>
      <w:r>
        <w:t>dựng</w:t>
      </w:r>
      <w:r>
        <w:rPr>
          <w:spacing w:val="-4"/>
        </w:rPr>
        <w:t xml:space="preserve"> </w:t>
      </w:r>
      <w:r>
        <w:t>Việt</w:t>
      </w:r>
      <w:r>
        <w:rPr>
          <w:spacing w:val="-3"/>
        </w:rPr>
        <w:t xml:space="preserve"> </w:t>
      </w:r>
      <w:r>
        <w:t>Nam</w:t>
      </w:r>
      <w:r>
        <w:rPr>
          <w:spacing w:val="-2"/>
        </w:rPr>
        <w:t xml:space="preserve"> </w:t>
      </w:r>
      <w:r>
        <w:t>quy</w:t>
      </w:r>
      <w:r>
        <w:rPr>
          <w:spacing w:val="-6"/>
        </w:rPr>
        <w:t xml:space="preserve"> </w:t>
      </w:r>
      <w:r>
        <w:t>định</w:t>
      </w:r>
      <w:r>
        <w:rPr>
          <w:spacing w:val="-2"/>
        </w:rPr>
        <w:t xml:space="preserve"> </w:t>
      </w:r>
      <w:r>
        <w:t>các</w:t>
      </w:r>
      <w:r>
        <w:rPr>
          <w:spacing w:val="5"/>
        </w:rPr>
        <w:t xml:space="preserve"> </w:t>
      </w:r>
      <w:r>
        <w:t>yêu</w:t>
      </w:r>
      <w:r>
        <w:rPr>
          <w:spacing w:val="-2"/>
        </w:rPr>
        <w:t xml:space="preserve"> </w:t>
      </w:r>
      <w:r>
        <w:t>cầu</w:t>
      </w:r>
      <w:r>
        <w:rPr>
          <w:spacing w:val="-1"/>
        </w:rPr>
        <w:t xml:space="preserve"> </w:t>
      </w:r>
      <w:r>
        <w:t>kỹ thuật tối thiểu đối với các sản phẩm của hoạt động xây dựng. Điều đó có nghĩa là nếu các chủ thể tham gia hoạt động xây dựng đảm bảo được các yêu cầu vượt trên những yêu cầu tối thiểu thì càng tốt, và điều đó tạo ra một động lực cho sự cạnh tranh lành mạnh giữa các Chủ đầu tư, các nhà thiết kế, tư vấn và các Nhà thầu xây dựng. Sự cạnh tranh đó làm cho các công trình ngày càng có chất lượng hơn, tiện nghi hơn làm cho cuộc sống tốt đẹp</w:t>
      </w:r>
      <w:r>
        <w:rPr>
          <w:spacing w:val="-9"/>
        </w:rPr>
        <w:t xml:space="preserve"> </w:t>
      </w:r>
      <w:r>
        <w:t>hơn.</w:t>
      </w:r>
    </w:p>
    <w:p w14:paraId="28FBC7F5" w14:textId="77777777" w:rsidR="0009730F" w:rsidRDefault="00EC41F8">
      <w:pPr>
        <w:pStyle w:val="BodyText"/>
        <w:spacing w:before="120" w:line="278" w:lineRule="auto"/>
        <w:ind w:left="902" w:right="992" w:firstLine="566"/>
      </w:pPr>
      <w:r>
        <w:t>Là</w:t>
      </w:r>
      <w:r>
        <w:rPr>
          <w:spacing w:val="-7"/>
        </w:rPr>
        <w:t xml:space="preserve"> </w:t>
      </w:r>
      <w:r>
        <w:t>một</w:t>
      </w:r>
      <w:r>
        <w:rPr>
          <w:spacing w:val="-5"/>
        </w:rPr>
        <w:t xml:space="preserve"> </w:t>
      </w:r>
      <w:r>
        <w:t>văn</w:t>
      </w:r>
      <w:r>
        <w:rPr>
          <w:spacing w:val="-5"/>
        </w:rPr>
        <w:t xml:space="preserve"> </w:t>
      </w:r>
      <w:r>
        <w:t>quản</w:t>
      </w:r>
      <w:r>
        <w:rPr>
          <w:spacing w:val="-6"/>
        </w:rPr>
        <w:t xml:space="preserve"> </w:t>
      </w:r>
      <w:r>
        <w:t>pháp</w:t>
      </w:r>
      <w:r>
        <w:rPr>
          <w:spacing w:val="-5"/>
        </w:rPr>
        <w:t xml:space="preserve"> </w:t>
      </w:r>
      <w:r>
        <w:t>quy,</w:t>
      </w:r>
      <w:r>
        <w:rPr>
          <w:spacing w:val="-3"/>
        </w:rPr>
        <w:t xml:space="preserve"> </w:t>
      </w:r>
      <w:r>
        <w:t>quy</w:t>
      </w:r>
      <w:r>
        <w:rPr>
          <w:spacing w:val="-10"/>
        </w:rPr>
        <w:t xml:space="preserve"> </w:t>
      </w:r>
      <w:r>
        <w:t>chuẩn</w:t>
      </w:r>
      <w:r>
        <w:rPr>
          <w:spacing w:val="-6"/>
        </w:rPr>
        <w:t xml:space="preserve"> </w:t>
      </w:r>
      <w:r>
        <w:t>xây</w:t>
      </w:r>
      <w:r>
        <w:rPr>
          <w:spacing w:val="-10"/>
        </w:rPr>
        <w:t xml:space="preserve"> </w:t>
      </w:r>
      <w:r>
        <w:t>dựng</w:t>
      </w:r>
      <w:r>
        <w:rPr>
          <w:spacing w:val="-8"/>
        </w:rPr>
        <w:t xml:space="preserve"> </w:t>
      </w:r>
      <w:r>
        <w:t>không</w:t>
      </w:r>
      <w:r>
        <w:rPr>
          <w:spacing w:val="-8"/>
        </w:rPr>
        <w:t xml:space="preserve"> </w:t>
      </w:r>
      <w:r>
        <w:t>quy</w:t>
      </w:r>
      <w:r>
        <w:rPr>
          <w:spacing w:val="-13"/>
        </w:rPr>
        <w:t xml:space="preserve"> </w:t>
      </w:r>
      <w:r>
        <w:t>định</w:t>
      </w:r>
      <w:r>
        <w:rPr>
          <w:spacing w:val="-5"/>
        </w:rPr>
        <w:t xml:space="preserve"> </w:t>
      </w:r>
      <w:r>
        <w:t>các</w:t>
      </w:r>
      <w:r>
        <w:rPr>
          <w:spacing w:val="-4"/>
        </w:rPr>
        <w:t xml:space="preserve"> </w:t>
      </w:r>
      <w:r>
        <w:t>giải</w:t>
      </w:r>
      <w:r>
        <w:rPr>
          <w:spacing w:val="-6"/>
        </w:rPr>
        <w:t xml:space="preserve"> </w:t>
      </w:r>
      <w:r>
        <w:t>pháp</w:t>
      </w:r>
      <w:r>
        <w:rPr>
          <w:spacing w:val="-5"/>
        </w:rPr>
        <w:t xml:space="preserve"> </w:t>
      </w:r>
      <w:r>
        <w:t>chi</w:t>
      </w:r>
      <w:r>
        <w:rPr>
          <w:spacing w:val="-5"/>
        </w:rPr>
        <w:t xml:space="preserve"> </w:t>
      </w:r>
      <w:r>
        <w:t>tiết</w:t>
      </w:r>
      <w:r>
        <w:rPr>
          <w:spacing w:val="-5"/>
        </w:rPr>
        <w:t xml:space="preserve"> </w:t>
      </w:r>
      <w:r>
        <w:t>mà chi yêu cầu chung như sau:</w:t>
      </w:r>
    </w:p>
    <w:p w14:paraId="5E32CB35" w14:textId="77777777" w:rsidR="0009730F" w:rsidRDefault="00EC41F8">
      <w:pPr>
        <w:pStyle w:val="ListParagraph"/>
        <w:numPr>
          <w:ilvl w:val="1"/>
          <w:numId w:val="62"/>
        </w:numPr>
        <w:tabs>
          <w:tab w:val="left" w:pos="2189"/>
        </w:tabs>
        <w:spacing w:before="101"/>
        <w:ind w:hanging="361"/>
        <w:rPr>
          <w:sz w:val="24"/>
        </w:rPr>
      </w:pPr>
      <w:r>
        <w:rPr>
          <w:sz w:val="24"/>
        </w:rPr>
        <w:t>Các</w:t>
      </w:r>
      <w:r>
        <w:rPr>
          <w:spacing w:val="17"/>
          <w:sz w:val="24"/>
        </w:rPr>
        <w:t xml:space="preserve"> </w:t>
      </w:r>
      <w:r>
        <w:rPr>
          <w:sz w:val="24"/>
        </w:rPr>
        <w:t>giải</w:t>
      </w:r>
      <w:r>
        <w:rPr>
          <w:spacing w:val="19"/>
          <w:sz w:val="24"/>
        </w:rPr>
        <w:t xml:space="preserve"> </w:t>
      </w:r>
      <w:r>
        <w:rPr>
          <w:sz w:val="24"/>
        </w:rPr>
        <w:t>pháp</w:t>
      </w:r>
      <w:r>
        <w:rPr>
          <w:spacing w:val="18"/>
          <w:sz w:val="24"/>
        </w:rPr>
        <w:t xml:space="preserve"> </w:t>
      </w:r>
      <w:r>
        <w:rPr>
          <w:sz w:val="24"/>
        </w:rPr>
        <w:t>kỹ</w:t>
      </w:r>
      <w:r>
        <w:rPr>
          <w:spacing w:val="14"/>
          <w:sz w:val="24"/>
        </w:rPr>
        <w:t xml:space="preserve"> </w:t>
      </w:r>
      <w:r>
        <w:rPr>
          <w:sz w:val="24"/>
        </w:rPr>
        <w:t>thuật</w:t>
      </w:r>
      <w:r>
        <w:rPr>
          <w:spacing w:val="19"/>
          <w:sz w:val="24"/>
        </w:rPr>
        <w:t xml:space="preserve"> </w:t>
      </w:r>
      <w:r>
        <w:rPr>
          <w:sz w:val="24"/>
        </w:rPr>
        <w:t>phải</w:t>
      </w:r>
      <w:r>
        <w:rPr>
          <w:spacing w:val="19"/>
          <w:sz w:val="24"/>
        </w:rPr>
        <w:t xml:space="preserve"> </w:t>
      </w:r>
      <w:r>
        <w:rPr>
          <w:sz w:val="24"/>
        </w:rPr>
        <w:t>đảm</w:t>
      </w:r>
      <w:r>
        <w:rPr>
          <w:spacing w:val="19"/>
          <w:sz w:val="24"/>
        </w:rPr>
        <w:t xml:space="preserve"> </w:t>
      </w:r>
      <w:r>
        <w:rPr>
          <w:sz w:val="24"/>
        </w:rPr>
        <w:t>bảo</w:t>
      </w:r>
      <w:r>
        <w:rPr>
          <w:spacing w:val="18"/>
          <w:sz w:val="24"/>
        </w:rPr>
        <w:t xml:space="preserve"> </w:t>
      </w:r>
      <w:r>
        <w:rPr>
          <w:sz w:val="24"/>
        </w:rPr>
        <w:t>các</w:t>
      </w:r>
      <w:r>
        <w:rPr>
          <w:spacing w:val="22"/>
          <w:sz w:val="24"/>
        </w:rPr>
        <w:t xml:space="preserve"> </w:t>
      </w:r>
      <w:r>
        <w:rPr>
          <w:sz w:val="24"/>
        </w:rPr>
        <w:t>yêu</w:t>
      </w:r>
      <w:r>
        <w:rPr>
          <w:spacing w:val="18"/>
          <w:sz w:val="24"/>
        </w:rPr>
        <w:t xml:space="preserve"> </w:t>
      </w:r>
      <w:r>
        <w:rPr>
          <w:sz w:val="24"/>
        </w:rPr>
        <w:t>cầu</w:t>
      </w:r>
      <w:r>
        <w:rPr>
          <w:spacing w:val="21"/>
          <w:sz w:val="24"/>
        </w:rPr>
        <w:t xml:space="preserve"> </w:t>
      </w:r>
      <w:r>
        <w:rPr>
          <w:sz w:val="24"/>
        </w:rPr>
        <w:t>kỹ</w:t>
      </w:r>
      <w:r>
        <w:rPr>
          <w:spacing w:val="11"/>
          <w:sz w:val="24"/>
        </w:rPr>
        <w:t xml:space="preserve"> </w:t>
      </w:r>
      <w:r>
        <w:rPr>
          <w:sz w:val="24"/>
        </w:rPr>
        <w:t>thuật,</w:t>
      </w:r>
      <w:r>
        <w:rPr>
          <w:spacing w:val="19"/>
          <w:sz w:val="24"/>
        </w:rPr>
        <w:t xml:space="preserve"> </w:t>
      </w:r>
      <w:r>
        <w:rPr>
          <w:sz w:val="24"/>
        </w:rPr>
        <w:t>quy</w:t>
      </w:r>
      <w:r>
        <w:rPr>
          <w:spacing w:val="14"/>
          <w:sz w:val="24"/>
        </w:rPr>
        <w:t xml:space="preserve"> </w:t>
      </w:r>
      <w:r>
        <w:rPr>
          <w:sz w:val="24"/>
        </w:rPr>
        <w:t>định</w:t>
      </w:r>
      <w:r>
        <w:rPr>
          <w:spacing w:val="18"/>
          <w:sz w:val="24"/>
        </w:rPr>
        <w:t xml:space="preserve"> </w:t>
      </w:r>
      <w:r>
        <w:rPr>
          <w:sz w:val="24"/>
        </w:rPr>
        <w:t>trong</w:t>
      </w:r>
      <w:r>
        <w:rPr>
          <w:spacing w:val="16"/>
          <w:sz w:val="24"/>
        </w:rPr>
        <w:t xml:space="preserve"> </w:t>
      </w:r>
      <w:r>
        <w:rPr>
          <w:sz w:val="24"/>
        </w:rPr>
        <w:t>quy</w:t>
      </w:r>
    </w:p>
    <w:p w14:paraId="5DAA9BD9" w14:textId="77777777" w:rsidR="0009730F" w:rsidRDefault="0009730F">
      <w:pPr>
        <w:jc w:val="both"/>
        <w:rPr>
          <w:sz w:val="24"/>
        </w:rPr>
        <w:sectPr w:rsidR="0009730F">
          <w:pgSz w:w="11910" w:h="16850"/>
          <w:pgMar w:top="1100" w:right="140" w:bottom="980" w:left="800" w:header="0" w:footer="783" w:gutter="0"/>
          <w:cols w:space="720"/>
        </w:sectPr>
      </w:pPr>
    </w:p>
    <w:p w14:paraId="7529CDBD" w14:textId="77777777" w:rsidR="0009730F" w:rsidRDefault="00EC41F8">
      <w:pPr>
        <w:pStyle w:val="BodyText"/>
        <w:spacing w:before="64" w:line="278" w:lineRule="auto"/>
        <w:ind w:right="993" w:firstLine="0"/>
      </w:pPr>
      <w:r>
        <w:lastRenderedPageBreak/>
        <w:t>chuẩn.</w:t>
      </w:r>
      <w:r>
        <w:rPr>
          <w:spacing w:val="-11"/>
        </w:rPr>
        <w:t xml:space="preserve"> </w:t>
      </w:r>
      <w:r>
        <w:t>Nếu</w:t>
      </w:r>
      <w:r>
        <w:rPr>
          <w:spacing w:val="-11"/>
        </w:rPr>
        <w:t xml:space="preserve"> </w:t>
      </w:r>
      <w:r>
        <w:t>hoàn</w:t>
      </w:r>
      <w:r>
        <w:rPr>
          <w:spacing w:val="-11"/>
        </w:rPr>
        <w:t xml:space="preserve"> </w:t>
      </w:r>
      <w:r>
        <w:t>cảnh</w:t>
      </w:r>
      <w:r>
        <w:rPr>
          <w:spacing w:val="-11"/>
        </w:rPr>
        <w:t xml:space="preserve"> </w:t>
      </w:r>
      <w:r>
        <w:t>thực</w:t>
      </w:r>
      <w:r>
        <w:rPr>
          <w:spacing w:val="-13"/>
        </w:rPr>
        <w:t xml:space="preserve"> </w:t>
      </w:r>
      <w:r>
        <w:t>tế</w:t>
      </w:r>
      <w:r>
        <w:rPr>
          <w:spacing w:val="-11"/>
        </w:rPr>
        <w:t xml:space="preserve"> </w:t>
      </w:r>
      <w:r>
        <w:t>không</w:t>
      </w:r>
      <w:r>
        <w:rPr>
          <w:spacing w:val="-13"/>
        </w:rPr>
        <w:t xml:space="preserve"> </w:t>
      </w:r>
      <w:r>
        <w:t>cho</w:t>
      </w:r>
      <w:r>
        <w:rPr>
          <w:spacing w:val="-11"/>
        </w:rPr>
        <w:t xml:space="preserve"> </w:t>
      </w:r>
      <w:r>
        <w:t>phép</w:t>
      </w:r>
      <w:r>
        <w:rPr>
          <w:spacing w:val="-11"/>
        </w:rPr>
        <w:t xml:space="preserve"> </w:t>
      </w:r>
      <w:r>
        <w:t>đảm</w:t>
      </w:r>
      <w:r>
        <w:rPr>
          <w:spacing w:val="-11"/>
        </w:rPr>
        <w:t xml:space="preserve"> </w:t>
      </w:r>
      <w:r>
        <w:t>bảo</w:t>
      </w:r>
      <w:r>
        <w:rPr>
          <w:spacing w:val="-11"/>
        </w:rPr>
        <w:t xml:space="preserve"> </w:t>
      </w:r>
      <w:r>
        <w:t>các</w:t>
      </w:r>
      <w:r>
        <w:rPr>
          <w:spacing w:val="-9"/>
        </w:rPr>
        <w:t xml:space="preserve"> </w:t>
      </w:r>
      <w:r>
        <w:t>yêu</w:t>
      </w:r>
      <w:r>
        <w:rPr>
          <w:spacing w:val="-11"/>
        </w:rPr>
        <w:t xml:space="preserve"> </w:t>
      </w:r>
      <w:r>
        <w:t>cầu</w:t>
      </w:r>
      <w:r>
        <w:rPr>
          <w:spacing w:val="-11"/>
        </w:rPr>
        <w:t xml:space="preserve"> </w:t>
      </w:r>
      <w:r>
        <w:t>của</w:t>
      </w:r>
      <w:r>
        <w:rPr>
          <w:spacing w:val="-12"/>
        </w:rPr>
        <w:t xml:space="preserve"> </w:t>
      </w:r>
      <w:r>
        <w:t>quy</w:t>
      </w:r>
      <w:r>
        <w:rPr>
          <w:spacing w:val="-13"/>
        </w:rPr>
        <w:t xml:space="preserve"> </w:t>
      </w:r>
      <w:r>
        <w:t>chuẩn (như</w:t>
      </w:r>
      <w:r>
        <w:rPr>
          <w:spacing w:val="-12"/>
        </w:rPr>
        <w:t xml:space="preserve"> </w:t>
      </w:r>
      <w:r>
        <w:t>vùng</w:t>
      </w:r>
      <w:r>
        <w:rPr>
          <w:spacing w:val="-13"/>
        </w:rPr>
        <w:t xml:space="preserve"> </w:t>
      </w:r>
      <w:r>
        <w:t>sâu,</w:t>
      </w:r>
      <w:r>
        <w:rPr>
          <w:spacing w:val="-10"/>
        </w:rPr>
        <w:t xml:space="preserve"> </w:t>
      </w:r>
      <w:r>
        <w:t>vùng</w:t>
      </w:r>
      <w:r>
        <w:rPr>
          <w:spacing w:val="-13"/>
        </w:rPr>
        <w:t xml:space="preserve"> </w:t>
      </w:r>
      <w:r>
        <w:t>xa,</w:t>
      </w:r>
      <w:r>
        <w:rPr>
          <w:spacing w:val="-10"/>
        </w:rPr>
        <w:t xml:space="preserve"> </w:t>
      </w:r>
      <w:r>
        <w:t>điều</w:t>
      </w:r>
      <w:r>
        <w:rPr>
          <w:spacing w:val="-12"/>
        </w:rPr>
        <w:t xml:space="preserve"> </w:t>
      </w:r>
      <w:r>
        <w:t>kiện</w:t>
      </w:r>
      <w:r>
        <w:rPr>
          <w:spacing w:val="-11"/>
        </w:rPr>
        <w:t xml:space="preserve"> </w:t>
      </w:r>
      <w:r>
        <w:t>thi</w:t>
      </w:r>
      <w:r>
        <w:rPr>
          <w:spacing w:val="-10"/>
        </w:rPr>
        <w:t xml:space="preserve"> </w:t>
      </w:r>
      <w:r>
        <w:t>công</w:t>
      </w:r>
      <w:r>
        <w:rPr>
          <w:spacing w:val="-13"/>
        </w:rPr>
        <w:t xml:space="preserve"> </w:t>
      </w:r>
      <w:r>
        <w:t>đặc</w:t>
      </w:r>
      <w:r>
        <w:rPr>
          <w:spacing w:val="-11"/>
        </w:rPr>
        <w:t xml:space="preserve"> </w:t>
      </w:r>
      <w:r>
        <w:t>biệt</w:t>
      </w:r>
      <w:r>
        <w:rPr>
          <w:spacing w:val="-13"/>
        </w:rPr>
        <w:t xml:space="preserve"> </w:t>
      </w:r>
      <w:r>
        <w:t>khó</w:t>
      </w:r>
      <w:r>
        <w:rPr>
          <w:spacing w:val="-10"/>
        </w:rPr>
        <w:t xml:space="preserve"> </w:t>
      </w:r>
      <w:r>
        <w:t>khăn)</w:t>
      </w:r>
      <w:r>
        <w:rPr>
          <w:spacing w:val="-12"/>
        </w:rPr>
        <w:t xml:space="preserve"> </w:t>
      </w:r>
      <w:r>
        <w:t>thì</w:t>
      </w:r>
      <w:r>
        <w:rPr>
          <w:spacing w:val="-10"/>
        </w:rPr>
        <w:t xml:space="preserve"> </w:t>
      </w:r>
      <w:r>
        <w:t>phải</w:t>
      </w:r>
      <w:r>
        <w:rPr>
          <w:spacing w:val="-10"/>
        </w:rPr>
        <w:t xml:space="preserve"> </w:t>
      </w:r>
      <w:r>
        <w:t>có</w:t>
      </w:r>
      <w:r>
        <w:rPr>
          <w:spacing w:val="-13"/>
        </w:rPr>
        <w:t xml:space="preserve"> </w:t>
      </w:r>
      <w:r>
        <w:t>giải</w:t>
      </w:r>
      <w:r>
        <w:rPr>
          <w:spacing w:val="-10"/>
        </w:rPr>
        <w:t xml:space="preserve"> </w:t>
      </w:r>
      <w:r>
        <w:t>pháp phù hợp tương đương với các giải pháp được chấp</w:t>
      </w:r>
      <w:r>
        <w:rPr>
          <w:spacing w:val="-3"/>
        </w:rPr>
        <w:t xml:space="preserve"> </w:t>
      </w:r>
      <w:r>
        <w:t>thuận.</w:t>
      </w:r>
    </w:p>
    <w:p w14:paraId="5FC6B9CE" w14:textId="77777777" w:rsidR="0009730F" w:rsidRDefault="00EC41F8">
      <w:pPr>
        <w:pStyle w:val="ListParagraph"/>
        <w:numPr>
          <w:ilvl w:val="1"/>
          <w:numId w:val="62"/>
        </w:numPr>
        <w:tabs>
          <w:tab w:val="left" w:pos="2189"/>
        </w:tabs>
        <w:spacing w:before="103"/>
        <w:ind w:hanging="361"/>
        <w:rPr>
          <w:sz w:val="24"/>
        </w:rPr>
      </w:pPr>
      <w:r>
        <w:rPr>
          <w:sz w:val="24"/>
        </w:rPr>
        <w:t>Các giải pháp kỹ thuật được chấp thuận</w:t>
      </w:r>
      <w:r>
        <w:rPr>
          <w:spacing w:val="-8"/>
          <w:sz w:val="24"/>
        </w:rPr>
        <w:t xml:space="preserve"> </w:t>
      </w:r>
      <w:r>
        <w:rPr>
          <w:sz w:val="24"/>
        </w:rPr>
        <w:t>là:</w:t>
      </w:r>
    </w:p>
    <w:p w14:paraId="65D2EE46" w14:textId="77777777" w:rsidR="0009730F" w:rsidRDefault="00EC41F8">
      <w:pPr>
        <w:pStyle w:val="ListParagraph"/>
        <w:numPr>
          <w:ilvl w:val="2"/>
          <w:numId w:val="62"/>
        </w:numPr>
        <w:tabs>
          <w:tab w:val="left" w:pos="2900"/>
        </w:tabs>
        <w:spacing w:before="165" w:line="278" w:lineRule="auto"/>
        <w:ind w:right="992"/>
        <w:rPr>
          <w:sz w:val="24"/>
        </w:rPr>
      </w:pPr>
      <w:r>
        <w:rPr>
          <w:sz w:val="24"/>
        </w:rPr>
        <w:t>Những</w:t>
      </w:r>
      <w:r>
        <w:rPr>
          <w:spacing w:val="-4"/>
          <w:sz w:val="24"/>
        </w:rPr>
        <w:t xml:space="preserve"> </w:t>
      </w:r>
      <w:r>
        <w:rPr>
          <w:sz w:val="24"/>
        </w:rPr>
        <w:t>giải</w:t>
      </w:r>
      <w:r>
        <w:rPr>
          <w:spacing w:val="-5"/>
          <w:sz w:val="24"/>
        </w:rPr>
        <w:t xml:space="preserve"> </w:t>
      </w:r>
      <w:r>
        <w:rPr>
          <w:sz w:val="24"/>
        </w:rPr>
        <w:t>pháp</w:t>
      </w:r>
      <w:r>
        <w:rPr>
          <w:spacing w:val="-5"/>
          <w:sz w:val="24"/>
        </w:rPr>
        <w:t xml:space="preserve"> </w:t>
      </w:r>
      <w:r>
        <w:rPr>
          <w:sz w:val="24"/>
        </w:rPr>
        <w:t>đã</w:t>
      </w:r>
      <w:r>
        <w:rPr>
          <w:spacing w:val="-4"/>
          <w:sz w:val="24"/>
        </w:rPr>
        <w:t xml:space="preserve"> </w:t>
      </w:r>
      <w:r>
        <w:rPr>
          <w:sz w:val="24"/>
        </w:rPr>
        <w:t>được</w:t>
      </w:r>
      <w:r>
        <w:rPr>
          <w:spacing w:val="-4"/>
          <w:sz w:val="24"/>
        </w:rPr>
        <w:t xml:space="preserve"> </w:t>
      </w:r>
      <w:r>
        <w:rPr>
          <w:sz w:val="24"/>
        </w:rPr>
        <w:t>nêu</w:t>
      </w:r>
      <w:r>
        <w:rPr>
          <w:spacing w:val="-5"/>
          <w:sz w:val="24"/>
        </w:rPr>
        <w:t xml:space="preserve"> </w:t>
      </w:r>
      <w:r>
        <w:rPr>
          <w:sz w:val="24"/>
        </w:rPr>
        <w:t>trong</w:t>
      </w:r>
      <w:r>
        <w:rPr>
          <w:spacing w:val="-5"/>
          <w:sz w:val="24"/>
        </w:rPr>
        <w:t xml:space="preserve"> </w:t>
      </w:r>
      <w:r>
        <w:rPr>
          <w:sz w:val="24"/>
        </w:rPr>
        <w:t>quy</w:t>
      </w:r>
      <w:r>
        <w:rPr>
          <w:spacing w:val="-8"/>
          <w:sz w:val="24"/>
        </w:rPr>
        <w:t xml:space="preserve"> </w:t>
      </w:r>
      <w:r>
        <w:rPr>
          <w:sz w:val="24"/>
        </w:rPr>
        <w:t>chuẩn</w:t>
      </w:r>
      <w:r>
        <w:rPr>
          <w:spacing w:val="-5"/>
          <w:sz w:val="24"/>
        </w:rPr>
        <w:t xml:space="preserve"> </w:t>
      </w:r>
      <w:r>
        <w:rPr>
          <w:sz w:val="24"/>
        </w:rPr>
        <w:t>xây</w:t>
      </w:r>
      <w:r>
        <w:rPr>
          <w:spacing w:val="-8"/>
          <w:sz w:val="24"/>
        </w:rPr>
        <w:t xml:space="preserve"> </w:t>
      </w:r>
      <w:r>
        <w:rPr>
          <w:sz w:val="24"/>
        </w:rPr>
        <w:t>dựng</w:t>
      </w:r>
      <w:r>
        <w:rPr>
          <w:spacing w:val="-5"/>
          <w:sz w:val="24"/>
        </w:rPr>
        <w:t xml:space="preserve"> </w:t>
      </w:r>
      <w:r>
        <w:rPr>
          <w:sz w:val="24"/>
        </w:rPr>
        <w:t>gồm:</w:t>
      </w:r>
      <w:r>
        <w:rPr>
          <w:spacing w:val="-6"/>
          <w:sz w:val="24"/>
        </w:rPr>
        <w:t xml:space="preserve"> </w:t>
      </w:r>
      <w:r>
        <w:rPr>
          <w:sz w:val="24"/>
        </w:rPr>
        <w:t>Những</w:t>
      </w:r>
      <w:r>
        <w:rPr>
          <w:spacing w:val="-5"/>
          <w:sz w:val="24"/>
        </w:rPr>
        <w:t xml:space="preserve"> </w:t>
      </w:r>
      <w:r>
        <w:rPr>
          <w:sz w:val="24"/>
        </w:rPr>
        <w:t xml:space="preserve">giải pháp được đề xuất dựa trên một số tiêu chuẩn xây dựng Việt Nam hiện hành, khi một tiêu chuẩn xây dựng nào đó trong số này được </w:t>
      </w:r>
      <w:r>
        <w:rPr>
          <w:spacing w:val="2"/>
          <w:sz w:val="24"/>
        </w:rPr>
        <w:t xml:space="preserve">thay </w:t>
      </w:r>
      <w:r>
        <w:rPr>
          <w:sz w:val="24"/>
        </w:rPr>
        <w:t>thế thì tiêu chuẩn thay thế sẽ mặc nhiên được chấp thuận trong quy chuẩn xây dựng Việt Nam. Khi có sự khác biệt giữa tiêu chuẩn xây dựng và quy chuẩn xây dựng thì phải tuân thủ theo quy chuẩn xây</w:t>
      </w:r>
      <w:r>
        <w:rPr>
          <w:spacing w:val="-15"/>
          <w:sz w:val="24"/>
        </w:rPr>
        <w:t xml:space="preserve"> </w:t>
      </w:r>
      <w:r>
        <w:rPr>
          <w:sz w:val="24"/>
        </w:rPr>
        <w:t>dựng.</w:t>
      </w:r>
    </w:p>
    <w:p w14:paraId="680BD67C" w14:textId="77777777" w:rsidR="0009730F" w:rsidRDefault="00EC41F8">
      <w:pPr>
        <w:pStyle w:val="ListParagraph"/>
        <w:numPr>
          <w:ilvl w:val="2"/>
          <w:numId w:val="62"/>
        </w:numPr>
        <w:tabs>
          <w:tab w:val="left" w:pos="2900"/>
        </w:tabs>
        <w:spacing w:before="120" w:line="278" w:lineRule="auto"/>
        <w:ind w:right="990"/>
        <w:rPr>
          <w:sz w:val="24"/>
        </w:rPr>
      </w:pPr>
      <w:r>
        <w:rPr>
          <w:sz w:val="24"/>
        </w:rPr>
        <w:t>Những giải pháp kỹ thuật không được nêu trong quy chuẩn xây dựng nhưng được cấp có thẩm quyền thẩm định là đạt yêu cầu của quy chuẩn xây dựng thì được chấp</w:t>
      </w:r>
      <w:r>
        <w:rPr>
          <w:spacing w:val="-13"/>
          <w:sz w:val="24"/>
        </w:rPr>
        <w:t xml:space="preserve"> </w:t>
      </w:r>
      <w:r>
        <w:rPr>
          <w:sz w:val="24"/>
        </w:rPr>
        <w:t>thuận.</w:t>
      </w:r>
    </w:p>
    <w:p w14:paraId="293031D5" w14:textId="77777777" w:rsidR="0009730F" w:rsidRDefault="00EC41F8">
      <w:pPr>
        <w:pStyle w:val="ListParagraph"/>
        <w:numPr>
          <w:ilvl w:val="2"/>
          <w:numId w:val="62"/>
        </w:numPr>
        <w:tabs>
          <w:tab w:val="left" w:pos="2900"/>
        </w:tabs>
        <w:spacing w:before="119" w:line="278" w:lineRule="auto"/>
        <w:ind w:right="996"/>
        <w:rPr>
          <w:sz w:val="24"/>
        </w:rPr>
      </w:pPr>
      <w:r>
        <w:rPr>
          <w:sz w:val="24"/>
        </w:rPr>
        <w:t>Những giải pháp kỹ thuật được đề xuất dựa trên các tiêu chuẩn quốc tế hoặc tiêu chuẩn nước ngoài được phép áp</w:t>
      </w:r>
      <w:r>
        <w:rPr>
          <w:spacing w:val="-5"/>
          <w:sz w:val="24"/>
        </w:rPr>
        <w:t xml:space="preserve"> </w:t>
      </w:r>
      <w:r>
        <w:rPr>
          <w:sz w:val="24"/>
        </w:rPr>
        <w:t>dụng.</w:t>
      </w:r>
    </w:p>
    <w:p w14:paraId="38F4899A" w14:textId="77777777" w:rsidR="0009730F" w:rsidRDefault="00EC41F8">
      <w:pPr>
        <w:pStyle w:val="ListParagraph"/>
        <w:numPr>
          <w:ilvl w:val="2"/>
          <w:numId w:val="62"/>
        </w:numPr>
        <w:tabs>
          <w:tab w:val="left" w:pos="2900"/>
        </w:tabs>
        <w:spacing w:before="119" w:line="280" w:lineRule="auto"/>
        <w:ind w:right="990"/>
        <w:rPr>
          <w:sz w:val="24"/>
        </w:rPr>
      </w:pPr>
      <w:r>
        <w:rPr>
          <w:sz w:val="24"/>
        </w:rPr>
        <w:t xml:space="preserve">Các thiết kế điển hình của kết cấu, cấu kiện, chi tiết các bộ phận của </w:t>
      </w:r>
      <w:r>
        <w:rPr>
          <w:spacing w:val="-3"/>
          <w:sz w:val="24"/>
        </w:rPr>
        <w:t xml:space="preserve">công </w:t>
      </w:r>
      <w:r>
        <w:rPr>
          <w:sz w:val="24"/>
        </w:rPr>
        <w:t>trình do Bộ Xây dựng ban</w:t>
      </w:r>
      <w:r>
        <w:rPr>
          <w:spacing w:val="-8"/>
          <w:sz w:val="24"/>
        </w:rPr>
        <w:t xml:space="preserve"> </w:t>
      </w:r>
      <w:r>
        <w:rPr>
          <w:sz w:val="24"/>
        </w:rPr>
        <w:t>hành.</w:t>
      </w:r>
    </w:p>
    <w:p w14:paraId="184FAEE4" w14:textId="77777777" w:rsidR="0009730F" w:rsidRDefault="00EC41F8">
      <w:pPr>
        <w:pStyle w:val="BodyText"/>
        <w:spacing w:before="115" w:line="278" w:lineRule="auto"/>
        <w:ind w:left="902" w:right="988" w:firstLine="566"/>
      </w:pPr>
      <w:r>
        <w:t>Quy chuẩn xây dựng là văn bản pháp luật vì vậy cần phải có tính khả thi và phù hợp với thực tiễn. Các yêu cầu quy định trong quy chuẩn đã được đề ra trên cơ sở cân nhắc sự hài hoà các mặt đối lập nhau:</w:t>
      </w:r>
    </w:p>
    <w:p w14:paraId="43F5216B" w14:textId="77777777" w:rsidR="0009730F" w:rsidRDefault="00EC41F8">
      <w:pPr>
        <w:pStyle w:val="ListParagraph"/>
        <w:numPr>
          <w:ilvl w:val="1"/>
          <w:numId w:val="62"/>
        </w:numPr>
        <w:tabs>
          <w:tab w:val="left" w:pos="2189"/>
        </w:tabs>
        <w:spacing w:before="102"/>
        <w:ind w:hanging="361"/>
        <w:rPr>
          <w:sz w:val="24"/>
        </w:rPr>
      </w:pPr>
      <w:r>
        <w:rPr>
          <w:sz w:val="24"/>
        </w:rPr>
        <w:t>Lợi ích cộng đồng, xã hội và lợi ích của người đầu tư, người sử</w:t>
      </w:r>
      <w:r>
        <w:rPr>
          <w:spacing w:val="-7"/>
          <w:sz w:val="24"/>
        </w:rPr>
        <w:t xml:space="preserve"> </w:t>
      </w:r>
      <w:r>
        <w:rPr>
          <w:sz w:val="24"/>
        </w:rPr>
        <w:t>dụng.</w:t>
      </w:r>
    </w:p>
    <w:p w14:paraId="2E0FCF61" w14:textId="77777777" w:rsidR="0009730F" w:rsidRDefault="00EC41F8">
      <w:pPr>
        <w:pStyle w:val="ListParagraph"/>
        <w:numPr>
          <w:ilvl w:val="1"/>
          <w:numId w:val="62"/>
        </w:numPr>
        <w:tabs>
          <w:tab w:val="left" w:pos="2189"/>
        </w:tabs>
        <w:spacing w:before="146"/>
        <w:ind w:hanging="361"/>
        <w:rPr>
          <w:sz w:val="24"/>
        </w:rPr>
      </w:pPr>
      <w:r>
        <w:rPr>
          <w:sz w:val="24"/>
        </w:rPr>
        <w:t>Kỹ thuật, chất lượng và kinh</w:t>
      </w:r>
      <w:r>
        <w:rPr>
          <w:spacing w:val="-7"/>
          <w:sz w:val="24"/>
        </w:rPr>
        <w:t xml:space="preserve"> </w:t>
      </w:r>
      <w:r>
        <w:rPr>
          <w:sz w:val="24"/>
        </w:rPr>
        <w:t>tế.</w:t>
      </w:r>
    </w:p>
    <w:p w14:paraId="2F9376FC" w14:textId="77777777" w:rsidR="0009730F" w:rsidRDefault="00EC41F8">
      <w:pPr>
        <w:pStyle w:val="ListParagraph"/>
        <w:numPr>
          <w:ilvl w:val="1"/>
          <w:numId w:val="62"/>
        </w:numPr>
        <w:tabs>
          <w:tab w:val="left" w:pos="2189"/>
        </w:tabs>
        <w:spacing w:before="147"/>
        <w:ind w:hanging="361"/>
        <w:rPr>
          <w:sz w:val="24"/>
        </w:rPr>
      </w:pPr>
      <w:r>
        <w:rPr>
          <w:sz w:val="24"/>
        </w:rPr>
        <w:t>Xây dựng mới và xây dựng cải tạo, nâng</w:t>
      </w:r>
      <w:r>
        <w:rPr>
          <w:spacing w:val="-17"/>
          <w:sz w:val="24"/>
        </w:rPr>
        <w:t xml:space="preserve"> </w:t>
      </w:r>
      <w:r>
        <w:rPr>
          <w:sz w:val="24"/>
        </w:rPr>
        <w:t>cấp.</w:t>
      </w:r>
    </w:p>
    <w:p w14:paraId="4748649C" w14:textId="77777777" w:rsidR="0009730F" w:rsidRDefault="00EC41F8">
      <w:pPr>
        <w:pStyle w:val="ListParagraph"/>
        <w:numPr>
          <w:ilvl w:val="1"/>
          <w:numId w:val="62"/>
        </w:numPr>
        <w:tabs>
          <w:tab w:val="left" w:pos="2189"/>
        </w:tabs>
        <w:spacing w:before="145"/>
        <w:ind w:hanging="361"/>
        <w:rPr>
          <w:sz w:val="24"/>
        </w:rPr>
      </w:pPr>
      <w:r>
        <w:rPr>
          <w:sz w:val="24"/>
        </w:rPr>
        <w:t>Đổi mới, hội nhập và kế thừa giữ gìn bản sắc dân</w:t>
      </w:r>
      <w:r>
        <w:rPr>
          <w:spacing w:val="-3"/>
          <w:sz w:val="24"/>
        </w:rPr>
        <w:t xml:space="preserve"> </w:t>
      </w:r>
      <w:r>
        <w:rPr>
          <w:sz w:val="24"/>
        </w:rPr>
        <w:t>tộc.</w:t>
      </w:r>
    </w:p>
    <w:p w14:paraId="3F487DF4" w14:textId="77777777" w:rsidR="0009730F" w:rsidRDefault="00EC41F8">
      <w:pPr>
        <w:pStyle w:val="ListParagraph"/>
        <w:numPr>
          <w:ilvl w:val="0"/>
          <w:numId w:val="62"/>
        </w:numPr>
        <w:tabs>
          <w:tab w:val="left" w:pos="1468"/>
          <w:tab w:val="left" w:pos="1469"/>
        </w:tabs>
        <w:rPr>
          <w:sz w:val="24"/>
        </w:rPr>
      </w:pPr>
      <w:r>
        <w:rPr>
          <w:sz w:val="24"/>
        </w:rPr>
        <w:t>Tiêu chuẩn xây dựng Việt</w:t>
      </w:r>
      <w:r>
        <w:rPr>
          <w:spacing w:val="-8"/>
          <w:sz w:val="24"/>
        </w:rPr>
        <w:t xml:space="preserve"> </w:t>
      </w:r>
      <w:r>
        <w:rPr>
          <w:sz w:val="24"/>
        </w:rPr>
        <w:t>Nam.</w:t>
      </w:r>
    </w:p>
    <w:p w14:paraId="5B14C5D7" w14:textId="77777777" w:rsidR="0009730F" w:rsidRDefault="00EC41F8">
      <w:pPr>
        <w:pStyle w:val="BodyText"/>
        <w:spacing w:before="165" w:line="278" w:lineRule="auto"/>
        <w:ind w:left="902" w:right="981" w:firstLine="566"/>
      </w:pPr>
      <w:r>
        <w:rPr>
          <w:spacing w:val="-4"/>
        </w:rPr>
        <w:t xml:space="preserve">Tiêu chuẩn </w:t>
      </w:r>
      <w:r>
        <w:t xml:space="preserve">xây </w:t>
      </w:r>
      <w:r>
        <w:rPr>
          <w:spacing w:val="-3"/>
        </w:rPr>
        <w:t xml:space="preserve">dựng là </w:t>
      </w:r>
      <w:r>
        <w:rPr>
          <w:spacing w:val="-4"/>
        </w:rPr>
        <w:t xml:space="preserve">các </w:t>
      </w:r>
      <w:r>
        <w:t xml:space="preserve">quy </w:t>
      </w:r>
      <w:r>
        <w:rPr>
          <w:spacing w:val="-3"/>
        </w:rPr>
        <w:t xml:space="preserve">định </w:t>
      </w:r>
      <w:r>
        <w:t xml:space="preserve">về </w:t>
      </w:r>
      <w:r>
        <w:rPr>
          <w:spacing w:val="-4"/>
        </w:rPr>
        <w:t xml:space="preserve">chuẩn </w:t>
      </w:r>
      <w:r>
        <w:rPr>
          <w:spacing w:val="-3"/>
        </w:rPr>
        <w:t xml:space="preserve">mực </w:t>
      </w:r>
      <w:hyperlink r:id="rId17">
        <w:r>
          <w:t xml:space="preserve">kỹ </w:t>
        </w:r>
        <w:r>
          <w:rPr>
            <w:spacing w:val="-4"/>
          </w:rPr>
          <w:t xml:space="preserve">thuật, </w:t>
        </w:r>
      </w:hyperlink>
      <w:r>
        <w:rPr>
          <w:spacing w:val="-4"/>
        </w:rPr>
        <w:t xml:space="preserve">định </w:t>
      </w:r>
      <w:r>
        <w:rPr>
          <w:spacing w:val="-3"/>
        </w:rPr>
        <w:t xml:space="preserve">mức </w:t>
      </w:r>
      <w:hyperlink r:id="rId18">
        <w:r>
          <w:rPr>
            <w:spacing w:val="-4"/>
          </w:rPr>
          <w:t xml:space="preserve">kinh </w:t>
        </w:r>
        <w:r>
          <w:t xml:space="preserve">tế </w:t>
        </w:r>
      </w:hyperlink>
      <w:r>
        <w:t xml:space="preserve">- kỹ </w:t>
      </w:r>
      <w:r>
        <w:rPr>
          <w:spacing w:val="-4"/>
        </w:rPr>
        <w:t>thuật,</w:t>
      </w:r>
      <w:r>
        <w:rPr>
          <w:spacing w:val="52"/>
        </w:rPr>
        <w:t xml:space="preserve"> </w:t>
      </w:r>
      <w:r>
        <w:rPr>
          <w:spacing w:val="-4"/>
        </w:rPr>
        <w:t xml:space="preserve">trình </w:t>
      </w:r>
      <w:r>
        <w:t xml:space="preserve">tự </w:t>
      </w:r>
      <w:r>
        <w:rPr>
          <w:spacing w:val="-3"/>
        </w:rPr>
        <w:t xml:space="preserve">thực </w:t>
      </w:r>
      <w:r>
        <w:rPr>
          <w:spacing w:val="-4"/>
        </w:rPr>
        <w:t xml:space="preserve">hiện </w:t>
      </w:r>
      <w:r>
        <w:rPr>
          <w:spacing w:val="-3"/>
        </w:rPr>
        <w:t xml:space="preserve">các công việc </w:t>
      </w:r>
      <w:r>
        <w:t xml:space="preserve">kỹ </w:t>
      </w:r>
      <w:r>
        <w:rPr>
          <w:spacing w:val="-4"/>
        </w:rPr>
        <w:t xml:space="preserve">thuật, các chỉ tiêu, các </w:t>
      </w:r>
      <w:r>
        <w:rPr>
          <w:spacing w:val="-3"/>
        </w:rPr>
        <w:t xml:space="preserve">chỉ số </w:t>
      </w:r>
      <w:r>
        <w:t xml:space="preserve">kỹ </w:t>
      </w:r>
      <w:r>
        <w:rPr>
          <w:spacing w:val="-4"/>
        </w:rPr>
        <w:t xml:space="preserve">thuật </w:t>
      </w:r>
      <w:r>
        <w:t xml:space="preserve">và </w:t>
      </w:r>
      <w:r>
        <w:rPr>
          <w:spacing w:val="-3"/>
        </w:rPr>
        <w:t xml:space="preserve">các </w:t>
      </w:r>
      <w:r>
        <w:rPr>
          <w:spacing w:val="-4"/>
        </w:rPr>
        <w:t xml:space="preserve">chỉ </w:t>
      </w:r>
      <w:r>
        <w:t xml:space="preserve">số tự </w:t>
      </w:r>
      <w:r>
        <w:rPr>
          <w:spacing w:val="-4"/>
        </w:rPr>
        <w:t xml:space="preserve">nhiên được </w:t>
      </w:r>
      <w:r>
        <w:rPr>
          <w:spacing w:val="-3"/>
        </w:rPr>
        <w:t xml:space="preserve">cơ </w:t>
      </w:r>
      <w:r>
        <w:rPr>
          <w:spacing w:val="-4"/>
        </w:rPr>
        <w:t xml:space="preserve">quan, </w:t>
      </w:r>
      <w:r>
        <w:t xml:space="preserve">tổ </w:t>
      </w:r>
      <w:r>
        <w:rPr>
          <w:spacing w:val="-4"/>
        </w:rPr>
        <w:t xml:space="preserve">chức </w:t>
      </w:r>
      <w:r>
        <w:rPr>
          <w:spacing w:val="-3"/>
        </w:rPr>
        <w:t xml:space="preserve">có </w:t>
      </w:r>
      <w:r>
        <w:rPr>
          <w:spacing w:val="-4"/>
        </w:rPr>
        <w:t xml:space="preserve">thẩm quyền </w:t>
      </w:r>
      <w:r>
        <w:rPr>
          <w:spacing w:val="-3"/>
        </w:rPr>
        <w:t xml:space="preserve">ban hành hoặc công </w:t>
      </w:r>
      <w:r>
        <w:rPr>
          <w:spacing w:val="-4"/>
        </w:rPr>
        <w:t xml:space="preserve">nhận </w:t>
      </w:r>
      <w:r>
        <w:t xml:space="preserve">để </w:t>
      </w:r>
      <w:r>
        <w:rPr>
          <w:spacing w:val="-3"/>
        </w:rPr>
        <w:t xml:space="preserve">áp dụng </w:t>
      </w:r>
      <w:r>
        <w:rPr>
          <w:spacing w:val="-4"/>
        </w:rPr>
        <w:t xml:space="preserve">trong hoạt động </w:t>
      </w:r>
      <w:hyperlink r:id="rId19">
        <w:r>
          <w:t>xây</w:t>
        </w:r>
      </w:hyperlink>
      <w:r>
        <w:t xml:space="preserve"> </w:t>
      </w:r>
      <w:hyperlink r:id="rId20">
        <w:r>
          <w:rPr>
            <w:spacing w:val="-4"/>
          </w:rPr>
          <w:t>dựng.</w:t>
        </w:r>
        <w:r>
          <w:rPr>
            <w:spacing w:val="-10"/>
          </w:rPr>
          <w:t xml:space="preserve"> </w:t>
        </w:r>
      </w:hyperlink>
      <w:r>
        <w:rPr>
          <w:spacing w:val="-4"/>
        </w:rPr>
        <w:t>Tiêu</w:t>
      </w:r>
      <w:r>
        <w:rPr>
          <w:spacing w:val="-9"/>
        </w:rPr>
        <w:t xml:space="preserve"> </w:t>
      </w:r>
      <w:r>
        <w:rPr>
          <w:spacing w:val="-4"/>
        </w:rPr>
        <w:t>chuẩn</w:t>
      </w:r>
      <w:r>
        <w:rPr>
          <w:spacing w:val="-10"/>
        </w:rPr>
        <w:t xml:space="preserve"> </w:t>
      </w:r>
      <w:r>
        <w:t>xây</w:t>
      </w:r>
      <w:r>
        <w:rPr>
          <w:spacing w:val="-14"/>
        </w:rPr>
        <w:t xml:space="preserve"> </w:t>
      </w:r>
      <w:r>
        <w:rPr>
          <w:spacing w:val="-3"/>
        </w:rPr>
        <w:t>dựng</w:t>
      </w:r>
      <w:r>
        <w:rPr>
          <w:spacing w:val="-9"/>
        </w:rPr>
        <w:t xml:space="preserve"> </w:t>
      </w:r>
      <w:r>
        <w:rPr>
          <w:spacing w:val="-4"/>
        </w:rPr>
        <w:t>gồm</w:t>
      </w:r>
      <w:r>
        <w:rPr>
          <w:spacing w:val="-12"/>
        </w:rPr>
        <w:t xml:space="preserve"> </w:t>
      </w:r>
      <w:r>
        <w:rPr>
          <w:spacing w:val="-3"/>
        </w:rPr>
        <w:t>tiêu</w:t>
      </w:r>
      <w:r>
        <w:rPr>
          <w:spacing w:val="-9"/>
        </w:rPr>
        <w:t xml:space="preserve"> </w:t>
      </w:r>
      <w:r>
        <w:rPr>
          <w:spacing w:val="-4"/>
        </w:rPr>
        <w:t>chuẩn</w:t>
      </w:r>
      <w:r>
        <w:rPr>
          <w:spacing w:val="-11"/>
        </w:rPr>
        <w:t xml:space="preserve"> </w:t>
      </w:r>
      <w:r>
        <w:rPr>
          <w:spacing w:val="-3"/>
        </w:rPr>
        <w:t>bắt</w:t>
      </w:r>
      <w:r>
        <w:rPr>
          <w:spacing w:val="-10"/>
        </w:rPr>
        <w:t xml:space="preserve"> </w:t>
      </w:r>
      <w:r>
        <w:rPr>
          <w:spacing w:val="-3"/>
        </w:rPr>
        <w:t>buộc</w:t>
      </w:r>
      <w:r>
        <w:rPr>
          <w:spacing w:val="-10"/>
        </w:rPr>
        <w:t xml:space="preserve"> </w:t>
      </w:r>
      <w:r>
        <w:t>áp</w:t>
      </w:r>
      <w:r>
        <w:rPr>
          <w:spacing w:val="-10"/>
        </w:rPr>
        <w:t xml:space="preserve"> </w:t>
      </w:r>
      <w:r>
        <w:rPr>
          <w:spacing w:val="-4"/>
        </w:rPr>
        <w:t>dụng</w:t>
      </w:r>
      <w:r>
        <w:rPr>
          <w:spacing w:val="-11"/>
        </w:rPr>
        <w:t xml:space="preserve"> </w:t>
      </w:r>
      <w:r>
        <w:t>và</w:t>
      </w:r>
      <w:r>
        <w:rPr>
          <w:spacing w:val="-10"/>
        </w:rPr>
        <w:t xml:space="preserve"> </w:t>
      </w:r>
      <w:r>
        <w:rPr>
          <w:spacing w:val="-4"/>
        </w:rPr>
        <w:t>tiêu</w:t>
      </w:r>
      <w:r>
        <w:rPr>
          <w:spacing w:val="-10"/>
        </w:rPr>
        <w:t xml:space="preserve"> </w:t>
      </w:r>
      <w:r>
        <w:rPr>
          <w:spacing w:val="-4"/>
        </w:rPr>
        <w:t>chuẩn</w:t>
      </w:r>
      <w:r>
        <w:rPr>
          <w:spacing w:val="-9"/>
        </w:rPr>
        <w:t xml:space="preserve"> </w:t>
      </w:r>
      <w:r>
        <w:rPr>
          <w:spacing w:val="-4"/>
        </w:rPr>
        <w:t>khuyến</w:t>
      </w:r>
      <w:r>
        <w:rPr>
          <w:spacing w:val="-9"/>
        </w:rPr>
        <w:t xml:space="preserve"> </w:t>
      </w:r>
      <w:r>
        <w:rPr>
          <w:spacing w:val="-4"/>
        </w:rPr>
        <w:t>khích</w:t>
      </w:r>
      <w:r>
        <w:rPr>
          <w:spacing w:val="-10"/>
        </w:rPr>
        <w:t xml:space="preserve"> </w:t>
      </w:r>
      <w:r>
        <w:t>áp</w:t>
      </w:r>
      <w:r>
        <w:rPr>
          <w:spacing w:val="-9"/>
        </w:rPr>
        <w:t xml:space="preserve"> </w:t>
      </w:r>
      <w:r>
        <w:rPr>
          <w:spacing w:val="-4"/>
        </w:rPr>
        <w:t>dụng.</w:t>
      </w:r>
    </w:p>
    <w:p w14:paraId="46F6BEE5" w14:textId="77777777" w:rsidR="0009730F" w:rsidRDefault="00EC41F8">
      <w:pPr>
        <w:pStyle w:val="BodyText"/>
        <w:spacing w:before="120" w:line="278" w:lineRule="auto"/>
        <w:ind w:left="902" w:right="992" w:firstLine="566"/>
      </w:pPr>
      <w:r>
        <w:t>Như</w:t>
      </w:r>
      <w:r>
        <w:rPr>
          <w:spacing w:val="-7"/>
        </w:rPr>
        <w:t xml:space="preserve"> </w:t>
      </w:r>
      <w:r>
        <w:t>vậy,</w:t>
      </w:r>
      <w:r>
        <w:rPr>
          <w:spacing w:val="-5"/>
        </w:rPr>
        <w:t xml:space="preserve"> </w:t>
      </w:r>
      <w:r>
        <w:t>tiêu</w:t>
      </w:r>
      <w:r>
        <w:rPr>
          <w:spacing w:val="-6"/>
        </w:rPr>
        <w:t xml:space="preserve"> </w:t>
      </w:r>
      <w:r>
        <w:t>chuẩn</w:t>
      </w:r>
      <w:r>
        <w:rPr>
          <w:spacing w:val="-5"/>
        </w:rPr>
        <w:t xml:space="preserve"> </w:t>
      </w:r>
      <w:r>
        <w:t>xây</w:t>
      </w:r>
      <w:r>
        <w:rPr>
          <w:spacing w:val="-9"/>
        </w:rPr>
        <w:t xml:space="preserve"> </w:t>
      </w:r>
      <w:r>
        <w:t>dựng</w:t>
      </w:r>
      <w:r>
        <w:rPr>
          <w:spacing w:val="-8"/>
        </w:rPr>
        <w:t xml:space="preserve"> </w:t>
      </w:r>
      <w:r>
        <w:t>là</w:t>
      </w:r>
      <w:r>
        <w:rPr>
          <w:spacing w:val="-7"/>
        </w:rPr>
        <w:t xml:space="preserve"> </w:t>
      </w:r>
      <w:r>
        <w:t>một</w:t>
      </w:r>
      <w:r>
        <w:rPr>
          <w:spacing w:val="-5"/>
        </w:rPr>
        <w:t xml:space="preserve"> </w:t>
      </w:r>
      <w:r>
        <w:t>cấu</w:t>
      </w:r>
      <w:r>
        <w:rPr>
          <w:spacing w:val="-5"/>
        </w:rPr>
        <w:t xml:space="preserve"> </w:t>
      </w:r>
      <w:r>
        <w:t>trúc</w:t>
      </w:r>
      <w:r>
        <w:rPr>
          <w:spacing w:val="-7"/>
        </w:rPr>
        <w:t xml:space="preserve"> </w:t>
      </w:r>
      <w:r>
        <w:t>mở,</w:t>
      </w:r>
      <w:r>
        <w:rPr>
          <w:spacing w:val="-3"/>
        </w:rPr>
        <w:t xml:space="preserve"> </w:t>
      </w:r>
      <w:r>
        <w:t>đa</w:t>
      </w:r>
      <w:r>
        <w:rPr>
          <w:spacing w:val="-7"/>
        </w:rPr>
        <w:t xml:space="preserve"> </w:t>
      </w:r>
      <w:r>
        <w:t>dạng</w:t>
      </w:r>
      <w:r>
        <w:rPr>
          <w:spacing w:val="-8"/>
        </w:rPr>
        <w:t xml:space="preserve"> </w:t>
      </w:r>
      <w:r>
        <w:t>và</w:t>
      </w:r>
      <w:r>
        <w:rPr>
          <w:spacing w:val="-7"/>
        </w:rPr>
        <w:t xml:space="preserve"> </w:t>
      </w:r>
      <w:r>
        <w:t>mềm</w:t>
      </w:r>
      <w:r>
        <w:rPr>
          <w:spacing w:val="-5"/>
        </w:rPr>
        <w:t xml:space="preserve"> </w:t>
      </w:r>
      <w:r>
        <w:t>dẻo,</w:t>
      </w:r>
      <w:r>
        <w:rPr>
          <w:spacing w:val="-6"/>
        </w:rPr>
        <w:t xml:space="preserve"> </w:t>
      </w:r>
      <w:r>
        <w:t>sẽ</w:t>
      </w:r>
      <w:r>
        <w:rPr>
          <w:spacing w:val="-6"/>
        </w:rPr>
        <w:t xml:space="preserve"> </w:t>
      </w:r>
      <w:r>
        <w:t>có</w:t>
      </w:r>
      <w:r>
        <w:rPr>
          <w:spacing w:val="-5"/>
        </w:rPr>
        <w:t xml:space="preserve"> </w:t>
      </w:r>
      <w:r>
        <w:t>một</w:t>
      </w:r>
      <w:r>
        <w:rPr>
          <w:spacing w:val="-6"/>
        </w:rPr>
        <w:t xml:space="preserve"> </w:t>
      </w:r>
      <w:r>
        <w:t>số</w:t>
      </w:r>
      <w:r>
        <w:rPr>
          <w:spacing w:val="-5"/>
        </w:rPr>
        <w:t xml:space="preserve"> </w:t>
      </w:r>
      <w:r>
        <w:t>tiêu chuẩn xây dựng mang tính pháp luật bắt buộc phải áp dụng cho mọi đối tượng đó là các tiêu chuẩn</w:t>
      </w:r>
      <w:r>
        <w:rPr>
          <w:spacing w:val="-1"/>
        </w:rPr>
        <w:t xml:space="preserve"> </w:t>
      </w:r>
      <w:r>
        <w:t>về:</w:t>
      </w:r>
    </w:p>
    <w:p w14:paraId="03061F5A" w14:textId="77777777" w:rsidR="0009730F" w:rsidRDefault="00EC41F8">
      <w:pPr>
        <w:pStyle w:val="ListParagraph"/>
        <w:numPr>
          <w:ilvl w:val="1"/>
          <w:numId w:val="62"/>
        </w:numPr>
        <w:tabs>
          <w:tab w:val="left" w:pos="2188"/>
          <w:tab w:val="left" w:pos="2189"/>
        </w:tabs>
        <w:spacing w:before="102"/>
        <w:ind w:hanging="361"/>
        <w:jc w:val="left"/>
        <w:rPr>
          <w:sz w:val="24"/>
        </w:rPr>
      </w:pPr>
      <w:r>
        <w:rPr>
          <w:sz w:val="24"/>
        </w:rPr>
        <w:t>Điều kiện khí hậu xây</w:t>
      </w:r>
      <w:r>
        <w:rPr>
          <w:spacing w:val="-6"/>
          <w:sz w:val="24"/>
        </w:rPr>
        <w:t xml:space="preserve"> </w:t>
      </w:r>
      <w:r>
        <w:rPr>
          <w:sz w:val="24"/>
        </w:rPr>
        <w:t>dựng.</w:t>
      </w:r>
    </w:p>
    <w:p w14:paraId="1CED701A" w14:textId="77777777" w:rsidR="0009730F" w:rsidRDefault="00EC41F8">
      <w:pPr>
        <w:pStyle w:val="ListParagraph"/>
        <w:numPr>
          <w:ilvl w:val="1"/>
          <w:numId w:val="62"/>
        </w:numPr>
        <w:tabs>
          <w:tab w:val="left" w:pos="2188"/>
          <w:tab w:val="left" w:pos="2189"/>
        </w:tabs>
        <w:spacing w:before="145"/>
        <w:ind w:hanging="361"/>
        <w:jc w:val="left"/>
        <w:rPr>
          <w:sz w:val="24"/>
        </w:rPr>
      </w:pPr>
      <w:r>
        <w:rPr>
          <w:sz w:val="24"/>
        </w:rPr>
        <w:t>Điều kiện địa chất thuỷ văn, khí tượng thuỷ</w:t>
      </w:r>
      <w:r>
        <w:rPr>
          <w:spacing w:val="-14"/>
          <w:sz w:val="24"/>
        </w:rPr>
        <w:t xml:space="preserve"> </w:t>
      </w:r>
      <w:r>
        <w:rPr>
          <w:sz w:val="24"/>
        </w:rPr>
        <w:t>văn.</w:t>
      </w:r>
    </w:p>
    <w:p w14:paraId="5BF255F6" w14:textId="77777777" w:rsidR="0009730F" w:rsidRDefault="00EC41F8">
      <w:pPr>
        <w:pStyle w:val="ListParagraph"/>
        <w:numPr>
          <w:ilvl w:val="1"/>
          <w:numId w:val="62"/>
        </w:numPr>
        <w:tabs>
          <w:tab w:val="left" w:pos="2188"/>
          <w:tab w:val="left" w:pos="2189"/>
        </w:tabs>
        <w:spacing w:before="148"/>
        <w:ind w:hanging="361"/>
        <w:jc w:val="left"/>
        <w:rPr>
          <w:sz w:val="24"/>
        </w:rPr>
      </w:pPr>
      <w:r>
        <w:rPr>
          <w:sz w:val="24"/>
        </w:rPr>
        <w:t>Phân vùng động</w:t>
      </w:r>
      <w:r>
        <w:rPr>
          <w:spacing w:val="-6"/>
          <w:sz w:val="24"/>
        </w:rPr>
        <w:t xml:space="preserve"> </w:t>
      </w:r>
      <w:r>
        <w:rPr>
          <w:sz w:val="24"/>
        </w:rPr>
        <w:t>đất.</w:t>
      </w:r>
    </w:p>
    <w:p w14:paraId="7AD897E7" w14:textId="77777777" w:rsidR="0009730F" w:rsidRDefault="00EC41F8">
      <w:pPr>
        <w:pStyle w:val="ListParagraph"/>
        <w:numPr>
          <w:ilvl w:val="1"/>
          <w:numId w:val="62"/>
        </w:numPr>
        <w:tabs>
          <w:tab w:val="left" w:pos="2188"/>
          <w:tab w:val="left" w:pos="2189"/>
        </w:tabs>
        <w:spacing w:before="145"/>
        <w:ind w:hanging="361"/>
        <w:jc w:val="left"/>
        <w:rPr>
          <w:sz w:val="24"/>
        </w:rPr>
      </w:pPr>
      <w:r>
        <w:rPr>
          <w:sz w:val="24"/>
        </w:rPr>
        <w:t>Phòng chống cháy</w:t>
      </w:r>
      <w:r>
        <w:rPr>
          <w:spacing w:val="-11"/>
          <w:sz w:val="24"/>
        </w:rPr>
        <w:t xml:space="preserve"> </w:t>
      </w:r>
      <w:r>
        <w:rPr>
          <w:sz w:val="24"/>
        </w:rPr>
        <w:t>nổ.</w:t>
      </w:r>
    </w:p>
    <w:p w14:paraId="62487B71" w14:textId="77777777" w:rsidR="0009730F" w:rsidRDefault="00EC41F8">
      <w:pPr>
        <w:pStyle w:val="ListParagraph"/>
        <w:numPr>
          <w:ilvl w:val="1"/>
          <w:numId w:val="62"/>
        </w:numPr>
        <w:tabs>
          <w:tab w:val="left" w:pos="2188"/>
          <w:tab w:val="left" w:pos="2189"/>
        </w:tabs>
        <w:spacing w:before="145"/>
        <w:ind w:hanging="361"/>
        <w:jc w:val="left"/>
        <w:rPr>
          <w:sz w:val="24"/>
        </w:rPr>
      </w:pPr>
      <w:r>
        <w:rPr>
          <w:sz w:val="24"/>
        </w:rPr>
        <w:t>Bảo vệ môi</w:t>
      </w:r>
      <w:r>
        <w:rPr>
          <w:spacing w:val="-2"/>
          <w:sz w:val="24"/>
        </w:rPr>
        <w:t xml:space="preserve"> </w:t>
      </w:r>
      <w:r>
        <w:rPr>
          <w:sz w:val="24"/>
        </w:rPr>
        <w:t>trường.</w:t>
      </w:r>
    </w:p>
    <w:p w14:paraId="11B48814" w14:textId="77777777" w:rsidR="0009730F" w:rsidRDefault="00EC41F8">
      <w:pPr>
        <w:pStyle w:val="ListParagraph"/>
        <w:numPr>
          <w:ilvl w:val="1"/>
          <w:numId w:val="62"/>
        </w:numPr>
        <w:tabs>
          <w:tab w:val="left" w:pos="2188"/>
          <w:tab w:val="left" w:pos="2189"/>
        </w:tabs>
        <w:spacing w:before="148"/>
        <w:ind w:hanging="361"/>
        <w:jc w:val="left"/>
        <w:rPr>
          <w:sz w:val="24"/>
        </w:rPr>
      </w:pPr>
      <w:r>
        <w:rPr>
          <w:sz w:val="24"/>
        </w:rPr>
        <w:t>An toàn lao</w:t>
      </w:r>
      <w:r>
        <w:rPr>
          <w:spacing w:val="-2"/>
          <w:sz w:val="24"/>
        </w:rPr>
        <w:t xml:space="preserve"> </w:t>
      </w:r>
      <w:r>
        <w:rPr>
          <w:sz w:val="24"/>
        </w:rPr>
        <w:t>động.</w:t>
      </w:r>
    </w:p>
    <w:p w14:paraId="55D51B91" w14:textId="77777777" w:rsidR="0009730F" w:rsidRDefault="0009730F">
      <w:pPr>
        <w:rPr>
          <w:sz w:val="24"/>
        </w:rPr>
        <w:sectPr w:rsidR="0009730F">
          <w:pgSz w:w="11910" w:h="16850"/>
          <w:pgMar w:top="1100" w:right="140" w:bottom="980" w:left="800" w:header="0" w:footer="783" w:gutter="0"/>
          <w:cols w:space="720"/>
        </w:sectPr>
      </w:pPr>
    </w:p>
    <w:p w14:paraId="6B8F5B45" w14:textId="77777777" w:rsidR="0009730F" w:rsidRDefault="00EC41F8">
      <w:pPr>
        <w:pStyle w:val="BodyText"/>
        <w:spacing w:before="64" w:line="278" w:lineRule="auto"/>
        <w:ind w:left="902" w:right="987" w:firstLine="566"/>
      </w:pPr>
      <w:r>
        <w:lastRenderedPageBreak/>
        <w:t>Đây là tiêu chuẩn xây dựng Việt Nam bắt buộc phải áp dụng mang tính pháp luật, bởi vì đó</w:t>
      </w:r>
      <w:r>
        <w:rPr>
          <w:spacing w:val="-4"/>
        </w:rPr>
        <w:t xml:space="preserve"> </w:t>
      </w:r>
      <w:r>
        <w:t>là</w:t>
      </w:r>
      <w:r>
        <w:rPr>
          <w:spacing w:val="-3"/>
        </w:rPr>
        <w:t xml:space="preserve"> </w:t>
      </w:r>
      <w:r>
        <w:t>những</w:t>
      </w:r>
      <w:r>
        <w:rPr>
          <w:spacing w:val="-2"/>
        </w:rPr>
        <w:t xml:space="preserve"> </w:t>
      </w:r>
      <w:r>
        <w:t>yêu</w:t>
      </w:r>
      <w:r>
        <w:rPr>
          <w:spacing w:val="-3"/>
        </w:rPr>
        <w:t xml:space="preserve"> </w:t>
      </w:r>
      <w:r>
        <w:t>cầu</w:t>
      </w:r>
      <w:r>
        <w:rPr>
          <w:spacing w:val="-3"/>
        </w:rPr>
        <w:t xml:space="preserve"> </w:t>
      </w:r>
      <w:r>
        <w:t>về</w:t>
      </w:r>
      <w:r>
        <w:rPr>
          <w:spacing w:val="-5"/>
        </w:rPr>
        <w:t xml:space="preserve"> </w:t>
      </w:r>
      <w:r>
        <w:t>đặc</w:t>
      </w:r>
      <w:r>
        <w:rPr>
          <w:spacing w:val="-4"/>
        </w:rPr>
        <w:t xml:space="preserve"> </w:t>
      </w:r>
      <w:r>
        <w:t>điểm</w:t>
      </w:r>
      <w:r>
        <w:rPr>
          <w:spacing w:val="-3"/>
        </w:rPr>
        <w:t xml:space="preserve"> </w:t>
      </w:r>
      <w:r>
        <w:t>địa</w:t>
      </w:r>
      <w:r>
        <w:rPr>
          <w:spacing w:val="-4"/>
        </w:rPr>
        <w:t xml:space="preserve"> </w:t>
      </w:r>
      <w:r>
        <w:t>lý</w:t>
      </w:r>
      <w:r>
        <w:rPr>
          <w:spacing w:val="-5"/>
        </w:rPr>
        <w:t xml:space="preserve"> </w:t>
      </w:r>
      <w:r>
        <w:t>Việt</w:t>
      </w:r>
      <w:r>
        <w:rPr>
          <w:spacing w:val="-2"/>
        </w:rPr>
        <w:t xml:space="preserve"> </w:t>
      </w:r>
      <w:r>
        <w:t>Nam</w:t>
      </w:r>
      <w:r>
        <w:rPr>
          <w:spacing w:val="-1"/>
        </w:rPr>
        <w:t xml:space="preserve"> </w:t>
      </w:r>
      <w:r>
        <w:t>và</w:t>
      </w:r>
      <w:r>
        <w:rPr>
          <w:spacing w:val="-3"/>
        </w:rPr>
        <w:t xml:space="preserve"> </w:t>
      </w:r>
      <w:r>
        <w:t>các</w:t>
      </w:r>
      <w:r>
        <w:rPr>
          <w:spacing w:val="1"/>
        </w:rPr>
        <w:t xml:space="preserve"> </w:t>
      </w:r>
      <w:r>
        <w:t>yêu</w:t>
      </w:r>
      <w:r>
        <w:rPr>
          <w:spacing w:val="-4"/>
        </w:rPr>
        <w:t xml:space="preserve"> </w:t>
      </w:r>
      <w:r>
        <w:t>cầu</w:t>
      </w:r>
      <w:r>
        <w:rPr>
          <w:spacing w:val="-3"/>
        </w:rPr>
        <w:t xml:space="preserve"> </w:t>
      </w:r>
      <w:r>
        <w:t>về</w:t>
      </w:r>
      <w:r>
        <w:rPr>
          <w:spacing w:val="-5"/>
        </w:rPr>
        <w:t xml:space="preserve"> </w:t>
      </w:r>
      <w:r>
        <w:t>xây</w:t>
      </w:r>
      <w:r>
        <w:rPr>
          <w:spacing w:val="-8"/>
        </w:rPr>
        <w:t xml:space="preserve"> </w:t>
      </w:r>
      <w:r>
        <w:t>dựng</w:t>
      </w:r>
      <w:r>
        <w:rPr>
          <w:spacing w:val="-5"/>
        </w:rPr>
        <w:t xml:space="preserve"> </w:t>
      </w:r>
      <w:r>
        <w:t>an</w:t>
      </w:r>
      <w:r>
        <w:rPr>
          <w:spacing w:val="-4"/>
        </w:rPr>
        <w:t xml:space="preserve"> </w:t>
      </w:r>
      <w:r>
        <w:t>toàn</w:t>
      </w:r>
      <w:r>
        <w:rPr>
          <w:spacing w:val="-3"/>
        </w:rPr>
        <w:t xml:space="preserve"> </w:t>
      </w:r>
      <w:r>
        <w:t>lao</w:t>
      </w:r>
      <w:r>
        <w:rPr>
          <w:spacing w:val="-3"/>
        </w:rPr>
        <w:t xml:space="preserve"> </w:t>
      </w:r>
      <w:r>
        <w:t>động và bảo vệ môi trường có ảnh hưởng đến cộng đồng và toàn xã</w:t>
      </w:r>
      <w:r>
        <w:rPr>
          <w:spacing w:val="-11"/>
        </w:rPr>
        <w:t xml:space="preserve"> </w:t>
      </w:r>
      <w:r>
        <w:t>hội.</w:t>
      </w:r>
    </w:p>
    <w:p w14:paraId="75AD5ED9" w14:textId="77777777" w:rsidR="0009730F" w:rsidRDefault="00EC41F8">
      <w:pPr>
        <w:pStyle w:val="BodyText"/>
        <w:spacing w:before="120" w:line="278" w:lineRule="auto"/>
        <w:ind w:left="902" w:right="1005" w:firstLine="566"/>
      </w:pPr>
      <w:r>
        <w:t xml:space="preserve">Ngoài các tiêu chuẩn xây dựng bắt buộc, đa số các tiêu chuẩn còn lại mang tính kỹ thuật, chất lượng, chỉ khuyến khích áp dụng hoặc cho phép áp dụng nếu sử dụng tiêu chuẩn </w:t>
      </w:r>
      <w:r>
        <w:rPr>
          <w:spacing w:val="2"/>
        </w:rPr>
        <w:t xml:space="preserve">xây </w:t>
      </w:r>
      <w:r>
        <w:t>dựng nước ngoài.</w:t>
      </w:r>
    </w:p>
    <w:p w14:paraId="171CA38B" w14:textId="77777777" w:rsidR="0009730F" w:rsidRDefault="00EC41F8">
      <w:pPr>
        <w:pStyle w:val="BodyText"/>
        <w:spacing w:before="120"/>
        <w:ind w:left="1468" w:firstLine="0"/>
      </w:pPr>
      <w:r>
        <w:t>Sự khác nhau giữa quy chuẩn xây dựng và tiêu chuẩn xây dựng được thể hiện sau đây:</w:t>
      </w:r>
    </w:p>
    <w:p w14:paraId="40BAD6F3" w14:textId="77777777" w:rsidR="0009730F" w:rsidRDefault="0009730F">
      <w:pPr>
        <w:pStyle w:val="BodyText"/>
        <w:spacing w:before="6"/>
        <w:ind w:left="0" w:firstLine="0"/>
        <w:jc w:val="left"/>
        <w:rPr>
          <w:sz w:val="11"/>
        </w:rPr>
      </w:pPr>
    </w:p>
    <w:tbl>
      <w:tblPr>
        <w:tblW w:w="0" w:type="auto"/>
        <w:tblInd w:w="9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1"/>
        <w:gridCol w:w="3349"/>
        <w:gridCol w:w="3017"/>
      </w:tblGrid>
      <w:tr w:rsidR="0009730F" w14:paraId="184D9D10" w14:textId="77777777">
        <w:trPr>
          <w:trHeight w:val="880"/>
        </w:trPr>
        <w:tc>
          <w:tcPr>
            <w:tcW w:w="2691" w:type="dxa"/>
          </w:tcPr>
          <w:p w14:paraId="5AD4FEBE" w14:textId="77777777" w:rsidR="0009730F" w:rsidRDefault="00EC41F8">
            <w:pPr>
              <w:pStyle w:val="TableParagraph"/>
              <w:spacing w:before="152"/>
              <w:ind w:left="873"/>
              <w:rPr>
                <w:b/>
                <w:sz w:val="24"/>
              </w:rPr>
            </w:pPr>
            <w:r>
              <w:rPr>
                <w:b/>
                <w:sz w:val="24"/>
              </w:rPr>
              <w:t>Nội dung</w:t>
            </w:r>
          </w:p>
        </w:tc>
        <w:tc>
          <w:tcPr>
            <w:tcW w:w="3349" w:type="dxa"/>
          </w:tcPr>
          <w:p w14:paraId="383DB064" w14:textId="77777777" w:rsidR="0009730F" w:rsidRDefault="00EC41F8">
            <w:pPr>
              <w:pStyle w:val="TableParagraph"/>
              <w:spacing w:before="152" w:line="278" w:lineRule="auto"/>
              <w:ind w:left="1423" w:right="335" w:hanging="1064"/>
              <w:rPr>
                <w:b/>
                <w:sz w:val="24"/>
              </w:rPr>
            </w:pPr>
            <w:r>
              <w:rPr>
                <w:b/>
                <w:sz w:val="24"/>
              </w:rPr>
              <w:t>Quy chuẩn xây dựng Việt Nam</w:t>
            </w:r>
          </w:p>
        </w:tc>
        <w:tc>
          <w:tcPr>
            <w:tcW w:w="3017" w:type="dxa"/>
          </w:tcPr>
          <w:p w14:paraId="31A4BF5A" w14:textId="77777777" w:rsidR="0009730F" w:rsidRDefault="00EC41F8">
            <w:pPr>
              <w:pStyle w:val="TableParagraph"/>
              <w:spacing w:before="152" w:line="278" w:lineRule="auto"/>
              <w:ind w:left="1259" w:right="154" w:hanging="1078"/>
              <w:rPr>
                <w:b/>
                <w:sz w:val="24"/>
              </w:rPr>
            </w:pPr>
            <w:r>
              <w:rPr>
                <w:b/>
                <w:sz w:val="24"/>
              </w:rPr>
              <w:t>Tiêu chuẩn xây dựng Việt Nam</w:t>
            </w:r>
          </w:p>
        </w:tc>
      </w:tr>
      <w:tr w:rsidR="0009730F" w14:paraId="4C2A6E48" w14:textId="77777777">
        <w:trPr>
          <w:trHeight w:val="998"/>
        </w:trPr>
        <w:tc>
          <w:tcPr>
            <w:tcW w:w="2691" w:type="dxa"/>
          </w:tcPr>
          <w:p w14:paraId="748F3F95" w14:textId="77777777" w:rsidR="0009730F" w:rsidRDefault="00EC41F8">
            <w:pPr>
              <w:pStyle w:val="TableParagraph"/>
              <w:spacing w:before="153" w:line="278" w:lineRule="auto"/>
              <w:ind w:left="107"/>
              <w:rPr>
                <w:sz w:val="24"/>
              </w:rPr>
            </w:pPr>
            <w:r>
              <w:rPr>
                <w:sz w:val="24"/>
              </w:rPr>
              <w:t xml:space="preserve">Cấp ban hành hoặc </w:t>
            </w:r>
            <w:r>
              <w:rPr>
                <w:spacing w:val="-4"/>
                <w:sz w:val="24"/>
              </w:rPr>
              <w:t>công</w:t>
            </w:r>
            <w:r>
              <w:rPr>
                <w:spacing w:val="52"/>
                <w:sz w:val="24"/>
              </w:rPr>
              <w:t xml:space="preserve"> </w:t>
            </w:r>
            <w:r>
              <w:rPr>
                <w:sz w:val="24"/>
              </w:rPr>
              <w:t>nhận</w:t>
            </w:r>
          </w:p>
        </w:tc>
        <w:tc>
          <w:tcPr>
            <w:tcW w:w="3349" w:type="dxa"/>
          </w:tcPr>
          <w:p w14:paraId="36872FFD" w14:textId="77777777" w:rsidR="0009730F" w:rsidRDefault="00EC41F8">
            <w:pPr>
              <w:pStyle w:val="TableParagraph"/>
              <w:spacing w:before="153"/>
              <w:ind w:left="105"/>
              <w:rPr>
                <w:sz w:val="24"/>
              </w:rPr>
            </w:pPr>
            <w:r>
              <w:rPr>
                <w:sz w:val="24"/>
              </w:rPr>
              <w:t>Bộ Xây dựng</w:t>
            </w:r>
          </w:p>
        </w:tc>
        <w:tc>
          <w:tcPr>
            <w:tcW w:w="3017" w:type="dxa"/>
          </w:tcPr>
          <w:p w14:paraId="7B48D64C" w14:textId="77777777" w:rsidR="0009730F" w:rsidRDefault="00EC41F8">
            <w:pPr>
              <w:pStyle w:val="TableParagraph"/>
              <w:spacing w:before="153"/>
              <w:ind w:left="105"/>
              <w:rPr>
                <w:sz w:val="24"/>
              </w:rPr>
            </w:pPr>
            <w:r>
              <w:rPr>
                <w:sz w:val="24"/>
              </w:rPr>
              <w:t>Các Bộ, Ngành.</w:t>
            </w:r>
          </w:p>
          <w:p w14:paraId="34521633" w14:textId="77777777" w:rsidR="0009730F" w:rsidRDefault="00EC41F8">
            <w:pPr>
              <w:pStyle w:val="TableParagraph"/>
              <w:spacing w:before="163"/>
              <w:ind w:left="105"/>
              <w:rPr>
                <w:sz w:val="24"/>
              </w:rPr>
            </w:pPr>
            <w:r>
              <w:rPr>
                <w:sz w:val="24"/>
              </w:rPr>
              <w:t>Các cơ quan có thẩm quyền</w:t>
            </w:r>
          </w:p>
        </w:tc>
      </w:tr>
      <w:tr w:rsidR="0009730F" w14:paraId="5503A1C2" w14:textId="77777777">
        <w:trPr>
          <w:trHeight w:val="2320"/>
        </w:trPr>
        <w:tc>
          <w:tcPr>
            <w:tcW w:w="2691" w:type="dxa"/>
          </w:tcPr>
          <w:p w14:paraId="12D58C23" w14:textId="77777777" w:rsidR="0009730F" w:rsidRDefault="00EC41F8">
            <w:pPr>
              <w:pStyle w:val="TableParagraph"/>
              <w:spacing w:before="155" w:line="278" w:lineRule="auto"/>
              <w:ind w:left="107"/>
              <w:rPr>
                <w:sz w:val="24"/>
              </w:rPr>
            </w:pPr>
            <w:r>
              <w:rPr>
                <w:sz w:val="24"/>
              </w:rPr>
              <w:t>Nơi soạn thảo hoặc nguồn tư liệu</w:t>
            </w:r>
          </w:p>
        </w:tc>
        <w:tc>
          <w:tcPr>
            <w:tcW w:w="3349" w:type="dxa"/>
          </w:tcPr>
          <w:p w14:paraId="256DD53C" w14:textId="77777777" w:rsidR="0009730F" w:rsidRDefault="00EC41F8">
            <w:pPr>
              <w:pStyle w:val="TableParagraph"/>
              <w:spacing w:before="155" w:line="381" w:lineRule="auto"/>
              <w:ind w:left="105" w:right="1590"/>
              <w:rPr>
                <w:sz w:val="24"/>
              </w:rPr>
            </w:pPr>
            <w:r>
              <w:rPr>
                <w:sz w:val="24"/>
              </w:rPr>
              <w:t>Bộ Xây dựng Các Bộ, Ngành</w:t>
            </w:r>
          </w:p>
          <w:p w14:paraId="019A3352" w14:textId="77777777" w:rsidR="0009730F" w:rsidRDefault="00EC41F8">
            <w:pPr>
              <w:pStyle w:val="TableParagraph"/>
              <w:ind w:left="105"/>
              <w:rPr>
                <w:sz w:val="24"/>
              </w:rPr>
            </w:pPr>
            <w:r>
              <w:rPr>
                <w:sz w:val="24"/>
              </w:rPr>
              <w:t>Các tổ chức, cá nhân</w:t>
            </w:r>
          </w:p>
        </w:tc>
        <w:tc>
          <w:tcPr>
            <w:tcW w:w="3017" w:type="dxa"/>
          </w:tcPr>
          <w:p w14:paraId="13AF8012" w14:textId="77777777" w:rsidR="0009730F" w:rsidRDefault="00EC41F8">
            <w:pPr>
              <w:pStyle w:val="TableParagraph"/>
              <w:spacing w:before="155"/>
              <w:ind w:left="105"/>
              <w:rPr>
                <w:sz w:val="24"/>
              </w:rPr>
            </w:pPr>
            <w:r>
              <w:rPr>
                <w:sz w:val="24"/>
              </w:rPr>
              <w:t>Các Bộ, Ngành.</w:t>
            </w:r>
          </w:p>
          <w:p w14:paraId="4ED0FD9E" w14:textId="77777777" w:rsidR="0009730F" w:rsidRDefault="00EC41F8">
            <w:pPr>
              <w:pStyle w:val="TableParagraph"/>
              <w:spacing w:before="163" w:line="384" w:lineRule="auto"/>
              <w:ind w:left="105" w:right="369"/>
              <w:rPr>
                <w:sz w:val="24"/>
              </w:rPr>
            </w:pPr>
            <w:r>
              <w:rPr>
                <w:sz w:val="24"/>
              </w:rPr>
              <w:t>Các hiệp hội chuyên môn. Các tổ chức và cá nhân Các tổ chức quốc tế.</w:t>
            </w:r>
          </w:p>
          <w:p w14:paraId="429E7BE4" w14:textId="77777777" w:rsidR="0009730F" w:rsidRDefault="00EC41F8">
            <w:pPr>
              <w:pStyle w:val="TableParagraph"/>
              <w:spacing w:line="271" w:lineRule="exact"/>
              <w:ind w:left="105"/>
              <w:rPr>
                <w:sz w:val="24"/>
              </w:rPr>
            </w:pPr>
            <w:r>
              <w:rPr>
                <w:sz w:val="24"/>
              </w:rPr>
              <w:t>Các nước thành viên của ISO</w:t>
            </w:r>
          </w:p>
        </w:tc>
      </w:tr>
      <w:tr w:rsidR="0009730F" w14:paraId="3B7C67AD" w14:textId="77777777">
        <w:trPr>
          <w:trHeight w:val="1319"/>
        </w:trPr>
        <w:tc>
          <w:tcPr>
            <w:tcW w:w="2691" w:type="dxa"/>
          </w:tcPr>
          <w:p w14:paraId="076177B5" w14:textId="77777777" w:rsidR="0009730F" w:rsidRDefault="00EC41F8">
            <w:pPr>
              <w:pStyle w:val="TableParagraph"/>
              <w:spacing w:before="153"/>
              <w:ind w:left="107"/>
              <w:rPr>
                <w:sz w:val="24"/>
              </w:rPr>
            </w:pPr>
            <w:r>
              <w:rPr>
                <w:sz w:val="24"/>
              </w:rPr>
              <w:t>Áp dụng</w:t>
            </w:r>
          </w:p>
        </w:tc>
        <w:tc>
          <w:tcPr>
            <w:tcW w:w="3349" w:type="dxa"/>
          </w:tcPr>
          <w:p w14:paraId="413A0144" w14:textId="77777777" w:rsidR="0009730F" w:rsidRDefault="00EC41F8">
            <w:pPr>
              <w:pStyle w:val="TableParagraph"/>
              <w:spacing w:before="153"/>
              <w:ind w:left="105"/>
              <w:rPr>
                <w:sz w:val="24"/>
              </w:rPr>
            </w:pPr>
            <w:r>
              <w:rPr>
                <w:sz w:val="24"/>
              </w:rPr>
              <w:t>Bắt buộc phải áp dụng</w:t>
            </w:r>
          </w:p>
        </w:tc>
        <w:tc>
          <w:tcPr>
            <w:tcW w:w="3017" w:type="dxa"/>
          </w:tcPr>
          <w:p w14:paraId="694F757A" w14:textId="77777777" w:rsidR="0009730F" w:rsidRDefault="00EC41F8">
            <w:pPr>
              <w:pStyle w:val="TableParagraph"/>
              <w:spacing w:before="153"/>
              <w:ind w:left="105"/>
              <w:rPr>
                <w:sz w:val="24"/>
              </w:rPr>
            </w:pPr>
            <w:r>
              <w:rPr>
                <w:sz w:val="24"/>
              </w:rPr>
              <w:t>Bắt buộc phải áp dụng.</w:t>
            </w:r>
          </w:p>
          <w:p w14:paraId="285AB91D" w14:textId="77777777" w:rsidR="0009730F" w:rsidRDefault="00EC41F8">
            <w:pPr>
              <w:pStyle w:val="TableParagraph"/>
              <w:spacing w:before="165" w:line="278" w:lineRule="auto"/>
              <w:ind w:left="105" w:right="82"/>
              <w:rPr>
                <w:sz w:val="24"/>
              </w:rPr>
            </w:pPr>
            <w:r>
              <w:rPr>
                <w:sz w:val="24"/>
              </w:rPr>
              <w:t>Khuyến khích hoặc cho phép áp dụng.</w:t>
            </w:r>
          </w:p>
        </w:tc>
      </w:tr>
      <w:tr w:rsidR="0009730F" w14:paraId="302D012F" w14:textId="77777777">
        <w:trPr>
          <w:trHeight w:val="3081"/>
        </w:trPr>
        <w:tc>
          <w:tcPr>
            <w:tcW w:w="2691" w:type="dxa"/>
          </w:tcPr>
          <w:p w14:paraId="2EA21F08" w14:textId="77777777" w:rsidR="0009730F" w:rsidRDefault="00EC41F8">
            <w:pPr>
              <w:pStyle w:val="TableParagraph"/>
              <w:spacing w:before="155" w:line="278" w:lineRule="auto"/>
              <w:ind w:left="107" w:right="98"/>
              <w:jc w:val="both"/>
              <w:rPr>
                <w:sz w:val="24"/>
              </w:rPr>
            </w:pPr>
            <w:r>
              <w:rPr>
                <w:sz w:val="24"/>
              </w:rPr>
              <w:t>Các hoạt động về xây dựng cần có quy chuẩn xây dựng và tiêu chuẩn xây dựng</w:t>
            </w:r>
          </w:p>
        </w:tc>
        <w:tc>
          <w:tcPr>
            <w:tcW w:w="3349" w:type="dxa"/>
          </w:tcPr>
          <w:p w14:paraId="1C8D3ED0" w14:textId="77777777" w:rsidR="0009730F" w:rsidRDefault="00EC41F8">
            <w:pPr>
              <w:pStyle w:val="TableParagraph"/>
              <w:spacing w:before="155" w:line="381" w:lineRule="auto"/>
              <w:ind w:left="105" w:right="301"/>
              <w:rPr>
                <w:sz w:val="24"/>
              </w:rPr>
            </w:pPr>
            <w:r>
              <w:rPr>
                <w:sz w:val="24"/>
              </w:rPr>
              <w:t>Quy hoạch và kiến trúc đô thị. Khảo sát, thiết kế công trình. Thẩm tra, thẩm định thiết kế. Thi công xây lắp.</w:t>
            </w:r>
          </w:p>
          <w:p w14:paraId="71AF8149" w14:textId="77777777" w:rsidR="0009730F" w:rsidRDefault="00EC41F8">
            <w:pPr>
              <w:pStyle w:val="TableParagraph"/>
              <w:spacing w:before="4"/>
              <w:ind w:left="105"/>
              <w:rPr>
                <w:sz w:val="24"/>
              </w:rPr>
            </w:pPr>
            <w:r>
              <w:rPr>
                <w:sz w:val="24"/>
              </w:rPr>
              <w:t>Kiểm định chất lượng.</w:t>
            </w:r>
          </w:p>
          <w:p w14:paraId="74FFB18C" w14:textId="77777777" w:rsidR="0009730F" w:rsidRDefault="00EC41F8">
            <w:pPr>
              <w:pStyle w:val="TableParagraph"/>
              <w:spacing w:before="163" w:line="280" w:lineRule="auto"/>
              <w:ind w:left="105" w:right="71"/>
              <w:rPr>
                <w:sz w:val="24"/>
              </w:rPr>
            </w:pPr>
            <w:r>
              <w:rPr>
                <w:sz w:val="24"/>
              </w:rPr>
              <w:t>Nghiệm thu, khai thác sử dụng và bảo trì công trình</w:t>
            </w:r>
          </w:p>
        </w:tc>
        <w:tc>
          <w:tcPr>
            <w:tcW w:w="3017" w:type="dxa"/>
          </w:tcPr>
          <w:p w14:paraId="104B3495" w14:textId="77777777" w:rsidR="0009730F" w:rsidRDefault="00EC41F8">
            <w:pPr>
              <w:pStyle w:val="TableParagraph"/>
              <w:spacing w:before="155" w:line="278" w:lineRule="auto"/>
              <w:ind w:left="105"/>
              <w:rPr>
                <w:sz w:val="24"/>
              </w:rPr>
            </w:pPr>
            <w:r>
              <w:rPr>
                <w:sz w:val="24"/>
              </w:rPr>
              <w:t>Các tiêu chuẩn xây dựng tương ứng cho từng lĩnh vực.</w:t>
            </w:r>
          </w:p>
        </w:tc>
      </w:tr>
      <w:tr w:rsidR="0009730F" w14:paraId="3C76DFFA" w14:textId="77777777">
        <w:trPr>
          <w:trHeight w:val="1761"/>
        </w:trPr>
        <w:tc>
          <w:tcPr>
            <w:tcW w:w="2691" w:type="dxa"/>
          </w:tcPr>
          <w:p w14:paraId="499345BC" w14:textId="77777777" w:rsidR="0009730F" w:rsidRDefault="00EC41F8">
            <w:pPr>
              <w:pStyle w:val="TableParagraph"/>
              <w:spacing w:before="152"/>
              <w:ind w:left="107"/>
              <w:rPr>
                <w:sz w:val="24"/>
              </w:rPr>
            </w:pPr>
            <w:r>
              <w:rPr>
                <w:sz w:val="24"/>
              </w:rPr>
              <w:t>Cấp bậc</w:t>
            </w:r>
          </w:p>
        </w:tc>
        <w:tc>
          <w:tcPr>
            <w:tcW w:w="3349" w:type="dxa"/>
          </w:tcPr>
          <w:p w14:paraId="31E71916" w14:textId="77777777" w:rsidR="0009730F" w:rsidRDefault="00EC41F8">
            <w:pPr>
              <w:pStyle w:val="TableParagraph"/>
              <w:spacing w:before="152" w:line="381" w:lineRule="auto"/>
              <w:ind w:left="105" w:right="801"/>
              <w:rPr>
                <w:sz w:val="24"/>
              </w:rPr>
            </w:pPr>
            <w:r>
              <w:rPr>
                <w:sz w:val="24"/>
              </w:rPr>
              <w:t>Chỉ có một cấp duy nhất. Cấp quốc gia.</w:t>
            </w:r>
          </w:p>
          <w:p w14:paraId="09BA2807" w14:textId="77777777" w:rsidR="0009730F" w:rsidRDefault="00EC41F8">
            <w:pPr>
              <w:pStyle w:val="TableParagraph"/>
              <w:spacing w:before="3"/>
              <w:ind w:left="105"/>
              <w:rPr>
                <w:sz w:val="24"/>
              </w:rPr>
            </w:pPr>
            <w:r>
              <w:rPr>
                <w:sz w:val="24"/>
              </w:rPr>
              <w:t>Quy chuẩn xây dựng Việt Nam</w:t>
            </w:r>
          </w:p>
        </w:tc>
        <w:tc>
          <w:tcPr>
            <w:tcW w:w="3017" w:type="dxa"/>
          </w:tcPr>
          <w:p w14:paraId="459E4F83" w14:textId="77777777" w:rsidR="0009730F" w:rsidRDefault="00EC41F8">
            <w:pPr>
              <w:pStyle w:val="TableParagraph"/>
              <w:spacing w:before="152"/>
              <w:ind w:left="105"/>
              <w:rPr>
                <w:sz w:val="24"/>
              </w:rPr>
            </w:pPr>
            <w:r>
              <w:rPr>
                <w:sz w:val="24"/>
              </w:rPr>
              <w:t>Có 2 cấp:</w:t>
            </w:r>
          </w:p>
          <w:p w14:paraId="655D2C8E" w14:textId="77777777" w:rsidR="0009730F" w:rsidRDefault="00EC41F8">
            <w:pPr>
              <w:pStyle w:val="TableParagraph"/>
              <w:spacing w:before="163"/>
              <w:ind w:left="105"/>
              <w:rPr>
                <w:sz w:val="24"/>
              </w:rPr>
            </w:pPr>
            <w:r>
              <w:rPr>
                <w:sz w:val="24"/>
              </w:rPr>
              <w:t>Cấp quốc gia TCXDVN</w:t>
            </w:r>
          </w:p>
          <w:p w14:paraId="428326DE" w14:textId="77777777" w:rsidR="0009730F" w:rsidRDefault="00EC41F8">
            <w:pPr>
              <w:pStyle w:val="TableParagraph"/>
              <w:spacing w:before="166" w:line="278" w:lineRule="auto"/>
              <w:ind w:left="105" w:right="35"/>
              <w:rPr>
                <w:sz w:val="24"/>
              </w:rPr>
            </w:pPr>
            <w:r>
              <w:rPr>
                <w:sz w:val="24"/>
              </w:rPr>
              <w:t>Cấp Bộ, Ngành TCXD-BXD, TCXD-BGTVT,...</w:t>
            </w:r>
          </w:p>
        </w:tc>
      </w:tr>
    </w:tbl>
    <w:p w14:paraId="377B3EAE" w14:textId="77777777" w:rsidR="0009730F" w:rsidRDefault="00EC41F8">
      <w:pPr>
        <w:pStyle w:val="BodyText"/>
        <w:spacing w:before="152"/>
        <w:ind w:left="728" w:right="819" w:firstLine="0"/>
        <w:jc w:val="center"/>
      </w:pPr>
      <w:r>
        <w:t>Bảng 2.2. So sánh giữa Quy chuẩn xây dựng và Tiêu chuẩn xây dựng</w:t>
      </w:r>
    </w:p>
    <w:p w14:paraId="0E207048" w14:textId="77777777" w:rsidR="0009730F" w:rsidRDefault="00EC41F8">
      <w:pPr>
        <w:pStyle w:val="BodyText"/>
        <w:spacing w:before="164" w:line="278" w:lineRule="auto"/>
        <w:ind w:left="902" w:right="1001" w:firstLine="566"/>
      </w:pPr>
      <w:r>
        <w:t>Mối quan hệ giữa quy chuẩn xây dựng và tiêu chuẩn xây dựng trong hệ thống văn bản pháp quy kỹ thuật xây dựng Việt Nam sẽ được thể hiện dưới đây:</w:t>
      </w:r>
    </w:p>
    <w:p w14:paraId="0D80302F" w14:textId="77777777" w:rsidR="0009730F" w:rsidRDefault="0009730F">
      <w:pPr>
        <w:spacing w:line="278" w:lineRule="auto"/>
        <w:sectPr w:rsidR="0009730F">
          <w:pgSz w:w="11910" w:h="16850"/>
          <w:pgMar w:top="1100" w:right="140" w:bottom="980" w:left="800" w:header="0" w:footer="783" w:gutter="0"/>
          <w:cols w:space="720"/>
        </w:sectPr>
      </w:pPr>
    </w:p>
    <w:p w14:paraId="09C52D21" w14:textId="77777777" w:rsidR="0009730F" w:rsidRDefault="0009730F">
      <w:pPr>
        <w:pStyle w:val="BodyText"/>
        <w:ind w:left="0" w:firstLine="0"/>
        <w:jc w:val="left"/>
        <w:rPr>
          <w:sz w:val="20"/>
        </w:rPr>
      </w:pPr>
    </w:p>
    <w:p w14:paraId="6C610B59" w14:textId="77777777" w:rsidR="0009730F" w:rsidRDefault="0009730F">
      <w:pPr>
        <w:pStyle w:val="BodyText"/>
        <w:ind w:left="0" w:firstLine="0"/>
        <w:jc w:val="left"/>
        <w:rPr>
          <w:sz w:val="20"/>
        </w:rPr>
      </w:pPr>
    </w:p>
    <w:p w14:paraId="61FD56A8" w14:textId="77777777" w:rsidR="0009730F" w:rsidRDefault="0009730F">
      <w:pPr>
        <w:pStyle w:val="BodyText"/>
        <w:ind w:left="0" w:firstLine="0"/>
        <w:jc w:val="left"/>
        <w:rPr>
          <w:sz w:val="20"/>
        </w:rPr>
      </w:pPr>
    </w:p>
    <w:p w14:paraId="4EF258A7" w14:textId="77777777" w:rsidR="0009730F" w:rsidRDefault="0009730F">
      <w:pPr>
        <w:pStyle w:val="BodyText"/>
        <w:ind w:left="0" w:firstLine="0"/>
        <w:jc w:val="left"/>
        <w:rPr>
          <w:sz w:val="23"/>
        </w:rPr>
      </w:pPr>
    </w:p>
    <w:p w14:paraId="423FCE8B" w14:textId="77777777" w:rsidR="0009730F" w:rsidRDefault="0009730F">
      <w:pPr>
        <w:rPr>
          <w:sz w:val="23"/>
        </w:rPr>
        <w:sectPr w:rsidR="0009730F">
          <w:pgSz w:w="11910" w:h="16850"/>
          <w:pgMar w:top="1320" w:right="140" w:bottom="980" w:left="800" w:header="0" w:footer="783" w:gutter="0"/>
          <w:cols w:space="720"/>
        </w:sectPr>
      </w:pPr>
    </w:p>
    <w:p w14:paraId="24E3761A" w14:textId="77777777" w:rsidR="0009730F" w:rsidRDefault="000868C2">
      <w:pPr>
        <w:pStyle w:val="BodyText"/>
        <w:spacing w:before="90" w:line="247" w:lineRule="auto"/>
        <w:ind w:left="4257" w:right="1887" w:hanging="39"/>
        <w:jc w:val="left"/>
      </w:pPr>
      <w:r>
        <w:pict w14:anchorId="08682942">
          <v:group id="_x0000_s1377" style="position:absolute;left:0;text-align:left;margin-left:86.05pt;margin-top:-48.15pt;width:452.85pt;height:256.1pt;z-index:-20327936;mso-position-horizontal-relative:page" coordorigin="1721,-963" coordsize="9057,5122">
            <v:shape id="_x0000_s1385" style="position:absolute;left:1730;top:-954;width:6917;height:5103" coordorigin="1730,-954" coordsize="6917,5103" path="m1730,4149l5189,-954,8647,4149r-6917,xe" filled="f" strokeweight=".96pt">
              <v:path arrowok="t"/>
            </v:shape>
            <v:rect id="_x0000_s1384" style="position:absolute;left:8340;top:292;width:1772;height:1313" stroked="f"/>
            <v:rect id="_x0000_s1383" style="position:absolute;left:8340;top:292;width:1772;height:1313" filled="f" strokecolor="white" strokeweight=".48pt"/>
            <v:rect id="_x0000_s1382" style="position:absolute;left:8558;top:2915;width:1961;height:1006" stroked="f"/>
            <v:rect id="_x0000_s1381" style="position:absolute;left:8558;top:2915;width:1961;height:1006" filled="f" strokecolor="white" strokeweight=".48pt"/>
            <v:shape id="_x0000_s1380" style="position:absolute;left:2608;top:-954;width:8169;height:5103" coordorigin="2609,-954" coordsize="8169,5103" o:spt="100" adj="0,,0" path="m5184,-954r5593,m8647,4149r2130,m2609,2841r8169,e" filled="f" strokeweight=".48pt">
              <v:stroke joinstyle="round"/>
              <v:formulas/>
              <v:path arrowok="t" o:connecttype="segments"/>
            </v:shape>
            <v:shape id="_x0000_s1379" style="position:absolute;left:10452;top:-954;width:125;height:5103" coordorigin="10452,-954" coordsize="125,5103" o:spt="100" adj="0,,0" path="m10572,-834r-10,-20l10512,-954r-60,120l10502,-834r,3555l10452,2721r60,120l10562,2741r10,-20l10522,2721r,-3555l10572,-834xm10577,2963r-10,-20l10517,2843r-60,120l10507,2963r,1066l10457,4029r60,120l10567,4049r10,-20l10527,4029r,-1066l10577,2963xe" fillcolor="black" stroked="f">
              <v:stroke joinstyle="round"/>
              <v:formulas/>
              <v:path arrowok="t" o:connecttype="segments"/>
            </v:shape>
            <v:shape id="_x0000_s1378" style="position:absolute;left:3228;top:870;width:3937;height:1090" coordorigin="3228,870" coordsize="3937,1090" o:spt="100" adj="0,,0" path="m3970,870r2480,m3228,1960r3937,e" filled="f" strokeweight=".48pt">
              <v:stroke joinstyle="round"/>
              <v:formulas/>
              <v:path arrowok="t" o:connecttype="segments"/>
            </v:shape>
            <w10:wrap anchorx="page"/>
          </v:group>
        </w:pict>
      </w:r>
      <w:r w:rsidR="00EC41F8">
        <w:t>Mục tiêu</w:t>
      </w:r>
    </w:p>
    <w:p w14:paraId="4536817C" w14:textId="77777777" w:rsidR="0009730F" w:rsidRDefault="0009730F">
      <w:pPr>
        <w:pStyle w:val="BodyText"/>
        <w:ind w:left="0" w:firstLine="0"/>
        <w:jc w:val="left"/>
        <w:rPr>
          <w:sz w:val="26"/>
        </w:rPr>
      </w:pPr>
    </w:p>
    <w:p w14:paraId="57125B2C" w14:textId="77777777" w:rsidR="0009730F" w:rsidRDefault="00EC41F8">
      <w:pPr>
        <w:pStyle w:val="BodyText"/>
        <w:spacing w:before="191" w:line="247" w:lineRule="auto"/>
        <w:ind w:left="3477" w:right="1265" w:firstLine="2"/>
        <w:jc w:val="center"/>
      </w:pPr>
      <w:r>
        <w:t>Các yêu cầu tối thiểu về công năng</w:t>
      </w:r>
    </w:p>
    <w:p w14:paraId="76407AC0" w14:textId="77777777" w:rsidR="0009730F" w:rsidRDefault="0009730F">
      <w:pPr>
        <w:pStyle w:val="BodyText"/>
        <w:spacing w:before="10"/>
        <w:ind w:left="0" w:firstLine="0"/>
        <w:jc w:val="left"/>
        <w:rPr>
          <w:sz w:val="38"/>
        </w:rPr>
      </w:pPr>
    </w:p>
    <w:p w14:paraId="22B21ACD" w14:textId="77777777" w:rsidR="0009730F" w:rsidRDefault="00EC41F8">
      <w:pPr>
        <w:pStyle w:val="BodyText"/>
        <w:spacing w:line="244" w:lineRule="auto"/>
        <w:ind w:left="3218" w:right="1031" w:firstLine="0"/>
        <w:jc w:val="center"/>
      </w:pPr>
      <w:r>
        <w:t>Các yêu cầu tối thiểu về tính năng</w:t>
      </w:r>
    </w:p>
    <w:p w14:paraId="25BAF87A" w14:textId="77777777" w:rsidR="0009730F" w:rsidRDefault="0009730F">
      <w:pPr>
        <w:pStyle w:val="BodyText"/>
        <w:spacing w:before="2"/>
        <w:ind w:left="0" w:firstLine="0"/>
        <w:jc w:val="left"/>
        <w:rPr>
          <w:sz w:val="34"/>
        </w:rPr>
      </w:pPr>
    </w:p>
    <w:p w14:paraId="10DB172C" w14:textId="77777777" w:rsidR="0009730F" w:rsidRDefault="00EC41F8">
      <w:pPr>
        <w:pStyle w:val="BodyText"/>
        <w:ind w:left="2534" w:firstLine="0"/>
        <w:jc w:val="center"/>
      </w:pPr>
      <w:r>
        <w:t xml:space="preserve">Các giải pháp, các biện pháp, các chỉ </w:t>
      </w:r>
      <w:r>
        <w:rPr>
          <w:spacing w:val="-4"/>
        </w:rPr>
        <w:t xml:space="preserve">tiêu, </w:t>
      </w:r>
      <w:r>
        <w:t>các chỉ số kỹ thuật của các định mức kinh tế - kỹ thuật, trình tự thực hiện</w:t>
      </w:r>
    </w:p>
    <w:p w14:paraId="4014A4F6" w14:textId="77777777" w:rsidR="0009730F" w:rsidRDefault="00EC41F8">
      <w:pPr>
        <w:pStyle w:val="BodyText"/>
        <w:spacing w:before="5"/>
        <w:ind w:left="0" w:firstLine="0"/>
        <w:jc w:val="left"/>
        <w:rPr>
          <w:sz w:val="31"/>
        </w:rPr>
      </w:pPr>
      <w:r>
        <w:br w:type="column"/>
      </w:r>
    </w:p>
    <w:p w14:paraId="7309511F" w14:textId="77777777" w:rsidR="0009730F" w:rsidRDefault="00EC41F8">
      <w:pPr>
        <w:pStyle w:val="BodyText"/>
        <w:spacing w:line="242" w:lineRule="auto"/>
        <w:ind w:left="1144" w:right="1848" w:firstLine="0"/>
        <w:jc w:val="center"/>
      </w:pPr>
      <w:r>
        <w:t>Hệ thống Quy chuẩn xây dựng Việt Nam</w:t>
      </w:r>
    </w:p>
    <w:p w14:paraId="477A17B5" w14:textId="77777777" w:rsidR="0009730F" w:rsidRDefault="0009730F">
      <w:pPr>
        <w:pStyle w:val="BodyText"/>
        <w:ind w:left="0" w:firstLine="0"/>
        <w:jc w:val="left"/>
        <w:rPr>
          <w:sz w:val="26"/>
        </w:rPr>
      </w:pPr>
    </w:p>
    <w:p w14:paraId="31EC67ED" w14:textId="77777777" w:rsidR="0009730F" w:rsidRDefault="0009730F">
      <w:pPr>
        <w:pStyle w:val="BodyText"/>
        <w:ind w:left="0" w:firstLine="0"/>
        <w:jc w:val="left"/>
        <w:rPr>
          <w:sz w:val="26"/>
        </w:rPr>
      </w:pPr>
    </w:p>
    <w:p w14:paraId="555BBB86" w14:textId="77777777" w:rsidR="0009730F" w:rsidRDefault="0009730F">
      <w:pPr>
        <w:pStyle w:val="BodyText"/>
        <w:ind w:left="0" w:firstLine="0"/>
        <w:jc w:val="left"/>
        <w:rPr>
          <w:sz w:val="26"/>
        </w:rPr>
      </w:pPr>
    </w:p>
    <w:p w14:paraId="3B35E802" w14:textId="77777777" w:rsidR="0009730F" w:rsidRDefault="0009730F">
      <w:pPr>
        <w:pStyle w:val="BodyText"/>
        <w:ind w:left="0" w:firstLine="0"/>
        <w:jc w:val="left"/>
        <w:rPr>
          <w:sz w:val="26"/>
        </w:rPr>
      </w:pPr>
    </w:p>
    <w:p w14:paraId="1E1276E3" w14:textId="77777777" w:rsidR="0009730F" w:rsidRDefault="0009730F">
      <w:pPr>
        <w:pStyle w:val="BodyText"/>
        <w:spacing w:before="2"/>
        <w:ind w:left="0" w:firstLine="0"/>
        <w:jc w:val="left"/>
        <w:rPr>
          <w:sz w:val="27"/>
        </w:rPr>
      </w:pPr>
    </w:p>
    <w:p w14:paraId="456793FE" w14:textId="77777777" w:rsidR="0009730F" w:rsidRDefault="00EC41F8">
      <w:pPr>
        <w:pStyle w:val="BodyText"/>
        <w:spacing w:before="1" w:line="244" w:lineRule="auto"/>
        <w:ind w:left="1372" w:right="1454" w:firstLine="1"/>
        <w:jc w:val="center"/>
      </w:pPr>
      <w:r>
        <w:t>Hệ thống Quy chuẩn xây dựng Việt Nam</w:t>
      </w:r>
    </w:p>
    <w:p w14:paraId="31A55396" w14:textId="77777777" w:rsidR="0009730F" w:rsidRDefault="0009730F">
      <w:pPr>
        <w:spacing w:line="244" w:lineRule="auto"/>
        <w:jc w:val="center"/>
        <w:sectPr w:rsidR="0009730F">
          <w:type w:val="continuous"/>
          <w:pgSz w:w="11910" w:h="16850"/>
          <w:pgMar w:top="1220" w:right="140" w:bottom="980" w:left="800" w:header="720" w:footer="720" w:gutter="0"/>
          <w:cols w:num="2" w:space="720" w:equalWidth="0">
            <w:col w:w="6565" w:space="40"/>
            <w:col w:w="4365"/>
          </w:cols>
        </w:sectPr>
      </w:pPr>
    </w:p>
    <w:p w14:paraId="2E8472F1" w14:textId="77777777" w:rsidR="0009730F" w:rsidRDefault="0009730F">
      <w:pPr>
        <w:pStyle w:val="BodyText"/>
        <w:ind w:left="0" w:firstLine="0"/>
        <w:jc w:val="left"/>
        <w:rPr>
          <w:sz w:val="20"/>
        </w:rPr>
      </w:pPr>
    </w:p>
    <w:p w14:paraId="2A3A4C09" w14:textId="77777777" w:rsidR="0009730F" w:rsidRDefault="0009730F">
      <w:pPr>
        <w:pStyle w:val="BodyText"/>
        <w:ind w:left="0" w:firstLine="0"/>
        <w:jc w:val="left"/>
        <w:rPr>
          <w:sz w:val="20"/>
        </w:rPr>
      </w:pPr>
    </w:p>
    <w:p w14:paraId="1983CFDC" w14:textId="77777777" w:rsidR="0009730F" w:rsidRDefault="00EC41F8">
      <w:pPr>
        <w:pStyle w:val="BodyText"/>
        <w:spacing w:before="205"/>
        <w:ind w:left="728" w:right="819" w:firstLine="0"/>
        <w:jc w:val="center"/>
      </w:pPr>
      <w:r>
        <w:t>Hình 2.9. Mô hình cấu trúc hệ thống quy chuẩn xây dựng và tiêu chuẩn xây dựng</w:t>
      </w:r>
    </w:p>
    <w:p w14:paraId="70C9F58C" w14:textId="77777777" w:rsidR="0009730F" w:rsidRDefault="00EC41F8">
      <w:pPr>
        <w:pStyle w:val="BodyText"/>
        <w:spacing w:before="163" w:line="278" w:lineRule="auto"/>
        <w:ind w:left="902" w:right="988" w:firstLine="566"/>
      </w:pPr>
      <w:r>
        <w:rPr>
          <w:noProof/>
        </w:rPr>
        <w:drawing>
          <wp:anchor distT="0" distB="0" distL="0" distR="0" simplePos="0" relativeHeight="15786496" behindDoc="0" locked="0" layoutInCell="1" allowOverlap="1" wp14:anchorId="1F038871" wp14:editId="65962B1E">
            <wp:simplePos x="0" y="0"/>
            <wp:positionH relativeFrom="page">
              <wp:posOffset>1947672</wp:posOffset>
            </wp:positionH>
            <wp:positionV relativeFrom="paragraph">
              <wp:posOffset>2057185</wp:posOffset>
            </wp:positionV>
            <wp:extent cx="76299" cy="242887"/>
            <wp:effectExtent l="0" t="0" r="0" b="0"/>
            <wp:wrapNone/>
            <wp:docPr id="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8.png"/>
                    <pic:cNvPicPr/>
                  </pic:nvPicPr>
                  <pic:blipFill>
                    <a:blip r:embed="rId21" cstate="print"/>
                    <a:stretch>
                      <a:fillRect/>
                    </a:stretch>
                  </pic:blipFill>
                  <pic:spPr>
                    <a:xfrm>
                      <a:off x="0" y="0"/>
                      <a:ext cx="76299" cy="242887"/>
                    </a:xfrm>
                    <a:prstGeom prst="rect">
                      <a:avLst/>
                    </a:prstGeom>
                  </pic:spPr>
                </pic:pic>
              </a:graphicData>
            </a:graphic>
          </wp:anchor>
        </w:drawing>
      </w:r>
      <w:r>
        <w:rPr>
          <w:noProof/>
        </w:rPr>
        <w:drawing>
          <wp:anchor distT="0" distB="0" distL="0" distR="0" simplePos="0" relativeHeight="15787008" behindDoc="0" locked="0" layoutInCell="1" allowOverlap="1" wp14:anchorId="4D011675" wp14:editId="3DC76A4F">
            <wp:simplePos x="0" y="0"/>
            <wp:positionH relativeFrom="page">
              <wp:posOffset>5454396</wp:posOffset>
            </wp:positionH>
            <wp:positionV relativeFrom="paragraph">
              <wp:posOffset>2057185</wp:posOffset>
            </wp:positionV>
            <wp:extent cx="76299" cy="242887"/>
            <wp:effectExtent l="0" t="0" r="0" b="0"/>
            <wp:wrapNone/>
            <wp:docPr id="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8.png"/>
                    <pic:cNvPicPr/>
                  </pic:nvPicPr>
                  <pic:blipFill>
                    <a:blip r:embed="rId21" cstate="print"/>
                    <a:stretch>
                      <a:fillRect/>
                    </a:stretch>
                  </pic:blipFill>
                  <pic:spPr>
                    <a:xfrm>
                      <a:off x="0" y="0"/>
                      <a:ext cx="76299" cy="242887"/>
                    </a:xfrm>
                    <a:prstGeom prst="rect">
                      <a:avLst/>
                    </a:prstGeom>
                  </pic:spPr>
                </pic:pic>
              </a:graphicData>
            </a:graphic>
          </wp:anchor>
        </w:drawing>
      </w:r>
      <w:r>
        <w:t>Luật xây dựng là văn bản pháp chế cao nhất của hệ thống pháp quy xây dựng Việt Nam. Quy chuẩn xây dựng là văn bản dưới luật, có tính pháp chế và quy định các vấn đề về kỹ thuật đối với các sản phẩm của hoạt động xây dựng. Các Nghị định cũng là văn bản dưới Luật, có tính</w:t>
      </w:r>
      <w:r>
        <w:rPr>
          <w:spacing w:val="-3"/>
        </w:rPr>
        <w:t xml:space="preserve"> </w:t>
      </w:r>
      <w:r>
        <w:t>pháp</w:t>
      </w:r>
      <w:r>
        <w:rPr>
          <w:spacing w:val="-3"/>
        </w:rPr>
        <w:t xml:space="preserve"> </w:t>
      </w:r>
      <w:r>
        <w:t>chế</w:t>
      </w:r>
      <w:r>
        <w:rPr>
          <w:spacing w:val="-4"/>
        </w:rPr>
        <w:t xml:space="preserve"> </w:t>
      </w:r>
      <w:r>
        <w:t>và</w:t>
      </w:r>
      <w:r>
        <w:rPr>
          <w:spacing w:val="-4"/>
        </w:rPr>
        <w:t xml:space="preserve"> </w:t>
      </w:r>
      <w:r>
        <w:t>quy</w:t>
      </w:r>
      <w:r>
        <w:rPr>
          <w:spacing w:val="-10"/>
        </w:rPr>
        <w:t xml:space="preserve"> </w:t>
      </w:r>
      <w:r>
        <w:t>định</w:t>
      </w:r>
      <w:r>
        <w:rPr>
          <w:spacing w:val="-3"/>
        </w:rPr>
        <w:t xml:space="preserve"> </w:t>
      </w:r>
      <w:r>
        <w:t>các</w:t>
      </w:r>
      <w:r>
        <w:rPr>
          <w:spacing w:val="-4"/>
        </w:rPr>
        <w:t xml:space="preserve"> </w:t>
      </w:r>
      <w:r>
        <w:t>văn</w:t>
      </w:r>
      <w:r>
        <w:rPr>
          <w:spacing w:val="-3"/>
        </w:rPr>
        <w:t xml:space="preserve"> </w:t>
      </w:r>
      <w:r>
        <w:t>bản</w:t>
      </w:r>
      <w:r>
        <w:rPr>
          <w:spacing w:val="-3"/>
        </w:rPr>
        <w:t xml:space="preserve"> </w:t>
      </w:r>
      <w:r>
        <w:t>về</w:t>
      </w:r>
      <w:r>
        <w:rPr>
          <w:spacing w:val="-4"/>
        </w:rPr>
        <w:t xml:space="preserve"> </w:t>
      </w:r>
      <w:r>
        <w:t>quản</w:t>
      </w:r>
      <w:r>
        <w:rPr>
          <w:spacing w:val="-2"/>
        </w:rPr>
        <w:t xml:space="preserve"> </w:t>
      </w:r>
      <w:r>
        <w:t>lý.</w:t>
      </w:r>
      <w:r>
        <w:rPr>
          <w:spacing w:val="-1"/>
        </w:rPr>
        <w:t xml:space="preserve"> </w:t>
      </w:r>
      <w:r>
        <w:t>Mối</w:t>
      </w:r>
      <w:r>
        <w:rPr>
          <w:spacing w:val="-2"/>
        </w:rPr>
        <w:t xml:space="preserve"> </w:t>
      </w:r>
      <w:r>
        <w:t>quan</w:t>
      </w:r>
      <w:r>
        <w:rPr>
          <w:spacing w:val="-3"/>
        </w:rPr>
        <w:t xml:space="preserve"> </w:t>
      </w:r>
      <w:r>
        <w:t>hệ</w:t>
      </w:r>
      <w:r>
        <w:rPr>
          <w:spacing w:val="-4"/>
        </w:rPr>
        <w:t xml:space="preserve"> </w:t>
      </w:r>
      <w:r>
        <w:t>giữa</w:t>
      </w:r>
      <w:r>
        <w:rPr>
          <w:spacing w:val="-4"/>
        </w:rPr>
        <w:t xml:space="preserve"> </w:t>
      </w:r>
      <w:r>
        <w:t>quy</w:t>
      </w:r>
      <w:r>
        <w:rPr>
          <w:spacing w:val="-8"/>
        </w:rPr>
        <w:t xml:space="preserve"> </w:t>
      </w:r>
      <w:r>
        <w:t>chuẩn</w:t>
      </w:r>
      <w:r>
        <w:rPr>
          <w:spacing w:val="-3"/>
        </w:rPr>
        <w:t xml:space="preserve"> </w:t>
      </w:r>
      <w:r>
        <w:t>xây</w:t>
      </w:r>
      <w:r>
        <w:rPr>
          <w:spacing w:val="-10"/>
        </w:rPr>
        <w:t xml:space="preserve"> </w:t>
      </w:r>
      <w:r>
        <w:t>dựng</w:t>
      </w:r>
      <w:r>
        <w:rPr>
          <w:spacing w:val="-5"/>
        </w:rPr>
        <w:t xml:space="preserve"> </w:t>
      </w:r>
      <w:r>
        <w:t>trong hệ thống văn bản pháp luật Việt Nam được thể hiện như</w:t>
      </w:r>
      <w:r>
        <w:rPr>
          <w:spacing w:val="-7"/>
        </w:rPr>
        <w:t xml:space="preserve"> </w:t>
      </w:r>
      <w:r>
        <w:t>sau:</w:t>
      </w:r>
    </w:p>
    <w:p w14:paraId="0EDDF8C5" w14:textId="77777777" w:rsidR="0009730F" w:rsidRDefault="0009730F">
      <w:pPr>
        <w:pStyle w:val="BodyText"/>
        <w:spacing w:before="5"/>
        <w:ind w:left="0" w:firstLine="0"/>
        <w:jc w:val="left"/>
        <w:rPr>
          <w:sz w:val="19"/>
        </w:rPr>
      </w:pPr>
    </w:p>
    <w:tbl>
      <w:tblPr>
        <w:tblW w:w="0" w:type="auto"/>
        <w:tblInd w:w="2329" w:type="dxa"/>
        <w:tblLayout w:type="fixed"/>
        <w:tblCellMar>
          <w:left w:w="0" w:type="dxa"/>
          <w:right w:w="0" w:type="dxa"/>
        </w:tblCellMar>
        <w:tblLook w:val="01E0" w:firstRow="1" w:lastRow="1" w:firstColumn="1" w:lastColumn="1" w:noHBand="0" w:noVBand="0"/>
      </w:tblPr>
      <w:tblGrid>
        <w:gridCol w:w="977"/>
        <w:gridCol w:w="1860"/>
        <w:gridCol w:w="1858"/>
        <w:gridCol w:w="830"/>
      </w:tblGrid>
      <w:tr w:rsidR="0009730F" w14:paraId="7DA69377" w14:textId="77777777">
        <w:trPr>
          <w:trHeight w:val="585"/>
        </w:trPr>
        <w:tc>
          <w:tcPr>
            <w:tcW w:w="977" w:type="dxa"/>
            <w:tcBorders>
              <w:right w:val="single" w:sz="4" w:space="0" w:color="000000"/>
            </w:tcBorders>
          </w:tcPr>
          <w:p w14:paraId="749D493F" w14:textId="77777777" w:rsidR="0009730F" w:rsidRDefault="0009730F">
            <w:pPr>
              <w:pStyle w:val="TableParagraph"/>
              <w:rPr>
                <w:sz w:val="24"/>
              </w:rPr>
            </w:pPr>
          </w:p>
        </w:tc>
        <w:tc>
          <w:tcPr>
            <w:tcW w:w="3718" w:type="dxa"/>
            <w:gridSpan w:val="2"/>
            <w:tcBorders>
              <w:top w:val="single" w:sz="4" w:space="0" w:color="000000"/>
              <w:left w:val="single" w:sz="4" w:space="0" w:color="000000"/>
              <w:bottom w:val="single" w:sz="4" w:space="0" w:color="000000"/>
              <w:right w:val="single" w:sz="4" w:space="0" w:color="000000"/>
            </w:tcBorders>
          </w:tcPr>
          <w:p w14:paraId="510FF21E" w14:textId="77777777" w:rsidR="0009730F" w:rsidRDefault="00EC41F8">
            <w:pPr>
              <w:pStyle w:val="TableParagraph"/>
              <w:spacing w:before="74"/>
              <w:ind w:left="252"/>
              <w:rPr>
                <w:sz w:val="24"/>
              </w:rPr>
            </w:pPr>
            <w:r>
              <w:rPr>
                <w:sz w:val="24"/>
              </w:rPr>
              <w:t>LUẬT XÂY DỰNG VIỆT NAM</w:t>
            </w:r>
          </w:p>
        </w:tc>
        <w:tc>
          <w:tcPr>
            <w:tcW w:w="830" w:type="dxa"/>
            <w:tcBorders>
              <w:left w:val="single" w:sz="4" w:space="0" w:color="000000"/>
            </w:tcBorders>
          </w:tcPr>
          <w:p w14:paraId="6BC84907" w14:textId="77777777" w:rsidR="0009730F" w:rsidRDefault="0009730F">
            <w:pPr>
              <w:pStyle w:val="TableParagraph"/>
              <w:rPr>
                <w:sz w:val="24"/>
              </w:rPr>
            </w:pPr>
          </w:p>
        </w:tc>
      </w:tr>
      <w:tr w:rsidR="0009730F" w14:paraId="292334B9" w14:textId="77777777">
        <w:trPr>
          <w:trHeight w:val="642"/>
        </w:trPr>
        <w:tc>
          <w:tcPr>
            <w:tcW w:w="2837" w:type="dxa"/>
            <w:gridSpan w:val="2"/>
            <w:tcBorders>
              <w:bottom w:val="single" w:sz="4" w:space="0" w:color="000000"/>
              <w:right w:val="single" w:sz="4" w:space="0" w:color="000000"/>
            </w:tcBorders>
          </w:tcPr>
          <w:p w14:paraId="7A743B3B" w14:textId="77777777" w:rsidR="0009730F" w:rsidRDefault="00EC41F8">
            <w:pPr>
              <w:pStyle w:val="TableParagraph"/>
              <w:spacing w:before="223"/>
              <w:ind w:left="1625"/>
              <w:rPr>
                <w:sz w:val="24"/>
              </w:rPr>
            </w:pPr>
            <w:r>
              <w:rPr>
                <w:sz w:val="24"/>
              </w:rPr>
              <w:t>Quản lý</w:t>
            </w:r>
          </w:p>
        </w:tc>
        <w:tc>
          <w:tcPr>
            <w:tcW w:w="2688" w:type="dxa"/>
            <w:gridSpan w:val="2"/>
            <w:tcBorders>
              <w:left w:val="single" w:sz="4" w:space="0" w:color="000000"/>
              <w:bottom w:val="single" w:sz="4" w:space="0" w:color="000000"/>
            </w:tcBorders>
          </w:tcPr>
          <w:p w14:paraId="58114224" w14:textId="77777777" w:rsidR="0009730F" w:rsidRDefault="00EC41F8">
            <w:pPr>
              <w:pStyle w:val="TableParagraph"/>
              <w:spacing w:before="218"/>
              <w:ind w:left="408"/>
              <w:rPr>
                <w:sz w:val="24"/>
              </w:rPr>
            </w:pPr>
            <w:r>
              <w:rPr>
                <w:sz w:val="24"/>
              </w:rPr>
              <w:t>Kỹ thuật</w:t>
            </w:r>
          </w:p>
        </w:tc>
      </w:tr>
    </w:tbl>
    <w:p w14:paraId="46AA6849" w14:textId="77777777" w:rsidR="0009730F" w:rsidRDefault="000868C2">
      <w:pPr>
        <w:pStyle w:val="BodyText"/>
        <w:spacing w:before="8"/>
        <w:ind w:left="0" w:firstLine="0"/>
        <w:jc w:val="left"/>
        <w:rPr>
          <w:sz w:val="28"/>
        </w:rPr>
      </w:pPr>
      <w:r>
        <w:pict w14:anchorId="26463071">
          <v:group id="_x0000_s1370" style="position:absolute;margin-left:50.5pt;margin-top:18.5pt;width:212.05pt;height:187pt;z-index:-15673856;mso-wrap-distance-left:0;mso-wrap-distance-right:0;mso-position-horizontal-relative:page;mso-position-vertical-relative:text" coordorigin="1010,370" coordsize="4241,3740">
            <v:shape id="_x0000_s1376" style="position:absolute;left:1809;top:1936;width:2633;height:327" coordorigin="1810,1937" coordsize="2633,327" o:spt="100" adj="0,,0" path="m3120,1937r,327m1810,2263r2633,e" filled="f" strokeweight=".48pt">
              <v:stroke joinstyle="round"/>
              <v:formulas/>
              <v:path arrowok="t" o:connecttype="segments"/>
            </v:shape>
            <v:shape id="_x0000_s1375" type="#_x0000_t75" style="position:absolute;left:1749;top:2263;width:120;height:390">
              <v:imagedata r:id="rId22" o:title=""/>
            </v:shape>
            <v:shape id="_x0000_s1374" type="#_x0000_t75" style="position:absolute;left:4380;top:2263;width:120;height:389">
              <v:imagedata r:id="rId23" o:title=""/>
            </v:shape>
            <v:shape id="_x0000_s1373" type="#_x0000_t202" style="position:absolute;left:1886;top:374;width:2458;height:1560" filled="f" strokeweight=".48pt">
              <v:textbox inset="0,0,0,0">
                <w:txbxContent>
                  <w:p w14:paraId="437F0BDD" w14:textId="77777777" w:rsidR="0009730F" w:rsidRDefault="0009730F">
                    <w:pPr>
                      <w:rPr>
                        <w:sz w:val="26"/>
                      </w:rPr>
                    </w:pPr>
                  </w:p>
                  <w:p w14:paraId="7BF7026F" w14:textId="77777777" w:rsidR="0009730F" w:rsidRDefault="0009730F">
                    <w:pPr>
                      <w:spacing w:before="7"/>
                      <w:rPr>
                        <w:sz w:val="27"/>
                      </w:rPr>
                    </w:pPr>
                  </w:p>
                  <w:p w14:paraId="4E2564C5" w14:textId="77777777" w:rsidR="0009730F" w:rsidRDefault="00EC41F8">
                    <w:pPr>
                      <w:spacing w:before="1" w:line="247" w:lineRule="auto"/>
                      <w:ind w:left="574" w:right="298" w:hanging="257"/>
                      <w:rPr>
                        <w:sz w:val="24"/>
                      </w:rPr>
                    </w:pPr>
                    <w:r>
                      <w:rPr>
                        <w:sz w:val="24"/>
                      </w:rPr>
                      <w:t>CÁC NGHỊ ĐỊNH CHÍNH PHỦ</w:t>
                    </w:r>
                  </w:p>
                </w:txbxContent>
              </v:textbox>
            </v:shape>
            <v:shape id="_x0000_s1372" type="#_x0000_t202" style="position:absolute;left:3573;top:2652;width:1673;height:1452" filled="f" strokeweight=".48pt">
              <v:textbox inset="0,0,0,0">
                <w:txbxContent>
                  <w:p w14:paraId="54773DB6" w14:textId="77777777" w:rsidR="0009730F" w:rsidRDefault="00EC41F8">
                    <w:pPr>
                      <w:spacing w:before="68" w:line="242" w:lineRule="auto"/>
                      <w:ind w:left="171" w:right="174"/>
                      <w:jc w:val="center"/>
                      <w:rPr>
                        <w:sz w:val="24"/>
                      </w:rPr>
                    </w:pPr>
                    <w:r>
                      <w:rPr>
                        <w:sz w:val="24"/>
                      </w:rPr>
                      <w:t>Các Thông tư (Bộ Xây dựng, Liên Bộ)</w:t>
                    </w:r>
                  </w:p>
                </w:txbxContent>
              </v:textbox>
            </v:shape>
            <v:shape id="_x0000_s1371" type="#_x0000_t202" style="position:absolute;left:1015;top:2652;width:1594;height:1452" filled="f" strokeweight=".48pt">
              <v:textbox inset="0,0,0,0">
                <w:txbxContent>
                  <w:p w14:paraId="4DD804B4" w14:textId="77777777" w:rsidR="0009730F" w:rsidRDefault="00EC41F8">
                    <w:pPr>
                      <w:spacing w:before="68"/>
                      <w:ind w:left="578" w:hanging="269"/>
                      <w:rPr>
                        <w:sz w:val="24"/>
                      </w:rPr>
                    </w:pPr>
                    <w:r>
                      <w:rPr>
                        <w:sz w:val="24"/>
                      </w:rPr>
                      <w:t xml:space="preserve">Các </w:t>
                    </w:r>
                    <w:r>
                      <w:rPr>
                        <w:spacing w:val="-4"/>
                        <w:sz w:val="24"/>
                      </w:rPr>
                      <w:t xml:space="preserve">quyết </w:t>
                    </w:r>
                    <w:r>
                      <w:rPr>
                        <w:sz w:val="24"/>
                      </w:rPr>
                      <w:t>định</w:t>
                    </w:r>
                  </w:p>
                  <w:p w14:paraId="73395936" w14:textId="77777777" w:rsidR="0009730F" w:rsidRDefault="00EC41F8">
                    <w:pPr>
                      <w:spacing w:line="247" w:lineRule="auto"/>
                      <w:ind w:left="506" w:right="344" w:hanging="94"/>
                      <w:rPr>
                        <w:sz w:val="24"/>
                      </w:rPr>
                    </w:pPr>
                    <w:r>
                      <w:rPr>
                        <w:sz w:val="24"/>
                      </w:rPr>
                      <w:t xml:space="preserve">(Bộ </w:t>
                    </w:r>
                    <w:r>
                      <w:rPr>
                        <w:spacing w:val="-4"/>
                        <w:sz w:val="24"/>
                      </w:rPr>
                      <w:t xml:space="preserve">Xây </w:t>
                    </w:r>
                    <w:r>
                      <w:rPr>
                        <w:sz w:val="24"/>
                      </w:rPr>
                      <w:t>dựng)</w:t>
                    </w:r>
                  </w:p>
                </w:txbxContent>
              </v:textbox>
            </v:shape>
            <w10:wrap type="topAndBottom" anchorx="page"/>
          </v:group>
        </w:pict>
      </w:r>
      <w:r>
        <w:pict w14:anchorId="6DBD2D6C">
          <v:group id="_x0000_s1363" style="position:absolute;margin-left:321.6pt;margin-top:18.7pt;width:231.75pt;height:189.25pt;z-index:-15671808;mso-wrap-distance-left:0;mso-wrap-distance-right:0;mso-position-horizontal-relative:page;mso-position-vertical-relative:text" coordorigin="6432,374" coordsize="4635,3785">
            <v:shape id="_x0000_s1369" style="position:absolute;left:7399;top:1908;width:2633;height:327" coordorigin="7399,1908" coordsize="2633,327" o:spt="100" adj="0,,0" path="m8707,1908r,327m7399,2234r2633,e" filled="f" strokeweight=".48pt">
              <v:stroke joinstyle="round"/>
              <v:formulas/>
              <v:path arrowok="t" o:connecttype="segments"/>
            </v:shape>
            <v:shape id="_x0000_s1368" type="#_x0000_t75" style="position:absolute;left:7339;top:2236;width:120;height:390">
              <v:imagedata r:id="rId22" o:title=""/>
            </v:shape>
            <v:shape id="_x0000_s1367" type="#_x0000_t75" style="position:absolute;left:9969;top:2236;width:120;height:389">
              <v:imagedata r:id="rId23" o:title=""/>
            </v:shape>
            <v:shape id="_x0000_s1366" type="#_x0000_t202" style="position:absolute;left:6758;top:379;width:3759;height:1536" filled="f" strokeweight=".48pt">
              <v:textbox inset="0,0,0,0">
                <w:txbxContent>
                  <w:p w14:paraId="456C4F1B" w14:textId="77777777" w:rsidR="0009730F" w:rsidRDefault="00EC41F8">
                    <w:pPr>
                      <w:spacing w:before="226"/>
                      <w:ind w:left="486"/>
                      <w:rPr>
                        <w:sz w:val="24"/>
                      </w:rPr>
                    </w:pPr>
                    <w:r>
                      <w:rPr>
                        <w:sz w:val="24"/>
                      </w:rPr>
                      <w:t>QUY CHUẨN XÂY DỰNG</w:t>
                    </w:r>
                  </w:p>
                  <w:p w14:paraId="6723A83B" w14:textId="77777777" w:rsidR="0009730F" w:rsidRDefault="00EC41F8">
                    <w:pPr>
                      <w:numPr>
                        <w:ilvl w:val="0"/>
                        <w:numId w:val="59"/>
                      </w:numPr>
                      <w:tabs>
                        <w:tab w:val="left" w:pos="428"/>
                        <w:tab w:val="left" w:pos="429"/>
                      </w:tabs>
                      <w:spacing w:before="164"/>
                      <w:rPr>
                        <w:sz w:val="24"/>
                      </w:rPr>
                    </w:pPr>
                    <w:r>
                      <w:rPr>
                        <w:sz w:val="24"/>
                      </w:rPr>
                      <w:t>Các yêu cầu tối thiểu về kỹ</w:t>
                    </w:r>
                    <w:r>
                      <w:rPr>
                        <w:spacing w:val="-44"/>
                        <w:sz w:val="24"/>
                      </w:rPr>
                      <w:t xml:space="preserve"> </w:t>
                    </w:r>
                    <w:r>
                      <w:rPr>
                        <w:sz w:val="24"/>
                      </w:rPr>
                      <w:t>thuật.</w:t>
                    </w:r>
                  </w:p>
                  <w:p w14:paraId="5DF9CF13" w14:textId="77777777" w:rsidR="0009730F" w:rsidRDefault="00EC41F8">
                    <w:pPr>
                      <w:numPr>
                        <w:ilvl w:val="0"/>
                        <w:numId w:val="59"/>
                      </w:numPr>
                      <w:tabs>
                        <w:tab w:val="left" w:pos="428"/>
                        <w:tab w:val="left" w:pos="429"/>
                      </w:tabs>
                      <w:spacing w:before="165"/>
                      <w:rPr>
                        <w:sz w:val="24"/>
                      </w:rPr>
                    </w:pPr>
                    <w:r>
                      <w:rPr>
                        <w:sz w:val="24"/>
                      </w:rPr>
                      <w:t>Các giải pháp được chấp</w:t>
                    </w:r>
                    <w:r>
                      <w:rPr>
                        <w:spacing w:val="-4"/>
                        <w:sz w:val="24"/>
                      </w:rPr>
                      <w:t xml:space="preserve"> </w:t>
                    </w:r>
                    <w:r>
                      <w:rPr>
                        <w:sz w:val="24"/>
                      </w:rPr>
                      <w:t>thuận</w:t>
                    </w:r>
                  </w:p>
                </w:txbxContent>
              </v:textbox>
            </v:shape>
            <v:shape id="_x0000_s1365" type="#_x0000_t202" style="position:absolute;left:8908;top:2628;width:2153;height:1527" filled="f" strokeweight=".48pt">
              <v:textbox inset="0,0,0,0">
                <w:txbxContent>
                  <w:p w14:paraId="6FF41104" w14:textId="77777777" w:rsidR="0009730F" w:rsidRDefault="00EC41F8">
                    <w:pPr>
                      <w:spacing w:before="66"/>
                      <w:ind w:left="150" w:right="150"/>
                      <w:jc w:val="center"/>
                      <w:rPr>
                        <w:sz w:val="24"/>
                      </w:rPr>
                    </w:pPr>
                    <w:r>
                      <w:rPr>
                        <w:sz w:val="24"/>
                      </w:rPr>
                      <w:t>TCXD Nước ngoài (được Bộ Xây dựng chấp thuận)</w:t>
                    </w:r>
                  </w:p>
                  <w:p w14:paraId="013DB4FA" w14:textId="77777777" w:rsidR="0009730F" w:rsidRDefault="00EC41F8">
                    <w:pPr>
                      <w:tabs>
                        <w:tab w:val="left" w:pos="606"/>
                      </w:tabs>
                      <w:ind w:left="323" w:right="322"/>
                      <w:jc w:val="center"/>
                      <w:rPr>
                        <w:sz w:val="24"/>
                      </w:rPr>
                    </w:pPr>
                    <w:r>
                      <w:rPr>
                        <w:sz w:val="24"/>
                      </w:rPr>
                      <w:t>-</w:t>
                    </w:r>
                    <w:r>
                      <w:rPr>
                        <w:sz w:val="24"/>
                      </w:rPr>
                      <w:tab/>
                      <w:t xml:space="preserve">Cho phép </w:t>
                    </w:r>
                    <w:r>
                      <w:rPr>
                        <w:spacing w:val="-9"/>
                        <w:sz w:val="24"/>
                      </w:rPr>
                      <w:t xml:space="preserve">áp </w:t>
                    </w:r>
                    <w:r>
                      <w:rPr>
                        <w:sz w:val="24"/>
                      </w:rPr>
                      <w:t>dụng</w:t>
                    </w:r>
                  </w:p>
                </w:txbxContent>
              </v:textbox>
            </v:shape>
            <v:shape id="_x0000_s1364" type="#_x0000_t202" style="position:absolute;left:6436;top:2628;width:1916;height:1527" filled="f" strokeweight=".48pt">
              <v:textbox inset="0,0,0,0">
                <w:txbxContent>
                  <w:p w14:paraId="4170D075" w14:textId="77777777" w:rsidR="0009730F" w:rsidRDefault="00EC41F8">
                    <w:pPr>
                      <w:spacing w:before="66"/>
                      <w:ind w:left="721" w:right="370" w:hanging="332"/>
                      <w:rPr>
                        <w:sz w:val="24"/>
                      </w:rPr>
                    </w:pPr>
                    <w:r>
                      <w:rPr>
                        <w:sz w:val="24"/>
                      </w:rPr>
                      <w:t>TCXD Việt Nam</w:t>
                    </w:r>
                  </w:p>
                  <w:p w14:paraId="1FF9E263" w14:textId="77777777" w:rsidR="0009730F" w:rsidRDefault="00EC41F8">
                    <w:pPr>
                      <w:numPr>
                        <w:ilvl w:val="0"/>
                        <w:numId w:val="58"/>
                      </w:numPr>
                      <w:tabs>
                        <w:tab w:val="left" w:pos="428"/>
                        <w:tab w:val="left" w:pos="429"/>
                      </w:tabs>
                      <w:ind w:left="428"/>
                      <w:rPr>
                        <w:sz w:val="24"/>
                      </w:rPr>
                    </w:pPr>
                    <w:r>
                      <w:rPr>
                        <w:sz w:val="24"/>
                      </w:rPr>
                      <w:t>Bắt</w:t>
                    </w:r>
                    <w:r>
                      <w:rPr>
                        <w:spacing w:val="-1"/>
                        <w:sz w:val="24"/>
                      </w:rPr>
                      <w:t xml:space="preserve"> </w:t>
                    </w:r>
                    <w:r>
                      <w:rPr>
                        <w:sz w:val="24"/>
                      </w:rPr>
                      <w:t>buộc.</w:t>
                    </w:r>
                  </w:p>
                  <w:p w14:paraId="506EA730" w14:textId="77777777" w:rsidR="0009730F" w:rsidRDefault="00EC41F8">
                    <w:pPr>
                      <w:numPr>
                        <w:ilvl w:val="0"/>
                        <w:numId w:val="58"/>
                      </w:numPr>
                      <w:tabs>
                        <w:tab w:val="left" w:pos="428"/>
                        <w:tab w:val="left" w:pos="429"/>
                      </w:tabs>
                      <w:ind w:right="396" w:firstLine="0"/>
                      <w:rPr>
                        <w:sz w:val="24"/>
                      </w:rPr>
                    </w:pPr>
                    <w:r>
                      <w:rPr>
                        <w:sz w:val="24"/>
                      </w:rPr>
                      <w:t xml:space="preserve">Khuyến khích áp </w:t>
                    </w:r>
                    <w:r>
                      <w:rPr>
                        <w:spacing w:val="-4"/>
                        <w:sz w:val="24"/>
                      </w:rPr>
                      <w:t>dụng</w:t>
                    </w:r>
                  </w:p>
                </w:txbxContent>
              </v:textbox>
            </v:shape>
            <w10:wrap type="topAndBottom" anchorx="page"/>
          </v:group>
        </w:pict>
      </w:r>
    </w:p>
    <w:p w14:paraId="126F9283" w14:textId="77777777" w:rsidR="0009730F" w:rsidRDefault="00EC41F8">
      <w:pPr>
        <w:pStyle w:val="BodyText"/>
        <w:spacing w:before="171" w:line="278" w:lineRule="auto"/>
        <w:ind w:left="2501" w:right="2590" w:firstLine="0"/>
        <w:jc w:val="center"/>
      </w:pPr>
      <w:r>
        <w:t>Hình 2.10. Sơ đồ quan hệ giữa Luật xây dựng và các văn bản pháp quy xây dựng Việt Nam</w:t>
      </w:r>
    </w:p>
    <w:p w14:paraId="5D5464D5" w14:textId="77777777" w:rsidR="0009730F" w:rsidRDefault="0009730F">
      <w:pPr>
        <w:spacing w:line="278" w:lineRule="auto"/>
        <w:jc w:val="center"/>
        <w:sectPr w:rsidR="0009730F">
          <w:type w:val="continuous"/>
          <w:pgSz w:w="11910" w:h="16850"/>
          <w:pgMar w:top="1220" w:right="140" w:bottom="980" w:left="800" w:header="720" w:footer="720" w:gutter="0"/>
          <w:cols w:space="720"/>
        </w:sectPr>
      </w:pPr>
    </w:p>
    <w:p w14:paraId="09AD36E5" w14:textId="77777777" w:rsidR="0009730F" w:rsidRDefault="00EC41F8">
      <w:pPr>
        <w:pStyle w:val="ListParagraph"/>
        <w:numPr>
          <w:ilvl w:val="0"/>
          <w:numId w:val="62"/>
        </w:numPr>
        <w:tabs>
          <w:tab w:val="left" w:pos="1468"/>
          <w:tab w:val="left" w:pos="1469"/>
        </w:tabs>
        <w:spacing w:before="64"/>
        <w:rPr>
          <w:sz w:val="24"/>
        </w:rPr>
      </w:pPr>
      <w:r>
        <w:rPr>
          <w:sz w:val="24"/>
        </w:rPr>
        <w:lastRenderedPageBreak/>
        <w:t>Sử dụng quy chuẩn xây dựng, tiêu chuẩn xây dựng trong xây</w:t>
      </w:r>
      <w:r>
        <w:rPr>
          <w:spacing w:val="-22"/>
          <w:sz w:val="24"/>
        </w:rPr>
        <w:t xml:space="preserve"> </w:t>
      </w:r>
      <w:r>
        <w:rPr>
          <w:sz w:val="24"/>
        </w:rPr>
        <w:t>dựng.</w:t>
      </w:r>
    </w:p>
    <w:p w14:paraId="551F97CD" w14:textId="77777777" w:rsidR="0009730F" w:rsidRDefault="00EC41F8">
      <w:pPr>
        <w:pStyle w:val="BodyText"/>
        <w:spacing w:before="166" w:line="278" w:lineRule="auto"/>
        <w:ind w:left="902" w:right="996" w:firstLine="566"/>
      </w:pPr>
      <w:r>
        <w:t>Việc áp dụng các tiêu chuẩn trong sản xuất giúp các nhà sản xuất chống lại sự giả mạo của các hàng hoá kém chất lượng trên thị trường. Tiêu chuẩn còn là cơ sở để liên kết các nhà sản xuất hỗ trợ nhau trong sản xuất, vì họ có được mục tiêu chung về chất lượng sản phẩm, chính vì thế mà tiêu chuẩn được ra đời trước tiên do sáng kiến của các nhà sản xuất, sau đó được sự ủng hộ của người tiêu dùng và bây giờ tiêu chuẩn trở thành yêu cầu chung của xã hội.</w:t>
      </w:r>
    </w:p>
    <w:p w14:paraId="380F7E8C" w14:textId="77777777" w:rsidR="0009730F" w:rsidRDefault="00EC41F8">
      <w:pPr>
        <w:pStyle w:val="BodyText"/>
        <w:spacing w:before="118" w:line="278" w:lineRule="auto"/>
        <w:ind w:left="902" w:right="991" w:firstLine="566"/>
      </w:pPr>
      <w:r>
        <w:t>Với người tiêu dùng, tiêu chuẩn là cơ sở để đánh giá hoặc để so sánh về mặt giá trị sản phẩm với các sản phẩm khác có cùng mục đích sử dụng. Tiêu chuẩn giúp người tiêu dùng có thế</w:t>
      </w:r>
      <w:r>
        <w:rPr>
          <w:spacing w:val="-4"/>
        </w:rPr>
        <w:t xml:space="preserve"> </w:t>
      </w:r>
      <w:r>
        <w:t>tìm</w:t>
      </w:r>
      <w:r>
        <w:rPr>
          <w:spacing w:val="-2"/>
        </w:rPr>
        <w:t xml:space="preserve"> </w:t>
      </w:r>
      <w:r>
        <w:t>mua</w:t>
      </w:r>
      <w:r>
        <w:rPr>
          <w:spacing w:val="-4"/>
        </w:rPr>
        <w:t xml:space="preserve"> </w:t>
      </w:r>
      <w:r>
        <w:t>các</w:t>
      </w:r>
      <w:r>
        <w:rPr>
          <w:spacing w:val="-4"/>
        </w:rPr>
        <w:t xml:space="preserve"> </w:t>
      </w:r>
      <w:r>
        <w:t>bộ</w:t>
      </w:r>
      <w:r>
        <w:rPr>
          <w:spacing w:val="-4"/>
        </w:rPr>
        <w:t xml:space="preserve"> </w:t>
      </w:r>
      <w:r>
        <w:t>phận</w:t>
      </w:r>
      <w:r>
        <w:rPr>
          <w:spacing w:val="-3"/>
        </w:rPr>
        <w:t xml:space="preserve"> </w:t>
      </w:r>
      <w:r>
        <w:t>thay</w:t>
      </w:r>
      <w:r>
        <w:rPr>
          <w:spacing w:val="-9"/>
        </w:rPr>
        <w:t xml:space="preserve"> </w:t>
      </w:r>
      <w:r>
        <w:t>thế,</w:t>
      </w:r>
      <w:r>
        <w:rPr>
          <w:spacing w:val="-3"/>
        </w:rPr>
        <w:t xml:space="preserve"> </w:t>
      </w:r>
      <w:r>
        <w:t>bộ</w:t>
      </w:r>
      <w:r>
        <w:rPr>
          <w:spacing w:val="-3"/>
        </w:rPr>
        <w:t xml:space="preserve"> </w:t>
      </w:r>
      <w:r>
        <w:t>phận</w:t>
      </w:r>
      <w:r>
        <w:rPr>
          <w:spacing w:val="-4"/>
        </w:rPr>
        <w:t xml:space="preserve"> </w:t>
      </w:r>
      <w:r>
        <w:t>lắp</w:t>
      </w:r>
      <w:r>
        <w:rPr>
          <w:spacing w:val="-3"/>
        </w:rPr>
        <w:t xml:space="preserve"> </w:t>
      </w:r>
      <w:r>
        <w:t>sẵn</w:t>
      </w:r>
      <w:r>
        <w:rPr>
          <w:spacing w:val="-1"/>
        </w:rPr>
        <w:t xml:space="preserve"> </w:t>
      </w:r>
      <w:r>
        <w:t>khi</w:t>
      </w:r>
      <w:r>
        <w:rPr>
          <w:spacing w:val="-2"/>
        </w:rPr>
        <w:t xml:space="preserve"> </w:t>
      </w:r>
      <w:r>
        <w:t>phải</w:t>
      </w:r>
      <w:r>
        <w:rPr>
          <w:spacing w:val="-3"/>
        </w:rPr>
        <w:t xml:space="preserve"> </w:t>
      </w:r>
      <w:r>
        <w:t>sử</w:t>
      </w:r>
      <w:r>
        <w:rPr>
          <w:spacing w:val="-3"/>
        </w:rPr>
        <w:t xml:space="preserve"> </w:t>
      </w:r>
      <w:r>
        <w:t>dụng</w:t>
      </w:r>
      <w:r>
        <w:rPr>
          <w:spacing w:val="-6"/>
        </w:rPr>
        <w:t xml:space="preserve"> </w:t>
      </w:r>
      <w:r>
        <w:t>các</w:t>
      </w:r>
      <w:r>
        <w:rPr>
          <w:spacing w:val="-4"/>
        </w:rPr>
        <w:t xml:space="preserve"> </w:t>
      </w:r>
      <w:r>
        <w:t>nguồn</w:t>
      </w:r>
      <w:r>
        <w:rPr>
          <w:spacing w:val="-3"/>
        </w:rPr>
        <w:t xml:space="preserve"> </w:t>
      </w:r>
      <w:r>
        <w:t>hàng</w:t>
      </w:r>
      <w:r>
        <w:rPr>
          <w:spacing w:val="-6"/>
        </w:rPr>
        <w:t xml:space="preserve"> </w:t>
      </w:r>
      <w:r>
        <w:t>khác</w:t>
      </w:r>
      <w:r>
        <w:rPr>
          <w:spacing w:val="-4"/>
        </w:rPr>
        <w:t xml:space="preserve"> </w:t>
      </w:r>
      <w:r>
        <w:t>nhau. Nhưng mục đích chính của tiêu chuẩn đối với người tiêu dùng là họ biết được chất lượng</w:t>
      </w:r>
      <w:r>
        <w:rPr>
          <w:spacing w:val="-23"/>
        </w:rPr>
        <w:t xml:space="preserve"> </w:t>
      </w:r>
      <w:r>
        <w:t>hàng của mình sẽ mua như thế nào và trả tiền đúng với chất lượng hàng đã</w:t>
      </w:r>
      <w:r>
        <w:rPr>
          <w:spacing w:val="-13"/>
        </w:rPr>
        <w:t xml:space="preserve"> </w:t>
      </w:r>
      <w:r>
        <w:t>biết.</w:t>
      </w:r>
    </w:p>
    <w:p w14:paraId="457689FD" w14:textId="77777777" w:rsidR="0009730F" w:rsidRDefault="00EC41F8">
      <w:pPr>
        <w:pStyle w:val="BodyText"/>
        <w:spacing w:before="121" w:line="278" w:lineRule="auto"/>
        <w:ind w:left="902" w:right="991" w:firstLine="566"/>
      </w:pPr>
      <w:r>
        <w:t>Tiêu</w:t>
      </w:r>
      <w:r>
        <w:rPr>
          <w:spacing w:val="-3"/>
        </w:rPr>
        <w:t xml:space="preserve"> </w:t>
      </w:r>
      <w:r>
        <w:t>chuẩn</w:t>
      </w:r>
      <w:r>
        <w:rPr>
          <w:spacing w:val="-3"/>
        </w:rPr>
        <w:t xml:space="preserve"> </w:t>
      </w:r>
      <w:r>
        <w:t>là</w:t>
      </w:r>
      <w:r>
        <w:rPr>
          <w:spacing w:val="-3"/>
        </w:rPr>
        <w:t xml:space="preserve"> </w:t>
      </w:r>
      <w:r>
        <w:t>một</w:t>
      </w:r>
      <w:r>
        <w:rPr>
          <w:spacing w:val="-2"/>
        </w:rPr>
        <w:t xml:space="preserve"> </w:t>
      </w:r>
      <w:r>
        <w:t>hệ</w:t>
      </w:r>
      <w:r>
        <w:rPr>
          <w:spacing w:val="-4"/>
        </w:rPr>
        <w:t xml:space="preserve"> </w:t>
      </w:r>
      <w:r>
        <w:t>thống</w:t>
      </w:r>
      <w:r>
        <w:rPr>
          <w:spacing w:val="-5"/>
        </w:rPr>
        <w:t xml:space="preserve"> </w:t>
      </w:r>
      <w:r>
        <w:t>động,</w:t>
      </w:r>
      <w:r>
        <w:rPr>
          <w:spacing w:val="-3"/>
        </w:rPr>
        <w:t xml:space="preserve"> </w:t>
      </w:r>
      <w:r>
        <w:t>nó</w:t>
      </w:r>
      <w:r>
        <w:rPr>
          <w:spacing w:val="-3"/>
        </w:rPr>
        <w:t xml:space="preserve"> </w:t>
      </w:r>
      <w:r>
        <w:t>thay</w:t>
      </w:r>
      <w:r>
        <w:rPr>
          <w:spacing w:val="-8"/>
        </w:rPr>
        <w:t xml:space="preserve"> </w:t>
      </w:r>
      <w:r>
        <w:t>đổi</w:t>
      </w:r>
      <w:r>
        <w:rPr>
          <w:spacing w:val="-2"/>
        </w:rPr>
        <w:t xml:space="preserve"> </w:t>
      </w:r>
      <w:r>
        <w:t>theo</w:t>
      </w:r>
      <w:r>
        <w:rPr>
          <w:spacing w:val="-1"/>
        </w:rPr>
        <w:t xml:space="preserve"> </w:t>
      </w:r>
      <w:r>
        <w:t>thời</w:t>
      </w:r>
      <w:r>
        <w:rPr>
          <w:spacing w:val="-2"/>
        </w:rPr>
        <w:t xml:space="preserve"> </w:t>
      </w:r>
      <w:r>
        <w:t>gian,</w:t>
      </w:r>
      <w:r>
        <w:rPr>
          <w:spacing w:val="-2"/>
        </w:rPr>
        <w:t xml:space="preserve"> </w:t>
      </w:r>
      <w:r>
        <w:t>nó</w:t>
      </w:r>
      <w:r>
        <w:rPr>
          <w:spacing w:val="-3"/>
        </w:rPr>
        <w:t xml:space="preserve"> </w:t>
      </w:r>
      <w:r>
        <w:t>phụ</w:t>
      </w:r>
      <w:r>
        <w:rPr>
          <w:spacing w:val="-3"/>
        </w:rPr>
        <w:t xml:space="preserve"> </w:t>
      </w:r>
      <w:r>
        <w:t>thuộc</w:t>
      </w:r>
      <w:r>
        <w:rPr>
          <w:spacing w:val="-3"/>
        </w:rPr>
        <w:t xml:space="preserve"> </w:t>
      </w:r>
      <w:r>
        <w:t>vào</w:t>
      </w:r>
      <w:r>
        <w:rPr>
          <w:spacing w:val="-3"/>
        </w:rPr>
        <w:t xml:space="preserve"> </w:t>
      </w:r>
      <w:r>
        <w:t>sự</w:t>
      </w:r>
      <w:r>
        <w:rPr>
          <w:spacing w:val="-3"/>
        </w:rPr>
        <w:t xml:space="preserve"> </w:t>
      </w:r>
      <w:r>
        <w:t>tiến</w:t>
      </w:r>
      <w:r>
        <w:rPr>
          <w:spacing w:val="-3"/>
        </w:rPr>
        <w:t xml:space="preserve"> </w:t>
      </w:r>
      <w:r>
        <w:t>bộ của khoa học công nghệ và phụ thuộc vào yêu cầu ngày càng cao của xã hội. Vì vậy, trên thế giới trung bình khoảng 5 năm các tiêu chuẩn được đem ra soát xét, sửa chữa bổ sung một lần cho phù hợp với thực</w:t>
      </w:r>
      <w:r>
        <w:rPr>
          <w:spacing w:val="-2"/>
        </w:rPr>
        <w:t xml:space="preserve"> </w:t>
      </w:r>
      <w:r>
        <w:t>tế.</w:t>
      </w:r>
    </w:p>
    <w:p w14:paraId="6F989389" w14:textId="77777777" w:rsidR="0009730F" w:rsidRDefault="00EC41F8">
      <w:pPr>
        <w:pStyle w:val="BodyText"/>
        <w:spacing w:before="119" w:line="278" w:lineRule="auto"/>
        <w:ind w:left="902" w:right="988" w:firstLine="566"/>
      </w:pPr>
      <w:r>
        <w:t>Trong</w:t>
      </w:r>
      <w:r>
        <w:rPr>
          <w:spacing w:val="-12"/>
        </w:rPr>
        <w:t xml:space="preserve"> </w:t>
      </w:r>
      <w:r>
        <w:t>nền</w:t>
      </w:r>
      <w:r>
        <w:rPr>
          <w:spacing w:val="-10"/>
        </w:rPr>
        <w:t xml:space="preserve"> </w:t>
      </w:r>
      <w:r>
        <w:t>kinh</w:t>
      </w:r>
      <w:r>
        <w:rPr>
          <w:spacing w:val="-12"/>
        </w:rPr>
        <w:t xml:space="preserve"> </w:t>
      </w:r>
      <w:r>
        <w:t>tế</w:t>
      </w:r>
      <w:r>
        <w:rPr>
          <w:spacing w:val="-13"/>
        </w:rPr>
        <w:t xml:space="preserve"> </w:t>
      </w:r>
      <w:r>
        <w:t>thị</w:t>
      </w:r>
      <w:r>
        <w:rPr>
          <w:spacing w:val="-12"/>
        </w:rPr>
        <w:t xml:space="preserve"> </w:t>
      </w:r>
      <w:r>
        <w:t>trường</w:t>
      </w:r>
      <w:r>
        <w:rPr>
          <w:spacing w:val="-15"/>
        </w:rPr>
        <w:t xml:space="preserve"> </w:t>
      </w:r>
      <w:r>
        <w:t>do</w:t>
      </w:r>
      <w:r>
        <w:rPr>
          <w:spacing w:val="-10"/>
        </w:rPr>
        <w:t xml:space="preserve"> </w:t>
      </w:r>
      <w:r>
        <w:t>nguồn</w:t>
      </w:r>
      <w:r>
        <w:rPr>
          <w:spacing w:val="-12"/>
        </w:rPr>
        <w:t xml:space="preserve"> </w:t>
      </w:r>
      <w:r>
        <w:t>vốn</w:t>
      </w:r>
      <w:r>
        <w:rPr>
          <w:spacing w:val="-10"/>
        </w:rPr>
        <w:t xml:space="preserve"> </w:t>
      </w:r>
      <w:r>
        <w:t>đầu</w:t>
      </w:r>
      <w:r>
        <w:rPr>
          <w:spacing w:val="-11"/>
        </w:rPr>
        <w:t xml:space="preserve"> </w:t>
      </w:r>
      <w:r>
        <w:t>tư</w:t>
      </w:r>
      <w:r>
        <w:rPr>
          <w:spacing w:val="-10"/>
        </w:rPr>
        <w:t xml:space="preserve"> </w:t>
      </w:r>
      <w:r>
        <w:t>đa</w:t>
      </w:r>
      <w:r>
        <w:rPr>
          <w:spacing w:val="-13"/>
        </w:rPr>
        <w:t xml:space="preserve"> </w:t>
      </w:r>
      <w:r>
        <w:t>dạng</w:t>
      </w:r>
      <w:r>
        <w:rPr>
          <w:spacing w:val="-12"/>
        </w:rPr>
        <w:t xml:space="preserve"> </w:t>
      </w:r>
      <w:r>
        <w:t>nên</w:t>
      </w:r>
      <w:r>
        <w:rPr>
          <w:spacing w:val="-12"/>
        </w:rPr>
        <w:t xml:space="preserve"> </w:t>
      </w:r>
      <w:r>
        <w:t>việc</w:t>
      </w:r>
      <w:r>
        <w:rPr>
          <w:spacing w:val="-13"/>
        </w:rPr>
        <w:t xml:space="preserve"> </w:t>
      </w:r>
      <w:r>
        <w:t>sử</w:t>
      </w:r>
      <w:r>
        <w:rPr>
          <w:spacing w:val="-13"/>
        </w:rPr>
        <w:t xml:space="preserve"> </w:t>
      </w:r>
      <w:r>
        <w:t>dụng</w:t>
      </w:r>
      <w:r>
        <w:rPr>
          <w:spacing w:val="-12"/>
        </w:rPr>
        <w:t xml:space="preserve"> </w:t>
      </w:r>
      <w:r>
        <w:t>các</w:t>
      </w:r>
      <w:r>
        <w:rPr>
          <w:spacing w:val="-13"/>
        </w:rPr>
        <w:t xml:space="preserve"> </w:t>
      </w:r>
      <w:r>
        <w:t>tiêu</w:t>
      </w:r>
      <w:r>
        <w:rPr>
          <w:spacing w:val="-10"/>
        </w:rPr>
        <w:t xml:space="preserve"> </w:t>
      </w:r>
      <w:r>
        <w:t>chuẩn cũng đa dạng, nó phụ thuộc vào yêu cầu chất lượng của Chủ đầu tư. Để sử dụng tốt các quy chuẩn xây dựng và tiêu chuẩn xây dựng trong các hoạt động xây dựng rất cần một quy định chặt chẽ và bắt buộc. Phải tạo ra một thói quen nghề nghiệp là phải sử dụng quy chuẩn xây dựng và tiêu chuẩn xây dựng trong từng công việc khảo sát, thiết kế, thi công, vận hành khia thác. Trong từng quá trình thực hiện dự án xây</w:t>
      </w:r>
      <w:r>
        <w:rPr>
          <w:spacing w:val="-14"/>
        </w:rPr>
        <w:t xml:space="preserve"> </w:t>
      </w:r>
      <w:r>
        <w:t>dựng.</w:t>
      </w:r>
    </w:p>
    <w:p w14:paraId="4B60ECCC" w14:textId="77777777" w:rsidR="0009730F" w:rsidRDefault="00EC41F8">
      <w:pPr>
        <w:pStyle w:val="BodyText"/>
        <w:spacing w:before="119" w:line="278" w:lineRule="auto"/>
        <w:ind w:left="902" w:right="988" w:firstLine="566"/>
      </w:pPr>
      <w:r>
        <w:t>Trong suốt quá trình thực hiện một dự án xây dựng, quy chuẩn xây dựng và tiêu chuẩn xây dựng được sử dụng như một phương tiện, một công cụ hữu hiệu cho các hoạt động xây dựng, từ giai đoạn đầu chuẩn bị dự án đến giai đoạn triển khai dự án và sau khi dự án đã hoàn thành đưa công trình vào khai thác sử dụng.</w:t>
      </w:r>
    </w:p>
    <w:p w14:paraId="60693C07" w14:textId="77777777" w:rsidR="0009730F" w:rsidRDefault="00EC41F8">
      <w:pPr>
        <w:pStyle w:val="ListParagraph"/>
        <w:numPr>
          <w:ilvl w:val="1"/>
          <w:numId w:val="62"/>
        </w:numPr>
        <w:tabs>
          <w:tab w:val="left" w:pos="2249"/>
        </w:tabs>
        <w:spacing w:before="104" w:line="278" w:lineRule="auto"/>
        <w:ind w:right="994"/>
        <w:rPr>
          <w:sz w:val="24"/>
        </w:rPr>
      </w:pPr>
      <w:r>
        <w:tab/>
      </w:r>
      <w:r>
        <w:rPr>
          <w:sz w:val="24"/>
        </w:rPr>
        <w:t>Giai</w:t>
      </w:r>
      <w:r>
        <w:rPr>
          <w:spacing w:val="-6"/>
          <w:sz w:val="24"/>
        </w:rPr>
        <w:t xml:space="preserve"> </w:t>
      </w:r>
      <w:r>
        <w:rPr>
          <w:sz w:val="24"/>
        </w:rPr>
        <w:t>đoạn</w:t>
      </w:r>
      <w:r>
        <w:rPr>
          <w:spacing w:val="-3"/>
          <w:sz w:val="24"/>
        </w:rPr>
        <w:t xml:space="preserve"> </w:t>
      </w:r>
      <w:r>
        <w:rPr>
          <w:sz w:val="24"/>
        </w:rPr>
        <w:t>chuẩn</w:t>
      </w:r>
      <w:r>
        <w:rPr>
          <w:spacing w:val="-6"/>
          <w:sz w:val="24"/>
        </w:rPr>
        <w:t xml:space="preserve"> </w:t>
      </w:r>
      <w:r>
        <w:rPr>
          <w:sz w:val="24"/>
        </w:rPr>
        <w:t>bị</w:t>
      </w:r>
      <w:r>
        <w:rPr>
          <w:spacing w:val="-5"/>
          <w:sz w:val="24"/>
        </w:rPr>
        <w:t xml:space="preserve"> </w:t>
      </w:r>
      <w:r>
        <w:rPr>
          <w:sz w:val="24"/>
        </w:rPr>
        <w:t>đầu</w:t>
      </w:r>
      <w:r>
        <w:rPr>
          <w:spacing w:val="-6"/>
          <w:sz w:val="24"/>
        </w:rPr>
        <w:t xml:space="preserve"> </w:t>
      </w:r>
      <w:r>
        <w:rPr>
          <w:sz w:val="24"/>
        </w:rPr>
        <w:t>tư:</w:t>
      </w:r>
      <w:r>
        <w:rPr>
          <w:spacing w:val="-5"/>
          <w:sz w:val="24"/>
        </w:rPr>
        <w:t xml:space="preserve"> </w:t>
      </w:r>
      <w:r>
        <w:rPr>
          <w:sz w:val="24"/>
        </w:rPr>
        <w:t>Để</w:t>
      </w:r>
      <w:r>
        <w:rPr>
          <w:spacing w:val="-8"/>
          <w:sz w:val="24"/>
        </w:rPr>
        <w:t xml:space="preserve"> </w:t>
      </w:r>
      <w:r>
        <w:rPr>
          <w:sz w:val="24"/>
        </w:rPr>
        <w:t>lập</w:t>
      </w:r>
      <w:r>
        <w:rPr>
          <w:spacing w:val="-4"/>
          <w:sz w:val="24"/>
        </w:rPr>
        <w:t xml:space="preserve"> </w:t>
      </w:r>
      <w:r>
        <w:rPr>
          <w:sz w:val="24"/>
        </w:rPr>
        <w:t>được</w:t>
      </w:r>
      <w:r>
        <w:rPr>
          <w:spacing w:val="-7"/>
          <w:sz w:val="24"/>
        </w:rPr>
        <w:t xml:space="preserve"> </w:t>
      </w:r>
      <w:r>
        <w:rPr>
          <w:sz w:val="24"/>
        </w:rPr>
        <w:t>dự</w:t>
      </w:r>
      <w:r>
        <w:rPr>
          <w:spacing w:val="-6"/>
          <w:sz w:val="24"/>
        </w:rPr>
        <w:t xml:space="preserve"> </w:t>
      </w:r>
      <w:r>
        <w:rPr>
          <w:sz w:val="24"/>
        </w:rPr>
        <w:t>án</w:t>
      </w:r>
      <w:r>
        <w:rPr>
          <w:spacing w:val="-6"/>
          <w:sz w:val="24"/>
        </w:rPr>
        <w:t xml:space="preserve"> </w:t>
      </w:r>
      <w:r>
        <w:rPr>
          <w:sz w:val="24"/>
        </w:rPr>
        <w:t>đầu</w:t>
      </w:r>
      <w:r>
        <w:rPr>
          <w:spacing w:val="-3"/>
          <w:sz w:val="24"/>
        </w:rPr>
        <w:t xml:space="preserve"> </w:t>
      </w:r>
      <w:r>
        <w:rPr>
          <w:sz w:val="24"/>
        </w:rPr>
        <w:t>tư</w:t>
      </w:r>
      <w:r>
        <w:rPr>
          <w:spacing w:val="-5"/>
          <w:sz w:val="24"/>
        </w:rPr>
        <w:t xml:space="preserve"> </w:t>
      </w:r>
      <w:r>
        <w:rPr>
          <w:sz w:val="24"/>
        </w:rPr>
        <w:t>cần</w:t>
      </w:r>
      <w:r>
        <w:rPr>
          <w:spacing w:val="-4"/>
          <w:sz w:val="24"/>
        </w:rPr>
        <w:t xml:space="preserve"> </w:t>
      </w:r>
      <w:r>
        <w:rPr>
          <w:sz w:val="24"/>
        </w:rPr>
        <w:t>phải</w:t>
      </w:r>
      <w:r>
        <w:rPr>
          <w:spacing w:val="-5"/>
          <w:sz w:val="24"/>
        </w:rPr>
        <w:t xml:space="preserve"> </w:t>
      </w:r>
      <w:r>
        <w:rPr>
          <w:sz w:val="24"/>
        </w:rPr>
        <w:t>có</w:t>
      </w:r>
      <w:r>
        <w:rPr>
          <w:spacing w:val="-4"/>
          <w:sz w:val="24"/>
        </w:rPr>
        <w:t xml:space="preserve"> </w:t>
      </w:r>
      <w:r>
        <w:rPr>
          <w:sz w:val="24"/>
        </w:rPr>
        <w:t>các</w:t>
      </w:r>
      <w:r>
        <w:rPr>
          <w:spacing w:val="-6"/>
          <w:sz w:val="24"/>
        </w:rPr>
        <w:t xml:space="preserve"> </w:t>
      </w:r>
      <w:r>
        <w:rPr>
          <w:sz w:val="24"/>
        </w:rPr>
        <w:t>số</w:t>
      </w:r>
      <w:r>
        <w:rPr>
          <w:spacing w:val="-6"/>
          <w:sz w:val="24"/>
        </w:rPr>
        <w:t xml:space="preserve"> </w:t>
      </w:r>
      <w:r>
        <w:rPr>
          <w:sz w:val="24"/>
        </w:rPr>
        <w:t>liệu</w:t>
      </w:r>
      <w:r>
        <w:rPr>
          <w:spacing w:val="-3"/>
          <w:sz w:val="24"/>
        </w:rPr>
        <w:t xml:space="preserve"> </w:t>
      </w:r>
      <w:r>
        <w:rPr>
          <w:sz w:val="24"/>
        </w:rPr>
        <w:t>khảo sát phục vụ cho thiết kế cơ sở, phải đưa các tiêu chuẩn xây dựng được áp dụng cho công tác khảo sát. Tiếp theo là thiết kế cơ sở cần phải có bảng danh mục các quy</w:t>
      </w:r>
      <w:r>
        <w:rPr>
          <w:spacing w:val="-10"/>
          <w:sz w:val="24"/>
        </w:rPr>
        <w:t xml:space="preserve"> </w:t>
      </w:r>
      <w:r>
        <w:rPr>
          <w:sz w:val="24"/>
        </w:rPr>
        <w:t>chuẩn</w:t>
      </w:r>
      <w:r>
        <w:rPr>
          <w:spacing w:val="-7"/>
          <w:sz w:val="24"/>
        </w:rPr>
        <w:t xml:space="preserve"> </w:t>
      </w:r>
      <w:r>
        <w:rPr>
          <w:sz w:val="24"/>
        </w:rPr>
        <w:t>xây</w:t>
      </w:r>
      <w:r>
        <w:rPr>
          <w:spacing w:val="-12"/>
          <w:sz w:val="24"/>
        </w:rPr>
        <w:t xml:space="preserve"> </w:t>
      </w:r>
      <w:r>
        <w:rPr>
          <w:sz w:val="24"/>
        </w:rPr>
        <w:t>dựng</w:t>
      </w:r>
      <w:r>
        <w:rPr>
          <w:spacing w:val="-9"/>
          <w:sz w:val="24"/>
        </w:rPr>
        <w:t xml:space="preserve"> </w:t>
      </w:r>
      <w:r>
        <w:rPr>
          <w:sz w:val="24"/>
        </w:rPr>
        <w:t>và</w:t>
      </w:r>
      <w:r>
        <w:rPr>
          <w:spacing w:val="-8"/>
          <w:sz w:val="24"/>
        </w:rPr>
        <w:t xml:space="preserve"> </w:t>
      </w:r>
      <w:r>
        <w:rPr>
          <w:sz w:val="24"/>
        </w:rPr>
        <w:t>tiêu</w:t>
      </w:r>
      <w:r>
        <w:rPr>
          <w:spacing w:val="-8"/>
          <w:sz w:val="24"/>
        </w:rPr>
        <w:t xml:space="preserve"> </w:t>
      </w:r>
      <w:r>
        <w:rPr>
          <w:sz w:val="24"/>
        </w:rPr>
        <w:t>chuẩn</w:t>
      </w:r>
      <w:r>
        <w:rPr>
          <w:spacing w:val="-5"/>
          <w:sz w:val="24"/>
        </w:rPr>
        <w:t xml:space="preserve"> </w:t>
      </w:r>
      <w:r>
        <w:rPr>
          <w:sz w:val="24"/>
        </w:rPr>
        <w:t>xây</w:t>
      </w:r>
      <w:r>
        <w:rPr>
          <w:spacing w:val="-12"/>
          <w:sz w:val="24"/>
        </w:rPr>
        <w:t xml:space="preserve"> </w:t>
      </w:r>
      <w:r>
        <w:rPr>
          <w:sz w:val="24"/>
        </w:rPr>
        <w:t>dựng</w:t>
      </w:r>
      <w:r>
        <w:rPr>
          <w:spacing w:val="-9"/>
          <w:sz w:val="24"/>
        </w:rPr>
        <w:t xml:space="preserve"> </w:t>
      </w:r>
      <w:r>
        <w:rPr>
          <w:sz w:val="24"/>
        </w:rPr>
        <w:t>được</w:t>
      </w:r>
      <w:r>
        <w:rPr>
          <w:spacing w:val="-5"/>
          <w:sz w:val="24"/>
        </w:rPr>
        <w:t xml:space="preserve"> </w:t>
      </w:r>
      <w:r>
        <w:rPr>
          <w:sz w:val="24"/>
        </w:rPr>
        <w:t>áp</w:t>
      </w:r>
      <w:r>
        <w:rPr>
          <w:spacing w:val="-8"/>
          <w:sz w:val="24"/>
        </w:rPr>
        <w:t xml:space="preserve"> </w:t>
      </w:r>
      <w:r>
        <w:rPr>
          <w:sz w:val="24"/>
        </w:rPr>
        <w:t>dụng.</w:t>
      </w:r>
      <w:r>
        <w:rPr>
          <w:spacing w:val="-7"/>
          <w:sz w:val="24"/>
        </w:rPr>
        <w:t xml:space="preserve"> </w:t>
      </w:r>
      <w:r>
        <w:rPr>
          <w:sz w:val="24"/>
        </w:rPr>
        <w:t>Với</w:t>
      </w:r>
      <w:r>
        <w:rPr>
          <w:spacing w:val="-7"/>
          <w:sz w:val="24"/>
        </w:rPr>
        <w:t xml:space="preserve"> </w:t>
      </w:r>
      <w:r>
        <w:rPr>
          <w:sz w:val="24"/>
        </w:rPr>
        <w:t>các</w:t>
      </w:r>
      <w:r>
        <w:rPr>
          <w:spacing w:val="-9"/>
          <w:sz w:val="24"/>
        </w:rPr>
        <w:t xml:space="preserve"> </w:t>
      </w:r>
      <w:r>
        <w:rPr>
          <w:sz w:val="24"/>
        </w:rPr>
        <w:t>dự</w:t>
      </w:r>
      <w:r>
        <w:rPr>
          <w:spacing w:val="-7"/>
          <w:sz w:val="24"/>
        </w:rPr>
        <w:t xml:space="preserve"> </w:t>
      </w:r>
      <w:r>
        <w:rPr>
          <w:sz w:val="24"/>
        </w:rPr>
        <w:t>án</w:t>
      </w:r>
      <w:r>
        <w:rPr>
          <w:spacing w:val="-4"/>
          <w:sz w:val="24"/>
        </w:rPr>
        <w:t xml:space="preserve"> </w:t>
      </w:r>
      <w:r>
        <w:rPr>
          <w:sz w:val="24"/>
        </w:rPr>
        <w:t>cần</w:t>
      </w:r>
      <w:r>
        <w:rPr>
          <w:spacing w:val="-8"/>
          <w:sz w:val="24"/>
        </w:rPr>
        <w:t xml:space="preserve"> </w:t>
      </w:r>
      <w:r>
        <w:rPr>
          <w:sz w:val="24"/>
        </w:rPr>
        <w:t>làm báo cáo kinh tế - kỹ thuật cũng phải đưa danh mục các quy chuẩn xây dựng, tiêu chuẩn xây dựng được áp dụng để phục vụ cho thiết kế bản vẽ thi</w:t>
      </w:r>
      <w:r>
        <w:rPr>
          <w:spacing w:val="-12"/>
          <w:sz w:val="24"/>
        </w:rPr>
        <w:t xml:space="preserve"> </w:t>
      </w:r>
      <w:r>
        <w:rPr>
          <w:sz w:val="24"/>
        </w:rPr>
        <w:t>công.</w:t>
      </w:r>
    </w:p>
    <w:p w14:paraId="4030C44A" w14:textId="77777777" w:rsidR="0009730F" w:rsidRDefault="00EC41F8">
      <w:pPr>
        <w:pStyle w:val="ListParagraph"/>
        <w:numPr>
          <w:ilvl w:val="1"/>
          <w:numId w:val="62"/>
        </w:numPr>
        <w:tabs>
          <w:tab w:val="left" w:pos="2189"/>
        </w:tabs>
        <w:spacing w:before="99" w:line="278" w:lineRule="auto"/>
        <w:ind w:right="989"/>
        <w:rPr>
          <w:sz w:val="24"/>
        </w:rPr>
      </w:pPr>
      <w:r>
        <w:rPr>
          <w:sz w:val="24"/>
        </w:rPr>
        <w:t>Giai</w:t>
      </w:r>
      <w:r>
        <w:rPr>
          <w:spacing w:val="-6"/>
          <w:sz w:val="24"/>
        </w:rPr>
        <w:t xml:space="preserve"> </w:t>
      </w:r>
      <w:r>
        <w:rPr>
          <w:sz w:val="24"/>
        </w:rPr>
        <w:t>đoạn</w:t>
      </w:r>
      <w:r>
        <w:rPr>
          <w:spacing w:val="-5"/>
          <w:sz w:val="24"/>
        </w:rPr>
        <w:t xml:space="preserve"> </w:t>
      </w:r>
      <w:r>
        <w:rPr>
          <w:sz w:val="24"/>
        </w:rPr>
        <w:t>thực</w:t>
      </w:r>
      <w:r>
        <w:rPr>
          <w:spacing w:val="-7"/>
          <w:sz w:val="24"/>
        </w:rPr>
        <w:t xml:space="preserve"> </w:t>
      </w:r>
      <w:r>
        <w:rPr>
          <w:sz w:val="24"/>
        </w:rPr>
        <w:t>hiện</w:t>
      </w:r>
      <w:r>
        <w:rPr>
          <w:spacing w:val="-6"/>
          <w:sz w:val="24"/>
        </w:rPr>
        <w:t xml:space="preserve"> </w:t>
      </w:r>
      <w:r>
        <w:rPr>
          <w:sz w:val="24"/>
        </w:rPr>
        <w:t>đầu</w:t>
      </w:r>
      <w:r>
        <w:rPr>
          <w:spacing w:val="-5"/>
          <w:sz w:val="24"/>
        </w:rPr>
        <w:t xml:space="preserve"> </w:t>
      </w:r>
      <w:r>
        <w:rPr>
          <w:sz w:val="24"/>
        </w:rPr>
        <w:t>tư:</w:t>
      </w:r>
      <w:r>
        <w:rPr>
          <w:spacing w:val="-5"/>
          <w:sz w:val="24"/>
        </w:rPr>
        <w:t xml:space="preserve"> </w:t>
      </w:r>
      <w:r>
        <w:rPr>
          <w:sz w:val="24"/>
        </w:rPr>
        <w:t>Công</w:t>
      </w:r>
      <w:r>
        <w:rPr>
          <w:spacing w:val="-8"/>
          <w:sz w:val="24"/>
        </w:rPr>
        <w:t xml:space="preserve"> </w:t>
      </w:r>
      <w:r>
        <w:rPr>
          <w:sz w:val="24"/>
        </w:rPr>
        <w:t>tác</w:t>
      </w:r>
      <w:r>
        <w:rPr>
          <w:spacing w:val="-8"/>
          <w:sz w:val="24"/>
        </w:rPr>
        <w:t xml:space="preserve"> </w:t>
      </w:r>
      <w:r>
        <w:rPr>
          <w:sz w:val="24"/>
        </w:rPr>
        <w:t>khảo</w:t>
      </w:r>
      <w:r>
        <w:rPr>
          <w:spacing w:val="-5"/>
          <w:sz w:val="24"/>
        </w:rPr>
        <w:t xml:space="preserve"> </w:t>
      </w:r>
      <w:r>
        <w:rPr>
          <w:sz w:val="24"/>
        </w:rPr>
        <w:t>sát</w:t>
      </w:r>
      <w:r>
        <w:rPr>
          <w:spacing w:val="-5"/>
          <w:sz w:val="24"/>
        </w:rPr>
        <w:t xml:space="preserve"> </w:t>
      </w:r>
      <w:r>
        <w:rPr>
          <w:sz w:val="24"/>
        </w:rPr>
        <w:t>kỹ</w:t>
      </w:r>
      <w:r>
        <w:rPr>
          <w:spacing w:val="-11"/>
          <w:sz w:val="24"/>
        </w:rPr>
        <w:t xml:space="preserve"> </w:t>
      </w:r>
      <w:r>
        <w:rPr>
          <w:sz w:val="24"/>
        </w:rPr>
        <w:t>thuật</w:t>
      </w:r>
      <w:r>
        <w:rPr>
          <w:spacing w:val="-3"/>
          <w:sz w:val="24"/>
        </w:rPr>
        <w:t xml:space="preserve"> </w:t>
      </w:r>
      <w:r>
        <w:rPr>
          <w:sz w:val="24"/>
        </w:rPr>
        <w:t>cần</w:t>
      </w:r>
      <w:r>
        <w:rPr>
          <w:spacing w:val="-5"/>
          <w:sz w:val="24"/>
        </w:rPr>
        <w:t xml:space="preserve"> </w:t>
      </w:r>
      <w:r>
        <w:rPr>
          <w:sz w:val="24"/>
        </w:rPr>
        <w:t>có</w:t>
      </w:r>
      <w:r>
        <w:rPr>
          <w:spacing w:val="-6"/>
          <w:sz w:val="24"/>
        </w:rPr>
        <w:t xml:space="preserve"> </w:t>
      </w:r>
      <w:r>
        <w:rPr>
          <w:sz w:val="24"/>
        </w:rPr>
        <w:t>số</w:t>
      </w:r>
      <w:r>
        <w:rPr>
          <w:spacing w:val="-5"/>
          <w:sz w:val="24"/>
        </w:rPr>
        <w:t xml:space="preserve"> </w:t>
      </w:r>
      <w:r>
        <w:rPr>
          <w:sz w:val="24"/>
        </w:rPr>
        <w:t>liệu</w:t>
      </w:r>
      <w:r>
        <w:rPr>
          <w:spacing w:val="-6"/>
          <w:sz w:val="24"/>
        </w:rPr>
        <w:t xml:space="preserve"> </w:t>
      </w:r>
      <w:r>
        <w:rPr>
          <w:sz w:val="24"/>
        </w:rPr>
        <w:t>khảo</w:t>
      </w:r>
      <w:r>
        <w:rPr>
          <w:spacing w:val="-5"/>
          <w:sz w:val="24"/>
        </w:rPr>
        <w:t xml:space="preserve"> </w:t>
      </w:r>
      <w:r>
        <w:rPr>
          <w:sz w:val="24"/>
        </w:rPr>
        <w:t>sát</w:t>
      </w:r>
      <w:r>
        <w:rPr>
          <w:spacing w:val="-5"/>
          <w:sz w:val="24"/>
        </w:rPr>
        <w:t xml:space="preserve"> </w:t>
      </w:r>
      <w:r>
        <w:rPr>
          <w:sz w:val="24"/>
        </w:rPr>
        <w:t>cho các</w:t>
      </w:r>
      <w:r>
        <w:rPr>
          <w:spacing w:val="-5"/>
          <w:sz w:val="24"/>
        </w:rPr>
        <w:t xml:space="preserve"> </w:t>
      </w:r>
      <w:r>
        <w:rPr>
          <w:sz w:val="24"/>
        </w:rPr>
        <w:t>bước</w:t>
      </w:r>
      <w:r>
        <w:rPr>
          <w:spacing w:val="-4"/>
          <w:sz w:val="24"/>
        </w:rPr>
        <w:t xml:space="preserve"> </w:t>
      </w:r>
      <w:r>
        <w:rPr>
          <w:sz w:val="24"/>
        </w:rPr>
        <w:t>thiết</w:t>
      </w:r>
      <w:r>
        <w:rPr>
          <w:spacing w:val="-3"/>
          <w:sz w:val="24"/>
        </w:rPr>
        <w:t xml:space="preserve"> </w:t>
      </w:r>
      <w:r>
        <w:rPr>
          <w:sz w:val="24"/>
        </w:rPr>
        <w:t>kế</w:t>
      </w:r>
      <w:r>
        <w:rPr>
          <w:spacing w:val="-4"/>
          <w:sz w:val="24"/>
        </w:rPr>
        <w:t xml:space="preserve"> </w:t>
      </w:r>
      <w:r>
        <w:rPr>
          <w:sz w:val="24"/>
        </w:rPr>
        <w:t>kỹ</w:t>
      </w:r>
      <w:r>
        <w:rPr>
          <w:spacing w:val="-8"/>
          <w:sz w:val="24"/>
        </w:rPr>
        <w:t xml:space="preserve"> </w:t>
      </w:r>
      <w:r>
        <w:rPr>
          <w:sz w:val="24"/>
        </w:rPr>
        <w:t>thuật</w:t>
      </w:r>
      <w:r>
        <w:rPr>
          <w:spacing w:val="-3"/>
          <w:sz w:val="24"/>
        </w:rPr>
        <w:t xml:space="preserve"> </w:t>
      </w:r>
      <w:r>
        <w:rPr>
          <w:sz w:val="24"/>
        </w:rPr>
        <w:t>và</w:t>
      </w:r>
      <w:r>
        <w:rPr>
          <w:spacing w:val="-4"/>
          <w:sz w:val="24"/>
        </w:rPr>
        <w:t xml:space="preserve"> </w:t>
      </w:r>
      <w:r>
        <w:rPr>
          <w:sz w:val="24"/>
        </w:rPr>
        <w:t>thiết</w:t>
      </w:r>
      <w:r>
        <w:rPr>
          <w:spacing w:val="-2"/>
          <w:sz w:val="24"/>
        </w:rPr>
        <w:t xml:space="preserve"> </w:t>
      </w:r>
      <w:r>
        <w:rPr>
          <w:sz w:val="24"/>
        </w:rPr>
        <w:t>kế</w:t>
      </w:r>
      <w:r>
        <w:rPr>
          <w:spacing w:val="-5"/>
          <w:sz w:val="24"/>
        </w:rPr>
        <w:t xml:space="preserve"> </w:t>
      </w:r>
      <w:r>
        <w:rPr>
          <w:sz w:val="24"/>
        </w:rPr>
        <w:t>bản</w:t>
      </w:r>
      <w:r>
        <w:rPr>
          <w:spacing w:val="-3"/>
          <w:sz w:val="24"/>
        </w:rPr>
        <w:t xml:space="preserve"> </w:t>
      </w:r>
      <w:r>
        <w:rPr>
          <w:sz w:val="24"/>
        </w:rPr>
        <w:t>vẽ</w:t>
      </w:r>
      <w:r>
        <w:rPr>
          <w:spacing w:val="-5"/>
          <w:sz w:val="24"/>
        </w:rPr>
        <w:t xml:space="preserve"> </w:t>
      </w:r>
      <w:r>
        <w:rPr>
          <w:sz w:val="24"/>
        </w:rPr>
        <w:t>thi</w:t>
      </w:r>
      <w:r>
        <w:rPr>
          <w:spacing w:val="-2"/>
          <w:sz w:val="24"/>
        </w:rPr>
        <w:t xml:space="preserve"> </w:t>
      </w:r>
      <w:r>
        <w:rPr>
          <w:sz w:val="24"/>
        </w:rPr>
        <w:t>công.</w:t>
      </w:r>
      <w:r>
        <w:rPr>
          <w:spacing w:val="-3"/>
          <w:sz w:val="24"/>
        </w:rPr>
        <w:t xml:space="preserve"> </w:t>
      </w:r>
      <w:r>
        <w:rPr>
          <w:sz w:val="24"/>
        </w:rPr>
        <w:t>Phải</w:t>
      </w:r>
      <w:r>
        <w:rPr>
          <w:spacing w:val="-3"/>
          <w:sz w:val="24"/>
        </w:rPr>
        <w:t xml:space="preserve"> </w:t>
      </w:r>
      <w:r>
        <w:rPr>
          <w:sz w:val="24"/>
        </w:rPr>
        <w:t>đưa</w:t>
      </w:r>
      <w:r>
        <w:rPr>
          <w:spacing w:val="-4"/>
          <w:sz w:val="24"/>
        </w:rPr>
        <w:t xml:space="preserve"> </w:t>
      </w:r>
      <w:r>
        <w:rPr>
          <w:sz w:val="24"/>
        </w:rPr>
        <w:t>danh</w:t>
      </w:r>
      <w:r>
        <w:rPr>
          <w:spacing w:val="-4"/>
          <w:sz w:val="24"/>
        </w:rPr>
        <w:t xml:space="preserve"> </w:t>
      </w:r>
      <w:r>
        <w:rPr>
          <w:sz w:val="24"/>
        </w:rPr>
        <w:t>mục</w:t>
      </w:r>
      <w:r>
        <w:rPr>
          <w:spacing w:val="-3"/>
          <w:sz w:val="24"/>
        </w:rPr>
        <w:t xml:space="preserve"> </w:t>
      </w:r>
      <w:r>
        <w:rPr>
          <w:sz w:val="24"/>
        </w:rPr>
        <w:t>các</w:t>
      </w:r>
      <w:r>
        <w:rPr>
          <w:spacing w:val="-4"/>
          <w:sz w:val="24"/>
        </w:rPr>
        <w:t xml:space="preserve"> </w:t>
      </w:r>
      <w:r>
        <w:rPr>
          <w:sz w:val="24"/>
        </w:rPr>
        <w:t>tiêu chuẩn xây dựng được áp dụng cho khảo sát. Công tác khảo sát cần phải có danh mục</w:t>
      </w:r>
      <w:r>
        <w:rPr>
          <w:spacing w:val="-8"/>
          <w:sz w:val="24"/>
        </w:rPr>
        <w:t xml:space="preserve"> </w:t>
      </w:r>
      <w:r>
        <w:rPr>
          <w:sz w:val="24"/>
        </w:rPr>
        <w:t>quy</w:t>
      </w:r>
      <w:r>
        <w:rPr>
          <w:spacing w:val="-11"/>
          <w:sz w:val="24"/>
        </w:rPr>
        <w:t xml:space="preserve"> </w:t>
      </w:r>
      <w:r>
        <w:rPr>
          <w:sz w:val="24"/>
        </w:rPr>
        <w:t>chuẩn</w:t>
      </w:r>
      <w:r>
        <w:rPr>
          <w:spacing w:val="-7"/>
          <w:sz w:val="24"/>
        </w:rPr>
        <w:t xml:space="preserve"> </w:t>
      </w:r>
      <w:r>
        <w:rPr>
          <w:sz w:val="24"/>
        </w:rPr>
        <w:t>xây</w:t>
      </w:r>
      <w:r>
        <w:rPr>
          <w:spacing w:val="-11"/>
          <w:sz w:val="24"/>
        </w:rPr>
        <w:t xml:space="preserve"> </w:t>
      </w:r>
      <w:r>
        <w:rPr>
          <w:sz w:val="24"/>
        </w:rPr>
        <w:t>dựng</w:t>
      </w:r>
      <w:r>
        <w:rPr>
          <w:spacing w:val="-4"/>
          <w:sz w:val="24"/>
        </w:rPr>
        <w:t xml:space="preserve"> </w:t>
      </w:r>
      <w:r>
        <w:rPr>
          <w:sz w:val="24"/>
        </w:rPr>
        <w:t>và</w:t>
      </w:r>
      <w:r>
        <w:rPr>
          <w:spacing w:val="-8"/>
          <w:sz w:val="24"/>
        </w:rPr>
        <w:t xml:space="preserve"> </w:t>
      </w:r>
      <w:r>
        <w:rPr>
          <w:sz w:val="24"/>
        </w:rPr>
        <w:t>tiêu</w:t>
      </w:r>
      <w:r>
        <w:rPr>
          <w:spacing w:val="-4"/>
          <w:sz w:val="24"/>
        </w:rPr>
        <w:t xml:space="preserve"> </w:t>
      </w:r>
      <w:r>
        <w:rPr>
          <w:sz w:val="24"/>
        </w:rPr>
        <w:t>chuẩn</w:t>
      </w:r>
      <w:r>
        <w:rPr>
          <w:spacing w:val="-7"/>
          <w:sz w:val="24"/>
        </w:rPr>
        <w:t xml:space="preserve"> </w:t>
      </w:r>
      <w:r>
        <w:rPr>
          <w:sz w:val="24"/>
        </w:rPr>
        <w:t>xây</w:t>
      </w:r>
      <w:r>
        <w:rPr>
          <w:spacing w:val="-11"/>
          <w:sz w:val="24"/>
        </w:rPr>
        <w:t xml:space="preserve"> </w:t>
      </w:r>
      <w:r>
        <w:rPr>
          <w:sz w:val="24"/>
        </w:rPr>
        <w:t>dựng</w:t>
      </w:r>
      <w:r>
        <w:rPr>
          <w:spacing w:val="-7"/>
          <w:sz w:val="24"/>
        </w:rPr>
        <w:t xml:space="preserve"> </w:t>
      </w:r>
      <w:r>
        <w:rPr>
          <w:sz w:val="24"/>
        </w:rPr>
        <w:t>cho</w:t>
      </w:r>
      <w:r>
        <w:rPr>
          <w:spacing w:val="-7"/>
          <w:sz w:val="24"/>
        </w:rPr>
        <w:t xml:space="preserve"> </w:t>
      </w:r>
      <w:r>
        <w:rPr>
          <w:sz w:val="24"/>
        </w:rPr>
        <w:t>công</w:t>
      </w:r>
      <w:r>
        <w:rPr>
          <w:spacing w:val="-9"/>
          <w:sz w:val="24"/>
        </w:rPr>
        <w:t xml:space="preserve"> </w:t>
      </w:r>
      <w:r>
        <w:rPr>
          <w:sz w:val="24"/>
        </w:rPr>
        <w:t>tác</w:t>
      </w:r>
      <w:r>
        <w:rPr>
          <w:spacing w:val="-8"/>
          <w:sz w:val="24"/>
        </w:rPr>
        <w:t xml:space="preserve"> </w:t>
      </w:r>
      <w:r>
        <w:rPr>
          <w:sz w:val="24"/>
        </w:rPr>
        <w:t>thiết</w:t>
      </w:r>
      <w:r>
        <w:rPr>
          <w:spacing w:val="-6"/>
          <w:sz w:val="24"/>
        </w:rPr>
        <w:t xml:space="preserve"> </w:t>
      </w:r>
      <w:r>
        <w:rPr>
          <w:sz w:val="24"/>
        </w:rPr>
        <w:t>kế</w:t>
      </w:r>
      <w:r>
        <w:rPr>
          <w:spacing w:val="-8"/>
          <w:sz w:val="24"/>
        </w:rPr>
        <w:t xml:space="preserve"> </w:t>
      </w:r>
      <w:r>
        <w:rPr>
          <w:sz w:val="24"/>
        </w:rPr>
        <w:t>với</w:t>
      </w:r>
      <w:r>
        <w:rPr>
          <w:spacing w:val="-4"/>
          <w:sz w:val="24"/>
        </w:rPr>
        <w:t xml:space="preserve"> </w:t>
      </w:r>
      <w:r>
        <w:rPr>
          <w:sz w:val="24"/>
        </w:rPr>
        <w:t>các</w:t>
      </w:r>
      <w:r>
        <w:rPr>
          <w:spacing w:val="-8"/>
          <w:sz w:val="24"/>
        </w:rPr>
        <w:t xml:space="preserve"> </w:t>
      </w:r>
      <w:r>
        <w:rPr>
          <w:sz w:val="24"/>
        </w:rPr>
        <w:t>nội dung: (1) Các tiêu chuẩn về thiết kế, (2) Các tiêu chuẩn về vật liệu xây dựng, (3) Các tiêu chuẩn về nghiệm thu công</w:t>
      </w:r>
      <w:r>
        <w:rPr>
          <w:spacing w:val="-6"/>
          <w:sz w:val="24"/>
        </w:rPr>
        <w:t xml:space="preserve"> </w:t>
      </w:r>
      <w:r>
        <w:rPr>
          <w:sz w:val="24"/>
        </w:rPr>
        <w:t>trình.</w:t>
      </w:r>
    </w:p>
    <w:p w14:paraId="29E72C5E" w14:textId="77777777" w:rsidR="0009730F" w:rsidRDefault="00EC41F8">
      <w:pPr>
        <w:pStyle w:val="ListParagraph"/>
        <w:numPr>
          <w:ilvl w:val="2"/>
          <w:numId w:val="62"/>
        </w:numPr>
        <w:tabs>
          <w:tab w:val="left" w:pos="2900"/>
        </w:tabs>
        <w:spacing w:before="115" w:line="278" w:lineRule="auto"/>
        <w:ind w:right="989"/>
        <w:rPr>
          <w:sz w:val="24"/>
        </w:rPr>
      </w:pPr>
      <w:r>
        <w:rPr>
          <w:spacing w:val="-3"/>
          <w:sz w:val="24"/>
        </w:rPr>
        <w:t xml:space="preserve">Đấu thầu </w:t>
      </w:r>
      <w:r>
        <w:rPr>
          <w:sz w:val="24"/>
        </w:rPr>
        <w:t xml:space="preserve">lựa </w:t>
      </w:r>
      <w:r>
        <w:rPr>
          <w:spacing w:val="-3"/>
          <w:sz w:val="24"/>
        </w:rPr>
        <w:t xml:space="preserve">chọn </w:t>
      </w:r>
      <w:r>
        <w:rPr>
          <w:sz w:val="24"/>
        </w:rPr>
        <w:t xml:space="preserve">Nhà thầu thi công: Trong hồ sơ mời </w:t>
      </w:r>
      <w:r>
        <w:rPr>
          <w:spacing w:val="-3"/>
          <w:sz w:val="24"/>
        </w:rPr>
        <w:t xml:space="preserve">thầu </w:t>
      </w:r>
      <w:r>
        <w:rPr>
          <w:sz w:val="24"/>
        </w:rPr>
        <w:t xml:space="preserve">và dự thầu thi công phải nói rõ các tiêu </w:t>
      </w:r>
      <w:r>
        <w:rPr>
          <w:spacing w:val="-3"/>
          <w:sz w:val="24"/>
        </w:rPr>
        <w:t xml:space="preserve">chuẩn </w:t>
      </w:r>
      <w:r>
        <w:rPr>
          <w:sz w:val="24"/>
        </w:rPr>
        <w:t xml:space="preserve">về đánh giá </w:t>
      </w:r>
      <w:r>
        <w:rPr>
          <w:spacing w:val="-3"/>
          <w:sz w:val="24"/>
        </w:rPr>
        <w:t xml:space="preserve">kiến </w:t>
      </w:r>
      <w:r>
        <w:rPr>
          <w:sz w:val="24"/>
        </w:rPr>
        <w:t xml:space="preserve">trúc, tiêu </w:t>
      </w:r>
      <w:r>
        <w:rPr>
          <w:spacing w:val="-3"/>
          <w:sz w:val="24"/>
        </w:rPr>
        <w:t xml:space="preserve">chuẩn </w:t>
      </w:r>
      <w:r>
        <w:rPr>
          <w:sz w:val="24"/>
        </w:rPr>
        <w:t xml:space="preserve">về </w:t>
      </w:r>
      <w:r>
        <w:rPr>
          <w:spacing w:val="-3"/>
          <w:sz w:val="24"/>
        </w:rPr>
        <w:t xml:space="preserve">kiểm </w:t>
      </w:r>
      <w:r>
        <w:rPr>
          <w:sz w:val="24"/>
        </w:rPr>
        <w:t>định</w:t>
      </w:r>
      <w:r>
        <w:rPr>
          <w:spacing w:val="-7"/>
          <w:sz w:val="24"/>
        </w:rPr>
        <w:t xml:space="preserve"> </w:t>
      </w:r>
      <w:r>
        <w:rPr>
          <w:spacing w:val="-3"/>
          <w:sz w:val="24"/>
        </w:rPr>
        <w:t>chất</w:t>
      </w:r>
      <w:r>
        <w:rPr>
          <w:spacing w:val="-5"/>
          <w:sz w:val="24"/>
        </w:rPr>
        <w:t xml:space="preserve"> </w:t>
      </w:r>
      <w:r>
        <w:rPr>
          <w:sz w:val="24"/>
        </w:rPr>
        <w:t>lượng</w:t>
      </w:r>
      <w:r>
        <w:rPr>
          <w:spacing w:val="-10"/>
          <w:sz w:val="24"/>
        </w:rPr>
        <w:t xml:space="preserve"> </w:t>
      </w:r>
      <w:r>
        <w:rPr>
          <w:sz w:val="24"/>
        </w:rPr>
        <w:t>sản</w:t>
      </w:r>
      <w:r>
        <w:rPr>
          <w:spacing w:val="-7"/>
          <w:sz w:val="24"/>
        </w:rPr>
        <w:t xml:space="preserve"> </w:t>
      </w:r>
      <w:r>
        <w:rPr>
          <w:sz w:val="24"/>
        </w:rPr>
        <w:t>phẩm,</w:t>
      </w:r>
      <w:r>
        <w:rPr>
          <w:spacing w:val="-8"/>
          <w:sz w:val="24"/>
        </w:rPr>
        <w:t xml:space="preserve"> </w:t>
      </w:r>
      <w:r>
        <w:rPr>
          <w:sz w:val="24"/>
        </w:rPr>
        <w:t>tiêu</w:t>
      </w:r>
      <w:r>
        <w:rPr>
          <w:spacing w:val="-4"/>
          <w:sz w:val="24"/>
        </w:rPr>
        <w:t xml:space="preserve"> </w:t>
      </w:r>
      <w:r>
        <w:rPr>
          <w:spacing w:val="-3"/>
          <w:sz w:val="24"/>
        </w:rPr>
        <w:t>chuẩn</w:t>
      </w:r>
      <w:r>
        <w:rPr>
          <w:spacing w:val="-6"/>
          <w:sz w:val="24"/>
        </w:rPr>
        <w:t xml:space="preserve"> </w:t>
      </w:r>
      <w:r>
        <w:rPr>
          <w:sz w:val="24"/>
        </w:rPr>
        <w:t>về</w:t>
      </w:r>
      <w:r>
        <w:rPr>
          <w:spacing w:val="-7"/>
          <w:sz w:val="24"/>
        </w:rPr>
        <w:t xml:space="preserve"> </w:t>
      </w:r>
      <w:r>
        <w:rPr>
          <w:spacing w:val="-3"/>
          <w:sz w:val="24"/>
        </w:rPr>
        <w:t>vật</w:t>
      </w:r>
      <w:r>
        <w:rPr>
          <w:spacing w:val="-6"/>
          <w:sz w:val="24"/>
        </w:rPr>
        <w:t xml:space="preserve"> </w:t>
      </w:r>
      <w:r>
        <w:rPr>
          <w:sz w:val="24"/>
        </w:rPr>
        <w:t>liệu,</w:t>
      </w:r>
      <w:r>
        <w:rPr>
          <w:spacing w:val="-6"/>
          <w:sz w:val="24"/>
        </w:rPr>
        <w:t xml:space="preserve"> </w:t>
      </w:r>
      <w:r>
        <w:rPr>
          <w:sz w:val="24"/>
        </w:rPr>
        <w:t>tiêu</w:t>
      </w:r>
      <w:r>
        <w:rPr>
          <w:spacing w:val="-6"/>
          <w:sz w:val="24"/>
        </w:rPr>
        <w:t xml:space="preserve"> </w:t>
      </w:r>
      <w:r>
        <w:rPr>
          <w:spacing w:val="-3"/>
          <w:sz w:val="24"/>
        </w:rPr>
        <w:t>chuẩn</w:t>
      </w:r>
      <w:r>
        <w:rPr>
          <w:spacing w:val="-7"/>
          <w:sz w:val="24"/>
        </w:rPr>
        <w:t xml:space="preserve"> </w:t>
      </w:r>
      <w:r>
        <w:rPr>
          <w:sz w:val="24"/>
        </w:rPr>
        <w:t>về</w:t>
      </w:r>
      <w:r>
        <w:rPr>
          <w:spacing w:val="-7"/>
          <w:sz w:val="24"/>
        </w:rPr>
        <w:t xml:space="preserve"> </w:t>
      </w:r>
      <w:r>
        <w:rPr>
          <w:spacing w:val="-2"/>
          <w:sz w:val="24"/>
        </w:rPr>
        <w:t>nghiệm</w:t>
      </w:r>
      <w:r>
        <w:rPr>
          <w:spacing w:val="-5"/>
          <w:sz w:val="24"/>
        </w:rPr>
        <w:t xml:space="preserve"> </w:t>
      </w:r>
      <w:r>
        <w:rPr>
          <w:sz w:val="24"/>
        </w:rPr>
        <w:t xml:space="preserve">thu công trình. Trên cơ sở danh mục các tiêu </w:t>
      </w:r>
      <w:r>
        <w:rPr>
          <w:spacing w:val="-3"/>
          <w:sz w:val="24"/>
        </w:rPr>
        <w:t xml:space="preserve">chuẩn </w:t>
      </w:r>
      <w:r>
        <w:rPr>
          <w:sz w:val="24"/>
        </w:rPr>
        <w:t xml:space="preserve">đã được ghi, trong hồ sơ </w:t>
      </w:r>
      <w:r>
        <w:rPr>
          <w:spacing w:val="-3"/>
          <w:sz w:val="24"/>
        </w:rPr>
        <w:t>thiết</w:t>
      </w:r>
      <w:r>
        <w:rPr>
          <w:spacing w:val="6"/>
          <w:sz w:val="24"/>
        </w:rPr>
        <w:t xml:space="preserve"> </w:t>
      </w:r>
      <w:r>
        <w:rPr>
          <w:sz w:val="24"/>
        </w:rPr>
        <w:t>kế</w:t>
      </w:r>
      <w:r>
        <w:rPr>
          <w:spacing w:val="5"/>
          <w:sz w:val="24"/>
        </w:rPr>
        <w:t xml:space="preserve"> </w:t>
      </w:r>
      <w:r>
        <w:rPr>
          <w:sz w:val="24"/>
        </w:rPr>
        <w:t>phải</w:t>
      </w:r>
      <w:r>
        <w:rPr>
          <w:spacing w:val="9"/>
          <w:sz w:val="24"/>
        </w:rPr>
        <w:t xml:space="preserve"> </w:t>
      </w:r>
      <w:r>
        <w:rPr>
          <w:spacing w:val="-3"/>
          <w:sz w:val="24"/>
        </w:rPr>
        <w:t>ghi</w:t>
      </w:r>
      <w:r>
        <w:rPr>
          <w:spacing w:val="9"/>
          <w:sz w:val="24"/>
        </w:rPr>
        <w:t xml:space="preserve"> </w:t>
      </w:r>
      <w:r>
        <w:rPr>
          <w:spacing w:val="-3"/>
          <w:sz w:val="24"/>
        </w:rPr>
        <w:t>chính</w:t>
      </w:r>
      <w:r>
        <w:rPr>
          <w:spacing w:val="6"/>
          <w:sz w:val="24"/>
        </w:rPr>
        <w:t xml:space="preserve"> </w:t>
      </w:r>
      <w:r>
        <w:rPr>
          <w:sz w:val="24"/>
        </w:rPr>
        <w:t>xác</w:t>
      </w:r>
      <w:r>
        <w:rPr>
          <w:spacing w:val="5"/>
          <w:sz w:val="24"/>
        </w:rPr>
        <w:t xml:space="preserve"> </w:t>
      </w:r>
      <w:r>
        <w:rPr>
          <w:sz w:val="24"/>
        </w:rPr>
        <w:t>mã</w:t>
      </w:r>
      <w:r>
        <w:rPr>
          <w:spacing w:val="5"/>
          <w:sz w:val="24"/>
        </w:rPr>
        <w:t xml:space="preserve"> </w:t>
      </w:r>
      <w:r>
        <w:rPr>
          <w:sz w:val="24"/>
        </w:rPr>
        <w:t>số</w:t>
      </w:r>
      <w:r>
        <w:rPr>
          <w:spacing w:val="8"/>
          <w:sz w:val="24"/>
        </w:rPr>
        <w:t xml:space="preserve"> </w:t>
      </w:r>
      <w:r>
        <w:rPr>
          <w:sz w:val="24"/>
        </w:rPr>
        <w:t>các</w:t>
      </w:r>
      <w:r>
        <w:rPr>
          <w:spacing w:val="5"/>
          <w:sz w:val="24"/>
        </w:rPr>
        <w:t xml:space="preserve"> </w:t>
      </w:r>
      <w:r>
        <w:rPr>
          <w:spacing w:val="-2"/>
          <w:sz w:val="24"/>
        </w:rPr>
        <w:t>tên</w:t>
      </w:r>
      <w:r>
        <w:rPr>
          <w:spacing w:val="6"/>
          <w:sz w:val="24"/>
        </w:rPr>
        <w:t xml:space="preserve"> </w:t>
      </w:r>
      <w:r>
        <w:rPr>
          <w:sz w:val="24"/>
        </w:rPr>
        <w:t>tiêu</w:t>
      </w:r>
      <w:r>
        <w:rPr>
          <w:spacing w:val="7"/>
          <w:sz w:val="24"/>
        </w:rPr>
        <w:t xml:space="preserve"> </w:t>
      </w:r>
      <w:r>
        <w:rPr>
          <w:sz w:val="24"/>
        </w:rPr>
        <w:t>chuẩn</w:t>
      </w:r>
      <w:r>
        <w:rPr>
          <w:spacing w:val="6"/>
          <w:sz w:val="24"/>
        </w:rPr>
        <w:t xml:space="preserve"> </w:t>
      </w:r>
      <w:r>
        <w:rPr>
          <w:sz w:val="24"/>
        </w:rPr>
        <w:t>và</w:t>
      </w:r>
      <w:r>
        <w:rPr>
          <w:spacing w:val="5"/>
          <w:sz w:val="24"/>
        </w:rPr>
        <w:t xml:space="preserve"> </w:t>
      </w:r>
      <w:r>
        <w:rPr>
          <w:sz w:val="24"/>
        </w:rPr>
        <w:t>phải</w:t>
      </w:r>
      <w:r>
        <w:rPr>
          <w:spacing w:val="6"/>
          <w:sz w:val="24"/>
        </w:rPr>
        <w:t xml:space="preserve"> </w:t>
      </w:r>
      <w:r>
        <w:rPr>
          <w:sz w:val="24"/>
        </w:rPr>
        <w:t>trích</w:t>
      </w:r>
      <w:r>
        <w:rPr>
          <w:spacing w:val="6"/>
          <w:sz w:val="24"/>
        </w:rPr>
        <w:t xml:space="preserve"> </w:t>
      </w:r>
      <w:r>
        <w:rPr>
          <w:spacing w:val="-3"/>
          <w:sz w:val="24"/>
        </w:rPr>
        <w:t>dẫn</w:t>
      </w:r>
      <w:r>
        <w:rPr>
          <w:spacing w:val="8"/>
          <w:sz w:val="24"/>
        </w:rPr>
        <w:t xml:space="preserve"> </w:t>
      </w:r>
      <w:r>
        <w:rPr>
          <w:sz w:val="24"/>
        </w:rPr>
        <w:t>các</w:t>
      </w:r>
    </w:p>
    <w:p w14:paraId="249DD1B1"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558227F9" w14:textId="77777777" w:rsidR="0009730F" w:rsidRDefault="00EC41F8">
      <w:pPr>
        <w:pStyle w:val="BodyText"/>
        <w:spacing w:before="64" w:line="278" w:lineRule="auto"/>
        <w:ind w:left="2899" w:right="985" w:firstLine="0"/>
      </w:pPr>
      <w:r>
        <w:rPr>
          <w:spacing w:val="-3"/>
        </w:rPr>
        <w:lastRenderedPageBreak/>
        <w:t>điều</w:t>
      </w:r>
      <w:r>
        <w:rPr>
          <w:spacing w:val="-14"/>
        </w:rPr>
        <w:t xml:space="preserve"> </w:t>
      </w:r>
      <w:r>
        <w:t>khoản</w:t>
      </w:r>
      <w:r>
        <w:rPr>
          <w:spacing w:val="-13"/>
        </w:rPr>
        <w:t xml:space="preserve"> </w:t>
      </w:r>
      <w:r>
        <w:t>chính</w:t>
      </w:r>
      <w:r>
        <w:rPr>
          <w:spacing w:val="-14"/>
        </w:rPr>
        <w:t xml:space="preserve"> </w:t>
      </w:r>
      <w:r>
        <w:t>có</w:t>
      </w:r>
      <w:r>
        <w:rPr>
          <w:spacing w:val="-13"/>
        </w:rPr>
        <w:t xml:space="preserve"> </w:t>
      </w:r>
      <w:r>
        <w:t>liên</w:t>
      </w:r>
      <w:r>
        <w:rPr>
          <w:spacing w:val="-12"/>
        </w:rPr>
        <w:t xml:space="preserve"> </w:t>
      </w:r>
      <w:r>
        <w:rPr>
          <w:spacing w:val="-3"/>
        </w:rPr>
        <w:t>quan</w:t>
      </w:r>
      <w:r>
        <w:rPr>
          <w:spacing w:val="-13"/>
        </w:rPr>
        <w:t xml:space="preserve"> </w:t>
      </w:r>
      <w:r>
        <w:t>đến</w:t>
      </w:r>
      <w:r>
        <w:rPr>
          <w:spacing w:val="-9"/>
        </w:rPr>
        <w:t xml:space="preserve"> </w:t>
      </w:r>
      <w:r>
        <w:rPr>
          <w:spacing w:val="-3"/>
        </w:rPr>
        <w:t>yêu</w:t>
      </w:r>
      <w:r>
        <w:rPr>
          <w:spacing w:val="-14"/>
        </w:rPr>
        <w:t xml:space="preserve"> </w:t>
      </w:r>
      <w:r>
        <w:t>cầu</w:t>
      </w:r>
      <w:r>
        <w:rPr>
          <w:spacing w:val="-13"/>
        </w:rPr>
        <w:t xml:space="preserve"> </w:t>
      </w:r>
      <w:r>
        <w:t>của</w:t>
      </w:r>
      <w:r>
        <w:rPr>
          <w:spacing w:val="-14"/>
        </w:rPr>
        <w:t xml:space="preserve"> </w:t>
      </w:r>
      <w:r>
        <w:t>Chủ</w:t>
      </w:r>
      <w:r>
        <w:rPr>
          <w:spacing w:val="-11"/>
        </w:rPr>
        <w:t xml:space="preserve"> </w:t>
      </w:r>
      <w:r>
        <w:rPr>
          <w:spacing w:val="-3"/>
        </w:rPr>
        <w:t>đầu</w:t>
      </w:r>
      <w:r>
        <w:rPr>
          <w:spacing w:val="-14"/>
        </w:rPr>
        <w:t xml:space="preserve"> </w:t>
      </w:r>
      <w:r>
        <w:t>tư.</w:t>
      </w:r>
      <w:r>
        <w:rPr>
          <w:spacing w:val="-13"/>
        </w:rPr>
        <w:t xml:space="preserve"> </w:t>
      </w:r>
      <w:r>
        <w:t>Việc</w:t>
      </w:r>
      <w:r>
        <w:rPr>
          <w:spacing w:val="-13"/>
        </w:rPr>
        <w:t xml:space="preserve"> </w:t>
      </w:r>
      <w:r>
        <w:rPr>
          <w:spacing w:val="-3"/>
        </w:rPr>
        <w:t>chi</w:t>
      </w:r>
      <w:r>
        <w:rPr>
          <w:spacing w:val="-13"/>
        </w:rPr>
        <w:t xml:space="preserve"> </w:t>
      </w:r>
      <w:r>
        <w:t>tiết</w:t>
      </w:r>
      <w:r>
        <w:rPr>
          <w:spacing w:val="-14"/>
        </w:rPr>
        <w:t xml:space="preserve"> </w:t>
      </w:r>
      <w:r>
        <w:t>hoá các</w:t>
      </w:r>
      <w:r>
        <w:rPr>
          <w:spacing w:val="-8"/>
        </w:rPr>
        <w:t xml:space="preserve"> </w:t>
      </w:r>
      <w:r>
        <w:rPr>
          <w:spacing w:val="-3"/>
        </w:rPr>
        <w:t>yêu</w:t>
      </w:r>
      <w:r>
        <w:rPr>
          <w:spacing w:val="-9"/>
        </w:rPr>
        <w:t xml:space="preserve"> </w:t>
      </w:r>
      <w:r>
        <w:rPr>
          <w:spacing w:val="-3"/>
        </w:rPr>
        <w:t>cầu</w:t>
      </w:r>
      <w:r>
        <w:rPr>
          <w:spacing w:val="-9"/>
        </w:rPr>
        <w:t xml:space="preserve"> </w:t>
      </w:r>
      <w:r>
        <w:t>về</w:t>
      </w:r>
      <w:r>
        <w:rPr>
          <w:spacing w:val="-10"/>
        </w:rPr>
        <w:t xml:space="preserve"> </w:t>
      </w:r>
      <w:r>
        <w:t>tiêu</w:t>
      </w:r>
      <w:r>
        <w:rPr>
          <w:spacing w:val="-9"/>
        </w:rPr>
        <w:t xml:space="preserve"> </w:t>
      </w:r>
      <w:r>
        <w:rPr>
          <w:spacing w:val="-3"/>
        </w:rPr>
        <w:t>chuẩn</w:t>
      </w:r>
      <w:r>
        <w:rPr>
          <w:spacing w:val="-8"/>
        </w:rPr>
        <w:t xml:space="preserve"> </w:t>
      </w:r>
      <w:r>
        <w:rPr>
          <w:spacing w:val="-3"/>
        </w:rPr>
        <w:t>đảm</w:t>
      </w:r>
      <w:r>
        <w:rPr>
          <w:spacing w:val="-11"/>
        </w:rPr>
        <w:t xml:space="preserve"> </w:t>
      </w:r>
      <w:r>
        <w:t>bảo</w:t>
      </w:r>
      <w:r>
        <w:rPr>
          <w:spacing w:val="-12"/>
        </w:rPr>
        <w:t xml:space="preserve"> </w:t>
      </w:r>
      <w:r>
        <w:t>tính</w:t>
      </w:r>
      <w:r>
        <w:rPr>
          <w:spacing w:val="-9"/>
        </w:rPr>
        <w:t xml:space="preserve"> </w:t>
      </w:r>
      <w:r>
        <w:t>công</w:t>
      </w:r>
      <w:r>
        <w:rPr>
          <w:spacing w:val="-11"/>
        </w:rPr>
        <w:t xml:space="preserve"> </w:t>
      </w:r>
      <w:r>
        <w:t>bằng</w:t>
      </w:r>
      <w:r>
        <w:rPr>
          <w:spacing w:val="-14"/>
        </w:rPr>
        <w:t xml:space="preserve"> </w:t>
      </w:r>
      <w:r>
        <w:t>trong</w:t>
      </w:r>
      <w:r>
        <w:rPr>
          <w:spacing w:val="-13"/>
        </w:rPr>
        <w:t xml:space="preserve"> </w:t>
      </w:r>
      <w:r>
        <w:t>quá</w:t>
      </w:r>
      <w:r>
        <w:rPr>
          <w:spacing w:val="-13"/>
        </w:rPr>
        <w:t xml:space="preserve"> </w:t>
      </w:r>
      <w:r>
        <w:t>trình</w:t>
      </w:r>
      <w:r>
        <w:rPr>
          <w:spacing w:val="-11"/>
        </w:rPr>
        <w:t xml:space="preserve"> </w:t>
      </w:r>
      <w:r>
        <w:t>đấu</w:t>
      </w:r>
      <w:r>
        <w:rPr>
          <w:spacing w:val="-12"/>
        </w:rPr>
        <w:t xml:space="preserve"> </w:t>
      </w:r>
      <w:r>
        <w:t xml:space="preserve">thầu, sẽ loại bỏ được các doanh nghiệp không đủ năng lực kỹ thuật bỏ </w:t>
      </w:r>
      <w:r>
        <w:rPr>
          <w:spacing w:val="-3"/>
        </w:rPr>
        <w:t xml:space="preserve">thầu </w:t>
      </w:r>
      <w:r>
        <w:t xml:space="preserve">một </w:t>
      </w:r>
      <w:r>
        <w:rPr>
          <w:spacing w:val="-3"/>
        </w:rPr>
        <w:t xml:space="preserve">cách </w:t>
      </w:r>
      <w:r>
        <w:t xml:space="preserve">nhiễu loạn về giá làm </w:t>
      </w:r>
      <w:r>
        <w:rPr>
          <w:spacing w:val="-3"/>
        </w:rPr>
        <w:t xml:space="preserve">ảnh </w:t>
      </w:r>
      <w:r>
        <w:t>hưởng tới chất lượng công trình. Mặt</w:t>
      </w:r>
      <w:r>
        <w:rPr>
          <w:spacing w:val="-35"/>
        </w:rPr>
        <w:t xml:space="preserve"> </w:t>
      </w:r>
      <w:r>
        <w:t>khác nó</w:t>
      </w:r>
      <w:r>
        <w:rPr>
          <w:spacing w:val="-11"/>
        </w:rPr>
        <w:t xml:space="preserve"> </w:t>
      </w:r>
      <w:r>
        <w:t>cũng</w:t>
      </w:r>
      <w:r>
        <w:rPr>
          <w:spacing w:val="-12"/>
        </w:rPr>
        <w:t xml:space="preserve"> </w:t>
      </w:r>
      <w:r>
        <w:t>bảo</w:t>
      </w:r>
      <w:r>
        <w:rPr>
          <w:spacing w:val="-13"/>
        </w:rPr>
        <w:t xml:space="preserve"> </w:t>
      </w:r>
      <w:r>
        <w:t>vệ</w:t>
      </w:r>
      <w:r>
        <w:rPr>
          <w:spacing w:val="-11"/>
        </w:rPr>
        <w:t xml:space="preserve"> </w:t>
      </w:r>
      <w:r>
        <w:t>các</w:t>
      </w:r>
      <w:r>
        <w:rPr>
          <w:spacing w:val="-11"/>
        </w:rPr>
        <w:t xml:space="preserve"> </w:t>
      </w:r>
      <w:r>
        <w:t>Nhà</w:t>
      </w:r>
      <w:r>
        <w:rPr>
          <w:spacing w:val="-11"/>
        </w:rPr>
        <w:t xml:space="preserve"> </w:t>
      </w:r>
      <w:r>
        <w:t>thầu</w:t>
      </w:r>
      <w:r>
        <w:rPr>
          <w:spacing w:val="-10"/>
        </w:rPr>
        <w:t xml:space="preserve"> </w:t>
      </w:r>
      <w:r>
        <w:t>chân</w:t>
      </w:r>
      <w:r>
        <w:rPr>
          <w:spacing w:val="-11"/>
        </w:rPr>
        <w:t xml:space="preserve"> </w:t>
      </w:r>
      <w:r>
        <w:t>chính,</w:t>
      </w:r>
      <w:r>
        <w:rPr>
          <w:spacing w:val="-10"/>
        </w:rPr>
        <w:t xml:space="preserve"> </w:t>
      </w:r>
      <w:r>
        <w:t>bỏ</w:t>
      </w:r>
      <w:r>
        <w:rPr>
          <w:spacing w:val="-10"/>
        </w:rPr>
        <w:t xml:space="preserve"> </w:t>
      </w:r>
      <w:r>
        <w:t>giá</w:t>
      </w:r>
      <w:r>
        <w:rPr>
          <w:spacing w:val="-11"/>
        </w:rPr>
        <w:t xml:space="preserve"> </w:t>
      </w:r>
      <w:r>
        <w:t>thầu</w:t>
      </w:r>
      <w:r>
        <w:rPr>
          <w:spacing w:val="-13"/>
        </w:rPr>
        <w:t xml:space="preserve"> </w:t>
      </w:r>
      <w:r>
        <w:t>sát</w:t>
      </w:r>
      <w:r>
        <w:rPr>
          <w:spacing w:val="-10"/>
        </w:rPr>
        <w:t xml:space="preserve"> </w:t>
      </w:r>
      <w:r>
        <w:t>với</w:t>
      </w:r>
      <w:r>
        <w:rPr>
          <w:spacing w:val="-10"/>
        </w:rPr>
        <w:t xml:space="preserve"> </w:t>
      </w:r>
      <w:r>
        <w:rPr>
          <w:spacing w:val="-3"/>
        </w:rPr>
        <w:t>giải</w:t>
      </w:r>
      <w:r>
        <w:rPr>
          <w:spacing w:val="-10"/>
        </w:rPr>
        <w:t xml:space="preserve"> </w:t>
      </w:r>
      <w:r>
        <w:t>pháp</w:t>
      </w:r>
      <w:r>
        <w:rPr>
          <w:spacing w:val="-10"/>
        </w:rPr>
        <w:t xml:space="preserve"> </w:t>
      </w:r>
      <w:r>
        <w:t xml:space="preserve">công </w:t>
      </w:r>
      <w:r>
        <w:rPr>
          <w:spacing w:val="-3"/>
        </w:rPr>
        <w:t>nghệ,</w:t>
      </w:r>
      <w:r>
        <w:rPr>
          <w:spacing w:val="-19"/>
        </w:rPr>
        <w:t xml:space="preserve"> </w:t>
      </w:r>
      <w:r>
        <w:t>đảm</w:t>
      </w:r>
      <w:r>
        <w:rPr>
          <w:spacing w:val="-18"/>
        </w:rPr>
        <w:t xml:space="preserve"> </w:t>
      </w:r>
      <w:r>
        <w:t>bảo</w:t>
      </w:r>
      <w:r>
        <w:rPr>
          <w:spacing w:val="-18"/>
        </w:rPr>
        <w:t xml:space="preserve"> </w:t>
      </w:r>
      <w:r>
        <w:t>được</w:t>
      </w:r>
      <w:r>
        <w:rPr>
          <w:spacing w:val="-17"/>
        </w:rPr>
        <w:t xml:space="preserve"> </w:t>
      </w:r>
      <w:r>
        <w:t>các</w:t>
      </w:r>
      <w:r>
        <w:rPr>
          <w:spacing w:val="-20"/>
        </w:rPr>
        <w:t xml:space="preserve"> </w:t>
      </w:r>
      <w:r>
        <w:t>tiêu</w:t>
      </w:r>
      <w:r>
        <w:rPr>
          <w:spacing w:val="-18"/>
        </w:rPr>
        <w:t xml:space="preserve"> </w:t>
      </w:r>
      <w:r>
        <w:rPr>
          <w:spacing w:val="-3"/>
        </w:rPr>
        <w:t>chuẩn</w:t>
      </w:r>
      <w:r>
        <w:rPr>
          <w:spacing w:val="-16"/>
        </w:rPr>
        <w:t xml:space="preserve"> </w:t>
      </w:r>
      <w:r>
        <w:t>đề</w:t>
      </w:r>
      <w:r>
        <w:rPr>
          <w:spacing w:val="-17"/>
        </w:rPr>
        <w:t xml:space="preserve"> </w:t>
      </w:r>
      <w:r>
        <w:rPr>
          <w:spacing w:val="-3"/>
        </w:rPr>
        <w:t>ra,</w:t>
      </w:r>
      <w:r>
        <w:rPr>
          <w:spacing w:val="-15"/>
        </w:rPr>
        <w:t xml:space="preserve"> </w:t>
      </w:r>
      <w:r>
        <w:t>đồng</w:t>
      </w:r>
      <w:r>
        <w:rPr>
          <w:spacing w:val="-21"/>
        </w:rPr>
        <w:t xml:space="preserve"> </w:t>
      </w:r>
      <w:r>
        <w:t>nghĩa</w:t>
      </w:r>
      <w:r>
        <w:rPr>
          <w:spacing w:val="-19"/>
        </w:rPr>
        <w:t xml:space="preserve"> </w:t>
      </w:r>
      <w:r>
        <w:t>với</w:t>
      </w:r>
      <w:r>
        <w:rPr>
          <w:spacing w:val="-18"/>
        </w:rPr>
        <w:t xml:space="preserve"> </w:t>
      </w:r>
      <w:r>
        <w:t>việc</w:t>
      </w:r>
      <w:r>
        <w:rPr>
          <w:spacing w:val="-20"/>
        </w:rPr>
        <w:t xml:space="preserve"> </w:t>
      </w:r>
      <w:r>
        <w:t>đảm</w:t>
      </w:r>
      <w:r>
        <w:rPr>
          <w:spacing w:val="-17"/>
        </w:rPr>
        <w:t xml:space="preserve"> </w:t>
      </w:r>
      <w:r>
        <w:t>bảo</w:t>
      </w:r>
      <w:r>
        <w:rPr>
          <w:spacing w:val="-19"/>
        </w:rPr>
        <w:t xml:space="preserve"> </w:t>
      </w:r>
      <w:r>
        <w:t>được tính</w:t>
      </w:r>
      <w:r>
        <w:rPr>
          <w:spacing w:val="-16"/>
        </w:rPr>
        <w:t xml:space="preserve"> </w:t>
      </w:r>
      <w:r>
        <w:t>khả</w:t>
      </w:r>
      <w:r>
        <w:rPr>
          <w:spacing w:val="-17"/>
        </w:rPr>
        <w:t xml:space="preserve"> </w:t>
      </w:r>
      <w:r>
        <w:t>thi</w:t>
      </w:r>
      <w:r>
        <w:rPr>
          <w:spacing w:val="-16"/>
        </w:rPr>
        <w:t xml:space="preserve"> </w:t>
      </w:r>
      <w:r>
        <w:t>của</w:t>
      </w:r>
      <w:r>
        <w:rPr>
          <w:spacing w:val="-17"/>
        </w:rPr>
        <w:t xml:space="preserve"> </w:t>
      </w:r>
      <w:r>
        <w:t>chất</w:t>
      </w:r>
      <w:r>
        <w:rPr>
          <w:spacing w:val="-16"/>
        </w:rPr>
        <w:t xml:space="preserve"> </w:t>
      </w:r>
      <w:r>
        <w:t>lượng</w:t>
      </w:r>
      <w:r>
        <w:rPr>
          <w:spacing w:val="-18"/>
        </w:rPr>
        <w:t xml:space="preserve"> </w:t>
      </w:r>
      <w:r>
        <w:t>theo</w:t>
      </w:r>
      <w:r>
        <w:rPr>
          <w:spacing w:val="-16"/>
        </w:rPr>
        <w:t xml:space="preserve"> </w:t>
      </w:r>
      <w:r>
        <w:t>mong</w:t>
      </w:r>
      <w:r>
        <w:rPr>
          <w:spacing w:val="-19"/>
        </w:rPr>
        <w:t xml:space="preserve"> </w:t>
      </w:r>
      <w:r>
        <w:t>muốn</w:t>
      </w:r>
      <w:r>
        <w:rPr>
          <w:spacing w:val="-14"/>
        </w:rPr>
        <w:t xml:space="preserve"> </w:t>
      </w:r>
      <w:r>
        <w:rPr>
          <w:spacing w:val="-3"/>
        </w:rPr>
        <w:t>của</w:t>
      </w:r>
      <w:r>
        <w:rPr>
          <w:spacing w:val="-16"/>
        </w:rPr>
        <w:t xml:space="preserve"> </w:t>
      </w:r>
      <w:r>
        <w:t>Chủ</w:t>
      </w:r>
      <w:r>
        <w:rPr>
          <w:spacing w:val="-15"/>
        </w:rPr>
        <w:t xml:space="preserve"> </w:t>
      </w:r>
      <w:r>
        <w:rPr>
          <w:spacing w:val="-3"/>
        </w:rPr>
        <w:t>đầu</w:t>
      </w:r>
      <w:r>
        <w:rPr>
          <w:spacing w:val="-16"/>
        </w:rPr>
        <w:t xml:space="preserve"> </w:t>
      </w:r>
      <w:r>
        <w:t>tư</w:t>
      </w:r>
      <w:r>
        <w:rPr>
          <w:spacing w:val="-17"/>
        </w:rPr>
        <w:t xml:space="preserve"> </w:t>
      </w:r>
      <w:r>
        <w:t>đã</w:t>
      </w:r>
      <w:r>
        <w:rPr>
          <w:spacing w:val="-17"/>
        </w:rPr>
        <w:t xml:space="preserve"> </w:t>
      </w:r>
      <w:r>
        <w:t>đưa</w:t>
      </w:r>
      <w:r>
        <w:rPr>
          <w:spacing w:val="-15"/>
        </w:rPr>
        <w:t xml:space="preserve"> </w:t>
      </w:r>
      <w:r>
        <w:rPr>
          <w:spacing w:val="-3"/>
        </w:rPr>
        <w:t>ra.</w:t>
      </w:r>
      <w:r>
        <w:rPr>
          <w:spacing w:val="30"/>
        </w:rPr>
        <w:t xml:space="preserve"> </w:t>
      </w:r>
      <w:r>
        <w:t xml:space="preserve">Việc cụ thể các quy </w:t>
      </w:r>
      <w:r>
        <w:rPr>
          <w:spacing w:val="-3"/>
        </w:rPr>
        <w:t xml:space="preserve">chuẩn </w:t>
      </w:r>
      <w:r>
        <w:t xml:space="preserve">xây </w:t>
      </w:r>
      <w:r>
        <w:rPr>
          <w:spacing w:val="-3"/>
        </w:rPr>
        <w:t xml:space="preserve">dựng, </w:t>
      </w:r>
      <w:r>
        <w:t xml:space="preserve">tiêu chuẩn xây dựng ngay từ giai </w:t>
      </w:r>
      <w:r>
        <w:rPr>
          <w:spacing w:val="-3"/>
        </w:rPr>
        <w:t xml:space="preserve">đoạn </w:t>
      </w:r>
      <w:r>
        <w:t xml:space="preserve">lập hồ sơ mời thầu, hồ sơ dự </w:t>
      </w:r>
      <w:r>
        <w:rPr>
          <w:spacing w:val="-3"/>
        </w:rPr>
        <w:t xml:space="preserve">thầu </w:t>
      </w:r>
      <w:r>
        <w:t xml:space="preserve">cũng là </w:t>
      </w:r>
      <w:r>
        <w:rPr>
          <w:spacing w:val="-3"/>
        </w:rPr>
        <w:t xml:space="preserve">căn </w:t>
      </w:r>
      <w:r>
        <w:t xml:space="preserve">cứ để </w:t>
      </w:r>
      <w:r>
        <w:rPr>
          <w:spacing w:val="-3"/>
        </w:rPr>
        <w:t xml:space="preserve">giải </w:t>
      </w:r>
      <w:r>
        <w:t>quyết các tranh chấp về</w:t>
      </w:r>
      <w:r>
        <w:rPr>
          <w:spacing w:val="-8"/>
        </w:rPr>
        <w:t xml:space="preserve"> </w:t>
      </w:r>
      <w:r>
        <w:t>chất</w:t>
      </w:r>
      <w:r>
        <w:rPr>
          <w:spacing w:val="-6"/>
        </w:rPr>
        <w:t xml:space="preserve"> </w:t>
      </w:r>
      <w:r>
        <w:t>lượng</w:t>
      </w:r>
      <w:r>
        <w:rPr>
          <w:spacing w:val="-9"/>
        </w:rPr>
        <w:t xml:space="preserve"> </w:t>
      </w:r>
      <w:r>
        <w:t>nếu</w:t>
      </w:r>
      <w:r>
        <w:rPr>
          <w:spacing w:val="-4"/>
        </w:rPr>
        <w:t xml:space="preserve"> </w:t>
      </w:r>
      <w:r>
        <w:t>có</w:t>
      </w:r>
      <w:r>
        <w:rPr>
          <w:spacing w:val="-6"/>
        </w:rPr>
        <w:t xml:space="preserve"> </w:t>
      </w:r>
      <w:r>
        <w:t>trong</w:t>
      </w:r>
      <w:r>
        <w:rPr>
          <w:spacing w:val="-6"/>
        </w:rPr>
        <w:t xml:space="preserve"> </w:t>
      </w:r>
      <w:r>
        <w:t>quá</w:t>
      </w:r>
      <w:r>
        <w:rPr>
          <w:spacing w:val="-7"/>
        </w:rPr>
        <w:t xml:space="preserve"> </w:t>
      </w:r>
      <w:r>
        <w:t>trình</w:t>
      </w:r>
      <w:r>
        <w:rPr>
          <w:spacing w:val="-6"/>
        </w:rPr>
        <w:t xml:space="preserve"> </w:t>
      </w:r>
      <w:r>
        <w:t>thực</w:t>
      </w:r>
      <w:r>
        <w:rPr>
          <w:spacing w:val="-5"/>
        </w:rPr>
        <w:t xml:space="preserve"> </w:t>
      </w:r>
      <w:r>
        <w:rPr>
          <w:spacing w:val="-3"/>
        </w:rPr>
        <w:t>hiện</w:t>
      </w:r>
      <w:r>
        <w:rPr>
          <w:spacing w:val="-4"/>
        </w:rPr>
        <w:t xml:space="preserve"> </w:t>
      </w:r>
      <w:r>
        <w:t>dự</w:t>
      </w:r>
      <w:r>
        <w:rPr>
          <w:spacing w:val="-5"/>
        </w:rPr>
        <w:t xml:space="preserve"> </w:t>
      </w:r>
      <w:r>
        <w:t>án.</w:t>
      </w:r>
    </w:p>
    <w:p w14:paraId="7D446FE4" w14:textId="77777777" w:rsidR="0009730F" w:rsidRDefault="00EC41F8">
      <w:pPr>
        <w:pStyle w:val="ListParagraph"/>
        <w:numPr>
          <w:ilvl w:val="2"/>
          <w:numId w:val="62"/>
        </w:numPr>
        <w:tabs>
          <w:tab w:val="left" w:pos="2900"/>
        </w:tabs>
        <w:spacing w:before="121" w:line="278" w:lineRule="auto"/>
        <w:ind w:right="989"/>
        <w:rPr>
          <w:sz w:val="24"/>
        </w:rPr>
      </w:pPr>
      <w:r>
        <w:rPr>
          <w:sz w:val="24"/>
        </w:rPr>
        <w:t>Hợp đồng kinh tế giao nhận thầu: Trong hợp đồng kinh tế giao nhận</w:t>
      </w:r>
      <w:r>
        <w:rPr>
          <w:spacing w:val="-25"/>
          <w:sz w:val="24"/>
        </w:rPr>
        <w:t xml:space="preserve"> </w:t>
      </w:r>
      <w:r>
        <w:rPr>
          <w:sz w:val="24"/>
        </w:rPr>
        <w:t>thầu, việc trích dẫn các tiêu chuẩn xây dựng thành các yêu cầu về kỹ thuật và chất lượng càng chi tiết sẽ tạo điều kiện cho việc giám sát, nghiệm thu trong quá trình thực hiện. Các tiêu chuẩn này vừa đóng vai trò là yêu cầu kỹ thuật, vừa đóng vai trò là cơ sở pháp lý của Hợp</w:t>
      </w:r>
      <w:r>
        <w:rPr>
          <w:spacing w:val="-15"/>
          <w:sz w:val="24"/>
        </w:rPr>
        <w:t xml:space="preserve"> </w:t>
      </w:r>
      <w:r>
        <w:rPr>
          <w:sz w:val="24"/>
        </w:rPr>
        <w:t>đồng.</w:t>
      </w:r>
    </w:p>
    <w:p w14:paraId="4585885F" w14:textId="77777777" w:rsidR="0009730F" w:rsidRDefault="00EC41F8">
      <w:pPr>
        <w:pStyle w:val="ListParagraph"/>
        <w:numPr>
          <w:ilvl w:val="2"/>
          <w:numId w:val="62"/>
        </w:numPr>
        <w:tabs>
          <w:tab w:val="left" w:pos="2900"/>
        </w:tabs>
        <w:spacing w:before="118" w:line="278" w:lineRule="auto"/>
        <w:ind w:right="988"/>
        <w:rPr>
          <w:sz w:val="24"/>
        </w:rPr>
      </w:pPr>
      <w:r>
        <w:rPr>
          <w:sz w:val="24"/>
        </w:rPr>
        <w:t>Thi công xây dựng công trình: Nhà thầu thi công phải đề xuất các giải pháp</w:t>
      </w:r>
      <w:r>
        <w:rPr>
          <w:spacing w:val="-10"/>
          <w:sz w:val="24"/>
        </w:rPr>
        <w:t xml:space="preserve"> </w:t>
      </w:r>
      <w:r>
        <w:rPr>
          <w:sz w:val="24"/>
        </w:rPr>
        <w:t>kỹ</w:t>
      </w:r>
      <w:r>
        <w:rPr>
          <w:spacing w:val="-15"/>
          <w:sz w:val="24"/>
        </w:rPr>
        <w:t xml:space="preserve"> </w:t>
      </w:r>
      <w:r>
        <w:rPr>
          <w:sz w:val="24"/>
        </w:rPr>
        <w:t>thuật</w:t>
      </w:r>
      <w:r>
        <w:rPr>
          <w:spacing w:val="-9"/>
          <w:sz w:val="24"/>
        </w:rPr>
        <w:t xml:space="preserve"> </w:t>
      </w:r>
      <w:r>
        <w:rPr>
          <w:sz w:val="24"/>
        </w:rPr>
        <w:t>để</w:t>
      </w:r>
      <w:r>
        <w:rPr>
          <w:spacing w:val="-11"/>
          <w:sz w:val="24"/>
        </w:rPr>
        <w:t xml:space="preserve"> </w:t>
      </w:r>
      <w:r>
        <w:rPr>
          <w:sz w:val="24"/>
        </w:rPr>
        <w:t>đảm</w:t>
      </w:r>
      <w:r>
        <w:rPr>
          <w:spacing w:val="-9"/>
          <w:sz w:val="24"/>
        </w:rPr>
        <w:t xml:space="preserve"> </w:t>
      </w:r>
      <w:r>
        <w:rPr>
          <w:sz w:val="24"/>
        </w:rPr>
        <w:t>bảo</w:t>
      </w:r>
      <w:r>
        <w:rPr>
          <w:spacing w:val="-7"/>
          <w:sz w:val="24"/>
        </w:rPr>
        <w:t xml:space="preserve"> </w:t>
      </w:r>
      <w:r>
        <w:rPr>
          <w:sz w:val="24"/>
        </w:rPr>
        <w:t>được</w:t>
      </w:r>
      <w:r>
        <w:rPr>
          <w:spacing w:val="-11"/>
          <w:sz w:val="24"/>
        </w:rPr>
        <w:t xml:space="preserve"> </w:t>
      </w:r>
      <w:r>
        <w:rPr>
          <w:sz w:val="24"/>
        </w:rPr>
        <w:t>các</w:t>
      </w:r>
      <w:r>
        <w:rPr>
          <w:spacing w:val="-10"/>
          <w:sz w:val="24"/>
        </w:rPr>
        <w:t xml:space="preserve"> </w:t>
      </w:r>
      <w:r>
        <w:rPr>
          <w:sz w:val="24"/>
        </w:rPr>
        <w:t>tiêu</w:t>
      </w:r>
      <w:r>
        <w:rPr>
          <w:spacing w:val="-8"/>
          <w:sz w:val="24"/>
        </w:rPr>
        <w:t xml:space="preserve"> </w:t>
      </w:r>
      <w:r>
        <w:rPr>
          <w:sz w:val="24"/>
        </w:rPr>
        <w:t>chuẩn</w:t>
      </w:r>
      <w:r>
        <w:rPr>
          <w:spacing w:val="-9"/>
          <w:sz w:val="24"/>
        </w:rPr>
        <w:t xml:space="preserve"> </w:t>
      </w:r>
      <w:r>
        <w:rPr>
          <w:sz w:val="24"/>
        </w:rPr>
        <w:t>kỹ</w:t>
      </w:r>
      <w:r>
        <w:rPr>
          <w:spacing w:val="-15"/>
          <w:sz w:val="24"/>
        </w:rPr>
        <w:t xml:space="preserve"> </w:t>
      </w:r>
      <w:r>
        <w:rPr>
          <w:sz w:val="24"/>
        </w:rPr>
        <w:t>thuật</w:t>
      </w:r>
      <w:r>
        <w:rPr>
          <w:spacing w:val="-9"/>
          <w:sz w:val="24"/>
        </w:rPr>
        <w:t xml:space="preserve"> </w:t>
      </w:r>
      <w:r>
        <w:rPr>
          <w:sz w:val="24"/>
        </w:rPr>
        <w:t>đã</w:t>
      </w:r>
      <w:r>
        <w:rPr>
          <w:spacing w:val="-11"/>
          <w:sz w:val="24"/>
        </w:rPr>
        <w:t xml:space="preserve"> </w:t>
      </w:r>
      <w:r>
        <w:rPr>
          <w:sz w:val="24"/>
        </w:rPr>
        <w:t>thoả</w:t>
      </w:r>
      <w:r>
        <w:rPr>
          <w:spacing w:val="-9"/>
          <w:sz w:val="24"/>
        </w:rPr>
        <w:t xml:space="preserve"> </w:t>
      </w:r>
      <w:r>
        <w:rPr>
          <w:sz w:val="24"/>
        </w:rPr>
        <w:t>thuận</w:t>
      </w:r>
      <w:r>
        <w:rPr>
          <w:spacing w:val="-8"/>
          <w:sz w:val="24"/>
        </w:rPr>
        <w:t xml:space="preserve"> </w:t>
      </w:r>
      <w:r>
        <w:rPr>
          <w:sz w:val="24"/>
        </w:rPr>
        <w:t xml:space="preserve">trong hợp đồng. Tư vấn giám sát có trách nhiệm giám sát và cùng với Nhà thầu thực hiện đúng các tiêu chuẩn xây dựng bằng hoặc tốt hơn các tiêu chuẩn đã thoả thuận. Trong thực tế, nhiều Nhà thầu muốn quảng bá thương hiệu của mình cho các công trình sau, đã có chiến lược làm tốt hơn các tiêu chuẩn của Chủ đầu tư để cạnh tranh với các công </w:t>
      </w:r>
      <w:r>
        <w:rPr>
          <w:spacing w:val="2"/>
          <w:sz w:val="24"/>
        </w:rPr>
        <w:t xml:space="preserve">ty </w:t>
      </w:r>
      <w:r>
        <w:rPr>
          <w:sz w:val="24"/>
        </w:rPr>
        <w:t>khác. Trường hợp chưa</w:t>
      </w:r>
      <w:r>
        <w:rPr>
          <w:spacing w:val="-8"/>
          <w:sz w:val="24"/>
        </w:rPr>
        <w:t xml:space="preserve"> </w:t>
      </w:r>
      <w:r>
        <w:rPr>
          <w:sz w:val="24"/>
        </w:rPr>
        <w:t>có</w:t>
      </w:r>
      <w:r>
        <w:rPr>
          <w:spacing w:val="-8"/>
          <w:sz w:val="24"/>
        </w:rPr>
        <w:t xml:space="preserve"> </w:t>
      </w:r>
      <w:r>
        <w:rPr>
          <w:sz w:val="24"/>
        </w:rPr>
        <w:t>tiêu</w:t>
      </w:r>
      <w:r>
        <w:rPr>
          <w:spacing w:val="-5"/>
          <w:sz w:val="24"/>
        </w:rPr>
        <w:t xml:space="preserve"> </w:t>
      </w:r>
      <w:r>
        <w:rPr>
          <w:sz w:val="24"/>
        </w:rPr>
        <w:t>chuẩn</w:t>
      </w:r>
      <w:r>
        <w:rPr>
          <w:spacing w:val="-6"/>
          <w:sz w:val="24"/>
        </w:rPr>
        <w:t xml:space="preserve"> </w:t>
      </w:r>
      <w:r>
        <w:rPr>
          <w:sz w:val="24"/>
        </w:rPr>
        <w:t>xây</w:t>
      </w:r>
      <w:r>
        <w:rPr>
          <w:spacing w:val="-12"/>
          <w:sz w:val="24"/>
        </w:rPr>
        <w:t xml:space="preserve"> </w:t>
      </w:r>
      <w:r>
        <w:rPr>
          <w:sz w:val="24"/>
        </w:rPr>
        <w:t>dựng</w:t>
      </w:r>
      <w:r>
        <w:rPr>
          <w:spacing w:val="-8"/>
          <w:sz w:val="24"/>
        </w:rPr>
        <w:t xml:space="preserve"> </w:t>
      </w:r>
      <w:r>
        <w:rPr>
          <w:sz w:val="24"/>
        </w:rPr>
        <w:t>Việt</w:t>
      </w:r>
      <w:r>
        <w:rPr>
          <w:spacing w:val="-7"/>
          <w:sz w:val="24"/>
        </w:rPr>
        <w:t xml:space="preserve"> </w:t>
      </w:r>
      <w:r>
        <w:rPr>
          <w:sz w:val="24"/>
        </w:rPr>
        <w:t>Nam</w:t>
      </w:r>
      <w:r>
        <w:rPr>
          <w:spacing w:val="-7"/>
          <w:sz w:val="24"/>
        </w:rPr>
        <w:t xml:space="preserve"> </w:t>
      </w:r>
      <w:r>
        <w:rPr>
          <w:sz w:val="24"/>
        </w:rPr>
        <w:t>phù</w:t>
      </w:r>
      <w:r>
        <w:rPr>
          <w:spacing w:val="-8"/>
          <w:sz w:val="24"/>
        </w:rPr>
        <w:t xml:space="preserve"> </w:t>
      </w:r>
      <w:r>
        <w:rPr>
          <w:sz w:val="24"/>
        </w:rPr>
        <w:t>hợp</w:t>
      </w:r>
      <w:r>
        <w:rPr>
          <w:spacing w:val="-7"/>
          <w:sz w:val="24"/>
        </w:rPr>
        <w:t xml:space="preserve"> </w:t>
      </w:r>
      <w:r>
        <w:rPr>
          <w:sz w:val="24"/>
        </w:rPr>
        <w:t>với</w:t>
      </w:r>
      <w:r>
        <w:rPr>
          <w:spacing w:val="-7"/>
          <w:sz w:val="24"/>
        </w:rPr>
        <w:t xml:space="preserve"> </w:t>
      </w:r>
      <w:r>
        <w:rPr>
          <w:sz w:val="24"/>
        </w:rPr>
        <w:t>các</w:t>
      </w:r>
      <w:r>
        <w:rPr>
          <w:spacing w:val="-6"/>
          <w:sz w:val="24"/>
        </w:rPr>
        <w:t xml:space="preserve"> </w:t>
      </w:r>
      <w:r>
        <w:rPr>
          <w:sz w:val="24"/>
        </w:rPr>
        <w:t>công</w:t>
      </w:r>
      <w:r>
        <w:rPr>
          <w:spacing w:val="-10"/>
          <w:sz w:val="24"/>
        </w:rPr>
        <w:t xml:space="preserve"> </w:t>
      </w:r>
      <w:r>
        <w:rPr>
          <w:sz w:val="24"/>
        </w:rPr>
        <w:t>nghệ</w:t>
      </w:r>
      <w:r>
        <w:rPr>
          <w:spacing w:val="-10"/>
          <w:sz w:val="24"/>
        </w:rPr>
        <w:t xml:space="preserve"> </w:t>
      </w:r>
      <w:r>
        <w:rPr>
          <w:sz w:val="24"/>
        </w:rPr>
        <w:t>mới</w:t>
      </w:r>
      <w:r>
        <w:rPr>
          <w:spacing w:val="-7"/>
          <w:sz w:val="24"/>
        </w:rPr>
        <w:t xml:space="preserve"> </w:t>
      </w:r>
      <w:r>
        <w:rPr>
          <w:sz w:val="24"/>
        </w:rPr>
        <w:t>thì Chủ</w:t>
      </w:r>
      <w:r>
        <w:rPr>
          <w:spacing w:val="-11"/>
          <w:sz w:val="24"/>
        </w:rPr>
        <w:t xml:space="preserve"> </w:t>
      </w:r>
      <w:r>
        <w:rPr>
          <w:sz w:val="24"/>
        </w:rPr>
        <w:t>đầu</w:t>
      </w:r>
      <w:r>
        <w:rPr>
          <w:spacing w:val="-10"/>
          <w:sz w:val="24"/>
        </w:rPr>
        <w:t xml:space="preserve"> </w:t>
      </w:r>
      <w:r>
        <w:rPr>
          <w:sz w:val="24"/>
        </w:rPr>
        <w:t>tư</w:t>
      </w:r>
      <w:r>
        <w:rPr>
          <w:spacing w:val="-10"/>
          <w:sz w:val="24"/>
        </w:rPr>
        <w:t xml:space="preserve"> </w:t>
      </w:r>
      <w:r>
        <w:rPr>
          <w:sz w:val="24"/>
        </w:rPr>
        <w:t>và</w:t>
      </w:r>
      <w:r>
        <w:rPr>
          <w:spacing w:val="-12"/>
          <w:sz w:val="24"/>
        </w:rPr>
        <w:t xml:space="preserve"> </w:t>
      </w:r>
      <w:r>
        <w:rPr>
          <w:sz w:val="24"/>
        </w:rPr>
        <w:t>Nhà</w:t>
      </w:r>
      <w:r>
        <w:rPr>
          <w:spacing w:val="-12"/>
          <w:sz w:val="24"/>
        </w:rPr>
        <w:t xml:space="preserve"> </w:t>
      </w:r>
      <w:r>
        <w:rPr>
          <w:sz w:val="24"/>
        </w:rPr>
        <w:t>thầu</w:t>
      </w:r>
      <w:r>
        <w:rPr>
          <w:spacing w:val="-10"/>
          <w:sz w:val="24"/>
        </w:rPr>
        <w:t xml:space="preserve"> </w:t>
      </w:r>
      <w:r>
        <w:rPr>
          <w:sz w:val="24"/>
        </w:rPr>
        <w:t>phải</w:t>
      </w:r>
      <w:r>
        <w:rPr>
          <w:spacing w:val="-11"/>
          <w:sz w:val="24"/>
        </w:rPr>
        <w:t xml:space="preserve"> </w:t>
      </w:r>
      <w:r>
        <w:rPr>
          <w:sz w:val="24"/>
        </w:rPr>
        <w:t>thoả</w:t>
      </w:r>
      <w:r>
        <w:rPr>
          <w:spacing w:val="-10"/>
          <w:sz w:val="24"/>
        </w:rPr>
        <w:t xml:space="preserve"> </w:t>
      </w:r>
      <w:r>
        <w:rPr>
          <w:sz w:val="24"/>
        </w:rPr>
        <w:t>thuận</w:t>
      </w:r>
      <w:r>
        <w:rPr>
          <w:spacing w:val="-10"/>
          <w:sz w:val="24"/>
        </w:rPr>
        <w:t xml:space="preserve"> </w:t>
      </w:r>
      <w:r>
        <w:rPr>
          <w:sz w:val="24"/>
        </w:rPr>
        <w:t>để</w:t>
      </w:r>
      <w:r>
        <w:rPr>
          <w:spacing w:val="-12"/>
          <w:sz w:val="24"/>
        </w:rPr>
        <w:t xml:space="preserve"> </w:t>
      </w:r>
      <w:r>
        <w:rPr>
          <w:sz w:val="24"/>
        </w:rPr>
        <w:t>dùng</w:t>
      </w:r>
      <w:r>
        <w:rPr>
          <w:spacing w:val="-10"/>
          <w:sz w:val="24"/>
        </w:rPr>
        <w:t xml:space="preserve"> </w:t>
      </w:r>
      <w:r>
        <w:rPr>
          <w:sz w:val="24"/>
        </w:rPr>
        <w:t>các</w:t>
      </w:r>
      <w:r>
        <w:rPr>
          <w:spacing w:val="-11"/>
          <w:sz w:val="24"/>
        </w:rPr>
        <w:t xml:space="preserve"> </w:t>
      </w:r>
      <w:r>
        <w:rPr>
          <w:sz w:val="24"/>
        </w:rPr>
        <w:t>tiêu</w:t>
      </w:r>
      <w:r>
        <w:rPr>
          <w:spacing w:val="-11"/>
          <w:sz w:val="24"/>
        </w:rPr>
        <w:t xml:space="preserve"> </w:t>
      </w:r>
      <w:r>
        <w:rPr>
          <w:sz w:val="24"/>
        </w:rPr>
        <w:t>chuẩn</w:t>
      </w:r>
      <w:r>
        <w:rPr>
          <w:spacing w:val="-10"/>
          <w:sz w:val="24"/>
        </w:rPr>
        <w:t xml:space="preserve"> </w:t>
      </w:r>
      <w:r>
        <w:rPr>
          <w:sz w:val="24"/>
        </w:rPr>
        <w:t>nước</w:t>
      </w:r>
      <w:r>
        <w:rPr>
          <w:spacing w:val="-11"/>
          <w:sz w:val="24"/>
        </w:rPr>
        <w:t xml:space="preserve"> </w:t>
      </w:r>
      <w:r>
        <w:rPr>
          <w:sz w:val="24"/>
        </w:rPr>
        <w:t>ngoài khi được sự đồng ý của cơ quan quản</w:t>
      </w:r>
      <w:r>
        <w:rPr>
          <w:spacing w:val="-4"/>
          <w:sz w:val="24"/>
        </w:rPr>
        <w:t xml:space="preserve"> </w:t>
      </w:r>
      <w:r>
        <w:rPr>
          <w:sz w:val="24"/>
        </w:rPr>
        <w:t>lý.</w:t>
      </w:r>
    </w:p>
    <w:p w14:paraId="2ECD78CF" w14:textId="77777777" w:rsidR="0009730F" w:rsidRDefault="00EC41F8">
      <w:pPr>
        <w:pStyle w:val="ListParagraph"/>
        <w:numPr>
          <w:ilvl w:val="1"/>
          <w:numId w:val="62"/>
        </w:numPr>
        <w:tabs>
          <w:tab w:val="left" w:pos="2189"/>
        </w:tabs>
        <w:spacing w:before="104"/>
        <w:ind w:hanging="361"/>
        <w:rPr>
          <w:sz w:val="24"/>
        </w:rPr>
      </w:pPr>
      <w:r>
        <w:rPr>
          <w:sz w:val="24"/>
        </w:rPr>
        <w:t>Giai đoạn kết thúc đầu</w:t>
      </w:r>
      <w:r>
        <w:rPr>
          <w:spacing w:val="-2"/>
          <w:sz w:val="24"/>
        </w:rPr>
        <w:t xml:space="preserve"> </w:t>
      </w:r>
      <w:r>
        <w:rPr>
          <w:sz w:val="24"/>
        </w:rPr>
        <w:t>tư:</w:t>
      </w:r>
    </w:p>
    <w:p w14:paraId="1BA05DF1" w14:textId="77777777" w:rsidR="0009730F" w:rsidRDefault="00EC41F8">
      <w:pPr>
        <w:pStyle w:val="ListParagraph"/>
        <w:numPr>
          <w:ilvl w:val="2"/>
          <w:numId w:val="62"/>
        </w:numPr>
        <w:tabs>
          <w:tab w:val="left" w:pos="2900"/>
        </w:tabs>
        <w:spacing w:before="162" w:line="278" w:lineRule="auto"/>
        <w:ind w:right="987"/>
        <w:rPr>
          <w:sz w:val="24"/>
        </w:rPr>
      </w:pPr>
      <w:r>
        <w:rPr>
          <w:sz w:val="24"/>
        </w:rPr>
        <w:t>Tổ</w:t>
      </w:r>
      <w:r>
        <w:rPr>
          <w:spacing w:val="-3"/>
          <w:sz w:val="24"/>
        </w:rPr>
        <w:t xml:space="preserve"> </w:t>
      </w:r>
      <w:r>
        <w:rPr>
          <w:sz w:val="24"/>
        </w:rPr>
        <w:t>chức</w:t>
      </w:r>
      <w:r>
        <w:rPr>
          <w:spacing w:val="-4"/>
          <w:sz w:val="24"/>
        </w:rPr>
        <w:t xml:space="preserve"> </w:t>
      </w:r>
      <w:r>
        <w:rPr>
          <w:sz w:val="24"/>
        </w:rPr>
        <w:t>nghiệm</w:t>
      </w:r>
      <w:r>
        <w:rPr>
          <w:spacing w:val="-3"/>
          <w:sz w:val="24"/>
        </w:rPr>
        <w:t xml:space="preserve"> </w:t>
      </w:r>
      <w:r>
        <w:rPr>
          <w:sz w:val="24"/>
        </w:rPr>
        <w:t>thu</w:t>
      </w:r>
      <w:r>
        <w:rPr>
          <w:spacing w:val="-2"/>
          <w:sz w:val="24"/>
        </w:rPr>
        <w:t xml:space="preserve"> </w:t>
      </w:r>
      <w:r>
        <w:rPr>
          <w:sz w:val="24"/>
        </w:rPr>
        <w:t>để</w:t>
      </w:r>
      <w:r>
        <w:rPr>
          <w:spacing w:val="-4"/>
          <w:sz w:val="24"/>
        </w:rPr>
        <w:t xml:space="preserve"> </w:t>
      </w:r>
      <w:r>
        <w:rPr>
          <w:sz w:val="24"/>
        </w:rPr>
        <w:t>đưa</w:t>
      </w:r>
      <w:r>
        <w:rPr>
          <w:spacing w:val="-4"/>
          <w:sz w:val="24"/>
        </w:rPr>
        <w:t xml:space="preserve"> </w:t>
      </w:r>
      <w:r>
        <w:rPr>
          <w:sz w:val="24"/>
        </w:rPr>
        <w:t>công</w:t>
      </w:r>
      <w:r>
        <w:rPr>
          <w:spacing w:val="-5"/>
          <w:sz w:val="24"/>
        </w:rPr>
        <w:t xml:space="preserve"> </w:t>
      </w:r>
      <w:r>
        <w:rPr>
          <w:sz w:val="24"/>
        </w:rPr>
        <w:t>trình</w:t>
      </w:r>
      <w:r>
        <w:rPr>
          <w:spacing w:val="-2"/>
          <w:sz w:val="24"/>
        </w:rPr>
        <w:t xml:space="preserve"> </w:t>
      </w:r>
      <w:r>
        <w:rPr>
          <w:sz w:val="24"/>
        </w:rPr>
        <w:t>vào</w:t>
      </w:r>
      <w:r>
        <w:rPr>
          <w:spacing w:val="-3"/>
          <w:sz w:val="24"/>
        </w:rPr>
        <w:t xml:space="preserve"> </w:t>
      </w:r>
      <w:r>
        <w:rPr>
          <w:sz w:val="24"/>
        </w:rPr>
        <w:t>sự</w:t>
      </w:r>
      <w:r>
        <w:rPr>
          <w:spacing w:val="-3"/>
          <w:sz w:val="24"/>
        </w:rPr>
        <w:t xml:space="preserve"> </w:t>
      </w:r>
      <w:r>
        <w:rPr>
          <w:sz w:val="24"/>
        </w:rPr>
        <w:t>dụng,</w:t>
      </w:r>
      <w:r>
        <w:rPr>
          <w:spacing w:val="-3"/>
          <w:sz w:val="24"/>
        </w:rPr>
        <w:t xml:space="preserve"> </w:t>
      </w:r>
      <w:r>
        <w:rPr>
          <w:sz w:val="24"/>
        </w:rPr>
        <w:t>việc</w:t>
      </w:r>
      <w:r>
        <w:rPr>
          <w:spacing w:val="-4"/>
          <w:sz w:val="24"/>
        </w:rPr>
        <w:t xml:space="preserve"> </w:t>
      </w:r>
      <w:r>
        <w:rPr>
          <w:sz w:val="24"/>
        </w:rPr>
        <w:t>nghiệm</w:t>
      </w:r>
      <w:r>
        <w:rPr>
          <w:spacing w:val="-3"/>
          <w:sz w:val="24"/>
        </w:rPr>
        <w:t xml:space="preserve"> </w:t>
      </w:r>
      <w:r>
        <w:rPr>
          <w:sz w:val="24"/>
        </w:rPr>
        <w:t>thu</w:t>
      </w:r>
      <w:r>
        <w:rPr>
          <w:spacing w:val="-2"/>
          <w:sz w:val="24"/>
        </w:rPr>
        <w:t xml:space="preserve"> </w:t>
      </w:r>
      <w:r>
        <w:rPr>
          <w:sz w:val="24"/>
        </w:rPr>
        <w:t>công trình được phân ra thành 3 dạng nghiệm thu theo thời gian như sau: (i) Nghiệm</w:t>
      </w:r>
      <w:r>
        <w:rPr>
          <w:spacing w:val="-6"/>
          <w:sz w:val="24"/>
        </w:rPr>
        <w:t xml:space="preserve"> </w:t>
      </w:r>
      <w:r>
        <w:rPr>
          <w:sz w:val="24"/>
        </w:rPr>
        <w:t>thu</w:t>
      </w:r>
      <w:r>
        <w:rPr>
          <w:spacing w:val="-6"/>
          <w:sz w:val="24"/>
        </w:rPr>
        <w:t xml:space="preserve"> </w:t>
      </w:r>
      <w:r>
        <w:rPr>
          <w:sz w:val="24"/>
        </w:rPr>
        <w:t>từng</w:t>
      </w:r>
      <w:r>
        <w:rPr>
          <w:spacing w:val="-10"/>
          <w:sz w:val="24"/>
        </w:rPr>
        <w:t xml:space="preserve"> </w:t>
      </w:r>
      <w:r>
        <w:rPr>
          <w:sz w:val="24"/>
        </w:rPr>
        <w:t>công</w:t>
      </w:r>
      <w:r>
        <w:rPr>
          <w:spacing w:val="-7"/>
          <w:sz w:val="24"/>
        </w:rPr>
        <w:t xml:space="preserve"> </w:t>
      </w:r>
      <w:r>
        <w:rPr>
          <w:sz w:val="24"/>
        </w:rPr>
        <w:t>việc</w:t>
      </w:r>
      <w:r>
        <w:rPr>
          <w:spacing w:val="-9"/>
          <w:sz w:val="24"/>
        </w:rPr>
        <w:t xml:space="preserve"> </w:t>
      </w:r>
      <w:r>
        <w:rPr>
          <w:sz w:val="24"/>
        </w:rPr>
        <w:t>thi</w:t>
      </w:r>
      <w:r>
        <w:rPr>
          <w:spacing w:val="-6"/>
          <w:sz w:val="24"/>
        </w:rPr>
        <w:t xml:space="preserve"> </w:t>
      </w:r>
      <w:r>
        <w:rPr>
          <w:sz w:val="24"/>
        </w:rPr>
        <w:t>công</w:t>
      </w:r>
      <w:r>
        <w:rPr>
          <w:spacing w:val="-7"/>
          <w:sz w:val="24"/>
        </w:rPr>
        <w:t xml:space="preserve"> </w:t>
      </w:r>
      <w:r>
        <w:rPr>
          <w:sz w:val="24"/>
        </w:rPr>
        <w:t>trong</w:t>
      </w:r>
      <w:r>
        <w:rPr>
          <w:spacing w:val="-10"/>
          <w:sz w:val="24"/>
        </w:rPr>
        <w:t xml:space="preserve"> </w:t>
      </w:r>
      <w:r>
        <w:rPr>
          <w:sz w:val="24"/>
        </w:rPr>
        <w:t>quá</w:t>
      </w:r>
      <w:r>
        <w:rPr>
          <w:spacing w:val="-8"/>
          <w:sz w:val="24"/>
        </w:rPr>
        <w:t xml:space="preserve"> </w:t>
      </w:r>
      <w:r>
        <w:rPr>
          <w:sz w:val="24"/>
        </w:rPr>
        <w:t>trình</w:t>
      </w:r>
      <w:r>
        <w:rPr>
          <w:spacing w:val="-8"/>
          <w:sz w:val="24"/>
        </w:rPr>
        <w:t xml:space="preserve"> </w:t>
      </w:r>
      <w:r>
        <w:rPr>
          <w:sz w:val="24"/>
        </w:rPr>
        <w:t>xây</w:t>
      </w:r>
      <w:r>
        <w:rPr>
          <w:spacing w:val="-11"/>
          <w:sz w:val="24"/>
        </w:rPr>
        <w:t xml:space="preserve"> </w:t>
      </w:r>
      <w:r>
        <w:rPr>
          <w:sz w:val="24"/>
        </w:rPr>
        <w:t>dựng,</w:t>
      </w:r>
      <w:r>
        <w:rPr>
          <w:spacing w:val="-6"/>
          <w:sz w:val="24"/>
        </w:rPr>
        <w:t xml:space="preserve"> </w:t>
      </w:r>
      <w:r>
        <w:rPr>
          <w:sz w:val="24"/>
        </w:rPr>
        <w:t>(ii)</w:t>
      </w:r>
      <w:r>
        <w:rPr>
          <w:spacing w:val="-7"/>
          <w:sz w:val="24"/>
        </w:rPr>
        <w:t xml:space="preserve"> </w:t>
      </w:r>
      <w:r>
        <w:rPr>
          <w:sz w:val="24"/>
        </w:rPr>
        <w:t>Nghiệm thu</w:t>
      </w:r>
      <w:r>
        <w:rPr>
          <w:spacing w:val="-8"/>
          <w:sz w:val="24"/>
        </w:rPr>
        <w:t xml:space="preserve"> </w:t>
      </w:r>
      <w:r>
        <w:rPr>
          <w:sz w:val="24"/>
        </w:rPr>
        <w:t>từng</w:t>
      </w:r>
      <w:r>
        <w:rPr>
          <w:spacing w:val="-10"/>
          <w:sz w:val="24"/>
        </w:rPr>
        <w:t xml:space="preserve"> </w:t>
      </w:r>
      <w:r>
        <w:rPr>
          <w:sz w:val="24"/>
        </w:rPr>
        <w:t>bộ</w:t>
      </w:r>
      <w:r>
        <w:rPr>
          <w:spacing w:val="-8"/>
          <w:sz w:val="24"/>
        </w:rPr>
        <w:t xml:space="preserve"> </w:t>
      </w:r>
      <w:r>
        <w:rPr>
          <w:sz w:val="24"/>
        </w:rPr>
        <w:t>phận</w:t>
      </w:r>
      <w:r>
        <w:rPr>
          <w:spacing w:val="-8"/>
          <w:sz w:val="24"/>
        </w:rPr>
        <w:t xml:space="preserve"> </w:t>
      </w:r>
      <w:r>
        <w:rPr>
          <w:sz w:val="24"/>
        </w:rPr>
        <w:t>công</w:t>
      </w:r>
      <w:r>
        <w:rPr>
          <w:spacing w:val="-10"/>
          <w:sz w:val="24"/>
        </w:rPr>
        <w:t xml:space="preserve"> </w:t>
      </w:r>
      <w:r>
        <w:rPr>
          <w:sz w:val="24"/>
        </w:rPr>
        <w:t>trình</w:t>
      </w:r>
      <w:r>
        <w:rPr>
          <w:spacing w:val="-7"/>
          <w:sz w:val="24"/>
        </w:rPr>
        <w:t xml:space="preserve"> </w:t>
      </w:r>
      <w:r>
        <w:rPr>
          <w:sz w:val="24"/>
        </w:rPr>
        <w:t>xây</w:t>
      </w:r>
      <w:r>
        <w:rPr>
          <w:spacing w:val="-15"/>
          <w:sz w:val="24"/>
        </w:rPr>
        <w:t xml:space="preserve"> </w:t>
      </w:r>
      <w:r>
        <w:rPr>
          <w:sz w:val="24"/>
        </w:rPr>
        <w:t>dựng,</w:t>
      </w:r>
      <w:r>
        <w:rPr>
          <w:spacing w:val="-8"/>
          <w:sz w:val="24"/>
        </w:rPr>
        <w:t xml:space="preserve"> </w:t>
      </w:r>
      <w:r>
        <w:rPr>
          <w:sz w:val="24"/>
        </w:rPr>
        <w:t>(iii)</w:t>
      </w:r>
      <w:r>
        <w:rPr>
          <w:spacing w:val="-8"/>
          <w:sz w:val="24"/>
        </w:rPr>
        <w:t xml:space="preserve"> </w:t>
      </w:r>
      <w:r>
        <w:rPr>
          <w:sz w:val="24"/>
        </w:rPr>
        <w:t>Nghiệm</w:t>
      </w:r>
      <w:r>
        <w:rPr>
          <w:spacing w:val="-7"/>
          <w:sz w:val="24"/>
        </w:rPr>
        <w:t xml:space="preserve"> </w:t>
      </w:r>
      <w:r>
        <w:rPr>
          <w:sz w:val="24"/>
        </w:rPr>
        <w:t>thu</w:t>
      </w:r>
      <w:r>
        <w:rPr>
          <w:spacing w:val="-7"/>
          <w:sz w:val="24"/>
        </w:rPr>
        <w:t xml:space="preserve"> </w:t>
      </w:r>
      <w:r>
        <w:rPr>
          <w:sz w:val="24"/>
        </w:rPr>
        <w:t>toàn</w:t>
      </w:r>
      <w:r>
        <w:rPr>
          <w:spacing w:val="-8"/>
          <w:sz w:val="24"/>
        </w:rPr>
        <w:t xml:space="preserve"> </w:t>
      </w:r>
      <w:r>
        <w:rPr>
          <w:sz w:val="24"/>
        </w:rPr>
        <w:t>bộ</w:t>
      </w:r>
      <w:r>
        <w:rPr>
          <w:spacing w:val="-9"/>
          <w:sz w:val="24"/>
        </w:rPr>
        <w:t xml:space="preserve"> </w:t>
      </w:r>
      <w:r>
        <w:rPr>
          <w:sz w:val="24"/>
        </w:rPr>
        <w:t>công</w:t>
      </w:r>
      <w:r>
        <w:rPr>
          <w:spacing w:val="-10"/>
          <w:sz w:val="24"/>
        </w:rPr>
        <w:t xml:space="preserve"> </w:t>
      </w:r>
      <w:r>
        <w:rPr>
          <w:sz w:val="24"/>
        </w:rPr>
        <w:t>trình.</w:t>
      </w:r>
    </w:p>
    <w:p w14:paraId="724097A0" w14:textId="77777777" w:rsidR="0009730F" w:rsidRDefault="00EC41F8">
      <w:pPr>
        <w:pStyle w:val="ListParagraph"/>
        <w:numPr>
          <w:ilvl w:val="2"/>
          <w:numId w:val="62"/>
        </w:numPr>
        <w:tabs>
          <w:tab w:val="left" w:pos="2900"/>
        </w:tabs>
        <w:spacing w:before="119" w:line="278" w:lineRule="auto"/>
        <w:ind w:right="987"/>
        <w:rPr>
          <w:sz w:val="24"/>
        </w:rPr>
      </w:pPr>
      <w:r>
        <w:rPr>
          <w:sz w:val="24"/>
        </w:rPr>
        <w:t>Trong trường hợp cần thiết phải kiểm định chất lượng trước khi nghiệm thu.</w:t>
      </w:r>
      <w:r>
        <w:rPr>
          <w:spacing w:val="-2"/>
          <w:sz w:val="24"/>
        </w:rPr>
        <w:t xml:space="preserve"> </w:t>
      </w:r>
      <w:r>
        <w:rPr>
          <w:sz w:val="24"/>
        </w:rPr>
        <w:t>Đối</w:t>
      </w:r>
      <w:r>
        <w:rPr>
          <w:spacing w:val="-3"/>
          <w:sz w:val="24"/>
        </w:rPr>
        <w:t xml:space="preserve"> </w:t>
      </w:r>
      <w:r>
        <w:rPr>
          <w:sz w:val="24"/>
        </w:rPr>
        <w:t>với</w:t>
      </w:r>
      <w:r>
        <w:rPr>
          <w:spacing w:val="-2"/>
          <w:sz w:val="24"/>
        </w:rPr>
        <w:t xml:space="preserve"> </w:t>
      </w:r>
      <w:r>
        <w:rPr>
          <w:sz w:val="24"/>
        </w:rPr>
        <w:t>các</w:t>
      </w:r>
      <w:r>
        <w:rPr>
          <w:spacing w:val="-3"/>
          <w:sz w:val="24"/>
        </w:rPr>
        <w:t xml:space="preserve"> </w:t>
      </w:r>
      <w:r>
        <w:rPr>
          <w:sz w:val="24"/>
        </w:rPr>
        <w:t>công</w:t>
      </w:r>
      <w:r>
        <w:rPr>
          <w:spacing w:val="-5"/>
          <w:sz w:val="24"/>
        </w:rPr>
        <w:t xml:space="preserve"> </w:t>
      </w:r>
      <w:r>
        <w:rPr>
          <w:sz w:val="24"/>
        </w:rPr>
        <w:t>trình</w:t>
      </w:r>
      <w:r>
        <w:rPr>
          <w:spacing w:val="-3"/>
          <w:sz w:val="24"/>
        </w:rPr>
        <w:t xml:space="preserve"> </w:t>
      </w:r>
      <w:r>
        <w:rPr>
          <w:sz w:val="24"/>
        </w:rPr>
        <w:t>xây</w:t>
      </w:r>
      <w:r>
        <w:rPr>
          <w:spacing w:val="-10"/>
          <w:sz w:val="24"/>
        </w:rPr>
        <w:t xml:space="preserve"> </w:t>
      </w:r>
      <w:r>
        <w:rPr>
          <w:sz w:val="24"/>
        </w:rPr>
        <w:t>dựng</w:t>
      </w:r>
      <w:r>
        <w:rPr>
          <w:spacing w:val="-4"/>
          <w:sz w:val="24"/>
        </w:rPr>
        <w:t xml:space="preserve"> </w:t>
      </w:r>
      <w:r>
        <w:rPr>
          <w:sz w:val="24"/>
        </w:rPr>
        <w:t>khi</w:t>
      </w:r>
      <w:r>
        <w:rPr>
          <w:spacing w:val="-2"/>
          <w:sz w:val="24"/>
        </w:rPr>
        <w:t xml:space="preserve"> </w:t>
      </w:r>
      <w:r>
        <w:rPr>
          <w:sz w:val="24"/>
        </w:rPr>
        <w:t>xảy</w:t>
      </w:r>
      <w:r>
        <w:rPr>
          <w:spacing w:val="-8"/>
          <w:sz w:val="24"/>
        </w:rPr>
        <w:t xml:space="preserve"> </w:t>
      </w:r>
      <w:r>
        <w:rPr>
          <w:sz w:val="24"/>
        </w:rPr>
        <w:t>ra</w:t>
      </w:r>
      <w:r>
        <w:rPr>
          <w:spacing w:val="-3"/>
          <w:sz w:val="24"/>
        </w:rPr>
        <w:t xml:space="preserve"> </w:t>
      </w:r>
      <w:r>
        <w:rPr>
          <w:sz w:val="24"/>
        </w:rPr>
        <w:t>sự</w:t>
      </w:r>
      <w:r>
        <w:rPr>
          <w:spacing w:val="-3"/>
          <w:sz w:val="24"/>
        </w:rPr>
        <w:t xml:space="preserve"> </w:t>
      </w:r>
      <w:r>
        <w:rPr>
          <w:sz w:val="24"/>
        </w:rPr>
        <w:t>cố</w:t>
      </w:r>
      <w:r>
        <w:rPr>
          <w:spacing w:val="-3"/>
          <w:sz w:val="24"/>
        </w:rPr>
        <w:t xml:space="preserve"> </w:t>
      </w:r>
      <w:r>
        <w:rPr>
          <w:sz w:val="24"/>
        </w:rPr>
        <w:t>có</w:t>
      </w:r>
      <w:r>
        <w:rPr>
          <w:spacing w:val="-3"/>
          <w:sz w:val="24"/>
        </w:rPr>
        <w:t xml:space="preserve"> </w:t>
      </w:r>
      <w:r>
        <w:rPr>
          <w:sz w:val="24"/>
        </w:rPr>
        <w:t>thể</w:t>
      </w:r>
      <w:r>
        <w:rPr>
          <w:spacing w:val="-2"/>
          <w:sz w:val="24"/>
        </w:rPr>
        <w:t xml:space="preserve"> </w:t>
      </w:r>
      <w:r>
        <w:rPr>
          <w:sz w:val="24"/>
        </w:rPr>
        <w:t>gây</w:t>
      </w:r>
      <w:r>
        <w:rPr>
          <w:spacing w:val="-8"/>
          <w:sz w:val="24"/>
        </w:rPr>
        <w:t xml:space="preserve"> </w:t>
      </w:r>
      <w:r>
        <w:rPr>
          <w:sz w:val="24"/>
        </w:rPr>
        <w:t>thảm</w:t>
      </w:r>
      <w:r>
        <w:rPr>
          <w:spacing w:val="-3"/>
          <w:sz w:val="24"/>
        </w:rPr>
        <w:t xml:space="preserve"> </w:t>
      </w:r>
      <w:r>
        <w:rPr>
          <w:sz w:val="24"/>
        </w:rPr>
        <w:t>hoạ phải được kiểm tra và chứng nhận sự phù hợp về chất lượng nhằm đảm bảo an toàn trước khi đưa công trình vào khai thác sử dụng, bao gồm: (i) Nhà</w:t>
      </w:r>
      <w:r>
        <w:rPr>
          <w:spacing w:val="-13"/>
          <w:sz w:val="24"/>
        </w:rPr>
        <w:t xml:space="preserve"> </w:t>
      </w:r>
      <w:r>
        <w:rPr>
          <w:sz w:val="24"/>
        </w:rPr>
        <w:t>chung</w:t>
      </w:r>
      <w:r>
        <w:rPr>
          <w:spacing w:val="-12"/>
          <w:sz w:val="24"/>
        </w:rPr>
        <w:t xml:space="preserve"> </w:t>
      </w:r>
      <w:r>
        <w:rPr>
          <w:sz w:val="24"/>
        </w:rPr>
        <w:t>cư,</w:t>
      </w:r>
      <w:r>
        <w:rPr>
          <w:spacing w:val="-12"/>
          <w:sz w:val="24"/>
        </w:rPr>
        <w:t xml:space="preserve"> </w:t>
      </w:r>
      <w:r>
        <w:rPr>
          <w:sz w:val="24"/>
        </w:rPr>
        <w:t>khách</w:t>
      </w:r>
      <w:r>
        <w:rPr>
          <w:spacing w:val="-10"/>
          <w:sz w:val="24"/>
        </w:rPr>
        <w:t xml:space="preserve"> </w:t>
      </w:r>
      <w:r>
        <w:rPr>
          <w:sz w:val="24"/>
        </w:rPr>
        <w:t>sạn,</w:t>
      </w:r>
      <w:r>
        <w:rPr>
          <w:spacing w:val="-8"/>
          <w:sz w:val="24"/>
        </w:rPr>
        <w:t xml:space="preserve"> </w:t>
      </w:r>
      <w:r>
        <w:rPr>
          <w:sz w:val="24"/>
        </w:rPr>
        <w:t>(ii)</w:t>
      </w:r>
      <w:r>
        <w:rPr>
          <w:spacing w:val="-12"/>
          <w:sz w:val="24"/>
        </w:rPr>
        <w:t xml:space="preserve"> </w:t>
      </w:r>
      <w:r>
        <w:rPr>
          <w:sz w:val="24"/>
        </w:rPr>
        <w:t>Các</w:t>
      </w:r>
      <w:r>
        <w:rPr>
          <w:spacing w:val="-11"/>
          <w:sz w:val="24"/>
        </w:rPr>
        <w:t xml:space="preserve"> </w:t>
      </w:r>
      <w:r>
        <w:rPr>
          <w:sz w:val="24"/>
        </w:rPr>
        <w:t>công</w:t>
      </w:r>
      <w:r>
        <w:rPr>
          <w:spacing w:val="-12"/>
          <w:sz w:val="24"/>
        </w:rPr>
        <w:t xml:space="preserve"> </w:t>
      </w:r>
      <w:r>
        <w:rPr>
          <w:sz w:val="24"/>
        </w:rPr>
        <w:t>trình</w:t>
      </w:r>
      <w:r>
        <w:rPr>
          <w:spacing w:val="-11"/>
          <w:sz w:val="24"/>
        </w:rPr>
        <w:t xml:space="preserve"> </w:t>
      </w:r>
      <w:r>
        <w:rPr>
          <w:sz w:val="24"/>
        </w:rPr>
        <w:t>hoá</w:t>
      </w:r>
      <w:r>
        <w:rPr>
          <w:spacing w:val="-9"/>
          <w:sz w:val="24"/>
        </w:rPr>
        <w:t xml:space="preserve"> </w:t>
      </w:r>
      <w:r>
        <w:rPr>
          <w:sz w:val="24"/>
        </w:rPr>
        <w:t>chất,</w:t>
      </w:r>
      <w:r>
        <w:rPr>
          <w:spacing w:val="-10"/>
          <w:sz w:val="24"/>
        </w:rPr>
        <w:t xml:space="preserve"> </w:t>
      </w:r>
      <w:r>
        <w:rPr>
          <w:sz w:val="24"/>
        </w:rPr>
        <w:t>công</w:t>
      </w:r>
      <w:r>
        <w:rPr>
          <w:spacing w:val="-13"/>
          <w:sz w:val="24"/>
        </w:rPr>
        <w:t xml:space="preserve"> </w:t>
      </w:r>
      <w:r>
        <w:rPr>
          <w:sz w:val="24"/>
        </w:rPr>
        <w:t>trình</w:t>
      </w:r>
      <w:r>
        <w:rPr>
          <w:spacing w:val="-10"/>
          <w:sz w:val="24"/>
        </w:rPr>
        <w:t xml:space="preserve"> </w:t>
      </w:r>
      <w:r>
        <w:rPr>
          <w:sz w:val="24"/>
        </w:rPr>
        <w:t>kho</w:t>
      </w:r>
      <w:r>
        <w:rPr>
          <w:spacing w:val="-10"/>
          <w:sz w:val="24"/>
        </w:rPr>
        <w:t xml:space="preserve"> </w:t>
      </w:r>
      <w:r>
        <w:rPr>
          <w:sz w:val="24"/>
        </w:rPr>
        <w:t>chứa dầu, chất đốt (iii) Rạp hát, rạp xiếc, nhà thi đấu, siêu thị, sân vận động, trường</w:t>
      </w:r>
      <w:r>
        <w:rPr>
          <w:spacing w:val="-9"/>
          <w:sz w:val="24"/>
        </w:rPr>
        <w:t xml:space="preserve"> </w:t>
      </w:r>
      <w:r>
        <w:rPr>
          <w:sz w:val="24"/>
        </w:rPr>
        <w:t>học,</w:t>
      </w:r>
      <w:r>
        <w:rPr>
          <w:spacing w:val="-5"/>
          <w:sz w:val="24"/>
        </w:rPr>
        <w:t xml:space="preserve"> </w:t>
      </w:r>
      <w:r>
        <w:rPr>
          <w:sz w:val="24"/>
        </w:rPr>
        <w:t>(iv)</w:t>
      </w:r>
      <w:r>
        <w:rPr>
          <w:spacing w:val="-7"/>
          <w:sz w:val="24"/>
        </w:rPr>
        <w:t xml:space="preserve"> </w:t>
      </w:r>
      <w:r>
        <w:rPr>
          <w:sz w:val="24"/>
        </w:rPr>
        <w:t>đê,</w:t>
      </w:r>
      <w:r>
        <w:rPr>
          <w:spacing w:val="-5"/>
          <w:sz w:val="24"/>
        </w:rPr>
        <w:t xml:space="preserve"> </w:t>
      </w:r>
      <w:r>
        <w:rPr>
          <w:sz w:val="24"/>
        </w:rPr>
        <w:t>đập,</w:t>
      </w:r>
      <w:r>
        <w:rPr>
          <w:spacing w:val="-4"/>
          <w:sz w:val="24"/>
        </w:rPr>
        <w:t xml:space="preserve"> </w:t>
      </w:r>
      <w:r>
        <w:rPr>
          <w:sz w:val="24"/>
        </w:rPr>
        <w:t>cầu,</w:t>
      </w:r>
      <w:r>
        <w:rPr>
          <w:spacing w:val="-5"/>
          <w:sz w:val="24"/>
        </w:rPr>
        <w:t xml:space="preserve"> </w:t>
      </w:r>
      <w:r>
        <w:rPr>
          <w:sz w:val="24"/>
        </w:rPr>
        <w:t>hầm</w:t>
      </w:r>
      <w:r>
        <w:rPr>
          <w:spacing w:val="-6"/>
          <w:sz w:val="24"/>
        </w:rPr>
        <w:t xml:space="preserve"> </w:t>
      </w:r>
      <w:r>
        <w:rPr>
          <w:sz w:val="24"/>
        </w:rPr>
        <w:t>lớn.</w:t>
      </w:r>
      <w:r>
        <w:rPr>
          <w:spacing w:val="-5"/>
          <w:sz w:val="24"/>
        </w:rPr>
        <w:t xml:space="preserve"> </w:t>
      </w:r>
      <w:r>
        <w:rPr>
          <w:sz w:val="24"/>
        </w:rPr>
        <w:t>Các</w:t>
      </w:r>
      <w:r>
        <w:rPr>
          <w:spacing w:val="-5"/>
          <w:sz w:val="24"/>
        </w:rPr>
        <w:t xml:space="preserve"> </w:t>
      </w:r>
      <w:r>
        <w:rPr>
          <w:sz w:val="24"/>
        </w:rPr>
        <w:t>công</w:t>
      </w:r>
      <w:r>
        <w:rPr>
          <w:spacing w:val="-8"/>
          <w:sz w:val="24"/>
        </w:rPr>
        <w:t xml:space="preserve"> </w:t>
      </w:r>
      <w:r>
        <w:rPr>
          <w:sz w:val="24"/>
        </w:rPr>
        <w:t>trình</w:t>
      </w:r>
      <w:r>
        <w:rPr>
          <w:spacing w:val="-6"/>
          <w:sz w:val="24"/>
        </w:rPr>
        <w:t xml:space="preserve"> </w:t>
      </w:r>
      <w:r>
        <w:rPr>
          <w:sz w:val="24"/>
        </w:rPr>
        <w:t>quan</w:t>
      </w:r>
      <w:r>
        <w:rPr>
          <w:spacing w:val="-5"/>
          <w:sz w:val="24"/>
        </w:rPr>
        <w:t xml:space="preserve"> </w:t>
      </w:r>
      <w:r>
        <w:rPr>
          <w:sz w:val="24"/>
        </w:rPr>
        <w:t>trọng</w:t>
      </w:r>
      <w:r>
        <w:rPr>
          <w:spacing w:val="-9"/>
          <w:sz w:val="24"/>
        </w:rPr>
        <w:t xml:space="preserve"> </w:t>
      </w:r>
      <w:r>
        <w:rPr>
          <w:sz w:val="24"/>
        </w:rPr>
        <w:t>theo yêu cầu của Chính phủ phải được kiểm tra và chứng nhận chất</w:t>
      </w:r>
      <w:r>
        <w:rPr>
          <w:spacing w:val="-9"/>
          <w:sz w:val="24"/>
        </w:rPr>
        <w:t xml:space="preserve"> </w:t>
      </w:r>
      <w:r>
        <w:rPr>
          <w:sz w:val="24"/>
        </w:rPr>
        <w:t>lượng.</w:t>
      </w:r>
    </w:p>
    <w:p w14:paraId="3305D45B" w14:textId="77777777" w:rsidR="0009730F" w:rsidRDefault="00EC41F8">
      <w:pPr>
        <w:pStyle w:val="ListParagraph"/>
        <w:numPr>
          <w:ilvl w:val="2"/>
          <w:numId w:val="62"/>
        </w:numPr>
        <w:tabs>
          <w:tab w:val="left" w:pos="2900"/>
        </w:tabs>
        <w:spacing w:before="120" w:line="278" w:lineRule="auto"/>
        <w:ind w:right="982"/>
        <w:rPr>
          <w:sz w:val="24"/>
        </w:rPr>
      </w:pPr>
      <w:r>
        <w:rPr>
          <w:spacing w:val="-4"/>
          <w:sz w:val="24"/>
        </w:rPr>
        <w:t xml:space="preserve">Việc </w:t>
      </w:r>
      <w:r>
        <w:rPr>
          <w:spacing w:val="-3"/>
          <w:sz w:val="24"/>
        </w:rPr>
        <w:t xml:space="preserve">thực </w:t>
      </w:r>
      <w:r>
        <w:rPr>
          <w:spacing w:val="-4"/>
          <w:sz w:val="24"/>
        </w:rPr>
        <w:t xml:space="preserve">hiện kiểm </w:t>
      </w:r>
      <w:r>
        <w:rPr>
          <w:spacing w:val="-3"/>
          <w:sz w:val="24"/>
        </w:rPr>
        <w:t xml:space="preserve">tra </w:t>
      </w:r>
      <w:r>
        <w:rPr>
          <w:sz w:val="24"/>
        </w:rPr>
        <w:t xml:space="preserve">và </w:t>
      </w:r>
      <w:r>
        <w:rPr>
          <w:spacing w:val="-4"/>
          <w:sz w:val="24"/>
        </w:rPr>
        <w:t xml:space="preserve">chứng nhận </w:t>
      </w:r>
      <w:r>
        <w:rPr>
          <w:sz w:val="24"/>
        </w:rPr>
        <w:t xml:space="preserve">sự </w:t>
      </w:r>
      <w:r>
        <w:rPr>
          <w:spacing w:val="-3"/>
          <w:sz w:val="24"/>
        </w:rPr>
        <w:t xml:space="preserve">phù hợp về </w:t>
      </w:r>
      <w:r>
        <w:rPr>
          <w:spacing w:val="-4"/>
          <w:sz w:val="24"/>
        </w:rPr>
        <w:t xml:space="preserve">chất lượng công trình </w:t>
      </w:r>
      <w:r>
        <w:rPr>
          <w:spacing w:val="-3"/>
          <w:sz w:val="24"/>
        </w:rPr>
        <w:t>xây</w:t>
      </w:r>
      <w:r>
        <w:rPr>
          <w:spacing w:val="-12"/>
          <w:sz w:val="24"/>
        </w:rPr>
        <w:t xml:space="preserve"> </w:t>
      </w:r>
      <w:r>
        <w:rPr>
          <w:spacing w:val="-3"/>
          <w:sz w:val="24"/>
        </w:rPr>
        <w:t>dựng</w:t>
      </w:r>
      <w:r>
        <w:rPr>
          <w:spacing w:val="-11"/>
          <w:sz w:val="24"/>
        </w:rPr>
        <w:t xml:space="preserve"> </w:t>
      </w:r>
      <w:r>
        <w:rPr>
          <w:spacing w:val="-4"/>
          <w:sz w:val="24"/>
        </w:rPr>
        <w:t>phải</w:t>
      </w:r>
      <w:r>
        <w:rPr>
          <w:spacing w:val="-7"/>
          <w:sz w:val="24"/>
        </w:rPr>
        <w:t xml:space="preserve"> </w:t>
      </w:r>
      <w:r>
        <w:rPr>
          <w:spacing w:val="-3"/>
          <w:sz w:val="24"/>
        </w:rPr>
        <w:t>dựa</w:t>
      </w:r>
      <w:r>
        <w:rPr>
          <w:spacing w:val="-9"/>
          <w:sz w:val="24"/>
        </w:rPr>
        <w:t xml:space="preserve"> </w:t>
      </w:r>
      <w:r>
        <w:rPr>
          <w:spacing w:val="-3"/>
          <w:sz w:val="24"/>
        </w:rPr>
        <w:t>trên</w:t>
      </w:r>
      <w:r>
        <w:rPr>
          <w:spacing w:val="-10"/>
          <w:sz w:val="24"/>
        </w:rPr>
        <w:t xml:space="preserve"> </w:t>
      </w:r>
      <w:r>
        <w:rPr>
          <w:spacing w:val="-3"/>
          <w:sz w:val="24"/>
        </w:rPr>
        <w:t>danh</w:t>
      </w:r>
      <w:r>
        <w:rPr>
          <w:spacing w:val="-10"/>
          <w:sz w:val="24"/>
        </w:rPr>
        <w:t xml:space="preserve"> </w:t>
      </w:r>
      <w:r>
        <w:rPr>
          <w:spacing w:val="-3"/>
          <w:sz w:val="24"/>
        </w:rPr>
        <w:t>mục</w:t>
      </w:r>
      <w:r>
        <w:rPr>
          <w:spacing w:val="-9"/>
          <w:sz w:val="24"/>
        </w:rPr>
        <w:t xml:space="preserve"> </w:t>
      </w:r>
      <w:r>
        <w:rPr>
          <w:spacing w:val="-3"/>
          <w:sz w:val="24"/>
        </w:rPr>
        <w:t>các</w:t>
      </w:r>
      <w:r>
        <w:rPr>
          <w:spacing w:val="-9"/>
          <w:sz w:val="24"/>
        </w:rPr>
        <w:t xml:space="preserve"> </w:t>
      </w:r>
      <w:r>
        <w:rPr>
          <w:sz w:val="24"/>
        </w:rPr>
        <w:t>quy</w:t>
      </w:r>
      <w:r>
        <w:rPr>
          <w:spacing w:val="-12"/>
          <w:sz w:val="24"/>
        </w:rPr>
        <w:t xml:space="preserve"> </w:t>
      </w:r>
      <w:r>
        <w:rPr>
          <w:spacing w:val="-4"/>
          <w:sz w:val="24"/>
        </w:rPr>
        <w:t>chuẩn</w:t>
      </w:r>
      <w:r>
        <w:rPr>
          <w:spacing w:val="-8"/>
          <w:sz w:val="24"/>
        </w:rPr>
        <w:t xml:space="preserve"> </w:t>
      </w:r>
      <w:r>
        <w:rPr>
          <w:spacing w:val="-3"/>
          <w:sz w:val="24"/>
        </w:rPr>
        <w:t>xây</w:t>
      </w:r>
      <w:r>
        <w:rPr>
          <w:spacing w:val="-10"/>
          <w:sz w:val="24"/>
        </w:rPr>
        <w:t xml:space="preserve"> </w:t>
      </w:r>
      <w:r>
        <w:rPr>
          <w:spacing w:val="-3"/>
          <w:sz w:val="24"/>
        </w:rPr>
        <w:t>dựng</w:t>
      </w:r>
      <w:r>
        <w:rPr>
          <w:spacing w:val="-10"/>
          <w:sz w:val="24"/>
        </w:rPr>
        <w:t xml:space="preserve"> </w:t>
      </w:r>
      <w:r>
        <w:rPr>
          <w:sz w:val="24"/>
        </w:rPr>
        <w:t>và</w:t>
      </w:r>
      <w:r>
        <w:rPr>
          <w:spacing w:val="-11"/>
          <w:sz w:val="24"/>
        </w:rPr>
        <w:t xml:space="preserve"> </w:t>
      </w:r>
      <w:r>
        <w:rPr>
          <w:spacing w:val="-3"/>
          <w:sz w:val="24"/>
        </w:rPr>
        <w:t>tiêu</w:t>
      </w:r>
      <w:r>
        <w:rPr>
          <w:spacing w:val="-8"/>
          <w:sz w:val="24"/>
        </w:rPr>
        <w:t xml:space="preserve"> </w:t>
      </w:r>
      <w:r>
        <w:rPr>
          <w:spacing w:val="-4"/>
          <w:sz w:val="24"/>
        </w:rPr>
        <w:t>chuẩn</w:t>
      </w:r>
      <w:r>
        <w:rPr>
          <w:spacing w:val="-8"/>
          <w:sz w:val="24"/>
        </w:rPr>
        <w:t xml:space="preserve"> </w:t>
      </w:r>
      <w:r>
        <w:rPr>
          <w:sz w:val="24"/>
        </w:rPr>
        <w:t xml:space="preserve">xây </w:t>
      </w:r>
      <w:r>
        <w:rPr>
          <w:spacing w:val="-4"/>
          <w:sz w:val="24"/>
        </w:rPr>
        <w:t>dựng</w:t>
      </w:r>
      <w:r>
        <w:rPr>
          <w:spacing w:val="-19"/>
          <w:sz w:val="24"/>
        </w:rPr>
        <w:t xml:space="preserve"> </w:t>
      </w:r>
      <w:r>
        <w:rPr>
          <w:spacing w:val="-3"/>
          <w:sz w:val="24"/>
        </w:rPr>
        <w:t>được</w:t>
      </w:r>
      <w:r>
        <w:rPr>
          <w:spacing w:val="-20"/>
          <w:sz w:val="24"/>
        </w:rPr>
        <w:t xml:space="preserve"> </w:t>
      </w:r>
      <w:r>
        <w:rPr>
          <w:spacing w:val="-3"/>
          <w:sz w:val="24"/>
        </w:rPr>
        <w:t>thể</w:t>
      </w:r>
      <w:r>
        <w:rPr>
          <w:spacing w:val="-17"/>
          <w:sz w:val="24"/>
        </w:rPr>
        <w:t xml:space="preserve"> </w:t>
      </w:r>
      <w:r>
        <w:rPr>
          <w:spacing w:val="-4"/>
          <w:sz w:val="24"/>
        </w:rPr>
        <w:t>hiện</w:t>
      </w:r>
      <w:r>
        <w:rPr>
          <w:spacing w:val="-15"/>
          <w:sz w:val="24"/>
        </w:rPr>
        <w:t xml:space="preserve"> </w:t>
      </w:r>
      <w:r>
        <w:rPr>
          <w:spacing w:val="-4"/>
          <w:sz w:val="24"/>
        </w:rPr>
        <w:t>trong</w:t>
      </w:r>
      <w:r>
        <w:rPr>
          <w:spacing w:val="-19"/>
          <w:sz w:val="24"/>
        </w:rPr>
        <w:t xml:space="preserve"> </w:t>
      </w:r>
      <w:r>
        <w:rPr>
          <w:spacing w:val="-4"/>
          <w:sz w:val="24"/>
        </w:rPr>
        <w:t>thiết</w:t>
      </w:r>
      <w:r>
        <w:rPr>
          <w:spacing w:val="-15"/>
          <w:sz w:val="24"/>
        </w:rPr>
        <w:t xml:space="preserve"> </w:t>
      </w:r>
      <w:r>
        <w:rPr>
          <w:spacing w:val="-3"/>
          <w:sz w:val="24"/>
        </w:rPr>
        <w:t>kế,</w:t>
      </w:r>
      <w:r>
        <w:rPr>
          <w:spacing w:val="-16"/>
          <w:sz w:val="24"/>
        </w:rPr>
        <w:t xml:space="preserve"> </w:t>
      </w:r>
      <w:r>
        <w:rPr>
          <w:spacing w:val="-4"/>
          <w:sz w:val="24"/>
        </w:rPr>
        <w:t>trong</w:t>
      </w:r>
      <w:r>
        <w:rPr>
          <w:spacing w:val="-19"/>
          <w:sz w:val="24"/>
        </w:rPr>
        <w:t xml:space="preserve"> </w:t>
      </w:r>
      <w:r>
        <w:rPr>
          <w:spacing w:val="-4"/>
          <w:sz w:val="24"/>
        </w:rPr>
        <w:t>thi</w:t>
      </w:r>
      <w:r>
        <w:rPr>
          <w:spacing w:val="-12"/>
          <w:sz w:val="24"/>
        </w:rPr>
        <w:t xml:space="preserve"> </w:t>
      </w:r>
      <w:r>
        <w:rPr>
          <w:spacing w:val="-4"/>
          <w:sz w:val="24"/>
        </w:rPr>
        <w:t>công</w:t>
      </w:r>
      <w:r>
        <w:rPr>
          <w:spacing w:val="-19"/>
          <w:sz w:val="24"/>
        </w:rPr>
        <w:t xml:space="preserve"> </w:t>
      </w:r>
      <w:r>
        <w:rPr>
          <w:sz w:val="24"/>
        </w:rPr>
        <w:t>xây</w:t>
      </w:r>
      <w:r>
        <w:rPr>
          <w:spacing w:val="-19"/>
          <w:sz w:val="24"/>
        </w:rPr>
        <w:t xml:space="preserve"> </w:t>
      </w:r>
      <w:r>
        <w:rPr>
          <w:spacing w:val="-4"/>
          <w:sz w:val="24"/>
        </w:rPr>
        <w:t>dựng,</w:t>
      </w:r>
      <w:r>
        <w:rPr>
          <w:spacing w:val="-15"/>
          <w:sz w:val="24"/>
        </w:rPr>
        <w:t xml:space="preserve"> </w:t>
      </w:r>
      <w:r>
        <w:rPr>
          <w:spacing w:val="-3"/>
          <w:sz w:val="24"/>
        </w:rPr>
        <w:t>các</w:t>
      </w:r>
      <w:r>
        <w:rPr>
          <w:spacing w:val="-17"/>
          <w:sz w:val="24"/>
        </w:rPr>
        <w:t xml:space="preserve"> </w:t>
      </w:r>
      <w:r>
        <w:rPr>
          <w:spacing w:val="-4"/>
          <w:sz w:val="24"/>
        </w:rPr>
        <w:t>công</w:t>
      </w:r>
      <w:r>
        <w:rPr>
          <w:spacing w:val="-18"/>
          <w:sz w:val="24"/>
        </w:rPr>
        <w:t xml:space="preserve"> </w:t>
      </w:r>
      <w:r>
        <w:rPr>
          <w:spacing w:val="-3"/>
          <w:sz w:val="24"/>
        </w:rPr>
        <w:t>việc</w:t>
      </w:r>
      <w:r>
        <w:rPr>
          <w:spacing w:val="-17"/>
          <w:sz w:val="24"/>
        </w:rPr>
        <w:t xml:space="preserve"> </w:t>
      </w:r>
      <w:r>
        <w:rPr>
          <w:spacing w:val="-4"/>
          <w:sz w:val="24"/>
        </w:rPr>
        <w:t>phải tiến</w:t>
      </w:r>
      <w:r>
        <w:rPr>
          <w:spacing w:val="-12"/>
          <w:sz w:val="24"/>
        </w:rPr>
        <w:t xml:space="preserve"> </w:t>
      </w:r>
      <w:r>
        <w:rPr>
          <w:spacing w:val="-4"/>
          <w:sz w:val="24"/>
        </w:rPr>
        <w:t>hành</w:t>
      </w:r>
      <w:r>
        <w:rPr>
          <w:spacing w:val="-15"/>
          <w:sz w:val="24"/>
        </w:rPr>
        <w:t xml:space="preserve"> </w:t>
      </w:r>
      <w:r>
        <w:rPr>
          <w:sz w:val="24"/>
        </w:rPr>
        <w:t>là</w:t>
      </w:r>
      <w:r>
        <w:rPr>
          <w:spacing w:val="-15"/>
          <w:sz w:val="24"/>
        </w:rPr>
        <w:t xml:space="preserve"> </w:t>
      </w:r>
      <w:r>
        <w:rPr>
          <w:spacing w:val="-4"/>
          <w:sz w:val="24"/>
        </w:rPr>
        <w:t>kiểm</w:t>
      </w:r>
      <w:r>
        <w:rPr>
          <w:spacing w:val="-14"/>
          <w:sz w:val="24"/>
        </w:rPr>
        <w:t xml:space="preserve"> </w:t>
      </w:r>
      <w:r>
        <w:rPr>
          <w:spacing w:val="-3"/>
          <w:sz w:val="24"/>
        </w:rPr>
        <w:t>định</w:t>
      </w:r>
      <w:r>
        <w:rPr>
          <w:spacing w:val="-14"/>
          <w:sz w:val="24"/>
        </w:rPr>
        <w:t xml:space="preserve"> </w:t>
      </w:r>
      <w:r>
        <w:rPr>
          <w:spacing w:val="-3"/>
          <w:sz w:val="24"/>
        </w:rPr>
        <w:t>hoặc</w:t>
      </w:r>
      <w:r>
        <w:rPr>
          <w:spacing w:val="-13"/>
          <w:sz w:val="24"/>
        </w:rPr>
        <w:t xml:space="preserve"> </w:t>
      </w:r>
      <w:r>
        <w:rPr>
          <w:spacing w:val="-4"/>
          <w:sz w:val="24"/>
        </w:rPr>
        <w:t>giám</w:t>
      </w:r>
      <w:r>
        <w:rPr>
          <w:spacing w:val="-13"/>
          <w:sz w:val="24"/>
        </w:rPr>
        <w:t xml:space="preserve"> </w:t>
      </w:r>
      <w:r>
        <w:rPr>
          <w:spacing w:val="-3"/>
          <w:sz w:val="24"/>
        </w:rPr>
        <w:t>định</w:t>
      </w:r>
      <w:r>
        <w:rPr>
          <w:spacing w:val="-12"/>
          <w:sz w:val="24"/>
        </w:rPr>
        <w:t xml:space="preserve"> </w:t>
      </w:r>
      <w:r>
        <w:rPr>
          <w:spacing w:val="-4"/>
          <w:sz w:val="24"/>
        </w:rPr>
        <w:t>công</w:t>
      </w:r>
      <w:r>
        <w:rPr>
          <w:spacing w:val="-14"/>
          <w:sz w:val="24"/>
        </w:rPr>
        <w:t xml:space="preserve"> </w:t>
      </w:r>
      <w:r>
        <w:rPr>
          <w:spacing w:val="-4"/>
          <w:sz w:val="24"/>
        </w:rPr>
        <w:t>trình</w:t>
      </w:r>
      <w:r>
        <w:rPr>
          <w:spacing w:val="-15"/>
          <w:sz w:val="24"/>
        </w:rPr>
        <w:t xml:space="preserve"> </w:t>
      </w:r>
      <w:r>
        <w:rPr>
          <w:sz w:val="24"/>
        </w:rPr>
        <w:t>để</w:t>
      </w:r>
      <w:r>
        <w:rPr>
          <w:spacing w:val="-12"/>
          <w:sz w:val="24"/>
        </w:rPr>
        <w:t xml:space="preserve"> </w:t>
      </w:r>
      <w:r>
        <w:rPr>
          <w:spacing w:val="-3"/>
          <w:sz w:val="24"/>
        </w:rPr>
        <w:t>xem</w:t>
      </w:r>
      <w:r>
        <w:rPr>
          <w:spacing w:val="-14"/>
          <w:sz w:val="24"/>
        </w:rPr>
        <w:t xml:space="preserve"> </w:t>
      </w:r>
      <w:r>
        <w:rPr>
          <w:spacing w:val="-3"/>
          <w:sz w:val="24"/>
        </w:rPr>
        <w:t>có</w:t>
      </w:r>
      <w:r>
        <w:rPr>
          <w:spacing w:val="-14"/>
          <w:sz w:val="24"/>
        </w:rPr>
        <w:t xml:space="preserve"> </w:t>
      </w:r>
      <w:r>
        <w:rPr>
          <w:spacing w:val="-3"/>
          <w:sz w:val="24"/>
        </w:rPr>
        <w:t>đạt</w:t>
      </w:r>
      <w:r>
        <w:rPr>
          <w:spacing w:val="-14"/>
          <w:sz w:val="24"/>
        </w:rPr>
        <w:t xml:space="preserve"> </w:t>
      </w:r>
      <w:r>
        <w:rPr>
          <w:spacing w:val="-3"/>
          <w:sz w:val="24"/>
        </w:rPr>
        <w:t>được</w:t>
      </w:r>
      <w:r>
        <w:rPr>
          <w:spacing w:val="-15"/>
          <w:sz w:val="24"/>
        </w:rPr>
        <w:t xml:space="preserve"> </w:t>
      </w:r>
      <w:r>
        <w:rPr>
          <w:spacing w:val="-3"/>
          <w:sz w:val="24"/>
        </w:rPr>
        <w:t>các</w:t>
      </w:r>
      <w:r>
        <w:rPr>
          <w:spacing w:val="-16"/>
          <w:sz w:val="24"/>
        </w:rPr>
        <w:t xml:space="preserve"> </w:t>
      </w:r>
      <w:r>
        <w:rPr>
          <w:spacing w:val="-4"/>
          <w:sz w:val="24"/>
        </w:rPr>
        <w:t>tiêu chuẩn</w:t>
      </w:r>
      <w:r>
        <w:rPr>
          <w:spacing w:val="-6"/>
          <w:sz w:val="24"/>
        </w:rPr>
        <w:t xml:space="preserve"> </w:t>
      </w:r>
      <w:r>
        <w:rPr>
          <w:sz w:val="24"/>
        </w:rPr>
        <w:t>đã</w:t>
      </w:r>
      <w:r>
        <w:rPr>
          <w:spacing w:val="-9"/>
          <w:sz w:val="24"/>
        </w:rPr>
        <w:t xml:space="preserve"> </w:t>
      </w:r>
      <w:r>
        <w:rPr>
          <w:sz w:val="24"/>
        </w:rPr>
        <w:t>đề</w:t>
      </w:r>
      <w:r>
        <w:rPr>
          <w:spacing w:val="-6"/>
          <w:sz w:val="24"/>
        </w:rPr>
        <w:t xml:space="preserve"> </w:t>
      </w:r>
      <w:r>
        <w:rPr>
          <w:sz w:val="24"/>
        </w:rPr>
        <w:t>ra</w:t>
      </w:r>
      <w:r>
        <w:rPr>
          <w:spacing w:val="-9"/>
          <w:sz w:val="24"/>
        </w:rPr>
        <w:t xml:space="preserve"> </w:t>
      </w:r>
      <w:r>
        <w:rPr>
          <w:sz w:val="24"/>
        </w:rPr>
        <w:t>hay</w:t>
      </w:r>
      <w:r>
        <w:rPr>
          <w:spacing w:val="-11"/>
          <w:sz w:val="24"/>
        </w:rPr>
        <w:t xml:space="preserve"> </w:t>
      </w:r>
      <w:r>
        <w:rPr>
          <w:spacing w:val="-4"/>
          <w:sz w:val="24"/>
        </w:rPr>
        <w:t>không.</w:t>
      </w:r>
      <w:r>
        <w:rPr>
          <w:spacing w:val="-5"/>
          <w:sz w:val="24"/>
        </w:rPr>
        <w:t xml:space="preserve"> </w:t>
      </w:r>
      <w:r>
        <w:rPr>
          <w:spacing w:val="-3"/>
          <w:sz w:val="24"/>
        </w:rPr>
        <w:t>Nếu</w:t>
      </w:r>
      <w:r>
        <w:rPr>
          <w:spacing w:val="-8"/>
          <w:sz w:val="24"/>
        </w:rPr>
        <w:t xml:space="preserve"> </w:t>
      </w:r>
      <w:r>
        <w:rPr>
          <w:spacing w:val="-4"/>
          <w:sz w:val="24"/>
        </w:rPr>
        <w:t>không</w:t>
      </w:r>
      <w:r>
        <w:rPr>
          <w:spacing w:val="-8"/>
          <w:sz w:val="24"/>
        </w:rPr>
        <w:t xml:space="preserve"> </w:t>
      </w:r>
      <w:r>
        <w:rPr>
          <w:spacing w:val="-3"/>
          <w:sz w:val="24"/>
        </w:rPr>
        <w:t>đạt</w:t>
      </w:r>
      <w:r>
        <w:rPr>
          <w:spacing w:val="-6"/>
          <w:sz w:val="24"/>
        </w:rPr>
        <w:t xml:space="preserve"> </w:t>
      </w:r>
      <w:r>
        <w:rPr>
          <w:spacing w:val="-4"/>
          <w:sz w:val="24"/>
        </w:rPr>
        <w:t xml:space="preserve">thì </w:t>
      </w:r>
      <w:r>
        <w:rPr>
          <w:spacing w:val="-3"/>
          <w:sz w:val="24"/>
        </w:rPr>
        <w:t>Nhà</w:t>
      </w:r>
      <w:r>
        <w:rPr>
          <w:spacing w:val="-9"/>
          <w:sz w:val="24"/>
        </w:rPr>
        <w:t xml:space="preserve"> </w:t>
      </w:r>
      <w:r>
        <w:rPr>
          <w:spacing w:val="-3"/>
          <w:sz w:val="24"/>
        </w:rPr>
        <w:t>thầu</w:t>
      </w:r>
      <w:r>
        <w:rPr>
          <w:spacing w:val="-5"/>
          <w:sz w:val="24"/>
        </w:rPr>
        <w:t xml:space="preserve"> </w:t>
      </w:r>
      <w:r>
        <w:rPr>
          <w:spacing w:val="-4"/>
          <w:sz w:val="24"/>
        </w:rPr>
        <w:t>phải</w:t>
      </w:r>
      <w:r>
        <w:rPr>
          <w:spacing w:val="-8"/>
          <w:sz w:val="24"/>
        </w:rPr>
        <w:t xml:space="preserve"> </w:t>
      </w:r>
      <w:r>
        <w:rPr>
          <w:sz w:val="24"/>
        </w:rPr>
        <w:t>sửa</w:t>
      </w:r>
      <w:r>
        <w:rPr>
          <w:spacing w:val="-6"/>
          <w:sz w:val="24"/>
        </w:rPr>
        <w:t xml:space="preserve"> </w:t>
      </w:r>
      <w:r>
        <w:rPr>
          <w:spacing w:val="-4"/>
          <w:sz w:val="24"/>
        </w:rPr>
        <w:t>chữa</w:t>
      </w:r>
      <w:r>
        <w:rPr>
          <w:spacing w:val="-9"/>
          <w:sz w:val="24"/>
        </w:rPr>
        <w:t xml:space="preserve"> </w:t>
      </w:r>
      <w:r>
        <w:rPr>
          <w:spacing w:val="-3"/>
          <w:sz w:val="24"/>
        </w:rPr>
        <w:t>lại</w:t>
      </w:r>
      <w:r>
        <w:rPr>
          <w:spacing w:val="-4"/>
          <w:sz w:val="24"/>
        </w:rPr>
        <w:t xml:space="preserve"> </w:t>
      </w:r>
      <w:r>
        <w:rPr>
          <w:spacing w:val="-3"/>
          <w:sz w:val="24"/>
        </w:rPr>
        <w:t>cho</w:t>
      </w:r>
    </w:p>
    <w:p w14:paraId="01B06B06"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68066EFD" w14:textId="77777777" w:rsidR="0009730F" w:rsidRDefault="00EC41F8">
      <w:pPr>
        <w:pStyle w:val="BodyText"/>
        <w:spacing w:before="64" w:line="278" w:lineRule="auto"/>
        <w:ind w:left="2899" w:right="984" w:firstLine="0"/>
      </w:pPr>
      <w:r>
        <w:rPr>
          <w:spacing w:val="-4"/>
        </w:rPr>
        <w:lastRenderedPageBreak/>
        <w:t xml:space="preserve">đến </w:t>
      </w:r>
      <w:r>
        <w:rPr>
          <w:spacing w:val="-3"/>
        </w:rPr>
        <w:t xml:space="preserve">khi đạt </w:t>
      </w:r>
      <w:r>
        <w:rPr>
          <w:spacing w:val="-5"/>
        </w:rPr>
        <w:t xml:space="preserve">yêu </w:t>
      </w:r>
      <w:r>
        <w:rPr>
          <w:spacing w:val="-4"/>
        </w:rPr>
        <w:t xml:space="preserve">cầu, trong trường </w:t>
      </w:r>
      <w:r>
        <w:rPr>
          <w:spacing w:val="-3"/>
        </w:rPr>
        <w:t xml:space="preserve">hợp do lỗi của Chủ đầu tư, </w:t>
      </w:r>
      <w:r>
        <w:t xml:space="preserve">tư </w:t>
      </w:r>
      <w:r>
        <w:rPr>
          <w:spacing w:val="-3"/>
        </w:rPr>
        <w:t xml:space="preserve">vấn </w:t>
      </w:r>
      <w:r>
        <w:rPr>
          <w:spacing w:val="-4"/>
        </w:rPr>
        <w:t xml:space="preserve">thiết </w:t>
      </w:r>
      <w:r>
        <w:t xml:space="preserve">kế </w:t>
      </w:r>
      <w:r>
        <w:rPr>
          <w:spacing w:val="-4"/>
        </w:rPr>
        <w:t xml:space="preserve">(ví </w:t>
      </w:r>
      <w:r>
        <w:t xml:space="preserve">dụ </w:t>
      </w:r>
      <w:r>
        <w:rPr>
          <w:spacing w:val="-3"/>
        </w:rPr>
        <w:t xml:space="preserve">đưa </w:t>
      </w:r>
      <w:r>
        <w:t xml:space="preserve">ra </w:t>
      </w:r>
      <w:r>
        <w:rPr>
          <w:spacing w:val="-4"/>
        </w:rPr>
        <w:t xml:space="preserve">tiêu chuẩn yêu cầu thấp, </w:t>
      </w:r>
      <w:r>
        <w:t xml:space="preserve">đưa </w:t>
      </w:r>
      <w:r>
        <w:rPr>
          <w:spacing w:val="-3"/>
        </w:rPr>
        <w:t xml:space="preserve">sai tiêu </w:t>
      </w:r>
      <w:r>
        <w:rPr>
          <w:spacing w:val="-4"/>
        </w:rPr>
        <w:t xml:space="preserve">chuẩn,...) thì </w:t>
      </w:r>
      <w:r>
        <w:rPr>
          <w:spacing w:val="-3"/>
        </w:rPr>
        <w:t xml:space="preserve">Chủ đầu tư </w:t>
      </w:r>
      <w:r>
        <w:rPr>
          <w:spacing w:val="-4"/>
        </w:rPr>
        <w:t xml:space="preserve">phải thiết </w:t>
      </w:r>
      <w:r>
        <w:rPr>
          <w:spacing w:val="-3"/>
        </w:rPr>
        <w:t xml:space="preserve">kế lại </w:t>
      </w:r>
      <w:r>
        <w:t xml:space="preserve">và </w:t>
      </w:r>
      <w:r>
        <w:rPr>
          <w:spacing w:val="-3"/>
        </w:rPr>
        <w:t xml:space="preserve">thuê Nhà </w:t>
      </w:r>
      <w:r>
        <w:rPr>
          <w:spacing w:val="-4"/>
        </w:rPr>
        <w:t xml:space="preserve">thầu </w:t>
      </w:r>
      <w:r>
        <w:rPr>
          <w:spacing w:val="-3"/>
        </w:rPr>
        <w:t xml:space="preserve">sửa </w:t>
      </w:r>
      <w:r>
        <w:rPr>
          <w:spacing w:val="-4"/>
        </w:rPr>
        <w:t xml:space="preserve">chữa lại. </w:t>
      </w:r>
      <w:r>
        <w:rPr>
          <w:spacing w:val="-3"/>
        </w:rPr>
        <w:t xml:space="preserve">Sau </w:t>
      </w:r>
      <w:r>
        <w:rPr>
          <w:spacing w:val="-4"/>
        </w:rPr>
        <w:t xml:space="preserve">khi hoàn thành việc </w:t>
      </w:r>
      <w:r>
        <w:rPr>
          <w:spacing w:val="-3"/>
        </w:rPr>
        <w:t xml:space="preserve">sửa </w:t>
      </w:r>
      <w:r>
        <w:rPr>
          <w:spacing w:val="-4"/>
        </w:rPr>
        <w:t xml:space="preserve">chữa </w:t>
      </w:r>
      <w:r>
        <w:rPr>
          <w:spacing w:val="-3"/>
        </w:rPr>
        <w:t xml:space="preserve">và đảm bảo </w:t>
      </w:r>
      <w:r>
        <w:rPr>
          <w:spacing w:val="-4"/>
        </w:rPr>
        <w:t xml:space="preserve">các </w:t>
      </w:r>
      <w:r>
        <w:rPr>
          <w:spacing w:val="-5"/>
        </w:rPr>
        <w:t xml:space="preserve">yêu </w:t>
      </w:r>
      <w:r>
        <w:rPr>
          <w:spacing w:val="-4"/>
        </w:rPr>
        <w:t xml:space="preserve">cầu thì khi </w:t>
      </w:r>
      <w:r>
        <w:rPr>
          <w:spacing w:val="-3"/>
        </w:rPr>
        <w:t xml:space="preserve">đó </w:t>
      </w:r>
      <w:r>
        <w:rPr>
          <w:spacing w:val="-4"/>
        </w:rPr>
        <w:t xml:space="preserve">công trình mới được cấp </w:t>
      </w:r>
      <w:r>
        <w:rPr>
          <w:spacing w:val="-3"/>
        </w:rPr>
        <w:t xml:space="preserve">giấy chứng </w:t>
      </w:r>
      <w:r>
        <w:rPr>
          <w:spacing w:val="-4"/>
        </w:rPr>
        <w:t xml:space="preserve">nhận </w:t>
      </w:r>
      <w:r>
        <w:rPr>
          <w:spacing w:val="-3"/>
        </w:rPr>
        <w:t xml:space="preserve">phù </w:t>
      </w:r>
      <w:r>
        <w:rPr>
          <w:spacing w:val="-4"/>
        </w:rPr>
        <w:t xml:space="preserve">hợp với chất </w:t>
      </w:r>
      <w:r>
        <w:rPr>
          <w:spacing w:val="-3"/>
        </w:rPr>
        <w:t xml:space="preserve">lượng </w:t>
      </w:r>
      <w:r>
        <w:t xml:space="preserve">và </w:t>
      </w:r>
      <w:r>
        <w:rPr>
          <w:spacing w:val="-4"/>
        </w:rPr>
        <w:t xml:space="preserve">mới được phép </w:t>
      </w:r>
      <w:r>
        <w:rPr>
          <w:spacing w:val="-3"/>
        </w:rPr>
        <w:t xml:space="preserve">đưa </w:t>
      </w:r>
      <w:r>
        <w:rPr>
          <w:spacing w:val="-4"/>
        </w:rPr>
        <w:t xml:space="preserve">công trình </w:t>
      </w:r>
      <w:r>
        <w:rPr>
          <w:spacing w:val="-3"/>
        </w:rPr>
        <w:t xml:space="preserve">vào sử </w:t>
      </w:r>
      <w:r>
        <w:rPr>
          <w:spacing w:val="-4"/>
        </w:rPr>
        <w:t>dụng.</w:t>
      </w:r>
    </w:p>
    <w:p w14:paraId="59DCC763" w14:textId="77777777" w:rsidR="0009730F" w:rsidRDefault="000868C2">
      <w:pPr>
        <w:pStyle w:val="ListParagraph"/>
        <w:numPr>
          <w:ilvl w:val="1"/>
          <w:numId w:val="62"/>
        </w:numPr>
        <w:tabs>
          <w:tab w:val="left" w:pos="2189"/>
        </w:tabs>
        <w:spacing w:before="104" w:line="278" w:lineRule="auto"/>
        <w:ind w:right="990"/>
        <w:rPr>
          <w:sz w:val="24"/>
        </w:rPr>
      </w:pPr>
      <w:r>
        <w:pict w14:anchorId="0D84884A">
          <v:group id="_x0000_s1354" style="position:absolute;left:0;text-align:left;margin-left:68.05pt;margin-top:113pt;width:221.4pt;height:105.75pt;z-index:15792128;mso-position-horizontal-relative:page" coordorigin="1361,2260" coordsize="4428,2115">
            <v:shape id="_x0000_s1362" style="position:absolute;left:3201;top:3145;width:668;height:120" coordorigin="3202,3146" coordsize="668,120" o:spt="100" adj="0,,0" path="m3750,3146r,120l3850,3216r-80,l3770,3196r80,l3750,3146xm3750,3196r-548,l3202,3216r548,l3750,3196xm3850,3196r-80,l3770,3216r80,l3870,3206r-20,-10xe" fillcolor="black" stroked="f">
              <v:stroke joinstyle="round"/>
              <v:formulas/>
              <v:path arrowok="t" o:connecttype="segments"/>
            </v:shape>
            <v:line id="_x0000_s1361" style="position:absolute" from="3509,2498" to="3509,4003" strokeweight=".48pt"/>
            <v:shape id="_x0000_s1360" type="#_x0000_t75" style="position:absolute;left:3511;top:3944;width:360;height:120">
              <v:imagedata r:id="rId24" o:title=""/>
            </v:shape>
            <v:shape id="_x0000_s1359" type="#_x0000_t75" style="position:absolute;left:3511;top:2435;width:360;height:120">
              <v:imagedata r:id="rId24" o:title=""/>
            </v:shape>
            <v:shape id="_x0000_s1358" type="#_x0000_t202" style="position:absolute;left:3873;top:3604;width:1911;height:766" filled="f" strokeweight=".48pt">
              <v:textbox inset="0,0,0,0">
                <w:txbxContent>
                  <w:p w14:paraId="5B6CFC21" w14:textId="77777777" w:rsidR="0009730F" w:rsidRDefault="00EC41F8">
                    <w:pPr>
                      <w:spacing w:before="65"/>
                      <w:ind w:left="155" w:right="152"/>
                      <w:jc w:val="center"/>
                      <w:rPr>
                        <w:sz w:val="24"/>
                      </w:rPr>
                    </w:pPr>
                    <w:r>
                      <w:rPr>
                        <w:sz w:val="24"/>
                      </w:rPr>
                      <w:t>Báo cáo Kinh tế</w:t>
                    </w:r>
                  </w:p>
                  <w:p w14:paraId="7F115EF1" w14:textId="77777777" w:rsidR="0009730F" w:rsidRDefault="00EC41F8">
                    <w:pPr>
                      <w:spacing w:before="7"/>
                      <w:ind w:left="152" w:right="152"/>
                      <w:jc w:val="center"/>
                      <w:rPr>
                        <w:sz w:val="24"/>
                      </w:rPr>
                    </w:pPr>
                    <w:r>
                      <w:rPr>
                        <w:sz w:val="24"/>
                      </w:rPr>
                      <w:t>- Kỹ thuật</w:t>
                    </w:r>
                  </w:p>
                </w:txbxContent>
              </v:textbox>
            </v:shape>
            <v:shape id="_x0000_s1357" type="#_x0000_t202" style="position:absolute;left:3873;top:2953;width:1911;height:428" filled="f" strokeweight=".48pt">
              <v:textbox inset="0,0,0,0">
                <w:txbxContent>
                  <w:p w14:paraId="7F975203" w14:textId="77777777" w:rsidR="0009730F" w:rsidRDefault="00EC41F8">
                    <w:pPr>
                      <w:spacing w:before="65"/>
                      <w:ind w:left="324"/>
                      <w:rPr>
                        <w:sz w:val="24"/>
                      </w:rPr>
                    </w:pPr>
                    <w:r>
                      <w:rPr>
                        <w:sz w:val="24"/>
                      </w:rPr>
                      <w:t>Dự án đầu tư</w:t>
                    </w:r>
                  </w:p>
                </w:txbxContent>
              </v:textbox>
            </v:shape>
            <v:shape id="_x0000_s1356" type="#_x0000_t202" style="position:absolute;left:1365;top:2869;width:1836;height:780" filled="f" strokeweight=".48pt">
              <v:textbox inset="0,0,0,0">
                <w:txbxContent>
                  <w:p w14:paraId="0049A4BA" w14:textId="77777777" w:rsidR="0009730F" w:rsidRDefault="00EC41F8">
                    <w:pPr>
                      <w:spacing w:before="65" w:line="247" w:lineRule="auto"/>
                      <w:ind w:left="170" w:right="153" w:firstLine="182"/>
                      <w:rPr>
                        <w:sz w:val="24"/>
                      </w:rPr>
                    </w:pPr>
                    <w:r>
                      <w:rPr>
                        <w:sz w:val="24"/>
                      </w:rPr>
                      <w:t>Giai đoạn 1 chuẩn bị đầu tư</w:t>
                    </w:r>
                  </w:p>
                </w:txbxContent>
              </v:textbox>
            </v:shape>
            <v:shape id="_x0000_s1355" type="#_x0000_t202" style="position:absolute;left:3873;top:2264;width:1911;height:428" filled="f" strokeweight=".48pt">
              <v:textbox inset="0,0,0,0">
                <w:txbxContent>
                  <w:p w14:paraId="705BE1DC" w14:textId="77777777" w:rsidR="0009730F" w:rsidRDefault="00EC41F8">
                    <w:pPr>
                      <w:spacing w:before="65"/>
                      <w:ind w:left="228"/>
                      <w:rPr>
                        <w:sz w:val="24"/>
                      </w:rPr>
                    </w:pPr>
                    <w:r>
                      <w:rPr>
                        <w:sz w:val="24"/>
                      </w:rPr>
                      <w:t>Báo cáo đầu tư</w:t>
                    </w:r>
                  </w:p>
                </w:txbxContent>
              </v:textbox>
            </v:shape>
            <w10:wrap anchorx="page"/>
          </v:group>
        </w:pict>
      </w:r>
      <w:r>
        <w:pict w14:anchorId="306D42B2">
          <v:group id="_x0000_s1331" style="position:absolute;left:0;text-align:left;margin-left:193.7pt;margin-top:113.1pt;width:230.8pt;height:282.25pt;z-index:15797760;mso-position-horizontal-relative:page" coordorigin="3874,2262" coordsize="4616,5645">
            <v:shape id="_x0000_s1353" style="position:absolute;left:5791;top:3140;width:773;height:120" coordorigin="5791,3141" coordsize="773,120" o:spt="100" adj="0,,0" path="m6444,3141r,120l6544,3211r-80,l6464,3191r80,l6444,3141xm6444,3191r-653,l5791,3211r653,l6444,3191xm6544,3191r-80,l6464,3211r80,l6564,3201r-20,-10xe" fillcolor="black" stroked="f">
              <v:stroke joinstyle="round"/>
              <v:formulas/>
              <v:path arrowok="t" o:connecttype="segments"/>
            </v:shape>
            <v:shape id="_x0000_s1352" style="position:absolute;left:5781;top:2497;width:361;height:1508" coordorigin="5782,2498" coordsize="361,1508" o:spt="100" adj="0,,0" path="m5782,4005r361,m6139,4003r,-1505e" filled="f" strokeweight=".48pt">
              <v:stroke joinstyle="round"/>
              <v:formulas/>
              <v:path arrowok="t" o:connecttype="segments"/>
            </v:shape>
            <v:shape id="_x0000_s1351" style="position:absolute;left:6144;top:2435;width:420;height:120" coordorigin="6144,2435" coordsize="420,120" o:spt="100" adj="0,,0" path="m6444,2435r,120l6544,2505r-80,l6464,2485r80,l6444,2435xm6444,2485r-300,l6144,2505r300,l6444,2485xm6544,2485r-80,l6464,2505r80,l6564,2495r-20,-10xe" fillcolor="black" stroked="f">
              <v:stroke joinstyle="round"/>
              <v:formulas/>
              <v:path arrowok="t" o:connecttype="segments"/>
            </v:shape>
            <v:shape id="_x0000_s1350" type="#_x0000_t75" style="position:absolute;left:6307;top:7614;width:267;height:120">
              <v:imagedata r:id="rId25" o:title=""/>
            </v:shape>
            <v:shape id="_x0000_s1349" type="#_x0000_t75" style="position:absolute;left:6307;top:6971;width:267;height:120">
              <v:imagedata r:id="rId25" o:title=""/>
            </v:shape>
            <v:shape id="_x0000_s1348" type="#_x0000_t75" style="position:absolute;left:6297;top:6373;width:267;height:120">
              <v:imagedata r:id="rId26" o:title=""/>
            </v:shape>
            <v:shape id="_x0000_s1347" type="#_x0000_t75" style="position:absolute;left:6292;top:5742;width:267;height:120">
              <v:imagedata r:id="rId25" o:title=""/>
            </v:shape>
            <v:shape id="_x0000_s1346" type="#_x0000_t75" style="position:absolute;left:6307;top:5087;width:267;height:120">
              <v:imagedata r:id="rId25" o:title=""/>
            </v:shape>
            <v:shape id="_x0000_s1345" type="#_x0000_t75" style="position:absolute;left:6302;top:4487;width:267;height:120">
              <v:imagedata r:id="rId25" o:title=""/>
            </v:shape>
            <v:line id="_x0000_s1344" style="position:absolute" from="6300,3899" to="6300,7679" strokeweight=".48pt"/>
            <v:shape id="_x0000_s1343" type="#_x0000_t75" style="position:absolute;left:6307;top:3836;width:267;height:120">
              <v:imagedata r:id="rId25" o:title=""/>
            </v:shape>
            <v:line id="_x0000_s1342" style="position:absolute" from="5791,5798" to="6302,5798" strokeweight=".48pt"/>
            <v:shape id="_x0000_s1341" type="#_x0000_t202" style="position:absolute;left:3878;top:5598;width:1913;height:428" filled="f" strokeweight=".48pt">
              <v:textbox inset="0,0,0,0">
                <w:txbxContent>
                  <w:p w14:paraId="39C41F26" w14:textId="77777777" w:rsidR="0009730F" w:rsidRDefault="00EC41F8">
                    <w:pPr>
                      <w:spacing w:before="67"/>
                      <w:ind w:left="205"/>
                      <w:rPr>
                        <w:sz w:val="24"/>
                      </w:rPr>
                    </w:pPr>
                    <w:r>
                      <w:rPr>
                        <w:sz w:val="24"/>
                      </w:rPr>
                      <w:t>Dự án xây dựng</w:t>
                    </w:r>
                  </w:p>
                </w:txbxContent>
              </v:textbox>
            </v:shape>
            <v:shape id="_x0000_s1340" type="#_x0000_t202" style="position:absolute;left:6568;top:7475;width:1913;height:428" filled="f" strokeweight=".48pt">
              <v:textbox inset="0,0,0,0">
                <w:txbxContent>
                  <w:p w14:paraId="77524DE5" w14:textId="77777777" w:rsidR="0009730F" w:rsidRDefault="00EC41F8">
                    <w:pPr>
                      <w:spacing w:before="65"/>
                      <w:ind w:left="270"/>
                      <w:rPr>
                        <w:sz w:val="24"/>
                      </w:rPr>
                    </w:pPr>
                    <w:r>
                      <w:rPr>
                        <w:sz w:val="24"/>
                      </w:rPr>
                      <w:t>NT Công việc</w:t>
                    </w:r>
                  </w:p>
                </w:txbxContent>
              </v:textbox>
            </v:shape>
            <v:shape id="_x0000_s1339" type="#_x0000_t202" style="position:absolute;left:6571;top:6824;width:1913;height:428" filled="f" strokeweight=".48pt">
              <v:textbox inset="0,0,0,0">
                <w:txbxContent>
                  <w:p w14:paraId="67E669B5" w14:textId="77777777" w:rsidR="0009730F" w:rsidRDefault="00EC41F8">
                    <w:pPr>
                      <w:spacing w:before="65"/>
                      <w:ind w:left="522"/>
                      <w:rPr>
                        <w:sz w:val="24"/>
                      </w:rPr>
                    </w:pPr>
                    <w:r>
                      <w:rPr>
                        <w:sz w:val="24"/>
                      </w:rPr>
                      <w:t>Thi công</w:t>
                    </w:r>
                  </w:p>
                </w:txbxContent>
              </v:textbox>
            </v:shape>
            <v:shape id="_x0000_s1338" type="#_x0000_t202" style="position:absolute;left:6571;top:6212;width:1913;height:428" filled="f" strokeweight=".48pt">
              <v:textbox inset="0,0,0,0">
                <w:txbxContent>
                  <w:p w14:paraId="722B6F6D" w14:textId="77777777" w:rsidR="0009730F" w:rsidRDefault="00EC41F8">
                    <w:pPr>
                      <w:spacing w:before="65"/>
                      <w:ind w:left="169"/>
                      <w:rPr>
                        <w:sz w:val="24"/>
                      </w:rPr>
                    </w:pPr>
                    <w:r>
                      <w:rPr>
                        <w:sz w:val="24"/>
                      </w:rPr>
                      <w:t>Thiết kế kỹ thuật</w:t>
                    </w:r>
                  </w:p>
                </w:txbxContent>
              </v:textbox>
            </v:shape>
            <v:shape id="_x0000_s1337" type="#_x0000_t202" style="position:absolute;left:6571;top:5581;width:1913;height:425" filled="f" strokeweight=".48pt">
              <v:textbox inset="0,0,0,0">
                <w:txbxContent>
                  <w:p w14:paraId="52FD8EFC" w14:textId="77777777" w:rsidR="0009730F" w:rsidRDefault="00EC41F8">
                    <w:pPr>
                      <w:spacing w:before="65"/>
                      <w:ind w:left="526"/>
                      <w:rPr>
                        <w:sz w:val="24"/>
                      </w:rPr>
                    </w:pPr>
                    <w:r>
                      <w:rPr>
                        <w:sz w:val="24"/>
                      </w:rPr>
                      <w:t>Khảo sát</w:t>
                    </w:r>
                  </w:p>
                </w:txbxContent>
              </v:textbox>
            </v:shape>
            <v:shape id="_x0000_s1336" type="#_x0000_t202" style="position:absolute;left:6564;top:4952;width:1913;height:428" filled="f" strokeweight=".48pt">
              <v:textbox inset="0,0,0,0">
                <w:txbxContent>
                  <w:p w14:paraId="4C63D263" w14:textId="77777777" w:rsidR="0009730F" w:rsidRDefault="00EC41F8">
                    <w:pPr>
                      <w:spacing w:before="65"/>
                      <w:ind w:left="471"/>
                      <w:rPr>
                        <w:sz w:val="24"/>
                      </w:rPr>
                    </w:pPr>
                    <w:r>
                      <w:rPr>
                        <w:sz w:val="24"/>
                      </w:rPr>
                      <w:t>Hợp đồng</w:t>
                    </w:r>
                  </w:p>
                </w:txbxContent>
              </v:textbox>
            </v:shape>
            <v:shape id="_x0000_s1335" type="#_x0000_t202" style="position:absolute;left:6571;top:4331;width:1911;height:428" filled="f" strokeweight=".48pt">
              <v:textbox inset="0,0,0,0">
                <w:txbxContent>
                  <w:p w14:paraId="6B367EA7" w14:textId="77777777" w:rsidR="0009730F" w:rsidRDefault="00EC41F8">
                    <w:pPr>
                      <w:spacing w:before="65"/>
                      <w:ind w:left="515"/>
                      <w:rPr>
                        <w:sz w:val="24"/>
                      </w:rPr>
                    </w:pPr>
                    <w:r>
                      <w:rPr>
                        <w:sz w:val="24"/>
                      </w:rPr>
                      <w:t>Đấu thầu</w:t>
                    </w:r>
                  </w:p>
                </w:txbxContent>
              </v:textbox>
            </v:shape>
            <v:shape id="_x0000_s1334" type="#_x0000_t202" style="position:absolute;left:6571;top:3664;width:1913;height:428" filled="f" strokeweight=".48pt">
              <v:textbox inset="0,0,0,0">
                <w:txbxContent>
                  <w:p w14:paraId="03A3A786" w14:textId="77777777" w:rsidR="0009730F" w:rsidRDefault="00EC41F8">
                    <w:pPr>
                      <w:spacing w:before="65"/>
                      <w:ind w:left="205"/>
                      <w:rPr>
                        <w:sz w:val="24"/>
                      </w:rPr>
                    </w:pPr>
                    <w:r>
                      <w:rPr>
                        <w:sz w:val="24"/>
                      </w:rPr>
                      <w:t>Thiết kế BVTC</w:t>
                    </w:r>
                  </w:p>
                </w:txbxContent>
              </v:textbox>
            </v:shape>
            <v:shape id="_x0000_s1333" type="#_x0000_t202" style="position:absolute;left:6568;top:2958;width:1911;height:425" filled="f" strokeweight=".48pt">
              <v:textbox inset="0,0,0,0">
                <w:txbxContent>
                  <w:p w14:paraId="1B352E8A" w14:textId="77777777" w:rsidR="0009730F" w:rsidRDefault="00EC41F8">
                    <w:pPr>
                      <w:spacing w:before="65"/>
                      <w:ind w:left="267"/>
                      <w:rPr>
                        <w:sz w:val="24"/>
                      </w:rPr>
                    </w:pPr>
                    <w:r>
                      <w:rPr>
                        <w:sz w:val="24"/>
                      </w:rPr>
                      <w:t>Thiết kế cơ sở</w:t>
                    </w:r>
                  </w:p>
                </w:txbxContent>
              </v:textbox>
            </v:shape>
            <v:shape id="_x0000_s1332" type="#_x0000_t202" style="position:absolute;left:6568;top:2267;width:1913;height:428" filled="f" strokeweight=".48pt">
              <v:textbox inset="0,0,0,0">
                <w:txbxContent>
                  <w:p w14:paraId="60EDB8F7" w14:textId="77777777" w:rsidR="0009730F" w:rsidRDefault="00EC41F8">
                    <w:pPr>
                      <w:spacing w:before="67"/>
                      <w:ind w:left="526"/>
                      <w:rPr>
                        <w:sz w:val="24"/>
                      </w:rPr>
                    </w:pPr>
                    <w:r>
                      <w:rPr>
                        <w:sz w:val="24"/>
                      </w:rPr>
                      <w:t>Khảo sát</w:t>
                    </w:r>
                  </w:p>
                </w:txbxContent>
              </v:textbox>
            </v:shape>
            <w10:wrap anchorx="page"/>
          </v:group>
        </w:pict>
      </w:r>
      <w:r>
        <w:pict w14:anchorId="6AA468E6">
          <v:group id="_x0000_s1326" style="position:absolute;left:0;text-align:left;margin-left:68.65pt;margin-top:430.4pt;width:125.2pt;height:66.15pt;z-index:15798784;mso-position-horizontal-relative:page" coordorigin="1373,8608" coordsize="2504,1323">
            <v:shape id="_x0000_s1330" style="position:absolute;left:3292;top:8660;width:311;height:1208" coordorigin="3293,8661" coordsize="311,1208" o:spt="100" adj="0,,0" path="m3600,8661r,1208m3293,9239r311,e" filled="f" strokeweight=".48pt">
              <v:stroke joinstyle="round"/>
              <v:formulas/>
              <v:path arrowok="t" o:connecttype="segments"/>
            </v:shape>
            <v:shape id="_x0000_s1329" type="#_x0000_t75" style="position:absolute;left:3609;top:9810;width:267;height:120">
              <v:imagedata r:id="rId25" o:title=""/>
            </v:shape>
            <v:shape id="_x0000_s1328" type="#_x0000_t75" style="position:absolute;left:3607;top:8608;width:267;height:120">
              <v:imagedata r:id="rId25" o:title=""/>
            </v:shape>
            <v:shape id="_x0000_s1327" type="#_x0000_t202" style="position:absolute;left:1377;top:8879;width:1913;height:766" filled="f" strokeweight=".48pt">
              <v:textbox inset="0,0,0,0">
                <w:txbxContent>
                  <w:p w14:paraId="495173C4" w14:textId="77777777" w:rsidR="0009730F" w:rsidRDefault="00EC41F8">
                    <w:pPr>
                      <w:spacing w:before="66" w:line="247" w:lineRule="auto"/>
                      <w:ind w:left="235" w:right="218" w:firstLine="156"/>
                      <w:rPr>
                        <w:sz w:val="24"/>
                      </w:rPr>
                    </w:pPr>
                    <w:r>
                      <w:rPr>
                        <w:sz w:val="24"/>
                      </w:rPr>
                      <w:t>Giai đoạn 3 kết thúc đầu tư</w:t>
                    </w:r>
                  </w:p>
                </w:txbxContent>
              </v:textbox>
            </v:shape>
            <w10:wrap anchorx="page"/>
          </v:group>
        </w:pict>
      </w:r>
      <w:r>
        <w:pict w14:anchorId="40592F46">
          <v:group id="_x0000_s1319" style="position:absolute;left:0;text-align:left;margin-left:193.8pt;margin-top:467.95pt;width:230.8pt;height:56.05pt;z-index:15800832;mso-position-horizontal-relative:page" coordorigin="3876,9359" coordsize="4616,1121">
            <v:shape id="_x0000_s1325" style="position:absolute;left:5793;top:9618;width:497;height:658" coordorigin="5794,9618" coordsize="497,658" o:spt="100" adj="0,,0" path="m6290,9618r,658m5794,9842r491,e" filled="f" strokeweight=".48pt">
              <v:stroke joinstyle="round"/>
              <v:formulas/>
              <v:path arrowok="t" o:connecttype="segments"/>
            </v:shape>
            <v:shape id="_x0000_s1324" type="#_x0000_t75" style="position:absolute;left:6295;top:9558;width:267;height:120">
              <v:imagedata r:id="rId25" o:title=""/>
            </v:shape>
            <v:shape id="_x0000_s1323" type="#_x0000_t75" style="position:absolute;left:6295;top:10218;width:267;height:120">
              <v:imagedata r:id="rId25" o:title=""/>
            </v:shape>
            <v:shape id="_x0000_s1322" type="#_x0000_t202" style="position:absolute;left:3880;top:9364;width:1913;height:1047" filled="f" strokeweight=".48pt">
              <v:textbox inset="0,0,0,0">
                <w:txbxContent>
                  <w:p w14:paraId="40533989" w14:textId="77777777" w:rsidR="0009730F" w:rsidRDefault="00EC41F8">
                    <w:pPr>
                      <w:spacing w:before="66" w:line="244" w:lineRule="auto"/>
                      <w:ind w:left="185" w:right="184" w:hanging="2"/>
                      <w:jc w:val="center"/>
                      <w:rPr>
                        <w:sz w:val="24"/>
                      </w:rPr>
                    </w:pPr>
                    <w:r>
                      <w:rPr>
                        <w:sz w:val="24"/>
                      </w:rPr>
                      <w:t>Chứng nhận sự phù hợp về chất lượng</w:t>
                    </w:r>
                  </w:p>
                </w:txbxContent>
              </v:textbox>
            </v:shape>
            <v:shape id="_x0000_s1321" type="#_x0000_t202" style="position:absolute;left:6564;top:10069;width:1913;height:406" filled="f" strokeweight=".48pt">
              <v:textbox inset="0,0,0,0">
                <w:txbxContent>
                  <w:p w14:paraId="63DAD30F" w14:textId="77777777" w:rsidR="0009730F" w:rsidRDefault="00EC41F8">
                    <w:pPr>
                      <w:spacing w:before="66"/>
                      <w:ind w:left="440"/>
                      <w:rPr>
                        <w:sz w:val="24"/>
                      </w:rPr>
                    </w:pPr>
                    <w:r>
                      <w:rPr>
                        <w:sz w:val="24"/>
                      </w:rPr>
                      <w:t>Giám định</w:t>
                    </w:r>
                  </w:p>
                </w:txbxContent>
              </v:textbox>
            </v:shape>
            <v:shape id="_x0000_s1320" type="#_x0000_t202" style="position:absolute;left:6573;top:9426;width:1913;height:404" filled="f" strokeweight=".48pt">
              <v:textbox inset="0,0,0,0">
                <w:txbxContent>
                  <w:p w14:paraId="1047F864" w14:textId="77777777" w:rsidR="0009730F" w:rsidRDefault="00EC41F8">
                    <w:pPr>
                      <w:spacing w:before="66"/>
                      <w:ind w:left="440"/>
                      <w:rPr>
                        <w:sz w:val="24"/>
                      </w:rPr>
                    </w:pPr>
                    <w:r>
                      <w:rPr>
                        <w:sz w:val="24"/>
                      </w:rPr>
                      <w:t>Kiểm định</w:t>
                    </w:r>
                  </w:p>
                </w:txbxContent>
              </v:textbox>
            </v:shape>
            <w10:wrap anchorx="page"/>
          </v:group>
        </w:pict>
      </w:r>
      <w:r>
        <w:pict w14:anchorId="3877639A">
          <v:group id="_x0000_s1312" style="position:absolute;left:0;text-align:left;margin-left:193.9pt;margin-top:407.85pt;width:230.4pt;height:52.7pt;z-index:15802880;mso-position-horizontal-relative:page" coordorigin="3878,8157" coordsize="4608,1054">
            <v:shape id="_x0000_s1318" type="#_x0000_t75" style="position:absolute;left:6307;top:8941;width:267;height:120">
              <v:imagedata r:id="rId25" o:title=""/>
            </v:shape>
            <v:shape id="_x0000_s1317" type="#_x0000_t75" style="position:absolute;left:6307;top:8305;width:267;height:120">
              <v:imagedata r:id="rId25" o:title=""/>
            </v:shape>
            <v:shape id="_x0000_s1316" style="position:absolute;left:5805;top:8360;width:500;height:632" coordorigin="5806,8361" coordsize="500,632" o:spt="100" adj="0,,0" path="m6305,8361r,632m5806,8661r491,e" filled="f" strokeweight=".48pt">
              <v:stroke joinstyle="round"/>
              <v:formulas/>
              <v:path arrowok="t" o:connecttype="segments"/>
            </v:shape>
            <v:shape id="_x0000_s1315" type="#_x0000_t202" style="position:absolute;left:3883;top:8454;width:1911;height:428" filled="f" strokeweight=".48pt">
              <v:textbox inset="0,0,0,0">
                <w:txbxContent>
                  <w:p w14:paraId="0606F665" w14:textId="77777777" w:rsidR="0009730F" w:rsidRDefault="00EC41F8">
                    <w:pPr>
                      <w:spacing w:before="65"/>
                      <w:ind w:left="380"/>
                      <w:rPr>
                        <w:sz w:val="24"/>
                      </w:rPr>
                    </w:pPr>
                    <w:r>
                      <w:rPr>
                        <w:sz w:val="24"/>
                      </w:rPr>
                      <w:t>Nghiệm thu</w:t>
                    </w:r>
                  </w:p>
                </w:txbxContent>
              </v:textbox>
            </v:shape>
            <v:shape id="_x0000_s1314" type="#_x0000_t202" style="position:absolute;left:6566;top:8778;width:1913;height:428" filled="f" strokeweight=".48pt">
              <v:textbox inset="0,0,0,0">
                <w:txbxContent>
                  <w:p w14:paraId="7FF1FCD0" w14:textId="77777777" w:rsidR="0009730F" w:rsidRDefault="00EC41F8">
                    <w:pPr>
                      <w:spacing w:before="66"/>
                      <w:ind w:left="433"/>
                      <w:rPr>
                        <w:sz w:val="24"/>
                      </w:rPr>
                    </w:pPr>
                    <w:r>
                      <w:rPr>
                        <w:sz w:val="24"/>
                      </w:rPr>
                      <w:t>Công trình</w:t>
                    </w:r>
                  </w:p>
                </w:txbxContent>
              </v:textbox>
            </v:shape>
            <v:shape id="_x0000_s1313" type="#_x0000_t202" style="position:absolute;left:6568;top:8161;width:1913;height:406" filled="f" strokeweight=".48pt">
              <v:textbox inset="0,0,0,0">
                <w:txbxContent>
                  <w:p w14:paraId="2A493904" w14:textId="77777777" w:rsidR="0009730F" w:rsidRDefault="00EC41F8">
                    <w:pPr>
                      <w:spacing w:before="65"/>
                      <w:ind w:left="455"/>
                      <w:rPr>
                        <w:sz w:val="24"/>
                      </w:rPr>
                    </w:pPr>
                    <w:r>
                      <w:rPr>
                        <w:sz w:val="24"/>
                      </w:rPr>
                      <w:t>Hạng mục</w:t>
                    </w:r>
                  </w:p>
                </w:txbxContent>
              </v:textbox>
            </v:shape>
            <w10:wrap anchorx="page"/>
          </v:group>
        </w:pict>
      </w:r>
      <w:r>
        <w:pict w14:anchorId="5734D63F">
          <v:shape id="_x0000_s1311" style="position:absolute;left:0;text-align:left;margin-left:163.8pt;margin-top:287.85pt;width:29.8pt;height:6pt;z-index:15803392;mso-position-horizontal-relative:page" coordorigin="3276,5757" coordsize="596,120" o:spt="100" adj="0,,0" path="m3752,5757r,120l3852,5827r-80,l3772,5807r80,l3752,5757xm3752,5807r-476,l3276,5827r476,l3752,5807xm3852,5807r-80,l3772,5827r80,l3872,5817r-20,-10xe" fillcolor="black" stroked="f">
            <v:stroke joinstyle="round"/>
            <v:formulas/>
            <v:path arrowok="t" o:connecttype="segments"/>
            <w10:wrap anchorx="page"/>
          </v:shape>
        </w:pict>
      </w:r>
      <w:r>
        <w:pict w14:anchorId="210C1DC8">
          <v:shape id="_x0000_s1310" style="position:absolute;left:0;text-align:left;margin-left:289.9pt;margin-top:574.3pt;width:157.1pt;height:6pt;z-index:15803904;mso-position-horizontal-relative:page" coordorigin="5798,11486" coordsize="3142,120" o:spt="100" adj="0,,0" path="m5918,11486r-120,60l5918,11606r,-50l5898,11556r,-20l5918,11536r,-50xm5918,11536r-20,l5898,11556r20,l5918,11536xm8940,11536r-3022,l5918,11556r3022,l8940,11536xe" fillcolor="black" stroked="f">
            <v:stroke joinstyle="round"/>
            <v:formulas/>
            <v:path arrowok="t" o:connecttype="segments"/>
            <w10:wrap anchorx="page"/>
          </v:shape>
        </w:pict>
      </w:r>
      <w:r>
        <w:pict w14:anchorId="68DF54E6">
          <v:shape id="_x0000_s1309" style="position:absolute;left:0;text-align:left;margin-left:289.55pt;margin-top:537.8pt;width:157.1pt;height:6pt;z-index:15804416;mso-position-horizontal-relative:page" coordorigin="5791,10756" coordsize="3142,120" o:spt="100" adj="0,,0" path="m5911,10756r-120,60l5911,10876r,-50l5891,10826r,-20l5911,10806r,-50xm5911,10806r-20,l5891,10826r20,l5911,10806xm8933,10806r-3022,l5911,10826r3022,l8933,10806xe" fillcolor="black" stroked="f">
            <v:stroke joinstyle="round"/>
            <v:formulas/>
            <v:path arrowok="t" o:connecttype="segments"/>
            <w10:wrap anchorx="page"/>
          </v:shape>
        </w:pict>
      </w:r>
      <w:r>
        <w:pict w14:anchorId="5AC8F430">
          <v:shape id="_x0000_s1308" style="position:absolute;left:0;text-align:left;margin-left:424.2pt;margin-top:119.95pt;width:23.2pt;height:6pt;z-index:15804928;mso-position-horizontal-relative:page" coordorigin="8484,2399" coordsize="464,120" o:spt="100" adj="0,,0" path="m8604,2399r-120,60l8604,2519r,-50l8584,2469r,-20l8604,2449r,-50xm8604,2449r-20,l8584,2469r20,l8604,2449xm8948,2449r-344,l8604,2469r344,l8948,2449xe" fillcolor="black" stroked="f">
            <v:stroke joinstyle="round"/>
            <v:formulas/>
            <v:path arrowok="t" o:connecttype="segments"/>
            <w10:wrap anchorx="page"/>
          </v:shape>
        </w:pict>
      </w:r>
      <w:r>
        <w:pict w14:anchorId="6A4CC035">
          <v:shape id="_x0000_s1307" style="position:absolute;left:0;text-align:left;margin-left:424.1pt;margin-top:155.7pt;width:23.2pt;height:6pt;z-index:15805440;mso-position-horizontal-relative:page" coordorigin="8482,3114" coordsize="464,120" o:spt="100" adj="0,,0" path="m8602,3114r-120,60l8602,3234r,-50l8582,3184r,-20l8602,3164r,-50xm8602,3164r-20,l8582,3184r20,l8602,3164xm8946,3164r-344,l8602,3184r344,l8946,3164xe" fillcolor="black" stroked="f">
            <v:stroke joinstyle="round"/>
            <v:formulas/>
            <v:path arrowok="t" o:connecttype="segments"/>
            <w10:wrap anchorx="page"/>
          </v:shape>
        </w:pict>
      </w:r>
      <w:r>
        <w:pict w14:anchorId="1D76AB3D">
          <v:shape id="_x0000_s1306" style="position:absolute;left:0;text-align:left;margin-left:424.1pt;margin-top:191.85pt;width:23.2pt;height:6pt;z-index:15805952;mso-position-horizontal-relative:page" coordorigin="8482,3837" coordsize="464,120" o:spt="100" adj="0,,0" path="m8602,3837r-120,60l8602,3957r,-50l8582,3907r,-20l8602,3887r,-50xm8602,3887r-20,l8582,3907r20,l8602,3887xm8946,3887r-344,l8602,3907r344,l8946,3887xe" fillcolor="black" stroked="f">
            <v:stroke joinstyle="round"/>
            <v:formulas/>
            <v:path arrowok="t" o:connecttype="segments"/>
            <w10:wrap anchorx="page"/>
          </v:shape>
        </w:pict>
      </w:r>
      <w:r>
        <w:pict w14:anchorId="6C9411E8">
          <v:shape id="_x0000_s1305" style="position:absolute;left:0;text-align:left;margin-left:424.1pt;margin-top:223.75pt;width:23.2pt;height:6pt;z-index:15806464;mso-position-horizontal-relative:page" coordorigin="8482,4475" coordsize="464,120" o:spt="100" adj="0,,0" path="m8602,4475r-120,60l8602,4595r,-50l8582,4545r,-20l8602,4525r,-50xm8602,4525r-20,l8582,4545r20,l8602,4525xm8946,4525r-344,l8602,4545r344,l8946,4525xe" fillcolor="black" stroked="f">
            <v:stroke joinstyle="round"/>
            <v:formulas/>
            <v:path arrowok="t" o:connecttype="segments"/>
            <w10:wrap anchorx="page"/>
          </v:shape>
        </w:pict>
      </w:r>
      <w:r>
        <w:pict w14:anchorId="077FEDD1">
          <v:shape id="_x0000_s1304" style="position:absolute;left:0;text-align:left;margin-left:423.5pt;margin-top:255.3pt;width:23.2pt;height:6pt;z-index:15806976;mso-position-horizontal-relative:page" coordorigin="8470,5106" coordsize="464,120" o:spt="100" adj="0,,0" path="m8590,5106r-120,60l8590,5226r,-50l8570,5176r,-20l8590,5156r,-50xm8590,5156r-20,l8570,5176r20,l8590,5156xm8934,5156r-344,l8590,5176r344,l8934,5156xe" fillcolor="black" stroked="f">
            <v:stroke joinstyle="round"/>
            <v:formulas/>
            <v:path arrowok="t" o:connecttype="segments"/>
            <w10:wrap anchorx="page"/>
          </v:shape>
        </w:pict>
      </w:r>
      <w:r>
        <w:pict w14:anchorId="51D31A34">
          <v:shape id="_x0000_s1303" style="position:absolute;left:0;text-align:left;margin-left:424.1pt;margin-top:286.75pt;width:23.2pt;height:6pt;z-index:15807488;mso-position-horizontal-relative:page" coordorigin="8482,5735" coordsize="464,120" o:spt="100" adj="0,,0" path="m8602,5735r-120,60l8602,5855r,-50l8582,5805r,-20l8602,5785r,-50xm8602,5785r-20,l8582,5805r20,l8602,5785xm8946,5785r-344,l8602,5805r344,l8946,5785xe" fillcolor="black" stroked="f">
            <v:stroke joinstyle="round"/>
            <v:formulas/>
            <v:path arrowok="t" o:connecttype="segments"/>
            <w10:wrap anchorx="page"/>
          </v:shape>
        </w:pict>
      </w:r>
      <w:r>
        <w:pict w14:anchorId="2AA12E55">
          <v:shape id="_x0000_s1302" style="position:absolute;left:0;text-align:left;margin-left:423.35pt;margin-top:317.25pt;width:23.2pt;height:6pt;z-index:15808000;mso-position-horizontal-relative:page" coordorigin="8467,6345" coordsize="464,120" o:spt="100" adj="0,,0" path="m8587,6345r-120,60l8587,6465r,-50l8567,6415r,-20l8587,6395r,-50xm8587,6395r-20,l8567,6415r20,l8587,6395xm8931,6395r-344,l8587,6415r344,l8931,6395xe" fillcolor="black" stroked="f">
            <v:stroke joinstyle="round"/>
            <v:formulas/>
            <v:path arrowok="t" o:connecttype="segments"/>
            <w10:wrap anchorx="page"/>
          </v:shape>
        </w:pict>
      </w:r>
      <w:r>
        <w:pict w14:anchorId="047B4CDF">
          <v:shape id="_x0000_s1301" style="position:absolute;left:0;text-align:left;margin-left:424.2pt;margin-top:349.75pt;width:23.2pt;height:6pt;z-index:15808512;mso-position-horizontal-relative:page" coordorigin="8484,6995" coordsize="464,120" o:spt="100" adj="0,,0" path="m8604,6995r-120,60l8604,7115r,-50l8584,7065r,-20l8604,7045r,-50xm8604,7045r-20,l8584,7065r20,l8604,7045xm8948,7045r-344,l8604,7065r344,l8948,7045xe" fillcolor="black" stroked="f">
            <v:stroke joinstyle="round"/>
            <v:formulas/>
            <v:path arrowok="t" o:connecttype="segments"/>
            <w10:wrap anchorx="page"/>
          </v:shape>
        </w:pict>
      </w:r>
      <w:r>
        <w:pict w14:anchorId="0940C043">
          <v:shape id="_x0000_s1300" style="position:absolute;left:0;text-align:left;margin-left:424.2pt;margin-top:382.4pt;width:23.2pt;height:6pt;z-index:15809024;mso-position-horizontal-relative:page" coordorigin="8484,7648" coordsize="464,120" o:spt="100" adj="0,,0" path="m8604,7648r-120,60l8604,7768r,-50l8584,7718r,-20l8604,7698r,-50xm8604,7698r-20,l8584,7718r20,l8604,7698xm8948,7698r-344,l8604,7718r344,l8948,7698xe" fillcolor="black" stroked="f">
            <v:stroke joinstyle="round"/>
            <v:formulas/>
            <v:path arrowok="t" o:connecttype="segments"/>
            <w10:wrap anchorx="page"/>
          </v:shape>
        </w:pict>
      </w:r>
      <w:r>
        <w:pict w14:anchorId="141C7520">
          <v:shape id="_x0000_s1299" style="position:absolute;left:0;text-align:left;margin-left:424.1pt;margin-top:415.3pt;width:23.2pt;height:6pt;z-index:15809536;mso-position-horizontal-relative:page" coordorigin="8482,8306" coordsize="464,120" o:spt="100" adj="0,,0" path="m8602,8306r-120,60l8602,8426r,-50l8582,8376r,-20l8602,8356r,-50xm8602,8356r-20,l8582,8376r20,l8602,8356xm8946,8356r-344,l8602,8376r344,l8946,8356xe" fillcolor="black" stroked="f">
            <v:stroke joinstyle="round"/>
            <v:formulas/>
            <v:path arrowok="t" o:connecttype="segments"/>
            <w10:wrap anchorx="page"/>
          </v:shape>
        </w:pict>
      </w:r>
      <w:r>
        <w:pict w14:anchorId="22C61B9A">
          <v:shape id="_x0000_s1298" style="position:absolute;left:0;text-align:left;margin-left:423.1pt;margin-top:447.1pt;width:23.2pt;height:6pt;z-index:15810048;mso-position-horizontal-relative:page" coordorigin="8462,8942" coordsize="464,120" o:spt="100" adj="0,,0" path="m8582,8942r-120,60l8582,9062r,-50l8562,9012r,-20l8582,8992r,-50xm8582,8992r-20,l8562,9012r20,l8582,8992xm8926,8992r-344,l8582,9012r344,l8926,8992xe" fillcolor="black" stroked="f">
            <v:stroke joinstyle="round"/>
            <v:formulas/>
            <v:path arrowok="t" o:connecttype="segments"/>
            <w10:wrap anchorx="page"/>
          </v:shape>
        </w:pict>
      </w:r>
      <w:r>
        <w:pict w14:anchorId="251DA7A8">
          <v:shape id="_x0000_s1297" style="position:absolute;left:0;text-align:left;margin-left:424.1pt;margin-top:477.9pt;width:23.2pt;height:6pt;z-index:15810560;mso-position-horizontal-relative:page" coordorigin="8482,9558" coordsize="464,120" o:spt="100" adj="0,,0" path="m8602,9558r-120,60l8602,9678r,-50l8582,9628r,-20l8602,9608r,-50xm8602,9608r-20,l8582,9628r20,l8602,9608xm8946,9608r-344,l8602,9628r344,l8946,9608xe" fillcolor="black" stroked="f">
            <v:stroke joinstyle="round"/>
            <v:formulas/>
            <v:path arrowok="t" o:connecttype="segments"/>
            <w10:wrap anchorx="page"/>
          </v:shape>
        </w:pict>
      </w:r>
      <w:r>
        <w:pict w14:anchorId="7DB5A128">
          <v:shape id="_x0000_s1296" style="position:absolute;left:0;text-align:left;margin-left:424.1pt;margin-top:510.9pt;width:23.2pt;height:6pt;z-index:15811072;mso-position-horizontal-relative:page" coordorigin="8482,10218" coordsize="464,120" o:spt="100" adj="0,,0" path="m8602,10218r-120,60l8602,10338r,-50l8582,10288r,-20l8602,10268r,-50xm8602,10268r-20,l8582,10288r20,l8602,10268xm8946,10268r-344,l8602,10288r344,l8946,10268xe" fillcolor="black" stroked="f">
            <v:stroke joinstyle="round"/>
            <v:formulas/>
            <v:path arrowok="t" o:connecttype="segments"/>
            <w10:wrap anchorx="page"/>
          </v:shape>
        </w:pict>
      </w:r>
      <w:r w:rsidR="00EC41F8">
        <w:rPr>
          <w:noProof/>
        </w:rPr>
        <w:drawing>
          <wp:anchor distT="0" distB="0" distL="0" distR="0" simplePos="0" relativeHeight="15811584" behindDoc="0" locked="0" layoutInCell="1" allowOverlap="1" wp14:anchorId="3BF48686" wp14:editId="2ED99A6C">
            <wp:simplePos x="0" y="0"/>
            <wp:positionH relativeFrom="page">
              <wp:posOffset>4774691</wp:posOffset>
            </wp:positionH>
            <wp:positionV relativeFrom="paragraph">
              <wp:posOffset>4603552</wp:posOffset>
            </wp:positionV>
            <wp:extent cx="75678" cy="138112"/>
            <wp:effectExtent l="0" t="0" r="0" b="0"/>
            <wp:wrapNone/>
            <wp:docPr id="5"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4.png"/>
                    <pic:cNvPicPr/>
                  </pic:nvPicPr>
                  <pic:blipFill>
                    <a:blip r:embed="rId27" cstate="print"/>
                    <a:stretch>
                      <a:fillRect/>
                    </a:stretch>
                  </pic:blipFill>
                  <pic:spPr>
                    <a:xfrm>
                      <a:off x="0" y="0"/>
                      <a:ext cx="75678" cy="138112"/>
                    </a:xfrm>
                    <a:prstGeom prst="rect">
                      <a:avLst/>
                    </a:prstGeom>
                  </pic:spPr>
                </pic:pic>
              </a:graphicData>
            </a:graphic>
          </wp:anchor>
        </w:drawing>
      </w:r>
      <w:r>
        <w:pict w14:anchorId="6D05EF9B">
          <v:shape id="_x0000_s1295" type="#_x0000_t202" style="position:absolute;left:0;text-align:left;margin-left:447.25pt;margin-top:568.15pt;width:95.65pt;height:20.3pt;z-index:15812096;mso-position-horizontal-relative:page;mso-position-vertical-relative:text" filled="f" strokeweight=".48pt">
            <v:textbox inset="0,0,0,0">
              <w:txbxContent>
                <w:p w14:paraId="3518DF85" w14:textId="77777777" w:rsidR="0009730F" w:rsidRDefault="00EC41F8">
                  <w:pPr>
                    <w:pStyle w:val="BodyText"/>
                    <w:spacing w:before="66"/>
                    <w:ind w:left="625" w:firstLine="0"/>
                    <w:jc w:val="left"/>
                  </w:pPr>
                  <w:r>
                    <w:t>TCXD</w:t>
                  </w:r>
                </w:p>
              </w:txbxContent>
            </v:textbox>
            <w10:wrap anchorx="page"/>
          </v:shape>
        </w:pict>
      </w:r>
      <w:r>
        <w:pict w14:anchorId="17C60D5D">
          <v:shape id="_x0000_s1294" type="#_x0000_t202" style="position:absolute;left:0;text-align:left;margin-left:447.6pt;margin-top:503.7pt;width:95.55pt;height:20.2pt;z-index:15812608;mso-position-horizontal-relative:page;mso-position-vertical-relative:text" filled="f" strokeweight=".48pt">
            <v:textbox inset="0,0,0,0">
              <w:txbxContent>
                <w:p w14:paraId="3F320D98" w14:textId="77777777" w:rsidR="0009730F" w:rsidRDefault="00EC41F8">
                  <w:pPr>
                    <w:pStyle w:val="BodyText"/>
                    <w:spacing w:before="66"/>
                    <w:ind w:left="625" w:firstLine="0"/>
                    <w:jc w:val="left"/>
                  </w:pPr>
                  <w:r>
                    <w:t>TCXD</w:t>
                  </w:r>
                </w:p>
              </w:txbxContent>
            </v:textbox>
            <w10:wrap anchorx="page"/>
          </v:shape>
        </w:pict>
      </w:r>
      <w:r>
        <w:pict w14:anchorId="23FB6C99">
          <v:shape id="_x0000_s1293" type="#_x0000_t202" style="position:absolute;left:0;text-align:left;margin-left:447.35pt;margin-top:471.1pt;width:95.55pt;height:21.4pt;z-index:15813120;mso-position-horizontal-relative:page;mso-position-vertical-relative:text" filled="f" strokeweight=".48pt">
            <v:textbox inset="0,0,0,0">
              <w:txbxContent>
                <w:p w14:paraId="0721D3BC" w14:textId="77777777" w:rsidR="0009730F" w:rsidRDefault="00EC41F8">
                  <w:pPr>
                    <w:pStyle w:val="BodyText"/>
                    <w:spacing w:before="66"/>
                    <w:ind w:left="625" w:firstLine="0"/>
                    <w:jc w:val="left"/>
                  </w:pPr>
                  <w:r>
                    <w:t>TCXD</w:t>
                  </w:r>
                </w:p>
              </w:txbxContent>
            </v:textbox>
            <w10:wrap anchorx="page"/>
          </v:shape>
        </w:pict>
      </w:r>
      <w:r>
        <w:pict w14:anchorId="7F81EBD1">
          <v:shape id="_x0000_s1292" type="#_x0000_t202" style="position:absolute;left:0;text-align:left;margin-left:447.35pt;margin-top:438.9pt;width:95.55pt;height:20.3pt;z-index:15813632;mso-position-horizontal-relative:page;mso-position-vertical-relative:text" filled="f" strokeweight=".48pt">
            <v:textbox inset="0,0,0,0">
              <w:txbxContent>
                <w:p w14:paraId="0AA3DDE6" w14:textId="77777777" w:rsidR="0009730F" w:rsidRDefault="00EC41F8">
                  <w:pPr>
                    <w:pStyle w:val="BodyText"/>
                    <w:spacing w:before="68"/>
                    <w:ind w:left="244" w:firstLine="0"/>
                    <w:jc w:val="left"/>
                  </w:pPr>
                  <w:r>
                    <w:t>QCXD-TCXD</w:t>
                  </w:r>
                </w:p>
              </w:txbxContent>
            </v:textbox>
            <w10:wrap anchorx="page"/>
          </v:shape>
        </w:pict>
      </w:r>
      <w:r>
        <w:pict w14:anchorId="3640A0A5">
          <v:shape id="_x0000_s1291" type="#_x0000_t202" style="position:absolute;left:0;text-align:left;margin-left:447.35pt;margin-top:408.2pt;width:95.55pt;height:21.4pt;z-index:15814144;mso-position-horizontal-relative:page;mso-position-vertical-relative:text" filled="f" strokeweight=".48pt">
            <v:textbox inset="0,0,0,0">
              <w:txbxContent>
                <w:p w14:paraId="3119C2F6" w14:textId="77777777" w:rsidR="0009730F" w:rsidRDefault="00EC41F8">
                  <w:pPr>
                    <w:pStyle w:val="BodyText"/>
                    <w:spacing w:before="65"/>
                    <w:ind w:left="625" w:firstLine="0"/>
                    <w:jc w:val="left"/>
                  </w:pPr>
                  <w:r>
                    <w:t>TCXD</w:t>
                  </w:r>
                </w:p>
              </w:txbxContent>
            </v:textbox>
            <w10:wrap anchorx="page"/>
          </v:shape>
        </w:pict>
      </w:r>
      <w:r>
        <w:pict w14:anchorId="685FAD2F">
          <v:shape id="_x0000_s1290" type="#_x0000_t202" style="position:absolute;left:0;text-align:left;margin-left:447.1pt;margin-top:373.5pt;width:95.65pt;height:21.4pt;z-index:15814656;mso-position-horizontal-relative:page;mso-position-vertical-relative:text" filled="f" strokeweight=".48pt">
            <v:textbox inset="0,0,0,0">
              <w:txbxContent>
                <w:p w14:paraId="2C31D665" w14:textId="77777777" w:rsidR="0009730F" w:rsidRDefault="00EC41F8">
                  <w:pPr>
                    <w:pStyle w:val="BodyText"/>
                    <w:spacing w:before="65"/>
                    <w:ind w:left="626" w:firstLine="0"/>
                    <w:jc w:val="left"/>
                  </w:pPr>
                  <w:r>
                    <w:t>TCXD</w:t>
                  </w:r>
                </w:p>
              </w:txbxContent>
            </v:textbox>
            <w10:wrap anchorx="page"/>
          </v:shape>
        </w:pict>
      </w:r>
      <w:r>
        <w:pict w14:anchorId="3983DCB6">
          <v:shape id="_x0000_s1289" type="#_x0000_t202" style="position:absolute;left:0;text-align:left;margin-left:447.5pt;margin-top:341.5pt;width:95.55pt;height:20.3pt;z-index:15815168;mso-position-horizontal-relative:page;mso-position-vertical-relative:text" filled="f" strokeweight=".48pt">
            <v:textbox inset="0,0,0,0">
              <w:txbxContent>
                <w:p w14:paraId="4023EF7F" w14:textId="77777777" w:rsidR="0009730F" w:rsidRDefault="00EC41F8">
                  <w:pPr>
                    <w:pStyle w:val="BodyText"/>
                    <w:spacing w:before="65"/>
                    <w:ind w:left="244" w:firstLine="0"/>
                    <w:jc w:val="left"/>
                  </w:pPr>
                  <w:r>
                    <w:t>QCXD-TCXD</w:t>
                  </w:r>
                </w:p>
              </w:txbxContent>
            </v:textbox>
            <w10:wrap anchorx="page"/>
          </v:shape>
        </w:pict>
      </w:r>
      <w:r>
        <w:pict w14:anchorId="12B6F688">
          <v:shape id="_x0000_s1288" type="#_x0000_t202" style="position:absolute;left:0;text-align:left;margin-left:447.1pt;margin-top:310.65pt;width:95.65pt;height:20.3pt;z-index:15815680;mso-position-horizontal-relative:page;mso-position-vertical-relative:text" filled="f" strokeweight=".48pt">
            <v:textbox inset="0,0,0,0">
              <w:txbxContent>
                <w:p w14:paraId="671E5DBF" w14:textId="77777777" w:rsidR="0009730F" w:rsidRDefault="00EC41F8">
                  <w:pPr>
                    <w:pStyle w:val="BodyText"/>
                    <w:spacing w:before="65"/>
                    <w:ind w:left="244" w:firstLine="0"/>
                    <w:jc w:val="left"/>
                  </w:pPr>
                  <w:r>
                    <w:t>QCXD-TCXD</w:t>
                  </w:r>
                </w:p>
              </w:txbxContent>
            </v:textbox>
            <w10:wrap anchorx="page"/>
          </v:shape>
        </w:pict>
      </w:r>
      <w:r>
        <w:pict w14:anchorId="101C6CAB">
          <v:shape id="_x0000_s1287" type="#_x0000_t202" style="position:absolute;left:0;text-align:left;margin-left:447.5pt;margin-top:279.1pt;width:95.55pt;height:21.25pt;z-index:15816192;mso-position-horizontal-relative:page;mso-position-vertical-relative:text" filled="f" strokeweight=".48pt">
            <v:textbox inset="0,0,0,0">
              <w:txbxContent>
                <w:p w14:paraId="69E0CB99" w14:textId="77777777" w:rsidR="0009730F" w:rsidRDefault="00EC41F8">
                  <w:pPr>
                    <w:pStyle w:val="BodyText"/>
                    <w:spacing w:before="65"/>
                    <w:ind w:left="625" w:firstLine="0"/>
                    <w:jc w:val="left"/>
                  </w:pPr>
                  <w:r>
                    <w:t>TCXD</w:t>
                  </w:r>
                </w:p>
              </w:txbxContent>
            </v:textbox>
            <w10:wrap anchorx="page"/>
          </v:shape>
        </w:pict>
      </w:r>
      <w:r>
        <w:pict w14:anchorId="2D818482">
          <v:shape id="_x0000_s1286" type="#_x0000_t202" style="position:absolute;left:0;text-align:left;margin-left:68.3pt;margin-top:272.35pt;width:95.65pt;height:38.2pt;z-index:15816704;mso-position-horizontal-relative:page;mso-position-vertical-relative:text" filled="f" strokeweight=".48pt">
            <v:textbox inset="0,0,0,0">
              <w:txbxContent>
                <w:p w14:paraId="53FBE3C9" w14:textId="77777777" w:rsidR="0009730F" w:rsidRDefault="00EC41F8">
                  <w:pPr>
                    <w:pStyle w:val="BodyText"/>
                    <w:spacing w:before="65" w:line="247" w:lineRule="auto"/>
                    <w:ind w:left="170" w:right="153" w:firstLine="220"/>
                    <w:jc w:val="left"/>
                  </w:pPr>
                  <w:r>
                    <w:t>Giai đoạn 2 thực hiện đầu tư</w:t>
                  </w:r>
                </w:p>
              </w:txbxContent>
            </v:textbox>
            <w10:wrap anchorx="page"/>
          </v:shape>
        </w:pict>
      </w:r>
      <w:r>
        <w:pict w14:anchorId="5CC54565">
          <v:shape id="_x0000_s1285" type="#_x0000_t202" style="position:absolute;left:0;text-align:left;margin-left:447.35pt;margin-top:247.75pt;width:95.55pt;height:20.2pt;z-index:15817216;mso-position-horizontal-relative:page;mso-position-vertical-relative:text" filled="f" strokeweight=".48pt">
            <v:textbox inset="0,0,0,0">
              <w:txbxContent>
                <w:p w14:paraId="1D862D26" w14:textId="77777777" w:rsidR="0009730F" w:rsidRDefault="00EC41F8">
                  <w:pPr>
                    <w:pStyle w:val="BodyText"/>
                    <w:spacing w:before="65"/>
                    <w:ind w:left="244" w:firstLine="0"/>
                    <w:jc w:val="left"/>
                  </w:pPr>
                  <w:r>
                    <w:t>QCXD-TCXD</w:t>
                  </w:r>
                </w:p>
              </w:txbxContent>
            </v:textbox>
            <w10:wrap anchorx="page"/>
          </v:shape>
        </w:pict>
      </w:r>
      <w:r>
        <w:pict w14:anchorId="17040930">
          <v:shape id="_x0000_s1284" type="#_x0000_t202" style="position:absolute;left:0;text-align:left;margin-left:447.5pt;margin-top:216.7pt;width:95.55pt;height:20.3pt;z-index:15817728;mso-position-horizontal-relative:page;mso-position-vertical-relative:text" filled="f" strokeweight=".48pt">
            <v:textbox inset="0,0,0,0">
              <w:txbxContent>
                <w:p w14:paraId="00953C73" w14:textId="77777777" w:rsidR="0009730F" w:rsidRDefault="00EC41F8">
                  <w:pPr>
                    <w:pStyle w:val="BodyText"/>
                    <w:spacing w:before="65"/>
                    <w:ind w:left="244" w:firstLine="0"/>
                    <w:jc w:val="left"/>
                  </w:pPr>
                  <w:r>
                    <w:t>QCXD-TCXD</w:t>
                  </w:r>
                </w:p>
              </w:txbxContent>
            </v:textbox>
            <w10:wrap anchorx="page"/>
          </v:shape>
        </w:pict>
      </w:r>
      <w:r>
        <w:pict w14:anchorId="10E13395">
          <v:shape id="_x0000_s1283" type="#_x0000_t202" style="position:absolute;left:0;text-align:left;margin-left:447.5pt;margin-top:184.15pt;width:95.55pt;height:20.2pt;z-index:15818240;mso-position-horizontal-relative:page;mso-position-vertical-relative:text" filled="f" strokeweight=".48pt">
            <v:textbox inset="0,0,0,0">
              <w:txbxContent>
                <w:p w14:paraId="4B8CADEF" w14:textId="77777777" w:rsidR="0009730F" w:rsidRDefault="00EC41F8">
                  <w:pPr>
                    <w:pStyle w:val="BodyText"/>
                    <w:spacing w:before="65"/>
                    <w:ind w:left="244" w:firstLine="0"/>
                    <w:jc w:val="left"/>
                  </w:pPr>
                  <w:r>
                    <w:t>QCXD-TCXD</w:t>
                  </w:r>
                </w:p>
              </w:txbxContent>
            </v:textbox>
            <w10:wrap anchorx="page"/>
          </v:shape>
        </w:pict>
      </w:r>
      <w:r>
        <w:pict w14:anchorId="2A849700">
          <v:shape id="_x0000_s1282" type="#_x0000_t202" style="position:absolute;left:0;text-align:left;margin-left:447.25pt;margin-top:147.8pt;width:95.65pt;height:20.3pt;z-index:15818752;mso-position-horizontal-relative:page;mso-position-vertical-relative:text" filled="f" strokeweight=".48pt">
            <v:textbox inset="0,0,0,0">
              <w:txbxContent>
                <w:p w14:paraId="76E64F49" w14:textId="77777777" w:rsidR="0009730F" w:rsidRDefault="00EC41F8">
                  <w:pPr>
                    <w:pStyle w:val="BodyText"/>
                    <w:spacing w:before="65"/>
                    <w:ind w:left="244" w:firstLine="0"/>
                    <w:jc w:val="left"/>
                  </w:pPr>
                  <w:r>
                    <w:t>QCXD-TCXD</w:t>
                  </w:r>
                </w:p>
              </w:txbxContent>
            </v:textbox>
            <w10:wrap anchorx="page"/>
          </v:shape>
        </w:pict>
      </w:r>
      <w:r>
        <w:pict w14:anchorId="3BA1937F">
          <v:shape id="_x0000_s1281" type="#_x0000_t202" style="position:absolute;left:0;text-align:left;margin-left:447.5pt;margin-top:113.1pt;width:95.65pt;height:21.4pt;z-index:15819264;mso-position-horizontal-relative:page;mso-position-vertical-relative:text" filled="f" strokeweight=".48pt">
            <v:textbox inset="0,0,0,0">
              <w:txbxContent>
                <w:p w14:paraId="552BBBBF" w14:textId="77777777" w:rsidR="0009730F" w:rsidRDefault="00EC41F8">
                  <w:pPr>
                    <w:pStyle w:val="BodyText"/>
                    <w:spacing w:before="65"/>
                    <w:ind w:left="625" w:firstLine="0"/>
                    <w:jc w:val="left"/>
                  </w:pPr>
                  <w:r>
                    <w:t>TCXD</w:t>
                  </w:r>
                </w:p>
              </w:txbxContent>
            </v:textbox>
            <w10:wrap anchorx="page"/>
          </v:shape>
        </w:pict>
      </w:r>
      <w:r w:rsidR="00EC41F8">
        <w:rPr>
          <w:sz w:val="24"/>
        </w:rPr>
        <w:t>Giai</w:t>
      </w:r>
      <w:r w:rsidR="00EC41F8">
        <w:rPr>
          <w:spacing w:val="-12"/>
          <w:sz w:val="24"/>
        </w:rPr>
        <w:t xml:space="preserve"> </w:t>
      </w:r>
      <w:r w:rsidR="00EC41F8">
        <w:rPr>
          <w:sz w:val="24"/>
        </w:rPr>
        <w:t>đoạn</w:t>
      </w:r>
      <w:r w:rsidR="00EC41F8">
        <w:rPr>
          <w:spacing w:val="-12"/>
          <w:sz w:val="24"/>
        </w:rPr>
        <w:t xml:space="preserve"> </w:t>
      </w:r>
      <w:r w:rsidR="00EC41F8">
        <w:rPr>
          <w:sz w:val="24"/>
        </w:rPr>
        <w:t>sau</w:t>
      </w:r>
      <w:r w:rsidR="00EC41F8">
        <w:rPr>
          <w:spacing w:val="-11"/>
          <w:sz w:val="24"/>
        </w:rPr>
        <w:t xml:space="preserve"> </w:t>
      </w:r>
      <w:r w:rsidR="00EC41F8">
        <w:rPr>
          <w:sz w:val="24"/>
        </w:rPr>
        <w:t>đầu</w:t>
      </w:r>
      <w:r w:rsidR="00EC41F8">
        <w:rPr>
          <w:spacing w:val="-12"/>
          <w:sz w:val="24"/>
        </w:rPr>
        <w:t xml:space="preserve"> </w:t>
      </w:r>
      <w:r w:rsidR="00EC41F8">
        <w:rPr>
          <w:sz w:val="24"/>
        </w:rPr>
        <w:t>tư:</w:t>
      </w:r>
      <w:r w:rsidR="00EC41F8">
        <w:rPr>
          <w:spacing w:val="-11"/>
          <w:sz w:val="24"/>
        </w:rPr>
        <w:t xml:space="preserve"> </w:t>
      </w:r>
      <w:r w:rsidR="00EC41F8">
        <w:rPr>
          <w:sz w:val="24"/>
        </w:rPr>
        <w:t>Giai</w:t>
      </w:r>
      <w:r w:rsidR="00EC41F8">
        <w:rPr>
          <w:spacing w:val="-12"/>
          <w:sz w:val="24"/>
        </w:rPr>
        <w:t xml:space="preserve"> </w:t>
      </w:r>
      <w:r w:rsidR="00EC41F8">
        <w:rPr>
          <w:sz w:val="24"/>
        </w:rPr>
        <w:t>đoạn</w:t>
      </w:r>
      <w:r w:rsidR="00EC41F8">
        <w:rPr>
          <w:spacing w:val="-11"/>
          <w:sz w:val="24"/>
        </w:rPr>
        <w:t xml:space="preserve"> </w:t>
      </w:r>
      <w:r w:rsidR="00EC41F8">
        <w:rPr>
          <w:sz w:val="24"/>
        </w:rPr>
        <w:t>này</w:t>
      </w:r>
      <w:r w:rsidR="00EC41F8">
        <w:rPr>
          <w:spacing w:val="-15"/>
          <w:sz w:val="24"/>
        </w:rPr>
        <w:t xml:space="preserve"> </w:t>
      </w:r>
      <w:r w:rsidR="00EC41F8">
        <w:rPr>
          <w:sz w:val="24"/>
        </w:rPr>
        <w:t>công</w:t>
      </w:r>
      <w:r w:rsidR="00EC41F8">
        <w:rPr>
          <w:spacing w:val="-11"/>
          <w:sz w:val="24"/>
        </w:rPr>
        <w:t xml:space="preserve"> </w:t>
      </w:r>
      <w:r w:rsidR="00EC41F8">
        <w:rPr>
          <w:sz w:val="24"/>
        </w:rPr>
        <w:t>trình</w:t>
      </w:r>
      <w:r w:rsidR="00EC41F8">
        <w:rPr>
          <w:spacing w:val="-12"/>
          <w:sz w:val="24"/>
        </w:rPr>
        <w:t xml:space="preserve"> </w:t>
      </w:r>
      <w:r w:rsidR="00EC41F8">
        <w:rPr>
          <w:sz w:val="24"/>
        </w:rPr>
        <w:t>đã</w:t>
      </w:r>
      <w:r w:rsidR="00EC41F8">
        <w:rPr>
          <w:spacing w:val="-10"/>
          <w:sz w:val="24"/>
        </w:rPr>
        <w:t xml:space="preserve"> </w:t>
      </w:r>
      <w:r w:rsidR="00EC41F8">
        <w:rPr>
          <w:sz w:val="24"/>
        </w:rPr>
        <w:t>được</w:t>
      </w:r>
      <w:r w:rsidR="00EC41F8">
        <w:rPr>
          <w:spacing w:val="-14"/>
          <w:sz w:val="24"/>
        </w:rPr>
        <w:t xml:space="preserve"> </w:t>
      </w:r>
      <w:r w:rsidR="00EC41F8">
        <w:rPr>
          <w:sz w:val="24"/>
        </w:rPr>
        <w:t>đưa</w:t>
      </w:r>
      <w:r w:rsidR="00EC41F8">
        <w:rPr>
          <w:spacing w:val="-13"/>
          <w:sz w:val="24"/>
        </w:rPr>
        <w:t xml:space="preserve"> </w:t>
      </w:r>
      <w:r w:rsidR="00EC41F8">
        <w:rPr>
          <w:sz w:val="24"/>
        </w:rPr>
        <w:t>vào</w:t>
      </w:r>
      <w:r w:rsidR="00EC41F8">
        <w:rPr>
          <w:spacing w:val="-9"/>
          <w:sz w:val="24"/>
        </w:rPr>
        <w:t xml:space="preserve"> </w:t>
      </w:r>
      <w:r w:rsidR="00EC41F8">
        <w:rPr>
          <w:sz w:val="24"/>
        </w:rPr>
        <w:t>khai</w:t>
      </w:r>
      <w:r w:rsidR="00EC41F8">
        <w:rPr>
          <w:spacing w:val="-12"/>
          <w:sz w:val="24"/>
        </w:rPr>
        <w:t xml:space="preserve"> </w:t>
      </w:r>
      <w:r w:rsidR="00EC41F8">
        <w:rPr>
          <w:sz w:val="24"/>
        </w:rPr>
        <w:t>thác</w:t>
      </w:r>
      <w:r w:rsidR="00EC41F8">
        <w:rPr>
          <w:spacing w:val="-12"/>
          <w:sz w:val="24"/>
        </w:rPr>
        <w:t xml:space="preserve"> </w:t>
      </w:r>
      <w:r w:rsidR="00EC41F8">
        <w:rPr>
          <w:sz w:val="24"/>
        </w:rPr>
        <w:t>sử</w:t>
      </w:r>
      <w:r w:rsidR="00EC41F8">
        <w:rPr>
          <w:spacing w:val="-11"/>
          <w:sz w:val="24"/>
        </w:rPr>
        <w:t xml:space="preserve"> </w:t>
      </w:r>
      <w:r w:rsidR="00EC41F8">
        <w:rPr>
          <w:sz w:val="24"/>
        </w:rPr>
        <w:t>dụng, trong</w:t>
      </w:r>
      <w:r w:rsidR="00EC41F8">
        <w:rPr>
          <w:spacing w:val="-10"/>
          <w:sz w:val="24"/>
        </w:rPr>
        <w:t xml:space="preserve"> </w:t>
      </w:r>
      <w:r w:rsidR="00EC41F8">
        <w:rPr>
          <w:sz w:val="24"/>
        </w:rPr>
        <w:t>thời</w:t>
      </w:r>
      <w:r w:rsidR="00EC41F8">
        <w:rPr>
          <w:spacing w:val="-7"/>
          <w:sz w:val="24"/>
        </w:rPr>
        <w:t xml:space="preserve"> </w:t>
      </w:r>
      <w:r w:rsidR="00EC41F8">
        <w:rPr>
          <w:sz w:val="24"/>
        </w:rPr>
        <w:t>hạn</w:t>
      </w:r>
      <w:r w:rsidR="00EC41F8">
        <w:rPr>
          <w:spacing w:val="-8"/>
          <w:sz w:val="24"/>
        </w:rPr>
        <w:t xml:space="preserve"> </w:t>
      </w:r>
      <w:r w:rsidR="00EC41F8">
        <w:rPr>
          <w:sz w:val="24"/>
        </w:rPr>
        <w:t>bảo</w:t>
      </w:r>
      <w:r w:rsidR="00EC41F8">
        <w:rPr>
          <w:spacing w:val="-8"/>
          <w:sz w:val="24"/>
        </w:rPr>
        <w:t xml:space="preserve"> </w:t>
      </w:r>
      <w:r w:rsidR="00EC41F8">
        <w:rPr>
          <w:sz w:val="24"/>
        </w:rPr>
        <w:t>hành</w:t>
      </w:r>
      <w:r w:rsidR="00EC41F8">
        <w:rPr>
          <w:spacing w:val="-4"/>
          <w:sz w:val="24"/>
        </w:rPr>
        <w:t xml:space="preserve"> </w:t>
      </w:r>
      <w:r w:rsidR="00EC41F8">
        <w:rPr>
          <w:sz w:val="24"/>
        </w:rPr>
        <w:t>Nhà</w:t>
      </w:r>
      <w:r w:rsidR="00EC41F8">
        <w:rPr>
          <w:spacing w:val="-9"/>
          <w:sz w:val="24"/>
        </w:rPr>
        <w:t xml:space="preserve"> </w:t>
      </w:r>
      <w:r w:rsidR="00EC41F8">
        <w:rPr>
          <w:sz w:val="24"/>
        </w:rPr>
        <w:t>thầu</w:t>
      </w:r>
      <w:r w:rsidR="00EC41F8">
        <w:rPr>
          <w:spacing w:val="-8"/>
          <w:sz w:val="24"/>
        </w:rPr>
        <w:t xml:space="preserve"> </w:t>
      </w:r>
      <w:r w:rsidR="00EC41F8">
        <w:rPr>
          <w:sz w:val="24"/>
        </w:rPr>
        <w:t>xây</w:t>
      </w:r>
      <w:r w:rsidR="00EC41F8">
        <w:rPr>
          <w:spacing w:val="-12"/>
          <w:sz w:val="24"/>
        </w:rPr>
        <w:t xml:space="preserve"> </w:t>
      </w:r>
      <w:r w:rsidR="00EC41F8">
        <w:rPr>
          <w:sz w:val="24"/>
        </w:rPr>
        <w:t>dựng</w:t>
      </w:r>
      <w:r w:rsidR="00EC41F8">
        <w:rPr>
          <w:spacing w:val="-9"/>
          <w:sz w:val="24"/>
        </w:rPr>
        <w:t xml:space="preserve"> </w:t>
      </w:r>
      <w:r w:rsidR="00EC41F8">
        <w:rPr>
          <w:sz w:val="24"/>
        </w:rPr>
        <w:t>phải</w:t>
      </w:r>
      <w:r w:rsidR="00EC41F8">
        <w:rPr>
          <w:spacing w:val="-7"/>
          <w:sz w:val="24"/>
        </w:rPr>
        <w:t xml:space="preserve"> </w:t>
      </w:r>
      <w:r w:rsidR="00EC41F8">
        <w:rPr>
          <w:sz w:val="24"/>
        </w:rPr>
        <w:t>bảo</w:t>
      </w:r>
      <w:r w:rsidR="00EC41F8">
        <w:rPr>
          <w:spacing w:val="-8"/>
          <w:sz w:val="24"/>
        </w:rPr>
        <w:t xml:space="preserve"> </w:t>
      </w:r>
      <w:r w:rsidR="00EC41F8">
        <w:rPr>
          <w:sz w:val="24"/>
        </w:rPr>
        <w:t>hành</w:t>
      </w:r>
      <w:r w:rsidR="00EC41F8">
        <w:rPr>
          <w:spacing w:val="-8"/>
          <w:sz w:val="24"/>
        </w:rPr>
        <w:t xml:space="preserve"> </w:t>
      </w:r>
      <w:r w:rsidR="00EC41F8">
        <w:rPr>
          <w:sz w:val="24"/>
        </w:rPr>
        <w:t>theo</w:t>
      </w:r>
      <w:r w:rsidR="00EC41F8">
        <w:rPr>
          <w:spacing w:val="-7"/>
          <w:sz w:val="24"/>
        </w:rPr>
        <w:t xml:space="preserve"> </w:t>
      </w:r>
      <w:r w:rsidR="00EC41F8">
        <w:rPr>
          <w:sz w:val="24"/>
        </w:rPr>
        <w:t>các</w:t>
      </w:r>
      <w:r w:rsidR="00EC41F8">
        <w:rPr>
          <w:spacing w:val="-9"/>
          <w:sz w:val="24"/>
        </w:rPr>
        <w:t xml:space="preserve"> </w:t>
      </w:r>
      <w:r w:rsidR="00EC41F8">
        <w:rPr>
          <w:sz w:val="24"/>
        </w:rPr>
        <w:t>tiêu</w:t>
      </w:r>
      <w:r w:rsidR="00EC41F8">
        <w:rPr>
          <w:spacing w:val="-8"/>
          <w:sz w:val="24"/>
        </w:rPr>
        <w:t xml:space="preserve"> </w:t>
      </w:r>
      <w:r w:rsidR="00EC41F8">
        <w:rPr>
          <w:sz w:val="24"/>
        </w:rPr>
        <w:t>chuẩn</w:t>
      </w:r>
      <w:r w:rsidR="00EC41F8">
        <w:rPr>
          <w:spacing w:val="-8"/>
          <w:sz w:val="24"/>
        </w:rPr>
        <w:t xml:space="preserve"> </w:t>
      </w:r>
      <w:r w:rsidR="00EC41F8">
        <w:rPr>
          <w:sz w:val="24"/>
        </w:rPr>
        <w:t>xây dựng hoặc các yêu cầu về kỹ thuật do Chủ đầu tư thoả thuận trong Hợp đồng. Tư vấn</w:t>
      </w:r>
      <w:r w:rsidR="00EC41F8">
        <w:rPr>
          <w:spacing w:val="-9"/>
          <w:sz w:val="24"/>
        </w:rPr>
        <w:t xml:space="preserve"> </w:t>
      </w:r>
      <w:r w:rsidR="00EC41F8">
        <w:rPr>
          <w:sz w:val="24"/>
        </w:rPr>
        <w:t>giám</w:t>
      </w:r>
      <w:r w:rsidR="00EC41F8">
        <w:rPr>
          <w:spacing w:val="-11"/>
          <w:sz w:val="24"/>
        </w:rPr>
        <w:t xml:space="preserve"> </w:t>
      </w:r>
      <w:r w:rsidR="00EC41F8">
        <w:rPr>
          <w:sz w:val="24"/>
        </w:rPr>
        <w:t>sát</w:t>
      </w:r>
      <w:r w:rsidR="00EC41F8">
        <w:rPr>
          <w:spacing w:val="-10"/>
          <w:sz w:val="24"/>
        </w:rPr>
        <w:t xml:space="preserve"> </w:t>
      </w:r>
      <w:r w:rsidR="00EC41F8">
        <w:rPr>
          <w:sz w:val="24"/>
        </w:rPr>
        <w:t>sẽ</w:t>
      </w:r>
      <w:r w:rsidR="00EC41F8">
        <w:rPr>
          <w:spacing w:val="-12"/>
          <w:sz w:val="24"/>
        </w:rPr>
        <w:t xml:space="preserve"> </w:t>
      </w:r>
      <w:r w:rsidR="00EC41F8">
        <w:rPr>
          <w:sz w:val="24"/>
        </w:rPr>
        <w:t>thực</w:t>
      </w:r>
      <w:r w:rsidR="00EC41F8">
        <w:rPr>
          <w:spacing w:val="-11"/>
          <w:sz w:val="24"/>
        </w:rPr>
        <w:t xml:space="preserve"> </w:t>
      </w:r>
      <w:r w:rsidR="00EC41F8">
        <w:rPr>
          <w:sz w:val="24"/>
        </w:rPr>
        <w:t>hiện</w:t>
      </w:r>
      <w:r w:rsidR="00EC41F8">
        <w:rPr>
          <w:spacing w:val="-9"/>
          <w:sz w:val="24"/>
        </w:rPr>
        <w:t xml:space="preserve"> </w:t>
      </w:r>
      <w:r w:rsidR="00EC41F8">
        <w:rPr>
          <w:sz w:val="24"/>
        </w:rPr>
        <w:t>giám</w:t>
      </w:r>
      <w:r w:rsidR="00EC41F8">
        <w:rPr>
          <w:spacing w:val="-10"/>
          <w:sz w:val="24"/>
        </w:rPr>
        <w:t xml:space="preserve"> </w:t>
      </w:r>
      <w:r w:rsidR="00EC41F8">
        <w:rPr>
          <w:sz w:val="24"/>
        </w:rPr>
        <w:t>sát</w:t>
      </w:r>
      <w:r w:rsidR="00EC41F8">
        <w:rPr>
          <w:spacing w:val="-11"/>
          <w:sz w:val="24"/>
        </w:rPr>
        <w:t xml:space="preserve"> </w:t>
      </w:r>
      <w:r w:rsidR="00EC41F8">
        <w:rPr>
          <w:sz w:val="24"/>
        </w:rPr>
        <w:t>việc</w:t>
      </w:r>
      <w:r w:rsidR="00EC41F8">
        <w:rPr>
          <w:spacing w:val="-9"/>
          <w:sz w:val="24"/>
        </w:rPr>
        <w:t xml:space="preserve"> </w:t>
      </w:r>
      <w:r w:rsidR="00EC41F8">
        <w:rPr>
          <w:sz w:val="24"/>
        </w:rPr>
        <w:t>bảo</w:t>
      </w:r>
      <w:r w:rsidR="00EC41F8">
        <w:rPr>
          <w:spacing w:val="-11"/>
          <w:sz w:val="24"/>
        </w:rPr>
        <w:t xml:space="preserve"> </w:t>
      </w:r>
      <w:r w:rsidR="00EC41F8">
        <w:rPr>
          <w:sz w:val="24"/>
        </w:rPr>
        <w:t>hành</w:t>
      </w:r>
      <w:r w:rsidR="00EC41F8">
        <w:rPr>
          <w:spacing w:val="-10"/>
          <w:sz w:val="24"/>
        </w:rPr>
        <w:t xml:space="preserve"> </w:t>
      </w:r>
      <w:r w:rsidR="00EC41F8">
        <w:rPr>
          <w:sz w:val="24"/>
        </w:rPr>
        <w:t>này.</w:t>
      </w:r>
      <w:r w:rsidR="00EC41F8">
        <w:rPr>
          <w:spacing w:val="-7"/>
          <w:sz w:val="24"/>
        </w:rPr>
        <w:t xml:space="preserve"> </w:t>
      </w:r>
      <w:r w:rsidR="00EC41F8">
        <w:rPr>
          <w:sz w:val="24"/>
        </w:rPr>
        <w:t>Hết</w:t>
      </w:r>
      <w:r w:rsidR="00EC41F8">
        <w:rPr>
          <w:spacing w:val="-10"/>
          <w:sz w:val="24"/>
        </w:rPr>
        <w:t xml:space="preserve"> </w:t>
      </w:r>
      <w:r w:rsidR="00EC41F8">
        <w:rPr>
          <w:sz w:val="24"/>
        </w:rPr>
        <w:t>thời</w:t>
      </w:r>
      <w:r w:rsidR="00EC41F8">
        <w:rPr>
          <w:spacing w:val="-11"/>
          <w:sz w:val="24"/>
        </w:rPr>
        <w:t xml:space="preserve"> </w:t>
      </w:r>
      <w:r w:rsidR="00EC41F8">
        <w:rPr>
          <w:sz w:val="24"/>
        </w:rPr>
        <w:t>hạn</w:t>
      </w:r>
      <w:r w:rsidR="00EC41F8">
        <w:rPr>
          <w:spacing w:val="-8"/>
          <w:sz w:val="24"/>
        </w:rPr>
        <w:t xml:space="preserve"> </w:t>
      </w:r>
      <w:r w:rsidR="00EC41F8">
        <w:rPr>
          <w:sz w:val="24"/>
        </w:rPr>
        <w:t>bảo</w:t>
      </w:r>
      <w:r w:rsidR="00EC41F8">
        <w:rPr>
          <w:spacing w:val="-11"/>
          <w:sz w:val="24"/>
        </w:rPr>
        <w:t xml:space="preserve"> </w:t>
      </w:r>
      <w:r w:rsidR="00EC41F8">
        <w:rPr>
          <w:sz w:val="24"/>
        </w:rPr>
        <w:t>hành,</w:t>
      </w:r>
      <w:r w:rsidR="00EC41F8">
        <w:rPr>
          <w:spacing w:val="-8"/>
          <w:sz w:val="24"/>
        </w:rPr>
        <w:t xml:space="preserve"> </w:t>
      </w:r>
      <w:r w:rsidR="00EC41F8">
        <w:rPr>
          <w:sz w:val="24"/>
        </w:rPr>
        <w:t>công trình sẽ được bảo trì theo quy trình bảo trì đã được quy định trong thiết</w:t>
      </w:r>
      <w:r w:rsidR="00EC41F8">
        <w:rPr>
          <w:spacing w:val="-14"/>
          <w:sz w:val="24"/>
        </w:rPr>
        <w:t xml:space="preserve"> </w:t>
      </w:r>
      <w:r w:rsidR="00EC41F8">
        <w:rPr>
          <w:sz w:val="24"/>
        </w:rPr>
        <w:t>kế.</w:t>
      </w:r>
    </w:p>
    <w:p w14:paraId="05DA0BE4" w14:textId="77777777" w:rsidR="0009730F" w:rsidRDefault="0009730F">
      <w:pPr>
        <w:pStyle w:val="BodyText"/>
        <w:ind w:left="0" w:firstLine="0"/>
        <w:jc w:val="left"/>
        <w:rPr>
          <w:sz w:val="20"/>
        </w:rPr>
      </w:pPr>
    </w:p>
    <w:p w14:paraId="1906E506" w14:textId="77777777" w:rsidR="0009730F" w:rsidRDefault="0009730F">
      <w:pPr>
        <w:pStyle w:val="BodyText"/>
        <w:ind w:left="0" w:firstLine="0"/>
        <w:jc w:val="left"/>
        <w:rPr>
          <w:sz w:val="20"/>
        </w:rPr>
      </w:pPr>
    </w:p>
    <w:p w14:paraId="388CDDB0" w14:textId="77777777" w:rsidR="0009730F" w:rsidRDefault="0009730F">
      <w:pPr>
        <w:pStyle w:val="BodyText"/>
        <w:ind w:left="0" w:firstLine="0"/>
        <w:jc w:val="left"/>
        <w:rPr>
          <w:sz w:val="20"/>
        </w:rPr>
      </w:pPr>
    </w:p>
    <w:p w14:paraId="0F217FDC" w14:textId="77777777" w:rsidR="0009730F" w:rsidRDefault="0009730F">
      <w:pPr>
        <w:pStyle w:val="BodyText"/>
        <w:ind w:left="0" w:firstLine="0"/>
        <w:jc w:val="left"/>
        <w:rPr>
          <w:sz w:val="20"/>
        </w:rPr>
      </w:pPr>
    </w:p>
    <w:p w14:paraId="1332C303" w14:textId="77777777" w:rsidR="0009730F" w:rsidRDefault="0009730F">
      <w:pPr>
        <w:pStyle w:val="BodyText"/>
        <w:ind w:left="0" w:firstLine="0"/>
        <w:jc w:val="left"/>
        <w:rPr>
          <w:sz w:val="20"/>
        </w:rPr>
      </w:pPr>
    </w:p>
    <w:p w14:paraId="1D700463" w14:textId="77777777" w:rsidR="0009730F" w:rsidRDefault="0009730F">
      <w:pPr>
        <w:pStyle w:val="BodyText"/>
        <w:ind w:left="0" w:firstLine="0"/>
        <w:jc w:val="left"/>
        <w:rPr>
          <w:sz w:val="20"/>
        </w:rPr>
      </w:pPr>
    </w:p>
    <w:p w14:paraId="6D650994" w14:textId="77777777" w:rsidR="0009730F" w:rsidRDefault="0009730F">
      <w:pPr>
        <w:pStyle w:val="BodyText"/>
        <w:ind w:left="0" w:firstLine="0"/>
        <w:jc w:val="left"/>
        <w:rPr>
          <w:sz w:val="20"/>
        </w:rPr>
      </w:pPr>
    </w:p>
    <w:p w14:paraId="582D54C5" w14:textId="77777777" w:rsidR="0009730F" w:rsidRDefault="0009730F">
      <w:pPr>
        <w:pStyle w:val="BodyText"/>
        <w:ind w:left="0" w:firstLine="0"/>
        <w:jc w:val="left"/>
        <w:rPr>
          <w:sz w:val="20"/>
        </w:rPr>
      </w:pPr>
    </w:p>
    <w:p w14:paraId="5E19F9E2" w14:textId="77777777" w:rsidR="0009730F" w:rsidRDefault="0009730F">
      <w:pPr>
        <w:pStyle w:val="BodyText"/>
        <w:ind w:left="0" w:firstLine="0"/>
        <w:jc w:val="left"/>
        <w:rPr>
          <w:sz w:val="20"/>
        </w:rPr>
      </w:pPr>
    </w:p>
    <w:p w14:paraId="259437A8" w14:textId="77777777" w:rsidR="0009730F" w:rsidRDefault="0009730F">
      <w:pPr>
        <w:pStyle w:val="BodyText"/>
        <w:ind w:left="0" w:firstLine="0"/>
        <w:jc w:val="left"/>
        <w:rPr>
          <w:sz w:val="20"/>
        </w:rPr>
      </w:pPr>
    </w:p>
    <w:p w14:paraId="4227F8BB" w14:textId="77777777" w:rsidR="0009730F" w:rsidRDefault="0009730F">
      <w:pPr>
        <w:pStyle w:val="BodyText"/>
        <w:ind w:left="0" w:firstLine="0"/>
        <w:jc w:val="left"/>
        <w:rPr>
          <w:sz w:val="20"/>
        </w:rPr>
      </w:pPr>
    </w:p>
    <w:p w14:paraId="127DE977" w14:textId="77777777" w:rsidR="0009730F" w:rsidRDefault="0009730F">
      <w:pPr>
        <w:pStyle w:val="BodyText"/>
        <w:ind w:left="0" w:firstLine="0"/>
        <w:jc w:val="left"/>
        <w:rPr>
          <w:sz w:val="20"/>
        </w:rPr>
      </w:pPr>
    </w:p>
    <w:p w14:paraId="0372314F" w14:textId="77777777" w:rsidR="0009730F" w:rsidRDefault="0009730F">
      <w:pPr>
        <w:pStyle w:val="BodyText"/>
        <w:ind w:left="0" w:firstLine="0"/>
        <w:jc w:val="left"/>
        <w:rPr>
          <w:sz w:val="20"/>
        </w:rPr>
      </w:pPr>
    </w:p>
    <w:p w14:paraId="4EDA4438" w14:textId="77777777" w:rsidR="0009730F" w:rsidRDefault="0009730F">
      <w:pPr>
        <w:pStyle w:val="BodyText"/>
        <w:ind w:left="0" w:firstLine="0"/>
        <w:jc w:val="left"/>
        <w:rPr>
          <w:sz w:val="20"/>
        </w:rPr>
      </w:pPr>
    </w:p>
    <w:p w14:paraId="2677EBBE" w14:textId="77777777" w:rsidR="0009730F" w:rsidRDefault="0009730F">
      <w:pPr>
        <w:pStyle w:val="BodyText"/>
        <w:ind w:left="0" w:firstLine="0"/>
        <w:jc w:val="left"/>
        <w:rPr>
          <w:sz w:val="20"/>
        </w:rPr>
      </w:pPr>
    </w:p>
    <w:p w14:paraId="619B91DE" w14:textId="77777777" w:rsidR="0009730F" w:rsidRDefault="0009730F">
      <w:pPr>
        <w:pStyle w:val="BodyText"/>
        <w:ind w:left="0" w:firstLine="0"/>
        <w:jc w:val="left"/>
        <w:rPr>
          <w:sz w:val="20"/>
        </w:rPr>
      </w:pPr>
    </w:p>
    <w:p w14:paraId="2837D42E" w14:textId="77777777" w:rsidR="0009730F" w:rsidRDefault="0009730F">
      <w:pPr>
        <w:pStyle w:val="BodyText"/>
        <w:ind w:left="0" w:firstLine="0"/>
        <w:jc w:val="left"/>
        <w:rPr>
          <w:sz w:val="20"/>
        </w:rPr>
      </w:pPr>
    </w:p>
    <w:p w14:paraId="00D3BD16" w14:textId="77777777" w:rsidR="0009730F" w:rsidRDefault="0009730F">
      <w:pPr>
        <w:pStyle w:val="BodyText"/>
        <w:ind w:left="0" w:firstLine="0"/>
        <w:jc w:val="left"/>
        <w:rPr>
          <w:sz w:val="20"/>
        </w:rPr>
      </w:pPr>
    </w:p>
    <w:p w14:paraId="56099656" w14:textId="77777777" w:rsidR="0009730F" w:rsidRDefault="0009730F">
      <w:pPr>
        <w:pStyle w:val="BodyText"/>
        <w:ind w:left="0" w:firstLine="0"/>
        <w:jc w:val="left"/>
        <w:rPr>
          <w:sz w:val="20"/>
        </w:rPr>
      </w:pPr>
    </w:p>
    <w:p w14:paraId="48D93490" w14:textId="77777777" w:rsidR="0009730F" w:rsidRDefault="0009730F">
      <w:pPr>
        <w:pStyle w:val="BodyText"/>
        <w:ind w:left="0" w:firstLine="0"/>
        <w:jc w:val="left"/>
        <w:rPr>
          <w:sz w:val="20"/>
        </w:rPr>
      </w:pPr>
    </w:p>
    <w:p w14:paraId="4FC25D04" w14:textId="77777777" w:rsidR="0009730F" w:rsidRDefault="0009730F">
      <w:pPr>
        <w:pStyle w:val="BodyText"/>
        <w:ind w:left="0" w:firstLine="0"/>
        <w:jc w:val="left"/>
        <w:rPr>
          <w:sz w:val="20"/>
        </w:rPr>
      </w:pPr>
    </w:p>
    <w:p w14:paraId="6E774116" w14:textId="77777777" w:rsidR="0009730F" w:rsidRDefault="0009730F">
      <w:pPr>
        <w:pStyle w:val="BodyText"/>
        <w:ind w:left="0" w:firstLine="0"/>
        <w:jc w:val="left"/>
        <w:rPr>
          <w:sz w:val="20"/>
        </w:rPr>
      </w:pPr>
    </w:p>
    <w:p w14:paraId="7008D2A3" w14:textId="77777777" w:rsidR="0009730F" w:rsidRDefault="0009730F">
      <w:pPr>
        <w:pStyle w:val="BodyText"/>
        <w:ind w:left="0" w:firstLine="0"/>
        <w:jc w:val="left"/>
        <w:rPr>
          <w:sz w:val="20"/>
        </w:rPr>
      </w:pPr>
    </w:p>
    <w:p w14:paraId="1D85BBEA" w14:textId="77777777" w:rsidR="0009730F" w:rsidRDefault="0009730F">
      <w:pPr>
        <w:pStyle w:val="BodyText"/>
        <w:ind w:left="0" w:firstLine="0"/>
        <w:jc w:val="left"/>
        <w:rPr>
          <w:sz w:val="20"/>
        </w:rPr>
      </w:pPr>
    </w:p>
    <w:p w14:paraId="2E86CDDC" w14:textId="77777777" w:rsidR="0009730F" w:rsidRDefault="0009730F">
      <w:pPr>
        <w:pStyle w:val="BodyText"/>
        <w:ind w:left="0" w:firstLine="0"/>
        <w:jc w:val="left"/>
        <w:rPr>
          <w:sz w:val="20"/>
        </w:rPr>
      </w:pPr>
    </w:p>
    <w:p w14:paraId="04944033" w14:textId="77777777" w:rsidR="0009730F" w:rsidRDefault="0009730F">
      <w:pPr>
        <w:pStyle w:val="BodyText"/>
        <w:ind w:left="0" w:firstLine="0"/>
        <w:jc w:val="left"/>
        <w:rPr>
          <w:sz w:val="20"/>
        </w:rPr>
      </w:pPr>
    </w:p>
    <w:p w14:paraId="466F9EBF" w14:textId="77777777" w:rsidR="0009730F" w:rsidRDefault="0009730F">
      <w:pPr>
        <w:pStyle w:val="BodyText"/>
        <w:ind w:left="0" w:firstLine="0"/>
        <w:jc w:val="left"/>
        <w:rPr>
          <w:sz w:val="20"/>
        </w:rPr>
      </w:pPr>
    </w:p>
    <w:p w14:paraId="4329E465" w14:textId="77777777" w:rsidR="0009730F" w:rsidRDefault="0009730F">
      <w:pPr>
        <w:pStyle w:val="BodyText"/>
        <w:ind w:left="0" w:firstLine="0"/>
        <w:jc w:val="left"/>
        <w:rPr>
          <w:sz w:val="20"/>
        </w:rPr>
      </w:pPr>
    </w:p>
    <w:p w14:paraId="392BDCD2" w14:textId="77777777" w:rsidR="0009730F" w:rsidRDefault="0009730F">
      <w:pPr>
        <w:pStyle w:val="BodyText"/>
        <w:ind w:left="0" w:firstLine="0"/>
        <w:jc w:val="left"/>
        <w:rPr>
          <w:sz w:val="20"/>
        </w:rPr>
      </w:pPr>
    </w:p>
    <w:p w14:paraId="62C32DDE" w14:textId="77777777" w:rsidR="0009730F" w:rsidRDefault="0009730F">
      <w:pPr>
        <w:pStyle w:val="BodyText"/>
        <w:ind w:left="0" w:firstLine="0"/>
        <w:jc w:val="left"/>
        <w:rPr>
          <w:sz w:val="20"/>
        </w:rPr>
      </w:pPr>
    </w:p>
    <w:p w14:paraId="74C385B9" w14:textId="77777777" w:rsidR="0009730F" w:rsidRDefault="0009730F">
      <w:pPr>
        <w:pStyle w:val="BodyText"/>
        <w:ind w:left="0" w:firstLine="0"/>
        <w:jc w:val="left"/>
        <w:rPr>
          <w:sz w:val="20"/>
        </w:rPr>
      </w:pPr>
    </w:p>
    <w:p w14:paraId="0BEDEF83" w14:textId="77777777" w:rsidR="0009730F" w:rsidRDefault="0009730F">
      <w:pPr>
        <w:pStyle w:val="BodyText"/>
        <w:ind w:left="0" w:firstLine="0"/>
        <w:jc w:val="left"/>
        <w:rPr>
          <w:sz w:val="20"/>
        </w:rPr>
      </w:pPr>
    </w:p>
    <w:p w14:paraId="420A3E3F" w14:textId="77777777" w:rsidR="0009730F" w:rsidRDefault="0009730F">
      <w:pPr>
        <w:pStyle w:val="BodyText"/>
        <w:ind w:left="0" w:firstLine="0"/>
        <w:jc w:val="left"/>
        <w:rPr>
          <w:sz w:val="20"/>
        </w:rPr>
      </w:pPr>
    </w:p>
    <w:p w14:paraId="1E02BF92" w14:textId="77777777" w:rsidR="0009730F" w:rsidRDefault="0009730F">
      <w:pPr>
        <w:pStyle w:val="BodyText"/>
        <w:ind w:left="0" w:firstLine="0"/>
        <w:jc w:val="left"/>
        <w:rPr>
          <w:sz w:val="20"/>
        </w:rPr>
      </w:pPr>
    </w:p>
    <w:p w14:paraId="6A7BFEDB" w14:textId="77777777" w:rsidR="0009730F" w:rsidRDefault="0009730F">
      <w:pPr>
        <w:pStyle w:val="BodyText"/>
        <w:ind w:left="0" w:firstLine="0"/>
        <w:jc w:val="left"/>
        <w:rPr>
          <w:sz w:val="20"/>
        </w:rPr>
      </w:pPr>
    </w:p>
    <w:p w14:paraId="31ED07F4" w14:textId="77777777" w:rsidR="0009730F" w:rsidRDefault="0009730F">
      <w:pPr>
        <w:pStyle w:val="BodyText"/>
        <w:ind w:left="0" w:firstLine="0"/>
        <w:jc w:val="left"/>
        <w:rPr>
          <w:sz w:val="20"/>
        </w:rPr>
      </w:pPr>
    </w:p>
    <w:p w14:paraId="6D56E0CC" w14:textId="77777777" w:rsidR="0009730F" w:rsidRDefault="0009730F">
      <w:pPr>
        <w:pStyle w:val="BodyText"/>
        <w:ind w:left="0" w:firstLine="0"/>
        <w:jc w:val="left"/>
        <w:rPr>
          <w:sz w:val="20"/>
        </w:rPr>
      </w:pPr>
    </w:p>
    <w:p w14:paraId="38FAE50D" w14:textId="77777777" w:rsidR="0009730F" w:rsidRDefault="000868C2">
      <w:pPr>
        <w:pStyle w:val="BodyText"/>
        <w:spacing w:before="2"/>
        <w:ind w:left="0" w:firstLine="0"/>
        <w:jc w:val="left"/>
        <w:rPr>
          <w:sz w:val="29"/>
        </w:rPr>
      </w:pPr>
      <w:r>
        <w:pict w14:anchorId="40A44754">
          <v:group id="_x0000_s1273" style="position:absolute;margin-left:68.4pt;margin-top:18.75pt;width:221.4pt;height:58.1pt;z-index:-15668224;mso-wrap-distance-left:0;mso-wrap-distance-right:0;mso-position-horizontal-relative:page" coordorigin="1368,375" coordsize="4428,1162">
            <v:line id="_x0000_s1280" style="position:absolute" from="3601,596" to="3600,1336" strokeweight=".48pt"/>
            <v:shape id="_x0000_s1279" type="#_x0000_t75" style="position:absolute;left:3600;top:535;width:268;height:120">
              <v:imagedata r:id="rId28" o:title=""/>
            </v:shape>
            <v:shape id="_x0000_s1278" type="#_x0000_t75" style="position:absolute;left:3600;top:1272;width:267;height:120">
              <v:imagedata r:id="rId25" o:title=""/>
            </v:shape>
            <v:line id="_x0000_s1277" style="position:absolute" from="3276,992" to="3587,992" strokeweight=".48pt"/>
            <v:shape id="_x0000_s1276" type="#_x0000_t202" style="position:absolute;left:1372;top:583;width:1913;height:766" filled="f" strokeweight=".48pt">
              <v:textbox inset="0,0,0,0">
                <w:txbxContent>
                  <w:p w14:paraId="4E9849B5" w14:textId="77777777" w:rsidR="0009730F" w:rsidRDefault="00EC41F8">
                    <w:pPr>
                      <w:spacing w:before="68" w:line="244" w:lineRule="auto"/>
                      <w:ind w:left="341" w:right="286" w:hanging="34"/>
                      <w:rPr>
                        <w:sz w:val="24"/>
                      </w:rPr>
                    </w:pPr>
                    <w:r>
                      <w:rPr>
                        <w:sz w:val="24"/>
                      </w:rPr>
                      <w:t>Đưa vào khai thác sử dụng</w:t>
                    </w:r>
                  </w:p>
                </w:txbxContent>
              </v:textbox>
            </v:shape>
            <v:shape id="_x0000_s1275" type="#_x0000_t202" style="position:absolute;left:3878;top:1128;width:1913;height:404" filled="f" strokeweight=".48pt">
              <v:textbox inset="0,0,0,0">
                <w:txbxContent>
                  <w:p w14:paraId="02D3165C" w14:textId="77777777" w:rsidR="0009730F" w:rsidRDefault="00EC41F8">
                    <w:pPr>
                      <w:spacing w:before="66"/>
                      <w:ind w:left="620"/>
                      <w:rPr>
                        <w:sz w:val="24"/>
                      </w:rPr>
                    </w:pPr>
                    <w:r>
                      <w:rPr>
                        <w:sz w:val="24"/>
                      </w:rPr>
                      <w:t>Bảo trì</w:t>
                    </w:r>
                  </w:p>
                </w:txbxContent>
              </v:textbox>
            </v:shape>
            <v:shape id="_x0000_s1274" type="#_x0000_t202" style="position:absolute;left:3878;top:379;width:1913;height:428" filled="f" strokeweight=".48pt">
              <v:textbox inset="0,0,0,0">
                <w:txbxContent>
                  <w:p w14:paraId="5A9B21F4" w14:textId="77777777" w:rsidR="0009730F" w:rsidRDefault="00EC41F8">
                    <w:pPr>
                      <w:spacing w:before="66"/>
                      <w:ind w:left="495"/>
                      <w:rPr>
                        <w:sz w:val="24"/>
                      </w:rPr>
                    </w:pPr>
                    <w:r>
                      <w:rPr>
                        <w:sz w:val="24"/>
                      </w:rPr>
                      <w:t>Bảo hành</w:t>
                    </w:r>
                  </w:p>
                </w:txbxContent>
              </v:textbox>
            </v:shape>
            <w10:wrap type="topAndBottom" anchorx="page"/>
          </v:group>
        </w:pict>
      </w:r>
      <w:r>
        <w:pict w14:anchorId="79513356">
          <v:shape id="_x0000_s1272" type="#_x0000_t202" style="position:absolute;margin-left:447.25pt;margin-top:19pt;width:95.65pt;height:21.4pt;z-index:-15667712;mso-wrap-distance-left:0;mso-wrap-distance-right:0;mso-position-horizontal-relative:page" filled="f" strokeweight=".48pt">
            <v:textbox inset="0,0,0,0">
              <w:txbxContent>
                <w:p w14:paraId="1CFB5FB8" w14:textId="77777777" w:rsidR="0009730F" w:rsidRDefault="00EC41F8">
                  <w:pPr>
                    <w:pStyle w:val="BodyText"/>
                    <w:spacing w:before="66"/>
                    <w:ind w:left="625" w:firstLine="0"/>
                    <w:jc w:val="left"/>
                  </w:pPr>
                  <w:r>
                    <w:t>TCXD</w:t>
                  </w:r>
                </w:p>
              </w:txbxContent>
            </v:textbox>
            <w10:wrap type="topAndBottom" anchorx="page"/>
          </v:shape>
        </w:pict>
      </w:r>
    </w:p>
    <w:p w14:paraId="0C31EFC7" w14:textId="77777777" w:rsidR="0009730F" w:rsidRDefault="00EC41F8">
      <w:pPr>
        <w:pStyle w:val="BodyText"/>
        <w:spacing w:before="161"/>
        <w:ind w:left="729" w:right="819" w:firstLine="0"/>
        <w:jc w:val="center"/>
      </w:pPr>
      <w:r>
        <w:t>Hình 2.11. Sơ đồ áp dụng quy chuẩn xây dựng và tiêu chuẩn xây dựng</w:t>
      </w:r>
    </w:p>
    <w:p w14:paraId="72C866C7" w14:textId="77777777" w:rsidR="0009730F" w:rsidRDefault="0009730F">
      <w:pPr>
        <w:jc w:val="center"/>
        <w:sectPr w:rsidR="0009730F">
          <w:pgSz w:w="11910" w:h="16850"/>
          <w:pgMar w:top="1100" w:right="140" w:bottom="980" w:left="800" w:header="0" w:footer="783" w:gutter="0"/>
          <w:cols w:space="720"/>
        </w:sectPr>
      </w:pPr>
    </w:p>
    <w:p w14:paraId="0D1BD70F" w14:textId="77777777" w:rsidR="0009730F" w:rsidRDefault="00EC41F8">
      <w:pPr>
        <w:pStyle w:val="Heading1"/>
        <w:ind w:left="732" w:right="819" w:firstLine="0"/>
        <w:jc w:val="center"/>
      </w:pPr>
      <w:bookmarkStart w:id="12" w:name="_bookmark12"/>
      <w:bookmarkEnd w:id="12"/>
      <w:r>
        <w:rPr>
          <w:color w:val="4471C4"/>
        </w:rPr>
        <w:lastRenderedPageBreak/>
        <w:t>CHƯƠNG III.</w:t>
      </w:r>
    </w:p>
    <w:p w14:paraId="00160A2F" w14:textId="77777777" w:rsidR="0009730F" w:rsidRDefault="00EC41F8">
      <w:pPr>
        <w:pStyle w:val="Heading1"/>
        <w:spacing w:before="46" w:line="278" w:lineRule="auto"/>
        <w:ind w:left="1293" w:right="1382" w:firstLine="0"/>
        <w:jc w:val="center"/>
      </w:pPr>
      <w:r>
        <w:rPr>
          <w:color w:val="4471C4"/>
        </w:rPr>
        <w:t>QUẢN LÝ CHẤT LƯỢNG TRONG CÔNG TÁC KHẢO SÁT, THIẾT KẾ XÂY DỰNG CÔNG TRÌNH</w:t>
      </w:r>
    </w:p>
    <w:p w14:paraId="6891553C" w14:textId="77777777" w:rsidR="0009730F" w:rsidRDefault="0009730F">
      <w:pPr>
        <w:pStyle w:val="BodyText"/>
        <w:ind w:left="0" w:firstLine="0"/>
        <w:jc w:val="left"/>
        <w:rPr>
          <w:b/>
          <w:sz w:val="26"/>
        </w:rPr>
      </w:pPr>
    </w:p>
    <w:p w14:paraId="2A7FC66D" w14:textId="77777777" w:rsidR="0009730F" w:rsidRDefault="0009730F">
      <w:pPr>
        <w:pStyle w:val="BodyText"/>
        <w:spacing w:before="8"/>
        <w:ind w:left="0" w:firstLine="0"/>
        <w:jc w:val="left"/>
        <w:rPr>
          <w:b/>
          <w:sz w:val="22"/>
        </w:rPr>
      </w:pPr>
    </w:p>
    <w:p w14:paraId="02EC0CBB" w14:textId="77777777" w:rsidR="0009730F" w:rsidRDefault="00EC41F8">
      <w:pPr>
        <w:pStyle w:val="Heading1"/>
        <w:numPr>
          <w:ilvl w:val="1"/>
          <w:numId w:val="57"/>
        </w:numPr>
        <w:tabs>
          <w:tab w:val="left" w:pos="1468"/>
          <w:tab w:val="left" w:pos="1469"/>
        </w:tabs>
        <w:spacing w:before="0"/>
      </w:pPr>
      <w:bookmarkStart w:id="13" w:name="_bookmark13"/>
      <w:bookmarkEnd w:id="13"/>
      <w:r>
        <w:t>Trình tự thực hiện và quản lý chất lượng khảo sát xây</w:t>
      </w:r>
      <w:r>
        <w:rPr>
          <w:spacing w:val="-7"/>
        </w:rPr>
        <w:t xml:space="preserve"> </w:t>
      </w:r>
      <w:r>
        <w:t>dựng.</w:t>
      </w:r>
    </w:p>
    <w:p w14:paraId="34B12033" w14:textId="77777777" w:rsidR="0009730F" w:rsidRDefault="00EC41F8">
      <w:pPr>
        <w:pStyle w:val="Heading2"/>
        <w:numPr>
          <w:ilvl w:val="2"/>
          <w:numId w:val="57"/>
        </w:numPr>
        <w:tabs>
          <w:tab w:val="left" w:pos="1469"/>
        </w:tabs>
      </w:pPr>
      <w:r>
        <w:t>Khái niệm và yêu cầu của công tác khảo sát xây</w:t>
      </w:r>
      <w:r>
        <w:rPr>
          <w:spacing w:val="1"/>
        </w:rPr>
        <w:t xml:space="preserve"> </w:t>
      </w:r>
      <w:r>
        <w:t>dựng.</w:t>
      </w:r>
    </w:p>
    <w:p w14:paraId="0A2D1C33" w14:textId="77777777" w:rsidR="0009730F" w:rsidRDefault="00EC41F8">
      <w:pPr>
        <w:pStyle w:val="ListParagraph"/>
        <w:numPr>
          <w:ilvl w:val="0"/>
          <w:numId w:val="56"/>
        </w:numPr>
        <w:tabs>
          <w:tab w:val="left" w:pos="1468"/>
          <w:tab w:val="left" w:pos="1469"/>
        </w:tabs>
        <w:spacing w:before="164"/>
        <w:rPr>
          <w:sz w:val="24"/>
        </w:rPr>
      </w:pPr>
      <w:r>
        <w:rPr>
          <w:sz w:val="24"/>
        </w:rPr>
        <w:t>Khái</w:t>
      </w:r>
      <w:r>
        <w:rPr>
          <w:spacing w:val="-1"/>
          <w:sz w:val="24"/>
        </w:rPr>
        <w:t xml:space="preserve"> </w:t>
      </w:r>
      <w:r>
        <w:rPr>
          <w:sz w:val="24"/>
        </w:rPr>
        <w:t>niệm.</w:t>
      </w:r>
    </w:p>
    <w:p w14:paraId="7F9F8892" w14:textId="77777777" w:rsidR="0009730F" w:rsidRDefault="00EC41F8">
      <w:pPr>
        <w:pStyle w:val="BodyText"/>
        <w:spacing w:before="165" w:line="278" w:lineRule="auto"/>
        <w:ind w:left="902" w:right="991" w:firstLine="566"/>
      </w:pPr>
      <w:r>
        <w:t>Khảo sát xây dựng là hoạt động thị sát, đo vẽ, thăm dò, thu thập và tổng hợp những tài liệu</w:t>
      </w:r>
      <w:r>
        <w:rPr>
          <w:spacing w:val="-4"/>
        </w:rPr>
        <w:t xml:space="preserve"> </w:t>
      </w:r>
      <w:r>
        <w:t>và</w:t>
      </w:r>
      <w:r>
        <w:rPr>
          <w:spacing w:val="-4"/>
        </w:rPr>
        <w:t xml:space="preserve"> </w:t>
      </w:r>
      <w:r>
        <w:t>số</w:t>
      </w:r>
      <w:r>
        <w:rPr>
          <w:spacing w:val="-3"/>
        </w:rPr>
        <w:t xml:space="preserve"> </w:t>
      </w:r>
      <w:r>
        <w:t>liệu</w:t>
      </w:r>
      <w:r>
        <w:rPr>
          <w:spacing w:val="-3"/>
        </w:rPr>
        <w:t xml:space="preserve"> </w:t>
      </w:r>
      <w:r>
        <w:t>về</w:t>
      </w:r>
      <w:r>
        <w:rPr>
          <w:spacing w:val="-3"/>
        </w:rPr>
        <w:t xml:space="preserve"> </w:t>
      </w:r>
      <w:r>
        <w:t>điều</w:t>
      </w:r>
      <w:r>
        <w:rPr>
          <w:spacing w:val="-3"/>
        </w:rPr>
        <w:t xml:space="preserve"> </w:t>
      </w:r>
      <w:r>
        <w:t>kiện</w:t>
      </w:r>
      <w:r>
        <w:rPr>
          <w:spacing w:val="-4"/>
        </w:rPr>
        <w:t xml:space="preserve"> </w:t>
      </w:r>
      <w:r>
        <w:t>tự</w:t>
      </w:r>
      <w:r>
        <w:rPr>
          <w:spacing w:val="-3"/>
        </w:rPr>
        <w:t xml:space="preserve"> </w:t>
      </w:r>
      <w:r>
        <w:t>nhiên</w:t>
      </w:r>
      <w:r>
        <w:rPr>
          <w:spacing w:val="-3"/>
        </w:rPr>
        <w:t xml:space="preserve"> </w:t>
      </w:r>
      <w:r>
        <w:t>của</w:t>
      </w:r>
      <w:r>
        <w:rPr>
          <w:spacing w:val="-4"/>
        </w:rPr>
        <w:t xml:space="preserve"> </w:t>
      </w:r>
      <w:r>
        <w:t>vùng,</w:t>
      </w:r>
      <w:r>
        <w:rPr>
          <w:spacing w:val="-3"/>
        </w:rPr>
        <w:t xml:space="preserve"> </w:t>
      </w:r>
      <w:r>
        <w:t>địa</w:t>
      </w:r>
      <w:r>
        <w:rPr>
          <w:spacing w:val="-1"/>
        </w:rPr>
        <w:t xml:space="preserve"> </w:t>
      </w:r>
      <w:r>
        <w:t>điểm</w:t>
      </w:r>
      <w:r>
        <w:rPr>
          <w:spacing w:val="-2"/>
        </w:rPr>
        <w:t xml:space="preserve"> </w:t>
      </w:r>
      <w:r>
        <w:t>xây</w:t>
      </w:r>
      <w:r>
        <w:rPr>
          <w:spacing w:val="-11"/>
        </w:rPr>
        <w:t xml:space="preserve"> </w:t>
      </w:r>
      <w:r>
        <w:t>dựng</w:t>
      </w:r>
      <w:r>
        <w:rPr>
          <w:spacing w:val="-5"/>
        </w:rPr>
        <w:t xml:space="preserve"> </w:t>
      </w:r>
      <w:r>
        <w:t>để</w:t>
      </w:r>
      <w:r>
        <w:rPr>
          <w:spacing w:val="-4"/>
        </w:rPr>
        <w:t xml:space="preserve"> </w:t>
      </w:r>
      <w:r>
        <w:t>phục</w:t>
      </w:r>
      <w:r>
        <w:rPr>
          <w:spacing w:val="-4"/>
        </w:rPr>
        <w:t xml:space="preserve"> </w:t>
      </w:r>
      <w:r>
        <w:t>vụ</w:t>
      </w:r>
      <w:r>
        <w:rPr>
          <w:spacing w:val="-3"/>
        </w:rPr>
        <w:t xml:space="preserve"> </w:t>
      </w:r>
      <w:r>
        <w:t>thiết</w:t>
      </w:r>
      <w:r>
        <w:rPr>
          <w:spacing w:val="-2"/>
        </w:rPr>
        <w:t xml:space="preserve"> </w:t>
      </w:r>
      <w:r>
        <w:t>kế.</w:t>
      </w:r>
      <w:r>
        <w:rPr>
          <w:spacing w:val="-3"/>
        </w:rPr>
        <w:t xml:space="preserve"> </w:t>
      </w:r>
      <w:r>
        <w:t>Khảo</w:t>
      </w:r>
      <w:r>
        <w:rPr>
          <w:spacing w:val="-4"/>
        </w:rPr>
        <w:t xml:space="preserve"> </w:t>
      </w:r>
      <w:r>
        <w:t>sát xây dựng bao gồm khảo sát địa hình, khảo sát địa chất công trình, khảo sát thuỷ văn, khảo sát hiện trạng công trình và các công việc khảo sát phục vụ cho hoạt động xây</w:t>
      </w:r>
      <w:r>
        <w:rPr>
          <w:spacing w:val="-16"/>
        </w:rPr>
        <w:t xml:space="preserve"> </w:t>
      </w:r>
      <w:r>
        <w:t>dựng.</w:t>
      </w:r>
    </w:p>
    <w:p w14:paraId="26474426" w14:textId="77777777" w:rsidR="0009730F" w:rsidRDefault="00EC41F8">
      <w:pPr>
        <w:pStyle w:val="BodyText"/>
        <w:spacing w:before="120" w:line="278" w:lineRule="auto"/>
        <w:ind w:left="902" w:right="990" w:firstLine="566"/>
      </w:pPr>
      <w:r>
        <w:t>Để xây dựng được công trình có chất lượng cao đồng thời thoả mãn điều kiện thời gian xây dựng ngắn, chi phí lao động, vật tư tiền vốn ít thì việc thiết kế công trình phải tiến hành trên cơ sở khảo sát xây dựng kỹ lưỡng, áp dụng các phương pháp tính toán hiện đại cũng như phương pháp thi công tiên tiến.</w:t>
      </w:r>
    </w:p>
    <w:p w14:paraId="170E2A11" w14:textId="77777777" w:rsidR="0009730F" w:rsidRDefault="00EC41F8">
      <w:pPr>
        <w:pStyle w:val="BodyText"/>
        <w:spacing w:before="118" w:line="278" w:lineRule="auto"/>
        <w:ind w:left="902" w:right="986" w:firstLine="566"/>
      </w:pPr>
      <w:r>
        <w:t>Tiến hành khảo sát xây dựng là nhằm giải thích rõ tính cần thiết về mặt xã hội, tính hữu ích về mặt kinh tế, tính khả thi về mặt kỹ thuật của công trình xây dựng. Kết quả khảo sát xây dựng phải nêu rõ phương thức để thoả mãn nhu cầu của xã hội đối với công trình xây dựng, những điều kiện, khả năng xây dựng công trình, lợi ích cho việc xây dựng công trình đó mang lại trong quá trình tái sản xuất xã hội. Không thể nào có một bản thiết kế có chất lượng mà lại không dựa trên cơ sở những tài liệu chuẩn xác của khảo sát xây dựng.</w:t>
      </w:r>
    </w:p>
    <w:p w14:paraId="157093DD" w14:textId="77777777" w:rsidR="0009730F" w:rsidRDefault="00EC41F8">
      <w:pPr>
        <w:pStyle w:val="BodyText"/>
        <w:spacing w:before="120" w:line="278" w:lineRule="auto"/>
        <w:ind w:left="902" w:right="989" w:firstLine="566"/>
      </w:pPr>
      <w:r>
        <w:t>Khảo</w:t>
      </w:r>
      <w:r>
        <w:rPr>
          <w:spacing w:val="-6"/>
        </w:rPr>
        <w:t xml:space="preserve"> </w:t>
      </w:r>
      <w:r>
        <w:t>sát</w:t>
      </w:r>
      <w:r>
        <w:rPr>
          <w:spacing w:val="-5"/>
        </w:rPr>
        <w:t xml:space="preserve"> </w:t>
      </w:r>
      <w:r>
        <w:t>xây</w:t>
      </w:r>
      <w:r>
        <w:rPr>
          <w:spacing w:val="-10"/>
        </w:rPr>
        <w:t xml:space="preserve"> </w:t>
      </w:r>
      <w:r>
        <w:t>dựng</w:t>
      </w:r>
      <w:r>
        <w:rPr>
          <w:spacing w:val="-9"/>
        </w:rPr>
        <w:t xml:space="preserve"> </w:t>
      </w:r>
      <w:r>
        <w:t>bao</w:t>
      </w:r>
      <w:r>
        <w:rPr>
          <w:spacing w:val="-3"/>
        </w:rPr>
        <w:t xml:space="preserve"> </w:t>
      </w:r>
      <w:r>
        <w:t>giờ</w:t>
      </w:r>
      <w:r>
        <w:rPr>
          <w:spacing w:val="-5"/>
        </w:rPr>
        <w:t xml:space="preserve"> </w:t>
      </w:r>
      <w:r>
        <w:t>cũng</w:t>
      </w:r>
      <w:r>
        <w:rPr>
          <w:spacing w:val="-8"/>
        </w:rPr>
        <w:t xml:space="preserve"> </w:t>
      </w:r>
      <w:r>
        <w:t>phải</w:t>
      </w:r>
      <w:r>
        <w:rPr>
          <w:spacing w:val="-6"/>
        </w:rPr>
        <w:t xml:space="preserve"> </w:t>
      </w:r>
      <w:r>
        <w:t>được</w:t>
      </w:r>
      <w:r>
        <w:rPr>
          <w:spacing w:val="-6"/>
        </w:rPr>
        <w:t xml:space="preserve"> </w:t>
      </w:r>
      <w:r>
        <w:t>thực</w:t>
      </w:r>
      <w:r>
        <w:rPr>
          <w:spacing w:val="-6"/>
        </w:rPr>
        <w:t xml:space="preserve"> </w:t>
      </w:r>
      <w:r>
        <w:t>hiện</w:t>
      </w:r>
      <w:r>
        <w:rPr>
          <w:spacing w:val="-5"/>
        </w:rPr>
        <w:t xml:space="preserve"> </w:t>
      </w:r>
      <w:r>
        <w:t>theo</w:t>
      </w:r>
      <w:r>
        <w:rPr>
          <w:spacing w:val="-7"/>
        </w:rPr>
        <w:t xml:space="preserve"> </w:t>
      </w:r>
      <w:r>
        <w:t>một</w:t>
      </w:r>
      <w:r>
        <w:rPr>
          <w:spacing w:val="-5"/>
        </w:rPr>
        <w:t xml:space="preserve"> </w:t>
      </w:r>
      <w:r>
        <w:t>số</w:t>
      </w:r>
      <w:r>
        <w:rPr>
          <w:spacing w:val="-5"/>
        </w:rPr>
        <w:t xml:space="preserve"> </w:t>
      </w:r>
      <w:r>
        <w:t>giai</w:t>
      </w:r>
      <w:r>
        <w:rPr>
          <w:spacing w:val="-6"/>
        </w:rPr>
        <w:t xml:space="preserve"> </w:t>
      </w:r>
      <w:r>
        <w:t>đoạn</w:t>
      </w:r>
      <w:r>
        <w:rPr>
          <w:spacing w:val="-3"/>
        </w:rPr>
        <w:t xml:space="preserve"> </w:t>
      </w:r>
      <w:r>
        <w:t>nhất</w:t>
      </w:r>
      <w:r>
        <w:rPr>
          <w:spacing w:val="-5"/>
        </w:rPr>
        <w:t xml:space="preserve"> </w:t>
      </w:r>
      <w:r>
        <w:t>định</w:t>
      </w:r>
      <w:r>
        <w:rPr>
          <w:spacing w:val="-5"/>
        </w:rPr>
        <w:t xml:space="preserve"> </w:t>
      </w:r>
      <w:r>
        <w:t>dựa trên</w:t>
      </w:r>
      <w:r>
        <w:rPr>
          <w:spacing w:val="-13"/>
        </w:rPr>
        <w:t xml:space="preserve"> </w:t>
      </w:r>
      <w:r>
        <w:t>nguyên</w:t>
      </w:r>
      <w:r>
        <w:rPr>
          <w:spacing w:val="-12"/>
        </w:rPr>
        <w:t xml:space="preserve"> </w:t>
      </w:r>
      <w:r>
        <w:t>tắc</w:t>
      </w:r>
      <w:r>
        <w:rPr>
          <w:spacing w:val="-13"/>
        </w:rPr>
        <w:t xml:space="preserve"> </w:t>
      </w:r>
      <w:r>
        <w:t>từ</w:t>
      </w:r>
      <w:r>
        <w:rPr>
          <w:spacing w:val="-11"/>
        </w:rPr>
        <w:t xml:space="preserve"> </w:t>
      </w:r>
      <w:r>
        <w:t>chung</w:t>
      </w:r>
      <w:r>
        <w:rPr>
          <w:spacing w:val="-13"/>
        </w:rPr>
        <w:t xml:space="preserve"> </w:t>
      </w:r>
      <w:r>
        <w:t>đến</w:t>
      </w:r>
      <w:r>
        <w:rPr>
          <w:spacing w:val="-12"/>
        </w:rPr>
        <w:t xml:space="preserve"> </w:t>
      </w:r>
      <w:r>
        <w:t>riêng,</w:t>
      </w:r>
      <w:r>
        <w:rPr>
          <w:spacing w:val="-12"/>
        </w:rPr>
        <w:t xml:space="preserve"> </w:t>
      </w:r>
      <w:r>
        <w:t>từ</w:t>
      </w:r>
      <w:r>
        <w:rPr>
          <w:spacing w:val="-11"/>
        </w:rPr>
        <w:t xml:space="preserve"> </w:t>
      </w:r>
      <w:r>
        <w:t>tổng</w:t>
      </w:r>
      <w:r>
        <w:rPr>
          <w:spacing w:val="-15"/>
        </w:rPr>
        <w:t xml:space="preserve"> </w:t>
      </w:r>
      <w:r>
        <w:t>quát</w:t>
      </w:r>
      <w:r>
        <w:rPr>
          <w:spacing w:val="-13"/>
        </w:rPr>
        <w:t xml:space="preserve"> </w:t>
      </w:r>
      <w:r>
        <w:t>đến</w:t>
      </w:r>
      <w:r>
        <w:rPr>
          <w:spacing w:val="-12"/>
        </w:rPr>
        <w:t xml:space="preserve"> </w:t>
      </w:r>
      <w:r>
        <w:t>chi</w:t>
      </w:r>
      <w:r>
        <w:rPr>
          <w:spacing w:val="-12"/>
        </w:rPr>
        <w:t xml:space="preserve"> </w:t>
      </w:r>
      <w:r>
        <w:t>tiết</w:t>
      </w:r>
      <w:r>
        <w:rPr>
          <w:spacing w:val="-12"/>
        </w:rPr>
        <w:t xml:space="preserve"> </w:t>
      </w:r>
      <w:r>
        <w:t>nhằm</w:t>
      </w:r>
      <w:r>
        <w:rPr>
          <w:spacing w:val="-10"/>
        </w:rPr>
        <w:t xml:space="preserve"> </w:t>
      </w:r>
      <w:r>
        <w:t>cung</w:t>
      </w:r>
      <w:r>
        <w:rPr>
          <w:spacing w:val="-16"/>
        </w:rPr>
        <w:t xml:space="preserve"> </w:t>
      </w:r>
      <w:r>
        <w:t>cấp</w:t>
      </w:r>
      <w:r>
        <w:rPr>
          <w:spacing w:val="-10"/>
        </w:rPr>
        <w:t xml:space="preserve"> </w:t>
      </w:r>
      <w:r>
        <w:t>những</w:t>
      </w:r>
      <w:r>
        <w:rPr>
          <w:spacing w:val="-12"/>
        </w:rPr>
        <w:t xml:space="preserve"> </w:t>
      </w:r>
      <w:r>
        <w:t>tài</w:t>
      </w:r>
      <w:r>
        <w:rPr>
          <w:spacing w:val="-12"/>
        </w:rPr>
        <w:t xml:space="preserve"> </w:t>
      </w:r>
      <w:r>
        <w:t>liệu</w:t>
      </w:r>
      <w:r>
        <w:rPr>
          <w:spacing w:val="-12"/>
        </w:rPr>
        <w:t xml:space="preserve"> </w:t>
      </w:r>
      <w:r>
        <w:t>chuẩn xác nhất cho thiết kế công</w:t>
      </w:r>
      <w:r>
        <w:rPr>
          <w:spacing w:val="-6"/>
        </w:rPr>
        <w:t xml:space="preserve"> </w:t>
      </w:r>
      <w:r>
        <w:t>trình.</w:t>
      </w:r>
    </w:p>
    <w:p w14:paraId="1AE535EB" w14:textId="77777777" w:rsidR="0009730F" w:rsidRDefault="00EC41F8">
      <w:pPr>
        <w:pStyle w:val="BodyText"/>
        <w:spacing w:before="119" w:line="278" w:lineRule="auto"/>
        <w:ind w:left="902" w:right="996" w:firstLine="719"/>
      </w:pPr>
      <w:r>
        <w:t>Khảo sát xây dựng là một hoạt động đặc thù trong các hoạt đông xây dựng có vai trò đặc biệt quan trọng vì nó cung cấp các số liệu đầu vào cho các quá trình xử lý thông tin, đó là các hoạt động:</w:t>
      </w:r>
    </w:p>
    <w:p w14:paraId="6652276D" w14:textId="77777777" w:rsidR="0009730F" w:rsidRDefault="00EC41F8">
      <w:pPr>
        <w:pStyle w:val="ListParagraph"/>
        <w:numPr>
          <w:ilvl w:val="1"/>
          <w:numId w:val="56"/>
        </w:numPr>
        <w:tabs>
          <w:tab w:val="left" w:pos="2189"/>
        </w:tabs>
        <w:spacing w:before="103"/>
        <w:ind w:hanging="361"/>
        <w:rPr>
          <w:sz w:val="24"/>
        </w:rPr>
      </w:pPr>
      <w:r>
        <w:rPr>
          <w:spacing w:val="-4"/>
          <w:sz w:val="24"/>
        </w:rPr>
        <w:t>Nghiên</w:t>
      </w:r>
      <w:r>
        <w:rPr>
          <w:spacing w:val="-8"/>
          <w:sz w:val="24"/>
        </w:rPr>
        <w:t xml:space="preserve"> </w:t>
      </w:r>
      <w:r>
        <w:rPr>
          <w:spacing w:val="-3"/>
          <w:sz w:val="24"/>
        </w:rPr>
        <w:t>cứu</w:t>
      </w:r>
      <w:r>
        <w:rPr>
          <w:spacing w:val="-8"/>
          <w:sz w:val="24"/>
        </w:rPr>
        <w:t xml:space="preserve"> </w:t>
      </w:r>
      <w:r>
        <w:rPr>
          <w:spacing w:val="-3"/>
          <w:sz w:val="24"/>
        </w:rPr>
        <w:t>lập</w:t>
      </w:r>
      <w:r>
        <w:rPr>
          <w:spacing w:val="-8"/>
          <w:sz w:val="24"/>
        </w:rPr>
        <w:t xml:space="preserve"> </w:t>
      </w:r>
      <w:r>
        <w:rPr>
          <w:spacing w:val="-3"/>
          <w:sz w:val="24"/>
        </w:rPr>
        <w:t>dự</w:t>
      </w:r>
      <w:r>
        <w:rPr>
          <w:spacing w:val="-7"/>
          <w:sz w:val="24"/>
        </w:rPr>
        <w:t xml:space="preserve"> </w:t>
      </w:r>
      <w:r>
        <w:rPr>
          <w:spacing w:val="-3"/>
          <w:sz w:val="24"/>
        </w:rPr>
        <w:t>án</w:t>
      </w:r>
      <w:r>
        <w:rPr>
          <w:spacing w:val="-8"/>
          <w:sz w:val="24"/>
        </w:rPr>
        <w:t xml:space="preserve"> </w:t>
      </w:r>
      <w:r>
        <w:rPr>
          <w:spacing w:val="-3"/>
          <w:sz w:val="24"/>
        </w:rPr>
        <w:t>đầu</w:t>
      </w:r>
      <w:r>
        <w:rPr>
          <w:spacing w:val="-5"/>
          <w:sz w:val="24"/>
        </w:rPr>
        <w:t xml:space="preserve"> </w:t>
      </w:r>
      <w:r>
        <w:rPr>
          <w:spacing w:val="-3"/>
          <w:sz w:val="24"/>
        </w:rPr>
        <w:t>tư</w:t>
      </w:r>
      <w:r>
        <w:rPr>
          <w:spacing w:val="-11"/>
          <w:sz w:val="24"/>
        </w:rPr>
        <w:t xml:space="preserve"> </w:t>
      </w:r>
      <w:r>
        <w:rPr>
          <w:sz w:val="24"/>
        </w:rPr>
        <w:t>xây</w:t>
      </w:r>
      <w:r>
        <w:rPr>
          <w:spacing w:val="-11"/>
          <w:sz w:val="24"/>
        </w:rPr>
        <w:t xml:space="preserve"> </w:t>
      </w:r>
      <w:r>
        <w:rPr>
          <w:spacing w:val="-3"/>
          <w:sz w:val="24"/>
        </w:rPr>
        <w:t>dựng</w:t>
      </w:r>
      <w:r>
        <w:rPr>
          <w:spacing w:val="-10"/>
          <w:sz w:val="24"/>
        </w:rPr>
        <w:t xml:space="preserve"> </w:t>
      </w:r>
      <w:r>
        <w:rPr>
          <w:spacing w:val="-3"/>
          <w:sz w:val="24"/>
        </w:rPr>
        <w:t>công</w:t>
      </w:r>
      <w:r>
        <w:rPr>
          <w:spacing w:val="-10"/>
          <w:sz w:val="24"/>
        </w:rPr>
        <w:t xml:space="preserve"> </w:t>
      </w:r>
      <w:r>
        <w:rPr>
          <w:spacing w:val="-4"/>
          <w:sz w:val="24"/>
        </w:rPr>
        <w:t>trình</w:t>
      </w:r>
      <w:r>
        <w:rPr>
          <w:spacing w:val="-8"/>
          <w:sz w:val="24"/>
        </w:rPr>
        <w:t xml:space="preserve"> </w:t>
      </w:r>
      <w:r>
        <w:rPr>
          <w:spacing w:val="-4"/>
          <w:sz w:val="24"/>
        </w:rPr>
        <w:t>hoặc</w:t>
      </w:r>
      <w:r>
        <w:rPr>
          <w:spacing w:val="-8"/>
          <w:sz w:val="24"/>
        </w:rPr>
        <w:t xml:space="preserve"> </w:t>
      </w:r>
      <w:r>
        <w:rPr>
          <w:spacing w:val="-3"/>
          <w:sz w:val="24"/>
        </w:rPr>
        <w:t>báo</w:t>
      </w:r>
      <w:r>
        <w:rPr>
          <w:spacing w:val="-8"/>
          <w:sz w:val="24"/>
        </w:rPr>
        <w:t xml:space="preserve"> </w:t>
      </w:r>
      <w:r>
        <w:rPr>
          <w:spacing w:val="-4"/>
          <w:sz w:val="24"/>
        </w:rPr>
        <w:t>cáo</w:t>
      </w:r>
      <w:r>
        <w:rPr>
          <w:spacing w:val="-8"/>
          <w:sz w:val="24"/>
        </w:rPr>
        <w:t xml:space="preserve"> </w:t>
      </w:r>
      <w:r>
        <w:rPr>
          <w:spacing w:val="-4"/>
          <w:sz w:val="24"/>
        </w:rPr>
        <w:t>kinh</w:t>
      </w:r>
      <w:r>
        <w:rPr>
          <w:spacing w:val="-10"/>
          <w:sz w:val="24"/>
        </w:rPr>
        <w:t xml:space="preserve"> </w:t>
      </w:r>
      <w:r>
        <w:rPr>
          <w:sz w:val="24"/>
        </w:rPr>
        <w:t>tế</w:t>
      </w:r>
      <w:r>
        <w:rPr>
          <w:spacing w:val="-8"/>
          <w:sz w:val="24"/>
        </w:rPr>
        <w:t xml:space="preserve"> </w:t>
      </w:r>
      <w:r>
        <w:rPr>
          <w:sz w:val="24"/>
        </w:rPr>
        <w:t>-</w:t>
      </w:r>
      <w:r>
        <w:rPr>
          <w:spacing w:val="-8"/>
          <w:sz w:val="24"/>
        </w:rPr>
        <w:t xml:space="preserve"> </w:t>
      </w:r>
      <w:r>
        <w:rPr>
          <w:sz w:val="24"/>
        </w:rPr>
        <w:t>kỹ</w:t>
      </w:r>
      <w:r>
        <w:rPr>
          <w:spacing w:val="-14"/>
          <w:sz w:val="24"/>
        </w:rPr>
        <w:t xml:space="preserve"> </w:t>
      </w:r>
      <w:r>
        <w:rPr>
          <w:spacing w:val="-5"/>
          <w:sz w:val="24"/>
        </w:rPr>
        <w:t>thuật;</w:t>
      </w:r>
    </w:p>
    <w:p w14:paraId="78BF5D22" w14:textId="77777777" w:rsidR="0009730F" w:rsidRDefault="00EC41F8">
      <w:pPr>
        <w:pStyle w:val="ListParagraph"/>
        <w:numPr>
          <w:ilvl w:val="1"/>
          <w:numId w:val="56"/>
        </w:numPr>
        <w:tabs>
          <w:tab w:val="left" w:pos="2188"/>
          <w:tab w:val="left" w:pos="2189"/>
        </w:tabs>
        <w:spacing w:before="147"/>
        <w:ind w:hanging="361"/>
        <w:jc w:val="left"/>
        <w:rPr>
          <w:sz w:val="24"/>
        </w:rPr>
      </w:pPr>
      <w:r>
        <w:rPr>
          <w:spacing w:val="-4"/>
          <w:sz w:val="24"/>
        </w:rPr>
        <w:t>Thiết</w:t>
      </w:r>
      <w:r>
        <w:rPr>
          <w:spacing w:val="-10"/>
          <w:sz w:val="24"/>
        </w:rPr>
        <w:t xml:space="preserve"> </w:t>
      </w:r>
      <w:r>
        <w:rPr>
          <w:sz w:val="24"/>
        </w:rPr>
        <w:t>kế</w:t>
      </w:r>
      <w:r>
        <w:rPr>
          <w:spacing w:val="-9"/>
          <w:sz w:val="24"/>
        </w:rPr>
        <w:t xml:space="preserve"> </w:t>
      </w:r>
      <w:r>
        <w:rPr>
          <w:spacing w:val="-3"/>
          <w:sz w:val="24"/>
        </w:rPr>
        <w:t>cơ</w:t>
      </w:r>
      <w:r>
        <w:rPr>
          <w:spacing w:val="-7"/>
          <w:sz w:val="24"/>
        </w:rPr>
        <w:t xml:space="preserve"> </w:t>
      </w:r>
      <w:r>
        <w:rPr>
          <w:spacing w:val="-3"/>
          <w:sz w:val="24"/>
        </w:rPr>
        <w:t>sở,</w:t>
      </w:r>
      <w:r>
        <w:rPr>
          <w:spacing w:val="-10"/>
          <w:sz w:val="24"/>
        </w:rPr>
        <w:t xml:space="preserve"> </w:t>
      </w:r>
      <w:r>
        <w:rPr>
          <w:spacing w:val="-4"/>
          <w:sz w:val="24"/>
        </w:rPr>
        <w:t>thiết</w:t>
      </w:r>
      <w:r>
        <w:rPr>
          <w:spacing w:val="-7"/>
          <w:sz w:val="24"/>
        </w:rPr>
        <w:t xml:space="preserve"> </w:t>
      </w:r>
      <w:r>
        <w:rPr>
          <w:sz w:val="24"/>
        </w:rPr>
        <w:t>kế</w:t>
      </w:r>
      <w:r>
        <w:rPr>
          <w:spacing w:val="-11"/>
          <w:sz w:val="24"/>
        </w:rPr>
        <w:t xml:space="preserve"> </w:t>
      </w:r>
      <w:r>
        <w:rPr>
          <w:sz w:val="24"/>
        </w:rPr>
        <w:t>kỹ</w:t>
      </w:r>
      <w:r>
        <w:rPr>
          <w:spacing w:val="-10"/>
          <w:sz w:val="24"/>
        </w:rPr>
        <w:t xml:space="preserve"> </w:t>
      </w:r>
      <w:r>
        <w:rPr>
          <w:spacing w:val="-4"/>
          <w:sz w:val="24"/>
        </w:rPr>
        <w:t>thuật,</w:t>
      </w:r>
      <w:r>
        <w:rPr>
          <w:spacing w:val="-10"/>
          <w:sz w:val="24"/>
        </w:rPr>
        <w:t xml:space="preserve"> </w:t>
      </w:r>
      <w:r>
        <w:rPr>
          <w:spacing w:val="-3"/>
          <w:sz w:val="24"/>
        </w:rPr>
        <w:t>thiết</w:t>
      </w:r>
      <w:r>
        <w:rPr>
          <w:spacing w:val="-10"/>
          <w:sz w:val="24"/>
        </w:rPr>
        <w:t xml:space="preserve"> </w:t>
      </w:r>
      <w:r>
        <w:rPr>
          <w:sz w:val="24"/>
        </w:rPr>
        <w:t>kế</w:t>
      </w:r>
      <w:r>
        <w:rPr>
          <w:spacing w:val="-9"/>
          <w:sz w:val="24"/>
        </w:rPr>
        <w:t xml:space="preserve"> </w:t>
      </w:r>
      <w:r>
        <w:rPr>
          <w:spacing w:val="-3"/>
          <w:sz w:val="24"/>
        </w:rPr>
        <w:t>bản</w:t>
      </w:r>
      <w:r>
        <w:rPr>
          <w:spacing w:val="-8"/>
          <w:sz w:val="24"/>
        </w:rPr>
        <w:t xml:space="preserve"> </w:t>
      </w:r>
      <w:r>
        <w:rPr>
          <w:spacing w:val="-3"/>
          <w:sz w:val="24"/>
        </w:rPr>
        <w:t>vẽ</w:t>
      </w:r>
      <w:r>
        <w:rPr>
          <w:spacing w:val="-9"/>
          <w:sz w:val="24"/>
        </w:rPr>
        <w:t xml:space="preserve"> </w:t>
      </w:r>
      <w:r>
        <w:rPr>
          <w:spacing w:val="-4"/>
          <w:sz w:val="24"/>
        </w:rPr>
        <w:t>thi</w:t>
      </w:r>
      <w:r>
        <w:rPr>
          <w:spacing w:val="-7"/>
          <w:sz w:val="24"/>
        </w:rPr>
        <w:t xml:space="preserve"> </w:t>
      </w:r>
      <w:r>
        <w:rPr>
          <w:spacing w:val="-3"/>
          <w:sz w:val="24"/>
        </w:rPr>
        <w:t>công</w:t>
      </w:r>
      <w:r>
        <w:rPr>
          <w:spacing w:val="-12"/>
          <w:sz w:val="24"/>
        </w:rPr>
        <w:t xml:space="preserve"> </w:t>
      </w:r>
      <w:r>
        <w:rPr>
          <w:sz w:val="24"/>
        </w:rPr>
        <w:t>xây</w:t>
      </w:r>
      <w:r>
        <w:rPr>
          <w:spacing w:val="-12"/>
          <w:sz w:val="24"/>
        </w:rPr>
        <w:t xml:space="preserve"> </w:t>
      </w:r>
      <w:r>
        <w:rPr>
          <w:spacing w:val="-3"/>
          <w:sz w:val="24"/>
        </w:rPr>
        <w:t>dựng</w:t>
      </w:r>
      <w:r>
        <w:rPr>
          <w:spacing w:val="-8"/>
          <w:sz w:val="24"/>
        </w:rPr>
        <w:t xml:space="preserve"> </w:t>
      </w:r>
      <w:r>
        <w:rPr>
          <w:spacing w:val="-4"/>
          <w:sz w:val="24"/>
        </w:rPr>
        <w:t>công</w:t>
      </w:r>
      <w:r>
        <w:rPr>
          <w:spacing w:val="-10"/>
          <w:sz w:val="24"/>
        </w:rPr>
        <w:t xml:space="preserve"> </w:t>
      </w:r>
      <w:r>
        <w:rPr>
          <w:spacing w:val="-4"/>
          <w:sz w:val="24"/>
        </w:rPr>
        <w:t>trình;</w:t>
      </w:r>
    </w:p>
    <w:p w14:paraId="6064C7B4" w14:textId="77777777" w:rsidR="0009730F" w:rsidRDefault="00EC41F8">
      <w:pPr>
        <w:pStyle w:val="ListParagraph"/>
        <w:numPr>
          <w:ilvl w:val="1"/>
          <w:numId w:val="56"/>
        </w:numPr>
        <w:tabs>
          <w:tab w:val="left" w:pos="2188"/>
          <w:tab w:val="left" w:pos="2189"/>
        </w:tabs>
        <w:spacing w:before="146"/>
        <w:ind w:hanging="361"/>
        <w:jc w:val="left"/>
        <w:rPr>
          <w:sz w:val="24"/>
        </w:rPr>
      </w:pPr>
      <w:r>
        <w:rPr>
          <w:spacing w:val="-4"/>
          <w:sz w:val="24"/>
        </w:rPr>
        <w:t xml:space="preserve">Thi </w:t>
      </w:r>
      <w:r>
        <w:rPr>
          <w:spacing w:val="-3"/>
          <w:sz w:val="24"/>
        </w:rPr>
        <w:t xml:space="preserve">công </w:t>
      </w:r>
      <w:r>
        <w:rPr>
          <w:sz w:val="24"/>
        </w:rPr>
        <w:t xml:space="preserve">xây </w:t>
      </w:r>
      <w:r>
        <w:rPr>
          <w:spacing w:val="-3"/>
          <w:sz w:val="24"/>
        </w:rPr>
        <w:t xml:space="preserve">dựng </w:t>
      </w:r>
      <w:r>
        <w:rPr>
          <w:spacing w:val="-4"/>
          <w:sz w:val="24"/>
        </w:rPr>
        <w:t>công</w:t>
      </w:r>
      <w:r>
        <w:rPr>
          <w:spacing w:val="-39"/>
          <w:sz w:val="24"/>
        </w:rPr>
        <w:t xml:space="preserve"> </w:t>
      </w:r>
      <w:r>
        <w:rPr>
          <w:spacing w:val="-4"/>
          <w:sz w:val="24"/>
        </w:rPr>
        <w:t>trình;</w:t>
      </w:r>
    </w:p>
    <w:p w14:paraId="154E2307" w14:textId="77777777" w:rsidR="0009730F" w:rsidRDefault="00EC41F8">
      <w:pPr>
        <w:pStyle w:val="ListParagraph"/>
        <w:numPr>
          <w:ilvl w:val="1"/>
          <w:numId w:val="56"/>
        </w:numPr>
        <w:tabs>
          <w:tab w:val="left" w:pos="2188"/>
          <w:tab w:val="left" w:pos="2189"/>
        </w:tabs>
        <w:spacing w:before="145"/>
        <w:ind w:hanging="361"/>
        <w:jc w:val="left"/>
        <w:rPr>
          <w:sz w:val="24"/>
        </w:rPr>
      </w:pPr>
      <w:r>
        <w:rPr>
          <w:spacing w:val="-4"/>
          <w:sz w:val="24"/>
        </w:rPr>
        <w:t>Bảo</w:t>
      </w:r>
      <w:r>
        <w:rPr>
          <w:spacing w:val="-8"/>
          <w:sz w:val="24"/>
        </w:rPr>
        <w:t xml:space="preserve"> </w:t>
      </w:r>
      <w:r>
        <w:rPr>
          <w:spacing w:val="-4"/>
          <w:sz w:val="24"/>
        </w:rPr>
        <w:t>hành,</w:t>
      </w:r>
      <w:r>
        <w:rPr>
          <w:spacing w:val="-10"/>
          <w:sz w:val="24"/>
        </w:rPr>
        <w:t xml:space="preserve"> </w:t>
      </w:r>
      <w:r>
        <w:rPr>
          <w:spacing w:val="-3"/>
          <w:sz w:val="24"/>
        </w:rPr>
        <w:t>bảo</w:t>
      </w:r>
      <w:r>
        <w:rPr>
          <w:spacing w:val="-8"/>
          <w:sz w:val="24"/>
        </w:rPr>
        <w:t xml:space="preserve"> </w:t>
      </w:r>
      <w:r>
        <w:rPr>
          <w:spacing w:val="-4"/>
          <w:sz w:val="24"/>
        </w:rPr>
        <w:t>trì,</w:t>
      </w:r>
      <w:r>
        <w:rPr>
          <w:spacing w:val="-10"/>
          <w:sz w:val="24"/>
        </w:rPr>
        <w:t xml:space="preserve"> </w:t>
      </w:r>
      <w:r>
        <w:rPr>
          <w:spacing w:val="-3"/>
          <w:sz w:val="24"/>
        </w:rPr>
        <w:t>khai</w:t>
      </w:r>
      <w:r>
        <w:rPr>
          <w:spacing w:val="-10"/>
          <w:sz w:val="24"/>
        </w:rPr>
        <w:t xml:space="preserve"> </w:t>
      </w:r>
      <w:r>
        <w:rPr>
          <w:spacing w:val="-3"/>
          <w:sz w:val="24"/>
        </w:rPr>
        <w:t>thác</w:t>
      </w:r>
      <w:r>
        <w:rPr>
          <w:spacing w:val="-11"/>
          <w:sz w:val="24"/>
        </w:rPr>
        <w:t xml:space="preserve"> </w:t>
      </w:r>
      <w:r>
        <w:rPr>
          <w:sz w:val="24"/>
        </w:rPr>
        <w:t>sử</w:t>
      </w:r>
      <w:r>
        <w:rPr>
          <w:spacing w:val="-7"/>
          <w:sz w:val="24"/>
        </w:rPr>
        <w:t xml:space="preserve"> </w:t>
      </w:r>
      <w:r>
        <w:rPr>
          <w:spacing w:val="-4"/>
          <w:sz w:val="24"/>
        </w:rPr>
        <w:t>dụng</w:t>
      </w:r>
      <w:r>
        <w:rPr>
          <w:spacing w:val="-8"/>
          <w:sz w:val="24"/>
        </w:rPr>
        <w:t xml:space="preserve"> </w:t>
      </w:r>
      <w:r>
        <w:rPr>
          <w:spacing w:val="-4"/>
          <w:sz w:val="24"/>
        </w:rPr>
        <w:t>công</w:t>
      </w:r>
      <w:r>
        <w:rPr>
          <w:spacing w:val="-10"/>
          <w:sz w:val="24"/>
        </w:rPr>
        <w:t xml:space="preserve"> </w:t>
      </w:r>
      <w:r>
        <w:rPr>
          <w:spacing w:val="-4"/>
          <w:sz w:val="24"/>
        </w:rPr>
        <w:t>trình.</w:t>
      </w:r>
    </w:p>
    <w:p w14:paraId="71A286D3" w14:textId="77777777" w:rsidR="0009730F" w:rsidRDefault="00EC41F8">
      <w:pPr>
        <w:pStyle w:val="BodyText"/>
        <w:spacing w:before="165" w:line="278" w:lineRule="auto"/>
        <w:ind w:left="902" w:right="998" w:firstLine="566"/>
      </w:pPr>
      <w:r>
        <w:t>Ứng với mỗi một hoạt động khác nhau có các yêu cầu riêng cho việc khảo sát, các yêu cầu này do Chủ đầu tư đưa ra có sự giúp đỡ của các Nhà thầu thiết kế hoặc tư vấn.</w:t>
      </w:r>
    </w:p>
    <w:p w14:paraId="031B5134" w14:textId="77777777" w:rsidR="0009730F" w:rsidRDefault="00EC41F8">
      <w:pPr>
        <w:pStyle w:val="ListParagraph"/>
        <w:numPr>
          <w:ilvl w:val="0"/>
          <w:numId w:val="56"/>
        </w:numPr>
        <w:tabs>
          <w:tab w:val="left" w:pos="1468"/>
          <w:tab w:val="left" w:pos="1469"/>
        </w:tabs>
        <w:spacing w:before="118"/>
        <w:rPr>
          <w:sz w:val="24"/>
        </w:rPr>
      </w:pPr>
      <w:r>
        <w:rPr>
          <w:sz w:val="24"/>
        </w:rPr>
        <w:t>Yêu</w:t>
      </w:r>
      <w:r>
        <w:rPr>
          <w:spacing w:val="-6"/>
          <w:sz w:val="24"/>
        </w:rPr>
        <w:t xml:space="preserve"> </w:t>
      </w:r>
      <w:r>
        <w:rPr>
          <w:sz w:val="24"/>
        </w:rPr>
        <w:t>cầu</w:t>
      </w:r>
      <w:r>
        <w:rPr>
          <w:spacing w:val="-5"/>
          <w:sz w:val="24"/>
        </w:rPr>
        <w:t xml:space="preserve"> </w:t>
      </w:r>
      <w:r>
        <w:rPr>
          <w:sz w:val="24"/>
        </w:rPr>
        <w:t>đối</w:t>
      </w:r>
      <w:r>
        <w:rPr>
          <w:spacing w:val="-5"/>
          <w:sz w:val="24"/>
        </w:rPr>
        <w:t xml:space="preserve"> </w:t>
      </w:r>
      <w:r>
        <w:rPr>
          <w:sz w:val="24"/>
        </w:rPr>
        <w:t>với</w:t>
      </w:r>
      <w:r>
        <w:rPr>
          <w:spacing w:val="-5"/>
          <w:sz w:val="24"/>
        </w:rPr>
        <w:t xml:space="preserve"> </w:t>
      </w:r>
      <w:r>
        <w:rPr>
          <w:sz w:val="24"/>
        </w:rPr>
        <w:t>khảo</w:t>
      </w:r>
      <w:r>
        <w:rPr>
          <w:spacing w:val="-5"/>
          <w:sz w:val="24"/>
        </w:rPr>
        <w:t xml:space="preserve"> </w:t>
      </w:r>
      <w:r>
        <w:rPr>
          <w:sz w:val="24"/>
        </w:rPr>
        <w:t>sát</w:t>
      </w:r>
      <w:r>
        <w:rPr>
          <w:spacing w:val="-2"/>
          <w:sz w:val="24"/>
        </w:rPr>
        <w:t xml:space="preserve"> </w:t>
      </w:r>
      <w:r>
        <w:rPr>
          <w:sz w:val="24"/>
        </w:rPr>
        <w:t>xây</w:t>
      </w:r>
      <w:r>
        <w:rPr>
          <w:spacing w:val="-10"/>
          <w:sz w:val="24"/>
        </w:rPr>
        <w:t xml:space="preserve"> </w:t>
      </w:r>
      <w:r>
        <w:rPr>
          <w:sz w:val="24"/>
        </w:rPr>
        <w:t>dựng:</w:t>
      </w:r>
      <w:r>
        <w:rPr>
          <w:spacing w:val="-2"/>
          <w:sz w:val="24"/>
        </w:rPr>
        <w:t xml:space="preserve"> </w:t>
      </w:r>
      <w:r>
        <w:rPr>
          <w:spacing w:val="-4"/>
          <w:sz w:val="24"/>
        </w:rPr>
        <w:t>Khảo</w:t>
      </w:r>
      <w:r>
        <w:rPr>
          <w:spacing w:val="-10"/>
          <w:sz w:val="24"/>
        </w:rPr>
        <w:t xml:space="preserve"> </w:t>
      </w:r>
      <w:r>
        <w:rPr>
          <w:sz w:val="24"/>
        </w:rPr>
        <w:t>sát</w:t>
      </w:r>
      <w:r>
        <w:rPr>
          <w:spacing w:val="-5"/>
          <w:sz w:val="24"/>
        </w:rPr>
        <w:t xml:space="preserve"> </w:t>
      </w:r>
      <w:r>
        <w:rPr>
          <w:sz w:val="24"/>
        </w:rPr>
        <w:t>xây</w:t>
      </w:r>
      <w:r>
        <w:rPr>
          <w:spacing w:val="-8"/>
          <w:sz w:val="24"/>
        </w:rPr>
        <w:t xml:space="preserve"> </w:t>
      </w:r>
      <w:r>
        <w:rPr>
          <w:sz w:val="24"/>
        </w:rPr>
        <w:t>dựng</w:t>
      </w:r>
      <w:r>
        <w:rPr>
          <w:spacing w:val="-5"/>
          <w:sz w:val="24"/>
        </w:rPr>
        <w:t xml:space="preserve"> </w:t>
      </w:r>
      <w:r>
        <w:rPr>
          <w:sz w:val="24"/>
        </w:rPr>
        <w:t>phải</w:t>
      </w:r>
      <w:r>
        <w:rPr>
          <w:spacing w:val="-5"/>
          <w:sz w:val="24"/>
        </w:rPr>
        <w:t xml:space="preserve"> </w:t>
      </w:r>
      <w:r>
        <w:rPr>
          <w:sz w:val="24"/>
        </w:rPr>
        <w:t>đảm</w:t>
      </w:r>
      <w:r>
        <w:rPr>
          <w:spacing w:val="-3"/>
          <w:sz w:val="24"/>
        </w:rPr>
        <w:t xml:space="preserve"> </w:t>
      </w:r>
      <w:r>
        <w:rPr>
          <w:sz w:val="24"/>
        </w:rPr>
        <w:t>bảo</w:t>
      </w:r>
      <w:r>
        <w:rPr>
          <w:spacing w:val="-3"/>
          <w:sz w:val="24"/>
        </w:rPr>
        <w:t xml:space="preserve"> </w:t>
      </w:r>
      <w:r>
        <w:rPr>
          <w:sz w:val="24"/>
        </w:rPr>
        <w:t>các</w:t>
      </w:r>
      <w:r>
        <w:rPr>
          <w:spacing w:val="1"/>
          <w:sz w:val="24"/>
        </w:rPr>
        <w:t xml:space="preserve"> </w:t>
      </w:r>
      <w:r>
        <w:rPr>
          <w:sz w:val="24"/>
        </w:rPr>
        <w:t>yêu</w:t>
      </w:r>
      <w:r>
        <w:rPr>
          <w:spacing w:val="-5"/>
          <w:sz w:val="24"/>
        </w:rPr>
        <w:t xml:space="preserve"> </w:t>
      </w:r>
      <w:r>
        <w:rPr>
          <w:sz w:val="24"/>
        </w:rPr>
        <w:t>cầu</w:t>
      </w:r>
      <w:r>
        <w:rPr>
          <w:spacing w:val="-6"/>
          <w:sz w:val="24"/>
        </w:rPr>
        <w:t xml:space="preserve"> </w:t>
      </w:r>
      <w:r>
        <w:rPr>
          <w:sz w:val="24"/>
        </w:rPr>
        <w:t>sau</w:t>
      </w:r>
      <w:r>
        <w:rPr>
          <w:spacing w:val="-5"/>
          <w:sz w:val="24"/>
        </w:rPr>
        <w:t xml:space="preserve"> </w:t>
      </w:r>
      <w:r>
        <w:rPr>
          <w:sz w:val="24"/>
        </w:rPr>
        <w:t>đây</w:t>
      </w:r>
    </w:p>
    <w:p w14:paraId="4A06F7CE" w14:textId="77777777" w:rsidR="0009730F" w:rsidRDefault="00EC41F8">
      <w:pPr>
        <w:pStyle w:val="ListParagraph"/>
        <w:numPr>
          <w:ilvl w:val="1"/>
          <w:numId w:val="56"/>
        </w:numPr>
        <w:tabs>
          <w:tab w:val="left" w:pos="2188"/>
          <w:tab w:val="left" w:pos="2189"/>
        </w:tabs>
        <w:spacing w:before="149"/>
        <w:ind w:hanging="361"/>
        <w:jc w:val="left"/>
        <w:rPr>
          <w:sz w:val="24"/>
        </w:rPr>
      </w:pPr>
      <w:r>
        <w:rPr>
          <w:spacing w:val="-4"/>
          <w:sz w:val="24"/>
        </w:rPr>
        <w:t>Nhiệm</w:t>
      </w:r>
      <w:r>
        <w:rPr>
          <w:spacing w:val="-7"/>
          <w:sz w:val="24"/>
        </w:rPr>
        <w:t xml:space="preserve"> </w:t>
      </w:r>
      <w:r>
        <w:rPr>
          <w:spacing w:val="-3"/>
          <w:sz w:val="24"/>
        </w:rPr>
        <w:t>vụ</w:t>
      </w:r>
      <w:r>
        <w:rPr>
          <w:spacing w:val="-7"/>
          <w:sz w:val="24"/>
        </w:rPr>
        <w:t xml:space="preserve"> </w:t>
      </w:r>
      <w:r>
        <w:rPr>
          <w:spacing w:val="-4"/>
          <w:sz w:val="24"/>
        </w:rPr>
        <w:t>khảo</w:t>
      </w:r>
      <w:r>
        <w:rPr>
          <w:spacing w:val="-8"/>
          <w:sz w:val="24"/>
        </w:rPr>
        <w:t xml:space="preserve"> </w:t>
      </w:r>
      <w:r>
        <w:rPr>
          <w:spacing w:val="-4"/>
          <w:sz w:val="24"/>
        </w:rPr>
        <w:t>sát</w:t>
      </w:r>
      <w:r>
        <w:rPr>
          <w:spacing w:val="-6"/>
          <w:sz w:val="24"/>
        </w:rPr>
        <w:t xml:space="preserve"> </w:t>
      </w:r>
      <w:r>
        <w:rPr>
          <w:spacing w:val="-3"/>
          <w:sz w:val="24"/>
        </w:rPr>
        <w:t>phù</w:t>
      </w:r>
      <w:r>
        <w:rPr>
          <w:spacing w:val="-10"/>
          <w:sz w:val="24"/>
        </w:rPr>
        <w:t xml:space="preserve"> </w:t>
      </w:r>
      <w:r>
        <w:rPr>
          <w:sz w:val="24"/>
        </w:rPr>
        <w:t>hợp</w:t>
      </w:r>
      <w:r>
        <w:rPr>
          <w:spacing w:val="-9"/>
          <w:sz w:val="24"/>
        </w:rPr>
        <w:t xml:space="preserve"> </w:t>
      </w:r>
      <w:r>
        <w:rPr>
          <w:spacing w:val="-4"/>
          <w:sz w:val="24"/>
        </w:rPr>
        <w:t>với</w:t>
      </w:r>
      <w:r>
        <w:rPr>
          <w:spacing w:val="-2"/>
          <w:sz w:val="24"/>
        </w:rPr>
        <w:t xml:space="preserve"> </w:t>
      </w:r>
      <w:r>
        <w:rPr>
          <w:spacing w:val="-5"/>
          <w:sz w:val="24"/>
        </w:rPr>
        <w:t>yêu</w:t>
      </w:r>
      <w:r>
        <w:rPr>
          <w:spacing w:val="-7"/>
          <w:sz w:val="24"/>
        </w:rPr>
        <w:t xml:space="preserve"> </w:t>
      </w:r>
      <w:r>
        <w:rPr>
          <w:spacing w:val="-4"/>
          <w:sz w:val="24"/>
        </w:rPr>
        <w:t>cầu</w:t>
      </w:r>
      <w:r>
        <w:rPr>
          <w:spacing w:val="-8"/>
          <w:sz w:val="24"/>
        </w:rPr>
        <w:t xml:space="preserve"> </w:t>
      </w:r>
      <w:r>
        <w:rPr>
          <w:spacing w:val="-3"/>
          <w:sz w:val="24"/>
        </w:rPr>
        <w:t>từng</w:t>
      </w:r>
      <w:r>
        <w:rPr>
          <w:spacing w:val="-11"/>
          <w:sz w:val="24"/>
        </w:rPr>
        <w:t xml:space="preserve"> </w:t>
      </w:r>
      <w:r>
        <w:rPr>
          <w:spacing w:val="-4"/>
          <w:sz w:val="24"/>
        </w:rPr>
        <w:t>loại</w:t>
      </w:r>
      <w:r>
        <w:rPr>
          <w:spacing w:val="-5"/>
          <w:sz w:val="24"/>
        </w:rPr>
        <w:t xml:space="preserve"> </w:t>
      </w:r>
      <w:r>
        <w:rPr>
          <w:spacing w:val="-3"/>
          <w:sz w:val="24"/>
        </w:rPr>
        <w:t>công</w:t>
      </w:r>
      <w:r>
        <w:rPr>
          <w:spacing w:val="-11"/>
          <w:sz w:val="24"/>
        </w:rPr>
        <w:t xml:space="preserve"> </w:t>
      </w:r>
      <w:r>
        <w:rPr>
          <w:spacing w:val="-4"/>
          <w:sz w:val="24"/>
        </w:rPr>
        <w:t>việc,</w:t>
      </w:r>
      <w:r>
        <w:rPr>
          <w:spacing w:val="-8"/>
          <w:sz w:val="24"/>
        </w:rPr>
        <w:t xml:space="preserve"> </w:t>
      </w:r>
      <w:r>
        <w:rPr>
          <w:spacing w:val="-3"/>
          <w:sz w:val="24"/>
        </w:rPr>
        <w:t>từng</w:t>
      </w:r>
      <w:r>
        <w:rPr>
          <w:spacing w:val="-9"/>
          <w:sz w:val="24"/>
        </w:rPr>
        <w:t xml:space="preserve"> </w:t>
      </w:r>
      <w:r>
        <w:rPr>
          <w:spacing w:val="-4"/>
          <w:sz w:val="24"/>
        </w:rPr>
        <w:t>bước</w:t>
      </w:r>
      <w:r>
        <w:rPr>
          <w:spacing w:val="-9"/>
          <w:sz w:val="24"/>
        </w:rPr>
        <w:t xml:space="preserve"> </w:t>
      </w:r>
      <w:r>
        <w:rPr>
          <w:spacing w:val="-4"/>
          <w:sz w:val="24"/>
        </w:rPr>
        <w:t>thực</w:t>
      </w:r>
      <w:r>
        <w:rPr>
          <w:spacing w:val="-8"/>
          <w:sz w:val="24"/>
        </w:rPr>
        <w:t xml:space="preserve"> </w:t>
      </w:r>
      <w:r>
        <w:rPr>
          <w:spacing w:val="-4"/>
          <w:sz w:val="24"/>
        </w:rPr>
        <w:t>hiện.</w:t>
      </w:r>
    </w:p>
    <w:p w14:paraId="085D715C" w14:textId="77777777" w:rsidR="0009730F" w:rsidRDefault="00EC41F8">
      <w:pPr>
        <w:pStyle w:val="ListParagraph"/>
        <w:numPr>
          <w:ilvl w:val="1"/>
          <w:numId w:val="56"/>
        </w:numPr>
        <w:tabs>
          <w:tab w:val="left" w:pos="2188"/>
          <w:tab w:val="left" w:pos="2189"/>
        </w:tabs>
        <w:spacing w:before="145"/>
        <w:ind w:hanging="361"/>
        <w:jc w:val="left"/>
        <w:rPr>
          <w:sz w:val="24"/>
        </w:rPr>
      </w:pPr>
      <w:r>
        <w:rPr>
          <w:sz w:val="24"/>
        </w:rPr>
        <w:t>Bảo đảm tính trung thực, khách quan, phản ánh đúng thực</w:t>
      </w:r>
      <w:r>
        <w:rPr>
          <w:spacing w:val="-7"/>
          <w:sz w:val="24"/>
        </w:rPr>
        <w:t xml:space="preserve"> </w:t>
      </w:r>
      <w:r>
        <w:rPr>
          <w:sz w:val="24"/>
        </w:rPr>
        <w:t>tế.</w:t>
      </w:r>
    </w:p>
    <w:p w14:paraId="03D28089" w14:textId="77777777" w:rsidR="0009730F" w:rsidRDefault="00EC41F8">
      <w:pPr>
        <w:pStyle w:val="ListParagraph"/>
        <w:numPr>
          <w:ilvl w:val="1"/>
          <w:numId w:val="56"/>
        </w:numPr>
        <w:tabs>
          <w:tab w:val="left" w:pos="2188"/>
          <w:tab w:val="left" w:pos="2189"/>
        </w:tabs>
        <w:spacing w:before="145" w:line="276" w:lineRule="auto"/>
        <w:ind w:right="988"/>
        <w:jc w:val="left"/>
        <w:rPr>
          <w:sz w:val="24"/>
        </w:rPr>
      </w:pPr>
      <w:r>
        <w:rPr>
          <w:sz w:val="24"/>
        </w:rPr>
        <w:t>Khối lượng, nội dung, yêu cầu kỹ thuật đối với khảo sát xây dựng phải phù hợp với nhiệm vụ khảo sát, quy chuẩn, tiêu chuẩn xây</w:t>
      </w:r>
      <w:r>
        <w:rPr>
          <w:spacing w:val="-8"/>
          <w:sz w:val="24"/>
        </w:rPr>
        <w:t xml:space="preserve"> </w:t>
      </w:r>
      <w:r>
        <w:rPr>
          <w:sz w:val="24"/>
        </w:rPr>
        <w:t>dựng.</w:t>
      </w:r>
    </w:p>
    <w:p w14:paraId="3D99BE65" w14:textId="77777777" w:rsidR="0009730F" w:rsidRDefault="0009730F">
      <w:pPr>
        <w:spacing w:line="276" w:lineRule="auto"/>
        <w:rPr>
          <w:sz w:val="24"/>
        </w:rPr>
        <w:sectPr w:rsidR="0009730F">
          <w:pgSz w:w="11910" w:h="16850"/>
          <w:pgMar w:top="1100" w:right="140" w:bottom="980" w:left="800" w:header="0" w:footer="783" w:gutter="0"/>
          <w:cols w:space="720"/>
        </w:sectPr>
      </w:pPr>
    </w:p>
    <w:p w14:paraId="4E29EC20" w14:textId="77777777" w:rsidR="0009730F" w:rsidRDefault="00EC41F8">
      <w:pPr>
        <w:pStyle w:val="ListParagraph"/>
        <w:numPr>
          <w:ilvl w:val="1"/>
          <w:numId w:val="56"/>
        </w:numPr>
        <w:tabs>
          <w:tab w:val="left" w:pos="2189"/>
        </w:tabs>
        <w:spacing w:before="87" w:line="278" w:lineRule="auto"/>
        <w:ind w:right="987"/>
        <w:rPr>
          <w:sz w:val="24"/>
        </w:rPr>
      </w:pPr>
      <w:r>
        <w:rPr>
          <w:sz w:val="24"/>
        </w:rPr>
        <w:lastRenderedPageBreak/>
        <w:t>Đối với khảo sát địa chất công trình thì ngoài các yêu cầu như trên còn phải xác định</w:t>
      </w:r>
      <w:r>
        <w:rPr>
          <w:spacing w:val="-5"/>
          <w:sz w:val="24"/>
        </w:rPr>
        <w:t xml:space="preserve"> </w:t>
      </w:r>
      <w:r>
        <w:rPr>
          <w:sz w:val="24"/>
        </w:rPr>
        <w:t>độ</w:t>
      </w:r>
      <w:r>
        <w:rPr>
          <w:spacing w:val="-5"/>
          <w:sz w:val="24"/>
        </w:rPr>
        <w:t xml:space="preserve"> </w:t>
      </w:r>
      <w:r>
        <w:rPr>
          <w:sz w:val="24"/>
        </w:rPr>
        <w:t>xâm</w:t>
      </w:r>
      <w:r>
        <w:rPr>
          <w:spacing w:val="-4"/>
          <w:sz w:val="24"/>
        </w:rPr>
        <w:t xml:space="preserve"> </w:t>
      </w:r>
      <w:r>
        <w:rPr>
          <w:sz w:val="24"/>
        </w:rPr>
        <w:t>thực,</w:t>
      </w:r>
      <w:r>
        <w:rPr>
          <w:spacing w:val="-5"/>
          <w:sz w:val="24"/>
        </w:rPr>
        <w:t xml:space="preserve"> </w:t>
      </w:r>
      <w:r>
        <w:rPr>
          <w:sz w:val="24"/>
        </w:rPr>
        <w:t>mức</w:t>
      </w:r>
      <w:r>
        <w:rPr>
          <w:spacing w:val="-5"/>
          <w:sz w:val="24"/>
        </w:rPr>
        <w:t xml:space="preserve"> </w:t>
      </w:r>
      <w:r>
        <w:rPr>
          <w:sz w:val="24"/>
        </w:rPr>
        <w:t>độ</w:t>
      </w:r>
      <w:r>
        <w:rPr>
          <w:spacing w:val="-5"/>
          <w:sz w:val="24"/>
        </w:rPr>
        <w:t xml:space="preserve"> </w:t>
      </w:r>
      <w:r>
        <w:rPr>
          <w:sz w:val="24"/>
        </w:rPr>
        <w:t>dao</w:t>
      </w:r>
      <w:r>
        <w:rPr>
          <w:spacing w:val="-5"/>
          <w:sz w:val="24"/>
        </w:rPr>
        <w:t xml:space="preserve"> </w:t>
      </w:r>
      <w:r>
        <w:rPr>
          <w:sz w:val="24"/>
        </w:rPr>
        <w:t>động</w:t>
      </w:r>
      <w:r>
        <w:rPr>
          <w:spacing w:val="-4"/>
          <w:sz w:val="24"/>
        </w:rPr>
        <w:t xml:space="preserve"> </w:t>
      </w:r>
      <w:r>
        <w:rPr>
          <w:sz w:val="24"/>
        </w:rPr>
        <w:t>của</w:t>
      </w:r>
      <w:r>
        <w:rPr>
          <w:spacing w:val="-6"/>
          <w:sz w:val="24"/>
        </w:rPr>
        <w:t xml:space="preserve"> </w:t>
      </w:r>
      <w:r>
        <w:rPr>
          <w:sz w:val="24"/>
        </w:rPr>
        <w:t>nước</w:t>
      </w:r>
      <w:r>
        <w:rPr>
          <w:spacing w:val="-6"/>
          <w:sz w:val="24"/>
        </w:rPr>
        <w:t xml:space="preserve"> </w:t>
      </w:r>
      <w:r>
        <w:rPr>
          <w:sz w:val="24"/>
        </w:rPr>
        <w:t>ngầm</w:t>
      </w:r>
      <w:r>
        <w:rPr>
          <w:spacing w:val="-4"/>
          <w:sz w:val="24"/>
        </w:rPr>
        <w:t xml:space="preserve"> </w:t>
      </w:r>
      <w:r>
        <w:rPr>
          <w:sz w:val="24"/>
        </w:rPr>
        <w:t>theo</w:t>
      </w:r>
      <w:r>
        <w:rPr>
          <w:spacing w:val="-6"/>
          <w:sz w:val="24"/>
        </w:rPr>
        <w:t xml:space="preserve"> </w:t>
      </w:r>
      <w:r>
        <w:rPr>
          <w:sz w:val="24"/>
        </w:rPr>
        <w:t>mùa</w:t>
      </w:r>
      <w:r>
        <w:rPr>
          <w:spacing w:val="-5"/>
          <w:sz w:val="24"/>
        </w:rPr>
        <w:t xml:space="preserve"> </w:t>
      </w:r>
      <w:r>
        <w:rPr>
          <w:sz w:val="24"/>
        </w:rPr>
        <w:t>để</w:t>
      </w:r>
      <w:r>
        <w:rPr>
          <w:spacing w:val="-4"/>
          <w:sz w:val="24"/>
        </w:rPr>
        <w:t xml:space="preserve"> </w:t>
      </w:r>
      <w:r>
        <w:rPr>
          <w:sz w:val="24"/>
        </w:rPr>
        <w:t>đề</w:t>
      </w:r>
      <w:r>
        <w:rPr>
          <w:spacing w:val="-6"/>
          <w:sz w:val="24"/>
        </w:rPr>
        <w:t xml:space="preserve"> </w:t>
      </w:r>
      <w:r>
        <w:rPr>
          <w:sz w:val="24"/>
        </w:rPr>
        <w:t>xuất</w:t>
      </w:r>
      <w:r>
        <w:rPr>
          <w:spacing w:val="-4"/>
          <w:sz w:val="24"/>
        </w:rPr>
        <w:t xml:space="preserve"> </w:t>
      </w:r>
      <w:r>
        <w:rPr>
          <w:sz w:val="24"/>
        </w:rPr>
        <w:t>các</w:t>
      </w:r>
      <w:r>
        <w:rPr>
          <w:spacing w:val="-6"/>
          <w:sz w:val="24"/>
        </w:rPr>
        <w:t xml:space="preserve"> </w:t>
      </w:r>
      <w:r>
        <w:rPr>
          <w:sz w:val="24"/>
        </w:rPr>
        <w:t>biện pháp</w:t>
      </w:r>
      <w:r>
        <w:rPr>
          <w:spacing w:val="-10"/>
          <w:sz w:val="24"/>
        </w:rPr>
        <w:t xml:space="preserve"> </w:t>
      </w:r>
      <w:r>
        <w:rPr>
          <w:sz w:val="24"/>
        </w:rPr>
        <w:t>phòng,</w:t>
      </w:r>
      <w:r>
        <w:rPr>
          <w:spacing w:val="-8"/>
          <w:sz w:val="24"/>
        </w:rPr>
        <w:t xml:space="preserve"> </w:t>
      </w:r>
      <w:r>
        <w:rPr>
          <w:sz w:val="24"/>
        </w:rPr>
        <w:t>chống</w:t>
      </w:r>
      <w:r>
        <w:rPr>
          <w:spacing w:val="-12"/>
          <w:sz w:val="24"/>
        </w:rPr>
        <w:t xml:space="preserve"> </w:t>
      </w:r>
      <w:r>
        <w:rPr>
          <w:sz w:val="24"/>
        </w:rPr>
        <w:t>thích</w:t>
      </w:r>
      <w:r>
        <w:rPr>
          <w:spacing w:val="-8"/>
          <w:sz w:val="24"/>
        </w:rPr>
        <w:t xml:space="preserve"> </w:t>
      </w:r>
      <w:r>
        <w:rPr>
          <w:sz w:val="24"/>
        </w:rPr>
        <w:t>hợp.</w:t>
      </w:r>
      <w:r>
        <w:rPr>
          <w:spacing w:val="-10"/>
          <w:sz w:val="24"/>
        </w:rPr>
        <w:t xml:space="preserve"> </w:t>
      </w:r>
      <w:r>
        <w:rPr>
          <w:sz w:val="24"/>
        </w:rPr>
        <w:t>Đối</w:t>
      </w:r>
      <w:r>
        <w:rPr>
          <w:spacing w:val="-10"/>
          <w:sz w:val="24"/>
        </w:rPr>
        <w:t xml:space="preserve"> </w:t>
      </w:r>
      <w:r>
        <w:rPr>
          <w:sz w:val="24"/>
        </w:rPr>
        <w:t>với</w:t>
      </w:r>
      <w:r>
        <w:rPr>
          <w:spacing w:val="-10"/>
          <w:sz w:val="24"/>
        </w:rPr>
        <w:t xml:space="preserve"> </w:t>
      </w:r>
      <w:r>
        <w:rPr>
          <w:sz w:val="24"/>
        </w:rPr>
        <w:t>những</w:t>
      </w:r>
      <w:r>
        <w:rPr>
          <w:spacing w:val="-9"/>
          <w:sz w:val="24"/>
        </w:rPr>
        <w:t xml:space="preserve"> </w:t>
      </w:r>
      <w:r>
        <w:rPr>
          <w:sz w:val="24"/>
        </w:rPr>
        <w:t>công</w:t>
      </w:r>
      <w:r>
        <w:rPr>
          <w:spacing w:val="-10"/>
          <w:sz w:val="24"/>
        </w:rPr>
        <w:t xml:space="preserve"> </w:t>
      </w:r>
      <w:r>
        <w:rPr>
          <w:sz w:val="24"/>
        </w:rPr>
        <w:t>trình</w:t>
      </w:r>
      <w:r>
        <w:rPr>
          <w:spacing w:val="-10"/>
          <w:sz w:val="24"/>
        </w:rPr>
        <w:t xml:space="preserve"> </w:t>
      </w:r>
      <w:r>
        <w:rPr>
          <w:sz w:val="24"/>
        </w:rPr>
        <w:t>có</w:t>
      </w:r>
      <w:r>
        <w:rPr>
          <w:spacing w:val="-10"/>
          <w:sz w:val="24"/>
        </w:rPr>
        <w:t xml:space="preserve"> </w:t>
      </w:r>
      <w:r>
        <w:rPr>
          <w:sz w:val="24"/>
        </w:rPr>
        <w:t>quy</w:t>
      </w:r>
      <w:r>
        <w:rPr>
          <w:spacing w:val="-15"/>
          <w:sz w:val="24"/>
        </w:rPr>
        <w:t xml:space="preserve"> </w:t>
      </w:r>
      <w:r>
        <w:rPr>
          <w:sz w:val="24"/>
        </w:rPr>
        <w:t>mô</w:t>
      </w:r>
      <w:r>
        <w:rPr>
          <w:spacing w:val="-8"/>
          <w:sz w:val="24"/>
        </w:rPr>
        <w:t xml:space="preserve"> </w:t>
      </w:r>
      <w:r>
        <w:rPr>
          <w:sz w:val="24"/>
        </w:rPr>
        <w:t>lớn,</w:t>
      </w:r>
      <w:r>
        <w:rPr>
          <w:spacing w:val="-10"/>
          <w:sz w:val="24"/>
        </w:rPr>
        <w:t xml:space="preserve"> </w:t>
      </w:r>
      <w:r>
        <w:rPr>
          <w:sz w:val="24"/>
        </w:rPr>
        <w:t>công</w:t>
      </w:r>
      <w:r>
        <w:rPr>
          <w:spacing w:val="-10"/>
          <w:sz w:val="24"/>
        </w:rPr>
        <w:t xml:space="preserve"> </w:t>
      </w:r>
      <w:r>
        <w:rPr>
          <w:sz w:val="24"/>
        </w:rPr>
        <w:t>trình quan trọng phải có khảo sát quan trắc các tác động môi trường đến công trình trong quá trình xây dựng và sử</w:t>
      </w:r>
      <w:r>
        <w:rPr>
          <w:spacing w:val="-10"/>
          <w:sz w:val="24"/>
        </w:rPr>
        <w:t xml:space="preserve"> </w:t>
      </w:r>
      <w:r>
        <w:rPr>
          <w:sz w:val="24"/>
        </w:rPr>
        <w:t>dụng.</w:t>
      </w:r>
    </w:p>
    <w:p w14:paraId="395473BF" w14:textId="77777777" w:rsidR="0009730F" w:rsidRDefault="00EC41F8">
      <w:pPr>
        <w:pStyle w:val="ListParagraph"/>
        <w:numPr>
          <w:ilvl w:val="1"/>
          <w:numId w:val="56"/>
        </w:numPr>
        <w:tabs>
          <w:tab w:val="left" w:pos="2189"/>
        </w:tabs>
        <w:spacing w:before="100"/>
        <w:ind w:hanging="361"/>
        <w:rPr>
          <w:sz w:val="24"/>
        </w:rPr>
      </w:pPr>
      <w:r>
        <w:rPr>
          <w:sz w:val="24"/>
        </w:rPr>
        <w:t>Kết quả khảo sát phải được đánh giá, nghiệm thu theo quy định của pháp</w:t>
      </w:r>
      <w:r>
        <w:rPr>
          <w:spacing w:val="-8"/>
          <w:sz w:val="24"/>
        </w:rPr>
        <w:t xml:space="preserve"> </w:t>
      </w:r>
      <w:r>
        <w:rPr>
          <w:sz w:val="24"/>
        </w:rPr>
        <w:t>luật.</w:t>
      </w:r>
    </w:p>
    <w:p w14:paraId="77E94458" w14:textId="77777777" w:rsidR="0009730F" w:rsidRDefault="00EC41F8">
      <w:pPr>
        <w:pStyle w:val="Heading2"/>
        <w:numPr>
          <w:ilvl w:val="2"/>
          <w:numId w:val="57"/>
        </w:numPr>
        <w:tabs>
          <w:tab w:val="left" w:pos="1469"/>
        </w:tabs>
        <w:spacing w:before="162"/>
      </w:pPr>
      <w:r>
        <w:t>Phân loại hoạt động khảo sát xây</w:t>
      </w:r>
      <w:r>
        <w:rPr>
          <w:spacing w:val="-1"/>
        </w:rPr>
        <w:t xml:space="preserve"> </w:t>
      </w:r>
      <w:r>
        <w:t>dựng.</w:t>
      </w:r>
    </w:p>
    <w:p w14:paraId="4AEFDBA1" w14:textId="77777777" w:rsidR="0009730F" w:rsidRDefault="00EC41F8">
      <w:pPr>
        <w:pStyle w:val="ListParagraph"/>
        <w:numPr>
          <w:ilvl w:val="0"/>
          <w:numId w:val="55"/>
        </w:numPr>
        <w:tabs>
          <w:tab w:val="left" w:pos="1468"/>
          <w:tab w:val="left" w:pos="1469"/>
        </w:tabs>
        <w:spacing w:before="166"/>
        <w:rPr>
          <w:sz w:val="24"/>
        </w:rPr>
      </w:pPr>
      <w:r>
        <w:rPr>
          <w:sz w:val="24"/>
        </w:rPr>
        <w:t>Phân loại theo giai đoạn thực</w:t>
      </w:r>
      <w:r>
        <w:rPr>
          <w:spacing w:val="-2"/>
          <w:sz w:val="24"/>
        </w:rPr>
        <w:t xml:space="preserve"> </w:t>
      </w:r>
      <w:r>
        <w:rPr>
          <w:sz w:val="24"/>
        </w:rPr>
        <w:t>hiện.</w:t>
      </w:r>
    </w:p>
    <w:p w14:paraId="6EC98C79" w14:textId="77777777" w:rsidR="0009730F" w:rsidRDefault="00EC41F8">
      <w:pPr>
        <w:pStyle w:val="ListParagraph"/>
        <w:numPr>
          <w:ilvl w:val="1"/>
          <w:numId w:val="55"/>
        </w:numPr>
        <w:tabs>
          <w:tab w:val="left" w:pos="2189"/>
        </w:tabs>
        <w:spacing w:before="146"/>
        <w:ind w:hanging="361"/>
        <w:rPr>
          <w:sz w:val="24"/>
        </w:rPr>
      </w:pPr>
      <w:r>
        <w:rPr>
          <w:sz w:val="24"/>
        </w:rPr>
        <w:t>Giai đoạn thiết</w:t>
      </w:r>
      <w:r>
        <w:rPr>
          <w:spacing w:val="-1"/>
          <w:sz w:val="24"/>
        </w:rPr>
        <w:t xml:space="preserve"> </w:t>
      </w:r>
      <w:r>
        <w:rPr>
          <w:sz w:val="24"/>
        </w:rPr>
        <w:t>kế:</w:t>
      </w:r>
    </w:p>
    <w:p w14:paraId="451EE7C1" w14:textId="77777777" w:rsidR="0009730F" w:rsidRDefault="00EC41F8">
      <w:pPr>
        <w:pStyle w:val="ListParagraph"/>
        <w:numPr>
          <w:ilvl w:val="2"/>
          <w:numId w:val="55"/>
        </w:numPr>
        <w:tabs>
          <w:tab w:val="left" w:pos="2900"/>
        </w:tabs>
        <w:spacing w:before="162"/>
        <w:ind w:hanging="361"/>
        <w:rPr>
          <w:sz w:val="24"/>
        </w:rPr>
      </w:pPr>
      <w:r>
        <w:rPr>
          <w:sz w:val="24"/>
        </w:rPr>
        <w:t>Khảo sát phục vụ nghiên cứu lập dự án đầu tư xây dựng công</w:t>
      </w:r>
      <w:r>
        <w:rPr>
          <w:spacing w:val="-9"/>
          <w:sz w:val="24"/>
        </w:rPr>
        <w:t xml:space="preserve"> </w:t>
      </w:r>
      <w:r>
        <w:rPr>
          <w:sz w:val="24"/>
        </w:rPr>
        <w:t>trình;</w:t>
      </w:r>
    </w:p>
    <w:p w14:paraId="4DADC33C" w14:textId="77777777" w:rsidR="0009730F" w:rsidRDefault="00EC41F8">
      <w:pPr>
        <w:pStyle w:val="ListParagraph"/>
        <w:numPr>
          <w:ilvl w:val="2"/>
          <w:numId w:val="55"/>
        </w:numPr>
        <w:tabs>
          <w:tab w:val="left" w:pos="2900"/>
        </w:tabs>
        <w:spacing w:before="166"/>
        <w:ind w:hanging="361"/>
        <w:rPr>
          <w:sz w:val="24"/>
        </w:rPr>
      </w:pPr>
      <w:r>
        <w:rPr>
          <w:sz w:val="24"/>
        </w:rPr>
        <w:t>Khảo sát phục vụ thiết kế cơ sở;</w:t>
      </w:r>
    </w:p>
    <w:p w14:paraId="1E27B2C2" w14:textId="77777777" w:rsidR="0009730F" w:rsidRDefault="00EC41F8">
      <w:pPr>
        <w:pStyle w:val="ListParagraph"/>
        <w:numPr>
          <w:ilvl w:val="2"/>
          <w:numId w:val="55"/>
        </w:numPr>
        <w:tabs>
          <w:tab w:val="left" w:pos="2900"/>
        </w:tabs>
        <w:spacing w:before="164"/>
        <w:ind w:hanging="361"/>
        <w:rPr>
          <w:sz w:val="24"/>
        </w:rPr>
      </w:pPr>
      <w:r>
        <w:rPr>
          <w:sz w:val="24"/>
        </w:rPr>
        <w:t>Khảo sát phục vụ thiết kế kỹ</w:t>
      </w:r>
      <w:r>
        <w:rPr>
          <w:spacing w:val="-5"/>
          <w:sz w:val="24"/>
        </w:rPr>
        <w:t xml:space="preserve"> </w:t>
      </w:r>
      <w:r>
        <w:rPr>
          <w:sz w:val="24"/>
        </w:rPr>
        <w:t>thuật;</w:t>
      </w:r>
    </w:p>
    <w:p w14:paraId="74018DC5" w14:textId="77777777" w:rsidR="0009730F" w:rsidRDefault="00EC41F8">
      <w:pPr>
        <w:pStyle w:val="ListParagraph"/>
        <w:numPr>
          <w:ilvl w:val="2"/>
          <w:numId w:val="55"/>
        </w:numPr>
        <w:tabs>
          <w:tab w:val="left" w:pos="2900"/>
        </w:tabs>
        <w:ind w:hanging="361"/>
        <w:rPr>
          <w:sz w:val="24"/>
        </w:rPr>
      </w:pPr>
      <w:r>
        <w:rPr>
          <w:sz w:val="24"/>
        </w:rPr>
        <w:t>Khảo sát phục vụ thiết kế bản vẽ thi</w:t>
      </w:r>
      <w:r>
        <w:rPr>
          <w:spacing w:val="-2"/>
          <w:sz w:val="24"/>
        </w:rPr>
        <w:t xml:space="preserve"> </w:t>
      </w:r>
      <w:r>
        <w:rPr>
          <w:sz w:val="24"/>
        </w:rPr>
        <w:t>công;</w:t>
      </w:r>
    </w:p>
    <w:p w14:paraId="7AA8C1D6" w14:textId="77777777" w:rsidR="0009730F" w:rsidRDefault="00EC41F8">
      <w:pPr>
        <w:pStyle w:val="ListParagraph"/>
        <w:numPr>
          <w:ilvl w:val="2"/>
          <w:numId w:val="55"/>
        </w:numPr>
        <w:tabs>
          <w:tab w:val="left" w:pos="2899"/>
          <w:tab w:val="left" w:pos="2900"/>
        </w:tabs>
        <w:spacing w:before="166" w:line="278" w:lineRule="auto"/>
        <w:ind w:right="995"/>
        <w:jc w:val="left"/>
        <w:rPr>
          <w:sz w:val="24"/>
        </w:rPr>
      </w:pPr>
      <w:r>
        <w:rPr>
          <w:sz w:val="24"/>
        </w:rPr>
        <w:t>Khảo</w:t>
      </w:r>
      <w:r>
        <w:rPr>
          <w:spacing w:val="-11"/>
          <w:sz w:val="24"/>
        </w:rPr>
        <w:t xml:space="preserve"> </w:t>
      </w:r>
      <w:r>
        <w:rPr>
          <w:sz w:val="24"/>
        </w:rPr>
        <w:t>sát</w:t>
      </w:r>
      <w:r>
        <w:rPr>
          <w:spacing w:val="-11"/>
          <w:sz w:val="24"/>
        </w:rPr>
        <w:t xml:space="preserve"> </w:t>
      </w:r>
      <w:r>
        <w:rPr>
          <w:sz w:val="24"/>
        </w:rPr>
        <w:t>bổ</w:t>
      </w:r>
      <w:r>
        <w:rPr>
          <w:spacing w:val="-9"/>
          <w:sz w:val="24"/>
        </w:rPr>
        <w:t xml:space="preserve"> </w:t>
      </w:r>
      <w:r>
        <w:rPr>
          <w:sz w:val="24"/>
        </w:rPr>
        <w:t>sung,</w:t>
      </w:r>
      <w:r>
        <w:rPr>
          <w:spacing w:val="-11"/>
          <w:sz w:val="24"/>
        </w:rPr>
        <w:t xml:space="preserve"> </w:t>
      </w:r>
      <w:r>
        <w:rPr>
          <w:sz w:val="24"/>
        </w:rPr>
        <w:t>khảo</w:t>
      </w:r>
      <w:r>
        <w:rPr>
          <w:spacing w:val="-9"/>
          <w:sz w:val="24"/>
        </w:rPr>
        <w:t xml:space="preserve"> </w:t>
      </w:r>
      <w:r>
        <w:rPr>
          <w:sz w:val="24"/>
        </w:rPr>
        <w:t>sát</w:t>
      </w:r>
      <w:r>
        <w:rPr>
          <w:spacing w:val="-11"/>
          <w:sz w:val="24"/>
        </w:rPr>
        <w:t xml:space="preserve"> </w:t>
      </w:r>
      <w:r>
        <w:rPr>
          <w:sz w:val="24"/>
        </w:rPr>
        <w:t>đặc</w:t>
      </w:r>
      <w:r>
        <w:rPr>
          <w:spacing w:val="-10"/>
          <w:sz w:val="24"/>
        </w:rPr>
        <w:t xml:space="preserve"> </w:t>
      </w:r>
      <w:r>
        <w:rPr>
          <w:sz w:val="24"/>
        </w:rPr>
        <w:t>biệt</w:t>
      </w:r>
      <w:r>
        <w:rPr>
          <w:spacing w:val="-11"/>
          <w:sz w:val="24"/>
        </w:rPr>
        <w:t xml:space="preserve"> </w:t>
      </w:r>
      <w:r>
        <w:rPr>
          <w:sz w:val="24"/>
        </w:rPr>
        <w:t>phục</w:t>
      </w:r>
      <w:r>
        <w:rPr>
          <w:spacing w:val="-10"/>
          <w:sz w:val="24"/>
        </w:rPr>
        <w:t xml:space="preserve"> </w:t>
      </w:r>
      <w:r>
        <w:rPr>
          <w:sz w:val="24"/>
        </w:rPr>
        <w:t>vụ</w:t>
      </w:r>
      <w:r>
        <w:rPr>
          <w:spacing w:val="-11"/>
          <w:sz w:val="24"/>
        </w:rPr>
        <w:t xml:space="preserve"> </w:t>
      </w:r>
      <w:r>
        <w:rPr>
          <w:sz w:val="24"/>
        </w:rPr>
        <w:t>các</w:t>
      </w:r>
      <w:r>
        <w:rPr>
          <w:spacing w:val="-7"/>
          <w:sz w:val="24"/>
        </w:rPr>
        <w:t xml:space="preserve"> </w:t>
      </w:r>
      <w:r>
        <w:rPr>
          <w:sz w:val="24"/>
        </w:rPr>
        <w:t>giải</w:t>
      </w:r>
      <w:r>
        <w:rPr>
          <w:spacing w:val="-10"/>
          <w:sz w:val="24"/>
        </w:rPr>
        <w:t xml:space="preserve"> </w:t>
      </w:r>
      <w:r>
        <w:rPr>
          <w:sz w:val="24"/>
        </w:rPr>
        <w:t>pháp</w:t>
      </w:r>
      <w:r>
        <w:rPr>
          <w:spacing w:val="-11"/>
          <w:sz w:val="24"/>
        </w:rPr>
        <w:t xml:space="preserve"> </w:t>
      </w:r>
      <w:r>
        <w:rPr>
          <w:sz w:val="24"/>
        </w:rPr>
        <w:t>đặc</w:t>
      </w:r>
      <w:r>
        <w:rPr>
          <w:spacing w:val="-12"/>
          <w:sz w:val="24"/>
        </w:rPr>
        <w:t xml:space="preserve"> </w:t>
      </w:r>
      <w:r>
        <w:rPr>
          <w:sz w:val="24"/>
        </w:rPr>
        <w:t>biệt,</w:t>
      </w:r>
      <w:r>
        <w:rPr>
          <w:spacing w:val="-11"/>
          <w:sz w:val="24"/>
        </w:rPr>
        <w:t xml:space="preserve"> </w:t>
      </w:r>
      <w:r>
        <w:rPr>
          <w:sz w:val="24"/>
        </w:rPr>
        <w:t>các</w:t>
      </w:r>
      <w:r>
        <w:rPr>
          <w:spacing w:val="-10"/>
          <w:sz w:val="24"/>
        </w:rPr>
        <w:t xml:space="preserve"> </w:t>
      </w:r>
      <w:r>
        <w:rPr>
          <w:sz w:val="24"/>
        </w:rPr>
        <w:t>giải pháp dự phòng, thay đổi giải</w:t>
      </w:r>
      <w:r>
        <w:rPr>
          <w:spacing w:val="-4"/>
          <w:sz w:val="24"/>
        </w:rPr>
        <w:t xml:space="preserve"> </w:t>
      </w:r>
      <w:r>
        <w:rPr>
          <w:sz w:val="24"/>
        </w:rPr>
        <w:t>pháp.</w:t>
      </w:r>
    </w:p>
    <w:p w14:paraId="372137F0" w14:textId="77777777" w:rsidR="0009730F" w:rsidRDefault="00EC41F8">
      <w:pPr>
        <w:pStyle w:val="ListParagraph"/>
        <w:numPr>
          <w:ilvl w:val="1"/>
          <w:numId w:val="55"/>
        </w:numPr>
        <w:tabs>
          <w:tab w:val="left" w:pos="2189"/>
        </w:tabs>
        <w:spacing w:before="100"/>
        <w:ind w:hanging="361"/>
        <w:rPr>
          <w:sz w:val="24"/>
        </w:rPr>
      </w:pPr>
      <w:r>
        <w:rPr>
          <w:sz w:val="24"/>
        </w:rPr>
        <w:t>Giai đoạn thi công xây dựng công</w:t>
      </w:r>
      <w:r>
        <w:rPr>
          <w:spacing w:val="-12"/>
          <w:sz w:val="24"/>
        </w:rPr>
        <w:t xml:space="preserve"> </w:t>
      </w:r>
      <w:r>
        <w:rPr>
          <w:sz w:val="24"/>
        </w:rPr>
        <w:t>trình:</w:t>
      </w:r>
    </w:p>
    <w:p w14:paraId="106BBC25" w14:textId="77777777" w:rsidR="0009730F" w:rsidRDefault="00EC41F8">
      <w:pPr>
        <w:pStyle w:val="ListParagraph"/>
        <w:numPr>
          <w:ilvl w:val="2"/>
          <w:numId w:val="55"/>
        </w:numPr>
        <w:tabs>
          <w:tab w:val="left" w:pos="2900"/>
        </w:tabs>
        <w:spacing w:before="165"/>
        <w:ind w:hanging="361"/>
        <w:rPr>
          <w:sz w:val="24"/>
        </w:rPr>
      </w:pPr>
      <w:r>
        <w:rPr>
          <w:sz w:val="24"/>
        </w:rPr>
        <w:t>Khảo sát phục vụ kiểm tra trước khi thi</w:t>
      </w:r>
      <w:r>
        <w:rPr>
          <w:spacing w:val="-5"/>
          <w:sz w:val="24"/>
        </w:rPr>
        <w:t xml:space="preserve"> </w:t>
      </w:r>
      <w:r>
        <w:rPr>
          <w:sz w:val="24"/>
        </w:rPr>
        <w:t>công;</w:t>
      </w:r>
    </w:p>
    <w:p w14:paraId="101D95A3" w14:textId="77777777" w:rsidR="0009730F" w:rsidRDefault="00EC41F8">
      <w:pPr>
        <w:pStyle w:val="ListParagraph"/>
        <w:numPr>
          <w:ilvl w:val="2"/>
          <w:numId w:val="55"/>
        </w:numPr>
        <w:tabs>
          <w:tab w:val="left" w:pos="2900"/>
        </w:tabs>
        <w:ind w:hanging="361"/>
        <w:rPr>
          <w:sz w:val="24"/>
        </w:rPr>
      </w:pPr>
      <w:r>
        <w:rPr>
          <w:sz w:val="24"/>
        </w:rPr>
        <w:t>Khảo sát chi tiết phục vụ gia cố nền đất</w:t>
      </w:r>
      <w:r>
        <w:rPr>
          <w:spacing w:val="4"/>
          <w:sz w:val="24"/>
        </w:rPr>
        <w:t xml:space="preserve"> </w:t>
      </w:r>
      <w:r>
        <w:rPr>
          <w:sz w:val="24"/>
        </w:rPr>
        <w:t>yếu;</w:t>
      </w:r>
    </w:p>
    <w:p w14:paraId="5A02388C" w14:textId="77777777" w:rsidR="0009730F" w:rsidRDefault="00EC41F8">
      <w:pPr>
        <w:pStyle w:val="ListParagraph"/>
        <w:numPr>
          <w:ilvl w:val="2"/>
          <w:numId w:val="55"/>
        </w:numPr>
        <w:tabs>
          <w:tab w:val="left" w:pos="2900"/>
        </w:tabs>
        <w:spacing w:before="164"/>
        <w:ind w:hanging="361"/>
        <w:rPr>
          <w:sz w:val="24"/>
        </w:rPr>
      </w:pPr>
      <w:r>
        <w:rPr>
          <w:sz w:val="24"/>
        </w:rPr>
        <w:t>Khảo sát phục vụ kiểm tra chất lượng vật</w:t>
      </w:r>
      <w:r>
        <w:rPr>
          <w:spacing w:val="-6"/>
          <w:sz w:val="24"/>
        </w:rPr>
        <w:t xml:space="preserve"> </w:t>
      </w:r>
      <w:r>
        <w:rPr>
          <w:sz w:val="24"/>
        </w:rPr>
        <w:t>liệu,...</w:t>
      </w:r>
    </w:p>
    <w:p w14:paraId="224044C1" w14:textId="77777777" w:rsidR="0009730F" w:rsidRDefault="00EC41F8">
      <w:pPr>
        <w:pStyle w:val="ListParagraph"/>
        <w:numPr>
          <w:ilvl w:val="1"/>
          <w:numId w:val="55"/>
        </w:numPr>
        <w:tabs>
          <w:tab w:val="left" w:pos="2189"/>
        </w:tabs>
        <w:spacing w:before="148" w:line="276" w:lineRule="auto"/>
        <w:ind w:right="990"/>
        <w:rPr>
          <w:sz w:val="24"/>
        </w:rPr>
      </w:pPr>
      <w:r>
        <w:rPr>
          <w:sz w:val="24"/>
        </w:rPr>
        <w:t>Giai đoạn sau khi thi công xây dựng công trình: Nhiều hoạt động thuộc công tác khảo sát xây dựng được tiến hành sau công tác thi công xây dựng và đưa công trình vào khai thác sử dụng</w:t>
      </w:r>
      <w:r>
        <w:rPr>
          <w:spacing w:val="-5"/>
          <w:sz w:val="24"/>
        </w:rPr>
        <w:t xml:space="preserve"> </w:t>
      </w:r>
      <w:r>
        <w:rPr>
          <w:sz w:val="24"/>
        </w:rPr>
        <w:t>như:</w:t>
      </w:r>
    </w:p>
    <w:p w14:paraId="169A5730" w14:textId="77777777" w:rsidR="0009730F" w:rsidRDefault="00EC41F8">
      <w:pPr>
        <w:pStyle w:val="ListParagraph"/>
        <w:numPr>
          <w:ilvl w:val="2"/>
          <w:numId w:val="55"/>
        </w:numPr>
        <w:tabs>
          <w:tab w:val="left" w:pos="2900"/>
        </w:tabs>
        <w:spacing w:before="125"/>
        <w:ind w:hanging="361"/>
        <w:rPr>
          <w:sz w:val="24"/>
        </w:rPr>
      </w:pPr>
      <w:r>
        <w:rPr>
          <w:sz w:val="24"/>
        </w:rPr>
        <w:t>Quan trắc lún nền đường, bến cảng, sân</w:t>
      </w:r>
      <w:r>
        <w:rPr>
          <w:spacing w:val="3"/>
          <w:sz w:val="24"/>
        </w:rPr>
        <w:t xml:space="preserve"> </w:t>
      </w:r>
      <w:r>
        <w:rPr>
          <w:sz w:val="24"/>
        </w:rPr>
        <w:t>ga,...</w:t>
      </w:r>
    </w:p>
    <w:p w14:paraId="3A0F9352" w14:textId="77777777" w:rsidR="0009730F" w:rsidRDefault="00EC41F8">
      <w:pPr>
        <w:pStyle w:val="ListParagraph"/>
        <w:numPr>
          <w:ilvl w:val="2"/>
          <w:numId w:val="55"/>
        </w:numPr>
        <w:tabs>
          <w:tab w:val="left" w:pos="2900"/>
        </w:tabs>
        <w:ind w:hanging="361"/>
        <w:rPr>
          <w:sz w:val="24"/>
        </w:rPr>
      </w:pPr>
      <w:r>
        <w:rPr>
          <w:sz w:val="24"/>
        </w:rPr>
        <w:t>Quan trắc chuyển vị nhà và công trình sau xây dựng, sự cố lún</w:t>
      </w:r>
      <w:r>
        <w:rPr>
          <w:spacing w:val="-11"/>
          <w:sz w:val="24"/>
        </w:rPr>
        <w:t xml:space="preserve"> </w:t>
      </w:r>
      <w:r>
        <w:rPr>
          <w:sz w:val="24"/>
        </w:rPr>
        <w:t>nứt.</w:t>
      </w:r>
    </w:p>
    <w:p w14:paraId="02938430" w14:textId="77777777" w:rsidR="0009730F" w:rsidRDefault="00EC41F8">
      <w:pPr>
        <w:pStyle w:val="ListParagraph"/>
        <w:numPr>
          <w:ilvl w:val="2"/>
          <w:numId w:val="55"/>
        </w:numPr>
        <w:tabs>
          <w:tab w:val="left" w:pos="2900"/>
        </w:tabs>
        <w:ind w:hanging="361"/>
        <w:rPr>
          <w:sz w:val="24"/>
        </w:rPr>
      </w:pPr>
      <w:r>
        <w:rPr>
          <w:sz w:val="24"/>
        </w:rPr>
        <w:t>Khảo sát đánh giá nguyên nhân sự cố lún, nứt,</w:t>
      </w:r>
      <w:r>
        <w:rPr>
          <w:spacing w:val="-3"/>
          <w:sz w:val="24"/>
        </w:rPr>
        <w:t xml:space="preserve"> </w:t>
      </w:r>
      <w:r>
        <w:rPr>
          <w:sz w:val="24"/>
        </w:rPr>
        <w:t>nghiêng,...</w:t>
      </w:r>
    </w:p>
    <w:p w14:paraId="7042DF48" w14:textId="77777777" w:rsidR="0009730F" w:rsidRDefault="00EC41F8">
      <w:pPr>
        <w:pStyle w:val="ListParagraph"/>
        <w:numPr>
          <w:ilvl w:val="0"/>
          <w:numId w:val="55"/>
        </w:numPr>
        <w:tabs>
          <w:tab w:val="left" w:pos="1468"/>
          <w:tab w:val="left" w:pos="1469"/>
        </w:tabs>
        <w:spacing w:before="166"/>
        <w:rPr>
          <w:sz w:val="24"/>
        </w:rPr>
      </w:pPr>
      <w:r>
        <w:rPr>
          <w:sz w:val="24"/>
        </w:rPr>
        <w:t>Phân loại theo chuyên môn công tác khảo</w:t>
      </w:r>
      <w:r>
        <w:rPr>
          <w:spacing w:val="-5"/>
          <w:sz w:val="24"/>
        </w:rPr>
        <w:t xml:space="preserve"> </w:t>
      </w:r>
      <w:r>
        <w:rPr>
          <w:sz w:val="24"/>
        </w:rPr>
        <w:t>sát.</w:t>
      </w:r>
    </w:p>
    <w:p w14:paraId="507CAFB0" w14:textId="77777777" w:rsidR="0009730F" w:rsidRDefault="00EC41F8">
      <w:pPr>
        <w:pStyle w:val="BodyText"/>
        <w:spacing w:before="164" w:line="278" w:lineRule="auto"/>
        <w:ind w:left="902" w:right="986" w:firstLine="566"/>
      </w:pPr>
      <w:r>
        <w:t>Công tác khảo sát xây dựng được hợp thành từ nhiều bộ môn khoa học kỹ thuật khác nhau,</w:t>
      </w:r>
      <w:r>
        <w:rPr>
          <w:spacing w:val="-4"/>
        </w:rPr>
        <w:t xml:space="preserve"> </w:t>
      </w:r>
      <w:r>
        <w:t>có</w:t>
      </w:r>
      <w:r>
        <w:rPr>
          <w:spacing w:val="-3"/>
        </w:rPr>
        <w:t xml:space="preserve"> </w:t>
      </w:r>
      <w:r>
        <w:t>mối</w:t>
      </w:r>
      <w:r>
        <w:rPr>
          <w:spacing w:val="-2"/>
        </w:rPr>
        <w:t xml:space="preserve"> </w:t>
      </w:r>
      <w:r>
        <w:t>liên</w:t>
      </w:r>
      <w:r>
        <w:rPr>
          <w:spacing w:val="-4"/>
        </w:rPr>
        <w:t xml:space="preserve"> </w:t>
      </w:r>
      <w:r>
        <w:t>hệ</w:t>
      </w:r>
      <w:r>
        <w:rPr>
          <w:spacing w:val="-4"/>
        </w:rPr>
        <w:t xml:space="preserve"> </w:t>
      </w:r>
      <w:r>
        <w:t>chặt</w:t>
      </w:r>
      <w:r>
        <w:rPr>
          <w:spacing w:val="-2"/>
        </w:rPr>
        <w:t xml:space="preserve"> </w:t>
      </w:r>
      <w:r>
        <w:t>chẽ</w:t>
      </w:r>
      <w:r>
        <w:rPr>
          <w:spacing w:val="-4"/>
        </w:rPr>
        <w:t xml:space="preserve"> </w:t>
      </w:r>
      <w:r>
        <w:t>với</w:t>
      </w:r>
      <w:r>
        <w:rPr>
          <w:spacing w:val="-3"/>
        </w:rPr>
        <w:t xml:space="preserve"> </w:t>
      </w:r>
      <w:r>
        <w:t>nhau</w:t>
      </w:r>
      <w:r>
        <w:rPr>
          <w:spacing w:val="-3"/>
        </w:rPr>
        <w:t xml:space="preserve"> </w:t>
      </w:r>
      <w:r>
        <w:t>để</w:t>
      </w:r>
      <w:r>
        <w:rPr>
          <w:spacing w:val="-4"/>
        </w:rPr>
        <w:t xml:space="preserve"> </w:t>
      </w:r>
      <w:r>
        <w:t>phục</w:t>
      </w:r>
      <w:r>
        <w:rPr>
          <w:spacing w:val="-5"/>
        </w:rPr>
        <w:t xml:space="preserve"> </w:t>
      </w:r>
      <w:r>
        <w:t>vụ</w:t>
      </w:r>
      <w:r>
        <w:rPr>
          <w:spacing w:val="-3"/>
        </w:rPr>
        <w:t xml:space="preserve"> </w:t>
      </w:r>
      <w:r>
        <w:t>cho</w:t>
      </w:r>
      <w:r>
        <w:rPr>
          <w:spacing w:val="-3"/>
        </w:rPr>
        <w:t xml:space="preserve"> </w:t>
      </w:r>
      <w:r>
        <w:t>mục</w:t>
      </w:r>
      <w:r>
        <w:rPr>
          <w:spacing w:val="-3"/>
        </w:rPr>
        <w:t xml:space="preserve"> </w:t>
      </w:r>
      <w:r>
        <w:t>địch</w:t>
      </w:r>
      <w:r>
        <w:rPr>
          <w:spacing w:val="-4"/>
        </w:rPr>
        <w:t xml:space="preserve"> </w:t>
      </w:r>
      <w:r>
        <w:t>chung</w:t>
      </w:r>
      <w:r>
        <w:rPr>
          <w:spacing w:val="-5"/>
        </w:rPr>
        <w:t xml:space="preserve"> </w:t>
      </w:r>
      <w:r>
        <w:t>là</w:t>
      </w:r>
      <w:r>
        <w:rPr>
          <w:spacing w:val="-3"/>
        </w:rPr>
        <w:t xml:space="preserve"> </w:t>
      </w:r>
      <w:r>
        <w:t>thiết</w:t>
      </w:r>
      <w:r>
        <w:rPr>
          <w:spacing w:val="-4"/>
        </w:rPr>
        <w:t xml:space="preserve"> </w:t>
      </w:r>
      <w:r>
        <w:t>kế,</w:t>
      </w:r>
      <w:r>
        <w:rPr>
          <w:spacing w:val="-3"/>
        </w:rPr>
        <w:t xml:space="preserve"> </w:t>
      </w:r>
      <w:r>
        <w:t>thi</w:t>
      </w:r>
      <w:r>
        <w:rPr>
          <w:spacing w:val="-2"/>
        </w:rPr>
        <w:t xml:space="preserve"> </w:t>
      </w:r>
      <w:r>
        <w:t>công</w:t>
      </w:r>
      <w:r>
        <w:rPr>
          <w:spacing w:val="-5"/>
        </w:rPr>
        <w:t xml:space="preserve"> </w:t>
      </w:r>
      <w:r>
        <w:t>xây dựng công trình, các loại hình khảo sát xây dựng cơ bản bao</w:t>
      </w:r>
      <w:r>
        <w:rPr>
          <w:spacing w:val="-10"/>
        </w:rPr>
        <w:t xml:space="preserve"> </w:t>
      </w:r>
      <w:r>
        <w:t>gồm:</w:t>
      </w:r>
    </w:p>
    <w:p w14:paraId="5A6CDE4F" w14:textId="77777777" w:rsidR="0009730F" w:rsidRDefault="00EC41F8">
      <w:pPr>
        <w:pStyle w:val="ListParagraph"/>
        <w:numPr>
          <w:ilvl w:val="1"/>
          <w:numId w:val="55"/>
        </w:numPr>
        <w:tabs>
          <w:tab w:val="left" w:pos="2189"/>
        </w:tabs>
        <w:spacing w:before="102"/>
        <w:ind w:hanging="361"/>
        <w:rPr>
          <w:sz w:val="24"/>
        </w:rPr>
      </w:pPr>
      <w:r>
        <w:rPr>
          <w:sz w:val="24"/>
        </w:rPr>
        <w:t>Khảo sát đo đạc địa hình và trắc địa công</w:t>
      </w:r>
      <w:r>
        <w:rPr>
          <w:spacing w:val="-6"/>
          <w:sz w:val="24"/>
        </w:rPr>
        <w:t xml:space="preserve"> </w:t>
      </w:r>
      <w:r>
        <w:rPr>
          <w:sz w:val="24"/>
        </w:rPr>
        <w:t>trình;</w:t>
      </w:r>
    </w:p>
    <w:p w14:paraId="1D9961B4" w14:textId="77777777" w:rsidR="0009730F" w:rsidRDefault="00EC41F8">
      <w:pPr>
        <w:pStyle w:val="ListParagraph"/>
        <w:numPr>
          <w:ilvl w:val="1"/>
          <w:numId w:val="55"/>
        </w:numPr>
        <w:tabs>
          <w:tab w:val="left" w:pos="2189"/>
        </w:tabs>
        <w:spacing w:before="145"/>
        <w:ind w:hanging="361"/>
        <w:rPr>
          <w:sz w:val="24"/>
        </w:rPr>
      </w:pPr>
      <w:r>
        <w:rPr>
          <w:sz w:val="24"/>
        </w:rPr>
        <w:t>Khảo sát địa chất công trình - địa kỹ</w:t>
      </w:r>
      <w:r>
        <w:rPr>
          <w:spacing w:val="-11"/>
          <w:sz w:val="24"/>
        </w:rPr>
        <w:t xml:space="preserve"> </w:t>
      </w:r>
      <w:r>
        <w:rPr>
          <w:sz w:val="24"/>
        </w:rPr>
        <w:t>thuật;</w:t>
      </w:r>
    </w:p>
    <w:p w14:paraId="20460A8A" w14:textId="77777777" w:rsidR="0009730F" w:rsidRDefault="00EC41F8">
      <w:pPr>
        <w:pStyle w:val="ListParagraph"/>
        <w:numPr>
          <w:ilvl w:val="1"/>
          <w:numId w:val="55"/>
        </w:numPr>
        <w:tabs>
          <w:tab w:val="left" w:pos="2189"/>
        </w:tabs>
        <w:spacing w:before="148"/>
        <w:ind w:hanging="361"/>
        <w:rPr>
          <w:sz w:val="24"/>
        </w:rPr>
      </w:pPr>
      <w:r>
        <w:rPr>
          <w:sz w:val="24"/>
        </w:rPr>
        <w:t>Khảo sát thăm dò nước dưới đất phục vụ dân dụng và công</w:t>
      </w:r>
      <w:r>
        <w:rPr>
          <w:spacing w:val="-7"/>
          <w:sz w:val="24"/>
        </w:rPr>
        <w:t xml:space="preserve"> </w:t>
      </w:r>
      <w:r>
        <w:rPr>
          <w:sz w:val="24"/>
        </w:rPr>
        <w:t>nghiệp;</w:t>
      </w:r>
    </w:p>
    <w:p w14:paraId="3A0F02EF" w14:textId="77777777" w:rsidR="0009730F" w:rsidRDefault="00EC41F8">
      <w:pPr>
        <w:pStyle w:val="ListParagraph"/>
        <w:numPr>
          <w:ilvl w:val="1"/>
          <w:numId w:val="55"/>
        </w:numPr>
        <w:tabs>
          <w:tab w:val="left" w:pos="2189"/>
        </w:tabs>
        <w:spacing w:before="145"/>
        <w:ind w:hanging="361"/>
        <w:rPr>
          <w:sz w:val="24"/>
        </w:rPr>
      </w:pPr>
      <w:r>
        <w:rPr>
          <w:sz w:val="24"/>
        </w:rPr>
        <w:t>Khảo sát vật liệu xây</w:t>
      </w:r>
      <w:r>
        <w:rPr>
          <w:spacing w:val="-6"/>
          <w:sz w:val="24"/>
        </w:rPr>
        <w:t xml:space="preserve"> </w:t>
      </w:r>
      <w:r>
        <w:rPr>
          <w:sz w:val="24"/>
        </w:rPr>
        <w:t>dựng;...</w:t>
      </w:r>
    </w:p>
    <w:p w14:paraId="6CF06A81" w14:textId="77777777" w:rsidR="0009730F" w:rsidRDefault="00EC41F8">
      <w:pPr>
        <w:pStyle w:val="Heading2"/>
        <w:numPr>
          <w:ilvl w:val="2"/>
          <w:numId w:val="57"/>
        </w:numPr>
        <w:tabs>
          <w:tab w:val="left" w:pos="1469"/>
        </w:tabs>
        <w:spacing w:before="162"/>
      </w:pPr>
      <w:r>
        <w:t>Trình tự và nội dung thực hiện công tác khảo sát xây</w:t>
      </w:r>
      <w:r>
        <w:rPr>
          <w:spacing w:val="-2"/>
        </w:rPr>
        <w:t xml:space="preserve"> </w:t>
      </w:r>
      <w:r>
        <w:t>dựng.</w:t>
      </w:r>
    </w:p>
    <w:p w14:paraId="5E32D557" w14:textId="77777777" w:rsidR="0009730F" w:rsidRDefault="00EC41F8">
      <w:pPr>
        <w:pStyle w:val="ListParagraph"/>
        <w:numPr>
          <w:ilvl w:val="0"/>
          <w:numId w:val="54"/>
        </w:numPr>
        <w:tabs>
          <w:tab w:val="left" w:pos="1468"/>
          <w:tab w:val="left" w:pos="1469"/>
        </w:tabs>
        <w:spacing w:before="166"/>
        <w:rPr>
          <w:sz w:val="24"/>
        </w:rPr>
      </w:pPr>
      <w:r>
        <w:rPr>
          <w:sz w:val="24"/>
        </w:rPr>
        <w:t>Trình tự thực hiện công tác khảo sát xây</w:t>
      </w:r>
      <w:r>
        <w:rPr>
          <w:spacing w:val="-11"/>
          <w:sz w:val="24"/>
        </w:rPr>
        <w:t xml:space="preserve"> </w:t>
      </w:r>
      <w:r>
        <w:rPr>
          <w:sz w:val="24"/>
        </w:rPr>
        <w:t>dựng.</w:t>
      </w:r>
    </w:p>
    <w:p w14:paraId="5F2F5BD2" w14:textId="77777777" w:rsidR="0009730F" w:rsidRDefault="0009730F">
      <w:pPr>
        <w:rPr>
          <w:sz w:val="24"/>
        </w:rPr>
        <w:sectPr w:rsidR="0009730F">
          <w:pgSz w:w="11910" w:h="16850"/>
          <w:pgMar w:top="1060" w:right="140" w:bottom="980" w:left="800" w:header="0" w:footer="783" w:gutter="0"/>
          <w:cols w:space="720"/>
        </w:sectPr>
      </w:pPr>
    </w:p>
    <w:p w14:paraId="36E272BD" w14:textId="77777777" w:rsidR="0009730F" w:rsidRDefault="00EC41F8">
      <w:pPr>
        <w:pStyle w:val="BodyText"/>
        <w:spacing w:before="64" w:line="278" w:lineRule="auto"/>
        <w:ind w:left="902" w:right="991" w:firstLine="566"/>
      </w:pPr>
      <w:r>
        <w:lastRenderedPageBreak/>
        <w:t>Công tác khảo sát xây dựng bao gồm khảo sát địa chất, khảo sát địa hình, khảo sát khí tượng</w:t>
      </w:r>
      <w:r>
        <w:rPr>
          <w:spacing w:val="-7"/>
        </w:rPr>
        <w:t xml:space="preserve"> </w:t>
      </w:r>
      <w:r>
        <w:t>thủy</w:t>
      </w:r>
      <w:r>
        <w:rPr>
          <w:spacing w:val="-10"/>
        </w:rPr>
        <w:t xml:space="preserve"> </w:t>
      </w:r>
      <w:r>
        <w:t>văn</w:t>
      </w:r>
      <w:r>
        <w:rPr>
          <w:spacing w:val="-5"/>
        </w:rPr>
        <w:t xml:space="preserve"> </w:t>
      </w:r>
      <w:r>
        <w:t>phục</w:t>
      </w:r>
      <w:r>
        <w:rPr>
          <w:spacing w:val="-6"/>
        </w:rPr>
        <w:t xml:space="preserve"> </w:t>
      </w:r>
      <w:r>
        <w:t>vụ</w:t>
      </w:r>
      <w:r>
        <w:rPr>
          <w:spacing w:val="-4"/>
        </w:rPr>
        <w:t xml:space="preserve"> </w:t>
      </w:r>
      <w:r>
        <w:t>cho</w:t>
      </w:r>
      <w:r>
        <w:rPr>
          <w:spacing w:val="-5"/>
        </w:rPr>
        <w:t xml:space="preserve"> </w:t>
      </w:r>
      <w:r>
        <w:t>công</w:t>
      </w:r>
      <w:r>
        <w:rPr>
          <w:spacing w:val="-8"/>
        </w:rPr>
        <w:t xml:space="preserve"> </w:t>
      </w:r>
      <w:r>
        <w:t>tác</w:t>
      </w:r>
      <w:r>
        <w:rPr>
          <w:spacing w:val="-7"/>
        </w:rPr>
        <w:t xml:space="preserve"> </w:t>
      </w:r>
      <w:r>
        <w:t>lập</w:t>
      </w:r>
      <w:r>
        <w:rPr>
          <w:spacing w:val="-5"/>
        </w:rPr>
        <w:t xml:space="preserve"> </w:t>
      </w:r>
      <w:r>
        <w:t>quy</w:t>
      </w:r>
      <w:r>
        <w:rPr>
          <w:spacing w:val="-12"/>
        </w:rPr>
        <w:t xml:space="preserve"> </w:t>
      </w:r>
      <w:r>
        <w:t>hoạch</w:t>
      </w:r>
      <w:r>
        <w:rPr>
          <w:spacing w:val="-5"/>
        </w:rPr>
        <w:t xml:space="preserve"> </w:t>
      </w:r>
      <w:r>
        <w:t>xây</w:t>
      </w:r>
      <w:r>
        <w:rPr>
          <w:spacing w:val="-12"/>
        </w:rPr>
        <w:t xml:space="preserve"> </w:t>
      </w:r>
      <w:r>
        <w:t>dựng,</w:t>
      </w:r>
      <w:r>
        <w:rPr>
          <w:spacing w:val="-4"/>
        </w:rPr>
        <w:t xml:space="preserve"> </w:t>
      </w:r>
      <w:r>
        <w:t>lựa</w:t>
      </w:r>
      <w:r>
        <w:rPr>
          <w:spacing w:val="-6"/>
        </w:rPr>
        <w:t xml:space="preserve"> </w:t>
      </w:r>
      <w:r>
        <w:t>chọn</w:t>
      </w:r>
      <w:r>
        <w:rPr>
          <w:spacing w:val="-5"/>
        </w:rPr>
        <w:t xml:space="preserve"> </w:t>
      </w:r>
      <w:r>
        <w:t>địa</w:t>
      </w:r>
      <w:r>
        <w:rPr>
          <w:spacing w:val="-3"/>
        </w:rPr>
        <w:t xml:space="preserve"> </w:t>
      </w:r>
      <w:r>
        <w:t>điểm,</w:t>
      </w:r>
      <w:r>
        <w:rPr>
          <w:spacing w:val="-4"/>
        </w:rPr>
        <w:t xml:space="preserve"> </w:t>
      </w:r>
      <w:r>
        <w:t>lập</w:t>
      </w:r>
      <w:r>
        <w:rPr>
          <w:spacing w:val="-6"/>
        </w:rPr>
        <w:t xml:space="preserve"> </w:t>
      </w:r>
      <w:r>
        <w:t>dự</w:t>
      </w:r>
      <w:r>
        <w:rPr>
          <w:spacing w:val="-6"/>
        </w:rPr>
        <w:t xml:space="preserve"> </w:t>
      </w:r>
      <w:r>
        <w:t>án</w:t>
      </w:r>
      <w:r>
        <w:rPr>
          <w:spacing w:val="-5"/>
        </w:rPr>
        <w:t xml:space="preserve"> </w:t>
      </w:r>
      <w:r>
        <w:t>đầu tư xây dựng và thiết kế xây dựng công</w:t>
      </w:r>
      <w:r>
        <w:rPr>
          <w:spacing w:val="-22"/>
        </w:rPr>
        <w:t xml:space="preserve"> </w:t>
      </w:r>
      <w:r>
        <w:t>trình.</w:t>
      </w:r>
    </w:p>
    <w:p w14:paraId="28588245" w14:textId="77777777" w:rsidR="0009730F" w:rsidRDefault="00EC41F8">
      <w:pPr>
        <w:pStyle w:val="BodyText"/>
        <w:spacing w:before="120"/>
        <w:ind w:left="1468" w:firstLine="0"/>
      </w:pPr>
      <w:r>
        <w:t>Công tác khảo sát xây dựng được thực hiện theo trình tự và nội dung sau:</w:t>
      </w:r>
    </w:p>
    <w:p w14:paraId="668A6116" w14:textId="77777777" w:rsidR="0009730F" w:rsidRDefault="00EC41F8">
      <w:pPr>
        <w:pStyle w:val="ListParagraph"/>
        <w:numPr>
          <w:ilvl w:val="1"/>
          <w:numId w:val="54"/>
        </w:numPr>
        <w:tabs>
          <w:tab w:val="left" w:pos="2188"/>
          <w:tab w:val="left" w:pos="2189"/>
        </w:tabs>
        <w:spacing w:before="149"/>
        <w:ind w:hanging="361"/>
        <w:jc w:val="left"/>
        <w:rPr>
          <w:sz w:val="24"/>
        </w:rPr>
      </w:pPr>
      <w:r>
        <w:rPr>
          <w:sz w:val="24"/>
        </w:rPr>
        <w:t>Lập và phê duyệt nhiệm vụ khảo sát xây</w:t>
      </w:r>
      <w:r>
        <w:rPr>
          <w:spacing w:val="-8"/>
          <w:sz w:val="24"/>
        </w:rPr>
        <w:t xml:space="preserve"> </w:t>
      </w:r>
      <w:r>
        <w:rPr>
          <w:sz w:val="24"/>
        </w:rPr>
        <w:t>dựng.</w:t>
      </w:r>
    </w:p>
    <w:p w14:paraId="65BB88E5" w14:textId="77777777" w:rsidR="0009730F" w:rsidRDefault="00EC41F8">
      <w:pPr>
        <w:pStyle w:val="ListParagraph"/>
        <w:numPr>
          <w:ilvl w:val="1"/>
          <w:numId w:val="54"/>
        </w:numPr>
        <w:tabs>
          <w:tab w:val="left" w:pos="2188"/>
          <w:tab w:val="left" w:pos="2189"/>
        </w:tabs>
        <w:spacing w:before="145"/>
        <w:ind w:hanging="361"/>
        <w:jc w:val="left"/>
        <w:rPr>
          <w:sz w:val="24"/>
        </w:rPr>
      </w:pPr>
      <w:r>
        <w:rPr>
          <w:sz w:val="24"/>
        </w:rPr>
        <w:t>Lập và phê duyệt phương án kỹ thuật khảo sát xây</w:t>
      </w:r>
      <w:r>
        <w:rPr>
          <w:spacing w:val="-14"/>
          <w:sz w:val="24"/>
        </w:rPr>
        <w:t xml:space="preserve"> </w:t>
      </w:r>
      <w:r>
        <w:rPr>
          <w:sz w:val="24"/>
        </w:rPr>
        <w:t>dựng.</w:t>
      </w:r>
    </w:p>
    <w:p w14:paraId="667F955A" w14:textId="77777777" w:rsidR="0009730F" w:rsidRDefault="00EC41F8">
      <w:pPr>
        <w:pStyle w:val="ListParagraph"/>
        <w:numPr>
          <w:ilvl w:val="1"/>
          <w:numId w:val="54"/>
        </w:numPr>
        <w:tabs>
          <w:tab w:val="left" w:pos="2188"/>
          <w:tab w:val="left" w:pos="2189"/>
        </w:tabs>
        <w:spacing w:before="145"/>
        <w:ind w:hanging="361"/>
        <w:jc w:val="left"/>
        <w:rPr>
          <w:sz w:val="24"/>
        </w:rPr>
      </w:pPr>
      <w:r>
        <w:rPr>
          <w:sz w:val="24"/>
        </w:rPr>
        <w:t>Thực hiện và giám sát quá trình khảo sát xây</w:t>
      </w:r>
      <w:r>
        <w:rPr>
          <w:spacing w:val="-7"/>
          <w:sz w:val="24"/>
        </w:rPr>
        <w:t xml:space="preserve"> </w:t>
      </w:r>
      <w:r>
        <w:rPr>
          <w:sz w:val="24"/>
        </w:rPr>
        <w:t>dựng.</w:t>
      </w:r>
    </w:p>
    <w:p w14:paraId="47918792" w14:textId="77777777" w:rsidR="0009730F" w:rsidRDefault="00EC41F8">
      <w:pPr>
        <w:pStyle w:val="ListParagraph"/>
        <w:numPr>
          <w:ilvl w:val="1"/>
          <w:numId w:val="54"/>
        </w:numPr>
        <w:tabs>
          <w:tab w:val="left" w:pos="2188"/>
          <w:tab w:val="left" w:pos="2189"/>
        </w:tabs>
        <w:spacing w:before="148"/>
        <w:ind w:hanging="361"/>
        <w:jc w:val="left"/>
        <w:rPr>
          <w:sz w:val="24"/>
        </w:rPr>
      </w:pPr>
      <w:r>
        <w:rPr>
          <w:sz w:val="24"/>
        </w:rPr>
        <w:t>Lập báo cáo kết quả khảo sát xây</w:t>
      </w:r>
      <w:r>
        <w:rPr>
          <w:spacing w:val="-7"/>
          <w:sz w:val="24"/>
        </w:rPr>
        <w:t xml:space="preserve"> </w:t>
      </w:r>
      <w:r>
        <w:rPr>
          <w:sz w:val="24"/>
        </w:rPr>
        <w:t>dựng.</w:t>
      </w:r>
    </w:p>
    <w:p w14:paraId="350AB8C4" w14:textId="77777777" w:rsidR="0009730F" w:rsidRDefault="00EC41F8">
      <w:pPr>
        <w:pStyle w:val="ListParagraph"/>
        <w:numPr>
          <w:ilvl w:val="1"/>
          <w:numId w:val="54"/>
        </w:numPr>
        <w:tabs>
          <w:tab w:val="left" w:pos="2188"/>
          <w:tab w:val="left" w:pos="2189"/>
        </w:tabs>
        <w:spacing w:before="145"/>
        <w:ind w:hanging="361"/>
        <w:jc w:val="left"/>
        <w:rPr>
          <w:sz w:val="24"/>
        </w:rPr>
      </w:pPr>
      <w:r>
        <w:rPr>
          <w:sz w:val="24"/>
        </w:rPr>
        <w:t>Nghiệm thu công tác khảo sát xây</w:t>
      </w:r>
      <w:r>
        <w:rPr>
          <w:spacing w:val="-11"/>
          <w:sz w:val="24"/>
        </w:rPr>
        <w:t xml:space="preserve"> </w:t>
      </w:r>
      <w:r>
        <w:rPr>
          <w:sz w:val="24"/>
        </w:rPr>
        <w:t>dựng.</w:t>
      </w:r>
    </w:p>
    <w:p w14:paraId="775F110A" w14:textId="77777777" w:rsidR="0009730F" w:rsidRDefault="00EC41F8">
      <w:pPr>
        <w:pStyle w:val="ListParagraph"/>
        <w:numPr>
          <w:ilvl w:val="0"/>
          <w:numId w:val="54"/>
        </w:numPr>
        <w:tabs>
          <w:tab w:val="left" w:pos="566"/>
          <w:tab w:val="left" w:pos="1469"/>
        </w:tabs>
        <w:ind w:right="5857" w:hanging="1469"/>
        <w:jc w:val="right"/>
        <w:rPr>
          <w:sz w:val="24"/>
        </w:rPr>
      </w:pPr>
      <w:r>
        <w:rPr>
          <w:sz w:val="24"/>
        </w:rPr>
        <w:t>Nội dung công tác khảo sát xây</w:t>
      </w:r>
      <w:r>
        <w:rPr>
          <w:spacing w:val="-12"/>
          <w:sz w:val="24"/>
        </w:rPr>
        <w:t xml:space="preserve"> </w:t>
      </w:r>
      <w:r>
        <w:rPr>
          <w:sz w:val="24"/>
        </w:rPr>
        <w:t>dựng.</w:t>
      </w:r>
    </w:p>
    <w:p w14:paraId="151DA4AC" w14:textId="77777777" w:rsidR="0009730F" w:rsidRDefault="00EC41F8">
      <w:pPr>
        <w:pStyle w:val="ListParagraph"/>
        <w:numPr>
          <w:ilvl w:val="1"/>
          <w:numId w:val="54"/>
        </w:numPr>
        <w:tabs>
          <w:tab w:val="left" w:pos="359"/>
          <w:tab w:val="left" w:pos="360"/>
        </w:tabs>
        <w:spacing w:before="148"/>
        <w:ind w:right="5943" w:hanging="2189"/>
        <w:jc w:val="right"/>
        <w:rPr>
          <w:sz w:val="24"/>
        </w:rPr>
      </w:pPr>
      <w:r>
        <w:rPr>
          <w:sz w:val="24"/>
        </w:rPr>
        <w:t>Nhiệm vụ khảo sát xây</w:t>
      </w:r>
      <w:r>
        <w:rPr>
          <w:spacing w:val="-8"/>
          <w:sz w:val="24"/>
        </w:rPr>
        <w:t xml:space="preserve"> </w:t>
      </w:r>
      <w:r>
        <w:rPr>
          <w:sz w:val="24"/>
        </w:rPr>
        <w:t>dựng:</w:t>
      </w:r>
    </w:p>
    <w:p w14:paraId="2D430DA9" w14:textId="77777777" w:rsidR="0009730F" w:rsidRDefault="00EC41F8">
      <w:pPr>
        <w:pStyle w:val="ListParagraph"/>
        <w:numPr>
          <w:ilvl w:val="2"/>
          <w:numId w:val="54"/>
        </w:numPr>
        <w:tabs>
          <w:tab w:val="left" w:pos="2900"/>
        </w:tabs>
        <w:spacing w:line="278" w:lineRule="auto"/>
        <w:ind w:right="988"/>
        <w:rPr>
          <w:sz w:val="24"/>
        </w:rPr>
      </w:pPr>
      <w:r>
        <w:rPr>
          <w:sz w:val="24"/>
        </w:rPr>
        <w:t>Nhiệm vụ khảo sát xây dựng do tổ chức tư vấn thiết kế hoặc đơn vị khảo sát xây dựng lập và được Chủ đầu tư phê</w:t>
      </w:r>
      <w:r>
        <w:rPr>
          <w:spacing w:val="-12"/>
          <w:sz w:val="24"/>
        </w:rPr>
        <w:t xml:space="preserve"> </w:t>
      </w:r>
      <w:r>
        <w:rPr>
          <w:sz w:val="24"/>
        </w:rPr>
        <w:t>duyệt;</w:t>
      </w:r>
    </w:p>
    <w:p w14:paraId="006FE88F" w14:textId="77777777" w:rsidR="0009730F" w:rsidRDefault="00EC41F8">
      <w:pPr>
        <w:pStyle w:val="ListParagraph"/>
        <w:numPr>
          <w:ilvl w:val="2"/>
          <w:numId w:val="54"/>
        </w:numPr>
        <w:tabs>
          <w:tab w:val="left" w:pos="2900"/>
        </w:tabs>
        <w:spacing w:before="120" w:line="278" w:lineRule="auto"/>
        <w:ind w:right="988"/>
        <w:rPr>
          <w:sz w:val="24"/>
        </w:rPr>
      </w:pPr>
      <w:r>
        <w:rPr>
          <w:sz w:val="24"/>
        </w:rPr>
        <w:t>Nhiệm</w:t>
      </w:r>
      <w:r>
        <w:rPr>
          <w:spacing w:val="-6"/>
          <w:sz w:val="24"/>
        </w:rPr>
        <w:t xml:space="preserve"> </w:t>
      </w:r>
      <w:r>
        <w:rPr>
          <w:sz w:val="24"/>
        </w:rPr>
        <w:t>vụ</w:t>
      </w:r>
      <w:r>
        <w:rPr>
          <w:spacing w:val="-5"/>
          <w:sz w:val="24"/>
        </w:rPr>
        <w:t xml:space="preserve"> </w:t>
      </w:r>
      <w:r>
        <w:rPr>
          <w:sz w:val="24"/>
        </w:rPr>
        <w:t>khảo</w:t>
      </w:r>
      <w:r>
        <w:rPr>
          <w:spacing w:val="-5"/>
          <w:sz w:val="24"/>
        </w:rPr>
        <w:t xml:space="preserve"> </w:t>
      </w:r>
      <w:r>
        <w:rPr>
          <w:sz w:val="24"/>
        </w:rPr>
        <w:t>sát</w:t>
      </w:r>
      <w:r>
        <w:rPr>
          <w:spacing w:val="-8"/>
          <w:sz w:val="24"/>
        </w:rPr>
        <w:t xml:space="preserve"> </w:t>
      </w:r>
      <w:r>
        <w:rPr>
          <w:sz w:val="24"/>
        </w:rPr>
        <w:t>xây</w:t>
      </w:r>
      <w:r>
        <w:rPr>
          <w:spacing w:val="-12"/>
          <w:sz w:val="24"/>
        </w:rPr>
        <w:t xml:space="preserve"> </w:t>
      </w:r>
      <w:r>
        <w:rPr>
          <w:sz w:val="24"/>
        </w:rPr>
        <w:t>dựng</w:t>
      </w:r>
      <w:r>
        <w:rPr>
          <w:spacing w:val="-8"/>
          <w:sz w:val="24"/>
        </w:rPr>
        <w:t xml:space="preserve"> </w:t>
      </w:r>
      <w:r>
        <w:rPr>
          <w:sz w:val="24"/>
        </w:rPr>
        <w:t>phải</w:t>
      </w:r>
      <w:r>
        <w:rPr>
          <w:spacing w:val="-6"/>
          <w:sz w:val="24"/>
        </w:rPr>
        <w:t xml:space="preserve"> </w:t>
      </w:r>
      <w:r>
        <w:rPr>
          <w:sz w:val="24"/>
        </w:rPr>
        <w:t>phù</w:t>
      </w:r>
      <w:r>
        <w:rPr>
          <w:spacing w:val="-5"/>
          <w:sz w:val="24"/>
        </w:rPr>
        <w:t xml:space="preserve"> </w:t>
      </w:r>
      <w:r>
        <w:rPr>
          <w:sz w:val="24"/>
        </w:rPr>
        <w:t>hợp</w:t>
      </w:r>
      <w:r>
        <w:rPr>
          <w:spacing w:val="-5"/>
          <w:sz w:val="24"/>
        </w:rPr>
        <w:t xml:space="preserve"> </w:t>
      </w:r>
      <w:r>
        <w:rPr>
          <w:sz w:val="24"/>
        </w:rPr>
        <w:t>với</w:t>
      </w:r>
      <w:r>
        <w:rPr>
          <w:spacing w:val="-3"/>
          <w:sz w:val="24"/>
        </w:rPr>
        <w:t xml:space="preserve"> yêu </w:t>
      </w:r>
      <w:r>
        <w:rPr>
          <w:sz w:val="24"/>
        </w:rPr>
        <w:t>cầu</w:t>
      </w:r>
      <w:r>
        <w:rPr>
          <w:spacing w:val="-5"/>
          <w:sz w:val="24"/>
        </w:rPr>
        <w:t xml:space="preserve"> </w:t>
      </w:r>
      <w:r>
        <w:rPr>
          <w:sz w:val="24"/>
        </w:rPr>
        <w:t>từng</w:t>
      </w:r>
      <w:r>
        <w:rPr>
          <w:spacing w:val="-9"/>
          <w:sz w:val="24"/>
        </w:rPr>
        <w:t xml:space="preserve"> </w:t>
      </w:r>
      <w:r>
        <w:rPr>
          <w:sz w:val="24"/>
        </w:rPr>
        <w:t>loại</w:t>
      </w:r>
      <w:r>
        <w:rPr>
          <w:spacing w:val="-5"/>
          <w:sz w:val="24"/>
        </w:rPr>
        <w:t xml:space="preserve"> </w:t>
      </w:r>
      <w:r>
        <w:rPr>
          <w:sz w:val="24"/>
        </w:rPr>
        <w:t>công</w:t>
      </w:r>
      <w:r>
        <w:rPr>
          <w:spacing w:val="-8"/>
          <w:sz w:val="24"/>
        </w:rPr>
        <w:t xml:space="preserve"> </w:t>
      </w:r>
      <w:r>
        <w:rPr>
          <w:sz w:val="24"/>
        </w:rPr>
        <w:t>việc khảo</w:t>
      </w:r>
      <w:r>
        <w:rPr>
          <w:spacing w:val="-6"/>
          <w:sz w:val="24"/>
        </w:rPr>
        <w:t xml:space="preserve"> </w:t>
      </w:r>
      <w:r>
        <w:rPr>
          <w:sz w:val="24"/>
        </w:rPr>
        <w:t>sát,</w:t>
      </w:r>
      <w:r>
        <w:rPr>
          <w:spacing w:val="-6"/>
          <w:sz w:val="24"/>
        </w:rPr>
        <w:t xml:space="preserve"> </w:t>
      </w:r>
      <w:r>
        <w:rPr>
          <w:sz w:val="24"/>
        </w:rPr>
        <w:t>từng</w:t>
      </w:r>
      <w:r>
        <w:rPr>
          <w:spacing w:val="-8"/>
          <w:sz w:val="24"/>
        </w:rPr>
        <w:t xml:space="preserve"> </w:t>
      </w:r>
      <w:r>
        <w:rPr>
          <w:sz w:val="24"/>
        </w:rPr>
        <w:t>bước</w:t>
      </w:r>
      <w:r>
        <w:rPr>
          <w:spacing w:val="-7"/>
          <w:sz w:val="24"/>
        </w:rPr>
        <w:t xml:space="preserve"> </w:t>
      </w:r>
      <w:r>
        <w:rPr>
          <w:sz w:val="24"/>
        </w:rPr>
        <w:t>thiết</w:t>
      </w:r>
      <w:r>
        <w:rPr>
          <w:spacing w:val="-5"/>
          <w:sz w:val="24"/>
        </w:rPr>
        <w:t xml:space="preserve"> </w:t>
      </w:r>
      <w:r>
        <w:rPr>
          <w:sz w:val="24"/>
        </w:rPr>
        <w:t>kế,</w:t>
      </w:r>
      <w:r>
        <w:rPr>
          <w:spacing w:val="-6"/>
          <w:sz w:val="24"/>
        </w:rPr>
        <w:t xml:space="preserve"> </w:t>
      </w:r>
      <w:r>
        <w:rPr>
          <w:sz w:val="24"/>
        </w:rPr>
        <w:t>bao</w:t>
      </w:r>
      <w:r>
        <w:rPr>
          <w:spacing w:val="-6"/>
          <w:sz w:val="24"/>
        </w:rPr>
        <w:t xml:space="preserve"> </w:t>
      </w:r>
      <w:r>
        <w:rPr>
          <w:sz w:val="24"/>
        </w:rPr>
        <w:t>gồm</w:t>
      </w:r>
      <w:r>
        <w:rPr>
          <w:spacing w:val="-5"/>
          <w:sz w:val="24"/>
        </w:rPr>
        <w:t xml:space="preserve"> </w:t>
      </w:r>
      <w:r>
        <w:rPr>
          <w:sz w:val="24"/>
        </w:rPr>
        <w:t>các</w:t>
      </w:r>
      <w:r>
        <w:rPr>
          <w:spacing w:val="-7"/>
          <w:sz w:val="24"/>
        </w:rPr>
        <w:t xml:space="preserve"> </w:t>
      </w:r>
      <w:r>
        <w:rPr>
          <w:sz w:val="24"/>
        </w:rPr>
        <w:t>nội</w:t>
      </w:r>
      <w:r>
        <w:rPr>
          <w:spacing w:val="-5"/>
          <w:sz w:val="24"/>
        </w:rPr>
        <w:t xml:space="preserve"> </w:t>
      </w:r>
      <w:r>
        <w:rPr>
          <w:sz w:val="24"/>
        </w:rPr>
        <w:t>dung:</w:t>
      </w:r>
      <w:r>
        <w:rPr>
          <w:spacing w:val="-6"/>
          <w:sz w:val="24"/>
        </w:rPr>
        <w:t xml:space="preserve"> </w:t>
      </w:r>
      <w:r>
        <w:rPr>
          <w:sz w:val="24"/>
        </w:rPr>
        <w:t>(i)</w:t>
      </w:r>
      <w:r>
        <w:rPr>
          <w:spacing w:val="-7"/>
          <w:sz w:val="24"/>
        </w:rPr>
        <w:t xml:space="preserve"> </w:t>
      </w:r>
      <w:r>
        <w:rPr>
          <w:sz w:val="24"/>
        </w:rPr>
        <w:t>Mục</w:t>
      </w:r>
      <w:r>
        <w:rPr>
          <w:spacing w:val="-6"/>
          <w:sz w:val="24"/>
        </w:rPr>
        <w:t xml:space="preserve"> </w:t>
      </w:r>
      <w:r>
        <w:rPr>
          <w:sz w:val="24"/>
        </w:rPr>
        <w:t>đích</w:t>
      </w:r>
      <w:r>
        <w:rPr>
          <w:spacing w:val="-7"/>
          <w:sz w:val="24"/>
        </w:rPr>
        <w:t xml:space="preserve"> </w:t>
      </w:r>
      <w:r>
        <w:rPr>
          <w:sz w:val="24"/>
        </w:rPr>
        <w:t>của</w:t>
      </w:r>
      <w:r>
        <w:rPr>
          <w:spacing w:val="-6"/>
          <w:sz w:val="24"/>
        </w:rPr>
        <w:t xml:space="preserve"> </w:t>
      </w:r>
      <w:r>
        <w:rPr>
          <w:sz w:val="24"/>
        </w:rPr>
        <w:t>công tác khảo sát; (ii) Xác định rõ phạm vi, đối tượng khảo sát; (iii) Lựa chọn phương pháp khảo sát phù hợp với đặc điểm của công trình; (iv) Khối lượng</w:t>
      </w:r>
      <w:r>
        <w:rPr>
          <w:spacing w:val="-11"/>
          <w:sz w:val="24"/>
        </w:rPr>
        <w:t xml:space="preserve"> </w:t>
      </w:r>
      <w:r>
        <w:rPr>
          <w:sz w:val="24"/>
        </w:rPr>
        <w:t>các</w:t>
      </w:r>
      <w:r>
        <w:rPr>
          <w:spacing w:val="-9"/>
          <w:sz w:val="24"/>
        </w:rPr>
        <w:t xml:space="preserve"> </w:t>
      </w:r>
      <w:r>
        <w:rPr>
          <w:sz w:val="24"/>
        </w:rPr>
        <w:t>loại</w:t>
      </w:r>
      <w:r>
        <w:rPr>
          <w:spacing w:val="-10"/>
          <w:sz w:val="24"/>
        </w:rPr>
        <w:t xml:space="preserve"> </w:t>
      </w:r>
      <w:r>
        <w:rPr>
          <w:sz w:val="24"/>
        </w:rPr>
        <w:t>công</w:t>
      </w:r>
      <w:r>
        <w:rPr>
          <w:spacing w:val="-11"/>
          <w:sz w:val="24"/>
        </w:rPr>
        <w:t xml:space="preserve"> </w:t>
      </w:r>
      <w:r>
        <w:rPr>
          <w:sz w:val="24"/>
        </w:rPr>
        <w:t>tác</w:t>
      </w:r>
      <w:r>
        <w:rPr>
          <w:spacing w:val="-9"/>
          <w:sz w:val="24"/>
        </w:rPr>
        <w:t xml:space="preserve"> </w:t>
      </w:r>
      <w:r>
        <w:rPr>
          <w:sz w:val="24"/>
        </w:rPr>
        <w:t>khảo</w:t>
      </w:r>
      <w:r>
        <w:rPr>
          <w:spacing w:val="-10"/>
          <w:sz w:val="24"/>
        </w:rPr>
        <w:t xml:space="preserve"> </w:t>
      </w:r>
      <w:r>
        <w:rPr>
          <w:sz w:val="24"/>
        </w:rPr>
        <w:t>sát</w:t>
      </w:r>
      <w:r>
        <w:rPr>
          <w:spacing w:val="-10"/>
          <w:sz w:val="24"/>
        </w:rPr>
        <w:t xml:space="preserve"> </w:t>
      </w:r>
      <w:r>
        <w:rPr>
          <w:sz w:val="24"/>
        </w:rPr>
        <w:t>dự</w:t>
      </w:r>
      <w:r>
        <w:rPr>
          <w:spacing w:val="-9"/>
          <w:sz w:val="24"/>
        </w:rPr>
        <w:t xml:space="preserve"> </w:t>
      </w:r>
      <w:r>
        <w:rPr>
          <w:sz w:val="24"/>
        </w:rPr>
        <w:t>kiến;</w:t>
      </w:r>
      <w:r>
        <w:rPr>
          <w:spacing w:val="-10"/>
          <w:sz w:val="24"/>
        </w:rPr>
        <w:t xml:space="preserve"> </w:t>
      </w:r>
      <w:r>
        <w:rPr>
          <w:sz w:val="24"/>
        </w:rPr>
        <w:t>(v)</w:t>
      </w:r>
      <w:r>
        <w:rPr>
          <w:spacing w:val="-8"/>
          <w:sz w:val="24"/>
        </w:rPr>
        <w:t xml:space="preserve"> </w:t>
      </w:r>
      <w:r>
        <w:rPr>
          <w:sz w:val="24"/>
        </w:rPr>
        <w:t>Lựa</w:t>
      </w:r>
      <w:r>
        <w:rPr>
          <w:spacing w:val="-9"/>
          <w:sz w:val="24"/>
        </w:rPr>
        <w:t xml:space="preserve"> </w:t>
      </w:r>
      <w:r>
        <w:rPr>
          <w:sz w:val="24"/>
        </w:rPr>
        <w:t>chọn</w:t>
      </w:r>
      <w:r>
        <w:rPr>
          <w:spacing w:val="-11"/>
          <w:sz w:val="24"/>
        </w:rPr>
        <w:t xml:space="preserve"> </w:t>
      </w:r>
      <w:r>
        <w:rPr>
          <w:sz w:val="24"/>
        </w:rPr>
        <w:t>các</w:t>
      </w:r>
      <w:r>
        <w:rPr>
          <w:spacing w:val="-11"/>
          <w:sz w:val="24"/>
        </w:rPr>
        <w:t xml:space="preserve"> </w:t>
      </w:r>
      <w:r>
        <w:rPr>
          <w:sz w:val="24"/>
        </w:rPr>
        <w:t>tiêu</w:t>
      </w:r>
      <w:r>
        <w:rPr>
          <w:spacing w:val="-8"/>
          <w:sz w:val="24"/>
        </w:rPr>
        <w:t xml:space="preserve"> </w:t>
      </w:r>
      <w:r>
        <w:rPr>
          <w:sz w:val="24"/>
        </w:rPr>
        <w:t>chuẩn</w:t>
      </w:r>
      <w:r>
        <w:rPr>
          <w:spacing w:val="-10"/>
          <w:sz w:val="24"/>
        </w:rPr>
        <w:t xml:space="preserve"> </w:t>
      </w:r>
      <w:r>
        <w:rPr>
          <w:sz w:val="24"/>
        </w:rPr>
        <w:t>khảo sát được áp dụng theo quy định hiện hành; (vi) Lập thời gian thực hiện khảo</w:t>
      </w:r>
      <w:r>
        <w:rPr>
          <w:spacing w:val="-1"/>
          <w:sz w:val="24"/>
        </w:rPr>
        <w:t xml:space="preserve"> </w:t>
      </w:r>
      <w:r>
        <w:rPr>
          <w:sz w:val="24"/>
        </w:rPr>
        <w:t>sát.</w:t>
      </w:r>
    </w:p>
    <w:p w14:paraId="60397975" w14:textId="77777777" w:rsidR="0009730F" w:rsidRDefault="00EC41F8">
      <w:pPr>
        <w:pStyle w:val="ListParagraph"/>
        <w:numPr>
          <w:ilvl w:val="1"/>
          <w:numId w:val="54"/>
        </w:numPr>
        <w:tabs>
          <w:tab w:val="left" w:pos="2189"/>
        </w:tabs>
        <w:spacing w:before="102"/>
        <w:ind w:hanging="361"/>
        <w:rPr>
          <w:sz w:val="24"/>
        </w:rPr>
      </w:pPr>
      <w:r>
        <w:rPr>
          <w:sz w:val="24"/>
        </w:rPr>
        <w:t xml:space="preserve">Phương án </w:t>
      </w:r>
      <w:r>
        <w:rPr>
          <w:spacing w:val="2"/>
          <w:sz w:val="24"/>
        </w:rPr>
        <w:t xml:space="preserve">kỹ </w:t>
      </w:r>
      <w:r>
        <w:rPr>
          <w:sz w:val="24"/>
        </w:rPr>
        <w:t>thuật khảo sát xây</w:t>
      </w:r>
      <w:r>
        <w:rPr>
          <w:spacing w:val="-16"/>
          <w:sz w:val="24"/>
        </w:rPr>
        <w:t xml:space="preserve"> </w:t>
      </w:r>
      <w:r>
        <w:rPr>
          <w:sz w:val="24"/>
        </w:rPr>
        <w:t>dựng:</w:t>
      </w:r>
    </w:p>
    <w:p w14:paraId="17F57099" w14:textId="77777777" w:rsidR="0009730F" w:rsidRDefault="00EC41F8">
      <w:pPr>
        <w:pStyle w:val="ListParagraph"/>
        <w:numPr>
          <w:ilvl w:val="2"/>
          <w:numId w:val="54"/>
        </w:numPr>
        <w:tabs>
          <w:tab w:val="left" w:pos="2899"/>
          <w:tab w:val="left" w:pos="2900"/>
        </w:tabs>
        <w:spacing w:before="162" w:line="280" w:lineRule="auto"/>
        <w:ind w:right="990"/>
        <w:jc w:val="left"/>
        <w:rPr>
          <w:sz w:val="24"/>
        </w:rPr>
      </w:pPr>
      <w:r>
        <w:rPr>
          <w:sz w:val="24"/>
        </w:rPr>
        <w:t>Phương</w:t>
      </w:r>
      <w:r>
        <w:rPr>
          <w:spacing w:val="-6"/>
          <w:sz w:val="24"/>
        </w:rPr>
        <w:t xml:space="preserve"> </w:t>
      </w:r>
      <w:r>
        <w:rPr>
          <w:sz w:val="24"/>
        </w:rPr>
        <w:t>án</w:t>
      </w:r>
      <w:r>
        <w:rPr>
          <w:spacing w:val="-3"/>
          <w:sz w:val="24"/>
        </w:rPr>
        <w:t xml:space="preserve"> </w:t>
      </w:r>
      <w:r>
        <w:rPr>
          <w:spacing w:val="2"/>
          <w:sz w:val="24"/>
        </w:rPr>
        <w:t>kỹ</w:t>
      </w:r>
      <w:r>
        <w:rPr>
          <w:spacing w:val="-7"/>
          <w:sz w:val="24"/>
        </w:rPr>
        <w:t xml:space="preserve"> </w:t>
      </w:r>
      <w:r>
        <w:rPr>
          <w:sz w:val="24"/>
        </w:rPr>
        <w:t>thuât</w:t>
      </w:r>
      <w:r>
        <w:rPr>
          <w:spacing w:val="-3"/>
          <w:sz w:val="24"/>
        </w:rPr>
        <w:t xml:space="preserve"> </w:t>
      </w:r>
      <w:r>
        <w:rPr>
          <w:sz w:val="24"/>
        </w:rPr>
        <w:t>khảo</w:t>
      </w:r>
      <w:r>
        <w:rPr>
          <w:spacing w:val="1"/>
          <w:sz w:val="24"/>
        </w:rPr>
        <w:t xml:space="preserve"> </w:t>
      </w:r>
      <w:r>
        <w:rPr>
          <w:sz w:val="24"/>
        </w:rPr>
        <w:t>sát</w:t>
      </w:r>
      <w:r>
        <w:rPr>
          <w:spacing w:val="-2"/>
          <w:sz w:val="24"/>
        </w:rPr>
        <w:t xml:space="preserve"> </w:t>
      </w:r>
      <w:r>
        <w:rPr>
          <w:sz w:val="24"/>
        </w:rPr>
        <w:t>xây</w:t>
      </w:r>
      <w:r>
        <w:rPr>
          <w:spacing w:val="-9"/>
          <w:sz w:val="24"/>
        </w:rPr>
        <w:t xml:space="preserve"> </w:t>
      </w:r>
      <w:r>
        <w:rPr>
          <w:sz w:val="24"/>
        </w:rPr>
        <w:t>dựng</w:t>
      </w:r>
      <w:r>
        <w:rPr>
          <w:spacing w:val="-5"/>
          <w:sz w:val="24"/>
        </w:rPr>
        <w:t xml:space="preserve"> </w:t>
      </w:r>
      <w:r>
        <w:rPr>
          <w:sz w:val="24"/>
        </w:rPr>
        <w:t>do</w:t>
      </w:r>
      <w:r>
        <w:rPr>
          <w:spacing w:val="-2"/>
          <w:sz w:val="24"/>
        </w:rPr>
        <w:t xml:space="preserve"> </w:t>
      </w:r>
      <w:r>
        <w:rPr>
          <w:sz w:val="24"/>
        </w:rPr>
        <w:t>đơn</w:t>
      </w:r>
      <w:r>
        <w:rPr>
          <w:spacing w:val="-3"/>
          <w:sz w:val="24"/>
        </w:rPr>
        <w:t xml:space="preserve"> </w:t>
      </w:r>
      <w:r>
        <w:rPr>
          <w:sz w:val="24"/>
        </w:rPr>
        <w:t>vị</w:t>
      </w:r>
      <w:r>
        <w:rPr>
          <w:spacing w:val="-1"/>
          <w:sz w:val="24"/>
        </w:rPr>
        <w:t xml:space="preserve"> </w:t>
      </w:r>
      <w:r>
        <w:rPr>
          <w:sz w:val="24"/>
        </w:rPr>
        <w:t>khảo</w:t>
      </w:r>
      <w:r>
        <w:rPr>
          <w:spacing w:val="-3"/>
          <w:sz w:val="24"/>
        </w:rPr>
        <w:t xml:space="preserve"> </w:t>
      </w:r>
      <w:r>
        <w:rPr>
          <w:sz w:val="24"/>
        </w:rPr>
        <w:t>sát</w:t>
      </w:r>
      <w:r>
        <w:rPr>
          <w:spacing w:val="-1"/>
          <w:sz w:val="24"/>
        </w:rPr>
        <w:t xml:space="preserve"> </w:t>
      </w:r>
      <w:r>
        <w:rPr>
          <w:sz w:val="24"/>
        </w:rPr>
        <w:t>xây</w:t>
      </w:r>
      <w:r>
        <w:rPr>
          <w:spacing w:val="-8"/>
          <w:sz w:val="24"/>
        </w:rPr>
        <w:t xml:space="preserve"> </w:t>
      </w:r>
      <w:r>
        <w:rPr>
          <w:sz w:val="24"/>
        </w:rPr>
        <w:t>dựng</w:t>
      </w:r>
      <w:r>
        <w:rPr>
          <w:spacing w:val="-4"/>
          <w:sz w:val="24"/>
        </w:rPr>
        <w:t xml:space="preserve"> </w:t>
      </w:r>
      <w:r>
        <w:rPr>
          <w:sz w:val="24"/>
        </w:rPr>
        <w:t>lập</w:t>
      </w:r>
      <w:r>
        <w:rPr>
          <w:spacing w:val="-3"/>
          <w:sz w:val="24"/>
        </w:rPr>
        <w:t xml:space="preserve"> </w:t>
      </w:r>
      <w:r>
        <w:rPr>
          <w:sz w:val="24"/>
        </w:rPr>
        <w:t>và được Chủ đầu tư phê</w:t>
      </w:r>
      <w:r>
        <w:rPr>
          <w:spacing w:val="-3"/>
          <w:sz w:val="24"/>
        </w:rPr>
        <w:t xml:space="preserve"> </w:t>
      </w:r>
      <w:r>
        <w:rPr>
          <w:sz w:val="24"/>
        </w:rPr>
        <w:t>duyệt;</w:t>
      </w:r>
    </w:p>
    <w:p w14:paraId="3DED5C86" w14:textId="77777777" w:rsidR="0009730F" w:rsidRDefault="00EC41F8">
      <w:pPr>
        <w:pStyle w:val="ListParagraph"/>
        <w:numPr>
          <w:ilvl w:val="2"/>
          <w:numId w:val="54"/>
        </w:numPr>
        <w:tabs>
          <w:tab w:val="left" w:pos="2899"/>
          <w:tab w:val="left" w:pos="2900"/>
        </w:tabs>
        <w:spacing w:before="115" w:line="381" w:lineRule="auto"/>
        <w:ind w:left="2887" w:right="1035" w:hanging="348"/>
        <w:jc w:val="left"/>
        <w:rPr>
          <w:sz w:val="24"/>
        </w:rPr>
      </w:pPr>
      <w:r>
        <w:rPr>
          <w:sz w:val="24"/>
        </w:rPr>
        <w:t xml:space="preserve">Phương án </w:t>
      </w:r>
      <w:r>
        <w:rPr>
          <w:spacing w:val="2"/>
          <w:sz w:val="24"/>
        </w:rPr>
        <w:t xml:space="preserve">kỹ </w:t>
      </w:r>
      <w:r>
        <w:rPr>
          <w:sz w:val="24"/>
        </w:rPr>
        <w:t>thuật khảo sát xây dựng phải đáp ứng các yêu cầu sau</w:t>
      </w:r>
      <w:r>
        <w:rPr>
          <w:spacing w:val="-23"/>
          <w:sz w:val="24"/>
        </w:rPr>
        <w:t xml:space="preserve"> </w:t>
      </w:r>
      <w:r>
        <w:rPr>
          <w:sz w:val="24"/>
        </w:rPr>
        <w:t>đây: Phù hợp với nhiệm vụ khảo sát xây dựng được áp</w:t>
      </w:r>
      <w:r>
        <w:rPr>
          <w:spacing w:val="-8"/>
          <w:sz w:val="24"/>
        </w:rPr>
        <w:t xml:space="preserve"> </w:t>
      </w:r>
      <w:r>
        <w:rPr>
          <w:sz w:val="24"/>
        </w:rPr>
        <w:t>dụng;</w:t>
      </w:r>
    </w:p>
    <w:p w14:paraId="56034A55" w14:textId="77777777" w:rsidR="0009730F" w:rsidRDefault="00EC41F8">
      <w:pPr>
        <w:pStyle w:val="BodyText"/>
        <w:spacing w:before="3"/>
        <w:ind w:left="2887" w:firstLine="0"/>
        <w:jc w:val="left"/>
      </w:pPr>
      <w:r>
        <w:t>Tuân thủ các tiêu chuẩn về khảo sát xây dựng được áp dụng.</w:t>
      </w:r>
    </w:p>
    <w:p w14:paraId="57478DEC" w14:textId="77777777" w:rsidR="0009730F" w:rsidRDefault="00EC41F8">
      <w:pPr>
        <w:pStyle w:val="ListParagraph"/>
        <w:numPr>
          <w:ilvl w:val="1"/>
          <w:numId w:val="54"/>
        </w:numPr>
        <w:tabs>
          <w:tab w:val="left" w:pos="2188"/>
          <w:tab w:val="left" w:pos="2189"/>
        </w:tabs>
        <w:spacing w:before="146"/>
        <w:ind w:hanging="361"/>
        <w:jc w:val="left"/>
        <w:rPr>
          <w:sz w:val="24"/>
        </w:rPr>
      </w:pPr>
      <w:r>
        <w:rPr>
          <w:sz w:val="24"/>
        </w:rPr>
        <w:t>Thực hiện và giám sát quá trình khảo sát xây</w:t>
      </w:r>
      <w:r>
        <w:rPr>
          <w:spacing w:val="-6"/>
          <w:sz w:val="24"/>
        </w:rPr>
        <w:t xml:space="preserve"> </w:t>
      </w:r>
      <w:r>
        <w:rPr>
          <w:sz w:val="24"/>
        </w:rPr>
        <w:t>dựng:</w:t>
      </w:r>
    </w:p>
    <w:p w14:paraId="6F1C77EA" w14:textId="77777777" w:rsidR="0009730F" w:rsidRDefault="00EC41F8">
      <w:pPr>
        <w:pStyle w:val="ListParagraph"/>
        <w:numPr>
          <w:ilvl w:val="2"/>
          <w:numId w:val="54"/>
        </w:numPr>
        <w:tabs>
          <w:tab w:val="left" w:pos="2900"/>
        </w:tabs>
        <w:spacing w:line="278" w:lineRule="auto"/>
        <w:ind w:right="989"/>
        <w:rPr>
          <w:sz w:val="24"/>
        </w:rPr>
      </w:pPr>
      <w:r>
        <w:rPr>
          <w:sz w:val="24"/>
        </w:rPr>
        <w:t xml:space="preserve">Sau khi được Chủ đầu tư phê duyệt nhiệm vụ và phương án </w:t>
      </w:r>
      <w:r>
        <w:rPr>
          <w:spacing w:val="2"/>
          <w:sz w:val="24"/>
        </w:rPr>
        <w:t xml:space="preserve">kỹ </w:t>
      </w:r>
      <w:r>
        <w:rPr>
          <w:sz w:val="24"/>
        </w:rPr>
        <w:t>thuật</w:t>
      </w:r>
      <w:r>
        <w:rPr>
          <w:spacing w:val="-40"/>
          <w:sz w:val="24"/>
        </w:rPr>
        <w:t xml:space="preserve"> </w:t>
      </w:r>
      <w:r>
        <w:rPr>
          <w:sz w:val="24"/>
        </w:rPr>
        <w:t>khảo sát</w:t>
      </w:r>
      <w:r>
        <w:rPr>
          <w:spacing w:val="-7"/>
          <w:sz w:val="24"/>
        </w:rPr>
        <w:t xml:space="preserve"> </w:t>
      </w:r>
      <w:r>
        <w:rPr>
          <w:sz w:val="24"/>
        </w:rPr>
        <w:t>xây</w:t>
      </w:r>
      <w:r>
        <w:rPr>
          <w:spacing w:val="-15"/>
          <w:sz w:val="24"/>
        </w:rPr>
        <w:t xml:space="preserve"> </w:t>
      </w:r>
      <w:r>
        <w:rPr>
          <w:sz w:val="24"/>
        </w:rPr>
        <w:t>dựng,</w:t>
      </w:r>
      <w:r>
        <w:rPr>
          <w:spacing w:val="-8"/>
          <w:sz w:val="24"/>
        </w:rPr>
        <w:t xml:space="preserve"> </w:t>
      </w:r>
      <w:r>
        <w:rPr>
          <w:sz w:val="24"/>
        </w:rPr>
        <w:t>đơn</w:t>
      </w:r>
      <w:r>
        <w:rPr>
          <w:spacing w:val="-7"/>
          <w:sz w:val="24"/>
        </w:rPr>
        <w:t xml:space="preserve"> </w:t>
      </w:r>
      <w:r>
        <w:rPr>
          <w:sz w:val="24"/>
        </w:rPr>
        <w:t>vị</w:t>
      </w:r>
      <w:r>
        <w:rPr>
          <w:spacing w:val="-7"/>
          <w:sz w:val="24"/>
        </w:rPr>
        <w:t xml:space="preserve"> </w:t>
      </w:r>
      <w:r>
        <w:rPr>
          <w:sz w:val="24"/>
        </w:rPr>
        <w:t>tư</w:t>
      </w:r>
      <w:r>
        <w:rPr>
          <w:spacing w:val="-8"/>
          <w:sz w:val="24"/>
        </w:rPr>
        <w:t xml:space="preserve"> </w:t>
      </w:r>
      <w:r>
        <w:rPr>
          <w:sz w:val="24"/>
        </w:rPr>
        <w:t>vấn</w:t>
      </w:r>
      <w:r>
        <w:rPr>
          <w:spacing w:val="-8"/>
          <w:sz w:val="24"/>
        </w:rPr>
        <w:t xml:space="preserve"> </w:t>
      </w:r>
      <w:r>
        <w:rPr>
          <w:sz w:val="24"/>
        </w:rPr>
        <w:t>khảo</w:t>
      </w:r>
      <w:r>
        <w:rPr>
          <w:spacing w:val="-8"/>
          <w:sz w:val="24"/>
        </w:rPr>
        <w:t xml:space="preserve"> </w:t>
      </w:r>
      <w:r>
        <w:rPr>
          <w:sz w:val="24"/>
        </w:rPr>
        <w:t>sát</w:t>
      </w:r>
      <w:r>
        <w:rPr>
          <w:spacing w:val="-7"/>
          <w:sz w:val="24"/>
        </w:rPr>
        <w:t xml:space="preserve"> </w:t>
      </w:r>
      <w:r>
        <w:rPr>
          <w:sz w:val="24"/>
        </w:rPr>
        <w:t>xây</w:t>
      </w:r>
      <w:r>
        <w:rPr>
          <w:spacing w:val="-15"/>
          <w:sz w:val="24"/>
        </w:rPr>
        <w:t xml:space="preserve"> </w:t>
      </w:r>
      <w:r>
        <w:rPr>
          <w:sz w:val="24"/>
        </w:rPr>
        <w:t>dựng</w:t>
      </w:r>
      <w:r>
        <w:rPr>
          <w:spacing w:val="-10"/>
          <w:sz w:val="24"/>
        </w:rPr>
        <w:t xml:space="preserve"> </w:t>
      </w:r>
      <w:r>
        <w:rPr>
          <w:sz w:val="24"/>
        </w:rPr>
        <w:t>công</w:t>
      </w:r>
      <w:r>
        <w:rPr>
          <w:spacing w:val="-8"/>
          <w:sz w:val="24"/>
        </w:rPr>
        <w:t xml:space="preserve"> </w:t>
      </w:r>
      <w:r>
        <w:rPr>
          <w:sz w:val="24"/>
        </w:rPr>
        <w:t>trình</w:t>
      </w:r>
      <w:r>
        <w:rPr>
          <w:spacing w:val="-7"/>
          <w:sz w:val="24"/>
        </w:rPr>
        <w:t xml:space="preserve"> </w:t>
      </w:r>
      <w:r>
        <w:rPr>
          <w:sz w:val="24"/>
        </w:rPr>
        <w:t>tổ</w:t>
      </w:r>
      <w:r>
        <w:rPr>
          <w:spacing w:val="-8"/>
          <w:sz w:val="24"/>
        </w:rPr>
        <w:t xml:space="preserve"> </w:t>
      </w:r>
      <w:r>
        <w:rPr>
          <w:sz w:val="24"/>
        </w:rPr>
        <w:t>chức</w:t>
      </w:r>
      <w:r>
        <w:rPr>
          <w:spacing w:val="-9"/>
          <w:sz w:val="24"/>
        </w:rPr>
        <w:t xml:space="preserve"> </w:t>
      </w:r>
      <w:r>
        <w:rPr>
          <w:sz w:val="24"/>
        </w:rPr>
        <w:t>nhân</w:t>
      </w:r>
      <w:r>
        <w:rPr>
          <w:spacing w:val="-8"/>
          <w:sz w:val="24"/>
        </w:rPr>
        <w:t xml:space="preserve"> </w:t>
      </w:r>
      <w:r>
        <w:rPr>
          <w:sz w:val="24"/>
        </w:rPr>
        <w:t>lực, thiết</w:t>
      </w:r>
      <w:r>
        <w:rPr>
          <w:spacing w:val="-8"/>
          <w:sz w:val="24"/>
        </w:rPr>
        <w:t xml:space="preserve"> </w:t>
      </w:r>
      <w:r>
        <w:rPr>
          <w:sz w:val="24"/>
        </w:rPr>
        <w:t>bị</w:t>
      </w:r>
      <w:r>
        <w:rPr>
          <w:spacing w:val="-7"/>
          <w:sz w:val="24"/>
        </w:rPr>
        <w:t xml:space="preserve"> </w:t>
      </w:r>
      <w:r>
        <w:rPr>
          <w:sz w:val="24"/>
        </w:rPr>
        <w:t>triển</w:t>
      </w:r>
      <w:r>
        <w:rPr>
          <w:spacing w:val="-8"/>
          <w:sz w:val="24"/>
        </w:rPr>
        <w:t xml:space="preserve"> </w:t>
      </w:r>
      <w:r>
        <w:rPr>
          <w:sz w:val="24"/>
        </w:rPr>
        <w:t>khai</w:t>
      </w:r>
      <w:r>
        <w:rPr>
          <w:spacing w:val="-7"/>
          <w:sz w:val="24"/>
        </w:rPr>
        <w:t xml:space="preserve"> </w:t>
      </w:r>
      <w:r>
        <w:rPr>
          <w:sz w:val="24"/>
        </w:rPr>
        <w:t>thực</w:t>
      </w:r>
      <w:r>
        <w:rPr>
          <w:spacing w:val="-9"/>
          <w:sz w:val="24"/>
        </w:rPr>
        <w:t xml:space="preserve"> </w:t>
      </w:r>
      <w:r>
        <w:rPr>
          <w:sz w:val="24"/>
        </w:rPr>
        <w:t>hiện</w:t>
      </w:r>
      <w:r>
        <w:rPr>
          <w:spacing w:val="-8"/>
          <w:sz w:val="24"/>
        </w:rPr>
        <w:t xml:space="preserve"> </w:t>
      </w:r>
      <w:r>
        <w:rPr>
          <w:sz w:val="24"/>
        </w:rPr>
        <w:t>nhiệm</w:t>
      </w:r>
      <w:r>
        <w:rPr>
          <w:spacing w:val="-7"/>
          <w:sz w:val="24"/>
        </w:rPr>
        <w:t xml:space="preserve"> </w:t>
      </w:r>
      <w:r>
        <w:rPr>
          <w:sz w:val="24"/>
        </w:rPr>
        <w:t>vụ</w:t>
      </w:r>
      <w:r>
        <w:rPr>
          <w:spacing w:val="-8"/>
          <w:sz w:val="24"/>
        </w:rPr>
        <w:t xml:space="preserve"> </w:t>
      </w:r>
      <w:r>
        <w:rPr>
          <w:sz w:val="24"/>
        </w:rPr>
        <w:t>khảo</w:t>
      </w:r>
      <w:r>
        <w:rPr>
          <w:spacing w:val="-6"/>
          <w:sz w:val="24"/>
        </w:rPr>
        <w:t xml:space="preserve"> </w:t>
      </w:r>
      <w:r>
        <w:rPr>
          <w:sz w:val="24"/>
        </w:rPr>
        <w:t>sát</w:t>
      </w:r>
      <w:r>
        <w:rPr>
          <w:spacing w:val="-7"/>
          <w:sz w:val="24"/>
        </w:rPr>
        <w:t xml:space="preserve"> </w:t>
      </w:r>
      <w:r>
        <w:rPr>
          <w:sz w:val="24"/>
        </w:rPr>
        <w:t>theo</w:t>
      </w:r>
      <w:r>
        <w:rPr>
          <w:spacing w:val="-4"/>
          <w:sz w:val="24"/>
        </w:rPr>
        <w:t xml:space="preserve"> </w:t>
      </w:r>
      <w:r>
        <w:rPr>
          <w:sz w:val="24"/>
        </w:rPr>
        <w:t>đúng</w:t>
      </w:r>
      <w:r>
        <w:rPr>
          <w:spacing w:val="-10"/>
          <w:sz w:val="24"/>
        </w:rPr>
        <w:t xml:space="preserve"> </w:t>
      </w:r>
      <w:r>
        <w:rPr>
          <w:sz w:val="24"/>
        </w:rPr>
        <w:t>nội</w:t>
      </w:r>
      <w:r>
        <w:rPr>
          <w:spacing w:val="-5"/>
          <w:sz w:val="24"/>
        </w:rPr>
        <w:t xml:space="preserve"> </w:t>
      </w:r>
      <w:r>
        <w:rPr>
          <w:sz w:val="24"/>
        </w:rPr>
        <w:t>dung</w:t>
      </w:r>
      <w:r>
        <w:rPr>
          <w:spacing w:val="-10"/>
          <w:sz w:val="24"/>
        </w:rPr>
        <w:t xml:space="preserve"> </w:t>
      </w:r>
      <w:r>
        <w:rPr>
          <w:sz w:val="24"/>
        </w:rPr>
        <w:t>đã</w:t>
      </w:r>
      <w:r>
        <w:rPr>
          <w:spacing w:val="-6"/>
          <w:sz w:val="24"/>
        </w:rPr>
        <w:t xml:space="preserve"> </w:t>
      </w:r>
      <w:r>
        <w:rPr>
          <w:sz w:val="24"/>
        </w:rPr>
        <w:t>được phê duyệt, tuân thủ các tiêu chuẩn chất lượng đã được quy định áp</w:t>
      </w:r>
      <w:r>
        <w:rPr>
          <w:spacing w:val="-13"/>
          <w:sz w:val="24"/>
        </w:rPr>
        <w:t xml:space="preserve"> </w:t>
      </w:r>
      <w:r>
        <w:rPr>
          <w:sz w:val="24"/>
        </w:rPr>
        <w:t>dụng.</w:t>
      </w:r>
    </w:p>
    <w:p w14:paraId="32313C67" w14:textId="77777777" w:rsidR="0009730F" w:rsidRDefault="00EC41F8">
      <w:pPr>
        <w:pStyle w:val="ListParagraph"/>
        <w:numPr>
          <w:ilvl w:val="2"/>
          <w:numId w:val="54"/>
        </w:numPr>
        <w:tabs>
          <w:tab w:val="left" w:pos="2900"/>
        </w:tabs>
        <w:spacing w:before="121" w:line="278" w:lineRule="auto"/>
        <w:ind w:right="987"/>
        <w:rPr>
          <w:sz w:val="24"/>
        </w:rPr>
      </w:pPr>
      <w:r>
        <w:rPr>
          <w:sz w:val="24"/>
        </w:rPr>
        <w:t>Trong</w:t>
      </w:r>
      <w:r>
        <w:rPr>
          <w:spacing w:val="-13"/>
          <w:sz w:val="24"/>
        </w:rPr>
        <w:t xml:space="preserve"> </w:t>
      </w:r>
      <w:r>
        <w:rPr>
          <w:sz w:val="24"/>
        </w:rPr>
        <w:t>quá</w:t>
      </w:r>
      <w:r>
        <w:rPr>
          <w:spacing w:val="-13"/>
          <w:sz w:val="24"/>
        </w:rPr>
        <w:t xml:space="preserve"> </w:t>
      </w:r>
      <w:r>
        <w:rPr>
          <w:sz w:val="24"/>
        </w:rPr>
        <w:t>trình</w:t>
      </w:r>
      <w:r>
        <w:rPr>
          <w:spacing w:val="-10"/>
          <w:sz w:val="24"/>
        </w:rPr>
        <w:t xml:space="preserve"> </w:t>
      </w:r>
      <w:r>
        <w:rPr>
          <w:sz w:val="24"/>
        </w:rPr>
        <w:t>thực</w:t>
      </w:r>
      <w:r>
        <w:rPr>
          <w:spacing w:val="-12"/>
          <w:sz w:val="24"/>
        </w:rPr>
        <w:t xml:space="preserve"> </w:t>
      </w:r>
      <w:r>
        <w:rPr>
          <w:spacing w:val="-3"/>
          <w:sz w:val="24"/>
        </w:rPr>
        <w:t>hiện</w:t>
      </w:r>
      <w:r>
        <w:rPr>
          <w:spacing w:val="-7"/>
          <w:sz w:val="24"/>
        </w:rPr>
        <w:t xml:space="preserve"> </w:t>
      </w:r>
      <w:r>
        <w:rPr>
          <w:spacing w:val="-3"/>
          <w:sz w:val="24"/>
        </w:rPr>
        <w:t>khảo</w:t>
      </w:r>
      <w:r>
        <w:rPr>
          <w:spacing w:val="-10"/>
          <w:sz w:val="24"/>
        </w:rPr>
        <w:t xml:space="preserve"> </w:t>
      </w:r>
      <w:r>
        <w:rPr>
          <w:spacing w:val="-3"/>
          <w:sz w:val="24"/>
        </w:rPr>
        <w:t>sát</w:t>
      </w:r>
      <w:r>
        <w:rPr>
          <w:spacing w:val="-10"/>
          <w:sz w:val="24"/>
        </w:rPr>
        <w:t xml:space="preserve"> </w:t>
      </w:r>
      <w:r>
        <w:rPr>
          <w:sz w:val="24"/>
        </w:rPr>
        <w:t>xây</w:t>
      </w:r>
      <w:r>
        <w:rPr>
          <w:spacing w:val="-14"/>
          <w:sz w:val="24"/>
        </w:rPr>
        <w:t xml:space="preserve"> </w:t>
      </w:r>
      <w:r>
        <w:rPr>
          <w:spacing w:val="-3"/>
          <w:sz w:val="24"/>
        </w:rPr>
        <w:t>dựng,</w:t>
      </w:r>
      <w:r>
        <w:rPr>
          <w:spacing w:val="-10"/>
          <w:sz w:val="24"/>
        </w:rPr>
        <w:t xml:space="preserve"> </w:t>
      </w:r>
      <w:r>
        <w:rPr>
          <w:sz w:val="24"/>
        </w:rPr>
        <w:t>đơn</w:t>
      </w:r>
      <w:r>
        <w:rPr>
          <w:spacing w:val="-11"/>
          <w:sz w:val="24"/>
        </w:rPr>
        <w:t xml:space="preserve"> </w:t>
      </w:r>
      <w:r>
        <w:rPr>
          <w:sz w:val="24"/>
        </w:rPr>
        <w:t>vị</w:t>
      </w:r>
      <w:r>
        <w:rPr>
          <w:spacing w:val="-9"/>
          <w:sz w:val="24"/>
        </w:rPr>
        <w:t xml:space="preserve"> </w:t>
      </w:r>
      <w:r>
        <w:rPr>
          <w:sz w:val="24"/>
        </w:rPr>
        <w:t>tư</w:t>
      </w:r>
      <w:r>
        <w:rPr>
          <w:spacing w:val="-10"/>
          <w:sz w:val="24"/>
        </w:rPr>
        <w:t xml:space="preserve"> </w:t>
      </w:r>
      <w:r>
        <w:rPr>
          <w:spacing w:val="-3"/>
          <w:sz w:val="24"/>
        </w:rPr>
        <w:t>vấn</w:t>
      </w:r>
      <w:r>
        <w:rPr>
          <w:spacing w:val="-11"/>
          <w:sz w:val="24"/>
        </w:rPr>
        <w:t xml:space="preserve"> </w:t>
      </w:r>
      <w:r>
        <w:rPr>
          <w:sz w:val="24"/>
        </w:rPr>
        <w:t>khảo</w:t>
      </w:r>
      <w:r>
        <w:rPr>
          <w:spacing w:val="-10"/>
          <w:sz w:val="24"/>
        </w:rPr>
        <w:t xml:space="preserve"> </w:t>
      </w:r>
      <w:r>
        <w:rPr>
          <w:spacing w:val="-3"/>
          <w:sz w:val="24"/>
        </w:rPr>
        <w:t>sát</w:t>
      </w:r>
      <w:r>
        <w:rPr>
          <w:spacing w:val="-8"/>
          <w:sz w:val="24"/>
        </w:rPr>
        <w:t xml:space="preserve"> </w:t>
      </w:r>
      <w:r>
        <w:rPr>
          <w:sz w:val="24"/>
        </w:rPr>
        <w:t>chịu</w:t>
      </w:r>
      <w:r>
        <w:rPr>
          <w:spacing w:val="-10"/>
          <w:sz w:val="24"/>
        </w:rPr>
        <w:t xml:space="preserve"> </w:t>
      </w:r>
      <w:r>
        <w:rPr>
          <w:sz w:val="24"/>
        </w:rPr>
        <w:t>sự giám</w:t>
      </w:r>
      <w:r>
        <w:rPr>
          <w:spacing w:val="-18"/>
          <w:sz w:val="24"/>
        </w:rPr>
        <w:t xml:space="preserve"> </w:t>
      </w:r>
      <w:r>
        <w:rPr>
          <w:sz w:val="24"/>
        </w:rPr>
        <w:t>sát</w:t>
      </w:r>
      <w:r>
        <w:rPr>
          <w:spacing w:val="-16"/>
          <w:sz w:val="24"/>
        </w:rPr>
        <w:t xml:space="preserve"> </w:t>
      </w:r>
      <w:r>
        <w:rPr>
          <w:spacing w:val="-3"/>
          <w:sz w:val="24"/>
        </w:rPr>
        <w:t>của</w:t>
      </w:r>
      <w:r>
        <w:rPr>
          <w:spacing w:val="-16"/>
          <w:sz w:val="24"/>
        </w:rPr>
        <w:t xml:space="preserve"> </w:t>
      </w:r>
      <w:r>
        <w:rPr>
          <w:sz w:val="24"/>
        </w:rPr>
        <w:t>Chủ</w:t>
      </w:r>
      <w:r>
        <w:rPr>
          <w:spacing w:val="-16"/>
          <w:sz w:val="24"/>
        </w:rPr>
        <w:t xml:space="preserve"> </w:t>
      </w:r>
      <w:r>
        <w:rPr>
          <w:sz w:val="24"/>
        </w:rPr>
        <w:t>đầu</w:t>
      </w:r>
      <w:r>
        <w:rPr>
          <w:spacing w:val="-15"/>
          <w:sz w:val="24"/>
        </w:rPr>
        <w:t xml:space="preserve"> </w:t>
      </w:r>
      <w:r>
        <w:rPr>
          <w:sz w:val="24"/>
        </w:rPr>
        <w:t>tư,</w:t>
      </w:r>
      <w:r>
        <w:rPr>
          <w:spacing w:val="-16"/>
          <w:sz w:val="24"/>
        </w:rPr>
        <w:t xml:space="preserve"> </w:t>
      </w:r>
      <w:r>
        <w:rPr>
          <w:sz w:val="24"/>
        </w:rPr>
        <w:t>thường</w:t>
      </w:r>
      <w:r>
        <w:rPr>
          <w:spacing w:val="-20"/>
          <w:sz w:val="24"/>
        </w:rPr>
        <w:t xml:space="preserve"> </w:t>
      </w:r>
      <w:r>
        <w:rPr>
          <w:sz w:val="24"/>
        </w:rPr>
        <w:t>xuyên</w:t>
      </w:r>
      <w:r>
        <w:rPr>
          <w:spacing w:val="-17"/>
          <w:sz w:val="24"/>
        </w:rPr>
        <w:t xml:space="preserve"> </w:t>
      </w:r>
      <w:r>
        <w:rPr>
          <w:sz w:val="24"/>
        </w:rPr>
        <w:t>báo</w:t>
      </w:r>
      <w:r>
        <w:rPr>
          <w:spacing w:val="-16"/>
          <w:sz w:val="24"/>
        </w:rPr>
        <w:t xml:space="preserve"> </w:t>
      </w:r>
      <w:r>
        <w:rPr>
          <w:sz w:val="24"/>
        </w:rPr>
        <w:t>cáo</w:t>
      </w:r>
      <w:r>
        <w:rPr>
          <w:spacing w:val="-17"/>
          <w:sz w:val="24"/>
        </w:rPr>
        <w:t xml:space="preserve"> </w:t>
      </w:r>
      <w:r>
        <w:rPr>
          <w:sz w:val="24"/>
        </w:rPr>
        <w:t>tình</w:t>
      </w:r>
      <w:r>
        <w:rPr>
          <w:spacing w:val="-16"/>
          <w:sz w:val="24"/>
        </w:rPr>
        <w:t xml:space="preserve"> </w:t>
      </w:r>
      <w:r>
        <w:rPr>
          <w:sz w:val="24"/>
        </w:rPr>
        <w:t>hình</w:t>
      </w:r>
      <w:r>
        <w:rPr>
          <w:spacing w:val="-18"/>
          <w:sz w:val="24"/>
        </w:rPr>
        <w:t xml:space="preserve"> </w:t>
      </w:r>
      <w:r>
        <w:rPr>
          <w:sz w:val="24"/>
        </w:rPr>
        <w:t>thực</w:t>
      </w:r>
      <w:r>
        <w:rPr>
          <w:spacing w:val="-16"/>
          <w:sz w:val="24"/>
        </w:rPr>
        <w:t xml:space="preserve"> </w:t>
      </w:r>
      <w:r>
        <w:rPr>
          <w:sz w:val="24"/>
        </w:rPr>
        <w:t>hiện</w:t>
      </w:r>
      <w:r>
        <w:rPr>
          <w:spacing w:val="-16"/>
          <w:sz w:val="24"/>
        </w:rPr>
        <w:t xml:space="preserve"> </w:t>
      </w:r>
      <w:r>
        <w:rPr>
          <w:sz w:val="24"/>
        </w:rPr>
        <w:t>công</w:t>
      </w:r>
      <w:r>
        <w:rPr>
          <w:spacing w:val="-17"/>
          <w:sz w:val="24"/>
        </w:rPr>
        <w:t xml:space="preserve"> </w:t>
      </w:r>
      <w:r>
        <w:rPr>
          <w:sz w:val="24"/>
        </w:rPr>
        <w:t xml:space="preserve">tác </w:t>
      </w:r>
      <w:r>
        <w:rPr>
          <w:spacing w:val="-3"/>
          <w:sz w:val="24"/>
        </w:rPr>
        <w:t>khảo</w:t>
      </w:r>
      <w:r>
        <w:rPr>
          <w:spacing w:val="-6"/>
          <w:sz w:val="24"/>
        </w:rPr>
        <w:t xml:space="preserve"> </w:t>
      </w:r>
      <w:r>
        <w:rPr>
          <w:spacing w:val="-3"/>
          <w:sz w:val="24"/>
        </w:rPr>
        <w:t xml:space="preserve">sát </w:t>
      </w:r>
      <w:r>
        <w:rPr>
          <w:sz w:val="24"/>
        </w:rPr>
        <w:t>cũng</w:t>
      </w:r>
      <w:r>
        <w:rPr>
          <w:spacing w:val="-8"/>
          <w:sz w:val="24"/>
        </w:rPr>
        <w:t xml:space="preserve"> </w:t>
      </w:r>
      <w:r>
        <w:rPr>
          <w:sz w:val="24"/>
        </w:rPr>
        <w:t>như</w:t>
      </w:r>
      <w:r>
        <w:rPr>
          <w:spacing w:val="-6"/>
          <w:sz w:val="24"/>
        </w:rPr>
        <w:t xml:space="preserve"> </w:t>
      </w:r>
      <w:r>
        <w:rPr>
          <w:sz w:val="24"/>
        </w:rPr>
        <w:t>có</w:t>
      </w:r>
      <w:r>
        <w:rPr>
          <w:spacing w:val="-6"/>
          <w:sz w:val="24"/>
        </w:rPr>
        <w:t xml:space="preserve"> </w:t>
      </w:r>
      <w:r>
        <w:rPr>
          <w:sz w:val="24"/>
        </w:rPr>
        <w:t>những</w:t>
      </w:r>
      <w:r>
        <w:rPr>
          <w:spacing w:val="-8"/>
          <w:sz w:val="24"/>
        </w:rPr>
        <w:t xml:space="preserve"> </w:t>
      </w:r>
      <w:r>
        <w:rPr>
          <w:sz w:val="24"/>
        </w:rPr>
        <w:t>đề</w:t>
      </w:r>
      <w:r>
        <w:rPr>
          <w:spacing w:val="-7"/>
          <w:sz w:val="24"/>
        </w:rPr>
        <w:t xml:space="preserve"> </w:t>
      </w:r>
      <w:r>
        <w:rPr>
          <w:sz w:val="24"/>
        </w:rPr>
        <w:t>xuất</w:t>
      </w:r>
      <w:r>
        <w:rPr>
          <w:spacing w:val="-4"/>
          <w:sz w:val="24"/>
        </w:rPr>
        <w:t xml:space="preserve"> </w:t>
      </w:r>
      <w:r>
        <w:rPr>
          <w:spacing w:val="-3"/>
          <w:sz w:val="24"/>
        </w:rPr>
        <w:t>điều</w:t>
      </w:r>
      <w:r>
        <w:rPr>
          <w:spacing w:val="-6"/>
          <w:sz w:val="24"/>
        </w:rPr>
        <w:t xml:space="preserve"> </w:t>
      </w:r>
      <w:r>
        <w:rPr>
          <w:sz w:val="24"/>
        </w:rPr>
        <w:t>chỉnh</w:t>
      </w:r>
      <w:r>
        <w:rPr>
          <w:spacing w:val="-6"/>
          <w:sz w:val="24"/>
        </w:rPr>
        <w:t xml:space="preserve"> </w:t>
      </w:r>
      <w:r>
        <w:rPr>
          <w:spacing w:val="-3"/>
          <w:sz w:val="24"/>
        </w:rPr>
        <w:t xml:space="preserve">nếu </w:t>
      </w:r>
      <w:r>
        <w:rPr>
          <w:sz w:val="24"/>
        </w:rPr>
        <w:t>có</w:t>
      </w:r>
      <w:r>
        <w:rPr>
          <w:spacing w:val="-6"/>
          <w:sz w:val="24"/>
        </w:rPr>
        <w:t xml:space="preserve"> </w:t>
      </w:r>
      <w:r>
        <w:rPr>
          <w:sz w:val="24"/>
        </w:rPr>
        <w:t>trong</w:t>
      </w:r>
      <w:r>
        <w:rPr>
          <w:spacing w:val="-8"/>
          <w:sz w:val="24"/>
        </w:rPr>
        <w:t xml:space="preserve"> </w:t>
      </w:r>
      <w:r>
        <w:rPr>
          <w:sz w:val="24"/>
        </w:rPr>
        <w:t>quá</w:t>
      </w:r>
      <w:r>
        <w:rPr>
          <w:spacing w:val="-7"/>
          <w:sz w:val="24"/>
        </w:rPr>
        <w:t xml:space="preserve"> </w:t>
      </w:r>
      <w:r>
        <w:rPr>
          <w:spacing w:val="-3"/>
          <w:sz w:val="24"/>
        </w:rPr>
        <w:t>trình</w:t>
      </w:r>
      <w:r>
        <w:rPr>
          <w:spacing w:val="-6"/>
          <w:sz w:val="24"/>
        </w:rPr>
        <w:t xml:space="preserve"> </w:t>
      </w:r>
      <w:r>
        <w:rPr>
          <w:sz w:val="24"/>
        </w:rPr>
        <w:t xml:space="preserve">thực </w:t>
      </w:r>
      <w:r>
        <w:rPr>
          <w:spacing w:val="-3"/>
          <w:sz w:val="24"/>
        </w:rPr>
        <w:t>hiện</w:t>
      </w:r>
      <w:r>
        <w:rPr>
          <w:spacing w:val="-7"/>
          <w:sz w:val="24"/>
        </w:rPr>
        <w:t xml:space="preserve"> </w:t>
      </w:r>
      <w:r>
        <w:rPr>
          <w:sz w:val="24"/>
        </w:rPr>
        <w:t>phù</w:t>
      </w:r>
      <w:r>
        <w:rPr>
          <w:spacing w:val="-7"/>
          <w:sz w:val="24"/>
        </w:rPr>
        <w:t xml:space="preserve"> </w:t>
      </w:r>
      <w:r>
        <w:rPr>
          <w:sz w:val="24"/>
        </w:rPr>
        <w:t>hợp</w:t>
      </w:r>
      <w:r>
        <w:rPr>
          <w:spacing w:val="-7"/>
          <w:sz w:val="24"/>
        </w:rPr>
        <w:t xml:space="preserve"> </w:t>
      </w:r>
      <w:r>
        <w:rPr>
          <w:sz w:val="24"/>
        </w:rPr>
        <w:t>với</w:t>
      </w:r>
      <w:r>
        <w:rPr>
          <w:spacing w:val="-5"/>
          <w:sz w:val="24"/>
        </w:rPr>
        <w:t xml:space="preserve"> </w:t>
      </w:r>
      <w:r>
        <w:rPr>
          <w:spacing w:val="-3"/>
          <w:sz w:val="24"/>
        </w:rPr>
        <w:t>điều</w:t>
      </w:r>
      <w:r>
        <w:rPr>
          <w:spacing w:val="-5"/>
          <w:sz w:val="24"/>
        </w:rPr>
        <w:t xml:space="preserve"> </w:t>
      </w:r>
      <w:r>
        <w:rPr>
          <w:sz w:val="24"/>
        </w:rPr>
        <w:t>kiện</w:t>
      </w:r>
      <w:r>
        <w:rPr>
          <w:spacing w:val="-7"/>
          <w:sz w:val="24"/>
        </w:rPr>
        <w:t xml:space="preserve"> </w:t>
      </w:r>
      <w:r>
        <w:rPr>
          <w:sz w:val="24"/>
        </w:rPr>
        <w:t>thực</w:t>
      </w:r>
      <w:r>
        <w:rPr>
          <w:spacing w:val="-6"/>
          <w:sz w:val="24"/>
        </w:rPr>
        <w:t xml:space="preserve"> </w:t>
      </w:r>
      <w:r>
        <w:rPr>
          <w:sz w:val="24"/>
        </w:rPr>
        <w:t>tế</w:t>
      </w:r>
      <w:r>
        <w:rPr>
          <w:spacing w:val="-8"/>
          <w:sz w:val="24"/>
        </w:rPr>
        <w:t xml:space="preserve"> </w:t>
      </w:r>
      <w:r>
        <w:rPr>
          <w:sz w:val="24"/>
        </w:rPr>
        <w:t>để</w:t>
      </w:r>
      <w:r>
        <w:rPr>
          <w:spacing w:val="-7"/>
          <w:sz w:val="24"/>
        </w:rPr>
        <w:t xml:space="preserve"> </w:t>
      </w:r>
      <w:r>
        <w:rPr>
          <w:sz w:val="24"/>
        </w:rPr>
        <w:t>Chủ</w:t>
      </w:r>
      <w:r>
        <w:rPr>
          <w:spacing w:val="-5"/>
          <w:sz w:val="24"/>
        </w:rPr>
        <w:t xml:space="preserve"> </w:t>
      </w:r>
      <w:r>
        <w:rPr>
          <w:spacing w:val="-3"/>
          <w:sz w:val="24"/>
        </w:rPr>
        <w:t>đầu</w:t>
      </w:r>
      <w:r>
        <w:rPr>
          <w:spacing w:val="-5"/>
          <w:sz w:val="24"/>
        </w:rPr>
        <w:t xml:space="preserve"> </w:t>
      </w:r>
      <w:r>
        <w:rPr>
          <w:sz w:val="24"/>
        </w:rPr>
        <w:t>tư</w:t>
      </w:r>
      <w:r>
        <w:rPr>
          <w:spacing w:val="-8"/>
          <w:sz w:val="24"/>
        </w:rPr>
        <w:t xml:space="preserve"> </w:t>
      </w:r>
      <w:r>
        <w:rPr>
          <w:sz w:val="24"/>
        </w:rPr>
        <w:t>xem</w:t>
      </w:r>
      <w:r>
        <w:rPr>
          <w:spacing w:val="-7"/>
          <w:sz w:val="24"/>
        </w:rPr>
        <w:t xml:space="preserve"> </w:t>
      </w:r>
      <w:r>
        <w:rPr>
          <w:sz w:val="24"/>
        </w:rPr>
        <w:t>xét,</w:t>
      </w:r>
      <w:r>
        <w:rPr>
          <w:spacing w:val="-5"/>
          <w:sz w:val="24"/>
        </w:rPr>
        <w:t xml:space="preserve"> </w:t>
      </w:r>
      <w:r>
        <w:rPr>
          <w:spacing w:val="-3"/>
          <w:sz w:val="24"/>
        </w:rPr>
        <w:t>giải</w:t>
      </w:r>
      <w:r>
        <w:rPr>
          <w:spacing w:val="-4"/>
          <w:sz w:val="24"/>
        </w:rPr>
        <w:t xml:space="preserve"> </w:t>
      </w:r>
      <w:r>
        <w:rPr>
          <w:sz w:val="24"/>
        </w:rPr>
        <w:t>quyết.</w:t>
      </w:r>
    </w:p>
    <w:p w14:paraId="25E70094" w14:textId="77777777" w:rsidR="0009730F" w:rsidRDefault="00EC41F8">
      <w:pPr>
        <w:pStyle w:val="ListParagraph"/>
        <w:numPr>
          <w:ilvl w:val="2"/>
          <w:numId w:val="54"/>
        </w:numPr>
        <w:tabs>
          <w:tab w:val="left" w:pos="2900"/>
        </w:tabs>
        <w:spacing w:before="119" w:line="278" w:lineRule="auto"/>
        <w:ind w:right="989"/>
        <w:rPr>
          <w:sz w:val="24"/>
        </w:rPr>
      </w:pPr>
      <w:r>
        <w:rPr>
          <w:sz w:val="24"/>
        </w:rPr>
        <w:t>Chủ đầu tư nếu không đủ năng lực giám sát chất lượng công tác khảo sát thì có thể thuê đơn vị tư vấn có đủ năng lực để thực hiện chức năng giám sát đảm bảo chất lượng công tác khảo</w:t>
      </w:r>
      <w:r>
        <w:rPr>
          <w:spacing w:val="-6"/>
          <w:sz w:val="24"/>
        </w:rPr>
        <w:t xml:space="preserve"> </w:t>
      </w:r>
      <w:r>
        <w:rPr>
          <w:sz w:val="24"/>
        </w:rPr>
        <w:t>sát.</w:t>
      </w:r>
    </w:p>
    <w:p w14:paraId="2A0DFA58"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7549CDDE" w14:textId="77777777" w:rsidR="0009730F" w:rsidRDefault="00EC41F8">
      <w:pPr>
        <w:pStyle w:val="ListParagraph"/>
        <w:numPr>
          <w:ilvl w:val="1"/>
          <w:numId w:val="54"/>
        </w:numPr>
        <w:tabs>
          <w:tab w:val="left" w:pos="2189"/>
        </w:tabs>
        <w:spacing w:before="87"/>
        <w:ind w:hanging="361"/>
        <w:rPr>
          <w:sz w:val="24"/>
        </w:rPr>
      </w:pPr>
      <w:r>
        <w:rPr>
          <w:sz w:val="24"/>
        </w:rPr>
        <w:lastRenderedPageBreak/>
        <w:t>Báo cáo kết quả khảo sát xây</w:t>
      </w:r>
      <w:r>
        <w:rPr>
          <w:spacing w:val="-7"/>
          <w:sz w:val="24"/>
        </w:rPr>
        <w:t xml:space="preserve"> </w:t>
      </w:r>
      <w:r>
        <w:rPr>
          <w:sz w:val="24"/>
        </w:rPr>
        <w:t>dựng:</w:t>
      </w:r>
    </w:p>
    <w:p w14:paraId="2B6BBDED" w14:textId="77777777" w:rsidR="0009730F" w:rsidRDefault="00EC41F8">
      <w:pPr>
        <w:pStyle w:val="BodyText"/>
        <w:spacing w:before="165" w:line="278" w:lineRule="auto"/>
        <w:ind w:left="2178" w:right="988" w:firstLine="0"/>
      </w:pPr>
      <w:r>
        <w:t>Sau khi thực hiện công tác khảo sát tại hiện trường, tổng hợp, phân tích kết quả và đánh giá theo các tiêu chuẩn quy định áp dụng, đơn vị tư vấn khảo sát lập báo cáo kết quả khảo sát xây dựng, nội dung của báo cáo bao gồm:</w:t>
      </w:r>
    </w:p>
    <w:p w14:paraId="5F6205BC" w14:textId="77777777" w:rsidR="0009730F" w:rsidRDefault="00EC41F8">
      <w:pPr>
        <w:pStyle w:val="ListParagraph"/>
        <w:numPr>
          <w:ilvl w:val="2"/>
          <w:numId w:val="54"/>
        </w:numPr>
        <w:tabs>
          <w:tab w:val="left" w:pos="2900"/>
        </w:tabs>
        <w:spacing w:before="120"/>
        <w:ind w:hanging="361"/>
        <w:rPr>
          <w:sz w:val="24"/>
        </w:rPr>
      </w:pPr>
      <w:r>
        <w:rPr>
          <w:sz w:val="24"/>
        </w:rPr>
        <w:t>Nội dung chủ yếu của nhiệm vụ khảo sát xây</w:t>
      </w:r>
      <w:r>
        <w:rPr>
          <w:spacing w:val="-5"/>
          <w:sz w:val="24"/>
        </w:rPr>
        <w:t xml:space="preserve"> </w:t>
      </w:r>
      <w:r>
        <w:rPr>
          <w:sz w:val="24"/>
        </w:rPr>
        <w:t>dựng;</w:t>
      </w:r>
    </w:p>
    <w:p w14:paraId="4E82F8EE" w14:textId="77777777" w:rsidR="0009730F" w:rsidRDefault="00EC41F8">
      <w:pPr>
        <w:pStyle w:val="ListParagraph"/>
        <w:numPr>
          <w:ilvl w:val="2"/>
          <w:numId w:val="54"/>
        </w:numPr>
        <w:tabs>
          <w:tab w:val="left" w:pos="2900"/>
        </w:tabs>
        <w:ind w:hanging="361"/>
        <w:rPr>
          <w:sz w:val="24"/>
        </w:rPr>
      </w:pPr>
      <w:r>
        <w:rPr>
          <w:sz w:val="24"/>
        </w:rPr>
        <w:t>Đặc điểm, quy mô, tính chất của công</w:t>
      </w:r>
      <w:r>
        <w:rPr>
          <w:spacing w:val="-10"/>
          <w:sz w:val="24"/>
        </w:rPr>
        <w:t xml:space="preserve"> </w:t>
      </w:r>
      <w:r>
        <w:rPr>
          <w:sz w:val="24"/>
        </w:rPr>
        <w:t>trình;</w:t>
      </w:r>
    </w:p>
    <w:p w14:paraId="11949110" w14:textId="77777777" w:rsidR="0009730F" w:rsidRDefault="00EC41F8">
      <w:pPr>
        <w:pStyle w:val="ListParagraph"/>
        <w:numPr>
          <w:ilvl w:val="2"/>
          <w:numId w:val="54"/>
        </w:numPr>
        <w:tabs>
          <w:tab w:val="left" w:pos="2899"/>
          <w:tab w:val="left" w:pos="2900"/>
        </w:tabs>
        <w:ind w:hanging="361"/>
        <w:jc w:val="left"/>
        <w:rPr>
          <w:sz w:val="24"/>
        </w:rPr>
      </w:pPr>
      <w:r>
        <w:rPr>
          <w:sz w:val="24"/>
        </w:rPr>
        <w:t>Vị trí và điều kiện tự nhiên của khu vực khảo sát xây</w:t>
      </w:r>
      <w:r>
        <w:rPr>
          <w:spacing w:val="-11"/>
          <w:sz w:val="24"/>
        </w:rPr>
        <w:t xml:space="preserve"> </w:t>
      </w:r>
      <w:r>
        <w:rPr>
          <w:sz w:val="24"/>
        </w:rPr>
        <w:t>dựng;</w:t>
      </w:r>
    </w:p>
    <w:p w14:paraId="0B8DDB0C" w14:textId="77777777" w:rsidR="0009730F" w:rsidRDefault="00EC41F8">
      <w:pPr>
        <w:pStyle w:val="ListParagraph"/>
        <w:numPr>
          <w:ilvl w:val="2"/>
          <w:numId w:val="54"/>
        </w:numPr>
        <w:tabs>
          <w:tab w:val="left" w:pos="2899"/>
          <w:tab w:val="left" w:pos="2900"/>
        </w:tabs>
        <w:spacing w:before="166"/>
        <w:ind w:hanging="361"/>
        <w:jc w:val="left"/>
        <w:rPr>
          <w:sz w:val="24"/>
        </w:rPr>
      </w:pPr>
      <w:r>
        <w:rPr>
          <w:sz w:val="24"/>
        </w:rPr>
        <w:t>Tiêu chuẩn về khảo sát xây dựng được áp</w:t>
      </w:r>
      <w:r>
        <w:rPr>
          <w:spacing w:val="-10"/>
          <w:sz w:val="24"/>
        </w:rPr>
        <w:t xml:space="preserve"> </w:t>
      </w:r>
      <w:r>
        <w:rPr>
          <w:sz w:val="24"/>
        </w:rPr>
        <w:t>dụng;</w:t>
      </w:r>
    </w:p>
    <w:p w14:paraId="5C1912BB" w14:textId="77777777" w:rsidR="0009730F" w:rsidRDefault="00EC41F8">
      <w:pPr>
        <w:pStyle w:val="ListParagraph"/>
        <w:numPr>
          <w:ilvl w:val="2"/>
          <w:numId w:val="54"/>
        </w:numPr>
        <w:tabs>
          <w:tab w:val="left" w:pos="2899"/>
          <w:tab w:val="left" w:pos="2900"/>
        </w:tabs>
        <w:ind w:hanging="361"/>
        <w:jc w:val="left"/>
        <w:rPr>
          <w:sz w:val="24"/>
        </w:rPr>
      </w:pPr>
      <w:r>
        <w:rPr>
          <w:sz w:val="24"/>
        </w:rPr>
        <w:t>Khối lượng khảo</w:t>
      </w:r>
      <w:r>
        <w:rPr>
          <w:spacing w:val="-4"/>
          <w:sz w:val="24"/>
        </w:rPr>
        <w:t xml:space="preserve"> </w:t>
      </w:r>
      <w:r>
        <w:rPr>
          <w:sz w:val="24"/>
        </w:rPr>
        <w:t>sát;</w:t>
      </w:r>
    </w:p>
    <w:p w14:paraId="48F072B0" w14:textId="77777777" w:rsidR="0009730F" w:rsidRDefault="00EC41F8">
      <w:pPr>
        <w:pStyle w:val="ListParagraph"/>
        <w:numPr>
          <w:ilvl w:val="2"/>
          <w:numId w:val="54"/>
        </w:numPr>
        <w:tabs>
          <w:tab w:val="left" w:pos="2899"/>
          <w:tab w:val="left" w:pos="2900"/>
        </w:tabs>
        <w:spacing w:before="164"/>
        <w:ind w:hanging="361"/>
        <w:jc w:val="left"/>
        <w:rPr>
          <w:sz w:val="24"/>
        </w:rPr>
      </w:pPr>
      <w:r>
        <w:rPr>
          <w:sz w:val="24"/>
        </w:rPr>
        <w:t>Quy trình, phương pháp và thiết bị khảo</w:t>
      </w:r>
      <w:r>
        <w:rPr>
          <w:spacing w:val="-6"/>
          <w:sz w:val="24"/>
        </w:rPr>
        <w:t xml:space="preserve"> </w:t>
      </w:r>
      <w:r>
        <w:rPr>
          <w:sz w:val="24"/>
        </w:rPr>
        <w:t>sát;</w:t>
      </w:r>
    </w:p>
    <w:p w14:paraId="4B6CB336" w14:textId="77777777" w:rsidR="0009730F" w:rsidRDefault="00EC41F8">
      <w:pPr>
        <w:pStyle w:val="ListParagraph"/>
        <w:numPr>
          <w:ilvl w:val="2"/>
          <w:numId w:val="54"/>
        </w:numPr>
        <w:tabs>
          <w:tab w:val="left" w:pos="2899"/>
          <w:tab w:val="left" w:pos="2900"/>
        </w:tabs>
        <w:spacing w:before="166"/>
        <w:ind w:hanging="361"/>
        <w:jc w:val="left"/>
        <w:rPr>
          <w:sz w:val="24"/>
        </w:rPr>
      </w:pPr>
      <w:r>
        <w:rPr>
          <w:sz w:val="24"/>
        </w:rPr>
        <w:t>Phân tích số liệu, đánh giá kết quả khảo</w:t>
      </w:r>
      <w:r>
        <w:rPr>
          <w:spacing w:val="-8"/>
          <w:sz w:val="24"/>
        </w:rPr>
        <w:t xml:space="preserve"> </w:t>
      </w:r>
      <w:r>
        <w:rPr>
          <w:sz w:val="24"/>
        </w:rPr>
        <w:t>sát;</w:t>
      </w:r>
    </w:p>
    <w:p w14:paraId="24240053" w14:textId="77777777" w:rsidR="0009730F" w:rsidRDefault="00EC41F8">
      <w:pPr>
        <w:pStyle w:val="ListParagraph"/>
        <w:numPr>
          <w:ilvl w:val="2"/>
          <w:numId w:val="54"/>
        </w:numPr>
        <w:tabs>
          <w:tab w:val="left" w:pos="2900"/>
        </w:tabs>
        <w:spacing w:line="278" w:lineRule="auto"/>
        <w:ind w:right="988"/>
        <w:rPr>
          <w:sz w:val="24"/>
        </w:rPr>
      </w:pPr>
      <w:r>
        <w:rPr>
          <w:sz w:val="24"/>
        </w:rPr>
        <w:t>Đề xuất giải pháp kỹ thuật phục vụ cho việc thiết kế, thi công xây dựng công</w:t>
      </w:r>
      <w:r>
        <w:rPr>
          <w:spacing w:val="-4"/>
          <w:sz w:val="24"/>
        </w:rPr>
        <w:t xml:space="preserve"> </w:t>
      </w:r>
      <w:r>
        <w:rPr>
          <w:sz w:val="24"/>
        </w:rPr>
        <w:t>trình;</w:t>
      </w:r>
    </w:p>
    <w:p w14:paraId="142D4499" w14:textId="77777777" w:rsidR="0009730F" w:rsidRDefault="00EC41F8">
      <w:pPr>
        <w:pStyle w:val="ListParagraph"/>
        <w:numPr>
          <w:ilvl w:val="2"/>
          <w:numId w:val="54"/>
        </w:numPr>
        <w:tabs>
          <w:tab w:val="left" w:pos="2899"/>
          <w:tab w:val="left" w:pos="2900"/>
        </w:tabs>
        <w:spacing w:before="121"/>
        <w:ind w:hanging="361"/>
        <w:jc w:val="left"/>
        <w:rPr>
          <w:sz w:val="24"/>
        </w:rPr>
      </w:pPr>
      <w:r>
        <w:rPr>
          <w:sz w:val="24"/>
        </w:rPr>
        <w:t>Kết luận và kiến</w:t>
      </w:r>
      <w:r>
        <w:rPr>
          <w:spacing w:val="-2"/>
          <w:sz w:val="24"/>
        </w:rPr>
        <w:t xml:space="preserve"> </w:t>
      </w:r>
      <w:r>
        <w:rPr>
          <w:sz w:val="24"/>
        </w:rPr>
        <w:t>nghị;</w:t>
      </w:r>
    </w:p>
    <w:p w14:paraId="27AD7042" w14:textId="77777777" w:rsidR="0009730F" w:rsidRDefault="00EC41F8">
      <w:pPr>
        <w:pStyle w:val="BodyText"/>
        <w:spacing w:before="163" w:line="278" w:lineRule="auto"/>
        <w:ind w:left="2178" w:right="987" w:firstLine="0"/>
      </w:pPr>
      <w:r>
        <w:t>Báo cáo kết quả khảo sát phải được Chủ đầu tư kiểm tra, nghiệm thu theo quy định.</w:t>
      </w:r>
      <w:r>
        <w:rPr>
          <w:spacing w:val="-6"/>
        </w:rPr>
        <w:t xml:space="preserve"> </w:t>
      </w:r>
      <w:r>
        <w:t>Nhà</w:t>
      </w:r>
      <w:r>
        <w:rPr>
          <w:spacing w:val="-7"/>
        </w:rPr>
        <w:t xml:space="preserve"> </w:t>
      </w:r>
      <w:r>
        <w:t>thầu</w:t>
      </w:r>
      <w:r>
        <w:rPr>
          <w:spacing w:val="-6"/>
        </w:rPr>
        <w:t xml:space="preserve"> </w:t>
      </w:r>
      <w:r>
        <w:t>khảo</w:t>
      </w:r>
      <w:r>
        <w:rPr>
          <w:spacing w:val="-5"/>
        </w:rPr>
        <w:t xml:space="preserve"> </w:t>
      </w:r>
      <w:r>
        <w:t>sát</w:t>
      </w:r>
      <w:r>
        <w:rPr>
          <w:spacing w:val="-8"/>
        </w:rPr>
        <w:t xml:space="preserve"> </w:t>
      </w:r>
      <w:r>
        <w:t>xây</w:t>
      </w:r>
      <w:r>
        <w:rPr>
          <w:spacing w:val="-10"/>
        </w:rPr>
        <w:t xml:space="preserve"> </w:t>
      </w:r>
      <w:r>
        <w:t>dựng</w:t>
      </w:r>
      <w:r>
        <w:rPr>
          <w:spacing w:val="-8"/>
        </w:rPr>
        <w:t xml:space="preserve"> </w:t>
      </w:r>
      <w:r>
        <w:t>phải</w:t>
      </w:r>
      <w:r>
        <w:rPr>
          <w:spacing w:val="-6"/>
        </w:rPr>
        <w:t xml:space="preserve"> </w:t>
      </w:r>
      <w:r>
        <w:t>chịu</w:t>
      </w:r>
      <w:r>
        <w:rPr>
          <w:spacing w:val="-5"/>
        </w:rPr>
        <w:t xml:space="preserve"> </w:t>
      </w:r>
      <w:r>
        <w:t>trách</w:t>
      </w:r>
      <w:r>
        <w:rPr>
          <w:spacing w:val="-6"/>
        </w:rPr>
        <w:t xml:space="preserve"> </w:t>
      </w:r>
      <w:r>
        <w:t>nhiệm</w:t>
      </w:r>
      <w:r>
        <w:rPr>
          <w:spacing w:val="-5"/>
        </w:rPr>
        <w:t xml:space="preserve"> </w:t>
      </w:r>
      <w:r>
        <w:t>trước</w:t>
      </w:r>
      <w:r>
        <w:rPr>
          <w:spacing w:val="-7"/>
        </w:rPr>
        <w:t xml:space="preserve"> </w:t>
      </w:r>
      <w:r>
        <w:t>Chủ</w:t>
      </w:r>
      <w:r>
        <w:rPr>
          <w:spacing w:val="-5"/>
        </w:rPr>
        <w:t xml:space="preserve"> </w:t>
      </w:r>
      <w:r>
        <w:t>đầu</w:t>
      </w:r>
      <w:r>
        <w:rPr>
          <w:spacing w:val="-6"/>
        </w:rPr>
        <w:t xml:space="preserve"> </w:t>
      </w:r>
      <w:r>
        <w:t>tư</w:t>
      </w:r>
      <w:r>
        <w:rPr>
          <w:spacing w:val="-5"/>
        </w:rPr>
        <w:t xml:space="preserve"> </w:t>
      </w:r>
      <w:r>
        <w:t>và</w:t>
      </w:r>
      <w:r>
        <w:rPr>
          <w:spacing w:val="-9"/>
        </w:rPr>
        <w:t xml:space="preserve"> </w:t>
      </w:r>
      <w:r>
        <w:t>pháp luật</w:t>
      </w:r>
      <w:r>
        <w:rPr>
          <w:spacing w:val="-5"/>
        </w:rPr>
        <w:t xml:space="preserve"> </w:t>
      </w:r>
      <w:r>
        <w:t>về</w:t>
      </w:r>
      <w:r>
        <w:rPr>
          <w:spacing w:val="-6"/>
        </w:rPr>
        <w:t xml:space="preserve"> </w:t>
      </w:r>
      <w:r>
        <w:t>tính</w:t>
      </w:r>
      <w:r>
        <w:rPr>
          <w:spacing w:val="-4"/>
        </w:rPr>
        <w:t xml:space="preserve"> </w:t>
      </w:r>
      <w:r>
        <w:t>trung</w:t>
      </w:r>
      <w:r>
        <w:rPr>
          <w:spacing w:val="-8"/>
        </w:rPr>
        <w:t xml:space="preserve"> </w:t>
      </w:r>
      <w:r>
        <w:t>thực</w:t>
      </w:r>
      <w:r>
        <w:rPr>
          <w:spacing w:val="-6"/>
        </w:rPr>
        <w:t xml:space="preserve"> </w:t>
      </w:r>
      <w:r>
        <w:t>và</w:t>
      </w:r>
      <w:r>
        <w:rPr>
          <w:spacing w:val="-1"/>
        </w:rPr>
        <w:t xml:space="preserve"> </w:t>
      </w:r>
      <w:r>
        <w:t>tính</w:t>
      </w:r>
      <w:r>
        <w:rPr>
          <w:spacing w:val="-5"/>
        </w:rPr>
        <w:t xml:space="preserve"> </w:t>
      </w:r>
      <w:r>
        <w:t>chính</w:t>
      </w:r>
      <w:r>
        <w:rPr>
          <w:spacing w:val="-5"/>
        </w:rPr>
        <w:t xml:space="preserve"> </w:t>
      </w:r>
      <w:r>
        <w:t>xác</w:t>
      </w:r>
      <w:r>
        <w:rPr>
          <w:spacing w:val="-5"/>
        </w:rPr>
        <w:t xml:space="preserve"> </w:t>
      </w:r>
      <w:r>
        <w:t>của</w:t>
      </w:r>
      <w:r>
        <w:rPr>
          <w:spacing w:val="-4"/>
        </w:rPr>
        <w:t xml:space="preserve"> </w:t>
      </w:r>
      <w:r>
        <w:t>kết</w:t>
      </w:r>
      <w:r>
        <w:rPr>
          <w:spacing w:val="-5"/>
        </w:rPr>
        <w:t xml:space="preserve"> </w:t>
      </w:r>
      <w:r>
        <w:t>quả</w:t>
      </w:r>
      <w:r>
        <w:rPr>
          <w:spacing w:val="-5"/>
        </w:rPr>
        <w:t xml:space="preserve"> </w:t>
      </w:r>
      <w:r>
        <w:t>khảo</w:t>
      </w:r>
      <w:r>
        <w:rPr>
          <w:spacing w:val="-5"/>
        </w:rPr>
        <w:t xml:space="preserve"> </w:t>
      </w:r>
      <w:r>
        <w:t>sát;</w:t>
      </w:r>
      <w:r>
        <w:rPr>
          <w:spacing w:val="-5"/>
        </w:rPr>
        <w:t xml:space="preserve"> </w:t>
      </w:r>
      <w:r>
        <w:t>bồi</w:t>
      </w:r>
      <w:r>
        <w:rPr>
          <w:spacing w:val="-4"/>
        </w:rPr>
        <w:t xml:space="preserve"> </w:t>
      </w:r>
      <w:r>
        <w:t>thường</w:t>
      </w:r>
      <w:r>
        <w:rPr>
          <w:spacing w:val="-8"/>
        </w:rPr>
        <w:t xml:space="preserve"> </w:t>
      </w:r>
      <w:r>
        <w:t>thiệt</w:t>
      </w:r>
      <w:r>
        <w:rPr>
          <w:spacing w:val="-5"/>
        </w:rPr>
        <w:t xml:space="preserve"> </w:t>
      </w:r>
      <w:r>
        <w:t>hại khi</w:t>
      </w:r>
      <w:r>
        <w:rPr>
          <w:spacing w:val="-10"/>
        </w:rPr>
        <w:t xml:space="preserve"> </w:t>
      </w:r>
      <w:r>
        <w:t>thực</w:t>
      </w:r>
      <w:r>
        <w:rPr>
          <w:spacing w:val="-11"/>
        </w:rPr>
        <w:t xml:space="preserve"> </w:t>
      </w:r>
      <w:r>
        <w:t>hiện</w:t>
      </w:r>
      <w:r>
        <w:rPr>
          <w:spacing w:val="-7"/>
        </w:rPr>
        <w:t xml:space="preserve"> </w:t>
      </w:r>
      <w:r>
        <w:t>không</w:t>
      </w:r>
      <w:r>
        <w:rPr>
          <w:spacing w:val="-12"/>
        </w:rPr>
        <w:t xml:space="preserve"> </w:t>
      </w:r>
      <w:r>
        <w:t>đúng</w:t>
      </w:r>
      <w:r>
        <w:rPr>
          <w:spacing w:val="-9"/>
        </w:rPr>
        <w:t xml:space="preserve"> </w:t>
      </w:r>
      <w:r>
        <w:t>nhiệm</w:t>
      </w:r>
      <w:r>
        <w:rPr>
          <w:spacing w:val="-10"/>
        </w:rPr>
        <w:t xml:space="preserve"> </w:t>
      </w:r>
      <w:r>
        <w:t>vụ</w:t>
      </w:r>
      <w:r>
        <w:rPr>
          <w:spacing w:val="-10"/>
        </w:rPr>
        <w:t xml:space="preserve"> </w:t>
      </w:r>
      <w:r>
        <w:t>khảo</w:t>
      </w:r>
      <w:r>
        <w:rPr>
          <w:spacing w:val="-9"/>
        </w:rPr>
        <w:t xml:space="preserve"> </w:t>
      </w:r>
      <w:r>
        <w:t>sát,</w:t>
      </w:r>
      <w:r>
        <w:rPr>
          <w:spacing w:val="-10"/>
        </w:rPr>
        <w:t xml:space="preserve"> </w:t>
      </w:r>
      <w:r>
        <w:t>phát</w:t>
      </w:r>
      <w:r>
        <w:rPr>
          <w:spacing w:val="-9"/>
        </w:rPr>
        <w:t xml:space="preserve"> </w:t>
      </w:r>
      <w:r>
        <w:t>sinh</w:t>
      </w:r>
      <w:r>
        <w:rPr>
          <w:spacing w:val="-10"/>
        </w:rPr>
        <w:t xml:space="preserve"> </w:t>
      </w:r>
      <w:r>
        <w:t>khối</w:t>
      </w:r>
      <w:r>
        <w:rPr>
          <w:spacing w:val="-10"/>
        </w:rPr>
        <w:t xml:space="preserve"> </w:t>
      </w:r>
      <w:r>
        <w:t>lượng</w:t>
      </w:r>
      <w:r>
        <w:rPr>
          <w:spacing w:val="-9"/>
        </w:rPr>
        <w:t xml:space="preserve"> </w:t>
      </w:r>
      <w:r>
        <w:t>do</w:t>
      </w:r>
      <w:r>
        <w:rPr>
          <w:spacing w:val="-10"/>
        </w:rPr>
        <w:t xml:space="preserve"> </w:t>
      </w:r>
      <w:r>
        <w:t>khảo</w:t>
      </w:r>
      <w:r>
        <w:rPr>
          <w:spacing w:val="-9"/>
        </w:rPr>
        <w:t xml:space="preserve"> </w:t>
      </w:r>
      <w:r>
        <w:t>sát</w:t>
      </w:r>
      <w:r>
        <w:rPr>
          <w:spacing w:val="-10"/>
        </w:rPr>
        <w:t xml:space="preserve"> </w:t>
      </w:r>
      <w:r>
        <w:t>sai; sử</w:t>
      </w:r>
      <w:r>
        <w:rPr>
          <w:spacing w:val="-3"/>
        </w:rPr>
        <w:t xml:space="preserve"> </w:t>
      </w:r>
      <w:r>
        <w:t>dụng</w:t>
      </w:r>
      <w:r>
        <w:rPr>
          <w:spacing w:val="-3"/>
        </w:rPr>
        <w:t xml:space="preserve"> </w:t>
      </w:r>
      <w:r>
        <w:t>các</w:t>
      </w:r>
      <w:r>
        <w:rPr>
          <w:spacing w:val="-2"/>
        </w:rPr>
        <w:t xml:space="preserve"> </w:t>
      </w:r>
      <w:r>
        <w:t>thông</w:t>
      </w:r>
      <w:r>
        <w:rPr>
          <w:spacing w:val="-5"/>
        </w:rPr>
        <w:t xml:space="preserve"> </w:t>
      </w:r>
      <w:r>
        <w:t>tin,</w:t>
      </w:r>
      <w:r>
        <w:rPr>
          <w:spacing w:val="-3"/>
        </w:rPr>
        <w:t xml:space="preserve"> </w:t>
      </w:r>
      <w:r>
        <w:t>tài liệu,</w:t>
      </w:r>
      <w:r>
        <w:rPr>
          <w:spacing w:val="-3"/>
        </w:rPr>
        <w:t xml:space="preserve"> </w:t>
      </w:r>
      <w:r>
        <w:t>quy</w:t>
      </w:r>
      <w:r>
        <w:rPr>
          <w:spacing w:val="-5"/>
        </w:rPr>
        <w:t xml:space="preserve"> </w:t>
      </w:r>
      <w:r>
        <w:t>chuẩn,</w:t>
      </w:r>
      <w:r>
        <w:rPr>
          <w:spacing w:val="-3"/>
        </w:rPr>
        <w:t xml:space="preserve"> </w:t>
      </w:r>
      <w:r>
        <w:t>tiêu chuẩn</w:t>
      </w:r>
      <w:r>
        <w:rPr>
          <w:spacing w:val="-3"/>
        </w:rPr>
        <w:t xml:space="preserve"> </w:t>
      </w:r>
      <w:r>
        <w:t>về</w:t>
      </w:r>
      <w:r>
        <w:rPr>
          <w:spacing w:val="-3"/>
        </w:rPr>
        <w:t xml:space="preserve"> </w:t>
      </w:r>
      <w:r>
        <w:t>khảo</w:t>
      </w:r>
      <w:r>
        <w:rPr>
          <w:spacing w:val="-3"/>
        </w:rPr>
        <w:t xml:space="preserve"> </w:t>
      </w:r>
      <w:r>
        <w:t>sát</w:t>
      </w:r>
      <w:r>
        <w:rPr>
          <w:spacing w:val="-2"/>
        </w:rPr>
        <w:t xml:space="preserve"> </w:t>
      </w:r>
      <w:r>
        <w:t>xây</w:t>
      </w:r>
      <w:r>
        <w:rPr>
          <w:spacing w:val="-8"/>
        </w:rPr>
        <w:t xml:space="preserve"> </w:t>
      </w:r>
      <w:r>
        <w:t>dựng</w:t>
      </w:r>
      <w:r>
        <w:rPr>
          <w:spacing w:val="-3"/>
        </w:rPr>
        <w:t xml:space="preserve"> </w:t>
      </w:r>
      <w:r>
        <w:t>không phù hợp và các hành vi vi phạm khác gây ra thiệt</w:t>
      </w:r>
      <w:r>
        <w:rPr>
          <w:spacing w:val="-6"/>
        </w:rPr>
        <w:t xml:space="preserve"> </w:t>
      </w:r>
      <w:r>
        <w:t>hại.</w:t>
      </w:r>
    </w:p>
    <w:p w14:paraId="43B8632D" w14:textId="77777777" w:rsidR="0009730F" w:rsidRDefault="00EC41F8">
      <w:pPr>
        <w:pStyle w:val="ListParagraph"/>
        <w:numPr>
          <w:ilvl w:val="1"/>
          <w:numId w:val="54"/>
        </w:numPr>
        <w:tabs>
          <w:tab w:val="left" w:pos="2189"/>
        </w:tabs>
        <w:spacing w:before="102"/>
        <w:ind w:hanging="361"/>
        <w:rPr>
          <w:sz w:val="24"/>
        </w:rPr>
      </w:pPr>
      <w:r>
        <w:rPr>
          <w:sz w:val="24"/>
        </w:rPr>
        <w:t>Bổ sung nhiệm vụ khảo sát xây</w:t>
      </w:r>
      <w:r>
        <w:rPr>
          <w:spacing w:val="-8"/>
          <w:sz w:val="24"/>
        </w:rPr>
        <w:t xml:space="preserve"> </w:t>
      </w:r>
      <w:r>
        <w:rPr>
          <w:sz w:val="24"/>
        </w:rPr>
        <w:t>dựng:</w:t>
      </w:r>
    </w:p>
    <w:p w14:paraId="13C18EF7" w14:textId="77777777" w:rsidR="0009730F" w:rsidRDefault="00EC41F8">
      <w:pPr>
        <w:pStyle w:val="BodyText"/>
        <w:spacing w:before="163"/>
        <w:ind w:left="2178" w:firstLine="0"/>
      </w:pPr>
      <w:r>
        <w:t>Nhiệm vụ khảo sát xây dựng được bổ sung trong các trường hợp sau:</w:t>
      </w:r>
    </w:p>
    <w:p w14:paraId="03965680" w14:textId="77777777" w:rsidR="0009730F" w:rsidRDefault="00EC41F8">
      <w:pPr>
        <w:pStyle w:val="ListParagraph"/>
        <w:numPr>
          <w:ilvl w:val="2"/>
          <w:numId w:val="54"/>
        </w:numPr>
        <w:tabs>
          <w:tab w:val="left" w:pos="2900"/>
        </w:tabs>
        <w:spacing w:before="165" w:line="278" w:lineRule="auto"/>
        <w:ind w:right="986"/>
        <w:rPr>
          <w:sz w:val="24"/>
        </w:rPr>
      </w:pPr>
      <w:r>
        <w:rPr>
          <w:sz w:val="24"/>
        </w:rPr>
        <w:t xml:space="preserve">Trong quá </w:t>
      </w:r>
      <w:r>
        <w:rPr>
          <w:spacing w:val="-3"/>
          <w:sz w:val="24"/>
        </w:rPr>
        <w:t xml:space="preserve">trình </w:t>
      </w:r>
      <w:r>
        <w:rPr>
          <w:sz w:val="24"/>
        </w:rPr>
        <w:t xml:space="preserve">thực hiện </w:t>
      </w:r>
      <w:r>
        <w:rPr>
          <w:spacing w:val="-3"/>
          <w:sz w:val="24"/>
        </w:rPr>
        <w:t xml:space="preserve">khảo sát </w:t>
      </w:r>
      <w:r>
        <w:rPr>
          <w:sz w:val="24"/>
        </w:rPr>
        <w:t xml:space="preserve">xây dựng, Nhà </w:t>
      </w:r>
      <w:r>
        <w:rPr>
          <w:spacing w:val="-3"/>
          <w:sz w:val="24"/>
        </w:rPr>
        <w:t xml:space="preserve">thầu </w:t>
      </w:r>
      <w:r>
        <w:rPr>
          <w:sz w:val="24"/>
        </w:rPr>
        <w:t xml:space="preserve">khảo sát xây dựng </w:t>
      </w:r>
      <w:r>
        <w:rPr>
          <w:spacing w:val="-3"/>
          <w:sz w:val="24"/>
        </w:rPr>
        <w:t>phát</w:t>
      </w:r>
      <w:r>
        <w:rPr>
          <w:spacing w:val="-14"/>
          <w:sz w:val="24"/>
        </w:rPr>
        <w:t xml:space="preserve"> </w:t>
      </w:r>
      <w:r>
        <w:rPr>
          <w:spacing w:val="-3"/>
          <w:sz w:val="24"/>
        </w:rPr>
        <w:t>hiện</w:t>
      </w:r>
      <w:r>
        <w:rPr>
          <w:spacing w:val="-13"/>
          <w:sz w:val="24"/>
        </w:rPr>
        <w:t xml:space="preserve"> </w:t>
      </w:r>
      <w:r>
        <w:rPr>
          <w:sz w:val="24"/>
        </w:rPr>
        <w:t>các</w:t>
      </w:r>
      <w:r>
        <w:rPr>
          <w:spacing w:val="-12"/>
          <w:sz w:val="24"/>
        </w:rPr>
        <w:t xml:space="preserve"> </w:t>
      </w:r>
      <w:r>
        <w:rPr>
          <w:spacing w:val="-3"/>
          <w:sz w:val="24"/>
        </w:rPr>
        <w:t>yếu</w:t>
      </w:r>
      <w:r>
        <w:rPr>
          <w:spacing w:val="-13"/>
          <w:sz w:val="24"/>
        </w:rPr>
        <w:t xml:space="preserve"> </w:t>
      </w:r>
      <w:r>
        <w:rPr>
          <w:sz w:val="24"/>
        </w:rPr>
        <w:t>tố</w:t>
      </w:r>
      <w:r>
        <w:rPr>
          <w:spacing w:val="-15"/>
          <w:sz w:val="24"/>
        </w:rPr>
        <w:t xml:space="preserve"> </w:t>
      </w:r>
      <w:r>
        <w:rPr>
          <w:sz w:val="24"/>
        </w:rPr>
        <w:t>khác</w:t>
      </w:r>
      <w:r>
        <w:rPr>
          <w:spacing w:val="-14"/>
          <w:sz w:val="24"/>
        </w:rPr>
        <w:t xml:space="preserve"> </w:t>
      </w:r>
      <w:r>
        <w:rPr>
          <w:sz w:val="24"/>
        </w:rPr>
        <w:t>thường</w:t>
      </w:r>
      <w:r>
        <w:rPr>
          <w:spacing w:val="-15"/>
          <w:sz w:val="24"/>
        </w:rPr>
        <w:t xml:space="preserve"> </w:t>
      </w:r>
      <w:r>
        <w:rPr>
          <w:spacing w:val="-3"/>
          <w:sz w:val="24"/>
        </w:rPr>
        <w:t>ảnh</w:t>
      </w:r>
      <w:r>
        <w:rPr>
          <w:spacing w:val="-13"/>
          <w:sz w:val="24"/>
        </w:rPr>
        <w:t xml:space="preserve"> </w:t>
      </w:r>
      <w:r>
        <w:rPr>
          <w:sz w:val="24"/>
        </w:rPr>
        <w:t>hưởng</w:t>
      </w:r>
      <w:r>
        <w:rPr>
          <w:spacing w:val="-17"/>
          <w:sz w:val="24"/>
        </w:rPr>
        <w:t xml:space="preserve"> </w:t>
      </w:r>
      <w:r>
        <w:rPr>
          <w:sz w:val="24"/>
        </w:rPr>
        <w:t>trực</w:t>
      </w:r>
      <w:r>
        <w:rPr>
          <w:spacing w:val="-16"/>
          <w:sz w:val="24"/>
        </w:rPr>
        <w:t xml:space="preserve"> </w:t>
      </w:r>
      <w:r>
        <w:rPr>
          <w:sz w:val="24"/>
        </w:rPr>
        <w:t>tiếp</w:t>
      </w:r>
      <w:r>
        <w:rPr>
          <w:spacing w:val="-15"/>
          <w:sz w:val="24"/>
        </w:rPr>
        <w:t xml:space="preserve"> </w:t>
      </w:r>
      <w:r>
        <w:rPr>
          <w:sz w:val="24"/>
        </w:rPr>
        <w:t>đến</w:t>
      </w:r>
      <w:r>
        <w:rPr>
          <w:spacing w:val="-13"/>
          <w:sz w:val="24"/>
        </w:rPr>
        <w:t xml:space="preserve"> </w:t>
      </w:r>
      <w:r>
        <w:rPr>
          <w:spacing w:val="-3"/>
          <w:sz w:val="24"/>
        </w:rPr>
        <w:t>giải</w:t>
      </w:r>
      <w:r>
        <w:rPr>
          <w:spacing w:val="-13"/>
          <w:sz w:val="24"/>
        </w:rPr>
        <w:t xml:space="preserve"> </w:t>
      </w:r>
      <w:r>
        <w:rPr>
          <w:sz w:val="24"/>
        </w:rPr>
        <w:t>pháp</w:t>
      </w:r>
      <w:r>
        <w:rPr>
          <w:spacing w:val="-15"/>
          <w:sz w:val="24"/>
        </w:rPr>
        <w:t xml:space="preserve"> </w:t>
      </w:r>
      <w:r>
        <w:rPr>
          <w:sz w:val="24"/>
        </w:rPr>
        <w:t>thiết</w:t>
      </w:r>
      <w:r>
        <w:rPr>
          <w:spacing w:val="-15"/>
          <w:sz w:val="24"/>
        </w:rPr>
        <w:t xml:space="preserve"> </w:t>
      </w:r>
      <w:r>
        <w:rPr>
          <w:sz w:val="24"/>
        </w:rPr>
        <w:t>kế;</w:t>
      </w:r>
    </w:p>
    <w:p w14:paraId="39812BE4" w14:textId="77777777" w:rsidR="0009730F" w:rsidRDefault="00EC41F8">
      <w:pPr>
        <w:pStyle w:val="ListParagraph"/>
        <w:numPr>
          <w:ilvl w:val="2"/>
          <w:numId w:val="54"/>
        </w:numPr>
        <w:tabs>
          <w:tab w:val="left" w:pos="2900"/>
        </w:tabs>
        <w:spacing w:before="118" w:line="280" w:lineRule="auto"/>
        <w:ind w:right="986"/>
        <w:rPr>
          <w:sz w:val="24"/>
        </w:rPr>
      </w:pPr>
      <w:r>
        <w:rPr>
          <w:sz w:val="24"/>
        </w:rPr>
        <w:t>Trong quá trình thiết kế, Nhà thầu thiết kế phát hiện tài liệu tham khảo không đáp ứng yêu cầu thiết kế;</w:t>
      </w:r>
    </w:p>
    <w:p w14:paraId="2B7D96EE" w14:textId="77777777" w:rsidR="0009730F" w:rsidRDefault="00EC41F8">
      <w:pPr>
        <w:pStyle w:val="ListParagraph"/>
        <w:numPr>
          <w:ilvl w:val="2"/>
          <w:numId w:val="54"/>
        </w:numPr>
        <w:tabs>
          <w:tab w:val="left" w:pos="2900"/>
        </w:tabs>
        <w:spacing w:before="115" w:line="278" w:lineRule="auto"/>
        <w:ind w:right="990"/>
        <w:rPr>
          <w:sz w:val="24"/>
        </w:rPr>
      </w:pPr>
      <w:r>
        <w:rPr>
          <w:sz w:val="24"/>
        </w:rPr>
        <w:t>Trong</w:t>
      </w:r>
      <w:r>
        <w:rPr>
          <w:spacing w:val="-6"/>
          <w:sz w:val="24"/>
        </w:rPr>
        <w:t xml:space="preserve"> </w:t>
      </w:r>
      <w:r>
        <w:rPr>
          <w:sz w:val="24"/>
        </w:rPr>
        <w:t>quá</w:t>
      </w:r>
      <w:r>
        <w:rPr>
          <w:spacing w:val="-4"/>
          <w:sz w:val="24"/>
        </w:rPr>
        <w:t xml:space="preserve"> </w:t>
      </w:r>
      <w:r>
        <w:rPr>
          <w:sz w:val="24"/>
        </w:rPr>
        <w:t>trình</w:t>
      </w:r>
      <w:r>
        <w:rPr>
          <w:spacing w:val="-4"/>
          <w:sz w:val="24"/>
        </w:rPr>
        <w:t xml:space="preserve"> </w:t>
      </w:r>
      <w:r>
        <w:rPr>
          <w:sz w:val="24"/>
        </w:rPr>
        <w:t>thi</w:t>
      </w:r>
      <w:r>
        <w:rPr>
          <w:spacing w:val="-2"/>
          <w:sz w:val="24"/>
        </w:rPr>
        <w:t xml:space="preserve"> </w:t>
      </w:r>
      <w:r>
        <w:rPr>
          <w:sz w:val="24"/>
        </w:rPr>
        <w:t>công,</w:t>
      </w:r>
      <w:r>
        <w:rPr>
          <w:spacing w:val="-3"/>
          <w:sz w:val="24"/>
        </w:rPr>
        <w:t xml:space="preserve"> </w:t>
      </w:r>
      <w:r>
        <w:rPr>
          <w:sz w:val="24"/>
        </w:rPr>
        <w:t>Nhà</w:t>
      </w:r>
      <w:r>
        <w:rPr>
          <w:spacing w:val="-4"/>
          <w:sz w:val="24"/>
        </w:rPr>
        <w:t xml:space="preserve"> </w:t>
      </w:r>
      <w:r>
        <w:rPr>
          <w:sz w:val="24"/>
        </w:rPr>
        <w:t>thầu</w:t>
      </w:r>
      <w:r>
        <w:rPr>
          <w:spacing w:val="-4"/>
          <w:sz w:val="24"/>
        </w:rPr>
        <w:t xml:space="preserve"> </w:t>
      </w:r>
      <w:r>
        <w:rPr>
          <w:sz w:val="24"/>
        </w:rPr>
        <w:t>thi</w:t>
      </w:r>
      <w:r>
        <w:rPr>
          <w:spacing w:val="-2"/>
          <w:sz w:val="24"/>
        </w:rPr>
        <w:t xml:space="preserve"> </w:t>
      </w:r>
      <w:r>
        <w:rPr>
          <w:sz w:val="24"/>
        </w:rPr>
        <w:t>công</w:t>
      </w:r>
      <w:r>
        <w:rPr>
          <w:spacing w:val="-6"/>
          <w:sz w:val="24"/>
        </w:rPr>
        <w:t xml:space="preserve"> </w:t>
      </w:r>
      <w:r>
        <w:rPr>
          <w:sz w:val="24"/>
        </w:rPr>
        <w:t>xây</w:t>
      </w:r>
      <w:r>
        <w:rPr>
          <w:spacing w:val="-8"/>
          <w:sz w:val="24"/>
        </w:rPr>
        <w:t xml:space="preserve"> </w:t>
      </w:r>
      <w:r>
        <w:rPr>
          <w:sz w:val="24"/>
        </w:rPr>
        <w:t>dựng</w:t>
      </w:r>
      <w:r>
        <w:rPr>
          <w:spacing w:val="-6"/>
          <w:sz w:val="24"/>
        </w:rPr>
        <w:t xml:space="preserve"> </w:t>
      </w:r>
      <w:r>
        <w:rPr>
          <w:sz w:val="24"/>
        </w:rPr>
        <w:t>phát</w:t>
      </w:r>
      <w:r>
        <w:rPr>
          <w:spacing w:val="-2"/>
          <w:sz w:val="24"/>
        </w:rPr>
        <w:t xml:space="preserve"> </w:t>
      </w:r>
      <w:r>
        <w:rPr>
          <w:sz w:val="24"/>
        </w:rPr>
        <w:t>hiện</w:t>
      </w:r>
      <w:r>
        <w:rPr>
          <w:spacing w:val="-3"/>
          <w:sz w:val="24"/>
        </w:rPr>
        <w:t xml:space="preserve"> </w:t>
      </w:r>
      <w:r>
        <w:rPr>
          <w:sz w:val="24"/>
        </w:rPr>
        <w:t>các yếu</w:t>
      </w:r>
      <w:r>
        <w:rPr>
          <w:spacing w:val="-3"/>
          <w:sz w:val="24"/>
        </w:rPr>
        <w:t xml:space="preserve"> </w:t>
      </w:r>
      <w:r>
        <w:rPr>
          <w:sz w:val="24"/>
        </w:rPr>
        <w:t>tố khác</w:t>
      </w:r>
      <w:r>
        <w:rPr>
          <w:spacing w:val="-12"/>
          <w:sz w:val="24"/>
        </w:rPr>
        <w:t xml:space="preserve"> </w:t>
      </w:r>
      <w:r>
        <w:rPr>
          <w:sz w:val="24"/>
        </w:rPr>
        <w:t>thường</w:t>
      </w:r>
      <w:r>
        <w:rPr>
          <w:spacing w:val="-12"/>
          <w:sz w:val="24"/>
        </w:rPr>
        <w:t xml:space="preserve"> </w:t>
      </w:r>
      <w:r>
        <w:rPr>
          <w:sz w:val="24"/>
        </w:rPr>
        <w:t>so</w:t>
      </w:r>
      <w:r>
        <w:rPr>
          <w:spacing w:val="-8"/>
          <w:sz w:val="24"/>
        </w:rPr>
        <w:t xml:space="preserve"> </w:t>
      </w:r>
      <w:r>
        <w:rPr>
          <w:sz w:val="24"/>
        </w:rPr>
        <w:t>với</w:t>
      </w:r>
      <w:r>
        <w:rPr>
          <w:spacing w:val="-11"/>
          <w:sz w:val="24"/>
        </w:rPr>
        <w:t xml:space="preserve"> </w:t>
      </w:r>
      <w:r>
        <w:rPr>
          <w:sz w:val="24"/>
        </w:rPr>
        <w:t>tài</w:t>
      </w:r>
      <w:r>
        <w:rPr>
          <w:spacing w:val="-10"/>
          <w:sz w:val="24"/>
        </w:rPr>
        <w:t xml:space="preserve"> </w:t>
      </w:r>
      <w:r>
        <w:rPr>
          <w:sz w:val="24"/>
        </w:rPr>
        <w:t>liệu</w:t>
      </w:r>
      <w:r>
        <w:rPr>
          <w:spacing w:val="-10"/>
          <w:sz w:val="24"/>
        </w:rPr>
        <w:t xml:space="preserve"> </w:t>
      </w:r>
      <w:r>
        <w:rPr>
          <w:sz w:val="24"/>
        </w:rPr>
        <w:t>khảo</w:t>
      </w:r>
      <w:r>
        <w:rPr>
          <w:spacing w:val="-11"/>
          <w:sz w:val="24"/>
        </w:rPr>
        <w:t xml:space="preserve"> </w:t>
      </w:r>
      <w:r>
        <w:rPr>
          <w:sz w:val="24"/>
        </w:rPr>
        <w:t>sát</w:t>
      </w:r>
      <w:r>
        <w:rPr>
          <w:spacing w:val="-7"/>
          <w:sz w:val="24"/>
        </w:rPr>
        <w:t xml:space="preserve"> </w:t>
      </w:r>
      <w:r>
        <w:rPr>
          <w:sz w:val="24"/>
        </w:rPr>
        <w:t>ảnh</w:t>
      </w:r>
      <w:r>
        <w:rPr>
          <w:spacing w:val="-10"/>
          <w:sz w:val="24"/>
        </w:rPr>
        <w:t xml:space="preserve"> </w:t>
      </w:r>
      <w:r>
        <w:rPr>
          <w:sz w:val="24"/>
        </w:rPr>
        <w:t>hưởng</w:t>
      </w:r>
      <w:r>
        <w:rPr>
          <w:spacing w:val="-11"/>
          <w:sz w:val="24"/>
        </w:rPr>
        <w:t xml:space="preserve"> </w:t>
      </w:r>
      <w:r>
        <w:rPr>
          <w:sz w:val="24"/>
        </w:rPr>
        <w:t>trực</w:t>
      </w:r>
      <w:r>
        <w:rPr>
          <w:spacing w:val="-9"/>
          <w:sz w:val="24"/>
        </w:rPr>
        <w:t xml:space="preserve"> </w:t>
      </w:r>
      <w:r>
        <w:rPr>
          <w:sz w:val="24"/>
        </w:rPr>
        <w:t>tiếp</w:t>
      </w:r>
      <w:r>
        <w:rPr>
          <w:spacing w:val="-10"/>
          <w:sz w:val="24"/>
        </w:rPr>
        <w:t xml:space="preserve"> </w:t>
      </w:r>
      <w:r>
        <w:rPr>
          <w:sz w:val="24"/>
        </w:rPr>
        <w:t>đến</w:t>
      </w:r>
      <w:r>
        <w:rPr>
          <w:spacing w:val="-9"/>
          <w:sz w:val="24"/>
        </w:rPr>
        <w:t xml:space="preserve"> </w:t>
      </w:r>
      <w:r>
        <w:rPr>
          <w:sz w:val="24"/>
        </w:rPr>
        <w:t>giải</w:t>
      </w:r>
      <w:r>
        <w:rPr>
          <w:spacing w:val="-7"/>
          <w:sz w:val="24"/>
        </w:rPr>
        <w:t xml:space="preserve"> </w:t>
      </w:r>
      <w:r>
        <w:rPr>
          <w:sz w:val="24"/>
        </w:rPr>
        <w:t>pháp</w:t>
      </w:r>
      <w:r>
        <w:rPr>
          <w:spacing w:val="-10"/>
          <w:sz w:val="24"/>
        </w:rPr>
        <w:t xml:space="preserve"> </w:t>
      </w:r>
      <w:r>
        <w:rPr>
          <w:sz w:val="24"/>
        </w:rPr>
        <w:t>thiết kế và biện pháp thi</w:t>
      </w:r>
      <w:r>
        <w:rPr>
          <w:spacing w:val="-3"/>
          <w:sz w:val="24"/>
        </w:rPr>
        <w:t xml:space="preserve"> </w:t>
      </w:r>
      <w:r>
        <w:rPr>
          <w:sz w:val="24"/>
        </w:rPr>
        <w:t>công;</w:t>
      </w:r>
    </w:p>
    <w:p w14:paraId="0C13FEC8" w14:textId="77777777" w:rsidR="0009730F" w:rsidRDefault="00EC41F8">
      <w:pPr>
        <w:pStyle w:val="BodyText"/>
        <w:spacing w:before="120" w:line="278" w:lineRule="auto"/>
        <w:ind w:left="2178" w:right="986" w:firstLine="0"/>
      </w:pPr>
      <w:r>
        <w:t>Chủ đầu tư có trách nhiệm xem xét, quyết định việc bổ sung nội dung nhiệm vụ khảo sát theo nhu cầu của công việc và chịu trách nhiệm về quyết định của mình.</w:t>
      </w:r>
    </w:p>
    <w:p w14:paraId="7621FBB8" w14:textId="77777777" w:rsidR="0009730F" w:rsidRDefault="00EC41F8">
      <w:pPr>
        <w:pStyle w:val="ListParagraph"/>
        <w:numPr>
          <w:ilvl w:val="1"/>
          <w:numId w:val="54"/>
        </w:numPr>
        <w:tabs>
          <w:tab w:val="left" w:pos="2189"/>
        </w:tabs>
        <w:spacing w:before="104"/>
        <w:ind w:hanging="361"/>
        <w:rPr>
          <w:sz w:val="24"/>
        </w:rPr>
      </w:pPr>
      <w:r>
        <w:rPr>
          <w:sz w:val="24"/>
        </w:rPr>
        <w:t>Nghiệm thu kết quả khảo sát xây</w:t>
      </w:r>
      <w:r>
        <w:rPr>
          <w:spacing w:val="-7"/>
          <w:sz w:val="24"/>
        </w:rPr>
        <w:t xml:space="preserve"> </w:t>
      </w:r>
      <w:r>
        <w:rPr>
          <w:sz w:val="24"/>
        </w:rPr>
        <w:t>dựng:</w:t>
      </w:r>
    </w:p>
    <w:p w14:paraId="10C2C379" w14:textId="77777777" w:rsidR="0009730F" w:rsidRDefault="00EC41F8">
      <w:pPr>
        <w:pStyle w:val="BodyText"/>
        <w:spacing w:before="162"/>
        <w:ind w:left="2178" w:firstLine="0"/>
      </w:pPr>
      <w:r>
        <w:t>Căn cứ để nghiệm thu báo cáo kết quả khảo sát xây dựng:</w:t>
      </w:r>
    </w:p>
    <w:p w14:paraId="1AD1B5BA" w14:textId="77777777" w:rsidR="0009730F" w:rsidRDefault="00EC41F8">
      <w:pPr>
        <w:pStyle w:val="ListParagraph"/>
        <w:numPr>
          <w:ilvl w:val="2"/>
          <w:numId w:val="54"/>
        </w:numPr>
        <w:tabs>
          <w:tab w:val="left" w:pos="2899"/>
          <w:tab w:val="left" w:pos="2900"/>
        </w:tabs>
        <w:ind w:hanging="361"/>
        <w:jc w:val="left"/>
        <w:rPr>
          <w:sz w:val="24"/>
        </w:rPr>
      </w:pPr>
      <w:r>
        <w:rPr>
          <w:sz w:val="24"/>
        </w:rPr>
        <w:t>Hợp đồng khảo sát xây</w:t>
      </w:r>
      <w:r>
        <w:rPr>
          <w:spacing w:val="-8"/>
          <w:sz w:val="24"/>
        </w:rPr>
        <w:t xml:space="preserve"> </w:t>
      </w:r>
      <w:r>
        <w:rPr>
          <w:sz w:val="24"/>
        </w:rPr>
        <w:t>dựng;</w:t>
      </w:r>
    </w:p>
    <w:p w14:paraId="7A355FF5" w14:textId="77777777" w:rsidR="0009730F" w:rsidRDefault="00EC41F8">
      <w:pPr>
        <w:pStyle w:val="ListParagraph"/>
        <w:numPr>
          <w:ilvl w:val="2"/>
          <w:numId w:val="54"/>
        </w:numPr>
        <w:tabs>
          <w:tab w:val="left" w:pos="2899"/>
          <w:tab w:val="left" w:pos="2900"/>
        </w:tabs>
        <w:spacing w:before="166"/>
        <w:ind w:hanging="361"/>
        <w:jc w:val="left"/>
        <w:rPr>
          <w:sz w:val="24"/>
        </w:rPr>
      </w:pPr>
      <w:r>
        <w:rPr>
          <w:sz w:val="24"/>
        </w:rPr>
        <w:t>Nhiệm vụ và phương án kỹ thuật khảo sát xây dựng được phê</w:t>
      </w:r>
      <w:r>
        <w:rPr>
          <w:spacing w:val="-16"/>
          <w:sz w:val="24"/>
        </w:rPr>
        <w:t xml:space="preserve"> </w:t>
      </w:r>
      <w:r>
        <w:rPr>
          <w:sz w:val="24"/>
        </w:rPr>
        <w:t>duyệt;</w:t>
      </w:r>
    </w:p>
    <w:p w14:paraId="6CAF2D77" w14:textId="77777777" w:rsidR="0009730F" w:rsidRDefault="00EC41F8">
      <w:pPr>
        <w:pStyle w:val="ListParagraph"/>
        <w:numPr>
          <w:ilvl w:val="2"/>
          <w:numId w:val="54"/>
        </w:numPr>
        <w:tabs>
          <w:tab w:val="left" w:pos="2899"/>
          <w:tab w:val="left" w:pos="2900"/>
        </w:tabs>
        <w:spacing w:before="164"/>
        <w:ind w:hanging="361"/>
        <w:jc w:val="left"/>
        <w:rPr>
          <w:sz w:val="24"/>
        </w:rPr>
      </w:pPr>
      <w:r>
        <w:rPr>
          <w:sz w:val="24"/>
        </w:rPr>
        <w:t>Tiêu chuẩn khảo sát xây dựng được áp</w:t>
      </w:r>
      <w:r>
        <w:rPr>
          <w:spacing w:val="-8"/>
          <w:sz w:val="24"/>
        </w:rPr>
        <w:t xml:space="preserve"> </w:t>
      </w:r>
      <w:r>
        <w:rPr>
          <w:sz w:val="24"/>
        </w:rPr>
        <w:t>dụng;</w:t>
      </w:r>
    </w:p>
    <w:p w14:paraId="17702AFD" w14:textId="77777777" w:rsidR="0009730F" w:rsidRDefault="0009730F">
      <w:pPr>
        <w:rPr>
          <w:sz w:val="24"/>
        </w:rPr>
        <w:sectPr w:rsidR="0009730F">
          <w:pgSz w:w="11910" w:h="16850"/>
          <w:pgMar w:top="1060" w:right="140" w:bottom="980" w:left="800" w:header="0" w:footer="783" w:gutter="0"/>
          <w:cols w:space="720"/>
        </w:sectPr>
      </w:pPr>
    </w:p>
    <w:p w14:paraId="452DF005" w14:textId="77777777" w:rsidR="0009730F" w:rsidRDefault="00EC41F8">
      <w:pPr>
        <w:pStyle w:val="ListParagraph"/>
        <w:numPr>
          <w:ilvl w:val="2"/>
          <w:numId w:val="54"/>
        </w:numPr>
        <w:tabs>
          <w:tab w:val="left" w:pos="2899"/>
          <w:tab w:val="left" w:pos="2900"/>
        </w:tabs>
        <w:spacing w:before="64"/>
        <w:ind w:hanging="361"/>
        <w:jc w:val="left"/>
        <w:rPr>
          <w:sz w:val="24"/>
        </w:rPr>
      </w:pPr>
      <w:r>
        <w:rPr>
          <w:sz w:val="24"/>
        </w:rPr>
        <w:lastRenderedPageBreak/>
        <w:t>Báo cáo kết quả khảo sát xây</w:t>
      </w:r>
      <w:r>
        <w:rPr>
          <w:spacing w:val="-8"/>
          <w:sz w:val="24"/>
        </w:rPr>
        <w:t xml:space="preserve"> </w:t>
      </w:r>
      <w:r>
        <w:rPr>
          <w:sz w:val="24"/>
        </w:rPr>
        <w:t>dựng.</w:t>
      </w:r>
    </w:p>
    <w:p w14:paraId="0E5DCDEE" w14:textId="77777777" w:rsidR="0009730F" w:rsidRDefault="00EC41F8">
      <w:pPr>
        <w:pStyle w:val="BodyText"/>
        <w:spacing w:before="166"/>
        <w:ind w:left="2178" w:firstLine="0"/>
      </w:pPr>
      <w:r>
        <w:t>Nội dung nghiệm thu:</w:t>
      </w:r>
    </w:p>
    <w:p w14:paraId="3FB1DC55" w14:textId="77777777" w:rsidR="0009730F" w:rsidRDefault="00EC41F8">
      <w:pPr>
        <w:pStyle w:val="ListParagraph"/>
        <w:numPr>
          <w:ilvl w:val="2"/>
          <w:numId w:val="54"/>
        </w:numPr>
        <w:tabs>
          <w:tab w:val="left" w:pos="2960"/>
        </w:tabs>
        <w:spacing w:before="164" w:line="278" w:lineRule="auto"/>
        <w:ind w:right="988"/>
        <w:rPr>
          <w:sz w:val="24"/>
        </w:rPr>
      </w:pPr>
      <w:r>
        <w:tab/>
      </w:r>
      <w:r>
        <w:rPr>
          <w:sz w:val="24"/>
        </w:rPr>
        <w:t>Đánh</w:t>
      </w:r>
      <w:r>
        <w:rPr>
          <w:spacing w:val="-6"/>
          <w:sz w:val="24"/>
        </w:rPr>
        <w:t xml:space="preserve"> </w:t>
      </w:r>
      <w:r>
        <w:rPr>
          <w:sz w:val="24"/>
        </w:rPr>
        <w:t>giá</w:t>
      </w:r>
      <w:r>
        <w:rPr>
          <w:spacing w:val="-6"/>
          <w:sz w:val="24"/>
        </w:rPr>
        <w:t xml:space="preserve"> </w:t>
      </w:r>
      <w:r>
        <w:rPr>
          <w:sz w:val="24"/>
        </w:rPr>
        <w:t>chất</w:t>
      </w:r>
      <w:r>
        <w:rPr>
          <w:spacing w:val="-6"/>
          <w:sz w:val="24"/>
        </w:rPr>
        <w:t xml:space="preserve"> </w:t>
      </w:r>
      <w:r>
        <w:rPr>
          <w:sz w:val="24"/>
        </w:rPr>
        <w:t>lượng</w:t>
      </w:r>
      <w:r>
        <w:rPr>
          <w:spacing w:val="-8"/>
          <w:sz w:val="24"/>
        </w:rPr>
        <w:t xml:space="preserve"> </w:t>
      </w:r>
      <w:r>
        <w:rPr>
          <w:sz w:val="24"/>
        </w:rPr>
        <w:t>công</w:t>
      </w:r>
      <w:r>
        <w:rPr>
          <w:spacing w:val="-8"/>
          <w:sz w:val="24"/>
        </w:rPr>
        <w:t xml:space="preserve"> </w:t>
      </w:r>
      <w:r>
        <w:rPr>
          <w:sz w:val="24"/>
        </w:rPr>
        <w:t>tác</w:t>
      </w:r>
      <w:r>
        <w:rPr>
          <w:spacing w:val="-7"/>
          <w:sz w:val="24"/>
        </w:rPr>
        <w:t xml:space="preserve"> </w:t>
      </w:r>
      <w:r>
        <w:rPr>
          <w:sz w:val="24"/>
        </w:rPr>
        <w:t>khảo</w:t>
      </w:r>
      <w:r>
        <w:rPr>
          <w:spacing w:val="-6"/>
          <w:sz w:val="24"/>
        </w:rPr>
        <w:t xml:space="preserve"> </w:t>
      </w:r>
      <w:r>
        <w:rPr>
          <w:sz w:val="24"/>
        </w:rPr>
        <w:t>sát</w:t>
      </w:r>
      <w:r>
        <w:rPr>
          <w:spacing w:val="-5"/>
          <w:sz w:val="24"/>
        </w:rPr>
        <w:t xml:space="preserve"> </w:t>
      </w:r>
      <w:r>
        <w:rPr>
          <w:sz w:val="24"/>
        </w:rPr>
        <w:t>so</w:t>
      </w:r>
      <w:r>
        <w:rPr>
          <w:spacing w:val="-6"/>
          <w:sz w:val="24"/>
        </w:rPr>
        <w:t xml:space="preserve"> </w:t>
      </w:r>
      <w:r>
        <w:rPr>
          <w:sz w:val="24"/>
        </w:rPr>
        <w:t>với</w:t>
      </w:r>
      <w:r>
        <w:rPr>
          <w:spacing w:val="-5"/>
          <w:sz w:val="24"/>
        </w:rPr>
        <w:t xml:space="preserve"> </w:t>
      </w:r>
      <w:r>
        <w:rPr>
          <w:sz w:val="24"/>
        </w:rPr>
        <w:t>nhiệm</w:t>
      </w:r>
      <w:r>
        <w:rPr>
          <w:spacing w:val="-5"/>
          <w:sz w:val="24"/>
        </w:rPr>
        <w:t xml:space="preserve"> </w:t>
      </w:r>
      <w:r>
        <w:rPr>
          <w:sz w:val="24"/>
        </w:rPr>
        <w:t>vụ</w:t>
      </w:r>
      <w:r>
        <w:rPr>
          <w:spacing w:val="-6"/>
          <w:sz w:val="24"/>
        </w:rPr>
        <w:t xml:space="preserve"> </w:t>
      </w:r>
      <w:r>
        <w:rPr>
          <w:sz w:val="24"/>
        </w:rPr>
        <w:t>khảo</w:t>
      </w:r>
      <w:r>
        <w:rPr>
          <w:spacing w:val="-5"/>
          <w:sz w:val="24"/>
        </w:rPr>
        <w:t xml:space="preserve"> </w:t>
      </w:r>
      <w:r>
        <w:rPr>
          <w:sz w:val="24"/>
        </w:rPr>
        <w:t>sát</w:t>
      </w:r>
      <w:r>
        <w:rPr>
          <w:spacing w:val="-7"/>
          <w:sz w:val="24"/>
        </w:rPr>
        <w:t xml:space="preserve"> </w:t>
      </w:r>
      <w:r>
        <w:rPr>
          <w:sz w:val="24"/>
        </w:rPr>
        <w:t>xây</w:t>
      </w:r>
      <w:r>
        <w:rPr>
          <w:spacing w:val="-13"/>
          <w:sz w:val="24"/>
        </w:rPr>
        <w:t xml:space="preserve"> </w:t>
      </w:r>
      <w:r>
        <w:rPr>
          <w:sz w:val="24"/>
        </w:rPr>
        <w:t>dựng và tiêu chuẩn khảo sát xây dựng được áp</w:t>
      </w:r>
      <w:r>
        <w:rPr>
          <w:spacing w:val="-9"/>
          <w:sz w:val="24"/>
        </w:rPr>
        <w:t xml:space="preserve"> </w:t>
      </w:r>
      <w:r>
        <w:rPr>
          <w:sz w:val="24"/>
        </w:rPr>
        <w:t>dụng:</w:t>
      </w:r>
    </w:p>
    <w:p w14:paraId="255E7D8D" w14:textId="77777777" w:rsidR="0009730F" w:rsidRDefault="00EC41F8">
      <w:pPr>
        <w:pStyle w:val="ListParagraph"/>
        <w:numPr>
          <w:ilvl w:val="2"/>
          <w:numId w:val="54"/>
        </w:numPr>
        <w:tabs>
          <w:tab w:val="left" w:pos="2899"/>
          <w:tab w:val="left" w:pos="2900"/>
        </w:tabs>
        <w:spacing w:before="120"/>
        <w:ind w:hanging="361"/>
        <w:jc w:val="left"/>
        <w:rPr>
          <w:sz w:val="24"/>
        </w:rPr>
      </w:pPr>
      <w:r>
        <w:rPr>
          <w:sz w:val="24"/>
        </w:rPr>
        <w:t>Kiểm tra hình thức và số lượng báo cáo kết quả khảo sát xây</w:t>
      </w:r>
      <w:r>
        <w:rPr>
          <w:spacing w:val="-11"/>
          <w:sz w:val="24"/>
        </w:rPr>
        <w:t xml:space="preserve"> </w:t>
      </w:r>
      <w:r>
        <w:rPr>
          <w:sz w:val="24"/>
        </w:rPr>
        <w:t>dựng;</w:t>
      </w:r>
    </w:p>
    <w:p w14:paraId="35034771" w14:textId="77777777" w:rsidR="0009730F" w:rsidRDefault="00EC41F8">
      <w:pPr>
        <w:pStyle w:val="ListParagraph"/>
        <w:numPr>
          <w:ilvl w:val="2"/>
          <w:numId w:val="54"/>
        </w:numPr>
        <w:tabs>
          <w:tab w:val="left" w:pos="2900"/>
        </w:tabs>
        <w:spacing w:line="278" w:lineRule="auto"/>
        <w:ind w:right="988"/>
        <w:rPr>
          <w:sz w:val="24"/>
        </w:rPr>
      </w:pPr>
      <w:r>
        <w:rPr>
          <w:sz w:val="24"/>
        </w:rPr>
        <w:t>Nghiệm thu khối lượng công việc khảo sát xây dựng theo hợp đồng khảo sát xây dựng đã ký kết. Trường hợp kết quả khảo sát xây dựng thực hiện đúng hợp đồng khảo sát và tiêu chuẩn xây dựng được áp dụng nhưng không đáp ứng được mục tiêu đầu tư đã đề ra của Chủ đầu tư thì Chủ đầu tư vẫn phải thanh toán phần đã nghiệm thu theo hợp</w:t>
      </w:r>
      <w:r>
        <w:rPr>
          <w:spacing w:val="-4"/>
          <w:sz w:val="24"/>
        </w:rPr>
        <w:t xml:space="preserve"> </w:t>
      </w:r>
      <w:r>
        <w:rPr>
          <w:sz w:val="24"/>
        </w:rPr>
        <w:t>đồng.</w:t>
      </w:r>
    </w:p>
    <w:p w14:paraId="59D87CE3" w14:textId="77777777" w:rsidR="0009730F" w:rsidRDefault="00EC41F8">
      <w:pPr>
        <w:pStyle w:val="BodyText"/>
        <w:spacing w:before="121" w:line="278" w:lineRule="auto"/>
        <w:ind w:left="2178" w:right="989" w:firstLine="0"/>
      </w:pPr>
      <w:r>
        <w:t>Kết quả nghiệm thu báo cáo kết quả khảo sát xây dựng phải lập thành biên bản, Chủ đầu tư chịu trách nhiệm trước pháp luật về việc nghiệm thu báo cáo kết quả khảo sát xây dựng.</w:t>
      </w:r>
    </w:p>
    <w:p w14:paraId="613BEB34" w14:textId="77777777" w:rsidR="0009730F" w:rsidRDefault="00EC41F8">
      <w:pPr>
        <w:pStyle w:val="Heading2"/>
        <w:numPr>
          <w:ilvl w:val="2"/>
          <w:numId w:val="57"/>
        </w:numPr>
        <w:tabs>
          <w:tab w:val="left" w:pos="1469"/>
        </w:tabs>
        <w:spacing w:before="120"/>
        <w:jc w:val="both"/>
      </w:pPr>
      <w:r>
        <w:t>Công tác đo đạc địa hình và trắc đạc công</w:t>
      </w:r>
      <w:r>
        <w:rPr>
          <w:spacing w:val="-5"/>
        </w:rPr>
        <w:t xml:space="preserve"> </w:t>
      </w:r>
      <w:r>
        <w:t>trình.</w:t>
      </w:r>
    </w:p>
    <w:p w14:paraId="52BB0274" w14:textId="77777777" w:rsidR="0009730F" w:rsidRDefault="00EC41F8">
      <w:pPr>
        <w:pStyle w:val="ListParagraph"/>
        <w:numPr>
          <w:ilvl w:val="0"/>
          <w:numId w:val="53"/>
        </w:numPr>
        <w:tabs>
          <w:tab w:val="left" w:pos="1469"/>
        </w:tabs>
        <w:spacing w:line="278" w:lineRule="auto"/>
        <w:ind w:right="993" w:firstLine="0"/>
        <w:jc w:val="both"/>
        <w:rPr>
          <w:sz w:val="24"/>
        </w:rPr>
      </w:pPr>
      <w:r>
        <w:rPr>
          <w:sz w:val="24"/>
        </w:rPr>
        <w:t>Công tác đo đạc địa hình: Đo đạc địa hình là vẽ bản đồ về địa hình của một khu đất, dự kiến làm một dự án xây dựng, theo một tỷ lệ yêu cầu. Do đó, nội dung cơ bản của công tác đo vẽ bản đồ địa hình bao gồm các hạng mục</w:t>
      </w:r>
      <w:r>
        <w:rPr>
          <w:spacing w:val="-4"/>
          <w:sz w:val="24"/>
        </w:rPr>
        <w:t xml:space="preserve"> </w:t>
      </w:r>
      <w:r>
        <w:rPr>
          <w:sz w:val="24"/>
        </w:rPr>
        <w:t>sau:</w:t>
      </w:r>
    </w:p>
    <w:p w14:paraId="6B5A10CD" w14:textId="77777777" w:rsidR="0009730F" w:rsidRDefault="00EC41F8">
      <w:pPr>
        <w:pStyle w:val="ListParagraph"/>
        <w:numPr>
          <w:ilvl w:val="1"/>
          <w:numId w:val="53"/>
        </w:numPr>
        <w:tabs>
          <w:tab w:val="left" w:pos="2189"/>
        </w:tabs>
        <w:spacing w:before="102"/>
        <w:ind w:hanging="361"/>
        <w:rPr>
          <w:sz w:val="24"/>
        </w:rPr>
      </w:pPr>
      <w:r>
        <w:rPr>
          <w:sz w:val="24"/>
        </w:rPr>
        <w:t>Công tác lập các loại lưới khống chế bao gồm các công việc</w:t>
      </w:r>
      <w:r>
        <w:rPr>
          <w:spacing w:val="-10"/>
          <w:sz w:val="24"/>
        </w:rPr>
        <w:t xml:space="preserve"> </w:t>
      </w:r>
      <w:r>
        <w:rPr>
          <w:sz w:val="24"/>
        </w:rPr>
        <w:t>sau:</w:t>
      </w:r>
    </w:p>
    <w:p w14:paraId="7943818E" w14:textId="77777777" w:rsidR="0009730F" w:rsidRDefault="00EC41F8">
      <w:pPr>
        <w:pStyle w:val="ListParagraph"/>
        <w:numPr>
          <w:ilvl w:val="2"/>
          <w:numId w:val="53"/>
        </w:numPr>
        <w:tabs>
          <w:tab w:val="left" w:pos="2899"/>
          <w:tab w:val="left" w:pos="2900"/>
        </w:tabs>
        <w:spacing w:line="280" w:lineRule="auto"/>
        <w:ind w:right="990"/>
        <w:jc w:val="left"/>
        <w:rPr>
          <w:sz w:val="24"/>
        </w:rPr>
      </w:pPr>
      <w:r>
        <w:rPr>
          <w:sz w:val="24"/>
        </w:rPr>
        <w:t>Lập các loại lưới khống chế (từ cấp I đến cấp IV tuỳ theo yêu cầu) phụ thuộc loại địa hình (từ loại 1 đến loại 4) và đơn vị tính là bằng số</w:t>
      </w:r>
      <w:r>
        <w:rPr>
          <w:spacing w:val="-12"/>
          <w:sz w:val="24"/>
        </w:rPr>
        <w:t xml:space="preserve"> </w:t>
      </w:r>
      <w:r>
        <w:rPr>
          <w:sz w:val="24"/>
        </w:rPr>
        <w:t>điểm.</w:t>
      </w:r>
    </w:p>
    <w:p w14:paraId="2DCE12CF" w14:textId="77777777" w:rsidR="0009730F" w:rsidRDefault="00EC41F8">
      <w:pPr>
        <w:pStyle w:val="ListParagraph"/>
        <w:numPr>
          <w:ilvl w:val="2"/>
          <w:numId w:val="53"/>
        </w:numPr>
        <w:tabs>
          <w:tab w:val="left" w:pos="2899"/>
          <w:tab w:val="left" w:pos="2900"/>
        </w:tabs>
        <w:spacing w:before="115" w:line="278" w:lineRule="auto"/>
        <w:ind w:right="987"/>
        <w:jc w:val="left"/>
        <w:rPr>
          <w:sz w:val="24"/>
        </w:rPr>
      </w:pPr>
      <w:r>
        <w:rPr>
          <w:sz w:val="24"/>
        </w:rPr>
        <w:t>Có các loại lưới thuỷ chuẩn phụ thuộc loại địa hình (từ loại 1 đến 4) và đơn vị tính là chiều dài (bằng m hoặc</w:t>
      </w:r>
      <w:r>
        <w:rPr>
          <w:spacing w:val="-5"/>
          <w:sz w:val="24"/>
        </w:rPr>
        <w:t xml:space="preserve"> </w:t>
      </w:r>
      <w:r>
        <w:rPr>
          <w:sz w:val="24"/>
        </w:rPr>
        <w:t>km).</w:t>
      </w:r>
    </w:p>
    <w:p w14:paraId="55B44A2B" w14:textId="77777777" w:rsidR="0009730F" w:rsidRDefault="00EC41F8">
      <w:pPr>
        <w:pStyle w:val="ListParagraph"/>
        <w:numPr>
          <w:ilvl w:val="2"/>
          <w:numId w:val="53"/>
        </w:numPr>
        <w:tabs>
          <w:tab w:val="left" w:pos="2899"/>
          <w:tab w:val="left" w:pos="2900"/>
        </w:tabs>
        <w:spacing w:before="121"/>
        <w:ind w:hanging="361"/>
        <w:jc w:val="left"/>
        <w:rPr>
          <w:sz w:val="24"/>
        </w:rPr>
      </w:pPr>
      <w:r>
        <w:rPr>
          <w:sz w:val="24"/>
        </w:rPr>
        <w:t>Xây dựng các mốc chỉ</w:t>
      </w:r>
      <w:r>
        <w:rPr>
          <w:spacing w:val="-8"/>
          <w:sz w:val="24"/>
        </w:rPr>
        <w:t xml:space="preserve"> </w:t>
      </w:r>
      <w:r>
        <w:rPr>
          <w:sz w:val="24"/>
        </w:rPr>
        <w:t>giới.</w:t>
      </w:r>
    </w:p>
    <w:p w14:paraId="008E2B97" w14:textId="77777777" w:rsidR="0009730F" w:rsidRDefault="00EC41F8">
      <w:pPr>
        <w:pStyle w:val="ListParagraph"/>
        <w:numPr>
          <w:ilvl w:val="2"/>
          <w:numId w:val="53"/>
        </w:numPr>
        <w:tabs>
          <w:tab w:val="left" w:pos="2900"/>
        </w:tabs>
        <w:ind w:hanging="361"/>
        <w:rPr>
          <w:sz w:val="24"/>
        </w:rPr>
      </w:pPr>
      <w:r>
        <w:rPr>
          <w:sz w:val="24"/>
        </w:rPr>
        <w:t>Kiểm tra và tính toán bình</w:t>
      </w:r>
      <w:r>
        <w:rPr>
          <w:spacing w:val="-4"/>
          <w:sz w:val="24"/>
        </w:rPr>
        <w:t xml:space="preserve"> </w:t>
      </w:r>
      <w:r>
        <w:rPr>
          <w:sz w:val="24"/>
        </w:rPr>
        <w:t>sai.</w:t>
      </w:r>
    </w:p>
    <w:p w14:paraId="692AFCC5" w14:textId="77777777" w:rsidR="0009730F" w:rsidRDefault="00EC41F8">
      <w:pPr>
        <w:pStyle w:val="ListParagraph"/>
        <w:numPr>
          <w:ilvl w:val="1"/>
          <w:numId w:val="53"/>
        </w:numPr>
        <w:tabs>
          <w:tab w:val="left" w:pos="2189"/>
        </w:tabs>
        <w:spacing w:before="146" w:line="276" w:lineRule="auto"/>
        <w:ind w:right="986"/>
        <w:rPr>
          <w:sz w:val="24"/>
        </w:rPr>
      </w:pPr>
      <w:r>
        <w:rPr>
          <w:sz w:val="24"/>
        </w:rPr>
        <w:t>Công tác đo vẽ bản đồ: Với kỹ thuật hiện đại, người ta thường sử dụng thiết bị toàn đạc điện tử để tự động vẽ chi tiết bản đồ địa hình. Thiết bị gắn liền với máy in khổ lớn.</w:t>
      </w:r>
    </w:p>
    <w:p w14:paraId="31300542" w14:textId="77777777" w:rsidR="0009730F" w:rsidRDefault="00EC41F8">
      <w:pPr>
        <w:pStyle w:val="ListParagraph"/>
        <w:numPr>
          <w:ilvl w:val="1"/>
          <w:numId w:val="53"/>
        </w:numPr>
        <w:tabs>
          <w:tab w:val="left" w:pos="2189"/>
        </w:tabs>
        <w:spacing w:before="108"/>
        <w:ind w:hanging="361"/>
        <w:rPr>
          <w:sz w:val="24"/>
        </w:rPr>
      </w:pPr>
      <w:r>
        <w:rPr>
          <w:sz w:val="24"/>
        </w:rPr>
        <w:t>Máy móc thiết bị phục vụ đo vẽ bản đồ địa</w:t>
      </w:r>
      <w:r>
        <w:rPr>
          <w:spacing w:val="-7"/>
          <w:sz w:val="24"/>
        </w:rPr>
        <w:t xml:space="preserve"> </w:t>
      </w:r>
      <w:r>
        <w:rPr>
          <w:sz w:val="24"/>
        </w:rPr>
        <w:t>hình:</w:t>
      </w:r>
    </w:p>
    <w:p w14:paraId="1A46854D" w14:textId="77777777" w:rsidR="0009730F" w:rsidRDefault="00EC41F8">
      <w:pPr>
        <w:pStyle w:val="ListParagraph"/>
        <w:numPr>
          <w:ilvl w:val="2"/>
          <w:numId w:val="53"/>
        </w:numPr>
        <w:tabs>
          <w:tab w:val="left" w:pos="2900"/>
        </w:tabs>
        <w:spacing w:before="164" w:line="278" w:lineRule="auto"/>
        <w:ind w:right="989"/>
        <w:rPr>
          <w:sz w:val="24"/>
        </w:rPr>
      </w:pPr>
      <w:r>
        <w:rPr>
          <w:sz w:val="24"/>
        </w:rPr>
        <w:t>Máy phục vụ đo góc: Máy kinh vĩ với nhiều loại, chế tạo ở các nước</w:t>
      </w:r>
      <w:r>
        <w:rPr>
          <w:spacing w:val="-29"/>
          <w:sz w:val="24"/>
        </w:rPr>
        <w:t xml:space="preserve"> </w:t>
      </w:r>
      <w:r>
        <w:rPr>
          <w:sz w:val="24"/>
        </w:rPr>
        <w:t>khác nhau</w:t>
      </w:r>
      <w:r>
        <w:rPr>
          <w:spacing w:val="-10"/>
          <w:sz w:val="24"/>
        </w:rPr>
        <w:t xml:space="preserve"> </w:t>
      </w:r>
      <w:r>
        <w:rPr>
          <w:sz w:val="24"/>
        </w:rPr>
        <w:t>như</w:t>
      </w:r>
      <w:r>
        <w:rPr>
          <w:spacing w:val="-11"/>
          <w:sz w:val="24"/>
        </w:rPr>
        <w:t xml:space="preserve"> </w:t>
      </w:r>
      <w:r>
        <w:rPr>
          <w:sz w:val="24"/>
        </w:rPr>
        <w:t>máy</w:t>
      </w:r>
      <w:r>
        <w:rPr>
          <w:spacing w:val="-15"/>
          <w:sz w:val="24"/>
        </w:rPr>
        <w:t xml:space="preserve"> </w:t>
      </w:r>
      <w:r>
        <w:rPr>
          <w:sz w:val="24"/>
        </w:rPr>
        <w:t>kinh</w:t>
      </w:r>
      <w:r>
        <w:rPr>
          <w:spacing w:val="-10"/>
          <w:sz w:val="24"/>
        </w:rPr>
        <w:t xml:space="preserve"> </w:t>
      </w:r>
      <w:r>
        <w:rPr>
          <w:sz w:val="24"/>
        </w:rPr>
        <w:t>vĩ</w:t>
      </w:r>
      <w:r>
        <w:rPr>
          <w:spacing w:val="-10"/>
          <w:sz w:val="24"/>
        </w:rPr>
        <w:t xml:space="preserve"> </w:t>
      </w:r>
      <w:r>
        <w:rPr>
          <w:sz w:val="24"/>
        </w:rPr>
        <w:t>quang</w:t>
      </w:r>
      <w:r>
        <w:rPr>
          <w:spacing w:val="-12"/>
          <w:sz w:val="24"/>
        </w:rPr>
        <w:t xml:space="preserve"> </w:t>
      </w:r>
      <w:r>
        <w:rPr>
          <w:sz w:val="24"/>
        </w:rPr>
        <w:t>học</w:t>
      </w:r>
      <w:r>
        <w:rPr>
          <w:spacing w:val="-11"/>
          <w:sz w:val="24"/>
        </w:rPr>
        <w:t xml:space="preserve"> </w:t>
      </w:r>
      <w:r>
        <w:rPr>
          <w:sz w:val="24"/>
        </w:rPr>
        <w:t>Opyical</w:t>
      </w:r>
      <w:r>
        <w:rPr>
          <w:spacing w:val="-10"/>
          <w:sz w:val="24"/>
        </w:rPr>
        <w:t xml:space="preserve"> </w:t>
      </w:r>
      <w:r>
        <w:rPr>
          <w:sz w:val="24"/>
        </w:rPr>
        <w:t>Theo.DKM-2AE(</w:t>
      </w:r>
      <w:r>
        <w:rPr>
          <w:spacing w:val="-12"/>
          <w:sz w:val="24"/>
        </w:rPr>
        <w:t xml:space="preserve"> </w:t>
      </w:r>
      <w:r>
        <w:rPr>
          <w:sz w:val="24"/>
        </w:rPr>
        <w:t>Thuỵ</w:t>
      </w:r>
      <w:r>
        <w:rPr>
          <w:spacing w:val="-14"/>
          <w:sz w:val="24"/>
        </w:rPr>
        <w:t xml:space="preserve"> </w:t>
      </w:r>
      <w:r>
        <w:rPr>
          <w:sz w:val="24"/>
        </w:rPr>
        <w:t>sỹ)</w:t>
      </w:r>
      <w:r>
        <w:rPr>
          <w:spacing w:val="-11"/>
          <w:sz w:val="24"/>
        </w:rPr>
        <w:t xml:space="preserve"> </w:t>
      </w:r>
      <w:r>
        <w:rPr>
          <w:sz w:val="24"/>
        </w:rPr>
        <w:t>hoặc Theo.020</w:t>
      </w:r>
      <w:r>
        <w:rPr>
          <w:spacing w:val="-1"/>
          <w:sz w:val="24"/>
        </w:rPr>
        <w:t xml:space="preserve"> </w:t>
      </w:r>
      <w:r>
        <w:rPr>
          <w:sz w:val="24"/>
        </w:rPr>
        <w:t>(Đức).</w:t>
      </w:r>
    </w:p>
    <w:p w14:paraId="1E74AA06" w14:textId="77777777" w:rsidR="0009730F" w:rsidRDefault="00EC41F8">
      <w:pPr>
        <w:pStyle w:val="ListParagraph"/>
        <w:numPr>
          <w:ilvl w:val="2"/>
          <w:numId w:val="53"/>
        </w:numPr>
        <w:tabs>
          <w:tab w:val="left" w:pos="2900"/>
        </w:tabs>
        <w:spacing w:before="120" w:line="278" w:lineRule="auto"/>
        <w:ind w:right="988"/>
        <w:rPr>
          <w:sz w:val="24"/>
        </w:rPr>
      </w:pPr>
      <w:r>
        <w:rPr>
          <w:sz w:val="24"/>
        </w:rPr>
        <w:t>Máy đo chiều cao: bao gồm các loại máy thuỷ chuẩn như Ni.025 (Đức)</w:t>
      </w:r>
      <w:r>
        <w:rPr>
          <w:spacing w:val="-31"/>
          <w:sz w:val="24"/>
        </w:rPr>
        <w:t xml:space="preserve"> </w:t>
      </w:r>
      <w:r>
        <w:rPr>
          <w:sz w:val="24"/>
        </w:rPr>
        <w:t>đi kèm với</w:t>
      </w:r>
      <w:r>
        <w:rPr>
          <w:spacing w:val="-1"/>
          <w:sz w:val="24"/>
        </w:rPr>
        <w:t xml:space="preserve"> </w:t>
      </w:r>
      <w:r>
        <w:rPr>
          <w:sz w:val="24"/>
        </w:rPr>
        <w:t>mia.</w:t>
      </w:r>
    </w:p>
    <w:p w14:paraId="7CAB73DB" w14:textId="77777777" w:rsidR="0009730F" w:rsidRDefault="00EC41F8">
      <w:pPr>
        <w:pStyle w:val="ListParagraph"/>
        <w:numPr>
          <w:ilvl w:val="2"/>
          <w:numId w:val="53"/>
        </w:numPr>
        <w:tabs>
          <w:tab w:val="left" w:pos="2900"/>
        </w:tabs>
        <w:spacing w:before="118" w:line="280" w:lineRule="auto"/>
        <w:ind w:right="986"/>
        <w:rPr>
          <w:sz w:val="24"/>
        </w:rPr>
      </w:pPr>
      <w:r>
        <w:rPr>
          <w:sz w:val="24"/>
        </w:rPr>
        <w:t>Máy đo vẽ chi tiết có thể sử dụng loại kinh vĩ điện tử như Elictric – Theodolite DTM</w:t>
      </w:r>
      <w:r>
        <w:rPr>
          <w:spacing w:val="-1"/>
          <w:sz w:val="24"/>
        </w:rPr>
        <w:t xml:space="preserve"> </w:t>
      </w:r>
      <w:r>
        <w:rPr>
          <w:sz w:val="24"/>
        </w:rPr>
        <w:t>300.</w:t>
      </w:r>
    </w:p>
    <w:p w14:paraId="588883EE" w14:textId="77777777" w:rsidR="0009730F" w:rsidRDefault="00EC41F8">
      <w:pPr>
        <w:pStyle w:val="ListParagraph"/>
        <w:numPr>
          <w:ilvl w:val="2"/>
          <w:numId w:val="53"/>
        </w:numPr>
        <w:tabs>
          <w:tab w:val="left" w:pos="2900"/>
        </w:tabs>
        <w:spacing w:before="115" w:line="278" w:lineRule="auto"/>
        <w:ind w:right="988"/>
        <w:rPr>
          <w:sz w:val="24"/>
        </w:rPr>
      </w:pPr>
      <w:r>
        <w:rPr>
          <w:sz w:val="24"/>
        </w:rPr>
        <w:t>Máy đo chiều dài có thể sử dụng máy kinh vĩ điện tử như Elictric – Theodolite</w:t>
      </w:r>
      <w:r>
        <w:rPr>
          <w:spacing w:val="-1"/>
          <w:sz w:val="24"/>
        </w:rPr>
        <w:t xml:space="preserve"> </w:t>
      </w:r>
      <w:r>
        <w:rPr>
          <w:sz w:val="24"/>
        </w:rPr>
        <w:t>DTM300</w:t>
      </w:r>
    </w:p>
    <w:p w14:paraId="083A268B" w14:textId="77777777" w:rsidR="0009730F" w:rsidRDefault="00EC41F8">
      <w:pPr>
        <w:pStyle w:val="ListParagraph"/>
        <w:numPr>
          <w:ilvl w:val="1"/>
          <w:numId w:val="53"/>
        </w:numPr>
        <w:tabs>
          <w:tab w:val="left" w:pos="2189"/>
        </w:tabs>
        <w:spacing w:before="104"/>
        <w:ind w:hanging="361"/>
        <w:rPr>
          <w:sz w:val="24"/>
        </w:rPr>
      </w:pPr>
      <w:r>
        <w:rPr>
          <w:sz w:val="24"/>
        </w:rPr>
        <w:t>Các tiêu chuẩn quy phạm thường được áp</w:t>
      </w:r>
      <w:r>
        <w:rPr>
          <w:spacing w:val="-9"/>
          <w:sz w:val="24"/>
        </w:rPr>
        <w:t xml:space="preserve"> </w:t>
      </w:r>
      <w:r>
        <w:rPr>
          <w:sz w:val="24"/>
        </w:rPr>
        <w:t>dụng:</w:t>
      </w:r>
    </w:p>
    <w:p w14:paraId="39E5573F" w14:textId="77777777" w:rsidR="0009730F" w:rsidRDefault="0009730F">
      <w:pPr>
        <w:jc w:val="both"/>
        <w:rPr>
          <w:sz w:val="24"/>
        </w:rPr>
        <w:sectPr w:rsidR="0009730F">
          <w:pgSz w:w="11910" w:h="16850"/>
          <w:pgMar w:top="1100" w:right="140" w:bottom="980" w:left="800" w:header="0" w:footer="783" w:gutter="0"/>
          <w:cols w:space="720"/>
        </w:sectPr>
      </w:pPr>
    </w:p>
    <w:p w14:paraId="2E50E0EF" w14:textId="77777777" w:rsidR="0009730F" w:rsidRDefault="00EC41F8">
      <w:pPr>
        <w:pStyle w:val="ListParagraph"/>
        <w:numPr>
          <w:ilvl w:val="2"/>
          <w:numId w:val="53"/>
        </w:numPr>
        <w:tabs>
          <w:tab w:val="left" w:pos="2899"/>
          <w:tab w:val="left" w:pos="2900"/>
        </w:tabs>
        <w:spacing w:before="64"/>
        <w:ind w:hanging="361"/>
        <w:jc w:val="left"/>
        <w:rPr>
          <w:sz w:val="24"/>
        </w:rPr>
      </w:pPr>
      <w:r>
        <w:rPr>
          <w:sz w:val="24"/>
        </w:rPr>
        <w:lastRenderedPageBreak/>
        <w:t>“Quy phạm về công tác thuỷ chuẩn” do Cục đo đạc bản đồ công</w:t>
      </w:r>
      <w:r>
        <w:rPr>
          <w:spacing w:val="-17"/>
          <w:sz w:val="24"/>
        </w:rPr>
        <w:t xml:space="preserve"> </w:t>
      </w:r>
      <w:r>
        <w:rPr>
          <w:sz w:val="24"/>
        </w:rPr>
        <w:t>bố.</w:t>
      </w:r>
    </w:p>
    <w:p w14:paraId="6FD1EA84" w14:textId="77777777" w:rsidR="0009730F" w:rsidRDefault="00EC41F8">
      <w:pPr>
        <w:pStyle w:val="ListParagraph"/>
        <w:numPr>
          <w:ilvl w:val="2"/>
          <w:numId w:val="53"/>
        </w:numPr>
        <w:tabs>
          <w:tab w:val="left" w:pos="2899"/>
          <w:tab w:val="left" w:pos="2900"/>
        </w:tabs>
        <w:spacing w:before="166" w:line="278" w:lineRule="auto"/>
        <w:ind w:right="988"/>
        <w:jc w:val="left"/>
        <w:rPr>
          <w:sz w:val="24"/>
        </w:rPr>
      </w:pPr>
      <w:r>
        <w:rPr>
          <w:sz w:val="24"/>
        </w:rPr>
        <w:t>“Quy phạm mạng tam giác – Đo đạc thực địa đường truyền” do Cục đo đạc bản đồ công</w:t>
      </w:r>
      <w:r>
        <w:rPr>
          <w:spacing w:val="-3"/>
          <w:sz w:val="24"/>
        </w:rPr>
        <w:t xml:space="preserve"> </w:t>
      </w:r>
      <w:r>
        <w:rPr>
          <w:sz w:val="24"/>
        </w:rPr>
        <w:t>bố.</w:t>
      </w:r>
    </w:p>
    <w:p w14:paraId="631EC4E9" w14:textId="77777777" w:rsidR="0009730F" w:rsidRDefault="00EC41F8">
      <w:pPr>
        <w:pStyle w:val="ListParagraph"/>
        <w:numPr>
          <w:ilvl w:val="2"/>
          <w:numId w:val="53"/>
        </w:numPr>
        <w:tabs>
          <w:tab w:val="left" w:pos="2899"/>
          <w:tab w:val="left" w:pos="2900"/>
        </w:tabs>
        <w:spacing w:before="119" w:line="280" w:lineRule="auto"/>
        <w:ind w:right="988"/>
        <w:jc w:val="left"/>
        <w:rPr>
          <w:sz w:val="24"/>
        </w:rPr>
      </w:pPr>
      <w:r>
        <w:rPr>
          <w:sz w:val="24"/>
        </w:rPr>
        <w:t>“Quy phạm đo vẽ bản đồ địa hình, tỷ lệ 1/500 đến 1/5000 – Phần hiện trường” do Cục đo đạc bản đồ công</w:t>
      </w:r>
      <w:r>
        <w:rPr>
          <w:spacing w:val="-6"/>
          <w:sz w:val="24"/>
        </w:rPr>
        <w:t xml:space="preserve"> </w:t>
      </w:r>
      <w:r>
        <w:rPr>
          <w:sz w:val="24"/>
        </w:rPr>
        <w:t>bố.</w:t>
      </w:r>
    </w:p>
    <w:p w14:paraId="2E74FB55" w14:textId="77777777" w:rsidR="0009730F" w:rsidRDefault="00EC41F8">
      <w:pPr>
        <w:pStyle w:val="ListParagraph"/>
        <w:numPr>
          <w:ilvl w:val="2"/>
          <w:numId w:val="53"/>
        </w:numPr>
        <w:tabs>
          <w:tab w:val="left" w:pos="2899"/>
          <w:tab w:val="left" w:pos="2900"/>
        </w:tabs>
        <w:spacing w:before="115" w:line="278" w:lineRule="auto"/>
        <w:ind w:right="986"/>
        <w:jc w:val="left"/>
        <w:rPr>
          <w:sz w:val="24"/>
        </w:rPr>
      </w:pPr>
      <w:r>
        <w:rPr>
          <w:sz w:val="24"/>
        </w:rPr>
        <w:t>“Quy phạm đo vẽ bản đồ địa hình, tỷ lệ 1/500 đến 1/5000 – Phần nội nghiệp” do Cục đo đạc bản đồ công</w:t>
      </w:r>
      <w:r>
        <w:rPr>
          <w:spacing w:val="-7"/>
          <w:sz w:val="24"/>
        </w:rPr>
        <w:t xml:space="preserve"> </w:t>
      </w:r>
      <w:r>
        <w:rPr>
          <w:sz w:val="24"/>
        </w:rPr>
        <w:t>bố.</w:t>
      </w:r>
    </w:p>
    <w:p w14:paraId="58DAB9CE" w14:textId="77777777" w:rsidR="0009730F" w:rsidRDefault="00EC41F8">
      <w:pPr>
        <w:pStyle w:val="ListParagraph"/>
        <w:numPr>
          <w:ilvl w:val="2"/>
          <w:numId w:val="53"/>
        </w:numPr>
        <w:tabs>
          <w:tab w:val="left" w:pos="2899"/>
          <w:tab w:val="left" w:pos="2900"/>
        </w:tabs>
        <w:spacing w:before="120" w:line="278" w:lineRule="auto"/>
        <w:ind w:right="988"/>
        <w:jc w:val="left"/>
        <w:rPr>
          <w:sz w:val="24"/>
        </w:rPr>
      </w:pPr>
      <w:r>
        <w:rPr>
          <w:sz w:val="24"/>
        </w:rPr>
        <w:t>“Ký hiệu cho bản đồ địa hình tỷ lệ 1/500 đến 1/500” do Cục đo đạc bản đồ công</w:t>
      </w:r>
      <w:r>
        <w:rPr>
          <w:spacing w:val="-4"/>
          <w:sz w:val="24"/>
        </w:rPr>
        <w:t xml:space="preserve"> </w:t>
      </w:r>
      <w:r>
        <w:rPr>
          <w:sz w:val="24"/>
        </w:rPr>
        <w:t>bố.</w:t>
      </w:r>
    </w:p>
    <w:p w14:paraId="5A16EA14" w14:textId="77777777" w:rsidR="0009730F" w:rsidRDefault="00EC41F8">
      <w:pPr>
        <w:pStyle w:val="ListParagraph"/>
        <w:numPr>
          <w:ilvl w:val="1"/>
          <w:numId w:val="53"/>
        </w:numPr>
        <w:tabs>
          <w:tab w:val="left" w:pos="2188"/>
          <w:tab w:val="left" w:pos="2189"/>
        </w:tabs>
        <w:spacing w:before="101"/>
        <w:ind w:hanging="361"/>
        <w:jc w:val="left"/>
        <w:rPr>
          <w:sz w:val="24"/>
        </w:rPr>
      </w:pPr>
      <w:r>
        <w:rPr>
          <w:sz w:val="24"/>
        </w:rPr>
        <w:t>Giám sát, quản lý chất lượng công tác đo vẽ bản đồ địa</w:t>
      </w:r>
      <w:r>
        <w:rPr>
          <w:spacing w:val="-11"/>
          <w:sz w:val="24"/>
        </w:rPr>
        <w:t xml:space="preserve"> </w:t>
      </w:r>
      <w:r>
        <w:rPr>
          <w:sz w:val="24"/>
        </w:rPr>
        <w:t>hình:</w:t>
      </w:r>
    </w:p>
    <w:p w14:paraId="3C1EDDBA" w14:textId="77777777" w:rsidR="0009730F" w:rsidRDefault="00EC41F8">
      <w:pPr>
        <w:pStyle w:val="ListParagraph"/>
        <w:numPr>
          <w:ilvl w:val="2"/>
          <w:numId w:val="53"/>
        </w:numPr>
        <w:tabs>
          <w:tab w:val="left" w:pos="2899"/>
          <w:tab w:val="left" w:pos="2900"/>
        </w:tabs>
        <w:spacing w:before="165" w:line="278" w:lineRule="auto"/>
        <w:ind w:right="991"/>
        <w:jc w:val="left"/>
        <w:rPr>
          <w:sz w:val="24"/>
        </w:rPr>
      </w:pPr>
      <w:r>
        <w:rPr>
          <w:sz w:val="24"/>
        </w:rPr>
        <w:t>Kiểm</w:t>
      </w:r>
      <w:r>
        <w:rPr>
          <w:spacing w:val="-3"/>
          <w:sz w:val="24"/>
        </w:rPr>
        <w:t xml:space="preserve"> </w:t>
      </w:r>
      <w:r>
        <w:rPr>
          <w:sz w:val="24"/>
        </w:rPr>
        <w:t>tra</w:t>
      </w:r>
      <w:r>
        <w:rPr>
          <w:spacing w:val="-5"/>
          <w:sz w:val="24"/>
        </w:rPr>
        <w:t xml:space="preserve"> </w:t>
      </w:r>
      <w:r>
        <w:rPr>
          <w:sz w:val="24"/>
        </w:rPr>
        <w:t>thiết</w:t>
      </w:r>
      <w:r>
        <w:rPr>
          <w:spacing w:val="-3"/>
          <w:sz w:val="24"/>
        </w:rPr>
        <w:t xml:space="preserve"> </w:t>
      </w:r>
      <w:r>
        <w:rPr>
          <w:sz w:val="24"/>
        </w:rPr>
        <w:t>bị,</w:t>
      </w:r>
      <w:r>
        <w:rPr>
          <w:spacing w:val="-3"/>
          <w:sz w:val="24"/>
        </w:rPr>
        <w:t xml:space="preserve"> </w:t>
      </w:r>
      <w:r>
        <w:rPr>
          <w:sz w:val="24"/>
        </w:rPr>
        <w:t>tính</w:t>
      </w:r>
      <w:r>
        <w:rPr>
          <w:spacing w:val="-4"/>
          <w:sz w:val="24"/>
        </w:rPr>
        <w:t xml:space="preserve"> </w:t>
      </w:r>
      <w:r>
        <w:rPr>
          <w:sz w:val="24"/>
        </w:rPr>
        <w:t>năng</w:t>
      </w:r>
      <w:r>
        <w:rPr>
          <w:spacing w:val="-6"/>
          <w:sz w:val="24"/>
        </w:rPr>
        <w:t xml:space="preserve"> </w:t>
      </w:r>
      <w:r>
        <w:rPr>
          <w:sz w:val="24"/>
        </w:rPr>
        <w:t>và</w:t>
      </w:r>
      <w:r>
        <w:rPr>
          <w:spacing w:val="-5"/>
          <w:sz w:val="24"/>
        </w:rPr>
        <w:t xml:space="preserve"> </w:t>
      </w:r>
      <w:r>
        <w:rPr>
          <w:sz w:val="24"/>
        </w:rPr>
        <w:t>độ chính</w:t>
      </w:r>
      <w:r>
        <w:rPr>
          <w:spacing w:val="-3"/>
          <w:sz w:val="24"/>
        </w:rPr>
        <w:t xml:space="preserve"> </w:t>
      </w:r>
      <w:r>
        <w:rPr>
          <w:sz w:val="24"/>
        </w:rPr>
        <w:t>xác</w:t>
      </w:r>
      <w:r>
        <w:rPr>
          <w:spacing w:val="-5"/>
          <w:sz w:val="24"/>
        </w:rPr>
        <w:t xml:space="preserve"> </w:t>
      </w:r>
      <w:r>
        <w:rPr>
          <w:sz w:val="24"/>
        </w:rPr>
        <w:t>có</w:t>
      </w:r>
      <w:r>
        <w:rPr>
          <w:spacing w:val="-4"/>
          <w:sz w:val="24"/>
        </w:rPr>
        <w:t xml:space="preserve"> </w:t>
      </w:r>
      <w:r>
        <w:rPr>
          <w:sz w:val="24"/>
        </w:rPr>
        <w:t>đúng</w:t>
      </w:r>
      <w:r>
        <w:rPr>
          <w:spacing w:val="-5"/>
          <w:sz w:val="24"/>
        </w:rPr>
        <w:t xml:space="preserve"> </w:t>
      </w:r>
      <w:r>
        <w:rPr>
          <w:sz w:val="24"/>
        </w:rPr>
        <w:t>theo yêu</w:t>
      </w:r>
      <w:r>
        <w:rPr>
          <w:spacing w:val="-1"/>
          <w:sz w:val="24"/>
        </w:rPr>
        <w:t xml:space="preserve"> </w:t>
      </w:r>
      <w:r>
        <w:rPr>
          <w:sz w:val="24"/>
        </w:rPr>
        <w:t>cầu</w:t>
      </w:r>
      <w:r>
        <w:rPr>
          <w:spacing w:val="-4"/>
          <w:sz w:val="24"/>
        </w:rPr>
        <w:t xml:space="preserve"> </w:t>
      </w:r>
      <w:r>
        <w:rPr>
          <w:spacing w:val="2"/>
          <w:sz w:val="24"/>
        </w:rPr>
        <w:t>kỹ</w:t>
      </w:r>
      <w:r>
        <w:rPr>
          <w:spacing w:val="-8"/>
          <w:sz w:val="24"/>
        </w:rPr>
        <w:t xml:space="preserve"> </w:t>
      </w:r>
      <w:r>
        <w:rPr>
          <w:sz w:val="24"/>
        </w:rPr>
        <w:t>thuật và công bố trong phương án kỹ thuật, thoả thuận trong hợp đồng tư</w:t>
      </w:r>
      <w:r>
        <w:rPr>
          <w:spacing w:val="-12"/>
          <w:sz w:val="24"/>
        </w:rPr>
        <w:t xml:space="preserve"> </w:t>
      </w:r>
      <w:r>
        <w:rPr>
          <w:sz w:val="24"/>
        </w:rPr>
        <w:t>vấn.</w:t>
      </w:r>
    </w:p>
    <w:p w14:paraId="072D07F5" w14:textId="77777777" w:rsidR="0009730F" w:rsidRDefault="00EC41F8">
      <w:pPr>
        <w:pStyle w:val="ListParagraph"/>
        <w:numPr>
          <w:ilvl w:val="2"/>
          <w:numId w:val="53"/>
        </w:numPr>
        <w:tabs>
          <w:tab w:val="left" w:pos="2899"/>
          <w:tab w:val="left" w:pos="2900"/>
        </w:tabs>
        <w:spacing w:before="119" w:line="280" w:lineRule="auto"/>
        <w:ind w:right="991"/>
        <w:jc w:val="left"/>
        <w:rPr>
          <w:sz w:val="24"/>
        </w:rPr>
      </w:pPr>
      <w:r>
        <w:rPr>
          <w:spacing w:val="3"/>
          <w:sz w:val="24"/>
        </w:rPr>
        <w:t xml:space="preserve">Kiểm </w:t>
      </w:r>
      <w:r>
        <w:rPr>
          <w:spacing w:val="2"/>
          <w:sz w:val="24"/>
        </w:rPr>
        <w:t xml:space="preserve">tra </w:t>
      </w:r>
      <w:r>
        <w:rPr>
          <w:spacing w:val="3"/>
          <w:sz w:val="24"/>
        </w:rPr>
        <w:t xml:space="preserve">diện </w:t>
      </w:r>
      <w:r>
        <w:rPr>
          <w:sz w:val="24"/>
        </w:rPr>
        <w:t xml:space="preserve">đo </w:t>
      </w:r>
      <w:r>
        <w:rPr>
          <w:spacing w:val="3"/>
          <w:sz w:val="24"/>
        </w:rPr>
        <w:t xml:space="preserve">vẽ, </w:t>
      </w:r>
      <w:r>
        <w:rPr>
          <w:spacing w:val="2"/>
          <w:sz w:val="24"/>
        </w:rPr>
        <w:t xml:space="preserve">độ chính xác </w:t>
      </w:r>
      <w:r>
        <w:rPr>
          <w:spacing w:val="3"/>
          <w:sz w:val="24"/>
        </w:rPr>
        <w:t xml:space="preserve">của </w:t>
      </w:r>
      <w:r>
        <w:rPr>
          <w:spacing w:val="2"/>
          <w:sz w:val="24"/>
        </w:rPr>
        <w:t xml:space="preserve">mạng </w:t>
      </w:r>
      <w:r>
        <w:rPr>
          <w:spacing w:val="3"/>
          <w:sz w:val="24"/>
        </w:rPr>
        <w:t xml:space="preserve">khống </w:t>
      </w:r>
      <w:r>
        <w:rPr>
          <w:spacing w:val="2"/>
          <w:sz w:val="24"/>
        </w:rPr>
        <w:t xml:space="preserve">chế, </w:t>
      </w:r>
      <w:r>
        <w:rPr>
          <w:sz w:val="24"/>
        </w:rPr>
        <w:t xml:space="preserve">các </w:t>
      </w:r>
      <w:r>
        <w:rPr>
          <w:spacing w:val="2"/>
          <w:sz w:val="24"/>
        </w:rPr>
        <w:t>tính toán bình</w:t>
      </w:r>
      <w:r>
        <w:rPr>
          <w:spacing w:val="9"/>
          <w:sz w:val="24"/>
        </w:rPr>
        <w:t xml:space="preserve"> </w:t>
      </w:r>
      <w:r>
        <w:rPr>
          <w:spacing w:val="2"/>
          <w:sz w:val="24"/>
        </w:rPr>
        <w:t>sai.</w:t>
      </w:r>
    </w:p>
    <w:p w14:paraId="6596FE3F" w14:textId="77777777" w:rsidR="0009730F" w:rsidRDefault="00EC41F8">
      <w:pPr>
        <w:pStyle w:val="ListParagraph"/>
        <w:numPr>
          <w:ilvl w:val="2"/>
          <w:numId w:val="53"/>
        </w:numPr>
        <w:tabs>
          <w:tab w:val="left" w:pos="2899"/>
          <w:tab w:val="left" w:pos="2900"/>
        </w:tabs>
        <w:spacing w:before="115"/>
        <w:ind w:hanging="361"/>
        <w:jc w:val="left"/>
        <w:rPr>
          <w:sz w:val="24"/>
        </w:rPr>
      </w:pPr>
      <w:r>
        <w:rPr>
          <w:sz w:val="24"/>
        </w:rPr>
        <w:t>Kiểm tra xác suất các điểm đo vẽ và chất lượng đo vẽ bản</w:t>
      </w:r>
      <w:r>
        <w:rPr>
          <w:spacing w:val="-9"/>
          <w:sz w:val="24"/>
        </w:rPr>
        <w:t xml:space="preserve"> </w:t>
      </w:r>
      <w:r>
        <w:rPr>
          <w:sz w:val="24"/>
        </w:rPr>
        <w:t>đồ.</w:t>
      </w:r>
    </w:p>
    <w:p w14:paraId="6CA49239" w14:textId="77777777" w:rsidR="0009730F" w:rsidRDefault="00EC41F8">
      <w:pPr>
        <w:pStyle w:val="ListParagraph"/>
        <w:numPr>
          <w:ilvl w:val="2"/>
          <w:numId w:val="53"/>
        </w:numPr>
        <w:tabs>
          <w:tab w:val="left" w:pos="2899"/>
          <w:tab w:val="left" w:pos="2900"/>
        </w:tabs>
        <w:spacing w:line="280" w:lineRule="auto"/>
        <w:ind w:right="991"/>
        <w:jc w:val="left"/>
        <w:rPr>
          <w:sz w:val="24"/>
        </w:rPr>
      </w:pPr>
      <w:r>
        <w:rPr>
          <w:sz w:val="24"/>
        </w:rPr>
        <w:t xml:space="preserve">Các yêu cầu </w:t>
      </w:r>
      <w:r>
        <w:rPr>
          <w:spacing w:val="2"/>
          <w:sz w:val="24"/>
        </w:rPr>
        <w:t xml:space="preserve">kỹ </w:t>
      </w:r>
      <w:r>
        <w:rPr>
          <w:sz w:val="24"/>
        </w:rPr>
        <w:t>thuật của công tác đo đạc bản đồ địa hình theo quy phạm hiện</w:t>
      </w:r>
      <w:r>
        <w:rPr>
          <w:spacing w:val="-1"/>
          <w:sz w:val="24"/>
        </w:rPr>
        <w:t xml:space="preserve"> </w:t>
      </w:r>
      <w:r>
        <w:rPr>
          <w:sz w:val="24"/>
        </w:rPr>
        <w:t>hành.</w:t>
      </w:r>
    </w:p>
    <w:p w14:paraId="008A7EA9" w14:textId="77777777" w:rsidR="0009730F" w:rsidRDefault="00EC41F8">
      <w:pPr>
        <w:pStyle w:val="ListParagraph"/>
        <w:numPr>
          <w:ilvl w:val="0"/>
          <w:numId w:val="53"/>
        </w:numPr>
        <w:tabs>
          <w:tab w:val="left" w:pos="1468"/>
          <w:tab w:val="left" w:pos="1469"/>
        </w:tabs>
        <w:spacing w:before="115" w:line="278" w:lineRule="auto"/>
        <w:ind w:right="995" w:firstLine="0"/>
        <w:rPr>
          <w:sz w:val="24"/>
        </w:rPr>
      </w:pPr>
      <w:r>
        <w:rPr>
          <w:sz w:val="24"/>
        </w:rPr>
        <w:t>Công tác trắc địa công trình: Trắc địa công trình là một công tác rất quan trọng, nó bao gồm các nội dung công việc như</w:t>
      </w:r>
      <w:r>
        <w:rPr>
          <w:spacing w:val="-10"/>
          <w:sz w:val="24"/>
        </w:rPr>
        <w:t xml:space="preserve"> </w:t>
      </w:r>
      <w:r>
        <w:rPr>
          <w:sz w:val="24"/>
        </w:rPr>
        <w:t>sau:</w:t>
      </w:r>
    </w:p>
    <w:p w14:paraId="5C29C6E0" w14:textId="77777777" w:rsidR="0009730F" w:rsidRDefault="00EC41F8">
      <w:pPr>
        <w:pStyle w:val="ListParagraph"/>
        <w:numPr>
          <w:ilvl w:val="1"/>
          <w:numId w:val="53"/>
        </w:numPr>
        <w:tabs>
          <w:tab w:val="left" w:pos="2188"/>
          <w:tab w:val="left" w:pos="2189"/>
        </w:tabs>
        <w:spacing w:before="104"/>
        <w:ind w:hanging="361"/>
        <w:jc w:val="left"/>
        <w:rPr>
          <w:sz w:val="24"/>
        </w:rPr>
      </w:pPr>
      <w:r>
        <w:rPr>
          <w:sz w:val="24"/>
        </w:rPr>
        <w:t>Công tác định vị điểm khoan và thí nghiệm hiện</w:t>
      </w:r>
      <w:r>
        <w:rPr>
          <w:spacing w:val="-7"/>
          <w:sz w:val="24"/>
        </w:rPr>
        <w:t xml:space="preserve"> </w:t>
      </w:r>
      <w:r>
        <w:rPr>
          <w:sz w:val="24"/>
        </w:rPr>
        <w:t>trường:</w:t>
      </w:r>
    </w:p>
    <w:p w14:paraId="49BF6308" w14:textId="77777777" w:rsidR="0009730F" w:rsidRDefault="00EC41F8">
      <w:pPr>
        <w:pStyle w:val="ListParagraph"/>
        <w:numPr>
          <w:ilvl w:val="2"/>
          <w:numId w:val="53"/>
        </w:numPr>
        <w:tabs>
          <w:tab w:val="left" w:pos="2900"/>
        </w:tabs>
        <w:spacing w:before="162" w:line="278" w:lineRule="auto"/>
        <w:ind w:right="990"/>
        <w:rPr>
          <w:sz w:val="24"/>
        </w:rPr>
      </w:pPr>
      <w:r>
        <w:rPr>
          <w:sz w:val="24"/>
        </w:rPr>
        <w:t>Xác định mốc chuẩn công trình có số liệu cao độ, toạ</w:t>
      </w:r>
      <w:r>
        <w:rPr>
          <w:spacing w:val="-43"/>
          <w:sz w:val="24"/>
        </w:rPr>
        <w:t xml:space="preserve"> </w:t>
      </w:r>
      <w:r>
        <w:rPr>
          <w:sz w:val="24"/>
        </w:rPr>
        <w:t>độ. Trường hợp khu đất</w:t>
      </w:r>
      <w:r>
        <w:rPr>
          <w:spacing w:val="-5"/>
          <w:sz w:val="24"/>
        </w:rPr>
        <w:t xml:space="preserve"> </w:t>
      </w:r>
      <w:r>
        <w:rPr>
          <w:sz w:val="24"/>
        </w:rPr>
        <w:t>dự</w:t>
      </w:r>
      <w:r>
        <w:rPr>
          <w:spacing w:val="-3"/>
          <w:sz w:val="24"/>
        </w:rPr>
        <w:t xml:space="preserve"> </w:t>
      </w:r>
      <w:r>
        <w:rPr>
          <w:sz w:val="24"/>
        </w:rPr>
        <w:t>án</w:t>
      </w:r>
      <w:r>
        <w:rPr>
          <w:spacing w:val="-5"/>
          <w:sz w:val="24"/>
        </w:rPr>
        <w:t xml:space="preserve"> </w:t>
      </w:r>
      <w:r>
        <w:rPr>
          <w:sz w:val="24"/>
        </w:rPr>
        <w:t>chưa</w:t>
      </w:r>
      <w:r>
        <w:rPr>
          <w:spacing w:val="-4"/>
          <w:sz w:val="24"/>
        </w:rPr>
        <w:t xml:space="preserve"> </w:t>
      </w:r>
      <w:r>
        <w:rPr>
          <w:sz w:val="24"/>
        </w:rPr>
        <w:t>có</w:t>
      </w:r>
      <w:r>
        <w:rPr>
          <w:spacing w:val="-4"/>
          <w:sz w:val="24"/>
        </w:rPr>
        <w:t xml:space="preserve"> </w:t>
      </w:r>
      <w:r>
        <w:rPr>
          <w:sz w:val="24"/>
        </w:rPr>
        <w:t>mốc</w:t>
      </w:r>
      <w:r>
        <w:rPr>
          <w:spacing w:val="-4"/>
          <w:sz w:val="24"/>
        </w:rPr>
        <w:t xml:space="preserve"> </w:t>
      </w:r>
      <w:r>
        <w:rPr>
          <w:sz w:val="24"/>
        </w:rPr>
        <w:t>chuẩn,</w:t>
      </w:r>
      <w:r>
        <w:rPr>
          <w:spacing w:val="-5"/>
          <w:sz w:val="24"/>
        </w:rPr>
        <w:t xml:space="preserve"> </w:t>
      </w:r>
      <w:r>
        <w:rPr>
          <w:sz w:val="24"/>
        </w:rPr>
        <w:t>cần</w:t>
      </w:r>
      <w:r>
        <w:rPr>
          <w:spacing w:val="-5"/>
          <w:sz w:val="24"/>
        </w:rPr>
        <w:t xml:space="preserve"> </w:t>
      </w:r>
      <w:r>
        <w:rPr>
          <w:sz w:val="24"/>
        </w:rPr>
        <w:t>mua</w:t>
      </w:r>
      <w:r>
        <w:rPr>
          <w:spacing w:val="-3"/>
          <w:sz w:val="24"/>
        </w:rPr>
        <w:t xml:space="preserve"> </w:t>
      </w:r>
      <w:r>
        <w:rPr>
          <w:sz w:val="24"/>
        </w:rPr>
        <w:t>và</w:t>
      </w:r>
      <w:r>
        <w:rPr>
          <w:spacing w:val="-6"/>
          <w:sz w:val="24"/>
        </w:rPr>
        <w:t xml:space="preserve"> </w:t>
      </w:r>
      <w:r>
        <w:rPr>
          <w:sz w:val="24"/>
        </w:rPr>
        <w:t>xây</w:t>
      </w:r>
      <w:r>
        <w:rPr>
          <w:spacing w:val="-10"/>
          <w:sz w:val="24"/>
        </w:rPr>
        <w:t xml:space="preserve"> </w:t>
      </w:r>
      <w:r>
        <w:rPr>
          <w:sz w:val="24"/>
        </w:rPr>
        <w:t>dựng</w:t>
      </w:r>
      <w:r>
        <w:rPr>
          <w:spacing w:val="-8"/>
          <w:sz w:val="24"/>
        </w:rPr>
        <w:t xml:space="preserve"> </w:t>
      </w:r>
      <w:r>
        <w:rPr>
          <w:sz w:val="24"/>
        </w:rPr>
        <w:t>mốc,</w:t>
      </w:r>
      <w:r>
        <w:rPr>
          <w:spacing w:val="-4"/>
          <w:sz w:val="24"/>
        </w:rPr>
        <w:t xml:space="preserve"> </w:t>
      </w:r>
      <w:r>
        <w:rPr>
          <w:sz w:val="24"/>
        </w:rPr>
        <w:t>truyền</w:t>
      </w:r>
      <w:r>
        <w:rPr>
          <w:spacing w:val="-3"/>
          <w:sz w:val="24"/>
        </w:rPr>
        <w:t xml:space="preserve"> </w:t>
      </w:r>
      <w:r>
        <w:rPr>
          <w:sz w:val="24"/>
        </w:rPr>
        <w:t>số</w:t>
      </w:r>
      <w:r>
        <w:rPr>
          <w:spacing w:val="-5"/>
          <w:sz w:val="24"/>
        </w:rPr>
        <w:t xml:space="preserve"> </w:t>
      </w:r>
      <w:r>
        <w:rPr>
          <w:sz w:val="24"/>
        </w:rPr>
        <w:t>liệu</w:t>
      </w:r>
      <w:r>
        <w:rPr>
          <w:spacing w:val="-3"/>
          <w:sz w:val="24"/>
        </w:rPr>
        <w:t xml:space="preserve"> </w:t>
      </w:r>
      <w:r>
        <w:rPr>
          <w:sz w:val="24"/>
        </w:rPr>
        <w:t>từ mốc chuẩn Quốc gia về công trình hoặc lập các mốc giả định, tuỳ yêu</w:t>
      </w:r>
      <w:r>
        <w:rPr>
          <w:spacing w:val="-37"/>
          <w:sz w:val="24"/>
        </w:rPr>
        <w:t xml:space="preserve"> </w:t>
      </w:r>
      <w:r>
        <w:rPr>
          <w:sz w:val="24"/>
        </w:rPr>
        <w:t>cầu cụ thể của dự</w:t>
      </w:r>
      <w:r>
        <w:rPr>
          <w:spacing w:val="-4"/>
          <w:sz w:val="24"/>
        </w:rPr>
        <w:t xml:space="preserve"> </w:t>
      </w:r>
      <w:r>
        <w:rPr>
          <w:sz w:val="24"/>
        </w:rPr>
        <w:t>án.</w:t>
      </w:r>
    </w:p>
    <w:p w14:paraId="4E46FF2D" w14:textId="77777777" w:rsidR="0009730F" w:rsidRDefault="00EC41F8">
      <w:pPr>
        <w:pStyle w:val="ListParagraph"/>
        <w:numPr>
          <w:ilvl w:val="2"/>
          <w:numId w:val="53"/>
        </w:numPr>
        <w:tabs>
          <w:tab w:val="left" w:pos="2900"/>
        </w:tabs>
        <w:spacing w:before="119" w:line="280" w:lineRule="auto"/>
        <w:ind w:right="991"/>
        <w:rPr>
          <w:sz w:val="24"/>
        </w:rPr>
      </w:pPr>
      <w:r>
        <w:rPr>
          <w:sz w:val="24"/>
        </w:rPr>
        <w:t>Định</w:t>
      </w:r>
      <w:r>
        <w:rPr>
          <w:spacing w:val="-9"/>
          <w:sz w:val="24"/>
        </w:rPr>
        <w:t xml:space="preserve"> </w:t>
      </w:r>
      <w:r>
        <w:rPr>
          <w:sz w:val="24"/>
        </w:rPr>
        <w:t>vị</w:t>
      </w:r>
      <w:r>
        <w:rPr>
          <w:spacing w:val="-7"/>
          <w:sz w:val="24"/>
        </w:rPr>
        <w:t xml:space="preserve"> </w:t>
      </w:r>
      <w:r>
        <w:rPr>
          <w:sz w:val="24"/>
        </w:rPr>
        <w:t>các</w:t>
      </w:r>
      <w:r>
        <w:rPr>
          <w:spacing w:val="-9"/>
          <w:sz w:val="24"/>
        </w:rPr>
        <w:t xml:space="preserve"> </w:t>
      </w:r>
      <w:r>
        <w:rPr>
          <w:sz w:val="24"/>
        </w:rPr>
        <w:t>điểm</w:t>
      </w:r>
      <w:r>
        <w:rPr>
          <w:spacing w:val="-7"/>
          <w:sz w:val="24"/>
        </w:rPr>
        <w:t xml:space="preserve"> </w:t>
      </w:r>
      <w:r>
        <w:rPr>
          <w:sz w:val="24"/>
        </w:rPr>
        <w:t>thăm</w:t>
      </w:r>
      <w:r>
        <w:rPr>
          <w:spacing w:val="-5"/>
          <w:sz w:val="24"/>
        </w:rPr>
        <w:t xml:space="preserve"> </w:t>
      </w:r>
      <w:r>
        <w:rPr>
          <w:sz w:val="24"/>
        </w:rPr>
        <w:t>dò</w:t>
      </w:r>
      <w:r>
        <w:rPr>
          <w:spacing w:val="-7"/>
          <w:sz w:val="24"/>
        </w:rPr>
        <w:t xml:space="preserve"> </w:t>
      </w:r>
      <w:r>
        <w:rPr>
          <w:sz w:val="24"/>
        </w:rPr>
        <w:t>từ</w:t>
      </w:r>
      <w:r>
        <w:rPr>
          <w:spacing w:val="-8"/>
          <w:sz w:val="24"/>
        </w:rPr>
        <w:t xml:space="preserve"> </w:t>
      </w:r>
      <w:r>
        <w:rPr>
          <w:sz w:val="24"/>
        </w:rPr>
        <w:t>bản</w:t>
      </w:r>
      <w:r>
        <w:rPr>
          <w:spacing w:val="-8"/>
          <w:sz w:val="24"/>
        </w:rPr>
        <w:t xml:space="preserve"> </w:t>
      </w:r>
      <w:r>
        <w:rPr>
          <w:sz w:val="24"/>
        </w:rPr>
        <w:t>đồ,</w:t>
      </w:r>
      <w:r>
        <w:rPr>
          <w:spacing w:val="-6"/>
          <w:sz w:val="24"/>
        </w:rPr>
        <w:t xml:space="preserve"> </w:t>
      </w:r>
      <w:r>
        <w:rPr>
          <w:sz w:val="24"/>
        </w:rPr>
        <w:t>bố</w:t>
      </w:r>
      <w:r>
        <w:rPr>
          <w:spacing w:val="-8"/>
          <w:sz w:val="24"/>
        </w:rPr>
        <w:t xml:space="preserve"> </w:t>
      </w:r>
      <w:r>
        <w:rPr>
          <w:sz w:val="24"/>
        </w:rPr>
        <w:t>trí</w:t>
      </w:r>
      <w:r>
        <w:rPr>
          <w:spacing w:val="-7"/>
          <w:sz w:val="24"/>
        </w:rPr>
        <w:t xml:space="preserve"> </w:t>
      </w:r>
      <w:r>
        <w:rPr>
          <w:sz w:val="24"/>
        </w:rPr>
        <w:t>khảo</w:t>
      </w:r>
      <w:r>
        <w:rPr>
          <w:spacing w:val="-9"/>
          <w:sz w:val="24"/>
        </w:rPr>
        <w:t xml:space="preserve"> </w:t>
      </w:r>
      <w:r>
        <w:rPr>
          <w:sz w:val="24"/>
        </w:rPr>
        <w:t>sát</w:t>
      </w:r>
      <w:r>
        <w:rPr>
          <w:spacing w:val="-5"/>
          <w:sz w:val="24"/>
        </w:rPr>
        <w:t xml:space="preserve"> </w:t>
      </w:r>
      <w:r>
        <w:rPr>
          <w:sz w:val="24"/>
        </w:rPr>
        <w:t>ra</w:t>
      </w:r>
      <w:r>
        <w:rPr>
          <w:spacing w:val="-9"/>
          <w:sz w:val="24"/>
        </w:rPr>
        <w:t xml:space="preserve"> </w:t>
      </w:r>
      <w:r>
        <w:rPr>
          <w:sz w:val="24"/>
        </w:rPr>
        <w:t>thực</w:t>
      </w:r>
      <w:r>
        <w:rPr>
          <w:spacing w:val="-9"/>
          <w:sz w:val="24"/>
        </w:rPr>
        <w:t xml:space="preserve"> </w:t>
      </w:r>
      <w:r>
        <w:rPr>
          <w:sz w:val="24"/>
        </w:rPr>
        <w:t>địa</w:t>
      </w:r>
      <w:r>
        <w:rPr>
          <w:spacing w:val="-6"/>
          <w:sz w:val="24"/>
        </w:rPr>
        <w:t xml:space="preserve"> </w:t>
      </w:r>
      <w:r>
        <w:rPr>
          <w:sz w:val="24"/>
        </w:rPr>
        <w:t>và</w:t>
      </w:r>
      <w:r>
        <w:rPr>
          <w:spacing w:val="-9"/>
          <w:sz w:val="24"/>
        </w:rPr>
        <w:t xml:space="preserve"> </w:t>
      </w:r>
      <w:r>
        <w:rPr>
          <w:sz w:val="24"/>
        </w:rPr>
        <w:t>bàn</w:t>
      </w:r>
      <w:r>
        <w:rPr>
          <w:spacing w:val="-6"/>
          <w:sz w:val="24"/>
        </w:rPr>
        <w:t xml:space="preserve"> </w:t>
      </w:r>
      <w:r>
        <w:rPr>
          <w:sz w:val="24"/>
        </w:rPr>
        <w:t>giao cho bên thi</w:t>
      </w:r>
      <w:r>
        <w:rPr>
          <w:spacing w:val="-1"/>
          <w:sz w:val="24"/>
        </w:rPr>
        <w:t xml:space="preserve"> </w:t>
      </w:r>
      <w:r>
        <w:rPr>
          <w:sz w:val="24"/>
        </w:rPr>
        <w:t>công.</w:t>
      </w:r>
    </w:p>
    <w:p w14:paraId="14B82FF3" w14:textId="77777777" w:rsidR="0009730F" w:rsidRDefault="00EC41F8">
      <w:pPr>
        <w:pStyle w:val="ListParagraph"/>
        <w:numPr>
          <w:ilvl w:val="2"/>
          <w:numId w:val="53"/>
        </w:numPr>
        <w:tabs>
          <w:tab w:val="left" w:pos="2900"/>
        </w:tabs>
        <w:spacing w:before="115" w:line="278" w:lineRule="auto"/>
        <w:ind w:right="988"/>
        <w:rPr>
          <w:sz w:val="24"/>
        </w:rPr>
      </w:pPr>
      <w:r>
        <w:rPr>
          <w:sz w:val="24"/>
        </w:rPr>
        <w:t xml:space="preserve">Sau khi thi công xong cần xác định lại cao toạ độ tại vị trí khoan thực tế cung cấp cho chủ nhiệm khảo sát. Cần lưu </w:t>
      </w:r>
      <w:r>
        <w:rPr>
          <w:spacing w:val="-3"/>
          <w:sz w:val="24"/>
        </w:rPr>
        <w:t xml:space="preserve">ý, </w:t>
      </w:r>
      <w:r>
        <w:rPr>
          <w:sz w:val="24"/>
        </w:rPr>
        <w:t>do điều kiện thực địa khó phù hợp với điều kiện thi công nên vị trí thực tế khảo sát có thể không trùng với điểm định vị trong thiết</w:t>
      </w:r>
      <w:r>
        <w:rPr>
          <w:spacing w:val="-7"/>
          <w:sz w:val="24"/>
        </w:rPr>
        <w:t xml:space="preserve"> </w:t>
      </w:r>
      <w:r>
        <w:rPr>
          <w:sz w:val="24"/>
        </w:rPr>
        <w:t>kế.</w:t>
      </w:r>
    </w:p>
    <w:p w14:paraId="79144581" w14:textId="77777777" w:rsidR="0009730F" w:rsidRDefault="00EC41F8">
      <w:pPr>
        <w:pStyle w:val="ListParagraph"/>
        <w:numPr>
          <w:ilvl w:val="1"/>
          <w:numId w:val="53"/>
        </w:numPr>
        <w:tabs>
          <w:tab w:val="left" w:pos="2189"/>
        </w:tabs>
        <w:spacing w:before="102"/>
        <w:ind w:hanging="361"/>
        <w:rPr>
          <w:sz w:val="24"/>
        </w:rPr>
      </w:pPr>
      <w:r>
        <w:rPr>
          <w:sz w:val="24"/>
        </w:rPr>
        <w:t>Công tác lập hệ trục công trình (bao gồm cả mốc dự án và mốc chỉ</w:t>
      </w:r>
      <w:r>
        <w:rPr>
          <w:spacing w:val="-9"/>
          <w:sz w:val="24"/>
        </w:rPr>
        <w:t xml:space="preserve"> </w:t>
      </w:r>
      <w:r>
        <w:rPr>
          <w:sz w:val="24"/>
        </w:rPr>
        <w:t>giới):</w:t>
      </w:r>
    </w:p>
    <w:p w14:paraId="19BB69F7" w14:textId="77777777" w:rsidR="0009730F" w:rsidRDefault="00EC41F8">
      <w:pPr>
        <w:pStyle w:val="ListParagraph"/>
        <w:numPr>
          <w:ilvl w:val="2"/>
          <w:numId w:val="53"/>
        </w:numPr>
        <w:tabs>
          <w:tab w:val="left" w:pos="2899"/>
          <w:tab w:val="left" w:pos="2900"/>
        </w:tabs>
        <w:spacing w:before="164"/>
        <w:ind w:hanging="361"/>
        <w:jc w:val="left"/>
        <w:rPr>
          <w:sz w:val="24"/>
        </w:rPr>
      </w:pPr>
      <w:r>
        <w:rPr>
          <w:sz w:val="24"/>
        </w:rPr>
        <w:t>Lập mạng các mốc chuẩn dự án, kể cả mốc chỉ</w:t>
      </w:r>
      <w:r>
        <w:rPr>
          <w:spacing w:val="-6"/>
          <w:sz w:val="24"/>
        </w:rPr>
        <w:t xml:space="preserve"> </w:t>
      </w:r>
      <w:r>
        <w:rPr>
          <w:sz w:val="24"/>
        </w:rPr>
        <w:t>giới.</w:t>
      </w:r>
    </w:p>
    <w:p w14:paraId="45DCE533" w14:textId="77777777" w:rsidR="0009730F" w:rsidRDefault="00EC41F8">
      <w:pPr>
        <w:pStyle w:val="ListParagraph"/>
        <w:numPr>
          <w:ilvl w:val="2"/>
          <w:numId w:val="53"/>
        </w:numPr>
        <w:tabs>
          <w:tab w:val="left" w:pos="2899"/>
          <w:tab w:val="left" w:pos="2900"/>
        </w:tabs>
        <w:spacing w:before="164" w:line="278" w:lineRule="auto"/>
        <w:ind w:right="990"/>
        <w:jc w:val="left"/>
        <w:rPr>
          <w:sz w:val="24"/>
        </w:rPr>
      </w:pPr>
      <w:r>
        <w:rPr>
          <w:spacing w:val="2"/>
          <w:sz w:val="24"/>
        </w:rPr>
        <w:t xml:space="preserve">Truyền </w:t>
      </w:r>
      <w:r>
        <w:rPr>
          <w:sz w:val="24"/>
        </w:rPr>
        <w:t xml:space="preserve">các </w:t>
      </w:r>
      <w:r>
        <w:rPr>
          <w:spacing w:val="3"/>
          <w:sz w:val="24"/>
        </w:rPr>
        <w:t xml:space="preserve">số liệu </w:t>
      </w:r>
      <w:r>
        <w:rPr>
          <w:sz w:val="24"/>
        </w:rPr>
        <w:t xml:space="preserve">cao </w:t>
      </w:r>
      <w:r>
        <w:rPr>
          <w:spacing w:val="3"/>
          <w:sz w:val="24"/>
        </w:rPr>
        <w:t xml:space="preserve">toạ </w:t>
      </w:r>
      <w:r>
        <w:rPr>
          <w:sz w:val="24"/>
        </w:rPr>
        <w:t xml:space="preserve">độ </w:t>
      </w:r>
      <w:r>
        <w:rPr>
          <w:spacing w:val="2"/>
          <w:sz w:val="24"/>
        </w:rPr>
        <w:t xml:space="preserve">chính </w:t>
      </w:r>
      <w:r>
        <w:rPr>
          <w:spacing w:val="3"/>
          <w:sz w:val="24"/>
        </w:rPr>
        <w:t xml:space="preserve">thức </w:t>
      </w:r>
      <w:r>
        <w:rPr>
          <w:spacing w:val="2"/>
          <w:sz w:val="24"/>
        </w:rPr>
        <w:t xml:space="preserve">Quốc gia </w:t>
      </w:r>
      <w:r>
        <w:rPr>
          <w:spacing w:val="3"/>
          <w:sz w:val="24"/>
        </w:rPr>
        <w:t xml:space="preserve">về </w:t>
      </w:r>
      <w:r>
        <w:rPr>
          <w:sz w:val="24"/>
        </w:rPr>
        <w:t xml:space="preserve">các </w:t>
      </w:r>
      <w:r>
        <w:rPr>
          <w:spacing w:val="3"/>
          <w:sz w:val="24"/>
        </w:rPr>
        <w:t xml:space="preserve">mốc </w:t>
      </w:r>
      <w:r>
        <w:rPr>
          <w:spacing w:val="2"/>
          <w:sz w:val="24"/>
        </w:rPr>
        <w:t>chuẩn công</w:t>
      </w:r>
      <w:r>
        <w:rPr>
          <w:spacing w:val="6"/>
          <w:sz w:val="24"/>
        </w:rPr>
        <w:t xml:space="preserve"> </w:t>
      </w:r>
      <w:r>
        <w:rPr>
          <w:spacing w:val="3"/>
          <w:sz w:val="24"/>
        </w:rPr>
        <w:t>trình.</w:t>
      </w:r>
    </w:p>
    <w:p w14:paraId="46519F68" w14:textId="77777777" w:rsidR="0009730F" w:rsidRDefault="00EC41F8">
      <w:pPr>
        <w:pStyle w:val="ListParagraph"/>
        <w:numPr>
          <w:ilvl w:val="2"/>
          <w:numId w:val="53"/>
        </w:numPr>
        <w:tabs>
          <w:tab w:val="left" w:pos="2899"/>
          <w:tab w:val="left" w:pos="2900"/>
        </w:tabs>
        <w:spacing w:before="120" w:line="278" w:lineRule="auto"/>
        <w:ind w:right="987"/>
        <w:jc w:val="left"/>
        <w:rPr>
          <w:sz w:val="24"/>
        </w:rPr>
      </w:pPr>
      <w:r>
        <w:rPr>
          <w:sz w:val="24"/>
        </w:rPr>
        <w:t xml:space="preserve">Lập các </w:t>
      </w:r>
      <w:r>
        <w:rPr>
          <w:spacing w:val="3"/>
          <w:sz w:val="24"/>
        </w:rPr>
        <w:t xml:space="preserve">mốc </w:t>
      </w:r>
      <w:r>
        <w:rPr>
          <w:sz w:val="24"/>
        </w:rPr>
        <w:t xml:space="preserve">của </w:t>
      </w:r>
      <w:r>
        <w:rPr>
          <w:spacing w:val="2"/>
          <w:sz w:val="24"/>
        </w:rPr>
        <w:t xml:space="preserve">hệ </w:t>
      </w:r>
      <w:r>
        <w:rPr>
          <w:spacing w:val="3"/>
          <w:sz w:val="24"/>
        </w:rPr>
        <w:t xml:space="preserve">trục </w:t>
      </w:r>
      <w:r>
        <w:rPr>
          <w:spacing w:val="2"/>
          <w:sz w:val="24"/>
        </w:rPr>
        <w:t xml:space="preserve">công </w:t>
      </w:r>
      <w:r>
        <w:rPr>
          <w:spacing w:val="3"/>
          <w:sz w:val="24"/>
        </w:rPr>
        <w:t xml:space="preserve">trình </w:t>
      </w:r>
      <w:r>
        <w:rPr>
          <w:spacing w:val="2"/>
          <w:sz w:val="24"/>
        </w:rPr>
        <w:t xml:space="preserve">(XY </w:t>
      </w:r>
      <w:r>
        <w:rPr>
          <w:spacing w:val="4"/>
          <w:sz w:val="24"/>
        </w:rPr>
        <w:t xml:space="preserve">hoặc </w:t>
      </w:r>
      <w:r>
        <w:rPr>
          <w:sz w:val="24"/>
        </w:rPr>
        <w:t xml:space="preserve">AB). </w:t>
      </w:r>
      <w:r>
        <w:rPr>
          <w:spacing w:val="3"/>
          <w:sz w:val="24"/>
        </w:rPr>
        <w:t xml:space="preserve">Hệ này </w:t>
      </w:r>
      <w:r>
        <w:rPr>
          <w:sz w:val="24"/>
        </w:rPr>
        <w:t xml:space="preserve">do </w:t>
      </w:r>
      <w:r>
        <w:rPr>
          <w:spacing w:val="2"/>
          <w:sz w:val="24"/>
        </w:rPr>
        <w:t xml:space="preserve">thiết kế </w:t>
      </w:r>
      <w:r>
        <w:rPr>
          <w:spacing w:val="3"/>
          <w:sz w:val="24"/>
        </w:rPr>
        <w:t>quy</w:t>
      </w:r>
      <w:r>
        <w:rPr>
          <w:spacing w:val="2"/>
          <w:sz w:val="24"/>
        </w:rPr>
        <w:t xml:space="preserve"> </w:t>
      </w:r>
      <w:r>
        <w:rPr>
          <w:spacing w:val="4"/>
          <w:sz w:val="24"/>
        </w:rPr>
        <w:t>định.</w:t>
      </w:r>
    </w:p>
    <w:p w14:paraId="445D365E" w14:textId="77777777" w:rsidR="0009730F" w:rsidRDefault="00EC41F8">
      <w:pPr>
        <w:pStyle w:val="ListParagraph"/>
        <w:numPr>
          <w:ilvl w:val="2"/>
          <w:numId w:val="53"/>
        </w:numPr>
        <w:tabs>
          <w:tab w:val="left" w:pos="2899"/>
          <w:tab w:val="left" w:pos="2900"/>
        </w:tabs>
        <w:spacing w:before="119" w:line="280" w:lineRule="auto"/>
        <w:ind w:right="989"/>
        <w:jc w:val="left"/>
        <w:rPr>
          <w:sz w:val="24"/>
        </w:rPr>
      </w:pPr>
      <w:r>
        <w:rPr>
          <w:spacing w:val="2"/>
          <w:sz w:val="24"/>
        </w:rPr>
        <w:t xml:space="preserve">Chuyển </w:t>
      </w:r>
      <w:r>
        <w:rPr>
          <w:spacing w:val="3"/>
          <w:sz w:val="24"/>
        </w:rPr>
        <w:t xml:space="preserve">đổi </w:t>
      </w:r>
      <w:r>
        <w:rPr>
          <w:sz w:val="24"/>
        </w:rPr>
        <w:t xml:space="preserve">các </w:t>
      </w:r>
      <w:r>
        <w:rPr>
          <w:spacing w:val="3"/>
          <w:sz w:val="24"/>
        </w:rPr>
        <w:t xml:space="preserve">số </w:t>
      </w:r>
      <w:r>
        <w:rPr>
          <w:spacing w:val="2"/>
          <w:sz w:val="24"/>
        </w:rPr>
        <w:t xml:space="preserve">liệu </w:t>
      </w:r>
      <w:r>
        <w:rPr>
          <w:sz w:val="24"/>
        </w:rPr>
        <w:t xml:space="preserve">cao </w:t>
      </w:r>
      <w:r>
        <w:rPr>
          <w:spacing w:val="3"/>
          <w:sz w:val="24"/>
        </w:rPr>
        <w:t xml:space="preserve">toạ </w:t>
      </w:r>
      <w:r>
        <w:rPr>
          <w:sz w:val="24"/>
        </w:rPr>
        <w:t xml:space="preserve">độ </w:t>
      </w:r>
      <w:r>
        <w:rPr>
          <w:spacing w:val="2"/>
          <w:sz w:val="24"/>
        </w:rPr>
        <w:t xml:space="preserve">Quốc gia </w:t>
      </w:r>
      <w:r>
        <w:rPr>
          <w:sz w:val="24"/>
        </w:rPr>
        <w:t xml:space="preserve">vào các </w:t>
      </w:r>
      <w:r>
        <w:rPr>
          <w:spacing w:val="4"/>
          <w:sz w:val="24"/>
        </w:rPr>
        <w:t xml:space="preserve">mốc </w:t>
      </w:r>
      <w:r>
        <w:rPr>
          <w:spacing w:val="2"/>
          <w:sz w:val="24"/>
        </w:rPr>
        <w:t>của hệ trục công</w:t>
      </w:r>
      <w:r>
        <w:rPr>
          <w:spacing w:val="6"/>
          <w:sz w:val="24"/>
        </w:rPr>
        <w:t xml:space="preserve"> </w:t>
      </w:r>
      <w:r>
        <w:rPr>
          <w:spacing w:val="3"/>
          <w:sz w:val="24"/>
        </w:rPr>
        <w:t>trình.</w:t>
      </w:r>
    </w:p>
    <w:p w14:paraId="46FB88F8" w14:textId="77777777" w:rsidR="0009730F" w:rsidRDefault="0009730F">
      <w:pPr>
        <w:spacing w:line="280" w:lineRule="auto"/>
        <w:rPr>
          <w:sz w:val="24"/>
        </w:rPr>
        <w:sectPr w:rsidR="0009730F">
          <w:pgSz w:w="11910" w:h="16850"/>
          <w:pgMar w:top="1100" w:right="140" w:bottom="980" w:left="800" w:header="0" w:footer="783" w:gutter="0"/>
          <w:cols w:space="720"/>
        </w:sectPr>
      </w:pPr>
    </w:p>
    <w:p w14:paraId="3AC25D3F" w14:textId="77777777" w:rsidR="0009730F" w:rsidRDefault="00EC41F8">
      <w:pPr>
        <w:pStyle w:val="ListParagraph"/>
        <w:numPr>
          <w:ilvl w:val="1"/>
          <w:numId w:val="53"/>
        </w:numPr>
        <w:tabs>
          <w:tab w:val="left" w:pos="2189"/>
        </w:tabs>
        <w:spacing w:before="87"/>
        <w:ind w:hanging="361"/>
        <w:rPr>
          <w:sz w:val="24"/>
        </w:rPr>
      </w:pPr>
      <w:r>
        <w:rPr>
          <w:sz w:val="24"/>
        </w:rPr>
        <w:lastRenderedPageBreak/>
        <w:t>Công tác định vị và đo đạc các hạng mục công trình xây</w:t>
      </w:r>
      <w:r>
        <w:rPr>
          <w:spacing w:val="-21"/>
          <w:sz w:val="24"/>
        </w:rPr>
        <w:t xml:space="preserve"> </w:t>
      </w:r>
      <w:r>
        <w:rPr>
          <w:sz w:val="24"/>
        </w:rPr>
        <w:t>dựng:</w:t>
      </w:r>
    </w:p>
    <w:p w14:paraId="4D801AD8" w14:textId="77777777" w:rsidR="0009730F" w:rsidRDefault="00EC41F8">
      <w:pPr>
        <w:pStyle w:val="ListParagraph"/>
        <w:numPr>
          <w:ilvl w:val="2"/>
          <w:numId w:val="53"/>
        </w:numPr>
        <w:tabs>
          <w:tab w:val="left" w:pos="2900"/>
        </w:tabs>
        <w:spacing w:before="165" w:line="278" w:lineRule="auto"/>
        <w:ind w:right="988"/>
        <w:rPr>
          <w:sz w:val="24"/>
        </w:rPr>
      </w:pPr>
      <w:r>
        <w:rPr>
          <w:sz w:val="24"/>
        </w:rPr>
        <w:t>Xác định vị trí từ bản vẽ ra thực địa cho tất cả các hạng mục và chi tiết có trên mặt bằng tầng trệt và tầng hầm, hay ở các tầng khác (móng, cọc, cột, tường, các công trình ngầm, đường ống cống, điện,</w:t>
      </w:r>
      <w:r>
        <w:rPr>
          <w:spacing w:val="-11"/>
          <w:sz w:val="24"/>
        </w:rPr>
        <w:t xml:space="preserve"> </w:t>
      </w:r>
      <w:r>
        <w:rPr>
          <w:sz w:val="24"/>
        </w:rPr>
        <w:t>nước,...)</w:t>
      </w:r>
    </w:p>
    <w:p w14:paraId="4692ABF5" w14:textId="77777777" w:rsidR="0009730F" w:rsidRDefault="00EC41F8">
      <w:pPr>
        <w:pStyle w:val="ListParagraph"/>
        <w:numPr>
          <w:ilvl w:val="2"/>
          <w:numId w:val="53"/>
        </w:numPr>
        <w:tabs>
          <w:tab w:val="left" w:pos="2900"/>
        </w:tabs>
        <w:spacing w:before="120" w:line="278" w:lineRule="auto"/>
        <w:ind w:right="988"/>
        <w:rPr>
          <w:sz w:val="24"/>
        </w:rPr>
      </w:pPr>
      <w:r>
        <w:rPr>
          <w:sz w:val="24"/>
        </w:rPr>
        <w:t>Xác</w:t>
      </w:r>
      <w:r>
        <w:rPr>
          <w:spacing w:val="-7"/>
          <w:sz w:val="24"/>
        </w:rPr>
        <w:t xml:space="preserve"> </w:t>
      </w:r>
      <w:r>
        <w:rPr>
          <w:sz w:val="24"/>
        </w:rPr>
        <w:t>định</w:t>
      </w:r>
      <w:r>
        <w:rPr>
          <w:spacing w:val="-3"/>
          <w:sz w:val="24"/>
        </w:rPr>
        <w:t xml:space="preserve"> </w:t>
      </w:r>
      <w:r>
        <w:rPr>
          <w:sz w:val="24"/>
        </w:rPr>
        <w:t>và</w:t>
      </w:r>
      <w:r>
        <w:rPr>
          <w:spacing w:val="-7"/>
          <w:sz w:val="24"/>
        </w:rPr>
        <w:t xml:space="preserve"> </w:t>
      </w:r>
      <w:r>
        <w:rPr>
          <w:sz w:val="24"/>
        </w:rPr>
        <w:t>định</w:t>
      </w:r>
      <w:r>
        <w:rPr>
          <w:spacing w:val="-3"/>
          <w:sz w:val="24"/>
        </w:rPr>
        <w:t xml:space="preserve"> </w:t>
      </w:r>
      <w:r>
        <w:rPr>
          <w:sz w:val="24"/>
        </w:rPr>
        <w:t>vị</w:t>
      </w:r>
      <w:r>
        <w:rPr>
          <w:spacing w:val="-6"/>
          <w:sz w:val="24"/>
        </w:rPr>
        <w:t xml:space="preserve"> </w:t>
      </w:r>
      <w:r>
        <w:rPr>
          <w:sz w:val="24"/>
        </w:rPr>
        <w:t>cốt</w:t>
      </w:r>
      <w:r>
        <w:rPr>
          <w:spacing w:val="-2"/>
          <w:sz w:val="24"/>
        </w:rPr>
        <w:t xml:space="preserve"> </w:t>
      </w:r>
      <w:r>
        <w:rPr>
          <w:sz w:val="24"/>
        </w:rPr>
        <w:t>cao</w:t>
      </w:r>
      <w:r>
        <w:rPr>
          <w:spacing w:val="-6"/>
          <w:sz w:val="24"/>
        </w:rPr>
        <w:t xml:space="preserve"> </w:t>
      </w:r>
      <w:r>
        <w:rPr>
          <w:sz w:val="24"/>
        </w:rPr>
        <w:t>các</w:t>
      </w:r>
      <w:r>
        <w:rPr>
          <w:spacing w:val="-6"/>
          <w:sz w:val="24"/>
        </w:rPr>
        <w:t xml:space="preserve"> </w:t>
      </w:r>
      <w:r>
        <w:rPr>
          <w:sz w:val="24"/>
        </w:rPr>
        <w:t>tầng,</w:t>
      </w:r>
      <w:r>
        <w:rPr>
          <w:spacing w:val="-6"/>
          <w:sz w:val="24"/>
        </w:rPr>
        <w:t xml:space="preserve"> </w:t>
      </w:r>
      <w:r>
        <w:rPr>
          <w:sz w:val="24"/>
        </w:rPr>
        <w:t>xác</w:t>
      </w:r>
      <w:r>
        <w:rPr>
          <w:spacing w:val="-6"/>
          <w:sz w:val="24"/>
        </w:rPr>
        <w:t xml:space="preserve"> </w:t>
      </w:r>
      <w:r>
        <w:rPr>
          <w:sz w:val="24"/>
        </w:rPr>
        <w:t>định</w:t>
      </w:r>
      <w:r>
        <w:rPr>
          <w:spacing w:val="-6"/>
          <w:sz w:val="24"/>
        </w:rPr>
        <w:t xml:space="preserve"> </w:t>
      </w:r>
      <w:r>
        <w:rPr>
          <w:sz w:val="24"/>
        </w:rPr>
        <w:t>độ</w:t>
      </w:r>
      <w:r>
        <w:rPr>
          <w:spacing w:val="-3"/>
          <w:sz w:val="24"/>
        </w:rPr>
        <w:t xml:space="preserve"> </w:t>
      </w:r>
      <w:r>
        <w:rPr>
          <w:sz w:val="24"/>
        </w:rPr>
        <w:t>thẳng</w:t>
      </w:r>
      <w:r>
        <w:rPr>
          <w:spacing w:val="-5"/>
          <w:sz w:val="24"/>
        </w:rPr>
        <w:t xml:space="preserve"> </w:t>
      </w:r>
      <w:r>
        <w:rPr>
          <w:sz w:val="24"/>
        </w:rPr>
        <w:t>đứng,</w:t>
      </w:r>
      <w:r>
        <w:rPr>
          <w:spacing w:val="-6"/>
          <w:sz w:val="24"/>
        </w:rPr>
        <w:t xml:space="preserve"> </w:t>
      </w:r>
      <w:r>
        <w:rPr>
          <w:sz w:val="24"/>
        </w:rPr>
        <w:t>độ</w:t>
      </w:r>
      <w:r>
        <w:rPr>
          <w:spacing w:val="-2"/>
          <w:sz w:val="24"/>
        </w:rPr>
        <w:t xml:space="preserve"> </w:t>
      </w:r>
      <w:r>
        <w:rPr>
          <w:sz w:val="24"/>
        </w:rPr>
        <w:t>nghiêng, các cột, tường, mái. Xác định các điểm giao cắt của các hạng mục công trình trong không</w:t>
      </w:r>
      <w:r>
        <w:rPr>
          <w:spacing w:val="-6"/>
          <w:sz w:val="24"/>
        </w:rPr>
        <w:t xml:space="preserve"> </w:t>
      </w:r>
      <w:r>
        <w:rPr>
          <w:sz w:val="24"/>
        </w:rPr>
        <w:t>gian,...</w:t>
      </w:r>
    </w:p>
    <w:p w14:paraId="03DBA788" w14:textId="77777777" w:rsidR="0009730F" w:rsidRDefault="00EC41F8">
      <w:pPr>
        <w:pStyle w:val="ListParagraph"/>
        <w:numPr>
          <w:ilvl w:val="2"/>
          <w:numId w:val="53"/>
        </w:numPr>
        <w:tabs>
          <w:tab w:val="left" w:pos="2900"/>
        </w:tabs>
        <w:spacing w:before="120"/>
        <w:ind w:hanging="361"/>
        <w:rPr>
          <w:sz w:val="24"/>
        </w:rPr>
      </w:pPr>
      <w:r>
        <w:rPr>
          <w:sz w:val="24"/>
        </w:rPr>
        <w:t>Xác định cao độ, bề dày, kích thước các hạng mục công trình đào và</w:t>
      </w:r>
      <w:r>
        <w:rPr>
          <w:spacing w:val="-11"/>
          <w:sz w:val="24"/>
        </w:rPr>
        <w:t xml:space="preserve"> </w:t>
      </w:r>
      <w:r>
        <w:rPr>
          <w:sz w:val="24"/>
        </w:rPr>
        <w:t>đắp.</w:t>
      </w:r>
    </w:p>
    <w:p w14:paraId="1CB6B180" w14:textId="77777777" w:rsidR="0009730F" w:rsidRDefault="00EC41F8">
      <w:pPr>
        <w:pStyle w:val="ListParagraph"/>
        <w:numPr>
          <w:ilvl w:val="1"/>
          <w:numId w:val="53"/>
        </w:numPr>
        <w:tabs>
          <w:tab w:val="left" w:pos="2189"/>
        </w:tabs>
        <w:spacing w:before="146" w:line="278" w:lineRule="auto"/>
        <w:ind w:right="989"/>
        <w:rPr>
          <w:sz w:val="24"/>
        </w:rPr>
      </w:pPr>
      <w:r>
        <w:rPr>
          <w:sz w:val="24"/>
        </w:rPr>
        <w:t xml:space="preserve">Quan trắc chuyển vị công trình </w:t>
      </w:r>
      <w:r>
        <w:rPr>
          <w:i/>
          <w:sz w:val="24"/>
        </w:rPr>
        <w:t xml:space="preserve">(nhà, đất đắp, nén tĩnh cọc, bàn nén tĩnh): </w:t>
      </w:r>
      <w:r>
        <w:rPr>
          <w:sz w:val="24"/>
        </w:rPr>
        <w:t>Quan trắc chuyển vị công trình thường tiến hành theo chu kỳ trong khoảng thời gian từ vài ngày đến hàng trăm năm. Các đối tượng công trình cần quan trắc chuyển vị chủ yếu là đo lún, đo nghiêng cho nhà và công trình công cộng, đang có sự cố hoặc cần quan trắc, đặc biệt là với đất đắp trên nền đất yếu. Với thí nghiệm nén tĩnh</w:t>
      </w:r>
      <w:r>
        <w:rPr>
          <w:spacing w:val="-4"/>
          <w:sz w:val="24"/>
        </w:rPr>
        <w:t xml:space="preserve"> </w:t>
      </w:r>
      <w:r>
        <w:rPr>
          <w:sz w:val="24"/>
        </w:rPr>
        <w:t>cọc</w:t>
      </w:r>
      <w:r>
        <w:rPr>
          <w:spacing w:val="-4"/>
          <w:sz w:val="24"/>
        </w:rPr>
        <w:t xml:space="preserve"> </w:t>
      </w:r>
      <w:r>
        <w:rPr>
          <w:sz w:val="24"/>
        </w:rPr>
        <w:t>hay</w:t>
      </w:r>
      <w:r>
        <w:rPr>
          <w:spacing w:val="-10"/>
          <w:sz w:val="24"/>
        </w:rPr>
        <w:t xml:space="preserve"> </w:t>
      </w:r>
      <w:r>
        <w:rPr>
          <w:sz w:val="24"/>
        </w:rPr>
        <w:t>thí</w:t>
      </w:r>
      <w:r>
        <w:rPr>
          <w:spacing w:val="-2"/>
          <w:sz w:val="24"/>
        </w:rPr>
        <w:t xml:space="preserve"> </w:t>
      </w:r>
      <w:r>
        <w:rPr>
          <w:sz w:val="24"/>
        </w:rPr>
        <w:t>nghiệm</w:t>
      </w:r>
      <w:r>
        <w:rPr>
          <w:spacing w:val="-2"/>
          <w:sz w:val="24"/>
        </w:rPr>
        <w:t xml:space="preserve"> </w:t>
      </w:r>
      <w:r>
        <w:rPr>
          <w:sz w:val="24"/>
        </w:rPr>
        <w:t>bàn</w:t>
      </w:r>
      <w:r>
        <w:rPr>
          <w:spacing w:val="-3"/>
          <w:sz w:val="24"/>
        </w:rPr>
        <w:t xml:space="preserve"> </w:t>
      </w:r>
      <w:r>
        <w:rPr>
          <w:sz w:val="24"/>
        </w:rPr>
        <w:t>nén</w:t>
      </w:r>
      <w:r>
        <w:rPr>
          <w:spacing w:val="-3"/>
          <w:sz w:val="24"/>
        </w:rPr>
        <w:t xml:space="preserve"> </w:t>
      </w:r>
      <w:r>
        <w:rPr>
          <w:sz w:val="24"/>
        </w:rPr>
        <w:t>tải</w:t>
      </w:r>
      <w:r>
        <w:rPr>
          <w:spacing w:val="-2"/>
          <w:sz w:val="24"/>
        </w:rPr>
        <w:t xml:space="preserve"> </w:t>
      </w:r>
      <w:r>
        <w:rPr>
          <w:sz w:val="24"/>
        </w:rPr>
        <w:t>trọng</w:t>
      </w:r>
      <w:r>
        <w:rPr>
          <w:spacing w:val="-6"/>
          <w:sz w:val="24"/>
        </w:rPr>
        <w:t xml:space="preserve"> </w:t>
      </w:r>
      <w:r>
        <w:rPr>
          <w:sz w:val="24"/>
        </w:rPr>
        <w:t>tĩnh</w:t>
      </w:r>
      <w:r>
        <w:rPr>
          <w:spacing w:val="-3"/>
          <w:sz w:val="24"/>
        </w:rPr>
        <w:t xml:space="preserve"> </w:t>
      </w:r>
      <w:r>
        <w:rPr>
          <w:sz w:val="24"/>
        </w:rPr>
        <w:t>đôi</w:t>
      </w:r>
      <w:r>
        <w:rPr>
          <w:spacing w:val="-2"/>
          <w:sz w:val="24"/>
        </w:rPr>
        <w:t xml:space="preserve"> </w:t>
      </w:r>
      <w:r>
        <w:rPr>
          <w:sz w:val="24"/>
        </w:rPr>
        <w:t>khi</w:t>
      </w:r>
      <w:r>
        <w:rPr>
          <w:spacing w:val="-2"/>
          <w:sz w:val="24"/>
        </w:rPr>
        <w:t xml:space="preserve"> </w:t>
      </w:r>
      <w:r>
        <w:rPr>
          <w:sz w:val="24"/>
        </w:rPr>
        <w:t>dùng.</w:t>
      </w:r>
      <w:r>
        <w:rPr>
          <w:spacing w:val="-3"/>
          <w:sz w:val="24"/>
        </w:rPr>
        <w:t xml:space="preserve"> </w:t>
      </w:r>
      <w:r>
        <w:rPr>
          <w:sz w:val="24"/>
        </w:rPr>
        <w:t>Các</w:t>
      </w:r>
      <w:r>
        <w:rPr>
          <w:spacing w:val="-4"/>
          <w:sz w:val="24"/>
        </w:rPr>
        <w:t xml:space="preserve"> </w:t>
      </w:r>
      <w:r>
        <w:rPr>
          <w:sz w:val="24"/>
        </w:rPr>
        <w:t>công</w:t>
      </w:r>
      <w:r>
        <w:rPr>
          <w:spacing w:val="-5"/>
          <w:sz w:val="24"/>
        </w:rPr>
        <w:t xml:space="preserve"> </w:t>
      </w:r>
      <w:r>
        <w:rPr>
          <w:sz w:val="24"/>
        </w:rPr>
        <w:t>việc</w:t>
      </w:r>
      <w:r>
        <w:rPr>
          <w:spacing w:val="-1"/>
          <w:sz w:val="24"/>
        </w:rPr>
        <w:t xml:space="preserve"> </w:t>
      </w:r>
      <w:r>
        <w:rPr>
          <w:sz w:val="24"/>
        </w:rPr>
        <w:t>đo</w:t>
      </w:r>
      <w:r>
        <w:rPr>
          <w:spacing w:val="-3"/>
          <w:sz w:val="24"/>
        </w:rPr>
        <w:t xml:space="preserve"> </w:t>
      </w:r>
      <w:r>
        <w:rPr>
          <w:sz w:val="24"/>
        </w:rPr>
        <w:t>đạc cơ bản cần tiến hành như sau:</w:t>
      </w:r>
    </w:p>
    <w:p w14:paraId="27C42B9B" w14:textId="77777777" w:rsidR="0009730F" w:rsidRDefault="00EC41F8">
      <w:pPr>
        <w:pStyle w:val="ListParagraph"/>
        <w:numPr>
          <w:ilvl w:val="2"/>
          <w:numId w:val="53"/>
        </w:numPr>
        <w:tabs>
          <w:tab w:val="left" w:pos="2900"/>
        </w:tabs>
        <w:spacing w:before="115" w:line="278" w:lineRule="auto"/>
        <w:ind w:right="987"/>
        <w:rPr>
          <w:sz w:val="24"/>
        </w:rPr>
      </w:pPr>
      <w:r>
        <w:rPr>
          <w:sz w:val="24"/>
        </w:rPr>
        <w:t>Liên</w:t>
      </w:r>
      <w:r>
        <w:rPr>
          <w:spacing w:val="-4"/>
          <w:sz w:val="24"/>
        </w:rPr>
        <w:t xml:space="preserve"> </w:t>
      </w:r>
      <w:r>
        <w:rPr>
          <w:sz w:val="24"/>
        </w:rPr>
        <w:t>hệ</w:t>
      </w:r>
      <w:r>
        <w:rPr>
          <w:spacing w:val="-5"/>
          <w:sz w:val="24"/>
        </w:rPr>
        <w:t xml:space="preserve"> </w:t>
      </w:r>
      <w:r>
        <w:rPr>
          <w:sz w:val="24"/>
        </w:rPr>
        <w:t>mốc</w:t>
      </w:r>
      <w:r>
        <w:rPr>
          <w:spacing w:val="-1"/>
          <w:sz w:val="24"/>
        </w:rPr>
        <w:t xml:space="preserve"> </w:t>
      </w:r>
      <w:r>
        <w:rPr>
          <w:sz w:val="24"/>
        </w:rPr>
        <w:t>chuẩn</w:t>
      </w:r>
      <w:r>
        <w:rPr>
          <w:spacing w:val="-4"/>
          <w:sz w:val="24"/>
        </w:rPr>
        <w:t xml:space="preserve"> </w:t>
      </w:r>
      <w:r>
        <w:rPr>
          <w:sz w:val="24"/>
        </w:rPr>
        <w:t>cơ</w:t>
      </w:r>
      <w:r>
        <w:rPr>
          <w:spacing w:val="-4"/>
          <w:sz w:val="24"/>
        </w:rPr>
        <w:t xml:space="preserve"> </w:t>
      </w:r>
      <w:r>
        <w:rPr>
          <w:sz w:val="24"/>
        </w:rPr>
        <w:t>sở</w:t>
      </w:r>
      <w:r>
        <w:rPr>
          <w:spacing w:val="-3"/>
          <w:sz w:val="24"/>
        </w:rPr>
        <w:t xml:space="preserve"> </w:t>
      </w:r>
      <w:r>
        <w:rPr>
          <w:sz w:val="24"/>
        </w:rPr>
        <w:t>với</w:t>
      </w:r>
      <w:r>
        <w:rPr>
          <w:spacing w:val="-3"/>
          <w:sz w:val="24"/>
        </w:rPr>
        <w:t xml:space="preserve"> </w:t>
      </w:r>
      <w:r>
        <w:rPr>
          <w:sz w:val="24"/>
        </w:rPr>
        <w:t>vị</w:t>
      </w:r>
      <w:r>
        <w:rPr>
          <w:spacing w:val="-3"/>
          <w:sz w:val="24"/>
        </w:rPr>
        <w:t xml:space="preserve"> </w:t>
      </w:r>
      <w:r>
        <w:rPr>
          <w:sz w:val="24"/>
        </w:rPr>
        <w:t>trí</w:t>
      </w:r>
      <w:r>
        <w:rPr>
          <w:spacing w:val="-3"/>
          <w:sz w:val="24"/>
        </w:rPr>
        <w:t xml:space="preserve"> </w:t>
      </w:r>
      <w:r>
        <w:rPr>
          <w:sz w:val="24"/>
        </w:rPr>
        <w:t>cần</w:t>
      </w:r>
      <w:r>
        <w:rPr>
          <w:spacing w:val="-4"/>
          <w:sz w:val="24"/>
        </w:rPr>
        <w:t xml:space="preserve"> </w:t>
      </w:r>
      <w:r>
        <w:rPr>
          <w:sz w:val="24"/>
        </w:rPr>
        <w:t>lựa</w:t>
      </w:r>
      <w:r>
        <w:rPr>
          <w:spacing w:val="-5"/>
          <w:sz w:val="24"/>
        </w:rPr>
        <w:t xml:space="preserve"> </w:t>
      </w:r>
      <w:r>
        <w:rPr>
          <w:sz w:val="24"/>
        </w:rPr>
        <w:t>chọn</w:t>
      </w:r>
      <w:r>
        <w:rPr>
          <w:spacing w:val="-3"/>
          <w:sz w:val="24"/>
        </w:rPr>
        <w:t xml:space="preserve"> </w:t>
      </w:r>
      <w:r>
        <w:rPr>
          <w:sz w:val="24"/>
        </w:rPr>
        <w:t>là</w:t>
      </w:r>
      <w:r>
        <w:rPr>
          <w:spacing w:val="-4"/>
          <w:sz w:val="24"/>
        </w:rPr>
        <w:t xml:space="preserve"> </w:t>
      </w:r>
      <w:r>
        <w:rPr>
          <w:sz w:val="24"/>
        </w:rPr>
        <w:t>cố</w:t>
      </w:r>
      <w:r>
        <w:rPr>
          <w:spacing w:val="-4"/>
          <w:sz w:val="24"/>
        </w:rPr>
        <w:t xml:space="preserve"> </w:t>
      </w:r>
      <w:r>
        <w:rPr>
          <w:sz w:val="24"/>
        </w:rPr>
        <w:t>định</w:t>
      </w:r>
      <w:r>
        <w:rPr>
          <w:spacing w:val="-3"/>
          <w:sz w:val="24"/>
        </w:rPr>
        <w:t xml:space="preserve"> </w:t>
      </w:r>
      <w:r>
        <w:rPr>
          <w:sz w:val="24"/>
        </w:rPr>
        <w:t>và</w:t>
      </w:r>
      <w:r>
        <w:rPr>
          <w:spacing w:val="-5"/>
          <w:sz w:val="24"/>
        </w:rPr>
        <w:t xml:space="preserve"> </w:t>
      </w:r>
      <w:r>
        <w:rPr>
          <w:sz w:val="24"/>
        </w:rPr>
        <w:t>không</w:t>
      </w:r>
      <w:r>
        <w:rPr>
          <w:spacing w:val="-6"/>
          <w:sz w:val="24"/>
        </w:rPr>
        <w:t xml:space="preserve"> </w:t>
      </w:r>
      <w:r>
        <w:rPr>
          <w:sz w:val="24"/>
        </w:rPr>
        <w:t>bị</w:t>
      </w:r>
      <w:r>
        <w:rPr>
          <w:spacing w:val="-2"/>
          <w:sz w:val="24"/>
        </w:rPr>
        <w:t xml:space="preserve"> </w:t>
      </w:r>
      <w:r>
        <w:rPr>
          <w:sz w:val="24"/>
        </w:rPr>
        <w:t>tác động</w:t>
      </w:r>
      <w:r>
        <w:rPr>
          <w:spacing w:val="-9"/>
          <w:sz w:val="24"/>
        </w:rPr>
        <w:t xml:space="preserve"> </w:t>
      </w:r>
      <w:r>
        <w:rPr>
          <w:sz w:val="24"/>
        </w:rPr>
        <w:t>chuyển</w:t>
      </w:r>
      <w:r>
        <w:rPr>
          <w:spacing w:val="-5"/>
          <w:sz w:val="24"/>
        </w:rPr>
        <w:t xml:space="preserve"> </w:t>
      </w:r>
      <w:r>
        <w:rPr>
          <w:sz w:val="24"/>
        </w:rPr>
        <w:t>vị</w:t>
      </w:r>
      <w:r>
        <w:rPr>
          <w:spacing w:val="-5"/>
          <w:sz w:val="24"/>
        </w:rPr>
        <w:t xml:space="preserve"> </w:t>
      </w:r>
      <w:r>
        <w:rPr>
          <w:sz w:val="24"/>
        </w:rPr>
        <w:t>của</w:t>
      </w:r>
      <w:r>
        <w:rPr>
          <w:spacing w:val="-5"/>
          <w:sz w:val="24"/>
        </w:rPr>
        <w:t xml:space="preserve"> </w:t>
      </w:r>
      <w:r>
        <w:rPr>
          <w:sz w:val="24"/>
        </w:rPr>
        <w:t>công</w:t>
      </w:r>
      <w:r>
        <w:rPr>
          <w:spacing w:val="-5"/>
          <w:sz w:val="24"/>
        </w:rPr>
        <w:t xml:space="preserve"> </w:t>
      </w:r>
      <w:r>
        <w:rPr>
          <w:sz w:val="24"/>
        </w:rPr>
        <w:t>trình</w:t>
      </w:r>
      <w:r>
        <w:rPr>
          <w:spacing w:val="-5"/>
          <w:sz w:val="24"/>
        </w:rPr>
        <w:t xml:space="preserve"> </w:t>
      </w:r>
      <w:r>
        <w:rPr>
          <w:sz w:val="24"/>
        </w:rPr>
        <w:t>cần</w:t>
      </w:r>
      <w:r>
        <w:rPr>
          <w:spacing w:val="-6"/>
          <w:sz w:val="24"/>
        </w:rPr>
        <w:t xml:space="preserve"> </w:t>
      </w:r>
      <w:r>
        <w:rPr>
          <w:sz w:val="24"/>
        </w:rPr>
        <w:t>quan</w:t>
      </w:r>
      <w:r>
        <w:rPr>
          <w:spacing w:val="-5"/>
          <w:sz w:val="24"/>
        </w:rPr>
        <w:t xml:space="preserve"> </w:t>
      </w:r>
      <w:r>
        <w:rPr>
          <w:sz w:val="24"/>
        </w:rPr>
        <w:t>trắc.</w:t>
      </w:r>
      <w:r>
        <w:rPr>
          <w:spacing w:val="-5"/>
          <w:sz w:val="24"/>
        </w:rPr>
        <w:t xml:space="preserve"> </w:t>
      </w:r>
      <w:r>
        <w:rPr>
          <w:sz w:val="24"/>
        </w:rPr>
        <w:t>Xác</w:t>
      </w:r>
      <w:r>
        <w:rPr>
          <w:spacing w:val="-7"/>
          <w:sz w:val="24"/>
        </w:rPr>
        <w:t xml:space="preserve"> </w:t>
      </w:r>
      <w:r>
        <w:rPr>
          <w:sz w:val="24"/>
        </w:rPr>
        <w:t>định</w:t>
      </w:r>
      <w:r>
        <w:rPr>
          <w:spacing w:val="-5"/>
          <w:sz w:val="24"/>
        </w:rPr>
        <w:t xml:space="preserve"> </w:t>
      </w:r>
      <w:r>
        <w:rPr>
          <w:sz w:val="24"/>
        </w:rPr>
        <w:t>cao</w:t>
      </w:r>
      <w:r>
        <w:rPr>
          <w:spacing w:val="-5"/>
          <w:sz w:val="24"/>
        </w:rPr>
        <w:t xml:space="preserve"> </w:t>
      </w:r>
      <w:r>
        <w:rPr>
          <w:sz w:val="24"/>
        </w:rPr>
        <w:t>toạ</w:t>
      </w:r>
      <w:r>
        <w:rPr>
          <w:spacing w:val="-7"/>
          <w:sz w:val="24"/>
        </w:rPr>
        <w:t xml:space="preserve"> </w:t>
      </w:r>
      <w:r>
        <w:rPr>
          <w:sz w:val="24"/>
        </w:rPr>
        <w:t>độ</w:t>
      </w:r>
      <w:r>
        <w:rPr>
          <w:spacing w:val="-5"/>
          <w:sz w:val="24"/>
        </w:rPr>
        <w:t xml:space="preserve"> </w:t>
      </w:r>
      <w:r>
        <w:rPr>
          <w:sz w:val="24"/>
        </w:rPr>
        <w:t>các</w:t>
      </w:r>
      <w:r>
        <w:rPr>
          <w:spacing w:val="-6"/>
          <w:sz w:val="24"/>
        </w:rPr>
        <w:t xml:space="preserve"> </w:t>
      </w:r>
      <w:r>
        <w:rPr>
          <w:sz w:val="24"/>
        </w:rPr>
        <w:t>mốc cơ sở (theo hệ Quốc gia hoặc giả</w:t>
      </w:r>
      <w:r>
        <w:rPr>
          <w:spacing w:val="-1"/>
          <w:sz w:val="24"/>
        </w:rPr>
        <w:t xml:space="preserve"> </w:t>
      </w:r>
      <w:r>
        <w:rPr>
          <w:sz w:val="24"/>
        </w:rPr>
        <w:t>định).</w:t>
      </w:r>
    </w:p>
    <w:p w14:paraId="2BC9A450" w14:textId="77777777" w:rsidR="0009730F" w:rsidRDefault="00EC41F8">
      <w:pPr>
        <w:pStyle w:val="ListParagraph"/>
        <w:numPr>
          <w:ilvl w:val="2"/>
          <w:numId w:val="53"/>
        </w:numPr>
        <w:tabs>
          <w:tab w:val="left" w:pos="2900"/>
        </w:tabs>
        <w:spacing w:before="119" w:line="278" w:lineRule="auto"/>
        <w:ind w:right="990"/>
        <w:rPr>
          <w:sz w:val="24"/>
        </w:rPr>
      </w:pPr>
      <w:r>
        <w:rPr>
          <w:sz w:val="24"/>
        </w:rPr>
        <w:t>Lập</w:t>
      </w:r>
      <w:r>
        <w:rPr>
          <w:spacing w:val="-6"/>
          <w:sz w:val="24"/>
        </w:rPr>
        <w:t xml:space="preserve"> </w:t>
      </w:r>
      <w:r>
        <w:rPr>
          <w:sz w:val="24"/>
        </w:rPr>
        <w:t>lưới</w:t>
      </w:r>
      <w:r>
        <w:rPr>
          <w:spacing w:val="-5"/>
          <w:sz w:val="24"/>
        </w:rPr>
        <w:t xml:space="preserve"> </w:t>
      </w:r>
      <w:r>
        <w:rPr>
          <w:sz w:val="24"/>
        </w:rPr>
        <w:t>mốc</w:t>
      </w:r>
      <w:r>
        <w:rPr>
          <w:spacing w:val="-7"/>
          <w:sz w:val="24"/>
        </w:rPr>
        <w:t xml:space="preserve"> </w:t>
      </w:r>
      <w:r>
        <w:rPr>
          <w:sz w:val="24"/>
        </w:rPr>
        <w:t>quan</w:t>
      </w:r>
      <w:r>
        <w:rPr>
          <w:spacing w:val="-5"/>
          <w:sz w:val="24"/>
        </w:rPr>
        <w:t xml:space="preserve"> </w:t>
      </w:r>
      <w:r>
        <w:rPr>
          <w:sz w:val="24"/>
        </w:rPr>
        <w:t>trắc</w:t>
      </w:r>
      <w:r>
        <w:rPr>
          <w:spacing w:val="-7"/>
          <w:sz w:val="24"/>
        </w:rPr>
        <w:t xml:space="preserve"> </w:t>
      </w:r>
      <w:r>
        <w:rPr>
          <w:sz w:val="24"/>
        </w:rPr>
        <w:t>được</w:t>
      </w:r>
      <w:r>
        <w:rPr>
          <w:spacing w:val="-6"/>
          <w:sz w:val="24"/>
        </w:rPr>
        <w:t xml:space="preserve"> </w:t>
      </w:r>
      <w:r>
        <w:rPr>
          <w:sz w:val="24"/>
        </w:rPr>
        <w:t>gắn</w:t>
      </w:r>
      <w:r>
        <w:rPr>
          <w:spacing w:val="-6"/>
          <w:sz w:val="24"/>
        </w:rPr>
        <w:t xml:space="preserve"> </w:t>
      </w:r>
      <w:r>
        <w:rPr>
          <w:sz w:val="24"/>
        </w:rPr>
        <w:t>lên</w:t>
      </w:r>
      <w:r>
        <w:rPr>
          <w:spacing w:val="-6"/>
          <w:sz w:val="24"/>
        </w:rPr>
        <w:t xml:space="preserve"> </w:t>
      </w:r>
      <w:r>
        <w:rPr>
          <w:sz w:val="24"/>
        </w:rPr>
        <w:t>các</w:t>
      </w:r>
      <w:r>
        <w:rPr>
          <w:spacing w:val="-7"/>
          <w:sz w:val="24"/>
        </w:rPr>
        <w:t xml:space="preserve"> </w:t>
      </w:r>
      <w:r>
        <w:rPr>
          <w:sz w:val="24"/>
        </w:rPr>
        <w:t>đối</w:t>
      </w:r>
      <w:r>
        <w:rPr>
          <w:spacing w:val="-5"/>
          <w:sz w:val="24"/>
        </w:rPr>
        <w:t xml:space="preserve"> </w:t>
      </w:r>
      <w:r>
        <w:rPr>
          <w:sz w:val="24"/>
        </w:rPr>
        <w:t>tượng</w:t>
      </w:r>
      <w:r>
        <w:rPr>
          <w:spacing w:val="-9"/>
          <w:sz w:val="24"/>
        </w:rPr>
        <w:t xml:space="preserve"> </w:t>
      </w:r>
      <w:r>
        <w:rPr>
          <w:sz w:val="24"/>
        </w:rPr>
        <w:t>và</w:t>
      </w:r>
      <w:r>
        <w:rPr>
          <w:spacing w:val="-6"/>
          <w:sz w:val="24"/>
        </w:rPr>
        <w:t xml:space="preserve"> </w:t>
      </w:r>
      <w:r>
        <w:rPr>
          <w:sz w:val="24"/>
        </w:rPr>
        <w:t>vị</w:t>
      </w:r>
      <w:r>
        <w:rPr>
          <w:spacing w:val="-6"/>
          <w:sz w:val="24"/>
        </w:rPr>
        <w:t xml:space="preserve"> </w:t>
      </w:r>
      <w:r>
        <w:rPr>
          <w:sz w:val="24"/>
        </w:rPr>
        <w:t>trí</w:t>
      </w:r>
      <w:r>
        <w:rPr>
          <w:spacing w:val="-5"/>
          <w:sz w:val="24"/>
        </w:rPr>
        <w:t xml:space="preserve"> </w:t>
      </w:r>
      <w:r>
        <w:rPr>
          <w:sz w:val="24"/>
        </w:rPr>
        <w:t>công</w:t>
      </w:r>
      <w:r>
        <w:rPr>
          <w:spacing w:val="-9"/>
          <w:sz w:val="24"/>
        </w:rPr>
        <w:t xml:space="preserve"> </w:t>
      </w:r>
      <w:r>
        <w:rPr>
          <w:sz w:val="24"/>
        </w:rPr>
        <w:t>trình</w:t>
      </w:r>
      <w:r>
        <w:rPr>
          <w:spacing w:val="-5"/>
          <w:sz w:val="24"/>
        </w:rPr>
        <w:t xml:space="preserve"> </w:t>
      </w:r>
      <w:r>
        <w:rPr>
          <w:sz w:val="24"/>
        </w:rPr>
        <w:t>cần quan trắc chuyển vị. Xác định cao toạ độ các điểm quan trắc theo số liệu, các mốc cơ</w:t>
      </w:r>
      <w:r>
        <w:rPr>
          <w:spacing w:val="-1"/>
          <w:sz w:val="24"/>
        </w:rPr>
        <w:t xml:space="preserve"> </w:t>
      </w:r>
      <w:r>
        <w:rPr>
          <w:sz w:val="24"/>
        </w:rPr>
        <w:t>sở.</w:t>
      </w:r>
    </w:p>
    <w:p w14:paraId="71B16415" w14:textId="77777777" w:rsidR="0009730F" w:rsidRDefault="00EC41F8">
      <w:pPr>
        <w:pStyle w:val="ListParagraph"/>
        <w:numPr>
          <w:ilvl w:val="2"/>
          <w:numId w:val="53"/>
        </w:numPr>
        <w:tabs>
          <w:tab w:val="left" w:pos="2900"/>
        </w:tabs>
        <w:spacing w:before="120" w:line="280" w:lineRule="auto"/>
        <w:ind w:right="988"/>
        <w:rPr>
          <w:sz w:val="24"/>
        </w:rPr>
      </w:pPr>
      <w:r>
        <w:rPr>
          <w:sz w:val="24"/>
        </w:rPr>
        <w:t>Tiến hành quan trắc chuyển vị bằng cách định vị đo đạc cao - toạ độ các điểm quan trắc trên cơ sở các mốc chuẩn cơ</w:t>
      </w:r>
      <w:r>
        <w:rPr>
          <w:spacing w:val="1"/>
          <w:sz w:val="24"/>
        </w:rPr>
        <w:t xml:space="preserve"> </w:t>
      </w:r>
      <w:r>
        <w:rPr>
          <w:sz w:val="24"/>
        </w:rPr>
        <w:t>sở.</w:t>
      </w:r>
    </w:p>
    <w:p w14:paraId="3D595D5C" w14:textId="77777777" w:rsidR="0009730F" w:rsidRDefault="00EC41F8">
      <w:pPr>
        <w:pStyle w:val="ListParagraph"/>
        <w:numPr>
          <w:ilvl w:val="2"/>
          <w:numId w:val="53"/>
        </w:numPr>
        <w:tabs>
          <w:tab w:val="left" w:pos="2900"/>
        </w:tabs>
        <w:spacing w:before="115" w:line="278" w:lineRule="auto"/>
        <w:ind w:right="991"/>
        <w:rPr>
          <w:sz w:val="24"/>
        </w:rPr>
      </w:pPr>
      <w:r>
        <w:rPr>
          <w:sz w:val="24"/>
        </w:rPr>
        <w:t>Công tác này được tiến hành theo một đề cương hay phương án chi tiết được</w:t>
      </w:r>
      <w:r>
        <w:rPr>
          <w:spacing w:val="-2"/>
          <w:sz w:val="24"/>
        </w:rPr>
        <w:t xml:space="preserve"> </w:t>
      </w:r>
      <w:r>
        <w:rPr>
          <w:sz w:val="24"/>
        </w:rPr>
        <w:t>duyệt.</w:t>
      </w:r>
    </w:p>
    <w:p w14:paraId="285F6345" w14:textId="77777777" w:rsidR="0009730F" w:rsidRDefault="00EC41F8">
      <w:pPr>
        <w:pStyle w:val="ListParagraph"/>
        <w:numPr>
          <w:ilvl w:val="1"/>
          <w:numId w:val="53"/>
        </w:numPr>
        <w:tabs>
          <w:tab w:val="left" w:pos="2189"/>
        </w:tabs>
        <w:spacing w:before="104"/>
        <w:ind w:hanging="361"/>
        <w:rPr>
          <w:sz w:val="24"/>
        </w:rPr>
      </w:pPr>
      <w:r>
        <w:rPr>
          <w:sz w:val="24"/>
        </w:rPr>
        <w:t>Giám sát, quản lý chất lượng công tác trắc địa công</w:t>
      </w:r>
      <w:r>
        <w:rPr>
          <w:spacing w:val="-15"/>
          <w:sz w:val="24"/>
        </w:rPr>
        <w:t xml:space="preserve"> </w:t>
      </w:r>
      <w:r>
        <w:rPr>
          <w:sz w:val="24"/>
        </w:rPr>
        <w:t>trình:</w:t>
      </w:r>
    </w:p>
    <w:p w14:paraId="6E702787" w14:textId="77777777" w:rsidR="0009730F" w:rsidRDefault="00EC41F8">
      <w:pPr>
        <w:pStyle w:val="ListParagraph"/>
        <w:numPr>
          <w:ilvl w:val="2"/>
          <w:numId w:val="53"/>
        </w:numPr>
        <w:tabs>
          <w:tab w:val="left" w:pos="2900"/>
        </w:tabs>
        <w:spacing w:before="162" w:line="278" w:lineRule="auto"/>
        <w:ind w:right="988"/>
        <w:rPr>
          <w:sz w:val="24"/>
        </w:rPr>
      </w:pPr>
      <w:r>
        <w:rPr>
          <w:sz w:val="24"/>
        </w:rPr>
        <w:t>Kiểm tra lại vị trí, chất lượng và số liệu mốc chuẩn đối với số liệu định vị điểm khoan (bao gồm cả trường hợp giả</w:t>
      </w:r>
      <w:r>
        <w:rPr>
          <w:spacing w:val="-2"/>
          <w:sz w:val="24"/>
        </w:rPr>
        <w:t xml:space="preserve"> </w:t>
      </w:r>
      <w:r>
        <w:rPr>
          <w:sz w:val="24"/>
        </w:rPr>
        <w:t>định);</w:t>
      </w:r>
    </w:p>
    <w:p w14:paraId="5FA96199" w14:textId="77777777" w:rsidR="0009730F" w:rsidRDefault="00EC41F8">
      <w:pPr>
        <w:pStyle w:val="ListParagraph"/>
        <w:numPr>
          <w:ilvl w:val="2"/>
          <w:numId w:val="53"/>
        </w:numPr>
        <w:tabs>
          <w:tab w:val="left" w:pos="2900"/>
        </w:tabs>
        <w:spacing w:before="121" w:line="278" w:lineRule="auto"/>
        <w:ind w:right="985"/>
        <w:rPr>
          <w:sz w:val="24"/>
        </w:rPr>
      </w:pPr>
      <w:r>
        <w:rPr>
          <w:sz w:val="24"/>
        </w:rPr>
        <w:t>Đối với công tác lập hệ trục công trình: Kiểm tra vị trí, số lượng, chất lượng mốc và số liệu cao toạ độ chính thức của các mốc chuẩn, mốc chỉ giới,</w:t>
      </w:r>
      <w:r>
        <w:rPr>
          <w:spacing w:val="-8"/>
          <w:sz w:val="24"/>
        </w:rPr>
        <w:t xml:space="preserve"> </w:t>
      </w:r>
      <w:r>
        <w:rPr>
          <w:sz w:val="24"/>
        </w:rPr>
        <w:t>mốc</w:t>
      </w:r>
      <w:r>
        <w:rPr>
          <w:spacing w:val="-9"/>
          <w:sz w:val="24"/>
        </w:rPr>
        <w:t xml:space="preserve"> </w:t>
      </w:r>
      <w:r>
        <w:rPr>
          <w:sz w:val="24"/>
        </w:rPr>
        <w:t>hệ</w:t>
      </w:r>
      <w:r>
        <w:rPr>
          <w:spacing w:val="-9"/>
          <w:sz w:val="24"/>
        </w:rPr>
        <w:t xml:space="preserve"> </w:t>
      </w:r>
      <w:r>
        <w:rPr>
          <w:sz w:val="24"/>
        </w:rPr>
        <w:t>trục</w:t>
      </w:r>
      <w:r>
        <w:rPr>
          <w:spacing w:val="-9"/>
          <w:sz w:val="24"/>
        </w:rPr>
        <w:t xml:space="preserve"> </w:t>
      </w:r>
      <w:r>
        <w:rPr>
          <w:sz w:val="24"/>
        </w:rPr>
        <w:t>công</w:t>
      </w:r>
      <w:r>
        <w:rPr>
          <w:spacing w:val="-10"/>
          <w:sz w:val="24"/>
        </w:rPr>
        <w:t xml:space="preserve"> </w:t>
      </w:r>
      <w:r>
        <w:rPr>
          <w:sz w:val="24"/>
        </w:rPr>
        <w:t>trình.</w:t>
      </w:r>
      <w:r>
        <w:rPr>
          <w:spacing w:val="-8"/>
          <w:sz w:val="24"/>
        </w:rPr>
        <w:t xml:space="preserve"> </w:t>
      </w:r>
      <w:r>
        <w:rPr>
          <w:sz w:val="24"/>
        </w:rPr>
        <w:t>Thường</w:t>
      </w:r>
      <w:r>
        <w:rPr>
          <w:spacing w:val="-10"/>
          <w:sz w:val="24"/>
        </w:rPr>
        <w:t xml:space="preserve"> </w:t>
      </w:r>
      <w:r>
        <w:rPr>
          <w:sz w:val="24"/>
        </w:rPr>
        <w:t>xảy</w:t>
      </w:r>
      <w:r>
        <w:rPr>
          <w:spacing w:val="-12"/>
          <w:sz w:val="24"/>
        </w:rPr>
        <w:t xml:space="preserve"> </w:t>
      </w:r>
      <w:r>
        <w:rPr>
          <w:sz w:val="24"/>
        </w:rPr>
        <w:t>ra</w:t>
      </w:r>
      <w:r>
        <w:rPr>
          <w:spacing w:val="-9"/>
          <w:sz w:val="24"/>
        </w:rPr>
        <w:t xml:space="preserve"> </w:t>
      </w:r>
      <w:r>
        <w:rPr>
          <w:sz w:val="24"/>
        </w:rPr>
        <w:t>trường</w:t>
      </w:r>
      <w:r>
        <w:rPr>
          <w:spacing w:val="-8"/>
          <w:sz w:val="24"/>
        </w:rPr>
        <w:t xml:space="preserve"> </w:t>
      </w:r>
      <w:r>
        <w:rPr>
          <w:sz w:val="24"/>
        </w:rPr>
        <w:t>hợp</w:t>
      </w:r>
      <w:r>
        <w:rPr>
          <w:spacing w:val="-8"/>
          <w:sz w:val="24"/>
        </w:rPr>
        <w:t xml:space="preserve"> </w:t>
      </w:r>
      <w:r>
        <w:rPr>
          <w:sz w:val="24"/>
        </w:rPr>
        <w:t>mốc</w:t>
      </w:r>
      <w:r>
        <w:rPr>
          <w:spacing w:val="-9"/>
          <w:sz w:val="24"/>
        </w:rPr>
        <w:t xml:space="preserve"> </w:t>
      </w:r>
      <w:r>
        <w:rPr>
          <w:sz w:val="24"/>
        </w:rPr>
        <w:t>bị</w:t>
      </w:r>
      <w:r>
        <w:rPr>
          <w:spacing w:val="-10"/>
          <w:sz w:val="24"/>
        </w:rPr>
        <w:t xml:space="preserve"> </w:t>
      </w:r>
      <w:r>
        <w:rPr>
          <w:sz w:val="24"/>
        </w:rPr>
        <w:t>mất,</w:t>
      </w:r>
      <w:r>
        <w:rPr>
          <w:spacing w:val="-8"/>
          <w:sz w:val="24"/>
        </w:rPr>
        <w:t xml:space="preserve"> </w:t>
      </w:r>
      <w:r>
        <w:rPr>
          <w:sz w:val="24"/>
        </w:rPr>
        <w:t>bị</w:t>
      </w:r>
      <w:r>
        <w:rPr>
          <w:spacing w:val="-10"/>
          <w:sz w:val="24"/>
        </w:rPr>
        <w:t xml:space="preserve"> </w:t>
      </w:r>
      <w:r>
        <w:rPr>
          <w:sz w:val="24"/>
        </w:rPr>
        <w:t>phá hỏng không đủ độ chính xác hoặc bị tẩy xoá số liệu; Kiểm tra xác suất chính xác một số mốc bằng máy riêng; Cùng Nhà thầu thi công rà soát lại xem hệ mốc chuẩn công trình đủ về số lượng, bảo đảm về chất lượng, chính</w:t>
      </w:r>
      <w:r>
        <w:rPr>
          <w:spacing w:val="-3"/>
          <w:sz w:val="24"/>
        </w:rPr>
        <w:t xml:space="preserve"> </w:t>
      </w:r>
      <w:r>
        <w:rPr>
          <w:sz w:val="24"/>
        </w:rPr>
        <w:t>xác</w:t>
      </w:r>
      <w:r>
        <w:rPr>
          <w:spacing w:val="-5"/>
          <w:sz w:val="24"/>
        </w:rPr>
        <w:t xml:space="preserve"> </w:t>
      </w:r>
      <w:r>
        <w:rPr>
          <w:sz w:val="24"/>
        </w:rPr>
        <w:t>về</w:t>
      </w:r>
      <w:r>
        <w:rPr>
          <w:spacing w:val="-4"/>
          <w:sz w:val="24"/>
        </w:rPr>
        <w:t xml:space="preserve"> </w:t>
      </w:r>
      <w:r>
        <w:rPr>
          <w:sz w:val="24"/>
        </w:rPr>
        <w:t>số</w:t>
      </w:r>
      <w:r>
        <w:rPr>
          <w:spacing w:val="-6"/>
          <w:sz w:val="24"/>
        </w:rPr>
        <w:t xml:space="preserve"> </w:t>
      </w:r>
      <w:r>
        <w:rPr>
          <w:sz w:val="24"/>
        </w:rPr>
        <w:t>liệu</w:t>
      </w:r>
      <w:r>
        <w:rPr>
          <w:spacing w:val="-3"/>
          <w:sz w:val="24"/>
        </w:rPr>
        <w:t xml:space="preserve"> </w:t>
      </w:r>
      <w:r>
        <w:rPr>
          <w:sz w:val="24"/>
        </w:rPr>
        <w:t>gốc</w:t>
      </w:r>
      <w:r>
        <w:rPr>
          <w:spacing w:val="-5"/>
          <w:sz w:val="24"/>
        </w:rPr>
        <w:t xml:space="preserve"> </w:t>
      </w:r>
      <w:r>
        <w:rPr>
          <w:sz w:val="24"/>
        </w:rPr>
        <w:t>làm</w:t>
      </w:r>
      <w:r>
        <w:rPr>
          <w:spacing w:val="-3"/>
          <w:sz w:val="24"/>
        </w:rPr>
        <w:t xml:space="preserve"> </w:t>
      </w:r>
      <w:r>
        <w:rPr>
          <w:sz w:val="24"/>
        </w:rPr>
        <w:t>cơ</w:t>
      </w:r>
      <w:r>
        <w:rPr>
          <w:spacing w:val="-4"/>
          <w:sz w:val="24"/>
        </w:rPr>
        <w:t xml:space="preserve"> </w:t>
      </w:r>
      <w:r>
        <w:rPr>
          <w:sz w:val="24"/>
        </w:rPr>
        <w:t>sở</w:t>
      </w:r>
      <w:r>
        <w:rPr>
          <w:spacing w:val="-3"/>
          <w:sz w:val="24"/>
        </w:rPr>
        <w:t xml:space="preserve"> </w:t>
      </w:r>
      <w:r>
        <w:rPr>
          <w:sz w:val="24"/>
        </w:rPr>
        <w:t>để</w:t>
      </w:r>
      <w:r>
        <w:rPr>
          <w:spacing w:val="-5"/>
          <w:sz w:val="24"/>
        </w:rPr>
        <w:t xml:space="preserve"> </w:t>
      </w:r>
      <w:r>
        <w:rPr>
          <w:sz w:val="24"/>
        </w:rPr>
        <w:t>định</w:t>
      </w:r>
      <w:r>
        <w:rPr>
          <w:spacing w:val="-5"/>
          <w:sz w:val="24"/>
        </w:rPr>
        <w:t xml:space="preserve"> </w:t>
      </w:r>
      <w:r>
        <w:rPr>
          <w:sz w:val="24"/>
        </w:rPr>
        <w:t>vị</w:t>
      </w:r>
      <w:r>
        <w:rPr>
          <w:spacing w:val="-3"/>
          <w:sz w:val="24"/>
        </w:rPr>
        <w:t xml:space="preserve"> </w:t>
      </w:r>
      <w:r>
        <w:rPr>
          <w:sz w:val="24"/>
        </w:rPr>
        <w:t>và</w:t>
      </w:r>
      <w:r>
        <w:rPr>
          <w:spacing w:val="-5"/>
          <w:sz w:val="24"/>
        </w:rPr>
        <w:t xml:space="preserve"> </w:t>
      </w:r>
      <w:r>
        <w:rPr>
          <w:sz w:val="24"/>
        </w:rPr>
        <w:t>kiểm</w:t>
      </w:r>
      <w:r>
        <w:rPr>
          <w:spacing w:val="-2"/>
          <w:sz w:val="24"/>
        </w:rPr>
        <w:t xml:space="preserve"> </w:t>
      </w:r>
      <w:r>
        <w:rPr>
          <w:sz w:val="24"/>
        </w:rPr>
        <w:t>tra</w:t>
      </w:r>
      <w:r>
        <w:rPr>
          <w:spacing w:val="-5"/>
          <w:sz w:val="24"/>
        </w:rPr>
        <w:t xml:space="preserve"> </w:t>
      </w:r>
      <w:r>
        <w:rPr>
          <w:sz w:val="24"/>
        </w:rPr>
        <w:t>các</w:t>
      </w:r>
      <w:r>
        <w:rPr>
          <w:spacing w:val="-4"/>
          <w:sz w:val="24"/>
        </w:rPr>
        <w:t xml:space="preserve"> </w:t>
      </w:r>
      <w:r>
        <w:rPr>
          <w:sz w:val="24"/>
        </w:rPr>
        <w:t>hạng</w:t>
      </w:r>
      <w:r>
        <w:rPr>
          <w:spacing w:val="-6"/>
          <w:sz w:val="24"/>
        </w:rPr>
        <w:t xml:space="preserve"> </w:t>
      </w:r>
      <w:r>
        <w:rPr>
          <w:sz w:val="24"/>
        </w:rPr>
        <w:t>mục</w:t>
      </w:r>
      <w:r>
        <w:rPr>
          <w:spacing w:val="-4"/>
          <w:sz w:val="24"/>
        </w:rPr>
        <w:t xml:space="preserve"> </w:t>
      </w:r>
      <w:r>
        <w:rPr>
          <w:sz w:val="24"/>
        </w:rPr>
        <w:t>và chi tiết công trình trong và sau quá trình thi công, lập báo cáo về hệ mốc và trục công</w:t>
      </w:r>
      <w:r>
        <w:rPr>
          <w:spacing w:val="-5"/>
          <w:sz w:val="24"/>
        </w:rPr>
        <w:t xml:space="preserve"> </w:t>
      </w:r>
      <w:r>
        <w:rPr>
          <w:sz w:val="24"/>
        </w:rPr>
        <w:t>trình.</w:t>
      </w:r>
    </w:p>
    <w:p w14:paraId="001218A8" w14:textId="77777777" w:rsidR="0009730F" w:rsidRDefault="00EC41F8">
      <w:pPr>
        <w:pStyle w:val="ListParagraph"/>
        <w:numPr>
          <w:ilvl w:val="2"/>
          <w:numId w:val="53"/>
        </w:numPr>
        <w:tabs>
          <w:tab w:val="left" w:pos="2900"/>
        </w:tabs>
        <w:spacing w:before="119" w:line="278" w:lineRule="auto"/>
        <w:ind w:right="987"/>
        <w:rPr>
          <w:sz w:val="24"/>
        </w:rPr>
      </w:pPr>
      <w:r>
        <w:rPr>
          <w:sz w:val="24"/>
        </w:rPr>
        <w:t>Đối</w:t>
      </w:r>
      <w:r>
        <w:rPr>
          <w:spacing w:val="-6"/>
          <w:sz w:val="24"/>
        </w:rPr>
        <w:t xml:space="preserve"> </w:t>
      </w:r>
      <w:r>
        <w:rPr>
          <w:sz w:val="24"/>
        </w:rPr>
        <w:t>với</w:t>
      </w:r>
      <w:r>
        <w:rPr>
          <w:spacing w:val="-5"/>
          <w:sz w:val="24"/>
        </w:rPr>
        <w:t xml:space="preserve"> </w:t>
      </w:r>
      <w:r>
        <w:rPr>
          <w:sz w:val="24"/>
        </w:rPr>
        <w:t>công</w:t>
      </w:r>
      <w:r>
        <w:rPr>
          <w:spacing w:val="-6"/>
          <w:sz w:val="24"/>
        </w:rPr>
        <w:t xml:space="preserve"> </w:t>
      </w:r>
      <w:r>
        <w:rPr>
          <w:sz w:val="24"/>
        </w:rPr>
        <w:t>tác</w:t>
      </w:r>
      <w:r>
        <w:rPr>
          <w:spacing w:val="-7"/>
          <w:sz w:val="24"/>
        </w:rPr>
        <w:t xml:space="preserve"> </w:t>
      </w:r>
      <w:r>
        <w:rPr>
          <w:sz w:val="24"/>
        </w:rPr>
        <w:t>định</w:t>
      </w:r>
      <w:r>
        <w:rPr>
          <w:spacing w:val="-6"/>
          <w:sz w:val="24"/>
        </w:rPr>
        <w:t xml:space="preserve"> </w:t>
      </w:r>
      <w:r>
        <w:rPr>
          <w:sz w:val="24"/>
        </w:rPr>
        <w:t>vị</w:t>
      </w:r>
      <w:r>
        <w:rPr>
          <w:spacing w:val="-2"/>
          <w:sz w:val="24"/>
        </w:rPr>
        <w:t xml:space="preserve"> </w:t>
      </w:r>
      <w:r>
        <w:rPr>
          <w:sz w:val="24"/>
        </w:rPr>
        <w:t>và</w:t>
      </w:r>
      <w:r>
        <w:rPr>
          <w:spacing w:val="-6"/>
          <w:sz w:val="24"/>
        </w:rPr>
        <w:t xml:space="preserve"> </w:t>
      </w:r>
      <w:r>
        <w:rPr>
          <w:sz w:val="24"/>
        </w:rPr>
        <w:t>đo</w:t>
      </w:r>
      <w:r>
        <w:rPr>
          <w:spacing w:val="-6"/>
          <w:sz w:val="24"/>
        </w:rPr>
        <w:t xml:space="preserve"> </w:t>
      </w:r>
      <w:r>
        <w:rPr>
          <w:sz w:val="24"/>
        </w:rPr>
        <w:t>đạc:</w:t>
      </w:r>
      <w:r>
        <w:rPr>
          <w:spacing w:val="-5"/>
          <w:sz w:val="24"/>
        </w:rPr>
        <w:t xml:space="preserve"> </w:t>
      </w:r>
      <w:r>
        <w:rPr>
          <w:sz w:val="24"/>
        </w:rPr>
        <w:t>Yêu</w:t>
      </w:r>
      <w:r>
        <w:rPr>
          <w:spacing w:val="-4"/>
          <w:sz w:val="24"/>
        </w:rPr>
        <w:t xml:space="preserve"> </w:t>
      </w:r>
      <w:r>
        <w:rPr>
          <w:sz w:val="24"/>
        </w:rPr>
        <w:t>cầu</w:t>
      </w:r>
      <w:r>
        <w:rPr>
          <w:spacing w:val="-3"/>
          <w:sz w:val="24"/>
        </w:rPr>
        <w:t xml:space="preserve"> </w:t>
      </w:r>
      <w:r>
        <w:rPr>
          <w:sz w:val="24"/>
        </w:rPr>
        <w:t>cán</w:t>
      </w:r>
      <w:r>
        <w:rPr>
          <w:spacing w:val="-5"/>
          <w:sz w:val="24"/>
        </w:rPr>
        <w:t xml:space="preserve"> </w:t>
      </w:r>
      <w:r>
        <w:rPr>
          <w:sz w:val="24"/>
        </w:rPr>
        <w:t>bộ</w:t>
      </w:r>
      <w:r>
        <w:rPr>
          <w:spacing w:val="-6"/>
          <w:sz w:val="24"/>
        </w:rPr>
        <w:t xml:space="preserve"> </w:t>
      </w:r>
      <w:r>
        <w:rPr>
          <w:sz w:val="24"/>
        </w:rPr>
        <w:t>trắc</w:t>
      </w:r>
      <w:r>
        <w:rPr>
          <w:spacing w:val="-6"/>
          <w:sz w:val="24"/>
        </w:rPr>
        <w:t xml:space="preserve"> </w:t>
      </w:r>
      <w:r>
        <w:rPr>
          <w:sz w:val="24"/>
        </w:rPr>
        <w:t>địa</w:t>
      </w:r>
      <w:r>
        <w:rPr>
          <w:spacing w:val="-5"/>
          <w:sz w:val="24"/>
        </w:rPr>
        <w:t xml:space="preserve"> </w:t>
      </w:r>
      <w:r>
        <w:rPr>
          <w:sz w:val="24"/>
        </w:rPr>
        <w:t>Nhà</w:t>
      </w:r>
      <w:r>
        <w:rPr>
          <w:spacing w:val="-7"/>
          <w:sz w:val="24"/>
        </w:rPr>
        <w:t xml:space="preserve"> </w:t>
      </w:r>
      <w:r>
        <w:rPr>
          <w:sz w:val="24"/>
        </w:rPr>
        <w:t>thầu</w:t>
      </w:r>
      <w:r>
        <w:rPr>
          <w:spacing w:val="-5"/>
          <w:sz w:val="24"/>
        </w:rPr>
        <w:t xml:space="preserve"> </w:t>
      </w:r>
      <w:r>
        <w:rPr>
          <w:sz w:val="24"/>
        </w:rPr>
        <w:t>trình bày</w:t>
      </w:r>
      <w:r>
        <w:rPr>
          <w:spacing w:val="-8"/>
          <w:sz w:val="24"/>
        </w:rPr>
        <w:t xml:space="preserve"> </w:t>
      </w:r>
      <w:r>
        <w:rPr>
          <w:sz w:val="24"/>
        </w:rPr>
        <w:t>phương</w:t>
      </w:r>
      <w:r>
        <w:rPr>
          <w:spacing w:val="-7"/>
          <w:sz w:val="24"/>
        </w:rPr>
        <w:t xml:space="preserve"> </w:t>
      </w:r>
      <w:r>
        <w:rPr>
          <w:sz w:val="24"/>
        </w:rPr>
        <w:t>án,</w:t>
      </w:r>
      <w:r>
        <w:rPr>
          <w:spacing w:val="-3"/>
          <w:sz w:val="24"/>
        </w:rPr>
        <w:t xml:space="preserve"> </w:t>
      </w:r>
      <w:r>
        <w:rPr>
          <w:sz w:val="24"/>
        </w:rPr>
        <w:t>quy</w:t>
      </w:r>
      <w:r>
        <w:rPr>
          <w:spacing w:val="-9"/>
          <w:sz w:val="24"/>
        </w:rPr>
        <w:t xml:space="preserve"> </w:t>
      </w:r>
      <w:r>
        <w:rPr>
          <w:sz w:val="24"/>
        </w:rPr>
        <w:t>trình,</w:t>
      </w:r>
      <w:r>
        <w:rPr>
          <w:spacing w:val="-5"/>
          <w:sz w:val="24"/>
        </w:rPr>
        <w:t xml:space="preserve"> </w:t>
      </w:r>
      <w:r>
        <w:rPr>
          <w:sz w:val="24"/>
        </w:rPr>
        <w:t>phương</w:t>
      </w:r>
      <w:r>
        <w:rPr>
          <w:spacing w:val="-5"/>
          <w:sz w:val="24"/>
        </w:rPr>
        <w:t xml:space="preserve"> </w:t>
      </w:r>
      <w:r>
        <w:rPr>
          <w:sz w:val="24"/>
        </w:rPr>
        <w:t>pháp</w:t>
      </w:r>
      <w:r>
        <w:rPr>
          <w:spacing w:val="-4"/>
          <w:sz w:val="24"/>
        </w:rPr>
        <w:t xml:space="preserve"> </w:t>
      </w:r>
      <w:r>
        <w:rPr>
          <w:sz w:val="24"/>
        </w:rPr>
        <w:t>định</w:t>
      </w:r>
      <w:r>
        <w:rPr>
          <w:spacing w:val="-5"/>
          <w:sz w:val="24"/>
        </w:rPr>
        <w:t xml:space="preserve"> </w:t>
      </w:r>
      <w:r>
        <w:rPr>
          <w:sz w:val="24"/>
        </w:rPr>
        <w:t>vị</w:t>
      </w:r>
      <w:r>
        <w:rPr>
          <w:spacing w:val="-4"/>
          <w:sz w:val="24"/>
        </w:rPr>
        <w:t xml:space="preserve"> </w:t>
      </w:r>
      <w:r>
        <w:rPr>
          <w:sz w:val="24"/>
        </w:rPr>
        <w:t>và</w:t>
      </w:r>
      <w:r>
        <w:rPr>
          <w:spacing w:val="-4"/>
          <w:sz w:val="24"/>
        </w:rPr>
        <w:t xml:space="preserve"> </w:t>
      </w:r>
      <w:r>
        <w:rPr>
          <w:sz w:val="24"/>
        </w:rPr>
        <w:t>xác</w:t>
      </w:r>
      <w:r>
        <w:rPr>
          <w:spacing w:val="-5"/>
          <w:sz w:val="24"/>
        </w:rPr>
        <w:t xml:space="preserve"> </w:t>
      </w:r>
      <w:r>
        <w:rPr>
          <w:sz w:val="24"/>
        </w:rPr>
        <w:t>định</w:t>
      </w:r>
      <w:r>
        <w:rPr>
          <w:spacing w:val="-5"/>
          <w:sz w:val="24"/>
        </w:rPr>
        <w:t xml:space="preserve"> </w:t>
      </w:r>
      <w:r>
        <w:rPr>
          <w:sz w:val="24"/>
        </w:rPr>
        <w:t>cao</w:t>
      </w:r>
      <w:r>
        <w:rPr>
          <w:spacing w:val="-4"/>
          <w:sz w:val="24"/>
        </w:rPr>
        <w:t xml:space="preserve"> </w:t>
      </w:r>
      <w:r>
        <w:rPr>
          <w:sz w:val="24"/>
        </w:rPr>
        <w:t>toạ</w:t>
      </w:r>
      <w:r>
        <w:rPr>
          <w:spacing w:val="-3"/>
          <w:sz w:val="24"/>
        </w:rPr>
        <w:t xml:space="preserve"> </w:t>
      </w:r>
      <w:r>
        <w:rPr>
          <w:sz w:val="24"/>
        </w:rPr>
        <w:t>độ</w:t>
      </w:r>
      <w:r>
        <w:rPr>
          <w:spacing w:val="-5"/>
          <w:sz w:val="24"/>
        </w:rPr>
        <w:t xml:space="preserve"> </w:t>
      </w:r>
      <w:r>
        <w:rPr>
          <w:sz w:val="24"/>
        </w:rPr>
        <w:t xml:space="preserve">các vị trí cần đo đạc; Kiểm tra độ chính xác của thiết bị và phương pháp tiến hành xem có phù hợp </w:t>
      </w:r>
      <w:r>
        <w:rPr>
          <w:spacing w:val="-3"/>
          <w:sz w:val="24"/>
        </w:rPr>
        <w:t xml:space="preserve">yêu </w:t>
      </w:r>
      <w:r>
        <w:rPr>
          <w:sz w:val="24"/>
        </w:rPr>
        <w:t>cầu; Kiểm tra xác suất theo định kỳ về vị trí</w:t>
      </w:r>
      <w:r>
        <w:rPr>
          <w:spacing w:val="30"/>
          <w:sz w:val="24"/>
        </w:rPr>
        <w:t xml:space="preserve"> </w:t>
      </w:r>
      <w:r>
        <w:rPr>
          <w:sz w:val="24"/>
        </w:rPr>
        <w:t>và</w:t>
      </w:r>
    </w:p>
    <w:p w14:paraId="514891FD" w14:textId="77777777" w:rsidR="0009730F" w:rsidRDefault="0009730F">
      <w:pPr>
        <w:spacing w:line="278" w:lineRule="auto"/>
        <w:jc w:val="both"/>
        <w:rPr>
          <w:sz w:val="24"/>
        </w:rPr>
        <w:sectPr w:rsidR="0009730F">
          <w:pgSz w:w="11910" w:h="16850"/>
          <w:pgMar w:top="1060" w:right="140" w:bottom="980" w:left="800" w:header="0" w:footer="783" w:gutter="0"/>
          <w:cols w:space="720"/>
        </w:sectPr>
      </w:pPr>
    </w:p>
    <w:p w14:paraId="68157026" w14:textId="77777777" w:rsidR="0009730F" w:rsidRDefault="00EC41F8">
      <w:pPr>
        <w:pStyle w:val="BodyText"/>
        <w:spacing w:before="64"/>
        <w:ind w:left="355" w:right="819" w:firstLine="0"/>
        <w:jc w:val="center"/>
      </w:pPr>
      <w:r>
        <w:lastRenderedPageBreak/>
        <w:t>cốt cao các hạng mục và chi tiết kế cấu cần thiết;</w:t>
      </w:r>
    </w:p>
    <w:p w14:paraId="197C5619" w14:textId="77777777" w:rsidR="0009730F" w:rsidRDefault="00EC41F8">
      <w:pPr>
        <w:pStyle w:val="ListParagraph"/>
        <w:numPr>
          <w:ilvl w:val="2"/>
          <w:numId w:val="53"/>
        </w:numPr>
        <w:tabs>
          <w:tab w:val="left" w:pos="2900"/>
        </w:tabs>
        <w:spacing w:before="166" w:line="278" w:lineRule="auto"/>
        <w:ind w:right="987"/>
        <w:rPr>
          <w:sz w:val="24"/>
        </w:rPr>
      </w:pPr>
      <w:r>
        <w:rPr>
          <w:sz w:val="24"/>
        </w:rPr>
        <w:t>Đối</w:t>
      </w:r>
      <w:r>
        <w:rPr>
          <w:spacing w:val="-3"/>
          <w:sz w:val="24"/>
        </w:rPr>
        <w:t xml:space="preserve"> </w:t>
      </w:r>
      <w:r>
        <w:rPr>
          <w:sz w:val="24"/>
        </w:rPr>
        <w:t>với</w:t>
      </w:r>
      <w:r>
        <w:rPr>
          <w:spacing w:val="-3"/>
          <w:sz w:val="24"/>
        </w:rPr>
        <w:t xml:space="preserve"> </w:t>
      </w:r>
      <w:r>
        <w:rPr>
          <w:sz w:val="24"/>
        </w:rPr>
        <w:t>công</w:t>
      </w:r>
      <w:r>
        <w:rPr>
          <w:spacing w:val="-5"/>
          <w:sz w:val="24"/>
        </w:rPr>
        <w:t xml:space="preserve"> </w:t>
      </w:r>
      <w:r>
        <w:rPr>
          <w:sz w:val="24"/>
        </w:rPr>
        <w:t>tác</w:t>
      </w:r>
      <w:r>
        <w:rPr>
          <w:spacing w:val="-4"/>
          <w:sz w:val="24"/>
        </w:rPr>
        <w:t xml:space="preserve"> </w:t>
      </w:r>
      <w:r>
        <w:rPr>
          <w:sz w:val="24"/>
        </w:rPr>
        <w:t>quan</w:t>
      </w:r>
      <w:r>
        <w:rPr>
          <w:spacing w:val="-4"/>
          <w:sz w:val="24"/>
        </w:rPr>
        <w:t xml:space="preserve"> </w:t>
      </w:r>
      <w:r>
        <w:rPr>
          <w:sz w:val="24"/>
        </w:rPr>
        <w:t>trắc</w:t>
      </w:r>
      <w:r>
        <w:rPr>
          <w:spacing w:val="-4"/>
          <w:sz w:val="24"/>
        </w:rPr>
        <w:t xml:space="preserve"> </w:t>
      </w:r>
      <w:r>
        <w:rPr>
          <w:sz w:val="24"/>
        </w:rPr>
        <w:t>chuyển</w:t>
      </w:r>
      <w:r>
        <w:rPr>
          <w:spacing w:val="-4"/>
          <w:sz w:val="24"/>
        </w:rPr>
        <w:t xml:space="preserve"> </w:t>
      </w:r>
      <w:r>
        <w:rPr>
          <w:sz w:val="24"/>
        </w:rPr>
        <w:t>vị</w:t>
      </w:r>
      <w:r>
        <w:rPr>
          <w:spacing w:val="-2"/>
          <w:sz w:val="24"/>
        </w:rPr>
        <w:t xml:space="preserve"> </w:t>
      </w:r>
      <w:r>
        <w:rPr>
          <w:sz w:val="24"/>
        </w:rPr>
        <w:t>công</w:t>
      </w:r>
      <w:r>
        <w:rPr>
          <w:spacing w:val="-6"/>
          <w:sz w:val="24"/>
        </w:rPr>
        <w:t xml:space="preserve"> </w:t>
      </w:r>
      <w:r>
        <w:rPr>
          <w:sz w:val="24"/>
        </w:rPr>
        <w:t>trình:</w:t>
      </w:r>
      <w:r>
        <w:rPr>
          <w:spacing w:val="-2"/>
          <w:sz w:val="24"/>
        </w:rPr>
        <w:t xml:space="preserve"> </w:t>
      </w:r>
      <w:r>
        <w:rPr>
          <w:sz w:val="24"/>
        </w:rPr>
        <w:t>Kiểm</w:t>
      </w:r>
      <w:r>
        <w:rPr>
          <w:spacing w:val="-3"/>
          <w:sz w:val="24"/>
        </w:rPr>
        <w:t xml:space="preserve"> </w:t>
      </w:r>
      <w:r>
        <w:rPr>
          <w:sz w:val="24"/>
        </w:rPr>
        <w:t>tra</w:t>
      </w:r>
      <w:r>
        <w:rPr>
          <w:spacing w:val="-4"/>
          <w:sz w:val="24"/>
        </w:rPr>
        <w:t xml:space="preserve"> </w:t>
      </w:r>
      <w:r>
        <w:rPr>
          <w:sz w:val="24"/>
        </w:rPr>
        <w:t>vị</w:t>
      </w:r>
      <w:r>
        <w:rPr>
          <w:spacing w:val="-3"/>
          <w:sz w:val="24"/>
        </w:rPr>
        <w:t xml:space="preserve"> </w:t>
      </w:r>
      <w:r>
        <w:rPr>
          <w:sz w:val="24"/>
        </w:rPr>
        <w:t>trí,</w:t>
      </w:r>
      <w:r>
        <w:rPr>
          <w:spacing w:val="-3"/>
          <w:sz w:val="24"/>
        </w:rPr>
        <w:t xml:space="preserve"> </w:t>
      </w:r>
      <w:r>
        <w:rPr>
          <w:sz w:val="24"/>
        </w:rPr>
        <w:t>số</w:t>
      </w:r>
      <w:r>
        <w:rPr>
          <w:spacing w:val="-4"/>
          <w:sz w:val="24"/>
        </w:rPr>
        <w:t xml:space="preserve"> </w:t>
      </w:r>
      <w:r>
        <w:rPr>
          <w:sz w:val="24"/>
        </w:rPr>
        <w:t>liệu</w:t>
      </w:r>
      <w:r>
        <w:rPr>
          <w:spacing w:val="-3"/>
          <w:sz w:val="24"/>
        </w:rPr>
        <w:t xml:space="preserve"> </w:t>
      </w:r>
      <w:r>
        <w:rPr>
          <w:sz w:val="24"/>
        </w:rPr>
        <w:t>và tính ổn định mốc chuẩn cơ sở và lưới các mốc quan trắc lún; Kiểm tra độ chính xác thiết bị và sử dụng thiết</w:t>
      </w:r>
      <w:r>
        <w:rPr>
          <w:spacing w:val="-6"/>
          <w:sz w:val="24"/>
        </w:rPr>
        <w:t xml:space="preserve"> </w:t>
      </w:r>
      <w:r>
        <w:rPr>
          <w:sz w:val="24"/>
        </w:rPr>
        <w:t>bị</w:t>
      </w:r>
    </w:p>
    <w:p w14:paraId="51FFACF6" w14:textId="77777777" w:rsidR="0009730F" w:rsidRDefault="00EC41F8">
      <w:pPr>
        <w:pStyle w:val="ListParagraph"/>
        <w:numPr>
          <w:ilvl w:val="2"/>
          <w:numId w:val="53"/>
        </w:numPr>
        <w:tabs>
          <w:tab w:val="left" w:pos="2900"/>
        </w:tabs>
        <w:spacing w:before="120" w:line="278" w:lineRule="auto"/>
        <w:ind w:right="988"/>
        <w:rPr>
          <w:sz w:val="24"/>
        </w:rPr>
      </w:pPr>
      <w:r>
        <w:rPr>
          <w:sz w:val="24"/>
        </w:rPr>
        <w:t>Ngoài ra, trong quá trình thực hiện công tác khảo sát, Chủ đầu tư, đơn vị tư vấn giám sát (nếu có) phải kết hợp cùng Nhà thầu chủ động đề xuất hướng giải quyết cho các sự cố kỹ thuật do thực tế hiện trường; Yêu cầu bên nhà thầu định kỳ cung cấp các số liệu kết quả và lập báo cáo về tiến độ, khối lượng, chất lượng các công việc thực</w:t>
      </w:r>
      <w:r>
        <w:rPr>
          <w:spacing w:val="-7"/>
          <w:sz w:val="24"/>
        </w:rPr>
        <w:t xml:space="preserve"> </w:t>
      </w:r>
      <w:r>
        <w:rPr>
          <w:sz w:val="24"/>
        </w:rPr>
        <w:t>hiện.</w:t>
      </w:r>
    </w:p>
    <w:p w14:paraId="589B35D4" w14:textId="77777777" w:rsidR="0009730F" w:rsidRDefault="00EC41F8">
      <w:pPr>
        <w:pStyle w:val="Heading2"/>
        <w:numPr>
          <w:ilvl w:val="2"/>
          <w:numId w:val="57"/>
        </w:numPr>
        <w:tabs>
          <w:tab w:val="left" w:pos="1469"/>
        </w:tabs>
        <w:spacing w:before="118"/>
        <w:jc w:val="both"/>
      </w:pPr>
      <w:r>
        <w:t>Công tác khảo sát địa chất công</w:t>
      </w:r>
      <w:r>
        <w:rPr>
          <w:spacing w:val="-2"/>
        </w:rPr>
        <w:t xml:space="preserve"> </w:t>
      </w:r>
      <w:r>
        <w:t>trình.</w:t>
      </w:r>
    </w:p>
    <w:p w14:paraId="556CE566" w14:textId="77777777" w:rsidR="0009730F" w:rsidRDefault="00EC41F8">
      <w:pPr>
        <w:pStyle w:val="BodyText"/>
        <w:spacing w:before="166" w:line="278" w:lineRule="auto"/>
        <w:ind w:left="902" w:right="990" w:firstLine="566"/>
      </w:pPr>
      <w:r>
        <w:t>Công</w:t>
      </w:r>
      <w:r>
        <w:rPr>
          <w:spacing w:val="-10"/>
        </w:rPr>
        <w:t xml:space="preserve"> </w:t>
      </w:r>
      <w:r>
        <w:t>tác</w:t>
      </w:r>
      <w:r>
        <w:rPr>
          <w:spacing w:val="-9"/>
        </w:rPr>
        <w:t xml:space="preserve"> </w:t>
      </w:r>
      <w:r>
        <w:t>khảo</w:t>
      </w:r>
      <w:r>
        <w:rPr>
          <w:spacing w:val="-6"/>
        </w:rPr>
        <w:t xml:space="preserve"> </w:t>
      </w:r>
      <w:r>
        <w:t>sát</w:t>
      </w:r>
      <w:r>
        <w:rPr>
          <w:spacing w:val="-6"/>
        </w:rPr>
        <w:t xml:space="preserve"> </w:t>
      </w:r>
      <w:r>
        <w:t>nhằm</w:t>
      </w:r>
      <w:r>
        <w:rPr>
          <w:spacing w:val="-5"/>
        </w:rPr>
        <w:t xml:space="preserve"> </w:t>
      </w:r>
      <w:r>
        <w:t>cung</w:t>
      </w:r>
      <w:r>
        <w:rPr>
          <w:spacing w:val="-8"/>
        </w:rPr>
        <w:t xml:space="preserve"> </w:t>
      </w:r>
      <w:r>
        <w:t>cấp</w:t>
      </w:r>
      <w:r>
        <w:rPr>
          <w:spacing w:val="-7"/>
        </w:rPr>
        <w:t xml:space="preserve"> </w:t>
      </w:r>
      <w:r>
        <w:t>thông</w:t>
      </w:r>
      <w:r>
        <w:rPr>
          <w:spacing w:val="-8"/>
        </w:rPr>
        <w:t xml:space="preserve"> </w:t>
      </w:r>
      <w:r>
        <w:t>tin</w:t>
      </w:r>
      <w:r>
        <w:rPr>
          <w:spacing w:val="-8"/>
        </w:rPr>
        <w:t xml:space="preserve"> </w:t>
      </w:r>
      <w:r>
        <w:t>về</w:t>
      </w:r>
      <w:r>
        <w:rPr>
          <w:spacing w:val="-8"/>
        </w:rPr>
        <w:t xml:space="preserve"> </w:t>
      </w:r>
      <w:r>
        <w:t>đất</w:t>
      </w:r>
      <w:r>
        <w:rPr>
          <w:spacing w:val="-7"/>
        </w:rPr>
        <w:t xml:space="preserve"> </w:t>
      </w:r>
      <w:r>
        <w:t>nền</w:t>
      </w:r>
      <w:r>
        <w:rPr>
          <w:spacing w:val="-8"/>
        </w:rPr>
        <w:t xml:space="preserve"> </w:t>
      </w:r>
      <w:r>
        <w:t>và</w:t>
      </w:r>
      <w:r>
        <w:rPr>
          <w:spacing w:val="-9"/>
        </w:rPr>
        <w:t xml:space="preserve"> </w:t>
      </w:r>
      <w:r>
        <w:t>nước</w:t>
      </w:r>
      <w:r>
        <w:rPr>
          <w:spacing w:val="-8"/>
        </w:rPr>
        <w:t xml:space="preserve"> </w:t>
      </w:r>
      <w:r>
        <w:t>ngầm</w:t>
      </w:r>
      <w:r>
        <w:rPr>
          <w:spacing w:val="-7"/>
        </w:rPr>
        <w:t xml:space="preserve"> </w:t>
      </w:r>
      <w:r>
        <w:t>phục</w:t>
      </w:r>
      <w:r>
        <w:rPr>
          <w:spacing w:val="-9"/>
        </w:rPr>
        <w:t xml:space="preserve"> </w:t>
      </w:r>
      <w:r>
        <w:t>vụ</w:t>
      </w:r>
      <w:r>
        <w:rPr>
          <w:spacing w:val="-4"/>
        </w:rPr>
        <w:t xml:space="preserve"> </w:t>
      </w:r>
      <w:r>
        <w:t>thiết</w:t>
      </w:r>
      <w:r>
        <w:rPr>
          <w:spacing w:val="-7"/>
        </w:rPr>
        <w:t xml:space="preserve"> </w:t>
      </w:r>
      <w:r>
        <w:t>kế</w:t>
      </w:r>
      <w:r>
        <w:rPr>
          <w:spacing w:val="-9"/>
        </w:rPr>
        <w:t xml:space="preserve"> </w:t>
      </w:r>
      <w:r>
        <w:t>nền móng có thể có hai dạng</w:t>
      </w:r>
      <w:r>
        <w:rPr>
          <w:spacing w:val="-3"/>
        </w:rPr>
        <w:t xml:space="preserve"> </w:t>
      </w:r>
      <w:r>
        <w:t>sau:</w:t>
      </w:r>
    </w:p>
    <w:p w14:paraId="4DA95CA9" w14:textId="77777777" w:rsidR="0009730F" w:rsidRDefault="00EC41F8">
      <w:pPr>
        <w:pStyle w:val="BodyText"/>
        <w:spacing w:before="118" w:line="280" w:lineRule="auto"/>
        <w:ind w:left="902" w:right="991" w:firstLine="566"/>
      </w:pPr>
      <w:r>
        <w:t>Khảo sát đất nền là thuần tuý cung cấp số liệu về địa chất, đất đai địa tầng, tính chất cơ lý và nước dưới đất.</w:t>
      </w:r>
    </w:p>
    <w:p w14:paraId="75549ABB" w14:textId="77777777" w:rsidR="0009730F" w:rsidRDefault="00EC41F8">
      <w:pPr>
        <w:pStyle w:val="BodyText"/>
        <w:spacing w:before="115" w:line="278" w:lineRule="auto"/>
        <w:ind w:left="902" w:right="989" w:firstLine="566"/>
      </w:pPr>
      <w:r>
        <w:t>Khảo</w:t>
      </w:r>
      <w:r>
        <w:rPr>
          <w:spacing w:val="-9"/>
        </w:rPr>
        <w:t xml:space="preserve"> </w:t>
      </w:r>
      <w:r>
        <w:t>sát</w:t>
      </w:r>
      <w:r>
        <w:rPr>
          <w:spacing w:val="-7"/>
        </w:rPr>
        <w:t xml:space="preserve"> </w:t>
      </w:r>
      <w:r>
        <w:t>địa</w:t>
      </w:r>
      <w:r>
        <w:rPr>
          <w:spacing w:val="-9"/>
        </w:rPr>
        <w:t xml:space="preserve"> </w:t>
      </w:r>
      <w:r>
        <w:t>kỹ</w:t>
      </w:r>
      <w:r>
        <w:rPr>
          <w:spacing w:val="-13"/>
        </w:rPr>
        <w:t xml:space="preserve"> </w:t>
      </w:r>
      <w:r>
        <w:t>thuật:</w:t>
      </w:r>
      <w:r>
        <w:rPr>
          <w:spacing w:val="-7"/>
        </w:rPr>
        <w:t xml:space="preserve"> </w:t>
      </w:r>
      <w:r>
        <w:t>ngoài</w:t>
      </w:r>
      <w:r>
        <w:rPr>
          <w:spacing w:val="-7"/>
        </w:rPr>
        <w:t xml:space="preserve"> </w:t>
      </w:r>
      <w:r>
        <w:t>việc</w:t>
      </w:r>
      <w:r>
        <w:rPr>
          <w:spacing w:val="-7"/>
        </w:rPr>
        <w:t xml:space="preserve"> </w:t>
      </w:r>
      <w:r>
        <w:t>cung</w:t>
      </w:r>
      <w:r>
        <w:rPr>
          <w:spacing w:val="-10"/>
        </w:rPr>
        <w:t xml:space="preserve"> </w:t>
      </w:r>
      <w:r>
        <w:t>cấp</w:t>
      </w:r>
      <w:r>
        <w:rPr>
          <w:spacing w:val="-6"/>
        </w:rPr>
        <w:t xml:space="preserve"> </w:t>
      </w:r>
      <w:r>
        <w:t>số</w:t>
      </w:r>
      <w:r>
        <w:rPr>
          <w:spacing w:val="-9"/>
        </w:rPr>
        <w:t xml:space="preserve"> </w:t>
      </w:r>
      <w:r>
        <w:t>liệu</w:t>
      </w:r>
      <w:r>
        <w:rPr>
          <w:spacing w:val="-5"/>
        </w:rPr>
        <w:t xml:space="preserve"> </w:t>
      </w:r>
      <w:r>
        <w:t>như</w:t>
      </w:r>
      <w:r>
        <w:rPr>
          <w:spacing w:val="-8"/>
        </w:rPr>
        <w:t xml:space="preserve"> </w:t>
      </w:r>
      <w:r>
        <w:t>trên</w:t>
      </w:r>
      <w:r>
        <w:rPr>
          <w:spacing w:val="-8"/>
        </w:rPr>
        <w:t xml:space="preserve"> </w:t>
      </w:r>
      <w:r>
        <w:t>thì</w:t>
      </w:r>
      <w:r>
        <w:rPr>
          <w:spacing w:val="-8"/>
        </w:rPr>
        <w:t xml:space="preserve"> </w:t>
      </w:r>
      <w:r>
        <w:t>còn</w:t>
      </w:r>
      <w:r>
        <w:rPr>
          <w:spacing w:val="-8"/>
        </w:rPr>
        <w:t xml:space="preserve"> </w:t>
      </w:r>
      <w:r>
        <w:t>tiến</w:t>
      </w:r>
      <w:r>
        <w:rPr>
          <w:spacing w:val="-6"/>
        </w:rPr>
        <w:t xml:space="preserve"> </w:t>
      </w:r>
      <w:r>
        <w:t>hành</w:t>
      </w:r>
      <w:r>
        <w:rPr>
          <w:spacing w:val="-7"/>
        </w:rPr>
        <w:t xml:space="preserve"> </w:t>
      </w:r>
      <w:r>
        <w:t>phân</w:t>
      </w:r>
      <w:r>
        <w:rPr>
          <w:spacing w:val="-8"/>
        </w:rPr>
        <w:t xml:space="preserve"> </w:t>
      </w:r>
      <w:r>
        <w:t>tích</w:t>
      </w:r>
      <w:r>
        <w:rPr>
          <w:spacing w:val="-8"/>
        </w:rPr>
        <w:t xml:space="preserve"> </w:t>
      </w:r>
      <w:r>
        <w:t>các giải pháp nền móng dựa trên điều kiện đất nền đó kết hợp với thông tin về kết cấu. Các thức này thường được áp dụng tại các nước phát triển và bắt đầu áp dụng tại Việt</w:t>
      </w:r>
      <w:r>
        <w:rPr>
          <w:spacing w:val="-16"/>
        </w:rPr>
        <w:t xml:space="preserve"> </w:t>
      </w:r>
      <w:r>
        <w:t>Nam.</w:t>
      </w:r>
    </w:p>
    <w:p w14:paraId="49C0E1E2" w14:textId="77777777" w:rsidR="0009730F" w:rsidRDefault="00EC41F8">
      <w:pPr>
        <w:pStyle w:val="ListParagraph"/>
        <w:numPr>
          <w:ilvl w:val="0"/>
          <w:numId w:val="52"/>
        </w:numPr>
        <w:tabs>
          <w:tab w:val="left" w:pos="1469"/>
        </w:tabs>
        <w:spacing w:before="120"/>
        <w:jc w:val="both"/>
        <w:rPr>
          <w:sz w:val="24"/>
        </w:rPr>
      </w:pPr>
      <w:r>
        <w:rPr>
          <w:sz w:val="24"/>
        </w:rPr>
        <w:t>Nội dung công tác khảo sát địa</w:t>
      </w:r>
      <w:r>
        <w:rPr>
          <w:spacing w:val="-7"/>
          <w:sz w:val="24"/>
        </w:rPr>
        <w:t xml:space="preserve"> </w:t>
      </w:r>
      <w:r>
        <w:rPr>
          <w:sz w:val="24"/>
        </w:rPr>
        <w:t>chất.</w:t>
      </w:r>
    </w:p>
    <w:p w14:paraId="07A66EF3" w14:textId="77777777" w:rsidR="0009730F" w:rsidRDefault="00EC41F8">
      <w:pPr>
        <w:pStyle w:val="ListParagraph"/>
        <w:numPr>
          <w:ilvl w:val="1"/>
          <w:numId w:val="52"/>
        </w:numPr>
        <w:tabs>
          <w:tab w:val="left" w:pos="2189"/>
        </w:tabs>
        <w:spacing w:before="146" w:line="278" w:lineRule="auto"/>
        <w:ind w:right="988"/>
        <w:rPr>
          <w:sz w:val="24"/>
        </w:rPr>
      </w:pPr>
      <w:r>
        <w:rPr>
          <w:sz w:val="24"/>
        </w:rPr>
        <w:t>Lập</w:t>
      </w:r>
      <w:r>
        <w:rPr>
          <w:spacing w:val="-4"/>
          <w:sz w:val="24"/>
        </w:rPr>
        <w:t xml:space="preserve"> </w:t>
      </w:r>
      <w:r>
        <w:rPr>
          <w:sz w:val="24"/>
        </w:rPr>
        <w:t>phương</w:t>
      </w:r>
      <w:r>
        <w:rPr>
          <w:spacing w:val="-9"/>
          <w:sz w:val="24"/>
        </w:rPr>
        <w:t xml:space="preserve"> </w:t>
      </w:r>
      <w:r>
        <w:rPr>
          <w:sz w:val="24"/>
        </w:rPr>
        <w:t>án</w:t>
      </w:r>
      <w:r>
        <w:rPr>
          <w:spacing w:val="-3"/>
          <w:sz w:val="24"/>
        </w:rPr>
        <w:t xml:space="preserve"> </w:t>
      </w:r>
      <w:r>
        <w:rPr>
          <w:sz w:val="24"/>
        </w:rPr>
        <w:t>khảo</w:t>
      </w:r>
      <w:r>
        <w:rPr>
          <w:spacing w:val="-6"/>
          <w:sz w:val="24"/>
        </w:rPr>
        <w:t xml:space="preserve"> </w:t>
      </w:r>
      <w:r>
        <w:rPr>
          <w:sz w:val="24"/>
        </w:rPr>
        <w:t>sát</w:t>
      </w:r>
      <w:r>
        <w:rPr>
          <w:spacing w:val="-2"/>
          <w:sz w:val="24"/>
        </w:rPr>
        <w:t xml:space="preserve"> </w:t>
      </w:r>
      <w:r>
        <w:rPr>
          <w:sz w:val="24"/>
        </w:rPr>
        <w:t>địa</w:t>
      </w:r>
      <w:r>
        <w:rPr>
          <w:spacing w:val="-7"/>
          <w:sz w:val="24"/>
        </w:rPr>
        <w:t xml:space="preserve"> </w:t>
      </w:r>
      <w:r>
        <w:rPr>
          <w:sz w:val="24"/>
        </w:rPr>
        <w:t>chất</w:t>
      </w:r>
      <w:r>
        <w:rPr>
          <w:spacing w:val="-3"/>
          <w:sz w:val="24"/>
        </w:rPr>
        <w:t xml:space="preserve"> </w:t>
      </w:r>
      <w:r>
        <w:rPr>
          <w:sz w:val="24"/>
        </w:rPr>
        <w:t>công</w:t>
      </w:r>
      <w:r>
        <w:rPr>
          <w:spacing w:val="-8"/>
          <w:sz w:val="24"/>
        </w:rPr>
        <w:t xml:space="preserve"> </w:t>
      </w:r>
      <w:r>
        <w:rPr>
          <w:sz w:val="24"/>
        </w:rPr>
        <w:t>trình</w:t>
      </w:r>
      <w:r>
        <w:rPr>
          <w:spacing w:val="-6"/>
          <w:sz w:val="24"/>
        </w:rPr>
        <w:t xml:space="preserve"> </w:t>
      </w:r>
      <w:r>
        <w:rPr>
          <w:sz w:val="24"/>
        </w:rPr>
        <w:t>theo yêu</w:t>
      </w:r>
      <w:r>
        <w:rPr>
          <w:spacing w:val="-6"/>
          <w:sz w:val="24"/>
        </w:rPr>
        <w:t xml:space="preserve"> </w:t>
      </w:r>
      <w:r>
        <w:rPr>
          <w:sz w:val="24"/>
        </w:rPr>
        <w:t>cầu</w:t>
      </w:r>
      <w:r>
        <w:rPr>
          <w:spacing w:val="-3"/>
          <w:sz w:val="24"/>
        </w:rPr>
        <w:t xml:space="preserve"> </w:t>
      </w:r>
      <w:r>
        <w:rPr>
          <w:spacing w:val="2"/>
          <w:sz w:val="24"/>
        </w:rPr>
        <w:t>kỹ</w:t>
      </w:r>
      <w:r>
        <w:rPr>
          <w:spacing w:val="-11"/>
          <w:sz w:val="24"/>
        </w:rPr>
        <w:t xml:space="preserve"> </w:t>
      </w:r>
      <w:r>
        <w:rPr>
          <w:sz w:val="24"/>
        </w:rPr>
        <w:t>thuật</w:t>
      </w:r>
      <w:r>
        <w:rPr>
          <w:spacing w:val="-5"/>
          <w:sz w:val="24"/>
        </w:rPr>
        <w:t xml:space="preserve"> </w:t>
      </w:r>
      <w:r>
        <w:rPr>
          <w:sz w:val="24"/>
        </w:rPr>
        <w:t>của</w:t>
      </w:r>
      <w:r>
        <w:rPr>
          <w:spacing w:val="-7"/>
          <w:sz w:val="24"/>
        </w:rPr>
        <w:t xml:space="preserve"> </w:t>
      </w:r>
      <w:r>
        <w:rPr>
          <w:sz w:val="24"/>
        </w:rPr>
        <w:t>Chủ</w:t>
      </w:r>
      <w:r>
        <w:rPr>
          <w:spacing w:val="-4"/>
          <w:sz w:val="24"/>
        </w:rPr>
        <w:t xml:space="preserve"> </w:t>
      </w:r>
      <w:r>
        <w:rPr>
          <w:sz w:val="24"/>
        </w:rPr>
        <w:t>đầu</w:t>
      </w:r>
      <w:r>
        <w:rPr>
          <w:spacing w:val="-5"/>
          <w:sz w:val="24"/>
        </w:rPr>
        <w:t xml:space="preserve"> </w:t>
      </w:r>
      <w:r>
        <w:rPr>
          <w:sz w:val="24"/>
        </w:rPr>
        <w:t>tư, trên cơ sở các tiêu chuẩn hiện hành hay kiến nghị. Phương án cần được Chủ đầu tư chấp thuận, Chủ đầu tư có thể tham vấn ý kiến của đơn vị tư vấn thiết</w:t>
      </w:r>
      <w:r>
        <w:rPr>
          <w:spacing w:val="-6"/>
          <w:sz w:val="24"/>
        </w:rPr>
        <w:t xml:space="preserve"> </w:t>
      </w:r>
      <w:r>
        <w:rPr>
          <w:sz w:val="24"/>
        </w:rPr>
        <w:t>kế.</w:t>
      </w:r>
    </w:p>
    <w:p w14:paraId="16FB1D92" w14:textId="77777777" w:rsidR="0009730F" w:rsidRDefault="00EC41F8">
      <w:pPr>
        <w:pStyle w:val="ListParagraph"/>
        <w:numPr>
          <w:ilvl w:val="1"/>
          <w:numId w:val="52"/>
        </w:numPr>
        <w:tabs>
          <w:tab w:val="left" w:pos="2189"/>
        </w:tabs>
        <w:spacing w:before="99" w:line="276" w:lineRule="auto"/>
        <w:ind w:right="992"/>
        <w:rPr>
          <w:sz w:val="24"/>
        </w:rPr>
      </w:pPr>
      <w:r>
        <w:rPr>
          <w:sz w:val="24"/>
        </w:rPr>
        <w:t>Triển khai thi công hiện trường: khoan, đào, lấp các loại mẫu (đất, đá, nước), thí nghiệm hiện trường, đo nước dưới</w:t>
      </w:r>
      <w:r>
        <w:rPr>
          <w:spacing w:val="-2"/>
          <w:sz w:val="24"/>
        </w:rPr>
        <w:t xml:space="preserve"> </w:t>
      </w:r>
      <w:r>
        <w:rPr>
          <w:sz w:val="24"/>
        </w:rPr>
        <w:t>đất.</w:t>
      </w:r>
    </w:p>
    <w:p w14:paraId="3AAA33D8" w14:textId="77777777" w:rsidR="0009730F" w:rsidRDefault="00EC41F8">
      <w:pPr>
        <w:pStyle w:val="ListParagraph"/>
        <w:numPr>
          <w:ilvl w:val="1"/>
          <w:numId w:val="52"/>
        </w:numPr>
        <w:tabs>
          <w:tab w:val="left" w:pos="2189"/>
        </w:tabs>
        <w:spacing w:before="105" w:line="273" w:lineRule="auto"/>
        <w:ind w:right="990"/>
        <w:rPr>
          <w:sz w:val="24"/>
        </w:rPr>
      </w:pPr>
      <w:r>
        <w:rPr>
          <w:sz w:val="24"/>
        </w:rPr>
        <w:t>Triển khai thí nghiệm trong phòng trên các mẫu đất, đá, nước, theo phương án</w:t>
      </w:r>
      <w:r>
        <w:rPr>
          <w:spacing w:val="-36"/>
          <w:sz w:val="24"/>
        </w:rPr>
        <w:t xml:space="preserve"> </w:t>
      </w:r>
      <w:r>
        <w:rPr>
          <w:sz w:val="24"/>
        </w:rPr>
        <w:t>đã đề</w:t>
      </w:r>
      <w:r>
        <w:rPr>
          <w:spacing w:val="-2"/>
          <w:sz w:val="24"/>
        </w:rPr>
        <w:t xml:space="preserve"> </w:t>
      </w:r>
      <w:r>
        <w:rPr>
          <w:sz w:val="24"/>
        </w:rPr>
        <w:t>ra.</w:t>
      </w:r>
    </w:p>
    <w:p w14:paraId="2E93BC16" w14:textId="77777777" w:rsidR="0009730F" w:rsidRDefault="00EC41F8">
      <w:pPr>
        <w:pStyle w:val="ListParagraph"/>
        <w:numPr>
          <w:ilvl w:val="1"/>
          <w:numId w:val="52"/>
        </w:numPr>
        <w:tabs>
          <w:tab w:val="left" w:pos="2189"/>
        </w:tabs>
        <w:spacing w:before="111" w:line="273" w:lineRule="auto"/>
        <w:ind w:right="988"/>
        <w:rPr>
          <w:sz w:val="24"/>
        </w:rPr>
      </w:pPr>
      <w:r>
        <w:rPr>
          <w:sz w:val="24"/>
        </w:rPr>
        <w:t>Tiến hành tổng hợp và lập báo cáo kết quả khảo sát. Báo cáo kết quả có thể trình bày dưới hai</w:t>
      </w:r>
      <w:r>
        <w:rPr>
          <w:spacing w:val="-5"/>
          <w:sz w:val="24"/>
        </w:rPr>
        <w:t xml:space="preserve"> </w:t>
      </w:r>
      <w:r>
        <w:rPr>
          <w:sz w:val="24"/>
        </w:rPr>
        <w:t>dạng:</w:t>
      </w:r>
    </w:p>
    <w:p w14:paraId="74A370EE" w14:textId="77777777" w:rsidR="0009730F" w:rsidRDefault="00EC41F8">
      <w:pPr>
        <w:pStyle w:val="ListParagraph"/>
        <w:numPr>
          <w:ilvl w:val="2"/>
          <w:numId w:val="52"/>
        </w:numPr>
        <w:tabs>
          <w:tab w:val="left" w:pos="2900"/>
        </w:tabs>
        <w:spacing w:before="126" w:line="278" w:lineRule="auto"/>
        <w:ind w:right="988"/>
        <w:rPr>
          <w:sz w:val="24"/>
        </w:rPr>
      </w:pPr>
      <w:r>
        <w:rPr>
          <w:sz w:val="24"/>
        </w:rPr>
        <w:t>Báo cáo kết quả khảo sát đất nền chỉ thuần tuý tổng hợp kết quả khảo sát đất nền, mô tả phân chia địa tầng, tổng hợp tính chất cơ lý của các lớp, tổng hợp nước dưới đất kèm theo phụ lục bản</w:t>
      </w:r>
      <w:r>
        <w:rPr>
          <w:spacing w:val="-6"/>
          <w:sz w:val="24"/>
        </w:rPr>
        <w:t xml:space="preserve"> </w:t>
      </w:r>
      <w:r>
        <w:rPr>
          <w:sz w:val="24"/>
        </w:rPr>
        <w:t>vẽ.</w:t>
      </w:r>
    </w:p>
    <w:p w14:paraId="3D304B9A" w14:textId="77777777" w:rsidR="0009730F" w:rsidRDefault="00EC41F8">
      <w:pPr>
        <w:pStyle w:val="ListParagraph"/>
        <w:numPr>
          <w:ilvl w:val="2"/>
          <w:numId w:val="52"/>
        </w:numPr>
        <w:tabs>
          <w:tab w:val="left" w:pos="2900"/>
        </w:tabs>
        <w:spacing w:before="120" w:line="280" w:lineRule="auto"/>
        <w:ind w:right="986"/>
        <w:rPr>
          <w:sz w:val="24"/>
        </w:rPr>
      </w:pPr>
      <w:r>
        <w:rPr>
          <w:sz w:val="24"/>
        </w:rPr>
        <w:t xml:space="preserve">Báo cáo địa </w:t>
      </w:r>
      <w:r>
        <w:rPr>
          <w:spacing w:val="2"/>
          <w:sz w:val="24"/>
        </w:rPr>
        <w:t xml:space="preserve">kỹ </w:t>
      </w:r>
      <w:r>
        <w:rPr>
          <w:sz w:val="24"/>
        </w:rPr>
        <w:t>thuật là ngoài phần kết quả khảo sát đất nền trên còn có phần</w:t>
      </w:r>
      <w:r>
        <w:rPr>
          <w:spacing w:val="-6"/>
          <w:sz w:val="24"/>
        </w:rPr>
        <w:t xml:space="preserve"> </w:t>
      </w:r>
      <w:r>
        <w:rPr>
          <w:sz w:val="24"/>
        </w:rPr>
        <w:t>2</w:t>
      </w:r>
      <w:r>
        <w:rPr>
          <w:spacing w:val="-6"/>
          <w:sz w:val="24"/>
        </w:rPr>
        <w:t xml:space="preserve"> </w:t>
      </w:r>
      <w:r>
        <w:rPr>
          <w:sz w:val="24"/>
        </w:rPr>
        <w:t>là</w:t>
      </w:r>
      <w:r>
        <w:rPr>
          <w:spacing w:val="-7"/>
          <w:sz w:val="24"/>
        </w:rPr>
        <w:t xml:space="preserve"> </w:t>
      </w:r>
      <w:r>
        <w:rPr>
          <w:sz w:val="24"/>
        </w:rPr>
        <w:t>kết</w:t>
      </w:r>
      <w:r>
        <w:rPr>
          <w:spacing w:val="-6"/>
          <w:sz w:val="24"/>
        </w:rPr>
        <w:t xml:space="preserve"> </w:t>
      </w:r>
      <w:r>
        <w:rPr>
          <w:sz w:val="24"/>
        </w:rPr>
        <w:t>quả</w:t>
      </w:r>
      <w:r>
        <w:rPr>
          <w:spacing w:val="-7"/>
          <w:sz w:val="24"/>
        </w:rPr>
        <w:t xml:space="preserve"> </w:t>
      </w:r>
      <w:r>
        <w:rPr>
          <w:sz w:val="24"/>
        </w:rPr>
        <w:t>phân</w:t>
      </w:r>
      <w:r>
        <w:rPr>
          <w:spacing w:val="-6"/>
          <w:sz w:val="24"/>
        </w:rPr>
        <w:t xml:space="preserve"> </w:t>
      </w:r>
      <w:r>
        <w:rPr>
          <w:sz w:val="24"/>
        </w:rPr>
        <w:t>tích</w:t>
      </w:r>
      <w:r>
        <w:rPr>
          <w:spacing w:val="-6"/>
          <w:sz w:val="24"/>
        </w:rPr>
        <w:t xml:space="preserve"> </w:t>
      </w:r>
      <w:r>
        <w:rPr>
          <w:sz w:val="24"/>
        </w:rPr>
        <w:t>các</w:t>
      </w:r>
      <w:r>
        <w:rPr>
          <w:spacing w:val="-5"/>
          <w:sz w:val="24"/>
        </w:rPr>
        <w:t xml:space="preserve"> </w:t>
      </w:r>
      <w:r>
        <w:rPr>
          <w:sz w:val="24"/>
        </w:rPr>
        <w:t>giải</w:t>
      </w:r>
      <w:r>
        <w:rPr>
          <w:spacing w:val="-6"/>
          <w:sz w:val="24"/>
        </w:rPr>
        <w:t xml:space="preserve"> </w:t>
      </w:r>
      <w:r>
        <w:rPr>
          <w:sz w:val="24"/>
        </w:rPr>
        <w:t>pháp</w:t>
      </w:r>
      <w:r>
        <w:rPr>
          <w:spacing w:val="-6"/>
          <w:sz w:val="24"/>
        </w:rPr>
        <w:t xml:space="preserve"> </w:t>
      </w:r>
      <w:r>
        <w:rPr>
          <w:sz w:val="24"/>
        </w:rPr>
        <w:t>nền</w:t>
      </w:r>
      <w:r>
        <w:rPr>
          <w:spacing w:val="-6"/>
          <w:sz w:val="24"/>
        </w:rPr>
        <w:t xml:space="preserve"> </w:t>
      </w:r>
      <w:r>
        <w:rPr>
          <w:sz w:val="24"/>
        </w:rPr>
        <w:t>móng</w:t>
      </w:r>
      <w:r>
        <w:rPr>
          <w:spacing w:val="-6"/>
          <w:sz w:val="24"/>
        </w:rPr>
        <w:t xml:space="preserve"> </w:t>
      </w:r>
      <w:r>
        <w:rPr>
          <w:sz w:val="24"/>
        </w:rPr>
        <w:t>làm</w:t>
      </w:r>
      <w:r>
        <w:rPr>
          <w:spacing w:val="-6"/>
          <w:sz w:val="24"/>
        </w:rPr>
        <w:t xml:space="preserve"> </w:t>
      </w:r>
      <w:r>
        <w:rPr>
          <w:sz w:val="24"/>
        </w:rPr>
        <w:t>cơ</w:t>
      </w:r>
      <w:r>
        <w:rPr>
          <w:spacing w:val="-6"/>
          <w:sz w:val="24"/>
        </w:rPr>
        <w:t xml:space="preserve"> </w:t>
      </w:r>
      <w:r>
        <w:rPr>
          <w:sz w:val="24"/>
        </w:rPr>
        <w:t>sở</w:t>
      </w:r>
      <w:r>
        <w:rPr>
          <w:spacing w:val="-6"/>
          <w:sz w:val="24"/>
        </w:rPr>
        <w:t xml:space="preserve"> </w:t>
      </w:r>
      <w:r>
        <w:rPr>
          <w:sz w:val="24"/>
        </w:rPr>
        <w:t>để</w:t>
      </w:r>
      <w:r>
        <w:rPr>
          <w:spacing w:val="-7"/>
          <w:sz w:val="24"/>
        </w:rPr>
        <w:t xml:space="preserve"> </w:t>
      </w:r>
      <w:r>
        <w:rPr>
          <w:sz w:val="24"/>
        </w:rPr>
        <w:t>kiến</w:t>
      </w:r>
      <w:r>
        <w:rPr>
          <w:spacing w:val="-6"/>
          <w:sz w:val="24"/>
        </w:rPr>
        <w:t xml:space="preserve"> </w:t>
      </w:r>
      <w:r>
        <w:rPr>
          <w:sz w:val="24"/>
        </w:rPr>
        <w:t>nghị</w:t>
      </w:r>
    </w:p>
    <w:p w14:paraId="00D13794" w14:textId="77777777" w:rsidR="0009730F" w:rsidRDefault="00EC41F8">
      <w:pPr>
        <w:pStyle w:val="ListParagraph"/>
        <w:numPr>
          <w:ilvl w:val="0"/>
          <w:numId w:val="52"/>
        </w:numPr>
        <w:tabs>
          <w:tab w:val="left" w:pos="1469"/>
        </w:tabs>
        <w:spacing w:before="115"/>
        <w:jc w:val="both"/>
        <w:rPr>
          <w:sz w:val="24"/>
        </w:rPr>
      </w:pPr>
      <w:r>
        <w:rPr>
          <w:sz w:val="24"/>
        </w:rPr>
        <w:t>Giám sát, quản lý chất lượng công tác khảo sát địa</w:t>
      </w:r>
      <w:r>
        <w:rPr>
          <w:spacing w:val="-9"/>
          <w:sz w:val="24"/>
        </w:rPr>
        <w:t xml:space="preserve"> </w:t>
      </w:r>
      <w:r>
        <w:rPr>
          <w:sz w:val="24"/>
        </w:rPr>
        <w:t>chất.</w:t>
      </w:r>
    </w:p>
    <w:p w14:paraId="754DDA11" w14:textId="77777777" w:rsidR="0009730F" w:rsidRDefault="00EC41F8">
      <w:pPr>
        <w:pStyle w:val="ListParagraph"/>
        <w:numPr>
          <w:ilvl w:val="1"/>
          <w:numId w:val="52"/>
        </w:numPr>
        <w:tabs>
          <w:tab w:val="left" w:pos="2189"/>
        </w:tabs>
        <w:spacing w:before="146" w:line="276" w:lineRule="auto"/>
        <w:ind w:right="991"/>
        <w:rPr>
          <w:sz w:val="24"/>
        </w:rPr>
      </w:pPr>
      <w:r>
        <w:rPr>
          <w:sz w:val="24"/>
        </w:rPr>
        <w:t>Kiểm</w:t>
      </w:r>
      <w:r>
        <w:rPr>
          <w:spacing w:val="-5"/>
          <w:sz w:val="24"/>
        </w:rPr>
        <w:t xml:space="preserve"> </w:t>
      </w:r>
      <w:r>
        <w:rPr>
          <w:sz w:val="24"/>
        </w:rPr>
        <w:t>tra</w:t>
      </w:r>
      <w:r>
        <w:rPr>
          <w:spacing w:val="-2"/>
          <w:sz w:val="24"/>
        </w:rPr>
        <w:t xml:space="preserve"> </w:t>
      </w:r>
      <w:r>
        <w:rPr>
          <w:sz w:val="24"/>
        </w:rPr>
        <w:t>yêu</w:t>
      </w:r>
      <w:r>
        <w:rPr>
          <w:spacing w:val="-5"/>
          <w:sz w:val="24"/>
        </w:rPr>
        <w:t xml:space="preserve"> </w:t>
      </w:r>
      <w:r>
        <w:rPr>
          <w:sz w:val="24"/>
        </w:rPr>
        <w:t>cầu</w:t>
      </w:r>
      <w:r>
        <w:rPr>
          <w:spacing w:val="-5"/>
          <w:sz w:val="24"/>
        </w:rPr>
        <w:t xml:space="preserve"> </w:t>
      </w:r>
      <w:r>
        <w:rPr>
          <w:sz w:val="24"/>
        </w:rPr>
        <w:t>kỹ</w:t>
      </w:r>
      <w:r>
        <w:rPr>
          <w:spacing w:val="-10"/>
          <w:sz w:val="24"/>
        </w:rPr>
        <w:t xml:space="preserve"> </w:t>
      </w:r>
      <w:r>
        <w:rPr>
          <w:sz w:val="24"/>
        </w:rPr>
        <w:t>thuật,</w:t>
      </w:r>
      <w:r>
        <w:rPr>
          <w:spacing w:val="-5"/>
          <w:sz w:val="24"/>
        </w:rPr>
        <w:t xml:space="preserve"> </w:t>
      </w:r>
      <w:r>
        <w:rPr>
          <w:sz w:val="24"/>
        </w:rPr>
        <w:t>phương</w:t>
      </w:r>
      <w:r>
        <w:rPr>
          <w:spacing w:val="-6"/>
          <w:sz w:val="24"/>
        </w:rPr>
        <w:t xml:space="preserve"> </w:t>
      </w:r>
      <w:r>
        <w:rPr>
          <w:sz w:val="24"/>
        </w:rPr>
        <w:t>án</w:t>
      </w:r>
      <w:r>
        <w:rPr>
          <w:spacing w:val="-5"/>
          <w:sz w:val="24"/>
        </w:rPr>
        <w:t xml:space="preserve"> </w:t>
      </w:r>
      <w:r>
        <w:rPr>
          <w:sz w:val="24"/>
        </w:rPr>
        <w:t>và</w:t>
      </w:r>
      <w:r>
        <w:rPr>
          <w:spacing w:val="-6"/>
          <w:sz w:val="24"/>
        </w:rPr>
        <w:t xml:space="preserve"> </w:t>
      </w:r>
      <w:r>
        <w:rPr>
          <w:sz w:val="24"/>
        </w:rPr>
        <w:t>các</w:t>
      </w:r>
      <w:r>
        <w:rPr>
          <w:spacing w:val="-6"/>
          <w:sz w:val="24"/>
        </w:rPr>
        <w:t xml:space="preserve"> </w:t>
      </w:r>
      <w:r>
        <w:rPr>
          <w:sz w:val="24"/>
        </w:rPr>
        <w:t>tiêu</w:t>
      </w:r>
      <w:r>
        <w:rPr>
          <w:spacing w:val="-3"/>
          <w:sz w:val="24"/>
        </w:rPr>
        <w:t xml:space="preserve"> </w:t>
      </w:r>
      <w:r>
        <w:rPr>
          <w:sz w:val="24"/>
        </w:rPr>
        <w:t>chuẩn</w:t>
      </w:r>
      <w:r>
        <w:rPr>
          <w:spacing w:val="-5"/>
          <w:sz w:val="24"/>
        </w:rPr>
        <w:t xml:space="preserve"> </w:t>
      </w:r>
      <w:r>
        <w:rPr>
          <w:sz w:val="24"/>
        </w:rPr>
        <w:t>kiến</w:t>
      </w:r>
      <w:r>
        <w:rPr>
          <w:spacing w:val="-5"/>
          <w:sz w:val="24"/>
        </w:rPr>
        <w:t xml:space="preserve"> </w:t>
      </w:r>
      <w:r>
        <w:rPr>
          <w:sz w:val="24"/>
        </w:rPr>
        <w:t>nghị</w:t>
      </w:r>
      <w:r>
        <w:rPr>
          <w:spacing w:val="-2"/>
          <w:sz w:val="24"/>
        </w:rPr>
        <w:t xml:space="preserve"> </w:t>
      </w:r>
      <w:r>
        <w:rPr>
          <w:sz w:val="24"/>
        </w:rPr>
        <w:t>áp</w:t>
      </w:r>
      <w:r>
        <w:rPr>
          <w:spacing w:val="-5"/>
          <w:sz w:val="24"/>
        </w:rPr>
        <w:t xml:space="preserve"> </w:t>
      </w:r>
      <w:r>
        <w:rPr>
          <w:sz w:val="24"/>
        </w:rPr>
        <w:t>dụng</w:t>
      </w:r>
      <w:r>
        <w:rPr>
          <w:spacing w:val="-8"/>
          <w:sz w:val="24"/>
        </w:rPr>
        <w:t xml:space="preserve"> </w:t>
      </w:r>
      <w:r>
        <w:rPr>
          <w:sz w:val="24"/>
        </w:rPr>
        <w:t>làm</w:t>
      </w:r>
      <w:r>
        <w:rPr>
          <w:spacing w:val="-5"/>
          <w:sz w:val="24"/>
        </w:rPr>
        <w:t xml:space="preserve"> </w:t>
      </w:r>
      <w:r>
        <w:rPr>
          <w:sz w:val="24"/>
        </w:rPr>
        <w:t>cơ sở để kiểm tra, giám sát.</w:t>
      </w:r>
    </w:p>
    <w:p w14:paraId="46B3ABF2" w14:textId="77777777" w:rsidR="0009730F" w:rsidRDefault="00EC41F8">
      <w:pPr>
        <w:pStyle w:val="ListParagraph"/>
        <w:numPr>
          <w:ilvl w:val="1"/>
          <w:numId w:val="52"/>
        </w:numPr>
        <w:tabs>
          <w:tab w:val="left" w:pos="2189"/>
        </w:tabs>
        <w:spacing w:before="105" w:line="278" w:lineRule="auto"/>
        <w:ind w:right="990"/>
        <w:rPr>
          <w:sz w:val="24"/>
        </w:rPr>
      </w:pPr>
      <w:r>
        <w:rPr>
          <w:sz w:val="24"/>
        </w:rPr>
        <w:t>Với công tác khoan và lấy mẫu, kiểm tra thiết bị khoan, kiểm tra và giám sát độ sâu khoan, khoảng các, số lượng, chất lượng và quy cách đóng gói mẫu nguyên dạng theo quy</w:t>
      </w:r>
      <w:r>
        <w:rPr>
          <w:spacing w:val="-8"/>
          <w:sz w:val="24"/>
        </w:rPr>
        <w:t xml:space="preserve"> </w:t>
      </w:r>
      <w:r>
        <w:rPr>
          <w:sz w:val="24"/>
        </w:rPr>
        <w:t>định.</w:t>
      </w:r>
    </w:p>
    <w:p w14:paraId="75D84C56" w14:textId="77777777" w:rsidR="0009730F" w:rsidRDefault="00EC41F8">
      <w:pPr>
        <w:pStyle w:val="ListParagraph"/>
        <w:numPr>
          <w:ilvl w:val="1"/>
          <w:numId w:val="52"/>
        </w:numPr>
        <w:tabs>
          <w:tab w:val="left" w:pos="2189"/>
        </w:tabs>
        <w:spacing w:before="100"/>
        <w:ind w:hanging="361"/>
        <w:rPr>
          <w:sz w:val="24"/>
        </w:rPr>
      </w:pPr>
      <w:r>
        <w:rPr>
          <w:sz w:val="24"/>
        </w:rPr>
        <w:t>Với thí nghiệm hiện</w:t>
      </w:r>
      <w:r>
        <w:rPr>
          <w:spacing w:val="-1"/>
          <w:sz w:val="24"/>
        </w:rPr>
        <w:t xml:space="preserve"> </w:t>
      </w:r>
      <w:r>
        <w:rPr>
          <w:sz w:val="24"/>
        </w:rPr>
        <w:t>trường:</w:t>
      </w:r>
    </w:p>
    <w:p w14:paraId="05F56EE4" w14:textId="77777777" w:rsidR="0009730F" w:rsidRDefault="0009730F">
      <w:pPr>
        <w:jc w:val="both"/>
        <w:rPr>
          <w:sz w:val="24"/>
        </w:rPr>
        <w:sectPr w:rsidR="0009730F">
          <w:pgSz w:w="11910" w:h="16850"/>
          <w:pgMar w:top="1100" w:right="140" w:bottom="980" w:left="800" w:header="0" w:footer="783" w:gutter="0"/>
          <w:cols w:space="720"/>
        </w:sectPr>
      </w:pPr>
    </w:p>
    <w:p w14:paraId="33ABC6D1" w14:textId="77777777" w:rsidR="0009730F" w:rsidRDefault="00EC41F8">
      <w:pPr>
        <w:pStyle w:val="ListParagraph"/>
        <w:numPr>
          <w:ilvl w:val="2"/>
          <w:numId w:val="52"/>
        </w:numPr>
        <w:tabs>
          <w:tab w:val="left" w:pos="2900"/>
        </w:tabs>
        <w:spacing w:before="64" w:line="278" w:lineRule="auto"/>
        <w:ind w:right="988"/>
        <w:rPr>
          <w:sz w:val="24"/>
        </w:rPr>
      </w:pPr>
      <w:r>
        <w:rPr>
          <w:sz w:val="24"/>
        </w:rPr>
        <w:lastRenderedPageBreak/>
        <w:t>Với thí nghiệm SPT: Kiểm tra thiết bị theo tiêu chuẩn quy định, đặc biệt khả</w:t>
      </w:r>
      <w:r>
        <w:rPr>
          <w:spacing w:val="-11"/>
          <w:sz w:val="24"/>
        </w:rPr>
        <w:t xml:space="preserve"> </w:t>
      </w:r>
      <w:r>
        <w:rPr>
          <w:sz w:val="24"/>
        </w:rPr>
        <w:t>năng</w:t>
      </w:r>
      <w:r>
        <w:rPr>
          <w:spacing w:val="-10"/>
          <w:sz w:val="24"/>
        </w:rPr>
        <w:t xml:space="preserve"> </w:t>
      </w:r>
      <w:r>
        <w:rPr>
          <w:sz w:val="24"/>
        </w:rPr>
        <w:t>rơi</w:t>
      </w:r>
      <w:r>
        <w:rPr>
          <w:spacing w:val="-10"/>
          <w:sz w:val="24"/>
        </w:rPr>
        <w:t xml:space="preserve"> </w:t>
      </w:r>
      <w:r>
        <w:rPr>
          <w:sz w:val="24"/>
        </w:rPr>
        <w:t>tự</w:t>
      </w:r>
      <w:r>
        <w:rPr>
          <w:spacing w:val="-11"/>
          <w:sz w:val="24"/>
        </w:rPr>
        <w:t xml:space="preserve"> </w:t>
      </w:r>
      <w:r>
        <w:rPr>
          <w:sz w:val="24"/>
        </w:rPr>
        <w:t>do</w:t>
      </w:r>
      <w:r>
        <w:rPr>
          <w:spacing w:val="-7"/>
          <w:sz w:val="24"/>
        </w:rPr>
        <w:t xml:space="preserve"> </w:t>
      </w:r>
      <w:r>
        <w:rPr>
          <w:sz w:val="24"/>
        </w:rPr>
        <w:t>của</w:t>
      </w:r>
      <w:r>
        <w:rPr>
          <w:spacing w:val="-11"/>
          <w:sz w:val="24"/>
        </w:rPr>
        <w:t xml:space="preserve"> </w:t>
      </w:r>
      <w:r>
        <w:rPr>
          <w:sz w:val="24"/>
        </w:rPr>
        <w:t>tạ.</w:t>
      </w:r>
      <w:r>
        <w:rPr>
          <w:spacing w:val="-6"/>
          <w:sz w:val="24"/>
        </w:rPr>
        <w:t xml:space="preserve"> </w:t>
      </w:r>
      <w:r>
        <w:rPr>
          <w:sz w:val="24"/>
        </w:rPr>
        <w:t>Kiểm</w:t>
      </w:r>
      <w:r>
        <w:rPr>
          <w:spacing w:val="-10"/>
          <w:sz w:val="24"/>
        </w:rPr>
        <w:t xml:space="preserve"> </w:t>
      </w:r>
      <w:r>
        <w:rPr>
          <w:sz w:val="24"/>
        </w:rPr>
        <w:t>tra</w:t>
      </w:r>
      <w:r>
        <w:rPr>
          <w:spacing w:val="-10"/>
          <w:sz w:val="24"/>
        </w:rPr>
        <w:t xml:space="preserve"> </w:t>
      </w:r>
      <w:r>
        <w:rPr>
          <w:sz w:val="24"/>
        </w:rPr>
        <w:t>khoảng</w:t>
      </w:r>
      <w:r>
        <w:rPr>
          <w:spacing w:val="-12"/>
          <w:sz w:val="24"/>
        </w:rPr>
        <w:t xml:space="preserve"> </w:t>
      </w:r>
      <w:r>
        <w:rPr>
          <w:sz w:val="24"/>
        </w:rPr>
        <w:t>thí</w:t>
      </w:r>
      <w:r>
        <w:rPr>
          <w:spacing w:val="-9"/>
          <w:sz w:val="24"/>
        </w:rPr>
        <w:t xml:space="preserve"> </w:t>
      </w:r>
      <w:r>
        <w:rPr>
          <w:sz w:val="24"/>
        </w:rPr>
        <w:t>nghiệm</w:t>
      </w:r>
      <w:r>
        <w:rPr>
          <w:spacing w:val="-10"/>
          <w:sz w:val="24"/>
        </w:rPr>
        <w:t xml:space="preserve"> </w:t>
      </w:r>
      <w:r>
        <w:rPr>
          <w:sz w:val="24"/>
        </w:rPr>
        <w:t>và</w:t>
      </w:r>
      <w:r>
        <w:rPr>
          <w:spacing w:val="-8"/>
          <w:sz w:val="24"/>
        </w:rPr>
        <w:t xml:space="preserve"> </w:t>
      </w:r>
      <w:r>
        <w:rPr>
          <w:sz w:val="24"/>
        </w:rPr>
        <w:t>giám</w:t>
      </w:r>
      <w:r>
        <w:rPr>
          <w:spacing w:val="-10"/>
          <w:sz w:val="24"/>
        </w:rPr>
        <w:t xml:space="preserve"> </w:t>
      </w:r>
      <w:r>
        <w:rPr>
          <w:sz w:val="24"/>
        </w:rPr>
        <w:t>sát</w:t>
      </w:r>
      <w:r>
        <w:rPr>
          <w:spacing w:val="-10"/>
          <w:sz w:val="24"/>
        </w:rPr>
        <w:t xml:space="preserve"> </w:t>
      </w:r>
      <w:r>
        <w:rPr>
          <w:sz w:val="24"/>
        </w:rPr>
        <w:t>vét</w:t>
      </w:r>
      <w:r>
        <w:rPr>
          <w:spacing w:val="-10"/>
          <w:sz w:val="24"/>
        </w:rPr>
        <w:t xml:space="preserve"> </w:t>
      </w:r>
      <w:r>
        <w:rPr>
          <w:sz w:val="24"/>
        </w:rPr>
        <w:t>sạch đáy, số tạ đóng,...và tổng số lượng thí</w:t>
      </w:r>
      <w:r>
        <w:rPr>
          <w:spacing w:val="-4"/>
          <w:sz w:val="24"/>
        </w:rPr>
        <w:t xml:space="preserve"> </w:t>
      </w:r>
      <w:r>
        <w:rPr>
          <w:sz w:val="24"/>
        </w:rPr>
        <w:t>nghiệm.</w:t>
      </w:r>
    </w:p>
    <w:p w14:paraId="5FF71D49" w14:textId="77777777" w:rsidR="0009730F" w:rsidRDefault="00EC41F8">
      <w:pPr>
        <w:pStyle w:val="ListParagraph"/>
        <w:numPr>
          <w:ilvl w:val="2"/>
          <w:numId w:val="52"/>
        </w:numPr>
        <w:tabs>
          <w:tab w:val="left" w:pos="2900"/>
        </w:tabs>
        <w:spacing w:before="120" w:line="278" w:lineRule="auto"/>
        <w:ind w:right="988"/>
        <w:rPr>
          <w:sz w:val="24"/>
        </w:rPr>
      </w:pPr>
      <w:r>
        <w:rPr>
          <w:sz w:val="24"/>
        </w:rPr>
        <w:t>Với</w:t>
      </w:r>
      <w:r>
        <w:rPr>
          <w:spacing w:val="-12"/>
          <w:sz w:val="24"/>
        </w:rPr>
        <w:t xml:space="preserve"> </w:t>
      </w:r>
      <w:r>
        <w:rPr>
          <w:sz w:val="24"/>
        </w:rPr>
        <w:t>thí</w:t>
      </w:r>
      <w:r>
        <w:rPr>
          <w:spacing w:val="-11"/>
          <w:sz w:val="24"/>
        </w:rPr>
        <w:t xml:space="preserve"> </w:t>
      </w:r>
      <w:r>
        <w:rPr>
          <w:spacing w:val="-2"/>
          <w:sz w:val="24"/>
        </w:rPr>
        <w:t>nghiệm</w:t>
      </w:r>
      <w:r>
        <w:rPr>
          <w:spacing w:val="-11"/>
          <w:sz w:val="24"/>
        </w:rPr>
        <w:t xml:space="preserve"> </w:t>
      </w:r>
      <w:r>
        <w:rPr>
          <w:sz w:val="24"/>
        </w:rPr>
        <w:t>xuyên</w:t>
      </w:r>
      <w:r>
        <w:rPr>
          <w:spacing w:val="-12"/>
          <w:sz w:val="24"/>
        </w:rPr>
        <w:t xml:space="preserve"> </w:t>
      </w:r>
      <w:r>
        <w:rPr>
          <w:sz w:val="24"/>
        </w:rPr>
        <w:t>tĩnh:</w:t>
      </w:r>
      <w:r>
        <w:rPr>
          <w:spacing w:val="-11"/>
          <w:sz w:val="24"/>
        </w:rPr>
        <w:t xml:space="preserve"> </w:t>
      </w:r>
      <w:r>
        <w:rPr>
          <w:spacing w:val="-3"/>
          <w:sz w:val="24"/>
        </w:rPr>
        <w:t>Kiểm</w:t>
      </w:r>
      <w:r>
        <w:rPr>
          <w:spacing w:val="-11"/>
          <w:sz w:val="24"/>
        </w:rPr>
        <w:t xml:space="preserve"> </w:t>
      </w:r>
      <w:r>
        <w:rPr>
          <w:sz w:val="24"/>
        </w:rPr>
        <w:t>tra</w:t>
      </w:r>
      <w:r>
        <w:rPr>
          <w:spacing w:val="-12"/>
          <w:sz w:val="24"/>
        </w:rPr>
        <w:t xml:space="preserve"> </w:t>
      </w:r>
      <w:r>
        <w:rPr>
          <w:sz w:val="24"/>
        </w:rPr>
        <w:t>loại</w:t>
      </w:r>
      <w:r>
        <w:rPr>
          <w:spacing w:val="-11"/>
          <w:sz w:val="24"/>
        </w:rPr>
        <w:t xml:space="preserve"> </w:t>
      </w:r>
      <w:r>
        <w:rPr>
          <w:spacing w:val="-3"/>
          <w:sz w:val="24"/>
        </w:rPr>
        <w:t>máy,</w:t>
      </w:r>
      <w:r>
        <w:rPr>
          <w:spacing w:val="-10"/>
          <w:sz w:val="24"/>
        </w:rPr>
        <w:t xml:space="preserve"> </w:t>
      </w:r>
      <w:r>
        <w:rPr>
          <w:sz w:val="24"/>
        </w:rPr>
        <w:t>năng</w:t>
      </w:r>
      <w:r>
        <w:rPr>
          <w:spacing w:val="-13"/>
          <w:sz w:val="24"/>
        </w:rPr>
        <w:t xml:space="preserve"> </w:t>
      </w:r>
      <w:r>
        <w:rPr>
          <w:sz w:val="24"/>
        </w:rPr>
        <w:t>lực</w:t>
      </w:r>
      <w:r>
        <w:rPr>
          <w:spacing w:val="-13"/>
          <w:sz w:val="24"/>
        </w:rPr>
        <w:t xml:space="preserve"> </w:t>
      </w:r>
      <w:r>
        <w:rPr>
          <w:sz w:val="24"/>
        </w:rPr>
        <w:t>máy,</w:t>
      </w:r>
      <w:r>
        <w:rPr>
          <w:spacing w:val="-12"/>
          <w:sz w:val="24"/>
        </w:rPr>
        <w:t xml:space="preserve"> </w:t>
      </w:r>
      <w:r>
        <w:rPr>
          <w:sz w:val="24"/>
        </w:rPr>
        <w:t>số</w:t>
      </w:r>
      <w:r>
        <w:rPr>
          <w:spacing w:val="-12"/>
          <w:sz w:val="24"/>
        </w:rPr>
        <w:t xml:space="preserve"> </w:t>
      </w:r>
      <w:r>
        <w:rPr>
          <w:sz w:val="24"/>
        </w:rPr>
        <w:t>lượng</w:t>
      </w:r>
      <w:r>
        <w:rPr>
          <w:spacing w:val="-14"/>
          <w:sz w:val="24"/>
        </w:rPr>
        <w:t xml:space="preserve"> </w:t>
      </w:r>
      <w:r>
        <w:rPr>
          <w:sz w:val="24"/>
        </w:rPr>
        <w:t xml:space="preserve">neo, </w:t>
      </w:r>
      <w:r>
        <w:rPr>
          <w:spacing w:val="-3"/>
          <w:sz w:val="24"/>
        </w:rPr>
        <w:t>chất</w:t>
      </w:r>
      <w:r>
        <w:rPr>
          <w:spacing w:val="-19"/>
          <w:sz w:val="24"/>
        </w:rPr>
        <w:t xml:space="preserve"> </w:t>
      </w:r>
      <w:r>
        <w:rPr>
          <w:sz w:val="24"/>
        </w:rPr>
        <w:t>lượng</w:t>
      </w:r>
      <w:r>
        <w:rPr>
          <w:spacing w:val="-21"/>
          <w:sz w:val="24"/>
        </w:rPr>
        <w:t xml:space="preserve"> </w:t>
      </w:r>
      <w:r>
        <w:rPr>
          <w:sz w:val="24"/>
        </w:rPr>
        <w:t>cần</w:t>
      </w:r>
      <w:r>
        <w:rPr>
          <w:spacing w:val="-19"/>
          <w:sz w:val="24"/>
        </w:rPr>
        <w:t xml:space="preserve"> </w:t>
      </w:r>
      <w:r>
        <w:rPr>
          <w:sz w:val="24"/>
        </w:rPr>
        <w:t>và</w:t>
      </w:r>
      <w:r>
        <w:rPr>
          <w:spacing w:val="-20"/>
          <w:sz w:val="24"/>
        </w:rPr>
        <w:t xml:space="preserve"> </w:t>
      </w:r>
      <w:r>
        <w:rPr>
          <w:sz w:val="24"/>
        </w:rPr>
        <w:t>mũi</w:t>
      </w:r>
      <w:r>
        <w:rPr>
          <w:spacing w:val="-21"/>
          <w:sz w:val="24"/>
        </w:rPr>
        <w:t xml:space="preserve"> </w:t>
      </w:r>
      <w:r>
        <w:rPr>
          <w:sz w:val="24"/>
        </w:rPr>
        <w:t>xuyên,</w:t>
      </w:r>
      <w:r>
        <w:rPr>
          <w:spacing w:val="-22"/>
          <w:sz w:val="24"/>
        </w:rPr>
        <w:t xml:space="preserve"> </w:t>
      </w:r>
      <w:r>
        <w:rPr>
          <w:sz w:val="24"/>
        </w:rPr>
        <w:t>độ</w:t>
      </w:r>
      <w:r>
        <w:rPr>
          <w:spacing w:val="-21"/>
          <w:sz w:val="24"/>
        </w:rPr>
        <w:t xml:space="preserve"> </w:t>
      </w:r>
      <w:r>
        <w:rPr>
          <w:sz w:val="24"/>
        </w:rPr>
        <w:t>nhạy</w:t>
      </w:r>
      <w:r>
        <w:rPr>
          <w:spacing w:val="-23"/>
          <w:sz w:val="24"/>
        </w:rPr>
        <w:t xml:space="preserve"> </w:t>
      </w:r>
      <w:r>
        <w:rPr>
          <w:sz w:val="24"/>
        </w:rPr>
        <w:t>và</w:t>
      </w:r>
      <w:r>
        <w:rPr>
          <w:spacing w:val="-21"/>
          <w:sz w:val="24"/>
        </w:rPr>
        <w:t xml:space="preserve"> </w:t>
      </w:r>
      <w:r>
        <w:rPr>
          <w:sz w:val="24"/>
        </w:rPr>
        <w:t>số</w:t>
      </w:r>
      <w:r>
        <w:rPr>
          <w:spacing w:val="-21"/>
          <w:sz w:val="24"/>
        </w:rPr>
        <w:t xml:space="preserve"> </w:t>
      </w:r>
      <w:r>
        <w:rPr>
          <w:sz w:val="24"/>
        </w:rPr>
        <w:t>kiểm</w:t>
      </w:r>
      <w:r>
        <w:rPr>
          <w:spacing w:val="-18"/>
          <w:sz w:val="24"/>
        </w:rPr>
        <w:t xml:space="preserve"> </w:t>
      </w:r>
      <w:r>
        <w:rPr>
          <w:sz w:val="24"/>
        </w:rPr>
        <w:t>định</w:t>
      </w:r>
      <w:r>
        <w:rPr>
          <w:spacing w:val="-21"/>
          <w:sz w:val="24"/>
        </w:rPr>
        <w:t xml:space="preserve"> </w:t>
      </w:r>
      <w:r>
        <w:rPr>
          <w:sz w:val="24"/>
        </w:rPr>
        <w:t>đồng</w:t>
      </w:r>
      <w:r>
        <w:rPr>
          <w:spacing w:val="-21"/>
          <w:sz w:val="24"/>
        </w:rPr>
        <w:t xml:space="preserve"> </w:t>
      </w:r>
      <w:r>
        <w:rPr>
          <w:sz w:val="24"/>
        </w:rPr>
        <w:t>hồ</w:t>
      </w:r>
      <w:r>
        <w:rPr>
          <w:spacing w:val="-19"/>
          <w:sz w:val="24"/>
        </w:rPr>
        <w:t xml:space="preserve"> </w:t>
      </w:r>
      <w:r>
        <w:rPr>
          <w:sz w:val="24"/>
        </w:rPr>
        <w:t>áp</w:t>
      </w:r>
      <w:r>
        <w:rPr>
          <w:spacing w:val="-20"/>
          <w:sz w:val="24"/>
        </w:rPr>
        <w:t xml:space="preserve"> </w:t>
      </w:r>
      <w:r>
        <w:rPr>
          <w:sz w:val="24"/>
        </w:rPr>
        <w:t>lực.</w:t>
      </w:r>
      <w:r>
        <w:rPr>
          <w:spacing w:val="-19"/>
          <w:sz w:val="24"/>
        </w:rPr>
        <w:t xml:space="preserve"> </w:t>
      </w:r>
      <w:r>
        <w:rPr>
          <w:spacing w:val="-3"/>
          <w:sz w:val="24"/>
        </w:rPr>
        <w:t>Giám sát</w:t>
      </w:r>
      <w:r>
        <w:rPr>
          <w:spacing w:val="-7"/>
          <w:sz w:val="24"/>
        </w:rPr>
        <w:t xml:space="preserve"> </w:t>
      </w:r>
      <w:r>
        <w:rPr>
          <w:sz w:val="24"/>
        </w:rPr>
        <w:t>quá</w:t>
      </w:r>
      <w:r>
        <w:rPr>
          <w:spacing w:val="-8"/>
          <w:sz w:val="24"/>
        </w:rPr>
        <w:t xml:space="preserve"> </w:t>
      </w:r>
      <w:r>
        <w:rPr>
          <w:sz w:val="24"/>
        </w:rPr>
        <w:t>trình</w:t>
      </w:r>
      <w:r>
        <w:rPr>
          <w:spacing w:val="-7"/>
          <w:sz w:val="24"/>
        </w:rPr>
        <w:t xml:space="preserve"> </w:t>
      </w:r>
      <w:r>
        <w:rPr>
          <w:sz w:val="24"/>
        </w:rPr>
        <w:t>xuyên,</w:t>
      </w:r>
      <w:r>
        <w:rPr>
          <w:spacing w:val="-7"/>
          <w:sz w:val="24"/>
        </w:rPr>
        <w:t xml:space="preserve"> </w:t>
      </w:r>
      <w:r>
        <w:rPr>
          <w:sz w:val="24"/>
        </w:rPr>
        <w:t>sau</w:t>
      </w:r>
      <w:r>
        <w:rPr>
          <w:spacing w:val="-7"/>
          <w:sz w:val="24"/>
        </w:rPr>
        <w:t xml:space="preserve"> </w:t>
      </w:r>
      <w:r>
        <w:rPr>
          <w:sz w:val="24"/>
        </w:rPr>
        <w:t>đó</w:t>
      </w:r>
      <w:r>
        <w:rPr>
          <w:spacing w:val="-7"/>
          <w:sz w:val="24"/>
        </w:rPr>
        <w:t xml:space="preserve"> </w:t>
      </w:r>
      <w:r>
        <w:rPr>
          <w:spacing w:val="-3"/>
          <w:sz w:val="24"/>
        </w:rPr>
        <w:t>kiểm</w:t>
      </w:r>
      <w:r>
        <w:rPr>
          <w:spacing w:val="-7"/>
          <w:sz w:val="24"/>
        </w:rPr>
        <w:t xml:space="preserve"> </w:t>
      </w:r>
      <w:r>
        <w:rPr>
          <w:sz w:val="24"/>
        </w:rPr>
        <w:t>tra</w:t>
      </w:r>
      <w:r>
        <w:rPr>
          <w:spacing w:val="-8"/>
          <w:sz w:val="24"/>
        </w:rPr>
        <w:t xml:space="preserve"> </w:t>
      </w:r>
      <w:r>
        <w:rPr>
          <w:sz w:val="24"/>
        </w:rPr>
        <w:t>độ</w:t>
      </w:r>
      <w:r>
        <w:rPr>
          <w:spacing w:val="-7"/>
          <w:sz w:val="24"/>
        </w:rPr>
        <w:t xml:space="preserve"> </w:t>
      </w:r>
      <w:r>
        <w:rPr>
          <w:sz w:val="24"/>
        </w:rPr>
        <w:t>sâu</w:t>
      </w:r>
      <w:r>
        <w:rPr>
          <w:spacing w:val="-7"/>
          <w:sz w:val="24"/>
        </w:rPr>
        <w:t xml:space="preserve"> </w:t>
      </w:r>
      <w:r>
        <w:rPr>
          <w:sz w:val="24"/>
        </w:rPr>
        <w:t>xuyên</w:t>
      </w:r>
      <w:r>
        <w:rPr>
          <w:spacing w:val="-7"/>
          <w:sz w:val="24"/>
        </w:rPr>
        <w:t xml:space="preserve"> </w:t>
      </w:r>
      <w:r>
        <w:rPr>
          <w:sz w:val="24"/>
        </w:rPr>
        <w:t>và</w:t>
      </w:r>
      <w:r>
        <w:rPr>
          <w:spacing w:val="-8"/>
          <w:sz w:val="24"/>
        </w:rPr>
        <w:t xml:space="preserve"> </w:t>
      </w:r>
      <w:r>
        <w:rPr>
          <w:sz w:val="24"/>
        </w:rPr>
        <w:t>đo</w:t>
      </w:r>
      <w:r>
        <w:rPr>
          <w:spacing w:val="-5"/>
          <w:sz w:val="24"/>
        </w:rPr>
        <w:t xml:space="preserve"> </w:t>
      </w:r>
      <w:r>
        <w:rPr>
          <w:sz w:val="24"/>
        </w:rPr>
        <w:t>ghi</w:t>
      </w:r>
      <w:r>
        <w:rPr>
          <w:spacing w:val="-7"/>
          <w:sz w:val="24"/>
        </w:rPr>
        <w:t xml:space="preserve"> </w:t>
      </w:r>
      <w:r>
        <w:rPr>
          <w:spacing w:val="-2"/>
          <w:sz w:val="24"/>
        </w:rPr>
        <w:t>kết</w:t>
      </w:r>
      <w:r>
        <w:rPr>
          <w:spacing w:val="-5"/>
          <w:sz w:val="24"/>
        </w:rPr>
        <w:t xml:space="preserve"> </w:t>
      </w:r>
      <w:r>
        <w:rPr>
          <w:sz w:val="24"/>
        </w:rPr>
        <w:t>quả.</w:t>
      </w:r>
    </w:p>
    <w:p w14:paraId="262B5FCC" w14:textId="77777777" w:rsidR="0009730F" w:rsidRDefault="00EC41F8">
      <w:pPr>
        <w:pStyle w:val="ListParagraph"/>
        <w:numPr>
          <w:ilvl w:val="2"/>
          <w:numId w:val="52"/>
        </w:numPr>
        <w:tabs>
          <w:tab w:val="left" w:pos="2900"/>
        </w:tabs>
        <w:spacing w:before="120" w:line="278" w:lineRule="auto"/>
        <w:ind w:right="987"/>
        <w:rPr>
          <w:sz w:val="24"/>
        </w:rPr>
      </w:pPr>
      <w:r>
        <w:rPr>
          <w:sz w:val="24"/>
        </w:rPr>
        <w:t>Với</w:t>
      </w:r>
      <w:r>
        <w:rPr>
          <w:spacing w:val="-6"/>
          <w:sz w:val="24"/>
        </w:rPr>
        <w:t xml:space="preserve"> </w:t>
      </w:r>
      <w:r>
        <w:rPr>
          <w:sz w:val="24"/>
        </w:rPr>
        <w:t>thí</w:t>
      </w:r>
      <w:r>
        <w:rPr>
          <w:spacing w:val="-5"/>
          <w:sz w:val="24"/>
        </w:rPr>
        <w:t xml:space="preserve"> </w:t>
      </w:r>
      <w:r>
        <w:rPr>
          <w:sz w:val="24"/>
        </w:rPr>
        <w:t>nghiệm</w:t>
      </w:r>
      <w:r>
        <w:rPr>
          <w:spacing w:val="-5"/>
          <w:sz w:val="24"/>
        </w:rPr>
        <w:t xml:space="preserve"> </w:t>
      </w:r>
      <w:r>
        <w:rPr>
          <w:sz w:val="24"/>
        </w:rPr>
        <w:t>cắt</w:t>
      </w:r>
      <w:r>
        <w:rPr>
          <w:spacing w:val="-5"/>
          <w:sz w:val="24"/>
        </w:rPr>
        <w:t xml:space="preserve"> </w:t>
      </w:r>
      <w:r>
        <w:rPr>
          <w:sz w:val="24"/>
        </w:rPr>
        <w:t>cánh:</w:t>
      </w:r>
      <w:r>
        <w:rPr>
          <w:spacing w:val="-2"/>
          <w:sz w:val="24"/>
        </w:rPr>
        <w:t xml:space="preserve"> </w:t>
      </w:r>
      <w:r>
        <w:rPr>
          <w:sz w:val="24"/>
        </w:rPr>
        <w:t>Kiểm</w:t>
      </w:r>
      <w:r>
        <w:rPr>
          <w:spacing w:val="-5"/>
          <w:sz w:val="24"/>
        </w:rPr>
        <w:t xml:space="preserve"> </w:t>
      </w:r>
      <w:r>
        <w:rPr>
          <w:sz w:val="24"/>
        </w:rPr>
        <w:t>tra</w:t>
      </w:r>
      <w:r>
        <w:rPr>
          <w:spacing w:val="-4"/>
          <w:sz w:val="24"/>
        </w:rPr>
        <w:t xml:space="preserve"> </w:t>
      </w:r>
      <w:r>
        <w:rPr>
          <w:sz w:val="24"/>
        </w:rPr>
        <w:t>đường</w:t>
      </w:r>
      <w:r>
        <w:rPr>
          <w:spacing w:val="-9"/>
          <w:sz w:val="24"/>
        </w:rPr>
        <w:t xml:space="preserve"> </w:t>
      </w:r>
      <w:r>
        <w:rPr>
          <w:sz w:val="24"/>
        </w:rPr>
        <w:t>kính</w:t>
      </w:r>
      <w:r>
        <w:rPr>
          <w:spacing w:val="-2"/>
          <w:sz w:val="24"/>
        </w:rPr>
        <w:t xml:space="preserve"> </w:t>
      </w:r>
      <w:r>
        <w:rPr>
          <w:sz w:val="24"/>
        </w:rPr>
        <w:t>cánh</w:t>
      </w:r>
      <w:r>
        <w:rPr>
          <w:spacing w:val="-5"/>
          <w:sz w:val="24"/>
        </w:rPr>
        <w:t xml:space="preserve"> </w:t>
      </w:r>
      <w:r>
        <w:rPr>
          <w:sz w:val="24"/>
        </w:rPr>
        <w:t>cắt</w:t>
      </w:r>
      <w:r>
        <w:rPr>
          <w:spacing w:val="-2"/>
          <w:sz w:val="24"/>
        </w:rPr>
        <w:t xml:space="preserve"> </w:t>
      </w:r>
      <w:r>
        <w:rPr>
          <w:sz w:val="24"/>
        </w:rPr>
        <w:t>cần</w:t>
      </w:r>
      <w:r>
        <w:rPr>
          <w:spacing w:val="-3"/>
          <w:sz w:val="24"/>
        </w:rPr>
        <w:t xml:space="preserve"> </w:t>
      </w:r>
      <w:r>
        <w:rPr>
          <w:sz w:val="24"/>
        </w:rPr>
        <w:t>tương</w:t>
      </w:r>
      <w:r>
        <w:rPr>
          <w:spacing w:val="-7"/>
          <w:sz w:val="24"/>
        </w:rPr>
        <w:t xml:space="preserve"> </w:t>
      </w:r>
      <w:r>
        <w:rPr>
          <w:sz w:val="24"/>
        </w:rPr>
        <w:t>ứng</w:t>
      </w:r>
      <w:r>
        <w:rPr>
          <w:spacing w:val="-6"/>
          <w:sz w:val="24"/>
        </w:rPr>
        <w:t xml:space="preserve"> </w:t>
      </w:r>
      <w:r>
        <w:rPr>
          <w:sz w:val="24"/>
        </w:rPr>
        <w:t>với trạng thái đất, độ chính xác động hồ áp lực và số kiểm định, giám sát tốc độ quay khoảng thí nghiệm và cuối cùng là số lượng thí</w:t>
      </w:r>
      <w:r>
        <w:rPr>
          <w:spacing w:val="-13"/>
          <w:sz w:val="24"/>
        </w:rPr>
        <w:t xml:space="preserve"> </w:t>
      </w:r>
      <w:r>
        <w:rPr>
          <w:sz w:val="24"/>
        </w:rPr>
        <w:t>nghiệm.</w:t>
      </w:r>
    </w:p>
    <w:p w14:paraId="6906ECA0" w14:textId="77777777" w:rsidR="0009730F" w:rsidRDefault="00EC41F8">
      <w:pPr>
        <w:pStyle w:val="ListParagraph"/>
        <w:numPr>
          <w:ilvl w:val="2"/>
          <w:numId w:val="52"/>
        </w:numPr>
        <w:tabs>
          <w:tab w:val="left" w:pos="2900"/>
        </w:tabs>
        <w:spacing w:before="120" w:line="278" w:lineRule="auto"/>
        <w:ind w:right="985"/>
        <w:rPr>
          <w:sz w:val="24"/>
        </w:rPr>
      </w:pPr>
      <w:r>
        <w:rPr>
          <w:sz w:val="24"/>
        </w:rPr>
        <w:t>Với</w:t>
      </w:r>
      <w:r>
        <w:rPr>
          <w:spacing w:val="-3"/>
          <w:sz w:val="24"/>
        </w:rPr>
        <w:t xml:space="preserve"> </w:t>
      </w:r>
      <w:r>
        <w:rPr>
          <w:sz w:val="24"/>
        </w:rPr>
        <w:t>thí</w:t>
      </w:r>
      <w:r>
        <w:rPr>
          <w:spacing w:val="-3"/>
          <w:sz w:val="24"/>
        </w:rPr>
        <w:t xml:space="preserve"> </w:t>
      </w:r>
      <w:r>
        <w:rPr>
          <w:sz w:val="24"/>
        </w:rPr>
        <w:t>nghiệm</w:t>
      </w:r>
      <w:r>
        <w:rPr>
          <w:spacing w:val="-3"/>
          <w:sz w:val="24"/>
        </w:rPr>
        <w:t xml:space="preserve"> </w:t>
      </w:r>
      <w:r>
        <w:rPr>
          <w:sz w:val="24"/>
        </w:rPr>
        <w:t>nén</w:t>
      </w:r>
      <w:r>
        <w:rPr>
          <w:spacing w:val="-4"/>
          <w:sz w:val="24"/>
        </w:rPr>
        <w:t xml:space="preserve"> </w:t>
      </w:r>
      <w:r>
        <w:rPr>
          <w:sz w:val="24"/>
        </w:rPr>
        <w:t>tĩnh</w:t>
      </w:r>
      <w:r>
        <w:rPr>
          <w:spacing w:val="-6"/>
          <w:sz w:val="24"/>
        </w:rPr>
        <w:t xml:space="preserve"> </w:t>
      </w:r>
      <w:r>
        <w:rPr>
          <w:sz w:val="24"/>
        </w:rPr>
        <w:t>cọc</w:t>
      </w:r>
      <w:r>
        <w:rPr>
          <w:spacing w:val="-5"/>
          <w:sz w:val="24"/>
        </w:rPr>
        <w:t xml:space="preserve"> </w:t>
      </w:r>
      <w:r>
        <w:rPr>
          <w:sz w:val="24"/>
        </w:rPr>
        <w:t>và</w:t>
      </w:r>
      <w:r>
        <w:rPr>
          <w:spacing w:val="-4"/>
          <w:sz w:val="24"/>
        </w:rPr>
        <w:t xml:space="preserve"> </w:t>
      </w:r>
      <w:r>
        <w:rPr>
          <w:sz w:val="24"/>
        </w:rPr>
        <w:t>bàn</w:t>
      </w:r>
      <w:r>
        <w:rPr>
          <w:spacing w:val="-4"/>
          <w:sz w:val="24"/>
        </w:rPr>
        <w:t xml:space="preserve"> </w:t>
      </w:r>
      <w:r>
        <w:rPr>
          <w:sz w:val="24"/>
        </w:rPr>
        <w:t>nén</w:t>
      </w:r>
      <w:r>
        <w:rPr>
          <w:spacing w:val="-4"/>
          <w:sz w:val="24"/>
        </w:rPr>
        <w:t xml:space="preserve"> </w:t>
      </w:r>
      <w:r>
        <w:rPr>
          <w:sz w:val="24"/>
        </w:rPr>
        <w:t>tải</w:t>
      </w:r>
      <w:r>
        <w:rPr>
          <w:spacing w:val="-3"/>
          <w:sz w:val="24"/>
        </w:rPr>
        <w:t xml:space="preserve"> </w:t>
      </w:r>
      <w:r>
        <w:rPr>
          <w:sz w:val="24"/>
        </w:rPr>
        <w:t>trọng</w:t>
      </w:r>
      <w:r>
        <w:rPr>
          <w:spacing w:val="-6"/>
          <w:sz w:val="24"/>
        </w:rPr>
        <w:t xml:space="preserve"> </w:t>
      </w:r>
      <w:r>
        <w:rPr>
          <w:sz w:val="24"/>
        </w:rPr>
        <w:t>tĩnh:</w:t>
      </w:r>
      <w:r>
        <w:rPr>
          <w:spacing w:val="-3"/>
          <w:sz w:val="24"/>
        </w:rPr>
        <w:t xml:space="preserve"> </w:t>
      </w:r>
      <w:r>
        <w:rPr>
          <w:sz w:val="24"/>
        </w:rPr>
        <w:t>Kiểm</w:t>
      </w:r>
      <w:r>
        <w:rPr>
          <w:spacing w:val="-3"/>
          <w:sz w:val="24"/>
        </w:rPr>
        <w:t xml:space="preserve"> </w:t>
      </w:r>
      <w:r>
        <w:rPr>
          <w:sz w:val="24"/>
        </w:rPr>
        <w:t>tra</w:t>
      </w:r>
      <w:r>
        <w:rPr>
          <w:spacing w:val="-4"/>
          <w:sz w:val="24"/>
        </w:rPr>
        <w:t xml:space="preserve"> </w:t>
      </w:r>
      <w:r>
        <w:rPr>
          <w:sz w:val="24"/>
        </w:rPr>
        <w:t>độ</w:t>
      </w:r>
      <w:r>
        <w:rPr>
          <w:spacing w:val="-3"/>
          <w:sz w:val="24"/>
        </w:rPr>
        <w:t xml:space="preserve"> </w:t>
      </w:r>
      <w:r>
        <w:rPr>
          <w:sz w:val="24"/>
        </w:rPr>
        <w:t>an</w:t>
      </w:r>
      <w:r>
        <w:rPr>
          <w:spacing w:val="-6"/>
          <w:sz w:val="24"/>
        </w:rPr>
        <w:t xml:space="preserve"> </w:t>
      </w:r>
      <w:r>
        <w:rPr>
          <w:sz w:val="24"/>
        </w:rPr>
        <w:t>toàn hệ đối tải, kiểm tra sơ đồ chất tải, kiểm tra chủng loại và độ chính xác</w:t>
      </w:r>
      <w:r>
        <w:rPr>
          <w:spacing w:val="-34"/>
          <w:sz w:val="24"/>
        </w:rPr>
        <w:t xml:space="preserve"> </w:t>
      </w:r>
      <w:r>
        <w:rPr>
          <w:sz w:val="24"/>
        </w:rPr>
        <w:t>của kích, đồng hồ đo đi kèm số kiểm định. Giám sát quá trình quan trắc tăng áp lực và chuyển vị của đồng hồ, đặc biệt là chuyển vị nghiêng</w:t>
      </w:r>
      <w:r>
        <w:rPr>
          <w:spacing w:val="-11"/>
          <w:sz w:val="24"/>
        </w:rPr>
        <w:t xml:space="preserve"> </w:t>
      </w:r>
      <w:r>
        <w:rPr>
          <w:sz w:val="24"/>
        </w:rPr>
        <w:t>góc.</w:t>
      </w:r>
    </w:p>
    <w:p w14:paraId="49B095F5" w14:textId="77777777" w:rsidR="0009730F" w:rsidRDefault="00EC41F8">
      <w:pPr>
        <w:pStyle w:val="ListParagraph"/>
        <w:numPr>
          <w:ilvl w:val="2"/>
          <w:numId w:val="52"/>
        </w:numPr>
        <w:tabs>
          <w:tab w:val="left" w:pos="2900"/>
        </w:tabs>
        <w:spacing w:before="121" w:line="278" w:lineRule="auto"/>
        <w:ind w:right="985"/>
        <w:rPr>
          <w:sz w:val="24"/>
        </w:rPr>
      </w:pPr>
      <w:r>
        <w:rPr>
          <w:sz w:val="24"/>
        </w:rPr>
        <w:t>Với thí nghiệm trong phòng: Kiểm tra và giám sát công tác thí nghiệm phân loại, đặc biệt loại lấy theo yêu cầu, theo phương án và theo tiêu chuẩn; Thí nghiệm cắt trực tiếp cần kiểm tra số kiểm định và hệ số hiệu chỉnh vòng ứng biến, chất lượng và số lượng mẫu thí nghiệm; Với thí nghiệm nén ba trục cần kiểm tra loại thiết bị, xác định đúng sơ đồ cắt và giám</w:t>
      </w:r>
      <w:r>
        <w:rPr>
          <w:spacing w:val="-10"/>
          <w:sz w:val="24"/>
        </w:rPr>
        <w:t xml:space="preserve"> </w:t>
      </w:r>
      <w:r>
        <w:rPr>
          <w:sz w:val="24"/>
        </w:rPr>
        <w:t>sát</w:t>
      </w:r>
      <w:r>
        <w:rPr>
          <w:spacing w:val="-8"/>
          <w:sz w:val="24"/>
        </w:rPr>
        <w:t xml:space="preserve"> </w:t>
      </w:r>
      <w:r>
        <w:rPr>
          <w:sz w:val="24"/>
        </w:rPr>
        <w:t>vận</w:t>
      </w:r>
      <w:r>
        <w:rPr>
          <w:spacing w:val="-9"/>
          <w:sz w:val="24"/>
        </w:rPr>
        <w:t xml:space="preserve"> </w:t>
      </w:r>
      <w:r>
        <w:rPr>
          <w:sz w:val="24"/>
        </w:rPr>
        <w:t>tốc</w:t>
      </w:r>
      <w:r>
        <w:rPr>
          <w:spacing w:val="-10"/>
          <w:sz w:val="24"/>
        </w:rPr>
        <w:t xml:space="preserve"> </w:t>
      </w:r>
      <w:r>
        <w:rPr>
          <w:sz w:val="24"/>
        </w:rPr>
        <w:t>vận</w:t>
      </w:r>
      <w:r>
        <w:rPr>
          <w:spacing w:val="-9"/>
          <w:sz w:val="24"/>
        </w:rPr>
        <w:t xml:space="preserve"> </w:t>
      </w:r>
      <w:r>
        <w:rPr>
          <w:sz w:val="24"/>
        </w:rPr>
        <w:t>hành</w:t>
      </w:r>
      <w:r>
        <w:rPr>
          <w:spacing w:val="-9"/>
          <w:sz w:val="24"/>
        </w:rPr>
        <w:t xml:space="preserve"> </w:t>
      </w:r>
      <w:r>
        <w:rPr>
          <w:sz w:val="24"/>
        </w:rPr>
        <w:t>tương</w:t>
      </w:r>
      <w:r>
        <w:rPr>
          <w:spacing w:val="-11"/>
          <w:sz w:val="24"/>
        </w:rPr>
        <w:t xml:space="preserve"> </w:t>
      </w:r>
      <w:r>
        <w:rPr>
          <w:sz w:val="24"/>
        </w:rPr>
        <w:t>ứng</w:t>
      </w:r>
      <w:r>
        <w:rPr>
          <w:spacing w:val="-11"/>
          <w:sz w:val="24"/>
        </w:rPr>
        <w:t xml:space="preserve"> </w:t>
      </w:r>
      <w:r>
        <w:rPr>
          <w:sz w:val="24"/>
        </w:rPr>
        <w:t>sơ</w:t>
      </w:r>
      <w:r>
        <w:rPr>
          <w:spacing w:val="-8"/>
          <w:sz w:val="24"/>
        </w:rPr>
        <w:t xml:space="preserve"> </w:t>
      </w:r>
      <w:r>
        <w:rPr>
          <w:sz w:val="24"/>
        </w:rPr>
        <w:t>đồ;</w:t>
      </w:r>
      <w:r>
        <w:rPr>
          <w:spacing w:val="-8"/>
          <w:sz w:val="24"/>
        </w:rPr>
        <w:t xml:space="preserve"> </w:t>
      </w:r>
      <w:r>
        <w:rPr>
          <w:sz w:val="24"/>
        </w:rPr>
        <w:t>Với</w:t>
      </w:r>
      <w:r>
        <w:rPr>
          <w:spacing w:val="-8"/>
          <w:sz w:val="24"/>
        </w:rPr>
        <w:t xml:space="preserve"> </w:t>
      </w:r>
      <w:r>
        <w:rPr>
          <w:sz w:val="24"/>
        </w:rPr>
        <w:t>thí</w:t>
      </w:r>
      <w:r>
        <w:rPr>
          <w:spacing w:val="-9"/>
          <w:sz w:val="24"/>
        </w:rPr>
        <w:t xml:space="preserve"> </w:t>
      </w:r>
      <w:r>
        <w:rPr>
          <w:sz w:val="24"/>
        </w:rPr>
        <w:t>nghiệm</w:t>
      </w:r>
      <w:r>
        <w:rPr>
          <w:spacing w:val="-8"/>
          <w:sz w:val="24"/>
        </w:rPr>
        <w:t xml:space="preserve"> </w:t>
      </w:r>
      <w:r>
        <w:rPr>
          <w:sz w:val="24"/>
        </w:rPr>
        <w:t>nén</w:t>
      </w:r>
      <w:r>
        <w:rPr>
          <w:spacing w:val="-9"/>
          <w:sz w:val="24"/>
        </w:rPr>
        <w:t xml:space="preserve"> </w:t>
      </w:r>
      <w:r>
        <w:rPr>
          <w:sz w:val="24"/>
        </w:rPr>
        <w:t>đế</w:t>
      </w:r>
      <w:r>
        <w:rPr>
          <w:spacing w:val="-9"/>
          <w:sz w:val="24"/>
        </w:rPr>
        <w:t xml:space="preserve"> </w:t>
      </w:r>
      <w:r>
        <w:rPr>
          <w:sz w:val="24"/>
        </w:rPr>
        <w:t>cần</w:t>
      </w:r>
      <w:r>
        <w:rPr>
          <w:spacing w:val="-9"/>
          <w:sz w:val="24"/>
        </w:rPr>
        <w:t xml:space="preserve"> </w:t>
      </w:r>
      <w:r>
        <w:rPr>
          <w:sz w:val="24"/>
        </w:rPr>
        <w:t>đặc biệt kiểm tra lại thiết bị, hộp bão hoà, sơ đồ cấp áp lực, giám sát quá trình chuyển vị theo thời gian và thời gian cố kết theo quy định cho một cấp áp lực.</w:t>
      </w:r>
      <w:r>
        <w:rPr>
          <w:spacing w:val="-9"/>
          <w:sz w:val="24"/>
        </w:rPr>
        <w:t xml:space="preserve"> </w:t>
      </w:r>
      <w:r>
        <w:rPr>
          <w:sz w:val="24"/>
        </w:rPr>
        <w:t>Với</w:t>
      </w:r>
      <w:r>
        <w:rPr>
          <w:spacing w:val="-8"/>
          <w:sz w:val="24"/>
        </w:rPr>
        <w:t xml:space="preserve"> </w:t>
      </w:r>
      <w:r>
        <w:rPr>
          <w:sz w:val="24"/>
        </w:rPr>
        <w:t>thí</w:t>
      </w:r>
      <w:r>
        <w:rPr>
          <w:spacing w:val="-8"/>
          <w:sz w:val="24"/>
        </w:rPr>
        <w:t xml:space="preserve"> </w:t>
      </w:r>
      <w:r>
        <w:rPr>
          <w:sz w:val="24"/>
        </w:rPr>
        <w:t>nghiệm</w:t>
      </w:r>
      <w:r>
        <w:rPr>
          <w:spacing w:val="-8"/>
          <w:sz w:val="24"/>
        </w:rPr>
        <w:t xml:space="preserve"> </w:t>
      </w:r>
      <w:r>
        <w:rPr>
          <w:sz w:val="24"/>
        </w:rPr>
        <w:t>nén</w:t>
      </w:r>
      <w:r>
        <w:rPr>
          <w:spacing w:val="-8"/>
          <w:sz w:val="24"/>
        </w:rPr>
        <w:t xml:space="preserve"> </w:t>
      </w:r>
      <w:r>
        <w:rPr>
          <w:sz w:val="24"/>
        </w:rPr>
        <w:t>nở</w:t>
      </w:r>
      <w:r>
        <w:rPr>
          <w:spacing w:val="-8"/>
          <w:sz w:val="24"/>
        </w:rPr>
        <w:t xml:space="preserve"> </w:t>
      </w:r>
      <w:r>
        <w:rPr>
          <w:sz w:val="24"/>
        </w:rPr>
        <w:t>hông</w:t>
      </w:r>
      <w:r>
        <w:rPr>
          <w:spacing w:val="-11"/>
          <w:sz w:val="24"/>
        </w:rPr>
        <w:t xml:space="preserve"> </w:t>
      </w:r>
      <w:r>
        <w:rPr>
          <w:sz w:val="24"/>
        </w:rPr>
        <w:t>cần</w:t>
      </w:r>
      <w:r>
        <w:rPr>
          <w:spacing w:val="-9"/>
          <w:sz w:val="24"/>
        </w:rPr>
        <w:t xml:space="preserve"> </w:t>
      </w:r>
      <w:r>
        <w:rPr>
          <w:sz w:val="24"/>
        </w:rPr>
        <w:t>kiểm</w:t>
      </w:r>
      <w:r>
        <w:rPr>
          <w:spacing w:val="-7"/>
          <w:sz w:val="24"/>
        </w:rPr>
        <w:t xml:space="preserve"> </w:t>
      </w:r>
      <w:r>
        <w:rPr>
          <w:sz w:val="24"/>
        </w:rPr>
        <w:t>tra</w:t>
      </w:r>
      <w:r>
        <w:rPr>
          <w:spacing w:val="-10"/>
          <w:sz w:val="24"/>
        </w:rPr>
        <w:t xml:space="preserve"> </w:t>
      </w:r>
      <w:r>
        <w:rPr>
          <w:sz w:val="24"/>
        </w:rPr>
        <w:t>chất</w:t>
      </w:r>
      <w:r>
        <w:rPr>
          <w:spacing w:val="-8"/>
          <w:sz w:val="24"/>
        </w:rPr>
        <w:t xml:space="preserve"> </w:t>
      </w:r>
      <w:r>
        <w:rPr>
          <w:sz w:val="24"/>
        </w:rPr>
        <w:t>lượng</w:t>
      </w:r>
      <w:r>
        <w:rPr>
          <w:spacing w:val="-11"/>
          <w:sz w:val="24"/>
        </w:rPr>
        <w:t xml:space="preserve"> </w:t>
      </w:r>
      <w:r>
        <w:rPr>
          <w:sz w:val="24"/>
        </w:rPr>
        <w:t>lõi,</w:t>
      </w:r>
      <w:r>
        <w:rPr>
          <w:spacing w:val="-9"/>
          <w:sz w:val="24"/>
        </w:rPr>
        <w:t xml:space="preserve"> </w:t>
      </w:r>
      <w:r>
        <w:rPr>
          <w:sz w:val="24"/>
        </w:rPr>
        <w:t>độ</w:t>
      </w:r>
      <w:r>
        <w:rPr>
          <w:spacing w:val="-8"/>
          <w:sz w:val="24"/>
        </w:rPr>
        <w:t xml:space="preserve"> </w:t>
      </w:r>
      <w:r>
        <w:rPr>
          <w:sz w:val="24"/>
        </w:rPr>
        <w:t>chính</w:t>
      </w:r>
      <w:r>
        <w:rPr>
          <w:spacing w:val="-8"/>
          <w:sz w:val="24"/>
        </w:rPr>
        <w:t xml:space="preserve"> </w:t>
      </w:r>
      <w:r>
        <w:rPr>
          <w:sz w:val="24"/>
        </w:rPr>
        <w:t>xác, số kiểm định của vòng ứng biến và hệ số chuyển đổi, giám sát quá trình nén theo đúng vận tốc quy</w:t>
      </w:r>
      <w:r>
        <w:rPr>
          <w:spacing w:val="-7"/>
          <w:sz w:val="24"/>
        </w:rPr>
        <w:t xml:space="preserve"> </w:t>
      </w:r>
      <w:r>
        <w:rPr>
          <w:sz w:val="24"/>
        </w:rPr>
        <w:t>định.</w:t>
      </w:r>
    </w:p>
    <w:p w14:paraId="1675BE0F" w14:textId="77777777" w:rsidR="0009730F" w:rsidRDefault="00EC41F8">
      <w:pPr>
        <w:pStyle w:val="Heading2"/>
        <w:numPr>
          <w:ilvl w:val="2"/>
          <w:numId w:val="57"/>
        </w:numPr>
        <w:tabs>
          <w:tab w:val="left" w:pos="1469"/>
        </w:tabs>
        <w:spacing w:before="118"/>
        <w:jc w:val="both"/>
      </w:pPr>
      <w:r>
        <w:t>Công tác khảo sát vật liệu xây</w:t>
      </w:r>
      <w:r>
        <w:rPr>
          <w:spacing w:val="-2"/>
        </w:rPr>
        <w:t xml:space="preserve"> </w:t>
      </w:r>
      <w:r>
        <w:t>dựng.</w:t>
      </w:r>
    </w:p>
    <w:p w14:paraId="3E090810" w14:textId="77777777" w:rsidR="0009730F" w:rsidRDefault="00EC41F8">
      <w:pPr>
        <w:pStyle w:val="ListParagraph"/>
        <w:numPr>
          <w:ilvl w:val="0"/>
          <w:numId w:val="51"/>
        </w:numPr>
        <w:tabs>
          <w:tab w:val="left" w:pos="1468"/>
          <w:tab w:val="left" w:pos="1469"/>
        </w:tabs>
        <w:spacing w:before="165"/>
        <w:rPr>
          <w:sz w:val="24"/>
        </w:rPr>
      </w:pPr>
      <w:r>
        <w:rPr>
          <w:sz w:val="24"/>
        </w:rPr>
        <w:t>Nội dung cơ bản công tác khảo sát vật liệu xây</w:t>
      </w:r>
      <w:r>
        <w:rPr>
          <w:spacing w:val="-11"/>
          <w:sz w:val="24"/>
        </w:rPr>
        <w:t xml:space="preserve"> </w:t>
      </w:r>
      <w:r>
        <w:rPr>
          <w:sz w:val="24"/>
        </w:rPr>
        <w:t>dựng.</w:t>
      </w:r>
    </w:p>
    <w:p w14:paraId="7B8713A4" w14:textId="77777777" w:rsidR="0009730F" w:rsidRDefault="00EC41F8">
      <w:pPr>
        <w:pStyle w:val="ListParagraph"/>
        <w:numPr>
          <w:ilvl w:val="1"/>
          <w:numId w:val="51"/>
        </w:numPr>
        <w:tabs>
          <w:tab w:val="left" w:pos="2188"/>
          <w:tab w:val="left" w:pos="2189"/>
        </w:tabs>
        <w:spacing w:before="146" w:line="273" w:lineRule="auto"/>
        <w:ind w:right="991"/>
        <w:jc w:val="left"/>
        <w:rPr>
          <w:sz w:val="24"/>
        </w:rPr>
      </w:pPr>
      <w:r>
        <w:rPr>
          <w:sz w:val="24"/>
        </w:rPr>
        <w:t>Lập phương án thăm dò mỏ vật liệu xây dựng theo yêu cầu của Chủ đầu tư trên cơ sở các tiêu chuẩn hiện</w:t>
      </w:r>
      <w:r>
        <w:rPr>
          <w:spacing w:val="2"/>
          <w:sz w:val="24"/>
        </w:rPr>
        <w:t xml:space="preserve"> </w:t>
      </w:r>
      <w:r>
        <w:rPr>
          <w:sz w:val="24"/>
        </w:rPr>
        <w:t>hành.</w:t>
      </w:r>
    </w:p>
    <w:p w14:paraId="080985E0" w14:textId="77777777" w:rsidR="0009730F" w:rsidRDefault="00EC41F8">
      <w:pPr>
        <w:pStyle w:val="ListParagraph"/>
        <w:numPr>
          <w:ilvl w:val="1"/>
          <w:numId w:val="51"/>
        </w:numPr>
        <w:tabs>
          <w:tab w:val="left" w:pos="2188"/>
          <w:tab w:val="left" w:pos="2189"/>
        </w:tabs>
        <w:spacing w:before="111"/>
        <w:ind w:hanging="361"/>
        <w:jc w:val="left"/>
        <w:rPr>
          <w:sz w:val="24"/>
        </w:rPr>
      </w:pPr>
      <w:r>
        <w:rPr>
          <w:sz w:val="24"/>
        </w:rPr>
        <w:t>Triển khai thi công hiện trường: Khoan, đào lấy các loại mẫu (đất, đá,</w:t>
      </w:r>
      <w:r>
        <w:rPr>
          <w:spacing w:val="-8"/>
          <w:sz w:val="24"/>
        </w:rPr>
        <w:t xml:space="preserve"> </w:t>
      </w:r>
      <w:r>
        <w:rPr>
          <w:sz w:val="24"/>
        </w:rPr>
        <w:t>nước,...).</w:t>
      </w:r>
    </w:p>
    <w:p w14:paraId="70618943" w14:textId="77777777" w:rsidR="0009730F" w:rsidRDefault="00EC41F8">
      <w:pPr>
        <w:pStyle w:val="ListParagraph"/>
        <w:numPr>
          <w:ilvl w:val="1"/>
          <w:numId w:val="51"/>
        </w:numPr>
        <w:tabs>
          <w:tab w:val="left" w:pos="2188"/>
          <w:tab w:val="left" w:pos="2189"/>
        </w:tabs>
        <w:spacing w:before="146" w:line="273" w:lineRule="auto"/>
        <w:ind w:right="989"/>
        <w:jc w:val="left"/>
        <w:rPr>
          <w:sz w:val="24"/>
        </w:rPr>
      </w:pPr>
      <w:r>
        <w:rPr>
          <w:sz w:val="24"/>
        </w:rPr>
        <w:t>Triển khai thí nghiệm trong phòng trên các mẫu đất, đá, nước theo phương án đã được phê</w:t>
      </w:r>
      <w:r>
        <w:rPr>
          <w:spacing w:val="-3"/>
          <w:sz w:val="24"/>
        </w:rPr>
        <w:t xml:space="preserve"> </w:t>
      </w:r>
      <w:r>
        <w:rPr>
          <w:sz w:val="24"/>
        </w:rPr>
        <w:t>duyệt.</w:t>
      </w:r>
    </w:p>
    <w:p w14:paraId="68DBB397" w14:textId="77777777" w:rsidR="0009730F" w:rsidRDefault="00EC41F8">
      <w:pPr>
        <w:pStyle w:val="ListParagraph"/>
        <w:numPr>
          <w:ilvl w:val="1"/>
          <w:numId w:val="51"/>
        </w:numPr>
        <w:tabs>
          <w:tab w:val="left" w:pos="2188"/>
          <w:tab w:val="left" w:pos="2189"/>
        </w:tabs>
        <w:spacing w:before="111"/>
        <w:ind w:hanging="361"/>
        <w:jc w:val="left"/>
        <w:rPr>
          <w:sz w:val="24"/>
        </w:rPr>
      </w:pPr>
      <w:r>
        <w:rPr>
          <w:sz w:val="24"/>
        </w:rPr>
        <w:t>Tiến hành tổng hợp kết quả và lập báo cáo khảo sát với các nội</w:t>
      </w:r>
      <w:r>
        <w:rPr>
          <w:spacing w:val="-6"/>
          <w:sz w:val="24"/>
        </w:rPr>
        <w:t xml:space="preserve"> </w:t>
      </w:r>
      <w:r>
        <w:rPr>
          <w:sz w:val="24"/>
        </w:rPr>
        <w:t>dung:</w:t>
      </w:r>
    </w:p>
    <w:p w14:paraId="4F85A98E" w14:textId="77777777" w:rsidR="0009730F" w:rsidRDefault="00EC41F8">
      <w:pPr>
        <w:pStyle w:val="ListParagraph"/>
        <w:numPr>
          <w:ilvl w:val="2"/>
          <w:numId w:val="51"/>
        </w:numPr>
        <w:tabs>
          <w:tab w:val="left" w:pos="2899"/>
          <w:tab w:val="left" w:pos="2900"/>
        </w:tabs>
        <w:spacing w:before="162" w:line="278" w:lineRule="auto"/>
        <w:ind w:right="988"/>
        <w:jc w:val="left"/>
        <w:rPr>
          <w:sz w:val="24"/>
        </w:rPr>
      </w:pPr>
      <w:r>
        <w:rPr>
          <w:sz w:val="24"/>
        </w:rPr>
        <w:t>Vị trí địa lý, điều kiện địa chất, địa hình, giao thông vận chuyển và điều kiện khai</w:t>
      </w:r>
      <w:r>
        <w:rPr>
          <w:spacing w:val="-1"/>
          <w:sz w:val="24"/>
        </w:rPr>
        <w:t xml:space="preserve"> </w:t>
      </w:r>
      <w:r>
        <w:rPr>
          <w:sz w:val="24"/>
        </w:rPr>
        <w:t>thác.</w:t>
      </w:r>
    </w:p>
    <w:p w14:paraId="55C69689" w14:textId="77777777" w:rsidR="0009730F" w:rsidRDefault="00EC41F8">
      <w:pPr>
        <w:pStyle w:val="ListParagraph"/>
        <w:numPr>
          <w:ilvl w:val="2"/>
          <w:numId w:val="51"/>
        </w:numPr>
        <w:tabs>
          <w:tab w:val="left" w:pos="2899"/>
          <w:tab w:val="left" w:pos="2900"/>
        </w:tabs>
        <w:spacing w:before="121" w:line="278" w:lineRule="auto"/>
        <w:ind w:right="988"/>
        <w:jc w:val="left"/>
        <w:rPr>
          <w:sz w:val="24"/>
        </w:rPr>
      </w:pPr>
      <w:r>
        <w:rPr>
          <w:sz w:val="24"/>
        </w:rPr>
        <w:t>Kết quả địa tầng, tính chất thạch học, cơ lý, hoá học,... phục vụ cho từng mục đích sử</w:t>
      </w:r>
      <w:r>
        <w:rPr>
          <w:spacing w:val="-3"/>
          <w:sz w:val="24"/>
        </w:rPr>
        <w:t xml:space="preserve"> </w:t>
      </w:r>
      <w:r>
        <w:rPr>
          <w:sz w:val="24"/>
        </w:rPr>
        <w:t>dụng.</w:t>
      </w:r>
    </w:p>
    <w:p w14:paraId="3E89D977" w14:textId="77777777" w:rsidR="0009730F" w:rsidRDefault="00EC41F8">
      <w:pPr>
        <w:pStyle w:val="ListParagraph"/>
        <w:numPr>
          <w:ilvl w:val="2"/>
          <w:numId w:val="51"/>
        </w:numPr>
        <w:tabs>
          <w:tab w:val="left" w:pos="2899"/>
          <w:tab w:val="left" w:pos="2900"/>
        </w:tabs>
        <w:spacing w:before="118"/>
        <w:ind w:hanging="361"/>
        <w:jc w:val="left"/>
        <w:rPr>
          <w:sz w:val="24"/>
        </w:rPr>
      </w:pPr>
      <w:r>
        <w:rPr>
          <w:sz w:val="24"/>
        </w:rPr>
        <w:t>Tính toán khối lượng, trữ lượng và số bộ ước tính giá</w:t>
      </w:r>
      <w:r>
        <w:rPr>
          <w:spacing w:val="-7"/>
          <w:sz w:val="24"/>
        </w:rPr>
        <w:t xml:space="preserve"> </w:t>
      </w:r>
      <w:r>
        <w:rPr>
          <w:sz w:val="24"/>
        </w:rPr>
        <w:t>thành.</w:t>
      </w:r>
    </w:p>
    <w:p w14:paraId="49687FF3" w14:textId="77777777" w:rsidR="0009730F" w:rsidRDefault="00EC41F8">
      <w:pPr>
        <w:pStyle w:val="ListParagraph"/>
        <w:numPr>
          <w:ilvl w:val="0"/>
          <w:numId w:val="51"/>
        </w:numPr>
        <w:tabs>
          <w:tab w:val="left" w:pos="1468"/>
          <w:tab w:val="left" w:pos="1469"/>
        </w:tabs>
        <w:spacing w:before="166"/>
        <w:rPr>
          <w:sz w:val="24"/>
        </w:rPr>
      </w:pPr>
      <w:r>
        <w:rPr>
          <w:sz w:val="24"/>
        </w:rPr>
        <w:t>Giám sát, quản lý chất lượng công tác khảo sát vật liệu xây</w:t>
      </w:r>
      <w:r>
        <w:rPr>
          <w:spacing w:val="-15"/>
          <w:sz w:val="24"/>
        </w:rPr>
        <w:t xml:space="preserve"> </w:t>
      </w:r>
      <w:r>
        <w:rPr>
          <w:sz w:val="24"/>
        </w:rPr>
        <w:t>dựng.</w:t>
      </w:r>
    </w:p>
    <w:p w14:paraId="49015F53" w14:textId="77777777" w:rsidR="0009730F" w:rsidRDefault="00EC41F8">
      <w:pPr>
        <w:pStyle w:val="ListParagraph"/>
        <w:numPr>
          <w:ilvl w:val="1"/>
          <w:numId w:val="51"/>
        </w:numPr>
        <w:tabs>
          <w:tab w:val="left" w:pos="2188"/>
          <w:tab w:val="left" w:pos="2189"/>
        </w:tabs>
        <w:spacing w:before="146"/>
        <w:ind w:hanging="361"/>
        <w:jc w:val="left"/>
        <w:rPr>
          <w:sz w:val="24"/>
        </w:rPr>
      </w:pPr>
      <w:r>
        <w:rPr>
          <w:sz w:val="24"/>
        </w:rPr>
        <w:t>Kiểm</w:t>
      </w:r>
      <w:r>
        <w:rPr>
          <w:spacing w:val="-5"/>
          <w:sz w:val="24"/>
        </w:rPr>
        <w:t xml:space="preserve"> </w:t>
      </w:r>
      <w:r>
        <w:rPr>
          <w:sz w:val="24"/>
        </w:rPr>
        <w:t>tra</w:t>
      </w:r>
      <w:r>
        <w:rPr>
          <w:spacing w:val="-2"/>
          <w:sz w:val="24"/>
        </w:rPr>
        <w:t xml:space="preserve"> </w:t>
      </w:r>
      <w:r>
        <w:rPr>
          <w:sz w:val="24"/>
        </w:rPr>
        <w:t>yêu</w:t>
      </w:r>
      <w:r>
        <w:rPr>
          <w:spacing w:val="-5"/>
          <w:sz w:val="24"/>
        </w:rPr>
        <w:t xml:space="preserve"> </w:t>
      </w:r>
      <w:r>
        <w:rPr>
          <w:sz w:val="24"/>
        </w:rPr>
        <w:t>cầu</w:t>
      </w:r>
      <w:r>
        <w:rPr>
          <w:spacing w:val="-5"/>
          <w:sz w:val="24"/>
        </w:rPr>
        <w:t xml:space="preserve"> </w:t>
      </w:r>
      <w:r>
        <w:rPr>
          <w:sz w:val="24"/>
        </w:rPr>
        <w:t>kỹ</w:t>
      </w:r>
      <w:r>
        <w:rPr>
          <w:spacing w:val="-10"/>
          <w:sz w:val="24"/>
        </w:rPr>
        <w:t xml:space="preserve"> </w:t>
      </w:r>
      <w:r>
        <w:rPr>
          <w:sz w:val="24"/>
        </w:rPr>
        <w:t>thuật,</w:t>
      </w:r>
      <w:r>
        <w:rPr>
          <w:spacing w:val="-5"/>
          <w:sz w:val="24"/>
        </w:rPr>
        <w:t xml:space="preserve"> </w:t>
      </w:r>
      <w:r>
        <w:rPr>
          <w:sz w:val="24"/>
        </w:rPr>
        <w:t>phương</w:t>
      </w:r>
      <w:r>
        <w:rPr>
          <w:spacing w:val="-6"/>
          <w:sz w:val="24"/>
        </w:rPr>
        <w:t xml:space="preserve"> </w:t>
      </w:r>
      <w:r>
        <w:rPr>
          <w:sz w:val="24"/>
        </w:rPr>
        <w:t>án</w:t>
      </w:r>
      <w:r>
        <w:rPr>
          <w:spacing w:val="-5"/>
          <w:sz w:val="24"/>
        </w:rPr>
        <w:t xml:space="preserve"> </w:t>
      </w:r>
      <w:r>
        <w:rPr>
          <w:sz w:val="24"/>
        </w:rPr>
        <w:t>và</w:t>
      </w:r>
      <w:r>
        <w:rPr>
          <w:spacing w:val="-6"/>
          <w:sz w:val="24"/>
        </w:rPr>
        <w:t xml:space="preserve"> </w:t>
      </w:r>
      <w:r>
        <w:rPr>
          <w:sz w:val="24"/>
        </w:rPr>
        <w:t>các</w:t>
      </w:r>
      <w:r>
        <w:rPr>
          <w:spacing w:val="-6"/>
          <w:sz w:val="24"/>
        </w:rPr>
        <w:t xml:space="preserve"> </w:t>
      </w:r>
      <w:r>
        <w:rPr>
          <w:sz w:val="24"/>
        </w:rPr>
        <w:t>tiêu</w:t>
      </w:r>
      <w:r>
        <w:rPr>
          <w:spacing w:val="-3"/>
          <w:sz w:val="24"/>
        </w:rPr>
        <w:t xml:space="preserve"> </w:t>
      </w:r>
      <w:r>
        <w:rPr>
          <w:sz w:val="24"/>
        </w:rPr>
        <w:t>chuẩn</w:t>
      </w:r>
      <w:r>
        <w:rPr>
          <w:spacing w:val="-5"/>
          <w:sz w:val="24"/>
        </w:rPr>
        <w:t xml:space="preserve"> </w:t>
      </w:r>
      <w:r>
        <w:rPr>
          <w:sz w:val="24"/>
        </w:rPr>
        <w:t>kiến</w:t>
      </w:r>
      <w:r>
        <w:rPr>
          <w:spacing w:val="-5"/>
          <w:sz w:val="24"/>
        </w:rPr>
        <w:t xml:space="preserve"> </w:t>
      </w:r>
      <w:r>
        <w:rPr>
          <w:sz w:val="24"/>
        </w:rPr>
        <w:t>nghị</w:t>
      </w:r>
      <w:r>
        <w:rPr>
          <w:spacing w:val="-2"/>
          <w:sz w:val="24"/>
        </w:rPr>
        <w:t xml:space="preserve"> </w:t>
      </w:r>
      <w:r>
        <w:rPr>
          <w:sz w:val="24"/>
        </w:rPr>
        <w:t>áp</w:t>
      </w:r>
      <w:r>
        <w:rPr>
          <w:spacing w:val="-5"/>
          <w:sz w:val="24"/>
        </w:rPr>
        <w:t xml:space="preserve"> </w:t>
      </w:r>
      <w:r>
        <w:rPr>
          <w:sz w:val="24"/>
        </w:rPr>
        <w:t>dụng</w:t>
      </w:r>
      <w:r>
        <w:rPr>
          <w:spacing w:val="-8"/>
          <w:sz w:val="24"/>
        </w:rPr>
        <w:t xml:space="preserve"> </w:t>
      </w:r>
      <w:r>
        <w:rPr>
          <w:sz w:val="24"/>
        </w:rPr>
        <w:t>làm</w:t>
      </w:r>
      <w:r>
        <w:rPr>
          <w:spacing w:val="-5"/>
          <w:sz w:val="24"/>
        </w:rPr>
        <w:t xml:space="preserve"> </w:t>
      </w:r>
      <w:r>
        <w:rPr>
          <w:sz w:val="24"/>
        </w:rPr>
        <w:t>cơ</w:t>
      </w:r>
    </w:p>
    <w:p w14:paraId="54B2C905" w14:textId="77777777" w:rsidR="0009730F" w:rsidRDefault="0009730F">
      <w:pPr>
        <w:rPr>
          <w:sz w:val="24"/>
        </w:rPr>
        <w:sectPr w:rsidR="0009730F">
          <w:pgSz w:w="11910" w:h="16850"/>
          <w:pgMar w:top="1100" w:right="140" w:bottom="980" w:left="800" w:header="0" w:footer="783" w:gutter="0"/>
          <w:cols w:space="720"/>
        </w:sectPr>
      </w:pPr>
    </w:p>
    <w:p w14:paraId="69D6A4CC" w14:textId="77777777" w:rsidR="0009730F" w:rsidRDefault="00EC41F8">
      <w:pPr>
        <w:pStyle w:val="BodyText"/>
        <w:spacing w:before="64"/>
        <w:ind w:firstLine="0"/>
        <w:jc w:val="left"/>
      </w:pPr>
      <w:r>
        <w:lastRenderedPageBreak/>
        <w:t>sở để kiểm tra, giám sát.</w:t>
      </w:r>
    </w:p>
    <w:p w14:paraId="6A7D1A19" w14:textId="77777777" w:rsidR="0009730F" w:rsidRDefault="00EC41F8">
      <w:pPr>
        <w:pStyle w:val="ListParagraph"/>
        <w:numPr>
          <w:ilvl w:val="1"/>
          <w:numId w:val="51"/>
        </w:numPr>
        <w:tabs>
          <w:tab w:val="left" w:pos="2188"/>
          <w:tab w:val="left" w:pos="2189"/>
        </w:tabs>
        <w:spacing w:before="149"/>
        <w:ind w:hanging="361"/>
        <w:jc w:val="left"/>
        <w:rPr>
          <w:sz w:val="24"/>
        </w:rPr>
      </w:pPr>
      <w:r>
        <w:rPr>
          <w:sz w:val="24"/>
        </w:rPr>
        <w:t>Kiểm tra, giám sát công tác khoan, lấy mẫu ở hiện</w:t>
      </w:r>
      <w:r>
        <w:rPr>
          <w:spacing w:val="-7"/>
          <w:sz w:val="24"/>
        </w:rPr>
        <w:t xml:space="preserve"> </w:t>
      </w:r>
      <w:r>
        <w:rPr>
          <w:sz w:val="24"/>
        </w:rPr>
        <w:t>trường.</w:t>
      </w:r>
    </w:p>
    <w:p w14:paraId="5C5F11D0" w14:textId="77777777" w:rsidR="0009730F" w:rsidRDefault="00EC41F8">
      <w:pPr>
        <w:pStyle w:val="ListParagraph"/>
        <w:numPr>
          <w:ilvl w:val="1"/>
          <w:numId w:val="51"/>
        </w:numPr>
        <w:tabs>
          <w:tab w:val="left" w:pos="2188"/>
          <w:tab w:val="left" w:pos="2189"/>
        </w:tabs>
        <w:spacing w:before="145" w:line="273" w:lineRule="auto"/>
        <w:ind w:right="991"/>
        <w:jc w:val="left"/>
        <w:rPr>
          <w:sz w:val="24"/>
        </w:rPr>
      </w:pPr>
      <w:r>
        <w:rPr>
          <w:sz w:val="24"/>
        </w:rPr>
        <w:t>Kiểm tra, giám sát công tác thí nghiệm trong phòng với thành phần hạt, đầm</w:t>
      </w:r>
      <w:r>
        <w:rPr>
          <w:spacing w:val="-34"/>
          <w:sz w:val="24"/>
        </w:rPr>
        <w:t xml:space="preserve"> </w:t>
      </w:r>
      <w:r>
        <w:rPr>
          <w:sz w:val="24"/>
        </w:rPr>
        <w:t>chặt tiêu chuẩn cho mẫu vật liệu</w:t>
      </w:r>
      <w:r>
        <w:rPr>
          <w:spacing w:val="-1"/>
          <w:sz w:val="24"/>
        </w:rPr>
        <w:t xml:space="preserve"> </w:t>
      </w:r>
      <w:r>
        <w:rPr>
          <w:sz w:val="24"/>
        </w:rPr>
        <w:t>đắp.</w:t>
      </w:r>
    </w:p>
    <w:p w14:paraId="463B4582" w14:textId="77777777" w:rsidR="0009730F" w:rsidRDefault="00EC41F8">
      <w:pPr>
        <w:pStyle w:val="ListParagraph"/>
        <w:numPr>
          <w:ilvl w:val="1"/>
          <w:numId w:val="51"/>
        </w:numPr>
        <w:tabs>
          <w:tab w:val="left" w:pos="2188"/>
          <w:tab w:val="left" w:pos="2189"/>
        </w:tabs>
        <w:spacing w:before="111" w:line="273" w:lineRule="auto"/>
        <w:ind w:right="990"/>
        <w:jc w:val="left"/>
        <w:rPr>
          <w:sz w:val="24"/>
        </w:rPr>
      </w:pPr>
      <w:r>
        <w:rPr>
          <w:sz w:val="24"/>
        </w:rPr>
        <w:t>Kiểm tra và giám sát công tác thí nghiệm thành phần thạch học, độ cứng đá, độ mài mòn tang quay, độ nhiễm bẩn với đá dăm làm cốt</w:t>
      </w:r>
      <w:r>
        <w:rPr>
          <w:spacing w:val="-2"/>
          <w:sz w:val="24"/>
        </w:rPr>
        <w:t xml:space="preserve"> </w:t>
      </w:r>
      <w:r>
        <w:rPr>
          <w:sz w:val="24"/>
        </w:rPr>
        <w:t>liệu.</w:t>
      </w:r>
    </w:p>
    <w:p w14:paraId="6AE66A1C" w14:textId="77777777" w:rsidR="0009730F" w:rsidRDefault="00EC41F8">
      <w:pPr>
        <w:pStyle w:val="ListParagraph"/>
        <w:numPr>
          <w:ilvl w:val="1"/>
          <w:numId w:val="51"/>
        </w:numPr>
        <w:tabs>
          <w:tab w:val="left" w:pos="2188"/>
          <w:tab w:val="left" w:pos="2189"/>
        </w:tabs>
        <w:spacing w:before="109" w:line="276" w:lineRule="auto"/>
        <w:ind w:right="990"/>
        <w:jc w:val="left"/>
        <w:rPr>
          <w:sz w:val="24"/>
        </w:rPr>
      </w:pPr>
      <w:r>
        <w:rPr>
          <w:sz w:val="24"/>
        </w:rPr>
        <w:t>Kiểm</w:t>
      </w:r>
      <w:r>
        <w:rPr>
          <w:spacing w:val="-6"/>
          <w:sz w:val="24"/>
        </w:rPr>
        <w:t xml:space="preserve"> </w:t>
      </w:r>
      <w:r>
        <w:rPr>
          <w:sz w:val="24"/>
        </w:rPr>
        <w:t>tra</w:t>
      </w:r>
      <w:r>
        <w:rPr>
          <w:spacing w:val="-7"/>
          <w:sz w:val="24"/>
        </w:rPr>
        <w:t xml:space="preserve"> </w:t>
      </w:r>
      <w:r>
        <w:rPr>
          <w:sz w:val="24"/>
        </w:rPr>
        <w:t>và</w:t>
      </w:r>
      <w:r>
        <w:rPr>
          <w:spacing w:val="-3"/>
          <w:sz w:val="24"/>
        </w:rPr>
        <w:t xml:space="preserve"> </w:t>
      </w:r>
      <w:r>
        <w:rPr>
          <w:sz w:val="24"/>
        </w:rPr>
        <w:t>giám</w:t>
      </w:r>
      <w:r>
        <w:rPr>
          <w:spacing w:val="-6"/>
          <w:sz w:val="24"/>
        </w:rPr>
        <w:t xml:space="preserve"> </w:t>
      </w:r>
      <w:r>
        <w:rPr>
          <w:sz w:val="24"/>
        </w:rPr>
        <w:t>sát</w:t>
      </w:r>
      <w:r>
        <w:rPr>
          <w:spacing w:val="-6"/>
          <w:sz w:val="24"/>
        </w:rPr>
        <w:t xml:space="preserve"> </w:t>
      </w:r>
      <w:r>
        <w:rPr>
          <w:sz w:val="24"/>
        </w:rPr>
        <w:t>việc</w:t>
      </w:r>
      <w:r>
        <w:rPr>
          <w:spacing w:val="-5"/>
          <w:sz w:val="24"/>
        </w:rPr>
        <w:t xml:space="preserve"> </w:t>
      </w:r>
      <w:r>
        <w:rPr>
          <w:sz w:val="24"/>
        </w:rPr>
        <w:t>đánh</w:t>
      </w:r>
      <w:r>
        <w:rPr>
          <w:spacing w:val="-3"/>
          <w:sz w:val="24"/>
        </w:rPr>
        <w:t xml:space="preserve"> </w:t>
      </w:r>
      <w:r>
        <w:rPr>
          <w:sz w:val="24"/>
        </w:rPr>
        <w:t>giá</w:t>
      </w:r>
      <w:r>
        <w:rPr>
          <w:spacing w:val="-7"/>
          <w:sz w:val="24"/>
        </w:rPr>
        <w:t xml:space="preserve"> </w:t>
      </w:r>
      <w:r>
        <w:rPr>
          <w:sz w:val="24"/>
        </w:rPr>
        <w:t>trữ</w:t>
      </w:r>
      <w:r>
        <w:rPr>
          <w:spacing w:val="-4"/>
          <w:sz w:val="24"/>
        </w:rPr>
        <w:t xml:space="preserve"> </w:t>
      </w:r>
      <w:r>
        <w:rPr>
          <w:sz w:val="24"/>
        </w:rPr>
        <w:t>lượng,</w:t>
      </w:r>
      <w:r>
        <w:rPr>
          <w:spacing w:val="-6"/>
          <w:sz w:val="24"/>
        </w:rPr>
        <w:t xml:space="preserve"> </w:t>
      </w:r>
      <w:r>
        <w:rPr>
          <w:sz w:val="24"/>
        </w:rPr>
        <w:t>chất</w:t>
      </w:r>
      <w:r>
        <w:rPr>
          <w:spacing w:val="-6"/>
          <w:sz w:val="24"/>
        </w:rPr>
        <w:t xml:space="preserve"> </w:t>
      </w:r>
      <w:r>
        <w:rPr>
          <w:sz w:val="24"/>
        </w:rPr>
        <w:t>lượng,</w:t>
      </w:r>
      <w:r>
        <w:rPr>
          <w:spacing w:val="-6"/>
          <w:sz w:val="24"/>
        </w:rPr>
        <w:t xml:space="preserve"> </w:t>
      </w:r>
      <w:r>
        <w:rPr>
          <w:sz w:val="24"/>
        </w:rPr>
        <w:t>điều</w:t>
      </w:r>
      <w:r>
        <w:rPr>
          <w:spacing w:val="-6"/>
          <w:sz w:val="24"/>
        </w:rPr>
        <w:t xml:space="preserve"> </w:t>
      </w:r>
      <w:r>
        <w:rPr>
          <w:sz w:val="24"/>
        </w:rPr>
        <w:t>kiện</w:t>
      </w:r>
      <w:r>
        <w:rPr>
          <w:spacing w:val="-5"/>
          <w:sz w:val="24"/>
        </w:rPr>
        <w:t xml:space="preserve"> </w:t>
      </w:r>
      <w:r>
        <w:rPr>
          <w:sz w:val="24"/>
        </w:rPr>
        <w:t>khai</w:t>
      </w:r>
      <w:r>
        <w:rPr>
          <w:spacing w:val="-6"/>
          <w:sz w:val="24"/>
        </w:rPr>
        <w:t xml:space="preserve"> </w:t>
      </w:r>
      <w:r>
        <w:rPr>
          <w:sz w:val="24"/>
        </w:rPr>
        <w:t>thác,</w:t>
      </w:r>
      <w:r>
        <w:rPr>
          <w:spacing w:val="-6"/>
          <w:sz w:val="24"/>
        </w:rPr>
        <w:t xml:space="preserve"> </w:t>
      </w:r>
      <w:r>
        <w:rPr>
          <w:sz w:val="24"/>
        </w:rPr>
        <w:t>vận chuyển và giá thành với các mỏ vật liệu xây dựng đề nghị sử</w:t>
      </w:r>
      <w:r>
        <w:rPr>
          <w:spacing w:val="-10"/>
          <w:sz w:val="24"/>
        </w:rPr>
        <w:t xml:space="preserve"> </w:t>
      </w:r>
      <w:r>
        <w:rPr>
          <w:sz w:val="24"/>
        </w:rPr>
        <w:t>dụng.</w:t>
      </w:r>
    </w:p>
    <w:p w14:paraId="2481A4DE" w14:textId="77777777" w:rsidR="0009730F" w:rsidRDefault="00EC41F8">
      <w:pPr>
        <w:pStyle w:val="ListParagraph"/>
        <w:numPr>
          <w:ilvl w:val="1"/>
          <w:numId w:val="51"/>
        </w:numPr>
        <w:tabs>
          <w:tab w:val="left" w:pos="2188"/>
          <w:tab w:val="left" w:pos="2189"/>
        </w:tabs>
        <w:spacing w:before="105" w:line="273" w:lineRule="auto"/>
        <w:ind w:right="988"/>
        <w:jc w:val="left"/>
        <w:rPr>
          <w:sz w:val="24"/>
        </w:rPr>
      </w:pPr>
      <w:r>
        <w:rPr>
          <w:sz w:val="24"/>
        </w:rPr>
        <w:t xml:space="preserve">Báo cáo định </w:t>
      </w:r>
      <w:r>
        <w:rPr>
          <w:spacing w:val="2"/>
          <w:sz w:val="24"/>
        </w:rPr>
        <w:t xml:space="preserve">kỳ </w:t>
      </w:r>
      <w:r>
        <w:rPr>
          <w:sz w:val="24"/>
        </w:rPr>
        <w:t>kết quả thăm dò, nhận xét, đánh giá kết quả thăm dò với những yêu cầu kỹ thuật của dự</w:t>
      </w:r>
      <w:r>
        <w:rPr>
          <w:spacing w:val="-2"/>
          <w:sz w:val="24"/>
        </w:rPr>
        <w:t xml:space="preserve"> </w:t>
      </w:r>
      <w:r>
        <w:rPr>
          <w:sz w:val="24"/>
        </w:rPr>
        <w:t>án.</w:t>
      </w:r>
    </w:p>
    <w:p w14:paraId="1C9E9352" w14:textId="77777777" w:rsidR="0009730F" w:rsidRDefault="00EC41F8">
      <w:pPr>
        <w:pStyle w:val="Heading2"/>
        <w:numPr>
          <w:ilvl w:val="2"/>
          <w:numId w:val="57"/>
        </w:numPr>
        <w:tabs>
          <w:tab w:val="left" w:pos="1469"/>
        </w:tabs>
        <w:spacing w:before="129"/>
      </w:pPr>
      <w:r>
        <w:t>Công tác khảo sát cung cấp nước dưới</w:t>
      </w:r>
      <w:r>
        <w:rPr>
          <w:spacing w:val="-5"/>
        </w:rPr>
        <w:t xml:space="preserve"> </w:t>
      </w:r>
      <w:r>
        <w:t>đất.</w:t>
      </w:r>
    </w:p>
    <w:p w14:paraId="0A866CE3" w14:textId="77777777" w:rsidR="0009730F" w:rsidRDefault="00EC41F8">
      <w:pPr>
        <w:pStyle w:val="ListParagraph"/>
        <w:numPr>
          <w:ilvl w:val="0"/>
          <w:numId w:val="50"/>
        </w:numPr>
        <w:tabs>
          <w:tab w:val="left" w:pos="1468"/>
          <w:tab w:val="left" w:pos="1469"/>
        </w:tabs>
        <w:rPr>
          <w:sz w:val="24"/>
        </w:rPr>
      </w:pPr>
      <w:r>
        <w:rPr>
          <w:sz w:val="24"/>
        </w:rPr>
        <w:t>Nội dung cơ bản của công tác khảo sát cung cấp nước dưới</w:t>
      </w:r>
      <w:r>
        <w:rPr>
          <w:spacing w:val="-8"/>
          <w:sz w:val="24"/>
        </w:rPr>
        <w:t xml:space="preserve"> </w:t>
      </w:r>
      <w:r>
        <w:rPr>
          <w:sz w:val="24"/>
        </w:rPr>
        <w:t>đất.</w:t>
      </w:r>
    </w:p>
    <w:p w14:paraId="620BE780" w14:textId="77777777" w:rsidR="0009730F" w:rsidRDefault="00EC41F8">
      <w:pPr>
        <w:pStyle w:val="ListParagraph"/>
        <w:numPr>
          <w:ilvl w:val="1"/>
          <w:numId w:val="50"/>
        </w:numPr>
        <w:tabs>
          <w:tab w:val="left" w:pos="2188"/>
          <w:tab w:val="left" w:pos="2189"/>
        </w:tabs>
        <w:spacing w:before="26" w:line="276" w:lineRule="auto"/>
        <w:ind w:right="989"/>
        <w:jc w:val="left"/>
        <w:rPr>
          <w:sz w:val="24"/>
        </w:rPr>
      </w:pPr>
      <w:r>
        <w:rPr>
          <w:sz w:val="24"/>
        </w:rPr>
        <w:t>Lập phương án thăm dò mỏ nước dưới đất phục vụ cấp nước theo yêu cầu của Chủ đầu tư trên cơ sở tiêu chuẩn hiện</w:t>
      </w:r>
      <w:r>
        <w:rPr>
          <w:spacing w:val="-1"/>
          <w:sz w:val="24"/>
        </w:rPr>
        <w:t xml:space="preserve"> </w:t>
      </w:r>
      <w:r>
        <w:rPr>
          <w:sz w:val="24"/>
        </w:rPr>
        <w:t>hành.</w:t>
      </w:r>
    </w:p>
    <w:p w14:paraId="7DBD0BB0" w14:textId="77777777" w:rsidR="0009730F" w:rsidRDefault="00EC41F8">
      <w:pPr>
        <w:pStyle w:val="ListParagraph"/>
        <w:numPr>
          <w:ilvl w:val="1"/>
          <w:numId w:val="50"/>
        </w:numPr>
        <w:tabs>
          <w:tab w:val="left" w:pos="2188"/>
          <w:tab w:val="left" w:pos="2189"/>
        </w:tabs>
        <w:spacing w:before="106"/>
        <w:ind w:hanging="361"/>
        <w:jc w:val="left"/>
        <w:rPr>
          <w:sz w:val="24"/>
        </w:rPr>
      </w:pPr>
      <w:r>
        <w:rPr>
          <w:sz w:val="24"/>
        </w:rPr>
        <w:t>Triển khai thi công hiện trường: Khoan tạo lỗ, lấy các mẫu (đất, đá,</w:t>
      </w:r>
      <w:r>
        <w:rPr>
          <w:spacing w:val="-7"/>
          <w:sz w:val="24"/>
        </w:rPr>
        <w:t xml:space="preserve"> </w:t>
      </w:r>
      <w:r>
        <w:rPr>
          <w:sz w:val="24"/>
        </w:rPr>
        <w:t>nước...).</w:t>
      </w:r>
    </w:p>
    <w:p w14:paraId="5876583F" w14:textId="77777777" w:rsidR="0009730F" w:rsidRDefault="00EC41F8">
      <w:pPr>
        <w:pStyle w:val="ListParagraph"/>
        <w:numPr>
          <w:ilvl w:val="1"/>
          <w:numId w:val="50"/>
        </w:numPr>
        <w:tabs>
          <w:tab w:val="left" w:pos="2188"/>
          <w:tab w:val="left" w:pos="2189"/>
        </w:tabs>
        <w:spacing w:before="145" w:line="276" w:lineRule="auto"/>
        <w:ind w:right="986"/>
        <w:jc w:val="left"/>
        <w:rPr>
          <w:sz w:val="24"/>
        </w:rPr>
      </w:pPr>
      <w:r>
        <w:rPr>
          <w:spacing w:val="-4"/>
          <w:sz w:val="24"/>
        </w:rPr>
        <w:t xml:space="preserve">Tiến </w:t>
      </w:r>
      <w:r>
        <w:rPr>
          <w:spacing w:val="-3"/>
          <w:sz w:val="24"/>
        </w:rPr>
        <w:t xml:space="preserve">hành lắp đặt </w:t>
      </w:r>
      <w:r>
        <w:rPr>
          <w:spacing w:val="-4"/>
          <w:sz w:val="24"/>
        </w:rPr>
        <w:t xml:space="preserve">giếng thăm </w:t>
      </w:r>
      <w:r>
        <w:rPr>
          <w:spacing w:val="-3"/>
          <w:sz w:val="24"/>
        </w:rPr>
        <w:t xml:space="preserve">dò phục vụ </w:t>
      </w:r>
      <w:r>
        <w:rPr>
          <w:spacing w:val="-4"/>
          <w:sz w:val="24"/>
        </w:rPr>
        <w:t xml:space="preserve">thí nghiệm </w:t>
      </w:r>
      <w:r>
        <w:rPr>
          <w:sz w:val="24"/>
        </w:rPr>
        <w:t xml:space="preserve">hệ </w:t>
      </w:r>
      <w:r>
        <w:rPr>
          <w:spacing w:val="-3"/>
          <w:sz w:val="24"/>
        </w:rPr>
        <w:t xml:space="preserve">số </w:t>
      </w:r>
      <w:r>
        <w:rPr>
          <w:spacing w:val="-4"/>
          <w:sz w:val="24"/>
        </w:rPr>
        <w:t xml:space="preserve">thấm (trong </w:t>
      </w:r>
      <w:r>
        <w:rPr>
          <w:spacing w:val="-3"/>
          <w:sz w:val="24"/>
        </w:rPr>
        <w:t xml:space="preserve">trường </w:t>
      </w:r>
      <w:r>
        <w:rPr>
          <w:sz w:val="24"/>
        </w:rPr>
        <w:t xml:space="preserve">hợp </w:t>
      </w:r>
      <w:r>
        <w:rPr>
          <w:spacing w:val="-4"/>
          <w:sz w:val="24"/>
        </w:rPr>
        <w:t>thăm</w:t>
      </w:r>
      <w:r>
        <w:rPr>
          <w:spacing w:val="-7"/>
          <w:sz w:val="24"/>
        </w:rPr>
        <w:t xml:space="preserve"> </w:t>
      </w:r>
      <w:r>
        <w:rPr>
          <w:spacing w:val="-3"/>
          <w:sz w:val="24"/>
        </w:rPr>
        <w:t>dò</w:t>
      </w:r>
      <w:r>
        <w:rPr>
          <w:spacing w:val="-7"/>
          <w:sz w:val="24"/>
        </w:rPr>
        <w:t xml:space="preserve"> </w:t>
      </w:r>
      <w:r>
        <w:rPr>
          <w:spacing w:val="-3"/>
          <w:sz w:val="24"/>
        </w:rPr>
        <w:t>kết</w:t>
      </w:r>
      <w:r>
        <w:rPr>
          <w:spacing w:val="-9"/>
          <w:sz w:val="24"/>
        </w:rPr>
        <w:t xml:space="preserve"> </w:t>
      </w:r>
      <w:r>
        <w:rPr>
          <w:spacing w:val="-3"/>
          <w:sz w:val="24"/>
        </w:rPr>
        <w:t>hợp</w:t>
      </w:r>
      <w:r>
        <w:rPr>
          <w:spacing w:val="-8"/>
          <w:sz w:val="24"/>
        </w:rPr>
        <w:t xml:space="preserve"> </w:t>
      </w:r>
      <w:r>
        <w:rPr>
          <w:spacing w:val="-4"/>
          <w:sz w:val="24"/>
        </w:rPr>
        <w:t>làm giếng</w:t>
      </w:r>
      <w:r>
        <w:rPr>
          <w:spacing w:val="-9"/>
          <w:sz w:val="24"/>
        </w:rPr>
        <w:t xml:space="preserve"> </w:t>
      </w:r>
      <w:r>
        <w:rPr>
          <w:spacing w:val="-4"/>
          <w:sz w:val="24"/>
        </w:rPr>
        <w:t>thì</w:t>
      </w:r>
      <w:r>
        <w:rPr>
          <w:spacing w:val="-6"/>
          <w:sz w:val="24"/>
        </w:rPr>
        <w:t xml:space="preserve"> </w:t>
      </w:r>
      <w:r>
        <w:rPr>
          <w:spacing w:val="-3"/>
          <w:sz w:val="24"/>
        </w:rPr>
        <w:t>lắp</w:t>
      </w:r>
      <w:r>
        <w:rPr>
          <w:spacing w:val="-10"/>
          <w:sz w:val="24"/>
        </w:rPr>
        <w:t xml:space="preserve"> </w:t>
      </w:r>
      <w:r>
        <w:rPr>
          <w:spacing w:val="-3"/>
          <w:sz w:val="24"/>
        </w:rPr>
        <w:t>đặt</w:t>
      </w:r>
      <w:r>
        <w:rPr>
          <w:spacing w:val="-6"/>
          <w:sz w:val="24"/>
        </w:rPr>
        <w:t xml:space="preserve"> </w:t>
      </w:r>
      <w:r>
        <w:rPr>
          <w:spacing w:val="-3"/>
          <w:sz w:val="24"/>
        </w:rPr>
        <w:t>đó</w:t>
      </w:r>
      <w:r>
        <w:rPr>
          <w:spacing w:val="-7"/>
          <w:sz w:val="24"/>
        </w:rPr>
        <w:t xml:space="preserve"> </w:t>
      </w:r>
      <w:r>
        <w:rPr>
          <w:spacing w:val="-3"/>
          <w:sz w:val="24"/>
        </w:rPr>
        <w:t>đồng</w:t>
      </w:r>
      <w:r>
        <w:rPr>
          <w:spacing w:val="-11"/>
          <w:sz w:val="24"/>
        </w:rPr>
        <w:t xml:space="preserve"> </w:t>
      </w:r>
      <w:r>
        <w:rPr>
          <w:spacing w:val="-3"/>
          <w:sz w:val="24"/>
        </w:rPr>
        <w:t>thời</w:t>
      </w:r>
      <w:r>
        <w:rPr>
          <w:spacing w:val="-7"/>
          <w:sz w:val="24"/>
        </w:rPr>
        <w:t xml:space="preserve"> </w:t>
      </w:r>
      <w:r>
        <w:rPr>
          <w:spacing w:val="-4"/>
          <w:sz w:val="24"/>
        </w:rPr>
        <w:t>phục</w:t>
      </w:r>
      <w:r>
        <w:rPr>
          <w:spacing w:val="-10"/>
          <w:sz w:val="24"/>
        </w:rPr>
        <w:t xml:space="preserve"> </w:t>
      </w:r>
      <w:r>
        <w:rPr>
          <w:sz w:val="24"/>
        </w:rPr>
        <w:t>vụ</w:t>
      </w:r>
      <w:r>
        <w:rPr>
          <w:spacing w:val="-9"/>
          <w:sz w:val="24"/>
        </w:rPr>
        <w:t xml:space="preserve"> </w:t>
      </w:r>
      <w:r>
        <w:rPr>
          <w:spacing w:val="-3"/>
          <w:sz w:val="24"/>
        </w:rPr>
        <w:t>khai</w:t>
      </w:r>
      <w:r>
        <w:rPr>
          <w:spacing w:val="-9"/>
          <w:sz w:val="24"/>
        </w:rPr>
        <w:t xml:space="preserve"> </w:t>
      </w:r>
      <w:r>
        <w:rPr>
          <w:spacing w:val="-3"/>
          <w:sz w:val="24"/>
        </w:rPr>
        <w:t>thác</w:t>
      </w:r>
      <w:r>
        <w:rPr>
          <w:spacing w:val="-9"/>
          <w:sz w:val="24"/>
        </w:rPr>
        <w:t xml:space="preserve"> </w:t>
      </w:r>
      <w:r>
        <w:rPr>
          <w:spacing w:val="-4"/>
          <w:sz w:val="24"/>
        </w:rPr>
        <w:t>nước</w:t>
      </w:r>
      <w:r>
        <w:rPr>
          <w:spacing w:val="-8"/>
          <w:sz w:val="24"/>
        </w:rPr>
        <w:t xml:space="preserve"> </w:t>
      </w:r>
      <w:r>
        <w:rPr>
          <w:spacing w:val="-3"/>
          <w:sz w:val="24"/>
        </w:rPr>
        <w:t>sau</w:t>
      </w:r>
      <w:r>
        <w:rPr>
          <w:spacing w:val="-9"/>
          <w:sz w:val="24"/>
        </w:rPr>
        <w:t xml:space="preserve"> </w:t>
      </w:r>
      <w:r>
        <w:rPr>
          <w:spacing w:val="-4"/>
          <w:sz w:val="24"/>
        </w:rPr>
        <w:t>này).</w:t>
      </w:r>
    </w:p>
    <w:p w14:paraId="4F2445B9" w14:textId="77777777" w:rsidR="0009730F" w:rsidRDefault="00EC41F8">
      <w:pPr>
        <w:pStyle w:val="ListParagraph"/>
        <w:numPr>
          <w:ilvl w:val="1"/>
          <w:numId w:val="50"/>
        </w:numPr>
        <w:tabs>
          <w:tab w:val="left" w:pos="2188"/>
          <w:tab w:val="left" w:pos="2189"/>
        </w:tabs>
        <w:spacing w:before="105"/>
        <w:ind w:hanging="361"/>
        <w:jc w:val="left"/>
        <w:rPr>
          <w:sz w:val="24"/>
        </w:rPr>
      </w:pPr>
      <w:r>
        <w:rPr>
          <w:sz w:val="24"/>
        </w:rPr>
        <w:t>Tiến hành công tác bơm thổi rửa làm sạch lỗ</w:t>
      </w:r>
      <w:r>
        <w:rPr>
          <w:spacing w:val="-5"/>
          <w:sz w:val="24"/>
        </w:rPr>
        <w:t xml:space="preserve"> </w:t>
      </w:r>
      <w:r>
        <w:rPr>
          <w:sz w:val="24"/>
        </w:rPr>
        <w:t>khoan.</w:t>
      </w:r>
    </w:p>
    <w:p w14:paraId="3D93A612" w14:textId="77777777" w:rsidR="0009730F" w:rsidRDefault="00EC41F8">
      <w:pPr>
        <w:pStyle w:val="ListParagraph"/>
        <w:numPr>
          <w:ilvl w:val="1"/>
          <w:numId w:val="50"/>
        </w:numPr>
        <w:tabs>
          <w:tab w:val="left" w:pos="2188"/>
          <w:tab w:val="left" w:pos="2189"/>
        </w:tabs>
        <w:spacing w:before="146" w:line="276" w:lineRule="auto"/>
        <w:ind w:right="993"/>
        <w:jc w:val="left"/>
        <w:rPr>
          <w:sz w:val="24"/>
        </w:rPr>
      </w:pPr>
      <w:r>
        <w:rPr>
          <w:sz w:val="24"/>
        </w:rPr>
        <w:t xml:space="preserve">Triển khai công tác bơm thí </w:t>
      </w:r>
      <w:r>
        <w:rPr>
          <w:spacing w:val="2"/>
          <w:sz w:val="24"/>
        </w:rPr>
        <w:t xml:space="preserve">nghiệm </w:t>
      </w:r>
      <w:r>
        <w:rPr>
          <w:sz w:val="24"/>
        </w:rPr>
        <w:t>và quan trắc độ hạ thấp để xác định hệ số thấm</w:t>
      </w:r>
      <w:r>
        <w:rPr>
          <w:spacing w:val="4"/>
          <w:sz w:val="24"/>
        </w:rPr>
        <w:t xml:space="preserve"> </w:t>
      </w:r>
      <w:r>
        <w:rPr>
          <w:sz w:val="24"/>
        </w:rPr>
        <w:t>K.</w:t>
      </w:r>
    </w:p>
    <w:p w14:paraId="6456CE8A" w14:textId="77777777" w:rsidR="0009730F" w:rsidRDefault="00EC41F8">
      <w:pPr>
        <w:pStyle w:val="ListParagraph"/>
        <w:numPr>
          <w:ilvl w:val="1"/>
          <w:numId w:val="50"/>
        </w:numPr>
        <w:tabs>
          <w:tab w:val="left" w:pos="2188"/>
          <w:tab w:val="left" w:pos="2189"/>
        </w:tabs>
        <w:spacing w:before="105" w:line="273" w:lineRule="auto"/>
        <w:ind w:right="992"/>
        <w:jc w:val="left"/>
        <w:rPr>
          <w:sz w:val="24"/>
        </w:rPr>
      </w:pPr>
      <w:r>
        <w:rPr>
          <w:sz w:val="24"/>
        </w:rPr>
        <w:t>Triển khai thí nghiệm trong phòng trên các mẫu đất, đá, nước,... theo phương án đã đề</w:t>
      </w:r>
      <w:r>
        <w:rPr>
          <w:spacing w:val="-2"/>
          <w:sz w:val="24"/>
        </w:rPr>
        <w:t xml:space="preserve"> </w:t>
      </w:r>
      <w:r>
        <w:rPr>
          <w:sz w:val="24"/>
        </w:rPr>
        <w:t>ta.</w:t>
      </w:r>
    </w:p>
    <w:p w14:paraId="713E6157" w14:textId="77777777" w:rsidR="0009730F" w:rsidRDefault="00EC41F8">
      <w:pPr>
        <w:pStyle w:val="ListParagraph"/>
        <w:numPr>
          <w:ilvl w:val="1"/>
          <w:numId w:val="50"/>
        </w:numPr>
        <w:tabs>
          <w:tab w:val="left" w:pos="2188"/>
          <w:tab w:val="left" w:pos="2189"/>
        </w:tabs>
        <w:spacing w:before="111"/>
        <w:ind w:hanging="361"/>
        <w:jc w:val="left"/>
        <w:rPr>
          <w:sz w:val="24"/>
        </w:rPr>
      </w:pPr>
      <w:r>
        <w:rPr>
          <w:sz w:val="24"/>
        </w:rPr>
        <w:t>Tiến hành tổng hợp và báo cáo kết quả khảo sát với nội</w:t>
      </w:r>
      <w:r>
        <w:rPr>
          <w:spacing w:val="-6"/>
          <w:sz w:val="24"/>
        </w:rPr>
        <w:t xml:space="preserve"> </w:t>
      </w:r>
      <w:r>
        <w:rPr>
          <w:sz w:val="24"/>
        </w:rPr>
        <w:t>dung:</w:t>
      </w:r>
    </w:p>
    <w:p w14:paraId="01294550" w14:textId="77777777" w:rsidR="0009730F" w:rsidRDefault="00EC41F8">
      <w:pPr>
        <w:pStyle w:val="ListParagraph"/>
        <w:numPr>
          <w:ilvl w:val="2"/>
          <w:numId w:val="50"/>
        </w:numPr>
        <w:tabs>
          <w:tab w:val="left" w:pos="2899"/>
          <w:tab w:val="left" w:pos="2900"/>
        </w:tabs>
        <w:spacing w:before="162"/>
        <w:ind w:hanging="361"/>
        <w:jc w:val="left"/>
        <w:rPr>
          <w:sz w:val="24"/>
        </w:rPr>
      </w:pPr>
      <w:r>
        <w:rPr>
          <w:sz w:val="24"/>
        </w:rPr>
        <w:t>Tổng hợp điều kiện tự nhiên, địa</w:t>
      </w:r>
      <w:r>
        <w:rPr>
          <w:spacing w:val="-6"/>
          <w:sz w:val="24"/>
        </w:rPr>
        <w:t xml:space="preserve"> </w:t>
      </w:r>
      <w:r>
        <w:rPr>
          <w:sz w:val="24"/>
        </w:rPr>
        <w:t>chất.</w:t>
      </w:r>
    </w:p>
    <w:p w14:paraId="2754C789" w14:textId="77777777" w:rsidR="0009730F" w:rsidRDefault="00EC41F8">
      <w:pPr>
        <w:pStyle w:val="ListParagraph"/>
        <w:numPr>
          <w:ilvl w:val="2"/>
          <w:numId w:val="50"/>
        </w:numPr>
        <w:tabs>
          <w:tab w:val="left" w:pos="2899"/>
          <w:tab w:val="left" w:pos="2900"/>
        </w:tabs>
        <w:spacing w:before="164"/>
        <w:ind w:hanging="361"/>
        <w:jc w:val="left"/>
        <w:rPr>
          <w:sz w:val="24"/>
        </w:rPr>
      </w:pPr>
      <w:r>
        <w:rPr>
          <w:sz w:val="24"/>
        </w:rPr>
        <w:t>Mô tả địa tầng, sơ đồ kết cấu</w:t>
      </w:r>
      <w:r>
        <w:rPr>
          <w:spacing w:val="-2"/>
          <w:sz w:val="24"/>
        </w:rPr>
        <w:t xml:space="preserve"> </w:t>
      </w:r>
      <w:r>
        <w:rPr>
          <w:sz w:val="24"/>
        </w:rPr>
        <w:t>giếng.</w:t>
      </w:r>
    </w:p>
    <w:p w14:paraId="7A779275" w14:textId="77777777" w:rsidR="0009730F" w:rsidRDefault="00EC41F8">
      <w:pPr>
        <w:pStyle w:val="ListParagraph"/>
        <w:numPr>
          <w:ilvl w:val="2"/>
          <w:numId w:val="50"/>
        </w:numPr>
        <w:tabs>
          <w:tab w:val="left" w:pos="2899"/>
          <w:tab w:val="left" w:pos="2900"/>
        </w:tabs>
        <w:spacing w:before="165"/>
        <w:ind w:hanging="361"/>
        <w:jc w:val="left"/>
        <w:rPr>
          <w:sz w:val="24"/>
        </w:rPr>
      </w:pPr>
      <w:r>
        <w:rPr>
          <w:sz w:val="24"/>
        </w:rPr>
        <w:t>Phân tích kết quả bơm thổi rửa, bơm thí nghiệm, quan trắc độ hạ</w:t>
      </w:r>
      <w:r>
        <w:rPr>
          <w:spacing w:val="-9"/>
          <w:sz w:val="24"/>
        </w:rPr>
        <w:t xml:space="preserve"> </w:t>
      </w:r>
      <w:r>
        <w:rPr>
          <w:sz w:val="24"/>
        </w:rPr>
        <w:t>thấp.</w:t>
      </w:r>
    </w:p>
    <w:p w14:paraId="583A86FB" w14:textId="77777777" w:rsidR="0009730F" w:rsidRDefault="00EC41F8">
      <w:pPr>
        <w:pStyle w:val="ListParagraph"/>
        <w:numPr>
          <w:ilvl w:val="2"/>
          <w:numId w:val="50"/>
        </w:numPr>
        <w:tabs>
          <w:tab w:val="left" w:pos="2899"/>
          <w:tab w:val="left" w:pos="2900"/>
        </w:tabs>
        <w:spacing w:before="164"/>
        <w:ind w:hanging="361"/>
        <w:jc w:val="left"/>
        <w:rPr>
          <w:sz w:val="24"/>
        </w:rPr>
      </w:pPr>
      <w:r>
        <w:rPr>
          <w:sz w:val="24"/>
        </w:rPr>
        <w:t>Tính toán hệ số thấm, lưu lượng, trữ lượng và chất lượng nước dưới</w:t>
      </w:r>
      <w:r>
        <w:rPr>
          <w:spacing w:val="-18"/>
          <w:sz w:val="24"/>
        </w:rPr>
        <w:t xml:space="preserve"> </w:t>
      </w:r>
      <w:r>
        <w:rPr>
          <w:sz w:val="24"/>
        </w:rPr>
        <w:t>đất.</w:t>
      </w:r>
    </w:p>
    <w:p w14:paraId="58591FC7" w14:textId="77777777" w:rsidR="0009730F" w:rsidRDefault="00EC41F8">
      <w:pPr>
        <w:pStyle w:val="ListParagraph"/>
        <w:numPr>
          <w:ilvl w:val="0"/>
          <w:numId w:val="50"/>
        </w:numPr>
        <w:tabs>
          <w:tab w:val="left" w:pos="1469"/>
        </w:tabs>
        <w:jc w:val="both"/>
        <w:rPr>
          <w:sz w:val="24"/>
        </w:rPr>
      </w:pPr>
      <w:r>
        <w:rPr>
          <w:sz w:val="24"/>
        </w:rPr>
        <w:t>Giám sát, quản lý chất lượng khảo sát thăm dò nước dưới</w:t>
      </w:r>
      <w:r>
        <w:rPr>
          <w:spacing w:val="-8"/>
          <w:sz w:val="24"/>
        </w:rPr>
        <w:t xml:space="preserve"> </w:t>
      </w:r>
      <w:r>
        <w:rPr>
          <w:sz w:val="24"/>
        </w:rPr>
        <w:t>đất.</w:t>
      </w:r>
    </w:p>
    <w:p w14:paraId="6E24F1E7" w14:textId="77777777" w:rsidR="0009730F" w:rsidRDefault="00EC41F8">
      <w:pPr>
        <w:pStyle w:val="ListParagraph"/>
        <w:numPr>
          <w:ilvl w:val="1"/>
          <w:numId w:val="50"/>
        </w:numPr>
        <w:tabs>
          <w:tab w:val="left" w:pos="2189"/>
        </w:tabs>
        <w:spacing w:before="29" w:line="273" w:lineRule="auto"/>
        <w:ind w:right="991"/>
        <w:rPr>
          <w:sz w:val="24"/>
        </w:rPr>
      </w:pPr>
      <w:r>
        <w:rPr>
          <w:sz w:val="24"/>
        </w:rPr>
        <w:t>Kiểm</w:t>
      </w:r>
      <w:r>
        <w:rPr>
          <w:spacing w:val="-5"/>
          <w:sz w:val="24"/>
        </w:rPr>
        <w:t xml:space="preserve"> </w:t>
      </w:r>
      <w:r>
        <w:rPr>
          <w:sz w:val="24"/>
        </w:rPr>
        <w:t>tra</w:t>
      </w:r>
      <w:r>
        <w:rPr>
          <w:spacing w:val="-2"/>
          <w:sz w:val="24"/>
        </w:rPr>
        <w:t xml:space="preserve"> </w:t>
      </w:r>
      <w:r>
        <w:rPr>
          <w:sz w:val="24"/>
        </w:rPr>
        <w:t>yêu</w:t>
      </w:r>
      <w:r>
        <w:rPr>
          <w:spacing w:val="-5"/>
          <w:sz w:val="24"/>
        </w:rPr>
        <w:t xml:space="preserve"> </w:t>
      </w:r>
      <w:r>
        <w:rPr>
          <w:sz w:val="24"/>
        </w:rPr>
        <w:t>cầu</w:t>
      </w:r>
      <w:r>
        <w:rPr>
          <w:spacing w:val="-5"/>
          <w:sz w:val="24"/>
        </w:rPr>
        <w:t xml:space="preserve"> </w:t>
      </w:r>
      <w:r>
        <w:rPr>
          <w:sz w:val="24"/>
        </w:rPr>
        <w:t>kỹ</w:t>
      </w:r>
      <w:r>
        <w:rPr>
          <w:spacing w:val="-10"/>
          <w:sz w:val="24"/>
        </w:rPr>
        <w:t xml:space="preserve"> </w:t>
      </w:r>
      <w:r>
        <w:rPr>
          <w:sz w:val="24"/>
        </w:rPr>
        <w:t>thuật,</w:t>
      </w:r>
      <w:r>
        <w:rPr>
          <w:spacing w:val="-5"/>
          <w:sz w:val="24"/>
        </w:rPr>
        <w:t xml:space="preserve"> </w:t>
      </w:r>
      <w:r>
        <w:rPr>
          <w:sz w:val="24"/>
        </w:rPr>
        <w:t>phương</w:t>
      </w:r>
      <w:r>
        <w:rPr>
          <w:spacing w:val="-6"/>
          <w:sz w:val="24"/>
        </w:rPr>
        <w:t xml:space="preserve"> </w:t>
      </w:r>
      <w:r>
        <w:rPr>
          <w:sz w:val="24"/>
        </w:rPr>
        <w:t>án</w:t>
      </w:r>
      <w:r>
        <w:rPr>
          <w:spacing w:val="-5"/>
          <w:sz w:val="24"/>
        </w:rPr>
        <w:t xml:space="preserve"> </w:t>
      </w:r>
      <w:r>
        <w:rPr>
          <w:sz w:val="24"/>
        </w:rPr>
        <w:t>và</w:t>
      </w:r>
      <w:r>
        <w:rPr>
          <w:spacing w:val="-5"/>
          <w:sz w:val="24"/>
        </w:rPr>
        <w:t xml:space="preserve"> </w:t>
      </w:r>
      <w:r>
        <w:rPr>
          <w:sz w:val="24"/>
        </w:rPr>
        <w:t>các</w:t>
      </w:r>
      <w:r>
        <w:rPr>
          <w:spacing w:val="-6"/>
          <w:sz w:val="24"/>
        </w:rPr>
        <w:t xml:space="preserve"> </w:t>
      </w:r>
      <w:r>
        <w:rPr>
          <w:sz w:val="24"/>
        </w:rPr>
        <w:t>tiêu</w:t>
      </w:r>
      <w:r>
        <w:rPr>
          <w:spacing w:val="-3"/>
          <w:sz w:val="24"/>
        </w:rPr>
        <w:t xml:space="preserve"> </w:t>
      </w:r>
      <w:r>
        <w:rPr>
          <w:sz w:val="24"/>
        </w:rPr>
        <w:t>chuẩn</w:t>
      </w:r>
      <w:r>
        <w:rPr>
          <w:spacing w:val="-5"/>
          <w:sz w:val="24"/>
        </w:rPr>
        <w:t xml:space="preserve"> </w:t>
      </w:r>
      <w:r>
        <w:rPr>
          <w:sz w:val="24"/>
        </w:rPr>
        <w:t>kiến</w:t>
      </w:r>
      <w:r>
        <w:rPr>
          <w:spacing w:val="-5"/>
          <w:sz w:val="24"/>
        </w:rPr>
        <w:t xml:space="preserve"> </w:t>
      </w:r>
      <w:r>
        <w:rPr>
          <w:sz w:val="24"/>
        </w:rPr>
        <w:t>nghị</w:t>
      </w:r>
      <w:r>
        <w:rPr>
          <w:spacing w:val="-2"/>
          <w:sz w:val="24"/>
        </w:rPr>
        <w:t xml:space="preserve"> </w:t>
      </w:r>
      <w:r>
        <w:rPr>
          <w:sz w:val="24"/>
        </w:rPr>
        <w:t>áp</w:t>
      </w:r>
      <w:r>
        <w:rPr>
          <w:spacing w:val="-5"/>
          <w:sz w:val="24"/>
        </w:rPr>
        <w:t xml:space="preserve"> </w:t>
      </w:r>
      <w:r>
        <w:rPr>
          <w:sz w:val="24"/>
        </w:rPr>
        <w:t>dụng</w:t>
      </w:r>
      <w:r>
        <w:rPr>
          <w:spacing w:val="-8"/>
          <w:sz w:val="24"/>
        </w:rPr>
        <w:t xml:space="preserve"> </w:t>
      </w:r>
      <w:r>
        <w:rPr>
          <w:sz w:val="24"/>
        </w:rPr>
        <w:t>làm</w:t>
      </w:r>
      <w:r>
        <w:rPr>
          <w:spacing w:val="-5"/>
          <w:sz w:val="24"/>
        </w:rPr>
        <w:t xml:space="preserve"> </w:t>
      </w:r>
      <w:r>
        <w:rPr>
          <w:sz w:val="24"/>
        </w:rPr>
        <w:t>cơ sở để kiểm tra, giám sát.</w:t>
      </w:r>
    </w:p>
    <w:p w14:paraId="1A61183E" w14:textId="77777777" w:rsidR="0009730F" w:rsidRDefault="00EC41F8">
      <w:pPr>
        <w:pStyle w:val="ListParagraph"/>
        <w:numPr>
          <w:ilvl w:val="1"/>
          <w:numId w:val="50"/>
        </w:numPr>
        <w:tabs>
          <w:tab w:val="left" w:pos="2189"/>
        </w:tabs>
        <w:spacing w:before="108" w:line="276" w:lineRule="auto"/>
        <w:ind w:right="986"/>
        <w:rPr>
          <w:sz w:val="24"/>
        </w:rPr>
      </w:pPr>
      <w:r>
        <w:rPr>
          <w:sz w:val="24"/>
        </w:rPr>
        <w:t>Kiểm</w:t>
      </w:r>
      <w:r>
        <w:rPr>
          <w:spacing w:val="-7"/>
          <w:sz w:val="24"/>
        </w:rPr>
        <w:t xml:space="preserve"> </w:t>
      </w:r>
      <w:r>
        <w:rPr>
          <w:sz w:val="24"/>
        </w:rPr>
        <w:t>tra</w:t>
      </w:r>
      <w:r>
        <w:rPr>
          <w:spacing w:val="-8"/>
          <w:sz w:val="24"/>
        </w:rPr>
        <w:t xml:space="preserve"> </w:t>
      </w:r>
      <w:r>
        <w:rPr>
          <w:sz w:val="24"/>
        </w:rPr>
        <w:t>và</w:t>
      </w:r>
      <w:r>
        <w:rPr>
          <w:spacing w:val="-6"/>
          <w:sz w:val="24"/>
        </w:rPr>
        <w:t xml:space="preserve"> </w:t>
      </w:r>
      <w:r>
        <w:rPr>
          <w:sz w:val="24"/>
        </w:rPr>
        <w:t>giám</w:t>
      </w:r>
      <w:r>
        <w:rPr>
          <w:spacing w:val="-5"/>
          <w:sz w:val="24"/>
        </w:rPr>
        <w:t xml:space="preserve"> </w:t>
      </w:r>
      <w:r>
        <w:rPr>
          <w:sz w:val="24"/>
        </w:rPr>
        <w:t>sát</w:t>
      </w:r>
      <w:r>
        <w:rPr>
          <w:spacing w:val="-5"/>
          <w:sz w:val="24"/>
        </w:rPr>
        <w:t xml:space="preserve"> </w:t>
      </w:r>
      <w:r>
        <w:rPr>
          <w:sz w:val="24"/>
        </w:rPr>
        <w:t>công</w:t>
      </w:r>
      <w:r>
        <w:rPr>
          <w:spacing w:val="-9"/>
          <w:sz w:val="24"/>
        </w:rPr>
        <w:t xml:space="preserve"> </w:t>
      </w:r>
      <w:r>
        <w:rPr>
          <w:sz w:val="24"/>
        </w:rPr>
        <w:t>tác</w:t>
      </w:r>
      <w:r>
        <w:rPr>
          <w:spacing w:val="-9"/>
          <w:sz w:val="24"/>
        </w:rPr>
        <w:t xml:space="preserve"> </w:t>
      </w:r>
      <w:r>
        <w:rPr>
          <w:sz w:val="24"/>
        </w:rPr>
        <w:t>khoan</w:t>
      </w:r>
      <w:r>
        <w:rPr>
          <w:spacing w:val="-7"/>
          <w:sz w:val="24"/>
        </w:rPr>
        <w:t xml:space="preserve"> </w:t>
      </w:r>
      <w:r>
        <w:rPr>
          <w:sz w:val="24"/>
        </w:rPr>
        <w:t>tạo</w:t>
      </w:r>
      <w:r>
        <w:rPr>
          <w:spacing w:val="-6"/>
          <w:sz w:val="24"/>
        </w:rPr>
        <w:t xml:space="preserve"> </w:t>
      </w:r>
      <w:r>
        <w:rPr>
          <w:sz w:val="24"/>
        </w:rPr>
        <w:t>lỗ,</w:t>
      </w:r>
      <w:r>
        <w:rPr>
          <w:spacing w:val="-7"/>
          <w:sz w:val="24"/>
        </w:rPr>
        <w:t xml:space="preserve"> </w:t>
      </w:r>
      <w:r>
        <w:rPr>
          <w:sz w:val="24"/>
        </w:rPr>
        <w:t>độ</w:t>
      </w:r>
      <w:r>
        <w:rPr>
          <w:spacing w:val="-8"/>
          <w:sz w:val="24"/>
        </w:rPr>
        <w:t xml:space="preserve"> </w:t>
      </w:r>
      <w:r>
        <w:rPr>
          <w:sz w:val="24"/>
        </w:rPr>
        <w:t>sâu</w:t>
      </w:r>
      <w:r>
        <w:rPr>
          <w:spacing w:val="-5"/>
          <w:sz w:val="24"/>
        </w:rPr>
        <w:t xml:space="preserve"> </w:t>
      </w:r>
      <w:r>
        <w:rPr>
          <w:sz w:val="24"/>
        </w:rPr>
        <w:t>khoan,</w:t>
      </w:r>
      <w:r>
        <w:rPr>
          <w:spacing w:val="-8"/>
          <w:sz w:val="24"/>
        </w:rPr>
        <w:t xml:space="preserve"> </w:t>
      </w:r>
      <w:r>
        <w:rPr>
          <w:sz w:val="24"/>
        </w:rPr>
        <w:t>địa</w:t>
      </w:r>
      <w:r>
        <w:rPr>
          <w:spacing w:val="-5"/>
          <w:sz w:val="24"/>
        </w:rPr>
        <w:t xml:space="preserve"> </w:t>
      </w:r>
      <w:r>
        <w:rPr>
          <w:sz w:val="24"/>
        </w:rPr>
        <w:t>tầng</w:t>
      </w:r>
      <w:r>
        <w:rPr>
          <w:spacing w:val="-9"/>
          <w:sz w:val="24"/>
        </w:rPr>
        <w:t xml:space="preserve"> </w:t>
      </w:r>
      <w:r>
        <w:rPr>
          <w:sz w:val="24"/>
        </w:rPr>
        <w:t>và</w:t>
      </w:r>
      <w:r>
        <w:rPr>
          <w:spacing w:val="-6"/>
          <w:sz w:val="24"/>
        </w:rPr>
        <w:t xml:space="preserve"> </w:t>
      </w:r>
      <w:r>
        <w:rPr>
          <w:sz w:val="24"/>
        </w:rPr>
        <w:t>công</w:t>
      </w:r>
      <w:r>
        <w:rPr>
          <w:spacing w:val="-9"/>
          <w:sz w:val="24"/>
        </w:rPr>
        <w:t xml:space="preserve"> </w:t>
      </w:r>
      <w:r>
        <w:rPr>
          <w:sz w:val="24"/>
        </w:rPr>
        <w:t>tác</w:t>
      </w:r>
      <w:r>
        <w:rPr>
          <w:spacing w:val="-9"/>
          <w:sz w:val="24"/>
        </w:rPr>
        <w:t xml:space="preserve"> </w:t>
      </w:r>
      <w:r>
        <w:rPr>
          <w:sz w:val="24"/>
        </w:rPr>
        <w:t>lấy mẫu.</w:t>
      </w:r>
    </w:p>
    <w:p w14:paraId="19EBB69A" w14:textId="77777777" w:rsidR="0009730F" w:rsidRDefault="00EC41F8">
      <w:pPr>
        <w:pStyle w:val="ListParagraph"/>
        <w:numPr>
          <w:ilvl w:val="1"/>
          <w:numId w:val="50"/>
        </w:numPr>
        <w:tabs>
          <w:tab w:val="left" w:pos="2189"/>
        </w:tabs>
        <w:spacing w:before="106" w:line="273" w:lineRule="auto"/>
        <w:ind w:right="986"/>
        <w:rPr>
          <w:sz w:val="24"/>
        </w:rPr>
      </w:pPr>
      <w:r>
        <w:rPr>
          <w:sz w:val="24"/>
        </w:rPr>
        <w:t>Kiểm</w:t>
      </w:r>
      <w:r>
        <w:rPr>
          <w:spacing w:val="-7"/>
          <w:sz w:val="24"/>
        </w:rPr>
        <w:t xml:space="preserve"> </w:t>
      </w:r>
      <w:r>
        <w:rPr>
          <w:sz w:val="24"/>
        </w:rPr>
        <w:t>tra</w:t>
      </w:r>
      <w:r>
        <w:rPr>
          <w:spacing w:val="-9"/>
          <w:sz w:val="24"/>
        </w:rPr>
        <w:t xml:space="preserve"> </w:t>
      </w:r>
      <w:r>
        <w:rPr>
          <w:sz w:val="24"/>
        </w:rPr>
        <w:t>sơ</w:t>
      </w:r>
      <w:r>
        <w:rPr>
          <w:spacing w:val="-7"/>
          <w:sz w:val="24"/>
        </w:rPr>
        <w:t xml:space="preserve"> </w:t>
      </w:r>
      <w:r>
        <w:rPr>
          <w:sz w:val="24"/>
        </w:rPr>
        <w:t>đồ</w:t>
      </w:r>
      <w:r>
        <w:rPr>
          <w:spacing w:val="-8"/>
          <w:sz w:val="24"/>
        </w:rPr>
        <w:t xml:space="preserve"> </w:t>
      </w:r>
      <w:r>
        <w:rPr>
          <w:sz w:val="24"/>
        </w:rPr>
        <w:t>kết</w:t>
      </w:r>
      <w:r>
        <w:rPr>
          <w:spacing w:val="-7"/>
          <w:sz w:val="24"/>
        </w:rPr>
        <w:t xml:space="preserve"> </w:t>
      </w:r>
      <w:r>
        <w:rPr>
          <w:sz w:val="24"/>
        </w:rPr>
        <w:t>cấu,</w:t>
      </w:r>
      <w:r>
        <w:rPr>
          <w:spacing w:val="-8"/>
          <w:sz w:val="24"/>
        </w:rPr>
        <w:t xml:space="preserve"> </w:t>
      </w:r>
      <w:r>
        <w:rPr>
          <w:sz w:val="24"/>
        </w:rPr>
        <w:t>chất</w:t>
      </w:r>
      <w:r>
        <w:rPr>
          <w:spacing w:val="-7"/>
          <w:sz w:val="24"/>
        </w:rPr>
        <w:t xml:space="preserve"> </w:t>
      </w:r>
      <w:r>
        <w:rPr>
          <w:sz w:val="24"/>
        </w:rPr>
        <w:t>lượng</w:t>
      </w:r>
      <w:r>
        <w:rPr>
          <w:spacing w:val="-10"/>
          <w:sz w:val="24"/>
        </w:rPr>
        <w:t xml:space="preserve"> </w:t>
      </w:r>
      <w:r>
        <w:rPr>
          <w:sz w:val="24"/>
        </w:rPr>
        <w:t>và</w:t>
      </w:r>
      <w:r>
        <w:rPr>
          <w:spacing w:val="-8"/>
          <w:sz w:val="24"/>
        </w:rPr>
        <w:t xml:space="preserve"> </w:t>
      </w:r>
      <w:r>
        <w:rPr>
          <w:sz w:val="24"/>
        </w:rPr>
        <w:t>quy</w:t>
      </w:r>
      <w:r>
        <w:rPr>
          <w:spacing w:val="-12"/>
          <w:sz w:val="24"/>
        </w:rPr>
        <w:t xml:space="preserve"> </w:t>
      </w:r>
      <w:r>
        <w:rPr>
          <w:sz w:val="24"/>
        </w:rPr>
        <w:t>cách</w:t>
      </w:r>
      <w:r>
        <w:rPr>
          <w:spacing w:val="-7"/>
          <w:sz w:val="24"/>
        </w:rPr>
        <w:t xml:space="preserve"> </w:t>
      </w:r>
      <w:r>
        <w:rPr>
          <w:sz w:val="24"/>
        </w:rPr>
        <w:t>ống</w:t>
      </w:r>
      <w:r>
        <w:rPr>
          <w:spacing w:val="-10"/>
          <w:sz w:val="24"/>
        </w:rPr>
        <w:t xml:space="preserve"> </w:t>
      </w:r>
      <w:r>
        <w:rPr>
          <w:sz w:val="24"/>
        </w:rPr>
        <w:t>lọc,</w:t>
      </w:r>
      <w:r>
        <w:rPr>
          <w:spacing w:val="-8"/>
          <w:sz w:val="24"/>
        </w:rPr>
        <w:t xml:space="preserve"> </w:t>
      </w:r>
      <w:r>
        <w:rPr>
          <w:sz w:val="24"/>
        </w:rPr>
        <w:t>ống</w:t>
      </w:r>
      <w:r>
        <w:rPr>
          <w:spacing w:val="-10"/>
          <w:sz w:val="24"/>
        </w:rPr>
        <w:t xml:space="preserve"> </w:t>
      </w:r>
      <w:r>
        <w:rPr>
          <w:sz w:val="24"/>
        </w:rPr>
        <w:t>chống,</w:t>
      </w:r>
      <w:r>
        <w:rPr>
          <w:spacing w:val="-7"/>
          <w:sz w:val="24"/>
        </w:rPr>
        <w:t xml:space="preserve"> </w:t>
      </w:r>
      <w:r>
        <w:rPr>
          <w:sz w:val="24"/>
        </w:rPr>
        <w:t>ống</w:t>
      </w:r>
      <w:r>
        <w:rPr>
          <w:spacing w:val="-10"/>
          <w:sz w:val="24"/>
        </w:rPr>
        <w:t xml:space="preserve"> </w:t>
      </w:r>
      <w:r>
        <w:rPr>
          <w:sz w:val="24"/>
        </w:rPr>
        <w:t>lắng,</w:t>
      </w:r>
      <w:r>
        <w:rPr>
          <w:spacing w:val="-8"/>
          <w:sz w:val="24"/>
        </w:rPr>
        <w:t xml:space="preserve"> </w:t>
      </w:r>
      <w:r>
        <w:rPr>
          <w:sz w:val="24"/>
        </w:rPr>
        <w:t>máy bơm và các vật tư thiết bị khác để so sánh với thiết kế và phương</w:t>
      </w:r>
      <w:r>
        <w:rPr>
          <w:spacing w:val="-9"/>
          <w:sz w:val="24"/>
        </w:rPr>
        <w:t xml:space="preserve"> </w:t>
      </w:r>
      <w:r>
        <w:rPr>
          <w:sz w:val="24"/>
        </w:rPr>
        <w:t>án.</w:t>
      </w:r>
    </w:p>
    <w:p w14:paraId="02C8EEA4" w14:textId="77777777" w:rsidR="0009730F" w:rsidRDefault="00EC41F8">
      <w:pPr>
        <w:pStyle w:val="ListParagraph"/>
        <w:numPr>
          <w:ilvl w:val="1"/>
          <w:numId w:val="50"/>
        </w:numPr>
        <w:tabs>
          <w:tab w:val="left" w:pos="2189"/>
        </w:tabs>
        <w:spacing w:before="111" w:line="276" w:lineRule="auto"/>
        <w:ind w:right="988"/>
        <w:rPr>
          <w:sz w:val="24"/>
        </w:rPr>
      </w:pPr>
      <w:r>
        <w:rPr>
          <w:sz w:val="24"/>
        </w:rPr>
        <w:t>Giám</w:t>
      </w:r>
      <w:r>
        <w:rPr>
          <w:spacing w:val="-6"/>
          <w:sz w:val="24"/>
        </w:rPr>
        <w:t xml:space="preserve"> </w:t>
      </w:r>
      <w:r>
        <w:rPr>
          <w:sz w:val="24"/>
        </w:rPr>
        <w:t>sát</w:t>
      </w:r>
      <w:r>
        <w:rPr>
          <w:spacing w:val="-6"/>
          <w:sz w:val="24"/>
        </w:rPr>
        <w:t xml:space="preserve"> </w:t>
      </w:r>
      <w:r>
        <w:rPr>
          <w:sz w:val="24"/>
        </w:rPr>
        <w:t>các</w:t>
      </w:r>
      <w:r>
        <w:rPr>
          <w:spacing w:val="-6"/>
          <w:sz w:val="24"/>
        </w:rPr>
        <w:t xml:space="preserve"> </w:t>
      </w:r>
      <w:r>
        <w:rPr>
          <w:sz w:val="24"/>
        </w:rPr>
        <w:t>quá</w:t>
      </w:r>
      <w:r>
        <w:rPr>
          <w:spacing w:val="-7"/>
          <w:sz w:val="24"/>
        </w:rPr>
        <w:t xml:space="preserve"> </w:t>
      </w:r>
      <w:r>
        <w:rPr>
          <w:sz w:val="24"/>
        </w:rPr>
        <w:t>trình</w:t>
      </w:r>
      <w:r>
        <w:rPr>
          <w:spacing w:val="-6"/>
          <w:sz w:val="24"/>
        </w:rPr>
        <w:t xml:space="preserve"> </w:t>
      </w:r>
      <w:r>
        <w:rPr>
          <w:sz w:val="24"/>
        </w:rPr>
        <w:t>lắp</w:t>
      </w:r>
      <w:r>
        <w:rPr>
          <w:spacing w:val="-5"/>
          <w:sz w:val="24"/>
        </w:rPr>
        <w:t xml:space="preserve"> </w:t>
      </w:r>
      <w:r>
        <w:rPr>
          <w:sz w:val="24"/>
        </w:rPr>
        <w:t>đặt</w:t>
      </w:r>
      <w:r>
        <w:rPr>
          <w:spacing w:val="-6"/>
          <w:sz w:val="24"/>
        </w:rPr>
        <w:t xml:space="preserve"> </w:t>
      </w:r>
      <w:r>
        <w:rPr>
          <w:sz w:val="24"/>
        </w:rPr>
        <w:t>giếng</w:t>
      </w:r>
      <w:r>
        <w:rPr>
          <w:spacing w:val="-9"/>
          <w:sz w:val="24"/>
        </w:rPr>
        <w:t xml:space="preserve"> </w:t>
      </w:r>
      <w:r>
        <w:rPr>
          <w:sz w:val="24"/>
        </w:rPr>
        <w:t>thăm</w:t>
      </w:r>
      <w:r>
        <w:rPr>
          <w:spacing w:val="-5"/>
          <w:sz w:val="24"/>
        </w:rPr>
        <w:t xml:space="preserve"> </w:t>
      </w:r>
      <w:r>
        <w:rPr>
          <w:sz w:val="24"/>
        </w:rPr>
        <w:t>dò,</w:t>
      </w:r>
      <w:r>
        <w:rPr>
          <w:spacing w:val="-6"/>
          <w:sz w:val="24"/>
        </w:rPr>
        <w:t xml:space="preserve"> </w:t>
      </w:r>
      <w:r>
        <w:rPr>
          <w:sz w:val="24"/>
        </w:rPr>
        <w:t>bơm</w:t>
      </w:r>
      <w:r>
        <w:rPr>
          <w:spacing w:val="-5"/>
          <w:sz w:val="24"/>
        </w:rPr>
        <w:t xml:space="preserve"> </w:t>
      </w:r>
      <w:r>
        <w:rPr>
          <w:sz w:val="24"/>
        </w:rPr>
        <w:t>thổi</w:t>
      </w:r>
      <w:r>
        <w:rPr>
          <w:spacing w:val="-6"/>
          <w:sz w:val="24"/>
        </w:rPr>
        <w:t xml:space="preserve"> </w:t>
      </w:r>
      <w:r>
        <w:rPr>
          <w:sz w:val="24"/>
        </w:rPr>
        <w:t>rửa,</w:t>
      </w:r>
      <w:r>
        <w:rPr>
          <w:spacing w:val="-6"/>
          <w:sz w:val="24"/>
        </w:rPr>
        <w:t xml:space="preserve"> </w:t>
      </w:r>
      <w:r>
        <w:rPr>
          <w:sz w:val="24"/>
        </w:rPr>
        <w:t>bơm</w:t>
      </w:r>
      <w:r>
        <w:rPr>
          <w:spacing w:val="-5"/>
          <w:sz w:val="24"/>
        </w:rPr>
        <w:t xml:space="preserve"> </w:t>
      </w:r>
      <w:r>
        <w:rPr>
          <w:sz w:val="24"/>
        </w:rPr>
        <w:t>thí</w:t>
      </w:r>
      <w:r>
        <w:rPr>
          <w:spacing w:val="-6"/>
          <w:sz w:val="24"/>
        </w:rPr>
        <w:t xml:space="preserve"> </w:t>
      </w:r>
      <w:r>
        <w:rPr>
          <w:sz w:val="24"/>
        </w:rPr>
        <w:t>nghiệm</w:t>
      </w:r>
      <w:r>
        <w:rPr>
          <w:spacing w:val="-6"/>
          <w:sz w:val="24"/>
        </w:rPr>
        <w:t xml:space="preserve"> </w:t>
      </w:r>
      <w:r>
        <w:rPr>
          <w:sz w:val="24"/>
        </w:rPr>
        <w:t>và</w:t>
      </w:r>
      <w:r>
        <w:rPr>
          <w:spacing w:val="-6"/>
          <w:sz w:val="24"/>
        </w:rPr>
        <w:t xml:space="preserve"> </w:t>
      </w:r>
      <w:r>
        <w:rPr>
          <w:sz w:val="24"/>
        </w:rPr>
        <w:t xml:space="preserve">so sánh đối chiếu với các tiêu chí đề ra trong phương án, yêu cầu </w:t>
      </w:r>
      <w:r>
        <w:rPr>
          <w:spacing w:val="2"/>
          <w:sz w:val="24"/>
        </w:rPr>
        <w:t xml:space="preserve">kỹ </w:t>
      </w:r>
      <w:r>
        <w:rPr>
          <w:sz w:val="24"/>
        </w:rPr>
        <w:t>thuật và hợp đồng.</w:t>
      </w:r>
    </w:p>
    <w:p w14:paraId="7177C1FF" w14:textId="77777777" w:rsidR="0009730F" w:rsidRDefault="0009730F">
      <w:pPr>
        <w:spacing w:line="276" w:lineRule="auto"/>
        <w:jc w:val="both"/>
        <w:rPr>
          <w:sz w:val="24"/>
        </w:rPr>
        <w:sectPr w:rsidR="0009730F">
          <w:pgSz w:w="11910" w:h="16850"/>
          <w:pgMar w:top="1100" w:right="140" w:bottom="980" w:left="800" w:header="0" w:footer="783" w:gutter="0"/>
          <w:cols w:space="720"/>
        </w:sectPr>
      </w:pPr>
    </w:p>
    <w:p w14:paraId="1A5A4B3A" w14:textId="77777777" w:rsidR="0009730F" w:rsidRDefault="00EC41F8">
      <w:pPr>
        <w:pStyle w:val="ListParagraph"/>
        <w:numPr>
          <w:ilvl w:val="1"/>
          <w:numId w:val="50"/>
        </w:numPr>
        <w:tabs>
          <w:tab w:val="left" w:pos="2188"/>
          <w:tab w:val="left" w:pos="2189"/>
        </w:tabs>
        <w:spacing w:before="87" w:line="276" w:lineRule="auto"/>
        <w:ind w:right="988"/>
        <w:jc w:val="left"/>
        <w:rPr>
          <w:sz w:val="24"/>
        </w:rPr>
      </w:pPr>
      <w:r>
        <w:rPr>
          <w:sz w:val="24"/>
        </w:rPr>
        <w:lastRenderedPageBreak/>
        <w:t>Kiểm</w:t>
      </w:r>
      <w:r>
        <w:rPr>
          <w:spacing w:val="-11"/>
          <w:sz w:val="24"/>
        </w:rPr>
        <w:t xml:space="preserve"> </w:t>
      </w:r>
      <w:r>
        <w:rPr>
          <w:sz w:val="24"/>
        </w:rPr>
        <w:t>tra</w:t>
      </w:r>
      <w:r>
        <w:rPr>
          <w:spacing w:val="-12"/>
          <w:sz w:val="24"/>
        </w:rPr>
        <w:t xml:space="preserve"> </w:t>
      </w:r>
      <w:r>
        <w:rPr>
          <w:sz w:val="24"/>
        </w:rPr>
        <w:t>và</w:t>
      </w:r>
      <w:r>
        <w:rPr>
          <w:spacing w:val="-12"/>
          <w:sz w:val="24"/>
        </w:rPr>
        <w:t xml:space="preserve"> </w:t>
      </w:r>
      <w:r>
        <w:rPr>
          <w:sz w:val="24"/>
        </w:rPr>
        <w:t>giám</w:t>
      </w:r>
      <w:r>
        <w:rPr>
          <w:spacing w:val="-11"/>
          <w:sz w:val="24"/>
        </w:rPr>
        <w:t xml:space="preserve"> </w:t>
      </w:r>
      <w:r>
        <w:rPr>
          <w:sz w:val="24"/>
        </w:rPr>
        <w:t>sát</w:t>
      </w:r>
      <w:r>
        <w:rPr>
          <w:spacing w:val="-10"/>
          <w:sz w:val="24"/>
        </w:rPr>
        <w:t xml:space="preserve"> </w:t>
      </w:r>
      <w:r>
        <w:rPr>
          <w:sz w:val="24"/>
        </w:rPr>
        <w:t>công</w:t>
      </w:r>
      <w:r>
        <w:rPr>
          <w:spacing w:val="-13"/>
          <w:sz w:val="24"/>
        </w:rPr>
        <w:t xml:space="preserve"> </w:t>
      </w:r>
      <w:r>
        <w:rPr>
          <w:sz w:val="24"/>
        </w:rPr>
        <w:t>tác</w:t>
      </w:r>
      <w:r>
        <w:rPr>
          <w:spacing w:val="-13"/>
          <w:sz w:val="24"/>
        </w:rPr>
        <w:t xml:space="preserve"> </w:t>
      </w:r>
      <w:r>
        <w:rPr>
          <w:sz w:val="24"/>
        </w:rPr>
        <w:t>thí</w:t>
      </w:r>
      <w:r>
        <w:rPr>
          <w:spacing w:val="-10"/>
          <w:sz w:val="24"/>
        </w:rPr>
        <w:t xml:space="preserve"> </w:t>
      </w:r>
      <w:r>
        <w:rPr>
          <w:sz w:val="24"/>
        </w:rPr>
        <w:t>nghiệm</w:t>
      </w:r>
      <w:r>
        <w:rPr>
          <w:spacing w:val="-11"/>
          <w:sz w:val="24"/>
        </w:rPr>
        <w:t xml:space="preserve"> </w:t>
      </w:r>
      <w:r>
        <w:rPr>
          <w:sz w:val="24"/>
        </w:rPr>
        <w:t>trong</w:t>
      </w:r>
      <w:r>
        <w:rPr>
          <w:spacing w:val="-13"/>
          <w:sz w:val="24"/>
        </w:rPr>
        <w:t xml:space="preserve"> </w:t>
      </w:r>
      <w:r>
        <w:rPr>
          <w:sz w:val="24"/>
        </w:rPr>
        <w:t>phòng</w:t>
      </w:r>
      <w:r>
        <w:rPr>
          <w:spacing w:val="-13"/>
          <w:sz w:val="24"/>
        </w:rPr>
        <w:t xml:space="preserve"> </w:t>
      </w:r>
      <w:r>
        <w:rPr>
          <w:sz w:val="24"/>
        </w:rPr>
        <w:t>về</w:t>
      </w:r>
      <w:r>
        <w:rPr>
          <w:spacing w:val="-12"/>
          <w:sz w:val="24"/>
        </w:rPr>
        <w:t xml:space="preserve"> </w:t>
      </w:r>
      <w:r>
        <w:rPr>
          <w:sz w:val="24"/>
        </w:rPr>
        <w:t>phân</w:t>
      </w:r>
      <w:r>
        <w:rPr>
          <w:spacing w:val="-11"/>
          <w:sz w:val="24"/>
        </w:rPr>
        <w:t xml:space="preserve"> </w:t>
      </w:r>
      <w:r>
        <w:rPr>
          <w:sz w:val="24"/>
        </w:rPr>
        <w:t>loại</w:t>
      </w:r>
      <w:r>
        <w:rPr>
          <w:spacing w:val="-11"/>
          <w:sz w:val="24"/>
        </w:rPr>
        <w:t xml:space="preserve"> </w:t>
      </w:r>
      <w:r>
        <w:rPr>
          <w:sz w:val="24"/>
        </w:rPr>
        <w:t>đất,</w:t>
      </w:r>
      <w:r>
        <w:rPr>
          <w:spacing w:val="-10"/>
          <w:sz w:val="24"/>
        </w:rPr>
        <w:t xml:space="preserve"> </w:t>
      </w:r>
      <w:r>
        <w:rPr>
          <w:sz w:val="24"/>
        </w:rPr>
        <w:t>thành</w:t>
      </w:r>
      <w:r>
        <w:rPr>
          <w:spacing w:val="-12"/>
          <w:sz w:val="24"/>
        </w:rPr>
        <w:t xml:space="preserve"> </w:t>
      </w:r>
      <w:r>
        <w:rPr>
          <w:sz w:val="24"/>
        </w:rPr>
        <w:t>phần hạt tầng khai thác và chất lượng</w:t>
      </w:r>
      <w:r>
        <w:rPr>
          <w:spacing w:val="-7"/>
          <w:sz w:val="24"/>
        </w:rPr>
        <w:t xml:space="preserve"> </w:t>
      </w:r>
      <w:r>
        <w:rPr>
          <w:sz w:val="24"/>
        </w:rPr>
        <w:t>nước.</w:t>
      </w:r>
    </w:p>
    <w:p w14:paraId="1504B6BB" w14:textId="77777777" w:rsidR="0009730F" w:rsidRDefault="00EC41F8">
      <w:pPr>
        <w:pStyle w:val="ListParagraph"/>
        <w:numPr>
          <w:ilvl w:val="1"/>
          <w:numId w:val="50"/>
        </w:numPr>
        <w:tabs>
          <w:tab w:val="left" w:pos="2188"/>
          <w:tab w:val="left" w:pos="2189"/>
        </w:tabs>
        <w:spacing w:before="106" w:line="273" w:lineRule="auto"/>
        <w:ind w:right="988"/>
        <w:jc w:val="left"/>
        <w:rPr>
          <w:sz w:val="24"/>
        </w:rPr>
      </w:pPr>
      <w:r>
        <w:rPr>
          <w:sz w:val="24"/>
        </w:rPr>
        <w:t>Đánh giá lưu lượng và chất lượng nước sau khi kết thúc so với yêu cầu, với tiêu chuẩn quy</w:t>
      </w:r>
      <w:r>
        <w:rPr>
          <w:spacing w:val="-5"/>
          <w:sz w:val="24"/>
        </w:rPr>
        <w:t xml:space="preserve"> </w:t>
      </w:r>
      <w:r>
        <w:rPr>
          <w:sz w:val="24"/>
        </w:rPr>
        <w:t>định.</w:t>
      </w:r>
    </w:p>
    <w:p w14:paraId="70E2E26C" w14:textId="77777777" w:rsidR="0009730F" w:rsidRDefault="00EC41F8">
      <w:pPr>
        <w:pStyle w:val="Heading2"/>
        <w:numPr>
          <w:ilvl w:val="2"/>
          <w:numId w:val="57"/>
        </w:numPr>
        <w:tabs>
          <w:tab w:val="left" w:pos="1469"/>
        </w:tabs>
        <w:spacing w:before="128"/>
      </w:pPr>
      <w:r>
        <w:t>Quản lý chất lượng khảo sát xây dựng công trình.</w:t>
      </w:r>
    </w:p>
    <w:p w14:paraId="4B1535CE" w14:textId="77777777" w:rsidR="0009730F" w:rsidRDefault="00EC41F8">
      <w:pPr>
        <w:pStyle w:val="ListParagraph"/>
        <w:numPr>
          <w:ilvl w:val="0"/>
          <w:numId w:val="49"/>
        </w:numPr>
        <w:tabs>
          <w:tab w:val="left" w:pos="1468"/>
          <w:tab w:val="left" w:pos="1469"/>
        </w:tabs>
        <w:rPr>
          <w:sz w:val="24"/>
        </w:rPr>
      </w:pPr>
      <w:r>
        <w:rPr>
          <w:sz w:val="24"/>
        </w:rPr>
        <w:t>Các yếu tố ảnh hưởng đến chất lượng khảo sát công trình xây</w:t>
      </w:r>
      <w:r>
        <w:rPr>
          <w:spacing w:val="-12"/>
          <w:sz w:val="24"/>
        </w:rPr>
        <w:t xml:space="preserve"> </w:t>
      </w:r>
      <w:r>
        <w:rPr>
          <w:sz w:val="24"/>
        </w:rPr>
        <w:t>dựng.</w:t>
      </w:r>
    </w:p>
    <w:p w14:paraId="07BE0152" w14:textId="77777777" w:rsidR="0009730F" w:rsidRDefault="00EC41F8">
      <w:pPr>
        <w:pStyle w:val="BodyText"/>
        <w:spacing w:before="164" w:line="278" w:lineRule="auto"/>
        <w:ind w:left="902" w:right="988" w:firstLine="566"/>
      </w:pPr>
      <w:r>
        <w:t>Chất lượng nhân lực, thiết bị: Đối với bất kỳ công việc nào, yếu tố con người là quan trọng nhất, khi trình độ năng lực chuyên môn hạn chế sẽ dẫn đến chất lượng công việc không đáp ứng được yêu cầu đề ra, đặc biệt là những công việc đòi hỏi chuyên môn sâu và kết quả công việc có ảnh hưởng rất lớn. Công tác khảo sát thiết kế là bước đầu của mỗi một dự án đầu tư xây dựng. Kết quả thực hiện của công tác khảo sát ảnh hưởng đến toàn bộ quá trình từ thiết kế, thi công, vận hành khai thác công trình. Với nét đặc thù chuyên ngành, đòi hỏi nguồn nhân lực thực hiện phải có kinh nghiệm, năng lực mới đáp ứng được yêu cầu công việc. Sự tỉ mỉ, kiên</w:t>
      </w:r>
      <w:r>
        <w:rPr>
          <w:spacing w:val="-3"/>
        </w:rPr>
        <w:t xml:space="preserve"> </w:t>
      </w:r>
      <w:r>
        <w:t>trì</w:t>
      </w:r>
      <w:r>
        <w:rPr>
          <w:spacing w:val="-3"/>
        </w:rPr>
        <w:t xml:space="preserve"> </w:t>
      </w:r>
      <w:r>
        <w:t>cũng</w:t>
      </w:r>
      <w:r>
        <w:rPr>
          <w:spacing w:val="-5"/>
        </w:rPr>
        <w:t xml:space="preserve"> </w:t>
      </w:r>
      <w:r>
        <w:t>như</w:t>
      </w:r>
      <w:r>
        <w:rPr>
          <w:spacing w:val="-3"/>
        </w:rPr>
        <w:t xml:space="preserve"> </w:t>
      </w:r>
      <w:r>
        <w:t>kinh</w:t>
      </w:r>
      <w:r>
        <w:rPr>
          <w:spacing w:val="-2"/>
        </w:rPr>
        <w:t xml:space="preserve"> </w:t>
      </w:r>
      <w:r>
        <w:t>nghiệm</w:t>
      </w:r>
      <w:r>
        <w:rPr>
          <w:spacing w:val="-3"/>
        </w:rPr>
        <w:t xml:space="preserve"> </w:t>
      </w:r>
      <w:r>
        <w:t>của</w:t>
      </w:r>
      <w:r>
        <w:rPr>
          <w:spacing w:val="-4"/>
        </w:rPr>
        <w:t xml:space="preserve"> </w:t>
      </w:r>
      <w:r>
        <w:t>bản</w:t>
      </w:r>
      <w:r>
        <w:rPr>
          <w:spacing w:val="-3"/>
        </w:rPr>
        <w:t xml:space="preserve"> </w:t>
      </w:r>
      <w:r>
        <w:t>thân</w:t>
      </w:r>
      <w:r>
        <w:rPr>
          <w:spacing w:val="-3"/>
        </w:rPr>
        <w:t xml:space="preserve"> </w:t>
      </w:r>
      <w:r>
        <w:t>sẽ góp</w:t>
      </w:r>
      <w:r>
        <w:rPr>
          <w:spacing w:val="-1"/>
        </w:rPr>
        <w:t xml:space="preserve"> </w:t>
      </w:r>
      <w:r>
        <w:t>phần</w:t>
      </w:r>
      <w:r>
        <w:rPr>
          <w:spacing w:val="-3"/>
        </w:rPr>
        <w:t xml:space="preserve"> </w:t>
      </w:r>
      <w:r>
        <w:t>nâng</w:t>
      </w:r>
      <w:r>
        <w:rPr>
          <w:spacing w:val="-5"/>
        </w:rPr>
        <w:t xml:space="preserve"> </w:t>
      </w:r>
      <w:r>
        <w:t>cao</w:t>
      </w:r>
      <w:r>
        <w:rPr>
          <w:spacing w:val="-3"/>
        </w:rPr>
        <w:t xml:space="preserve"> </w:t>
      </w:r>
      <w:r>
        <w:t>chất</w:t>
      </w:r>
      <w:r>
        <w:rPr>
          <w:spacing w:val="-2"/>
        </w:rPr>
        <w:t xml:space="preserve"> </w:t>
      </w:r>
      <w:r>
        <w:t>lượng</w:t>
      </w:r>
      <w:r>
        <w:rPr>
          <w:spacing w:val="-5"/>
        </w:rPr>
        <w:t xml:space="preserve"> </w:t>
      </w:r>
      <w:r>
        <w:t>công</w:t>
      </w:r>
      <w:r>
        <w:rPr>
          <w:spacing w:val="-5"/>
        </w:rPr>
        <w:t xml:space="preserve"> </w:t>
      </w:r>
      <w:r>
        <w:t>tác</w:t>
      </w:r>
      <w:r>
        <w:rPr>
          <w:spacing w:val="-4"/>
        </w:rPr>
        <w:t xml:space="preserve"> </w:t>
      </w:r>
      <w:r>
        <w:t>khảo</w:t>
      </w:r>
      <w:r>
        <w:rPr>
          <w:spacing w:val="-3"/>
        </w:rPr>
        <w:t xml:space="preserve"> </w:t>
      </w:r>
      <w:r>
        <w:t>sát thiết kế. Kinh nghiệm của kỹ sư khảo sát sẽ giúp cho việc đánh giá sơ bộ hiện trạng, kinh nghiệm lựa chọn các vị trí khoan khảo sát hay những đánh giá điều kiện địa chất thuỷ văn có tính khả thi cao. Ngoài ra, chất lượng thiết bị, công nghệ sử dụng cho công tác khảo sát cũng rất quan trọng, thiết bị sử dụng trong quá trình khảo sát phải được kiểm định đạt chất lượng trong</w:t>
      </w:r>
      <w:r>
        <w:rPr>
          <w:spacing w:val="-11"/>
        </w:rPr>
        <w:t xml:space="preserve"> </w:t>
      </w:r>
      <w:r>
        <w:t>thời</w:t>
      </w:r>
      <w:r>
        <w:rPr>
          <w:spacing w:val="-5"/>
        </w:rPr>
        <w:t xml:space="preserve"> </w:t>
      </w:r>
      <w:r>
        <w:t>gian</w:t>
      </w:r>
      <w:r>
        <w:rPr>
          <w:spacing w:val="-8"/>
        </w:rPr>
        <w:t xml:space="preserve"> </w:t>
      </w:r>
      <w:r>
        <w:t>sử</w:t>
      </w:r>
      <w:r>
        <w:rPr>
          <w:spacing w:val="-8"/>
        </w:rPr>
        <w:t xml:space="preserve"> </w:t>
      </w:r>
      <w:r>
        <w:t>dụng,</w:t>
      </w:r>
      <w:r>
        <w:rPr>
          <w:spacing w:val="-8"/>
        </w:rPr>
        <w:t xml:space="preserve"> </w:t>
      </w:r>
      <w:r>
        <w:t>việc</w:t>
      </w:r>
      <w:r>
        <w:rPr>
          <w:spacing w:val="-9"/>
        </w:rPr>
        <w:t xml:space="preserve"> </w:t>
      </w:r>
      <w:r>
        <w:t>sử</w:t>
      </w:r>
      <w:r>
        <w:rPr>
          <w:spacing w:val="-8"/>
        </w:rPr>
        <w:t xml:space="preserve"> </w:t>
      </w:r>
      <w:r>
        <w:t>dụng</w:t>
      </w:r>
      <w:r>
        <w:rPr>
          <w:spacing w:val="-11"/>
        </w:rPr>
        <w:t xml:space="preserve"> </w:t>
      </w:r>
      <w:r>
        <w:t>các</w:t>
      </w:r>
      <w:r>
        <w:rPr>
          <w:spacing w:val="-9"/>
        </w:rPr>
        <w:t xml:space="preserve"> </w:t>
      </w:r>
      <w:r>
        <w:t>thiết</w:t>
      </w:r>
      <w:r>
        <w:rPr>
          <w:spacing w:val="-7"/>
        </w:rPr>
        <w:t xml:space="preserve"> </w:t>
      </w:r>
      <w:r>
        <w:t>bị</w:t>
      </w:r>
      <w:r>
        <w:rPr>
          <w:spacing w:val="-7"/>
        </w:rPr>
        <w:t xml:space="preserve"> </w:t>
      </w:r>
      <w:r>
        <w:t>cũ,</w:t>
      </w:r>
      <w:r>
        <w:rPr>
          <w:spacing w:val="-8"/>
        </w:rPr>
        <w:t xml:space="preserve"> </w:t>
      </w:r>
      <w:r>
        <w:t>sai</w:t>
      </w:r>
      <w:r>
        <w:rPr>
          <w:spacing w:val="-7"/>
        </w:rPr>
        <w:t xml:space="preserve"> </w:t>
      </w:r>
      <w:r>
        <w:t>số</w:t>
      </w:r>
      <w:r>
        <w:rPr>
          <w:spacing w:val="-8"/>
        </w:rPr>
        <w:t xml:space="preserve"> </w:t>
      </w:r>
      <w:r>
        <w:t>lớn</w:t>
      </w:r>
      <w:r>
        <w:rPr>
          <w:spacing w:val="-8"/>
        </w:rPr>
        <w:t xml:space="preserve"> </w:t>
      </w:r>
      <w:r>
        <w:t>làm</w:t>
      </w:r>
      <w:r>
        <w:rPr>
          <w:spacing w:val="-8"/>
        </w:rPr>
        <w:t xml:space="preserve"> </w:t>
      </w:r>
      <w:r>
        <w:t>ảnh</w:t>
      </w:r>
      <w:r>
        <w:rPr>
          <w:spacing w:val="-8"/>
        </w:rPr>
        <w:t xml:space="preserve"> </w:t>
      </w:r>
      <w:r>
        <w:t>hưởng</w:t>
      </w:r>
      <w:r>
        <w:rPr>
          <w:spacing w:val="-10"/>
        </w:rPr>
        <w:t xml:space="preserve"> </w:t>
      </w:r>
      <w:r>
        <w:t>đến</w:t>
      </w:r>
      <w:r>
        <w:rPr>
          <w:spacing w:val="-8"/>
        </w:rPr>
        <w:t xml:space="preserve"> </w:t>
      </w:r>
      <w:r>
        <w:t>kết</w:t>
      </w:r>
      <w:r>
        <w:rPr>
          <w:spacing w:val="-7"/>
        </w:rPr>
        <w:t xml:space="preserve"> </w:t>
      </w:r>
      <w:r>
        <w:t>quả</w:t>
      </w:r>
      <w:r>
        <w:rPr>
          <w:spacing w:val="-9"/>
        </w:rPr>
        <w:t xml:space="preserve"> </w:t>
      </w:r>
      <w:r>
        <w:t>công tác</w:t>
      </w:r>
      <w:r>
        <w:rPr>
          <w:spacing w:val="-5"/>
        </w:rPr>
        <w:t xml:space="preserve"> </w:t>
      </w:r>
      <w:r>
        <w:t>khảo</w:t>
      </w:r>
      <w:r>
        <w:rPr>
          <w:spacing w:val="-4"/>
        </w:rPr>
        <w:t xml:space="preserve"> </w:t>
      </w:r>
      <w:r>
        <w:t>sát.</w:t>
      </w:r>
      <w:r>
        <w:rPr>
          <w:spacing w:val="-3"/>
        </w:rPr>
        <w:t xml:space="preserve"> </w:t>
      </w:r>
      <w:r>
        <w:t>Ngoài</w:t>
      </w:r>
      <w:r>
        <w:rPr>
          <w:spacing w:val="-3"/>
        </w:rPr>
        <w:t xml:space="preserve"> </w:t>
      </w:r>
      <w:r>
        <w:t>ra</w:t>
      </w:r>
      <w:r>
        <w:rPr>
          <w:spacing w:val="-6"/>
        </w:rPr>
        <w:t xml:space="preserve"> </w:t>
      </w:r>
      <w:r>
        <w:t>việc</w:t>
      </w:r>
      <w:r>
        <w:rPr>
          <w:spacing w:val="-5"/>
        </w:rPr>
        <w:t xml:space="preserve"> </w:t>
      </w:r>
      <w:r>
        <w:t>cập</w:t>
      </w:r>
      <w:r>
        <w:rPr>
          <w:spacing w:val="-4"/>
        </w:rPr>
        <w:t xml:space="preserve"> </w:t>
      </w:r>
      <w:r>
        <w:t>nhật,</w:t>
      </w:r>
      <w:r>
        <w:rPr>
          <w:spacing w:val="-3"/>
        </w:rPr>
        <w:t xml:space="preserve"> </w:t>
      </w:r>
      <w:r>
        <w:t>nâng</w:t>
      </w:r>
      <w:r>
        <w:rPr>
          <w:spacing w:val="-6"/>
        </w:rPr>
        <w:t xml:space="preserve"> </w:t>
      </w:r>
      <w:r>
        <w:t>cấp</w:t>
      </w:r>
      <w:r>
        <w:rPr>
          <w:spacing w:val="-4"/>
        </w:rPr>
        <w:t xml:space="preserve"> </w:t>
      </w:r>
      <w:r>
        <w:t>thiết</w:t>
      </w:r>
      <w:r>
        <w:rPr>
          <w:spacing w:val="-1"/>
        </w:rPr>
        <w:t xml:space="preserve"> </w:t>
      </w:r>
      <w:r>
        <w:t>bị</w:t>
      </w:r>
      <w:r>
        <w:rPr>
          <w:spacing w:val="-3"/>
        </w:rPr>
        <w:t xml:space="preserve"> </w:t>
      </w:r>
      <w:r>
        <w:t>có</w:t>
      </w:r>
      <w:r>
        <w:rPr>
          <w:spacing w:val="-4"/>
        </w:rPr>
        <w:t xml:space="preserve"> </w:t>
      </w:r>
      <w:r>
        <w:t>công</w:t>
      </w:r>
      <w:r>
        <w:rPr>
          <w:spacing w:val="-5"/>
        </w:rPr>
        <w:t xml:space="preserve"> </w:t>
      </w:r>
      <w:r>
        <w:t>nghệ</w:t>
      </w:r>
      <w:r>
        <w:rPr>
          <w:spacing w:val="-5"/>
        </w:rPr>
        <w:t xml:space="preserve"> </w:t>
      </w:r>
      <w:r>
        <w:t>hiện</w:t>
      </w:r>
      <w:r>
        <w:rPr>
          <w:spacing w:val="-4"/>
        </w:rPr>
        <w:t xml:space="preserve"> </w:t>
      </w:r>
      <w:r>
        <w:t>đại</w:t>
      </w:r>
      <w:r>
        <w:rPr>
          <w:spacing w:val="-3"/>
        </w:rPr>
        <w:t xml:space="preserve"> </w:t>
      </w:r>
      <w:r>
        <w:t>sẽ</w:t>
      </w:r>
      <w:r>
        <w:rPr>
          <w:spacing w:val="-5"/>
        </w:rPr>
        <w:t xml:space="preserve"> </w:t>
      </w:r>
      <w:r>
        <w:t>góp</w:t>
      </w:r>
      <w:r>
        <w:rPr>
          <w:spacing w:val="-4"/>
        </w:rPr>
        <w:t xml:space="preserve"> </w:t>
      </w:r>
      <w:r>
        <w:t>phần</w:t>
      </w:r>
      <w:r>
        <w:rPr>
          <w:spacing w:val="-4"/>
        </w:rPr>
        <w:t xml:space="preserve"> </w:t>
      </w:r>
      <w:r>
        <w:t>chuẩn hoá số</w:t>
      </w:r>
      <w:r>
        <w:rPr>
          <w:spacing w:val="-3"/>
        </w:rPr>
        <w:t xml:space="preserve"> </w:t>
      </w:r>
      <w:r>
        <w:t>liệu.</w:t>
      </w:r>
    </w:p>
    <w:p w14:paraId="1F456655" w14:textId="77777777" w:rsidR="0009730F" w:rsidRDefault="00EC41F8">
      <w:pPr>
        <w:pStyle w:val="BodyText"/>
        <w:spacing w:before="119" w:line="278" w:lineRule="auto"/>
        <w:ind w:left="902" w:right="983" w:firstLine="566"/>
      </w:pPr>
      <w:r>
        <w:rPr>
          <w:spacing w:val="-3"/>
        </w:rPr>
        <w:t xml:space="preserve">Chất </w:t>
      </w:r>
      <w:r>
        <w:t xml:space="preserve">lượng nội dung khảo </w:t>
      </w:r>
      <w:r>
        <w:rPr>
          <w:spacing w:val="-3"/>
        </w:rPr>
        <w:t xml:space="preserve">sát: </w:t>
      </w:r>
      <w:r>
        <w:t xml:space="preserve">Nội dung </w:t>
      </w:r>
      <w:r>
        <w:rPr>
          <w:spacing w:val="-3"/>
        </w:rPr>
        <w:t xml:space="preserve">khảo </w:t>
      </w:r>
      <w:r>
        <w:t xml:space="preserve">sát </w:t>
      </w:r>
      <w:r>
        <w:rPr>
          <w:spacing w:val="-3"/>
        </w:rPr>
        <w:t xml:space="preserve">phải </w:t>
      </w:r>
      <w:r>
        <w:t xml:space="preserve">đầy đủ, phản ánh được các </w:t>
      </w:r>
      <w:r>
        <w:rPr>
          <w:spacing w:val="-3"/>
        </w:rPr>
        <w:t xml:space="preserve">yếu </w:t>
      </w:r>
      <w:r>
        <w:t xml:space="preserve">tố </w:t>
      </w:r>
      <w:r>
        <w:rPr>
          <w:spacing w:val="-3"/>
        </w:rPr>
        <w:t xml:space="preserve">chính </w:t>
      </w:r>
      <w:r>
        <w:t xml:space="preserve">của công tác khảo sát, cung </w:t>
      </w:r>
      <w:r>
        <w:rPr>
          <w:spacing w:val="-3"/>
        </w:rPr>
        <w:t xml:space="preserve">cấp </w:t>
      </w:r>
      <w:r>
        <w:t xml:space="preserve">đủ số liệu cần </w:t>
      </w:r>
      <w:r>
        <w:rPr>
          <w:spacing w:val="-3"/>
        </w:rPr>
        <w:t xml:space="preserve">thiết cho </w:t>
      </w:r>
      <w:r>
        <w:t xml:space="preserve">công tác </w:t>
      </w:r>
      <w:r>
        <w:rPr>
          <w:spacing w:val="-3"/>
        </w:rPr>
        <w:t xml:space="preserve">thiết </w:t>
      </w:r>
      <w:r>
        <w:t xml:space="preserve">kế, thi công và vận </w:t>
      </w:r>
      <w:r>
        <w:rPr>
          <w:spacing w:val="-3"/>
        </w:rPr>
        <w:t xml:space="preserve">hành </w:t>
      </w:r>
      <w:r>
        <w:t xml:space="preserve">khai thác. Nội dung </w:t>
      </w:r>
      <w:r>
        <w:rPr>
          <w:spacing w:val="-3"/>
        </w:rPr>
        <w:t xml:space="preserve">khảo sát </w:t>
      </w:r>
      <w:r>
        <w:t xml:space="preserve">sơ sài, công tác </w:t>
      </w:r>
      <w:r>
        <w:rPr>
          <w:spacing w:val="-3"/>
        </w:rPr>
        <w:t xml:space="preserve">khảo sát </w:t>
      </w:r>
      <w:r>
        <w:t xml:space="preserve">không đủ cơ sở dữ liệu sẽ dẫn đến </w:t>
      </w:r>
      <w:r>
        <w:rPr>
          <w:spacing w:val="-3"/>
        </w:rPr>
        <w:t>việc</w:t>
      </w:r>
      <w:r>
        <w:rPr>
          <w:spacing w:val="-12"/>
        </w:rPr>
        <w:t xml:space="preserve"> </w:t>
      </w:r>
      <w:r>
        <w:t>thiết</w:t>
      </w:r>
      <w:r>
        <w:rPr>
          <w:spacing w:val="-10"/>
        </w:rPr>
        <w:t xml:space="preserve"> </w:t>
      </w:r>
      <w:r>
        <w:t>kế</w:t>
      </w:r>
      <w:r>
        <w:rPr>
          <w:spacing w:val="-12"/>
        </w:rPr>
        <w:t xml:space="preserve"> </w:t>
      </w:r>
      <w:r>
        <w:t>không</w:t>
      </w:r>
      <w:r>
        <w:rPr>
          <w:spacing w:val="-13"/>
        </w:rPr>
        <w:t xml:space="preserve"> </w:t>
      </w:r>
      <w:r>
        <w:t>phù</w:t>
      </w:r>
      <w:r>
        <w:rPr>
          <w:spacing w:val="-8"/>
        </w:rPr>
        <w:t xml:space="preserve"> </w:t>
      </w:r>
      <w:r>
        <w:t>hợp</w:t>
      </w:r>
      <w:r>
        <w:rPr>
          <w:spacing w:val="-10"/>
        </w:rPr>
        <w:t xml:space="preserve"> </w:t>
      </w:r>
      <w:r>
        <w:t>với</w:t>
      </w:r>
      <w:r>
        <w:rPr>
          <w:spacing w:val="-10"/>
        </w:rPr>
        <w:t xml:space="preserve"> </w:t>
      </w:r>
      <w:r>
        <w:rPr>
          <w:spacing w:val="-3"/>
        </w:rPr>
        <w:t>điều</w:t>
      </w:r>
      <w:r>
        <w:rPr>
          <w:spacing w:val="-11"/>
        </w:rPr>
        <w:t xml:space="preserve"> </w:t>
      </w:r>
      <w:r>
        <w:t>kiện</w:t>
      </w:r>
      <w:r>
        <w:rPr>
          <w:spacing w:val="-11"/>
        </w:rPr>
        <w:t xml:space="preserve"> </w:t>
      </w:r>
      <w:r>
        <w:t>thực</w:t>
      </w:r>
      <w:r>
        <w:rPr>
          <w:spacing w:val="-12"/>
        </w:rPr>
        <w:t xml:space="preserve"> </w:t>
      </w:r>
      <w:r>
        <w:t>tế</w:t>
      </w:r>
      <w:r>
        <w:rPr>
          <w:spacing w:val="-9"/>
        </w:rPr>
        <w:t xml:space="preserve"> </w:t>
      </w:r>
      <w:r>
        <w:t>công</w:t>
      </w:r>
      <w:r>
        <w:rPr>
          <w:spacing w:val="-12"/>
        </w:rPr>
        <w:t xml:space="preserve"> </w:t>
      </w:r>
      <w:r>
        <w:rPr>
          <w:spacing w:val="-3"/>
        </w:rPr>
        <w:t>trường,</w:t>
      </w:r>
      <w:r>
        <w:rPr>
          <w:spacing w:val="-11"/>
        </w:rPr>
        <w:t xml:space="preserve"> </w:t>
      </w:r>
      <w:r>
        <w:t>không</w:t>
      </w:r>
      <w:r>
        <w:rPr>
          <w:spacing w:val="-11"/>
        </w:rPr>
        <w:t xml:space="preserve"> </w:t>
      </w:r>
      <w:r>
        <w:rPr>
          <w:spacing w:val="-3"/>
        </w:rPr>
        <w:t>phản</w:t>
      </w:r>
      <w:r>
        <w:rPr>
          <w:spacing w:val="-8"/>
        </w:rPr>
        <w:t xml:space="preserve"> </w:t>
      </w:r>
      <w:r>
        <w:t>ánh</w:t>
      </w:r>
      <w:r>
        <w:rPr>
          <w:spacing w:val="-11"/>
        </w:rPr>
        <w:t xml:space="preserve"> </w:t>
      </w:r>
      <w:r>
        <w:rPr>
          <w:spacing w:val="-3"/>
        </w:rPr>
        <w:t>hết</w:t>
      </w:r>
      <w:r>
        <w:rPr>
          <w:spacing w:val="-10"/>
        </w:rPr>
        <w:t xml:space="preserve"> </w:t>
      </w:r>
      <w:r>
        <w:t>đặc</w:t>
      </w:r>
      <w:r>
        <w:rPr>
          <w:spacing w:val="-11"/>
        </w:rPr>
        <w:t xml:space="preserve"> </w:t>
      </w:r>
      <w:r>
        <w:t>tính</w:t>
      </w:r>
      <w:r>
        <w:rPr>
          <w:spacing w:val="-8"/>
        </w:rPr>
        <w:t xml:space="preserve"> </w:t>
      </w:r>
      <w:r>
        <w:t>cơ</w:t>
      </w:r>
      <w:r>
        <w:rPr>
          <w:spacing w:val="-10"/>
        </w:rPr>
        <w:t xml:space="preserve"> </w:t>
      </w:r>
      <w:r>
        <w:t xml:space="preserve">lý </w:t>
      </w:r>
      <w:r>
        <w:rPr>
          <w:spacing w:val="-3"/>
        </w:rPr>
        <w:t xml:space="preserve">của </w:t>
      </w:r>
      <w:r>
        <w:t xml:space="preserve">địa khí hậu, điều này </w:t>
      </w:r>
      <w:r>
        <w:rPr>
          <w:spacing w:val="-3"/>
        </w:rPr>
        <w:t xml:space="preserve">dẫn </w:t>
      </w:r>
      <w:r>
        <w:t xml:space="preserve">đến việc áp dụng sai tiêu </w:t>
      </w:r>
      <w:r>
        <w:rPr>
          <w:spacing w:val="-3"/>
        </w:rPr>
        <w:t xml:space="preserve">chuẩn </w:t>
      </w:r>
      <w:r>
        <w:t xml:space="preserve">thiết kế, </w:t>
      </w:r>
      <w:r>
        <w:rPr>
          <w:spacing w:val="-3"/>
        </w:rPr>
        <w:t xml:space="preserve">thiết </w:t>
      </w:r>
      <w:r>
        <w:t xml:space="preserve">kế không </w:t>
      </w:r>
      <w:r>
        <w:rPr>
          <w:spacing w:val="-3"/>
        </w:rPr>
        <w:t xml:space="preserve">đảm </w:t>
      </w:r>
      <w:r>
        <w:t xml:space="preserve">bảo </w:t>
      </w:r>
      <w:r>
        <w:rPr>
          <w:spacing w:val="-3"/>
        </w:rPr>
        <w:t>được</w:t>
      </w:r>
      <w:r>
        <w:rPr>
          <w:spacing w:val="-8"/>
        </w:rPr>
        <w:t xml:space="preserve"> </w:t>
      </w:r>
      <w:r>
        <w:t>tính</w:t>
      </w:r>
      <w:r>
        <w:rPr>
          <w:spacing w:val="-6"/>
        </w:rPr>
        <w:t xml:space="preserve"> </w:t>
      </w:r>
      <w:r>
        <w:t>bền</w:t>
      </w:r>
      <w:r>
        <w:rPr>
          <w:spacing w:val="-6"/>
        </w:rPr>
        <w:t xml:space="preserve"> </w:t>
      </w:r>
      <w:r>
        <w:t>vững</w:t>
      </w:r>
      <w:r>
        <w:rPr>
          <w:spacing w:val="-7"/>
        </w:rPr>
        <w:t xml:space="preserve"> </w:t>
      </w:r>
      <w:r>
        <w:rPr>
          <w:spacing w:val="-3"/>
        </w:rPr>
        <w:t>của</w:t>
      </w:r>
      <w:r>
        <w:rPr>
          <w:spacing w:val="-4"/>
        </w:rPr>
        <w:t xml:space="preserve"> </w:t>
      </w:r>
      <w:r>
        <w:t>kết</w:t>
      </w:r>
      <w:r>
        <w:rPr>
          <w:spacing w:val="-6"/>
        </w:rPr>
        <w:t xml:space="preserve"> </w:t>
      </w:r>
      <w:r>
        <w:t>cấu</w:t>
      </w:r>
      <w:r>
        <w:rPr>
          <w:spacing w:val="-6"/>
        </w:rPr>
        <w:t xml:space="preserve"> </w:t>
      </w:r>
      <w:r>
        <w:t>như</w:t>
      </w:r>
      <w:r>
        <w:rPr>
          <w:spacing w:val="-6"/>
        </w:rPr>
        <w:t xml:space="preserve"> </w:t>
      </w:r>
      <w:r>
        <w:t>không</w:t>
      </w:r>
      <w:r>
        <w:rPr>
          <w:spacing w:val="-8"/>
        </w:rPr>
        <w:t xml:space="preserve"> </w:t>
      </w:r>
      <w:r>
        <w:t>tính</w:t>
      </w:r>
      <w:r>
        <w:rPr>
          <w:spacing w:val="-3"/>
        </w:rPr>
        <w:t xml:space="preserve"> </w:t>
      </w:r>
      <w:r>
        <w:t>đến</w:t>
      </w:r>
      <w:r>
        <w:rPr>
          <w:spacing w:val="-7"/>
        </w:rPr>
        <w:t xml:space="preserve"> </w:t>
      </w:r>
      <w:r>
        <w:t>động</w:t>
      </w:r>
      <w:r>
        <w:rPr>
          <w:spacing w:val="-8"/>
        </w:rPr>
        <w:t xml:space="preserve"> </w:t>
      </w:r>
      <w:r>
        <w:t>đất,</w:t>
      </w:r>
      <w:r>
        <w:rPr>
          <w:spacing w:val="-4"/>
        </w:rPr>
        <w:t xml:space="preserve"> </w:t>
      </w:r>
      <w:r>
        <w:rPr>
          <w:spacing w:val="-3"/>
        </w:rPr>
        <w:t xml:space="preserve">cát </w:t>
      </w:r>
      <w:r>
        <w:t>chảy,</w:t>
      </w:r>
      <w:r>
        <w:rPr>
          <w:spacing w:val="-6"/>
        </w:rPr>
        <w:t xml:space="preserve"> </w:t>
      </w:r>
      <w:r>
        <w:t>lớp</w:t>
      </w:r>
      <w:r>
        <w:rPr>
          <w:spacing w:val="-4"/>
        </w:rPr>
        <w:t xml:space="preserve"> </w:t>
      </w:r>
      <w:r>
        <w:t>đất</w:t>
      </w:r>
      <w:r>
        <w:rPr>
          <w:spacing w:val="-1"/>
        </w:rPr>
        <w:t xml:space="preserve"> </w:t>
      </w:r>
      <w:r>
        <w:rPr>
          <w:spacing w:val="-3"/>
        </w:rPr>
        <w:t>yếu,...</w:t>
      </w:r>
      <w:r>
        <w:rPr>
          <w:spacing w:val="-4"/>
        </w:rPr>
        <w:t xml:space="preserve"> </w:t>
      </w:r>
      <w:r>
        <w:rPr>
          <w:spacing w:val="-3"/>
        </w:rPr>
        <w:t xml:space="preserve">Ngoài </w:t>
      </w:r>
      <w:r>
        <w:t>các yếu</w:t>
      </w:r>
      <w:r>
        <w:rPr>
          <w:spacing w:val="-8"/>
        </w:rPr>
        <w:t xml:space="preserve"> </w:t>
      </w:r>
      <w:r>
        <w:t>tố</w:t>
      </w:r>
      <w:r>
        <w:rPr>
          <w:spacing w:val="-7"/>
        </w:rPr>
        <w:t xml:space="preserve"> </w:t>
      </w:r>
      <w:r>
        <w:t>kỹ</w:t>
      </w:r>
      <w:r>
        <w:rPr>
          <w:spacing w:val="-13"/>
        </w:rPr>
        <w:t xml:space="preserve"> </w:t>
      </w:r>
      <w:r>
        <w:t>thuật,</w:t>
      </w:r>
      <w:r>
        <w:rPr>
          <w:spacing w:val="-7"/>
        </w:rPr>
        <w:t xml:space="preserve"> </w:t>
      </w:r>
      <w:r>
        <w:t>nội</w:t>
      </w:r>
      <w:r>
        <w:rPr>
          <w:spacing w:val="-6"/>
        </w:rPr>
        <w:t xml:space="preserve"> </w:t>
      </w:r>
      <w:r>
        <w:t>dung</w:t>
      </w:r>
      <w:r>
        <w:rPr>
          <w:spacing w:val="-7"/>
        </w:rPr>
        <w:t xml:space="preserve"> </w:t>
      </w:r>
      <w:r>
        <w:rPr>
          <w:spacing w:val="-3"/>
        </w:rPr>
        <w:t>khảo</w:t>
      </w:r>
      <w:r>
        <w:rPr>
          <w:spacing w:val="-7"/>
        </w:rPr>
        <w:t xml:space="preserve"> </w:t>
      </w:r>
      <w:r>
        <w:rPr>
          <w:spacing w:val="-3"/>
        </w:rPr>
        <w:t>sát</w:t>
      </w:r>
      <w:r>
        <w:rPr>
          <w:spacing w:val="-5"/>
        </w:rPr>
        <w:t xml:space="preserve"> </w:t>
      </w:r>
      <w:r>
        <w:t>cũng</w:t>
      </w:r>
      <w:r>
        <w:rPr>
          <w:spacing w:val="-9"/>
        </w:rPr>
        <w:t xml:space="preserve"> </w:t>
      </w:r>
      <w:r>
        <w:t>cần</w:t>
      </w:r>
      <w:r>
        <w:rPr>
          <w:spacing w:val="-7"/>
        </w:rPr>
        <w:t xml:space="preserve"> </w:t>
      </w:r>
      <w:r>
        <w:t>nêu</w:t>
      </w:r>
      <w:r>
        <w:rPr>
          <w:spacing w:val="-7"/>
        </w:rPr>
        <w:t xml:space="preserve"> </w:t>
      </w:r>
      <w:r>
        <w:t>rõ</w:t>
      </w:r>
      <w:r>
        <w:rPr>
          <w:spacing w:val="-5"/>
        </w:rPr>
        <w:t xml:space="preserve"> </w:t>
      </w:r>
      <w:r>
        <w:t>các</w:t>
      </w:r>
      <w:r>
        <w:rPr>
          <w:spacing w:val="-8"/>
        </w:rPr>
        <w:t xml:space="preserve"> </w:t>
      </w:r>
      <w:r>
        <w:t>đặc</w:t>
      </w:r>
      <w:r>
        <w:rPr>
          <w:spacing w:val="-8"/>
        </w:rPr>
        <w:t xml:space="preserve"> </w:t>
      </w:r>
      <w:r>
        <w:t>tính</w:t>
      </w:r>
      <w:r>
        <w:rPr>
          <w:spacing w:val="-7"/>
        </w:rPr>
        <w:t xml:space="preserve"> </w:t>
      </w:r>
      <w:r>
        <w:t>vùng</w:t>
      </w:r>
      <w:r>
        <w:rPr>
          <w:spacing w:val="-9"/>
        </w:rPr>
        <w:t xml:space="preserve"> </w:t>
      </w:r>
      <w:r>
        <w:t>miền,</w:t>
      </w:r>
      <w:r>
        <w:rPr>
          <w:spacing w:val="-7"/>
        </w:rPr>
        <w:t xml:space="preserve"> </w:t>
      </w:r>
      <w:r>
        <w:t>các</w:t>
      </w:r>
      <w:r>
        <w:rPr>
          <w:spacing w:val="-8"/>
        </w:rPr>
        <w:t xml:space="preserve"> </w:t>
      </w:r>
      <w:r>
        <w:t>điều</w:t>
      </w:r>
      <w:r>
        <w:rPr>
          <w:spacing w:val="-7"/>
        </w:rPr>
        <w:t xml:space="preserve"> </w:t>
      </w:r>
      <w:r>
        <w:rPr>
          <w:spacing w:val="-3"/>
        </w:rPr>
        <w:t>kiện</w:t>
      </w:r>
      <w:r>
        <w:rPr>
          <w:spacing w:val="-7"/>
        </w:rPr>
        <w:t xml:space="preserve"> </w:t>
      </w:r>
      <w:r>
        <w:t>kinh</w:t>
      </w:r>
      <w:r>
        <w:rPr>
          <w:spacing w:val="-7"/>
        </w:rPr>
        <w:t xml:space="preserve"> </w:t>
      </w:r>
      <w:r>
        <w:t>tế xã</w:t>
      </w:r>
      <w:r>
        <w:rPr>
          <w:spacing w:val="-10"/>
        </w:rPr>
        <w:t xml:space="preserve"> </w:t>
      </w:r>
      <w:r>
        <w:t>hội</w:t>
      </w:r>
      <w:r>
        <w:rPr>
          <w:spacing w:val="-8"/>
        </w:rPr>
        <w:t xml:space="preserve"> </w:t>
      </w:r>
      <w:r>
        <w:t>để</w:t>
      </w:r>
      <w:r>
        <w:rPr>
          <w:spacing w:val="-9"/>
        </w:rPr>
        <w:t xml:space="preserve"> </w:t>
      </w:r>
      <w:r>
        <w:t>từ</w:t>
      </w:r>
      <w:r>
        <w:rPr>
          <w:spacing w:val="-9"/>
        </w:rPr>
        <w:t xml:space="preserve"> </w:t>
      </w:r>
      <w:r>
        <w:t>đó</w:t>
      </w:r>
      <w:r>
        <w:rPr>
          <w:spacing w:val="-8"/>
        </w:rPr>
        <w:t xml:space="preserve"> </w:t>
      </w:r>
      <w:r>
        <w:t>có</w:t>
      </w:r>
      <w:r>
        <w:rPr>
          <w:spacing w:val="-8"/>
        </w:rPr>
        <w:t xml:space="preserve"> </w:t>
      </w:r>
      <w:r>
        <w:t>những</w:t>
      </w:r>
      <w:r>
        <w:rPr>
          <w:spacing w:val="-8"/>
        </w:rPr>
        <w:t xml:space="preserve"> </w:t>
      </w:r>
      <w:r>
        <w:t>đề</w:t>
      </w:r>
      <w:r>
        <w:rPr>
          <w:spacing w:val="-9"/>
        </w:rPr>
        <w:t xml:space="preserve"> </w:t>
      </w:r>
      <w:r>
        <w:t>xuất</w:t>
      </w:r>
      <w:r>
        <w:rPr>
          <w:spacing w:val="-9"/>
        </w:rPr>
        <w:t xml:space="preserve"> </w:t>
      </w:r>
      <w:r>
        <w:t>kỹ</w:t>
      </w:r>
      <w:r>
        <w:rPr>
          <w:spacing w:val="-14"/>
        </w:rPr>
        <w:t xml:space="preserve"> </w:t>
      </w:r>
      <w:r>
        <w:t>thuật</w:t>
      </w:r>
      <w:r>
        <w:rPr>
          <w:spacing w:val="-8"/>
        </w:rPr>
        <w:t xml:space="preserve"> </w:t>
      </w:r>
      <w:r>
        <w:t>phù</w:t>
      </w:r>
      <w:r>
        <w:rPr>
          <w:spacing w:val="-9"/>
        </w:rPr>
        <w:t xml:space="preserve"> </w:t>
      </w:r>
      <w:r>
        <w:rPr>
          <w:spacing w:val="-3"/>
        </w:rPr>
        <w:t>hợp,</w:t>
      </w:r>
      <w:r>
        <w:rPr>
          <w:spacing w:val="-6"/>
        </w:rPr>
        <w:t xml:space="preserve"> </w:t>
      </w:r>
      <w:r>
        <w:rPr>
          <w:spacing w:val="-3"/>
        </w:rPr>
        <w:t>tránh</w:t>
      </w:r>
      <w:r>
        <w:rPr>
          <w:spacing w:val="-6"/>
        </w:rPr>
        <w:t xml:space="preserve"> </w:t>
      </w:r>
      <w:r>
        <w:rPr>
          <w:spacing w:val="-3"/>
        </w:rPr>
        <w:t>ảnh</w:t>
      </w:r>
      <w:r>
        <w:rPr>
          <w:spacing w:val="-8"/>
        </w:rPr>
        <w:t xml:space="preserve"> </w:t>
      </w:r>
      <w:r>
        <w:t>hưởng</w:t>
      </w:r>
      <w:r>
        <w:rPr>
          <w:spacing w:val="-10"/>
        </w:rPr>
        <w:t xml:space="preserve"> </w:t>
      </w:r>
      <w:r>
        <w:t>đến</w:t>
      </w:r>
      <w:r>
        <w:rPr>
          <w:spacing w:val="-8"/>
        </w:rPr>
        <w:t xml:space="preserve"> </w:t>
      </w:r>
      <w:r>
        <w:t>các</w:t>
      </w:r>
      <w:r>
        <w:rPr>
          <w:spacing w:val="-8"/>
        </w:rPr>
        <w:t xml:space="preserve"> </w:t>
      </w:r>
      <w:r>
        <w:rPr>
          <w:spacing w:val="-3"/>
        </w:rPr>
        <w:t>vấn</w:t>
      </w:r>
      <w:r>
        <w:rPr>
          <w:spacing w:val="-8"/>
        </w:rPr>
        <w:t xml:space="preserve"> </w:t>
      </w:r>
      <w:r>
        <w:t>đề</w:t>
      </w:r>
      <w:r>
        <w:rPr>
          <w:spacing w:val="-9"/>
        </w:rPr>
        <w:t xml:space="preserve"> </w:t>
      </w:r>
      <w:r>
        <w:t>thuần</w:t>
      </w:r>
      <w:r>
        <w:rPr>
          <w:spacing w:val="-8"/>
        </w:rPr>
        <w:t xml:space="preserve"> </w:t>
      </w:r>
      <w:r>
        <w:t>phong mỹ tục, đặc tính vùng</w:t>
      </w:r>
      <w:r>
        <w:rPr>
          <w:spacing w:val="-35"/>
        </w:rPr>
        <w:t xml:space="preserve"> </w:t>
      </w:r>
      <w:r>
        <w:t>miền.</w:t>
      </w:r>
    </w:p>
    <w:p w14:paraId="44737F8E" w14:textId="77777777" w:rsidR="0009730F" w:rsidRDefault="00EC41F8">
      <w:pPr>
        <w:pStyle w:val="BodyText"/>
        <w:spacing w:before="119" w:line="278" w:lineRule="auto"/>
        <w:ind w:left="902" w:right="989" w:firstLine="566"/>
      </w:pPr>
      <w:r>
        <w:t>Các yêu tố khách quan do tự nhiên, địa lý, khí hậu: Ngoài những yếu tố chủ quan do con người, thiết bị, năng lực kinh nghiệm thì các yếu tố như tự nhiên, địa khí hậu cũng ảnh hưởng rất</w:t>
      </w:r>
      <w:r>
        <w:rPr>
          <w:spacing w:val="-3"/>
        </w:rPr>
        <w:t xml:space="preserve"> </w:t>
      </w:r>
      <w:r>
        <w:t>lớn</w:t>
      </w:r>
      <w:r>
        <w:rPr>
          <w:spacing w:val="-3"/>
        </w:rPr>
        <w:t xml:space="preserve"> </w:t>
      </w:r>
      <w:r>
        <w:t>đến</w:t>
      </w:r>
      <w:r>
        <w:rPr>
          <w:spacing w:val="-4"/>
        </w:rPr>
        <w:t xml:space="preserve"> </w:t>
      </w:r>
      <w:r>
        <w:t>chất</w:t>
      </w:r>
      <w:r>
        <w:rPr>
          <w:spacing w:val="-2"/>
        </w:rPr>
        <w:t xml:space="preserve"> </w:t>
      </w:r>
      <w:r>
        <w:t>lượng</w:t>
      </w:r>
      <w:r>
        <w:rPr>
          <w:spacing w:val="-6"/>
        </w:rPr>
        <w:t xml:space="preserve"> </w:t>
      </w:r>
      <w:r>
        <w:t>khảo</w:t>
      </w:r>
      <w:r>
        <w:rPr>
          <w:spacing w:val="-4"/>
        </w:rPr>
        <w:t xml:space="preserve"> </w:t>
      </w:r>
      <w:r>
        <w:t>sát.</w:t>
      </w:r>
      <w:r>
        <w:rPr>
          <w:spacing w:val="-2"/>
        </w:rPr>
        <w:t xml:space="preserve"> </w:t>
      </w:r>
      <w:r>
        <w:t>Việc</w:t>
      </w:r>
      <w:r>
        <w:rPr>
          <w:spacing w:val="-5"/>
        </w:rPr>
        <w:t xml:space="preserve"> </w:t>
      </w:r>
      <w:r>
        <w:t>điều</w:t>
      </w:r>
      <w:r>
        <w:rPr>
          <w:spacing w:val="-4"/>
        </w:rPr>
        <w:t xml:space="preserve"> </w:t>
      </w:r>
      <w:r>
        <w:t>kiện</w:t>
      </w:r>
      <w:r>
        <w:rPr>
          <w:spacing w:val="-3"/>
        </w:rPr>
        <w:t xml:space="preserve"> </w:t>
      </w:r>
      <w:r>
        <w:t>địa</w:t>
      </w:r>
      <w:r>
        <w:rPr>
          <w:spacing w:val="-2"/>
        </w:rPr>
        <w:t xml:space="preserve"> </w:t>
      </w:r>
      <w:r>
        <w:t>chất</w:t>
      </w:r>
      <w:r>
        <w:rPr>
          <w:spacing w:val="-3"/>
        </w:rPr>
        <w:t xml:space="preserve"> </w:t>
      </w:r>
      <w:r>
        <w:t>phức</w:t>
      </w:r>
      <w:r>
        <w:rPr>
          <w:spacing w:val="-4"/>
        </w:rPr>
        <w:t xml:space="preserve"> </w:t>
      </w:r>
      <w:r>
        <w:t>tạp,</w:t>
      </w:r>
      <w:r>
        <w:rPr>
          <w:spacing w:val="-4"/>
        </w:rPr>
        <w:t xml:space="preserve"> </w:t>
      </w:r>
      <w:r>
        <w:t>biến</w:t>
      </w:r>
      <w:r>
        <w:rPr>
          <w:spacing w:val="-4"/>
        </w:rPr>
        <w:t xml:space="preserve"> </w:t>
      </w:r>
      <w:r>
        <w:t>thiên</w:t>
      </w:r>
      <w:r>
        <w:rPr>
          <w:spacing w:val="-3"/>
        </w:rPr>
        <w:t xml:space="preserve"> </w:t>
      </w:r>
      <w:r>
        <w:t>liên</w:t>
      </w:r>
      <w:r>
        <w:rPr>
          <w:spacing w:val="-4"/>
        </w:rPr>
        <w:t xml:space="preserve"> </w:t>
      </w:r>
      <w:r>
        <w:t>tục</w:t>
      </w:r>
      <w:r>
        <w:rPr>
          <w:spacing w:val="-4"/>
        </w:rPr>
        <w:t xml:space="preserve"> </w:t>
      </w:r>
      <w:r>
        <w:t>sẽ</w:t>
      </w:r>
      <w:r>
        <w:rPr>
          <w:spacing w:val="-4"/>
        </w:rPr>
        <w:t xml:space="preserve"> </w:t>
      </w:r>
      <w:r>
        <w:t>làm</w:t>
      </w:r>
      <w:r>
        <w:rPr>
          <w:spacing w:val="-4"/>
        </w:rPr>
        <w:t xml:space="preserve"> </w:t>
      </w:r>
      <w:r>
        <w:t>ảnh hưởng đến kết quả khảo sát, kết quả khảo sát không thể phản ánh đầy đủ tính chất cơ lý phức tạp. Điều kiện tự nhiên khí hậu biến đổi bất thường, không nằm trong chu kỳ được thống kê sẽ làm kết quả khảo sát phản ánh không chính xác. Từ đó ảnh hưởng đến số liệu cũng như những đánh giá, dự báo của công tác khảo sát. Ví dụ mực nước cao đột biến so với số liệu thống kê trong vòng 50 năm trở lại đây, địa chất thay đổi liên tục, tồn tại các lớp cát chảy xen kẹp dẫn đến giải pháp kỹ thuật không hoàn</w:t>
      </w:r>
      <w:r>
        <w:rPr>
          <w:spacing w:val="-9"/>
        </w:rPr>
        <w:t xml:space="preserve"> </w:t>
      </w:r>
      <w:r>
        <w:t>hảo,...</w:t>
      </w:r>
    </w:p>
    <w:p w14:paraId="1DF138AA" w14:textId="77777777" w:rsidR="0009730F" w:rsidRDefault="00EC41F8">
      <w:pPr>
        <w:pStyle w:val="ListParagraph"/>
        <w:numPr>
          <w:ilvl w:val="0"/>
          <w:numId w:val="49"/>
        </w:numPr>
        <w:tabs>
          <w:tab w:val="left" w:pos="1469"/>
        </w:tabs>
        <w:spacing w:before="119"/>
        <w:jc w:val="both"/>
        <w:rPr>
          <w:sz w:val="24"/>
        </w:rPr>
      </w:pPr>
      <w:r>
        <w:rPr>
          <w:sz w:val="24"/>
        </w:rPr>
        <w:t>Nguyên nhân sự cố và sự suy giảm chất lượng công trình xây dựng do khảo</w:t>
      </w:r>
      <w:r>
        <w:rPr>
          <w:spacing w:val="-8"/>
          <w:sz w:val="24"/>
        </w:rPr>
        <w:t xml:space="preserve"> </w:t>
      </w:r>
      <w:r>
        <w:rPr>
          <w:sz w:val="24"/>
        </w:rPr>
        <w:t>sát.</w:t>
      </w:r>
    </w:p>
    <w:p w14:paraId="4A178F93" w14:textId="77777777" w:rsidR="0009730F" w:rsidRDefault="00EC41F8">
      <w:pPr>
        <w:pStyle w:val="BodyText"/>
        <w:spacing w:before="166" w:line="278" w:lineRule="auto"/>
        <w:ind w:left="902" w:right="994" w:firstLine="566"/>
      </w:pPr>
      <w:r>
        <w:t>Không phát hiện hoặc phát hiện không đầy đủ quy luật phân bổ theo chiều rộng và theo chiều sâu các phân vị địa tầng, đặc biệt các lớp đất yếu hoặc các đới yếu trong khu vực xây</w:t>
      </w:r>
    </w:p>
    <w:p w14:paraId="04EBCEA0" w14:textId="77777777" w:rsidR="0009730F" w:rsidRDefault="0009730F">
      <w:pPr>
        <w:spacing w:line="278" w:lineRule="auto"/>
        <w:sectPr w:rsidR="0009730F">
          <w:pgSz w:w="11910" w:h="16850"/>
          <w:pgMar w:top="1060" w:right="140" w:bottom="980" w:left="800" w:header="0" w:footer="783" w:gutter="0"/>
          <w:cols w:space="720"/>
        </w:sectPr>
      </w:pPr>
    </w:p>
    <w:p w14:paraId="656289E5" w14:textId="77777777" w:rsidR="0009730F" w:rsidRDefault="00EC41F8">
      <w:pPr>
        <w:pStyle w:val="BodyText"/>
        <w:spacing w:before="64"/>
        <w:ind w:left="902" w:firstLine="0"/>
        <w:jc w:val="left"/>
      </w:pPr>
      <w:r>
        <w:lastRenderedPageBreak/>
        <w:t>dựng công trình và các khu vực lân cận có ảnh hưởng đến công trình.</w:t>
      </w:r>
    </w:p>
    <w:p w14:paraId="1050F1C2" w14:textId="77777777" w:rsidR="0009730F" w:rsidRDefault="00EC41F8">
      <w:pPr>
        <w:pStyle w:val="BodyText"/>
        <w:spacing w:before="166" w:line="278" w:lineRule="auto"/>
        <w:ind w:left="902" w:right="991" w:firstLine="566"/>
      </w:pPr>
      <w:r>
        <w:t>Khoảng cách khảo sát giữa các lỗ khoan quá lớn nên không thể phản ánh chính xác, đầy đủ tình hình thực tế của các lớp đất về thế nằm và vị trí của nó trong nền đất dẫn đến nhầm lẫn trong</w:t>
      </w:r>
      <w:r>
        <w:rPr>
          <w:spacing w:val="-5"/>
        </w:rPr>
        <w:t xml:space="preserve"> </w:t>
      </w:r>
      <w:r>
        <w:t>việc</w:t>
      </w:r>
      <w:r>
        <w:rPr>
          <w:spacing w:val="-4"/>
        </w:rPr>
        <w:t xml:space="preserve"> </w:t>
      </w:r>
      <w:r>
        <w:t>dùng</w:t>
      </w:r>
      <w:r>
        <w:rPr>
          <w:spacing w:val="-3"/>
        </w:rPr>
        <w:t xml:space="preserve"> </w:t>
      </w:r>
      <w:r>
        <w:t>giải</w:t>
      </w:r>
      <w:r>
        <w:rPr>
          <w:spacing w:val="-2"/>
        </w:rPr>
        <w:t xml:space="preserve"> </w:t>
      </w:r>
      <w:r>
        <w:t>pháp</w:t>
      </w:r>
      <w:r>
        <w:rPr>
          <w:spacing w:val="-1"/>
        </w:rPr>
        <w:t xml:space="preserve"> </w:t>
      </w:r>
      <w:r>
        <w:t>móng</w:t>
      </w:r>
      <w:r>
        <w:rPr>
          <w:spacing w:val="-5"/>
        </w:rPr>
        <w:t xml:space="preserve"> </w:t>
      </w:r>
      <w:r>
        <w:t>không</w:t>
      </w:r>
      <w:r>
        <w:rPr>
          <w:spacing w:val="-5"/>
        </w:rPr>
        <w:t xml:space="preserve"> </w:t>
      </w:r>
      <w:r>
        <w:t>thích</w:t>
      </w:r>
      <w:r>
        <w:rPr>
          <w:spacing w:val="-2"/>
        </w:rPr>
        <w:t xml:space="preserve"> </w:t>
      </w:r>
      <w:r>
        <w:t>ứng</w:t>
      </w:r>
      <w:r>
        <w:rPr>
          <w:spacing w:val="-5"/>
        </w:rPr>
        <w:t xml:space="preserve"> </w:t>
      </w:r>
      <w:r>
        <w:t>như</w:t>
      </w:r>
      <w:r>
        <w:rPr>
          <w:spacing w:val="-3"/>
        </w:rPr>
        <w:t xml:space="preserve"> </w:t>
      </w:r>
      <w:r>
        <w:t>chọn</w:t>
      </w:r>
      <w:r>
        <w:rPr>
          <w:spacing w:val="-3"/>
        </w:rPr>
        <w:t xml:space="preserve"> </w:t>
      </w:r>
      <w:r>
        <w:t>chiều</w:t>
      </w:r>
      <w:r>
        <w:rPr>
          <w:spacing w:val="-2"/>
        </w:rPr>
        <w:t xml:space="preserve"> </w:t>
      </w:r>
      <w:r>
        <w:t>dài</w:t>
      </w:r>
      <w:r>
        <w:rPr>
          <w:spacing w:val="-2"/>
        </w:rPr>
        <w:t xml:space="preserve"> </w:t>
      </w:r>
      <w:r>
        <w:t>cọc</w:t>
      </w:r>
      <w:r>
        <w:rPr>
          <w:spacing w:val="-4"/>
        </w:rPr>
        <w:t xml:space="preserve"> </w:t>
      </w:r>
      <w:r>
        <w:t>không</w:t>
      </w:r>
      <w:r>
        <w:rPr>
          <w:spacing w:val="-4"/>
        </w:rPr>
        <w:t xml:space="preserve"> </w:t>
      </w:r>
      <w:r>
        <w:t>đúng,</w:t>
      </w:r>
      <w:r>
        <w:rPr>
          <w:spacing w:val="-3"/>
        </w:rPr>
        <w:t xml:space="preserve"> </w:t>
      </w:r>
      <w:r>
        <w:t>đặt</w:t>
      </w:r>
      <w:r>
        <w:rPr>
          <w:spacing w:val="2"/>
        </w:rPr>
        <w:t xml:space="preserve"> </w:t>
      </w:r>
      <w:r>
        <w:t>vị</w:t>
      </w:r>
      <w:r>
        <w:rPr>
          <w:spacing w:val="-2"/>
        </w:rPr>
        <w:t xml:space="preserve"> </w:t>
      </w:r>
      <w:r>
        <w:t xml:space="preserve">trí khe lún không phải tại nơi có biến đổi chiều dày và tính chất đất nền... Ví dụ do công tác khảo sát địa chất kỹ thuật sơ sài, thiếu sự hiểu biết về nền đất, đánh giá sai về các chỉ tiêu cơ </w:t>
      </w:r>
      <w:r>
        <w:rPr>
          <w:spacing w:val="2"/>
        </w:rPr>
        <w:t xml:space="preserve">lý </w:t>
      </w:r>
      <w:r>
        <w:t>của nền đất không phát hiện đầy đủ quy luật phân bố theo chiều rộng và theo chiều sâu các lớp đất yếu, đánh giá các đặc trưng tính chất xây dựng của các phân vị địa tầng có mặt trong khu vực xây dựng không chính xác, dẫn đến phát sinh thiết kế chiều dài cọc, điều này sẽ làm tăng chi phí xây</w:t>
      </w:r>
      <w:r>
        <w:rPr>
          <w:spacing w:val="-8"/>
        </w:rPr>
        <w:t xml:space="preserve"> </w:t>
      </w:r>
      <w:r>
        <w:t>dựng.</w:t>
      </w:r>
    </w:p>
    <w:p w14:paraId="0C57519B" w14:textId="77777777" w:rsidR="0009730F" w:rsidRDefault="00EC41F8">
      <w:pPr>
        <w:pStyle w:val="BodyText"/>
        <w:spacing w:before="119" w:line="278" w:lineRule="auto"/>
        <w:ind w:left="902" w:right="990" w:firstLine="566"/>
      </w:pPr>
      <w:r>
        <w:t>Đánh giá không chính xác các đặc trưng tính chất xây dựng của các phân vị địa tầng có mặt trong khu vực xây dựng; thiếu sự hiểu biết về nền đất hay do công tác khảo sát địa chất</w:t>
      </w:r>
      <w:r>
        <w:rPr>
          <w:spacing w:val="-32"/>
        </w:rPr>
        <w:t xml:space="preserve"> </w:t>
      </w:r>
      <w:r>
        <w:t xml:space="preserve">kỹ thuật sơ sài, đánh giá sai về các chỉ tiêu cơ </w:t>
      </w:r>
      <w:r>
        <w:rPr>
          <w:spacing w:val="2"/>
        </w:rPr>
        <w:t xml:space="preserve">lý </w:t>
      </w:r>
      <w:r>
        <w:t>của nền</w:t>
      </w:r>
      <w:r>
        <w:rPr>
          <w:spacing w:val="-9"/>
        </w:rPr>
        <w:t xml:space="preserve"> </w:t>
      </w:r>
      <w:r>
        <w:t>đất.</w:t>
      </w:r>
    </w:p>
    <w:p w14:paraId="0CE26EA5" w14:textId="77777777" w:rsidR="0009730F" w:rsidRDefault="00EC41F8">
      <w:pPr>
        <w:pStyle w:val="BodyText"/>
        <w:spacing w:before="120" w:line="278" w:lineRule="auto"/>
        <w:ind w:left="902" w:right="995" w:firstLine="566"/>
      </w:pPr>
      <w:r>
        <w:t>Độ sâu lỗ khoan khảo sát địa chất không đủ nên không thể xác định được chiều dày các lớp đất nằm trong phạm vi ảnh hưởng của móng và nhất là không xác định được lớp đất chịu lực mà công trình đặt vào lớp đó. Điều này dễ dẫn đến sự lựa chọn giải pháp móng không đủ căn cứ hoặc độ tin cậy thấp mà hậu quả của nó sẽ rất khó lường về mặt kỹ thuật lẫn kinh tế.\</w:t>
      </w:r>
    </w:p>
    <w:p w14:paraId="65BB606B" w14:textId="77777777" w:rsidR="0009730F" w:rsidRDefault="00EC41F8">
      <w:pPr>
        <w:pStyle w:val="BodyText"/>
        <w:spacing w:before="119" w:line="278" w:lineRule="auto"/>
        <w:ind w:left="902" w:right="989" w:firstLine="566"/>
      </w:pPr>
      <w:r>
        <w:t>Báo cáo kết quả khảo sát địa chất công trình và thí nghiệm không rõ ràng chính xác. Nguồn tư liệu thường hay sai sót nhất là các số liệu về nước ngầm, đặc biệt là sai lầm về dòng chảy và thẩm thấu nước mặt thay đổi. Khi khảo sát địa hình cần khảo sát cả về khả năng thay đổi</w:t>
      </w:r>
      <w:r>
        <w:rPr>
          <w:spacing w:val="-5"/>
        </w:rPr>
        <w:t xml:space="preserve"> </w:t>
      </w:r>
      <w:r>
        <w:t>dòng</w:t>
      </w:r>
      <w:r>
        <w:rPr>
          <w:spacing w:val="-8"/>
        </w:rPr>
        <w:t xml:space="preserve"> </w:t>
      </w:r>
      <w:r>
        <w:t>chảy</w:t>
      </w:r>
      <w:r>
        <w:rPr>
          <w:spacing w:val="-10"/>
        </w:rPr>
        <w:t xml:space="preserve"> </w:t>
      </w:r>
      <w:r>
        <w:t>của</w:t>
      </w:r>
      <w:r>
        <w:rPr>
          <w:spacing w:val="-5"/>
        </w:rPr>
        <w:t xml:space="preserve"> </w:t>
      </w:r>
      <w:r>
        <w:t>nước</w:t>
      </w:r>
      <w:r>
        <w:rPr>
          <w:spacing w:val="-2"/>
        </w:rPr>
        <w:t xml:space="preserve"> </w:t>
      </w:r>
      <w:r>
        <w:t>mặt</w:t>
      </w:r>
      <w:r>
        <w:rPr>
          <w:spacing w:val="-5"/>
        </w:rPr>
        <w:t xml:space="preserve"> </w:t>
      </w:r>
      <w:r>
        <w:t>trong</w:t>
      </w:r>
      <w:r>
        <w:rPr>
          <w:spacing w:val="-5"/>
        </w:rPr>
        <w:t xml:space="preserve"> </w:t>
      </w:r>
      <w:r>
        <w:t>các</w:t>
      </w:r>
      <w:r>
        <w:rPr>
          <w:spacing w:val="-5"/>
        </w:rPr>
        <w:t xml:space="preserve"> </w:t>
      </w:r>
      <w:r>
        <w:t>vùng</w:t>
      </w:r>
      <w:r>
        <w:rPr>
          <w:spacing w:val="-8"/>
        </w:rPr>
        <w:t xml:space="preserve"> </w:t>
      </w:r>
      <w:r>
        <w:t>thực</w:t>
      </w:r>
      <w:r>
        <w:rPr>
          <w:spacing w:val="-4"/>
        </w:rPr>
        <w:t xml:space="preserve"> </w:t>
      </w:r>
      <w:r>
        <w:t>vật</w:t>
      </w:r>
      <w:r>
        <w:rPr>
          <w:spacing w:val="-5"/>
        </w:rPr>
        <w:t xml:space="preserve"> </w:t>
      </w:r>
      <w:r>
        <w:t>khác</w:t>
      </w:r>
      <w:r>
        <w:rPr>
          <w:spacing w:val="-5"/>
        </w:rPr>
        <w:t xml:space="preserve"> </w:t>
      </w:r>
      <w:r>
        <w:t>nhau;</w:t>
      </w:r>
      <w:r>
        <w:rPr>
          <w:spacing w:val="-5"/>
        </w:rPr>
        <w:t xml:space="preserve"> </w:t>
      </w:r>
      <w:r>
        <w:t>phải</w:t>
      </w:r>
      <w:r>
        <w:rPr>
          <w:spacing w:val="-5"/>
        </w:rPr>
        <w:t xml:space="preserve"> </w:t>
      </w:r>
      <w:r>
        <w:t>chú ý</w:t>
      </w:r>
      <w:r>
        <w:rPr>
          <w:spacing w:val="-7"/>
        </w:rPr>
        <w:t xml:space="preserve"> </w:t>
      </w:r>
      <w:r>
        <w:t>khả</w:t>
      </w:r>
      <w:r>
        <w:rPr>
          <w:spacing w:val="-6"/>
        </w:rPr>
        <w:t xml:space="preserve"> </w:t>
      </w:r>
      <w:r>
        <w:t>năng</w:t>
      </w:r>
      <w:r>
        <w:rPr>
          <w:spacing w:val="-8"/>
        </w:rPr>
        <w:t xml:space="preserve"> </w:t>
      </w:r>
      <w:r>
        <w:t>thẩm</w:t>
      </w:r>
      <w:r>
        <w:rPr>
          <w:spacing w:val="-5"/>
        </w:rPr>
        <w:t xml:space="preserve"> </w:t>
      </w:r>
      <w:r>
        <w:t>thấu nước</w:t>
      </w:r>
      <w:r>
        <w:rPr>
          <w:spacing w:val="-11"/>
        </w:rPr>
        <w:t xml:space="preserve"> </w:t>
      </w:r>
      <w:r>
        <w:t>mặt</w:t>
      </w:r>
      <w:r>
        <w:rPr>
          <w:spacing w:val="-8"/>
        </w:rPr>
        <w:t xml:space="preserve"> </w:t>
      </w:r>
      <w:r>
        <w:t>của</w:t>
      </w:r>
      <w:r>
        <w:rPr>
          <w:spacing w:val="-8"/>
        </w:rPr>
        <w:t xml:space="preserve"> </w:t>
      </w:r>
      <w:r>
        <w:t>đất</w:t>
      </w:r>
      <w:r>
        <w:rPr>
          <w:spacing w:val="-10"/>
        </w:rPr>
        <w:t xml:space="preserve"> </w:t>
      </w:r>
      <w:r>
        <w:t>liền</w:t>
      </w:r>
      <w:r>
        <w:rPr>
          <w:spacing w:val="-8"/>
        </w:rPr>
        <w:t xml:space="preserve"> </w:t>
      </w:r>
      <w:r>
        <w:t>xung</w:t>
      </w:r>
      <w:r>
        <w:rPr>
          <w:spacing w:val="-11"/>
        </w:rPr>
        <w:t xml:space="preserve"> </w:t>
      </w:r>
      <w:r>
        <w:t>quanh</w:t>
      </w:r>
      <w:r>
        <w:rPr>
          <w:spacing w:val="-10"/>
        </w:rPr>
        <w:t xml:space="preserve"> </w:t>
      </w:r>
      <w:r>
        <w:t>và</w:t>
      </w:r>
      <w:r>
        <w:rPr>
          <w:spacing w:val="-9"/>
        </w:rPr>
        <w:t xml:space="preserve"> </w:t>
      </w:r>
      <w:r>
        <w:t>ảnh</w:t>
      </w:r>
      <w:r>
        <w:rPr>
          <w:spacing w:val="-9"/>
        </w:rPr>
        <w:t xml:space="preserve"> </w:t>
      </w:r>
      <w:r>
        <w:t>hưởng</w:t>
      </w:r>
      <w:r>
        <w:rPr>
          <w:spacing w:val="-10"/>
        </w:rPr>
        <w:t xml:space="preserve"> </w:t>
      </w:r>
      <w:r>
        <w:t>của</w:t>
      </w:r>
      <w:r>
        <w:rPr>
          <w:spacing w:val="-11"/>
        </w:rPr>
        <w:t xml:space="preserve"> </w:t>
      </w:r>
      <w:r>
        <w:t>tải</w:t>
      </w:r>
      <w:r>
        <w:rPr>
          <w:spacing w:val="-9"/>
        </w:rPr>
        <w:t xml:space="preserve"> </w:t>
      </w:r>
      <w:r>
        <w:t>trọng</w:t>
      </w:r>
      <w:r>
        <w:rPr>
          <w:spacing w:val="-10"/>
        </w:rPr>
        <w:t xml:space="preserve"> </w:t>
      </w:r>
      <w:r>
        <w:t>công</w:t>
      </w:r>
      <w:r>
        <w:rPr>
          <w:spacing w:val="-9"/>
        </w:rPr>
        <w:t xml:space="preserve"> </w:t>
      </w:r>
      <w:r>
        <w:t>trình</w:t>
      </w:r>
      <w:r>
        <w:rPr>
          <w:spacing w:val="-10"/>
        </w:rPr>
        <w:t xml:space="preserve"> </w:t>
      </w:r>
      <w:r>
        <w:t>bên</w:t>
      </w:r>
      <w:r>
        <w:rPr>
          <w:spacing w:val="-6"/>
        </w:rPr>
        <w:t xml:space="preserve"> </w:t>
      </w:r>
      <w:r>
        <w:t>cạnh.</w:t>
      </w:r>
      <w:r>
        <w:rPr>
          <w:spacing w:val="-9"/>
        </w:rPr>
        <w:t xml:space="preserve"> </w:t>
      </w:r>
      <w:r>
        <w:t>Tất</w:t>
      </w:r>
      <w:r>
        <w:rPr>
          <w:spacing w:val="-10"/>
        </w:rPr>
        <w:t xml:space="preserve"> </w:t>
      </w:r>
      <w:r>
        <w:t>cả</w:t>
      </w:r>
      <w:r>
        <w:rPr>
          <w:spacing w:val="-11"/>
        </w:rPr>
        <w:t xml:space="preserve"> </w:t>
      </w:r>
      <w:r>
        <w:t>những điều trên có thể gây chuyển động và trượt bề</w:t>
      </w:r>
      <w:r>
        <w:rPr>
          <w:spacing w:val="-10"/>
        </w:rPr>
        <w:t xml:space="preserve"> </w:t>
      </w:r>
      <w:r>
        <w:t>mặt.</w:t>
      </w:r>
    </w:p>
    <w:p w14:paraId="606ED6B7" w14:textId="77777777" w:rsidR="0009730F" w:rsidRDefault="00EC41F8">
      <w:pPr>
        <w:pStyle w:val="BodyText"/>
        <w:spacing w:before="120" w:line="278" w:lineRule="auto"/>
        <w:ind w:left="902" w:right="991" w:firstLine="566"/>
      </w:pPr>
      <w:r>
        <w:t>Không phát hiện được sự phát sinh và chiều hướng phát triển của quá trình địa kỹ thuật có thể dẫn đến sự mất ổn định của công trình xây dựng. Nhiều trường hợp không thể lường trước khả năng xảy ra sự cố cho những công trình đã đưa vào sử dụng do các nguyên nhân đất nền</w:t>
      </w:r>
      <w:r>
        <w:rPr>
          <w:spacing w:val="-9"/>
        </w:rPr>
        <w:t xml:space="preserve"> </w:t>
      </w:r>
      <w:r>
        <w:t>bị</w:t>
      </w:r>
      <w:r>
        <w:rPr>
          <w:spacing w:val="-7"/>
        </w:rPr>
        <w:t xml:space="preserve"> </w:t>
      </w:r>
      <w:r>
        <w:t>nhão,</w:t>
      </w:r>
      <w:r>
        <w:rPr>
          <w:spacing w:val="-8"/>
        </w:rPr>
        <w:t xml:space="preserve"> </w:t>
      </w:r>
      <w:r>
        <w:t>bị</w:t>
      </w:r>
      <w:r>
        <w:rPr>
          <w:spacing w:val="-7"/>
        </w:rPr>
        <w:t xml:space="preserve"> </w:t>
      </w:r>
      <w:r>
        <w:t>ngập</w:t>
      </w:r>
      <w:r>
        <w:rPr>
          <w:spacing w:val="-8"/>
        </w:rPr>
        <w:t xml:space="preserve"> </w:t>
      </w:r>
      <w:r>
        <w:t>nước,</w:t>
      </w:r>
      <w:r>
        <w:rPr>
          <w:spacing w:val="-8"/>
        </w:rPr>
        <w:t xml:space="preserve"> </w:t>
      </w:r>
      <w:r>
        <w:t>thay</w:t>
      </w:r>
      <w:r>
        <w:rPr>
          <w:spacing w:val="-12"/>
        </w:rPr>
        <w:t xml:space="preserve"> </w:t>
      </w:r>
      <w:r>
        <w:t>đổi</w:t>
      </w:r>
      <w:r>
        <w:rPr>
          <w:spacing w:val="-7"/>
        </w:rPr>
        <w:t xml:space="preserve"> </w:t>
      </w:r>
      <w:r>
        <w:t>tính</w:t>
      </w:r>
      <w:r>
        <w:rPr>
          <w:spacing w:val="-8"/>
        </w:rPr>
        <w:t xml:space="preserve"> </w:t>
      </w:r>
      <w:r>
        <w:t>chất</w:t>
      </w:r>
      <w:r>
        <w:rPr>
          <w:spacing w:val="-7"/>
        </w:rPr>
        <w:t xml:space="preserve"> </w:t>
      </w:r>
      <w:r>
        <w:t>cơ</w:t>
      </w:r>
      <w:r>
        <w:rPr>
          <w:spacing w:val="-8"/>
        </w:rPr>
        <w:t xml:space="preserve"> </w:t>
      </w:r>
      <w:r>
        <w:t>lý</w:t>
      </w:r>
      <w:r>
        <w:rPr>
          <w:spacing w:val="-10"/>
        </w:rPr>
        <w:t xml:space="preserve"> </w:t>
      </w:r>
      <w:r>
        <w:t>của</w:t>
      </w:r>
      <w:r>
        <w:rPr>
          <w:spacing w:val="-9"/>
        </w:rPr>
        <w:t xml:space="preserve"> </w:t>
      </w:r>
      <w:r>
        <w:t>đất</w:t>
      </w:r>
      <w:r>
        <w:rPr>
          <w:spacing w:val="-7"/>
        </w:rPr>
        <w:t xml:space="preserve"> </w:t>
      </w:r>
      <w:r>
        <w:t>do</w:t>
      </w:r>
      <w:r>
        <w:rPr>
          <w:spacing w:val="-8"/>
        </w:rPr>
        <w:t xml:space="preserve"> </w:t>
      </w:r>
      <w:r>
        <w:t>chịu</w:t>
      </w:r>
      <w:r>
        <w:rPr>
          <w:spacing w:val="-7"/>
        </w:rPr>
        <w:t xml:space="preserve"> </w:t>
      </w:r>
      <w:r>
        <w:t>tác</w:t>
      </w:r>
      <w:r>
        <w:rPr>
          <w:spacing w:val="-9"/>
        </w:rPr>
        <w:t xml:space="preserve"> </w:t>
      </w:r>
      <w:r>
        <w:t>động</w:t>
      </w:r>
      <w:r>
        <w:rPr>
          <w:spacing w:val="-8"/>
        </w:rPr>
        <w:t xml:space="preserve"> </w:t>
      </w:r>
      <w:r>
        <w:t>của</w:t>
      </w:r>
      <w:r>
        <w:rPr>
          <w:spacing w:val="-9"/>
        </w:rPr>
        <w:t xml:space="preserve"> </w:t>
      </w:r>
      <w:r>
        <w:t>chấn</w:t>
      </w:r>
      <w:r>
        <w:rPr>
          <w:spacing w:val="-8"/>
        </w:rPr>
        <w:t xml:space="preserve"> </w:t>
      </w:r>
      <w:r>
        <w:t>động,</w:t>
      </w:r>
      <w:r>
        <w:rPr>
          <w:spacing w:val="-8"/>
        </w:rPr>
        <w:t xml:space="preserve"> </w:t>
      </w:r>
      <w:r>
        <w:t xml:space="preserve">mực nước ngầm bị dâng cao hoặc hạ thấp, thay đổi lớn về nhiệt độ, ảnh hưởng sinh vật </w:t>
      </w:r>
      <w:r>
        <w:rPr>
          <w:spacing w:val="2"/>
        </w:rPr>
        <w:t xml:space="preserve">học </w:t>
      </w:r>
      <w:r>
        <w:t>và hoá học hoặc do tổng hợp các nguyên nhân trên cùng các hiện tượng khác nhau. Những điều này có liên quan đến công tác khai thác và bảo trì công trình cũng như giữ gìn môi trường địa chất không bị biến đổi bất lợi cho công</w:t>
      </w:r>
      <w:r>
        <w:rPr>
          <w:spacing w:val="-7"/>
        </w:rPr>
        <w:t xml:space="preserve"> </w:t>
      </w:r>
      <w:r>
        <w:t>trình.</w:t>
      </w:r>
    </w:p>
    <w:p w14:paraId="17300F43" w14:textId="77777777" w:rsidR="0009730F" w:rsidRDefault="00EC41F8">
      <w:pPr>
        <w:pStyle w:val="BodyText"/>
        <w:spacing w:before="120"/>
        <w:ind w:left="1468" w:firstLine="0"/>
      </w:pPr>
      <w:r>
        <w:t>Không điều tra, khảo sát công trình lân cận và các tác động ăn mòn của môi trường.</w:t>
      </w:r>
    </w:p>
    <w:p w14:paraId="29C63C95" w14:textId="77777777" w:rsidR="0009730F" w:rsidRDefault="00EC41F8">
      <w:pPr>
        <w:pStyle w:val="ListParagraph"/>
        <w:numPr>
          <w:ilvl w:val="0"/>
          <w:numId w:val="49"/>
        </w:numPr>
        <w:tabs>
          <w:tab w:val="left" w:pos="1469"/>
        </w:tabs>
        <w:spacing w:line="381" w:lineRule="auto"/>
        <w:ind w:right="5080"/>
        <w:jc w:val="both"/>
        <w:rPr>
          <w:sz w:val="24"/>
        </w:rPr>
      </w:pPr>
      <w:r>
        <w:rPr>
          <w:sz w:val="24"/>
        </w:rPr>
        <w:t xml:space="preserve">Quản lý chất lượng của khảo sát xây dựng. Căn cứ quản </w:t>
      </w:r>
      <w:r>
        <w:rPr>
          <w:spacing w:val="2"/>
          <w:sz w:val="24"/>
        </w:rPr>
        <w:t xml:space="preserve">lý </w:t>
      </w:r>
      <w:r>
        <w:rPr>
          <w:sz w:val="24"/>
        </w:rPr>
        <w:t>chất lượng khảo sát xây</w:t>
      </w:r>
      <w:r>
        <w:rPr>
          <w:spacing w:val="-9"/>
          <w:sz w:val="24"/>
        </w:rPr>
        <w:t xml:space="preserve"> </w:t>
      </w:r>
      <w:r>
        <w:rPr>
          <w:spacing w:val="-4"/>
          <w:sz w:val="24"/>
        </w:rPr>
        <w:t>dựng:</w:t>
      </w:r>
    </w:p>
    <w:p w14:paraId="350EDF4B" w14:textId="77777777" w:rsidR="0009730F" w:rsidRDefault="00EC41F8">
      <w:pPr>
        <w:pStyle w:val="ListParagraph"/>
        <w:numPr>
          <w:ilvl w:val="1"/>
          <w:numId w:val="49"/>
        </w:numPr>
        <w:tabs>
          <w:tab w:val="left" w:pos="2188"/>
          <w:tab w:val="left" w:pos="2189"/>
        </w:tabs>
        <w:spacing w:before="0" w:line="280" w:lineRule="exact"/>
        <w:ind w:hanging="361"/>
        <w:jc w:val="left"/>
        <w:rPr>
          <w:sz w:val="24"/>
        </w:rPr>
      </w:pPr>
      <w:r>
        <w:rPr>
          <w:sz w:val="24"/>
        </w:rPr>
        <w:t>Hợp đồng tư vấn khảo sát xây</w:t>
      </w:r>
      <w:r>
        <w:rPr>
          <w:spacing w:val="-13"/>
          <w:sz w:val="24"/>
        </w:rPr>
        <w:t xml:space="preserve"> </w:t>
      </w:r>
      <w:r>
        <w:rPr>
          <w:sz w:val="24"/>
        </w:rPr>
        <w:t>dựng.</w:t>
      </w:r>
    </w:p>
    <w:p w14:paraId="16991ECF" w14:textId="77777777" w:rsidR="0009730F" w:rsidRDefault="00EC41F8">
      <w:pPr>
        <w:pStyle w:val="ListParagraph"/>
        <w:numPr>
          <w:ilvl w:val="1"/>
          <w:numId w:val="49"/>
        </w:numPr>
        <w:tabs>
          <w:tab w:val="left" w:pos="2188"/>
          <w:tab w:val="left" w:pos="2189"/>
        </w:tabs>
        <w:spacing w:before="145"/>
        <w:ind w:hanging="361"/>
        <w:jc w:val="left"/>
        <w:rPr>
          <w:sz w:val="24"/>
        </w:rPr>
      </w:pPr>
      <w:r>
        <w:rPr>
          <w:sz w:val="24"/>
        </w:rPr>
        <w:t>Nhiệm vụ khảo sát xây</w:t>
      </w:r>
      <w:r>
        <w:rPr>
          <w:spacing w:val="-6"/>
          <w:sz w:val="24"/>
        </w:rPr>
        <w:t xml:space="preserve"> </w:t>
      </w:r>
      <w:r>
        <w:rPr>
          <w:sz w:val="24"/>
        </w:rPr>
        <w:t>dựng.</w:t>
      </w:r>
    </w:p>
    <w:p w14:paraId="0B3FA785" w14:textId="77777777" w:rsidR="0009730F" w:rsidRDefault="00EC41F8">
      <w:pPr>
        <w:pStyle w:val="ListParagraph"/>
        <w:numPr>
          <w:ilvl w:val="1"/>
          <w:numId w:val="49"/>
        </w:numPr>
        <w:tabs>
          <w:tab w:val="left" w:pos="2188"/>
          <w:tab w:val="left" w:pos="2189"/>
        </w:tabs>
        <w:spacing w:before="146"/>
        <w:ind w:hanging="361"/>
        <w:jc w:val="left"/>
        <w:rPr>
          <w:sz w:val="24"/>
        </w:rPr>
      </w:pPr>
      <w:r>
        <w:rPr>
          <w:sz w:val="24"/>
        </w:rPr>
        <w:t>Phương án kỹ thuật khảo sát xây</w:t>
      </w:r>
      <w:r>
        <w:rPr>
          <w:spacing w:val="-14"/>
          <w:sz w:val="24"/>
        </w:rPr>
        <w:t xml:space="preserve"> </w:t>
      </w:r>
      <w:r>
        <w:rPr>
          <w:sz w:val="24"/>
        </w:rPr>
        <w:t>dựng.</w:t>
      </w:r>
    </w:p>
    <w:p w14:paraId="240A5543" w14:textId="77777777" w:rsidR="0009730F" w:rsidRDefault="00EC41F8">
      <w:pPr>
        <w:pStyle w:val="ListParagraph"/>
        <w:numPr>
          <w:ilvl w:val="1"/>
          <w:numId w:val="49"/>
        </w:numPr>
        <w:tabs>
          <w:tab w:val="left" w:pos="2188"/>
          <w:tab w:val="left" w:pos="2189"/>
        </w:tabs>
        <w:spacing w:before="147"/>
        <w:ind w:hanging="361"/>
        <w:jc w:val="left"/>
        <w:rPr>
          <w:sz w:val="24"/>
        </w:rPr>
      </w:pPr>
      <w:r>
        <w:rPr>
          <w:sz w:val="24"/>
        </w:rPr>
        <w:t>Báo cáo kết quả khảo sát xây</w:t>
      </w:r>
      <w:r>
        <w:rPr>
          <w:spacing w:val="-7"/>
          <w:sz w:val="24"/>
        </w:rPr>
        <w:t xml:space="preserve"> </w:t>
      </w:r>
      <w:r>
        <w:rPr>
          <w:sz w:val="24"/>
        </w:rPr>
        <w:t>dựng.</w:t>
      </w:r>
    </w:p>
    <w:p w14:paraId="3B75AACE" w14:textId="77777777" w:rsidR="0009730F" w:rsidRDefault="00EC41F8">
      <w:pPr>
        <w:pStyle w:val="ListParagraph"/>
        <w:numPr>
          <w:ilvl w:val="1"/>
          <w:numId w:val="49"/>
        </w:numPr>
        <w:tabs>
          <w:tab w:val="left" w:pos="2188"/>
          <w:tab w:val="left" w:pos="2189"/>
        </w:tabs>
        <w:spacing w:before="146"/>
        <w:ind w:hanging="361"/>
        <w:jc w:val="left"/>
        <w:rPr>
          <w:sz w:val="24"/>
        </w:rPr>
      </w:pPr>
      <w:r>
        <w:rPr>
          <w:sz w:val="24"/>
        </w:rPr>
        <w:t>Nghiệm thu công tác khảo sát xây</w:t>
      </w:r>
      <w:r>
        <w:rPr>
          <w:spacing w:val="-11"/>
          <w:sz w:val="24"/>
        </w:rPr>
        <w:t xml:space="preserve"> </w:t>
      </w:r>
      <w:r>
        <w:rPr>
          <w:sz w:val="24"/>
        </w:rPr>
        <w:t>dựng.</w:t>
      </w:r>
    </w:p>
    <w:p w14:paraId="2C2674E8" w14:textId="77777777" w:rsidR="0009730F" w:rsidRDefault="00EC41F8">
      <w:pPr>
        <w:pStyle w:val="ListParagraph"/>
        <w:numPr>
          <w:ilvl w:val="1"/>
          <w:numId w:val="49"/>
        </w:numPr>
        <w:tabs>
          <w:tab w:val="left" w:pos="2188"/>
          <w:tab w:val="left" w:pos="2189"/>
        </w:tabs>
        <w:spacing w:before="145"/>
        <w:ind w:hanging="361"/>
        <w:jc w:val="left"/>
        <w:rPr>
          <w:sz w:val="24"/>
        </w:rPr>
      </w:pPr>
      <w:r>
        <w:rPr>
          <w:sz w:val="24"/>
        </w:rPr>
        <w:t>Tiêu chuẩn xây dựng, quy chuẩn xây dựng áp dụng cho công tác khảo</w:t>
      </w:r>
      <w:r>
        <w:rPr>
          <w:spacing w:val="-18"/>
          <w:sz w:val="24"/>
        </w:rPr>
        <w:t xml:space="preserve"> </w:t>
      </w:r>
      <w:r>
        <w:rPr>
          <w:sz w:val="24"/>
        </w:rPr>
        <w:t>sát.</w:t>
      </w:r>
    </w:p>
    <w:p w14:paraId="5A5FBA7A" w14:textId="77777777" w:rsidR="0009730F" w:rsidRDefault="0009730F">
      <w:pPr>
        <w:rPr>
          <w:sz w:val="24"/>
        </w:rPr>
        <w:sectPr w:rsidR="0009730F">
          <w:pgSz w:w="11910" w:h="16850"/>
          <w:pgMar w:top="1100" w:right="140" w:bottom="980" w:left="800" w:header="0" w:footer="783" w:gutter="0"/>
          <w:cols w:space="720"/>
        </w:sectPr>
      </w:pPr>
    </w:p>
    <w:p w14:paraId="2581BE20" w14:textId="77777777" w:rsidR="0009730F" w:rsidRDefault="00EC41F8">
      <w:pPr>
        <w:pStyle w:val="BodyText"/>
        <w:spacing w:before="64" w:line="278" w:lineRule="auto"/>
        <w:ind w:left="902" w:right="996" w:firstLine="626"/>
      </w:pPr>
      <w:r>
        <w:lastRenderedPageBreak/>
        <w:t>Quản lý chất lượng công tác khảo sát xây dựng là quản lý từ giai đoạn lựa chọn đơn vị tư vấn khảo sát, giám sát quá trình khảo sát, nghiệm thu kết quả khảo sát và giai đoạn điều chỉnh, bổ sung nếu có. Việc quản lý chất lượng công tác khảo sát thực hiện như sau:</w:t>
      </w:r>
    </w:p>
    <w:p w14:paraId="7D67A95D" w14:textId="77777777" w:rsidR="0009730F" w:rsidRDefault="00EC41F8">
      <w:pPr>
        <w:pStyle w:val="ListParagraph"/>
        <w:numPr>
          <w:ilvl w:val="1"/>
          <w:numId w:val="49"/>
        </w:numPr>
        <w:tabs>
          <w:tab w:val="left" w:pos="2189"/>
        </w:tabs>
        <w:spacing w:before="103"/>
        <w:ind w:hanging="361"/>
        <w:rPr>
          <w:sz w:val="24"/>
        </w:rPr>
      </w:pPr>
      <w:r>
        <w:rPr>
          <w:sz w:val="24"/>
        </w:rPr>
        <w:t>Lựa chọn đơn vị tư vấn khảo</w:t>
      </w:r>
      <w:r>
        <w:rPr>
          <w:spacing w:val="-2"/>
          <w:sz w:val="24"/>
        </w:rPr>
        <w:t xml:space="preserve"> </w:t>
      </w:r>
      <w:r>
        <w:rPr>
          <w:sz w:val="24"/>
        </w:rPr>
        <w:t>sát:</w:t>
      </w:r>
    </w:p>
    <w:p w14:paraId="0CD94987" w14:textId="77777777" w:rsidR="0009730F" w:rsidRDefault="00EC41F8">
      <w:pPr>
        <w:pStyle w:val="ListParagraph"/>
        <w:numPr>
          <w:ilvl w:val="2"/>
          <w:numId w:val="49"/>
        </w:numPr>
        <w:tabs>
          <w:tab w:val="left" w:pos="2900"/>
        </w:tabs>
        <w:spacing w:before="165" w:line="278" w:lineRule="auto"/>
        <w:ind w:right="987"/>
        <w:rPr>
          <w:sz w:val="24"/>
        </w:rPr>
      </w:pPr>
      <w:r>
        <w:rPr>
          <w:sz w:val="24"/>
        </w:rPr>
        <w:t>Đơn</w:t>
      </w:r>
      <w:r>
        <w:rPr>
          <w:spacing w:val="-8"/>
          <w:sz w:val="24"/>
        </w:rPr>
        <w:t xml:space="preserve"> </w:t>
      </w:r>
      <w:r>
        <w:rPr>
          <w:sz w:val="24"/>
        </w:rPr>
        <w:t>vị</w:t>
      </w:r>
      <w:r>
        <w:rPr>
          <w:spacing w:val="-6"/>
          <w:sz w:val="24"/>
        </w:rPr>
        <w:t xml:space="preserve"> </w:t>
      </w:r>
      <w:r>
        <w:rPr>
          <w:sz w:val="24"/>
        </w:rPr>
        <w:t>tư</w:t>
      </w:r>
      <w:r>
        <w:rPr>
          <w:spacing w:val="-6"/>
          <w:sz w:val="24"/>
        </w:rPr>
        <w:t xml:space="preserve"> </w:t>
      </w:r>
      <w:r>
        <w:rPr>
          <w:sz w:val="24"/>
        </w:rPr>
        <w:t>vấn</w:t>
      </w:r>
      <w:r>
        <w:rPr>
          <w:spacing w:val="-7"/>
          <w:sz w:val="24"/>
        </w:rPr>
        <w:t xml:space="preserve"> </w:t>
      </w:r>
      <w:r>
        <w:rPr>
          <w:sz w:val="24"/>
        </w:rPr>
        <w:t>khảo</w:t>
      </w:r>
      <w:r>
        <w:rPr>
          <w:spacing w:val="-6"/>
          <w:sz w:val="24"/>
        </w:rPr>
        <w:t xml:space="preserve"> </w:t>
      </w:r>
      <w:r>
        <w:rPr>
          <w:sz w:val="24"/>
        </w:rPr>
        <w:t>sát</w:t>
      </w:r>
      <w:r>
        <w:rPr>
          <w:spacing w:val="-6"/>
          <w:sz w:val="24"/>
        </w:rPr>
        <w:t xml:space="preserve"> </w:t>
      </w:r>
      <w:r>
        <w:rPr>
          <w:sz w:val="24"/>
        </w:rPr>
        <w:t>được</w:t>
      </w:r>
      <w:r>
        <w:rPr>
          <w:spacing w:val="-8"/>
          <w:sz w:val="24"/>
        </w:rPr>
        <w:t xml:space="preserve"> </w:t>
      </w:r>
      <w:r>
        <w:rPr>
          <w:sz w:val="24"/>
        </w:rPr>
        <w:t>lựa</w:t>
      </w:r>
      <w:r>
        <w:rPr>
          <w:spacing w:val="-7"/>
          <w:sz w:val="24"/>
        </w:rPr>
        <w:t xml:space="preserve"> </w:t>
      </w:r>
      <w:r>
        <w:rPr>
          <w:sz w:val="24"/>
        </w:rPr>
        <w:t>chọn</w:t>
      </w:r>
      <w:r>
        <w:rPr>
          <w:spacing w:val="-6"/>
          <w:sz w:val="24"/>
        </w:rPr>
        <w:t xml:space="preserve"> </w:t>
      </w:r>
      <w:r>
        <w:rPr>
          <w:sz w:val="24"/>
        </w:rPr>
        <w:t>phải</w:t>
      </w:r>
      <w:r>
        <w:rPr>
          <w:spacing w:val="-7"/>
          <w:sz w:val="24"/>
        </w:rPr>
        <w:t xml:space="preserve"> </w:t>
      </w:r>
      <w:r>
        <w:rPr>
          <w:sz w:val="24"/>
        </w:rPr>
        <w:t>là</w:t>
      </w:r>
      <w:r>
        <w:rPr>
          <w:spacing w:val="-7"/>
          <w:sz w:val="24"/>
        </w:rPr>
        <w:t xml:space="preserve"> </w:t>
      </w:r>
      <w:r>
        <w:rPr>
          <w:sz w:val="24"/>
        </w:rPr>
        <w:t>đơn</w:t>
      </w:r>
      <w:r>
        <w:rPr>
          <w:spacing w:val="-6"/>
          <w:sz w:val="24"/>
        </w:rPr>
        <w:t xml:space="preserve"> </w:t>
      </w:r>
      <w:r>
        <w:rPr>
          <w:sz w:val="24"/>
        </w:rPr>
        <w:t>vị</w:t>
      </w:r>
      <w:r>
        <w:rPr>
          <w:spacing w:val="-7"/>
          <w:sz w:val="24"/>
        </w:rPr>
        <w:t xml:space="preserve"> </w:t>
      </w:r>
      <w:r>
        <w:rPr>
          <w:sz w:val="24"/>
        </w:rPr>
        <w:t>đáp</w:t>
      </w:r>
      <w:r>
        <w:rPr>
          <w:spacing w:val="-6"/>
          <w:sz w:val="24"/>
        </w:rPr>
        <w:t xml:space="preserve"> </w:t>
      </w:r>
      <w:r>
        <w:rPr>
          <w:sz w:val="24"/>
        </w:rPr>
        <w:t>ứng</w:t>
      </w:r>
      <w:r>
        <w:rPr>
          <w:spacing w:val="-9"/>
          <w:sz w:val="24"/>
        </w:rPr>
        <w:t xml:space="preserve"> </w:t>
      </w:r>
      <w:r>
        <w:rPr>
          <w:sz w:val="24"/>
        </w:rPr>
        <w:t>được</w:t>
      </w:r>
      <w:r>
        <w:rPr>
          <w:spacing w:val="-7"/>
          <w:sz w:val="24"/>
        </w:rPr>
        <w:t xml:space="preserve"> </w:t>
      </w:r>
      <w:r>
        <w:rPr>
          <w:sz w:val="24"/>
        </w:rPr>
        <w:t>các</w:t>
      </w:r>
      <w:r>
        <w:rPr>
          <w:spacing w:val="-3"/>
          <w:sz w:val="24"/>
        </w:rPr>
        <w:t xml:space="preserve"> </w:t>
      </w:r>
      <w:r>
        <w:rPr>
          <w:sz w:val="24"/>
        </w:rPr>
        <w:t>yêu cầu về năng lực, kinh nghiệm trong công tác khảo sát. Đơn vị có đăng ký kinh doanh đúng chuyên ngành cần khảo sát, có đủ năng lực kinh nghiệm đã thực hiện công tác khảo sát công trình tương tự, đặc biệt là các công trình đã hoàn thành đảm bảo chất lượng.</w:t>
      </w:r>
    </w:p>
    <w:p w14:paraId="06E67386" w14:textId="77777777" w:rsidR="0009730F" w:rsidRDefault="00EC41F8">
      <w:pPr>
        <w:pStyle w:val="ListParagraph"/>
        <w:numPr>
          <w:ilvl w:val="2"/>
          <w:numId w:val="49"/>
        </w:numPr>
        <w:tabs>
          <w:tab w:val="left" w:pos="2900"/>
        </w:tabs>
        <w:spacing w:before="118" w:line="278" w:lineRule="auto"/>
        <w:ind w:right="986"/>
        <w:rPr>
          <w:sz w:val="24"/>
        </w:rPr>
      </w:pPr>
      <w:r>
        <w:rPr>
          <w:sz w:val="24"/>
        </w:rPr>
        <w:t>Ngoài</w:t>
      </w:r>
      <w:r>
        <w:rPr>
          <w:spacing w:val="-6"/>
          <w:sz w:val="24"/>
        </w:rPr>
        <w:t xml:space="preserve"> </w:t>
      </w:r>
      <w:r>
        <w:rPr>
          <w:sz w:val="24"/>
        </w:rPr>
        <w:t>năng</w:t>
      </w:r>
      <w:r>
        <w:rPr>
          <w:spacing w:val="-9"/>
          <w:sz w:val="24"/>
        </w:rPr>
        <w:t xml:space="preserve"> </w:t>
      </w:r>
      <w:r>
        <w:rPr>
          <w:sz w:val="24"/>
        </w:rPr>
        <w:t>lực</w:t>
      </w:r>
      <w:r>
        <w:rPr>
          <w:spacing w:val="-6"/>
          <w:sz w:val="24"/>
        </w:rPr>
        <w:t xml:space="preserve"> </w:t>
      </w:r>
      <w:r>
        <w:rPr>
          <w:sz w:val="24"/>
        </w:rPr>
        <w:t>kinh</w:t>
      </w:r>
      <w:r>
        <w:rPr>
          <w:spacing w:val="-6"/>
          <w:sz w:val="24"/>
        </w:rPr>
        <w:t xml:space="preserve"> </w:t>
      </w:r>
      <w:r>
        <w:rPr>
          <w:sz w:val="24"/>
        </w:rPr>
        <w:t>nghiệm</w:t>
      </w:r>
      <w:r>
        <w:rPr>
          <w:spacing w:val="-5"/>
          <w:sz w:val="24"/>
        </w:rPr>
        <w:t xml:space="preserve"> </w:t>
      </w:r>
      <w:r>
        <w:rPr>
          <w:sz w:val="24"/>
        </w:rPr>
        <w:t>của</w:t>
      </w:r>
      <w:r>
        <w:rPr>
          <w:spacing w:val="-7"/>
          <w:sz w:val="24"/>
        </w:rPr>
        <w:t xml:space="preserve"> </w:t>
      </w:r>
      <w:r>
        <w:rPr>
          <w:sz w:val="24"/>
        </w:rPr>
        <w:t>đơn</w:t>
      </w:r>
      <w:r>
        <w:rPr>
          <w:spacing w:val="-5"/>
          <w:sz w:val="24"/>
        </w:rPr>
        <w:t xml:space="preserve"> </w:t>
      </w:r>
      <w:r>
        <w:rPr>
          <w:sz w:val="24"/>
        </w:rPr>
        <w:t>vị</w:t>
      </w:r>
      <w:r>
        <w:rPr>
          <w:spacing w:val="-6"/>
          <w:sz w:val="24"/>
        </w:rPr>
        <w:t xml:space="preserve"> </w:t>
      </w:r>
      <w:r>
        <w:rPr>
          <w:sz w:val="24"/>
        </w:rPr>
        <w:t>tư</w:t>
      </w:r>
      <w:r>
        <w:rPr>
          <w:spacing w:val="-5"/>
          <w:sz w:val="24"/>
        </w:rPr>
        <w:t xml:space="preserve"> </w:t>
      </w:r>
      <w:r>
        <w:rPr>
          <w:sz w:val="24"/>
        </w:rPr>
        <w:t>vấn</w:t>
      </w:r>
      <w:r>
        <w:rPr>
          <w:spacing w:val="-6"/>
          <w:sz w:val="24"/>
        </w:rPr>
        <w:t xml:space="preserve"> </w:t>
      </w:r>
      <w:r>
        <w:rPr>
          <w:sz w:val="24"/>
        </w:rPr>
        <w:t>khảo</w:t>
      </w:r>
      <w:r>
        <w:rPr>
          <w:spacing w:val="-5"/>
          <w:sz w:val="24"/>
        </w:rPr>
        <w:t xml:space="preserve"> </w:t>
      </w:r>
      <w:r>
        <w:rPr>
          <w:sz w:val="24"/>
        </w:rPr>
        <w:t>sát,</w:t>
      </w:r>
      <w:r>
        <w:rPr>
          <w:spacing w:val="-6"/>
          <w:sz w:val="24"/>
        </w:rPr>
        <w:t xml:space="preserve"> </w:t>
      </w:r>
      <w:r>
        <w:rPr>
          <w:sz w:val="24"/>
        </w:rPr>
        <w:t>năng</w:t>
      </w:r>
      <w:r>
        <w:rPr>
          <w:spacing w:val="-8"/>
          <w:sz w:val="24"/>
        </w:rPr>
        <w:t xml:space="preserve"> </w:t>
      </w:r>
      <w:r>
        <w:rPr>
          <w:sz w:val="24"/>
        </w:rPr>
        <w:t>lực</w:t>
      </w:r>
      <w:r>
        <w:rPr>
          <w:spacing w:val="-7"/>
          <w:sz w:val="24"/>
        </w:rPr>
        <w:t xml:space="preserve"> </w:t>
      </w:r>
      <w:r>
        <w:rPr>
          <w:sz w:val="24"/>
        </w:rPr>
        <w:t>nhân</w:t>
      </w:r>
      <w:r>
        <w:rPr>
          <w:spacing w:val="-5"/>
          <w:sz w:val="24"/>
        </w:rPr>
        <w:t xml:space="preserve"> </w:t>
      </w:r>
      <w:r>
        <w:rPr>
          <w:sz w:val="24"/>
        </w:rPr>
        <w:t xml:space="preserve">sự, thiết bị, tài chính,... cũng là những yêu cầu bắt buộc phải đáp ứng đối với đơn vị được lựa chọn. Nhân lực phải đáp ứng đủ số lượng, có chuyên ngành phù hợp với nội dung yêu cầu khảo sát, những trường hợp không đáp ứng yêu cầu chuyên môn cần được loại trừ để đảm bảo chất lượng công tác khảo sát. Việc sử dụng các máy móc thiết bị cũ, lạc hậu, không được kiểm định chất lượng sẽ dẫn đến nguy cơ chất lượng công tác khảo sát kém. Vì vậy, trong quá trình lực chọn đơn vị tư vấn khảo sát cần kiểm tra </w:t>
      </w:r>
      <w:r>
        <w:rPr>
          <w:spacing w:val="2"/>
          <w:sz w:val="24"/>
        </w:rPr>
        <w:t xml:space="preserve">kỹ </w:t>
      </w:r>
      <w:r>
        <w:rPr>
          <w:sz w:val="24"/>
        </w:rPr>
        <w:t>năng lực, thiết bị sử dụng trong quá trình khảo sát, ưu tiên sử dụng các</w:t>
      </w:r>
      <w:r>
        <w:rPr>
          <w:spacing w:val="-5"/>
          <w:sz w:val="24"/>
        </w:rPr>
        <w:t xml:space="preserve"> </w:t>
      </w:r>
      <w:r>
        <w:rPr>
          <w:sz w:val="24"/>
        </w:rPr>
        <w:t>thiết</w:t>
      </w:r>
      <w:r>
        <w:rPr>
          <w:spacing w:val="-5"/>
          <w:sz w:val="24"/>
        </w:rPr>
        <w:t xml:space="preserve"> </w:t>
      </w:r>
      <w:r>
        <w:rPr>
          <w:sz w:val="24"/>
        </w:rPr>
        <w:t>bị</w:t>
      </w:r>
      <w:r>
        <w:rPr>
          <w:spacing w:val="-5"/>
          <w:sz w:val="24"/>
        </w:rPr>
        <w:t xml:space="preserve"> </w:t>
      </w:r>
      <w:r>
        <w:rPr>
          <w:sz w:val="24"/>
        </w:rPr>
        <w:t>mới,</w:t>
      </w:r>
      <w:r>
        <w:rPr>
          <w:spacing w:val="-5"/>
          <w:sz w:val="24"/>
        </w:rPr>
        <w:t xml:space="preserve"> </w:t>
      </w:r>
      <w:r>
        <w:rPr>
          <w:sz w:val="24"/>
        </w:rPr>
        <w:t>hiện</w:t>
      </w:r>
      <w:r>
        <w:rPr>
          <w:spacing w:val="-5"/>
          <w:sz w:val="24"/>
        </w:rPr>
        <w:t xml:space="preserve"> </w:t>
      </w:r>
      <w:r>
        <w:rPr>
          <w:sz w:val="24"/>
        </w:rPr>
        <w:t>đại,</w:t>
      </w:r>
      <w:r>
        <w:rPr>
          <w:spacing w:val="-5"/>
          <w:sz w:val="24"/>
        </w:rPr>
        <w:t xml:space="preserve"> </w:t>
      </w:r>
      <w:r>
        <w:rPr>
          <w:sz w:val="24"/>
        </w:rPr>
        <w:t>công</w:t>
      </w:r>
      <w:r>
        <w:rPr>
          <w:spacing w:val="-8"/>
          <w:sz w:val="24"/>
        </w:rPr>
        <w:t xml:space="preserve"> </w:t>
      </w:r>
      <w:r>
        <w:rPr>
          <w:sz w:val="24"/>
        </w:rPr>
        <w:t>nghệ</w:t>
      </w:r>
      <w:r>
        <w:rPr>
          <w:spacing w:val="-7"/>
          <w:sz w:val="24"/>
        </w:rPr>
        <w:t xml:space="preserve"> </w:t>
      </w:r>
      <w:r>
        <w:rPr>
          <w:sz w:val="24"/>
        </w:rPr>
        <w:t>tiên</w:t>
      </w:r>
      <w:r>
        <w:rPr>
          <w:spacing w:val="-5"/>
          <w:sz w:val="24"/>
        </w:rPr>
        <w:t xml:space="preserve"> </w:t>
      </w:r>
      <w:r>
        <w:rPr>
          <w:sz w:val="24"/>
        </w:rPr>
        <w:t>tiến.</w:t>
      </w:r>
      <w:r>
        <w:rPr>
          <w:spacing w:val="-3"/>
          <w:sz w:val="24"/>
        </w:rPr>
        <w:t xml:space="preserve"> </w:t>
      </w:r>
      <w:r>
        <w:rPr>
          <w:sz w:val="24"/>
        </w:rPr>
        <w:t>Ngoài</w:t>
      </w:r>
      <w:r>
        <w:rPr>
          <w:spacing w:val="-5"/>
          <w:sz w:val="24"/>
        </w:rPr>
        <w:t xml:space="preserve"> </w:t>
      </w:r>
      <w:r>
        <w:rPr>
          <w:sz w:val="24"/>
        </w:rPr>
        <w:t>ra,</w:t>
      </w:r>
      <w:r>
        <w:rPr>
          <w:spacing w:val="-3"/>
          <w:sz w:val="24"/>
        </w:rPr>
        <w:t xml:space="preserve"> </w:t>
      </w:r>
      <w:r>
        <w:rPr>
          <w:sz w:val="24"/>
        </w:rPr>
        <w:t>năng</w:t>
      </w:r>
      <w:r>
        <w:rPr>
          <w:spacing w:val="-8"/>
          <w:sz w:val="24"/>
        </w:rPr>
        <w:t xml:space="preserve"> </w:t>
      </w:r>
      <w:r>
        <w:rPr>
          <w:sz w:val="24"/>
        </w:rPr>
        <w:t>lực</w:t>
      </w:r>
      <w:r>
        <w:rPr>
          <w:spacing w:val="-6"/>
          <w:sz w:val="24"/>
        </w:rPr>
        <w:t xml:space="preserve"> </w:t>
      </w:r>
      <w:r>
        <w:rPr>
          <w:sz w:val="24"/>
        </w:rPr>
        <w:t>tài</w:t>
      </w:r>
      <w:r>
        <w:rPr>
          <w:spacing w:val="-3"/>
          <w:sz w:val="24"/>
        </w:rPr>
        <w:t xml:space="preserve"> </w:t>
      </w:r>
      <w:r>
        <w:rPr>
          <w:sz w:val="24"/>
        </w:rPr>
        <w:t>chính cũng</w:t>
      </w:r>
      <w:r>
        <w:rPr>
          <w:spacing w:val="-11"/>
          <w:sz w:val="24"/>
        </w:rPr>
        <w:t xml:space="preserve"> </w:t>
      </w:r>
      <w:r>
        <w:rPr>
          <w:sz w:val="24"/>
        </w:rPr>
        <w:t>là</w:t>
      </w:r>
      <w:r>
        <w:rPr>
          <w:spacing w:val="-9"/>
          <w:sz w:val="24"/>
        </w:rPr>
        <w:t xml:space="preserve"> </w:t>
      </w:r>
      <w:r>
        <w:rPr>
          <w:sz w:val="24"/>
        </w:rPr>
        <w:t>một</w:t>
      </w:r>
      <w:r>
        <w:rPr>
          <w:spacing w:val="-5"/>
          <w:sz w:val="24"/>
        </w:rPr>
        <w:t xml:space="preserve"> </w:t>
      </w:r>
      <w:r>
        <w:rPr>
          <w:sz w:val="24"/>
        </w:rPr>
        <w:t>yếu</w:t>
      </w:r>
      <w:r>
        <w:rPr>
          <w:spacing w:val="-8"/>
          <w:sz w:val="24"/>
        </w:rPr>
        <w:t xml:space="preserve"> </w:t>
      </w:r>
      <w:r>
        <w:rPr>
          <w:sz w:val="24"/>
        </w:rPr>
        <w:t>tố</w:t>
      </w:r>
      <w:r>
        <w:rPr>
          <w:spacing w:val="-8"/>
          <w:sz w:val="24"/>
        </w:rPr>
        <w:t xml:space="preserve"> </w:t>
      </w:r>
      <w:r>
        <w:rPr>
          <w:sz w:val="24"/>
        </w:rPr>
        <w:t>ảnh</w:t>
      </w:r>
      <w:r>
        <w:rPr>
          <w:spacing w:val="-8"/>
          <w:sz w:val="24"/>
        </w:rPr>
        <w:t xml:space="preserve"> </w:t>
      </w:r>
      <w:r>
        <w:rPr>
          <w:sz w:val="24"/>
        </w:rPr>
        <w:t>hưởng</w:t>
      </w:r>
      <w:r>
        <w:rPr>
          <w:spacing w:val="-10"/>
          <w:sz w:val="24"/>
        </w:rPr>
        <w:t xml:space="preserve"> </w:t>
      </w:r>
      <w:r>
        <w:rPr>
          <w:sz w:val="24"/>
        </w:rPr>
        <w:t>đến</w:t>
      </w:r>
      <w:r>
        <w:rPr>
          <w:spacing w:val="-8"/>
          <w:sz w:val="24"/>
        </w:rPr>
        <w:t xml:space="preserve"> </w:t>
      </w:r>
      <w:r>
        <w:rPr>
          <w:sz w:val="24"/>
        </w:rPr>
        <w:t>năng</w:t>
      </w:r>
      <w:r>
        <w:rPr>
          <w:spacing w:val="-11"/>
          <w:sz w:val="24"/>
        </w:rPr>
        <w:t xml:space="preserve"> </w:t>
      </w:r>
      <w:r>
        <w:rPr>
          <w:sz w:val="24"/>
        </w:rPr>
        <w:t>lực</w:t>
      </w:r>
      <w:r>
        <w:rPr>
          <w:spacing w:val="-6"/>
          <w:sz w:val="24"/>
        </w:rPr>
        <w:t xml:space="preserve"> </w:t>
      </w:r>
      <w:r>
        <w:rPr>
          <w:sz w:val="24"/>
        </w:rPr>
        <w:t>của</w:t>
      </w:r>
      <w:r>
        <w:rPr>
          <w:spacing w:val="-9"/>
          <w:sz w:val="24"/>
        </w:rPr>
        <w:t xml:space="preserve"> </w:t>
      </w:r>
      <w:r>
        <w:rPr>
          <w:sz w:val="24"/>
        </w:rPr>
        <w:t>đơn</w:t>
      </w:r>
      <w:r>
        <w:rPr>
          <w:spacing w:val="-8"/>
          <w:sz w:val="24"/>
        </w:rPr>
        <w:t xml:space="preserve"> </w:t>
      </w:r>
      <w:r>
        <w:rPr>
          <w:sz w:val="24"/>
        </w:rPr>
        <w:t>vị</w:t>
      </w:r>
      <w:r>
        <w:rPr>
          <w:spacing w:val="-8"/>
          <w:sz w:val="24"/>
        </w:rPr>
        <w:t xml:space="preserve"> </w:t>
      </w:r>
      <w:r>
        <w:rPr>
          <w:sz w:val="24"/>
        </w:rPr>
        <w:t>được</w:t>
      </w:r>
      <w:r>
        <w:rPr>
          <w:spacing w:val="-9"/>
          <w:sz w:val="24"/>
        </w:rPr>
        <w:t xml:space="preserve"> </w:t>
      </w:r>
      <w:r>
        <w:rPr>
          <w:sz w:val="24"/>
        </w:rPr>
        <w:t>lựa</w:t>
      </w:r>
      <w:r>
        <w:rPr>
          <w:spacing w:val="-9"/>
          <w:sz w:val="24"/>
        </w:rPr>
        <w:t xml:space="preserve"> </w:t>
      </w:r>
      <w:r>
        <w:rPr>
          <w:sz w:val="24"/>
        </w:rPr>
        <w:t>chọn,</w:t>
      </w:r>
      <w:r>
        <w:rPr>
          <w:spacing w:val="-8"/>
          <w:sz w:val="24"/>
        </w:rPr>
        <w:t xml:space="preserve"> </w:t>
      </w:r>
      <w:r>
        <w:rPr>
          <w:sz w:val="24"/>
        </w:rPr>
        <w:t>việc đảm</w:t>
      </w:r>
      <w:r>
        <w:rPr>
          <w:spacing w:val="-3"/>
          <w:sz w:val="24"/>
        </w:rPr>
        <w:t xml:space="preserve"> </w:t>
      </w:r>
      <w:r>
        <w:rPr>
          <w:sz w:val="24"/>
        </w:rPr>
        <w:t>bảo</w:t>
      </w:r>
      <w:r>
        <w:rPr>
          <w:spacing w:val="-3"/>
          <w:sz w:val="24"/>
        </w:rPr>
        <w:t xml:space="preserve"> </w:t>
      </w:r>
      <w:r>
        <w:rPr>
          <w:sz w:val="24"/>
        </w:rPr>
        <w:t>năng</w:t>
      </w:r>
      <w:r>
        <w:rPr>
          <w:spacing w:val="-3"/>
          <w:sz w:val="24"/>
        </w:rPr>
        <w:t xml:space="preserve"> </w:t>
      </w:r>
      <w:r>
        <w:rPr>
          <w:sz w:val="24"/>
        </w:rPr>
        <w:t>lực</w:t>
      </w:r>
      <w:r>
        <w:rPr>
          <w:spacing w:val="-4"/>
          <w:sz w:val="24"/>
        </w:rPr>
        <w:t xml:space="preserve"> </w:t>
      </w:r>
      <w:r>
        <w:rPr>
          <w:sz w:val="24"/>
        </w:rPr>
        <w:t>tài</w:t>
      </w:r>
      <w:r>
        <w:rPr>
          <w:spacing w:val="-1"/>
          <w:sz w:val="24"/>
        </w:rPr>
        <w:t xml:space="preserve"> </w:t>
      </w:r>
      <w:r>
        <w:rPr>
          <w:sz w:val="24"/>
        </w:rPr>
        <w:t>chính</w:t>
      </w:r>
      <w:r>
        <w:rPr>
          <w:spacing w:val="-2"/>
          <w:sz w:val="24"/>
        </w:rPr>
        <w:t xml:space="preserve"> </w:t>
      </w:r>
      <w:r>
        <w:rPr>
          <w:sz w:val="24"/>
        </w:rPr>
        <w:t>sẽ</w:t>
      </w:r>
      <w:r>
        <w:rPr>
          <w:spacing w:val="-4"/>
          <w:sz w:val="24"/>
        </w:rPr>
        <w:t xml:space="preserve"> </w:t>
      </w:r>
      <w:r>
        <w:rPr>
          <w:sz w:val="24"/>
        </w:rPr>
        <w:t>là</w:t>
      </w:r>
      <w:r>
        <w:rPr>
          <w:spacing w:val="-3"/>
          <w:sz w:val="24"/>
        </w:rPr>
        <w:t xml:space="preserve"> </w:t>
      </w:r>
      <w:r>
        <w:rPr>
          <w:sz w:val="24"/>
        </w:rPr>
        <w:t>điều</w:t>
      </w:r>
      <w:r>
        <w:rPr>
          <w:spacing w:val="-4"/>
          <w:sz w:val="24"/>
        </w:rPr>
        <w:t xml:space="preserve"> </w:t>
      </w:r>
      <w:r>
        <w:rPr>
          <w:sz w:val="24"/>
        </w:rPr>
        <w:t>kiện</w:t>
      </w:r>
      <w:r>
        <w:rPr>
          <w:spacing w:val="-3"/>
          <w:sz w:val="24"/>
        </w:rPr>
        <w:t xml:space="preserve"> </w:t>
      </w:r>
      <w:r>
        <w:rPr>
          <w:sz w:val="24"/>
        </w:rPr>
        <w:t>để</w:t>
      </w:r>
      <w:r>
        <w:rPr>
          <w:spacing w:val="-1"/>
          <w:sz w:val="24"/>
        </w:rPr>
        <w:t xml:space="preserve"> </w:t>
      </w:r>
      <w:r>
        <w:rPr>
          <w:sz w:val="24"/>
        </w:rPr>
        <w:t>Nhà</w:t>
      </w:r>
      <w:r>
        <w:rPr>
          <w:spacing w:val="-2"/>
          <w:sz w:val="24"/>
        </w:rPr>
        <w:t xml:space="preserve"> </w:t>
      </w:r>
      <w:r>
        <w:rPr>
          <w:sz w:val="24"/>
        </w:rPr>
        <w:t>thầu</w:t>
      </w:r>
      <w:r>
        <w:rPr>
          <w:spacing w:val="-4"/>
          <w:sz w:val="24"/>
        </w:rPr>
        <w:t xml:space="preserve"> </w:t>
      </w:r>
      <w:r>
        <w:rPr>
          <w:sz w:val="24"/>
        </w:rPr>
        <w:t>triển</w:t>
      </w:r>
      <w:r>
        <w:rPr>
          <w:spacing w:val="-3"/>
          <w:sz w:val="24"/>
        </w:rPr>
        <w:t xml:space="preserve"> </w:t>
      </w:r>
      <w:r>
        <w:rPr>
          <w:sz w:val="24"/>
        </w:rPr>
        <w:t>khai công</w:t>
      </w:r>
      <w:r>
        <w:rPr>
          <w:spacing w:val="-5"/>
          <w:sz w:val="24"/>
        </w:rPr>
        <w:t xml:space="preserve"> </w:t>
      </w:r>
      <w:r>
        <w:rPr>
          <w:sz w:val="24"/>
        </w:rPr>
        <w:t>tác khảo sát đảm bảo chất lượng, tránh gián đoạn.</w:t>
      </w:r>
    </w:p>
    <w:p w14:paraId="51EA86FD" w14:textId="77777777" w:rsidR="0009730F" w:rsidRDefault="00EC41F8">
      <w:pPr>
        <w:pStyle w:val="ListParagraph"/>
        <w:numPr>
          <w:ilvl w:val="1"/>
          <w:numId w:val="49"/>
        </w:numPr>
        <w:tabs>
          <w:tab w:val="left" w:pos="2189"/>
        </w:tabs>
        <w:spacing w:before="103"/>
        <w:ind w:hanging="361"/>
        <w:rPr>
          <w:sz w:val="24"/>
        </w:rPr>
      </w:pPr>
      <w:r>
        <w:rPr>
          <w:sz w:val="24"/>
        </w:rPr>
        <w:t xml:space="preserve">Nhiệm vụ khảo sát, phương án </w:t>
      </w:r>
      <w:r>
        <w:rPr>
          <w:spacing w:val="2"/>
          <w:sz w:val="24"/>
        </w:rPr>
        <w:t xml:space="preserve">kỹ </w:t>
      </w:r>
      <w:r>
        <w:rPr>
          <w:sz w:val="24"/>
        </w:rPr>
        <w:t>thuật lựa</w:t>
      </w:r>
      <w:r>
        <w:rPr>
          <w:spacing w:val="-12"/>
          <w:sz w:val="24"/>
        </w:rPr>
        <w:t xml:space="preserve"> </w:t>
      </w:r>
      <w:r>
        <w:rPr>
          <w:sz w:val="24"/>
        </w:rPr>
        <w:t>chọn:</w:t>
      </w:r>
    </w:p>
    <w:p w14:paraId="2D49714D" w14:textId="77777777" w:rsidR="0009730F" w:rsidRDefault="00EC41F8">
      <w:pPr>
        <w:pStyle w:val="ListParagraph"/>
        <w:numPr>
          <w:ilvl w:val="2"/>
          <w:numId w:val="49"/>
        </w:numPr>
        <w:tabs>
          <w:tab w:val="left" w:pos="2900"/>
        </w:tabs>
        <w:spacing w:line="278" w:lineRule="auto"/>
        <w:ind w:right="986"/>
        <w:rPr>
          <w:sz w:val="24"/>
        </w:rPr>
      </w:pPr>
      <w:r>
        <w:rPr>
          <w:sz w:val="24"/>
        </w:rPr>
        <w:t>Nhiệm vụ khảo sát xây dựng phải phản ánh đầy đủ các nội dung theo quy định</w:t>
      </w:r>
      <w:r>
        <w:rPr>
          <w:spacing w:val="-6"/>
          <w:sz w:val="24"/>
        </w:rPr>
        <w:t xml:space="preserve"> </w:t>
      </w:r>
      <w:r>
        <w:rPr>
          <w:sz w:val="24"/>
        </w:rPr>
        <w:t>bao</w:t>
      </w:r>
      <w:r>
        <w:rPr>
          <w:spacing w:val="-6"/>
          <w:sz w:val="24"/>
        </w:rPr>
        <w:t xml:space="preserve"> </w:t>
      </w:r>
      <w:r>
        <w:rPr>
          <w:sz w:val="24"/>
        </w:rPr>
        <w:t>gồm:</w:t>
      </w:r>
      <w:r>
        <w:rPr>
          <w:spacing w:val="-5"/>
          <w:sz w:val="24"/>
        </w:rPr>
        <w:t xml:space="preserve"> </w:t>
      </w:r>
      <w:r>
        <w:rPr>
          <w:sz w:val="24"/>
        </w:rPr>
        <w:t>mục</w:t>
      </w:r>
      <w:r>
        <w:rPr>
          <w:spacing w:val="-7"/>
          <w:sz w:val="24"/>
        </w:rPr>
        <w:t xml:space="preserve"> </w:t>
      </w:r>
      <w:r>
        <w:rPr>
          <w:sz w:val="24"/>
        </w:rPr>
        <w:t>đích,</w:t>
      </w:r>
      <w:r>
        <w:rPr>
          <w:spacing w:val="-3"/>
          <w:sz w:val="24"/>
        </w:rPr>
        <w:t xml:space="preserve"> </w:t>
      </w:r>
      <w:r>
        <w:rPr>
          <w:sz w:val="24"/>
        </w:rPr>
        <w:t>phạm</w:t>
      </w:r>
      <w:r>
        <w:rPr>
          <w:spacing w:val="-6"/>
          <w:sz w:val="24"/>
        </w:rPr>
        <w:t xml:space="preserve"> </w:t>
      </w:r>
      <w:r>
        <w:rPr>
          <w:sz w:val="24"/>
        </w:rPr>
        <w:t>vi,</w:t>
      </w:r>
      <w:r>
        <w:rPr>
          <w:spacing w:val="-5"/>
          <w:sz w:val="24"/>
        </w:rPr>
        <w:t xml:space="preserve"> </w:t>
      </w:r>
      <w:r>
        <w:rPr>
          <w:sz w:val="24"/>
        </w:rPr>
        <w:t>đối</w:t>
      </w:r>
      <w:r>
        <w:rPr>
          <w:spacing w:val="-6"/>
          <w:sz w:val="24"/>
        </w:rPr>
        <w:t xml:space="preserve"> </w:t>
      </w:r>
      <w:r>
        <w:rPr>
          <w:sz w:val="24"/>
        </w:rPr>
        <w:t>tượng</w:t>
      </w:r>
      <w:r>
        <w:rPr>
          <w:spacing w:val="-8"/>
          <w:sz w:val="24"/>
        </w:rPr>
        <w:t xml:space="preserve"> </w:t>
      </w:r>
      <w:r>
        <w:rPr>
          <w:sz w:val="24"/>
        </w:rPr>
        <w:t>khảo</w:t>
      </w:r>
      <w:r>
        <w:rPr>
          <w:spacing w:val="-4"/>
          <w:sz w:val="24"/>
        </w:rPr>
        <w:t xml:space="preserve"> </w:t>
      </w:r>
      <w:r>
        <w:rPr>
          <w:sz w:val="24"/>
        </w:rPr>
        <w:t>sát,</w:t>
      </w:r>
      <w:r>
        <w:rPr>
          <w:spacing w:val="-6"/>
          <w:sz w:val="24"/>
        </w:rPr>
        <w:t xml:space="preserve"> </w:t>
      </w:r>
      <w:r>
        <w:rPr>
          <w:sz w:val="24"/>
        </w:rPr>
        <w:t>phương</w:t>
      </w:r>
      <w:r>
        <w:rPr>
          <w:spacing w:val="-6"/>
          <w:sz w:val="24"/>
        </w:rPr>
        <w:t xml:space="preserve"> </w:t>
      </w:r>
      <w:r>
        <w:rPr>
          <w:sz w:val="24"/>
        </w:rPr>
        <w:t>án</w:t>
      </w:r>
      <w:r>
        <w:rPr>
          <w:spacing w:val="-6"/>
          <w:sz w:val="24"/>
        </w:rPr>
        <w:t xml:space="preserve"> </w:t>
      </w:r>
      <w:r>
        <w:rPr>
          <w:sz w:val="24"/>
        </w:rPr>
        <w:t>khảo</w:t>
      </w:r>
      <w:r>
        <w:rPr>
          <w:spacing w:val="-3"/>
          <w:sz w:val="24"/>
        </w:rPr>
        <w:t xml:space="preserve"> </w:t>
      </w:r>
      <w:r>
        <w:rPr>
          <w:sz w:val="24"/>
        </w:rPr>
        <w:t>sát phản ánh khối lượng công việc, tiêu chuẩn khảo sát và tiến độ thực hiện. Công</w:t>
      </w:r>
      <w:r>
        <w:rPr>
          <w:spacing w:val="-12"/>
          <w:sz w:val="24"/>
        </w:rPr>
        <w:t xml:space="preserve"> </w:t>
      </w:r>
      <w:r>
        <w:rPr>
          <w:sz w:val="24"/>
        </w:rPr>
        <w:t>tác</w:t>
      </w:r>
      <w:r>
        <w:rPr>
          <w:spacing w:val="-12"/>
          <w:sz w:val="24"/>
        </w:rPr>
        <w:t xml:space="preserve"> </w:t>
      </w:r>
      <w:r>
        <w:rPr>
          <w:sz w:val="24"/>
        </w:rPr>
        <w:t>kiểm</w:t>
      </w:r>
      <w:r>
        <w:rPr>
          <w:spacing w:val="-10"/>
          <w:sz w:val="24"/>
        </w:rPr>
        <w:t xml:space="preserve"> </w:t>
      </w:r>
      <w:r>
        <w:rPr>
          <w:sz w:val="24"/>
        </w:rPr>
        <w:t>tra</w:t>
      </w:r>
      <w:r>
        <w:rPr>
          <w:spacing w:val="-11"/>
          <w:sz w:val="24"/>
        </w:rPr>
        <w:t xml:space="preserve"> </w:t>
      </w:r>
      <w:r>
        <w:rPr>
          <w:sz w:val="24"/>
        </w:rPr>
        <w:t>nhiệm</w:t>
      </w:r>
      <w:r>
        <w:rPr>
          <w:spacing w:val="-7"/>
          <w:sz w:val="24"/>
        </w:rPr>
        <w:t xml:space="preserve"> </w:t>
      </w:r>
      <w:r>
        <w:rPr>
          <w:sz w:val="24"/>
        </w:rPr>
        <w:t>vụ</w:t>
      </w:r>
      <w:r>
        <w:rPr>
          <w:spacing w:val="-10"/>
          <w:sz w:val="24"/>
        </w:rPr>
        <w:t xml:space="preserve"> </w:t>
      </w:r>
      <w:r>
        <w:rPr>
          <w:sz w:val="24"/>
        </w:rPr>
        <w:t>khảo</w:t>
      </w:r>
      <w:r>
        <w:rPr>
          <w:spacing w:val="-10"/>
          <w:sz w:val="24"/>
        </w:rPr>
        <w:t xml:space="preserve"> </w:t>
      </w:r>
      <w:r>
        <w:rPr>
          <w:sz w:val="24"/>
        </w:rPr>
        <w:t>sát</w:t>
      </w:r>
      <w:r>
        <w:rPr>
          <w:spacing w:val="-10"/>
          <w:sz w:val="24"/>
        </w:rPr>
        <w:t xml:space="preserve"> </w:t>
      </w:r>
      <w:r>
        <w:rPr>
          <w:sz w:val="24"/>
        </w:rPr>
        <w:t>và</w:t>
      </w:r>
      <w:r>
        <w:rPr>
          <w:spacing w:val="-11"/>
          <w:sz w:val="24"/>
        </w:rPr>
        <w:t xml:space="preserve"> </w:t>
      </w:r>
      <w:r>
        <w:rPr>
          <w:sz w:val="24"/>
        </w:rPr>
        <w:t>phương</w:t>
      </w:r>
      <w:r>
        <w:rPr>
          <w:spacing w:val="-10"/>
          <w:sz w:val="24"/>
        </w:rPr>
        <w:t xml:space="preserve"> </w:t>
      </w:r>
      <w:r>
        <w:rPr>
          <w:sz w:val="24"/>
        </w:rPr>
        <w:t>án</w:t>
      </w:r>
      <w:r>
        <w:rPr>
          <w:spacing w:val="-8"/>
          <w:sz w:val="24"/>
        </w:rPr>
        <w:t xml:space="preserve"> </w:t>
      </w:r>
      <w:r>
        <w:rPr>
          <w:sz w:val="24"/>
        </w:rPr>
        <w:t>kỹ</w:t>
      </w:r>
      <w:r>
        <w:rPr>
          <w:spacing w:val="-15"/>
          <w:sz w:val="24"/>
        </w:rPr>
        <w:t xml:space="preserve"> </w:t>
      </w:r>
      <w:r>
        <w:rPr>
          <w:sz w:val="24"/>
        </w:rPr>
        <w:t>thuật</w:t>
      </w:r>
      <w:r>
        <w:rPr>
          <w:spacing w:val="-10"/>
          <w:sz w:val="24"/>
        </w:rPr>
        <w:t xml:space="preserve"> </w:t>
      </w:r>
      <w:r>
        <w:rPr>
          <w:sz w:val="24"/>
        </w:rPr>
        <w:t>phải</w:t>
      </w:r>
      <w:r>
        <w:rPr>
          <w:spacing w:val="-10"/>
          <w:sz w:val="24"/>
        </w:rPr>
        <w:t xml:space="preserve"> </w:t>
      </w:r>
      <w:r>
        <w:rPr>
          <w:sz w:val="24"/>
        </w:rPr>
        <w:t>được</w:t>
      </w:r>
      <w:r>
        <w:rPr>
          <w:spacing w:val="-11"/>
          <w:sz w:val="24"/>
        </w:rPr>
        <w:t xml:space="preserve"> </w:t>
      </w:r>
      <w:r>
        <w:rPr>
          <w:sz w:val="24"/>
        </w:rPr>
        <w:t>Chủ đầu</w:t>
      </w:r>
      <w:r>
        <w:rPr>
          <w:spacing w:val="-6"/>
          <w:sz w:val="24"/>
        </w:rPr>
        <w:t xml:space="preserve"> </w:t>
      </w:r>
      <w:r>
        <w:rPr>
          <w:sz w:val="24"/>
        </w:rPr>
        <w:t>tư</w:t>
      </w:r>
      <w:r>
        <w:rPr>
          <w:spacing w:val="-5"/>
          <w:sz w:val="24"/>
        </w:rPr>
        <w:t xml:space="preserve"> </w:t>
      </w:r>
      <w:r>
        <w:rPr>
          <w:sz w:val="24"/>
        </w:rPr>
        <w:t>thực</w:t>
      </w:r>
      <w:r>
        <w:rPr>
          <w:spacing w:val="-7"/>
          <w:sz w:val="24"/>
        </w:rPr>
        <w:t xml:space="preserve"> </w:t>
      </w:r>
      <w:r>
        <w:rPr>
          <w:sz w:val="24"/>
        </w:rPr>
        <w:t>hiện</w:t>
      </w:r>
      <w:r>
        <w:rPr>
          <w:spacing w:val="-3"/>
          <w:sz w:val="24"/>
        </w:rPr>
        <w:t xml:space="preserve"> </w:t>
      </w:r>
      <w:r>
        <w:rPr>
          <w:sz w:val="24"/>
        </w:rPr>
        <w:t>cẩn</w:t>
      </w:r>
      <w:r>
        <w:rPr>
          <w:spacing w:val="-4"/>
          <w:sz w:val="24"/>
        </w:rPr>
        <w:t xml:space="preserve"> </w:t>
      </w:r>
      <w:r>
        <w:rPr>
          <w:sz w:val="24"/>
        </w:rPr>
        <w:t>trọng,</w:t>
      </w:r>
      <w:r>
        <w:rPr>
          <w:spacing w:val="-5"/>
          <w:sz w:val="24"/>
        </w:rPr>
        <w:t xml:space="preserve"> </w:t>
      </w:r>
      <w:r>
        <w:rPr>
          <w:sz w:val="24"/>
        </w:rPr>
        <w:t>bao</w:t>
      </w:r>
      <w:r>
        <w:rPr>
          <w:spacing w:val="-5"/>
          <w:sz w:val="24"/>
        </w:rPr>
        <w:t xml:space="preserve"> </w:t>
      </w:r>
      <w:r>
        <w:rPr>
          <w:sz w:val="24"/>
        </w:rPr>
        <w:t>quát</w:t>
      </w:r>
      <w:r>
        <w:rPr>
          <w:spacing w:val="-6"/>
          <w:sz w:val="24"/>
        </w:rPr>
        <w:t xml:space="preserve"> </w:t>
      </w:r>
      <w:r>
        <w:rPr>
          <w:sz w:val="24"/>
        </w:rPr>
        <w:t>toàn</w:t>
      </w:r>
      <w:r>
        <w:rPr>
          <w:spacing w:val="-6"/>
          <w:sz w:val="24"/>
        </w:rPr>
        <w:t xml:space="preserve"> </w:t>
      </w:r>
      <w:r>
        <w:rPr>
          <w:sz w:val="24"/>
        </w:rPr>
        <w:t>bộ</w:t>
      </w:r>
      <w:r>
        <w:rPr>
          <w:spacing w:val="-3"/>
          <w:sz w:val="24"/>
        </w:rPr>
        <w:t xml:space="preserve"> </w:t>
      </w:r>
      <w:r>
        <w:rPr>
          <w:sz w:val="24"/>
        </w:rPr>
        <w:t>các</w:t>
      </w:r>
      <w:r>
        <w:rPr>
          <w:spacing w:val="-7"/>
          <w:sz w:val="24"/>
        </w:rPr>
        <w:t xml:space="preserve"> </w:t>
      </w:r>
      <w:r>
        <w:rPr>
          <w:sz w:val="24"/>
        </w:rPr>
        <w:t>nội</w:t>
      </w:r>
      <w:r>
        <w:rPr>
          <w:spacing w:val="-5"/>
          <w:sz w:val="24"/>
        </w:rPr>
        <w:t xml:space="preserve"> </w:t>
      </w:r>
      <w:r>
        <w:rPr>
          <w:sz w:val="24"/>
        </w:rPr>
        <w:t>dung</w:t>
      </w:r>
      <w:r>
        <w:rPr>
          <w:spacing w:val="-6"/>
          <w:sz w:val="24"/>
        </w:rPr>
        <w:t xml:space="preserve"> </w:t>
      </w:r>
      <w:r>
        <w:rPr>
          <w:sz w:val="24"/>
        </w:rPr>
        <w:t>cần</w:t>
      </w:r>
      <w:r>
        <w:rPr>
          <w:spacing w:val="-5"/>
          <w:sz w:val="24"/>
        </w:rPr>
        <w:t xml:space="preserve"> </w:t>
      </w:r>
      <w:r>
        <w:rPr>
          <w:sz w:val="24"/>
        </w:rPr>
        <w:t>có</w:t>
      </w:r>
      <w:r>
        <w:rPr>
          <w:spacing w:val="-3"/>
          <w:sz w:val="24"/>
        </w:rPr>
        <w:t xml:space="preserve"> </w:t>
      </w:r>
      <w:r>
        <w:rPr>
          <w:sz w:val="24"/>
        </w:rPr>
        <w:t>ở</w:t>
      </w:r>
      <w:r>
        <w:rPr>
          <w:spacing w:val="-6"/>
          <w:sz w:val="24"/>
        </w:rPr>
        <w:t xml:space="preserve"> </w:t>
      </w:r>
      <w:r>
        <w:rPr>
          <w:sz w:val="24"/>
        </w:rPr>
        <w:t>kết</w:t>
      </w:r>
      <w:r>
        <w:rPr>
          <w:spacing w:val="-5"/>
          <w:sz w:val="24"/>
        </w:rPr>
        <w:t xml:space="preserve"> </w:t>
      </w:r>
      <w:r>
        <w:rPr>
          <w:sz w:val="24"/>
        </w:rPr>
        <w:t>quả kháo</w:t>
      </w:r>
      <w:r>
        <w:rPr>
          <w:spacing w:val="-12"/>
          <w:sz w:val="24"/>
        </w:rPr>
        <w:t xml:space="preserve"> </w:t>
      </w:r>
      <w:r>
        <w:rPr>
          <w:sz w:val="24"/>
        </w:rPr>
        <w:t>sát,</w:t>
      </w:r>
      <w:r>
        <w:rPr>
          <w:spacing w:val="-12"/>
          <w:sz w:val="24"/>
        </w:rPr>
        <w:t xml:space="preserve"> </w:t>
      </w:r>
      <w:r>
        <w:rPr>
          <w:sz w:val="24"/>
        </w:rPr>
        <w:t>việc</w:t>
      </w:r>
      <w:r>
        <w:rPr>
          <w:spacing w:val="-13"/>
          <w:sz w:val="24"/>
        </w:rPr>
        <w:t xml:space="preserve"> </w:t>
      </w:r>
      <w:r>
        <w:rPr>
          <w:sz w:val="24"/>
        </w:rPr>
        <w:t>không</w:t>
      </w:r>
      <w:r>
        <w:rPr>
          <w:spacing w:val="-14"/>
          <w:sz w:val="24"/>
        </w:rPr>
        <w:t xml:space="preserve"> </w:t>
      </w:r>
      <w:r>
        <w:rPr>
          <w:sz w:val="24"/>
        </w:rPr>
        <w:t>xác</w:t>
      </w:r>
      <w:r>
        <w:rPr>
          <w:spacing w:val="-11"/>
          <w:sz w:val="24"/>
        </w:rPr>
        <w:t xml:space="preserve"> </w:t>
      </w:r>
      <w:r>
        <w:rPr>
          <w:sz w:val="24"/>
        </w:rPr>
        <w:t>định</w:t>
      </w:r>
      <w:r>
        <w:rPr>
          <w:spacing w:val="-12"/>
          <w:sz w:val="24"/>
        </w:rPr>
        <w:t xml:space="preserve"> </w:t>
      </w:r>
      <w:r>
        <w:rPr>
          <w:sz w:val="24"/>
        </w:rPr>
        <w:t>cụ</w:t>
      </w:r>
      <w:r>
        <w:rPr>
          <w:spacing w:val="-11"/>
          <w:sz w:val="24"/>
        </w:rPr>
        <w:t xml:space="preserve"> </w:t>
      </w:r>
      <w:r>
        <w:rPr>
          <w:sz w:val="24"/>
        </w:rPr>
        <w:t>thể,</w:t>
      </w:r>
      <w:r>
        <w:rPr>
          <w:spacing w:val="-12"/>
          <w:sz w:val="24"/>
        </w:rPr>
        <w:t xml:space="preserve"> </w:t>
      </w:r>
      <w:r>
        <w:rPr>
          <w:sz w:val="24"/>
        </w:rPr>
        <w:t>chính</w:t>
      </w:r>
      <w:r>
        <w:rPr>
          <w:spacing w:val="-12"/>
          <w:sz w:val="24"/>
        </w:rPr>
        <w:t xml:space="preserve"> </w:t>
      </w:r>
      <w:r>
        <w:rPr>
          <w:sz w:val="24"/>
        </w:rPr>
        <w:t>xác</w:t>
      </w:r>
      <w:r>
        <w:rPr>
          <w:spacing w:val="-12"/>
          <w:sz w:val="24"/>
        </w:rPr>
        <w:t xml:space="preserve"> </w:t>
      </w:r>
      <w:r>
        <w:rPr>
          <w:sz w:val="24"/>
        </w:rPr>
        <w:t>phạm</w:t>
      </w:r>
      <w:r>
        <w:rPr>
          <w:spacing w:val="-12"/>
          <w:sz w:val="24"/>
        </w:rPr>
        <w:t xml:space="preserve"> </w:t>
      </w:r>
      <w:r>
        <w:rPr>
          <w:sz w:val="24"/>
        </w:rPr>
        <w:t>vi</w:t>
      </w:r>
      <w:r>
        <w:rPr>
          <w:spacing w:val="-12"/>
          <w:sz w:val="24"/>
        </w:rPr>
        <w:t xml:space="preserve"> </w:t>
      </w:r>
      <w:r>
        <w:rPr>
          <w:sz w:val="24"/>
        </w:rPr>
        <w:t>cũng</w:t>
      </w:r>
      <w:r>
        <w:rPr>
          <w:spacing w:val="-14"/>
          <w:sz w:val="24"/>
        </w:rPr>
        <w:t xml:space="preserve"> </w:t>
      </w:r>
      <w:r>
        <w:rPr>
          <w:sz w:val="24"/>
        </w:rPr>
        <w:t>như</w:t>
      </w:r>
      <w:r>
        <w:rPr>
          <w:spacing w:val="-11"/>
          <w:sz w:val="24"/>
        </w:rPr>
        <w:t xml:space="preserve"> </w:t>
      </w:r>
      <w:r>
        <w:rPr>
          <w:sz w:val="24"/>
        </w:rPr>
        <w:t>nội</w:t>
      </w:r>
      <w:r>
        <w:rPr>
          <w:spacing w:val="-12"/>
          <w:sz w:val="24"/>
        </w:rPr>
        <w:t xml:space="preserve"> </w:t>
      </w:r>
      <w:r>
        <w:rPr>
          <w:sz w:val="24"/>
        </w:rPr>
        <w:t>dung công việc khảo sát sẽ làm ảnh hưởng rất lớn đến kết quả khảo sát, kết quả thu</w:t>
      </w:r>
      <w:r>
        <w:rPr>
          <w:spacing w:val="-6"/>
          <w:sz w:val="24"/>
        </w:rPr>
        <w:t xml:space="preserve"> </w:t>
      </w:r>
      <w:r>
        <w:rPr>
          <w:sz w:val="24"/>
        </w:rPr>
        <w:t>được</w:t>
      </w:r>
      <w:r>
        <w:rPr>
          <w:spacing w:val="-6"/>
          <w:sz w:val="24"/>
        </w:rPr>
        <w:t xml:space="preserve"> </w:t>
      </w:r>
      <w:r>
        <w:rPr>
          <w:sz w:val="24"/>
        </w:rPr>
        <w:t>sẽ</w:t>
      </w:r>
      <w:r>
        <w:rPr>
          <w:spacing w:val="-6"/>
          <w:sz w:val="24"/>
        </w:rPr>
        <w:t xml:space="preserve"> </w:t>
      </w:r>
      <w:r>
        <w:rPr>
          <w:sz w:val="24"/>
        </w:rPr>
        <w:t>không</w:t>
      </w:r>
      <w:r>
        <w:rPr>
          <w:spacing w:val="-9"/>
          <w:sz w:val="24"/>
        </w:rPr>
        <w:t xml:space="preserve"> </w:t>
      </w:r>
      <w:r>
        <w:rPr>
          <w:sz w:val="24"/>
        </w:rPr>
        <w:t>đáp</w:t>
      </w:r>
      <w:r>
        <w:rPr>
          <w:spacing w:val="-4"/>
          <w:sz w:val="24"/>
        </w:rPr>
        <w:t xml:space="preserve"> </w:t>
      </w:r>
      <w:r>
        <w:rPr>
          <w:sz w:val="24"/>
        </w:rPr>
        <w:t>ứng</w:t>
      </w:r>
      <w:r>
        <w:rPr>
          <w:spacing w:val="-3"/>
          <w:sz w:val="24"/>
        </w:rPr>
        <w:t xml:space="preserve"> </w:t>
      </w:r>
      <w:r>
        <w:rPr>
          <w:sz w:val="24"/>
        </w:rPr>
        <w:t>yêu</w:t>
      </w:r>
      <w:r>
        <w:rPr>
          <w:spacing w:val="-6"/>
          <w:sz w:val="24"/>
        </w:rPr>
        <w:t xml:space="preserve"> </w:t>
      </w:r>
      <w:r>
        <w:rPr>
          <w:sz w:val="24"/>
        </w:rPr>
        <w:t>cầu</w:t>
      </w:r>
      <w:r>
        <w:rPr>
          <w:spacing w:val="-5"/>
          <w:sz w:val="24"/>
        </w:rPr>
        <w:t xml:space="preserve"> </w:t>
      </w:r>
      <w:r>
        <w:rPr>
          <w:sz w:val="24"/>
        </w:rPr>
        <w:t>thiết</w:t>
      </w:r>
      <w:r>
        <w:rPr>
          <w:spacing w:val="-5"/>
          <w:sz w:val="24"/>
        </w:rPr>
        <w:t xml:space="preserve"> </w:t>
      </w:r>
      <w:r>
        <w:rPr>
          <w:sz w:val="24"/>
        </w:rPr>
        <w:t>kế.</w:t>
      </w:r>
      <w:r>
        <w:rPr>
          <w:spacing w:val="-6"/>
          <w:sz w:val="24"/>
        </w:rPr>
        <w:t xml:space="preserve"> </w:t>
      </w:r>
      <w:r>
        <w:rPr>
          <w:sz w:val="24"/>
        </w:rPr>
        <w:t>Trên</w:t>
      </w:r>
      <w:r>
        <w:rPr>
          <w:spacing w:val="-3"/>
          <w:sz w:val="24"/>
        </w:rPr>
        <w:t xml:space="preserve"> </w:t>
      </w:r>
      <w:r>
        <w:rPr>
          <w:sz w:val="24"/>
        </w:rPr>
        <w:t>cơ</w:t>
      </w:r>
      <w:r>
        <w:rPr>
          <w:spacing w:val="-5"/>
          <w:sz w:val="24"/>
        </w:rPr>
        <w:t xml:space="preserve"> </w:t>
      </w:r>
      <w:r>
        <w:rPr>
          <w:sz w:val="24"/>
        </w:rPr>
        <w:t>sở</w:t>
      </w:r>
      <w:r>
        <w:rPr>
          <w:spacing w:val="-5"/>
          <w:sz w:val="24"/>
        </w:rPr>
        <w:t xml:space="preserve"> </w:t>
      </w:r>
      <w:r>
        <w:rPr>
          <w:sz w:val="24"/>
        </w:rPr>
        <w:t>nhiệm</w:t>
      </w:r>
      <w:r>
        <w:rPr>
          <w:spacing w:val="-6"/>
          <w:sz w:val="24"/>
        </w:rPr>
        <w:t xml:space="preserve"> </w:t>
      </w:r>
      <w:r>
        <w:rPr>
          <w:sz w:val="24"/>
        </w:rPr>
        <w:t>vụ</w:t>
      </w:r>
      <w:r>
        <w:rPr>
          <w:spacing w:val="-5"/>
          <w:sz w:val="24"/>
        </w:rPr>
        <w:t xml:space="preserve"> </w:t>
      </w:r>
      <w:r>
        <w:rPr>
          <w:sz w:val="24"/>
        </w:rPr>
        <w:t>khảo</w:t>
      </w:r>
      <w:r>
        <w:rPr>
          <w:spacing w:val="-5"/>
          <w:sz w:val="24"/>
        </w:rPr>
        <w:t xml:space="preserve"> </w:t>
      </w:r>
      <w:r>
        <w:rPr>
          <w:sz w:val="24"/>
        </w:rPr>
        <w:t>sát và</w:t>
      </w:r>
      <w:r>
        <w:rPr>
          <w:spacing w:val="-5"/>
          <w:sz w:val="24"/>
        </w:rPr>
        <w:t xml:space="preserve"> </w:t>
      </w:r>
      <w:r>
        <w:rPr>
          <w:sz w:val="24"/>
        </w:rPr>
        <w:t>phương</w:t>
      </w:r>
      <w:r>
        <w:rPr>
          <w:spacing w:val="-3"/>
          <w:sz w:val="24"/>
        </w:rPr>
        <w:t xml:space="preserve"> </w:t>
      </w:r>
      <w:r>
        <w:rPr>
          <w:sz w:val="24"/>
        </w:rPr>
        <w:t>án</w:t>
      </w:r>
      <w:r>
        <w:rPr>
          <w:spacing w:val="-4"/>
          <w:sz w:val="24"/>
        </w:rPr>
        <w:t xml:space="preserve"> </w:t>
      </w:r>
      <w:r>
        <w:rPr>
          <w:sz w:val="24"/>
        </w:rPr>
        <w:t>kỹ</w:t>
      </w:r>
      <w:r>
        <w:rPr>
          <w:spacing w:val="-8"/>
          <w:sz w:val="24"/>
        </w:rPr>
        <w:t xml:space="preserve"> </w:t>
      </w:r>
      <w:r>
        <w:rPr>
          <w:sz w:val="24"/>
        </w:rPr>
        <w:t>thuật</w:t>
      </w:r>
      <w:r>
        <w:rPr>
          <w:spacing w:val="-2"/>
          <w:sz w:val="24"/>
        </w:rPr>
        <w:t xml:space="preserve"> </w:t>
      </w:r>
      <w:r>
        <w:rPr>
          <w:sz w:val="24"/>
        </w:rPr>
        <w:t>được</w:t>
      </w:r>
      <w:r>
        <w:rPr>
          <w:spacing w:val="-5"/>
          <w:sz w:val="24"/>
        </w:rPr>
        <w:t xml:space="preserve"> </w:t>
      </w:r>
      <w:r>
        <w:rPr>
          <w:sz w:val="24"/>
        </w:rPr>
        <w:t>phê</w:t>
      </w:r>
      <w:r>
        <w:rPr>
          <w:spacing w:val="-4"/>
          <w:sz w:val="24"/>
        </w:rPr>
        <w:t xml:space="preserve"> </w:t>
      </w:r>
      <w:r>
        <w:rPr>
          <w:sz w:val="24"/>
        </w:rPr>
        <w:t>duyệt,</w:t>
      </w:r>
      <w:r>
        <w:rPr>
          <w:spacing w:val="-3"/>
          <w:sz w:val="24"/>
        </w:rPr>
        <w:t xml:space="preserve"> </w:t>
      </w:r>
      <w:r>
        <w:rPr>
          <w:sz w:val="24"/>
        </w:rPr>
        <w:t>Chủ</w:t>
      </w:r>
      <w:r>
        <w:rPr>
          <w:spacing w:val="-3"/>
          <w:sz w:val="24"/>
        </w:rPr>
        <w:t xml:space="preserve"> </w:t>
      </w:r>
      <w:r>
        <w:rPr>
          <w:sz w:val="24"/>
        </w:rPr>
        <w:t>đầu</w:t>
      </w:r>
      <w:r>
        <w:rPr>
          <w:spacing w:val="-3"/>
          <w:sz w:val="24"/>
        </w:rPr>
        <w:t xml:space="preserve"> </w:t>
      </w:r>
      <w:r>
        <w:rPr>
          <w:sz w:val="24"/>
        </w:rPr>
        <w:t>tư</w:t>
      </w:r>
      <w:r>
        <w:rPr>
          <w:spacing w:val="-1"/>
          <w:sz w:val="24"/>
        </w:rPr>
        <w:t xml:space="preserve"> </w:t>
      </w:r>
      <w:r>
        <w:rPr>
          <w:sz w:val="24"/>
        </w:rPr>
        <w:t>thực</w:t>
      </w:r>
      <w:r>
        <w:rPr>
          <w:spacing w:val="-4"/>
          <w:sz w:val="24"/>
        </w:rPr>
        <w:t xml:space="preserve"> </w:t>
      </w:r>
      <w:r>
        <w:rPr>
          <w:sz w:val="24"/>
        </w:rPr>
        <w:t>hiện</w:t>
      </w:r>
      <w:r>
        <w:rPr>
          <w:spacing w:val="-1"/>
          <w:sz w:val="24"/>
        </w:rPr>
        <w:t xml:space="preserve"> </w:t>
      </w:r>
      <w:r>
        <w:rPr>
          <w:sz w:val="24"/>
        </w:rPr>
        <w:t>giám</w:t>
      </w:r>
      <w:r>
        <w:rPr>
          <w:spacing w:val="-3"/>
          <w:sz w:val="24"/>
        </w:rPr>
        <w:t xml:space="preserve"> </w:t>
      </w:r>
      <w:r>
        <w:rPr>
          <w:sz w:val="24"/>
        </w:rPr>
        <w:t>sát</w:t>
      </w:r>
      <w:r>
        <w:rPr>
          <w:spacing w:val="-2"/>
          <w:sz w:val="24"/>
        </w:rPr>
        <w:t xml:space="preserve"> </w:t>
      </w:r>
      <w:r>
        <w:rPr>
          <w:sz w:val="24"/>
        </w:rPr>
        <w:t>quá trình</w:t>
      </w:r>
      <w:r>
        <w:rPr>
          <w:spacing w:val="-4"/>
          <w:sz w:val="24"/>
        </w:rPr>
        <w:t xml:space="preserve"> </w:t>
      </w:r>
      <w:r>
        <w:rPr>
          <w:sz w:val="24"/>
        </w:rPr>
        <w:t>thực</w:t>
      </w:r>
      <w:r>
        <w:rPr>
          <w:spacing w:val="-4"/>
          <w:sz w:val="24"/>
        </w:rPr>
        <w:t xml:space="preserve"> </w:t>
      </w:r>
      <w:r>
        <w:rPr>
          <w:sz w:val="24"/>
        </w:rPr>
        <w:t>hiện</w:t>
      </w:r>
      <w:r>
        <w:rPr>
          <w:spacing w:val="-4"/>
          <w:sz w:val="24"/>
        </w:rPr>
        <w:t xml:space="preserve"> </w:t>
      </w:r>
      <w:r>
        <w:rPr>
          <w:sz w:val="24"/>
        </w:rPr>
        <w:t>của</w:t>
      </w:r>
      <w:r>
        <w:rPr>
          <w:spacing w:val="-4"/>
          <w:sz w:val="24"/>
        </w:rPr>
        <w:t xml:space="preserve"> </w:t>
      </w:r>
      <w:r>
        <w:rPr>
          <w:sz w:val="24"/>
        </w:rPr>
        <w:t>đơn</w:t>
      </w:r>
      <w:r>
        <w:rPr>
          <w:spacing w:val="-3"/>
          <w:sz w:val="24"/>
        </w:rPr>
        <w:t xml:space="preserve"> </w:t>
      </w:r>
      <w:r>
        <w:rPr>
          <w:sz w:val="24"/>
        </w:rPr>
        <w:t>vị</w:t>
      </w:r>
      <w:r>
        <w:rPr>
          <w:spacing w:val="-3"/>
          <w:sz w:val="24"/>
        </w:rPr>
        <w:t xml:space="preserve"> </w:t>
      </w:r>
      <w:r>
        <w:rPr>
          <w:sz w:val="24"/>
        </w:rPr>
        <w:t>khảo</w:t>
      </w:r>
      <w:r>
        <w:rPr>
          <w:spacing w:val="-3"/>
          <w:sz w:val="24"/>
        </w:rPr>
        <w:t xml:space="preserve"> </w:t>
      </w:r>
      <w:r>
        <w:rPr>
          <w:sz w:val="24"/>
        </w:rPr>
        <w:t>sát.</w:t>
      </w:r>
      <w:r>
        <w:rPr>
          <w:spacing w:val="-3"/>
          <w:sz w:val="24"/>
        </w:rPr>
        <w:t xml:space="preserve"> </w:t>
      </w:r>
      <w:r>
        <w:rPr>
          <w:sz w:val="24"/>
        </w:rPr>
        <w:t>Quá</w:t>
      </w:r>
      <w:r>
        <w:rPr>
          <w:spacing w:val="-4"/>
          <w:sz w:val="24"/>
        </w:rPr>
        <w:t xml:space="preserve"> </w:t>
      </w:r>
      <w:r>
        <w:rPr>
          <w:sz w:val="24"/>
        </w:rPr>
        <w:t>trình</w:t>
      </w:r>
      <w:r>
        <w:rPr>
          <w:spacing w:val="-3"/>
          <w:sz w:val="24"/>
        </w:rPr>
        <w:t xml:space="preserve"> </w:t>
      </w:r>
      <w:r>
        <w:rPr>
          <w:sz w:val="24"/>
        </w:rPr>
        <w:t>thực</w:t>
      </w:r>
      <w:r>
        <w:rPr>
          <w:spacing w:val="-3"/>
          <w:sz w:val="24"/>
        </w:rPr>
        <w:t xml:space="preserve"> </w:t>
      </w:r>
      <w:r>
        <w:rPr>
          <w:sz w:val="24"/>
        </w:rPr>
        <w:t>hiện</w:t>
      </w:r>
      <w:r>
        <w:rPr>
          <w:spacing w:val="-3"/>
          <w:sz w:val="24"/>
        </w:rPr>
        <w:t xml:space="preserve"> </w:t>
      </w:r>
      <w:r>
        <w:rPr>
          <w:sz w:val="24"/>
        </w:rPr>
        <w:t>phải</w:t>
      </w:r>
      <w:r>
        <w:rPr>
          <w:spacing w:val="-3"/>
          <w:sz w:val="24"/>
        </w:rPr>
        <w:t xml:space="preserve"> </w:t>
      </w:r>
      <w:r>
        <w:rPr>
          <w:sz w:val="24"/>
        </w:rPr>
        <w:t>bám</w:t>
      </w:r>
      <w:r>
        <w:rPr>
          <w:spacing w:val="-2"/>
          <w:sz w:val="24"/>
        </w:rPr>
        <w:t xml:space="preserve"> </w:t>
      </w:r>
      <w:r>
        <w:rPr>
          <w:sz w:val="24"/>
        </w:rPr>
        <w:t>theo</w:t>
      </w:r>
      <w:r>
        <w:rPr>
          <w:spacing w:val="-3"/>
          <w:sz w:val="24"/>
        </w:rPr>
        <w:t xml:space="preserve"> </w:t>
      </w:r>
      <w:r>
        <w:rPr>
          <w:sz w:val="24"/>
        </w:rPr>
        <w:t>nội dung đã được duyệt. Chủ đầu tư có thể phân chia giai đoạn khảo sát để kiểm tra, đôn đốc đơn vị khảo sát. Việc thường xuyên giám sát, đối chiếu kết</w:t>
      </w:r>
      <w:r>
        <w:rPr>
          <w:spacing w:val="-6"/>
          <w:sz w:val="24"/>
        </w:rPr>
        <w:t xml:space="preserve"> </w:t>
      </w:r>
      <w:r>
        <w:rPr>
          <w:sz w:val="24"/>
        </w:rPr>
        <w:t>quả</w:t>
      </w:r>
      <w:r>
        <w:rPr>
          <w:spacing w:val="-7"/>
          <w:sz w:val="24"/>
        </w:rPr>
        <w:t xml:space="preserve"> </w:t>
      </w:r>
      <w:r>
        <w:rPr>
          <w:sz w:val="24"/>
        </w:rPr>
        <w:t>khảo</w:t>
      </w:r>
      <w:r>
        <w:rPr>
          <w:spacing w:val="-6"/>
          <w:sz w:val="24"/>
        </w:rPr>
        <w:t xml:space="preserve"> </w:t>
      </w:r>
      <w:r>
        <w:rPr>
          <w:sz w:val="24"/>
        </w:rPr>
        <w:t>sát</w:t>
      </w:r>
      <w:r>
        <w:rPr>
          <w:spacing w:val="-6"/>
          <w:sz w:val="24"/>
        </w:rPr>
        <w:t xml:space="preserve"> </w:t>
      </w:r>
      <w:r>
        <w:rPr>
          <w:sz w:val="24"/>
        </w:rPr>
        <w:t>thu</w:t>
      </w:r>
      <w:r>
        <w:rPr>
          <w:spacing w:val="-7"/>
          <w:sz w:val="24"/>
        </w:rPr>
        <w:t xml:space="preserve"> </w:t>
      </w:r>
      <w:r>
        <w:rPr>
          <w:sz w:val="24"/>
        </w:rPr>
        <w:t>được</w:t>
      </w:r>
      <w:r>
        <w:rPr>
          <w:spacing w:val="-7"/>
          <w:sz w:val="24"/>
        </w:rPr>
        <w:t xml:space="preserve"> </w:t>
      </w:r>
      <w:r>
        <w:rPr>
          <w:sz w:val="24"/>
        </w:rPr>
        <w:t>sẽ</w:t>
      </w:r>
      <w:r>
        <w:rPr>
          <w:spacing w:val="-7"/>
          <w:sz w:val="24"/>
        </w:rPr>
        <w:t xml:space="preserve"> </w:t>
      </w:r>
      <w:r>
        <w:rPr>
          <w:sz w:val="24"/>
        </w:rPr>
        <w:t>hạn</w:t>
      </w:r>
      <w:r>
        <w:rPr>
          <w:spacing w:val="-6"/>
          <w:sz w:val="24"/>
        </w:rPr>
        <w:t xml:space="preserve"> </w:t>
      </w:r>
      <w:r>
        <w:rPr>
          <w:sz w:val="24"/>
        </w:rPr>
        <w:t>chế</w:t>
      </w:r>
      <w:r>
        <w:rPr>
          <w:spacing w:val="-7"/>
          <w:sz w:val="24"/>
        </w:rPr>
        <w:t xml:space="preserve"> </w:t>
      </w:r>
      <w:r>
        <w:rPr>
          <w:sz w:val="24"/>
        </w:rPr>
        <w:t>sái</w:t>
      </w:r>
      <w:r>
        <w:rPr>
          <w:spacing w:val="-6"/>
          <w:sz w:val="24"/>
        </w:rPr>
        <w:t xml:space="preserve"> </w:t>
      </w:r>
      <w:r>
        <w:rPr>
          <w:sz w:val="24"/>
        </w:rPr>
        <w:t>sót,</w:t>
      </w:r>
      <w:r>
        <w:rPr>
          <w:spacing w:val="-8"/>
          <w:sz w:val="24"/>
        </w:rPr>
        <w:t xml:space="preserve"> </w:t>
      </w:r>
      <w:r>
        <w:rPr>
          <w:sz w:val="24"/>
        </w:rPr>
        <w:t>nâng</w:t>
      </w:r>
      <w:r>
        <w:rPr>
          <w:spacing w:val="-9"/>
          <w:sz w:val="24"/>
        </w:rPr>
        <w:t xml:space="preserve"> </w:t>
      </w:r>
      <w:r>
        <w:rPr>
          <w:sz w:val="24"/>
        </w:rPr>
        <w:t>cao</w:t>
      </w:r>
      <w:r>
        <w:rPr>
          <w:spacing w:val="-6"/>
          <w:sz w:val="24"/>
        </w:rPr>
        <w:t xml:space="preserve"> </w:t>
      </w:r>
      <w:r>
        <w:rPr>
          <w:sz w:val="24"/>
        </w:rPr>
        <w:t>chất</w:t>
      </w:r>
      <w:r>
        <w:rPr>
          <w:spacing w:val="-6"/>
          <w:sz w:val="24"/>
        </w:rPr>
        <w:t xml:space="preserve"> </w:t>
      </w:r>
      <w:r>
        <w:rPr>
          <w:sz w:val="24"/>
        </w:rPr>
        <w:t>lượng</w:t>
      </w:r>
      <w:r>
        <w:rPr>
          <w:spacing w:val="-8"/>
          <w:sz w:val="24"/>
        </w:rPr>
        <w:t xml:space="preserve"> </w:t>
      </w:r>
      <w:r>
        <w:rPr>
          <w:sz w:val="24"/>
        </w:rPr>
        <w:t>khảo</w:t>
      </w:r>
      <w:r>
        <w:rPr>
          <w:spacing w:val="-6"/>
          <w:sz w:val="24"/>
        </w:rPr>
        <w:t xml:space="preserve"> </w:t>
      </w:r>
      <w:r>
        <w:rPr>
          <w:sz w:val="24"/>
        </w:rPr>
        <w:t>sát.</w:t>
      </w:r>
    </w:p>
    <w:p w14:paraId="758C6532" w14:textId="77777777" w:rsidR="0009730F" w:rsidRDefault="00EC41F8">
      <w:pPr>
        <w:pStyle w:val="ListParagraph"/>
        <w:numPr>
          <w:ilvl w:val="1"/>
          <w:numId w:val="49"/>
        </w:numPr>
        <w:tabs>
          <w:tab w:val="left" w:pos="2189"/>
        </w:tabs>
        <w:spacing w:before="101"/>
        <w:ind w:hanging="361"/>
        <w:rPr>
          <w:sz w:val="24"/>
        </w:rPr>
      </w:pPr>
      <w:r>
        <w:rPr>
          <w:sz w:val="24"/>
        </w:rPr>
        <w:t>Hồ sơ báo cáo kết quả khảo</w:t>
      </w:r>
      <w:r>
        <w:rPr>
          <w:spacing w:val="-2"/>
          <w:sz w:val="24"/>
        </w:rPr>
        <w:t xml:space="preserve"> </w:t>
      </w:r>
      <w:r>
        <w:rPr>
          <w:sz w:val="24"/>
        </w:rPr>
        <w:t>sát:</w:t>
      </w:r>
    </w:p>
    <w:p w14:paraId="26132148" w14:textId="77777777" w:rsidR="0009730F" w:rsidRDefault="00EC41F8">
      <w:pPr>
        <w:pStyle w:val="ListParagraph"/>
        <w:numPr>
          <w:ilvl w:val="2"/>
          <w:numId w:val="49"/>
        </w:numPr>
        <w:tabs>
          <w:tab w:val="left" w:pos="2900"/>
        </w:tabs>
        <w:spacing w:before="164" w:line="278" w:lineRule="auto"/>
        <w:ind w:right="986"/>
        <w:rPr>
          <w:sz w:val="24"/>
        </w:rPr>
      </w:pPr>
      <w:r>
        <w:rPr>
          <w:sz w:val="24"/>
        </w:rPr>
        <w:t>Sau khi thực hiện công tác khảo sát tại hiện trường và tổng hợp, phân</w:t>
      </w:r>
      <w:r>
        <w:rPr>
          <w:spacing w:val="-22"/>
          <w:sz w:val="24"/>
        </w:rPr>
        <w:t xml:space="preserve"> </w:t>
      </w:r>
      <w:r>
        <w:rPr>
          <w:sz w:val="24"/>
        </w:rPr>
        <w:t>tích kết</w:t>
      </w:r>
      <w:r>
        <w:rPr>
          <w:spacing w:val="-3"/>
          <w:sz w:val="24"/>
        </w:rPr>
        <w:t xml:space="preserve"> </w:t>
      </w:r>
      <w:r>
        <w:rPr>
          <w:sz w:val="24"/>
        </w:rPr>
        <w:t>quả,</w:t>
      </w:r>
      <w:r>
        <w:rPr>
          <w:spacing w:val="-3"/>
          <w:sz w:val="24"/>
        </w:rPr>
        <w:t xml:space="preserve"> </w:t>
      </w:r>
      <w:r>
        <w:rPr>
          <w:sz w:val="24"/>
        </w:rPr>
        <w:t>hồ</w:t>
      </w:r>
      <w:r>
        <w:rPr>
          <w:spacing w:val="-6"/>
          <w:sz w:val="24"/>
        </w:rPr>
        <w:t xml:space="preserve"> </w:t>
      </w:r>
      <w:r>
        <w:rPr>
          <w:sz w:val="24"/>
        </w:rPr>
        <w:t>sơ</w:t>
      </w:r>
      <w:r>
        <w:rPr>
          <w:spacing w:val="-2"/>
          <w:sz w:val="24"/>
        </w:rPr>
        <w:t xml:space="preserve"> </w:t>
      </w:r>
      <w:r>
        <w:rPr>
          <w:sz w:val="24"/>
        </w:rPr>
        <w:t>báo</w:t>
      </w:r>
      <w:r>
        <w:rPr>
          <w:spacing w:val="-5"/>
          <w:sz w:val="24"/>
        </w:rPr>
        <w:t xml:space="preserve"> </w:t>
      </w:r>
      <w:r>
        <w:rPr>
          <w:sz w:val="24"/>
        </w:rPr>
        <w:t>cáo</w:t>
      </w:r>
      <w:r>
        <w:rPr>
          <w:spacing w:val="-4"/>
          <w:sz w:val="24"/>
        </w:rPr>
        <w:t xml:space="preserve"> </w:t>
      </w:r>
      <w:r>
        <w:rPr>
          <w:sz w:val="24"/>
        </w:rPr>
        <w:t>kết</w:t>
      </w:r>
      <w:r>
        <w:rPr>
          <w:spacing w:val="-2"/>
          <w:sz w:val="24"/>
        </w:rPr>
        <w:t xml:space="preserve"> </w:t>
      </w:r>
      <w:r>
        <w:rPr>
          <w:sz w:val="24"/>
        </w:rPr>
        <w:t>quả</w:t>
      </w:r>
      <w:r>
        <w:rPr>
          <w:spacing w:val="-6"/>
          <w:sz w:val="24"/>
        </w:rPr>
        <w:t xml:space="preserve"> </w:t>
      </w:r>
      <w:r>
        <w:rPr>
          <w:sz w:val="24"/>
        </w:rPr>
        <w:t>khảo</w:t>
      </w:r>
      <w:r>
        <w:rPr>
          <w:spacing w:val="-4"/>
          <w:sz w:val="24"/>
        </w:rPr>
        <w:t xml:space="preserve"> </w:t>
      </w:r>
      <w:r>
        <w:rPr>
          <w:sz w:val="24"/>
        </w:rPr>
        <w:t>sát</w:t>
      </w:r>
      <w:r>
        <w:rPr>
          <w:spacing w:val="-5"/>
          <w:sz w:val="24"/>
        </w:rPr>
        <w:t xml:space="preserve"> </w:t>
      </w:r>
      <w:r>
        <w:rPr>
          <w:sz w:val="24"/>
        </w:rPr>
        <w:t>là</w:t>
      </w:r>
      <w:r>
        <w:rPr>
          <w:spacing w:val="-3"/>
          <w:sz w:val="24"/>
        </w:rPr>
        <w:t xml:space="preserve"> </w:t>
      </w:r>
      <w:r>
        <w:rPr>
          <w:sz w:val="24"/>
        </w:rPr>
        <w:t>sản</w:t>
      </w:r>
      <w:r>
        <w:rPr>
          <w:spacing w:val="-4"/>
          <w:sz w:val="24"/>
        </w:rPr>
        <w:t xml:space="preserve"> </w:t>
      </w:r>
      <w:r>
        <w:rPr>
          <w:sz w:val="24"/>
        </w:rPr>
        <w:t>phẩm</w:t>
      </w:r>
      <w:r>
        <w:rPr>
          <w:spacing w:val="-5"/>
          <w:sz w:val="24"/>
        </w:rPr>
        <w:t xml:space="preserve"> </w:t>
      </w:r>
      <w:r>
        <w:rPr>
          <w:sz w:val="24"/>
        </w:rPr>
        <w:t>của</w:t>
      </w:r>
      <w:r>
        <w:rPr>
          <w:spacing w:val="-4"/>
          <w:sz w:val="24"/>
        </w:rPr>
        <w:t xml:space="preserve"> </w:t>
      </w:r>
      <w:r>
        <w:rPr>
          <w:sz w:val="24"/>
        </w:rPr>
        <w:t>công</w:t>
      </w:r>
      <w:r>
        <w:rPr>
          <w:spacing w:val="-9"/>
          <w:sz w:val="24"/>
        </w:rPr>
        <w:t xml:space="preserve"> </w:t>
      </w:r>
      <w:r>
        <w:rPr>
          <w:sz w:val="24"/>
        </w:rPr>
        <w:t>tác</w:t>
      </w:r>
      <w:r>
        <w:rPr>
          <w:spacing w:val="-4"/>
          <w:sz w:val="24"/>
        </w:rPr>
        <w:t xml:space="preserve"> </w:t>
      </w:r>
      <w:r>
        <w:rPr>
          <w:sz w:val="24"/>
        </w:rPr>
        <w:t>khảo</w:t>
      </w:r>
      <w:r>
        <w:rPr>
          <w:spacing w:val="-5"/>
          <w:sz w:val="24"/>
        </w:rPr>
        <w:t xml:space="preserve"> </w:t>
      </w:r>
      <w:r>
        <w:rPr>
          <w:sz w:val="24"/>
        </w:rPr>
        <w:t>sát, báo</w:t>
      </w:r>
      <w:r>
        <w:rPr>
          <w:spacing w:val="-9"/>
          <w:sz w:val="24"/>
        </w:rPr>
        <w:t xml:space="preserve"> </w:t>
      </w:r>
      <w:r>
        <w:rPr>
          <w:sz w:val="24"/>
        </w:rPr>
        <w:t>cáo</w:t>
      </w:r>
      <w:r>
        <w:rPr>
          <w:spacing w:val="-7"/>
          <w:sz w:val="24"/>
        </w:rPr>
        <w:t xml:space="preserve"> </w:t>
      </w:r>
      <w:r>
        <w:rPr>
          <w:sz w:val="24"/>
        </w:rPr>
        <w:t>kết</w:t>
      </w:r>
      <w:r>
        <w:rPr>
          <w:spacing w:val="-8"/>
          <w:sz w:val="24"/>
        </w:rPr>
        <w:t xml:space="preserve"> </w:t>
      </w:r>
      <w:r>
        <w:rPr>
          <w:sz w:val="24"/>
        </w:rPr>
        <w:t>quả</w:t>
      </w:r>
      <w:r>
        <w:rPr>
          <w:spacing w:val="-10"/>
          <w:sz w:val="24"/>
        </w:rPr>
        <w:t xml:space="preserve"> </w:t>
      </w:r>
      <w:r>
        <w:rPr>
          <w:sz w:val="24"/>
        </w:rPr>
        <w:t>khảo</w:t>
      </w:r>
      <w:r>
        <w:rPr>
          <w:spacing w:val="-9"/>
          <w:sz w:val="24"/>
        </w:rPr>
        <w:t xml:space="preserve"> </w:t>
      </w:r>
      <w:r>
        <w:rPr>
          <w:sz w:val="24"/>
        </w:rPr>
        <w:t>sát</w:t>
      </w:r>
      <w:r>
        <w:rPr>
          <w:spacing w:val="-6"/>
          <w:sz w:val="24"/>
        </w:rPr>
        <w:t xml:space="preserve"> </w:t>
      </w:r>
      <w:r>
        <w:rPr>
          <w:sz w:val="24"/>
        </w:rPr>
        <w:t>phải</w:t>
      </w:r>
      <w:r>
        <w:rPr>
          <w:spacing w:val="-7"/>
          <w:sz w:val="24"/>
        </w:rPr>
        <w:t xml:space="preserve"> </w:t>
      </w:r>
      <w:r>
        <w:rPr>
          <w:sz w:val="24"/>
        </w:rPr>
        <w:t>phản</w:t>
      </w:r>
      <w:r>
        <w:rPr>
          <w:spacing w:val="-9"/>
          <w:sz w:val="24"/>
        </w:rPr>
        <w:t xml:space="preserve"> </w:t>
      </w:r>
      <w:r>
        <w:rPr>
          <w:sz w:val="24"/>
        </w:rPr>
        <w:t>ánh</w:t>
      </w:r>
      <w:r>
        <w:rPr>
          <w:spacing w:val="-7"/>
          <w:sz w:val="24"/>
        </w:rPr>
        <w:t xml:space="preserve"> </w:t>
      </w:r>
      <w:r>
        <w:rPr>
          <w:sz w:val="24"/>
        </w:rPr>
        <w:t>được</w:t>
      </w:r>
      <w:r>
        <w:rPr>
          <w:spacing w:val="-10"/>
          <w:sz w:val="24"/>
        </w:rPr>
        <w:t xml:space="preserve"> </w:t>
      </w:r>
      <w:r>
        <w:rPr>
          <w:sz w:val="24"/>
        </w:rPr>
        <w:t>tất</w:t>
      </w:r>
      <w:r>
        <w:rPr>
          <w:spacing w:val="-6"/>
          <w:sz w:val="24"/>
        </w:rPr>
        <w:t xml:space="preserve"> </w:t>
      </w:r>
      <w:r>
        <w:rPr>
          <w:sz w:val="24"/>
        </w:rPr>
        <w:t>cả</w:t>
      </w:r>
      <w:r>
        <w:rPr>
          <w:spacing w:val="-7"/>
          <w:sz w:val="24"/>
        </w:rPr>
        <w:t xml:space="preserve"> </w:t>
      </w:r>
      <w:r>
        <w:rPr>
          <w:sz w:val="24"/>
        </w:rPr>
        <w:t>những</w:t>
      </w:r>
      <w:r>
        <w:rPr>
          <w:spacing w:val="-8"/>
          <w:sz w:val="24"/>
        </w:rPr>
        <w:t xml:space="preserve"> </w:t>
      </w:r>
      <w:r>
        <w:rPr>
          <w:sz w:val="24"/>
        </w:rPr>
        <w:t>số</w:t>
      </w:r>
      <w:r>
        <w:rPr>
          <w:spacing w:val="-9"/>
          <w:sz w:val="24"/>
        </w:rPr>
        <w:t xml:space="preserve"> </w:t>
      </w:r>
      <w:r>
        <w:rPr>
          <w:sz w:val="24"/>
        </w:rPr>
        <w:t>liệu,</w:t>
      </w:r>
      <w:r>
        <w:rPr>
          <w:spacing w:val="-9"/>
          <w:sz w:val="24"/>
        </w:rPr>
        <w:t xml:space="preserve"> </w:t>
      </w:r>
      <w:r>
        <w:rPr>
          <w:sz w:val="24"/>
        </w:rPr>
        <w:t>đánh</w:t>
      </w:r>
      <w:r>
        <w:rPr>
          <w:spacing w:val="-6"/>
          <w:sz w:val="24"/>
        </w:rPr>
        <w:t xml:space="preserve"> </w:t>
      </w:r>
      <w:r>
        <w:rPr>
          <w:sz w:val="24"/>
        </w:rPr>
        <w:t>giá về dự án mà Chủ đầu tư, đơn vị tư vấn thiết kế cần. Chất lượng của báo cáo kết quả được đánh giá ở những số liệu thống kê chính</w:t>
      </w:r>
      <w:r>
        <w:rPr>
          <w:spacing w:val="36"/>
          <w:sz w:val="24"/>
        </w:rPr>
        <w:t xml:space="preserve"> </w:t>
      </w:r>
      <w:r>
        <w:rPr>
          <w:sz w:val="24"/>
        </w:rPr>
        <w:t xml:space="preserve">xác, </w:t>
      </w:r>
      <w:r>
        <w:rPr>
          <w:spacing w:val="2"/>
          <w:sz w:val="24"/>
        </w:rPr>
        <w:t xml:space="preserve">đầy </w:t>
      </w:r>
      <w:r>
        <w:rPr>
          <w:sz w:val="24"/>
        </w:rPr>
        <w:t>đủ,</w:t>
      </w:r>
    </w:p>
    <w:p w14:paraId="46F09335"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164C401B" w14:textId="77777777" w:rsidR="0009730F" w:rsidRDefault="00EC41F8">
      <w:pPr>
        <w:pStyle w:val="BodyText"/>
        <w:spacing w:before="64" w:line="278" w:lineRule="auto"/>
        <w:ind w:left="2899" w:right="989" w:firstLine="0"/>
      </w:pPr>
      <w:r>
        <w:lastRenderedPageBreak/>
        <w:t>phản</w:t>
      </w:r>
      <w:r>
        <w:rPr>
          <w:spacing w:val="-5"/>
        </w:rPr>
        <w:t xml:space="preserve"> </w:t>
      </w:r>
      <w:r>
        <w:t>ánh</w:t>
      </w:r>
      <w:r>
        <w:rPr>
          <w:spacing w:val="-5"/>
        </w:rPr>
        <w:t xml:space="preserve"> </w:t>
      </w:r>
      <w:r>
        <w:t>được</w:t>
      </w:r>
      <w:r>
        <w:rPr>
          <w:spacing w:val="-6"/>
        </w:rPr>
        <w:t xml:space="preserve"> </w:t>
      </w:r>
      <w:r>
        <w:t>những</w:t>
      </w:r>
      <w:r>
        <w:rPr>
          <w:spacing w:val="-8"/>
        </w:rPr>
        <w:t xml:space="preserve"> </w:t>
      </w:r>
      <w:r>
        <w:t>đặc</w:t>
      </w:r>
      <w:r>
        <w:rPr>
          <w:spacing w:val="-6"/>
        </w:rPr>
        <w:t xml:space="preserve"> </w:t>
      </w:r>
      <w:r>
        <w:t>tính</w:t>
      </w:r>
      <w:r>
        <w:rPr>
          <w:spacing w:val="-5"/>
        </w:rPr>
        <w:t xml:space="preserve"> </w:t>
      </w:r>
      <w:r>
        <w:t>kỹ</w:t>
      </w:r>
      <w:r>
        <w:rPr>
          <w:spacing w:val="-10"/>
        </w:rPr>
        <w:t xml:space="preserve"> </w:t>
      </w:r>
      <w:r>
        <w:t>thuật</w:t>
      </w:r>
      <w:r>
        <w:rPr>
          <w:spacing w:val="-5"/>
        </w:rPr>
        <w:t xml:space="preserve"> </w:t>
      </w:r>
      <w:r>
        <w:t>của</w:t>
      </w:r>
      <w:r>
        <w:rPr>
          <w:spacing w:val="-6"/>
        </w:rPr>
        <w:t xml:space="preserve"> </w:t>
      </w:r>
      <w:r>
        <w:t>công</w:t>
      </w:r>
      <w:r>
        <w:rPr>
          <w:spacing w:val="-8"/>
        </w:rPr>
        <w:t xml:space="preserve"> </w:t>
      </w:r>
      <w:r>
        <w:t>trình,</w:t>
      </w:r>
      <w:r>
        <w:rPr>
          <w:spacing w:val="-6"/>
        </w:rPr>
        <w:t xml:space="preserve"> </w:t>
      </w:r>
      <w:r>
        <w:t>những</w:t>
      </w:r>
      <w:r>
        <w:rPr>
          <w:spacing w:val="-8"/>
        </w:rPr>
        <w:t xml:space="preserve"> </w:t>
      </w:r>
      <w:r>
        <w:t>đánh</w:t>
      </w:r>
      <w:r>
        <w:rPr>
          <w:spacing w:val="-3"/>
        </w:rPr>
        <w:t xml:space="preserve"> </w:t>
      </w:r>
      <w:r>
        <w:t>giá,</w:t>
      </w:r>
      <w:r>
        <w:rPr>
          <w:spacing w:val="-6"/>
        </w:rPr>
        <w:t xml:space="preserve"> </w:t>
      </w:r>
      <w:r>
        <w:t>đề xuất làm cơ sở cho bước thiết kế. Việc đánh giá sai, đánh giá qua loa, không đúng thực tế sẽ dẫn đến hậu quả không lường được. Việc kiểm tra, giám sát, đánh giá kết quả báo cáo được thực hiện dưa trên các số liệu thống kê của báo cáo, các tiêu chuẩn được áp dụng cho công tác khảo</w:t>
      </w:r>
      <w:r>
        <w:rPr>
          <w:spacing w:val="-17"/>
        </w:rPr>
        <w:t xml:space="preserve"> </w:t>
      </w:r>
      <w:r>
        <w:t>sát.</w:t>
      </w:r>
    </w:p>
    <w:p w14:paraId="06441C36" w14:textId="77777777" w:rsidR="0009730F" w:rsidRDefault="00EC41F8">
      <w:pPr>
        <w:pStyle w:val="ListParagraph"/>
        <w:numPr>
          <w:ilvl w:val="2"/>
          <w:numId w:val="49"/>
        </w:numPr>
        <w:tabs>
          <w:tab w:val="left" w:pos="2960"/>
        </w:tabs>
        <w:spacing w:before="121" w:line="278" w:lineRule="auto"/>
        <w:ind w:right="987"/>
        <w:rPr>
          <w:sz w:val="24"/>
        </w:rPr>
      </w:pPr>
      <w:r>
        <w:tab/>
      </w:r>
      <w:r>
        <w:rPr>
          <w:sz w:val="24"/>
        </w:rPr>
        <w:t>Trong trường hợp các số liệu, đánh giá sơ sài, không phản ánh hoặc</w:t>
      </w:r>
      <w:r>
        <w:rPr>
          <w:spacing w:val="-34"/>
          <w:sz w:val="24"/>
        </w:rPr>
        <w:t xml:space="preserve"> </w:t>
      </w:r>
      <w:r>
        <w:rPr>
          <w:sz w:val="24"/>
        </w:rPr>
        <w:t>phản ánh chưa đầy đủ các thông số cần thiết cho giai đoạn thiết kế và thi công thì Chủ đầu tư phải yêu cầu bổ sung, chỉnh</w:t>
      </w:r>
      <w:r>
        <w:rPr>
          <w:spacing w:val="4"/>
          <w:sz w:val="24"/>
        </w:rPr>
        <w:t xml:space="preserve"> </w:t>
      </w:r>
      <w:r>
        <w:rPr>
          <w:sz w:val="24"/>
        </w:rPr>
        <w:t>sửa.</w:t>
      </w:r>
    </w:p>
    <w:p w14:paraId="7DFAF345" w14:textId="77777777" w:rsidR="0009730F" w:rsidRDefault="00EC41F8">
      <w:pPr>
        <w:pStyle w:val="ListParagraph"/>
        <w:numPr>
          <w:ilvl w:val="1"/>
          <w:numId w:val="49"/>
        </w:numPr>
        <w:tabs>
          <w:tab w:val="left" w:pos="2249"/>
        </w:tabs>
        <w:spacing w:before="102"/>
        <w:ind w:left="2248" w:hanging="421"/>
        <w:rPr>
          <w:sz w:val="24"/>
        </w:rPr>
      </w:pPr>
      <w:r>
        <w:rPr>
          <w:sz w:val="24"/>
        </w:rPr>
        <w:t>Nghiệm thu công tác khảo</w:t>
      </w:r>
      <w:r>
        <w:rPr>
          <w:spacing w:val="-5"/>
          <w:sz w:val="24"/>
        </w:rPr>
        <w:t xml:space="preserve"> </w:t>
      </w:r>
      <w:r>
        <w:rPr>
          <w:sz w:val="24"/>
        </w:rPr>
        <w:t>sát:</w:t>
      </w:r>
    </w:p>
    <w:p w14:paraId="1F538BFD" w14:textId="77777777" w:rsidR="0009730F" w:rsidRDefault="00EC41F8">
      <w:pPr>
        <w:pStyle w:val="ListParagraph"/>
        <w:numPr>
          <w:ilvl w:val="2"/>
          <w:numId w:val="49"/>
        </w:numPr>
        <w:tabs>
          <w:tab w:val="left" w:pos="2960"/>
        </w:tabs>
        <w:spacing w:line="278" w:lineRule="auto"/>
        <w:ind w:right="986"/>
        <w:rPr>
          <w:sz w:val="24"/>
        </w:rPr>
      </w:pPr>
      <w:r>
        <w:tab/>
      </w:r>
      <w:r>
        <w:rPr>
          <w:sz w:val="24"/>
        </w:rPr>
        <w:t>Hình</w:t>
      </w:r>
      <w:r>
        <w:rPr>
          <w:spacing w:val="-4"/>
          <w:sz w:val="24"/>
        </w:rPr>
        <w:t xml:space="preserve"> </w:t>
      </w:r>
      <w:r>
        <w:rPr>
          <w:sz w:val="24"/>
        </w:rPr>
        <w:t>thức,</w:t>
      </w:r>
      <w:r>
        <w:rPr>
          <w:spacing w:val="-4"/>
          <w:sz w:val="24"/>
        </w:rPr>
        <w:t xml:space="preserve"> </w:t>
      </w:r>
      <w:r>
        <w:rPr>
          <w:sz w:val="24"/>
        </w:rPr>
        <w:t>số</w:t>
      </w:r>
      <w:r>
        <w:rPr>
          <w:spacing w:val="-4"/>
          <w:sz w:val="24"/>
        </w:rPr>
        <w:t xml:space="preserve"> </w:t>
      </w:r>
      <w:r>
        <w:rPr>
          <w:sz w:val="24"/>
        </w:rPr>
        <w:t>lượng</w:t>
      </w:r>
      <w:r>
        <w:rPr>
          <w:spacing w:val="-6"/>
          <w:sz w:val="24"/>
        </w:rPr>
        <w:t xml:space="preserve"> </w:t>
      </w:r>
      <w:r>
        <w:rPr>
          <w:sz w:val="24"/>
        </w:rPr>
        <w:t>báo</w:t>
      </w:r>
      <w:r>
        <w:rPr>
          <w:spacing w:val="-4"/>
          <w:sz w:val="24"/>
        </w:rPr>
        <w:t xml:space="preserve"> </w:t>
      </w:r>
      <w:r>
        <w:rPr>
          <w:sz w:val="24"/>
        </w:rPr>
        <w:t>cáo</w:t>
      </w:r>
      <w:r>
        <w:rPr>
          <w:spacing w:val="-4"/>
          <w:sz w:val="24"/>
        </w:rPr>
        <w:t xml:space="preserve"> </w:t>
      </w:r>
      <w:r>
        <w:rPr>
          <w:sz w:val="24"/>
        </w:rPr>
        <w:t>khảo</w:t>
      </w:r>
      <w:r>
        <w:rPr>
          <w:spacing w:val="-3"/>
          <w:sz w:val="24"/>
        </w:rPr>
        <w:t xml:space="preserve"> </w:t>
      </w:r>
      <w:r>
        <w:rPr>
          <w:sz w:val="24"/>
        </w:rPr>
        <w:t>sát:</w:t>
      </w:r>
      <w:r>
        <w:rPr>
          <w:spacing w:val="-3"/>
          <w:sz w:val="24"/>
        </w:rPr>
        <w:t xml:space="preserve"> </w:t>
      </w:r>
      <w:r>
        <w:rPr>
          <w:sz w:val="24"/>
        </w:rPr>
        <w:t>Hình</w:t>
      </w:r>
      <w:r>
        <w:rPr>
          <w:spacing w:val="-4"/>
          <w:sz w:val="24"/>
        </w:rPr>
        <w:t xml:space="preserve"> </w:t>
      </w:r>
      <w:r>
        <w:rPr>
          <w:sz w:val="24"/>
        </w:rPr>
        <w:t>thức</w:t>
      </w:r>
      <w:r>
        <w:rPr>
          <w:spacing w:val="-5"/>
          <w:sz w:val="24"/>
        </w:rPr>
        <w:t xml:space="preserve"> </w:t>
      </w:r>
      <w:r>
        <w:rPr>
          <w:sz w:val="24"/>
        </w:rPr>
        <w:t>hồ</w:t>
      </w:r>
      <w:r>
        <w:rPr>
          <w:spacing w:val="-4"/>
          <w:sz w:val="24"/>
        </w:rPr>
        <w:t xml:space="preserve"> </w:t>
      </w:r>
      <w:r>
        <w:rPr>
          <w:sz w:val="24"/>
        </w:rPr>
        <w:t>sơ</w:t>
      </w:r>
      <w:r>
        <w:rPr>
          <w:spacing w:val="-3"/>
          <w:sz w:val="24"/>
        </w:rPr>
        <w:t xml:space="preserve"> </w:t>
      </w:r>
      <w:r>
        <w:rPr>
          <w:sz w:val="24"/>
        </w:rPr>
        <w:t>báo</w:t>
      </w:r>
      <w:r>
        <w:rPr>
          <w:spacing w:val="-3"/>
          <w:sz w:val="24"/>
        </w:rPr>
        <w:t xml:space="preserve"> </w:t>
      </w:r>
      <w:r>
        <w:rPr>
          <w:sz w:val="24"/>
        </w:rPr>
        <w:t>cáo</w:t>
      </w:r>
      <w:r>
        <w:rPr>
          <w:spacing w:val="-4"/>
          <w:sz w:val="24"/>
        </w:rPr>
        <w:t xml:space="preserve"> </w:t>
      </w:r>
      <w:r>
        <w:rPr>
          <w:sz w:val="24"/>
        </w:rPr>
        <w:t>phải</w:t>
      </w:r>
      <w:r>
        <w:rPr>
          <w:spacing w:val="-3"/>
          <w:sz w:val="24"/>
        </w:rPr>
        <w:t xml:space="preserve"> </w:t>
      </w:r>
      <w:r>
        <w:rPr>
          <w:sz w:val="24"/>
        </w:rPr>
        <w:t>đúng theo</w:t>
      </w:r>
      <w:r>
        <w:rPr>
          <w:spacing w:val="-4"/>
          <w:sz w:val="24"/>
        </w:rPr>
        <w:t xml:space="preserve"> </w:t>
      </w:r>
      <w:r>
        <w:rPr>
          <w:sz w:val="24"/>
        </w:rPr>
        <w:t>quy</w:t>
      </w:r>
      <w:r>
        <w:rPr>
          <w:spacing w:val="-8"/>
          <w:sz w:val="24"/>
        </w:rPr>
        <w:t xml:space="preserve"> </w:t>
      </w:r>
      <w:r>
        <w:rPr>
          <w:sz w:val="24"/>
        </w:rPr>
        <w:t>định</w:t>
      </w:r>
      <w:r>
        <w:rPr>
          <w:spacing w:val="-3"/>
          <w:sz w:val="24"/>
        </w:rPr>
        <w:t xml:space="preserve"> </w:t>
      </w:r>
      <w:r>
        <w:rPr>
          <w:sz w:val="24"/>
        </w:rPr>
        <w:t>hiện</w:t>
      </w:r>
      <w:r>
        <w:rPr>
          <w:spacing w:val="-4"/>
          <w:sz w:val="24"/>
        </w:rPr>
        <w:t xml:space="preserve"> </w:t>
      </w:r>
      <w:r>
        <w:rPr>
          <w:sz w:val="24"/>
        </w:rPr>
        <w:t>hành,</w:t>
      </w:r>
      <w:r>
        <w:rPr>
          <w:spacing w:val="-3"/>
          <w:sz w:val="24"/>
        </w:rPr>
        <w:t xml:space="preserve"> </w:t>
      </w:r>
      <w:r>
        <w:rPr>
          <w:sz w:val="24"/>
        </w:rPr>
        <w:t>nội</w:t>
      </w:r>
      <w:r>
        <w:rPr>
          <w:spacing w:val="-2"/>
          <w:sz w:val="24"/>
        </w:rPr>
        <w:t xml:space="preserve"> </w:t>
      </w:r>
      <w:r>
        <w:rPr>
          <w:sz w:val="24"/>
        </w:rPr>
        <w:t>dung</w:t>
      </w:r>
      <w:r>
        <w:rPr>
          <w:spacing w:val="-6"/>
          <w:sz w:val="24"/>
        </w:rPr>
        <w:t xml:space="preserve"> </w:t>
      </w:r>
      <w:r>
        <w:rPr>
          <w:sz w:val="24"/>
        </w:rPr>
        <w:t>phải</w:t>
      </w:r>
      <w:r>
        <w:rPr>
          <w:spacing w:val="-2"/>
          <w:sz w:val="24"/>
        </w:rPr>
        <w:t xml:space="preserve"> </w:t>
      </w:r>
      <w:r>
        <w:rPr>
          <w:sz w:val="24"/>
        </w:rPr>
        <w:t>trình</w:t>
      </w:r>
      <w:r>
        <w:rPr>
          <w:spacing w:val="-3"/>
          <w:sz w:val="24"/>
        </w:rPr>
        <w:t xml:space="preserve"> </w:t>
      </w:r>
      <w:r>
        <w:rPr>
          <w:sz w:val="24"/>
        </w:rPr>
        <w:t>bày</w:t>
      </w:r>
      <w:r>
        <w:rPr>
          <w:spacing w:val="-9"/>
          <w:sz w:val="24"/>
        </w:rPr>
        <w:t xml:space="preserve"> </w:t>
      </w:r>
      <w:r>
        <w:rPr>
          <w:sz w:val="24"/>
        </w:rPr>
        <w:t>rõ</w:t>
      </w:r>
      <w:r>
        <w:rPr>
          <w:spacing w:val="-3"/>
          <w:sz w:val="24"/>
        </w:rPr>
        <w:t xml:space="preserve"> </w:t>
      </w:r>
      <w:r>
        <w:rPr>
          <w:sz w:val="24"/>
        </w:rPr>
        <w:t>ràng,</w:t>
      </w:r>
      <w:r>
        <w:rPr>
          <w:spacing w:val="-3"/>
          <w:sz w:val="24"/>
        </w:rPr>
        <w:t xml:space="preserve"> </w:t>
      </w:r>
      <w:r>
        <w:rPr>
          <w:sz w:val="24"/>
        </w:rPr>
        <w:t>mạch</w:t>
      </w:r>
      <w:r>
        <w:rPr>
          <w:spacing w:val="-4"/>
          <w:sz w:val="24"/>
        </w:rPr>
        <w:t xml:space="preserve"> </w:t>
      </w:r>
      <w:r>
        <w:rPr>
          <w:sz w:val="24"/>
        </w:rPr>
        <w:t>lạc,</w:t>
      </w:r>
      <w:r>
        <w:rPr>
          <w:spacing w:val="-3"/>
          <w:sz w:val="24"/>
        </w:rPr>
        <w:t xml:space="preserve"> </w:t>
      </w:r>
      <w:r>
        <w:rPr>
          <w:sz w:val="24"/>
        </w:rPr>
        <w:t>các</w:t>
      </w:r>
      <w:r>
        <w:rPr>
          <w:spacing w:val="-4"/>
          <w:sz w:val="24"/>
        </w:rPr>
        <w:t xml:space="preserve"> </w:t>
      </w:r>
      <w:r>
        <w:rPr>
          <w:sz w:val="24"/>
        </w:rPr>
        <w:t>số liệu</w:t>
      </w:r>
      <w:r>
        <w:rPr>
          <w:spacing w:val="-9"/>
          <w:sz w:val="24"/>
        </w:rPr>
        <w:t xml:space="preserve"> </w:t>
      </w:r>
      <w:r>
        <w:rPr>
          <w:sz w:val="24"/>
        </w:rPr>
        <w:t>đưa</w:t>
      </w:r>
      <w:r>
        <w:rPr>
          <w:spacing w:val="-9"/>
          <w:sz w:val="24"/>
        </w:rPr>
        <w:t xml:space="preserve"> </w:t>
      </w:r>
      <w:r>
        <w:rPr>
          <w:sz w:val="24"/>
        </w:rPr>
        <w:t>vào</w:t>
      </w:r>
      <w:r>
        <w:rPr>
          <w:spacing w:val="-8"/>
          <w:sz w:val="24"/>
        </w:rPr>
        <w:t xml:space="preserve"> </w:t>
      </w:r>
      <w:r>
        <w:rPr>
          <w:sz w:val="24"/>
        </w:rPr>
        <w:t>phải</w:t>
      </w:r>
      <w:r>
        <w:rPr>
          <w:spacing w:val="-5"/>
          <w:sz w:val="24"/>
        </w:rPr>
        <w:t xml:space="preserve"> </w:t>
      </w:r>
      <w:r>
        <w:rPr>
          <w:sz w:val="24"/>
        </w:rPr>
        <w:t>có</w:t>
      </w:r>
      <w:r>
        <w:rPr>
          <w:spacing w:val="-8"/>
          <w:sz w:val="24"/>
        </w:rPr>
        <w:t xml:space="preserve"> </w:t>
      </w:r>
      <w:r>
        <w:rPr>
          <w:sz w:val="24"/>
        </w:rPr>
        <w:t>dữ</w:t>
      </w:r>
      <w:r>
        <w:rPr>
          <w:spacing w:val="-8"/>
          <w:sz w:val="24"/>
        </w:rPr>
        <w:t xml:space="preserve"> </w:t>
      </w:r>
      <w:r>
        <w:rPr>
          <w:sz w:val="24"/>
        </w:rPr>
        <w:t>liệu</w:t>
      </w:r>
      <w:r>
        <w:rPr>
          <w:spacing w:val="-8"/>
          <w:sz w:val="24"/>
        </w:rPr>
        <w:t xml:space="preserve"> </w:t>
      </w:r>
      <w:r>
        <w:rPr>
          <w:sz w:val="24"/>
        </w:rPr>
        <w:t>đối</w:t>
      </w:r>
      <w:r>
        <w:rPr>
          <w:spacing w:val="-7"/>
          <w:sz w:val="24"/>
        </w:rPr>
        <w:t xml:space="preserve"> </w:t>
      </w:r>
      <w:r>
        <w:rPr>
          <w:sz w:val="24"/>
        </w:rPr>
        <w:t>chứng,</w:t>
      </w:r>
      <w:r>
        <w:rPr>
          <w:spacing w:val="-8"/>
          <w:sz w:val="24"/>
        </w:rPr>
        <w:t xml:space="preserve"> </w:t>
      </w:r>
      <w:r>
        <w:rPr>
          <w:sz w:val="24"/>
        </w:rPr>
        <w:t>có</w:t>
      </w:r>
      <w:r>
        <w:rPr>
          <w:spacing w:val="-5"/>
          <w:sz w:val="24"/>
        </w:rPr>
        <w:t xml:space="preserve"> </w:t>
      </w:r>
      <w:r>
        <w:rPr>
          <w:sz w:val="24"/>
        </w:rPr>
        <w:t>công</w:t>
      </w:r>
      <w:r>
        <w:rPr>
          <w:spacing w:val="-10"/>
          <w:sz w:val="24"/>
        </w:rPr>
        <w:t xml:space="preserve"> </w:t>
      </w:r>
      <w:r>
        <w:rPr>
          <w:sz w:val="24"/>
        </w:rPr>
        <w:t>thức</w:t>
      </w:r>
      <w:r>
        <w:rPr>
          <w:spacing w:val="-9"/>
          <w:sz w:val="24"/>
        </w:rPr>
        <w:t xml:space="preserve"> </w:t>
      </w:r>
      <w:r>
        <w:rPr>
          <w:sz w:val="24"/>
        </w:rPr>
        <w:t>tính</w:t>
      </w:r>
      <w:r>
        <w:rPr>
          <w:spacing w:val="-8"/>
          <w:sz w:val="24"/>
        </w:rPr>
        <w:t xml:space="preserve"> </w:t>
      </w:r>
      <w:r>
        <w:rPr>
          <w:sz w:val="24"/>
        </w:rPr>
        <w:t>toán,</w:t>
      </w:r>
      <w:r>
        <w:rPr>
          <w:spacing w:val="-8"/>
          <w:sz w:val="24"/>
        </w:rPr>
        <w:t xml:space="preserve"> </w:t>
      </w:r>
      <w:r>
        <w:rPr>
          <w:sz w:val="24"/>
        </w:rPr>
        <w:t>nội</w:t>
      </w:r>
      <w:r>
        <w:rPr>
          <w:spacing w:val="-7"/>
          <w:sz w:val="24"/>
        </w:rPr>
        <w:t xml:space="preserve"> </w:t>
      </w:r>
      <w:r>
        <w:rPr>
          <w:sz w:val="24"/>
        </w:rPr>
        <w:t>suy</w:t>
      </w:r>
      <w:r>
        <w:rPr>
          <w:spacing w:val="-12"/>
          <w:sz w:val="24"/>
        </w:rPr>
        <w:t xml:space="preserve"> </w:t>
      </w:r>
      <w:r>
        <w:rPr>
          <w:sz w:val="24"/>
        </w:rPr>
        <w:t>đẩy đủ. Trường hợp sử dụng các số liệu không thông qua khảo sát thì phải được viện dẫn rõ ràng nguồn gốc, có đánh giá mức độ chính xác của số liệu sử dụng. Số lượng báo cáo phải đúng theo quy định đã thoả thuận trong hợp đồng tư vấn khảo</w:t>
      </w:r>
      <w:r>
        <w:rPr>
          <w:spacing w:val="-6"/>
          <w:sz w:val="24"/>
        </w:rPr>
        <w:t xml:space="preserve"> </w:t>
      </w:r>
      <w:r>
        <w:rPr>
          <w:sz w:val="24"/>
        </w:rPr>
        <w:t>sát.</w:t>
      </w:r>
    </w:p>
    <w:p w14:paraId="632E2E5E" w14:textId="77777777" w:rsidR="0009730F" w:rsidRDefault="00EC41F8">
      <w:pPr>
        <w:pStyle w:val="ListParagraph"/>
        <w:numPr>
          <w:ilvl w:val="2"/>
          <w:numId w:val="49"/>
        </w:numPr>
        <w:tabs>
          <w:tab w:val="left" w:pos="2900"/>
        </w:tabs>
        <w:spacing w:before="121" w:line="278" w:lineRule="auto"/>
        <w:ind w:right="990"/>
        <w:rPr>
          <w:sz w:val="24"/>
        </w:rPr>
      </w:pPr>
      <w:r>
        <w:rPr>
          <w:sz w:val="24"/>
        </w:rPr>
        <w:t>Nội</w:t>
      </w:r>
      <w:r>
        <w:rPr>
          <w:spacing w:val="-10"/>
          <w:sz w:val="24"/>
        </w:rPr>
        <w:t xml:space="preserve"> </w:t>
      </w:r>
      <w:r>
        <w:rPr>
          <w:sz w:val="24"/>
        </w:rPr>
        <w:t>dung</w:t>
      </w:r>
      <w:r>
        <w:rPr>
          <w:spacing w:val="-10"/>
          <w:sz w:val="24"/>
        </w:rPr>
        <w:t xml:space="preserve"> </w:t>
      </w:r>
      <w:r>
        <w:rPr>
          <w:sz w:val="24"/>
        </w:rPr>
        <w:t>báo</w:t>
      </w:r>
      <w:r>
        <w:rPr>
          <w:spacing w:val="-8"/>
          <w:sz w:val="24"/>
        </w:rPr>
        <w:t xml:space="preserve"> </w:t>
      </w:r>
      <w:r>
        <w:rPr>
          <w:sz w:val="24"/>
        </w:rPr>
        <w:t>cáo</w:t>
      </w:r>
      <w:r>
        <w:rPr>
          <w:spacing w:val="-8"/>
          <w:sz w:val="24"/>
        </w:rPr>
        <w:t xml:space="preserve"> </w:t>
      </w:r>
      <w:r>
        <w:rPr>
          <w:sz w:val="24"/>
        </w:rPr>
        <w:t>khảo</w:t>
      </w:r>
      <w:r>
        <w:rPr>
          <w:spacing w:val="-8"/>
          <w:sz w:val="24"/>
        </w:rPr>
        <w:t xml:space="preserve"> </w:t>
      </w:r>
      <w:r>
        <w:rPr>
          <w:sz w:val="24"/>
        </w:rPr>
        <w:t>sát</w:t>
      </w:r>
      <w:r>
        <w:rPr>
          <w:spacing w:val="-10"/>
          <w:sz w:val="24"/>
        </w:rPr>
        <w:t xml:space="preserve"> </w:t>
      </w:r>
      <w:r>
        <w:rPr>
          <w:sz w:val="24"/>
        </w:rPr>
        <w:t>phải</w:t>
      </w:r>
      <w:r>
        <w:rPr>
          <w:spacing w:val="-10"/>
          <w:sz w:val="24"/>
        </w:rPr>
        <w:t xml:space="preserve"> </w:t>
      </w:r>
      <w:r>
        <w:rPr>
          <w:sz w:val="24"/>
        </w:rPr>
        <w:t>đầy</w:t>
      </w:r>
      <w:r>
        <w:rPr>
          <w:spacing w:val="-11"/>
          <w:sz w:val="24"/>
        </w:rPr>
        <w:t xml:space="preserve"> </w:t>
      </w:r>
      <w:r>
        <w:rPr>
          <w:sz w:val="24"/>
        </w:rPr>
        <w:t>đủ,</w:t>
      </w:r>
      <w:r>
        <w:rPr>
          <w:spacing w:val="-10"/>
          <w:sz w:val="24"/>
        </w:rPr>
        <w:t xml:space="preserve"> </w:t>
      </w:r>
      <w:r>
        <w:rPr>
          <w:sz w:val="24"/>
        </w:rPr>
        <w:t>đúng</w:t>
      </w:r>
      <w:r>
        <w:rPr>
          <w:spacing w:val="-10"/>
          <w:sz w:val="24"/>
        </w:rPr>
        <w:t xml:space="preserve"> </w:t>
      </w:r>
      <w:r>
        <w:rPr>
          <w:sz w:val="24"/>
        </w:rPr>
        <w:t>theo</w:t>
      </w:r>
      <w:r>
        <w:rPr>
          <w:spacing w:val="-10"/>
          <w:sz w:val="24"/>
        </w:rPr>
        <w:t xml:space="preserve"> </w:t>
      </w:r>
      <w:r>
        <w:rPr>
          <w:sz w:val="24"/>
        </w:rPr>
        <w:t>nội</w:t>
      </w:r>
      <w:r>
        <w:rPr>
          <w:spacing w:val="-10"/>
          <w:sz w:val="24"/>
        </w:rPr>
        <w:t xml:space="preserve"> </w:t>
      </w:r>
      <w:r>
        <w:rPr>
          <w:sz w:val="24"/>
        </w:rPr>
        <w:t>dung</w:t>
      </w:r>
      <w:r>
        <w:rPr>
          <w:spacing w:val="-10"/>
          <w:sz w:val="24"/>
        </w:rPr>
        <w:t xml:space="preserve"> </w:t>
      </w:r>
      <w:r>
        <w:rPr>
          <w:sz w:val="24"/>
        </w:rPr>
        <w:t>nhiệm</w:t>
      </w:r>
      <w:r>
        <w:rPr>
          <w:spacing w:val="-10"/>
          <w:sz w:val="24"/>
        </w:rPr>
        <w:t xml:space="preserve"> </w:t>
      </w:r>
      <w:r>
        <w:rPr>
          <w:sz w:val="24"/>
        </w:rPr>
        <w:t>vụ</w:t>
      </w:r>
      <w:r>
        <w:rPr>
          <w:spacing w:val="-10"/>
          <w:sz w:val="24"/>
        </w:rPr>
        <w:t xml:space="preserve"> </w:t>
      </w:r>
      <w:r>
        <w:rPr>
          <w:sz w:val="24"/>
        </w:rPr>
        <w:t xml:space="preserve">khảo sát và phương án </w:t>
      </w:r>
      <w:r>
        <w:rPr>
          <w:spacing w:val="2"/>
          <w:sz w:val="24"/>
        </w:rPr>
        <w:t xml:space="preserve">kỹ </w:t>
      </w:r>
      <w:r>
        <w:rPr>
          <w:sz w:val="24"/>
        </w:rPr>
        <w:t>thuật đã được phê</w:t>
      </w:r>
      <w:r>
        <w:rPr>
          <w:spacing w:val="-13"/>
          <w:sz w:val="24"/>
        </w:rPr>
        <w:t xml:space="preserve"> </w:t>
      </w:r>
      <w:r>
        <w:rPr>
          <w:sz w:val="24"/>
        </w:rPr>
        <w:t>duyệt.</w:t>
      </w:r>
    </w:p>
    <w:p w14:paraId="7DB5B498" w14:textId="77777777" w:rsidR="0009730F" w:rsidRDefault="00EC41F8">
      <w:pPr>
        <w:pStyle w:val="ListParagraph"/>
        <w:numPr>
          <w:ilvl w:val="2"/>
          <w:numId w:val="49"/>
        </w:numPr>
        <w:tabs>
          <w:tab w:val="left" w:pos="2900"/>
        </w:tabs>
        <w:spacing w:before="118" w:line="280" w:lineRule="auto"/>
        <w:ind w:right="988"/>
        <w:rPr>
          <w:sz w:val="24"/>
        </w:rPr>
      </w:pPr>
      <w:r>
        <w:rPr>
          <w:sz w:val="24"/>
        </w:rPr>
        <w:t>Đơn vị tư vấn khảo sát phải chịu trách nhiệm trước Chủ đầu tư, Pháp luật về nội dung báo cáo khảo</w:t>
      </w:r>
      <w:r>
        <w:rPr>
          <w:spacing w:val="-3"/>
          <w:sz w:val="24"/>
        </w:rPr>
        <w:t xml:space="preserve"> </w:t>
      </w:r>
      <w:r>
        <w:rPr>
          <w:sz w:val="24"/>
        </w:rPr>
        <w:t>sát.</w:t>
      </w:r>
    </w:p>
    <w:p w14:paraId="3EDE335D" w14:textId="77777777" w:rsidR="0009730F" w:rsidRDefault="00EC41F8">
      <w:pPr>
        <w:pStyle w:val="Heading1"/>
        <w:numPr>
          <w:ilvl w:val="1"/>
          <w:numId w:val="57"/>
        </w:numPr>
        <w:tabs>
          <w:tab w:val="left" w:pos="1469"/>
        </w:tabs>
        <w:spacing w:before="116"/>
        <w:jc w:val="both"/>
      </w:pPr>
      <w:bookmarkStart w:id="14" w:name="_bookmark14"/>
      <w:bookmarkEnd w:id="14"/>
      <w:r>
        <w:t>Trình tự thực hiện và quản lý chất lượng thiết kế xây dựng công</w:t>
      </w:r>
      <w:r>
        <w:rPr>
          <w:spacing w:val="-3"/>
        </w:rPr>
        <w:t xml:space="preserve"> </w:t>
      </w:r>
      <w:r>
        <w:t>trình.</w:t>
      </w:r>
    </w:p>
    <w:p w14:paraId="6D655245" w14:textId="77777777" w:rsidR="0009730F" w:rsidRDefault="00EC41F8">
      <w:pPr>
        <w:pStyle w:val="Heading2"/>
        <w:numPr>
          <w:ilvl w:val="2"/>
          <w:numId w:val="57"/>
        </w:numPr>
        <w:tabs>
          <w:tab w:val="left" w:pos="1610"/>
        </w:tabs>
        <w:ind w:left="1610" w:hanging="708"/>
        <w:jc w:val="both"/>
      </w:pPr>
      <w:r>
        <w:t>Khái niệm, ý nghĩa và yêu cầu của thiết kế xây dựng công</w:t>
      </w:r>
      <w:r>
        <w:rPr>
          <w:spacing w:val="-4"/>
        </w:rPr>
        <w:t xml:space="preserve"> </w:t>
      </w:r>
      <w:r>
        <w:t>trình.</w:t>
      </w:r>
    </w:p>
    <w:p w14:paraId="631218F3" w14:textId="77777777" w:rsidR="0009730F" w:rsidRDefault="00EC41F8">
      <w:pPr>
        <w:pStyle w:val="ListParagraph"/>
        <w:numPr>
          <w:ilvl w:val="0"/>
          <w:numId w:val="48"/>
        </w:numPr>
        <w:tabs>
          <w:tab w:val="left" w:pos="1469"/>
        </w:tabs>
        <w:spacing w:before="165"/>
        <w:jc w:val="both"/>
        <w:rPr>
          <w:sz w:val="24"/>
        </w:rPr>
      </w:pPr>
      <w:r>
        <w:rPr>
          <w:sz w:val="24"/>
        </w:rPr>
        <w:t>Khái niệm.</w:t>
      </w:r>
    </w:p>
    <w:p w14:paraId="48541418" w14:textId="77777777" w:rsidR="0009730F" w:rsidRDefault="00EC41F8">
      <w:pPr>
        <w:pStyle w:val="BodyText"/>
        <w:spacing w:before="164" w:line="278" w:lineRule="auto"/>
        <w:ind w:left="902" w:right="989" w:firstLine="566"/>
      </w:pPr>
      <w:r>
        <w:t>Thiết kế là một hoạt động thuộc lĩnh vực đầu tư và xây dựng mô tả hình dáng kiến trúc, nội dung kỹ thuật và tính kinh tế của các công trình xây dựng tương lai thích ứng với năng lực sản xuất sản phẩm hay dịch vụ và công dụng đã định.</w:t>
      </w:r>
    </w:p>
    <w:p w14:paraId="5C93B32F" w14:textId="77777777" w:rsidR="0009730F" w:rsidRDefault="00EC41F8">
      <w:pPr>
        <w:pStyle w:val="BodyText"/>
        <w:spacing w:before="119" w:line="278" w:lineRule="auto"/>
        <w:ind w:left="902" w:right="988" w:firstLine="566"/>
      </w:pPr>
      <w:r>
        <w:t>Các văn bản, hồ sơ đồ án thiết kế một công trình là một tài liệu kinh tế - kỹ thuật tổng hợp phản ánh ý đồ thiết kế thông qua các bản vẽ, các giải pháp kinh tế - kỹ thuật về công trình tương lai với những luận chứng, tính toán có căn cứ khoa học.</w:t>
      </w:r>
    </w:p>
    <w:p w14:paraId="294E0371" w14:textId="77777777" w:rsidR="0009730F" w:rsidRDefault="00EC41F8">
      <w:pPr>
        <w:pStyle w:val="BodyText"/>
        <w:spacing w:before="120" w:line="278" w:lineRule="auto"/>
        <w:ind w:left="902" w:right="990" w:firstLine="566"/>
      </w:pPr>
      <w:r>
        <w:t>Thiết</w:t>
      </w:r>
      <w:r>
        <w:rPr>
          <w:spacing w:val="-6"/>
        </w:rPr>
        <w:t xml:space="preserve"> </w:t>
      </w:r>
      <w:r>
        <w:t>kế</w:t>
      </w:r>
      <w:r>
        <w:rPr>
          <w:spacing w:val="-4"/>
        </w:rPr>
        <w:t xml:space="preserve"> </w:t>
      </w:r>
      <w:r>
        <w:t>cơ</w:t>
      </w:r>
      <w:r>
        <w:rPr>
          <w:spacing w:val="-4"/>
        </w:rPr>
        <w:t xml:space="preserve"> </w:t>
      </w:r>
      <w:r>
        <w:t>sở</w:t>
      </w:r>
      <w:r>
        <w:rPr>
          <w:spacing w:val="-5"/>
        </w:rPr>
        <w:t xml:space="preserve"> </w:t>
      </w:r>
      <w:r>
        <w:t>là</w:t>
      </w:r>
      <w:r>
        <w:rPr>
          <w:spacing w:val="-4"/>
        </w:rPr>
        <w:t xml:space="preserve"> </w:t>
      </w:r>
      <w:r>
        <w:t>các</w:t>
      </w:r>
      <w:r>
        <w:rPr>
          <w:spacing w:val="-4"/>
        </w:rPr>
        <w:t xml:space="preserve"> </w:t>
      </w:r>
      <w:r>
        <w:t>tài</w:t>
      </w:r>
      <w:r>
        <w:rPr>
          <w:spacing w:val="-5"/>
        </w:rPr>
        <w:t xml:space="preserve"> </w:t>
      </w:r>
      <w:r>
        <w:t>liệu</w:t>
      </w:r>
      <w:r>
        <w:rPr>
          <w:spacing w:val="-5"/>
        </w:rPr>
        <w:t xml:space="preserve"> </w:t>
      </w:r>
      <w:r>
        <w:t>thể</w:t>
      </w:r>
      <w:r>
        <w:rPr>
          <w:spacing w:val="-6"/>
        </w:rPr>
        <w:t xml:space="preserve"> </w:t>
      </w:r>
      <w:r>
        <w:t>hiện</w:t>
      </w:r>
      <w:r>
        <w:rPr>
          <w:spacing w:val="-5"/>
        </w:rPr>
        <w:t xml:space="preserve"> </w:t>
      </w:r>
      <w:r>
        <w:t>trên</w:t>
      </w:r>
      <w:r>
        <w:rPr>
          <w:spacing w:val="-5"/>
        </w:rPr>
        <w:t xml:space="preserve"> </w:t>
      </w:r>
      <w:r>
        <w:t>thuyết</w:t>
      </w:r>
      <w:r>
        <w:rPr>
          <w:spacing w:val="-5"/>
        </w:rPr>
        <w:t xml:space="preserve"> </w:t>
      </w:r>
      <w:r>
        <w:t>minh</w:t>
      </w:r>
      <w:r>
        <w:rPr>
          <w:spacing w:val="-5"/>
        </w:rPr>
        <w:t xml:space="preserve"> </w:t>
      </w:r>
      <w:r>
        <w:t>và</w:t>
      </w:r>
      <w:r>
        <w:rPr>
          <w:spacing w:val="-6"/>
        </w:rPr>
        <w:t xml:space="preserve"> </w:t>
      </w:r>
      <w:r>
        <w:t>bản</w:t>
      </w:r>
      <w:r>
        <w:rPr>
          <w:spacing w:val="-5"/>
        </w:rPr>
        <w:t xml:space="preserve"> </w:t>
      </w:r>
      <w:r>
        <w:t>vẽ</w:t>
      </w:r>
      <w:r>
        <w:rPr>
          <w:spacing w:val="-6"/>
        </w:rPr>
        <w:t xml:space="preserve"> </w:t>
      </w:r>
      <w:r>
        <w:t>nhằm</w:t>
      </w:r>
      <w:r>
        <w:rPr>
          <w:spacing w:val="-3"/>
        </w:rPr>
        <w:t xml:space="preserve"> </w:t>
      </w:r>
      <w:r>
        <w:t>cụ</w:t>
      </w:r>
      <w:r>
        <w:rPr>
          <w:spacing w:val="-5"/>
        </w:rPr>
        <w:t xml:space="preserve"> </w:t>
      </w:r>
      <w:r>
        <w:t>thể</w:t>
      </w:r>
      <w:r>
        <w:rPr>
          <w:spacing w:val="-4"/>
        </w:rPr>
        <w:t xml:space="preserve"> </w:t>
      </w:r>
      <w:r>
        <w:t>hoá</w:t>
      </w:r>
      <w:r>
        <w:rPr>
          <w:spacing w:val="-3"/>
        </w:rPr>
        <w:t xml:space="preserve"> </w:t>
      </w:r>
      <w:r>
        <w:t>các yếu tố đã nêu trong nội dung của dự án đầu</w:t>
      </w:r>
      <w:r>
        <w:rPr>
          <w:spacing w:val="-7"/>
        </w:rPr>
        <w:t xml:space="preserve"> </w:t>
      </w:r>
      <w:r>
        <w:t>tư.</w:t>
      </w:r>
    </w:p>
    <w:p w14:paraId="30E6D913" w14:textId="77777777" w:rsidR="0009730F" w:rsidRDefault="00EC41F8">
      <w:pPr>
        <w:pStyle w:val="BodyText"/>
        <w:spacing w:before="121" w:line="278" w:lineRule="auto"/>
        <w:ind w:left="902" w:right="991" w:firstLine="566"/>
      </w:pPr>
      <w:r>
        <w:t>Hồ sơ thiết kế kỹ thuật là các tài liệu thể hiện trên thuyết minh và các bản vẽ được phát triển từ thiết kế cơ sở trong hồ sơ dự án đầu tư được duyệt. Hồ sơ thiết kế kỹ thuật phải đảm bảo đủ điều kiện để lập tổng dự toán, hồ sơ mời thầu và triển khai lập bản vẽ thi công.</w:t>
      </w:r>
    </w:p>
    <w:p w14:paraId="23226B45" w14:textId="77777777" w:rsidR="0009730F" w:rsidRDefault="00EC41F8">
      <w:pPr>
        <w:pStyle w:val="BodyText"/>
        <w:spacing w:before="120" w:line="278" w:lineRule="auto"/>
        <w:ind w:left="902" w:right="988" w:firstLine="566"/>
      </w:pPr>
      <w:r>
        <w:t>Hồ sơ thiết kế bản vẽ thi công là bước thiết kế chi tiết, bao gồm các tài liệu thể hiện trên bản vẽ được lập trên cơ sở thiết kế kỹ thuật đã được duyệt. Hồ sơ thiết kế bản vẽ thi công phải thể hiện được các chi tiết kiến trúc, kết cấu, hệ thống kỹ thuật công trình và công nghệ để nhà thầu xây lắp thực hiện thi công.</w:t>
      </w:r>
    </w:p>
    <w:p w14:paraId="7A7A06D6" w14:textId="77777777" w:rsidR="0009730F" w:rsidRDefault="00EC41F8">
      <w:pPr>
        <w:pStyle w:val="BodyText"/>
        <w:spacing w:before="119"/>
        <w:ind w:left="1468" w:firstLine="0"/>
      </w:pPr>
      <w:r>
        <w:t>Mọi công trình trước khi xây dựng đều phải:</w:t>
      </w:r>
    </w:p>
    <w:p w14:paraId="3665389A" w14:textId="77777777" w:rsidR="0009730F" w:rsidRDefault="0009730F">
      <w:pPr>
        <w:sectPr w:rsidR="0009730F">
          <w:pgSz w:w="11910" w:h="16850"/>
          <w:pgMar w:top="1100" w:right="140" w:bottom="980" w:left="800" w:header="0" w:footer="783" w:gutter="0"/>
          <w:cols w:space="720"/>
        </w:sectPr>
      </w:pPr>
    </w:p>
    <w:p w14:paraId="64394555" w14:textId="77777777" w:rsidR="0009730F" w:rsidRDefault="00EC41F8">
      <w:pPr>
        <w:pStyle w:val="ListParagraph"/>
        <w:numPr>
          <w:ilvl w:val="1"/>
          <w:numId w:val="48"/>
        </w:numPr>
        <w:tabs>
          <w:tab w:val="left" w:pos="2189"/>
        </w:tabs>
        <w:spacing w:before="87"/>
        <w:ind w:hanging="361"/>
        <w:rPr>
          <w:sz w:val="24"/>
        </w:rPr>
      </w:pPr>
      <w:r>
        <w:rPr>
          <w:sz w:val="24"/>
        </w:rPr>
        <w:lastRenderedPageBreak/>
        <w:t>Có đồ án thiết</w:t>
      </w:r>
      <w:r>
        <w:rPr>
          <w:spacing w:val="-1"/>
          <w:sz w:val="24"/>
        </w:rPr>
        <w:t xml:space="preserve"> </w:t>
      </w:r>
      <w:r>
        <w:rPr>
          <w:sz w:val="24"/>
        </w:rPr>
        <w:t>kế;</w:t>
      </w:r>
    </w:p>
    <w:p w14:paraId="0425C279" w14:textId="77777777" w:rsidR="0009730F" w:rsidRDefault="00EC41F8">
      <w:pPr>
        <w:pStyle w:val="ListParagraph"/>
        <w:numPr>
          <w:ilvl w:val="1"/>
          <w:numId w:val="48"/>
        </w:numPr>
        <w:tabs>
          <w:tab w:val="left" w:pos="2189"/>
        </w:tabs>
        <w:spacing w:before="148" w:line="273" w:lineRule="auto"/>
        <w:ind w:right="986"/>
        <w:rPr>
          <w:sz w:val="24"/>
        </w:rPr>
      </w:pPr>
      <w:r>
        <w:rPr>
          <w:sz w:val="24"/>
        </w:rPr>
        <w:t>Thiết kế phải do tổ chức cá nhân có giấy phép hành nghề lập, phải tuân theo Quy chuẩn xây dựng và Tiêu chuẩn kỹ thuật xây</w:t>
      </w:r>
      <w:r>
        <w:rPr>
          <w:spacing w:val="-17"/>
          <w:sz w:val="24"/>
        </w:rPr>
        <w:t xml:space="preserve"> </w:t>
      </w:r>
      <w:r>
        <w:rPr>
          <w:sz w:val="24"/>
        </w:rPr>
        <w:t>dựng;</w:t>
      </w:r>
    </w:p>
    <w:p w14:paraId="37A24159" w14:textId="77777777" w:rsidR="0009730F" w:rsidRDefault="00EC41F8">
      <w:pPr>
        <w:pStyle w:val="ListParagraph"/>
        <w:numPr>
          <w:ilvl w:val="1"/>
          <w:numId w:val="48"/>
        </w:numPr>
        <w:tabs>
          <w:tab w:val="left" w:pos="2189"/>
        </w:tabs>
        <w:spacing w:before="109" w:line="276" w:lineRule="auto"/>
        <w:ind w:right="988"/>
        <w:rPr>
          <w:sz w:val="24"/>
        </w:rPr>
      </w:pPr>
      <w:r>
        <w:rPr>
          <w:sz w:val="24"/>
        </w:rPr>
        <w:t>Khi</w:t>
      </w:r>
      <w:r>
        <w:rPr>
          <w:spacing w:val="-5"/>
          <w:sz w:val="24"/>
        </w:rPr>
        <w:t xml:space="preserve"> </w:t>
      </w:r>
      <w:r>
        <w:rPr>
          <w:sz w:val="24"/>
        </w:rPr>
        <w:t>thiết</w:t>
      </w:r>
      <w:r>
        <w:rPr>
          <w:spacing w:val="-5"/>
          <w:sz w:val="24"/>
        </w:rPr>
        <w:t xml:space="preserve"> </w:t>
      </w:r>
      <w:r>
        <w:rPr>
          <w:sz w:val="24"/>
        </w:rPr>
        <w:t>kế</w:t>
      </w:r>
      <w:r>
        <w:rPr>
          <w:spacing w:val="-6"/>
          <w:sz w:val="24"/>
        </w:rPr>
        <w:t xml:space="preserve"> </w:t>
      </w:r>
      <w:r>
        <w:rPr>
          <w:sz w:val="24"/>
        </w:rPr>
        <w:t>công</w:t>
      </w:r>
      <w:r>
        <w:rPr>
          <w:spacing w:val="-7"/>
          <w:sz w:val="24"/>
        </w:rPr>
        <w:t xml:space="preserve"> </w:t>
      </w:r>
      <w:r>
        <w:rPr>
          <w:sz w:val="24"/>
        </w:rPr>
        <w:t>trình</w:t>
      </w:r>
      <w:r>
        <w:rPr>
          <w:spacing w:val="-5"/>
          <w:sz w:val="24"/>
        </w:rPr>
        <w:t xml:space="preserve"> </w:t>
      </w:r>
      <w:r>
        <w:rPr>
          <w:sz w:val="24"/>
        </w:rPr>
        <w:t>phải</w:t>
      </w:r>
      <w:r>
        <w:rPr>
          <w:spacing w:val="-5"/>
          <w:sz w:val="24"/>
        </w:rPr>
        <w:t xml:space="preserve"> </w:t>
      </w:r>
      <w:r>
        <w:rPr>
          <w:sz w:val="24"/>
        </w:rPr>
        <w:t>căn</w:t>
      </w:r>
      <w:r>
        <w:rPr>
          <w:spacing w:val="-3"/>
          <w:sz w:val="24"/>
        </w:rPr>
        <w:t xml:space="preserve"> </w:t>
      </w:r>
      <w:r>
        <w:rPr>
          <w:sz w:val="24"/>
        </w:rPr>
        <w:t>cứ</w:t>
      </w:r>
      <w:r>
        <w:rPr>
          <w:spacing w:val="-5"/>
          <w:sz w:val="24"/>
        </w:rPr>
        <w:t xml:space="preserve"> </w:t>
      </w:r>
      <w:r>
        <w:rPr>
          <w:sz w:val="24"/>
        </w:rPr>
        <w:t>vào</w:t>
      </w:r>
      <w:r>
        <w:rPr>
          <w:spacing w:val="-3"/>
          <w:sz w:val="24"/>
        </w:rPr>
        <w:t xml:space="preserve"> </w:t>
      </w:r>
      <w:r>
        <w:rPr>
          <w:sz w:val="24"/>
        </w:rPr>
        <w:t>tài</w:t>
      </w:r>
      <w:r>
        <w:rPr>
          <w:spacing w:val="-5"/>
          <w:sz w:val="24"/>
        </w:rPr>
        <w:t xml:space="preserve"> </w:t>
      </w:r>
      <w:r>
        <w:rPr>
          <w:sz w:val="24"/>
        </w:rPr>
        <w:t>liệu</w:t>
      </w:r>
      <w:r>
        <w:rPr>
          <w:spacing w:val="-5"/>
          <w:sz w:val="24"/>
        </w:rPr>
        <w:t xml:space="preserve"> </w:t>
      </w:r>
      <w:r>
        <w:rPr>
          <w:sz w:val="24"/>
        </w:rPr>
        <w:t>khảo</w:t>
      </w:r>
      <w:r>
        <w:rPr>
          <w:spacing w:val="-4"/>
          <w:sz w:val="24"/>
        </w:rPr>
        <w:t xml:space="preserve"> </w:t>
      </w:r>
      <w:r>
        <w:rPr>
          <w:sz w:val="24"/>
        </w:rPr>
        <w:t>sát</w:t>
      </w:r>
      <w:r>
        <w:rPr>
          <w:spacing w:val="-5"/>
          <w:sz w:val="24"/>
        </w:rPr>
        <w:t xml:space="preserve"> </w:t>
      </w:r>
      <w:r>
        <w:rPr>
          <w:sz w:val="24"/>
        </w:rPr>
        <w:t>xây</w:t>
      </w:r>
      <w:r>
        <w:rPr>
          <w:spacing w:val="-10"/>
          <w:sz w:val="24"/>
        </w:rPr>
        <w:t xml:space="preserve"> </w:t>
      </w:r>
      <w:r>
        <w:rPr>
          <w:sz w:val="24"/>
        </w:rPr>
        <w:t>dựng</w:t>
      </w:r>
      <w:r>
        <w:rPr>
          <w:spacing w:val="-8"/>
          <w:sz w:val="24"/>
        </w:rPr>
        <w:t xml:space="preserve"> </w:t>
      </w:r>
      <w:r>
        <w:rPr>
          <w:sz w:val="24"/>
        </w:rPr>
        <w:t>phù</w:t>
      </w:r>
      <w:r>
        <w:rPr>
          <w:spacing w:val="-4"/>
          <w:sz w:val="24"/>
        </w:rPr>
        <w:t xml:space="preserve"> </w:t>
      </w:r>
      <w:r>
        <w:rPr>
          <w:sz w:val="24"/>
        </w:rPr>
        <w:t>hợp</w:t>
      </w:r>
      <w:r>
        <w:rPr>
          <w:spacing w:val="-3"/>
          <w:sz w:val="24"/>
        </w:rPr>
        <w:t xml:space="preserve"> </w:t>
      </w:r>
      <w:r>
        <w:rPr>
          <w:sz w:val="24"/>
        </w:rPr>
        <w:t>với</w:t>
      </w:r>
      <w:r>
        <w:rPr>
          <w:spacing w:val="-5"/>
          <w:sz w:val="24"/>
        </w:rPr>
        <w:t xml:space="preserve"> </w:t>
      </w:r>
      <w:r>
        <w:rPr>
          <w:sz w:val="24"/>
        </w:rPr>
        <w:t>đối tượng và yêu cầu của các giai đoạn thiết kế. Bản vẽ thiết kế phải do cơ quan Nhà nước có thẩm quyền phê</w:t>
      </w:r>
      <w:r>
        <w:rPr>
          <w:spacing w:val="-1"/>
          <w:sz w:val="24"/>
        </w:rPr>
        <w:t xml:space="preserve"> </w:t>
      </w:r>
      <w:r>
        <w:rPr>
          <w:sz w:val="24"/>
        </w:rPr>
        <w:t>duyệt;</w:t>
      </w:r>
    </w:p>
    <w:p w14:paraId="66B1BF4F" w14:textId="77777777" w:rsidR="0009730F" w:rsidRDefault="00EC41F8">
      <w:pPr>
        <w:pStyle w:val="ListParagraph"/>
        <w:numPr>
          <w:ilvl w:val="1"/>
          <w:numId w:val="48"/>
        </w:numPr>
        <w:tabs>
          <w:tab w:val="left" w:pos="2189"/>
        </w:tabs>
        <w:spacing w:before="107" w:line="276" w:lineRule="auto"/>
        <w:ind w:right="988"/>
        <w:rPr>
          <w:sz w:val="24"/>
        </w:rPr>
      </w:pPr>
      <w:r>
        <w:rPr>
          <w:sz w:val="24"/>
        </w:rPr>
        <w:t>Tài</w:t>
      </w:r>
      <w:r>
        <w:rPr>
          <w:spacing w:val="-7"/>
          <w:sz w:val="24"/>
        </w:rPr>
        <w:t xml:space="preserve"> </w:t>
      </w:r>
      <w:r>
        <w:rPr>
          <w:sz w:val="24"/>
        </w:rPr>
        <w:t>liệu</w:t>
      </w:r>
      <w:r>
        <w:rPr>
          <w:spacing w:val="-7"/>
          <w:sz w:val="24"/>
        </w:rPr>
        <w:t xml:space="preserve"> </w:t>
      </w:r>
      <w:r>
        <w:rPr>
          <w:sz w:val="24"/>
        </w:rPr>
        <w:t>khảo</w:t>
      </w:r>
      <w:r>
        <w:rPr>
          <w:spacing w:val="-8"/>
          <w:sz w:val="24"/>
        </w:rPr>
        <w:t xml:space="preserve"> </w:t>
      </w:r>
      <w:r>
        <w:rPr>
          <w:sz w:val="24"/>
        </w:rPr>
        <w:t>sát</w:t>
      </w:r>
      <w:r>
        <w:rPr>
          <w:spacing w:val="-4"/>
          <w:sz w:val="24"/>
        </w:rPr>
        <w:t xml:space="preserve"> </w:t>
      </w:r>
      <w:r>
        <w:rPr>
          <w:sz w:val="24"/>
        </w:rPr>
        <w:t>phục</w:t>
      </w:r>
      <w:r>
        <w:rPr>
          <w:spacing w:val="-6"/>
          <w:sz w:val="24"/>
        </w:rPr>
        <w:t xml:space="preserve"> </w:t>
      </w:r>
      <w:r>
        <w:rPr>
          <w:sz w:val="24"/>
        </w:rPr>
        <w:t>vụ</w:t>
      </w:r>
      <w:r>
        <w:rPr>
          <w:spacing w:val="-4"/>
          <w:sz w:val="24"/>
        </w:rPr>
        <w:t xml:space="preserve"> </w:t>
      </w:r>
      <w:r>
        <w:rPr>
          <w:sz w:val="24"/>
        </w:rPr>
        <w:t>thiết</w:t>
      </w:r>
      <w:r>
        <w:rPr>
          <w:spacing w:val="-7"/>
          <w:sz w:val="24"/>
        </w:rPr>
        <w:t xml:space="preserve"> </w:t>
      </w:r>
      <w:r>
        <w:rPr>
          <w:sz w:val="24"/>
        </w:rPr>
        <w:t>kế</w:t>
      </w:r>
      <w:r>
        <w:rPr>
          <w:spacing w:val="-8"/>
          <w:sz w:val="24"/>
        </w:rPr>
        <w:t xml:space="preserve"> </w:t>
      </w:r>
      <w:r>
        <w:rPr>
          <w:sz w:val="24"/>
        </w:rPr>
        <w:t>phải</w:t>
      </w:r>
      <w:r>
        <w:rPr>
          <w:spacing w:val="-7"/>
          <w:sz w:val="24"/>
        </w:rPr>
        <w:t xml:space="preserve"> </w:t>
      </w:r>
      <w:r>
        <w:rPr>
          <w:sz w:val="24"/>
        </w:rPr>
        <w:t>do</w:t>
      </w:r>
      <w:r>
        <w:rPr>
          <w:spacing w:val="-7"/>
          <w:sz w:val="24"/>
        </w:rPr>
        <w:t xml:space="preserve"> </w:t>
      </w:r>
      <w:r>
        <w:rPr>
          <w:sz w:val="24"/>
        </w:rPr>
        <w:t>pháp</w:t>
      </w:r>
      <w:r>
        <w:rPr>
          <w:spacing w:val="-8"/>
          <w:sz w:val="24"/>
        </w:rPr>
        <w:t xml:space="preserve"> </w:t>
      </w:r>
      <w:r>
        <w:rPr>
          <w:sz w:val="24"/>
        </w:rPr>
        <w:t>nhân</w:t>
      </w:r>
      <w:r>
        <w:rPr>
          <w:spacing w:val="-7"/>
          <w:sz w:val="24"/>
        </w:rPr>
        <w:t xml:space="preserve"> </w:t>
      </w:r>
      <w:r>
        <w:rPr>
          <w:sz w:val="24"/>
        </w:rPr>
        <w:t>hành</w:t>
      </w:r>
      <w:r>
        <w:rPr>
          <w:spacing w:val="-8"/>
          <w:sz w:val="24"/>
        </w:rPr>
        <w:t xml:space="preserve"> </w:t>
      </w:r>
      <w:r>
        <w:rPr>
          <w:sz w:val="24"/>
        </w:rPr>
        <w:t>nghề</w:t>
      </w:r>
      <w:r>
        <w:rPr>
          <w:spacing w:val="-8"/>
          <w:sz w:val="24"/>
        </w:rPr>
        <w:t xml:space="preserve"> </w:t>
      </w:r>
      <w:r>
        <w:rPr>
          <w:sz w:val="24"/>
        </w:rPr>
        <w:t>khảo</w:t>
      </w:r>
      <w:r>
        <w:rPr>
          <w:spacing w:val="-8"/>
          <w:sz w:val="24"/>
        </w:rPr>
        <w:t xml:space="preserve"> </w:t>
      </w:r>
      <w:r>
        <w:rPr>
          <w:sz w:val="24"/>
        </w:rPr>
        <w:t>sát</w:t>
      </w:r>
      <w:r>
        <w:rPr>
          <w:spacing w:val="-4"/>
          <w:sz w:val="24"/>
        </w:rPr>
        <w:t xml:space="preserve"> </w:t>
      </w:r>
      <w:r>
        <w:rPr>
          <w:sz w:val="24"/>
        </w:rPr>
        <w:t>xây</w:t>
      </w:r>
      <w:r>
        <w:rPr>
          <w:spacing w:val="-10"/>
          <w:sz w:val="24"/>
        </w:rPr>
        <w:t xml:space="preserve"> </w:t>
      </w:r>
      <w:r>
        <w:rPr>
          <w:sz w:val="24"/>
        </w:rPr>
        <w:t>dựng cung cấp. Pháp nhân hành nghề khảo sát xây dựng phải chịu trách nhiệm trước pháp luật về số liệu, tài liệu do mình cung</w:t>
      </w:r>
      <w:r>
        <w:rPr>
          <w:spacing w:val="-4"/>
          <w:sz w:val="24"/>
        </w:rPr>
        <w:t xml:space="preserve"> </w:t>
      </w:r>
      <w:r>
        <w:rPr>
          <w:sz w:val="24"/>
        </w:rPr>
        <w:t>cấp.</w:t>
      </w:r>
    </w:p>
    <w:p w14:paraId="4C051A95" w14:textId="77777777" w:rsidR="0009730F" w:rsidRDefault="00EC41F8">
      <w:pPr>
        <w:pStyle w:val="ListParagraph"/>
        <w:numPr>
          <w:ilvl w:val="0"/>
          <w:numId w:val="48"/>
        </w:numPr>
        <w:tabs>
          <w:tab w:val="left" w:pos="1469"/>
        </w:tabs>
        <w:spacing w:before="124"/>
        <w:jc w:val="both"/>
        <w:rPr>
          <w:sz w:val="24"/>
        </w:rPr>
      </w:pPr>
      <w:r>
        <w:rPr>
          <w:sz w:val="24"/>
        </w:rPr>
        <w:t>Ý nghĩa của công tác thiết</w:t>
      </w:r>
      <w:r>
        <w:rPr>
          <w:spacing w:val="-4"/>
          <w:sz w:val="24"/>
        </w:rPr>
        <w:t xml:space="preserve"> </w:t>
      </w:r>
      <w:r>
        <w:rPr>
          <w:sz w:val="24"/>
        </w:rPr>
        <w:t>kế.</w:t>
      </w:r>
    </w:p>
    <w:p w14:paraId="7AD99AA5" w14:textId="77777777" w:rsidR="0009730F" w:rsidRDefault="00EC41F8">
      <w:pPr>
        <w:pStyle w:val="ListParagraph"/>
        <w:numPr>
          <w:ilvl w:val="1"/>
          <w:numId w:val="48"/>
        </w:numPr>
        <w:tabs>
          <w:tab w:val="left" w:pos="2189"/>
        </w:tabs>
        <w:spacing w:before="149" w:line="278" w:lineRule="auto"/>
        <w:ind w:right="988"/>
        <w:rPr>
          <w:sz w:val="24"/>
        </w:rPr>
      </w:pPr>
      <w:r>
        <w:rPr>
          <w:sz w:val="24"/>
        </w:rPr>
        <w:t>Chất lượng công tác thiết kế có vai trò quan trọng, quyết định hiệu quả của vốn đầu tư. Trong giai đoạn chuẩn bị đầu tư, chất lượng thiết kế quyết định việc sử dụng vốn đầu tư tiết kiệm, hợp lý, kinh tế. Nếu chất lượng của công tác thiết kế trong</w:t>
      </w:r>
      <w:r>
        <w:rPr>
          <w:spacing w:val="-5"/>
          <w:sz w:val="24"/>
        </w:rPr>
        <w:t xml:space="preserve"> </w:t>
      </w:r>
      <w:r>
        <w:rPr>
          <w:sz w:val="24"/>
        </w:rPr>
        <w:t>giai</w:t>
      </w:r>
      <w:r>
        <w:rPr>
          <w:spacing w:val="-5"/>
          <w:sz w:val="24"/>
        </w:rPr>
        <w:t xml:space="preserve"> </w:t>
      </w:r>
      <w:r>
        <w:rPr>
          <w:sz w:val="24"/>
        </w:rPr>
        <w:t>đoạn</w:t>
      </w:r>
      <w:r>
        <w:rPr>
          <w:spacing w:val="-5"/>
          <w:sz w:val="24"/>
        </w:rPr>
        <w:t xml:space="preserve"> </w:t>
      </w:r>
      <w:r>
        <w:rPr>
          <w:sz w:val="24"/>
        </w:rPr>
        <w:t>này</w:t>
      </w:r>
      <w:r>
        <w:rPr>
          <w:spacing w:val="-12"/>
          <w:sz w:val="24"/>
        </w:rPr>
        <w:t xml:space="preserve"> </w:t>
      </w:r>
      <w:r>
        <w:rPr>
          <w:sz w:val="24"/>
        </w:rPr>
        <w:t>không</w:t>
      </w:r>
      <w:r>
        <w:rPr>
          <w:spacing w:val="-8"/>
          <w:sz w:val="24"/>
        </w:rPr>
        <w:t xml:space="preserve"> </w:t>
      </w:r>
      <w:r>
        <w:rPr>
          <w:sz w:val="24"/>
        </w:rPr>
        <w:t>tốt</w:t>
      </w:r>
      <w:r>
        <w:rPr>
          <w:spacing w:val="-5"/>
          <w:sz w:val="24"/>
        </w:rPr>
        <w:t xml:space="preserve"> </w:t>
      </w:r>
      <w:r>
        <w:rPr>
          <w:sz w:val="24"/>
        </w:rPr>
        <w:t>dễ</w:t>
      </w:r>
      <w:r>
        <w:rPr>
          <w:spacing w:val="-6"/>
          <w:sz w:val="24"/>
        </w:rPr>
        <w:t xml:space="preserve"> </w:t>
      </w:r>
      <w:r>
        <w:rPr>
          <w:sz w:val="24"/>
        </w:rPr>
        <w:t>dẫn</w:t>
      </w:r>
      <w:r>
        <w:rPr>
          <w:spacing w:val="-5"/>
          <w:sz w:val="24"/>
        </w:rPr>
        <w:t xml:space="preserve"> </w:t>
      </w:r>
      <w:r>
        <w:rPr>
          <w:sz w:val="24"/>
        </w:rPr>
        <w:t>đến</w:t>
      </w:r>
      <w:r>
        <w:rPr>
          <w:spacing w:val="-5"/>
          <w:sz w:val="24"/>
        </w:rPr>
        <w:t xml:space="preserve"> </w:t>
      </w:r>
      <w:r>
        <w:rPr>
          <w:sz w:val="24"/>
        </w:rPr>
        <w:t>việc</w:t>
      </w:r>
      <w:r>
        <w:rPr>
          <w:spacing w:val="-6"/>
          <w:sz w:val="24"/>
        </w:rPr>
        <w:t xml:space="preserve"> </w:t>
      </w:r>
      <w:r>
        <w:rPr>
          <w:sz w:val="24"/>
        </w:rPr>
        <w:t>lãng</w:t>
      </w:r>
      <w:r>
        <w:rPr>
          <w:spacing w:val="-5"/>
          <w:sz w:val="24"/>
        </w:rPr>
        <w:t xml:space="preserve"> </w:t>
      </w:r>
      <w:r>
        <w:rPr>
          <w:sz w:val="24"/>
        </w:rPr>
        <w:t>phí</w:t>
      </w:r>
      <w:r>
        <w:rPr>
          <w:spacing w:val="-5"/>
          <w:sz w:val="24"/>
        </w:rPr>
        <w:t xml:space="preserve"> </w:t>
      </w:r>
      <w:r>
        <w:rPr>
          <w:sz w:val="24"/>
        </w:rPr>
        <w:t>vốn</w:t>
      </w:r>
      <w:r>
        <w:rPr>
          <w:spacing w:val="-5"/>
          <w:sz w:val="24"/>
        </w:rPr>
        <w:t xml:space="preserve"> </w:t>
      </w:r>
      <w:r>
        <w:rPr>
          <w:sz w:val="24"/>
        </w:rPr>
        <w:t>đầu</w:t>
      </w:r>
      <w:r>
        <w:rPr>
          <w:spacing w:val="-5"/>
          <w:sz w:val="24"/>
        </w:rPr>
        <w:t xml:space="preserve"> </w:t>
      </w:r>
      <w:r>
        <w:rPr>
          <w:sz w:val="24"/>
        </w:rPr>
        <w:t>tư,</w:t>
      </w:r>
      <w:r>
        <w:rPr>
          <w:spacing w:val="-5"/>
          <w:sz w:val="24"/>
        </w:rPr>
        <w:t xml:space="preserve"> </w:t>
      </w:r>
      <w:r>
        <w:rPr>
          <w:sz w:val="24"/>
        </w:rPr>
        <w:t>ảnh</w:t>
      </w:r>
      <w:r>
        <w:rPr>
          <w:spacing w:val="-5"/>
          <w:sz w:val="24"/>
        </w:rPr>
        <w:t xml:space="preserve"> </w:t>
      </w:r>
      <w:r>
        <w:rPr>
          <w:sz w:val="24"/>
        </w:rPr>
        <w:t>hưởng</w:t>
      </w:r>
      <w:r>
        <w:rPr>
          <w:spacing w:val="-8"/>
          <w:sz w:val="24"/>
        </w:rPr>
        <w:t xml:space="preserve"> </w:t>
      </w:r>
      <w:r>
        <w:rPr>
          <w:sz w:val="24"/>
        </w:rPr>
        <w:t>đến các giai đoạn thiết kế sau bởi các giai đoạn thiết kế sau đều được phát triển trên cơ sở các thiết kế trước</w:t>
      </w:r>
      <w:r>
        <w:rPr>
          <w:spacing w:val="-4"/>
          <w:sz w:val="24"/>
        </w:rPr>
        <w:t xml:space="preserve"> </w:t>
      </w:r>
      <w:r>
        <w:rPr>
          <w:sz w:val="24"/>
        </w:rPr>
        <w:t>đó.</w:t>
      </w:r>
    </w:p>
    <w:p w14:paraId="090EA7F4" w14:textId="77777777" w:rsidR="0009730F" w:rsidRDefault="00EC41F8">
      <w:pPr>
        <w:pStyle w:val="ListParagraph"/>
        <w:numPr>
          <w:ilvl w:val="1"/>
          <w:numId w:val="48"/>
        </w:numPr>
        <w:tabs>
          <w:tab w:val="left" w:pos="2189"/>
        </w:tabs>
        <w:spacing w:before="99" w:line="278" w:lineRule="auto"/>
        <w:ind w:right="988"/>
        <w:rPr>
          <w:sz w:val="24"/>
        </w:rPr>
      </w:pPr>
      <w:r>
        <w:rPr>
          <w:sz w:val="24"/>
        </w:rPr>
        <w:t>Trong giai đoạn thực hiện đầu tư, chất lượng công tác thiết kế có ảnh hưởng lớn đến chất lượng công trình tốt hay không tốt, an toàn hay không an toàn, tiết kiệm hay lãng phí, điều kiện thi công thuận lợi hay khó khăn, tiến độ thi công nhanh hay</w:t>
      </w:r>
      <w:r>
        <w:rPr>
          <w:spacing w:val="-5"/>
          <w:sz w:val="24"/>
        </w:rPr>
        <w:t xml:space="preserve"> </w:t>
      </w:r>
      <w:r>
        <w:rPr>
          <w:sz w:val="24"/>
        </w:rPr>
        <w:t>chậm...</w:t>
      </w:r>
      <w:r>
        <w:rPr>
          <w:spacing w:val="-2"/>
          <w:sz w:val="24"/>
        </w:rPr>
        <w:t xml:space="preserve"> </w:t>
      </w:r>
      <w:r>
        <w:rPr>
          <w:sz w:val="24"/>
        </w:rPr>
        <w:t>Giai</w:t>
      </w:r>
      <w:r>
        <w:rPr>
          <w:spacing w:val="-2"/>
          <w:sz w:val="24"/>
        </w:rPr>
        <w:t xml:space="preserve"> </w:t>
      </w:r>
      <w:r>
        <w:rPr>
          <w:sz w:val="24"/>
        </w:rPr>
        <w:t>đoạn</w:t>
      </w:r>
      <w:r>
        <w:rPr>
          <w:spacing w:val="-3"/>
          <w:sz w:val="24"/>
        </w:rPr>
        <w:t xml:space="preserve"> </w:t>
      </w:r>
      <w:r>
        <w:rPr>
          <w:sz w:val="24"/>
        </w:rPr>
        <w:t>này</w:t>
      </w:r>
      <w:r>
        <w:rPr>
          <w:spacing w:val="-4"/>
          <w:sz w:val="24"/>
        </w:rPr>
        <w:t xml:space="preserve"> </w:t>
      </w:r>
      <w:r>
        <w:rPr>
          <w:sz w:val="24"/>
        </w:rPr>
        <w:t>công</w:t>
      </w:r>
      <w:r>
        <w:rPr>
          <w:spacing w:val="-5"/>
          <w:sz w:val="24"/>
        </w:rPr>
        <w:t xml:space="preserve"> </w:t>
      </w:r>
      <w:r>
        <w:rPr>
          <w:sz w:val="24"/>
        </w:rPr>
        <w:t>tác</w:t>
      </w:r>
      <w:r>
        <w:rPr>
          <w:spacing w:val="-4"/>
          <w:sz w:val="24"/>
        </w:rPr>
        <w:t xml:space="preserve"> </w:t>
      </w:r>
      <w:r>
        <w:rPr>
          <w:sz w:val="24"/>
        </w:rPr>
        <w:t>thiết</w:t>
      </w:r>
      <w:r>
        <w:rPr>
          <w:spacing w:val="-2"/>
          <w:sz w:val="24"/>
        </w:rPr>
        <w:t xml:space="preserve"> </w:t>
      </w:r>
      <w:r>
        <w:rPr>
          <w:sz w:val="24"/>
        </w:rPr>
        <w:t>kế</w:t>
      </w:r>
      <w:r>
        <w:rPr>
          <w:spacing w:val="-3"/>
          <w:sz w:val="24"/>
        </w:rPr>
        <w:t xml:space="preserve"> </w:t>
      </w:r>
      <w:r>
        <w:rPr>
          <w:sz w:val="24"/>
        </w:rPr>
        <w:t>được</w:t>
      </w:r>
      <w:r>
        <w:rPr>
          <w:spacing w:val="-1"/>
          <w:sz w:val="24"/>
        </w:rPr>
        <w:t xml:space="preserve"> </w:t>
      </w:r>
      <w:r>
        <w:rPr>
          <w:sz w:val="24"/>
        </w:rPr>
        <w:t>coi</w:t>
      </w:r>
      <w:r>
        <w:rPr>
          <w:spacing w:val="-2"/>
          <w:sz w:val="24"/>
        </w:rPr>
        <w:t xml:space="preserve"> </w:t>
      </w:r>
      <w:r>
        <w:rPr>
          <w:sz w:val="24"/>
        </w:rPr>
        <w:t>là</w:t>
      </w:r>
      <w:r>
        <w:rPr>
          <w:spacing w:val="-3"/>
          <w:sz w:val="24"/>
        </w:rPr>
        <w:t xml:space="preserve"> </w:t>
      </w:r>
      <w:r>
        <w:rPr>
          <w:sz w:val="24"/>
        </w:rPr>
        <w:t>có</w:t>
      </w:r>
      <w:r>
        <w:rPr>
          <w:spacing w:val="-3"/>
          <w:sz w:val="24"/>
        </w:rPr>
        <w:t xml:space="preserve"> </w:t>
      </w:r>
      <w:r>
        <w:rPr>
          <w:sz w:val="24"/>
        </w:rPr>
        <w:t>vai</w:t>
      </w:r>
      <w:r>
        <w:rPr>
          <w:spacing w:val="-1"/>
          <w:sz w:val="24"/>
        </w:rPr>
        <w:t xml:space="preserve"> </w:t>
      </w:r>
      <w:r>
        <w:rPr>
          <w:sz w:val="24"/>
        </w:rPr>
        <w:t>trò</w:t>
      </w:r>
      <w:r>
        <w:rPr>
          <w:spacing w:val="-3"/>
          <w:sz w:val="24"/>
        </w:rPr>
        <w:t xml:space="preserve"> </w:t>
      </w:r>
      <w:r>
        <w:rPr>
          <w:sz w:val="24"/>
        </w:rPr>
        <w:t>quan</w:t>
      </w:r>
      <w:r>
        <w:rPr>
          <w:spacing w:val="-3"/>
          <w:sz w:val="24"/>
        </w:rPr>
        <w:t xml:space="preserve"> </w:t>
      </w:r>
      <w:r>
        <w:rPr>
          <w:sz w:val="24"/>
        </w:rPr>
        <w:t>trọng</w:t>
      </w:r>
      <w:r>
        <w:rPr>
          <w:spacing w:val="-5"/>
          <w:sz w:val="24"/>
        </w:rPr>
        <w:t xml:space="preserve"> </w:t>
      </w:r>
      <w:r>
        <w:rPr>
          <w:sz w:val="24"/>
        </w:rPr>
        <w:t>nhất trong các giai đoạn của quá trình đầu</w:t>
      </w:r>
      <w:r>
        <w:rPr>
          <w:spacing w:val="-5"/>
          <w:sz w:val="24"/>
        </w:rPr>
        <w:t xml:space="preserve"> </w:t>
      </w:r>
      <w:r>
        <w:rPr>
          <w:sz w:val="24"/>
        </w:rPr>
        <w:t>tư.</w:t>
      </w:r>
    </w:p>
    <w:p w14:paraId="124DE06F" w14:textId="77777777" w:rsidR="0009730F" w:rsidRDefault="00EC41F8">
      <w:pPr>
        <w:pStyle w:val="ListParagraph"/>
        <w:numPr>
          <w:ilvl w:val="1"/>
          <w:numId w:val="48"/>
        </w:numPr>
        <w:tabs>
          <w:tab w:val="left" w:pos="2189"/>
        </w:tabs>
        <w:spacing w:before="97" w:line="278" w:lineRule="auto"/>
        <w:ind w:right="986"/>
        <w:rPr>
          <w:sz w:val="24"/>
        </w:rPr>
      </w:pPr>
      <w:r>
        <w:rPr>
          <w:sz w:val="24"/>
        </w:rPr>
        <w:t>Trong</w:t>
      </w:r>
      <w:r>
        <w:rPr>
          <w:spacing w:val="-5"/>
          <w:sz w:val="24"/>
        </w:rPr>
        <w:t xml:space="preserve"> </w:t>
      </w:r>
      <w:r>
        <w:rPr>
          <w:sz w:val="24"/>
        </w:rPr>
        <w:t>giai</w:t>
      </w:r>
      <w:r>
        <w:rPr>
          <w:spacing w:val="-4"/>
          <w:sz w:val="24"/>
        </w:rPr>
        <w:t xml:space="preserve"> </w:t>
      </w:r>
      <w:r>
        <w:rPr>
          <w:sz w:val="24"/>
        </w:rPr>
        <w:t>đoạn</w:t>
      </w:r>
      <w:r>
        <w:rPr>
          <w:spacing w:val="-5"/>
          <w:sz w:val="24"/>
        </w:rPr>
        <w:t xml:space="preserve"> </w:t>
      </w:r>
      <w:r>
        <w:rPr>
          <w:sz w:val="24"/>
        </w:rPr>
        <w:t>khai</w:t>
      </w:r>
      <w:r>
        <w:rPr>
          <w:spacing w:val="-3"/>
          <w:sz w:val="24"/>
        </w:rPr>
        <w:t xml:space="preserve"> </w:t>
      </w:r>
      <w:r>
        <w:rPr>
          <w:sz w:val="24"/>
        </w:rPr>
        <w:t>thác</w:t>
      </w:r>
      <w:r>
        <w:rPr>
          <w:spacing w:val="-2"/>
          <w:sz w:val="24"/>
        </w:rPr>
        <w:t xml:space="preserve"> </w:t>
      </w:r>
      <w:r>
        <w:rPr>
          <w:sz w:val="24"/>
        </w:rPr>
        <w:t>dự</w:t>
      </w:r>
      <w:r>
        <w:rPr>
          <w:spacing w:val="-5"/>
          <w:sz w:val="24"/>
        </w:rPr>
        <w:t xml:space="preserve"> </w:t>
      </w:r>
      <w:r>
        <w:rPr>
          <w:sz w:val="24"/>
        </w:rPr>
        <w:t>án,</w:t>
      </w:r>
      <w:r>
        <w:rPr>
          <w:spacing w:val="-4"/>
          <w:sz w:val="24"/>
        </w:rPr>
        <w:t xml:space="preserve"> </w:t>
      </w:r>
      <w:r>
        <w:rPr>
          <w:sz w:val="24"/>
        </w:rPr>
        <w:t>chất</w:t>
      </w:r>
      <w:r>
        <w:rPr>
          <w:spacing w:val="-4"/>
          <w:sz w:val="24"/>
        </w:rPr>
        <w:t xml:space="preserve"> </w:t>
      </w:r>
      <w:r>
        <w:rPr>
          <w:sz w:val="24"/>
        </w:rPr>
        <w:t>lượng</w:t>
      </w:r>
      <w:r>
        <w:rPr>
          <w:spacing w:val="-6"/>
          <w:sz w:val="24"/>
        </w:rPr>
        <w:t xml:space="preserve"> </w:t>
      </w:r>
      <w:r>
        <w:rPr>
          <w:sz w:val="24"/>
        </w:rPr>
        <w:t>thiết</w:t>
      </w:r>
      <w:r>
        <w:rPr>
          <w:spacing w:val="-3"/>
          <w:sz w:val="24"/>
        </w:rPr>
        <w:t xml:space="preserve"> </w:t>
      </w:r>
      <w:r>
        <w:rPr>
          <w:sz w:val="24"/>
        </w:rPr>
        <w:t>kế</w:t>
      </w:r>
      <w:r>
        <w:rPr>
          <w:spacing w:val="-6"/>
          <w:sz w:val="24"/>
        </w:rPr>
        <w:t xml:space="preserve"> </w:t>
      </w:r>
      <w:r>
        <w:rPr>
          <w:sz w:val="24"/>
        </w:rPr>
        <w:t>có</w:t>
      </w:r>
      <w:r>
        <w:rPr>
          <w:spacing w:val="-4"/>
          <w:sz w:val="24"/>
        </w:rPr>
        <w:t xml:space="preserve"> </w:t>
      </w:r>
      <w:r>
        <w:rPr>
          <w:sz w:val="24"/>
        </w:rPr>
        <w:t>vai</w:t>
      </w:r>
      <w:r>
        <w:rPr>
          <w:spacing w:val="-3"/>
          <w:sz w:val="24"/>
        </w:rPr>
        <w:t xml:space="preserve"> </w:t>
      </w:r>
      <w:r>
        <w:rPr>
          <w:sz w:val="24"/>
        </w:rPr>
        <w:t>trò</w:t>
      </w:r>
      <w:r>
        <w:rPr>
          <w:spacing w:val="-5"/>
          <w:sz w:val="24"/>
        </w:rPr>
        <w:t xml:space="preserve"> </w:t>
      </w:r>
      <w:r>
        <w:rPr>
          <w:sz w:val="24"/>
        </w:rPr>
        <w:t>chủ</w:t>
      </w:r>
      <w:r>
        <w:rPr>
          <w:spacing w:val="-1"/>
          <w:sz w:val="24"/>
        </w:rPr>
        <w:t xml:space="preserve"> </w:t>
      </w:r>
      <w:r>
        <w:rPr>
          <w:sz w:val="24"/>
        </w:rPr>
        <w:t>yếu</w:t>
      </w:r>
      <w:r>
        <w:rPr>
          <w:spacing w:val="-4"/>
          <w:sz w:val="24"/>
        </w:rPr>
        <w:t xml:space="preserve"> </w:t>
      </w:r>
      <w:r>
        <w:rPr>
          <w:sz w:val="24"/>
        </w:rPr>
        <w:t>quyết</w:t>
      </w:r>
      <w:r>
        <w:rPr>
          <w:spacing w:val="-4"/>
          <w:sz w:val="24"/>
        </w:rPr>
        <w:t xml:space="preserve"> </w:t>
      </w:r>
      <w:r>
        <w:rPr>
          <w:sz w:val="24"/>
        </w:rPr>
        <w:t>định việc khai thác, sử dụng công trình an toàn, thuận lợi hay nguy hiểm khó khăn; chất</w:t>
      </w:r>
      <w:r>
        <w:rPr>
          <w:spacing w:val="-8"/>
          <w:sz w:val="24"/>
        </w:rPr>
        <w:t xml:space="preserve"> </w:t>
      </w:r>
      <w:r>
        <w:rPr>
          <w:sz w:val="24"/>
        </w:rPr>
        <w:t>lượng</w:t>
      </w:r>
      <w:r>
        <w:rPr>
          <w:spacing w:val="-10"/>
          <w:sz w:val="24"/>
        </w:rPr>
        <w:t xml:space="preserve"> </w:t>
      </w:r>
      <w:r>
        <w:rPr>
          <w:sz w:val="24"/>
        </w:rPr>
        <w:t>công</w:t>
      </w:r>
      <w:r>
        <w:rPr>
          <w:spacing w:val="-10"/>
          <w:sz w:val="24"/>
        </w:rPr>
        <w:t xml:space="preserve"> </w:t>
      </w:r>
      <w:r>
        <w:rPr>
          <w:sz w:val="24"/>
        </w:rPr>
        <w:t>trình</w:t>
      </w:r>
      <w:r>
        <w:rPr>
          <w:spacing w:val="-8"/>
          <w:sz w:val="24"/>
        </w:rPr>
        <w:t xml:space="preserve"> </w:t>
      </w:r>
      <w:r>
        <w:rPr>
          <w:sz w:val="24"/>
        </w:rPr>
        <w:t>tốt</w:t>
      </w:r>
      <w:r>
        <w:rPr>
          <w:spacing w:val="-10"/>
          <w:sz w:val="24"/>
        </w:rPr>
        <w:t xml:space="preserve"> </w:t>
      </w:r>
      <w:r>
        <w:rPr>
          <w:sz w:val="24"/>
        </w:rPr>
        <w:t>hay</w:t>
      </w:r>
      <w:r>
        <w:rPr>
          <w:spacing w:val="-12"/>
          <w:sz w:val="24"/>
        </w:rPr>
        <w:t xml:space="preserve"> </w:t>
      </w:r>
      <w:r>
        <w:rPr>
          <w:sz w:val="24"/>
        </w:rPr>
        <w:t>xấu;</w:t>
      </w:r>
      <w:r>
        <w:rPr>
          <w:spacing w:val="-7"/>
          <w:sz w:val="24"/>
        </w:rPr>
        <w:t xml:space="preserve"> </w:t>
      </w:r>
      <w:r>
        <w:rPr>
          <w:sz w:val="24"/>
        </w:rPr>
        <w:t>giá</w:t>
      </w:r>
      <w:r>
        <w:rPr>
          <w:spacing w:val="-9"/>
          <w:sz w:val="24"/>
        </w:rPr>
        <w:t xml:space="preserve"> </w:t>
      </w:r>
      <w:r>
        <w:rPr>
          <w:sz w:val="24"/>
        </w:rPr>
        <w:t>thành</w:t>
      </w:r>
      <w:r>
        <w:rPr>
          <w:spacing w:val="-8"/>
          <w:sz w:val="24"/>
        </w:rPr>
        <w:t xml:space="preserve"> </w:t>
      </w:r>
      <w:r>
        <w:rPr>
          <w:sz w:val="24"/>
        </w:rPr>
        <w:t>công</w:t>
      </w:r>
      <w:r>
        <w:rPr>
          <w:spacing w:val="-10"/>
          <w:sz w:val="24"/>
        </w:rPr>
        <w:t xml:space="preserve"> </w:t>
      </w:r>
      <w:r>
        <w:rPr>
          <w:sz w:val="24"/>
        </w:rPr>
        <w:t>trình</w:t>
      </w:r>
      <w:r>
        <w:rPr>
          <w:spacing w:val="-8"/>
          <w:sz w:val="24"/>
        </w:rPr>
        <w:t xml:space="preserve"> </w:t>
      </w:r>
      <w:r>
        <w:rPr>
          <w:sz w:val="24"/>
        </w:rPr>
        <w:t>cao</w:t>
      </w:r>
      <w:r>
        <w:rPr>
          <w:spacing w:val="-8"/>
          <w:sz w:val="24"/>
        </w:rPr>
        <w:t xml:space="preserve"> </w:t>
      </w:r>
      <w:r>
        <w:rPr>
          <w:sz w:val="24"/>
        </w:rPr>
        <w:t>hay</w:t>
      </w:r>
      <w:r>
        <w:rPr>
          <w:spacing w:val="-15"/>
          <w:sz w:val="24"/>
        </w:rPr>
        <w:t xml:space="preserve"> </w:t>
      </w:r>
      <w:r>
        <w:rPr>
          <w:sz w:val="24"/>
        </w:rPr>
        <w:t>thấp;</w:t>
      </w:r>
      <w:r>
        <w:rPr>
          <w:spacing w:val="-7"/>
          <w:sz w:val="24"/>
        </w:rPr>
        <w:t xml:space="preserve"> </w:t>
      </w:r>
      <w:r>
        <w:rPr>
          <w:sz w:val="24"/>
        </w:rPr>
        <w:t>tuổi</w:t>
      </w:r>
      <w:r>
        <w:rPr>
          <w:spacing w:val="-7"/>
          <w:sz w:val="24"/>
        </w:rPr>
        <w:t xml:space="preserve"> </w:t>
      </w:r>
      <w:r>
        <w:rPr>
          <w:sz w:val="24"/>
        </w:rPr>
        <w:t>thọ</w:t>
      </w:r>
      <w:r>
        <w:rPr>
          <w:spacing w:val="-8"/>
          <w:sz w:val="24"/>
        </w:rPr>
        <w:t xml:space="preserve"> </w:t>
      </w:r>
      <w:r>
        <w:rPr>
          <w:sz w:val="24"/>
        </w:rPr>
        <w:t>công trình có đảm bảo yêu cầu đề ra trong dự án không.</w:t>
      </w:r>
    </w:p>
    <w:p w14:paraId="50A7BCEB" w14:textId="77777777" w:rsidR="0009730F" w:rsidRDefault="00EC41F8">
      <w:pPr>
        <w:pStyle w:val="ListParagraph"/>
        <w:numPr>
          <w:ilvl w:val="1"/>
          <w:numId w:val="48"/>
        </w:numPr>
        <w:tabs>
          <w:tab w:val="left" w:pos="2189"/>
        </w:tabs>
        <w:spacing w:before="100" w:line="278" w:lineRule="auto"/>
        <w:ind w:right="988"/>
        <w:rPr>
          <w:sz w:val="24"/>
        </w:rPr>
      </w:pPr>
      <w:r>
        <w:rPr>
          <w:sz w:val="24"/>
        </w:rPr>
        <w:t>Tóm lại, thiết kế xây dựng là khâu quan trọng hàng đầu trong hoạt động đầu tư xây dựng. Nó có vai trò chủ yếu quyết định hiệu quả kinh tế - xã hội của dự án đầu tư. Đồng thời thiết kế xây dựng góp phần tạo ra môi trường mới, một không gian thiên nhiên mới thoả mãn yêu cầu sản xuất, sinh hoạt và đời sống của con người cả về mặt vật chất lẫn tinh</w:t>
      </w:r>
      <w:r>
        <w:rPr>
          <w:spacing w:val="1"/>
          <w:sz w:val="24"/>
        </w:rPr>
        <w:t xml:space="preserve"> </w:t>
      </w:r>
      <w:r>
        <w:rPr>
          <w:sz w:val="24"/>
        </w:rPr>
        <w:t>thần.</w:t>
      </w:r>
    </w:p>
    <w:p w14:paraId="4E075EDC" w14:textId="77777777" w:rsidR="0009730F" w:rsidRDefault="00EC41F8">
      <w:pPr>
        <w:pStyle w:val="ListParagraph"/>
        <w:numPr>
          <w:ilvl w:val="0"/>
          <w:numId w:val="48"/>
        </w:numPr>
        <w:tabs>
          <w:tab w:val="left" w:pos="1469"/>
        </w:tabs>
        <w:spacing w:before="114"/>
        <w:jc w:val="both"/>
        <w:rPr>
          <w:sz w:val="24"/>
        </w:rPr>
      </w:pPr>
      <w:r>
        <w:rPr>
          <w:sz w:val="24"/>
        </w:rPr>
        <w:t>Yêu cầu đối với thiết kế xây dựng công</w:t>
      </w:r>
      <w:r>
        <w:rPr>
          <w:spacing w:val="-13"/>
          <w:sz w:val="24"/>
        </w:rPr>
        <w:t xml:space="preserve"> </w:t>
      </w:r>
      <w:r>
        <w:rPr>
          <w:sz w:val="24"/>
        </w:rPr>
        <w:t>trình.</w:t>
      </w:r>
    </w:p>
    <w:p w14:paraId="0BCEEF73" w14:textId="77777777" w:rsidR="0009730F" w:rsidRDefault="00EC41F8">
      <w:pPr>
        <w:pStyle w:val="BodyText"/>
        <w:spacing w:before="166"/>
        <w:ind w:left="1468" w:firstLine="0"/>
        <w:jc w:val="left"/>
      </w:pPr>
      <w:r>
        <w:t>Thiết kế xây dựng công trình phải đảm bảo các yêu cầu chung sau đây:</w:t>
      </w:r>
    </w:p>
    <w:p w14:paraId="1CC4B3DF" w14:textId="77777777" w:rsidR="0009730F" w:rsidRDefault="00EC41F8">
      <w:pPr>
        <w:pStyle w:val="ListParagraph"/>
        <w:numPr>
          <w:ilvl w:val="1"/>
          <w:numId w:val="48"/>
        </w:numPr>
        <w:tabs>
          <w:tab w:val="left" w:pos="2188"/>
          <w:tab w:val="left" w:pos="2189"/>
        </w:tabs>
        <w:spacing w:before="146" w:line="273" w:lineRule="auto"/>
        <w:ind w:right="988"/>
        <w:jc w:val="left"/>
        <w:rPr>
          <w:sz w:val="24"/>
        </w:rPr>
      </w:pPr>
      <w:r>
        <w:rPr>
          <w:sz w:val="24"/>
        </w:rPr>
        <w:t>Phù hợp với quy hoạch xây dựng, cảnh quan, điều kiện tự nhiên và các quy định về kiến trúc, dự án đầu tư xây dựng công trình đã được</w:t>
      </w:r>
      <w:r>
        <w:rPr>
          <w:spacing w:val="-12"/>
          <w:sz w:val="24"/>
        </w:rPr>
        <w:t xml:space="preserve"> </w:t>
      </w:r>
      <w:r>
        <w:rPr>
          <w:sz w:val="24"/>
        </w:rPr>
        <w:t>duyệt.</w:t>
      </w:r>
    </w:p>
    <w:p w14:paraId="4135221E" w14:textId="77777777" w:rsidR="0009730F" w:rsidRDefault="00EC41F8">
      <w:pPr>
        <w:pStyle w:val="ListParagraph"/>
        <w:numPr>
          <w:ilvl w:val="1"/>
          <w:numId w:val="48"/>
        </w:numPr>
        <w:tabs>
          <w:tab w:val="left" w:pos="2188"/>
          <w:tab w:val="left" w:pos="2189"/>
        </w:tabs>
        <w:spacing w:before="111" w:line="273" w:lineRule="auto"/>
        <w:ind w:right="990"/>
        <w:jc w:val="left"/>
        <w:rPr>
          <w:sz w:val="24"/>
        </w:rPr>
      </w:pPr>
      <w:r>
        <w:rPr>
          <w:sz w:val="24"/>
        </w:rPr>
        <w:t>Phù</w:t>
      </w:r>
      <w:r>
        <w:rPr>
          <w:spacing w:val="-9"/>
          <w:sz w:val="24"/>
        </w:rPr>
        <w:t xml:space="preserve"> </w:t>
      </w:r>
      <w:r>
        <w:rPr>
          <w:sz w:val="24"/>
        </w:rPr>
        <w:t>hợp</w:t>
      </w:r>
      <w:r>
        <w:rPr>
          <w:spacing w:val="-10"/>
          <w:sz w:val="24"/>
        </w:rPr>
        <w:t xml:space="preserve"> </w:t>
      </w:r>
      <w:r>
        <w:rPr>
          <w:sz w:val="24"/>
        </w:rPr>
        <w:t>với</w:t>
      </w:r>
      <w:r>
        <w:rPr>
          <w:spacing w:val="-12"/>
          <w:sz w:val="24"/>
        </w:rPr>
        <w:t xml:space="preserve"> </w:t>
      </w:r>
      <w:r>
        <w:rPr>
          <w:sz w:val="24"/>
        </w:rPr>
        <w:t>thiết</w:t>
      </w:r>
      <w:r>
        <w:rPr>
          <w:spacing w:val="-10"/>
          <w:sz w:val="24"/>
        </w:rPr>
        <w:t xml:space="preserve"> </w:t>
      </w:r>
      <w:r>
        <w:rPr>
          <w:sz w:val="24"/>
        </w:rPr>
        <w:t>kế</w:t>
      </w:r>
      <w:r>
        <w:rPr>
          <w:spacing w:val="-11"/>
          <w:sz w:val="24"/>
        </w:rPr>
        <w:t xml:space="preserve"> </w:t>
      </w:r>
      <w:r>
        <w:rPr>
          <w:sz w:val="24"/>
        </w:rPr>
        <w:t>công</w:t>
      </w:r>
      <w:r>
        <w:rPr>
          <w:spacing w:val="-11"/>
          <w:sz w:val="24"/>
        </w:rPr>
        <w:t xml:space="preserve"> </w:t>
      </w:r>
      <w:r>
        <w:rPr>
          <w:sz w:val="24"/>
        </w:rPr>
        <w:t>nghệ</w:t>
      </w:r>
      <w:r>
        <w:rPr>
          <w:spacing w:val="-11"/>
          <w:sz w:val="24"/>
        </w:rPr>
        <w:t xml:space="preserve"> </w:t>
      </w:r>
      <w:r>
        <w:rPr>
          <w:sz w:val="24"/>
        </w:rPr>
        <w:t>trong</w:t>
      </w:r>
      <w:r>
        <w:rPr>
          <w:spacing w:val="-12"/>
          <w:sz w:val="24"/>
        </w:rPr>
        <w:t xml:space="preserve"> </w:t>
      </w:r>
      <w:r>
        <w:rPr>
          <w:sz w:val="24"/>
        </w:rPr>
        <w:t>trường</w:t>
      </w:r>
      <w:r>
        <w:rPr>
          <w:spacing w:val="-12"/>
          <w:sz w:val="24"/>
        </w:rPr>
        <w:t xml:space="preserve"> </w:t>
      </w:r>
      <w:r>
        <w:rPr>
          <w:sz w:val="24"/>
        </w:rPr>
        <w:t>hợp</w:t>
      </w:r>
      <w:r>
        <w:rPr>
          <w:spacing w:val="-10"/>
          <w:sz w:val="24"/>
        </w:rPr>
        <w:t xml:space="preserve"> </w:t>
      </w:r>
      <w:r>
        <w:rPr>
          <w:sz w:val="24"/>
        </w:rPr>
        <w:t>dự</w:t>
      </w:r>
      <w:r>
        <w:rPr>
          <w:spacing w:val="-11"/>
          <w:sz w:val="24"/>
        </w:rPr>
        <w:t xml:space="preserve"> </w:t>
      </w:r>
      <w:r>
        <w:rPr>
          <w:sz w:val="24"/>
        </w:rPr>
        <w:t>án</w:t>
      </w:r>
      <w:r>
        <w:rPr>
          <w:spacing w:val="-9"/>
          <w:sz w:val="24"/>
        </w:rPr>
        <w:t xml:space="preserve"> </w:t>
      </w:r>
      <w:r>
        <w:rPr>
          <w:sz w:val="24"/>
        </w:rPr>
        <w:t>đầu</w:t>
      </w:r>
      <w:r>
        <w:rPr>
          <w:spacing w:val="-10"/>
          <w:sz w:val="24"/>
        </w:rPr>
        <w:t xml:space="preserve"> </w:t>
      </w:r>
      <w:r>
        <w:rPr>
          <w:sz w:val="24"/>
        </w:rPr>
        <w:t>tư</w:t>
      </w:r>
      <w:r>
        <w:rPr>
          <w:spacing w:val="-11"/>
          <w:sz w:val="24"/>
        </w:rPr>
        <w:t xml:space="preserve"> </w:t>
      </w:r>
      <w:r>
        <w:rPr>
          <w:sz w:val="24"/>
        </w:rPr>
        <w:t>xây</w:t>
      </w:r>
      <w:r>
        <w:rPr>
          <w:spacing w:val="-17"/>
          <w:sz w:val="24"/>
        </w:rPr>
        <w:t xml:space="preserve"> </w:t>
      </w:r>
      <w:r>
        <w:rPr>
          <w:sz w:val="24"/>
        </w:rPr>
        <w:t>dựng</w:t>
      </w:r>
      <w:r>
        <w:rPr>
          <w:spacing w:val="-12"/>
          <w:sz w:val="24"/>
        </w:rPr>
        <w:t xml:space="preserve"> </w:t>
      </w:r>
      <w:r>
        <w:rPr>
          <w:sz w:val="24"/>
        </w:rPr>
        <w:t>công</w:t>
      </w:r>
      <w:r>
        <w:rPr>
          <w:spacing w:val="-12"/>
          <w:sz w:val="24"/>
        </w:rPr>
        <w:t xml:space="preserve"> </w:t>
      </w:r>
      <w:r>
        <w:rPr>
          <w:sz w:val="24"/>
        </w:rPr>
        <w:t>trình có thiết kế công</w:t>
      </w:r>
      <w:r>
        <w:rPr>
          <w:spacing w:val="-5"/>
          <w:sz w:val="24"/>
        </w:rPr>
        <w:t xml:space="preserve"> </w:t>
      </w:r>
      <w:r>
        <w:rPr>
          <w:sz w:val="24"/>
        </w:rPr>
        <w:t>nghệ.</w:t>
      </w:r>
    </w:p>
    <w:p w14:paraId="2E6AA3E7" w14:textId="77777777" w:rsidR="0009730F" w:rsidRDefault="00EC41F8">
      <w:pPr>
        <w:pStyle w:val="ListParagraph"/>
        <w:numPr>
          <w:ilvl w:val="1"/>
          <w:numId w:val="48"/>
        </w:numPr>
        <w:tabs>
          <w:tab w:val="left" w:pos="2188"/>
          <w:tab w:val="left" w:pos="2189"/>
        </w:tabs>
        <w:spacing w:before="109" w:line="276" w:lineRule="auto"/>
        <w:ind w:right="988"/>
        <w:jc w:val="left"/>
        <w:rPr>
          <w:sz w:val="24"/>
        </w:rPr>
      </w:pPr>
      <w:r>
        <w:rPr>
          <w:spacing w:val="-3"/>
          <w:sz w:val="24"/>
        </w:rPr>
        <w:t>Nền</w:t>
      </w:r>
      <w:r>
        <w:rPr>
          <w:spacing w:val="-12"/>
          <w:sz w:val="24"/>
        </w:rPr>
        <w:t xml:space="preserve"> </w:t>
      </w:r>
      <w:r>
        <w:rPr>
          <w:sz w:val="24"/>
        </w:rPr>
        <w:t>móng</w:t>
      </w:r>
      <w:r>
        <w:rPr>
          <w:spacing w:val="-12"/>
          <w:sz w:val="24"/>
        </w:rPr>
        <w:t xml:space="preserve"> </w:t>
      </w:r>
      <w:r>
        <w:rPr>
          <w:sz w:val="24"/>
        </w:rPr>
        <w:t>công</w:t>
      </w:r>
      <w:r>
        <w:rPr>
          <w:spacing w:val="-13"/>
          <w:sz w:val="24"/>
        </w:rPr>
        <w:t xml:space="preserve"> </w:t>
      </w:r>
      <w:r>
        <w:rPr>
          <w:sz w:val="24"/>
        </w:rPr>
        <w:t>trình</w:t>
      </w:r>
      <w:r>
        <w:rPr>
          <w:spacing w:val="-10"/>
          <w:sz w:val="24"/>
        </w:rPr>
        <w:t xml:space="preserve"> </w:t>
      </w:r>
      <w:r>
        <w:rPr>
          <w:sz w:val="24"/>
        </w:rPr>
        <w:t>phải</w:t>
      </w:r>
      <w:r>
        <w:rPr>
          <w:spacing w:val="-11"/>
          <w:sz w:val="24"/>
        </w:rPr>
        <w:t xml:space="preserve"> </w:t>
      </w:r>
      <w:r>
        <w:rPr>
          <w:spacing w:val="-2"/>
          <w:sz w:val="24"/>
        </w:rPr>
        <w:t>đảm</w:t>
      </w:r>
      <w:r>
        <w:rPr>
          <w:spacing w:val="-11"/>
          <w:sz w:val="24"/>
        </w:rPr>
        <w:t xml:space="preserve"> </w:t>
      </w:r>
      <w:r>
        <w:rPr>
          <w:sz w:val="24"/>
        </w:rPr>
        <w:t>bảo</w:t>
      </w:r>
      <w:r>
        <w:rPr>
          <w:spacing w:val="-12"/>
          <w:sz w:val="24"/>
        </w:rPr>
        <w:t xml:space="preserve"> </w:t>
      </w:r>
      <w:r>
        <w:rPr>
          <w:sz w:val="24"/>
        </w:rPr>
        <w:t>bền</w:t>
      </w:r>
      <w:r>
        <w:rPr>
          <w:spacing w:val="-9"/>
          <w:sz w:val="24"/>
        </w:rPr>
        <w:t xml:space="preserve"> </w:t>
      </w:r>
      <w:r>
        <w:rPr>
          <w:spacing w:val="-3"/>
          <w:sz w:val="24"/>
        </w:rPr>
        <w:t>vững,</w:t>
      </w:r>
      <w:r>
        <w:rPr>
          <w:spacing w:val="-9"/>
          <w:sz w:val="24"/>
        </w:rPr>
        <w:t xml:space="preserve"> </w:t>
      </w:r>
      <w:r>
        <w:rPr>
          <w:sz w:val="24"/>
        </w:rPr>
        <w:t>không</w:t>
      </w:r>
      <w:r>
        <w:rPr>
          <w:spacing w:val="-12"/>
          <w:sz w:val="24"/>
        </w:rPr>
        <w:t xml:space="preserve"> </w:t>
      </w:r>
      <w:r>
        <w:rPr>
          <w:sz w:val="24"/>
        </w:rPr>
        <w:t>bị</w:t>
      </w:r>
      <w:r>
        <w:rPr>
          <w:spacing w:val="-12"/>
          <w:sz w:val="24"/>
        </w:rPr>
        <w:t xml:space="preserve"> </w:t>
      </w:r>
      <w:r>
        <w:rPr>
          <w:sz w:val="24"/>
        </w:rPr>
        <w:t>lún</w:t>
      </w:r>
      <w:r>
        <w:rPr>
          <w:spacing w:val="-12"/>
          <w:sz w:val="24"/>
        </w:rPr>
        <w:t xml:space="preserve"> </w:t>
      </w:r>
      <w:r>
        <w:rPr>
          <w:sz w:val="24"/>
        </w:rPr>
        <w:t>nứt,</w:t>
      </w:r>
      <w:r>
        <w:rPr>
          <w:spacing w:val="-12"/>
          <w:sz w:val="24"/>
        </w:rPr>
        <w:t xml:space="preserve"> </w:t>
      </w:r>
      <w:r>
        <w:rPr>
          <w:sz w:val="24"/>
        </w:rPr>
        <w:t>biến</w:t>
      </w:r>
      <w:r>
        <w:rPr>
          <w:spacing w:val="-12"/>
          <w:sz w:val="24"/>
        </w:rPr>
        <w:t xml:space="preserve"> </w:t>
      </w:r>
      <w:r>
        <w:rPr>
          <w:sz w:val="24"/>
        </w:rPr>
        <w:t>dạng</w:t>
      </w:r>
      <w:r>
        <w:rPr>
          <w:spacing w:val="-12"/>
          <w:sz w:val="24"/>
        </w:rPr>
        <w:t xml:space="preserve"> </w:t>
      </w:r>
      <w:r>
        <w:rPr>
          <w:sz w:val="24"/>
        </w:rPr>
        <w:t>quá</w:t>
      </w:r>
      <w:r>
        <w:rPr>
          <w:spacing w:val="-10"/>
          <w:sz w:val="24"/>
        </w:rPr>
        <w:t xml:space="preserve"> </w:t>
      </w:r>
      <w:r>
        <w:rPr>
          <w:sz w:val="24"/>
        </w:rPr>
        <w:t xml:space="preserve">giới </w:t>
      </w:r>
      <w:r>
        <w:rPr>
          <w:spacing w:val="-3"/>
          <w:sz w:val="24"/>
        </w:rPr>
        <w:t>hạn</w:t>
      </w:r>
      <w:r>
        <w:rPr>
          <w:spacing w:val="-7"/>
          <w:sz w:val="24"/>
        </w:rPr>
        <w:t xml:space="preserve"> </w:t>
      </w:r>
      <w:r>
        <w:rPr>
          <w:spacing w:val="-3"/>
          <w:sz w:val="24"/>
        </w:rPr>
        <w:t>cho</w:t>
      </w:r>
      <w:r>
        <w:rPr>
          <w:spacing w:val="-7"/>
          <w:sz w:val="24"/>
        </w:rPr>
        <w:t xml:space="preserve"> </w:t>
      </w:r>
      <w:r>
        <w:rPr>
          <w:sz w:val="24"/>
        </w:rPr>
        <w:t>phép</w:t>
      </w:r>
      <w:r>
        <w:rPr>
          <w:spacing w:val="-8"/>
          <w:sz w:val="24"/>
        </w:rPr>
        <w:t xml:space="preserve"> </w:t>
      </w:r>
      <w:r>
        <w:rPr>
          <w:sz w:val="24"/>
        </w:rPr>
        <w:t>làm</w:t>
      </w:r>
      <w:r>
        <w:rPr>
          <w:spacing w:val="-5"/>
          <w:sz w:val="24"/>
        </w:rPr>
        <w:t xml:space="preserve"> </w:t>
      </w:r>
      <w:r>
        <w:rPr>
          <w:spacing w:val="-3"/>
          <w:sz w:val="24"/>
        </w:rPr>
        <w:t>ảnh</w:t>
      </w:r>
      <w:r>
        <w:rPr>
          <w:spacing w:val="-8"/>
          <w:sz w:val="24"/>
        </w:rPr>
        <w:t xml:space="preserve"> </w:t>
      </w:r>
      <w:r>
        <w:rPr>
          <w:sz w:val="24"/>
        </w:rPr>
        <w:t>hưởng</w:t>
      </w:r>
      <w:r>
        <w:rPr>
          <w:spacing w:val="-8"/>
          <w:sz w:val="24"/>
        </w:rPr>
        <w:t xml:space="preserve"> </w:t>
      </w:r>
      <w:r>
        <w:rPr>
          <w:spacing w:val="-2"/>
          <w:sz w:val="24"/>
        </w:rPr>
        <w:t>đến</w:t>
      </w:r>
      <w:r>
        <w:rPr>
          <w:spacing w:val="-6"/>
          <w:sz w:val="24"/>
        </w:rPr>
        <w:t xml:space="preserve"> </w:t>
      </w:r>
      <w:r>
        <w:rPr>
          <w:sz w:val="24"/>
        </w:rPr>
        <w:t>tuổi</w:t>
      </w:r>
      <w:r>
        <w:rPr>
          <w:spacing w:val="-8"/>
          <w:sz w:val="24"/>
        </w:rPr>
        <w:t xml:space="preserve"> </w:t>
      </w:r>
      <w:r>
        <w:rPr>
          <w:sz w:val="24"/>
        </w:rPr>
        <w:t>thọ</w:t>
      </w:r>
      <w:r>
        <w:rPr>
          <w:spacing w:val="-6"/>
          <w:sz w:val="24"/>
        </w:rPr>
        <w:t xml:space="preserve"> </w:t>
      </w:r>
      <w:r>
        <w:rPr>
          <w:sz w:val="24"/>
        </w:rPr>
        <w:t>công</w:t>
      </w:r>
      <w:r>
        <w:rPr>
          <w:spacing w:val="-8"/>
          <w:sz w:val="24"/>
        </w:rPr>
        <w:t xml:space="preserve"> </w:t>
      </w:r>
      <w:r>
        <w:rPr>
          <w:sz w:val="24"/>
        </w:rPr>
        <w:t>trình,</w:t>
      </w:r>
      <w:r>
        <w:rPr>
          <w:spacing w:val="-8"/>
          <w:sz w:val="24"/>
        </w:rPr>
        <w:t xml:space="preserve"> </w:t>
      </w:r>
      <w:r>
        <w:rPr>
          <w:sz w:val="24"/>
        </w:rPr>
        <w:t>và</w:t>
      </w:r>
      <w:r>
        <w:rPr>
          <w:spacing w:val="-7"/>
          <w:sz w:val="24"/>
        </w:rPr>
        <w:t xml:space="preserve"> </w:t>
      </w:r>
      <w:r>
        <w:rPr>
          <w:sz w:val="24"/>
        </w:rPr>
        <w:t>các</w:t>
      </w:r>
      <w:r>
        <w:rPr>
          <w:spacing w:val="-7"/>
          <w:sz w:val="24"/>
        </w:rPr>
        <w:t xml:space="preserve"> </w:t>
      </w:r>
      <w:r>
        <w:rPr>
          <w:sz w:val="24"/>
        </w:rPr>
        <w:t>công</w:t>
      </w:r>
      <w:r>
        <w:rPr>
          <w:spacing w:val="-11"/>
          <w:sz w:val="24"/>
        </w:rPr>
        <w:t xml:space="preserve"> </w:t>
      </w:r>
      <w:r>
        <w:rPr>
          <w:sz w:val="24"/>
        </w:rPr>
        <w:t>trình</w:t>
      </w:r>
      <w:r>
        <w:rPr>
          <w:spacing w:val="-8"/>
          <w:sz w:val="24"/>
        </w:rPr>
        <w:t xml:space="preserve"> </w:t>
      </w:r>
      <w:r>
        <w:rPr>
          <w:sz w:val="24"/>
        </w:rPr>
        <w:t>lân</w:t>
      </w:r>
      <w:r>
        <w:rPr>
          <w:spacing w:val="-5"/>
          <w:sz w:val="24"/>
        </w:rPr>
        <w:t xml:space="preserve"> </w:t>
      </w:r>
      <w:r>
        <w:rPr>
          <w:spacing w:val="-3"/>
          <w:sz w:val="24"/>
        </w:rPr>
        <w:t>cận.</w:t>
      </w:r>
    </w:p>
    <w:p w14:paraId="4C1EA7F0" w14:textId="77777777" w:rsidR="0009730F" w:rsidRDefault="00EC41F8">
      <w:pPr>
        <w:pStyle w:val="ListParagraph"/>
        <w:numPr>
          <w:ilvl w:val="1"/>
          <w:numId w:val="48"/>
        </w:numPr>
        <w:tabs>
          <w:tab w:val="left" w:pos="2188"/>
          <w:tab w:val="left" w:pos="2189"/>
        </w:tabs>
        <w:spacing w:before="105" w:line="273" w:lineRule="auto"/>
        <w:ind w:right="988"/>
        <w:jc w:val="left"/>
        <w:rPr>
          <w:sz w:val="24"/>
        </w:rPr>
      </w:pPr>
      <w:r>
        <w:rPr>
          <w:spacing w:val="-4"/>
          <w:sz w:val="24"/>
        </w:rPr>
        <w:t>Nội</w:t>
      </w:r>
      <w:r>
        <w:rPr>
          <w:spacing w:val="-7"/>
          <w:sz w:val="24"/>
        </w:rPr>
        <w:t xml:space="preserve"> </w:t>
      </w:r>
      <w:r>
        <w:rPr>
          <w:spacing w:val="-3"/>
          <w:sz w:val="24"/>
        </w:rPr>
        <w:t>dung</w:t>
      </w:r>
      <w:r>
        <w:rPr>
          <w:spacing w:val="-9"/>
          <w:sz w:val="24"/>
        </w:rPr>
        <w:t xml:space="preserve"> </w:t>
      </w:r>
      <w:r>
        <w:rPr>
          <w:spacing w:val="-3"/>
          <w:sz w:val="24"/>
        </w:rPr>
        <w:t>thiết</w:t>
      </w:r>
      <w:r>
        <w:rPr>
          <w:spacing w:val="-6"/>
          <w:sz w:val="24"/>
        </w:rPr>
        <w:t xml:space="preserve"> </w:t>
      </w:r>
      <w:r>
        <w:rPr>
          <w:sz w:val="24"/>
        </w:rPr>
        <w:t>kế</w:t>
      </w:r>
      <w:r>
        <w:rPr>
          <w:spacing w:val="-8"/>
          <w:sz w:val="24"/>
        </w:rPr>
        <w:t xml:space="preserve"> </w:t>
      </w:r>
      <w:r>
        <w:rPr>
          <w:sz w:val="24"/>
        </w:rPr>
        <w:t>xây</w:t>
      </w:r>
      <w:r>
        <w:rPr>
          <w:spacing w:val="-12"/>
          <w:sz w:val="24"/>
        </w:rPr>
        <w:t xml:space="preserve"> </w:t>
      </w:r>
      <w:r>
        <w:rPr>
          <w:spacing w:val="-3"/>
          <w:sz w:val="24"/>
        </w:rPr>
        <w:t>dựng</w:t>
      </w:r>
      <w:r>
        <w:rPr>
          <w:spacing w:val="-7"/>
          <w:sz w:val="24"/>
        </w:rPr>
        <w:t xml:space="preserve"> </w:t>
      </w:r>
      <w:r>
        <w:rPr>
          <w:spacing w:val="-3"/>
          <w:sz w:val="24"/>
        </w:rPr>
        <w:t>công</w:t>
      </w:r>
      <w:r>
        <w:rPr>
          <w:spacing w:val="-9"/>
          <w:sz w:val="24"/>
        </w:rPr>
        <w:t xml:space="preserve"> </w:t>
      </w:r>
      <w:r>
        <w:rPr>
          <w:spacing w:val="-4"/>
          <w:sz w:val="24"/>
        </w:rPr>
        <w:t>trình phải</w:t>
      </w:r>
      <w:r>
        <w:rPr>
          <w:spacing w:val="-7"/>
          <w:sz w:val="24"/>
        </w:rPr>
        <w:t xml:space="preserve"> </w:t>
      </w:r>
      <w:r>
        <w:rPr>
          <w:spacing w:val="-3"/>
          <w:sz w:val="24"/>
        </w:rPr>
        <w:t>phù</w:t>
      </w:r>
      <w:r>
        <w:rPr>
          <w:spacing w:val="-7"/>
          <w:sz w:val="24"/>
        </w:rPr>
        <w:t xml:space="preserve"> </w:t>
      </w:r>
      <w:r>
        <w:rPr>
          <w:spacing w:val="-3"/>
          <w:sz w:val="24"/>
        </w:rPr>
        <w:t>hợp</w:t>
      </w:r>
      <w:r>
        <w:rPr>
          <w:spacing w:val="-4"/>
          <w:sz w:val="24"/>
        </w:rPr>
        <w:t xml:space="preserve"> với</w:t>
      </w:r>
      <w:r>
        <w:rPr>
          <w:spacing w:val="-2"/>
          <w:sz w:val="24"/>
        </w:rPr>
        <w:t xml:space="preserve"> </w:t>
      </w:r>
      <w:r>
        <w:rPr>
          <w:spacing w:val="-5"/>
          <w:sz w:val="24"/>
        </w:rPr>
        <w:t>yêu</w:t>
      </w:r>
      <w:r>
        <w:rPr>
          <w:spacing w:val="-4"/>
          <w:sz w:val="24"/>
        </w:rPr>
        <w:t xml:space="preserve"> cầu</w:t>
      </w:r>
      <w:r>
        <w:rPr>
          <w:spacing w:val="-8"/>
          <w:sz w:val="24"/>
        </w:rPr>
        <w:t xml:space="preserve"> </w:t>
      </w:r>
      <w:r>
        <w:rPr>
          <w:spacing w:val="-3"/>
          <w:sz w:val="24"/>
        </w:rPr>
        <w:t>của</w:t>
      </w:r>
      <w:r>
        <w:rPr>
          <w:spacing w:val="-8"/>
          <w:sz w:val="24"/>
        </w:rPr>
        <w:t xml:space="preserve"> </w:t>
      </w:r>
      <w:r>
        <w:rPr>
          <w:spacing w:val="-3"/>
          <w:sz w:val="24"/>
        </w:rPr>
        <w:t>từng</w:t>
      </w:r>
      <w:r>
        <w:rPr>
          <w:spacing w:val="-7"/>
          <w:sz w:val="24"/>
        </w:rPr>
        <w:t xml:space="preserve"> </w:t>
      </w:r>
      <w:r>
        <w:rPr>
          <w:spacing w:val="-4"/>
          <w:sz w:val="24"/>
        </w:rPr>
        <w:t>bước</w:t>
      </w:r>
      <w:r>
        <w:rPr>
          <w:spacing w:val="-5"/>
          <w:sz w:val="24"/>
        </w:rPr>
        <w:t xml:space="preserve"> thiết </w:t>
      </w:r>
      <w:r>
        <w:rPr>
          <w:spacing w:val="-4"/>
          <w:sz w:val="24"/>
        </w:rPr>
        <w:t>kế,</w:t>
      </w:r>
      <w:r>
        <w:rPr>
          <w:spacing w:val="-8"/>
          <w:sz w:val="24"/>
        </w:rPr>
        <w:t xml:space="preserve"> </w:t>
      </w:r>
      <w:r>
        <w:rPr>
          <w:spacing w:val="-4"/>
          <w:sz w:val="24"/>
        </w:rPr>
        <w:t>thoả</w:t>
      </w:r>
      <w:r>
        <w:rPr>
          <w:spacing w:val="-8"/>
          <w:sz w:val="24"/>
        </w:rPr>
        <w:t xml:space="preserve"> </w:t>
      </w:r>
      <w:r>
        <w:rPr>
          <w:spacing w:val="-3"/>
          <w:sz w:val="24"/>
        </w:rPr>
        <w:t>mãn</w:t>
      </w:r>
      <w:r>
        <w:rPr>
          <w:spacing w:val="-5"/>
          <w:sz w:val="24"/>
        </w:rPr>
        <w:t xml:space="preserve"> yêu</w:t>
      </w:r>
      <w:r>
        <w:rPr>
          <w:spacing w:val="-4"/>
          <w:sz w:val="24"/>
        </w:rPr>
        <w:t xml:space="preserve"> cầu</w:t>
      </w:r>
      <w:r>
        <w:rPr>
          <w:spacing w:val="-10"/>
          <w:sz w:val="24"/>
        </w:rPr>
        <w:t xml:space="preserve"> </w:t>
      </w:r>
      <w:r>
        <w:rPr>
          <w:sz w:val="24"/>
        </w:rPr>
        <w:t>và</w:t>
      </w:r>
      <w:r>
        <w:rPr>
          <w:spacing w:val="-8"/>
          <w:sz w:val="24"/>
        </w:rPr>
        <w:t xml:space="preserve"> </w:t>
      </w:r>
      <w:r>
        <w:rPr>
          <w:spacing w:val="-3"/>
          <w:sz w:val="24"/>
        </w:rPr>
        <w:t>chức</w:t>
      </w:r>
      <w:r>
        <w:rPr>
          <w:spacing w:val="-11"/>
          <w:sz w:val="24"/>
        </w:rPr>
        <w:t xml:space="preserve"> </w:t>
      </w:r>
      <w:r>
        <w:rPr>
          <w:spacing w:val="-3"/>
          <w:sz w:val="24"/>
        </w:rPr>
        <w:t>năng</w:t>
      </w:r>
      <w:r>
        <w:rPr>
          <w:spacing w:val="-9"/>
          <w:sz w:val="24"/>
        </w:rPr>
        <w:t xml:space="preserve"> </w:t>
      </w:r>
      <w:r>
        <w:rPr>
          <w:sz w:val="24"/>
        </w:rPr>
        <w:t>sử</w:t>
      </w:r>
      <w:r>
        <w:rPr>
          <w:spacing w:val="-11"/>
          <w:sz w:val="24"/>
        </w:rPr>
        <w:t xml:space="preserve"> </w:t>
      </w:r>
      <w:r>
        <w:rPr>
          <w:spacing w:val="-4"/>
          <w:sz w:val="24"/>
        </w:rPr>
        <w:t>dụng,</w:t>
      </w:r>
      <w:r>
        <w:rPr>
          <w:spacing w:val="-10"/>
          <w:sz w:val="24"/>
        </w:rPr>
        <w:t xml:space="preserve"> </w:t>
      </w:r>
      <w:r>
        <w:rPr>
          <w:spacing w:val="-3"/>
          <w:sz w:val="24"/>
        </w:rPr>
        <w:t>bảo</w:t>
      </w:r>
      <w:r>
        <w:rPr>
          <w:spacing w:val="-9"/>
          <w:sz w:val="24"/>
        </w:rPr>
        <w:t xml:space="preserve"> </w:t>
      </w:r>
      <w:r>
        <w:rPr>
          <w:sz w:val="24"/>
        </w:rPr>
        <w:t>đảm</w:t>
      </w:r>
      <w:r>
        <w:rPr>
          <w:spacing w:val="-10"/>
          <w:sz w:val="24"/>
        </w:rPr>
        <w:t xml:space="preserve"> </w:t>
      </w:r>
      <w:r>
        <w:rPr>
          <w:sz w:val="24"/>
        </w:rPr>
        <w:t>mỹ</w:t>
      </w:r>
      <w:r>
        <w:rPr>
          <w:spacing w:val="-11"/>
          <w:sz w:val="24"/>
        </w:rPr>
        <w:t xml:space="preserve"> </w:t>
      </w:r>
      <w:r>
        <w:rPr>
          <w:spacing w:val="-4"/>
          <w:sz w:val="24"/>
        </w:rPr>
        <w:t>quan,</w:t>
      </w:r>
      <w:r>
        <w:rPr>
          <w:spacing w:val="-5"/>
          <w:sz w:val="24"/>
        </w:rPr>
        <w:t xml:space="preserve"> </w:t>
      </w:r>
      <w:r>
        <w:rPr>
          <w:spacing w:val="-4"/>
          <w:sz w:val="24"/>
        </w:rPr>
        <w:t>giá</w:t>
      </w:r>
      <w:r>
        <w:rPr>
          <w:spacing w:val="-10"/>
          <w:sz w:val="24"/>
        </w:rPr>
        <w:t xml:space="preserve"> </w:t>
      </w:r>
      <w:r>
        <w:rPr>
          <w:spacing w:val="-4"/>
          <w:sz w:val="24"/>
        </w:rPr>
        <w:t>thành</w:t>
      </w:r>
      <w:r>
        <w:rPr>
          <w:spacing w:val="-8"/>
          <w:sz w:val="24"/>
        </w:rPr>
        <w:t xml:space="preserve"> </w:t>
      </w:r>
      <w:r>
        <w:rPr>
          <w:spacing w:val="-4"/>
          <w:sz w:val="24"/>
        </w:rPr>
        <w:t>hợp</w:t>
      </w:r>
      <w:r>
        <w:rPr>
          <w:spacing w:val="-7"/>
          <w:sz w:val="24"/>
        </w:rPr>
        <w:t xml:space="preserve"> </w:t>
      </w:r>
      <w:r>
        <w:rPr>
          <w:spacing w:val="-4"/>
          <w:sz w:val="24"/>
        </w:rPr>
        <w:t>lý.</w:t>
      </w:r>
    </w:p>
    <w:p w14:paraId="4F1D85EB" w14:textId="77777777" w:rsidR="0009730F" w:rsidRDefault="0009730F">
      <w:pPr>
        <w:spacing w:line="273" w:lineRule="auto"/>
        <w:rPr>
          <w:sz w:val="24"/>
        </w:rPr>
        <w:sectPr w:rsidR="0009730F">
          <w:pgSz w:w="11910" w:h="16850"/>
          <w:pgMar w:top="1060" w:right="140" w:bottom="980" w:left="800" w:header="0" w:footer="783" w:gutter="0"/>
          <w:cols w:space="720"/>
        </w:sectPr>
      </w:pPr>
    </w:p>
    <w:p w14:paraId="3AA75925" w14:textId="77777777" w:rsidR="0009730F" w:rsidRDefault="00EC41F8">
      <w:pPr>
        <w:pStyle w:val="ListParagraph"/>
        <w:numPr>
          <w:ilvl w:val="1"/>
          <w:numId w:val="48"/>
        </w:numPr>
        <w:tabs>
          <w:tab w:val="left" w:pos="2189"/>
        </w:tabs>
        <w:spacing w:before="87" w:line="278" w:lineRule="auto"/>
        <w:ind w:right="990"/>
        <w:rPr>
          <w:sz w:val="24"/>
        </w:rPr>
      </w:pPr>
      <w:r>
        <w:rPr>
          <w:sz w:val="24"/>
        </w:rPr>
        <w:lastRenderedPageBreak/>
        <w:t>An toàn, tiết kiệm, phù hợp với quy chuẩn, tiêu chuẩn xây dựng được áp dụng, các tiêu chuẩn về phòng, chống cháy nổ, bảo vệ môi trường và những tiêu chuẩn liên quan; đối với những công trình công cộng phải bảo đảm thiết kế theo tiêu chuẩn cho người tàn</w:t>
      </w:r>
      <w:r>
        <w:rPr>
          <w:spacing w:val="-1"/>
          <w:sz w:val="24"/>
        </w:rPr>
        <w:t xml:space="preserve"> </w:t>
      </w:r>
      <w:r>
        <w:rPr>
          <w:sz w:val="24"/>
        </w:rPr>
        <w:t>tật.</w:t>
      </w:r>
    </w:p>
    <w:p w14:paraId="4113B2F0" w14:textId="77777777" w:rsidR="0009730F" w:rsidRDefault="00EC41F8">
      <w:pPr>
        <w:pStyle w:val="ListParagraph"/>
        <w:numPr>
          <w:ilvl w:val="1"/>
          <w:numId w:val="48"/>
        </w:numPr>
        <w:tabs>
          <w:tab w:val="left" w:pos="2189"/>
        </w:tabs>
        <w:spacing w:before="101" w:line="273" w:lineRule="auto"/>
        <w:ind w:right="988"/>
        <w:rPr>
          <w:sz w:val="24"/>
        </w:rPr>
      </w:pPr>
      <w:r>
        <w:rPr>
          <w:sz w:val="24"/>
        </w:rPr>
        <w:t>Đồng bộ trong từng công trình, đáp ứng yêu cầu vận hành; đồng bộ với các công trình liên</w:t>
      </w:r>
      <w:r>
        <w:rPr>
          <w:spacing w:val="-1"/>
          <w:sz w:val="24"/>
        </w:rPr>
        <w:t xml:space="preserve"> </w:t>
      </w:r>
      <w:r>
        <w:rPr>
          <w:sz w:val="24"/>
        </w:rPr>
        <w:t>quan.</w:t>
      </w:r>
    </w:p>
    <w:p w14:paraId="2BC47A81" w14:textId="77777777" w:rsidR="0009730F" w:rsidRDefault="00EC41F8">
      <w:pPr>
        <w:pStyle w:val="BodyText"/>
        <w:spacing w:before="126" w:line="280" w:lineRule="auto"/>
        <w:ind w:left="902" w:right="990" w:firstLine="566"/>
      </w:pPr>
      <w:r>
        <w:t>Đối</w:t>
      </w:r>
      <w:r>
        <w:rPr>
          <w:spacing w:val="-6"/>
        </w:rPr>
        <w:t xml:space="preserve"> </w:t>
      </w:r>
      <w:r>
        <w:t>với</w:t>
      </w:r>
      <w:r>
        <w:rPr>
          <w:spacing w:val="-5"/>
        </w:rPr>
        <w:t xml:space="preserve"> </w:t>
      </w:r>
      <w:r>
        <w:t>các</w:t>
      </w:r>
      <w:r>
        <w:rPr>
          <w:spacing w:val="-7"/>
        </w:rPr>
        <w:t xml:space="preserve"> </w:t>
      </w:r>
      <w:r>
        <w:t>công</w:t>
      </w:r>
      <w:r>
        <w:rPr>
          <w:spacing w:val="-8"/>
        </w:rPr>
        <w:t xml:space="preserve"> </w:t>
      </w:r>
      <w:r>
        <w:t>trình</w:t>
      </w:r>
      <w:r>
        <w:rPr>
          <w:spacing w:val="-5"/>
        </w:rPr>
        <w:t xml:space="preserve"> </w:t>
      </w:r>
      <w:r>
        <w:t>dân</w:t>
      </w:r>
      <w:r>
        <w:rPr>
          <w:spacing w:val="-6"/>
        </w:rPr>
        <w:t xml:space="preserve"> </w:t>
      </w:r>
      <w:r>
        <w:t>dụng</w:t>
      </w:r>
      <w:r>
        <w:rPr>
          <w:spacing w:val="-8"/>
        </w:rPr>
        <w:t xml:space="preserve"> </w:t>
      </w:r>
      <w:r>
        <w:t>và</w:t>
      </w:r>
      <w:r>
        <w:rPr>
          <w:spacing w:val="-6"/>
        </w:rPr>
        <w:t xml:space="preserve"> </w:t>
      </w:r>
      <w:r>
        <w:t>công</w:t>
      </w:r>
      <w:r>
        <w:rPr>
          <w:spacing w:val="-9"/>
        </w:rPr>
        <w:t xml:space="preserve"> </w:t>
      </w:r>
      <w:r>
        <w:t>trình</w:t>
      </w:r>
      <w:r>
        <w:rPr>
          <w:spacing w:val="-5"/>
        </w:rPr>
        <w:t xml:space="preserve"> </w:t>
      </w:r>
      <w:r>
        <w:t>công</w:t>
      </w:r>
      <w:r>
        <w:rPr>
          <w:spacing w:val="-9"/>
        </w:rPr>
        <w:t xml:space="preserve"> </w:t>
      </w:r>
      <w:r>
        <w:t>nghiệp</w:t>
      </w:r>
      <w:r>
        <w:rPr>
          <w:spacing w:val="-5"/>
        </w:rPr>
        <w:t xml:space="preserve"> </w:t>
      </w:r>
      <w:r>
        <w:t>thì</w:t>
      </w:r>
      <w:r>
        <w:rPr>
          <w:spacing w:val="-5"/>
        </w:rPr>
        <w:t xml:space="preserve"> </w:t>
      </w:r>
      <w:r>
        <w:t>ngoài</w:t>
      </w:r>
      <w:r>
        <w:rPr>
          <w:spacing w:val="-6"/>
        </w:rPr>
        <w:t xml:space="preserve"> </w:t>
      </w:r>
      <w:r>
        <w:t>các</w:t>
      </w:r>
      <w:r>
        <w:rPr>
          <w:spacing w:val="-4"/>
        </w:rPr>
        <w:t xml:space="preserve"> </w:t>
      </w:r>
      <w:r>
        <w:t>yêu</w:t>
      </w:r>
      <w:r>
        <w:rPr>
          <w:spacing w:val="-6"/>
        </w:rPr>
        <w:t xml:space="preserve"> </w:t>
      </w:r>
      <w:r>
        <w:t>cầu</w:t>
      </w:r>
      <w:r>
        <w:rPr>
          <w:spacing w:val="-5"/>
        </w:rPr>
        <w:t xml:space="preserve"> </w:t>
      </w:r>
      <w:r>
        <w:t>trên</w:t>
      </w:r>
      <w:r>
        <w:rPr>
          <w:spacing w:val="-5"/>
        </w:rPr>
        <w:t xml:space="preserve"> </w:t>
      </w:r>
      <w:r>
        <w:t>còn phải đảm bảo các yêu cầu sau</w:t>
      </w:r>
      <w:r>
        <w:rPr>
          <w:spacing w:val="4"/>
        </w:rPr>
        <w:t xml:space="preserve"> </w:t>
      </w:r>
      <w:r>
        <w:t>đây:</w:t>
      </w:r>
    </w:p>
    <w:p w14:paraId="2B9C6E1F" w14:textId="77777777" w:rsidR="0009730F" w:rsidRDefault="00EC41F8">
      <w:pPr>
        <w:pStyle w:val="ListParagraph"/>
        <w:numPr>
          <w:ilvl w:val="1"/>
          <w:numId w:val="48"/>
        </w:numPr>
        <w:tabs>
          <w:tab w:val="left" w:pos="2189"/>
        </w:tabs>
        <w:spacing w:before="97" w:line="273" w:lineRule="auto"/>
        <w:ind w:right="989"/>
        <w:rPr>
          <w:sz w:val="24"/>
        </w:rPr>
      </w:pPr>
      <w:r>
        <w:rPr>
          <w:sz w:val="24"/>
        </w:rPr>
        <w:t>Kiến trúc công trình phải phù hợp với phong tục, tập quán và văn hoá, xã hội</w:t>
      </w:r>
      <w:r>
        <w:rPr>
          <w:spacing w:val="-20"/>
          <w:sz w:val="24"/>
        </w:rPr>
        <w:t xml:space="preserve"> </w:t>
      </w:r>
      <w:r>
        <w:rPr>
          <w:sz w:val="24"/>
        </w:rPr>
        <w:t>của từng vùng, từng địa</w:t>
      </w:r>
      <w:r>
        <w:rPr>
          <w:spacing w:val="-8"/>
          <w:sz w:val="24"/>
        </w:rPr>
        <w:t xml:space="preserve"> </w:t>
      </w:r>
      <w:r>
        <w:rPr>
          <w:sz w:val="24"/>
        </w:rPr>
        <w:t>phương.</w:t>
      </w:r>
    </w:p>
    <w:p w14:paraId="2B396B23" w14:textId="77777777" w:rsidR="0009730F" w:rsidRDefault="00EC41F8">
      <w:pPr>
        <w:pStyle w:val="ListParagraph"/>
        <w:numPr>
          <w:ilvl w:val="1"/>
          <w:numId w:val="48"/>
        </w:numPr>
        <w:tabs>
          <w:tab w:val="left" w:pos="2189"/>
        </w:tabs>
        <w:spacing w:before="112" w:line="278" w:lineRule="auto"/>
        <w:ind w:right="988"/>
        <w:rPr>
          <w:sz w:val="24"/>
        </w:rPr>
      </w:pPr>
      <w:r>
        <w:rPr>
          <w:sz w:val="24"/>
        </w:rPr>
        <w:t>An toàn cho người khi xảy ra sự cố; điều kiện thuận lợi, hiệu quả cho hoạt động chữa cháy, cứu nạn; bảo đảm khoảng cách giữa các công trình, sử dụng các vật liệu, trang thiết bị chống cháy để hạn chế tác hại của đám cháy đối với các công trình lân cận và môi trường xung</w:t>
      </w:r>
      <w:r>
        <w:rPr>
          <w:spacing w:val="-8"/>
          <w:sz w:val="24"/>
        </w:rPr>
        <w:t xml:space="preserve"> </w:t>
      </w:r>
      <w:r>
        <w:rPr>
          <w:sz w:val="24"/>
        </w:rPr>
        <w:t>quanh.</w:t>
      </w:r>
    </w:p>
    <w:p w14:paraId="54CFE951" w14:textId="77777777" w:rsidR="0009730F" w:rsidRDefault="00EC41F8">
      <w:pPr>
        <w:pStyle w:val="ListParagraph"/>
        <w:numPr>
          <w:ilvl w:val="1"/>
          <w:numId w:val="48"/>
        </w:numPr>
        <w:tabs>
          <w:tab w:val="left" w:pos="2189"/>
        </w:tabs>
        <w:spacing w:before="98"/>
        <w:ind w:hanging="361"/>
        <w:rPr>
          <w:sz w:val="24"/>
        </w:rPr>
      </w:pPr>
      <w:r>
        <w:rPr>
          <w:sz w:val="24"/>
        </w:rPr>
        <w:t>Các điều kiện tiện nghi, vệ sinh, sức khoẻ cho người sử</w:t>
      </w:r>
      <w:r>
        <w:rPr>
          <w:spacing w:val="-5"/>
          <w:sz w:val="24"/>
        </w:rPr>
        <w:t xml:space="preserve"> </w:t>
      </w:r>
      <w:r>
        <w:rPr>
          <w:sz w:val="24"/>
        </w:rPr>
        <w:t>dụng.</w:t>
      </w:r>
    </w:p>
    <w:p w14:paraId="4736ACD4" w14:textId="77777777" w:rsidR="0009730F" w:rsidRDefault="00EC41F8">
      <w:pPr>
        <w:pStyle w:val="ListParagraph"/>
        <w:numPr>
          <w:ilvl w:val="1"/>
          <w:numId w:val="48"/>
        </w:numPr>
        <w:tabs>
          <w:tab w:val="left" w:pos="2189"/>
        </w:tabs>
        <w:spacing w:before="145" w:line="276" w:lineRule="auto"/>
        <w:ind w:right="991"/>
        <w:rPr>
          <w:sz w:val="24"/>
        </w:rPr>
      </w:pPr>
      <w:r>
        <w:rPr>
          <w:sz w:val="24"/>
        </w:rPr>
        <w:t>Khai thác tối đa thuận lợi và hạn chế bất lợi của thiên nhiên nhằm bảo đảm tiết kiệm năng</w:t>
      </w:r>
      <w:r>
        <w:rPr>
          <w:spacing w:val="-4"/>
          <w:sz w:val="24"/>
        </w:rPr>
        <w:t xml:space="preserve"> </w:t>
      </w:r>
      <w:r>
        <w:rPr>
          <w:sz w:val="24"/>
        </w:rPr>
        <w:t>lượng.</w:t>
      </w:r>
    </w:p>
    <w:p w14:paraId="17912A25" w14:textId="77777777" w:rsidR="0009730F" w:rsidRDefault="00EC41F8">
      <w:pPr>
        <w:pStyle w:val="Heading2"/>
        <w:numPr>
          <w:ilvl w:val="2"/>
          <w:numId w:val="57"/>
        </w:numPr>
        <w:tabs>
          <w:tab w:val="left" w:pos="1610"/>
        </w:tabs>
        <w:spacing w:before="122"/>
        <w:ind w:left="1610" w:hanging="708"/>
        <w:jc w:val="both"/>
      </w:pPr>
      <w:r>
        <w:t>Tổ chức công tác thiết kế công trình xây</w:t>
      </w:r>
      <w:r>
        <w:rPr>
          <w:spacing w:val="-5"/>
        </w:rPr>
        <w:t xml:space="preserve"> </w:t>
      </w:r>
      <w:r>
        <w:t>dựng.</w:t>
      </w:r>
    </w:p>
    <w:p w14:paraId="370A7AD9" w14:textId="77777777" w:rsidR="0009730F" w:rsidRDefault="00EC41F8">
      <w:pPr>
        <w:pStyle w:val="ListParagraph"/>
        <w:numPr>
          <w:ilvl w:val="0"/>
          <w:numId w:val="47"/>
        </w:numPr>
        <w:tabs>
          <w:tab w:val="left" w:pos="1469"/>
        </w:tabs>
        <w:spacing w:before="164"/>
        <w:jc w:val="both"/>
        <w:rPr>
          <w:sz w:val="24"/>
        </w:rPr>
      </w:pPr>
      <w:r>
        <w:rPr>
          <w:sz w:val="24"/>
        </w:rPr>
        <w:t>Một số nguyên tắc thiết kế công trình xây</w:t>
      </w:r>
      <w:r>
        <w:rPr>
          <w:spacing w:val="-11"/>
          <w:sz w:val="24"/>
        </w:rPr>
        <w:t xml:space="preserve"> </w:t>
      </w:r>
      <w:r>
        <w:rPr>
          <w:sz w:val="24"/>
        </w:rPr>
        <w:t>dựng.</w:t>
      </w:r>
    </w:p>
    <w:p w14:paraId="2817B385" w14:textId="77777777" w:rsidR="0009730F" w:rsidRDefault="00EC41F8">
      <w:pPr>
        <w:pStyle w:val="ListParagraph"/>
        <w:numPr>
          <w:ilvl w:val="1"/>
          <w:numId w:val="47"/>
        </w:numPr>
        <w:tabs>
          <w:tab w:val="left" w:pos="2189"/>
        </w:tabs>
        <w:spacing w:before="148" w:line="273" w:lineRule="auto"/>
        <w:ind w:right="990"/>
        <w:rPr>
          <w:sz w:val="24"/>
        </w:rPr>
      </w:pPr>
      <w:r>
        <w:rPr>
          <w:sz w:val="24"/>
        </w:rPr>
        <w:t>Giải</w:t>
      </w:r>
      <w:r>
        <w:rPr>
          <w:spacing w:val="-2"/>
          <w:sz w:val="24"/>
        </w:rPr>
        <w:t xml:space="preserve"> </w:t>
      </w:r>
      <w:r>
        <w:rPr>
          <w:sz w:val="24"/>
        </w:rPr>
        <w:t>pháp</w:t>
      </w:r>
      <w:r>
        <w:rPr>
          <w:spacing w:val="-3"/>
          <w:sz w:val="24"/>
        </w:rPr>
        <w:t xml:space="preserve"> </w:t>
      </w:r>
      <w:r>
        <w:rPr>
          <w:sz w:val="24"/>
        </w:rPr>
        <w:t>thiết</w:t>
      </w:r>
      <w:r>
        <w:rPr>
          <w:spacing w:val="-2"/>
          <w:sz w:val="24"/>
        </w:rPr>
        <w:t xml:space="preserve"> </w:t>
      </w:r>
      <w:r>
        <w:rPr>
          <w:sz w:val="24"/>
        </w:rPr>
        <w:t>kế</w:t>
      </w:r>
      <w:r>
        <w:rPr>
          <w:spacing w:val="-4"/>
          <w:sz w:val="24"/>
        </w:rPr>
        <w:t xml:space="preserve"> </w:t>
      </w:r>
      <w:r>
        <w:rPr>
          <w:sz w:val="24"/>
        </w:rPr>
        <w:t>phải</w:t>
      </w:r>
      <w:r>
        <w:rPr>
          <w:spacing w:val="-2"/>
          <w:sz w:val="24"/>
        </w:rPr>
        <w:t xml:space="preserve"> </w:t>
      </w:r>
      <w:r>
        <w:rPr>
          <w:sz w:val="24"/>
        </w:rPr>
        <w:t>cụ</w:t>
      </w:r>
      <w:r>
        <w:rPr>
          <w:spacing w:val="-2"/>
          <w:sz w:val="24"/>
        </w:rPr>
        <w:t xml:space="preserve"> </w:t>
      </w:r>
      <w:r>
        <w:rPr>
          <w:sz w:val="24"/>
        </w:rPr>
        <w:t>thể</w:t>
      </w:r>
      <w:r>
        <w:rPr>
          <w:spacing w:val="-4"/>
          <w:sz w:val="24"/>
        </w:rPr>
        <w:t xml:space="preserve"> </w:t>
      </w:r>
      <w:r>
        <w:rPr>
          <w:sz w:val="24"/>
        </w:rPr>
        <w:t>hoá</w:t>
      </w:r>
      <w:r>
        <w:rPr>
          <w:spacing w:val="-1"/>
          <w:sz w:val="24"/>
        </w:rPr>
        <w:t xml:space="preserve"> </w:t>
      </w:r>
      <w:r>
        <w:rPr>
          <w:sz w:val="24"/>
        </w:rPr>
        <w:t>tốt</w:t>
      </w:r>
      <w:r>
        <w:rPr>
          <w:spacing w:val="-2"/>
          <w:sz w:val="24"/>
        </w:rPr>
        <w:t xml:space="preserve"> </w:t>
      </w:r>
      <w:r>
        <w:rPr>
          <w:sz w:val="24"/>
        </w:rPr>
        <w:t>nhất</w:t>
      </w:r>
      <w:r>
        <w:rPr>
          <w:spacing w:val="-1"/>
          <w:sz w:val="24"/>
        </w:rPr>
        <w:t xml:space="preserve"> </w:t>
      </w:r>
      <w:r>
        <w:rPr>
          <w:sz w:val="24"/>
        </w:rPr>
        <w:t>chủ trương</w:t>
      </w:r>
      <w:r>
        <w:rPr>
          <w:spacing w:val="-5"/>
          <w:sz w:val="24"/>
        </w:rPr>
        <w:t xml:space="preserve"> </w:t>
      </w:r>
      <w:r>
        <w:rPr>
          <w:sz w:val="24"/>
        </w:rPr>
        <w:t>đầu</w:t>
      </w:r>
      <w:r>
        <w:rPr>
          <w:spacing w:val="-3"/>
          <w:sz w:val="24"/>
        </w:rPr>
        <w:t xml:space="preserve"> </w:t>
      </w:r>
      <w:r>
        <w:rPr>
          <w:sz w:val="24"/>
        </w:rPr>
        <w:t>tư</w:t>
      </w:r>
      <w:r>
        <w:rPr>
          <w:spacing w:val="-3"/>
          <w:sz w:val="24"/>
        </w:rPr>
        <w:t xml:space="preserve"> </w:t>
      </w:r>
      <w:r>
        <w:rPr>
          <w:sz w:val="24"/>
        </w:rPr>
        <w:t>thể</w:t>
      </w:r>
      <w:r>
        <w:rPr>
          <w:spacing w:val="-4"/>
          <w:sz w:val="24"/>
        </w:rPr>
        <w:t xml:space="preserve"> </w:t>
      </w:r>
      <w:r>
        <w:rPr>
          <w:sz w:val="24"/>
        </w:rPr>
        <w:t>hiện</w:t>
      </w:r>
      <w:r>
        <w:rPr>
          <w:spacing w:val="-3"/>
          <w:sz w:val="24"/>
        </w:rPr>
        <w:t xml:space="preserve"> </w:t>
      </w:r>
      <w:r>
        <w:rPr>
          <w:sz w:val="24"/>
        </w:rPr>
        <w:t>ở dự</w:t>
      </w:r>
      <w:r>
        <w:rPr>
          <w:spacing w:val="-1"/>
          <w:sz w:val="24"/>
        </w:rPr>
        <w:t xml:space="preserve"> </w:t>
      </w:r>
      <w:r>
        <w:rPr>
          <w:sz w:val="24"/>
        </w:rPr>
        <w:t>án</w:t>
      </w:r>
      <w:r>
        <w:rPr>
          <w:spacing w:val="-3"/>
          <w:sz w:val="24"/>
        </w:rPr>
        <w:t xml:space="preserve"> </w:t>
      </w:r>
      <w:r>
        <w:rPr>
          <w:sz w:val="24"/>
        </w:rPr>
        <w:t>đầu tư của chủ đầu</w:t>
      </w:r>
      <w:r>
        <w:rPr>
          <w:spacing w:val="-3"/>
          <w:sz w:val="24"/>
        </w:rPr>
        <w:t xml:space="preserve"> </w:t>
      </w:r>
      <w:r>
        <w:rPr>
          <w:sz w:val="24"/>
        </w:rPr>
        <w:t>tư.</w:t>
      </w:r>
    </w:p>
    <w:p w14:paraId="304EC33E" w14:textId="77777777" w:rsidR="0009730F" w:rsidRDefault="00EC41F8">
      <w:pPr>
        <w:pStyle w:val="ListParagraph"/>
        <w:numPr>
          <w:ilvl w:val="1"/>
          <w:numId w:val="47"/>
        </w:numPr>
        <w:tabs>
          <w:tab w:val="left" w:pos="2189"/>
        </w:tabs>
        <w:spacing w:before="109" w:line="276" w:lineRule="auto"/>
        <w:ind w:right="988"/>
        <w:rPr>
          <w:sz w:val="24"/>
        </w:rPr>
      </w:pPr>
      <w:r>
        <w:rPr>
          <w:sz w:val="24"/>
        </w:rPr>
        <w:t>Giải pháp thiết kế phải phù hợp với điều kiện tự nhiên, kinh tế - xã hội và đường lối phát triển chung của đất nước, có vận dụng tốt kinh nghiệm của nước</w:t>
      </w:r>
      <w:r>
        <w:rPr>
          <w:spacing w:val="-9"/>
          <w:sz w:val="24"/>
        </w:rPr>
        <w:t xml:space="preserve"> </w:t>
      </w:r>
      <w:r>
        <w:rPr>
          <w:sz w:val="24"/>
        </w:rPr>
        <w:t>ngoài.</w:t>
      </w:r>
    </w:p>
    <w:p w14:paraId="58A4F7C4" w14:textId="77777777" w:rsidR="0009730F" w:rsidRDefault="00EC41F8">
      <w:pPr>
        <w:pStyle w:val="ListParagraph"/>
        <w:numPr>
          <w:ilvl w:val="1"/>
          <w:numId w:val="47"/>
        </w:numPr>
        <w:tabs>
          <w:tab w:val="left" w:pos="2189"/>
        </w:tabs>
        <w:spacing w:before="105" w:line="276" w:lineRule="auto"/>
        <w:ind w:right="989"/>
        <w:rPr>
          <w:sz w:val="24"/>
        </w:rPr>
      </w:pPr>
      <w:r>
        <w:rPr>
          <w:sz w:val="24"/>
        </w:rPr>
        <w:t>Khi lập các phương án thiết kế phải xem xét toàn diện các mặt kỹ thuật, kinh tế - tài chính, thẩm mỹ, bảo vệ môi trường, an ninh quốc phòng. Phải chú ý đến khả năng cải tạo và mở rộng sau</w:t>
      </w:r>
      <w:r>
        <w:rPr>
          <w:spacing w:val="-4"/>
          <w:sz w:val="24"/>
        </w:rPr>
        <w:t xml:space="preserve"> </w:t>
      </w:r>
      <w:r>
        <w:rPr>
          <w:sz w:val="24"/>
        </w:rPr>
        <w:t>này.</w:t>
      </w:r>
    </w:p>
    <w:p w14:paraId="4BC1F6AA" w14:textId="77777777" w:rsidR="0009730F" w:rsidRDefault="00EC41F8">
      <w:pPr>
        <w:pStyle w:val="ListParagraph"/>
        <w:numPr>
          <w:ilvl w:val="1"/>
          <w:numId w:val="47"/>
        </w:numPr>
        <w:tabs>
          <w:tab w:val="left" w:pos="2189"/>
        </w:tabs>
        <w:spacing w:before="107" w:line="273" w:lineRule="auto"/>
        <w:ind w:right="989"/>
        <w:rPr>
          <w:sz w:val="24"/>
        </w:rPr>
      </w:pPr>
      <w:r>
        <w:rPr>
          <w:sz w:val="24"/>
        </w:rPr>
        <w:t>Khi</w:t>
      </w:r>
      <w:r>
        <w:rPr>
          <w:spacing w:val="-4"/>
          <w:sz w:val="24"/>
        </w:rPr>
        <w:t xml:space="preserve"> </w:t>
      </w:r>
      <w:r>
        <w:rPr>
          <w:sz w:val="24"/>
        </w:rPr>
        <w:t>lập</w:t>
      </w:r>
      <w:r>
        <w:rPr>
          <w:spacing w:val="-4"/>
          <w:sz w:val="24"/>
        </w:rPr>
        <w:t xml:space="preserve"> </w:t>
      </w:r>
      <w:r>
        <w:rPr>
          <w:sz w:val="24"/>
        </w:rPr>
        <w:t>dự</w:t>
      </w:r>
      <w:r>
        <w:rPr>
          <w:spacing w:val="-4"/>
          <w:sz w:val="24"/>
        </w:rPr>
        <w:t xml:space="preserve"> </w:t>
      </w:r>
      <w:r>
        <w:rPr>
          <w:sz w:val="24"/>
        </w:rPr>
        <w:t>án</w:t>
      </w:r>
      <w:r>
        <w:rPr>
          <w:spacing w:val="-4"/>
          <w:sz w:val="24"/>
        </w:rPr>
        <w:t xml:space="preserve"> </w:t>
      </w:r>
      <w:r>
        <w:rPr>
          <w:sz w:val="24"/>
        </w:rPr>
        <w:t>các</w:t>
      </w:r>
      <w:r>
        <w:rPr>
          <w:spacing w:val="-5"/>
          <w:sz w:val="24"/>
        </w:rPr>
        <w:t xml:space="preserve"> </w:t>
      </w:r>
      <w:r>
        <w:rPr>
          <w:sz w:val="24"/>
        </w:rPr>
        <w:t>phương</w:t>
      </w:r>
      <w:r>
        <w:rPr>
          <w:spacing w:val="-5"/>
          <w:sz w:val="24"/>
        </w:rPr>
        <w:t xml:space="preserve"> </w:t>
      </w:r>
      <w:r>
        <w:rPr>
          <w:sz w:val="24"/>
        </w:rPr>
        <w:t>án</w:t>
      </w:r>
      <w:r>
        <w:rPr>
          <w:spacing w:val="-4"/>
          <w:sz w:val="24"/>
        </w:rPr>
        <w:t xml:space="preserve"> </w:t>
      </w:r>
      <w:r>
        <w:rPr>
          <w:sz w:val="24"/>
        </w:rPr>
        <w:t>thiết</w:t>
      </w:r>
      <w:r>
        <w:rPr>
          <w:spacing w:val="-3"/>
          <w:sz w:val="24"/>
        </w:rPr>
        <w:t xml:space="preserve"> </w:t>
      </w:r>
      <w:r>
        <w:rPr>
          <w:sz w:val="24"/>
        </w:rPr>
        <w:t>kế</w:t>
      </w:r>
      <w:r>
        <w:rPr>
          <w:spacing w:val="-5"/>
          <w:sz w:val="24"/>
        </w:rPr>
        <w:t xml:space="preserve"> </w:t>
      </w:r>
      <w:r>
        <w:rPr>
          <w:sz w:val="24"/>
        </w:rPr>
        <w:t>phải</w:t>
      </w:r>
      <w:r>
        <w:rPr>
          <w:spacing w:val="-3"/>
          <w:sz w:val="24"/>
        </w:rPr>
        <w:t xml:space="preserve"> </w:t>
      </w:r>
      <w:r>
        <w:rPr>
          <w:sz w:val="24"/>
        </w:rPr>
        <w:t>giải</w:t>
      </w:r>
      <w:r>
        <w:rPr>
          <w:spacing w:val="-2"/>
          <w:sz w:val="24"/>
        </w:rPr>
        <w:t xml:space="preserve"> </w:t>
      </w:r>
      <w:r>
        <w:rPr>
          <w:sz w:val="24"/>
        </w:rPr>
        <w:t>quyết</w:t>
      </w:r>
      <w:r>
        <w:rPr>
          <w:spacing w:val="-3"/>
          <w:sz w:val="24"/>
        </w:rPr>
        <w:t xml:space="preserve"> </w:t>
      </w:r>
      <w:r>
        <w:rPr>
          <w:sz w:val="24"/>
        </w:rPr>
        <w:t>tốt</w:t>
      </w:r>
      <w:r>
        <w:rPr>
          <w:spacing w:val="-3"/>
          <w:sz w:val="24"/>
        </w:rPr>
        <w:t xml:space="preserve"> </w:t>
      </w:r>
      <w:r>
        <w:rPr>
          <w:sz w:val="24"/>
        </w:rPr>
        <w:t>các</w:t>
      </w:r>
      <w:r>
        <w:rPr>
          <w:spacing w:val="-5"/>
          <w:sz w:val="24"/>
        </w:rPr>
        <w:t xml:space="preserve"> </w:t>
      </w:r>
      <w:r>
        <w:rPr>
          <w:sz w:val="24"/>
        </w:rPr>
        <w:t>mối</w:t>
      </w:r>
      <w:r>
        <w:rPr>
          <w:spacing w:val="-3"/>
          <w:sz w:val="24"/>
        </w:rPr>
        <w:t xml:space="preserve"> </w:t>
      </w:r>
      <w:r>
        <w:rPr>
          <w:sz w:val="24"/>
        </w:rPr>
        <w:t>quan</w:t>
      </w:r>
      <w:r>
        <w:rPr>
          <w:spacing w:val="-4"/>
          <w:sz w:val="24"/>
        </w:rPr>
        <w:t xml:space="preserve"> </w:t>
      </w:r>
      <w:r>
        <w:rPr>
          <w:sz w:val="24"/>
        </w:rPr>
        <w:t>hệ</w:t>
      </w:r>
      <w:r>
        <w:rPr>
          <w:spacing w:val="-1"/>
          <w:sz w:val="24"/>
        </w:rPr>
        <w:t xml:space="preserve"> </w:t>
      </w:r>
      <w:r>
        <w:rPr>
          <w:sz w:val="24"/>
        </w:rPr>
        <w:t>giữa</w:t>
      </w:r>
      <w:r>
        <w:rPr>
          <w:spacing w:val="-5"/>
          <w:sz w:val="24"/>
        </w:rPr>
        <w:t xml:space="preserve"> </w:t>
      </w:r>
      <w:r>
        <w:rPr>
          <w:sz w:val="24"/>
        </w:rPr>
        <w:t>các mặt: tiện nghi, bền chắc, kinh tế và mỹ</w:t>
      </w:r>
      <w:r>
        <w:rPr>
          <w:spacing w:val="-6"/>
          <w:sz w:val="24"/>
        </w:rPr>
        <w:t xml:space="preserve"> </w:t>
      </w:r>
      <w:r>
        <w:rPr>
          <w:sz w:val="24"/>
        </w:rPr>
        <w:t>quan.</w:t>
      </w:r>
    </w:p>
    <w:p w14:paraId="6B20B724" w14:textId="77777777" w:rsidR="0009730F" w:rsidRDefault="00EC41F8">
      <w:pPr>
        <w:pStyle w:val="ListParagraph"/>
        <w:numPr>
          <w:ilvl w:val="1"/>
          <w:numId w:val="47"/>
        </w:numPr>
        <w:tabs>
          <w:tab w:val="left" w:pos="2189"/>
        </w:tabs>
        <w:spacing w:before="112" w:line="273" w:lineRule="auto"/>
        <w:ind w:right="989"/>
        <w:rPr>
          <w:sz w:val="24"/>
        </w:rPr>
      </w:pPr>
      <w:r>
        <w:rPr>
          <w:sz w:val="24"/>
        </w:rPr>
        <w:t>Phải tôn trọng trình tự chung của quá trình thiết kế là trước hết phải đi từ vấn đề chung và sau đó mới đi vào các vấn đề cụ</w:t>
      </w:r>
      <w:r>
        <w:rPr>
          <w:spacing w:val="-5"/>
          <w:sz w:val="24"/>
        </w:rPr>
        <w:t xml:space="preserve"> </w:t>
      </w:r>
      <w:r>
        <w:rPr>
          <w:sz w:val="24"/>
        </w:rPr>
        <w:t>thể.</w:t>
      </w:r>
    </w:p>
    <w:p w14:paraId="611EC2AF" w14:textId="77777777" w:rsidR="0009730F" w:rsidRDefault="00EC41F8">
      <w:pPr>
        <w:pStyle w:val="ListParagraph"/>
        <w:numPr>
          <w:ilvl w:val="1"/>
          <w:numId w:val="47"/>
        </w:numPr>
        <w:tabs>
          <w:tab w:val="left" w:pos="2189"/>
        </w:tabs>
        <w:spacing w:before="109"/>
        <w:ind w:hanging="361"/>
        <w:rPr>
          <w:sz w:val="24"/>
        </w:rPr>
      </w:pPr>
      <w:r>
        <w:rPr>
          <w:sz w:val="24"/>
        </w:rPr>
        <w:t>Phải lập một số phương án để so sánh và lựa chọn phương án tốt</w:t>
      </w:r>
      <w:r>
        <w:rPr>
          <w:spacing w:val="-6"/>
          <w:sz w:val="24"/>
        </w:rPr>
        <w:t xml:space="preserve"> </w:t>
      </w:r>
      <w:r>
        <w:rPr>
          <w:sz w:val="24"/>
        </w:rPr>
        <w:t>nhất.</w:t>
      </w:r>
    </w:p>
    <w:p w14:paraId="741F8EE9" w14:textId="77777777" w:rsidR="0009730F" w:rsidRDefault="00EC41F8">
      <w:pPr>
        <w:pStyle w:val="ListParagraph"/>
        <w:numPr>
          <w:ilvl w:val="1"/>
          <w:numId w:val="47"/>
        </w:numPr>
        <w:tabs>
          <w:tab w:val="left" w:pos="2189"/>
        </w:tabs>
        <w:spacing w:before="147" w:line="276" w:lineRule="auto"/>
        <w:ind w:right="988"/>
        <w:rPr>
          <w:sz w:val="24"/>
        </w:rPr>
      </w:pPr>
      <w:r>
        <w:rPr>
          <w:sz w:val="24"/>
        </w:rPr>
        <w:t>Phải đảm bảo tính đồng bộ và hoàn chỉnh của giải pháp thiết kế, đảm bảo mối quan</w:t>
      </w:r>
      <w:r>
        <w:rPr>
          <w:spacing w:val="-11"/>
          <w:sz w:val="24"/>
        </w:rPr>
        <w:t xml:space="preserve"> </w:t>
      </w:r>
      <w:r>
        <w:rPr>
          <w:sz w:val="24"/>
        </w:rPr>
        <w:t>hệ</w:t>
      </w:r>
      <w:r>
        <w:rPr>
          <w:spacing w:val="-12"/>
          <w:sz w:val="24"/>
        </w:rPr>
        <w:t xml:space="preserve"> </w:t>
      </w:r>
      <w:r>
        <w:rPr>
          <w:sz w:val="24"/>
        </w:rPr>
        <w:t>ăn</w:t>
      </w:r>
      <w:r>
        <w:rPr>
          <w:spacing w:val="-10"/>
          <w:sz w:val="24"/>
        </w:rPr>
        <w:t xml:space="preserve"> </w:t>
      </w:r>
      <w:r>
        <w:rPr>
          <w:sz w:val="24"/>
        </w:rPr>
        <w:t>khớp</w:t>
      </w:r>
      <w:r>
        <w:rPr>
          <w:spacing w:val="-9"/>
          <w:sz w:val="24"/>
        </w:rPr>
        <w:t xml:space="preserve"> </w:t>
      </w:r>
      <w:r>
        <w:rPr>
          <w:sz w:val="24"/>
        </w:rPr>
        <w:t>giữa</w:t>
      </w:r>
      <w:r>
        <w:rPr>
          <w:spacing w:val="-12"/>
          <w:sz w:val="24"/>
        </w:rPr>
        <w:t xml:space="preserve"> </w:t>
      </w:r>
      <w:r>
        <w:rPr>
          <w:sz w:val="24"/>
        </w:rPr>
        <w:t>các</w:t>
      </w:r>
      <w:r>
        <w:rPr>
          <w:spacing w:val="-9"/>
          <w:sz w:val="24"/>
        </w:rPr>
        <w:t xml:space="preserve"> </w:t>
      </w:r>
      <w:r>
        <w:rPr>
          <w:sz w:val="24"/>
        </w:rPr>
        <w:t>bộ</w:t>
      </w:r>
      <w:r>
        <w:rPr>
          <w:spacing w:val="-11"/>
          <w:sz w:val="24"/>
        </w:rPr>
        <w:t xml:space="preserve"> </w:t>
      </w:r>
      <w:r>
        <w:rPr>
          <w:sz w:val="24"/>
        </w:rPr>
        <w:t>phận</w:t>
      </w:r>
      <w:r>
        <w:rPr>
          <w:spacing w:val="-11"/>
          <w:sz w:val="24"/>
        </w:rPr>
        <w:t xml:space="preserve"> </w:t>
      </w:r>
      <w:r>
        <w:rPr>
          <w:sz w:val="24"/>
        </w:rPr>
        <w:t>của</w:t>
      </w:r>
      <w:r>
        <w:rPr>
          <w:spacing w:val="-11"/>
          <w:sz w:val="24"/>
        </w:rPr>
        <w:t xml:space="preserve"> </w:t>
      </w:r>
      <w:r>
        <w:rPr>
          <w:sz w:val="24"/>
        </w:rPr>
        <w:t>thiết</w:t>
      </w:r>
      <w:r>
        <w:rPr>
          <w:spacing w:val="-11"/>
          <w:sz w:val="24"/>
        </w:rPr>
        <w:t xml:space="preserve"> </w:t>
      </w:r>
      <w:r>
        <w:rPr>
          <w:sz w:val="24"/>
        </w:rPr>
        <w:t>kế,</w:t>
      </w:r>
      <w:r>
        <w:rPr>
          <w:spacing w:val="-9"/>
          <w:sz w:val="24"/>
        </w:rPr>
        <w:t xml:space="preserve"> </w:t>
      </w:r>
      <w:r>
        <w:rPr>
          <w:sz w:val="24"/>
        </w:rPr>
        <w:t>giữa</w:t>
      </w:r>
      <w:r>
        <w:rPr>
          <w:spacing w:val="-9"/>
          <w:sz w:val="24"/>
        </w:rPr>
        <w:t xml:space="preserve"> </w:t>
      </w:r>
      <w:r>
        <w:rPr>
          <w:sz w:val="24"/>
        </w:rPr>
        <w:t>thiết</w:t>
      </w:r>
      <w:r>
        <w:rPr>
          <w:spacing w:val="-11"/>
          <w:sz w:val="24"/>
        </w:rPr>
        <w:t xml:space="preserve"> </w:t>
      </w:r>
      <w:r>
        <w:rPr>
          <w:sz w:val="24"/>
        </w:rPr>
        <w:t>kế</w:t>
      </w:r>
      <w:r>
        <w:rPr>
          <w:spacing w:val="-12"/>
          <w:sz w:val="24"/>
        </w:rPr>
        <w:t xml:space="preserve"> </w:t>
      </w:r>
      <w:r>
        <w:rPr>
          <w:sz w:val="24"/>
        </w:rPr>
        <w:t>và</w:t>
      </w:r>
      <w:r>
        <w:rPr>
          <w:spacing w:val="-11"/>
          <w:sz w:val="24"/>
        </w:rPr>
        <w:t xml:space="preserve"> </w:t>
      </w:r>
      <w:r>
        <w:rPr>
          <w:sz w:val="24"/>
        </w:rPr>
        <w:t>thực</w:t>
      </w:r>
      <w:r>
        <w:rPr>
          <w:spacing w:val="-12"/>
          <w:sz w:val="24"/>
        </w:rPr>
        <w:t xml:space="preserve"> </w:t>
      </w:r>
      <w:r>
        <w:rPr>
          <w:sz w:val="24"/>
        </w:rPr>
        <w:t>hiện</w:t>
      </w:r>
      <w:r>
        <w:rPr>
          <w:spacing w:val="-10"/>
          <w:sz w:val="24"/>
        </w:rPr>
        <w:t xml:space="preserve"> </w:t>
      </w:r>
      <w:r>
        <w:rPr>
          <w:sz w:val="24"/>
        </w:rPr>
        <w:t>xây</w:t>
      </w:r>
      <w:r>
        <w:rPr>
          <w:spacing w:val="-13"/>
          <w:sz w:val="24"/>
        </w:rPr>
        <w:t xml:space="preserve"> </w:t>
      </w:r>
      <w:r>
        <w:rPr>
          <w:sz w:val="24"/>
        </w:rPr>
        <w:t>dựng trên thực</w:t>
      </w:r>
      <w:r>
        <w:rPr>
          <w:spacing w:val="-2"/>
          <w:sz w:val="24"/>
        </w:rPr>
        <w:t xml:space="preserve"> </w:t>
      </w:r>
      <w:r>
        <w:rPr>
          <w:sz w:val="24"/>
        </w:rPr>
        <w:t>tế.</w:t>
      </w:r>
    </w:p>
    <w:p w14:paraId="79BA6A97" w14:textId="77777777" w:rsidR="0009730F" w:rsidRDefault="00EC41F8">
      <w:pPr>
        <w:pStyle w:val="ListParagraph"/>
        <w:numPr>
          <w:ilvl w:val="1"/>
          <w:numId w:val="47"/>
        </w:numPr>
        <w:tabs>
          <w:tab w:val="left" w:pos="2249"/>
        </w:tabs>
        <w:spacing w:before="107"/>
        <w:ind w:left="2248" w:hanging="421"/>
        <w:rPr>
          <w:sz w:val="24"/>
        </w:rPr>
      </w:pPr>
      <w:r>
        <w:rPr>
          <w:sz w:val="24"/>
        </w:rPr>
        <w:t>Phải tận dụng các thiết kế mẫu để giảm chi phí thiết</w:t>
      </w:r>
      <w:r>
        <w:rPr>
          <w:spacing w:val="-6"/>
          <w:sz w:val="24"/>
        </w:rPr>
        <w:t xml:space="preserve"> </w:t>
      </w:r>
      <w:r>
        <w:rPr>
          <w:sz w:val="24"/>
        </w:rPr>
        <w:t>kế.</w:t>
      </w:r>
    </w:p>
    <w:p w14:paraId="7F981D0F" w14:textId="77777777" w:rsidR="0009730F" w:rsidRDefault="00EC41F8">
      <w:pPr>
        <w:pStyle w:val="ListParagraph"/>
        <w:numPr>
          <w:ilvl w:val="1"/>
          <w:numId w:val="47"/>
        </w:numPr>
        <w:tabs>
          <w:tab w:val="left" w:pos="2189"/>
        </w:tabs>
        <w:spacing w:before="146" w:line="273" w:lineRule="auto"/>
        <w:ind w:right="987"/>
        <w:rPr>
          <w:sz w:val="24"/>
        </w:rPr>
      </w:pPr>
      <w:r>
        <w:rPr>
          <w:sz w:val="24"/>
        </w:rPr>
        <w:t>Phải dựa trên các tiêu chuẩn, định mức thiết kế có cơ sở khoa học và tiến bộ, xác định đúng mức độ hiện đại của công trình xây</w:t>
      </w:r>
      <w:r>
        <w:rPr>
          <w:spacing w:val="-13"/>
          <w:sz w:val="24"/>
        </w:rPr>
        <w:t xml:space="preserve"> </w:t>
      </w:r>
      <w:r>
        <w:rPr>
          <w:sz w:val="24"/>
        </w:rPr>
        <w:t>dựng.</w:t>
      </w:r>
    </w:p>
    <w:p w14:paraId="099FD28C" w14:textId="77777777" w:rsidR="0009730F" w:rsidRDefault="00EC41F8">
      <w:pPr>
        <w:pStyle w:val="ListParagraph"/>
        <w:numPr>
          <w:ilvl w:val="1"/>
          <w:numId w:val="47"/>
        </w:numPr>
        <w:tabs>
          <w:tab w:val="left" w:pos="2189"/>
        </w:tabs>
        <w:spacing w:before="111"/>
        <w:ind w:hanging="361"/>
        <w:rPr>
          <w:sz w:val="24"/>
        </w:rPr>
      </w:pPr>
      <w:r>
        <w:rPr>
          <w:spacing w:val="-4"/>
          <w:sz w:val="24"/>
        </w:rPr>
        <w:t>Phải</w:t>
      </w:r>
      <w:r>
        <w:rPr>
          <w:spacing w:val="-7"/>
          <w:sz w:val="24"/>
        </w:rPr>
        <w:t xml:space="preserve"> </w:t>
      </w:r>
      <w:r>
        <w:rPr>
          <w:spacing w:val="-3"/>
          <w:sz w:val="24"/>
        </w:rPr>
        <w:t>cố</w:t>
      </w:r>
      <w:r>
        <w:rPr>
          <w:spacing w:val="-7"/>
          <w:sz w:val="24"/>
        </w:rPr>
        <w:t xml:space="preserve"> </w:t>
      </w:r>
      <w:r>
        <w:rPr>
          <w:spacing w:val="-3"/>
          <w:sz w:val="24"/>
        </w:rPr>
        <w:t>gắng</w:t>
      </w:r>
      <w:r>
        <w:rPr>
          <w:spacing w:val="-10"/>
          <w:sz w:val="24"/>
        </w:rPr>
        <w:t xml:space="preserve"> </w:t>
      </w:r>
      <w:r>
        <w:rPr>
          <w:spacing w:val="-4"/>
          <w:sz w:val="24"/>
        </w:rPr>
        <w:t>rút</w:t>
      </w:r>
      <w:r>
        <w:rPr>
          <w:spacing w:val="-6"/>
          <w:sz w:val="24"/>
        </w:rPr>
        <w:t xml:space="preserve"> </w:t>
      </w:r>
      <w:r>
        <w:rPr>
          <w:spacing w:val="-4"/>
          <w:sz w:val="24"/>
        </w:rPr>
        <w:t>ngắn</w:t>
      </w:r>
      <w:r>
        <w:rPr>
          <w:spacing w:val="-8"/>
          <w:sz w:val="24"/>
        </w:rPr>
        <w:t xml:space="preserve"> </w:t>
      </w:r>
      <w:r>
        <w:rPr>
          <w:spacing w:val="-4"/>
          <w:sz w:val="24"/>
        </w:rPr>
        <w:t>thời</w:t>
      </w:r>
      <w:r>
        <w:rPr>
          <w:spacing w:val="-6"/>
          <w:sz w:val="24"/>
        </w:rPr>
        <w:t xml:space="preserve"> </w:t>
      </w:r>
      <w:r>
        <w:rPr>
          <w:spacing w:val="-4"/>
          <w:sz w:val="24"/>
        </w:rPr>
        <w:t>gian</w:t>
      </w:r>
      <w:r>
        <w:rPr>
          <w:spacing w:val="-10"/>
          <w:sz w:val="24"/>
        </w:rPr>
        <w:t xml:space="preserve"> </w:t>
      </w:r>
      <w:r>
        <w:rPr>
          <w:spacing w:val="-4"/>
          <w:sz w:val="24"/>
        </w:rPr>
        <w:t>thiết</w:t>
      </w:r>
      <w:r>
        <w:rPr>
          <w:spacing w:val="-6"/>
          <w:sz w:val="24"/>
        </w:rPr>
        <w:t xml:space="preserve"> </w:t>
      </w:r>
      <w:r>
        <w:rPr>
          <w:spacing w:val="-3"/>
          <w:sz w:val="24"/>
        </w:rPr>
        <w:t>kế</w:t>
      </w:r>
      <w:r>
        <w:rPr>
          <w:spacing w:val="-9"/>
          <w:sz w:val="24"/>
        </w:rPr>
        <w:t xml:space="preserve"> </w:t>
      </w:r>
      <w:r>
        <w:rPr>
          <w:sz w:val="24"/>
        </w:rPr>
        <w:t>để</w:t>
      </w:r>
      <w:r>
        <w:rPr>
          <w:spacing w:val="-10"/>
          <w:sz w:val="24"/>
        </w:rPr>
        <w:t xml:space="preserve"> </w:t>
      </w:r>
      <w:r>
        <w:rPr>
          <w:spacing w:val="-3"/>
          <w:sz w:val="24"/>
        </w:rPr>
        <w:t>công</w:t>
      </w:r>
      <w:r>
        <w:rPr>
          <w:spacing w:val="-10"/>
          <w:sz w:val="24"/>
        </w:rPr>
        <w:t xml:space="preserve"> </w:t>
      </w:r>
      <w:r>
        <w:rPr>
          <w:spacing w:val="-4"/>
          <w:sz w:val="24"/>
        </w:rPr>
        <w:t>trình</w:t>
      </w:r>
      <w:r>
        <w:rPr>
          <w:spacing w:val="-9"/>
          <w:sz w:val="24"/>
        </w:rPr>
        <w:t xml:space="preserve"> </w:t>
      </w:r>
      <w:r>
        <w:rPr>
          <w:spacing w:val="-4"/>
          <w:sz w:val="24"/>
        </w:rPr>
        <w:t>thiết</w:t>
      </w:r>
      <w:r>
        <w:rPr>
          <w:spacing w:val="-10"/>
          <w:sz w:val="24"/>
        </w:rPr>
        <w:t xml:space="preserve"> </w:t>
      </w:r>
      <w:r>
        <w:rPr>
          <w:sz w:val="24"/>
        </w:rPr>
        <w:t>kế</w:t>
      </w:r>
      <w:r>
        <w:rPr>
          <w:spacing w:val="-11"/>
          <w:sz w:val="24"/>
        </w:rPr>
        <w:t xml:space="preserve"> </w:t>
      </w:r>
      <w:r>
        <w:rPr>
          <w:spacing w:val="-3"/>
          <w:sz w:val="24"/>
        </w:rPr>
        <w:t>xong</w:t>
      </w:r>
      <w:r>
        <w:rPr>
          <w:spacing w:val="-9"/>
          <w:sz w:val="24"/>
        </w:rPr>
        <w:t xml:space="preserve"> </w:t>
      </w:r>
      <w:r>
        <w:rPr>
          <w:spacing w:val="-4"/>
          <w:sz w:val="24"/>
        </w:rPr>
        <w:t>không</w:t>
      </w:r>
      <w:r>
        <w:rPr>
          <w:spacing w:val="-10"/>
          <w:sz w:val="24"/>
        </w:rPr>
        <w:t xml:space="preserve"> </w:t>
      </w:r>
      <w:r>
        <w:rPr>
          <w:spacing w:val="-3"/>
          <w:sz w:val="24"/>
        </w:rPr>
        <w:t>bị</w:t>
      </w:r>
      <w:r>
        <w:rPr>
          <w:spacing w:val="-9"/>
          <w:sz w:val="24"/>
        </w:rPr>
        <w:t xml:space="preserve"> </w:t>
      </w:r>
      <w:r>
        <w:rPr>
          <w:spacing w:val="-3"/>
          <w:sz w:val="24"/>
        </w:rPr>
        <w:t>lạc</w:t>
      </w:r>
      <w:r>
        <w:rPr>
          <w:spacing w:val="-9"/>
          <w:sz w:val="24"/>
        </w:rPr>
        <w:t xml:space="preserve"> </w:t>
      </w:r>
      <w:r>
        <w:rPr>
          <w:spacing w:val="-4"/>
          <w:sz w:val="24"/>
        </w:rPr>
        <w:t>hậu.</w:t>
      </w:r>
    </w:p>
    <w:p w14:paraId="535CEF58" w14:textId="77777777" w:rsidR="0009730F" w:rsidRDefault="0009730F">
      <w:pPr>
        <w:jc w:val="both"/>
        <w:rPr>
          <w:sz w:val="24"/>
        </w:rPr>
        <w:sectPr w:rsidR="0009730F">
          <w:pgSz w:w="11910" w:h="16850"/>
          <w:pgMar w:top="1060" w:right="140" w:bottom="980" w:left="800" w:header="0" w:footer="783" w:gutter="0"/>
          <w:cols w:space="720"/>
        </w:sectPr>
      </w:pPr>
    </w:p>
    <w:p w14:paraId="2F56DC6F" w14:textId="77777777" w:rsidR="0009730F" w:rsidRDefault="00EC41F8">
      <w:pPr>
        <w:pStyle w:val="ListParagraph"/>
        <w:numPr>
          <w:ilvl w:val="0"/>
          <w:numId w:val="47"/>
        </w:numPr>
        <w:tabs>
          <w:tab w:val="left" w:pos="1469"/>
        </w:tabs>
        <w:spacing w:before="64"/>
        <w:jc w:val="both"/>
        <w:rPr>
          <w:sz w:val="24"/>
        </w:rPr>
      </w:pPr>
      <w:r>
        <w:rPr>
          <w:sz w:val="24"/>
        </w:rPr>
        <w:lastRenderedPageBreak/>
        <w:t>Các bước thiết kế xây dựng công</w:t>
      </w:r>
      <w:r>
        <w:rPr>
          <w:spacing w:val="-14"/>
          <w:sz w:val="24"/>
        </w:rPr>
        <w:t xml:space="preserve"> </w:t>
      </w:r>
      <w:r>
        <w:rPr>
          <w:sz w:val="24"/>
        </w:rPr>
        <w:t>trình.</w:t>
      </w:r>
    </w:p>
    <w:p w14:paraId="32536385" w14:textId="77777777" w:rsidR="0009730F" w:rsidRDefault="00EC41F8">
      <w:pPr>
        <w:pStyle w:val="BodyText"/>
        <w:spacing w:before="166" w:line="278" w:lineRule="auto"/>
        <w:ind w:left="902" w:right="989" w:firstLine="566"/>
      </w:pPr>
      <w:r>
        <w:t>Thiết kế xây dựng công trình bao gồm các bước: Thiết kế cơ sở, Thiết kế kỹ thuật và Thiết kế bản vẽ thi công.</w:t>
      </w:r>
    </w:p>
    <w:p w14:paraId="441DACF3" w14:textId="77777777" w:rsidR="0009730F" w:rsidRDefault="00EC41F8">
      <w:pPr>
        <w:pStyle w:val="BodyText"/>
        <w:spacing w:before="119" w:line="280" w:lineRule="auto"/>
        <w:ind w:left="902" w:right="989" w:firstLine="566"/>
      </w:pPr>
      <w:r>
        <w:t>Tuỳ theo tính chất, quy mô của từng loại công trình, thiết kế xây dựng công trình có thể lập một bước, hai bước hoặc ba bước như sau:</w:t>
      </w:r>
    </w:p>
    <w:p w14:paraId="4180B2A1" w14:textId="77777777" w:rsidR="0009730F" w:rsidRDefault="00EC41F8">
      <w:pPr>
        <w:pStyle w:val="ListParagraph"/>
        <w:numPr>
          <w:ilvl w:val="1"/>
          <w:numId w:val="47"/>
        </w:numPr>
        <w:tabs>
          <w:tab w:val="left" w:pos="2189"/>
        </w:tabs>
        <w:spacing w:before="97" w:line="273" w:lineRule="auto"/>
        <w:ind w:right="988"/>
        <w:rPr>
          <w:sz w:val="24"/>
        </w:rPr>
      </w:pPr>
      <w:r>
        <w:rPr>
          <w:sz w:val="24"/>
        </w:rPr>
        <w:t>Thiết</w:t>
      </w:r>
      <w:r>
        <w:rPr>
          <w:spacing w:val="-3"/>
          <w:sz w:val="24"/>
        </w:rPr>
        <w:t xml:space="preserve"> </w:t>
      </w:r>
      <w:r>
        <w:rPr>
          <w:sz w:val="24"/>
        </w:rPr>
        <w:t>kế</w:t>
      </w:r>
      <w:r>
        <w:rPr>
          <w:spacing w:val="-5"/>
          <w:sz w:val="24"/>
        </w:rPr>
        <w:t xml:space="preserve"> </w:t>
      </w:r>
      <w:r>
        <w:rPr>
          <w:sz w:val="24"/>
        </w:rPr>
        <w:t>một</w:t>
      </w:r>
      <w:r>
        <w:rPr>
          <w:spacing w:val="-3"/>
          <w:sz w:val="24"/>
        </w:rPr>
        <w:t xml:space="preserve"> </w:t>
      </w:r>
      <w:r>
        <w:rPr>
          <w:sz w:val="24"/>
        </w:rPr>
        <w:t>bước</w:t>
      </w:r>
      <w:r>
        <w:rPr>
          <w:spacing w:val="-5"/>
          <w:sz w:val="24"/>
        </w:rPr>
        <w:t xml:space="preserve"> </w:t>
      </w:r>
      <w:r>
        <w:rPr>
          <w:sz w:val="24"/>
        </w:rPr>
        <w:t>là</w:t>
      </w:r>
      <w:r>
        <w:rPr>
          <w:spacing w:val="-4"/>
          <w:sz w:val="24"/>
        </w:rPr>
        <w:t xml:space="preserve"> </w:t>
      </w:r>
      <w:r>
        <w:rPr>
          <w:sz w:val="24"/>
        </w:rPr>
        <w:t>thiết</w:t>
      </w:r>
      <w:r>
        <w:rPr>
          <w:spacing w:val="-3"/>
          <w:sz w:val="24"/>
        </w:rPr>
        <w:t xml:space="preserve"> </w:t>
      </w:r>
      <w:r>
        <w:rPr>
          <w:sz w:val="24"/>
        </w:rPr>
        <w:t>kế</w:t>
      </w:r>
      <w:r>
        <w:rPr>
          <w:spacing w:val="-5"/>
          <w:sz w:val="24"/>
        </w:rPr>
        <w:t xml:space="preserve"> </w:t>
      </w:r>
      <w:r>
        <w:rPr>
          <w:sz w:val="24"/>
        </w:rPr>
        <w:t>bản</w:t>
      </w:r>
      <w:r>
        <w:rPr>
          <w:spacing w:val="-4"/>
          <w:sz w:val="24"/>
        </w:rPr>
        <w:t xml:space="preserve"> </w:t>
      </w:r>
      <w:r>
        <w:rPr>
          <w:sz w:val="24"/>
        </w:rPr>
        <w:t>vẽ</w:t>
      </w:r>
      <w:r>
        <w:rPr>
          <w:spacing w:val="-4"/>
          <w:sz w:val="24"/>
        </w:rPr>
        <w:t xml:space="preserve"> </w:t>
      </w:r>
      <w:r>
        <w:rPr>
          <w:sz w:val="24"/>
        </w:rPr>
        <w:t>thi</w:t>
      </w:r>
      <w:r>
        <w:rPr>
          <w:spacing w:val="-3"/>
          <w:sz w:val="24"/>
        </w:rPr>
        <w:t xml:space="preserve"> </w:t>
      </w:r>
      <w:r>
        <w:rPr>
          <w:sz w:val="24"/>
        </w:rPr>
        <w:t>công</w:t>
      </w:r>
      <w:r>
        <w:rPr>
          <w:spacing w:val="-6"/>
          <w:sz w:val="24"/>
        </w:rPr>
        <w:t xml:space="preserve"> </w:t>
      </w:r>
      <w:r>
        <w:rPr>
          <w:sz w:val="24"/>
        </w:rPr>
        <w:t>được</w:t>
      </w:r>
      <w:r>
        <w:rPr>
          <w:spacing w:val="-4"/>
          <w:sz w:val="24"/>
        </w:rPr>
        <w:t xml:space="preserve"> </w:t>
      </w:r>
      <w:r>
        <w:rPr>
          <w:sz w:val="24"/>
        </w:rPr>
        <w:t>áp</w:t>
      </w:r>
      <w:r>
        <w:rPr>
          <w:spacing w:val="-3"/>
          <w:sz w:val="24"/>
        </w:rPr>
        <w:t xml:space="preserve"> </w:t>
      </w:r>
      <w:r>
        <w:rPr>
          <w:sz w:val="24"/>
        </w:rPr>
        <w:t>dụng</w:t>
      </w:r>
      <w:r>
        <w:rPr>
          <w:spacing w:val="-6"/>
          <w:sz w:val="24"/>
        </w:rPr>
        <w:t xml:space="preserve"> </w:t>
      </w:r>
      <w:r>
        <w:rPr>
          <w:sz w:val="24"/>
        </w:rPr>
        <w:t>đối</w:t>
      </w:r>
      <w:r>
        <w:rPr>
          <w:spacing w:val="-3"/>
          <w:sz w:val="24"/>
        </w:rPr>
        <w:t xml:space="preserve"> </w:t>
      </w:r>
      <w:r>
        <w:rPr>
          <w:sz w:val="24"/>
        </w:rPr>
        <w:t>với</w:t>
      </w:r>
      <w:r>
        <w:rPr>
          <w:spacing w:val="-3"/>
          <w:sz w:val="24"/>
        </w:rPr>
        <w:t xml:space="preserve"> </w:t>
      </w:r>
      <w:r>
        <w:rPr>
          <w:sz w:val="24"/>
        </w:rPr>
        <w:t>các</w:t>
      </w:r>
      <w:r>
        <w:rPr>
          <w:spacing w:val="-4"/>
          <w:sz w:val="24"/>
        </w:rPr>
        <w:t xml:space="preserve"> </w:t>
      </w:r>
      <w:r>
        <w:rPr>
          <w:sz w:val="24"/>
        </w:rPr>
        <w:t>công</w:t>
      </w:r>
      <w:r>
        <w:rPr>
          <w:spacing w:val="-4"/>
          <w:sz w:val="24"/>
        </w:rPr>
        <w:t xml:space="preserve"> </w:t>
      </w:r>
      <w:r>
        <w:rPr>
          <w:sz w:val="24"/>
        </w:rPr>
        <w:t>trình quy định chỉ phải lập báo cáo kinh tế - kỹ</w:t>
      </w:r>
      <w:r>
        <w:rPr>
          <w:spacing w:val="-10"/>
          <w:sz w:val="24"/>
        </w:rPr>
        <w:t xml:space="preserve"> </w:t>
      </w:r>
      <w:r>
        <w:rPr>
          <w:sz w:val="24"/>
        </w:rPr>
        <w:t>thuật.</w:t>
      </w:r>
    </w:p>
    <w:p w14:paraId="0151A7DA" w14:textId="77777777" w:rsidR="0009730F" w:rsidRDefault="00EC41F8">
      <w:pPr>
        <w:pStyle w:val="ListParagraph"/>
        <w:numPr>
          <w:ilvl w:val="1"/>
          <w:numId w:val="47"/>
        </w:numPr>
        <w:tabs>
          <w:tab w:val="left" w:pos="2189"/>
        </w:tabs>
        <w:spacing w:before="111" w:line="273" w:lineRule="auto"/>
        <w:ind w:right="985"/>
        <w:rPr>
          <w:sz w:val="24"/>
        </w:rPr>
      </w:pPr>
      <w:r>
        <w:rPr>
          <w:spacing w:val="-4"/>
          <w:sz w:val="24"/>
        </w:rPr>
        <w:t>Thiết</w:t>
      </w:r>
      <w:r>
        <w:rPr>
          <w:spacing w:val="-12"/>
          <w:sz w:val="24"/>
        </w:rPr>
        <w:t xml:space="preserve"> </w:t>
      </w:r>
      <w:r>
        <w:rPr>
          <w:sz w:val="24"/>
        </w:rPr>
        <w:t>kế</w:t>
      </w:r>
      <w:r>
        <w:rPr>
          <w:spacing w:val="-11"/>
          <w:sz w:val="24"/>
        </w:rPr>
        <w:t xml:space="preserve"> </w:t>
      </w:r>
      <w:r>
        <w:rPr>
          <w:spacing w:val="-3"/>
          <w:sz w:val="24"/>
        </w:rPr>
        <w:t>hai</w:t>
      </w:r>
      <w:r>
        <w:rPr>
          <w:spacing w:val="-10"/>
          <w:sz w:val="24"/>
        </w:rPr>
        <w:t xml:space="preserve"> </w:t>
      </w:r>
      <w:r>
        <w:rPr>
          <w:spacing w:val="-4"/>
          <w:sz w:val="24"/>
        </w:rPr>
        <w:t>bước</w:t>
      </w:r>
      <w:r>
        <w:rPr>
          <w:spacing w:val="-10"/>
          <w:sz w:val="24"/>
        </w:rPr>
        <w:t xml:space="preserve"> </w:t>
      </w:r>
      <w:r>
        <w:rPr>
          <w:spacing w:val="-3"/>
          <w:sz w:val="24"/>
        </w:rPr>
        <w:t>bao</w:t>
      </w:r>
      <w:r>
        <w:rPr>
          <w:spacing w:val="-10"/>
          <w:sz w:val="24"/>
        </w:rPr>
        <w:t xml:space="preserve"> </w:t>
      </w:r>
      <w:r>
        <w:rPr>
          <w:spacing w:val="-3"/>
          <w:sz w:val="24"/>
        </w:rPr>
        <w:t>gồm</w:t>
      </w:r>
      <w:r>
        <w:rPr>
          <w:spacing w:val="-12"/>
          <w:sz w:val="24"/>
        </w:rPr>
        <w:t xml:space="preserve"> </w:t>
      </w:r>
      <w:r>
        <w:rPr>
          <w:spacing w:val="-4"/>
          <w:sz w:val="24"/>
        </w:rPr>
        <w:t>bước</w:t>
      </w:r>
      <w:r>
        <w:rPr>
          <w:spacing w:val="-10"/>
          <w:sz w:val="24"/>
        </w:rPr>
        <w:t xml:space="preserve"> </w:t>
      </w:r>
      <w:r>
        <w:rPr>
          <w:spacing w:val="-4"/>
          <w:sz w:val="24"/>
        </w:rPr>
        <w:t>thiết</w:t>
      </w:r>
      <w:r>
        <w:rPr>
          <w:spacing w:val="-10"/>
          <w:sz w:val="24"/>
        </w:rPr>
        <w:t xml:space="preserve"> </w:t>
      </w:r>
      <w:r>
        <w:rPr>
          <w:sz w:val="24"/>
        </w:rPr>
        <w:t>kế</w:t>
      </w:r>
      <w:r>
        <w:rPr>
          <w:spacing w:val="-11"/>
          <w:sz w:val="24"/>
        </w:rPr>
        <w:t xml:space="preserve"> </w:t>
      </w:r>
      <w:r>
        <w:rPr>
          <w:spacing w:val="-3"/>
          <w:sz w:val="24"/>
        </w:rPr>
        <w:t>cơ</w:t>
      </w:r>
      <w:r>
        <w:rPr>
          <w:spacing w:val="-9"/>
          <w:sz w:val="24"/>
        </w:rPr>
        <w:t xml:space="preserve"> </w:t>
      </w:r>
      <w:r>
        <w:rPr>
          <w:spacing w:val="-3"/>
          <w:sz w:val="24"/>
        </w:rPr>
        <w:t>sở</w:t>
      </w:r>
      <w:r>
        <w:rPr>
          <w:spacing w:val="-10"/>
          <w:sz w:val="24"/>
        </w:rPr>
        <w:t xml:space="preserve"> </w:t>
      </w:r>
      <w:r>
        <w:rPr>
          <w:spacing w:val="-3"/>
          <w:sz w:val="24"/>
        </w:rPr>
        <w:t>và</w:t>
      </w:r>
      <w:r>
        <w:rPr>
          <w:spacing w:val="-11"/>
          <w:sz w:val="24"/>
        </w:rPr>
        <w:t xml:space="preserve"> </w:t>
      </w:r>
      <w:r>
        <w:rPr>
          <w:spacing w:val="-4"/>
          <w:sz w:val="24"/>
        </w:rPr>
        <w:t>bước</w:t>
      </w:r>
      <w:r>
        <w:rPr>
          <w:spacing w:val="-11"/>
          <w:sz w:val="24"/>
        </w:rPr>
        <w:t xml:space="preserve"> </w:t>
      </w:r>
      <w:r>
        <w:rPr>
          <w:spacing w:val="-4"/>
          <w:sz w:val="24"/>
        </w:rPr>
        <w:t>thiết</w:t>
      </w:r>
      <w:r>
        <w:rPr>
          <w:spacing w:val="-9"/>
          <w:sz w:val="24"/>
        </w:rPr>
        <w:t xml:space="preserve"> </w:t>
      </w:r>
      <w:r>
        <w:rPr>
          <w:sz w:val="24"/>
        </w:rPr>
        <w:t>kế</w:t>
      </w:r>
      <w:r>
        <w:rPr>
          <w:spacing w:val="-11"/>
          <w:sz w:val="24"/>
        </w:rPr>
        <w:t xml:space="preserve"> </w:t>
      </w:r>
      <w:r>
        <w:rPr>
          <w:spacing w:val="-3"/>
          <w:sz w:val="24"/>
        </w:rPr>
        <w:t>bản</w:t>
      </w:r>
      <w:r>
        <w:rPr>
          <w:spacing w:val="-12"/>
          <w:sz w:val="24"/>
        </w:rPr>
        <w:t xml:space="preserve"> </w:t>
      </w:r>
      <w:r>
        <w:rPr>
          <w:sz w:val="24"/>
        </w:rPr>
        <w:t>vẽ</w:t>
      </w:r>
      <w:r>
        <w:rPr>
          <w:spacing w:val="-10"/>
          <w:sz w:val="24"/>
        </w:rPr>
        <w:t xml:space="preserve"> </w:t>
      </w:r>
      <w:r>
        <w:rPr>
          <w:spacing w:val="-4"/>
          <w:sz w:val="24"/>
        </w:rPr>
        <w:t>thi</w:t>
      </w:r>
      <w:r>
        <w:rPr>
          <w:spacing w:val="-10"/>
          <w:sz w:val="24"/>
        </w:rPr>
        <w:t xml:space="preserve"> </w:t>
      </w:r>
      <w:r>
        <w:rPr>
          <w:spacing w:val="-3"/>
          <w:sz w:val="24"/>
        </w:rPr>
        <w:t>công</w:t>
      </w:r>
      <w:r>
        <w:rPr>
          <w:spacing w:val="-12"/>
          <w:sz w:val="24"/>
        </w:rPr>
        <w:t xml:space="preserve"> </w:t>
      </w:r>
      <w:r>
        <w:rPr>
          <w:spacing w:val="-3"/>
          <w:sz w:val="24"/>
        </w:rPr>
        <w:t>được áp</w:t>
      </w:r>
      <w:r>
        <w:rPr>
          <w:spacing w:val="-8"/>
          <w:sz w:val="24"/>
        </w:rPr>
        <w:t xml:space="preserve"> </w:t>
      </w:r>
      <w:r>
        <w:rPr>
          <w:spacing w:val="-4"/>
          <w:sz w:val="24"/>
        </w:rPr>
        <w:t>dụng</w:t>
      </w:r>
      <w:r>
        <w:rPr>
          <w:spacing w:val="-10"/>
          <w:sz w:val="24"/>
        </w:rPr>
        <w:t xml:space="preserve"> </w:t>
      </w:r>
      <w:r>
        <w:rPr>
          <w:spacing w:val="-3"/>
          <w:sz w:val="24"/>
        </w:rPr>
        <w:t>đối</w:t>
      </w:r>
      <w:r>
        <w:rPr>
          <w:spacing w:val="-7"/>
          <w:sz w:val="24"/>
        </w:rPr>
        <w:t xml:space="preserve"> </w:t>
      </w:r>
      <w:r>
        <w:rPr>
          <w:spacing w:val="-4"/>
          <w:sz w:val="24"/>
        </w:rPr>
        <w:t>với</w:t>
      </w:r>
      <w:r>
        <w:rPr>
          <w:spacing w:val="-7"/>
          <w:sz w:val="24"/>
        </w:rPr>
        <w:t xml:space="preserve"> </w:t>
      </w:r>
      <w:r>
        <w:rPr>
          <w:spacing w:val="-4"/>
          <w:sz w:val="24"/>
        </w:rPr>
        <w:t>các</w:t>
      </w:r>
      <w:r>
        <w:rPr>
          <w:spacing w:val="-9"/>
          <w:sz w:val="24"/>
        </w:rPr>
        <w:t xml:space="preserve"> </w:t>
      </w:r>
      <w:r>
        <w:rPr>
          <w:spacing w:val="-3"/>
          <w:sz w:val="24"/>
        </w:rPr>
        <w:t>công</w:t>
      </w:r>
      <w:r>
        <w:rPr>
          <w:spacing w:val="-9"/>
          <w:sz w:val="24"/>
        </w:rPr>
        <w:t xml:space="preserve"> </w:t>
      </w:r>
      <w:r>
        <w:rPr>
          <w:spacing w:val="-4"/>
          <w:sz w:val="24"/>
        </w:rPr>
        <w:t>trình</w:t>
      </w:r>
      <w:r>
        <w:rPr>
          <w:spacing w:val="-8"/>
          <w:sz w:val="24"/>
        </w:rPr>
        <w:t xml:space="preserve"> </w:t>
      </w:r>
      <w:r>
        <w:rPr>
          <w:sz w:val="24"/>
        </w:rPr>
        <w:t>quy</w:t>
      </w:r>
      <w:r>
        <w:rPr>
          <w:spacing w:val="-12"/>
          <w:sz w:val="24"/>
        </w:rPr>
        <w:t xml:space="preserve"> </w:t>
      </w:r>
      <w:r>
        <w:rPr>
          <w:spacing w:val="-4"/>
          <w:sz w:val="24"/>
        </w:rPr>
        <w:t>định</w:t>
      </w:r>
      <w:r>
        <w:rPr>
          <w:spacing w:val="-8"/>
          <w:sz w:val="24"/>
        </w:rPr>
        <w:t xml:space="preserve"> </w:t>
      </w:r>
      <w:r>
        <w:rPr>
          <w:spacing w:val="-4"/>
          <w:sz w:val="24"/>
        </w:rPr>
        <w:t>phải</w:t>
      </w:r>
      <w:r>
        <w:rPr>
          <w:spacing w:val="-7"/>
          <w:sz w:val="24"/>
        </w:rPr>
        <w:t xml:space="preserve"> </w:t>
      </w:r>
      <w:r>
        <w:rPr>
          <w:spacing w:val="-3"/>
          <w:sz w:val="24"/>
        </w:rPr>
        <w:t>lập</w:t>
      </w:r>
      <w:r>
        <w:rPr>
          <w:spacing w:val="-9"/>
          <w:sz w:val="24"/>
        </w:rPr>
        <w:t xml:space="preserve"> </w:t>
      </w:r>
      <w:r>
        <w:rPr>
          <w:sz w:val="24"/>
        </w:rPr>
        <w:t>dự</w:t>
      </w:r>
      <w:r>
        <w:rPr>
          <w:spacing w:val="-8"/>
          <w:sz w:val="24"/>
        </w:rPr>
        <w:t xml:space="preserve"> </w:t>
      </w:r>
      <w:r>
        <w:rPr>
          <w:spacing w:val="-3"/>
          <w:sz w:val="24"/>
        </w:rPr>
        <w:t>án</w:t>
      </w:r>
      <w:r>
        <w:rPr>
          <w:spacing w:val="-8"/>
          <w:sz w:val="24"/>
        </w:rPr>
        <w:t xml:space="preserve"> </w:t>
      </w:r>
      <w:r>
        <w:rPr>
          <w:spacing w:val="-3"/>
          <w:sz w:val="24"/>
        </w:rPr>
        <w:t>đầu</w:t>
      </w:r>
      <w:r>
        <w:rPr>
          <w:spacing w:val="-10"/>
          <w:sz w:val="24"/>
        </w:rPr>
        <w:t xml:space="preserve"> </w:t>
      </w:r>
      <w:r>
        <w:rPr>
          <w:sz w:val="24"/>
        </w:rPr>
        <w:t>tư</w:t>
      </w:r>
      <w:r>
        <w:rPr>
          <w:spacing w:val="-11"/>
          <w:sz w:val="24"/>
        </w:rPr>
        <w:t xml:space="preserve"> </w:t>
      </w:r>
      <w:r>
        <w:rPr>
          <w:sz w:val="24"/>
        </w:rPr>
        <w:t>xây</w:t>
      </w:r>
      <w:r>
        <w:rPr>
          <w:spacing w:val="-11"/>
          <w:sz w:val="24"/>
        </w:rPr>
        <w:t xml:space="preserve"> </w:t>
      </w:r>
      <w:r>
        <w:rPr>
          <w:spacing w:val="-3"/>
          <w:sz w:val="24"/>
        </w:rPr>
        <w:t>dựng</w:t>
      </w:r>
      <w:r>
        <w:rPr>
          <w:spacing w:val="-10"/>
          <w:sz w:val="24"/>
        </w:rPr>
        <w:t xml:space="preserve"> </w:t>
      </w:r>
      <w:r>
        <w:rPr>
          <w:spacing w:val="-3"/>
          <w:sz w:val="24"/>
        </w:rPr>
        <w:t>công</w:t>
      </w:r>
      <w:r>
        <w:rPr>
          <w:spacing w:val="-10"/>
          <w:sz w:val="24"/>
        </w:rPr>
        <w:t xml:space="preserve"> </w:t>
      </w:r>
      <w:r>
        <w:rPr>
          <w:spacing w:val="-4"/>
          <w:sz w:val="24"/>
        </w:rPr>
        <w:t>trình.</w:t>
      </w:r>
    </w:p>
    <w:p w14:paraId="34A1161C" w14:textId="77777777" w:rsidR="0009730F" w:rsidRDefault="00EC41F8">
      <w:pPr>
        <w:pStyle w:val="ListParagraph"/>
        <w:numPr>
          <w:ilvl w:val="1"/>
          <w:numId w:val="47"/>
        </w:numPr>
        <w:tabs>
          <w:tab w:val="left" w:pos="2189"/>
        </w:tabs>
        <w:spacing w:before="109" w:line="278" w:lineRule="auto"/>
        <w:ind w:right="990"/>
        <w:rPr>
          <w:sz w:val="24"/>
        </w:rPr>
      </w:pPr>
      <w:r>
        <w:rPr>
          <w:sz w:val="24"/>
        </w:rPr>
        <w:t>Thiết</w:t>
      </w:r>
      <w:r>
        <w:rPr>
          <w:spacing w:val="-10"/>
          <w:sz w:val="24"/>
        </w:rPr>
        <w:t xml:space="preserve"> </w:t>
      </w:r>
      <w:r>
        <w:rPr>
          <w:sz w:val="24"/>
        </w:rPr>
        <w:t>kế</w:t>
      </w:r>
      <w:r>
        <w:rPr>
          <w:spacing w:val="-11"/>
          <w:sz w:val="24"/>
        </w:rPr>
        <w:t xml:space="preserve"> </w:t>
      </w:r>
      <w:r>
        <w:rPr>
          <w:sz w:val="24"/>
        </w:rPr>
        <w:t>ba</w:t>
      </w:r>
      <w:r>
        <w:rPr>
          <w:spacing w:val="-9"/>
          <w:sz w:val="24"/>
        </w:rPr>
        <w:t xml:space="preserve"> </w:t>
      </w:r>
      <w:r>
        <w:rPr>
          <w:sz w:val="24"/>
        </w:rPr>
        <w:t>bước</w:t>
      </w:r>
      <w:r>
        <w:rPr>
          <w:spacing w:val="-10"/>
          <w:sz w:val="24"/>
        </w:rPr>
        <w:t xml:space="preserve"> </w:t>
      </w:r>
      <w:r>
        <w:rPr>
          <w:sz w:val="24"/>
        </w:rPr>
        <w:t>bao</w:t>
      </w:r>
      <w:r>
        <w:rPr>
          <w:spacing w:val="-8"/>
          <w:sz w:val="24"/>
        </w:rPr>
        <w:t xml:space="preserve"> </w:t>
      </w:r>
      <w:r>
        <w:rPr>
          <w:sz w:val="24"/>
        </w:rPr>
        <w:t>gồm</w:t>
      </w:r>
      <w:r>
        <w:rPr>
          <w:spacing w:val="-9"/>
          <w:sz w:val="24"/>
        </w:rPr>
        <w:t xml:space="preserve"> </w:t>
      </w:r>
      <w:r>
        <w:rPr>
          <w:sz w:val="24"/>
        </w:rPr>
        <w:t>bước</w:t>
      </w:r>
      <w:r>
        <w:rPr>
          <w:spacing w:val="-10"/>
          <w:sz w:val="24"/>
        </w:rPr>
        <w:t xml:space="preserve"> </w:t>
      </w:r>
      <w:r>
        <w:rPr>
          <w:sz w:val="24"/>
        </w:rPr>
        <w:t>thiết</w:t>
      </w:r>
      <w:r>
        <w:rPr>
          <w:spacing w:val="-10"/>
          <w:sz w:val="24"/>
        </w:rPr>
        <w:t xml:space="preserve"> </w:t>
      </w:r>
      <w:r>
        <w:rPr>
          <w:sz w:val="24"/>
        </w:rPr>
        <w:t>kế</w:t>
      </w:r>
      <w:r>
        <w:rPr>
          <w:spacing w:val="-9"/>
          <w:sz w:val="24"/>
        </w:rPr>
        <w:t xml:space="preserve"> </w:t>
      </w:r>
      <w:r>
        <w:rPr>
          <w:sz w:val="24"/>
        </w:rPr>
        <w:t>cơ</w:t>
      </w:r>
      <w:r>
        <w:rPr>
          <w:spacing w:val="-9"/>
          <w:sz w:val="24"/>
        </w:rPr>
        <w:t xml:space="preserve"> </w:t>
      </w:r>
      <w:r>
        <w:rPr>
          <w:sz w:val="24"/>
        </w:rPr>
        <w:t>sở,</w:t>
      </w:r>
      <w:r>
        <w:rPr>
          <w:spacing w:val="-10"/>
          <w:sz w:val="24"/>
        </w:rPr>
        <w:t xml:space="preserve"> </w:t>
      </w:r>
      <w:r>
        <w:rPr>
          <w:sz w:val="24"/>
        </w:rPr>
        <w:t>bước</w:t>
      </w:r>
      <w:r>
        <w:rPr>
          <w:spacing w:val="-11"/>
          <w:sz w:val="24"/>
        </w:rPr>
        <w:t xml:space="preserve"> </w:t>
      </w:r>
      <w:r>
        <w:rPr>
          <w:sz w:val="24"/>
        </w:rPr>
        <w:t>thiết</w:t>
      </w:r>
      <w:r>
        <w:rPr>
          <w:spacing w:val="-9"/>
          <w:sz w:val="24"/>
        </w:rPr>
        <w:t xml:space="preserve"> </w:t>
      </w:r>
      <w:r>
        <w:rPr>
          <w:sz w:val="24"/>
        </w:rPr>
        <w:t>kế</w:t>
      </w:r>
      <w:r>
        <w:rPr>
          <w:spacing w:val="-11"/>
          <w:sz w:val="24"/>
        </w:rPr>
        <w:t xml:space="preserve"> </w:t>
      </w:r>
      <w:r>
        <w:rPr>
          <w:sz w:val="24"/>
        </w:rPr>
        <w:t>kỹ</w:t>
      </w:r>
      <w:r>
        <w:rPr>
          <w:spacing w:val="-15"/>
          <w:sz w:val="24"/>
        </w:rPr>
        <w:t xml:space="preserve"> </w:t>
      </w:r>
      <w:r>
        <w:rPr>
          <w:sz w:val="24"/>
        </w:rPr>
        <w:t>thuật</w:t>
      </w:r>
      <w:r>
        <w:rPr>
          <w:spacing w:val="-9"/>
          <w:sz w:val="24"/>
        </w:rPr>
        <w:t xml:space="preserve"> </w:t>
      </w:r>
      <w:r>
        <w:rPr>
          <w:sz w:val="24"/>
        </w:rPr>
        <w:t>và</w:t>
      </w:r>
      <w:r>
        <w:rPr>
          <w:spacing w:val="-11"/>
          <w:sz w:val="24"/>
        </w:rPr>
        <w:t xml:space="preserve"> </w:t>
      </w:r>
      <w:r>
        <w:rPr>
          <w:sz w:val="24"/>
        </w:rPr>
        <w:t>bước</w:t>
      </w:r>
      <w:r>
        <w:rPr>
          <w:spacing w:val="-11"/>
          <w:sz w:val="24"/>
        </w:rPr>
        <w:t xml:space="preserve"> </w:t>
      </w:r>
      <w:r>
        <w:rPr>
          <w:sz w:val="24"/>
        </w:rPr>
        <w:t>thiết kế bản vẽ thi công áp dụng đối với các công trình quy định phải lập dự án đầu tư xây dựng và có quy mô lớn, phức</w:t>
      </w:r>
      <w:r>
        <w:rPr>
          <w:spacing w:val="-17"/>
          <w:sz w:val="24"/>
        </w:rPr>
        <w:t xml:space="preserve"> </w:t>
      </w:r>
      <w:r>
        <w:rPr>
          <w:sz w:val="24"/>
        </w:rPr>
        <w:t>tạp.</w:t>
      </w:r>
    </w:p>
    <w:p w14:paraId="22DA07B1" w14:textId="77777777" w:rsidR="0009730F" w:rsidRDefault="00EC41F8">
      <w:pPr>
        <w:pStyle w:val="BodyText"/>
        <w:spacing w:before="116" w:line="280" w:lineRule="auto"/>
        <w:ind w:left="902" w:right="991" w:firstLine="566"/>
      </w:pPr>
      <w:r>
        <w:t>Đối</w:t>
      </w:r>
      <w:r>
        <w:rPr>
          <w:spacing w:val="-6"/>
        </w:rPr>
        <w:t xml:space="preserve"> </w:t>
      </w:r>
      <w:r>
        <w:t>với</w:t>
      </w:r>
      <w:r>
        <w:rPr>
          <w:spacing w:val="-5"/>
        </w:rPr>
        <w:t xml:space="preserve"> </w:t>
      </w:r>
      <w:r>
        <w:t>các</w:t>
      </w:r>
      <w:r>
        <w:rPr>
          <w:spacing w:val="-6"/>
        </w:rPr>
        <w:t xml:space="preserve"> </w:t>
      </w:r>
      <w:r>
        <w:t>công</w:t>
      </w:r>
      <w:r>
        <w:rPr>
          <w:spacing w:val="-9"/>
        </w:rPr>
        <w:t xml:space="preserve"> </w:t>
      </w:r>
      <w:r>
        <w:t>trình</w:t>
      </w:r>
      <w:r>
        <w:rPr>
          <w:spacing w:val="-5"/>
        </w:rPr>
        <w:t xml:space="preserve"> </w:t>
      </w:r>
      <w:r>
        <w:t>phải</w:t>
      </w:r>
      <w:r>
        <w:rPr>
          <w:spacing w:val="-5"/>
        </w:rPr>
        <w:t xml:space="preserve"> </w:t>
      </w:r>
      <w:r>
        <w:t>thực</w:t>
      </w:r>
      <w:r>
        <w:rPr>
          <w:spacing w:val="-6"/>
        </w:rPr>
        <w:t xml:space="preserve"> </w:t>
      </w:r>
      <w:r>
        <w:t>hiện</w:t>
      </w:r>
      <w:r>
        <w:rPr>
          <w:spacing w:val="-6"/>
        </w:rPr>
        <w:t xml:space="preserve"> </w:t>
      </w:r>
      <w:r>
        <w:t>thiết</w:t>
      </w:r>
      <w:r>
        <w:rPr>
          <w:spacing w:val="-5"/>
        </w:rPr>
        <w:t xml:space="preserve"> </w:t>
      </w:r>
      <w:r>
        <w:t>kế</w:t>
      </w:r>
      <w:r>
        <w:rPr>
          <w:spacing w:val="-6"/>
        </w:rPr>
        <w:t xml:space="preserve"> </w:t>
      </w:r>
      <w:r>
        <w:t>hai</w:t>
      </w:r>
      <w:r>
        <w:rPr>
          <w:spacing w:val="-5"/>
        </w:rPr>
        <w:t xml:space="preserve"> </w:t>
      </w:r>
      <w:r>
        <w:t>bước</w:t>
      </w:r>
      <w:r>
        <w:rPr>
          <w:spacing w:val="-7"/>
        </w:rPr>
        <w:t xml:space="preserve"> </w:t>
      </w:r>
      <w:r>
        <w:t>trở</w:t>
      </w:r>
      <w:r>
        <w:rPr>
          <w:spacing w:val="-4"/>
        </w:rPr>
        <w:t xml:space="preserve"> </w:t>
      </w:r>
      <w:r>
        <w:t>lên,</w:t>
      </w:r>
      <w:r>
        <w:rPr>
          <w:spacing w:val="-5"/>
        </w:rPr>
        <w:t xml:space="preserve"> </w:t>
      </w:r>
      <w:r>
        <w:t>các</w:t>
      </w:r>
      <w:r>
        <w:rPr>
          <w:spacing w:val="-6"/>
        </w:rPr>
        <w:t xml:space="preserve"> </w:t>
      </w:r>
      <w:r>
        <w:t>bước</w:t>
      </w:r>
      <w:r>
        <w:rPr>
          <w:spacing w:val="-7"/>
        </w:rPr>
        <w:t xml:space="preserve"> </w:t>
      </w:r>
      <w:r>
        <w:t>thiết</w:t>
      </w:r>
      <w:r>
        <w:rPr>
          <w:spacing w:val="-5"/>
        </w:rPr>
        <w:t xml:space="preserve"> </w:t>
      </w:r>
      <w:r>
        <w:t>kế</w:t>
      </w:r>
      <w:r>
        <w:rPr>
          <w:spacing w:val="-6"/>
        </w:rPr>
        <w:t xml:space="preserve"> </w:t>
      </w:r>
      <w:r>
        <w:t>tiếp</w:t>
      </w:r>
      <w:r>
        <w:rPr>
          <w:spacing w:val="-5"/>
        </w:rPr>
        <w:t xml:space="preserve"> </w:t>
      </w:r>
      <w:r>
        <w:t>theo chỉ được triển khai thực hiện trên cơ sở bước thiết kế trước đã được</w:t>
      </w:r>
      <w:r>
        <w:rPr>
          <w:spacing w:val="-7"/>
        </w:rPr>
        <w:t xml:space="preserve"> </w:t>
      </w:r>
      <w:r>
        <w:t>duyệt.</w:t>
      </w:r>
    </w:p>
    <w:p w14:paraId="2165D646" w14:textId="77777777" w:rsidR="0009730F" w:rsidRDefault="00EC41F8">
      <w:pPr>
        <w:pStyle w:val="ListParagraph"/>
        <w:numPr>
          <w:ilvl w:val="0"/>
          <w:numId w:val="47"/>
        </w:numPr>
        <w:tabs>
          <w:tab w:val="left" w:pos="1469"/>
        </w:tabs>
        <w:spacing w:before="115"/>
        <w:jc w:val="both"/>
        <w:rPr>
          <w:sz w:val="24"/>
        </w:rPr>
      </w:pPr>
      <w:r>
        <w:rPr>
          <w:sz w:val="24"/>
        </w:rPr>
        <w:t>Tổ chức công tác thiết kế xây</w:t>
      </w:r>
      <w:r>
        <w:rPr>
          <w:spacing w:val="-12"/>
          <w:sz w:val="24"/>
        </w:rPr>
        <w:t xml:space="preserve"> </w:t>
      </w:r>
      <w:r>
        <w:rPr>
          <w:sz w:val="24"/>
        </w:rPr>
        <w:t>dựng.</w:t>
      </w:r>
    </w:p>
    <w:p w14:paraId="5ADA09C4" w14:textId="77777777" w:rsidR="0009730F" w:rsidRDefault="00EC41F8">
      <w:pPr>
        <w:pStyle w:val="ListParagraph"/>
        <w:numPr>
          <w:ilvl w:val="1"/>
          <w:numId w:val="47"/>
        </w:numPr>
        <w:tabs>
          <w:tab w:val="left" w:pos="2189"/>
        </w:tabs>
        <w:spacing w:before="146" w:line="276" w:lineRule="auto"/>
        <w:ind w:right="990"/>
        <w:rPr>
          <w:sz w:val="24"/>
        </w:rPr>
      </w:pPr>
      <w:r>
        <w:rPr>
          <w:sz w:val="24"/>
        </w:rPr>
        <w:t>Công tác thiết kế phải do tổ chức, cá nhân có chuyên môn thực hiện. Tuỳ theo điều kiện cụ thể của dự án, chủ đầu tư có thể ký hợp đồng với các tổ chức tư vấn thiết kế hoặc nhà thầu xây dựng thực hiện các bước thiết</w:t>
      </w:r>
      <w:r>
        <w:rPr>
          <w:spacing w:val="-12"/>
          <w:sz w:val="24"/>
        </w:rPr>
        <w:t xml:space="preserve"> </w:t>
      </w:r>
      <w:r>
        <w:rPr>
          <w:sz w:val="24"/>
        </w:rPr>
        <w:t>kế.</w:t>
      </w:r>
    </w:p>
    <w:p w14:paraId="79B58D96" w14:textId="77777777" w:rsidR="0009730F" w:rsidRDefault="00EC41F8">
      <w:pPr>
        <w:pStyle w:val="ListParagraph"/>
        <w:numPr>
          <w:ilvl w:val="1"/>
          <w:numId w:val="47"/>
        </w:numPr>
        <w:tabs>
          <w:tab w:val="left" w:pos="2189"/>
        </w:tabs>
        <w:spacing w:before="108" w:line="278" w:lineRule="auto"/>
        <w:ind w:right="988"/>
        <w:rPr>
          <w:sz w:val="24"/>
        </w:rPr>
      </w:pPr>
      <w:r>
        <w:rPr>
          <w:sz w:val="24"/>
        </w:rPr>
        <w:t xml:space="preserve">Tổ chức thiết kế hoặc cá nhân có chuyên môn thiết kế phải có đăng </w:t>
      </w:r>
      <w:r>
        <w:rPr>
          <w:spacing w:val="2"/>
          <w:sz w:val="24"/>
        </w:rPr>
        <w:t xml:space="preserve">ký </w:t>
      </w:r>
      <w:r>
        <w:rPr>
          <w:sz w:val="24"/>
        </w:rPr>
        <w:t>hoạt động tư vấn tại cơ quan có thẩm quyền và chịu hoàn toàn trách nhiệm trước pháp luật về chất lượng thiết kế, kết quả tính toán, an toàn kết cấu và sự ổn định của công trình (bao gồm cả tính chính xác của tiên lượng, dự</w:t>
      </w:r>
      <w:r>
        <w:rPr>
          <w:spacing w:val="-4"/>
          <w:sz w:val="24"/>
        </w:rPr>
        <w:t xml:space="preserve"> </w:t>
      </w:r>
      <w:r>
        <w:rPr>
          <w:sz w:val="24"/>
        </w:rPr>
        <w:t>toán).</w:t>
      </w:r>
    </w:p>
    <w:p w14:paraId="4505B2DF" w14:textId="77777777" w:rsidR="0009730F" w:rsidRDefault="00EC41F8">
      <w:pPr>
        <w:pStyle w:val="ListParagraph"/>
        <w:numPr>
          <w:ilvl w:val="1"/>
          <w:numId w:val="47"/>
        </w:numPr>
        <w:tabs>
          <w:tab w:val="left" w:pos="2189"/>
        </w:tabs>
        <w:spacing w:before="100" w:line="278" w:lineRule="auto"/>
        <w:ind w:right="990"/>
        <w:rPr>
          <w:sz w:val="24"/>
        </w:rPr>
      </w:pPr>
      <w:r>
        <w:rPr>
          <w:sz w:val="24"/>
        </w:rPr>
        <w:t>Mỗi</w:t>
      </w:r>
      <w:r>
        <w:rPr>
          <w:spacing w:val="-11"/>
          <w:sz w:val="24"/>
        </w:rPr>
        <w:t xml:space="preserve"> </w:t>
      </w:r>
      <w:r>
        <w:rPr>
          <w:sz w:val="24"/>
        </w:rPr>
        <w:t>đồ</w:t>
      </w:r>
      <w:r>
        <w:rPr>
          <w:spacing w:val="-11"/>
          <w:sz w:val="24"/>
        </w:rPr>
        <w:t xml:space="preserve"> </w:t>
      </w:r>
      <w:r>
        <w:rPr>
          <w:sz w:val="24"/>
        </w:rPr>
        <w:t>án</w:t>
      </w:r>
      <w:r>
        <w:rPr>
          <w:spacing w:val="-11"/>
          <w:sz w:val="24"/>
        </w:rPr>
        <w:t xml:space="preserve"> </w:t>
      </w:r>
      <w:r>
        <w:rPr>
          <w:sz w:val="24"/>
        </w:rPr>
        <w:t>thiết</w:t>
      </w:r>
      <w:r>
        <w:rPr>
          <w:spacing w:val="-10"/>
          <w:sz w:val="24"/>
        </w:rPr>
        <w:t xml:space="preserve"> </w:t>
      </w:r>
      <w:r>
        <w:rPr>
          <w:sz w:val="24"/>
        </w:rPr>
        <w:t>kế</w:t>
      </w:r>
      <w:r>
        <w:rPr>
          <w:spacing w:val="-12"/>
          <w:sz w:val="24"/>
        </w:rPr>
        <w:t xml:space="preserve"> </w:t>
      </w:r>
      <w:r>
        <w:rPr>
          <w:sz w:val="24"/>
        </w:rPr>
        <w:t>phải</w:t>
      </w:r>
      <w:r>
        <w:rPr>
          <w:spacing w:val="-11"/>
          <w:sz w:val="24"/>
        </w:rPr>
        <w:t xml:space="preserve"> </w:t>
      </w:r>
      <w:r>
        <w:rPr>
          <w:sz w:val="24"/>
        </w:rPr>
        <w:t>có</w:t>
      </w:r>
      <w:r>
        <w:rPr>
          <w:spacing w:val="-11"/>
          <w:sz w:val="24"/>
        </w:rPr>
        <w:t xml:space="preserve"> </w:t>
      </w:r>
      <w:r>
        <w:rPr>
          <w:sz w:val="24"/>
        </w:rPr>
        <w:t>chủ</w:t>
      </w:r>
      <w:r>
        <w:rPr>
          <w:spacing w:val="-10"/>
          <w:sz w:val="24"/>
        </w:rPr>
        <w:t xml:space="preserve"> </w:t>
      </w:r>
      <w:r>
        <w:rPr>
          <w:sz w:val="24"/>
        </w:rPr>
        <w:t>nhiệm</w:t>
      </w:r>
      <w:r>
        <w:rPr>
          <w:spacing w:val="-11"/>
          <w:sz w:val="24"/>
        </w:rPr>
        <w:t xml:space="preserve"> </w:t>
      </w:r>
      <w:r>
        <w:rPr>
          <w:sz w:val="24"/>
        </w:rPr>
        <w:t>đồ</w:t>
      </w:r>
      <w:r>
        <w:rPr>
          <w:spacing w:val="-11"/>
          <w:sz w:val="24"/>
        </w:rPr>
        <w:t xml:space="preserve"> </w:t>
      </w:r>
      <w:r>
        <w:rPr>
          <w:sz w:val="24"/>
        </w:rPr>
        <w:t>án,</w:t>
      </w:r>
      <w:r>
        <w:rPr>
          <w:spacing w:val="-10"/>
          <w:sz w:val="24"/>
        </w:rPr>
        <w:t xml:space="preserve"> </w:t>
      </w:r>
      <w:r>
        <w:rPr>
          <w:sz w:val="24"/>
        </w:rPr>
        <w:t>đối</w:t>
      </w:r>
      <w:r>
        <w:rPr>
          <w:spacing w:val="-11"/>
          <w:sz w:val="24"/>
        </w:rPr>
        <w:t xml:space="preserve"> </w:t>
      </w:r>
      <w:r>
        <w:rPr>
          <w:sz w:val="24"/>
        </w:rPr>
        <w:t>với</w:t>
      </w:r>
      <w:r>
        <w:rPr>
          <w:spacing w:val="-11"/>
          <w:sz w:val="24"/>
        </w:rPr>
        <w:t xml:space="preserve"> </w:t>
      </w:r>
      <w:r>
        <w:rPr>
          <w:sz w:val="24"/>
        </w:rPr>
        <w:t>những</w:t>
      </w:r>
      <w:r>
        <w:rPr>
          <w:spacing w:val="-13"/>
          <w:sz w:val="24"/>
        </w:rPr>
        <w:t xml:space="preserve"> </w:t>
      </w:r>
      <w:r>
        <w:rPr>
          <w:sz w:val="24"/>
        </w:rPr>
        <w:t>đồ</w:t>
      </w:r>
      <w:r>
        <w:rPr>
          <w:spacing w:val="-10"/>
          <w:sz w:val="24"/>
        </w:rPr>
        <w:t xml:space="preserve"> </w:t>
      </w:r>
      <w:r>
        <w:rPr>
          <w:sz w:val="24"/>
        </w:rPr>
        <w:t>án</w:t>
      </w:r>
      <w:r>
        <w:rPr>
          <w:spacing w:val="-11"/>
          <w:sz w:val="24"/>
        </w:rPr>
        <w:t xml:space="preserve"> </w:t>
      </w:r>
      <w:r>
        <w:rPr>
          <w:sz w:val="24"/>
        </w:rPr>
        <w:t>thiết</w:t>
      </w:r>
      <w:r>
        <w:rPr>
          <w:spacing w:val="-11"/>
          <w:sz w:val="24"/>
        </w:rPr>
        <w:t xml:space="preserve"> </w:t>
      </w:r>
      <w:r>
        <w:rPr>
          <w:sz w:val="24"/>
        </w:rPr>
        <w:t>kế</w:t>
      </w:r>
      <w:r>
        <w:rPr>
          <w:spacing w:val="-11"/>
          <w:sz w:val="24"/>
        </w:rPr>
        <w:t xml:space="preserve"> </w:t>
      </w:r>
      <w:r>
        <w:rPr>
          <w:sz w:val="24"/>
        </w:rPr>
        <w:t>lớn</w:t>
      </w:r>
      <w:r>
        <w:rPr>
          <w:spacing w:val="-11"/>
          <w:sz w:val="24"/>
        </w:rPr>
        <w:t xml:space="preserve"> </w:t>
      </w:r>
      <w:r>
        <w:rPr>
          <w:sz w:val="24"/>
        </w:rPr>
        <w:t>ngoài chủ nhiệm đồ án tổng thể còn có cả chủ nhiệm hạng mục thiết kế. Người chủ nhiệm</w:t>
      </w:r>
      <w:r>
        <w:rPr>
          <w:spacing w:val="-6"/>
          <w:sz w:val="24"/>
        </w:rPr>
        <w:t xml:space="preserve"> </w:t>
      </w:r>
      <w:r>
        <w:rPr>
          <w:sz w:val="24"/>
        </w:rPr>
        <w:t>đồ</w:t>
      </w:r>
      <w:r>
        <w:rPr>
          <w:spacing w:val="-5"/>
          <w:sz w:val="24"/>
        </w:rPr>
        <w:t xml:space="preserve"> </w:t>
      </w:r>
      <w:r>
        <w:rPr>
          <w:sz w:val="24"/>
        </w:rPr>
        <w:t>án</w:t>
      </w:r>
      <w:r>
        <w:rPr>
          <w:spacing w:val="-5"/>
          <w:sz w:val="24"/>
        </w:rPr>
        <w:t xml:space="preserve"> </w:t>
      </w:r>
      <w:r>
        <w:rPr>
          <w:sz w:val="24"/>
        </w:rPr>
        <w:t>phải</w:t>
      </w:r>
      <w:r>
        <w:rPr>
          <w:spacing w:val="-6"/>
          <w:sz w:val="24"/>
        </w:rPr>
        <w:t xml:space="preserve"> </w:t>
      </w:r>
      <w:r>
        <w:rPr>
          <w:sz w:val="24"/>
        </w:rPr>
        <w:t>chịu</w:t>
      </w:r>
      <w:r>
        <w:rPr>
          <w:spacing w:val="-5"/>
          <w:sz w:val="24"/>
        </w:rPr>
        <w:t xml:space="preserve"> </w:t>
      </w:r>
      <w:r>
        <w:rPr>
          <w:sz w:val="24"/>
        </w:rPr>
        <w:t>trách</w:t>
      </w:r>
      <w:r>
        <w:rPr>
          <w:spacing w:val="-5"/>
          <w:sz w:val="24"/>
        </w:rPr>
        <w:t xml:space="preserve"> </w:t>
      </w:r>
      <w:r>
        <w:rPr>
          <w:sz w:val="24"/>
        </w:rPr>
        <w:t>nhiệm</w:t>
      </w:r>
      <w:r>
        <w:rPr>
          <w:spacing w:val="-6"/>
          <w:sz w:val="24"/>
        </w:rPr>
        <w:t xml:space="preserve"> </w:t>
      </w:r>
      <w:r>
        <w:rPr>
          <w:sz w:val="24"/>
        </w:rPr>
        <w:t>cá</w:t>
      </w:r>
      <w:r>
        <w:rPr>
          <w:spacing w:val="-6"/>
          <w:sz w:val="24"/>
        </w:rPr>
        <w:t xml:space="preserve"> </w:t>
      </w:r>
      <w:r>
        <w:rPr>
          <w:sz w:val="24"/>
        </w:rPr>
        <w:t>nhân</w:t>
      </w:r>
      <w:r>
        <w:rPr>
          <w:spacing w:val="-5"/>
          <w:sz w:val="24"/>
        </w:rPr>
        <w:t xml:space="preserve"> </w:t>
      </w:r>
      <w:r>
        <w:rPr>
          <w:sz w:val="24"/>
        </w:rPr>
        <w:t>về</w:t>
      </w:r>
      <w:r>
        <w:rPr>
          <w:spacing w:val="-6"/>
          <w:sz w:val="24"/>
        </w:rPr>
        <w:t xml:space="preserve"> </w:t>
      </w:r>
      <w:r>
        <w:rPr>
          <w:sz w:val="24"/>
        </w:rPr>
        <w:t>chất</w:t>
      </w:r>
      <w:r>
        <w:rPr>
          <w:spacing w:val="-6"/>
          <w:sz w:val="24"/>
        </w:rPr>
        <w:t xml:space="preserve"> </w:t>
      </w:r>
      <w:r>
        <w:rPr>
          <w:sz w:val="24"/>
        </w:rPr>
        <w:t>lượng</w:t>
      </w:r>
      <w:r>
        <w:rPr>
          <w:spacing w:val="-8"/>
          <w:sz w:val="24"/>
        </w:rPr>
        <w:t xml:space="preserve"> </w:t>
      </w:r>
      <w:r>
        <w:rPr>
          <w:sz w:val="24"/>
        </w:rPr>
        <w:t>và</w:t>
      </w:r>
      <w:r>
        <w:rPr>
          <w:spacing w:val="-6"/>
          <w:sz w:val="24"/>
        </w:rPr>
        <w:t xml:space="preserve"> </w:t>
      </w:r>
      <w:r>
        <w:rPr>
          <w:sz w:val="24"/>
        </w:rPr>
        <w:t>tính</w:t>
      </w:r>
      <w:r>
        <w:rPr>
          <w:spacing w:val="-5"/>
          <w:sz w:val="24"/>
        </w:rPr>
        <w:t xml:space="preserve"> </w:t>
      </w:r>
      <w:r>
        <w:rPr>
          <w:sz w:val="24"/>
        </w:rPr>
        <w:t>đúng</w:t>
      </w:r>
      <w:r>
        <w:rPr>
          <w:spacing w:val="-9"/>
          <w:sz w:val="24"/>
        </w:rPr>
        <w:t xml:space="preserve"> </w:t>
      </w:r>
      <w:r>
        <w:rPr>
          <w:sz w:val="24"/>
        </w:rPr>
        <w:t>đắn</w:t>
      </w:r>
      <w:r>
        <w:rPr>
          <w:spacing w:val="-3"/>
          <w:sz w:val="24"/>
        </w:rPr>
        <w:t xml:space="preserve"> </w:t>
      </w:r>
      <w:r>
        <w:rPr>
          <w:sz w:val="24"/>
        </w:rPr>
        <w:t>của</w:t>
      </w:r>
      <w:r>
        <w:rPr>
          <w:spacing w:val="-6"/>
          <w:sz w:val="24"/>
        </w:rPr>
        <w:t xml:space="preserve"> </w:t>
      </w:r>
      <w:r>
        <w:rPr>
          <w:sz w:val="24"/>
        </w:rPr>
        <w:t>đồ án thiết kế, giải pháp kỹ thuật nêu ra và tiên lượng thiết</w:t>
      </w:r>
      <w:r>
        <w:rPr>
          <w:spacing w:val="-7"/>
          <w:sz w:val="24"/>
        </w:rPr>
        <w:t xml:space="preserve"> </w:t>
      </w:r>
      <w:r>
        <w:rPr>
          <w:sz w:val="24"/>
        </w:rPr>
        <w:t>kế.</w:t>
      </w:r>
    </w:p>
    <w:p w14:paraId="06ABE6C3" w14:textId="77777777" w:rsidR="0009730F" w:rsidRDefault="00EC41F8">
      <w:pPr>
        <w:pStyle w:val="ListParagraph"/>
        <w:numPr>
          <w:ilvl w:val="1"/>
          <w:numId w:val="47"/>
        </w:numPr>
        <w:tabs>
          <w:tab w:val="left" w:pos="2189"/>
        </w:tabs>
        <w:spacing w:before="98" w:line="273" w:lineRule="auto"/>
        <w:ind w:right="992"/>
        <w:rPr>
          <w:sz w:val="24"/>
        </w:rPr>
      </w:pPr>
      <w:r>
        <w:rPr>
          <w:sz w:val="24"/>
        </w:rPr>
        <w:t>Tổ chức thiết kế phải thực hiện công tác giám sát tác giả trong suốt quá trình thi công xây lắp, hoàn thiện và nghiệm thu công</w:t>
      </w:r>
      <w:r>
        <w:rPr>
          <w:spacing w:val="-10"/>
          <w:sz w:val="24"/>
        </w:rPr>
        <w:t xml:space="preserve"> </w:t>
      </w:r>
      <w:r>
        <w:rPr>
          <w:sz w:val="24"/>
        </w:rPr>
        <w:t>trình.</w:t>
      </w:r>
    </w:p>
    <w:p w14:paraId="0BC080D6" w14:textId="77777777" w:rsidR="0009730F" w:rsidRDefault="00EC41F8">
      <w:pPr>
        <w:pStyle w:val="ListParagraph"/>
        <w:numPr>
          <w:ilvl w:val="0"/>
          <w:numId w:val="47"/>
        </w:numPr>
        <w:tabs>
          <w:tab w:val="left" w:pos="1469"/>
        </w:tabs>
        <w:spacing w:before="129"/>
        <w:jc w:val="both"/>
        <w:rPr>
          <w:sz w:val="24"/>
        </w:rPr>
      </w:pPr>
      <w:r>
        <w:rPr>
          <w:sz w:val="24"/>
        </w:rPr>
        <w:t xml:space="preserve">Nội dung công tác tổ chức quản </w:t>
      </w:r>
      <w:r>
        <w:rPr>
          <w:spacing w:val="2"/>
          <w:sz w:val="24"/>
        </w:rPr>
        <w:t xml:space="preserve">lý </w:t>
      </w:r>
      <w:r>
        <w:rPr>
          <w:sz w:val="24"/>
        </w:rPr>
        <w:t>thiết</w:t>
      </w:r>
      <w:r>
        <w:rPr>
          <w:spacing w:val="-15"/>
          <w:sz w:val="24"/>
        </w:rPr>
        <w:t xml:space="preserve"> </w:t>
      </w:r>
      <w:r>
        <w:rPr>
          <w:sz w:val="24"/>
        </w:rPr>
        <w:t>kế.</w:t>
      </w:r>
    </w:p>
    <w:p w14:paraId="731B5BD8" w14:textId="77777777" w:rsidR="0009730F" w:rsidRDefault="00EC41F8">
      <w:pPr>
        <w:pStyle w:val="BodyText"/>
        <w:spacing w:before="163"/>
        <w:ind w:left="1468" w:firstLine="0"/>
      </w:pPr>
      <w:r>
        <w:t>Tổ chức quản lý thiết kế bao gồm các công việc sau:</w:t>
      </w:r>
    </w:p>
    <w:p w14:paraId="7B9F5FF5" w14:textId="77777777" w:rsidR="0009730F" w:rsidRDefault="00EC41F8">
      <w:pPr>
        <w:pStyle w:val="ListParagraph"/>
        <w:numPr>
          <w:ilvl w:val="1"/>
          <w:numId w:val="47"/>
        </w:numPr>
        <w:tabs>
          <w:tab w:val="left" w:pos="2189"/>
        </w:tabs>
        <w:spacing w:before="146"/>
        <w:ind w:hanging="361"/>
        <w:rPr>
          <w:sz w:val="24"/>
        </w:rPr>
      </w:pPr>
      <w:r>
        <w:rPr>
          <w:sz w:val="24"/>
        </w:rPr>
        <w:t>Xây dựng các tiêu chuẩn, quy chuẩn xây</w:t>
      </w:r>
      <w:r>
        <w:rPr>
          <w:spacing w:val="-17"/>
          <w:sz w:val="24"/>
        </w:rPr>
        <w:t xml:space="preserve"> </w:t>
      </w:r>
      <w:r>
        <w:rPr>
          <w:sz w:val="24"/>
        </w:rPr>
        <w:t>dựng.</w:t>
      </w:r>
    </w:p>
    <w:p w14:paraId="2C3128D3" w14:textId="77777777" w:rsidR="0009730F" w:rsidRDefault="00EC41F8">
      <w:pPr>
        <w:pStyle w:val="ListParagraph"/>
        <w:numPr>
          <w:ilvl w:val="1"/>
          <w:numId w:val="47"/>
        </w:numPr>
        <w:tabs>
          <w:tab w:val="left" w:pos="2189"/>
        </w:tabs>
        <w:spacing w:before="148" w:line="276" w:lineRule="auto"/>
        <w:ind w:right="989"/>
        <w:rPr>
          <w:sz w:val="24"/>
        </w:rPr>
      </w:pPr>
      <w:r>
        <w:rPr>
          <w:sz w:val="24"/>
        </w:rPr>
        <w:t>Tổ chức quá trình thiết kế bao gồm từ khâu đấu thầu (hoặc chỉ định thầu) tư vấn thiết</w:t>
      </w:r>
      <w:r>
        <w:rPr>
          <w:spacing w:val="-6"/>
          <w:sz w:val="24"/>
        </w:rPr>
        <w:t xml:space="preserve"> </w:t>
      </w:r>
      <w:r>
        <w:rPr>
          <w:sz w:val="24"/>
        </w:rPr>
        <w:t>kế,</w:t>
      </w:r>
      <w:r>
        <w:rPr>
          <w:spacing w:val="-6"/>
          <w:sz w:val="24"/>
        </w:rPr>
        <w:t xml:space="preserve"> </w:t>
      </w:r>
      <w:r>
        <w:rPr>
          <w:sz w:val="24"/>
        </w:rPr>
        <w:t>ký</w:t>
      </w:r>
      <w:r>
        <w:rPr>
          <w:spacing w:val="-13"/>
          <w:sz w:val="24"/>
        </w:rPr>
        <w:t xml:space="preserve"> </w:t>
      </w:r>
      <w:r>
        <w:rPr>
          <w:sz w:val="24"/>
        </w:rPr>
        <w:t>kết</w:t>
      </w:r>
      <w:r>
        <w:rPr>
          <w:spacing w:val="-6"/>
          <w:sz w:val="24"/>
        </w:rPr>
        <w:t xml:space="preserve"> </w:t>
      </w:r>
      <w:r>
        <w:rPr>
          <w:sz w:val="24"/>
        </w:rPr>
        <w:t>hợp</w:t>
      </w:r>
      <w:r>
        <w:rPr>
          <w:spacing w:val="-6"/>
          <w:sz w:val="24"/>
        </w:rPr>
        <w:t xml:space="preserve"> </w:t>
      </w:r>
      <w:r>
        <w:rPr>
          <w:sz w:val="24"/>
        </w:rPr>
        <w:t>đồng,</w:t>
      </w:r>
      <w:r>
        <w:rPr>
          <w:spacing w:val="-4"/>
          <w:sz w:val="24"/>
        </w:rPr>
        <w:t xml:space="preserve"> </w:t>
      </w:r>
      <w:r>
        <w:rPr>
          <w:sz w:val="24"/>
        </w:rPr>
        <w:t>lập</w:t>
      </w:r>
      <w:r>
        <w:rPr>
          <w:spacing w:val="-5"/>
          <w:sz w:val="24"/>
        </w:rPr>
        <w:t xml:space="preserve"> </w:t>
      </w:r>
      <w:r>
        <w:rPr>
          <w:sz w:val="24"/>
        </w:rPr>
        <w:t>thẩm</w:t>
      </w:r>
      <w:r>
        <w:rPr>
          <w:spacing w:val="-6"/>
          <w:sz w:val="24"/>
        </w:rPr>
        <w:t xml:space="preserve"> </w:t>
      </w:r>
      <w:r>
        <w:rPr>
          <w:sz w:val="24"/>
        </w:rPr>
        <w:t>định,</w:t>
      </w:r>
      <w:r>
        <w:rPr>
          <w:spacing w:val="-11"/>
          <w:sz w:val="24"/>
        </w:rPr>
        <w:t xml:space="preserve"> </w:t>
      </w:r>
      <w:r>
        <w:rPr>
          <w:sz w:val="24"/>
        </w:rPr>
        <w:t>xét</w:t>
      </w:r>
      <w:r>
        <w:rPr>
          <w:spacing w:val="-6"/>
          <w:sz w:val="24"/>
        </w:rPr>
        <w:t xml:space="preserve"> </w:t>
      </w:r>
      <w:r>
        <w:rPr>
          <w:sz w:val="24"/>
        </w:rPr>
        <w:t>duyệt,</w:t>
      </w:r>
      <w:r>
        <w:rPr>
          <w:spacing w:val="-4"/>
          <w:sz w:val="24"/>
        </w:rPr>
        <w:t xml:space="preserve"> </w:t>
      </w:r>
      <w:r>
        <w:rPr>
          <w:sz w:val="24"/>
        </w:rPr>
        <w:t>kiểm</w:t>
      </w:r>
      <w:r>
        <w:rPr>
          <w:spacing w:val="-6"/>
          <w:sz w:val="24"/>
        </w:rPr>
        <w:t xml:space="preserve"> </w:t>
      </w:r>
      <w:r>
        <w:rPr>
          <w:sz w:val="24"/>
        </w:rPr>
        <w:t>tra</w:t>
      </w:r>
      <w:r>
        <w:rPr>
          <w:spacing w:val="-7"/>
          <w:sz w:val="24"/>
        </w:rPr>
        <w:t xml:space="preserve"> </w:t>
      </w:r>
      <w:r>
        <w:rPr>
          <w:sz w:val="24"/>
        </w:rPr>
        <w:t>và</w:t>
      </w:r>
      <w:r>
        <w:rPr>
          <w:spacing w:val="-6"/>
          <w:sz w:val="24"/>
        </w:rPr>
        <w:t xml:space="preserve"> </w:t>
      </w:r>
      <w:r>
        <w:rPr>
          <w:sz w:val="24"/>
        </w:rPr>
        <w:t>điều</w:t>
      </w:r>
      <w:r>
        <w:rPr>
          <w:spacing w:val="-6"/>
          <w:sz w:val="24"/>
        </w:rPr>
        <w:t xml:space="preserve"> </w:t>
      </w:r>
      <w:r>
        <w:rPr>
          <w:sz w:val="24"/>
        </w:rPr>
        <w:t>chỉnh</w:t>
      </w:r>
      <w:r>
        <w:rPr>
          <w:spacing w:val="-9"/>
          <w:sz w:val="24"/>
        </w:rPr>
        <w:t xml:space="preserve"> </w:t>
      </w:r>
      <w:r>
        <w:rPr>
          <w:sz w:val="24"/>
        </w:rPr>
        <w:t>thiết</w:t>
      </w:r>
      <w:r>
        <w:rPr>
          <w:spacing w:val="-6"/>
          <w:sz w:val="24"/>
        </w:rPr>
        <w:t xml:space="preserve"> </w:t>
      </w:r>
      <w:r>
        <w:rPr>
          <w:sz w:val="24"/>
        </w:rPr>
        <w:t>kế trong quá trình thực</w:t>
      </w:r>
      <w:r>
        <w:rPr>
          <w:spacing w:val="-4"/>
          <w:sz w:val="24"/>
        </w:rPr>
        <w:t xml:space="preserve"> </w:t>
      </w:r>
      <w:r>
        <w:rPr>
          <w:sz w:val="24"/>
        </w:rPr>
        <w:t>hiện.</w:t>
      </w:r>
    </w:p>
    <w:p w14:paraId="74F7F300" w14:textId="77777777" w:rsidR="0009730F" w:rsidRDefault="00EC41F8">
      <w:pPr>
        <w:pStyle w:val="ListParagraph"/>
        <w:numPr>
          <w:ilvl w:val="1"/>
          <w:numId w:val="47"/>
        </w:numPr>
        <w:tabs>
          <w:tab w:val="left" w:pos="2189"/>
        </w:tabs>
        <w:spacing w:before="107" w:line="273" w:lineRule="auto"/>
        <w:ind w:right="991"/>
        <w:rPr>
          <w:sz w:val="24"/>
        </w:rPr>
      </w:pPr>
      <w:r>
        <w:rPr>
          <w:sz w:val="24"/>
        </w:rPr>
        <w:t>Tổ chức cơ cấu mạng lưới thiết kế, các hình thức tổ chức kinh doanh của các cơ quan thiết kế và các chức năng nhiệm vụ kèm</w:t>
      </w:r>
      <w:r>
        <w:rPr>
          <w:spacing w:val="-5"/>
          <w:sz w:val="24"/>
        </w:rPr>
        <w:t xml:space="preserve"> </w:t>
      </w:r>
      <w:r>
        <w:rPr>
          <w:sz w:val="24"/>
        </w:rPr>
        <w:t>theo.</w:t>
      </w:r>
    </w:p>
    <w:p w14:paraId="67324AB9" w14:textId="77777777" w:rsidR="0009730F" w:rsidRDefault="00EC41F8">
      <w:pPr>
        <w:pStyle w:val="ListParagraph"/>
        <w:numPr>
          <w:ilvl w:val="1"/>
          <w:numId w:val="47"/>
        </w:numPr>
        <w:tabs>
          <w:tab w:val="left" w:pos="2189"/>
        </w:tabs>
        <w:spacing w:before="108"/>
        <w:ind w:hanging="361"/>
        <w:rPr>
          <w:sz w:val="24"/>
        </w:rPr>
      </w:pPr>
      <w:r>
        <w:rPr>
          <w:sz w:val="24"/>
        </w:rPr>
        <w:t>Xây dựng các tiêu chuẩn, định mức thiết</w:t>
      </w:r>
      <w:r>
        <w:rPr>
          <w:spacing w:val="-8"/>
          <w:sz w:val="24"/>
        </w:rPr>
        <w:t xml:space="preserve"> </w:t>
      </w:r>
      <w:r>
        <w:rPr>
          <w:sz w:val="24"/>
        </w:rPr>
        <w:t>kế.</w:t>
      </w:r>
    </w:p>
    <w:p w14:paraId="0F6981A3" w14:textId="77777777" w:rsidR="0009730F" w:rsidRDefault="00EC41F8">
      <w:pPr>
        <w:pStyle w:val="ListParagraph"/>
        <w:numPr>
          <w:ilvl w:val="1"/>
          <w:numId w:val="47"/>
        </w:numPr>
        <w:tabs>
          <w:tab w:val="left" w:pos="2188"/>
          <w:tab w:val="left" w:pos="2189"/>
        </w:tabs>
        <w:spacing w:before="148"/>
        <w:ind w:hanging="361"/>
        <w:jc w:val="left"/>
        <w:rPr>
          <w:sz w:val="24"/>
        </w:rPr>
      </w:pPr>
      <w:r>
        <w:rPr>
          <w:sz w:val="24"/>
        </w:rPr>
        <w:t>Xây dựng các quy trình công nghệ lập các phương án thiết</w:t>
      </w:r>
      <w:r>
        <w:rPr>
          <w:spacing w:val="-18"/>
          <w:sz w:val="24"/>
        </w:rPr>
        <w:t xml:space="preserve"> </w:t>
      </w:r>
      <w:r>
        <w:rPr>
          <w:sz w:val="24"/>
        </w:rPr>
        <w:t>kế.</w:t>
      </w:r>
    </w:p>
    <w:p w14:paraId="5D9F094E" w14:textId="77777777" w:rsidR="0009730F" w:rsidRDefault="0009730F">
      <w:pPr>
        <w:rPr>
          <w:sz w:val="24"/>
        </w:rPr>
        <w:sectPr w:rsidR="0009730F">
          <w:pgSz w:w="11910" w:h="16850"/>
          <w:pgMar w:top="1100" w:right="140" w:bottom="980" w:left="800" w:header="0" w:footer="783" w:gutter="0"/>
          <w:cols w:space="720"/>
        </w:sectPr>
      </w:pPr>
    </w:p>
    <w:p w14:paraId="3934CCEE" w14:textId="77777777" w:rsidR="0009730F" w:rsidRDefault="00EC41F8">
      <w:pPr>
        <w:pStyle w:val="Heading2"/>
        <w:numPr>
          <w:ilvl w:val="2"/>
          <w:numId w:val="57"/>
        </w:numPr>
        <w:tabs>
          <w:tab w:val="left" w:pos="1610"/>
        </w:tabs>
        <w:spacing w:before="64"/>
        <w:ind w:left="1610" w:hanging="708"/>
      </w:pPr>
      <w:r>
        <w:lastRenderedPageBreak/>
        <w:t>Nội dung của các hồ sơ thiết</w:t>
      </w:r>
      <w:r>
        <w:rPr>
          <w:spacing w:val="-4"/>
        </w:rPr>
        <w:t xml:space="preserve"> </w:t>
      </w:r>
      <w:r>
        <w:t>kế.</w:t>
      </w:r>
    </w:p>
    <w:p w14:paraId="39A686E6" w14:textId="77777777" w:rsidR="0009730F" w:rsidRDefault="00EC41F8">
      <w:pPr>
        <w:pStyle w:val="ListParagraph"/>
        <w:numPr>
          <w:ilvl w:val="0"/>
          <w:numId w:val="46"/>
        </w:numPr>
        <w:tabs>
          <w:tab w:val="left" w:pos="1468"/>
          <w:tab w:val="left" w:pos="1469"/>
        </w:tabs>
        <w:spacing w:before="166"/>
        <w:rPr>
          <w:sz w:val="24"/>
        </w:rPr>
      </w:pPr>
      <w:r>
        <w:rPr>
          <w:sz w:val="24"/>
        </w:rPr>
        <w:t>Nội dung của hồ sơ Thiết kế cơ</w:t>
      </w:r>
      <w:r>
        <w:rPr>
          <w:spacing w:val="-3"/>
          <w:sz w:val="24"/>
        </w:rPr>
        <w:t xml:space="preserve"> </w:t>
      </w:r>
      <w:r>
        <w:rPr>
          <w:sz w:val="24"/>
        </w:rPr>
        <w:t>sở.</w:t>
      </w:r>
    </w:p>
    <w:p w14:paraId="4492077C" w14:textId="77777777" w:rsidR="0009730F" w:rsidRDefault="00EC41F8">
      <w:pPr>
        <w:pStyle w:val="BodyText"/>
        <w:spacing w:before="164" w:line="278" w:lineRule="auto"/>
        <w:ind w:left="902" w:right="989" w:firstLine="566"/>
      </w:pPr>
      <w:r>
        <w:t>Nội dung thiết kế cơ sở của dự án bao gồm phần thuyết minh và phần bản vẽ, bảo đảm thể hiện được các phương án thiết kế, là căn cứ để xác định tổng mức đầu tư và triển khai các bước thiết kế tiếp theo.</w:t>
      </w:r>
    </w:p>
    <w:p w14:paraId="31360966" w14:textId="77777777" w:rsidR="0009730F" w:rsidRDefault="00EC41F8">
      <w:pPr>
        <w:pStyle w:val="ListParagraph"/>
        <w:numPr>
          <w:ilvl w:val="1"/>
          <w:numId w:val="46"/>
        </w:numPr>
        <w:tabs>
          <w:tab w:val="left" w:pos="2189"/>
        </w:tabs>
        <w:spacing w:before="102"/>
        <w:ind w:hanging="361"/>
        <w:rPr>
          <w:sz w:val="24"/>
        </w:rPr>
      </w:pPr>
      <w:r>
        <w:rPr>
          <w:sz w:val="24"/>
        </w:rPr>
        <w:t>Phần thuyết minh thiết kế cơ sở bao gồm các nội</w:t>
      </w:r>
      <w:r>
        <w:rPr>
          <w:spacing w:val="-1"/>
          <w:sz w:val="24"/>
        </w:rPr>
        <w:t xml:space="preserve"> </w:t>
      </w:r>
      <w:r>
        <w:rPr>
          <w:sz w:val="24"/>
        </w:rPr>
        <w:t>dung:</w:t>
      </w:r>
    </w:p>
    <w:p w14:paraId="0113505F" w14:textId="77777777" w:rsidR="0009730F" w:rsidRDefault="00EC41F8">
      <w:pPr>
        <w:pStyle w:val="ListParagraph"/>
        <w:numPr>
          <w:ilvl w:val="2"/>
          <w:numId w:val="46"/>
        </w:numPr>
        <w:tabs>
          <w:tab w:val="left" w:pos="2900"/>
        </w:tabs>
        <w:spacing w:before="162" w:line="278" w:lineRule="auto"/>
        <w:ind w:right="988"/>
        <w:rPr>
          <w:sz w:val="24"/>
        </w:rPr>
      </w:pPr>
      <w:r>
        <w:rPr>
          <w:sz w:val="24"/>
        </w:rPr>
        <w:t>Đặc điểm tổng mặt bằng; phương án tuyến công trình đối với công trình xây dựng theo tuyến; phương án kiến trúc đối với công trình có yêu cầu kiến trúc; phương án và sơ đồ công nghệ đối với công trình có yêu cầu công</w:t>
      </w:r>
      <w:r>
        <w:rPr>
          <w:spacing w:val="-3"/>
          <w:sz w:val="24"/>
        </w:rPr>
        <w:t xml:space="preserve"> </w:t>
      </w:r>
      <w:r>
        <w:rPr>
          <w:sz w:val="24"/>
        </w:rPr>
        <w:t>nghệ.</w:t>
      </w:r>
    </w:p>
    <w:p w14:paraId="5CFEF678" w14:textId="77777777" w:rsidR="0009730F" w:rsidRDefault="00EC41F8">
      <w:pPr>
        <w:pStyle w:val="ListParagraph"/>
        <w:numPr>
          <w:ilvl w:val="2"/>
          <w:numId w:val="46"/>
        </w:numPr>
        <w:tabs>
          <w:tab w:val="left" w:pos="2900"/>
        </w:tabs>
        <w:spacing w:before="122" w:line="278" w:lineRule="auto"/>
        <w:ind w:right="988"/>
        <w:rPr>
          <w:sz w:val="24"/>
        </w:rPr>
      </w:pPr>
      <w:r>
        <w:rPr>
          <w:sz w:val="24"/>
        </w:rPr>
        <w:t xml:space="preserve">Kết cấu chịu lực chính của công trình; phòng chống cháy nổ; bảo vệ môi trường; hệ thống </w:t>
      </w:r>
      <w:r>
        <w:rPr>
          <w:spacing w:val="2"/>
          <w:sz w:val="24"/>
        </w:rPr>
        <w:t xml:space="preserve">kỹ </w:t>
      </w:r>
      <w:r>
        <w:rPr>
          <w:sz w:val="24"/>
        </w:rPr>
        <w:t xml:space="preserve">thuật và hệ thống hạ tầng </w:t>
      </w:r>
      <w:r>
        <w:rPr>
          <w:spacing w:val="2"/>
          <w:sz w:val="24"/>
        </w:rPr>
        <w:t xml:space="preserve">kỹ </w:t>
      </w:r>
      <w:r>
        <w:rPr>
          <w:sz w:val="24"/>
        </w:rPr>
        <w:t>thuật công trình, sự kết nối với các công trình hạ tầng kỹ thuật ngoài phạm vi dự</w:t>
      </w:r>
      <w:r>
        <w:rPr>
          <w:spacing w:val="-11"/>
          <w:sz w:val="24"/>
        </w:rPr>
        <w:t xml:space="preserve"> </w:t>
      </w:r>
      <w:r>
        <w:rPr>
          <w:sz w:val="24"/>
        </w:rPr>
        <w:t>án.</w:t>
      </w:r>
    </w:p>
    <w:p w14:paraId="3C424F02" w14:textId="77777777" w:rsidR="0009730F" w:rsidRDefault="00EC41F8">
      <w:pPr>
        <w:pStyle w:val="ListParagraph"/>
        <w:numPr>
          <w:ilvl w:val="2"/>
          <w:numId w:val="46"/>
        </w:numPr>
        <w:tabs>
          <w:tab w:val="left" w:pos="2900"/>
        </w:tabs>
        <w:spacing w:before="120"/>
        <w:ind w:hanging="361"/>
        <w:rPr>
          <w:sz w:val="24"/>
        </w:rPr>
      </w:pPr>
      <w:r>
        <w:rPr>
          <w:sz w:val="24"/>
        </w:rPr>
        <w:t>Mô tả đặc điểm tải trọng và các tác động đối với công</w:t>
      </w:r>
      <w:r>
        <w:rPr>
          <w:spacing w:val="-12"/>
          <w:sz w:val="24"/>
        </w:rPr>
        <w:t xml:space="preserve"> </w:t>
      </w:r>
      <w:r>
        <w:rPr>
          <w:sz w:val="24"/>
        </w:rPr>
        <w:t>trình.</w:t>
      </w:r>
    </w:p>
    <w:p w14:paraId="56DDD6DE" w14:textId="77777777" w:rsidR="0009730F" w:rsidRDefault="00EC41F8">
      <w:pPr>
        <w:pStyle w:val="ListParagraph"/>
        <w:numPr>
          <w:ilvl w:val="2"/>
          <w:numId w:val="46"/>
        </w:numPr>
        <w:tabs>
          <w:tab w:val="left" w:pos="2900"/>
        </w:tabs>
        <w:ind w:hanging="361"/>
        <w:rPr>
          <w:sz w:val="24"/>
        </w:rPr>
      </w:pPr>
      <w:r>
        <w:rPr>
          <w:sz w:val="24"/>
        </w:rPr>
        <w:t>Danh mục các tiêu chuẩn, quy chuẩn được áp</w:t>
      </w:r>
      <w:r>
        <w:rPr>
          <w:spacing w:val="-6"/>
          <w:sz w:val="24"/>
        </w:rPr>
        <w:t xml:space="preserve"> </w:t>
      </w:r>
      <w:r>
        <w:rPr>
          <w:sz w:val="24"/>
        </w:rPr>
        <w:t>dụng.</w:t>
      </w:r>
    </w:p>
    <w:p w14:paraId="1788E602" w14:textId="77777777" w:rsidR="0009730F" w:rsidRDefault="00EC41F8">
      <w:pPr>
        <w:pStyle w:val="ListParagraph"/>
        <w:numPr>
          <w:ilvl w:val="1"/>
          <w:numId w:val="46"/>
        </w:numPr>
        <w:tabs>
          <w:tab w:val="left" w:pos="2189"/>
        </w:tabs>
        <w:spacing w:before="146"/>
        <w:ind w:hanging="361"/>
        <w:rPr>
          <w:sz w:val="24"/>
        </w:rPr>
      </w:pPr>
      <w:r>
        <w:rPr>
          <w:sz w:val="24"/>
        </w:rPr>
        <w:t>Phần bản vẽ thiết kế cơ sở được thể hiện với các kích thước chủ yếu, bao</w:t>
      </w:r>
      <w:r>
        <w:rPr>
          <w:spacing w:val="-4"/>
          <w:sz w:val="24"/>
        </w:rPr>
        <w:t xml:space="preserve"> </w:t>
      </w:r>
      <w:r>
        <w:rPr>
          <w:sz w:val="24"/>
        </w:rPr>
        <w:t>gồm:</w:t>
      </w:r>
    </w:p>
    <w:p w14:paraId="79EC88A8" w14:textId="77777777" w:rsidR="0009730F" w:rsidRDefault="00EC41F8">
      <w:pPr>
        <w:pStyle w:val="ListParagraph"/>
        <w:numPr>
          <w:ilvl w:val="2"/>
          <w:numId w:val="46"/>
        </w:numPr>
        <w:tabs>
          <w:tab w:val="left" w:pos="2900"/>
        </w:tabs>
        <w:spacing w:before="165" w:line="278" w:lineRule="auto"/>
        <w:ind w:right="986"/>
        <w:rPr>
          <w:sz w:val="24"/>
        </w:rPr>
      </w:pPr>
      <w:r>
        <w:rPr>
          <w:sz w:val="24"/>
        </w:rPr>
        <w:t>Bản vẽ tổng mặt bằng, phương án tuyến công trình đối với công trình xây dựng theo</w:t>
      </w:r>
      <w:r>
        <w:rPr>
          <w:spacing w:val="-4"/>
          <w:sz w:val="24"/>
        </w:rPr>
        <w:t xml:space="preserve"> </w:t>
      </w:r>
      <w:r>
        <w:rPr>
          <w:sz w:val="24"/>
        </w:rPr>
        <w:t>tuyến.</w:t>
      </w:r>
    </w:p>
    <w:p w14:paraId="02437C23" w14:textId="77777777" w:rsidR="0009730F" w:rsidRDefault="00EC41F8">
      <w:pPr>
        <w:pStyle w:val="ListParagraph"/>
        <w:numPr>
          <w:ilvl w:val="2"/>
          <w:numId w:val="46"/>
        </w:numPr>
        <w:tabs>
          <w:tab w:val="left" w:pos="2899"/>
          <w:tab w:val="left" w:pos="2900"/>
        </w:tabs>
        <w:spacing w:before="118"/>
        <w:ind w:hanging="361"/>
        <w:jc w:val="left"/>
        <w:rPr>
          <w:sz w:val="24"/>
        </w:rPr>
      </w:pPr>
      <w:r>
        <w:rPr>
          <w:sz w:val="24"/>
        </w:rPr>
        <w:t>Bản</w:t>
      </w:r>
      <w:r>
        <w:rPr>
          <w:spacing w:val="-14"/>
          <w:sz w:val="24"/>
        </w:rPr>
        <w:t xml:space="preserve"> </w:t>
      </w:r>
      <w:r>
        <w:rPr>
          <w:sz w:val="24"/>
        </w:rPr>
        <w:t>vẽ</w:t>
      </w:r>
      <w:r>
        <w:rPr>
          <w:spacing w:val="-15"/>
          <w:sz w:val="24"/>
        </w:rPr>
        <w:t xml:space="preserve"> </w:t>
      </w:r>
      <w:r>
        <w:rPr>
          <w:sz w:val="24"/>
        </w:rPr>
        <w:t>thể</w:t>
      </w:r>
      <w:r>
        <w:rPr>
          <w:spacing w:val="-13"/>
          <w:sz w:val="24"/>
        </w:rPr>
        <w:t xml:space="preserve"> </w:t>
      </w:r>
      <w:r>
        <w:rPr>
          <w:sz w:val="24"/>
        </w:rPr>
        <w:t>hiện</w:t>
      </w:r>
      <w:r>
        <w:rPr>
          <w:spacing w:val="-14"/>
          <w:sz w:val="24"/>
        </w:rPr>
        <w:t xml:space="preserve"> </w:t>
      </w:r>
      <w:r>
        <w:rPr>
          <w:sz w:val="24"/>
        </w:rPr>
        <w:t>phương</w:t>
      </w:r>
      <w:r>
        <w:rPr>
          <w:spacing w:val="-14"/>
          <w:sz w:val="24"/>
        </w:rPr>
        <w:t xml:space="preserve"> </w:t>
      </w:r>
      <w:r>
        <w:rPr>
          <w:sz w:val="24"/>
        </w:rPr>
        <w:t>án</w:t>
      </w:r>
      <w:r>
        <w:rPr>
          <w:spacing w:val="-14"/>
          <w:sz w:val="24"/>
        </w:rPr>
        <w:t xml:space="preserve"> </w:t>
      </w:r>
      <w:r>
        <w:rPr>
          <w:sz w:val="24"/>
        </w:rPr>
        <w:t>kiến</w:t>
      </w:r>
      <w:r>
        <w:rPr>
          <w:spacing w:val="-14"/>
          <w:sz w:val="24"/>
        </w:rPr>
        <w:t xml:space="preserve"> </w:t>
      </w:r>
      <w:r>
        <w:rPr>
          <w:sz w:val="24"/>
        </w:rPr>
        <w:t>trúc</w:t>
      </w:r>
      <w:r>
        <w:rPr>
          <w:spacing w:val="-13"/>
          <w:sz w:val="24"/>
        </w:rPr>
        <w:t xml:space="preserve"> </w:t>
      </w:r>
      <w:r>
        <w:rPr>
          <w:sz w:val="24"/>
        </w:rPr>
        <w:t>đối</w:t>
      </w:r>
      <w:r>
        <w:rPr>
          <w:spacing w:val="-12"/>
          <w:sz w:val="24"/>
        </w:rPr>
        <w:t xml:space="preserve"> </w:t>
      </w:r>
      <w:r>
        <w:rPr>
          <w:sz w:val="24"/>
        </w:rPr>
        <w:t>với</w:t>
      </w:r>
      <w:r>
        <w:rPr>
          <w:spacing w:val="-12"/>
          <w:sz w:val="24"/>
        </w:rPr>
        <w:t xml:space="preserve"> </w:t>
      </w:r>
      <w:r>
        <w:rPr>
          <w:sz w:val="24"/>
        </w:rPr>
        <w:t>công</w:t>
      </w:r>
      <w:r>
        <w:rPr>
          <w:spacing w:val="-14"/>
          <w:sz w:val="24"/>
        </w:rPr>
        <w:t xml:space="preserve"> </w:t>
      </w:r>
      <w:r>
        <w:rPr>
          <w:sz w:val="24"/>
        </w:rPr>
        <w:t>trình</w:t>
      </w:r>
      <w:r>
        <w:rPr>
          <w:spacing w:val="-14"/>
          <w:sz w:val="24"/>
        </w:rPr>
        <w:t xml:space="preserve"> </w:t>
      </w:r>
      <w:r>
        <w:rPr>
          <w:sz w:val="24"/>
        </w:rPr>
        <w:t>có</w:t>
      </w:r>
      <w:r>
        <w:rPr>
          <w:spacing w:val="-11"/>
          <w:sz w:val="24"/>
        </w:rPr>
        <w:t xml:space="preserve"> </w:t>
      </w:r>
      <w:r>
        <w:rPr>
          <w:spacing w:val="-3"/>
          <w:sz w:val="24"/>
        </w:rPr>
        <w:t>yêu</w:t>
      </w:r>
      <w:r>
        <w:rPr>
          <w:spacing w:val="-12"/>
          <w:sz w:val="24"/>
        </w:rPr>
        <w:t xml:space="preserve"> </w:t>
      </w:r>
      <w:r>
        <w:rPr>
          <w:sz w:val="24"/>
        </w:rPr>
        <w:t>cầu</w:t>
      </w:r>
      <w:r>
        <w:rPr>
          <w:spacing w:val="-12"/>
          <w:sz w:val="24"/>
        </w:rPr>
        <w:t xml:space="preserve"> </w:t>
      </w:r>
      <w:r>
        <w:rPr>
          <w:spacing w:val="-3"/>
          <w:sz w:val="24"/>
        </w:rPr>
        <w:t>kiến</w:t>
      </w:r>
      <w:r>
        <w:rPr>
          <w:spacing w:val="-12"/>
          <w:sz w:val="24"/>
        </w:rPr>
        <w:t xml:space="preserve"> </w:t>
      </w:r>
      <w:r>
        <w:rPr>
          <w:sz w:val="24"/>
        </w:rPr>
        <w:t>trúc.</w:t>
      </w:r>
    </w:p>
    <w:p w14:paraId="71FDFBCA" w14:textId="77777777" w:rsidR="0009730F" w:rsidRDefault="00EC41F8">
      <w:pPr>
        <w:pStyle w:val="ListParagraph"/>
        <w:numPr>
          <w:ilvl w:val="2"/>
          <w:numId w:val="46"/>
        </w:numPr>
        <w:tabs>
          <w:tab w:val="left" w:pos="2899"/>
          <w:tab w:val="left" w:pos="2900"/>
        </w:tabs>
        <w:spacing w:before="166"/>
        <w:ind w:hanging="361"/>
        <w:jc w:val="left"/>
        <w:rPr>
          <w:sz w:val="24"/>
        </w:rPr>
      </w:pPr>
      <w:r>
        <w:rPr>
          <w:sz w:val="24"/>
        </w:rPr>
        <w:t>Sơ đồ công nghệ đối với công trình có yêu cầu công</w:t>
      </w:r>
      <w:r>
        <w:rPr>
          <w:spacing w:val="-14"/>
          <w:sz w:val="24"/>
        </w:rPr>
        <w:t xml:space="preserve"> </w:t>
      </w:r>
      <w:r>
        <w:rPr>
          <w:sz w:val="24"/>
        </w:rPr>
        <w:t>nghệ.</w:t>
      </w:r>
    </w:p>
    <w:p w14:paraId="37B1739D" w14:textId="77777777" w:rsidR="0009730F" w:rsidRDefault="00EC41F8">
      <w:pPr>
        <w:pStyle w:val="ListParagraph"/>
        <w:numPr>
          <w:ilvl w:val="2"/>
          <w:numId w:val="46"/>
        </w:numPr>
        <w:tabs>
          <w:tab w:val="left" w:pos="2899"/>
          <w:tab w:val="left" w:pos="2900"/>
        </w:tabs>
        <w:spacing w:line="278" w:lineRule="auto"/>
        <w:ind w:right="983"/>
        <w:jc w:val="left"/>
        <w:rPr>
          <w:sz w:val="24"/>
        </w:rPr>
      </w:pPr>
      <w:r>
        <w:rPr>
          <w:sz w:val="24"/>
        </w:rPr>
        <w:t>Bản vẽ thể hiện kết cấu chịu lực chính của công trình; bản vẽ hệ thống kỹ thuật và hệ thống hạ tầng kỹ thuật công</w:t>
      </w:r>
      <w:r>
        <w:rPr>
          <w:spacing w:val="-14"/>
          <w:sz w:val="24"/>
        </w:rPr>
        <w:t xml:space="preserve"> </w:t>
      </w:r>
      <w:r>
        <w:rPr>
          <w:sz w:val="24"/>
        </w:rPr>
        <w:t>trình.</w:t>
      </w:r>
    </w:p>
    <w:p w14:paraId="2DAD28ED" w14:textId="77777777" w:rsidR="0009730F" w:rsidRDefault="00EC41F8">
      <w:pPr>
        <w:pStyle w:val="ListParagraph"/>
        <w:numPr>
          <w:ilvl w:val="0"/>
          <w:numId w:val="46"/>
        </w:numPr>
        <w:tabs>
          <w:tab w:val="left" w:pos="1468"/>
          <w:tab w:val="left" w:pos="1469"/>
        </w:tabs>
        <w:spacing w:before="121"/>
        <w:rPr>
          <w:sz w:val="24"/>
        </w:rPr>
      </w:pPr>
      <w:r>
        <w:rPr>
          <w:sz w:val="24"/>
        </w:rPr>
        <w:t>Nội dung của hồ sơ Thiết kế kỹ</w:t>
      </w:r>
      <w:r>
        <w:rPr>
          <w:spacing w:val="-8"/>
          <w:sz w:val="24"/>
        </w:rPr>
        <w:t xml:space="preserve"> </w:t>
      </w:r>
      <w:r>
        <w:rPr>
          <w:sz w:val="24"/>
        </w:rPr>
        <w:t>thuật.</w:t>
      </w:r>
    </w:p>
    <w:p w14:paraId="6707CC3C" w14:textId="77777777" w:rsidR="0009730F" w:rsidRDefault="00EC41F8">
      <w:pPr>
        <w:pStyle w:val="ListParagraph"/>
        <w:numPr>
          <w:ilvl w:val="1"/>
          <w:numId w:val="46"/>
        </w:numPr>
        <w:tabs>
          <w:tab w:val="left" w:pos="2188"/>
          <w:tab w:val="left" w:pos="2189"/>
        </w:tabs>
        <w:spacing w:before="146"/>
        <w:ind w:hanging="361"/>
        <w:jc w:val="left"/>
        <w:rPr>
          <w:sz w:val="24"/>
        </w:rPr>
      </w:pPr>
      <w:r>
        <w:rPr>
          <w:sz w:val="24"/>
        </w:rPr>
        <w:t>Phần thuyết minh của thiết kế kỹ thuật bao gồm các phần</w:t>
      </w:r>
      <w:r>
        <w:rPr>
          <w:spacing w:val="-9"/>
          <w:sz w:val="24"/>
        </w:rPr>
        <w:t xml:space="preserve"> </w:t>
      </w:r>
      <w:r>
        <w:rPr>
          <w:sz w:val="24"/>
        </w:rPr>
        <w:t>sau:</w:t>
      </w:r>
    </w:p>
    <w:p w14:paraId="31330638" w14:textId="77777777" w:rsidR="0009730F" w:rsidRDefault="00EC41F8">
      <w:pPr>
        <w:pStyle w:val="ListParagraph"/>
        <w:numPr>
          <w:ilvl w:val="2"/>
          <w:numId w:val="46"/>
        </w:numPr>
        <w:tabs>
          <w:tab w:val="left" w:pos="2900"/>
        </w:tabs>
        <w:spacing w:before="162" w:line="278" w:lineRule="auto"/>
        <w:ind w:right="986"/>
        <w:rPr>
          <w:sz w:val="24"/>
        </w:rPr>
      </w:pPr>
      <w:r>
        <w:rPr>
          <w:sz w:val="24"/>
        </w:rPr>
        <w:t>Thuyết minh tổng quát: (i) Căn cứ để lập thiết kế kỹ thuật; (ii) Nội dung cơ</w:t>
      </w:r>
      <w:r>
        <w:rPr>
          <w:spacing w:val="-5"/>
          <w:sz w:val="24"/>
        </w:rPr>
        <w:t xml:space="preserve"> </w:t>
      </w:r>
      <w:r>
        <w:rPr>
          <w:sz w:val="24"/>
        </w:rPr>
        <w:t>bản</w:t>
      </w:r>
      <w:r>
        <w:rPr>
          <w:spacing w:val="-5"/>
          <w:sz w:val="24"/>
        </w:rPr>
        <w:t xml:space="preserve"> </w:t>
      </w:r>
      <w:r>
        <w:rPr>
          <w:sz w:val="24"/>
        </w:rPr>
        <w:t>của</w:t>
      </w:r>
      <w:r>
        <w:rPr>
          <w:spacing w:val="-6"/>
          <w:sz w:val="24"/>
        </w:rPr>
        <w:t xml:space="preserve"> </w:t>
      </w:r>
      <w:r>
        <w:rPr>
          <w:sz w:val="24"/>
        </w:rPr>
        <w:t>dự</w:t>
      </w:r>
      <w:r>
        <w:rPr>
          <w:spacing w:val="-3"/>
          <w:sz w:val="24"/>
        </w:rPr>
        <w:t xml:space="preserve"> </w:t>
      </w:r>
      <w:r>
        <w:rPr>
          <w:sz w:val="24"/>
        </w:rPr>
        <w:t>án</w:t>
      </w:r>
      <w:r>
        <w:rPr>
          <w:spacing w:val="-5"/>
          <w:sz w:val="24"/>
        </w:rPr>
        <w:t xml:space="preserve"> </w:t>
      </w:r>
      <w:r>
        <w:rPr>
          <w:sz w:val="24"/>
        </w:rPr>
        <w:t>đầu</w:t>
      </w:r>
      <w:r>
        <w:rPr>
          <w:spacing w:val="-2"/>
          <w:sz w:val="24"/>
        </w:rPr>
        <w:t xml:space="preserve"> </w:t>
      </w:r>
      <w:r>
        <w:rPr>
          <w:sz w:val="24"/>
        </w:rPr>
        <w:t>tư</w:t>
      </w:r>
      <w:r>
        <w:rPr>
          <w:spacing w:val="-6"/>
          <w:sz w:val="24"/>
        </w:rPr>
        <w:t xml:space="preserve"> </w:t>
      </w:r>
      <w:r>
        <w:rPr>
          <w:sz w:val="24"/>
        </w:rPr>
        <w:t>được</w:t>
      </w:r>
      <w:r>
        <w:rPr>
          <w:spacing w:val="-6"/>
          <w:sz w:val="24"/>
        </w:rPr>
        <w:t xml:space="preserve"> </w:t>
      </w:r>
      <w:r>
        <w:rPr>
          <w:sz w:val="24"/>
        </w:rPr>
        <w:t>duyệt;</w:t>
      </w:r>
      <w:r>
        <w:rPr>
          <w:spacing w:val="-5"/>
          <w:sz w:val="24"/>
        </w:rPr>
        <w:t xml:space="preserve"> </w:t>
      </w:r>
      <w:r>
        <w:rPr>
          <w:sz w:val="24"/>
        </w:rPr>
        <w:t>(iii)</w:t>
      </w:r>
      <w:r>
        <w:rPr>
          <w:spacing w:val="-5"/>
          <w:sz w:val="24"/>
        </w:rPr>
        <w:t xml:space="preserve"> </w:t>
      </w:r>
      <w:r>
        <w:rPr>
          <w:sz w:val="24"/>
        </w:rPr>
        <w:t>Danh</w:t>
      </w:r>
      <w:r>
        <w:rPr>
          <w:spacing w:val="-4"/>
          <w:sz w:val="24"/>
        </w:rPr>
        <w:t xml:space="preserve"> </w:t>
      </w:r>
      <w:r>
        <w:rPr>
          <w:sz w:val="24"/>
        </w:rPr>
        <w:t>mục</w:t>
      </w:r>
      <w:r>
        <w:rPr>
          <w:spacing w:val="-6"/>
          <w:sz w:val="24"/>
        </w:rPr>
        <w:t xml:space="preserve"> </w:t>
      </w:r>
      <w:r>
        <w:rPr>
          <w:sz w:val="24"/>
        </w:rPr>
        <w:t>quy</w:t>
      </w:r>
      <w:r>
        <w:rPr>
          <w:spacing w:val="-10"/>
          <w:sz w:val="24"/>
        </w:rPr>
        <w:t xml:space="preserve"> </w:t>
      </w:r>
      <w:r>
        <w:rPr>
          <w:sz w:val="24"/>
        </w:rPr>
        <w:t>chuẩn,</w:t>
      </w:r>
      <w:r>
        <w:rPr>
          <w:spacing w:val="-5"/>
          <w:sz w:val="24"/>
        </w:rPr>
        <w:t xml:space="preserve"> </w:t>
      </w:r>
      <w:r>
        <w:rPr>
          <w:sz w:val="24"/>
        </w:rPr>
        <w:t>tiêu</w:t>
      </w:r>
      <w:r>
        <w:rPr>
          <w:spacing w:val="-5"/>
          <w:sz w:val="24"/>
        </w:rPr>
        <w:t xml:space="preserve"> </w:t>
      </w:r>
      <w:r>
        <w:rPr>
          <w:sz w:val="24"/>
        </w:rPr>
        <w:t>chuẩn kỹ thuật xây dựng, thiết kế mẫu được sử dụng; (iv) Tóm tắt nội dung đồ án thiết kế được chọn và các phương án so sánh; (v) Các thông tin và chỉ tiêu cần đạt được của công trình theo phương án được</w:t>
      </w:r>
      <w:r>
        <w:rPr>
          <w:spacing w:val="-4"/>
          <w:sz w:val="24"/>
        </w:rPr>
        <w:t xml:space="preserve"> </w:t>
      </w:r>
      <w:r>
        <w:rPr>
          <w:sz w:val="24"/>
        </w:rPr>
        <w:t>chọn.</w:t>
      </w:r>
    </w:p>
    <w:p w14:paraId="0D8265D1" w14:textId="77777777" w:rsidR="0009730F" w:rsidRDefault="00EC41F8">
      <w:pPr>
        <w:pStyle w:val="ListParagraph"/>
        <w:numPr>
          <w:ilvl w:val="2"/>
          <w:numId w:val="46"/>
        </w:numPr>
        <w:tabs>
          <w:tab w:val="left" w:pos="2900"/>
        </w:tabs>
        <w:spacing w:before="121" w:line="278" w:lineRule="auto"/>
        <w:ind w:right="987"/>
        <w:rPr>
          <w:sz w:val="24"/>
        </w:rPr>
      </w:pPr>
      <w:r>
        <w:rPr>
          <w:sz w:val="24"/>
        </w:rPr>
        <w:t>Điều kiện tự nhiên, tác động của môi trường, điều kiện kỹ thuật chi phối thiết kế: (i)Tài liệu địa hình, địa chất công trình, thuỷ văn, khí tượng và động đất ở khu vực xây dựng; (ii) Điều tra tác động môi trường; (iii) Những điều kiện phát sinh sau khi lập dự án đầu</w:t>
      </w:r>
      <w:r>
        <w:rPr>
          <w:spacing w:val="-4"/>
          <w:sz w:val="24"/>
        </w:rPr>
        <w:t xml:space="preserve"> </w:t>
      </w:r>
      <w:r>
        <w:rPr>
          <w:sz w:val="24"/>
        </w:rPr>
        <w:t>tư.</w:t>
      </w:r>
    </w:p>
    <w:p w14:paraId="5E88C3BD" w14:textId="77777777" w:rsidR="0009730F" w:rsidRDefault="00EC41F8">
      <w:pPr>
        <w:pStyle w:val="ListParagraph"/>
        <w:numPr>
          <w:ilvl w:val="2"/>
          <w:numId w:val="46"/>
        </w:numPr>
        <w:tabs>
          <w:tab w:val="left" w:pos="2900"/>
        </w:tabs>
        <w:spacing w:before="118" w:line="278" w:lineRule="auto"/>
        <w:ind w:right="989"/>
        <w:rPr>
          <w:sz w:val="24"/>
        </w:rPr>
      </w:pPr>
      <w:r>
        <w:rPr>
          <w:sz w:val="24"/>
        </w:rPr>
        <w:t>Phần kinh tế kỹ thuật: (i) Năng lực, công suất thiết kế và các thông số</w:t>
      </w:r>
      <w:r>
        <w:rPr>
          <w:spacing w:val="-26"/>
          <w:sz w:val="24"/>
        </w:rPr>
        <w:t xml:space="preserve"> </w:t>
      </w:r>
      <w:r>
        <w:rPr>
          <w:sz w:val="24"/>
        </w:rPr>
        <w:t>của công trình; (ii) Phương án, danh mục, chất lượng sản phẩm, tiêu thụ sản phẩm; (iii) Những chỉ tiêu kinh tế kỹ thuật và hiệu quả đầu</w:t>
      </w:r>
      <w:r>
        <w:rPr>
          <w:spacing w:val="-9"/>
          <w:sz w:val="24"/>
        </w:rPr>
        <w:t xml:space="preserve"> </w:t>
      </w:r>
      <w:r>
        <w:rPr>
          <w:sz w:val="24"/>
        </w:rPr>
        <w:t>tư.</w:t>
      </w:r>
    </w:p>
    <w:p w14:paraId="3FCA0812" w14:textId="77777777" w:rsidR="0009730F" w:rsidRDefault="00EC41F8">
      <w:pPr>
        <w:pStyle w:val="ListParagraph"/>
        <w:numPr>
          <w:ilvl w:val="2"/>
          <w:numId w:val="46"/>
        </w:numPr>
        <w:tabs>
          <w:tab w:val="left" w:pos="2900"/>
        </w:tabs>
        <w:spacing w:before="120" w:line="280" w:lineRule="auto"/>
        <w:ind w:right="989"/>
        <w:rPr>
          <w:sz w:val="24"/>
        </w:rPr>
      </w:pPr>
      <w:r>
        <w:rPr>
          <w:sz w:val="24"/>
        </w:rPr>
        <w:t>Phần</w:t>
      </w:r>
      <w:r>
        <w:rPr>
          <w:spacing w:val="-6"/>
          <w:sz w:val="24"/>
        </w:rPr>
        <w:t xml:space="preserve"> </w:t>
      </w:r>
      <w:r>
        <w:rPr>
          <w:sz w:val="24"/>
        </w:rPr>
        <w:t>công</w:t>
      </w:r>
      <w:r>
        <w:rPr>
          <w:spacing w:val="-8"/>
          <w:sz w:val="24"/>
        </w:rPr>
        <w:t xml:space="preserve"> </w:t>
      </w:r>
      <w:r>
        <w:rPr>
          <w:sz w:val="24"/>
        </w:rPr>
        <w:t>nghệ:</w:t>
      </w:r>
      <w:r>
        <w:rPr>
          <w:spacing w:val="-6"/>
          <w:sz w:val="24"/>
        </w:rPr>
        <w:t xml:space="preserve"> </w:t>
      </w:r>
      <w:r>
        <w:rPr>
          <w:sz w:val="24"/>
        </w:rPr>
        <w:t>(i)</w:t>
      </w:r>
      <w:r>
        <w:rPr>
          <w:spacing w:val="-6"/>
          <w:sz w:val="24"/>
        </w:rPr>
        <w:t xml:space="preserve"> </w:t>
      </w:r>
      <w:r>
        <w:rPr>
          <w:sz w:val="24"/>
        </w:rPr>
        <w:t>Phương</w:t>
      </w:r>
      <w:r>
        <w:rPr>
          <w:spacing w:val="-9"/>
          <w:sz w:val="24"/>
        </w:rPr>
        <w:t xml:space="preserve"> </w:t>
      </w:r>
      <w:r>
        <w:rPr>
          <w:sz w:val="24"/>
        </w:rPr>
        <w:t>pháp</w:t>
      </w:r>
      <w:r>
        <w:rPr>
          <w:spacing w:val="-5"/>
          <w:sz w:val="24"/>
        </w:rPr>
        <w:t xml:space="preserve"> </w:t>
      </w:r>
      <w:r>
        <w:rPr>
          <w:sz w:val="24"/>
        </w:rPr>
        <w:t>sản</w:t>
      </w:r>
      <w:r>
        <w:rPr>
          <w:spacing w:val="-6"/>
          <w:sz w:val="24"/>
        </w:rPr>
        <w:t xml:space="preserve"> </w:t>
      </w:r>
      <w:r>
        <w:rPr>
          <w:sz w:val="24"/>
        </w:rPr>
        <w:t>xuất</w:t>
      </w:r>
      <w:r>
        <w:rPr>
          <w:spacing w:val="-5"/>
          <w:sz w:val="24"/>
        </w:rPr>
        <w:t xml:space="preserve"> </w:t>
      </w:r>
      <w:r>
        <w:rPr>
          <w:sz w:val="24"/>
        </w:rPr>
        <w:t>và</w:t>
      </w:r>
      <w:r>
        <w:rPr>
          <w:spacing w:val="-7"/>
          <w:sz w:val="24"/>
        </w:rPr>
        <w:t xml:space="preserve"> </w:t>
      </w:r>
      <w:r>
        <w:rPr>
          <w:sz w:val="24"/>
        </w:rPr>
        <w:t>bố</w:t>
      </w:r>
      <w:r>
        <w:rPr>
          <w:spacing w:val="-5"/>
          <w:sz w:val="24"/>
        </w:rPr>
        <w:t xml:space="preserve"> </w:t>
      </w:r>
      <w:r>
        <w:rPr>
          <w:sz w:val="24"/>
        </w:rPr>
        <w:t>trí</w:t>
      </w:r>
      <w:r>
        <w:rPr>
          <w:spacing w:val="-8"/>
          <w:sz w:val="24"/>
        </w:rPr>
        <w:t xml:space="preserve"> </w:t>
      </w:r>
      <w:r>
        <w:rPr>
          <w:sz w:val="24"/>
        </w:rPr>
        <w:t>dây</w:t>
      </w:r>
      <w:r>
        <w:rPr>
          <w:spacing w:val="-10"/>
          <w:sz w:val="24"/>
        </w:rPr>
        <w:t xml:space="preserve"> </w:t>
      </w:r>
      <w:r>
        <w:rPr>
          <w:sz w:val="24"/>
        </w:rPr>
        <w:t>chuyền</w:t>
      </w:r>
      <w:r>
        <w:rPr>
          <w:spacing w:val="-6"/>
          <w:sz w:val="24"/>
        </w:rPr>
        <w:t xml:space="preserve"> </w:t>
      </w:r>
      <w:r>
        <w:rPr>
          <w:sz w:val="24"/>
        </w:rPr>
        <w:t>công</w:t>
      </w:r>
      <w:r>
        <w:rPr>
          <w:spacing w:val="-8"/>
          <w:sz w:val="24"/>
        </w:rPr>
        <w:t xml:space="preserve"> </w:t>
      </w:r>
      <w:r>
        <w:rPr>
          <w:sz w:val="24"/>
        </w:rPr>
        <w:t>nghệ sản xuất và sử dụng; (ii) Tính toán và lựa chọn thiết bị; (iii) Biện pháp</w:t>
      </w:r>
      <w:r>
        <w:rPr>
          <w:spacing w:val="21"/>
          <w:sz w:val="24"/>
        </w:rPr>
        <w:t xml:space="preserve"> </w:t>
      </w:r>
      <w:r>
        <w:rPr>
          <w:sz w:val="24"/>
        </w:rPr>
        <w:t>an</w:t>
      </w:r>
    </w:p>
    <w:p w14:paraId="44A46F48" w14:textId="77777777" w:rsidR="0009730F" w:rsidRDefault="0009730F">
      <w:pPr>
        <w:spacing w:line="280" w:lineRule="auto"/>
        <w:jc w:val="both"/>
        <w:rPr>
          <w:sz w:val="24"/>
        </w:rPr>
        <w:sectPr w:rsidR="0009730F">
          <w:pgSz w:w="11910" w:h="16850"/>
          <w:pgMar w:top="1100" w:right="140" w:bottom="980" w:left="800" w:header="0" w:footer="783" w:gutter="0"/>
          <w:cols w:space="720"/>
        </w:sectPr>
      </w:pPr>
    </w:p>
    <w:p w14:paraId="734E07B4" w14:textId="77777777" w:rsidR="0009730F" w:rsidRDefault="00EC41F8">
      <w:pPr>
        <w:pStyle w:val="BodyText"/>
        <w:spacing w:before="64" w:line="280" w:lineRule="auto"/>
        <w:ind w:left="2899" w:right="989" w:firstLine="0"/>
      </w:pPr>
      <w:r>
        <w:lastRenderedPageBreak/>
        <w:t>toàn lao động, an toàn sản xuất, phòng nổ, phòng cháy, chống độc hại, vệ sinh công nghiệp, bảo vệ môi trường sinh thái.</w:t>
      </w:r>
    </w:p>
    <w:p w14:paraId="138A6979" w14:textId="77777777" w:rsidR="0009730F" w:rsidRDefault="00EC41F8">
      <w:pPr>
        <w:pStyle w:val="ListParagraph"/>
        <w:numPr>
          <w:ilvl w:val="2"/>
          <w:numId w:val="46"/>
        </w:numPr>
        <w:tabs>
          <w:tab w:val="left" w:pos="2900"/>
        </w:tabs>
        <w:spacing w:before="116" w:line="278" w:lineRule="auto"/>
        <w:ind w:right="983"/>
        <w:rPr>
          <w:sz w:val="24"/>
        </w:rPr>
      </w:pPr>
      <w:r>
        <w:rPr>
          <w:spacing w:val="-3"/>
          <w:sz w:val="24"/>
        </w:rPr>
        <w:t xml:space="preserve">Giải </w:t>
      </w:r>
      <w:r>
        <w:rPr>
          <w:sz w:val="24"/>
        </w:rPr>
        <w:t xml:space="preserve">pháp </w:t>
      </w:r>
      <w:r>
        <w:rPr>
          <w:spacing w:val="-3"/>
          <w:sz w:val="24"/>
        </w:rPr>
        <w:t xml:space="preserve">kiến </w:t>
      </w:r>
      <w:r>
        <w:rPr>
          <w:sz w:val="24"/>
        </w:rPr>
        <w:t xml:space="preserve">trúc xây </w:t>
      </w:r>
      <w:r>
        <w:rPr>
          <w:spacing w:val="-3"/>
          <w:sz w:val="24"/>
        </w:rPr>
        <w:t xml:space="preserve">dựng: </w:t>
      </w:r>
      <w:r>
        <w:rPr>
          <w:sz w:val="24"/>
        </w:rPr>
        <w:t xml:space="preserve">Bố </w:t>
      </w:r>
      <w:r>
        <w:rPr>
          <w:spacing w:val="-2"/>
          <w:sz w:val="24"/>
        </w:rPr>
        <w:t xml:space="preserve">trí </w:t>
      </w:r>
      <w:r>
        <w:rPr>
          <w:sz w:val="24"/>
        </w:rPr>
        <w:t xml:space="preserve">tổng </w:t>
      </w:r>
      <w:r>
        <w:rPr>
          <w:spacing w:val="-2"/>
          <w:sz w:val="24"/>
        </w:rPr>
        <w:t xml:space="preserve">mặt </w:t>
      </w:r>
      <w:r>
        <w:rPr>
          <w:sz w:val="24"/>
        </w:rPr>
        <w:t xml:space="preserve">bằng, </w:t>
      </w:r>
      <w:r>
        <w:rPr>
          <w:spacing w:val="-3"/>
          <w:sz w:val="24"/>
        </w:rPr>
        <w:t xml:space="preserve">diện </w:t>
      </w:r>
      <w:r>
        <w:rPr>
          <w:sz w:val="24"/>
        </w:rPr>
        <w:t xml:space="preserve">tích </w:t>
      </w:r>
      <w:r>
        <w:rPr>
          <w:spacing w:val="-3"/>
          <w:sz w:val="24"/>
        </w:rPr>
        <w:t xml:space="preserve">chiếm </w:t>
      </w:r>
      <w:r>
        <w:rPr>
          <w:sz w:val="24"/>
        </w:rPr>
        <w:t xml:space="preserve">đất, </w:t>
      </w:r>
      <w:r>
        <w:rPr>
          <w:spacing w:val="-3"/>
          <w:sz w:val="24"/>
        </w:rPr>
        <w:t>diện</w:t>
      </w:r>
      <w:r>
        <w:rPr>
          <w:spacing w:val="-15"/>
          <w:sz w:val="24"/>
        </w:rPr>
        <w:t xml:space="preserve"> </w:t>
      </w:r>
      <w:r>
        <w:rPr>
          <w:sz w:val="24"/>
        </w:rPr>
        <w:t>tích</w:t>
      </w:r>
      <w:r>
        <w:rPr>
          <w:spacing w:val="-15"/>
          <w:sz w:val="24"/>
        </w:rPr>
        <w:t xml:space="preserve"> </w:t>
      </w:r>
      <w:r>
        <w:rPr>
          <w:sz w:val="24"/>
        </w:rPr>
        <w:t>xây</w:t>
      </w:r>
      <w:r>
        <w:rPr>
          <w:spacing w:val="-17"/>
          <w:sz w:val="24"/>
        </w:rPr>
        <w:t xml:space="preserve"> </w:t>
      </w:r>
      <w:r>
        <w:rPr>
          <w:sz w:val="24"/>
        </w:rPr>
        <w:t>dựng</w:t>
      </w:r>
      <w:r>
        <w:rPr>
          <w:spacing w:val="-15"/>
          <w:sz w:val="24"/>
        </w:rPr>
        <w:t xml:space="preserve"> </w:t>
      </w:r>
      <w:r>
        <w:rPr>
          <w:sz w:val="24"/>
        </w:rPr>
        <w:t>công</w:t>
      </w:r>
      <w:r>
        <w:rPr>
          <w:spacing w:val="-17"/>
          <w:sz w:val="24"/>
        </w:rPr>
        <w:t xml:space="preserve"> </w:t>
      </w:r>
      <w:r>
        <w:rPr>
          <w:sz w:val="24"/>
        </w:rPr>
        <w:t>trình</w:t>
      </w:r>
      <w:r>
        <w:rPr>
          <w:spacing w:val="-15"/>
          <w:sz w:val="24"/>
        </w:rPr>
        <w:t xml:space="preserve"> </w:t>
      </w:r>
      <w:r>
        <w:rPr>
          <w:sz w:val="24"/>
        </w:rPr>
        <w:t>(kể</w:t>
      </w:r>
      <w:r>
        <w:rPr>
          <w:spacing w:val="-14"/>
          <w:sz w:val="24"/>
        </w:rPr>
        <w:t xml:space="preserve"> </w:t>
      </w:r>
      <w:r>
        <w:rPr>
          <w:sz w:val="24"/>
        </w:rPr>
        <w:t>cả</w:t>
      </w:r>
      <w:r>
        <w:rPr>
          <w:spacing w:val="-13"/>
          <w:sz w:val="24"/>
        </w:rPr>
        <w:t xml:space="preserve"> </w:t>
      </w:r>
      <w:r>
        <w:rPr>
          <w:sz w:val="24"/>
        </w:rPr>
        <w:t>công</w:t>
      </w:r>
      <w:r>
        <w:rPr>
          <w:spacing w:val="-18"/>
          <w:sz w:val="24"/>
        </w:rPr>
        <w:t xml:space="preserve"> </w:t>
      </w:r>
      <w:r>
        <w:rPr>
          <w:sz w:val="24"/>
        </w:rPr>
        <w:t>trình</w:t>
      </w:r>
      <w:r>
        <w:rPr>
          <w:spacing w:val="-13"/>
          <w:sz w:val="24"/>
        </w:rPr>
        <w:t xml:space="preserve"> </w:t>
      </w:r>
      <w:r>
        <w:rPr>
          <w:spacing w:val="-3"/>
          <w:sz w:val="24"/>
        </w:rPr>
        <w:t>phục</w:t>
      </w:r>
      <w:r>
        <w:rPr>
          <w:spacing w:val="-13"/>
          <w:sz w:val="24"/>
        </w:rPr>
        <w:t xml:space="preserve"> </w:t>
      </w:r>
      <w:r>
        <w:rPr>
          <w:sz w:val="24"/>
        </w:rPr>
        <w:t>vụ</w:t>
      </w:r>
      <w:r>
        <w:rPr>
          <w:spacing w:val="-15"/>
          <w:sz w:val="24"/>
        </w:rPr>
        <w:t xml:space="preserve"> </w:t>
      </w:r>
      <w:r>
        <w:rPr>
          <w:sz w:val="24"/>
        </w:rPr>
        <w:t>thi</w:t>
      </w:r>
      <w:r>
        <w:rPr>
          <w:spacing w:val="-13"/>
          <w:sz w:val="24"/>
        </w:rPr>
        <w:t xml:space="preserve"> </w:t>
      </w:r>
      <w:r>
        <w:rPr>
          <w:spacing w:val="-3"/>
          <w:sz w:val="24"/>
        </w:rPr>
        <w:t>công);</w:t>
      </w:r>
      <w:r>
        <w:rPr>
          <w:spacing w:val="-13"/>
          <w:sz w:val="24"/>
        </w:rPr>
        <w:t xml:space="preserve"> </w:t>
      </w:r>
      <w:r>
        <w:rPr>
          <w:spacing w:val="-3"/>
          <w:sz w:val="24"/>
        </w:rPr>
        <w:t>Giải</w:t>
      </w:r>
      <w:r>
        <w:rPr>
          <w:spacing w:val="-12"/>
          <w:sz w:val="24"/>
        </w:rPr>
        <w:t xml:space="preserve"> </w:t>
      </w:r>
      <w:r>
        <w:rPr>
          <w:sz w:val="24"/>
        </w:rPr>
        <w:t xml:space="preserve">pháp về </w:t>
      </w:r>
      <w:r>
        <w:rPr>
          <w:spacing w:val="-3"/>
          <w:sz w:val="24"/>
        </w:rPr>
        <w:t xml:space="preserve">kiến </w:t>
      </w:r>
      <w:r>
        <w:rPr>
          <w:sz w:val="24"/>
        </w:rPr>
        <w:t xml:space="preserve">trúc, </w:t>
      </w:r>
      <w:r>
        <w:rPr>
          <w:spacing w:val="-3"/>
          <w:sz w:val="24"/>
        </w:rPr>
        <w:t xml:space="preserve">kết cấu </w:t>
      </w:r>
      <w:r>
        <w:rPr>
          <w:sz w:val="24"/>
        </w:rPr>
        <w:t xml:space="preserve">chính, nền </w:t>
      </w:r>
      <w:r>
        <w:rPr>
          <w:spacing w:val="-3"/>
          <w:sz w:val="24"/>
        </w:rPr>
        <w:t xml:space="preserve">móng...; </w:t>
      </w:r>
      <w:r>
        <w:rPr>
          <w:sz w:val="24"/>
        </w:rPr>
        <w:t xml:space="preserve">Giải pháp kỹ </w:t>
      </w:r>
      <w:r>
        <w:rPr>
          <w:spacing w:val="-3"/>
          <w:sz w:val="24"/>
        </w:rPr>
        <w:t xml:space="preserve">thuật </w:t>
      </w:r>
      <w:r>
        <w:rPr>
          <w:sz w:val="24"/>
        </w:rPr>
        <w:t xml:space="preserve">xây dựng: kết </w:t>
      </w:r>
      <w:r>
        <w:rPr>
          <w:spacing w:val="-3"/>
          <w:sz w:val="24"/>
        </w:rPr>
        <w:t xml:space="preserve">cấu </w:t>
      </w:r>
      <w:r>
        <w:rPr>
          <w:sz w:val="24"/>
        </w:rPr>
        <w:t xml:space="preserve">chịu lực </w:t>
      </w:r>
      <w:r>
        <w:rPr>
          <w:spacing w:val="-3"/>
          <w:sz w:val="24"/>
        </w:rPr>
        <w:t xml:space="preserve">chính, </w:t>
      </w:r>
      <w:r>
        <w:rPr>
          <w:spacing w:val="-2"/>
          <w:sz w:val="24"/>
        </w:rPr>
        <w:t xml:space="preserve">nền </w:t>
      </w:r>
      <w:r>
        <w:rPr>
          <w:sz w:val="24"/>
        </w:rPr>
        <w:t xml:space="preserve">móng có bảng tính kèm theo nêu rõ cơ sở, phương </w:t>
      </w:r>
      <w:r>
        <w:rPr>
          <w:spacing w:val="-3"/>
          <w:sz w:val="24"/>
        </w:rPr>
        <w:t>pháp</w:t>
      </w:r>
      <w:r>
        <w:rPr>
          <w:spacing w:val="-12"/>
          <w:sz w:val="24"/>
        </w:rPr>
        <w:t xml:space="preserve"> </w:t>
      </w:r>
      <w:r>
        <w:rPr>
          <w:sz w:val="24"/>
        </w:rPr>
        <w:t>và</w:t>
      </w:r>
      <w:r>
        <w:rPr>
          <w:spacing w:val="-12"/>
          <w:sz w:val="24"/>
        </w:rPr>
        <w:t xml:space="preserve"> </w:t>
      </w:r>
      <w:r>
        <w:rPr>
          <w:spacing w:val="-3"/>
          <w:sz w:val="24"/>
        </w:rPr>
        <w:t>kết</w:t>
      </w:r>
      <w:r>
        <w:rPr>
          <w:spacing w:val="-10"/>
          <w:sz w:val="24"/>
        </w:rPr>
        <w:t xml:space="preserve"> </w:t>
      </w:r>
      <w:r>
        <w:rPr>
          <w:sz w:val="24"/>
        </w:rPr>
        <w:t>quả</w:t>
      </w:r>
      <w:r>
        <w:rPr>
          <w:spacing w:val="-14"/>
          <w:sz w:val="24"/>
        </w:rPr>
        <w:t xml:space="preserve"> </w:t>
      </w:r>
      <w:r>
        <w:rPr>
          <w:sz w:val="24"/>
        </w:rPr>
        <w:t>tính</w:t>
      </w:r>
      <w:r>
        <w:rPr>
          <w:spacing w:val="-11"/>
          <w:sz w:val="24"/>
        </w:rPr>
        <w:t xml:space="preserve"> </w:t>
      </w:r>
      <w:r>
        <w:rPr>
          <w:sz w:val="24"/>
        </w:rPr>
        <w:t>toán;</w:t>
      </w:r>
      <w:r>
        <w:rPr>
          <w:spacing w:val="-9"/>
          <w:sz w:val="24"/>
        </w:rPr>
        <w:t xml:space="preserve"> </w:t>
      </w:r>
      <w:r>
        <w:rPr>
          <w:spacing w:val="-3"/>
          <w:sz w:val="24"/>
        </w:rPr>
        <w:t>Lắp</w:t>
      </w:r>
      <w:r>
        <w:rPr>
          <w:spacing w:val="-11"/>
          <w:sz w:val="24"/>
        </w:rPr>
        <w:t xml:space="preserve"> </w:t>
      </w:r>
      <w:r>
        <w:rPr>
          <w:sz w:val="24"/>
        </w:rPr>
        <w:t>đặt</w:t>
      </w:r>
      <w:r>
        <w:rPr>
          <w:spacing w:val="-13"/>
          <w:sz w:val="24"/>
        </w:rPr>
        <w:t xml:space="preserve"> </w:t>
      </w:r>
      <w:r>
        <w:rPr>
          <w:sz w:val="24"/>
        </w:rPr>
        <w:t>thiết</w:t>
      </w:r>
      <w:r>
        <w:rPr>
          <w:spacing w:val="-13"/>
          <w:sz w:val="24"/>
        </w:rPr>
        <w:t xml:space="preserve"> </w:t>
      </w:r>
      <w:r>
        <w:rPr>
          <w:sz w:val="24"/>
        </w:rPr>
        <w:t>bị</w:t>
      </w:r>
      <w:r>
        <w:rPr>
          <w:spacing w:val="-10"/>
          <w:sz w:val="24"/>
        </w:rPr>
        <w:t xml:space="preserve"> </w:t>
      </w:r>
      <w:r>
        <w:rPr>
          <w:sz w:val="24"/>
        </w:rPr>
        <w:t>và</w:t>
      </w:r>
      <w:r>
        <w:rPr>
          <w:spacing w:val="-12"/>
          <w:sz w:val="24"/>
        </w:rPr>
        <w:t xml:space="preserve"> </w:t>
      </w:r>
      <w:r>
        <w:rPr>
          <w:sz w:val="24"/>
        </w:rPr>
        <w:t>trang</w:t>
      </w:r>
      <w:r>
        <w:rPr>
          <w:spacing w:val="-13"/>
          <w:sz w:val="24"/>
        </w:rPr>
        <w:t xml:space="preserve"> </w:t>
      </w:r>
      <w:r>
        <w:rPr>
          <w:sz w:val="24"/>
        </w:rPr>
        <w:t>trí</w:t>
      </w:r>
      <w:r>
        <w:rPr>
          <w:spacing w:val="-14"/>
          <w:sz w:val="24"/>
        </w:rPr>
        <w:t xml:space="preserve"> </w:t>
      </w:r>
      <w:r>
        <w:rPr>
          <w:sz w:val="24"/>
        </w:rPr>
        <w:t>nội</w:t>
      </w:r>
      <w:r>
        <w:rPr>
          <w:spacing w:val="-10"/>
          <w:sz w:val="24"/>
        </w:rPr>
        <w:t xml:space="preserve"> </w:t>
      </w:r>
      <w:r>
        <w:rPr>
          <w:spacing w:val="-3"/>
          <w:sz w:val="24"/>
        </w:rPr>
        <w:t>thất;</w:t>
      </w:r>
      <w:r>
        <w:rPr>
          <w:spacing w:val="-10"/>
          <w:sz w:val="24"/>
        </w:rPr>
        <w:t xml:space="preserve"> </w:t>
      </w:r>
      <w:r>
        <w:rPr>
          <w:sz w:val="24"/>
        </w:rPr>
        <w:t>Các</w:t>
      </w:r>
      <w:r>
        <w:rPr>
          <w:spacing w:val="-14"/>
          <w:sz w:val="24"/>
        </w:rPr>
        <w:t xml:space="preserve"> </w:t>
      </w:r>
      <w:r>
        <w:rPr>
          <w:sz w:val="24"/>
        </w:rPr>
        <w:t>hệ</w:t>
      </w:r>
      <w:r>
        <w:rPr>
          <w:spacing w:val="-14"/>
          <w:sz w:val="24"/>
        </w:rPr>
        <w:t xml:space="preserve"> </w:t>
      </w:r>
      <w:r>
        <w:rPr>
          <w:sz w:val="24"/>
        </w:rPr>
        <w:t xml:space="preserve">thống hạ tầng kỹ thuật: cấp điện, cấp nhiệt, </w:t>
      </w:r>
      <w:r>
        <w:rPr>
          <w:spacing w:val="-3"/>
          <w:sz w:val="24"/>
        </w:rPr>
        <w:t xml:space="preserve">cấp </w:t>
      </w:r>
      <w:r>
        <w:rPr>
          <w:sz w:val="24"/>
        </w:rPr>
        <w:t xml:space="preserve">nước, thoát nước, thông tin, </w:t>
      </w:r>
      <w:r>
        <w:rPr>
          <w:spacing w:val="-2"/>
          <w:sz w:val="24"/>
        </w:rPr>
        <w:t xml:space="preserve">báo </w:t>
      </w:r>
      <w:r>
        <w:rPr>
          <w:spacing w:val="-3"/>
          <w:sz w:val="24"/>
        </w:rPr>
        <w:t xml:space="preserve">cháy, điều </w:t>
      </w:r>
      <w:r>
        <w:rPr>
          <w:sz w:val="24"/>
        </w:rPr>
        <w:t xml:space="preserve">khiển tự động... có bảng tính kèm theo </w:t>
      </w:r>
      <w:r>
        <w:rPr>
          <w:spacing w:val="-2"/>
          <w:sz w:val="24"/>
        </w:rPr>
        <w:t xml:space="preserve">nêu </w:t>
      </w:r>
      <w:r>
        <w:rPr>
          <w:sz w:val="24"/>
        </w:rPr>
        <w:t xml:space="preserve">rõ phương pháp và </w:t>
      </w:r>
      <w:r>
        <w:rPr>
          <w:spacing w:val="-3"/>
          <w:sz w:val="24"/>
        </w:rPr>
        <w:t>kết</w:t>
      </w:r>
      <w:r>
        <w:rPr>
          <w:spacing w:val="-18"/>
          <w:sz w:val="24"/>
        </w:rPr>
        <w:t xml:space="preserve"> </w:t>
      </w:r>
      <w:r>
        <w:rPr>
          <w:sz w:val="24"/>
        </w:rPr>
        <w:t>quả</w:t>
      </w:r>
      <w:r>
        <w:rPr>
          <w:spacing w:val="-17"/>
          <w:sz w:val="24"/>
        </w:rPr>
        <w:t xml:space="preserve"> </w:t>
      </w:r>
      <w:r>
        <w:rPr>
          <w:sz w:val="24"/>
        </w:rPr>
        <w:t>tính</w:t>
      </w:r>
      <w:r>
        <w:rPr>
          <w:spacing w:val="-19"/>
          <w:sz w:val="24"/>
        </w:rPr>
        <w:t xml:space="preserve"> </w:t>
      </w:r>
      <w:r>
        <w:rPr>
          <w:sz w:val="24"/>
        </w:rPr>
        <w:t>toán;</w:t>
      </w:r>
      <w:r>
        <w:rPr>
          <w:spacing w:val="-16"/>
          <w:sz w:val="24"/>
        </w:rPr>
        <w:t xml:space="preserve"> </w:t>
      </w:r>
      <w:r>
        <w:rPr>
          <w:sz w:val="24"/>
        </w:rPr>
        <w:t>Tổ</w:t>
      </w:r>
      <w:r>
        <w:rPr>
          <w:spacing w:val="-15"/>
          <w:sz w:val="24"/>
        </w:rPr>
        <w:t xml:space="preserve"> </w:t>
      </w:r>
      <w:r>
        <w:rPr>
          <w:sz w:val="24"/>
        </w:rPr>
        <w:t>chức</w:t>
      </w:r>
      <w:r>
        <w:rPr>
          <w:spacing w:val="-15"/>
          <w:sz w:val="24"/>
        </w:rPr>
        <w:t xml:space="preserve"> </w:t>
      </w:r>
      <w:r>
        <w:rPr>
          <w:spacing w:val="-3"/>
          <w:sz w:val="24"/>
        </w:rPr>
        <w:t>giao</w:t>
      </w:r>
      <w:r>
        <w:rPr>
          <w:spacing w:val="-16"/>
          <w:sz w:val="24"/>
        </w:rPr>
        <w:t xml:space="preserve"> </w:t>
      </w:r>
      <w:r>
        <w:rPr>
          <w:sz w:val="24"/>
        </w:rPr>
        <w:t>thông</w:t>
      </w:r>
      <w:r>
        <w:rPr>
          <w:spacing w:val="-19"/>
          <w:sz w:val="24"/>
        </w:rPr>
        <w:t xml:space="preserve"> </w:t>
      </w:r>
      <w:r>
        <w:rPr>
          <w:sz w:val="24"/>
        </w:rPr>
        <w:t>và</w:t>
      </w:r>
      <w:r>
        <w:rPr>
          <w:spacing w:val="-20"/>
          <w:sz w:val="24"/>
        </w:rPr>
        <w:t xml:space="preserve"> </w:t>
      </w:r>
      <w:r>
        <w:rPr>
          <w:sz w:val="24"/>
        </w:rPr>
        <w:t>thiết</w:t>
      </w:r>
      <w:r>
        <w:rPr>
          <w:spacing w:val="-15"/>
          <w:sz w:val="24"/>
        </w:rPr>
        <w:t xml:space="preserve"> </w:t>
      </w:r>
      <w:r>
        <w:rPr>
          <w:sz w:val="24"/>
        </w:rPr>
        <w:t>bị</w:t>
      </w:r>
      <w:r>
        <w:rPr>
          <w:spacing w:val="-18"/>
          <w:sz w:val="24"/>
        </w:rPr>
        <w:t xml:space="preserve"> </w:t>
      </w:r>
      <w:r>
        <w:rPr>
          <w:sz w:val="24"/>
        </w:rPr>
        <w:t>vận</w:t>
      </w:r>
      <w:r>
        <w:rPr>
          <w:spacing w:val="-16"/>
          <w:sz w:val="24"/>
        </w:rPr>
        <w:t xml:space="preserve"> </w:t>
      </w:r>
      <w:r>
        <w:rPr>
          <w:sz w:val="24"/>
        </w:rPr>
        <w:t>tải;</w:t>
      </w:r>
      <w:r>
        <w:rPr>
          <w:spacing w:val="-18"/>
          <w:sz w:val="24"/>
        </w:rPr>
        <w:t xml:space="preserve"> </w:t>
      </w:r>
      <w:r>
        <w:rPr>
          <w:sz w:val="24"/>
        </w:rPr>
        <w:t>Trang</w:t>
      </w:r>
      <w:r>
        <w:rPr>
          <w:spacing w:val="-18"/>
          <w:sz w:val="24"/>
        </w:rPr>
        <w:t xml:space="preserve"> </w:t>
      </w:r>
      <w:r>
        <w:rPr>
          <w:spacing w:val="-2"/>
          <w:sz w:val="24"/>
        </w:rPr>
        <w:t>trí</w:t>
      </w:r>
      <w:r>
        <w:rPr>
          <w:spacing w:val="-16"/>
          <w:sz w:val="24"/>
        </w:rPr>
        <w:t xml:space="preserve"> </w:t>
      </w:r>
      <w:r>
        <w:rPr>
          <w:sz w:val="24"/>
        </w:rPr>
        <w:t>bên</w:t>
      </w:r>
      <w:r>
        <w:rPr>
          <w:spacing w:val="-16"/>
          <w:sz w:val="24"/>
        </w:rPr>
        <w:t xml:space="preserve"> </w:t>
      </w:r>
      <w:r>
        <w:rPr>
          <w:spacing w:val="-3"/>
          <w:sz w:val="24"/>
        </w:rPr>
        <w:t xml:space="preserve">ngoài: </w:t>
      </w:r>
      <w:r>
        <w:rPr>
          <w:sz w:val="24"/>
        </w:rPr>
        <w:t xml:space="preserve">trồng cây xanh, sân vườn, lối </w:t>
      </w:r>
      <w:r>
        <w:rPr>
          <w:spacing w:val="-3"/>
          <w:sz w:val="24"/>
        </w:rPr>
        <w:t xml:space="preserve">đi...; </w:t>
      </w:r>
      <w:r>
        <w:rPr>
          <w:sz w:val="24"/>
        </w:rPr>
        <w:t xml:space="preserve">Tổng hợp khối lượng xây lắp, </w:t>
      </w:r>
      <w:r>
        <w:rPr>
          <w:spacing w:val="-3"/>
          <w:sz w:val="24"/>
        </w:rPr>
        <w:t xml:space="preserve">vật </w:t>
      </w:r>
      <w:r>
        <w:rPr>
          <w:sz w:val="24"/>
        </w:rPr>
        <w:t xml:space="preserve">tư </w:t>
      </w:r>
      <w:r>
        <w:rPr>
          <w:spacing w:val="-3"/>
          <w:sz w:val="24"/>
        </w:rPr>
        <w:t xml:space="preserve">chính, thiết </w:t>
      </w:r>
      <w:r>
        <w:rPr>
          <w:sz w:val="24"/>
        </w:rPr>
        <w:t xml:space="preserve">bị công nghệ của từng hạng mục công trình và toàn bộ công </w:t>
      </w:r>
      <w:r>
        <w:rPr>
          <w:spacing w:val="-3"/>
          <w:sz w:val="24"/>
        </w:rPr>
        <w:t>trình,</w:t>
      </w:r>
      <w:r>
        <w:rPr>
          <w:spacing w:val="-8"/>
          <w:sz w:val="24"/>
        </w:rPr>
        <w:t xml:space="preserve"> </w:t>
      </w:r>
      <w:r>
        <w:rPr>
          <w:sz w:val="24"/>
        </w:rPr>
        <w:t>so</w:t>
      </w:r>
      <w:r>
        <w:rPr>
          <w:spacing w:val="-5"/>
          <w:sz w:val="24"/>
        </w:rPr>
        <w:t xml:space="preserve"> </w:t>
      </w:r>
      <w:r>
        <w:rPr>
          <w:spacing w:val="-3"/>
          <w:sz w:val="24"/>
        </w:rPr>
        <w:t>sánh</w:t>
      </w:r>
      <w:r>
        <w:rPr>
          <w:spacing w:val="-6"/>
          <w:sz w:val="24"/>
        </w:rPr>
        <w:t xml:space="preserve"> </w:t>
      </w:r>
      <w:r>
        <w:rPr>
          <w:sz w:val="24"/>
        </w:rPr>
        <w:t>các</w:t>
      </w:r>
      <w:r>
        <w:rPr>
          <w:spacing w:val="-6"/>
          <w:sz w:val="24"/>
        </w:rPr>
        <w:t xml:space="preserve"> </w:t>
      </w:r>
      <w:r>
        <w:rPr>
          <w:spacing w:val="-2"/>
          <w:sz w:val="24"/>
        </w:rPr>
        <w:t>chỉ</w:t>
      </w:r>
      <w:r>
        <w:rPr>
          <w:spacing w:val="-7"/>
          <w:sz w:val="24"/>
        </w:rPr>
        <w:t xml:space="preserve"> </w:t>
      </w:r>
      <w:r>
        <w:rPr>
          <w:sz w:val="24"/>
        </w:rPr>
        <w:t>tiêu</w:t>
      </w:r>
      <w:r>
        <w:rPr>
          <w:spacing w:val="-6"/>
          <w:sz w:val="24"/>
        </w:rPr>
        <w:t xml:space="preserve"> </w:t>
      </w:r>
      <w:r>
        <w:rPr>
          <w:sz w:val="24"/>
        </w:rPr>
        <w:t>kinh</w:t>
      </w:r>
      <w:r>
        <w:rPr>
          <w:spacing w:val="-7"/>
          <w:sz w:val="24"/>
        </w:rPr>
        <w:t xml:space="preserve"> </w:t>
      </w:r>
      <w:r>
        <w:rPr>
          <w:sz w:val="24"/>
        </w:rPr>
        <w:t>tế</w:t>
      </w:r>
      <w:r>
        <w:rPr>
          <w:spacing w:val="-8"/>
          <w:sz w:val="24"/>
        </w:rPr>
        <w:t xml:space="preserve"> </w:t>
      </w:r>
      <w:r>
        <w:rPr>
          <w:sz w:val="24"/>
        </w:rPr>
        <w:t>kỹ</w:t>
      </w:r>
      <w:r>
        <w:rPr>
          <w:spacing w:val="-10"/>
          <w:sz w:val="24"/>
        </w:rPr>
        <w:t xml:space="preserve"> </w:t>
      </w:r>
      <w:r>
        <w:rPr>
          <w:sz w:val="24"/>
        </w:rPr>
        <w:t>thuật</w:t>
      </w:r>
      <w:r>
        <w:rPr>
          <w:spacing w:val="-8"/>
          <w:sz w:val="24"/>
        </w:rPr>
        <w:t xml:space="preserve"> </w:t>
      </w:r>
      <w:r>
        <w:rPr>
          <w:sz w:val="24"/>
        </w:rPr>
        <w:t>của</w:t>
      </w:r>
      <w:r>
        <w:rPr>
          <w:spacing w:val="-6"/>
          <w:sz w:val="24"/>
        </w:rPr>
        <w:t xml:space="preserve"> </w:t>
      </w:r>
      <w:r>
        <w:rPr>
          <w:sz w:val="24"/>
        </w:rPr>
        <w:t>các</w:t>
      </w:r>
      <w:r>
        <w:rPr>
          <w:spacing w:val="-8"/>
          <w:sz w:val="24"/>
        </w:rPr>
        <w:t xml:space="preserve"> </w:t>
      </w:r>
      <w:r>
        <w:rPr>
          <w:sz w:val="24"/>
        </w:rPr>
        <w:t>phương</w:t>
      </w:r>
      <w:r>
        <w:rPr>
          <w:spacing w:val="-7"/>
          <w:sz w:val="24"/>
        </w:rPr>
        <w:t xml:space="preserve"> </w:t>
      </w:r>
      <w:r>
        <w:rPr>
          <w:sz w:val="24"/>
        </w:rPr>
        <w:t>án</w:t>
      </w:r>
      <w:r>
        <w:rPr>
          <w:spacing w:val="-8"/>
          <w:sz w:val="24"/>
        </w:rPr>
        <w:t xml:space="preserve"> </w:t>
      </w:r>
      <w:r>
        <w:rPr>
          <w:sz w:val="24"/>
        </w:rPr>
        <w:t>thiết</w:t>
      </w:r>
      <w:r>
        <w:rPr>
          <w:spacing w:val="-7"/>
          <w:sz w:val="24"/>
        </w:rPr>
        <w:t xml:space="preserve"> </w:t>
      </w:r>
      <w:r>
        <w:rPr>
          <w:sz w:val="24"/>
        </w:rPr>
        <w:t>kế.</w:t>
      </w:r>
    </w:p>
    <w:p w14:paraId="3FFCFBC8" w14:textId="77777777" w:rsidR="0009730F" w:rsidRDefault="00EC41F8">
      <w:pPr>
        <w:pStyle w:val="ListParagraph"/>
        <w:numPr>
          <w:ilvl w:val="2"/>
          <w:numId w:val="46"/>
        </w:numPr>
        <w:tabs>
          <w:tab w:val="left" w:pos="2900"/>
        </w:tabs>
        <w:spacing w:before="120" w:line="278" w:lineRule="auto"/>
        <w:ind w:right="989"/>
        <w:rPr>
          <w:sz w:val="24"/>
        </w:rPr>
      </w:pPr>
      <w:r>
        <w:rPr>
          <w:sz w:val="24"/>
        </w:rPr>
        <w:t>Thiết kế tổ chức xây dựng: Nêu lên các chỉ dẫn chính về biện pháp thi công và an toàn trong quá trình xây</w:t>
      </w:r>
      <w:r>
        <w:rPr>
          <w:spacing w:val="-13"/>
          <w:sz w:val="24"/>
        </w:rPr>
        <w:t xml:space="preserve"> </w:t>
      </w:r>
      <w:r>
        <w:rPr>
          <w:sz w:val="24"/>
        </w:rPr>
        <w:t>dựng.</w:t>
      </w:r>
    </w:p>
    <w:p w14:paraId="675403AB" w14:textId="77777777" w:rsidR="0009730F" w:rsidRDefault="00EC41F8">
      <w:pPr>
        <w:pStyle w:val="ListParagraph"/>
        <w:numPr>
          <w:ilvl w:val="1"/>
          <w:numId w:val="46"/>
        </w:numPr>
        <w:tabs>
          <w:tab w:val="left" w:pos="2189"/>
        </w:tabs>
        <w:spacing w:before="101"/>
        <w:ind w:hanging="361"/>
        <w:rPr>
          <w:sz w:val="24"/>
        </w:rPr>
      </w:pPr>
      <w:r>
        <w:rPr>
          <w:sz w:val="24"/>
        </w:rPr>
        <w:t>Phần bản vẽ của thiết kế kỹ thuật bao</w:t>
      </w:r>
      <w:r>
        <w:rPr>
          <w:spacing w:val="-5"/>
          <w:sz w:val="24"/>
        </w:rPr>
        <w:t xml:space="preserve"> </w:t>
      </w:r>
      <w:r>
        <w:rPr>
          <w:sz w:val="24"/>
        </w:rPr>
        <w:t>gồm:</w:t>
      </w:r>
    </w:p>
    <w:p w14:paraId="1D1D9310" w14:textId="77777777" w:rsidR="0009730F" w:rsidRDefault="00EC41F8">
      <w:pPr>
        <w:pStyle w:val="ListParagraph"/>
        <w:numPr>
          <w:ilvl w:val="2"/>
          <w:numId w:val="46"/>
        </w:numPr>
        <w:tabs>
          <w:tab w:val="left" w:pos="2900"/>
        </w:tabs>
        <w:spacing w:before="165"/>
        <w:ind w:hanging="361"/>
        <w:rPr>
          <w:sz w:val="24"/>
        </w:rPr>
      </w:pPr>
      <w:r>
        <w:rPr>
          <w:sz w:val="24"/>
        </w:rPr>
        <w:t>Hiện</w:t>
      </w:r>
      <w:r>
        <w:rPr>
          <w:spacing w:val="-4"/>
          <w:sz w:val="24"/>
        </w:rPr>
        <w:t xml:space="preserve"> </w:t>
      </w:r>
      <w:r>
        <w:rPr>
          <w:sz w:val="24"/>
        </w:rPr>
        <w:t>trạng</w:t>
      </w:r>
      <w:r>
        <w:rPr>
          <w:spacing w:val="-5"/>
          <w:sz w:val="24"/>
        </w:rPr>
        <w:t xml:space="preserve"> </w:t>
      </w:r>
      <w:r>
        <w:rPr>
          <w:sz w:val="24"/>
        </w:rPr>
        <w:t>của</w:t>
      </w:r>
      <w:r>
        <w:rPr>
          <w:spacing w:val="-4"/>
          <w:sz w:val="24"/>
        </w:rPr>
        <w:t xml:space="preserve"> </w:t>
      </w:r>
      <w:r>
        <w:rPr>
          <w:sz w:val="24"/>
        </w:rPr>
        <w:t>mặt</w:t>
      </w:r>
      <w:r>
        <w:rPr>
          <w:spacing w:val="-3"/>
          <w:sz w:val="24"/>
        </w:rPr>
        <w:t xml:space="preserve"> </w:t>
      </w:r>
      <w:r>
        <w:rPr>
          <w:sz w:val="24"/>
        </w:rPr>
        <w:t>bằng</w:t>
      </w:r>
      <w:r>
        <w:rPr>
          <w:spacing w:val="-3"/>
          <w:sz w:val="24"/>
        </w:rPr>
        <w:t xml:space="preserve"> </w:t>
      </w:r>
      <w:r>
        <w:rPr>
          <w:sz w:val="24"/>
        </w:rPr>
        <w:t>và</w:t>
      </w:r>
      <w:r>
        <w:rPr>
          <w:spacing w:val="-4"/>
          <w:sz w:val="24"/>
        </w:rPr>
        <w:t xml:space="preserve"> </w:t>
      </w:r>
      <w:r>
        <w:rPr>
          <w:sz w:val="24"/>
        </w:rPr>
        <w:t>vị</w:t>
      </w:r>
      <w:r>
        <w:rPr>
          <w:spacing w:val="-3"/>
          <w:sz w:val="24"/>
        </w:rPr>
        <w:t xml:space="preserve"> </w:t>
      </w:r>
      <w:r>
        <w:rPr>
          <w:sz w:val="24"/>
        </w:rPr>
        <w:t>trí</w:t>
      </w:r>
      <w:r>
        <w:rPr>
          <w:spacing w:val="-2"/>
          <w:sz w:val="24"/>
        </w:rPr>
        <w:t xml:space="preserve"> </w:t>
      </w:r>
      <w:r>
        <w:rPr>
          <w:sz w:val="24"/>
        </w:rPr>
        <w:t>trên</w:t>
      </w:r>
      <w:r>
        <w:rPr>
          <w:spacing w:val="-3"/>
          <w:sz w:val="24"/>
        </w:rPr>
        <w:t xml:space="preserve"> </w:t>
      </w:r>
      <w:r>
        <w:rPr>
          <w:sz w:val="24"/>
        </w:rPr>
        <w:t>bản</w:t>
      </w:r>
      <w:r>
        <w:rPr>
          <w:spacing w:val="-3"/>
          <w:sz w:val="24"/>
        </w:rPr>
        <w:t xml:space="preserve"> </w:t>
      </w:r>
      <w:r>
        <w:rPr>
          <w:sz w:val="24"/>
        </w:rPr>
        <w:t>đồ</w:t>
      </w:r>
      <w:r>
        <w:rPr>
          <w:spacing w:val="-4"/>
          <w:sz w:val="24"/>
        </w:rPr>
        <w:t xml:space="preserve"> </w:t>
      </w:r>
      <w:r>
        <w:rPr>
          <w:sz w:val="24"/>
        </w:rPr>
        <w:t>của</w:t>
      </w:r>
      <w:r>
        <w:rPr>
          <w:spacing w:val="-4"/>
          <w:sz w:val="24"/>
        </w:rPr>
        <w:t xml:space="preserve"> </w:t>
      </w:r>
      <w:r>
        <w:rPr>
          <w:sz w:val="24"/>
        </w:rPr>
        <w:t>công</w:t>
      </w:r>
      <w:r>
        <w:rPr>
          <w:spacing w:val="-5"/>
          <w:sz w:val="24"/>
        </w:rPr>
        <w:t xml:space="preserve"> </w:t>
      </w:r>
      <w:r>
        <w:rPr>
          <w:sz w:val="24"/>
        </w:rPr>
        <w:t>trình</w:t>
      </w:r>
      <w:r>
        <w:rPr>
          <w:spacing w:val="-4"/>
          <w:sz w:val="24"/>
        </w:rPr>
        <w:t xml:space="preserve"> </w:t>
      </w:r>
      <w:r>
        <w:rPr>
          <w:sz w:val="24"/>
        </w:rPr>
        <w:t>được</w:t>
      </w:r>
      <w:r>
        <w:rPr>
          <w:spacing w:val="-4"/>
          <w:sz w:val="24"/>
        </w:rPr>
        <w:t xml:space="preserve"> </w:t>
      </w:r>
      <w:r>
        <w:rPr>
          <w:sz w:val="24"/>
        </w:rPr>
        <w:t>thiết</w:t>
      </w:r>
      <w:r>
        <w:rPr>
          <w:spacing w:val="-2"/>
          <w:sz w:val="24"/>
        </w:rPr>
        <w:t xml:space="preserve"> </w:t>
      </w:r>
      <w:r>
        <w:rPr>
          <w:sz w:val="24"/>
        </w:rPr>
        <w:t>kế.</w:t>
      </w:r>
    </w:p>
    <w:p w14:paraId="129F7B6C" w14:textId="77777777" w:rsidR="0009730F" w:rsidRDefault="00EC41F8">
      <w:pPr>
        <w:pStyle w:val="ListParagraph"/>
        <w:numPr>
          <w:ilvl w:val="2"/>
          <w:numId w:val="46"/>
        </w:numPr>
        <w:tabs>
          <w:tab w:val="left" w:pos="2900"/>
        </w:tabs>
        <w:spacing w:line="278" w:lineRule="auto"/>
        <w:ind w:right="988"/>
        <w:rPr>
          <w:sz w:val="24"/>
        </w:rPr>
      </w:pPr>
      <w:r>
        <w:rPr>
          <w:spacing w:val="3"/>
          <w:sz w:val="24"/>
        </w:rPr>
        <w:t xml:space="preserve">Tổng </w:t>
      </w:r>
      <w:r>
        <w:rPr>
          <w:sz w:val="24"/>
        </w:rPr>
        <w:t xml:space="preserve">mặt </w:t>
      </w:r>
      <w:r>
        <w:rPr>
          <w:spacing w:val="2"/>
          <w:sz w:val="24"/>
        </w:rPr>
        <w:t xml:space="preserve">bằng bố </w:t>
      </w:r>
      <w:r>
        <w:rPr>
          <w:sz w:val="24"/>
        </w:rPr>
        <w:t xml:space="preserve">trí chi </w:t>
      </w:r>
      <w:r>
        <w:rPr>
          <w:spacing w:val="2"/>
          <w:sz w:val="24"/>
        </w:rPr>
        <w:t xml:space="preserve">tiết các hạng </w:t>
      </w:r>
      <w:r>
        <w:rPr>
          <w:spacing w:val="3"/>
          <w:sz w:val="24"/>
        </w:rPr>
        <w:t xml:space="preserve">mục </w:t>
      </w:r>
      <w:r>
        <w:rPr>
          <w:spacing w:val="2"/>
          <w:sz w:val="24"/>
        </w:rPr>
        <w:t xml:space="preserve">công </w:t>
      </w:r>
      <w:r>
        <w:rPr>
          <w:spacing w:val="3"/>
          <w:sz w:val="24"/>
        </w:rPr>
        <w:t xml:space="preserve">trình </w:t>
      </w:r>
      <w:r>
        <w:rPr>
          <w:spacing w:val="2"/>
          <w:sz w:val="24"/>
        </w:rPr>
        <w:t xml:space="preserve">và </w:t>
      </w:r>
      <w:r>
        <w:rPr>
          <w:sz w:val="24"/>
        </w:rPr>
        <w:t xml:space="preserve">các </w:t>
      </w:r>
      <w:r>
        <w:rPr>
          <w:spacing w:val="2"/>
          <w:sz w:val="24"/>
        </w:rPr>
        <w:t xml:space="preserve">hệ </w:t>
      </w:r>
      <w:r>
        <w:rPr>
          <w:spacing w:val="3"/>
          <w:sz w:val="24"/>
        </w:rPr>
        <w:t>thống kỹ</w:t>
      </w:r>
      <w:r>
        <w:rPr>
          <w:spacing w:val="2"/>
          <w:sz w:val="24"/>
        </w:rPr>
        <w:t xml:space="preserve"> </w:t>
      </w:r>
      <w:r>
        <w:rPr>
          <w:spacing w:val="3"/>
          <w:sz w:val="24"/>
        </w:rPr>
        <w:t>thuật.</w:t>
      </w:r>
    </w:p>
    <w:p w14:paraId="0B4E90F7" w14:textId="77777777" w:rsidR="0009730F" w:rsidRDefault="00EC41F8">
      <w:pPr>
        <w:pStyle w:val="ListParagraph"/>
        <w:numPr>
          <w:ilvl w:val="2"/>
          <w:numId w:val="46"/>
        </w:numPr>
        <w:tabs>
          <w:tab w:val="left" w:pos="2900"/>
        </w:tabs>
        <w:spacing w:before="120" w:line="278" w:lineRule="auto"/>
        <w:ind w:right="989"/>
        <w:rPr>
          <w:sz w:val="24"/>
        </w:rPr>
      </w:pPr>
      <w:r>
        <w:rPr>
          <w:sz w:val="24"/>
        </w:rPr>
        <w:t>Các bản vẽ chuẩn bị kỹ thuật khu đất xây dựng (san nền, thoát nước), và các công trình hạ tầng ngoài nhà (đường, cấp điện, cấp nước, thải nước, xử lý nước thải, bảo vệ môi</w:t>
      </w:r>
      <w:r>
        <w:rPr>
          <w:spacing w:val="-10"/>
          <w:sz w:val="24"/>
        </w:rPr>
        <w:t xml:space="preserve"> </w:t>
      </w:r>
      <w:r>
        <w:rPr>
          <w:sz w:val="24"/>
        </w:rPr>
        <w:t>trường).</w:t>
      </w:r>
    </w:p>
    <w:p w14:paraId="601C0615" w14:textId="77777777" w:rsidR="0009730F" w:rsidRDefault="00EC41F8">
      <w:pPr>
        <w:pStyle w:val="ListParagraph"/>
        <w:numPr>
          <w:ilvl w:val="2"/>
          <w:numId w:val="46"/>
        </w:numPr>
        <w:tabs>
          <w:tab w:val="left" w:pos="2900"/>
        </w:tabs>
        <w:spacing w:before="120"/>
        <w:ind w:hanging="361"/>
        <w:rPr>
          <w:sz w:val="24"/>
        </w:rPr>
      </w:pPr>
      <w:r>
        <w:rPr>
          <w:sz w:val="24"/>
        </w:rPr>
        <w:t>Dây chuyền công nghệ và vị trí các thiết bị</w:t>
      </w:r>
      <w:r>
        <w:rPr>
          <w:spacing w:val="-10"/>
          <w:sz w:val="24"/>
        </w:rPr>
        <w:t xml:space="preserve"> </w:t>
      </w:r>
      <w:r>
        <w:rPr>
          <w:sz w:val="24"/>
        </w:rPr>
        <w:t>chính.</w:t>
      </w:r>
    </w:p>
    <w:p w14:paraId="2E222FDE" w14:textId="77777777" w:rsidR="0009730F" w:rsidRDefault="00EC41F8">
      <w:pPr>
        <w:pStyle w:val="ListParagraph"/>
        <w:numPr>
          <w:ilvl w:val="2"/>
          <w:numId w:val="46"/>
        </w:numPr>
        <w:tabs>
          <w:tab w:val="left" w:pos="2900"/>
        </w:tabs>
        <w:spacing w:line="278" w:lineRule="auto"/>
        <w:ind w:right="992"/>
        <w:rPr>
          <w:sz w:val="24"/>
        </w:rPr>
      </w:pPr>
      <w:r>
        <w:rPr>
          <w:spacing w:val="2"/>
          <w:sz w:val="24"/>
        </w:rPr>
        <w:t xml:space="preserve">Mặt bằng, </w:t>
      </w:r>
      <w:r>
        <w:rPr>
          <w:spacing w:val="3"/>
          <w:sz w:val="24"/>
        </w:rPr>
        <w:t xml:space="preserve">mặt </w:t>
      </w:r>
      <w:r>
        <w:rPr>
          <w:sz w:val="24"/>
        </w:rPr>
        <w:t xml:space="preserve">cắt </w:t>
      </w:r>
      <w:r>
        <w:rPr>
          <w:spacing w:val="2"/>
          <w:sz w:val="24"/>
        </w:rPr>
        <w:t xml:space="preserve">ngang, </w:t>
      </w:r>
      <w:r>
        <w:rPr>
          <w:spacing w:val="3"/>
          <w:sz w:val="24"/>
        </w:rPr>
        <w:t xml:space="preserve">cắt dọc chính, </w:t>
      </w:r>
      <w:r>
        <w:rPr>
          <w:spacing w:val="2"/>
          <w:sz w:val="24"/>
        </w:rPr>
        <w:t xml:space="preserve">các </w:t>
      </w:r>
      <w:r>
        <w:rPr>
          <w:sz w:val="24"/>
        </w:rPr>
        <w:t xml:space="preserve">mặt </w:t>
      </w:r>
      <w:r>
        <w:rPr>
          <w:spacing w:val="3"/>
          <w:sz w:val="24"/>
        </w:rPr>
        <w:t xml:space="preserve">đứng </w:t>
      </w:r>
      <w:r>
        <w:rPr>
          <w:spacing w:val="2"/>
          <w:sz w:val="24"/>
        </w:rPr>
        <w:t xml:space="preserve">của </w:t>
      </w:r>
      <w:r>
        <w:rPr>
          <w:spacing w:val="3"/>
          <w:sz w:val="24"/>
        </w:rPr>
        <w:t xml:space="preserve">hạng </w:t>
      </w:r>
      <w:r>
        <w:rPr>
          <w:spacing w:val="2"/>
          <w:sz w:val="24"/>
        </w:rPr>
        <w:t>mục công</w:t>
      </w:r>
      <w:r>
        <w:rPr>
          <w:spacing w:val="6"/>
          <w:sz w:val="24"/>
        </w:rPr>
        <w:t xml:space="preserve"> </w:t>
      </w:r>
      <w:r>
        <w:rPr>
          <w:spacing w:val="3"/>
          <w:sz w:val="24"/>
        </w:rPr>
        <w:t>trình.</w:t>
      </w:r>
    </w:p>
    <w:p w14:paraId="70932220" w14:textId="77777777" w:rsidR="0009730F" w:rsidRDefault="00EC41F8">
      <w:pPr>
        <w:pStyle w:val="ListParagraph"/>
        <w:numPr>
          <w:ilvl w:val="2"/>
          <w:numId w:val="46"/>
        </w:numPr>
        <w:tabs>
          <w:tab w:val="left" w:pos="2900"/>
        </w:tabs>
        <w:spacing w:before="121"/>
        <w:ind w:hanging="361"/>
        <w:rPr>
          <w:sz w:val="24"/>
        </w:rPr>
      </w:pPr>
      <w:r>
        <w:rPr>
          <w:sz w:val="24"/>
        </w:rPr>
        <w:t>Bố trí trang thiết bị và các bộ phận công trình phụ cần</w:t>
      </w:r>
      <w:r>
        <w:rPr>
          <w:spacing w:val="-7"/>
          <w:sz w:val="24"/>
        </w:rPr>
        <w:t xml:space="preserve"> </w:t>
      </w:r>
      <w:r>
        <w:rPr>
          <w:sz w:val="24"/>
        </w:rPr>
        <w:t>thiết.</w:t>
      </w:r>
    </w:p>
    <w:p w14:paraId="57911498" w14:textId="77777777" w:rsidR="0009730F" w:rsidRDefault="00EC41F8">
      <w:pPr>
        <w:pStyle w:val="ListParagraph"/>
        <w:numPr>
          <w:ilvl w:val="2"/>
          <w:numId w:val="46"/>
        </w:numPr>
        <w:tabs>
          <w:tab w:val="left" w:pos="2900"/>
        </w:tabs>
        <w:spacing w:line="278" w:lineRule="auto"/>
        <w:ind w:right="989"/>
        <w:rPr>
          <w:sz w:val="24"/>
        </w:rPr>
      </w:pPr>
      <w:r>
        <w:rPr>
          <w:sz w:val="24"/>
        </w:rPr>
        <w:t>Sơ đồ mặt bằng các phương án bố trí và kích thước các kết cấu chịu lực chính: nền, móng, cột, dầm,</w:t>
      </w:r>
      <w:r>
        <w:rPr>
          <w:spacing w:val="1"/>
          <w:sz w:val="24"/>
        </w:rPr>
        <w:t xml:space="preserve"> </w:t>
      </w:r>
      <w:r>
        <w:rPr>
          <w:sz w:val="24"/>
        </w:rPr>
        <w:t>sàn...</w:t>
      </w:r>
    </w:p>
    <w:p w14:paraId="73CFE581" w14:textId="77777777" w:rsidR="0009730F" w:rsidRDefault="00EC41F8">
      <w:pPr>
        <w:pStyle w:val="ListParagraph"/>
        <w:numPr>
          <w:ilvl w:val="2"/>
          <w:numId w:val="46"/>
        </w:numPr>
        <w:tabs>
          <w:tab w:val="left" w:pos="2900"/>
        </w:tabs>
        <w:spacing w:before="121"/>
        <w:ind w:hanging="361"/>
        <w:rPr>
          <w:sz w:val="24"/>
        </w:rPr>
      </w:pPr>
      <w:r>
        <w:rPr>
          <w:sz w:val="24"/>
        </w:rPr>
        <w:t>Phối cảnh toàn bộ công</w:t>
      </w:r>
      <w:r>
        <w:rPr>
          <w:spacing w:val="-4"/>
          <w:sz w:val="24"/>
        </w:rPr>
        <w:t xml:space="preserve"> </w:t>
      </w:r>
      <w:r>
        <w:rPr>
          <w:sz w:val="24"/>
        </w:rPr>
        <w:t>trình.</w:t>
      </w:r>
    </w:p>
    <w:p w14:paraId="09A48159" w14:textId="77777777" w:rsidR="0009730F" w:rsidRDefault="00EC41F8">
      <w:pPr>
        <w:pStyle w:val="ListParagraph"/>
        <w:numPr>
          <w:ilvl w:val="2"/>
          <w:numId w:val="46"/>
        </w:numPr>
        <w:tabs>
          <w:tab w:val="left" w:pos="2900"/>
        </w:tabs>
        <w:spacing w:before="164" w:line="278" w:lineRule="auto"/>
        <w:ind w:right="990"/>
        <w:rPr>
          <w:sz w:val="24"/>
        </w:rPr>
      </w:pPr>
      <w:r>
        <w:rPr>
          <w:sz w:val="24"/>
        </w:rPr>
        <w:t>Các</w:t>
      </w:r>
      <w:r>
        <w:rPr>
          <w:spacing w:val="-7"/>
          <w:sz w:val="24"/>
        </w:rPr>
        <w:t xml:space="preserve"> </w:t>
      </w:r>
      <w:r>
        <w:rPr>
          <w:sz w:val="24"/>
        </w:rPr>
        <w:t>hệ</w:t>
      </w:r>
      <w:r>
        <w:rPr>
          <w:spacing w:val="-6"/>
          <w:sz w:val="24"/>
        </w:rPr>
        <w:t xml:space="preserve"> </w:t>
      </w:r>
      <w:r>
        <w:rPr>
          <w:sz w:val="24"/>
        </w:rPr>
        <w:t>thống</w:t>
      </w:r>
      <w:r>
        <w:rPr>
          <w:spacing w:val="-9"/>
          <w:sz w:val="24"/>
        </w:rPr>
        <w:t xml:space="preserve"> </w:t>
      </w:r>
      <w:r>
        <w:rPr>
          <w:sz w:val="24"/>
        </w:rPr>
        <w:t>công</w:t>
      </w:r>
      <w:r>
        <w:rPr>
          <w:spacing w:val="-8"/>
          <w:sz w:val="24"/>
        </w:rPr>
        <w:t xml:space="preserve"> </w:t>
      </w:r>
      <w:r>
        <w:rPr>
          <w:sz w:val="24"/>
        </w:rPr>
        <w:t>trình</w:t>
      </w:r>
      <w:r>
        <w:rPr>
          <w:spacing w:val="-6"/>
          <w:sz w:val="24"/>
        </w:rPr>
        <w:t xml:space="preserve"> </w:t>
      </w:r>
      <w:r>
        <w:rPr>
          <w:sz w:val="24"/>
        </w:rPr>
        <w:t>kỹ</w:t>
      </w:r>
      <w:r>
        <w:rPr>
          <w:spacing w:val="-10"/>
          <w:sz w:val="24"/>
        </w:rPr>
        <w:t xml:space="preserve"> </w:t>
      </w:r>
      <w:r>
        <w:rPr>
          <w:sz w:val="24"/>
        </w:rPr>
        <w:t>thuật</w:t>
      </w:r>
      <w:r>
        <w:rPr>
          <w:spacing w:val="-5"/>
          <w:sz w:val="24"/>
        </w:rPr>
        <w:t xml:space="preserve"> </w:t>
      </w:r>
      <w:r>
        <w:rPr>
          <w:sz w:val="24"/>
        </w:rPr>
        <w:t>bên</w:t>
      </w:r>
      <w:r>
        <w:rPr>
          <w:spacing w:val="-6"/>
          <w:sz w:val="24"/>
        </w:rPr>
        <w:t xml:space="preserve"> </w:t>
      </w:r>
      <w:r>
        <w:rPr>
          <w:sz w:val="24"/>
        </w:rPr>
        <w:t>trong</w:t>
      </w:r>
      <w:r>
        <w:rPr>
          <w:spacing w:val="-6"/>
          <w:sz w:val="24"/>
        </w:rPr>
        <w:t xml:space="preserve"> </w:t>
      </w:r>
      <w:r>
        <w:rPr>
          <w:sz w:val="24"/>
        </w:rPr>
        <w:t>công</w:t>
      </w:r>
      <w:r>
        <w:rPr>
          <w:spacing w:val="-9"/>
          <w:sz w:val="24"/>
        </w:rPr>
        <w:t xml:space="preserve"> </w:t>
      </w:r>
      <w:r>
        <w:rPr>
          <w:sz w:val="24"/>
        </w:rPr>
        <w:t>trình:</w:t>
      </w:r>
      <w:r>
        <w:rPr>
          <w:spacing w:val="-5"/>
          <w:sz w:val="24"/>
        </w:rPr>
        <w:t xml:space="preserve"> </w:t>
      </w:r>
      <w:r>
        <w:rPr>
          <w:sz w:val="24"/>
        </w:rPr>
        <w:t>cấp</w:t>
      </w:r>
      <w:r>
        <w:rPr>
          <w:spacing w:val="-6"/>
          <w:sz w:val="24"/>
        </w:rPr>
        <w:t xml:space="preserve"> </w:t>
      </w:r>
      <w:r>
        <w:rPr>
          <w:sz w:val="24"/>
        </w:rPr>
        <w:t>điện,</w:t>
      </w:r>
      <w:r>
        <w:rPr>
          <w:spacing w:val="-5"/>
          <w:sz w:val="24"/>
        </w:rPr>
        <w:t xml:space="preserve"> </w:t>
      </w:r>
      <w:r>
        <w:rPr>
          <w:sz w:val="24"/>
        </w:rPr>
        <w:t>cấp</w:t>
      </w:r>
      <w:r>
        <w:rPr>
          <w:spacing w:val="-5"/>
          <w:sz w:val="24"/>
        </w:rPr>
        <w:t xml:space="preserve"> </w:t>
      </w:r>
      <w:r>
        <w:rPr>
          <w:sz w:val="24"/>
        </w:rPr>
        <w:t>nước, thải nước, thông gió, điều hoà nhiệt độ, thông tin, báo cháy, chữa</w:t>
      </w:r>
      <w:r>
        <w:rPr>
          <w:spacing w:val="-11"/>
          <w:sz w:val="24"/>
        </w:rPr>
        <w:t xml:space="preserve"> </w:t>
      </w:r>
      <w:r>
        <w:rPr>
          <w:sz w:val="24"/>
        </w:rPr>
        <w:t>cháy.</w:t>
      </w:r>
    </w:p>
    <w:p w14:paraId="0702F400" w14:textId="77777777" w:rsidR="0009730F" w:rsidRDefault="00EC41F8">
      <w:pPr>
        <w:pStyle w:val="ListParagraph"/>
        <w:numPr>
          <w:ilvl w:val="2"/>
          <w:numId w:val="46"/>
        </w:numPr>
        <w:tabs>
          <w:tab w:val="left" w:pos="2900"/>
        </w:tabs>
        <w:spacing w:before="120"/>
        <w:ind w:hanging="361"/>
        <w:rPr>
          <w:sz w:val="24"/>
        </w:rPr>
      </w:pPr>
      <w:r>
        <w:rPr>
          <w:sz w:val="24"/>
        </w:rPr>
        <w:t>Lối thoát nạn và giải pháp chống cháy nổ công</w:t>
      </w:r>
      <w:r>
        <w:rPr>
          <w:spacing w:val="-6"/>
          <w:sz w:val="24"/>
        </w:rPr>
        <w:t xml:space="preserve"> </w:t>
      </w:r>
      <w:r>
        <w:rPr>
          <w:sz w:val="24"/>
        </w:rPr>
        <w:t>trình.</w:t>
      </w:r>
    </w:p>
    <w:p w14:paraId="17574E1D" w14:textId="77777777" w:rsidR="0009730F" w:rsidRDefault="00EC41F8">
      <w:pPr>
        <w:pStyle w:val="ListParagraph"/>
        <w:numPr>
          <w:ilvl w:val="2"/>
          <w:numId w:val="46"/>
        </w:numPr>
        <w:tabs>
          <w:tab w:val="left" w:pos="2900"/>
        </w:tabs>
        <w:ind w:hanging="361"/>
        <w:rPr>
          <w:sz w:val="24"/>
        </w:rPr>
      </w:pPr>
      <w:r>
        <w:rPr>
          <w:sz w:val="24"/>
        </w:rPr>
        <w:t>Xây dựng bên ngoài: hàng rào, cây xanh, sân</w:t>
      </w:r>
      <w:r>
        <w:rPr>
          <w:spacing w:val="-15"/>
          <w:sz w:val="24"/>
        </w:rPr>
        <w:t xml:space="preserve"> </w:t>
      </w:r>
      <w:r>
        <w:rPr>
          <w:sz w:val="24"/>
        </w:rPr>
        <w:t>vườn.</w:t>
      </w:r>
    </w:p>
    <w:p w14:paraId="0B5C6529" w14:textId="77777777" w:rsidR="0009730F" w:rsidRDefault="00EC41F8">
      <w:pPr>
        <w:pStyle w:val="ListParagraph"/>
        <w:numPr>
          <w:ilvl w:val="2"/>
          <w:numId w:val="46"/>
        </w:numPr>
        <w:tabs>
          <w:tab w:val="left" w:pos="2900"/>
        </w:tabs>
        <w:spacing w:before="164"/>
        <w:ind w:hanging="361"/>
        <w:rPr>
          <w:sz w:val="24"/>
        </w:rPr>
      </w:pPr>
      <w:r>
        <w:rPr>
          <w:sz w:val="24"/>
        </w:rPr>
        <w:t>Tổng</w:t>
      </w:r>
      <w:r>
        <w:rPr>
          <w:spacing w:val="-10"/>
          <w:sz w:val="24"/>
        </w:rPr>
        <w:t xml:space="preserve"> </w:t>
      </w:r>
      <w:r>
        <w:rPr>
          <w:spacing w:val="-2"/>
          <w:sz w:val="24"/>
        </w:rPr>
        <w:t>mặt</w:t>
      </w:r>
      <w:r>
        <w:rPr>
          <w:spacing w:val="-4"/>
          <w:sz w:val="24"/>
        </w:rPr>
        <w:t xml:space="preserve"> </w:t>
      </w:r>
      <w:r>
        <w:rPr>
          <w:sz w:val="24"/>
        </w:rPr>
        <w:t>bằng</w:t>
      </w:r>
      <w:r>
        <w:rPr>
          <w:spacing w:val="-7"/>
          <w:sz w:val="24"/>
        </w:rPr>
        <w:t xml:space="preserve"> </w:t>
      </w:r>
      <w:r>
        <w:rPr>
          <w:sz w:val="24"/>
        </w:rPr>
        <w:t>tổ</w:t>
      </w:r>
      <w:r>
        <w:rPr>
          <w:spacing w:val="-5"/>
          <w:sz w:val="24"/>
        </w:rPr>
        <w:t xml:space="preserve"> </w:t>
      </w:r>
      <w:r>
        <w:rPr>
          <w:sz w:val="24"/>
        </w:rPr>
        <w:t>chức</w:t>
      </w:r>
      <w:r>
        <w:rPr>
          <w:spacing w:val="-8"/>
          <w:sz w:val="24"/>
        </w:rPr>
        <w:t xml:space="preserve"> </w:t>
      </w:r>
      <w:r>
        <w:rPr>
          <w:sz w:val="24"/>
        </w:rPr>
        <w:t>xây</w:t>
      </w:r>
      <w:r>
        <w:rPr>
          <w:spacing w:val="-11"/>
          <w:sz w:val="24"/>
        </w:rPr>
        <w:t xml:space="preserve"> </w:t>
      </w:r>
      <w:r>
        <w:rPr>
          <w:sz w:val="24"/>
        </w:rPr>
        <w:t>dựng</w:t>
      </w:r>
      <w:r>
        <w:rPr>
          <w:spacing w:val="-10"/>
          <w:sz w:val="24"/>
        </w:rPr>
        <w:t xml:space="preserve"> </w:t>
      </w:r>
      <w:r>
        <w:rPr>
          <w:sz w:val="24"/>
        </w:rPr>
        <w:t>và</w:t>
      </w:r>
      <w:r>
        <w:rPr>
          <w:spacing w:val="-8"/>
          <w:sz w:val="24"/>
        </w:rPr>
        <w:t xml:space="preserve"> </w:t>
      </w:r>
      <w:r>
        <w:rPr>
          <w:spacing w:val="-2"/>
          <w:sz w:val="24"/>
        </w:rPr>
        <w:t>mặt</w:t>
      </w:r>
      <w:r>
        <w:rPr>
          <w:spacing w:val="-4"/>
          <w:sz w:val="24"/>
        </w:rPr>
        <w:t xml:space="preserve"> </w:t>
      </w:r>
      <w:r>
        <w:rPr>
          <w:sz w:val="24"/>
        </w:rPr>
        <w:t>bằng</w:t>
      </w:r>
      <w:r>
        <w:rPr>
          <w:spacing w:val="-6"/>
          <w:sz w:val="24"/>
        </w:rPr>
        <w:t xml:space="preserve"> </w:t>
      </w:r>
      <w:r>
        <w:rPr>
          <w:sz w:val="24"/>
        </w:rPr>
        <w:t>thi</w:t>
      </w:r>
      <w:r>
        <w:rPr>
          <w:spacing w:val="-7"/>
          <w:sz w:val="24"/>
        </w:rPr>
        <w:t xml:space="preserve"> </w:t>
      </w:r>
      <w:r>
        <w:rPr>
          <w:sz w:val="24"/>
        </w:rPr>
        <w:t>công</w:t>
      </w:r>
      <w:r>
        <w:rPr>
          <w:spacing w:val="-10"/>
          <w:sz w:val="24"/>
        </w:rPr>
        <w:t xml:space="preserve"> </w:t>
      </w:r>
      <w:r>
        <w:rPr>
          <w:sz w:val="24"/>
        </w:rPr>
        <w:t>các</w:t>
      </w:r>
      <w:r>
        <w:rPr>
          <w:spacing w:val="-6"/>
          <w:sz w:val="24"/>
        </w:rPr>
        <w:t xml:space="preserve"> </w:t>
      </w:r>
      <w:r>
        <w:rPr>
          <w:sz w:val="24"/>
        </w:rPr>
        <w:t>hạng</w:t>
      </w:r>
      <w:r>
        <w:rPr>
          <w:spacing w:val="-7"/>
          <w:sz w:val="24"/>
        </w:rPr>
        <w:t xml:space="preserve"> </w:t>
      </w:r>
      <w:r>
        <w:rPr>
          <w:sz w:val="24"/>
        </w:rPr>
        <w:t>mục</w:t>
      </w:r>
      <w:r>
        <w:rPr>
          <w:spacing w:val="-5"/>
          <w:sz w:val="24"/>
        </w:rPr>
        <w:t xml:space="preserve"> </w:t>
      </w:r>
      <w:r>
        <w:rPr>
          <w:sz w:val="24"/>
        </w:rPr>
        <w:t>lớn.</w:t>
      </w:r>
    </w:p>
    <w:p w14:paraId="72A19954" w14:textId="77777777" w:rsidR="0009730F" w:rsidRDefault="00EC41F8">
      <w:pPr>
        <w:pStyle w:val="ListParagraph"/>
        <w:numPr>
          <w:ilvl w:val="2"/>
          <w:numId w:val="46"/>
        </w:numPr>
        <w:tabs>
          <w:tab w:val="left" w:pos="2900"/>
        </w:tabs>
        <w:spacing w:before="165"/>
        <w:ind w:hanging="361"/>
        <w:rPr>
          <w:sz w:val="24"/>
        </w:rPr>
      </w:pPr>
      <w:r>
        <w:rPr>
          <w:sz w:val="24"/>
        </w:rPr>
        <w:t>Mô hình toàn bộ công trình hoặc từng bộ phận công</w:t>
      </w:r>
      <w:r>
        <w:rPr>
          <w:spacing w:val="-9"/>
          <w:sz w:val="24"/>
        </w:rPr>
        <w:t xml:space="preserve"> </w:t>
      </w:r>
      <w:r>
        <w:rPr>
          <w:sz w:val="24"/>
        </w:rPr>
        <w:t>trình.</w:t>
      </w:r>
    </w:p>
    <w:p w14:paraId="3C8417A3" w14:textId="77777777" w:rsidR="0009730F" w:rsidRDefault="00EC41F8">
      <w:pPr>
        <w:pStyle w:val="ListParagraph"/>
        <w:numPr>
          <w:ilvl w:val="1"/>
          <w:numId w:val="46"/>
        </w:numPr>
        <w:tabs>
          <w:tab w:val="left" w:pos="2189"/>
        </w:tabs>
        <w:spacing w:before="146"/>
        <w:ind w:hanging="361"/>
        <w:rPr>
          <w:sz w:val="24"/>
        </w:rPr>
      </w:pPr>
      <w:r>
        <w:rPr>
          <w:sz w:val="24"/>
        </w:rPr>
        <w:t>Phần tổng dự</w:t>
      </w:r>
      <w:r>
        <w:rPr>
          <w:spacing w:val="-5"/>
          <w:sz w:val="24"/>
        </w:rPr>
        <w:t xml:space="preserve"> </w:t>
      </w:r>
      <w:r>
        <w:rPr>
          <w:sz w:val="24"/>
        </w:rPr>
        <w:t>toán:</w:t>
      </w:r>
    </w:p>
    <w:p w14:paraId="328BA640" w14:textId="77777777" w:rsidR="0009730F" w:rsidRDefault="00EC41F8">
      <w:pPr>
        <w:pStyle w:val="ListParagraph"/>
        <w:numPr>
          <w:ilvl w:val="2"/>
          <w:numId w:val="46"/>
        </w:numPr>
        <w:tabs>
          <w:tab w:val="left" w:pos="2900"/>
        </w:tabs>
        <w:spacing w:line="280" w:lineRule="auto"/>
        <w:ind w:right="988"/>
        <w:rPr>
          <w:sz w:val="24"/>
        </w:rPr>
      </w:pPr>
      <w:r>
        <w:rPr>
          <w:sz w:val="24"/>
        </w:rPr>
        <w:t>Tổng dự toán xây dựng công trình nói lên toàn bộ chi phí công trình mà các</w:t>
      </w:r>
      <w:r>
        <w:rPr>
          <w:spacing w:val="-5"/>
          <w:sz w:val="24"/>
        </w:rPr>
        <w:t xml:space="preserve"> </w:t>
      </w:r>
      <w:r>
        <w:rPr>
          <w:sz w:val="24"/>
        </w:rPr>
        <w:t>chủ</w:t>
      </w:r>
      <w:r>
        <w:rPr>
          <w:spacing w:val="-5"/>
          <w:sz w:val="24"/>
        </w:rPr>
        <w:t xml:space="preserve"> </w:t>
      </w:r>
      <w:r>
        <w:rPr>
          <w:sz w:val="24"/>
        </w:rPr>
        <w:t>đầu</w:t>
      </w:r>
      <w:r>
        <w:rPr>
          <w:spacing w:val="-5"/>
          <w:sz w:val="24"/>
        </w:rPr>
        <w:t xml:space="preserve"> </w:t>
      </w:r>
      <w:r>
        <w:rPr>
          <w:sz w:val="24"/>
        </w:rPr>
        <w:t>tư</w:t>
      </w:r>
      <w:r>
        <w:rPr>
          <w:spacing w:val="-6"/>
          <w:sz w:val="24"/>
        </w:rPr>
        <w:t xml:space="preserve"> </w:t>
      </w:r>
      <w:r>
        <w:rPr>
          <w:sz w:val="24"/>
        </w:rPr>
        <w:t>phải</w:t>
      </w:r>
      <w:r>
        <w:rPr>
          <w:spacing w:val="-6"/>
          <w:sz w:val="24"/>
        </w:rPr>
        <w:t xml:space="preserve"> </w:t>
      </w:r>
      <w:r>
        <w:rPr>
          <w:sz w:val="24"/>
        </w:rPr>
        <w:t>bỏ</w:t>
      </w:r>
      <w:r>
        <w:rPr>
          <w:spacing w:val="-5"/>
          <w:sz w:val="24"/>
        </w:rPr>
        <w:t xml:space="preserve"> </w:t>
      </w:r>
      <w:r>
        <w:rPr>
          <w:sz w:val="24"/>
        </w:rPr>
        <w:t>vốn</w:t>
      </w:r>
      <w:r>
        <w:rPr>
          <w:spacing w:val="-5"/>
          <w:sz w:val="24"/>
        </w:rPr>
        <w:t xml:space="preserve"> </w:t>
      </w:r>
      <w:r>
        <w:rPr>
          <w:sz w:val="24"/>
        </w:rPr>
        <w:t>thực</w:t>
      </w:r>
      <w:r>
        <w:rPr>
          <w:spacing w:val="-6"/>
          <w:sz w:val="24"/>
        </w:rPr>
        <w:t xml:space="preserve"> </w:t>
      </w:r>
      <w:r>
        <w:rPr>
          <w:sz w:val="24"/>
        </w:rPr>
        <w:t>hiện.</w:t>
      </w:r>
      <w:r>
        <w:rPr>
          <w:spacing w:val="-5"/>
          <w:sz w:val="24"/>
        </w:rPr>
        <w:t xml:space="preserve"> </w:t>
      </w:r>
      <w:r>
        <w:rPr>
          <w:sz w:val="24"/>
        </w:rPr>
        <w:t>Tổng</w:t>
      </w:r>
      <w:r>
        <w:rPr>
          <w:spacing w:val="-9"/>
          <w:sz w:val="24"/>
        </w:rPr>
        <w:t xml:space="preserve"> </w:t>
      </w:r>
      <w:r>
        <w:rPr>
          <w:sz w:val="24"/>
        </w:rPr>
        <w:t>dự</w:t>
      </w:r>
      <w:r>
        <w:rPr>
          <w:spacing w:val="-6"/>
          <w:sz w:val="24"/>
        </w:rPr>
        <w:t xml:space="preserve"> </w:t>
      </w:r>
      <w:r>
        <w:rPr>
          <w:sz w:val="24"/>
        </w:rPr>
        <w:t>toán</w:t>
      </w:r>
      <w:r>
        <w:rPr>
          <w:spacing w:val="-5"/>
          <w:sz w:val="24"/>
        </w:rPr>
        <w:t xml:space="preserve"> </w:t>
      </w:r>
      <w:r>
        <w:rPr>
          <w:sz w:val="24"/>
        </w:rPr>
        <w:t>không</w:t>
      </w:r>
      <w:r>
        <w:rPr>
          <w:spacing w:val="-8"/>
          <w:sz w:val="24"/>
        </w:rPr>
        <w:t xml:space="preserve"> </w:t>
      </w:r>
      <w:r>
        <w:rPr>
          <w:sz w:val="24"/>
        </w:rPr>
        <w:t>được</w:t>
      </w:r>
      <w:r>
        <w:rPr>
          <w:spacing w:val="-6"/>
          <w:sz w:val="24"/>
        </w:rPr>
        <w:t xml:space="preserve"> </w:t>
      </w:r>
      <w:r>
        <w:rPr>
          <w:sz w:val="24"/>
        </w:rPr>
        <w:t>vượt</w:t>
      </w:r>
      <w:r>
        <w:rPr>
          <w:spacing w:val="-6"/>
          <w:sz w:val="24"/>
        </w:rPr>
        <w:t xml:space="preserve"> </w:t>
      </w:r>
      <w:r>
        <w:rPr>
          <w:sz w:val="24"/>
        </w:rPr>
        <w:t>tổng</w:t>
      </w:r>
    </w:p>
    <w:p w14:paraId="3275BD84" w14:textId="77777777" w:rsidR="0009730F" w:rsidRDefault="0009730F">
      <w:pPr>
        <w:spacing w:line="280" w:lineRule="auto"/>
        <w:jc w:val="both"/>
        <w:rPr>
          <w:sz w:val="24"/>
        </w:rPr>
        <w:sectPr w:rsidR="0009730F">
          <w:pgSz w:w="11910" w:h="16850"/>
          <w:pgMar w:top="1100" w:right="140" w:bottom="980" w:left="800" w:header="0" w:footer="783" w:gutter="0"/>
          <w:cols w:space="720"/>
        </w:sectPr>
      </w:pPr>
    </w:p>
    <w:p w14:paraId="69F449BE" w14:textId="77777777" w:rsidR="0009730F" w:rsidRDefault="00EC41F8">
      <w:pPr>
        <w:pStyle w:val="BodyText"/>
        <w:spacing w:before="64"/>
        <w:ind w:left="2899" w:firstLine="0"/>
        <w:jc w:val="left"/>
      </w:pPr>
      <w:r>
        <w:lastRenderedPageBreak/>
        <w:t>mức đầu tư được duyệt.</w:t>
      </w:r>
    </w:p>
    <w:p w14:paraId="5BBDE13A" w14:textId="77777777" w:rsidR="0009730F" w:rsidRDefault="00EC41F8">
      <w:pPr>
        <w:pStyle w:val="ListParagraph"/>
        <w:numPr>
          <w:ilvl w:val="2"/>
          <w:numId w:val="46"/>
        </w:numPr>
        <w:tabs>
          <w:tab w:val="left" w:pos="2900"/>
        </w:tabs>
        <w:spacing w:before="166" w:line="278" w:lineRule="auto"/>
        <w:ind w:right="986"/>
        <w:rPr>
          <w:sz w:val="24"/>
        </w:rPr>
      </w:pPr>
      <w:r>
        <w:rPr>
          <w:sz w:val="24"/>
        </w:rPr>
        <w:t>Tổng dự toán xây dựng công trình bao gồm các dự toán xây dựng công trình, hạng mục công trình; chi phí quản lý dự án và chi phí khác của dự án</w:t>
      </w:r>
      <w:r>
        <w:rPr>
          <w:spacing w:val="-12"/>
          <w:sz w:val="24"/>
        </w:rPr>
        <w:t xml:space="preserve"> </w:t>
      </w:r>
      <w:r>
        <w:rPr>
          <w:sz w:val="24"/>
        </w:rPr>
        <w:t>chưa</w:t>
      </w:r>
      <w:r>
        <w:rPr>
          <w:spacing w:val="-12"/>
          <w:sz w:val="24"/>
        </w:rPr>
        <w:t xml:space="preserve"> </w:t>
      </w:r>
      <w:r>
        <w:rPr>
          <w:sz w:val="24"/>
        </w:rPr>
        <w:t>được</w:t>
      </w:r>
      <w:r>
        <w:rPr>
          <w:spacing w:val="-12"/>
          <w:sz w:val="24"/>
        </w:rPr>
        <w:t xml:space="preserve"> </w:t>
      </w:r>
      <w:r>
        <w:rPr>
          <w:sz w:val="24"/>
        </w:rPr>
        <w:t>tính</w:t>
      </w:r>
      <w:r>
        <w:rPr>
          <w:spacing w:val="-11"/>
          <w:sz w:val="24"/>
        </w:rPr>
        <w:t xml:space="preserve"> </w:t>
      </w:r>
      <w:r>
        <w:rPr>
          <w:sz w:val="24"/>
        </w:rPr>
        <w:t>trong</w:t>
      </w:r>
      <w:r>
        <w:rPr>
          <w:spacing w:val="-14"/>
          <w:sz w:val="24"/>
        </w:rPr>
        <w:t xml:space="preserve"> </w:t>
      </w:r>
      <w:r>
        <w:rPr>
          <w:sz w:val="24"/>
        </w:rPr>
        <w:t>dự</w:t>
      </w:r>
      <w:r>
        <w:rPr>
          <w:spacing w:val="-13"/>
          <w:sz w:val="24"/>
        </w:rPr>
        <w:t xml:space="preserve"> </w:t>
      </w:r>
      <w:r>
        <w:rPr>
          <w:sz w:val="24"/>
        </w:rPr>
        <w:t>toán</w:t>
      </w:r>
      <w:r>
        <w:rPr>
          <w:spacing w:val="-11"/>
          <w:sz w:val="24"/>
        </w:rPr>
        <w:t xml:space="preserve"> </w:t>
      </w:r>
      <w:r>
        <w:rPr>
          <w:sz w:val="24"/>
        </w:rPr>
        <w:t>xây</w:t>
      </w:r>
      <w:r>
        <w:rPr>
          <w:spacing w:val="-16"/>
          <w:sz w:val="24"/>
        </w:rPr>
        <w:t xml:space="preserve"> </w:t>
      </w:r>
      <w:r>
        <w:rPr>
          <w:sz w:val="24"/>
        </w:rPr>
        <w:t>dựng</w:t>
      </w:r>
      <w:r>
        <w:rPr>
          <w:spacing w:val="-14"/>
          <w:sz w:val="24"/>
        </w:rPr>
        <w:t xml:space="preserve"> </w:t>
      </w:r>
      <w:r>
        <w:rPr>
          <w:sz w:val="24"/>
        </w:rPr>
        <w:t>công</w:t>
      </w:r>
      <w:r>
        <w:rPr>
          <w:spacing w:val="-14"/>
          <w:sz w:val="24"/>
        </w:rPr>
        <w:t xml:space="preserve"> </w:t>
      </w:r>
      <w:r>
        <w:rPr>
          <w:sz w:val="24"/>
        </w:rPr>
        <w:t>trình,</w:t>
      </w:r>
      <w:r>
        <w:rPr>
          <w:spacing w:val="-12"/>
          <w:sz w:val="24"/>
        </w:rPr>
        <w:t xml:space="preserve"> </w:t>
      </w:r>
      <w:r>
        <w:rPr>
          <w:sz w:val="24"/>
        </w:rPr>
        <w:t>hạng</w:t>
      </w:r>
      <w:r>
        <w:rPr>
          <w:spacing w:val="-14"/>
          <w:sz w:val="24"/>
        </w:rPr>
        <w:t xml:space="preserve"> </w:t>
      </w:r>
      <w:r>
        <w:rPr>
          <w:sz w:val="24"/>
        </w:rPr>
        <w:t>mục</w:t>
      </w:r>
      <w:r>
        <w:rPr>
          <w:spacing w:val="-12"/>
          <w:sz w:val="24"/>
        </w:rPr>
        <w:t xml:space="preserve"> </w:t>
      </w:r>
      <w:r>
        <w:rPr>
          <w:sz w:val="24"/>
        </w:rPr>
        <w:t>công</w:t>
      </w:r>
      <w:r>
        <w:rPr>
          <w:spacing w:val="-11"/>
          <w:sz w:val="24"/>
        </w:rPr>
        <w:t xml:space="preserve"> </w:t>
      </w:r>
      <w:r>
        <w:rPr>
          <w:sz w:val="24"/>
        </w:rPr>
        <w:t>trình.</w:t>
      </w:r>
    </w:p>
    <w:p w14:paraId="1E765ACB" w14:textId="77777777" w:rsidR="0009730F" w:rsidRDefault="00EC41F8">
      <w:pPr>
        <w:pStyle w:val="ListParagraph"/>
        <w:numPr>
          <w:ilvl w:val="0"/>
          <w:numId w:val="46"/>
        </w:numPr>
        <w:tabs>
          <w:tab w:val="left" w:pos="1469"/>
        </w:tabs>
        <w:spacing w:before="120"/>
        <w:jc w:val="both"/>
        <w:rPr>
          <w:sz w:val="24"/>
        </w:rPr>
      </w:pPr>
      <w:r>
        <w:rPr>
          <w:sz w:val="24"/>
        </w:rPr>
        <w:t>Nội dung của hồ sơ Thiết kế bản vẽ thi</w:t>
      </w:r>
      <w:r>
        <w:rPr>
          <w:spacing w:val="-5"/>
          <w:sz w:val="24"/>
        </w:rPr>
        <w:t xml:space="preserve"> </w:t>
      </w:r>
      <w:r>
        <w:rPr>
          <w:sz w:val="24"/>
        </w:rPr>
        <w:t>công.</w:t>
      </w:r>
    </w:p>
    <w:p w14:paraId="3D85E6BA" w14:textId="77777777" w:rsidR="0009730F" w:rsidRDefault="00EC41F8">
      <w:pPr>
        <w:pStyle w:val="BodyText"/>
        <w:spacing w:before="163" w:line="278" w:lineRule="auto"/>
        <w:ind w:left="902" w:right="780" w:firstLine="566"/>
        <w:jc w:val="left"/>
      </w:pPr>
      <w:r>
        <w:t>Hồ sơ thiết kế bản vẽ thi công gồm 2 phần chính: bản vẽ thi công và dự toán thiết kế bản vẽ thi công.</w:t>
      </w:r>
    </w:p>
    <w:p w14:paraId="54F14443" w14:textId="77777777" w:rsidR="0009730F" w:rsidRDefault="00EC41F8">
      <w:pPr>
        <w:pStyle w:val="ListParagraph"/>
        <w:numPr>
          <w:ilvl w:val="1"/>
          <w:numId w:val="46"/>
        </w:numPr>
        <w:tabs>
          <w:tab w:val="left" w:pos="2189"/>
        </w:tabs>
        <w:spacing w:before="104"/>
        <w:ind w:hanging="361"/>
        <w:rPr>
          <w:sz w:val="24"/>
        </w:rPr>
      </w:pPr>
      <w:r>
        <w:rPr>
          <w:sz w:val="24"/>
        </w:rPr>
        <w:t>Bản vẽ thi công bao gồm các chi tiết</w:t>
      </w:r>
      <w:r>
        <w:rPr>
          <w:spacing w:val="-5"/>
          <w:sz w:val="24"/>
        </w:rPr>
        <w:t xml:space="preserve"> </w:t>
      </w:r>
      <w:r>
        <w:rPr>
          <w:sz w:val="24"/>
        </w:rPr>
        <w:t>sau:</w:t>
      </w:r>
    </w:p>
    <w:p w14:paraId="46D49E3F" w14:textId="77777777" w:rsidR="0009730F" w:rsidRDefault="00EC41F8">
      <w:pPr>
        <w:pStyle w:val="ListParagraph"/>
        <w:numPr>
          <w:ilvl w:val="2"/>
          <w:numId w:val="46"/>
        </w:numPr>
        <w:tabs>
          <w:tab w:val="left" w:pos="2900"/>
        </w:tabs>
        <w:spacing w:before="162" w:line="278" w:lineRule="auto"/>
        <w:ind w:right="988"/>
        <w:rPr>
          <w:sz w:val="24"/>
        </w:rPr>
      </w:pPr>
      <w:r>
        <w:rPr>
          <w:sz w:val="24"/>
        </w:rPr>
        <w:t>Chi tiết về mặt bằng, mặt cắt các hạng mục công trình; thể hiện đầy đủ vị trí kích thước các chi tiết kết cấu, thiết bị công nghệ, có biểu liệt kê khối lượng</w:t>
      </w:r>
      <w:r>
        <w:rPr>
          <w:spacing w:val="-12"/>
          <w:sz w:val="24"/>
        </w:rPr>
        <w:t xml:space="preserve"> </w:t>
      </w:r>
      <w:r>
        <w:rPr>
          <w:sz w:val="24"/>
        </w:rPr>
        <w:t>xây</w:t>
      </w:r>
      <w:r>
        <w:rPr>
          <w:spacing w:val="-15"/>
          <w:sz w:val="24"/>
        </w:rPr>
        <w:t xml:space="preserve"> </w:t>
      </w:r>
      <w:r>
        <w:rPr>
          <w:sz w:val="24"/>
        </w:rPr>
        <w:t>lắp</w:t>
      </w:r>
      <w:r>
        <w:rPr>
          <w:spacing w:val="-8"/>
          <w:sz w:val="24"/>
        </w:rPr>
        <w:t xml:space="preserve"> </w:t>
      </w:r>
      <w:r>
        <w:rPr>
          <w:sz w:val="24"/>
        </w:rPr>
        <w:t>và</w:t>
      </w:r>
      <w:r>
        <w:rPr>
          <w:spacing w:val="-9"/>
          <w:sz w:val="24"/>
        </w:rPr>
        <w:t xml:space="preserve"> </w:t>
      </w:r>
      <w:r>
        <w:rPr>
          <w:sz w:val="24"/>
        </w:rPr>
        <w:t>thiết</w:t>
      </w:r>
      <w:r>
        <w:rPr>
          <w:spacing w:val="-9"/>
          <w:sz w:val="24"/>
        </w:rPr>
        <w:t xml:space="preserve"> </w:t>
      </w:r>
      <w:r>
        <w:rPr>
          <w:sz w:val="24"/>
        </w:rPr>
        <w:t>bị</w:t>
      </w:r>
      <w:r>
        <w:rPr>
          <w:spacing w:val="-7"/>
          <w:sz w:val="24"/>
        </w:rPr>
        <w:t xml:space="preserve"> </w:t>
      </w:r>
      <w:r>
        <w:rPr>
          <w:sz w:val="24"/>
        </w:rPr>
        <w:t>của</w:t>
      </w:r>
      <w:r>
        <w:rPr>
          <w:spacing w:val="-11"/>
          <w:sz w:val="24"/>
        </w:rPr>
        <w:t xml:space="preserve"> </w:t>
      </w:r>
      <w:r>
        <w:rPr>
          <w:sz w:val="24"/>
        </w:rPr>
        <w:t>hạng</w:t>
      </w:r>
      <w:r>
        <w:rPr>
          <w:spacing w:val="-12"/>
          <w:sz w:val="24"/>
        </w:rPr>
        <w:t xml:space="preserve"> </w:t>
      </w:r>
      <w:r>
        <w:rPr>
          <w:sz w:val="24"/>
        </w:rPr>
        <w:t>mục</w:t>
      </w:r>
      <w:r>
        <w:rPr>
          <w:spacing w:val="-8"/>
          <w:sz w:val="24"/>
        </w:rPr>
        <w:t xml:space="preserve"> </w:t>
      </w:r>
      <w:r>
        <w:rPr>
          <w:sz w:val="24"/>
        </w:rPr>
        <w:t>công</w:t>
      </w:r>
      <w:r>
        <w:rPr>
          <w:spacing w:val="-12"/>
          <w:sz w:val="24"/>
        </w:rPr>
        <w:t xml:space="preserve"> </w:t>
      </w:r>
      <w:r>
        <w:rPr>
          <w:sz w:val="24"/>
        </w:rPr>
        <w:t>trình</w:t>
      </w:r>
      <w:r>
        <w:rPr>
          <w:spacing w:val="-8"/>
          <w:sz w:val="24"/>
        </w:rPr>
        <w:t xml:space="preserve"> </w:t>
      </w:r>
      <w:r>
        <w:rPr>
          <w:sz w:val="24"/>
        </w:rPr>
        <w:t>đó,</w:t>
      </w:r>
      <w:r>
        <w:rPr>
          <w:spacing w:val="-10"/>
          <w:sz w:val="24"/>
        </w:rPr>
        <w:t xml:space="preserve"> </w:t>
      </w:r>
      <w:r>
        <w:rPr>
          <w:sz w:val="24"/>
        </w:rPr>
        <w:t>chất</w:t>
      </w:r>
      <w:r>
        <w:rPr>
          <w:spacing w:val="-9"/>
          <w:sz w:val="24"/>
        </w:rPr>
        <w:t xml:space="preserve"> </w:t>
      </w:r>
      <w:r>
        <w:rPr>
          <w:sz w:val="24"/>
        </w:rPr>
        <w:t>lượng,</w:t>
      </w:r>
      <w:r>
        <w:rPr>
          <w:spacing w:val="-8"/>
          <w:sz w:val="24"/>
        </w:rPr>
        <w:t xml:space="preserve"> </w:t>
      </w:r>
      <w:r>
        <w:rPr>
          <w:sz w:val="24"/>
        </w:rPr>
        <w:t>quy</w:t>
      </w:r>
      <w:r>
        <w:rPr>
          <w:spacing w:val="-12"/>
          <w:sz w:val="24"/>
        </w:rPr>
        <w:t xml:space="preserve"> </w:t>
      </w:r>
      <w:r>
        <w:rPr>
          <w:sz w:val="24"/>
        </w:rPr>
        <w:t>cách của từng loại vật liệu, cấu kiện điển hình được gia công sẵn, có thuyết minh hướng dẫn về trình tự thi công, các yêu cầu về kỹ thuật an toàn lao động trong thi</w:t>
      </w:r>
      <w:r>
        <w:rPr>
          <w:spacing w:val="-7"/>
          <w:sz w:val="24"/>
        </w:rPr>
        <w:t xml:space="preserve"> </w:t>
      </w:r>
      <w:r>
        <w:rPr>
          <w:sz w:val="24"/>
        </w:rPr>
        <w:t>công.</w:t>
      </w:r>
    </w:p>
    <w:p w14:paraId="65C7C3E8" w14:textId="77777777" w:rsidR="0009730F" w:rsidRDefault="00EC41F8">
      <w:pPr>
        <w:pStyle w:val="ListParagraph"/>
        <w:numPr>
          <w:ilvl w:val="2"/>
          <w:numId w:val="46"/>
        </w:numPr>
        <w:tabs>
          <w:tab w:val="left" w:pos="2900"/>
        </w:tabs>
        <w:spacing w:before="120" w:line="278" w:lineRule="auto"/>
        <w:ind w:right="986"/>
        <w:rPr>
          <w:sz w:val="24"/>
        </w:rPr>
      </w:pPr>
      <w:r>
        <w:rPr>
          <w:sz w:val="24"/>
        </w:rPr>
        <w:t xml:space="preserve">Chi tiết các bộ phận công trình: thể hiện đầy đủ vị trí, kích thước, quy cách và số lượng từng </w:t>
      </w:r>
      <w:r>
        <w:rPr>
          <w:spacing w:val="2"/>
          <w:sz w:val="24"/>
        </w:rPr>
        <w:t xml:space="preserve">loại </w:t>
      </w:r>
      <w:r>
        <w:rPr>
          <w:sz w:val="24"/>
        </w:rPr>
        <w:t>vật liệu cấu kiện có ghi chú cần thiết cho người thi</w:t>
      </w:r>
      <w:r>
        <w:rPr>
          <w:spacing w:val="8"/>
          <w:sz w:val="24"/>
        </w:rPr>
        <w:t xml:space="preserve"> </w:t>
      </w:r>
      <w:r>
        <w:rPr>
          <w:sz w:val="24"/>
        </w:rPr>
        <w:t>công.</w:t>
      </w:r>
    </w:p>
    <w:p w14:paraId="3BB38023" w14:textId="77777777" w:rsidR="0009730F" w:rsidRDefault="00EC41F8">
      <w:pPr>
        <w:pStyle w:val="ListParagraph"/>
        <w:numPr>
          <w:ilvl w:val="2"/>
          <w:numId w:val="46"/>
        </w:numPr>
        <w:tabs>
          <w:tab w:val="left" w:pos="2900"/>
        </w:tabs>
        <w:spacing w:before="119"/>
        <w:ind w:hanging="361"/>
        <w:rPr>
          <w:sz w:val="24"/>
        </w:rPr>
      </w:pPr>
      <w:r>
        <w:rPr>
          <w:sz w:val="24"/>
        </w:rPr>
        <w:t>Chi tiết lắp đặt thiết bị công nghệ và hệ thống kỹ thuật đường</w:t>
      </w:r>
      <w:r>
        <w:rPr>
          <w:spacing w:val="-16"/>
          <w:sz w:val="24"/>
        </w:rPr>
        <w:t xml:space="preserve"> </w:t>
      </w:r>
      <w:r>
        <w:rPr>
          <w:sz w:val="24"/>
        </w:rPr>
        <w:t>xá.</w:t>
      </w:r>
    </w:p>
    <w:p w14:paraId="704784EC" w14:textId="77777777" w:rsidR="0009730F" w:rsidRDefault="00EC41F8">
      <w:pPr>
        <w:pStyle w:val="ListParagraph"/>
        <w:numPr>
          <w:ilvl w:val="2"/>
          <w:numId w:val="46"/>
        </w:numPr>
        <w:tabs>
          <w:tab w:val="left" w:pos="2900"/>
        </w:tabs>
        <w:spacing w:before="164"/>
        <w:ind w:hanging="361"/>
        <w:rPr>
          <w:sz w:val="24"/>
        </w:rPr>
      </w:pPr>
      <w:r>
        <w:rPr>
          <w:sz w:val="24"/>
        </w:rPr>
        <w:t>Gia công cấu kiện và các chi tiết phải làm tại công</w:t>
      </w:r>
      <w:r>
        <w:rPr>
          <w:spacing w:val="-5"/>
          <w:sz w:val="24"/>
        </w:rPr>
        <w:t xml:space="preserve"> </w:t>
      </w:r>
      <w:r>
        <w:rPr>
          <w:sz w:val="24"/>
        </w:rPr>
        <w:t>trường.</w:t>
      </w:r>
    </w:p>
    <w:p w14:paraId="02C33325" w14:textId="77777777" w:rsidR="0009730F" w:rsidRDefault="00EC41F8">
      <w:pPr>
        <w:pStyle w:val="ListParagraph"/>
        <w:numPr>
          <w:ilvl w:val="2"/>
          <w:numId w:val="46"/>
        </w:numPr>
        <w:tabs>
          <w:tab w:val="left" w:pos="2900"/>
        </w:tabs>
        <w:spacing w:before="166"/>
        <w:ind w:hanging="361"/>
        <w:rPr>
          <w:sz w:val="24"/>
        </w:rPr>
      </w:pPr>
      <w:r>
        <w:rPr>
          <w:sz w:val="24"/>
        </w:rPr>
        <w:t>Bảo vệ môi trường, phòng chống cháy, nổ, an toàn vận</w:t>
      </w:r>
      <w:r>
        <w:rPr>
          <w:spacing w:val="-5"/>
          <w:sz w:val="24"/>
        </w:rPr>
        <w:t xml:space="preserve"> </w:t>
      </w:r>
      <w:r>
        <w:rPr>
          <w:sz w:val="24"/>
        </w:rPr>
        <w:t>hành...</w:t>
      </w:r>
    </w:p>
    <w:p w14:paraId="158DCB04" w14:textId="77777777" w:rsidR="0009730F" w:rsidRDefault="00EC41F8">
      <w:pPr>
        <w:pStyle w:val="ListParagraph"/>
        <w:numPr>
          <w:ilvl w:val="2"/>
          <w:numId w:val="46"/>
        </w:numPr>
        <w:tabs>
          <w:tab w:val="left" w:pos="2900"/>
        </w:tabs>
        <w:spacing w:line="278" w:lineRule="auto"/>
        <w:ind w:right="987"/>
        <w:rPr>
          <w:sz w:val="24"/>
        </w:rPr>
      </w:pPr>
      <w:r>
        <w:rPr>
          <w:sz w:val="24"/>
        </w:rPr>
        <w:t>Biểu tổng hợp khối lượng xây lắp, thiết bị, vật liệu của từng hạng mục công trình và toàn bộ công trình (thể hiện đầy đủ các quy cách, số lượng của từng loại vật liệu, cấu kiện, thiết</w:t>
      </w:r>
      <w:r>
        <w:rPr>
          <w:spacing w:val="-5"/>
          <w:sz w:val="24"/>
        </w:rPr>
        <w:t xml:space="preserve"> </w:t>
      </w:r>
      <w:r>
        <w:rPr>
          <w:sz w:val="24"/>
        </w:rPr>
        <w:t>bị).</w:t>
      </w:r>
    </w:p>
    <w:p w14:paraId="7BB2113F" w14:textId="77777777" w:rsidR="0009730F" w:rsidRDefault="00EC41F8">
      <w:pPr>
        <w:pStyle w:val="ListParagraph"/>
        <w:numPr>
          <w:ilvl w:val="2"/>
          <w:numId w:val="46"/>
        </w:numPr>
        <w:tabs>
          <w:tab w:val="left" w:pos="2900"/>
        </w:tabs>
        <w:spacing w:before="119"/>
        <w:ind w:hanging="361"/>
        <w:rPr>
          <w:sz w:val="24"/>
        </w:rPr>
      </w:pPr>
      <w:r>
        <w:rPr>
          <w:sz w:val="24"/>
        </w:rPr>
        <w:t>Quy trình kỹ thuật bảo hành, bảo trì công</w:t>
      </w:r>
      <w:r>
        <w:rPr>
          <w:spacing w:val="-13"/>
          <w:sz w:val="24"/>
        </w:rPr>
        <w:t xml:space="preserve"> </w:t>
      </w:r>
      <w:r>
        <w:rPr>
          <w:sz w:val="24"/>
        </w:rPr>
        <w:t>trình.</w:t>
      </w:r>
    </w:p>
    <w:p w14:paraId="794CA8F3" w14:textId="77777777" w:rsidR="0009730F" w:rsidRDefault="00EC41F8">
      <w:pPr>
        <w:pStyle w:val="ListParagraph"/>
        <w:numPr>
          <w:ilvl w:val="1"/>
          <w:numId w:val="46"/>
        </w:numPr>
        <w:tabs>
          <w:tab w:val="left" w:pos="2189"/>
        </w:tabs>
        <w:spacing w:before="146"/>
        <w:ind w:hanging="361"/>
        <w:rPr>
          <w:sz w:val="24"/>
        </w:rPr>
      </w:pPr>
      <w:r>
        <w:rPr>
          <w:sz w:val="24"/>
        </w:rPr>
        <w:t>Dự toán thiết kế bản vẽ thi công bao</w:t>
      </w:r>
      <w:r>
        <w:rPr>
          <w:spacing w:val="-4"/>
          <w:sz w:val="24"/>
        </w:rPr>
        <w:t xml:space="preserve"> </w:t>
      </w:r>
      <w:r>
        <w:rPr>
          <w:sz w:val="24"/>
        </w:rPr>
        <w:t>gồm:</w:t>
      </w:r>
    </w:p>
    <w:p w14:paraId="0CFA7747" w14:textId="77777777" w:rsidR="0009730F" w:rsidRDefault="00EC41F8">
      <w:pPr>
        <w:pStyle w:val="ListParagraph"/>
        <w:numPr>
          <w:ilvl w:val="2"/>
          <w:numId w:val="46"/>
        </w:numPr>
        <w:tabs>
          <w:tab w:val="left" w:pos="2900"/>
        </w:tabs>
        <w:spacing w:before="165"/>
        <w:ind w:hanging="361"/>
        <w:rPr>
          <w:sz w:val="24"/>
        </w:rPr>
      </w:pPr>
      <w:r>
        <w:rPr>
          <w:sz w:val="24"/>
        </w:rPr>
        <w:t>Căn cứ và cơ sở để lập dự</w:t>
      </w:r>
      <w:r>
        <w:rPr>
          <w:spacing w:val="-5"/>
          <w:sz w:val="24"/>
        </w:rPr>
        <w:t xml:space="preserve"> </w:t>
      </w:r>
      <w:r>
        <w:rPr>
          <w:sz w:val="24"/>
        </w:rPr>
        <w:t>toán.</w:t>
      </w:r>
    </w:p>
    <w:p w14:paraId="7FBEA226" w14:textId="77777777" w:rsidR="0009730F" w:rsidRDefault="00EC41F8">
      <w:pPr>
        <w:pStyle w:val="ListParagraph"/>
        <w:numPr>
          <w:ilvl w:val="2"/>
          <w:numId w:val="46"/>
        </w:numPr>
        <w:tabs>
          <w:tab w:val="left" w:pos="2900"/>
        </w:tabs>
        <w:spacing w:line="278" w:lineRule="auto"/>
        <w:ind w:right="990"/>
        <w:rPr>
          <w:sz w:val="24"/>
        </w:rPr>
      </w:pPr>
      <w:r>
        <w:rPr>
          <w:sz w:val="24"/>
        </w:rPr>
        <w:t>Bảng tiên lượng, dự toán chi phí xây dựng của từng hạng mục công trình và tổng hợp dự toán chi phí xây dựng của tất cả các hạng mục công</w:t>
      </w:r>
      <w:r>
        <w:rPr>
          <w:spacing w:val="-16"/>
          <w:sz w:val="24"/>
        </w:rPr>
        <w:t xml:space="preserve"> </w:t>
      </w:r>
      <w:r>
        <w:rPr>
          <w:sz w:val="24"/>
        </w:rPr>
        <w:t>trình.</w:t>
      </w:r>
    </w:p>
    <w:p w14:paraId="4F5F9752" w14:textId="77777777" w:rsidR="0009730F" w:rsidRDefault="00EC41F8">
      <w:pPr>
        <w:pStyle w:val="Heading2"/>
        <w:numPr>
          <w:ilvl w:val="2"/>
          <w:numId w:val="57"/>
        </w:numPr>
        <w:tabs>
          <w:tab w:val="left" w:pos="1610"/>
        </w:tabs>
        <w:spacing w:before="122"/>
        <w:ind w:left="1610" w:hanging="708"/>
        <w:jc w:val="both"/>
      </w:pPr>
      <w:r>
        <w:t>Quản lý chất lượng thiết kế xây dựng công</w:t>
      </w:r>
      <w:r>
        <w:rPr>
          <w:spacing w:val="-5"/>
        </w:rPr>
        <w:t xml:space="preserve"> </w:t>
      </w:r>
      <w:r>
        <w:t>trình.</w:t>
      </w:r>
    </w:p>
    <w:p w14:paraId="213D0706" w14:textId="77777777" w:rsidR="0009730F" w:rsidRDefault="00EC41F8">
      <w:pPr>
        <w:pStyle w:val="ListParagraph"/>
        <w:numPr>
          <w:ilvl w:val="0"/>
          <w:numId w:val="45"/>
        </w:numPr>
        <w:tabs>
          <w:tab w:val="left" w:pos="1469"/>
        </w:tabs>
        <w:jc w:val="both"/>
        <w:rPr>
          <w:sz w:val="24"/>
        </w:rPr>
      </w:pPr>
      <w:r>
        <w:rPr>
          <w:sz w:val="24"/>
        </w:rPr>
        <w:t>Các yếu tố ảnh hưởng đến chất lượng thiết kế công trình xây</w:t>
      </w:r>
      <w:r>
        <w:rPr>
          <w:spacing w:val="-12"/>
          <w:sz w:val="24"/>
        </w:rPr>
        <w:t xml:space="preserve"> </w:t>
      </w:r>
      <w:r>
        <w:rPr>
          <w:sz w:val="24"/>
        </w:rPr>
        <w:t>dựng.</w:t>
      </w:r>
    </w:p>
    <w:p w14:paraId="3D4329AD" w14:textId="77777777" w:rsidR="0009730F" w:rsidRDefault="00EC41F8">
      <w:pPr>
        <w:pStyle w:val="ListParagraph"/>
        <w:numPr>
          <w:ilvl w:val="1"/>
          <w:numId w:val="45"/>
        </w:numPr>
        <w:tabs>
          <w:tab w:val="left" w:pos="2189"/>
        </w:tabs>
        <w:spacing w:before="146" w:line="278" w:lineRule="auto"/>
        <w:ind w:right="988"/>
        <w:rPr>
          <w:sz w:val="24"/>
        </w:rPr>
      </w:pPr>
      <w:r>
        <w:rPr>
          <w:sz w:val="24"/>
        </w:rPr>
        <w:t>Nhóm thứ 1: Gồm những lỗi vi phạm các tiêu chuẩn, định mức trong thiết kế. Nhóm nguyên nhân này có thể liệt vào nhóm nguyên nhân chủ quan của con người.</w:t>
      </w:r>
      <w:r>
        <w:rPr>
          <w:spacing w:val="-8"/>
          <w:sz w:val="24"/>
        </w:rPr>
        <w:t xml:space="preserve"> </w:t>
      </w:r>
      <w:r>
        <w:rPr>
          <w:sz w:val="24"/>
        </w:rPr>
        <w:t>Trình</w:t>
      </w:r>
      <w:r>
        <w:rPr>
          <w:spacing w:val="-8"/>
          <w:sz w:val="24"/>
        </w:rPr>
        <w:t xml:space="preserve"> </w:t>
      </w:r>
      <w:r>
        <w:rPr>
          <w:sz w:val="24"/>
        </w:rPr>
        <w:t>độ</w:t>
      </w:r>
      <w:r>
        <w:rPr>
          <w:spacing w:val="-8"/>
          <w:sz w:val="24"/>
        </w:rPr>
        <w:t xml:space="preserve"> </w:t>
      </w:r>
      <w:r>
        <w:rPr>
          <w:sz w:val="24"/>
        </w:rPr>
        <w:t>và</w:t>
      </w:r>
      <w:r>
        <w:rPr>
          <w:spacing w:val="-10"/>
          <w:sz w:val="24"/>
        </w:rPr>
        <w:t xml:space="preserve"> </w:t>
      </w:r>
      <w:r>
        <w:rPr>
          <w:sz w:val="24"/>
        </w:rPr>
        <w:t>kinh</w:t>
      </w:r>
      <w:r>
        <w:rPr>
          <w:spacing w:val="-8"/>
          <w:sz w:val="24"/>
        </w:rPr>
        <w:t xml:space="preserve"> </w:t>
      </w:r>
      <w:r>
        <w:rPr>
          <w:sz w:val="24"/>
        </w:rPr>
        <w:t>nghiệm</w:t>
      </w:r>
      <w:r>
        <w:rPr>
          <w:spacing w:val="-7"/>
          <w:sz w:val="24"/>
        </w:rPr>
        <w:t xml:space="preserve"> </w:t>
      </w:r>
      <w:r>
        <w:rPr>
          <w:sz w:val="24"/>
        </w:rPr>
        <w:t>của</w:t>
      </w:r>
      <w:r>
        <w:rPr>
          <w:spacing w:val="-10"/>
          <w:sz w:val="24"/>
        </w:rPr>
        <w:t xml:space="preserve"> </w:t>
      </w:r>
      <w:r>
        <w:rPr>
          <w:sz w:val="24"/>
        </w:rPr>
        <w:t>những</w:t>
      </w:r>
      <w:r>
        <w:rPr>
          <w:spacing w:val="-11"/>
          <w:sz w:val="24"/>
        </w:rPr>
        <w:t xml:space="preserve"> </w:t>
      </w:r>
      <w:r>
        <w:rPr>
          <w:sz w:val="24"/>
        </w:rPr>
        <w:t>người</w:t>
      </w:r>
      <w:r>
        <w:rPr>
          <w:spacing w:val="-7"/>
          <w:sz w:val="24"/>
        </w:rPr>
        <w:t xml:space="preserve"> </w:t>
      </w:r>
      <w:r>
        <w:rPr>
          <w:sz w:val="24"/>
        </w:rPr>
        <w:t>trực</w:t>
      </w:r>
      <w:r>
        <w:rPr>
          <w:spacing w:val="-10"/>
          <w:sz w:val="24"/>
        </w:rPr>
        <w:t xml:space="preserve"> </w:t>
      </w:r>
      <w:r>
        <w:rPr>
          <w:sz w:val="24"/>
        </w:rPr>
        <w:t>tiếp</w:t>
      </w:r>
      <w:r>
        <w:rPr>
          <w:spacing w:val="-8"/>
          <w:sz w:val="24"/>
        </w:rPr>
        <w:t xml:space="preserve"> </w:t>
      </w:r>
      <w:r>
        <w:rPr>
          <w:sz w:val="24"/>
        </w:rPr>
        <w:t>tham</w:t>
      </w:r>
      <w:r>
        <w:rPr>
          <w:spacing w:val="-6"/>
          <w:sz w:val="24"/>
        </w:rPr>
        <w:t xml:space="preserve"> </w:t>
      </w:r>
      <w:r>
        <w:rPr>
          <w:sz w:val="24"/>
        </w:rPr>
        <w:t>gia</w:t>
      </w:r>
      <w:r>
        <w:rPr>
          <w:spacing w:val="-9"/>
          <w:sz w:val="24"/>
        </w:rPr>
        <w:t xml:space="preserve"> </w:t>
      </w:r>
      <w:r>
        <w:rPr>
          <w:sz w:val="24"/>
        </w:rPr>
        <w:t>thiết</w:t>
      </w:r>
      <w:r>
        <w:rPr>
          <w:spacing w:val="-7"/>
          <w:sz w:val="24"/>
        </w:rPr>
        <w:t xml:space="preserve"> </w:t>
      </w:r>
      <w:r>
        <w:rPr>
          <w:sz w:val="24"/>
        </w:rPr>
        <w:t>kế,</w:t>
      </w:r>
      <w:r>
        <w:rPr>
          <w:spacing w:val="-7"/>
          <w:sz w:val="24"/>
        </w:rPr>
        <w:t xml:space="preserve"> </w:t>
      </w:r>
      <w:r>
        <w:rPr>
          <w:sz w:val="24"/>
        </w:rPr>
        <w:t>thẩm tra không phù hợp đã gây ra hậu quả về chất lượng công trình. Kinh nghiệm cho thấy</w:t>
      </w:r>
      <w:r>
        <w:rPr>
          <w:spacing w:val="-12"/>
          <w:sz w:val="24"/>
        </w:rPr>
        <w:t xml:space="preserve"> </w:t>
      </w:r>
      <w:r>
        <w:rPr>
          <w:sz w:val="24"/>
        </w:rPr>
        <w:t>rằng,</w:t>
      </w:r>
      <w:r>
        <w:rPr>
          <w:spacing w:val="-10"/>
          <w:sz w:val="24"/>
        </w:rPr>
        <w:t xml:space="preserve"> </w:t>
      </w:r>
      <w:r>
        <w:rPr>
          <w:sz w:val="24"/>
        </w:rPr>
        <w:t>khi</w:t>
      </w:r>
      <w:r>
        <w:rPr>
          <w:spacing w:val="-9"/>
          <w:sz w:val="24"/>
        </w:rPr>
        <w:t xml:space="preserve"> </w:t>
      </w:r>
      <w:r>
        <w:rPr>
          <w:sz w:val="24"/>
        </w:rPr>
        <w:t>mắc</w:t>
      </w:r>
      <w:r>
        <w:rPr>
          <w:spacing w:val="-11"/>
          <w:sz w:val="24"/>
        </w:rPr>
        <w:t xml:space="preserve"> </w:t>
      </w:r>
      <w:r>
        <w:rPr>
          <w:sz w:val="24"/>
        </w:rPr>
        <w:t>những</w:t>
      </w:r>
      <w:r>
        <w:rPr>
          <w:spacing w:val="-10"/>
          <w:sz w:val="24"/>
        </w:rPr>
        <w:t xml:space="preserve"> </w:t>
      </w:r>
      <w:r>
        <w:rPr>
          <w:sz w:val="24"/>
        </w:rPr>
        <w:t>lỗi</w:t>
      </w:r>
      <w:r>
        <w:rPr>
          <w:spacing w:val="-9"/>
          <w:sz w:val="24"/>
        </w:rPr>
        <w:t xml:space="preserve"> </w:t>
      </w:r>
      <w:r>
        <w:rPr>
          <w:sz w:val="24"/>
        </w:rPr>
        <w:t>này</w:t>
      </w:r>
      <w:r>
        <w:rPr>
          <w:spacing w:val="-15"/>
          <w:sz w:val="24"/>
        </w:rPr>
        <w:t xml:space="preserve"> </w:t>
      </w:r>
      <w:r>
        <w:rPr>
          <w:sz w:val="24"/>
        </w:rPr>
        <w:t>thì</w:t>
      </w:r>
      <w:r>
        <w:rPr>
          <w:spacing w:val="-9"/>
          <w:sz w:val="24"/>
        </w:rPr>
        <w:t xml:space="preserve"> </w:t>
      </w:r>
      <w:r>
        <w:rPr>
          <w:sz w:val="24"/>
        </w:rPr>
        <w:t>sự</w:t>
      </w:r>
      <w:r>
        <w:rPr>
          <w:spacing w:val="-10"/>
          <w:sz w:val="24"/>
        </w:rPr>
        <w:t xml:space="preserve"> </w:t>
      </w:r>
      <w:r>
        <w:rPr>
          <w:sz w:val="24"/>
        </w:rPr>
        <w:t>phá</w:t>
      </w:r>
      <w:r>
        <w:rPr>
          <w:spacing w:val="-11"/>
          <w:sz w:val="24"/>
        </w:rPr>
        <w:t xml:space="preserve"> </w:t>
      </w:r>
      <w:r>
        <w:rPr>
          <w:sz w:val="24"/>
        </w:rPr>
        <w:t>hoại</w:t>
      </w:r>
      <w:r>
        <w:rPr>
          <w:spacing w:val="-10"/>
          <w:sz w:val="24"/>
        </w:rPr>
        <w:t xml:space="preserve"> </w:t>
      </w:r>
      <w:r>
        <w:rPr>
          <w:sz w:val="24"/>
        </w:rPr>
        <w:t>một</w:t>
      </w:r>
      <w:r>
        <w:rPr>
          <w:spacing w:val="-9"/>
          <w:sz w:val="24"/>
        </w:rPr>
        <w:t xml:space="preserve"> </w:t>
      </w:r>
      <w:r>
        <w:rPr>
          <w:sz w:val="24"/>
        </w:rPr>
        <w:t>phần</w:t>
      </w:r>
      <w:r>
        <w:rPr>
          <w:spacing w:val="-10"/>
          <w:sz w:val="24"/>
        </w:rPr>
        <w:t xml:space="preserve"> </w:t>
      </w:r>
      <w:r>
        <w:rPr>
          <w:sz w:val="24"/>
        </w:rPr>
        <w:t>hoặc</w:t>
      </w:r>
      <w:r>
        <w:rPr>
          <w:spacing w:val="-11"/>
          <w:sz w:val="24"/>
        </w:rPr>
        <w:t xml:space="preserve"> </w:t>
      </w:r>
      <w:r>
        <w:rPr>
          <w:sz w:val="24"/>
        </w:rPr>
        <w:t>toàn</w:t>
      </w:r>
      <w:r>
        <w:rPr>
          <w:spacing w:val="-7"/>
          <w:sz w:val="24"/>
        </w:rPr>
        <w:t xml:space="preserve"> </w:t>
      </w:r>
      <w:r>
        <w:rPr>
          <w:sz w:val="24"/>
        </w:rPr>
        <w:t>bộ</w:t>
      </w:r>
      <w:r>
        <w:rPr>
          <w:spacing w:val="-10"/>
          <w:sz w:val="24"/>
        </w:rPr>
        <w:t xml:space="preserve"> </w:t>
      </w:r>
      <w:r>
        <w:rPr>
          <w:sz w:val="24"/>
        </w:rPr>
        <w:t>công</w:t>
      </w:r>
      <w:r>
        <w:rPr>
          <w:spacing w:val="-12"/>
          <w:sz w:val="24"/>
        </w:rPr>
        <w:t xml:space="preserve"> </w:t>
      </w:r>
      <w:r>
        <w:rPr>
          <w:sz w:val="24"/>
        </w:rPr>
        <w:t>trình về nguyên tắc sẽ xảy ra trong giai đoạn thi công. Nhiều trường hợp như vậy đã được biết đến trong thực tế. Nếu không xảy ra sự cố sập đổ công trình thì những khuyết</w:t>
      </w:r>
      <w:r>
        <w:rPr>
          <w:spacing w:val="-8"/>
          <w:sz w:val="24"/>
        </w:rPr>
        <w:t xml:space="preserve"> </w:t>
      </w:r>
      <w:r>
        <w:rPr>
          <w:sz w:val="24"/>
        </w:rPr>
        <w:t>tật</w:t>
      </w:r>
      <w:r>
        <w:rPr>
          <w:spacing w:val="-8"/>
          <w:sz w:val="24"/>
        </w:rPr>
        <w:t xml:space="preserve"> </w:t>
      </w:r>
      <w:r>
        <w:rPr>
          <w:sz w:val="24"/>
        </w:rPr>
        <w:t>này</w:t>
      </w:r>
      <w:r>
        <w:rPr>
          <w:spacing w:val="-15"/>
          <w:sz w:val="24"/>
        </w:rPr>
        <w:t xml:space="preserve"> </w:t>
      </w:r>
      <w:r>
        <w:rPr>
          <w:sz w:val="24"/>
        </w:rPr>
        <w:t>về</w:t>
      </w:r>
      <w:r>
        <w:rPr>
          <w:spacing w:val="-10"/>
          <w:sz w:val="24"/>
        </w:rPr>
        <w:t xml:space="preserve"> </w:t>
      </w:r>
      <w:r>
        <w:rPr>
          <w:sz w:val="24"/>
        </w:rPr>
        <w:t>chất</w:t>
      </w:r>
      <w:r>
        <w:rPr>
          <w:spacing w:val="-7"/>
          <w:sz w:val="24"/>
        </w:rPr>
        <w:t xml:space="preserve"> </w:t>
      </w:r>
      <w:r>
        <w:rPr>
          <w:sz w:val="24"/>
        </w:rPr>
        <w:t>lượng</w:t>
      </w:r>
      <w:r>
        <w:rPr>
          <w:spacing w:val="-11"/>
          <w:sz w:val="24"/>
        </w:rPr>
        <w:t xml:space="preserve"> </w:t>
      </w:r>
      <w:r>
        <w:rPr>
          <w:sz w:val="24"/>
        </w:rPr>
        <w:t>sẽ</w:t>
      </w:r>
      <w:r>
        <w:rPr>
          <w:spacing w:val="-9"/>
          <w:sz w:val="24"/>
        </w:rPr>
        <w:t xml:space="preserve"> </w:t>
      </w:r>
      <w:r>
        <w:rPr>
          <w:sz w:val="24"/>
        </w:rPr>
        <w:t>gặp</w:t>
      </w:r>
      <w:r>
        <w:rPr>
          <w:spacing w:val="-9"/>
          <w:sz w:val="24"/>
        </w:rPr>
        <w:t xml:space="preserve"> </w:t>
      </w:r>
      <w:r>
        <w:rPr>
          <w:sz w:val="24"/>
        </w:rPr>
        <w:t>trở</w:t>
      </w:r>
      <w:r>
        <w:rPr>
          <w:spacing w:val="-7"/>
          <w:sz w:val="24"/>
        </w:rPr>
        <w:t xml:space="preserve"> </w:t>
      </w:r>
      <w:r>
        <w:rPr>
          <w:sz w:val="24"/>
        </w:rPr>
        <w:t>ngại</w:t>
      </w:r>
      <w:r>
        <w:rPr>
          <w:spacing w:val="-8"/>
          <w:sz w:val="24"/>
        </w:rPr>
        <w:t xml:space="preserve"> </w:t>
      </w:r>
      <w:r>
        <w:rPr>
          <w:sz w:val="24"/>
        </w:rPr>
        <w:t>trong</w:t>
      </w:r>
      <w:r>
        <w:rPr>
          <w:spacing w:val="-10"/>
          <w:sz w:val="24"/>
        </w:rPr>
        <w:t xml:space="preserve"> </w:t>
      </w:r>
      <w:r>
        <w:rPr>
          <w:sz w:val="24"/>
        </w:rPr>
        <w:t>việc</w:t>
      </w:r>
      <w:r>
        <w:rPr>
          <w:spacing w:val="-10"/>
          <w:sz w:val="24"/>
        </w:rPr>
        <w:t xml:space="preserve"> </w:t>
      </w:r>
      <w:r>
        <w:rPr>
          <w:sz w:val="24"/>
        </w:rPr>
        <w:t>sửa</w:t>
      </w:r>
      <w:r>
        <w:rPr>
          <w:spacing w:val="-9"/>
          <w:sz w:val="24"/>
        </w:rPr>
        <w:t xml:space="preserve"> </w:t>
      </w:r>
      <w:r>
        <w:rPr>
          <w:sz w:val="24"/>
        </w:rPr>
        <w:t>chữa</w:t>
      </w:r>
      <w:r>
        <w:rPr>
          <w:spacing w:val="-10"/>
          <w:sz w:val="24"/>
        </w:rPr>
        <w:t xml:space="preserve"> </w:t>
      </w:r>
      <w:r>
        <w:rPr>
          <w:sz w:val="24"/>
        </w:rPr>
        <w:t>và</w:t>
      </w:r>
      <w:r>
        <w:rPr>
          <w:spacing w:val="-9"/>
          <w:sz w:val="24"/>
        </w:rPr>
        <w:t xml:space="preserve"> </w:t>
      </w:r>
      <w:r>
        <w:rPr>
          <w:sz w:val="24"/>
        </w:rPr>
        <w:t>ảnh</w:t>
      </w:r>
      <w:r>
        <w:rPr>
          <w:spacing w:val="-9"/>
          <w:sz w:val="24"/>
        </w:rPr>
        <w:t xml:space="preserve"> </w:t>
      </w:r>
      <w:r>
        <w:rPr>
          <w:sz w:val="24"/>
        </w:rPr>
        <w:t>hưởng</w:t>
      </w:r>
      <w:r>
        <w:rPr>
          <w:spacing w:val="-10"/>
          <w:sz w:val="24"/>
        </w:rPr>
        <w:t xml:space="preserve"> </w:t>
      </w:r>
      <w:r>
        <w:rPr>
          <w:sz w:val="24"/>
        </w:rPr>
        <w:t xml:space="preserve">đến tuổi thọ công trình. Như vậy, cần được quan tâm về nguyên nhân </w:t>
      </w:r>
      <w:r>
        <w:rPr>
          <w:spacing w:val="2"/>
          <w:sz w:val="24"/>
        </w:rPr>
        <w:t xml:space="preserve">kỹ </w:t>
      </w:r>
      <w:r>
        <w:rPr>
          <w:sz w:val="24"/>
        </w:rPr>
        <w:t>thuật</w:t>
      </w:r>
      <w:r>
        <w:rPr>
          <w:spacing w:val="10"/>
          <w:sz w:val="24"/>
        </w:rPr>
        <w:t xml:space="preserve"> </w:t>
      </w:r>
      <w:r>
        <w:rPr>
          <w:sz w:val="24"/>
        </w:rPr>
        <w:t>chính</w:t>
      </w:r>
    </w:p>
    <w:p w14:paraId="54A2AA0A"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7F621373" w14:textId="77777777" w:rsidR="0009730F" w:rsidRDefault="00EC41F8">
      <w:pPr>
        <w:pStyle w:val="BodyText"/>
        <w:spacing w:before="64"/>
        <w:ind w:firstLine="0"/>
      </w:pPr>
      <w:r>
        <w:lastRenderedPageBreak/>
        <w:t>là năng lực của các cá nhân và tập thể tham gia hoạt động thiết kế xây dựng.</w:t>
      </w:r>
    </w:p>
    <w:p w14:paraId="70913077" w14:textId="77777777" w:rsidR="0009730F" w:rsidRDefault="00EC41F8">
      <w:pPr>
        <w:pStyle w:val="ListParagraph"/>
        <w:numPr>
          <w:ilvl w:val="1"/>
          <w:numId w:val="45"/>
        </w:numPr>
        <w:tabs>
          <w:tab w:val="left" w:pos="2189"/>
        </w:tabs>
        <w:spacing w:before="149" w:line="278" w:lineRule="auto"/>
        <w:ind w:right="988"/>
        <w:rPr>
          <w:sz w:val="24"/>
        </w:rPr>
      </w:pPr>
      <w:r>
        <w:rPr>
          <w:sz w:val="24"/>
        </w:rPr>
        <w:t xml:space="preserve">Nhóm thứ 2: Gồm các bài học về quản </w:t>
      </w:r>
      <w:r>
        <w:rPr>
          <w:spacing w:val="2"/>
          <w:sz w:val="24"/>
        </w:rPr>
        <w:t xml:space="preserve">lý </w:t>
      </w:r>
      <w:r>
        <w:rPr>
          <w:sz w:val="24"/>
        </w:rPr>
        <w:t>chất lượng thiết kế. Tất cả những sai phạm về thiết kế như thiết kế kém an toàn hay thiết kế quá phung phí; những sai phạm trong thiết kế và năng lực tổ chức thiết kế; những bài học về hư hỏng theo thời</w:t>
      </w:r>
      <w:r>
        <w:rPr>
          <w:spacing w:val="-12"/>
          <w:sz w:val="24"/>
        </w:rPr>
        <w:t xml:space="preserve"> </w:t>
      </w:r>
      <w:r>
        <w:rPr>
          <w:sz w:val="24"/>
        </w:rPr>
        <w:t>gian</w:t>
      </w:r>
      <w:r>
        <w:rPr>
          <w:spacing w:val="-13"/>
          <w:sz w:val="24"/>
        </w:rPr>
        <w:t xml:space="preserve"> </w:t>
      </w:r>
      <w:r>
        <w:rPr>
          <w:sz w:val="24"/>
        </w:rPr>
        <w:t>như</w:t>
      </w:r>
      <w:r>
        <w:rPr>
          <w:spacing w:val="-13"/>
          <w:sz w:val="24"/>
        </w:rPr>
        <w:t xml:space="preserve"> </w:t>
      </w:r>
      <w:r>
        <w:rPr>
          <w:sz w:val="24"/>
        </w:rPr>
        <w:t>lún</w:t>
      </w:r>
      <w:r>
        <w:rPr>
          <w:spacing w:val="-12"/>
          <w:sz w:val="24"/>
        </w:rPr>
        <w:t xml:space="preserve"> </w:t>
      </w:r>
      <w:r>
        <w:rPr>
          <w:sz w:val="24"/>
        </w:rPr>
        <w:t>không</w:t>
      </w:r>
      <w:r>
        <w:rPr>
          <w:spacing w:val="-15"/>
          <w:sz w:val="24"/>
        </w:rPr>
        <w:t xml:space="preserve"> </w:t>
      </w:r>
      <w:r>
        <w:rPr>
          <w:sz w:val="24"/>
        </w:rPr>
        <w:t>đều</w:t>
      </w:r>
      <w:r>
        <w:rPr>
          <w:spacing w:val="-12"/>
          <w:sz w:val="24"/>
        </w:rPr>
        <w:t xml:space="preserve"> </w:t>
      </w:r>
      <w:r>
        <w:rPr>
          <w:sz w:val="24"/>
        </w:rPr>
        <w:t>của</w:t>
      </w:r>
      <w:r>
        <w:rPr>
          <w:spacing w:val="-13"/>
          <w:sz w:val="24"/>
        </w:rPr>
        <w:t xml:space="preserve"> </w:t>
      </w:r>
      <w:r>
        <w:rPr>
          <w:sz w:val="24"/>
        </w:rPr>
        <w:t>nền,</w:t>
      </w:r>
      <w:r>
        <w:rPr>
          <w:spacing w:val="-12"/>
          <w:sz w:val="24"/>
        </w:rPr>
        <w:t xml:space="preserve"> </w:t>
      </w:r>
      <w:r>
        <w:rPr>
          <w:sz w:val="24"/>
        </w:rPr>
        <w:t>móng,</w:t>
      </w:r>
      <w:r>
        <w:rPr>
          <w:spacing w:val="-12"/>
          <w:sz w:val="24"/>
        </w:rPr>
        <w:t xml:space="preserve"> </w:t>
      </w:r>
      <w:r>
        <w:rPr>
          <w:sz w:val="24"/>
        </w:rPr>
        <w:t>tác</w:t>
      </w:r>
      <w:r>
        <w:rPr>
          <w:spacing w:val="-13"/>
          <w:sz w:val="24"/>
        </w:rPr>
        <w:t xml:space="preserve"> </w:t>
      </w:r>
      <w:r>
        <w:rPr>
          <w:sz w:val="24"/>
        </w:rPr>
        <w:t>động</w:t>
      </w:r>
      <w:r>
        <w:rPr>
          <w:spacing w:val="-15"/>
          <w:sz w:val="24"/>
        </w:rPr>
        <w:t xml:space="preserve"> </w:t>
      </w:r>
      <w:r>
        <w:rPr>
          <w:sz w:val="24"/>
        </w:rPr>
        <w:t>của</w:t>
      </w:r>
      <w:r>
        <w:rPr>
          <w:spacing w:val="-13"/>
          <w:sz w:val="24"/>
        </w:rPr>
        <w:t xml:space="preserve"> </w:t>
      </w:r>
      <w:r>
        <w:rPr>
          <w:sz w:val="24"/>
        </w:rPr>
        <w:t>môi</w:t>
      </w:r>
      <w:r>
        <w:rPr>
          <w:spacing w:val="-12"/>
          <w:sz w:val="24"/>
        </w:rPr>
        <w:t xml:space="preserve"> </w:t>
      </w:r>
      <w:r>
        <w:rPr>
          <w:sz w:val="24"/>
        </w:rPr>
        <w:t>trường,...</w:t>
      </w:r>
      <w:r>
        <w:rPr>
          <w:spacing w:val="-12"/>
          <w:sz w:val="24"/>
        </w:rPr>
        <w:t xml:space="preserve"> </w:t>
      </w:r>
      <w:r>
        <w:rPr>
          <w:sz w:val="24"/>
        </w:rPr>
        <w:t>chưa</w:t>
      </w:r>
      <w:r>
        <w:rPr>
          <w:spacing w:val="-13"/>
          <w:sz w:val="24"/>
        </w:rPr>
        <w:t xml:space="preserve"> </w:t>
      </w:r>
      <w:r>
        <w:rPr>
          <w:sz w:val="24"/>
        </w:rPr>
        <w:t>được cơ</w:t>
      </w:r>
      <w:r>
        <w:rPr>
          <w:spacing w:val="-11"/>
          <w:sz w:val="24"/>
        </w:rPr>
        <w:t xml:space="preserve"> </w:t>
      </w:r>
      <w:r>
        <w:rPr>
          <w:sz w:val="24"/>
        </w:rPr>
        <w:t>quan</w:t>
      </w:r>
      <w:r>
        <w:rPr>
          <w:spacing w:val="-10"/>
          <w:sz w:val="24"/>
        </w:rPr>
        <w:t xml:space="preserve"> </w:t>
      </w:r>
      <w:r>
        <w:rPr>
          <w:sz w:val="24"/>
        </w:rPr>
        <w:t>chức</w:t>
      </w:r>
      <w:r>
        <w:rPr>
          <w:spacing w:val="-11"/>
          <w:sz w:val="24"/>
        </w:rPr>
        <w:t xml:space="preserve"> </w:t>
      </w:r>
      <w:r>
        <w:rPr>
          <w:sz w:val="24"/>
        </w:rPr>
        <w:t>năng</w:t>
      </w:r>
      <w:r>
        <w:rPr>
          <w:spacing w:val="-12"/>
          <w:sz w:val="24"/>
        </w:rPr>
        <w:t xml:space="preserve"> </w:t>
      </w:r>
      <w:r>
        <w:rPr>
          <w:sz w:val="24"/>
        </w:rPr>
        <w:t>tổng</w:t>
      </w:r>
      <w:r>
        <w:rPr>
          <w:spacing w:val="-12"/>
          <w:sz w:val="24"/>
        </w:rPr>
        <w:t xml:space="preserve"> </w:t>
      </w:r>
      <w:r>
        <w:rPr>
          <w:sz w:val="24"/>
        </w:rPr>
        <w:t>kết</w:t>
      </w:r>
      <w:r>
        <w:rPr>
          <w:spacing w:val="-10"/>
          <w:sz w:val="24"/>
        </w:rPr>
        <w:t xml:space="preserve"> </w:t>
      </w:r>
      <w:r>
        <w:rPr>
          <w:sz w:val="24"/>
        </w:rPr>
        <w:t>và</w:t>
      </w:r>
      <w:r>
        <w:rPr>
          <w:spacing w:val="-11"/>
          <w:sz w:val="24"/>
        </w:rPr>
        <w:t xml:space="preserve"> </w:t>
      </w:r>
      <w:r>
        <w:rPr>
          <w:sz w:val="24"/>
        </w:rPr>
        <w:t>phổ</w:t>
      </w:r>
      <w:r>
        <w:rPr>
          <w:spacing w:val="-10"/>
          <w:sz w:val="24"/>
        </w:rPr>
        <w:t xml:space="preserve"> </w:t>
      </w:r>
      <w:r>
        <w:rPr>
          <w:sz w:val="24"/>
        </w:rPr>
        <w:t>biến</w:t>
      </w:r>
      <w:r>
        <w:rPr>
          <w:spacing w:val="-10"/>
          <w:sz w:val="24"/>
        </w:rPr>
        <w:t xml:space="preserve"> </w:t>
      </w:r>
      <w:r>
        <w:rPr>
          <w:sz w:val="24"/>
        </w:rPr>
        <w:t>để</w:t>
      </w:r>
      <w:r>
        <w:rPr>
          <w:spacing w:val="-12"/>
          <w:sz w:val="24"/>
        </w:rPr>
        <w:t xml:space="preserve"> </w:t>
      </w:r>
      <w:r>
        <w:rPr>
          <w:sz w:val="24"/>
        </w:rPr>
        <w:t>các</w:t>
      </w:r>
      <w:r>
        <w:rPr>
          <w:spacing w:val="-11"/>
          <w:sz w:val="24"/>
        </w:rPr>
        <w:t xml:space="preserve"> </w:t>
      </w:r>
      <w:r>
        <w:rPr>
          <w:sz w:val="24"/>
        </w:rPr>
        <w:t>tổ</w:t>
      </w:r>
      <w:r>
        <w:rPr>
          <w:spacing w:val="-10"/>
          <w:sz w:val="24"/>
        </w:rPr>
        <w:t xml:space="preserve"> </w:t>
      </w:r>
      <w:r>
        <w:rPr>
          <w:sz w:val="24"/>
        </w:rPr>
        <w:t>chức</w:t>
      </w:r>
      <w:r>
        <w:rPr>
          <w:spacing w:val="-11"/>
          <w:sz w:val="24"/>
        </w:rPr>
        <w:t xml:space="preserve"> </w:t>
      </w:r>
      <w:r>
        <w:rPr>
          <w:sz w:val="24"/>
        </w:rPr>
        <w:t>tư</w:t>
      </w:r>
      <w:r>
        <w:rPr>
          <w:spacing w:val="-10"/>
          <w:sz w:val="24"/>
        </w:rPr>
        <w:t xml:space="preserve"> </w:t>
      </w:r>
      <w:r>
        <w:rPr>
          <w:sz w:val="24"/>
        </w:rPr>
        <w:t>vấn</w:t>
      </w:r>
      <w:r>
        <w:rPr>
          <w:spacing w:val="-10"/>
          <w:sz w:val="24"/>
        </w:rPr>
        <w:t xml:space="preserve"> </w:t>
      </w:r>
      <w:r>
        <w:rPr>
          <w:sz w:val="24"/>
        </w:rPr>
        <w:t>thiết</w:t>
      </w:r>
      <w:r>
        <w:rPr>
          <w:spacing w:val="-10"/>
          <w:sz w:val="24"/>
        </w:rPr>
        <w:t xml:space="preserve"> </w:t>
      </w:r>
      <w:r>
        <w:rPr>
          <w:sz w:val="24"/>
        </w:rPr>
        <w:t>kế,</w:t>
      </w:r>
      <w:r>
        <w:rPr>
          <w:spacing w:val="-10"/>
          <w:sz w:val="24"/>
        </w:rPr>
        <w:t xml:space="preserve"> </w:t>
      </w:r>
      <w:r>
        <w:rPr>
          <w:sz w:val="24"/>
        </w:rPr>
        <w:t>tư</w:t>
      </w:r>
      <w:r>
        <w:rPr>
          <w:spacing w:val="-10"/>
          <w:sz w:val="24"/>
        </w:rPr>
        <w:t xml:space="preserve"> </w:t>
      </w:r>
      <w:r>
        <w:rPr>
          <w:sz w:val="24"/>
        </w:rPr>
        <w:t>vấn</w:t>
      </w:r>
      <w:r>
        <w:rPr>
          <w:spacing w:val="-10"/>
          <w:sz w:val="24"/>
        </w:rPr>
        <w:t xml:space="preserve"> </w:t>
      </w:r>
      <w:r>
        <w:rPr>
          <w:sz w:val="24"/>
        </w:rPr>
        <w:t>thẩm tra, việc thẩm định làm căn cứ khoa học khi xem xét chất lượng thiết</w:t>
      </w:r>
      <w:r>
        <w:rPr>
          <w:spacing w:val="-9"/>
          <w:sz w:val="24"/>
        </w:rPr>
        <w:t xml:space="preserve"> </w:t>
      </w:r>
      <w:r>
        <w:rPr>
          <w:sz w:val="24"/>
        </w:rPr>
        <w:t>kế.</w:t>
      </w:r>
    </w:p>
    <w:p w14:paraId="0CFD31A8" w14:textId="77777777" w:rsidR="0009730F" w:rsidRDefault="00EC41F8">
      <w:pPr>
        <w:pStyle w:val="ListParagraph"/>
        <w:numPr>
          <w:ilvl w:val="1"/>
          <w:numId w:val="45"/>
        </w:numPr>
        <w:tabs>
          <w:tab w:val="left" w:pos="2189"/>
        </w:tabs>
        <w:spacing w:before="99" w:line="278" w:lineRule="auto"/>
        <w:ind w:right="988"/>
        <w:rPr>
          <w:sz w:val="24"/>
        </w:rPr>
      </w:pPr>
      <w:r>
        <w:rPr>
          <w:sz w:val="24"/>
        </w:rPr>
        <w:t>Nhóm thứ 3: Có thể liệt kê những nguyên nhân khách quan bất khả kháng và</w:t>
      </w:r>
      <w:r>
        <w:rPr>
          <w:spacing w:val="-41"/>
          <w:sz w:val="24"/>
        </w:rPr>
        <w:t xml:space="preserve"> </w:t>
      </w:r>
      <w:r>
        <w:rPr>
          <w:sz w:val="24"/>
        </w:rPr>
        <w:t>khó lường. Đó là những tác động bất lợi từ môi trường địa kỹ thuật (thay đổi đột</w:t>
      </w:r>
      <w:r>
        <w:rPr>
          <w:spacing w:val="-29"/>
          <w:sz w:val="24"/>
        </w:rPr>
        <w:t xml:space="preserve"> </w:t>
      </w:r>
      <w:r>
        <w:rPr>
          <w:sz w:val="24"/>
        </w:rPr>
        <w:t>ngột về</w:t>
      </w:r>
      <w:r>
        <w:rPr>
          <w:spacing w:val="-6"/>
          <w:sz w:val="24"/>
        </w:rPr>
        <w:t xml:space="preserve"> </w:t>
      </w:r>
      <w:r>
        <w:rPr>
          <w:sz w:val="24"/>
        </w:rPr>
        <w:t>địa</w:t>
      </w:r>
      <w:r>
        <w:rPr>
          <w:spacing w:val="-6"/>
          <w:sz w:val="24"/>
        </w:rPr>
        <w:t xml:space="preserve"> </w:t>
      </w:r>
      <w:r>
        <w:rPr>
          <w:sz w:val="24"/>
        </w:rPr>
        <w:t>chất,</w:t>
      </w:r>
      <w:r>
        <w:rPr>
          <w:spacing w:val="-4"/>
          <w:sz w:val="24"/>
        </w:rPr>
        <w:t xml:space="preserve"> </w:t>
      </w:r>
      <w:r>
        <w:rPr>
          <w:sz w:val="24"/>
        </w:rPr>
        <w:t>dòng</w:t>
      </w:r>
      <w:r>
        <w:rPr>
          <w:spacing w:val="-8"/>
          <w:sz w:val="24"/>
        </w:rPr>
        <w:t xml:space="preserve"> </w:t>
      </w:r>
      <w:r>
        <w:rPr>
          <w:sz w:val="24"/>
        </w:rPr>
        <w:t>chảy</w:t>
      </w:r>
      <w:r>
        <w:rPr>
          <w:spacing w:val="-7"/>
          <w:sz w:val="24"/>
        </w:rPr>
        <w:t xml:space="preserve"> </w:t>
      </w:r>
      <w:r>
        <w:rPr>
          <w:sz w:val="24"/>
        </w:rPr>
        <w:t>ngầm,...)</w:t>
      </w:r>
      <w:r>
        <w:rPr>
          <w:spacing w:val="-5"/>
          <w:sz w:val="24"/>
        </w:rPr>
        <w:t xml:space="preserve"> </w:t>
      </w:r>
      <w:r>
        <w:rPr>
          <w:sz w:val="24"/>
        </w:rPr>
        <w:t>thiên</w:t>
      </w:r>
      <w:r>
        <w:rPr>
          <w:spacing w:val="-4"/>
          <w:sz w:val="24"/>
        </w:rPr>
        <w:t xml:space="preserve"> </w:t>
      </w:r>
      <w:r>
        <w:rPr>
          <w:sz w:val="24"/>
        </w:rPr>
        <w:t>tại</w:t>
      </w:r>
      <w:r>
        <w:rPr>
          <w:spacing w:val="-5"/>
          <w:sz w:val="24"/>
        </w:rPr>
        <w:t xml:space="preserve"> </w:t>
      </w:r>
      <w:r>
        <w:rPr>
          <w:sz w:val="24"/>
        </w:rPr>
        <w:t>lũ</w:t>
      </w:r>
      <w:r>
        <w:rPr>
          <w:spacing w:val="-4"/>
          <w:sz w:val="24"/>
        </w:rPr>
        <w:t xml:space="preserve"> </w:t>
      </w:r>
      <w:r>
        <w:rPr>
          <w:sz w:val="24"/>
        </w:rPr>
        <w:t>lụt</w:t>
      </w:r>
      <w:r>
        <w:rPr>
          <w:spacing w:val="-5"/>
          <w:sz w:val="24"/>
        </w:rPr>
        <w:t xml:space="preserve"> </w:t>
      </w:r>
      <w:r>
        <w:rPr>
          <w:sz w:val="24"/>
        </w:rPr>
        <w:t>hay</w:t>
      </w:r>
      <w:r>
        <w:rPr>
          <w:spacing w:val="-7"/>
          <w:sz w:val="24"/>
        </w:rPr>
        <w:t xml:space="preserve"> </w:t>
      </w:r>
      <w:r>
        <w:rPr>
          <w:sz w:val="24"/>
        </w:rPr>
        <w:t>do</w:t>
      </w:r>
      <w:r>
        <w:rPr>
          <w:spacing w:val="-4"/>
          <w:sz w:val="24"/>
        </w:rPr>
        <w:t xml:space="preserve"> </w:t>
      </w:r>
      <w:r>
        <w:rPr>
          <w:sz w:val="24"/>
        </w:rPr>
        <w:t>ảnh</w:t>
      </w:r>
      <w:r>
        <w:rPr>
          <w:spacing w:val="-5"/>
          <w:sz w:val="24"/>
        </w:rPr>
        <w:t xml:space="preserve"> </w:t>
      </w:r>
      <w:r>
        <w:rPr>
          <w:sz w:val="24"/>
        </w:rPr>
        <w:t>hưởng</w:t>
      </w:r>
      <w:r>
        <w:rPr>
          <w:spacing w:val="-7"/>
          <w:sz w:val="24"/>
        </w:rPr>
        <w:t xml:space="preserve"> </w:t>
      </w:r>
      <w:r>
        <w:rPr>
          <w:sz w:val="24"/>
        </w:rPr>
        <w:t>của</w:t>
      </w:r>
      <w:r>
        <w:rPr>
          <w:spacing w:val="-6"/>
          <w:sz w:val="24"/>
        </w:rPr>
        <w:t xml:space="preserve"> </w:t>
      </w:r>
      <w:r>
        <w:rPr>
          <w:sz w:val="24"/>
        </w:rPr>
        <w:t>biến</w:t>
      </w:r>
      <w:r>
        <w:rPr>
          <w:spacing w:val="-4"/>
          <w:sz w:val="24"/>
        </w:rPr>
        <w:t xml:space="preserve"> </w:t>
      </w:r>
      <w:r>
        <w:rPr>
          <w:sz w:val="24"/>
        </w:rPr>
        <w:t>đổi</w:t>
      </w:r>
      <w:r>
        <w:rPr>
          <w:spacing w:val="-5"/>
          <w:sz w:val="24"/>
        </w:rPr>
        <w:t xml:space="preserve"> </w:t>
      </w:r>
      <w:r>
        <w:rPr>
          <w:sz w:val="24"/>
        </w:rPr>
        <w:t>khí hậu. Những tác động này làm cho kết cấu công trình được thiết kế để sẵn sàng tiếp nhận và vượt qua các tiêu chuẩn thiết kế, nhưng chỉ dẫn thiết kế đã không được</w:t>
      </w:r>
      <w:r>
        <w:rPr>
          <w:spacing w:val="-6"/>
          <w:sz w:val="24"/>
        </w:rPr>
        <w:t xml:space="preserve"> </w:t>
      </w:r>
      <w:r>
        <w:rPr>
          <w:sz w:val="24"/>
        </w:rPr>
        <w:t>quy</w:t>
      </w:r>
      <w:r>
        <w:rPr>
          <w:spacing w:val="-9"/>
          <w:sz w:val="24"/>
        </w:rPr>
        <w:t xml:space="preserve"> </w:t>
      </w:r>
      <w:r>
        <w:rPr>
          <w:sz w:val="24"/>
        </w:rPr>
        <w:t>định.</w:t>
      </w:r>
      <w:r>
        <w:rPr>
          <w:spacing w:val="-4"/>
          <w:sz w:val="24"/>
        </w:rPr>
        <w:t xml:space="preserve"> </w:t>
      </w:r>
      <w:r>
        <w:rPr>
          <w:sz w:val="24"/>
        </w:rPr>
        <w:t>Những</w:t>
      </w:r>
      <w:r>
        <w:rPr>
          <w:spacing w:val="-7"/>
          <w:sz w:val="24"/>
        </w:rPr>
        <w:t xml:space="preserve"> </w:t>
      </w:r>
      <w:r>
        <w:rPr>
          <w:sz w:val="24"/>
        </w:rPr>
        <w:t>tác</w:t>
      </w:r>
      <w:r>
        <w:rPr>
          <w:spacing w:val="-6"/>
          <w:sz w:val="24"/>
        </w:rPr>
        <w:t xml:space="preserve"> </w:t>
      </w:r>
      <w:r>
        <w:rPr>
          <w:sz w:val="24"/>
        </w:rPr>
        <w:t>động</w:t>
      </w:r>
      <w:r>
        <w:rPr>
          <w:spacing w:val="-7"/>
          <w:sz w:val="24"/>
        </w:rPr>
        <w:t xml:space="preserve"> </w:t>
      </w:r>
      <w:r>
        <w:rPr>
          <w:sz w:val="24"/>
        </w:rPr>
        <w:t>này</w:t>
      </w:r>
      <w:r>
        <w:rPr>
          <w:spacing w:val="-9"/>
          <w:sz w:val="24"/>
        </w:rPr>
        <w:t xml:space="preserve"> </w:t>
      </w:r>
      <w:r>
        <w:rPr>
          <w:sz w:val="24"/>
        </w:rPr>
        <w:t>đang</w:t>
      </w:r>
      <w:r>
        <w:rPr>
          <w:spacing w:val="-7"/>
          <w:sz w:val="24"/>
        </w:rPr>
        <w:t xml:space="preserve"> </w:t>
      </w:r>
      <w:r>
        <w:rPr>
          <w:sz w:val="24"/>
        </w:rPr>
        <w:t>là</w:t>
      </w:r>
      <w:r>
        <w:rPr>
          <w:spacing w:val="-6"/>
          <w:sz w:val="24"/>
        </w:rPr>
        <w:t xml:space="preserve"> </w:t>
      </w:r>
      <w:r>
        <w:rPr>
          <w:sz w:val="24"/>
        </w:rPr>
        <w:t>nguy</w:t>
      </w:r>
      <w:r>
        <w:rPr>
          <w:spacing w:val="-7"/>
          <w:sz w:val="24"/>
        </w:rPr>
        <w:t xml:space="preserve"> </w:t>
      </w:r>
      <w:r>
        <w:rPr>
          <w:sz w:val="24"/>
        </w:rPr>
        <w:t>cơ</w:t>
      </w:r>
      <w:r>
        <w:rPr>
          <w:spacing w:val="-4"/>
          <w:sz w:val="24"/>
        </w:rPr>
        <w:t xml:space="preserve"> </w:t>
      </w:r>
      <w:r>
        <w:rPr>
          <w:sz w:val="24"/>
        </w:rPr>
        <w:t>lớn</w:t>
      </w:r>
      <w:r>
        <w:rPr>
          <w:spacing w:val="-4"/>
          <w:sz w:val="24"/>
        </w:rPr>
        <w:t xml:space="preserve"> </w:t>
      </w:r>
      <w:r>
        <w:rPr>
          <w:sz w:val="24"/>
        </w:rPr>
        <w:t>nhưng</w:t>
      </w:r>
      <w:r>
        <w:rPr>
          <w:spacing w:val="-7"/>
          <w:sz w:val="24"/>
        </w:rPr>
        <w:t xml:space="preserve"> </w:t>
      </w:r>
      <w:r>
        <w:rPr>
          <w:sz w:val="24"/>
        </w:rPr>
        <w:t>không</w:t>
      </w:r>
      <w:r>
        <w:rPr>
          <w:spacing w:val="-8"/>
          <w:sz w:val="24"/>
        </w:rPr>
        <w:t xml:space="preserve"> </w:t>
      </w:r>
      <w:r>
        <w:rPr>
          <w:sz w:val="24"/>
        </w:rPr>
        <w:t>dễ</w:t>
      </w:r>
      <w:r>
        <w:rPr>
          <w:spacing w:val="-5"/>
          <w:sz w:val="24"/>
        </w:rPr>
        <w:t xml:space="preserve"> </w:t>
      </w:r>
      <w:r>
        <w:rPr>
          <w:sz w:val="24"/>
        </w:rPr>
        <w:t>loại</w:t>
      </w:r>
      <w:r>
        <w:rPr>
          <w:spacing w:val="-4"/>
          <w:sz w:val="24"/>
        </w:rPr>
        <w:t xml:space="preserve"> </w:t>
      </w:r>
      <w:r>
        <w:rPr>
          <w:sz w:val="24"/>
        </w:rPr>
        <w:t>trừ. Nhiều</w:t>
      </w:r>
      <w:r>
        <w:rPr>
          <w:spacing w:val="-4"/>
          <w:sz w:val="24"/>
        </w:rPr>
        <w:t xml:space="preserve"> </w:t>
      </w:r>
      <w:r>
        <w:rPr>
          <w:sz w:val="24"/>
        </w:rPr>
        <w:t>chương</w:t>
      </w:r>
      <w:r>
        <w:rPr>
          <w:spacing w:val="-5"/>
          <w:sz w:val="24"/>
        </w:rPr>
        <w:t xml:space="preserve"> </w:t>
      </w:r>
      <w:r>
        <w:rPr>
          <w:sz w:val="24"/>
        </w:rPr>
        <w:t>trình</w:t>
      </w:r>
      <w:r>
        <w:rPr>
          <w:spacing w:val="-3"/>
          <w:sz w:val="24"/>
        </w:rPr>
        <w:t xml:space="preserve"> </w:t>
      </w:r>
      <w:r>
        <w:rPr>
          <w:sz w:val="24"/>
        </w:rPr>
        <w:t>nghiên</w:t>
      </w:r>
      <w:r>
        <w:rPr>
          <w:spacing w:val="-3"/>
          <w:sz w:val="24"/>
        </w:rPr>
        <w:t xml:space="preserve"> </w:t>
      </w:r>
      <w:r>
        <w:rPr>
          <w:sz w:val="24"/>
        </w:rPr>
        <w:t>cứu</w:t>
      </w:r>
      <w:r>
        <w:rPr>
          <w:spacing w:val="-3"/>
          <w:sz w:val="24"/>
        </w:rPr>
        <w:t xml:space="preserve"> </w:t>
      </w:r>
      <w:r>
        <w:rPr>
          <w:sz w:val="24"/>
        </w:rPr>
        <w:t>về</w:t>
      </w:r>
      <w:r>
        <w:rPr>
          <w:spacing w:val="-5"/>
          <w:sz w:val="24"/>
        </w:rPr>
        <w:t xml:space="preserve"> </w:t>
      </w:r>
      <w:r>
        <w:rPr>
          <w:sz w:val="24"/>
        </w:rPr>
        <w:t>ảnh</w:t>
      </w:r>
      <w:r>
        <w:rPr>
          <w:spacing w:val="-3"/>
          <w:sz w:val="24"/>
        </w:rPr>
        <w:t xml:space="preserve"> </w:t>
      </w:r>
      <w:r>
        <w:rPr>
          <w:sz w:val="24"/>
        </w:rPr>
        <w:t>hưởng</w:t>
      </w:r>
      <w:r>
        <w:rPr>
          <w:spacing w:val="-5"/>
          <w:sz w:val="24"/>
        </w:rPr>
        <w:t xml:space="preserve"> </w:t>
      </w:r>
      <w:r>
        <w:rPr>
          <w:sz w:val="24"/>
        </w:rPr>
        <w:t>của</w:t>
      </w:r>
      <w:r>
        <w:rPr>
          <w:spacing w:val="-4"/>
          <w:sz w:val="24"/>
        </w:rPr>
        <w:t xml:space="preserve"> </w:t>
      </w:r>
      <w:r>
        <w:rPr>
          <w:sz w:val="24"/>
        </w:rPr>
        <w:t>mực</w:t>
      </w:r>
      <w:r>
        <w:rPr>
          <w:spacing w:val="-4"/>
          <w:sz w:val="24"/>
        </w:rPr>
        <w:t xml:space="preserve"> </w:t>
      </w:r>
      <w:r>
        <w:rPr>
          <w:sz w:val="24"/>
        </w:rPr>
        <w:t>nước</w:t>
      </w:r>
      <w:r>
        <w:rPr>
          <w:spacing w:val="-5"/>
          <w:sz w:val="24"/>
        </w:rPr>
        <w:t xml:space="preserve"> </w:t>
      </w:r>
      <w:r>
        <w:rPr>
          <w:sz w:val="24"/>
        </w:rPr>
        <w:t>dâng</w:t>
      </w:r>
      <w:r>
        <w:rPr>
          <w:spacing w:val="-5"/>
          <w:sz w:val="24"/>
        </w:rPr>
        <w:t xml:space="preserve"> </w:t>
      </w:r>
      <w:r>
        <w:rPr>
          <w:sz w:val="24"/>
        </w:rPr>
        <w:t>và</w:t>
      </w:r>
      <w:r>
        <w:rPr>
          <w:spacing w:val="-4"/>
          <w:sz w:val="24"/>
        </w:rPr>
        <w:t xml:space="preserve"> </w:t>
      </w:r>
      <w:r>
        <w:rPr>
          <w:sz w:val="24"/>
        </w:rPr>
        <w:t>biến</w:t>
      </w:r>
      <w:r>
        <w:rPr>
          <w:spacing w:val="-3"/>
          <w:sz w:val="24"/>
        </w:rPr>
        <w:t xml:space="preserve"> </w:t>
      </w:r>
      <w:r>
        <w:rPr>
          <w:sz w:val="24"/>
        </w:rPr>
        <w:t>đổi</w:t>
      </w:r>
      <w:r>
        <w:rPr>
          <w:spacing w:val="-2"/>
          <w:sz w:val="24"/>
        </w:rPr>
        <w:t xml:space="preserve"> </w:t>
      </w:r>
      <w:r>
        <w:rPr>
          <w:sz w:val="24"/>
        </w:rPr>
        <w:t>khí hậu đang được nhiều Quốc gia quan tâm nghiên cứu trong đó có Việt</w:t>
      </w:r>
      <w:r>
        <w:rPr>
          <w:spacing w:val="-6"/>
          <w:sz w:val="24"/>
        </w:rPr>
        <w:t xml:space="preserve"> </w:t>
      </w:r>
      <w:r>
        <w:rPr>
          <w:sz w:val="24"/>
        </w:rPr>
        <w:t>Nam.</w:t>
      </w:r>
    </w:p>
    <w:p w14:paraId="6866A736" w14:textId="77777777" w:rsidR="0009730F" w:rsidRDefault="00EC41F8">
      <w:pPr>
        <w:pStyle w:val="ListParagraph"/>
        <w:numPr>
          <w:ilvl w:val="0"/>
          <w:numId w:val="45"/>
        </w:numPr>
        <w:tabs>
          <w:tab w:val="left" w:pos="1469"/>
        </w:tabs>
        <w:spacing w:before="114"/>
        <w:jc w:val="both"/>
        <w:rPr>
          <w:sz w:val="24"/>
        </w:rPr>
      </w:pPr>
      <w:r>
        <w:rPr>
          <w:sz w:val="24"/>
        </w:rPr>
        <w:t>Nguyên nhân sự cố và sự suy giảm chất lượng công trình xây dựng do thiết</w:t>
      </w:r>
      <w:r>
        <w:rPr>
          <w:spacing w:val="-12"/>
          <w:sz w:val="24"/>
        </w:rPr>
        <w:t xml:space="preserve"> </w:t>
      </w:r>
      <w:r>
        <w:rPr>
          <w:sz w:val="24"/>
        </w:rPr>
        <w:t>kế.</w:t>
      </w:r>
    </w:p>
    <w:p w14:paraId="4529B0C3" w14:textId="77777777" w:rsidR="0009730F" w:rsidRDefault="00EC41F8">
      <w:pPr>
        <w:pStyle w:val="BodyText"/>
        <w:spacing w:before="165" w:line="278" w:lineRule="auto"/>
        <w:ind w:left="902" w:right="988" w:firstLine="566"/>
      </w:pPr>
      <w:r>
        <w:t>Đặc tính khác biệt của sản phẩm xây dựng (công trình xây dựng) và các sản phẩm tiêu dùng</w:t>
      </w:r>
      <w:r>
        <w:rPr>
          <w:spacing w:val="-6"/>
        </w:rPr>
        <w:t xml:space="preserve"> </w:t>
      </w:r>
      <w:r>
        <w:t>khác</w:t>
      </w:r>
      <w:r>
        <w:rPr>
          <w:spacing w:val="-4"/>
        </w:rPr>
        <w:t xml:space="preserve"> </w:t>
      </w:r>
      <w:r>
        <w:t>bởi</w:t>
      </w:r>
      <w:r>
        <w:rPr>
          <w:spacing w:val="-3"/>
        </w:rPr>
        <w:t xml:space="preserve"> </w:t>
      </w:r>
      <w:r>
        <w:t>giá</w:t>
      </w:r>
      <w:r>
        <w:rPr>
          <w:spacing w:val="-4"/>
        </w:rPr>
        <w:t xml:space="preserve"> </w:t>
      </w:r>
      <w:r>
        <w:t>trị</w:t>
      </w:r>
      <w:r>
        <w:rPr>
          <w:spacing w:val="-3"/>
        </w:rPr>
        <w:t xml:space="preserve"> </w:t>
      </w:r>
      <w:r>
        <w:t>lớn,</w:t>
      </w:r>
      <w:r>
        <w:rPr>
          <w:spacing w:val="-4"/>
        </w:rPr>
        <w:t xml:space="preserve"> </w:t>
      </w:r>
      <w:r>
        <w:t>tuổi</w:t>
      </w:r>
      <w:r>
        <w:rPr>
          <w:spacing w:val="-2"/>
        </w:rPr>
        <w:t xml:space="preserve"> </w:t>
      </w:r>
      <w:r>
        <w:t>thọ</w:t>
      </w:r>
      <w:r>
        <w:rPr>
          <w:spacing w:val="-3"/>
        </w:rPr>
        <w:t xml:space="preserve"> </w:t>
      </w:r>
      <w:r>
        <w:t>cao</w:t>
      </w:r>
      <w:r>
        <w:rPr>
          <w:spacing w:val="-3"/>
        </w:rPr>
        <w:t xml:space="preserve"> </w:t>
      </w:r>
      <w:r>
        <w:t>và</w:t>
      </w:r>
      <w:r>
        <w:rPr>
          <w:spacing w:val="-5"/>
        </w:rPr>
        <w:t xml:space="preserve"> </w:t>
      </w:r>
      <w:r>
        <w:t>là</w:t>
      </w:r>
      <w:r>
        <w:rPr>
          <w:spacing w:val="-3"/>
        </w:rPr>
        <w:t xml:space="preserve"> </w:t>
      </w:r>
      <w:r>
        <w:t>sản</w:t>
      </w:r>
      <w:r>
        <w:rPr>
          <w:spacing w:val="-4"/>
        </w:rPr>
        <w:t xml:space="preserve"> </w:t>
      </w:r>
      <w:r>
        <w:t>phẩm</w:t>
      </w:r>
      <w:r>
        <w:rPr>
          <w:spacing w:val="-2"/>
        </w:rPr>
        <w:t xml:space="preserve"> </w:t>
      </w:r>
      <w:r>
        <w:t>riêng</w:t>
      </w:r>
      <w:r>
        <w:rPr>
          <w:spacing w:val="-6"/>
        </w:rPr>
        <w:t xml:space="preserve"> </w:t>
      </w:r>
      <w:r>
        <w:t>biệt</w:t>
      </w:r>
      <w:r>
        <w:rPr>
          <w:spacing w:val="-3"/>
        </w:rPr>
        <w:t xml:space="preserve"> </w:t>
      </w:r>
      <w:r>
        <w:t>ít</w:t>
      </w:r>
      <w:r>
        <w:rPr>
          <w:spacing w:val="-3"/>
        </w:rPr>
        <w:t xml:space="preserve"> </w:t>
      </w:r>
      <w:r>
        <w:t>khi</w:t>
      </w:r>
      <w:r>
        <w:rPr>
          <w:spacing w:val="-2"/>
        </w:rPr>
        <w:t xml:space="preserve"> </w:t>
      </w:r>
      <w:r>
        <w:t>trùng</w:t>
      </w:r>
      <w:r>
        <w:rPr>
          <w:spacing w:val="-4"/>
        </w:rPr>
        <w:t xml:space="preserve"> </w:t>
      </w:r>
      <w:r>
        <w:t>lặp.</w:t>
      </w:r>
      <w:r>
        <w:rPr>
          <w:spacing w:val="-3"/>
        </w:rPr>
        <w:t xml:space="preserve"> </w:t>
      </w:r>
      <w:r>
        <w:t>Người</w:t>
      </w:r>
      <w:r>
        <w:rPr>
          <w:spacing w:val="-4"/>
        </w:rPr>
        <w:t xml:space="preserve"> </w:t>
      </w:r>
      <w:r>
        <w:t>sử</w:t>
      </w:r>
      <w:r>
        <w:rPr>
          <w:spacing w:val="-3"/>
        </w:rPr>
        <w:t xml:space="preserve"> </w:t>
      </w:r>
      <w:r>
        <w:t>dụng ít</w:t>
      </w:r>
      <w:r>
        <w:rPr>
          <w:spacing w:val="-5"/>
        </w:rPr>
        <w:t xml:space="preserve"> </w:t>
      </w:r>
      <w:r>
        <w:t>có</w:t>
      </w:r>
      <w:r>
        <w:rPr>
          <w:spacing w:val="-5"/>
        </w:rPr>
        <w:t xml:space="preserve"> </w:t>
      </w:r>
      <w:r>
        <w:t>kiến</w:t>
      </w:r>
      <w:r>
        <w:rPr>
          <w:spacing w:val="-6"/>
        </w:rPr>
        <w:t xml:space="preserve"> </w:t>
      </w:r>
      <w:r>
        <w:t>thức,</w:t>
      </w:r>
      <w:r>
        <w:rPr>
          <w:spacing w:val="-4"/>
        </w:rPr>
        <w:t xml:space="preserve"> </w:t>
      </w:r>
      <w:r>
        <w:t>kinh</w:t>
      </w:r>
      <w:r>
        <w:rPr>
          <w:spacing w:val="-5"/>
        </w:rPr>
        <w:t xml:space="preserve"> </w:t>
      </w:r>
      <w:r>
        <w:t>nghiệm</w:t>
      </w:r>
      <w:r>
        <w:rPr>
          <w:spacing w:val="-5"/>
        </w:rPr>
        <w:t xml:space="preserve"> </w:t>
      </w:r>
      <w:r>
        <w:t>vì</w:t>
      </w:r>
      <w:r>
        <w:rPr>
          <w:spacing w:val="-5"/>
        </w:rPr>
        <w:t xml:space="preserve"> </w:t>
      </w:r>
      <w:r>
        <w:t>công</w:t>
      </w:r>
      <w:r>
        <w:rPr>
          <w:spacing w:val="-7"/>
        </w:rPr>
        <w:t xml:space="preserve"> </w:t>
      </w:r>
      <w:r>
        <w:t>trình</w:t>
      </w:r>
      <w:r>
        <w:rPr>
          <w:spacing w:val="-5"/>
        </w:rPr>
        <w:t xml:space="preserve"> </w:t>
      </w:r>
      <w:r>
        <w:t>xây</w:t>
      </w:r>
      <w:r>
        <w:rPr>
          <w:spacing w:val="-10"/>
        </w:rPr>
        <w:t xml:space="preserve"> </w:t>
      </w:r>
      <w:r>
        <w:t>dựng</w:t>
      </w:r>
      <w:r>
        <w:rPr>
          <w:spacing w:val="-8"/>
        </w:rPr>
        <w:t xml:space="preserve"> </w:t>
      </w:r>
      <w:r>
        <w:t>không</w:t>
      </w:r>
      <w:r>
        <w:rPr>
          <w:spacing w:val="-4"/>
        </w:rPr>
        <w:t xml:space="preserve"> </w:t>
      </w:r>
      <w:r>
        <w:t>phải</w:t>
      </w:r>
      <w:r>
        <w:rPr>
          <w:spacing w:val="-5"/>
        </w:rPr>
        <w:t xml:space="preserve"> </w:t>
      </w:r>
      <w:r>
        <w:t>là</w:t>
      </w:r>
      <w:r>
        <w:rPr>
          <w:spacing w:val="-6"/>
        </w:rPr>
        <w:t xml:space="preserve"> </w:t>
      </w:r>
      <w:r>
        <w:t>sản</w:t>
      </w:r>
      <w:r>
        <w:rPr>
          <w:spacing w:val="-4"/>
        </w:rPr>
        <w:t xml:space="preserve"> </w:t>
      </w:r>
      <w:r>
        <w:t>phẩm</w:t>
      </w:r>
      <w:r>
        <w:rPr>
          <w:spacing w:val="-3"/>
        </w:rPr>
        <w:t xml:space="preserve"> </w:t>
      </w:r>
      <w:r>
        <w:t>thường</w:t>
      </w:r>
      <w:r>
        <w:rPr>
          <w:spacing w:val="-7"/>
        </w:rPr>
        <w:t xml:space="preserve"> </w:t>
      </w:r>
      <w:r>
        <w:t>xuyên</w:t>
      </w:r>
      <w:r>
        <w:rPr>
          <w:spacing w:val="-3"/>
        </w:rPr>
        <w:t xml:space="preserve"> </w:t>
      </w:r>
      <w:r>
        <w:t>thay đổi. Chính vì vậy, không thể xem các công trình xây dựng như những sản phẩm bình thường, đồng</w:t>
      </w:r>
      <w:r>
        <w:rPr>
          <w:spacing w:val="-6"/>
        </w:rPr>
        <w:t xml:space="preserve"> </w:t>
      </w:r>
      <w:r>
        <w:t>thời</w:t>
      </w:r>
      <w:r>
        <w:rPr>
          <w:spacing w:val="-3"/>
        </w:rPr>
        <w:t xml:space="preserve"> </w:t>
      </w:r>
      <w:r>
        <w:t>còn</w:t>
      </w:r>
      <w:r>
        <w:rPr>
          <w:spacing w:val="-3"/>
        </w:rPr>
        <w:t xml:space="preserve"> </w:t>
      </w:r>
      <w:r>
        <w:t>cần</w:t>
      </w:r>
      <w:r>
        <w:rPr>
          <w:spacing w:val="-4"/>
        </w:rPr>
        <w:t xml:space="preserve"> </w:t>
      </w:r>
      <w:r>
        <w:t>có</w:t>
      </w:r>
      <w:r>
        <w:rPr>
          <w:spacing w:val="-3"/>
        </w:rPr>
        <w:t xml:space="preserve"> </w:t>
      </w:r>
      <w:r>
        <w:t>chính</w:t>
      </w:r>
      <w:r>
        <w:rPr>
          <w:spacing w:val="-4"/>
        </w:rPr>
        <w:t xml:space="preserve"> </w:t>
      </w:r>
      <w:r>
        <w:t>sách</w:t>
      </w:r>
      <w:r>
        <w:rPr>
          <w:spacing w:val="-3"/>
        </w:rPr>
        <w:t xml:space="preserve"> </w:t>
      </w:r>
      <w:r>
        <w:t>cụ</w:t>
      </w:r>
      <w:r>
        <w:rPr>
          <w:spacing w:val="-4"/>
        </w:rPr>
        <w:t xml:space="preserve"> </w:t>
      </w:r>
      <w:r>
        <w:t>thể</w:t>
      </w:r>
      <w:r>
        <w:rPr>
          <w:spacing w:val="-2"/>
        </w:rPr>
        <w:t xml:space="preserve"> </w:t>
      </w:r>
      <w:r>
        <w:t>góp</w:t>
      </w:r>
      <w:r>
        <w:rPr>
          <w:spacing w:val="-4"/>
        </w:rPr>
        <w:t xml:space="preserve"> </w:t>
      </w:r>
      <w:r>
        <w:t>phần nâng</w:t>
      </w:r>
      <w:r>
        <w:rPr>
          <w:spacing w:val="-4"/>
        </w:rPr>
        <w:t xml:space="preserve"> </w:t>
      </w:r>
      <w:r>
        <w:t>cao</w:t>
      </w:r>
      <w:r>
        <w:rPr>
          <w:spacing w:val="-3"/>
        </w:rPr>
        <w:t xml:space="preserve"> </w:t>
      </w:r>
      <w:r>
        <w:t>chất</w:t>
      </w:r>
      <w:r>
        <w:rPr>
          <w:spacing w:val="-3"/>
        </w:rPr>
        <w:t xml:space="preserve"> </w:t>
      </w:r>
      <w:r>
        <w:t>lượng</w:t>
      </w:r>
      <w:r>
        <w:rPr>
          <w:spacing w:val="-5"/>
        </w:rPr>
        <w:t xml:space="preserve"> </w:t>
      </w:r>
      <w:r>
        <w:t>công</w:t>
      </w:r>
      <w:r>
        <w:rPr>
          <w:spacing w:val="-6"/>
        </w:rPr>
        <w:t xml:space="preserve"> </w:t>
      </w:r>
      <w:r>
        <w:t>trình</w:t>
      </w:r>
      <w:r>
        <w:rPr>
          <w:spacing w:val="-2"/>
        </w:rPr>
        <w:t xml:space="preserve"> </w:t>
      </w:r>
      <w:r>
        <w:t>xây</w:t>
      </w:r>
      <w:r>
        <w:rPr>
          <w:spacing w:val="-11"/>
        </w:rPr>
        <w:t xml:space="preserve"> </w:t>
      </w:r>
      <w:r>
        <w:t>dựng,</w:t>
      </w:r>
      <w:r>
        <w:rPr>
          <w:spacing w:val="-3"/>
        </w:rPr>
        <w:t xml:space="preserve"> </w:t>
      </w:r>
      <w:r>
        <w:t>đặc biệt ở khâu thiết kế hiện còn nhiều vấn đề hạn chế.</w:t>
      </w:r>
    </w:p>
    <w:p w14:paraId="6B6F0320" w14:textId="77777777" w:rsidR="0009730F" w:rsidRDefault="00EC41F8">
      <w:pPr>
        <w:pStyle w:val="BodyText"/>
        <w:spacing w:before="120"/>
        <w:ind w:left="1468" w:firstLine="0"/>
      </w:pPr>
      <w:r>
        <w:t>Có nhiều nguyên nhân nhưng khởi đầu là do cung cách giao nhận thiết kế hiện nay.</w:t>
      </w:r>
    </w:p>
    <w:p w14:paraId="1CD7DE1C" w14:textId="77777777" w:rsidR="0009730F" w:rsidRDefault="00EC41F8">
      <w:pPr>
        <w:pStyle w:val="BodyText"/>
        <w:spacing w:before="163" w:line="278" w:lineRule="auto"/>
        <w:ind w:left="902" w:right="987" w:firstLine="566"/>
      </w:pPr>
      <w:r>
        <w:t>Hiện nay trong lĩnh vực thiết kế, có không ít người thiết kế thiếu tinh thần trách nhiệm nghề</w:t>
      </w:r>
      <w:r>
        <w:rPr>
          <w:spacing w:val="-7"/>
        </w:rPr>
        <w:t xml:space="preserve"> </w:t>
      </w:r>
      <w:r>
        <w:t>nghiệp,</w:t>
      </w:r>
      <w:r>
        <w:rPr>
          <w:spacing w:val="-8"/>
        </w:rPr>
        <w:t xml:space="preserve"> </w:t>
      </w:r>
      <w:r>
        <w:t>thiếu</w:t>
      </w:r>
      <w:r>
        <w:rPr>
          <w:spacing w:val="-8"/>
        </w:rPr>
        <w:t xml:space="preserve"> </w:t>
      </w:r>
      <w:r>
        <w:t>năng</w:t>
      </w:r>
      <w:r>
        <w:rPr>
          <w:spacing w:val="-10"/>
        </w:rPr>
        <w:t xml:space="preserve"> </w:t>
      </w:r>
      <w:r>
        <w:t>lực</w:t>
      </w:r>
      <w:r>
        <w:rPr>
          <w:spacing w:val="-9"/>
        </w:rPr>
        <w:t xml:space="preserve"> </w:t>
      </w:r>
      <w:r>
        <w:t>và</w:t>
      </w:r>
      <w:r>
        <w:rPr>
          <w:spacing w:val="-9"/>
        </w:rPr>
        <w:t xml:space="preserve"> </w:t>
      </w:r>
      <w:r>
        <w:t>ít</w:t>
      </w:r>
      <w:r>
        <w:rPr>
          <w:spacing w:val="-8"/>
        </w:rPr>
        <w:t xml:space="preserve"> </w:t>
      </w:r>
      <w:r>
        <w:t>đầu</w:t>
      </w:r>
      <w:r>
        <w:rPr>
          <w:spacing w:val="-8"/>
        </w:rPr>
        <w:t xml:space="preserve"> </w:t>
      </w:r>
      <w:r>
        <w:t>tư</w:t>
      </w:r>
      <w:r>
        <w:rPr>
          <w:spacing w:val="-5"/>
        </w:rPr>
        <w:t xml:space="preserve"> </w:t>
      </w:r>
      <w:r>
        <w:t>chuyên</w:t>
      </w:r>
      <w:r>
        <w:rPr>
          <w:spacing w:val="-8"/>
        </w:rPr>
        <w:t xml:space="preserve"> </w:t>
      </w:r>
      <w:r>
        <w:t>môn</w:t>
      </w:r>
      <w:r>
        <w:rPr>
          <w:spacing w:val="-8"/>
        </w:rPr>
        <w:t xml:space="preserve"> </w:t>
      </w:r>
      <w:r>
        <w:t>đã</w:t>
      </w:r>
      <w:r>
        <w:rPr>
          <w:spacing w:val="-9"/>
        </w:rPr>
        <w:t xml:space="preserve"> </w:t>
      </w:r>
      <w:r>
        <w:t>tạo</w:t>
      </w:r>
      <w:r>
        <w:rPr>
          <w:spacing w:val="-8"/>
        </w:rPr>
        <w:t xml:space="preserve"> </w:t>
      </w:r>
      <w:r>
        <w:t>ra</w:t>
      </w:r>
      <w:r>
        <w:rPr>
          <w:spacing w:val="-10"/>
        </w:rPr>
        <w:t xml:space="preserve"> </w:t>
      </w:r>
      <w:r>
        <w:t>những</w:t>
      </w:r>
      <w:r>
        <w:rPr>
          <w:spacing w:val="-10"/>
        </w:rPr>
        <w:t xml:space="preserve"> </w:t>
      </w:r>
      <w:r>
        <w:t>sản</w:t>
      </w:r>
      <w:r>
        <w:rPr>
          <w:spacing w:val="-8"/>
        </w:rPr>
        <w:t xml:space="preserve"> </w:t>
      </w:r>
      <w:r>
        <w:t>phẩm</w:t>
      </w:r>
      <w:r>
        <w:rPr>
          <w:spacing w:val="-7"/>
        </w:rPr>
        <w:t xml:space="preserve"> </w:t>
      </w:r>
      <w:r>
        <w:t>kém</w:t>
      </w:r>
      <w:r>
        <w:rPr>
          <w:spacing w:val="-7"/>
        </w:rPr>
        <w:t xml:space="preserve"> </w:t>
      </w:r>
      <w:r>
        <w:t>chất</w:t>
      </w:r>
      <w:r>
        <w:rPr>
          <w:spacing w:val="-7"/>
        </w:rPr>
        <w:t xml:space="preserve"> </w:t>
      </w:r>
      <w:r>
        <w:t>lượng, không đáp ứng yêu cầu. Có người chọn phương án phức tạp để nhằm loại bớt đối thủ thi công, có người vì quá thiếu trách nhiệm nên gây ra lãng phí cho Chủ đầu tư và xã hội. Có những phương</w:t>
      </w:r>
      <w:r>
        <w:rPr>
          <w:spacing w:val="-6"/>
        </w:rPr>
        <w:t xml:space="preserve"> </w:t>
      </w:r>
      <w:r>
        <w:t>án</w:t>
      </w:r>
      <w:r>
        <w:rPr>
          <w:spacing w:val="-3"/>
        </w:rPr>
        <w:t xml:space="preserve"> </w:t>
      </w:r>
      <w:r>
        <w:t>rất</w:t>
      </w:r>
      <w:r>
        <w:rPr>
          <w:spacing w:val="-5"/>
        </w:rPr>
        <w:t xml:space="preserve"> </w:t>
      </w:r>
      <w:r>
        <w:t>kém</w:t>
      </w:r>
      <w:r>
        <w:rPr>
          <w:spacing w:val="-4"/>
        </w:rPr>
        <w:t xml:space="preserve"> </w:t>
      </w:r>
      <w:r>
        <w:t>về</w:t>
      </w:r>
      <w:r>
        <w:rPr>
          <w:spacing w:val="-4"/>
        </w:rPr>
        <w:t xml:space="preserve"> </w:t>
      </w:r>
      <w:r>
        <w:t>sử</w:t>
      </w:r>
      <w:r>
        <w:rPr>
          <w:spacing w:val="-3"/>
        </w:rPr>
        <w:t xml:space="preserve"> </w:t>
      </w:r>
      <w:r>
        <w:t>dụng</w:t>
      </w:r>
      <w:r>
        <w:rPr>
          <w:spacing w:val="-7"/>
        </w:rPr>
        <w:t xml:space="preserve"> </w:t>
      </w:r>
      <w:r>
        <w:t>và</w:t>
      </w:r>
      <w:r>
        <w:rPr>
          <w:spacing w:val="-6"/>
        </w:rPr>
        <w:t xml:space="preserve"> </w:t>
      </w:r>
      <w:r>
        <w:t>thẩm</w:t>
      </w:r>
      <w:r>
        <w:rPr>
          <w:spacing w:val="-3"/>
        </w:rPr>
        <w:t xml:space="preserve"> </w:t>
      </w:r>
      <w:r>
        <w:t>mỹ</w:t>
      </w:r>
      <w:r>
        <w:rPr>
          <w:spacing w:val="-8"/>
        </w:rPr>
        <w:t xml:space="preserve"> </w:t>
      </w:r>
      <w:r>
        <w:t>gây</w:t>
      </w:r>
      <w:r>
        <w:rPr>
          <w:spacing w:val="-9"/>
        </w:rPr>
        <w:t xml:space="preserve"> </w:t>
      </w:r>
      <w:r>
        <w:t>thiệt</w:t>
      </w:r>
      <w:r>
        <w:rPr>
          <w:spacing w:val="-5"/>
        </w:rPr>
        <w:t xml:space="preserve"> </w:t>
      </w:r>
      <w:r>
        <w:t>hại</w:t>
      </w:r>
      <w:r>
        <w:rPr>
          <w:spacing w:val="-5"/>
        </w:rPr>
        <w:t xml:space="preserve"> </w:t>
      </w:r>
      <w:r>
        <w:t>lớn</w:t>
      </w:r>
      <w:r>
        <w:rPr>
          <w:spacing w:val="-1"/>
        </w:rPr>
        <w:t xml:space="preserve"> </w:t>
      </w:r>
      <w:r>
        <w:t>cho</w:t>
      </w:r>
      <w:r>
        <w:rPr>
          <w:spacing w:val="-2"/>
        </w:rPr>
        <w:t xml:space="preserve"> </w:t>
      </w:r>
      <w:r>
        <w:t>Chủ</w:t>
      </w:r>
      <w:r>
        <w:rPr>
          <w:spacing w:val="-5"/>
        </w:rPr>
        <w:t xml:space="preserve"> </w:t>
      </w:r>
      <w:r>
        <w:t>đầu</w:t>
      </w:r>
      <w:r>
        <w:rPr>
          <w:spacing w:val="-5"/>
        </w:rPr>
        <w:t xml:space="preserve"> </w:t>
      </w:r>
      <w:r>
        <w:t>tư.</w:t>
      </w:r>
      <w:r>
        <w:rPr>
          <w:spacing w:val="-4"/>
        </w:rPr>
        <w:t xml:space="preserve"> </w:t>
      </w:r>
      <w:r>
        <w:t>Thiếu</w:t>
      </w:r>
      <w:r>
        <w:rPr>
          <w:spacing w:val="-5"/>
        </w:rPr>
        <w:t xml:space="preserve"> </w:t>
      </w:r>
      <w:r>
        <w:t>trách</w:t>
      </w:r>
      <w:r>
        <w:rPr>
          <w:spacing w:val="-5"/>
        </w:rPr>
        <w:t xml:space="preserve"> </w:t>
      </w:r>
      <w:r>
        <w:t>nhiệm với sản phẩm do mình làm ra, không xem mỗi đồ án thiết kế là một tác phẩm, là một đứa con tinh thần, là danh dự nghề nghiệp đã lan toả trong giới thiết kế. Hậu quả là công trình bị suy giảm chất lượng, phát sinh sự cố. Có thể điểm qua những nhóm nguyên nhân</w:t>
      </w:r>
      <w:r>
        <w:rPr>
          <w:spacing w:val="-8"/>
        </w:rPr>
        <w:t xml:space="preserve"> </w:t>
      </w:r>
      <w:r>
        <w:t>sau:</w:t>
      </w:r>
    </w:p>
    <w:p w14:paraId="207098D6" w14:textId="77777777" w:rsidR="0009730F" w:rsidRDefault="00EC41F8">
      <w:pPr>
        <w:pStyle w:val="ListParagraph"/>
        <w:numPr>
          <w:ilvl w:val="1"/>
          <w:numId w:val="45"/>
        </w:numPr>
        <w:tabs>
          <w:tab w:val="left" w:pos="2189"/>
        </w:tabs>
        <w:spacing w:before="103"/>
        <w:ind w:hanging="361"/>
        <w:rPr>
          <w:sz w:val="24"/>
        </w:rPr>
      </w:pPr>
      <w:r>
        <w:rPr>
          <w:sz w:val="24"/>
        </w:rPr>
        <w:t>Nguyên nhân do việc áp dụng quy chuẩn, tiêu chuẩn phục vụ thiết</w:t>
      </w:r>
      <w:r>
        <w:rPr>
          <w:spacing w:val="-9"/>
          <w:sz w:val="24"/>
        </w:rPr>
        <w:t xml:space="preserve"> </w:t>
      </w:r>
      <w:r>
        <w:rPr>
          <w:sz w:val="24"/>
        </w:rPr>
        <w:t>kế:</w:t>
      </w:r>
    </w:p>
    <w:p w14:paraId="1AA41A38" w14:textId="77777777" w:rsidR="0009730F" w:rsidRDefault="00EC41F8">
      <w:pPr>
        <w:pStyle w:val="ListParagraph"/>
        <w:numPr>
          <w:ilvl w:val="2"/>
          <w:numId w:val="45"/>
        </w:numPr>
        <w:tabs>
          <w:tab w:val="left" w:pos="2900"/>
        </w:tabs>
        <w:spacing w:line="278" w:lineRule="auto"/>
        <w:ind w:right="989"/>
        <w:rPr>
          <w:sz w:val="24"/>
        </w:rPr>
      </w:pPr>
      <w:r>
        <w:rPr>
          <w:sz w:val="24"/>
        </w:rPr>
        <w:t>Trong</w:t>
      </w:r>
      <w:r>
        <w:rPr>
          <w:spacing w:val="-11"/>
          <w:sz w:val="24"/>
        </w:rPr>
        <w:t xml:space="preserve"> </w:t>
      </w:r>
      <w:r>
        <w:rPr>
          <w:sz w:val="24"/>
        </w:rPr>
        <w:t>thiết</w:t>
      </w:r>
      <w:r>
        <w:rPr>
          <w:spacing w:val="-7"/>
          <w:sz w:val="24"/>
        </w:rPr>
        <w:t xml:space="preserve"> </w:t>
      </w:r>
      <w:r>
        <w:rPr>
          <w:sz w:val="24"/>
        </w:rPr>
        <w:t>kế</w:t>
      </w:r>
      <w:r>
        <w:rPr>
          <w:spacing w:val="-9"/>
          <w:sz w:val="24"/>
        </w:rPr>
        <w:t xml:space="preserve"> </w:t>
      </w:r>
      <w:r>
        <w:rPr>
          <w:sz w:val="24"/>
        </w:rPr>
        <w:t>xây</w:t>
      </w:r>
      <w:r>
        <w:rPr>
          <w:spacing w:val="-12"/>
          <w:sz w:val="24"/>
        </w:rPr>
        <w:t xml:space="preserve"> </w:t>
      </w:r>
      <w:r>
        <w:rPr>
          <w:sz w:val="24"/>
        </w:rPr>
        <w:t>dựng,</w:t>
      </w:r>
      <w:r>
        <w:rPr>
          <w:spacing w:val="-5"/>
          <w:sz w:val="24"/>
        </w:rPr>
        <w:t xml:space="preserve"> </w:t>
      </w:r>
      <w:r>
        <w:rPr>
          <w:sz w:val="24"/>
        </w:rPr>
        <w:t>việc</w:t>
      </w:r>
      <w:r>
        <w:rPr>
          <w:spacing w:val="-9"/>
          <w:sz w:val="24"/>
        </w:rPr>
        <w:t xml:space="preserve"> </w:t>
      </w:r>
      <w:r>
        <w:rPr>
          <w:sz w:val="24"/>
        </w:rPr>
        <w:t>áp</w:t>
      </w:r>
      <w:r>
        <w:rPr>
          <w:spacing w:val="-8"/>
          <w:sz w:val="24"/>
        </w:rPr>
        <w:t xml:space="preserve"> </w:t>
      </w:r>
      <w:r>
        <w:rPr>
          <w:sz w:val="24"/>
        </w:rPr>
        <w:t>dụng</w:t>
      </w:r>
      <w:r>
        <w:rPr>
          <w:spacing w:val="-11"/>
          <w:sz w:val="24"/>
        </w:rPr>
        <w:t xml:space="preserve"> </w:t>
      </w:r>
      <w:r>
        <w:rPr>
          <w:sz w:val="24"/>
        </w:rPr>
        <w:t>các</w:t>
      </w:r>
      <w:r>
        <w:rPr>
          <w:spacing w:val="-9"/>
          <w:sz w:val="24"/>
        </w:rPr>
        <w:t xml:space="preserve"> </w:t>
      </w:r>
      <w:r>
        <w:rPr>
          <w:sz w:val="24"/>
        </w:rPr>
        <w:t>quy</w:t>
      </w:r>
      <w:r>
        <w:rPr>
          <w:spacing w:val="-10"/>
          <w:sz w:val="24"/>
        </w:rPr>
        <w:t xml:space="preserve"> </w:t>
      </w:r>
      <w:r>
        <w:rPr>
          <w:sz w:val="24"/>
        </w:rPr>
        <w:t>chuẩn,</w:t>
      </w:r>
      <w:r>
        <w:rPr>
          <w:spacing w:val="-8"/>
          <w:sz w:val="24"/>
        </w:rPr>
        <w:t xml:space="preserve"> </w:t>
      </w:r>
      <w:r>
        <w:rPr>
          <w:sz w:val="24"/>
        </w:rPr>
        <w:t>tiêu</w:t>
      </w:r>
      <w:r>
        <w:rPr>
          <w:spacing w:val="-8"/>
          <w:sz w:val="24"/>
        </w:rPr>
        <w:t xml:space="preserve"> </w:t>
      </w:r>
      <w:r>
        <w:rPr>
          <w:sz w:val="24"/>
        </w:rPr>
        <w:t>chuẩn</w:t>
      </w:r>
      <w:r>
        <w:rPr>
          <w:spacing w:val="-8"/>
          <w:sz w:val="24"/>
        </w:rPr>
        <w:t xml:space="preserve"> </w:t>
      </w:r>
      <w:r>
        <w:rPr>
          <w:sz w:val="24"/>
        </w:rPr>
        <w:t>là</w:t>
      </w:r>
      <w:r>
        <w:rPr>
          <w:spacing w:val="-8"/>
          <w:sz w:val="24"/>
        </w:rPr>
        <w:t xml:space="preserve"> </w:t>
      </w:r>
      <w:r>
        <w:rPr>
          <w:sz w:val="24"/>
        </w:rPr>
        <w:t>hết</w:t>
      </w:r>
      <w:r>
        <w:rPr>
          <w:spacing w:val="-8"/>
          <w:sz w:val="24"/>
        </w:rPr>
        <w:t xml:space="preserve"> </w:t>
      </w:r>
      <w:r>
        <w:rPr>
          <w:sz w:val="24"/>
        </w:rPr>
        <w:t>sức cần</w:t>
      </w:r>
      <w:r>
        <w:rPr>
          <w:spacing w:val="-4"/>
          <w:sz w:val="24"/>
        </w:rPr>
        <w:t xml:space="preserve"> </w:t>
      </w:r>
      <w:r>
        <w:rPr>
          <w:sz w:val="24"/>
        </w:rPr>
        <w:t>thiết.</w:t>
      </w:r>
      <w:r>
        <w:rPr>
          <w:spacing w:val="-3"/>
          <w:sz w:val="24"/>
        </w:rPr>
        <w:t xml:space="preserve"> </w:t>
      </w:r>
      <w:r>
        <w:rPr>
          <w:sz w:val="24"/>
        </w:rPr>
        <w:t>Nhiều</w:t>
      </w:r>
      <w:r>
        <w:rPr>
          <w:spacing w:val="-3"/>
          <w:sz w:val="24"/>
        </w:rPr>
        <w:t xml:space="preserve"> </w:t>
      </w:r>
      <w:r>
        <w:rPr>
          <w:sz w:val="24"/>
        </w:rPr>
        <w:t>trường</w:t>
      </w:r>
      <w:r>
        <w:rPr>
          <w:spacing w:val="-6"/>
          <w:sz w:val="24"/>
        </w:rPr>
        <w:t xml:space="preserve"> </w:t>
      </w:r>
      <w:r>
        <w:rPr>
          <w:sz w:val="24"/>
        </w:rPr>
        <w:t>hợp</w:t>
      </w:r>
      <w:r>
        <w:rPr>
          <w:spacing w:val="-4"/>
          <w:sz w:val="24"/>
        </w:rPr>
        <w:t xml:space="preserve"> </w:t>
      </w:r>
      <w:r>
        <w:rPr>
          <w:sz w:val="24"/>
        </w:rPr>
        <w:t>không</w:t>
      </w:r>
      <w:r>
        <w:rPr>
          <w:spacing w:val="-5"/>
          <w:sz w:val="24"/>
        </w:rPr>
        <w:t xml:space="preserve"> </w:t>
      </w:r>
      <w:r>
        <w:rPr>
          <w:sz w:val="24"/>
        </w:rPr>
        <w:t>những</w:t>
      </w:r>
      <w:r>
        <w:rPr>
          <w:spacing w:val="-6"/>
          <w:sz w:val="24"/>
        </w:rPr>
        <w:t xml:space="preserve"> </w:t>
      </w:r>
      <w:r>
        <w:rPr>
          <w:sz w:val="24"/>
        </w:rPr>
        <w:t>sử</w:t>
      </w:r>
      <w:r>
        <w:rPr>
          <w:spacing w:val="-3"/>
          <w:sz w:val="24"/>
        </w:rPr>
        <w:t xml:space="preserve"> </w:t>
      </w:r>
      <w:r>
        <w:rPr>
          <w:sz w:val="24"/>
        </w:rPr>
        <w:t>dụng</w:t>
      </w:r>
      <w:r>
        <w:rPr>
          <w:spacing w:val="-4"/>
          <w:sz w:val="24"/>
        </w:rPr>
        <w:t xml:space="preserve"> </w:t>
      </w:r>
      <w:r>
        <w:rPr>
          <w:sz w:val="24"/>
        </w:rPr>
        <w:t>các</w:t>
      </w:r>
      <w:r>
        <w:rPr>
          <w:spacing w:val="-5"/>
          <w:sz w:val="24"/>
        </w:rPr>
        <w:t xml:space="preserve"> </w:t>
      </w:r>
      <w:r>
        <w:rPr>
          <w:sz w:val="24"/>
        </w:rPr>
        <w:t>tiêu</w:t>
      </w:r>
      <w:r>
        <w:rPr>
          <w:spacing w:val="-3"/>
          <w:sz w:val="24"/>
        </w:rPr>
        <w:t xml:space="preserve"> </w:t>
      </w:r>
      <w:r>
        <w:rPr>
          <w:sz w:val="24"/>
        </w:rPr>
        <w:t>chuẩn</w:t>
      </w:r>
      <w:r>
        <w:rPr>
          <w:spacing w:val="-1"/>
          <w:sz w:val="24"/>
        </w:rPr>
        <w:t xml:space="preserve"> </w:t>
      </w:r>
      <w:r>
        <w:rPr>
          <w:sz w:val="24"/>
        </w:rPr>
        <w:t>của</w:t>
      </w:r>
      <w:r>
        <w:rPr>
          <w:spacing w:val="-4"/>
          <w:sz w:val="24"/>
        </w:rPr>
        <w:t xml:space="preserve"> </w:t>
      </w:r>
      <w:r>
        <w:rPr>
          <w:sz w:val="24"/>
        </w:rPr>
        <w:t>Việt Nam mà còn phải tham khảo, sử dụng cả tiêu chuẩn của nước</w:t>
      </w:r>
      <w:r>
        <w:rPr>
          <w:spacing w:val="-10"/>
          <w:sz w:val="24"/>
        </w:rPr>
        <w:t xml:space="preserve"> </w:t>
      </w:r>
      <w:r>
        <w:rPr>
          <w:sz w:val="24"/>
        </w:rPr>
        <w:t>ngoài.</w:t>
      </w:r>
    </w:p>
    <w:p w14:paraId="248E8CF8" w14:textId="77777777" w:rsidR="0009730F" w:rsidRDefault="00EC41F8">
      <w:pPr>
        <w:pStyle w:val="ListParagraph"/>
        <w:numPr>
          <w:ilvl w:val="2"/>
          <w:numId w:val="45"/>
        </w:numPr>
        <w:tabs>
          <w:tab w:val="left" w:pos="2900"/>
        </w:tabs>
        <w:spacing w:before="119" w:line="278" w:lineRule="auto"/>
        <w:ind w:right="986"/>
        <w:rPr>
          <w:sz w:val="24"/>
        </w:rPr>
      </w:pPr>
      <w:r>
        <w:rPr>
          <w:sz w:val="24"/>
        </w:rPr>
        <w:t>Trên thực tế một số tác giả chưa quan tâm, chưa áp dụng quy chuẩn, tiêu chuẩn</w:t>
      </w:r>
      <w:r>
        <w:rPr>
          <w:spacing w:val="-5"/>
          <w:sz w:val="24"/>
        </w:rPr>
        <w:t xml:space="preserve"> </w:t>
      </w:r>
      <w:r>
        <w:rPr>
          <w:sz w:val="24"/>
        </w:rPr>
        <w:t>thiết</w:t>
      </w:r>
      <w:r>
        <w:rPr>
          <w:spacing w:val="-3"/>
          <w:sz w:val="24"/>
        </w:rPr>
        <w:t xml:space="preserve"> </w:t>
      </w:r>
      <w:r>
        <w:rPr>
          <w:sz w:val="24"/>
        </w:rPr>
        <w:t>kế,</w:t>
      </w:r>
      <w:r>
        <w:rPr>
          <w:spacing w:val="-5"/>
          <w:sz w:val="24"/>
        </w:rPr>
        <w:t xml:space="preserve"> </w:t>
      </w:r>
      <w:r>
        <w:rPr>
          <w:sz w:val="24"/>
        </w:rPr>
        <w:t>một</w:t>
      </w:r>
      <w:r>
        <w:rPr>
          <w:spacing w:val="-4"/>
          <w:sz w:val="24"/>
        </w:rPr>
        <w:t xml:space="preserve"> </w:t>
      </w:r>
      <w:r>
        <w:rPr>
          <w:sz w:val="24"/>
        </w:rPr>
        <w:t>số</w:t>
      </w:r>
      <w:r>
        <w:rPr>
          <w:spacing w:val="-3"/>
          <w:sz w:val="24"/>
        </w:rPr>
        <w:t xml:space="preserve"> </w:t>
      </w:r>
      <w:r>
        <w:rPr>
          <w:sz w:val="24"/>
        </w:rPr>
        <w:t>khác</w:t>
      </w:r>
      <w:r>
        <w:rPr>
          <w:spacing w:val="-4"/>
          <w:sz w:val="24"/>
        </w:rPr>
        <w:t xml:space="preserve"> </w:t>
      </w:r>
      <w:r>
        <w:rPr>
          <w:sz w:val="24"/>
        </w:rPr>
        <w:t>áp</w:t>
      </w:r>
      <w:r>
        <w:rPr>
          <w:spacing w:val="-4"/>
          <w:sz w:val="24"/>
        </w:rPr>
        <w:t xml:space="preserve"> </w:t>
      </w:r>
      <w:r>
        <w:rPr>
          <w:sz w:val="24"/>
        </w:rPr>
        <w:t>dụng</w:t>
      </w:r>
      <w:r>
        <w:rPr>
          <w:spacing w:val="-5"/>
          <w:sz w:val="24"/>
        </w:rPr>
        <w:t xml:space="preserve"> </w:t>
      </w:r>
      <w:r>
        <w:rPr>
          <w:sz w:val="24"/>
        </w:rPr>
        <w:t>sai</w:t>
      </w:r>
      <w:r>
        <w:rPr>
          <w:spacing w:val="-5"/>
          <w:sz w:val="24"/>
        </w:rPr>
        <w:t xml:space="preserve"> </w:t>
      </w:r>
      <w:r>
        <w:rPr>
          <w:sz w:val="24"/>
        </w:rPr>
        <w:t>quy</w:t>
      </w:r>
      <w:r>
        <w:rPr>
          <w:spacing w:val="-7"/>
          <w:sz w:val="24"/>
        </w:rPr>
        <w:t xml:space="preserve"> </w:t>
      </w:r>
      <w:r>
        <w:rPr>
          <w:sz w:val="24"/>
        </w:rPr>
        <w:t>chuẩn,</w:t>
      </w:r>
      <w:r>
        <w:rPr>
          <w:spacing w:val="-5"/>
          <w:sz w:val="24"/>
        </w:rPr>
        <w:t xml:space="preserve"> </w:t>
      </w:r>
      <w:r>
        <w:rPr>
          <w:sz w:val="24"/>
        </w:rPr>
        <w:t>tiêu</w:t>
      </w:r>
      <w:r>
        <w:rPr>
          <w:spacing w:val="-5"/>
          <w:sz w:val="24"/>
        </w:rPr>
        <w:t xml:space="preserve"> </w:t>
      </w:r>
      <w:r>
        <w:rPr>
          <w:sz w:val="24"/>
        </w:rPr>
        <w:t>chuẩn</w:t>
      </w:r>
      <w:r>
        <w:rPr>
          <w:spacing w:val="-4"/>
          <w:sz w:val="24"/>
        </w:rPr>
        <w:t xml:space="preserve"> </w:t>
      </w:r>
      <w:r>
        <w:rPr>
          <w:sz w:val="24"/>
        </w:rPr>
        <w:t>thiết</w:t>
      </w:r>
      <w:r>
        <w:rPr>
          <w:spacing w:val="-5"/>
          <w:sz w:val="24"/>
        </w:rPr>
        <w:t xml:space="preserve"> </w:t>
      </w:r>
      <w:r>
        <w:rPr>
          <w:sz w:val="24"/>
        </w:rPr>
        <w:t>kế</w:t>
      </w:r>
      <w:r>
        <w:rPr>
          <w:spacing w:val="-6"/>
          <w:sz w:val="24"/>
        </w:rPr>
        <w:t xml:space="preserve"> </w:t>
      </w:r>
      <w:r>
        <w:rPr>
          <w:sz w:val="24"/>
        </w:rPr>
        <w:t>dẫn đến</w:t>
      </w:r>
      <w:r>
        <w:rPr>
          <w:spacing w:val="-9"/>
          <w:sz w:val="24"/>
        </w:rPr>
        <w:t xml:space="preserve"> </w:t>
      </w:r>
      <w:r>
        <w:rPr>
          <w:sz w:val="24"/>
        </w:rPr>
        <w:t>những</w:t>
      </w:r>
      <w:r>
        <w:rPr>
          <w:spacing w:val="-10"/>
          <w:sz w:val="24"/>
        </w:rPr>
        <w:t xml:space="preserve"> </w:t>
      </w:r>
      <w:r>
        <w:rPr>
          <w:sz w:val="24"/>
        </w:rPr>
        <w:t>sự</w:t>
      </w:r>
      <w:r>
        <w:rPr>
          <w:spacing w:val="-9"/>
          <w:sz w:val="24"/>
        </w:rPr>
        <w:t xml:space="preserve"> </w:t>
      </w:r>
      <w:r>
        <w:rPr>
          <w:sz w:val="24"/>
        </w:rPr>
        <w:t>cố</w:t>
      </w:r>
      <w:r>
        <w:rPr>
          <w:spacing w:val="-8"/>
          <w:sz w:val="24"/>
        </w:rPr>
        <w:t xml:space="preserve"> </w:t>
      </w:r>
      <w:r>
        <w:rPr>
          <w:sz w:val="24"/>
        </w:rPr>
        <w:t>tác</w:t>
      </w:r>
      <w:r>
        <w:rPr>
          <w:spacing w:val="-10"/>
          <w:sz w:val="24"/>
        </w:rPr>
        <w:t xml:space="preserve"> </w:t>
      </w:r>
      <w:r>
        <w:rPr>
          <w:sz w:val="24"/>
        </w:rPr>
        <w:t>động</w:t>
      </w:r>
      <w:r>
        <w:rPr>
          <w:spacing w:val="-8"/>
          <w:sz w:val="24"/>
        </w:rPr>
        <w:t xml:space="preserve"> </w:t>
      </w:r>
      <w:r>
        <w:rPr>
          <w:sz w:val="24"/>
        </w:rPr>
        <w:t>đáng</w:t>
      </w:r>
      <w:r>
        <w:rPr>
          <w:spacing w:val="-11"/>
          <w:sz w:val="24"/>
        </w:rPr>
        <w:t xml:space="preserve"> </w:t>
      </w:r>
      <w:r>
        <w:rPr>
          <w:sz w:val="24"/>
        </w:rPr>
        <w:t>tiếc</w:t>
      </w:r>
      <w:r>
        <w:rPr>
          <w:spacing w:val="-9"/>
          <w:sz w:val="24"/>
        </w:rPr>
        <w:t xml:space="preserve"> </w:t>
      </w:r>
      <w:r>
        <w:rPr>
          <w:sz w:val="24"/>
        </w:rPr>
        <w:t>trong</w:t>
      </w:r>
      <w:r>
        <w:rPr>
          <w:spacing w:val="-11"/>
          <w:sz w:val="24"/>
        </w:rPr>
        <w:t xml:space="preserve"> </w:t>
      </w:r>
      <w:r>
        <w:rPr>
          <w:sz w:val="24"/>
        </w:rPr>
        <w:t>quá</w:t>
      </w:r>
      <w:r>
        <w:rPr>
          <w:spacing w:val="-9"/>
          <w:sz w:val="24"/>
        </w:rPr>
        <w:t xml:space="preserve"> </w:t>
      </w:r>
      <w:r>
        <w:rPr>
          <w:sz w:val="24"/>
        </w:rPr>
        <w:t>trình</w:t>
      </w:r>
      <w:r>
        <w:rPr>
          <w:spacing w:val="-7"/>
          <w:sz w:val="24"/>
        </w:rPr>
        <w:t xml:space="preserve"> </w:t>
      </w:r>
      <w:r>
        <w:rPr>
          <w:sz w:val="24"/>
        </w:rPr>
        <w:t>thi</w:t>
      </w:r>
      <w:r>
        <w:rPr>
          <w:spacing w:val="-8"/>
          <w:sz w:val="24"/>
        </w:rPr>
        <w:t xml:space="preserve"> </w:t>
      </w:r>
      <w:r>
        <w:rPr>
          <w:sz w:val="24"/>
        </w:rPr>
        <w:t>công,</w:t>
      </w:r>
      <w:r>
        <w:rPr>
          <w:spacing w:val="-8"/>
          <w:sz w:val="24"/>
        </w:rPr>
        <w:t xml:space="preserve"> </w:t>
      </w:r>
      <w:r>
        <w:rPr>
          <w:sz w:val="24"/>
        </w:rPr>
        <w:t>vận</w:t>
      </w:r>
      <w:r>
        <w:rPr>
          <w:spacing w:val="-9"/>
          <w:sz w:val="24"/>
        </w:rPr>
        <w:t xml:space="preserve"> </w:t>
      </w:r>
      <w:r>
        <w:rPr>
          <w:sz w:val="24"/>
        </w:rPr>
        <w:t>hành</w:t>
      </w:r>
      <w:r>
        <w:rPr>
          <w:spacing w:val="-8"/>
          <w:sz w:val="24"/>
        </w:rPr>
        <w:t xml:space="preserve"> </w:t>
      </w:r>
      <w:r>
        <w:rPr>
          <w:sz w:val="24"/>
        </w:rPr>
        <w:t>khai thác</w:t>
      </w:r>
      <w:r>
        <w:rPr>
          <w:spacing w:val="-12"/>
          <w:sz w:val="24"/>
        </w:rPr>
        <w:t xml:space="preserve"> </w:t>
      </w:r>
      <w:r>
        <w:rPr>
          <w:sz w:val="24"/>
        </w:rPr>
        <w:t>sử</w:t>
      </w:r>
      <w:r>
        <w:rPr>
          <w:spacing w:val="-11"/>
          <w:sz w:val="24"/>
        </w:rPr>
        <w:t xml:space="preserve"> </w:t>
      </w:r>
      <w:r>
        <w:rPr>
          <w:sz w:val="24"/>
        </w:rPr>
        <w:t>dụng,...</w:t>
      </w:r>
      <w:r>
        <w:rPr>
          <w:spacing w:val="-7"/>
          <w:sz w:val="24"/>
        </w:rPr>
        <w:t xml:space="preserve"> </w:t>
      </w:r>
      <w:r>
        <w:rPr>
          <w:sz w:val="24"/>
        </w:rPr>
        <w:t>Những</w:t>
      </w:r>
      <w:r>
        <w:rPr>
          <w:spacing w:val="-10"/>
          <w:sz w:val="24"/>
        </w:rPr>
        <w:t xml:space="preserve"> </w:t>
      </w:r>
      <w:r>
        <w:rPr>
          <w:sz w:val="24"/>
        </w:rPr>
        <w:t>sai</w:t>
      </w:r>
      <w:r>
        <w:rPr>
          <w:spacing w:val="-9"/>
          <w:sz w:val="24"/>
        </w:rPr>
        <w:t xml:space="preserve"> </w:t>
      </w:r>
      <w:r>
        <w:rPr>
          <w:sz w:val="24"/>
        </w:rPr>
        <w:t>sót</w:t>
      </w:r>
      <w:r>
        <w:rPr>
          <w:spacing w:val="-9"/>
          <w:sz w:val="24"/>
        </w:rPr>
        <w:t xml:space="preserve"> </w:t>
      </w:r>
      <w:r>
        <w:rPr>
          <w:sz w:val="24"/>
        </w:rPr>
        <w:t>thông</w:t>
      </w:r>
      <w:r>
        <w:rPr>
          <w:spacing w:val="-12"/>
          <w:sz w:val="24"/>
        </w:rPr>
        <w:t xml:space="preserve"> </w:t>
      </w:r>
      <w:r>
        <w:rPr>
          <w:sz w:val="24"/>
        </w:rPr>
        <w:t>thường</w:t>
      </w:r>
      <w:r>
        <w:rPr>
          <w:spacing w:val="-9"/>
          <w:sz w:val="24"/>
        </w:rPr>
        <w:t xml:space="preserve"> </w:t>
      </w:r>
      <w:r>
        <w:rPr>
          <w:sz w:val="24"/>
        </w:rPr>
        <w:t>do</w:t>
      </w:r>
      <w:r>
        <w:rPr>
          <w:spacing w:val="-10"/>
          <w:sz w:val="24"/>
        </w:rPr>
        <w:t xml:space="preserve"> </w:t>
      </w:r>
      <w:r>
        <w:rPr>
          <w:sz w:val="24"/>
        </w:rPr>
        <w:t>chưa</w:t>
      </w:r>
      <w:r>
        <w:rPr>
          <w:spacing w:val="-10"/>
          <w:sz w:val="24"/>
        </w:rPr>
        <w:t xml:space="preserve"> </w:t>
      </w:r>
      <w:r>
        <w:rPr>
          <w:sz w:val="24"/>
        </w:rPr>
        <w:t>áp</w:t>
      </w:r>
      <w:r>
        <w:rPr>
          <w:spacing w:val="-10"/>
          <w:sz w:val="24"/>
        </w:rPr>
        <w:t xml:space="preserve"> </w:t>
      </w:r>
      <w:r>
        <w:rPr>
          <w:sz w:val="24"/>
        </w:rPr>
        <w:t>dụng</w:t>
      </w:r>
      <w:r>
        <w:rPr>
          <w:spacing w:val="-10"/>
          <w:sz w:val="24"/>
        </w:rPr>
        <w:t xml:space="preserve"> </w:t>
      </w:r>
      <w:r>
        <w:rPr>
          <w:sz w:val="24"/>
        </w:rPr>
        <w:t>hoặc</w:t>
      </w:r>
      <w:r>
        <w:rPr>
          <w:spacing w:val="-10"/>
          <w:sz w:val="24"/>
        </w:rPr>
        <w:t xml:space="preserve"> </w:t>
      </w:r>
      <w:r>
        <w:rPr>
          <w:sz w:val="24"/>
        </w:rPr>
        <w:t>áp</w:t>
      </w:r>
      <w:r>
        <w:rPr>
          <w:spacing w:val="-8"/>
          <w:sz w:val="24"/>
        </w:rPr>
        <w:t xml:space="preserve"> </w:t>
      </w:r>
      <w:r>
        <w:rPr>
          <w:sz w:val="24"/>
        </w:rPr>
        <w:t>dụng sai</w:t>
      </w:r>
      <w:r>
        <w:rPr>
          <w:spacing w:val="-3"/>
          <w:sz w:val="24"/>
        </w:rPr>
        <w:t xml:space="preserve"> </w:t>
      </w:r>
      <w:r>
        <w:rPr>
          <w:sz w:val="24"/>
        </w:rPr>
        <w:t>quy</w:t>
      </w:r>
      <w:r>
        <w:rPr>
          <w:spacing w:val="-8"/>
          <w:sz w:val="24"/>
        </w:rPr>
        <w:t xml:space="preserve"> </w:t>
      </w:r>
      <w:r>
        <w:rPr>
          <w:sz w:val="24"/>
        </w:rPr>
        <w:t>chuẩn,</w:t>
      </w:r>
      <w:r>
        <w:rPr>
          <w:spacing w:val="-4"/>
          <w:sz w:val="24"/>
        </w:rPr>
        <w:t xml:space="preserve"> </w:t>
      </w:r>
      <w:r>
        <w:rPr>
          <w:sz w:val="24"/>
        </w:rPr>
        <w:t>tiêu</w:t>
      </w:r>
      <w:r>
        <w:rPr>
          <w:spacing w:val="-4"/>
          <w:sz w:val="24"/>
        </w:rPr>
        <w:t xml:space="preserve"> </w:t>
      </w:r>
      <w:r>
        <w:rPr>
          <w:sz w:val="24"/>
        </w:rPr>
        <w:t>chuẩn</w:t>
      </w:r>
      <w:r>
        <w:rPr>
          <w:spacing w:val="-1"/>
          <w:sz w:val="24"/>
        </w:rPr>
        <w:t xml:space="preserve"> </w:t>
      </w:r>
      <w:r>
        <w:rPr>
          <w:sz w:val="24"/>
        </w:rPr>
        <w:t>thiết</w:t>
      </w:r>
      <w:r>
        <w:rPr>
          <w:spacing w:val="-3"/>
          <w:sz w:val="24"/>
        </w:rPr>
        <w:t xml:space="preserve"> </w:t>
      </w:r>
      <w:r>
        <w:rPr>
          <w:sz w:val="24"/>
        </w:rPr>
        <w:t>kế</w:t>
      </w:r>
      <w:r>
        <w:rPr>
          <w:spacing w:val="-4"/>
          <w:sz w:val="24"/>
        </w:rPr>
        <w:t xml:space="preserve"> </w:t>
      </w:r>
      <w:r>
        <w:rPr>
          <w:sz w:val="24"/>
        </w:rPr>
        <w:t>như:</w:t>
      </w:r>
      <w:r>
        <w:rPr>
          <w:spacing w:val="-4"/>
          <w:sz w:val="24"/>
        </w:rPr>
        <w:t xml:space="preserve"> </w:t>
      </w:r>
      <w:r>
        <w:rPr>
          <w:sz w:val="24"/>
        </w:rPr>
        <w:t>Thiết</w:t>
      </w:r>
      <w:r>
        <w:rPr>
          <w:spacing w:val="-2"/>
          <w:sz w:val="24"/>
        </w:rPr>
        <w:t xml:space="preserve"> </w:t>
      </w:r>
      <w:r>
        <w:rPr>
          <w:sz w:val="24"/>
        </w:rPr>
        <w:t>kế</w:t>
      </w:r>
      <w:r>
        <w:rPr>
          <w:spacing w:val="-5"/>
          <w:sz w:val="24"/>
        </w:rPr>
        <w:t xml:space="preserve"> </w:t>
      </w:r>
      <w:r>
        <w:rPr>
          <w:sz w:val="24"/>
        </w:rPr>
        <w:t>lan</w:t>
      </w:r>
      <w:r>
        <w:rPr>
          <w:spacing w:val="-3"/>
          <w:sz w:val="24"/>
        </w:rPr>
        <w:t xml:space="preserve"> </w:t>
      </w:r>
      <w:r>
        <w:rPr>
          <w:sz w:val="24"/>
        </w:rPr>
        <w:t>can</w:t>
      </w:r>
      <w:r>
        <w:rPr>
          <w:spacing w:val="-4"/>
          <w:sz w:val="24"/>
        </w:rPr>
        <w:t xml:space="preserve"> </w:t>
      </w:r>
      <w:r>
        <w:rPr>
          <w:sz w:val="24"/>
        </w:rPr>
        <w:t>các</w:t>
      </w:r>
      <w:r>
        <w:rPr>
          <w:spacing w:val="-4"/>
          <w:sz w:val="24"/>
        </w:rPr>
        <w:t xml:space="preserve"> </w:t>
      </w:r>
      <w:r>
        <w:rPr>
          <w:sz w:val="24"/>
        </w:rPr>
        <w:t>công</w:t>
      </w:r>
      <w:r>
        <w:rPr>
          <w:spacing w:val="-6"/>
          <w:sz w:val="24"/>
        </w:rPr>
        <w:t xml:space="preserve"> </w:t>
      </w:r>
      <w:r>
        <w:rPr>
          <w:sz w:val="24"/>
        </w:rPr>
        <w:t>trình</w:t>
      </w:r>
      <w:r>
        <w:rPr>
          <w:spacing w:val="-3"/>
          <w:sz w:val="24"/>
        </w:rPr>
        <w:t xml:space="preserve"> </w:t>
      </w:r>
      <w:r>
        <w:rPr>
          <w:sz w:val="24"/>
        </w:rPr>
        <w:t>cao tầng bố trí các thanh ngang rất nguy hiểm đối với trẻ em hay leo trèo, áp dụng</w:t>
      </w:r>
      <w:r>
        <w:rPr>
          <w:spacing w:val="14"/>
          <w:sz w:val="24"/>
        </w:rPr>
        <w:t xml:space="preserve"> </w:t>
      </w:r>
      <w:r>
        <w:rPr>
          <w:sz w:val="24"/>
        </w:rPr>
        <w:t>sai</w:t>
      </w:r>
      <w:r>
        <w:rPr>
          <w:spacing w:val="18"/>
          <w:sz w:val="24"/>
        </w:rPr>
        <w:t xml:space="preserve"> </w:t>
      </w:r>
      <w:r>
        <w:rPr>
          <w:sz w:val="24"/>
        </w:rPr>
        <w:t>quy</w:t>
      </w:r>
      <w:r>
        <w:rPr>
          <w:spacing w:val="14"/>
          <w:sz w:val="24"/>
        </w:rPr>
        <w:t xml:space="preserve"> </w:t>
      </w:r>
      <w:r>
        <w:rPr>
          <w:sz w:val="24"/>
        </w:rPr>
        <w:t>chuẩn</w:t>
      </w:r>
      <w:r>
        <w:rPr>
          <w:spacing w:val="17"/>
          <w:sz w:val="24"/>
        </w:rPr>
        <w:t xml:space="preserve"> </w:t>
      </w:r>
      <w:r>
        <w:rPr>
          <w:sz w:val="24"/>
        </w:rPr>
        <w:t>về</w:t>
      </w:r>
      <w:r>
        <w:rPr>
          <w:spacing w:val="15"/>
          <w:sz w:val="24"/>
        </w:rPr>
        <w:t xml:space="preserve"> </w:t>
      </w:r>
      <w:r>
        <w:rPr>
          <w:sz w:val="24"/>
        </w:rPr>
        <w:t>thiết</w:t>
      </w:r>
      <w:r>
        <w:rPr>
          <w:spacing w:val="18"/>
          <w:sz w:val="24"/>
        </w:rPr>
        <w:t xml:space="preserve"> </w:t>
      </w:r>
      <w:r>
        <w:rPr>
          <w:sz w:val="24"/>
        </w:rPr>
        <w:t>kế</w:t>
      </w:r>
      <w:r>
        <w:rPr>
          <w:spacing w:val="16"/>
          <w:sz w:val="24"/>
        </w:rPr>
        <w:t xml:space="preserve"> </w:t>
      </w:r>
      <w:r>
        <w:rPr>
          <w:sz w:val="24"/>
        </w:rPr>
        <w:t>hệ</w:t>
      </w:r>
      <w:r>
        <w:rPr>
          <w:spacing w:val="15"/>
          <w:sz w:val="24"/>
        </w:rPr>
        <w:t xml:space="preserve"> </w:t>
      </w:r>
      <w:r>
        <w:rPr>
          <w:sz w:val="24"/>
        </w:rPr>
        <w:t>thống</w:t>
      </w:r>
      <w:r>
        <w:rPr>
          <w:spacing w:val="15"/>
          <w:sz w:val="24"/>
        </w:rPr>
        <w:t xml:space="preserve"> </w:t>
      </w:r>
      <w:r>
        <w:rPr>
          <w:sz w:val="24"/>
        </w:rPr>
        <w:t>cửa</w:t>
      </w:r>
      <w:r>
        <w:rPr>
          <w:spacing w:val="15"/>
          <w:sz w:val="24"/>
        </w:rPr>
        <w:t xml:space="preserve"> </w:t>
      </w:r>
      <w:r>
        <w:rPr>
          <w:sz w:val="24"/>
        </w:rPr>
        <w:t>đi</w:t>
      </w:r>
      <w:r>
        <w:rPr>
          <w:spacing w:val="20"/>
          <w:sz w:val="24"/>
        </w:rPr>
        <w:t xml:space="preserve"> </w:t>
      </w:r>
      <w:r>
        <w:rPr>
          <w:sz w:val="24"/>
        </w:rPr>
        <w:t>cho</w:t>
      </w:r>
      <w:r>
        <w:rPr>
          <w:spacing w:val="17"/>
          <w:sz w:val="24"/>
        </w:rPr>
        <w:t xml:space="preserve"> </w:t>
      </w:r>
      <w:r>
        <w:rPr>
          <w:sz w:val="24"/>
        </w:rPr>
        <w:t>các</w:t>
      </w:r>
      <w:r>
        <w:rPr>
          <w:spacing w:val="15"/>
          <w:sz w:val="24"/>
        </w:rPr>
        <w:t xml:space="preserve"> </w:t>
      </w:r>
      <w:r>
        <w:rPr>
          <w:sz w:val="24"/>
        </w:rPr>
        <w:t>công</w:t>
      </w:r>
      <w:r>
        <w:rPr>
          <w:spacing w:val="15"/>
          <w:sz w:val="24"/>
        </w:rPr>
        <w:t xml:space="preserve"> </w:t>
      </w:r>
      <w:r>
        <w:rPr>
          <w:sz w:val="24"/>
        </w:rPr>
        <w:t>trình</w:t>
      </w:r>
      <w:r>
        <w:rPr>
          <w:spacing w:val="19"/>
          <w:sz w:val="24"/>
        </w:rPr>
        <w:t xml:space="preserve"> </w:t>
      </w:r>
      <w:r>
        <w:rPr>
          <w:sz w:val="24"/>
        </w:rPr>
        <w:t>công</w:t>
      </w:r>
    </w:p>
    <w:p w14:paraId="0BC2C988"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4ABA2C2A" w14:textId="77777777" w:rsidR="0009730F" w:rsidRDefault="00EC41F8">
      <w:pPr>
        <w:pStyle w:val="BodyText"/>
        <w:spacing w:before="64" w:line="278" w:lineRule="auto"/>
        <w:ind w:left="2899" w:right="988" w:firstLine="0"/>
      </w:pPr>
      <w:r>
        <w:lastRenderedPageBreak/>
        <w:t>cộng</w:t>
      </w:r>
      <w:r>
        <w:rPr>
          <w:spacing w:val="-9"/>
        </w:rPr>
        <w:t xml:space="preserve"> </w:t>
      </w:r>
      <w:r>
        <w:t>thiết</w:t>
      </w:r>
      <w:r>
        <w:rPr>
          <w:spacing w:val="-5"/>
        </w:rPr>
        <w:t xml:space="preserve"> </w:t>
      </w:r>
      <w:r>
        <w:t>kế</w:t>
      </w:r>
      <w:r>
        <w:rPr>
          <w:spacing w:val="-7"/>
        </w:rPr>
        <w:t xml:space="preserve"> </w:t>
      </w:r>
      <w:r>
        <w:t>mở</w:t>
      </w:r>
      <w:r>
        <w:rPr>
          <w:spacing w:val="-5"/>
        </w:rPr>
        <w:t xml:space="preserve"> </w:t>
      </w:r>
      <w:r>
        <w:t>vào</w:t>
      </w:r>
      <w:r>
        <w:rPr>
          <w:spacing w:val="-6"/>
        </w:rPr>
        <w:t xml:space="preserve"> </w:t>
      </w:r>
      <w:r>
        <w:t>rất</w:t>
      </w:r>
      <w:r>
        <w:rPr>
          <w:spacing w:val="-5"/>
        </w:rPr>
        <w:t xml:space="preserve"> </w:t>
      </w:r>
      <w:r>
        <w:t>nguy</w:t>
      </w:r>
      <w:r>
        <w:rPr>
          <w:spacing w:val="-10"/>
        </w:rPr>
        <w:t xml:space="preserve"> </w:t>
      </w:r>
      <w:r>
        <w:t>hiểm</w:t>
      </w:r>
      <w:r>
        <w:rPr>
          <w:spacing w:val="-6"/>
        </w:rPr>
        <w:t xml:space="preserve"> </w:t>
      </w:r>
      <w:r>
        <w:t>khi</w:t>
      </w:r>
      <w:r>
        <w:rPr>
          <w:spacing w:val="-5"/>
        </w:rPr>
        <w:t xml:space="preserve"> </w:t>
      </w:r>
      <w:r>
        <w:t>công</w:t>
      </w:r>
      <w:r>
        <w:rPr>
          <w:spacing w:val="-9"/>
        </w:rPr>
        <w:t xml:space="preserve"> </w:t>
      </w:r>
      <w:r>
        <w:t>trình</w:t>
      </w:r>
      <w:r>
        <w:rPr>
          <w:spacing w:val="-5"/>
        </w:rPr>
        <w:t xml:space="preserve"> </w:t>
      </w:r>
      <w:r>
        <w:t>gặp</w:t>
      </w:r>
      <w:r>
        <w:rPr>
          <w:spacing w:val="-6"/>
        </w:rPr>
        <w:t xml:space="preserve"> </w:t>
      </w:r>
      <w:r>
        <w:t>sự</w:t>
      </w:r>
      <w:r>
        <w:rPr>
          <w:spacing w:val="-6"/>
        </w:rPr>
        <w:t xml:space="preserve"> </w:t>
      </w:r>
      <w:r>
        <w:t>cố</w:t>
      </w:r>
      <w:r>
        <w:rPr>
          <w:spacing w:val="-5"/>
        </w:rPr>
        <w:t xml:space="preserve"> </w:t>
      </w:r>
      <w:r>
        <w:t>cháy</w:t>
      </w:r>
      <w:r>
        <w:rPr>
          <w:spacing w:val="-11"/>
        </w:rPr>
        <w:t xml:space="preserve"> </w:t>
      </w:r>
      <w:r>
        <w:t>nổ;</w:t>
      </w:r>
      <w:r>
        <w:rPr>
          <w:spacing w:val="-5"/>
        </w:rPr>
        <w:t xml:space="preserve"> </w:t>
      </w:r>
      <w:r>
        <w:t>thiết kế hệ thống điện không hợp lý dẫn đến các nguy cơ xảy ra sự cố chập, cháy nổ hay mất an toàn khi sử</w:t>
      </w:r>
      <w:r>
        <w:rPr>
          <w:spacing w:val="-8"/>
        </w:rPr>
        <w:t xml:space="preserve"> </w:t>
      </w:r>
      <w:r>
        <w:t>dụng.</w:t>
      </w:r>
    </w:p>
    <w:p w14:paraId="633D2537" w14:textId="77777777" w:rsidR="0009730F" w:rsidRDefault="00EC41F8">
      <w:pPr>
        <w:pStyle w:val="ListParagraph"/>
        <w:numPr>
          <w:ilvl w:val="2"/>
          <w:numId w:val="45"/>
        </w:numPr>
        <w:tabs>
          <w:tab w:val="left" w:pos="2900"/>
        </w:tabs>
        <w:spacing w:before="120" w:line="278" w:lineRule="auto"/>
        <w:ind w:right="986"/>
        <w:rPr>
          <w:sz w:val="24"/>
        </w:rPr>
      </w:pPr>
      <w:r>
        <w:rPr>
          <w:sz w:val="24"/>
        </w:rPr>
        <w:t>Mặt</w:t>
      </w:r>
      <w:r>
        <w:rPr>
          <w:spacing w:val="-7"/>
          <w:sz w:val="24"/>
        </w:rPr>
        <w:t xml:space="preserve"> </w:t>
      </w:r>
      <w:r>
        <w:rPr>
          <w:sz w:val="24"/>
        </w:rPr>
        <w:t>khác</w:t>
      </w:r>
      <w:r>
        <w:rPr>
          <w:spacing w:val="-9"/>
          <w:sz w:val="24"/>
        </w:rPr>
        <w:t xml:space="preserve"> </w:t>
      </w:r>
      <w:r>
        <w:rPr>
          <w:sz w:val="24"/>
        </w:rPr>
        <w:t>do</w:t>
      </w:r>
      <w:r>
        <w:rPr>
          <w:spacing w:val="-6"/>
          <w:sz w:val="24"/>
        </w:rPr>
        <w:t xml:space="preserve"> </w:t>
      </w:r>
      <w:r>
        <w:rPr>
          <w:sz w:val="24"/>
        </w:rPr>
        <w:t>mỗi</w:t>
      </w:r>
      <w:r>
        <w:rPr>
          <w:spacing w:val="-7"/>
          <w:sz w:val="24"/>
        </w:rPr>
        <w:t xml:space="preserve"> </w:t>
      </w:r>
      <w:r>
        <w:rPr>
          <w:sz w:val="24"/>
        </w:rPr>
        <w:t>quốc</w:t>
      </w:r>
      <w:r>
        <w:rPr>
          <w:spacing w:val="-6"/>
          <w:sz w:val="24"/>
        </w:rPr>
        <w:t xml:space="preserve"> </w:t>
      </w:r>
      <w:r>
        <w:rPr>
          <w:sz w:val="24"/>
        </w:rPr>
        <w:t>gia</w:t>
      </w:r>
      <w:r>
        <w:rPr>
          <w:spacing w:val="-9"/>
          <w:sz w:val="24"/>
        </w:rPr>
        <w:t xml:space="preserve"> </w:t>
      </w:r>
      <w:r>
        <w:rPr>
          <w:sz w:val="24"/>
        </w:rPr>
        <w:t>có</w:t>
      </w:r>
      <w:r>
        <w:rPr>
          <w:spacing w:val="-8"/>
          <w:sz w:val="24"/>
        </w:rPr>
        <w:t xml:space="preserve"> </w:t>
      </w:r>
      <w:r>
        <w:rPr>
          <w:sz w:val="24"/>
        </w:rPr>
        <w:t>quy</w:t>
      </w:r>
      <w:r>
        <w:rPr>
          <w:spacing w:val="-10"/>
          <w:sz w:val="24"/>
        </w:rPr>
        <w:t xml:space="preserve"> </w:t>
      </w:r>
      <w:r>
        <w:rPr>
          <w:sz w:val="24"/>
        </w:rPr>
        <w:t>chuẩn</w:t>
      </w:r>
      <w:r>
        <w:rPr>
          <w:spacing w:val="-5"/>
          <w:sz w:val="24"/>
        </w:rPr>
        <w:t xml:space="preserve"> </w:t>
      </w:r>
      <w:r>
        <w:rPr>
          <w:sz w:val="24"/>
        </w:rPr>
        <w:t>xây</w:t>
      </w:r>
      <w:r>
        <w:rPr>
          <w:spacing w:val="-12"/>
          <w:sz w:val="24"/>
        </w:rPr>
        <w:t xml:space="preserve"> </w:t>
      </w:r>
      <w:r>
        <w:rPr>
          <w:sz w:val="24"/>
        </w:rPr>
        <w:t>dựng</w:t>
      </w:r>
      <w:r>
        <w:rPr>
          <w:spacing w:val="-8"/>
          <w:sz w:val="24"/>
        </w:rPr>
        <w:t xml:space="preserve"> </w:t>
      </w:r>
      <w:r>
        <w:rPr>
          <w:sz w:val="24"/>
        </w:rPr>
        <w:t>khác</w:t>
      </w:r>
      <w:r>
        <w:rPr>
          <w:spacing w:val="-9"/>
          <w:sz w:val="24"/>
        </w:rPr>
        <w:t xml:space="preserve"> </w:t>
      </w:r>
      <w:r>
        <w:rPr>
          <w:sz w:val="24"/>
        </w:rPr>
        <w:t>nhau,</w:t>
      </w:r>
      <w:r>
        <w:rPr>
          <w:spacing w:val="-6"/>
          <w:sz w:val="24"/>
        </w:rPr>
        <w:t xml:space="preserve"> </w:t>
      </w:r>
      <w:r>
        <w:rPr>
          <w:sz w:val="24"/>
        </w:rPr>
        <w:t>do</w:t>
      </w:r>
      <w:r>
        <w:rPr>
          <w:spacing w:val="-8"/>
          <w:sz w:val="24"/>
        </w:rPr>
        <w:t xml:space="preserve"> </w:t>
      </w:r>
      <w:r>
        <w:rPr>
          <w:sz w:val="24"/>
        </w:rPr>
        <w:t>đó</w:t>
      </w:r>
      <w:r>
        <w:rPr>
          <w:spacing w:val="-5"/>
          <w:sz w:val="24"/>
        </w:rPr>
        <w:t xml:space="preserve"> </w:t>
      </w:r>
      <w:r>
        <w:rPr>
          <w:sz w:val="24"/>
        </w:rPr>
        <w:t>có</w:t>
      </w:r>
      <w:r>
        <w:rPr>
          <w:spacing w:val="-8"/>
          <w:sz w:val="24"/>
        </w:rPr>
        <w:t xml:space="preserve"> </w:t>
      </w:r>
      <w:r>
        <w:rPr>
          <w:sz w:val="24"/>
        </w:rPr>
        <w:t>các quy</w:t>
      </w:r>
      <w:r>
        <w:rPr>
          <w:spacing w:val="-10"/>
          <w:sz w:val="24"/>
        </w:rPr>
        <w:t xml:space="preserve"> </w:t>
      </w:r>
      <w:r>
        <w:rPr>
          <w:sz w:val="24"/>
        </w:rPr>
        <w:t>chuẩn</w:t>
      </w:r>
      <w:r>
        <w:rPr>
          <w:spacing w:val="-4"/>
          <w:sz w:val="24"/>
        </w:rPr>
        <w:t xml:space="preserve"> </w:t>
      </w:r>
      <w:r>
        <w:rPr>
          <w:sz w:val="24"/>
        </w:rPr>
        <w:t>trong</w:t>
      </w:r>
      <w:r>
        <w:rPr>
          <w:spacing w:val="-8"/>
          <w:sz w:val="24"/>
        </w:rPr>
        <w:t xml:space="preserve"> </w:t>
      </w:r>
      <w:r>
        <w:rPr>
          <w:sz w:val="24"/>
        </w:rPr>
        <w:t>cùng</w:t>
      </w:r>
      <w:r>
        <w:rPr>
          <w:spacing w:val="-7"/>
          <w:sz w:val="24"/>
        </w:rPr>
        <w:t xml:space="preserve"> </w:t>
      </w:r>
      <w:r>
        <w:rPr>
          <w:sz w:val="24"/>
        </w:rPr>
        <w:t>nhóm</w:t>
      </w:r>
      <w:r>
        <w:rPr>
          <w:spacing w:val="-4"/>
          <w:sz w:val="24"/>
        </w:rPr>
        <w:t xml:space="preserve"> </w:t>
      </w:r>
      <w:r>
        <w:rPr>
          <w:sz w:val="24"/>
        </w:rPr>
        <w:t>ngành</w:t>
      </w:r>
      <w:r>
        <w:rPr>
          <w:spacing w:val="-5"/>
          <w:sz w:val="24"/>
        </w:rPr>
        <w:t xml:space="preserve"> </w:t>
      </w:r>
      <w:r>
        <w:rPr>
          <w:sz w:val="24"/>
        </w:rPr>
        <w:t>nhưng</w:t>
      </w:r>
      <w:r>
        <w:rPr>
          <w:spacing w:val="-7"/>
          <w:sz w:val="24"/>
        </w:rPr>
        <w:t xml:space="preserve"> </w:t>
      </w:r>
      <w:r>
        <w:rPr>
          <w:sz w:val="24"/>
        </w:rPr>
        <w:t>cho</w:t>
      </w:r>
      <w:r>
        <w:rPr>
          <w:spacing w:val="-5"/>
          <w:sz w:val="24"/>
        </w:rPr>
        <w:t xml:space="preserve"> </w:t>
      </w:r>
      <w:r>
        <w:rPr>
          <w:sz w:val="24"/>
        </w:rPr>
        <w:t>các</w:t>
      </w:r>
      <w:r>
        <w:rPr>
          <w:spacing w:val="-3"/>
          <w:sz w:val="24"/>
        </w:rPr>
        <w:t xml:space="preserve"> </w:t>
      </w:r>
      <w:r>
        <w:rPr>
          <w:sz w:val="24"/>
        </w:rPr>
        <w:t>thông</w:t>
      </w:r>
      <w:r>
        <w:rPr>
          <w:spacing w:val="-6"/>
          <w:sz w:val="24"/>
        </w:rPr>
        <w:t xml:space="preserve"> </w:t>
      </w:r>
      <w:r>
        <w:rPr>
          <w:sz w:val="24"/>
        </w:rPr>
        <w:t>số</w:t>
      </w:r>
      <w:r>
        <w:rPr>
          <w:spacing w:val="-5"/>
          <w:sz w:val="24"/>
        </w:rPr>
        <w:t xml:space="preserve"> </w:t>
      </w:r>
      <w:r>
        <w:rPr>
          <w:sz w:val="24"/>
        </w:rPr>
        <w:t>kỹ</w:t>
      </w:r>
      <w:r>
        <w:rPr>
          <w:spacing w:val="-9"/>
          <w:sz w:val="24"/>
        </w:rPr>
        <w:t xml:space="preserve"> </w:t>
      </w:r>
      <w:r>
        <w:rPr>
          <w:sz w:val="24"/>
        </w:rPr>
        <w:t>thuật</w:t>
      </w:r>
      <w:r>
        <w:rPr>
          <w:spacing w:val="-5"/>
          <w:sz w:val="24"/>
        </w:rPr>
        <w:t xml:space="preserve"> </w:t>
      </w:r>
      <w:r>
        <w:rPr>
          <w:sz w:val="24"/>
        </w:rPr>
        <w:t>ở</w:t>
      </w:r>
      <w:r>
        <w:rPr>
          <w:spacing w:val="-4"/>
          <w:sz w:val="24"/>
        </w:rPr>
        <w:t xml:space="preserve"> </w:t>
      </w:r>
      <w:r>
        <w:rPr>
          <w:sz w:val="24"/>
        </w:rPr>
        <w:t>mỗi công</w:t>
      </w:r>
      <w:r>
        <w:rPr>
          <w:spacing w:val="-11"/>
          <w:sz w:val="24"/>
        </w:rPr>
        <w:t xml:space="preserve"> </w:t>
      </w:r>
      <w:r>
        <w:rPr>
          <w:sz w:val="24"/>
        </w:rPr>
        <w:t>trình</w:t>
      </w:r>
      <w:r>
        <w:rPr>
          <w:spacing w:val="-8"/>
          <w:sz w:val="24"/>
        </w:rPr>
        <w:t xml:space="preserve"> </w:t>
      </w:r>
      <w:r>
        <w:rPr>
          <w:sz w:val="24"/>
        </w:rPr>
        <w:t>là</w:t>
      </w:r>
      <w:r>
        <w:rPr>
          <w:spacing w:val="-9"/>
          <w:sz w:val="24"/>
        </w:rPr>
        <w:t xml:space="preserve"> </w:t>
      </w:r>
      <w:r>
        <w:rPr>
          <w:sz w:val="24"/>
        </w:rPr>
        <w:t>khác</w:t>
      </w:r>
      <w:r>
        <w:rPr>
          <w:spacing w:val="-9"/>
          <w:sz w:val="24"/>
        </w:rPr>
        <w:t xml:space="preserve"> </w:t>
      </w:r>
      <w:r>
        <w:rPr>
          <w:sz w:val="24"/>
        </w:rPr>
        <w:t>nhau.</w:t>
      </w:r>
      <w:r>
        <w:rPr>
          <w:spacing w:val="-6"/>
          <w:sz w:val="24"/>
        </w:rPr>
        <w:t xml:space="preserve"> </w:t>
      </w:r>
      <w:r>
        <w:rPr>
          <w:sz w:val="24"/>
        </w:rPr>
        <w:t>Đôi</w:t>
      </w:r>
      <w:r>
        <w:rPr>
          <w:spacing w:val="-9"/>
          <w:sz w:val="24"/>
        </w:rPr>
        <w:t xml:space="preserve"> </w:t>
      </w:r>
      <w:r>
        <w:rPr>
          <w:sz w:val="24"/>
        </w:rPr>
        <w:t>khi</w:t>
      </w:r>
      <w:r>
        <w:rPr>
          <w:spacing w:val="-8"/>
          <w:sz w:val="24"/>
        </w:rPr>
        <w:t xml:space="preserve"> </w:t>
      </w:r>
      <w:r>
        <w:rPr>
          <w:sz w:val="24"/>
        </w:rPr>
        <w:t>một</w:t>
      </w:r>
      <w:r>
        <w:rPr>
          <w:spacing w:val="-10"/>
          <w:sz w:val="24"/>
        </w:rPr>
        <w:t xml:space="preserve"> </w:t>
      </w:r>
      <w:r>
        <w:rPr>
          <w:sz w:val="24"/>
        </w:rPr>
        <w:t>số</w:t>
      </w:r>
      <w:r>
        <w:rPr>
          <w:spacing w:val="-9"/>
          <w:sz w:val="24"/>
        </w:rPr>
        <w:t xml:space="preserve"> </w:t>
      </w:r>
      <w:r>
        <w:rPr>
          <w:sz w:val="24"/>
        </w:rPr>
        <w:t>tác</w:t>
      </w:r>
      <w:r>
        <w:rPr>
          <w:spacing w:val="-10"/>
          <w:sz w:val="24"/>
        </w:rPr>
        <w:t xml:space="preserve"> </w:t>
      </w:r>
      <w:r>
        <w:rPr>
          <w:sz w:val="24"/>
        </w:rPr>
        <w:t>giả</w:t>
      </w:r>
      <w:r>
        <w:rPr>
          <w:spacing w:val="-9"/>
          <w:sz w:val="24"/>
        </w:rPr>
        <w:t xml:space="preserve"> </w:t>
      </w:r>
      <w:r>
        <w:rPr>
          <w:sz w:val="24"/>
        </w:rPr>
        <w:t>chọn</w:t>
      </w:r>
      <w:r>
        <w:rPr>
          <w:spacing w:val="-9"/>
          <w:sz w:val="24"/>
        </w:rPr>
        <w:t xml:space="preserve"> </w:t>
      </w:r>
      <w:r>
        <w:rPr>
          <w:sz w:val="24"/>
        </w:rPr>
        <w:t>quy</w:t>
      </w:r>
      <w:r>
        <w:rPr>
          <w:spacing w:val="-13"/>
          <w:sz w:val="24"/>
        </w:rPr>
        <w:t xml:space="preserve"> </w:t>
      </w:r>
      <w:r>
        <w:rPr>
          <w:sz w:val="24"/>
        </w:rPr>
        <w:t>chuẩn,</w:t>
      </w:r>
      <w:r>
        <w:rPr>
          <w:spacing w:val="-8"/>
          <w:sz w:val="24"/>
        </w:rPr>
        <w:t xml:space="preserve"> </w:t>
      </w:r>
      <w:r>
        <w:rPr>
          <w:sz w:val="24"/>
        </w:rPr>
        <w:t>tiêu</w:t>
      </w:r>
      <w:r>
        <w:rPr>
          <w:spacing w:val="-9"/>
          <w:sz w:val="24"/>
        </w:rPr>
        <w:t xml:space="preserve"> </w:t>
      </w:r>
      <w:r>
        <w:rPr>
          <w:sz w:val="24"/>
        </w:rPr>
        <w:t>chuẩn thiết kế của một số quốc gia khác cùng cho công tác thiết kế xây dựng tại Việt Nam mà không am tường các điều kiện khí hậu, địa lý, địa chất thuỷ văn từng vùng, miền của Việt</w:t>
      </w:r>
      <w:r>
        <w:rPr>
          <w:spacing w:val="-1"/>
          <w:sz w:val="24"/>
        </w:rPr>
        <w:t xml:space="preserve"> </w:t>
      </w:r>
      <w:r>
        <w:rPr>
          <w:sz w:val="24"/>
        </w:rPr>
        <w:t>Nam.</w:t>
      </w:r>
    </w:p>
    <w:p w14:paraId="3BC9A6A4" w14:textId="77777777" w:rsidR="0009730F" w:rsidRDefault="00EC41F8">
      <w:pPr>
        <w:pStyle w:val="ListParagraph"/>
        <w:numPr>
          <w:ilvl w:val="1"/>
          <w:numId w:val="45"/>
        </w:numPr>
        <w:tabs>
          <w:tab w:val="left" w:pos="2189"/>
        </w:tabs>
        <w:spacing w:before="102"/>
        <w:ind w:hanging="361"/>
        <w:rPr>
          <w:sz w:val="24"/>
        </w:rPr>
      </w:pPr>
      <w:r>
        <w:rPr>
          <w:sz w:val="24"/>
        </w:rPr>
        <w:t>Nguyên nhân do phương án thiết</w:t>
      </w:r>
      <w:r>
        <w:rPr>
          <w:spacing w:val="-2"/>
          <w:sz w:val="24"/>
        </w:rPr>
        <w:t xml:space="preserve"> </w:t>
      </w:r>
      <w:r>
        <w:rPr>
          <w:sz w:val="24"/>
        </w:rPr>
        <w:t>kế:</w:t>
      </w:r>
    </w:p>
    <w:p w14:paraId="420ABE7D" w14:textId="77777777" w:rsidR="0009730F" w:rsidRDefault="00EC41F8">
      <w:pPr>
        <w:pStyle w:val="ListParagraph"/>
        <w:numPr>
          <w:ilvl w:val="2"/>
          <w:numId w:val="45"/>
        </w:numPr>
        <w:tabs>
          <w:tab w:val="left" w:pos="2900"/>
        </w:tabs>
        <w:spacing w:before="166" w:line="278" w:lineRule="auto"/>
        <w:ind w:right="988"/>
        <w:rPr>
          <w:sz w:val="24"/>
        </w:rPr>
      </w:pPr>
      <w:r>
        <w:rPr>
          <w:sz w:val="24"/>
        </w:rPr>
        <w:t>Phương án thiết kế không phù hợp có thể dẫn đến sự cố đáng tiếc, trong thiết kế xây dựng các phương pháp thiết kế phải phù hợp với trình tự</w:t>
      </w:r>
      <w:r>
        <w:rPr>
          <w:spacing w:val="-41"/>
          <w:sz w:val="24"/>
        </w:rPr>
        <w:t xml:space="preserve"> </w:t>
      </w:r>
      <w:r>
        <w:rPr>
          <w:sz w:val="24"/>
        </w:rPr>
        <w:t>thiết kế, tuân thủ các quy định cơ bản, quy chuẩn, tiêu chuẩn xây</w:t>
      </w:r>
      <w:r>
        <w:rPr>
          <w:spacing w:val="-14"/>
          <w:sz w:val="24"/>
        </w:rPr>
        <w:t xml:space="preserve"> </w:t>
      </w:r>
      <w:r>
        <w:rPr>
          <w:sz w:val="24"/>
        </w:rPr>
        <w:t>dựng.</w:t>
      </w:r>
    </w:p>
    <w:p w14:paraId="313AA43E" w14:textId="77777777" w:rsidR="0009730F" w:rsidRDefault="00EC41F8">
      <w:pPr>
        <w:pStyle w:val="ListParagraph"/>
        <w:numPr>
          <w:ilvl w:val="2"/>
          <w:numId w:val="45"/>
        </w:numPr>
        <w:tabs>
          <w:tab w:val="left" w:pos="2900"/>
        </w:tabs>
        <w:spacing w:before="119" w:line="278" w:lineRule="auto"/>
        <w:ind w:right="988"/>
        <w:rPr>
          <w:sz w:val="24"/>
        </w:rPr>
      </w:pPr>
      <w:r>
        <w:rPr>
          <w:sz w:val="24"/>
        </w:rPr>
        <w:t>Thực tế không ít trường hợp tác giả thiết kế chọn phương án thiết kế nền móng không hợp lý gây ra sự cố cho chính công trình đang thi công hoặc các công trình lân cận. Một số dự án đầu tư xây dựng do chọn phương án thiết kế không phù hợp nên không thu hút được nguồn vốn đầu tư, làm chậm tiến độ, kéo dài thời gian thực hiện và hoàn thành dự án gây ảnh hưởng chất lượng công</w:t>
      </w:r>
      <w:r>
        <w:rPr>
          <w:spacing w:val="-9"/>
          <w:sz w:val="24"/>
        </w:rPr>
        <w:t xml:space="preserve"> </w:t>
      </w:r>
      <w:r>
        <w:rPr>
          <w:sz w:val="24"/>
        </w:rPr>
        <w:t>trình.</w:t>
      </w:r>
    </w:p>
    <w:p w14:paraId="31BBA867" w14:textId="77777777" w:rsidR="0009730F" w:rsidRDefault="00EC41F8">
      <w:pPr>
        <w:pStyle w:val="ListParagraph"/>
        <w:numPr>
          <w:ilvl w:val="2"/>
          <w:numId w:val="45"/>
        </w:numPr>
        <w:tabs>
          <w:tab w:val="left" w:pos="2900"/>
        </w:tabs>
        <w:spacing w:before="120" w:line="278" w:lineRule="auto"/>
        <w:ind w:right="987"/>
        <w:rPr>
          <w:sz w:val="24"/>
        </w:rPr>
      </w:pPr>
      <w:r>
        <w:rPr>
          <w:sz w:val="24"/>
        </w:rPr>
        <w:t>Sai sót sơ đồ tính toán: Sơ đồ tính toán kết cấu là khâu quyết định độ bền vững của công trình. Sơ đồ kết cấu phải phản ánh được giả thiết chịu lực và các tải trọng thực tế. Sơ đồ kết cấu đảm bảo sự chịu lực và biến dạng khi</w:t>
      </w:r>
      <w:r>
        <w:rPr>
          <w:spacing w:val="-5"/>
          <w:sz w:val="24"/>
        </w:rPr>
        <w:t xml:space="preserve"> </w:t>
      </w:r>
      <w:r>
        <w:rPr>
          <w:sz w:val="24"/>
        </w:rPr>
        <w:t>có</w:t>
      </w:r>
      <w:r>
        <w:rPr>
          <w:spacing w:val="-5"/>
          <w:sz w:val="24"/>
        </w:rPr>
        <w:t xml:space="preserve"> </w:t>
      </w:r>
      <w:r>
        <w:rPr>
          <w:sz w:val="24"/>
        </w:rPr>
        <w:t>nhiều</w:t>
      </w:r>
      <w:r>
        <w:rPr>
          <w:spacing w:val="-4"/>
          <w:sz w:val="24"/>
        </w:rPr>
        <w:t xml:space="preserve"> </w:t>
      </w:r>
      <w:r>
        <w:rPr>
          <w:sz w:val="24"/>
        </w:rPr>
        <w:t>dạng</w:t>
      </w:r>
      <w:r>
        <w:rPr>
          <w:spacing w:val="-8"/>
          <w:sz w:val="24"/>
        </w:rPr>
        <w:t xml:space="preserve"> </w:t>
      </w:r>
      <w:r>
        <w:rPr>
          <w:sz w:val="24"/>
        </w:rPr>
        <w:t>tải</w:t>
      </w:r>
      <w:r>
        <w:rPr>
          <w:spacing w:val="-4"/>
          <w:sz w:val="24"/>
        </w:rPr>
        <w:t xml:space="preserve"> </w:t>
      </w:r>
      <w:r>
        <w:rPr>
          <w:sz w:val="24"/>
        </w:rPr>
        <w:t>trọng</w:t>
      </w:r>
      <w:r>
        <w:rPr>
          <w:spacing w:val="-8"/>
          <w:sz w:val="24"/>
        </w:rPr>
        <w:t xml:space="preserve"> </w:t>
      </w:r>
      <w:r>
        <w:rPr>
          <w:sz w:val="24"/>
        </w:rPr>
        <w:t>tác</w:t>
      </w:r>
      <w:r>
        <w:rPr>
          <w:spacing w:val="-6"/>
          <w:sz w:val="24"/>
        </w:rPr>
        <w:t xml:space="preserve"> </w:t>
      </w:r>
      <w:r>
        <w:rPr>
          <w:sz w:val="24"/>
        </w:rPr>
        <w:t>động</w:t>
      </w:r>
      <w:r>
        <w:rPr>
          <w:spacing w:val="-7"/>
          <w:sz w:val="24"/>
        </w:rPr>
        <w:t xml:space="preserve"> </w:t>
      </w:r>
      <w:r>
        <w:rPr>
          <w:sz w:val="24"/>
        </w:rPr>
        <w:t>riêng</w:t>
      </w:r>
      <w:r>
        <w:rPr>
          <w:spacing w:val="-8"/>
          <w:sz w:val="24"/>
        </w:rPr>
        <w:t xml:space="preserve"> </w:t>
      </w:r>
      <w:r>
        <w:rPr>
          <w:sz w:val="24"/>
        </w:rPr>
        <w:t>biệt</w:t>
      </w:r>
      <w:r>
        <w:rPr>
          <w:spacing w:val="-5"/>
          <w:sz w:val="24"/>
        </w:rPr>
        <w:t xml:space="preserve"> </w:t>
      </w:r>
      <w:r>
        <w:rPr>
          <w:sz w:val="24"/>
        </w:rPr>
        <w:t>và</w:t>
      </w:r>
      <w:r>
        <w:rPr>
          <w:spacing w:val="-5"/>
          <w:sz w:val="24"/>
        </w:rPr>
        <w:t xml:space="preserve"> </w:t>
      </w:r>
      <w:r>
        <w:rPr>
          <w:sz w:val="24"/>
        </w:rPr>
        <w:t>tổ</w:t>
      </w:r>
      <w:r>
        <w:rPr>
          <w:spacing w:val="-5"/>
          <w:sz w:val="24"/>
        </w:rPr>
        <w:t xml:space="preserve"> </w:t>
      </w:r>
      <w:r>
        <w:rPr>
          <w:sz w:val="24"/>
        </w:rPr>
        <w:t>hợp.</w:t>
      </w:r>
      <w:r>
        <w:rPr>
          <w:spacing w:val="-4"/>
          <w:sz w:val="24"/>
        </w:rPr>
        <w:t xml:space="preserve"> </w:t>
      </w:r>
      <w:r>
        <w:rPr>
          <w:sz w:val="24"/>
        </w:rPr>
        <w:t>Sơ</w:t>
      </w:r>
      <w:r>
        <w:rPr>
          <w:spacing w:val="-5"/>
          <w:sz w:val="24"/>
        </w:rPr>
        <w:t xml:space="preserve"> </w:t>
      </w:r>
      <w:r>
        <w:rPr>
          <w:sz w:val="24"/>
        </w:rPr>
        <w:t>đồ</w:t>
      </w:r>
      <w:r>
        <w:rPr>
          <w:spacing w:val="-5"/>
          <w:sz w:val="24"/>
        </w:rPr>
        <w:t xml:space="preserve"> </w:t>
      </w:r>
      <w:r>
        <w:rPr>
          <w:sz w:val="24"/>
        </w:rPr>
        <w:t>kết</w:t>
      </w:r>
      <w:r>
        <w:rPr>
          <w:spacing w:val="-4"/>
          <w:sz w:val="24"/>
        </w:rPr>
        <w:t xml:space="preserve"> </w:t>
      </w:r>
      <w:r>
        <w:rPr>
          <w:sz w:val="24"/>
        </w:rPr>
        <w:t>cấu</w:t>
      </w:r>
      <w:r>
        <w:rPr>
          <w:spacing w:val="-5"/>
          <w:sz w:val="24"/>
        </w:rPr>
        <w:t xml:space="preserve"> </w:t>
      </w:r>
      <w:r>
        <w:rPr>
          <w:sz w:val="24"/>
        </w:rPr>
        <w:t>sai sẽ</w:t>
      </w:r>
      <w:r>
        <w:rPr>
          <w:spacing w:val="-10"/>
          <w:sz w:val="24"/>
        </w:rPr>
        <w:t xml:space="preserve"> </w:t>
      </w:r>
      <w:r>
        <w:rPr>
          <w:sz w:val="24"/>
        </w:rPr>
        <w:t>dẫn</w:t>
      </w:r>
      <w:r>
        <w:rPr>
          <w:spacing w:val="-8"/>
          <w:sz w:val="24"/>
        </w:rPr>
        <w:t xml:space="preserve"> </w:t>
      </w:r>
      <w:r>
        <w:rPr>
          <w:sz w:val="24"/>
        </w:rPr>
        <w:t>đến</w:t>
      </w:r>
      <w:r>
        <w:rPr>
          <w:spacing w:val="-7"/>
          <w:sz w:val="24"/>
        </w:rPr>
        <w:t xml:space="preserve"> </w:t>
      </w:r>
      <w:r>
        <w:rPr>
          <w:sz w:val="24"/>
        </w:rPr>
        <w:t>hư</w:t>
      </w:r>
      <w:r>
        <w:rPr>
          <w:spacing w:val="-8"/>
          <w:sz w:val="24"/>
        </w:rPr>
        <w:t xml:space="preserve"> </w:t>
      </w:r>
      <w:r>
        <w:rPr>
          <w:sz w:val="24"/>
        </w:rPr>
        <w:t>dỏng</w:t>
      </w:r>
      <w:r>
        <w:rPr>
          <w:spacing w:val="-11"/>
          <w:sz w:val="24"/>
        </w:rPr>
        <w:t xml:space="preserve"> </w:t>
      </w:r>
      <w:r>
        <w:rPr>
          <w:sz w:val="24"/>
        </w:rPr>
        <w:t>kết</w:t>
      </w:r>
      <w:r>
        <w:rPr>
          <w:spacing w:val="-7"/>
          <w:sz w:val="24"/>
        </w:rPr>
        <w:t xml:space="preserve"> </w:t>
      </w:r>
      <w:r>
        <w:rPr>
          <w:sz w:val="24"/>
        </w:rPr>
        <w:t>cấu.</w:t>
      </w:r>
      <w:r>
        <w:rPr>
          <w:spacing w:val="-9"/>
          <w:sz w:val="24"/>
        </w:rPr>
        <w:t xml:space="preserve"> </w:t>
      </w:r>
      <w:r>
        <w:rPr>
          <w:sz w:val="24"/>
        </w:rPr>
        <w:t>Chọn</w:t>
      </w:r>
      <w:r>
        <w:rPr>
          <w:spacing w:val="-8"/>
          <w:sz w:val="24"/>
        </w:rPr>
        <w:t xml:space="preserve"> </w:t>
      </w:r>
      <w:r>
        <w:rPr>
          <w:sz w:val="24"/>
        </w:rPr>
        <w:t>sơ</w:t>
      </w:r>
      <w:r>
        <w:rPr>
          <w:spacing w:val="-8"/>
          <w:sz w:val="24"/>
        </w:rPr>
        <w:t xml:space="preserve"> </w:t>
      </w:r>
      <w:r>
        <w:rPr>
          <w:sz w:val="24"/>
        </w:rPr>
        <w:t>đồ</w:t>
      </w:r>
      <w:r>
        <w:rPr>
          <w:spacing w:val="-8"/>
          <w:sz w:val="24"/>
        </w:rPr>
        <w:t xml:space="preserve"> </w:t>
      </w:r>
      <w:r>
        <w:rPr>
          <w:sz w:val="24"/>
        </w:rPr>
        <w:t>kết</w:t>
      </w:r>
      <w:r>
        <w:rPr>
          <w:spacing w:val="-7"/>
          <w:sz w:val="24"/>
        </w:rPr>
        <w:t xml:space="preserve"> </w:t>
      </w:r>
      <w:r>
        <w:rPr>
          <w:sz w:val="24"/>
        </w:rPr>
        <w:t>cấu</w:t>
      </w:r>
      <w:r>
        <w:rPr>
          <w:spacing w:val="-7"/>
          <w:sz w:val="24"/>
        </w:rPr>
        <w:t xml:space="preserve"> </w:t>
      </w:r>
      <w:r>
        <w:rPr>
          <w:sz w:val="24"/>
        </w:rPr>
        <w:t>sai</w:t>
      </w:r>
      <w:r>
        <w:rPr>
          <w:spacing w:val="-5"/>
          <w:sz w:val="24"/>
        </w:rPr>
        <w:t xml:space="preserve"> </w:t>
      </w:r>
      <w:r>
        <w:rPr>
          <w:sz w:val="24"/>
        </w:rPr>
        <w:t>dẫn</w:t>
      </w:r>
      <w:r>
        <w:rPr>
          <w:spacing w:val="-9"/>
          <w:sz w:val="24"/>
        </w:rPr>
        <w:t xml:space="preserve"> </w:t>
      </w:r>
      <w:r>
        <w:rPr>
          <w:sz w:val="24"/>
        </w:rPr>
        <w:t>đến</w:t>
      </w:r>
      <w:r>
        <w:rPr>
          <w:spacing w:val="-8"/>
          <w:sz w:val="24"/>
        </w:rPr>
        <w:t xml:space="preserve"> </w:t>
      </w:r>
      <w:r>
        <w:rPr>
          <w:sz w:val="24"/>
        </w:rPr>
        <w:t>tình</w:t>
      </w:r>
      <w:r>
        <w:rPr>
          <w:spacing w:val="-9"/>
          <w:sz w:val="24"/>
        </w:rPr>
        <w:t xml:space="preserve"> </w:t>
      </w:r>
      <w:r>
        <w:rPr>
          <w:sz w:val="24"/>
        </w:rPr>
        <w:t>trạng</w:t>
      </w:r>
      <w:r>
        <w:rPr>
          <w:spacing w:val="-5"/>
          <w:sz w:val="24"/>
        </w:rPr>
        <w:t xml:space="preserve"> </w:t>
      </w:r>
      <w:r>
        <w:rPr>
          <w:sz w:val="24"/>
        </w:rPr>
        <w:t>giữa sơ đồ tính khác với sơ đồ tải trọng thực tế rất nhiều, tình trạng thiếu thép hoặc</w:t>
      </w:r>
      <w:r>
        <w:rPr>
          <w:spacing w:val="-6"/>
          <w:sz w:val="24"/>
        </w:rPr>
        <w:t xml:space="preserve"> </w:t>
      </w:r>
      <w:r>
        <w:rPr>
          <w:sz w:val="24"/>
        </w:rPr>
        <w:t>thừa</w:t>
      </w:r>
      <w:r>
        <w:rPr>
          <w:spacing w:val="-6"/>
          <w:sz w:val="24"/>
        </w:rPr>
        <w:t xml:space="preserve"> </w:t>
      </w:r>
      <w:r>
        <w:rPr>
          <w:sz w:val="24"/>
        </w:rPr>
        <w:t>thép</w:t>
      </w:r>
      <w:r>
        <w:rPr>
          <w:spacing w:val="-3"/>
          <w:sz w:val="24"/>
        </w:rPr>
        <w:t xml:space="preserve"> </w:t>
      </w:r>
      <w:r>
        <w:rPr>
          <w:sz w:val="24"/>
        </w:rPr>
        <w:t>dẫn</w:t>
      </w:r>
      <w:r>
        <w:rPr>
          <w:spacing w:val="-5"/>
          <w:sz w:val="24"/>
        </w:rPr>
        <w:t xml:space="preserve"> </w:t>
      </w:r>
      <w:r>
        <w:rPr>
          <w:sz w:val="24"/>
        </w:rPr>
        <w:t>đến</w:t>
      </w:r>
      <w:r>
        <w:rPr>
          <w:spacing w:val="-5"/>
          <w:sz w:val="24"/>
        </w:rPr>
        <w:t xml:space="preserve"> </w:t>
      </w:r>
      <w:r>
        <w:rPr>
          <w:sz w:val="24"/>
        </w:rPr>
        <w:t>khả</w:t>
      </w:r>
      <w:r>
        <w:rPr>
          <w:spacing w:val="-6"/>
          <w:sz w:val="24"/>
        </w:rPr>
        <w:t xml:space="preserve"> </w:t>
      </w:r>
      <w:r>
        <w:rPr>
          <w:sz w:val="24"/>
        </w:rPr>
        <w:t>năng</w:t>
      </w:r>
      <w:r>
        <w:rPr>
          <w:spacing w:val="-5"/>
          <w:sz w:val="24"/>
        </w:rPr>
        <w:t xml:space="preserve"> </w:t>
      </w:r>
      <w:r>
        <w:rPr>
          <w:sz w:val="24"/>
        </w:rPr>
        <w:t>làm</w:t>
      </w:r>
      <w:r>
        <w:rPr>
          <w:spacing w:val="-5"/>
          <w:sz w:val="24"/>
        </w:rPr>
        <w:t xml:space="preserve"> </w:t>
      </w:r>
      <w:r>
        <w:rPr>
          <w:sz w:val="24"/>
        </w:rPr>
        <w:t>việc</w:t>
      </w:r>
      <w:r>
        <w:rPr>
          <w:spacing w:val="-6"/>
          <w:sz w:val="24"/>
        </w:rPr>
        <w:t xml:space="preserve"> </w:t>
      </w:r>
      <w:r>
        <w:rPr>
          <w:sz w:val="24"/>
        </w:rPr>
        <w:t>của</w:t>
      </w:r>
      <w:r>
        <w:rPr>
          <w:spacing w:val="-6"/>
          <w:sz w:val="24"/>
        </w:rPr>
        <w:t xml:space="preserve"> </w:t>
      </w:r>
      <w:r>
        <w:rPr>
          <w:sz w:val="24"/>
        </w:rPr>
        <w:t>kết</w:t>
      </w:r>
      <w:r>
        <w:rPr>
          <w:spacing w:val="-2"/>
          <w:sz w:val="24"/>
        </w:rPr>
        <w:t xml:space="preserve"> </w:t>
      </w:r>
      <w:r>
        <w:rPr>
          <w:sz w:val="24"/>
        </w:rPr>
        <w:t>cấu</w:t>
      </w:r>
      <w:r>
        <w:rPr>
          <w:spacing w:val="-3"/>
          <w:sz w:val="24"/>
        </w:rPr>
        <w:t xml:space="preserve"> </w:t>
      </w:r>
      <w:r>
        <w:rPr>
          <w:sz w:val="24"/>
        </w:rPr>
        <w:t>giảm,</w:t>
      </w:r>
      <w:r>
        <w:rPr>
          <w:spacing w:val="-3"/>
          <w:sz w:val="24"/>
        </w:rPr>
        <w:t xml:space="preserve"> </w:t>
      </w:r>
      <w:r>
        <w:rPr>
          <w:sz w:val="24"/>
        </w:rPr>
        <w:t>làm</w:t>
      </w:r>
      <w:r>
        <w:rPr>
          <w:spacing w:val="-5"/>
          <w:sz w:val="24"/>
        </w:rPr>
        <w:t xml:space="preserve"> </w:t>
      </w:r>
      <w:r>
        <w:rPr>
          <w:sz w:val="24"/>
        </w:rPr>
        <w:t>cho</w:t>
      </w:r>
      <w:r>
        <w:rPr>
          <w:spacing w:val="-3"/>
          <w:sz w:val="24"/>
        </w:rPr>
        <w:t xml:space="preserve"> </w:t>
      </w:r>
      <w:r>
        <w:rPr>
          <w:sz w:val="24"/>
        </w:rPr>
        <w:t>công trình không đáp ứng về mặt chịu</w:t>
      </w:r>
      <w:r>
        <w:rPr>
          <w:spacing w:val="-4"/>
          <w:sz w:val="24"/>
        </w:rPr>
        <w:t xml:space="preserve"> </w:t>
      </w:r>
      <w:r>
        <w:rPr>
          <w:sz w:val="24"/>
        </w:rPr>
        <w:t>lực.</w:t>
      </w:r>
    </w:p>
    <w:p w14:paraId="07385502" w14:textId="77777777" w:rsidR="0009730F" w:rsidRDefault="00EC41F8">
      <w:pPr>
        <w:pStyle w:val="ListParagraph"/>
        <w:numPr>
          <w:ilvl w:val="2"/>
          <w:numId w:val="45"/>
        </w:numPr>
        <w:tabs>
          <w:tab w:val="left" w:pos="2900"/>
        </w:tabs>
        <w:spacing w:before="117" w:line="278" w:lineRule="auto"/>
        <w:ind w:right="986"/>
        <w:rPr>
          <w:sz w:val="24"/>
        </w:rPr>
      </w:pPr>
      <w:r>
        <w:rPr>
          <w:sz w:val="24"/>
        </w:rPr>
        <w:t xml:space="preserve">Bỏ qua kiểm tra điều kiện ổn định của kết cấu: Khi tính toán thiết kế, đối với những thiết kế thông thường, các </w:t>
      </w:r>
      <w:r>
        <w:rPr>
          <w:spacing w:val="2"/>
          <w:sz w:val="24"/>
        </w:rPr>
        <w:t>kỹ</w:t>
      </w:r>
      <w:r>
        <w:rPr>
          <w:spacing w:val="-43"/>
          <w:sz w:val="24"/>
        </w:rPr>
        <w:t xml:space="preserve"> </w:t>
      </w:r>
      <w:r>
        <w:rPr>
          <w:sz w:val="24"/>
        </w:rPr>
        <w:t>sư thiết kế thường tính toán kiểm tra kết cấu theo trạng thái giới hạn thứ nhất. Tuy nhiên, trong trạng thái giới hạn thứ nhất, chỉ tính toán kiểm tra đối với điều kiện đảm bảo khả năng chịu lực, bỏ qua kiểm tra điều kiện ổn định của kết cấu. Đối với những công trình có quy mô nhỏ, kích thước cấu kiện kết cấu không lớn thì việc kiểm tra theo điều kiện ổn định có thể bỏ qua. Tuy nhiên, đối với công</w:t>
      </w:r>
      <w:r>
        <w:rPr>
          <w:spacing w:val="-6"/>
          <w:sz w:val="24"/>
        </w:rPr>
        <w:t xml:space="preserve"> </w:t>
      </w:r>
      <w:r>
        <w:rPr>
          <w:sz w:val="24"/>
        </w:rPr>
        <w:t>trình</w:t>
      </w:r>
      <w:r>
        <w:rPr>
          <w:spacing w:val="-5"/>
          <w:sz w:val="24"/>
        </w:rPr>
        <w:t xml:space="preserve"> </w:t>
      </w:r>
      <w:r>
        <w:rPr>
          <w:sz w:val="24"/>
        </w:rPr>
        <w:t>có</w:t>
      </w:r>
      <w:r>
        <w:rPr>
          <w:spacing w:val="-5"/>
          <w:sz w:val="24"/>
        </w:rPr>
        <w:t xml:space="preserve"> </w:t>
      </w:r>
      <w:r>
        <w:rPr>
          <w:sz w:val="24"/>
        </w:rPr>
        <w:t>quy</w:t>
      </w:r>
      <w:r>
        <w:rPr>
          <w:spacing w:val="-10"/>
          <w:sz w:val="24"/>
        </w:rPr>
        <w:t xml:space="preserve"> </w:t>
      </w:r>
      <w:r>
        <w:rPr>
          <w:sz w:val="24"/>
        </w:rPr>
        <w:t>mô</w:t>
      </w:r>
      <w:r>
        <w:rPr>
          <w:spacing w:val="-5"/>
          <w:sz w:val="24"/>
        </w:rPr>
        <w:t xml:space="preserve"> </w:t>
      </w:r>
      <w:r>
        <w:rPr>
          <w:sz w:val="24"/>
        </w:rPr>
        <w:t>vừa</w:t>
      </w:r>
      <w:r>
        <w:rPr>
          <w:spacing w:val="-4"/>
          <w:sz w:val="24"/>
        </w:rPr>
        <w:t xml:space="preserve"> </w:t>
      </w:r>
      <w:r>
        <w:rPr>
          <w:sz w:val="24"/>
        </w:rPr>
        <w:t>và</w:t>
      </w:r>
      <w:r>
        <w:rPr>
          <w:spacing w:val="-6"/>
          <w:sz w:val="24"/>
        </w:rPr>
        <w:t xml:space="preserve"> </w:t>
      </w:r>
      <w:r>
        <w:rPr>
          <w:sz w:val="24"/>
        </w:rPr>
        <w:t>lớn,</w:t>
      </w:r>
      <w:r>
        <w:rPr>
          <w:spacing w:val="-5"/>
          <w:sz w:val="24"/>
        </w:rPr>
        <w:t xml:space="preserve"> </w:t>
      </w:r>
      <w:r>
        <w:rPr>
          <w:sz w:val="24"/>
        </w:rPr>
        <w:t>kích</w:t>
      </w:r>
      <w:r>
        <w:rPr>
          <w:spacing w:val="-6"/>
          <w:sz w:val="24"/>
        </w:rPr>
        <w:t xml:space="preserve"> </w:t>
      </w:r>
      <w:r>
        <w:rPr>
          <w:sz w:val="24"/>
        </w:rPr>
        <w:t>thước</w:t>
      </w:r>
      <w:r>
        <w:rPr>
          <w:spacing w:val="-4"/>
          <w:sz w:val="24"/>
        </w:rPr>
        <w:t xml:space="preserve"> </w:t>
      </w:r>
      <w:r>
        <w:rPr>
          <w:sz w:val="24"/>
        </w:rPr>
        <w:t>cấu</w:t>
      </w:r>
      <w:r>
        <w:rPr>
          <w:spacing w:val="-3"/>
          <w:sz w:val="24"/>
        </w:rPr>
        <w:t xml:space="preserve"> </w:t>
      </w:r>
      <w:r>
        <w:rPr>
          <w:sz w:val="24"/>
        </w:rPr>
        <w:t>kiện</w:t>
      </w:r>
      <w:r>
        <w:rPr>
          <w:spacing w:val="-5"/>
          <w:sz w:val="24"/>
        </w:rPr>
        <w:t xml:space="preserve"> </w:t>
      </w:r>
      <w:r>
        <w:rPr>
          <w:sz w:val="24"/>
        </w:rPr>
        <w:t>lớn</w:t>
      </w:r>
      <w:r>
        <w:rPr>
          <w:spacing w:val="-5"/>
          <w:sz w:val="24"/>
        </w:rPr>
        <w:t xml:space="preserve"> </w:t>
      </w:r>
      <w:r>
        <w:rPr>
          <w:sz w:val="24"/>
        </w:rPr>
        <w:t>thì</w:t>
      </w:r>
      <w:r>
        <w:rPr>
          <w:spacing w:val="-5"/>
          <w:sz w:val="24"/>
        </w:rPr>
        <w:t xml:space="preserve"> </w:t>
      </w:r>
      <w:r>
        <w:rPr>
          <w:sz w:val="24"/>
        </w:rPr>
        <w:t>việc</w:t>
      </w:r>
      <w:r>
        <w:rPr>
          <w:spacing w:val="-7"/>
          <w:sz w:val="24"/>
        </w:rPr>
        <w:t xml:space="preserve"> </w:t>
      </w:r>
      <w:r>
        <w:rPr>
          <w:sz w:val="24"/>
        </w:rPr>
        <w:t>kiểm</w:t>
      </w:r>
      <w:r>
        <w:rPr>
          <w:spacing w:val="-5"/>
          <w:sz w:val="24"/>
        </w:rPr>
        <w:t xml:space="preserve"> </w:t>
      </w:r>
      <w:r>
        <w:rPr>
          <w:sz w:val="24"/>
        </w:rPr>
        <w:t>tra điều kiện ổn định là rất cần</w:t>
      </w:r>
      <w:r>
        <w:rPr>
          <w:spacing w:val="-1"/>
          <w:sz w:val="24"/>
        </w:rPr>
        <w:t xml:space="preserve"> </w:t>
      </w:r>
      <w:r>
        <w:rPr>
          <w:sz w:val="24"/>
        </w:rPr>
        <w:t>thiết.</w:t>
      </w:r>
    </w:p>
    <w:p w14:paraId="1721DC2F" w14:textId="77777777" w:rsidR="0009730F" w:rsidRDefault="00EC41F8">
      <w:pPr>
        <w:pStyle w:val="ListParagraph"/>
        <w:numPr>
          <w:ilvl w:val="2"/>
          <w:numId w:val="45"/>
        </w:numPr>
        <w:tabs>
          <w:tab w:val="left" w:pos="2900"/>
        </w:tabs>
        <w:spacing w:before="120" w:line="278" w:lineRule="auto"/>
        <w:ind w:right="988"/>
        <w:rPr>
          <w:sz w:val="24"/>
        </w:rPr>
      </w:pPr>
      <w:r>
        <w:rPr>
          <w:sz w:val="24"/>
        </w:rPr>
        <w:t>Bố</w:t>
      </w:r>
      <w:r>
        <w:rPr>
          <w:spacing w:val="-6"/>
          <w:sz w:val="24"/>
        </w:rPr>
        <w:t xml:space="preserve"> </w:t>
      </w:r>
      <w:r>
        <w:rPr>
          <w:sz w:val="24"/>
        </w:rPr>
        <w:t>trí</w:t>
      </w:r>
      <w:r>
        <w:rPr>
          <w:spacing w:val="-5"/>
          <w:sz w:val="24"/>
        </w:rPr>
        <w:t xml:space="preserve"> </w:t>
      </w:r>
      <w:r>
        <w:rPr>
          <w:sz w:val="24"/>
        </w:rPr>
        <w:t>thép</w:t>
      </w:r>
      <w:r>
        <w:rPr>
          <w:spacing w:val="-6"/>
          <w:sz w:val="24"/>
        </w:rPr>
        <w:t xml:space="preserve"> </w:t>
      </w:r>
      <w:r>
        <w:rPr>
          <w:sz w:val="24"/>
        </w:rPr>
        <w:t>không</w:t>
      </w:r>
      <w:r>
        <w:rPr>
          <w:spacing w:val="-9"/>
          <w:sz w:val="24"/>
        </w:rPr>
        <w:t xml:space="preserve"> </w:t>
      </w:r>
      <w:r>
        <w:rPr>
          <w:sz w:val="24"/>
        </w:rPr>
        <w:t>hợp</w:t>
      </w:r>
      <w:r>
        <w:rPr>
          <w:spacing w:val="-5"/>
          <w:sz w:val="24"/>
        </w:rPr>
        <w:t xml:space="preserve"> </w:t>
      </w:r>
      <w:r>
        <w:rPr>
          <w:sz w:val="24"/>
        </w:rPr>
        <w:t>lý:</w:t>
      </w:r>
      <w:r>
        <w:rPr>
          <w:spacing w:val="-3"/>
          <w:sz w:val="24"/>
        </w:rPr>
        <w:t xml:space="preserve"> </w:t>
      </w:r>
      <w:r>
        <w:rPr>
          <w:sz w:val="24"/>
        </w:rPr>
        <w:t>Trong</w:t>
      </w:r>
      <w:r>
        <w:rPr>
          <w:spacing w:val="-9"/>
          <w:sz w:val="24"/>
        </w:rPr>
        <w:t xml:space="preserve"> </w:t>
      </w:r>
      <w:r>
        <w:rPr>
          <w:sz w:val="24"/>
        </w:rPr>
        <w:t>kết</w:t>
      </w:r>
      <w:r>
        <w:rPr>
          <w:spacing w:val="-5"/>
          <w:sz w:val="24"/>
        </w:rPr>
        <w:t xml:space="preserve"> </w:t>
      </w:r>
      <w:r>
        <w:rPr>
          <w:sz w:val="24"/>
        </w:rPr>
        <w:t>cấu</w:t>
      </w:r>
      <w:r>
        <w:rPr>
          <w:spacing w:val="-5"/>
          <w:sz w:val="24"/>
        </w:rPr>
        <w:t xml:space="preserve"> </w:t>
      </w:r>
      <w:r>
        <w:rPr>
          <w:sz w:val="24"/>
        </w:rPr>
        <w:t>bê</w:t>
      </w:r>
      <w:r>
        <w:rPr>
          <w:spacing w:val="-7"/>
          <w:sz w:val="24"/>
        </w:rPr>
        <w:t xml:space="preserve"> </w:t>
      </w:r>
      <w:r>
        <w:rPr>
          <w:sz w:val="24"/>
        </w:rPr>
        <w:t>tông</w:t>
      </w:r>
      <w:r>
        <w:rPr>
          <w:spacing w:val="-5"/>
          <w:sz w:val="24"/>
        </w:rPr>
        <w:t xml:space="preserve"> </w:t>
      </w:r>
      <w:r>
        <w:rPr>
          <w:sz w:val="24"/>
        </w:rPr>
        <w:t>cốt</w:t>
      </w:r>
      <w:r>
        <w:rPr>
          <w:spacing w:val="-5"/>
          <w:sz w:val="24"/>
        </w:rPr>
        <w:t xml:space="preserve"> </w:t>
      </w:r>
      <w:r>
        <w:rPr>
          <w:sz w:val="24"/>
        </w:rPr>
        <w:t>thép,</w:t>
      </w:r>
      <w:r>
        <w:rPr>
          <w:spacing w:val="-7"/>
          <w:sz w:val="24"/>
        </w:rPr>
        <w:t xml:space="preserve"> </w:t>
      </w:r>
      <w:r>
        <w:rPr>
          <w:sz w:val="24"/>
        </w:rPr>
        <w:t>cốt</w:t>
      </w:r>
      <w:r>
        <w:rPr>
          <w:spacing w:val="-5"/>
          <w:sz w:val="24"/>
        </w:rPr>
        <w:t xml:space="preserve"> </w:t>
      </w:r>
      <w:r>
        <w:rPr>
          <w:sz w:val="24"/>
        </w:rPr>
        <w:t>thép</w:t>
      </w:r>
      <w:r>
        <w:rPr>
          <w:spacing w:val="-6"/>
          <w:sz w:val="24"/>
        </w:rPr>
        <w:t xml:space="preserve"> </w:t>
      </w:r>
      <w:r>
        <w:rPr>
          <w:sz w:val="24"/>
        </w:rPr>
        <w:t>được</w:t>
      </w:r>
      <w:r>
        <w:rPr>
          <w:spacing w:val="-6"/>
          <w:sz w:val="24"/>
        </w:rPr>
        <w:t xml:space="preserve"> </w:t>
      </w:r>
      <w:r>
        <w:rPr>
          <w:sz w:val="24"/>
        </w:rPr>
        <w:t>bố trí để khắc phục nhược điểm của bê tông là khả năng chịu kéo kém. Việc bố trí cốt thép không đúng sẽ dẫn đến bê tông không chịu được ứng suất và kết cấu bị</w:t>
      </w:r>
      <w:r>
        <w:rPr>
          <w:spacing w:val="-2"/>
          <w:sz w:val="24"/>
        </w:rPr>
        <w:t xml:space="preserve"> </w:t>
      </w:r>
      <w:r>
        <w:rPr>
          <w:sz w:val="24"/>
        </w:rPr>
        <w:t>nứt.</w:t>
      </w:r>
    </w:p>
    <w:p w14:paraId="0908C23B" w14:textId="77777777" w:rsidR="0009730F" w:rsidRDefault="00EC41F8">
      <w:pPr>
        <w:pStyle w:val="ListParagraph"/>
        <w:numPr>
          <w:ilvl w:val="1"/>
          <w:numId w:val="45"/>
        </w:numPr>
        <w:tabs>
          <w:tab w:val="left" w:pos="2189"/>
        </w:tabs>
        <w:spacing w:before="104"/>
        <w:ind w:hanging="361"/>
        <w:rPr>
          <w:sz w:val="24"/>
        </w:rPr>
      </w:pPr>
      <w:r>
        <w:rPr>
          <w:sz w:val="24"/>
        </w:rPr>
        <w:t>Sai sót do dùng quá nhiều giải pháp cấu</w:t>
      </w:r>
      <w:r>
        <w:rPr>
          <w:spacing w:val="-4"/>
          <w:sz w:val="24"/>
        </w:rPr>
        <w:t xml:space="preserve"> </w:t>
      </w:r>
      <w:r>
        <w:rPr>
          <w:sz w:val="24"/>
        </w:rPr>
        <w:t>tạo:</w:t>
      </w:r>
    </w:p>
    <w:p w14:paraId="30100C07" w14:textId="77777777" w:rsidR="0009730F" w:rsidRDefault="00EC41F8">
      <w:pPr>
        <w:pStyle w:val="ListParagraph"/>
        <w:numPr>
          <w:ilvl w:val="2"/>
          <w:numId w:val="45"/>
        </w:numPr>
        <w:tabs>
          <w:tab w:val="left" w:pos="2899"/>
          <w:tab w:val="left" w:pos="2900"/>
        </w:tabs>
        <w:spacing w:before="162"/>
        <w:ind w:hanging="361"/>
        <w:jc w:val="left"/>
        <w:rPr>
          <w:sz w:val="24"/>
        </w:rPr>
      </w:pPr>
      <w:r>
        <w:rPr>
          <w:sz w:val="24"/>
        </w:rPr>
        <w:t>Với</w:t>
      </w:r>
      <w:r>
        <w:rPr>
          <w:spacing w:val="-5"/>
          <w:sz w:val="24"/>
        </w:rPr>
        <w:t xml:space="preserve"> </w:t>
      </w:r>
      <w:r>
        <w:rPr>
          <w:sz w:val="24"/>
        </w:rPr>
        <w:t>một</w:t>
      </w:r>
      <w:r>
        <w:rPr>
          <w:spacing w:val="-5"/>
          <w:sz w:val="24"/>
        </w:rPr>
        <w:t xml:space="preserve"> </w:t>
      </w:r>
      <w:r>
        <w:rPr>
          <w:sz w:val="24"/>
        </w:rPr>
        <w:t>số</w:t>
      </w:r>
      <w:r>
        <w:rPr>
          <w:spacing w:val="-5"/>
          <w:sz w:val="24"/>
        </w:rPr>
        <w:t xml:space="preserve"> </w:t>
      </w:r>
      <w:r>
        <w:rPr>
          <w:sz w:val="24"/>
        </w:rPr>
        <w:t>các</w:t>
      </w:r>
      <w:r>
        <w:rPr>
          <w:spacing w:val="-6"/>
          <w:sz w:val="24"/>
        </w:rPr>
        <w:t xml:space="preserve"> </w:t>
      </w:r>
      <w:r>
        <w:rPr>
          <w:sz w:val="24"/>
        </w:rPr>
        <w:t>cấu</w:t>
      </w:r>
      <w:r>
        <w:rPr>
          <w:spacing w:val="-5"/>
          <w:sz w:val="24"/>
        </w:rPr>
        <w:t xml:space="preserve"> </w:t>
      </w:r>
      <w:r>
        <w:rPr>
          <w:sz w:val="24"/>
        </w:rPr>
        <w:t>kiện</w:t>
      </w:r>
      <w:r>
        <w:rPr>
          <w:spacing w:val="-1"/>
          <w:sz w:val="24"/>
        </w:rPr>
        <w:t xml:space="preserve"> </w:t>
      </w:r>
      <w:r>
        <w:rPr>
          <w:sz w:val="24"/>
        </w:rPr>
        <w:t>không</w:t>
      </w:r>
      <w:r>
        <w:rPr>
          <w:spacing w:val="-8"/>
          <w:sz w:val="24"/>
        </w:rPr>
        <w:t xml:space="preserve"> </w:t>
      </w:r>
      <w:r>
        <w:rPr>
          <w:sz w:val="24"/>
        </w:rPr>
        <w:t>lớn</w:t>
      </w:r>
      <w:r>
        <w:rPr>
          <w:spacing w:val="-5"/>
          <w:sz w:val="24"/>
        </w:rPr>
        <w:t xml:space="preserve"> </w:t>
      </w:r>
      <w:r>
        <w:rPr>
          <w:sz w:val="24"/>
        </w:rPr>
        <w:t>đa</w:t>
      </w:r>
      <w:r>
        <w:rPr>
          <w:spacing w:val="-6"/>
          <w:sz w:val="24"/>
        </w:rPr>
        <w:t xml:space="preserve"> </w:t>
      </w:r>
      <w:r>
        <w:rPr>
          <w:sz w:val="24"/>
        </w:rPr>
        <w:t>phần</w:t>
      </w:r>
      <w:r>
        <w:rPr>
          <w:spacing w:val="-5"/>
          <w:sz w:val="24"/>
        </w:rPr>
        <w:t xml:space="preserve"> </w:t>
      </w:r>
      <w:r>
        <w:rPr>
          <w:sz w:val="24"/>
        </w:rPr>
        <w:t>người</w:t>
      </w:r>
      <w:r>
        <w:rPr>
          <w:spacing w:val="-2"/>
          <w:sz w:val="24"/>
        </w:rPr>
        <w:t xml:space="preserve"> </w:t>
      </w:r>
      <w:r>
        <w:rPr>
          <w:sz w:val="24"/>
        </w:rPr>
        <w:t>thiết</w:t>
      </w:r>
      <w:r>
        <w:rPr>
          <w:spacing w:val="-5"/>
          <w:sz w:val="24"/>
        </w:rPr>
        <w:t xml:space="preserve"> </w:t>
      </w:r>
      <w:r>
        <w:rPr>
          <w:sz w:val="24"/>
        </w:rPr>
        <w:t>kế</w:t>
      </w:r>
      <w:r>
        <w:rPr>
          <w:spacing w:val="-6"/>
          <w:sz w:val="24"/>
        </w:rPr>
        <w:t xml:space="preserve"> </w:t>
      </w:r>
      <w:r>
        <w:rPr>
          <w:sz w:val="24"/>
        </w:rPr>
        <w:t>không</w:t>
      </w:r>
      <w:r>
        <w:rPr>
          <w:spacing w:val="-8"/>
          <w:sz w:val="24"/>
        </w:rPr>
        <w:t xml:space="preserve"> </w:t>
      </w:r>
      <w:r>
        <w:rPr>
          <w:sz w:val="24"/>
        </w:rPr>
        <w:t>tính</w:t>
      </w:r>
      <w:r>
        <w:rPr>
          <w:spacing w:val="-5"/>
          <w:sz w:val="24"/>
        </w:rPr>
        <w:t xml:space="preserve"> </w:t>
      </w:r>
      <w:r>
        <w:rPr>
          <w:sz w:val="24"/>
        </w:rPr>
        <w:t>toán</w:t>
      </w:r>
    </w:p>
    <w:p w14:paraId="72AA4407" w14:textId="77777777" w:rsidR="0009730F" w:rsidRDefault="0009730F">
      <w:pPr>
        <w:rPr>
          <w:sz w:val="24"/>
        </w:rPr>
        <w:sectPr w:rsidR="0009730F">
          <w:pgSz w:w="11910" w:h="16850"/>
          <w:pgMar w:top="1100" w:right="140" w:bottom="980" w:left="800" w:header="0" w:footer="783" w:gutter="0"/>
          <w:cols w:space="720"/>
        </w:sectPr>
      </w:pPr>
    </w:p>
    <w:p w14:paraId="0900B86F" w14:textId="77777777" w:rsidR="0009730F" w:rsidRDefault="00EC41F8">
      <w:pPr>
        <w:pStyle w:val="BodyText"/>
        <w:spacing w:before="64" w:line="278" w:lineRule="auto"/>
        <w:ind w:left="2899" w:right="988" w:firstLine="0"/>
      </w:pPr>
      <w:r>
        <w:lastRenderedPageBreak/>
        <w:t>mà bố trí cốt thép, tiết diện theo cấu tạo. Tuy nhiên, trên thực tế có rất nhiều cấu kiện lớn người thiết kế cũng sử dụng các giải pháp cấu tạo để bố trí dễ dẫn đến những sai sót gây hư hỏng công trình.</w:t>
      </w:r>
    </w:p>
    <w:p w14:paraId="7BB01F69" w14:textId="77777777" w:rsidR="0009730F" w:rsidRDefault="00EC41F8">
      <w:pPr>
        <w:pStyle w:val="ListParagraph"/>
        <w:numPr>
          <w:ilvl w:val="2"/>
          <w:numId w:val="45"/>
        </w:numPr>
        <w:tabs>
          <w:tab w:val="left" w:pos="2900"/>
        </w:tabs>
        <w:spacing w:before="120" w:line="278" w:lineRule="auto"/>
        <w:ind w:right="990"/>
        <w:rPr>
          <w:sz w:val="24"/>
        </w:rPr>
      </w:pPr>
      <w:r>
        <w:rPr>
          <w:sz w:val="24"/>
        </w:rPr>
        <w:t>Một số người thiết kế khi lựa chọn các yêu cầu về cấu tạo cho công trình lại chọn giải pháp cấu tạo lớn hơn quá nhiều so với yêu cầu trong tiêu chuẩn hoặc các quy định hướng</w:t>
      </w:r>
      <w:r>
        <w:rPr>
          <w:spacing w:val="-8"/>
          <w:sz w:val="24"/>
        </w:rPr>
        <w:t xml:space="preserve"> </w:t>
      </w:r>
      <w:r>
        <w:rPr>
          <w:sz w:val="24"/>
        </w:rPr>
        <w:t>dẫn.</w:t>
      </w:r>
    </w:p>
    <w:p w14:paraId="2EB1FBFA" w14:textId="77777777" w:rsidR="0009730F" w:rsidRDefault="00EC41F8">
      <w:pPr>
        <w:pStyle w:val="ListParagraph"/>
        <w:numPr>
          <w:ilvl w:val="1"/>
          <w:numId w:val="45"/>
        </w:numPr>
        <w:tabs>
          <w:tab w:val="left" w:pos="2189"/>
        </w:tabs>
        <w:spacing w:before="103" w:line="278" w:lineRule="auto"/>
        <w:ind w:right="988"/>
        <w:rPr>
          <w:sz w:val="24"/>
        </w:rPr>
      </w:pPr>
      <w:r>
        <w:rPr>
          <w:sz w:val="24"/>
        </w:rPr>
        <w:t>Sai sót do không coi trọng giải pháp cấu tạo: Trong tính toán kết cấu bê tông cốt thép có những loại tải trọng và tác động chúng ta không kể đến trong quá trình tính toán như: Hiện tượng co ngót, từ biến, lún lệch,... mà được giải quyết bằng các giải pháp cấu tạo như: bố trí khe nhiệt, khe lún, thép cấu tạo,... Điều đó cho thấy</w:t>
      </w:r>
      <w:r>
        <w:rPr>
          <w:spacing w:val="-13"/>
          <w:sz w:val="24"/>
        </w:rPr>
        <w:t xml:space="preserve"> </w:t>
      </w:r>
      <w:r>
        <w:rPr>
          <w:sz w:val="24"/>
        </w:rPr>
        <w:t>việc</w:t>
      </w:r>
      <w:r>
        <w:rPr>
          <w:spacing w:val="-10"/>
          <w:sz w:val="24"/>
        </w:rPr>
        <w:t xml:space="preserve"> </w:t>
      </w:r>
      <w:r>
        <w:rPr>
          <w:sz w:val="24"/>
        </w:rPr>
        <w:t>các</w:t>
      </w:r>
      <w:r>
        <w:rPr>
          <w:spacing w:val="-7"/>
          <w:sz w:val="24"/>
        </w:rPr>
        <w:t xml:space="preserve"> </w:t>
      </w:r>
      <w:r>
        <w:rPr>
          <w:sz w:val="24"/>
        </w:rPr>
        <w:t>giải</w:t>
      </w:r>
      <w:r>
        <w:rPr>
          <w:spacing w:val="-8"/>
          <w:sz w:val="24"/>
        </w:rPr>
        <w:t xml:space="preserve"> </w:t>
      </w:r>
      <w:r>
        <w:rPr>
          <w:sz w:val="24"/>
        </w:rPr>
        <w:t>pháp</w:t>
      </w:r>
      <w:r>
        <w:rPr>
          <w:spacing w:val="-9"/>
          <w:sz w:val="24"/>
        </w:rPr>
        <w:t xml:space="preserve"> </w:t>
      </w:r>
      <w:r>
        <w:rPr>
          <w:sz w:val="24"/>
        </w:rPr>
        <w:t>cấu</w:t>
      </w:r>
      <w:r>
        <w:rPr>
          <w:spacing w:val="-9"/>
          <w:sz w:val="24"/>
        </w:rPr>
        <w:t xml:space="preserve"> </w:t>
      </w:r>
      <w:r>
        <w:rPr>
          <w:sz w:val="24"/>
        </w:rPr>
        <w:t>tạo</w:t>
      </w:r>
      <w:r>
        <w:rPr>
          <w:spacing w:val="-8"/>
          <w:sz w:val="24"/>
        </w:rPr>
        <w:t xml:space="preserve"> </w:t>
      </w:r>
      <w:r>
        <w:rPr>
          <w:sz w:val="24"/>
        </w:rPr>
        <w:t>là</w:t>
      </w:r>
      <w:r>
        <w:rPr>
          <w:spacing w:val="-9"/>
          <w:sz w:val="24"/>
        </w:rPr>
        <w:t xml:space="preserve"> </w:t>
      </w:r>
      <w:r>
        <w:rPr>
          <w:sz w:val="24"/>
        </w:rPr>
        <w:t>rất</w:t>
      </w:r>
      <w:r>
        <w:rPr>
          <w:spacing w:val="-8"/>
          <w:sz w:val="24"/>
        </w:rPr>
        <w:t xml:space="preserve"> </w:t>
      </w:r>
      <w:r>
        <w:rPr>
          <w:sz w:val="24"/>
        </w:rPr>
        <w:t>quan</w:t>
      </w:r>
      <w:r>
        <w:rPr>
          <w:spacing w:val="-9"/>
          <w:sz w:val="24"/>
        </w:rPr>
        <w:t xml:space="preserve"> </w:t>
      </w:r>
      <w:r>
        <w:rPr>
          <w:sz w:val="24"/>
        </w:rPr>
        <w:t>trọng,</w:t>
      </w:r>
      <w:r>
        <w:rPr>
          <w:spacing w:val="-9"/>
          <w:sz w:val="24"/>
        </w:rPr>
        <w:t xml:space="preserve"> </w:t>
      </w:r>
      <w:r>
        <w:rPr>
          <w:sz w:val="24"/>
        </w:rPr>
        <w:t>nếu</w:t>
      </w:r>
      <w:r>
        <w:rPr>
          <w:spacing w:val="-9"/>
          <w:sz w:val="24"/>
        </w:rPr>
        <w:t xml:space="preserve"> </w:t>
      </w:r>
      <w:r>
        <w:rPr>
          <w:sz w:val="24"/>
        </w:rPr>
        <w:t>các</w:t>
      </w:r>
      <w:r>
        <w:rPr>
          <w:spacing w:val="-10"/>
          <w:sz w:val="24"/>
        </w:rPr>
        <w:t xml:space="preserve"> </w:t>
      </w:r>
      <w:r>
        <w:rPr>
          <w:sz w:val="24"/>
        </w:rPr>
        <w:t>kết</w:t>
      </w:r>
      <w:r>
        <w:rPr>
          <w:spacing w:val="-8"/>
          <w:sz w:val="24"/>
        </w:rPr>
        <w:t xml:space="preserve"> </w:t>
      </w:r>
      <w:r>
        <w:rPr>
          <w:sz w:val="24"/>
        </w:rPr>
        <w:t>cấu</w:t>
      </w:r>
      <w:r>
        <w:rPr>
          <w:spacing w:val="-8"/>
          <w:sz w:val="24"/>
        </w:rPr>
        <w:t xml:space="preserve"> </w:t>
      </w:r>
      <w:r>
        <w:rPr>
          <w:sz w:val="24"/>
        </w:rPr>
        <w:t>không</w:t>
      </w:r>
      <w:r>
        <w:rPr>
          <w:spacing w:val="-11"/>
          <w:sz w:val="24"/>
        </w:rPr>
        <w:t xml:space="preserve"> </w:t>
      </w:r>
      <w:r>
        <w:rPr>
          <w:sz w:val="24"/>
        </w:rPr>
        <w:t>có</w:t>
      </w:r>
      <w:r>
        <w:rPr>
          <w:spacing w:val="-9"/>
          <w:sz w:val="24"/>
        </w:rPr>
        <w:t xml:space="preserve"> </w:t>
      </w:r>
      <w:r>
        <w:rPr>
          <w:sz w:val="24"/>
        </w:rPr>
        <w:t>các</w:t>
      </w:r>
      <w:r>
        <w:rPr>
          <w:spacing w:val="-10"/>
          <w:sz w:val="24"/>
        </w:rPr>
        <w:t xml:space="preserve"> </w:t>
      </w:r>
      <w:r>
        <w:rPr>
          <w:sz w:val="24"/>
        </w:rPr>
        <w:t>giải pháp cấu tạo có thể dẫn đến hư hỏng cho kết</w:t>
      </w:r>
      <w:r>
        <w:rPr>
          <w:spacing w:val="-2"/>
          <w:sz w:val="24"/>
        </w:rPr>
        <w:t xml:space="preserve"> </w:t>
      </w:r>
      <w:r>
        <w:rPr>
          <w:sz w:val="24"/>
        </w:rPr>
        <w:t>cấu.</w:t>
      </w:r>
    </w:p>
    <w:p w14:paraId="7D1C70F8" w14:textId="77777777" w:rsidR="0009730F" w:rsidRDefault="00EC41F8">
      <w:pPr>
        <w:pStyle w:val="ListParagraph"/>
        <w:numPr>
          <w:ilvl w:val="1"/>
          <w:numId w:val="45"/>
        </w:numPr>
        <w:tabs>
          <w:tab w:val="left" w:pos="2189"/>
        </w:tabs>
        <w:spacing w:before="99"/>
        <w:ind w:hanging="361"/>
        <w:rPr>
          <w:sz w:val="24"/>
        </w:rPr>
      </w:pPr>
      <w:r>
        <w:rPr>
          <w:sz w:val="24"/>
        </w:rPr>
        <w:t>Sai sót về chỉ định vật liệu thiết kế không phù</w:t>
      </w:r>
      <w:r>
        <w:rPr>
          <w:spacing w:val="-5"/>
          <w:sz w:val="24"/>
        </w:rPr>
        <w:t xml:space="preserve"> </w:t>
      </w:r>
      <w:r>
        <w:rPr>
          <w:sz w:val="24"/>
        </w:rPr>
        <w:t>hợp:</w:t>
      </w:r>
    </w:p>
    <w:p w14:paraId="4726E16A" w14:textId="77777777" w:rsidR="0009730F" w:rsidRDefault="00EC41F8">
      <w:pPr>
        <w:pStyle w:val="ListParagraph"/>
        <w:numPr>
          <w:ilvl w:val="2"/>
          <w:numId w:val="45"/>
        </w:numPr>
        <w:tabs>
          <w:tab w:val="left" w:pos="2900"/>
        </w:tabs>
        <w:spacing w:before="164" w:line="278" w:lineRule="auto"/>
        <w:ind w:right="986"/>
        <w:rPr>
          <w:sz w:val="24"/>
        </w:rPr>
      </w:pPr>
      <w:r>
        <w:rPr>
          <w:sz w:val="24"/>
        </w:rPr>
        <w:t>Lựa</w:t>
      </w:r>
      <w:r>
        <w:rPr>
          <w:spacing w:val="-7"/>
          <w:sz w:val="24"/>
        </w:rPr>
        <w:t xml:space="preserve"> </w:t>
      </w:r>
      <w:r>
        <w:rPr>
          <w:sz w:val="24"/>
        </w:rPr>
        <w:t>chọn</w:t>
      </w:r>
      <w:r>
        <w:rPr>
          <w:spacing w:val="-6"/>
          <w:sz w:val="24"/>
        </w:rPr>
        <w:t xml:space="preserve"> </w:t>
      </w:r>
      <w:r>
        <w:rPr>
          <w:sz w:val="24"/>
        </w:rPr>
        <w:t>thành</w:t>
      </w:r>
      <w:r>
        <w:rPr>
          <w:spacing w:val="-7"/>
          <w:sz w:val="24"/>
        </w:rPr>
        <w:t xml:space="preserve"> </w:t>
      </w:r>
      <w:r>
        <w:rPr>
          <w:sz w:val="24"/>
        </w:rPr>
        <w:t>phần</w:t>
      </w:r>
      <w:r>
        <w:rPr>
          <w:spacing w:val="-6"/>
          <w:sz w:val="24"/>
        </w:rPr>
        <w:t xml:space="preserve"> </w:t>
      </w:r>
      <w:r>
        <w:rPr>
          <w:sz w:val="24"/>
        </w:rPr>
        <w:t>vật</w:t>
      </w:r>
      <w:r>
        <w:rPr>
          <w:spacing w:val="-6"/>
          <w:sz w:val="24"/>
        </w:rPr>
        <w:t xml:space="preserve"> </w:t>
      </w:r>
      <w:r>
        <w:rPr>
          <w:sz w:val="24"/>
        </w:rPr>
        <w:t>liệu,</w:t>
      </w:r>
      <w:r>
        <w:rPr>
          <w:spacing w:val="-6"/>
          <w:sz w:val="24"/>
        </w:rPr>
        <w:t xml:space="preserve"> </w:t>
      </w:r>
      <w:r>
        <w:rPr>
          <w:sz w:val="24"/>
        </w:rPr>
        <w:t>thiết</w:t>
      </w:r>
      <w:r>
        <w:rPr>
          <w:spacing w:val="-6"/>
          <w:sz w:val="24"/>
        </w:rPr>
        <w:t xml:space="preserve"> </w:t>
      </w:r>
      <w:r>
        <w:rPr>
          <w:sz w:val="24"/>
        </w:rPr>
        <w:t>kế</w:t>
      </w:r>
      <w:r>
        <w:rPr>
          <w:spacing w:val="-7"/>
          <w:sz w:val="24"/>
        </w:rPr>
        <w:t xml:space="preserve"> </w:t>
      </w:r>
      <w:r>
        <w:rPr>
          <w:sz w:val="24"/>
        </w:rPr>
        <w:t>cấp</w:t>
      </w:r>
      <w:r>
        <w:rPr>
          <w:spacing w:val="-6"/>
          <w:sz w:val="24"/>
        </w:rPr>
        <w:t xml:space="preserve"> </w:t>
      </w:r>
      <w:r>
        <w:rPr>
          <w:sz w:val="24"/>
        </w:rPr>
        <w:t>phối</w:t>
      </w:r>
      <w:r>
        <w:rPr>
          <w:spacing w:val="-6"/>
          <w:sz w:val="24"/>
        </w:rPr>
        <w:t xml:space="preserve"> </w:t>
      </w:r>
      <w:r>
        <w:rPr>
          <w:sz w:val="24"/>
        </w:rPr>
        <w:t>ảnh</w:t>
      </w:r>
      <w:r>
        <w:rPr>
          <w:spacing w:val="-6"/>
          <w:sz w:val="24"/>
        </w:rPr>
        <w:t xml:space="preserve"> </w:t>
      </w:r>
      <w:r>
        <w:rPr>
          <w:sz w:val="24"/>
        </w:rPr>
        <w:t>hưởng</w:t>
      </w:r>
      <w:r>
        <w:rPr>
          <w:spacing w:val="-8"/>
          <w:sz w:val="24"/>
        </w:rPr>
        <w:t xml:space="preserve"> </w:t>
      </w:r>
      <w:r>
        <w:rPr>
          <w:sz w:val="24"/>
        </w:rPr>
        <w:t>rất</w:t>
      </w:r>
      <w:r>
        <w:rPr>
          <w:spacing w:val="-6"/>
          <w:sz w:val="24"/>
        </w:rPr>
        <w:t xml:space="preserve"> </w:t>
      </w:r>
      <w:r>
        <w:rPr>
          <w:sz w:val="24"/>
        </w:rPr>
        <w:t>lớn</w:t>
      </w:r>
      <w:r>
        <w:rPr>
          <w:spacing w:val="-6"/>
          <w:sz w:val="24"/>
        </w:rPr>
        <w:t xml:space="preserve"> </w:t>
      </w:r>
      <w:r>
        <w:rPr>
          <w:sz w:val="24"/>
        </w:rPr>
        <w:t>đến</w:t>
      </w:r>
      <w:r>
        <w:rPr>
          <w:spacing w:val="-6"/>
          <w:sz w:val="24"/>
        </w:rPr>
        <w:t xml:space="preserve"> </w:t>
      </w:r>
      <w:r>
        <w:rPr>
          <w:sz w:val="24"/>
        </w:rPr>
        <w:t>chất lượng</w:t>
      </w:r>
      <w:r>
        <w:rPr>
          <w:spacing w:val="-12"/>
          <w:sz w:val="24"/>
        </w:rPr>
        <w:t xml:space="preserve"> </w:t>
      </w:r>
      <w:r>
        <w:rPr>
          <w:sz w:val="24"/>
        </w:rPr>
        <w:t>công</w:t>
      </w:r>
      <w:r>
        <w:rPr>
          <w:spacing w:val="-11"/>
          <w:sz w:val="24"/>
        </w:rPr>
        <w:t xml:space="preserve"> </w:t>
      </w:r>
      <w:r>
        <w:rPr>
          <w:sz w:val="24"/>
        </w:rPr>
        <w:t>trình</w:t>
      </w:r>
      <w:r>
        <w:rPr>
          <w:spacing w:val="-9"/>
          <w:sz w:val="24"/>
        </w:rPr>
        <w:t xml:space="preserve"> </w:t>
      </w:r>
      <w:r>
        <w:rPr>
          <w:sz w:val="24"/>
        </w:rPr>
        <w:t>xây</w:t>
      </w:r>
      <w:r>
        <w:rPr>
          <w:spacing w:val="-15"/>
          <w:sz w:val="24"/>
        </w:rPr>
        <w:t xml:space="preserve"> </w:t>
      </w:r>
      <w:r>
        <w:rPr>
          <w:sz w:val="24"/>
        </w:rPr>
        <w:t>dựng.</w:t>
      </w:r>
      <w:r>
        <w:rPr>
          <w:spacing w:val="-9"/>
          <w:sz w:val="24"/>
        </w:rPr>
        <w:t xml:space="preserve"> </w:t>
      </w:r>
      <w:r>
        <w:rPr>
          <w:sz w:val="24"/>
        </w:rPr>
        <w:t>Do</w:t>
      </w:r>
      <w:r>
        <w:rPr>
          <w:spacing w:val="-10"/>
          <w:sz w:val="24"/>
        </w:rPr>
        <w:t xml:space="preserve"> </w:t>
      </w:r>
      <w:r>
        <w:rPr>
          <w:sz w:val="24"/>
        </w:rPr>
        <w:t>đặc</w:t>
      </w:r>
      <w:r>
        <w:rPr>
          <w:spacing w:val="-10"/>
          <w:sz w:val="24"/>
        </w:rPr>
        <w:t xml:space="preserve"> </w:t>
      </w:r>
      <w:r>
        <w:rPr>
          <w:sz w:val="24"/>
        </w:rPr>
        <w:t>thù</w:t>
      </w:r>
      <w:r>
        <w:rPr>
          <w:spacing w:val="-10"/>
          <w:sz w:val="24"/>
        </w:rPr>
        <w:t xml:space="preserve"> </w:t>
      </w:r>
      <w:r>
        <w:rPr>
          <w:sz w:val="24"/>
        </w:rPr>
        <w:t>của</w:t>
      </w:r>
      <w:r>
        <w:rPr>
          <w:spacing w:val="-8"/>
          <w:sz w:val="24"/>
        </w:rPr>
        <w:t xml:space="preserve"> </w:t>
      </w:r>
      <w:r>
        <w:rPr>
          <w:sz w:val="24"/>
        </w:rPr>
        <w:t>chất</w:t>
      </w:r>
      <w:r>
        <w:rPr>
          <w:spacing w:val="-9"/>
          <w:sz w:val="24"/>
        </w:rPr>
        <w:t xml:space="preserve"> </w:t>
      </w:r>
      <w:r>
        <w:rPr>
          <w:sz w:val="24"/>
        </w:rPr>
        <w:t>lượng</w:t>
      </w:r>
      <w:r>
        <w:rPr>
          <w:spacing w:val="-11"/>
          <w:sz w:val="24"/>
        </w:rPr>
        <w:t xml:space="preserve"> </w:t>
      </w:r>
      <w:r>
        <w:rPr>
          <w:sz w:val="24"/>
        </w:rPr>
        <w:t>công</w:t>
      </w:r>
      <w:r>
        <w:rPr>
          <w:spacing w:val="-12"/>
          <w:sz w:val="24"/>
        </w:rPr>
        <w:t xml:space="preserve"> </w:t>
      </w:r>
      <w:r>
        <w:rPr>
          <w:sz w:val="24"/>
        </w:rPr>
        <w:t>trình</w:t>
      </w:r>
      <w:r>
        <w:rPr>
          <w:spacing w:val="-9"/>
          <w:sz w:val="24"/>
        </w:rPr>
        <w:t xml:space="preserve"> </w:t>
      </w:r>
      <w:r>
        <w:rPr>
          <w:sz w:val="24"/>
        </w:rPr>
        <w:t>xây</w:t>
      </w:r>
      <w:r>
        <w:rPr>
          <w:spacing w:val="-14"/>
          <w:sz w:val="24"/>
        </w:rPr>
        <w:t xml:space="preserve"> </w:t>
      </w:r>
      <w:r>
        <w:rPr>
          <w:sz w:val="24"/>
        </w:rPr>
        <w:t>dựng chịu ảnh hưởng của yếu tố thời tiết, điều kiện khí hậu nên việc lựa chọn vật liệu ngoài tiêu chuẩn chất lượng còn cần lựa chọn để phù hợp với các điều kiện địa khí hậu vùng</w:t>
      </w:r>
      <w:r>
        <w:rPr>
          <w:spacing w:val="-5"/>
          <w:sz w:val="24"/>
        </w:rPr>
        <w:t xml:space="preserve"> </w:t>
      </w:r>
      <w:r>
        <w:rPr>
          <w:sz w:val="24"/>
        </w:rPr>
        <w:t>miền.</w:t>
      </w:r>
    </w:p>
    <w:p w14:paraId="39A27B25" w14:textId="77777777" w:rsidR="0009730F" w:rsidRDefault="00EC41F8">
      <w:pPr>
        <w:pStyle w:val="ListParagraph"/>
        <w:numPr>
          <w:ilvl w:val="2"/>
          <w:numId w:val="45"/>
        </w:numPr>
        <w:tabs>
          <w:tab w:val="left" w:pos="2900"/>
        </w:tabs>
        <w:spacing w:before="118" w:line="278" w:lineRule="auto"/>
        <w:ind w:right="986"/>
        <w:rPr>
          <w:sz w:val="24"/>
        </w:rPr>
      </w:pPr>
      <w:r>
        <w:rPr>
          <w:sz w:val="24"/>
        </w:rPr>
        <w:t>Ví dụ trong công tác thi công bê tông asphalt đối với các địa phương có điều kiện thời tiết năng nóng kéo dài, mặt đường nhựa xảy ra hiện tượng hằn lún, điều này đòi hỏi phải sử dụng các loại phụ gia như phụ gia SBS hay</w:t>
      </w:r>
      <w:r>
        <w:rPr>
          <w:spacing w:val="-12"/>
          <w:sz w:val="24"/>
        </w:rPr>
        <w:t xml:space="preserve"> </w:t>
      </w:r>
      <w:r>
        <w:rPr>
          <w:sz w:val="24"/>
        </w:rPr>
        <w:t>việc</w:t>
      </w:r>
      <w:r>
        <w:rPr>
          <w:spacing w:val="-10"/>
          <w:sz w:val="24"/>
        </w:rPr>
        <w:t xml:space="preserve"> </w:t>
      </w:r>
      <w:r>
        <w:rPr>
          <w:sz w:val="24"/>
        </w:rPr>
        <w:t>lựa</w:t>
      </w:r>
      <w:r>
        <w:rPr>
          <w:spacing w:val="-10"/>
          <w:sz w:val="24"/>
        </w:rPr>
        <w:t xml:space="preserve"> </w:t>
      </w:r>
      <w:r>
        <w:rPr>
          <w:sz w:val="24"/>
        </w:rPr>
        <w:t>chọn</w:t>
      </w:r>
      <w:r>
        <w:rPr>
          <w:spacing w:val="-9"/>
          <w:sz w:val="24"/>
        </w:rPr>
        <w:t xml:space="preserve"> </w:t>
      </w:r>
      <w:r>
        <w:rPr>
          <w:sz w:val="24"/>
        </w:rPr>
        <w:t>bê</w:t>
      </w:r>
      <w:r>
        <w:rPr>
          <w:spacing w:val="-10"/>
          <w:sz w:val="24"/>
        </w:rPr>
        <w:t xml:space="preserve"> </w:t>
      </w:r>
      <w:r>
        <w:rPr>
          <w:sz w:val="24"/>
        </w:rPr>
        <w:t>tông</w:t>
      </w:r>
      <w:r>
        <w:rPr>
          <w:spacing w:val="-9"/>
          <w:sz w:val="24"/>
        </w:rPr>
        <w:t xml:space="preserve"> </w:t>
      </w:r>
      <w:r>
        <w:rPr>
          <w:sz w:val="24"/>
        </w:rPr>
        <w:t>nhựa</w:t>
      </w:r>
      <w:r>
        <w:rPr>
          <w:spacing w:val="-10"/>
          <w:sz w:val="24"/>
        </w:rPr>
        <w:t xml:space="preserve"> </w:t>
      </w:r>
      <w:r>
        <w:rPr>
          <w:sz w:val="24"/>
        </w:rPr>
        <w:t>nóng</w:t>
      </w:r>
      <w:r>
        <w:rPr>
          <w:spacing w:val="-11"/>
          <w:sz w:val="24"/>
        </w:rPr>
        <w:t xml:space="preserve"> </w:t>
      </w:r>
      <w:r>
        <w:rPr>
          <w:sz w:val="24"/>
        </w:rPr>
        <w:t>hay</w:t>
      </w:r>
      <w:r>
        <w:rPr>
          <w:spacing w:val="-11"/>
          <w:sz w:val="24"/>
        </w:rPr>
        <w:t xml:space="preserve"> </w:t>
      </w:r>
      <w:r>
        <w:rPr>
          <w:sz w:val="24"/>
        </w:rPr>
        <w:t>bê</w:t>
      </w:r>
      <w:r>
        <w:rPr>
          <w:spacing w:val="-11"/>
          <w:sz w:val="24"/>
        </w:rPr>
        <w:t xml:space="preserve"> </w:t>
      </w:r>
      <w:r>
        <w:rPr>
          <w:sz w:val="24"/>
        </w:rPr>
        <w:t>tông</w:t>
      </w:r>
      <w:r>
        <w:rPr>
          <w:spacing w:val="-11"/>
          <w:sz w:val="24"/>
        </w:rPr>
        <w:t xml:space="preserve"> </w:t>
      </w:r>
      <w:r>
        <w:rPr>
          <w:sz w:val="24"/>
        </w:rPr>
        <w:t>polime</w:t>
      </w:r>
      <w:r>
        <w:rPr>
          <w:spacing w:val="-10"/>
          <w:sz w:val="24"/>
        </w:rPr>
        <w:t xml:space="preserve"> </w:t>
      </w:r>
      <w:r>
        <w:rPr>
          <w:sz w:val="24"/>
        </w:rPr>
        <w:t>sử</w:t>
      </w:r>
      <w:r>
        <w:rPr>
          <w:spacing w:val="-10"/>
          <w:sz w:val="24"/>
        </w:rPr>
        <w:t xml:space="preserve"> </w:t>
      </w:r>
      <w:r>
        <w:rPr>
          <w:sz w:val="24"/>
        </w:rPr>
        <w:t>dụng</w:t>
      </w:r>
      <w:r>
        <w:rPr>
          <w:spacing w:val="-9"/>
          <w:sz w:val="24"/>
        </w:rPr>
        <w:t xml:space="preserve"> </w:t>
      </w:r>
      <w:r>
        <w:rPr>
          <w:sz w:val="24"/>
        </w:rPr>
        <w:t>cho</w:t>
      </w:r>
      <w:r>
        <w:rPr>
          <w:spacing w:val="-9"/>
          <w:sz w:val="24"/>
        </w:rPr>
        <w:t xml:space="preserve"> </w:t>
      </w:r>
      <w:r>
        <w:rPr>
          <w:sz w:val="24"/>
        </w:rPr>
        <w:t>công tác thi công mặt</w:t>
      </w:r>
      <w:r>
        <w:rPr>
          <w:spacing w:val="-6"/>
          <w:sz w:val="24"/>
        </w:rPr>
        <w:t xml:space="preserve"> </w:t>
      </w:r>
      <w:r>
        <w:rPr>
          <w:sz w:val="24"/>
        </w:rPr>
        <w:t>đường.</w:t>
      </w:r>
    </w:p>
    <w:p w14:paraId="295B19E7" w14:textId="77777777" w:rsidR="0009730F" w:rsidRDefault="00EC41F8">
      <w:pPr>
        <w:pStyle w:val="ListParagraph"/>
        <w:numPr>
          <w:ilvl w:val="1"/>
          <w:numId w:val="45"/>
        </w:numPr>
        <w:tabs>
          <w:tab w:val="left" w:pos="2189"/>
        </w:tabs>
        <w:spacing w:before="104"/>
        <w:ind w:hanging="361"/>
        <w:rPr>
          <w:sz w:val="24"/>
        </w:rPr>
      </w:pPr>
      <w:r>
        <w:rPr>
          <w:sz w:val="24"/>
        </w:rPr>
        <w:t>Sai sót công tác phục vụ thiết</w:t>
      </w:r>
      <w:r>
        <w:rPr>
          <w:spacing w:val="-4"/>
          <w:sz w:val="24"/>
        </w:rPr>
        <w:t xml:space="preserve"> </w:t>
      </w:r>
      <w:r>
        <w:rPr>
          <w:sz w:val="24"/>
        </w:rPr>
        <w:t>kế:</w:t>
      </w:r>
    </w:p>
    <w:p w14:paraId="26FD7621" w14:textId="77777777" w:rsidR="0009730F" w:rsidRDefault="00EC41F8">
      <w:pPr>
        <w:pStyle w:val="ListParagraph"/>
        <w:numPr>
          <w:ilvl w:val="2"/>
          <w:numId w:val="45"/>
        </w:numPr>
        <w:tabs>
          <w:tab w:val="left" w:pos="2900"/>
        </w:tabs>
        <w:spacing w:before="162" w:line="280" w:lineRule="auto"/>
        <w:ind w:right="990"/>
        <w:rPr>
          <w:sz w:val="24"/>
        </w:rPr>
      </w:pPr>
      <w:r>
        <w:rPr>
          <w:sz w:val="24"/>
        </w:rPr>
        <w:t>Công tác phục vụ thiết kế chủ yếu bao gồm công tác cung cấp số liệu đầu vào cho người thiết</w:t>
      </w:r>
      <w:r>
        <w:rPr>
          <w:spacing w:val="-1"/>
          <w:sz w:val="24"/>
        </w:rPr>
        <w:t xml:space="preserve"> </w:t>
      </w:r>
      <w:r>
        <w:rPr>
          <w:sz w:val="24"/>
        </w:rPr>
        <w:t>kế.</w:t>
      </w:r>
    </w:p>
    <w:p w14:paraId="64A9A734" w14:textId="77777777" w:rsidR="0009730F" w:rsidRDefault="00EC41F8">
      <w:pPr>
        <w:pStyle w:val="ListParagraph"/>
        <w:numPr>
          <w:ilvl w:val="2"/>
          <w:numId w:val="45"/>
        </w:numPr>
        <w:tabs>
          <w:tab w:val="left" w:pos="2900"/>
        </w:tabs>
        <w:spacing w:before="115" w:line="278" w:lineRule="auto"/>
        <w:ind w:right="987"/>
        <w:rPr>
          <w:sz w:val="24"/>
        </w:rPr>
      </w:pPr>
      <w:r>
        <w:rPr>
          <w:sz w:val="24"/>
        </w:rPr>
        <w:t>Trong bước thiết kế kỹ thuật, việc tính toán thiết kế kết cấu thường được phân ra để thiết kế. Tuy nhiên, đối với các công trình có quy mô lớn, việc phân ra thành các nhóm kỹ sư chuyên ngành hẹp, các nhóm này tiến hành thiết kế một cách độc lập, các phần việc chuyên ngành này chỉ được giáp nối khi các nhóm cơ bản đã hoàn thành phần việc của mình. Vấn đề bất cập ở chỗ khi các phần việc được giáp nối thông qua các bản vẽ không chính thống hoặc các bản vẽ nhỏ, khó đọc hoặc nhầm lẫn giữa các phiên bản không chính thức. Chính những điều này đã gây ra những nhầm lẫn đáng tiếc trong tính toán thiết kế kết cấu công trình. Nguyên nhân của sai sót</w:t>
      </w:r>
      <w:r>
        <w:rPr>
          <w:spacing w:val="-5"/>
          <w:sz w:val="24"/>
        </w:rPr>
        <w:t xml:space="preserve"> </w:t>
      </w:r>
      <w:r>
        <w:rPr>
          <w:sz w:val="24"/>
        </w:rPr>
        <w:t>này</w:t>
      </w:r>
      <w:r>
        <w:rPr>
          <w:spacing w:val="-10"/>
          <w:sz w:val="24"/>
        </w:rPr>
        <w:t xml:space="preserve"> </w:t>
      </w:r>
      <w:r>
        <w:rPr>
          <w:sz w:val="24"/>
        </w:rPr>
        <w:t>là</w:t>
      </w:r>
      <w:r>
        <w:rPr>
          <w:spacing w:val="-6"/>
          <w:sz w:val="24"/>
        </w:rPr>
        <w:t xml:space="preserve"> </w:t>
      </w:r>
      <w:r>
        <w:rPr>
          <w:sz w:val="24"/>
        </w:rPr>
        <w:t>do</w:t>
      </w:r>
      <w:r>
        <w:rPr>
          <w:spacing w:val="-5"/>
          <w:sz w:val="24"/>
        </w:rPr>
        <w:t xml:space="preserve"> </w:t>
      </w:r>
      <w:r>
        <w:rPr>
          <w:sz w:val="24"/>
        </w:rPr>
        <w:t>sự</w:t>
      </w:r>
      <w:r>
        <w:rPr>
          <w:spacing w:val="-3"/>
          <w:sz w:val="24"/>
        </w:rPr>
        <w:t xml:space="preserve"> </w:t>
      </w:r>
      <w:r>
        <w:rPr>
          <w:sz w:val="24"/>
        </w:rPr>
        <w:t>phối</w:t>
      </w:r>
      <w:r>
        <w:rPr>
          <w:spacing w:val="-5"/>
          <w:sz w:val="24"/>
        </w:rPr>
        <w:t xml:space="preserve"> </w:t>
      </w:r>
      <w:r>
        <w:rPr>
          <w:sz w:val="24"/>
        </w:rPr>
        <w:t>hợp</w:t>
      </w:r>
      <w:r>
        <w:rPr>
          <w:spacing w:val="-3"/>
          <w:sz w:val="24"/>
        </w:rPr>
        <w:t xml:space="preserve"> </w:t>
      </w:r>
      <w:r>
        <w:rPr>
          <w:sz w:val="24"/>
        </w:rPr>
        <w:t>giữa</w:t>
      </w:r>
      <w:r>
        <w:rPr>
          <w:spacing w:val="-4"/>
          <w:sz w:val="24"/>
        </w:rPr>
        <w:t xml:space="preserve"> </w:t>
      </w:r>
      <w:r>
        <w:rPr>
          <w:sz w:val="24"/>
        </w:rPr>
        <w:t>các</w:t>
      </w:r>
      <w:r>
        <w:rPr>
          <w:spacing w:val="-6"/>
          <w:sz w:val="24"/>
        </w:rPr>
        <w:t xml:space="preserve"> </w:t>
      </w:r>
      <w:r>
        <w:rPr>
          <w:sz w:val="24"/>
        </w:rPr>
        <w:t>nhóm</w:t>
      </w:r>
      <w:r>
        <w:rPr>
          <w:spacing w:val="-5"/>
          <w:sz w:val="24"/>
        </w:rPr>
        <w:t xml:space="preserve"> </w:t>
      </w:r>
      <w:r>
        <w:rPr>
          <w:sz w:val="24"/>
        </w:rPr>
        <w:t>thiết</w:t>
      </w:r>
      <w:r>
        <w:rPr>
          <w:spacing w:val="-5"/>
          <w:sz w:val="24"/>
        </w:rPr>
        <w:t xml:space="preserve"> </w:t>
      </w:r>
      <w:r>
        <w:rPr>
          <w:sz w:val="24"/>
        </w:rPr>
        <w:t>kế</w:t>
      </w:r>
      <w:r>
        <w:rPr>
          <w:spacing w:val="-4"/>
          <w:sz w:val="24"/>
        </w:rPr>
        <w:t xml:space="preserve"> </w:t>
      </w:r>
      <w:r>
        <w:rPr>
          <w:sz w:val="24"/>
        </w:rPr>
        <w:t>không</w:t>
      </w:r>
      <w:r>
        <w:rPr>
          <w:spacing w:val="-5"/>
          <w:sz w:val="24"/>
        </w:rPr>
        <w:t xml:space="preserve"> </w:t>
      </w:r>
      <w:r>
        <w:rPr>
          <w:sz w:val="24"/>
        </w:rPr>
        <w:t>chặt</w:t>
      </w:r>
      <w:r>
        <w:rPr>
          <w:spacing w:val="-5"/>
          <w:sz w:val="24"/>
        </w:rPr>
        <w:t xml:space="preserve"> </w:t>
      </w:r>
      <w:r>
        <w:rPr>
          <w:sz w:val="24"/>
        </w:rPr>
        <w:t>chẽ,</w:t>
      </w:r>
      <w:r>
        <w:rPr>
          <w:spacing w:val="-5"/>
          <w:sz w:val="24"/>
        </w:rPr>
        <w:t xml:space="preserve"> </w:t>
      </w:r>
      <w:r>
        <w:rPr>
          <w:sz w:val="24"/>
        </w:rPr>
        <w:t>các</w:t>
      </w:r>
      <w:r>
        <w:rPr>
          <w:spacing w:val="-6"/>
          <w:sz w:val="24"/>
        </w:rPr>
        <w:t xml:space="preserve"> </w:t>
      </w:r>
      <w:r>
        <w:rPr>
          <w:sz w:val="24"/>
        </w:rPr>
        <w:t>khâu kiểm bản vẽ không được thực hiện một cách cẩn trọng dẫn đến những nhầm lẫn đáng tiếc xảy ra trong việc tính toán thiết kế kết cấu công trình ở</w:t>
      </w:r>
      <w:r>
        <w:rPr>
          <w:spacing w:val="-10"/>
          <w:sz w:val="24"/>
        </w:rPr>
        <w:t xml:space="preserve"> </w:t>
      </w:r>
      <w:r>
        <w:rPr>
          <w:sz w:val="24"/>
        </w:rPr>
        <w:t>những</w:t>
      </w:r>
      <w:r>
        <w:rPr>
          <w:spacing w:val="-12"/>
          <w:sz w:val="24"/>
        </w:rPr>
        <w:t xml:space="preserve"> </w:t>
      </w:r>
      <w:r>
        <w:rPr>
          <w:sz w:val="24"/>
        </w:rPr>
        <w:t>bước</w:t>
      </w:r>
      <w:r>
        <w:rPr>
          <w:spacing w:val="-9"/>
          <w:sz w:val="24"/>
        </w:rPr>
        <w:t xml:space="preserve"> </w:t>
      </w:r>
      <w:r>
        <w:rPr>
          <w:sz w:val="24"/>
        </w:rPr>
        <w:t>nối</w:t>
      </w:r>
      <w:r>
        <w:rPr>
          <w:spacing w:val="-10"/>
          <w:sz w:val="24"/>
        </w:rPr>
        <w:t xml:space="preserve"> </w:t>
      </w:r>
      <w:r>
        <w:rPr>
          <w:sz w:val="24"/>
        </w:rPr>
        <w:t>tiếp.</w:t>
      </w:r>
      <w:r>
        <w:rPr>
          <w:spacing w:val="-8"/>
          <w:sz w:val="24"/>
        </w:rPr>
        <w:t xml:space="preserve"> </w:t>
      </w:r>
      <w:r>
        <w:rPr>
          <w:sz w:val="24"/>
        </w:rPr>
        <w:t>Cùng</w:t>
      </w:r>
      <w:r>
        <w:rPr>
          <w:spacing w:val="-12"/>
          <w:sz w:val="24"/>
        </w:rPr>
        <w:t xml:space="preserve"> </w:t>
      </w:r>
      <w:r>
        <w:rPr>
          <w:sz w:val="24"/>
        </w:rPr>
        <w:t>với</w:t>
      </w:r>
      <w:r>
        <w:rPr>
          <w:spacing w:val="-7"/>
          <w:sz w:val="24"/>
        </w:rPr>
        <w:t xml:space="preserve"> </w:t>
      </w:r>
      <w:r>
        <w:rPr>
          <w:sz w:val="24"/>
        </w:rPr>
        <w:t>đó</w:t>
      </w:r>
      <w:r>
        <w:rPr>
          <w:spacing w:val="-10"/>
          <w:sz w:val="24"/>
        </w:rPr>
        <w:t xml:space="preserve"> </w:t>
      </w:r>
      <w:r>
        <w:rPr>
          <w:sz w:val="24"/>
        </w:rPr>
        <w:t>là</w:t>
      </w:r>
      <w:r>
        <w:rPr>
          <w:spacing w:val="-7"/>
          <w:sz w:val="24"/>
        </w:rPr>
        <w:t xml:space="preserve"> </w:t>
      </w:r>
      <w:r>
        <w:rPr>
          <w:sz w:val="24"/>
        </w:rPr>
        <w:t>sự</w:t>
      </w:r>
      <w:r>
        <w:rPr>
          <w:spacing w:val="-11"/>
          <w:sz w:val="24"/>
        </w:rPr>
        <w:t xml:space="preserve"> </w:t>
      </w:r>
      <w:r>
        <w:rPr>
          <w:sz w:val="24"/>
        </w:rPr>
        <w:t>thiếu</w:t>
      </w:r>
      <w:r>
        <w:rPr>
          <w:spacing w:val="-8"/>
          <w:sz w:val="24"/>
        </w:rPr>
        <w:t xml:space="preserve"> </w:t>
      </w:r>
      <w:r>
        <w:rPr>
          <w:sz w:val="24"/>
        </w:rPr>
        <w:t>quan</w:t>
      </w:r>
      <w:r>
        <w:rPr>
          <w:spacing w:val="-10"/>
          <w:sz w:val="24"/>
        </w:rPr>
        <w:t xml:space="preserve"> </w:t>
      </w:r>
      <w:r>
        <w:rPr>
          <w:sz w:val="24"/>
        </w:rPr>
        <w:t>sát</w:t>
      </w:r>
      <w:r>
        <w:rPr>
          <w:spacing w:val="-10"/>
          <w:sz w:val="24"/>
        </w:rPr>
        <w:t xml:space="preserve"> </w:t>
      </w:r>
      <w:r>
        <w:rPr>
          <w:sz w:val="24"/>
        </w:rPr>
        <w:t>tổng</w:t>
      </w:r>
      <w:r>
        <w:rPr>
          <w:spacing w:val="-12"/>
          <w:sz w:val="24"/>
        </w:rPr>
        <w:t xml:space="preserve"> </w:t>
      </w:r>
      <w:r>
        <w:rPr>
          <w:sz w:val="24"/>
        </w:rPr>
        <w:t>thể</w:t>
      </w:r>
      <w:r>
        <w:rPr>
          <w:spacing w:val="-9"/>
          <w:sz w:val="24"/>
        </w:rPr>
        <w:t xml:space="preserve"> </w:t>
      </w:r>
      <w:r>
        <w:rPr>
          <w:sz w:val="24"/>
        </w:rPr>
        <w:t>của</w:t>
      </w:r>
      <w:r>
        <w:rPr>
          <w:spacing w:val="-11"/>
          <w:sz w:val="24"/>
        </w:rPr>
        <w:t xml:space="preserve"> </w:t>
      </w:r>
      <w:r>
        <w:rPr>
          <w:sz w:val="24"/>
        </w:rPr>
        <w:t>người thiết kế trong việc kiểm soát chất lượng công</w:t>
      </w:r>
      <w:r>
        <w:rPr>
          <w:spacing w:val="-11"/>
          <w:sz w:val="24"/>
        </w:rPr>
        <w:t xml:space="preserve"> </w:t>
      </w:r>
      <w:r>
        <w:rPr>
          <w:sz w:val="24"/>
        </w:rPr>
        <w:t>trình.</w:t>
      </w:r>
    </w:p>
    <w:p w14:paraId="5B806036" w14:textId="77777777" w:rsidR="0009730F" w:rsidRDefault="00EC41F8">
      <w:pPr>
        <w:pStyle w:val="ListParagraph"/>
        <w:numPr>
          <w:ilvl w:val="2"/>
          <w:numId w:val="45"/>
        </w:numPr>
        <w:tabs>
          <w:tab w:val="left" w:pos="2900"/>
        </w:tabs>
        <w:spacing w:before="120" w:line="278" w:lineRule="auto"/>
        <w:ind w:right="983"/>
        <w:rPr>
          <w:sz w:val="24"/>
        </w:rPr>
      </w:pPr>
      <w:r>
        <w:rPr>
          <w:sz w:val="24"/>
        </w:rPr>
        <w:t>Các công trình xây dựng thường có tuổi thọ từ hàng chục năm đến trăm năm.</w:t>
      </w:r>
      <w:r>
        <w:rPr>
          <w:spacing w:val="8"/>
          <w:sz w:val="24"/>
        </w:rPr>
        <w:t xml:space="preserve"> </w:t>
      </w:r>
      <w:r>
        <w:rPr>
          <w:sz w:val="24"/>
        </w:rPr>
        <w:t>Trong</w:t>
      </w:r>
      <w:r>
        <w:rPr>
          <w:spacing w:val="6"/>
          <w:sz w:val="24"/>
        </w:rPr>
        <w:t xml:space="preserve"> </w:t>
      </w:r>
      <w:r>
        <w:rPr>
          <w:sz w:val="24"/>
        </w:rPr>
        <w:t>quá</w:t>
      </w:r>
      <w:r>
        <w:rPr>
          <w:spacing w:val="8"/>
          <w:sz w:val="24"/>
        </w:rPr>
        <w:t xml:space="preserve"> </w:t>
      </w:r>
      <w:r>
        <w:rPr>
          <w:sz w:val="24"/>
        </w:rPr>
        <w:t>trình</w:t>
      </w:r>
      <w:r>
        <w:rPr>
          <w:spacing w:val="9"/>
          <w:sz w:val="24"/>
        </w:rPr>
        <w:t xml:space="preserve"> </w:t>
      </w:r>
      <w:r>
        <w:rPr>
          <w:sz w:val="24"/>
        </w:rPr>
        <w:t>sử</w:t>
      </w:r>
      <w:r>
        <w:rPr>
          <w:spacing w:val="9"/>
          <w:sz w:val="24"/>
        </w:rPr>
        <w:t xml:space="preserve"> </w:t>
      </w:r>
      <w:r>
        <w:rPr>
          <w:sz w:val="24"/>
        </w:rPr>
        <w:t>dụng</w:t>
      </w:r>
      <w:r>
        <w:rPr>
          <w:spacing w:val="6"/>
          <w:sz w:val="24"/>
        </w:rPr>
        <w:t xml:space="preserve"> </w:t>
      </w:r>
      <w:r>
        <w:rPr>
          <w:sz w:val="24"/>
        </w:rPr>
        <w:t>và</w:t>
      </w:r>
      <w:r>
        <w:rPr>
          <w:spacing w:val="8"/>
          <w:sz w:val="24"/>
        </w:rPr>
        <w:t xml:space="preserve"> </w:t>
      </w:r>
      <w:r>
        <w:rPr>
          <w:sz w:val="24"/>
        </w:rPr>
        <w:t>khai</w:t>
      </w:r>
      <w:r>
        <w:rPr>
          <w:spacing w:val="9"/>
          <w:sz w:val="24"/>
        </w:rPr>
        <w:t xml:space="preserve"> </w:t>
      </w:r>
      <w:r>
        <w:rPr>
          <w:sz w:val="24"/>
        </w:rPr>
        <w:t>thác</w:t>
      </w:r>
      <w:r>
        <w:rPr>
          <w:spacing w:val="7"/>
          <w:sz w:val="24"/>
        </w:rPr>
        <w:t xml:space="preserve"> </w:t>
      </w:r>
      <w:r>
        <w:rPr>
          <w:sz w:val="24"/>
        </w:rPr>
        <w:t>công</w:t>
      </w:r>
      <w:r>
        <w:rPr>
          <w:spacing w:val="6"/>
          <w:sz w:val="24"/>
        </w:rPr>
        <w:t xml:space="preserve"> </w:t>
      </w:r>
      <w:r>
        <w:rPr>
          <w:sz w:val="24"/>
        </w:rPr>
        <w:t>trình,</w:t>
      </w:r>
      <w:r>
        <w:rPr>
          <w:spacing w:val="11"/>
          <w:sz w:val="24"/>
        </w:rPr>
        <w:t xml:space="preserve"> </w:t>
      </w:r>
      <w:r>
        <w:rPr>
          <w:sz w:val="24"/>
        </w:rPr>
        <w:t>mục</w:t>
      </w:r>
      <w:r>
        <w:rPr>
          <w:spacing w:val="8"/>
          <w:sz w:val="24"/>
        </w:rPr>
        <w:t xml:space="preserve"> </w:t>
      </w:r>
      <w:r>
        <w:rPr>
          <w:sz w:val="24"/>
        </w:rPr>
        <w:t>đích</w:t>
      </w:r>
      <w:r>
        <w:rPr>
          <w:spacing w:val="8"/>
          <w:sz w:val="24"/>
        </w:rPr>
        <w:t xml:space="preserve"> </w:t>
      </w:r>
      <w:r>
        <w:rPr>
          <w:sz w:val="24"/>
        </w:rPr>
        <w:t>sử</w:t>
      </w:r>
      <w:r>
        <w:rPr>
          <w:spacing w:val="9"/>
          <w:sz w:val="24"/>
        </w:rPr>
        <w:t xml:space="preserve"> </w:t>
      </w:r>
      <w:r>
        <w:rPr>
          <w:sz w:val="24"/>
        </w:rPr>
        <w:t>dụng</w:t>
      </w:r>
    </w:p>
    <w:p w14:paraId="66F7EE27"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507835A5" w14:textId="77777777" w:rsidR="0009730F" w:rsidRDefault="00EC41F8">
      <w:pPr>
        <w:pStyle w:val="BodyText"/>
        <w:spacing w:before="64" w:line="278" w:lineRule="auto"/>
        <w:ind w:left="2899" w:right="986" w:firstLine="0"/>
      </w:pPr>
      <w:r>
        <w:lastRenderedPageBreak/>
        <w:t>nhiều khi có những thay đổi so với thiết kế ban đầu, để đáp ứng nhu cầu sử dụng, phải sửa chữa, cải tạo, nâng cấp công trình hiện có để thay đổi tính năng, quy mô đáp ứng được chức năng mới mà sử dụng yêu cầu. Trong</w:t>
      </w:r>
      <w:r>
        <w:rPr>
          <w:spacing w:val="-6"/>
        </w:rPr>
        <w:t xml:space="preserve"> </w:t>
      </w:r>
      <w:r>
        <w:t>quá</w:t>
      </w:r>
      <w:r>
        <w:rPr>
          <w:spacing w:val="-4"/>
        </w:rPr>
        <w:t xml:space="preserve"> </w:t>
      </w:r>
      <w:r>
        <w:t>trình</w:t>
      </w:r>
      <w:r>
        <w:rPr>
          <w:spacing w:val="-3"/>
        </w:rPr>
        <w:t xml:space="preserve"> </w:t>
      </w:r>
      <w:r>
        <w:t>thiết</w:t>
      </w:r>
      <w:r>
        <w:rPr>
          <w:spacing w:val="-3"/>
        </w:rPr>
        <w:t xml:space="preserve"> </w:t>
      </w:r>
      <w:r>
        <w:t>kế,</w:t>
      </w:r>
      <w:r>
        <w:rPr>
          <w:spacing w:val="-3"/>
        </w:rPr>
        <w:t xml:space="preserve"> </w:t>
      </w:r>
      <w:r>
        <w:t>nhiều</w:t>
      </w:r>
      <w:r>
        <w:rPr>
          <w:spacing w:val="-3"/>
        </w:rPr>
        <w:t xml:space="preserve"> </w:t>
      </w:r>
      <w:r>
        <w:t>khi</w:t>
      </w:r>
      <w:r>
        <w:rPr>
          <w:spacing w:val="-2"/>
        </w:rPr>
        <w:t xml:space="preserve"> </w:t>
      </w:r>
      <w:r>
        <w:t>các</w:t>
      </w:r>
      <w:r>
        <w:rPr>
          <w:spacing w:val="-5"/>
        </w:rPr>
        <w:t xml:space="preserve"> </w:t>
      </w:r>
      <w:r>
        <w:t>nhà</w:t>
      </w:r>
      <w:r>
        <w:rPr>
          <w:spacing w:val="-4"/>
        </w:rPr>
        <w:t xml:space="preserve"> </w:t>
      </w:r>
      <w:r>
        <w:t>thiết</w:t>
      </w:r>
      <w:r>
        <w:rPr>
          <w:spacing w:val="-2"/>
        </w:rPr>
        <w:t xml:space="preserve"> </w:t>
      </w:r>
      <w:r>
        <w:t>kế</w:t>
      </w:r>
      <w:r>
        <w:rPr>
          <w:spacing w:val="-4"/>
        </w:rPr>
        <w:t xml:space="preserve"> </w:t>
      </w:r>
      <w:r>
        <w:t>đã</w:t>
      </w:r>
      <w:r>
        <w:rPr>
          <w:spacing w:val="-5"/>
        </w:rPr>
        <w:t xml:space="preserve"> </w:t>
      </w:r>
      <w:r>
        <w:t>không</w:t>
      </w:r>
      <w:r>
        <w:rPr>
          <w:spacing w:val="-5"/>
        </w:rPr>
        <w:t xml:space="preserve"> </w:t>
      </w:r>
      <w:r>
        <w:t>xác</w:t>
      </w:r>
      <w:r>
        <w:rPr>
          <w:spacing w:val="-4"/>
        </w:rPr>
        <w:t xml:space="preserve"> </w:t>
      </w:r>
      <w:r>
        <w:t>định</w:t>
      </w:r>
      <w:r>
        <w:rPr>
          <w:spacing w:val="-3"/>
        </w:rPr>
        <w:t xml:space="preserve"> </w:t>
      </w:r>
      <w:r>
        <w:t>tuổi thọ còn lại của công trình cần cải tạo, tuổi thọ của phần công trình được để</w:t>
      </w:r>
      <w:r>
        <w:rPr>
          <w:spacing w:val="-7"/>
        </w:rPr>
        <w:t xml:space="preserve"> </w:t>
      </w:r>
      <w:r>
        <w:t>lại</w:t>
      </w:r>
      <w:r>
        <w:rPr>
          <w:spacing w:val="-5"/>
        </w:rPr>
        <w:t xml:space="preserve"> </w:t>
      </w:r>
      <w:r>
        <w:t>công</w:t>
      </w:r>
      <w:r>
        <w:rPr>
          <w:spacing w:val="-8"/>
        </w:rPr>
        <w:t xml:space="preserve"> </w:t>
      </w:r>
      <w:r>
        <w:t>trình</w:t>
      </w:r>
      <w:r>
        <w:rPr>
          <w:spacing w:val="-5"/>
        </w:rPr>
        <w:t xml:space="preserve"> </w:t>
      </w:r>
      <w:r>
        <w:t>cải</w:t>
      </w:r>
      <w:r>
        <w:rPr>
          <w:spacing w:val="-5"/>
        </w:rPr>
        <w:t xml:space="preserve"> </w:t>
      </w:r>
      <w:r>
        <w:t>tạo,</w:t>
      </w:r>
      <w:r>
        <w:rPr>
          <w:spacing w:val="-3"/>
        </w:rPr>
        <w:t xml:space="preserve"> </w:t>
      </w:r>
      <w:r>
        <w:t>xem</w:t>
      </w:r>
      <w:r>
        <w:rPr>
          <w:spacing w:val="-5"/>
        </w:rPr>
        <w:t xml:space="preserve"> </w:t>
      </w:r>
      <w:r>
        <w:t>tuổi</w:t>
      </w:r>
      <w:r>
        <w:rPr>
          <w:spacing w:val="-7"/>
        </w:rPr>
        <w:t xml:space="preserve"> </w:t>
      </w:r>
      <w:r>
        <w:t>thọ</w:t>
      </w:r>
      <w:r>
        <w:rPr>
          <w:spacing w:val="-5"/>
        </w:rPr>
        <w:t xml:space="preserve"> </w:t>
      </w:r>
      <w:r>
        <w:t>của</w:t>
      </w:r>
      <w:r>
        <w:rPr>
          <w:spacing w:val="-6"/>
        </w:rPr>
        <w:t xml:space="preserve"> </w:t>
      </w:r>
      <w:r>
        <w:t>chúng</w:t>
      </w:r>
      <w:r>
        <w:rPr>
          <w:spacing w:val="-5"/>
        </w:rPr>
        <w:t xml:space="preserve"> </w:t>
      </w:r>
      <w:r>
        <w:t>còn</w:t>
      </w:r>
      <w:r>
        <w:rPr>
          <w:spacing w:val="-5"/>
        </w:rPr>
        <w:t xml:space="preserve"> </w:t>
      </w:r>
      <w:r>
        <w:t>tương</w:t>
      </w:r>
      <w:r>
        <w:rPr>
          <w:spacing w:val="-7"/>
        </w:rPr>
        <w:t xml:space="preserve"> </w:t>
      </w:r>
      <w:r>
        <w:t>đương</w:t>
      </w:r>
      <w:r>
        <w:rPr>
          <w:spacing w:val="-8"/>
        </w:rPr>
        <w:t xml:space="preserve"> </w:t>
      </w:r>
      <w:r>
        <w:t>với</w:t>
      </w:r>
      <w:r>
        <w:rPr>
          <w:spacing w:val="-5"/>
        </w:rPr>
        <w:t xml:space="preserve"> </w:t>
      </w:r>
      <w:r>
        <w:t>tuổi thọ phần công trình được nâng cấp cải tạo hay không dẫn đến tình trạng tuổi thọ từng phần của công trình cải tạo không đồng đều và tuổi thọ của toàn bộ công trình bị giảm. Đồng thời nhà thiết kế chưa quan tâm đến sơ đồ chịu lực của công trình cũ và sơ đồ chịu lực của công trình sau cải tạo. Sự</w:t>
      </w:r>
      <w:r>
        <w:rPr>
          <w:spacing w:val="-3"/>
        </w:rPr>
        <w:t xml:space="preserve"> </w:t>
      </w:r>
      <w:r>
        <w:t>khác</w:t>
      </w:r>
      <w:r>
        <w:rPr>
          <w:spacing w:val="-4"/>
        </w:rPr>
        <w:t xml:space="preserve"> </w:t>
      </w:r>
      <w:r>
        <w:t>biệt</w:t>
      </w:r>
      <w:r>
        <w:rPr>
          <w:spacing w:val="-2"/>
        </w:rPr>
        <w:t xml:space="preserve"> </w:t>
      </w:r>
      <w:r>
        <w:t>quá</w:t>
      </w:r>
      <w:r>
        <w:rPr>
          <w:spacing w:val="-3"/>
        </w:rPr>
        <w:t xml:space="preserve"> </w:t>
      </w:r>
      <w:r>
        <w:t>xa</w:t>
      </w:r>
      <w:r>
        <w:rPr>
          <w:spacing w:val="-4"/>
        </w:rPr>
        <w:t xml:space="preserve"> </w:t>
      </w:r>
      <w:r>
        <w:t>của</w:t>
      </w:r>
      <w:r>
        <w:rPr>
          <w:spacing w:val="-4"/>
        </w:rPr>
        <w:t xml:space="preserve"> </w:t>
      </w:r>
      <w:r>
        <w:t>sơ</w:t>
      </w:r>
      <w:r>
        <w:rPr>
          <w:spacing w:val="-3"/>
        </w:rPr>
        <w:t xml:space="preserve"> </w:t>
      </w:r>
      <w:r>
        <w:t>đồ</w:t>
      </w:r>
      <w:r>
        <w:rPr>
          <w:spacing w:val="-3"/>
        </w:rPr>
        <w:t xml:space="preserve"> </w:t>
      </w:r>
      <w:r>
        <w:t>kết</w:t>
      </w:r>
      <w:r>
        <w:rPr>
          <w:spacing w:val="-1"/>
        </w:rPr>
        <w:t xml:space="preserve"> </w:t>
      </w:r>
      <w:r>
        <w:t>cấu</w:t>
      </w:r>
      <w:r>
        <w:rPr>
          <w:spacing w:val="-3"/>
        </w:rPr>
        <w:t xml:space="preserve"> </w:t>
      </w:r>
      <w:r>
        <w:t>mới</w:t>
      </w:r>
      <w:r>
        <w:rPr>
          <w:spacing w:val="-2"/>
        </w:rPr>
        <w:t xml:space="preserve"> </w:t>
      </w:r>
      <w:r>
        <w:t>sau</w:t>
      </w:r>
      <w:r>
        <w:rPr>
          <w:spacing w:val="-3"/>
        </w:rPr>
        <w:t xml:space="preserve"> </w:t>
      </w:r>
      <w:r>
        <w:t>khi</w:t>
      </w:r>
      <w:r>
        <w:rPr>
          <w:spacing w:val="3"/>
        </w:rPr>
        <w:t xml:space="preserve"> </w:t>
      </w:r>
      <w:r>
        <w:t>cải</w:t>
      </w:r>
      <w:r>
        <w:rPr>
          <w:spacing w:val="-2"/>
        </w:rPr>
        <w:t xml:space="preserve"> </w:t>
      </w:r>
      <w:r>
        <w:t>tạo</w:t>
      </w:r>
      <w:r>
        <w:rPr>
          <w:spacing w:val="-3"/>
        </w:rPr>
        <w:t xml:space="preserve"> </w:t>
      </w:r>
      <w:r>
        <w:t>và</w:t>
      </w:r>
      <w:r>
        <w:rPr>
          <w:spacing w:val="-3"/>
        </w:rPr>
        <w:t xml:space="preserve"> </w:t>
      </w:r>
      <w:r>
        <w:t>sơ</w:t>
      </w:r>
      <w:r>
        <w:rPr>
          <w:spacing w:val="-3"/>
        </w:rPr>
        <w:t xml:space="preserve"> </w:t>
      </w:r>
      <w:r>
        <w:t>đồ</w:t>
      </w:r>
      <w:r>
        <w:rPr>
          <w:spacing w:val="-2"/>
        </w:rPr>
        <w:t xml:space="preserve"> </w:t>
      </w:r>
      <w:r>
        <w:t>kết</w:t>
      </w:r>
      <w:r>
        <w:rPr>
          <w:spacing w:val="-2"/>
        </w:rPr>
        <w:t xml:space="preserve"> </w:t>
      </w:r>
      <w:r>
        <w:t>cấu của công trình cũ đã dẫn đến sự can thiệp quá sâu vào kết cấu của công trình cũ và đẫn đến sự cố công</w:t>
      </w:r>
      <w:r>
        <w:rPr>
          <w:spacing w:val="-4"/>
        </w:rPr>
        <w:t xml:space="preserve"> </w:t>
      </w:r>
      <w:r>
        <w:t>trình.</w:t>
      </w:r>
    </w:p>
    <w:p w14:paraId="2EAECEDD" w14:textId="77777777" w:rsidR="0009730F" w:rsidRDefault="00EC41F8">
      <w:pPr>
        <w:pStyle w:val="ListParagraph"/>
        <w:numPr>
          <w:ilvl w:val="1"/>
          <w:numId w:val="45"/>
        </w:numPr>
        <w:tabs>
          <w:tab w:val="left" w:pos="2189"/>
        </w:tabs>
        <w:spacing w:before="104" w:line="278" w:lineRule="auto"/>
        <w:ind w:right="988"/>
        <w:rPr>
          <w:sz w:val="24"/>
        </w:rPr>
      </w:pPr>
      <w:r>
        <w:rPr>
          <w:sz w:val="24"/>
        </w:rPr>
        <w:t>Số liệu đầu vào của hồ sơ khảo sát: Số liệu từ công tác khảo sát rất quan trọng, việc số liệu sai, không đầy đủ sẽ dẫn đến việc lựa chọn giải pháp kết cấu không đúng.</w:t>
      </w:r>
      <w:r>
        <w:rPr>
          <w:spacing w:val="-6"/>
          <w:sz w:val="24"/>
        </w:rPr>
        <w:t xml:space="preserve"> </w:t>
      </w:r>
      <w:r>
        <w:rPr>
          <w:sz w:val="24"/>
        </w:rPr>
        <w:t>Việc</w:t>
      </w:r>
      <w:r>
        <w:rPr>
          <w:spacing w:val="-7"/>
          <w:sz w:val="24"/>
        </w:rPr>
        <w:t xml:space="preserve"> </w:t>
      </w:r>
      <w:r>
        <w:rPr>
          <w:sz w:val="24"/>
        </w:rPr>
        <w:t>các</w:t>
      </w:r>
      <w:r>
        <w:rPr>
          <w:spacing w:val="-6"/>
          <w:sz w:val="24"/>
        </w:rPr>
        <w:t xml:space="preserve"> </w:t>
      </w:r>
      <w:r>
        <w:rPr>
          <w:sz w:val="24"/>
        </w:rPr>
        <w:t>số</w:t>
      </w:r>
      <w:r>
        <w:rPr>
          <w:spacing w:val="-9"/>
          <w:sz w:val="24"/>
        </w:rPr>
        <w:t xml:space="preserve"> </w:t>
      </w:r>
      <w:r>
        <w:rPr>
          <w:sz w:val="24"/>
        </w:rPr>
        <w:t>liệu</w:t>
      </w:r>
      <w:r>
        <w:rPr>
          <w:spacing w:val="-8"/>
          <w:sz w:val="24"/>
        </w:rPr>
        <w:t xml:space="preserve"> </w:t>
      </w:r>
      <w:r>
        <w:rPr>
          <w:sz w:val="24"/>
        </w:rPr>
        <w:t>không</w:t>
      </w:r>
      <w:r>
        <w:rPr>
          <w:spacing w:val="-11"/>
          <w:sz w:val="24"/>
        </w:rPr>
        <w:t xml:space="preserve"> </w:t>
      </w:r>
      <w:r>
        <w:rPr>
          <w:sz w:val="24"/>
        </w:rPr>
        <w:t>phản</w:t>
      </w:r>
      <w:r>
        <w:rPr>
          <w:spacing w:val="-8"/>
          <w:sz w:val="24"/>
        </w:rPr>
        <w:t xml:space="preserve"> </w:t>
      </w:r>
      <w:r>
        <w:rPr>
          <w:sz w:val="24"/>
        </w:rPr>
        <w:t>ánh</w:t>
      </w:r>
      <w:r>
        <w:rPr>
          <w:spacing w:val="-7"/>
          <w:sz w:val="24"/>
        </w:rPr>
        <w:t xml:space="preserve"> </w:t>
      </w:r>
      <w:r>
        <w:rPr>
          <w:sz w:val="24"/>
        </w:rPr>
        <w:t>hết</w:t>
      </w:r>
      <w:r>
        <w:rPr>
          <w:spacing w:val="-8"/>
          <w:sz w:val="24"/>
        </w:rPr>
        <w:t xml:space="preserve"> </w:t>
      </w:r>
      <w:r>
        <w:rPr>
          <w:sz w:val="24"/>
        </w:rPr>
        <w:t>các</w:t>
      </w:r>
      <w:r>
        <w:rPr>
          <w:spacing w:val="-9"/>
          <w:sz w:val="24"/>
        </w:rPr>
        <w:t xml:space="preserve"> </w:t>
      </w:r>
      <w:r>
        <w:rPr>
          <w:sz w:val="24"/>
        </w:rPr>
        <w:t>tầng</w:t>
      </w:r>
      <w:r>
        <w:rPr>
          <w:spacing w:val="-11"/>
          <w:sz w:val="24"/>
        </w:rPr>
        <w:t xml:space="preserve"> </w:t>
      </w:r>
      <w:r>
        <w:rPr>
          <w:sz w:val="24"/>
        </w:rPr>
        <w:t>địa</w:t>
      </w:r>
      <w:r>
        <w:rPr>
          <w:spacing w:val="-6"/>
          <w:sz w:val="24"/>
        </w:rPr>
        <w:t xml:space="preserve"> </w:t>
      </w:r>
      <w:r>
        <w:rPr>
          <w:sz w:val="24"/>
        </w:rPr>
        <w:t>chất,</w:t>
      </w:r>
      <w:r>
        <w:rPr>
          <w:spacing w:val="-6"/>
          <w:sz w:val="24"/>
        </w:rPr>
        <w:t xml:space="preserve"> </w:t>
      </w:r>
      <w:r>
        <w:rPr>
          <w:sz w:val="24"/>
        </w:rPr>
        <w:t>chiều</w:t>
      </w:r>
      <w:r>
        <w:rPr>
          <w:spacing w:val="-8"/>
          <w:sz w:val="24"/>
        </w:rPr>
        <w:t xml:space="preserve"> </w:t>
      </w:r>
      <w:r>
        <w:rPr>
          <w:sz w:val="24"/>
        </w:rPr>
        <w:t>sâu</w:t>
      </w:r>
      <w:r>
        <w:rPr>
          <w:spacing w:val="-9"/>
          <w:sz w:val="24"/>
        </w:rPr>
        <w:t xml:space="preserve"> </w:t>
      </w:r>
      <w:r>
        <w:rPr>
          <w:sz w:val="24"/>
        </w:rPr>
        <w:t>lớp</w:t>
      </w:r>
      <w:r>
        <w:rPr>
          <w:spacing w:val="-6"/>
          <w:sz w:val="24"/>
        </w:rPr>
        <w:t xml:space="preserve"> </w:t>
      </w:r>
      <w:r>
        <w:rPr>
          <w:sz w:val="24"/>
        </w:rPr>
        <w:t>đất</w:t>
      </w:r>
      <w:r>
        <w:rPr>
          <w:spacing w:val="-5"/>
          <w:sz w:val="24"/>
        </w:rPr>
        <w:t xml:space="preserve"> </w:t>
      </w:r>
      <w:r>
        <w:rPr>
          <w:sz w:val="24"/>
        </w:rPr>
        <w:t>yếu không đúng làm ảnh hưởng đến việc tính toán chiều dài cọc hay việc không</w:t>
      </w:r>
      <w:r>
        <w:rPr>
          <w:spacing w:val="-25"/>
          <w:sz w:val="24"/>
        </w:rPr>
        <w:t xml:space="preserve"> </w:t>
      </w:r>
      <w:r>
        <w:rPr>
          <w:sz w:val="24"/>
        </w:rPr>
        <w:t>phản ánh đúng tính chất đất dẫn đến đặt sai vị trí khe</w:t>
      </w:r>
      <w:r>
        <w:rPr>
          <w:spacing w:val="-4"/>
          <w:sz w:val="24"/>
        </w:rPr>
        <w:t xml:space="preserve"> </w:t>
      </w:r>
      <w:r>
        <w:rPr>
          <w:sz w:val="24"/>
        </w:rPr>
        <w:t>lún,...</w:t>
      </w:r>
    </w:p>
    <w:p w14:paraId="0342B88D" w14:textId="77777777" w:rsidR="0009730F" w:rsidRDefault="00EC41F8">
      <w:pPr>
        <w:pStyle w:val="ListParagraph"/>
        <w:numPr>
          <w:ilvl w:val="1"/>
          <w:numId w:val="45"/>
        </w:numPr>
        <w:tabs>
          <w:tab w:val="left" w:pos="2189"/>
        </w:tabs>
        <w:spacing w:before="97"/>
        <w:ind w:hanging="361"/>
        <w:rPr>
          <w:sz w:val="24"/>
        </w:rPr>
      </w:pPr>
      <w:r>
        <w:rPr>
          <w:sz w:val="24"/>
        </w:rPr>
        <w:t>Năng lực thiết</w:t>
      </w:r>
      <w:r>
        <w:rPr>
          <w:spacing w:val="-5"/>
          <w:sz w:val="24"/>
        </w:rPr>
        <w:t xml:space="preserve"> </w:t>
      </w:r>
      <w:r>
        <w:rPr>
          <w:sz w:val="24"/>
        </w:rPr>
        <w:t>kế:</w:t>
      </w:r>
    </w:p>
    <w:p w14:paraId="31AE988B" w14:textId="77777777" w:rsidR="0009730F" w:rsidRDefault="00EC41F8">
      <w:pPr>
        <w:pStyle w:val="ListParagraph"/>
        <w:numPr>
          <w:ilvl w:val="2"/>
          <w:numId w:val="45"/>
        </w:numPr>
        <w:tabs>
          <w:tab w:val="left" w:pos="2900"/>
        </w:tabs>
        <w:spacing w:before="165" w:line="278" w:lineRule="auto"/>
        <w:ind w:right="986"/>
        <w:rPr>
          <w:sz w:val="24"/>
        </w:rPr>
      </w:pPr>
      <w:r>
        <w:rPr>
          <w:sz w:val="24"/>
        </w:rPr>
        <w:t>Do trình độ của người thiết kế cũng có nhiều khiếm khuyết, chưa đáp</w:t>
      </w:r>
      <w:r>
        <w:rPr>
          <w:spacing w:val="-36"/>
          <w:sz w:val="24"/>
        </w:rPr>
        <w:t xml:space="preserve"> </w:t>
      </w:r>
      <w:r>
        <w:rPr>
          <w:sz w:val="24"/>
        </w:rPr>
        <w:t>ứng được</w:t>
      </w:r>
      <w:r>
        <w:rPr>
          <w:spacing w:val="-7"/>
          <w:sz w:val="24"/>
        </w:rPr>
        <w:t xml:space="preserve"> </w:t>
      </w:r>
      <w:r>
        <w:rPr>
          <w:sz w:val="24"/>
        </w:rPr>
        <w:t>đối</w:t>
      </w:r>
      <w:r>
        <w:rPr>
          <w:spacing w:val="-6"/>
          <w:sz w:val="24"/>
        </w:rPr>
        <w:t xml:space="preserve"> </w:t>
      </w:r>
      <w:r>
        <w:rPr>
          <w:sz w:val="24"/>
        </w:rPr>
        <w:t>với</w:t>
      </w:r>
      <w:r>
        <w:rPr>
          <w:spacing w:val="-5"/>
          <w:sz w:val="24"/>
        </w:rPr>
        <w:t xml:space="preserve"> </w:t>
      </w:r>
      <w:r>
        <w:rPr>
          <w:sz w:val="24"/>
        </w:rPr>
        <w:t>các</w:t>
      </w:r>
      <w:r>
        <w:rPr>
          <w:spacing w:val="-2"/>
          <w:sz w:val="24"/>
        </w:rPr>
        <w:t xml:space="preserve"> </w:t>
      </w:r>
      <w:r>
        <w:rPr>
          <w:sz w:val="24"/>
        </w:rPr>
        <w:t>yêu</w:t>
      </w:r>
      <w:r>
        <w:rPr>
          <w:spacing w:val="-6"/>
          <w:sz w:val="24"/>
        </w:rPr>
        <w:t xml:space="preserve"> </w:t>
      </w:r>
      <w:r>
        <w:rPr>
          <w:sz w:val="24"/>
        </w:rPr>
        <w:t>cầu</w:t>
      </w:r>
      <w:r>
        <w:rPr>
          <w:spacing w:val="-3"/>
          <w:sz w:val="24"/>
        </w:rPr>
        <w:t xml:space="preserve"> </w:t>
      </w:r>
      <w:r>
        <w:rPr>
          <w:sz w:val="24"/>
        </w:rPr>
        <w:t>đặt</w:t>
      </w:r>
      <w:r>
        <w:rPr>
          <w:spacing w:val="-6"/>
          <w:sz w:val="24"/>
        </w:rPr>
        <w:t xml:space="preserve"> </w:t>
      </w:r>
      <w:r>
        <w:rPr>
          <w:sz w:val="24"/>
        </w:rPr>
        <w:t>ra</w:t>
      </w:r>
      <w:r>
        <w:rPr>
          <w:spacing w:val="-8"/>
          <w:sz w:val="24"/>
        </w:rPr>
        <w:t xml:space="preserve"> </w:t>
      </w:r>
      <w:r>
        <w:rPr>
          <w:sz w:val="24"/>
        </w:rPr>
        <w:t>của</w:t>
      </w:r>
      <w:r>
        <w:rPr>
          <w:spacing w:val="-4"/>
          <w:sz w:val="24"/>
        </w:rPr>
        <w:t xml:space="preserve"> </w:t>
      </w:r>
      <w:r>
        <w:rPr>
          <w:sz w:val="24"/>
        </w:rPr>
        <w:t>công</w:t>
      </w:r>
      <w:r>
        <w:rPr>
          <w:spacing w:val="-9"/>
          <w:sz w:val="24"/>
        </w:rPr>
        <w:t xml:space="preserve"> </w:t>
      </w:r>
      <w:r>
        <w:rPr>
          <w:sz w:val="24"/>
        </w:rPr>
        <w:t>trình.</w:t>
      </w:r>
      <w:r>
        <w:rPr>
          <w:spacing w:val="-6"/>
          <w:sz w:val="24"/>
        </w:rPr>
        <w:t xml:space="preserve"> </w:t>
      </w:r>
      <w:r>
        <w:rPr>
          <w:sz w:val="24"/>
        </w:rPr>
        <w:t>Người</w:t>
      </w:r>
      <w:r>
        <w:rPr>
          <w:spacing w:val="-5"/>
          <w:sz w:val="24"/>
        </w:rPr>
        <w:t xml:space="preserve"> </w:t>
      </w:r>
      <w:r>
        <w:rPr>
          <w:sz w:val="24"/>
        </w:rPr>
        <w:t>thiết</w:t>
      </w:r>
      <w:r>
        <w:rPr>
          <w:spacing w:val="-6"/>
          <w:sz w:val="24"/>
        </w:rPr>
        <w:t xml:space="preserve"> </w:t>
      </w:r>
      <w:r>
        <w:rPr>
          <w:sz w:val="24"/>
        </w:rPr>
        <w:t>kế</w:t>
      </w:r>
      <w:r>
        <w:rPr>
          <w:spacing w:val="-7"/>
          <w:sz w:val="24"/>
        </w:rPr>
        <w:t xml:space="preserve"> </w:t>
      </w:r>
      <w:r>
        <w:rPr>
          <w:sz w:val="24"/>
        </w:rPr>
        <w:t>không</w:t>
      </w:r>
      <w:r>
        <w:rPr>
          <w:spacing w:val="-8"/>
          <w:sz w:val="24"/>
        </w:rPr>
        <w:t xml:space="preserve"> </w:t>
      </w:r>
      <w:r>
        <w:rPr>
          <w:sz w:val="24"/>
        </w:rPr>
        <w:t>kiểm soát hết được những sai lầm theo lối mòn. Ngoài ra do ít kinh nghiệm, người</w:t>
      </w:r>
      <w:r>
        <w:rPr>
          <w:spacing w:val="-7"/>
          <w:sz w:val="24"/>
        </w:rPr>
        <w:t xml:space="preserve"> </w:t>
      </w:r>
      <w:r>
        <w:rPr>
          <w:sz w:val="24"/>
        </w:rPr>
        <w:t>thiết</w:t>
      </w:r>
      <w:r>
        <w:rPr>
          <w:spacing w:val="-7"/>
          <w:sz w:val="24"/>
        </w:rPr>
        <w:t xml:space="preserve"> </w:t>
      </w:r>
      <w:r>
        <w:rPr>
          <w:sz w:val="24"/>
        </w:rPr>
        <w:t>kế</w:t>
      </w:r>
      <w:r>
        <w:rPr>
          <w:spacing w:val="-8"/>
          <w:sz w:val="24"/>
        </w:rPr>
        <w:t xml:space="preserve"> </w:t>
      </w:r>
      <w:r>
        <w:rPr>
          <w:sz w:val="24"/>
        </w:rPr>
        <w:t>không</w:t>
      </w:r>
      <w:r>
        <w:rPr>
          <w:spacing w:val="-10"/>
          <w:sz w:val="24"/>
        </w:rPr>
        <w:t xml:space="preserve"> </w:t>
      </w:r>
      <w:r>
        <w:rPr>
          <w:sz w:val="24"/>
        </w:rPr>
        <w:t>lường</w:t>
      </w:r>
      <w:r>
        <w:rPr>
          <w:spacing w:val="-10"/>
          <w:sz w:val="24"/>
        </w:rPr>
        <w:t xml:space="preserve"> </w:t>
      </w:r>
      <w:r>
        <w:rPr>
          <w:sz w:val="24"/>
        </w:rPr>
        <w:t>trước</w:t>
      </w:r>
      <w:r>
        <w:rPr>
          <w:spacing w:val="-8"/>
          <w:sz w:val="24"/>
        </w:rPr>
        <w:t xml:space="preserve"> </w:t>
      </w:r>
      <w:r>
        <w:rPr>
          <w:sz w:val="24"/>
        </w:rPr>
        <w:t>được</w:t>
      </w:r>
      <w:r>
        <w:rPr>
          <w:spacing w:val="-9"/>
          <w:sz w:val="24"/>
        </w:rPr>
        <w:t xml:space="preserve"> </w:t>
      </w:r>
      <w:r>
        <w:rPr>
          <w:sz w:val="24"/>
        </w:rPr>
        <w:t>các</w:t>
      </w:r>
      <w:r>
        <w:rPr>
          <w:spacing w:val="-9"/>
          <w:sz w:val="24"/>
        </w:rPr>
        <w:t xml:space="preserve"> </w:t>
      </w:r>
      <w:r>
        <w:rPr>
          <w:sz w:val="24"/>
        </w:rPr>
        <w:t>tác</w:t>
      </w:r>
      <w:r>
        <w:rPr>
          <w:spacing w:val="-8"/>
          <w:sz w:val="24"/>
        </w:rPr>
        <w:t xml:space="preserve"> </w:t>
      </w:r>
      <w:r>
        <w:rPr>
          <w:sz w:val="24"/>
        </w:rPr>
        <w:t>động</w:t>
      </w:r>
      <w:r>
        <w:rPr>
          <w:spacing w:val="-10"/>
          <w:sz w:val="24"/>
        </w:rPr>
        <w:t xml:space="preserve"> </w:t>
      </w:r>
      <w:r>
        <w:rPr>
          <w:sz w:val="24"/>
        </w:rPr>
        <w:t>mang</w:t>
      </w:r>
      <w:r>
        <w:rPr>
          <w:spacing w:val="-10"/>
          <w:sz w:val="24"/>
        </w:rPr>
        <w:t xml:space="preserve"> </w:t>
      </w:r>
      <w:r>
        <w:rPr>
          <w:sz w:val="24"/>
        </w:rPr>
        <w:t>tính</w:t>
      </w:r>
      <w:r>
        <w:rPr>
          <w:spacing w:val="-7"/>
          <w:sz w:val="24"/>
        </w:rPr>
        <w:t xml:space="preserve"> </w:t>
      </w:r>
      <w:r>
        <w:rPr>
          <w:sz w:val="24"/>
        </w:rPr>
        <w:t>đặc</w:t>
      </w:r>
      <w:r>
        <w:rPr>
          <w:spacing w:val="-9"/>
          <w:sz w:val="24"/>
        </w:rPr>
        <w:t xml:space="preserve"> </w:t>
      </w:r>
      <w:r>
        <w:rPr>
          <w:sz w:val="24"/>
        </w:rPr>
        <w:t>thù</w:t>
      </w:r>
      <w:r>
        <w:rPr>
          <w:spacing w:val="-7"/>
          <w:sz w:val="24"/>
        </w:rPr>
        <w:t xml:space="preserve"> </w:t>
      </w:r>
      <w:r>
        <w:rPr>
          <w:sz w:val="24"/>
        </w:rPr>
        <w:t>của Việt Nam tới chất lượng công trình xây</w:t>
      </w:r>
      <w:r>
        <w:rPr>
          <w:spacing w:val="-10"/>
          <w:sz w:val="24"/>
        </w:rPr>
        <w:t xml:space="preserve"> </w:t>
      </w:r>
      <w:r>
        <w:rPr>
          <w:sz w:val="24"/>
        </w:rPr>
        <w:t>dựng.</w:t>
      </w:r>
    </w:p>
    <w:p w14:paraId="121EE37E" w14:textId="77777777" w:rsidR="0009730F" w:rsidRDefault="00EC41F8">
      <w:pPr>
        <w:pStyle w:val="ListParagraph"/>
        <w:numPr>
          <w:ilvl w:val="2"/>
          <w:numId w:val="45"/>
        </w:numPr>
        <w:tabs>
          <w:tab w:val="left" w:pos="2900"/>
        </w:tabs>
        <w:spacing w:before="118" w:line="278" w:lineRule="auto"/>
        <w:ind w:right="987"/>
        <w:rPr>
          <w:sz w:val="24"/>
        </w:rPr>
      </w:pPr>
      <w:r>
        <w:rPr>
          <w:sz w:val="24"/>
        </w:rPr>
        <w:t>Một vấn đề khác cũng dẫn đến hư hỏng trong thiết kế kết cấu bê tông và bê tông cốt thép là do người thiết kế không có hướng dẫn và cảnh báo về nguy</w:t>
      </w:r>
      <w:r>
        <w:rPr>
          <w:spacing w:val="-8"/>
          <w:sz w:val="24"/>
        </w:rPr>
        <w:t xml:space="preserve"> </w:t>
      </w:r>
      <w:r>
        <w:rPr>
          <w:sz w:val="24"/>
        </w:rPr>
        <w:t>cơ</w:t>
      </w:r>
      <w:r>
        <w:rPr>
          <w:spacing w:val="-3"/>
          <w:sz w:val="24"/>
        </w:rPr>
        <w:t xml:space="preserve"> </w:t>
      </w:r>
      <w:r>
        <w:rPr>
          <w:sz w:val="24"/>
        </w:rPr>
        <w:t>có</w:t>
      </w:r>
      <w:r>
        <w:rPr>
          <w:spacing w:val="-3"/>
          <w:sz w:val="24"/>
        </w:rPr>
        <w:t xml:space="preserve"> </w:t>
      </w:r>
      <w:r>
        <w:rPr>
          <w:sz w:val="24"/>
        </w:rPr>
        <w:t>thể</w:t>
      </w:r>
      <w:r>
        <w:rPr>
          <w:spacing w:val="-4"/>
          <w:sz w:val="24"/>
        </w:rPr>
        <w:t xml:space="preserve"> </w:t>
      </w:r>
      <w:r>
        <w:rPr>
          <w:sz w:val="24"/>
        </w:rPr>
        <w:t>gây</w:t>
      </w:r>
      <w:r>
        <w:rPr>
          <w:spacing w:val="-8"/>
          <w:sz w:val="24"/>
        </w:rPr>
        <w:t xml:space="preserve"> </w:t>
      </w:r>
      <w:r>
        <w:rPr>
          <w:sz w:val="24"/>
        </w:rPr>
        <w:t>tác</w:t>
      </w:r>
      <w:r>
        <w:rPr>
          <w:spacing w:val="-4"/>
          <w:sz w:val="24"/>
        </w:rPr>
        <w:t xml:space="preserve"> </w:t>
      </w:r>
      <w:r>
        <w:rPr>
          <w:sz w:val="24"/>
        </w:rPr>
        <w:t>động</w:t>
      </w:r>
      <w:r>
        <w:rPr>
          <w:spacing w:val="-5"/>
          <w:sz w:val="24"/>
        </w:rPr>
        <w:t xml:space="preserve"> </w:t>
      </w:r>
      <w:r>
        <w:rPr>
          <w:sz w:val="24"/>
        </w:rPr>
        <w:t>nghiệm</w:t>
      </w:r>
      <w:r>
        <w:rPr>
          <w:spacing w:val="-1"/>
          <w:sz w:val="24"/>
        </w:rPr>
        <w:t xml:space="preserve"> </w:t>
      </w:r>
      <w:r>
        <w:rPr>
          <w:sz w:val="24"/>
        </w:rPr>
        <w:t>trọng</w:t>
      </w:r>
      <w:r>
        <w:rPr>
          <w:spacing w:val="-5"/>
          <w:sz w:val="24"/>
        </w:rPr>
        <w:t xml:space="preserve"> </w:t>
      </w:r>
      <w:r>
        <w:rPr>
          <w:sz w:val="24"/>
        </w:rPr>
        <w:t>của</w:t>
      </w:r>
      <w:r>
        <w:rPr>
          <w:spacing w:val="-4"/>
          <w:sz w:val="24"/>
        </w:rPr>
        <w:t xml:space="preserve"> </w:t>
      </w:r>
      <w:r>
        <w:rPr>
          <w:sz w:val="24"/>
        </w:rPr>
        <w:t>công</w:t>
      </w:r>
      <w:r>
        <w:rPr>
          <w:spacing w:val="-5"/>
          <w:sz w:val="24"/>
        </w:rPr>
        <w:t xml:space="preserve"> </w:t>
      </w:r>
      <w:r>
        <w:rPr>
          <w:sz w:val="24"/>
        </w:rPr>
        <w:t>trình</w:t>
      </w:r>
      <w:r>
        <w:rPr>
          <w:spacing w:val="-3"/>
          <w:sz w:val="24"/>
        </w:rPr>
        <w:t xml:space="preserve"> </w:t>
      </w:r>
      <w:r>
        <w:rPr>
          <w:sz w:val="24"/>
        </w:rPr>
        <w:t>nếu</w:t>
      </w:r>
      <w:r>
        <w:rPr>
          <w:spacing w:val="-3"/>
          <w:sz w:val="24"/>
        </w:rPr>
        <w:t xml:space="preserve"> </w:t>
      </w:r>
      <w:r>
        <w:rPr>
          <w:sz w:val="24"/>
        </w:rPr>
        <w:t>quá</w:t>
      </w:r>
      <w:r>
        <w:rPr>
          <w:spacing w:val="-4"/>
          <w:sz w:val="24"/>
        </w:rPr>
        <w:t xml:space="preserve"> </w:t>
      </w:r>
      <w:r>
        <w:rPr>
          <w:sz w:val="24"/>
        </w:rPr>
        <w:t>trình</w:t>
      </w:r>
      <w:r>
        <w:rPr>
          <w:spacing w:val="-3"/>
          <w:sz w:val="24"/>
        </w:rPr>
        <w:t xml:space="preserve"> </w:t>
      </w:r>
      <w:r>
        <w:rPr>
          <w:sz w:val="24"/>
        </w:rPr>
        <w:t>thi công và đưa công trình vào sử dụng không tuân thủ đúng quy</w:t>
      </w:r>
      <w:r>
        <w:rPr>
          <w:spacing w:val="-14"/>
          <w:sz w:val="24"/>
        </w:rPr>
        <w:t xml:space="preserve"> </w:t>
      </w:r>
      <w:r>
        <w:rPr>
          <w:sz w:val="24"/>
        </w:rPr>
        <w:t>trình.</w:t>
      </w:r>
    </w:p>
    <w:p w14:paraId="460A1ED5" w14:textId="77777777" w:rsidR="0009730F" w:rsidRDefault="00EC41F8">
      <w:pPr>
        <w:pStyle w:val="ListParagraph"/>
        <w:numPr>
          <w:ilvl w:val="2"/>
          <w:numId w:val="45"/>
        </w:numPr>
        <w:tabs>
          <w:tab w:val="left" w:pos="2900"/>
        </w:tabs>
        <w:spacing w:before="121" w:line="278" w:lineRule="auto"/>
        <w:ind w:right="981"/>
        <w:rPr>
          <w:sz w:val="24"/>
        </w:rPr>
      </w:pPr>
      <w:r>
        <w:rPr>
          <w:spacing w:val="-4"/>
          <w:sz w:val="24"/>
        </w:rPr>
        <w:t>Đối</w:t>
      </w:r>
      <w:r>
        <w:rPr>
          <w:spacing w:val="-9"/>
          <w:sz w:val="24"/>
        </w:rPr>
        <w:t xml:space="preserve"> </w:t>
      </w:r>
      <w:r>
        <w:rPr>
          <w:spacing w:val="-4"/>
          <w:sz w:val="24"/>
        </w:rPr>
        <w:t>với</w:t>
      </w:r>
      <w:r>
        <w:rPr>
          <w:spacing w:val="-9"/>
          <w:sz w:val="24"/>
        </w:rPr>
        <w:t xml:space="preserve"> </w:t>
      </w:r>
      <w:r>
        <w:rPr>
          <w:spacing w:val="-4"/>
          <w:sz w:val="24"/>
        </w:rPr>
        <w:t>các</w:t>
      </w:r>
      <w:r>
        <w:rPr>
          <w:spacing w:val="-10"/>
          <w:sz w:val="24"/>
        </w:rPr>
        <w:t xml:space="preserve"> </w:t>
      </w:r>
      <w:r>
        <w:rPr>
          <w:spacing w:val="-3"/>
          <w:sz w:val="24"/>
        </w:rPr>
        <w:t>công</w:t>
      </w:r>
      <w:r>
        <w:rPr>
          <w:spacing w:val="-14"/>
          <w:sz w:val="24"/>
        </w:rPr>
        <w:t xml:space="preserve"> </w:t>
      </w:r>
      <w:r>
        <w:rPr>
          <w:spacing w:val="-4"/>
          <w:sz w:val="24"/>
        </w:rPr>
        <w:t>trình</w:t>
      </w:r>
      <w:r>
        <w:rPr>
          <w:spacing w:val="-10"/>
          <w:sz w:val="24"/>
        </w:rPr>
        <w:t xml:space="preserve"> </w:t>
      </w:r>
      <w:r>
        <w:rPr>
          <w:spacing w:val="-3"/>
          <w:sz w:val="24"/>
        </w:rPr>
        <w:t>hiện</w:t>
      </w:r>
      <w:r>
        <w:rPr>
          <w:spacing w:val="-11"/>
          <w:sz w:val="24"/>
        </w:rPr>
        <w:t xml:space="preserve"> </w:t>
      </w:r>
      <w:r>
        <w:rPr>
          <w:spacing w:val="-4"/>
          <w:sz w:val="24"/>
        </w:rPr>
        <w:t>đại,</w:t>
      </w:r>
      <w:r>
        <w:rPr>
          <w:spacing w:val="-9"/>
          <w:sz w:val="24"/>
        </w:rPr>
        <w:t xml:space="preserve"> </w:t>
      </w:r>
      <w:r>
        <w:rPr>
          <w:spacing w:val="-4"/>
          <w:sz w:val="24"/>
        </w:rPr>
        <w:t>đòi</w:t>
      </w:r>
      <w:r>
        <w:rPr>
          <w:spacing w:val="-11"/>
          <w:sz w:val="24"/>
        </w:rPr>
        <w:t xml:space="preserve"> </w:t>
      </w:r>
      <w:r>
        <w:rPr>
          <w:spacing w:val="-3"/>
          <w:sz w:val="24"/>
        </w:rPr>
        <w:t>hỏi</w:t>
      </w:r>
      <w:r>
        <w:rPr>
          <w:spacing w:val="-10"/>
          <w:sz w:val="24"/>
        </w:rPr>
        <w:t xml:space="preserve"> </w:t>
      </w:r>
      <w:r>
        <w:rPr>
          <w:sz w:val="24"/>
        </w:rPr>
        <w:t>sử</w:t>
      </w:r>
      <w:r>
        <w:rPr>
          <w:spacing w:val="-12"/>
          <w:sz w:val="24"/>
        </w:rPr>
        <w:t xml:space="preserve"> </w:t>
      </w:r>
      <w:r>
        <w:rPr>
          <w:spacing w:val="-3"/>
          <w:sz w:val="24"/>
        </w:rPr>
        <w:t>dụng</w:t>
      </w:r>
      <w:r>
        <w:rPr>
          <w:spacing w:val="-11"/>
          <w:sz w:val="24"/>
        </w:rPr>
        <w:t xml:space="preserve"> </w:t>
      </w:r>
      <w:r>
        <w:rPr>
          <w:spacing w:val="-3"/>
          <w:sz w:val="24"/>
        </w:rPr>
        <w:t>công</w:t>
      </w:r>
      <w:r>
        <w:rPr>
          <w:spacing w:val="-11"/>
          <w:sz w:val="24"/>
        </w:rPr>
        <w:t xml:space="preserve"> </w:t>
      </w:r>
      <w:r>
        <w:rPr>
          <w:spacing w:val="-4"/>
          <w:sz w:val="24"/>
        </w:rPr>
        <w:t>nghệ</w:t>
      </w:r>
      <w:r>
        <w:rPr>
          <w:spacing w:val="-9"/>
          <w:sz w:val="24"/>
        </w:rPr>
        <w:t xml:space="preserve"> </w:t>
      </w:r>
      <w:r>
        <w:rPr>
          <w:spacing w:val="-4"/>
          <w:sz w:val="24"/>
        </w:rPr>
        <w:t>mới,</w:t>
      </w:r>
      <w:r>
        <w:rPr>
          <w:spacing w:val="-9"/>
          <w:sz w:val="24"/>
        </w:rPr>
        <w:t xml:space="preserve"> </w:t>
      </w:r>
      <w:r>
        <w:rPr>
          <w:spacing w:val="-3"/>
          <w:sz w:val="24"/>
        </w:rPr>
        <w:t>vật</w:t>
      </w:r>
      <w:r>
        <w:rPr>
          <w:spacing w:val="-11"/>
          <w:sz w:val="24"/>
        </w:rPr>
        <w:t xml:space="preserve"> </w:t>
      </w:r>
      <w:r>
        <w:rPr>
          <w:spacing w:val="-4"/>
          <w:sz w:val="24"/>
        </w:rPr>
        <w:t>liệu</w:t>
      </w:r>
      <w:r>
        <w:rPr>
          <w:spacing w:val="-11"/>
          <w:sz w:val="24"/>
        </w:rPr>
        <w:t xml:space="preserve"> </w:t>
      </w:r>
      <w:r>
        <w:rPr>
          <w:spacing w:val="-3"/>
          <w:sz w:val="24"/>
        </w:rPr>
        <w:t xml:space="preserve">mới, </w:t>
      </w:r>
      <w:r>
        <w:rPr>
          <w:spacing w:val="-4"/>
          <w:sz w:val="24"/>
        </w:rPr>
        <w:t xml:space="preserve">kết cấu </w:t>
      </w:r>
      <w:r>
        <w:rPr>
          <w:spacing w:val="-3"/>
          <w:sz w:val="24"/>
        </w:rPr>
        <w:t xml:space="preserve">phức </w:t>
      </w:r>
      <w:r>
        <w:rPr>
          <w:spacing w:val="-4"/>
          <w:sz w:val="24"/>
        </w:rPr>
        <w:t xml:space="preserve">tạp, việc tiếp cận </w:t>
      </w:r>
      <w:r>
        <w:rPr>
          <w:spacing w:val="-3"/>
          <w:sz w:val="24"/>
        </w:rPr>
        <w:t xml:space="preserve">tài liệu </w:t>
      </w:r>
      <w:r>
        <w:rPr>
          <w:spacing w:val="-4"/>
          <w:sz w:val="24"/>
        </w:rPr>
        <w:t xml:space="preserve">nước ngoài, kinh nghiệm </w:t>
      </w:r>
      <w:r>
        <w:rPr>
          <w:spacing w:val="-3"/>
          <w:sz w:val="24"/>
        </w:rPr>
        <w:t xml:space="preserve">thực </w:t>
      </w:r>
      <w:r>
        <w:rPr>
          <w:sz w:val="24"/>
        </w:rPr>
        <w:t xml:space="preserve">tế </w:t>
      </w:r>
      <w:r>
        <w:rPr>
          <w:spacing w:val="-3"/>
          <w:sz w:val="24"/>
        </w:rPr>
        <w:t xml:space="preserve">cũng </w:t>
      </w:r>
      <w:r>
        <w:rPr>
          <w:spacing w:val="-4"/>
          <w:sz w:val="24"/>
        </w:rPr>
        <w:t>như</w:t>
      </w:r>
      <w:r>
        <w:rPr>
          <w:spacing w:val="-13"/>
          <w:sz w:val="24"/>
        </w:rPr>
        <w:t xml:space="preserve"> </w:t>
      </w:r>
      <w:r>
        <w:rPr>
          <w:spacing w:val="-4"/>
          <w:sz w:val="24"/>
        </w:rPr>
        <w:t>việc</w:t>
      </w:r>
      <w:r>
        <w:rPr>
          <w:spacing w:val="-12"/>
          <w:sz w:val="24"/>
        </w:rPr>
        <w:t xml:space="preserve"> </w:t>
      </w:r>
      <w:r>
        <w:rPr>
          <w:spacing w:val="-4"/>
          <w:sz w:val="24"/>
        </w:rPr>
        <w:t>cấp</w:t>
      </w:r>
      <w:r>
        <w:rPr>
          <w:spacing w:val="-14"/>
          <w:sz w:val="24"/>
        </w:rPr>
        <w:t xml:space="preserve"> </w:t>
      </w:r>
      <w:r>
        <w:rPr>
          <w:spacing w:val="-4"/>
          <w:sz w:val="24"/>
        </w:rPr>
        <w:t>nhật</w:t>
      </w:r>
      <w:r>
        <w:rPr>
          <w:spacing w:val="-11"/>
          <w:sz w:val="24"/>
        </w:rPr>
        <w:t xml:space="preserve"> </w:t>
      </w:r>
      <w:r>
        <w:rPr>
          <w:spacing w:val="-3"/>
          <w:sz w:val="24"/>
        </w:rPr>
        <w:t>công</w:t>
      </w:r>
      <w:r>
        <w:rPr>
          <w:spacing w:val="-16"/>
          <w:sz w:val="24"/>
        </w:rPr>
        <w:t xml:space="preserve"> </w:t>
      </w:r>
      <w:r>
        <w:rPr>
          <w:spacing w:val="-3"/>
          <w:sz w:val="24"/>
        </w:rPr>
        <w:t>nghệ</w:t>
      </w:r>
      <w:r>
        <w:rPr>
          <w:spacing w:val="-15"/>
          <w:sz w:val="24"/>
        </w:rPr>
        <w:t xml:space="preserve"> </w:t>
      </w:r>
      <w:r>
        <w:rPr>
          <w:spacing w:val="-3"/>
          <w:sz w:val="24"/>
        </w:rPr>
        <w:t>mới</w:t>
      </w:r>
      <w:r>
        <w:rPr>
          <w:spacing w:val="-13"/>
          <w:sz w:val="24"/>
        </w:rPr>
        <w:t xml:space="preserve"> </w:t>
      </w:r>
      <w:r>
        <w:rPr>
          <w:spacing w:val="-3"/>
          <w:sz w:val="24"/>
        </w:rPr>
        <w:t>cũng</w:t>
      </w:r>
      <w:r>
        <w:rPr>
          <w:spacing w:val="-16"/>
          <w:sz w:val="24"/>
        </w:rPr>
        <w:t xml:space="preserve"> </w:t>
      </w:r>
      <w:r>
        <w:rPr>
          <w:sz w:val="24"/>
        </w:rPr>
        <w:t>là</w:t>
      </w:r>
      <w:r>
        <w:rPr>
          <w:spacing w:val="-15"/>
          <w:sz w:val="24"/>
        </w:rPr>
        <w:t xml:space="preserve"> </w:t>
      </w:r>
      <w:r>
        <w:rPr>
          <w:spacing w:val="-3"/>
          <w:sz w:val="24"/>
        </w:rPr>
        <w:t>một</w:t>
      </w:r>
      <w:r>
        <w:rPr>
          <w:spacing w:val="-13"/>
          <w:sz w:val="24"/>
        </w:rPr>
        <w:t xml:space="preserve"> </w:t>
      </w:r>
      <w:r>
        <w:rPr>
          <w:spacing w:val="-4"/>
          <w:sz w:val="24"/>
        </w:rPr>
        <w:t>rào</w:t>
      </w:r>
      <w:r>
        <w:rPr>
          <w:spacing w:val="-11"/>
          <w:sz w:val="24"/>
        </w:rPr>
        <w:t xml:space="preserve"> </w:t>
      </w:r>
      <w:r>
        <w:rPr>
          <w:spacing w:val="-3"/>
          <w:sz w:val="24"/>
        </w:rPr>
        <w:t>cản</w:t>
      </w:r>
      <w:r>
        <w:rPr>
          <w:spacing w:val="-14"/>
          <w:sz w:val="24"/>
        </w:rPr>
        <w:t xml:space="preserve"> </w:t>
      </w:r>
      <w:r>
        <w:rPr>
          <w:spacing w:val="-4"/>
          <w:sz w:val="24"/>
        </w:rPr>
        <w:t>đối</w:t>
      </w:r>
      <w:r>
        <w:rPr>
          <w:spacing w:val="-13"/>
          <w:sz w:val="24"/>
        </w:rPr>
        <w:t xml:space="preserve"> </w:t>
      </w:r>
      <w:r>
        <w:rPr>
          <w:spacing w:val="-3"/>
          <w:sz w:val="24"/>
        </w:rPr>
        <w:t>với</w:t>
      </w:r>
      <w:r>
        <w:rPr>
          <w:spacing w:val="-13"/>
          <w:sz w:val="24"/>
        </w:rPr>
        <w:t xml:space="preserve"> </w:t>
      </w:r>
      <w:r>
        <w:rPr>
          <w:spacing w:val="-3"/>
          <w:sz w:val="24"/>
        </w:rPr>
        <w:t>năng</w:t>
      </w:r>
      <w:r>
        <w:rPr>
          <w:spacing w:val="-14"/>
          <w:sz w:val="24"/>
        </w:rPr>
        <w:t xml:space="preserve"> </w:t>
      </w:r>
      <w:r>
        <w:rPr>
          <w:spacing w:val="-3"/>
          <w:sz w:val="24"/>
        </w:rPr>
        <w:t>lực</w:t>
      </w:r>
      <w:r>
        <w:rPr>
          <w:spacing w:val="-12"/>
          <w:sz w:val="24"/>
        </w:rPr>
        <w:t xml:space="preserve"> </w:t>
      </w:r>
      <w:r>
        <w:rPr>
          <w:spacing w:val="-3"/>
          <w:sz w:val="24"/>
        </w:rPr>
        <w:t>của</w:t>
      </w:r>
      <w:r>
        <w:rPr>
          <w:spacing w:val="-15"/>
          <w:sz w:val="24"/>
        </w:rPr>
        <w:t xml:space="preserve"> </w:t>
      </w:r>
      <w:r>
        <w:rPr>
          <w:sz w:val="24"/>
        </w:rPr>
        <w:t xml:space="preserve">kỹ </w:t>
      </w:r>
      <w:r>
        <w:rPr>
          <w:spacing w:val="-3"/>
          <w:sz w:val="24"/>
        </w:rPr>
        <w:t>sư</w:t>
      </w:r>
      <w:r>
        <w:rPr>
          <w:spacing w:val="-11"/>
          <w:sz w:val="24"/>
        </w:rPr>
        <w:t xml:space="preserve"> </w:t>
      </w:r>
      <w:r>
        <w:rPr>
          <w:spacing w:val="-4"/>
          <w:sz w:val="24"/>
        </w:rPr>
        <w:t>thiết</w:t>
      </w:r>
      <w:r>
        <w:rPr>
          <w:spacing w:val="-10"/>
          <w:sz w:val="24"/>
        </w:rPr>
        <w:t xml:space="preserve"> </w:t>
      </w:r>
      <w:r>
        <w:rPr>
          <w:sz w:val="24"/>
        </w:rPr>
        <w:t>kế</w:t>
      </w:r>
      <w:r>
        <w:rPr>
          <w:spacing w:val="-9"/>
          <w:sz w:val="24"/>
        </w:rPr>
        <w:t xml:space="preserve"> </w:t>
      </w:r>
      <w:r>
        <w:rPr>
          <w:spacing w:val="-3"/>
          <w:sz w:val="24"/>
        </w:rPr>
        <w:t>dẫn</w:t>
      </w:r>
      <w:r>
        <w:rPr>
          <w:spacing w:val="-9"/>
          <w:sz w:val="24"/>
        </w:rPr>
        <w:t xml:space="preserve"> </w:t>
      </w:r>
      <w:r>
        <w:rPr>
          <w:spacing w:val="-3"/>
          <w:sz w:val="24"/>
        </w:rPr>
        <w:t>đến</w:t>
      </w:r>
      <w:r>
        <w:rPr>
          <w:spacing w:val="-8"/>
          <w:sz w:val="24"/>
        </w:rPr>
        <w:t xml:space="preserve"> </w:t>
      </w:r>
      <w:r>
        <w:rPr>
          <w:spacing w:val="-3"/>
          <w:sz w:val="24"/>
        </w:rPr>
        <w:t>chất</w:t>
      </w:r>
      <w:r>
        <w:rPr>
          <w:spacing w:val="-10"/>
          <w:sz w:val="24"/>
        </w:rPr>
        <w:t xml:space="preserve"> </w:t>
      </w:r>
      <w:r>
        <w:rPr>
          <w:spacing w:val="-3"/>
          <w:sz w:val="24"/>
        </w:rPr>
        <w:t>lượng</w:t>
      </w:r>
      <w:r>
        <w:rPr>
          <w:spacing w:val="-12"/>
          <w:sz w:val="24"/>
        </w:rPr>
        <w:t xml:space="preserve"> </w:t>
      </w:r>
      <w:r>
        <w:rPr>
          <w:spacing w:val="-3"/>
          <w:sz w:val="24"/>
        </w:rPr>
        <w:t>thiết</w:t>
      </w:r>
      <w:r>
        <w:rPr>
          <w:spacing w:val="-9"/>
          <w:sz w:val="24"/>
        </w:rPr>
        <w:t xml:space="preserve"> </w:t>
      </w:r>
      <w:r>
        <w:rPr>
          <w:sz w:val="24"/>
        </w:rPr>
        <w:t>kế</w:t>
      </w:r>
      <w:r>
        <w:rPr>
          <w:spacing w:val="-9"/>
          <w:sz w:val="24"/>
        </w:rPr>
        <w:t xml:space="preserve"> </w:t>
      </w:r>
      <w:r>
        <w:rPr>
          <w:spacing w:val="-4"/>
          <w:sz w:val="24"/>
        </w:rPr>
        <w:t>không</w:t>
      </w:r>
      <w:r>
        <w:rPr>
          <w:spacing w:val="-10"/>
          <w:sz w:val="24"/>
        </w:rPr>
        <w:t xml:space="preserve"> </w:t>
      </w:r>
      <w:r>
        <w:rPr>
          <w:spacing w:val="-3"/>
          <w:sz w:val="24"/>
        </w:rPr>
        <w:t>đáp</w:t>
      </w:r>
      <w:r>
        <w:rPr>
          <w:spacing w:val="-7"/>
          <w:sz w:val="24"/>
        </w:rPr>
        <w:t xml:space="preserve"> </w:t>
      </w:r>
      <w:r>
        <w:rPr>
          <w:spacing w:val="-3"/>
          <w:sz w:val="24"/>
        </w:rPr>
        <w:t>ứng</w:t>
      </w:r>
      <w:r>
        <w:rPr>
          <w:spacing w:val="-9"/>
          <w:sz w:val="24"/>
        </w:rPr>
        <w:t xml:space="preserve"> </w:t>
      </w:r>
      <w:r>
        <w:rPr>
          <w:spacing w:val="-4"/>
          <w:sz w:val="24"/>
        </w:rPr>
        <w:t xml:space="preserve">được </w:t>
      </w:r>
      <w:r>
        <w:rPr>
          <w:spacing w:val="-5"/>
          <w:sz w:val="24"/>
        </w:rPr>
        <w:t>yêu</w:t>
      </w:r>
      <w:r>
        <w:rPr>
          <w:spacing w:val="-8"/>
          <w:sz w:val="24"/>
        </w:rPr>
        <w:t xml:space="preserve"> </w:t>
      </w:r>
      <w:r>
        <w:rPr>
          <w:spacing w:val="-3"/>
          <w:sz w:val="24"/>
        </w:rPr>
        <w:t>cầu.</w:t>
      </w:r>
    </w:p>
    <w:p w14:paraId="0D4DA4DA" w14:textId="77777777" w:rsidR="0009730F" w:rsidRDefault="00EC41F8">
      <w:pPr>
        <w:pStyle w:val="ListParagraph"/>
        <w:numPr>
          <w:ilvl w:val="1"/>
          <w:numId w:val="45"/>
        </w:numPr>
        <w:tabs>
          <w:tab w:val="left" w:pos="2189"/>
        </w:tabs>
        <w:spacing w:before="102"/>
        <w:ind w:hanging="361"/>
        <w:rPr>
          <w:sz w:val="24"/>
        </w:rPr>
      </w:pPr>
      <w:r>
        <w:rPr>
          <w:sz w:val="24"/>
        </w:rPr>
        <w:t>Do quy trình thiết</w:t>
      </w:r>
      <w:r>
        <w:rPr>
          <w:spacing w:val="-5"/>
          <w:sz w:val="24"/>
        </w:rPr>
        <w:t xml:space="preserve"> </w:t>
      </w:r>
      <w:r>
        <w:rPr>
          <w:sz w:val="24"/>
        </w:rPr>
        <w:t>kế:</w:t>
      </w:r>
    </w:p>
    <w:p w14:paraId="76BA0001" w14:textId="77777777" w:rsidR="0009730F" w:rsidRDefault="00EC41F8">
      <w:pPr>
        <w:pStyle w:val="BodyText"/>
        <w:spacing w:before="162" w:line="278" w:lineRule="auto"/>
        <w:ind w:left="2178" w:right="988" w:firstLine="0"/>
      </w:pPr>
      <w:r>
        <w:t>Thông</w:t>
      </w:r>
      <w:r>
        <w:rPr>
          <w:spacing w:val="-6"/>
        </w:rPr>
        <w:t xml:space="preserve"> </w:t>
      </w:r>
      <w:r>
        <w:t>thường,</w:t>
      </w:r>
      <w:r>
        <w:rPr>
          <w:spacing w:val="-4"/>
        </w:rPr>
        <w:t xml:space="preserve"> </w:t>
      </w:r>
      <w:r>
        <w:t>quy</w:t>
      </w:r>
      <w:r>
        <w:rPr>
          <w:spacing w:val="-8"/>
        </w:rPr>
        <w:t xml:space="preserve"> </w:t>
      </w:r>
      <w:r>
        <w:t>trình</w:t>
      </w:r>
      <w:r>
        <w:rPr>
          <w:spacing w:val="-1"/>
        </w:rPr>
        <w:t xml:space="preserve"> </w:t>
      </w:r>
      <w:r>
        <w:t>thực</w:t>
      </w:r>
      <w:r>
        <w:rPr>
          <w:spacing w:val="-5"/>
        </w:rPr>
        <w:t xml:space="preserve"> </w:t>
      </w:r>
      <w:r>
        <w:t>hiện</w:t>
      </w:r>
      <w:r>
        <w:rPr>
          <w:spacing w:val="-3"/>
        </w:rPr>
        <w:t xml:space="preserve"> </w:t>
      </w:r>
      <w:r>
        <w:t>thiết</w:t>
      </w:r>
      <w:r>
        <w:rPr>
          <w:spacing w:val="-3"/>
        </w:rPr>
        <w:t xml:space="preserve"> </w:t>
      </w:r>
      <w:r>
        <w:t>kế</w:t>
      </w:r>
      <w:r>
        <w:rPr>
          <w:spacing w:val="-5"/>
        </w:rPr>
        <w:t xml:space="preserve"> </w:t>
      </w:r>
      <w:r>
        <w:t>theo</w:t>
      </w:r>
      <w:r>
        <w:rPr>
          <w:spacing w:val="-3"/>
        </w:rPr>
        <w:t xml:space="preserve"> </w:t>
      </w:r>
      <w:r>
        <w:t>tuần</w:t>
      </w:r>
      <w:r>
        <w:rPr>
          <w:spacing w:val="-4"/>
        </w:rPr>
        <w:t xml:space="preserve"> </w:t>
      </w:r>
      <w:r>
        <w:t>tự</w:t>
      </w:r>
      <w:r>
        <w:rPr>
          <w:spacing w:val="-4"/>
        </w:rPr>
        <w:t xml:space="preserve"> </w:t>
      </w:r>
      <w:r>
        <w:t>như</w:t>
      </w:r>
      <w:r>
        <w:rPr>
          <w:spacing w:val="-3"/>
        </w:rPr>
        <w:t xml:space="preserve"> </w:t>
      </w:r>
      <w:r>
        <w:t>sau:</w:t>
      </w:r>
      <w:r>
        <w:rPr>
          <w:spacing w:val="-3"/>
        </w:rPr>
        <w:t xml:space="preserve"> </w:t>
      </w:r>
      <w:r>
        <w:t>(i)</w:t>
      </w:r>
      <w:r>
        <w:rPr>
          <w:spacing w:val="-2"/>
        </w:rPr>
        <w:t xml:space="preserve"> </w:t>
      </w:r>
      <w:r>
        <w:t>Lập</w:t>
      </w:r>
      <w:r>
        <w:rPr>
          <w:spacing w:val="-4"/>
        </w:rPr>
        <w:t xml:space="preserve"> </w:t>
      </w:r>
      <w:r>
        <w:t>mặt</w:t>
      </w:r>
      <w:r>
        <w:rPr>
          <w:spacing w:val="-2"/>
        </w:rPr>
        <w:t xml:space="preserve"> </w:t>
      </w:r>
      <w:r>
        <w:t>bằng kết cấu và xác định sơ bộ tiết diện các cấu kiện; (ii) Xác định sơ đồ kết cấu; (iii) Xác định tải trọng và tác động lên kết cấu; (iv) Tính toán nội lực trong từng cấu kiện và tiết diện; (v) Thể hiện bản vẽ chi tiết cho từng cấu kiện; (vi) Kiểm tra, kiểm soát chất lượng sản phẩm thiết</w:t>
      </w:r>
      <w:r>
        <w:rPr>
          <w:spacing w:val="-2"/>
        </w:rPr>
        <w:t xml:space="preserve"> </w:t>
      </w:r>
      <w:r>
        <w:t>kế;</w:t>
      </w:r>
    </w:p>
    <w:p w14:paraId="589F2B23" w14:textId="77777777" w:rsidR="0009730F" w:rsidRDefault="00EC41F8">
      <w:pPr>
        <w:pStyle w:val="ListParagraph"/>
        <w:numPr>
          <w:ilvl w:val="2"/>
          <w:numId w:val="45"/>
        </w:numPr>
        <w:tabs>
          <w:tab w:val="left" w:pos="2900"/>
        </w:tabs>
        <w:spacing w:before="120" w:line="278" w:lineRule="auto"/>
        <w:ind w:right="988"/>
        <w:rPr>
          <w:sz w:val="24"/>
        </w:rPr>
      </w:pPr>
      <w:r>
        <w:rPr>
          <w:sz w:val="24"/>
        </w:rPr>
        <w:t>Trong</w:t>
      </w:r>
      <w:r>
        <w:rPr>
          <w:spacing w:val="-11"/>
          <w:sz w:val="24"/>
        </w:rPr>
        <w:t xml:space="preserve"> </w:t>
      </w:r>
      <w:r>
        <w:rPr>
          <w:sz w:val="24"/>
        </w:rPr>
        <w:t>quá</w:t>
      </w:r>
      <w:r>
        <w:rPr>
          <w:spacing w:val="-12"/>
          <w:sz w:val="24"/>
        </w:rPr>
        <w:t xml:space="preserve"> </w:t>
      </w:r>
      <w:r>
        <w:rPr>
          <w:sz w:val="24"/>
        </w:rPr>
        <w:t>trình</w:t>
      </w:r>
      <w:r>
        <w:rPr>
          <w:spacing w:val="-10"/>
          <w:sz w:val="24"/>
        </w:rPr>
        <w:t xml:space="preserve"> </w:t>
      </w:r>
      <w:r>
        <w:rPr>
          <w:sz w:val="24"/>
        </w:rPr>
        <w:t>thiết</w:t>
      </w:r>
      <w:r>
        <w:rPr>
          <w:spacing w:val="-10"/>
          <w:sz w:val="24"/>
        </w:rPr>
        <w:t xml:space="preserve"> </w:t>
      </w:r>
      <w:r>
        <w:rPr>
          <w:sz w:val="24"/>
        </w:rPr>
        <w:t>kế,</w:t>
      </w:r>
      <w:r>
        <w:rPr>
          <w:spacing w:val="-6"/>
          <w:sz w:val="24"/>
        </w:rPr>
        <w:t xml:space="preserve"> </w:t>
      </w:r>
      <w:r>
        <w:rPr>
          <w:sz w:val="24"/>
        </w:rPr>
        <w:t>một</w:t>
      </w:r>
      <w:r>
        <w:rPr>
          <w:spacing w:val="-10"/>
          <w:sz w:val="24"/>
        </w:rPr>
        <w:t xml:space="preserve"> </w:t>
      </w:r>
      <w:r>
        <w:rPr>
          <w:sz w:val="24"/>
        </w:rPr>
        <w:t>số</w:t>
      </w:r>
      <w:r>
        <w:rPr>
          <w:spacing w:val="-10"/>
          <w:sz w:val="24"/>
        </w:rPr>
        <w:t xml:space="preserve"> </w:t>
      </w:r>
      <w:r>
        <w:rPr>
          <w:sz w:val="24"/>
        </w:rPr>
        <w:t>công</w:t>
      </w:r>
      <w:r>
        <w:rPr>
          <w:spacing w:val="-12"/>
          <w:sz w:val="24"/>
        </w:rPr>
        <w:t xml:space="preserve"> </w:t>
      </w:r>
      <w:r>
        <w:rPr>
          <w:sz w:val="24"/>
        </w:rPr>
        <w:t>trình</w:t>
      </w:r>
      <w:r>
        <w:rPr>
          <w:spacing w:val="-10"/>
          <w:sz w:val="24"/>
        </w:rPr>
        <w:t xml:space="preserve"> </w:t>
      </w:r>
      <w:r>
        <w:rPr>
          <w:sz w:val="24"/>
        </w:rPr>
        <w:t>thông</w:t>
      </w:r>
      <w:r>
        <w:rPr>
          <w:spacing w:val="-12"/>
          <w:sz w:val="24"/>
        </w:rPr>
        <w:t xml:space="preserve"> </w:t>
      </w:r>
      <w:r>
        <w:rPr>
          <w:sz w:val="24"/>
        </w:rPr>
        <w:t>thường</w:t>
      </w:r>
      <w:r>
        <w:rPr>
          <w:spacing w:val="-12"/>
          <w:sz w:val="24"/>
        </w:rPr>
        <w:t xml:space="preserve"> </w:t>
      </w:r>
      <w:r>
        <w:rPr>
          <w:sz w:val="24"/>
        </w:rPr>
        <w:t>sẽ</w:t>
      </w:r>
      <w:r>
        <w:rPr>
          <w:spacing w:val="-11"/>
          <w:sz w:val="24"/>
        </w:rPr>
        <w:t xml:space="preserve"> </w:t>
      </w:r>
      <w:r>
        <w:rPr>
          <w:sz w:val="24"/>
        </w:rPr>
        <w:t>có</w:t>
      </w:r>
      <w:r>
        <w:rPr>
          <w:spacing w:val="-10"/>
          <w:sz w:val="24"/>
        </w:rPr>
        <w:t xml:space="preserve"> </w:t>
      </w:r>
      <w:r>
        <w:rPr>
          <w:sz w:val="24"/>
        </w:rPr>
        <w:t>nhiều</w:t>
      </w:r>
      <w:r>
        <w:rPr>
          <w:spacing w:val="-8"/>
          <w:sz w:val="24"/>
        </w:rPr>
        <w:t xml:space="preserve"> </w:t>
      </w:r>
      <w:r>
        <w:rPr>
          <w:sz w:val="24"/>
        </w:rPr>
        <w:t>người cùng tham gia vào công việc thiết kế đồng thời để đảm bảo tiến độ của công việc. Do làm việc đồng thời nên người thiết kế có thể không kiểm soát</w:t>
      </w:r>
      <w:r>
        <w:rPr>
          <w:spacing w:val="-3"/>
          <w:sz w:val="24"/>
        </w:rPr>
        <w:t xml:space="preserve"> </w:t>
      </w:r>
      <w:r>
        <w:rPr>
          <w:sz w:val="24"/>
        </w:rPr>
        <w:t>được</w:t>
      </w:r>
      <w:r>
        <w:rPr>
          <w:spacing w:val="-5"/>
          <w:sz w:val="24"/>
        </w:rPr>
        <w:t xml:space="preserve"> </w:t>
      </w:r>
      <w:r>
        <w:rPr>
          <w:sz w:val="24"/>
        </w:rPr>
        <w:t>hết</w:t>
      </w:r>
      <w:r>
        <w:rPr>
          <w:spacing w:val="-3"/>
          <w:sz w:val="24"/>
        </w:rPr>
        <w:t xml:space="preserve"> </w:t>
      </w:r>
      <w:r>
        <w:rPr>
          <w:sz w:val="24"/>
        </w:rPr>
        <w:t>các</w:t>
      </w:r>
      <w:r>
        <w:rPr>
          <w:spacing w:val="-5"/>
          <w:sz w:val="24"/>
        </w:rPr>
        <w:t xml:space="preserve"> </w:t>
      </w:r>
      <w:r>
        <w:rPr>
          <w:sz w:val="24"/>
        </w:rPr>
        <w:t>tác</w:t>
      </w:r>
      <w:r>
        <w:rPr>
          <w:spacing w:val="-5"/>
          <w:sz w:val="24"/>
        </w:rPr>
        <w:t xml:space="preserve"> </w:t>
      </w:r>
      <w:r>
        <w:rPr>
          <w:sz w:val="24"/>
        </w:rPr>
        <w:t>động</w:t>
      </w:r>
      <w:r>
        <w:rPr>
          <w:spacing w:val="-6"/>
          <w:sz w:val="24"/>
        </w:rPr>
        <w:t xml:space="preserve"> </w:t>
      </w:r>
      <w:r>
        <w:rPr>
          <w:sz w:val="24"/>
        </w:rPr>
        <w:t>của</w:t>
      </w:r>
      <w:r>
        <w:rPr>
          <w:spacing w:val="-5"/>
          <w:sz w:val="24"/>
        </w:rPr>
        <w:t xml:space="preserve"> </w:t>
      </w:r>
      <w:r>
        <w:rPr>
          <w:sz w:val="24"/>
        </w:rPr>
        <w:t>các</w:t>
      </w:r>
      <w:r>
        <w:rPr>
          <w:spacing w:val="-5"/>
          <w:sz w:val="24"/>
        </w:rPr>
        <w:t xml:space="preserve"> </w:t>
      </w:r>
      <w:r>
        <w:rPr>
          <w:sz w:val="24"/>
        </w:rPr>
        <w:t>bộ</w:t>
      </w:r>
      <w:r>
        <w:rPr>
          <w:spacing w:val="-4"/>
          <w:sz w:val="24"/>
        </w:rPr>
        <w:t xml:space="preserve"> </w:t>
      </w:r>
      <w:r>
        <w:rPr>
          <w:sz w:val="24"/>
        </w:rPr>
        <w:t>phận</w:t>
      </w:r>
      <w:r>
        <w:rPr>
          <w:spacing w:val="-4"/>
          <w:sz w:val="24"/>
        </w:rPr>
        <w:t xml:space="preserve"> </w:t>
      </w:r>
      <w:r>
        <w:rPr>
          <w:sz w:val="24"/>
        </w:rPr>
        <w:t>kết</w:t>
      </w:r>
      <w:r>
        <w:rPr>
          <w:spacing w:val="-3"/>
          <w:sz w:val="24"/>
        </w:rPr>
        <w:t xml:space="preserve"> </w:t>
      </w:r>
      <w:r>
        <w:rPr>
          <w:sz w:val="24"/>
        </w:rPr>
        <w:t>cấu</w:t>
      </w:r>
      <w:r>
        <w:rPr>
          <w:spacing w:val="-2"/>
          <w:sz w:val="24"/>
        </w:rPr>
        <w:t xml:space="preserve"> </w:t>
      </w:r>
      <w:r>
        <w:rPr>
          <w:sz w:val="24"/>
        </w:rPr>
        <w:t>với</w:t>
      </w:r>
      <w:r>
        <w:rPr>
          <w:spacing w:val="-3"/>
          <w:sz w:val="24"/>
        </w:rPr>
        <w:t xml:space="preserve"> </w:t>
      </w:r>
      <w:r>
        <w:rPr>
          <w:sz w:val="24"/>
        </w:rPr>
        <w:t>nhau</w:t>
      </w:r>
      <w:r>
        <w:rPr>
          <w:spacing w:val="-4"/>
          <w:sz w:val="24"/>
        </w:rPr>
        <w:t xml:space="preserve"> </w:t>
      </w:r>
      <w:r>
        <w:rPr>
          <w:sz w:val="24"/>
        </w:rPr>
        <w:t>cũng</w:t>
      </w:r>
      <w:r>
        <w:rPr>
          <w:spacing w:val="-6"/>
          <w:sz w:val="24"/>
        </w:rPr>
        <w:t xml:space="preserve"> </w:t>
      </w:r>
      <w:r>
        <w:rPr>
          <w:sz w:val="24"/>
        </w:rPr>
        <w:t>như</w:t>
      </w:r>
      <w:r>
        <w:rPr>
          <w:spacing w:val="-4"/>
          <w:sz w:val="24"/>
        </w:rPr>
        <w:t xml:space="preserve"> </w:t>
      </w:r>
      <w:r>
        <w:rPr>
          <w:sz w:val="24"/>
        </w:rPr>
        <w:t>các</w:t>
      </w:r>
    </w:p>
    <w:p w14:paraId="6D46B275"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4C391D0D" w14:textId="77777777" w:rsidR="0009730F" w:rsidRDefault="00EC41F8">
      <w:pPr>
        <w:pStyle w:val="BodyText"/>
        <w:spacing w:before="64"/>
        <w:ind w:left="2899" w:firstLine="0"/>
        <w:jc w:val="left"/>
      </w:pPr>
      <w:r>
        <w:lastRenderedPageBreak/>
        <w:t>chi tiết liên kết giữa các bộ phận với nhau dẫn đến sai sót cho hệ kết cấu.</w:t>
      </w:r>
    </w:p>
    <w:p w14:paraId="461C60F3" w14:textId="77777777" w:rsidR="0009730F" w:rsidRDefault="00EC41F8">
      <w:pPr>
        <w:pStyle w:val="ListParagraph"/>
        <w:numPr>
          <w:ilvl w:val="2"/>
          <w:numId w:val="45"/>
        </w:numPr>
        <w:tabs>
          <w:tab w:val="left" w:pos="2900"/>
        </w:tabs>
        <w:spacing w:before="166" w:line="278" w:lineRule="auto"/>
        <w:ind w:right="988"/>
        <w:rPr>
          <w:sz w:val="24"/>
        </w:rPr>
      </w:pPr>
      <w:r>
        <w:rPr>
          <w:sz w:val="24"/>
        </w:rPr>
        <w:t>Một công trình lớn thì khi thiết kế có thể chia ra nhiều bước nhỏ với thời gian kéo dài theo năm, thậm chí chỉ ở một giai đoạn thiết kế thời gian</w:t>
      </w:r>
      <w:r>
        <w:rPr>
          <w:spacing w:val="-25"/>
          <w:sz w:val="24"/>
        </w:rPr>
        <w:t xml:space="preserve"> </w:t>
      </w:r>
      <w:r>
        <w:rPr>
          <w:sz w:val="24"/>
        </w:rPr>
        <w:t>kéo dài</w:t>
      </w:r>
      <w:r>
        <w:rPr>
          <w:spacing w:val="-7"/>
          <w:sz w:val="24"/>
        </w:rPr>
        <w:t xml:space="preserve"> </w:t>
      </w:r>
      <w:r>
        <w:rPr>
          <w:sz w:val="24"/>
        </w:rPr>
        <w:t>vài</w:t>
      </w:r>
      <w:r>
        <w:rPr>
          <w:spacing w:val="-7"/>
          <w:sz w:val="24"/>
        </w:rPr>
        <w:t xml:space="preserve"> </w:t>
      </w:r>
      <w:r>
        <w:rPr>
          <w:sz w:val="24"/>
        </w:rPr>
        <w:t>tháng.</w:t>
      </w:r>
      <w:r>
        <w:rPr>
          <w:spacing w:val="-7"/>
          <w:sz w:val="24"/>
        </w:rPr>
        <w:t xml:space="preserve"> </w:t>
      </w:r>
      <w:r>
        <w:rPr>
          <w:sz w:val="24"/>
        </w:rPr>
        <w:t>Việc</w:t>
      </w:r>
      <w:r>
        <w:rPr>
          <w:spacing w:val="-9"/>
          <w:sz w:val="24"/>
        </w:rPr>
        <w:t xml:space="preserve"> </w:t>
      </w:r>
      <w:r>
        <w:rPr>
          <w:sz w:val="24"/>
        </w:rPr>
        <w:t>thay</w:t>
      </w:r>
      <w:r>
        <w:rPr>
          <w:spacing w:val="-11"/>
          <w:sz w:val="24"/>
        </w:rPr>
        <w:t xml:space="preserve"> </w:t>
      </w:r>
      <w:r>
        <w:rPr>
          <w:sz w:val="24"/>
        </w:rPr>
        <w:t>đổi</w:t>
      </w:r>
      <w:r>
        <w:rPr>
          <w:spacing w:val="-7"/>
          <w:sz w:val="24"/>
        </w:rPr>
        <w:t xml:space="preserve"> </w:t>
      </w:r>
      <w:r>
        <w:rPr>
          <w:sz w:val="24"/>
        </w:rPr>
        <w:t>người</w:t>
      </w:r>
      <w:r>
        <w:rPr>
          <w:spacing w:val="-6"/>
          <w:sz w:val="24"/>
        </w:rPr>
        <w:t xml:space="preserve"> </w:t>
      </w:r>
      <w:r>
        <w:rPr>
          <w:sz w:val="24"/>
        </w:rPr>
        <w:t>thiết</w:t>
      </w:r>
      <w:r>
        <w:rPr>
          <w:spacing w:val="-7"/>
          <w:sz w:val="24"/>
        </w:rPr>
        <w:t xml:space="preserve"> </w:t>
      </w:r>
      <w:r>
        <w:rPr>
          <w:sz w:val="24"/>
        </w:rPr>
        <w:t>kế</w:t>
      </w:r>
      <w:r>
        <w:rPr>
          <w:spacing w:val="-7"/>
          <w:sz w:val="24"/>
        </w:rPr>
        <w:t xml:space="preserve"> </w:t>
      </w:r>
      <w:r>
        <w:rPr>
          <w:sz w:val="24"/>
        </w:rPr>
        <w:t>trong</w:t>
      </w:r>
      <w:r>
        <w:rPr>
          <w:spacing w:val="-10"/>
          <w:sz w:val="24"/>
        </w:rPr>
        <w:t xml:space="preserve"> </w:t>
      </w:r>
      <w:r>
        <w:rPr>
          <w:sz w:val="24"/>
        </w:rPr>
        <w:t>quá</w:t>
      </w:r>
      <w:r>
        <w:rPr>
          <w:spacing w:val="-9"/>
          <w:sz w:val="24"/>
        </w:rPr>
        <w:t xml:space="preserve"> </w:t>
      </w:r>
      <w:r>
        <w:rPr>
          <w:sz w:val="24"/>
        </w:rPr>
        <w:t>trình</w:t>
      </w:r>
      <w:r>
        <w:rPr>
          <w:spacing w:val="-6"/>
          <w:sz w:val="24"/>
        </w:rPr>
        <w:t xml:space="preserve"> </w:t>
      </w:r>
      <w:r>
        <w:rPr>
          <w:sz w:val="24"/>
        </w:rPr>
        <w:t>này</w:t>
      </w:r>
      <w:r>
        <w:rPr>
          <w:spacing w:val="-12"/>
          <w:sz w:val="24"/>
        </w:rPr>
        <w:t xml:space="preserve"> </w:t>
      </w:r>
      <w:r>
        <w:rPr>
          <w:sz w:val="24"/>
        </w:rPr>
        <w:t>là</w:t>
      </w:r>
      <w:r>
        <w:rPr>
          <w:spacing w:val="-7"/>
          <w:sz w:val="24"/>
        </w:rPr>
        <w:t xml:space="preserve"> </w:t>
      </w:r>
      <w:r>
        <w:rPr>
          <w:sz w:val="24"/>
        </w:rPr>
        <w:t>điều</w:t>
      </w:r>
      <w:r>
        <w:rPr>
          <w:spacing w:val="-8"/>
          <w:sz w:val="24"/>
        </w:rPr>
        <w:t xml:space="preserve"> </w:t>
      </w:r>
      <w:r>
        <w:rPr>
          <w:sz w:val="24"/>
        </w:rPr>
        <w:t>hoàn toàn có thể xảy ra. Những người làm thiết kế sau gặp rất nhiều khó khăn trong</w:t>
      </w:r>
      <w:r>
        <w:rPr>
          <w:spacing w:val="-11"/>
          <w:sz w:val="24"/>
        </w:rPr>
        <w:t xml:space="preserve"> </w:t>
      </w:r>
      <w:r>
        <w:rPr>
          <w:sz w:val="24"/>
        </w:rPr>
        <w:t>việc</w:t>
      </w:r>
      <w:r>
        <w:rPr>
          <w:spacing w:val="-10"/>
          <w:sz w:val="24"/>
        </w:rPr>
        <w:t xml:space="preserve"> </w:t>
      </w:r>
      <w:r>
        <w:rPr>
          <w:sz w:val="24"/>
        </w:rPr>
        <w:t>nắm</w:t>
      </w:r>
      <w:r>
        <w:rPr>
          <w:spacing w:val="-8"/>
          <w:sz w:val="24"/>
        </w:rPr>
        <w:t xml:space="preserve"> </w:t>
      </w:r>
      <w:r>
        <w:rPr>
          <w:sz w:val="24"/>
        </w:rPr>
        <w:t>bắt</w:t>
      </w:r>
      <w:r>
        <w:rPr>
          <w:spacing w:val="-8"/>
          <w:sz w:val="24"/>
        </w:rPr>
        <w:t xml:space="preserve"> </w:t>
      </w:r>
      <w:r>
        <w:rPr>
          <w:sz w:val="24"/>
        </w:rPr>
        <w:t>phần</w:t>
      </w:r>
      <w:r>
        <w:rPr>
          <w:spacing w:val="-8"/>
          <w:sz w:val="24"/>
        </w:rPr>
        <w:t xml:space="preserve"> </w:t>
      </w:r>
      <w:r>
        <w:rPr>
          <w:sz w:val="24"/>
        </w:rPr>
        <w:t>thiét</w:t>
      </w:r>
      <w:r>
        <w:rPr>
          <w:spacing w:val="-8"/>
          <w:sz w:val="24"/>
        </w:rPr>
        <w:t xml:space="preserve"> </w:t>
      </w:r>
      <w:r>
        <w:rPr>
          <w:sz w:val="24"/>
        </w:rPr>
        <w:t>kế</w:t>
      </w:r>
      <w:r>
        <w:rPr>
          <w:spacing w:val="-10"/>
          <w:sz w:val="24"/>
        </w:rPr>
        <w:t xml:space="preserve"> </w:t>
      </w:r>
      <w:r>
        <w:rPr>
          <w:sz w:val="24"/>
        </w:rPr>
        <w:t>do</w:t>
      </w:r>
      <w:r>
        <w:rPr>
          <w:spacing w:val="-9"/>
          <w:sz w:val="24"/>
        </w:rPr>
        <w:t xml:space="preserve"> </w:t>
      </w:r>
      <w:r>
        <w:rPr>
          <w:sz w:val="24"/>
        </w:rPr>
        <w:t>người</w:t>
      </w:r>
      <w:r>
        <w:rPr>
          <w:spacing w:val="-8"/>
          <w:sz w:val="24"/>
        </w:rPr>
        <w:t xml:space="preserve"> </w:t>
      </w:r>
      <w:r>
        <w:rPr>
          <w:sz w:val="24"/>
        </w:rPr>
        <w:t>trước</w:t>
      </w:r>
      <w:r>
        <w:rPr>
          <w:spacing w:val="-9"/>
          <w:sz w:val="24"/>
        </w:rPr>
        <w:t xml:space="preserve"> </w:t>
      </w:r>
      <w:r>
        <w:rPr>
          <w:sz w:val="24"/>
        </w:rPr>
        <w:t>đã</w:t>
      </w:r>
      <w:r>
        <w:rPr>
          <w:spacing w:val="-12"/>
          <w:sz w:val="24"/>
        </w:rPr>
        <w:t xml:space="preserve"> </w:t>
      </w:r>
      <w:r>
        <w:rPr>
          <w:sz w:val="24"/>
        </w:rPr>
        <w:t>làm</w:t>
      </w:r>
      <w:r>
        <w:rPr>
          <w:spacing w:val="-9"/>
          <w:sz w:val="24"/>
        </w:rPr>
        <w:t xml:space="preserve"> </w:t>
      </w:r>
      <w:r>
        <w:rPr>
          <w:sz w:val="24"/>
        </w:rPr>
        <w:t>cũng</w:t>
      </w:r>
      <w:r>
        <w:rPr>
          <w:spacing w:val="-11"/>
          <w:sz w:val="24"/>
        </w:rPr>
        <w:t xml:space="preserve"> </w:t>
      </w:r>
      <w:r>
        <w:rPr>
          <w:sz w:val="24"/>
        </w:rPr>
        <w:t>như</w:t>
      </w:r>
      <w:r>
        <w:rPr>
          <w:spacing w:val="-8"/>
          <w:sz w:val="24"/>
        </w:rPr>
        <w:t xml:space="preserve"> </w:t>
      </w:r>
      <w:r>
        <w:rPr>
          <w:sz w:val="24"/>
        </w:rPr>
        <w:t>việc</w:t>
      </w:r>
      <w:r>
        <w:rPr>
          <w:spacing w:val="-10"/>
          <w:sz w:val="24"/>
        </w:rPr>
        <w:t xml:space="preserve"> </w:t>
      </w:r>
      <w:r>
        <w:rPr>
          <w:sz w:val="24"/>
        </w:rPr>
        <w:t>thiết kế tiếp tục để phù hợp với phần thiết kế</w:t>
      </w:r>
      <w:r>
        <w:rPr>
          <w:spacing w:val="-5"/>
          <w:sz w:val="24"/>
        </w:rPr>
        <w:t xml:space="preserve"> </w:t>
      </w:r>
      <w:r>
        <w:rPr>
          <w:sz w:val="24"/>
        </w:rPr>
        <w:t>trước.</w:t>
      </w:r>
    </w:p>
    <w:p w14:paraId="49C03354" w14:textId="77777777" w:rsidR="0009730F" w:rsidRDefault="00EC41F8">
      <w:pPr>
        <w:pStyle w:val="ListParagraph"/>
        <w:numPr>
          <w:ilvl w:val="2"/>
          <w:numId w:val="45"/>
        </w:numPr>
        <w:tabs>
          <w:tab w:val="left" w:pos="2900"/>
        </w:tabs>
        <w:spacing w:before="120" w:line="278" w:lineRule="auto"/>
        <w:ind w:right="986"/>
        <w:rPr>
          <w:sz w:val="24"/>
        </w:rPr>
      </w:pPr>
      <w:r>
        <w:rPr>
          <w:sz w:val="24"/>
        </w:rPr>
        <w:t>Sau khi thiết kế sản phẩm thiết kế thường được người soát xét kiểm tra. Nhưng</w:t>
      </w:r>
      <w:r>
        <w:rPr>
          <w:spacing w:val="-9"/>
          <w:sz w:val="24"/>
        </w:rPr>
        <w:t xml:space="preserve"> </w:t>
      </w:r>
      <w:r>
        <w:rPr>
          <w:sz w:val="24"/>
        </w:rPr>
        <w:t>thông</w:t>
      </w:r>
      <w:r>
        <w:rPr>
          <w:spacing w:val="-9"/>
          <w:sz w:val="24"/>
        </w:rPr>
        <w:t xml:space="preserve"> </w:t>
      </w:r>
      <w:r>
        <w:rPr>
          <w:sz w:val="24"/>
        </w:rPr>
        <w:t>thường</w:t>
      </w:r>
      <w:r>
        <w:rPr>
          <w:spacing w:val="-8"/>
          <w:sz w:val="24"/>
        </w:rPr>
        <w:t xml:space="preserve"> </w:t>
      </w:r>
      <w:r>
        <w:rPr>
          <w:sz w:val="24"/>
        </w:rPr>
        <w:t>người</w:t>
      </w:r>
      <w:r>
        <w:rPr>
          <w:spacing w:val="-6"/>
          <w:sz w:val="24"/>
        </w:rPr>
        <w:t xml:space="preserve"> </w:t>
      </w:r>
      <w:r>
        <w:rPr>
          <w:sz w:val="24"/>
        </w:rPr>
        <w:t>kiểm</w:t>
      </w:r>
      <w:r>
        <w:rPr>
          <w:spacing w:val="-5"/>
          <w:sz w:val="24"/>
        </w:rPr>
        <w:t xml:space="preserve"> </w:t>
      </w:r>
      <w:r>
        <w:rPr>
          <w:sz w:val="24"/>
        </w:rPr>
        <w:t>tra</w:t>
      </w:r>
      <w:r>
        <w:rPr>
          <w:spacing w:val="-7"/>
          <w:sz w:val="24"/>
        </w:rPr>
        <w:t xml:space="preserve"> </w:t>
      </w:r>
      <w:r>
        <w:rPr>
          <w:sz w:val="24"/>
        </w:rPr>
        <w:t>cũng</w:t>
      </w:r>
      <w:r>
        <w:rPr>
          <w:spacing w:val="-8"/>
          <w:sz w:val="24"/>
        </w:rPr>
        <w:t xml:space="preserve"> </w:t>
      </w:r>
      <w:r>
        <w:rPr>
          <w:sz w:val="24"/>
        </w:rPr>
        <w:t>chỉ</w:t>
      </w:r>
      <w:r>
        <w:rPr>
          <w:spacing w:val="-6"/>
          <w:sz w:val="24"/>
        </w:rPr>
        <w:t xml:space="preserve"> </w:t>
      </w:r>
      <w:r>
        <w:rPr>
          <w:sz w:val="24"/>
        </w:rPr>
        <w:t>dừng</w:t>
      </w:r>
      <w:r>
        <w:rPr>
          <w:spacing w:val="-5"/>
          <w:sz w:val="24"/>
        </w:rPr>
        <w:t xml:space="preserve"> </w:t>
      </w:r>
      <w:r>
        <w:rPr>
          <w:sz w:val="24"/>
        </w:rPr>
        <w:t>lại</w:t>
      </w:r>
      <w:r>
        <w:rPr>
          <w:spacing w:val="-6"/>
          <w:sz w:val="24"/>
        </w:rPr>
        <w:t xml:space="preserve"> </w:t>
      </w:r>
      <w:r>
        <w:rPr>
          <w:sz w:val="24"/>
        </w:rPr>
        <w:t>ở</w:t>
      </w:r>
      <w:r>
        <w:rPr>
          <w:spacing w:val="-6"/>
          <w:sz w:val="24"/>
        </w:rPr>
        <w:t xml:space="preserve"> </w:t>
      </w:r>
      <w:r>
        <w:rPr>
          <w:sz w:val="24"/>
        </w:rPr>
        <w:t>mức</w:t>
      </w:r>
      <w:r>
        <w:rPr>
          <w:spacing w:val="-6"/>
          <w:sz w:val="24"/>
        </w:rPr>
        <w:t xml:space="preserve"> </w:t>
      </w:r>
      <w:r>
        <w:rPr>
          <w:sz w:val="24"/>
        </w:rPr>
        <w:t>kiểm</w:t>
      </w:r>
      <w:r>
        <w:rPr>
          <w:spacing w:val="-8"/>
          <w:sz w:val="24"/>
        </w:rPr>
        <w:t xml:space="preserve"> </w:t>
      </w:r>
      <w:r>
        <w:rPr>
          <w:sz w:val="24"/>
        </w:rPr>
        <w:t>tra</w:t>
      </w:r>
      <w:r>
        <w:rPr>
          <w:spacing w:val="-6"/>
          <w:sz w:val="24"/>
        </w:rPr>
        <w:t xml:space="preserve"> </w:t>
      </w:r>
      <w:r>
        <w:rPr>
          <w:sz w:val="24"/>
        </w:rPr>
        <w:t>bản vẽ, xem các lỗi ở trên bản vẽ chứ thường không đi vào tính toán chi tiết. Nên</w:t>
      </w:r>
      <w:r>
        <w:rPr>
          <w:spacing w:val="-4"/>
          <w:sz w:val="24"/>
        </w:rPr>
        <w:t xml:space="preserve"> </w:t>
      </w:r>
      <w:r>
        <w:rPr>
          <w:sz w:val="24"/>
        </w:rPr>
        <w:t>thường</w:t>
      </w:r>
      <w:r>
        <w:rPr>
          <w:spacing w:val="-3"/>
          <w:sz w:val="24"/>
        </w:rPr>
        <w:t xml:space="preserve"> </w:t>
      </w:r>
      <w:r>
        <w:rPr>
          <w:sz w:val="24"/>
        </w:rPr>
        <w:t>cũng</w:t>
      </w:r>
      <w:r>
        <w:rPr>
          <w:spacing w:val="-5"/>
          <w:sz w:val="24"/>
        </w:rPr>
        <w:t xml:space="preserve"> </w:t>
      </w:r>
      <w:r>
        <w:rPr>
          <w:sz w:val="24"/>
        </w:rPr>
        <w:t>không</w:t>
      </w:r>
      <w:r>
        <w:rPr>
          <w:spacing w:val="-5"/>
          <w:sz w:val="24"/>
        </w:rPr>
        <w:t xml:space="preserve"> </w:t>
      </w:r>
      <w:r>
        <w:rPr>
          <w:sz w:val="24"/>
        </w:rPr>
        <w:t>thể</w:t>
      </w:r>
      <w:r>
        <w:rPr>
          <w:spacing w:val="-4"/>
          <w:sz w:val="24"/>
        </w:rPr>
        <w:t xml:space="preserve"> </w:t>
      </w:r>
      <w:r>
        <w:rPr>
          <w:sz w:val="24"/>
        </w:rPr>
        <w:t>phát</w:t>
      </w:r>
      <w:r>
        <w:rPr>
          <w:spacing w:val="-2"/>
          <w:sz w:val="24"/>
        </w:rPr>
        <w:t xml:space="preserve"> </w:t>
      </w:r>
      <w:r>
        <w:rPr>
          <w:sz w:val="24"/>
        </w:rPr>
        <w:t>hiện</w:t>
      </w:r>
      <w:r>
        <w:rPr>
          <w:spacing w:val="-3"/>
          <w:sz w:val="24"/>
        </w:rPr>
        <w:t xml:space="preserve"> </w:t>
      </w:r>
      <w:r>
        <w:rPr>
          <w:sz w:val="24"/>
        </w:rPr>
        <w:t>ra</w:t>
      </w:r>
      <w:r>
        <w:rPr>
          <w:spacing w:val="-5"/>
          <w:sz w:val="24"/>
        </w:rPr>
        <w:t xml:space="preserve"> </w:t>
      </w:r>
      <w:r>
        <w:rPr>
          <w:sz w:val="24"/>
        </w:rPr>
        <w:t>hết</w:t>
      </w:r>
      <w:r>
        <w:rPr>
          <w:spacing w:val="-2"/>
          <w:sz w:val="24"/>
        </w:rPr>
        <w:t xml:space="preserve"> </w:t>
      </w:r>
      <w:r>
        <w:rPr>
          <w:sz w:val="24"/>
        </w:rPr>
        <w:t>những</w:t>
      </w:r>
      <w:r>
        <w:rPr>
          <w:spacing w:val="-3"/>
          <w:sz w:val="24"/>
        </w:rPr>
        <w:t xml:space="preserve"> </w:t>
      </w:r>
      <w:r>
        <w:rPr>
          <w:sz w:val="24"/>
        </w:rPr>
        <w:t>sai</w:t>
      </w:r>
      <w:r>
        <w:rPr>
          <w:spacing w:val="-2"/>
          <w:sz w:val="24"/>
        </w:rPr>
        <w:t xml:space="preserve"> </w:t>
      </w:r>
      <w:r>
        <w:rPr>
          <w:sz w:val="24"/>
        </w:rPr>
        <w:t>sót</w:t>
      </w:r>
      <w:r>
        <w:rPr>
          <w:spacing w:val="-2"/>
          <w:sz w:val="24"/>
        </w:rPr>
        <w:t xml:space="preserve"> </w:t>
      </w:r>
      <w:r>
        <w:rPr>
          <w:sz w:val="24"/>
        </w:rPr>
        <w:t>trong</w:t>
      </w:r>
      <w:r>
        <w:rPr>
          <w:spacing w:val="-6"/>
          <w:sz w:val="24"/>
        </w:rPr>
        <w:t xml:space="preserve"> </w:t>
      </w:r>
      <w:r>
        <w:rPr>
          <w:sz w:val="24"/>
        </w:rPr>
        <w:t>sản</w:t>
      </w:r>
      <w:r>
        <w:rPr>
          <w:spacing w:val="-4"/>
          <w:sz w:val="24"/>
        </w:rPr>
        <w:t xml:space="preserve"> </w:t>
      </w:r>
      <w:r>
        <w:rPr>
          <w:sz w:val="24"/>
        </w:rPr>
        <w:t>phẩm thiết kế đó. Người kiểm soát thông thường cũng không lường hết được những sai sót do việc không khớp giữa phần kết cấu và phần kiến</w:t>
      </w:r>
      <w:r>
        <w:rPr>
          <w:spacing w:val="-10"/>
          <w:sz w:val="24"/>
        </w:rPr>
        <w:t xml:space="preserve"> </w:t>
      </w:r>
      <w:r>
        <w:rPr>
          <w:sz w:val="24"/>
        </w:rPr>
        <w:t>trúc,...</w:t>
      </w:r>
    </w:p>
    <w:p w14:paraId="6D7DEA51" w14:textId="77777777" w:rsidR="0009730F" w:rsidRDefault="00EC41F8">
      <w:pPr>
        <w:pStyle w:val="ListParagraph"/>
        <w:numPr>
          <w:ilvl w:val="0"/>
          <w:numId w:val="45"/>
        </w:numPr>
        <w:tabs>
          <w:tab w:val="left" w:pos="1469"/>
        </w:tabs>
        <w:spacing w:before="119"/>
        <w:jc w:val="both"/>
        <w:rPr>
          <w:sz w:val="24"/>
        </w:rPr>
      </w:pPr>
      <w:r>
        <w:rPr>
          <w:sz w:val="24"/>
        </w:rPr>
        <w:t>Quản lý chất lượng của thiết kế xây</w:t>
      </w:r>
      <w:r>
        <w:rPr>
          <w:spacing w:val="-13"/>
          <w:sz w:val="24"/>
        </w:rPr>
        <w:t xml:space="preserve"> </w:t>
      </w:r>
      <w:r>
        <w:rPr>
          <w:sz w:val="24"/>
        </w:rPr>
        <w:t>dựng.</w:t>
      </w:r>
    </w:p>
    <w:p w14:paraId="1293063C" w14:textId="77777777" w:rsidR="0009730F" w:rsidRDefault="00EC41F8">
      <w:pPr>
        <w:pStyle w:val="BodyText"/>
        <w:spacing w:before="164" w:line="278" w:lineRule="auto"/>
        <w:ind w:left="902" w:right="990" w:firstLine="566"/>
      </w:pPr>
      <w:r>
        <w:t>Quản lý chất lượng trong quá trình thiết kế trước hết phải dựa vào hợp đồng thiết kế, nhiệm vụ thiết kế, thiết kế các bước trước đó đã được phê duyệt, quy chuẩn, tiêu chuẩn xây dựng được áp dụng.</w:t>
      </w:r>
    </w:p>
    <w:p w14:paraId="2D62F959" w14:textId="77777777" w:rsidR="0009730F" w:rsidRDefault="00EC41F8">
      <w:pPr>
        <w:pStyle w:val="BodyText"/>
        <w:spacing w:before="119" w:line="278" w:lineRule="auto"/>
        <w:ind w:left="902" w:right="988" w:firstLine="566"/>
      </w:pPr>
      <w:r>
        <w:t>Tuỳ</w:t>
      </w:r>
      <w:r>
        <w:rPr>
          <w:spacing w:val="-11"/>
        </w:rPr>
        <w:t xml:space="preserve"> </w:t>
      </w:r>
      <w:r>
        <w:t>vào</w:t>
      </w:r>
      <w:r>
        <w:rPr>
          <w:spacing w:val="-5"/>
        </w:rPr>
        <w:t xml:space="preserve"> </w:t>
      </w:r>
      <w:r>
        <w:t>tính</w:t>
      </w:r>
      <w:r>
        <w:rPr>
          <w:spacing w:val="-5"/>
        </w:rPr>
        <w:t xml:space="preserve"> </w:t>
      </w:r>
      <w:r>
        <w:t>chất,</w:t>
      </w:r>
      <w:r>
        <w:rPr>
          <w:spacing w:val="-5"/>
        </w:rPr>
        <w:t xml:space="preserve"> </w:t>
      </w:r>
      <w:r>
        <w:t>quy</w:t>
      </w:r>
      <w:r>
        <w:rPr>
          <w:spacing w:val="-12"/>
        </w:rPr>
        <w:t xml:space="preserve"> </w:t>
      </w:r>
      <w:r>
        <w:t>mô</w:t>
      </w:r>
      <w:r>
        <w:rPr>
          <w:spacing w:val="-6"/>
        </w:rPr>
        <w:t xml:space="preserve"> </w:t>
      </w:r>
      <w:r>
        <w:t>và</w:t>
      </w:r>
      <w:r>
        <w:rPr>
          <w:spacing w:val="-4"/>
        </w:rPr>
        <w:t xml:space="preserve"> </w:t>
      </w:r>
      <w:r>
        <w:t>yêu</w:t>
      </w:r>
      <w:r>
        <w:rPr>
          <w:spacing w:val="-5"/>
        </w:rPr>
        <w:t xml:space="preserve"> </w:t>
      </w:r>
      <w:r>
        <w:t>cầu</w:t>
      </w:r>
      <w:r>
        <w:rPr>
          <w:spacing w:val="-5"/>
        </w:rPr>
        <w:t xml:space="preserve"> </w:t>
      </w:r>
      <w:r>
        <w:t>công</w:t>
      </w:r>
      <w:r>
        <w:rPr>
          <w:spacing w:val="-8"/>
        </w:rPr>
        <w:t xml:space="preserve"> </w:t>
      </w:r>
      <w:r>
        <w:t>trình</w:t>
      </w:r>
      <w:r>
        <w:rPr>
          <w:spacing w:val="-6"/>
        </w:rPr>
        <w:t xml:space="preserve"> </w:t>
      </w:r>
      <w:r>
        <w:t>xây</w:t>
      </w:r>
      <w:r>
        <w:rPr>
          <w:spacing w:val="-10"/>
        </w:rPr>
        <w:t xml:space="preserve"> </w:t>
      </w:r>
      <w:r>
        <w:t>dựng,</w:t>
      </w:r>
      <w:r>
        <w:rPr>
          <w:spacing w:val="-2"/>
        </w:rPr>
        <w:t xml:space="preserve"> </w:t>
      </w:r>
      <w:r>
        <w:t>Chủ</w:t>
      </w:r>
      <w:r>
        <w:rPr>
          <w:spacing w:val="-5"/>
        </w:rPr>
        <w:t xml:space="preserve"> </w:t>
      </w:r>
      <w:r>
        <w:t>đầu</w:t>
      </w:r>
      <w:r>
        <w:rPr>
          <w:spacing w:val="-5"/>
        </w:rPr>
        <w:t xml:space="preserve"> </w:t>
      </w:r>
      <w:r>
        <w:t>tư</w:t>
      </w:r>
      <w:r>
        <w:rPr>
          <w:spacing w:val="-6"/>
        </w:rPr>
        <w:t xml:space="preserve"> </w:t>
      </w:r>
      <w:r>
        <w:t>thuê</w:t>
      </w:r>
      <w:r>
        <w:rPr>
          <w:spacing w:val="-6"/>
        </w:rPr>
        <w:t xml:space="preserve"> </w:t>
      </w:r>
      <w:r>
        <w:t>đơn</w:t>
      </w:r>
      <w:r>
        <w:rPr>
          <w:spacing w:val="-5"/>
        </w:rPr>
        <w:t xml:space="preserve"> </w:t>
      </w:r>
      <w:r>
        <w:t>vị</w:t>
      </w:r>
      <w:r>
        <w:rPr>
          <w:spacing w:val="-5"/>
        </w:rPr>
        <w:t xml:space="preserve"> </w:t>
      </w:r>
      <w:r>
        <w:t>tư</w:t>
      </w:r>
      <w:r>
        <w:rPr>
          <w:spacing w:val="-6"/>
        </w:rPr>
        <w:t xml:space="preserve"> </w:t>
      </w:r>
      <w:r>
        <w:t>vấn thiết kế có đủ năng lực kinh nghiệm phù hợp với loại hình, cấp công trình để thực hiện thẩm tra, thẩm định. Trường hợp thiết kế không đảm bảo yêu cầu theo Hợp đồng thì Nhà thầu thiết kế phải thiết kế lại và chịu mọi chi phí, kể cả chi phí thẩm tra thiết</w:t>
      </w:r>
      <w:r>
        <w:rPr>
          <w:spacing w:val="-7"/>
        </w:rPr>
        <w:t xml:space="preserve"> </w:t>
      </w:r>
      <w:r>
        <w:t>kế.</w:t>
      </w:r>
    </w:p>
    <w:p w14:paraId="4904A519" w14:textId="77777777" w:rsidR="0009730F" w:rsidRDefault="00EC41F8">
      <w:pPr>
        <w:pStyle w:val="BodyText"/>
        <w:spacing w:before="119" w:line="278" w:lineRule="auto"/>
        <w:ind w:left="902" w:right="994" w:firstLine="566"/>
      </w:pPr>
      <w:r>
        <w:t>Để đảm bảo chất lượng trong thiết kế xây dựng, cần quản lý chất lượng trong các bước lựa chọn đơn vị thiết kế, thực hiện thiết kế, quy cách hồ sơ thiết kế, nghiệm thu hồ sơ thiết kế và cả việc thay đổi thiết kế:</w:t>
      </w:r>
    </w:p>
    <w:p w14:paraId="523E7AC9" w14:textId="77777777" w:rsidR="0009730F" w:rsidRDefault="00EC41F8">
      <w:pPr>
        <w:pStyle w:val="ListParagraph"/>
        <w:numPr>
          <w:ilvl w:val="1"/>
          <w:numId w:val="45"/>
        </w:numPr>
        <w:tabs>
          <w:tab w:val="left" w:pos="2189"/>
        </w:tabs>
        <w:spacing w:before="103"/>
        <w:ind w:hanging="361"/>
        <w:rPr>
          <w:sz w:val="24"/>
        </w:rPr>
      </w:pPr>
      <w:r>
        <w:rPr>
          <w:sz w:val="24"/>
        </w:rPr>
        <w:t>Năng lực tổ chức, cá nhân thực hiện thiết kế xây</w:t>
      </w:r>
      <w:r>
        <w:rPr>
          <w:spacing w:val="-12"/>
          <w:sz w:val="24"/>
        </w:rPr>
        <w:t xml:space="preserve"> </w:t>
      </w:r>
      <w:r>
        <w:rPr>
          <w:sz w:val="24"/>
        </w:rPr>
        <w:t>dựng:</w:t>
      </w:r>
    </w:p>
    <w:p w14:paraId="41F94E88" w14:textId="77777777" w:rsidR="0009730F" w:rsidRDefault="00EC41F8">
      <w:pPr>
        <w:pStyle w:val="ListParagraph"/>
        <w:numPr>
          <w:ilvl w:val="2"/>
          <w:numId w:val="45"/>
        </w:numPr>
        <w:tabs>
          <w:tab w:val="left" w:pos="2900"/>
        </w:tabs>
        <w:spacing w:before="165" w:line="278" w:lineRule="auto"/>
        <w:ind w:right="986"/>
        <w:rPr>
          <w:sz w:val="24"/>
        </w:rPr>
      </w:pPr>
      <w:r>
        <w:rPr>
          <w:sz w:val="24"/>
        </w:rPr>
        <w:t>Kiểm soát năng lực tổ chức, đơn vị tham gia thực hiện việc thiết kế xây dựng công trình. Đơn vị được lựa chọn phải đáp ứng được các điều kiện năng</w:t>
      </w:r>
      <w:r>
        <w:rPr>
          <w:spacing w:val="-18"/>
          <w:sz w:val="24"/>
        </w:rPr>
        <w:t xml:space="preserve"> </w:t>
      </w:r>
      <w:r>
        <w:rPr>
          <w:sz w:val="24"/>
        </w:rPr>
        <w:t>lực</w:t>
      </w:r>
      <w:r>
        <w:rPr>
          <w:spacing w:val="-17"/>
          <w:sz w:val="24"/>
        </w:rPr>
        <w:t xml:space="preserve"> </w:t>
      </w:r>
      <w:r>
        <w:rPr>
          <w:sz w:val="24"/>
        </w:rPr>
        <w:t>kinh</w:t>
      </w:r>
      <w:r>
        <w:rPr>
          <w:spacing w:val="-14"/>
          <w:sz w:val="24"/>
        </w:rPr>
        <w:t xml:space="preserve"> </w:t>
      </w:r>
      <w:r>
        <w:rPr>
          <w:sz w:val="24"/>
        </w:rPr>
        <w:t>nghiệm,</w:t>
      </w:r>
      <w:r>
        <w:rPr>
          <w:spacing w:val="-15"/>
          <w:sz w:val="24"/>
        </w:rPr>
        <w:t xml:space="preserve"> </w:t>
      </w:r>
      <w:r>
        <w:rPr>
          <w:sz w:val="24"/>
        </w:rPr>
        <w:t>năng</w:t>
      </w:r>
      <w:r>
        <w:rPr>
          <w:spacing w:val="-17"/>
          <w:sz w:val="24"/>
        </w:rPr>
        <w:t xml:space="preserve"> </w:t>
      </w:r>
      <w:r>
        <w:rPr>
          <w:sz w:val="24"/>
        </w:rPr>
        <w:t>lực</w:t>
      </w:r>
      <w:r>
        <w:rPr>
          <w:spacing w:val="-17"/>
          <w:sz w:val="24"/>
        </w:rPr>
        <w:t xml:space="preserve"> </w:t>
      </w:r>
      <w:r>
        <w:rPr>
          <w:sz w:val="24"/>
        </w:rPr>
        <w:t>tài</w:t>
      </w:r>
      <w:r>
        <w:rPr>
          <w:spacing w:val="-16"/>
          <w:sz w:val="24"/>
        </w:rPr>
        <w:t xml:space="preserve"> </w:t>
      </w:r>
      <w:r>
        <w:rPr>
          <w:sz w:val="24"/>
        </w:rPr>
        <w:t>chính,</w:t>
      </w:r>
      <w:r>
        <w:rPr>
          <w:spacing w:val="-15"/>
          <w:sz w:val="24"/>
        </w:rPr>
        <w:t xml:space="preserve"> </w:t>
      </w:r>
      <w:r>
        <w:rPr>
          <w:sz w:val="24"/>
        </w:rPr>
        <w:t>nhân</w:t>
      </w:r>
      <w:r>
        <w:rPr>
          <w:spacing w:val="-16"/>
          <w:sz w:val="24"/>
        </w:rPr>
        <w:t xml:space="preserve"> </w:t>
      </w:r>
      <w:r>
        <w:rPr>
          <w:sz w:val="24"/>
        </w:rPr>
        <w:t>sự,...</w:t>
      </w:r>
      <w:r>
        <w:rPr>
          <w:spacing w:val="-15"/>
          <w:sz w:val="24"/>
        </w:rPr>
        <w:t xml:space="preserve"> </w:t>
      </w:r>
      <w:r>
        <w:rPr>
          <w:sz w:val="24"/>
        </w:rPr>
        <w:t>phải</w:t>
      </w:r>
      <w:r>
        <w:rPr>
          <w:spacing w:val="-15"/>
          <w:sz w:val="24"/>
        </w:rPr>
        <w:t xml:space="preserve"> </w:t>
      </w:r>
      <w:r>
        <w:rPr>
          <w:sz w:val="24"/>
        </w:rPr>
        <w:t>được</w:t>
      </w:r>
      <w:r>
        <w:rPr>
          <w:spacing w:val="-17"/>
          <w:sz w:val="24"/>
        </w:rPr>
        <w:t xml:space="preserve"> </w:t>
      </w:r>
      <w:r>
        <w:rPr>
          <w:sz w:val="24"/>
        </w:rPr>
        <w:t>kiểm</w:t>
      </w:r>
      <w:r>
        <w:rPr>
          <w:spacing w:val="-14"/>
          <w:sz w:val="24"/>
        </w:rPr>
        <w:t xml:space="preserve"> </w:t>
      </w:r>
      <w:r>
        <w:rPr>
          <w:sz w:val="24"/>
        </w:rPr>
        <w:t>chứng các công trình tương tự, có sự phản hồi chất lượng đối với các dự án đã thực</w:t>
      </w:r>
      <w:r>
        <w:rPr>
          <w:spacing w:val="-2"/>
          <w:sz w:val="24"/>
        </w:rPr>
        <w:t xml:space="preserve"> </w:t>
      </w:r>
      <w:r>
        <w:rPr>
          <w:sz w:val="24"/>
        </w:rPr>
        <w:t>hiện.</w:t>
      </w:r>
    </w:p>
    <w:p w14:paraId="14468542" w14:textId="77777777" w:rsidR="0009730F" w:rsidRDefault="00EC41F8">
      <w:pPr>
        <w:pStyle w:val="ListParagraph"/>
        <w:numPr>
          <w:ilvl w:val="2"/>
          <w:numId w:val="45"/>
        </w:numPr>
        <w:tabs>
          <w:tab w:val="left" w:pos="2900"/>
        </w:tabs>
        <w:spacing w:before="118" w:line="278" w:lineRule="auto"/>
        <w:ind w:right="987"/>
        <w:rPr>
          <w:sz w:val="24"/>
        </w:rPr>
      </w:pPr>
      <w:r>
        <w:rPr>
          <w:sz w:val="24"/>
        </w:rPr>
        <w:t>Kiểm soát năng lực cá nhân tham gia thực hiện thiết kế công trình xây dựng.</w:t>
      </w:r>
      <w:r>
        <w:rPr>
          <w:spacing w:val="-8"/>
          <w:sz w:val="24"/>
        </w:rPr>
        <w:t xml:space="preserve"> </w:t>
      </w:r>
      <w:r>
        <w:rPr>
          <w:sz w:val="24"/>
        </w:rPr>
        <w:t>Cá</w:t>
      </w:r>
      <w:r>
        <w:rPr>
          <w:spacing w:val="-9"/>
          <w:sz w:val="24"/>
        </w:rPr>
        <w:t xml:space="preserve"> </w:t>
      </w:r>
      <w:r>
        <w:rPr>
          <w:sz w:val="24"/>
        </w:rPr>
        <w:t>nhân</w:t>
      </w:r>
      <w:r>
        <w:rPr>
          <w:spacing w:val="-8"/>
          <w:sz w:val="24"/>
        </w:rPr>
        <w:t xml:space="preserve"> </w:t>
      </w:r>
      <w:r>
        <w:rPr>
          <w:sz w:val="24"/>
        </w:rPr>
        <w:t>tham</w:t>
      </w:r>
      <w:r>
        <w:rPr>
          <w:spacing w:val="-5"/>
          <w:sz w:val="24"/>
        </w:rPr>
        <w:t xml:space="preserve"> </w:t>
      </w:r>
      <w:r>
        <w:rPr>
          <w:sz w:val="24"/>
        </w:rPr>
        <w:t>gia</w:t>
      </w:r>
      <w:r>
        <w:rPr>
          <w:spacing w:val="-8"/>
          <w:sz w:val="24"/>
        </w:rPr>
        <w:t xml:space="preserve"> </w:t>
      </w:r>
      <w:r>
        <w:rPr>
          <w:sz w:val="24"/>
        </w:rPr>
        <w:t>thiết</w:t>
      </w:r>
      <w:r>
        <w:rPr>
          <w:spacing w:val="-7"/>
          <w:sz w:val="24"/>
        </w:rPr>
        <w:t xml:space="preserve"> </w:t>
      </w:r>
      <w:r>
        <w:rPr>
          <w:sz w:val="24"/>
        </w:rPr>
        <w:t>kế,</w:t>
      </w:r>
      <w:r>
        <w:rPr>
          <w:spacing w:val="-8"/>
          <w:sz w:val="24"/>
        </w:rPr>
        <w:t xml:space="preserve"> </w:t>
      </w:r>
      <w:r>
        <w:rPr>
          <w:sz w:val="24"/>
        </w:rPr>
        <w:t>thẩm</w:t>
      </w:r>
      <w:r>
        <w:rPr>
          <w:spacing w:val="-7"/>
          <w:sz w:val="24"/>
        </w:rPr>
        <w:t xml:space="preserve"> </w:t>
      </w:r>
      <w:r>
        <w:rPr>
          <w:sz w:val="24"/>
        </w:rPr>
        <w:t>tra</w:t>
      </w:r>
      <w:r>
        <w:rPr>
          <w:spacing w:val="-9"/>
          <w:sz w:val="24"/>
        </w:rPr>
        <w:t xml:space="preserve"> </w:t>
      </w:r>
      <w:r>
        <w:rPr>
          <w:sz w:val="24"/>
        </w:rPr>
        <w:t>thiết</w:t>
      </w:r>
      <w:r>
        <w:rPr>
          <w:spacing w:val="-7"/>
          <w:sz w:val="24"/>
        </w:rPr>
        <w:t xml:space="preserve"> </w:t>
      </w:r>
      <w:r>
        <w:rPr>
          <w:sz w:val="24"/>
        </w:rPr>
        <w:t>kế</w:t>
      </w:r>
      <w:r>
        <w:rPr>
          <w:spacing w:val="-9"/>
          <w:sz w:val="24"/>
        </w:rPr>
        <w:t xml:space="preserve"> </w:t>
      </w:r>
      <w:r>
        <w:rPr>
          <w:sz w:val="24"/>
        </w:rPr>
        <w:t>xây</w:t>
      </w:r>
      <w:r>
        <w:rPr>
          <w:spacing w:val="-15"/>
          <w:sz w:val="24"/>
        </w:rPr>
        <w:t xml:space="preserve"> </w:t>
      </w:r>
      <w:r>
        <w:rPr>
          <w:sz w:val="24"/>
        </w:rPr>
        <w:t>dựng</w:t>
      </w:r>
      <w:r>
        <w:rPr>
          <w:spacing w:val="-10"/>
          <w:sz w:val="24"/>
        </w:rPr>
        <w:t xml:space="preserve"> </w:t>
      </w:r>
      <w:r>
        <w:rPr>
          <w:sz w:val="24"/>
        </w:rPr>
        <w:t>thông</w:t>
      </w:r>
      <w:r>
        <w:rPr>
          <w:spacing w:val="-10"/>
          <w:sz w:val="24"/>
        </w:rPr>
        <w:t xml:space="preserve"> </w:t>
      </w:r>
      <w:r>
        <w:rPr>
          <w:sz w:val="24"/>
        </w:rPr>
        <w:t>qua</w:t>
      </w:r>
      <w:r>
        <w:rPr>
          <w:spacing w:val="-9"/>
          <w:sz w:val="24"/>
        </w:rPr>
        <w:t xml:space="preserve"> </w:t>
      </w:r>
      <w:r>
        <w:rPr>
          <w:sz w:val="24"/>
        </w:rPr>
        <w:t>việc xem xét chứng chỉ hành nghề theo quy định, điều kiện năng lực, kinh nghiệm và chuyên môn nghiệp vụ đáp ứng yêu cầu công</w:t>
      </w:r>
      <w:r>
        <w:rPr>
          <w:spacing w:val="-3"/>
          <w:sz w:val="24"/>
        </w:rPr>
        <w:t xml:space="preserve"> </w:t>
      </w:r>
      <w:r>
        <w:rPr>
          <w:sz w:val="24"/>
        </w:rPr>
        <w:t>việc.</w:t>
      </w:r>
    </w:p>
    <w:p w14:paraId="70730440" w14:textId="77777777" w:rsidR="0009730F" w:rsidRDefault="00EC41F8">
      <w:pPr>
        <w:pStyle w:val="ListParagraph"/>
        <w:numPr>
          <w:ilvl w:val="2"/>
          <w:numId w:val="45"/>
        </w:numPr>
        <w:tabs>
          <w:tab w:val="left" w:pos="2900"/>
        </w:tabs>
        <w:spacing w:before="121" w:line="278" w:lineRule="auto"/>
        <w:ind w:right="988"/>
        <w:rPr>
          <w:sz w:val="24"/>
        </w:rPr>
      </w:pPr>
      <w:r>
        <w:rPr>
          <w:sz w:val="24"/>
        </w:rPr>
        <w:t>Đối với các vị trí Chủ nhiệm thiết kế,... cần được kiểm soát các điều kiện năng lực kinh nghiệm, năng lực chuyên môn đáp ứng yêu cầu công</w:t>
      </w:r>
      <w:r>
        <w:rPr>
          <w:spacing w:val="-11"/>
          <w:sz w:val="24"/>
        </w:rPr>
        <w:t xml:space="preserve"> </w:t>
      </w:r>
      <w:r>
        <w:rPr>
          <w:sz w:val="24"/>
        </w:rPr>
        <w:t>việc.</w:t>
      </w:r>
    </w:p>
    <w:p w14:paraId="0776EBD6" w14:textId="77777777" w:rsidR="0009730F" w:rsidRDefault="00EC41F8">
      <w:pPr>
        <w:pStyle w:val="ListParagraph"/>
        <w:numPr>
          <w:ilvl w:val="1"/>
          <w:numId w:val="45"/>
        </w:numPr>
        <w:tabs>
          <w:tab w:val="left" w:pos="2189"/>
        </w:tabs>
        <w:spacing w:before="101"/>
        <w:ind w:hanging="361"/>
        <w:rPr>
          <w:sz w:val="24"/>
        </w:rPr>
      </w:pPr>
      <w:r>
        <w:rPr>
          <w:sz w:val="24"/>
        </w:rPr>
        <w:t>Hồ sơ thiết kế các</w:t>
      </w:r>
      <w:r>
        <w:rPr>
          <w:spacing w:val="-4"/>
          <w:sz w:val="24"/>
        </w:rPr>
        <w:t xml:space="preserve"> </w:t>
      </w:r>
      <w:r>
        <w:rPr>
          <w:sz w:val="24"/>
        </w:rPr>
        <w:t>bước:</w:t>
      </w:r>
    </w:p>
    <w:p w14:paraId="78422976" w14:textId="77777777" w:rsidR="0009730F" w:rsidRDefault="00EC41F8">
      <w:pPr>
        <w:pStyle w:val="ListParagraph"/>
        <w:numPr>
          <w:ilvl w:val="2"/>
          <w:numId w:val="45"/>
        </w:numPr>
        <w:tabs>
          <w:tab w:val="left" w:pos="2900"/>
        </w:tabs>
        <w:spacing w:before="165" w:line="278" w:lineRule="auto"/>
        <w:ind w:right="989"/>
        <w:rPr>
          <w:sz w:val="24"/>
        </w:rPr>
      </w:pPr>
      <w:r>
        <w:rPr>
          <w:sz w:val="24"/>
        </w:rPr>
        <w:t>Căn cứ để lập hồ sơ thiết kế: Nhiệm vụ thiết kế; báo cáo kết quả khảo sát theo giai đoạn thiết kế, các số liệu bổ sung về khảo sát và các điều kiện khác tại địa điểm xây dựng; các quy chuẩn, tiêu chuẩn được áp dụng; các yêu cầu khác của Chủ đầu</w:t>
      </w:r>
      <w:r>
        <w:rPr>
          <w:spacing w:val="-1"/>
          <w:sz w:val="24"/>
        </w:rPr>
        <w:t xml:space="preserve"> </w:t>
      </w:r>
      <w:r>
        <w:rPr>
          <w:sz w:val="24"/>
        </w:rPr>
        <w:t>tư.</w:t>
      </w:r>
    </w:p>
    <w:p w14:paraId="1D3D80F7"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5B894930" w14:textId="77777777" w:rsidR="0009730F" w:rsidRDefault="00EC41F8">
      <w:pPr>
        <w:pStyle w:val="ListParagraph"/>
        <w:numPr>
          <w:ilvl w:val="2"/>
          <w:numId w:val="45"/>
        </w:numPr>
        <w:tabs>
          <w:tab w:val="left" w:pos="2900"/>
        </w:tabs>
        <w:spacing w:before="64" w:line="278" w:lineRule="auto"/>
        <w:ind w:right="984"/>
        <w:rPr>
          <w:sz w:val="24"/>
        </w:rPr>
      </w:pPr>
      <w:r>
        <w:rPr>
          <w:sz w:val="24"/>
        </w:rPr>
        <w:lastRenderedPageBreak/>
        <w:t xml:space="preserve">Hồ sơ </w:t>
      </w:r>
      <w:r>
        <w:rPr>
          <w:spacing w:val="-3"/>
          <w:sz w:val="24"/>
        </w:rPr>
        <w:t xml:space="preserve">thiết </w:t>
      </w:r>
      <w:r>
        <w:rPr>
          <w:sz w:val="24"/>
        </w:rPr>
        <w:t xml:space="preserve">kế phải phù hợp với </w:t>
      </w:r>
      <w:r>
        <w:rPr>
          <w:spacing w:val="-3"/>
          <w:sz w:val="24"/>
        </w:rPr>
        <w:t xml:space="preserve">yêu </w:t>
      </w:r>
      <w:r>
        <w:rPr>
          <w:sz w:val="24"/>
        </w:rPr>
        <w:t xml:space="preserve">cầu, hồ sơ thiết kế bước </w:t>
      </w:r>
      <w:r>
        <w:rPr>
          <w:spacing w:val="-3"/>
          <w:sz w:val="24"/>
        </w:rPr>
        <w:t xml:space="preserve">sau </w:t>
      </w:r>
      <w:r>
        <w:rPr>
          <w:sz w:val="24"/>
        </w:rPr>
        <w:t>phải phù hợp</w:t>
      </w:r>
      <w:r>
        <w:rPr>
          <w:spacing w:val="-9"/>
          <w:sz w:val="24"/>
        </w:rPr>
        <w:t xml:space="preserve"> </w:t>
      </w:r>
      <w:r>
        <w:rPr>
          <w:sz w:val="24"/>
        </w:rPr>
        <w:t>với</w:t>
      </w:r>
      <w:r>
        <w:rPr>
          <w:spacing w:val="-9"/>
          <w:sz w:val="24"/>
        </w:rPr>
        <w:t xml:space="preserve"> </w:t>
      </w:r>
      <w:r>
        <w:rPr>
          <w:sz w:val="24"/>
        </w:rPr>
        <w:t>hồ</w:t>
      </w:r>
      <w:r>
        <w:rPr>
          <w:spacing w:val="-9"/>
          <w:sz w:val="24"/>
        </w:rPr>
        <w:t xml:space="preserve"> </w:t>
      </w:r>
      <w:r>
        <w:rPr>
          <w:sz w:val="24"/>
        </w:rPr>
        <w:t>sơ</w:t>
      </w:r>
      <w:r>
        <w:rPr>
          <w:spacing w:val="-9"/>
          <w:sz w:val="24"/>
        </w:rPr>
        <w:t xml:space="preserve"> </w:t>
      </w:r>
      <w:r>
        <w:rPr>
          <w:sz w:val="24"/>
        </w:rPr>
        <w:t>thiết</w:t>
      </w:r>
      <w:r>
        <w:rPr>
          <w:spacing w:val="-6"/>
          <w:sz w:val="24"/>
        </w:rPr>
        <w:t xml:space="preserve"> </w:t>
      </w:r>
      <w:r>
        <w:rPr>
          <w:sz w:val="24"/>
        </w:rPr>
        <w:t>kế</w:t>
      </w:r>
      <w:r>
        <w:rPr>
          <w:spacing w:val="-8"/>
          <w:sz w:val="24"/>
        </w:rPr>
        <w:t xml:space="preserve"> </w:t>
      </w:r>
      <w:r>
        <w:rPr>
          <w:sz w:val="24"/>
        </w:rPr>
        <w:t>bước</w:t>
      </w:r>
      <w:r>
        <w:rPr>
          <w:spacing w:val="-10"/>
          <w:sz w:val="24"/>
        </w:rPr>
        <w:t xml:space="preserve"> </w:t>
      </w:r>
      <w:r>
        <w:rPr>
          <w:sz w:val="24"/>
        </w:rPr>
        <w:t>trước</w:t>
      </w:r>
      <w:r>
        <w:rPr>
          <w:spacing w:val="-8"/>
          <w:sz w:val="24"/>
        </w:rPr>
        <w:t xml:space="preserve"> </w:t>
      </w:r>
      <w:r>
        <w:rPr>
          <w:sz w:val="24"/>
        </w:rPr>
        <w:t>đó</w:t>
      </w:r>
      <w:r>
        <w:rPr>
          <w:spacing w:val="-7"/>
          <w:sz w:val="24"/>
        </w:rPr>
        <w:t xml:space="preserve"> </w:t>
      </w:r>
      <w:r>
        <w:rPr>
          <w:sz w:val="24"/>
        </w:rPr>
        <w:t>đã</w:t>
      </w:r>
      <w:r>
        <w:rPr>
          <w:spacing w:val="-8"/>
          <w:sz w:val="24"/>
        </w:rPr>
        <w:t xml:space="preserve"> </w:t>
      </w:r>
      <w:r>
        <w:rPr>
          <w:sz w:val="24"/>
        </w:rPr>
        <w:t>được</w:t>
      </w:r>
      <w:r>
        <w:rPr>
          <w:spacing w:val="-10"/>
          <w:sz w:val="24"/>
        </w:rPr>
        <w:t xml:space="preserve"> </w:t>
      </w:r>
      <w:r>
        <w:rPr>
          <w:sz w:val="24"/>
        </w:rPr>
        <w:t>phê</w:t>
      </w:r>
      <w:r>
        <w:rPr>
          <w:spacing w:val="-8"/>
          <w:sz w:val="24"/>
        </w:rPr>
        <w:t xml:space="preserve"> </w:t>
      </w:r>
      <w:r>
        <w:rPr>
          <w:spacing w:val="-3"/>
          <w:sz w:val="24"/>
        </w:rPr>
        <w:t>duyệt.</w:t>
      </w:r>
      <w:r>
        <w:rPr>
          <w:spacing w:val="-7"/>
          <w:sz w:val="24"/>
        </w:rPr>
        <w:t xml:space="preserve"> </w:t>
      </w:r>
      <w:r>
        <w:rPr>
          <w:sz w:val="24"/>
        </w:rPr>
        <w:t>Hồ</w:t>
      </w:r>
      <w:r>
        <w:rPr>
          <w:spacing w:val="-7"/>
          <w:sz w:val="24"/>
        </w:rPr>
        <w:t xml:space="preserve"> </w:t>
      </w:r>
      <w:r>
        <w:rPr>
          <w:sz w:val="24"/>
        </w:rPr>
        <w:t>sơ</w:t>
      </w:r>
      <w:r>
        <w:rPr>
          <w:spacing w:val="-9"/>
          <w:sz w:val="24"/>
        </w:rPr>
        <w:t xml:space="preserve"> </w:t>
      </w:r>
      <w:r>
        <w:rPr>
          <w:sz w:val="24"/>
        </w:rPr>
        <w:t>thiết</w:t>
      </w:r>
      <w:r>
        <w:rPr>
          <w:spacing w:val="-9"/>
          <w:sz w:val="24"/>
        </w:rPr>
        <w:t xml:space="preserve"> </w:t>
      </w:r>
      <w:r>
        <w:rPr>
          <w:sz w:val="24"/>
        </w:rPr>
        <w:t>kế</w:t>
      </w:r>
      <w:r>
        <w:rPr>
          <w:spacing w:val="-10"/>
          <w:sz w:val="24"/>
        </w:rPr>
        <w:t xml:space="preserve"> </w:t>
      </w:r>
      <w:r>
        <w:rPr>
          <w:sz w:val="24"/>
        </w:rPr>
        <w:t xml:space="preserve">bao </w:t>
      </w:r>
      <w:r>
        <w:rPr>
          <w:spacing w:val="-3"/>
          <w:sz w:val="24"/>
        </w:rPr>
        <w:t>gồm</w:t>
      </w:r>
      <w:r>
        <w:rPr>
          <w:spacing w:val="-16"/>
          <w:sz w:val="24"/>
        </w:rPr>
        <w:t xml:space="preserve"> </w:t>
      </w:r>
      <w:r>
        <w:rPr>
          <w:sz w:val="24"/>
        </w:rPr>
        <w:t>các</w:t>
      </w:r>
      <w:r>
        <w:rPr>
          <w:spacing w:val="-16"/>
          <w:sz w:val="24"/>
        </w:rPr>
        <w:t xml:space="preserve"> </w:t>
      </w:r>
      <w:r>
        <w:rPr>
          <w:sz w:val="24"/>
        </w:rPr>
        <w:t>thành</w:t>
      </w:r>
      <w:r>
        <w:rPr>
          <w:spacing w:val="-18"/>
          <w:sz w:val="24"/>
        </w:rPr>
        <w:t xml:space="preserve"> </w:t>
      </w:r>
      <w:r>
        <w:rPr>
          <w:sz w:val="24"/>
        </w:rPr>
        <w:t>phần</w:t>
      </w:r>
      <w:r>
        <w:rPr>
          <w:spacing w:val="-15"/>
          <w:sz w:val="24"/>
        </w:rPr>
        <w:t xml:space="preserve"> </w:t>
      </w:r>
      <w:r>
        <w:rPr>
          <w:spacing w:val="-3"/>
          <w:sz w:val="24"/>
        </w:rPr>
        <w:t>theo</w:t>
      </w:r>
      <w:r>
        <w:rPr>
          <w:spacing w:val="-14"/>
          <w:sz w:val="24"/>
        </w:rPr>
        <w:t xml:space="preserve"> </w:t>
      </w:r>
      <w:r>
        <w:rPr>
          <w:sz w:val="24"/>
        </w:rPr>
        <w:t>quy</w:t>
      </w:r>
      <w:r>
        <w:rPr>
          <w:spacing w:val="-21"/>
          <w:sz w:val="24"/>
        </w:rPr>
        <w:t xml:space="preserve"> </w:t>
      </w:r>
      <w:r>
        <w:rPr>
          <w:sz w:val="24"/>
        </w:rPr>
        <w:t>định.</w:t>
      </w:r>
      <w:r>
        <w:rPr>
          <w:spacing w:val="-18"/>
          <w:sz w:val="24"/>
        </w:rPr>
        <w:t xml:space="preserve"> </w:t>
      </w:r>
      <w:r>
        <w:rPr>
          <w:sz w:val="24"/>
        </w:rPr>
        <w:t>Thuyết</w:t>
      </w:r>
      <w:r>
        <w:rPr>
          <w:spacing w:val="-15"/>
          <w:sz w:val="24"/>
        </w:rPr>
        <w:t xml:space="preserve"> </w:t>
      </w:r>
      <w:r>
        <w:rPr>
          <w:sz w:val="24"/>
        </w:rPr>
        <w:t>minh</w:t>
      </w:r>
      <w:r>
        <w:rPr>
          <w:spacing w:val="-17"/>
          <w:sz w:val="24"/>
        </w:rPr>
        <w:t xml:space="preserve"> </w:t>
      </w:r>
      <w:r>
        <w:rPr>
          <w:sz w:val="24"/>
        </w:rPr>
        <w:t>phải</w:t>
      </w:r>
      <w:r>
        <w:rPr>
          <w:spacing w:val="-17"/>
          <w:sz w:val="24"/>
        </w:rPr>
        <w:t xml:space="preserve"> </w:t>
      </w:r>
      <w:r>
        <w:rPr>
          <w:sz w:val="24"/>
        </w:rPr>
        <w:t>thể</w:t>
      </w:r>
      <w:r>
        <w:rPr>
          <w:spacing w:val="-19"/>
          <w:sz w:val="24"/>
        </w:rPr>
        <w:t xml:space="preserve"> </w:t>
      </w:r>
      <w:r>
        <w:rPr>
          <w:sz w:val="24"/>
        </w:rPr>
        <w:t>hiện</w:t>
      </w:r>
      <w:r>
        <w:rPr>
          <w:spacing w:val="-17"/>
          <w:sz w:val="24"/>
        </w:rPr>
        <w:t xml:space="preserve"> </w:t>
      </w:r>
      <w:r>
        <w:rPr>
          <w:sz w:val="24"/>
        </w:rPr>
        <w:t>được</w:t>
      </w:r>
      <w:r>
        <w:rPr>
          <w:spacing w:val="-16"/>
          <w:sz w:val="24"/>
        </w:rPr>
        <w:t xml:space="preserve"> </w:t>
      </w:r>
      <w:r>
        <w:rPr>
          <w:sz w:val="24"/>
        </w:rPr>
        <w:t>phương án</w:t>
      </w:r>
      <w:r>
        <w:rPr>
          <w:spacing w:val="-7"/>
          <w:sz w:val="24"/>
        </w:rPr>
        <w:t xml:space="preserve"> </w:t>
      </w:r>
      <w:r>
        <w:rPr>
          <w:sz w:val="24"/>
        </w:rPr>
        <w:t>lựa</w:t>
      </w:r>
      <w:r>
        <w:rPr>
          <w:spacing w:val="-7"/>
          <w:sz w:val="24"/>
        </w:rPr>
        <w:t xml:space="preserve"> </w:t>
      </w:r>
      <w:r>
        <w:rPr>
          <w:sz w:val="24"/>
        </w:rPr>
        <w:t>chọn</w:t>
      </w:r>
      <w:r>
        <w:rPr>
          <w:spacing w:val="-7"/>
          <w:sz w:val="24"/>
        </w:rPr>
        <w:t xml:space="preserve"> </w:t>
      </w:r>
      <w:r>
        <w:rPr>
          <w:sz w:val="24"/>
        </w:rPr>
        <w:t>kỹ</w:t>
      </w:r>
      <w:r>
        <w:rPr>
          <w:spacing w:val="-11"/>
          <w:sz w:val="24"/>
        </w:rPr>
        <w:t xml:space="preserve"> </w:t>
      </w:r>
      <w:r>
        <w:rPr>
          <w:sz w:val="24"/>
        </w:rPr>
        <w:t>thuật,</w:t>
      </w:r>
      <w:r>
        <w:rPr>
          <w:spacing w:val="-7"/>
          <w:sz w:val="24"/>
        </w:rPr>
        <w:t xml:space="preserve"> </w:t>
      </w:r>
      <w:r>
        <w:rPr>
          <w:sz w:val="24"/>
        </w:rPr>
        <w:t>so</w:t>
      </w:r>
      <w:r>
        <w:rPr>
          <w:spacing w:val="-6"/>
          <w:sz w:val="24"/>
        </w:rPr>
        <w:t xml:space="preserve"> </w:t>
      </w:r>
      <w:r>
        <w:rPr>
          <w:sz w:val="24"/>
        </w:rPr>
        <w:t>sánh</w:t>
      </w:r>
      <w:r>
        <w:rPr>
          <w:spacing w:val="-5"/>
          <w:sz w:val="24"/>
        </w:rPr>
        <w:t xml:space="preserve"> </w:t>
      </w:r>
      <w:r>
        <w:rPr>
          <w:sz w:val="24"/>
        </w:rPr>
        <w:t>các</w:t>
      </w:r>
      <w:r>
        <w:rPr>
          <w:spacing w:val="-7"/>
          <w:sz w:val="24"/>
        </w:rPr>
        <w:t xml:space="preserve"> </w:t>
      </w:r>
      <w:r>
        <w:rPr>
          <w:spacing w:val="-3"/>
          <w:sz w:val="24"/>
        </w:rPr>
        <w:t>chỉ</w:t>
      </w:r>
      <w:r>
        <w:rPr>
          <w:spacing w:val="-6"/>
          <w:sz w:val="24"/>
        </w:rPr>
        <w:t xml:space="preserve"> </w:t>
      </w:r>
      <w:r>
        <w:rPr>
          <w:sz w:val="24"/>
        </w:rPr>
        <w:t>tiêu</w:t>
      </w:r>
      <w:r>
        <w:rPr>
          <w:spacing w:val="-7"/>
          <w:sz w:val="24"/>
        </w:rPr>
        <w:t xml:space="preserve"> </w:t>
      </w:r>
      <w:r>
        <w:rPr>
          <w:sz w:val="24"/>
        </w:rPr>
        <w:t>kỹ</w:t>
      </w:r>
      <w:r>
        <w:rPr>
          <w:spacing w:val="-11"/>
          <w:sz w:val="24"/>
        </w:rPr>
        <w:t xml:space="preserve"> </w:t>
      </w:r>
      <w:r>
        <w:rPr>
          <w:sz w:val="24"/>
        </w:rPr>
        <w:t>thuật,</w:t>
      </w:r>
      <w:r>
        <w:rPr>
          <w:spacing w:val="-2"/>
          <w:sz w:val="24"/>
        </w:rPr>
        <w:t xml:space="preserve"> </w:t>
      </w:r>
      <w:r>
        <w:rPr>
          <w:spacing w:val="-3"/>
          <w:sz w:val="24"/>
        </w:rPr>
        <w:t>kiểm</w:t>
      </w:r>
      <w:r>
        <w:rPr>
          <w:spacing w:val="-5"/>
          <w:sz w:val="24"/>
        </w:rPr>
        <w:t xml:space="preserve"> </w:t>
      </w:r>
      <w:r>
        <w:rPr>
          <w:sz w:val="24"/>
        </w:rPr>
        <w:t>tra</w:t>
      </w:r>
      <w:r>
        <w:rPr>
          <w:spacing w:val="-9"/>
          <w:sz w:val="24"/>
        </w:rPr>
        <w:t xml:space="preserve"> </w:t>
      </w:r>
      <w:r>
        <w:rPr>
          <w:sz w:val="24"/>
        </w:rPr>
        <w:t>các</w:t>
      </w:r>
      <w:r>
        <w:rPr>
          <w:spacing w:val="-5"/>
          <w:sz w:val="24"/>
        </w:rPr>
        <w:t xml:space="preserve"> </w:t>
      </w:r>
      <w:r>
        <w:rPr>
          <w:sz w:val="24"/>
        </w:rPr>
        <w:t>số</w:t>
      </w:r>
      <w:r>
        <w:rPr>
          <w:spacing w:val="-6"/>
          <w:sz w:val="24"/>
        </w:rPr>
        <w:t xml:space="preserve"> </w:t>
      </w:r>
      <w:r>
        <w:rPr>
          <w:sz w:val="24"/>
        </w:rPr>
        <w:t>liệu</w:t>
      </w:r>
      <w:r>
        <w:rPr>
          <w:spacing w:val="-6"/>
          <w:sz w:val="24"/>
        </w:rPr>
        <w:t xml:space="preserve"> </w:t>
      </w:r>
      <w:r>
        <w:rPr>
          <w:sz w:val="24"/>
        </w:rPr>
        <w:t xml:space="preserve">làm </w:t>
      </w:r>
      <w:r>
        <w:rPr>
          <w:spacing w:val="-3"/>
          <w:sz w:val="24"/>
        </w:rPr>
        <w:t>căn</w:t>
      </w:r>
      <w:r>
        <w:rPr>
          <w:spacing w:val="-12"/>
          <w:sz w:val="24"/>
        </w:rPr>
        <w:t xml:space="preserve"> </w:t>
      </w:r>
      <w:r>
        <w:rPr>
          <w:sz w:val="24"/>
        </w:rPr>
        <w:t>cứ</w:t>
      </w:r>
      <w:r>
        <w:rPr>
          <w:spacing w:val="-14"/>
          <w:sz w:val="24"/>
        </w:rPr>
        <w:t xml:space="preserve"> </w:t>
      </w:r>
      <w:r>
        <w:rPr>
          <w:sz w:val="24"/>
        </w:rPr>
        <w:t>thiết</w:t>
      </w:r>
      <w:r>
        <w:rPr>
          <w:spacing w:val="-13"/>
          <w:sz w:val="24"/>
        </w:rPr>
        <w:t xml:space="preserve"> </w:t>
      </w:r>
      <w:r>
        <w:rPr>
          <w:sz w:val="24"/>
        </w:rPr>
        <w:t>kế;</w:t>
      </w:r>
      <w:r>
        <w:rPr>
          <w:spacing w:val="-10"/>
          <w:sz w:val="24"/>
        </w:rPr>
        <w:t xml:space="preserve"> </w:t>
      </w:r>
      <w:r>
        <w:rPr>
          <w:sz w:val="24"/>
        </w:rPr>
        <w:t>các</w:t>
      </w:r>
      <w:r>
        <w:rPr>
          <w:spacing w:val="-12"/>
          <w:sz w:val="24"/>
        </w:rPr>
        <w:t xml:space="preserve"> </w:t>
      </w:r>
      <w:r>
        <w:rPr>
          <w:spacing w:val="-2"/>
          <w:sz w:val="24"/>
        </w:rPr>
        <w:t>chỉ</w:t>
      </w:r>
      <w:r>
        <w:rPr>
          <w:spacing w:val="-10"/>
          <w:sz w:val="24"/>
        </w:rPr>
        <w:t xml:space="preserve"> </w:t>
      </w:r>
      <w:r>
        <w:rPr>
          <w:sz w:val="24"/>
        </w:rPr>
        <w:t>dẫn</w:t>
      </w:r>
      <w:r>
        <w:rPr>
          <w:spacing w:val="-13"/>
          <w:sz w:val="24"/>
        </w:rPr>
        <w:t xml:space="preserve"> </w:t>
      </w:r>
      <w:r>
        <w:rPr>
          <w:sz w:val="24"/>
        </w:rPr>
        <w:t>kỹ</w:t>
      </w:r>
      <w:r>
        <w:rPr>
          <w:spacing w:val="-18"/>
          <w:sz w:val="24"/>
        </w:rPr>
        <w:t xml:space="preserve"> </w:t>
      </w:r>
      <w:r>
        <w:rPr>
          <w:sz w:val="24"/>
        </w:rPr>
        <w:t>thuật;</w:t>
      </w:r>
      <w:r>
        <w:rPr>
          <w:spacing w:val="-8"/>
          <w:sz w:val="24"/>
        </w:rPr>
        <w:t xml:space="preserve"> </w:t>
      </w:r>
      <w:r>
        <w:rPr>
          <w:spacing w:val="-3"/>
          <w:sz w:val="24"/>
        </w:rPr>
        <w:t>giải</w:t>
      </w:r>
      <w:r>
        <w:rPr>
          <w:spacing w:val="-10"/>
          <w:sz w:val="24"/>
        </w:rPr>
        <w:t xml:space="preserve"> </w:t>
      </w:r>
      <w:r>
        <w:rPr>
          <w:sz w:val="24"/>
        </w:rPr>
        <w:t>thích</w:t>
      </w:r>
      <w:r>
        <w:rPr>
          <w:spacing w:val="-12"/>
          <w:sz w:val="24"/>
        </w:rPr>
        <w:t xml:space="preserve"> </w:t>
      </w:r>
      <w:r>
        <w:rPr>
          <w:sz w:val="24"/>
        </w:rPr>
        <w:t>các</w:t>
      </w:r>
      <w:r>
        <w:rPr>
          <w:spacing w:val="-12"/>
          <w:sz w:val="24"/>
        </w:rPr>
        <w:t xml:space="preserve"> </w:t>
      </w:r>
      <w:r>
        <w:rPr>
          <w:sz w:val="24"/>
        </w:rPr>
        <w:t>nội</w:t>
      </w:r>
      <w:r>
        <w:rPr>
          <w:spacing w:val="-13"/>
          <w:sz w:val="24"/>
        </w:rPr>
        <w:t xml:space="preserve"> </w:t>
      </w:r>
      <w:r>
        <w:rPr>
          <w:sz w:val="24"/>
        </w:rPr>
        <w:t>dung</w:t>
      </w:r>
      <w:r>
        <w:rPr>
          <w:spacing w:val="-13"/>
          <w:sz w:val="24"/>
        </w:rPr>
        <w:t xml:space="preserve"> </w:t>
      </w:r>
      <w:r>
        <w:rPr>
          <w:sz w:val="24"/>
        </w:rPr>
        <w:t>mà</w:t>
      </w:r>
      <w:r>
        <w:rPr>
          <w:spacing w:val="-12"/>
          <w:sz w:val="24"/>
        </w:rPr>
        <w:t xml:space="preserve"> </w:t>
      </w:r>
      <w:r>
        <w:rPr>
          <w:sz w:val="24"/>
        </w:rPr>
        <w:t>bản</w:t>
      </w:r>
      <w:r>
        <w:rPr>
          <w:spacing w:val="-11"/>
          <w:sz w:val="24"/>
        </w:rPr>
        <w:t xml:space="preserve"> </w:t>
      </w:r>
      <w:r>
        <w:rPr>
          <w:sz w:val="24"/>
        </w:rPr>
        <w:t>vẽ</w:t>
      </w:r>
      <w:r>
        <w:rPr>
          <w:spacing w:val="-12"/>
          <w:sz w:val="24"/>
        </w:rPr>
        <w:t xml:space="preserve"> </w:t>
      </w:r>
      <w:r>
        <w:rPr>
          <w:spacing w:val="-3"/>
          <w:sz w:val="24"/>
        </w:rPr>
        <w:t xml:space="preserve">thiết </w:t>
      </w:r>
      <w:r>
        <w:rPr>
          <w:sz w:val="24"/>
        </w:rPr>
        <w:t xml:space="preserve">kế chưa thể hiện được và các nội dung khác theo yêu </w:t>
      </w:r>
      <w:r>
        <w:rPr>
          <w:spacing w:val="-2"/>
          <w:sz w:val="24"/>
        </w:rPr>
        <w:t xml:space="preserve">cầu </w:t>
      </w:r>
      <w:r>
        <w:rPr>
          <w:sz w:val="24"/>
        </w:rPr>
        <w:t xml:space="preserve">của Chủ đầu tư. Bản vẽ phải thể hiện chi tiết về các kích thước, thông số kỹ thuật </w:t>
      </w:r>
      <w:r>
        <w:rPr>
          <w:spacing w:val="-2"/>
          <w:sz w:val="24"/>
        </w:rPr>
        <w:t xml:space="preserve">chủ </w:t>
      </w:r>
      <w:r>
        <w:rPr>
          <w:spacing w:val="-3"/>
          <w:sz w:val="24"/>
        </w:rPr>
        <w:t>yếu, vật</w:t>
      </w:r>
      <w:r>
        <w:rPr>
          <w:spacing w:val="-7"/>
          <w:sz w:val="24"/>
        </w:rPr>
        <w:t xml:space="preserve"> </w:t>
      </w:r>
      <w:r>
        <w:rPr>
          <w:sz w:val="24"/>
        </w:rPr>
        <w:t>liệu</w:t>
      </w:r>
      <w:r>
        <w:rPr>
          <w:spacing w:val="-5"/>
          <w:sz w:val="24"/>
        </w:rPr>
        <w:t xml:space="preserve"> </w:t>
      </w:r>
      <w:r>
        <w:rPr>
          <w:sz w:val="24"/>
        </w:rPr>
        <w:t>chính</w:t>
      </w:r>
      <w:r>
        <w:rPr>
          <w:spacing w:val="-6"/>
          <w:sz w:val="24"/>
        </w:rPr>
        <w:t xml:space="preserve"> </w:t>
      </w:r>
      <w:r>
        <w:rPr>
          <w:sz w:val="24"/>
        </w:rPr>
        <w:t>đảm</w:t>
      </w:r>
      <w:r>
        <w:rPr>
          <w:spacing w:val="-7"/>
          <w:sz w:val="24"/>
        </w:rPr>
        <w:t xml:space="preserve"> </w:t>
      </w:r>
      <w:r>
        <w:rPr>
          <w:sz w:val="24"/>
        </w:rPr>
        <w:t>bảo</w:t>
      </w:r>
      <w:r>
        <w:rPr>
          <w:spacing w:val="-7"/>
          <w:sz w:val="24"/>
        </w:rPr>
        <w:t xml:space="preserve"> </w:t>
      </w:r>
      <w:r>
        <w:rPr>
          <w:sz w:val="24"/>
        </w:rPr>
        <w:t>đủ</w:t>
      </w:r>
      <w:r>
        <w:rPr>
          <w:spacing w:val="-4"/>
          <w:sz w:val="24"/>
        </w:rPr>
        <w:t xml:space="preserve"> </w:t>
      </w:r>
      <w:r>
        <w:rPr>
          <w:spacing w:val="-3"/>
          <w:sz w:val="24"/>
        </w:rPr>
        <w:t>điều</w:t>
      </w:r>
      <w:r>
        <w:rPr>
          <w:spacing w:val="-7"/>
          <w:sz w:val="24"/>
        </w:rPr>
        <w:t xml:space="preserve"> </w:t>
      </w:r>
      <w:r>
        <w:rPr>
          <w:sz w:val="24"/>
        </w:rPr>
        <w:t>kiện</w:t>
      </w:r>
      <w:r>
        <w:rPr>
          <w:spacing w:val="-7"/>
          <w:sz w:val="24"/>
        </w:rPr>
        <w:t xml:space="preserve"> </w:t>
      </w:r>
      <w:r>
        <w:rPr>
          <w:sz w:val="24"/>
        </w:rPr>
        <w:t>lập</w:t>
      </w:r>
      <w:r>
        <w:rPr>
          <w:spacing w:val="-6"/>
          <w:sz w:val="24"/>
        </w:rPr>
        <w:t xml:space="preserve"> </w:t>
      </w:r>
      <w:r>
        <w:rPr>
          <w:sz w:val="24"/>
        </w:rPr>
        <w:t>dự</w:t>
      </w:r>
      <w:r>
        <w:rPr>
          <w:spacing w:val="-7"/>
          <w:sz w:val="24"/>
        </w:rPr>
        <w:t xml:space="preserve"> </w:t>
      </w:r>
      <w:r>
        <w:rPr>
          <w:sz w:val="24"/>
        </w:rPr>
        <w:t>toán,</w:t>
      </w:r>
      <w:r>
        <w:rPr>
          <w:spacing w:val="-7"/>
          <w:sz w:val="24"/>
        </w:rPr>
        <w:t xml:space="preserve"> </w:t>
      </w:r>
      <w:r>
        <w:rPr>
          <w:sz w:val="24"/>
        </w:rPr>
        <w:t>tổng</w:t>
      </w:r>
      <w:r>
        <w:rPr>
          <w:spacing w:val="-6"/>
          <w:sz w:val="24"/>
        </w:rPr>
        <w:t xml:space="preserve"> </w:t>
      </w:r>
      <w:r>
        <w:rPr>
          <w:sz w:val="24"/>
        </w:rPr>
        <w:t>dự</w:t>
      </w:r>
      <w:r>
        <w:rPr>
          <w:spacing w:val="-8"/>
          <w:sz w:val="24"/>
        </w:rPr>
        <w:t xml:space="preserve"> </w:t>
      </w:r>
      <w:r>
        <w:rPr>
          <w:sz w:val="24"/>
        </w:rPr>
        <w:t>toán.</w:t>
      </w:r>
    </w:p>
    <w:p w14:paraId="3CC99EE3" w14:textId="77777777" w:rsidR="0009730F" w:rsidRDefault="00EC41F8">
      <w:pPr>
        <w:pStyle w:val="ListParagraph"/>
        <w:numPr>
          <w:ilvl w:val="1"/>
          <w:numId w:val="45"/>
        </w:numPr>
        <w:tabs>
          <w:tab w:val="left" w:pos="2189"/>
        </w:tabs>
        <w:spacing w:before="103"/>
        <w:ind w:hanging="361"/>
        <w:rPr>
          <w:sz w:val="24"/>
        </w:rPr>
      </w:pPr>
      <w:r>
        <w:rPr>
          <w:sz w:val="24"/>
        </w:rPr>
        <w:t>Kiểm soát chất lượng trong giai đoạn thiết</w:t>
      </w:r>
      <w:r>
        <w:rPr>
          <w:spacing w:val="-5"/>
          <w:sz w:val="24"/>
        </w:rPr>
        <w:t xml:space="preserve"> </w:t>
      </w:r>
      <w:r>
        <w:rPr>
          <w:sz w:val="24"/>
        </w:rPr>
        <w:t>kế:</w:t>
      </w:r>
    </w:p>
    <w:p w14:paraId="1DE14C40" w14:textId="77777777" w:rsidR="0009730F" w:rsidRDefault="00EC41F8">
      <w:pPr>
        <w:pStyle w:val="ListParagraph"/>
        <w:numPr>
          <w:ilvl w:val="2"/>
          <w:numId w:val="45"/>
        </w:numPr>
        <w:tabs>
          <w:tab w:val="left" w:pos="2900"/>
        </w:tabs>
        <w:spacing w:line="278" w:lineRule="auto"/>
        <w:ind w:right="988"/>
        <w:rPr>
          <w:sz w:val="24"/>
        </w:rPr>
      </w:pPr>
      <w:r>
        <w:rPr>
          <w:sz w:val="24"/>
        </w:rPr>
        <w:t>Trong</w:t>
      </w:r>
      <w:r>
        <w:rPr>
          <w:spacing w:val="-11"/>
          <w:sz w:val="24"/>
        </w:rPr>
        <w:t xml:space="preserve"> </w:t>
      </w:r>
      <w:r>
        <w:rPr>
          <w:sz w:val="24"/>
        </w:rPr>
        <w:t>quá</w:t>
      </w:r>
      <w:r>
        <w:rPr>
          <w:spacing w:val="-11"/>
          <w:sz w:val="24"/>
        </w:rPr>
        <w:t xml:space="preserve"> </w:t>
      </w:r>
      <w:r>
        <w:rPr>
          <w:sz w:val="24"/>
        </w:rPr>
        <w:t>trình</w:t>
      </w:r>
      <w:r>
        <w:rPr>
          <w:spacing w:val="-10"/>
          <w:sz w:val="24"/>
        </w:rPr>
        <w:t xml:space="preserve"> </w:t>
      </w:r>
      <w:r>
        <w:rPr>
          <w:sz w:val="24"/>
        </w:rPr>
        <w:t>đơn</w:t>
      </w:r>
      <w:r>
        <w:rPr>
          <w:spacing w:val="-9"/>
          <w:sz w:val="24"/>
        </w:rPr>
        <w:t xml:space="preserve"> </w:t>
      </w:r>
      <w:r>
        <w:rPr>
          <w:sz w:val="24"/>
        </w:rPr>
        <w:t>vị</w:t>
      </w:r>
      <w:r>
        <w:rPr>
          <w:spacing w:val="-10"/>
          <w:sz w:val="24"/>
        </w:rPr>
        <w:t xml:space="preserve"> </w:t>
      </w:r>
      <w:r>
        <w:rPr>
          <w:sz w:val="24"/>
        </w:rPr>
        <w:t>thiết</w:t>
      </w:r>
      <w:r>
        <w:rPr>
          <w:spacing w:val="-10"/>
          <w:sz w:val="24"/>
        </w:rPr>
        <w:t xml:space="preserve"> </w:t>
      </w:r>
      <w:r>
        <w:rPr>
          <w:sz w:val="24"/>
        </w:rPr>
        <w:t>kế</w:t>
      </w:r>
      <w:r>
        <w:rPr>
          <w:spacing w:val="-11"/>
          <w:sz w:val="24"/>
        </w:rPr>
        <w:t xml:space="preserve"> </w:t>
      </w:r>
      <w:r>
        <w:rPr>
          <w:sz w:val="24"/>
        </w:rPr>
        <w:t>thực</w:t>
      </w:r>
      <w:r>
        <w:rPr>
          <w:spacing w:val="-10"/>
          <w:sz w:val="24"/>
        </w:rPr>
        <w:t xml:space="preserve"> </w:t>
      </w:r>
      <w:r>
        <w:rPr>
          <w:sz w:val="24"/>
        </w:rPr>
        <w:t>hiện</w:t>
      </w:r>
      <w:r>
        <w:rPr>
          <w:spacing w:val="-10"/>
          <w:sz w:val="24"/>
        </w:rPr>
        <w:t xml:space="preserve"> </w:t>
      </w:r>
      <w:r>
        <w:rPr>
          <w:sz w:val="24"/>
        </w:rPr>
        <w:t>công</w:t>
      </w:r>
      <w:r>
        <w:rPr>
          <w:spacing w:val="-10"/>
          <w:sz w:val="24"/>
        </w:rPr>
        <w:t xml:space="preserve"> </w:t>
      </w:r>
      <w:r>
        <w:rPr>
          <w:sz w:val="24"/>
        </w:rPr>
        <w:t>việc</w:t>
      </w:r>
      <w:r>
        <w:rPr>
          <w:spacing w:val="-6"/>
          <w:sz w:val="24"/>
        </w:rPr>
        <w:t xml:space="preserve"> </w:t>
      </w:r>
      <w:r>
        <w:rPr>
          <w:sz w:val="24"/>
        </w:rPr>
        <w:t>thiết</w:t>
      </w:r>
      <w:r>
        <w:rPr>
          <w:spacing w:val="-11"/>
          <w:sz w:val="24"/>
        </w:rPr>
        <w:t xml:space="preserve"> </w:t>
      </w:r>
      <w:r>
        <w:rPr>
          <w:sz w:val="24"/>
        </w:rPr>
        <w:t>kế,</w:t>
      </w:r>
      <w:r>
        <w:rPr>
          <w:spacing w:val="-10"/>
          <w:sz w:val="24"/>
        </w:rPr>
        <w:t xml:space="preserve"> </w:t>
      </w:r>
      <w:r>
        <w:rPr>
          <w:sz w:val="24"/>
        </w:rPr>
        <w:t>cần</w:t>
      </w:r>
      <w:r>
        <w:rPr>
          <w:spacing w:val="-8"/>
          <w:sz w:val="24"/>
        </w:rPr>
        <w:t xml:space="preserve"> </w:t>
      </w:r>
      <w:r>
        <w:rPr>
          <w:sz w:val="24"/>
        </w:rPr>
        <w:t>được</w:t>
      </w:r>
      <w:r>
        <w:rPr>
          <w:spacing w:val="-11"/>
          <w:sz w:val="24"/>
        </w:rPr>
        <w:t xml:space="preserve"> </w:t>
      </w:r>
      <w:r>
        <w:rPr>
          <w:sz w:val="24"/>
        </w:rPr>
        <w:t xml:space="preserve">kiểm soát kết quả thực hiện phân </w:t>
      </w:r>
      <w:r>
        <w:rPr>
          <w:spacing w:val="2"/>
          <w:sz w:val="24"/>
        </w:rPr>
        <w:t xml:space="preserve">kỳ </w:t>
      </w:r>
      <w:r>
        <w:rPr>
          <w:sz w:val="24"/>
        </w:rPr>
        <w:t>theo giai đoạn, có sự đối chiếu kết quả với cơ sở dữ liệu đã có như: Kết quả khảo sát thiết kế, thiết kế đã được phê duyệt ở giai đoạn trước đó, các tiêu chuẩn, quy chuẩn chất lượng, chỉ dẫn kỹ thuật cũng như kinh nghiệm đã có ở những dự án tương</w:t>
      </w:r>
      <w:r>
        <w:rPr>
          <w:spacing w:val="-13"/>
          <w:sz w:val="24"/>
        </w:rPr>
        <w:t xml:space="preserve"> </w:t>
      </w:r>
      <w:r>
        <w:rPr>
          <w:sz w:val="24"/>
        </w:rPr>
        <w:t>tự.</w:t>
      </w:r>
    </w:p>
    <w:p w14:paraId="6736E84C" w14:textId="77777777" w:rsidR="0009730F" w:rsidRDefault="00EC41F8">
      <w:pPr>
        <w:pStyle w:val="ListParagraph"/>
        <w:numPr>
          <w:ilvl w:val="1"/>
          <w:numId w:val="45"/>
        </w:numPr>
        <w:tabs>
          <w:tab w:val="left" w:pos="2189"/>
        </w:tabs>
        <w:spacing w:before="103"/>
        <w:ind w:hanging="361"/>
        <w:rPr>
          <w:sz w:val="24"/>
        </w:rPr>
      </w:pPr>
      <w:r>
        <w:rPr>
          <w:sz w:val="24"/>
        </w:rPr>
        <w:t>Yêu cầu về quy cách hồ sơ thiết kế xây dựng công</w:t>
      </w:r>
      <w:r>
        <w:rPr>
          <w:spacing w:val="-18"/>
          <w:sz w:val="24"/>
        </w:rPr>
        <w:t xml:space="preserve"> </w:t>
      </w:r>
      <w:r>
        <w:rPr>
          <w:sz w:val="24"/>
        </w:rPr>
        <w:t>trình:</w:t>
      </w:r>
    </w:p>
    <w:p w14:paraId="407A9C87" w14:textId="77777777" w:rsidR="0009730F" w:rsidRDefault="00EC41F8">
      <w:pPr>
        <w:pStyle w:val="ListParagraph"/>
        <w:numPr>
          <w:ilvl w:val="2"/>
          <w:numId w:val="45"/>
        </w:numPr>
        <w:tabs>
          <w:tab w:val="left" w:pos="2900"/>
        </w:tabs>
        <w:spacing w:line="278" w:lineRule="auto"/>
        <w:ind w:right="988"/>
        <w:rPr>
          <w:sz w:val="24"/>
        </w:rPr>
      </w:pPr>
      <w:r>
        <w:rPr>
          <w:sz w:val="24"/>
        </w:rPr>
        <w:t>Bản vẽ thiết kế xây dựng công trình phải có kích thước, tỷ lệ, khung tên và được thể hiện theo các tiêu chuẩn xây dựng. Trong khung tên từng</w:t>
      </w:r>
      <w:r>
        <w:rPr>
          <w:spacing w:val="-24"/>
          <w:sz w:val="24"/>
        </w:rPr>
        <w:t xml:space="preserve"> </w:t>
      </w:r>
      <w:r>
        <w:rPr>
          <w:sz w:val="24"/>
        </w:rPr>
        <w:t>bản vẽ phải có tên, chữ ký của người trực tiếp thiết kế, chủ trì thiết kế, chủ nhiệm thiết kế, người đại diện theo pháp luật của Nhà thầu thiết kế, dấu của Nhà thầu thiết kế xây dựng công trình, trừ trường hợp Nhà thầu thiết kế là cá nhân hành nghề độc</w:t>
      </w:r>
      <w:r>
        <w:rPr>
          <w:spacing w:val="-3"/>
          <w:sz w:val="24"/>
        </w:rPr>
        <w:t xml:space="preserve"> </w:t>
      </w:r>
      <w:r>
        <w:rPr>
          <w:sz w:val="24"/>
        </w:rPr>
        <w:t>lập;</w:t>
      </w:r>
    </w:p>
    <w:p w14:paraId="3AD3B69E" w14:textId="77777777" w:rsidR="0009730F" w:rsidRDefault="00EC41F8">
      <w:pPr>
        <w:pStyle w:val="ListParagraph"/>
        <w:numPr>
          <w:ilvl w:val="2"/>
          <w:numId w:val="45"/>
        </w:numPr>
        <w:tabs>
          <w:tab w:val="left" w:pos="2900"/>
        </w:tabs>
        <w:spacing w:before="119" w:line="278" w:lineRule="auto"/>
        <w:ind w:right="990"/>
        <w:rPr>
          <w:sz w:val="24"/>
        </w:rPr>
      </w:pPr>
      <w:r>
        <w:rPr>
          <w:sz w:val="24"/>
        </w:rPr>
        <w:t>Các thuyết minh, bản vẽ thiết kế, dự toán phải được đóng thành tập hồ sơ thiết kế theo khuôn khổ thống nhất có danh mục, đánh số, ký hiệu để tra cứu và bảo quản lâu</w:t>
      </w:r>
      <w:r>
        <w:rPr>
          <w:spacing w:val="-2"/>
          <w:sz w:val="24"/>
        </w:rPr>
        <w:t xml:space="preserve"> </w:t>
      </w:r>
      <w:r>
        <w:rPr>
          <w:sz w:val="24"/>
        </w:rPr>
        <w:t>dài.</w:t>
      </w:r>
    </w:p>
    <w:p w14:paraId="6711A17D" w14:textId="77777777" w:rsidR="0009730F" w:rsidRDefault="00EC41F8">
      <w:pPr>
        <w:pStyle w:val="ListParagraph"/>
        <w:numPr>
          <w:ilvl w:val="1"/>
          <w:numId w:val="45"/>
        </w:numPr>
        <w:tabs>
          <w:tab w:val="left" w:pos="2189"/>
        </w:tabs>
        <w:spacing w:before="103"/>
        <w:ind w:hanging="361"/>
        <w:rPr>
          <w:sz w:val="24"/>
        </w:rPr>
      </w:pPr>
      <w:r>
        <w:rPr>
          <w:sz w:val="24"/>
        </w:rPr>
        <w:t>Nghiệm thu hồ sơ thiết kế xây dựng công</w:t>
      </w:r>
      <w:r>
        <w:rPr>
          <w:spacing w:val="-13"/>
          <w:sz w:val="24"/>
        </w:rPr>
        <w:t xml:space="preserve"> </w:t>
      </w:r>
      <w:r>
        <w:rPr>
          <w:sz w:val="24"/>
        </w:rPr>
        <w:t>trình:</w:t>
      </w:r>
    </w:p>
    <w:p w14:paraId="2A6D2D4D" w14:textId="77777777" w:rsidR="0009730F" w:rsidRDefault="00EC41F8">
      <w:pPr>
        <w:pStyle w:val="ListParagraph"/>
        <w:numPr>
          <w:ilvl w:val="2"/>
          <w:numId w:val="45"/>
        </w:numPr>
        <w:tabs>
          <w:tab w:val="left" w:pos="2900"/>
        </w:tabs>
        <w:spacing w:before="164" w:line="278" w:lineRule="auto"/>
        <w:ind w:right="986"/>
        <w:rPr>
          <w:sz w:val="24"/>
        </w:rPr>
      </w:pPr>
      <w:r>
        <w:rPr>
          <w:sz w:val="24"/>
        </w:rPr>
        <w:t>Sản phẩm thiết kế trước khi đưa ra thi công phải được Chủ đầu tư</w:t>
      </w:r>
      <w:r>
        <w:rPr>
          <w:spacing w:val="-24"/>
          <w:sz w:val="24"/>
        </w:rPr>
        <w:t xml:space="preserve"> </w:t>
      </w:r>
      <w:r>
        <w:rPr>
          <w:sz w:val="24"/>
        </w:rPr>
        <w:t>nghiệm thu và xác nhận. Chủ đầu tư phải chịu trách nhiệm về các bản vẽ thiết kế giao cho Nhà thầu thi công xây</w:t>
      </w:r>
      <w:r>
        <w:rPr>
          <w:spacing w:val="-9"/>
          <w:sz w:val="24"/>
        </w:rPr>
        <w:t xml:space="preserve"> </w:t>
      </w:r>
      <w:r>
        <w:rPr>
          <w:sz w:val="24"/>
        </w:rPr>
        <w:t>dựng.</w:t>
      </w:r>
    </w:p>
    <w:p w14:paraId="396FA43C" w14:textId="77777777" w:rsidR="0009730F" w:rsidRDefault="00EC41F8">
      <w:pPr>
        <w:pStyle w:val="ListParagraph"/>
        <w:numPr>
          <w:ilvl w:val="2"/>
          <w:numId w:val="45"/>
        </w:numPr>
        <w:tabs>
          <w:tab w:val="left" w:pos="2900"/>
        </w:tabs>
        <w:spacing w:before="120" w:line="278" w:lineRule="auto"/>
        <w:ind w:right="988"/>
        <w:rPr>
          <w:sz w:val="24"/>
        </w:rPr>
      </w:pPr>
      <w:r>
        <w:rPr>
          <w:sz w:val="24"/>
        </w:rPr>
        <w:t>Căn cứ nghiệm thu hồ sơ thiết kế xây dựng công trình: Hợp đồng giao nhận thầu thiết kế xây dựng công trình; Nhiệm vụ thiết kế, thiết kế các bước trước đó đã được phê duyệt; Quy chuẩn, tiêu chuẩn xây dựng được áp</w:t>
      </w:r>
      <w:r>
        <w:rPr>
          <w:spacing w:val="-9"/>
          <w:sz w:val="24"/>
        </w:rPr>
        <w:t xml:space="preserve"> </w:t>
      </w:r>
      <w:r>
        <w:rPr>
          <w:sz w:val="24"/>
        </w:rPr>
        <w:t>dụng;</w:t>
      </w:r>
      <w:r>
        <w:rPr>
          <w:spacing w:val="-5"/>
          <w:sz w:val="24"/>
        </w:rPr>
        <w:t xml:space="preserve"> </w:t>
      </w:r>
      <w:r>
        <w:rPr>
          <w:sz w:val="24"/>
        </w:rPr>
        <w:t>Hồ</w:t>
      </w:r>
      <w:r>
        <w:rPr>
          <w:spacing w:val="-8"/>
          <w:sz w:val="24"/>
        </w:rPr>
        <w:t xml:space="preserve"> </w:t>
      </w:r>
      <w:r>
        <w:rPr>
          <w:sz w:val="24"/>
        </w:rPr>
        <w:t>sơ</w:t>
      </w:r>
      <w:r>
        <w:rPr>
          <w:spacing w:val="-7"/>
          <w:sz w:val="24"/>
        </w:rPr>
        <w:t xml:space="preserve"> </w:t>
      </w:r>
      <w:r>
        <w:rPr>
          <w:sz w:val="24"/>
        </w:rPr>
        <w:t>thiết</w:t>
      </w:r>
      <w:r>
        <w:rPr>
          <w:spacing w:val="-7"/>
          <w:sz w:val="24"/>
        </w:rPr>
        <w:t xml:space="preserve"> </w:t>
      </w:r>
      <w:r>
        <w:rPr>
          <w:sz w:val="24"/>
        </w:rPr>
        <w:t>kế</w:t>
      </w:r>
      <w:r>
        <w:rPr>
          <w:spacing w:val="-9"/>
          <w:sz w:val="24"/>
        </w:rPr>
        <w:t xml:space="preserve"> </w:t>
      </w:r>
      <w:r>
        <w:rPr>
          <w:sz w:val="24"/>
        </w:rPr>
        <w:t>xây</w:t>
      </w:r>
      <w:r>
        <w:rPr>
          <w:spacing w:val="-12"/>
          <w:sz w:val="24"/>
        </w:rPr>
        <w:t xml:space="preserve"> </w:t>
      </w:r>
      <w:r>
        <w:rPr>
          <w:sz w:val="24"/>
        </w:rPr>
        <w:t>dựng</w:t>
      </w:r>
      <w:r>
        <w:rPr>
          <w:spacing w:val="-11"/>
          <w:sz w:val="24"/>
        </w:rPr>
        <w:t xml:space="preserve"> </w:t>
      </w:r>
      <w:r>
        <w:rPr>
          <w:sz w:val="24"/>
        </w:rPr>
        <w:t>công</w:t>
      </w:r>
      <w:r>
        <w:rPr>
          <w:spacing w:val="-10"/>
          <w:sz w:val="24"/>
        </w:rPr>
        <w:t xml:space="preserve"> </w:t>
      </w:r>
      <w:r>
        <w:rPr>
          <w:sz w:val="24"/>
        </w:rPr>
        <w:t>trình</w:t>
      </w:r>
      <w:r>
        <w:rPr>
          <w:spacing w:val="-5"/>
          <w:sz w:val="24"/>
        </w:rPr>
        <w:t xml:space="preserve"> </w:t>
      </w:r>
      <w:r>
        <w:rPr>
          <w:sz w:val="24"/>
        </w:rPr>
        <w:t>gồm</w:t>
      </w:r>
      <w:r>
        <w:rPr>
          <w:spacing w:val="-7"/>
          <w:sz w:val="24"/>
        </w:rPr>
        <w:t xml:space="preserve"> </w:t>
      </w:r>
      <w:r>
        <w:rPr>
          <w:sz w:val="24"/>
        </w:rPr>
        <w:t>thuyết</w:t>
      </w:r>
      <w:r>
        <w:rPr>
          <w:spacing w:val="-7"/>
          <w:sz w:val="24"/>
        </w:rPr>
        <w:t xml:space="preserve"> </w:t>
      </w:r>
      <w:r>
        <w:rPr>
          <w:sz w:val="24"/>
        </w:rPr>
        <w:t>minh,</w:t>
      </w:r>
      <w:r>
        <w:rPr>
          <w:spacing w:val="-8"/>
          <w:sz w:val="24"/>
        </w:rPr>
        <w:t xml:space="preserve"> </w:t>
      </w:r>
      <w:r>
        <w:rPr>
          <w:sz w:val="24"/>
        </w:rPr>
        <w:t>bản</w:t>
      </w:r>
      <w:r>
        <w:rPr>
          <w:spacing w:val="-8"/>
          <w:sz w:val="24"/>
        </w:rPr>
        <w:t xml:space="preserve"> </w:t>
      </w:r>
      <w:r>
        <w:rPr>
          <w:sz w:val="24"/>
        </w:rPr>
        <w:t>vẽ</w:t>
      </w:r>
      <w:r>
        <w:rPr>
          <w:spacing w:val="-9"/>
          <w:sz w:val="24"/>
        </w:rPr>
        <w:t xml:space="preserve"> </w:t>
      </w:r>
      <w:r>
        <w:rPr>
          <w:sz w:val="24"/>
        </w:rPr>
        <w:t>thiết kế và dự toán, tổng dự</w:t>
      </w:r>
      <w:r>
        <w:rPr>
          <w:spacing w:val="-7"/>
          <w:sz w:val="24"/>
        </w:rPr>
        <w:t xml:space="preserve"> </w:t>
      </w:r>
      <w:r>
        <w:rPr>
          <w:sz w:val="24"/>
        </w:rPr>
        <w:t>toán.</w:t>
      </w:r>
    </w:p>
    <w:p w14:paraId="0AFC73A8" w14:textId="77777777" w:rsidR="0009730F" w:rsidRDefault="00EC41F8">
      <w:pPr>
        <w:pStyle w:val="ListParagraph"/>
        <w:numPr>
          <w:ilvl w:val="2"/>
          <w:numId w:val="45"/>
        </w:numPr>
        <w:tabs>
          <w:tab w:val="left" w:pos="2900"/>
        </w:tabs>
        <w:spacing w:before="118" w:line="280" w:lineRule="auto"/>
        <w:ind w:right="987"/>
        <w:rPr>
          <w:sz w:val="24"/>
        </w:rPr>
      </w:pPr>
      <w:r>
        <w:rPr>
          <w:sz w:val="24"/>
        </w:rPr>
        <w:t>Nội</w:t>
      </w:r>
      <w:r>
        <w:rPr>
          <w:spacing w:val="-6"/>
          <w:sz w:val="24"/>
        </w:rPr>
        <w:t xml:space="preserve"> </w:t>
      </w:r>
      <w:r>
        <w:rPr>
          <w:sz w:val="24"/>
        </w:rPr>
        <w:t>dung</w:t>
      </w:r>
      <w:r>
        <w:rPr>
          <w:spacing w:val="-8"/>
          <w:sz w:val="24"/>
        </w:rPr>
        <w:t xml:space="preserve"> </w:t>
      </w:r>
      <w:r>
        <w:rPr>
          <w:sz w:val="24"/>
        </w:rPr>
        <w:t>nghiệm</w:t>
      </w:r>
      <w:r>
        <w:rPr>
          <w:spacing w:val="-5"/>
          <w:sz w:val="24"/>
        </w:rPr>
        <w:t xml:space="preserve"> </w:t>
      </w:r>
      <w:r>
        <w:rPr>
          <w:sz w:val="24"/>
        </w:rPr>
        <w:t>thu:</w:t>
      </w:r>
      <w:r>
        <w:rPr>
          <w:spacing w:val="-5"/>
          <w:sz w:val="24"/>
        </w:rPr>
        <w:t xml:space="preserve"> </w:t>
      </w:r>
      <w:r>
        <w:rPr>
          <w:sz w:val="24"/>
        </w:rPr>
        <w:t>Đánh</w:t>
      </w:r>
      <w:r>
        <w:rPr>
          <w:spacing w:val="-5"/>
          <w:sz w:val="24"/>
        </w:rPr>
        <w:t xml:space="preserve"> </w:t>
      </w:r>
      <w:r>
        <w:rPr>
          <w:sz w:val="24"/>
        </w:rPr>
        <w:t>giá</w:t>
      </w:r>
      <w:r>
        <w:rPr>
          <w:spacing w:val="-3"/>
          <w:sz w:val="24"/>
        </w:rPr>
        <w:t xml:space="preserve"> </w:t>
      </w:r>
      <w:r>
        <w:rPr>
          <w:sz w:val="24"/>
        </w:rPr>
        <w:t>chất</w:t>
      </w:r>
      <w:r>
        <w:rPr>
          <w:spacing w:val="-5"/>
          <w:sz w:val="24"/>
        </w:rPr>
        <w:t xml:space="preserve"> </w:t>
      </w:r>
      <w:r>
        <w:rPr>
          <w:sz w:val="24"/>
        </w:rPr>
        <w:t>lượng</w:t>
      </w:r>
      <w:r>
        <w:rPr>
          <w:spacing w:val="-9"/>
          <w:sz w:val="24"/>
        </w:rPr>
        <w:t xml:space="preserve"> </w:t>
      </w:r>
      <w:r>
        <w:rPr>
          <w:sz w:val="24"/>
        </w:rPr>
        <w:t>thiết</w:t>
      </w:r>
      <w:r>
        <w:rPr>
          <w:spacing w:val="-5"/>
          <w:sz w:val="24"/>
        </w:rPr>
        <w:t xml:space="preserve"> </w:t>
      </w:r>
      <w:r>
        <w:rPr>
          <w:sz w:val="24"/>
        </w:rPr>
        <w:t>kế;</w:t>
      </w:r>
      <w:r>
        <w:rPr>
          <w:spacing w:val="-5"/>
          <w:sz w:val="24"/>
        </w:rPr>
        <w:t xml:space="preserve"> </w:t>
      </w:r>
      <w:r>
        <w:rPr>
          <w:sz w:val="24"/>
        </w:rPr>
        <w:t>Kiểm</w:t>
      </w:r>
      <w:r>
        <w:rPr>
          <w:spacing w:val="-5"/>
          <w:sz w:val="24"/>
        </w:rPr>
        <w:t xml:space="preserve"> </w:t>
      </w:r>
      <w:r>
        <w:rPr>
          <w:sz w:val="24"/>
        </w:rPr>
        <w:t>tra</w:t>
      </w:r>
      <w:r>
        <w:rPr>
          <w:spacing w:val="-6"/>
          <w:sz w:val="24"/>
        </w:rPr>
        <w:t xml:space="preserve"> </w:t>
      </w:r>
      <w:r>
        <w:rPr>
          <w:sz w:val="24"/>
        </w:rPr>
        <w:t>hình</w:t>
      </w:r>
      <w:r>
        <w:rPr>
          <w:spacing w:val="-5"/>
          <w:sz w:val="24"/>
        </w:rPr>
        <w:t xml:space="preserve"> </w:t>
      </w:r>
      <w:r>
        <w:rPr>
          <w:sz w:val="24"/>
        </w:rPr>
        <w:t>thức</w:t>
      </w:r>
      <w:r>
        <w:rPr>
          <w:spacing w:val="-6"/>
          <w:sz w:val="24"/>
        </w:rPr>
        <w:t xml:space="preserve"> </w:t>
      </w:r>
      <w:r>
        <w:rPr>
          <w:sz w:val="24"/>
        </w:rPr>
        <w:t>và số lượng hồ sơ thiết kế xây dựng công</w:t>
      </w:r>
      <w:r>
        <w:rPr>
          <w:spacing w:val="-16"/>
          <w:sz w:val="24"/>
        </w:rPr>
        <w:t xml:space="preserve"> </w:t>
      </w:r>
      <w:r>
        <w:rPr>
          <w:sz w:val="24"/>
        </w:rPr>
        <w:t>trình.</w:t>
      </w:r>
    </w:p>
    <w:p w14:paraId="11EDB00D" w14:textId="77777777" w:rsidR="0009730F" w:rsidRDefault="00EC41F8">
      <w:pPr>
        <w:pStyle w:val="ListParagraph"/>
        <w:numPr>
          <w:ilvl w:val="2"/>
          <w:numId w:val="45"/>
        </w:numPr>
        <w:tabs>
          <w:tab w:val="left" w:pos="2900"/>
        </w:tabs>
        <w:spacing w:before="115" w:line="278" w:lineRule="auto"/>
        <w:ind w:right="986"/>
        <w:rPr>
          <w:sz w:val="24"/>
        </w:rPr>
      </w:pPr>
      <w:r>
        <w:rPr>
          <w:sz w:val="24"/>
        </w:rPr>
        <w:t>Tuỳ theo tính chất, quy mô và yêu cầu của công trình xây dựng, Chủ đầu tư được thuê tư vấn có đủ điều kiện năng lực phù hợp với loại, cấp công trình để thực hiện thẩm tra thiết kế và phải chịu trách nhiệm về kết quả thẩm tra. Trường hợp thiết kế không đảm bảo yêu cầu theo hợp đồng thì Nhà thầu thiết kế phải thiết kế lại và chịu mọi chi phí kể cả chi phí thẩm tra thiết</w:t>
      </w:r>
      <w:r>
        <w:rPr>
          <w:spacing w:val="-3"/>
          <w:sz w:val="24"/>
        </w:rPr>
        <w:t xml:space="preserve"> </w:t>
      </w:r>
      <w:r>
        <w:rPr>
          <w:sz w:val="24"/>
        </w:rPr>
        <w:t>kế.</w:t>
      </w:r>
    </w:p>
    <w:p w14:paraId="6687A927"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7D71337A" w14:textId="77777777" w:rsidR="0009730F" w:rsidRDefault="00EC41F8">
      <w:pPr>
        <w:pStyle w:val="ListParagraph"/>
        <w:numPr>
          <w:ilvl w:val="2"/>
          <w:numId w:val="45"/>
        </w:numPr>
        <w:tabs>
          <w:tab w:val="left" w:pos="2900"/>
        </w:tabs>
        <w:spacing w:before="64" w:line="278" w:lineRule="auto"/>
        <w:ind w:right="988"/>
        <w:rPr>
          <w:sz w:val="24"/>
        </w:rPr>
      </w:pPr>
      <w:r>
        <w:rPr>
          <w:sz w:val="24"/>
        </w:rPr>
        <w:lastRenderedPageBreak/>
        <w:t>Nhà thầu thiết kế xây dựng công trình chịu trách nhiệm trước Chủ đầu tư và</w:t>
      </w:r>
      <w:r>
        <w:rPr>
          <w:spacing w:val="-9"/>
          <w:sz w:val="24"/>
        </w:rPr>
        <w:t xml:space="preserve"> </w:t>
      </w:r>
      <w:r>
        <w:rPr>
          <w:sz w:val="24"/>
        </w:rPr>
        <w:t>pháp</w:t>
      </w:r>
      <w:r>
        <w:rPr>
          <w:spacing w:val="-8"/>
          <w:sz w:val="24"/>
        </w:rPr>
        <w:t xml:space="preserve"> </w:t>
      </w:r>
      <w:r>
        <w:rPr>
          <w:sz w:val="24"/>
        </w:rPr>
        <w:t>luật</w:t>
      </w:r>
      <w:r>
        <w:rPr>
          <w:spacing w:val="-7"/>
          <w:sz w:val="24"/>
        </w:rPr>
        <w:t xml:space="preserve"> </w:t>
      </w:r>
      <w:r>
        <w:rPr>
          <w:sz w:val="24"/>
        </w:rPr>
        <w:t>về</w:t>
      </w:r>
      <w:r>
        <w:rPr>
          <w:spacing w:val="-9"/>
          <w:sz w:val="24"/>
        </w:rPr>
        <w:t xml:space="preserve"> </w:t>
      </w:r>
      <w:r>
        <w:rPr>
          <w:sz w:val="24"/>
        </w:rPr>
        <w:t>chất</w:t>
      </w:r>
      <w:r>
        <w:rPr>
          <w:spacing w:val="-7"/>
          <w:sz w:val="24"/>
        </w:rPr>
        <w:t xml:space="preserve"> </w:t>
      </w:r>
      <w:r>
        <w:rPr>
          <w:sz w:val="24"/>
        </w:rPr>
        <w:t>lượng</w:t>
      </w:r>
      <w:r>
        <w:rPr>
          <w:spacing w:val="-10"/>
          <w:sz w:val="24"/>
        </w:rPr>
        <w:t xml:space="preserve"> </w:t>
      </w:r>
      <w:r>
        <w:rPr>
          <w:sz w:val="24"/>
        </w:rPr>
        <w:t>thiết</w:t>
      </w:r>
      <w:r>
        <w:rPr>
          <w:spacing w:val="-7"/>
          <w:sz w:val="24"/>
        </w:rPr>
        <w:t xml:space="preserve"> </w:t>
      </w:r>
      <w:r>
        <w:rPr>
          <w:sz w:val="24"/>
        </w:rPr>
        <w:t>kế</w:t>
      </w:r>
      <w:r>
        <w:rPr>
          <w:spacing w:val="-9"/>
          <w:sz w:val="24"/>
        </w:rPr>
        <w:t xml:space="preserve"> </w:t>
      </w:r>
      <w:r>
        <w:rPr>
          <w:sz w:val="24"/>
        </w:rPr>
        <w:t>xây</w:t>
      </w:r>
      <w:r>
        <w:rPr>
          <w:spacing w:val="-12"/>
          <w:sz w:val="24"/>
        </w:rPr>
        <w:t xml:space="preserve"> </w:t>
      </w:r>
      <w:r>
        <w:rPr>
          <w:sz w:val="24"/>
        </w:rPr>
        <w:t>dựng</w:t>
      </w:r>
      <w:r>
        <w:rPr>
          <w:spacing w:val="-8"/>
          <w:sz w:val="24"/>
        </w:rPr>
        <w:t xml:space="preserve"> </w:t>
      </w:r>
      <w:r>
        <w:rPr>
          <w:sz w:val="24"/>
        </w:rPr>
        <w:t>công</w:t>
      </w:r>
      <w:r>
        <w:rPr>
          <w:spacing w:val="-10"/>
          <w:sz w:val="24"/>
        </w:rPr>
        <w:t xml:space="preserve"> </w:t>
      </w:r>
      <w:r>
        <w:rPr>
          <w:sz w:val="24"/>
        </w:rPr>
        <w:t>trình</w:t>
      </w:r>
      <w:r>
        <w:rPr>
          <w:spacing w:val="-7"/>
          <w:sz w:val="24"/>
        </w:rPr>
        <w:t xml:space="preserve"> </w:t>
      </w:r>
      <w:r>
        <w:rPr>
          <w:sz w:val="24"/>
        </w:rPr>
        <w:t>và</w:t>
      </w:r>
      <w:r>
        <w:rPr>
          <w:spacing w:val="-9"/>
          <w:sz w:val="24"/>
        </w:rPr>
        <w:t xml:space="preserve"> </w:t>
      </w:r>
      <w:r>
        <w:rPr>
          <w:sz w:val="24"/>
        </w:rPr>
        <w:t>phải</w:t>
      </w:r>
      <w:r>
        <w:rPr>
          <w:spacing w:val="-7"/>
          <w:sz w:val="24"/>
        </w:rPr>
        <w:t xml:space="preserve"> </w:t>
      </w:r>
      <w:r>
        <w:rPr>
          <w:sz w:val="24"/>
        </w:rPr>
        <w:t>bồi</w:t>
      </w:r>
      <w:r>
        <w:rPr>
          <w:spacing w:val="-7"/>
          <w:sz w:val="24"/>
        </w:rPr>
        <w:t xml:space="preserve"> </w:t>
      </w:r>
      <w:r>
        <w:rPr>
          <w:sz w:val="24"/>
        </w:rPr>
        <w:t xml:space="preserve">thường thiệt hại khi sử dụng thông tin, tài liệu, quy chuẩn, tiêu chuẩn xây dựng, giải pháp </w:t>
      </w:r>
      <w:r>
        <w:rPr>
          <w:spacing w:val="2"/>
          <w:sz w:val="24"/>
        </w:rPr>
        <w:t xml:space="preserve">kỹ </w:t>
      </w:r>
      <w:r>
        <w:rPr>
          <w:sz w:val="24"/>
        </w:rPr>
        <w:t>thuật, công nghệ không phù hợp gây ảnh hưởng đến chất lượng công trình xây dựng và các hành vi vi phạm khác gây ra thiệt</w:t>
      </w:r>
      <w:r>
        <w:rPr>
          <w:spacing w:val="-13"/>
          <w:sz w:val="24"/>
        </w:rPr>
        <w:t xml:space="preserve"> </w:t>
      </w:r>
      <w:r>
        <w:rPr>
          <w:sz w:val="24"/>
        </w:rPr>
        <w:t>hại.</w:t>
      </w:r>
    </w:p>
    <w:p w14:paraId="7AD0C840" w14:textId="77777777" w:rsidR="0009730F" w:rsidRDefault="00EC41F8">
      <w:pPr>
        <w:pStyle w:val="ListParagraph"/>
        <w:numPr>
          <w:ilvl w:val="1"/>
          <w:numId w:val="45"/>
        </w:numPr>
        <w:tabs>
          <w:tab w:val="left" w:pos="2189"/>
        </w:tabs>
        <w:spacing w:before="104"/>
        <w:ind w:hanging="361"/>
        <w:rPr>
          <w:sz w:val="24"/>
        </w:rPr>
      </w:pPr>
      <w:r>
        <w:rPr>
          <w:sz w:val="24"/>
        </w:rPr>
        <w:t>Thay đổi thiết kế xây dựng công</w:t>
      </w:r>
      <w:r>
        <w:rPr>
          <w:spacing w:val="-17"/>
          <w:sz w:val="24"/>
        </w:rPr>
        <w:t xml:space="preserve"> </w:t>
      </w:r>
      <w:r>
        <w:rPr>
          <w:sz w:val="24"/>
        </w:rPr>
        <w:t>trình:</w:t>
      </w:r>
    </w:p>
    <w:p w14:paraId="369F460C" w14:textId="77777777" w:rsidR="0009730F" w:rsidRDefault="00EC41F8">
      <w:pPr>
        <w:pStyle w:val="ListParagraph"/>
        <w:numPr>
          <w:ilvl w:val="2"/>
          <w:numId w:val="45"/>
        </w:numPr>
        <w:tabs>
          <w:tab w:val="left" w:pos="2900"/>
        </w:tabs>
        <w:spacing w:before="162" w:line="278" w:lineRule="auto"/>
        <w:ind w:right="986"/>
        <w:rPr>
          <w:sz w:val="24"/>
        </w:rPr>
      </w:pPr>
      <w:r>
        <w:rPr>
          <w:sz w:val="24"/>
        </w:rPr>
        <w:t xml:space="preserve">Thiết kế xây dựng công trình đã phê duyệt chỉ được phép thay đổi trong các trường hợp sau đây: Khi dự án đầu tư xây dựng công trình được điều chỉnh có yêu cầu thay đổi thiết kế; Trong quá trình xây dựng công trình phát hiện thấy có những yếu tố bất hợp </w:t>
      </w:r>
      <w:r>
        <w:rPr>
          <w:spacing w:val="2"/>
          <w:sz w:val="24"/>
        </w:rPr>
        <w:t xml:space="preserve">lý </w:t>
      </w:r>
      <w:r>
        <w:rPr>
          <w:sz w:val="24"/>
        </w:rPr>
        <w:t>nếu không thay đổi thiết kế sẽ ảnh</w:t>
      </w:r>
      <w:r>
        <w:rPr>
          <w:spacing w:val="-10"/>
          <w:sz w:val="24"/>
        </w:rPr>
        <w:t xml:space="preserve"> </w:t>
      </w:r>
      <w:r>
        <w:rPr>
          <w:sz w:val="24"/>
        </w:rPr>
        <w:t>hưởng</w:t>
      </w:r>
      <w:r>
        <w:rPr>
          <w:spacing w:val="-12"/>
          <w:sz w:val="24"/>
        </w:rPr>
        <w:t xml:space="preserve"> </w:t>
      </w:r>
      <w:r>
        <w:rPr>
          <w:sz w:val="24"/>
        </w:rPr>
        <w:t>đến</w:t>
      </w:r>
      <w:r>
        <w:rPr>
          <w:spacing w:val="-7"/>
          <w:sz w:val="24"/>
        </w:rPr>
        <w:t xml:space="preserve"> </w:t>
      </w:r>
      <w:r>
        <w:rPr>
          <w:sz w:val="24"/>
        </w:rPr>
        <w:t>chất</w:t>
      </w:r>
      <w:r>
        <w:rPr>
          <w:spacing w:val="-10"/>
          <w:sz w:val="24"/>
        </w:rPr>
        <w:t xml:space="preserve"> </w:t>
      </w:r>
      <w:r>
        <w:rPr>
          <w:sz w:val="24"/>
        </w:rPr>
        <w:t>lượng</w:t>
      </w:r>
      <w:r>
        <w:rPr>
          <w:spacing w:val="-9"/>
          <w:sz w:val="24"/>
        </w:rPr>
        <w:t xml:space="preserve"> </w:t>
      </w:r>
      <w:r>
        <w:rPr>
          <w:sz w:val="24"/>
        </w:rPr>
        <w:t>công</w:t>
      </w:r>
      <w:r>
        <w:rPr>
          <w:spacing w:val="-12"/>
          <w:sz w:val="24"/>
        </w:rPr>
        <w:t xml:space="preserve"> </w:t>
      </w:r>
      <w:r>
        <w:rPr>
          <w:sz w:val="24"/>
        </w:rPr>
        <w:t>trình,</w:t>
      </w:r>
      <w:r>
        <w:rPr>
          <w:spacing w:val="-7"/>
          <w:sz w:val="24"/>
        </w:rPr>
        <w:t xml:space="preserve"> </w:t>
      </w:r>
      <w:r>
        <w:rPr>
          <w:sz w:val="24"/>
        </w:rPr>
        <w:t>tiến</w:t>
      </w:r>
      <w:r>
        <w:rPr>
          <w:spacing w:val="-10"/>
          <w:sz w:val="24"/>
        </w:rPr>
        <w:t xml:space="preserve"> </w:t>
      </w:r>
      <w:r>
        <w:rPr>
          <w:sz w:val="24"/>
        </w:rPr>
        <w:t>độ</w:t>
      </w:r>
      <w:r>
        <w:rPr>
          <w:spacing w:val="-7"/>
          <w:sz w:val="24"/>
        </w:rPr>
        <w:t xml:space="preserve"> </w:t>
      </w:r>
      <w:r>
        <w:rPr>
          <w:sz w:val="24"/>
        </w:rPr>
        <w:t>thi</w:t>
      </w:r>
      <w:r>
        <w:rPr>
          <w:spacing w:val="-9"/>
          <w:sz w:val="24"/>
        </w:rPr>
        <w:t xml:space="preserve"> </w:t>
      </w:r>
      <w:r>
        <w:rPr>
          <w:sz w:val="24"/>
        </w:rPr>
        <w:t>công</w:t>
      </w:r>
      <w:r>
        <w:rPr>
          <w:spacing w:val="-11"/>
          <w:sz w:val="24"/>
        </w:rPr>
        <w:t xml:space="preserve"> </w:t>
      </w:r>
      <w:r>
        <w:rPr>
          <w:sz w:val="24"/>
        </w:rPr>
        <w:t>xây</w:t>
      </w:r>
      <w:r>
        <w:rPr>
          <w:spacing w:val="-15"/>
          <w:sz w:val="24"/>
        </w:rPr>
        <w:t xml:space="preserve"> </w:t>
      </w:r>
      <w:r>
        <w:rPr>
          <w:sz w:val="24"/>
        </w:rPr>
        <w:t>dựng,</w:t>
      </w:r>
      <w:r>
        <w:rPr>
          <w:spacing w:val="-9"/>
          <w:sz w:val="24"/>
        </w:rPr>
        <w:t xml:space="preserve"> </w:t>
      </w:r>
      <w:r>
        <w:rPr>
          <w:sz w:val="24"/>
        </w:rPr>
        <w:t>biện</w:t>
      </w:r>
      <w:r>
        <w:rPr>
          <w:spacing w:val="-8"/>
          <w:sz w:val="24"/>
        </w:rPr>
        <w:t xml:space="preserve"> </w:t>
      </w:r>
      <w:r>
        <w:rPr>
          <w:sz w:val="24"/>
        </w:rPr>
        <w:t>pháp thi công và hiệu quả đầu tư của dự</w:t>
      </w:r>
      <w:r>
        <w:rPr>
          <w:spacing w:val="-6"/>
          <w:sz w:val="24"/>
        </w:rPr>
        <w:t xml:space="preserve"> </w:t>
      </w:r>
      <w:r>
        <w:rPr>
          <w:sz w:val="24"/>
        </w:rPr>
        <w:t>án.</w:t>
      </w:r>
    </w:p>
    <w:p w14:paraId="174F0B82" w14:textId="77777777" w:rsidR="0009730F" w:rsidRDefault="00EC41F8">
      <w:pPr>
        <w:pStyle w:val="ListParagraph"/>
        <w:numPr>
          <w:ilvl w:val="2"/>
          <w:numId w:val="45"/>
        </w:numPr>
        <w:tabs>
          <w:tab w:val="left" w:pos="2900"/>
        </w:tabs>
        <w:spacing w:before="120" w:line="278" w:lineRule="auto"/>
        <w:ind w:right="982"/>
        <w:rPr>
          <w:sz w:val="24"/>
        </w:rPr>
      </w:pPr>
      <w:r>
        <w:rPr>
          <w:spacing w:val="-4"/>
          <w:sz w:val="24"/>
        </w:rPr>
        <w:t>Trường</w:t>
      </w:r>
      <w:r>
        <w:rPr>
          <w:spacing w:val="-7"/>
          <w:sz w:val="24"/>
        </w:rPr>
        <w:t xml:space="preserve"> </w:t>
      </w:r>
      <w:r>
        <w:rPr>
          <w:spacing w:val="-4"/>
          <w:sz w:val="24"/>
        </w:rPr>
        <w:t xml:space="preserve">hợp </w:t>
      </w:r>
      <w:r>
        <w:rPr>
          <w:spacing w:val="-3"/>
          <w:sz w:val="24"/>
        </w:rPr>
        <w:t>thay</w:t>
      </w:r>
      <w:r>
        <w:rPr>
          <w:spacing w:val="-12"/>
          <w:sz w:val="24"/>
        </w:rPr>
        <w:t xml:space="preserve"> </w:t>
      </w:r>
      <w:r>
        <w:rPr>
          <w:spacing w:val="-3"/>
          <w:sz w:val="24"/>
        </w:rPr>
        <w:t>đổi</w:t>
      </w:r>
      <w:r>
        <w:rPr>
          <w:spacing w:val="-5"/>
          <w:sz w:val="24"/>
        </w:rPr>
        <w:t xml:space="preserve"> </w:t>
      </w:r>
      <w:r>
        <w:rPr>
          <w:spacing w:val="-4"/>
          <w:sz w:val="24"/>
        </w:rPr>
        <w:t xml:space="preserve">thiết </w:t>
      </w:r>
      <w:r>
        <w:rPr>
          <w:spacing w:val="-3"/>
          <w:sz w:val="24"/>
        </w:rPr>
        <w:t>kế</w:t>
      </w:r>
      <w:r>
        <w:rPr>
          <w:spacing w:val="-8"/>
          <w:sz w:val="24"/>
        </w:rPr>
        <w:t xml:space="preserve"> </w:t>
      </w:r>
      <w:r>
        <w:rPr>
          <w:spacing w:val="-3"/>
          <w:sz w:val="24"/>
        </w:rPr>
        <w:t>bản</w:t>
      </w:r>
      <w:r>
        <w:rPr>
          <w:spacing w:val="-7"/>
          <w:sz w:val="24"/>
        </w:rPr>
        <w:t xml:space="preserve"> </w:t>
      </w:r>
      <w:r>
        <w:rPr>
          <w:sz w:val="24"/>
        </w:rPr>
        <w:t>vẽ</w:t>
      </w:r>
      <w:r>
        <w:rPr>
          <w:spacing w:val="-8"/>
          <w:sz w:val="24"/>
        </w:rPr>
        <w:t xml:space="preserve"> </w:t>
      </w:r>
      <w:r>
        <w:rPr>
          <w:spacing w:val="-4"/>
          <w:sz w:val="24"/>
        </w:rPr>
        <w:t xml:space="preserve">thi </w:t>
      </w:r>
      <w:r>
        <w:rPr>
          <w:spacing w:val="-3"/>
          <w:sz w:val="24"/>
        </w:rPr>
        <w:t>công</w:t>
      </w:r>
      <w:r>
        <w:rPr>
          <w:spacing w:val="-9"/>
          <w:sz w:val="24"/>
        </w:rPr>
        <w:t xml:space="preserve"> </w:t>
      </w:r>
      <w:r>
        <w:rPr>
          <w:sz w:val="24"/>
        </w:rPr>
        <w:t>mà</w:t>
      </w:r>
      <w:r>
        <w:rPr>
          <w:spacing w:val="-8"/>
          <w:sz w:val="24"/>
        </w:rPr>
        <w:t xml:space="preserve"> </w:t>
      </w:r>
      <w:r>
        <w:rPr>
          <w:spacing w:val="-3"/>
          <w:sz w:val="24"/>
        </w:rPr>
        <w:t>không</w:t>
      </w:r>
      <w:r>
        <w:rPr>
          <w:spacing w:val="-9"/>
          <w:sz w:val="24"/>
        </w:rPr>
        <w:t xml:space="preserve"> </w:t>
      </w:r>
      <w:r>
        <w:rPr>
          <w:spacing w:val="-3"/>
          <w:sz w:val="24"/>
        </w:rPr>
        <w:t>làm</w:t>
      </w:r>
      <w:r>
        <w:rPr>
          <w:spacing w:val="-6"/>
          <w:sz w:val="24"/>
        </w:rPr>
        <w:t xml:space="preserve"> </w:t>
      </w:r>
      <w:r>
        <w:rPr>
          <w:spacing w:val="-3"/>
          <w:sz w:val="24"/>
        </w:rPr>
        <w:t>thay</w:t>
      </w:r>
      <w:r>
        <w:rPr>
          <w:spacing w:val="-9"/>
          <w:sz w:val="24"/>
        </w:rPr>
        <w:t xml:space="preserve"> </w:t>
      </w:r>
      <w:r>
        <w:rPr>
          <w:spacing w:val="-4"/>
          <w:sz w:val="24"/>
        </w:rPr>
        <w:t>đổi</w:t>
      </w:r>
      <w:r>
        <w:rPr>
          <w:spacing w:val="-6"/>
          <w:sz w:val="24"/>
        </w:rPr>
        <w:t xml:space="preserve"> </w:t>
      </w:r>
      <w:r>
        <w:rPr>
          <w:spacing w:val="-4"/>
          <w:sz w:val="24"/>
        </w:rPr>
        <w:t>thiết</w:t>
      </w:r>
      <w:r>
        <w:rPr>
          <w:spacing w:val="-6"/>
          <w:sz w:val="24"/>
        </w:rPr>
        <w:t xml:space="preserve"> </w:t>
      </w:r>
      <w:r>
        <w:rPr>
          <w:sz w:val="24"/>
        </w:rPr>
        <w:t xml:space="preserve">kế kỹ </w:t>
      </w:r>
      <w:r>
        <w:rPr>
          <w:spacing w:val="-4"/>
          <w:sz w:val="24"/>
        </w:rPr>
        <w:t xml:space="preserve">thuật </w:t>
      </w:r>
      <w:r>
        <w:rPr>
          <w:spacing w:val="-3"/>
          <w:sz w:val="24"/>
        </w:rPr>
        <w:t xml:space="preserve">hoặc thiết </w:t>
      </w:r>
      <w:r>
        <w:rPr>
          <w:sz w:val="24"/>
        </w:rPr>
        <w:t xml:space="preserve">kế cơ </w:t>
      </w:r>
      <w:r>
        <w:rPr>
          <w:spacing w:val="-3"/>
          <w:sz w:val="24"/>
        </w:rPr>
        <w:t xml:space="preserve">sở được </w:t>
      </w:r>
      <w:r>
        <w:rPr>
          <w:spacing w:val="-4"/>
          <w:sz w:val="24"/>
        </w:rPr>
        <w:t xml:space="preserve">duyệt thì </w:t>
      </w:r>
      <w:r>
        <w:rPr>
          <w:spacing w:val="-3"/>
          <w:sz w:val="24"/>
        </w:rPr>
        <w:t xml:space="preserve">Chủ đầu </w:t>
      </w:r>
      <w:r>
        <w:rPr>
          <w:sz w:val="24"/>
        </w:rPr>
        <w:t xml:space="preserve">tư </w:t>
      </w:r>
      <w:r>
        <w:rPr>
          <w:spacing w:val="-3"/>
          <w:sz w:val="24"/>
        </w:rPr>
        <w:t xml:space="preserve">hoặc Nhà thầu </w:t>
      </w:r>
      <w:r>
        <w:rPr>
          <w:spacing w:val="-4"/>
          <w:sz w:val="24"/>
        </w:rPr>
        <w:t>giám sát</w:t>
      </w:r>
      <w:r>
        <w:rPr>
          <w:spacing w:val="-13"/>
          <w:sz w:val="24"/>
        </w:rPr>
        <w:t xml:space="preserve"> </w:t>
      </w:r>
      <w:r>
        <w:rPr>
          <w:spacing w:val="-3"/>
          <w:sz w:val="24"/>
        </w:rPr>
        <w:t>thi</w:t>
      </w:r>
      <w:r>
        <w:rPr>
          <w:spacing w:val="-11"/>
          <w:sz w:val="24"/>
        </w:rPr>
        <w:t xml:space="preserve"> </w:t>
      </w:r>
      <w:r>
        <w:rPr>
          <w:spacing w:val="-3"/>
          <w:sz w:val="24"/>
        </w:rPr>
        <w:t>công</w:t>
      </w:r>
      <w:r>
        <w:rPr>
          <w:spacing w:val="-17"/>
          <w:sz w:val="24"/>
        </w:rPr>
        <w:t xml:space="preserve"> </w:t>
      </w:r>
      <w:r>
        <w:rPr>
          <w:sz w:val="24"/>
        </w:rPr>
        <w:t>xây</w:t>
      </w:r>
      <w:r>
        <w:rPr>
          <w:spacing w:val="-16"/>
          <w:sz w:val="24"/>
        </w:rPr>
        <w:t xml:space="preserve"> </w:t>
      </w:r>
      <w:r>
        <w:rPr>
          <w:spacing w:val="-3"/>
          <w:sz w:val="24"/>
        </w:rPr>
        <w:t>dựng</w:t>
      </w:r>
      <w:r>
        <w:rPr>
          <w:spacing w:val="-14"/>
          <w:sz w:val="24"/>
        </w:rPr>
        <w:t xml:space="preserve"> </w:t>
      </w:r>
      <w:r>
        <w:rPr>
          <w:spacing w:val="-3"/>
          <w:sz w:val="24"/>
        </w:rPr>
        <w:t>của</w:t>
      </w:r>
      <w:r>
        <w:rPr>
          <w:spacing w:val="-10"/>
          <w:sz w:val="24"/>
        </w:rPr>
        <w:t xml:space="preserve"> </w:t>
      </w:r>
      <w:r>
        <w:rPr>
          <w:spacing w:val="-4"/>
          <w:sz w:val="24"/>
        </w:rPr>
        <w:t>Chủ</w:t>
      </w:r>
      <w:r>
        <w:rPr>
          <w:spacing w:val="-14"/>
          <w:sz w:val="24"/>
        </w:rPr>
        <w:t xml:space="preserve"> </w:t>
      </w:r>
      <w:r>
        <w:rPr>
          <w:spacing w:val="-3"/>
          <w:sz w:val="24"/>
        </w:rPr>
        <w:t>đầu</w:t>
      </w:r>
      <w:r>
        <w:rPr>
          <w:spacing w:val="-11"/>
          <w:sz w:val="24"/>
        </w:rPr>
        <w:t xml:space="preserve"> </w:t>
      </w:r>
      <w:r>
        <w:rPr>
          <w:spacing w:val="-3"/>
          <w:sz w:val="24"/>
        </w:rPr>
        <w:t>tư</w:t>
      </w:r>
      <w:r>
        <w:rPr>
          <w:spacing w:val="-12"/>
          <w:sz w:val="24"/>
        </w:rPr>
        <w:t xml:space="preserve"> </w:t>
      </w:r>
      <w:r>
        <w:rPr>
          <w:spacing w:val="-4"/>
          <w:sz w:val="24"/>
        </w:rPr>
        <w:t>được</w:t>
      </w:r>
      <w:r>
        <w:rPr>
          <w:spacing w:val="-12"/>
          <w:sz w:val="24"/>
        </w:rPr>
        <w:t xml:space="preserve"> </w:t>
      </w:r>
      <w:r>
        <w:rPr>
          <w:spacing w:val="-3"/>
          <w:sz w:val="24"/>
        </w:rPr>
        <w:t>sửa</w:t>
      </w:r>
      <w:r>
        <w:rPr>
          <w:spacing w:val="-11"/>
          <w:sz w:val="24"/>
        </w:rPr>
        <w:t xml:space="preserve"> </w:t>
      </w:r>
      <w:r>
        <w:rPr>
          <w:spacing w:val="-4"/>
          <w:sz w:val="24"/>
        </w:rPr>
        <w:t>đổi</w:t>
      </w:r>
      <w:r>
        <w:rPr>
          <w:spacing w:val="-11"/>
          <w:sz w:val="24"/>
        </w:rPr>
        <w:t xml:space="preserve"> </w:t>
      </w:r>
      <w:r>
        <w:rPr>
          <w:spacing w:val="-4"/>
          <w:sz w:val="24"/>
        </w:rPr>
        <w:t>thiết</w:t>
      </w:r>
      <w:r>
        <w:rPr>
          <w:spacing w:val="-11"/>
          <w:sz w:val="24"/>
        </w:rPr>
        <w:t xml:space="preserve"> </w:t>
      </w:r>
      <w:r>
        <w:rPr>
          <w:spacing w:val="-3"/>
          <w:sz w:val="24"/>
        </w:rPr>
        <w:t>kế.</w:t>
      </w:r>
      <w:r>
        <w:rPr>
          <w:spacing w:val="-11"/>
          <w:sz w:val="24"/>
        </w:rPr>
        <w:t xml:space="preserve"> </w:t>
      </w:r>
      <w:r>
        <w:rPr>
          <w:spacing w:val="-4"/>
          <w:sz w:val="24"/>
        </w:rPr>
        <w:t>Những</w:t>
      </w:r>
      <w:r>
        <w:rPr>
          <w:spacing w:val="-14"/>
          <w:sz w:val="24"/>
        </w:rPr>
        <w:t xml:space="preserve"> </w:t>
      </w:r>
      <w:r>
        <w:rPr>
          <w:spacing w:val="-4"/>
          <w:sz w:val="24"/>
        </w:rPr>
        <w:t>người</w:t>
      </w:r>
      <w:r>
        <w:rPr>
          <w:spacing w:val="-11"/>
          <w:sz w:val="24"/>
        </w:rPr>
        <w:t xml:space="preserve"> </w:t>
      </w:r>
      <w:r>
        <w:rPr>
          <w:spacing w:val="-3"/>
          <w:sz w:val="24"/>
        </w:rPr>
        <w:t xml:space="preserve">sửa </w:t>
      </w:r>
      <w:r>
        <w:rPr>
          <w:spacing w:val="-4"/>
          <w:sz w:val="24"/>
        </w:rPr>
        <w:t>đổi</w:t>
      </w:r>
      <w:r>
        <w:rPr>
          <w:spacing w:val="-10"/>
          <w:sz w:val="24"/>
        </w:rPr>
        <w:t xml:space="preserve"> </w:t>
      </w:r>
      <w:r>
        <w:rPr>
          <w:spacing w:val="-4"/>
          <w:sz w:val="24"/>
        </w:rPr>
        <w:t>thiết</w:t>
      </w:r>
      <w:r>
        <w:rPr>
          <w:spacing w:val="-10"/>
          <w:sz w:val="24"/>
        </w:rPr>
        <w:t xml:space="preserve"> </w:t>
      </w:r>
      <w:r>
        <w:rPr>
          <w:sz w:val="24"/>
        </w:rPr>
        <w:t>kế</w:t>
      </w:r>
      <w:r>
        <w:rPr>
          <w:spacing w:val="-8"/>
          <w:sz w:val="24"/>
        </w:rPr>
        <w:t xml:space="preserve"> </w:t>
      </w:r>
      <w:r>
        <w:rPr>
          <w:spacing w:val="-4"/>
          <w:sz w:val="24"/>
        </w:rPr>
        <w:t>phải</w:t>
      </w:r>
      <w:r>
        <w:rPr>
          <w:spacing w:val="-10"/>
          <w:sz w:val="24"/>
        </w:rPr>
        <w:t xml:space="preserve"> </w:t>
      </w:r>
      <w:r>
        <w:rPr>
          <w:sz w:val="24"/>
        </w:rPr>
        <w:t>ký</w:t>
      </w:r>
      <w:r>
        <w:rPr>
          <w:spacing w:val="-11"/>
          <w:sz w:val="24"/>
        </w:rPr>
        <w:t xml:space="preserve"> </w:t>
      </w:r>
      <w:r>
        <w:rPr>
          <w:spacing w:val="-3"/>
          <w:sz w:val="24"/>
        </w:rPr>
        <w:t>tên,</w:t>
      </w:r>
      <w:r>
        <w:rPr>
          <w:spacing w:val="-8"/>
          <w:sz w:val="24"/>
        </w:rPr>
        <w:t xml:space="preserve"> </w:t>
      </w:r>
      <w:r>
        <w:rPr>
          <w:spacing w:val="-4"/>
          <w:sz w:val="24"/>
        </w:rPr>
        <w:t>chịu</w:t>
      </w:r>
      <w:r>
        <w:rPr>
          <w:spacing w:val="-9"/>
          <w:sz w:val="24"/>
        </w:rPr>
        <w:t xml:space="preserve"> </w:t>
      </w:r>
      <w:r>
        <w:rPr>
          <w:spacing w:val="-4"/>
          <w:sz w:val="24"/>
        </w:rPr>
        <w:t>trách</w:t>
      </w:r>
      <w:r>
        <w:rPr>
          <w:spacing w:val="-8"/>
          <w:sz w:val="24"/>
        </w:rPr>
        <w:t xml:space="preserve"> </w:t>
      </w:r>
      <w:r>
        <w:rPr>
          <w:spacing w:val="-4"/>
          <w:sz w:val="24"/>
        </w:rPr>
        <w:t>nhiệm</w:t>
      </w:r>
      <w:r>
        <w:rPr>
          <w:spacing w:val="-6"/>
          <w:sz w:val="24"/>
        </w:rPr>
        <w:t xml:space="preserve"> </w:t>
      </w:r>
      <w:r>
        <w:rPr>
          <w:sz w:val="24"/>
        </w:rPr>
        <w:t>về</w:t>
      </w:r>
      <w:r>
        <w:rPr>
          <w:spacing w:val="-10"/>
          <w:sz w:val="24"/>
        </w:rPr>
        <w:t xml:space="preserve"> </w:t>
      </w:r>
      <w:r>
        <w:rPr>
          <w:spacing w:val="-3"/>
          <w:sz w:val="24"/>
        </w:rPr>
        <w:t>việc</w:t>
      </w:r>
      <w:r>
        <w:rPr>
          <w:spacing w:val="-8"/>
          <w:sz w:val="24"/>
        </w:rPr>
        <w:t xml:space="preserve"> </w:t>
      </w:r>
      <w:r>
        <w:rPr>
          <w:spacing w:val="-3"/>
          <w:sz w:val="24"/>
        </w:rPr>
        <w:t>sửa</w:t>
      </w:r>
      <w:r>
        <w:rPr>
          <w:spacing w:val="-9"/>
          <w:sz w:val="24"/>
        </w:rPr>
        <w:t xml:space="preserve"> </w:t>
      </w:r>
      <w:r>
        <w:rPr>
          <w:spacing w:val="-4"/>
          <w:sz w:val="24"/>
        </w:rPr>
        <w:t>đổi</w:t>
      </w:r>
      <w:r>
        <w:rPr>
          <w:spacing w:val="-6"/>
          <w:sz w:val="24"/>
        </w:rPr>
        <w:t xml:space="preserve"> </w:t>
      </w:r>
      <w:r>
        <w:rPr>
          <w:spacing w:val="-3"/>
          <w:sz w:val="24"/>
        </w:rPr>
        <w:t>của</w:t>
      </w:r>
      <w:r>
        <w:rPr>
          <w:spacing w:val="-9"/>
          <w:sz w:val="24"/>
        </w:rPr>
        <w:t xml:space="preserve"> </w:t>
      </w:r>
      <w:r>
        <w:rPr>
          <w:spacing w:val="-4"/>
          <w:sz w:val="24"/>
        </w:rPr>
        <w:t>mình.</w:t>
      </w:r>
    </w:p>
    <w:p w14:paraId="4E794933" w14:textId="77777777" w:rsidR="0009730F" w:rsidRDefault="00EC41F8">
      <w:pPr>
        <w:pStyle w:val="Heading1"/>
        <w:numPr>
          <w:ilvl w:val="1"/>
          <w:numId w:val="57"/>
        </w:numPr>
        <w:tabs>
          <w:tab w:val="left" w:pos="1330"/>
        </w:tabs>
        <w:spacing w:before="121"/>
        <w:ind w:left="1329" w:hanging="428"/>
        <w:jc w:val="both"/>
      </w:pPr>
      <w:bookmarkStart w:id="15" w:name="_bookmark15"/>
      <w:bookmarkEnd w:id="15"/>
      <w:r>
        <w:t>Thẩm tra, thẩm định thiết kế xây</w:t>
      </w:r>
      <w:r>
        <w:rPr>
          <w:spacing w:val="-8"/>
        </w:rPr>
        <w:t xml:space="preserve"> </w:t>
      </w:r>
      <w:r>
        <w:t>dựng.</w:t>
      </w:r>
    </w:p>
    <w:p w14:paraId="1DFA149A" w14:textId="77777777" w:rsidR="0009730F" w:rsidRDefault="00EC41F8">
      <w:pPr>
        <w:pStyle w:val="Heading2"/>
        <w:numPr>
          <w:ilvl w:val="2"/>
          <w:numId w:val="57"/>
        </w:numPr>
        <w:tabs>
          <w:tab w:val="left" w:pos="1469"/>
        </w:tabs>
        <w:jc w:val="both"/>
      </w:pPr>
      <w:r>
        <w:t>Khái niệm, mục đích và nội dung công tác thẩm tra thiết kế xây</w:t>
      </w:r>
      <w:r>
        <w:rPr>
          <w:spacing w:val="-9"/>
        </w:rPr>
        <w:t xml:space="preserve"> </w:t>
      </w:r>
      <w:r>
        <w:t>dựng.</w:t>
      </w:r>
    </w:p>
    <w:p w14:paraId="1DF52114" w14:textId="77777777" w:rsidR="0009730F" w:rsidRDefault="00EC41F8">
      <w:pPr>
        <w:pStyle w:val="ListParagraph"/>
        <w:numPr>
          <w:ilvl w:val="0"/>
          <w:numId w:val="44"/>
        </w:numPr>
        <w:tabs>
          <w:tab w:val="left" w:pos="1469"/>
        </w:tabs>
        <w:jc w:val="both"/>
        <w:rPr>
          <w:sz w:val="24"/>
        </w:rPr>
      </w:pPr>
      <w:r>
        <w:rPr>
          <w:sz w:val="24"/>
        </w:rPr>
        <w:t>Khái</w:t>
      </w:r>
      <w:r>
        <w:rPr>
          <w:spacing w:val="-1"/>
          <w:sz w:val="24"/>
        </w:rPr>
        <w:t xml:space="preserve"> </w:t>
      </w:r>
      <w:r>
        <w:rPr>
          <w:sz w:val="24"/>
        </w:rPr>
        <w:t>niệm.</w:t>
      </w:r>
    </w:p>
    <w:p w14:paraId="6002BA88" w14:textId="77777777" w:rsidR="0009730F" w:rsidRDefault="000868C2">
      <w:pPr>
        <w:pStyle w:val="BodyText"/>
        <w:spacing w:before="166" w:line="278" w:lineRule="auto"/>
        <w:ind w:left="902" w:right="992" w:firstLine="566"/>
      </w:pPr>
      <w:hyperlink r:id="rId29">
        <w:r w:rsidR="00EC41F8">
          <w:t xml:space="preserve">Thẩm tra thiết kế </w:t>
        </w:r>
      </w:hyperlink>
      <w:r w:rsidR="00EC41F8">
        <w:t>là công việc kiểm tra hồ sơ thiết kế của một đơn vị tư vấn độc lập khác nhằm bảo đảm rằng hồ sơ thiết kế tuân thủ đúng các yêu cầu về mặt kỹ thuật so với các quy chuẩn, tiêu chuẩn và quy định hiện hành.</w:t>
      </w:r>
    </w:p>
    <w:p w14:paraId="63BACB12" w14:textId="77777777" w:rsidR="0009730F" w:rsidRDefault="00EC41F8">
      <w:pPr>
        <w:pStyle w:val="BodyText"/>
        <w:spacing w:before="120" w:line="278" w:lineRule="auto"/>
        <w:ind w:left="902" w:right="992" w:firstLine="566"/>
      </w:pPr>
      <w:r>
        <w:t>Thẩm tra thiết kế xây dựng là một bộ phận rất quan trọng và không thể thiếu trong quá trình thực hiện dự án đầu tư xây dựng công trình. Công tác thẩm tra thiết kế xây dựng công trình</w:t>
      </w:r>
      <w:r>
        <w:rPr>
          <w:spacing w:val="-4"/>
        </w:rPr>
        <w:t xml:space="preserve"> </w:t>
      </w:r>
      <w:r>
        <w:t>là</w:t>
      </w:r>
      <w:r>
        <w:rPr>
          <w:spacing w:val="-3"/>
        </w:rPr>
        <w:t xml:space="preserve"> </w:t>
      </w:r>
      <w:r>
        <w:t>công</w:t>
      </w:r>
      <w:r>
        <w:rPr>
          <w:spacing w:val="-5"/>
        </w:rPr>
        <w:t xml:space="preserve"> </w:t>
      </w:r>
      <w:r>
        <w:t>tác</w:t>
      </w:r>
      <w:r>
        <w:rPr>
          <w:spacing w:val="-4"/>
        </w:rPr>
        <w:t xml:space="preserve"> </w:t>
      </w:r>
      <w:r>
        <w:t>bắt</w:t>
      </w:r>
      <w:r>
        <w:rPr>
          <w:spacing w:val="-3"/>
        </w:rPr>
        <w:t xml:space="preserve"> </w:t>
      </w:r>
      <w:r>
        <w:t>buột</w:t>
      </w:r>
      <w:r>
        <w:rPr>
          <w:spacing w:val="-5"/>
        </w:rPr>
        <w:t xml:space="preserve"> </w:t>
      </w:r>
      <w:r>
        <w:t>được</w:t>
      </w:r>
      <w:r>
        <w:rPr>
          <w:spacing w:val="-4"/>
        </w:rPr>
        <w:t xml:space="preserve"> </w:t>
      </w:r>
      <w:r>
        <w:t>nhà</w:t>
      </w:r>
      <w:r>
        <w:rPr>
          <w:spacing w:val="-4"/>
        </w:rPr>
        <w:t xml:space="preserve"> </w:t>
      </w:r>
      <w:r>
        <w:t>nước</w:t>
      </w:r>
      <w:r>
        <w:rPr>
          <w:spacing w:val="-5"/>
        </w:rPr>
        <w:t xml:space="preserve"> </w:t>
      </w:r>
      <w:r>
        <w:t>quy</w:t>
      </w:r>
      <w:r>
        <w:rPr>
          <w:spacing w:val="-8"/>
        </w:rPr>
        <w:t xml:space="preserve"> </w:t>
      </w:r>
      <w:r>
        <w:t>định</w:t>
      </w:r>
      <w:r>
        <w:rPr>
          <w:spacing w:val="-2"/>
        </w:rPr>
        <w:t xml:space="preserve"> </w:t>
      </w:r>
      <w:r>
        <w:t>cụ</w:t>
      </w:r>
      <w:r>
        <w:rPr>
          <w:spacing w:val="-3"/>
        </w:rPr>
        <w:t xml:space="preserve"> </w:t>
      </w:r>
      <w:r>
        <w:t>thể</w:t>
      </w:r>
      <w:r>
        <w:rPr>
          <w:spacing w:val="-4"/>
        </w:rPr>
        <w:t xml:space="preserve"> </w:t>
      </w:r>
      <w:r>
        <w:t>trong</w:t>
      </w:r>
      <w:r>
        <w:rPr>
          <w:spacing w:val="-5"/>
        </w:rPr>
        <w:t xml:space="preserve"> </w:t>
      </w:r>
      <w:r>
        <w:t>các</w:t>
      </w:r>
      <w:r>
        <w:rPr>
          <w:spacing w:val="-4"/>
        </w:rPr>
        <w:t xml:space="preserve"> </w:t>
      </w:r>
      <w:r>
        <w:t>Thông</w:t>
      </w:r>
      <w:r>
        <w:rPr>
          <w:spacing w:val="-5"/>
        </w:rPr>
        <w:t xml:space="preserve"> </w:t>
      </w:r>
      <w:r>
        <w:t>tư,</w:t>
      </w:r>
      <w:r>
        <w:rPr>
          <w:spacing w:val="-4"/>
        </w:rPr>
        <w:t xml:space="preserve"> </w:t>
      </w:r>
      <w:r>
        <w:t>Nghị</w:t>
      </w:r>
      <w:r>
        <w:rPr>
          <w:spacing w:val="-2"/>
        </w:rPr>
        <w:t xml:space="preserve"> </w:t>
      </w:r>
      <w:r>
        <w:t>định,</w:t>
      </w:r>
      <w:r>
        <w:rPr>
          <w:spacing w:val="-2"/>
        </w:rPr>
        <w:t xml:space="preserve"> </w:t>
      </w:r>
      <w:r>
        <w:t>và</w:t>
      </w:r>
      <w:r>
        <w:rPr>
          <w:spacing w:val="-4"/>
        </w:rPr>
        <w:t xml:space="preserve"> </w:t>
      </w:r>
      <w:r>
        <w:t>các Luật liên quan đến quy trình quản lý chất lượng xây dựng công trình tại Việt</w:t>
      </w:r>
      <w:r>
        <w:rPr>
          <w:spacing w:val="-17"/>
        </w:rPr>
        <w:t xml:space="preserve"> </w:t>
      </w:r>
      <w:r>
        <w:t>Nam.</w:t>
      </w:r>
    </w:p>
    <w:p w14:paraId="100D5F50" w14:textId="77777777" w:rsidR="0009730F" w:rsidRDefault="00EC41F8">
      <w:pPr>
        <w:pStyle w:val="ListParagraph"/>
        <w:numPr>
          <w:ilvl w:val="0"/>
          <w:numId w:val="44"/>
        </w:numPr>
        <w:tabs>
          <w:tab w:val="left" w:pos="1469"/>
        </w:tabs>
        <w:spacing w:before="119"/>
        <w:jc w:val="both"/>
        <w:rPr>
          <w:sz w:val="24"/>
        </w:rPr>
      </w:pPr>
      <w:r>
        <w:rPr>
          <w:sz w:val="24"/>
        </w:rPr>
        <w:t>Mục đích của thẩm tra thiết kế xây</w:t>
      </w:r>
      <w:r>
        <w:rPr>
          <w:spacing w:val="-10"/>
          <w:sz w:val="24"/>
        </w:rPr>
        <w:t xml:space="preserve"> </w:t>
      </w:r>
      <w:r>
        <w:rPr>
          <w:sz w:val="24"/>
        </w:rPr>
        <w:t>dựng.</w:t>
      </w:r>
    </w:p>
    <w:p w14:paraId="6C0E3782" w14:textId="77777777" w:rsidR="0009730F" w:rsidRDefault="00EC41F8">
      <w:pPr>
        <w:pStyle w:val="BodyText"/>
        <w:spacing w:before="163" w:line="280" w:lineRule="auto"/>
        <w:ind w:left="902" w:right="1000" w:firstLine="566"/>
        <w:jc w:val="left"/>
      </w:pPr>
      <w:r>
        <w:t>Đảm bảo chất lượng của đồ án thiết kế xây dựng, khắc phục các sai sót còn tồn tại trong quá trình thiết kế lý thuyết và đưa ra các giải pháp hiệu quả cho hồ sơ thiết kế.</w:t>
      </w:r>
    </w:p>
    <w:p w14:paraId="78745FF3" w14:textId="77777777" w:rsidR="0009730F" w:rsidRDefault="00EC41F8">
      <w:pPr>
        <w:pStyle w:val="BodyText"/>
        <w:spacing w:before="116" w:line="278" w:lineRule="auto"/>
        <w:ind w:left="902" w:right="1000" w:firstLine="566"/>
        <w:jc w:val="left"/>
      </w:pPr>
      <w:r>
        <w:t>Tiết kiệm chi phí đầu tư, tránh những phát sinh không đáng có gây mất thời gian và chi phí đầu tư của chủ xây dựng.</w:t>
      </w:r>
    </w:p>
    <w:p w14:paraId="2391D282" w14:textId="77777777" w:rsidR="0009730F" w:rsidRDefault="00EC41F8">
      <w:pPr>
        <w:pStyle w:val="BodyText"/>
        <w:spacing w:before="120" w:line="278" w:lineRule="auto"/>
        <w:ind w:left="902" w:right="1000" w:firstLine="566"/>
        <w:jc w:val="left"/>
      </w:pPr>
      <w:r>
        <w:t>Đồ án thiết kế sẽ có chất lượng hơn và đáng tin cậy hơn. Mang lại hiệu quả về kinh tế cũng như chất lượng công trình cho Chủ đầu tư xây dựng.</w:t>
      </w:r>
    </w:p>
    <w:p w14:paraId="2C4587FD" w14:textId="77777777" w:rsidR="0009730F" w:rsidRDefault="00EC41F8">
      <w:pPr>
        <w:pStyle w:val="ListParagraph"/>
        <w:numPr>
          <w:ilvl w:val="0"/>
          <w:numId w:val="44"/>
        </w:numPr>
        <w:tabs>
          <w:tab w:val="left" w:pos="1468"/>
          <w:tab w:val="left" w:pos="1469"/>
        </w:tabs>
        <w:spacing w:before="118"/>
        <w:rPr>
          <w:sz w:val="24"/>
        </w:rPr>
      </w:pPr>
      <w:r>
        <w:rPr>
          <w:sz w:val="24"/>
        </w:rPr>
        <w:t>Nội dung của thẩm tra thiết kế xây</w:t>
      </w:r>
      <w:r>
        <w:rPr>
          <w:spacing w:val="-13"/>
          <w:sz w:val="24"/>
        </w:rPr>
        <w:t xml:space="preserve"> </w:t>
      </w:r>
      <w:r>
        <w:rPr>
          <w:sz w:val="24"/>
        </w:rPr>
        <w:t>dựng.</w:t>
      </w:r>
    </w:p>
    <w:p w14:paraId="027EC8AF" w14:textId="77777777" w:rsidR="0009730F" w:rsidRDefault="00EC41F8">
      <w:pPr>
        <w:pStyle w:val="BodyText"/>
        <w:spacing w:before="166" w:line="278" w:lineRule="auto"/>
        <w:ind w:left="902" w:right="996" w:firstLine="626"/>
      </w:pPr>
      <w:r>
        <w:t>Điều</w:t>
      </w:r>
      <w:r>
        <w:rPr>
          <w:spacing w:val="-9"/>
        </w:rPr>
        <w:t xml:space="preserve"> </w:t>
      </w:r>
      <w:r>
        <w:t>kiện</w:t>
      </w:r>
      <w:r>
        <w:rPr>
          <w:spacing w:val="-8"/>
        </w:rPr>
        <w:t xml:space="preserve"> </w:t>
      </w:r>
      <w:r>
        <w:t>năng</w:t>
      </w:r>
      <w:r>
        <w:rPr>
          <w:spacing w:val="-8"/>
        </w:rPr>
        <w:t xml:space="preserve"> </w:t>
      </w:r>
      <w:r>
        <w:t>lực</w:t>
      </w:r>
      <w:r>
        <w:rPr>
          <w:spacing w:val="-9"/>
        </w:rPr>
        <w:t xml:space="preserve"> </w:t>
      </w:r>
      <w:r>
        <w:t>hoạt</w:t>
      </w:r>
      <w:r>
        <w:rPr>
          <w:spacing w:val="-5"/>
        </w:rPr>
        <w:t xml:space="preserve"> </w:t>
      </w:r>
      <w:r>
        <w:t>động</w:t>
      </w:r>
      <w:r>
        <w:rPr>
          <w:spacing w:val="-10"/>
        </w:rPr>
        <w:t xml:space="preserve"> </w:t>
      </w:r>
      <w:r>
        <w:t>xây</w:t>
      </w:r>
      <w:r>
        <w:rPr>
          <w:spacing w:val="-13"/>
        </w:rPr>
        <w:t xml:space="preserve"> </w:t>
      </w:r>
      <w:r>
        <w:t>dựng</w:t>
      </w:r>
      <w:r>
        <w:rPr>
          <w:spacing w:val="-8"/>
        </w:rPr>
        <w:t xml:space="preserve"> </w:t>
      </w:r>
      <w:r>
        <w:t>của</w:t>
      </w:r>
      <w:r>
        <w:rPr>
          <w:spacing w:val="-6"/>
        </w:rPr>
        <w:t xml:space="preserve"> </w:t>
      </w:r>
      <w:r>
        <w:t>các</w:t>
      </w:r>
      <w:r>
        <w:rPr>
          <w:spacing w:val="-9"/>
        </w:rPr>
        <w:t xml:space="preserve"> </w:t>
      </w:r>
      <w:r>
        <w:t>tổ</w:t>
      </w:r>
      <w:r>
        <w:rPr>
          <w:spacing w:val="-5"/>
        </w:rPr>
        <w:t xml:space="preserve"> </w:t>
      </w:r>
      <w:r>
        <w:t>chức,</w:t>
      </w:r>
      <w:r>
        <w:rPr>
          <w:spacing w:val="-6"/>
        </w:rPr>
        <w:t xml:space="preserve"> </w:t>
      </w:r>
      <w:r>
        <w:t>cá</w:t>
      </w:r>
      <w:r>
        <w:rPr>
          <w:spacing w:val="-7"/>
        </w:rPr>
        <w:t xml:space="preserve"> </w:t>
      </w:r>
      <w:r>
        <w:t>nhân</w:t>
      </w:r>
      <w:r>
        <w:rPr>
          <w:spacing w:val="-8"/>
        </w:rPr>
        <w:t xml:space="preserve"> </w:t>
      </w:r>
      <w:r>
        <w:t>thực</w:t>
      </w:r>
      <w:r>
        <w:rPr>
          <w:spacing w:val="-9"/>
        </w:rPr>
        <w:t xml:space="preserve"> </w:t>
      </w:r>
      <w:r>
        <w:t>hiện</w:t>
      </w:r>
      <w:r>
        <w:rPr>
          <w:spacing w:val="-6"/>
        </w:rPr>
        <w:t xml:space="preserve"> </w:t>
      </w:r>
      <w:r>
        <w:t>khảo</w:t>
      </w:r>
      <w:r>
        <w:rPr>
          <w:spacing w:val="-8"/>
        </w:rPr>
        <w:t xml:space="preserve"> </w:t>
      </w:r>
      <w:r>
        <w:t>sát,</w:t>
      </w:r>
      <w:r>
        <w:rPr>
          <w:spacing w:val="-7"/>
        </w:rPr>
        <w:t xml:space="preserve"> </w:t>
      </w:r>
      <w:r>
        <w:t>thiết kế so với yêu cầu của hợp đồng và quy định của pháp luật: Kiểm tra điều kiện năng lực của tổ chức khảo sát, thiết kế; kiểm tra điều kiện năng lực của chủ nhiệm khảo sát, chủ nhiệm đồ án thiết kế, chủ trì thiết</w:t>
      </w:r>
      <w:r>
        <w:rPr>
          <w:spacing w:val="-1"/>
        </w:rPr>
        <w:t xml:space="preserve"> </w:t>
      </w:r>
      <w:r>
        <w:t>kế.</w:t>
      </w:r>
    </w:p>
    <w:p w14:paraId="54E597E5" w14:textId="77777777" w:rsidR="0009730F" w:rsidRDefault="00EC41F8">
      <w:pPr>
        <w:pStyle w:val="BodyText"/>
        <w:spacing w:before="119"/>
        <w:ind w:left="1468" w:firstLine="0"/>
      </w:pPr>
      <w:r>
        <w:t>Sự phù hợp của thiết kế với các quy chuẩn kỹ thuật, các tiêu chuẩn chủ yếu áp dụng cho</w:t>
      </w:r>
    </w:p>
    <w:p w14:paraId="0701207C" w14:textId="77777777" w:rsidR="0009730F" w:rsidRDefault="0009730F">
      <w:pPr>
        <w:sectPr w:rsidR="0009730F">
          <w:pgSz w:w="11910" w:h="16850"/>
          <w:pgMar w:top="1100" w:right="140" w:bottom="980" w:left="800" w:header="0" w:footer="783" w:gutter="0"/>
          <w:cols w:space="720"/>
        </w:sectPr>
      </w:pPr>
    </w:p>
    <w:p w14:paraId="5147FBEE" w14:textId="77777777" w:rsidR="0009730F" w:rsidRDefault="00EC41F8">
      <w:pPr>
        <w:pStyle w:val="BodyText"/>
        <w:spacing w:before="64"/>
        <w:ind w:left="902" w:firstLine="0"/>
        <w:jc w:val="left"/>
      </w:pPr>
      <w:r>
        <w:lastRenderedPageBreak/>
        <w:t>công trình.</w:t>
      </w:r>
    </w:p>
    <w:p w14:paraId="5198ACDB" w14:textId="77777777" w:rsidR="0009730F" w:rsidRDefault="00EC41F8">
      <w:pPr>
        <w:pStyle w:val="BodyText"/>
        <w:spacing w:before="166" w:line="278" w:lineRule="auto"/>
        <w:ind w:left="902" w:right="990" w:firstLine="623"/>
      </w:pPr>
      <w:r>
        <w:t xml:space="preserve">Mức độ </w:t>
      </w:r>
      <w:r>
        <w:rPr>
          <w:spacing w:val="-3"/>
        </w:rPr>
        <w:t xml:space="preserve">đảm </w:t>
      </w:r>
      <w:r>
        <w:t xml:space="preserve">bảo an </w:t>
      </w:r>
      <w:r>
        <w:rPr>
          <w:spacing w:val="-3"/>
        </w:rPr>
        <w:t xml:space="preserve">toàn chịu </w:t>
      </w:r>
      <w:r>
        <w:t xml:space="preserve">lực của các </w:t>
      </w:r>
      <w:r>
        <w:rPr>
          <w:spacing w:val="-3"/>
        </w:rPr>
        <w:t xml:space="preserve">kết cấu chịu </w:t>
      </w:r>
      <w:r>
        <w:t xml:space="preserve">lực của công trình và các </w:t>
      </w:r>
      <w:r>
        <w:rPr>
          <w:spacing w:val="-3"/>
        </w:rPr>
        <w:t xml:space="preserve">yêu </w:t>
      </w:r>
      <w:r>
        <w:t xml:space="preserve">cầu về an toàn khác, </w:t>
      </w:r>
      <w:r>
        <w:rPr>
          <w:spacing w:val="-3"/>
        </w:rPr>
        <w:t xml:space="preserve">bao </w:t>
      </w:r>
      <w:r>
        <w:t xml:space="preserve">gồm: Sự phù hợp của </w:t>
      </w:r>
      <w:r>
        <w:rPr>
          <w:spacing w:val="-3"/>
        </w:rPr>
        <w:t xml:space="preserve">giải </w:t>
      </w:r>
      <w:r>
        <w:t xml:space="preserve">pháp thiết kế nền - móng với đặc </w:t>
      </w:r>
      <w:r>
        <w:rPr>
          <w:spacing w:val="-3"/>
        </w:rPr>
        <w:t xml:space="preserve">điểm </w:t>
      </w:r>
      <w:r>
        <w:t xml:space="preserve">địa </w:t>
      </w:r>
      <w:r>
        <w:rPr>
          <w:spacing w:val="-3"/>
        </w:rPr>
        <w:t xml:space="preserve">chất </w:t>
      </w:r>
      <w:r>
        <w:t>công</w:t>
      </w:r>
      <w:r>
        <w:rPr>
          <w:spacing w:val="-15"/>
        </w:rPr>
        <w:t xml:space="preserve"> </w:t>
      </w:r>
      <w:r>
        <w:t>trình,</w:t>
      </w:r>
      <w:r>
        <w:rPr>
          <w:spacing w:val="-13"/>
        </w:rPr>
        <w:t xml:space="preserve"> </w:t>
      </w:r>
      <w:r>
        <w:t>kết</w:t>
      </w:r>
      <w:r>
        <w:rPr>
          <w:spacing w:val="-10"/>
        </w:rPr>
        <w:t xml:space="preserve"> </w:t>
      </w:r>
      <w:r>
        <w:rPr>
          <w:spacing w:val="-3"/>
        </w:rPr>
        <w:t>cấu</w:t>
      </w:r>
      <w:r>
        <w:rPr>
          <w:spacing w:val="-11"/>
        </w:rPr>
        <w:t xml:space="preserve"> </w:t>
      </w:r>
      <w:r>
        <w:t>công</w:t>
      </w:r>
      <w:r>
        <w:rPr>
          <w:spacing w:val="-12"/>
        </w:rPr>
        <w:t xml:space="preserve"> </w:t>
      </w:r>
      <w:r>
        <w:t>trình</w:t>
      </w:r>
      <w:r>
        <w:rPr>
          <w:spacing w:val="-13"/>
        </w:rPr>
        <w:t xml:space="preserve"> </w:t>
      </w:r>
      <w:r>
        <w:t>và</w:t>
      </w:r>
      <w:r>
        <w:rPr>
          <w:spacing w:val="-11"/>
        </w:rPr>
        <w:t xml:space="preserve"> </w:t>
      </w:r>
      <w:r>
        <w:t>an</w:t>
      </w:r>
      <w:r>
        <w:rPr>
          <w:spacing w:val="-13"/>
        </w:rPr>
        <w:t xml:space="preserve"> </w:t>
      </w:r>
      <w:r>
        <w:t>toàn</w:t>
      </w:r>
      <w:r>
        <w:rPr>
          <w:spacing w:val="-13"/>
        </w:rPr>
        <w:t xml:space="preserve"> </w:t>
      </w:r>
      <w:r>
        <w:t>đối</w:t>
      </w:r>
      <w:r>
        <w:rPr>
          <w:spacing w:val="-10"/>
        </w:rPr>
        <w:t xml:space="preserve"> </w:t>
      </w:r>
      <w:r>
        <w:t>với</w:t>
      </w:r>
      <w:r>
        <w:rPr>
          <w:spacing w:val="-12"/>
        </w:rPr>
        <w:t xml:space="preserve"> </w:t>
      </w:r>
      <w:r>
        <w:t>các</w:t>
      </w:r>
      <w:r>
        <w:rPr>
          <w:spacing w:val="-12"/>
        </w:rPr>
        <w:t xml:space="preserve"> </w:t>
      </w:r>
      <w:r>
        <w:t>công</w:t>
      </w:r>
      <w:r>
        <w:rPr>
          <w:spacing w:val="-14"/>
        </w:rPr>
        <w:t xml:space="preserve"> </w:t>
      </w:r>
      <w:r>
        <w:t>trình</w:t>
      </w:r>
      <w:r>
        <w:rPr>
          <w:spacing w:val="-13"/>
        </w:rPr>
        <w:t xml:space="preserve"> </w:t>
      </w:r>
      <w:r>
        <w:t>lân</w:t>
      </w:r>
      <w:r>
        <w:rPr>
          <w:spacing w:val="-10"/>
        </w:rPr>
        <w:t xml:space="preserve"> </w:t>
      </w:r>
      <w:r>
        <w:rPr>
          <w:spacing w:val="-3"/>
        </w:rPr>
        <w:t>cận;</w:t>
      </w:r>
      <w:r>
        <w:rPr>
          <w:spacing w:val="-12"/>
        </w:rPr>
        <w:t xml:space="preserve"> </w:t>
      </w:r>
      <w:r>
        <w:t>sự</w:t>
      </w:r>
      <w:r>
        <w:rPr>
          <w:spacing w:val="-13"/>
        </w:rPr>
        <w:t xml:space="preserve"> </w:t>
      </w:r>
      <w:r>
        <w:t>phù</w:t>
      </w:r>
      <w:r>
        <w:rPr>
          <w:spacing w:val="-13"/>
        </w:rPr>
        <w:t xml:space="preserve"> </w:t>
      </w:r>
      <w:r>
        <w:t>hợp</w:t>
      </w:r>
      <w:r>
        <w:rPr>
          <w:spacing w:val="-13"/>
        </w:rPr>
        <w:t xml:space="preserve"> </w:t>
      </w:r>
      <w:r>
        <w:t>của</w:t>
      </w:r>
      <w:r>
        <w:rPr>
          <w:spacing w:val="-11"/>
        </w:rPr>
        <w:t xml:space="preserve"> </w:t>
      </w:r>
      <w:r>
        <w:t>giải</w:t>
      </w:r>
      <w:r>
        <w:rPr>
          <w:spacing w:val="-12"/>
        </w:rPr>
        <w:t xml:space="preserve"> </w:t>
      </w:r>
      <w:r>
        <w:t xml:space="preserve">pháp </w:t>
      </w:r>
      <w:r>
        <w:rPr>
          <w:spacing w:val="-3"/>
        </w:rPr>
        <w:t>kết</w:t>
      </w:r>
      <w:r>
        <w:rPr>
          <w:spacing w:val="-8"/>
        </w:rPr>
        <w:t xml:space="preserve"> </w:t>
      </w:r>
      <w:r>
        <w:t>cấu</w:t>
      </w:r>
      <w:r>
        <w:rPr>
          <w:spacing w:val="-8"/>
        </w:rPr>
        <w:t xml:space="preserve"> </w:t>
      </w:r>
      <w:r>
        <w:t>với</w:t>
      </w:r>
      <w:r>
        <w:rPr>
          <w:spacing w:val="-8"/>
        </w:rPr>
        <w:t xml:space="preserve"> </w:t>
      </w:r>
      <w:r>
        <w:rPr>
          <w:spacing w:val="-3"/>
        </w:rPr>
        <w:t>thiết</w:t>
      </w:r>
      <w:r>
        <w:rPr>
          <w:spacing w:val="-5"/>
        </w:rPr>
        <w:t xml:space="preserve"> </w:t>
      </w:r>
      <w:r>
        <w:t>kế</w:t>
      </w:r>
      <w:r>
        <w:rPr>
          <w:spacing w:val="-7"/>
        </w:rPr>
        <w:t xml:space="preserve"> </w:t>
      </w:r>
      <w:r>
        <w:t>công</w:t>
      </w:r>
      <w:r>
        <w:rPr>
          <w:spacing w:val="-11"/>
        </w:rPr>
        <w:t xml:space="preserve"> </w:t>
      </w:r>
      <w:r>
        <w:t>trình,</w:t>
      </w:r>
      <w:r>
        <w:rPr>
          <w:spacing w:val="-8"/>
        </w:rPr>
        <w:t xml:space="preserve"> </w:t>
      </w:r>
      <w:r>
        <w:t>với</w:t>
      </w:r>
      <w:r>
        <w:rPr>
          <w:spacing w:val="-5"/>
        </w:rPr>
        <w:t xml:space="preserve"> </w:t>
      </w:r>
      <w:r>
        <w:rPr>
          <w:spacing w:val="-3"/>
        </w:rPr>
        <w:t>kết</w:t>
      </w:r>
      <w:r>
        <w:rPr>
          <w:spacing w:val="-8"/>
        </w:rPr>
        <w:t xml:space="preserve"> </w:t>
      </w:r>
      <w:r>
        <w:t>quả</w:t>
      </w:r>
      <w:r>
        <w:rPr>
          <w:spacing w:val="-7"/>
        </w:rPr>
        <w:t xml:space="preserve"> </w:t>
      </w:r>
      <w:r>
        <w:rPr>
          <w:spacing w:val="-3"/>
        </w:rPr>
        <w:t>khảo</w:t>
      </w:r>
      <w:r>
        <w:rPr>
          <w:spacing w:val="-6"/>
        </w:rPr>
        <w:t xml:space="preserve"> </w:t>
      </w:r>
      <w:r>
        <w:rPr>
          <w:spacing w:val="-3"/>
        </w:rPr>
        <w:t>sát</w:t>
      </w:r>
      <w:r>
        <w:rPr>
          <w:spacing w:val="-5"/>
        </w:rPr>
        <w:t xml:space="preserve"> </w:t>
      </w:r>
      <w:r>
        <w:t>xây</w:t>
      </w:r>
      <w:r>
        <w:rPr>
          <w:spacing w:val="-12"/>
        </w:rPr>
        <w:t xml:space="preserve"> </w:t>
      </w:r>
      <w:r>
        <w:t>dựng</w:t>
      </w:r>
      <w:r>
        <w:rPr>
          <w:spacing w:val="-11"/>
        </w:rPr>
        <w:t xml:space="preserve"> </w:t>
      </w:r>
      <w:r>
        <w:t>và</w:t>
      </w:r>
      <w:r>
        <w:rPr>
          <w:spacing w:val="-9"/>
        </w:rPr>
        <w:t xml:space="preserve"> </w:t>
      </w:r>
      <w:r>
        <w:t>với</w:t>
      </w:r>
      <w:r>
        <w:rPr>
          <w:spacing w:val="-5"/>
        </w:rPr>
        <w:t xml:space="preserve"> </w:t>
      </w:r>
      <w:r>
        <w:t>công</w:t>
      </w:r>
      <w:r>
        <w:rPr>
          <w:spacing w:val="-8"/>
        </w:rPr>
        <w:t xml:space="preserve"> </w:t>
      </w:r>
      <w:r>
        <w:t>năng</w:t>
      </w:r>
      <w:r>
        <w:rPr>
          <w:spacing w:val="-7"/>
        </w:rPr>
        <w:t xml:space="preserve"> </w:t>
      </w:r>
      <w:r>
        <w:t>của</w:t>
      </w:r>
      <w:r>
        <w:rPr>
          <w:spacing w:val="-9"/>
        </w:rPr>
        <w:t xml:space="preserve"> </w:t>
      </w:r>
      <w:r>
        <w:t>công</w:t>
      </w:r>
      <w:r>
        <w:rPr>
          <w:spacing w:val="-11"/>
        </w:rPr>
        <w:t xml:space="preserve"> </w:t>
      </w:r>
      <w:r>
        <w:t>trình.</w:t>
      </w:r>
    </w:p>
    <w:p w14:paraId="692C2DC4" w14:textId="77777777" w:rsidR="0009730F" w:rsidRDefault="00EC41F8">
      <w:pPr>
        <w:pStyle w:val="BodyText"/>
        <w:spacing w:before="119" w:line="278" w:lineRule="auto"/>
        <w:ind w:left="902" w:right="1001" w:firstLine="566"/>
      </w:pPr>
      <w:r>
        <w:t>Sự phù hợp của thiết kế so với thiết kế cơ sở hoặc nhiệm vụ thiết kế đã được phê duyệt (trong trường hợp thiết kế một bước).</w:t>
      </w:r>
    </w:p>
    <w:p w14:paraId="5EE49ABB" w14:textId="77777777" w:rsidR="0009730F" w:rsidRDefault="00EC41F8">
      <w:pPr>
        <w:pStyle w:val="BodyText"/>
        <w:spacing w:before="121" w:line="278" w:lineRule="auto"/>
        <w:ind w:left="902" w:right="985" w:firstLine="566"/>
      </w:pPr>
      <w:r>
        <w:t>Sự</w:t>
      </w:r>
      <w:r>
        <w:rPr>
          <w:spacing w:val="-12"/>
        </w:rPr>
        <w:t xml:space="preserve"> </w:t>
      </w:r>
      <w:r>
        <w:rPr>
          <w:spacing w:val="-4"/>
        </w:rPr>
        <w:t>hợp</w:t>
      </w:r>
      <w:r>
        <w:rPr>
          <w:spacing w:val="-10"/>
        </w:rPr>
        <w:t xml:space="preserve"> </w:t>
      </w:r>
      <w:r>
        <w:t>lý</w:t>
      </w:r>
      <w:r>
        <w:rPr>
          <w:spacing w:val="-14"/>
        </w:rPr>
        <w:t xml:space="preserve"> </w:t>
      </w:r>
      <w:r>
        <w:rPr>
          <w:spacing w:val="-3"/>
        </w:rPr>
        <w:t>của</w:t>
      </w:r>
      <w:r>
        <w:rPr>
          <w:spacing w:val="-11"/>
        </w:rPr>
        <w:t xml:space="preserve"> </w:t>
      </w:r>
      <w:r>
        <w:rPr>
          <w:spacing w:val="-4"/>
        </w:rPr>
        <w:t>thiết</w:t>
      </w:r>
      <w:r>
        <w:rPr>
          <w:spacing w:val="-10"/>
        </w:rPr>
        <w:t xml:space="preserve"> </w:t>
      </w:r>
      <w:r>
        <w:t>kế</w:t>
      </w:r>
      <w:r>
        <w:rPr>
          <w:spacing w:val="-11"/>
        </w:rPr>
        <w:t xml:space="preserve"> </w:t>
      </w:r>
      <w:r>
        <w:t>để</w:t>
      </w:r>
      <w:r>
        <w:rPr>
          <w:spacing w:val="-11"/>
        </w:rPr>
        <w:t xml:space="preserve"> </w:t>
      </w:r>
      <w:r>
        <w:rPr>
          <w:spacing w:val="-3"/>
        </w:rPr>
        <w:t>đảm</w:t>
      </w:r>
      <w:r>
        <w:rPr>
          <w:spacing w:val="-10"/>
        </w:rPr>
        <w:t xml:space="preserve"> </w:t>
      </w:r>
      <w:r>
        <w:rPr>
          <w:spacing w:val="-3"/>
        </w:rPr>
        <w:t>bảo</w:t>
      </w:r>
      <w:r>
        <w:rPr>
          <w:spacing w:val="-10"/>
        </w:rPr>
        <w:t xml:space="preserve"> </w:t>
      </w:r>
      <w:r>
        <w:rPr>
          <w:spacing w:val="-4"/>
        </w:rPr>
        <w:t>tiết</w:t>
      </w:r>
      <w:r>
        <w:rPr>
          <w:spacing w:val="-10"/>
        </w:rPr>
        <w:t xml:space="preserve"> </w:t>
      </w:r>
      <w:r>
        <w:rPr>
          <w:spacing w:val="-4"/>
        </w:rPr>
        <w:t>kiệm</w:t>
      </w:r>
      <w:r>
        <w:rPr>
          <w:spacing w:val="-7"/>
        </w:rPr>
        <w:t xml:space="preserve"> </w:t>
      </w:r>
      <w:r>
        <w:rPr>
          <w:spacing w:val="-4"/>
        </w:rPr>
        <w:t>chi</w:t>
      </w:r>
      <w:r>
        <w:rPr>
          <w:spacing w:val="-10"/>
        </w:rPr>
        <w:t xml:space="preserve"> </w:t>
      </w:r>
      <w:r>
        <w:rPr>
          <w:spacing w:val="-3"/>
        </w:rPr>
        <w:t>phí</w:t>
      </w:r>
      <w:r>
        <w:rPr>
          <w:spacing w:val="-10"/>
        </w:rPr>
        <w:t xml:space="preserve"> </w:t>
      </w:r>
      <w:r>
        <w:rPr>
          <w:spacing w:val="-4"/>
        </w:rPr>
        <w:t>trong</w:t>
      </w:r>
      <w:r>
        <w:rPr>
          <w:spacing w:val="-12"/>
        </w:rPr>
        <w:t xml:space="preserve"> </w:t>
      </w:r>
      <w:r>
        <w:t>xây</w:t>
      </w:r>
      <w:r>
        <w:rPr>
          <w:spacing w:val="-15"/>
        </w:rPr>
        <w:t xml:space="preserve"> </w:t>
      </w:r>
      <w:r>
        <w:rPr>
          <w:spacing w:val="-3"/>
        </w:rPr>
        <w:t>dựng</w:t>
      </w:r>
      <w:r>
        <w:rPr>
          <w:spacing w:val="-10"/>
        </w:rPr>
        <w:t xml:space="preserve"> </w:t>
      </w:r>
      <w:r>
        <w:rPr>
          <w:spacing w:val="-3"/>
        </w:rPr>
        <w:t>công</w:t>
      </w:r>
      <w:r>
        <w:rPr>
          <w:spacing w:val="-11"/>
        </w:rPr>
        <w:t xml:space="preserve"> </w:t>
      </w:r>
      <w:r>
        <w:rPr>
          <w:spacing w:val="-4"/>
        </w:rPr>
        <w:t>trình:</w:t>
      </w:r>
      <w:r>
        <w:rPr>
          <w:spacing w:val="-10"/>
        </w:rPr>
        <w:t xml:space="preserve"> </w:t>
      </w:r>
      <w:r>
        <w:rPr>
          <w:spacing w:val="-4"/>
        </w:rPr>
        <w:t>Kiểm</w:t>
      </w:r>
      <w:r>
        <w:rPr>
          <w:spacing w:val="-12"/>
        </w:rPr>
        <w:t xml:space="preserve"> </w:t>
      </w:r>
      <w:r>
        <w:rPr>
          <w:spacing w:val="-2"/>
        </w:rPr>
        <w:t>tra</w:t>
      </w:r>
      <w:r>
        <w:rPr>
          <w:spacing w:val="-11"/>
        </w:rPr>
        <w:t xml:space="preserve"> </w:t>
      </w:r>
      <w:r>
        <w:t xml:space="preserve">việc </w:t>
      </w:r>
      <w:r>
        <w:rPr>
          <w:spacing w:val="-3"/>
        </w:rPr>
        <w:t>áp</w:t>
      </w:r>
      <w:r>
        <w:rPr>
          <w:spacing w:val="-8"/>
        </w:rPr>
        <w:t xml:space="preserve"> </w:t>
      </w:r>
      <w:r>
        <w:rPr>
          <w:spacing w:val="-4"/>
        </w:rPr>
        <w:t>dụng</w:t>
      </w:r>
      <w:r>
        <w:rPr>
          <w:spacing w:val="-9"/>
        </w:rPr>
        <w:t xml:space="preserve"> </w:t>
      </w:r>
      <w:r>
        <w:rPr>
          <w:spacing w:val="-3"/>
        </w:rPr>
        <w:t>đơn</w:t>
      </w:r>
      <w:r>
        <w:rPr>
          <w:spacing w:val="-7"/>
        </w:rPr>
        <w:t xml:space="preserve"> </w:t>
      </w:r>
      <w:r>
        <w:rPr>
          <w:spacing w:val="-4"/>
        </w:rPr>
        <w:t>giá,</w:t>
      </w:r>
      <w:r>
        <w:rPr>
          <w:spacing w:val="-9"/>
        </w:rPr>
        <w:t xml:space="preserve"> </w:t>
      </w:r>
      <w:r>
        <w:rPr>
          <w:spacing w:val="-4"/>
        </w:rPr>
        <w:t>định</w:t>
      </w:r>
      <w:r>
        <w:rPr>
          <w:spacing w:val="-7"/>
        </w:rPr>
        <w:t xml:space="preserve"> </w:t>
      </w:r>
      <w:r>
        <w:rPr>
          <w:spacing w:val="-3"/>
        </w:rPr>
        <w:t>mức</w:t>
      </w:r>
      <w:r>
        <w:rPr>
          <w:spacing w:val="-8"/>
        </w:rPr>
        <w:t xml:space="preserve"> </w:t>
      </w:r>
      <w:r>
        <w:rPr>
          <w:spacing w:val="-3"/>
        </w:rPr>
        <w:t>của</w:t>
      </w:r>
      <w:r>
        <w:rPr>
          <w:spacing w:val="-8"/>
        </w:rPr>
        <w:t xml:space="preserve"> </w:t>
      </w:r>
      <w:r>
        <w:rPr>
          <w:spacing w:val="-3"/>
        </w:rPr>
        <w:t>dự</w:t>
      </w:r>
      <w:r>
        <w:rPr>
          <w:spacing w:val="-7"/>
        </w:rPr>
        <w:t xml:space="preserve"> </w:t>
      </w:r>
      <w:r>
        <w:rPr>
          <w:spacing w:val="-4"/>
        </w:rPr>
        <w:t>toán;</w:t>
      </w:r>
      <w:r>
        <w:rPr>
          <w:spacing w:val="-7"/>
        </w:rPr>
        <w:t xml:space="preserve"> </w:t>
      </w:r>
      <w:r>
        <w:rPr>
          <w:spacing w:val="-4"/>
        </w:rPr>
        <w:t>đánh</w:t>
      </w:r>
      <w:r>
        <w:rPr>
          <w:spacing w:val="-7"/>
        </w:rPr>
        <w:t xml:space="preserve"> </w:t>
      </w:r>
      <w:r>
        <w:rPr>
          <w:spacing w:val="-3"/>
        </w:rPr>
        <w:t>giá</w:t>
      </w:r>
      <w:r>
        <w:rPr>
          <w:spacing w:val="-8"/>
        </w:rPr>
        <w:t xml:space="preserve"> </w:t>
      </w:r>
      <w:r>
        <w:rPr>
          <w:spacing w:val="-4"/>
        </w:rPr>
        <w:t>giải</w:t>
      </w:r>
      <w:r>
        <w:rPr>
          <w:spacing w:val="-6"/>
        </w:rPr>
        <w:t xml:space="preserve"> </w:t>
      </w:r>
      <w:r>
        <w:rPr>
          <w:spacing w:val="-4"/>
        </w:rPr>
        <w:t>pháp</w:t>
      </w:r>
      <w:r>
        <w:rPr>
          <w:spacing w:val="-9"/>
        </w:rPr>
        <w:t xml:space="preserve"> </w:t>
      </w:r>
      <w:r>
        <w:rPr>
          <w:spacing w:val="-3"/>
        </w:rPr>
        <w:t>thiết</w:t>
      </w:r>
      <w:r>
        <w:rPr>
          <w:spacing w:val="-9"/>
        </w:rPr>
        <w:t xml:space="preserve"> </w:t>
      </w:r>
      <w:r>
        <w:t>kế</w:t>
      </w:r>
      <w:r>
        <w:rPr>
          <w:spacing w:val="-8"/>
        </w:rPr>
        <w:t xml:space="preserve"> </w:t>
      </w:r>
      <w:r>
        <w:rPr>
          <w:spacing w:val="-3"/>
        </w:rPr>
        <w:t>về</w:t>
      </w:r>
      <w:r>
        <w:rPr>
          <w:spacing w:val="-8"/>
        </w:rPr>
        <w:t xml:space="preserve"> </w:t>
      </w:r>
      <w:r>
        <w:rPr>
          <w:spacing w:val="-4"/>
        </w:rPr>
        <w:t>tiết</w:t>
      </w:r>
      <w:r>
        <w:rPr>
          <w:spacing w:val="-7"/>
        </w:rPr>
        <w:t xml:space="preserve"> </w:t>
      </w:r>
      <w:r>
        <w:rPr>
          <w:spacing w:val="-4"/>
        </w:rPr>
        <w:t>kiệm</w:t>
      </w:r>
      <w:r>
        <w:rPr>
          <w:spacing w:val="-9"/>
        </w:rPr>
        <w:t xml:space="preserve"> </w:t>
      </w:r>
      <w:r>
        <w:rPr>
          <w:spacing w:val="-3"/>
        </w:rPr>
        <w:t>chi</w:t>
      </w:r>
      <w:r>
        <w:rPr>
          <w:spacing w:val="-9"/>
        </w:rPr>
        <w:t xml:space="preserve"> </w:t>
      </w:r>
      <w:r>
        <w:rPr>
          <w:spacing w:val="-3"/>
        </w:rPr>
        <w:t>phí</w:t>
      </w:r>
      <w:r>
        <w:rPr>
          <w:spacing w:val="-9"/>
        </w:rPr>
        <w:t xml:space="preserve"> </w:t>
      </w:r>
      <w:r>
        <w:t>xây</w:t>
      </w:r>
      <w:r>
        <w:rPr>
          <w:spacing w:val="-11"/>
        </w:rPr>
        <w:t xml:space="preserve"> </w:t>
      </w:r>
      <w:r>
        <w:rPr>
          <w:spacing w:val="-4"/>
        </w:rPr>
        <w:t>dựng.</w:t>
      </w:r>
    </w:p>
    <w:p w14:paraId="0310F2AC" w14:textId="77777777" w:rsidR="0009730F" w:rsidRDefault="00EC41F8">
      <w:pPr>
        <w:pStyle w:val="Heading2"/>
        <w:numPr>
          <w:ilvl w:val="2"/>
          <w:numId w:val="57"/>
        </w:numPr>
        <w:tabs>
          <w:tab w:val="left" w:pos="1469"/>
        </w:tabs>
        <w:spacing w:before="118"/>
        <w:jc w:val="both"/>
      </w:pPr>
      <w:r>
        <w:t>Khái niệm và nội dung công tác thẩm định thiết kế xây</w:t>
      </w:r>
      <w:r>
        <w:rPr>
          <w:spacing w:val="-4"/>
        </w:rPr>
        <w:t xml:space="preserve"> </w:t>
      </w:r>
      <w:r>
        <w:t>dựng.</w:t>
      </w:r>
    </w:p>
    <w:p w14:paraId="3C3A51D4" w14:textId="77777777" w:rsidR="0009730F" w:rsidRDefault="00EC41F8">
      <w:pPr>
        <w:pStyle w:val="ListParagraph"/>
        <w:numPr>
          <w:ilvl w:val="0"/>
          <w:numId w:val="43"/>
        </w:numPr>
        <w:tabs>
          <w:tab w:val="left" w:pos="1469"/>
        </w:tabs>
        <w:spacing w:before="166"/>
        <w:jc w:val="both"/>
        <w:rPr>
          <w:sz w:val="24"/>
        </w:rPr>
      </w:pPr>
      <w:r>
        <w:rPr>
          <w:sz w:val="24"/>
        </w:rPr>
        <w:t>Khái</w:t>
      </w:r>
      <w:r>
        <w:rPr>
          <w:spacing w:val="-1"/>
          <w:sz w:val="24"/>
        </w:rPr>
        <w:t xml:space="preserve"> </w:t>
      </w:r>
      <w:r>
        <w:rPr>
          <w:sz w:val="24"/>
        </w:rPr>
        <w:t>niệm.</w:t>
      </w:r>
    </w:p>
    <w:p w14:paraId="24620557" w14:textId="77777777" w:rsidR="0009730F" w:rsidRDefault="00EC41F8">
      <w:pPr>
        <w:pStyle w:val="BodyText"/>
        <w:spacing w:before="163" w:line="278" w:lineRule="auto"/>
        <w:ind w:left="902" w:right="988" w:firstLine="566"/>
      </w:pPr>
      <w:r>
        <w:t>Thẩm</w:t>
      </w:r>
      <w:r>
        <w:rPr>
          <w:spacing w:val="-3"/>
        </w:rPr>
        <w:t xml:space="preserve"> </w:t>
      </w:r>
      <w:r>
        <w:t>định</w:t>
      </w:r>
      <w:r>
        <w:rPr>
          <w:spacing w:val="-2"/>
        </w:rPr>
        <w:t xml:space="preserve"> </w:t>
      </w:r>
      <w:r>
        <w:t>thiết</w:t>
      </w:r>
      <w:r>
        <w:rPr>
          <w:spacing w:val="-2"/>
        </w:rPr>
        <w:t xml:space="preserve"> </w:t>
      </w:r>
      <w:r>
        <w:t>kế</w:t>
      </w:r>
      <w:r>
        <w:rPr>
          <w:spacing w:val="-4"/>
        </w:rPr>
        <w:t xml:space="preserve"> </w:t>
      </w:r>
      <w:r>
        <w:t>xây</w:t>
      </w:r>
      <w:r>
        <w:rPr>
          <w:spacing w:val="-8"/>
        </w:rPr>
        <w:t xml:space="preserve"> </w:t>
      </w:r>
      <w:r>
        <w:t>dựng</w:t>
      </w:r>
      <w:r>
        <w:rPr>
          <w:spacing w:val="-6"/>
        </w:rPr>
        <w:t xml:space="preserve"> </w:t>
      </w:r>
      <w:r>
        <w:t>là</w:t>
      </w:r>
      <w:r>
        <w:rPr>
          <w:spacing w:val="-4"/>
        </w:rPr>
        <w:t xml:space="preserve"> </w:t>
      </w:r>
      <w:r>
        <w:t>việc</w:t>
      </w:r>
      <w:r>
        <w:rPr>
          <w:spacing w:val="-4"/>
        </w:rPr>
        <w:t xml:space="preserve"> </w:t>
      </w:r>
      <w:r>
        <w:t>kiểm</w:t>
      </w:r>
      <w:r>
        <w:rPr>
          <w:spacing w:val="-3"/>
        </w:rPr>
        <w:t xml:space="preserve"> </w:t>
      </w:r>
      <w:r>
        <w:t>tra,</w:t>
      </w:r>
      <w:r>
        <w:rPr>
          <w:spacing w:val="-3"/>
        </w:rPr>
        <w:t xml:space="preserve"> </w:t>
      </w:r>
      <w:r>
        <w:t>đánh</w:t>
      </w:r>
      <w:r>
        <w:rPr>
          <w:spacing w:val="-3"/>
        </w:rPr>
        <w:t xml:space="preserve"> </w:t>
      </w:r>
      <w:r>
        <w:t>giá của</w:t>
      </w:r>
      <w:r>
        <w:rPr>
          <w:spacing w:val="-5"/>
        </w:rPr>
        <w:t xml:space="preserve"> </w:t>
      </w:r>
      <w:r>
        <w:t>người</w:t>
      </w:r>
      <w:r>
        <w:rPr>
          <w:spacing w:val="-3"/>
        </w:rPr>
        <w:t xml:space="preserve"> </w:t>
      </w:r>
      <w:r>
        <w:t>quyết</w:t>
      </w:r>
      <w:r>
        <w:rPr>
          <w:spacing w:val="-2"/>
        </w:rPr>
        <w:t xml:space="preserve"> </w:t>
      </w:r>
      <w:r>
        <w:t>định</w:t>
      </w:r>
      <w:r>
        <w:rPr>
          <w:spacing w:val="-3"/>
        </w:rPr>
        <w:t xml:space="preserve"> </w:t>
      </w:r>
      <w:r>
        <w:t>đầu</w:t>
      </w:r>
      <w:r>
        <w:rPr>
          <w:spacing w:val="-3"/>
        </w:rPr>
        <w:t xml:space="preserve"> </w:t>
      </w:r>
      <w:r>
        <w:t>tư,</w:t>
      </w:r>
      <w:r>
        <w:rPr>
          <w:spacing w:val="1"/>
        </w:rPr>
        <w:t xml:space="preserve"> </w:t>
      </w:r>
      <w:r>
        <w:t>Chủ đầu</w:t>
      </w:r>
      <w:r>
        <w:rPr>
          <w:spacing w:val="-12"/>
        </w:rPr>
        <w:t xml:space="preserve"> </w:t>
      </w:r>
      <w:r>
        <w:t>tư,</w:t>
      </w:r>
      <w:r>
        <w:rPr>
          <w:spacing w:val="-12"/>
        </w:rPr>
        <w:t xml:space="preserve"> </w:t>
      </w:r>
      <w:r>
        <w:t>cơ</w:t>
      </w:r>
      <w:r>
        <w:rPr>
          <w:spacing w:val="-11"/>
        </w:rPr>
        <w:t xml:space="preserve"> </w:t>
      </w:r>
      <w:r>
        <w:t>quan</w:t>
      </w:r>
      <w:r>
        <w:rPr>
          <w:spacing w:val="-12"/>
        </w:rPr>
        <w:t xml:space="preserve"> </w:t>
      </w:r>
      <w:r>
        <w:t>chuyên</w:t>
      </w:r>
      <w:r>
        <w:rPr>
          <w:spacing w:val="-11"/>
        </w:rPr>
        <w:t xml:space="preserve"> </w:t>
      </w:r>
      <w:r>
        <w:t>môn</w:t>
      </w:r>
      <w:r>
        <w:rPr>
          <w:spacing w:val="-12"/>
        </w:rPr>
        <w:t xml:space="preserve"> </w:t>
      </w:r>
      <w:r>
        <w:t>về</w:t>
      </w:r>
      <w:r>
        <w:rPr>
          <w:spacing w:val="-12"/>
        </w:rPr>
        <w:t xml:space="preserve"> </w:t>
      </w:r>
      <w:r>
        <w:t>xây</w:t>
      </w:r>
      <w:r>
        <w:rPr>
          <w:spacing w:val="-15"/>
        </w:rPr>
        <w:t xml:space="preserve"> </w:t>
      </w:r>
      <w:r>
        <w:t>dựng</w:t>
      </w:r>
      <w:r>
        <w:rPr>
          <w:spacing w:val="-14"/>
        </w:rPr>
        <w:t xml:space="preserve"> </w:t>
      </w:r>
      <w:r>
        <w:t>đối</w:t>
      </w:r>
      <w:r>
        <w:rPr>
          <w:spacing w:val="-12"/>
        </w:rPr>
        <w:t xml:space="preserve"> </w:t>
      </w:r>
      <w:r>
        <w:t>với</w:t>
      </w:r>
      <w:r>
        <w:rPr>
          <w:spacing w:val="-11"/>
        </w:rPr>
        <w:t xml:space="preserve"> </w:t>
      </w:r>
      <w:r>
        <w:t>những</w:t>
      </w:r>
      <w:r>
        <w:rPr>
          <w:spacing w:val="-15"/>
        </w:rPr>
        <w:t xml:space="preserve"> </w:t>
      </w:r>
      <w:r>
        <w:t>nội</w:t>
      </w:r>
      <w:r>
        <w:rPr>
          <w:spacing w:val="-10"/>
        </w:rPr>
        <w:t xml:space="preserve"> </w:t>
      </w:r>
      <w:r>
        <w:t>dung</w:t>
      </w:r>
      <w:r>
        <w:rPr>
          <w:spacing w:val="-14"/>
        </w:rPr>
        <w:t xml:space="preserve"> </w:t>
      </w:r>
      <w:r>
        <w:t>cần</w:t>
      </w:r>
      <w:r>
        <w:rPr>
          <w:spacing w:val="-12"/>
        </w:rPr>
        <w:t xml:space="preserve"> </w:t>
      </w:r>
      <w:r>
        <w:t>thiết</w:t>
      </w:r>
      <w:r>
        <w:rPr>
          <w:spacing w:val="-11"/>
        </w:rPr>
        <w:t xml:space="preserve"> </w:t>
      </w:r>
      <w:r>
        <w:t>trong</w:t>
      </w:r>
      <w:r>
        <w:rPr>
          <w:spacing w:val="-15"/>
        </w:rPr>
        <w:t xml:space="preserve"> </w:t>
      </w:r>
      <w:r>
        <w:t>quá</w:t>
      </w:r>
      <w:r>
        <w:rPr>
          <w:spacing w:val="-12"/>
        </w:rPr>
        <w:t xml:space="preserve"> </w:t>
      </w:r>
      <w:r>
        <w:t>trình</w:t>
      </w:r>
      <w:r>
        <w:rPr>
          <w:spacing w:val="-12"/>
        </w:rPr>
        <w:t xml:space="preserve"> </w:t>
      </w:r>
      <w:r>
        <w:t>chuẩn bị và thực hiện dự án đầu tư xây dựng làm cơ sở xem xét, phê</w:t>
      </w:r>
      <w:r>
        <w:rPr>
          <w:spacing w:val="-12"/>
        </w:rPr>
        <w:t xml:space="preserve"> </w:t>
      </w:r>
      <w:r>
        <w:t>duyệt.</w:t>
      </w:r>
    </w:p>
    <w:p w14:paraId="5F73A47C" w14:textId="77777777" w:rsidR="0009730F" w:rsidRDefault="00EC41F8">
      <w:pPr>
        <w:pStyle w:val="BodyText"/>
        <w:spacing w:before="120" w:line="278" w:lineRule="auto"/>
        <w:ind w:left="902" w:right="990" w:firstLine="566"/>
      </w:pPr>
      <w:r>
        <w:t>Cơ</w:t>
      </w:r>
      <w:r>
        <w:rPr>
          <w:spacing w:val="-3"/>
        </w:rPr>
        <w:t xml:space="preserve"> </w:t>
      </w:r>
      <w:r>
        <w:t>quan</w:t>
      </w:r>
      <w:r>
        <w:rPr>
          <w:spacing w:val="-3"/>
        </w:rPr>
        <w:t xml:space="preserve"> </w:t>
      </w:r>
      <w:r>
        <w:t>quản</w:t>
      </w:r>
      <w:r>
        <w:rPr>
          <w:spacing w:val="-3"/>
        </w:rPr>
        <w:t xml:space="preserve"> </w:t>
      </w:r>
      <w:r>
        <w:rPr>
          <w:spacing w:val="2"/>
        </w:rPr>
        <w:t>lý</w:t>
      </w:r>
      <w:r>
        <w:rPr>
          <w:spacing w:val="-8"/>
        </w:rPr>
        <w:t xml:space="preserve"> </w:t>
      </w:r>
      <w:r>
        <w:t>nhà</w:t>
      </w:r>
      <w:r>
        <w:rPr>
          <w:spacing w:val="-3"/>
        </w:rPr>
        <w:t xml:space="preserve"> </w:t>
      </w:r>
      <w:r>
        <w:t>nước</w:t>
      </w:r>
      <w:r>
        <w:rPr>
          <w:spacing w:val="-4"/>
        </w:rPr>
        <w:t xml:space="preserve"> </w:t>
      </w:r>
      <w:r>
        <w:t>chuyên</w:t>
      </w:r>
      <w:r>
        <w:rPr>
          <w:spacing w:val="-3"/>
        </w:rPr>
        <w:t xml:space="preserve"> </w:t>
      </w:r>
      <w:r>
        <w:t>ngành</w:t>
      </w:r>
      <w:r>
        <w:rPr>
          <w:spacing w:val="-3"/>
        </w:rPr>
        <w:t xml:space="preserve"> </w:t>
      </w:r>
      <w:r>
        <w:t>thực</w:t>
      </w:r>
      <w:r>
        <w:rPr>
          <w:spacing w:val="-3"/>
        </w:rPr>
        <w:t xml:space="preserve"> </w:t>
      </w:r>
      <w:r>
        <w:t>hiện</w:t>
      </w:r>
      <w:r>
        <w:rPr>
          <w:spacing w:val="-1"/>
        </w:rPr>
        <w:t xml:space="preserve"> </w:t>
      </w:r>
      <w:r>
        <w:t>việc</w:t>
      </w:r>
      <w:r>
        <w:rPr>
          <w:spacing w:val="-4"/>
        </w:rPr>
        <w:t xml:space="preserve"> </w:t>
      </w:r>
      <w:r>
        <w:t>thẩm</w:t>
      </w:r>
      <w:r>
        <w:rPr>
          <w:spacing w:val="-3"/>
        </w:rPr>
        <w:t xml:space="preserve"> </w:t>
      </w:r>
      <w:r>
        <w:t>định</w:t>
      </w:r>
      <w:r>
        <w:rPr>
          <w:spacing w:val="-2"/>
        </w:rPr>
        <w:t xml:space="preserve"> </w:t>
      </w:r>
      <w:r>
        <w:t>thiết</w:t>
      </w:r>
      <w:r>
        <w:rPr>
          <w:spacing w:val="-1"/>
        </w:rPr>
        <w:t xml:space="preserve"> </w:t>
      </w:r>
      <w:r>
        <w:t>kế</w:t>
      </w:r>
      <w:r>
        <w:rPr>
          <w:spacing w:val="-4"/>
        </w:rPr>
        <w:t xml:space="preserve"> </w:t>
      </w:r>
      <w:r>
        <w:t>xây</w:t>
      </w:r>
      <w:r>
        <w:rPr>
          <w:spacing w:val="-5"/>
        </w:rPr>
        <w:t xml:space="preserve"> </w:t>
      </w:r>
      <w:r>
        <w:t>dựng,</w:t>
      </w:r>
      <w:r>
        <w:rPr>
          <w:spacing w:val="-3"/>
        </w:rPr>
        <w:t xml:space="preserve"> </w:t>
      </w:r>
      <w:r>
        <w:t>tuỳ theo quy mô, tính chất của công trình, Nhà nước quy định phân cấp thực hiện công tác thẩm định thiết kế xây</w:t>
      </w:r>
      <w:r>
        <w:rPr>
          <w:spacing w:val="-9"/>
        </w:rPr>
        <w:t xml:space="preserve"> </w:t>
      </w:r>
      <w:r>
        <w:t>dựng.</w:t>
      </w:r>
    </w:p>
    <w:p w14:paraId="727A06A1" w14:textId="77777777" w:rsidR="0009730F" w:rsidRDefault="00EC41F8">
      <w:pPr>
        <w:pStyle w:val="BodyText"/>
        <w:spacing w:before="119" w:line="278" w:lineRule="auto"/>
        <w:ind w:left="902" w:right="989" w:firstLine="566"/>
      </w:pPr>
      <w:r>
        <w:t>Thẩm</w:t>
      </w:r>
      <w:r>
        <w:rPr>
          <w:spacing w:val="-2"/>
        </w:rPr>
        <w:t xml:space="preserve"> </w:t>
      </w:r>
      <w:r>
        <w:t>định</w:t>
      </w:r>
      <w:r>
        <w:rPr>
          <w:spacing w:val="-2"/>
        </w:rPr>
        <w:t xml:space="preserve"> </w:t>
      </w:r>
      <w:r>
        <w:t>thiết</w:t>
      </w:r>
      <w:r>
        <w:rPr>
          <w:spacing w:val="-2"/>
        </w:rPr>
        <w:t xml:space="preserve"> </w:t>
      </w:r>
      <w:r>
        <w:t>kế</w:t>
      </w:r>
      <w:r>
        <w:rPr>
          <w:spacing w:val="-3"/>
        </w:rPr>
        <w:t xml:space="preserve"> </w:t>
      </w:r>
      <w:r>
        <w:t>và</w:t>
      </w:r>
      <w:r>
        <w:rPr>
          <w:spacing w:val="-4"/>
        </w:rPr>
        <w:t xml:space="preserve"> </w:t>
      </w:r>
      <w:r>
        <w:t>dự</w:t>
      </w:r>
      <w:r>
        <w:rPr>
          <w:spacing w:val="-1"/>
        </w:rPr>
        <w:t xml:space="preserve"> </w:t>
      </w:r>
      <w:r>
        <w:t>toán</w:t>
      </w:r>
      <w:r>
        <w:rPr>
          <w:spacing w:val="-3"/>
        </w:rPr>
        <w:t xml:space="preserve"> </w:t>
      </w:r>
      <w:r>
        <w:t>xây</w:t>
      </w:r>
      <w:r>
        <w:rPr>
          <w:spacing w:val="-7"/>
        </w:rPr>
        <w:t xml:space="preserve"> </w:t>
      </w:r>
      <w:r>
        <w:t>dựng</w:t>
      </w:r>
      <w:r>
        <w:rPr>
          <w:spacing w:val="-5"/>
        </w:rPr>
        <w:t xml:space="preserve"> </w:t>
      </w:r>
      <w:r>
        <w:t>được</w:t>
      </w:r>
      <w:r>
        <w:rPr>
          <w:spacing w:val="-4"/>
        </w:rPr>
        <w:t xml:space="preserve"> </w:t>
      </w:r>
      <w:r>
        <w:t>thực</w:t>
      </w:r>
      <w:r>
        <w:rPr>
          <w:spacing w:val="-2"/>
        </w:rPr>
        <w:t xml:space="preserve"> </w:t>
      </w:r>
      <w:r>
        <w:t>hiện</w:t>
      </w:r>
      <w:r>
        <w:rPr>
          <w:spacing w:val="-2"/>
        </w:rPr>
        <w:t xml:space="preserve"> </w:t>
      </w:r>
      <w:r>
        <w:t>với</w:t>
      </w:r>
      <w:r>
        <w:rPr>
          <w:spacing w:val="-2"/>
        </w:rPr>
        <w:t xml:space="preserve"> </w:t>
      </w:r>
      <w:r>
        <w:t>toàn bộ</w:t>
      </w:r>
      <w:r>
        <w:rPr>
          <w:spacing w:val="-2"/>
        </w:rPr>
        <w:t xml:space="preserve"> </w:t>
      </w:r>
      <w:r>
        <w:t>công</w:t>
      </w:r>
      <w:r>
        <w:rPr>
          <w:spacing w:val="-5"/>
        </w:rPr>
        <w:t xml:space="preserve"> </w:t>
      </w:r>
      <w:r>
        <w:t>trình</w:t>
      </w:r>
      <w:r>
        <w:rPr>
          <w:spacing w:val="-3"/>
        </w:rPr>
        <w:t xml:space="preserve"> </w:t>
      </w:r>
      <w:r>
        <w:t>hoặc</w:t>
      </w:r>
      <w:r>
        <w:rPr>
          <w:spacing w:val="-4"/>
        </w:rPr>
        <w:t xml:space="preserve"> </w:t>
      </w:r>
      <w:r>
        <w:t>từng công</w:t>
      </w:r>
      <w:r>
        <w:rPr>
          <w:spacing w:val="-11"/>
        </w:rPr>
        <w:t xml:space="preserve"> </w:t>
      </w:r>
      <w:r>
        <w:t>trình</w:t>
      </w:r>
      <w:r>
        <w:rPr>
          <w:spacing w:val="-7"/>
        </w:rPr>
        <w:t xml:space="preserve"> </w:t>
      </w:r>
      <w:r>
        <w:t>của</w:t>
      </w:r>
      <w:r>
        <w:rPr>
          <w:spacing w:val="-11"/>
        </w:rPr>
        <w:t xml:space="preserve"> </w:t>
      </w:r>
      <w:r>
        <w:t>dự</w:t>
      </w:r>
      <w:r>
        <w:rPr>
          <w:spacing w:val="-11"/>
        </w:rPr>
        <w:t xml:space="preserve"> </w:t>
      </w:r>
      <w:r>
        <w:t>án</w:t>
      </w:r>
      <w:r>
        <w:rPr>
          <w:spacing w:val="-8"/>
        </w:rPr>
        <w:t xml:space="preserve"> </w:t>
      </w:r>
      <w:r>
        <w:t>hoặc</w:t>
      </w:r>
      <w:r>
        <w:rPr>
          <w:spacing w:val="-9"/>
        </w:rPr>
        <w:t xml:space="preserve"> </w:t>
      </w:r>
      <w:r>
        <w:t>theo</w:t>
      </w:r>
      <w:r>
        <w:rPr>
          <w:spacing w:val="-8"/>
        </w:rPr>
        <w:t xml:space="preserve"> </w:t>
      </w:r>
      <w:r>
        <w:t>giai</w:t>
      </w:r>
      <w:r>
        <w:rPr>
          <w:spacing w:val="-10"/>
        </w:rPr>
        <w:t xml:space="preserve"> </w:t>
      </w:r>
      <w:r>
        <w:t>đoạn,</w:t>
      </w:r>
      <w:r>
        <w:rPr>
          <w:spacing w:val="-8"/>
        </w:rPr>
        <w:t xml:space="preserve"> </w:t>
      </w:r>
      <w:r>
        <w:t>gói</w:t>
      </w:r>
      <w:r>
        <w:rPr>
          <w:spacing w:val="-10"/>
        </w:rPr>
        <w:t xml:space="preserve"> </w:t>
      </w:r>
      <w:r>
        <w:t>thầu</w:t>
      </w:r>
      <w:r>
        <w:rPr>
          <w:spacing w:val="-11"/>
        </w:rPr>
        <w:t xml:space="preserve"> </w:t>
      </w:r>
      <w:r>
        <w:t>của</w:t>
      </w:r>
      <w:r>
        <w:rPr>
          <w:spacing w:val="-11"/>
        </w:rPr>
        <w:t xml:space="preserve"> </w:t>
      </w:r>
      <w:r>
        <w:t>dự</w:t>
      </w:r>
      <w:r>
        <w:rPr>
          <w:spacing w:val="-8"/>
        </w:rPr>
        <w:t xml:space="preserve"> </w:t>
      </w:r>
      <w:r>
        <w:t>án</w:t>
      </w:r>
      <w:r>
        <w:rPr>
          <w:spacing w:val="-10"/>
        </w:rPr>
        <w:t xml:space="preserve"> </w:t>
      </w:r>
      <w:r>
        <w:t>nhưng</w:t>
      </w:r>
      <w:r>
        <w:rPr>
          <w:spacing w:val="-10"/>
        </w:rPr>
        <w:t xml:space="preserve"> </w:t>
      </w:r>
      <w:r>
        <w:t>phải</w:t>
      </w:r>
      <w:r>
        <w:rPr>
          <w:spacing w:val="-10"/>
        </w:rPr>
        <w:t xml:space="preserve"> </w:t>
      </w:r>
      <w:r>
        <w:t>bảo</w:t>
      </w:r>
      <w:r>
        <w:rPr>
          <w:spacing w:val="-8"/>
        </w:rPr>
        <w:t xml:space="preserve"> </w:t>
      </w:r>
      <w:r>
        <w:t>đảm</w:t>
      </w:r>
      <w:r>
        <w:rPr>
          <w:spacing w:val="-10"/>
        </w:rPr>
        <w:t xml:space="preserve"> </w:t>
      </w:r>
      <w:r>
        <w:t>sự</w:t>
      </w:r>
      <w:r>
        <w:rPr>
          <w:spacing w:val="-10"/>
        </w:rPr>
        <w:t xml:space="preserve"> </w:t>
      </w:r>
      <w:r>
        <w:t>thống</w:t>
      </w:r>
      <w:r>
        <w:rPr>
          <w:spacing w:val="-12"/>
        </w:rPr>
        <w:t xml:space="preserve"> </w:t>
      </w:r>
      <w:r>
        <w:t>nhất, đồng bộ về nội dung, cơ sở tính toán trong các kết quả thẩm</w:t>
      </w:r>
      <w:r>
        <w:rPr>
          <w:spacing w:val="-5"/>
        </w:rPr>
        <w:t xml:space="preserve"> </w:t>
      </w:r>
      <w:r>
        <w:t>định.</w:t>
      </w:r>
    </w:p>
    <w:p w14:paraId="4E5D49AB" w14:textId="77777777" w:rsidR="0009730F" w:rsidRDefault="00EC41F8">
      <w:pPr>
        <w:pStyle w:val="ListParagraph"/>
        <w:numPr>
          <w:ilvl w:val="0"/>
          <w:numId w:val="43"/>
        </w:numPr>
        <w:tabs>
          <w:tab w:val="left" w:pos="1469"/>
        </w:tabs>
        <w:spacing w:before="120" w:line="381" w:lineRule="auto"/>
        <w:ind w:right="1509"/>
        <w:jc w:val="both"/>
        <w:rPr>
          <w:sz w:val="24"/>
        </w:rPr>
      </w:pPr>
      <w:r>
        <w:rPr>
          <w:sz w:val="24"/>
        </w:rPr>
        <w:t>Nội dung công tác thẩm định thiết kế xây dựng gồm các nội dung chủ yếu như sau. Kiểm tra, đánh giá sự phù hợp các bước thiết kế của công</w:t>
      </w:r>
      <w:r>
        <w:rPr>
          <w:spacing w:val="-8"/>
          <w:sz w:val="24"/>
        </w:rPr>
        <w:t xml:space="preserve"> </w:t>
      </w:r>
      <w:r>
        <w:rPr>
          <w:sz w:val="24"/>
        </w:rPr>
        <w:t>trình;</w:t>
      </w:r>
    </w:p>
    <w:p w14:paraId="6BE016A3" w14:textId="77777777" w:rsidR="0009730F" w:rsidRDefault="00EC41F8">
      <w:pPr>
        <w:pStyle w:val="BodyText"/>
        <w:spacing w:before="4" w:line="278" w:lineRule="auto"/>
        <w:ind w:left="902" w:right="994" w:firstLine="566"/>
      </w:pPr>
      <w:r>
        <w:t>Kiểm tra việc tuân thủ các quy định, quy chuẩn thiết kế được áp dụng, sự phù hợp về phương án kỹ thuật, công nghệ được áp dụng, vật liệu sử dụng,...</w:t>
      </w:r>
    </w:p>
    <w:p w14:paraId="0ED14C2D" w14:textId="77777777" w:rsidR="0009730F" w:rsidRDefault="00EC41F8">
      <w:pPr>
        <w:pStyle w:val="BodyText"/>
        <w:spacing w:before="118"/>
        <w:ind w:left="1468" w:firstLine="0"/>
      </w:pPr>
      <w:r>
        <w:t>Sự tuân thủ các quy định có liên quan đến vệ sinh, an toàn, môi trường, cháy nổ,...</w:t>
      </w:r>
    </w:p>
    <w:p w14:paraId="0E640FA0" w14:textId="77777777" w:rsidR="0009730F" w:rsidRDefault="00EC41F8">
      <w:pPr>
        <w:pStyle w:val="ListParagraph"/>
        <w:numPr>
          <w:ilvl w:val="0"/>
          <w:numId w:val="43"/>
        </w:numPr>
        <w:tabs>
          <w:tab w:val="left" w:pos="1469"/>
        </w:tabs>
        <w:spacing w:before="165"/>
        <w:jc w:val="both"/>
        <w:rPr>
          <w:sz w:val="24"/>
        </w:rPr>
      </w:pPr>
      <w:r>
        <w:rPr>
          <w:sz w:val="24"/>
        </w:rPr>
        <w:t>Trình tự thực</w:t>
      </w:r>
      <w:r>
        <w:rPr>
          <w:spacing w:val="-3"/>
          <w:sz w:val="24"/>
        </w:rPr>
        <w:t xml:space="preserve"> </w:t>
      </w:r>
      <w:r>
        <w:rPr>
          <w:sz w:val="24"/>
        </w:rPr>
        <w:t>hiện.</w:t>
      </w:r>
    </w:p>
    <w:p w14:paraId="2FB82639" w14:textId="77777777" w:rsidR="0009730F" w:rsidRDefault="00EC41F8">
      <w:pPr>
        <w:pStyle w:val="ListParagraph"/>
        <w:numPr>
          <w:ilvl w:val="1"/>
          <w:numId w:val="43"/>
        </w:numPr>
        <w:tabs>
          <w:tab w:val="left" w:pos="2189"/>
        </w:tabs>
        <w:spacing w:before="146" w:line="276" w:lineRule="auto"/>
        <w:ind w:right="990"/>
        <w:rPr>
          <w:sz w:val="24"/>
        </w:rPr>
      </w:pPr>
      <w:r>
        <w:rPr>
          <w:sz w:val="24"/>
        </w:rPr>
        <w:t>Người</w:t>
      </w:r>
      <w:r>
        <w:rPr>
          <w:spacing w:val="-4"/>
          <w:sz w:val="24"/>
        </w:rPr>
        <w:t xml:space="preserve"> </w:t>
      </w:r>
      <w:r>
        <w:rPr>
          <w:sz w:val="24"/>
        </w:rPr>
        <w:t>đề</w:t>
      </w:r>
      <w:r>
        <w:rPr>
          <w:spacing w:val="-7"/>
          <w:sz w:val="24"/>
        </w:rPr>
        <w:t xml:space="preserve"> </w:t>
      </w:r>
      <w:r>
        <w:rPr>
          <w:sz w:val="24"/>
        </w:rPr>
        <w:t>nghị</w:t>
      </w:r>
      <w:r>
        <w:rPr>
          <w:spacing w:val="-2"/>
          <w:sz w:val="24"/>
        </w:rPr>
        <w:t xml:space="preserve"> </w:t>
      </w:r>
      <w:r>
        <w:rPr>
          <w:sz w:val="24"/>
        </w:rPr>
        <w:t>thẩm</w:t>
      </w:r>
      <w:r>
        <w:rPr>
          <w:spacing w:val="-6"/>
          <w:sz w:val="24"/>
        </w:rPr>
        <w:t xml:space="preserve"> </w:t>
      </w:r>
      <w:r>
        <w:rPr>
          <w:sz w:val="24"/>
        </w:rPr>
        <w:t>định</w:t>
      </w:r>
      <w:r>
        <w:rPr>
          <w:spacing w:val="-4"/>
          <w:sz w:val="24"/>
        </w:rPr>
        <w:t xml:space="preserve"> </w:t>
      </w:r>
      <w:r>
        <w:rPr>
          <w:sz w:val="24"/>
        </w:rPr>
        <w:t>có</w:t>
      </w:r>
      <w:r>
        <w:rPr>
          <w:spacing w:val="-5"/>
          <w:sz w:val="24"/>
        </w:rPr>
        <w:t xml:space="preserve"> </w:t>
      </w:r>
      <w:r>
        <w:rPr>
          <w:sz w:val="24"/>
        </w:rPr>
        <w:t>trách</w:t>
      </w:r>
      <w:r>
        <w:rPr>
          <w:spacing w:val="-4"/>
          <w:sz w:val="24"/>
        </w:rPr>
        <w:t xml:space="preserve"> </w:t>
      </w:r>
      <w:r>
        <w:rPr>
          <w:sz w:val="24"/>
        </w:rPr>
        <w:t>nhiệm</w:t>
      </w:r>
      <w:r>
        <w:rPr>
          <w:spacing w:val="-5"/>
          <w:sz w:val="24"/>
        </w:rPr>
        <w:t xml:space="preserve"> </w:t>
      </w:r>
      <w:r>
        <w:rPr>
          <w:sz w:val="24"/>
        </w:rPr>
        <w:t>chuẩn</w:t>
      </w:r>
      <w:r>
        <w:rPr>
          <w:spacing w:val="-6"/>
          <w:sz w:val="24"/>
        </w:rPr>
        <w:t xml:space="preserve"> </w:t>
      </w:r>
      <w:r>
        <w:rPr>
          <w:sz w:val="24"/>
        </w:rPr>
        <w:t>bị</w:t>
      </w:r>
      <w:r>
        <w:rPr>
          <w:spacing w:val="-3"/>
          <w:sz w:val="24"/>
        </w:rPr>
        <w:t xml:space="preserve"> </w:t>
      </w:r>
      <w:r>
        <w:rPr>
          <w:sz w:val="24"/>
        </w:rPr>
        <w:t>hồ</w:t>
      </w:r>
      <w:r>
        <w:rPr>
          <w:spacing w:val="-5"/>
          <w:sz w:val="24"/>
        </w:rPr>
        <w:t xml:space="preserve"> </w:t>
      </w:r>
      <w:r>
        <w:rPr>
          <w:sz w:val="24"/>
        </w:rPr>
        <w:t>sơ</w:t>
      </w:r>
      <w:r>
        <w:rPr>
          <w:spacing w:val="-6"/>
          <w:sz w:val="24"/>
        </w:rPr>
        <w:t xml:space="preserve"> </w:t>
      </w:r>
      <w:r>
        <w:rPr>
          <w:sz w:val="24"/>
        </w:rPr>
        <w:t>trước</w:t>
      </w:r>
      <w:r>
        <w:rPr>
          <w:spacing w:val="-4"/>
          <w:sz w:val="24"/>
        </w:rPr>
        <w:t xml:space="preserve"> </w:t>
      </w:r>
      <w:r>
        <w:rPr>
          <w:sz w:val="24"/>
        </w:rPr>
        <w:t>khi</w:t>
      </w:r>
      <w:r>
        <w:rPr>
          <w:spacing w:val="-6"/>
          <w:sz w:val="24"/>
        </w:rPr>
        <w:t xml:space="preserve"> </w:t>
      </w:r>
      <w:r>
        <w:rPr>
          <w:sz w:val="24"/>
        </w:rPr>
        <w:t>trình</w:t>
      </w:r>
      <w:r>
        <w:rPr>
          <w:spacing w:val="-6"/>
          <w:sz w:val="24"/>
        </w:rPr>
        <w:t xml:space="preserve"> </w:t>
      </w:r>
      <w:r>
        <w:rPr>
          <w:sz w:val="24"/>
        </w:rPr>
        <w:t>thẩm</w:t>
      </w:r>
      <w:r>
        <w:rPr>
          <w:spacing w:val="-5"/>
          <w:sz w:val="24"/>
        </w:rPr>
        <w:t xml:space="preserve"> </w:t>
      </w:r>
      <w:r>
        <w:rPr>
          <w:sz w:val="24"/>
        </w:rPr>
        <w:t>định dự án và thiết kế, dự toán xây dựng công</w:t>
      </w:r>
      <w:r>
        <w:rPr>
          <w:spacing w:val="-13"/>
          <w:sz w:val="24"/>
        </w:rPr>
        <w:t xml:space="preserve"> </w:t>
      </w:r>
      <w:r>
        <w:rPr>
          <w:sz w:val="24"/>
        </w:rPr>
        <w:t>trình.</w:t>
      </w:r>
    </w:p>
    <w:p w14:paraId="469F1BEB" w14:textId="77777777" w:rsidR="0009730F" w:rsidRDefault="00EC41F8">
      <w:pPr>
        <w:pStyle w:val="ListParagraph"/>
        <w:numPr>
          <w:ilvl w:val="1"/>
          <w:numId w:val="43"/>
        </w:numPr>
        <w:tabs>
          <w:tab w:val="left" w:pos="2189"/>
        </w:tabs>
        <w:spacing w:before="106" w:line="273" w:lineRule="auto"/>
        <w:ind w:right="984"/>
        <w:rPr>
          <w:sz w:val="24"/>
        </w:rPr>
      </w:pPr>
      <w:r>
        <w:rPr>
          <w:sz w:val="24"/>
        </w:rPr>
        <w:t>Trình thẩm định thiết kế xây dựng triển khai sau thiết kế cơ sở và dự toán xây dựng công</w:t>
      </w:r>
      <w:r>
        <w:rPr>
          <w:spacing w:val="-4"/>
          <w:sz w:val="24"/>
        </w:rPr>
        <w:t xml:space="preserve"> </w:t>
      </w:r>
      <w:r>
        <w:rPr>
          <w:sz w:val="24"/>
        </w:rPr>
        <w:t>trình:</w:t>
      </w:r>
    </w:p>
    <w:p w14:paraId="60FEDD96" w14:textId="77777777" w:rsidR="0009730F" w:rsidRDefault="00EC41F8">
      <w:pPr>
        <w:pStyle w:val="ListParagraph"/>
        <w:numPr>
          <w:ilvl w:val="2"/>
          <w:numId w:val="43"/>
        </w:numPr>
        <w:tabs>
          <w:tab w:val="left" w:pos="2900"/>
        </w:tabs>
        <w:spacing w:before="126" w:line="278" w:lineRule="auto"/>
        <w:ind w:right="988"/>
        <w:rPr>
          <w:sz w:val="24"/>
        </w:rPr>
      </w:pPr>
      <w:r>
        <w:rPr>
          <w:sz w:val="24"/>
        </w:rPr>
        <w:t>Đối với công trình thuộc dự án sử dụng vốn ngân sách nhà nước: Hồ sơ trình</w:t>
      </w:r>
      <w:r>
        <w:rPr>
          <w:spacing w:val="-4"/>
          <w:sz w:val="24"/>
        </w:rPr>
        <w:t xml:space="preserve"> </w:t>
      </w:r>
      <w:r>
        <w:rPr>
          <w:sz w:val="24"/>
        </w:rPr>
        <w:t>thẩm</w:t>
      </w:r>
      <w:r>
        <w:rPr>
          <w:spacing w:val="-3"/>
          <w:sz w:val="24"/>
        </w:rPr>
        <w:t xml:space="preserve"> </w:t>
      </w:r>
      <w:r>
        <w:rPr>
          <w:sz w:val="24"/>
        </w:rPr>
        <w:t>định</w:t>
      </w:r>
      <w:r>
        <w:rPr>
          <w:spacing w:val="-3"/>
          <w:sz w:val="24"/>
        </w:rPr>
        <w:t xml:space="preserve"> </w:t>
      </w:r>
      <w:r>
        <w:rPr>
          <w:sz w:val="24"/>
        </w:rPr>
        <w:t>được</w:t>
      </w:r>
      <w:r>
        <w:rPr>
          <w:spacing w:val="-5"/>
          <w:sz w:val="24"/>
        </w:rPr>
        <w:t xml:space="preserve"> </w:t>
      </w:r>
      <w:r>
        <w:rPr>
          <w:sz w:val="24"/>
        </w:rPr>
        <w:t>gửi</w:t>
      </w:r>
      <w:r>
        <w:rPr>
          <w:spacing w:val="-2"/>
          <w:sz w:val="24"/>
        </w:rPr>
        <w:t xml:space="preserve"> </w:t>
      </w:r>
      <w:r>
        <w:rPr>
          <w:sz w:val="24"/>
        </w:rPr>
        <w:t>đến</w:t>
      </w:r>
      <w:r>
        <w:rPr>
          <w:spacing w:val="-4"/>
          <w:sz w:val="24"/>
        </w:rPr>
        <w:t xml:space="preserve"> </w:t>
      </w:r>
      <w:r>
        <w:rPr>
          <w:sz w:val="24"/>
        </w:rPr>
        <w:t>cơ</w:t>
      </w:r>
      <w:r>
        <w:rPr>
          <w:spacing w:val="-3"/>
          <w:sz w:val="24"/>
        </w:rPr>
        <w:t xml:space="preserve"> </w:t>
      </w:r>
      <w:r>
        <w:rPr>
          <w:sz w:val="24"/>
        </w:rPr>
        <w:t>quan</w:t>
      </w:r>
      <w:r>
        <w:rPr>
          <w:spacing w:val="-4"/>
          <w:sz w:val="24"/>
        </w:rPr>
        <w:t xml:space="preserve"> </w:t>
      </w:r>
      <w:r>
        <w:rPr>
          <w:sz w:val="24"/>
        </w:rPr>
        <w:t>chuyên</w:t>
      </w:r>
      <w:r>
        <w:rPr>
          <w:spacing w:val="-3"/>
          <w:sz w:val="24"/>
        </w:rPr>
        <w:t xml:space="preserve"> </w:t>
      </w:r>
      <w:r>
        <w:rPr>
          <w:sz w:val="24"/>
        </w:rPr>
        <w:t>môn</w:t>
      </w:r>
      <w:r>
        <w:rPr>
          <w:spacing w:val="-1"/>
          <w:sz w:val="24"/>
        </w:rPr>
        <w:t xml:space="preserve"> </w:t>
      </w:r>
      <w:r>
        <w:rPr>
          <w:sz w:val="24"/>
        </w:rPr>
        <w:t>về</w:t>
      </w:r>
      <w:r>
        <w:rPr>
          <w:spacing w:val="-5"/>
          <w:sz w:val="24"/>
        </w:rPr>
        <w:t xml:space="preserve"> </w:t>
      </w:r>
      <w:r>
        <w:rPr>
          <w:sz w:val="24"/>
        </w:rPr>
        <w:t>xây</w:t>
      </w:r>
      <w:r>
        <w:rPr>
          <w:spacing w:val="-10"/>
          <w:sz w:val="24"/>
        </w:rPr>
        <w:t xml:space="preserve"> </w:t>
      </w:r>
      <w:r>
        <w:rPr>
          <w:sz w:val="24"/>
        </w:rPr>
        <w:t>dựng</w:t>
      </w:r>
      <w:r>
        <w:rPr>
          <w:spacing w:val="-6"/>
          <w:sz w:val="24"/>
        </w:rPr>
        <w:t xml:space="preserve"> </w:t>
      </w:r>
      <w:r>
        <w:rPr>
          <w:sz w:val="24"/>
        </w:rPr>
        <w:t>theo</w:t>
      </w:r>
      <w:r>
        <w:rPr>
          <w:spacing w:val="-3"/>
          <w:sz w:val="24"/>
        </w:rPr>
        <w:t xml:space="preserve"> </w:t>
      </w:r>
      <w:r>
        <w:rPr>
          <w:sz w:val="24"/>
        </w:rPr>
        <w:t>phân cấp để thẩm</w:t>
      </w:r>
      <w:r>
        <w:rPr>
          <w:spacing w:val="-2"/>
          <w:sz w:val="24"/>
        </w:rPr>
        <w:t xml:space="preserve"> </w:t>
      </w:r>
      <w:r>
        <w:rPr>
          <w:sz w:val="24"/>
        </w:rPr>
        <w:t>định;</w:t>
      </w:r>
    </w:p>
    <w:p w14:paraId="2C87ADD1" w14:textId="77777777" w:rsidR="0009730F" w:rsidRDefault="00EC41F8">
      <w:pPr>
        <w:pStyle w:val="ListParagraph"/>
        <w:numPr>
          <w:ilvl w:val="2"/>
          <w:numId w:val="43"/>
        </w:numPr>
        <w:tabs>
          <w:tab w:val="left" w:pos="2900"/>
        </w:tabs>
        <w:spacing w:before="120" w:line="278" w:lineRule="auto"/>
        <w:ind w:right="986"/>
        <w:rPr>
          <w:sz w:val="24"/>
        </w:rPr>
      </w:pPr>
      <w:r>
        <w:rPr>
          <w:sz w:val="24"/>
        </w:rPr>
        <w:t>Đối</w:t>
      </w:r>
      <w:r>
        <w:rPr>
          <w:spacing w:val="-8"/>
          <w:sz w:val="24"/>
        </w:rPr>
        <w:t xml:space="preserve"> </w:t>
      </w:r>
      <w:r>
        <w:rPr>
          <w:sz w:val="24"/>
        </w:rPr>
        <w:t>với</w:t>
      </w:r>
      <w:r>
        <w:rPr>
          <w:spacing w:val="-7"/>
          <w:sz w:val="24"/>
        </w:rPr>
        <w:t xml:space="preserve"> </w:t>
      </w:r>
      <w:r>
        <w:rPr>
          <w:sz w:val="24"/>
        </w:rPr>
        <w:t>công</w:t>
      </w:r>
      <w:r>
        <w:rPr>
          <w:spacing w:val="-10"/>
          <w:sz w:val="24"/>
        </w:rPr>
        <w:t xml:space="preserve"> </w:t>
      </w:r>
      <w:r>
        <w:rPr>
          <w:sz w:val="24"/>
        </w:rPr>
        <w:t>trình</w:t>
      </w:r>
      <w:r>
        <w:rPr>
          <w:spacing w:val="-8"/>
          <w:sz w:val="24"/>
        </w:rPr>
        <w:t xml:space="preserve"> </w:t>
      </w:r>
      <w:r>
        <w:rPr>
          <w:sz w:val="24"/>
        </w:rPr>
        <w:t>thuộc</w:t>
      </w:r>
      <w:r>
        <w:rPr>
          <w:spacing w:val="-9"/>
          <w:sz w:val="24"/>
        </w:rPr>
        <w:t xml:space="preserve"> </w:t>
      </w:r>
      <w:r>
        <w:rPr>
          <w:sz w:val="24"/>
        </w:rPr>
        <w:t>dự</w:t>
      </w:r>
      <w:r>
        <w:rPr>
          <w:spacing w:val="-8"/>
          <w:sz w:val="24"/>
        </w:rPr>
        <w:t xml:space="preserve"> </w:t>
      </w:r>
      <w:r>
        <w:rPr>
          <w:sz w:val="24"/>
        </w:rPr>
        <w:t>án</w:t>
      </w:r>
      <w:r>
        <w:rPr>
          <w:spacing w:val="-8"/>
          <w:sz w:val="24"/>
        </w:rPr>
        <w:t xml:space="preserve"> </w:t>
      </w:r>
      <w:r>
        <w:rPr>
          <w:sz w:val="24"/>
        </w:rPr>
        <w:t>sử</w:t>
      </w:r>
      <w:r>
        <w:rPr>
          <w:spacing w:val="-9"/>
          <w:sz w:val="24"/>
        </w:rPr>
        <w:t xml:space="preserve"> </w:t>
      </w:r>
      <w:r>
        <w:rPr>
          <w:sz w:val="24"/>
        </w:rPr>
        <w:t>dụng</w:t>
      </w:r>
      <w:r>
        <w:rPr>
          <w:spacing w:val="-10"/>
          <w:sz w:val="24"/>
        </w:rPr>
        <w:t xml:space="preserve"> </w:t>
      </w:r>
      <w:r>
        <w:rPr>
          <w:sz w:val="24"/>
        </w:rPr>
        <w:t>vốn</w:t>
      </w:r>
      <w:r>
        <w:rPr>
          <w:spacing w:val="-8"/>
          <w:sz w:val="24"/>
        </w:rPr>
        <w:t xml:space="preserve"> </w:t>
      </w:r>
      <w:r>
        <w:rPr>
          <w:sz w:val="24"/>
        </w:rPr>
        <w:t>nhà</w:t>
      </w:r>
      <w:r>
        <w:rPr>
          <w:spacing w:val="-9"/>
          <w:sz w:val="24"/>
        </w:rPr>
        <w:t xml:space="preserve"> </w:t>
      </w:r>
      <w:r>
        <w:rPr>
          <w:sz w:val="24"/>
        </w:rPr>
        <w:t>nước</w:t>
      </w:r>
      <w:r>
        <w:rPr>
          <w:spacing w:val="-10"/>
          <w:sz w:val="24"/>
        </w:rPr>
        <w:t xml:space="preserve"> </w:t>
      </w:r>
      <w:r>
        <w:rPr>
          <w:sz w:val="24"/>
        </w:rPr>
        <w:t>ngoài</w:t>
      </w:r>
      <w:r>
        <w:rPr>
          <w:spacing w:val="-7"/>
          <w:sz w:val="24"/>
        </w:rPr>
        <w:t xml:space="preserve"> </w:t>
      </w:r>
      <w:r>
        <w:rPr>
          <w:sz w:val="24"/>
        </w:rPr>
        <w:t>ngân</w:t>
      </w:r>
      <w:r>
        <w:rPr>
          <w:spacing w:val="-8"/>
          <w:sz w:val="24"/>
        </w:rPr>
        <w:t xml:space="preserve"> </w:t>
      </w:r>
      <w:r>
        <w:rPr>
          <w:sz w:val="24"/>
        </w:rPr>
        <w:t>sách:</w:t>
      </w:r>
      <w:r>
        <w:rPr>
          <w:spacing w:val="-8"/>
          <w:sz w:val="24"/>
        </w:rPr>
        <w:t xml:space="preserve"> </w:t>
      </w:r>
      <w:r>
        <w:rPr>
          <w:sz w:val="24"/>
        </w:rPr>
        <w:t>Hồ sơ trình thẩm định được gửi đến cơ quan chuyên môn về xây dựng theo phân</w:t>
      </w:r>
      <w:r>
        <w:rPr>
          <w:spacing w:val="-9"/>
          <w:sz w:val="24"/>
        </w:rPr>
        <w:t xml:space="preserve"> </w:t>
      </w:r>
      <w:r>
        <w:rPr>
          <w:sz w:val="24"/>
        </w:rPr>
        <w:t>cấp</w:t>
      </w:r>
      <w:r>
        <w:rPr>
          <w:spacing w:val="-8"/>
          <w:sz w:val="24"/>
        </w:rPr>
        <w:t xml:space="preserve"> </w:t>
      </w:r>
      <w:r>
        <w:rPr>
          <w:sz w:val="24"/>
        </w:rPr>
        <w:t>để</w:t>
      </w:r>
      <w:r>
        <w:rPr>
          <w:spacing w:val="-10"/>
          <w:sz w:val="24"/>
        </w:rPr>
        <w:t xml:space="preserve"> </w:t>
      </w:r>
      <w:r>
        <w:rPr>
          <w:sz w:val="24"/>
        </w:rPr>
        <w:t>thẩm</w:t>
      </w:r>
      <w:r>
        <w:rPr>
          <w:spacing w:val="-7"/>
          <w:sz w:val="24"/>
        </w:rPr>
        <w:t xml:space="preserve"> </w:t>
      </w:r>
      <w:r>
        <w:rPr>
          <w:sz w:val="24"/>
        </w:rPr>
        <w:t>định.</w:t>
      </w:r>
      <w:r>
        <w:rPr>
          <w:spacing w:val="-9"/>
          <w:sz w:val="24"/>
        </w:rPr>
        <w:t xml:space="preserve"> </w:t>
      </w:r>
      <w:r>
        <w:rPr>
          <w:sz w:val="24"/>
        </w:rPr>
        <w:t>Riêng</w:t>
      </w:r>
      <w:r>
        <w:rPr>
          <w:spacing w:val="-11"/>
          <w:sz w:val="24"/>
        </w:rPr>
        <w:t xml:space="preserve"> </w:t>
      </w:r>
      <w:r>
        <w:rPr>
          <w:sz w:val="24"/>
        </w:rPr>
        <w:t>đối</w:t>
      </w:r>
      <w:r>
        <w:rPr>
          <w:spacing w:val="-8"/>
          <w:sz w:val="24"/>
        </w:rPr>
        <w:t xml:space="preserve"> </w:t>
      </w:r>
      <w:r>
        <w:rPr>
          <w:sz w:val="24"/>
        </w:rPr>
        <w:t>với</w:t>
      </w:r>
      <w:r>
        <w:rPr>
          <w:spacing w:val="-7"/>
          <w:sz w:val="24"/>
        </w:rPr>
        <w:t xml:space="preserve"> </w:t>
      </w:r>
      <w:r>
        <w:rPr>
          <w:sz w:val="24"/>
        </w:rPr>
        <w:t>phần</w:t>
      </w:r>
      <w:r>
        <w:rPr>
          <w:spacing w:val="-9"/>
          <w:sz w:val="24"/>
        </w:rPr>
        <w:t xml:space="preserve"> </w:t>
      </w:r>
      <w:r>
        <w:rPr>
          <w:sz w:val="24"/>
        </w:rPr>
        <w:t>thiết</w:t>
      </w:r>
      <w:r>
        <w:rPr>
          <w:spacing w:val="-7"/>
          <w:sz w:val="24"/>
        </w:rPr>
        <w:t xml:space="preserve"> </w:t>
      </w:r>
      <w:r>
        <w:rPr>
          <w:sz w:val="24"/>
        </w:rPr>
        <w:t>kế</w:t>
      </w:r>
      <w:r>
        <w:rPr>
          <w:spacing w:val="-9"/>
          <w:sz w:val="24"/>
        </w:rPr>
        <w:t xml:space="preserve"> </w:t>
      </w:r>
      <w:r>
        <w:rPr>
          <w:sz w:val="24"/>
        </w:rPr>
        <w:t>công</w:t>
      </w:r>
      <w:r>
        <w:rPr>
          <w:spacing w:val="-11"/>
          <w:sz w:val="24"/>
        </w:rPr>
        <w:t xml:space="preserve"> </w:t>
      </w:r>
      <w:r>
        <w:rPr>
          <w:sz w:val="24"/>
        </w:rPr>
        <w:t>nghệ,</w:t>
      </w:r>
      <w:r>
        <w:rPr>
          <w:spacing w:val="-8"/>
          <w:sz w:val="24"/>
        </w:rPr>
        <w:t xml:space="preserve"> </w:t>
      </w:r>
      <w:r>
        <w:rPr>
          <w:sz w:val="24"/>
        </w:rPr>
        <w:t>thiết</w:t>
      </w:r>
      <w:r>
        <w:rPr>
          <w:spacing w:val="-8"/>
          <w:sz w:val="24"/>
        </w:rPr>
        <w:t xml:space="preserve"> </w:t>
      </w:r>
      <w:r>
        <w:rPr>
          <w:sz w:val="24"/>
        </w:rPr>
        <w:t>kế</w:t>
      </w:r>
      <w:r>
        <w:rPr>
          <w:spacing w:val="-9"/>
          <w:sz w:val="24"/>
        </w:rPr>
        <w:t xml:space="preserve"> </w:t>
      </w:r>
      <w:r>
        <w:rPr>
          <w:sz w:val="24"/>
        </w:rPr>
        <w:t>của công</w:t>
      </w:r>
      <w:r>
        <w:rPr>
          <w:spacing w:val="-12"/>
          <w:sz w:val="24"/>
        </w:rPr>
        <w:t xml:space="preserve"> </w:t>
      </w:r>
      <w:r>
        <w:rPr>
          <w:sz w:val="24"/>
        </w:rPr>
        <w:t>trình</w:t>
      </w:r>
      <w:r>
        <w:rPr>
          <w:spacing w:val="-10"/>
          <w:sz w:val="24"/>
        </w:rPr>
        <w:t xml:space="preserve"> </w:t>
      </w:r>
      <w:r>
        <w:rPr>
          <w:sz w:val="24"/>
        </w:rPr>
        <w:t>cấp</w:t>
      </w:r>
      <w:r>
        <w:rPr>
          <w:spacing w:val="-8"/>
          <w:sz w:val="24"/>
        </w:rPr>
        <w:t xml:space="preserve"> </w:t>
      </w:r>
      <w:r>
        <w:rPr>
          <w:sz w:val="24"/>
        </w:rPr>
        <w:t>IV,</w:t>
      </w:r>
      <w:r>
        <w:rPr>
          <w:spacing w:val="-11"/>
          <w:sz w:val="24"/>
        </w:rPr>
        <w:t xml:space="preserve"> </w:t>
      </w:r>
      <w:r>
        <w:rPr>
          <w:sz w:val="24"/>
        </w:rPr>
        <w:t>công</w:t>
      </w:r>
      <w:r>
        <w:rPr>
          <w:spacing w:val="-12"/>
          <w:sz w:val="24"/>
        </w:rPr>
        <w:t xml:space="preserve"> </w:t>
      </w:r>
      <w:r>
        <w:rPr>
          <w:sz w:val="24"/>
        </w:rPr>
        <w:t>trình</w:t>
      </w:r>
      <w:r>
        <w:rPr>
          <w:spacing w:val="-10"/>
          <w:sz w:val="24"/>
        </w:rPr>
        <w:t xml:space="preserve"> </w:t>
      </w:r>
      <w:r>
        <w:rPr>
          <w:sz w:val="24"/>
        </w:rPr>
        <w:t>xây</w:t>
      </w:r>
      <w:r>
        <w:rPr>
          <w:spacing w:val="-17"/>
          <w:sz w:val="24"/>
        </w:rPr>
        <w:t xml:space="preserve"> </w:t>
      </w:r>
      <w:r>
        <w:rPr>
          <w:sz w:val="24"/>
        </w:rPr>
        <w:t>dựng</w:t>
      </w:r>
      <w:r>
        <w:rPr>
          <w:spacing w:val="-10"/>
          <w:sz w:val="24"/>
        </w:rPr>
        <w:t xml:space="preserve"> </w:t>
      </w:r>
      <w:r>
        <w:rPr>
          <w:sz w:val="24"/>
        </w:rPr>
        <w:t>lưới</w:t>
      </w:r>
      <w:r>
        <w:rPr>
          <w:spacing w:val="-10"/>
          <w:sz w:val="24"/>
        </w:rPr>
        <w:t xml:space="preserve"> </w:t>
      </w:r>
      <w:r>
        <w:rPr>
          <w:sz w:val="24"/>
        </w:rPr>
        <w:t>điện</w:t>
      </w:r>
      <w:r>
        <w:rPr>
          <w:spacing w:val="-10"/>
          <w:sz w:val="24"/>
        </w:rPr>
        <w:t xml:space="preserve"> </w:t>
      </w:r>
      <w:r>
        <w:rPr>
          <w:sz w:val="24"/>
        </w:rPr>
        <w:t>trung</w:t>
      </w:r>
      <w:r>
        <w:rPr>
          <w:spacing w:val="-12"/>
          <w:sz w:val="24"/>
        </w:rPr>
        <w:t xml:space="preserve"> </w:t>
      </w:r>
      <w:r>
        <w:rPr>
          <w:sz w:val="24"/>
        </w:rPr>
        <w:t>áp,</w:t>
      </w:r>
      <w:r>
        <w:rPr>
          <w:spacing w:val="-10"/>
          <w:sz w:val="24"/>
        </w:rPr>
        <w:t xml:space="preserve"> </w:t>
      </w:r>
      <w:r>
        <w:rPr>
          <w:sz w:val="24"/>
        </w:rPr>
        <w:t>hồ</w:t>
      </w:r>
      <w:r>
        <w:rPr>
          <w:spacing w:val="-8"/>
          <w:sz w:val="24"/>
        </w:rPr>
        <w:t xml:space="preserve"> </w:t>
      </w:r>
      <w:r>
        <w:rPr>
          <w:sz w:val="24"/>
        </w:rPr>
        <w:t>sơ</w:t>
      </w:r>
      <w:r>
        <w:rPr>
          <w:spacing w:val="-10"/>
          <w:sz w:val="24"/>
        </w:rPr>
        <w:t xml:space="preserve"> </w:t>
      </w:r>
      <w:r>
        <w:rPr>
          <w:sz w:val="24"/>
        </w:rPr>
        <w:t>trình</w:t>
      </w:r>
      <w:r>
        <w:rPr>
          <w:spacing w:val="-10"/>
          <w:sz w:val="24"/>
        </w:rPr>
        <w:t xml:space="preserve"> </w:t>
      </w:r>
      <w:r>
        <w:rPr>
          <w:sz w:val="24"/>
        </w:rPr>
        <w:t>thẩm định được gửi đến cơ quan chuyên môn trực thuộc người quyết định đầu tư để thẩm</w:t>
      </w:r>
      <w:r>
        <w:rPr>
          <w:spacing w:val="-2"/>
          <w:sz w:val="24"/>
        </w:rPr>
        <w:t xml:space="preserve"> </w:t>
      </w:r>
      <w:r>
        <w:rPr>
          <w:sz w:val="24"/>
        </w:rPr>
        <w:t>định;</w:t>
      </w:r>
    </w:p>
    <w:p w14:paraId="6C23FB19"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3B64D58F" w14:textId="77777777" w:rsidR="0009730F" w:rsidRDefault="00EC41F8">
      <w:pPr>
        <w:pStyle w:val="ListParagraph"/>
        <w:numPr>
          <w:ilvl w:val="2"/>
          <w:numId w:val="43"/>
        </w:numPr>
        <w:tabs>
          <w:tab w:val="left" w:pos="2900"/>
        </w:tabs>
        <w:spacing w:before="64" w:line="278" w:lineRule="auto"/>
        <w:ind w:right="986"/>
        <w:rPr>
          <w:sz w:val="24"/>
        </w:rPr>
      </w:pPr>
      <w:r>
        <w:rPr>
          <w:sz w:val="24"/>
        </w:rPr>
        <w:lastRenderedPageBreak/>
        <w:t>Đối</w:t>
      </w:r>
      <w:r>
        <w:rPr>
          <w:spacing w:val="-11"/>
          <w:sz w:val="24"/>
        </w:rPr>
        <w:t xml:space="preserve"> </w:t>
      </w:r>
      <w:r>
        <w:rPr>
          <w:sz w:val="24"/>
        </w:rPr>
        <w:t>với</w:t>
      </w:r>
      <w:r>
        <w:rPr>
          <w:spacing w:val="-10"/>
          <w:sz w:val="24"/>
        </w:rPr>
        <w:t xml:space="preserve"> </w:t>
      </w:r>
      <w:r>
        <w:rPr>
          <w:sz w:val="24"/>
        </w:rPr>
        <w:t>công</w:t>
      </w:r>
      <w:r>
        <w:rPr>
          <w:spacing w:val="-12"/>
          <w:sz w:val="24"/>
        </w:rPr>
        <w:t xml:space="preserve"> </w:t>
      </w:r>
      <w:r>
        <w:rPr>
          <w:sz w:val="24"/>
        </w:rPr>
        <w:t>trình</w:t>
      </w:r>
      <w:r>
        <w:rPr>
          <w:spacing w:val="-10"/>
          <w:sz w:val="24"/>
        </w:rPr>
        <w:t xml:space="preserve"> </w:t>
      </w:r>
      <w:r>
        <w:rPr>
          <w:sz w:val="24"/>
        </w:rPr>
        <w:t>của</w:t>
      </w:r>
      <w:r>
        <w:rPr>
          <w:spacing w:val="-11"/>
          <w:sz w:val="24"/>
        </w:rPr>
        <w:t xml:space="preserve"> </w:t>
      </w:r>
      <w:r>
        <w:rPr>
          <w:sz w:val="24"/>
        </w:rPr>
        <w:t>dự</w:t>
      </w:r>
      <w:r>
        <w:rPr>
          <w:spacing w:val="-8"/>
          <w:sz w:val="24"/>
        </w:rPr>
        <w:t xml:space="preserve"> </w:t>
      </w:r>
      <w:r>
        <w:rPr>
          <w:sz w:val="24"/>
        </w:rPr>
        <w:t>án</w:t>
      </w:r>
      <w:r>
        <w:rPr>
          <w:spacing w:val="-10"/>
          <w:sz w:val="24"/>
        </w:rPr>
        <w:t xml:space="preserve"> </w:t>
      </w:r>
      <w:r>
        <w:rPr>
          <w:sz w:val="24"/>
        </w:rPr>
        <w:t>sử</w:t>
      </w:r>
      <w:r>
        <w:rPr>
          <w:spacing w:val="-11"/>
          <w:sz w:val="24"/>
        </w:rPr>
        <w:t xml:space="preserve"> </w:t>
      </w:r>
      <w:r>
        <w:rPr>
          <w:sz w:val="24"/>
        </w:rPr>
        <w:t>dụng</w:t>
      </w:r>
      <w:r>
        <w:rPr>
          <w:spacing w:val="-12"/>
          <w:sz w:val="24"/>
        </w:rPr>
        <w:t xml:space="preserve"> </w:t>
      </w:r>
      <w:r>
        <w:rPr>
          <w:sz w:val="24"/>
        </w:rPr>
        <w:t>vốn</w:t>
      </w:r>
      <w:r>
        <w:rPr>
          <w:spacing w:val="-10"/>
          <w:sz w:val="24"/>
        </w:rPr>
        <w:t xml:space="preserve"> </w:t>
      </w:r>
      <w:r>
        <w:rPr>
          <w:sz w:val="24"/>
        </w:rPr>
        <w:t>khác</w:t>
      </w:r>
      <w:r>
        <w:rPr>
          <w:spacing w:val="-11"/>
          <w:sz w:val="24"/>
        </w:rPr>
        <w:t xml:space="preserve"> </w:t>
      </w:r>
      <w:r>
        <w:rPr>
          <w:sz w:val="24"/>
        </w:rPr>
        <w:t>thuộc</w:t>
      </w:r>
      <w:r>
        <w:rPr>
          <w:spacing w:val="-11"/>
          <w:sz w:val="24"/>
        </w:rPr>
        <w:t xml:space="preserve"> </w:t>
      </w:r>
      <w:r>
        <w:rPr>
          <w:sz w:val="24"/>
        </w:rPr>
        <w:t>đối</w:t>
      </w:r>
      <w:r>
        <w:rPr>
          <w:spacing w:val="-10"/>
          <w:sz w:val="24"/>
        </w:rPr>
        <w:t xml:space="preserve"> </w:t>
      </w:r>
      <w:r>
        <w:rPr>
          <w:sz w:val="24"/>
        </w:rPr>
        <w:t>tượng</w:t>
      </w:r>
      <w:r>
        <w:rPr>
          <w:spacing w:val="-12"/>
          <w:sz w:val="24"/>
        </w:rPr>
        <w:t xml:space="preserve"> </w:t>
      </w:r>
      <w:r>
        <w:rPr>
          <w:sz w:val="24"/>
        </w:rPr>
        <w:t>do</w:t>
      </w:r>
      <w:r>
        <w:rPr>
          <w:spacing w:val="-8"/>
          <w:sz w:val="24"/>
        </w:rPr>
        <w:t xml:space="preserve"> </w:t>
      </w:r>
      <w:r>
        <w:rPr>
          <w:sz w:val="24"/>
        </w:rPr>
        <w:t>cơ</w:t>
      </w:r>
      <w:r>
        <w:rPr>
          <w:spacing w:val="-11"/>
          <w:sz w:val="24"/>
        </w:rPr>
        <w:t xml:space="preserve"> </w:t>
      </w:r>
      <w:r>
        <w:rPr>
          <w:sz w:val="24"/>
        </w:rPr>
        <w:t>quan chuyên môn về xây dựng thẩm định theo quy định: Hồ sơ trình thẩm định được gửi đến cơ quan chuyên môn về xây dựng theo phân cấp để thẩm định</w:t>
      </w:r>
      <w:r>
        <w:rPr>
          <w:spacing w:val="-8"/>
          <w:sz w:val="24"/>
        </w:rPr>
        <w:t xml:space="preserve"> </w:t>
      </w:r>
      <w:r>
        <w:rPr>
          <w:sz w:val="24"/>
        </w:rPr>
        <w:t>thiết</w:t>
      </w:r>
      <w:r>
        <w:rPr>
          <w:spacing w:val="-7"/>
          <w:sz w:val="24"/>
        </w:rPr>
        <w:t xml:space="preserve"> </w:t>
      </w:r>
      <w:r>
        <w:rPr>
          <w:sz w:val="24"/>
        </w:rPr>
        <w:t>kế</w:t>
      </w:r>
      <w:r>
        <w:rPr>
          <w:spacing w:val="-9"/>
          <w:sz w:val="24"/>
        </w:rPr>
        <w:t xml:space="preserve"> </w:t>
      </w:r>
      <w:r>
        <w:rPr>
          <w:sz w:val="24"/>
        </w:rPr>
        <w:t>xây</w:t>
      </w:r>
      <w:r>
        <w:rPr>
          <w:spacing w:val="-12"/>
          <w:sz w:val="24"/>
        </w:rPr>
        <w:t xml:space="preserve"> </w:t>
      </w:r>
      <w:r>
        <w:rPr>
          <w:sz w:val="24"/>
        </w:rPr>
        <w:t>dựng</w:t>
      </w:r>
      <w:r>
        <w:rPr>
          <w:spacing w:val="-10"/>
          <w:sz w:val="24"/>
        </w:rPr>
        <w:t xml:space="preserve"> </w:t>
      </w:r>
      <w:r>
        <w:rPr>
          <w:sz w:val="24"/>
        </w:rPr>
        <w:t>và</w:t>
      </w:r>
      <w:r>
        <w:rPr>
          <w:spacing w:val="-6"/>
          <w:sz w:val="24"/>
        </w:rPr>
        <w:t xml:space="preserve"> </w:t>
      </w:r>
      <w:r>
        <w:rPr>
          <w:sz w:val="24"/>
        </w:rPr>
        <w:t>đến</w:t>
      </w:r>
      <w:r>
        <w:rPr>
          <w:spacing w:val="-8"/>
          <w:sz w:val="24"/>
        </w:rPr>
        <w:t xml:space="preserve"> </w:t>
      </w:r>
      <w:r>
        <w:rPr>
          <w:sz w:val="24"/>
        </w:rPr>
        <w:t>cơ</w:t>
      </w:r>
      <w:r>
        <w:rPr>
          <w:spacing w:val="-7"/>
          <w:sz w:val="24"/>
        </w:rPr>
        <w:t xml:space="preserve"> </w:t>
      </w:r>
      <w:r>
        <w:rPr>
          <w:sz w:val="24"/>
        </w:rPr>
        <w:t>quan</w:t>
      </w:r>
      <w:r>
        <w:rPr>
          <w:spacing w:val="-8"/>
          <w:sz w:val="24"/>
        </w:rPr>
        <w:t xml:space="preserve"> </w:t>
      </w:r>
      <w:r>
        <w:rPr>
          <w:sz w:val="24"/>
        </w:rPr>
        <w:t>chuyên</w:t>
      </w:r>
      <w:r>
        <w:rPr>
          <w:spacing w:val="-8"/>
          <w:sz w:val="24"/>
        </w:rPr>
        <w:t xml:space="preserve"> </w:t>
      </w:r>
      <w:r>
        <w:rPr>
          <w:sz w:val="24"/>
        </w:rPr>
        <w:t>môn</w:t>
      </w:r>
      <w:r>
        <w:rPr>
          <w:spacing w:val="-5"/>
          <w:sz w:val="24"/>
        </w:rPr>
        <w:t xml:space="preserve"> </w:t>
      </w:r>
      <w:r>
        <w:rPr>
          <w:sz w:val="24"/>
        </w:rPr>
        <w:t>trực</w:t>
      </w:r>
      <w:r>
        <w:rPr>
          <w:spacing w:val="-9"/>
          <w:sz w:val="24"/>
        </w:rPr>
        <w:t xml:space="preserve"> </w:t>
      </w:r>
      <w:r>
        <w:rPr>
          <w:sz w:val="24"/>
        </w:rPr>
        <w:t>thuộc</w:t>
      </w:r>
      <w:r>
        <w:rPr>
          <w:spacing w:val="-6"/>
          <w:sz w:val="24"/>
        </w:rPr>
        <w:t xml:space="preserve"> </w:t>
      </w:r>
      <w:r>
        <w:rPr>
          <w:sz w:val="24"/>
        </w:rPr>
        <w:t>người</w:t>
      </w:r>
      <w:r>
        <w:rPr>
          <w:spacing w:val="-7"/>
          <w:sz w:val="24"/>
        </w:rPr>
        <w:t xml:space="preserve"> </w:t>
      </w:r>
      <w:r>
        <w:rPr>
          <w:sz w:val="24"/>
        </w:rPr>
        <w:t>quyết định</w:t>
      </w:r>
      <w:r>
        <w:rPr>
          <w:spacing w:val="-8"/>
          <w:sz w:val="24"/>
        </w:rPr>
        <w:t xml:space="preserve"> </w:t>
      </w:r>
      <w:r>
        <w:rPr>
          <w:sz w:val="24"/>
        </w:rPr>
        <w:t>đầu</w:t>
      </w:r>
      <w:r>
        <w:rPr>
          <w:spacing w:val="-8"/>
          <w:sz w:val="24"/>
        </w:rPr>
        <w:t xml:space="preserve"> </w:t>
      </w:r>
      <w:r>
        <w:rPr>
          <w:sz w:val="24"/>
        </w:rPr>
        <w:t>tư</w:t>
      </w:r>
      <w:r>
        <w:rPr>
          <w:spacing w:val="-8"/>
          <w:sz w:val="24"/>
        </w:rPr>
        <w:t xml:space="preserve"> </w:t>
      </w:r>
      <w:r>
        <w:rPr>
          <w:sz w:val="24"/>
        </w:rPr>
        <w:t>để</w:t>
      </w:r>
      <w:r>
        <w:rPr>
          <w:spacing w:val="-6"/>
          <w:sz w:val="24"/>
        </w:rPr>
        <w:t xml:space="preserve"> </w:t>
      </w:r>
      <w:r>
        <w:rPr>
          <w:sz w:val="24"/>
        </w:rPr>
        <w:t>thẩm</w:t>
      </w:r>
      <w:r>
        <w:rPr>
          <w:spacing w:val="-6"/>
          <w:sz w:val="24"/>
        </w:rPr>
        <w:t xml:space="preserve"> </w:t>
      </w:r>
      <w:r>
        <w:rPr>
          <w:sz w:val="24"/>
        </w:rPr>
        <w:t>định</w:t>
      </w:r>
      <w:r>
        <w:rPr>
          <w:spacing w:val="-5"/>
          <w:sz w:val="24"/>
        </w:rPr>
        <w:t xml:space="preserve"> </w:t>
      </w:r>
      <w:r>
        <w:rPr>
          <w:sz w:val="24"/>
        </w:rPr>
        <w:t>thiết</w:t>
      </w:r>
      <w:r>
        <w:rPr>
          <w:spacing w:val="-7"/>
          <w:sz w:val="24"/>
        </w:rPr>
        <w:t xml:space="preserve"> </w:t>
      </w:r>
      <w:r>
        <w:rPr>
          <w:sz w:val="24"/>
        </w:rPr>
        <w:t>kế</w:t>
      </w:r>
      <w:r>
        <w:rPr>
          <w:spacing w:val="-9"/>
          <w:sz w:val="24"/>
        </w:rPr>
        <w:t xml:space="preserve"> </w:t>
      </w:r>
      <w:r>
        <w:rPr>
          <w:sz w:val="24"/>
        </w:rPr>
        <w:t>công</w:t>
      </w:r>
      <w:r>
        <w:rPr>
          <w:spacing w:val="-9"/>
          <w:sz w:val="24"/>
        </w:rPr>
        <w:t xml:space="preserve"> </w:t>
      </w:r>
      <w:r>
        <w:rPr>
          <w:sz w:val="24"/>
        </w:rPr>
        <w:t>nghệ</w:t>
      </w:r>
      <w:r>
        <w:rPr>
          <w:spacing w:val="-9"/>
          <w:sz w:val="24"/>
        </w:rPr>
        <w:t xml:space="preserve"> </w:t>
      </w:r>
      <w:r>
        <w:rPr>
          <w:sz w:val="24"/>
        </w:rPr>
        <w:t>(nếu</w:t>
      </w:r>
      <w:r>
        <w:rPr>
          <w:spacing w:val="-8"/>
          <w:sz w:val="24"/>
        </w:rPr>
        <w:t xml:space="preserve"> </w:t>
      </w:r>
      <w:r>
        <w:rPr>
          <w:sz w:val="24"/>
        </w:rPr>
        <w:t>có)</w:t>
      </w:r>
      <w:r>
        <w:rPr>
          <w:spacing w:val="-8"/>
          <w:sz w:val="24"/>
        </w:rPr>
        <w:t xml:space="preserve"> </w:t>
      </w:r>
      <w:r>
        <w:rPr>
          <w:sz w:val="24"/>
        </w:rPr>
        <w:t>và</w:t>
      </w:r>
      <w:r>
        <w:rPr>
          <w:spacing w:val="-8"/>
          <w:sz w:val="24"/>
        </w:rPr>
        <w:t xml:space="preserve"> </w:t>
      </w:r>
      <w:r>
        <w:rPr>
          <w:sz w:val="24"/>
        </w:rPr>
        <w:t>dự</w:t>
      </w:r>
      <w:r>
        <w:rPr>
          <w:spacing w:val="-6"/>
          <w:sz w:val="24"/>
        </w:rPr>
        <w:t xml:space="preserve"> </w:t>
      </w:r>
      <w:r>
        <w:rPr>
          <w:sz w:val="24"/>
        </w:rPr>
        <w:t>toán</w:t>
      </w:r>
      <w:r>
        <w:rPr>
          <w:spacing w:val="-8"/>
          <w:sz w:val="24"/>
        </w:rPr>
        <w:t xml:space="preserve"> </w:t>
      </w:r>
      <w:r>
        <w:rPr>
          <w:sz w:val="24"/>
        </w:rPr>
        <w:t>xây</w:t>
      </w:r>
      <w:r>
        <w:rPr>
          <w:spacing w:val="-12"/>
          <w:sz w:val="24"/>
        </w:rPr>
        <w:t xml:space="preserve"> </w:t>
      </w:r>
      <w:r>
        <w:rPr>
          <w:sz w:val="24"/>
        </w:rPr>
        <w:t>dựng;</w:t>
      </w:r>
    </w:p>
    <w:p w14:paraId="2661A2F2" w14:textId="77777777" w:rsidR="0009730F" w:rsidRDefault="00EC41F8">
      <w:pPr>
        <w:pStyle w:val="ListParagraph"/>
        <w:numPr>
          <w:ilvl w:val="2"/>
          <w:numId w:val="43"/>
        </w:numPr>
        <w:tabs>
          <w:tab w:val="left" w:pos="2900"/>
        </w:tabs>
        <w:spacing w:before="121" w:line="278" w:lineRule="auto"/>
        <w:ind w:right="988"/>
        <w:rPr>
          <w:sz w:val="24"/>
        </w:rPr>
      </w:pPr>
      <w:r>
        <w:rPr>
          <w:sz w:val="24"/>
        </w:rPr>
        <w:t>Đối với công trình không thuộc đối tượng thẩm định của cơ quan chuyên môn về xây dựng, cơ quan chuyên môn trực thuộc người quyết định đầu tư thẩm định toàn bộ các nội dung của thiết kế xây dựng triển khai sau thiết kế cơ sở và dự toán xây dựng công</w:t>
      </w:r>
      <w:r>
        <w:rPr>
          <w:spacing w:val="-15"/>
          <w:sz w:val="24"/>
        </w:rPr>
        <w:t xml:space="preserve"> </w:t>
      </w:r>
      <w:r>
        <w:rPr>
          <w:sz w:val="24"/>
        </w:rPr>
        <w:t>trình.</w:t>
      </w:r>
    </w:p>
    <w:p w14:paraId="0AB4E925"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5960F201" w14:textId="77777777" w:rsidR="0009730F" w:rsidRDefault="00EC41F8">
      <w:pPr>
        <w:pStyle w:val="Heading1"/>
        <w:ind w:left="733" w:right="819" w:firstLine="0"/>
        <w:jc w:val="center"/>
      </w:pPr>
      <w:bookmarkStart w:id="16" w:name="_bookmark16"/>
      <w:bookmarkEnd w:id="16"/>
      <w:r>
        <w:rPr>
          <w:color w:val="4471C4"/>
        </w:rPr>
        <w:lastRenderedPageBreak/>
        <w:t>CHƯƠNG IV.</w:t>
      </w:r>
    </w:p>
    <w:p w14:paraId="7730E7BA" w14:textId="77777777" w:rsidR="0009730F" w:rsidRDefault="00EC41F8">
      <w:pPr>
        <w:pStyle w:val="Heading1"/>
        <w:spacing w:before="46"/>
        <w:ind w:left="726" w:right="819" w:firstLine="0"/>
        <w:jc w:val="center"/>
      </w:pPr>
      <w:r>
        <w:rPr>
          <w:color w:val="4471C4"/>
        </w:rPr>
        <w:t>KIỂM TRA, GIÁM SÁT TRƯỚC KHI THI CÔNG XÂY DỰNG CÔNG TRÌNH</w:t>
      </w:r>
    </w:p>
    <w:p w14:paraId="2A36C2D5" w14:textId="77777777" w:rsidR="0009730F" w:rsidRDefault="0009730F">
      <w:pPr>
        <w:pStyle w:val="BodyText"/>
        <w:ind w:left="0" w:firstLine="0"/>
        <w:jc w:val="left"/>
        <w:rPr>
          <w:b/>
          <w:sz w:val="26"/>
        </w:rPr>
      </w:pPr>
    </w:p>
    <w:p w14:paraId="11DD2D63" w14:textId="77777777" w:rsidR="0009730F" w:rsidRDefault="0009730F">
      <w:pPr>
        <w:pStyle w:val="BodyText"/>
        <w:spacing w:before="5"/>
        <w:ind w:left="0" w:firstLine="0"/>
        <w:jc w:val="left"/>
        <w:rPr>
          <w:b/>
          <w:sz w:val="26"/>
        </w:rPr>
      </w:pPr>
    </w:p>
    <w:p w14:paraId="6D22F7CB" w14:textId="77777777" w:rsidR="0009730F" w:rsidRDefault="00EC41F8">
      <w:pPr>
        <w:pStyle w:val="Heading1"/>
        <w:numPr>
          <w:ilvl w:val="1"/>
          <w:numId w:val="42"/>
        </w:numPr>
        <w:tabs>
          <w:tab w:val="left" w:pos="1468"/>
          <w:tab w:val="left" w:pos="1469"/>
        </w:tabs>
        <w:spacing w:before="0"/>
      </w:pPr>
      <w:bookmarkStart w:id="17" w:name="_bookmark17"/>
      <w:bookmarkEnd w:id="17"/>
      <w:r>
        <w:t>Nội dung giám sát thi công xây dựng công</w:t>
      </w:r>
      <w:r>
        <w:rPr>
          <w:spacing w:val="-12"/>
        </w:rPr>
        <w:t xml:space="preserve"> </w:t>
      </w:r>
      <w:r>
        <w:t>trình.</w:t>
      </w:r>
    </w:p>
    <w:p w14:paraId="718915DD" w14:textId="77777777" w:rsidR="0009730F" w:rsidRDefault="00EC41F8">
      <w:pPr>
        <w:pStyle w:val="Heading2"/>
        <w:numPr>
          <w:ilvl w:val="2"/>
          <w:numId w:val="42"/>
        </w:numPr>
        <w:tabs>
          <w:tab w:val="left" w:pos="1469"/>
        </w:tabs>
        <w:spacing w:before="166"/>
      </w:pPr>
      <w:r>
        <w:t>Khái niệm giám sát thi công xây dựng công</w:t>
      </w:r>
      <w:r>
        <w:rPr>
          <w:spacing w:val="-7"/>
        </w:rPr>
        <w:t xml:space="preserve"> </w:t>
      </w:r>
      <w:r>
        <w:t>trình.</w:t>
      </w:r>
    </w:p>
    <w:p w14:paraId="3318A783" w14:textId="77777777" w:rsidR="0009730F" w:rsidRDefault="00EC41F8">
      <w:pPr>
        <w:pStyle w:val="BodyText"/>
        <w:spacing w:before="163" w:line="278" w:lineRule="auto"/>
        <w:ind w:left="902" w:right="987" w:firstLine="566"/>
      </w:pPr>
      <w:r>
        <w:t>Giám sát xây dựng là gồm các công tác kiểm tra, đôn đốc, chỉ đạo và đánh giá công việc của</w:t>
      </w:r>
      <w:r>
        <w:rPr>
          <w:spacing w:val="-6"/>
        </w:rPr>
        <w:t xml:space="preserve"> </w:t>
      </w:r>
      <w:r>
        <w:t>những</w:t>
      </w:r>
      <w:r>
        <w:rPr>
          <w:spacing w:val="-7"/>
        </w:rPr>
        <w:t xml:space="preserve"> </w:t>
      </w:r>
      <w:r>
        <w:t>người</w:t>
      </w:r>
      <w:r>
        <w:rPr>
          <w:spacing w:val="-4"/>
        </w:rPr>
        <w:t xml:space="preserve"> </w:t>
      </w:r>
      <w:r>
        <w:t>tham</w:t>
      </w:r>
      <w:r>
        <w:rPr>
          <w:spacing w:val="-3"/>
        </w:rPr>
        <w:t xml:space="preserve"> </w:t>
      </w:r>
      <w:r>
        <w:t>gia</w:t>
      </w:r>
      <w:r>
        <w:rPr>
          <w:spacing w:val="-5"/>
        </w:rPr>
        <w:t xml:space="preserve"> </w:t>
      </w:r>
      <w:r>
        <w:t>công</w:t>
      </w:r>
      <w:r>
        <w:rPr>
          <w:spacing w:val="-7"/>
        </w:rPr>
        <w:t xml:space="preserve"> </w:t>
      </w:r>
      <w:r>
        <w:t>trình.</w:t>
      </w:r>
      <w:r>
        <w:rPr>
          <w:spacing w:val="-5"/>
        </w:rPr>
        <w:t xml:space="preserve"> </w:t>
      </w:r>
      <w:r>
        <w:t>Nó</w:t>
      </w:r>
      <w:r>
        <w:rPr>
          <w:spacing w:val="-5"/>
        </w:rPr>
        <w:t xml:space="preserve"> </w:t>
      </w:r>
      <w:r>
        <w:t>lấy</w:t>
      </w:r>
      <w:r>
        <w:rPr>
          <w:spacing w:val="-7"/>
        </w:rPr>
        <w:t xml:space="preserve"> </w:t>
      </w:r>
      <w:r>
        <w:t>hoạt</w:t>
      </w:r>
      <w:r>
        <w:rPr>
          <w:spacing w:val="-1"/>
        </w:rPr>
        <w:t xml:space="preserve"> </w:t>
      </w:r>
      <w:r>
        <w:t>động</w:t>
      </w:r>
      <w:r>
        <w:rPr>
          <w:spacing w:val="-8"/>
        </w:rPr>
        <w:t xml:space="preserve"> </w:t>
      </w:r>
      <w:r>
        <w:t>của</w:t>
      </w:r>
      <w:r>
        <w:rPr>
          <w:spacing w:val="-5"/>
        </w:rPr>
        <w:t xml:space="preserve"> </w:t>
      </w:r>
      <w:r>
        <w:t>hạng</w:t>
      </w:r>
      <w:r>
        <w:rPr>
          <w:spacing w:val="-7"/>
        </w:rPr>
        <w:t xml:space="preserve"> </w:t>
      </w:r>
      <w:r>
        <w:t>mục</w:t>
      </w:r>
      <w:r>
        <w:rPr>
          <w:spacing w:val="-6"/>
        </w:rPr>
        <w:t xml:space="preserve"> </w:t>
      </w:r>
      <w:r>
        <w:t>công</w:t>
      </w:r>
      <w:r>
        <w:rPr>
          <w:spacing w:val="-4"/>
        </w:rPr>
        <w:t xml:space="preserve"> </w:t>
      </w:r>
      <w:r>
        <w:t>trình</w:t>
      </w:r>
      <w:r>
        <w:rPr>
          <w:spacing w:val="-4"/>
        </w:rPr>
        <w:t xml:space="preserve"> </w:t>
      </w:r>
      <w:r>
        <w:t>xây</w:t>
      </w:r>
      <w:r>
        <w:rPr>
          <w:spacing w:val="-12"/>
        </w:rPr>
        <w:t xml:space="preserve"> </w:t>
      </w:r>
      <w:r>
        <w:t>dựng</w:t>
      </w:r>
      <w:r>
        <w:rPr>
          <w:spacing w:val="-7"/>
        </w:rPr>
        <w:t xml:space="preserve"> </w:t>
      </w:r>
      <w:r>
        <w:t>làm đối</w:t>
      </w:r>
      <w:r>
        <w:rPr>
          <w:spacing w:val="-7"/>
        </w:rPr>
        <w:t xml:space="preserve"> </w:t>
      </w:r>
      <w:r>
        <w:t>tượng;</w:t>
      </w:r>
      <w:r>
        <w:rPr>
          <w:spacing w:val="-7"/>
        </w:rPr>
        <w:t xml:space="preserve"> </w:t>
      </w:r>
      <w:r>
        <w:t>lấy</w:t>
      </w:r>
      <w:r>
        <w:rPr>
          <w:spacing w:val="-11"/>
        </w:rPr>
        <w:t xml:space="preserve"> </w:t>
      </w:r>
      <w:r>
        <w:t>pháp</w:t>
      </w:r>
      <w:r>
        <w:rPr>
          <w:spacing w:val="-8"/>
        </w:rPr>
        <w:t xml:space="preserve"> </w:t>
      </w:r>
      <w:r>
        <w:t>luật,</w:t>
      </w:r>
      <w:r>
        <w:rPr>
          <w:spacing w:val="-8"/>
        </w:rPr>
        <w:t xml:space="preserve"> </w:t>
      </w:r>
      <w:r>
        <w:t>chính</w:t>
      </w:r>
      <w:r>
        <w:rPr>
          <w:spacing w:val="-6"/>
        </w:rPr>
        <w:t xml:space="preserve"> </w:t>
      </w:r>
      <w:r>
        <w:t>sách,</w:t>
      </w:r>
      <w:r>
        <w:rPr>
          <w:spacing w:val="-8"/>
        </w:rPr>
        <w:t xml:space="preserve"> </w:t>
      </w:r>
      <w:r>
        <w:t>quy</w:t>
      </w:r>
      <w:r>
        <w:rPr>
          <w:spacing w:val="-12"/>
        </w:rPr>
        <w:t xml:space="preserve"> </w:t>
      </w:r>
      <w:r>
        <w:t>chuẩn,</w:t>
      </w:r>
      <w:r>
        <w:rPr>
          <w:spacing w:val="-6"/>
        </w:rPr>
        <w:t xml:space="preserve"> </w:t>
      </w:r>
      <w:r>
        <w:t>tiêu</w:t>
      </w:r>
      <w:r>
        <w:rPr>
          <w:spacing w:val="-8"/>
        </w:rPr>
        <w:t xml:space="preserve"> </w:t>
      </w:r>
      <w:r>
        <w:t>chuẩn</w:t>
      </w:r>
      <w:r>
        <w:rPr>
          <w:spacing w:val="-8"/>
        </w:rPr>
        <w:t xml:space="preserve"> </w:t>
      </w:r>
      <w:r>
        <w:t>kỹ</w:t>
      </w:r>
      <w:r>
        <w:rPr>
          <w:spacing w:val="-11"/>
        </w:rPr>
        <w:t xml:space="preserve"> </w:t>
      </w:r>
      <w:r>
        <w:t>thuật,</w:t>
      </w:r>
      <w:r>
        <w:rPr>
          <w:spacing w:val="-8"/>
        </w:rPr>
        <w:t xml:space="preserve"> </w:t>
      </w:r>
      <w:r>
        <w:t>văn</w:t>
      </w:r>
      <w:r>
        <w:rPr>
          <w:spacing w:val="-8"/>
        </w:rPr>
        <w:t xml:space="preserve"> </w:t>
      </w:r>
      <w:r>
        <w:t>bản</w:t>
      </w:r>
      <w:r>
        <w:rPr>
          <w:spacing w:val="-7"/>
        </w:rPr>
        <w:t xml:space="preserve"> </w:t>
      </w:r>
      <w:r>
        <w:t>làm</w:t>
      </w:r>
      <w:r>
        <w:rPr>
          <w:spacing w:val="-8"/>
        </w:rPr>
        <w:t xml:space="preserve"> </w:t>
      </w:r>
      <w:r>
        <w:t>cơ</w:t>
      </w:r>
      <w:r>
        <w:rPr>
          <w:spacing w:val="-6"/>
        </w:rPr>
        <w:t xml:space="preserve"> </w:t>
      </w:r>
      <w:r>
        <w:t>sở;</w:t>
      </w:r>
      <w:r>
        <w:rPr>
          <w:spacing w:val="-7"/>
        </w:rPr>
        <w:t xml:space="preserve"> </w:t>
      </w:r>
      <w:r>
        <w:t>lấy</w:t>
      </w:r>
      <w:r>
        <w:rPr>
          <w:spacing w:val="-15"/>
        </w:rPr>
        <w:t xml:space="preserve"> </w:t>
      </w:r>
      <w:r>
        <w:t>quy phạm thực hiện công việc, lấy nâng cao hiệu quả xây dựng làm mục</w:t>
      </w:r>
      <w:r>
        <w:rPr>
          <w:spacing w:val="-22"/>
        </w:rPr>
        <w:t xml:space="preserve"> </w:t>
      </w:r>
      <w:r>
        <w:t>đích.</w:t>
      </w:r>
    </w:p>
    <w:p w14:paraId="53DF198A" w14:textId="77777777" w:rsidR="0009730F" w:rsidRDefault="00EC41F8">
      <w:pPr>
        <w:pStyle w:val="BodyText"/>
        <w:spacing w:before="118" w:line="278" w:lineRule="auto"/>
        <w:ind w:left="902" w:right="992" w:firstLine="566"/>
      </w:pPr>
      <w:r>
        <w:t>Hoạt động xây dựng, gồm các công việc: Lập quy hoạch xây dựng, lập dự án đầu tư xây dựng</w:t>
      </w:r>
      <w:r>
        <w:rPr>
          <w:spacing w:val="-6"/>
        </w:rPr>
        <w:t xml:space="preserve"> </w:t>
      </w:r>
      <w:r>
        <w:t>công</w:t>
      </w:r>
      <w:r>
        <w:rPr>
          <w:spacing w:val="-5"/>
        </w:rPr>
        <w:t xml:space="preserve"> </w:t>
      </w:r>
      <w:r>
        <w:t>trình,</w:t>
      </w:r>
      <w:r>
        <w:rPr>
          <w:spacing w:val="-4"/>
        </w:rPr>
        <w:t xml:space="preserve"> </w:t>
      </w:r>
      <w:r>
        <w:t>khảo</w:t>
      </w:r>
      <w:r>
        <w:rPr>
          <w:spacing w:val="-3"/>
        </w:rPr>
        <w:t xml:space="preserve"> </w:t>
      </w:r>
      <w:r>
        <w:t>sát</w:t>
      </w:r>
      <w:r>
        <w:rPr>
          <w:spacing w:val="-2"/>
        </w:rPr>
        <w:t xml:space="preserve"> </w:t>
      </w:r>
      <w:r>
        <w:t>xây</w:t>
      </w:r>
      <w:r>
        <w:rPr>
          <w:spacing w:val="-10"/>
        </w:rPr>
        <w:t xml:space="preserve"> </w:t>
      </w:r>
      <w:r>
        <w:t>dựng,</w:t>
      </w:r>
      <w:r>
        <w:rPr>
          <w:spacing w:val="-4"/>
        </w:rPr>
        <w:t xml:space="preserve"> </w:t>
      </w:r>
      <w:r>
        <w:t>thiết</w:t>
      </w:r>
      <w:r>
        <w:rPr>
          <w:spacing w:val="-5"/>
        </w:rPr>
        <w:t xml:space="preserve"> </w:t>
      </w:r>
      <w:r>
        <w:t>kế</w:t>
      </w:r>
      <w:r>
        <w:rPr>
          <w:spacing w:val="-5"/>
        </w:rPr>
        <w:t xml:space="preserve"> </w:t>
      </w:r>
      <w:r>
        <w:t>xây</w:t>
      </w:r>
      <w:r>
        <w:rPr>
          <w:spacing w:val="-10"/>
        </w:rPr>
        <w:t xml:space="preserve"> </w:t>
      </w:r>
      <w:r>
        <w:t>dựng,</w:t>
      </w:r>
      <w:r>
        <w:rPr>
          <w:spacing w:val="-2"/>
        </w:rPr>
        <w:t xml:space="preserve"> </w:t>
      </w:r>
      <w:r>
        <w:t>thi</w:t>
      </w:r>
      <w:r>
        <w:rPr>
          <w:spacing w:val="-5"/>
        </w:rPr>
        <w:t xml:space="preserve"> </w:t>
      </w:r>
      <w:r>
        <w:t>công</w:t>
      </w:r>
      <w:r>
        <w:rPr>
          <w:spacing w:val="-4"/>
        </w:rPr>
        <w:t xml:space="preserve"> </w:t>
      </w:r>
      <w:r>
        <w:t>xây</w:t>
      </w:r>
      <w:r>
        <w:rPr>
          <w:spacing w:val="-8"/>
        </w:rPr>
        <w:t xml:space="preserve"> </w:t>
      </w:r>
      <w:r>
        <w:t>dựng,</w:t>
      </w:r>
      <w:r>
        <w:rPr>
          <w:spacing w:val="-4"/>
        </w:rPr>
        <w:t xml:space="preserve"> </w:t>
      </w:r>
      <w:r>
        <w:t>quản</w:t>
      </w:r>
      <w:r>
        <w:rPr>
          <w:spacing w:val="-5"/>
        </w:rPr>
        <w:t xml:space="preserve"> </w:t>
      </w:r>
      <w:r>
        <w:rPr>
          <w:spacing w:val="2"/>
        </w:rPr>
        <w:t>lý</w:t>
      </w:r>
      <w:r>
        <w:rPr>
          <w:spacing w:val="-9"/>
        </w:rPr>
        <w:t xml:space="preserve"> </w:t>
      </w:r>
      <w:r>
        <w:t>dự</w:t>
      </w:r>
      <w:r>
        <w:rPr>
          <w:spacing w:val="-4"/>
        </w:rPr>
        <w:t xml:space="preserve"> </w:t>
      </w:r>
      <w:r>
        <w:t>án</w:t>
      </w:r>
      <w:r>
        <w:rPr>
          <w:spacing w:val="-2"/>
        </w:rPr>
        <w:t xml:space="preserve"> </w:t>
      </w:r>
      <w:r>
        <w:t>đầu</w:t>
      </w:r>
      <w:r>
        <w:rPr>
          <w:spacing w:val="-3"/>
        </w:rPr>
        <w:t xml:space="preserve"> </w:t>
      </w:r>
      <w:r>
        <w:t>tư xây dựng, lựa chọn Nhà thầu thi công xây dựng và các hoạt động khác có liên quan đến xây dựng công trình đều cần đến sự giám</w:t>
      </w:r>
      <w:r>
        <w:rPr>
          <w:spacing w:val="-2"/>
        </w:rPr>
        <w:t xml:space="preserve"> </w:t>
      </w:r>
      <w:r>
        <w:t>sát.</w:t>
      </w:r>
    </w:p>
    <w:p w14:paraId="30E3B1E1" w14:textId="77777777" w:rsidR="0009730F" w:rsidRDefault="00EC41F8">
      <w:pPr>
        <w:pStyle w:val="BodyText"/>
        <w:spacing w:before="122" w:line="278" w:lineRule="auto"/>
        <w:ind w:left="902" w:right="990" w:firstLine="566"/>
      </w:pPr>
      <w:r>
        <w:t>Giám sát thi công xây dựng công trình là một công việc trong hoạt động giám sát xây dựng nhằm: Theo dõi, kiểm tra về chất lượng, khối lượng, tiến độ, an toàn lao động, vệ sinh môi</w:t>
      </w:r>
      <w:r>
        <w:rPr>
          <w:spacing w:val="-7"/>
        </w:rPr>
        <w:t xml:space="preserve"> </w:t>
      </w:r>
      <w:r>
        <w:t>trường</w:t>
      </w:r>
      <w:r>
        <w:rPr>
          <w:spacing w:val="-11"/>
        </w:rPr>
        <w:t xml:space="preserve"> </w:t>
      </w:r>
      <w:r>
        <w:t>trong</w:t>
      </w:r>
      <w:r>
        <w:rPr>
          <w:spacing w:val="-10"/>
        </w:rPr>
        <w:t xml:space="preserve"> </w:t>
      </w:r>
      <w:r>
        <w:t>thi</w:t>
      </w:r>
      <w:r>
        <w:rPr>
          <w:spacing w:val="-7"/>
        </w:rPr>
        <w:t xml:space="preserve"> </w:t>
      </w:r>
      <w:r>
        <w:t>công</w:t>
      </w:r>
      <w:r>
        <w:rPr>
          <w:spacing w:val="-8"/>
        </w:rPr>
        <w:t xml:space="preserve"> </w:t>
      </w:r>
      <w:r>
        <w:t>xây</w:t>
      </w:r>
      <w:r>
        <w:rPr>
          <w:spacing w:val="-15"/>
        </w:rPr>
        <w:t xml:space="preserve"> </w:t>
      </w:r>
      <w:r>
        <w:t>dựng</w:t>
      </w:r>
      <w:r>
        <w:rPr>
          <w:spacing w:val="-10"/>
        </w:rPr>
        <w:t xml:space="preserve"> </w:t>
      </w:r>
      <w:r>
        <w:t>công</w:t>
      </w:r>
      <w:r>
        <w:rPr>
          <w:spacing w:val="-10"/>
        </w:rPr>
        <w:t xml:space="preserve"> </w:t>
      </w:r>
      <w:r>
        <w:t>trình</w:t>
      </w:r>
      <w:r>
        <w:rPr>
          <w:spacing w:val="-7"/>
        </w:rPr>
        <w:t xml:space="preserve"> </w:t>
      </w:r>
      <w:r>
        <w:t>theo</w:t>
      </w:r>
      <w:r>
        <w:rPr>
          <w:spacing w:val="-8"/>
        </w:rPr>
        <w:t xml:space="preserve"> </w:t>
      </w:r>
      <w:r>
        <w:t>đúng</w:t>
      </w:r>
      <w:r>
        <w:rPr>
          <w:spacing w:val="-10"/>
        </w:rPr>
        <w:t xml:space="preserve"> </w:t>
      </w:r>
      <w:r>
        <w:t>hợp</w:t>
      </w:r>
      <w:r>
        <w:rPr>
          <w:spacing w:val="-7"/>
        </w:rPr>
        <w:t xml:space="preserve"> </w:t>
      </w:r>
      <w:r>
        <w:t>đồng</w:t>
      </w:r>
      <w:r>
        <w:rPr>
          <w:spacing w:val="-10"/>
        </w:rPr>
        <w:t xml:space="preserve"> </w:t>
      </w:r>
      <w:r>
        <w:t>kinh</w:t>
      </w:r>
      <w:r>
        <w:rPr>
          <w:spacing w:val="-7"/>
        </w:rPr>
        <w:t xml:space="preserve"> </w:t>
      </w:r>
      <w:r>
        <w:t>tế,</w:t>
      </w:r>
      <w:r>
        <w:rPr>
          <w:spacing w:val="-8"/>
        </w:rPr>
        <w:t xml:space="preserve"> </w:t>
      </w:r>
      <w:r>
        <w:t>thiết</w:t>
      </w:r>
      <w:r>
        <w:rPr>
          <w:spacing w:val="-7"/>
        </w:rPr>
        <w:t xml:space="preserve"> </w:t>
      </w:r>
      <w:r>
        <w:t>kế</w:t>
      </w:r>
      <w:r>
        <w:rPr>
          <w:spacing w:val="-9"/>
        </w:rPr>
        <w:t xml:space="preserve"> </w:t>
      </w:r>
      <w:r>
        <w:t>được</w:t>
      </w:r>
      <w:r>
        <w:rPr>
          <w:spacing w:val="-9"/>
        </w:rPr>
        <w:t xml:space="preserve"> </w:t>
      </w:r>
      <w:r>
        <w:t>duyệt, các tiêu chuẩn kỹ thuật hiện hành và các điều kiện kỹ thuật của công trình. Giám sát thi công xây dựng giúp phòng ngừa các sai sót dẫn đến sự cố hay hư hỏng công</w:t>
      </w:r>
      <w:r>
        <w:rPr>
          <w:spacing w:val="-22"/>
        </w:rPr>
        <w:t xml:space="preserve"> </w:t>
      </w:r>
      <w:r>
        <w:t>trình.</w:t>
      </w:r>
    </w:p>
    <w:p w14:paraId="2A2BCA0C" w14:textId="77777777" w:rsidR="0009730F" w:rsidRDefault="00EC41F8">
      <w:pPr>
        <w:pStyle w:val="Heading2"/>
        <w:numPr>
          <w:ilvl w:val="2"/>
          <w:numId w:val="42"/>
        </w:numPr>
        <w:tabs>
          <w:tab w:val="left" w:pos="1469"/>
        </w:tabs>
        <w:spacing w:before="118"/>
        <w:jc w:val="both"/>
      </w:pPr>
      <w:r>
        <w:t>Nguyên tắc cơ bản của giám sát thi công xây dựng công</w:t>
      </w:r>
      <w:r>
        <w:rPr>
          <w:spacing w:val="-2"/>
        </w:rPr>
        <w:t xml:space="preserve"> </w:t>
      </w:r>
      <w:r>
        <w:t>trình.</w:t>
      </w:r>
    </w:p>
    <w:p w14:paraId="6CF308DF" w14:textId="77777777" w:rsidR="0009730F" w:rsidRDefault="00EC41F8">
      <w:pPr>
        <w:pStyle w:val="BodyText"/>
        <w:spacing w:before="166"/>
        <w:ind w:left="1468" w:firstLine="0"/>
      </w:pPr>
      <w:r>
        <w:t>Các nguyên tắc làm việc cơ bản của giám sát thi công xây dựng công trình:</w:t>
      </w:r>
    </w:p>
    <w:p w14:paraId="42A83D09" w14:textId="77777777" w:rsidR="0009730F" w:rsidRDefault="00EC41F8">
      <w:pPr>
        <w:pStyle w:val="ListParagraph"/>
        <w:numPr>
          <w:ilvl w:val="3"/>
          <w:numId w:val="42"/>
        </w:numPr>
        <w:tabs>
          <w:tab w:val="left" w:pos="2189"/>
        </w:tabs>
        <w:spacing w:before="146" w:line="273" w:lineRule="auto"/>
        <w:ind w:right="991"/>
        <w:rPr>
          <w:sz w:val="24"/>
        </w:rPr>
      </w:pPr>
      <w:r>
        <w:rPr>
          <w:sz w:val="24"/>
        </w:rPr>
        <w:t>Quán triệt, nắm vững các quy định của pháp luật về quản lý xây dựng như: Luật, Nghị định, Thông tư, Chỉ thị, quy định, quy chế, chính</w:t>
      </w:r>
      <w:r>
        <w:rPr>
          <w:spacing w:val="-10"/>
          <w:sz w:val="24"/>
        </w:rPr>
        <w:t xml:space="preserve"> </w:t>
      </w:r>
      <w:r>
        <w:rPr>
          <w:sz w:val="24"/>
        </w:rPr>
        <w:t>sách,…</w:t>
      </w:r>
    </w:p>
    <w:p w14:paraId="4B3A5D02" w14:textId="77777777" w:rsidR="0009730F" w:rsidRDefault="00EC41F8">
      <w:pPr>
        <w:pStyle w:val="ListParagraph"/>
        <w:numPr>
          <w:ilvl w:val="3"/>
          <w:numId w:val="42"/>
        </w:numPr>
        <w:tabs>
          <w:tab w:val="left" w:pos="2189"/>
        </w:tabs>
        <w:spacing w:before="111" w:line="273" w:lineRule="auto"/>
        <w:ind w:right="989"/>
        <w:rPr>
          <w:sz w:val="24"/>
        </w:rPr>
      </w:pPr>
      <w:r>
        <w:rPr>
          <w:sz w:val="24"/>
        </w:rPr>
        <w:t>Làm việc nghiêm túc, công minh, không vụ lợi, kiên quyết loại trừ những việc làm thiếu trung thực, không chính</w:t>
      </w:r>
      <w:r>
        <w:rPr>
          <w:spacing w:val="-7"/>
          <w:sz w:val="24"/>
        </w:rPr>
        <w:t xml:space="preserve"> </w:t>
      </w:r>
      <w:r>
        <w:rPr>
          <w:sz w:val="24"/>
        </w:rPr>
        <w:t>đáng;</w:t>
      </w:r>
    </w:p>
    <w:p w14:paraId="190EEE4B" w14:textId="77777777" w:rsidR="0009730F" w:rsidRDefault="00EC41F8">
      <w:pPr>
        <w:pStyle w:val="ListParagraph"/>
        <w:numPr>
          <w:ilvl w:val="3"/>
          <w:numId w:val="42"/>
        </w:numPr>
        <w:tabs>
          <w:tab w:val="left" w:pos="2189"/>
        </w:tabs>
        <w:spacing w:before="108" w:line="276" w:lineRule="auto"/>
        <w:ind w:right="991"/>
        <w:rPr>
          <w:sz w:val="24"/>
        </w:rPr>
      </w:pPr>
      <w:r>
        <w:rPr>
          <w:sz w:val="24"/>
        </w:rPr>
        <w:t>Thực hiện giám sát thi công xây dựng ngay từ khi khởi công xây</w:t>
      </w:r>
      <w:r>
        <w:rPr>
          <w:spacing w:val="-44"/>
          <w:sz w:val="24"/>
        </w:rPr>
        <w:t xml:space="preserve"> </w:t>
      </w:r>
      <w:r>
        <w:rPr>
          <w:sz w:val="24"/>
        </w:rPr>
        <w:t>dựng công trình và duy trì thường xuyên trong quá trình thi công xây</w:t>
      </w:r>
      <w:r>
        <w:rPr>
          <w:spacing w:val="-19"/>
          <w:sz w:val="24"/>
        </w:rPr>
        <w:t xml:space="preserve"> </w:t>
      </w:r>
      <w:r>
        <w:rPr>
          <w:sz w:val="24"/>
        </w:rPr>
        <w:t>dựng;</w:t>
      </w:r>
    </w:p>
    <w:p w14:paraId="6CD8818B" w14:textId="77777777" w:rsidR="0009730F" w:rsidRDefault="00EC41F8">
      <w:pPr>
        <w:pStyle w:val="ListParagraph"/>
        <w:numPr>
          <w:ilvl w:val="3"/>
          <w:numId w:val="42"/>
        </w:numPr>
        <w:tabs>
          <w:tab w:val="left" w:pos="2189"/>
        </w:tabs>
        <w:spacing w:before="106" w:line="273" w:lineRule="auto"/>
        <w:ind w:right="988"/>
        <w:rPr>
          <w:sz w:val="24"/>
        </w:rPr>
      </w:pPr>
      <w:r>
        <w:rPr>
          <w:sz w:val="24"/>
        </w:rPr>
        <w:t>Thực</w:t>
      </w:r>
      <w:r>
        <w:rPr>
          <w:spacing w:val="-11"/>
          <w:sz w:val="24"/>
        </w:rPr>
        <w:t xml:space="preserve"> </w:t>
      </w:r>
      <w:r>
        <w:rPr>
          <w:sz w:val="24"/>
        </w:rPr>
        <w:t>thi</w:t>
      </w:r>
      <w:r>
        <w:rPr>
          <w:spacing w:val="-9"/>
          <w:sz w:val="24"/>
        </w:rPr>
        <w:t xml:space="preserve"> </w:t>
      </w:r>
      <w:r>
        <w:rPr>
          <w:sz w:val="24"/>
        </w:rPr>
        <w:t>công</w:t>
      </w:r>
      <w:r>
        <w:rPr>
          <w:spacing w:val="-10"/>
          <w:sz w:val="24"/>
        </w:rPr>
        <w:t xml:space="preserve"> </w:t>
      </w:r>
      <w:r>
        <w:rPr>
          <w:sz w:val="24"/>
        </w:rPr>
        <w:t>tác</w:t>
      </w:r>
      <w:r>
        <w:rPr>
          <w:spacing w:val="-8"/>
          <w:sz w:val="24"/>
        </w:rPr>
        <w:t xml:space="preserve"> </w:t>
      </w:r>
      <w:r>
        <w:rPr>
          <w:sz w:val="24"/>
        </w:rPr>
        <w:t>giám</w:t>
      </w:r>
      <w:r>
        <w:rPr>
          <w:spacing w:val="-10"/>
          <w:sz w:val="24"/>
        </w:rPr>
        <w:t xml:space="preserve"> </w:t>
      </w:r>
      <w:r>
        <w:rPr>
          <w:sz w:val="24"/>
        </w:rPr>
        <w:t>sát</w:t>
      </w:r>
      <w:r>
        <w:rPr>
          <w:spacing w:val="-10"/>
          <w:sz w:val="24"/>
        </w:rPr>
        <w:t xml:space="preserve"> </w:t>
      </w:r>
      <w:r>
        <w:rPr>
          <w:sz w:val="24"/>
        </w:rPr>
        <w:t>thi</w:t>
      </w:r>
      <w:r>
        <w:rPr>
          <w:spacing w:val="-8"/>
          <w:sz w:val="24"/>
        </w:rPr>
        <w:t xml:space="preserve"> </w:t>
      </w:r>
      <w:r>
        <w:rPr>
          <w:sz w:val="24"/>
        </w:rPr>
        <w:t>công</w:t>
      </w:r>
      <w:r>
        <w:rPr>
          <w:spacing w:val="-10"/>
          <w:sz w:val="24"/>
        </w:rPr>
        <w:t xml:space="preserve"> </w:t>
      </w:r>
      <w:r>
        <w:rPr>
          <w:sz w:val="24"/>
        </w:rPr>
        <w:t>nghiêm</w:t>
      </w:r>
      <w:r>
        <w:rPr>
          <w:spacing w:val="-10"/>
          <w:sz w:val="24"/>
        </w:rPr>
        <w:t xml:space="preserve"> </w:t>
      </w:r>
      <w:r>
        <w:rPr>
          <w:sz w:val="24"/>
        </w:rPr>
        <w:t>túc,</w:t>
      </w:r>
      <w:r>
        <w:rPr>
          <w:spacing w:val="-9"/>
          <w:sz w:val="24"/>
        </w:rPr>
        <w:t xml:space="preserve"> </w:t>
      </w:r>
      <w:r>
        <w:rPr>
          <w:sz w:val="24"/>
        </w:rPr>
        <w:t>theo</w:t>
      </w:r>
      <w:r>
        <w:rPr>
          <w:spacing w:val="-10"/>
          <w:sz w:val="24"/>
        </w:rPr>
        <w:t xml:space="preserve"> </w:t>
      </w:r>
      <w:r>
        <w:rPr>
          <w:sz w:val="24"/>
        </w:rPr>
        <w:t>đúng</w:t>
      </w:r>
      <w:r>
        <w:rPr>
          <w:spacing w:val="-10"/>
          <w:sz w:val="24"/>
        </w:rPr>
        <w:t xml:space="preserve"> </w:t>
      </w:r>
      <w:r>
        <w:rPr>
          <w:sz w:val="24"/>
        </w:rPr>
        <w:t>thiết</w:t>
      </w:r>
      <w:r>
        <w:rPr>
          <w:spacing w:val="-10"/>
          <w:sz w:val="24"/>
        </w:rPr>
        <w:t xml:space="preserve"> </w:t>
      </w:r>
      <w:r>
        <w:rPr>
          <w:sz w:val="24"/>
        </w:rPr>
        <w:t>kế,</w:t>
      </w:r>
      <w:r>
        <w:rPr>
          <w:spacing w:val="-7"/>
          <w:sz w:val="24"/>
        </w:rPr>
        <w:t xml:space="preserve"> </w:t>
      </w:r>
      <w:r>
        <w:rPr>
          <w:sz w:val="24"/>
        </w:rPr>
        <w:t>các</w:t>
      </w:r>
      <w:r>
        <w:rPr>
          <w:spacing w:val="-11"/>
          <w:sz w:val="24"/>
        </w:rPr>
        <w:t xml:space="preserve"> </w:t>
      </w:r>
      <w:r>
        <w:rPr>
          <w:sz w:val="24"/>
        </w:rPr>
        <w:t>quy</w:t>
      </w:r>
      <w:r>
        <w:rPr>
          <w:spacing w:val="-12"/>
          <w:sz w:val="24"/>
        </w:rPr>
        <w:t xml:space="preserve"> </w:t>
      </w:r>
      <w:r>
        <w:rPr>
          <w:sz w:val="24"/>
        </w:rPr>
        <w:t>chuẩn, tiêu chuẩn kỹ thuật áp dụng đối với công trình/dự án hiện hành của Nhà</w:t>
      </w:r>
      <w:r>
        <w:rPr>
          <w:spacing w:val="-12"/>
          <w:sz w:val="24"/>
        </w:rPr>
        <w:t xml:space="preserve"> </w:t>
      </w:r>
      <w:r>
        <w:rPr>
          <w:sz w:val="24"/>
        </w:rPr>
        <w:t>nước;</w:t>
      </w:r>
    </w:p>
    <w:p w14:paraId="48EEAA94" w14:textId="77777777" w:rsidR="0009730F" w:rsidRDefault="00EC41F8">
      <w:pPr>
        <w:pStyle w:val="ListParagraph"/>
        <w:numPr>
          <w:ilvl w:val="3"/>
          <w:numId w:val="42"/>
        </w:numPr>
        <w:tabs>
          <w:tab w:val="left" w:pos="2189"/>
        </w:tabs>
        <w:spacing w:before="111" w:line="276" w:lineRule="auto"/>
        <w:ind w:right="989"/>
        <w:rPr>
          <w:sz w:val="24"/>
        </w:rPr>
      </w:pPr>
      <w:r>
        <w:rPr>
          <w:sz w:val="24"/>
        </w:rPr>
        <w:t>Báo cáo phản ánh công tác giám sát xây dựng một cách trung thực, khách quan, khoa học. Giải quyết, xử lý các vấn đề một cách đúng đắn và lấy đó làm cơ sở để đánh giá các hoạt động thi công xây</w:t>
      </w:r>
      <w:r>
        <w:rPr>
          <w:spacing w:val="-13"/>
          <w:sz w:val="24"/>
        </w:rPr>
        <w:t xml:space="preserve"> </w:t>
      </w:r>
      <w:r>
        <w:rPr>
          <w:sz w:val="24"/>
        </w:rPr>
        <w:t>dựng;</w:t>
      </w:r>
    </w:p>
    <w:p w14:paraId="0712DDFD" w14:textId="77777777" w:rsidR="0009730F" w:rsidRDefault="00EC41F8">
      <w:pPr>
        <w:pStyle w:val="ListParagraph"/>
        <w:numPr>
          <w:ilvl w:val="3"/>
          <w:numId w:val="42"/>
        </w:numPr>
        <w:tabs>
          <w:tab w:val="left" w:pos="2189"/>
        </w:tabs>
        <w:spacing w:before="108" w:line="276" w:lineRule="auto"/>
        <w:ind w:right="988"/>
        <w:rPr>
          <w:sz w:val="24"/>
        </w:rPr>
      </w:pPr>
      <w:r>
        <w:rPr>
          <w:sz w:val="24"/>
        </w:rPr>
        <w:t>Thực hiện một cách nghiêm túc các quyết định, chỉ thị của cấp có thẩm quyền, tích luỹ các kiến thức thực tế làm phong phú thêm các bài học kinh nghiệm của công tác giám</w:t>
      </w:r>
      <w:r>
        <w:rPr>
          <w:spacing w:val="-3"/>
          <w:sz w:val="24"/>
        </w:rPr>
        <w:t xml:space="preserve"> </w:t>
      </w:r>
      <w:r>
        <w:rPr>
          <w:sz w:val="24"/>
        </w:rPr>
        <w:t>sát.</w:t>
      </w:r>
    </w:p>
    <w:p w14:paraId="79DAEDCD" w14:textId="77777777" w:rsidR="0009730F" w:rsidRDefault="00EC41F8">
      <w:pPr>
        <w:pStyle w:val="Heading2"/>
        <w:numPr>
          <w:ilvl w:val="2"/>
          <w:numId w:val="42"/>
        </w:numPr>
        <w:tabs>
          <w:tab w:val="left" w:pos="1469"/>
        </w:tabs>
        <w:spacing w:before="124"/>
        <w:jc w:val="both"/>
      </w:pPr>
      <w:r>
        <w:t>Nội dung giám sát thi công xây dựng công</w:t>
      </w:r>
      <w:r>
        <w:rPr>
          <w:spacing w:val="-2"/>
        </w:rPr>
        <w:t xml:space="preserve"> </w:t>
      </w:r>
      <w:r>
        <w:t>trình.</w:t>
      </w:r>
    </w:p>
    <w:p w14:paraId="5EE1C8D5" w14:textId="77777777" w:rsidR="0009730F" w:rsidRDefault="00EC41F8">
      <w:pPr>
        <w:pStyle w:val="BodyText"/>
        <w:spacing w:before="163" w:line="278" w:lineRule="auto"/>
        <w:ind w:left="902" w:right="997" w:firstLine="566"/>
      </w:pPr>
      <w:r>
        <w:t>Có thể thấy rằng trong giai đoạn khảo sát và giai đoạn thiết kế nội dung giám sát chủ yếu gắn với việc quản lý chất lượng của các công tác khảo sát và thiết kế. Trong giai đoạn thi công xây dựng công trình, ngoài quản lý chất lượng, giám sát còn gắn với quản lý tiến độ, quản lý giá thành, quản lý an toàn lao động và vệ sinh môi trường. Trong đó, ba yếu tố quan</w:t>
      </w:r>
    </w:p>
    <w:p w14:paraId="16E27ADC" w14:textId="77777777" w:rsidR="0009730F" w:rsidRDefault="0009730F">
      <w:pPr>
        <w:spacing w:line="278" w:lineRule="auto"/>
        <w:sectPr w:rsidR="0009730F">
          <w:pgSz w:w="11910" w:h="16850"/>
          <w:pgMar w:top="1100" w:right="140" w:bottom="980" w:left="800" w:header="0" w:footer="783" w:gutter="0"/>
          <w:cols w:space="720"/>
        </w:sectPr>
      </w:pPr>
    </w:p>
    <w:p w14:paraId="098FF77B" w14:textId="77777777" w:rsidR="0009730F" w:rsidRDefault="00EC41F8">
      <w:pPr>
        <w:pStyle w:val="BodyText"/>
        <w:spacing w:before="64" w:line="280" w:lineRule="auto"/>
        <w:ind w:left="902" w:right="1000" w:firstLine="0"/>
        <w:jc w:val="left"/>
      </w:pPr>
      <w:r>
        <w:rPr>
          <w:noProof/>
        </w:rPr>
        <w:lastRenderedPageBreak/>
        <w:drawing>
          <wp:anchor distT="0" distB="0" distL="0" distR="0" simplePos="0" relativeHeight="15825920" behindDoc="0" locked="0" layoutInCell="1" allowOverlap="1" wp14:anchorId="3B2B5192" wp14:editId="07E5141A">
            <wp:simplePos x="0" y="0"/>
            <wp:positionH relativeFrom="page">
              <wp:posOffset>1203960</wp:posOffset>
            </wp:positionH>
            <wp:positionV relativeFrom="paragraph">
              <wp:posOffset>2289087</wp:posOffset>
            </wp:positionV>
            <wp:extent cx="75543" cy="219075"/>
            <wp:effectExtent l="0" t="0" r="0" b="0"/>
            <wp:wrapNone/>
            <wp:docPr id="7"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6.png"/>
                    <pic:cNvPicPr/>
                  </pic:nvPicPr>
                  <pic:blipFill>
                    <a:blip r:embed="rId30" cstate="print"/>
                    <a:stretch>
                      <a:fillRect/>
                    </a:stretch>
                  </pic:blipFill>
                  <pic:spPr>
                    <a:xfrm>
                      <a:off x="0" y="0"/>
                      <a:ext cx="75543" cy="219075"/>
                    </a:xfrm>
                    <a:prstGeom prst="rect">
                      <a:avLst/>
                    </a:prstGeom>
                  </pic:spPr>
                </pic:pic>
              </a:graphicData>
            </a:graphic>
          </wp:anchor>
        </w:drawing>
      </w:r>
      <w:r>
        <w:rPr>
          <w:noProof/>
        </w:rPr>
        <w:drawing>
          <wp:anchor distT="0" distB="0" distL="0" distR="0" simplePos="0" relativeHeight="15826432" behindDoc="0" locked="0" layoutInCell="1" allowOverlap="1" wp14:anchorId="7A40D68D" wp14:editId="2473C667">
            <wp:simplePos x="0" y="0"/>
            <wp:positionH relativeFrom="page">
              <wp:posOffset>2490216</wp:posOffset>
            </wp:positionH>
            <wp:positionV relativeFrom="paragraph">
              <wp:posOffset>2293659</wp:posOffset>
            </wp:positionV>
            <wp:extent cx="75543" cy="219075"/>
            <wp:effectExtent l="0" t="0" r="0" b="0"/>
            <wp:wrapNone/>
            <wp:docPr id="9"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6.png"/>
                    <pic:cNvPicPr/>
                  </pic:nvPicPr>
                  <pic:blipFill>
                    <a:blip r:embed="rId30" cstate="print"/>
                    <a:stretch>
                      <a:fillRect/>
                    </a:stretch>
                  </pic:blipFill>
                  <pic:spPr>
                    <a:xfrm>
                      <a:off x="0" y="0"/>
                      <a:ext cx="75543" cy="219075"/>
                    </a:xfrm>
                    <a:prstGeom prst="rect">
                      <a:avLst/>
                    </a:prstGeom>
                  </pic:spPr>
                </pic:pic>
              </a:graphicData>
            </a:graphic>
          </wp:anchor>
        </w:drawing>
      </w:r>
      <w:r>
        <w:rPr>
          <w:noProof/>
        </w:rPr>
        <w:drawing>
          <wp:anchor distT="0" distB="0" distL="0" distR="0" simplePos="0" relativeHeight="15826944" behindDoc="0" locked="0" layoutInCell="1" allowOverlap="1" wp14:anchorId="088F158B" wp14:editId="743A2AD8">
            <wp:simplePos x="0" y="0"/>
            <wp:positionH relativeFrom="page">
              <wp:posOffset>3828288</wp:posOffset>
            </wp:positionH>
            <wp:positionV relativeFrom="paragraph">
              <wp:posOffset>2287563</wp:posOffset>
            </wp:positionV>
            <wp:extent cx="75543" cy="219075"/>
            <wp:effectExtent l="0" t="0" r="0" b="0"/>
            <wp:wrapNone/>
            <wp:docPr id="11"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6.png"/>
                    <pic:cNvPicPr/>
                  </pic:nvPicPr>
                  <pic:blipFill>
                    <a:blip r:embed="rId30" cstate="print"/>
                    <a:stretch>
                      <a:fillRect/>
                    </a:stretch>
                  </pic:blipFill>
                  <pic:spPr>
                    <a:xfrm>
                      <a:off x="0" y="0"/>
                      <a:ext cx="75543" cy="219075"/>
                    </a:xfrm>
                    <a:prstGeom prst="rect">
                      <a:avLst/>
                    </a:prstGeom>
                  </pic:spPr>
                </pic:pic>
              </a:graphicData>
            </a:graphic>
          </wp:anchor>
        </w:drawing>
      </w:r>
      <w:r>
        <w:rPr>
          <w:noProof/>
        </w:rPr>
        <w:drawing>
          <wp:anchor distT="0" distB="0" distL="0" distR="0" simplePos="0" relativeHeight="15827456" behindDoc="0" locked="0" layoutInCell="1" allowOverlap="1" wp14:anchorId="768A86E5" wp14:editId="3B65E4B8">
            <wp:simplePos x="0" y="0"/>
            <wp:positionH relativeFrom="page">
              <wp:posOffset>5228844</wp:posOffset>
            </wp:positionH>
            <wp:positionV relativeFrom="paragraph">
              <wp:posOffset>2293659</wp:posOffset>
            </wp:positionV>
            <wp:extent cx="75543" cy="219075"/>
            <wp:effectExtent l="0" t="0" r="0" b="0"/>
            <wp:wrapNone/>
            <wp:docPr id="1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6.png"/>
                    <pic:cNvPicPr/>
                  </pic:nvPicPr>
                  <pic:blipFill>
                    <a:blip r:embed="rId30" cstate="print"/>
                    <a:stretch>
                      <a:fillRect/>
                    </a:stretch>
                  </pic:blipFill>
                  <pic:spPr>
                    <a:xfrm>
                      <a:off x="0" y="0"/>
                      <a:ext cx="75543" cy="219075"/>
                    </a:xfrm>
                    <a:prstGeom prst="rect">
                      <a:avLst/>
                    </a:prstGeom>
                  </pic:spPr>
                </pic:pic>
              </a:graphicData>
            </a:graphic>
          </wp:anchor>
        </w:drawing>
      </w:r>
      <w:r>
        <w:rPr>
          <w:noProof/>
        </w:rPr>
        <w:drawing>
          <wp:anchor distT="0" distB="0" distL="0" distR="0" simplePos="0" relativeHeight="15827968" behindDoc="0" locked="0" layoutInCell="1" allowOverlap="1" wp14:anchorId="4F04457A" wp14:editId="71EA42F7">
            <wp:simplePos x="0" y="0"/>
            <wp:positionH relativeFrom="page">
              <wp:posOffset>6629400</wp:posOffset>
            </wp:positionH>
            <wp:positionV relativeFrom="paragraph">
              <wp:posOffset>2298231</wp:posOffset>
            </wp:positionV>
            <wp:extent cx="75543" cy="219075"/>
            <wp:effectExtent l="0" t="0" r="0" b="0"/>
            <wp:wrapNone/>
            <wp:docPr id="15"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png"/>
                    <pic:cNvPicPr/>
                  </pic:nvPicPr>
                  <pic:blipFill>
                    <a:blip r:embed="rId30" cstate="print"/>
                    <a:stretch>
                      <a:fillRect/>
                    </a:stretch>
                  </pic:blipFill>
                  <pic:spPr>
                    <a:xfrm>
                      <a:off x="0" y="0"/>
                      <a:ext cx="75543" cy="219075"/>
                    </a:xfrm>
                    <a:prstGeom prst="rect">
                      <a:avLst/>
                    </a:prstGeom>
                  </pic:spPr>
                </pic:pic>
              </a:graphicData>
            </a:graphic>
          </wp:anchor>
        </w:drawing>
      </w:r>
      <w:r>
        <w:t>trọng cần đạt được trong giám sát thi công xây dựng công trình là: Chất lượng, tiến độ và chi phí trong điều kiện duy trì yêu cầu đảm bảo an toàn lao động và vệ sinh môi trường.</w:t>
      </w:r>
    </w:p>
    <w:p w14:paraId="7315EDF1" w14:textId="77777777" w:rsidR="0009730F" w:rsidRDefault="0009730F">
      <w:pPr>
        <w:pStyle w:val="BodyText"/>
        <w:ind w:left="0" w:firstLine="0"/>
        <w:jc w:val="left"/>
        <w:rPr>
          <w:sz w:val="20"/>
        </w:rPr>
      </w:pPr>
    </w:p>
    <w:p w14:paraId="2B562299" w14:textId="77777777" w:rsidR="0009730F" w:rsidRDefault="0009730F">
      <w:pPr>
        <w:pStyle w:val="BodyText"/>
        <w:ind w:left="0" w:firstLine="0"/>
        <w:jc w:val="left"/>
        <w:rPr>
          <w:sz w:val="20"/>
        </w:rPr>
      </w:pPr>
    </w:p>
    <w:p w14:paraId="227A1EBA" w14:textId="77777777" w:rsidR="0009730F" w:rsidRDefault="000868C2">
      <w:pPr>
        <w:pStyle w:val="BodyText"/>
        <w:spacing w:before="10"/>
        <w:ind w:left="0" w:firstLine="0"/>
        <w:jc w:val="left"/>
        <w:rPr>
          <w:sz w:val="13"/>
        </w:rPr>
      </w:pPr>
      <w:r>
        <w:pict w14:anchorId="43180247">
          <v:group id="_x0000_s1259" style="position:absolute;margin-left:62.5pt;margin-top:9.95pt;width:498.4pt;height:112.35pt;z-index:-15634432;mso-wrap-distance-left:0;mso-wrap-distance-right:0;mso-position-horizontal-relative:page" coordorigin="1250,199" coordsize="9968,2247">
            <v:line id="_x0000_s1271" style="position:absolute" from="2040,1025" to="10541,1025" strokeweight=".48pt"/>
            <v:shape id="_x0000_s1270" style="position:absolute;left:6043;top:739;width:120;height:660" coordorigin="6043,739" coordsize="120,660" o:spt="100" adj="0,,0" path="m6093,1279r-50,l6103,1399r50,-100l6093,1299r,-20xm6113,739r-20,l6093,1299r20,l6113,739xm6163,1279r-50,l6113,1299r40,l6163,1279xe" fillcolor="black" stroked="f">
              <v:stroke joinstyle="round"/>
              <v:formulas/>
              <v:path arrowok="t" o:connecttype="segments"/>
            </v:shape>
            <v:shape id="_x0000_s1269" type="#_x0000_t75" style="position:absolute;left:4044;top:1024;width:120;height:371">
              <v:imagedata r:id="rId31" o:title=""/>
            </v:shape>
            <v:shape id="_x0000_s1268" type="#_x0000_t75" style="position:absolute;left:8172;top:1029;width:120;height:371">
              <v:imagedata r:id="rId31" o:title=""/>
            </v:shape>
            <v:shape id="_x0000_s1267" type="#_x0000_t75" style="position:absolute;left:1980;top:1024;width:120;height:374">
              <v:imagedata r:id="rId32" o:title=""/>
            </v:shape>
            <v:shape id="_x0000_s1266" type="#_x0000_t75" style="position:absolute;left:10478;top:1029;width:120;height:371">
              <v:imagedata r:id="rId31" o:title=""/>
            </v:shape>
            <v:shape id="_x0000_s1265" type="#_x0000_t202" style="position:absolute;left:9840;top:1399;width:1373;height:1042" filled="f" strokeweight=".48pt">
              <v:textbox inset="0,0,0,0">
                <w:txbxContent>
                  <w:p w14:paraId="2C768B41" w14:textId="77777777" w:rsidR="0009730F" w:rsidRDefault="00EC41F8">
                    <w:pPr>
                      <w:spacing w:before="232" w:line="247" w:lineRule="auto"/>
                      <w:ind w:left="355" w:right="229" w:hanging="101"/>
                      <w:rPr>
                        <w:sz w:val="24"/>
                      </w:rPr>
                    </w:pPr>
                    <w:r>
                      <w:rPr>
                        <w:sz w:val="24"/>
                      </w:rPr>
                      <w:t>Giám sát tiến độ</w:t>
                    </w:r>
                  </w:p>
                </w:txbxContent>
              </v:textbox>
            </v:shape>
            <v:shape id="_x0000_s1264" type="#_x0000_t202" style="position:absolute;left:7555;top:1399;width:1469;height:1037" filled="f" strokeweight=".48pt">
              <v:textbox inset="0,0,0,0">
                <w:txbxContent>
                  <w:p w14:paraId="6BD75B32" w14:textId="77777777" w:rsidR="0009730F" w:rsidRDefault="00EC41F8">
                    <w:pPr>
                      <w:spacing w:before="230" w:line="247" w:lineRule="auto"/>
                      <w:ind w:left="397" w:right="278" w:hanging="96"/>
                      <w:rPr>
                        <w:sz w:val="24"/>
                      </w:rPr>
                    </w:pPr>
                    <w:r>
                      <w:rPr>
                        <w:sz w:val="24"/>
                      </w:rPr>
                      <w:t>Giám sát VSMT</w:t>
                    </w:r>
                  </w:p>
                </w:txbxContent>
              </v:textbox>
            </v:shape>
            <v:shape id="_x0000_s1263" type="#_x0000_t202" style="position:absolute;left:5395;top:1399;width:1385;height:1037" filled="f" strokeweight=".48pt">
              <v:textbox inset="0,0,0,0">
                <w:txbxContent>
                  <w:p w14:paraId="07DD0B0F" w14:textId="77777777" w:rsidR="0009730F" w:rsidRDefault="00EC41F8">
                    <w:pPr>
                      <w:spacing w:before="230" w:line="247" w:lineRule="auto"/>
                      <w:ind w:left="246" w:firstLine="12"/>
                      <w:rPr>
                        <w:sz w:val="24"/>
                      </w:rPr>
                    </w:pPr>
                    <w:r>
                      <w:rPr>
                        <w:sz w:val="24"/>
                      </w:rPr>
                      <w:t>Giám sát giá thành</w:t>
                    </w:r>
                  </w:p>
                </w:txbxContent>
              </v:textbox>
            </v:shape>
            <v:shape id="_x0000_s1262" type="#_x0000_t202" style="position:absolute;left:3420;top:1399;width:1200;height:1037" filled="f" strokeweight=".48pt">
              <v:textbox inset="0,0,0,0">
                <w:txbxContent>
                  <w:p w14:paraId="3B4DB63A" w14:textId="77777777" w:rsidR="0009730F" w:rsidRDefault="00EC41F8">
                    <w:pPr>
                      <w:spacing w:before="90" w:line="242" w:lineRule="auto"/>
                      <w:ind w:left="166" w:right="164"/>
                      <w:jc w:val="center"/>
                      <w:rPr>
                        <w:sz w:val="24"/>
                      </w:rPr>
                    </w:pPr>
                    <w:r>
                      <w:rPr>
                        <w:sz w:val="24"/>
                      </w:rPr>
                      <w:t>Giám sát an toàn lao động</w:t>
                    </w:r>
                  </w:p>
                </w:txbxContent>
              </v:textbox>
            </v:shape>
            <v:shape id="_x0000_s1261" type="#_x0000_t202" style="position:absolute;left:1255;top:1399;width:1431;height:1037" filled="f" strokeweight=".48pt">
              <v:textbox inset="0,0,0,0">
                <w:txbxContent>
                  <w:p w14:paraId="5B6580E5" w14:textId="77777777" w:rsidR="0009730F" w:rsidRDefault="00EC41F8">
                    <w:pPr>
                      <w:spacing w:before="230" w:line="247" w:lineRule="auto"/>
                      <w:ind w:left="199" w:right="179" w:firstLine="81"/>
                      <w:rPr>
                        <w:sz w:val="24"/>
                      </w:rPr>
                    </w:pPr>
                    <w:r>
                      <w:rPr>
                        <w:sz w:val="24"/>
                      </w:rPr>
                      <w:t>Giám sát chất lượng</w:t>
                    </w:r>
                  </w:p>
                </w:txbxContent>
              </v:textbox>
            </v:shape>
            <v:shape id="_x0000_s1260" type="#_x0000_t202" style="position:absolute;left:4075;top:203;width:4020;height:533" filled="f" strokeweight=".48pt">
              <v:textbox inset="0,0,0,0">
                <w:txbxContent>
                  <w:p w14:paraId="31F45357" w14:textId="77777777" w:rsidR="0009730F" w:rsidRDefault="00EC41F8">
                    <w:pPr>
                      <w:spacing w:before="126"/>
                      <w:ind w:left="156"/>
                      <w:rPr>
                        <w:sz w:val="24"/>
                      </w:rPr>
                    </w:pPr>
                    <w:r>
                      <w:rPr>
                        <w:sz w:val="24"/>
                      </w:rPr>
                      <w:t>Giám sát thi công xây dựng công trình</w:t>
                    </w:r>
                  </w:p>
                </w:txbxContent>
              </v:textbox>
            </v:shape>
            <w10:wrap type="topAndBottom" anchorx="page"/>
          </v:group>
        </w:pict>
      </w:r>
      <w:r>
        <w:pict w14:anchorId="0B1C4413">
          <v:shape id="_x0000_s1258" type="#_x0000_t202" style="position:absolute;margin-left:59.5pt;margin-top:139.55pt;width:74.8pt;height:185.65pt;z-index:-15633920;mso-wrap-distance-left:0;mso-wrap-distance-right:0;mso-position-horizontal-relative:page" filled="f" strokeweight=".48pt">
            <v:textbox inset="0,0,0,0">
              <w:txbxContent>
                <w:p w14:paraId="51DDAE63" w14:textId="77777777" w:rsidR="0009730F" w:rsidRDefault="00EC41F8">
                  <w:pPr>
                    <w:pStyle w:val="BodyText"/>
                    <w:numPr>
                      <w:ilvl w:val="0"/>
                      <w:numId w:val="41"/>
                    </w:numPr>
                    <w:tabs>
                      <w:tab w:val="left" w:pos="287"/>
                    </w:tabs>
                    <w:spacing w:before="65"/>
                    <w:ind w:right="259" w:firstLine="0"/>
                    <w:jc w:val="left"/>
                  </w:pPr>
                  <w:r>
                    <w:t xml:space="preserve">Xét </w:t>
                  </w:r>
                  <w:r>
                    <w:rPr>
                      <w:spacing w:val="-4"/>
                    </w:rPr>
                    <w:t xml:space="preserve">duyệt </w:t>
                  </w:r>
                  <w:r>
                    <w:t>vật</w:t>
                  </w:r>
                  <w:r>
                    <w:rPr>
                      <w:spacing w:val="-1"/>
                    </w:rPr>
                    <w:t xml:space="preserve"> </w:t>
                  </w:r>
                  <w:r>
                    <w:t>liệu;</w:t>
                  </w:r>
                </w:p>
                <w:p w14:paraId="4077F4DD" w14:textId="77777777" w:rsidR="0009730F" w:rsidRDefault="00EC41F8">
                  <w:pPr>
                    <w:pStyle w:val="BodyText"/>
                    <w:numPr>
                      <w:ilvl w:val="0"/>
                      <w:numId w:val="41"/>
                    </w:numPr>
                    <w:tabs>
                      <w:tab w:val="left" w:pos="287"/>
                    </w:tabs>
                    <w:ind w:right="259" w:firstLine="0"/>
                    <w:jc w:val="left"/>
                  </w:pPr>
                  <w:r>
                    <w:t xml:space="preserve">Xét </w:t>
                  </w:r>
                  <w:r>
                    <w:rPr>
                      <w:spacing w:val="-4"/>
                    </w:rPr>
                    <w:t xml:space="preserve">duyệt </w:t>
                  </w:r>
                  <w:r>
                    <w:t>công nghệ và thiết</w:t>
                  </w:r>
                  <w:r>
                    <w:rPr>
                      <w:spacing w:val="-1"/>
                    </w:rPr>
                    <w:t xml:space="preserve"> </w:t>
                  </w:r>
                  <w:r>
                    <w:t>bị;</w:t>
                  </w:r>
                </w:p>
                <w:p w14:paraId="54F9A783" w14:textId="77777777" w:rsidR="0009730F" w:rsidRDefault="00EC41F8">
                  <w:pPr>
                    <w:pStyle w:val="BodyText"/>
                    <w:numPr>
                      <w:ilvl w:val="0"/>
                      <w:numId w:val="41"/>
                    </w:numPr>
                    <w:tabs>
                      <w:tab w:val="left" w:pos="287"/>
                    </w:tabs>
                    <w:ind w:right="158" w:firstLine="0"/>
                    <w:jc w:val="left"/>
                  </w:pPr>
                  <w:r>
                    <w:t>Giám sát hiện</w:t>
                  </w:r>
                  <w:r>
                    <w:rPr>
                      <w:spacing w:val="6"/>
                    </w:rPr>
                    <w:t xml:space="preserve"> </w:t>
                  </w:r>
                  <w:r>
                    <w:rPr>
                      <w:spacing w:val="-4"/>
                    </w:rPr>
                    <w:t>trường;</w:t>
                  </w:r>
                </w:p>
                <w:p w14:paraId="089C35A5" w14:textId="77777777" w:rsidR="0009730F" w:rsidRDefault="00EC41F8">
                  <w:pPr>
                    <w:pStyle w:val="BodyText"/>
                    <w:numPr>
                      <w:ilvl w:val="0"/>
                      <w:numId w:val="41"/>
                    </w:numPr>
                    <w:tabs>
                      <w:tab w:val="left" w:pos="287"/>
                    </w:tabs>
                    <w:ind w:right="427" w:firstLine="0"/>
                  </w:pPr>
                  <w:r>
                    <w:rPr>
                      <w:spacing w:val="-4"/>
                    </w:rPr>
                    <w:t xml:space="preserve">Nghiệm </w:t>
                  </w:r>
                  <w:r>
                    <w:t>thu thành phẩm;</w:t>
                  </w:r>
                </w:p>
                <w:p w14:paraId="6BC2A161" w14:textId="77777777" w:rsidR="0009730F" w:rsidRDefault="00EC41F8">
                  <w:pPr>
                    <w:pStyle w:val="BodyText"/>
                    <w:numPr>
                      <w:ilvl w:val="0"/>
                      <w:numId w:val="41"/>
                    </w:numPr>
                    <w:tabs>
                      <w:tab w:val="left" w:pos="287"/>
                    </w:tabs>
                    <w:ind w:right="427" w:firstLine="0"/>
                    <w:jc w:val="left"/>
                  </w:pPr>
                  <w:r>
                    <w:rPr>
                      <w:spacing w:val="-4"/>
                    </w:rPr>
                    <w:t xml:space="preserve">Nghiệm </w:t>
                  </w:r>
                  <w:r>
                    <w:t>thu hoàn công.</w:t>
                  </w:r>
                </w:p>
              </w:txbxContent>
            </v:textbox>
            <w10:wrap type="topAndBottom" anchorx="page"/>
          </v:shape>
        </w:pict>
      </w:r>
      <w:r>
        <w:pict w14:anchorId="566C3E0E">
          <v:shape id="_x0000_s1257" type="#_x0000_t202" style="position:absolute;margin-left:160.8pt;margin-top:139.2pt;width:78.5pt;height:186pt;z-index:-15633408;mso-wrap-distance-left:0;mso-wrap-distance-right:0;mso-position-horizontal-relative:page" filled="f" strokeweight=".48pt">
            <v:textbox inset="0,0,0,0">
              <w:txbxContent>
                <w:p w14:paraId="716D84E8" w14:textId="77777777" w:rsidR="0009730F" w:rsidRDefault="0009730F">
                  <w:pPr>
                    <w:pStyle w:val="BodyText"/>
                    <w:spacing w:before="9"/>
                    <w:ind w:left="0" w:firstLine="0"/>
                    <w:jc w:val="left"/>
                    <w:rPr>
                      <w:sz w:val="28"/>
                    </w:rPr>
                  </w:pPr>
                </w:p>
                <w:p w14:paraId="1190B869" w14:textId="77777777" w:rsidR="0009730F" w:rsidRDefault="00EC41F8">
                  <w:pPr>
                    <w:pStyle w:val="BodyText"/>
                    <w:numPr>
                      <w:ilvl w:val="0"/>
                      <w:numId w:val="40"/>
                    </w:numPr>
                    <w:tabs>
                      <w:tab w:val="left" w:pos="289"/>
                    </w:tabs>
                    <w:ind w:right="165" w:firstLine="0"/>
                    <w:jc w:val="left"/>
                  </w:pPr>
                  <w:r>
                    <w:t xml:space="preserve">Xét duyệt nội quy an toàn lao động và phòng </w:t>
                  </w:r>
                  <w:r>
                    <w:rPr>
                      <w:spacing w:val="-4"/>
                    </w:rPr>
                    <w:t xml:space="preserve">chống </w:t>
                  </w:r>
                  <w:r>
                    <w:t>cháy</w:t>
                  </w:r>
                  <w:r>
                    <w:rPr>
                      <w:spacing w:val="-5"/>
                    </w:rPr>
                    <w:t xml:space="preserve"> </w:t>
                  </w:r>
                  <w:r>
                    <w:t>nổ;</w:t>
                  </w:r>
                </w:p>
                <w:p w14:paraId="77FF5EFF" w14:textId="77777777" w:rsidR="0009730F" w:rsidRDefault="00EC41F8">
                  <w:pPr>
                    <w:pStyle w:val="BodyText"/>
                    <w:numPr>
                      <w:ilvl w:val="0"/>
                      <w:numId w:val="40"/>
                    </w:numPr>
                    <w:tabs>
                      <w:tab w:val="left" w:pos="289"/>
                    </w:tabs>
                    <w:ind w:right="146" w:firstLine="0"/>
                    <w:jc w:val="left"/>
                  </w:pPr>
                  <w:r>
                    <w:t xml:space="preserve">Xét duyệt các biện pháp an toàn lao động </w:t>
                  </w:r>
                  <w:r>
                    <w:rPr>
                      <w:spacing w:val="-4"/>
                    </w:rPr>
                    <w:t xml:space="preserve">trên </w:t>
                  </w:r>
                  <w:r>
                    <w:t>công</w:t>
                  </w:r>
                  <w:r>
                    <w:rPr>
                      <w:spacing w:val="-5"/>
                    </w:rPr>
                    <w:t xml:space="preserve"> </w:t>
                  </w:r>
                  <w:r>
                    <w:t>trường.</w:t>
                  </w:r>
                </w:p>
              </w:txbxContent>
            </v:textbox>
            <w10:wrap type="topAndBottom" anchorx="page"/>
          </v:shape>
        </w:pict>
      </w:r>
      <w:r>
        <w:pict w14:anchorId="11957EEC">
          <v:shape id="_x0000_s1256" type="#_x0000_t202" style="position:absolute;margin-left:268.7pt;margin-top:139.9pt;width:72.75pt;height:185.3pt;z-index:-15632896;mso-wrap-distance-left:0;mso-wrap-distance-right:0;mso-position-horizontal-relative:page" filled="f" strokeweight=".48pt">
            <v:textbox inset="0,0,0,0">
              <w:txbxContent>
                <w:p w14:paraId="759639BF" w14:textId="77777777" w:rsidR="0009730F" w:rsidRDefault="0009730F">
                  <w:pPr>
                    <w:pStyle w:val="BodyText"/>
                    <w:ind w:left="0" w:firstLine="0"/>
                    <w:jc w:val="left"/>
                    <w:rPr>
                      <w:sz w:val="26"/>
                    </w:rPr>
                  </w:pPr>
                </w:p>
                <w:p w14:paraId="1F3258B6" w14:textId="77777777" w:rsidR="0009730F" w:rsidRDefault="00EC41F8">
                  <w:pPr>
                    <w:pStyle w:val="BodyText"/>
                    <w:numPr>
                      <w:ilvl w:val="0"/>
                      <w:numId w:val="39"/>
                    </w:numPr>
                    <w:tabs>
                      <w:tab w:val="left" w:pos="287"/>
                    </w:tabs>
                    <w:spacing w:before="162"/>
                    <w:ind w:right="397" w:firstLine="0"/>
                    <w:jc w:val="left"/>
                  </w:pPr>
                  <w:r>
                    <w:t xml:space="preserve">Chi trả theo </w:t>
                  </w:r>
                  <w:r>
                    <w:rPr>
                      <w:spacing w:val="-6"/>
                    </w:rPr>
                    <w:t xml:space="preserve">khối </w:t>
                  </w:r>
                  <w:r>
                    <w:t>lượng;</w:t>
                  </w:r>
                </w:p>
                <w:p w14:paraId="69820F90" w14:textId="77777777" w:rsidR="0009730F" w:rsidRDefault="00EC41F8">
                  <w:pPr>
                    <w:pStyle w:val="BodyText"/>
                    <w:numPr>
                      <w:ilvl w:val="0"/>
                      <w:numId w:val="39"/>
                    </w:numPr>
                    <w:tabs>
                      <w:tab w:val="left" w:pos="287"/>
                    </w:tabs>
                    <w:ind w:right="254" w:firstLine="0"/>
                    <w:jc w:val="left"/>
                  </w:pPr>
                  <w:r>
                    <w:t>Thay đổi công</w:t>
                  </w:r>
                  <w:r>
                    <w:rPr>
                      <w:spacing w:val="-3"/>
                    </w:rPr>
                    <w:t xml:space="preserve"> trình;</w:t>
                  </w:r>
                </w:p>
                <w:p w14:paraId="3D9BF229" w14:textId="77777777" w:rsidR="0009730F" w:rsidRDefault="00EC41F8">
                  <w:pPr>
                    <w:pStyle w:val="BodyText"/>
                    <w:numPr>
                      <w:ilvl w:val="0"/>
                      <w:numId w:val="39"/>
                    </w:numPr>
                    <w:tabs>
                      <w:tab w:val="left" w:pos="287"/>
                    </w:tabs>
                    <w:ind w:right="441" w:firstLine="0"/>
                    <w:jc w:val="left"/>
                  </w:pPr>
                  <w:r>
                    <w:t xml:space="preserve">Chi </w:t>
                  </w:r>
                  <w:r>
                    <w:rPr>
                      <w:spacing w:val="-6"/>
                    </w:rPr>
                    <w:t xml:space="preserve">phí </w:t>
                  </w:r>
                  <w:r>
                    <w:t>đền</w:t>
                  </w:r>
                  <w:r>
                    <w:rPr>
                      <w:spacing w:val="-1"/>
                    </w:rPr>
                    <w:t xml:space="preserve"> </w:t>
                  </w:r>
                  <w:r>
                    <w:t>bù;</w:t>
                  </w:r>
                </w:p>
                <w:p w14:paraId="22A5E97C" w14:textId="77777777" w:rsidR="0009730F" w:rsidRDefault="00EC41F8">
                  <w:pPr>
                    <w:pStyle w:val="BodyText"/>
                    <w:numPr>
                      <w:ilvl w:val="0"/>
                      <w:numId w:val="39"/>
                    </w:numPr>
                    <w:tabs>
                      <w:tab w:val="left" w:pos="287"/>
                    </w:tabs>
                    <w:spacing w:line="242" w:lineRule="auto"/>
                    <w:ind w:right="413" w:firstLine="0"/>
                    <w:jc w:val="left"/>
                  </w:pPr>
                  <w:r>
                    <w:t xml:space="preserve">Điều chỉnh </w:t>
                  </w:r>
                  <w:r>
                    <w:rPr>
                      <w:spacing w:val="-7"/>
                    </w:rPr>
                    <w:t xml:space="preserve">giá </w:t>
                  </w:r>
                  <w:r>
                    <w:t>cả.</w:t>
                  </w:r>
                </w:p>
              </w:txbxContent>
            </v:textbox>
            <w10:wrap type="topAndBottom" anchorx="page"/>
          </v:shape>
        </w:pict>
      </w:r>
      <w:r>
        <w:pict w14:anchorId="2F32E36D">
          <v:shape id="_x0000_s1255" type="#_x0000_t202" style="position:absolute;margin-left:347.15pt;margin-top:139.3pt;width:134.05pt;height:186pt;z-index:-15632384;mso-wrap-distance-left:0;mso-wrap-distance-right:0;mso-position-horizontal-relative:page" filled="f" strokeweight=".48pt">
            <v:textbox inset="0,0,0,0">
              <w:txbxContent>
                <w:p w14:paraId="25EF3764" w14:textId="77777777" w:rsidR="0009730F" w:rsidRDefault="00EC41F8">
                  <w:pPr>
                    <w:pStyle w:val="BodyText"/>
                    <w:numPr>
                      <w:ilvl w:val="0"/>
                      <w:numId w:val="38"/>
                    </w:numPr>
                    <w:tabs>
                      <w:tab w:val="left" w:pos="287"/>
                    </w:tabs>
                    <w:spacing w:before="194"/>
                    <w:ind w:right="270" w:firstLine="0"/>
                    <w:jc w:val="left"/>
                  </w:pPr>
                  <w:r>
                    <w:t xml:space="preserve">Xét duyệt nội quy an toàn lao động và </w:t>
                  </w:r>
                  <w:r>
                    <w:rPr>
                      <w:spacing w:val="-4"/>
                    </w:rPr>
                    <w:t xml:space="preserve">phòng </w:t>
                  </w:r>
                  <w:r>
                    <w:t>chống cháy</w:t>
                  </w:r>
                  <w:r>
                    <w:rPr>
                      <w:spacing w:val="-6"/>
                    </w:rPr>
                    <w:t xml:space="preserve"> </w:t>
                  </w:r>
                  <w:r>
                    <w:t>nổ.</w:t>
                  </w:r>
                </w:p>
                <w:p w14:paraId="652CC94C" w14:textId="77777777" w:rsidR="0009730F" w:rsidRDefault="00EC41F8">
                  <w:pPr>
                    <w:pStyle w:val="BodyText"/>
                    <w:numPr>
                      <w:ilvl w:val="0"/>
                      <w:numId w:val="38"/>
                    </w:numPr>
                    <w:tabs>
                      <w:tab w:val="left" w:pos="287"/>
                    </w:tabs>
                    <w:ind w:right="337" w:firstLine="0"/>
                    <w:jc w:val="left"/>
                  </w:pPr>
                  <w:r>
                    <w:t xml:space="preserve">Xét duyệt các biện pháp an toàn trên </w:t>
                  </w:r>
                  <w:r>
                    <w:rPr>
                      <w:spacing w:val="-4"/>
                    </w:rPr>
                    <w:t xml:space="preserve">công </w:t>
                  </w:r>
                  <w:r>
                    <w:t>trường.</w:t>
                  </w:r>
                </w:p>
                <w:p w14:paraId="02335DE0" w14:textId="77777777" w:rsidR="0009730F" w:rsidRDefault="00EC41F8">
                  <w:pPr>
                    <w:pStyle w:val="BodyText"/>
                    <w:numPr>
                      <w:ilvl w:val="0"/>
                      <w:numId w:val="38"/>
                    </w:numPr>
                    <w:tabs>
                      <w:tab w:val="left" w:pos="287"/>
                    </w:tabs>
                    <w:ind w:right="205" w:firstLine="0"/>
                    <w:jc w:val="left"/>
                  </w:pPr>
                  <w:r>
                    <w:t>Xét duyệt các biện pháp chống ồn, bụi, rung, chất thải độc</w:t>
                  </w:r>
                  <w:r>
                    <w:rPr>
                      <w:spacing w:val="-1"/>
                    </w:rPr>
                    <w:t xml:space="preserve"> </w:t>
                  </w:r>
                  <w:r>
                    <w:rPr>
                      <w:spacing w:val="-3"/>
                    </w:rPr>
                    <w:t>hại,..</w:t>
                  </w:r>
                </w:p>
                <w:p w14:paraId="07A5181F" w14:textId="77777777" w:rsidR="0009730F" w:rsidRDefault="00EC41F8">
                  <w:pPr>
                    <w:pStyle w:val="BodyText"/>
                    <w:numPr>
                      <w:ilvl w:val="0"/>
                      <w:numId w:val="38"/>
                    </w:numPr>
                    <w:tabs>
                      <w:tab w:val="left" w:pos="287"/>
                    </w:tabs>
                    <w:spacing w:line="242" w:lineRule="auto"/>
                    <w:ind w:right="201" w:firstLine="0"/>
                    <w:jc w:val="left"/>
                  </w:pPr>
                  <w:r>
                    <w:t xml:space="preserve">Kiểm tra công tác thu dọn, xử lý rác thải và </w:t>
                  </w:r>
                  <w:r>
                    <w:rPr>
                      <w:spacing w:val="-7"/>
                    </w:rPr>
                    <w:t xml:space="preserve">vệ </w:t>
                  </w:r>
                  <w:r>
                    <w:t>sinh hiện</w:t>
                  </w:r>
                  <w:r>
                    <w:rPr>
                      <w:spacing w:val="-1"/>
                    </w:rPr>
                    <w:t xml:space="preserve"> </w:t>
                  </w:r>
                  <w:r>
                    <w:t>trường.</w:t>
                  </w:r>
                </w:p>
              </w:txbxContent>
            </v:textbox>
            <w10:wrap type="topAndBottom" anchorx="page"/>
          </v:shape>
        </w:pict>
      </w:r>
      <w:r>
        <w:pict w14:anchorId="4E4B8F35">
          <v:shape id="_x0000_s1254" type="#_x0000_t202" style="position:absolute;margin-left:493.8pt;margin-top:139.65pt;width:67.6pt;height:184.2pt;z-index:-15631872;mso-wrap-distance-left:0;mso-wrap-distance-right:0;mso-position-horizontal-relative:page" filled="f" strokeweight=".48pt">
            <v:textbox inset="0,0,0,0">
              <w:txbxContent>
                <w:p w14:paraId="4CFB210D" w14:textId="77777777" w:rsidR="0009730F" w:rsidRDefault="0009730F">
                  <w:pPr>
                    <w:pStyle w:val="BodyText"/>
                    <w:ind w:left="0" w:firstLine="0"/>
                    <w:jc w:val="left"/>
                    <w:rPr>
                      <w:sz w:val="26"/>
                    </w:rPr>
                  </w:pPr>
                </w:p>
                <w:p w14:paraId="592FD8EC" w14:textId="77777777" w:rsidR="0009730F" w:rsidRDefault="0009730F">
                  <w:pPr>
                    <w:pStyle w:val="BodyText"/>
                    <w:ind w:left="0" w:firstLine="0"/>
                    <w:jc w:val="left"/>
                    <w:rPr>
                      <w:sz w:val="26"/>
                    </w:rPr>
                  </w:pPr>
                </w:p>
                <w:p w14:paraId="1BA1B07A" w14:textId="77777777" w:rsidR="0009730F" w:rsidRDefault="0009730F">
                  <w:pPr>
                    <w:pStyle w:val="BodyText"/>
                    <w:spacing w:before="2"/>
                    <w:ind w:left="0" w:firstLine="0"/>
                    <w:jc w:val="left"/>
                    <w:rPr>
                      <w:sz w:val="35"/>
                    </w:rPr>
                  </w:pPr>
                </w:p>
                <w:p w14:paraId="24FBEA86" w14:textId="77777777" w:rsidR="0009730F" w:rsidRDefault="00EC41F8">
                  <w:pPr>
                    <w:pStyle w:val="BodyText"/>
                    <w:numPr>
                      <w:ilvl w:val="0"/>
                      <w:numId w:val="37"/>
                    </w:numPr>
                    <w:tabs>
                      <w:tab w:val="left" w:pos="291"/>
                    </w:tabs>
                    <w:spacing w:before="1"/>
                    <w:ind w:right="396" w:firstLine="0"/>
                  </w:pPr>
                  <w:r>
                    <w:rPr>
                      <w:spacing w:val="-5"/>
                    </w:rPr>
                    <w:t xml:space="preserve">Khống </w:t>
                  </w:r>
                  <w:r>
                    <w:t>chế tiến độ;</w:t>
                  </w:r>
                </w:p>
                <w:p w14:paraId="6F60E4FA" w14:textId="77777777" w:rsidR="0009730F" w:rsidRDefault="00EC41F8">
                  <w:pPr>
                    <w:pStyle w:val="BodyText"/>
                    <w:numPr>
                      <w:ilvl w:val="0"/>
                      <w:numId w:val="37"/>
                    </w:numPr>
                    <w:tabs>
                      <w:tab w:val="left" w:pos="351"/>
                    </w:tabs>
                    <w:spacing w:line="242" w:lineRule="auto"/>
                    <w:ind w:right="406" w:firstLine="0"/>
                    <w:jc w:val="left"/>
                  </w:pPr>
                  <w:r>
                    <w:rPr>
                      <w:spacing w:val="-4"/>
                    </w:rPr>
                    <w:t xml:space="preserve">Duyệt </w:t>
                  </w:r>
                  <w:r>
                    <w:t>gia hạn tiến</w:t>
                  </w:r>
                  <w:r>
                    <w:rPr>
                      <w:spacing w:val="-1"/>
                    </w:rPr>
                    <w:t xml:space="preserve"> </w:t>
                  </w:r>
                  <w:r>
                    <w:t>độ.</w:t>
                  </w:r>
                </w:p>
              </w:txbxContent>
            </v:textbox>
            <w10:wrap type="topAndBottom" anchorx="page"/>
          </v:shape>
        </w:pict>
      </w:r>
    </w:p>
    <w:p w14:paraId="41F98290" w14:textId="77777777" w:rsidR="0009730F" w:rsidRDefault="0009730F">
      <w:pPr>
        <w:pStyle w:val="BodyText"/>
        <w:ind w:left="0" w:firstLine="0"/>
        <w:jc w:val="left"/>
        <w:rPr>
          <w:sz w:val="23"/>
        </w:rPr>
      </w:pPr>
    </w:p>
    <w:p w14:paraId="1C12A29C" w14:textId="77777777" w:rsidR="0009730F" w:rsidRDefault="0009730F">
      <w:pPr>
        <w:pStyle w:val="BodyText"/>
        <w:ind w:left="0" w:firstLine="0"/>
        <w:jc w:val="left"/>
        <w:rPr>
          <w:sz w:val="26"/>
        </w:rPr>
      </w:pPr>
    </w:p>
    <w:p w14:paraId="11F4FB6A" w14:textId="77777777" w:rsidR="0009730F" w:rsidRDefault="0009730F">
      <w:pPr>
        <w:pStyle w:val="BodyText"/>
        <w:spacing w:before="1"/>
        <w:ind w:left="0" w:firstLine="0"/>
        <w:jc w:val="left"/>
      </w:pPr>
    </w:p>
    <w:p w14:paraId="7E5DC295" w14:textId="77777777" w:rsidR="0009730F" w:rsidRDefault="00EC41F8">
      <w:pPr>
        <w:pStyle w:val="BodyText"/>
        <w:ind w:left="723" w:right="819" w:firstLine="0"/>
        <w:jc w:val="center"/>
      </w:pPr>
      <w:r>
        <w:t>Hình 4.1. Các nội dung chủ yếu của giám sát thi công xây dựng công trình</w:t>
      </w:r>
    </w:p>
    <w:p w14:paraId="6DFECD5B" w14:textId="77777777" w:rsidR="0009730F" w:rsidRDefault="00EC41F8">
      <w:pPr>
        <w:pStyle w:val="ListParagraph"/>
        <w:numPr>
          <w:ilvl w:val="0"/>
          <w:numId w:val="36"/>
        </w:numPr>
        <w:tabs>
          <w:tab w:val="left" w:pos="1468"/>
          <w:tab w:val="left" w:pos="1469"/>
        </w:tabs>
        <w:spacing w:before="166"/>
        <w:rPr>
          <w:sz w:val="24"/>
        </w:rPr>
      </w:pPr>
      <w:r>
        <w:rPr>
          <w:sz w:val="24"/>
        </w:rPr>
        <w:t>Giám sát chất lượng trong thi công xây</w:t>
      </w:r>
      <w:r>
        <w:rPr>
          <w:spacing w:val="-15"/>
          <w:sz w:val="24"/>
        </w:rPr>
        <w:t xml:space="preserve"> </w:t>
      </w:r>
      <w:r>
        <w:rPr>
          <w:sz w:val="24"/>
        </w:rPr>
        <w:t>dựng.</w:t>
      </w:r>
    </w:p>
    <w:p w14:paraId="63190661" w14:textId="77777777" w:rsidR="0009730F" w:rsidRDefault="00EC41F8">
      <w:pPr>
        <w:pStyle w:val="BodyText"/>
        <w:spacing w:before="163" w:line="278" w:lineRule="auto"/>
        <w:ind w:left="902" w:right="993" w:firstLine="566"/>
      </w:pPr>
      <w:r>
        <w:t>Chất</w:t>
      </w:r>
      <w:r>
        <w:rPr>
          <w:spacing w:val="-6"/>
        </w:rPr>
        <w:t xml:space="preserve"> </w:t>
      </w:r>
      <w:r>
        <w:t>lượng</w:t>
      </w:r>
      <w:r>
        <w:rPr>
          <w:spacing w:val="-7"/>
        </w:rPr>
        <w:t xml:space="preserve"> </w:t>
      </w:r>
      <w:r>
        <w:t>công</w:t>
      </w:r>
      <w:r>
        <w:rPr>
          <w:spacing w:val="-8"/>
        </w:rPr>
        <w:t xml:space="preserve"> </w:t>
      </w:r>
      <w:r>
        <w:t>trình</w:t>
      </w:r>
      <w:r>
        <w:rPr>
          <w:spacing w:val="-6"/>
        </w:rPr>
        <w:t xml:space="preserve"> </w:t>
      </w:r>
      <w:r>
        <w:t>xây</w:t>
      </w:r>
      <w:r>
        <w:rPr>
          <w:spacing w:val="-8"/>
        </w:rPr>
        <w:t xml:space="preserve"> </w:t>
      </w:r>
      <w:r>
        <w:t>dựng</w:t>
      </w:r>
      <w:r>
        <w:rPr>
          <w:spacing w:val="-8"/>
        </w:rPr>
        <w:t xml:space="preserve"> </w:t>
      </w:r>
      <w:r>
        <w:t>được</w:t>
      </w:r>
      <w:r>
        <w:rPr>
          <w:spacing w:val="-6"/>
        </w:rPr>
        <w:t xml:space="preserve"> </w:t>
      </w:r>
      <w:r>
        <w:t>hình</w:t>
      </w:r>
      <w:r>
        <w:rPr>
          <w:spacing w:val="-6"/>
        </w:rPr>
        <w:t xml:space="preserve"> </w:t>
      </w:r>
      <w:r>
        <w:t>thành</w:t>
      </w:r>
      <w:r>
        <w:rPr>
          <w:spacing w:val="-6"/>
        </w:rPr>
        <w:t xml:space="preserve"> </w:t>
      </w:r>
      <w:r>
        <w:t>ngay</w:t>
      </w:r>
      <w:r>
        <w:rPr>
          <w:spacing w:val="-10"/>
        </w:rPr>
        <w:t xml:space="preserve"> </w:t>
      </w:r>
      <w:r>
        <w:t>từ</w:t>
      </w:r>
      <w:r>
        <w:rPr>
          <w:spacing w:val="-6"/>
        </w:rPr>
        <w:t xml:space="preserve"> </w:t>
      </w:r>
      <w:r>
        <w:t>trong</w:t>
      </w:r>
      <w:r>
        <w:rPr>
          <w:spacing w:val="-8"/>
        </w:rPr>
        <w:t xml:space="preserve"> </w:t>
      </w:r>
      <w:r>
        <w:t>các</w:t>
      </w:r>
      <w:r>
        <w:rPr>
          <w:spacing w:val="-4"/>
        </w:rPr>
        <w:t xml:space="preserve"> </w:t>
      </w:r>
      <w:r>
        <w:t>giai</w:t>
      </w:r>
      <w:r>
        <w:rPr>
          <w:spacing w:val="-5"/>
        </w:rPr>
        <w:t xml:space="preserve"> </w:t>
      </w:r>
      <w:r>
        <w:t>đoạn</w:t>
      </w:r>
      <w:r>
        <w:rPr>
          <w:spacing w:val="-6"/>
        </w:rPr>
        <w:t xml:space="preserve"> </w:t>
      </w:r>
      <w:r>
        <w:t>đầu</w:t>
      </w:r>
      <w:r>
        <w:rPr>
          <w:spacing w:val="-5"/>
        </w:rPr>
        <w:t xml:space="preserve"> </w:t>
      </w:r>
      <w:r>
        <w:t>tiên</w:t>
      </w:r>
      <w:r>
        <w:rPr>
          <w:spacing w:val="-5"/>
        </w:rPr>
        <w:t xml:space="preserve"> </w:t>
      </w:r>
      <w:r>
        <w:t>của dự án đầu tư xây dựng công trình và từ chất lượng của các nguyên vật liệu, cấu kiện xây</w:t>
      </w:r>
      <w:r>
        <w:rPr>
          <w:spacing w:val="-26"/>
        </w:rPr>
        <w:t xml:space="preserve"> </w:t>
      </w:r>
      <w:r>
        <w:t>dựng, chất lượng của các công việc xây dựng, chất lượng của các bộ phận, hạng mục công</w:t>
      </w:r>
      <w:r>
        <w:rPr>
          <w:spacing w:val="-13"/>
        </w:rPr>
        <w:t xml:space="preserve"> </w:t>
      </w:r>
      <w:r>
        <w:t>trình.</w:t>
      </w:r>
    </w:p>
    <w:p w14:paraId="5216ADD9" w14:textId="77777777" w:rsidR="0009730F" w:rsidRDefault="00EC41F8">
      <w:pPr>
        <w:pStyle w:val="BodyText"/>
        <w:spacing w:before="119" w:line="278" w:lineRule="auto"/>
        <w:ind w:left="902" w:right="989" w:firstLine="566"/>
      </w:pPr>
      <w:r>
        <w:t>Đặc điểm phức tạp của sản phẩm và quá trình sản xuất xây dựng làm cho trong khi tiến hành công việc người thi công xây dựng công trình có thể có những sai phạm trong thao tác, trong</w:t>
      </w:r>
      <w:r>
        <w:rPr>
          <w:spacing w:val="-5"/>
        </w:rPr>
        <w:t xml:space="preserve"> </w:t>
      </w:r>
      <w:r>
        <w:t>sử dụng</w:t>
      </w:r>
      <w:r>
        <w:rPr>
          <w:spacing w:val="-5"/>
        </w:rPr>
        <w:t xml:space="preserve"> </w:t>
      </w:r>
      <w:r>
        <w:t>vật tư</w:t>
      </w:r>
      <w:r>
        <w:rPr>
          <w:spacing w:val="-1"/>
        </w:rPr>
        <w:t xml:space="preserve"> </w:t>
      </w:r>
      <w:r>
        <w:t>kỹ</w:t>
      </w:r>
      <w:r>
        <w:rPr>
          <w:spacing w:val="-7"/>
        </w:rPr>
        <w:t xml:space="preserve"> </w:t>
      </w:r>
      <w:r>
        <w:t>thuật,</w:t>
      </w:r>
      <w:r>
        <w:rPr>
          <w:spacing w:val="-1"/>
        </w:rPr>
        <w:t xml:space="preserve"> </w:t>
      </w:r>
      <w:r>
        <w:t>trong</w:t>
      </w:r>
      <w:r>
        <w:rPr>
          <w:spacing w:val="-5"/>
        </w:rPr>
        <w:t xml:space="preserve"> </w:t>
      </w:r>
      <w:r>
        <w:t>sử</w:t>
      </w:r>
      <w:r>
        <w:rPr>
          <w:spacing w:val="-2"/>
        </w:rPr>
        <w:t xml:space="preserve"> </w:t>
      </w:r>
      <w:r>
        <w:t>dụng</w:t>
      </w:r>
      <w:r>
        <w:rPr>
          <w:spacing w:val="-5"/>
        </w:rPr>
        <w:t xml:space="preserve"> </w:t>
      </w:r>
      <w:r>
        <w:t>thiết</w:t>
      </w:r>
      <w:r>
        <w:rPr>
          <w:spacing w:val="1"/>
        </w:rPr>
        <w:t xml:space="preserve"> </w:t>
      </w:r>
      <w:r>
        <w:t>bị</w:t>
      </w:r>
      <w:r>
        <w:rPr>
          <w:spacing w:val="-1"/>
        </w:rPr>
        <w:t xml:space="preserve"> </w:t>
      </w:r>
      <w:r>
        <w:t>thi</w:t>
      </w:r>
      <w:r>
        <w:rPr>
          <w:spacing w:val="-2"/>
        </w:rPr>
        <w:t xml:space="preserve"> </w:t>
      </w:r>
      <w:r>
        <w:t>công, trong</w:t>
      </w:r>
      <w:r>
        <w:rPr>
          <w:spacing w:val="-5"/>
        </w:rPr>
        <w:t xml:space="preserve"> </w:t>
      </w:r>
      <w:r>
        <w:t>việc</w:t>
      </w:r>
      <w:r>
        <w:rPr>
          <w:spacing w:val="-1"/>
        </w:rPr>
        <w:t xml:space="preserve"> </w:t>
      </w:r>
      <w:r>
        <w:t>tuân</w:t>
      </w:r>
      <w:r>
        <w:rPr>
          <w:spacing w:val="-3"/>
        </w:rPr>
        <w:t xml:space="preserve"> </w:t>
      </w:r>
      <w:r>
        <w:t>thủ</w:t>
      </w:r>
      <w:r>
        <w:rPr>
          <w:spacing w:val="-1"/>
        </w:rPr>
        <w:t xml:space="preserve"> </w:t>
      </w:r>
      <w:r>
        <w:t>các</w:t>
      </w:r>
      <w:r>
        <w:rPr>
          <w:spacing w:val="-3"/>
        </w:rPr>
        <w:t xml:space="preserve"> </w:t>
      </w:r>
      <w:r>
        <w:t>quy</w:t>
      </w:r>
      <w:r>
        <w:rPr>
          <w:spacing w:val="-8"/>
        </w:rPr>
        <w:t xml:space="preserve"> </w:t>
      </w:r>
      <w:r>
        <w:t>trình, quy</w:t>
      </w:r>
      <w:r>
        <w:rPr>
          <w:spacing w:val="-11"/>
        </w:rPr>
        <w:t xml:space="preserve"> </w:t>
      </w:r>
      <w:r>
        <w:t>phạm</w:t>
      </w:r>
      <w:r>
        <w:rPr>
          <w:spacing w:val="-5"/>
        </w:rPr>
        <w:t xml:space="preserve"> </w:t>
      </w:r>
      <w:r>
        <w:t>và</w:t>
      </w:r>
      <w:r>
        <w:rPr>
          <w:spacing w:val="-7"/>
        </w:rPr>
        <w:t xml:space="preserve"> </w:t>
      </w:r>
      <w:r>
        <w:t>những</w:t>
      </w:r>
      <w:r>
        <w:rPr>
          <w:spacing w:val="-8"/>
        </w:rPr>
        <w:t xml:space="preserve"> </w:t>
      </w:r>
      <w:r>
        <w:t>quy</w:t>
      </w:r>
      <w:r>
        <w:rPr>
          <w:spacing w:val="-9"/>
        </w:rPr>
        <w:t xml:space="preserve"> </w:t>
      </w:r>
      <w:r>
        <w:t>định</w:t>
      </w:r>
      <w:r>
        <w:rPr>
          <w:spacing w:val="-5"/>
        </w:rPr>
        <w:t xml:space="preserve"> </w:t>
      </w:r>
      <w:r>
        <w:t>khác</w:t>
      </w:r>
      <w:r>
        <w:rPr>
          <w:spacing w:val="-7"/>
        </w:rPr>
        <w:t xml:space="preserve"> </w:t>
      </w:r>
      <w:r>
        <w:t>của</w:t>
      </w:r>
      <w:r>
        <w:rPr>
          <w:spacing w:val="-6"/>
        </w:rPr>
        <w:t xml:space="preserve"> </w:t>
      </w:r>
      <w:r>
        <w:t>thiết</w:t>
      </w:r>
      <w:r>
        <w:rPr>
          <w:spacing w:val="-6"/>
        </w:rPr>
        <w:t xml:space="preserve"> </w:t>
      </w:r>
      <w:r>
        <w:t>kế.</w:t>
      </w:r>
      <w:r>
        <w:rPr>
          <w:spacing w:val="-5"/>
        </w:rPr>
        <w:t xml:space="preserve"> </w:t>
      </w:r>
      <w:r>
        <w:t>Vì</w:t>
      </w:r>
      <w:r>
        <w:rPr>
          <w:spacing w:val="-9"/>
        </w:rPr>
        <w:t xml:space="preserve"> </w:t>
      </w:r>
      <w:r>
        <w:t>vậy,</w:t>
      </w:r>
      <w:r>
        <w:rPr>
          <w:spacing w:val="-5"/>
        </w:rPr>
        <w:t xml:space="preserve"> </w:t>
      </w:r>
      <w:r>
        <w:t>rất</w:t>
      </w:r>
      <w:r>
        <w:rPr>
          <w:spacing w:val="-6"/>
        </w:rPr>
        <w:t xml:space="preserve"> </w:t>
      </w:r>
      <w:r>
        <w:t>cần</w:t>
      </w:r>
      <w:r>
        <w:rPr>
          <w:spacing w:val="-5"/>
        </w:rPr>
        <w:t xml:space="preserve"> </w:t>
      </w:r>
      <w:r>
        <w:t>thiết</w:t>
      </w:r>
      <w:r>
        <w:rPr>
          <w:spacing w:val="-6"/>
        </w:rPr>
        <w:t xml:space="preserve"> </w:t>
      </w:r>
      <w:r>
        <w:t>phải</w:t>
      </w:r>
      <w:r>
        <w:rPr>
          <w:spacing w:val="-5"/>
        </w:rPr>
        <w:t xml:space="preserve"> </w:t>
      </w:r>
      <w:r>
        <w:t>theo</w:t>
      </w:r>
      <w:r>
        <w:rPr>
          <w:spacing w:val="-7"/>
        </w:rPr>
        <w:t xml:space="preserve"> </w:t>
      </w:r>
      <w:r>
        <w:t>dõi,</w:t>
      </w:r>
      <w:r>
        <w:rPr>
          <w:spacing w:val="-5"/>
        </w:rPr>
        <w:t xml:space="preserve"> </w:t>
      </w:r>
      <w:r>
        <w:t>kiểm</w:t>
      </w:r>
      <w:r>
        <w:rPr>
          <w:spacing w:val="-9"/>
        </w:rPr>
        <w:t xml:space="preserve"> </w:t>
      </w:r>
      <w:r>
        <w:t>tra</w:t>
      </w:r>
      <w:r>
        <w:rPr>
          <w:spacing w:val="-6"/>
        </w:rPr>
        <w:t xml:space="preserve"> </w:t>
      </w:r>
      <w:r>
        <w:t>trực tiếp,</w:t>
      </w:r>
      <w:r>
        <w:rPr>
          <w:spacing w:val="-6"/>
        </w:rPr>
        <w:t xml:space="preserve"> </w:t>
      </w:r>
      <w:r>
        <w:t>thường</w:t>
      </w:r>
      <w:r>
        <w:rPr>
          <w:spacing w:val="-7"/>
        </w:rPr>
        <w:t xml:space="preserve"> </w:t>
      </w:r>
      <w:r>
        <w:t>xuyên,</w:t>
      </w:r>
      <w:r>
        <w:rPr>
          <w:spacing w:val="-6"/>
        </w:rPr>
        <w:t xml:space="preserve"> </w:t>
      </w:r>
      <w:r>
        <w:t>liên</w:t>
      </w:r>
      <w:r>
        <w:rPr>
          <w:spacing w:val="-5"/>
        </w:rPr>
        <w:t xml:space="preserve"> </w:t>
      </w:r>
      <w:r>
        <w:t>tục</w:t>
      </w:r>
      <w:r>
        <w:rPr>
          <w:spacing w:val="-6"/>
        </w:rPr>
        <w:t xml:space="preserve"> </w:t>
      </w:r>
      <w:r>
        <w:t>để</w:t>
      </w:r>
      <w:r>
        <w:rPr>
          <w:spacing w:val="-7"/>
        </w:rPr>
        <w:t xml:space="preserve"> </w:t>
      </w:r>
      <w:r>
        <w:t>đôn</w:t>
      </w:r>
      <w:r>
        <w:rPr>
          <w:spacing w:val="-5"/>
        </w:rPr>
        <w:t xml:space="preserve"> </w:t>
      </w:r>
      <w:r>
        <w:t>đốc,</w:t>
      </w:r>
      <w:r>
        <w:rPr>
          <w:spacing w:val="-6"/>
        </w:rPr>
        <w:t xml:space="preserve"> </w:t>
      </w:r>
      <w:r>
        <w:t>nhắc</w:t>
      </w:r>
      <w:r>
        <w:rPr>
          <w:spacing w:val="-6"/>
        </w:rPr>
        <w:t xml:space="preserve"> </w:t>
      </w:r>
      <w:r>
        <w:t>nhở</w:t>
      </w:r>
      <w:r>
        <w:rPr>
          <w:spacing w:val="-7"/>
        </w:rPr>
        <w:t xml:space="preserve"> </w:t>
      </w:r>
      <w:r>
        <w:t>người</w:t>
      </w:r>
      <w:r>
        <w:rPr>
          <w:spacing w:val="-6"/>
        </w:rPr>
        <w:t xml:space="preserve"> </w:t>
      </w:r>
      <w:r>
        <w:t>thi</w:t>
      </w:r>
      <w:r>
        <w:rPr>
          <w:spacing w:val="-5"/>
        </w:rPr>
        <w:t xml:space="preserve"> </w:t>
      </w:r>
      <w:r>
        <w:t>công</w:t>
      </w:r>
      <w:r>
        <w:rPr>
          <w:spacing w:val="-8"/>
        </w:rPr>
        <w:t xml:space="preserve"> </w:t>
      </w:r>
      <w:r>
        <w:t>xây</w:t>
      </w:r>
      <w:r>
        <w:rPr>
          <w:spacing w:val="-13"/>
        </w:rPr>
        <w:t xml:space="preserve"> </w:t>
      </w:r>
      <w:r>
        <w:t>dựng</w:t>
      </w:r>
      <w:r>
        <w:rPr>
          <w:spacing w:val="-8"/>
        </w:rPr>
        <w:t xml:space="preserve"> </w:t>
      </w:r>
      <w:r>
        <w:t>công</w:t>
      </w:r>
      <w:r>
        <w:rPr>
          <w:spacing w:val="-9"/>
        </w:rPr>
        <w:t xml:space="preserve"> </w:t>
      </w:r>
      <w:r>
        <w:t>trình</w:t>
      </w:r>
      <w:r>
        <w:rPr>
          <w:spacing w:val="-5"/>
        </w:rPr>
        <w:t xml:space="preserve"> </w:t>
      </w:r>
      <w:r>
        <w:t>thực</w:t>
      </w:r>
      <w:r>
        <w:rPr>
          <w:spacing w:val="-6"/>
        </w:rPr>
        <w:t xml:space="preserve"> </w:t>
      </w:r>
      <w:r>
        <w:t>hiện đúng những yêu cầu kỹ thuật cần thiết để đạt mục đích về chất lượng công</w:t>
      </w:r>
      <w:r>
        <w:rPr>
          <w:spacing w:val="-15"/>
        </w:rPr>
        <w:t xml:space="preserve"> </w:t>
      </w:r>
      <w:r>
        <w:t>trình.</w:t>
      </w:r>
    </w:p>
    <w:p w14:paraId="4B184C47" w14:textId="77777777" w:rsidR="0009730F" w:rsidRDefault="00EC41F8">
      <w:pPr>
        <w:pStyle w:val="BodyText"/>
        <w:spacing w:before="120" w:line="278" w:lineRule="auto"/>
        <w:ind w:left="902" w:right="989" w:firstLine="566"/>
      </w:pPr>
      <w:r>
        <w:t>Giám</w:t>
      </w:r>
      <w:r>
        <w:rPr>
          <w:spacing w:val="-11"/>
        </w:rPr>
        <w:t xml:space="preserve"> </w:t>
      </w:r>
      <w:r>
        <w:t>sát</w:t>
      </w:r>
      <w:r>
        <w:rPr>
          <w:spacing w:val="-10"/>
        </w:rPr>
        <w:t xml:space="preserve"> </w:t>
      </w:r>
      <w:r>
        <w:t>chất</w:t>
      </w:r>
      <w:r>
        <w:rPr>
          <w:spacing w:val="-10"/>
        </w:rPr>
        <w:t xml:space="preserve"> </w:t>
      </w:r>
      <w:r>
        <w:t>lượng</w:t>
      </w:r>
      <w:r>
        <w:rPr>
          <w:spacing w:val="-12"/>
        </w:rPr>
        <w:t xml:space="preserve"> </w:t>
      </w:r>
      <w:r>
        <w:t>trong</w:t>
      </w:r>
      <w:r>
        <w:rPr>
          <w:spacing w:val="-12"/>
        </w:rPr>
        <w:t xml:space="preserve"> </w:t>
      </w:r>
      <w:r>
        <w:t>thi</w:t>
      </w:r>
      <w:r>
        <w:rPr>
          <w:spacing w:val="-9"/>
        </w:rPr>
        <w:t xml:space="preserve"> </w:t>
      </w:r>
      <w:r>
        <w:t>công</w:t>
      </w:r>
      <w:r>
        <w:rPr>
          <w:spacing w:val="-13"/>
        </w:rPr>
        <w:t xml:space="preserve"> </w:t>
      </w:r>
      <w:r>
        <w:t>xây</w:t>
      </w:r>
      <w:r>
        <w:rPr>
          <w:spacing w:val="-15"/>
        </w:rPr>
        <w:t xml:space="preserve"> </w:t>
      </w:r>
      <w:r>
        <w:t>dựng</w:t>
      </w:r>
      <w:r>
        <w:rPr>
          <w:spacing w:val="-12"/>
        </w:rPr>
        <w:t xml:space="preserve"> </w:t>
      </w:r>
      <w:r>
        <w:t>công</w:t>
      </w:r>
      <w:r>
        <w:rPr>
          <w:spacing w:val="-10"/>
        </w:rPr>
        <w:t xml:space="preserve"> </w:t>
      </w:r>
      <w:r>
        <w:t>trình</w:t>
      </w:r>
      <w:r>
        <w:rPr>
          <w:spacing w:val="-10"/>
        </w:rPr>
        <w:t xml:space="preserve"> </w:t>
      </w:r>
      <w:r>
        <w:t>là</w:t>
      </w:r>
      <w:r>
        <w:rPr>
          <w:spacing w:val="-10"/>
        </w:rPr>
        <w:t xml:space="preserve"> </w:t>
      </w:r>
      <w:r>
        <w:t>theo</w:t>
      </w:r>
      <w:r>
        <w:rPr>
          <w:spacing w:val="-11"/>
        </w:rPr>
        <w:t xml:space="preserve"> </w:t>
      </w:r>
      <w:r>
        <w:t>dõi,</w:t>
      </w:r>
      <w:r>
        <w:rPr>
          <w:spacing w:val="-10"/>
        </w:rPr>
        <w:t xml:space="preserve"> </w:t>
      </w:r>
      <w:r>
        <w:t>kiểm</w:t>
      </w:r>
      <w:r>
        <w:rPr>
          <w:spacing w:val="-12"/>
        </w:rPr>
        <w:t xml:space="preserve"> </w:t>
      </w:r>
      <w:r>
        <w:t>tra</w:t>
      </w:r>
      <w:r>
        <w:rPr>
          <w:spacing w:val="-9"/>
        </w:rPr>
        <w:t xml:space="preserve"> </w:t>
      </w:r>
      <w:r>
        <w:t>và</w:t>
      </w:r>
      <w:r>
        <w:rPr>
          <w:spacing w:val="-11"/>
        </w:rPr>
        <w:t xml:space="preserve"> </w:t>
      </w:r>
      <w:r>
        <w:t>điều</w:t>
      </w:r>
      <w:r>
        <w:rPr>
          <w:spacing w:val="-10"/>
        </w:rPr>
        <w:t xml:space="preserve"> </w:t>
      </w:r>
      <w:r>
        <w:t>chỉnh một cách thường xuyên liên tục, có hệ thống việc thực hiện công tác thi công xây lắp tại hiện trường để đảm bảo thi công đúng yêu cầu của tài liệu, bản vẽ thiết kế được duyệt, quy trình đã được thông qua và tiêu chuẩn kỹ thuật tương</w:t>
      </w:r>
      <w:r>
        <w:rPr>
          <w:spacing w:val="-14"/>
        </w:rPr>
        <w:t xml:space="preserve"> </w:t>
      </w:r>
      <w:r>
        <w:t>ứng.</w:t>
      </w:r>
    </w:p>
    <w:p w14:paraId="7E330F97" w14:textId="77777777" w:rsidR="0009730F" w:rsidRDefault="00EC41F8">
      <w:pPr>
        <w:pStyle w:val="BodyText"/>
        <w:spacing w:before="119" w:line="280" w:lineRule="auto"/>
        <w:ind w:left="902" w:right="990" w:firstLine="566"/>
      </w:pPr>
      <w:r>
        <w:t>Mục</w:t>
      </w:r>
      <w:r>
        <w:rPr>
          <w:spacing w:val="-6"/>
        </w:rPr>
        <w:t xml:space="preserve"> </w:t>
      </w:r>
      <w:r>
        <w:t>đích</w:t>
      </w:r>
      <w:r>
        <w:rPr>
          <w:spacing w:val="-5"/>
        </w:rPr>
        <w:t xml:space="preserve"> </w:t>
      </w:r>
      <w:r>
        <w:t>của</w:t>
      </w:r>
      <w:r>
        <w:rPr>
          <w:spacing w:val="-4"/>
        </w:rPr>
        <w:t xml:space="preserve"> </w:t>
      </w:r>
      <w:r>
        <w:t>giám</w:t>
      </w:r>
      <w:r>
        <w:rPr>
          <w:spacing w:val="-4"/>
        </w:rPr>
        <w:t xml:space="preserve"> </w:t>
      </w:r>
      <w:r>
        <w:t>sát</w:t>
      </w:r>
      <w:r>
        <w:rPr>
          <w:spacing w:val="-5"/>
        </w:rPr>
        <w:t xml:space="preserve"> </w:t>
      </w:r>
      <w:r>
        <w:t>chất</w:t>
      </w:r>
      <w:r>
        <w:rPr>
          <w:spacing w:val="-4"/>
        </w:rPr>
        <w:t xml:space="preserve"> </w:t>
      </w:r>
      <w:r>
        <w:t>lượng</w:t>
      </w:r>
      <w:r>
        <w:rPr>
          <w:spacing w:val="-4"/>
        </w:rPr>
        <w:t xml:space="preserve"> </w:t>
      </w:r>
      <w:r>
        <w:t>trong</w:t>
      </w:r>
      <w:r>
        <w:rPr>
          <w:spacing w:val="-8"/>
        </w:rPr>
        <w:t xml:space="preserve"> </w:t>
      </w:r>
      <w:r>
        <w:t>thi</w:t>
      </w:r>
      <w:r>
        <w:rPr>
          <w:spacing w:val="-4"/>
        </w:rPr>
        <w:t xml:space="preserve"> </w:t>
      </w:r>
      <w:r>
        <w:t>công</w:t>
      </w:r>
      <w:r>
        <w:rPr>
          <w:spacing w:val="-5"/>
        </w:rPr>
        <w:t xml:space="preserve"> </w:t>
      </w:r>
      <w:r>
        <w:t>xây</w:t>
      </w:r>
      <w:r>
        <w:rPr>
          <w:spacing w:val="-7"/>
        </w:rPr>
        <w:t xml:space="preserve"> </w:t>
      </w:r>
      <w:r>
        <w:t>dựng</w:t>
      </w:r>
      <w:r>
        <w:rPr>
          <w:spacing w:val="-5"/>
        </w:rPr>
        <w:t xml:space="preserve"> </w:t>
      </w:r>
      <w:r>
        <w:t>công</w:t>
      </w:r>
      <w:r>
        <w:rPr>
          <w:spacing w:val="-7"/>
        </w:rPr>
        <w:t xml:space="preserve"> </w:t>
      </w:r>
      <w:r>
        <w:t>trình</w:t>
      </w:r>
      <w:r>
        <w:rPr>
          <w:spacing w:val="-5"/>
        </w:rPr>
        <w:t xml:space="preserve"> </w:t>
      </w:r>
      <w:r>
        <w:t>là</w:t>
      </w:r>
      <w:r>
        <w:rPr>
          <w:spacing w:val="-3"/>
        </w:rPr>
        <w:t xml:space="preserve"> </w:t>
      </w:r>
      <w:r>
        <w:t>phòng</w:t>
      </w:r>
      <w:r>
        <w:rPr>
          <w:spacing w:val="-7"/>
        </w:rPr>
        <w:t xml:space="preserve"> </w:t>
      </w:r>
      <w:r>
        <w:t>ngừa,</w:t>
      </w:r>
      <w:r>
        <w:rPr>
          <w:spacing w:val="-5"/>
        </w:rPr>
        <w:t xml:space="preserve"> </w:t>
      </w:r>
      <w:r>
        <w:t>loại trừ</w:t>
      </w:r>
      <w:r>
        <w:rPr>
          <w:spacing w:val="11"/>
        </w:rPr>
        <w:t xml:space="preserve"> </w:t>
      </w:r>
      <w:r>
        <w:t>các</w:t>
      </w:r>
      <w:r>
        <w:rPr>
          <w:spacing w:val="10"/>
        </w:rPr>
        <w:t xml:space="preserve"> </w:t>
      </w:r>
      <w:r>
        <w:t>sai</w:t>
      </w:r>
      <w:r>
        <w:rPr>
          <w:spacing w:val="12"/>
        </w:rPr>
        <w:t xml:space="preserve"> </w:t>
      </w:r>
      <w:r>
        <w:t>phạm</w:t>
      </w:r>
      <w:r>
        <w:rPr>
          <w:spacing w:val="12"/>
        </w:rPr>
        <w:t xml:space="preserve"> </w:t>
      </w:r>
      <w:r>
        <w:t>kỹ</w:t>
      </w:r>
      <w:r>
        <w:rPr>
          <w:spacing w:val="6"/>
        </w:rPr>
        <w:t xml:space="preserve"> </w:t>
      </w:r>
      <w:r>
        <w:t>thuật,</w:t>
      </w:r>
      <w:r>
        <w:rPr>
          <w:spacing w:val="12"/>
        </w:rPr>
        <w:t xml:space="preserve"> </w:t>
      </w:r>
      <w:r>
        <w:t>đảm</w:t>
      </w:r>
      <w:r>
        <w:rPr>
          <w:spacing w:val="12"/>
        </w:rPr>
        <w:t xml:space="preserve"> </w:t>
      </w:r>
      <w:r>
        <w:t>bảo</w:t>
      </w:r>
      <w:r>
        <w:rPr>
          <w:spacing w:val="11"/>
        </w:rPr>
        <w:t xml:space="preserve"> </w:t>
      </w:r>
      <w:r>
        <w:t>công</w:t>
      </w:r>
      <w:r>
        <w:rPr>
          <w:spacing w:val="9"/>
        </w:rPr>
        <w:t xml:space="preserve"> </w:t>
      </w:r>
      <w:r>
        <w:t>trình</w:t>
      </w:r>
      <w:r>
        <w:rPr>
          <w:spacing w:val="12"/>
        </w:rPr>
        <w:t xml:space="preserve"> </w:t>
      </w:r>
      <w:r>
        <w:t>xây</w:t>
      </w:r>
      <w:r>
        <w:rPr>
          <w:spacing w:val="9"/>
        </w:rPr>
        <w:t xml:space="preserve"> </w:t>
      </w:r>
      <w:r>
        <w:t>dựng</w:t>
      </w:r>
      <w:r>
        <w:rPr>
          <w:spacing w:val="9"/>
        </w:rPr>
        <w:t xml:space="preserve"> </w:t>
      </w:r>
      <w:r>
        <w:t>đạt</w:t>
      </w:r>
      <w:r>
        <w:rPr>
          <w:spacing w:val="14"/>
        </w:rPr>
        <w:t xml:space="preserve"> </w:t>
      </w:r>
      <w:r>
        <w:t>chất</w:t>
      </w:r>
      <w:r>
        <w:rPr>
          <w:spacing w:val="12"/>
        </w:rPr>
        <w:t xml:space="preserve"> </w:t>
      </w:r>
      <w:r>
        <w:t>lượng</w:t>
      </w:r>
      <w:r>
        <w:rPr>
          <w:spacing w:val="9"/>
        </w:rPr>
        <w:t xml:space="preserve"> </w:t>
      </w:r>
      <w:r>
        <w:t>thiết</w:t>
      </w:r>
      <w:r>
        <w:rPr>
          <w:spacing w:val="11"/>
        </w:rPr>
        <w:t xml:space="preserve"> </w:t>
      </w:r>
      <w:r>
        <w:t>kế,</w:t>
      </w:r>
      <w:r>
        <w:rPr>
          <w:spacing w:val="11"/>
        </w:rPr>
        <w:t xml:space="preserve"> </w:t>
      </w:r>
      <w:r>
        <w:t>phù</w:t>
      </w:r>
      <w:r>
        <w:rPr>
          <w:spacing w:val="11"/>
        </w:rPr>
        <w:t xml:space="preserve"> </w:t>
      </w:r>
      <w:r>
        <w:t>hợp</w:t>
      </w:r>
      <w:r>
        <w:rPr>
          <w:spacing w:val="12"/>
        </w:rPr>
        <w:t xml:space="preserve"> </w:t>
      </w:r>
      <w:r>
        <w:t>với</w:t>
      </w:r>
    </w:p>
    <w:p w14:paraId="07E9FEDB" w14:textId="77777777" w:rsidR="0009730F" w:rsidRDefault="0009730F">
      <w:pPr>
        <w:spacing w:line="280" w:lineRule="auto"/>
        <w:sectPr w:rsidR="0009730F">
          <w:pgSz w:w="11910" w:h="16850"/>
          <w:pgMar w:top="1100" w:right="140" w:bottom="980" w:left="800" w:header="0" w:footer="783" w:gutter="0"/>
          <w:cols w:space="720"/>
        </w:sectPr>
      </w:pPr>
    </w:p>
    <w:p w14:paraId="36E2D9B9" w14:textId="77777777" w:rsidR="0009730F" w:rsidRDefault="00EC41F8">
      <w:pPr>
        <w:pStyle w:val="BodyText"/>
        <w:spacing w:before="64"/>
        <w:ind w:left="902" w:firstLine="0"/>
        <w:jc w:val="left"/>
      </w:pPr>
      <w:r>
        <w:lastRenderedPageBreak/>
        <w:t>tiêu chuẩn kỹ thuật được phép áp dụng.</w:t>
      </w:r>
    </w:p>
    <w:p w14:paraId="37C75098" w14:textId="77777777" w:rsidR="0009730F" w:rsidRDefault="00EC41F8">
      <w:pPr>
        <w:pStyle w:val="BodyText"/>
        <w:spacing w:before="166" w:line="278" w:lineRule="auto"/>
        <w:ind w:left="902" w:right="993" w:firstLine="566"/>
      </w:pPr>
      <w:r>
        <w:t>Nguyên tắc cơ bản của giám sát chất lượng trong thi công xây dựng là lấy phòng ngừa làm cốt lõi, kiểm soát sự việc trước, phòng tránh ngay từ đầu khi chưa xảy ra, kiên quyết loại trừ vấn đề không đảm bảo chất lượng khi nó còn ở trạng thái manh nha, vừa kiểm tra chặt chẽ, nghiêm ngặt vừa giúp đỡ tận tình.</w:t>
      </w:r>
    </w:p>
    <w:p w14:paraId="746BAE82" w14:textId="77777777" w:rsidR="0009730F" w:rsidRDefault="00EC41F8">
      <w:pPr>
        <w:pStyle w:val="BodyText"/>
        <w:spacing w:before="119" w:line="278" w:lineRule="auto"/>
        <w:ind w:left="902" w:right="991" w:firstLine="566"/>
      </w:pPr>
      <w:r>
        <w:t>Theo</w:t>
      </w:r>
      <w:r>
        <w:rPr>
          <w:spacing w:val="-6"/>
        </w:rPr>
        <w:t xml:space="preserve"> </w:t>
      </w:r>
      <w:r>
        <w:t>nghĩa</w:t>
      </w:r>
      <w:r>
        <w:rPr>
          <w:spacing w:val="-7"/>
        </w:rPr>
        <w:t xml:space="preserve"> </w:t>
      </w:r>
      <w:r>
        <w:t>mở</w:t>
      </w:r>
      <w:r>
        <w:rPr>
          <w:spacing w:val="-5"/>
        </w:rPr>
        <w:t xml:space="preserve"> </w:t>
      </w:r>
      <w:r>
        <w:t>rộng,</w:t>
      </w:r>
      <w:r>
        <w:rPr>
          <w:spacing w:val="-6"/>
        </w:rPr>
        <w:t xml:space="preserve"> </w:t>
      </w:r>
      <w:r>
        <w:t>chất</w:t>
      </w:r>
      <w:r>
        <w:rPr>
          <w:spacing w:val="-5"/>
        </w:rPr>
        <w:t xml:space="preserve"> </w:t>
      </w:r>
      <w:r>
        <w:t>lượng</w:t>
      </w:r>
      <w:r>
        <w:rPr>
          <w:spacing w:val="-8"/>
        </w:rPr>
        <w:t xml:space="preserve"> </w:t>
      </w:r>
      <w:r>
        <w:t>công</w:t>
      </w:r>
      <w:r>
        <w:rPr>
          <w:spacing w:val="-8"/>
        </w:rPr>
        <w:t xml:space="preserve"> </w:t>
      </w:r>
      <w:r>
        <w:t>trình</w:t>
      </w:r>
      <w:r>
        <w:rPr>
          <w:spacing w:val="-6"/>
        </w:rPr>
        <w:t xml:space="preserve"> </w:t>
      </w:r>
      <w:r>
        <w:t>phải</w:t>
      </w:r>
      <w:r>
        <w:rPr>
          <w:spacing w:val="-5"/>
        </w:rPr>
        <w:t xml:space="preserve"> </w:t>
      </w:r>
      <w:r>
        <w:t>được</w:t>
      </w:r>
      <w:r>
        <w:rPr>
          <w:spacing w:val="-7"/>
        </w:rPr>
        <w:t xml:space="preserve"> </w:t>
      </w:r>
      <w:r>
        <w:t>kết</w:t>
      </w:r>
      <w:r>
        <w:rPr>
          <w:spacing w:val="-5"/>
        </w:rPr>
        <w:t xml:space="preserve"> </w:t>
      </w:r>
      <w:r>
        <w:t>hợp</w:t>
      </w:r>
      <w:r>
        <w:rPr>
          <w:spacing w:val="-6"/>
        </w:rPr>
        <w:t xml:space="preserve"> </w:t>
      </w:r>
      <w:r>
        <w:t>với</w:t>
      </w:r>
      <w:r>
        <w:rPr>
          <w:spacing w:val="-6"/>
        </w:rPr>
        <w:t xml:space="preserve"> </w:t>
      </w:r>
      <w:r>
        <w:t>các</w:t>
      </w:r>
      <w:r>
        <w:rPr>
          <w:spacing w:val="-6"/>
        </w:rPr>
        <w:t xml:space="preserve"> </w:t>
      </w:r>
      <w:r>
        <w:t>mục</w:t>
      </w:r>
      <w:r>
        <w:rPr>
          <w:spacing w:val="-4"/>
        </w:rPr>
        <w:t xml:space="preserve"> </w:t>
      </w:r>
      <w:r>
        <w:t>tiêu</w:t>
      </w:r>
      <w:r>
        <w:rPr>
          <w:spacing w:val="-5"/>
        </w:rPr>
        <w:t xml:space="preserve"> </w:t>
      </w:r>
      <w:r>
        <w:t>về</w:t>
      </w:r>
      <w:r>
        <w:rPr>
          <w:spacing w:val="-7"/>
        </w:rPr>
        <w:t xml:space="preserve"> </w:t>
      </w:r>
      <w:r>
        <w:t>tiến</w:t>
      </w:r>
      <w:r>
        <w:rPr>
          <w:spacing w:val="-5"/>
        </w:rPr>
        <w:t xml:space="preserve"> </w:t>
      </w:r>
      <w:r>
        <w:t>độ và chi phí. Nghĩa là công trình xây dựng nói chung và các công tác xây lắp nói riêng đảm bảo chất lượng, được làm tốt ngay từ đầu sẽ tránh phải sửa chữa hoặc phá đi làm lại dẫn đến kéo dài thời gian và tăng chi phí, giá</w:t>
      </w:r>
      <w:r>
        <w:rPr>
          <w:spacing w:val="-2"/>
        </w:rPr>
        <w:t xml:space="preserve"> </w:t>
      </w:r>
      <w:r>
        <w:t>thành.</w:t>
      </w:r>
    </w:p>
    <w:p w14:paraId="6212A284" w14:textId="77777777" w:rsidR="0009730F" w:rsidRDefault="00EC41F8">
      <w:pPr>
        <w:pStyle w:val="ListParagraph"/>
        <w:numPr>
          <w:ilvl w:val="1"/>
          <w:numId w:val="36"/>
        </w:numPr>
        <w:tabs>
          <w:tab w:val="left" w:pos="2189"/>
        </w:tabs>
        <w:spacing w:before="102" w:line="276" w:lineRule="auto"/>
        <w:ind w:right="986"/>
        <w:rPr>
          <w:sz w:val="24"/>
        </w:rPr>
      </w:pPr>
      <w:r>
        <w:rPr>
          <w:sz w:val="24"/>
        </w:rPr>
        <w:t>Giám sát chất lượng giai đoạn chuẩn bị thi công: Trong giai đoạn chuẩn bị thi công giám sát chất lượng cần triển khai các công việc</w:t>
      </w:r>
      <w:r>
        <w:rPr>
          <w:spacing w:val="-4"/>
          <w:sz w:val="24"/>
        </w:rPr>
        <w:t xml:space="preserve"> </w:t>
      </w:r>
      <w:r>
        <w:rPr>
          <w:sz w:val="24"/>
        </w:rPr>
        <w:t>sau:</w:t>
      </w:r>
    </w:p>
    <w:p w14:paraId="7FF1945D" w14:textId="77777777" w:rsidR="0009730F" w:rsidRDefault="00EC41F8">
      <w:pPr>
        <w:pStyle w:val="ListParagraph"/>
        <w:numPr>
          <w:ilvl w:val="2"/>
          <w:numId w:val="36"/>
        </w:numPr>
        <w:tabs>
          <w:tab w:val="left" w:pos="2900"/>
        </w:tabs>
        <w:spacing w:before="123" w:line="278" w:lineRule="auto"/>
        <w:ind w:right="988"/>
        <w:rPr>
          <w:sz w:val="24"/>
        </w:rPr>
      </w:pPr>
      <w:r>
        <w:rPr>
          <w:spacing w:val="3"/>
          <w:sz w:val="24"/>
        </w:rPr>
        <w:t xml:space="preserve">Kiểm </w:t>
      </w:r>
      <w:r>
        <w:rPr>
          <w:spacing w:val="2"/>
          <w:sz w:val="24"/>
        </w:rPr>
        <w:t xml:space="preserve">tra chất </w:t>
      </w:r>
      <w:r>
        <w:rPr>
          <w:spacing w:val="3"/>
          <w:sz w:val="24"/>
        </w:rPr>
        <w:t xml:space="preserve">lượng </w:t>
      </w:r>
      <w:r>
        <w:rPr>
          <w:spacing w:val="2"/>
          <w:sz w:val="24"/>
        </w:rPr>
        <w:t xml:space="preserve">hồ sơ, tài </w:t>
      </w:r>
      <w:r>
        <w:rPr>
          <w:spacing w:val="3"/>
          <w:sz w:val="24"/>
        </w:rPr>
        <w:t xml:space="preserve">liệu </w:t>
      </w:r>
      <w:r>
        <w:rPr>
          <w:spacing w:val="2"/>
          <w:sz w:val="24"/>
        </w:rPr>
        <w:t xml:space="preserve">pháp lý </w:t>
      </w:r>
      <w:r>
        <w:rPr>
          <w:spacing w:val="3"/>
          <w:sz w:val="24"/>
        </w:rPr>
        <w:t xml:space="preserve">sử </w:t>
      </w:r>
      <w:r>
        <w:rPr>
          <w:spacing w:val="2"/>
          <w:sz w:val="24"/>
        </w:rPr>
        <w:t xml:space="preserve">dụng trong thi công </w:t>
      </w:r>
      <w:r>
        <w:rPr>
          <w:spacing w:val="3"/>
          <w:sz w:val="24"/>
        </w:rPr>
        <w:t xml:space="preserve">xây dựng như: </w:t>
      </w:r>
      <w:r>
        <w:rPr>
          <w:spacing w:val="2"/>
          <w:sz w:val="24"/>
        </w:rPr>
        <w:t xml:space="preserve">Tài </w:t>
      </w:r>
      <w:r>
        <w:rPr>
          <w:spacing w:val="3"/>
          <w:sz w:val="24"/>
        </w:rPr>
        <w:t xml:space="preserve">liệu thiết </w:t>
      </w:r>
      <w:r>
        <w:rPr>
          <w:spacing w:val="2"/>
          <w:sz w:val="24"/>
        </w:rPr>
        <w:t xml:space="preserve">kế công trình </w:t>
      </w:r>
      <w:r>
        <w:rPr>
          <w:spacing w:val="3"/>
          <w:sz w:val="24"/>
        </w:rPr>
        <w:t xml:space="preserve">(chủ </w:t>
      </w:r>
      <w:r>
        <w:rPr>
          <w:sz w:val="24"/>
        </w:rPr>
        <w:t xml:space="preserve">yếu </w:t>
      </w:r>
      <w:r>
        <w:rPr>
          <w:spacing w:val="3"/>
          <w:sz w:val="24"/>
        </w:rPr>
        <w:t xml:space="preserve">là </w:t>
      </w:r>
      <w:r>
        <w:rPr>
          <w:sz w:val="24"/>
        </w:rPr>
        <w:t xml:space="preserve">các </w:t>
      </w:r>
      <w:r>
        <w:rPr>
          <w:spacing w:val="2"/>
          <w:sz w:val="24"/>
        </w:rPr>
        <w:t xml:space="preserve">tài </w:t>
      </w:r>
      <w:r>
        <w:rPr>
          <w:spacing w:val="3"/>
          <w:sz w:val="24"/>
        </w:rPr>
        <w:t xml:space="preserve">liệu </w:t>
      </w:r>
      <w:r>
        <w:rPr>
          <w:spacing w:val="2"/>
          <w:sz w:val="24"/>
        </w:rPr>
        <w:t xml:space="preserve">Khảo sát </w:t>
      </w:r>
      <w:r>
        <w:rPr>
          <w:spacing w:val="3"/>
          <w:sz w:val="24"/>
        </w:rPr>
        <w:t xml:space="preserve">địa </w:t>
      </w:r>
      <w:r>
        <w:rPr>
          <w:spacing w:val="2"/>
          <w:sz w:val="24"/>
        </w:rPr>
        <w:t xml:space="preserve">chất khu </w:t>
      </w:r>
      <w:r>
        <w:rPr>
          <w:spacing w:val="3"/>
          <w:sz w:val="24"/>
        </w:rPr>
        <w:t xml:space="preserve">vực xây </w:t>
      </w:r>
      <w:r>
        <w:rPr>
          <w:spacing w:val="4"/>
          <w:sz w:val="24"/>
        </w:rPr>
        <w:t xml:space="preserve">dựng </w:t>
      </w:r>
      <w:r>
        <w:rPr>
          <w:spacing w:val="2"/>
          <w:sz w:val="24"/>
        </w:rPr>
        <w:t xml:space="preserve">công </w:t>
      </w:r>
      <w:r>
        <w:rPr>
          <w:spacing w:val="3"/>
          <w:sz w:val="24"/>
        </w:rPr>
        <w:t xml:space="preserve">trình </w:t>
      </w:r>
      <w:r>
        <w:rPr>
          <w:sz w:val="24"/>
        </w:rPr>
        <w:t xml:space="preserve">và </w:t>
      </w:r>
      <w:r>
        <w:rPr>
          <w:spacing w:val="4"/>
          <w:sz w:val="24"/>
        </w:rPr>
        <w:t xml:space="preserve">bản </w:t>
      </w:r>
      <w:r>
        <w:rPr>
          <w:spacing w:val="2"/>
          <w:sz w:val="24"/>
        </w:rPr>
        <w:t xml:space="preserve">vẽ thi công </w:t>
      </w:r>
      <w:r>
        <w:rPr>
          <w:spacing w:val="4"/>
          <w:sz w:val="24"/>
        </w:rPr>
        <w:t xml:space="preserve">xây </w:t>
      </w:r>
      <w:r>
        <w:rPr>
          <w:spacing w:val="3"/>
          <w:sz w:val="24"/>
        </w:rPr>
        <w:t xml:space="preserve">lắp); </w:t>
      </w:r>
      <w:r>
        <w:rPr>
          <w:sz w:val="24"/>
        </w:rPr>
        <w:t xml:space="preserve">Tài </w:t>
      </w:r>
      <w:r>
        <w:rPr>
          <w:spacing w:val="3"/>
          <w:sz w:val="24"/>
        </w:rPr>
        <w:t xml:space="preserve">liệu </w:t>
      </w:r>
      <w:r>
        <w:rPr>
          <w:spacing w:val="2"/>
          <w:sz w:val="24"/>
        </w:rPr>
        <w:t xml:space="preserve">thiết kế tổ chức thi công </w:t>
      </w:r>
      <w:r>
        <w:rPr>
          <w:spacing w:val="3"/>
          <w:sz w:val="24"/>
        </w:rPr>
        <w:t xml:space="preserve">(biện </w:t>
      </w:r>
      <w:r>
        <w:rPr>
          <w:spacing w:val="2"/>
          <w:sz w:val="24"/>
        </w:rPr>
        <w:t xml:space="preserve">pháp thi công, </w:t>
      </w:r>
      <w:r>
        <w:rPr>
          <w:spacing w:val="4"/>
          <w:sz w:val="24"/>
        </w:rPr>
        <w:t xml:space="preserve">bố </w:t>
      </w:r>
      <w:r>
        <w:rPr>
          <w:sz w:val="24"/>
        </w:rPr>
        <w:t xml:space="preserve">trí và </w:t>
      </w:r>
      <w:r>
        <w:rPr>
          <w:spacing w:val="3"/>
          <w:sz w:val="24"/>
        </w:rPr>
        <w:t xml:space="preserve">sử </w:t>
      </w:r>
      <w:r>
        <w:rPr>
          <w:spacing w:val="2"/>
          <w:sz w:val="24"/>
        </w:rPr>
        <w:t xml:space="preserve">dụng </w:t>
      </w:r>
      <w:r>
        <w:rPr>
          <w:spacing w:val="3"/>
          <w:sz w:val="24"/>
        </w:rPr>
        <w:t xml:space="preserve">thiết bị, </w:t>
      </w:r>
      <w:r>
        <w:rPr>
          <w:spacing w:val="2"/>
          <w:sz w:val="24"/>
        </w:rPr>
        <w:t xml:space="preserve">nhu </w:t>
      </w:r>
      <w:r>
        <w:rPr>
          <w:sz w:val="24"/>
        </w:rPr>
        <w:t xml:space="preserve">cầu </w:t>
      </w:r>
      <w:r>
        <w:rPr>
          <w:spacing w:val="2"/>
          <w:sz w:val="24"/>
        </w:rPr>
        <w:t xml:space="preserve">nhân lực, </w:t>
      </w:r>
      <w:r>
        <w:rPr>
          <w:sz w:val="24"/>
        </w:rPr>
        <w:t xml:space="preserve">các </w:t>
      </w:r>
      <w:r>
        <w:rPr>
          <w:spacing w:val="3"/>
          <w:sz w:val="24"/>
        </w:rPr>
        <w:t xml:space="preserve">phương </w:t>
      </w:r>
      <w:r>
        <w:rPr>
          <w:spacing w:val="4"/>
          <w:sz w:val="24"/>
        </w:rPr>
        <w:t xml:space="preserve">thức </w:t>
      </w:r>
      <w:r>
        <w:rPr>
          <w:spacing w:val="2"/>
          <w:sz w:val="24"/>
        </w:rPr>
        <w:t xml:space="preserve">huy </w:t>
      </w:r>
      <w:r>
        <w:rPr>
          <w:spacing w:val="3"/>
          <w:sz w:val="24"/>
        </w:rPr>
        <w:t xml:space="preserve">động </w:t>
      </w:r>
      <w:r>
        <w:rPr>
          <w:spacing w:val="2"/>
          <w:sz w:val="24"/>
        </w:rPr>
        <w:t xml:space="preserve">vật tư vật </w:t>
      </w:r>
      <w:r>
        <w:rPr>
          <w:spacing w:val="3"/>
          <w:sz w:val="24"/>
        </w:rPr>
        <w:t xml:space="preserve">liệu </w:t>
      </w:r>
      <w:r>
        <w:rPr>
          <w:spacing w:val="2"/>
          <w:sz w:val="24"/>
        </w:rPr>
        <w:t xml:space="preserve">kể </w:t>
      </w:r>
      <w:r>
        <w:rPr>
          <w:sz w:val="24"/>
        </w:rPr>
        <w:t xml:space="preserve">cả </w:t>
      </w:r>
      <w:r>
        <w:rPr>
          <w:spacing w:val="2"/>
          <w:sz w:val="24"/>
        </w:rPr>
        <w:t xml:space="preserve">vấn đề </w:t>
      </w:r>
      <w:r>
        <w:rPr>
          <w:sz w:val="24"/>
        </w:rPr>
        <w:t xml:space="preserve">bố trí </w:t>
      </w:r>
      <w:r>
        <w:rPr>
          <w:spacing w:val="2"/>
          <w:sz w:val="24"/>
        </w:rPr>
        <w:t xml:space="preserve">vận chuyển; </w:t>
      </w:r>
      <w:r>
        <w:rPr>
          <w:sz w:val="24"/>
        </w:rPr>
        <w:t xml:space="preserve">các </w:t>
      </w:r>
      <w:r>
        <w:rPr>
          <w:spacing w:val="2"/>
          <w:sz w:val="24"/>
        </w:rPr>
        <w:t xml:space="preserve">phương </w:t>
      </w:r>
      <w:r>
        <w:rPr>
          <w:spacing w:val="4"/>
          <w:sz w:val="24"/>
        </w:rPr>
        <w:t xml:space="preserve">tiện </w:t>
      </w:r>
      <w:r>
        <w:rPr>
          <w:spacing w:val="2"/>
          <w:sz w:val="24"/>
        </w:rPr>
        <w:t xml:space="preserve">cung cấp năng </w:t>
      </w:r>
      <w:r>
        <w:rPr>
          <w:spacing w:val="3"/>
          <w:sz w:val="24"/>
        </w:rPr>
        <w:t xml:space="preserve">lượng, nước </w:t>
      </w:r>
      <w:r>
        <w:rPr>
          <w:sz w:val="24"/>
        </w:rPr>
        <w:t xml:space="preserve">và các </w:t>
      </w:r>
      <w:r>
        <w:rPr>
          <w:spacing w:val="3"/>
          <w:sz w:val="24"/>
        </w:rPr>
        <w:t xml:space="preserve">loại </w:t>
      </w:r>
      <w:r>
        <w:rPr>
          <w:sz w:val="24"/>
        </w:rPr>
        <w:t xml:space="preserve">vật </w:t>
      </w:r>
      <w:r>
        <w:rPr>
          <w:spacing w:val="2"/>
          <w:sz w:val="24"/>
        </w:rPr>
        <w:t xml:space="preserve">chất cần </w:t>
      </w:r>
      <w:r>
        <w:rPr>
          <w:spacing w:val="3"/>
          <w:sz w:val="24"/>
        </w:rPr>
        <w:t xml:space="preserve">thiết </w:t>
      </w:r>
      <w:r>
        <w:rPr>
          <w:spacing w:val="2"/>
          <w:sz w:val="24"/>
        </w:rPr>
        <w:t xml:space="preserve">khác; </w:t>
      </w:r>
      <w:r>
        <w:rPr>
          <w:spacing w:val="3"/>
          <w:sz w:val="24"/>
        </w:rPr>
        <w:t xml:space="preserve">bảng </w:t>
      </w:r>
      <w:r>
        <w:rPr>
          <w:spacing w:val="2"/>
          <w:sz w:val="24"/>
        </w:rPr>
        <w:t xml:space="preserve">tiến </w:t>
      </w:r>
      <w:r>
        <w:rPr>
          <w:sz w:val="24"/>
        </w:rPr>
        <w:t xml:space="preserve">độ </w:t>
      </w:r>
      <w:r>
        <w:rPr>
          <w:spacing w:val="4"/>
          <w:sz w:val="24"/>
        </w:rPr>
        <w:t xml:space="preserve">xây </w:t>
      </w:r>
      <w:r>
        <w:rPr>
          <w:spacing w:val="3"/>
          <w:sz w:val="24"/>
        </w:rPr>
        <w:t xml:space="preserve">dựng, kế </w:t>
      </w:r>
      <w:r>
        <w:rPr>
          <w:spacing w:val="2"/>
          <w:sz w:val="24"/>
        </w:rPr>
        <w:t xml:space="preserve">hoạch </w:t>
      </w:r>
      <w:r>
        <w:rPr>
          <w:spacing w:val="3"/>
          <w:sz w:val="24"/>
        </w:rPr>
        <w:t xml:space="preserve">triển </w:t>
      </w:r>
      <w:r>
        <w:rPr>
          <w:spacing w:val="2"/>
          <w:sz w:val="24"/>
        </w:rPr>
        <w:t xml:space="preserve">khai </w:t>
      </w:r>
      <w:r>
        <w:rPr>
          <w:sz w:val="24"/>
        </w:rPr>
        <w:t xml:space="preserve">các </w:t>
      </w:r>
      <w:r>
        <w:rPr>
          <w:spacing w:val="2"/>
          <w:sz w:val="24"/>
        </w:rPr>
        <w:t xml:space="preserve">công </w:t>
      </w:r>
      <w:r>
        <w:rPr>
          <w:spacing w:val="3"/>
          <w:sz w:val="24"/>
        </w:rPr>
        <w:t xml:space="preserve">việc; </w:t>
      </w:r>
      <w:r>
        <w:rPr>
          <w:spacing w:val="2"/>
          <w:sz w:val="24"/>
        </w:rPr>
        <w:t xml:space="preserve">bản </w:t>
      </w:r>
      <w:r>
        <w:rPr>
          <w:sz w:val="24"/>
        </w:rPr>
        <w:t xml:space="preserve">vẽ </w:t>
      </w:r>
      <w:r>
        <w:rPr>
          <w:spacing w:val="2"/>
          <w:sz w:val="24"/>
        </w:rPr>
        <w:t xml:space="preserve">tổng </w:t>
      </w:r>
      <w:r>
        <w:rPr>
          <w:spacing w:val="3"/>
          <w:sz w:val="24"/>
        </w:rPr>
        <w:t xml:space="preserve">mặt bằng xây dựng; biện </w:t>
      </w:r>
      <w:r>
        <w:rPr>
          <w:spacing w:val="2"/>
          <w:sz w:val="24"/>
        </w:rPr>
        <w:t xml:space="preserve">pháp </w:t>
      </w:r>
      <w:r>
        <w:rPr>
          <w:sz w:val="24"/>
        </w:rPr>
        <w:t xml:space="preserve">an </w:t>
      </w:r>
      <w:r>
        <w:rPr>
          <w:spacing w:val="3"/>
          <w:sz w:val="24"/>
        </w:rPr>
        <w:t xml:space="preserve">toàn </w:t>
      </w:r>
      <w:r>
        <w:rPr>
          <w:spacing w:val="2"/>
          <w:sz w:val="24"/>
        </w:rPr>
        <w:t xml:space="preserve">lao </w:t>
      </w:r>
      <w:r>
        <w:rPr>
          <w:spacing w:val="3"/>
          <w:sz w:val="24"/>
        </w:rPr>
        <w:t xml:space="preserve">động </w:t>
      </w:r>
      <w:r>
        <w:rPr>
          <w:sz w:val="24"/>
        </w:rPr>
        <w:t xml:space="preserve">và </w:t>
      </w:r>
      <w:r>
        <w:rPr>
          <w:spacing w:val="2"/>
          <w:sz w:val="24"/>
        </w:rPr>
        <w:t xml:space="preserve">phòng </w:t>
      </w:r>
      <w:r>
        <w:rPr>
          <w:spacing w:val="3"/>
          <w:sz w:val="24"/>
        </w:rPr>
        <w:t xml:space="preserve">chống cháy nổ, </w:t>
      </w:r>
      <w:r>
        <w:rPr>
          <w:spacing w:val="2"/>
          <w:sz w:val="24"/>
        </w:rPr>
        <w:t xml:space="preserve">vệ </w:t>
      </w:r>
      <w:r>
        <w:rPr>
          <w:sz w:val="24"/>
        </w:rPr>
        <w:t xml:space="preserve">sinh </w:t>
      </w:r>
      <w:r>
        <w:rPr>
          <w:spacing w:val="2"/>
          <w:sz w:val="24"/>
        </w:rPr>
        <w:t xml:space="preserve">môi </w:t>
      </w:r>
      <w:r>
        <w:rPr>
          <w:spacing w:val="3"/>
          <w:sz w:val="24"/>
        </w:rPr>
        <w:t xml:space="preserve">trường,...). </w:t>
      </w:r>
      <w:r>
        <w:rPr>
          <w:spacing w:val="2"/>
          <w:sz w:val="24"/>
        </w:rPr>
        <w:t xml:space="preserve">Quy </w:t>
      </w:r>
      <w:r>
        <w:rPr>
          <w:spacing w:val="3"/>
          <w:sz w:val="24"/>
        </w:rPr>
        <w:t xml:space="preserve">phạm, tiêu chuẩn </w:t>
      </w:r>
      <w:r>
        <w:rPr>
          <w:spacing w:val="4"/>
          <w:sz w:val="24"/>
        </w:rPr>
        <w:t xml:space="preserve">kỹ </w:t>
      </w:r>
      <w:r>
        <w:rPr>
          <w:spacing w:val="2"/>
          <w:sz w:val="24"/>
        </w:rPr>
        <w:t xml:space="preserve">thuật được phép </w:t>
      </w:r>
      <w:r>
        <w:rPr>
          <w:sz w:val="24"/>
        </w:rPr>
        <w:t xml:space="preserve">áp </w:t>
      </w:r>
      <w:r>
        <w:rPr>
          <w:spacing w:val="3"/>
          <w:sz w:val="24"/>
        </w:rPr>
        <w:t xml:space="preserve">dụng </w:t>
      </w:r>
      <w:r>
        <w:rPr>
          <w:spacing w:val="2"/>
          <w:sz w:val="24"/>
        </w:rPr>
        <w:t xml:space="preserve">trong thi công </w:t>
      </w:r>
      <w:r>
        <w:rPr>
          <w:spacing w:val="3"/>
          <w:sz w:val="24"/>
        </w:rPr>
        <w:t xml:space="preserve">xây </w:t>
      </w:r>
      <w:r>
        <w:rPr>
          <w:spacing w:val="5"/>
          <w:sz w:val="24"/>
        </w:rPr>
        <w:t xml:space="preserve">dựng </w:t>
      </w:r>
      <w:r>
        <w:rPr>
          <w:spacing w:val="2"/>
          <w:sz w:val="24"/>
        </w:rPr>
        <w:t xml:space="preserve">công trình; </w:t>
      </w:r>
      <w:r>
        <w:rPr>
          <w:sz w:val="24"/>
        </w:rPr>
        <w:t xml:space="preserve">Tài </w:t>
      </w:r>
      <w:r>
        <w:rPr>
          <w:spacing w:val="3"/>
          <w:sz w:val="24"/>
        </w:rPr>
        <w:t xml:space="preserve">liệu </w:t>
      </w:r>
      <w:r>
        <w:rPr>
          <w:spacing w:val="2"/>
          <w:sz w:val="24"/>
        </w:rPr>
        <w:t xml:space="preserve">hợp </w:t>
      </w:r>
      <w:r>
        <w:rPr>
          <w:spacing w:val="3"/>
          <w:sz w:val="24"/>
        </w:rPr>
        <w:t xml:space="preserve">đồng </w:t>
      </w:r>
      <w:r>
        <w:rPr>
          <w:spacing w:val="2"/>
          <w:sz w:val="24"/>
        </w:rPr>
        <w:t xml:space="preserve">thi công </w:t>
      </w:r>
      <w:r>
        <w:rPr>
          <w:spacing w:val="3"/>
          <w:sz w:val="24"/>
        </w:rPr>
        <w:t xml:space="preserve">xây </w:t>
      </w:r>
      <w:r>
        <w:rPr>
          <w:spacing w:val="4"/>
          <w:sz w:val="24"/>
        </w:rPr>
        <w:t xml:space="preserve">lắp </w:t>
      </w:r>
      <w:r>
        <w:rPr>
          <w:spacing w:val="2"/>
          <w:sz w:val="24"/>
        </w:rPr>
        <w:t xml:space="preserve">công trình; Tài </w:t>
      </w:r>
      <w:r>
        <w:rPr>
          <w:spacing w:val="3"/>
          <w:sz w:val="24"/>
        </w:rPr>
        <w:t xml:space="preserve">liệu </w:t>
      </w:r>
      <w:r>
        <w:rPr>
          <w:spacing w:val="2"/>
          <w:sz w:val="24"/>
        </w:rPr>
        <w:t xml:space="preserve">khác </w:t>
      </w:r>
      <w:r>
        <w:rPr>
          <w:sz w:val="24"/>
        </w:rPr>
        <w:t xml:space="preserve">có </w:t>
      </w:r>
      <w:r>
        <w:rPr>
          <w:spacing w:val="2"/>
          <w:sz w:val="24"/>
        </w:rPr>
        <w:t>liên</w:t>
      </w:r>
      <w:r>
        <w:rPr>
          <w:spacing w:val="15"/>
          <w:sz w:val="24"/>
        </w:rPr>
        <w:t xml:space="preserve"> </w:t>
      </w:r>
      <w:r>
        <w:rPr>
          <w:spacing w:val="2"/>
          <w:sz w:val="24"/>
        </w:rPr>
        <w:t>quan.</w:t>
      </w:r>
    </w:p>
    <w:p w14:paraId="71D5C1FF" w14:textId="77777777" w:rsidR="0009730F" w:rsidRDefault="00EC41F8">
      <w:pPr>
        <w:pStyle w:val="ListParagraph"/>
        <w:numPr>
          <w:ilvl w:val="2"/>
          <w:numId w:val="36"/>
        </w:numPr>
        <w:tabs>
          <w:tab w:val="left" w:pos="2900"/>
        </w:tabs>
        <w:spacing w:before="119" w:line="278" w:lineRule="auto"/>
        <w:ind w:right="988"/>
        <w:rPr>
          <w:sz w:val="24"/>
        </w:rPr>
      </w:pPr>
      <w:r>
        <w:rPr>
          <w:sz w:val="24"/>
        </w:rPr>
        <w:t>Kiểm tra chất lượng vật tư chuẩn bị sử dụng vào công trình về: (i) Chứng chỉ chất lượng; (ii) Phương thức vận chuyển, bảo quản; (iii) Kế hoạch thí nghiệm, xác định chất lượng; (iv) Các tiêu chuẩn kỹ thuật kèm</w:t>
      </w:r>
      <w:r>
        <w:rPr>
          <w:spacing w:val="-10"/>
          <w:sz w:val="24"/>
        </w:rPr>
        <w:t xml:space="preserve"> </w:t>
      </w:r>
      <w:r>
        <w:rPr>
          <w:sz w:val="24"/>
        </w:rPr>
        <w:t>theo.</w:t>
      </w:r>
    </w:p>
    <w:p w14:paraId="30804A8D" w14:textId="77777777" w:rsidR="0009730F" w:rsidRDefault="00EC41F8">
      <w:pPr>
        <w:pStyle w:val="ListParagraph"/>
        <w:numPr>
          <w:ilvl w:val="2"/>
          <w:numId w:val="36"/>
        </w:numPr>
        <w:tabs>
          <w:tab w:val="left" w:pos="2900"/>
        </w:tabs>
        <w:spacing w:before="119"/>
        <w:ind w:hanging="361"/>
        <w:rPr>
          <w:sz w:val="24"/>
        </w:rPr>
      </w:pPr>
      <w:r>
        <w:rPr>
          <w:sz w:val="24"/>
        </w:rPr>
        <w:t>Kiểm tra chất lượng máy móc thiết bị thi công tập kết tới công trường</w:t>
      </w:r>
      <w:r>
        <w:rPr>
          <w:spacing w:val="-8"/>
          <w:sz w:val="24"/>
        </w:rPr>
        <w:t xml:space="preserve"> </w:t>
      </w:r>
      <w:r>
        <w:rPr>
          <w:sz w:val="24"/>
        </w:rPr>
        <w:t>về:</w:t>
      </w:r>
    </w:p>
    <w:p w14:paraId="44B8C0E4" w14:textId="77777777" w:rsidR="0009730F" w:rsidRDefault="00EC41F8">
      <w:pPr>
        <w:pStyle w:val="BodyText"/>
        <w:spacing w:before="43" w:line="280" w:lineRule="auto"/>
        <w:ind w:left="2899" w:right="987" w:firstLine="0"/>
      </w:pPr>
      <w:r>
        <w:t>(i) Tính năng kỹ thuật; (ii) Sự phù hợp của chúng với biện pháp tổ chức thi công; (iii) Thời hạn đăng kiểm; (iv) Biện pháp an toàn khi vận hành;</w:t>
      </w:r>
    </w:p>
    <w:p w14:paraId="7ECCB11B" w14:textId="77777777" w:rsidR="0009730F" w:rsidRDefault="00EC41F8">
      <w:pPr>
        <w:pStyle w:val="BodyText"/>
        <w:spacing w:line="271" w:lineRule="exact"/>
        <w:ind w:left="2899" w:firstLine="0"/>
      </w:pPr>
      <w:r>
        <w:t>(v) Các vấn đề khác có liên quan.</w:t>
      </w:r>
    </w:p>
    <w:p w14:paraId="0DB3678D" w14:textId="77777777" w:rsidR="0009730F" w:rsidRDefault="00EC41F8">
      <w:pPr>
        <w:pStyle w:val="ListParagraph"/>
        <w:numPr>
          <w:ilvl w:val="2"/>
          <w:numId w:val="36"/>
        </w:numPr>
        <w:tabs>
          <w:tab w:val="left" w:pos="2900"/>
        </w:tabs>
        <w:spacing w:before="164" w:line="278" w:lineRule="auto"/>
        <w:ind w:right="988"/>
        <w:rPr>
          <w:sz w:val="24"/>
        </w:rPr>
      </w:pPr>
      <w:r>
        <w:rPr>
          <w:sz w:val="24"/>
        </w:rPr>
        <w:t>Kiểm</w:t>
      </w:r>
      <w:r>
        <w:rPr>
          <w:spacing w:val="-8"/>
          <w:sz w:val="24"/>
        </w:rPr>
        <w:t xml:space="preserve"> </w:t>
      </w:r>
      <w:r>
        <w:rPr>
          <w:sz w:val="24"/>
        </w:rPr>
        <w:t>tra</w:t>
      </w:r>
      <w:r>
        <w:rPr>
          <w:spacing w:val="-9"/>
          <w:sz w:val="24"/>
        </w:rPr>
        <w:t xml:space="preserve"> </w:t>
      </w:r>
      <w:r>
        <w:rPr>
          <w:sz w:val="24"/>
        </w:rPr>
        <w:t>chất</w:t>
      </w:r>
      <w:r>
        <w:rPr>
          <w:spacing w:val="-7"/>
          <w:sz w:val="24"/>
        </w:rPr>
        <w:t xml:space="preserve"> </w:t>
      </w:r>
      <w:r>
        <w:rPr>
          <w:sz w:val="24"/>
        </w:rPr>
        <w:t>lượng</w:t>
      </w:r>
      <w:r>
        <w:rPr>
          <w:spacing w:val="-10"/>
          <w:sz w:val="24"/>
        </w:rPr>
        <w:t xml:space="preserve"> </w:t>
      </w:r>
      <w:r>
        <w:rPr>
          <w:sz w:val="24"/>
        </w:rPr>
        <w:t>tim,</w:t>
      </w:r>
      <w:r>
        <w:rPr>
          <w:spacing w:val="-5"/>
          <w:sz w:val="24"/>
        </w:rPr>
        <w:t xml:space="preserve"> </w:t>
      </w:r>
      <w:r>
        <w:rPr>
          <w:sz w:val="24"/>
        </w:rPr>
        <w:t>mốc,</w:t>
      </w:r>
      <w:r>
        <w:rPr>
          <w:spacing w:val="-9"/>
          <w:sz w:val="24"/>
        </w:rPr>
        <w:t xml:space="preserve"> </w:t>
      </w:r>
      <w:r>
        <w:rPr>
          <w:sz w:val="24"/>
        </w:rPr>
        <w:t>trắc</w:t>
      </w:r>
      <w:r>
        <w:rPr>
          <w:spacing w:val="-9"/>
          <w:sz w:val="24"/>
        </w:rPr>
        <w:t xml:space="preserve"> </w:t>
      </w:r>
      <w:r>
        <w:rPr>
          <w:sz w:val="24"/>
        </w:rPr>
        <w:t>đạc</w:t>
      </w:r>
      <w:r>
        <w:rPr>
          <w:spacing w:val="-9"/>
          <w:sz w:val="24"/>
        </w:rPr>
        <w:t xml:space="preserve"> </w:t>
      </w:r>
      <w:r>
        <w:rPr>
          <w:sz w:val="24"/>
        </w:rPr>
        <w:t>là</w:t>
      </w:r>
      <w:r>
        <w:rPr>
          <w:spacing w:val="-8"/>
          <w:sz w:val="24"/>
        </w:rPr>
        <w:t xml:space="preserve"> </w:t>
      </w:r>
      <w:r>
        <w:rPr>
          <w:sz w:val="24"/>
        </w:rPr>
        <w:t>công</w:t>
      </w:r>
      <w:r>
        <w:rPr>
          <w:spacing w:val="-10"/>
          <w:sz w:val="24"/>
        </w:rPr>
        <w:t xml:space="preserve"> </w:t>
      </w:r>
      <w:r>
        <w:rPr>
          <w:sz w:val="24"/>
        </w:rPr>
        <w:t>việc</w:t>
      </w:r>
      <w:r>
        <w:rPr>
          <w:spacing w:val="-10"/>
          <w:sz w:val="24"/>
        </w:rPr>
        <w:t xml:space="preserve"> </w:t>
      </w:r>
      <w:r>
        <w:rPr>
          <w:sz w:val="24"/>
        </w:rPr>
        <w:t>đầu</w:t>
      </w:r>
      <w:r>
        <w:rPr>
          <w:spacing w:val="-8"/>
          <w:sz w:val="24"/>
        </w:rPr>
        <w:t xml:space="preserve"> </w:t>
      </w:r>
      <w:r>
        <w:rPr>
          <w:sz w:val="24"/>
        </w:rPr>
        <w:t>tiên</w:t>
      </w:r>
      <w:r>
        <w:rPr>
          <w:spacing w:val="-8"/>
          <w:sz w:val="24"/>
        </w:rPr>
        <w:t xml:space="preserve"> </w:t>
      </w:r>
      <w:r>
        <w:rPr>
          <w:sz w:val="24"/>
        </w:rPr>
        <w:t>chuyển</w:t>
      </w:r>
      <w:r>
        <w:rPr>
          <w:spacing w:val="-8"/>
          <w:sz w:val="24"/>
        </w:rPr>
        <w:t xml:space="preserve"> </w:t>
      </w:r>
      <w:r>
        <w:rPr>
          <w:sz w:val="24"/>
        </w:rPr>
        <w:t>từ</w:t>
      </w:r>
      <w:r>
        <w:rPr>
          <w:spacing w:val="-8"/>
          <w:sz w:val="24"/>
        </w:rPr>
        <w:t xml:space="preserve"> </w:t>
      </w:r>
      <w:r>
        <w:rPr>
          <w:sz w:val="24"/>
        </w:rPr>
        <w:t xml:space="preserve">bản vẽ thiết kế ra thực tế hiện trường nên yêu cầu độ chính xác tuyệt đối cao. Để đảm bảo độ chính xác cần thiết, giám sát chất lượng cần lưu </w:t>
      </w:r>
      <w:r>
        <w:rPr>
          <w:spacing w:val="-3"/>
          <w:sz w:val="24"/>
        </w:rPr>
        <w:t xml:space="preserve">ý: </w:t>
      </w:r>
      <w:r>
        <w:rPr>
          <w:sz w:val="24"/>
        </w:rPr>
        <w:t>(i) Lập lưới khống chế trắc đạc thi công; (ii) Trắc đạc thi công các công trình/bộ phận công trình riêng</w:t>
      </w:r>
      <w:r>
        <w:rPr>
          <w:spacing w:val="-6"/>
          <w:sz w:val="24"/>
        </w:rPr>
        <w:t xml:space="preserve"> </w:t>
      </w:r>
      <w:r>
        <w:rPr>
          <w:sz w:val="24"/>
        </w:rPr>
        <w:t>biệt.</w:t>
      </w:r>
    </w:p>
    <w:p w14:paraId="369840C0" w14:textId="77777777" w:rsidR="0009730F" w:rsidRDefault="00EC41F8">
      <w:pPr>
        <w:pStyle w:val="ListParagraph"/>
        <w:numPr>
          <w:ilvl w:val="2"/>
          <w:numId w:val="36"/>
        </w:numPr>
        <w:tabs>
          <w:tab w:val="left" w:pos="2900"/>
        </w:tabs>
        <w:spacing w:before="120" w:line="278" w:lineRule="auto"/>
        <w:ind w:right="985"/>
        <w:rPr>
          <w:sz w:val="24"/>
        </w:rPr>
      </w:pPr>
      <w:r>
        <w:rPr>
          <w:sz w:val="24"/>
        </w:rPr>
        <w:t xml:space="preserve">Kiểm tra chất lượng lực lượng lao động chuẩn bị thi công công trình về: Phương thức tổ chức lực lượng lao động: bộ máy tổ chức quản </w:t>
      </w:r>
      <w:r>
        <w:rPr>
          <w:spacing w:val="2"/>
          <w:sz w:val="24"/>
        </w:rPr>
        <w:t xml:space="preserve">lý </w:t>
      </w:r>
      <w:r>
        <w:rPr>
          <w:sz w:val="24"/>
        </w:rPr>
        <w:t>có đủ thẩm quyền để điều khiển và kiểm soát chất lượng, tổ chức lao động</w:t>
      </w:r>
      <w:r>
        <w:rPr>
          <w:spacing w:val="-26"/>
          <w:sz w:val="24"/>
        </w:rPr>
        <w:t xml:space="preserve"> </w:t>
      </w:r>
      <w:r>
        <w:rPr>
          <w:sz w:val="24"/>
        </w:rPr>
        <w:t>khoa học, có hệ thống đảm bảo chất lượng hoạt động hiệu quả; Trình độ lành nghề và kinh nghiệm thi công, tính tự giác cao, kỷ luật lao động chặt chẽ, gắn trách nhiệm với sản phẩm làm ra; Kế hoạch đào tạo, bồi dưỡng nâng cao tay nghề; Chính sách khuyến khích vật chất của đơn</w:t>
      </w:r>
      <w:r>
        <w:rPr>
          <w:spacing w:val="-6"/>
          <w:sz w:val="24"/>
        </w:rPr>
        <w:t xml:space="preserve"> </w:t>
      </w:r>
      <w:r>
        <w:rPr>
          <w:sz w:val="24"/>
        </w:rPr>
        <w:t>vị.</w:t>
      </w:r>
    </w:p>
    <w:p w14:paraId="09F8C5E4"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27CC81E3" w14:textId="77777777" w:rsidR="0009730F" w:rsidRDefault="00EC41F8">
      <w:pPr>
        <w:pStyle w:val="ListParagraph"/>
        <w:numPr>
          <w:ilvl w:val="2"/>
          <w:numId w:val="36"/>
        </w:numPr>
        <w:tabs>
          <w:tab w:val="left" w:pos="2900"/>
        </w:tabs>
        <w:spacing w:before="64" w:line="278" w:lineRule="auto"/>
        <w:ind w:right="988"/>
        <w:rPr>
          <w:sz w:val="24"/>
        </w:rPr>
      </w:pPr>
      <w:r>
        <w:rPr>
          <w:sz w:val="24"/>
        </w:rPr>
        <w:lastRenderedPageBreak/>
        <w:t>Kiểm tra chất lượng chuẩn bị các điều kiện để khởi công xây dựng: Điều kiện mặt bằng xây dựng; Giải quyết các vấn đề kết nối điện, nước, đường giao thông. Các vấn đề an ninh trật tự, bảo vệ môi trường, phòng chống cháy</w:t>
      </w:r>
      <w:r>
        <w:rPr>
          <w:spacing w:val="-10"/>
          <w:sz w:val="24"/>
        </w:rPr>
        <w:t xml:space="preserve"> </w:t>
      </w:r>
      <w:r>
        <w:rPr>
          <w:sz w:val="24"/>
        </w:rPr>
        <w:t>nổ;</w:t>
      </w:r>
      <w:r>
        <w:rPr>
          <w:spacing w:val="-5"/>
          <w:sz w:val="24"/>
        </w:rPr>
        <w:t xml:space="preserve"> </w:t>
      </w:r>
      <w:r>
        <w:rPr>
          <w:sz w:val="24"/>
        </w:rPr>
        <w:t>Tình</w:t>
      </w:r>
      <w:r>
        <w:rPr>
          <w:spacing w:val="-5"/>
          <w:sz w:val="24"/>
        </w:rPr>
        <w:t xml:space="preserve"> </w:t>
      </w:r>
      <w:r>
        <w:rPr>
          <w:sz w:val="24"/>
        </w:rPr>
        <w:t>hình</w:t>
      </w:r>
      <w:r>
        <w:rPr>
          <w:spacing w:val="-5"/>
          <w:sz w:val="24"/>
        </w:rPr>
        <w:t xml:space="preserve"> </w:t>
      </w:r>
      <w:r>
        <w:rPr>
          <w:sz w:val="24"/>
        </w:rPr>
        <w:t>tổ</w:t>
      </w:r>
      <w:r>
        <w:rPr>
          <w:spacing w:val="-3"/>
          <w:sz w:val="24"/>
        </w:rPr>
        <w:t xml:space="preserve"> </w:t>
      </w:r>
      <w:r>
        <w:rPr>
          <w:sz w:val="24"/>
        </w:rPr>
        <w:t>chức</w:t>
      </w:r>
      <w:r>
        <w:rPr>
          <w:spacing w:val="-5"/>
          <w:sz w:val="24"/>
        </w:rPr>
        <w:t xml:space="preserve"> </w:t>
      </w:r>
      <w:r>
        <w:rPr>
          <w:sz w:val="24"/>
        </w:rPr>
        <w:t>quản</w:t>
      </w:r>
      <w:r>
        <w:rPr>
          <w:spacing w:val="-3"/>
          <w:sz w:val="24"/>
        </w:rPr>
        <w:t xml:space="preserve"> </w:t>
      </w:r>
      <w:r>
        <w:rPr>
          <w:sz w:val="24"/>
        </w:rPr>
        <w:t>lý,</w:t>
      </w:r>
      <w:r>
        <w:rPr>
          <w:spacing w:val="-3"/>
          <w:sz w:val="24"/>
        </w:rPr>
        <w:t xml:space="preserve"> </w:t>
      </w:r>
      <w:r>
        <w:rPr>
          <w:sz w:val="24"/>
        </w:rPr>
        <w:t>chuẩn</w:t>
      </w:r>
      <w:r>
        <w:rPr>
          <w:spacing w:val="-3"/>
          <w:sz w:val="24"/>
        </w:rPr>
        <w:t xml:space="preserve"> </w:t>
      </w:r>
      <w:r>
        <w:rPr>
          <w:sz w:val="24"/>
        </w:rPr>
        <w:t>bị</w:t>
      </w:r>
      <w:r>
        <w:rPr>
          <w:spacing w:val="-5"/>
          <w:sz w:val="24"/>
        </w:rPr>
        <w:t xml:space="preserve"> </w:t>
      </w:r>
      <w:r>
        <w:rPr>
          <w:sz w:val="24"/>
        </w:rPr>
        <w:t>lực</w:t>
      </w:r>
      <w:r>
        <w:rPr>
          <w:spacing w:val="-3"/>
          <w:sz w:val="24"/>
        </w:rPr>
        <w:t xml:space="preserve"> </w:t>
      </w:r>
      <w:r>
        <w:rPr>
          <w:sz w:val="24"/>
        </w:rPr>
        <w:t>lượng</w:t>
      </w:r>
      <w:r>
        <w:rPr>
          <w:spacing w:val="-8"/>
          <w:sz w:val="24"/>
        </w:rPr>
        <w:t xml:space="preserve"> </w:t>
      </w:r>
      <w:r>
        <w:rPr>
          <w:sz w:val="24"/>
        </w:rPr>
        <w:t>và</w:t>
      </w:r>
      <w:r>
        <w:rPr>
          <w:spacing w:val="-6"/>
          <w:sz w:val="24"/>
        </w:rPr>
        <w:t xml:space="preserve"> </w:t>
      </w:r>
      <w:r>
        <w:rPr>
          <w:sz w:val="24"/>
        </w:rPr>
        <w:t>xe</w:t>
      </w:r>
      <w:r>
        <w:rPr>
          <w:spacing w:val="-6"/>
          <w:sz w:val="24"/>
        </w:rPr>
        <w:t xml:space="preserve"> </w:t>
      </w:r>
      <w:r>
        <w:rPr>
          <w:sz w:val="24"/>
        </w:rPr>
        <w:t>máy</w:t>
      </w:r>
      <w:r>
        <w:rPr>
          <w:spacing w:val="-10"/>
          <w:sz w:val="24"/>
        </w:rPr>
        <w:t xml:space="preserve"> </w:t>
      </w:r>
      <w:r>
        <w:rPr>
          <w:sz w:val="24"/>
        </w:rPr>
        <w:t>thiết</w:t>
      </w:r>
      <w:r>
        <w:rPr>
          <w:spacing w:val="-5"/>
          <w:sz w:val="24"/>
        </w:rPr>
        <w:t xml:space="preserve"> </w:t>
      </w:r>
      <w:r>
        <w:rPr>
          <w:sz w:val="24"/>
        </w:rPr>
        <w:t>bị; Tình hình chuẩn bị tài chính theo hợp đồng giao nhận thầu xây</w:t>
      </w:r>
      <w:r>
        <w:rPr>
          <w:spacing w:val="-9"/>
          <w:sz w:val="24"/>
        </w:rPr>
        <w:t xml:space="preserve"> </w:t>
      </w:r>
      <w:r>
        <w:rPr>
          <w:sz w:val="24"/>
        </w:rPr>
        <w:t>dựng.</w:t>
      </w:r>
    </w:p>
    <w:p w14:paraId="6B9FB4EF" w14:textId="77777777" w:rsidR="0009730F" w:rsidRDefault="00EC41F8">
      <w:pPr>
        <w:pStyle w:val="ListParagraph"/>
        <w:numPr>
          <w:ilvl w:val="1"/>
          <w:numId w:val="36"/>
        </w:numPr>
        <w:tabs>
          <w:tab w:val="left" w:pos="2189"/>
        </w:tabs>
        <w:spacing w:before="104"/>
        <w:ind w:hanging="361"/>
        <w:rPr>
          <w:sz w:val="24"/>
        </w:rPr>
      </w:pPr>
      <w:r>
        <w:rPr>
          <w:sz w:val="24"/>
        </w:rPr>
        <w:t>Giám sát chất lượng giai đoạn thực hiện các công tác xây</w:t>
      </w:r>
      <w:r>
        <w:rPr>
          <w:spacing w:val="-10"/>
          <w:sz w:val="24"/>
        </w:rPr>
        <w:t xml:space="preserve"> </w:t>
      </w:r>
      <w:r>
        <w:rPr>
          <w:sz w:val="24"/>
        </w:rPr>
        <w:t>lắp.</w:t>
      </w:r>
    </w:p>
    <w:p w14:paraId="68ED1C00" w14:textId="77777777" w:rsidR="0009730F" w:rsidRDefault="00EC41F8">
      <w:pPr>
        <w:pStyle w:val="ListParagraph"/>
        <w:numPr>
          <w:ilvl w:val="2"/>
          <w:numId w:val="36"/>
        </w:numPr>
        <w:tabs>
          <w:tab w:val="left" w:pos="2900"/>
        </w:tabs>
        <w:spacing w:before="162" w:line="278" w:lineRule="auto"/>
        <w:ind w:right="988"/>
        <w:rPr>
          <w:sz w:val="24"/>
        </w:rPr>
      </w:pPr>
      <w:r>
        <w:rPr>
          <w:sz w:val="24"/>
        </w:rPr>
        <w:t>Căn cứ giám sát: (i) Bản vẽ thi công; (ii) Biện pháp tổ chức thi công</w:t>
      </w:r>
      <w:r>
        <w:rPr>
          <w:spacing w:val="-29"/>
          <w:sz w:val="24"/>
        </w:rPr>
        <w:t xml:space="preserve"> </w:t>
      </w:r>
      <w:r>
        <w:rPr>
          <w:sz w:val="24"/>
        </w:rPr>
        <w:t>được thông qua; (iii) Kế hoạch, tiến độ và trình tự xây dựng; (iv) Hệ thống tiêu chuẩn, quy phạm được phép áp dụng; (v) Các chế độ quản lý xây dựng hiện</w:t>
      </w:r>
      <w:r>
        <w:rPr>
          <w:spacing w:val="-1"/>
          <w:sz w:val="24"/>
        </w:rPr>
        <w:t xml:space="preserve"> </w:t>
      </w:r>
      <w:r>
        <w:rPr>
          <w:sz w:val="24"/>
        </w:rPr>
        <w:t>hành.</w:t>
      </w:r>
    </w:p>
    <w:p w14:paraId="6B580A7B" w14:textId="77777777" w:rsidR="0009730F" w:rsidRDefault="00EC41F8">
      <w:pPr>
        <w:pStyle w:val="ListParagraph"/>
        <w:numPr>
          <w:ilvl w:val="2"/>
          <w:numId w:val="36"/>
        </w:numPr>
        <w:tabs>
          <w:tab w:val="left" w:pos="2900"/>
        </w:tabs>
        <w:spacing w:before="122" w:line="278" w:lineRule="auto"/>
        <w:ind w:right="991"/>
        <w:rPr>
          <w:sz w:val="24"/>
        </w:rPr>
      </w:pPr>
      <w:r>
        <w:rPr>
          <w:sz w:val="24"/>
        </w:rPr>
        <w:t>Phương thức kiểm tra, giám sát: Có 3 phương thức chủ yếu để kiểm tra, giám sát là (i) kiểm tra, giám sát bằng trực quan; (ii) Kiểm tra, giám sát bằng thiết bị; (iii) Kiểm tra giám sát bằng thí</w:t>
      </w:r>
      <w:r>
        <w:rPr>
          <w:spacing w:val="-6"/>
          <w:sz w:val="24"/>
        </w:rPr>
        <w:t xml:space="preserve"> </w:t>
      </w:r>
      <w:r>
        <w:rPr>
          <w:sz w:val="24"/>
        </w:rPr>
        <w:t>nghiệm.</w:t>
      </w:r>
    </w:p>
    <w:p w14:paraId="2B9712C3" w14:textId="77777777" w:rsidR="0009730F" w:rsidRDefault="00EC41F8">
      <w:pPr>
        <w:pStyle w:val="BodyText"/>
        <w:spacing w:before="119" w:line="278" w:lineRule="auto"/>
        <w:ind w:left="2887" w:right="991" w:firstLine="0"/>
      </w:pPr>
      <w:r>
        <w:t>Các thời điểm bắt buộc phải kiểm tra chất lượng là: (i) Kiểm tra trước khi khởi công; (ii) Kiểm tra khi bàn giao nối tiếp công việc, chuyển tiếp giai đoạn; (iii) Kiểm tra các bộ phận công trình hoặc công trình sẽ bị che lấp;</w:t>
      </w:r>
    </w:p>
    <w:p w14:paraId="5DB782E7" w14:textId="77777777" w:rsidR="0009730F" w:rsidRDefault="00EC41F8">
      <w:pPr>
        <w:pStyle w:val="BodyText"/>
        <w:spacing w:line="278" w:lineRule="auto"/>
        <w:ind w:left="2887" w:right="991" w:firstLine="0"/>
      </w:pPr>
      <w:r>
        <w:t>(iv) Kiểm tra trước khi thi công trở lại những công việc mà trước đó bị đình chỉ hoặc ngừng thi công.</w:t>
      </w:r>
    </w:p>
    <w:p w14:paraId="6425BD5E" w14:textId="77777777" w:rsidR="0009730F" w:rsidRDefault="00EC41F8">
      <w:pPr>
        <w:pStyle w:val="ListParagraph"/>
        <w:numPr>
          <w:ilvl w:val="2"/>
          <w:numId w:val="36"/>
        </w:numPr>
        <w:tabs>
          <w:tab w:val="left" w:pos="2900"/>
        </w:tabs>
        <w:spacing w:before="118" w:line="278" w:lineRule="auto"/>
        <w:ind w:right="983"/>
        <w:rPr>
          <w:sz w:val="24"/>
        </w:rPr>
      </w:pPr>
      <w:r>
        <w:rPr>
          <w:sz w:val="24"/>
        </w:rPr>
        <w:t>Trách</w:t>
      </w:r>
      <w:r>
        <w:rPr>
          <w:spacing w:val="-4"/>
          <w:sz w:val="24"/>
        </w:rPr>
        <w:t xml:space="preserve"> </w:t>
      </w:r>
      <w:r>
        <w:rPr>
          <w:sz w:val="24"/>
        </w:rPr>
        <w:t>nhiệm</w:t>
      </w:r>
      <w:r>
        <w:rPr>
          <w:spacing w:val="-1"/>
          <w:sz w:val="24"/>
        </w:rPr>
        <w:t xml:space="preserve"> </w:t>
      </w:r>
      <w:r>
        <w:rPr>
          <w:sz w:val="24"/>
        </w:rPr>
        <w:t>của</w:t>
      </w:r>
      <w:r>
        <w:rPr>
          <w:spacing w:val="-2"/>
          <w:sz w:val="24"/>
        </w:rPr>
        <w:t xml:space="preserve"> </w:t>
      </w:r>
      <w:r>
        <w:rPr>
          <w:sz w:val="24"/>
        </w:rPr>
        <w:t>giám</w:t>
      </w:r>
      <w:r>
        <w:rPr>
          <w:spacing w:val="-4"/>
          <w:sz w:val="24"/>
        </w:rPr>
        <w:t xml:space="preserve"> </w:t>
      </w:r>
      <w:r>
        <w:rPr>
          <w:sz w:val="24"/>
        </w:rPr>
        <w:t>sát:</w:t>
      </w:r>
      <w:r>
        <w:rPr>
          <w:spacing w:val="-2"/>
          <w:sz w:val="24"/>
        </w:rPr>
        <w:t xml:space="preserve"> </w:t>
      </w:r>
      <w:r>
        <w:rPr>
          <w:sz w:val="24"/>
        </w:rPr>
        <w:t>Khi</w:t>
      </w:r>
      <w:r>
        <w:rPr>
          <w:spacing w:val="-4"/>
          <w:sz w:val="24"/>
        </w:rPr>
        <w:t xml:space="preserve"> </w:t>
      </w:r>
      <w:r>
        <w:rPr>
          <w:sz w:val="24"/>
        </w:rPr>
        <w:t>kiểm</w:t>
      </w:r>
      <w:r>
        <w:rPr>
          <w:spacing w:val="-3"/>
          <w:sz w:val="24"/>
        </w:rPr>
        <w:t xml:space="preserve"> </w:t>
      </w:r>
      <w:r>
        <w:rPr>
          <w:sz w:val="24"/>
        </w:rPr>
        <w:t>tra</w:t>
      </w:r>
      <w:r>
        <w:rPr>
          <w:spacing w:val="-5"/>
          <w:sz w:val="24"/>
        </w:rPr>
        <w:t xml:space="preserve"> </w:t>
      </w:r>
      <w:r>
        <w:rPr>
          <w:sz w:val="24"/>
        </w:rPr>
        <w:t>chất</w:t>
      </w:r>
      <w:r>
        <w:rPr>
          <w:spacing w:val="-3"/>
          <w:sz w:val="24"/>
        </w:rPr>
        <w:t xml:space="preserve"> </w:t>
      </w:r>
      <w:r>
        <w:rPr>
          <w:sz w:val="24"/>
        </w:rPr>
        <w:t>lượng,</w:t>
      </w:r>
      <w:r>
        <w:rPr>
          <w:spacing w:val="-4"/>
          <w:sz w:val="24"/>
        </w:rPr>
        <w:t xml:space="preserve"> </w:t>
      </w:r>
      <w:r>
        <w:rPr>
          <w:sz w:val="24"/>
        </w:rPr>
        <w:t>nếu</w:t>
      </w:r>
      <w:r>
        <w:rPr>
          <w:spacing w:val="-3"/>
          <w:sz w:val="24"/>
        </w:rPr>
        <w:t xml:space="preserve"> </w:t>
      </w:r>
      <w:r>
        <w:rPr>
          <w:sz w:val="24"/>
        </w:rPr>
        <w:t>có</w:t>
      </w:r>
      <w:r>
        <w:rPr>
          <w:spacing w:val="-4"/>
          <w:sz w:val="24"/>
        </w:rPr>
        <w:t xml:space="preserve"> </w:t>
      </w:r>
      <w:r>
        <w:rPr>
          <w:sz w:val="24"/>
        </w:rPr>
        <w:t>nghi</w:t>
      </w:r>
      <w:r>
        <w:rPr>
          <w:spacing w:val="-3"/>
          <w:sz w:val="24"/>
        </w:rPr>
        <w:t xml:space="preserve"> </w:t>
      </w:r>
      <w:r>
        <w:rPr>
          <w:sz w:val="24"/>
        </w:rPr>
        <w:t>ngờ</w:t>
      </w:r>
      <w:r>
        <w:rPr>
          <w:spacing w:val="-1"/>
          <w:sz w:val="24"/>
        </w:rPr>
        <w:t xml:space="preserve"> </w:t>
      </w:r>
      <w:r>
        <w:rPr>
          <w:sz w:val="24"/>
        </w:rPr>
        <w:t>gì</w:t>
      </w:r>
      <w:r>
        <w:rPr>
          <w:spacing w:val="-3"/>
          <w:sz w:val="24"/>
        </w:rPr>
        <w:t xml:space="preserve"> </w:t>
      </w:r>
      <w:r>
        <w:rPr>
          <w:sz w:val="24"/>
        </w:rPr>
        <w:t xml:space="preserve">về tài liệu chất lượng thì </w:t>
      </w:r>
      <w:r>
        <w:rPr>
          <w:spacing w:val="2"/>
          <w:sz w:val="24"/>
        </w:rPr>
        <w:t xml:space="preserve">kỹ </w:t>
      </w:r>
      <w:r>
        <w:rPr>
          <w:sz w:val="24"/>
        </w:rPr>
        <w:t xml:space="preserve">sư giám sát chất lượng yêu cầu đơn vị thi công làm rõ thêm. Nếu phát hiện thấy công trình có vấn đề về chất lượng, đầu tiên giám sát phải thông báo cho nhà thầu tạm ngừng công việc thi công, yêu cầu nhà thầu báo cáo rõ tình trạng sai sót về chất lượng và mức độ nghiêm trọng của nó, nguyên nhân phát sinh, biện pháp xử lý/khắc phục để đảm bảo chất lượng sau này. Sau khi </w:t>
      </w:r>
      <w:r>
        <w:rPr>
          <w:spacing w:val="2"/>
          <w:sz w:val="24"/>
        </w:rPr>
        <w:t xml:space="preserve">xử </w:t>
      </w:r>
      <w:r>
        <w:rPr>
          <w:sz w:val="24"/>
        </w:rPr>
        <w:t xml:space="preserve">lý, đạt yêu cầu chất lượng </w:t>
      </w:r>
      <w:r>
        <w:rPr>
          <w:spacing w:val="2"/>
          <w:sz w:val="24"/>
        </w:rPr>
        <w:t xml:space="preserve">kỹ </w:t>
      </w:r>
      <w:r>
        <w:rPr>
          <w:sz w:val="24"/>
        </w:rPr>
        <w:t xml:space="preserve">thuật, được </w:t>
      </w:r>
      <w:r>
        <w:rPr>
          <w:spacing w:val="2"/>
          <w:sz w:val="24"/>
        </w:rPr>
        <w:t xml:space="preserve">kỹ </w:t>
      </w:r>
      <w:r>
        <w:rPr>
          <w:sz w:val="24"/>
        </w:rPr>
        <w:t>sư giám sát chất lượng chứng nhận nhà thầu thi công xây dựng công trình mới được tiếp tục công việc thi công. Trách nhiệm của giám sát chất lượng chủ yếu</w:t>
      </w:r>
      <w:r>
        <w:rPr>
          <w:spacing w:val="-2"/>
          <w:sz w:val="24"/>
        </w:rPr>
        <w:t xml:space="preserve"> </w:t>
      </w:r>
      <w:r>
        <w:rPr>
          <w:sz w:val="24"/>
        </w:rPr>
        <w:t>là:</w:t>
      </w:r>
    </w:p>
    <w:p w14:paraId="16DEBD1B" w14:textId="77777777" w:rsidR="0009730F" w:rsidRDefault="00EC41F8">
      <w:pPr>
        <w:pStyle w:val="BodyText"/>
        <w:spacing w:before="121" w:line="278" w:lineRule="auto"/>
        <w:ind w:left="2887" w:right="990" w:firstLine="0"/>
      </w:pPr>
      <w:r>
        <w:t>Kiểm tra chất lượng vật liệu, cấu kiện, thiết bị mà nhà thầu đưa ra hiện trường dùng cho thi công công trình theo các tiêu chuẩn chất lượng mà hợp đồng đã quy</w:t>
      </w:r>
      <w:r>
        <w:rPr>
          <w:spacing w:val="-9"/>
        </w:rPr>
        <w:t xml:space="preserve"> </w:t>
      </w:r>
      <w:r>
        <w:t>định.</w:t>
      </w:r>
    </w:p>
    <w:p w14:paraId="7A09753E" w14:textId="77777777" w:rsidR="0009730F" w:rsidRDefault="00EC41F8">
      <w:pPr>
        <w:pStyle w:val="BodyText"/>
        <w:spacing w:before="120" w:line="278" w:lineRule="auto"/>
        <w:ind w:left="2887" w:right="989" w:firstLine="0"/>
      </w:pPr>
      <w:r>
        <w:t>Kiểm tra tình hình thực hiện của nhà thầu về vấn đề chất lượng như việc chấp</w:t>
      </w:r>
      <w:r>
        <w:rPr>
          <w:spacing w:val="-11"/>
        </w:rPr>
        <w:t xml:space="preserve"> </w:t>
      </w:r>
      <w:r>
        <w:t>hành</w:t>
      </w:r>
      <w:r>
        <w:rPr>
          <w:spacing w:val="-10"/>
        </w:rPr>
        <w:t xml:space="preserve"> </w:t>
      </w:r>
      <w:r>
        <w:t>kế</w:t>
      </w:r>
      <w:r>
        <w:rPr>
          <w:spacing w:val="-10"/>
        </w:rPr>
        <w:t xml:space="preserve"> </w:t>
      </w:r>
      <w:r>
        <w:t>hoạch</w:t>
      </w:r>
      <w:r>
        <w:rPr>
          <w:spacing w:val="-10"/>
        </w:rPr>
        <w:t xml:space="preserve"> </w:t>
      </w:r>
      <w:r>
        <w:t>chất</w:t>
      </w:r>
      <w:r>
        <w:rPr>
          <w:spacing w:val="-10"/>
        </w:rPr>
        <w:t xml:space="preserve"> </w:t>
      </w:r>
      <w:r>
        <w:t>lượng,</w:t>
      </w:r>
      <w:r>
        <w:rPr>
          <w:spacing w:val="-9"/>
        </w:rPr>
        <w:t xml:space="preserve"> </w:t>
      </w:r>
      <w:r>
        <w:t>việc</w:t>
      </w:r>
      <w:r>
        <w:rPr>
          <w:spacing w:val="-11"/>
        </w:rPr>
        <w:t xml:space="preserve"> </w:t>
      </w:r>
      <w:r>
        <w:t>triển</w:t>
      </w:r>
      <w:r>
        <w:rPr>
          <w:spacing w:val="-10"/>
        </w:rPr>
        <w:t xml:space="preserve"> </w:t>
      </w:r>
      <w:r>
        <w:t>khai</w:t>
      </w:r>
      <w:r>
        <w:rPr>
          <w:spacing w:val="-11"/>
        </w:rPr>
        <w:t xml:space="preserve"> </w:t>
      </w:r>
      <w:r>
        <w:t>mục</w:t>
      </w:r>
      <w:r>
        <w:rPr>
          <w:spacing w:val="-9"/>
        </w:rPr>
        <w:t xml:space="preserve"> </w:t>
      </w:r>
      <w:r>
        <w:t>tiêu</w:t>
      </w:r>
      <w:r>
        <w:rPr>
          <w:spacing w:val="-10"/>
        </w:rPr>
        <w:t xml:space="preserve"> </w:t>
      </w:r>
      <w:r>
        <w:t>chất</w:t>
      </w:r>
      <w:r>
        <w:rPr>
          <w:spacing w:val="-11"/>
        </w:rPr>
        <w:t xml:space="preserve"> </w:t>
      </w:r>
      <w:r>
        <w:t>lượng,</w:t>
      </w:r>
      <w:r>
        <w:rPr>
          <w:spacing w:val="-10"/>
        </w:rPr>
        <w:t xml:space="preserve"> </w:t>
      </w:r>
      <w:r>
        <w:t>sự</w:t>
      </w:r>
      <w:r>
        <w:rPr>
          <w:spacing w:val="-8"/>
        </w:rPr>
        <w:t xml:space="preserve"> </w:t>
      </w:r>
      <w:r>
        <w:t>vận hành của hệ thống bảo đảm chất</w:t>
      </w:r>
      <w:r>
        <w:rPr>
          <w:spacing w:val="-6"/>
        </w:rPr>
        <w:t xml:space="preserve"> </w:t>
      </w:r>
      <w:r>
        <w:t>lượng.</w:t>
      </w:r>
    </w:p>
    <w:p w14:paraId="57E3D3D1" w14:textId="77777777" w:rsidR="0009730F" w:rsidRDefault="00EC41F8">
      <w:pPr>
        <w:pStyle w:val="BodyText"/>
        <w:spacing w:before="120"/>
        <w:ind w:left="2887" w:firstLine="0"/>
      </w:pPr>
      <w:r>
        <w:t>Kiểm chứng đối với những thay đổi đã được thoả thuận.</w:t>
      </w:r>
    </w:p>
    <w:p w14:paraId="5A41E259" w14:textId="77777777" w:rsidR="0009730F" w:rsidRDefault="00EC41F8">
      <w:pPr>
        <w:pStyle w:val="BodyText"/>
        <w:spacing w:before="163" w:line="278" w:lineRule="auto"/>
        <w:ind w:left="2887" w:right="988" w:firstLine="0"/>
      </w:pPr>
      <w:r>
        <w:rPr>
          <w:spacing w:val="-3"/>
        </w:rPr>
        <w:t>Tham</w:t>
      </w:r>
      <w:r>
        <w:rPr>
          <w:spacing w:val="-2"/>
        </w:rPr>
        <w:t xml:space="preserve"> </w:t>
      </w:r>
      <w:r>
        <w:t>gia</w:t>
      </w:r>
      <w:r>
        <w:rPr>
          <w:spacing w:val="-4"/>
        </w:rPr>
        <w:t xml:space="preserve"> </w:t>
      </w:r>
      <w:r>
        <w:t>thẩm</w:t>
      </w:r>
      <w:r>
        <w:rPr>
          <w:spacing w:val="-4"/>
        </w:rPr>
        <w:t xml:space="preserve"> </w:t>
      </w:r>
      <w:r>
        <w:t>tra,</w:t>
      </w:r>
      <w:r>
        <w:rPr>
          <w:spacing w:val="-4"/>
        </w:rPr>
        <w:t xml:space="preserve"> </w:t>
      </w:r>
      <w:r>
        <w:t>xử</w:t>
      </w:r>
      <w:r>
        <w:rPr>
          <w:spacing w:val="-5"/>
        </w:rPr>
        <w:t xml:space="preserve"> </w:t>
      </w:r>
      <w:r>
        <w:t>lý</w:t>
      </w:r>
      <w:r>
        <w:rPr>
          <w:spacing w:val="-6"/>
        </w:rPr>
        <w:t xml:space="preserve"> </w:t>
      </w:r>
      <w:r>
        <w:t>những</w:t>
      </w:r>
      <w:r>
        <w:rPr>
          <w:spacing w:val="-6"/>
        </w:rPr>
        <w:t xml:space="preserve"> </w:t>
      </w:r>
      <w:r>
        <w:t>vấn</w:t>
      </w:r>
      <w:r>
        <w:rPr>
          <w:spacing w:val="-5"/>
        </w:rPr>
        <w:t xml:space="preserve"> </w:t>
      </w:r>
      <w:r>
        <w:t>đề</w:t>
      </w:r>
      <w:r>
        <w:rPr>
          <w:spacing w:val="-4"/>
        </w:rPr>
        <w:t xml:space="preserve"> </w:t>
      </w:r>
      <w:r>
        <w:t>kỹ</w:t>
      </w:r>
      <w:r>
        <w:rPr>
          <w:spacing w:val="-8"/>
        </w:rPr>
        <w:t xml:space="preserve"> </w:t>
      </w:r>
      <w:r>
        <w:t>thuật</w:t>
      </w:r>
      <w:r>
        <w:rPr>
          <w:spacing w:val="-4"/>
        </w:rPr>
        <w:t xml:space="preserve"> </w:t>
      </w:r>
      <w:r>
        <w:t>lớn,</w:t>
      </w:r>
      <w:r>
        <w:rPr>
          <w:spacing w:val="-4"/>
        </w:rPr>
        <w:t xml:space="preserve"> </w:t>
      </w:r>
      <w:r>
        <w:rPr>
          <w:spacing w:val="-3"/>
        </w:rPr>
        <w:t xml:space="preserve">kiểm </w:t>
      </w:r>
      <w:r>
        <w:t>tra</w:t>
      </w:r>
      <w:r>
        <w:rPr>
          <w:spacing w:val="-6"/>
        </w:rPr>
        <w:t xml:space="preserve"> </w:t>
      </w:r>
      <w:r>
        <w:t>biện</w:t>
      </w:r>
      <w:r>
        <w:rPr>
          <w:spacing w:val="-3"/>
        </w:rPr>
        <w:t xml:space="preserve"> </w:t>
      </w:r>
      <w:r>
        <w:t>pháp</w:t>
      </w:r>
      <w:r>
        <w:rPr>
          <w:spacing w:val="-5"/>
        </w:rPr>
        <w:t xml:space="preserve"> </w:t>
      </w:r>
      <w:r>
        <w:t xml:space="preserve">an </w:t>
      </w:r>
      <w:r>
        <w:rPr>
          <w:spacing w:val="-3"/>
        </w:rPr>
        <w:t>toàn</w:t>
      </w:r>
      <w:r>
        <w:rPr>
          <w:spacing w:val="-13"/>
        </w:rPr>
        <w:t xml:space="preserve"> </w:t>
      </w:r>
      <w:r>
        <w:t>lao</w:t>
      </w:r>
      <w:r>
        <w:rPr>
          <w:spacing w:val="-11"/>
        </w:rPr>
        <w:t xml:space="preserve"> </w:t>
      </w:r>
      <w:r>
        <w:t>động,</w:t>
      </w:r>
      <w:r>
        <w:rPr>
          <w:spacing w:val="-13"/>
        </w:rPr>
        <w:t xml:space="preserve"> </w:t>
      </w:r>
      <w:r>
        <w:t>thẩm</w:t>
      </w:r>
      <w:r>
        <w:rPr>
          <w:spacing w:val="-10"/>
        </w:rPr>
        <w:t xml:space="preserve"> </w:t>
      </w:r>
      <w:r>
        <w:t>tra</w:t>
      </w:r>
      <w:r>
        <w:rPr>
          <w:spacing w:val="-12"/>
        </w:rPr>
        <w:t xml:space="preserve"> </w:t>
      </w:r>
      <w:r>
        <w:t>các</w:t>
      </w:r>
      <w:r>
        <w:rPr>
          <w:spacing w:val="-14"/>
        </w:rPr>
        <w:t xml:space="preserve"> </w:t>
      </w:r>
      <w:r>
        <w:t>báo</w:t>
      </w:r>
      <w:r>
        <w:rPr>
          <w:spacing w:val="-11"/>
        </w:rPr>
        <w:t xml:space="preserve"> </w:t>
      </w:r>
      <w:r>
        <w:t>cáo</w:t>
      </w:r>
      <w:r>
        <w:rPr>
          <w:spacing w:val="-11"/>
        </w:rPr>
        <w:t xml:space="preserve"> </w:t>
      </w:r>
      <w:r>
        <w:t>thí</w:t>
      </w:r>
      <w:r>
        <w:rPr>
          <w:spacing w:val="-10"/>
        </w:rPr>
        <w:t xml:space="preserve"> </w:t>
      </w:r>
      <w:r>
        <w:rPr>
          <w:spacing w:val="-3"/>
        </w:rPr>
        <w:t>nghiệm</w:t>
      </w:r>
      <w:r>
        <w:rPr>
          <w:spacing w:val="-11"/>
        </w:rPr>
        <w:t xml:space="preserve"> </w:t>
      </w:r>
      <w:r>
        <w:t>thi</w:t>
      </w:r>
      <w:r>
        <w:rPr>
          <w:spacing w:val="-10"/>
        </w:rPr>
        <w:t xml:space="preserve"> </w:t>
      </w:r>
      <w:r>
        <w:t>công</w:t>
      </w:r>
      <w:r>
        <w:rPr>
          <w:spacing w:val="-14"/>
        </w:rPr>
        <w:t xml:space="preserve"> </w:t>
      </w:r>
      <w:r>
        <w:t>và</w:t>
      </w:r>
      <w:r>
        <w:rPr>
          <w:spacing w:val="-12"/>
        </w:rPr>
        <w:t xml:space="preserve"> </w:t>
      </w:r>
      <w:r>
        <w:rPr>
          <w:spacing w:val="-3"/>
        </w:rPr>
        <w:t>nhật</w:t>
      </w:r>
      <w:r>
        <w:rPr>
          <w:spacing w:val="-11"/>
        </w:rPr>
        <w:t xml:space="preserve"> </w:t>
      </w:r>
      <w:r>
        <w:t>ký</w:t>
      </w:r>
      <w:r>
        <w:rPr>
          <w:spacing w:val="-14"/>
        </w:rPr>
        <w:t xml:space="preserve"> </w:t>
      </w:r>
      <w:r>
        <w:t>thi</w:t>
      </w:r>
      <w:r>
        <w:rPr>
          <w:spacing w:val="-10"/>
        </w:rPr>
        <w:t xml:space="preserve"> </w:t>
      </w:r>
      <w:r>
        <w:t>công.</w:t>
      </w:r>
    </w:p>
    <w:p w14:paraId="2C955FFA" w14:textId="77777777" w:rsidR="0009730F" w:rsidRDefault="00EC41F8">
      <w:pPr>
        <w:pStyle w:val="BodyText"/>
        <w:spacing w:before="120" w:line="278" w:lineRule="auto"/>
        <w:ind w:left="2887" w:right="989" w:firstLine="0"/>
      </w:pPr>
      <w:r>
        <w:t>Thẩm tra các thí nghiệm áp lực, thí nghiệm chạy thử, chạy không tải, vận hành thử động lực, thẩm tra các công trình nước, điện, chiếu sáng, thông tin, điều khiển,...</w:t>
      </w:r>
    </w:p>
    <w:p w14:paraId="798FC605" w14:textId="77777777" w:rsidR="0009730F" w:rsidRDefault="00EC41F8">
      <w:pPr>
        <w:pStyle w:val="BodyText"/>
        <w:spacing w:before="120"/>
        <w:ind w:left="2887" w:firstLine="0"/>
      </w:pPr>
      <w:r>
        <w:t>Đề xuất các yêu cầu báo cáo chất lượng thi công.</w:t>
      </w:r>
    </w:p>
    <w:p w14:paraId="1BACA39B" w14:textId="77777777" w:rsidR="0009730F" w:rsidRDefault="0009730F">
      <w:pPr>
        <w:sectPr w:rsidR="0009730F">
          <w:pgSz w:w="11910" w:h="16850"/>
          <w:pgMar w:top="1100" w:right="140" w:bottom="980" w:left="800" w:header="0" w:footer="783" w:gutter="0"/>
          <w:cols w:space="720"/>
        </w:sectPr>
      </w:pPr>
    </w:p>
    <w:p w14:paraId="490D3977" w14:textId="77777777" w:rsidR="0009730F" w:rsidRDefault="00EC41F8">
      <w:pPr>
        <w:pStyle w:val="BodyText"/>
        <w:spacing w:before="64" w:line="278" w:lineRule="auto"/>
        <w:ind w:left="2887" w:right="991" w:firstLine="0"/>
      </w:pPr>
      <w:r>
        <w:lastRenderedPageBreak/>
        <w:t>Khi có cơ quan kiểm tra chất lượng đến kiểm tra chất lượng công trình, đơn vị giám sát phải phối hợp tốt, đồng thời đôn đốc nhà thầu chấp hành việc kiểm tra.</w:t>
      </w:r>
    </w:p>
    <w:p w14:paraId="1B626100" w14:textId="77777777" w:rsidR="0009730F" w:rsidRDefault="00EC41F8">
      <w:pPr>
        <w:pStyle w:val="BodyText"/>
        <w:spacing w:before="120" w:line="280" w:lineRule="auto"/>
        <w:ind w:left="2887" w:right="991" w:firstLine="0"/>
      </w:pPr>
      <w:r>
        <w:t>Đề xuất báo cáo xin nghiệm thu giai đoạn, tham gia nghiệm thu, đánh giá chất lượng từng giai đoạn, tổng thể công trình.</w:t>
      </w:r>
    </w:p>
    <w:p w14:paraId="282FFD84" w14:textId="77777777" w:rsidR="0009730F" w:rsidRDefault="00EC41F8">
      <w:pPr>
        <w:pStyle w:val="BodyText"/>
        <w:spacing w:before="115" w:line="278" w:lineRule="auto"/>
        <w:ind w:left="2887" w:right="986" w:firstLine="0"/>
      </w:pPr>
      <w:r>
        <w:t>Thẩm</w:t>
      </w:r>
      <w:r>
        <w:rPr>
          <w:spacing w:val="-6"/>
        </w:rPr>
        <w:t xml:space="preserve"> </w:t>
      </w:r>
      <w:r>
        <w:t>tra</w:t>
      </w:r>
      <w:r>
        <w:rPr>
          <w:spacing w:val="-6"/>
        </w:rPr>
        <w:t xml:space="preserve"> </w:t>
      </w:r>
      <w:r>
        <w:t>bản</w:t>
      </w:r>
      <w:r>
        <w:rPr>
          <w:spacing w:val="-5"/>
        </w:rPr>
        <w:t xml:space="preserve"> </w:t>
      </w:r>
      <w:r>
        <w:t>vẽ</w:t>
      </w:r>
      <w:r>
        <w:rPr>
          <w:spacing w:val="-6"/>
        </w:rPr>
        <w:t xml:space="preserve"> </w:t>
      </w:r>
      <w:r>
        <w:t>hoàn</w:t>
      </w:r>
      <w:r>
        <w:rPr>
          <w:spacing w:val="-6"/>
        </w:rPr>
        <w:t xml:space="preserve"> </w:t>
      </w:r>
      <w:r>
        <w:t>công</w:t>
      </w:r>
      <w:r>
        <w:rPr>
          <w:spacing w:val="-8"/>
        </w:rPr>
        <w:t xml:space="preserve"> </w:t>
      </w:r>
      <w:r>
        <w:t>và</w:t>
      </w:r>
      <w:r>
        <w:rPr>
          <w:spacing w:val="-6"/>
        </w:rPr>
        <w:t xml:space="preserve"> </w:t>
      </w:r>
      <w:r>
        <w:t>các</w:t>
      </w:r>
      <w:r>
        <w:rPr>
          <w:spacing w:val="-6"/>
        </w:rPr>
        <w:t xml:space="preserve"> </w:t>
      </w:r>
      <w:r>
        <w:t>tài</w:t>
      </w:r>
      <w:r>
        <w:rPr>
          <w:spacing w:val="-6"/>
        </w:rPr>
        <w:t xml:space="preserve"> </w:t>
      </w:r>
      <w:r>
        <w:t>liệu</w:t>
      </w:r>
      <w:r>
        <w:rPr>
          <w:spacing w:val="-5"/>
        </w:rPr>
        <w:t xml:space="preserve"> </w:t>
      </w:r>
      <w:r>
        <w:t>thi</w:t>
      </w:r>
      <w:r>
        <w:rPr>
          <w:spacing w:val="-5"/>
        </w:rPr>
        <w:t xml:space="preserve"> </w:t>
      </w:r>
      <w:r>
        <w:t>công</w:t>
      </w:r>
      <w:r>
        <w:rPr>
          <w:spacing w:val="-8"/>
        </w:rPr>
        <w:t xml:space="preserve"> </w:t>
      </w:r>
      <w:r>
        <w:t>do</w:t>
      </w:r>
      <w:r>
        <w:rPr>
          <w:spacing w:val="-5"/>
        </w:rPr>
        <w:t xml:space="preserve"> </w:t>
      </w:r>
      <w:r>
        <w:t>nhà</w:t>
      </w:r>
      <w:r>
        <w:rPr>
          <w:spacing w:val="-7"/>
        </w:rPr>
        <w:t xml:space="preserve"> </w:t>
      </w:r>
      <w:r>
        <w:t>thầu</w:t>
      </w:r>
      <w:r>
        <w:rPr>
          <w:spacing w:val="-5"/>
        </w:rPr>
        <w:t xml:space="preserve"> </w:t>
      </w:r>
      <w:r>
        <w:t>lập</w:t>
      </w:r>
      <w:r>
        <w:rPr>
          <w:spacing w:val="-5"/>
        </w:rPr>
        <w:t xml:space="preserve"> </w:t>
      </w:r>
      <w:r>
        <w:t>và</w:t>
      </w:r>
      <w:r>
        <w:rPr>
          <w:spacing w:val="-6"/>
        </w:rPr>
        <w:t xml:space="preserve"> </w:t>
      </w:r>
      <w:r>
        <w:t>trình cho Chủ đầu tư để nghiệm thu và lưu</w:t>
      </w:r>
      <w:r>
        <w:rPr>
          <w:spacing w:val="-3"/>
        </w:rPr>
        <w:t xml:space="preserve"> </w:t>
      </w:r>
      <w:r>
        <w:t>trữ.</w:t>
      </w:r>
    </w:p>
    <w:p w14:paraId="541D737D" w14:textId="77777777" w:rsidR="0009730F" w:rsidRDefault="00EC41F8">
      <w:pPr>
        <w:pStyle w:val="BodyText"/>
        <w:spacing w:before="121" w:line="278" w:lineRule="auto"/>
        <w:ind w:left="2887" w:right="990" w:firstLine="0"/>
      </w:pPr>
      <w:r>
        <w:t>Đánh giá cấp bậc chất lượng công trình, ghi ý kiến về cấp chất lượng do mình đánh giá.</w:t>
      </w:r>
    </w:p>
    <w:p w14:paraId="08E467A4" w14:textId="77777777" w:rsidR="0009730F" w:rsidRDefault="00EC41F8">
      <w:pPr>
        <w:pStyle w:val="ListParagraph"/>
        <w:numPr>
          <w:ilvl w:val="2"/>
          <w:numId w:val="36"/>
        </w:numPr>
        <w:tabs>
          <w:tab w:val="left" w:pos="2900"/>
        </w:tabs>
        <w:spacing w:before="118" w:line="278" w:lineRule="auto"/>
        <w:ind w:right="989"/>
        <w:rPr>
          <w:sz w:val="24"/>
        </w:rPr>
      </w:pPr>
      <w:r>
        <w:rPr>
          <w:sz w:val="24"/>
        </w:rPr>
        <w:t>Nội</w:t>
      </w:r>
      <w:r>
        <w:rPr>
          <w:spacing w:val="-8"/>
          <w:sz w:val="24"/>
        </w:rPr>
        <w:t xml:space="preserve"> </w:t>
      </w:r>
      <w:r>
        <w:rPr>
          <w:sz w:val="24"/>
        </w:rPr>
        <w:t>dung</w:t>
      </w:r>
      <w:r>
        <w:rPr>
          <w:spacing w:val="-10"/>
          <w:sz w:val="24"/>
        </w:rPr>
        <w:t xml:space="preserve"> </w:t>
      </w:r>
      <w:r>
        <w:rPr>
          <w:sz w:val="24"/>
        </w:rPr>
        <w:t>giám</w:t>
      </w:r>
      <w:r>
        <w:rPr>
          <w:spacing w:val="-9"/>
          <w:sz w:val="24"/>
        </w:rPr>
        <w:t xml:space="preserve"> </w:t>
      </w:r>
      <w:r>
        <w:rPr>
          <w:sz w:val="24"/>
        </w:rPr>
        <w:t>sát:</w:t>
      </w:r>
      <w:r>
        <w:rPr>
          <w:spacing w:val="-7"/>
          <w:sz w:val="24"/>
        </w:rPr>
        <w:t xml:space="preserve"> </w:t>
      </w:r>
      <w:r>
        <w:rPr>
          <w:sz w:val="24"/>
        </w:rPr>
        <w:t>Trong</w:t>
      </w:r>
      <w:r>
        <w:rPr>
          <w:spacing w:val="-9"/>
          <w:sz w:val="24"/>
        </w:rPr>
        <w:t xml:space="preserve"> </w:t>
      </w:r>
      <w:r>
        <w:rPr>
          <w:sz w:val="24"/>
        </w:rPr>
        <w:t>giai</w:t>
      </w:r>
      <w:r>
        <w:rPr>
          <w:spacing w:val="-8"/>
          <w:sz w:val="24"/>
        </w:rPr>
        <w:t xml:space="preserve"> </w:t>
      </w:r>
      <w:r>
        <w:rPr>
          <w:sz w:val="24"/>
        </w:rPr>
        <w:t>đoạn</w:t>
      </w:r>
      <w:r>
        <w:rPr>
          <w:spacing w:val="-9"/>
          <w:sz w:val="24"/>
        </w:rPr>
        <w:t xml:space="preserve"> </w:t>
      </w:r>
      <w:r>
        <w:rPr>
          <w:sz w:val="24"/>
        </w:rPr>
        <w:t>thực</w:t>
      </w:r>
      <w:r>
        <w:rPr>
          <w:spacing w:val="-9"/>
          <w:sz w:val="24"/>
        </w:rPr>
        <w:t xml:space="preserve"> </w:t>
      </w:r>
      <w:r>
        <w:rPr>
          <w:sz w:val="24"/>
        </w:rPr>
        <w:t>hiện</w:t>
      </w:r>
      <w:r>
        <w:rPr>
          <w:spacing w:val="-9"/>
          <w:sz w:val="24"/>
        </w:rPr>
        <w:t xml:space="preserve"> </w:t>
      </w:r>
      <w:r>
        <w:rPr>
          <w:sz w:val="24"/>
        </w:rPr>
        <w:t>công</w:t>
      </w:r>
      <w:r>
        <w:rPr>
          <w:spacing w:val="-8"/>
          <w:sz w:val="24"/>
        </w:rPr>
        <w:t xml:space="preserve"> </w:t>
      </w:r>
      <w:r>
        <w:rPr>
          <w:sz w:val="24"/>
        </w:rPr>
        <w:t>tác</w:t>
      </w:r>
      <w:r>
        <w:rPr>
          <w:spacing w:val="-10"/>
          <w:sz w:val="24"/>
        </w:rPr>
        <w:t xml:space="preserve"> </w:t>
      </w:r>
      <w:r>
        <w:rPr>
          <w:sz w:val="24"/>
        </w:rPr>
        <w:t>xây</w:t>
      </w:r>
      <w:r>
        <w:rPr>
          <w:spacing w:val="-15"/>
          <w:sz w:val="24"/>
        </w:rPr>
        <w:t xml:space="preserve"> </w:t>
      </w:r>
      <w:r>
        <w:rPr>
          <w:sz w:val="24"/>
        </w:rPr>
        <w:t>lắp,</w:t>
      </w:r>
      <w:r>
        <w:rPr>
          <w:spacing w:val="-8"/>
          <w:sz w:val="24"/>
        </w:rPr>
        <w:t xml:space="preserve"> </w:t>
      </w:r>
      <w:r>
        <w:rPr>
          <w:sz w:val="24"/>
        </w:rPr>
        <w:t>kỹ</w:t>
      </w:r>
      <w:r>
        <w:rPr>
          <w:spacing w:val="-13"/>
          <w:sz w:val="24"/>
        </w:rPr>
        <w:t xml:space="preserve"> </w:t>
      </w:r>
      <w:r>
        <w:rPr>
          <w:sz w:val="24"/>
        </w:rPr>
        <w:t>sư</w:t>
      </w:r>
      <w:r>
        <w:rPr>
          <w:spacing w:val="-8"/>
          <w:sz w:val="24"/>
        </w:rPr>
        <w:t xml:space="preserve"> </w:t>
      </w:r>
      <w:r>
        <w:rPr>
          <w:sz w:val="24"/>
        </w:rPr>
        <w:t xml:space="preserve">giám sát thực hiện giám sát thông qua các công việc: thẩm tra tài liệu </w:t>
      </w:r>
      <w:r>
        <w:rPr>
          <w:spacing w:val="2"/>
          <w:sz w:val="24"/>
        </w:rPr>
        <w:t xml:space="preserve">kỹ </w:t>
      </w:r>
      <w:r>
        <w:rPr>
          <w:sz w:val="24"/>
        </w:rPr>
        <w:t>thuật và các báo cáo có liên quan; trực tiếp tiến hành kiểm tra, giám sát ngoài hiện trường; thí</w:t>
      </w:r>
      <w:r>
        <w:rPr>
          <w:spacing w:val="-1"/>
          <w:sz w:val="24"/>
        </w:rPr>
        <w:t xml:space="preserve"> </w:t>
      </w:r>
      <w:r>
        <w:rPr>
          <w:sz w:val="24"/>
        </w:rPr>
        <w:t>nghiệm.</w:t>
      </w:r>
    </w:p>
    <w:p w14:paraId="3D68C144" w14:textId="77777777" w:rsidR="0009730F" w:rsidRDefault="00EC41F8">
      <w:pPr>
        <w:pStyle w:val="BodyText"/>
        <w:spacing w:before="122" w:line="278" w:lineRule="auto"/>
        <w:ind w:left="2887" w:right="988" w:firstLine="0"/>
      </w:pPr>
      <w:r>
        <w:t xml:space="preserve">Thẩm tra tài liệu kỹ thuật và các báo cáo có liên quan: </w:t>
      </w:r>
      <w:r>
        <w:rPr>
          <w:spacing w:val="3"/>
        </w:rPr>
        <w:t xml:space="preserve">Thẩm </w:t>
      </w:r>
      <w:r>
        <w:t xml:space="preserve">tra chứng chỉ trình độ của nhà thầu phụ; Thẩm tra báo cáo </w:t>
      </w:r>
      <w:r>
        <w:rPr>
          <w:spacing w:val="2"/>
        </w:rPr>
        <w:t xml:space="preserve">khởi </w:t>
      </w:r>
      <w:r>
        <w:t xml:space="preserve">công sau khi kiểm tra hiện trường, chuẩn bị ra lệnh khởi công; Thẩm tra phương án thi công và thiết kế tổ chức thi công do nhà thầu chính trình; Thẩm tra báo cáo thí nghiệm chất lượng vật liệu, cấu kiện, bán thành phẩm do nhà thầu trình; Thẩm tra tài liệu thống kê hoặc bảng biểu quản </w:t>
      </w:r>
      <w:r>
        <w:rPr>
          <w:spacing w:val="2"/>
        </w:rPr>
        <w:t xml:space="preserve">lý </w:t>
      </w:r>
      <w:r>
        <w:t xml:space="preserve">phản ánh trạng thái, diễn biến chất lượng công trình trong khi </w:t>
      </w:r>
      <w:r>
        <w:rPr>
          <w:spacing w:val="2"/>
        </w:rPr>
        <w:t xml:space="preserve">thực </w:t>
      </w:r>
      <w:r>
        <w:t xml:space="preserve">hiện công việc do nhà thầu trình; Thẩm tra thay </w:t>
      </w:r>
      <w:r>
        <w:rPr>
          <w:spacing w:val="2"/>
        </w:rPr>
        <w:t xml:space="preserve">đổi </w:t>
      </w:r>
      <w:r>
        <w:t xml:space="preserve">thiết kế, bản vẽ sửa đổi và những quyết định về kỹ thuật; Thẩm tra báo cáo </w:t>
      </w:r>
      <w:r>
        <w:rPr>
          <w:spacing w:val="3"/>
        </w:rPr>
        <w:t xml:space="preserve">sự </w:t>
      </w:r>
      <w:r>
        <w:t xml:space="preserve">cố chất lượng công trình có liên quan; Thẩm tra tài liệu kiểm định ứng dụng công nghệ mới, kết cấu mới có liên quan; Thẩm tra và ký </w:t>
      </w:r>
      <w:r>
        <w:rPr>
          <w:spacing w:val="2"/>
        </w:rPr>
        <w:t xml:space="preserve">chứng </w:t>
      </w:r>
      <w:r>
        <w:t xml:space="preserve">chỉ, hồ sơ kỹ thuật liên quan </w:t>
      </w:r>
      <w:r>
        <w:rPr>
          <w:spacing w:val="2"/>
        </w:rPr>
        <w:t xml:space="preserve">tới </w:t>
      </w:r>
      <w:r>
        <w:t>chất lượng ở hiện</w:t>
      </w:r>
      <w:r>
        <w:rPr>
          <w:spacing w:val="9"/>
        </w:rPr>
        <w:t xml:space="preserve"> </w:t>
      </w:r>
      <w:r>
        <w:t>trường.</w:t>
      </w:r>
    </w:p>
    <w:p w14:paraId="76CB1A80" w14:textId="77777777" w:rsidR="0009730F" w:rsidRDefault="00EC41F8">
      <w:pPr>
        <w:pStyle w:val="BodyText"/>
        <w:spacing w:before="119" w:line="278" w:lineRule="auto"/>
        <w:ind w:left="2887" w:right="986" w:firstLine="0"/>
      </w:pPr>
      <w:r>
        <w:t>Giám</w:t>
      </w:r>
      <w:r>
        <w:rPr>
          <w:spacing w:val="-7"/>
        </w:rPr>
        <w:t xml:space="preserve"> </w:t>
      </w:r>
      <w:r>
        <w:t>sát</w:t>
      </w:r>
      <w:r>
        <w:rPr>
          <w:spacing w:val="-8"/>
        </w:rPr>
        <w:t xml:space="preserve"> </w:t>
      </w:r>
      <w:r>
        <w:t>hiện</w:t>
      </w:r>
      <w:r>
        <w:rPr>
          <w:spacing w:val="-8"/>
        </w:rPr>
        <w:t xml:space="preserve"> </w:t>
      </w:r>
      <w:r>
        <w:t>trường:</w:t>
      </w:r>
      <w:r>
        <w:rPr>
          <w:spacing w:val="-7"/>
        </w:rPr>
        <w:t xml:space="preserve"> </w:t>
      </w:r>
      <w:r>
        <w:t>Theo</w:t>
      </w:r>
      <w:r>
        <w:rPr>
          <w:spacing w:val="-8"/>
        </w:rPr>
        <w:t xml:space="preserve"> </w:t>
      </w:r>
      <w:r>
        <w:t>dõi</w:t>
      </w:r>
      <w:r>
        <w:rPr>
          <w:spacing w:val="-7"/>
        </w:rPr>
        <w:t xml:space="preserve"> </w:t>
      </w:r>
      <w:r>
        <w:t>và</w:t>
      </w:r>
      <w:r>
        <w:rPr>
          <w:spacing w:val="-9"/>
        </w:rPr>
        <w:t xml:space="preserve"> </w:t>
      </w:r>
      <w:r>
        <w:t>kiểm</w:t>
      </w:r>
      <w:r>
        <w:rPr>
          <w:spacing w:val="-7"/>
        </w:rPr>
        <w:t xml:space="preserve"> </w:t>
      </w:r>
      <w:r>
        <w:t>tra</w:t>
      </w:r>
      <w:r>
        <w:rPr>
          <w:spacing w:val="-9"/>
        </w:rPr>
        <w:t xml:space="preserve"> </w:t>
      </w:r>
      <w:r>
        <w:t>chất</w:t>
      </w:r>
      <w:r>
        <w:rPr>
          <w:spacing w:val="-7"/>
        </w:rPr>
        <w:t xml:space="preserve"> </w:t>
      </w:r>
      <w:r>
        <w:t>lượng</w:t>
      </w:r>
      <w:r>
        <w:rPr>
          <w:spacing w:val="-10"/>
        </w:rPr>
        <w:t xml:space="preserve"> </w:t>
      </w:r>
      <w:r>
        <w:t>của</w:t>
      </w:r>
      <w:r>
        <w:rPr>
          <w:spacing w:val="-9"/>
        </w:rPr>
        <w:t xml:space="preserve"> </w:t>
      </w:r>
      <w:r>
        <w:t>từng</w:t>
      </w:r>
      <w:r>
        <w:rPr>
          <w:spacing w:val="-10"/>
        </w:rPr>
        <w:t xml:space="preserve"> </w:t>
      </w:r>
      <w:r>
        <w:t>công</w:t>
      </w:r>
      <w:r>
        <w:rPr>
          <w:spacing w:val="-10"/>
        </w:rPr>
        <w:t xml:space="preserve"> </w:t>
      </w:r>
      <w:r>
        <w:t>việc, tham gia nghiệm thu từng bộ phận công trình, các bộ phận/công trình che khuất, tham gia nghiệm thu từng giai đoạn và nghiệm thu công trình hoàn thành;</w:t>
      </w:r>
      <w:r>
        <w:rPr>
          <w:spacing w:val="-4"/>
        </w:rPr>
        <w:t xml:space="preserve"> </w:t>
      </w:r>
      <w:r>
        <w:t>Thẩm</w:t>
      </w:r>
      <w:r>
        <w:rPr>
          <w:spacing w:val="-3"/>
        </w:rPr>
        <w:t xml:space="preserve"> </w:t>
      </w:r>
      <w:r>
        <w:t>tra</w:t>
      </w:r>
      <w:r>
        <w:rPr>
          <w:spacing w:val="-4"/>
        </w:rPr>
        <w:t xml:space="preserve"> </w:t>
      </w:r>
      <w:r>
        <w:t>kết</w:t>
      </w:r>
      <w:r>
        <w:rPr>
          <w:spacing w:val="-3"/>
        </w:rPr>
        <w:t xml:space="preserve"> </w:t>
      </w:r>
      <w:r>
        <w:t>quả</w:t>
      </w:r>
      <w:r>
        <w:rPr>
          <w:spacing w:val="-5"/>
        </w:rPr>
        <w:t xml:space="preserve"> </w:t>
      </w:r>
      <w:r>
        <w:t>thí</w:t>
      </w:r>
      <w:r>
        <w:rPr>
          <w:spacing w:val="-2"/>
        </w:rPr>
        <w:t xml:space="preserve"> </w:t>
      </w:r>
      <w:r>
        <w:t>nghiệm</w:t>
      </w:r>
      <w:r>
        <w:rPr>
          <w:spacing w:val="-3"/>
        </w:rPr>
        <w:t xml:space="preserve"> </w:t>
      </w:r>
      <w:r>
        <w:t>vật</w:t>
      </w:r>
      <w:r>
        <w:rPr>
          <w:spacing w:val="-3"/>
        </w:rPr>
        <w:t xml:space="preserve"> </w:t>
      </w:r>
      <w:r>
        <w:t>liệu</w:t>
      </w:r>
      <w:r>
        <w:rPr>
          <w:spacing w:val="-3"/>
        </w:rPr>
        <w:t xml:space="preserve"> </w:t>
      </w:r>
      <w:r>
        <w:t>và</w:t>
      </w:r>
      <w:r>
        <w:rPr>
          <w:spacing w:val="-5"/>
        </w:rPr>
        <w:t xml:space="preserve"> </w:t>
      </w:r>
      <w:r>
        <w:t>công</w:t>
      </w:r>
      <w:r>
        <w:rPr>
          <w:spacing w:val="-6"/>
        </w:rPr>
        <w:t xml:space="preserve"> </w:t>
      </w:r>
      <w:r>
        <w:t>nghệ,</w:t>
      </w:r>
      <w:r>
        <w:rPr>
          <w:spacing w:val="-3"/>
        </w:rPr>
        <w:t xml:space="preserve"> </w:t>
      </w:r>
      <w:r>
        <w:t>ký</w:t>
      </w:r>
      <w:r>
        <w:rPr>
          <w:spacing w:val="-11"/>
        </w:rPr>
        <w:t xml:space="preserve"> </w:t>
      </w:r>
      <w:r>
        <w:t>xác</w:t>
      </w:r>
      <w:r>
        <w:rPr>
          <w:spacing w:val="-5"/>
        </w:rPr>
        <w:t xml:space="preserve"> </w:t>
      </w:r>
      <w:r>
        <w:t>nhận</w:t>
      </w:r>
      <w:r>
        <w:rPr>
          <w:spacing w:val="-3"/>
        </w:rPr>
        <w:t xml:space="preserve"> </w:t>
      </w:r>
      <w:r>
        <w:t xml:space="preserve">đạt yêu cầu; Thẩm tra khối lượng và chất lượng của công trình để Chủ đầu tư tạm ứng theo tiến độ thi công; Thẩm tra phương án thi công, tiến độ xây dựng công trình và báo cáo kịp thời cho các cấp theo quy định của Hợp đồng; Gửi/phát thông báo tình hình hiện trường thi công và thông báo sai phạm chất lượng cho Chủ đầu tư; Tham gia thẩm tra kế hoạch, phương pháp, biện pháp thi công do nhà thầu lập hoặc dự thảo; Tổ chức/tham gia thẩm tra đối với các yêu cầu nhà thầu và các đề xuất ý kiến xử </w:t>
      </w:r>
      <w:r>
        <w:rPr>
          <w:spacing w:val="-2"/>
        </w:rPr>
        <w:t xml:space="preserve">lý; </w:t>
      </w:r>
      <w:r>
        <w:t>Thẩm tra</w:t>
      </w:r>
      <w:r>
        <w:rPr>
          <w:spacing w:val="-5"/>
        </w:rPr>
        <w:t xml:space="preserve"> </w:t>
      </w:r>
      <w:r>
        <w:t>ghi</w:t>
      </w:r>
      <w:r>
        <w:rPr>
          <w:spacing w:val="-5"/>
        </w:rPr>
        <w:t xml:space="preserve"> </w:t>
      </w:r>
      <w:r>
        <w:t>chép</w:t>
      </w:r>
      <w:r>
        <w:rPr>
          <w:spacing w:val="-5"/>
        </w:rPr>
        <w:t xml:space="preserve"> </w:t>
      </w:r>
      <w:r>
        <w:t>nhật</w:t>
      </w:r>
      <w:r>
        <w:rPr>
          <w:spacing w:val="-5"/>
        </w:rPr>
        <w:t xml:space="preserve"> </w:t>
      </w:r>
      <w:r>
        <w:t>ký</w:t>
      </w:r>
      <w:r>
        <w:rPr>
          <w:spacing w:val="-8"/>
        </w:rPr>
        <w:t xml:space="preserve"> </w:t>
      </w:r>
      <w:r>
        <w:t>giám</w:t>
      </w:r>
      <w:r>
        <w:rPr>
          <w:spacing w:val="-3"/>
        </w:rPr>
        <w:t xml:space="preserve"> </w:t>
      </w:r>
      <w:r>
        <w:t>sát</w:t>
      </w:r>
      <w:r>
        <w:rPr>
          <w:spacing w:val="-5"/>
        </w:rPr>
        <w:t xml:space="preserve"> </w:t>
      </w:r>
      <w:r>
        <w:t>của</w:t>
      </w:r>
      <w:r>
        <w:rPr>
          <w:spacing w:val="-4"/>
        </w:rPr>
        <w:t xml:space="preserve"> </w:t>
      </w:r>
      <w:r>
        <w:t>giám</w:t>
      </w:r>
      <w:r>
        <w:rPr>
          <w:spacing w:val="-5"/>
        </w:rPr>
        <w:t xml:space="preserve"> </w:t>
      </w:r>
      <w:r>
        <w:t>sát</w:t>
      </w:r>
      <w:r>
        <w:rPr>
          <w:spacing w:val="-3"/>
        </w:rPr>
        <w:t xml:space="preserve"> </w:t>
      </w:r>
      <w:r>
        <w:t>viên</w:t>
      </w:r>
      <w:r>
        <w:rPr>
          <w:spacing w:val="-6"/>
        </w:rPr>
        <w:t xml:space="preserve"> </w:t>
      </w:r>
      <w:r>
        <w:t>chất</w:t>
      </w:r>
      <w:r>
        <w:rPr>
          <w:spacing w:val="-5"/>
        </w:rPr>
        <w:t xml:space="preserve"> </w:t>
      </w:r>
      <w:r>
        <w:t>lượng,</w:t>
      </w:r>
      <w:r>
        <w:rPr>
          <w:spacing w:val="-5"/>
        </w:rPr>
        <w:t xml:space="preserve"> </w:t>
      </w:r>
      <w:r>
        <w:t>phân</w:t>
      </w:r>
      <w:r>
        <w:rPr>
          <w:spacing w:val="-5"/>
        </w:rPr>
        <w:t xml:space="preserve"> </w:t>
      </w:r>
      <w:r>
        <w:t>tích,</w:t>
      </w:r>
      <w:r>
        <w:rPr>
          <w:spacing w:val="-6"/>
        </w:rPr>
        <w:t xml:space="preserve"> </w:t>
      </w:r>
      <w:r>
        <w:t xml:space="preserve">tổng kết, viết báo cáo hàng tuần về chất lượng các công việc thi công; Chỉ đạo và kiểm tra công việc của giám sát viên chất lượng; Thu thập, bảo quản nhật ký, tư liệu về công tác quản </w:t>
      </w:r>
      <w:r>
        <w:rPr>
          <w:spacing w:val="2"/>
        </w:rPr>
        <w:t xml:space="preserve">lý </w:t>
      </w:r>
      <w:r>
        <w:t>chất lượng, chỉnh lý, lưu trữ chúng và gửi</w:t>
      </w:r>
      <w:r>
        <w:rPr>
          <w:spacing w:val="-6"/>
        </w:rPr>
        <w:t xml:space="preserve"> </w:t>
      </w:r>
      <w:r>
        <w:t>cho</w:t>
      </w:r>
      <w:r>
        <w:rPr>
          <w:spacing w:val="-6"/>
        </w:rPr>
        <w:t xml:space="preserve"> </w:t>
      </w:r>
      <w:r>
        <w:t>Chủ</w:t>
      </w:r>
      <w:r>
        <w:rPr>
          <w:spacing w:val="-6"/>
        </w:rPr>
        <w:t xml:space="preserve"> </w:t>
      </w:r>
      <w:r>
        <w:t>đầu</w:t>
      </w:r>
      <w:r>
        <w:rPr>
          <w:spacing w:val="-6"/>
        </w:rPr>
        <w:t xml:space="preserve"> </w:t>
      </w:r>
      <w:r>
        <w:t>tư;</w:t>
      </w:r>
      <w:r>
        <w:rPr>
          <w:spacing w:val="-6"/>
        </w:rPr>
        <w:t xml:space="preserve"> </w:t>
      </w:r>
      <w:r>
        <w:t>Viết</w:t>
      </w:r>
      <w:r>
        <w:rPr>
          <w:spacing w:val="-6"/>
        </w:rPr>
        <w:t xml:space="preserve"> </w:t>
      </w:r>
      <w:r>
        <w:t>báo</w:t>
      </w:r>
      <w:r>
        <w:rPr>
          <w:spacing w:val="-5"/>
        </w:rPr>
        <w:t xml:space="preserve"> </w:t>
      </w:r>
      <w:r>
        <w:t>cáo</w:t>
      </w:r>
      <w:r>
        <w:rPr>
          <w:spacing w:val="-6"/>
        </w:rPr>
        <w:t xml:space="preserve"> </w:t>
      </w:r>
      <w:r>
        <w:t>tình</w:t>
      </w:r>
      <w:r>
        <w:rPr>
          <w:spacing w:val="-6"/>
        </w:rPr>
        <w:t xml:space="preserve"> </w:t>
      </w:r>
      <w:r>
        <w:t>hình</w:t>
      </w:r>
      <w:r>
        <w:rPr>
          <w:spacing w:val="-6"/>
        </w:rPr>
        <w:t xml:space="preserve"> </w:t>
      </w:r>
      <w:r>
        <w:t>chất</w:t>
      </w:r>
      <w:r>
        <w:rPr>
          <w:spacing w:val="-6"/>
        </w:rPr>
        <w:t xml:space="preserve"> </w:t>
      </w:r>
      <w:r>
        <w:t>lượng</w:t>
      </w:r>
      <w:r>
        <w:rPr>
          <w:spacing w:val="-9"/>
        </w:rPr>
        <w:t xml:space="preserve"> </w:t>
      </w:r>
      <w:r>
        <w:t>từng</w:t>
      </w:r>
      <w:r>
        <w:rPr>
          <w:spacing w:val="-5"/>
        </w:rPr>
        <w:t xml:space="preserve"> </w:t>
      </w:r>
      <w:r>
        <w:t>giai</w:t>
      </w:r>
      <w:r>
        <w:rPr>
          <w:spacing w:val="-6"/>
        </w:rPr>
        <w:t xml:space="preserve"> </w:t>
      </w:r>
      <w:r>
        <w:t>đoạn</w:t>
      </w:r>
      <w:r>
        <w:rPr>
          <w:spacing w:val="-6"/>
        </w:rPr>
        <w:t xml:space="preserve"> </w:t>
      </w:r>
      <w:r>
        <w:t>công trình, kế hoạch công tác chất lượng quý, năm và viết báo cáo tổng kết về chất</w:t>
      </w:r>
      <w:r>
        <w:rPr>
          <w:spacing w:val="-1"/>
        </w:rPr>
        <w:t xml:space="preserve"> </w:t>
      </w:r>
      <w:r>
        <w:t>lượng.</w:t>
      </w:r>
    </w:p>
    <w:p w14:paraId="68C4A7AB" w14:textId="77777777" w:rsidR="0009730F" w:rsidRDefault="0009730F">
      <w:pPr>
        <w:spacing w:line="278" w:lineRule="auto"/>
        <w:sectPr w:rsidR="0009730F">
          <w:pgSz w:w="11910" w:h="16850"/>
          <w:pgMar w:top="1100" w:right="140" w:bottom="980" w:left="800" w:header="0" w:footer="783" w:gutter="0"/>
          <w:cols w:space="720"/>
        </w:sectPr>
      </w:pPr>
    </w:p>
    <w:p w14:paraId="5B613F09" w14:textId="77777777" w:rsidR="0009730F" w:rsidRDefault="00EC41F8">
      <w:pPr>
        <w:pStyle w:val="ListParagraph"/>
        <w:numPr>
          <w:ilvl w:val="1"/>
          <w:numId w:val="36"/>
        </w:numPr>
        <w:tabs>
          <w:tab w:val="left" w:pos="2189"/>
        </w:tabs>
        <w:spacing w:before="87" w:line="278" w:lineRule="auto"/>
        <w:ind w:right="988"/>
        <w:rPr>
          <w:sz w:val="24"/>
        </w:rPr>
      </w:pPr>
      <w:r>
        <w:rPr>
          <w:sz w:val="24"/>
        </w:rPr>
        <w:lastRenderedPageBreak/>
        <w:t xml:space="preserve">Giám sát chất lượng giai đoạn hoàn thành đưa công trình vào </w:t>
      </w:r>
      <w:r>
        <w:rPr>
          <w:spacing w:val="4"/>
          <w:sz w:val="24"/>
        </w:rPr>
        <w:t xml:space="preserve">sử </w:t>
      </w:r>
      <w:r>
        <w:rPr>
          <w:sz w:val="24"/>
        </w:rPr>
        <w:t xml:space="preserve">dụng: Giai đoạn hoàn thành, chuẩn bị đưa công trình vào khai thác </w:t>
      </w:r>
      <w:r>
        <w:rPr>
          <w:spacing w:val="4"/>
          <w:sz w:val="24"/>
        </w:rPr>
        <w:t xml:space="preserve">sử </w:t>
      </w:r>
      <w:r>
        <w:rPr>
          <w:sz w:val="24"/>
        </w:rPr>
        <w:t xml:space="preserve">dụng là thời điểm công trình/hạng mục công trình </w:t>
      </w:r>
      <w:r>
        <w:rPr>
          <w:spacing w:val="2"/>
          <w:sz w:val="24"/>
        </w:rPr>
        <w:t xml:space="preserve">về </w:t>
      </w:r>
      <w:r>
        <w:rPr>
          <w:sz w:val="24"/>
        </w:rPr>
        <w:t xml:space="preserve">cơ bản đã được xây dựng và lắp đặt xong, bắt đầu chuyển sang thời </w:t>
      </w:r>
      <w:r>
        <w:rPr>
          <w:spacing w:val="2"/>
          <w:sz w:val="24"/>
        </w:rPr>
        <w:t xml:space="preserve">kỳ </w:t>
      </w:r>
      <w:r>
        <w:rPr>
          <w:sz w:val="24"/>
        </w:rPr>
        <w:t xml:space="preserve">hiệu chỉnh, thử nghiệm và thực hiện các chế độ chạy thử (chạy thử không tải, chạy thử có tải, sản xuất thử,...) hoặc đối với công trình dân dụng thì bắt đầu tiến hành kiểm tra cuối cùng để trang bị nội thất, thử nghiệm các hệ thống công nghệ phục vụ như điện, nước, chiếu sáng, điều hoà không khí và những phương tiện khác. Sau quá trình </w:t>
      </w:r>
      <w:r>
        <w:rPr>
          <w:spacing w:val="2"/>
          <w:sz w:val="24"/>
        </w:rPr>
        <w:t xml:space="preserve">hiệu </w:t>
      </w:r>
      <w:r>
        <w:rPr>
          <w:sz w:val="24"/>
        </w:rPr>
        <w:t xml:space="preserve">chỉnh và thử nghiệm là việc thực hiện công tác kiểm tra toàn diện, đánh giá chất lượng và nghiệm thu để bàn giao đưa công trình vào khai thác, </w:t>
      </w:r>
      <w:r>
        <w:rPr>
          <w:spacing w:val="5"/>
          <w:sz w:val="24"/>
        </w:rPr>
        <w:t xml:space="preserve">sử </w:t>
      </w:r>
      <w:r>
        <w:rPr>
          <w:sz w:val="24"/>
        </w:rPr>
        <w:t xml:space="preserve">dụng. Nội dung chính </w:t>
      </w:r>
      <w:r>
        <w:rPr>
          <w:spacing w:val="2"/>
          <w:sz w:val="24"/>
        </w:rPr>
        <w:t xml:space="preserve">của </w:t>
      </w:r>
      <w:r>
        <w:rPr>
          <w:sz w:val="24"/>
        </w:rPr>
        <w:t xml:space="preserve">giám sát chất lượng giai đoạn này là: (i) Theo dõi công tác thí </w:t>
      </w:r>
      <w:r>
        <w:rPr>
          <w:spacing w:val="2"/>
          <w:sz w:val="24"/>
        </w:rPr>
        <w:t xml:space="preserve">nghiệm, </w:t>
      </w:r>
      <w:r>
        <w:rPr>
          <w:sz w:val="24"/>
        </w:rPr>
        <w:t xml:space="preserve">hiệu chỉnh, thử nghiệm thiết bị và các hệ thống công nghệ phục vụ. (ii) theo dõi quá trình </w:t>
      </w:r>
      <w:r>
        <w:rPr>
          <w:spacing w:val="3"/>
          <w:sz w:val="24"/>
        </w:rPr>
        <w:t xml:space="preserve">sản </w:t>
      </w:r>
      <w:r>
        <w:rPr>
          <w:sz w:val="24"/>
        </w:rPr>
        <w:t>xuất thử sản phẩm, kể cả việc thí nghiệm xác định chất lượng sản phẩm. (iii) Kiểm tra hồ sơ hoàn</w:t>
      </w:r>
      <w:r>
        <w:rPr>
          <w:spacing w:val="-4"/>
          <w:sz w:val="24"/>
        </w:rPr>
        <w:t xml:space="preserve"> </w:t>
      </w:r>
      <w:r>
        <w:rPr>
          <w:sz w:val="24"/>
        </w:rPr>
        <w:t>thành</w:t>
      </w:r>
      <w:r>
        <w:rPr>
          <w:spacing w:val="-3"/>
          <w:sz w:val="24"/>
        </w:rPr>
        <w:t xml:space="preserve"> </w:t>
      </w:r>
      <w:r>
        <w:rPr>
          <w:sz w:val="24"/>
        </w:rPr>
        <w:t>công</w:t>
      </w:r>
      <w:r>
        <w:rPr>
          <w:spacing w:val="-5"/>
          <w:sz w:val="24"/>
        </w:rPr>
        <w:t xml:space="preserve"> </w:t>
      </w:r>
      <w:r>
        <w:rPr>
          <w:sz w:val="24"/>
        </w:rPr>
        <w:t>trình.</w:t>
      </w:r>
      <w:r>
        <w:rPr>
          <w:spacing w:val="-3"/>
          <w:sz w:val="24"/>
        </w:rPr>
        <w:t xml:space="preserve"> </w:t>
      </w:r>
      <w:r>
        <w:rPr>
          <w:sz w:val="24"/>
        </w:rPr>
        <w:t>(iv)</w:t>
      </w:r>
      <w:r>
        <w:rPr>
          <w:spacing w:val="-4"/>
          <w:sz w:val="24"/>
        </w:rPr>
        <w:t xml:space="preserve"> </w:t>
      </w:r>
      <w:r>
        <w:rPr>
          <w:sz w:val="24"/>
        </w:rPr>
        <w:t>Đánh</w:t>
      </w:r>
      <w:r>
        <w:rPr>
          <w:spacing w:val="-3"/>
          <w:sz w:val="24"/>
        </w:rPr>
        <w:t xml:space="preserve"> </w:t>
      </w:r>
      <w:r>
        <w:rPr>
          <w:sz w:val="24"/>
        </w:rPr>
        <w:t>giá</w:t>
      </w:r>
      <w:r>
        <w:rPr>
          <w:spacing w:val="-1"/>
          <w:sz w:val="24"/>
        </w:rPr>
        <w:t xml:space="preserve"> </w:t>
      </w:r>
      <w:r>
        <w:rPr>
          <w:spacing w:val="3"/>
          <w:sz w:val="24"/>
        </w:rPr>
        <w:t>chất</w:t>
      </w:r>
      <w:r>
        <w:rPr>
          <w:spacing w:val="-2"/>
          <w:sz w:val="24"/>
        </w:rPr>
        <w:t xml:space="preserve"> </w:t>
      </w:r>
      <w:r>
        <w:rPr>
          <w:sz w:val="24"/>
        </w:rPr>
        <w:t>lượng</w:t>
      </w:r>
      <w:r>
        <w:rPr>
          <w:spacing w:val="-6"/>
          <w:sz w:val="24"/>
        </w:rPr>
        <w:t xml:space="preserve"> </w:t>
      </w:r>
      <w:r>
        <w:rPr>
          <w:sz w:val="24"/>
        </w:rPr>
        <w:t>công</w:t>
      </w:r>
      <w:r>
        <w:rPr>
          <w:spacing w:val="-5"/>
          <w:sz w:val="24"/>
        </w:rPr>
        <w:t xml:space="preserve"> </w:t>
      </w:r>
      <w:r>
        <w:rPr>
          <w:sz w:val="24"/>
        </w:rPr>
        <w:t>trình.</w:t>
      </w:r>
      <w:r>
        <w:rPr>
          <w:spacing w:val="-3"/>
          <w:sz w:val="24"/>
        </w:rPr>
        <w:t xml:space="preserve"> </w:t>
      </w:r>
      <w:r>
        <w:rPr>
          <w:sz w:val="24"/>
        </w:rPr>
        <w:t>(v)</w:t>
      </w:r>
      <w:r>
        <w:rPr>
          <w:spacing w:val="-4"/>
          <w:sz w:val="24"/>
        </w:rPr>
        <w:t xml:space="preserve"> </w:t>
      </w:r>
      <w:r>
        <w:rPr>
          <w:sz w:val="24"/>
        </w:rPr>
        <w:t>Tham</w:t>
      </w:r>
      <w:r>
        <w:rPr>
          <w:spacing w:val="-2"/>
          <w:sz w:val="24"/>
        </w:rPr>
        <w:t xml:space="preserve"> </w:t>
      </w:r>
      <w:r>
        <w:rPr>
          <w:sz w:val="24"/>
        </w:rPr>
        <w:t>gia</w:t>
      </w:r>
      <w:r>
        <w:rPr>
          <w:spacing w:val="-4"/>
          <w:sz w:val="24"/>
        </w:rPr>
        <w:t xml:space="preserve"> </w:t>
      </w:r>
      <w:r>
        <w:rPr>
          <w:spacing w:val="2"/>
          <w:sz w:val="24"/>
        </w:rPr>
        <w:t xml:space="preserve">nghiệm </w:t>
      </w:r>
      <w:r>
        <w:rPr>
          <w:sz w:val="24"/>
        </w:rPr>
        <w:t>thu công trình hoàn</w:t>
      </w:r>
      <w:r>
        <w:rPr>
          <w:spacing w:val="13"/>
          <w:sz w:val="24"/>
        </w:rPr>
        <w:t xml:space="preserve"> </w:t>
      </w:r>
      <w:r>
        <w:rPr>
          <w:sz w:val="24"/>
        </w:rPr>
        <w:t>thành.</w:t>
      </w:r>
    </w:p>
    <w:p w14:paraId="3CBC1609" w14:textId="77777777" w:rsidR="0009730F" w:rsidRDefault="00EC41F8">
      <w:pPr>
        <w:pStyle w:val="BodyText"/>
        <w:spacing w:before="116"/>
        <w:ind w:left="2178" w:firstLine="0"/>
      </w:pPr>
      <w:r>
        <w:t>Theo dõi công tác hiệu chỉnh, thí nghiệm và chạy thử:</w:t>
      </w:r>
    </w:p>
    <w:p w14:paraId="16A621FA" w14:textId="77777777" w:rsidR="0009730F" w:rsidRDefault="00EC41F8">
      <w:pPr>
        <w:pStyle w:val="ListParagraph"/>
        <w:numPr>
          <w:ilvl w:val="2"/>
          <w:numId w:val="36"/>
        </w:numPr>
        <w:tabs>
          <w:tab w:val="left" w:pos="2900"/>
        </w:tabs>
        <w:spacing w:before="165" w:line="278" w:lineRule="auto"/>
        <w:ind w:right="985"/>
        <w:rPr>
          <w:sz w:val="24"/>
        </w:rPr>
      </w:pPr>
      <w:r>
        <w:rPr>
          <w:sz w:val="24"/>
        </w:rPr>
        <w:t xml:space="preserve">Công tác hiệu </w:t>
      </w:r>
      <w:r>
        <w:rPr>
          <w:spacing w:val="-2"/>
          <w:sz w:val="24"/>
        </w:rPr>
        <w:t xml:space="preserve">chỉnh, </w:t>
      </w:r>
      <w:r>
        <w:rPr>
          <w:sz w:val="24"/>
        </w:rPr>
        <w:t xml:space="preserve">thí </w:t>
      </w:r>
      <w:r>
        <w:rPr>
          <w:spacing w:val="-3"/>
          <w:sz w:val="24"/>
        </w:rPr>
        <w:t xml:space="preserve">nghiệm, </w:t>
      </w:r>
      <w:r>
        <w:rPr>
          <w:sz w:val="24"/>
        </w:rPr>
        <w:t xml:space="preserve">chạy thử được thực hiện theo sự </w:t>
      </w:r>
      <w:r>
        <w:rPr>
          <w:spacing w:val="-3"/>
          <w:sz w:val="24"/>
        </w:rPr>
        <w:t xml:space="preserve">chỉ </w:t>
      </w:r>
      <w:r>
        <w:rPr>
          <w:sz w:val="24"/>
        </w:rPr>
        <w:t xml:space="preserve">dẫn </w:t>
      </w:r>
      <w:r>
        <w:rPr>
          <w:spacing w:val="-3"/>
          <w:sz w:val="24"/>
        </w:rPr>
        <w:t>của</w:t>
      </w:r>
      <w:r>
        <w:rPr>
          <w:spacing w:val="-4"/>
          <w:sz w:val="24"/>
        </w:rPr>
        <w:t xml:space="preserve"> </w:t>
      </w:r>
      <w:r>
        <w:rPr>
          <w:sz w:val="24"/>
        </w:rPr>
        <w:t>nhà</w:t>
      </w:r>
      <w:r>
        <w:rPr>
          <w:spacing w:val="-3"/>
          <w:sz w:val="24"/>
        </w:rPr>
        <w:t xml:space="preserve"> </w:t>
      </w:r>
      <w:r>
        <w:rPr>
          <w:sz w:val="24"/>
        </w:rPr>
        <w:t>chế</w:t>
      </w:r>
      <w:r>
        <w:rPr>
          <w:spacing w:val="-6"/>
          <w:sz w:val="24"/>
        </w:rPr>
        <w:t xml:space="preserve"> </w:t>
      </w:r>
      <w:r>
        <w:rPr>
          <w:sz w:val="24"/>
        </w:rPr>
        <w:t>tạo</w:t>
      </w:r>
      <w:r>
        <w:rPr>
          <w:spacing w:val="-5"/>
          <w:sz w:val="24"/>
        </w:rPr>
        <w:t xml:space="preserve"> </w:t>
      </w:r>
      <w:r>
        <w:rPr>
          <w:sz w:val="24"/>
        </w:rPr>
        <w:t>thiết</w:t>
      </w:r>
      <w:r>
        <w:rPr>
          <w:spacing w:val="-4"/>
          <w:sz w:val="24"/>
        </w:rPr>
        <w:t xml:space="preserve"> </w:t>
      </w:r>
      <w:r>
        <w:rPr>
          <w:sz w:val="24"/>
        </w:rPr>
        <w:t>bị.</w:t>
      </w:r>
      <w:r>
        <w:rPr>
          <w:spacing w:val="-1"/>
          <w:sz w:val="24"/>
        </w:rPr>
        <w:t xml:space="preserve"> </w:t>
      </w:r>
      <w:r>
        <w:rPr>
          <w:sz w:val="24"/>
        </w:rPr>
        <w:t>Trước</w:t>
      </w:r>
      <w:r>
        <w:rPr>
          <w:spacing w:val="-6"/>
          <w:sz w:val="24"/>
        </w:rPr>
        <w:t xml:space="preserve"> </w:t>
      </w:r>
      <w:r>
        <w:rPr>
          <w:sz w:val="24"/>
        </w:rPr>
        <w:t>khi</w:t>
      </w:r>
      <w:r>
        <w:rPr>
          <w:spacing w:val="-3"/>
          <w:sz w:val="24"/>
        </w:rPr>
        <w:t xml:space="preserve"> </w:t>
      </w:r>
      <w:r>
        <w:rPr>
          <w:sz w:val="24"/>
        </w:rPr>
        <w:t>tiến</w:t>
      </w:r>
      <w:r>
        <w:rPr>
          <w:spacing w:val="-2"/>
          <w:sz w:val="24"/>
        </w:rPr>
        <w:t xml:space="preserve"> </w:t>
      </w:r>
      <w:r>
        <w:rPr>
          <w:spacing w:val="-3"/>
          <w:sz w:val="24"/>
        </w:rPr>
        <w:t xml:space="preserve">hành </w:t>
      </w:r>
      <w:r>
        <w:rPr>
          <w:sz w:val="24"/>
        </w:rPr>
        <w:t>công</w:t>
      </w:r>
      <w:r>
        <w:rPr>
          <w:spacing w:val="-5"/>
          <w:sz w:val="24"/>
        </w:rPr>
        <w:t xml:space="preserve"> </w:t>
      </w:r>
      <w:r>
        <w:rPr>
          <w:sz w:val="24"/>
        </w:rPr>
        <w:t>việc</w:t>
      </w:r>
      <w:r>
        <w:rPr>
          <w:spacing w:val="-4"/>
          <w:sz w:val="24"/>
        </w:rPr>
        <w:t xml:space="preserve"> </w:t>
      </w:r>
      <w:r>
        <w:rPr>
          <w:spacing w:val="-3"/>
          <w:sz w:val="24"/>
        </w:rPr>
        <w:t>này,</w:t>
      </w:r>
      <w:r>
        <w:rPr>
          <w:spacing w:val="-2"/>
          <w:sz w:val="24"/>
        </w:rPr>
        <w:t xml:space="preserve"> </w:t>
      </w:r>
      <w:r>
        <w:rPr>
          <w:sz w:val="24"/>
        </w:rPr>
        <w:t>đơn</w:t>
      </w:r>
      <w:r>
        <w:rPr>
          <w:spacing w:val="-3"/>
          <w:sz w:val="24"/>
        </w:rPr>
        <w:t xml:space="preserve"> </w:t>
      </w:r>
      <w:r>
        <w:rPr>
          <w:sz w:val="24"/>
        </w:rPr>
        <w:t>vị</w:t>
      </w:r>
      <w:r>
        <w:rPr>
          <w:spacing w:val="-4"/>
          <w:sz w:val="24"/>
        </w:rPr>
        <w:t xml:space="preserve"> </w:t>
      </w:r>
      <w:r>
        <w:rPr>
          <w:sz w:val="24"/>
        </w:rPr>
        <w:t>thiết</w:t>
      </w:r>
      <w:r>
        <w:rPr>
          <w:spacing w:val="-5"/>
          <w:sz w:val="24"/>
        </w:rPr>
        <w:t xml:space="preserve"> </w:t>
      </w:r>
      <w:r>
        <w:rPr>
          <w:sz w:val="24"/>
        </w:rPr>
        <w:t>kế cùng</w:t>
      </w:r>
      <w:r>
        <w:rPr>
          <w:spacing w:val="-22"/>
          <w:sz w:val="24"/>
        </w:rPr>
        <w:t xml:space="preserve"> </w:t>
      </w:r>
      <w:r>
        <w:rPr>
          <w:sz w:val="24"/>
        </w:rPr>
        <w:t>với</w:t>
      </w:r>
      <w:r>
        <w:rPr>
          <w:spacing w:val="-19"/>
          <w:sz w:val="24"/>
        </w:rPr>
        <w:t xml:space="preserve"> </w:t>
      </w:r>
      <w:r>
        <w:rPr>
          <w:sz w:val="24"/>
        </w:rPr>
        <w:t>nhà</w:t>
      </w:r>
      <w:r>
        <w:rPr>
          <w:spacing w:val="-21"/>
          <w:sz w:val="24"/>
        </w:rPr>
        <w:t xml:space="preserve"> </w:t>
      </w:r>
      <w:r>
        <w:rPr>
          <w:sz w:val="24"/>
        </w:rPr>
        <w:t>chế</w:t>
      </w:r>
      <w:r>
        <w:rPr>
          <w:spacing w:val="-21"/>
          <w:sz w:val="24"/>
        </w:rPr>
        <w:t xml:space="preserve"> </w:t>
      </w:r>
      <w:r>
        <w:rPr>
          <w:sz w:val="24"/>
        </w:rPr>
        <w:t>tạo</w:t>
      </w:r>
      <w:r>
        <w:rPr>
          <w:spacing w:val="-20"/>
          <w:sz w:val="24"/>
        </w:rPr>
        <w:t xml:space="preserve"> </w:t>
      </w:r>
      <w:r>
        <w:rPr>
          <w:sz w:val="24"/>
        </w:rPr>
        <w:t>phải</w:t>
      </w:r>
      <w:r>
        <w:rPr>
          <w:spacing w:val="-19"/>
          <w:sz w:val="24"/>
        </w:rPr>
        <w:t xml:space="preserve"> </w:t>
      </w:r>
      <w:r>
        <w:rPr>
          <w:sz w:val="24"/>
        </w:rPr>
        <w:t>xây</w:t>
      </w:r>
      <w:r>
        <w:rPr>
          <w:spacing w:val="-25"/>
          <w:sz w:val="24"/>
        </w:rPr>
        <w:t xml:space="preserve"> </w:t>
      </w:r>
      <w:r>
        <w:rPr>
          <w:sz w:val="24"/>
        </w:rPr>
        <w:t>dựng</w:t>
      </w:r>
      <w:r>
        <w:rPr>
          <w:spacing w:val="-22"/>
          <w:sz w:val="24"/>
        </w:rPr>
        <w:t xml:space="preserve"> </w:t>
      </w:r>
      <w:r>
        <w:rPr>
          <w:sz w:val="24"/>
        </w:rPr>
        <w:t>một</w:t>
      </w:r>
      <w:r>
        <w:rPr>
          <w:spacing w:val="-19"/>
          <w:sz w:val="24"/>
        </w:rPr>
        <w:t xml:space="preserve"> </w:t>
      </w:r>
      <w:r>
        <w:rPr>
          <w:sz w:val="24"/>
        </w:rPr>
        <w:t>chương</w:t>
      </w:r>
      <w:r>
        <w:rPr>
          <w:spacing w:val="-21"/>
          <w:sz w:val="24"/>
        </w:rPr>
        <w:t xml:space="preserve"> </w:t>
      </w:r>
      <w:r>
        <w:rPr>
          <w:sz w:val="24"/>
        </w:rPr>
        <w:t>trình</w:t>
      </w:r>
      <w:r>
        <w:rPr>
          <w:spacing w:val="-22"/>
          <w:sz w:val="24"/>
        </w:rPr>
        <w:t xml:space="preserve"> </w:t>
      </w:r>
      <w:r>
        <w:rPr>
          <w:sz w:val="24"/>
        </w:rPr>
        <w:t>hiệu</w:t>
      </w:r>
      <w:r>
        <w:rPr>
          <w:spacing w:val="-20"/>
          <w:sz w:val="24"/>
        </w:rPr>
        <w:t xml:space="preserve"> </w:t>
      </w:r>
      <w:r>
        <w:rPr>
          <w:spacing w:val="-3"/>
          <w:sz w:val="24"/>
        </w:rPr>
        <w:t>chỉnh,</w:t>
      </w:r>
      <w:r>
        <w:rPr>
          <w:spacing w:val="-20"/>
          <w:sz w:val="24"/>
        </w:rPr>
        <w:t xml:space="preserve"> </w:t>
      </w:r>
      <w:r>
        <w:rPr>
          <w:sz w:val="24"/>
        </w:rPr>
        <w:t>thí</w:t>
      </w:r>
      <w:r>
        <w:rPr>
          <w:spacing w:val="-19"/>
          <w:sz w:val="24"/>
        </w:rPr>
        <w:t xml:space="preserve"> </w:t>
      </w:r>
      <w:r>
        <w:rPr>
          <w:spacing w:val="-2"/>
          <w:sz w:val="24"/>
        </w:rPr>
        <w:t xml:space="preserve">nghiệm </w:t>
      </w:r>
      <w:r>
        <w:rPr>
          <w:sz w:val="24"/>
        </w:rPr>
        <w:t>và</w:t>
      </w:r>
      <w:r>
        <w:rPr>
          <w:spacing w:val="-4"/>
          <w:sz w:val="24"/>
        </w:rPr>
        <w:t xml:space="preserve"> </w:t>
      </w:r>
      <w:r>
        <w:rPr>
          <w:sz w:val="24"/>
        </w:rPr>
        <w:t>chạy</w:t>
      </w:r>
      <w:r>
        <w:rPr>
          <w:spacing w:val="-10"/>
          <w:sz w:val="24"/>
        </w:rPr>
        <w:t xml:space="preserve"> </w:t>
      </w:r>
      <w:r>
        <w:rPr>
          <w:sz w:val="24"/>
        </w:rPr>
        <w:t>thử</w:t>
      </w:r>
      <w:r>
        <w:rPr>
          <w:spacing w:val="-4"/>
          <w:sz w:val="24"/>
        </w:rPr>
        <w:t xml:space="preserve"> </w:t>
      </w:r>
      <w:r>
        <w:rPr>
          <w:sz w:val="24"/>
        </w:rPr>
        <w:t>để</w:t>
      </w:r>
      <w:r>
        <w:rPr>
          <w:spacing w:val="-3"/>
          <w:sz w:val="24"/>
        </w:rPr>
        <w:t xml:space="preserve"> </w:t>
      </w:r>
      <w:r>
        <w:rPr>
          <w:sz w:val="24"/>
        </w:rPr>
        <w:t>Nhà</w:t>
      </w:r>
      <w:r>
        <w:rPr>
          <w:spacing w:val="-7"/>
          <w:sz w:val="24"/>
        </w:rPr>
        <w:t xml:space="preserve"> </w:t>
      </w:r>
      <w:r>
        <w:rPr>
          <w:sz w:val="24"/>
        </w:rPr>
        <w:t>thầu</w:t>
      </w:r>
      <w:r>
        <w:rPr>
          <w:spacing w:val="-2"/>
          <w:sz w:val="24"/>
        </w:rPr>
        <w:t xml:space="preserve"> </w:t>
      </w:r>
      <w:r>
        <w:rPr>
          <w:sz w:val="24"/>
        </w:rPr>
        <w:t>thực</w:t>
      </w:r>
      <w:r>
        <w:rPr>
          <w:spacing w:val="-4"/>
          <w:sz w:val="24"/>
        </w:rPr>
        <w:t xml:space="preserve"> </w:t>
      </w:r>
      <w:r>
        <w:rPr>
          <w:sz w:val="24"/>
        </w:rPr>
        <w:t>hiện,</w:t>
      </w:r>
      <w:r>
        <w:rPr>
          <w:spacing w:val="-5"/>
          <w:sz w:val="24"/>
        </w:rPr>
        <w:t xml:space="preserve"> </w:t>
      </w:r>
      <w:r>
        <w:rPr>
          <w:sz w:val="24"/>
        </w:rPr>
        <w:t>trong</w:t>
      </w:r>
      <w:r>
        <w:rPr>
          <w:spacing w:val="-6"/>
          <w:sz w:val="24"/>
        </w:rPr>
        <w:t xml:space="preserve"> </w:t>
      </w:r>
      <w:r>
        <w:rPr>
          <w:sz w:val="24"/>
        </w:rPr>
        <w:t>đó</w:t>
      </w:r>
      <w:r>
        <w:rPr>
          <w:spacing w:val="-3"/>
          <w:sz w:val="24"/>
        </w:rPr>
        <w:t xml:space="preserve"> </w:t>
      </w:r>
      <w:r>
        <w:rPr>
          <w:sz w:val="24"/>
        </w:rPr>
        <w:t>phải</w:t>
      </w:r>
      <w:r>
        <w:rPr>
          <w:spacing w:val="-4"/>
          <w:sz w:val="24"/>
        </w:rPr>
        <w:t xml:space="preserve"> </w:t>
      </w:r>
      <w:r>
        <w:rPr>
          <w:sz w:val="24"/>
        </w:rPr>
        <w:t>thể</w:t>
      </w:r>
      <w:r>
        <w:rPr>
          <w:spacing w:val="-6"/>
          <w:sz w:val="24"/>
        </w:rPr>
        <w:t xml:space="preserve"> </w:t>
      </w:r>
      <w:r>
        <w:rPr>
          <w:sz w:val="24"/>
        </w:rPr>
        <w:t>hiện</w:t>
      </w:r>
      <w:r>
        <w:rPr>
          <w:spacing w:val="-2"/>
          <w:sz w:val="24"/>
        </w:rPr>
        <w:t xml:space="preserve"> </w:t>
      </w:r>
      <w:r>
        <w:rPr>
          <w:sz w:val="24"/>
        </w:rPr>
        <w:t>cụ</w:t>
      </w:r>
      <w:r>
        <w:rPr>
          <w:spacing w:val="-3"/>
          <w:sz w:val="24"/>
        </w:rPr>
        <w:t xml:space="preserve"> </w:t>
      </w:r>
      <w:r>
        <w:rPr>
          <w:sz w:val="24"/>
        </w:rPr>
        <w:t>thể</w:t>
      </w:r>
      <w:r>
        <w:rPr>
          <w:spacing w:val="-5"/>
          <w:sz w:val="24"/>
        </w:rPr>
        <w:t xml:space="preserve"> </w:t>
      </w:r>
      <w:r>
        <w:rPr>
          <w:sz w:val="24"/>
        </w:rPr>
        <w:t>nội</w:t>
      </w:r>
      <w:r>
        <w:rPr>
          <w:spacing w:val="-5"/>
          <w:sz w:val="24"/>
        </w:rPr>
        <w:t xml:space="preserve"> </w:t>
      </w:r>
      <w:r>
        <w:rPr>
          <w:sz w:val="24"/>
        </w:rPr>
        <w:t xml:space="preserve">dung, </w:t>
      </w:r>
      <w:r>
        <w:rPr>
          <w:spacing w:val="-3"/>
          <w:sz w:val="24"/>
        </w:rPr>
        <w:t>trình</w:t>
      </w:r>
      <w:r>
        <w:rPr>
          <w:spacing w:val="-8"/>
          <w:sz w:val="24"/>
        </w:rPr>
        <w:t xml:space="preserve"> </w:t>
      </w:r>
      <w:r>
        <w:rPr>
          <w:sz w:val="24"/>
        </w:rPr>
        <w:t>tự,</w:t>
      </w:r>
      <w:r>
        <w:rPr>
          <w:spacing w:val="-5"/>
          <w:sz w:val="24"/>
        </w:rPr>
        <w:t xml:space="preserve"> </w:t>
      </w:r>
      <w:r>
        <w:rPr>
          <w:sz w:val="24"/>
        </w:rPr>
        <w:t>tiến</w:t>
      </w:r>
      <w:r>
        <w:rPr>
          <w:spacing w:val="-8"/>
          <w:sz w:val="24"/>
        </w:rPr>
        <w:t xml:space="preserve"> </w:t>
      </w:r>
      <w:r>
        <w:rPr>
          <w:sz w:val="24"/>
        </w:rPr>
        <w:t>độ</w:t>
      </w:r>
      <w:r>
        <w:rPr>
          <w:spacing w:val="-7"/>
          <w:sz w:val="24"/>
        </w:rPr>
        <w:t xml:space="preserve"> </w:t>
      </w:r>
      <w:r>
        <w:rPr>
          <w:sz w:val="24"/>
        </w:rPr>
        <w:t>và</w:t>
      </w:r>
      <w:r>
        <w:rPr>
          <w:spacing w:val="-9"/>
          <w:sz w:val="24"/>
        </w:rPr>
        <w:t xml:space="preserve"> </w:t>
      </w:r>
      <w:r>
        <w:rPr>
          <w:sz w:val="24"/>
        </w:rPr>
        <w:t>những</w:t>
      </w:r>
      <w:r>
        <w:rPr>
          <w:spacing w:val="-7"/>
          <w:sz w:val="24"/>
        </w:rPr>
        <w:t xml:space="preserve"> </w:t>
      </w:r>
      <w:r>
        <w:rPr>
          <w:sz w:val="24"/>
        </w:rPr>
        <w:t>yêu</w:t>
      </w:r>
      <w:r>
        <w:rPr>
          <w:spacing w:val="-6"/>
          <w:sz w:val="24"/>
        </w:rPr>
        <w:t xml:space="preserve"> </w:t>
      </w:r>
      <w:r>
        <w:rPr>
          <w:spacing w:val="-3"/>
          <w:sz w:val="24"/>
        </w:rPr>
        <w:t>cầu</w:t>
      </w:r>
      <w:r>
        <w:rPr>
          <w:spacing w:val="-5"/>
          <w:sz w:val="24"/>
        </w:rPr>
        <w:t xml:space="preserve"> </w:t>
      </w:r>
      <w:r>
        <w:rPr>
          <w:sz w:val="24"/>
        </w:rPr>
        <w:t>kỹ</w:t>
      </w:r>
      <w:r>
        <w:rPr>
          <w:spacing w:val="-12"/>
          <w:sz w:val="24"/>
        </w:rPr>
        <w:t xml:space="preserve"> </w:t>
      </w:r>
      <w:r>
        <w:rPr>
          <w:sz w:val="24"/>
        </w:rPr>
        <w:t>thuật,</w:t>
      </w:r>
      <w:r>
        <w:rPr>
          <w:spacing w:val="-8"/>
          <w:sz w:val="24"/>
        </w:rPr>
        <w:t xml:space="preserve"> </w:t>
      </w:r>
      <w:r>
        <w:rPr>
          <w:sz w:val="24"/>
        </w:rPr>
        <w:t>nhân</w:t>
      </w:r>
      <w:r>
        <w:rPr>
          <w:spacing w:val="-7"/>
          <w:sz w:val="24"/>
        </w:rPr>
        <w:t xml:space="preserve"> </w:t>
      </w:r>
      <w:r>
        <w:rPr>
          <w:sz w:val="24"/>
        </w:rPr>
        <w:t>lực,</w:t>
      </w:r>
      <w:r>
        <w:rPr>
          <w:spacing w:val="-8"/>
          <w:sz w:val="24"/>
        </w:rPr>
        <w:t xml:space="preserve"> </w:t>
      </w:r>
      <w:r>
        <w:rPr>
          <w:sz w:val="24"/>
        </w:rPr>
        <w:t>thiết</w:t>
      </w:r>
      <w:r>
        <w:rPr>
          <w:spacing w:val="-7"/>
          <w:sz w:val="24"/>
        </w:rPr>
        <w:t xml:space="preserve"> </w:t>
      </w:r>
      <w:r>
        <w:rPr>
          <w:sz w:val="24"/>
        </w:rPr>
        <w:t>bị</w:t>
      </w:r>
      <w:r>
        <w:rPr>
          <w:spacing w:val="-8"/>
          <w:sz w:val="24"/>
        </w:rPr>
        <w:t xml:space="preserve"> </w:t>
      </w:r>
      <w:r>
        <w:rPr>
          <w:sz w:val="24"/>
        </w:rPr>
        <w:t>phục</w:t>
      </w:r>
      <w:r>
        <w:rPr>
          <w:spacing w:val="-8"/>
          <w:sz w:val="24"/>
        </w:rPr>
        <w:t xml:space="preserve"> </w:t>
      </w:r>
      <w:r>
        <w:rPr>
          <w:sz w:val="24"/>
        </w:rPr>
        <w:t>vụ.</w:t>
      </w:r>
    </w:p>
    <w:p w14:paraId="7E722AF7" w14:textId="77777777" w:rsidR="0009730F" w:rsidRDefault="00EC41F8">
      <w:pPr>
        <w:pStyle w:val="ListParagraph"/>
        <w:numPr>
          <w:ilvl w:val="2"/>
          <w:numId w:val="36"/>
        </w:numPr>
        <w:tabs>
          <w:tab w:val="left" w:pos="2900"/>
        </w:tabs>
        <w:spacing w:before="118" w:line="278" w:lineRule="auto"/>
        <w:ind w:right="987"/>
        <w:rPr>
          <w:sz w:val="24"/>
        </w:rPr>
      </w:pPr>
      <w:r>
        <w:rPr>
          <w:sz w:val="24"/>
        </w:rPr>
        <w:t>Giám sát chất lượng phải theo dõi việc tiến hành công tác hiệu chỉnh, thí nghiệm,</w:t>
      </w:r>
      <w:r>
        <w:rPr>
          <w:spacing w:val="-6"/>
          <w:sz w:val="24"/>
        </w:rPr>
        <w:t xml:space="preserve"> </w:t>
      </w:r>
      <w:r>
        <w:rPr>
          <w:sz w:val="24"/>
        </w:rPr>
        <w:t>chạy</w:t>
      </w:r>
      <w:r>
        <w:rPr>
          <w:spacing w:val="-10"/>
          <w:sz w:val="24"/>
        </w:rPr>
        <w:t xml:space="preserve"> </w:t>
      </w:r>
      <w:r>
        <w:rPr>
          <w:sz w:val="24"/>
        </w:rPr>
        <w:t>thử,</w:t>
      </w:r>
      <w:r>
        <w:rPr>
          <w:spacing w:val="-5"/>
          <w:sz w:val="24"/>
        </w:rPr>
        <w:t xml:space="preserve"> </w:t>
      </w:r>
      <w:r>
        <w:rPr>
          <w:sz w:val="24"/>
        </w:rPr>
        <w:t>kiểm</w:t>
      </w:r>
      <w:r>
        <w:rPr>
          <w:spacing w:val="-6"/>
          <w:sz w:val="24"/>
        </w:rPr>
        <w:t xml:space="preserve"> </w:t>
      </w:r>
      <w:r>
        <w:rPr>
          <w:sz w:val="24"/>
        </w:rPr>
        <w:t>tra</w:t>
      </w:r>
      <w:r>
        <w:rPr>
          <w:spacing w:val="-6"/>
          <w:sz w:val="24"/>
        </w:rPr>
        <w:t xml:space="preserve"> </w:t>
      </w:r>
      <w:r>
        <w:rPr>
          <w:sz w:val="24"/>
        </w:rPr>
        <w:t>việc</w:t>
      </w:r>
      <w:r>
        <w:rPr>
          <w:spacing w:val="-6"/>
          <w:sz w:val="24"/>
        </w:rPr>
        <w:t xml:space="preserve"> </w:t>
      </w:r>
      <w:r>
        <w:rPr>
          <w:sz w:val="24"/>
        </w:rPr>
        <w:t>tuân</w:t>
      </w:r>
      <w:r>
        <w:rPr>
          <w:spacing w:val="-6"/>
          <w:sz w:val="24"/>
        </w:rPr>
        <w:t xml:space="preserve"> </w:t>
      </w:r>
      <w:r>
        <w:rPr>
          <w:sz w:val="24"/>
        </w:rPr>
        <w:t>thủ</w:t>
      </w:r>
      <w:r>
        <w:rPr>
          <w:spacing w:val="-6"/>
          <w:sz w:val="24"/>
        </w:rPr>
        <w:t xml:space="preserve"> </w:t>
      </w:r>
      <w:r>
        <w:rPr>
          <w:sz w:val="24"/>
        </w:rPr>
        <w:t>chương</w:t>
      </w:r>
      <w:r>
        <w:rPr>
          <w:spacing w:val="-8"/>
          <w:sz w:val="24"/>
        </w:rPr>
        <w:t xml:space="preserve"> </w:t>
      </w:r>
      <w:r>
        <w:rPr>
          <w:sz w:val="24"/>
        </w:rPr>
        <w:t>trình</w:t>
      </w:r>
      <w:r>
        <w:rPr>
          <w:spacing w:val="-5"/>
          <w:sz w:val="24"/>
        </w:rPr>
        <w:t xml:space="preserve"> </w:t>
      </w:r>
      <w:r>
        <w:rPr>
          <w:sz w:val="24"/>
        </w:rPr>
        <w:t>nêu</w:t>
      </w:r>
      <w:r>
        <w:rPr>
          <w:spacing w:val="-5"/>
          <w:sz w:val="24"/>
        </w:rPr>
        <w:t xml:space="preserve"> </w:t>
      </w:r>
      <w:r>
        <w:rPr>
          <w:sz w:val="24"/>
        </w:rPr>
        <w:t>trên</w:t>
      </w:r>
      <w:r>
        <w:rPr>
          <w:spacing w:val="-6"/>
          <w:sz w:val="24"/>
        </w:rPr>
        <w:t xml:space="preserve"> </w:t>
      </w:r>
      <w:r>
        <w:rPr>
          <w:sz w:val="24"/>
        </w:rPr>
        <w:t>đối</w:t>
      </w:r>
      <w:r>
        <w:rPr>
          <w:spacing w:val="-5"/>
          <w:sz w:val="24"/>
        </w:rPr>
        <w:t xml:space="preserve"> </w:t>
      </w:r>
      <w:r>
        <w:rPr>
          <w:sz w:val="24"/>
        </w:rPr>
        <w:t>với</w:t>
      </w:r>
      <w:r>
        <w:rPr>
          <w:spacing w:val="-5"/>
          <w:sz w:val="24"/>
        </w:rPr>
        <w:t xml:space="preserve"> </w:t>
      </w:r>
      <w:r>
        <w:rPr>
          <w:sz w:val="24"/>
        </w:rPr>
        <w:t>các đơn</w:t>
      </w:r>
      <w:r>
        <w:rPr>
          <w:spacing w:val="-4"/>
          <w:sz w:val="24"/>
        </w:rPr>
        <w:t xml:space="preserve"> </w:t>
      </w:r>
      <w:r>
        <w:rPr>
          <w:sz w:val="24"/>
        </w:rPr>
        <w:t>vị</w:t>
      </w:r>
      <w:r>
        <w:rPr>
          <w:spacing w:val="-2"/>
          <w:sz w:val="24"/>
        </w:rPr>
        <w:t xml:space="preserve"> </w:t>
      </w:r>
      <w:r>
        <w:rPr>
          <w:sz w:val="24"/>
        </w:rPr>
        <w:t>thực</w:t>
      </w:r>
      <w:r>
        <w:rPr>
          <w:spacing w:val="-4"/>
          <w:sz w:val="24"/>
        </w:rPr>
        <w:t xml:space="preserve"> </w:t>
      </w:r>
      <w:r>
        <w:rPr>
          <w:sz w:val="24"/>
        </w:rPr>
        <w:t>hiện.</w:t>
      </w:r>
      <w:r>
        <w:rPr>
          <w:spacing w:val="-3"/>
          <w:sz w:val="24"/>
        </w:rPr>
        <w:t xml:space="preserve"> </w:t>
      </w:r>
      <w:r>
        <w:rPr>
          <w:sz w:val="24"/>
        </w:rPr>
        <w:t>Thông</w:t>
      </w:r>
      <w:r>
        <w:rPr>
          <w:spacing w:val="-5"/>
          <w:sz w:val="24"/>
        </w:rPr>
        <w:t xml:space="preserve"> </w:t>
      </w:r>
      <w:r>
        <w:rPr>
          <w:sz w:val="24"/>
        </w:rPr>
        <w:t>qua</w:t>
      </w:r>
      <w:r>
        <w:rPr>
          <w:spacing w:val="-5"/>
          <w:sz w:val="24"/>
        </w:rPr>
        <w:t xml:space="preserve"> </w:t>
      </w:r>
      <w:r>
        <w:rPr>
          <w:sz w:val="24"/>
        </w:rPr>
        <w:t>những</w:t>
      </w:r>
      <w:r>
        <w:rPr>
          <w:spacing w:val="-3"/>
          <w:sz w:val="24"/>
        </w:rPr>
        <w:t xml:space="preserve"> </w:t>
      </w:r>
      <w:r>
        <w:rPr>
          <w:sz w:val="24"/>
        </w:rPr>
        <w:t>chỉ</w:t>
      </w:r>
      <w:r>
        <w:rPr>
          <w:spacing w:val="-2"/>
          <w:sz w:val="24"/>
        </w:rPr>
        <w:t xml:space="preserve"> </w:t>
      </w:r>
      <w:r>
        <w:rPr>
          <w:sz w:val="24"/>
        </w:rPr>
        <w:t>tiêu,</w:t>
      </w:r>
      <w:r>
        <w:rPr>
          <w:spacing w:val="-3"/>
          <w:sz w:val="24"/>
        </w:rPr>
        <w:t xml:space="preserve"> </w:t>
      </w:r>
      <w:r>
        <w:rPr>
          <w:sz w:val="24"/>
        </w:rPr>
        <w:t>thông</w:t>
      </w:r>
      <w:r>
        <w:rPr>
          <w:spacing w:val="-2"/>
          <w:sz w:val="24"/>
        </w:rPr>
        <w:t xml:space="preserve"> </w:t>
      </w:r>
      <w:r>
        <w:rPr>
          <w:sz w:val="24"/>
        </w:rPr>
        <w:t>số</w:t>
      </w:r>
      <w:r>
        <w:rPr>
          <w:spacing w:val="-4"/>
          <w:sz w:val="24"/>
        </w:rPr>
        <w:t xml:space="preserve"> </w:t>
      </w:r>
      <w:r>
        <w:rPr>
          <w:sz w:val="24"/>
        </w:rPr>
        <w:t>kỹ</w:t>
      </w:r>
      <w:r>
        <w:rPr>
          <w:spacing w:val="-10"/>
          <w:sz w:val="24"/>
        </w:rPr>
        <w:t xml:space="preserve"> </w:t>
      </w:r>
      <w:r>
        <w:rPr>
          <w:sz w:val="24"/>
        </w:rPr>
        <w:t>thuật</w:t>
      </w:r>
      <w:r>
        <w:rPr>
          <w:spacing w:val="-2"/>
          <w:sz w:val="24"/>
        </w:rPr>
        <w:t xml:space="preserve"> </w:t>
      </w:r>
      <w:r>
        <w:rPr>
          <w:sz w:val="24"/>
        </w:rPr>
        <w:t>thu</w:t>
      </w:r>
      <w:r>
        <w:rPr>
          <w:spacing w:val="-2"/>
          <w:sz w:val="24"/>
        </w:rPr>
        <w:t xml:space="preserve"> </w:t>
      </w:r>
      <w:r>
        <w:rPr>
          <w:sz w:val="24"/>
        </w:rPr>
        <w:t>được</w:t>
      </w:r>
      <w:r>
        <w:rPr>
          <w:spacing w:val="-4"/>
          <w:sz w:val="24"/>
        </w:rPr>
        <w:t xml:space="preserve"> </w:t>
      </w:r>
      <w:r>
        <w:rPr>
          <w:sz w:val="24"/>
        </w:rPr>
        <w:t>từ các công tác thí nghiệm và chạy thử đó, so sánh với các chỉ tiêu của nhà chế tạo, các tiêu chuẩn kỹ thuật quy định, giám sát chất lượng đánh giá chất lượng của máy móc thiết bị, hệ thống công nghệ theo sự nghiên cứu, phân tích, xem xét của mình và báo cáo cho Chủ đầu</w:t>
      </w:r>
      <w:r>
        <w:rPr>
          <w:spacing w:val="-2"/>
          <w:sz w:val="24"/>
        </w:rPr>
        <w:t xml:space="preserve"> </w:t>
      </w:r>
      <w:r>
        <w:rPr>
          <w:sz w:val="24"/>
        </w:rPr>
        <w:t>tư.</w:t>
      </w:r>
    </w:p>
    <w:p w14:paraId="7CE739F1" w14:textId="77777777" w:rsidR="0009730F" w:rsidRDefault="00EC41F8">
      <w:pPr>
        <w:pStyle w:val="BodyText"/>
        <w:spacing w:before="121"/>
        <w:ind w:left="2178" w:firstLine="0"/>
      </w:pPr>
      <w:r>
        <w:t>Theo dõi, kiểm tra quá trình sản xuất thử sản phẩm:</w:t>
      </w:r>
    </w:p>
    <w:p w14:paraId="4DA6C843" w14:textId="77777777" w:rsidR="0009730F" w:rsidRDefault="00EC41F8">
      <w:pPr>
        <w:pStyle w:val="ListParagraph"/>
        <w:numPr>
          <w:ilvl w:val="2"/>
          <w:numId w:val="36"/>
        </w:numPr>
        <w:tabs>
          <w:tab w:val="left" w:pos="2900"/>
        </w:tabs>
        <w:spacing w:line="278" w:lineRule="auto"/>
        <w:ind w:right="986"/>
        <w:rPr>
          <w:sz w:val="24"/>
        </w:rPr>
      </w:pPr>
      <w:r>
        <w:rPr>
          <w:sz w:val="24"/>
        </w:rPr>
        <w:t xml:space="preserve">Đối với những công trình sản xuất sản phẩm công nghiệp như xi măng, đường, giấy, sắt thép,... </w:t>
      </w:r>
      <w:r>
        <w:rPr>
          <w:spacing w:val="2"/>
          <w:sz w:val="24"/>
        </w:rPr>
        <w:t xml:space="preserve">để </w:t>
      </w:r>
      <w:r>
        <w:rPr>
          <w:sz w:val="24"/>
        </w:rPr>
        <w:t xml:space="preserve">đánh giá được năng lực sản xuất/công suất  của nhà máy do </w:t>
      </w:r>
      <w:r>
        <w:rPr>
          <w:spacing w:val="2"/>
          <w:sz w:val="24"/>
        </w:rPr>
        <w:t xml:space="preserve">thiết </w:t>
      </w:r>
      <w:r>
        <w:rPr>
          <w:sz w:val="24"/>
        </w:rPr>
        <w:t xml:space="preserve">kế </w:t>
      </w:r>
      <w:r>
        <w:rPr>
          <w:spacing w:val="2"/>
          <w:sz w:val="24"/>
        </w:rPr>
        <w:t xml:space="preserve">quy </w:t>
      </w:r>
      <w:r>
        <w:rPr>
          <w:sz w:val="24"/>
        </w:rPr>
        <w:t>định và được cấp có thẩm quyền phê duyệt cần phải có sản xuất thử sản phẩm. Việc sản xuất thử sản phẩm là nhằm đánh giá công suất thực tế của nhà máy và chất lượng của sản phẩm sản xuất</w:t>
      </w:r>
      <w:r>
        <w:rPr>
          <w:spacing w:val="-5"/>
          <w:sz w:val="24"/>
        </w:rPr>
        <w:t xml:space="preserve"> </w:t>
      </w:r>
      <w:r>
        <w:rPr>
          <w:sz w:val="24"/>
        </w:rPr>
        <w:t>ra.</w:t>
      </w:r>
      <w:r>
        <w:rPr>
          <w:spacing w:val="-4"/>
          <w:sz w:val="24"/>
        </w:rPr>
        <w:t xml:space="preserve"> </w:t>
      </w:r>
      <w:r>
        <w:rPr>
          <w:sz w:val="24"/>
        </w:rPr>
        <w:t>Công</w:t>
      </w:r>
      <w:r>
        <w:rPr>
          <w:spacing w:val="-7"/>
          <w:sz w:val="24"/>
        </w:rPr>
        <w:t xml:space="preserve"> </w:t>
      </w:r>
      <w:r>
        <w:rPr>
          <w:sz w:val="24"/>
        </w:rPr>
        <w:t>việc</w:t>
      </w:r>
      <w:r>
        <w:rPr>
          <w:spacing w:val="-6"/>
          <w:sz w:val="24"/>
        </w:rPr>
        <w:t xml:space="preserve"> </w:t>
      </w:r>
      <w:r>
        <w:rPr>
          <w:sz w:val="24"/>
        </w:rPr>
        <w:t>này</w:t>
      </w:r>
      <w:r>
        <w:rPr>
          <w:spacing w:val="-10"/>
          <w:sz w:val="24"/>
        </w:rPr>
        <w:t xml:space="preserve"> </w:t>
      </w:r>
      <w:r>
        <w:rPr>
          <w:spacing w:val="2"/>
          <w:sz w:val="24"/>
        </w:rPr>
        <w:t>được</w:t>
      </w:r>
      <w:r>
        <w:rPr>
          <w:spacing w:val="-5"/>
          <w:sz w:val="24"/>
        </w:rPr>
        <w:t xml:space="preserve"> </w:t>
      </w:r>
      <w:r>
        <w:rPr>
          <w:sz w:val="24"/>
        </w:rPr>
        <w:t>thực</w:t>
      </w:r>
      <w:r>
        <w:rPr>
          <w:spacing w:val="-6"/>
          <w:sz w:val="24"/>
        </w:rPr>
        <w:t xml:space="preserve"> </w:t>
      </w:r>
      <w:r>
        <w:rPr>
          <w:sz w:val="24"/>
        </w:rPr>
        <w:t>hiện</w:t>
      </w:r>
      <w:r>
        <w:rPr>
          <w:spacing w:val="-5"/>
          <w:sz w:val="24"/>
        </w:rPr>
        <w:t xml:space="preserve"> </w:t>
      </w:r>
      <w:r>
        <w:rPr>
          <w:sz w:val="24"/>
        </w:rPr>
        <w:t>trong</w:t>
      </w:r>
      <w:r>
        <w:rPr>
          <w:spacing w:val="-6"/>
          <w:sz w:val="24"/>
        </w:rPr>
        <w:t xml:space="preserve"> </w:t>
      </w:r>
      <w:r>
        <w:rPr>
          <w:sz w:val="24"/>
        </w:rPr>
        <w:t>một</w:t>
      </w:r>
      <w:r>
        <w:rPr>
          <w:spacing w:val="-5"/>
          <w:sz w:val="24"/>
        </w:rPr>
        <w:t xml:space="preserve"> </w:t>
      </w:r>
      <w:r>
        <w:rPr>
          <w:sz w:val="24"/>
        </w:rPr>
        <w:t>thời</w:t>
      </w:r>
      <w:r>
        <w:rPr>
          <w:spacing w:val="-4"/>
          <w:sz w:val="24"/>
        </w:rPr>
        <w:t xml:space="preserve"> </w:t>
      </w:r>
      <w:r>
        <w:rPr>
          <w:sz w:val="24"/>
        </w:rPr>
        <w:t>gian</w:t>
      </w:r>
      <w:r>
        <w:rPr>
          <w:spacing w:val="-5"/>
          <w:sz w:val="24"/>
        </w:rPr>
        <w:t xml:space="preserve"> </w:t>
      </w:r>
      <w:r>
        <w:rPr>
          <w:sz w:val="24"/>
        </w:rPr>
        <w:t>nhất</w:t>
      </w:r>
      <w:r>
        <w:rPr>
          <w:spacing w:val="-4"/>
          <w:sz w:val="24"/>
        </w:rPr>
        <w:t xml:space="preserve"> </w:t>
      </w:r>
      <w:r>
        <w:rPr>
          <w:sz w:val="24"/>
        </w:rPr>
        <w:t>định</w:t>
      </w:r>
      <w:r>
        <w:rPr>
          <w:spacing w:val="-5"/>
          <w:sz w:val="24"/>
        </w:rPr>
        <w:t xml:space="preserve"> </w:t>
      </w:r>
      <w:r>
        <w:rPr>
          <w:sz w:val="24"/>
        </w:rPr>
        <w:t xml:space="preserve">trước khi vận hành chính </w:t>
      </w:r>
      <w:r>
        <w:rPr>
          <w:spacing w:val="2"/>
          <w:sz w:val="24"/>
        </w:rPr>
        <w:t xml:space="preserve">thức </w:t>
      </w:r>
      <w:r>
        <w:rPr>
          <w:sz w:val="24"/>
        </w:rPr>
        <w:t xml:space="preserve">theo </w:t>
      </w:r>
      <w:r>
        <w:rPr>
          <w:spacing w:val="2"/>
          <w:sz w:val="24"/>
        </w:rPr>
        <w:t xml:space="preserve">quy </w:t>
      </w:r>
      <w:r>
        <w:rPr>
          <w:sz w:val="24"/>
        </w:rPr>
        <w:t xml:space="preserve">định của nhà chế tạo thiết bị và theo hợp đồng. Việc sản xuất thử sản phẩm thường kéo dài </w:t>
      </w:r>
      <w:r>
        <w:rPr>
          <w:spacing w:val="2"/>
          <w:sz w:val="24"/>
        </w:rPr>
        <w:t xml:space="preserve">từ </w:t>
      </w:r>
      <w:r>
        <w:rPr>
          <w:sz w:val="24"/>
        </w:rPr>
        <w:t xml:space="preserve">một tuần đến một tháng </w:t>
      </w:r>
      <w:r>
        <w:rPr>
          <w:spacing w:val="2"/>
          <w:sz w:val="24"/>
        </w:rPr>
        <w:t xml:space="preserve">tuỳ </w:t>
      </w:r>
      <w:r>
        <w:rPr>
          <w:sz w:val="24"/>
        </w:rPr>
        <w:t>theo yêu cầu của hệ thống thiết bị công nghệ cần thiết, sau đó tiếp tục hiệu chỉnh để chạy ổn định với công suất thiết</w:t>
      </w:r>
      <w:r>
        <w:rPr>
          <w:spacing w:val="6"/>
          <w:sz w:val="24"/>
        </w:rPr>
        <w:t xml:space="preserve"> </w:t>
      </w:r>
      <w:r>
        <w:rPr>
          <w:sz w:val="24"/>
        </w:rPr>
        <w:t>kế.</w:t>
      </w:r>
    </w:p>
    <w:p w14:paraId="125D99F8" w14:textId="77777777" w:rsidR="0009730F" w:rsidRDefault="00EC41F8">
      <w:pPr>
        <w:pStyle w:val="ListParagraph"/>
        <w:numPr>
          <w:ilvl w:val="2"/>
          <w:numId w:val="36"/>
        </w:numPr>
        <w:tabs>
          <w:tab w:val="left" w:pos="2900"/>
        </w:tabs>
        <w:spacing w:before="119" w:line="278" w:lineRule="auto"/>
        <w:ind w:right="988"/>
        <w:rPr>
          <w:sz w:val="24"/>
        </w:rPr>
      </w:pPr>
      <w:r>
        <w:rPr>
          <w:sz w:val="24"/>
        </w:rPr>
        <w:t>Công</w:t>
      </w:r>
      <w:r>
        <w:rPr>
          <w:spacing w:val="-12"/>
          <w:sz w:val="24"/>
        </w:rPr>
        <w:t xml:space="preserve"> </w:t>
      </w:r>
      <w:r>
        <w:rPr>
          <w:sz w:val="24"/>
        </w:rPr>
        <w:t>tác</w:t>
      </w:r>
      <w:r>
        <w:rPr>
          <w:spacing w:val="-10"/>
          <w:sz w:val="24"/>
        </w:rPr>
        <w:t xml:space="preserve"> </w:t>
      </w:r>
      <w:r>
        <w:rPr>
          <w:sz w:val="24"/>
        </w:rPr>
        <w:t>vận</w:t>
      </w:r>
      <w:r>
        <w:rPr>
          <w:spacing w:val="-10"/>
          <w:sz w:val="24"/>
        </w:rPr>
        <w:t xml:space="preserve"> </w:t>
      </w:r>
      <w:r>
        <w:rPr>
          <w:sz w:val="24"/>
        </w:rPr>
        <w:t>hành</w:t>
      </w:r>
      <w:r>
        <w:rPr>
          <w:spacing w:val="-10"/>
          <w:sz w:val="24"/>
        </w:rPr>
        <w:t xml:space="preserve"> </w:t>
      </w:r>
      <w:r>
        <w:rPr>
          <w:sz w:val="24"/>
        </w:rPr>
        <w:t>sản</w:t>
      </w:r>
      <w:r>
        <w:rPr>
          <w:spacing w:val="-10"/>
          <w:sz w:val="24"/>
        </w:rPr>
        <w:t xml:space="preserve"> </w:t>
      </w:r>
      <w:r>
        <w:rPr>
          <w:sz w:val="24"/>
        </w:rPr>
        <w:t>xuất</w:t>
      </w:r>
      <w:r>
        <w:rPr>
          <w:spacing w:val="-10"/>
          <w:sz w:val="24"/>
        </w:rPr>
        <w:t xml:space="preserve"> </w:t>
      </w:r>
      <w:r>
        <w:rPr>
          <w:sz w:val="24"/>
        </w:rPr>
        <w:t>thử</w:t>
      </w:r>
      <w:r>
        <w:rPr>
          <w:spacing w:val="-11"/>
          <w:sz w:val="24"/>
        </w:rPr>
        <w:t xml:space="preserve"> </w:t>
      </w:r>
      <w:r>
        <w:rPr>
          <w:sz w:val="24"/>
        </w:rPr>
        <w:t>sản</w:t>
      </w:r>
      <w:r>
        <w:rPr>
          <w:spacing w:val="-10"/>
          <w:sz w:val="24"/>
        </w:rPr>
        <w:t xml:space="preserve"> </w:t>
      </w:r>
      <w:r>
        <w:rPr>
          <w:sz w:val="24"/>
        </w:rPr>
        <w:t>phẩm</w:t>
      </w:r>
      <w:r>
        <w:rPr>
          <w:spacing w:val="-7"/>
          <w:sz w:val="24"/>
        </w:rPr>
        <w:t xml:space="preserve"> </w:t>
      </w:r>
      <w:r>
        <w:rPr>
          <w:sz w:val="24"/>
        </w:rPr>
        <w:t>cũng</w:t>
      </w:r>
      <w:r>
        <w:rPr>
          <w:spacing w:val="-12"/>
          <w:sz w:val="24"/>
        </w:rPr>
        <w:t xml:space="preserve"> </w:t>
      </w:r>
      <w:r>
        <w:rPr>
          <w:sz w:val="24"/>
        </w:rPr>
        <w:t>phải</w:t>
      </w:r>
      <w:r>
        <w:rPr>
          <w:spacing w:val="-10"/>
          <w:sz w:val="24"/>
        </w:rPr>
        <w:t xml:space="preserve"> </w:t>
      </w:r>
      <w:r>
        <w:rPr>
          <w:sz w:val="24"/>
        </w:rPr>
        <w:t>theo</w:t>
      </w:r>
      <w:r>
        <w:rPr>
          <w:spacing w:val="-11"/>
          <w:sz w:val="24"/>
        </w:rPr>
        <w:t xml:space="preserve"> </w:t>
      </w:r>
      <w:r>
        <w:rPr>
          <w:sz w:val="24"/>
        </w:rPr>
        <w:t>một</w:t>
      </w:r>
      <w:r>
        <w:rPr>
          <w:spacing w:val="-10"/>
          <w:sz w:val="24"/>
        </w:rPr>
        <w:t xml:space="preserve"> </w:t>
      </w:r>
      <w:r>
        <w:rPr>
          <w:sz w:val="24"/>
        </w:rPr>
        <w:t>chương</w:t>
      </w:r>
      <w:r>
        <w:rPr>
          <w:spacing w:val="-12"/>
          <w:sz w:val="24"/>
        </w:rPr>
        <w:t xml:space="preserve"> </w:t>
      </w:r>
      <w:r>
        <w:rPr>
          <w:sz w:val="24"/>
        </w:rPr>
        <w:t>trình do nhà chế tạo và đơn vị thiết kế lập ra, được chấp thuận của người có thẩm quyền. Giám sát chất lượng phải theo dõi, kiểm tra việc tuân thủ chương</w:t>
      </w:r>
      <w:r>
        <w:rPr>
          <w:spacing w:val="16"/>
          <w:sz w:val="24"/>
        </w:rPr>
        <w:t xml:space="preserve"> </w:t>
      </w:r>
      <w:r>
        <w:rPr>
          <w:sz w:val="24"/>
        </w:rPr>
        <w:t>trình</w:t>
      </w:r>
      <w:r>
        <w:rPr>
          <w:spacing w:val="17"/>
          <w:sz w:val="24"/>
        </w:rPr>
        <w:t xml:space="preserve"> </w:t>
      </w:r>
      <w:r>
        <w:rPr>
          <w:sz w:val="24"/>
        </w:rPr>
        <w:t>này</w:t>
      </w:r>
      <w:r>
        <w:rPr>
          <w:spacing w:val="14"/>
          <w:sz w:val="24"/>
        </w:rPr>
        <w:t xml:space="preserve"> </w:t>
      </w:r>
      <w:r>
        <w:rPr>
          <w:sz w:val="24"/>
        </w:rPr>
        <w:t>và</w:t>
      </w:r>
      <w:r>
        <w:rPr>
          <w:spacing w:val="16"/>
          <w:sz w:val="24"/>
        </w:rPr>
        <w:t xml:space="preserve"> </w:t>
      </w:r>
      <w:r>
        <w:rPr>
          <w:sz w:val="24"/>
        </w:rPr>
        <w:t>đo</w:t>
      </w:r>
      <w:r>
        <w:rPr>
          <w:spacing w:val="16"/>
          <w:sz w:val="24"/>
        </w:rPr>
        <w:t xml:space="preserve"> </w:t>
      </w:r>
      <w:r>
        <w:rPr>
          <w:sz w:val="24"/>
        </w:rPr>
        <w:t>lường,</w:t>
      </w:r>
      <w:r>
        <w:rPr>
          <w:spacing w:val="17"/>
          <w:sz w:val="24"/>
        </w:rPr>
        <w:t xml:space="preserve"> </w:t>
      </w:r>
      <w:r>
        <w:rPr>
          <w:sz w:val="24"/>
        </w:rPr>
        <w:t>xác</w:t>
      </w:r>
      <w:r>
        <w:rPr>
          <w:spacing w:val="15"/>
          <w:sz w:val="24"/>
        </w:rPr>
        <w:t xml:space="preserve"> </w:t>
      </w:r>
      <w:r>
        <w:rPr>
          <w:sz w:val="24"/>
        </w:rPr>
        <w:t>định</w:t>
      </w:r>
      <w:r>
        <w:rPr>
          <w:spacing w:val="17"/>
          <w:sz w:val="24"/>
        </w:rPr>
        <w:t xml:space="preserve"> </w:t>
      </w:r>
      <w:r>
        <w:rPr>
          <w:sz w:val="24"/>
        </w:rPr>
        <w:t>được</w:t>
      </w:r>
      <w:r>
        <w:rPr>
          <w:spacing w:val="18"/>
          <w:sz w:val="24"/>
        </w:rPr>
        <w:t xml:space="preserve"> </w:t>
      </w:r>
      <w:r>
        <w:rPr>
          <w:sz w:val="24"/>
        </w:rPr>
        <w:t>công</w:t>
      </w:r>
      <w:r>
        <w:rPr>
          <w:spacing w:val="15"/>
          <w:sz w:val="24"/>
        </w:rPr>
        <w:t xml:space="preserve"> </w:t>
      </w:r>
      <w:r>
        <w:rPr>
          <w:sz w:val="24"/>
        </w:rPr>
        <w:t>suất</w:t>
      </w:r>
      <w:r>
        <w:rPr>
          <w:spacing w:val="18"/>
          <w:sz w:val="24"/>
        </w:rPr>
        <w:t xml:space="preserve"> </w:t>
      </w:r>
      <w:r>
        <w:rPr>
          <w:sz w:val="24"/>
        </w:rPr>
        <w:t>thực</w:t>
      </w:r>
      <w:r>
        <w:rPr>
          <w:spacing w:val="15"/>
          <w:sz w:val="24"/>
        </w:rPr>
        <w:t xml:space="preserve"> </w:t>
      </w:r>
      <w:r>
        <w:rPr>
          <w:sz w:val="24"/>
        </w:rPr>
        <w:t>tế</w:t>
      </w:r>
      <w:r>
        <w:rPr>
          <w:spacing w:val="19"/>
          <w:sz w:val="24"/>
        </w:rPr>
        <w:t xml:space="preserve"> </w:t>
      </w:r>
      <w:r>
        <w:rPr>
          <w:sz w:val="24"/>
        </w:rPr>
        <w:t>của</w:t>
      </w:r>
      <w:r>
        <w:rPr>
          <w:spacing w:val="15"/>
          <w:sz w:val="24"/>
        </w:rPr>
        <w:t xml:space="preserve"> </w:t>
      </w:r>
      <w:r>
        <w:rPr>
          <w:sz w:val="24"/>
        </w:rPr>
        <w:t>nhà</w:t>
      </w:r>
    </w:p>
    <w:p w14:paraId="2BE87A97" w14:textId="77777777" w:rsidR="0009730F" w:rsidRDefault="0009730F">
      <w:pPr>
        <w:spacing w:line="278" w:lineRule="auto"/>
        <w:jc w:val="both"/>
        <w:rPr>
          <w:sz w:val="24"/>
        </w:rPr>
        <w:sectPr w:rsidR="0009730F">
          <w:pgSz w:w="11910" w:h="16850"/>
          <w:pgMar w:top="1060" w:right="140" w:bottom="980" w:left="800" w:header="0" w:footer="783" w:gutter="0"/>
          <w:cols w:space="720"/>
        </w:sectPr>
      </w:pPr>
    </w:p>
    <w:p w14:paraId="10B3AEE0" w14:textId="77777777" w:rsidR="0009730F" w:rsidRDefault="00EC41F8">
      <w:pPr>
        <w:pStyle w:val="BodyText"/>
        <w:spacing w:before="64" w:line="280" w:lineRule="auto"/>
        <w:ind w:left="2899" w:right="990" w:firstLine="0"/>
      </w:pPr>
      <w:r>
        <w:lastRenderedPageBreak/>
        <w:t>máy. Sau khi so sánh, đối chiếu với thiết kế được phê duyệt và các tiêu chuẩn kỹ thuật quy định, giám sát chất lượng ký xác nhận.</w:t>
      </w:r>
    </w:p>
    <w:p w14:paraId="58488DCE" w14:textId="77777777" w:rsidR="0009730F" w:rsidRDefault="00EC41F8">
      <w:pPr>
        <w:pStyle w:val="ListParagraph"/>
        <w:numPr>
          <w:ilvl w:val="2"/>
          <w:numId w:val="36"/>
        </w:numPr>
        <w:tabs>
          <w:tab w:val="left" w:pos="2900"/>
        </w:tabs>
        <w:spacing w:before="116" w:line="278" w:lineRule="auto"/>
        <w:ind w:right="986"/>
        <w:rPr>
          <w:sz w:val="24"/>
        </w:rPr>
      </w:pPr>
      <w:r>
        <w:rPr>
          <w:sz w:val="24"/>
        </w:rPr>
        <w:t>Công tác thí nghiệm để đánh giá chất lượng sản phẩm sản xuất thử phải thực</w:t>
      </w:r>
      <w:r>
        <w:rPr>
          <w:spacing w:val="-4"/>
          <w:sz w:val="24"/>
        </w:rPr>
        <w:t xml:space="preserve"> </w:t>
      </w:r>
      <w:r>
        <w:rPr>
          <w:sz w:val="24"/>
        </w:rPr>
        <w:t>hiện</w:t>
      </w:r>
      <w:r>
        <w:rPr>
          <w:spacing w:val="-3"/>
          <w:sz w:val="24"/>
        </w:rPr>
        <w:t xml:space="preserve"> </w:t>
      </w:r>
      <w:r>
        <w:rPr>
          <w:sz w:val="24"/>
        </w:rPr>
        <w:t>theo</w:t>
      </w:r>
      <w:r>
        <w:rPr>
          <w:spacing w:val="-3"/>
          <w:sz w:val="24"/>
        </w:rPr>
        <w:t xml:space="preserve"> </w:t>
      </w:r>
      <w:r>
        <w:rPr>
          <w:sz w:val="24"/>
        </w:rPr>
        <w:t>quy</w:t>
      </w:r>
      <w:r>
        <w:rPr>
          <w:spacing w:val="-8"/>
          <w:sz w:val="24"/>
        </w:rPr>
        <w:t xml:space="preserve"> </w:t>
      </w:r>
      <w:r>
        <w:rPr>
          <w:sz w:val="24"/>
        </w:rPr>
        <w:t>định</w:t>
      </w:r>
      <w:r>
        <w:rPr>
          <w:spacing w:val="-2"/>
          <w:sz w:val="24"/>
        </w:rPr>
        <w:t xml:space="preserve"> </w:t>
      </w:r>
      <w:r>
        <w:rPr>
          <w:sz w:val="24"/>
        </w:rPr>
        <w:t>của</w:t>
      </w:r>
      <w:r>
        <w:rPr>
          <w:spacing w:val="-4"/>
          <w:sz w:val="24"/>
        </w:rPr>
        <w:t xml:space="preserve"> </w:t>
      </w:r>
      <w:r>
        <w:rPr>
          <w:sz w:val="24"/>
        </w:rPr>
        <w:t>tiêu</w:t>
      </w:r>
      <w:r>
        <w:rPr>
          <w:spacing w:val="-3"/>
          <w:sz w:val="24"/>
        </w:rPr>
        <w:t xml:space="preserve"> </w:t>
      </w:r>
      <w:r>
        <w:rPr>
          <w:sz w:val="24"/>
        </w:rPr>
        <w:t>chuẩn/quy</w:t>
      </w:r>
      <w:r>
        <w:rPr>
          <w:spacing w:val="-8"/>
          <w:sz w:val="24"/>
        </w:rPr>
        <w:t xml:space="preserve"> </w:t>
      </w:r>
      <w:r>
        <w:rPr>
          <w:sz w:val="24"/>
        </w:rPr>
        <w:t>phạm</w:t>
      </w:r>
      <w:r>
        <w:rPr>
          <w:spacing w:val="-1"/>
          <w:sz w:val="24"/>
        </w:rPr>
        <w:t xml:space="preserve"> </w:t>
      </w:r>
      <w:r>
        <w:rPr>
          <w:sz w:val="24"/>
        </w:rPr>
        <w:t>kỹ</w:t>
      </w:r>
      <w:r>
        <w:rPr>
          <w:spacing w:val="-8"/>
          <w:sz w:val="24"/>
        </w:rPr>
        <w:t xml:space="preserve"> </w:t>
      </w:r>
      <w:r>
        <w:rPr>
          <w:sz w:val="24"/>
        </w:rPr>
        <w:t>thuật</w:t>
      </w:r>
      <w:r>
        <w:rPr>
          <w:spacing w:val="-2"/>
          <w:sz w:val="24"/>
        </w:rPr>
        <w:t xml:space="preserve"> </w:t>
      </w:r>
      <w:r>
        <w:rPr>
          <w:sz w:val="24"/>
        </w:rPr>
        <w:t>tương</w:t>
      </w:r>
      <w:r>
        <w:rPr>
          <w:spacing w:val="-5"/>
          <w:sz w:val="24"/>
        </w:rPr>
        <w:t xml:space="preserve"> </w:t>
      </w:r>
      <w:r>
        <w:rPr>
          <w:sz w:val="24"/>
        </w:rPr>
        <w:t>ứng</w:t>
      </w:r>
      <w:r>
        <w:rPr>
          <w:spacing w:val="-5"/>
          <w:sz w:val="24"/>
        </w:rPr>
        <w:t xml:space="preserve"> </w:t>
      </w:r>
      <w:r>
        <w:rPr>
          <w:sz w:val="24"/>
        </w:rPr>
        <w:t>hiện hành. Giám sát chất lượng phải theo dõi, kiểm tra việc tuân thủ các quy định đó trong quá trình thí nghiệm; theo dõi, kiểm tra việc phân tích xử</w:t>
      </w:r>
      <w:r>
        <w:rPr>
          <w:spacing w:val="-34"/>
          <w:sz w:val="24"/>
        </w:rPr>
        <w:t xml:space="preserve"> </w:t>
      </w:r>
      <w:r>
        <w:rPr>
          <w:spacing w:val="2"/>
          <w:sz w:val="24"/>
        </w:rPr>
        <w:t xml:space="preserve">lý </w:t>
      </w:r>
      <w:r>
        <w:rPr>
          <w:sz w:val="24"/>
        </w:rPr>
        <w:t>số liệu và đánh giá để đưa ra kết luận về chất lượng sản phẩm; kiểm tra chất lượng báo cáo kết quả của cơ sở thí</w:t>
      </w:r>
      <w:r>
        <w:rPr>
          <w:spacing w:val="-5"/>
          <w:sz w:val="24"/>
        </w:rPr>
        <w:t xml:space="preserve"> </w:t>
      </w:r>
      <w:r>
        <w:rPr>
          <w:sz w:val="24"/>
        </w:rPr>
        <w:t>nghiệm.</w:t>
      </w:r>
    </w:p>
    <w:p w14:paraId="72750E25" w14:textId="77777777" w:rsidR="0009730F" w:rsidRDefault="00EC41F8">
      <w:pPr>
        <w:pStyle w:val="BodyText"/>
        <w:spacing w:before="119"/>
        <w:ind w:left="2178" w:firstLine="0"/>
      </w:pPr>
      <w:r>
        <w:t>Kiểm tra hồ sơ hoàn thành công trình:</w:t>
      </w:r>
    </w:p>
    <w:p w14:paraId="0FAC9A61" w14:textId="77777777" w:rsidR="0009730F" w:rsidRDefault="00EC41F8">
      <w:pPr>
        <w:pStyle w:val="ListParagraph"/>
        <w:numPr>
          <w:ilvl w:val="2"/>
          <w:numId w:val="36"/>
        </w:numPr>
        <w:tabs>
          <w:tab w:val="left" w:pos="2900"/>
        </w:tabs>
        <w:spacing w:line="278" w:lineRule="auto"/>
        <w:ind w:right="987"/>
        <w:rPr>
          <w:sz w:val="24"/>
        </w:rPr>
      </w:pPr>
      <w:r>
        <w:rPr>
          <w:sz w:val="24"/>
        </w:rPr>
        <w:t>Theo quy định hiện hành, hồ sơ hoàn công là một tiêu chuẩn quan trọng để xem xét trong nghiệm thu công trình. Trường hợp hồ sơ hoàn công không</w:t>
      </w:r>
      <w:r>
        <w:rPr>
          <w:spacing w:val="-11"/>
          <w:sz w:val="24"/>
        </w:rPr>
        <w:t xml:space="preserve"> </w:t>
      </w:r>
      <w:r>
        <w:rPr>
          <w:sz w:val="24"/>
        </w:rPr>
        <w:t>đạt</w:t>
      </w:r>
      <w:r>
        <w:rPr>
          <w:spacing w:val="-7"/>
          <w:sz w:val="24"/>
        </w:rPr>
        <w:t xml:space="preserve"> </w:t>
      </w:r>
      <w:r>
        <w:rPr>
          <w:sz w:val="24"/>
        </w:rPr>
        <w:t>chất</w:t>
      </w:r>
      <w:r>
        <w:rPr>
          <w:spacing w:val="-8"/>
          <w:sz w:val="24"/>
        </w:rPr>
        <w:t xml:space="preserve"> </w:t>
      </w:r>
      <w:r>
        <w:rPr>
          <w:sz w:val="24"/>
        </w:rPr>
        <w:t>lượng</w:t>
      </w:r>
      <w:r>
        <w:rPr>
          <w:spacing w:val="-10"/>
          <w:sz w:val="24"/>
        </w:rPr>
        <w:t xml:space="preserve"> </w:t>
      </w:r>
      <w:r>
        <w:rPr>
          <w:sz w:val="24"/>
        </w:rPr>
        <w:t>(không</w:t>
      </w:r>
      <w:r>
        <w:rPr>
          <w:spacing w:val="-10"/>
          <w:sz w:val="24"/>
        </w:rPr>
        <w:t xml:space="preserve"> </w:t>
      </w:r>
      <w:r>
        <w:rPr>
          <w:sz w:val="24"/>
        </w:rPr>
        <w:t>đủ</w:t>
      </w:r>
      <w:r>
        <w:rPr>
          <w:spacing w:val="-9"/>
          <w:sz w:val="24"/>
        </w:rPr>
        <w:t xml:space="preserve"> </w:t>
      </w:r>
      <w:r>
        <w:rPr>
          <w:sz w:val="24"/>
        </w:rPr>
        <w:t>văn</w:t>
      </w:r>
      <w:r>
        <w:rPr>
          <w:spacing w:val="-8"/>
          <w:sz w:val="24"/>
        </w:rPr>
        <w:t xml:space="preserve"> </w:t>
      </w:r>
      <w:r>
        <w:rPr>
          <w:sz w:val="24"/>
        </w:rPr>
        <w:t>bản</w:t>
      </w:r>
      <w:r>
        <w:rPr>
          <w:spacing w:val="-8"/>
          <w:sz w:val="24"/>
        </w:rPr>
        <w:t xml:space="preserve"> </w:t>
      </w:r>
      <w:r>
        <w:rPr>
          <w:sz w:val="24"/>
        </w:rPr>
        <w:t>tài</w:t>
      </w:r>
      <w:r>
        <w:rPr>
          <w:spacing w:val="-9"/>
          <w:sz w:val="24"/>
        </w:rPr>
        <w:t xml:space="preserve"> </w:t>
      </w:r>
      <w:r>
        <w:rPr>
          <w:sz w:val="24"/>
        </w:rPr>
        <w:t>liệu</w:t>
      </w:r>
      <w:r>
        <w:rPr>
          <w:spacing w:val="-8"/>
          <w:sz w:val="24"/>
        </w:rPr>
        <w:t xml:space="preserve"> </w:t>
      </w:r>
      <w:r>
        <w:rPr>
          <w:sz w:val="24"/>
        </w:rPr>
        <w:t>theo</w:t>
      </w:r>
      <w:r>
        <w:rPr>
          <w:spacing w:val="-8"/>
          <w:sz w:val="24"/>
        </w:rPr>
        <w:t xml:space="preserve"> </w:t>
      </w:r>
      <w:r>
        <w:rPr>
          <w:sz w:val="24"/>
        </w:rPr>
        <w:t>quy</w:t>
      </w:r>
      <w:r>
        <w:rPr>
          <w:spacing w:val="-13"/>
          <w:sz w:val="24"/>
        </w:rPr>
        <w:t xml:space="preserve"> </w:t>
      </w:r>
      <w:r>
        <w:rPr>
          <w:sz w:val="24"/>
        </w:rPr>
        <w:t>định,</w:t>
      </w:r>
      <w:r>
        <w:rPr>
          <w:spacing w:val="-8"/>
          <w:sz w:val="24"/>
        </w:rPr>
        <w:t xml:space="preserve"> </w:t>
      </w:r>
      <w:r>
        <w:rPr>
          <w:sz w:val="24"/>
        </w:rPr>
        <w:t>không</w:t>
      </w:r>
      <w:r>
        <w:rPr>
          <w:spacing w:val="-10"/>
          <w:sz w:val="24"/>
        </w:rPr>
        <w:t xml:space="preserve"> </w:t>
      </w:r>
      <w:r>
        <w:rPr>
          <w:sz w:val="24"/>
        </w:rPr>
        <w:t>đảm bảo</w:t>
      </w:r>
      <w:r>
        <w:rPr>
          <w:spacing w:val="-1"/>
          <w:sz w:val="24"/>
        </w:rPr>
        <w:t xml:space="preserve"> </w:t>
      </w:r>
      <w:r>
        <w:rPr>
          <w:sz w:val="24"/>
        </w:rPr>
        <w:t>yêu</w:t>
      </w:r>
      <w:r>
        <w:rPr>
          <w:spacing w:val="-3"/>
          <w:sz w:val="24"/>
        </w:rPr>
        <w:t xml:space="preserve"> </w:t>
      </w:r>
      <w:r>
        <w:rPr>
          <w:sz w:val="24"/>
        </w:rPr>
        <w:t>cầu</w:t>
      </w:r>
      <w:r>
        <w:rPr>
          <w:spacing w:val="-6"/>
          <w:sz w:val="24"/>
        </w:rPr>
        <w:t xml:space="preserve"> </w:t>
      </w:r>
      <w:r>
        <w:rPr>
          <w:sz w:val="24"/>
        </w:rPr>
        <w:t>pháp</w:t>
      </w:r>
      <w:r>
        <w:rPr>
          <w:spacing w:val="-5"/>
          <w:sz w:val="24"/>
        </w:rPr>
        <w:t xml:space="preserve"> </w:t>
      </w:r>
      <w:r>
        <w:rPr>
          <w:sz w:val="24"/>
        </w:rPr>
        <w:t>lý,...)</w:t>
      </w:r>
      <w:r>
        <w:rPr>
          <w:spacing w:val="-5"/>
          <w:sz w:val="24"/>
        </w:rPr>
        <w:t xml:space="preserve"> </w:t>
      </w:r>
      <w:r>
        <w:rPr>
          <w:sz w:val="24"/>
        </w:rPr>
        <w:t>thì</w:t>
      </w:r>
      <w:r>
        <w:rPr>
          <w:spacing w:val="-5"/>
          <w:sz w:val="24"/>
        </w:rPr>
        <w:t xml:space="preserve"> </w:t>
      </w:r>
      <w:r>
        <w:rPr>
          <w:sz w:val="24"/>
        </w:rPr>
        <w:t>dù</w:t>
      </w:r>
      <w:r>
        <w:rPr>
          <w:spacing w:val="-5"/>
          <w:sz w:val="24"/>
        </w:rPr>
        <w:t xml:space="preserve"> </w:t>
      </w:r>
      <w:r>
        <w:rPr>
          <w:sz w:val="24"/>
        </w:rPr>
        <w:t>các</w:t>
      </w:r>
      <w:r>
        <w:rPr>
          <w:spacing w:val="-7"/>
          <w:sz w:val="24"/>
        </w:rPr>
        <w:t xml:space="preserve"> </w:t>
      </w:r>
      <w:r>
        <w:rPr>
          <w:sz w:val="24"/>
        </w:rPr>
        <w:t>tiêu</w:t>
      </w:r>
      <w:r>
        <w:rPr>
          <w:spacing w:val="-5"/>
          <w:sz w:val="24"/>
        </w:rPr>
        <w:t xml:space="preserve"> </w:t>
      </w:r>
      <w:r>
        <w:rPr>
          <w:sz w:val="24"/>
        </w:rPr>
        <w:t>chí</w:t>
      </w:r>
      <w:r>
        <w:rPr>
          <w:spacing w:val="-3"/>
          <w:sz w:val="24"/>
        </w:rPr>
        <w:t xml:space="preserve"> </w:t>
      </w:r>
      <w:r>
        <w:rPr>
          <w:sz w:val="24"/>
        </w:rPr>
        <w:t>khác</w:t>
      </w:r>
      <w:r>
        <w:rPr>
          <w:spacing w:val="-5"/>
          <w:sz w:val="24"/>
        </w:rPr>
        <w:t xml:space="preserve"> </w:t>
      </w:r>
      <w:r>
        <w:rPr>
          <w:sz w:val="24"/>
        </w:rPr>
        <w:t>như</w:t>
      </w:r>
      <w:r>
        <w:rPr>
          <w:spacing w:val="-6"/>
          <w:sz w:val="24"/>
        </w:rPr>
        <w:t xml:space="preserve"> </w:t>
      </w:r>
      <w:r>
        <w:rPr>
          <w:sz w:val="24"/>
        </w:rPr>
        <w:t>chất</w:t>
      </w:r>
      <w:r>
        <w:rPr>
          <w:spacing w:val="-6"/>
          <w:sz w:val="24"/>
        </w:rPr>
        <w:t xml:space="preserve"> </w:t>
      </w:r>
      <w:r>
        <w:rPr>
          <w:sz w:val="24"/>
        </w:rPr>
        <w:t>lượng</w:t>
      </w:r>
      <w:r>
        <w:rPr>
          <w:spacing w:val="-5"/>
          <w:sz w:val="24"/>
        </w:rPr>
        <w:t xml:space="preserve"> </w:t>
      </w:r>
      <w:r>
        <w:rPr>
          <w:sz w:val="24"/>
        </w:rPr>
        <w:t>công</w:t>
      </w:r>
      <w:r>
        <w:rPr>
          <w:spacing w:val="-8"/>
          <w:sz w:val="24"/>
        </w:rPr>
        <w:t xml:space="preserve"> </w:t>
      </w:r>
      <w:r>
        <w:rPr>
          <w:sz w:val="24"/>
        </w:rPr>
        <w:t>trình, công suất và chất lượng sản phẩm thoả mãn thiết kế ... công trình vẫn không được nghiệm</w:t>
      </w:r>
      <w:r>
        <w:rPr>
          <w:spacing w:val="-5"/>
          <w:sz w:val="24"/>
        </w:rPr>
        <w:t xml:space="preserve"> </w:t>
      </w:r>
      <w:r>
        <w:rPr>
          <w:sz w:val="24"/>
        </w:rPr>
        <w:t>thu.</w:t>
      </w:r>
    </w:p>
    <w:p w14:paraId="6BAB354E" w14:textId="77777777" w:rsidR="0009730F" w:rsidRDefault="00EC41F8">
      <w:pPr>
        <w:pStyle w:val="ListParagraph"/>
        <w:numPr>
          <w:ilvl w:val="2"/>
          <w:numId w:val="36"/>
        </w:numPr>
        <w:tabs>
          <w:tab w:val="left" w:pos="2900"/>
        </w:tabs>
        <w:spacing w:before="120"/>
        <w:ind w:hanging="361"/>
        <w:rPr>
          <w:sz w:val="24"/>
        </w:rPr>
      </w:pPr>
      <w:r>
        <w:rPr>
          <w:sz w:val="24"/>
        </w:rPr>
        <w:t>Thông</w:t>
      </w:r>
      <w:r>
        <w:rPr>
          <w:spacing w:val="-6"/>
          <w:sz w:val="24"/>
        </w:rPr>
        <w:t xml:space="preserve"> </w:t>
      </w:r>
      <w:r>
        <w:rPr>
          <w:sz w:val="24"/>
        </w:rPr>
        <w:t>thường</w:t>
      </w:r>
      <w:r>
        <w:rPr>
          <w:spacing w:val="-5"/>
          <w:sz w:val="24"/>
        </w:rPr>
        <w:t xml:space="preserve"> </w:t>
      </w:r>
      <w:r>
        <w:rPr>
          <w:sz w:val="24"/>
        </w:rPr>
        <w:t>những</w:t>
      </w:r>
      <w:r>
        <w:rPr>
          <w:spacing w:val="-5"/>
          <w:sz w:val="24"/>
        </w:rPr>
        <w:t xml:space="preserve"> </w:t>
      </w:r>
      <w:r>
        <w:rPr>
          <w:sz w:val="24"/>
        </w:rPr>
        <w:t>tài</w:t>
      </w:r>
      <w:r>
        <w:rPr>
          <w:spacing w:val="-3"/>
          <w:sz w:val="24"/>
        </w:rPr>
        <w:t xml:space="preserve"> </w:t>
      </w:r>
      <w:r>
        <w:rPr>
          <w:sz w:val="24"/>
        </w:rPr>
        <w:t>liệu</w:t>
      </w:r>
      <w:r>
        <w:rPr>
          <w:spacing w:val="-3"/>
          <w:sz w:val="24"/>
        </w:rPr>
        <w:t xml:space="preserve"> </w:t>
      </w:r>
      <w:r>
        <w:rPr>
          <w:sz w:val="24"/>
        </w:rPr>
        <w:t>không</w:t>
      </w:r>
      <w:r>
        <w:rPr>
          <w:spacing w:val="-5"/>
          <w:sz w:val="24"/>
        </w:rPr>
        <w:t xml:space="preserve"> </w:t>
      </w:r>
      <w:r>
        <w:rPr>
          <w:sz w:val="24"/>
        </w:rPr>
        <w:t>thể</w:t>
      </w:r>
      <w:r>
        <w:rPr>
          <w:spacing w:val="-4"/>
          <w:sz w:val="24"/>
        </w:rPr>
        <w:t xml:space="preserve"> </w:t>
      </w:r>
      <w:r>
        <w:rPr>
          <w:sz w:val="24"/>
        </w:rPr>
        <w:t>thiếu</w:t>
      </w:r>
      <w:r>
        <w:rPr>
          <w:spacing w:val="-3"/>
          <w:sz w:val="24"/>
        </w:rPr>
        <w:t xml:space="preserve"> </w:t>
      </w:r>
      <w:r>
        <w:rPr>
          <w:sz w:val="24"/>
        </w:rPr>
        <w:t>trong</w:t>
      </w:r>
      <w:r>
        <w:rPr>
          <w:spacing w:val="-3"/>
          <w:sz w:val="24"/>
        </w:rPr>
        <w:t xml:space="preserve"> </w:t>
      </w:r>
      <w:r>
        <w:rPr>
          <w:sz w:val="24"/>
        </w:rPr>
        <w:t>bộ</w:t>
      </w:r>
      <w:r>
        <w:rPr>
          <w:spacing w:val="-3"/>
          <w:sz w:val="24"/>
        </w:rPr>
        <w:t xml:space="preserve"> </w:t>
      </w:r>
      <w:r>
        <w:rPr>
          <w:sz w:val="24"/>
        </w:rPr>
        <w:t>hồ</w:t>
      </w:r>
      <w:r>
        <w:rPr>
          <w:spacing w:val="-3"/>
          <w:sz w:val="24"/>
        </w:rPr>
        <w:t xml:space="preserve"> </w:t>
      </w:r>
      <w:r>
        <w:rPr>
          <w:sz w:val="24"/>
        </w:rPr>
        <w:t>sơ</w:t>
      </w:r>
      <w:r>
        <w:rPr>
          <w:spacing w:val="-2"/>
          <w:sz w:val="24"/>
        </w:rPr>
        <w:t xml:space="preserve"> </w:t>
      </w:r>
      <w:r>
        <w:rPr>
          <w:sz w:val="24"/>
        </w:rPr>
        <w:t>hoàn</w:t>
      </w:r>
      <w:r>
        <w:rPr>
          <w:spacing w:val="-3"/>
          <w:sz w:val="24"/>
        </w:rPr>
        <w:t xml:space="preserve"> </w:t>
      </w:r>
      <w:r>
        <w:rPr>
          <w:sz w:val="24"/>
        </w:rPr>
        <w:t>công</w:t>
      </w:r>
      <w:r>
        <w:rPr>
          <w:spacing w:val="-5"/>
          <w:sz w:val="24"/>
        </w:rPr>
        <w:t xml:space="preserve"> </w:t>
      </w:r>
      <w:r>
        <w:rPr>
          <w:sz w:val="24"/>
        </w:rPr>
        <w:t>là:</w:t>
      </w:r>
    </w:p>
    <w:p w14:paraId="2228E8C6" w14:textId="77777777" w:rsidR="0009730F" w:rsidRDefault="00EC41F8">
      <w:pPr>
        <w:pStyle w:val="BodyText"/>
        <w:spacing w:before="46" w:line="278" w:lineRule="auto"/>
        <w:ind w:left="2899" w:right="986" w:firstLine="0"/>
      </w:pPr>
      <w:r>
        <w:t>(i)</w:t>
      </w:r>
      <w:r>
        <w:rPr>
          <w:spacing w:val="-5"/>
        </w:rPr>
        <w:t xml:space="preserve"> </w:t>
      </w:r>
      <w:r>
        <w:t>Bản</w:t>
      </w:r>
      <w:r>
        <w:rPr>
          <w:spacing w:val="-4"/>
        </w:rPr>
        <w:t xml:space="preserve"> </w:t>
      </w:r>
      <w:r>
        <w:t>vẽ</w:t>
      </w:r>
      <w:r>
        <w:rPr>
          <w:spacing w:val="-5"/>
        </w:rPr>
        <w:t xml:space="preserve"> </w:t>
      </w:r>
      <w:r>
        <w:t>thiết</w:t>
      </w:r>
      <w:r>
        <w:rPr>
          <w:spacing w:val="-2"/>
        </w:rPr>
        <w:t xml:space="preserve"> </w:t>
      </w:r>
      <w:r>
        <w:t>kế</w:t>
      </w:r>
      <w:r>
        <w:rPr>
          <w:spacing w:val="-5"/>
        </w:rPr>
        <w:t xml:space="preserve"> </w:t>
      </w:r>
      <w:r>
        <w:t>thi</w:t>
      </w:r>
      <w:r>
        <w:rPr>
          <w:spacing w:val="-3"/>
        </w:rPr>
        <w:t xml:space="preserve"> </w:t>
      </w:r>
      <w:r>
        <w:t>công;</w:t>
      </w:r>
      <w:r>
        <w:rPr>
          <w:spacing w:val="-2"/>
        </w:rPr>
        <w:t xml:space="preserve"> </w:t>
      </w:r>
      <w:r>
        <w:t>(ii)</w:t>
      </w:r>
      <w:r>
        <w:rPr>
          <w:spacing w:val="-4"/>
        </w:rPr>
        <w:t xml:space="preserve"> </w:t>
      </w:r>
      <w:r>
        <w:t>Bản</w:t>
      </w:r>
      <w:r>
        <w:rPr>
          <w:spacing w:val="-4"/>
        </w:rPr>
        <w:t xml:space="preserve"> </w:t>
      </w:r>
      <w:r>
        <w:t>vẽ</w:t>
      </w:r>
      <w:r>
        <w:rPr>
          <w:spacing w:val="-4"/>
        </w:rPr>
        <w:t xml:space="preserve"> </w:t>
      </w:r>
      <w:r>
        <w:t>hoàn</w:t>
      </w:r>
      <w:r>
        <w:rPr>
          <w:spacing w:val="-4"/>
        </w:rPr>
        <w:t xml:space="preserve"> </w:t>
      </w:r>
      <w:r>
        <w:t>công</w:t>
      </w:r>
      <w:r>
        <w:rPr>
          <w:spacing w:val="-6"/>
        </w:rPr>
        <w:t xml:space="preserve"> </w:t>
      </w:r>
      <w:r>
        <w:t>của</w:t>
      </w:r>
      <w:r>
        <w:rPr>
          <w:spacing w:val="-5"/>
        </w:rPr>
        <w:t xml:space="preserve"> </w:t>
      </w:r>
      <w:r>
        <w:t>các</w:t>
      </w:r>
      <w:r>
        <w:rPr>
          <w:spacing w:val="-4"/>
        </w:rPr>
        <w:t xml:space="preserve"> </w:t>
      </w:r>
      <w:r>
        <w:t>bộ</w:t>
      </w:r>
      <w:r>
        <w:rPr>
          <w:spacing w:val="-4"/>
        </w:rPr>
        <w:t xml:space="preserve"> </w:t>
      </w:r>
      <w:r>
        <w:t>phân</w:t>
      </w:r>
      <w:r>
        <w:rPr>
          <w:spacing w:val="-4"/>
        </w:rPr>
        <w:t xml:space="preserve"> </w:t>
      </w:r>
      <w:r>
        <w:t>kết</w:t>
      </w:r>
      <w:r>
        <w:rPr>
          <w:spacing w:val="-2"/>
        </w:rPr>
        <w:t xml:space="preserve"> </w:t>
      </w:r>
      <w:r>
        <w:t>cấu và toàn bộ công trình; (iii) Các văn bản xác nhận đảm bảo yêu cầu quy định</w:t>
      </w:r>
      <w:r>
        <w:rPr>
          <w:spacing w:val="-5"/>
        </w:rPr>
        <w:t xml:space="preserve"> </w:t>
      </w:r>
      <w:r>
        <w:t>của</w:t>
      </w:r>
      <w:r>
        <w:rPr>
          <w:spacing w:val="-7"/>
        </w:rPr>
        <w:t xml:space="preserve"> </w:t>
      </w:r>
      <w:r>
        <w:t>các</w:t>
      </w:r>
      <w:r>
        <w:rPr>
          <w:spacing w:val="-6"/>
        </w:rPr>
        <w:t xml:space="preserve"> </w:t>
      </w:r>
      <w:r>
        <w:t>cơ</w:t>
      </w:r>
      <w:r>
        <w:rPr>
          <w:spacing w:val="-5"/>
        </w:rPr>
        <w:t xml:space="preserve"> </w:t>
      </w:r>
      <w:r>
        <w:t>quan</w:t>
      </w:r>
      <w:r>
        <w:rPr>
          <w:spacing w:val="-5"/>
        </w:rPr>
        <w:t xml:space="preserve"> </w:t>
      </w:r>
      <w:r>
        <w:t>quản</w:t>
      </w:r>
      <w:r>
        <w:rPr>
          <w:spacing w:val="-5"/>
        </w:rPr>
        <w:t xml:space="preserve"> </w:t>
      </w:r>
      <w:r>
        <w:t>lý</w:t>
      </w:r>
      <w:r>
        <w:rPr>
          <w:spacing w:val="-10"/>
        </w:rPr>
        <w:t xml:space="preserve"> </w:t>
      </w:r>
      <w:r>
        <w:t>Nhà</w:t>
      </w:r>
      <w:r>
        <w:rPr>
          <w:spacing w:val="-7"/>
        </w:rPr>
        <w:t xml:space="preserve"> </w:t>
      </w:r>
      <w:r>
        <w:t>nước</w:t>
      </w:r>
      <w:r>
        <w:rPr>
          <w:spacing w:val="-6"/>
        </w:rPr>
        <w:t xml:space="preserve"> </w:t>
      </w:r>
      <w:r>
        <w:t>về</w:t>
      </w:r>
      <w:r>
        <w:rPr>
          <w:spacing w:val="-3"/>
        </w:rPr>
        <w:t xml:space="preserve"> </w:t>
      </w:r>
      <w:r>
        <w:t>các</w:t>
      </w:r>
      <w:r>
        <w:rPr>
          <w:spacing w:val="-6"/>
        </w:rPr>
        <w:t xml:space="preserve"> </w:t>
      </w:r>
      <w:r>
        <w:t>lĩnh</w:t>
      </w:r>
      <w:r>
        <w:rPr>
          <w:spacing w:val="-5"/>
        </w:rPr>
        <w:t xml:space="preserve"> </w:t>
      </w:r>
      <w:r>
        <w:t>vực</w:t>
      </w:r>
      <w:r>
        <w:rPr>
          <w:spacing w:val="-6"/>
        </w:rPr>
        <w:t xml:space="preserve"> </w:t>
      </w:r>
      <w:r>
        <w:t>chuyên</w:t>
      </w:r>
      <w:r>
        <w:rPr>
          <w:spacing w:val="-5"/>
        </w:rPr>
        <w:t xml:space="preserve"> </w:t>
      </w:r>
      <w:r>
        <w:t>ngành</w:t>
      </w:r>
      <w:r>
        <w:rPr>
          <w:spacing w:val="-5"/>
        </w:rPr>
        <w:t xml:space="preserve"> </w:t>
      </w:r>
      <w:r>
        <w:t>như phòng cháy chữa cháy, bảo vệ môi trường, an toàn lao động,...; (iv) Các biên bản nghiệm thu công việc, nghiệm thu giai đoạn và nghiệm thu công trình hoàn thành có kèm theo các tài liệu kỹ thuật như tài liệu thí nghiệm, tài liệu kiểm tra thử</w:t>
      </w:r>
      <w:r>
        <w:rPr>
          <w:spacing w:val="-4"/>
        </w:rPr>
        <w:t xml:space="preserve"> </w:t>
      </w:r>
      <w:r>
        <w:t>nghiệm,...</w:t>
      </w:r>
    </w:p>
    <w:p w14:paraId="1676BC17" w14:textId="77777777" w:rsidR="0009730F" w:rsidRDefault="00EC41F8">
      <w:pPr>
        <w:pStyle w:val="ListParagraph"/>
        <w:numPr>
          <w:ilvl w:val="2"/>
          <w:numId w:val="36"/>
        </w:numPr>
        <w:tabs>
          <w:tab w:val="left" w:pos="2900"/>
        </w:tabs>
        <w:spacing w:before="118" w:line="278" w:lineRule="auto"/>
        <w:ind w:right="990"/>
        <w:rPr>
          <w:sz w:val="24"/>
        </w:rPr>
      </w:pPr>
      <w:r>
        <w:rPr>
          <w:sz w:val="24"/>
        </w:rPr>
        <w:t>Công</w:t>
      </w:r>
      <w:r>
        <w:rPr>
          <w:spacing w:val="-13"/>
          <w:sz w:val="24"/>
        </w:rPr>
        <w:t xml:space="preserve"> </w:t>
      </w:r>
      <w:r>
        <w:rPr>
          <w:sz w:val="24"/>
        </w:rPr>
        <w:t>việc</w:t>
      </w:r>
      <w:r>
        <w:rPr>
          <w:spacing w:val="-11"/>
          <w:sz w:val="24"/>
        </w:rPr>
        <w:t xml:space="preserve"> </w:t>
      </w:r>
      <w:r>
        <w:rPr>
          <w:sz w:val="24"/>
        </w:rPr>
        <w:t>này</w:t>
      </w:r>
      <w:r>
        <w:rPr>
          <w:spacing w:val="-15"/>
          <w:sz w:val="24"/>
        </w:rPr>
        <w:t xml:space="preserve"> </w:t>
      </w:r>
      <w:r>
        <w:rPr>
          <w:sz w:val="24"/>
        </w:rPr>
        <w:t>đòi</w:t>
      </w:r>
      <w:r>
        <w:rPr>
          <w:spacing w:val="-10"/>
          <w:sz w:val="24"/>
        </w:rPr>
        <w:t xml:space="preserve"> </w:t>
      </w:r>
      <w:r>
        <w:rPr>
          <w:sz w:val="24"/>
        </w:rPr>
        <w:t>hỏi</w:t>
      </w:r>
      <w:r>
        <w:rPr>
          <w:spacing w:val="-7"/>
          <w:sz w:val="24"/>
        </w:rPr>
        <w:t xml:space="preserve"> </w:t>
      </w:r>
      <w:r>
        <w:rPr>
          <w:spacing w:val="2"/>
          <w:sz w:val="24"/>
        </w:rPr>
        <w:t>kỹ</w:t>
      </w:r>
      <w:r>
        <w:rPr>
          <w:spacing w:val="-12"/>
          <w:sz w:val="24"/>
        </w:rPr>
        <w:t xml:space="preserve"> </w:t>
      </w:r>
      <w:r>
        <w:rPr>
          <w:sz w:val="24"/>
        </w:rPr>
        <w:t>sư</w:t>
      </w:r>
      <w:r>
        <w:rPr>
          <w:spacing w:val="-8"/>
          <w:sz w:val="24"/>
        </w:rPr>
        <w:t xml:space="preserve"> </w:t>
      </w:r>
      <w:r>
        <w:rPr>
          <w:sz w:val="24"/>
        </w:rPr>
        <w:t>giám</w:t>
      </w:r>
      <w:r>
        <w:rPr>
          <w:spacing w:val="-11"/>
          <w:sz w:val="24"/>
        </w:rPr>
        <w:t xml:space="preserve"> </w:t>
      </w:r>
      <w:r>
        <w:rPr>
          <w:sz w:val="24"/>
        </w:rPr>
        <w:t>sát</w:t>
      </w:r>
      <w:r>
        <w:rPr>
          <w:spacing w:val="-7"/>
          <w:sz w:val="24"/>
        </w:rPr>
        <w:t xml:space="preserve"> </w:t>
      </w:r>
      <w:r>
        <w:rPr>
          <w:sz w:val="24"/>
        </w:rPr>
        <w:t>có</w:t>
      </w:r>
      <w:r>
        <w:rPr>
          <w:spacing w:val="-10"/>
          <w:sz w:val="24"/>
        </w:rPr>
        <w:t xml:space="preserve"> </w:t>
      </w:r>
      <w:r>
        <w:rPr>
          <w:sz w:val="24"/>
        </w:rPr>
        <w:t>kinh</w:t>
      </w:r>
      <w:r>
        <w:rPr>
          <w:spacing w:val="-7"/>
          <w:sz w:val="24"/>
        </w:rPr>
        <w:t xml:space="preserve"> </w:t>
      </w:r>
      <w:r>
        <w:rPr>
          <w:sz w:val="24"/>
        </w:rPr>
        <w:t>nghiệm</w:t>
      </w:r>
      <w:r>
        <w:rPr>
          <w:spacing w:val="-10"/>
          <w:sz w:val="24"/>
        </w:rPr>
        <w:t xml:space="preserve"> </w:t>
      </w:r>
      <w:r>
        <w:rPr>
          <w:sz w:val="24"/>
        </w:rPr>
        <w:t>thực</w:t>
      </w:r>
      <w:r>
        <w:rPr>
          <w:spacing w:val="-11"/>
          <w:sz w:val="24"/>
        </w:rPr>
        <w:t xml:space="preserve"> </w:t>
      </w:r>
      <w:r>
        <w:rPr>
          <w:sz w:val="24"/>
        </w:rPr>
        <w:t>hiện</w:t>
      </w:r>
      <w:r>
        <w:rPr>
          <w:spacing w:val="-8"/>
          <w:sz w:val="24"/>
        </w:rPr>
        <w:t xml:space="preserve"> </w:t>
      </w:r>
      <w:r>
        <w:rPr>
          <w:sz w:val="24"/>
        </w:rPr>
        <w:t>vì</w:t>
      </w:r>
      <w:r>
        <w:rPr>
          <w:spacing w:val="-10"/>
          <w:sz w:val="24"/>
        </w:rPr>
        <w:t xml:space="preserve"> </w:t>
      </w:r>
      <w:r>
        <w:rPr>
          <w:sz w:val="24"/>
        </w:rPr>
        <w:t>có</w:t>
      </w:r>
      <w:r>
        <w:rPr>
          <w:spacing w:val="-9"/>
          <w:sz w:val="24"/>
        </w:rPr>
        <w:t xml:space="preserve"> </w:t>
      </w:r>
      <w:r>
        <w:rPr>
          <w:sz w:val="24"/>
        </w:rPr>
        <w:t xml:space="preserve">nhiều tài liệu </w:t>
      </w:r>
      <w:r>
        <w:rPr>
          <w:spacing w:val="2"/>
          <w:sz w:val="24"/>
        </w:rPr>
        <w:t xml:space="preserve">kỹ </w:t>
      </w:r>
      <w:r>
        <w:rPr>
          <w:sz w:val="24"/>
        </w:rPr>
        <w:t>thuật phức tạp và chưa có quy định cụ thể về nội dung hồ sơ hoàn công cho từng loại công trình cụ</w:t>
      </w:r>
      <w:r>
        <w:rPr>
          <w:spacing w:val="-6"/>
          <w:sz w:val="24"/>
        </w:rPr>
        <w:t xml:space="preserve"> </w:t>
      </w:r>
      <w:r>
        <w:rPr>
          <w:sz w:val="24"/>
        </w:rPr>
        <w:t>thể.</w:t>
      </w:r>
    </w:p>
    <w:p w14:paraId="641A6EC2" w14:textId="77777777" w:rsidR="0009730F" w:rsidRDefault="00EC41F8">
      <w:pPr>
        <w:pStyle w:val="BodyText"/>
        <w:spacing w:before="120"/>
        <w:ind w:left="2178" w:firstLine="0"/>
      </w:pPr>
      <w:r>
        <w:t>Đánh giá chất lượng công trình:</w:t>
      </w:r>
    </w:p>
    <w:p w14:paraId="6517EF5A" w14:textId="77777777" w:rsidR="0009730F" w:rsidRDefault="00EC41F8">
      <w:pPr>
        <w:pStyle w:val="ListParagraph"/>
        <w:numPr>
          <w:ilvl w:val="2"/>
          <w:numId w:val="36"/>
        </w:numPr>
        <w:tabs>
          <w:tab w:val="left" w:pos="2900"/>
        </w:tabs>
        <w:spacing w:line="280" w:lineRule="auto"/>
        <w:ind w:right="989"/>
        <w:rPr>
          <w:sz w:val="24"/>
        </w:rPr>
      </w:pPr>
      <w:r>
        <w:rPr>
          <w:spacing w:val="-3"/>
          <w:sz w:val="24"/>
        </w:rPr>
        <w:t>Việc</w:t>
      </w:r>
      <w:r>
        <w:rPr>
          <w:spacing w:val="-16"/>
          <w:sz w:val="24"/>
        </w:rPr>
        <w:t xml:space="preserve"> </w:t>
      </w:r>
      <w:r>
        <w:rPr>
          <w:sz w:val="24"/>
        </w:rPr>
        <w:t>đánh</w:t>
      </w:r>
      <w:r>
        <w:rPr>
          <w:spacing w:val="-12"/>
          <w:sz w:val="24"/>
        </w:rPr>
        <w:t xml:space="preserve"> </w:t>
      </w:r>
      <w:r>
        <w:rPr>
          <w:sz w:val="24"/>
        </w:rPr>
        <w:t>giá</w:t>
      </w:r>
      <w:r>
        <w:rPr>
          <w:spacing w:val="-15"/>
          <w:sz w:val="24"/>
        </w:rPr>
        <w:t xml:space="preserve"> </w:t>
      </w:r>
      <w:r>
        <w:rPr>
          <w:sz w:val="24"/>
        </w:rPr>
        <w:t>chất</w:t>
      </w:r>
      <w:r>
        <w:rPr>
          <w:spacing w:val="-15"/>
          <w:sz w:val="24"/>
        </w:rPr>
        <w:t xml:space="preserve"> </w:t>
      </w:r>
      <w:r>
        <w:rPr>
          <w:sz w:val="24"/>
        </w:rPr>
        <w:t>lượng</w:t>
      </w:r>
      <w:r>
        <w:rPr>
          <w:spacing w:val="-14"/>
          <w:sz w:val="24"/>
        </w:rPr>
        <w:t xml:space="preserve"> </w:t>
      </w:r>
      <w:r>
        <w:rPr>
          <w:sz w:val="24"/>
        </w:rPr>
        <w:t>công</w:t>
      </w:r>
      <w:r>
        <w:rPr>
          <w:spacing w:val="-16"/>
          <w:sz w:val="24"/>
        </w:rPr>
        <w:t xml:space="preserve"> </w:t>
      </w:r>
      <w:r>
        <w:rPr>
          <w:sz w:val="24"/>
        </w:rPr>
        <w:t>trình</w:t>
      </w:r>
      <w:r>
        <w:rPr>
          <w:spacing w:val="-15"/>
          <w:sz w:val="24"/>
        </w:rPr>
        <w:t xml:space="preserve"> </w:t>
      </w:r>
      <w:r>
        <w:rPr>
          <w:sz w:val="24"/>
        </w:rPr>
        <w:t>là</w:t>
      </w:r>
      <w:r>
        <w:rPr>
          <w:spacing w:val="-15"/>
          <w:sz w:val="24"/>
        </w:rPr>
        <w:t xml:space="preserve"> </w:t>
      </w:r>
      <w:r>
        <w:rPr>
          <w:sz w:val="24"/>
        </w:rPr>
        <w:t>một</w:t>
      </w:r>
      <w:r>
        <w:rPr>
          <w:spacing w:val="-14"/>
          <w:sz w:val="24"/>
        </w:rPr>
        <w:t xml:space="preserve"> </w:t>
      </w:r>
      <w:r>
        <w:rPr>
          <w:sz w:val="24"/>
        </w:rPr>
        <w:t>công</w:t>
      </w:r>
      <w:r>
        <w:rPr>
          <w:spacing w:val="-16"/>
          <w:sz w:val="24"/>
        </w:rPr>
        <w:t xml:space="preserve"> </w:t>
      </w:r>
      <w:r>
        <w:rPr>
          <w:sz w:val="24"/>
        </w:rPr>
        <w:t>việc</w:t>
      </w:r>
      <w:r>
        <w:rPr>
          <w:spacing w:val="-15"/>
          <w:sz w:val="24"/>
        </w:rPr>
        <w:t xml:space="preserve"> </w:t>
      </w:r>
      <w:r>
        <w:rPr>
          <w:sz w:val="24"/>
        </w:rPr>
        <w:t>phức</w:t>
      </w:r>
      <w:r>
        <w:rPr>
          <w:spacing w:val="-16"/>
          <w:sz w:val="24"/>
        </w:rPr>
        <w:t xml:space="preserve"> </w:t>
      </w:r>
      <w:r>
        <w:rPr>
          <w:spacing w:val="-2"/>
          <w:sz w:val="24"/>
        </w:rPr>
        <w:t>tạp</w:t>
      </w:r>
      <w:r>
        <w:rPr>
          <w:spacing w:val="-14"/>
          <w:sz w:val="24"/>
        </w:rPr>
        <w:t xml:space="preserve"> </w:t>
      </w:r>
      <w:r>
        <w:rPr>
          <w:sz w:val="24"/>
        </w:rPr>
        <w:t>và</w:t>
      </w:r>
      <w:r>
        <w:rPr>
          <w:spacing w:val="-15"/>
          <w:sz w:val="24"/>
        </w:rPr>
        <w:t xml:space="preserve"> </w:t>
      </w:r>
      <w:r>
        <w:rPr>
          <w:spacing w:val="-3"/>
          <w:sz w:val="24"/>
        </w:rPr>
        <w:t>phải</w:t>
      </w:r>
      <w:r>
        <w:rPr>
          <w:spacing w:val="-14"/>
          <w:sz w:val="24"/>
        </w:rPr>
        <w:t xml:space="preserve"> </w:t>
      </w:r>
      <w:r>
        <w:rPr>
          <w:sz w:val="24"/>
        </w:rPr>
        <w:t>được thực</w:t>
      </w:r>
      <w:r>
        <w:rPr>
          <w:spacing w:val="-10"/>
          <w:sz w:val="24"/>
        </w:rPr>
        <w:t xml:space="preserve"> </w:t>
      </w:r>
      <w:r>
        <w:rPr>
          <w:sz w:val="24"/>
        </w:rPr>
        <w:t>hiện</w:t>
      </w:r>
      <w:r>
        <w:rPr>
          <w:spacing w:val="-9"/>
          <w:sz w:val="24"/>
        </w:rPr>
        <w:t xml:space="preserve"> </w:t>
      </w:r>
      <w:r>
        <w:rPr>
          <w:sz w:val="24"/>
        </w:rPr>
        <w:t>đối</w:t>
      </w:r>
      <w:r>
        <w:rPr>
          <w:spacing w:val="-8"/>
          <w:sz w:val="24"/>
        </w:rPr>
        <w:t xml:space="preserve"> </w:t>
      </w:r>
      <w:r>
        <w:rPr>
          <w:sz w:val="24"/>
        </w:rPr>
        <w:t>với</w:t>
      </w:r>
      <w:r>
        <w:rPr>
          <w:spacing w:val="-9"/>
          <w:sz w:val="24"/>
        </w:rPr>
        <w:t xml:space="preserve"> </w:t>
      </w:r>
      <w:r>
        <w:rPr>
          <w:sz w:val="24"/>
        </w:rPr>
        <w:t>tất</w:t>
      </w:r>
      <w:r>
        <w:rPr>
          <w:spacing w:val="-8"/>
          <w:sz w:val="24"/>
        </w:rPr>
        <w:t xml:space="preserve"> </w:t>
      </w:r>
      <w:r>
        <w:rPr>
          <w:sz w:val="24"/>
        </w:rPr>
        <w:t>cả</w:t>
      </w:r>
      <w:r>
        <w:rPr>
          <w:spacing w:val="-10"/>
          <w:sz w:val="24"/>
        </w:rPr>
        <w:t xml:space="preserve"> </w:t>
      </w:r>
      <w:r>
        <w:rPr>
          <w:sz w:val="24"/>
        </w:rPr>
        <w:t>các</w:t>
      </w:r>
      <w:r>
        <w:rPr>
          <w:spacing w:val="-10"/>
          <w:sz w:val="24"/>
        </w:rPr>
        <w:t xml:space="preserve"> </w:t>
      </w:r>
      <w:r>
        <w:rPr>
          <w:spacing w:val="-3"/>
          <w:sz w:val="24"/>
        </w:rPr>
        <w:t>loại</w:t>
      </w:r>
      <w:r>
        <w:rPr>
          <w:spacing w:val="-5"/>
          <w:sz w:val="24"/>
        </w:rPr>
        <w:t xml:space="preserve"> </w:t>
      </w:r>
      <w:r>
        <w:rPr>
          <w:sz w:val="24"/>
        </w:rPr>
        <w:t>công</w:t>
      </w:r>
      <w:r>
        <w:rPr>
          <w:spacing w:val="-9"/>
          <w:sz w:val="24"/>
        </w:rPr>
        <w:t xml:space="preserve"> </w:t>
      </w:r>
      <w:r>
        <w:rPr>
          <w:spacing w:val="-3"/>
          <w:sz w:val="24"/>
        </w:rPr>
        <w:t>trình</w:t>
      </w:r>
      <w:r>
        <w:rPr>
          <w:spacing w:val="-7"/>
          <w:sz w:val="24"/>
        </w:rPr>
        <w:t xml:space="preserve"> </w:t>
      </w:r>
      <w:r>
        <w:rPr>
          <w:sz w:val="24"/>
        </w:rPr>
        <w:t>trước</w:t>
      </w:r>
      <w:r>
        <w:rPr>
          <w:spacing w:val="-9"/>
          <w:sz w:val="24"/>
        </w:rPr>
        <w:t xml:space="preserve"> </w:t>
      </w:r>
      <w:r>
        <w:rPr>
          <w:sz w:val="24"/>
        </w:rPr>
        <w:t>khi</w:t>
      </w:r>
      <w:r>
        <w:rPr>
          <w:spacing w:val="-9"/>
          <w:sz w:val="24"/>
        </w:rPr>
        <w:t xml:space="preserve"> </w:t>
      </w:r>
      <w:r>
        <w:rPr>
          <w:sz w:val="24"/>
        </w:rPr>
        <w:t>tiến</w:t>
      </w:r>
      <w:r>
        <w:rPr>
          <w:spacing w:val="-9"/>
          <w:sz w:val="24"/>
        </w:rPr>
        <w:t xml:space="preserve"> </w:t>
      </w:r>
      <w:r>
        <w:rPr>
          <w:sz w:val="24"/>
        </w:rPr>
        <w:t>hành</w:t>
      </w:r>
      <w:r>
        <w:rPr>
          <w:spacing w:val="-8"/>
          <w:sz w:val="24"/>
        </w:rPr>
        <w:t xml:space="preserve"> </w:t>
      </w:r>
      <w:r>
        <w:rPr>
          <w:spacing w:val="-2"/>
          <w:sz w:val="24"/>
        </w:rPr>
        <w:t>nghiệm</w:t>
      </w:r>
      <w:r>
        <w:rPr>
          <w:spacing w:val="-9"/>
          <w:sz w:val="24"/>
        </w:rPr>
        <w:t xml:space="preserve"> </w:t>
      </w:r>
      <w:r>
        <w:rPr>
          <w:sz w:val="24"/>
        </w:rPr>
        <w:t>thu.</w:t>
      </w:r>
    </w:p>
    <w:p w14:paraId="62463898" w14:textId="77777777" w:rsidR="0009730F" w:rsidRDefault="00EC41F8">
      <w:pPr>
        <w:pStyle w:val="ListParagraph"/>
        <w:numPr>
          <w:ilvl w:val="2"/>
          <w:numId w:val="36"/>
        </w:numPr>
        <w:tabs>
          <w:tab w:val="left" w:pos="2900"/>
        </w:tabs>
        <w:spacing w:before="115" w:line="278" w:lineRule="auto"/>
        <w:ind w:right="988"/>
        <w:rPr>
          <w:sz w:val="24"/>
        </w:rPr>
      </w:pPr>
      <w:r>
        <w:rPr>
          <w:sz w:val="24"/>
        </w:rPr>
        <w:t xml:space="preserve">Đánh giá chất lượng công trình </w:t>
      </w:r>
      <w:r>
        <w:rPr>
          <w:spacing w:val="2"/>
          <w:sz w:val="24"/>
        </w:rPr>
        <w:t xml:space="preserve">được </w:t>
      </w:r>
      <w:r>
        <w:rPr>
          <w:sz w:val="24"/>
        </w:rPr>
        <w:t xml:space="preserve">bắt đầu từ khi đánh giá chất lượng công việc thi công, chất lượng của bộ phận công trình, </w:t>
      </w:r>
      <w:r>
        <w:rPr>
          <w:spacing w:val="2"/>
          <w:sz w:val="24"/>
        </w:rPr>
        <w:t xml:space="preserve">của </w:t>
      </w:r>
      <w:r>
        <w:rPr>
          <w:sz w:val="24"/>
        </w:rPr>
        <w:t xml:space="preserve">hạng mục công trình và cuối cùng là chất lượng của toàn bộ công trình. Chất lượng công trình chỉ xác định được khi đánh giá </w:t>
      </w:r>
      <w:r>
        <w:rPr>
          <w:spacing w:val="2"/>
          <w:sz w:val="24"/>
        </w:rPr>
        <w:t xml:space="preserve">được </w:t>
      </w:r>
      <w:r>
        <w:rPr>
          <w:sz w:val="24"/>
        </w:rPr>
        <w:t xml:space="preserve">chất lượng của từng công việc thi công (công việc </w:t>
      </w:r>
      <w:r>
        <w:rPr>
          <w:spacing w:val="2"/>
          <w:sz w:val="24"/>
        </w:rPr>
        <w:t xml:space="preserve">xây </w:t>
      </w:r>
      <w:r>
        <w:rPr>
          <w:sz w:val="24"/>
        </w:rPr>
        <w:t xml:space="preserve">dựng). Chất lượng từng công việc </w:t>
      </w:r>
      <w:r>
        <w:rPr>
          <w:spacing w:val="2"/>
          <w:sz w:val="24"/>
        </w:rPr>
        <w:t xml:space="preserve">xây </w:t>
      </w:r>
      <w:r>
        <w:rPr>
          <w:sz w:val="24"/>
        </w:rPr>
        <w:t xml:space="preserve">dựng được đánh giá trên cơ </w:t>
      </w:r>
      <w:r>
        <w:rPr>
          <w:spacing w:val="3"/>
          <w:sz w:val="24"/>
        </w:rPr>
        <w:t xml:space="preserve">sở </w:t>
      </w:r>
      <w:r>
        <w:rPr>
          <w:sz w:val="24"/>
        </w:rPr>
        <w:t xml:space="preserve">chất lượng của nguyên vật liệu, cấu kiện,... và công nghệ thi công, biện pháp thi công công </w:t>
      </w:r>
      <w:r>
        <w:rPr>
          <w:spacing w:val="2"/>
          <w:sz w:val="24"/>
        </w:rPr>
        <w:t>việc</w:t>
      </w:r>
      <w:r>
        <w:rPr>
          <w:spacing w:val="44"/>
          <w:sz w:val="24"/>
        </w:rPr>
        <w:t xml:space="preserve"> </w:t>
      </w:r>
      <w:r>
        <w:rPr>
          <w:sz w:val="24"/>
        </w:rPr>
        <w:t>đó.</w:t>
      </w:r>
    </w:p>
    <w:p w14:paraId="3AF60473" w14:textId="77777777" w:rsidR="0009730F" w:rsidRDefault="00EC41F8">
      <w:pPr>
        <w:pStyle w:val="ListParagraph"/>
        <w:numPr>
          <w:ilvl w:val="2"/>
          <w:numId w:val="36"/>
        </w:numPr>
        <w:tabs>
          <w:tab w:val="left" w:pos="2900"/>
        </w:tabs>
        <w:spacing w:before="119" w:line="278" w:lineRule="auto"/>
        <w:ind w:right="987"/>
        <w:rPr>
          <w:sz w:val="24"/>
        </w:rPr>
      </w:pPr>
      <w:r>
        <w:rPr>
          <w:sz w:val="24"/>
        </w:rPr>
        <w:t>Công việc xây dựng là những công việc thi công thường xuyên đã được xác</w:t>
      </w:r>
      <w:r>
        <w:rPr>
          <w:spacing w:val="-5"/>
          <w:sz w:val="24"/>
        </w:rPr>
        <w:t xml:space="preserve"> </w:t>
      </w:r>
      <w:r>
        <w:rPr>
          <w:sz w:val="24"/>
        </w:rPr>
        <w:t>định</w:t>
      </w:r>
      <w:r>
        <w:rPr>
          <w:spacing w:val="-3"/>
          <w:sz w:val="24"/>
        </w:rPr>
        <w:t xml:space="preserve"> </w:t>
      </w:r>
      <w:r>
        <w:rPr>
          <w:sz w:val="24"/>
        </w:rPr>
        <w:t>tại</w:t>
      </w:r>
      <w:r>
        <w:rPr>
          <w:spacing w:val="-2"/>
          <w:sz w:val="24"/>
        </w:rPr>
        <w:t xml:space="preserve"> </w:t>
      </w:r>
      <w:r>
        <w:rPr>
          <w:sz w:val="24"/>
        </w:rPr>
        <w:t>bản</w:t>
      </w:r>
      <w:r>
        <w:rPr>
          <w:spacing w:val="-3"/>
          <w:sz w:val="24"/>
        </w:rPr>
        <w:t xml:space="preserve"> </w:t>
      </w:r>
      <w:r>
        <w:rPr>
          <w:sz w:val="24"/>
        </w:rPr>
        <w:t>vẽ</w:t>
      </w:r>
      <w:r>
        <w:rPr>
          <w:spacing w:val="-3"/>
          <w:sz w:val="24"/>
        </w:rPr>
        <w:t xml:space="preserve"> </w:t>
      </w:r>
      <w:r>
        <w:rPr>
          <w:sz w:val="24"/>
        </w:rPr>
        <w:t>thi</w:t>
      </w:r>
      <w:r>
        <w:rPr>
          <w:spacing w:val="-3"/>
          <w:sz w:val="24"/>
        </w:rPr>
        <w:t xml:space="preserve"> </w:t>
      </w:r>
      <w:r>
        <w:rPr>
          <w:sz w:val="24"/>
        </w:rPr>
        <w:t>công,</w:t>
      </w:r>
      <w:r>
        <w:rPr>
          <w:spacing w:val="-3"/>
          <w:sz w:val="24"/>
        </w:rPr>
        <w:t xml:space="preserve"> </w:t>
      </w:r>
      <w:r>
        <w:rPr>
          <w:sz w:val="24"/>
        </w:rPr>
        <w:t>chúng</w:t>
      </w:r>
      <w:r>
        <w:rPr>
          <w:spacing w:val="-3"/>
          <w:sz w:val="24"/>
        </w:rPr>
        <w:t xml:space="preserve"> </w:t>
      </w:r>
      <w:r>
        <w:rPr>
          <w:sz w:val="24"/>
        </w:rPr>
        <w:t>có</w:t>
      </w:r>
      <w:r>
        <w:rPr>
          <w:spacing w:val="-3"/>
          <w:sz w:val="24"/>
        </w:rPr>
        <w:t xml:space="preserve"> </w:t>
      </w:r>
      <w:r>
        <w:rPr>
          <w:sz w:val="24"/>
        </w:rPr>
        <w:t>tính</w:t>
      </w:r>
      <w:r>
        <w:rPr>
          <w:spacing w:val="-3"/>
          <w:sz w:val="24"/>
        </w:rPr>
        <w:t xml:space="preserve"> </w:t>
      </w:r>
      <w:r>
        <w:rPr>
          <w:sz w:val="24"/>
        </w:rPr>
        <w:t>đồng</w:t>
      </w:r>
      <w:r>
        <w:rPr>
          <w:spacing w:val="-6"/>
          <w:sz w:val="24"/>
        </w:rPr>
        <w:t xml:space="preserve"> </w:t>
      </w:r>
      <w:r>
        <w:rPr>
          <w:sz w:val="24"/>
        </w:rPr>
        <w:t>bộ</w:t>
      </w:r>
      <w:r>
        <w:rPr>
          <w:spacing w:val="-3"/>
          <w:sz w:val="24"/>
        </w:rPr>
        <w:t xml:space="preserve"> </w:t>
      </w:r>
      <w:r>
        <w:rPr>
          <w:sz w:val="24"/>
        </w:rPr>
        <w:t>và</w:t>
      </w:r>
      <w:r>
        <w:rPr>
          <w:spacing w:val="-4"/>
          <w:sz w:val="24"/>
        </w:rPr>
        <w:t xml:space="preserve"> </w:t>
      </w:r>
      <w:r>
        <w:rPr>
          <w:sz w:val="24"/>
        </w:rPr>
        <w:t>tương</w:t>
      </w:r>
      <w:r>
        <w:rPr>
          <w:spacing w:val="-5"/>
          <w:sz w:val="24"/>
        </w:rPr>
        <w:t xml:space="preserve"> </w:t>
      </w:r>
      <w:r>
        <w:rPr>
          <w:sz w:val="24"/>
        </w:rPr>
        <w:t>đối</w:t>
      </w:r>
      <w:r>
        <w:rPr>
          <w:spacing w:val="-2"/>
          <w:sz w:val="24"/>
        </w:rPr>
        <w:t xml:space="preserve"> </w:t>
      </w:r>
      <w:r>
        <w:rPr>
          <w:sz w:val="24"/>
        </w:rPr>
        <w:t>trọn</w:t>
      </w:r>
      <w:r>
        <w:rPr>
          <w:spacing w:val="-4"/>
          <w:sz w:val="24"/>
        </w:rPr>
        <w:t xml:space="preserve"> </w:t>
      </w:r>
      <w:r>
        <w:rPr>
          <w:sz w:val="24"/>
        </w:rPr>
        <w:t>vẹn, có kết quả có thể kiểm tra được và sau khi kết thúc sẽ đáp ứng điều kiện để chuyển sang trình tự thi công bước sau. Thông thường một công việc xây dựng ứng với một công việc ở cấp cuối cùng trong cơ cấu phân tách công việc</w:t>
      </w:r>
      <w:r>
        <w:rPr>
          <w:spacing w:val="-5"/>
          <w:sz w:val="24"/>
        </w:rPr>
        <w:t xml:space="preserve"> </w:t>
      </w:r>
      <w:r>
        <w:rPr>
          <w:sz w:val="24"/>
        </w:rPr>
        <w:t>WBS.</w:t>
      </w:r>
    </w:p>
    <w:p w14:paraId="0B157278"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50D50C08" w14:textId="77777777" w:rsidR="0009730F" w:rsidRDefault="00EC41F8">
      <w:pPr>
        <w:pStyle w:val="ListParagraph"/>
        <w:numPr>
          <w:ilvl w:val="2"/>
          <w:numId w:val="36"/>
        </w:numPr>
        <w:tabs>
          <w:tab w:val="left" w:pos="2900"/>
        </w:tabs>
        <w:spacing w:before="64" w:line="278" w:lineRule="auto"/>
        <w:ind w:right="990"/>
        <w:rPr>
          <w:sz w:val="24"/>
        </w:rPr>
      </w:pPr>
      <w:r>
        <w:rPr>
          <w:sz w:val="24"/>
        </w:rPr>
        <w:lastRenderedPageBreak/>
        <w:t>Tuỳ theo vai trò của công việc trong thi công xây dựng công trình, các công việc xây dựng có thể phân loại thành công việc chính, công việc cơ bản và công việc có sai số cho phép. Nội dung đánh giá chất lượng các công việc này như</w:t>
      </w:r>
      <w:r>
        <w:rPr>
          <w:spacing w:val="-9"/>
          <w:sz w:val="24"/>
        </w:rPr>
        <w:t xml:space="preserve"> </w:t>
      </w:r>
      <w:r>
        <w:rPr>
          <w:sz w:val="24"/>
        </w:rPr>
        <w:t>sau:</w:t>
      </w:r>
    </w:p>
    <w:p w14:paraId="183B6FB7" w14:textId="77777777" w:rsidR="0009730F" w:rsidRDefault="00EC41F8">
      <w:pPr>
        <w:pStyle w:val="BodyText"/>
        <w:spacing w:before="122" w:line="278" w:lineRule="auto"/>
        <w:ind w:left="2887" w:right="988" w:firstLine="0"/>
      </w:pPr>
      <w:r>
        <w:t xml:space="preserve">Công việc xây dựng chính: Công việc chính là công việc liên quan đến an toàn kết cấu hoặc có tính năng sử dụng quan trọng, toàn bộ bắt buộc phải đáp ứng yêu cầu tiêu chuẩn quy phạm </w:t>
      </w:r>
      <w:r>
        <w:rPr>
          <w:spacing w:val="2"/>
        </w:rPr>
        <w:t xml:space="preserve">kỹ </w:t>
      </w:r>
      <w:r>
        <w:t>thuật. Đối với công việc chính, nội dung kiểm tra bao gồm: (i) Chất lượng vật liệu chính, bán thành</w:t>
      </w:r>
      <w:r>
        <w:rPr>
          <w:spacing w:val="-30"/>
        </w:rPr>
        <w:t xml:space="preserve"> </w:t>
      </w:r>
      <w:r>
        <w:t xml:space="preserve">phẩm và phụ kiện, giấy chứng nhận kiểm tra xuất xưởng và số liệu thí nghiệm kèm theo; (ii) Số liệu về cường độ, độ cứng và tính ổn định của kết cấu, báo cáo thí nghiệm kiểm tra. Yêu cầu chất lượng của công việc chính là phải đạt các chỉ tiêu thiết kế và tiêu chuẩn quy phạm </w:t>
      </w:r>
      <w:r>
        <w:rPr>
          <w:spacing w:val="2"/>
        </w:rPr>
        <w:t xml:space="preserve">kỹ </w:t>
      </w:r>
      <w:r>
        <w:t>thuật quy định, không cho phép sai sót hoặc khiếm</w:t>
      </w:r>
      <w:r>
        <w:rPr>
          <w:spacing w:val="-5"/>
        </w:rPr>
        <w:t xml:space="preserve"> </w:t>
      </w:r>
      <w:r>
        <w:t>khuyết.</w:t>
      </w:r>
    </w:p>
    <w:p w14:paraId="3B398D08" w14:textId="77777777" w:rsidR="0009730F" w:rsidRDefault="00EC41F8">
      <w:pPr>
        <w:pStyle w:val="BodyText"/>
        <w:spacing w:before="119" w:line="278" w:lineRule="auto"/>
        <w:ind w:left="2887" w:right="988" w:firstLine="0"/>
      </w:pPr>
      <w:r>
        <w:t>Công việc xây dựng cơ bản: Công việc cơ bản là những công việc có ảnh hưởng</w:t>
      </w:r>
      <w:r>
        <w:rPr>
          <w:spacing w:val="-12"/>
        </w:rPr>
        <w:t xml:space="preserve"> </w:t>
      </w:r>
      <w:r>
        <w:t>đến</w:t>
      </w:r>
      <w:r>
        <w:rPr>
          <w:spacing w:val="-5"/>
        </w:rPr>
        <w:t xml:space="preserve"> </w:t>
      </w:r>
      <w:r>
        <w:t>yêu</w:t>
      </w:r>
      <w:r>
        <w:rPr>
          <w:spacing w:val="-8"/>
        </w:rPr>
        <w:t xml:space="preserve"> </w:t>
      </w:r>
      <w:r>
        <w:t>cầu</w:t>
      </w:r>
      <w:r>
        <w:rPr>
          <w:spacing w:val="-10"/>
        </w:rPr>
        <w:t xml:space="preserve"> </w:t>
      </w:r>
      <w:r>
        <w:t>sử</w:t>
      </w:r>
      <w:r>
        <w:rPr>
          <w:spacing w:val="-11"/>
        </w:rPr>
        <w:t xml:space="preserve"> </w:t>
      </w:r>
      <w:r>
        <w:t>dụng,</w:t>
      </w:r>
      <w:r>
        <w:rPr>
          <w:spacing w:val="-8"/>
        </w:rPr>
        <w:t xml:space="preserve"> </w:t>
      </w:r>
      <w:r>
        <w:t>công</w:t>
      </w:r>
      <w:r>
        <w:rPr>
          <w:spacing w:val="-12"/>
        </w:rPr>
        <w:t xml:space="preserve"> </w:t>
      </w:r>
      <w:r>
        <w:t>năng</w:t>
      </w:r>
      <w:r>
        <w:rPr>
          <w:spacing w:val="-12"/>
        </w:rPr>
        <w:t xml:space="preserve"> </w:t>
      </w:r>
      <w:r>
        <w:t>sử</w:t>
      </w:r>
      <w:r>
        <w:rPr>
          <w:spacing w:val="-11"/>
        </w:rPr>
        <w:t xml:space="preserve"> </w:t>
      </w:r>
      <w:r>
        <w:t>dụng,</w:t>
      </w:r>
      <w:r>
        <w:rPr>
          <w:spacing w:val="-10"/>
        </w:rPr>
        <w:t xml:space="preserve"> </w:t>
      </w:r>
      <w:r>
        <w:t>mỹ</w:t>
      </w:r>
      <w:r>
        <w:rPr>
          <w:spacing w:val="-12"/>
        </w:rPr>
        <w:t xml:space="preserve"> </w:t>
      </w:r>
      <w:r>
        <w:t>quan</w:t>
      </w:r>
      <w:r>
        <w:rPr>
          <w:spacing w:val="-10"/>
        </w:rPr>
        <w:t xml:space="preserve"> </w:t>
      </w:r>
      <w:r>
        <w:t>của</w:t>
      </w:r>
      <w:r>
        <w:rPr>
          <w:spacing w:val="-11"/>
        </w:rPr>
        <w:t xml:space="preserve"> </w:t>
      </w:r>
      <w:r>
        <w:t>kết</w:t>
      </w:r>
      <w:r>
        <w:rPr>
          <w:spacing w:val="-7"/>
        </w:rPr>
        <w:t xml:space="preserve"> </w:t>
      </w:r>
      <w:r>
        <w:t>cấu/công trình. Công việc cơ bản được xếp dưới công việc chính về tầm quan trọng của</w:t>
      </w:r>
      <w:r>
        <w:rPr>
          <w:spacing w:val="-7"/>
        </w:rPr>
        <w:t xml:space="preserve"> </w:t>
      </w:r>
      <w:r>
        <w:t>chất</w:t>
      </w:r>
      <w:r>
        <w:rPr>
          <w:spacing w:val="-6"/>
        </w:rPr>
        <w:t xml:space="preserve"> </w:t>
      </w:r>
      <w:r>
        <w:t>lượng</w:t>
      </w:r>
      <w:r>
        <w:rPr>
          <w:spacing w:val="-9"/>
        </w:rPr>
        <w:t xml:space="preserve"> </w:t>
      </w:r>
      <w:r>
        <w:t>và</w:t>
      </w:r>
      <w:r>
        <w:rPr>
          <w:spacing w:val="-7"/>
        </w:rPr>
        <w:t xml:space="preserve"> </w:t>
      </w:r>
      <w:r>
        <w:t>cho</w:t>
      </w:r>
      <w:r>
        <w:rPr>
          <w:spacing w:val="-6"/>
        </w:rPr>
        <w:t xml:space="preserve"> </w:t>
      </w:r>
      <w:r>
        <w:t>phép</w:t>
      </w:r>
      <w:r>
        <w:rPr>
          <w:spacing w:val="-6"/>
        </w:rPr>
        <w:t xml:space="preserve"> </w:t>
      </w:r>
      <w:r>
        <w:t>có</w:t>
      </w:r>
      <w:r>
        <w:rPr>
          <w:spacing w:val="-6"/>
        </w:rPr>
        <w:t xml:space="preserve"> </w:t>
      </w:r>
      <w:r>
        <w:t>sai</w:t>
      </w:r>
      <w:r>
        <w:rPr>
          <w:spacing w:val="-6"/>
        </w:rPr>
        <w:t xml:space="preserve"> </w:t>
      </w:r>
      <w:r>
        <w:t>lệch.</w:t>
      </w:r>
      <w:r>
        <w:rPr>
          <w:spacing w:val="-6"/>
        </w:rPr>
        <w:t xml:space="preserve"> </w:t>
      </w:r>
      <w:r>
        <w:t>Đối</w:t>
      </w:r>
      <w:r>
        <w:rPr>
          <w:spacing w:val="-6"/>
        </w:rPr>
        <w:t xml:space="preserve"> </w:t>
      </w:r>
      <w:r>
        <w:t>với</w:t>
      </w:r>
      <w:r>
        <w:rPr>
          <w:spacing w:val="-8"/>
        </w:rPr>
        <w:t xml:space="preserve"> </w:t>
      </w:r>
      <w:r>
        <w:t>công</w:t>
      </w:r>
      <w:r>
        <w:rPr>
          <w:spacing w:val="-9"/>
        </w:rPr>
        <w:t xml:space="preserve"> </w:t>
      </w:r>
      <w:r>
        <w:t>việc</w:t>
      </w:r>
      <w:r>
        <w:rPr>
          <w:spacing w:val="-7"/>
        </w:rPr>
        <w:t xml:space="preserve"> </w:t>
      </w:r>
      <w:r>
        <w:t>cơ</w:t>
      </w:r>
      <w:r>
        <w:rPr>
          <w:spacing w:val="-6"/>
        </w:rPr>
        <w:t xml:space="preserve"> </w:t>
      </w:r>
      <w:r>
        <w:t>bản,</w:t>
      </w:r>
      <w:r>
        <w:rPr>
          <w:spacing w:val="-6"/>
        </w:rPr>
        <w:t xml:space="preserve"> </w:t>
      </w:r>
      <w:r>
        <w:t>giám</w:t>
      </w:r>
      <w:r>
        <w:rPr>
          <w:spacing w:val="-6"/>
        </w:rPr>
        <w:t xml:space="preserve"> </w:t>
      </w:r>
      <w:r>
        <w:t xml:space="preserve">sát chất lượng thông qua </w:t>
      </w:r>
      <w:r>
        <w:rPr>
          <w:spacing w:val="2"/>
        </w:rPr>
        <w:t xml:space="preserve">lấy </w:t>
      </w:r>
      <w:r>
        <w:t>mẫu thí nghiệm để xác định mức độ chất lượng, đối chiếu với yêu cầu thiết kế và tiêu chuẩn quy phạm kỹ thuật tương ứng hiện</w:t>
      </w:r>
      <w:r>
        <w:rPr>
          <w:spacing w:val="-11"/>
        </w:rPr>
        <w:t xml:space="preserve"> </w:t>
      </w:r>
      <w:r>
        <w:t>hành</w:t>
      </w:r>
      <w:r>
        <w:rPr>
          <w:spacing w:val="-10"/>
        </w:rPr>
        <w:t xml:space="preserve"> </w:t>
      </w:r>
      <w:r>
        <w:t>để</w:t>
      </w:r>
      <w:r>
        <w:rPr>
          <w:spacing w:val="-11"/>
        </w:rPr>
        <w:t xml:space="preserve"> </w:t>
      </w:r>
      <w:r>
        <w:t>xác</w:t>
      </w:r>
      <w:r>
        <w:rPr>
          <w:spacing w:val="-11"/>
        </w:rPr>
        <w:t xml:space="preserve"> </w:t>
      </w:r>
      <w:r>
        <w:t>định</w:t>
      </w:r>
      <w:r>
        <w:rPr>
          <w:spacing w:val="-10"/>
        </w:rPr>
        <w:t xml:space="preserve"> </w:t>
      </w:r>
      <w:r>
        <w:t>mức</w:t>
      </w:r>
      <w:r>
        <w:rPr>
          <w:spacing w:val="-12"/>
        </w:rPr>
        <w:t xml:space="preserve"> </w:t>
      </w:r>
      <w:r>
        <w:t>độ</w:t>
      </w:r>
      <w:r>
        <w:rPr>
          <w:spacing w:val="-10"/>
        </w:rPr>
        <w:t xml:space="preserve"> </w:t>
      </w:r>
      <w:r>
        <w:t>sai</w:t>
      </w:r>
      <w:r>
        <w:rPr>
          <w:spacing w:val="-10"/>
        </w:rPr>
        <w:t xml:space="preserve"> </w:t>
      </w:r>
      <w:r>
        <w:t>lệch.</w:t>
      </w:r>
      <w:r>
        <w:rPr>
          <w:spacing w:val="-8"/>
        </w:rPr>
        <w:t xml:space="preserve"> </w:t>
      </w:r>
      <w:r>
        <w:t>Cho</w:t>
      </w:r>
      <w:r>
        <w:rPr>
          <w:spacing w:val="-10"/>
        </w:rPr>
        <w:t xml:space="preserve"> </w:t>
      </w:r>
      <w:r>
        <w:t>phép</w:t>
      </w:r>
      <w:r>
        <w:rPr>
          <w:spacing w:val="-10"/>
        </w:rPr>
        <w:t xml:space="preserve"> </w:t>
      </w:r>
      <w:r>
        <w:t>có</w:t>
      </w:r>
      <w:r>
        <w:rPr>
          <w:spacing w:val="-11"/>
        </w:rPr>
        <w:t xml:space="preserve"> </w:t>
      </w:r>
      <w:r>
        <w:t>sai</w:t>
      </w:r>
      <w:r>
        <w:rPr>
          <w:spacing w:val="-10"/>
        </w:rPr>
        <w:t xml:space="preserve"> </w:t>
      </w:r>
      <w:r>
        <w:t>lệch</w:t>
      </w:r>
      <w:r>
        <w:rPr>
          <w:spacing w:val="-10"/>
        </w:rPr>
        <w:t xml:space="preserve"> </w:t>
      </w:r>
      <w:r>
        <w:t>ở</w:t>
      </w:r>
      <w:r>
        <w:rPr>
          <w:spacing w:val="-10"/>
        </w:rPr>
        <w:t xml:space="preserve"> </w:t>
      </w:r>
      <w:r>
        <w:t>mức</w:t>
      </w:r>
      <w:r>
        <w:rPr>
          <w:spacing w:val="-11"/>
        </w:rPr>
        <w:t xml:space="preserve"> </w:t>
      </w:r>
      <w:r>
        <w:t>độ</w:t>
      </w:r>
      <w:r>
        <w:rPr>
          <w:spacing w:val="-10"/>
        </w:rPr>
        <w:t xml:space="preserve"> </w:t>
      </w:r>
      <w:r>
        <w:t>nhất định,</w:t>
      </w:r>
      <w:r>
        <w:rPr>
          <w:spacing w:val="-12"/>
        </w:rPr>
        <w:t xml:space="preserve"> </w:t>
      </w:r>
      <w:r>
        <w:t>nếu</w:t>
      </w:r>
      <w:r>
        <w:rPr>
          <w:spacing w:val="-12"/>
        </w:rPr>
        <w:t xml:space="preserve"> </w:t>
      </w:r>
      <w:r>
        <w:t>sai</w:t>
      </w:r>
      <w:r>
        <w:rPr>
          <w:spacing w:val="-12"/>
        </w:rPr>
        <w:t xml:space="preserve"> </w:t>
      </w:r>
      <w:r>
        <w:t>lệch</w:t>
      </w:r>
      <w:r>
        <w:rPr>
          <w:spacing w:val="-12"/>
        </w:rPr>
        <w:t xml:space="preserve"> </w:t>
      </w:r>
      <w:r>
        <w:t>này</w:t>
      </w:r>
      <w:r>
        <w:rPr>
          <w:spacing w:val="-15"/>
        </w:rPr>
        <w:t xml:space="preserve"> </w:t>
      </w:r>
      <w:r>
        <w:t>không</w:t>
      </w:r>
      <w:r>
        <w:rPr>
          <w:spacing w:val="-13"/>
        </w:rPr>
        <w:t xml:space="preserve"> </w:t>
      </w:r>
      <w:r>
        <w:t>ảnh</w:t>
      </w:r>
      <w:r>
        <w:rPr>
          <w:spacing w:val="-10"/>
        </w:rPr>
        <w:t xml:space="preserve"> </w:t>
      </w:r>
      <w:r>
        <w:t>hưởng</w:t>
      </w:r>
      <w:r>
        <w:rPr>
          <w:spacing w:val="-15"/>
        </w:rPr>
        <w:t xml:space="preserve"> </w:t>
      </w:r>
      <w:r>
        <w:t>đến</w:t>
      </w:r>
      <w:r>
        <w:rPr>
          <w:spacing w:val="-12"/>
        </w:rPr>
        <w:t xml:space="preserve"> </w:t>
      </w:r>
      <w:r>
        <w:t>độ</w:t>
      </w:r>
      <w:r>
        <w:rPr>
          <w:spacing w:val="-12"/>
        </w:rPr>
        <w:t xml:space="preserve"> </w:t>
      </w:r>
      <w:r>
        <w:t>bền</w:t>
      </w:r>
      <w:r>
        <w:rPr>
          <w:spacing w:val="-9"/>
        </w:rPr>
        <w:t xml:space="preserve"> </w:t>
      </w:r>
      <w:r>
        <w:t>vững</w:t>
      </w:r>
      <w:r>
        <w:rPr>
          <w:spacing w:val="-15"/>
        </w:rPr>
        <w:t xml:space="preserve"> </w:t>
      </w:r>
      <w:r>
        <w:t>và</w:t>
      </w:r>
      <w:r>
        <w:rPr>
          <w:spacing w:val="-13"/>
        </w:rPr>
        <w:t xml:space="preserve"> </w:t>
      </w:r>
      <w:r>
        <w:t>an</w:t>
      </w:r>
      <w:r>
        <w:rPr>
          <w:spacing w:val="-12"/>
        </w:rPr>
        <w:t xml:space="preserve"> </w:t>
      </w:r>
      <w:r>
        <w:t>toàn,</w:t>
      </w:r>
      <w:r>
        <w:rPr>
          <w:spacing w:val="-13"/>
        </w:rPr>
        <w:t xml:space="preserve"> </w:t>
      </w:r>
      <w:r>
        <w:t xml:space="preserve">không ảnh hưởng nhiều đến </w:t>
      </w:r>
      <w:r>
        <w:rPr>
          <w:spacing w:val="2"/>
        </w:rPr>
        <w:t xml:space="preserve">mỹ </w:t>
      </w:r>
      <w:r>
        <w:t>quan của kết cấu/công</w:t>
      </w:r>
      <w:r>
        <w:rPr>
          <w:spacing w:val="-10"/>
        </w:rPr>
        <w:t xml:space="preserve"> </w:t>
      </w:r>
      <w:r>
        <w:t>trình.</w:t>
      </w:r>
    </w:p>
    <w:p w14:paraId="29E445AC" w14:textId="77777777" w:rsidR="0009730F" w:rsidRDefault="00EC41F8">
      <w:pPr>
        <w:pStyle w:val="BodyText"/>
        <w:spacing w:before="120" w:line="278" w:lineRule="auto"/>
        <w:ind w:left="2887" w:right="986" w:firstLine="0"/>
      </w:pPr>
      <w:r>
        <w:t>Công</w:t>
      </w:r>
      <w:r>
        <w:rPr>
          <w:spacing w:val="-9"/>
        </w:rPr>
        <w:t xml:space="preserve"> </w:t>
      </w:r>
      <w:r>
        <w:t>việc</w:t>
      </w:r>
      <w:r>
        <w:rPr>
          <w:spacing w:val="-4"/>
        </w:rPr>
        <w:t xml:space="preserve"> </w:t>
      </w:r>
      <w:r>
        <w:t>có</w:t>
      </w:r>
      <w:r>
        <w:rPr>
          <w:spacing w:val="-5"/>
        </w:rPr>
        <w:t xml:space="preserve"> </w:t>
      </w:r>
      <w:r>
        <w:t>sai</w:t>
      </w:r>
      <w:r>
        <w:rPr>
          <w:spacing w:val="-5"/>
        </w:rPr>
        <w:t xml:space="preserve"> </w:t>
      </w:r>
      <w:r>
        <w:t>số</w:t>
      </w:r>
      <w:r>
        <w:rPr>
          <w:spacing w:val="-5"/>
        </w:rPr>
        <w:t xml:space="preserve"> </w:t>
      </w:r>
      <w:r>
        <w:t>cho</w:t>
      </w:r>
      <w:r>
        <w:rPr>
          <w:spacing w:val="-4"/>
        </w:rPr>
        <w:t xml:space="preserve"> </w:t>
      </w:r>
      <w:r>
        <w:t>phép:</w:t>
      </w:r>
      <w:r>
        <w:rPr>
          <w:spacing w:val="-5"/>
        </w:rPr>
        <w:t xml:space="preserve"> </w:t>
      </w:r>
      <w:r>
        <w:t>Công</w:t>
      </w:r>
      <w:r>
        <w:rPr>
          <w:spacing w:val="-8"/>
        </w:rPr>
        <w:t xml:space="preserve"> </w:t>
      </w:r>
      <w:r>
        <w:t>việc</w:t>
      </w:r>
      <w:r>
        <w:rPr>
          <w:spacing w:val="-6"/>
        </w:rPr>
        <w:t xml:space="preserve"> </w:t>
      </w:r>
      <w:r>
        <w:t>có</w:t>
      </w:r>
      <w:r>
        <w:rPr>
          <w:spacing w:val="-5"/>
        </w:rPr>
        <w:t xml:space="preserve"> </w:t>
      </w:r>
      <w:r>
        <w:t>sai</w:t>
      </w:r>
      <w:r>
        <w:rPr>
          <w:spacing w:val="-6"/>
        </w:rPr>
        <w:t xml:space="preserve"> </w:t>
      </w:r>
      <w:r>
        <w:t>số</w:t>
      </w:r>
      <w:r>
        <w:rPr>
          <w:spacing w:val="-3"/>
        </w:rPr>
        <w:t xml:space="preserve"> </w:t>
      </w:r>
      <w:r>
        <w:t>cho</w:t>
      </w:r>
      <w:r>
        <w:rPr>
          <w:spacing w:val="-5"/>
        </w:rPr>
        <w:t xml:space="preserve"> </w:t>
      </w:r>
      <w:r>
        <w:t>phép</w:t>
      </w:r>
      <w:r>
        <w:rPr>
          <w:spacing w:val="-5"/>
        </w:rPr>
        <w:t xml:space="preserve"> </w:t>
      </w:r>
      <w:r>
        <w:t>là</w:t>
      </w:r>
      <w:r>
        <w:rPr>
          <w:spacing w:val="-6"/>
        </w:rPr>
        <w:t xml:space="preserve"> </w:t>
      </w:r>
      <w:r>
        <w:t>những</w:t>
      </w:r>
      <w:r>
        <w:rPr>
          <w:spacing w:val="-6"/>
        </w:rPr>
        <w:t xml:space="preserve"> </w:t>
      </w:r>
      <w:r>
        <w:t>công việc</w:t>
      </w:r>
      <w:r>
        <w:rPr>
          <w:spacing w:val="-11"/>
        </w:rPr>
        <w:t xml:space="preserve"> </w:t>
      </w:r>
      <w:r>
        <w:t>có</w:t>
      </w:r>
      <w:r>
        <w:rPr>
          <w:spacing w:val="-6"/>
        </w:rPr>
        <w:t xml:space="preserve"> </w:t>
      </w:r>
      <w:r>
        <w:t>yêu</w:t>
      </w:r>
      <w:r>
        <w:rPr>
          <w:spacing w:val="-9"/>
        </w:rPr>
        <w:t xml:space="preserve"> </w:t>
      </w:r>
      <w:r>
        <w:t>cầu</w:t>
      </w:r>
      <w:r>
        <w:rPr>
          <w:spacing w:val="-9"/>
        </w:rPr>
        <w:t xml:space="preserve"> </w:t>
      </w:r>
      <w:r>
        <w:t>chất</w:t>
      </w:r>
      <w:r>
        <w:rPr>
          <w:spacing w:val="-8"/>
        </w:rPr>
        <w:t xml:space="preserve"> </w:t>
      </w:r>
      <w:r>
        <w:t>lượng</w:t>
      </w:r>
      <w:r>
        <w:rPr>
          <w:spacing w:val="-11"/>
        </w:rPr>
        <w:t xml:space="preserve"> </w:t>
      </w:r>
      <w:r>
        <w:t>thấp</w:t>
      </w:r>
      <w:r>
        <w:rPr>
          <w:spacing w:val="-9"/>
        </w:rPr>
        <w:t xml:space="preserve"> </w:t>
      </w:r>
      <w:r>
        <w:t>hơn</w:t>
      </w:r>
      <w:r>
        <w:rPr>
          <w:spacing w:val="-8"/>
        </w:rPr>
        <w:t xml:space="preserve"> </w:t>
      </w:r>
      <w:r>
        <w:t>công</w:t>
      </w:r>
      <w:r>
        <w:rPr>
          <w:spacing w:val="-11"/>
        </w:rPr>
        <w:t xml:space="preserve"> </w:t>
      </w:r>
      <w:r>
        <w:t>việc</w:t>
      </w:r>
      <w:r>
        <w:rPr>
          <w:spacing w:val="-10"/>
        </w:rPr>
        <w:t xml:space="preserve"> </w:t>
      </w:r>
      <w:r>
        <w:t>cơ</w:t>
      </w:r>
      <w:r>
        <w:rPr>
          <w:spacing w:val="-8"/>
        </w:rPr>
        <w:t xml:space="preserve"> </w:t>
      </w:r>
      <w:r>
        <w:t>bản.</w:t>
      </w:r>
      <w:r>
        <w:rPr>
          <w:spacing w:val="-9"/>
        </w:rPr>
        <w:t xml:space="preserve"> </w:t>
      </w:r>
      <w:r>
        <w:t>Đối</w:t>
      </w:r>
      <w:r>
        <w:rPr>
          <w:spacing w:val="-8"/>
        </w:rPr>
        <w:t xml:space="preserve"> </w:t>
      </w:r>
      <w:r>
        <w:t>với</w:t>
      </w:r>
      <w:r>
        <w:rPr>
          <w:spacing w:val="-8"/>
        </w:rPr>
        <w:t xml:space="preserve"> </w:t>
      </w:r>
      <w:r>
        <w:t>những</w:t>
      </w:r>
      <w:r>
        <w:rPr>
          <w:spacing w:val="-11"/>
        </w:rPr>
        <w:t xml:space="preserve"> </w:t>
      </w:r>
      <w:r>
        <w:t>công việc</w:t>
      </w:r>
      <w:r>
        <w:rPr>
          <w:spacing w:val="-7"/>
        </w:rPr>
        <w:t xml:space="preserve"> </w:t>
      </w:r>
      <w:r>
        <w:t>loại</w:t>
      </w:r>
      <w:r>
        <w:rPr>
          <w:spacing w:val="-6"/>
        </w:rPr>
        <w:t xml:space="preserve"> </w:t>
      </w:r>
      <w:r>
        <w:t>này,</w:t>
      </w:r>
      <w:r>
        <w:rPr>
          <w:spacing w:val="-2"/>
        </w:rPr>
        <w:t xml:space="preserve"> </w:t>
      </w:r>
      <w:r>
        <w:t>giám</w:t>
      </w:r>
      <w:r>
        <w:rPr>
          <w:spacing w:val="-5"/>
        </w:rPr>
        <w:t xml:space="preserve"> </w:t>
      </w:r>
      <w:r>
        <w:t>sát</w:t>
      </w:r>
      <w:r>
        <w:rPr>
          <w:spacing w:val="-3"/>
        </w:rPr>
        <w:t xml:space="preserve"> </w:t>
      </w:r>
      <w:r>
        <w:t>chất</w:t>
      </w:r>
      <w:r>
        <w:rPr>
          <w:spacing w:val="-6"/>
        </w:rPr>
        <w:t xml:space="preserve"> </w:t>
      </w:r>
      <w:r>
        <w:t>lượng</w:t>
      </w:r>
      <w:r>
        <w:rPr>
          <w:spacing w:val="-6"/>
        </w:rPr>
        <w:t xml:space="preserve"> </w:t>
      </w:r>
      <w:r>
        <w:t>cho</w:t>
      </w:r>
      <w:r>
        <w:rPr>
          <w:spacing w:val="-5"/>
        </w:rPr>
        <w:t xml:space="preserve"> </w:t>
      </w:r>
      <w:r>
        <w:t>phép</w:t>
      </w:r>
      <w:r>
        <w:rPr>
          <w:spacing w:val="-6"/>
        </w:rPr>
        <w:t xml:space="preserve"> </w:t>
      </w:r>
      <w:r>
        <w:t>tồn</w:t>
      </w:r>
      <w:r>
        <w:rPr>
          <w:spacing w:val="-6"/>
        </w:rPr>
        <w:t xml:space="preserve"> </w:t>
      </w:r>
      <w:r>
        <w:t>tại</w:t>
      </w:r>
      <w:r>
        <w:rPr>
          <w:spacing w:val="-3"/>
        </w:rPr>
        <w:t xml:space="preserve"> </w:t>
      </w:r>
      <w:r>
        <w:t>sai</w:t>
      </w:r>
      <w:r>
        <w:rPr>
          <w:spacing w:val="-5"/>
        </w:rPr>
        <w:t xml:space="preserve"> </w:t>
      </w:r>
      <w:r>
        <w:t>sót</w:t>
      </w:r>
      <w:r>
        <w:rPr>
          <w:spacing w:val="-6"/>
        </w:rPr>
        <w:t xml:space="preserve"> </w:t>
      </w:r>
      <w:r>
        <w:t>với</w:t>
      </w:r>
      <w:r>
        <w:rPr>
          <w:spacing w:val="-6"/>
        </w:rPr>
        <w:t xml:space="preserve"> </w:t>
      </w:r>
      <w:r>
        <w:t>điều</w:t>
      </w:r>
      <w:r>
        <w:rPr>
          <w:spacing w:val="-6"/>
        </w:rPr>
        <w:t xml:space="preserve"> </w:t>
      </w:r>
      <w:r>
        <w:t>kiện</w:t>
      </w:r>
      <w:r>
        <w:rPr>
          <w:spacing w:val="-5"/>
        </w:rPr>
        <w:t xml:space="preserve"> </w:t>
      </w:r>
      <w:r>
        <w:t>sai sót</w:t>
      </w:r>
      <w:r>
        <w:rPr>
          <w:spacing w:val="-10"/>
        </w:rPr>
        <w:t xml:space="preserve"> </w:t>
      </w:r>
      <w:r>
        <w:t>đó</w:t>
      </w:r>
      <w:r>
        <w:rPr>
          <w:spacing w:val="-10"/>
        </w:rPr>
        <w:t xml:space="preserve"> </w:t>
      </w:r>
      <w:r>
        <w:t>không</w:t>
      </w:r>
      <w:r>
        <w:rPr>
          <w:spacing w:val="-13"/>
        </w:rPr>
        <w:t xml:space="preserve"> </w:t>
      </w:r>
      <w:r>
        <w:t>ảnh</w:t>
      </w:r>
      <w:r>
        <w:rPr>
          <w:spacing w:val="-10"/>
        </w:rPr>
        <w:t xml:space="preserve"> </w:t>
      </w:r>
      <w:r>
        <w:t>hưởng</w:t>
      </w:r>
      <w:r>
        <w:rPr>
          <w:spacing w:val="-13"/>
        </w:rPr>
        <w:t xml:space="preserve"> </w:t>
      </w:r>
      <w:r>
        <w:t>đến</w:t>
      </w:r>
      <w:r>
        <w:rPr>
          <w:spacing w:val="-10"/>
        </w:rPr>
        <w:t xml:space="preserve"> </w:t>
      </w:r>
      <w:r>
        <w:t>độ</w:t>
      </w:r>
      <w:r>
        <w:rPr>
          <w:spacing w:val="-11"/>
        </w:rPr>
        <w:t xml:space="preserve"> </w:t>
      </w:r>
      <w:r>
        <w:t>bền</w:t>
      </w:r>
      <w:r>
        <w:rPr>
          <w:spacing w:val="-10"/>
        </w:rPr>
        <w:t xml:space="preserve"> </w:t>
      </w:r>
      <w:r>
        <w:t>vững</w:t>
      </w:r>
      <w:r>
        <w:rPr>
          <w:spacing w:val="-13"/>
        </w:rPr>
        <w:t xml:space="preserve"> </w:t>
      </w:r>
      <w:r>
        <w:t>hoặc/và</w:t>
      </w:r>
      <w:r>
        <w:rPr>
          <w:spacing w:val="-11"/>
        </w:rPr>
        <w:t xml:space="preserve"> </w:t>
      </w:r>
      <w:r>
        <w:t>an</w:t>
      </w:r>
      <w:r>
        <w:rPr>
          <w:spacing w:val="-11"/>
        </w:rPr>
        <w:t xml:space="preserve"> </w:t>
      </w:r>
      <w:r>
        <w:t>toàn</w:t>
      </w:r>
      <w:r>
        <w:rPr>
          <w:spacing w:val="-11"/>
        </w:rPr>
        <w:t xml:space="preserve"> </w:t>
      </w:r>
      <w:r>
        <w:t>của</w:t>
      </w:r>
      <w:r>
        <w:rPr>
          <w:spacing w:val="-12"/>
        </w:rPr>
        <w:t xml:space="preserve"> </w:t>
      </w:r>
      <w:r>
        <w:t>kết</w:t>
      </w:r>
      <w:r>
        <w:rPr>
          <w:spacing w:val="-10"/>
        </w:rPr>
        <w:t xml:space="preserve"> </w:t>
      </w:r>
      <w:r>
        <w:t xml:space="preserve">cấu/công trình. Giám sát chất lượng phải thông thạo, phân loại các công việc </w:t>
      </w:r>
      <w:r>
        <w:rPr>
          <w:spacing w:val="2"/>
        </w:rPr>
        <w:t xml:space="preserve">xây </w:t>
      </w:r>
      <w:r>
        <w:t>dựng trên thực tế để thực hiện công tác giám sát, đánh giá chất lượng và nghiệm thu cho phù hợp với từng đối tượng, không hạ thấp cấp bậc công việc gây ảnh hưởng đến chất lượng công trình, cũng không nâng cấp bậc công việc gây khó dễ cho quá trình thi</w:t>
      </w:r>
      <w:r>
        <w:rPr>
          <w:spacing w:val="-8"/>
        </w:rPr>
        <w:t xml:space="preserve"> </w:t>
      </w:r>
      <w:r>
        <w:t>công.</w:t>
      </w:r>
    </w:p>
    <w:p w14:paraId="3551A230" w14:textId="77777777" w:rsidR="0009730F" w:rsidRDefault="00EC41F8">
      <w:pPr>
        <w:pStyle w:val="ListParagraph"/>
        <w:numPr>
          <w:ilvl w:val="0"/>
          <w:numId w:val="36"/>
        </w:numPr>
        <w:tabs>
          <w:tab w:val="left" w:pos="1469"/>
        </w:tabs>
        <w:spacing w:before="119"/>
        <w:jc w:val="both"/>
        <w:rPr>
          <w:sz w:val="24"/>
        </w:rPr>
      </w:pPr>
      <w:r>
        <w:rPr>
          <w:sz w:val="24"/>
        </w:rPr>
        <w:t>Giám sát giá thành trong thi công xây dựng công</w:t>
      </w:r>
      <w:r>
        <w:rPr>
          <w:spacing w:val="-15"/>
          <w:sz w:val="24"/>
        </w:rPr>
        <w:t xml:space="preserve"> </w:t>
      </w:r>
      <w:r>
        <w:rPr>
          <w:sz w:val="24"/>
        </w:rPr>
        <w:t>trình.</w:t>
      </w:r>
    </w:p>
    <w:p w14:paraId="17C7E8F3" w14:textId="77777777" w:rsidR="0009730F" w:rsidRDefault="00EC41F8">
      <w:pPr>
        <w:pStyle w:val="BodyText"/>
        <w:spacing w:before="163" w:line="278" w:lineRule="auto"/>
        <w:ind w:left="902" w:right="992" w:firstLine="566"/>
      </w:pPr>
      <w:r>
        <w:t>Để khống chế chi phì đầu tư xây dựng công trình một cách hữu hiệu phải có sự phối hợp đồng</w:t>
      </w:r>
      <w:r>
        <w:rPr>
          <w:spacing w:val="-6"/>
        </w:rPr>
        <w:t xml:space="preserve"> </w:t>
      </w:r>
      <w:r>
        <w:t>bộ</w:t>
      </w:r>
      <w:r>
        <w:rPr>
          <w:spacing w:val="-1"/>
        </w:rPr>
        <w:t xml:space="preserve"> </w:t>
      </w:r>
      <w:r>
        <w:t>của</w:t>
      </w:r>
      <w:r>
        <w:rPr>
          <w:spacing w:val="-1"/>
        </w:rPr>
        <w:t xml:space="preserve"> </w:t>
      </w:r>
      <w:r>
        <w:t>các</w:t>
      </w:r>
      <w:r>
        <w:rPr>
          <w:spacing w:val="-5"/>
        </w:rPr>
        <w:t xml:space="preserve"> </w:t>
      </w:r>
      <w:r>
        <w:t>bên</w:t>
      </w:r>
      <w:r>
        <w:rPr>
          <w:spacing w:val="-4"/>
        </w:rPr>
        <w:t xml:space="preserve"> </w:t>
      </w:r>
      <w:r>
        <w:t>liên quan</w:t>
      </w:r>
      <w:r>
        <w:rPr>
          <w:spacing w:val="-4"/>
        </w:rPr>
        <w:t xml:space="preserve"> </w:t>
      </w:r>
      <w:r>
        <w:t>từ</w:t>
      </w:r>
      <w:r>
        <w:rPr>
          <w:spacing w:val="-4"/>
        </w:rPr>
        <w:t xml:space="preserve"> </w:t>
      </w:r>
      <w:r>
        <w:t>người</w:t>
      </w:r>
      <w:r>
        <w:rPr>
          <w:spacing w:val="-3"/>
        </w:rPr>
        <w:t xml:space="preserve"> </w:t>
      </w:r>
      <w:r>
        <w:t>quyết</w:t>
      </w:r>
      <w:r>
        <w:rPr>
          <w:spacing w:val="-3"/>
        </w:rPr>
        <w:t xml:space="preserve"> </w:t>
      </w:r>
      <w:r>
        <w:t>định đầu</w:t>
      </w:r>
      <w:r>
        <w:rPr>
          <w:spacing w:val="-4"/>
        </w:rPr>
        <w:t xml:space="preserve"> </w:t>
      </w:r>
      <w:r>
        <w:t>tư,</w:t>
      </w:r>
      <w:r>
        <w:rPr>
          <w:spacing w:val="-2"/>
        </w:rPr>
        <w:t xml:space="preserve"> </w:t>
      </w:r>
      <w:r>
        <w:t>Chủ</w:t>
      </w:r>
      <w:r>
        <w:rPr>
          <w:spacing w:val="-3"/>
        </w:rPr>
        <w:t xml:space="preserve"> </w:t>
      </w:r>
      <w:r>
        <w:t>đầu</w:t>
      </w:r>
      <w:r>
        <w:rPr>
          <w:spacing w:val="-4"/>
        </w:rPr>
        <w:t xml:space="preserve"> </w:t>
      </w:r>
      <w:r>
        <w:t>tư,</w:t>
      </w:r>
      <w:r>
        <w:rPr>
          <w:spacing w:val="-1"/>
        </w:rPr>
        <w:t xml:space="preserve"> </w:t>
      </w:r>
      <w:r>
        <w:t>Nhà</w:t>
      </w:r>
      <w:r>
        <w:rPr>
          <w:spacing w:val="-2"/>
        </w:rPr>
        <w:t xml:space="preserve"> </w:t>
      </w:r>
      <w:r>
        <w:t>thầu</w:t>
      </w:r>
      <w:r>
        <w:rPr>
          <w:spacing w:val="-4"/>
        </w:rPr>
        <w:t xml:space="preserve"> </w:t>
      </w:r>
      <w:r>
        <w:t>khảo</w:t>
      </w:r>
      <w:r>
        <w:rPr>
          <w:spacing w:val="-4"/>
        </w:rPr>
        <w:t xml:space="preserve"> </w:t>
      </w:r>
      <w:r>
        <w:t>sát,</w:t>
      </w:r>
      <w:r>
        <w:rPr>
          <w:spacing w:val="-2"/>
        </w:rPr>
        <w:t xml:space="preserve"> </w:t>
      </w:r>
      <w:r>
        <w:t>thiết kế, thi công, giám sát,... trong tất cả các giai đoạn của dự</w:t>
      </w:r>
      <w:r>
        <w:rPr>
          <w:spacing w:val="-4"/>
        </w:rPr>
        <w:t xml:space="preserve"> </w:t>
      </w:r>
      <w:r>
        <w:t>án.</w:t>
      </w:r>
    </w:p>
    <w:p w14:paraId="6B408020" w14:textId="77777777" w:rsidR="0009730F" w:rsidRDefault="00EC41F8">
      <w:pPr>
        <w:pStyle w:val="BodyText"/>
        <w:spacing w:before="120" w:line="278" w:lineRule="auto"/>
        <w:ind w:left="902" w:right="991" w:firstLine="566"/>
      </w:pPr>
      <w:r>
        <w:t>Các giai đoạn đầu của dự án lượng kinh phí đầu tư không nhiều nhưng là các giai đoạn hình thành chỉ tiêu giá thành công trình xây dựng. Chỉ tiêu này dần dần được chi tiết và chính xác hoá theo tiến trình phát triển của dự án. Vì vậy, khống chế giá thành công trình từ các giai đoạn đầu của dự án có ý nghĩa chiến lược.</w:t>
      </w:r>
    </w:p>
    <w:p w14:paraId="24804144" w14:textId="77777777" w:rsidR="0009730F" w:rsidRDefault="00EC41F8">
      <w:pPr>
        <w:pStyle w:val="BodyText"/>
        <w:spacing w:before="118" w:line="278" w:lineRule="auto"/>
        <w:ind w:left="902" w:right="990" w:firstLine="566"/>
      </w:pPr>
      <w:r>
        <w:t>Giám sát giá thành trong quá trình thi công xây dựng, một mặt phải xuất phát từ sự tự kiểm soát chi phí của Nhà thầu thi công xây dựng, mặt khác là sự giám sát của Chủ đầu tư, thông qua bộ máy giám sát của mình.</w:t>
      </w:r>
    </w:p>
    <w:p w14:paraId="67548812" w14:textId="77777777" w:rsidR="0009730F" w:rsidRDefault="0009730F">
      <w:pPr>
        <w:spacing w:line="278" w:lineRule="auto"/>
        <w:sectPr w:rsidR="0009730F">
          <w:pgSz w:w="11910" w:h="16850"/>
          <w:pgMar w:top="1100" w:right="140" w:bottom="980" w:left="800" w:header="0" w:footer="783" w:gutter="0"/>
          <w:cols w:space="720"/>
        </w:sectPr>
      </w:pPr>
    </w:p>
    <w:p w14:paraId="30F5077C" w14:textId="77777777" w:rsidR="0009730F" w:rsidRDefault="00EC41F8">
      <w:pPr>
        <w:pStyle w:val="BodyText"/>
        <w:spacing w:before="64" w:line="280" w:lineRule="auto"/>
        <w:ind w:left="902" w:right="988" w:firstLine="566"/>
      </w:pPr>
      <w:r>
        <w:lastRenderedPageBreak/>
        <w:t>Như vậy, giám sát giá thành trong thi công xây dựng là hoạt động của Chủ đầu tư nhằm khống chế chi phí xây dựng trong quá trình thi công xây dựng công trình.</w:t>
      </w:r>
    </w:p>
    <w:p w14:paraId="432CFDEF" w14:textId="77777777" w:rsidR="0009730F" w:rsidRDefault="00EC41F8">
      <w:pPr>
        <w:pStyle w:val="BodyText"/>
        <w:spacing w:before="116"/>
        <w:ind w:left="1468" w:firstLine="0"/>
        <w:jc w:val="left"/>
      </w:pPr>
      <w:r>
        <w:t>Các ngưỡng khống chế trong giám sát giá thành công trình xây dựng:</w:t>
      </w:r>
    </w:p>
    <w:p w14:paraId="30168428" w14:textId="77777777" w:rsidR="0009730F" w:rsidRDefault="00EC41F8">
      <w:pPr>
        <w:pStyle w:val="BodyText"/>
        <w:spacing w:before="163" w:line="280" w:lineRule="auto"/>
        <w:ind w:left="902" w:right="994" w:firstLine="566"/>
      </w:pPr>
      <w:r>
        <w:t>Theo các giai đoạn hình thành giá công trình xây dựng, chi phí đầu tư xây dựng công trình được khống chế theo bất đẳng thức sau:</w:t>
      </w:r>
    </w:p>
    <w:p w14:paraId="6AD8AD33" w14:textId="77777777" w:rsidR="0009730F" w:rsidRDefault="00EC41F8">
      <w:pPr>
        <w:spacing w:before="114"/>
        <w:ind w:left="1468"/>
        <w:rPr>
          <w:sz w:val="16"/>
        </w:rPr>
      </w:pPr>
      <w:r>
        <w:rPr>
          <w:position w:val="2"/>
          <w:sz w:val="24"/>
        </w:rPr>
        <w:t>G</w:t>
      </w:r>
      <w:r>
        <w:rPr>
          <w:sz w:val="16"/>
        </w:rPr>
        <w:t xml:space="preserve">quyết toán </w:t>
      </w:r>
      <w:r>
        <w:rPr>
          <w:position w:val="2"/>
          <w:sz w:val="24"/>
        </w:rPr>
        <w:t>≤ G</w:t>
      </w:r>
      <w:r>
        <w:rPr>
          <w:sz w:val="16"/>
        </w:rPr>
        <w:t>Hợp đồng</w:t>
      </w:r>
      <w:r>
        <w:rPr>
          <w:position w:val="2"/>
          <w:sz w:val="24"/>
        </w:rPr>
        <w:t>≤ G</w:t>
      </w:r>
      <w:r>
        <w:rPr>
          <w:sz w:val="16"/>
        </w:rPr>
        <w:t xml:space="preserve">DTCFXDCT </w:t>
      </w:r>
      <w:r>
        <w:rPr>
          <w:position w:val="2"/>
          <w:sz w:val="24"/>
        </w:rPr>
        <w:t>≤ G</w:t>
      </w:r>
      <w:r>
        <w:rPr>
          <w:sz w:val="16"/>
        </w:rPr>
        <w:t xml:space="preserve">DTXDCT </w:t>
      </w:r>
      <w:r>
        <w:rPr>
          <w:position w:val="2"/>
          <w:sz w:val="24"/>
        </w:rPr>
        <w:t>≤ G</w:t>
      </w:r>
      <w:r>
        <w:rPr>
          <w:sz w:val="16"/>
        </w:rPr>
        <w:t xml:space="preserve">TDT </w:t>
      </w:r>
      <w:r>
        <w:rPr>
          <w:position w:val="2"/>
          <w:sz w:val="24"/>
        </w:rPr>
        <w:t>≤ G</w:t>
      </w:r>
      <w:r>
        <w:rPr>
          <w:sz w:val="16"/>
        </w:rPr>
        <w:t xml:space="preserve">ĐT </w:t>
      </w:r>
      <w:r>
        <w:rPr>
          <w:position w:val="2"/>
          <w:sz w:val="24"/>
        </w:rPr>
        <w:t>≤ G</w:t>
      </w:r>
      <w:r>
        <w:rPr>
          <w:sz w:val="16"/>
        </w:rPr>
        <w:t>ĐT sơ bộ</w:t>
      </w:r>
    </w:p>
    <w:p w14:paraId="15795FFC" w14:textId="77777777" w:rsidR="0009730F" w:rsidRDefault="00EC41F8">
      <w:pPr>
        <w:pStyle w:val="BodyText"/>
        <w:spacing w:before="162"/>
        <w:ind w:left="1468" w:firstLine="0"/>
        <w:jc w:val="left"/>
      </w:pPr>
      <w:r>
        <w:t>Trong đó:</w:t>
      </w:r>
    </w:p>
    <w:p w14:paraId="6C641418" w14:textId="77777777" w:rsidR="0009730F" w:rsidRDefault="00EC41F8">
      <w:pPr>
        <w:tabs>
          <w:tab w:val="left" w:pos="3782"/>
        </w:tabs>
        <w:spacing w:before="164"/>
        <w:ind w:left="2034"/>
        <w:rPr>
          <w:sz w:val="24"/>
        </w:rPr>
      </w:pPr>
      <w:r>
        <w:rPr>
          <w:position w:val="2"/>
          <w:sz w:val="24"/>
        </w:rPr>
        <w:t>G</w:t>
      </w:r>
      <w:r>
        <w:rPr>
          <w:sz w:val="16"/>
        </w:rPr>
        <w:t>ĐT</w:t>
      </w:r>
      <w:r>
        <w:rPr>
          <w:spacing w:val="-3"/>
          <w:sz w:val="16"/>
        </w:rPr>
        <w:t xml:space="preserve"> </w:t>
      </w:r>
      <w:r>
        <w:rPr>
          <w:sz w:val="16"/>
        </w:rPr>
        <w:t>sơ</w:t>
      </w:r>
      <w:r>
        <w:rPr>
          <w:spacing w:val="-1"/>
          <w:sz w:val="16"/>
        </w:rPr>
        <w:t xml:space="preserve"> </w:t>
      </w:r>
      <w:r>
        <w:rPr>
          <w:sz w:val="16"/>
        </w:rPr>
        <w:t>bộ</w:t>
      </w:r>
      <w:r>
        <w:rPr>
          <w:sz w:val="16"/>
        </w:rPr>
        <w:tab/>
      </w:r>
      <w:r>
        <w:rPr>
          <w:position w:val="2"/>
          <w:sz w:val="24"/>
        </w:rPr>
        <w:t>: Tổng mức đầu tư sơ</w:t>
      </w:r>
      <w:r>
        <w:rPr>
          <w:spacing w:val="-5"/>
          <w:position w:val="2"/>
          <w:sz w:val="24"/>
        </w:rPr>
        <w:t xml:space="preserve"> </w:t>
      </w:r>
      <w:r>
        <w:rPr>
          <w:position w:val="2"/>
          <w:sz w:val="24"/>
        </w:rPr>
        <w:t>bộ.</w:t>
      </w:r>
    </w:p>
    <w:p w14:paraId="5663DCD8" w14:textId="77777777" w:rsidR="0009730F" w:rsidRDefault="00EC41F8">
      <w:pPr>
        <w:pStyle w:val="BodyText"/>
        <w:tabs>
          <w:tab w:val="left" w:pos="3782"/>
        </w:tabs>
        <w:spacing w:before="161"/>
        <w:ind w:left="2034" w:firstLine="0"/>
        <w:jc w:val="left"/>
      </w:pPr>
      <w:r>
        <w:rPr>
          <w:position w:val="2"/>
        </w:rPr>
        <w:t>G</w:t>
      </w:r>
      <w:r>
        <w:rPr>
          <w:sz w:val="16"/>
        </w:rPr>
        <w:t>ĐT</w:t>
      </w:r>
      <w:r>
        <w:rPr>
          <w:sz w:val="16"/>
        </w:rPr>
        <w:tab/>
      </w:r>
      <w:r>
        <w:rPr>
          <w:position w:val="2"/>
        </w:rPr>
        <w:t>: Tổng mức đầu</w:t>
      </w:r>
      <w:r>
        <w:rPr>
          <w:spacing w:val="-4"/>
          <w:position w:val="2"/>
        </w:rPr>
        <w:t xml:space="preserve"> </w:t>
      </w:r>
      <w:r>
        <w:rPr>
          <w:position w:val="2"/>
        </w:rPr>
        <w:t>tư</w:t>
      </w:r>
    </w:p>
    <w:p w14:paraId="501C3BAF" w14:textId="77777777" w:rsidR="0009730F" w:rsidRDefault="00EC41F8">
      <w:pPr>
        <w:tabs>
          <w:tab w:val="left" w:pos="3782"/>
        </w:tabs>
        <w:spacing w:before="161"/>
        <w:ind w:left="2034"/>
        <w:rPr>
          <w:sz w:val="24"/>
        </w:rPr>
      </w:pPr>
      <w:r>
        <w:rPr>
          <w:position w:val="2"/>
          <w:sz w:val="24"/>
        </w:rPr>
        <w:t>G</w:t>
      </w:r>
      <w:r>
        <w:rPr>
          <w:sz w:val="16"/>
        </w:rPr>
        <w:t>TDT</w:t>
      </w:r>
      <w:r>
        <w:rPr>
          <w:sz w:val="16"/>
        </w:rPr>
        <w:tab/>
      </w:r>
      <w:r>
        <w:rPr>
          <w:position w:val="2"/>
          <w:sz w:val="24"/>
        </w:rPr>
        <w:t>: Tổng dự</w:t>
      </w:r>
      <w:r>
        <w:rPr>
          <w:spacing w:val="-4"/>
          <w:position w:val="2"/>
          <w:sz w:val="24"/>
        </w:rPr>
        <w:t xml:space="preserve"> </w:t>
      </w:r>
      <w:r>
        <w:rPr>
          <w:position w:val="2"/>
          <w:sz w:val="24"/>
        </w:rPr>
        <w:t>toán</w:t>
      </w:r>
    </w:p>
    <w:p w14:paraId="662A9405" w14:textId="77777777" w:rsidR="0009730F" w:rsidRDefault="00EC41F8">
      <w:pPr>
        <w:tabs>
          <w:tab w:val="left" w:pos="3782"/>
        </w:tabs>
        <w:spacing w:before="163" w:line="379" w:lineRule="auto"/>
        <w:ind w:left="2034" w:right="3557"/>
        <w:rPr>
          <w:sz w:val="24"/>
        </w:rPr>
      </w:pPr>
      <w:r>
        <w:rPr>
          <w:position w:val="2"/>
          <w:sz w:val="24"/>
        </w:rPr>
        <w:t>G</w:t>
      </w:r>
      <w:r>
        <w:rPr>
          <w:sz w:val="16"/>
        </w:rPr>
        <w:t>DTXDCT</w:t>
      </w:r>
      <w:r>
        <w:rPr>
          <w:sz w:val="16"/>
        </w:rPr>
        <w:tab/>
      </w:r>
      <w:r>
        <w:rPr>
          <w:position w:val="2"/>
          <w:sz w:val="24"/>
        </w:rPr>
        <w:t>: Dự toán xây dựng công trình G</w:t>
      </w:r>
      <w:r>
        <w:rPr>
          <w:sz w:val="16"/>
        </w:rPr>
        <w:t>DTCFXDCT</w:t>
      </w:r>
      <w:r>
        <w:rPr>
          <w:sz w:val="16"/>
        </w:rPr>
        <w:tab/>
      </w:r>
      <w:r>
        <w:rPr>
          <w:position w:val="2"/>
          <w:sz w:val="24"/>
        </w:rPr>
        <w:t xml:space="preserve">: Dự toán chi phí xây dựng công </w:t>
      </w:r>
      <w:r>
        <w:rPr>
          <w:spacing w:val="-3"/>
          <w:position w:val="2"/>
          <w:sz w:val="24"/>
        </w:rPr>
        <w:t xml:space="preserve">trình </w:t>
      </w:r>
      <w:r>
        <w:rPr>
          <w:position w:val="2"/>
          <w:sz w:val="24"/>
        </w:rPr>
        <w:t>G</w:t>
      </w:r>
      <w:r>
        <w:rPr>
          <w:sz w:val="16"/>
        </w:rPr>
        <w:t>Hợp đồng</w:t>
      </w:r>
      <w:r>
        <w:rPr>
          <w:sz w:val="16"/>
        </w:rPr>
        <w:tab/>
      </w:r>
      <w:r>
        <w:rPr>
          <w:position w:val="2"/>
          <w:sz w:val="24"/>
        </w:rPr>
        <w:t>: Giá hợp đồng</w:t>
      </w:r>
    </w:p>
    <w:p w14:paraId="0A7D6FCB" w14:textId="77777777" w:rsidR="0009730F" w:rsidRDefault="00EC41F8">
      <w:pPr>
        <w:tabs>
          <w:tab w:val="left" w:pos="3782"/>
        </w:tabs>
        <w:spacing w:before="4"/>
        <w:ind w:left="2034"/>
        <w:rPr>
          <w:sz w:val="24"/>
        </w:rPr>
      </w:pPr>
      <w:r>
        <w:rPr>
          <w:position w:val="2"/>
          <w:sz w:val="24"/>
        </w:rPr>
        <w:t>G</w:t>
      </w:r>
      <w:r>
        <w:rPr>
          <w:sz w:val="16"/>
        </w:rPr>
        <w:t>quyết toán</w:t>
      </w:r>
      <w:r>
        <w:rPr>
          <w:sz w:val="16"/>
        </w:rPr>
        <w:tab/>
      </w:r>
      <w:r>
        <w:rPr>
          <w:position w:val="2"/>
          <w:sz w:val="24"/>
        </w:rPr>
        <w:t>: Vốn đầu tư được quyết toán</w:t>
      </w:r>
    </w:p>
    <w:p w14:paraId="09366869" w14:textId="77777777" w:rsidR="0009730F" w:rsidRDefault="00EC41F8">
      <w:pPr>
        <w:pStyle w:val="BodyText"/>
        <w:spacing w:before="161"/>
        <w:ind w:left="1468" w:firstLine="0"/>
        <w:jc w:val="left"/>
      </w:pPr>
      <w:r>
        <w:t>Công thức trên thể hiện trong các quy định hiện hành như sau:</w:t>
      </w:r>
    </w:p>
    <w:p w14:paraId="07503753" w14:textId="77777777" w:rsidR="0009730F" w:rsidRDefault="00EC41F8">
      <w:pPr>
        <w:pStyle w:val="ListParagraph"/>
        <w:numPr>
          <w:ilvl w:val="1"/>
          <w:numId w:val="36"/>
        </w:numPr>
        <w:tabs>
          <w:tab w:val="left" w:pos="2188"/>
          <w:tab w:val="left" w:pos="2189"/>
        </w:tabs>
        <w:spacing w:before="146" w:line="276" w:lineRule="auto"/>
        <w:ind w:right="991"/>
        <w:jc w:val="left"/>
        <w:rPr>
          <w:sz w:val="24"/>
        </w:rPr>
      </w:pPr>
      <w:r>
        <w:rPr>
          <w:sz w:val="24"/>
        </w:rPr>
        <w:t>Khi</w:t>
      </w:r>
      <w:r>
        <w:rPr>
          <w:spacing w:val="-5"/>
          <w:sz w:val="24"/>
        </w:rPr>
        <w:t xml:space="preserve"> </w:t>
      </w:r>
      <w:r>
        <w:rPr>
          <w:sz w:val="24"/>
        </w:rPr>
        <w:t>chi</w:t>
      </w:r>
      <w:r>
        <w:rPr>
          <w:spacing w:val="-5"/>
          <w:sz w:val="24"/>
        </w:rPr>
        <w:t xml:space="preserve"> </w:t>
      </w:r>
      <w:r>
        <w:rPr>
          <w:sz w:val="24"/>
        </w:rPr>
        <w:t>phí</w:t>
      </w:r>
      <w:r>
        <w:rPr>
          <w:spacing w:val="-5"/>
          <w:sz w:val="24"/>
        </w:rPr>
        <w:t xml:space="preserve"> </w:t>
      </w:r>
      <w:r>
        <w:rPr>
          <w:sz w:val="24"/>
        </w:rPr>
        <w:t>không</w:t>
      </w:r>
      <w:r>
        <w:rPr>
          <w:spacing w:val="-7"/>
          <w:sz w:val="24"/>
        </w:rPr>
        <w:t xml:space="preserve"> </w:t>
      </w:r>
      <w:r>
        <w:rPr>
          <w:sz w:val="24"/>
        </w:rPr>
        <w:t>vượt</w:t>
      </w:r>
      <w:r>
        <w:rPr>
          <w:spacing w:val="-5"/>
          <w:sz w:val="24"/>
        </w:rPr>
        <w:t xml:space="preserve"> </w:t>
      </w:r>
      <w:r>
        <w:rPr>
          <w:sz w:val="24"/>
        </w:rPr>
        <w:t>Tổng</w:t>
      </w:r>
      <w:r>
        <w:rPr>
          <w:spacing w:val="-8"/>
          <w:sz w:val="24"/>
        </w:rPr>
        <w:t xml:space="preserve"> </w:t>
      </w:r>
      <w:r>
        <w:rPr>
          <w:sz w:val="24"/>
        </w:rPr>
        <w:t>dự</w:t>
      </w:r>
      <w:r>
        <w:rPr>
          <w:spacing w:val="-6"/>
          <w:sz w:val="24"/>
        </w:rPr>
        <w:t xml:space="preserve"> </w:t>
      </w:r>
      <w:r>
        <w:rPr>
          <w:sz w:val="24"/>
        </w:rPr>
        <w:t>toán</w:t>
      </w:r>
      <w:r>
        <w:rPr>
          <w:spacing w:val="-4"/>
          <w:sz w:val="24"/>
        </w:rPr>
        <w:t xml:space="preserve"> </w:t>
      </w:r>
      <w:r>
        <w:rPr>
          <w:sz w:val="24"/>
        </w:rPr>
        <w:t>đã</w:t>
      </w:r>
      <w:r>
        <w:rPr>
          <w:spacing w:val="-6"/>
          <w:sz w:val="24"/>
        </w:rPr>
        <w:t xml:space="preserve"> </w:t>
      </w:r>
      <w:r>
        <w:rPr>
          <w:sz w:val="24"/>
        </w:rPr>
        <w:t>được</w:t>
      </w:r>
      <w:r>
        <w:rPr>
          <w:spacing w:val="-6"/>
          <w:sz w:val="24"/>
        </w:rPr>
        <w:t xml:space="preserve"> </w:t>
      </w:r>
      <w:r>
        <w:rPr>
          <w:sz w:val="24"/>
        </w:rPr>
        <w:t>phê</w:t>
      </w:r>
      <w:r>
        <w:rPr>
          <w:spacing w:val="-4"/>
          <w:sz w:val="24"/>
        </w:rPr>
        <w:t xml:space="preserve"> </w:t>
      </w:r>
      <w:r>
        <w:rPr>
          <w:sz w:val="24"/>
        </w:rPr>
        <w:t>duyệt</w:t>
      </w:r>
      <w:r>
        <w:rPr>
          <w:spacing w:val="-4"/>
          <w:sz w:val="24"/>
        </w:rPr>
        <w:t xml:space="preserve"> </w:t>
      </w:r>
      <w:r>
        <w:rPr>
          <w:sz w:val="24"/>
        </w:rPr>
        <w:t>kể</w:t>
      </w:r>
      <w:r>
        <w:rPr>
          <w:spacing w:val="-6"/>
          <w:sz w:val="24"/>
        </w:rPr>
        <w:t xml:space="preserve"> </w:t>
      </w:r>
      <w:r>
        <w:rPr>
          <w:sz w:val="24"/>
        </w:rPr>
        <w:t>cả</w:t>
      </w:r>
      <w:r>
        <w:rPr>
          <w:spacing w:val="-6"/>
          <w:sz w:val="24"/>
        </w:rPr>
        <w:t xml:space="preserve"> </w:t>
      </w:r>
      <w:r>
        <w:rPr>
          <w:sz w:val="24"/>
        </w:rPr>
        <w:t>thay</w:t>
      </w:r>
      <w:r>
        <w:rPr>
          <w:spacing w:val="-9"/>
          <w:sz w:val="24"/>
        </w:rPr>
        <w:t xml:space="preserve"> </w:t>
      </w:r>
      <w:r>
        <w:rPr>
          <w:sz w:val="24"/>
        </w:rPr>
        <w:t>đổi</w:t>
      </w:r>
      <w:r>
        <w:rPr>
          <w:spacing w:val="-5"/>
          <w:sz w:val="24"/>
        </w:rPr>
        <w:t xml:space="preserve"> </w:t>
      </w:r>
      <w:r>
        <w:rPr>
          <w:sz w:val="24"/>
        </w:rPr>
        <w:t>cơ</w:t>
      </w:r>
      <w:r>
        <w:rPr>
          <w:spacing w:val="-5"/>
          <w:sz w:val="24"/>
        </w:rPr>
        <w:t xml:space="preserve"> </w:t>
      </w:r>
      <w:r>
        <w:rPr>
          <w:sz w:val="24"/>
        </w:rPr>
        <w:t>cấu</w:t>
      </w:r>
      <w:r>
        <w:rPr>
          <w:spacing w:val="-5"/>
          <w:sz w:val="24"/>
        </w:rPr>
        <w:t xml:space="preserve"> </w:t>
      </w:r>
      <w:r>
        <w:rPr>
          <w:sz w:val="24"/>
        </w:rPr>
        <w:t>chi phí trong tổng dự toán thì Chủ đầu tư tự điều chỉnh và không phải phê duyệt</w:t>
      </w:r>
      <w:r>
        <w:rPr>
          <w:spacing w:val="-9"/>
          <w:sz w:val="24"/>
        </w:rPr>
        <w:t xml:space="preserve"> </w:t>
      </w:r>
      <w:r>
        <w:rPr>
          <w:sz w:val="24"/>
        </w:rPr>
        <w:t>lại.</w:t>
      </w:r>
    </w:p>
    <w:p w14:paraId="2B6720F4" w14:textId="77777777" w:rsidR="0009730F" w:rsidRDefault="00EC41F8">
      <w:pPr>
        <w:pStyle w:val="ListParagraph"/>
        <w:numPr>
          <w:ilvl w:val="1"/>
          <w:numId w:val="36"/>
        </w:numPr>
        <w:tabs>
          <w:tab w:val="left" w:pos="2188"/>
          <w:tab w:val="left" w:pos="2189"/>
        </w:tabs>
        <w:spacing w:before="106"/>
        <w:ind w:hanging="361"/>
        <w:jc w:val="left"/>
        <w:rPr>
          <w:sz w:val="24"/>
        </w:rPr>
      </w:pPr>
      <w:r>
        <w:rPr>
          <w:sz w:val="24"/>
        </w:rPr>
        <w:t>Khi chi phí vượt tổng dự toán nhưng không vượt tổng mức đầu</w:t>
      </w:r>
      <w:r>
        <w:rPr>
          <w:spacing w:val="-13"/>
          <w:sz w:val="24"/>
        </w:rPr>
        <w:t xml:space="preserve"> </w:t>
      </w:r>
      <w:r>
        <w:rPr>
          <w:sz w:val="24"/>
        </w:rPr>
        <w:t>tư:</w:t>
      </w:r>
    </w:p>
    <w:p w14:paraId="2E67F427" w14:textId="77777777" w:rsidR="0009730F" w:rsidRDefault="00EC41F8">
      <w:pPr>
        <w:pStyle w:val="ListParagraph"/>
        <w:numPr>
          <w:ilvl w:val="2"/>
          <w:numId w:val="36"/>
        </w:numPr>
        <w:tabs>
          <w:tab w:val="left" w:pos="2900"/>
        </w:tabs>
        <w:spacing w:before="162" w:line="278" w:lineRule="auto"/>
        <w:ind w:right="987"/>
        <w:rPr>
          <w:sz w:val="24"/>
        </w:rPr>
      </w:pPr>
      <w:r>
        <w:rPr>
          <w:sz w:val="24"/>
        </w:rPr>
        <w:t xml:space="preserve">Do thay đổi </w:t>
      </w:r>
      <w:r>
        <w:rPr>
          <w:spacing w:val="2"/>
          <w:sz w:val="24"/>
        </w:rPr>
        <w:t xml:space="preserve">tỷ </w:t>
      </w:r>
      <w:r>
        <w:rPr>
          <w:sz w:val="24"/>
        </w:rPr>
        <w:t>giá ngoại tệ thì Chủ đầu tư tự điều chỉnh, không phải phê duyệt lại và báo cáo Người quyết định đầu tư, riêng công trình sử dụng vốn ngân sách Nhà nước thi Chủ đầu tư phải báo cáo Người quyết định đầu tư phê duyệt</w:t>
      </w:r>
      <w:r>
        <w:rPr>
          <w:spacing w:val="-2"/>
          <w:sz w:val="24"/>
        </w:rPr>
        <w:t xml:space="preserve"> </w:t>
      </w:r>
      <w:r>
        <w:rPr>
          <w:sz w:val="24"/>
        </w:rPr>
        <w:t>lại.</w:t>
      </w:r>
    </w:p>
    <w:p w14:paraId="650E48E5" w14:textId="77777777" w:rsidR="0009730F" w:rsidRDefault="00EC41F8">
      <w:pPr>
        <w:pStyle w:val="ListParagraph"/>
        <w:numPr>
          <w:ilvl w:val="2"/>
          <w:numId w:val="36"/>
        </w:numPr>
        <w:tabs>
          <w:tab w:val="left" w:pos="2900"/>
        </w:tabs>
        <w:spacing w:before="121" w:line="278" w:lineRule="auto"/>
        <w:ind w:right="986"/>
        <w:rPr>
          <w:sz w:val="24"/>
        </w:rPr>
      </w:pPr>
      <w:r>
        <w:rPr>
          <w:sz w:val="24"/>
        </w:rPr>
        <w:t>Do thay đổi giá vật liệu, giá nhân công, các cơ chế chính sách của Nhà nước thì Chủ đầu tư phải thẩm định và phê duyệt lại đồng thời báo cáo Người quyết định đầu tư. Chủ đầu tư chịu trách nhiệm về tính đúng đắn của kết quả thẩm định, phê duyệt của</w:t>
      </w:r>
      <w:r>
        <w:rPr>
          <w:spacing w:val="-5"/>
          <w:sz w:val="24"/>
        </w:rPr>
        <w:t xml:space="preserve"> </w:t>
      </w:r>
      <w:r>
        <w:rPr>
          <w:sz w:val="24"/>
        </w:rPr>
        <w:t>mình.</w:t>
      </w:r>
    </w:p>
    <w:p w14:paraId="700F5307" w14:textId="77777777" w:rsidR="0009730F" w:rsidRDefault="00EC41F8">
      <w:pPr>
        <w:pStyle w:val="ListParagraph"/>
        <w:numPr>
          <w:ilvl w:val="2"/>
          <w:numId w:val="36"/>
        </w:numPr>
        <w:tabs>
          <w:tab w:val="left" w:pos="2900"/>
        </w:tabs>
        <w:spacing w:before="120" w:line="278" w:lineRule="auto"/>
        <w:ind w:right="991"/>
        <w:rPr>
          <w:sz w:val="24"/>
        </w:rPr>
      </w:pPr>
      <w:r>
        <w:rPr>
          <w:sz w:val="24"/>
        </w:rPr>
        <w:t>Vượt tổng mức đầu tư thì Chủ đầu tư báo cáo Người quyết định đầu tư xem xét quyết</w:t>
      </w:r>
      <w:r>
        <w:rPr>
          <w:spacing w:val="-3"/>
          <w:sz w:val="24"/>
        </w:rPr>
        <w:t xml:space="preserve"> </w:t>
      </w:r>
      <w:r>
        <w:rPr>
          <w:sz w:val="24"/>
        </w:rPr>
        <w:t>định.</w:t>
      </w:r>
    </w:p>
    <w:p w14:paraId="16F12B95" w14:textId="77777777" w:rsidR="0009730F" w:rsidRDefault="00EC41F8">
      <w:pPr>
        <w:pStyle w:val="BodyText"/>
        <w:spacing w:before="120"/>
        <w:ind w:left="1468" w:firstLine="0"/>
      </w:pPr>
      <w:r>
        <w:t>Nội dung giám sát giá thành trong thi công xây dựng công trình:</w:t>
      </w:r>
    </w:p>
    <w:p w14:paraId="3D21A64E" w14:textId="77777777" w:rsidR="0009730F" w:rsidRDefault="00EC41F8">
      <w:pPr>
        <w:pStyle w:val="BodyText"/>
        <w:spacing w:before="163" w:line="278" w:lineRule="auto"/>
        <w:ind w:left="902" w:right="990" w:firstLine="566"/>
      </w:pPr>
      <w:r>
        <w:t>Giá trị thanh toán được tính toán từ khối lượng thực hiện và đơn giá thanh toán của các công tác xây lắp. Do đó, về bản chất, có thể thấy rằng giám sát giá thành trong thi công công trình</w:t>
      </w:r>
      <w:r>
        <w:rPr>
          <w:spacing w:val="-5"/>
        </w:rPr>
        <w:t xml:space="preserve"> </w:t>
      </w:r>
      <w:r>
        <w:t>xây</w:t>
      </w:r>
      <w:r>
        <w:rPr>
          <w:spacing w:val="-12"/>
        </w:rPr>
        <w:t xml:space="preserve"> </w:t>
      </w:r>
      <w:r>
        <w:t>dựng</w:t>
      </w:r>
      <w:r>
        <w:rPr>
          <w:spacing w:val="-8"/>
        </w:rPr>
        <w:t xml:space="preserve"> </w:t>
      </w:r>
      <w:r>
        <w:t>chính</w:t>
      </w:r>
      <w:r>
        <w:rPr>
          <w:spacing w:val="-5"/>
        </w:rPr>
        <w:t xml:space="preserve"> </w:t>
      </w:r>
      <w:r>
        <w:t>là</w:t>
      </w:r>
      <w:r>
        <w:rPr>
          <w:spacing w:val="-6"/>
        </w:rPr>
        <w:t xml:space="preserve"> </w:t>
      </w:r>
      <w:r>
        <w:t>giám</w:t>
      </w:r>
      <w:r>
        <w:rPr>
          <w:spacing w:val="-5"/>
        </w:rPr>
        <w:t xml:space="preserve"> </w:t>
      </w:r>
      <w:r>
        <w:t>sát</w:t>
      </w:r>
      <w:r>
        <w:rPr>
          <w:spacing w:val="-5"/>
        </w:rPr>
        <w:t xml:space="preserve"> </w:t>
      </w:r>
      <w:r>
        <w:t>các</w:t>
      </w:r>
      <w:r>
        <w:rPr>
          <w:spacing w:val="-5"/>
        </w:rPr>
        <w:t xml:space="preserve"> </w:t>
      </w:r>
      <w:r>
        <w:t>thay</w:t>
      </w:r>
      <w:r>
        <w:rPr>
          <w:spacing w:val="-12"/>
        </w:rPr>
        <w:t xml:space="preserve"> </w:t>
      </w:r>
      <w:r>
        <w:t>đổi</w:t>
      </w:r>
      <w:r>
        <w:rPr>
          <w:spacing w:val="-5"/>
        </w:rPr>
        <w:t xml:space="preserve"> </w:t>
      </w:r>
      <w:r>
        <w:t>về</w:t>
      </w:r>
      <w:r>
        <w:rPr>
          <w:spacing w:val="-6"/>
        </w:rPr>
        <w:t xml:space="preserve"> </w:t>
      </w:r>
      <w:r>
        <w:t>khối</w:t>
      </w:r>
      <w:r>
        <w:rPr>
          <w:spacing w:val="-5"/>
        </w:rPr>
        <w:t xml:space="preserve"> </w:t>
      </w:r>
      <w:r>
        <w:t>lượng</w:t>
      </w:r>
      <w:r>
        <w:rPr>
          <w:spacing w:val="-7"/>
        </w:rPr>
        <w:t xml:space="preserve"> </w:t>
      </w:r>
      <w:r>
        <w:t>các</w:t>
      </w:r>
      <w:r>
        <w:rPr>
          <w:spacing w:val="-6"/>
        </w:rPr>
        <w:t xml:space="preserve"> </w:t>
      </w:r>
      <w:r>
        <w:t>công</w:t>
      </w:r>
      <w:r>
        <w:rPr>
          <w:spacing w:val="-7"/>
        </w:rPr>
        <w:t xml:space="preserve"> </w:t>
      </w:r>
      <w:r>
        <w:t>tác</w:t>
      </w:r>
      <w:r>
        <w:rPr>
          <w:spacing w:val="-7"/>
        </w:rPr>
        <w:t xml:space="preserve"> </w:t>
      </w:r>
      <w:r>
        <w:t>xây</w:t>
      </w:r>
      <w:r>
        <w:rPr>
          <w:spacing w:val="-8"/>
        </w:rPr>
        <w:t xml:space="preserve"> </w:t>
      </w:r>
      <w:r>
        <w:t>lắp</w:t>
      </w:r>
      <w:r>
        <w:rPr>
          <w:spacing w:val="-5"/>
        </w:rPr>
        <w:t xml:space="preserve"> </w:t>
      </w:r>
      <w:r>
        <w:t>và</w:t>
      </w:r>
      <w:r>
        <w:rPr>
          <w:spacing w:val="-6"/>
        </w:rPr>
        <w:t xml:space="preserve"> </w:t>
      </w:r>
      <w:r>
        <w:t>đơn</w:t>
      </w:r>
      <w:r>
        <w:rPr>
          <w:spacing w:val="-5"/>
        </w:rPr>
        <w:t xml:space="preserve"> </w:t>
      </w:r>
      <w:r>
        <w:t>giá</w:t>
      </w:r>
      <w:r>
        <w:rPr>
          <w:spacing w:val="-6"/>
        </w:rPr>
        <w:t xml:space="preserve"> </w:t>
      </w:r>
      <w:r>
        <w:t>của các công tác xây lắp</w:t>
      </w:r>
      <w:r>
        <w:rPr>
          <w:spacing w:val="-9"/>
        </w:rPr>
        <w:t xml:space="preserve"> </w:t>
      </w:r>
      <w:r>
        <w:t>đó.</w:t>
      </w:r>
    </w:p>
    <w:p w14:paraId="4EF5DA7F" w14:textId="77777777" w:rsidR="0009730F" w:rsidRDefault="00EC41F8">
      <w:pPr>
        <w:pStyle w:val="BodyText"/>
        <w:spacing w:before="119" w:line="280" w:lineRule="auto"/>
        <w:ind w:left="902" w:right="991" w:firstLine="566"/>
      </w:pPr>
      <w:r>
        <w:t>Đơn giá các công tác có thể thay đổi do các nguyên nhân chủ yếu là giá vật liệu, nhiên liệu, nguyên liệu, đơn giá ca máy, giá nhân công thay đổi.</w:t>
      </w:r>
    </w:p>
    <w:p w14:paraId="48CC2403" w14:textId="77777777" w:rsidR="0009730F" w:rsidRDefault="00EC41F8">
      <w:pPr>
        <w:pStyle w:val="BodyText"/>
        <w:spacing w:before="115"/>
        <w:ind w:left="1468" w:firstLine="0"/>
      </w:pPr>
      <w:r>
        <w:t>Khối lượng công tác thay đổi có thể do các nguyên nhân chủ yếu sau:</w:t>
      </w:r>
    </w:p>
    <w:p w14:paraId="5A8E53D1" w14:textId="77777777" w:rsidR="0009730F" w:rsidRDefault="00EC41F8">
      <w:pPr>
        <w:pStyle w:val="ListParagraph"/>
        <w:numPr>
          <w:ilvl w:val="1"/>
          <w:numId w:val="36"/>
        </w:numPr>
        <w:tabs>
          <w:tab w:val="left" w:pos="2189"/>
        </w:tabs>
        <w:spacing w:before="146"/>
        <w:ind w:hanging="361"/>
        <w:rPr>
          <w:sz w:val="24"/>
        </w:rPr>
      </w:pPr>
      <w:r>
        <w:rPr>
          <w:sz w:val="24"/>
        </w:rPr>
        <w:t>Thay đổi thiết</w:t>
      </w:r>
      <w:r>
        <w:rPr>
          <w:spacing w:val="-6"/>
          <w:sz w:val="24"/>
        </w:rPr>
        <w:t xml:space="preserve"> </w:t>
      </w:r>
      <w:r>
        <w:rPr>
          <w:sz w:val="24"/>
        </w:rPr>
        <w:t>kế.</w:t>
      </w:r>
    </w:p>
    <w:p w14:paraId="213252C4" w14:textId="77777777" w:rsidR="0009730F" w:rsidRDefault="0009730F">
      <w:pPr>
        <w:jc w:val="both"/>
        <w:rPr>
          <w:sz w:val="24"/>
        </w:rPr>
        <w:sectPr w:rsidR="0009730F">
          <w:pgSz w:w="11910" w:h="16850"/>
          <w:pgMar w:top="1100" w:right="140" w:bottom="980" w:left="800" w:header="0" w:footer="783" w:gutter="0"/>
          <w:cols w:space="720"/>
        </w:sectPr>
      </w:pPr>
    </w:p>
    <w:p w14:paraId="229DFAE1" w14:textId="77777777" w:rsidR="0009730F" w:rsidRDefault="00EC41F8">
      <w:pPr>
        <w:pStyle w:val="ListParagraph"/>
        <w:numPr>
          <w:ilvl w:val="1"/>
          <w:numId w:val="36"/>
        </w:numPr>
        <w:tabs>
          <w:tab w:val="left" w:pos="2188"/>
          <w:tab w:val="left" w:pos="2189"/>
        </w:tabs>
        <w:spacing w:before="87"/>
        <w:ind w:hanging="361"/>
        <w:jc w:val="left"/>
        <w:rPr>
          <w:sz w:val="24"/>
        </w:rPr>
      </w:pPr>
      <w:r>
        <w:rPr>
          <w:sz w:val="24"/>
        </w:rPr>
        <w:lastRenderedPageBreak/>
        <w:t>Thay đổi biện pháp, điều kiện thi</w:t>
      </w:r>
      <w:r>
        <w:rPr>
          <w:spacing w:val="-4"/>
          <w:sz w:val="24"/>
        </w:rPr>
        <w:t xml:space="preserve"> </w:t>
      </w:r>
      <w:r>
        <w:rPr>
          <w:sz w:val="24"/>
        </w:rPr>
        <w:t>công.</w:t>
      </w:r>
    </w:p>
    <w:p w14:paraId="21AE3CC4" w14:textId="77777777" w:rsidR="0009730F" w:rsidRDefault="00EC41F8">
      <w:pPr>
        <w:pStyle w:val="ListParagraph"/>
        <w:numPr>
          <w:ilvl w:val="1"/>
          <w:numId w:val="36"/>
        </w:numPr>
        <w:tabs>
          <w:tab w:val="left" w:pos="2188"/>
          <w:tab w:val="left" w:pos="2189"/>
        </w:tabs>
        <w:spacing w:before="148"/>
        <w:ind w:hanging="361"/>
        <w:jc w:val="left"/>
        <w:rPr>
          <w:sz w:val="24"/>
        </w:rPr>
      </w:pPr>
      <w:r>
        <w:rPr>
          <w:sz w:val="24"/>
        </w:rPr>
        <w:t>Thay đổi quy phạm và tiêu chuẩn kỹ</w:t>
      </w:r>
      <w:r>
        <w:rPr>
          <w:spacing w:val="-15"/>
          <w:sz w:val="24"/>
        </w:rPr>
        <w:t xml:space="preserve"> </w:t>
      </w:r>
      <w:r>
        <w:rPr>
          <w:sz w:val="24"/>
        </w:rPr>
        <w:t>thuật.</w:t>
      </w:r>
    </w:p>
    <w:p w14:paraId="345DF96E" w14:textId="77777777" w:rsidR="0009730F" w:rsidRDefault="00EC41F8">
      <w:pPr>
        <w:pStyle w:val="ListParagraph"/>
        <w:numPr>
          <w:ilvl w:val="1"/>
          <w:numId w:val="36"/>
        </w:numPr>
        <w:tabs>
          <w:tab w:val="left" w:pos="2188"/>
          <w:tab w:val="left" w:pos="2189"/>
        </w:tabs>
        <w:spacing w:before="145"/>
        <w:ind w:hanging="361"/>
        <w:jc w:val="left"/>
        <w:rPr>
          <w:sz w:val="24"/>
        </w:rPr>
      </w:pPr>
      <w:r>
        <w:rPr>
          <w:sz w:val="24"/>
        </w:rPr>
        <w:t>Thay đổi trình tự thi</w:t>
      </w:r>
      <w:r>
        <w:rPr>
          <w:spacing w:val="-6"/>
          <w:sz w:val="24"/>
        </w:rPr>
        <w:t xml:space="preserve"> </w:t>
      </w:r>
      <w:r>
        <w:rPr>
          <w:sz w:val="24"/>
        </w:rPr>
        <w:t>công.</w:t>
      </w:r>
    </w:p>
    <w:p w14:paraId="1436BCB7" w14:textId="77777777" w:rsidR="0009730F" w:rsidRDefault="00EC41F8">
      <w:pPr>
        <w:pStyle w:val="ListParagraph"/>
        <w:numPr>
          <w:ilvl w:val="1"/>
          <w:numId w:val="36"/>
        </w:numPr>
        <w:tabs>
          <w:tab w:val="left" w:pos="2188"/>
          <w:tab w:val="left" w:pos="2189"/>
        </w:tabs>
        <w:spacing w:before="146"/>
        <w:ind w:hanging="361"/>
        <w:jc w:val="left"/>
        <w:rPr>
          <w:sz w:val="24"/>
        </w:rPr>
      </w:pPr>
      <w:r>
        <w:rPr>
          <w:sz w:val="24"/>
        </w:rPr>
        <w:t>Thay đổi kế hoạch tiến</w:t>
      </w:r>
      <w:r>
        <w:rPr>
          <w:spacing w:val="-3"/>
          <w:sz w:val="24"/>
        </w:rPr>
        <w:t xml:space="preserve"> </w:t>
      </w:r>
      <w:r>
        <w:rPr>
          <w:sz w:val="24"/>
        </w:rPr>
        <w:t>độ.</w:t>
      </w:r>
    </w:p>
    <w:p w14:paraId="12F28476" w14:textId="77777777" w:rsidR="0009730F" w:rsidRDefault="00EC41F8">
      <w:pPr>
        <w:pStyle w:val="ListParagraph"/>
        <w:numPr>
          <w:ilvl w:val="1"/>
          <w:numId w:val="36"/>
        </w:numPr>
        <w:tabs>
          <w:tab w:val="left" w:pos="2188"/>
          <w:tab w:val="left" w:pos="2189"/>
        </w:tabs>
        <w:spacing w:before="147" w:line="273" w:lineRule="auto"/>
        <w:ind w:right="989"/>
        <w:jc w:val="left"/>
        <w:rPr>
          <w:sz w:val="24"/>
        </w:rPr>
      </w:pPr>
      <w:r>
        <w:rPr>
          <w:sz w:val="24"/>
        </w:rPr>
        <w:t>Các nguyên nhân về điều kiện thời tiết, khí hậu, thiên tai, địch hoạ và các bất</w:t>
      </w:r>
      <w:r>
        <w:rPr>
          <w:spacing w:val="-41"/>
          <w:sz w:val="24"/>
        </w:rPr>
        <w:t xml:space="preserve"> </w:t>
      </w:r>
      <w:r>
        <w:rPr>
          <w:sz w:val="24"/>
        </w:rPr>
        <w:t>khả kháng không thể lường trước</w:t>
      </w:r>
      <w:r>
        <w:rPr>
          <w:spacing w:val="-11"/>
          <w:sz w:val="24"/>
        </w:rPr>
        <w:t xml:space="preserve"> </w:t>
      </w:r>
      <w:r>
        <w:rPr>
          <w:sz w:val="24"/>
        </w:rPr>
        <w:t>được</w:t>
      </w:r>
    </w:p>
    <w:p w14:paraId="7CD05D62" w14:textId="77777777" w:rsidR="0009730F" w:rsidRDefault="00EC41F8">
      <w:pPr>
        <w:pStyle w:val="BodyText"/>
        <w:spacing w:before="126" w:line="280" w:lineRule="auto"/>
        <w:ind w:left="902" w:right="780" w:firstLine="566"/>
        <w:jc w:val="left"/>
      </w:pPr>
      <w:r>
        <w:t>Giám sát thay đổi đơn giá: Tuỳ vào từng công trình mà đơn giá áp dụng có thể là đơn giá cố định, đơn giá điều chỉnh.</w:t>
      </w:r>
    </w:p>
    <w:p w14:paraId="609B737B" w14:textId="77777777" w:rsidR="0009730F" w:rsidRDefault="00EC41F8">
      <w:pPr>
        <w:pStyle w:val="ListParagraph"/>
        <w:numPr>
          <w:ilvl w:val="1"/>
          <w:numId w:val="36"/>
        </w:numPr>
        <w:tabs>
          <w:tab w:val="left" w:pos="2189"/>
        </w:tabs>
        <w:spacing w:before="98" w:line="278" w:lineRule="auto"/>
        <w:ind w:right="991"/>
        <w:rPr>
          <w:sz w:val="24"/>
        </w:rPr>
      </w:pPr>
      <w:r>
        <w:rPr>
          <w:sz w:val="24"/>
        </w:rPr>
        <w:t>Đơn giá cố định: là đơn giá được xác định cho một đơn vị công việc hoặc đơn vị khối lượng cần thực hiện trong hợp đồng xây dựng và không thay đổi trong suốt quá trình thực hiện hợp đồng xây dựng. Đơn giá cố định được xác định ngay khi ký hợp đông xây dựng. Đơn giá cố định thường được áp dụng trong trường</w:t>
      </w:r>
      <w:r>
        <w:rPr>
          <w:spacing w:val="-18"/>
          <w:sz w:val="24"/>
        </w:rPr>
        <w:t xml:space="preserve"> </w:t>
      </w:r>
      <w:r>
        <w:rPr>
          <w:sz w:val="24"/>
        </w:rPr>
        <w:t>hợp:</w:t>
      </w:r>
    </w:p>
    <w:p w14:paraId="46AA31B1" w14:textId="77777777" w:rsidR="0009730F" w:rsidRDefault="00EC41F8">
      <w:pPr>
        <w:pStyle w:val="ListParagraph"/>
        <w:numPr>
          <w:ilvl w:val="2"/>
          <w:numId w:val="36"/>
        </w:numPr>
        <w:tabs>
          <w:tab w:val="left" w:pos="2900"/>
        </w:tabs>
        <w:spacing w:before="115" w:line="280" w:lineRule="auto"/>
        <w:ind w:right="986"/>
        <w:rPr>
          <w:sz w:val="24"/>
        </w:rPr>
      </w:pPr>
      <w:r>
        <w:rPr>
          <w:sz w:val="24"/>
        </w:rPr>
        <w:t>Công</w:t>
      </w:r>
      <w:r>
        <w:rPr>
          <w:spacing w:val="-15"/>
          <w:sz w:val="24"/>
        </w:rPr>
        <w:t xml:space="preserve"> </w:t>
      </w:r>
      <w:r>
        <w:rPr>
          <w:spacing w:val="-3"/>
          <w:sz w:val="24"/>
        </w:rPr>
        <w:t>trình</w:t>
      </w:r>
      <w:r>
        <w:rPr>
          <w:spacing w:val="-12"/>
          <w:sz w:val="24"/>
        </w:rPr>
        <w:t xml:space="preserve"> </w:t>
      </w:r>
      <w:r>
        <w:rPr>
          <w:sz w:val="24"/>
        </w:rPr>
        <w:t>hoặc</w:t>
      </w:r>
      <w:r>
        <w:rPr>
          <w:spacing w:val="-13"/>
          <w:sz w:val="24"/>
        </w:rPr>
        <w:t xml:space="preserve"> </w:t>
      </w:r>
      <w:r>
        <w:rPr>
          <w:spacing w:val="-3"/>
          <w:sz w:val="24"/>
        </w:rPr>
        <w:t>gói</w:t>
      </w:r>
      <w:r>
        <w:rPr>
          <w:spacing w:val="-12"/>
          <w:sz w:val="24"/>
        </w:rPr>
        <w:t xml:space="preserve"> </w:t>
      </w:r>
      <w:r>
        <w:rPr>
          <w:sz w:val="24"/>
        </w:rPr>
        <w:t>thầu</w:t>
      </w:r>
      <w:r>
        <w:rPr>
          <w:spacing w:val="-9"/>
          <w:sz w:val="24"/>
        </w:rPr>
        <w:t xml:space="preserve"> </w:t>
      </w:r>
      <w:r>
        <w:rPr>
          <w:sz w:val="24"/>
        </w:rPr>
        <w:t>có</w:t>
      </w:r>
      <w:r>
        <w:rPr>
          <w:spacing w:val="-15"/>
          <w:sz w:val="24"/>
        </w:rPr>
        <w:t xml:space="preserve"> </w:t>
      </w:r>
      <w:r>
        <w:rPr>
          <w:sz w:val="24"/>
        </w:rPr>
        <w:t>các</w:t>
      </w:r>
      <w:r>
        <w:rPr>
          <w:spacing w:val="-15"/>
          <w:sz w:val="24"/>
        </w:rPr>
        <w:t xml:space="preserve"> </w:t>
      </w:r>
      <w:r>
        <w:rPr>
          <w:sz w:val="24"/>
        </w:rPr>
        <w:t>công</w:t>
      </w:r>
      <w:r>
        <w:rPr>
          <w:spacing w:val="-16"/>
          <w:sz w:val="24"/>
        </w:rPr>
        <w:t xml:space="preserve"> </w:t>
      </w:r>
      <w:r>
        <w:rPr>
          <w:sz w:val="24"/>
        </w:rPr>
        <w:t>việc</w:t>
      </w:r>
      <w:r>
        <w:rPr>
          <w:spacing w:val="-15"/>
          <w:sz w:val="24"/>
        </w:rPr>
        <w:t xml:space="preserve"> </w:t>
      </w:r>
      <w:r>
        <w:rPr>
          <w:sz w:val="24"/>
        </w:rPr>
        <w:t>mang</w:t>
      </w:r>
      <w:r>
        <w:rPr>
          <w:spacing w:val="-14"/>
          <w:sz w:val="24"/>
        </w:rPr>
        <w:t xml:space="preserve"> </w:t>
      </w:r>
      <w:r>
        <w:rPr>
          <w:sz w:val="24"/>
        </w:rPr>
        <w:t>tính</w:t>
      </w:r>
      <w:r>
        <w:rPr>
          <w:spacing w:val="-14"/>
          <w:sz w:val="24"/>
        </w:rPr>
        <w:t xml:space="preserve"> </w:t>
      </w:r>
      <w:r>
        <w:rPr>
          <w:sz w:val="24"/>
        </w:rPr>
        <w:t>chất</w:t>
      </w:r>
      <w:r>
        <w:rPr>
          <w:spacing w:val="-14"/>
          <w:sz w:val="24"/>
        </w:rPr>
        <w:t xml:space="preserve"> </w:t>
      </w:r>
      <w:r>
        <w:rPr>
          <w:spacing w:val="-2"/>
          <w:sz w:val="24"/>
        </w:rPr>
        <w:t>lặp</w:t>
      </w:r>
      <w:r>
        <w:rPr>
          <w:spacing w:val="-13"/>
          <w:sz w:val="24"/>
        </w:rPr>
        <w:t xml:space="preserve"> </w:t>
      </w:r>
      <w:r>
        <w:rPr>
          <w:sz w:val="24"/>
        </w:rPr>
        <w:t>lại,</w:t>
      </w:r>
      <w:r>
        <w:rPr>
          <w:spacing w:val="-12"/>
          <w:sz w:val="24"/>
        </w:rPr>
        <w:t xml:space="preserve"> </w:t>
      </w:r>
      <w:r>
        <w:rPr>
          <w:sz w:val="24"/>
        </w:rPr>
        <w:t>có</w:t>
      </w:r>
      <w:r>
        <w:rPr>
          <w:spacing w:val="-12"/>
          <w:sz w:val="24"/>
        </w:rPr>
        <w:t xml:space="preserve"> </w:t>
      </w:r>
      <w:r>
        <w:rPr>
          <w:sz w:val="24"/>
        </w:rPr>
        <w:t>đủ</w:t>
      </w:r>
      <w:r>
        <w:rPr>
          <w:spacing w:val="-15"/>
          <w:sz w:val="24"/>
        </w:rPr>
        <w:t xml:space="preserve"> </w:t>
      </w:r>
      <w:r>
        <w:rPr>
          <w:sz w:val="24"/>
        </w:rPr>
        <w:t xml:space="preserve">điều </w:t>
      </w:r>
      <w:r>
        <w:rPr>
          <w:spacing w:val="-3"/>
          <w:sz w:val="24"/>
        </w:rPr>
        <w:t>kiện</w:t>
      </w:r>
      <w:r>
        <w:rPr>
          <w:spacing w:val="-9"/>
          <w:sz w:val="24"/>
        </w:rPr>
        <w:t xml:space="preserve"> </w:t>
      </w:r>
      <w:r>
        <w:rPr>
          <w:sz w:val="24"/>
        </w:rPr>
        <w:t>để</w:t>
      </w:r>
      <w:r>
        <w:rPr>
          <w:spacing w:val="-9"/>
          <w:sz w:val="24"/>
        </w:rPr>
        <w:t xml:space="preserve"> </w:t>
      </w:r>
      <w:r>
        <w:rPr>
          <w:sz w:val="24"/>
        </w:rPr>
        <w:t>xác</w:t>
      </w:r>
      <w:r>
        <w:rPr>
          <w:spacing w:val="-7"/>
          <w:sz w:val="24"/>
        </w:rPr>
        <w:t xml:space="preserve"> </w:t>
      </w:r>
      <w:r>
        <w:rPr>
          <w:sz w:val="24"/>
        </w:rPr>
        <w:t>định</w:t>
      </w:r>
      <w:r>
        <w:rPr>
          <w:spacing w:val="-9"/>
          <w:sz w:val="24"/>
        </w:rPr>
        <w:t xml:space="preserve"> </w:t>
      </w:r>
      <w:r>
        <w:rPr>
          <w:sz w:val="24"/>
        </w:rPr>
        <w:t>được</w:t>
      </w:r>
      <w:r>
        <w:rPr>
          <w:spacing w:val="-7"/>
          <w:sz w:val="24"/>
        </w:rPr>
        <w:t xml:space="preserve"> </w:t>
      </w:r>
      <w:r>
        <w:rPr>
          <w:sz w:val="24"/>
        </w:rPr>
        <w:t>các</w:t>
      </w:r>
      <w:r>
        <w:rPr>
          <w:spacing w:val="-8"/>
          <w:sz w:val="24"/>
        </w:rPr>
        <w:t xml:space="preserve"> </w:t>
      </w:r>
      <w:r>
        <w:rPr>
          <w:sz w:val="24"/>
        </w:rPr>
        <w:t>đơn</w:t>
      </w:r>
      <w:r>
        <w:rPr>
          <w:spacing w:val="-6"/>
          <w:sz w:val="24"/>
        </w:rPr>
        <w:t xml:space="preserve"> </w:t>
      </w:r>
      <w:r>
        <w:rPr>
          <w:spacing w:val="-3"/>
          <w:sz w:val="24"/>
        </w:rPr>
        <w:t>giá</w:t>
      </w:r>
      <w:r>
        <w:rPr>
          <w:spacing w:val="-7"/>
          <w:sz w:val="24"/>
        </w:rPr>
        <w:t xml:space="preserve"> </w:t>
      </w:r>
      <w:r>
        <w:rPr>
          <w:spacing w:val="-3"/>
          <w:sz w:val="24"/>
        </w:rPr>
        <w:t>cho</w:t>
      </w:r>
      <w:r>
        <w:rPr>
          <w:spacing w:val="-7"/>
          <w:sz w:val="24"/>
        </w:rPr>
        <w:t xml:space="preserve"> </w:t>
      </w:r>
      <w:r>
        <w:rPr>
          <w:sz w:val="24"/>
        </w:rPr>
        <w:t>từng</w:t>
      </w:r>
      <w:r>
        <w:rPr>
          <w:spacing w:val="-11"/>
          <w:sz w:val="24"/>
        </w:rPr>
        <w:t xml:space="preserve"> </w:t>
      </w:r>
      <w:r>
        <w:rPr>
          <w:sz w:val="24"/>
        </w:rPr>
        <w:t>loại</w:t>
      </w:r>
      <w:r>
        <w:rPr>
          <w:spacing w:val="-5"/>
          <w:sz w:val="24"/>
        </w:rPr>
        <w:t xml:space="preserve"> </w:t>
      </w:r>
      <w:r>
        <w:rPr>
          <w:sz w:val="24"/>
        </w:rPr>
        <w:t>công</w:t>
      </w:r>
      <w:r>
        <w:rPr>
          <w:spacing w:val="-9"/>
          <w:sz w:val="24"/>
        </w:rPr>
        <w:t xml:space="preserve"> </w:t>
      </w:r>
      <w:r>
        <w:rPr>
          <w:sz w:val="24"/>
        </w:rPr>
        <w:t>việc</w:t>
      </w:r>
      <w:r>
        <w:rPr>
          <w:spacing w:val="-9"/>
          <w:sz w:val="24"/>
        </w:rPr>
        <w:t xml:space="preserve"> </w:t>
      </w:r>
      <w:r>
        <w:rPr>
          <w:sz w:val="24"/>
        </w:rPr>
        <w:t>cần</w:t>
      </w:r>
      <w:r>
        <w:rPr>
          <w:spacing w:val="-8"/>
          <w:sz w:val="24"/>
        </w:rPr>
        <w:t xml:space="preserve"> </w:t>
      </w:r>
      <w:r>
        <w:rPr>
          <w:sz w:val="24"/>
        </w:rPr>
        <w:t>thực</w:t>
      </w:r>
      <w:r>
        <w:rPr>
          <w:spacing w:val="-8"/>
          <w:sz w:val="24"/>
        </w:rPr>
        <w:t xml:space="preserve"> </w:t>
      </w:r>
      <w:r>
        <w:rPr>
          <w:sz w:val="24"/>
        </w:rPr>
        <w:t>hiện.</w:t>
      </w:r>
    </w:p>
    <w:p w14:paraId="0A411E62" w14:textId="77777777" w:rsidR="0009730F" w:rsidRDefault="00EC41F8">
      <w:pPr>
        <w:pStyle w:val="ListParagraph"/>
        <w:numPr>
          <w:ilvl w:val="2"/>
          <w:numId w:val="36"/>
        </w:numPr>
        <w:tabs>
          <w:tab w:val="left" w:pos="2900"/>
        </w:tabs>
        <w:spacing w:before="115" w:line="278" w:lineRule="auto"/>
        <w:ind w:right="987"/>
        <w:rPr>
          <w:sz w:val="24"/>
        </w:rPr>
      </w:pPr>
      <w:r>
        <w:rPr>
          <w:sz w:val="24"/>
        </w:rPr>
        <w:t>Nhà thầu xây dựng phải có đủ năng lực, kinh nghiệm, có đủ tài liệu thiết kế để xác định các đơn giá và các rủi ro liên quan đến việc xác định mức đơn giá cố</w:t>
      </w:r>
      <w:r>
        <w:rPr>
          <w:spacing w:val="-1"/>
          <w:sz w:val="24"/>
        </w:rPr>
        <w:t xml:space="preserve"> </w:t>
      </w:r>
      <w:r>
        <w:rPr>
          <w:sz w:val="24"/>
        </w:rPr>
        <w:t>định.</w:t>
      </w:r>
    </w:p>
    <w:p w14:paraId="7F374939" w14:textId="77777777" w:rsidR="0009730F" w:rsidRDefault="00EC41F8">
      <w:pPr>
        <w:pStyle w:val="ListParagraph"/>
        <w:numPr>
          <w:ilvl w:val="2"/>
          <w:numId w:val="36"/>
        </w:numPr>
        <w:tabs>
          <w:tab w:val="left" w:pos="2900"/>
        </w:tabs>
        <w:spacing w:before="120" w:line="278" w:lineRule="auto"/>
        <w:ind w:right="989"/>
        <w:rPr>
          <w:sz w:val="24"/>
        </w:rPr>
      </w:pPr>
      <w:r>
        <w:rPr>
          <w:sz w:val="24"/>
        </w:rPr>
        <w:t>Hợp đồng xây dựng có thời hạn thực hiện dưới 12 tháng hoặc dài hơn nhưng tình hình thị trường có khả năng ổn định về</w:t>
      </w:r>
      <w:r>
        <w:rPr>
          <w:spacing w:val="-10"/>
          <w:sz w:val="24"/>
        </w:rPr>
        <w:t xml:space="preserve"> </w:t>
      </w:r>
      <w:r>
        <w:rPr>
          <w:sz w:val="24"/>
        </w:rPr>
        <w:t>giá.</w:t>
      </w:r>
    </w:p>
    <w:p w14:paraId="070115AF" w14:textId="77777777" w:rsidR="0009730F" w:rsidRDefault="00EC41F8">
      <w:pPr>
        <w:pStyle w:val="ListParagraph"/>
        <w:numPr>
          <w:ilvl w:val="1"/>
          <w:numId w:val="36"/>
        </w:numPr>
        <w:tabs>
          <w:tab w:val="left" w:pos="2189"/>
        </w:tabs>
        <w:spacing w:before="104" w:line="278" w:lineRule="auto"/>
        <w:ind w:right="989"/>
        <w:rPr>
          <w:sz w:val="24"/>
        </w:rPr>
      </w:pPr>
      <w:r>
        <w:rPr>
          <w:sz w:val="24"/>
        </w:rPr>
        <w:t>Đơn</w:t>
      </w:r>
      <w:r>
        <w:rPr>
          <w:spacing w:val="-11"/>
          <w:sz w:val="24"/>
        </w:rPr>
        <w:t xml:space="preserve"> </w:t>
      </w:r>
      <w:r>
        <w:rPr>
          <w:sz w:val="24"/>
        </w:rPr>
        <w:t>giá</w:t>
      </w:r>
      <w:r>
        <w:rPr>
          <w:spacing w:val="-10"/>
          <w:sz w:val="24"/>
        </w:rPr>
        <w:t xml:space="preserve"> </w:t>
      </w:r>
      <w:r>
        <w:rPr>
          <w:sz w:val="24"/>
        </w:rPr>
        <w:t>điều</w:t>
      </w:r>
      <w:r>
        <w:rPr>
          <w:spacing w:val="-10"/>
          <w:sz w:val="24"/>
        </w:rPr>
        <w:t xml:space="preserve"> </w:t>
      </w:r>
      <w:r>
        <w:rPr>
          <w:sz w:val="24"/>
        </w:rPr>
        <w:t>chỉnh:</w:t>
      </w:r>
      <w:r>
        <w:rPr>
          <w:spacing w:val="-11"/>
          <w:sz w:val="24"/>
        </w:rPr>
        <w:t xml:space="preserve"> </w:t>
      </w:r>
      <w:r>
        <w:rPr>
          <w:sz w:val="24"/>
        </w:rPr>
        <w:t>Trong</w:t>
      </w:r>
      <w:r>
        <w:rPr>
          <w:spacing w:val="-12"/>
          <w:sz w:val="24"/>
        </w:rPr>
        <w:t xml:space="preserve"> </w:t>
      </w:r>
      <w:r>
        <w:rPr>
          <w:sz w:val="24"/>
        </w:rPr>
        <w:t>các</w:t>
      </w:r>
      <w:r>
        <w:rPr>
          <w:spacing w:val="-11"/>
          <w:sz w:val="24"/>
        </w:rPr>
        <w:t xml:space="preserve"> </w:t>
      </w:r>
      <w:r>
        <w:rPr>
          <w:sz w:val="24"/>
        </w:rPr>
        <w:t>hợp</w:t>
      </w:r>
      <w:r>
        <w:rPr>
          <w:spacing w:val="-11"/>
          <w:sz w:val="24"/>
        </w:rPr>
        <w:t xml:space="preserve"> </w:t>
      </w:r>
      <w:r>
        <w:rPr>
          <w:sz w:val="24"/>
        </w:rPr>
        <w:t>đồng</w:t>
      </w:r>
      <w:r>
        <w:rPr>
          <w:spacing w:val="-12"/>
          <w:sz w:val="24"/>
        </w:rPr>
        <w:t xml:space="preserve"> </w:t>
      </w:r>
      <w:r>
        <w:rPr>
          <w:sz w:val="24"/>
        </w:rPr>
        <w:t>theo</w:t>
      </w:r>
      <w:r>
        <w:rPr>
          <w:spacing w:val="-8"/>
          <w:sz w:val="24"/>
        </w:rPr>
        <w:t xml:space="preserve"> </w:t>
      </w:r>
      <w:r>
        <w:rPr>
          <w:sz w:val="24"/>
        </w:rPr>
        <w:t>giá</w:t>
      </w:r>
      <w:r>
        <w:rPr>
          <w:spacing w:val="-11"/>
          <w:sz w:val="24"/>
        </w:rPr>
        <w:t xml:space="preserve"> </w:t>
      </w:r>
      <w:r>
        <w:rPr>
          <w:sz w:val="24"/>
        </w:rPr>
        <w:t>điều</w:t>
      </w:r>
      <w:r>
        <w:rPr>
          <w:spacing w:val="-10"/>
          <w:sz w:val="24"/>
        </w:rPr>
        <w:t xml:space="preserve"> </w:t>
      </w:r>
      <w:r>
        <w:rPr>
          <w:sz w:val="24"/>
        </w:rPr>
        <w:t>chỉnh</w:t>
      </w:r>
      <w:r>
        <w:rPr>
          <w:spacing w:val="-10"/>
          <w:sz w:val="24"/>
        </w:rPr>
        <w:t xml:space="preserve"> </w:t>
      </w:r>
      <w:r>
        <w:rPr>
          <w:sz w:val="24"/>
        </w:rPr>
        <w:t>đơn</w:t>
      </w:r>
      <w:r>
        <w:rPr>
          <w:spacing w:val="-10"/>
          <w:sz w:val="24"/>
        </w:rPr>
        <w:t xml:space="preserve"> </w:t>
      </w:r>
      <w:r>
        <w:rPr>
          <w:sz w:val="24"/>
        </w:rPr>
        <w:t>giá</w:t>
      </w:r>
      <w:r>
        <w:rPr>
          <w:spacing w:val="-11"/>
          <w:sz w:val="24"/>
        </w:rPr>
        <w:t xml:space="preserve"> </w:t>
      </w:r>
      <w:r>
        <w:rPr>
          <w:sz w:val="24"/>
        </w:rPr>
        <w:t>các</w:t>
      </w:r>
      <w:r>
        <w:rPr>
          <w:spacing w:val="-11"/>
          <w:sz w:val="24"/>
        </w:rPr>
        <w:t xml:space="preserve"> </w:t>
      </w:r>
      <w:r>
        <w:rPr>
          <w:sz w:val="24"/>
        </w:rPr>
        <w:t>công</w:t>
      </w:r>
      <w:r>
        <w:rPr>
          <w:spacing w:val="-12"/>
          <w:sz w:val="24"/>
        </w:rPr>
        <w:t xml:space="preserve"> </w:t>
      </w:r>
      <w:r>
        <w:rPr>
          <w:sz w:val="24"/>
        </w:rPr>
        <w:t>việc xây</w:t>
      </w:r>
      <w:r>
        <w:rPr>
          <w:spacing w:val="-11"/>
          <w:sz w:val="24"/>
        </w:rPr>
        <w:t xml:space="preserve"> </w:t>
      </w:r>
      <w:r>
        <w:rPr>
          <w:sz w:val="24"/>
        </w:rPr>
        <w:t>lắp</w:t>
      </w:r>
      <w:r>
        <w:rPr>
          <w:spacing w:val="-3"/>
          <w:sz w:val="24"/>
        </w:rPr>
        <w:t xml:space="preserve"> </w:t>
      </w:r>
      <w:r>
        <w:rPr>
          <w:sz w:val="24"/>
        </w:rPr>
        <w:t>có</w:t>
      </w:r>
      <w:r>
        <w:rPr>
          <w:spacing w:val="-5"/>
          <w:sz w:val="24"/>
        </w:rPr>
        <w:t xml:space="preserve"> </w:t>
      </w:r>
      <w:r>
        <w:rPr>
          <w:sz w:val="24"/>
        </w:rPr>
        <w:t>thể</w:t>
      </w:r>
      <w:r>
        <w:rPr>
          <w:spacing w:val="-4"/>
          <w:sz w:val="24"/>
        </w:rPr>
        <w:t xml:space="preserve"> </w:t>
      </w:r>
      <w:r>
        <w:rPr>
          <w:sz w:val="24"/>
        </w:rPr>
        <w:t>được</w:t>
      </w:r>
      <w:r>
        <w:rPr>
          <w:spacing w:val="-5"/>
          <w:sz w:val="24"/>
        </w:rPr>
        <w:t xml:space="preserve"> </w:t>
      </w:r>
      <w:r>
        <w:rPr>
          <w:sz w:val="24"/>
        </w:rPr>
        <w:t>điều</w:t>
      </w:r>
      <w:r>
        <w:rPr>
          <w:spacing w:val="-3"/>
          <w:sz w:val="24"/>
        </w:rPr>
        <w:t xml:space="preserve"> </w:t>
      </w:r>
      <w:r>
        <w:rPr>
          <w:sz w:val="24"/>
        </w:rPr>
        <w:t>chỉnh.</w:t>
      </w:r>
      <w:r>
        <w:rPr>
          <w:spacing w:val="-5"/>
          <w:sz w:val="24"/>
        </w:rPr>
        <w:t xml:space="preserve"> </w:t>
      </w:r>
      <w:r>
        <w:rPr>
          <w:sz w:val="24"/>
        </w:rPr>
        <w:t>Đơn</w:t>
      </w:r>
      <w:r>
        <w:rPr>
          <w:spacing w:val="-3"/>
          <w:sz w:val="24"/>
        </w:rPr>
        <w:t xml:space="preserve"> </w:t>
      </w:r>
      <w:r>
        <w:rPr>
          <w:sz w:val="24"/>
        </w:rPr>
        <w:t>giá</w:t>
      </w:r>
      <w:r>
        <w:rPr>
          <w:spacing w:val="-4"/>
          <w:sz w:val="24"/>
        </w:rPr>
        <w:t xml:space="preserve"> </w:t>
      </w:r>
      <w:r>
        <w:rPr>
          <w:sz w:val="24"/>
        </w:rPr>
        <w:t>có</w:t>
      </w:r>
      <w:r>
        <w:rPr>
          <w:spacing w:val="-6"/>
          <w:sz w:val="24"/>
        </w:rPr>
        <w:t xml:space="preserve"> </w:t>
      </w:r>
      <w:r>
        <w:rPr>
          <w:sz w:val="24"/>
        </w:rPr>
        <w:t>điều</w:t>
      </w:r>
      <w:r>
        <w:rPr>
          <w:spacing w:val="-5"/>
          <w:sz w:val="24"/>
        </w:rPr>
        <w:t xml:space="preserve"> </w:t>
      </w:r>
      <w:r>
        <w:rPr>
          <w:sz w:val="24"/>
        </w:rPr>
        <w:t>chỉnh</w:t>
      </w:r>
      <w:r>
        <w:rPr>
          <w:spacing w:val="-5"/>
          <w:sz w:val="24"/>
        </w:rPr>
        <w:t xml:space="preserve"> </w:t>
      </w:r>
      <w:r>
        <w:rPr>
          <w:sz w:val="24"/>
        </w:rPr>
        <w:t>là</w:t>
      </w:r>
      <w:r>
        <w:rPr>
          <w:spacing w:val="-6"/>
          <w:sz w:val="24"/>
        </w:rPr>
        <w:t xml:space="preserve"> </w:t>
      </w:r>
      <w:r>
        <w:rPr>
          <w:sz w:val="24"/>
        </w:rPr>
        <w:t>đơn</w:t>
      </w:r>
      <w:r>
        <w:rPr>
          <w:spacing w:val="-4"/>
          <w:sz w:val="24"/>
        </w:rPr>
        <w:t xml:space="preserve"> </w:t>
      </w:r>
      <w:r>
        <w:rPr>
          <w:sz w:val="24"/>
        </w:rPr>
        <w:t>giá</w:t>
      </w:r>
      <w:r>
        <w:rPr>
          <w:spacing w:val="-4"/>
          <w:sz w:val="24"/>
        </w:rPr>
        <w:t xml:space="preserve"> </w:t>
      </w:r>
      <w:r>
        <w:rPr>
          <w:sz w:val="24"/>
        </w:rPr>
        <w:t>tạm</w:t>
      </w:r>
      <w:r>
        <w:rPr>
          <w:spacing w:val="-5"/>
          <w:sz w:val="24"/>
        </w:rPr>
        <w:t xml:space="preserve"> </w:t>
      </w:r>
      <w:r>
        <w:rPr>
          <w:sz w:val="24"/>
        </w:rPr>
        <w:t>tính</w:t>
      </w:r>
      <w:r>
        <w:rPr>
          <w:spacing w:val="-5"/>
          <w:sz w:val="24"/>
        </w:rPr>
        <w:t xml:space="preserve"> </w:t>
      </w:r>
      <w:r>
        <w:rPr>
          <w:sz w:val="24"/>
        </w:rPr>
        <w:t>cho</w:t>
      </w:r>
      <w:r>
        <w:rPr>
          <w:spacing w:val="-5"/>
          <w:sz w:val="24"/>
        </w:rPr>
        <w:t xml:space="preserve"> </w:t>
      </w:r>
      <w:r>
        <w:rPr>
          <w:sz w:val="24"/>
        </w:rPr>
        <w:t>các khối</w:t>
      </w:r>
      <w:r>
        <w:rPr>
          <w:spacing w:val="-5"/>
          <w:sz w:val="24"/>
        </w:rPr>
        <w:t xml:space="preserve"> </w:t>
      </w:r>
      <w:r>
        <w:rPr>
          <w:sz w:val="24"/>
        </w:rPr>
        <w:t>lượng</w:t>
      </w:r>
      <w:r>
        <w:rPr>
          <w:spacing w:val="-4"/>
          <w:sz w:val="24"/>
        </w:rPr>
        <w:t xml:space="preserve"> </w:t>
      </w:r>
      <w:r>
        <w:rPr>
          <w:sz w:val="24"/>
        </w:rPr>
        <w:t>công</w:t>
      </w:r>
      <w:r>
        <w:rPr>
          <w:spacing w:val="-7"/>
          <w:sz w:val="24"/>
        </w:rPr>
        <w:t xml:space="preserve"> </w:t>
      </w:r>
      <w:r>
        <w:rPr>
          <w:sz w:val="24"/>
        </w:rPr>
        <w:t>việc</w:t>
      </w:r>
      <w:r>
        <w:rPr>
          <w:spacing w:val="-5"/>
          <w:sz w:val="24"/>
        </w:rPr>
        <w:t xml:space="preserve"> </w:t>
      </w:r>
      <w:r>
        <w:rPr>
          <w:sz w:val="24"/>
        </w:rPr>
        <w:t>thực</w:t>
      </w:r>
      <w:r>
        <w:rPr>
          <w:spacing w:val="-5"/>
          <w:sz w:val="24"/>
        </w:rPr>
        <w:t xml:space="preserve"> </w:t>
      </w:r>
      <w:r>
        <w:rPr>
          <w:sz w:val="24"/>
        </w:rPr>
        <w:t>hiện</w:t>
      </w:r>
      <w:r>
        <w:rPr>
          <w:spacing w:val="-4"/>
          <w:sz w:val="24"/>
        </w:rPr>
        <w:t xml:space="preserve"> </w:t>
      </w:r>
      <w:r>
        <w:rPr>
          <w:sz w:val="24"/>
        </w:rPr>
        <w:t>trong</w:t>
      </w:r>
      <w:r>
        <w:rPr>
          <w:spacing w:val="-5"/>
          <w:sz w:val="24"/>
        </w:rPr>
        <w:t xml:space="preserve"> </w:t>
      </w:r>
      <w:r>
        <w:rPr>
          <w:sz w:val="24"/>
        </w:rPr>
        <w:t>hợp</w:t>
      </w:r>
      <w:r>
        <w:rPr>
          <w:spacing w:val="-4"/>
          <w:sz w:val="24"/>
        </w:rPr>
        <w:t xml:space="preserve"> </w:t>
      </w:r>
      <w:r>
        <w:rPr>
          <w:sz w:val="24"/>
        </w:rPr>
        <w:t>đồng</w:t>
      </w:r>
      <w:r>
        <w:rPr>
          <w:spacing w:val="-7"/>
          <w:sz w:val="24"/>
        </w:rPr>
        <w:t xml:space="preserve"> </w:t>
      </w:r>
      <w:r>
        <w:rPr>
          <w:sz w:val="24"/>
        </w:rPr>
        <w:t>xây</w:t>
      </w:r>
      <w:r>
        <w:rPr>
          <w:spacing w:val="-7"/>
          <w:sz w:val="24"/>
        </w:rPr>
        <w:t xml:space="preserve"> </w:t>
      </w:r>
      <w:r>
        <w:rPr>
          <w:sz w:val="24"/>
        </w:rPr>
        <w:t>dựng</w:t>
      </w:r>
      <w:r>
        <w:rPr>
          <w:spacing w:val="-7"/>
          <w:sz w:val="24"/>
        </w:rPr>
        <w:t xml:space="preserve"> </w:t>
      </w:r>
      <w:r>
        <w:rPr>
          <w:sz w:val="24"/>
        </w:rPr>
        <w:t>mà</w:t>
      </w:r>
      <w:r>
        <w:rPr>
          <w:spacing w:val="-5"/>
          <w:sz w:val="24"/>
        </w:rPr>
        <w:t xml:space="preserve"> </w:t>
      </w:r>
      <w:r>
        <w:rPr>
          <w:sz w:val="24"/>
        </w:rPr>
        <w:t>tại</w:t>
      </w:r>
      <w:r>
        <w:rPr>
          <w:spacing w:val="-5"/>
          <w:sz w:val="24"/>
        </w:rPr>
        <w:t xml:space="preserve"> </w:t>
      </w:r>
      <w:r>
        <w:rPr>
          <w:sz w:val="24"/>
        </w:rPr>
        <w:t>thời</w:t>
      </w:r>
      <w:r>
        <w:rPr>
          <w:spacing w:val="-4"/>
          <w:sz w:val="24"/>
        </w:rPr>
        <w:t xml:space="preserve"> </w:t>
      </w:r>
      <w:r>
        <w:rPr>
          <w:sz w:val="24"/>
        </w:rPr>
        <w:t>điểm</w:t>
      </w:r>
      <w:r>
        <w:rPr>
          <w:spacing w:val="-1"/>
          <w:sz w:val="24"/>
        </w:rPr>
        <w:t xml:space="preserve"> </w:t>
      </w:r>
      <w:r>
        <w:rPr>
          <w:sz w:val="24"/>
        </w:rPr>
        <w:t>ký</w:t>
      </w:r>
      <w:r>
        <w:rPr>
          <w:spacing w:val="-9"/>
          <w:sz w:val="24"/>
        </w:rPr>
        <w:t xml:space="preserve"> </w:t>
      </w:r>
      <w:r>
        <w:rPr>
          <w:sz w:val="24"/>
        </w:rPr>
        <w:t>hợp đồng xây dựng không đủ điều kiện xác định chính xác. Hợp đồng theo đơn giá điều chỉnh thường được áp dụng trong các trường</w:t>
      </w:r>
      <w:r>
        <w:rPr>
          <w:spacing w:val="-9"/>
          <w:sz w:val="24"/>
        </w:rPr>
        <w:t xml:space="preserve"> </w:t>
      </w:r>
      <w:r>
        <w:rPr>
          <w:sz w:val="24"/>
        </w:rPr>
        <w:t>hợp:</w:t>
      </w:r>
    </w:p>
    <w:p w14:paraId="4FA9855C" w14:textId="77777777" w:rsidR="0009730F" w:rsidRDefault="00EC41F8">
      <w:pPr>
        <w:pStyle w:val="ListParagraph"/>
        <w:numPr>
          <w:ilvl w:val="2"/>
          <w:numId w:val="36"/>
        </w:numPr>
        <w:tabs>
          <w:tab w:val="left" w:pos="2900"/>
        </w:tabs>
        <w:spacing w:before="114" w:line="280" w:lineRule="auto"/>
        <w:ind w:right="988"/>
        <w:rPr>
          <w:sz w:val="24"/>
        </w:rPr>
      </w:pPr>
      <w:r>
        <w:rPr>
          <w:sz w:val="24"/>
        </w:rPr>
        <w:t>Công</w:t>
      </w:r>
      <w:r>
        <w:rPr>
          <w:spacing w:val="-11"/>
          <w:sz w:val="24"/>
        </w:rPr>
        <w:t xml:space="preserve"> </w:t>
      </w:r>
      <w:r>
        <w:rPr>
          <w:sz w:val="24"/>
        </w:rPr>
        <w:t>trình</w:t>
      </w:r>
      <w:r>
        <w:rPr>
          <w:spacing w:val="-7"/>
          <w:sz w:val="24"/>
        </w:rPr>
        <w:t xml:space="preserve"> </w:t>
      </w:r>
      <w:r>
        <w:rPr>
          <w:sz w:val="24"/>
        </w:rPr>
        <w:t>hoặc</w:t>
      </w:r>
      <w:r>
        <w:rPr>
          <w:spacing w:val="-6"/>
          <w:sz w:val="24"/>
        </w:rPr>
        <w:t xml:space="preserve"> </w:t>
      </w:r>
      <w:r>
        <w:rPr>
          <w:sz w:val="24"/>
        </w:rPr>
        <w:t>gói</w:t>
      </w:r>
      <w:r>
        <w:rPr>
          <w:spacing w:val="-8"/>
          <w:sz w:val="24"/>
        </w:rPr>
        <w:t xml:space="preserve"> </w:t>
      </w:r>
      <w:r>
        <w:rPr>
          <w:sz w:val="24"/>
        </w:rPr>
        <w:t>thầu</w:t>
      </w:r>
      <w:r>
        <w:rPr>
          <w:spacing w:val="-3"/>
          <w:sz w:val="24"/>
        </w:rPr>
        <w:t xml:space="preserve"> </w:t>
      </w:r>
      <w:r>
        <w:rPr>
          <w:sz w:val="24"/>
        </w:rPr>
        <w:t>không</w:t>
      </w:r>
      <w:r>
        <w:rPr>
          <w:spacing w:val="-10"/>
          <w:sz w:val="24"/>
        </w:rPr>
        <w:t xml:space="preserve"> </w:t>
      </w:r>
      <w:r>
        <w:rPr>
          <w:sz w:val="24"/>
        </w:rPr>
        <w:t>thể</w:t>
      </w:r>
      <w:r>
        <w:rPr>
          <w:spacing w:val="-7"/>
          <w:sz w:val="24"/>
        </w:rPr>
        <w:t xml:space="preserve"> </w:t>
      </w:r>
      <w:r>
        <w:rPr>
          <w:sz w:val="24"/>
        </w:rPr>
        <w:t>xác</w:t>
      </w:r>
      <w:r>
        <w:rPr>
          <w:spacing w:val="-9"/>
          <w:sz w:val="24"/>
        </w:rPr>
        <w:t xml:space="preserve"> </w:t>
      </w:r>
      <w:r>
        <w:rPr>
          <w:sz w:val="24"/>
        </w:rPr>
        <w:t>định</w:t>
      </w:r>
      <w:r>
        <w:rPr>
          <w:spacing w:val="-8"/>
          <w:sz w:val="24"/>
        </w:rPr>
        <w:t xml:space="preserve"> </w:t>
      </w:r>
      <w:r>
        <w:rPr>
          <w:sz w:val="24"/>
        </w:rPr>
        <w:t>chính</w:t>
      </w:r>
      <w:r>
        <w:rPr>
          <w:spacing w:val="-5"/>
          <w:sz w:val="24"/>
        </w:rPr>
        <w:t xml:space="preserve"> </w:t>
      </w:r>
      <w:r>
        <w:rPr>
          <w:sz w:val="24"/>
        </w:rPr>
        <w:t>xác</w:t>
      </w:r>
      <w:r>
        <w:rPr>
          <w:spacing w:val="-10"/>
          <w:sz w:val="24"/>
        </w:rPr>
        <w:t xml:space="preserve"> </w:t>
      </w:r>
      <w:r>
        <w:rPr>
          <w:sz w:val="24"/>
        </w:rPr>
        <w:t>về</w:t>
      </w:r>
      <w:r>
        <w:rPr>
          <w:spacing w:val="-9"/>
          <w:sz w:val="24"/>
        </w:rPr>
        <w:t xml:space="preserve"> </w:t>
      </w:r>
      <w:r>
        <w:rPr>
          <w:sz w:val="24"/>
        </w:rPr>
        <w:t>khối</w:t>
      </w:r>
      <w:r>
        <w:rPr>
          <w:spacing w:val="-7"/>
          <w:sz w:val="24"/>
        </w:rPr>
        <w:t xml:space="preserve"> </w:t>
      </w:r>
      <w:r>
        <w:rPr>
          <w:sz w:val="24"/>
        </w:rPr>
        <w:t>lượng,</w:t>
      </w:r>
      <w:r>
        <w:rPr>
          <w:spacing w:val="-8"/>
          <w:sz w:val="24"/>
        </w:rPr>
        <w:t xml:space="preserve"> </w:t>
      </w:r>
      <w:r>
        <w:rPr>
          <w:sz w:val="24"/>
        </w:rPr>
        <w:t>thời gian thực</w:t>
      </w:r>
      <w:r>
        <w:rPr>
          <w:spacing w:val="-2"/>
          <w:sz w:val="24"/>
        </w:rPr>
        <w:t xml:space="preserve"> </w:t>
      </w:r>
      <w:r>
        <w:rPr>
          <w:sz w:val="24"/>
        </w:rPr>
        <w:t>hiện,...</w:t>
      </w:r>
    </w:p>
    <w:p w14:paraId="356DE966" w14:textId="77777777" w:rsidR="0009730F" w:rsidRDefault="00EC41F8">
      <w:pPr>
        <w:pStyle w:val="ListParagraph"/>
        <w:numPr>
          <w:ilvl w:val="2"/>
          <w:numId w:val="36"/>
        </w:numPr>
        <w:tabs>
          <w:tab w:val="left" w:pos="2900"/>
        </w:tabs>
        <w:spacing w:before="115"/>
        <w:ind w:hanging="361"/>
        <w:rPr>
          <w:sz w:val="24"/>
        </w:rPr>
      </w:pPr>
      <w:r>
        <w:rPr>
          <w:sz w:val="24"/>
        </w:rPr>
        <w:t>Hợp đồng có thời gian thực hiện trên 12</w:t>
      </w:r>
      <w:r>
        <w:rPr>
          <w:spacing w:val="-4"/>
          <w:sz w:val="24"/>
        </w:rPr>
        <w:t xml:space="preserve"> </w:t>
      </w:r>
      <w:r>
        <w:rPr>
          <w:sz w:val="24"/>
        </w:rPr>
        <w:t>tháng.</w:t>
      </w:r>
    </w:p>
    <w:p w14:paraId="549FB2C3" w14:textId="77777777" w:rsidR="0009730F" w:rsidRDefault="00EC41F8">
      <w:pPr>
        <w:pStyle w:val="ListParagraph"/>
        <w:numPr>
          <w:ilvl w:val="2"/>
          <w:numId w:val="36"/>
        </w:numPr>
        <w:tabs>
          <w:tab w:val="left" w:pos="2900"/>
        </w:tabs>
        <w:ind w:hanging="361"/>
        <w:rPr>
          <w:sz w:val="24"/>
        </w:rPr>
      </w:pPr>
      <w:r>
        <w:rPr>
          <w:sz w:val="24"/>
        </w:rPr>
        <w:t>Các công việc có trong Hợp đồng chưa có đơn</w:t>
      </w:r>
      <w:r>
        <w:rPr>
          <w:spacing w:val="-10"/>
          <w:sz w:val="24"/>
        </w:rPr>
        <w:t xml:space="preserve"> </w:t>
      </w:r>
      <w:r>
        <w:rPr>
          <w:sz w:val="24"/>
        </w:rPr>
        <w:t>giá.</w:t>
      </w:r>
    </w:p>
    <w:p w14:paraId="0D99D256" w14:textId="77777777" w:rsidR="0009730F" w:rsidRDefault="00EC41F8">
      <w:pPr>
        <w:pStyle w:val="BodyText"/>
        <w:spacing w:before="166"/>
        <w:ind w:left="1468" w:firstLine="0"/>
      </w:pPr>
      <w:r>
        <w:t>Xác nhận khối lượng công trình:</w:t>
      </w:r>
    </w:p>
    <w:p w14:paraId="6126EB82" w14:textId="77777777" w:rsidR="0009730F" w:rsidRDefault="00EC41F8">
      <w:pPr>
        <w:pStyle w:val="ListParagraph"/>
        <w:numPr>
          <w:ilvl w:val="1"/>
          <w:numId w:val="36"/>
        </w:numPr>
        <w:tabs>
          <w:tab w:val="left" w:pos="2189"/>
        </w:tabs>
        <w:spacing w:before="146" w:line="278" w:lineRule="auto"/>
        <w:ind w:right="987"/>
        <w:rPr>
          <w:sz w:val="24"/>
        </w:rPr>
      </w:pPr>
      <w:r>
        <w:rPr>
          <w:sz w:val="24"/>
        </w:rPr>
        <w:t>Nguyên</w:t>
      </w:r>
      <w:r>
        <w:rPr>
          <w:spacing w:val="-11"/>
          <w:sz w:val="24"/>
        </w:rPr>
        <w:t xml:space="preserve"> </w:t>
      </w:r>
      <w:r>
        <w:rPr>
          <w:sz w:val="24"/>
        </w:rPr>
        <w:t>tắc</w:t>
      </w:r>
      <w:r>
        <w:rPr>
          <w:spacing w:val="-11"/>
          <w:sz w:val="24"/>
        </w:rPr>
        <w:t xml:space="preserve"> </w:t>
      </w:r>
      <w:r>
        <w:rPr>
          <w:sz w:val="24"/>
        </w:rPr>
        <w:t>xác</w:t>
      </w:r>
      <w:r>
        <w:rPr>
          <w:spacing w:val="-12"/>
          <w:sz w:val="24"/>
        </w:rPr>
        <w:t xml:space="preserve"> </w:t>
      </w:r>
      <w:r>
        <w:rPr>
          <w:sz w:val="24"/>
        </w:rPr>
        <w:t>nhận</w:t>
      </w:r>
      <w:r>
        <w:rPr>
          <w:spacing w:val="-10"/>
          <w:sz w:val="24"/>
        </w:rPr>
        <w:t xml:space="preserve"> </w:t>
      </w:r>
      <w:r>
        <w:rPr>
          <w:sz w:val="24"/>
        </w:rPr>
        <w:t>khối</w:t>
      </w:r>
      <w:r>
        <w:rPr>
          <w:spacing w:val="-11"/>
          <w:sz w:val="24"/>
        </w:rPr>
        <w:t xml:space="preserve"> </w:t>
      </w:r>
      <w:r>
        <w:rPr>
          <w:sz w:val="24"/>
        </w:rPr>
        <w:t>lượng</w:t>
      </w:r>
      <w:r>
        <w:rPr>
          <w:spacing w:val="-12"/>
          <w:sz w:val="24"/>
        </w:rPr>
        <w:t xml:space="preserve"> </w:t>
      </w:r>
      <w:r>
        <w:rPr>
          <w:sz w:val="24"/>
        </w:rPr>
        <w:t>công</w:t>
      </w:r>
      <w:r>
        <w:rPr>
          <w:spacing w:val="-12"/>
          <w:sz w:val="24"/>
        </w:rPr>
        <w:t xml:space="preserve"> </w:t>
      </w:r>
      <w:r>
        <w:rPr>
          <w:sz w:val="24"/>
        </w:rPr>
        <w:t>trình:</w:t>
      </w:r>
      <w:r>
        <w:rPr>
          <w:spacing w:val="-11"/>
          <w:sz w:val="24"/>
        </w:rPr>
        <w:t xml:space="preserve"> </w:t>
      </w:r>
      <w:r>
        <w:rPr>
          <w:sz w:val="24"/>
        </w:rPr>
        <w:t>Xác</w:t>
      </w:r>
      <w:r>
        <w:rPr>
          <w:spacing w:val="-11"/>
          <w:sz w:val="24"/>
        </w:rPr>
        <w:t xml:space="preserve"> </w:t>
      </w:r>
      <w:r>
        <w:rPr>
          <w:sz w:val="24"/>
        </w:rPr>
        <w:t>nhận</w:t>
      </w:r>
      <w:r>
        <w:rPr>
          <w:spacing w:val="-11"/>
          <w:sz w:val="24"/>
        </w:rPr>
        <w:t xml:space="preserve"> </w:t>
      </w:r>
      <w:r>
        <w:rPr>
          <w:sz w:val="24"/>
        </w:rPr>
        <w:t>khối</w:t>
      </w:r>
      <w:r>
        <w:rPr>
          <w:spacing w:val="-10"/>
          <w:sz w:val="24"/>
        </w:rPr>
        <w:t xml:space="preserve"> </w:t>
      </w:r>
      <w:r>
        <w:rPr>
          <w:sz w:val="24"/>
        </w:rPr>
        <w:t>lượng</w:t>
      </w:r>
      <w:r>
        <w:rPr>
          <w:spacing w:val="-13"/>
          <w:sz w:val="24"/>
        </w:rPr>
        <w:t xml:space="preserve"> </w:t>
      </w:r>
      <w:r>
        <w:rPr>
          <w:sz w:val="24"/>
        </w:rPr>
        <w:t>công</w:t>
      </w:r>
      <w:r>
        <w:rPr>
          <w:spacing w:val="-12"/>
          <w:sz w:val="24"/>
        </w:rPr>
        <w:t xml:space="preserve"> </w:t>
      </w:r>
      <w:r>
        <w:rPr>
          <w:sz w:val="24"/>
        </w:rPr>
        <w:t>trình</w:t>
      </w:r>
      <w:r>
        <w:rPr>
          <w:spacing w:val="-8"/>
          <w:sz w:val="24"/>
        </w:rPr>
        <w:t xml:space="preserve"> </w:t>
      </w:r>
      <w:r>
        <w:rPr>
          <w:sz w:val="24"/>
        </w:rPr>
        <w:t xml:space="preserve">trong thi công công trình xây dựng là chỉ sự theo dõi, tính toán và ký xác nhận của đơn vị giám sát đối với khối lượng các công tác xây lắp mà Nhà thầu thi công </w:t>
      </w:r>
      <w:r>
        <w:rPr>
          <w:spacing w:val="2"/>
          <w:sz w:val="24"/>
        </w:rPr>
        <w:t xml:space="preserve">xây </w:t>
      </w:r>
      <w:r>
        <w:rPr>
          <w:sz w:val="24"/>
        </w:rPr>
        <w:t>dựng công trình đã hoàn thành đúng các yêu cầu và quy định của Hợp đồng giao nhận thầu đã ký kết. Khi xác nhận khối lượng công trình cần phải lưu</w:t>
      </w:r>
      <w:r>
        <w:rPr>
          <w:spacing w:val="-7"/>
          <w:sz w:val="24"/>
        </w:rPr>
        <w:t xml:space="preserve"> </w:t>
      </w:r>
      <w:r>
        <w:rPr>
          <w:spacing w:val="-3"/>
          <w:sz w:val="24"/>
        </w:rPr>
        <w:t>ý:</w:t>
      </w:r>
    </w:p>
    <w:p w14:paraId="2D25B1E5" w14:textId="77777777" w:rsidR="0009730F" w:rsidRDefault="00EC41F8">
      <w:pPr>
        <w:pStyle w:val="ListParagraph"/>
        <w:numPr>
          <w:ilvl w:val="2"/>
          <w:numId w:val="36"/>
        </w:numPr>
        <w:tabs>
          <w:tab w:val="left" w:pos="2900"/>
        </w:tabs>
        <w:spacing w:before="117" w:line="278" w:lineRule="auto"/>
        <w:ind w:right="985"/>
        <w:rPr>
          <w:sz w:val="24"/>
        </w:rPr>
      </w:pPr>
      <w:r>
        <w:rPr>
          <w:sz w:val="24"/>
        </w:rPr>
        <w:t>Khối lượng các công tác trong hợp đồng chỉ là khối lượng dự kiến kế hoạch. Khối lượng mà đơn vị giám sát xác nhận mới là khối lượng cuối cùng được thanh</w:t>
      </w:r>
      <w:r>
        <w:rPr>
          <w:spacing w:val="-5"/>
          <w:sz w:val="24"/>
        </w:rPr>
        <w:t xml:space="preserve"> </w:t>
      </w:r>
      <w:r>
        <w:rPr>
          <w:sz w:val="24"/>
        </w:rPr>
        <w:t>toán.</w:t>
      </w:r>
    </w:p>
    <w:p w14:paraId="1A26659A" w14:textId="77777777" w:rsidR="0009730F" w:rsidRDefault="00EC41F8">
      <w:pPr>
        <w:pStyle w:val="ListParagraph"/>
        <w:numPr>
          <w:ilvl w:val="2"/>
          <w:numId w:val="36"/>
        </w:numPr>
        <w:tabs>
          <w:tab w:val="left" w:pos="2900"/>
        </w:tabs>
        <w:spacing w:before="120" w:line="278" w:lineRule="auto"/>
        <w:ind w:right="986"/>
        <w:rPr>
          <w:sz w:val="24"/>
        </w:rPr>
      </w:pPr>
      <w:r>
        <w:rPr>
          <w:sz w:val="24"/>
        </w:rPr>
        <w:t>Đối chiếu với các danh mục công tác của hợp đồng, dựa vào trình tự thi công,</w:t>
      </w:r>
      <w:r>
        <w:rPr>
          <w:spacing w:val="11"/>
          <w:sz w:val="24"/>
        </w:rPr>
        <w:t xml:space="preserve"> </w:t>
      </w:r>
      <w:r>
        <w:rPr>
          <w:sz w:val="24"/>
        </w:rPr>
        <w:t>tiến</w:t>
      </w:r>
      <w:r>
        <w:rPr>
          <w:spacing w:val="9"/>
          <w:sz w:val="24"/>
        </w:rPr>
        <w:t xml:space="preserve"> </w:t>
      </w:r>
      <w:r>
        <w:rPr>
          <w:sz w:val="24"/>
        </w:rPr>
        <w:t>hành</w:t>
      </w:r>
      <w:r>
        <w:rPr>
          <w:spacing w:val="12"/>
          <w:sz w:val="24"/>
        </w:rPr>
        <w:t xml:space="preserve"> </w:t>
      </w:r>
      <w:r>
        <w:rPr>
          <w:sz w:val="24"/>
        </w:rPr>
        <w:t>tính</w:t>
      </w:r>
      <w:r>
        <w:rPr>
          <w:spacing w:val="9"/>
          <w:sz w:val="24"/>
        </w:rPr>
        <w:t xml:space="preserve"> </w:t>
      </w:r>
      <w:r>
        <w:rPr>
          <w:sz w:val="24"/>
        </w:rPr>
        <w:t>toán</w:t>
      </w:r>
      <w:r>
        <w:rPr>
          <w:spacing w:val="12"/>
          <w:sz w:val="24"/>
        </w:rPr>
        <w:t xml:space="preserve"> </w:t>
      </w:r>
      <w:r>
        <w:rPr>
          <w:sz w:val="24"/>
        </w:rPr>
        <w:t>khối</w:t>
      </w:r>
      <w:r>
        <w:rPr>
          <w:spacing w:val="9"/>
          <w:sz w:val="24"/>
        </w:rPr>
        <w:t xml:space="preserve"> </w:t>
      </w:r>
      <w:r>
        <w:rPr>
          <w:sz w:val="24"/>
        </w:rPr>
        <w:t>lượng</w:t>
      </w:r>
      <w:r>
        <w:rPr>
          <w:spacing w:val="10"/>
          <w:sz w:val="24"/>
        </w:rPr>
        <w:t xml:space="preserve"> </w:t>
      </w:r>
      <w:r>
        <w:rPr>
          <w:sz w:val="24"/>
        </w:rPr>
        <w:t>công</w:t>
      </w:r>
      <w:r>
        <w:rPr>
          <w:spacing w:val="6"/>
          <w:sz w:val="24"/>
        </w:rPr>
        <w:t xml:space="preserve"> </w:t>
      </w:r>
      <w:r>
        <w:rPr>
          <w:sz w:val="24"/>
        </w:rPr>
        <w:t>trình</w:t>
      </w:r>
      <w:r>
        <w:rPr>
          <w:spacing w:val="11"/>
          <w:sz w:val="24"/>
        </w:rPr>
        <w:t xml:space="preserve"> </w:t>
      </w:r>
      <w:r>
        <w:rPr>
          <w:sz w:val="24"/>
        </w:rPr>
        <w:t>đã</w:t>
      </w:r>
      <w:r>
        <w:rPr>
          <w:spacing w:val="9"/>
          <w:sz w:val="24"/>
        </w:rPr>
        <w:t xml:space="preserve"> </w:t>
      </w:r>
      <w:r>
        <w:rPr>
          <w:sz w:val="24"/>
        </w:rPr>
        <w:t>hoàn</w:t>
      </w:r>
      <w:r>
        <w:rPr>
          <w:spacing w:val="9"/>
          <w:sz w:val="24"/>
        </w:rPr>
        <w:t xml:space="preserve"> </w:t>
      </w:r>
      <w:r>
        <w:rPr>
          <w:sz w:val="24"/>
        </w:rPr>
        <w:t>thành</w:t>
      </w:r>
      <w:r>
        <w:rPr>
          <w:spacing w:val="10"/>
          <w:sz w:val="24"/>
        </w:rPr>
        <w:t xml:space="preserve"> </w:t>
      </w:r>
      <w:r>
        <w:rPr>
          <w:sz w:val="24"/>
        </w:rPr>
        <w:t>theo</w:t>
      </w:r>
      <w:r>
        <w:rPr>
          <w:spacing w:val="8"/>
          <w:sz w:val="24"/>
        </w:rPr>
        <w:t xml:space="preserve"> </w:t>
      </w:r>
      <w:r>
        <w:rPr>
          <w:sz w:val="24"/>
        </w:rPr>
        <w:t>hạng</w:t>
      </w:r>
    </w:p>
    <w:p w14:paraId="4E147C64" w14:textId="77777777" w:rsidR="0009730F" w:rsidRDefault="0009730F">
      <w:pPr>
        <w:spacing w:line="278" w:lineRule="auto"/>
        <w:jc w:val="both"/>
        <w:rPr>
          <w:sz w:val="24"/>
        </w:rPr>
        <w:sectPr w:rsidR="0009730F">
          <w:pgSz w:w="11910" w:h="16850"/>
          <w:pgMar w:top="1060" w:right="140" w:bottom="980" w:left="800" w:header="0" w:footer="783" w:gutter="0"/>
          <w:cols w:space="720"/>
        </w:sectPr>
      </w:pPr>
    </w:p>
    <w:p w14:paraId="02F4F20E" w14:textId="77777777" w:rsidR="0009730F" w:rsidRDefault="00EC41F8">
      <w:pPr>
        <w:pStyle w:val="BodyText"/>
        <w:spacing w:before="64"/>
        <w:ind w:left="2899" w:firstLine="0"/>
        <w:jc w:val="left"/>
      </w:pPr>
      <w:r>
        <w:lastRenderedPageBreak/>
        <w:t>mục tương ứng.</w:t>
      </w:r>
    </w:p>
    <w:p w14:paraId="09F6C1E1" w14:textId="77777777" w:rsidR="0009730F" w:rsidRDefault="00EC41F8">
      <w:pPr>
        <w:pStyle w:val="ListParagraph"/>
        <w:numPr>
          <w:ilvl w:val="2"/>
          <w:numId w:val="36"/>
        </w:numPr>
        <w:tabs>
          <w:tab w:val="left" w:pos="2900"/>
        </w:tabs>
        <w:spacing w:before="166" w:line="278" w:lineRule="auto"/>
        <w:ind w:right="986"/>
        <w:rPr>
          <w:sz w:val="24"/>
        </w:rPr>
      </w:pPr>
      <w:r>
        <w:rPr>
          <w:sz w:val="24"/>
        </w:rPr>
        <w:t>Vì lệnh thay đổi là một bộ phận của Hợp đồng nên các hạng mục thay</w:t>
      </w:r>
      <w:r>
        <w:rPr>
          <w:spacing w:val="-25"/>
          <w:sz w:val="24"/>
        </w:rPr>
        <w:t xml:space="preserve"> </w:t>
      </w:r>
      <w:r>
        <w:rPr>
          <w:sz w:val="24"/>
        </w:rPr>
        <w:t>đổi cũng</w:t>
      </w:r>
      <w:r>
        <w:rPr>
          <w:spacing w:val="-11"/>
          <w:sz w:val="24"/>
        </w:rPr>
        <w:t xml:space="preserve"> </w:t>
      </w:r>
      <w:r>
        <w:rPr>
          <w:sz w:val="24"/>
        </w:rPr>
        <w:t>là</w:t>
      </w:r>
      <w:r>
        <w:rPr>
          <w:spacing w:val="-8"/>
          <w:sz w:val="24"/>
        </w:rPr>
        <w:t xml:space="preserve"> </w:t>
      </w:r>
      <w:r>
        <w:rPr>
          <w:sz w:val="24"/>
        </w:rPr>
        <w:t>các</w:t>
      </w:r>
      <w:r>
        <w:rPr>
          <w:spacing w:val="-9"/>
          <w:sz w:val="24"/>
        </w:rPr>
        <w:t xml:space="preserve"> </w:t>
      </w:r>
      <w:r>
        <w:rPr>
          <w:sz w:val="24"/>
        </w:rPr>
        <w:t>hạng</w:t>
      </w:r>
      <w:r>
        <w:rPr>
          <w:spacing w:val="-10"/>
          <w:sz w:val="24"/>
        </w:rPr>
        <w:t xml:space="preserve"> </w:t>
      </w:r>
      <w:r>
        <w:rPr>
          <w:sz w:val="24"/>
        </w:rPr>
        <w:t>mục</w:t>
      </w:r>
      <w:r>
        <w:rPr>
          <w:spacing w:val="-9"/>
          <w:sz w:val="24"/>
        </w:rPr>
        <w:t xml:space="preserve"> </w:t>
      </w:r>
      <w:r>
        <w:rPr>
          <w:sz w:val="24"/>
        </w:rPr>
        <w:t>trong</w:t>
      </w:r>
      <w:r>
        <w:rPr>
          <w:spacing w:val="-11"/>
          <w:sz w:val="24"/>
        </w:rPr>
        <w:t xml:space="preserve"> </w:t>
      </w:r>
      <w:r>
        <w:rPr>
          <w:sz w:val="24"/>
        </w:rPr>
        <w:t>hợp</w:t>
      </w:r>
      <w:r>
        <w:rPr>
          <w:spacing w:val="-8"/>
          <w:sz w:val="24"/>
        </w:rPr>
        <w:t xml:space="preserve"> </w:t>
      </w:r>
      <w:r>
        <w:rPr>
          <w:sz w:val="24"/>
        </w:rPr>
        <w:t>đồng,</w:t>
      </w:r>
      <w:r>
        <w:rPr>
          <w:spacing w:val="-8"/>
          <w:sz w:val="24"/>
        </w:rPr>
        <w:t xml:space="preserve"> </w:t>
      </w:r>
      <w:r>
        <w:rPr>
          <w:sz w:val="24"/>
        </w:rPr>
        <w:t>nên</w:t>
      </w:r>
      <w:r>
        <w:rPr>
          <w:spacing w:val="-8"/>
          <w:sz w:val="24"/>
        </w:rPr>
        <w:t xml:space="preserve"> </w:t>
      </w:r>
      <w:r>
        <w:rPr>
          <w:sz w:val="24"/>
        </w:rPr>
        <w:t>phải</w:t>
      </w:r>
      <w:r>
        <w:rPr>
          <w:spacing w:val="-7"/>
          <w:sz w:val="24"/>
        </w:rPr>
        <w:t xml:space="preserve"> </w:t>
      </w:r>
      <w:r>
        <w:rPr>
          <w:sz w:val="24"/>
        </w:rPr>
        <w:t>thanh</w:t>
      </w:r>
      <w:r>
        <w:rPr>
          <w:spacing w:val="-9"/>
          <w:sz w:val="24"/>
        </w:rPr>
        <w:t xml:space="preserve"> </w:t>
      </w:r>
      <w:r>
        <w:rPr>
          <w:sz w:val="24"/>
        </w:rPr>
        <w:t>toán</w:t>
      </w:r>
      <w:r>
        <w:rPr>
          <w:spacing w:val="-8"/>
          <w:sz w:val="24"/>
        </w:rPr>
        <w:t xml:space="preserve"> </w:t>
      </w:r>
      <w:r>
        <w:rPr>
          <w:sz w:val="24"/>
        </w:rPr>
        <w:t>và</w:t>
      </w:r>
      <w:r>
        <w:rPr>
          <w:spacing w:val="-9"/>
          <w:sz w:val="24"/>
        </w:rPr>
        <w:t xml:space="preserve"> </w:t>
      </w:r>
      <w:r>
        <w:rPr>
          <w:sz w:val="24"/>
        </w:rPr>
        <w:t>xác</w:t>
      </w:r>
      <w:r>
        <w:rPr>
          <w:spacing w:val="-9"/>
          <w:sz w:val="24"/>
        </w:rPr>
        <w:t xml:space="preserve"> </w:t>
      </w:r>
      <w:r>
        <w:rPr>
          <w:sz w:val="24"/>
        </w:rPr>
        <w:t>nhận</w:t>
      </w:r>
      <w:r>
        <w:rPr>
          <w:spacing w:val="-8"/>
          <w:sz w:val="24"/>
        </w:rPr>
        <w:t xml:space="preserve"> </w:t>
      </w:r>
      <w:r>
        <w:rPr>
          <w:sz w:val="24"/>
        </w:rPr>
        <w:t>khi hoàn thành và ghi vào bảng thanh toán khối lượng công trình tăng</w:t>
      </w:r>
      <w:r>
        <w:rPr>
          <w:spacing w:val="-9"/>
          <w:sz w:val="24"/>
        </w:rPr>
        <w:t xml:space="preserve"> </w:t>
      </w:r>
      <w:r>
        <w:rPr>
          <w:sz w:val="24"/>
        </w:rPr>
        <w:t>giảm.</w:t>
      </w:r>
    </w:p>
    <w:p w14:paraId="5A789075" w14:textId="77777777" w:rsidR="0009730F" w:rsidRDefault="00EC41F8">
      <w:pPr>
        <w:pStyle w:val="ListParagraph"/>
        <w:numPr>
          <w:ilvl w:val="2"/>
          <w:numId w:val="36"/>
        </w:numPr>
        <w:tabs>
          <w:tab w:val="left" w:pos="2900"/>
        </w:tabs>
        <w:spacing w:before="120" w:line="278" w:lineRule="auto"/>
        <w:ind w:right="988"/>
        <w:rPr>
          <w:sz w:val="24"/>
        </w:rPr>
      </w:pPr>
      <w:r>
        <w:rPr>
          <w:sz w:val="24"/>
        </w:rPr>
        <w:t>Điều kiện để xác nhận khối lượng công trình là các công tác hoàn thành phải đạt tiêu chuẩn về kỹ thuật đã quy định trong hợp đồng, có các số</w:t>
      </w:r>
      <w:r>
        <w:rPr>
          <w:spacing w:val="-39"/>
          <w:sz w:val="24"/>
        </w:rPr>
        <w:t xml:space="preserve"> </w:t>
      </w:r>
      <w:r>
        <w:rPr>
          <w:sz w:val="24"/>
        </w:rPr>
        <w:t>liệu thí nghiệm đầy đủ, được kỹ sư giám sát chất lượng nghiệm</w:t>
      </w:r>
      <w:r>
        <w:rPr>
          <w:spacing w:val="-12"/>
          <w:sz w:val="24"/>
        </w:rPr>
        <w:t xml:space="preserve"> </w:t>
      </w:r>
      <w:r>
        <w:rPr>
          <w:sz w:val="24"/>
        </w:rPr>
        <w:t>thu.</w:t>
      </w:r>
    </w:p>
    <w:p w14:paraId="5E4AC06B" w14:textId="77777777" w:rsidR="0009730F" w:rsidRDefault="00EC41F8">
      <w:pPr>
        <w:pStyle w:val="ListParagraph"/>
        <w:numPr>
          <w:ilvl w:val="1"/>
          <w:numId w:val="36"/>
        </w:numPr>
        <w:tabs>
          <w:tab w:val="left" w:pos="2189"/>
        </w:tabs>
        <w:spacing w:before="102" w:line="278" w:lineRule="auto"/>
        <w:ind w:right="988"/>
        <w:rPr>
          <w:sz w:val="24"/>
        </w:rPr>
      </w:pPr>
      <w:r>
        <w:rPr>
          <w:sz w:val="24"/>
        </w:rPr>
        <w:t>Trình tự xác nhận khối lượng công trình: Việc tính toán khối lượng có thể được thực hiện bằng hai cách. Cách thứ nhất là Nhà thầu và giám sát cùng tính toán khối</w:t>
      </w:r>
      <w:r>
        <w:rPr>
          <w:spacing w:val="-6"/>
          <w:sz w:val="24"/>
        </w:rPr>
        <w:t xml:space="preserve"> </w:t>
      </w:r>
      <w:r>
        <w:rPr>
          <w:sz w:val="24"/>
        </w:rPr>
        <w:t>lượng</w:t>
      </w:r>
      <w:r>
        <w:rPr>
          <w:spacing w:val="-8"/>
          <w:sz w:val="24"/>
        </w:rPr>
        <w:t xml:space="preserve"> </w:t>
      </w:r>
      <w:r>
        <w:rPr>
          <w:sz w:val="24"/>
        </w:rPr>
        <w:t>hoàn</w:t>
      </w:r>
      <w:r>
        <w:rPr>
          <w:spacing w:val="-5"/>
          <w:sz w:val="24"/>
        </w:rPr>
        <w:t xml:space="preserve"> </w:t>
      </w:r>
      <w:r>
        <w:rPr>
          <w:sz w:val="24"/>
        </w:rPr>
        <w:t>thành</w:t>
      </w:r>
      <w:r>
        <w:rPr>
          <w:spacing w:val="-7"/>
          <w:sz w:val="24"/>
        </w:rPr>
        <w:t xml:space="preserve"> </w:t>
      </w:r>
      <w:r>
        <w:rPr>
          <w:sz w:val="24"/>
        </w:rPr>
        <w:t>thực</w:t>
      </w:r>
      <w:r>
        <w:rPr>
          <w:spacing w:val="-6"/>
          <w:sz w:val="24"/>
        </w:rPr>
        <w:t xml:space="preserve"> </w:t>
      </w:r>
      <w:r>
        <w:rPr>
          <w:sz w:val="24"/>
        </w:rPr>
        <w:t>tế.</w:t>
      </w:r>
      <w:r>
        <w:rPr>
          <w:spacing w:val="-5"/>
          <w:sz w:val="24"/>
        </w:rPr>
        <w:t xml:space="preserve"> </w:t>
      </w:r>
      <w:r>
        <w:rPr>
          <w:sz w:val="24"/>
        </w:rPr>
        <w:t>Cách</w:t>
      </w:r>
      <w:r>
        <w:rPr>
          <w:spacing w:val="-6"/>
          <w:sz w:val="24"/>
        </w:rPr>
        <w:t xml:space="preserve"> </w:t>
      </w:r>
      <w:r>
        <w:rPr>
          <w:sz w:val="24"/>
        </w:rPr>
        <w:t>thứ</w:t>
      </w:r>
      <w:r>
        <w:rPr>
          <w:spacing w:val="-6"/>
          <w:sz w:val="24"/>
        </w:rPr>
        <w:t xml:space="preserve"> </w:t>
      </w:r>
      <w:r>
        <w:rPr>
          <w:sz w:val="24"/>
        </w:rPr>
        <w:t>hai</w:t>
      </w:r>
      <w:r>
        <w:rPr>
          <w:spacing w:val="-5"/>
          <w:sz w:val="24"/>
        </w:rPr>
        <w:t xml:space="preserve"> </w:t>
      </w:r>
      <w:r>
        <w:rPr>
          <w:sz w:val="24"/>
        </w:rPr>
        <w:t>là</w:t>
      </w:r>
      <w:r>
        <w:rPr>
          <w:spacing w:val="-6"/>
          <w:sz w:val="24"/>
        </w:rPr>
        <w:t xml:space="preserve"> </w:t>
      </w:r>
      <w:r>
        <w:rPr>
          <w:sz w:val="24"/>
        </w:rPr>
        <w:t>giám</w:t>
      </w:r>
      <w:r>
        <w:rPr>
          <w:spacing w:val="-6"/>
          <w:sz w:val="24"/>
        </w:rPr>
        <w:t xml:space="preserve"> </w:t>
      </w:r>
      <w:r>
        <w:rPr>
          <w:sz w:val="24"/>
        </w:rPr>
        <w:t>sát</w:t>
      </w:r>
      <w:r>
        <w:rPr>
          <w:spacing w:val="-5"/>
          <w:sz w:val="24"/>
        </w:rPr>
        <w:t xml:space="preserve"> </w:t>
      </w:r>
      <w:r>
        <w:rPr>
          <w:sz w:val="24"/>
        </w:rPr>
        <w:t>và</w:t>
      </w:r>
      <w:r>
        <w:rPr>
          <w:spacing w:val="-5"/>
          <w:sz w:val="24"/>
        </w:rPr>
        <w:t xml:space="preserve"> </w:t>
      </w:r>
      <w:r>
        <w:rPr>
          <w:sz w:val="24"/>
        </w:rPr>
        <w:t>Nhà</w:t>
      </w:r>
      <w:r>
        <w:rPr>
          <w:spacing w:val="-8"/>
          <w:sz w:val="24"/>
        </w:rPr>
        <w:t xml:space="preserve"> </w:t>
      </w:r>
      <w:r>
        <w:rPr>
          <w:sz w:val="24"/>
        </w:rPr>
        <w:t>thầu</w:t>
      </w:r>
      <w:r>
        <w:rPr>
          <w:spacing w:val="-5"/>
          <w:sz w:val="24"/>
        </w:rPr>
        <w:t xml:space="preserve"> </w:t>
      </w:r>
      <w:r>
        <w:rPr>
          <w:sz w:val="24"/>
        </w:rPr>
        <w:t>tính</w:t>
      </w:r>
      <w:r>
        <w:rPr>
          <w:spacing w:val="-5"/>
          <w:sz w:val="24"/>
        </w:rPr>
        <w:t xml:space="preserve"> </w:t>
      </w:r>
      <w:r>
        <w:rPr>
          <w:sz w:val="24"/>
        </w:rPr>
        <w:t>toán</w:t>
      </w:r>
      <w:r>
        <w:rPr>
          <w:spacing w:val="-6"/>
          <w:sz w:val="24"/>
        </w:rPr>
        <w:t xml:space="preserve"> </w:t>
      </w:r>
      <w:r>
        <w:rPr>
          <w:sz w:val="24"/>
        </w:rPr>
        <w:t>độc lập với nhau sau đó xác nhận chéo để loại bỏ sai sót. Việc xác nhận khối lượng công trình của giám sát diễn ra theo trình tự như</w:t>
      </w:r>
      <w:r>
        <w:rPr>
          <w:spacing w:val="-4"/>
          <w:sz w:val="24"/>
        </w:rPr>
        <w:t xml:space="preserve"> </w:t>
      </w:r>
      <w:r>
        <w:rPr>
          <w:sz w:val="24"/>
        </w:rPr>
        <w:t>sau:</w:t>
      </w:r>
    </w:p>
    <w:p w14:paraId="74C4B750" w14:textId="77777777" w:rsidR="0009730F" w:rsidRDefault="00EC41F8">
      <w:pPr>
        <w:pStyle w:val="ListParagraph"/>
        <w:numPr>
          <w:ilvl w:val="2"/>
          <w:numId w:val="36"/>
        </w:numPr>
        <w:tabs>
          <w:tab w:val="left" w:pos="2900"/>
        </w:tabs>
        <w:spacing w:before="115" w:line="278" w:lineRule="auto"/>
        <w:ind w:right="988"/>
        <w:rPr>
          <w:sz w:val="24"/>
        </w:rPr>
      </w:pPr>
      <w:r>
        <w:rPr>
          <w:sz w:val="24"/>
        </w:rPr>
        <w:t>Nhà thầu trong thời gian quy định giao báo cáo khối lượng công trình đã hoàn thành, nghiệm thu đạt yêu cầu chất lượng cho Chủ đầu tư và kỹ sư giám sát. Kỹ sư giám sát nhận được báo cáo, trong khoảng thời gian nhất định</w:t>
      </w:r>
      <w:r>
        <w:rPr>
          <w:spacing w:val="-11"/>
          <w:sz w:val="24"/>
        </w:rPr>
        <w:t xml:space="preserve"> </w:t>
      </w:r>
      <w:r>
        <w:rPr>
          <w:sz w:val="24"/>
        </w:rPr>
        <w:t>xác</w:t>
      </w:r>
      <w:r>
        <w:rPr>
          <w:spacing w:val="-10"/>
          <w:sz w:val="24"/>
        </w:rPr>
        <w:t xml:space="preserve"> </w:t>
      </w:r>
      <w:r>
        <w:rPr>
          <w:sz w:val="24"/>
        </w:rPr>
        <w:t>nhận</w:t>
      </w:r>
      <w:r>
        <w:rPr>
          <w:spacing w:val="-8"/>
          <w:sz w:val="24"/>
        </w:rPr>
        <w:t xml:space="preserve"> </w:t>
      </w:r>
      <w:r>
        <w:rPr>
          <w:sz w:val="24"/>
        </w:rPr>
        <w:t>khối</w:t>
      </w:r>
      <w:r>
        <w:rPr>
          <w:spacing w:val="-8"/>
          <w:sz w:val="24"/>
        </w:rPr>
        <w:t xml:space="preserve"> </w:t>
      </w:r>
      <w:r>
        <w:rPr>
          <w:sz w:val="24"/>
        </w:rPr>
        <w:t>lượng</w:t>
      </w:r>
      <w:r>
        <w:rPr>
          <w:spacing w:val="-10"/>
          <w:sz w:val="24"/>
        </w:rPr>
        <w:t xml:space="preserve"> </w:t>
      </w:r>
      <w:r>
        <w:rPr>
          <w:sz w:val="24"/>
        </w:rPr>
        <w:t>công</w:t>
      </w:r>
      <w:r>
        <w:rPr>
          <w:spacing w:val="-11"/>
          <w:sz w:val="24"/>
        </w:rPr>
        <w:t xml:space="preserve"> </w:t>
      </w:r>
      <w:r>
        <w:rPr>
          <w:sz w:val="24"/>
        </w:rPr>
        <w:t>trình</w:t>
      </w:r>
      <w:r>
        <w:rPr>
          <w:spacing w:val="-7"/>
          <w:sz w:val="24"/>
        </w:rPr>
        <w:t xml:space="preserve"> </w:t>
      </w:r>
      <w:r>
        <w:rPr>
          <w:sz w:val="24"/>
        </w:rPr>
        <w:t>đã</w:t>
      </w:r>
      <w:r>
        <w:rPr>
          <w:spacing w:val="-10"/>
          <w:sz w:val="24"/>
        </w:rPr>
        <w:t xml:space="preserve"> </w:t>
      </w:r>
      <w:r>
        <w:rPr>
          <w:sz w:val="24"/>
        </w:rPr>
        <w:t>hoàn</w:t>
      </w:r>
      <w:r>
        <w:rPr>
          <w:spacing w:val="-8"/>
          <w:sz w:val="24"/>
        </w:rPr>
        <w:t xml:space="preserve"> </w:t>
      </w:r>
      <w:r>
        <w:rPr>
          <w:sz w:val="24"/>
        </w:rPr>
        <w:t>thành</w:t>
      </w:r>
      <w:r>
        <w:rPr>
          <w:spacing w:val="-7"/>
          <w:sz w:val="24"/>
        </w:rPr>
        <w:t xml:space="preserve"> </w:t>
      </w:r>
      <w:r>
        <w:rPr>
          <w:sz w:val="24"/>
        </w:rPr>
        <w:t>theo</w:t>
      </w:r>
      <w:r>
        <w:rPr>
          <w:spacing w:val="-9"/>
          <w:sz w:val="24"/>
        </w:rPr>
        <w:t xml:space="preserve"> </w:t>
      </w:r>
      <w:r>
        <w:rPr>
          <w:sz w:val="24"/>
        </w:rPr>
        <w:t>bản</w:t>
      </w:r>
      <w:r>
        <w:rPr>
          <w:spacing w:val="-8"/>
          <w:sz w:val="24"/>
        </w:rPr>
        <w:t xml:space="preserve"> </w:t>
      </w:r>
      <w:r>
        <w:rPr>
          <w:sz w:val="24"/>
        </w:rPr>
        <w:t>vẽ</w:t>
      </w:r>
      <w:r>
        <w:rPr>
          <w:spacing w:val="-10"/>
          <w:sz w:val="24"/>
        </w:rPr>
        <w:t xml:space="preserve"> </w:t>
      </w:r>
      <w:r>
        <w:rPr>
          <w:sz w:val="24"/>
        </w:rPr>
        <w:t>hoàn</w:t>
      </w:r>
      <w:r>
        <w:rPr>
          <w:spacing w:val="-8"/>
          <w:sz w:val="24"/>
        </w:rPr>
        <w:t xml:space="preserve"> </w:t>
      </w:r>
      <w:r>
        <w:rPr>
          <w:sz w:val="24"/>
        </w:rPr>
        <w:t xml:space="preserve">công. Trước khi xác nhận, </w:t>
      </w:r>
      <w:r>
        <w:rPr>
          <w:spacing w:val="2"/>
          <w:sz w:val="24"/>
        </w:rPr>
        <w:t xml:space="preserve">kỹ </w:t>
      </w:r>
      <w:r>
        <w:rPr>
          <w:sz w:val="24"/>
        </w:rPr>
        <w:t xml:space="preserve">sư giám sát thông báo Nhà thầu để Nhà thầu cử người cùng tham gia tính toán và ký xác nhận. Nếu Nhà thầu khôgn tham gia mà không có </w:t>
      </w:r>
      <w:r>
        <w:rPr>
          <w:spacing w:val="2"/>
          <w:sz w:val="24"/>
        </w:rPr>
        <w:t xml:space="preserve">lý </w:t>
      </w:r>
      <w:r>
        <w:rPr>
          <w:sz w:val="24"/>
        </w:rPr>
        <w:t>do, kết quả tính toán và xác nhận của giám sát vẫn có hiệu</w:t>
      </w:r>
      <w:r>
        <w:rPr>
          <w:spacing w:val="-6"/>
          <w:sz w:val="24"/>
        </w:rPr>
        <w:t xml:space="preserve"> </w:t>
      </w:r>
      <w:r>
        <w:rPr>
          <w:sz w:val="24"/>
        </w:rPr>
        <w:t>lực.</w:t>
      </w:r>
      <w:r>
        <w:rPr>
          <w:spacing w:val="-6"/>
          <w:sz w:val="24"/>
        </w:rPr>
        <w:t xml:space="preserve"> </w:t>
      </w:r>
      <w:r>
        <w:rPr>
          <w:sz w:val="24"/>
        </w:rPr>
        <w:t>Trường</w:t>
      </w:r>
      <w:r>
        <w:rPr>
          <w:spacing w:val="-8"/>
          <w:sz w:val="24"/>
        </w:rPr>
        <w:t xml:space="preserve"> </w:t>
      </w:r>
      <w:r>
        <w:rPr>
          <w:sz w:val="24"/>
        </w:rPr>
        <w:t>hợp</w:t>
      </w:r>
      <w:r>
        <w:rPr>
          <w:spacing w:val="-6"/>
          <w:sz w:val="24"/>
        </w:rPr>
        <w:t xml:space="preserve"> </w:t>
      </w:r>
      <w:r>
        <w:rPr>
          <w:sz w:val="24"/>
        </w:rPr>
        <w:t>Nhà</w:t>
      </w:r>
      <w:r>
        <w:rPr>
          <w:spacing w:val="-7"/>
          <w:sz w:val="24"/>
        </w:rPr>
        <w:t xml:space="preserve"> </w:t>
      </w:r>
      <w:r>
        <w:rPr>
          <w:sz w:val="24"/>
        </w:rPr>
        <w:t>thầu</w:t>
      </w:r>
      <w:r>
        <w:rPr>
          <w:spacing w:val="-5"/>
          <w:sz w:val="24"/>
        </w:rPr>
        <w:t xml:space="preserve"> </w:t>
      </w:r>
      <w:r>
        <w:rPr>
          <w:sz w:val="24"/>
        </w:rPr>
        <w:t>không</w:t>
      </w:r>
      <w:r>
        <w:rPr>
          <w:spacing w:val="-9"/>
          <w:sz w:val="24"/>
        </w:rPr>
        <w:t xml:space="preserve"> </w:t>
      </w:r>
      <w:r>
        <w:rPr>
          <w:sz w:val="24"/>
        </w:rPr>
        <w:t>tham</w:t>
      </w:r>
      <w:r>
        <w:rPr>
          <w:spacing w:val="-6"/>
          <w:sz w:val="24"/>
        </w:rPr>
        <w:t xml:space="preserve"> </w:t>
      </w:r>
      <w:r>
        <w:rPr>
          <w:sz w:val="24"/>
        </w:rPr>
        <w:t>gia</w:t>
      </w:r>
      <w:r>
        <w:rPr>
          <w:spacing w:val="-6"/>
          <w:sz w:val="24"/>
        </w:rPr>
        <w:t xml:space="preserve"> </w:t>
      </w:r>
      <w:r>
        <w:rPr>
          <w:sz w:val="24"/>
        </w:rPr>
        <w:t>do</w:t>
      </w:r>
      <w:r>
        <w:rPr>
          <w:spacing w:val="-6"/>
          <w:sz w:val="24"/>
        </w:rPr>
        <w:t xml:space="preserve"> </w:t>
      </w:r>
      <w:r>
        <w:rPr>
          <w:sz w:val="24"/>
        </w:rPr>
        <w:t>lỗi</w:t>
      </w:r>
      <w:r>
        <w:rPr>
          <w:spacing w:val="-6"/>
          <w:sz w:val="24"/>
        </w:rPr>
        <w:t xml:space="preserve"> </w:t>
      </w:r>
      <w:r>
        <w:rPr>
          <w:sz w:val="24"/>
        </w:rPr>
        <w:t>của</w:t>
      </w:r>
      <w:r>
        <w:rPr>
          <w:spacing w:val="-6"/>
          <w:sz w:val="24"/>
        </w:rPr>
        <w:t xml:space="preserve"> </w:t>
      </w:r>
      <w:r>
        <w:rPr>
          <w:sz w:val="24"/>
        </w:rPr>
        <w:t>giám</w:t>
      </w:r>
      <w:r>
        <w:rPr>
          <w:spacing w:val="-6"/>
          <w:sz w:val="24"/>
        </w:rPr>
        <w:t xml:space="preserve"> </w:t>
      </w:r>
      <w:r>
        <w:rPr>
          <w:sz w:val="24"/>
        </w:rPr>
        <w:t>sát</w:t>
      </w:r>
      <w:r>
        <w:rPr>
          <w:spacing w:val="-6"/>
          <w:sz w:val="24"/>
        </w:rPr>
        <w:t xml:space="preserve"> </w:t>
      </w:r>
      <w:r>
        <w:rPr>
          <w:sz w:val="24"/>
        </w:rPr>
        <w:t>thì</w:t>
      </w:r>
      <w:r>
        <w:rPr>
          <w:spacing w:val="-5"/>
          <w:sz w:val="24"/>
        </w:rPr>
        <w:t xml:space="preserve"> </w:t>
      </w:r>
      <w:r>
        <w:rPr>
          <w:sz w:val="24"/>
        </w:rPr>
        <w:t>tính toán và xác nhận của giám sát không có hiệu lực. Hết thời gian quy định, sau khi nhận được báo cáo yêu cầu tính toán khối lượng của Nhà thầu mà giám sát không tính toán và xác nhận khối lượng thì khối lượng kê trong báo cáo của Nhà thầu coi như được chấp thuận.</w:t>
      </w:r>
    </w:p>
    <w:p w14:paraId="39B96E3A" w14:textId="77777777" w:rsidR="0009730F" w:rsidRDefault="00EC41F8">
      <w:pPr>
        <w:pStyle w:val="ListParagraph"/>
        <w:numPr>
          <w:ilvl w:val="2"/>
          <w:numId w:val="36"/>
        </w:numPr>
        <w:tabs>
          <w:tab w:val="left" w:pos="2900"/>
        </w:tabs>
        <w:spacing w:before="119" w:line="278" w:lineRule="auto"/>
        <w:ind w:right="990"/>
        <w:rPr>
          <w:sz w:val="24"/>
        </w:rPr>
      </w:pPr>
      <w:r>
        <w:rPr>
          <w:sz w:val="24"/>
        </w:rPr>
        <w:t>Khối lượng sau khi được các bên xác nhận, Nhà thầu sẽ tính toán giá trị được nghiệm thu, thanh toán trình đơn vị Tư vấn giám sát kiểm tra. Sau khi</w:t>
      </w:r>
      <w:r>
        <w:rPr>
          <w:spacing w:val="-8"/>
          <w:sz w:val="24"/>
        </w:rPr>
        <w:t xml:space="preserve"> </w:t>
      </w:r>
      <w:r>
        <w:rPr>
          <w:sz w:val="24"/>
        </w:rPr>
        <w:t>kiểm</w:t>
      </w:r>
      <w:r>
        <w:rPr>
          <w:spacing w:val="-8"/>
          <w:sz w:val="24"/>
        </w:rPr>
        <w:t xml:space="preserve"> </w:t>
      </w:r>
      <w:r>
        <w:rPr>
          <w:sz w:val="24"/>
        </w:rPr>
        <w:t>tra,</w:t>
      </w:r>
      <w:r>
        <w:rPr>
          <w:spacing w:val="-8"/>
          <w:sz w:val="24"/>
        </w:rPr>
        <w:t xml:space="preserve"> </w:t>
      </w:r>
      <w:r>
        <w:rPr>
          <w:sz w:val="24"/>
        </w:rPr>
        <w:t>thẩm</w:t>
      </w:r>
      <w:r>
        <w:rPr>
          <w:spacing w:val="-11"/>
          <w:sz w:val="24"/>
        </w:rPr>
        <w:t xml:space="preserve"> </w:t>
      </w:r>
      <w:r>
        <w:rPr>
          <w:sz w:val="24"/>
        </w:rPr>
        <w:t>định</w:t>
      </w:r>
      <w:r>
        <w:rPr>
          <w:spacing w:val="-9"/>
          <w:sz w:val="24"/>
        </w:rPr>
        <w:t xml:space="preserve"> </w:t>
      </w:r>
      <w:r>
        <w:rPr>
          <w:sz w:val="24"/>
        </w:rPr>
        <w:t>giám</w:t>
      </w:r>
      <w:r>
        <w:rPr>
          <w:spacing w:val="-7"/>
          <w:sz w:val="24"/>
        </w:rPr>
        <w:t xml:space="preserve"> </w:t>
      </w:r>
      <w:r>
        <w:rPr>
          <w:sz w:val="24"/>
        </w:rPr>
        <w:t>sát</w:t>
      </w:r>
      <w:r>
        <w:rPr>
          <w:spacing w:val="-8"/>
          <w:sz w:val="24"/>
        </w:rPr>
        <w:t xml:space="preserve"> </w:t>
      </w:r>
      <w:r>
        <w:rPr>
          <w:sz w:val="24"/>
        </w:rPr>
        <w:t>ký</w:t>
      </w:r>
      <w:r>
        <w:rPr>
          <w:spacing w:val="-16"/>
          <w:sz w:val="24"/>
        </w:rPr>
        <w:t xml:space="preserve"> </w:t>
      </w:r>
      <w:r>
        <w:rPr>
          <w:sz w:val="24"/>
        </w:rPr>
        <w:t>chứng</w:t>
      </w:r>
      <w:r>
        <w:rPr>
          <w:spacing w:val="-10"/>
          <w:sz w:val="24"/>
        </w:rPr>
        <w:t xml:space="preserve"> </w:t>
      </w:r>
      <w:r>
        <w:rPr>
          <w:sz w:val="24"/>
        </w:rPr>
        <w:t>từ</w:t>
      </w:r>
      <w:r>
        <w:rPr>
          <w:spacing w:val="-9"/>
          <w:sz w:val="24"/>
        </w:rPr>
        <w:t xml:space="preserve"> </w:t>
      </w:r>
      <w:r>
        <w:rPr>
          <w:sz w:val="24"/>
        </w:rPr>
        <w:t>tạm</w:t>
      </w:r>
      <w:r>
        <w:rPr>
          <w:spacing w:val="-8"/>
          <w:sz w:val="24"/>
        </w:rPr>
        <w:t xml:space="preserve"> </w:t>
      </w:r>
      <w:r>
        <w:rPr>
          <w:sz w:val="24"/>
        </w:rPr>
        <w:t>ứng</w:t>
      </w:r>
      <w:r>
        <w:rPr>
          <w:spacing w:val="-10"/>
          <w:sz w:val="24"/>
        </w:rPr>
        <w:t xml:space="preserve"> </w:t>
      </w:r>
      <w:r>
        <w:rPr>
          <w:sz w:val="24"/>
        </w:rPr>
        <w:t>hoặc</w:t>
      </w:r>
      <w:r>
        <w:rPr>
          <w:spacing w:val="-10"/>
          <w:sz w:val="24"/>
        </w:rPr>
        <w:t xml:space="preserve"> </w:t>
      </w:r>
      <w:r>
        <w:rPr>
          <w:sz w:val="24"/>
        </w:rPr>
        <w:t>chứng</w:t>
      </w:r>
      <w:r>
        <w:rPr>
          <w:spacing w:val="-11"/>
          <w:sz w:val="24"/>
        </w:rPr>
        <w:t xml:space="preserve"> </w:t>
      </w:r>
      <w:r>
        <w:rPr>
          <w:sz w:val="24"/>
        </w:rPr>
        <w:t>từ</w:t>
      </w:r>
      <w:r>
        <w:rPr>
          <w:spacing w:val="-8"/>
          <w:sz w:val="24"/>
        </w:rPr>
        <w:t xml:space="preserve"> </w:t>
      </w:r>
      <w:r>
        <w:rPr>
          <w:sz w:val="24"/>
        </w:rPr>
        <w:t>thanh toán công trình là căn cứ để Chủ đầu tư chi trả cho Nhà</w:t>
      </w:r>
      <w:r>
        <w:rPr>
          <w:spacing w:val="-4"/>
          <w:sz w:val="24"/>
        </w:rPr>
        <w:t xml:space="preserve"> </w:t>
      </w:r>
      <w:r>
        <w:rPr>
          <w:sz w:val="24"/>
        </w:rPr>
        <w:t>thầu.</w:t>
      </w:r>
    </w:p>
    <w:p w14:paraId="19C66BC8" w14:textId="77777777" w:rsidR="0009730F" w:rsidRDefault="00EC41F8">
      <w:pPr>
        <w:pStyle w:val="ListParagraph"/>
        <w:numPr>
          <w:ilvl w:val="2"/>
          <w:numId w:val="36"/>
        </w:numPr>
        <w:tabs>
          <w:tab w:val="left" w:pos="2900"/>
        </w:tabs>
        <w:spacing w:before="121" w:line="278" w:lineRule="auto"/>
        <w:ind w:right="989"/>
        <w:rPr>
          <w:sz w:val="24"/>
        </w:rPr>
      </w:pPr>
      <w:r>
        <w:rPr>
          <w:sz w:val="24"/>
        </w:rPr>
        <w:t>Cần</w:t>
      </w:r>
      <w:r>
        <w:rPr>
          <w:spacing w:val="-6"/>
          <w:sz w:val="24"/>
        </w:rPr>
        <w:t xml:space="preserve"> </w:t>
      </w:r>
      <w:r>
        <w:rPr>
          <w:sz w:val="24"/>
        </w:rPr>
        <w:t>lưu</w:t>
      </w:r>
      <w:r>
        <w:rPr>
          <w:spacing w:val="-3"/>
          <w:sz w:val="24"/>
        </w:rPr>
        <w:t xml:space="preserve"> </w:t>
      </w:r>
      <w:r>
        <w:rPr>
          <w:sz w:val="24"/>
        </w:rPr>
        <w:t>ý</w:t>
      </w:r>
      <w:r>
        <w:rPr>
          <w:spacing w:val="-11"/>
          <w:sz w:val="24"/>
        </w:rPr>
        <w:t xml:space="preserve"> </w:t>
      </w:r>
      <w:r>
        <w:rPr>
          <w:sz w:val="24"/>
        </w:rPr>
        <w:t>rằng</w:t>
      </w:r>
      <w:r>
        <w:rPr>
          <w:spacing w:val="-8"/>
          <w:sz w:val="24"/>
        </w:rPr>
        <w:t xml:space="preserve"> </w:t>
      </w:r>
      <w:r>
        <w:rPr>
          <w:sz w:val="24"/>
        </w:rPr>
        <w:t>khối</w:t>
      </w:r>
      <w:r>
        <w:rPr>
          <w:spacing w:val="-5"/>
          <w:sz w:val="24"/>
        </w:rPr>
        <w:t xml:space="preserve"> </w:t>
      </w:r>
      <w:r>
        <w:rPr>
          <w:sz w:val="24"/>
        </w:rPr>
        <w:t>lượng</w:t>
      </w:r>
      <w:r>
        <w:rPr>
          <w:spacing w:val="-9"/>
          <w:sz w:val="24"/>
        </w:rPr>
        <w:t xml:space="preserve"> </w:t>
      </w:r>
      <w:r>
        <w:rPr>
          <w:sz w:val="24"/>
        </w:rPr>
        <w:t>do</w:t>
      </w:r>
      <w:r>
        <w:rPr>
          <w:spacing w:val="-5"/>
          <w:sz w:val="24"/>
        </w:rPr>
        <w:t xml:space="preserve"> </w:t>
      </w:r>
      <w:r>
        <w:rPr>
          <w:sz w:val="24"/>
        </w:rPr>
        <w:t>Nhà</w:t>
      </w:r>
      <w:r>
        <w:rPr>
          <w:spacing w:val="-7"/>
          <w:sz w:val="24"/>
        </w:rPr>
        <w:t xml:space="preserve"> </w:t>
      </w:r>
      <w:r>
        <w:rPr>
          <w:sz w:val="24"/>
        </w:rPr>
        <w:t>thầu</w:t>
      </w:r>
      <w:r>
        <w:rPr>
          <w:spacing w:val="-5"/>
          <w:sz w:val="24"/>
        </w:rPr>
        <w:t xml:space="preserve"> </w:t>
      </w:r>
      <w:r>
        <w:rPr>
          <w:sz w:val="24"/>
        </w:rPr>
        <w:t>tự</w:t>
      </w:r>
      <w:r>
        <w:rPr>
          <w:spacing w:val="-1"/>
          <w:sz w:val="24"/>
        </w:rPr>
        <w:t xml:space="preserve"> </w:t>
      </w:r>
      <w:r>
        <w:rPr>
          <w:sz w:val="24"/>
        </w:rPr>
        <w:t>ý</w:t>
      </w:r>
      <w:r>
        <w:rPr>
          <w:spacing w:val="-10"/>
          <w:sz w:val="24"/>
        </w:rPr>
        <w:t xml:space="preserve"> </w:t>
      </w:r>
      <w:r>
        <w:rPr>
          <w:sz w:val="24"/>
        </w:rPr>
        <w:t>thi</w:t>
      </w:r>
      <w:r>
        <w:rPr>
          <w:spacing w:val="-5"/>
          <w:sz w:val="24"/>
        </w:rPr>
        <w:t xml:space="preserve"> </w:t>
      </w:r>
      <w:r>
        <w:rPr>
          <w:sz w:val="24"/>
        </w:rPr>
        <w:t>công</w:t>
      </w:r>
      <w:r>
        <w:rPr>
          <w:spacing w:val="-9"/>
          <w:sz w:val="24"/>
        </w:rPr>
        <w:t xml:space="preserve"> </w:t>
      </w:r>
      <w:r>
        <w:rPr>
          <w:sz w:val="24"/>
        </w:rPr>
        <w:t>vượt</w:t>
      </w:r>
      <w:r>
        <w:rPr>
          <w:spacing w:val="-5"/>
          <w:sz w:val="24"/>
        </w:rPr>
        <w:t xml:space="preserve"> </w:t>
      </w:r>
      <w:r>
        <w:rPr>
          <w:sz w:val="24"/>
        </w:rPr>
        <w:t>quá</w:t>
      </w:r>
      <w:r>
        <w:rPr>
          <w:spacing w:val="-2"/>
          <w:sz w:val="24"/>
        </w:rPr>
        <w:t xml:space="preserve"> </w:t>
      </w:r>
      <w:r>
        <w:rPr>
          <w:sz w:val="24"/>
        </w:rPr>
        <w:t>yêu</w:t>
      </w:r>
      <w:r>
        <w:rPr>
          <w:spacing w:val="-5"/>
          <w:sz w:val="24"/>
        </w:rPr>
        <w:t xml:space="preserve"> </w:t>
      </w:r>
      <w:r>
        <w:rPr>
          <w:sz w:val="24"/>
        </w:rPr>
        <w:t>cầu</w:t>
      </w:r>
      <w:r>
        <w:rPr>
          <w:spacing w:val="-3"/>
          <w:sz w:val="24"/>
        </w:rPr>
        <w:t xml:space="preserve"> </w:t>
      </w:r>
      <w:r>
        <w:rPr>
          <w:sz w:val="24"/>
        </w:rPr>
        <w:t>của bản vẽ thi công và khối lượng Nhà thầu phải làm lại do sai hỏng không được tính và xác</w:t>
      </w:r>
      <w:r>
        <w:rPr>
          <w:spacing w:val="-3"/>
          <w:sz w:val="24"/>
        </w:rPr>
        <w:t xml:space="preserve"> </w:t>
      </w:r>
      <w:r>
        <w:rPr>
          <w:sz w:val="24"/>
        </w:rPr>
        <w:t>nhận.</w:t>
      </w:r>
    </w:p>
    <w:p w14:paraId="6C21A0C9" w14:textId="77777777" w:rsidR="0009730F" w:rsidRDefault="00EC41F8">
      <w:pPr>
        <w:pStyle w:val="BodyText"/>
        <w:spacing w:before="120" w:line="278" w:lineRule="auto"/>
        <w:ind w:left="902" w:right="988" w:firstLine="566"/>
      </w:pPr>
      <w:r>
        <w:t>Giám</w:t>
      </w:r>
      <w:r>
        <w:rPr>
          <w:spacing w:val="-5"/>
        </w:rPr>
        <w:t xml:space="preserve"> </w:t>
      </w:r>
      <w:r>
        <w:t>sát</w:t>
      </w:r>
      <w:r>
        <w:rPr>
          <w:spacing w:val="-5"/>
        </w:rPr>
        <w:t xml:space="preserve"> </w:t>
      </w:r>
      <w:r>
        <w:t>thay</w:t>
      </w:r>
      <w:r>
        <w:rPr>
          <w:spacing w:val="-10"/>
        </w:rPr>
        <w:t xml:space="preserve"> </w:t>
      </w:r>
      <w:r>
        <w:t>đổi</w:t>
      </w:r>
      <w:r>
        <w:rPr>
          <w:spacing w:val="-5"/>
        </w:rPr>
        <w:t xml:space="preserve"> </w:t>
      </w:r>
      <w:r>
        <w:t>khối</w:t>
      </w:r>
      <w:r>
        <w:rPr>
          <w:spacing w:val="-5"/>
        </w:rPr>
        <w:t xml:space="preserve"> </w:t>
      </w:r>
      <w:r>
        <w:t>lượng</w:t>
      </w:r>
      <w:r>
        <w:rPr>
          <w:spacing w:val="-7"/>
        </w:rPr>
        <w:t xml:space="preserve"> </w:t>
      </w:r>
      <w:r>
        <w:t>công</w:t>
      </w:r>
      <w:r>
        <w:rPr>
          <w:spacing w:val="-8"/>
        </w:rPr>
        <w:t xml:space="preserve"> </w:t>
      </w:r>
      <w:r>
        <w:t>trình:</w:t>
      </w:r>
      <w:r>
        <w:rPr>
          <w:spacing w:val="-5"/>
        </w:rPr>
        <w:t xml:space="preserve"> </w:t>
      </w:r>
      <w:r>
        <w:t>Các</w:t>
      </w:r>
      <w:r>
        <w:rPr>
          <w:spacing w:val="-6"/>
        </w:rPr>
        <w:t xml:space="preserve"> </w:t>
      </w:r>
      <w:r>
        <w:t>thay</w:t>
      </w:r>
      <w:r>
        <w:rPr>
          <w:spacing w:val="-8"/>
        </w:rPr>
        <w:t xml:space="preserve"> </w:t>
      </w:r>
      <w:r>
        <w:t>đổi</w:t>
      </w:r>
      <w:r>
        <w:rPr>
          <w:spacing w:val="-5"/>
        </w:rPr>
        <w:t xml:space="preserve"> </w:t>
      </w:r>
      <w:r>
        <w:t>công</w:t>
      </w:r>
      <w:r>
        <w:rPr>
          <w:spacing w:val="-8"/>
        </w:rPr>
        <w:t xml:space="preserve"> </w:t>
      </w:r>
      <w:r>
        <w:t>trình</w:t>
      </w:r>
      <w:r>
        <w:rPr>
          <w:spacing w:val="-5"/>
        </w:rPr>
        <w:t xml:space="preserve"> </w:t>
      </w:r>
      <w:r>
        <w:t>trong</w:t>
      </w:r>
      <w:r>
        <w:rPr>
          <w:spacing w:val="-8"/>
        </w:rPr>
        <w:t xml:space="preserve"> </w:t>
      </w:r>
      <w:r>
        <w:t>thi</w:t>
      </w:r>
      <w:r>
        <w:rPr>
          <w:spacing w:val="-5"/>
        </w:rPr>
        <w:t xml:space="preserve"> </w:t>
      </w:r>
      <w:r>
        <w:t>công</w:t>
      </w:r>
      <w:r>
        <w:rPr>
          <w:spacing w:val="-8"/>
        </w:rPr>
        <w:t xml:space="preserve"> </w:t>
      </w:r>
      <w:r>
        <w:t>xây</w:t>
      </w:r>
      <w:r>
        <w:rPr>
          <w:spacing w:val="-10"/>
        </w:rPr>
        <w:t xml:space="preserve"> </w:t>
      </w:r>
      <w:r>
        <w:t>dựng có thể do Chủ đầu tư, đơn vị giám sát, đơn vị thiết kế hoặc Nhà thầu thi công xây dựng công trình đề xuất. Nhưng dù thay đổi là sáng kiến từ phía nào thì cũng đều phải thông qua bộ phận giám sát. Các lệnh thay đổi có ý nghĩa sửa chữa, bổ sung và là một bộ phận của hợp đông thi công xây dựng công trình. Cũng có trường hợp khi thay đổi, phát sinh là một vài chi tiết nhỏ, hạng mục mới nhưng nhỏ lẻ hoặc thuộc hạng mục công việc đã có trong hợp đồng mà khối lượng phát sinh không qua một ngưỡng quy định thì không cần lệnh thay</w:t>
      </w:r>
      <w:r>
        <w:rPr>
          <w:spacing w:val="-19"/>
        </w:rPr>
        <w:t xml:space="preserve"> </w:t>
      </w:r>
      <w:r>
        <w:t>đổi.</w:t>
      </w:r>
    </w:p>
    <w:p w14:paraId="612223A6" w14:textId="77777777" w:rsidR="0009730F" w:rsidRDefault="00EC41F8">
      <w:pPr>
        <w:pStyle w:val="ListParagraph"/>
        <w:numPr>
          <w:ilvl w:val="1"/>
          <w:numId w:val="36"/>
        </w:numPr>
        <w:tabs>
          <w:tab w:val="left" w:pos="2189"/>
        </w:tabs>
        <w:spacing w:before="101" w:line="278" w:lineRule="auto"/>
        <w:ind w:right="986"/>
        <w:rPr>
          <w:sz w:val="24"/>
        </w:rPr>
      </w:pPr>
      <w:r>
        <w:rPr>
          <w:sz w:val="24"/>
        </w:rPr>
        <w:t>Giám sát thay đổi công trình do Chủ đầu tư đề xuất: Chủ đầu tư đề xuất thay đổi với</w:t>
      </w:r>
      <w:r>
        <w:rPr>
          <w:spacing w:val="-3"/>
          <w:sz w:val="24"/>
        </w:rPr>
        <w:t xml:space="preserve"> </w:t>
      </w:r>
      <w:r>
        <w:rPr>
          <w:sz w:val="24"/>
        </w:rPr>
        <w:t>đơn</w:t>
      </w:r>
      <w:r>
        <w:rPr>
          <w:spacing w:val="-3"/>
          <w:sz w:val="24"/>
        </w:rPr>
        <w:t xml:space="preserve"> </w:t>
      </w:r>
      <w:r>
        <w:rPr>
          <w:sz w:val="24"/>
        </w:rPr>
        <w:t>vị</w:t>
      </w:r>
      <w:r>
        <w:rPr>
          <w:spacing w:val="-2"/>
          <w:sz w:val="24"/>
        </w:rPr>
        <w:t xml:space="preserve"> </w:t>
      </w:r>
      <w:r>
        <w:rPr>
          <w:sz w:val="24"/>
        </w:rPr>
        <w:t>giám</w:t>
      </w:r>
      <w:r>
        <w:rPr>
          <w:spacing w:val="-4"/>
          <w:sz w:val="24"/>
        </w:rPr>
        <w:t xml:space="preserve"> </w:t>
      </w:r>
      <w:r>
        <w:rPr>
          <w:sz w:val="24"/>
        </w:rPr>
        <w:t>sát</w:t>
      </w:r>
      <w:r>
        <w:rPr>
          <w:spacing w:val="-2"/>
          <w:sz w:val="24"/>
        </w:rPr>
        <w:t xml:space="preserve"> </w:t>
      </w:r>
      <w:r>
        <w:rPr>
          <w:sz w:val="24"/>
        </w:rPr>
        <w:t>→ Đơn</w:t>
      </w:r>
      <w:r>
        <w:rPr>
          <w:spacing w:val="-4"/>
          <w:sz w:val="24"/>
        </w:rPr>
        <w:t xml:space="preserve"> </w:t>
      </w:r>
      <w:r>
        <w:rPr>
          <w:sz w:val="24"/>
        </w:rPr>
        <w:t>vị</w:t>
      </w:r>
      <w:r>
        <w:rPr>
          <w:spacing w:val="-2"/>
          <w:sz w:val="24"/>
        </w:rPr>
        <w:t xml:space="preserve"> </w:t>
      </w:r>
      <w:r>
        <w:rPr>
          <w:sz w:val="24"/>
        </w:rPr>
        <w:t>giám</w:t>
      </w:r>
      <w:r>
        <w:rPr>
          <w:spacing w:val="-3"/>
          <w:sz w:val="24"/>
        </w:rPr>
        <w:t xml:space="preserve"> </w:t>
      </w:r>
      <w:r>
        <w:rPr>
          <w:sz w:val="24"/>
        </w:rPr>
        <w:t>sát</w:t>
      </w:r>
      <w:r>
        <w:rPr>
          <w:spacing w:val="-2"/>
          <w:sz w:val="24"/>
        </w:rPr>
        <w:t xml:space="preserve"> </w:t>
      </w:r>
      <w:r>
        <w:rPr>
          <w:sz w:val="24"/>
        </w:rPr>
        <w:t>và</w:t>
      </w:r>
      <w:r>
        <w:rPr>
          <w:spacing w:val="-5"/>
          <w:sz w:val="24"/>
        </w:rPr>
        <w:t xml:space="preserve"> </w:t>
      </w:r>
      <w:r>
        <w:rPr>
          <w:sz w:val="24"/>
        </w:rPr>
        <w:t>đơn</w:t>
      </w:r>
      <w:r>
        <w:rPr>
          <w:spacing w:val="-3"/>
          <w:sz w:val="24"/>
        </w:rPr>
        <w:t xml:space="preserve"> </w:t>
      </w:r>
      <w:r>
        <w:rPr>
          <w:sz w:val="24"/>
        </w:rPr>
        <w:t>vị</w:t>
      </w:r>
      <w:r>
        <w:rPr>
          <w:spacing w:val="-2"/>
          <w:sz w:val="24"/>
        </w:rPr>
        <w:t xml:space="preserve"> </w:t>
      </w:r>
      <w:r>
        <w:rPr>
          <w:sz w:val="24"/>
        </w:rPr>
        <w:t>thiết</w:t>
      </w:r>
      <w:r>
        <w:rPr>
          <w:spacing w:val="-3"/>
          <w:sz w:val="24"/>
        </w:rPr>
        <w:t xml:space="preserve"> </w:t>
      </w:r>
      <w:r>
        <w:rPr>
          <w:sz w:val="24"/>
        </w:rPr>
        <w:t>kế</w:t>
      </w:r>
      <w:r>
        <w:rPr>
          <w:spacing w:val="-4"/>
          <w:sz w:val="24"/>
        </w:rPr>
        <w:t xml:space="preserve"> </w:t>
      </w:r>
      <w:r>
        <w:rPr>
          <w:sz w:val="24"/>
        </w:rPr>
        <w:t>thảo</w:t>
      </w:r>
      <w:r>
        <w:rPr>
          <w:spacing w:val="-3"/>
          <w:sz w:val="24"/>
        </w:rPr>
        <w:t xml:space="preserve"> </w:t>
      </w:r>
      <w:r>
        <w:rPr>
          <w:sz w:val="24"/>
        </w:rPr>
        <w:t>luận</w:t>
      </w:r>
      <w:r>
        <w:rPr>
          <w:spacing w:val="-3"/>
          <w:sz w:val="24"/>
        </w:rPr>
        <w:t xml:space="preserve"> </w:t>
      </w:r>
      <w:r>
        <w:rPr>
          <w:sz w:val="24"/>
        </w:rPr>
        <w:t>tính</w:t>
      </w:r>
      <w:r>
        <w:rPr>
          <w:spacing w:val="-4"/>
          <w:sz w:val="24"/>
        </w:rPr>
        <w:t xml:space="preserve"> </w:t>
      </w:r>
      <w:r>
        <w:rPr>
          <w:sz w:val="24"/>
        </w:rPr>
        <w:t>hợp</w:t>
      </w:r>
      <w:r>
        <w:rPr>
          <w:spacing w:val="-1"/>
          <w:sz w:val="24"/>
        </w:rPr>
        <w:t xml:space="preserve"> </w:t>
      </w:r>
      <w:r>
        <w:rPr>
          <w:sz w:val="24"/>
        </w:rPr>
        <w:t>lý</w:t>
      </w:r>
      <w:r>
        <w:rPr>
          <w:spacing w:val="-8"/>
          <w:sz w:val="24"/>
        </w:rPr>
        <w:t xml:space="preserve"> </w:t>
      </w:r>
      <w:r>
        <w:rPr>
          <w:sz w:val="24"/>
        </w:rPr>
        <w:t>và tính</w:t>
      </w:r>
      <w:r>
        <w:rPr>
          <w:spacing w:val="-6"/>
          <w:sz w:val="24"/>
        </w:rPr>
        <w:t xml:space="preserve"> </w:t>
      </w:r>
      <w:r>
        <w:rPr>
          <w:sz w:val="24"/>
        </w:rPr>
        <w:t>khả</w:t>
      </w:r>
      <w:r>
        <w:rPr>
          <w:spacing w:val="-6"/>
          <w:sz w:val="24"/>
        </w:rPr>
        <w:t xml:space="preserve"> </w:t>
      </w:r>
      <w:r>
        <w:rPr>
          <w:sz w:val="24"/>
        </w:rPr>
        <w:t>thi</w:t>
      </w:r>
      <w:r>
        <w:rPr>
          <w:spacing w:val="-6"/>
          <w:sz w:val="24"/>
        </w:rPr>
        <w:t xml:space="preserve"> </w:t>
      </w:r>
      <w:r>
        <w:rPr>
          <w:sz w:val="24"/>
        </w:rPr>
        <w:t>của</w:t>
      </w:r>
      <w:r>
        <w:rPr>
          <w:spacing w:val="-6"/>
          <w:sz w:val="24"/>
        </w:rPr>
        <w:t xml:space="preserve"> </w:t>
      </w:r>
      <w:r>
        <w:rPr>
          <w:sz w:val="24"/>
        </w:rPr>
        <w:t>thay</w:t>
      </w:r>
      <w:r>
        <w:rPr>
          <w:spacing w:val="-11"/>
          <w:sz w:val="24"/>
        </w:rPr>
        <w:t xml:space="preserve"> </w:t>
      </w:r>
      <w:r>
        <w:rPr>
          <w:sz w:val="24"/>
        </w:rPr>
        <w:t>đổi</w:t>
      </w:r>
      <w:r>
        <w:rPr>
          <w:spacing w:val="-5"/>
          <w:sz w:val="24"/>
        </w:rPr>
        <w:t xml:space="preserve"> </w:t>
      </w:r>
      <w:r>
        <w:rPr>
          <w:sz w:val="24"/>
        </w:rPr>
        <w:t>→</w:t>
      </w:r>
      <w:r>
        <w:rPr>
          <w:spacing w:val="-5"/>
          <w:sz w:val="24"/>
        </w:rPr>
        <w:t xml:space="preserve"> </w:t>
      </w:r>
      <w:r>
        <w:rPr>
          <w:sz w:val="24"/>
        </w:rPr>
        <w:t>Đơn</w:t>
      </w:r>
      <w:r>
        <w:rPr>
          <w:spacing w:val="-7"/>
          <w:sz w:val="24"/>
        </w:rPr>
        <w:t xml:space="preserve"> </w:t>
      </w:r>
      <w:r>
        <w:rPr>
          <w:sz w:val="24"/>
        </w:rPr>
        <w:t>vị</w:t>
      </w:r>
      <w:r>
        <w:rPr>
          <w:spacing w:val="-5"/>
          <w:sz w:val="24"/>
        </w:rPr>
        <w:t xml:space="preserve"> </w:t>
      </w:r>
      <w:r>
        <w:rPr>
          <w:sz w:val="24"/>
        </w:rPr>
        <w:t>giám</w:t>
      </w:r>
      <w:r>
        <w:rPr>
          <w:spacing w:val="-6"/>
          <w:sz w:val="24"/>
        </w:rPr>
        <w:t xml:space="preserve"> </w:t>
      </w:r>
      <w:r>
        <w:rPr>
          <w:sz w:val="24"/>
        </w:rPr>
        <w:t>sát</w:t>
      </w:r>
      <w:r>
        <w:rPr>
          <w:spacing w:val="-5"/>
          <w:sz w:val="24"/>
        </w:rPr>
        <w:t xml:space="preserve"> </w:t>
      </w:r>
      <w:r>
        <w:rPr>
          <w:sz w:val="24"/>
        </w:rPr>
        <w:t>và</w:t>
      </w:r>
      <w:r>
        <w:rPr>
          <w:spacing w:val="-6"/>
          <w:sz w:val="24"/>
        </w:rPr>
        <w:t xml:space="preserve"> </w:t>
      </w:r>
      <w:r>
        <w:rPr>
          <w:sz w:val="24"/>
        </w:rPr>
        <w:t>Nhà</w:t>
      </w:r>
      <w:r>
        <w:rPr>
          <w:spacing w:val="-8"/>
          <w:sz w:val="24"/>
        </w:rPr>
        <w:t xml:space="preserve"> </w:t>
      </w:r>
      <w:r>
        <w:rPr>
          <w:sz w:val="24"/>
        </w:rPr>
        <w:t>thầu</w:t>
      </w:r>
      <w:r>
        <w:rPr>
          <w:spacing w:val="-5"/>
          <w:sz w:val="24"/>
        </w:rPr>
        <w:t xml:space="preserve"> </w:t>
      </w:r>
      <w:r>
        <w:rPr>
          <w:sz w:val="24"/>
        </w:rPr>
        <w:t>thi</w:t>
      </w:r>
      <w:r>
        <w:rPr>
          <w:spacing w:val="-6"/>
          <w:sz w:val="24"/>
        </w:rPr>
        <w:t xml:space="preserve"> </w:t>
      </w:r>
      <w:r>
        <w:rPr>
          <w:sz w:val="24"/>
        </w:rPr>
        <w:t>công</w:t>
      </w:r>
      <w:r>
        <w:rPr>
          <w:spacing w:val="-8"/>
          <w:sz w:val="24"/>
        </w:rPr>
        <w:t xml:space="preserve"> </w:t>
      </w:r>
      <w:r>
        <w:rPr>
          <w:sz w:val="24"/>
        </w:rPr>
        <w:t>thảo</w:t>
      </w:r>
      <w:r>
        <w:rPr>
          <w:spacing w:val="-5"/>
          <w:sz w:val="24"/>
        </w:rPr>
        <w:t xml:space="preserve"> </w:t>
      </w:r>
      <w:r>
        <w:rPr>
          <w:sz w:val="24"/>
        </w:rPr>
        <w:t>luận</w:t>
      </w:r>
      <w:r>
        <w:rPr>
          <w:spacing w:val="-4"/>
          <w:sz w:val="24"/>
        </w:rPr>
        <w:t xml:space="preserve"> </w:t>
      </w:r>
      <w:r>
        <w:rPr>
          <w:sz w:val="24"/>
        </w:rPr>
        <w:t>ý</w:t>
      </w:r>
      <w:r>
        <w:rPr>
          <w:spacing w:val="-8"/>
          <w:sz w:val="24"/>
        </w:rPr>
        <w:t xml:space="preserve"> </w:t>
      </w:r>
      <w:r>
        <w:rPr>
          <w:sz w:val="24"/>
        </w:rPr>
        <w:t>kiến thay</w:t>
      </w:r>
      <w:r>
        <w:rPr>
          <w:spacing w:val="-9"/>
          <w:sz w:val="24"/>
        </w:rPr>
        <w:t xml:space="preserve"> </w:t>
      </w:r>
      <w:r>
        <w:rPr>
          <w:sz w:val="24"/>
        </w:rPr>
        <w:t>đổi</w:t>
      </w:r>
      <w:r>
        <w:rPr>
          <w:spacing w:val="-2"/>
          <w:sz w:val="24"/>
        </w:rPr>
        <w:t xml:space="preserve"> </w:t>
      </w:r>
      <w:r>
        <w:rPr>
          <w:sz w:val="24"/>
        </w:rPr>
        <w:t>về</w:t>
      </w:r>
      <w:r>
        <w:rPr>
          <w:spacing w:val="-4"/>
          <w:sz w:val="24"/>
        </w:rPr>
        <w:t xml:space="preserve"> </w:t>
      </w:r>
      <w:r>
        <w:rPr>
          <w:sz w:val="24"/>
        </w:rPr>
        <w:t>chi</w:t>
      </w:r>
      <w:r>
        <w:rPr>
          <w:spacing w:val="-2"/>
          <w:sz w:val="24"/>
        </w:rPr>
        <w:t xml:space="preserve"> </w:t>
      </w:r>
      <w:r>
        <w:rPr>
          <w:sz w:val="24"/>
        </w:rPr>
        <w:t>phí,</w:t>
      </w:r>
      <w:r>
        <w:rPr>
          <w:spacing w:val="-2"/>
          <w:sz w:val="24"/>
        </w:rPr>
        <w:t xml:space="preserve"> </w:t>
      </w:r>
      <w:r>
        <w:rPr>
          <w:sz w:val="24"/>
        </w:rPr>
        <w:t>tiến</w:t>
      </w:r>
      <w:r>
        <w:rPr>
          <w:spacing w:val="-3"/>
          <w:sz w:val="24"/>
        </w:rPr>
        <w:t xml:space="preserve"> </w:t>
      </w:r>
      <w:r>
        <w:rPr>
          <w:sz w:val="24"/>
        </w:rPr>
        <w:t>độ</w:t>
      </w:r>
      <w:r>
        <w:rPr>
          <w:spacing w:val="-2"/>
          <w:sz w:val="24"/>
        </w:rPr>
        <w:t xml:space="preserve"> </w:t>
      </w:r>
      <w:r>
        <w:rPr>
          <w:sz w:val="24"/>
        </w:rPr>
        <w:t>→</w:t>
      </w:r>
      <w:r>
        <w:rPr>
          <w:spacing w:val="-3"/>
          <w:sz w:val="24"/>
        </w:rPr>
        <w:t xml:space="preserve"> </w:t>
      </w:r>
      <w:r>
        <w:rPr>
          <w:sz w:val="24"/>
        </w:rPr>
        <w:t>Chủ</w:t>
      </w:r>
      <w:r>
        <w:rPr>
          <w:spacing w:val="-3"/>
          <w:sz w:val="24"/>
        </w:rPr>
        <w:t xml:space="preserve"> </w:t>
      </w:r>
      <w:r>
        <w:rPr>
          <w:sz w:val="24"/>
        </w:rPr>
        <w:t>đầu</w:t>
      </w:r>
      <w:r>
        <w:rPr>
          <w:spacing w:val="-4"/>
          <w:sz w:val="24"/>
        </w:rPr>
        <w:t xml:space="preserve"> </w:t>
      </w:r>
      <w:r>
        <w:rPr>
          <w:sz w:val="24"/>
        </w:rPr>
        <w:t>tư</w:t>
      </w:r>
      <w:r>
        <w:rPr>
          <w:spacing w:val="-5"/>
          <w:sz w:val="24"/>
        </w:rPr>
        <w:t xml:space="preserve"> </w:t>
      </w:r>
      <w:r>
        <w:rPr>
          <w:sz w:val="24"/>
        </w:rPr>
        <w:t>xác</w:t>
      </w:r>
      <w:r>
        <w:rPr>
          <w:spacing w:val="-4"/>
          <w:sz w:val="24"/>
        </w:rPr>
        <w:t xml:space="preserve"> </w:t>
      </w:r>
      <w:r>
        <w:rPr>
          <w:sz w:val="24"/>
        </w:rPr>
        <w:t>nhận yêu</w:t>
      </w:r>
      <w:r>
        <w:rPr>
          <w:spacing w:val="-3"/>
          <w:sz w:val="24"/>
        </w:rPr>
        <w:t xml:space="preserve"> </w:t>
      </w:r>
      <w:r>
        <w:rPr>
          <w:sz w:val="24"/>
        </w:rPr>
        <w:t>cầu</w:t>
      </w:r>
      <w:r>
        <w:rPr>
          <w:spacing w:val="-3"/>
          <w:sz w:val="24"/>
        </w:rPr>
        <w:t xml:space="preserve"> </w:t>
      </w:r>
      <w:r>
        <w:rPr>
          <w:sz w:val="24"/>
        </w:rPr>
        <w:t>thay</w:t>
      </w:r>
      <w:r>
        <w:rPr>
          <w:spacing w:val="-10"/>
          <w:sz w:val="24"/>
        </w:rPr>
        <w:t xml:space="preserve"> </w:t>
      </w:r>
      <w:r>
        <w:rPr>
          <w:sz w:val="24"/>
        </w:rPr>
        <w:t>đổi</w:t>
      </w:r>
      <w:r>
        <w:rPr>
          <w:spacing w:val="-2"/>
          <w:sz w:val="24"/>
        </w:rPr>
        <w:t xml:space="preserve"> </w:t>
      </w:r>
      <w:r>
        <w:rPr>
          <w:sz w:val="24"/>
        </w:rPr>
        <w:t>dẫn</w:t>
      </w:r>
      <w:r>
        <w:rPr>
          <w:spacing w:val="-3"/>
          <w:sz w:val="24"/>
        </w:rPr>
        <w:t xml:space="preserve"> </w:t>
      </w:r>
      <w:r>
        <w:rPr>
          <w:sz w:val="24"/>
        </w:rPr>
        <w:t>đến</w:t>
      </w:r>
      <w:r>
        <w:rPr>
          <w:spacing w:val="-1"/>
          <w:sz w:val="24"/>
        </w:rPr>
        <w:t xml:space="preserve"> </w:t>
      </w:r>
      <w:r>
        <w:rPr>
          <w:sz w:val="24"/>
        </w:rPr>
        <w:t>thay</w:t>
      </w:r>
    </w:p>
    <w:p w14:paraId="75BE6F0B"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25B6EDBC" w14:textId="77777777" w:rsidR="0009730F" w:rsidRDefault="00EC41F8">
      <w:pPr>
        <w:pStyle w:val="BodyText"/>
        <w:spacing w:before="64" w:line="278" w:lineRule="auto"/>
        <w:ind w:right="988" w:firstLine="0"/>
      </w:pPr>
      <w:r>
        <w:lastRenderedPageBreak/>
        <w:t>đổi về chi phí và tiến độ → Đơn vị giám sát dự thảo thông báo thay đổi → Hai phía</w:t>
      </w:r>
      <w:r>
        <w:rPr>
          <w:spacing w:val="-3"/>
        </w:rPr>
        <w:t xml:space="preserve"> </w:t>
      </w:r>
      <w:r>
        <w:t>giao</w:t>
      </w:r>
      <w:r>
        <w:rPr>
          <w:spacing w:val="-3"/>
        </w:rPr>
        <w:t xml:space="preserve"> </w:t>
      </w:r>
      <w:r>
        <w:t>nhận</w:t>
      </w:r>
      <w:r>
        <w:rPr>
          <w:spacing w:val="-3"/>
        </w:rPr>
        <w:t xml:space="preserve"> </w:t>
      </w:r>
      <w:r>
        <w:t>thầu</w:t>
      </w:r>
      <w:r>
        <w:rPr>
          <w:spacing w:val="-3"/>
        </w:rPr>
        <w:t xml:space="preserve"> </w:t>
      </w:r>
      <w:r>
        <w:t>xây</w:t>
      </w:r>
      <w:r>
        <w:rPr>
          <w:spacing w:val="-4"/>
        </w:rPr>
        <w:t xml:space="preserve"> </w:t>
      </w:r>
      <w:r>
        <w:t>dựng</w:t>
      </w:r>
      <w:r>
        <w:rPr>
          <w:spacing w:val="-5"/>
        </w:rPr>
        <w:t xml:space="preserve"> </w:t>
      </w:r>
      <w:r>
        <w:t>ký</w:t>
      </w:r>
      <w:r>
        <w:rPr>
          <w:spacing w:val="-8"/>
        </w:rPr>
        <w:t xml:space="preserve"> </w:t>
      </w:r>
      <w:r>
        <w:t>bổ</w:t>
      </w:r>
      <w:r>
        <w:rPr>
          <w:spacing w:val="-3"/>
        </w:rPr>
        <w:t xml:space="preserve"> </w:t>
      </w:r>
      <w:r>
        <w:t>sung</w:t>
      </w:r>
      <w:r>
        <w:rPr>
          <w:spacing w:val="-4"/>
        </w:rPr>
        <w:t xml:space="preserve"> </w:t>
      </w:r>
      <w:r>
        <w:t>các</w:t>
      </w:r>
      <w:r>
        <w:rPr>
          <w:spacing w:val="-4"/>
        </w:rPr>
        <w:t xml:space="preserve"> </w:t>
      </w:r>
      <w:r>
        <w:t>nội dung</w:t>
      </w:r>
      <w:r>
        <w:rPr>
          <w:spacing w:val="-5"/>
        </w:rPr>
        <w:t xml:space="preserve"> </w:t>
      </w:r>
      <w:r>
        <w:t>thay</w:t>
      </w:r>
      <w:r>
        <w:rPr>
          <w:spacing w:val="-8"/>
        </w:rPr>
        <w:t xml:space="preserve"> </w:t>
      </w:r>
      <w:r>
        <w:t>đổi</w:t>
      </w:r>
      <w:r>
        <w:rPr>
          <w:spacing w:val="-1"/>
        </w:rPr>
        <w:t xml:space="preserve"> </w:t>
      </w:r>
      <w:r>
        <w:t>→</w:t>
      </w:r>
      <w:r>
        <w:rPr>
          <w:spacing w:val="-3"/>
        </w:rPr>
        <w:t xml:space="preserve"> </w:t>
      </w:r>
      <w:r>
        <w:t>Các</w:t>
      </w:r>
      <w:r>
        <w:rPr>
          <w:spacing w:val="-4"/>
        </w:rPr>
        <w:t xml:space="preserve"> </w:t>
      </w:r>
      <w:r>
        <w:t>bên</w:t>
      </w:r>
      <w:r>
        <w:rPr>
          <w:spacing w:val="-1"/>
        </w:rPr>
        <w:t xml:space="preserve"> </w:t>
      </w:r>
      <w:r>
        <w:t>thống nhất điều chỉnh các thay đổi kèm theo như tiến độ, kế</w:t>
      </w:r>
      <w:r>
        <w:rPr>
          <w:spacing w:val="-7"/>
        </w:rPr>
        <w:t xml:space="preserve"> </w:t>
      </w:r>
      <w:r>
        <w:t>hoạch,...</w:t>
      </w:r>
    </w:p>
    <w:p w14:paraId="75CB1F22" w14:textId="77777777" w:rsidR="0009730F" w:rsidRDefault="00EC41F8">
      <w:pPr>
        <w:pStyle w:val="ListParagraph"/>
        <w:numPr>
          <w:ilvl w:val="1"/>
          <w:numId w:val="36"/>
        </w:numPr>
        <w:tabs>
          <w:tab w:val="left" w:pos="2189"/>
        </w:tabs>
        <w:spacing w:before="103" w:line="278" w:lineRule="auto"/>
        <w:ind w:right="986"/>
        <w:rPr>
          <w:sz w:val="24"/>
        </w:rPr>
      </w:pPr>
      <w:r>
        <w:rPr>
          <w:sz w:val="24"/>
        </w:rPr>
        <w:t>Giám sát thay đổi công trình do đơn vị thiết kế đề xuất: Đơn vị thiết kế đề xuất thay đổi thiết kế → Đơn vị giám sát thảo luận tính khả thi của thay đổi và trưng cầu tư vấn (nếu cần thiết) → Đơn vị giám sát cùng Nhà thầu thi công xây dựng công trình nghiên cứu kiến nghị thay đổi về các mặt chi phí và tiến độ → Đơn vị giám sát báo cáo ý kiến của các bên với Chủ đầu tư, đồng thời kiến nghị sự thay đổi tương ứng về chi phí và tiến độ → Chủ đầu tư xác nhận thay đổi tiến độ và chi</w:t>
      </w:r>
      <w:r>
        <w:rPr>
          <w:spacing w:val="-5"/>
          <w:sz w:val="24"/>
        </w:rPr>
        <w:t xml:space="preserve"> </w:t>
      </w:r>
      <w:r>
        <w:rPr>
          <w:sz w:val="24"/>
        </w:rPr>
        <w:t>phí</w:t>
      </w:r>
      <w:r>
        <w:rPr>
          <w:spacing w:val="-5"/>
          <w:sz w:val="24"/>
        </w:rPr>
        <w:t xml:space="preserve"> </w:t>
      </w:r>
      <w:r>
        <w:rPr>
          <w:sz w:val="24"/>
        </w:rPr>
        <w:t>→</w:t>
      </w:r>
      <w:r>
        <w:rPr>
          <w:spacing w:val="-5"/>
          <w:sz w:val="24"/>
        </w:rPr>
        <w:t xml:space="preserve"> </w:t>
      </w:r>
      <w:r>
        <w:rPr>
          <w:sz w:val="24"/>
        </w:rPr>
        <w:t>Đơn</w:t>
      </w:r>
      <w:r>
        <w:rPr>
          <w:spacing w:val="-6"/>
          <w:sz w:val="24"/>
        </w:rPr>
        <w:t xml:space="preserve"> </w:t>
      </w:r>
      <w:r>
        <w:rPr>
          <w:sz w:val="24"/>
        </w:rPr>
        <w:t>vị</w:t>
      </w:r>
      <w:r>
        <w:rPr>
          <w:spacing w:val="-5"/>
          <w:sz w:val="24"/>
        </w:rPr>
        <w:t xml:space="preserve"> </w:t>
      </w:r>
      <w:r>
        <w:rPr>
          <w:sz w:val="24"/>
        </w:rPr>
        <w:t>thiết</w:t>
      </w:r>
      <w:r>
        <w:rPr>
          <w:spacing w:val="-5"/>
          <w:sz w:val="24"/>
        </w:rPr>
        <w:t xml:space="preserve"> </w:t>
      </w:r>
      <w:r>
        <w:rPr>
          <w:sz w:val="24"/>
        </w:rPr>
        <w:t>kế</w:t>
      </w:r>
      <w:r>
        <w:rPr>
          <w:spacing w:val="-4"/>
          <w:sz w:val="24"/>
        </w:rPr>
        <w:t xml:space="preserve"> </w:t>
      </w:r>
      <w:r>
        <w:rPr>
          <w:sz w:val="24"/>
        </w:rPr>
        <w:t>ký</w:t>
      </w:r>
      <w:r>
        <w:rPr>
          <w:spacing w:val="-8"/>
          <w:sz w:val="24"/>
        </w:rPr>
        <w:t xml:space="preserve"> </w:t>
      </w:r>
      <w:r>
        <w:rPr>
          <w:sz w:val="24"/>
        </w:rPr>
        <w:t>văn</w:t>
      </w:r>
      <w:r>
        <w:rPr>
          <w:spacing w:val="-5"/>
          <w:sz w:val="24"/>
        </w:rPr>
        <w:t xml:space="preserve"> </w:t>
      </w:r>
      <w:r>
        <w:rPr>
          <w:sz w:val="24"/>
        </w:rPr>
        <w:t>bản</w:t>
      </w:r>
      <w:r>
        <w:rPr>
          <w:spacing w:val="-5"/>
          <w:sz w:val="24"/>
        </w:rPr>
        <w:t xml:space="preserve"> </w:t>
      </w:r>
      <w:r>
        <w:rPr>
          <w:sz w:val="24"/>
        </w:rPr>
        <w:t>thay</w:t>
      </w:r>
      <w:r>
        <w:rPr>
          <w:spacing w:val="-10"/>
          <w:sz w:val="24"/>
        </w:rPr>
        <w:t xml:space="preserve"> </w:t>
      </w:r>
      <w:r>
        <w:rPr>
          <w:sz w:val="24"/>
        </w:rPr>
        <w:t>đổi</w:t>
      </w:r>
      <w:r>
        <w:rPr>
          <w:spacing w:val="-5"/>
          <w:sz w:val="24"/>
        </w:rPr>
        <w:t xml:space="preserve"> </w:t>
      </w:r>
      <w:r>
        <w:rPr>
          <w:sz w:val="24"/>
        </w:rPr>
        <w:t>thiết</w:t>
      </w:r>
      <w:r>
        <w:rPr>
          <w:spacing w:val="-3"/>
          <w:sz w:val="24"/>
        </w:rPr>
        <w:t xml:space="preserve"> </w:t>
      </w:r>
      <w:r>
        <w:rPr>
          <w:sz w:val="24"/>
        </w:rPr>
        <w:t>kế</w:t>
      </w:r>
      <w:r>
        <w:rPr>
          <w:spacing w:val="-6"/>
          <w:sz w:val="24"/>
        </w:rPr>
        <w:t xml:space="preserve"> </w:t>
      </w:r>
      <w:r>
        <w:rPr>
          <w:sz w:val="24"/>
        </w:rPr>
        <w:t>→</w:t>
      </w:r>
      <w:r>
        <w:rPr>
          <w:spacing w:val="-5"/>
          <w:sz w:val="24"/>
        </w:rPr>
        <w:t xml:space="preserve"> </w:t>
      </w:r>
      <w:r>
        <w:rPr>
          <w:sz w:val="24"/>
        </w:rPr>
        <w:t>Đơn</w:t>
      </w:r>
      <w:r>
        <w:rPr>
          <w:spacing w:val="-3"/>
          <w:sz w:val="24"/>
        </w:rPr>
        <w:t xml:space="preserve"> </w:t>
      </w:r>
      <w:r>
        <w:rPr>
          <w:sz w:val="24"/>
        </w:rPr>
        <w:t>vị</w:t>
      </w:r>
      <w:r>
        <w:rPr>
          <w:spacing w:val="-2"/>
          <w:sz w:val="24"/>
        </w:rPr>
        <w:t xml:space="preserve"> </w:t>
      </w:r>
      <w:r>
        <w:rPr>
          <w:sz w:val="24"/>
        </w:rPr>
        <w:t>giám</w:t>
      </w:r>
      <w:r>
        <w:rPr>
          <w:spacing w:val="-5"/>
          <w:sz w:val="24"/>
        </w:rPr>
        <w:t xml:space="preserve"> </w:t>
      </w:r>
      <w:r>
        <w:rPr>
          <w:sz w:val="24"/>
        </w:rPr>
        <w:t>sát</w:t>
      </w:r>
      <w:r>
        <w:rPr>
          <w:spacing w:val="-5"/>
          <w:sz w:val="24"/>
        </w:rPr>
        <w:t xml:space="preserve"> </w:t>
      </w:r>
      <w:r>
        <w:rPr>
          <w:sz w:val="24"/>
        </w:rPr>
        <w:t>dự</w:t>
      </w:r>
      <w:r>
        <w:rPr>
          <w:spacing w:val="-6"/>
          <w:sz w:val="24"/>
        </w:rPr>
        <w:t xml:space="preserve"> </w:t>
      </w:r>
      <w:r>
        <w:rPr>
          <w:sz w:val="24"/>
        </w:rPr>
        <w:t>thảo thông báo thay</w:t>
      </w:r>
      <w:r>
        <w:rPr>
          <w:spacing w:val="19"/>
          <w:sz w:val="24"/>
        </w:rPr>
        <w:t xml:space="preserve"> </w:t>
      </w:r>
      <w:r>
        <w:rPr>
          <w:sz w:val="24"/>
        </w:rPr>
        <w:t>đổi → Hai phía giao nhận thầu ký bổ sung các nội dung thay đổi</w:t>
      </w:r>
    </w:p>
    <w:p w14:paraId="0C765364" w14:textId="77777777" w:rsidR="0009730F" w:rsidRDefault="00EC41F8">
      <w:pPr>
        <w:pStyle w:val="BodyText"/>
        <w:spacing w:line="273" w:lineRule="exact"/>
        <w:ind w:firstLine="0"/>
      </w:pPr>
      <w:r>
        <w:t>→ Các bên thống nhất điều chỉnh các thay đổi kèm theo như tiến độ, kế hoạch,...</w:t>
      </w:r>
    </w:p>
    <w:p w14:paraId="3269D681" w14:textId="77777777" w:rsidR="0009730F" w:rsidRDefault="000868C2">
      <w:pPr>
        <w:pStyle w:val="ListParagraph"/>
        <w:numPr>
          <w:ilvl w:val="1"/>
          <w:numId w:val="36"/>
        </w:numPr>
        <w:tabs>
          <w:tab w:val="left" w:pos="2189"/>
        </w:tabs>
        <w:spacing w:before="146"/>
        <w:ind w:hanging="361"/>
        <w:rPr>
          <w:sz w:val="24"/>
        </w:rPr>
      </w:pPr>
      <w:r>
        <w:pict w14:anchorId="43C1D073">
          <v:shape id="_x0000_s1253" style="position:absolute;left:0;text-align:left;margin-left:189.25pt;margin-top:235.05pt;width:6pt;height:36.75pt;z-index:15833600;mso-position-horizontal-relative:page" coordorigin="3785,4701" coordsize="120,735" o:spt="100" adj="0,,0" path="m3835,5316r-50,l3845,5436r50,-100l3835,5336r,-20xm3855,4701r-20,l3835,5336r20,l3855,4701xm3905,5316r-50,l3855,5336r40,l3905,5316xe" fillcolor="black" stroked="f">
            <v:stroke joinstyle="round"/>
            <v:formulas/>
            <v:path arrowok="t" o:connecttype="segments"/>
            <w10:wrap anchorx="page"/>
          </v:shape>
        </w:pict>
      </w:r>
      <w:r>
        <w:pict w14:anchorId="7D66B0B4">
          <v:shape id="_x0000_s1252" style="position:absolute;left:0;text-align:left;margin-left:290.05pt;margin-top:79.05pt;width:6pt;height:37.25pt;z-index:15834112;mso-position-horizontal-relative:page" coordorigin="5801,1581" coordsize="120,745" o:spt="100" adj="0,,0" path="m5851,2206r-50,l5861,2326r50,-100l5851,2226r,-20xm5871,1581r-20,l5851,2226r20,l5871,1581xm5921,2206r-50,l5871,2226r40,l5921,2206xe" fillcolor="black" stroked="f">
            <v:stroke joinstyle="round"/>
            <v:formulas/>
            <v:path arrowok="t" o:connecttype="segments"/>
            <w10:wrap anchorx="page"/>
          </v:shape>
        </w:pict>
      </w:r>
      <w:r>
        <w:pict w14:anchorId="6795DCEE">
          <v:shape id="_x0000_s1251" style="position:absolute;left:0;text-align:left;margin-left:344.65pt;margin-top:131.25pt;width:65.3pt;height:6pt;z-index:15834624;mso-position-horizontal-relative:page" coordorigin="6893,2625" coordsize="1306,120" o:spt="100" adj="0,,0" path="m8079,2625r,120l8179,2695r-80,l8099,2675r80,l8079,2625xm8079,2675r-1186,l6893,2695r1186,l8079,2675xm8179,2675r-80,l8099,2695r80,l8199,2685r-20,-10xe" fillcolor="black" stroked="f">
            <v:stroke joinstyle="round"/>
            <v:formulas/>
            <v:path arrowok="t" o:connecttype="segments"/>
            <w10:wrap anchorx="page"/>
          </v:shape>
        </w:pict>
      </w:r>
      <w:r>
        <w:pict w14:anchorId="7B4973E5">
          <v:shape id="_x0000_s1250" style="position:absolute;left:0;text-align:left;margin-left:265.45pt;margin-top:154.45pt;width:6pt;height:44.4pt;z-index:15835136;mso-position-horizontal-relative:page" coordorigin="5309,3089" coordsize="120,888" o:spt="100" adj="0,,0" path="m5359,3857r-50,l5369,3977r50,-100l5359,3877r,-20xm5379,3089r-20,l5359,3877r20,l5379,3089xm5429,3857r-50,l5379,3877r40,l5429,3857xe" fillcolor="black" stroked="f">
            <v:stroke joinstyle="round"/>
            <v:formulas/>
            <v:path arrowok="t" o:connecttype="segments"/>
            <w10:wrap anchorx="page"/>
          </v:shape>
        </w:pict>
      </w:r>
      <w:r w:rsidR="00EC41F8">
        <w:rPr>
          <w:sz w:val="24"/>
        </w:rPr>
        <w:t>Giám sát thay đổi công trình do Nhà thầu đề</w:t>
      </w:r>
      <w:r w:rsidR="00EC41F8">
        <w:rPr>
          <w:spacing w:val="-10"/>
          <w:sz w:val="24"/>
        </w:rPr>
        <w:t xml:space="preserve"> </w:t>
      </w:r>
      <w:r w:rsidR="00EC41F8">
        <w:rPr>
          <w:sz w:val="24"/>
        </w:rPr>
        <w:t>xuất:</w:t>
      </w:r>
    </w:p>
    <w:p w14:paraId="2156EF07" w14:textId="77777777" w:rsidR="0009730F" w:rsidRDefault="000868C2">
      <w:pPr>
        <w:pStyle w:val="BodyText"/>
        <w:spacing w:before="10"/>
        <w:ind w:left="0" w:firstLine="0"/>
        <w:jc w:val="left"/>
        <w:rPr>
          <w:sz w:val="9"/>
        </w:rPr>
      </w:pPr>
      <w:r>
        <w:pict w14:anchorId="4BF00570">
          <v:group id="_x0000_s1243" style="position:absolute;margin-left:52.45pt;margin-top:7.65pt;width:292.6pt;height:134.9pt;z-index:-15627264;mso-wrap-distance-left:0;mso-wrap-distance-right:0;mso-position-horizontal-relative:page" coordorigin="1049,153" coordsize="5852,2698">
            <v:shape id="_x0000_s1249" style="position:absolute;left:3060;top:2185;width:1831;height:120" coordorigin="3060,2186" coordsize="1831,120" o:spt="100" adj="0,,0" path="m3180,2186r-120,60l3180,2306r,-50l3160,2256r,-20l3180,2236r,-50xm4771,2186r,120l4871,2256r-80,l4791,2236r80,l4771,2186xm3180,2236r-20,l3160,2256r20,l3180,2236xm4771,2236r-1591,l3180,2256r1591,l4771,2236xm4871,2236r-80,l4791,2256r80,l4891,2246r-20,-10xe" fillcolor="black" stroked="f">
              <v:stroke joinstyle="round"/>
              <v:formulas/>
              <v:path arrowok="t" o:connecttype="segments"/>
            </v:shape>
            <v:line id="_x0000_s1248" style="position:absolute" from="3799,662" to="3799,2246" strokeweight=".48pt"/>
            <v:shape id="_x0000_s1247" style="position:absolute;left:3799;top:597;width:1015;height:120" coordorigin="3799,597" coordsize="1015,120" o:spt="100" adj="0,,0" path="m4694,597r,120l4794,667r-80,l4714,647r80,l4694,597xm4694,647r-895,l3799,667r895,l4694,647xm4794,647r-80,l4714,667r80,l4814,657r-20,-10xe" fillcolor="black" stroked="f">
              <v:stroke joinstyle="round"/>
              <v:formulas/>
              <v:path arrowok="t" o:connecttype="segments"/>
            </v:shape>
            <v:shape id="_x0000_s1246" type="#_x0000_t202" style="position:absolute;left:4891;top:1914;width:2004;height:737" filled="f" strokeweight=".48pt">
              <v:textbox inset="0,0,0,0">
                <w:txbxContent>
                  <w:p w14:paraId="1062E324" w14:textId="77777777" w:rsidR="0009730F" w:rsidRDefault="00EC41F8">
                    <w:pPr>
                      <w:spacing w:before="65" w:line="247" w:lineRule="auto"/>
                      <w:ind w:left="471" w:right="130" w:hanging="320"/>
                      <w:rPr>
                        <w:sz w:val="24"/>
                      </w:rPr>
                    </w:pPr>
                    <w:r>
                      <w:rPr>
                        <w:sz w:val="24"/>
                      </w:rPr>
                      <w:t>Thẩm tra của đơn vị giám sát</w:t>
                    </w:r>
                  </w:p>
                </w:txbxContent>
              </v:textbox>
            </v:shape>
            <v:shape id="_x0000_s1245" type="#_x0000_t202" style="position:absolute;left:1053;top:1141;width:2004;height:1704" filled="f" strokeweight=".48pt">
              <v:textbox inset="0,0,0,0">
                <w:txbxContent>
                  <w:p w14:paraId="5D9F7F53" w14:textId="77777777" w:rsidR="0009730F" w:rsidRDefault="00EC41F8">
                    <w:pPr>
                      <w:spacing w:before="65" w:line="242" w:lineRule="auto"/>
                      <w:ind w:left="180" w:right="180" w:firstLine="1"/>
                      <w:jc w:val="center"/>
                      <w:rPr>
                        <w:sz w:val="24"/>
                      </w:rPr>
                    </w:pPr>
                    <w:r>
                      <w:rPr>
                        <w:sz w:val="24"/>
                      </w:rPr>
                      <w:t>Đơn vị thiết kế thẩm tra và đề xuất các thay đổi bản vẽ và thuyết minh thiết kế</w:t>
                    </w:r>
                  </w:p>
                </w:txbxContent>
              </v:textbox>
            </v:shape>
            <v:shape id="_x0000_s1244" type="#_x0000_t202" style="position:absolute;left:4814;top:157;width:2004;height:984" filled="f" strokeweight=".48pt">
              <v:textbox inset="0,0,0,0">
                <w:txbxContent>
                  <w:p w14:paraId="39A04DA7" w14:textId="77777777" w:rsidR="0009730F" w:rsidRDefault="00EC41F8">
                    <w:pPr>
                      <w:spacing w:before="65" w:line="242" w:lineRule="auto"/>
                      <w:ind w:left="262" w:right="257" w:firstLine="3"/>
                      <w:jc w:val="center"/>
                      <w:rPr>
                        <w:sz w:val="24"/>
                      </w:rPr>
                    </w:pPr>
                    <w:r>
                      <w:rPr>
                        <w:sz w:val="24"/>
                      </w:rPr>
                      <w:t>Kiến nghị thay đổi thiết kế của Nhà thầu</w:t>
                    </w:r>
                  </w:p>
                </w:txbxContent>
              </v:textbox>
            </v:shape>
            <w10:wrap type="topAndBottom" anchorx="page"/>
          </v:group>
        </w:pict>
      </w:r>
      <w:r>
        <w:pict w14:anchorId="520D6D3B">
          <v:shape id="_x0000_s1242" type="#_x0000_t202" style="position:absolute;margin-left:410.15pt;margin-top:73.65pt;width:100.2pt;height:79.2pt;z-index:-15626752;mso-wrap-distance-left:0;mso-wrap-distance-right:0;mso-position-horizontal-relative:page" filled="f" strokeweight=".48pt">
            <v:textbox inset="0,0,0,0">
              <w:txbxContent>
                <w:p w14:paraId="1EB3461D" w14:textId="77777777" w:rsidR="0009730F" w:rsidRDefault="00EC41F8">
                  <w:pPr>
                    <w:pStyle w:val="BodyText"/>
                    <w:spacing w:before="65"/>
                    <w:ind w:left="165" w:right="162" w:firstLine="0"/>
                    <w:jc w:val="center"/>
                  </w:pPr>
                  <w:r>
                    <w:t>Cơ quan chủ quản hoặc Chủ đầu tư thẩm tra, duyệt và điều chỉnh tiến độ, chi</w:t>
                  </w:r>
                </w:p>
              </w:txbxContent>
            </v:textbox>
            <w10:wrap type="topAndBottom" anchorx="page"/>
          </v:shape>
        </w:pict>
      </w:r>
    </w:p>
    <w:p w14:paraId="1F1CA30E" w14:textId="77777777" w:rsidR="0009730F" w:rsidRDefault="0009730F">
      <w:pPr>
        <w:pStyle w:val="BodyText"/>
        <w:ind w:left="0" w:firstLine="0"/>
        <w:jc w:val="left"/>
        <w:rPr>
          <w:sz w:val="20"/>
        </w:rPr>
      </w:pPr>
    </w:p>
    <w:p w14:paraId="28A81CD0" w14:textId="77777777" w:rsidR="0009730F" w:rsidRDefault="000868C2">
      <w:pPr>
        <w:pStyle w:val="BodyText"/>
        <w:spacing w:before="11"/>
        <w:ind w:left="0" w:firstLine="0"/>
        <w:jc w:val="left"/>
        <w:rPr>
          <w:sz w:val="14"/>
        </w:rPr>
      </w:pPr>
      <w:r>
        <w:pict w14:anchorId="68245E93">
          <v:shape id="_x0000_s1241" type="#_x0000_t202" style="position:absolute;margin-left:116.4pt;margin-top:10.8pt;width:176.8pt;height:36.4pt;z-index:-15626240;mso-wrap-distance-left:0;mso-wrap-distance-right:0;mso-position-horizontal-relative:page" filled="f" strokeweight=".48pt">
            <v:textbox inset="0,0,0,0">
              <w:txbxContent>
                <w:p w14:paraId="27D8525E" w14:textId="77777777" w:rsidR="0009730F" w:rsidRDefault="00EC41F8">
                  <w:pPr>
                    <w:pStyle w:val="BodyText"/>
                    <w:spacing w:before="65" w:line="247" w:lineRule="auto"/>
                    <w:ind w:left="932" w:right="173" w:hanging="738"/>
                    <w:jc w:val="left"/>
                  </w:pPr>
                  <w:r>
                    <w:t>Nhà thầu đề xuất các thay đổi về tiến độ và chi phí</w:t>
                  </w:r>
                </w:p>
              </w:txbxContent>
            </v:textbox>
            <w10:wrap type="topAndBottom" anchorx="page"/>
          </v:shape>
        </w:pict>
      </w:r>
    </w:p>
    <w:p w14:paraId="54663167" w14:textId="77777777" w:rsidR="0009730F" w:rsidRDefault="0009730F">
      <w:pPr>
        <w:pStyle w:val="BodyText"/>
        <w:ind w:left="0" w:firstLine="0"/>
        <w:jc w:val="left"/>
        <w:rPr>
          <w:sz w:val="20"/>
        </w:rPr>
      </w:pPr>
    </w:p>
    <w:p w14:paraId="6F820E16" w14:textId="77777777" w:rsidR="0009730F" w:rsidRDefault="000868C2">
      <w:pPr>
        <w:pStyle w:val="BodyText"/>
        <w:spacing w:before="10"/>
        <w:ind w:left="0" w:firstLine="0"/>
        <w:jc w:val="left"/>
        <w:rPr>
          <w:sz w:val="18"/>
        </w:rPr>
      </w:pPr>
      <w:r>
        <w:pict w14:anchorId="564D2E0E">
          <v:group id="_x0000_s1235" style="position:absolute;margin-left:144.1pt;margin-top:12.85pt;width:279.75pt;height:225.4pt;z-index:-15624192;mso-wrap-distance-left:0;mso-wrap-distance-right:0;mso-position-horizontal-relative:page" coordorigin="2882,257" coordsize="5595,4508">
            <v:line id="_x0000_s1240" style="position:absolute" from="3881,1236" to="3881,4405" strokeweight=".48pt"/>
            <v:shape id="_x0000_s1239" style="position:absolute;left:3883;top:4346;width:852;height:120" coordorigin="3883,4346" coordsize="852,120" o:spt="100" adj="0,,0" path="m4615,4346r,120l4715,4416r-80,l4635,4396r80,l4615,4346xm4615,4396r-732,l3883,4416r732,l4615,4396xm4715,4396r-80,l4635,4416r80,l4735,4406r-20,-10xe" fillcolor="black" stroked="f">
              <v:stroke joinstyle="round"/>
              <v:formulas/>
              <v:path arrowok="t" o:connecttype="segments"/>
            </v:shape>
            <v:shape id="_x0000_s1238" type="#_x0000_t202" style="position:absolute;left:2887;top:489;width:2004;height:749" filled="f" strokeweight=".48pt">
              <v:textbox inset="0,0,0,0">
                <w:txbxContent>
                  <w:p w14:paraId="1B069C8E" w14:textId="77777777" w:rsidR="0009730F" w:rsidRDefault="00EC41F8">
                    <w:pPr>
                      <w:spacing w:before="65" w:line="247" w:lineRule="auto"/>
                      <w:ind w:left="471" w:right="130" w:hanging="320"/>
                      <w:rPr>
                        <w:sz w:val="24"/>
                      </w:rPr>
                    </w:pPr>
                    <w:r>
                      <w:rPr>
                        <w:sz w:val="24"/>
                      </w:rPr>
                      <w:t>Thẩm tra của đơn vị giám sát</w:t>
                    </w:r>
                  </w:p>
                </w:txbxContent>
              </v:textbox>
            </v:shape>
            <v:shape id="_x0000_s1237" type="#_x0000_t202" style="position:absolute;left:4735;top:4010;width:2259;height:749" filled="f" strokeweight=".48pt">
              <v:textbox inset="0,0,0,0">
                <w:txbxContent>
                  <w:p w14:paraId="01F7009B" w14:textId="77777777" w:rsidR="0009730F" w:rsidRDefault="00EC41F8">
                    <w:pPr>
                      <w:spacing w:before="66" w:line="247" w:lineRule="auto"/>
                      <w:ind w:left="382" w:right="185" w:hanging="178"/>
                      <w:rPr>
                        <w:sz w:val="24"/>
                      </w:rPr>
                    </w:pPr>
                    <w:r>
                      <w:rPr>
                        <w:sz w:val="24"/>
                      </w:rPr>
                      <w:t>Điều chỉnh giá hợp đồng và tiến độ</w:t>
                    </w:r>
                  </w:p>
                </w:txbxContent>
              </v:textbox>
            </v:shape>
            <v:shape id="_x0000_s1236" type="#_x0000_t202" style="position:absolute;left:6468;top:261;width:2004;height:1313" filled="f" strokeweight=".48pt">
              <v:textbox inset="0,0,0,0">
                <w:txbxContent>
                  <w:p w14:paraId="316F140A" w14:textId="77777777" w:rsidR="0009730F" w:rsidRDefault="00EC41F8">
                    <w:pPr>
                      <w:spacing w:before="65" w:line="242" w:lineRule="auto"/>
                      <w:ind w:left="174" w:right="168" w:hanging="5"/>
                      <w:jc w:val="center"/>
                      <w:rPr>
                        <w:sz w:val="24"/>
                      </w:rPr>
                    </w:pPr>
                    <w:r>
                      <w:rPr>
                        <w:sz w:val="24"/>
                      </w:rPr>
                      <w:t>Tạm ứng thi công, Chủ đầu tư xét duyệt lại về giá công trình</w:t>
                    </w:r>
                  </w:p>
                </w:txbxContent>
              </v:textbox>
            </v:shape>
            <w10:wrap type="topAndBottom" anchorx="page"/>
          </v:group>
        </w:pict>
      </w:r>
    </w:p>
    <w:p w14:paraId="6B6361BE" w14:textId="77777777" w:rsidR="0009730F" w:rsidRDefault="0009730F">
      <w:pPr>
        <w:pStyle w:val="BodyText"/>
        <w:ind w:left="0" w:firstLine="0"/>
        <w:jc w:val="left"/>
        <w:rPr>
          <w:sz w:val="28"/>
        </w:rPr>
      </w:pPr>
    </w:p>
    <w:p w14:paraId="5EA9AAAF" w14:textId="77777777" w:rsidR="0009730F" w:rsidRDefault="000868C2">
      <w:pPr>
        <w:pStyle w:val="BodyText"/>
        <w:spacing w:before="202"/>
        <w:ind w:left="733" w:right="819" w:firstLine="0"/>
        <w:jc w:val="center"/>
      </w:pPr>
      <w:r>
        <w:pict w14:anchorId="69ECA434">
          <v:shape id="_x0000_s1234" style="position:absolute;left:0;text-align:left;margin-left:244.45pt;margin-top:-213.2pt;width:79.05pt;height:6pt;z-index:15835648;mso-position-horizontal-relative:page" coordorigin="4889,-4264" coordsize="1581,120" o:spt="100" adj="0,,0" path="m6350,-4264r,120l6450,-4194r-80,l6370,-4214r80,l6350,-4264xm6350,-4214r-1461,l4889,-4194r1461,l6350,-4214xm6450,-4214r-80,l6370,-4194r80,l6470,-4204r-20,-10xe" fillcolor="black" stroked="f">
            <v:stroke joinstyle="round"/>
            <v:formulas/>
            <v:path arrowok="t" o:connecttype="segments"/>
            <w10:wrap anchorx="page"/>
          </v:shape>
        </w:pict>
      </w:r>
      <w:r>
        <w:pict w14:anchorId="366445EB">
          <v:shape id="_x0000_s1233" style="position:absolute;left:0;text-align:left;margin-left:392.15pt;margin-top:-177.05pt;width:6pt;height:24.35pt;z-index:15836160;mso-position-horizontal-relative:page" coordorigin="7843,-3541" coordsize="120,487" o:spt="100" adj="0,,0" path="m7893,-3174r-50,l7903,-3054r50,-100l7893,-3154r,-20xm7913,-3541r-20,l7893,-3154r20,l7913,-3541xm7963,-3174r-50,l7913,-3154r40,l7963,-3174xe" fillcolor="black" stroked="f">
            <v:stroke joinstyle="round"/>
            <v:formulas/>
            <v:path arrowok="t" o:connecttype="segments"/>
            <w10:wrap anchorx="page"/>
          </v:shape>
        </w:pict>
      </w:r>
      <w:r>
        <w:pict w14:anchorId="3FDB18D8">
          <v:shape id="_x0000_s1232" style="position:absolute;left:0;text-align:left;margin-left:419.65pt;margin-top:-138.05pt;width:35.75pt;height:6pt;z-index:15836672;mso-position-horizontal-relative:page" coordorigin="8393,-2761" coordsize="715,120" o:spt="100" adj="0,,0" path="m8513,-2761r-120,60l8513,-2641r,-50l8493,-2691r,-20l8513,-2711r,-50xm8513,-2711r-20,l8493,-2691r20,l8513,-2711xm9108,-2711r-595,l8513,-2691r595,l9108,-2711xe" fillcolor="black" stroked="f">
            <v:stroke joinstyle="round"/>
            <v:formulas/>
            <v:path arrowok="t" o:connecttype="segments"/>
            <w10:wrap anchorx="page"/>
          </v:shape>
        </w:pict>
      </w:r>
      <w:r>
        <w:pict w14:anchorId="5354F374">
          <v:shape id="_x0000_s1231" style="position:absolute;left:0;text-align:left;margin-left:334.2pt;margin-top:-177.05pt;width:6pt;height:121.75pt;z-index:15837184;mso-position-horizontal-relative:page" coordorigin="6684,-3541" coordsize="120,2435" o:spt="100" adj="0,,0" path="m6734,-1226r-50,l6744,-1106r50,-100l6734,-1206r,-20xm6754,-3541r-20,l6734,-1206r20,l6754,-3541xm6804,-1226r-50,l6754,-1206r40,l6804,-1226xe" fillcolor="black" stroked="f">
            <v:stroke joinstyle="round"/>
            <v:formulas/>
            <v:path arrowok="t" o:connecttype="segments"/>
            <w10:wrap anchorx="page"/>
          </v:shape>
        </w:pict>
      </w:r>
      <w:r>
        <w:pict w14:anchorId="7D0C92F0">
          <v:group id="_x0000_s1226" style="position:absolute;left:0;text-align:left;margin-left:349.55pt;margin-top:-152.8pt;width:166.95pt;height:122.75pt;z-index:15838720;mso-position-horizontal-relative:page" coordorigin="6991,-3056" coordsize="3339,2455">
            <v:line id="_x0000_s1230" style="position:absolute" from="9739,-2507" to="9739,-662" strokeweight=".48pt"/>
            <v:shape id="_x0000_s1229" style="position:absolute;left:6991;top:-723;width:2753;height:120" coordorigin="6991,-722" coordsize="2753,120" o:spt="100" adj="0,,0" path="m7111,-722r-120,60l7111,-602r,-50l7091,-652r,-20l7111,-672r,-50xm7111,-672r-20,l7091,-652r20,l7111,-672xm7111,-652r-20,l7111,-652r,xm9744,-676r-2633,4l7111,-652r2633,-4l9744,-676xe" fillcolor="black" stroked="f">
              <v:stroke joinstyle="round"/>
              <v:formulas/>
              <v:path arrowok="t" o:connecttype="segments"/>
            </v:shape>
            <v:shape id="_x0000_s1228" type="#_x0000_t202" style="position:absolute;left:9110;top:-2927;width:1215;height:420" filled="f" strokeweight=".48pt">
              <v:textbox inset="0,0,0,0">
                <w:txbxContent>
                  <w:p w14:paraId="4F943079" w14:textId="77777777" w:rsidR="0009730F" w:rsidRDefault="00EC41F8">
                    <w:pPr>
                      <w:spacing w:before="66"/>
                      <w:ind w:left="167"/>
                      <w:rPr>
                        <w:sz w:val="24"/>
                      </w:rPr>
                    </w:pPr>
                    <w:r>
                      <w:rPr>
                        <w:sz w:val="24"/>
                      </w:rPr>
                      <w:t>Nhà thầu</w:t>
                    </w:r>
                  </w:p>
                </w:txbxContent>
              </v:textbox>
            </v:shape>
            <v:shape id="_x0000_s1227" type="#_x0000_t202" style="position:absolute;left:7159;top:-3052;width:1234;height:996" filled="f" strokeweight=".48pt">
              <v:textbox inset="0,0,0,0">
                <w:txbxContent>
                  <w:p w14:paraId="40D74A06" w14:textId="77777777" w:rsidR="0009730F" w:rsidRDefault="00EC41F8">
                    <w:pPr>
                      <w:spacing w:before="66" w:line="242" w:lineRule="auto"/>
                      <w:ind w:left="174" w:right="169"/>
                      <w:jc w:val="center"/>
                      <w:rPr>
                        <w:sz w:val="24"/>
                      </w:rPr>
                    </w:pPr>
                    <w:r>
                      <w:rPr>
                        <w:sz w:val="24"/>
                      </w:rPr>
                      <w:t>Hoà giải, kiện, khởi tố</w:t>
                    </w:r>
                  </w:p>
                </w:txbxContent>
              </v:textbox>
            </v:shape>
            <w10:wrap anchorx="page"/>
          </v:group>
        </w:pict>
      </w:r>
      <w:r w:rsidR="00EC41F8">
        <w:t>Hình 4.2 Sơ đồ trình tự giám sát thay đổi do Nhà thầu đề xuất</w:t>
      </w:r>
    </w:p>
    <w:p w14:paraId="2E05F4BC" w14:textId="77777777" w:rsidR="0009730F" w:rsidRDefault="0009730F">
      <w:pPr>
        <w:jc w:val="center"/>
        <w:sectPr w:rsidR="0009730F">
          <w:pgSz w:w="11910" w:h="16850"/>
          <w:pgMar w:top="1100" w:right="140" w:bottom="980" w:left="800" w:header="0" w:footer="783" w:gutter="0"/>
          <w:cols w:space="720"/>
        </w:sectPr>
      </w:pPr>
    </w:p>
    <w:p w14:paraId="358A9F1F" w14:textId="77777777" w:rsidR="0009730F" w:rsidRDefault="00EC41F8">
      <w:pPr>
        <w:pStyle w:val="BodyText"/>
        <w:spacing w:before="64" w:line="278" w:lineRule="auto"/>
        <w:ind w:left="902" w:right="989" w:firstLine="566"/>
      </w:pPr>
      <w:r>
        <w:lastRenderedPageBreak/>
        <w:t>Kiến nghị thay đổi thiết kế của Nhà thầu → Đơn vị giám sát và đơn vị thiết kế thảo luận tính khả thi của các thay đổi → Nếu không vượt quá tiêu chuẩn và quy mô thiết kế cũ và Chủ đầu tư chấp thuận, đơn vị thiết kế sửa chữa thiết kế → Chủ đầu tư phê duyệt thay đổi → Nhà thầu</w:t>
      </w:r>
      <w:r>
        <w:rPr>
          <w:spacing w:val="-4"/>
        </w:rPr>
        <w:t xml:space="preserve"> </w:t>
      </w:r>
      <w:r>
        <w:t>tính</w:t>
      </w:r>
      <w:r>
        <w:rPr>
          <w:spacing w:val="-4"/>
        </w:rPr>
        <w:t xml:space="preserve"> </w:t>
      </w:r>
      <w:r>
        <w:t>toán</w:t>
      </w:r>
      <w:r>
        <w:rPr>
          <w:spacing w:val="-3"/>
        </w:rPr>
        <w:t xml:space="preserve"> </w:t>
      </w:r>
      <w:r>
        <w:t>đề</w:t>
      </w:r>
      <w:r>
        <w:rPr>
          <w:spacing w:val="-5"/>
        </w:rPr>
        <w:t xml:space="preserve"> </w:t>
      </w:r>
      <w:r>
        <w:t>xuất</w:t>
      </w:r>
      <w:r>
        <w:rPr>
          <w:spacing w:val="-2"/>
        </w:rPr>
        <w:t xml:space="preserve"> </w:t>
      </w:r>
      <w:r>
        <w:t>thay</w:t>
      </w:r>
      <w:r>
        <w:rPr>
          <w:spacing w:val="-7"/>
        </w:rPr>
        <w:t xml:space="preserve"> </w:t>
      </w:r>
      <w:r>
        <w:t>đổi</w:t>
      </w:r>
      <w:r>
        <w:rPr>
          <w:spacing w:val="-2"/>
        </w:rPr>
        <w:t xml:space="preserve"> </w:t>
      </w:r>
      <w:r>
        <w:t>chi</w:t>
      </w:r>
      <w:r>
        <w:rPr>
          <w:spacing w:val="-3"/>
        </w:rPr>
        <w:t xml:space="preserve"> </w:t>
      </w:r>
      <w:r>
        <w:t>phí</w:t>
      </w:r>
      <w:r>
        <w:rPr>
          <w:spacing w:val="-2"/>
        </w:rPr>
        <w:t xml:space="preserve"> </w:t>
      </w:r>
      <w:r>
        <w:t>và</w:t>
      </w:r>
      <w:r>
        <w:rPr>
          <w:spacing w:val="-5"/>
        </w:rPr>
        <w:t xml:space="preserve"> </w:t>
      </w:r>
      <w:r>
        <w:t>tiến</w:t>
      </w:r>
      <w:r>
        <w:rPr>
          <w:spacing w:val="-3"/>
        </w:rPr>
        <w:t xml:space="preserve"> </w:t>
      </w:r>
      <w:r>
        <w:t>độ →</w:t>
      </w:r>
      <w:r>
        <w:rPr>
          <w:spacing w:val="-3"/>
        </w:rPr>
        <w:t xml:space="preserve"> </w:t>
      </w:r>
      <w:r>
        <w:t>Đơn</w:t>
      </w:r>
      <w:r>
        <w:rPr>
          <w:spacing w:val="-4"/>
        </w:rPr>
        <w:t xml:space="preserve"> </w:t>
      </w:r>
      <w:r>
        <w:t>vị</w:t>
      </w:r>
      <w:r>
        <w:rPr>
          <w:spacing w:val="-2"/>
        </w:rPr>
        <w:t xml:space="preserve"> </w:t>
      </w:r>
      <w:r>
        <w:t>giám</w:t>
      </w:r>
      <w:r>
        <w:rPr>
          <w:spacing w:val="-4"/>
        </w:rPr>
        <w:t xml:space="preserve"> </w:t>
      </w:r>
      <w:r>
        <w:t>sát</w:t>
      </w:r>
      <w:r>
        <w:rPr>
          <w:spacing w:val="-3"/>
        </w:rPr>
        <w:t xml:space="preserve"> </w:t>
      </w:r>
      <w:r>
        <w:t>thẩm tra,</w:t>
      </w:r>
      <w:r>
        <w:rPr>
          <w:spacing w:val="-4"/>
        </w:rPr>
        <w:t xml:space="preserve"> </w:t>
      </w:r>
      <w:r>
        <w:t>báo</w:t>
      </w:r>
      <w:r>
        <w:rPr>
          <w:spacing w:val="-3"/>
        </w:rPr>
        <w:t xml:space="preserve"> </w:t>
      </w:r>
      <w:r>
        <w:t>cáo</w:t>
      </w:r>
      <w:r>
        <w:rPr>
          <w:spacing w:val="-3"/>
        </w:rPr>
        <w:t xml:space="preserve"> </w:t>
      </w:r>
      <w:r>
        <w:t>Chủ</w:t>
      </w:r>
      <w:r>
        <w:rPr>
          <w:spacing w:val="-3"/>
        </w:rPr>
        <w:t xml:space="preserve"> </w:t>
      </w:r>
      <w:r>
        <w:t xml:space="preserve">đầu tư xác nhận thay đổi → Hai bên ký kết các nội dung thay đổi. Nếu các thay </w:t>
      </w:r>
      <w:r>
        <w:rPr>
          <w:spacing w:val="2"/>
        </w:rPr>
        <w:t xml:space="preserve">đổi </w:t>
      </w:r>
      <w:r>
        <w:t>có ảnh hưởng đến chất lượng công trình, có thể sẽ phải tạm dừng thi công để chờ điều</w:t>
      </w:r>
      <w:r>
        <w:rPr>
          <w:spacing w:val="-14"/>
        </w:rPr>
        <w:t xml:space="preserve"> </w:t>
      </w:r>
      <w:r>
        <w:t>chỉnh.</w:t>
      </w:r>
    </w:p>
    <w:p w14:paraId="22074566" w14:textId="77777777" w:rsidR="0009730F" w:rsidRDefault="00EC41F8">
      <w:pPr>
        <w:pStyle w:val="ListParagraph"/>
        <w:numPr>
          <w:ilvl w:val="0"/>
          <w:numId w:val="36"/>
        </w:numPr>
        <w:tabs>
          <w:tab w:val="left" w:pos="1589"/>
        </w:tabs>
        <w:spacing w:before="120"/>
        <w:ind w:left="1588" w:hanging="687"/>
        <w:jc w:val="both"/>
        <w:rPr>
          <w:sz w:val="24"/>
        </w:rPr>
      </w:pPr>
      <w:r>
        <w:rPr>
          <w:sz w:val="24"/>
        </w:rPr>
        <w:t>Giám sát tiến độ thi công xây</w:t>
      </w:r>
      <w:r>
        <w:rPr>
          <w:spacing w:val="-10"/>
          <w:sz w:val="24"/>
        </w:rPr>
        <w:t xml:space="preserve"> </w:t>
      </w:r>
      <w:r>
        <w:rPr>
          <w:sz w:val="24"/>
        </w:rPr>
        <w:t>dựng.</w:t>
      </w:r>
    </w:p>
    <w:p w14:paraId="0BFE2B6E" w14:textId="77777777" w:rsidR="0009730F" w:rsidRDefault="00EC41F8">
      <w:pPr>
        <w:pStyle w:val="BodyText"/>
        <w:spacing w:before="166" w:line="278" w:lineRule="auto"/>
        <w:ind w:left="902" w:right="992" w:firstLine="566"/>
      </w:pPr>
      <w:r>
        <w:t>Tiến độ xây dựng công trình là một bản kế hoạch về mặt thời gian cho việc thi công xây dựng công trình. Tuy nhiên, tuỳ theo góc độ của từng chủ thể như Chủ đầu tư, Nhà thầu thi công chính, Nhà thầu thi công phụ, tư vấn giám sát mà có thể hiểu tiến độ thi công xây dựng theo nhiều nghĩa khác nhau.</w:t>
      </w:r>
    </w:p>
    <w:p w14:paraId="30D4D87A" w14:textId="77777777" w:rsidR="0009730F" w:rsidRDefault="00EC41F8">
      <w:pPr>
        <w:pStyle w:val="BodyText"/>
        <w:spacing w:before="119" w:line="278" w:lineRule="auto"/>
        <w:ind w:left="902" w:right="984" w:firstLine="566"/>
      </w:pPr>
      <w:r>
        <w:t>Với Chủ đầu tư, tiến độ thi công xây dựng công trình là thời hạn hoàn thành việc xây dựng công trình được nêu rõ trong hồ sơ mời thầu do ý muốn chủ quan của Chủ đầu tư.</w:t>
      </w:r>
    </w:p>
    <w:p w14:paraId="70819F07" w14:textId="77777777" w:rsidR="0009730F" w:rsidRDefault="00EC41F8">
      <w:pPr>
        <w:pStyle w:val="BodyText"/>
        <w:spacing w:before="120" w:line="278" w:lineRule="auto"/>
        <w:ind w:left="902" w:right="1000" w:firstLine="566"/>
      </w:pPr>
      <w:r>
        <w:t>Với Nhà thầu chính, tiến độ thi công xây dựng công trình là thời hạn có thể hoàn thành việc thi công xây dựng công trình theo tính toán của Nhà thầu trong hồ sơ dự thầu.</w:t>
      </w:r>
    </w:p>
    <w:p w14:paraId="37BEC029" w14:textId="77777777" w:rsidR="0009730F" w:rsidRDefault="00EC41F8">
      <w:pPr>
        <w:pStyle w:val="BodyText"/>
        <w:spacing w:before="119" w:line="278" w:lineRule="auto"/>
        <w:ind w:left="902" w:right="993" w:firstLine="566"/>
      </w:pPr>
      <w:r>
        <w:t>Với Nhà thầu phụ thì tiến độ thi công là các giai đoạn thực hiện riêng lẻ cho từng thầu phụ</w:t>
      </w:r>
      <w:r>
        <w:rPr>
          <w:spacing w:val="-6"/>
        </w:rPr>
        <w:t xml:space="preserve"> </w:t>
      </w:r>
      <w:r>
        <w:t>với</w:t>
      </w:r>
      <w:r>
        <w:rPr>
          <w:spacing w:val="-5"/>
        </w:rPr>
        <w:t xml:space="preserve"> </w:t>
      </w:r>
      <w:r>
        <w:t>từng</w:t>
      </w:r>
      <w:r>
        <w:rPr>
          <w:spacing w:val="-8"/>
        </w:rPr>
        <w:t xml:space="preserve"> </w:t>
      </w:r>
      <w:r>
        <w:t>công</w:t>
      </w:r>
      <w:r>
        <w:rPr>
          <w:spacing w:val="-9"/>
        </w:rPr>
        <w:t xml:space="preserve"> </w:t>
      </w:r>
      <w:r>
        <w:t>việc</w:t>
      </w:r>
      <w:r>
        <w:rPr>
          <w:spacing w:val="-7"/>
        </w:rPr>
        <w:t xml:space="preserve"> </w:t>
      </w:r>
      <w:r>
        <w:t>để</w:t>
      </w:r>
      <w:r>
        <w:rPr>
          <w:spacing w:val="-6"/>
        </w:rPr>
        <w:t xml:space="preserve"> </w:t>
      </w:r>
      <w:r>
        <w:t>hoàn</w:t>
      </w:r>
      <w:r>
        <w:rPr>
          <w:spacing w:val="-6"/>
        </w:rPr>
        <w:t xml:space="preserve"> </w:t>
      </w:r>
      <w:r>
        <w:t>thành</w:t>
      </w:r>
      <w:r>
        <w:rPr>
          <w:spacing w:val="-6"/>
        </w:rPr>
        <w:t xml:space="preserve"> </w:t>
      </w:r>
      <w:r>
        <w:t>dự</w:t>
      </w:r>
      <w:r>
        <w:rPr>
          <w:spacing w:val="-6"/>
        </w:rPr>
        <w:t xml:space="preserve"> </w:t>
      </w:r>
      <w:r>
        <w:t>án,</w:t>
      </w:r>
      <w:r>
        <w:rPr>
          <w:spacing w:val="-6"/>
        </w:rPr>
        <w:t xml:space="preserve"> </w:t>
      </w:r>
      <w:r>
        <w:t>tiến</w:t>
      </w:r>
      <w:r>
        <w:rPr>
          <w:spacing w:val="-5"/>
        </w:rPr>
        <w:t xml:space="preserve"> </w:t>
      </w:r>
      <w:r>
        <w:t>độ</w:t>
      </w:r>
      <w:r>
        <w:rPr>
          <w:spacing w:val="-5"/>
        </w:rPr>
        <w:t xml:space="preserve"> </w:t>
      </w:r>
      <w:r>
        <w:t>có</w:t>
      </w:r>
      <w:r>
        <w:rPr>
          <w:spacing w:val="-6"/>
        </w:rPr>
        <w:t xml:space="preserve"> </w:t>
      </w:r>
      <w:r>
        <w:t>thể</w:t>
      </w:r>
      <w:r>
        <w:rPr>
          <w:spacing w:val="-6"/>
        </w:rPr>
        <w:t xml:space="preserve"> </w:t>
      </w:r>
      <w:r>
        <w:t>liên</w:t>
      </w:r>
      <w:r>
        <w:rPr>
          <w:spacing w:val="-5"/>
        </w:rPr>
        <w:t xml:space="preserve"> </w:t>
      </w:r>
      <w:r>
        <w:t>tục</w:t>
      </w:r>
      <w:r>
        <w:rPr>
          <w:spacing w:val="-7"/>
        </w:rPr>
        <w:t xml:space="preserve"> </w:t>
      </w:r>
      <w:r>
        <w:t>hoặc</w:t>
      </w:r>
      <w:r>
        <w:rPr>
          <w:spacing w:val="-4"/>
        </w:rPr>
        <w:t xml:space="preserve"> </w:t>
      </w:r>
      <w:r>
        <w:t>gián</w:t>
      </w:r>
      <w:r>
        <w:rPr>
          <w:spacing w:val="-5"/>
        </w:rPr>
        <w:t xml:space="preserve"> </w:t>
      </w:r>
      <w:r>
        <w:t>đoạn</w:t>
      </w:r>
      <w:r>
        <w:rPr>
          <w:spacing w:val="-6"/>
        </w:rPr>
        <w:t xml:space="preserve"> </w:t>
      </w:r>
      <w:r>
        <w:t>tuỳ</w:t>
      </w:r>
      <w:r>
        <w:rPr>
          <w:spacing w:val="-10"/>
        </w:rPr>
        <w:t xml:space="preserve"> </w:t>
      </w:r>
      <w:r>
        <w:t>theo yêu cầu của Nhà thầu</w:t>
      </w:r>
      <w:r>
        <w:rPr>
          <w:spacing w:val="-3"/>
        </w:rPr>
        <w:t xml:space="preserve"> </w:t>
      </w:r>
      <w:r>
        <w:t>chính.</w:t>
      </w:r>
    </w:p>
    <w:p w14:paraId="2BDEBF09" w14:textId="77777777" w:rsidR="0009730F" w:rsidRDefault="00EC41F8">
      <w:pPr>
        <w:pStyle w:val="BodyText"/>
        <w:spacing w:before="119" w:line="278" w:lineRule="auto"/>
        <w:ind w:left="902" w:right="993" w:firstLine="566"/>
      </w:pPr>
      <w:r>
        <w:t>Với Tư vấn giám sát thì tiến độ thi công xây dựng công trình là kế hoạch của Nhà thầu được cụ thể hoá cho từng công việc với thời hạn hoàn thành việc xây dựng công trình do Chủ đầu tư thương thảo với Nhà thầu và ký kết trong Hợp đồng. Còn tiến độ để giám sát là tiến độ kế hoạch của Nhà thầu chuyển theo lịch làm việc đã được Nhà thầu và Chủ đầu tư thống nhất.</w:t>
      </w:r>
    </w:p>
    <w:p w14:paraId="1B538374" w14:textId="77777777" w:rsidR="0009730F" w:rsidRDefault="00EC41F8">
      <w:pPr>
        <w:pStyle w:val="BodyText"/>
        <w:spacing w:before="122" w:line="278" w:lineRule="auto"/>
        <w:ind w:left="902" w:right="992" w:firstLine="566"/>
      </w:pPr>
      <w:r>
        <w:t>Quản lý tiến độ thi công xây dựng là một trong những mục tiêu quan trọng của quản lý dự án. Giám sát tiến độ thi công xây dựng là nhiệm vụ của tư vấn giám sát, nhưng để hoàn thành</w:t>
      </w:r>
      <w:r>
        <w:rPr>
          <w:spacing w:val="-9"/>
        </w:rPr>
        <w:t xml:space="preserve"> </w:t>
      </w:r>
      <w:r>
        <w:t>việc</w:t>
      </w:r>
      <w:r>
        <w:rPr>
          <w:spacing w:val="-9"/>
        </w:rPr>
        <w:t xml:space="preserve"> </w:t>
      </w:r>
      <w:r>
        <w:t>xây</w:t>
      </w:r>
      <w:r>
        <w:rPr>
          <w:spacing w:val="-12"/>
        </w:rPr>
        <w:t xml:space="preserve"> </w:t>
      </w:r>
      <w:r>
        <w:t>dựng</w:t>
      </w:r>
      <w:r>
        <w:rPr>
          <w:spacing w:val="-11"/>
        </w:rPr>
        <w:t xml:space="preserve"> </w:t>
      </w:r>
      <w:r>
        <w:t>đúng</w:t>
      </w:r>
      <w:r>
        <w:rPr>
          <w:spacing w:val="-10"/>
        </w:rPr>
        <w:t xml:space="preserve"> </w:t>
      </w:r>
      <w:r>
        <w:t>tiến</w:t>
      </w:r>
      <w:r>
        <w:rPr>
          <w:spacing w:val="-8"/>
        </w:rPr>
        <w:t xml:space="preserve"> </w:t>
      </w:r>
      <w:r>
        <w:t>độ</w:t>
      </w:r>
      <w:r>
        <w:rPr>
          <w:spacing w:val="-8"/>
        </w:rPr>
        <w:t xml:space="preserve"> </w:t>
      </w:r>
      <w:r>
        <w:t>cần</w:t>
      </w:r>
      <w:r>
        <w:rPr>
          <w:spacing w:val="-9"/>
        </w:rPr>
        <w:t xml:space="preserve"> </w:t>
      </w:r>
      <w:r>
        <w:t>sự</w:t>
      </w:r>
      <w:r>
        <w:rPr>
          <w:spacing w:val="-8"/>
        </w:rPr>
        <w:t xml:space="preserve"> </w:t>
      </w:r>
      <w:r>
        <w:t>phối</w:t>
      </w:r>
      <w:r>
        <w:rPr>
          <w:spacing w:val="-7"/>
        </w:rPr>
        <w:t xml:space="preserve"> </w:t>
      </w:r>
      <w:r>
        <w:t>hợp</w:t>
      </w:r>
      <w:r>
        <w:rPr>
          <w:spacing w:val="-8"/>
        </w:rPr>
        <w:t xml:space="preserve"> </w:t>
      </w:r>
      <w:r>
        <w:t>giữa</w:t>
      </w:r>
      <w:r>
        <w:rPr>
          <w:spacing w:val="-6"/>
        </w:rPr>
        <w:t xml:space="preserve"> </w:t>
      </w:r>
      <w:r>
        <w:t>các</w:t>
      </w:r>
      <w:r>
        <w:rPr>
          <w:spacing w:val="-9"/>
        </w:rPr>
        <w:t xml:space="preserve"> </w:t>
      </w:r>
      <w:r>
        <w:t>bên</w:t>
      </w:r>
      <w:r>
        <w:rPr>
          <w:spacing w:val="-9"/>
        </w:rPr>
        <w:t xml:space="preserve"> </w:t>
      </w:r>
      <w:r>
        <w:t>liên</w:t>
      </w:r>
      <w:r>
        <w:rPr>
          <w:spacing w:val="-8"/>
        </w:rPr>
        <w:t xml:space="preserve"> </w:t>
      </w:r>
      <w:r>
        <w:t>quan</w:t>
      </w:r>
      <w:r>
        <w:rPr>
          <w:spacing w:val="-5"/>
        </w:rPr>
        <w:t xml:space="preserve"> </w:t>
      </w:r>
      <w:r>
        <w:t>gồm:</w:t>
      </w:r>
      <w:r>
        <w:rPr>
          <w:spacing w:val="-7"/>
        </w:rPr>
        <w:t xml:space="preserve"> </w:t>
      </w:r>
      <w:r>
        <w:t>Chủ</w:t>
      </w:r>
      <w:r>
        <w:rPr>
          <w:spacing w:val="-9"/>
        </w:rPr>
        <w:t xml:space="preserve"> </w:t>
      </w:r>
      <w:r>
        <w:t>đầu</w:t>
      </w:r>
      <w:r>
        <w:rPr>
          <w:spacing w:val="-8"/>
        </w:rPr>
        <w:t xml:space="preserve"> </w:t>
      </w:r>
      <w:r>
        <w:t>tư,</w:t>
      </w:r>
      <w:r>
        <w:rPr>
          <w:spacing w:val="-8"/>
        </w:rPr>
        <w:t xml:space="preserve"> </w:t>
      </w:r>
      <w:r>
        <w:t>Nhà thầu thi công và Tư vấn giám sát. Vì vậy, phải hiểu rõ về tiến độ mới có thể quản lý và giám sát tốt</w:t>
      </w:r>
      <w:r>
        <w:rPr>
          <w:spacing w:val="-1"/>
        </w:rPr>
        <w:t xml:space="preserve"> </w:t>
      </w:r>
      <w:r>
        <w:t>được.</w:t>
      </w:r>
    </w:p>
    <w:p w14:paraId="6DE6C20B" w14:textId="77777777" w:rsidR="0009730F" w:rsidRDefault="00EC41F8">
      <w:pPr>
        <w:pStyle w:val="BodyText"/>
        <w:spacing w:before="117"/>
        <w:ind w:left="1468" w:firstLine="0"/>
      </w:pPr>
      <w:r>
        <w:t>Tiến độ xây dựng:</w:t>
      </w:r>
    </w:p>
    <w:p w14:paraId="48AF1615" w14:textId="77777777" w:rsidR="0009730F" w:rsidRDefault="00EC41F8">
      <w:pPr>
        <w:pStyle w:val="ListParagraph"/>
        <w:numPr>
          <w:ilvl w:val="1"/>
          <w:numId w:val="36"/>
        </w:numPr>
        <w:tabs>
          <w:tab w:val="left" w:pos="2189"/>
        </w:tabs>
        <w:spacing w:before="149" w:line="276" w:lineRule="auto"/>
        <w:ind w:right="989"/>
        <w:rPr>
          <w:sz w:val="24"/>
        </w:rPr>
      </w:pPr>
      <w:r>
        <w:rPr>
          <w:sz w:val="24"/>
        </w:rPr>
        <w:t>Tổ</w:t>
      </w:r>
      <w:r>
        <w:rPr>
          <w:spacing w:val="-6"/>
          <w:sz w:val="24"/>
        </w:rPr>
        <w:t xml:space="preserve"> </w:t>
      </w:r>
      <w:r>
        <w:rPr>
          <w:sz w:val="24"/>
        </w:rPr>
        <w:t>chức</w:t>
      </w:r>
      <w:r>
        <w:rPr>
          <w:spacing w:val="-6"/>
          <w:sz w:val="24"/>
        </w:rPr>
        <w:t xml:space="preserve"> </w:t>
      </w:r>
      <w:r>
        <w:rPr>
          <w:sz w:val="24"/>
        </w:rPr>
        <w:t>thời</w:t>
      </w:r>
      <w:r>
        <w:rPr>
          <w:spacing w:val="-5"/>
          <w:sz w:val="24"/>
        </w:rPr>
        <w:t xml:space="preserve"> </w:t>
      </w:r>
      <w:r>
        <w:rPr>
          <w:sz w:val="24"/>
        </w:rPr>
        <w:t>gian</w:t>
      </w:r>
      <w:r>
        <w:rPr>
          <w:spacing w:val="-7"/>
          <w:sz w:val="24"/>
        </w:rPr>
        <w:t xml:space="preserve"> </w:t>
      </w:r>
      <w:r>
        <w:rPr>
          <w:sz w:val="24"/>
        </w:rPr>
        <w:t>thực</w:t>
      </w:r>
      <w:r>
        <w:rPr>
          <w:spacing w:val="-4"/>
          <w:sz w:val="24"/>
        </w:rPr>
        <w:t xml:space="preserve"> </w:t>
      </w:r>
      <w:r>
        <w:rPr>
          <w:sz w:val="24"/>
        </w:rPr>
        <w:t>chất</w:t>
      </w:r>
      <w:r>
        <w:rPr>
          <w:spacing w:val="-5"/>
          <w:sz w:val="24"/>
        </w:rPr>
        <w:t xml:space="preserve"> </w:t>
      </w:r>
      <w:r>
        <w:rPr>
          <w:sz w:val="24"/>
        </w:rPr>
        <w:t>là</w:t>
      </w:r>
      <w:r>
        <w:rPr>
          <w:spacing w:val="-7"/>
          <w:sz w:val="24"/>
        </w:rPr>
        <w:t xml:space="preserve"> </w:t>
      </w:r>
      <w:r>
        <w:rPr>
          <w:sz w:val="24"/>
        </w:rPr>
        <w:t>lập</w:t>
      </w:r>
      <w:r>
        <w:rPr>
          <w:spacing w:val="-5"/>
          <w:sz w:val="24"/>
        </w:rPr>
        <w:t xml:space="preserve"> </w:t>
      </w:r>
      <w:r>
        <w:rPr>
          <w:sz w:val="24"/>
        </w:rPr>
        <w:t>kế</w:t>
      </w:r>
      <w:r>
        <w:rPr>
          <w:spacing w:val="-6"/>
          <w:sz w:val="24"/>
        </w:rPr>
        <w:t xml:space="preserve"> </w:t>
      </w:r>
      <w:r>
        <w:rPr>
          <w:sz w:val="24"/>
        </w:rPr>
        <w:t>hoạch</w:t>
      </w:r>
      <w:r>
        <w:rPr>
          <w:spacing w:val="-5"/>
          <w:sz w:val="24"/>
        </w:rPr>
        <w:t xml:space="preserve"> </w:t>
      </w:r>
      <w:r>
        <w:rPr>
          <w:sz w:val="24"/>
        </w:rPr>
        <w:t>về</w:t>
      </w:r>
      <w:r>
        <w:rPr>
          <w:spacing w:val="-7"/>
          <w:sz w:val="24"/>
        </w:rPr>
        <w:t xml:space="preserve"> </w:t>
      </w:r>
      <w:r>
        <w:rPr>
          <w:sz w:val="24"/>
        </w:rPr>
        <w:t>thời</w:t>
      </w:r>
      <w:r>
        <w:rPr>
          <w:spacing w:val="-5"/>
          <w:sz w:val="24"/>
        </w:rPr>
        <w:t xml:space="preserve"> </w:t>
      </w:r>
      <w:r>
        <w:rPr>
          <w:sz w:val="24"/>
        </w:rPr>
        <w:t>gian,</w:t>
      </w:r>
      <w:r>
        <w:rPr>
          <w:spacing w:val="-6"/>
          <w:sz w:val="24"/>
        </w:rPr>
        <w:t xml:space="preserve"> </w:t>
      </w:r>
      <w:r>
        <w:rPr>
          <w:sz w:val="24"/>
        </w:rPr>
        <w:t>trong</w:t>
      </w:r>
      <w:r>
        <w:rPr>
          <w:spacing w:val="-9"/>
          <w:sz w:val="24"/>
        </w:rPr>
        <w:t xml:space="preserve"> </w:t>
      </w:r>
      <w:r>
        <w:rPr>
          <w:sz w:val="24"/>
        </w:rPr>
        <w:t>ngành</w:t>
      </w:r>
      <w:r>
        <w:rPr>
          <w:spacing w:val="-5"/>
          <w:sz w:val="24"/>
        </w:rPr>
        <w:t xml:space="preserve"> </w:t>
      </w:r>
      <w:r>
        <w:rPr>
          <w:sz w:val="24"/>
        </w:rPr>
        <w:t>xây</w:t>
      </w:r>
      <w:r>
        <w:rPr>
          <w:spacing w:val="-12"/>
          <w:sz w:val="24"/>
        </w:rPr>
        <w:t xml:space="preserve"> </w:t>
      </w:r>
      <w:r>
        <w:rPr>
          <w:sz w:val="24"/>
        </w:rPr>
        <w:t>dựng</w:t>
      </w:r>
      <w:r>
        <w:rPr>
          <w:spacing w:val="-8"/>
          <w:sz w:val="24"/>
        </w:rPr>
        <w:t xml:space="preserve"> </w:t>
      </w:r>
      <w:r>
        <w:rPr>
          <w:sz w:val="24"/>
        </w:rPr>
        <w:t>kế hoạch thời gian chính là tiến độ xây</w:t>
      </w:r>
      <w:r>
        <w:rPr>
          <w:spacing w:val="-6"/>
          <w:sz w:val="24"/>
        </w:rPr>
        <w:t xml:space="preserve"> </w:t>
      </w:r>
      <w:r>
        <w:rPr>
          <w:sz w:val="24"/>
        </w:rPr>
        <w:t>dựng.</w:t>
      </w:r>
    </w:p>
    <w:p w14:paraId="7FEF07A8" w14:textId="77777777" w:rsidR="0009730F" w:rsidRDefault="00EC41F8">
      <w:pPr>
        <w:pStyle w:val="ListParagraph"/>
        <w:numPr>
          <w:ilvl w:val="1"/>
          <w:numId w:val="36"/>
        </w:numPr>
        <w:tabs>
          <w:tab w:val="left" w:pos="2189"/>
        </w:tabs>
        <w:spacing w:before="103" w:line="278" w:lineRule="auto"/>
        <w:ind w:right="989"/>
        <w:rPr>
          <w:sz w:val="24"/>
        </w:rPr>
      </w:pPr>
      <w:r>
        <w:rPr>
          <w:sz w:val="24"/>
        </w:rPr>
        <w:t>Mục</w:t>
      </w:r>
      <w:r>
        <w:rPr>
          <w:spacing w:val="-10"/>
          <w:sz w:val="24"/>
        </w:rPr>
        <w:t xml:space="preserve"> </w:t>
      </w:r>
      <w:r>
        <w:rPr>
          <w:sz w:val="24"/>
        </w:rPr>
        <w:t>đích</w:t>
      </w:r>
      <w:r>
        <w:rPr>
          <w:spacing w:val="-9"/>
          <w:sz w:val="24"/>
        </w:rPr>
        <w:t xml:space="preserve"> </w:t>
      </w:r>
      <w:r>
        <w:rPr>
          <w:sz w:val="24"/>
        </w:rPr>
        <w:t>cần</w:t>
      </w:r>
      <w:r>
        <w:rPr>
          <w:spacing w:val="-9"/>
          <w:sz w:val="24"/>
        </w:rPr>
        <w:t xml:space="preserve"> </w:t>
      </w:r>
      <w:r>
        <w:rPr>
          <w:sz w:val="24"/>
        </w:rPr>
        <w:t>nghiên</w:t>
      </w:r>
      <w:r>
        <w:rPr>
          <w:spacing w:val="-9"/>
          <w:sz w:val="24"/>
        </w:rPr>
        <w:t xml:space="preserve"> </w:t>
      </w:r>
      <w:r>
        <w:rPr>
          <w:sz w:val="24"/>
        </w:rPr>
        <w:t>cứu:</w:t>
      </w:r>
      <w:r>
        <w:rPr>
          <w:spacing w:val="-8"/>
          <w:sz w:val="24"/>
        </w:rPr>
        <w:t xml:space="preserve"> </w:t>
      </w:r>
      <w:r>
        <w:rPr>
          <w:sz w:val="24"/>
        </w:rPr>
        <w:t>Bản</w:t>
      </w:r>
      <w:r>
        <w:rPr>
          <w:spacing w:val="-9"/>
          <w:sz w:val="24"/>
        </w:rPr>
        <w:t xml:space="preserve"> </w:t>
      </w:r>
      <w:r>
        <w:rPr>
          <w:sz w:val="24"/>
        </w:rPr>
        <w:t>chất</w:t>
      </w:r>
      <w:r>
        <w:rPr>
          <w:spacing w:val="-8"/>
          <w:sz w:val="24"/>
        </w:rPr>
        <w:t xml:space="preserve"> </w:t>
      </w:r>
      <w:r>
        <w:rPr>
          <w:sz w:val="24"/>
        </w:rPr>
        <w:t>của</w:t>
      </w:r>
      <w:r>
        <w:rPr>
          <w:spacing w:val="-10"/>
          <w:sz w:val="24"/>
        </w:rPr>
        <w:t xml:space="preserve"> </w:t>
      </w:r>
      <w:r>
        <w:rPr>
          <w:sz w:val="24"/>
        </w:rPr>
        <w:t>việc</w:t>
      </w:r>
      <w:r>
        <w:rPr>
          <w:spacing w:val="-10"/>
          <w:sz w:val="24"/>
        </w:rPr>
        <w:t xml:space="preserve"> </w:t>
      </w:r>
      <w:r>
        <w:rPr>
          <w:sz w:val="24"/>
        </w:rPr>
        <w:t>lập</w:t>
      </w:r>
      <w:r>
        <w:rPr>
          <w:spacing w:val="-8"/>
          <w:sz w:val="24"/>
        </w:rPr>
        <w:t xml:space="preserve"> </w:t>
      </w:r>
      <w:r>
        <w:rPr>
          <w:sz w:val="24"/>
        </w:rPr>
        <w:t>kế</w:t>
      </w:r>
      <w:r>
        <w:rPr>
          <w:spacing w:val="-7"/>
          <w:sz w:val="24"/>
        </w:rPr>
        <w:t xml:space="preserve"> </w:t>
      </w:r>
      <w:r>
        <w:rPr>
          <w:sz w:val="24"/>
        </w:rPr>
        <w:t>hoạch;</w:t>
      </w:r>
      <w:r>
        <w:rPr>
          <w:spacing w:val="-6"/>
          <w:sz w:val="24"/>
        </w:rPr>
        <w:t xml:space="preserve"> </w:t>
      </w:r>
      <w:r>
        <w:rPr>
          <w:sz w:val="24"/>
        </w:rPr>
        <w:t>Lập</w:t>
      </w:r>
      <w:r>
        <w:rPr>
          <w:spacing w:val="-9"/>
          <w:sz w:val="24"/>
        </w:rPr>
        <w:t xml:space="preserve"> </w:t>
      </w:r>
      <w:r>
        <w:rPr>
          <w:sz w:val="24"/>
        </w:rPr>
        <w:t>kế</w:t>
      </w:r>
      <w:r>
        <w:rPr>
          <w:spacing w:val="-10"/>
          <w:sz w:val="24"/>
        </w:rPr>
        <w:t xml:space="preserve"> </w:t>
      </w:r>
      <w:r>
        <w:rPr>
          <w:sz w:val="24"/>
        </w:rPr>
        <w:t>hoạch</w:t>
      </w:r>
      <w:r>
        <w:rPr>
          <w:spacing w:val="-9"/>
          <w:sz w:val="24"/>
        </w:rPr>
        <w:t xml:space="preserve"> </w:t>
      </w:r>
      <w:r>
        <w:rPr>
          <w:sz w:val="24"/>
        </w:rPr>
        <w:t>liên</w:t>
      </w:r>
      <w:r>
        <w:rPr>
          <w:spacing w:val="-9"/>
          <w:sz w:val="24"/>
        </w:rPr>
        <w:t xml:space="preserve"> </w:t>
      </w:r>
      <w:r>
        <w:rPr>
          <w:sz w:val="24"/>
        </w:rPr>
        <w:t>quan đến</w:t>
      </w:r>
      <w:r>
        <w:rPr>
          <w:spacing w:val="-11"/>
          <w:sz w:val="24"/>
        </w:rPr>
        <w:t xml:space="preserve"> </w:t>
      </w:r>
      <w:r>
        <w:rPr>
          <w:sz w:val="24"/>
        </w:rPr>
        <w:t>những</w:t>
      </w:r>
      <w:r>
        <w:rPr>
          <w:spacing w:val="-12"/>
          <w:sz w:val="24"/>
        </w:rPr>
        <w:t xml:space="preserve"> </w:t>
      </w:r>
      <w:r>
        <w:rPr>
          <w:sz w:val="24"/>
        </w:rPr>
        <w:t>vấn</w:t>
      </w:r>
      <w:r>
        <w:rPr>
          <w:spacing w:val="-8"/>
          <w:sz w:val="24"/>
        </w:rPr>
        <w:t xml:space="preserve"> </w:t>
      </w:r>
      <w:r>
        <w:rPr>
          <w:sz w:val="24"/>
        </w:rPr>
        <w:t>đề</w:t>
      </w:r>
      <w:r>
        <w:rPr>
          <w:spacing w:val="-9"/>
          <w:sz w:val="24"/>
        </w:rPr>
        <w:t xml:space="preserve"> </w:t>
      </w:r>
      <w:r>
        <w:rPr>
          <w:sz w:val="24"/>
        </w:rPr>
        <w:t>gì;</w:t>
      </w:r>
      <w:r>
        <w:rPr>
          <w:spacing w:val="-9"/>
          <w:sz w:val="24"/>
        </w:rPr>
        <w:t xml:space="preserve"> </w:t>
      </w:r>
      <w:r>
        <w:rPr>
          <w:sz w:val="24"/>
        </w:rPr>
        <w:t>Các</w:t>
      </w:r>
      <w:r>
        <w:rPr>
          <w:spacing w:val="-10"/>
          <w:sz w:val="24"/>
        </w:rPr>
        <w:t xml:space="preserve"> </w:t>
      </w:r>
      <w:r>
        <w:rPr>
          <w:sz w:val="24"/>
        </w:rPr>
        <w:t>loại</w:t>
      </w:r>
      <w:r>
        <w:rPr>
          <w:spacing w:val="-10"/>
          <w:sz w:val="24"/>
        </w:rPr>
        <w:t xml:space="preserve"> </w:t>
      </w:r>
      <w:r>
        <w:rPr>
          <w:sz w:val="24"/>
        </w:rPr>
        <w:t>kế</w:t>
      </w:r>
      <w:r>
        <w:rPr>
          <w:spacing w:val="-11"/>
          <w:sz w:val="24"/>
        </w:rPr>
        <w:t xml:space="preserve"> </w:t>
      </w:r>
      <w:r>
        <w:rPr>
          <w:sz w:val="24"/>
        </w:rPr>
        <w:t>hoạch;</w:t>
      </w:r>
      <w:r>
        <w:rPr>
          <w:spacing w:val="-10"/>
          <w:sz w:val="24"/>
        </w:rPr>
        <w:t xml:space="preserve"> </w:t>
      </w:r>
      <w:r>
        <w:rPr>
          <w:sz w:val="24"/>
        </w:rPr>
        <w:t>Các</w:t>
      </w:r>
      <w:r>
        <w:rPr>
          <w:spacing w:val="-11"/>
          <w:sz w:val="24"/>
        </w:rPr>
        <w:t xml:space="preserve"> </w:t>
      </w:r>
      <w:r>
        <w:rPr>
          <w:sz w:val="24"/>
        </w:rPr>
        <w:t>bước</w:t>
      </w:r>
      <w:r>
        <w:rPr>
          <w:spacing w:val="-11"/>
          <w:sz w:val="24"/>
        </w:rPr>
        <w:t xml:space="preserve"> </w:t>
      </w:r>
      <w:r>
        <w:rPr>
          <w:sz w:val="24"/>
        </w:rPr>
        <w:t>lập</w:t>
      </w:r>
      <w:r>
        <w:rPr>
          <w:spacing w:val="-11"/>
          <w:sz w:val="24"/>
        </w:rPr>
        <w:t xml:space="preserve"> </w:t>
      </w:r>
      <w:r>
        <w:rPr>
          <w:sz w:val="24"/>
        </w:rPr>
        <w:t>kế</w:t>
      </w:r>
      <w:r>
        <w:rPr>
          <w:spacing w:val="-11"/>
          <w:sz w:val="24"/>
        </w:rPr>
        <w:t xml:space="preserve"> </w:t>
      </w:r>
      <w:r>
        <w:rPr>
          <w:sz w:val="24"/>
        </w:rPr>
        <w:t>hoạch;</w:t>
      </w:r>
      <w:r>
        <w:rPr>
          <w:spacing w:val="-10"/>
          <w:sz w:val="24"/>
        </w:rPr>
        <w:t xml:space="preserve"> </w:t>
      </w:r>
      <w:r>
        <w:rPr>
          <w:sz w:val="24"/>
        </w:rPr>
        <w:t>Mối</w:t>
      </w:r>
      <w:r>
        <w:rPr>
          <w:spacing w:val="-10"/>
          <w:sz w:val="24"/>
        </w:rPr>
        <w:t xml:space="preserve"> </w:t>
      </w:r>
      <w:r>
        <w:rPr>
          <w:sz w:val="24"/>
        </w:rPr>
        <w:t>quan</w:t>
      </w:r>
      <w:r>
        <w:rPr>
          <w:spacing w:val="-10"/>
          <w:sz w:val="24"/>
        </w:rPr>
        <w:t xml:space="preserve"> </w:t>
      </w:r>
      <w:r>
        <w:rPr>
          <w:sz w:val="24"/>
        </w:rPr>
        <w:t>hệ</w:t>
      </w:r>
      <w:r>
        <w:rPr>
          <w:spacing w:val="-9"/>
          <w:sz w:val="24"/>
        </w:rPr>
        <w:t xml:space="preserve"> </w:t>
      </w:r>
      <w:r>
        <w:rPr>
          <w:sz w:val="24"/>
        </w:rPr>
        <w:t>giữa kế hoạch và công nghệ xây dựng; Sự mềm dẻo trong kế hoạch; Các cơ sở khoa học để lập kế</w:t>
      </w:r>
      <w:r>
        <w:rPr>
          <w:spacing w:val="-4"/>
          <w:sz w:val="24"/>
        </w:rPr>
        <w:t xml:space="preserve"> </w:t>
      </w:r>
      <w:r>
        <w:rPr>
          <w:sz w:val="24"/>
        </w:rPr>
        <w:t>hoạch.</w:t>
      </w:r>
    </w:p>
    <w:p w14:paraId="1005A4AE" w14:textId="77777777" w:rsidR="0009730F" w:rsidRDefault="00EC41F8">
      <w:pPr>
        <w:pStyle w:val="ListParagraph"/>
        <w:numPr>
          <w:ilvl w:val="1"/>
          <w:numId w:val="36"/>
        </w:numPr>
        <w:tabs>
          <w:tab w:val="left" w:pos="2189"/>
        </w:tabs>
        <w:spacing w:before="100" w:line="278" w:lineRule="auto"/>
        <w:ind w:right="988"/>
        <w:rPr>
          <w:sz w:val="24"/>
        </w:rPr>
      </w:pPr>
      <w:r>
        <w:rPr>
          <w:sz w:val="24"/>
        </w:rPr>
        <w:t>Bản</w:t>
      </w:r>
      <w:r>
        <w:rPr>
          <w:spacing w:val="-1"/>
          <w:sz w:val="24"/>
        </w:rPr>
        <w:t xml:space="preserve"> </w:t>
      </w:r>
      <w:r>
        <w:rPr>
          <w:sz w:val="24"/>
        </w:rPr>
        <w:t>chất</w:t>
      </w:r>
      <w:r>
        <w:rPr>
          <w:spacing w:val="-2"/>
          <w:sz w:val="24"/>
        </w:rPr>
        <w:t xml:space="preserve"> </w:t>
      </w:r>
      <w:r>
        <w:rPr>
          <w:sz w:val="24"/>
        </w:rPr>
        <w:t>của</w:t>
      </w:r>
      <w:r>
        <w:rPr>
          <w:spacing w:val="-5"/>
          <w:sz w:val="24"/>
        </w:rPr>
        <w:t xml:space="preserve"> </w:t>
      </w:r>
      <w:r>
        <w:rPr>
          <w:sz w:val="24"/>
        </w:rPr>
        <w:t>việc</w:t>
      </w:r>
      <w:r>
        <w:rPr>
          <w:spacing w:val="-2"/>
          <w:sz w:val="24"/>
        </w:rPr>
        <w:t xml:space="preserve"> </w:t>
      </w:r>
      <w:r>
        <w:rPr>
          <w:sz w:val="24"/>
        </w:rPr>
        <w:t>lập</w:t>
      </w:r>
      <w:r>
        <w:rPr>
          <w:spacing w:val="-4"/>
          <w:sz w:val="24"/>
        </w:rPr>
        <w:t xml:space="preserve"> </w:t>
      </w:r>
      <w:r>
        <w:rPr>
          <w:sz w:val="24"/>
        </w:rPr>
        <w:t>kế</w:t>
      </w:r>
      <w:r>
        <w:rPr>
          <w:spacing w:val="1"/>
          <w:sz w:val="24"/>
        </w:rPr>
        <w:t xml:space="preserve"> </w:t>
      </w:r>
      <w:r>
        <w:rPr>
          <w:sz w:val="24"/>
        </w:rPr>
        <w:t>hoạch:</w:t>
      </w:r>
      <w:r>
        <w:rPr>
          <w:spacing w:val="-3"/>
          <w:sz w:val="24"/>
        </w:rPr>
        <w:t xml:space="preserve"> </w:t>
      </w:r>
      <w:r>
        <w:rPr>
          <w:sz w:val="24"/>
        </w:rPr>
        <w:t>Kế</w:t>
      </w:r>
      <w:r>
        <w:rPr>
          <w:spacing w:val="-4"/>
          <w:sz w:val="24"/>
        </w:rPr>
        <w:t xml:space="preserve"> </w:t>
      </w:r>
      <w:r>
        <w:rPr>
          <w:sz w:val="24"/>
        </w:rPr>
        <w:t>hoạch</w:t>
      </w:r>
      <w:r>
        <w:rPr>
          <w:spacing w:val="-4"/>
          <w:sz w:val="24"/>
        </w:rPr>
        <w:t xml:space="preserve"> </w:t>
      </w:r>
      <w:r>
        <w:rPr>
          <w:sz w:val="24"/>
        </w:rPr>
        <w:t>là</w:t>
      </w:r>
      <w:r>
        <w:rPr>
          <w:spacing w:val="-4"/>
          <w:sz w:val="24"/>
        </w:rPr>
        <w:t xml:space="preserve"> </w:t>
      </w:r>
      <w:r>
        <w:rPr>
          <w:sz w:val="24"/>
        </w:rPr>
        <w:t>quyết</w:t>
      </w:r>
      <w:r>
        <w:rPr>
          <w:spacing w:val="-1"/>
          <w:sz w:val="24"/>
        </w:rPr>
        <w:t xml:space="preserve"> </w:t>
      </w:r>
      <w:r>
        <w:rPr>
          <w:sz w:val="24"/>
        </w:rPr>
        <w:t>định</w:t>
      </w:r>
      <w:r>
        <w:rPr>
          <w:spacing w:val="-3"/>
          <w:sz w:val="24"/>
        </w:rPr>
        <w:t xml:space="preserve"> </w:t>
      </w:r>
      <w:r>
        <w:rPr>
          <w:sz w:val="24"/>
        </w:rPr>
        <w:t>các</w:t>
      </w:r>
      <w:r>
        <w:rPr>
          <w:spacing w:val="-4"/>
          <w:sz w:val="24"/>
        </w:rPr>
        <w:t xml:space="preserve"> </w:t>
      </w:r>
      <w:r>
        <w:rPr>
          <w:sz w:val="24"/>
        </w:rPr>
        <w:t>sự</w:t>
      </w:r>
      <w:r>
        <w:rPr>
          <w:spacing w:val="-4"/>
          <w:sz w:val="24"/>
        </w:rPr>
        <w:t xml:space="preserve"> </w:t>
      </w:r>
      <w:r>
        <w:rPr>
          <w:sz w:val="24"/>
        </w:rPr>
        <w:t>việc</w:t>
      </w:r>
      <w:r>
        <w:rPr>
          <w:spacing w:val="-4"/>
          <w:sz w:val="24"/>
        </w:rPr>
        <w:t xml:space="preserve"> </w:t>
      </w:r>
      <w:r>
        <w:rPr>
          <w:sz w:val="24"/>
        </w:rPr>
        <w:t>phải</w:t>
      </w:r>
      <w:r>
        <w:rPr>
          <w:spacing w:val="-3"/>
          <w:sz w:val="24"/>
        </w:rPr>
        <w:t xml:space="preserve"> </w:t>
      </w:r>
      <w:r>
        <w:rPr>
          <w:sz w:val="24"/>
        </w:rPr>
        <w:t>làm</w:t>
      </w:r>
      <w:r>
        <w:rPr>
          <w:spacing w:val="-2"/>
          <w:sz w:val="24"/>
        </w:rPr>
        <w:t xml:space="preserve"> </w:t>
      </w:r>
      <w:r>
        <w:rPr>
          <w:sz w:val="24"/>
        </w:rPr>
        <w:t>theo một dự báo trong tương lai. Tuy nhiên, việc dự báo tương lai khó chính xác, đôi khi</w:t>
      </w:r>
      <w:r>
        <w:rPr>
          <w:spacing w:val="-6"/>
          <w:sz w:val="24"/>
        </w:rPr>
        <w:t xml:space="preserve"> </w:t>
      </w:r>
      <w:r>
        <w:rPr>
          <w:sz w:val="24"/>
        </w:rPr>
        <w:t>nằm</w:t>
      </w:r>
      <w:r>
        <w:rPr>
          <w:spacing w:val="-6"/>
          <w:sz w:val="24"/>
        </w:rPr>
        <w:t xml:space="preserve"> </w:t>
      </w:r>
      <w:r>
        <w:rPr>
          <w:sz w:val="24"/>
        </w:rPr>
        <w:t>ngoài</w:t>
      </w:r>
      <w:r>
        <w:rPr>
          <w:spacing w:val="-6"/>
          <w:sz w:val="24"/>
        </w:rPr>
        <w:t xml:space="preserve"> </w:t>
      </w:r>
      <w:r>
        <w:rPr>
          <w:sz w:val="24"/>
        </w:rPr>
        <w:t>dự</w:t>
      </w:r>
      <w:r>
        <w:rPr>
          <w:spacing w:val="-6"/>
          <w:sz w:val="24"/>
        </w:rPr>
        <w:t xml:space="preserve"> </w:t>
      </w:r>
      <w:r>
        <w:rPr>
          <w:sz w:val="24"/>
        </w:rPr>
        <w:t>kiến</w:t>
      </w:r>
      <w:r>
        <w:rPr>
          <w:spacing w:val="-6"/>
          <w:sz w:val="24"/>
        </w:rPr>
        <w:t xml:space="preserve"> </w:t>
      </w:r>
      <w:r>
        <w:rPr>
          <w:sz w:val="24"/>
        </w:rPr>
        <w:t>của</w:t>
      </w:r>
      <w:r>
        <w:rPr>
          <w:spacing w:val="-7"/>
          <w:sz w:val="24"/>
        </w:rPr>
        <w:t xml:space="preserve"> </w:t>
      </w:r>
      <w:r>
        <w:rPr>
          <w:sz w:val="24"/>
        </w:rPr>
        <w:t>con</w:t>
      </w:r>
      <w:r>
        <w:rPr>
          <w:spacing w:val="-5"/>
          <w:sz w:val="24"/>
        </w:rPr>
        <w:t xml:space="preserve"> </w:t>
      </w:r>
      <w:r>
        <w:rPr>
          <w:sz w:val="24"/>
        </w:rPr>
        <w:t>người.</w:t>
      </w:r>
      <w:r>
        <w:rPr>
          <w:spacing w:val="-6"/>
          <w:sz w:val="24"/>
        </w:rPr>
        <w:t xml:space="preserve"> </w:t>
      </w:r>
      <w:r>
        <w:rPr>
          <w:sz w:val="24"/>
        </w:rPr>
        <w:t>Rất</w:t>
      </w:r>
      <w:r>
        <w:rPr>
          <w:spacing w:val="-6"/>
          <w:sz w:val="24"/>
        </w:rPr>
        <w:t xml:space="preserve"> </w:t>
      </w:r>
      <w:r>
        <w:rPr>
          <w:sz w:val="24"/>
        </w:rPr>
        <w:t>nhiều</w:t>
      </w:r>
      <w:r>
        <w:rPr>
          <w:spacing w:val="-1"/>
          <w:sz w:val="24"/>
        </w:rPr>
        <w:t xml:space="preserve"> </w:t>
      </w:r>
      <w:r>
        <w:rPr>
          <w:sz w:val="24"/>
        </w:rPr>
        <w:t>yếu</w:t>
      </w:r>
      <w:r>
        <w:rPr>
          <w:spacing w:val="-5"/>
          <w:sz w:val="24"/>
        </w:rPr>
        <w:t xml:space="preserve"> </w:t>
      </w:r>
      <w:r>
        <w:rPr>
          <w:sz w:val="24"/>
        </w:rPr>
        <w:t>tố</w:t>
      </w:r>
      <w:r>
        <w:rPr>
          <w:spacing w:val="-6"/>
          <w:sz w:val="24"/>
        </w:rPr>
        <w:t xml:space="preserve"> </w:t>
      </w:r>
      <w:r>
        <w:rPr>
          <w:sz w:val="24"/>
        </w:rPr>
        <w:t>có</w:t>
      </w:r>
      <w:r>
        <w:rPr>
          <w:spacing w:val="-6"/>
          <w:sz w:val="24"/>
        </w:rPr>
        <w:t xml:space="preserve"> </w:t>
      </w:r>
      <w:r>
        <w:rPr>
          <w:sz w:val="24"/>
        </w:rPr>
        <w:t>thể</w:t>
      </w:r>
      <w:r>
        <w:rPr>
          <w:spacing w:val="-6"/>
          <w:sz w:val="24"/>
        </w:rPr>
        <w:t xml:space="preserve"> </w:t>
      </w:r>
      <w:r>
        <w:rPr>
          <w:sz w:val="24"/>
        </w:rPr>
        <w:t>phá</w:t>
      </w:r>
      <w:r>
        <w:rPr>
          <w:spacing w:val="-7"/>
          <w:sz w:val="24"/>
        </w:rPr>
        <w:t xml:space="preserve"> </w:t>
      </w:r>
      <w:r>
        <w:rPr>
          <w:sz w:val="24"/>
        </w:rPr>
        <w:t>vỡ</w:t>
      </w:r>
      <w:r>
        <w:rPr>
          <w:spacing w:val="-6"/>
          <w:sz w:val="24"/>
        </w:rPr>
        <w:t xml:space="preserve"> </w:t>
      </w:r>
      <w:r>
        <w:rPr>
          <w:sz w:val="24"/>
        </w:rPr>
        <w:t>kế</w:t>
      </w:r>
      <w:r>
        <w:rPr>
          <w:spacing w:val="-6"/>
          <w:sz w:val="24"/>
        </w:rPr>
        <w:t xml:space="preserve"> </w:t>
      </w:r>
      <w:r>
        <w:rPr>
          <w:sz w:val="24"/>
        </w:rPr>
        <w:t>hoạch</w:t>
      </w:r>
      <w:r>
        <w:rPr>
          <w:spacing w:val="-6"/>
          <w:sz w:val="24"/>
        </w:rPr>
        <w:t xml:space="preserve"> </w:t>
      </w:r>
      <w:r>
        <w:rPr>
          <w:sz w:val="24"/>
        </w:rPr>
        <w:t>tốt nhất,</w:t>
      </w:r>
      <w:r>
        <w:rPr>
          <w:spacing w:val="-7"/>
          <w:sz w:val="24"/>
        </w:rPr>
        <w:t xml:space="preserve"> </w:t>
      </w:r>
      <w:r>
        <w:rPr>
          <w:sz w:val="24"/>
        </w:rPr>
        <w:t>ta</w:t>
      </w:r>
      <w:r>
        <w:rPr>
          <w:spacing w:val="-7"/>
          <w:sz w:val="24"/>
        </w:rPr>
        <w:t xml:space="preserve"> </w:t>
      </w:r>
      <w:r>
        <w:rPr>
          <w:sz w:val="24"/>
        </w:rPr>
        <w:t>gọi</w:t>
      </w:r>
      <w:r>
        <w:rPr>
          <w:spacing w:val="-6"/>
          <w:sz w:val="24"/>
        </w:rPr>
        <w:t xml:space="preserve"> </w:t>
      </w:r>
      <w:r>
        <w:rPr>
          <w:sz w:val="24"/>
        </w:rPr>
        <w:t>đó</w:t>
      </w:r>
      <w:r>
        <w:rPr>
          <w:spacing w:val="-6"/>
          <w:sz w:val="24"/>
        </w:rPr>
        <w:t xml:space="preserve"> </w:t>
      </w:r>
      <w:r>
        <w:rPr>
          <w:sz w:val="24"/>
        </w:rPr>
        <w:t>là</w:t>
      </w:r>
      <w:r>
        <w:rPr>
          <w:spacing w:val="-7"/>
          <w:sz w:val="24"/>
        </w:rPr>
        <w:t xml:space="preserve"> </w:t>
      </w:r>
      <w:r>
        <w:rPr>
          <w:sz w:val="24"/>
        </w:rPr>
        <w:t>các</w:t>
      </w:r>
      <w:r>
        <w:rPr>
          <w:spacing w:val="-6"/>
          <w:sz w:val="24"/>
        </w:rPr>
        <w:t xml:space="preserve"> </w:t>
      </w:r>
      <w:r>
        <w:rPr>
          <w:sz w:val="24"/>
        </w:rPr>
        <w:t>yếu</w:t>
      </w:r>
      <w:r>
        <w:rPr>
          <w:spacing w:val="-4"/>
          <w:sz w:val="24"/>
        </w:rPr>
        <w:t xml:space="preserve"> </w:t>
      </w:r>
      <w:r>
        <w:rPr>
          <w:sz w:val="24"/>
        </w:rPr>
        <w:t>tố</w:t>
      </w:r>
      <w:r>
        <w:rPr>
          <w:spacing w:val="-6"/>
          <w:sz w:val="24"/>
        </w:rPr>
        <w:t xml:space="preserve"> </w:t>
      </w:r>
      <w:r>
        <w:rPr>
          <w:sz w:val="24"/>
        </w:rPr>
        <w:t>ngẫu</w:t>
      </w:r>
      <w:r>
        <w:rPr>
          <w:spacing w:val="-6"/>
          <w:sz w:val="24"/>
        </w:rPr>
        <w:t xml:space="preserve"> </w:t>
      </w:r>
      <w:r>
        <w:rPr>
          <w:sz w:val="24"/>
        </w:rPr>
        <w:t>nhiên,</w:t>
      </w:r>
      <w:r>
        <w:rPr>
          <w:spacing w:val="-7"/>
          <w:sz w:val="24"/>
        </w:rPr>
        <w:t xml:space="preserve"> </w:t>
      </w:r>
      <w:r>
        <w:rPr>
          <w:sz w:val="24"/>
        </w:rPr>
        <w:t>nhưng</w:t>
      </w:r>
      <w:r>
        <w:rPr>
          <w:spacing w:val="-10"/>
          <w:sz w:val="24"/>
        </w:rPr>
        <w:t xml:space="preserve"> </w:t>
      </w:r>
      <w:r>
        <w:rPr>
          <w:sz w:val="24"/>
        </w:rPr>
        <w:t>nếu</w:t>
      </w:r>
      <w:r>
        <w:rPr>
          <w:spacing w:val="-4"/>
          <w:sz w:val="24"/>
        </w:rPr>
        <w:t xml:space="preserve"> </w:t>
      </w:r>
      <w:r>
        <w:rPr>
          <w:sz w:val="24"/>
        </w:rPr>
        <w:t>không</w:t>
      </w:r>
      <w:r>
        <w:rPr>
          <w:spacing w:val="-9"/>
          <w:sz w:val="24"/>
        </w:rPr>
        <w:t xml:space="preserve"> </w:t>
      </w:r>
      <w:r>
        <w:rPr>
          <w:sz w:val="24"/>
        </w:rPr>
        <w:t>lập</w:t>
      </w:r>
      <w:r>
        <w:rPr>
          <w:spacing w:val="-6"/>
          <w:sz w:val="24"/>
        </w:rPr>
        <w:t xml:space="preserve"> </w:t>
      </w:r>
      <w:r>
        <w:rPr>
          <w:sz w:val="24"/>
        </w:rPr>
        <w:t>kế</w:t>
      </w:r>
      <w:r>
        <w:rPr>
          <w:spacing w:val="-7"/>
          <w:sz w:val="24"/>
        </w:rPr>
        <w:t xml:space="preserve"> </w:t>
      </w:r>
      <w:r>
        <w:rPr>
          <w:sz w:val="24"/>
        </w:rPr>
        <w:t>hoạch</w:t>
      </w:r>
      <w:r>
        <w:rPr>
          <w:spacing w:val="-7"/>
          <w:sz w:val="24"/>
        </w:rPr>
        <w:t xml:space="preserve"> </w:t>
      </w:r>
      <w:r>
        <w:rPr>
          <w:sz w:val="24"/>
        </w:rPr>
        <w:t>thì</w:t>
      </w:r>
      <w:r>
        <w:rPr>
          <w:spacing w:val="-6"/>
          <w:sz w:val="24"/>
        </w:rPr>
        <w:t xml:space="preserve"> </w:t>
      </w:r>
      <w:r>
        <w:rPr>
          <w:sz w:val="24"/>
        </w:rPr>
        <w:t>sự</w:t>
      </w:r>
      <w:r>
        <w:rPr>
          <w:spacing w:val="-7"/>
          <w:sz w:val="24"/>
        </w:rPr>
        <w:t xml:space="preserve"> </w:t>
      </w:r>
      <w:r>
        <w:rPr>
          <w:sz w:val="24"/>
        </w:rPr>
        <w:t>việc hoàn toàn xảy ra một cách tuỳ tiện và có thể dẫn đến hỗn</w:t>
      </w:r>
      <w:r>
        <w:rPr>
          <w:spacing w:val="-10"/>
          <w:sz w:val="24"/>
        </w:rPr>
        <w:t xml:space="preserve"> </w:t>
      </w:r>
      <w:r>
        <w:rPr>
          <w:sz w:val="24"/>
        </w:rPr>
        <w:t>độn.</w:t>
      </w:r>
    </w:p>
    <w:p w14:paraId="438B695F" w14:textId="77777777" w:rsidR="0009730F" w:rsidRDefault="00EC41F8">
      <w:pPr>
        <w:pStyle w:val="ListParagraph"/>
        <w:numPr>
          <w:ilvl w:val="1"/>
          <w:numId w:val="36"/>
        </w:numPr>
        <w:tabs>
          <w:tab w:val="left" w:pos="2189"/>
        </w:tabs>
        <w:spacing w:before="98" w:line="276" w:lineRule="auto"/>
        <w:ind w:right="988"/>
        <w:rPr>
          <w:sz w:val="24"/>
        </w:rPr>
      </w:pPr>
      <w:r>
        <w:rPr>
          <w:sz w:val="24"/>
        </w:rPr>
        <w:t>Vì vậy, lập kế hoạch là điều hết sức khó khăn, đòi hỏi người lập kế hoạch không những</w:t>
      </w:r>
      <w:r>
        <w:rPr>
          <w:spacing w:val="-9"/>
          <w:sz w:val="24"/>
        </w:rPr>
        <w:t xml:space="preserve"> </w:t>
      </w:r>
      <w:r>
        <w:rPr>
          <w:sz w:val="24"/>
        </w:rPr>
        <w:t>am</w:t>
      </w:r>
      <w:r>
        <w:rPr>
          <w:spacing w:val="-7"/>
          <w:sz w:val="24"/>
        </w:rPr>
        <w:t xml:space="preserve"> </w:t>
      </w:r>
      <w:r>
        <w:rPr>
          <w:sz w:val="24"/>
        </w:rPr>
        <w:t>hiểu</w:t>
      </w:r>
      <w:r>
        <w:rPr>
          <w:spacing w:val="-8"/>
          <w:sz w:val="24"/>
        </w:rPr>
        <w:t xml:space="preserve"> </w:t>
      </w:r>
      <w:r>
        <w:rPr>
          <w:sz w:val="24"/>
        </w:rPr>
        <w:t>về</w:t>
      </w:r>
      <w:r>
        <w:rPr>
          <w:spacing w:val="-6"/>
          <w:sz w:val="24"/>
        </w:rPr>
        <w:t xml:space="preserve"> </w:t>
      </w:r>
      <w:r>
        <w:rPr>
          <w:sz w:val="24"/>
        </w:rPr>
        <w:t>các</w:t>
      </w:r>
      <w:r>
        <w:rPr>
          <w:spacing w:val="-6"/>
          <w:sz w:val="24"/>
        </w:rPr>
        <w:t xml:space="preserve"> </w:t>
      </w:r>
      <w:r>
        <w:rPr>
          <w:sz w:val="24"/>
        </w:rPr>
        <w:t>phương</w:t>
      </w:r>
      <w:r>
        <w:rPr>
          <w:spacing w:val="-10"/>
          <w:sz w:val="24"/>
        </w:rPr>
        <w:t xml:space="preserve"> </w:t>
      </w:r>
      <w:r>
        <w:rPr>
          <w:sz w:val="24"/>
        </w:rPr>
        <w:t>pháp</w:t>
      </w:r>
      <w:r>
        <w:rPr>
          <w:spacing w:val="-8"/>
          <w:sz w:val="24"/>
        </w:rPr>
        <w:t xml:space="preserve"> </w:t>
      </w:r>
      <w:r>
        <w:rPr>
          <w:sz w:val="24"/>
        </w:rPr>
        <w:t>để</w:t>
      </w:r>
      <w:r>
        <w:rPr>
          <w:spacing w:val="-9"/>
          <w:sz w:val="24"/>
        </w:rPr>
        <w:t xml:space="preserve"> </w:t>
      </w:r>
      <w:r>
        <w:rPr>
          <w:sz w:val="24"/>
        </w:rPr>
        <w:t>lập</w:t>
      </w:r>
      <w:r>
        <w:rPr>
          <w:spacing w:val="-8"/>
          <w:sz w:val="24"/>
        </w:rPr>
        <w:t xml:space="preserve"> </w:t>
      </w:r>
      <w:r>
        <w:rPr>
          <w:sz w:val="24"/>
        </w:rPr>
        <w:t>kế</w:t>
      </w:r>
      <w:r>
        <w:rPr>
          <w:spacing w:val="-9"/>
          <w:sz w:val="24"/>
        </w:rPr>
        <w:t xml:space="preserve"> </w:t>
      </w:r>
      <w:r>
        <w:rPr>
          <w:sz w:val="24"/>
        </w:rPr>
        <w:t>hoạch</w:t>
      </w:r>
      <w:r>
        <w:rPr>
          <w:spacing w:val="-8"/>
          <w:sz w:val="24"/>
        </w:rPr>
        <w:t xml:space="preserve"> </w:t>
      </w:r>
      <w:r>
        <w:rPr>
          <w:sz w:val="24"/>
        </w:rPr>
        <w:t>mà</w:t>
      </w:r>
      <w:r>
        <w:rPr>
          <w:spacing w:val="-8"/>
          <w:sz w:val="24"/>
        </w:rPr>
        <w:t xml:space="preserve"> </w:t>
      </w:r>
      <w:r>
        <w:rPr>
          <w:sz w:val="24"/>
        </w:rPr>
        <w:t>còn</w:t>
      </w:r>
      <w:r>
        <w:rPr>
          <w:spacing w:val="-8"/>
          <w:sz w:val="24"/>
        </w:rPr>
        <w:t xml:space="preserve"> </w:t>
      </w:r>
      <w:r>
        <w:rPr>
          <w:sz w:val="24"/>
        </w:rPr>
        <w:t>phải</w:t>
      </w:r>
      <w:r>
        <w:rPr>
          <w:spacing w:val="-5"/>
          <w:sz w:val="24"/>
        </w:rPr>
        <w:t xml:space="preserve"> </w:t>
      </w:r>
      <w:r>
        <w:rPr>
          <w:sz w:val="24"/>
        </w:rPr>
        <w:t>có</w:t>
      </w:r>
      <w:r>
        <w:rPr>
          <w:spacing w:val="-8"/>
          <w:sz w:val="24"/>
        </w:rPr>
        <w:t xml:space="preserve"> </w:t>
      </w:r>
      <w:r>
        <w:rPr>
          <w:sz w:val="24"/>
        </w:rPr>
        <w:t>rất</w:t>
      </w:r>
      <w:r>
        <w:rPr>
          <w:spacing w:val="-7"/>
          <w:sz w:val="24"/>
        </w:rPr>
        <w:t xml:space="preserve"> </w:t>
      </w:r>
      <w:r>
        <w:rPr>
          <w:sz w:val="24"/>
        </w:rPr>
        <w:t>nhiều</w:t>
      </w:r>
      <w:r>
        <w:rPr>
          <w:spacing w:val="-8"/>
          <w:sz w:val="24"/>
        </w:rPr>
        <w:t xml:space="preserve"> </w:t>
      </w:r>
      <w:r>
        <w:rPr>
          <w:sz w:val="24"/>
        </w:rPr>
        <w:t>kinh</w:t>
      </w:r>
    </w:p>
    <w:p w14:paraId="56564A43" w14:textId="77777777" w:rsidR="0009730F" w:rsidRDefault="0009730F">
      <w:pPr>
        <w:spacing w:line="276" w:lineRule="auto"/>
        <w:jc w:val="both"/>
        <w:rPr>
          <w:sz w:val="24"/>
        </w:rPr>
        <w:sectPr w:rsidR="0009730F">
          <w:pgSz w:w="11910" w:h="16850"/>
          <w:pgMar w:top="1100" w:right="140" w:bottom="980" w:left="800" w:header="0" w:footer="783" w:gutter="0"/>
          <w:cols w:space="720"/>
        </w:sectPr>
      </w:pPr>
    </w:p>
    <w:p w14:paraId="476BC3A2" w14:textId="77777777" w:rsidR="0009730F" w:rsidRDefault="00EC41F8">
      <w:pPr>
        <w:pStyle w:val="BodyText"/>
        <w:spacing w:before="64" w:line="280" w:lineRule="auto"/>
        <w:ind w:right="988" w:firstLine="0"/>
      </w:pPr>
      <w:r>
        <w:lastRenderedPageBreak/>
        <w:t>nghiệm từ thực tế sản xuất, tức là cần phải có những kiến thức sâu rộng về rất nhiều lĩnh vực như công nghệ xây dựng, kinh tế, các phương pháp lập tiến độ,...</w:t>
      </w:r>
    </w:p>
    <w:p w14:paraId="0C3CE8C9" w14:textId="77777777" w:rsidR="0009730F" w:rsidRDefault="00EC41F8">
      <w:pPr>
        <w:pStyle w:val="ListParagraph"/>
        <w:numPr>
          <w:ilvl w:val="1"/>
          <w:numId w:val="36"/>
        </w:numPr>
        <w:tabs>
          <w:tab w:val="left" w:pos="2189"/>
        </w:tabs>
        <w:spacing w:before="99" w:line="276" w:lineRule="auto"/>
        <w:ind w:right="988"/>
        <w:rPr>
          <w:sz w:val="24"/>
        </w:rPr>
      </w:pPr>
      <w:r>
        <w:rPr>
          <w:sz w:val="24"/>
        </w:rPr>
        <w:t>Mục</w:t>
      </w:r>
      <w:r>
        <w:rPr>
          <w:spacing w:val="-12"/>
          <w:sz w:val="24"/>
        </w:rPr>
        <w:t xml:space="preserve"> </w:t>
      </w:r>
      <w:r>
        <w:rPr>
          <w:sz w:val="24"/>
        </w:rPr>
        <w:t>đích</w:t>
      </w:r>
      <w:r>
        <w:rPr>
          <w:spacing w:val="-11"/>
          <w:sz w:val="24"/>
        </w:rPr>
        <w:t xml:space="preserve"> </w:t>
      </w:r>
      <w:r>
        <w:rPr>
          <w:sz w:val="24"/>
        </w:rPr>
        <w:t>của</w:t>
      </w:r>
      <w:r>
        <w:rPr>
          <w:spacing w:val="-11"/>
          <w:sz w:val="24"/>
        </w:rPr>
        <w:t xml:space="preserve"> </w:t>
      </w:r>
      <w:r>
        <w:rPr>
          <w:sz w:val="24"/>
        </w:rPr>
        <w:t>việc</w:t>
      </w:r>
      <w:r>
        <w:rPr>
          <w:spacing w:val="-10"/>
          <w:sz w:val="24"/>
        </w:rPr>
        <w:t xml:space="preserve"> </w:t>
      </w:r>
      <w:r>
        <w:rPr>
          <w:sz w:val="24"/>
        </w:rPr>
        <w:t>lập</w:t>
      </w:r>
      <w:r>
        <w:rPr>
          <w:spacing w:val="-10"/>
          <w:sz w:val="24"/>
        </w:rPr>
        <w:t xml:space="preserve"> </w:t>
      </w:r>
      <w:r>
        <w:rPr>
          <w:sz w:val="24"/>
        </w:rPr>
        <w:t>kế</w:t>
      </w:r>
      <w:r>
        <w:rPr>
          <w:spacing w:val="-7"/>
          <w:sz w:val="24"/>
        </w:rPr>
        <w:t xml:space="preserve"> </w:t>
      </w:r>
      <w:r>
        <w:rPr>
          <w:sz w:val="24"/>
        </w:rPr>
        <w:t>hoạch</w:t>
      </w:r>
      <w:r>
        <w:rPr>
          <w:spacing w:val="-10"/>
          <w:sz w:val="24"/>
        </w:rPr>
        <w:t xml:space="preserve"> </w:t>
      </w:r>
      <w:r>
        <w:rPr>
          <w:sz w:val="24"/>
        </w:rPr>
        <w:t>thời</w:t>
      </w:r>
      <w:r>
        <w:rPr>
          <w:spacing w:val="-7"/>
          <w:sz w:val="24"/>
        </w:rPr>
        <w:t xml:space="preserve"> </w:t>
      </w:r>
      <w:r>
        <w:rPr>
          <w:sz w:val="24"/>
        </w:rPr>
        <w:t>gian</w:t>
      </w:r>
      <w:r>
        <w:rPr>
          <w:spacing w:val="-12"/>
          <w:sz w:val="24"/>
        </w:rPr>
        <w:t xml:space="preserve"> </w:t>
      </w:r>
      <w:r>
        <w:rPr>
          <w:sz w:val="24"/>
        </w:rPr>
        <w:t>và</w:t>
      </w:r>
      <w:r>
        <w:rPr>
          <w:spacing w:val="-9"/>
          <w:sz w:val="24"/>
        </w:rPr>
        <w:t xml:space="preserve"> </w:t>
      </w:r>
      <w:r>
        <w:rPr>
          <w:sz w:val="24"/>
        </w:rPr>
        <w:t>những</w:t>
      </w:r>
      <w:r>
        <w:rPr>
          <w:spacing w:val="-10"/>
          <w:sz w:val="24"/>
        </w:rPr>
        <w:t xml:space="preserve"> </w:t>
      </w:r>
      <w:r>
        <w:rPr>
          <w:sz w:val="24"/>
        </w:rPr>
        <w:t>kế</w:t>
      </w:r>
      <w:r>
        <w:rPr>
          <w:spacing w:val="-12"/>
          <w:sz w:val="24"/>
        </w:rPr>
        <w:t xml:space="preserve"> </w:t>
      </w:r>
      <w:r>
        <w:rPr>
          <w:sz w:val="24"/>
        </w:rPr>
        <w:t>hoạch</w:t>
      </w:r>
      <w:r>
        <w:rPr>
          <w:spacing w:val="-10"/>
          <w:sz w:val="24"/>
        </w:rPr>
        <w:t xml:space="preserve"> </w:t>
      </w:r>
      <w:r>
        <w:rPr>
          <w:sz w:val="24"/>
        </w:rPr>
        <w:t>phụ</w:t>
      </w:r>
      <w:r>
        <w:rPr>
          <w:spacing w:val="-10"/>
          <w:sz w:val="24"/>
        </w:rPr>
        <w:t xml:space="preserve"> </w:t>
      </w:r>
      <w:r>
        <w:rPr>
          <w:sz w:val="24"/>
        </w:rPr>
        <w:t>trợ</w:t>
      </w:r>
      <w:r>
        <w:rPr>
          <w:spacing w:val="-11"/>
          <w:sz w:val="24"/>
        </w:rPr>
        <w:t xml:space="preserve"> </w:t>
      </w:r>
      <w:r>
        <w:rPr>
          <w:sz w:val="24"/>
        </w:rPr>
        <w:t>là</w:t>
      </w:r>
      <w:r>
        <w:rPr>
          <w:spacing w:val="-11"/>
          <w:sz w:val="24"/>
        </w:rPr>
        <w:t xml:space="preserve"> </w:t>
      </w:r>
      <w:r>
        <w:rPr>
          <w:sz w:val="24"/>
        </w:rPr>
        <w:t>nhằm</w:t>
      </w:r>
      <w:r>
        <w:rPr>
          <w:spacing w:val="-7"/>
          <w:sz w:val="24"/>
        </w:rPr>
        <w:t xml:space="preserve"> </w:t>
      </w:r>
      <w:r>
        <w:rPr>
          <w:sz w:val="24"/>
        </w:rPr>
        <w:t>hoàn thành những mục đích và mục tiêu của sản xuất xây dựng, mà thường gọi là tiến độ thi</w:t>
      </w:r>
      <w:r>
        <w:rPr>
          <w:spacing w:val="-1"/>
          <w:sz w:val="24"/>
        </w:rPr>
        <w:t xml:space="preserve"> </w:t>
      </w:r>
      <w:r>
        <w:rPr>
          <w:sz w:val="24"/>
        </w:rPr>
        <w:t>công.</w:t>
      </w:r>
    </w:p>
    <w:p w14:paraId="17BB0CB6" w14:textId="77777777" w:rsidR="0009730F" w:rsidRDefault="00EC41F8">
      <w:pPr>
        <w:pStyle w:val="ListParagraph"/>
        <w:numPr>
          <w:ilvl w:val="1"/>
          <w:numId w:val="36"/>
        </w:numPr>
        <w:tabs>
          <w:tab w:val="left" w:pos="2189"/>
        </w:tabs>
        <w:spacing w:before="107" w:line="278" w:lineRule="auto"/>
        <w:ind w:right="989"/>
        <w:rPr>
          <w:sz w:val="24"/>
        </w:rPr>
      </w:pPr>
      <w:r>
        <w:rPr>
          <w:sz w:val="24"/>
        </w:rPr>
        <w:t xml:space="preserve">Lập kế hoạch và kiểm tra việc thực hiện kế hoạch xây dựng là hai việc không thể tách rời nhau. Không có kế hoạch thì không thể kiểm tra được, vì kiểm tra có nghĩa là giữ cho các hoạt động sản xuất đúng với tiến trình thời gian bằng cách điều chỉnh các sai lệch so với thời gian trong kế hoạch đã định. Như vậy, tiến độ là cơ sở để quản </w:t>
      </w:r>
      <w:r>
        <w:rPr>
          <w:spacing w:val="2"/>
          <w:sz w:val="24"/>
        </w:rPr>
        <w:t xml:space="preserve">lý </w:t>
      </w:r>
      <w:r>
        <w:rPr>
          <w:sz w:val="24"/>
        </w:rPr>
        <w:t>thi công xây</w:t>
      </w:r>
      <w:r>
        <w:rPr>
          <w:spacing w:val="-16"/>
          <w:sz w:val="24"/>
        </w:rPr>
        <w:t xml:space="preserve"> </w:t>
      </w:r>
      <w:r>
        <w:rPr>
          <w:sz w:val="24"/>
        </w:rPr>
        <w:t>dựng.</w:t>
      </w:r>
    </w:p>
    <w:p w14:paraId="7DE3639A" w14:textId="77777777" w:rsidR="0009730F" w:rsidRDefault="00EC41F8">
      <w:pPr>
        <w:pStyle w:val="ListParagraph"/>
        <w:numPr>
          <w:ilvl w:val="1"/>
          <w:numId w:val="36"/>
        </w:numPr>
        <w:tabs>
          <w:tab w:val="left" w:pos="2189"/>
        </w:tabs>
        <w:spacing w:before="100" w:line="276" w:lineRule="auto"/>
        <w:ind w:right="992"/>
        <w:rPr>
          <w:sz w:val="24"/>
        </w:rPr>
      </w:pPr>
      <w:r>
        <w:rPr>
          <w:sz w:val="24"/>
        </w:rPr>
        <w:t>Tính hiệu quả của kế hoạch: Tính hiệu quả của kế hoạch được đo bằng đóng góp của việc thực hiện mục tiêu sản xuất đúng với chi phí và các yếu tố tài nguyên khác đã dự</w:t>
      </w:r>
      <w:r>
        <w:rPr>
          <w:spacing w:val="-3"/>
          <w:sz w:val="24"/>
        </w:rPr>
        <w:t xml:space="preserve"> </w:t>
      </w:r>
      <w:r>
        <w:rPr>
          <w:sz w:val="24"/>
        </w:rPr>
        <w:t>kiến.</w:t>
      </w:r>
    </w:p>
    <w:p w14:paraId="177101B6" w14:textId="77777777" w:rsidR="0009730F" w:rsidRDefault="00EC41F8">
      <w:pPr>
        <w:pStyle w:val="ListParagraph"/>
        <w:numPr>
          <w:ilvl w:val="1"/>
          <w:numId w:val="36"/>
        </w:numPr>
        <w:tabs>
          <w:tab w:val="left" w:pos="2189"/>
        </w:tabs>
        <w:spacing w:before="107"/>
        <w:ind w:hanging="361"/>
        <w:rPr>
          <w:sz w:val="24"/>
        </w:rPr>
      </w:pPr>
      <w:r>
        <w:rPr>
          <w:sz w:val="24"/>
        </w:rPr>
        <w:t>Tầm quan trọng của kế hoạch: mục đích quan trọng của việc lập kế hoạch</w:t>
      </w:r>
      <w:r>
        <w:rPr>
          <w:spacing w:val="-12"/>
          <w:sz w:val="24"/>
        </w:rPr>
        <w:t xml:space="preserve"> </w:t>
      </w:r>
      <w:r>
        <w:rPr>
          <w:sz w:val="24"/>
        </w:rPr>
        <w:t>là:</w:t>
      </w:r>
    </w:p>
    <w:p w14:paraId="655B52D8" w14:textId="77777777" w:rsidR="0009730F" w:rsidRDefault="00EC41F8">
      <w:pPr>
        <w:pStyle w:val="ListParagraph"/>
        <w:numPr>
          <w:ilvl w:val="2"/>
          <w:numId w:val="36"/>
        </w:numPr>
        <w:tabs>
          <w:tab w:val="left" w:pos="2899"/>
          <w:tab w:val="left" w:pos="2900"/>
        </w:tabs>
        <w:spacing w:before="162"/>
        <w:ind w:hanging="361"/>
        <w:jc w:val="left"/>
        <w:rPr>
          <w:sz w:val="24"/>
        </w:rPr>
      </w:pPr>
      <w:r>
        <w:rPr>
          <w:sz w:val="24"/>
        </w:rPr>
        <w:t>Ứng phó với những sự bất định và những sự thay</w:t>
      </w:r>
      <w:r>
        <w:rPr>
          <w:spacing w:val="-14"/>
          <w:sz w:val="24"/>
        </w:rPr>
        <w:t xml:space="preserve"> </w:t>
      </w:r>
      <w:r>
        <w:rPr>
          <w:sz w:val="24"/>
        </w:rPr>
        <w:t>đổi;</w:t>
      </w:r>
    </w:p>
    <w:p w14:paraId="7B861D5B" w14:textId="77777777" w:rsidR="0009730F" w:rsidRDefault="00EC41F8">
      <w:pPr>
        <w:pStyle w:val="ListParagraph"/>
        <w:numPr>
          <w:ilvl w:val="2"/>
          <w:numId w:val="36"/>
        </w:numPr>
        <w:tabs>
          <w:tab w:val="left" w:pos="2899"/>
          <w:tab w:val="left" w:pos="2900"/>
        </w:tabs>
        <w:ind w:hanging="361"/>
        <w:jc w:val="left"/>
        <w:rPr>
          <w:sz w:val="24"/>
        </w:rPr>
      </w:pPr>
      <w:r>
        <w:rPr>
          <w:sz w:val="24"/>
        </w:rPr>
        <w:t>Tập trung sự chú ý chỉ đạo thi công vào các mục tiêu quan</w:t>
      </w:r>
      <w:r>
        <w:rPr>
          <w:spacing w:val="-8"/>
          <w:sz w:val="24"/>
        </w:rPr>
        <w:t xml:space="preserve"> </w:t>
      </w:r>
      <w:r>
        <w:rPr>
          <w:sz w:val="24"/>
        </w:rPr>
        <w:t>trọng;</w:t>
      </w:r>
    </w:p>
    <w:p w14:paraId="632113AF" w14:textId="77777777" w:rsidR="0009730F" w:rsidRDefault="00EC41F8">
      <w:pPr>
        <w:pStyle w:val="ListParagraph"/>
        <w:numPr>
          <w:ilvl w:val="2"/>
          <w:numId w:val="36"/>
        </w:numPr>
        <w:tabs>
          <w:tab w:val="left" w:pos="2899"/>
          <w:tab w:val="left" w:pos="2900"/>
        </w:tabs>
        <w:spacing w:before="166"/>
        <w:ind w:hanging="361"/>
        <w:jc w:val="left"/>
        <w:rPr>
          <w:sz w:val="24"/>
        </w:rPr>
      </w:pPr>
      <w:r>
        <w:rPr>
          <w:sz w:val="24"/>
        </w:rPr>
        <w:t>Tạo khả năng tác nghiệp kinh</w:t>
      </w:r>
      <w:r>
        <w:rPr>
          <w:spacing w:val="-4"/>
          <w:sz w:val="24"/>
        </w:rPr>
        <w:t xml:space="preserve"> </w:t>
      </w:r>
      <w:r>
        <w:rPr>
          <w:sz w:val="24"/>
        </w:rPr>
        <w:t>tế;</w:t>
      </w:r>
    </w:p>
    <w:p w14:paraId="06FD0282" w14:textId="77777777" w:rsidR="0009730F" w:rsidRDefault="00EC41F8">
      <w:pPr>
        <w:pStyle w:val="ListParagraph"/>
        <w:numPr>
          <w:ilvl w:val="2"/>
          <w:numId w:val="36"/>
        </w:numPr>
        <w:tabs>
          <w:tab w:val="left" w:pos="2899"/>
          <w:tab w:val="left" w:pos="2900"/>
        </w:tabs>
        <w:ind w:hanging="361"/>
        <w:jc w:val="left"/>
        <w:rPr>
          <w:sz w:val="24"/>
        </w:rPr>
      </w:pPr>
      <w:r>
        <w:rPr>
          <w:sz w:val="24"/>
        </w:rPr>
        <w:t>Tạo khả năng kiểm tra công việc được thuận</w:t>
      </w:r>
      <w:r>
        <w:rPr>
          <w:spacing w:val="-10"/>
          <w:sz w:val="24"/>
        </w:rPr>
        <w:t xml:space="preserve"> </w:t>
      </w:r>
      <w:r>
        <w:rPr>
          <w:sz w:val="24"/>
        </w:rPr>
        <w:t>lợi;</w:t>
      </w:r>
    </w:p>
    <w:p w14:paraId="3355F837" w14:textId="77777777" w:rsidR="0009730F" w:rsidRDefault="00EC41F8">
      <w:pPr>
        <w:pStyle w:val="ListParagraph"/>
        <w:numPr>
          <w:ilvl w:val="2"/>
          <w:numId w:val="36"/>
        </w:numPr>
        <w:tabs>
          <w:tab w:val="left" w:pos="2899"/>
          <w:tab w:val="left" w:pos="2900"/>
        </w:tabs>
        <w:ind w:hanging="361"/>
        <w:jc w:val="left"/>
        <w:rPr>
          <w:sz w:val="24"/>
        </w:rPr>
      </w:pPr>
      <w:r>
        <w:rPr>
          <w:sz w:val="24"/>
        </w:rPr>
        <w:t>Đạt được lợi nhuận cao nhờ giá thành thi công</w:t>
      </w:r>
      <w:r>
        <w:rPr>
          <w:spacing w:val="-4"/>
          <w:sz w:val="24"/>
        </w:rPr>
        <w:t xml:space="preserve"> </w:t>
      </w:r>
      <w:r>
        <w:rPr>
          <w:sz w:val="24"/>
        </w:rPr>
        <w:t>hạ;</w:t>
      </w:r>
    </w:p>
    <w:p w14:paraId="0420184C" w14:textId="77777777" w:rsidR="0009730F" w:rsidRDefault="00EC41F8">
      <w:pPr>
        <w:pStyle w:val="ListParagraph"/>
        <w:numPr>
          <w:ilvl w:val="2"/>
          <w:numId w:val="36"/>
        </w:numPr>
        <w:tabs>
          <w:tab w:val="left" w:pos="2899"/>
          <w:tab w:val="left" w:pos="2900"/>
        </w:tabs>
        <w:spacing w:before="166"/>
        <w:ind w:hanging="361"/>
        <w:jc w:val="left"/>
        <w:rPr>
          <w:sz w:val="24"/>
        </w:rPr>
      </w:pPr>
      <w:r>
        <w:rPr>
          <w:sz w:val="24"/>
        </w:rPr>
        <w:t>Chủ động trong việc huy động nguồn vốn, vật tư, nhân</w:t>
      </w:r>
      <w:r>
        <w:rPr>
          <w:spacing w:val="-13"/>
          <w:sz w:val="24"/>
        </w:rPr>
        <w:t xml:space="preserve"> </w:t>
      </w:r>
      <w:r>
        <w:rPr>
          <w:sz w:val="24"/>
        </w:rPr>
        <w:t>lực;</w:t>
      </w:r>
    </w:p>
    <w:p w14:paraId="5E50C591" w14:textId="77777777" w:rsidR="0009730F" w:rsidRDefault="00EC41F8">
      <w:pPr>
        <w:pStyle w:val="ListParagraph"/>
        <w:numPr>
          <w:ilvl w:val="2"/>
          <w:numId w:val="36"/>
        </w:numPr>
        <w:tabs>
          <w:tab w:val="left" w:pos="2899"/>
          <w:tab w:val="left" w:pos="2900"/>
        </w:tabs>
        <w:spacing w:before="164"/>
        <w:ind w:hanging="361"/>
        <w:jc w:val="left"/>
        <w:rPr>
          <w:sz w:val="24"/>
        </w:rPr>
      </w:pPr>
      <w:r>
        <w:rPr>
          <w:sz w:val="24"/>
        </w:rPr>
        <w:t>Là một lợi thế cạnh tranh trong đấu thầu: “Thời gian thi công ngắn</w:t>
      </w:r>
      <w:r>
        <w:rPr>
          <w:spacing w:val="-8"/>
          <w:sz w:val="24"/>
        </w:rPr>
        <w:t xml:space="preserve"> </w:t>
      </w:r>
      <w:r>
        <w:rPr>
          <w:sz w:val="24"/>
        </w:rPr>
        <w:t>nhất”.</w:t>
      </w:r>
    </w:p>
    <w:p w14:paraId="5BB84116" w14:textId="77777777" w:rsidR="0009730F" w:rsidRDefault="00EC41F8">
      <w:pPr>
        <w:pStyle w:val="ListParagraph"/>
        <w:numPr>
          <w:ilvl w:val="1"/>
          <w:numId w:val="36"/>
        </w:numPr>
        <w:tabs>
          <w:tab w:val="left" w:pos="2189"/>
        </w:tabs>
        <w:spacing w:before="146"/>
        <w:ind w:hanging="361"/>
        <w:rPr>
          <w:sz w:val="24"/>
        </w:rPr>
      </w:pPr>
      <w:r>
        <w:rPr>
          <w:sz w:val="24"/>
        </w:rPr>
        <w:t>Đặc điểm của tiến độ xây</w:t>
      </w:r>
      <w:r>
        <w:rPr>
          <w:spacing w:val="-6"/>
          <w:sz w:val="24"/>
        </w:rPr>
        <w:t xml:space="preserve"> </w:t>
      </w:r>
      <w:r>
        <w:rPr>
          <w:sz w:val="24"/>
        </w:rPr>
        <w:t>dựng:</w:t>
      </w:r>
    </w:p>
    <w:p w14:paraId="46A5DB08" w14:textId="77777777" w:rsidR="0009730F" w:rsidRDefault="00EC41F8">
      <w:pPr>
        <w:pStyle w:val="ListParagraph"/>
        <w:numPr>
          <w:ilvl w:val="2"/>
          <w:numId w:val="36"/>
        </w:numPr>
        <w:tabs>
          <w:tab w:val="left" w:pos="2900"/>
        </w:tabs>
        <w:spacing w:before="164" w:line="278" w:lineRule="auto"/>
        <w:ind w:right="989"/>
        <w:rPr>
          <w:sz w:val="24"/>
        </w:rPr>
      </w:pPr>
      <w:r>
        <w:rPr>
          <w:sz w:val="24"/>
        </w:rPr>
        <w:t>Ngẫu nhiên là một tồn tại khách quan luôn luôn ảnh hưởng đến tiến độ</w:t>
      </w:r>
      <w:r>
        <w:rPr>
          <w:spacing w:val="-43"/>
          <w:sz w:val="24"/>
        </w:rPr>
        <w:t xml:space="preserve"> </w:t>
      </w:r>
      <w:r>
        <w:rPr>
          <w:sz w:val="24"/>
        </w:rPr>
        <w:t>thi công.</w:t>
      </w:r>
      <w:r>
        <w:rPr>
          <w:spacing w:val="-7"/>
          <w:sz w:val="24"/>
        </w:rPr>
        <w:t xml:space="preserve"> </w:t>
      </w:r>
      <w:r>
        <w:rPr>
          <w:sz w:val="24"/>
        </w:rPr>
        <w:t>Có</w:t>
      </w:r>
      <w:r>
        <w:rPr>
          <w:spacing w:val="-6"/>
          <w:sz w:val="24"/>
        </w:rPr>
        <w:t xml:space="preserve"> </w:t>
      </w:r>
      <w:r>
        <w:rPr>
          <w:sz w:val="24"/>
        </w:rPr>
        <w:t>thể</w:t>
      </w:r>
      <w:r>
        <w:rPr>
          <w:spacing w:val="-7"/>
          <w:sz w:val="24"/>
        </w:rPr>
        <w:t xml:space="preserve"> </w:t>
      </w:r>
      <w:r>
        <w:rPr>
          <w:sz w:val="24"/>
        </w:rPr>
        <w:t>nói</w:t>
      </w:r>
      <w:r>
        <w:rPr>
          <w:spacing w:val="-6"/>
          <w:sz w:val="24"/>
        </w:rPr>
        <w:t xml:space="preserve"> </w:t>
      </w:r>
      <w:r>
        <w:rPr>
          <w:sz w:val="24"/>
        </w:rPr>
        <w:t>rằng</w:t>
      </w:r>
      <w:r>
        <w:rPr>
          <w:spacing w:val="-9"/>
          <w:sz w:val="24"/>
        </w:rPr>
        <w:t xml:space="preserve"> </w:t>
      </w:r>
      <w:r>
        <w:rPr>
          <w:sz w:val="24"/>
        </w:rPr>
        <w:t>ngẫu</w:t>
      </w:r>
      <w:r>
        <w:rPr>
          <w:spacing w:val="-6"/>
          <w:sz w:val="24"/>
        </w:rPr>
        <w:t xml:space="preserve"> </w:t>
      </w:r>
      <w:r>
        <w:rPr>
          <w:sz w:val="24"/>
        </w:rPr>
        <w:t>nhiên</w:t>
      </w:r>
      <w:r>
        <w:rPr>
          <w:spacing w:val="-8"/>
          <w:sz w:val="24"/>
        </w:rPr>
        <w:t xml:space="preserve"> </w:t>
      </w:r>
      <w:r>
        <w:rPr>
          <w:sz w:val="24"/>
        </w:rPr>
        <w:t>là</w:t>
      </w:r>
      <w:r>
        <w:rPr>
          <w:spacing w:val="-7"/>
          <w:sz w:val="24"/>
        </w:rPr>
        <w:t xml:space="preserve"> </w:t>
      </w:r>
      <w:r>
        <w:rPr>
          <w:sz w:val="24"/>
        </w:rPr>
        <w:t>bản</w:t>
      </w:r>
      <w:r>
        <w:rPr>
          <w:spacing w:val="-6"/>
          <w:sz w:val="24"/>
        </w:rPr>
        <w:t xml:space="preserve"> </w:t>
      </w:r>
      <w:r>
        <w:rPr>
          <w:sz w:val="24"/>
        </w:rPr>
        <w:t>chất</w:t>
      </w:r>
      <w:r>
        <w:rPr>
          <w:spacing w:val="-6"/>
          <w:sz w:val="24"/>
        </w:rPr>
        <w:t xml:space="preserve"> </w:t>
      </w:r>
      <w:r>
        <w:rPr>
          <w:sz w:val="24"/>
        </w:rPr>
        <w:t>của</w:t>
      </w:r>
      <w:r>
        <w:rPr>
          <w:spacing w:val="-7"/>
          <w:sz w:val="24"/>
        </w:rPr>
        <w:t xml:space="preserve"> </w:t>
      </w:r>
      <w:r>
        <w:rPr>
          <w:sz w:val="24"/>
        </w:rPr>
        <w:t>thế</w:t>
      </w:r>
      <w:r>
        <w:rPr>
          <w:spacing w:val="-7"/>
          <w:sz w:val="24"/>
        </w:rPr>
        <w:t xml:space="preserve"> </w:t>
      </w:r>
      <w:r>
        <w:rPr>
          <w:sz w:val="24"/>
        </w:rPr>
        <w:t>giới</w:t>
      </w:r>
      <w:r>
        <w:rPr>
          <w:spacing w:val="-7"/>
          <w:sz w:val="24"/>
        </w:rPr>
        <w:t xml:space="preserve"> </w:t>
      </w:r>
      <w:r>
        <w:rPr>
          <w:sz w:val="24"/>
        </w:rPr>
        <w:t>khách</w:t>
      </w:r>
      <w:r>
        <w:rPr>
          <w:spacing w:val="-6"/>
          <w:sz w:val="24"/>
        </w:rPr>
        <w:t xml:space="preserve"> </w:t>
      </w:r>
      <w:r>
        <w:rPr>
          <w:sz w:val="24"/>
        </w:rPr>
        <w:t>quan.</w:t>
      </w:r>
      <w:r>
        <w:rPr>
          <w:spacing w:val="-6"/>
          <w:sz w:val="24"/>
        </w:rPr>
        <w:t xml:space="preserve"> </w:t>
      </w:r>
      <w:r>
        <w:rPr>
          <w:sz w:val="24"/>
        </w:rPr>
        <w:t>Con người luôn nghiên cứu để hạn chế những ảnh hưởng tiêu cực của ngẫu nhiên, nhưng những cố gắng ấy mới chỉ đạt những kết quả hạn</w:t>
      </w:r>
      <w:r>
        <w:rPr>
          <w:spacing w:val="-10"/>
          <w:sz w:val="24"/>
        </w:rPr>
        <w:t xml:space="preserve"> </w:t>
      </w:r>
      <w:r>
        <w:rPr>
          <w:sz w:val="24"/>
        </w:rPr>
        <w:t>chế.</w:t>
      </w:r>
    </w:p>
    <w:p w14:paraId="63D0AD47" w14:textId="77777777" w:rsidR="0009730F" w:rsidRDefault="00EC41F8">
      <w:pPr>
        <w:pStyle w:val="ListParagraph"/>
        <w:numPr>
          <w:ilvl w:val="2"/>
          <w:numId w:val="36"/>
        </w:numPr>
        <w:tabs>
          <w:tab w:val="left" w:pos="2900"/>
        </w:tabs>
        <w:spacing w:before="119" w:line="278" w:lineRule="auto"/>
        <w:ind w:right="988"/>
        <w:rPr>
          <w:sz w:val="24"/>
        </w:rPr>
      </w:pPr>
      <w:r>
        <w:rPr>
          <w:sz w:val="24"/>
        </w:rPr>
        <w:t>Sản</w:t>
      </w:r>
      <w:r>
        <w:rPr>
          <w:spacing w:val="-9"/>
          <w:sz w:val="24"/>
        </w:rPr>
        <w:t xml:space="preserve"> </w:t>
      </w:r>
      <w:r>
        <w:rPr>
          <w:sz w:val="24"/>
        </w:rPr>
        <w:t>phẩm</w:t>
      </w:r>
      <w:r>
        <w:rPr>
          <w:spacing w:val="-7"/>
          <w:sz w:val="24"/>
        </w:rPr>
        <w:t xml:space="preserve"> </w:t>
      </w:r>
      <w:r>
        <w:rPr>
          <w:sz w:val="24"/>
        </w:rPr>
        <w:t>xây</w:t>
      </w:r>
      <w:r>
        <w:rPr>
          <w:spacing w:val="-12"/>
          <w:sz w:val="24"/>
        </w:rPr>
        <w:t xml:space="preserve"> </w:t>
      </w:r>
      <w:r>
        <w:rPr>
          <w:sz w:val="24"/>
        </w:rPr>
        <w:t>dựng</w:t>
      </w:r>
      <w:r>
        <w:rPr>
          <w:spacing w:val="-10"/>
          <w:sz w:val="24"/>
        </w:rPr>
        <w:t xml:space="preserve"> </w:t>
      </w:r>
      <w:r>
        <w:rPr>
          <w:sz w:val="24"/>
        </w:rPr>
        <w:t>có</w:t>
      </w:r>
      <w:r>
        <w:rPr>
          <w:spacing w:val="-8"/>
          <w:sz w:val="24"/>
        </w:rPr>
        <w:t xml:space="preserve"> </w:t>
      </w:r>
      <w:r>
        <w:rPr>
          <w:sz w:val="24"/>
        </w:rPr>
        <w:t>kích</w:t>
      </w:r>
      <w:r>
        <w:rPr>
          <w:spacing w:val="-9"/>
          <w:sz w:val="24"/>
        </w:rPr>
        <w:t xml:space="preserve"> </w:t>
      </w:r>
      <w:r>
        <w:rPr>
          <w:sz w:val="24"/>
        </w:rPr>
        <w:t>cỡ</w:t>
      </w:r>
      <w:r>
        <w:rPr>
          <w:spacing w:val="-7"/>
          <w:sz w:val="24"/>
        </w:rPr>
        <w:t xml:space="preserve"> </w:t>
      </w:r>
      <w:r>
        <w:rPr>
          <w:sz w:val="24"/>
        </w:rPr>
        <w:t>to</w:t>
      </w:r>
      <w:r>
        <w:rPr>
          <w:spacing w:val="-7"/>
          <w:sz w:val="24"/>
        </w:rPr>
        <w:t xml:space="preserve"> </w:t>
      </w:r>
      <w:r>
        <w:rPr>
          <w:sz w:val="24"/>
        </w:rPr>
        <w:t>lớn</w:t>
      </w:r>
      <w:r>
        <w:rPr>
          <w:spacing w:val="-8"/>
          <w:sz w:val="24"/>
        </w:rPr>
        <w:t xml:space="preserve"> </w:t>
      </w:r>
      <w:r>
        <w:rPr>
          <w:sz w:val="24"/>
        </w:rPr>
        <w:t>gắn</w:t>
      </w:r>
      <w:r>
        <w:rPr>
          <w:spacing w:val="-8"/>
          <w:sz w:val="24"/>
        </w:rPr>
        <w:t xml:space="preserve"> </w:t>
      </w:r>
      <w:r>
        <w:rPr>
          <w:sz w:val="24"/>
        </w:rPr>
        <w:t>liền</w:t>
      </w:r>
      <w:r>
        <w:rPr>
          <w:spacing w:val="-8"/>
          <w:sz w:val="24"/>
        </w:rPr>
        <w:t xml:space="preserve"> </w:t>
      </w:r>
      <w:r>
        <w:rPr>
          <w:sz w:val="24"/>
        </w:rPr>
        <w:t>với</w:t>
      </w:r>
      <w:r>
        <w:rPr>
          <w:spacing w:val="-6"/>
          <w:sz w:val="24"/>
        </w:rPr>
        <w:t xml:space="preserve"> </w:t>
      </w:r>
      <w:r>
        <w:rPr>
          <w:sz w:val="24"/>
        </w:rPr>
        <w:t>mặt</w:t>
      </w:r>
      <w:r>
        <w:rPr>
          <w:spacing w:val="-7"/>
          <w:sz w:val="24"/>
        </w:rPr>
        <w:t xml:space="preserve"> </w:t>
      </w:r>
      <w:r>
        <w:rPr>
          <w:sz w:val="24"/>
        </w:rPr>
        <w:t>đất,</w:t>
      </w:r>
      <w:r>
        <w:rPr>
          <w:spacing w:val="-7"/>
          <w:sz w:val="24"/>
        </w:rPr>
        <w:t xml:space="preserve"> </w:t>
      </w:r>
      <w:r>
        <w:rPr>
          <w:sz w:val="24"/>
        </w:rPr>
        <w:t>với</w:t>
      </w:r>
      <w:r>
        <w:rPr>
          <w:spacing w:val="-7"/>
          <w:sz w:val="24"/>
        </w:rPr>
        <w:t xml:space="preserve"> </w:t>
      </w:r>
      <w:r>
        <w:rPr>
          <w:sz w:val="24"/>
        </w:rPr>
        <w:t>thiên</w:t>
      </w:r>
      <w:r>
        <w:rPr>
          <w:spacing w:val="-8"/>
          <w:sz w:val="24"/>
        </w:rPr>
        <w:t xml:space="preserve"> </w:t>
      </w:r>
      <w:r>
        <w:rPr>
          <w:sz w:val="24"/>
        </w:rPr>
        <w:t>nhiên, nên các tác động ngẫu nhiên xâm nhập rất mạnh, đặc biệt là các yếu tố về thời tiết.</w:t>
      </w:r>
    </w:p>
    <w:p w14:paraId="579461CC" w14:textId="77777777" w:rsidR="0009730F" w:rsidRDefault="00EC41F8">
      <w:pPr>
        <w:pStyle w:val="ListParagraph"/>
        <w:numPr>
          <w:ilvl w:val="2"/>
          <w:numId w:val="36"/>
        </w:numPr>
        <w:tabs>
          <w:tab w:val="left" w:pos="2900"/>
        </w:tabs>
        <w:spacing w:before="120" w:line="278" w:lineRule="auto"/>
        <w:ind w:right="988"/>
        <w:rPr>
          <w:sz w:val="24"/>
        </w:rPr>
      </w:pPr>
      <w:r>
        <w:rPr>
          <w:sz w:val="24"/>
        </w:rPr>
        <w:t>Thời</w:t>
      </w:r>
      <w:r>
        <w:rPr>
          <w:spacing w:val="-3"/>
          <w:sz w:val="24"/>
        </w:rPr>
        <w:t xml:space="preserve"> </w:t>
      </w:r>
      <w:r>
        <w:rPr>
          <w:sz w:val="24"/>
        </w:rPr>
        <w:t>gian</w:t>
      </w:r>
      <w:r>
        <w:rPr>
          <w:spacing w:val="-3"/>
          <w:sz w:val="24"/>
        </w:rPr>
        <w:t xml:space="preserve"> </w:t>
      </w:r>
      <w:r>
        <w:rPr>
          <w:sz w:val="24"/>
        </w:rPr>
        <w:t>xây</w:t>
      </w:r>
      <w:r>
        <w:rPr>
          <w:spacing w:val="-11"/>
          <w:sz w:val="24"/>
        </w:rPr>
        <w:t xml:space="preserve"> </w:t>
      </w:r>
      <w:r>
        <w:rPr>
          <w:sz w:val="24"/>
        </w:rPr>
        <w:t>dựng</w:t>
      </w:r>
      <w:r>
        <w:rPr>
          <w:spacing w:val="-5"/>
          <w:sz w:val="24"/>
        </w:rPr>
        <w:t xml:space="preserve"> </w:t>
      </w:r>
      <w:r>
        <w:rPr>
          <w:sz w:val="24"/>
        </w:rPr>
        <w:t>thường</w:t>
      </w:r>
      <w:r>
        <w:rPr>
          <w:spacing w:val="-6"/>
          <w:sz w:val="24"/>
        </w:rPr>
        <w:t xml:space="preserve"> </w:t>
      </w:r>
      <w:r>
        <w:rPr>
          <w:sz w:val="24"/>
        </w:rPr>
        <w:t>rất</w:t>
      </w:r>
      <w:r>
        <w:rPr>
          <w:spacing w:val="-2"/>
          <w:sz w:val="24"/>
        </w:rPr>
        <w:t xml:space="preserve"> </w:t>
      </w:r>
      <w:r>
        <w:rPr>
          <w:sz w:val="24"/>
        </w:rPr>
        <w:t>dài,</w:t>
      </w:r>
      <w:r>
        <w:rPr>
          <w:spacing w:val="-2"/>
          <w:sz w:val="24"/>
        </w:rPr>
        <w:t xml:space="preserve"> </w:t>
      </w:r>
      <w:r>
        <w:rPr>
          <w:sz w:val="24"/>
        </w:rPr>
        <w:t>thường</w:t>
      </w:r>
      <w:r>
        <w:rPr>
          <w:spacing w:val="-6"/>
          <w:sz w:val="24"/>
        </w:rPr>
        <w:t xml:space="preserve"> </w:t>
      </w:r>
      <w:r>
        <w:rPr>
          <w:sz w:val="24"/>
        </w:rPr>
        <w:t>là</w:t>
      </w:r>
      <w:r>
        <w:rPr>
          <w:spacing w:val="-3"/>
          <w:sz w:val="24"/>
        </w:rPr>
        <w:t xml:space="preserve"> </w:t>
      </w:r>
      <w:r>
        <w:rPr>
          <w:sz w:val="24"/>
        </w:rPr>
        <w:t>một</w:t>
      </w:r>
      <w:r>
        <w:rPr>
          <w:spacing w:val="-3"/>
          <w:sz w:val="24"/>
        </w:rPr>
        <w:t xml:space="preserve"> </w:t>
      </w:r>
      <w:r>
        <w:rPr>
          <w:sz w:val="24"/>
        </w:rPr>
        <w:t>năm</w:t>
      </w:r>
      <w:r>
        <w:rPr>
          <w:spacing w:val="-2"/>
          <w:sz w:val="24"/>
        </w:rPr>
        <w:t xml:space="preserve"> </w:t>
      </w:r>
      <w:r>
        <w:rPr>
          <w:sz w:val="24"/>
        </w:rPr>
        <w:t>hoặc</w:t>
      </w:r>
      <w:r>
        <w:rPr>
          <w:spacing w:val="-5"/>
          <w:sz w:val="24"/>
        </w:rPr>
        <w:t xml:space="preserve"> </w:t>
      </w:r>
      <w:r>
        <w:rPr>
          <w:sz w:val="24"/>
        </w:rPr>
        <w:t>là</w:t>
      </w:r>
      <w:r>
        <w:rPr>
          <w:spacing w:val="-3"/>
          <w:sz w:val="24"/>
        </w:rPr>
        <w:t xml:space="preserve"> </w:t>
      </w:r>
      <w:r>
        <w:rPr>
          <w:sz w:val="24"/>
        </w:rPr>
        <w:t>nhiều</w:t>
      </w:r>
      <w:r>
        <w:rPr>
          <w:spacing w:val="-3"/>
          <w:sz w:val="24"/>
        </w:rPr>
        <w:t xml:space="preserve"> </w:t>
      </w:r>
      <w:r>
        <w:rPr>
          <w:sz w:val="24"/>
        </w:rPr>
        <w:t>năm, nên chịu tác động rất nhiều những biến đổi về thị trường, giá cả, những biến động về kinh tế xã</w:t>
      </w:r>
      <w:r>
        <w:rPr>
          <w:spacing w:val="-6"/>
          <w:sz w:val="24"/>
        </w:rPr>
        <w:t xml:space="preserve"> </w:t>
      </w:r>
      <w:r>
        <w:rPr>
          <w:sz w:val="24"/>
        </w:rPr>
        <w:t>hội.</w:t>
      </w:r>
    </w:p>
    <w:p w14:paraId="7278A340" w14:textId="77777777" w:rsidR="0009730F" w:rsidRDefault="00EC41F8">
      <w:pPr>
        <w:pStyle w:val="ListParagraph"/>
        <w:numPr>
          <w:ilvl w:val="2"/>
          <w:numId w:val="36"/>
        </w:numPr>
        <w:tabs>
          <w:tab w:val="left" w:pos="2900"/>
        </w:tabs>
        <w:spacing w:before="120" w:line="278" w:lineRule="auto"/>
        <w:ind w:right="988"/>
        <w:rPr>
          <w:sz w:val="24"/>
        </w:rPr>
      </w:pPr>
      <w:r>
        <w:rPr>
          <w:sz w:val="24"/>
        </w:rPr>
        <w:t>Các công trình xây dựng rất đa dạng và khác nhau nên khó có một mẫu tiến độ chung và mỗi công trình xây dựng lại có một công nghệ xây dựng và sử dụng các loại vật tư, thiết bị, vật liệu,... khác nhau, nên việc lập tiến độ cho mỗi công trình lại lập một kiểu khác</w:t>
      </w:r>
      <w:r>
        <w:rPr>
          <w:spacing w:val="-3"/>
          <w:sz w:val="24"/>
        </w:rPr>
        <w:t xml:space="preserve"> </w:t>
      </w:r>
      <w:r>
        <w:rPr>
          <w:sz w:val="24"/>
        </w:rPr>
        <w:t>nhau.</w:t>
      </w:r>
    </w:p>
    <w:p w14:paraId="191BCDC8" w14:textId="77777777" w:rsidR="0009730F" w:rsidRDefault="00EC41F8">
      <w:pPr>
        <w:pStyle w:val="ListParagraph"/>
        <w:numPr>
          <w:ilvl w:val="2"/>
          <w:numId w:val="36"/>
        </w:numPr>
        <w:tabs>
          <w:tab w:val="left" w:pos="2900"/>
        </w:tabs>
        <w:spacing w:before="118" w:line="278" w:lineRule="auto"/>
        <w:ind w:right="987"/>
        <w:rPr>
          <w:sz w:val="24"/>
        </w:rPr>
      </w:pPr>
      <w:r>
        <w:rPr>
          <w:sz w:val="24"/>
        </w:rPr>
        <w:t>Để</w:t>
      </w:r>
      <w:r>
        <w:rPr>
          <w:spacing w:val="-11"/>
          <w:sz w:val="24"/>
        </w:rPr>
        <w:t xml:space="preserve"> </w:t>
      </w:r>
      <w:r>
        <w:rPr>
          <w:sz w:val="24"/>
        </w:rPr>
        <w:t>đánh</w:t>
      </w:r>
      <w:r>
        <w:rPr>
          <w:spacing w:val="-6"/>
          <w:sz w:val="24"/>
        </w:rPr>
        <w:t xml:space="preserve"> </w:t>
      </w:r>
      <w:r>
        <w:rPr>
          <w:sz w:val="24"/>
        </w:rPr>
        <w:t>giá</w:t>
      </w:r>
      <w:r>
        <w:rPr>
          <w:spacing w:val="-8"/>
          <w:sz w:val="24"/>
        </w:rPr>
        <w:t xml:space="preserve"> </w:t>
      </w:r>
      <w:r>
        <w:rPr>
          <w:sz w:val="24"/>
        </w:rPr>
        <w:t>độ</w:t>
      </w:r>
      <w:r>
        <w:rPr>
          <w:spacing w:val="-10"/>
          <w:sz w:val="24"/>
        </w:rPr>
        <w:t xml:space="preserve"> </w:t>
      </w:r>
      <w:r>
        <w:rPr>
          <w:sz w:val="24"/>
        </w:rPr>
        <w:t>tin</w:t>
      </w:r>
      <w:r>
        <w:rPr>
          <w:spacing w:val="-9"/>
          <w:sz w:val="24"/>
        </w:rPr>
        <w:t xml:space="preserve"> </w:t>
      </w:r>
      <w:r>
        <w:rPr>
          <w:sz w:val="24"/>
        </w:rPr>
        <w:t>cậy</w:t>
      </w:r>
      <w:r>
        <w:rPr>
          <w:spacing w:val="-12"/>
          <w:sz w:val="24"/>
        </w:rPr>
        <w:t xml:space="preserve"> </w:t>
      </w:r>
      <w:r>
        <w:rPr>
          <w:sz w:val="24"/>
        </w:rPr>
        <w:t>của</w:t>
      </w:r>
      <w:r>
        <w:rPr>
          <w:spacing w:val="-11"/>
          <w:sz w:val="24"/>
        </w:rPr>
        <w:t xml:space="preserve"> </w:t>
      </w:r>
      <w:r>
        <w:rPr>
          <w:sz w:val="24"/>
        </w:rPr>
        <w:t>một</w:t>
      </w:r>
      <w:r>
        <w:rPr>
          <w:spacing w:val="-10"/>
          <w:sz w:val="24"/>
        </w:rPr>
        <w:t xml:space="preserve"> </w:t>
      </w:r>
      <w:r>
        <w:rPr>
          <w:sz w:val="24"/>
        </w:rPr>
        <w:t>tiến</w:t>
      </w:r>
      <w:r>
        <w:rPr>
          <w:spacing w:val="-10"/>
          <w:sz w:val="24"/>
        </w:rPr>
        <w:t xml:space="preserve"> </w:t>
      </w:r>
      <w:r>
        <w:rPr>
          <w:sz w:val="24"/>
        </w:rPr>
        <w:t>độ</w:t>
      </w:r>
      <w:r>
        <w:rPr>
          <w:spacing w:val="-7"/>
          <w:sz w:val="24"/>
        </w:rPr>
        <w:t xml:space="preserve"> </w:t>
      </w:r>
      <w:r>
        <w:rPr>
          <w:sz w:val="24"/>
        </w:rPr>
        <w:t>xây</w:t>
      </w:r>
      <w:r>
        <w:rPr>
          <w:spacing w:val="-12"/>
          <w:sz w:val="24"/>
        </w:rPr>
        <w:t xml:space="preserve"> </w:t>
      </w:r>
      <w:r>
        <w:rPr>
          <w:sz w:val="24"/>
        </w:rPr>
        <w:t>dựng</w:t>
      </w:r>
      <w:r>
        <w:rPr>
          <w:spacing w:val="-12"/>
          <w:sz w:val="24"/>
        </w:rPr>
        <w:t xml:space="preserve"> </w:t>
      </w:r>
      <w:r>
        <w:rPr>
          <w:sz w:val="24"/>
        </w:rPr>
        <w:t>là</w:t>
      </w:r>
      <w:r>
        <w:rPr>
          <w:spacing w:val="-6"/>
          <w:sz w:val="24"/>
        </w:rPr>
        <w:t xml:space="preserve"> </w:t>
      </w:r>
      <w:r>
        <w:rPr>
          <w:sz w:val="24"/>
        </w:rPr>
        <w:t>hết</w:t>
      </w:r>
      <w:r>
        <w:rPr>
          <w:spacing w:val="-9"/>
          <w:sz w:val="24"/>
        </w:rPr>
        <w:t xml:space="preserve"> </w:t>
      </w:r>
      <w:r>
        <w:rPr>
          <w:sz w:val="24"/>
        </w:rPr>
        <w:t>sức</w:t>
      </w:r>
      <w:r>
        <w:rPr>
          <w:spacing w:val="-9"/>
          <w:sz w:val="24"/>
        </w:rPr>
        <w:t xml:space="preserve"> </w:t>
      </w:r>
      <w:r>
        <w:rPr>
          <w:sz w:val="24"/>
        </w:rPr>
        <w:t>khó</w:t>
      </w:r>
      <w:r>
        <w:rPr>
          <w:spacing w:val="-10"/>
          <w:sz w:val="24"/>
        </w:rPr>
        <w:t xml:space="preserve"> </w:t>
      </w:r>
      <w:r>
        <w:rPr>
          <w:sz w:val="24"/>
        </w:rPr>
        <w:t>khăn.</w:t>
      </w:r>
      <w:r>
        <w:rPr>
          <w:spacing w:val="-8"/>
          <w:sz w:val="24"/>
        </w:rPr>
        <w:t xml:space="preserve"> </w:t>
      </w:r>
      <w:r>
        <w:rPr>
          <w:sz w:val="24"/>
        </w:rPr>
        <w:t>Thực tế</w:t>
      </w:r>
      <w:r>
        <w:rPr>
          <w:spacing w:val="-16"/>
          <w:sz w:val="24"/>
        </w:rPr>
        <w:t xml:space="preserve"> </w:t>
      </w:r>
      <w:r>
        <w:rPr>
          <w:sz w:val="24"/>
        </w:rPr>
        <w:t>rất</w:t>
      </w:r>
      <w:r>
        <w:rPr>
          <w:spacing w:val="-14"/>
          <w:sz w:val="24"/>
        </w:rPr>
        <w:t xml:space="preserve"> </w:t>
      </w:r>
      <w:r>
        <w:rPr>
          <w:sz w:val="24"/>
        </w:rPr>
        <w:t>nhiều</w:t>
      </w:r>
      <w:r>
        <w:rPr>
          <w:spacing w:val="-15"/>
          <w:sz w:val="24"/>
        </w:rPr>
        <w:t xml:space="preserve"> </w:t>
      </w:r>
      <w:r>
        <w:rPr>
          <w:sz w:val="24"/>
        </w:rPr>
        <w:t>công</w:t>
      </w:r>
      <w:r>
        <w:rPr>
          <w:spacing w:val="-15"/>
          <w:sz w:val="24"/>
        </w:rPr>
        <w:t xml:space="preserve"> </w:t>
      </w:r>
      <w:r>
        <w:rPr>
          <w:sz w:val="24"/>
        </w:rPr>
        <w:t>trình</w:t>
      </w:r>
      <w:r>
        <w:rPr>
          <w:spacing w:val="-15"/>
          <w:sz w:val="24"/>
        </w:rPr>
        <w:t xml:space="preserve"> </w:t>
      </w:r>
      <w:r>
        <w:rPr>
          <w:sz w:val="24"/>
        </w:rPr>
        <w:t>xây</w:t>
      </w:r>
      <w:r>
        <w:rPr>
          <w:spacing w:val="-17"/>
          <w:sz w:val="24"/>
        </w:rPr>
        <w:t xml:space="preserve"> </w:t>
      </w:r>
      <w:r>
        <w:rPr>
          <w:sz w:val="24"/>
        </w:rPr>
        <w:t>dựng</w:t>
      </w:r>
      <w:r>
        <w:rPr>
          <w:spacing w:val="-17"/>
          <w:sz w:val="24"/>
        </w:rPr>
        <w:t xml:space="preserve"> </w:t>
      </w:r>
      <w:r>
        <w:rPr>
          <w:sz w:val="24"/>
        </w:rPr>
        <w:t>không</w:t>
      </w:r>
      <w:r>
        <w:rPr>
          <w:spacing w:val="-16"/>
          <w:sz w:val="24"/>
        </w:rPr>
        <w:t xml:space="preserve"> </w:t>
      </w:r>
      <w:r>
        <w:rPr>
          <w:sz w:val="24"/>
        </w:rPr>
        <w:t>đạt</w:t>
      </w:r>
      <w:r>
        <w:rPr>
          <w:spacing w:val="-14"/>
          <w:sz w:val="24"/>
        </w:rPr>
        <w:t xml:space="preserve"> </w:t>
      </w:r>
      <w:r>
        <w:rPr>
          <w:sz w:val="24"/>
        </w:rPr>
        <w:t>được</w:t>
      </w:r>
      <w:r>
        <w:rPr>
          <w:spacing w:val="-16"/>
          <w:sz w:val="24"/>
        </w:rPr>
        <w:t xml:space="preserve"> </w:t>
      </w:r>
      <w:r>
        <w:rPr>
          <w:sz w:val="24"/>
        </w:rPr>
        <w:t>thời</w:t>
      </w:r>
      <w:r>
        <w:rPr>
          <w:spacing w:val="-14"/>
          <w:sz w:val="24"/>
        </w:rPr>
        <w:t xml:space="preserve"> </w:t>
      </w:r>
      <w:r>
        <w:rPr>
          <w:sz w:val="24"/>
        </w:rPr>
        <w:t>gian</w:t>
      </w:r>
      <w:r>
        <w:rPr>
          <w:spacing w:val="-15"/>
          <w:sz w:val="24"/>
        </w:rPr>
        <w:t xml:space="preserve"> </w:t>
      </w:r>
      <w:r>
        <w:rPr>
          <w:sz w:val="24"/>
        </w:rPr>
        <w:t>kế</w:t>
      </w:r>
      <w:r>
        <w:rPr>
          <w:spacing w:val="-13"/>
          <w:sz w:val="24"/>
        </w:rPr>
        <w:t xml:space="preserve"> </w:t>
      </w:r>
      <w:r>
        <w:rPr>
          <w:sz w:val="24"/>
        </w:rPr>
        <w:t>hoạch,</w:t>
      </w:r>
      <w:r>
        <w:rPr>
          <w:spacing w:val="-15"/>
          <w:sz w:val="24"/>
        </w:rPr>
        <w:t xml:space="preserve"> </w:t>
      </w:r>
      <w:r>
        <w:rPr>
          <w:sz w:val="24"/>
        </w:rPr>
        <w:t>thường kéo</w:t>
      </w:r>
      <w:r>
        <w:rPr>
          <w:spacing w:val="6"/>
          <w:sz w:val="24"/>
        </w:rPr>
        <w:t xml:space="preserve"> </w:t>
      </w:r>
      <w:r>
        <w:rPr>
          <w:sz w:val="24"/>
        </w:rPr>
        <w:t>dài</w:t>
      </w:r>
      <w:r>
        <w:rPr>
          <w:spacing w:val="8"/>
          <w:sz w:val="24"/>
        </w:rPr>
        <w:t xml:space="preserve"> </w:t>
      </w:r>
      <w:r>
        <w:rPr>
          <w:sz w:val="24"/>
        </w:rPr>
        <w:t>thêm</w:t>
      </w:r>
      <w:r>
        <w:rPr>
          <w:spacing w:val="8"/>
          <w:sz w:val="24"/>
        </w:rPr>
        <w:t xml:space="preserve"> </w:t>
      </w:r>
      <w:r>
        <w:rPr>
          <w:sz w:val="24"/>
        </w:rPr>
        <w:t>30%,</w:t>
      </w:r>
      <w:r>
        <w:rPr>
          <w:spacing w:val="9"/>
          <w:sz w:val="24"/>
        </w:rPr>
        <w:t xml:space="preserve"> </w:t>
      </w:r>
      <w:r>
        <w:rPr>
          <w:sz w:val="24"/>
        </w:rPr>
        <w:t>đặc</w:t>
      </w:r>
      <w:r>
        <w:rPr>
          <w:spacing w:val="9"/>
          <w:sz w:val="24"/>
        </w:rPr>
        <w:t xml:space="preserve"> </w:t>
      </w:r>
      <w:r>
        <w:rPr>
          <w:sz w:val="24"/>
        </w:rPr>
        <w:t>biệt</w:t>
      </w:r>
      <w:r>
        <w:rPr>
          <w:spacing w:val="7"/>
          <w:sz w:val="24"/>
        </w:rPr>
        <w:t xml:space="preserve"> </w:t>
      </w:r>
      <w:r>
        <w:rPr>
          <w:sz w:val="24"/>
        </w:rPr>
        <w:t>có</w:t>
      </w:r>
      <w:r>
        <w:rPr>
          <w:spacing w:val="6"/>
          <w:sz w:val="24"/>
        </w:rPr>
        <w:t xml:space="preserve"> </w:t>
      </w:r>
      <w:r>
        <w:rPr>
          <w:sz w:val="24"/>
        </w:rPr>
        <w:t>những</w:t>
      </w:r>
      <w:r>
        <w:rPr>
          <w:spacing w:val="7"/>
          <w:sz w:val="24"/>
        </w:rPr>
        <w:t xml:space="preserve"> </w:t>
      </w:r>
      <w:r>
        <w:rPr>
          <w:sz w:val="24"/>
        </w:rPr>
        <w:t>công</w:t>
      </w:r>
      <w:r>
        <w:rPr>
          <w:spacing w:val="6"/>
          <w:sz w:val="24"/>
        </w:rPr>
        <w:t xml:space="preserve"> </w:t>
      </w:r>
      <w:r>
        <w:rPr>
          <w:sz w:val="24"/>
        </w:rPr>
        <w:t>trình</w:t>
      </w:r>
      <w:r>
        <w:rPr>
          <w:spacing w:val="8"/>
          <w:sz w:val="24"/>
        </w:rPr>
        <w:t xml:space="preserve"> </w:t>
      </w:r>
      <w:r>
        <w:rPr>
          <w:sz w:val="24"/>
        </w:rPr>
        <w:t>thời</w:t>
      </w:r>
      <w:r>
        <w:rPr>
          <w:spacing w:val="7"/>
          <w:sz w:val="24"/>
        </w:rPr>
        <w:t xml:space="preserve"> </w:t>
      </w:r>
      <w:r>
        <w:rPr>
          <w:sz w:val="24"/>
        </w:rPr>
        <w:t>gian</w:t>
      </w:r>
      <w:r>
        <w:rPr>
          <w:spacing w:val="9"/>
          <w:sz w:val="24"/>
        </w:rPr>
        <w:t xml:space="preserve"> </w:t>
      </w:r>
      <w:r>
        <w:rPr>
          <w:sz w:val="24"/>
        </w:rPr>
        <w:t>thi</w:t>
      </w:r>
      <w:r>
        <w:rPr>
          <w:spacing w:val="7"/>
          <w:sz w:val="24"/>
        </w:rPr>
        <w:t xml:space="preserve"> </w:t>
      </w:r>
      <w:r>
        <w:rPr>
          <w:sz w:val="24"/>
        </w:rPr>
        <w:t>công</w:t>
      </w:r>
      <w:r>
        <w:rPr>
          <w:spacing w:val="4"/>
          <w:sz w:val="24"/>
        </w:rPr>
        <w:t xml:space="preserve"> </w:t>
      </w:r>
      <w:r>
        <w:rPr>
          <w:sz w:val="24"/>
        </w:rPr>
        <w:t>nhiều</w:t>
      </w:r>
    </w:p>
    <w:p w14:paraId="5AB22B20"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002D50AE" w14:textId="77777777" w:rsidR="0009730F" w:rsidRDefault="00EC41F8">
      <w:pPr>
        <w:pStyle w:val="BodyText"/>
        <w:spacing w:before="64"/>
        <w:ind w:left="2899" w:firstLine="0"/>
      </w:pPr>
      <w:r>
        <w:lastRenderedPageBreak/>
        <w:t>gấp 2,3 lần dự kiến ban đầu.</w:t>
      </w:r>
    </w:p>
    <w:p w14:paraId="657CE5D2" w14:textId="77777777" w:rsidR="0009730F" w:rsidRDefault="00EC41F8">
      <w:pPr>
        <w:pStyle w:val="ListParagraph"/>
        <w:numPr>
          <w:ilvl w:val="2"/>
          <w:numId w:val="36"/>
        </w:numPr>
        <w:tabs>
          <w:tab w:val="left" w:pos="2900"/>
        </w:tabs>
        <w:spacing w:before="166" w:line="278" w:lineRule="auto"/>
        <w:ind w:right="988"/>
        <w:rPr>
          <w:sz w:val="24"/>
        </w:rPr>
      </w:pPr>
      <w:r>
        <w:rPr>
          <w:sz w:val="24"/>
        </w:rPr>
        <w:t>Như vậy, quá trình sản xuất xây dựng là một quá trình động, và để khắc phục những tác động ngẫu nhiên cần phải có dự trữ sức sản xuất. Một nguồn</w:t>
      </w:r>
      <w:r>
        <w:rPr>
          <w:spacing w:val="-6"/>
          <w:sz w:val="24"/>
        </w:rPr>
        <w:t xml:space="preserve"> </w:t>
      </w:r>
      <w:r>
        <w:rPr>
          <w:sz w:val="24"/>
        </w:rPr>
        <w:t>lực</w:t>
      </w:r>
      <w:r>
        <w:rPr>
          <w:spacing w:val="-7"/>
          <w:sz w:val="24"/>
        </w:rPr>
        <w:t xml:space="preserve"> </w:t>
      </w:r>
      <w:r>
        <w:rPr>
          <w:sz w:val="24"/>
        </w:rPr>
        <w:t>dự</w:t>
      </w:r>
      <w:r>
        <w:rPr>
          <w:spacing w:val="-7"/>
          <w:sz w:val="24"/>
        </w:rPr>
        <w:t xml:space="preserve"> </w:t>
      </w:r>
      <w:r>
        <w:rPr>
          <w:sz w:val="24"/>
        </w:rPr>
        <w:t>trữ</w:t>
      </w:r>
      <w:r>
        <w:rPr>
          <w:spacing w:val="-6"/>
          <w:sz w:val="24"/>
        </w:rPr>
        <w:t xml:space="preserve"> </w:t>
      </w:r>
      <w:r>
        <w:rPr>
          <w:sz w:val="24"/>
        </w:rPr>
        <w:t>sẵn</w:t>
      </w:r>
      <w:r>
        <w:rPr>
          <w:spacing w:val="-6"/>
          <w:sz w:val="24"/>
        </w:rPr>
        <w:t xml:space="preserve"> </w:t>
      </w:r>
      <w:r>
        <w:rPr>
          <w:sz w:val="24"/>
        </w:rPr>
        <w:t>sàng</w:t>
      </w:r>
      <w:r>
        <w:rPr>
          <w:spacing w:val="-9"/>
          <w:sz w:val="24"/>
        </w:rPr>
        <w:t xml:space="preserve"> </w:t>
      </w:r>
      <w:r>
        <w:rPr>
          <w:sz w:val="24"/>
        </w:rPr>
        <w:t>ứng</w:t>
      </w:r>
      <w:r>
        <w:rPr>
          <w:spacing w:val="-8"/>
          <w:sz w:val="24"/>
        </w:rPr>
        <w:t xml:space="preserve"> </w:t>
      </w:r>
      <w:r>
        <w:rPr>
          <w:sz w:val="24"/>
        </w:rPr>
        <w:t>phó</w:t>
      </w:r>
      <w:r>
        <w:rPr>
          <w:spacing w:val="-6"/>
          <w:sz w:val="24"/>
        </w:rPr>
        <w:t xml:space="preserve"> </w:t>
      </w:r>
      <w:r>
        <w:rPr>
          <w:sz w:val="24"/>
        </w:rPr>
        <w:t>khi</w:t>
      </w:r>
      <w:r>
        <w:rPr>
          <w:spacing w:val="-6"/>
          <w:sz w:val="24"/>
        </w:rPr>
        <w:t xml:space="preserve"> </w:t>
      </w:r>
      <w:r>
        <w:rPr>
          <w:sz w:val="24"/>
        </w:rPr>
        <w:t>sản</w:t>
      </w:r>
      <w:r>
        <w:rPr>
          <w:spacing w:val="-8"/>
          <w:sz w:val="24"/>
        </w:rPr>
        <w:t xml:space="preserve"> </w:t>
      </w:r>
      <w:r>
        <w:rPr>
          <w:sz w:val="24"/>
        </w:rPr>
        <w:t>xuất</w:t>
      </w:r>
      <w:r>
        <w:rPr>
          <w:spacing w:val="-6"/>
          <w:sz w:val="24"/>
        </w:rPr>
        <w:t xml:space="preserve"> </w:t>
      </w:r>
      <w:r>
        <w:rPr>
          <w:sz w:val="24"/>
        </w:rPr>
        <w:t>gặp</w:t>
      </w:r>
      <w:r>
        <w:rPr>
          <w:spacing w:val="-6"/>
          <w:sz w:val="24"/>
        </w:rPr>
        <w:t xml:space="preserve"> </w:t>
      </w:r>
      <w:r>
        <w:rPr>
          <w:sz w:val="24"/>
        </w:rPr>
        <w:t>khó</w:t>
      </w:r>
      <w:r>
        <w:rPr>
          <w:spacing w:val="-5"/>
          <w:sz w:val="24"/>
        </w:rPr>
        <w:t xml:space="preserve"> </w:t>
      </w:r>
      <w:r>
        <w:rPr>
          <w:sz w:val="24"/>
        </w:rPr>
        <w:t>khăn,</w:t>
      </w:r>
      <w:r>
        <w:rPr>
          <w:spacing w:val="-6"/>
          <w:sz w:val="24"/>
        </w:rPr>
        <w:t xml:space="preserve"> </w:t>
      </w:r>
      <w:r>
        <w:rPr>
          <w:sz w:val="24"/>
        </w:rPr>
        <w:t>làm</w:t>
      </w:r>
      <w:r>
        <w:rPr>
          <w:spacing w:val="-9"/>
          <w:sz w:val="24"/>
        </w:rPr>
        <w:t xml:space="preserve"> </w:t>
      </w:r>
      <w:r>
        <w:rPr>
          <w:sz w:val="24"/>
        </w:rPr>
        <w:t>tăng</w:t>
      </w:r>
      <w:r>
        <w:rPr>
          <w:spacing w:val="-8"/>
          <w:sz w:val="24"/>
        </w:rPr>
        <w:t xml:space="preserve"> </w:t>
      </w:r>
      <w:r>
        <w:rPr>
          <w:sz w:val="24"/>
        </w:rPr>
        <w:t>độ tin cậy khi thực hiện tiến</w:t>
      </w:r>
      <w:r>
        <w:rPr>
          <w:spacing w:val="-4"/>
          <w:sz w:val="24"/>
        </w:rPr>
        <w:t xml:space="preserve"> </w:t>
      </w:r>
      <w:r>
        <w:rPr>
          <w:sz w:val="24"/>
        </w:rPr>
        <w:t>độ.</w:t>
      </w:r>
    </w:p>
    <w:p w14:paraId="0389957E" w14:textId="77777777" w:rsidR="0009730F" w:rsidRDefault="00EC41F8">
      <w:pPr>
        <w:pStyle w:val="ListParagraph"/>
        <w:numPr>
          <w:ilvl w:val="2"/>
          <w:numId w:val="36"/>
        </w:numPr>
        <w:tabs>
          <w:tab w:val="left" w:pos="2900"/>
        </w:tabs>
        <w:spacing w:before="119" w:line="278" w:lineRule="auto"/>
        <w:ind w:right="988"/>
        <w:rPr>
          <w:sz w:val="24"/>
        </w:rPr>
      </w:pPr>
      <w:r>
        <w:rPr>
          <w:sz w:val="24"/>
        </w:rPr>
        <w:t>Có</w:t>
      </w:r>
      <w:r>
        <w:rPr>
          <w:spacing w:val="-11"/>
          <w:sz w:val="24"/>
        </w:rPr>
        <w:t xml:space="preserve"> </w:t>
      </w:r>
      <w:r>
        <w:rPr>
          <w:sz w:val="24"/>
        </w:rPr>
        <w:t>thể</w:t>
      </w:r>
      <w:r>
        <w:rPr>
          <w:spacing w:val="-11"/>
          <w:sz w:val="24"/>
        </w:rPr>
        <w:t xml:space="preserve"> </w:t>
      </w:r>
      <w:r>
        <w:rPr>
          <w:sz w:val="24"/>
        </w:rPr>
        <w:t>dùng</w:t>
      </w:r>
      <w:r>
        <w:rPr>
          <w:spacing w:val="-12"/>
          <w:sz w:val="24"/>
        </w:rPr>
        <w:t xml:space="preserve"> </w:t>
      </w:r>
      <w:r>
        <w:rPr>
          <w:sz w:val="24"/>
        </w:rPr>
        <w:t>lý</w:t>
      </w:r>
      <w:r>
        <w:rPr>
          <w:spacing w:val="-17"/>
          <w:sz w:val="24"/>
        </w:rPr>
        <w:t xml:space="preserve"> </w:t>
      </w:r>
      <w:r>
        <w:rPr>
          <w:sz w:val="24"/>
        </w:rPr>
        <w:t>thuyết</w:t>
      </w:r>
      <w:r>
        <w:rPr>
          <w:spacing w:val="-10"/>
          <w:sz w:val="24"/>
        </w:rPr>
        <w:t xml:space="preserve"> </w:t>
      </w:r>
      <w:r>
        <w:rPr>
          <w:sz w:val="24"/>
        </w:rPr>
        <w:t>độ</w:t>
      </w:r>
      <w:r>
        <w:rPr>
          <w:spacing w:val="-11"/>
          <w:sz w:val="24"/>
        </w:rPr>
        <w:t xml:space="preserve"> </w:t>
      </w:r>
      <w:r>
        <w:rPr>
          <w:sz w:val="24"/>
        </w:rPr>
        <w:t>tin</w:t>
      </w:r>
      <w:r>
        <w:rPr>
          <w:spacing w:val="-10"/>
          <w:sz w:val="24"/>
        </w:rPr>
        <w:t xml:space="preserve"> </w:t>
      </w:r>
      <w:r>
        <w:rPr>
          <w:sz w:val="24"/>
        </w:rPr>
        <w:t>cậy</w:t>
      </w:r>
      <w:r>
        <w:rPr>
          <w:spacing w:val="-15"/>
          <w:sz w:val="24"/>
        </w:rPr>
        <w:t xml:space="preserve"> </w:t>
      </w:r>
      <w:r>
        <w:rPr>
          <w:sz w:val="24"/>
        </w:rPr>
        <w:t>để</w:t>
      </w:r>
      <w:r>
        <w:rPr>
          <w:spacing w:val="-11"/>
          <w:sz w:val="24"/>
        </w:rPr>
        <w:t xml:space="preserve"> </w:t>
      </w:r>
      <w:r>
        <w:rPr>
          <w:sz w:val="24"/>
        </w:rPr>
        <w:t>tính</w:t>
      </w:r>
      <w:r>
        <w:rPr>
          <w:spacing w:val="-10"/>
          <w:sz w:val="24"/>
        </w:rPr>
        <w:t xml:space="preserve"> </w:t>
      </w:r>
      <w:r>
        <w:rPr>
          <w:sz w:val="24"/>
        </w:rPr>
        <w:t>ra</w:t>
      </w:r>
      <w:r>
        <w:rPr>
          <w:spacing w:val="-12"/>
          <w:sz w:val="24"/>
        </w:rPr>
        <w:t xml:space="preserve"> </w:t>
      </w:r>
      <w:r>
        <w:rPr>
          <w:sz w:val="24"/>
        </w:rPr>
        <w:t>những</w:t>
      </w:r>
      <w:r>
        <w:rPr>
          <w:spacing w:val="-13"/>
          <w:sz w:val="24"/>
        </w:rPr>
        <w:t xml:space="preserve"> </w:t>
      </w:r>
      <w:r>
        <w:rPr>
          <w:sz w:val="24"/>
        </w:rPr>
        <w:t>hệ</w:t>
      </w:r>
      <w:r>
        <w:rPr>
          <w:spacing w:val="-9"/>
          <w:sz w:val="24"/>
        </w:rPr>
        <w:t xml:space="preserve"> </w:t>
      </w:r>
      <w:r>
        <w:rPr>
          <w:sz w:val="24"/>
        </w:rPr>
        <w:t>số</w:t>
      </w:r>
      <w:r>
        <w:rPr>
          <w:spacing w:val="-10"/>
          <w:sz w:val="24"/>
        </w:rPr>
        <w:t xml:space="preserve"> </w:t>
      </w:r>
      <w:r>
        <w:rPr>
          <w:sz w:val="24"/>
        </w:rPr>
        <w:t>đánh</w:t>
      </w:r>
      <w:r>
        <w:rPr>
          <w:spacing w:val="-10"/>
          <w:sz w:val="24"/>
        </w:rPr>
        <w:t xml:space="preserve"> </w:t>
      </w:r>
      <w:r>
        <w:rPr>
          <w:sz w:val="24"/>
        </w:rPr>
        <w:t>giá</w:t>
      </w:r>
      <w:r>
        <w:rPr>
          <w:spacing w:val="-10"/>
          <w:sz w:val="24"/>
        </w:rPr>
        <w:t xml:space="preserve"> </w:t>
      </w:r>
      <w:r>
        <w:rPr>
          <w:sz w:val="24"/>
        </w:rPr>
        <w:t>chất</w:t>
      </w:r>
      <w:r>
        <w:rPr>
          <w:spacing w:val="-11"/>
          <w:sz w:val="24"/>
        </w:rPr>
        <w:t xml:space="preserve"> </w:t>
      </w:r>
      <w:r>
        <w:rPr>
          <w:sz w:val="24"/>
        </w:rPr>
        <w:t xml:space="preserve">lượng tiến độ, hoặc dùng </w:t>
      </w:r>
      <w:r>
        <w:rPr>
          <w:spacing w:val="2"/>
          <w:sz w:val="24"/>
        </w:rPr>
        <w:t xml:space="preserve">lý </w:t>
      </w:r>
      <w:r>
        <w:rPr>
          <w:sz w:val="24"/>
        </w:rPr>
        <w:t>thuyết xác suất thống kê để tính được các khả năng hoàn thành đúng tiến</w:t>
      </w:r>
      <w:r>
        <w:rPr>
          <w:spacing w:val="-3"/>
          <w:sz w:val="24"/>
        </w:rPr>
        <w:t xml:space="preserve"> </w:t>
      </w:r>
      <w:r>
        <w:rPr>
          <w:sz w:val="24"/>
        </w:rPr>
        <w:t>độ.</w:t>
      </w:r>
    </w:p>
    <w:p w14:paraId="5038A95C" w14:textId="77777777" w:rsidR="0009730F" w:rsidRDefault="00EC41F8">
      <w:pPr>
        <w:pStyle w:val="ListParagraph"/>
        <w:numPr>
          <w:ilvl w:val="1"/>
          <w:numId w:val="36"/>
        </w:numPr>
        <w:tabs>
          <w:tab w:val="left" w:pos="2189"/>
        </w:tabs>
        <w:spacing w:before="103"/>
        <w:ind w:hanging="361"/>
        <w:rPr>
          <w:sz w:val="24"/>
        </w:rPr>
      </w:pPr>
      <w:r>
        <w:rPr>
          <w:sz w:val="24"/>
        </w:rPr>
        <w:t>Phân loại tiến</w:t>
      </w:r>
      <w:r>
        <w:rPr>
          <w:spacing w:val="-1"/>
          <w:sz w:val="24"/>
        </w:rPr>
        <w:t xml:space="preserve"> </w:t>
      </w:r>
      <w:r>
        <w:rPr>
          <w:sz w:val="24"/>
        </w:rPr>
        <w:t>độ:</w:t>
      </w:r>
    </w:p>
    <w:p w14:paraId="28C61D2B" w14:textId="77777777" w:rsidR="0009730F" w:rsidRDefault="00EC41F8">
      <w:pPr>
        <w:pStyle w:val="ListParagraph"/>
        <w:numPr>
          <w:ilvl w:val="2"/>
          <w:numId w:val="36"/>
        </w:numPr>
        <w:tabs>
          <w:tab w:val="left" w:pos="2899"/>
          <w:tab w:val="left" w:pos="2900"/>
        </w:tabs>
        <w:spacing w:before="162"/>
        <w:ind w:hanging="361"/>
        <w:jc w:val="left"/>
        <w:rPr>
          <w:sz w:val="24"/>
        </w:rPr>
      </w:pPr>
      <w:r>
        <w:rPr>
          <w:sz w:val="24"/>
        </w:rPr>
        <w:t>Phân loại tiến độ theo đối tượng để lập tiến</w:t>
      </w:r>
      <w:r>
        <w:rPr>
          <w:spacing w:val="-5"/>
          <w:sz w:val="24"/>
        </w:rPr>
        <w:t xml:space="preserve"> </w:t>
      </w:r>
      <w:r>
        <w:rPr>
          <w:sz w:val="24"/>
        </w:rPr>
        <w:t>độ:</w:t>
      </w:r>
    </w:p>
    <w:p w14:paraId="5359BFEE" w14:textId="77777777" w:rsidR="0009730F" w:rsidRDefault="00EC41F8">
      <w:pPr>
        <w:pStyle w:val="BodyText"/>
        <w:spacing w:before="166" w:line="278" w:lineRule="auto"/>
        <w:ind w:left="2887" w:right="987" w:firstLine="0"/>
      </w:pPr>
      <w:r>
        <w:t>Tổng tiến độ xây dựng: Đây là dạng tiến độ lớn nhất có độ phức tạp nhất được lập để xây dựng một liên hiệp công trình hoặc một công trình xây dựng</w:t>
      </w:r>
      <w:r>
        <w:rPr>
          <w:spacing w:val="-9"/>
        </w:rPr>
        <w:t xml:space="preserve"> </w:t>
      </w:r>
      <w:r>
        <w:t>lớn</w:t>
      </w:r>
      <w:r>
        <w:rPr>
          <w:spacing w:val="-5"/>
        </w:rPr>
        <w:t xml:space="preserve"> </w:t>
      </w:r>
      <w:r>
        <w:t>bao</w:t>
      </w:r>
      <w:r>
        <w:rPr>
          <w:spacing w:val="-1"/>
        </w:rPr>
        <w:t xml:space="preserve"> </w:t>
      </w:r>
      <w:r>
        <w:t>gồm</w:t>
      </w:r>
      <w:r>
        <w:rPr>
          <w:spacing w:val="-5"/>
        </w:rPr>
        <w:t xml:space="preserve"> </w:t>
      </w:r>
      <w:r>
        <w:t>nhiều</w:t>
      </w:r>
      <w:r>
        <w:rPr>
          <w:spacing w:val="-3"/>
        </w:rPr>
        <w:t xml:space="preserve"> </w:t>
      </w:r>
      <w:r>
        <w:t>công</w:t>
      </w:r>
      <w:r>
        <w:rPr>
          <w:spacing w:val="-5"/>
        </w:rPr>
        <w:t xml:space="preserve"> </w:t>
      </w:r>
      <w:r>
        <w:t>trình</w:t>
      </w:r>
      <w:r>
        <w:rPr>
          <w:spacing w:val="-5"/>
        </w:rPr>
        <w:t xml:space="preserve"> </w:t>
      </w:r>
      <w:r>
        <w:t>nhỏ.</w:t>
      </w:r>
      <w:r>
        <w:rPr>
          <w:spacing w:val="-5"/>
        </w:rPr>
        <w:t xml:space="preserve"> </w:t>
      </w:r>
      <w:r>
        <w:t>Ví</w:t>
      </w:r>
      <w:r>
        <w:rPr>
          <w:spacing w:val="-5"/>
        </w:rPr>
        <w:t xml:space="preserve"> </w:t>
      </w:r>
      <w:r>
        <w:t>dụ</w:t>
      </w:r>
      <w:r>
        <w:rPr>
          <w:spacing w:val="-5"/>
        </w:rPr>
        <w:t xml:space="preserve"> </w:t>
      </w:r>
      <w:r>
        <w:t>Nhà</w:t>
      </w:r>
      <w:r>
        <w:rPr>
          <w:spacing w:val="-6"/>
        </w:rPr>
        <w:t xml:space="preserve"> </w:t>
      </w:r>
      <w:r>
        <w:t>máy</w:t>
      </w:r>
      <w:r>
        <w:rPr>
          <w:spacing w:val="-10"/>
        </w:rPr>
        <w:t xml:space="preserve"> </w:t>
      </w:r>
      <w:r>
        <w:t>thuỷ</w:t>
      </w:r>
      <w:r>
        <w:rPr>
          <w:spacing w:val="-10"/>
        </w:rPr>
        <w:t xml:space="preserve"> </w:t>
      </w:r>
      <w:r>
        <w:t>điện</w:t>
      </w:r>
      <w:r>
        <w:rPr>
          <w:spacing w:val="-4"/>
        </w:rPr>
        <w:t xml:space="preserve"> </w:t>
      </w:r>
      <w:r>
        <w:t>Bản</w:t>
      </w:r>
      <w:r>
        <w:rPr>
          <w:spacing w:val="-5"/>
        </w:rPr>
        <w:t xml:space="preserve"> </w:t>
      </w:r>
      <w:r>
        <w:t>Vẽ</w:t>
      </w:r>
    </w:p>
    <w:p w14:paraId="3524E7FA" w14:textId="77777777" w:rsidR="0009730F" w:rsidRDefault="00EC41F8">
      <w:pPr>
        <w:pStyle w:val="BodyText"/>
        <w:spacing w:line="278" w:lineRule="auto"/>
        <w:ind w:left="2887" w:right="989" w:firstLine="0"/>
      </w:pPr>
      <w:r>
        <w:t>- Nghệ An gồm rất nhiều hạng mục như: Đập dâng, đập tràn, cửa nhận nước, nhà máy,... Thời gian trong tổng tiến độ thường lấy đơn vị là tuần hoặc tháng và mối quan hệ công việc trong tổng tiến độ là mối quan hệ giữa các công trình nhỏ với nhau trong một kế hoạch chung, nhằm hoàn thành việc xây dựng liên hợp công trình hoặc tổng công trình.</w:t>
      </w:r>
    </w:p>
    <w:p w14:paraId="63E4257B" w14:textId="77777777" w:rsidR="0009730F" w:rsidRDefault="00EC41F8">
      <w:pPr>
        <w:pStyle w:val="BodyText"/>
        <w:spacing w:before="117" w:line="278" w:lineRule="auto"/>
        <w:ind w:left="2887" w:right="984" w:firstLine="0"/>
      </w:pPr>
      <w:r>
        <w:rPr>
          <w:spacing w:val="-3"/>
        </w:rPr>
        <w:t>Tiến</w:t>
      </w:r>
      <w:r>
        <w:rPr>
          <w:spacing w:val="-9"/>
        </w:rPr>
        <w:t xml:space="preserve"> </w:t>
      </w:r>
      <w:r>
        <w:t>độ</w:t>
      </w:r>
      <w:r>
        <w:rPr>
          <w:spacing w:val="-6"/>
        </w:rPr>
        <w:t xml:space="preserve"> </w:t>
      </w:r>
      <w:r>
        <w:t>công</w:t>
      </w:r>
      <w:r>
        <w:rPr>
          <w:spacing w:val="-9"/>
        </w:rPr>
        <w:t xml:space="preserve"> </w:t>
      </w:r>
      <w:r>
        <w:rPr>
          <w:spacing w:val="-3"/>
        </w:rPr>
        <w:t>trình</w:t>
      </w:r>
      <w:r>
        <w:rPr>
          <w:spacing w:val="-8"/>
        </w:rPr>
        <w:t xml:space="preserve"> </w:t>
      </w:r>
      <w:r>
        <w:t>xây</w:t>
      </w:r>
      <w:r>
        <w:rPr>
          <w:spacing w:val="-13"/>
        </w:rPr>
        <w:t xml:space="preserve"> </w:t>
      </w:r>
      <w:r>
        <w:t>dựng:</w:t>
      </w:r>
      <w:r>
        <w:rPr>
          <w:spacing w:val="-8"/>
        </w:rPr>
        <w:t xml:space="preserve"> </w:t>
      </w:r>
      <w:r>
        <w:t>là</w:t>
      </w:r>
      <w:r>
        <w:rPr>
          <w:spacing w:val="-10"/>
        </w:rPr>
        <w:t xml:space="preserve"> </w:t>
      </w:r>
      <w:r>
        <w:t>dạng</w:t>
      </w:r>
      <w:r>
        <w:rPr>
          <w:spacing w:val="-11"/>
        </w:rPr>
        <w:t xml:space="preserve"> </w:t>
      </w:r>
      <w:r>
        <w:t>tiến</w:t>
      </w:r>
      <w:r>
        <w:rPr>
          <w:spacing w:val="-8"/>
        </w:rPr>
        <w:t xml:space="preserve"> </w:t>
      </w:r>
      <w:r>
        <w:t>độ</w:t>
      </w:r>
      <w:r>
        <w:rPr>
          <w:spacing w:val="-7"/>
        </w:rPr>
        <w:t xml:space="preserve"> </w:t>
      </w:r>
      <w:r>
        <w:t>cơ</w:t>
      </w:r>
      <w:r>
        <w:rPr>
          <w:spacing w:val="-8"/>
        </w:rPr>
        <w:t xml:space="preserve"> </w:t>
      </w:r>
      <w:r>
        <w:t>bản,</w:t>
      </w:r>
      <w:r>
        <w:rPr>
          <w:spacing w:val="-8"/>
        </w:rPr>
        <w:t xml:space="preserve"> </w:t>
      </w:r>
      <w:r>
        <w:t>thường</w:t>
      </w:r>
      <w:r>
        <w:rPr>
          <w:spacing w:val="-9"/>
        </w:rPr>
        <w:t xml:space="preserve"> </w:t>
      </w:r>
      <w:r>
        <w:rPr>
          <w:spacing w:val="-3"/>
        </w:rPr>
        <w:t>gặp</w:t>
      </w:r>
      <w:r>
        <w:rPr>
          <w:spacing w:val="-8"/>
        </w:rPr>
        <w:t xml:space="preserve"> </w:t>
      </w:r>
      <w:r>
        <w:t>nhất</w:t>
      </w:r>
      <w:r>
        <w:rPr>
          <w:spacing w:val="-8"/>
        </w:rPr>
        <w:t xml:space="preserve"> </w:t>
      </w:r>
      <w:r>
        <w:t xml:space="preserve">trong xây dựng. Đối tượng của nó là một công trình xây dựng độc lập. Mục tiêu </w:t>
      </w:r>
      <w:r>
        <w:rPr>
          <w:spacing w:val="-3"/>
        </w:rPr>
        <w:t xml:space="preserve">của </w:t>
      </w:r>
      <w:r>
        <w:t xml:space="preserve">tiến độ công trình xây dựng là </w:t>
      </w:r>
      <w:r>
        <w:rPr>
          <w:spacing w:val="-2"/>
        </w:rPr>
        <w:t xml:space="preserve">lập </w:t>
      </w:r>
      <w:r>
        <w:t xml:space="preserve">được một kế </w:t>
      </w:r>
      <w:r>
        <w:rPr>
          <w:spacing w:val="-3"/>
        </w:rPr>
        <w:t xml:space="preserve">hoạch </w:t>
      </w:r>
      <w:r>
        <w:t xml:space="preserve">khép kín, hoàn </w:t>
      </w:r>
      <w:r>
        <w:rPr>
          <w:spacing w:val="-3"/>
        </w:rPr>
        <w:t>chỉnh</w:t>
      </w:r>
      <w:r>
        <w:rPr>
          <w:spacing w:val="-7"/>
        </w:rPr>
        <w:t xml:space="preserve"> </w:t>
      </w:r>
      <w:r>
        <w:t>kể</w:t>
      </w:r>
      <w:r>
        <w:rPr>
          <w:spacing w:val="-8"/>
        </w:rPr>
        <w:t xml:space="preserve"> </w:t>
      </w:r>
      <w:r>
        <w:t>từ</w:t>
      </w:r>
      <w:r>
        <w:rPr>
          <w:spacing w:val="-5"/>
        </w:rPr>
        <w:t xml:space="preserve"> </w:t>
      </w:r>
      <w:r>
        <w:t>ngày</w:t>
      </w:r>
      <w:r>
        <w:rPr>
          <w:spacing w:val="-10"/>
        </w:rPr>
        <w:t xml:space="preserve"> </w:t>
      </w:r>
      <w:r>
        <w:t>chuẩn</w:t>
      </w:r>
      <w:r>
        <w:rPr>
          <w:spacing w:val="-4"/>
        </w:rPr>
        <w:t xml:space="preserve"> </w:t>
      </w:r>
      <w:r>
        <w:t>bị</w:t>
      </w:r>
      <w:r>
        <w:rPr>
          <w:spacing w:val="-4"/>
        </w:rPr>
        <w:t xml:space="preserve"> </w:t>
      </w:r>
      <w:r>
        <w:t>dọn</w:t>
      </w:r>
      <w:r>
        <w:rPr>
          <w:spacing w:val="-7"/>
        </w:rPr>
        <w:t xml:space="preserve"> </w:t>
      </w:r>
      <w:r>
        <w:t>dẹp</w:t>
      </w:r>
      <w:r>
        <w:rPr>
          <w:spacing w:val="-6"/>
        </w:rPr>
        <w:t xml:space="preserve"> </w:t>
      </w:r>
      <w:r>
        <w:rPr>
          <w:spacing w:val="-2"/>
        </w:rPr>
        <w:t>mặt</w:t>
      </w:r>
      <w:r>
        <w:rPr>
          <w:spacing w:val="-4"/>
        </w:rPr>
        <w:t xml:space="preserve"> </w:t>
      </w:r>
      <w:r>
        <w:t>bằng</w:t>
      </w:r>
      <w:r>
        <w:rPr>
          <w:spacing w:val="-7"/>
        </w:rPr>
        <w:t xml:space="preserve"> </w:t>
      </w:r>
      <w:r>
        <w:t>công</w:t>
      </w:r>
      <w:r>
        <w:rPr>
          <w:spacing w:val="-9"/>
        </w:rPr>
        <w:t xml:space="preserve"> </w:t>
      </w:r>
      <w:r>
        <w:t>trình,</w:t>
      </w:r>
      <w:r>
        <w:rPr>
          <w:spacing w:val="-7"/>
        </w:rPr>
        <w:t xml:space="preserve"> </w:t>
      </w:r>
      <w:r>
        <w:t>đến</w:t>
      </w:r>
      <w:r>
        <w:rPr>
          <w:spacing w:val="-7"/>
        </w:rPr>
        <w:t xml:space="preserve"> </w:t>
      </w:r>
      <w:r>
        <w:t>khởi</w:t>
      </w:r>
      <w:r>
        <w:rPr>
          <w:spacing w:val="-6"/>
        </w:rPr>
        <w:t xml:space="preserve"> </w:t>
      </w:r>
      <w:r>
        <w:t>công</w:t>
      </w:r>
      <w:r>
        <w:rPr>
          <w:spacing w:val="-8"/>
        </w:rPr>
        <w:t xml:space="preserve"> </w:t>
      </w:r>
      <w:r>
        <w:t xml:space="preserve">xây dựng phần móng, phần thân nhà, phần hoàn thiện và cả phần chạy thử, </w:t>
      </w:r>
      <w:r>
        <w:rPr>
          <w:spacing w:val="-3"/>
        </w:rPr>
        <w:t xml:space="preserve">nghiệm </w:t>
      </w:r>
      <w:r>
        <w:t xml:space="preserve">thu, bàn giao đưa công </w:t>
      </w:r>
      <w:r>
        <w:rPr>
          <w:spacing w:val="-3"/>
        </w:rPr>
        <w:t xml:space="preserve">trình </w:t>
      </w:r>
      <w:r>
        <w:t xml:space="preserve">vào sử </w:t>
      </w:r>
      <w:r>
        <w:rPr>
          <w:spacing w:val="-3"/>
        </w:rPr>
        <w:t xml:space="preserve">dụng. Thời </w:t>
      </w:r>
      <w:r>
        <w:t>gian trong tiến độ công</w:t>
      </w:r>
      <w:r>
        <w:rPr>
          <w:spacing w:val="-13"/>
        </w:rPr>
        <w:t xml:space="preserve"> </w:t>
      </w:r>
      <w:r>
        <w:t>trình</w:t>
      </w:r>
      <w:r>
        <w:rPr>
          <w:spacing w:val="-9"/>
        </w:rPr>
        <w:t xml:space="preserve"> </w:t>
      </w:r>
      <w:r>
        <w:t>xây</w:t>
      </w:r>
      <w:r>
        <w:rPr>
          <w:spacing w:val="-14"/>
        </w:rPr>
        <w:t xml:space="preserve"> </w:t>
      </w:r>
      <w:r>
        <w:t>dựng</w:t>
      </w:r>
      <w:r>
        <w:rPr>
          <w:spacing w:val="-13"/>
        </w:rPr>
        <w:t xml:space="preserve"> </w:t>
      </w:r>
      <w:r>
        <w:t>lấy</w:t>
      </w:r>
      <w:r>
        <w:rPr>
          <w:spacing w:val="-14"/>
        </w:rPr>
        <w:t xml:space="preserve"> </w:t>
      </w:r>
      <w:r>
        <w:t>đơn</w:t>
      </w:r>
      <w:r>
        <w:rPr>
          <w:spacing w:val="-9"/>
        </w:rPr>
        <w:t xml:space="preserve"> </w:t>
      </w:r>
      <w:r>
        <w:t>vị</w:t>
      </w:r>
      <w:r>
        <w:rPr>
          <w:spacing w:val="-10"/>
        </w:rPr>
        <w:t xml:space="preserve"> </w:t>
      </w:r>
      <w:r>
        <w:t>là</w:t>
      </w:r>
      <w:r>
        <w:rPr>
          <w:spacing w:val="-10"/>
        </w:rPr>
        <w:t xml:space="preserve"> </w:t>
      </w:r>
      <w:r>
        <w:t>ngày,</w:t>
      </w:r>
      <w:r>
        <w:rPr>
          <w:spacing w:val="-8"/>
        </w:rPr>
        <w:t xml:space="preserve"> </w:t>
      </w:r>
      <w:r>
        <w:t>các</w:t>
      </w:r>
      <w:r>
        <w:rPr>
          <w:spacing w:val="-8"/>
        </w:rPr>
        <w:t xml:space="preserve"> </w:t>
      </w:r>
      <w:r>
        <w:t>công</w:t>
      </w:r>
      <w:r>
        <w:rPr>
          <w:spacing w:val="-10"/>
        </w:rPr>
        <w:t xml:space="preserve"> </w:t>
      </w:r>
      <w:r>
        <w:t>việc</w:t>
      </w:r>
      <w:r>
        <w:rPr>
          <w:spacing w:val="-10"/>
        </w:rPr>
        <w:t xml:space="preserve"> </w:t>
      </w:r>
      <w:r>
        <w:t>được</w:t>
      </w:r>
      <w:r>
        <w:rPr>
          <w:spacing w:val="-9"/>
        </w:rPr>
        <w:t xml:space="preserve"> </w:t>
      </w:r>
      <w:r>
        <w:t>để</w:t>
      </w:r>
      <w:r>
        <w:rPr>
          <w:spacing w:val="-10"/>
        </w:rPr>
        <w:t xml:space="preserve"> </w:t>
      </w:r>
      <w:r>
        <w:t>ở</w:t>
      </w:r>
      <w:r>
        <w:rPr>
          <w:spacing w:val="-8"/>
        </w:rPr>
        <w:t xml:space="preserve"> </w:t>
      </w:r>
      <w:r>
        <w:t>dạng</w:t>
      </w:r>
      <w:r>
        <w:rPr>
          <w:spacing w:val="-9"/>
        </w:rPr>
        <w:t xml:space="preserve"> </w:t>
      </w:r>
      <w:r>
        <w:t xml:space="preserve">phức </w:t>
      </w:r>
      <w:r>
        <w:rPr>
          <w:spacing w:val="-2"/>
        </w:rPr>
        <w:t xml:space="preserve">tạp </w:t>
      </w:r>
      <w:r>
        <w:t xml:space="preserve">hoặc </w:t>
      </w:r>
      <w:r>
        <w:rPr>
          <w:spacing w:val="-3"/>
        </w:rPr>
        <w:t xml:space="preserve">chia </w:t>
      </w:r>
      <w:r>
        <w:t xml:space="preserve">thành các công việc đơn </w:t>
      </w:r>
      <w:r>
        <w:rPr>
          <w:spacing w:val="-3"/>
        </w:rPr>
        <w:t xml:space="preserve">giản, </w:t>
      </w:r>
      <w:r>
        <w:t>nhưng tính được tiền công và số</w:t>
      </w:r>
      <w:r>
        <w:rPr>
          <w:spacing w:val="-18"/>
        </w:rPr>
        <w:t xml:space="preserve"> </w:t>
      </w:r>
      <w:r>
        <w:rPr>
          <w:spacing w:val="-3"/>
        </w:rPr>
        <w:t>người</w:t>
      </w:r>
      <w:r>
        <w:rPr>
          <w:spacing w:val="-15"/>
        </w:rPr>
        <w:t xml:space="preserve"> </w:t>
      </w:r>
      <w:r>
        <w:rPr>
          <w:spacing w:val="-2"/>
        </w:rPr>
        <w:t>lao</w:t>
      </w:r>
      <w:r>
        <w:rPr>
          <w:spacing w:val="-15"/>
        </w:rPr>
        <w:t xml:space="preserve"> </w:t>
      </w:r>
      <w:r>
        <w:t>động</w:t>
      </w:r>
      <w:r>
        <w:rPr>
          <w:spacing w:val="-17"/>
        </w:rPr>
        <w:t xml:space="preserve"> </w:t>
      </w:r>
      <w:r>
        <w:t>cho</w:t>
      </w:r>
      <w:r>
        <w:rPr>
          <w:spacing w:val="-18"/>
        </w:rPr>
        <w:t xml:space="preserve"> </w:t>
      </w:r>
      <w:r>
        <w:t>từng</w:t>
      </w:r>
      <w:r>
        <w:rPr>
          <w:spacing w:val="-17"/>
        </w:rPr>
        <w:t xml:space="preserve"> </w:t>
      </w:r>
      <w:r>
        <w:t>công</w:t>
      </w:r>
      <w:r>
        <w:rPr>
          <w:spacing w:val="-18"/>
        </w:rPr>
        <w:t xml:space="preserve"> </w:t>
      </w:r>
      <w:r>
        <w:rPr>
          <w:spacing w:val="-3"/>
        </w:rPr>
        <w:t>việc,</w:t>
      </w:r>
      <w:r>
        <w:rPr>
          <w:spacing w:val="-15"/>
        </w:rPr>
        <w:t xml:space="preserve"> </w:t>
      </w:r>
      <w:r>
        <w:t>để</w:t>
      </w:r>
      <w:r>
        <w:rPr>
          <w:spacing w:val="-18"/>
        </w:rPr>
        <w:t xml:space="preserve"> </w:t>
      </w:r>
      <w:r>
        <w:t>có</w:t>
      </w:r>
      <w:r>
        <w:rPr>
          <w:spacing w:val="-18"/>
        </w:rPr>
        <w:t xml:space="preserve"> </w:t>
      </w:r>
      <w:r>
        <w:t>thể</w:t>
      </w:r>
      <w:r>
        <w:rPr>
          <w:spacing w:val="-18"/>
        </w:rPr>
        <w:t xml:space="preserve"> </w:t>
      </w:r>
      <w:r>
        <w:t>khoán</w:t>
      </w:r>
      <w:r>
        <w:rPr>
          <w:spacing w:val="-15"/>
        </w:rPr>
        <w:t xml:space="preserve"> </w:t>
      </w:r>
      <w:r>
        <w:t>gọn</w:t>
      </w:r>
      <w:r>
        <w:rPr>
          <w:spacing w:val="-15"/>
        </w:rPr>
        <w:t xml:space="preserve"> </w:t>
      </w:r>
      <w:r>
        <w:rPr>
          <w:spacing w:val="-3"/>
        </w:rPr>
        <w:t>cho</w:t>
      </w:r>
      <w:r>
        <w:rPr>
          <w:spacing w:val="-17"/>
        </w:rPr>
        <w:t xml:space="preserve"> </w:t>
      </w:r>
      <w:r>
        <w:t>từng</w:t>
      </w:r>
      <w:r>
        <w:rPr>
          <w:spacing w:val="-18"/>
        </w:rPr>
        <w:t xml:space="preserve"> </w:t>
      </w:r>
      <w:r>
        <w:t>đội</w:t>
      </w:r>
      <w:r>
        <w:rPr>
          <w:spacing w:val="-16"/>
        </w:rPr>
        <w:t xml:space="preserve"> </w:t>
      </w:r>
      <w:r>
        <w:t>thợ.</w:t>
      </w:r>
    </w:p>
    <w:p w14:paraId="427EBA59" w14:textId="77777777" w:rsidR="0009730F" w:rsidRDefault="00EC41F8">
      <w:pPr>
        <w:pStyle w:val="BodyText"/>
        <w:spacing w:before="120" w:line="278" w:lineRule="auto"/>
        <w:ind w:left="2887" w:right="988" w:firstLine="0"/>
      </w:pPr>
      <w:r>
        <w:t>Tiến</w:t>
      </w:r>
      <w:r>
        <w:rPr>
          <w:spacing w:val="-5"/>
        </w:rPr>
        <w:t xml:space="preserve"> </w:t>
      </w:r>
      <w:r>
        <w:t>độ</w:t>
      </w:r>
      <w:r>
        <w:rPr>
          <w:spacing w:val="-4"/>
        </w:rPr>
        <w:t xml:space="preserve"> </w:t>
      </w:r>
      <w:r>
        <w:t>từng</w:t>
      </w:r>
      <w:r>
        <w:rPr>
          <w:spacing w:val="-8"/>
        </w:rPr>
        <w:t xml:space="preserve"> </w:t>
      </w:r>
      <w:r>
        <w:t>phần</w:t>
      </w:r>
      <w:r>
        <w:rPr>
          <w:spacing w:val="-4"/>
        </w:rPr>
        <w:t xml:space="preserve"> </w:t>
      </w:r>
      <w:r>
        <w:t>công</w:t>
      </w:r>
      <w:r>
        <w:rPr>
          <w:spacing w:val="-7"/>
        </w:rPr>
        <w:t xml:space="preserve"> </w:t>
      </w:r>
      <w:r>
        <w:t>trình</w:t>
      </w:r>
      <w:r>
        <w:rPr>
          <w:spacing w:val="-6"/>
        </w:rPr>
        <w:t xml:space="preserve"> </w:t>
      </w:r>
      <w:r>
        <w:t>xây</w:t>
      </w:r>
      <w:r>
        <w:rPr>
          <w:spacing w:val="-11"/>
        </w:rPr>
        <w:t xml:space="preserve"> </w:t>
      </w:r>
      <w:r>
        <w:t>dựng</w:t>
      </w:r>
      <w:r>
        <w:rPr>
          <w:spacing w:val="-8"/>
        </w:rPr>
        <w:t xml:space="preserve"> </w:t>
      </w:r>
      <w:r>
        <w:t>(hạng</w:t>
      </w:r>
      <w:r>
        <w:rPr>
          <w:spacing w:val="-7"/>
        </w:rPr>
        <w:t xml:space="preserve"> </w:t>
      </w:r>
      <w:r>
        <w:t>mục</w:t>
      </w:r>
      <w:r>
        <w:rPr>
          <w:spacing w:val="-3"/>
        </w:rPr>
        <w:t xml:space="preserve"> </w:t>
      </w:r>
      <w:r>
        <w:t>xây</w:t>
      </w:r>
      <w:r>
        <w:rPr>
          <w:spacing w:val="-12"/>
        </w:rPr>
        <w:t xml:space="preserve"> </w:t>
      </w:r>
      <w:r>
        <w:t>dựng):</w:t>
      </w:r>
      <w:r>
        <w:rPr>
          <w:spacing w:val="-5"/>
        </w:rPr>
        <w:t xml:space="preserve"> </w:t>
      </w:r>
      <w:r>
        <w:t>Đây</w:t>
      </w:r>
      <w:r>
        <w:rPr>
          <w:spacing w:val="-11"/>
        </w:rPr>
        <w:t xml:space="preserve"> </w:t>
      </w:r>
      <w:r>
        <w:t>là</w:t>
      </w:r>
      <w:r>
        <w:rPr>
          <w:spacing w:val="-6"/>
        </w:rPr>
        <w:t xml:space="preserve"> </w:t>
      </w:r>
      <w:r>
        <w:t>dạng tiến độ nhỏ, đối tượng của nó là một phần của công trình xây dựng. Khi một công trình xây dựng lớn, phức tạp hoặc đầu tư kéo dài, người ta chia công trình đó ra thành nhiều gói thầu nhỏ, mỗi gói thầu là một phần của công trình, để tiện cho việc quản lý dự án. Khi này mỗi gói thầu nhỏ sẽ được lập một kế hoạch thi công riêng, gọi là tiến độ từng phần công trình xây dựng. Thời gian trong tiến độ này cũng lấy đơn vị là ngày, các công việc cũng phải chi tiết để tính được tiền công và người lao</w:t>
      </w:r>
      <w:r>
        <w:rPr>
          <w:spacing w:val="-11"/>
        </w:rPr>
        <w:t xml:space="preserve"> </w:t>
      </w:r>
      <w:r>
        <w:t>động.</w:t>
      </w:r>
    </w:p>
    <w:p w14:paraId="12BFB9EF" w14:textId="77777777" w:rsidR="0009730F" w:rsidRDefault="00EC41F8">
      <w:pPr>
        <w:pStyle w:val="BodyText"/>
        <w:spacing w:before="120" w:line="278" w:lineRule="auto"/>
        <w:ind w:left="2887" w:right="988" w:firstLine="0"/>
      </w:pPr>
      <w:r>
        <w:t>Tiến độ từng công việc: Đây là dạng tiến độ nhỏ nhất, chi tiết nhất, thể hiện rõ từng công việc với một khối lượng và thời gian cụ thể, kèm theo đó là định mức vật liệu, giá tiền khoán gọn công việc cho đội thợ với các ghi chú về thưởng phạt, về chất lượng xây dựng, về tiêu chuẩn xây dựng và nghiệm thu công việc. Tuỳ theo công trình mà công việc có thể ở dạng phức tạp hoặc đơn giản.</w:t>
      </w:r>
    </w:p>
    <w:p w14:paraId="604CB1E1" w14:textId="77777777" w:rsidR="0009730F" w:rsidRDefault="0009730F">
      <w:pPr>
        <w:spacing w:line="278" w:lineRule="auto"/>
        <w:sectPr w:rsidR="0009730F">
          <w:pgSz w:w="11910" w:h="16850"/>
          <w:pgMar w:top="1100" w:right="140" w:bottom="980" w:left="800" w:header="0" w:footer="783" w:gutter="0"/>
          <w:cols w:space="720"/>
        </w:sectPr>
      </w:pPr>
    </w:p>
    <w:p w14:paraId="7950FD72" w14:textId="77777777" w:rsidR="0009730F" w:rsidRDefault="00EC41F8">
      <w:pPr>
        <w:pStyle w:val="BodyText"/>
        <w:ind w:left="625" w:firstLine="0"/>
        <w:jc w:val="left"/>
        <w:rPr>
          <w:sz w:val="20"/>
        </w:rPr>
      </w:pPr>
      <w:r>
        <w:rPr>
          <w:noProof/>
        </w:rPr>
        <w:lastRenderedPageBreak/>
        <w:drawing>
          <wp:anchor distT="0" distB="0" distL="0" distR="0" simplePos="0" relativeHeight="15846400" behindDoc="0" locked="0" layoutInCell="1" allowOverlap="1" wp14:anchorId="666DED4F" wp14:editId="2235CDBD">
            <wp:simplePos x="0" y="0"/>
            <wp:positionH relativeFrom="page">
              <wp:posOffset>1399032</wp:posOffset>
            </wp:positionH>
            <wp:positionV relativeFrom="page">
              <wp:posOffset>1574291</wp:posOffset>
            </wp:positionV>
            <wp:extent cx="75842" cy="182022"/>
            <wp:effectExtent l="0" t="0" r="0" b="0"/>
            <wp:wrapNone/>
            <wp:docPr id="17"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9.png"/>
                    <pic:cNvPicPr/>
                  </pic:nvPicPr>
                  <pic:blipFill>
                    <a:blip r:embed="rId33" cstate="print"/>
                    <a:stretch>
                      <a:fillRect/>
                    </a:stretch>
                  </pic:blipFill>
                  <pic:spPr>
                    <a:xfrm>
                      <a:off x="0" y="0"/>
                      <a:ext cx="75842" cy="182022"/>
                    </a:xfrm>
                    <a:prstGeom prst="rect">
                      <a:avLst/>
                    </a:prstGeom>
                  </pic:spPr>
                </pic:pic>
              </a:graphicData>
            </a:graphic>
          </wp:anchor>
        </w:drawing>
      </w:r>
      <w:r>
        <w:rPr>
          <w:noProof/>
        </w:rPr>
        <w:drawing>
          <wp:anchor distT="0" distB="0" distL="0" distR="0" simplePos="0" relativeHeight="15846912" behindDoc="0" locked="0" layoutInCell="1" allowOverlap="1" wp14:anchorId="05227D91" wp14:editId="1737D61B">
            <wp:simplePos x="0" y="0"/>
            <wp:positionH relativeFrom="page">
              <wp:posOffset>6768083</wp:posOffset>
            </wp:positionH>
            <wp:positionV relativeFrom="page">
              <wp:posOffset>1586483</wp:posOffset>
            </wp:positionV>
            <wp:extent cx="76914" cy="184594"/>
            <wp:effectExtent l="0" t="0" r="0" b="0"/>
            <wp:wrapNone/>
            <wp:docPr id="19"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png"/>
                    <pic:cNvPicPr/>
                  </pic:nvPicPr>
                  <pic:blipFill>
                    <a:blip r:embed="rId34" cstate="print"/>
                    <a:stretch>
                      <a:fillRect/>
                    </a:stretch>
                  </pic:blipFill>
                  <pic:spPr>
                    <a:xfrm>
                      <a:off x="0" y="0"/>
                      <a:ext cx="76914" cy="184594"/>
                    </a:xfrm>
                    <a:prstGeom prst="rect">
                      <a:avLst/>
                    </a:prstGeom>
                  </pic:spPr>
                </pic:pic>
              </a:graphicData>
            </a:graphic>
          </wp:anchor>
        </w:drawing>
      </w:r>
      <w:r w:rsidR="000868C2">
        <w:rPr>
          <w:sz w:val="20"/>
        </w:rPr>
      </w:r>
      <w:r w:rsidR="000868C2">
        <w:rPr>
          <w:sz w:val="20"/>
        </w:rPr>
        <w:pict w14:anchorId="0BC37B07">
          <v:group id="_x0000_s1217" style="width:504.85pt;height:65.4pt;mso-position-horizontal-relative:char;mso-position-vertical-relative:line" coordsize="10097,1308">
            <v:shape id="_x0000_s1225" style="position:absolute;left:4867;top:420;width:120;height:470" coordorigin="4867,420" coordsize="120,470" o:spt="100" adj="0,,0" path="m4917,770r-50,l4927,890r50,-100l4917,790r,-20xm4937,420r-20,l4917,790r20,l4937,420xm4987,770r-50,l4937,790r40,l4987,770xe" fillcolor="black" stroked="f">
              <v:stroke joinstyle="round"/>
              <v:formulas/>
              <v:path arrowok="t" o:connecttype="segments"/>
            </v:shape>
            <v:line id="_x0000_s1224" style="position:absolute" from="794,643" to="9279,643" strokeweight=".48pt"/>
            <v:shape id="_x0000_s1223" type="#_x0000_t75" style="position:absolute;left:739;top:643;width:120;height:225">
              <v:imagedata r:id="rId35" o:title=""/>
            </v:shape>
            <v:shape id="_x0000_s1222" type="#_x0000_t75" style="position:absolute;left:9218;top:645;width:120;height:226">
              <v:imagedata r:id="rId36" o:title=""/>
            </v:shape>
            <v:shape id="_x0000_s1221" type="#_x0000_t202" style="position:absolute;left:8486;top:890;width:1606;height:413" filled="f" strokeweight=".48pt">
              <v:textbox inset="0,0,0,0">
                <w:txbxContent>
                  <w:p w14:paraId="0A3D423C" w14:textId="77777777" w:rsidR="0009730F" w:rsidRDefault="00EC41F8">
                    <w:pPr>
                      <w:spacing w:before="64"/>
                      <w:ind w:left="175"/>
                      <w:rPr>
                        <w:sz w:val="24"/>
                      </w:rPr>
                    </w:pPr>
                    <w:r>
                      <w:rPr>
                        <w:sz w:val="24"/>
                      </w:rPr>
                      <w:t>Công trình C</w:t>
                    </w:r>
                  </w:p>
                </w:txbxContent>
              </v:textbox>
            </v:shape>
            <v:shape id="_x0000_s1220" type="#_x0000_t202" style="position:absolute;left:4084;top:890;width:1690;height:413" filled="f" strokeweight=".48pt">
              <v:textbox inset="0,0,0,0">
                <w:txbxContent>
                  <w:p w14:paraId="2F27EA8A" w14:textId="77777777" w:rsidR="0009730F" w:rsidRDefault="00EC41F8">
                    <w:pPr>
                      <w:spacing w:before="64"/>
                      <w:ind w:left="215"/>
                      <w:rPr>
                        <w:sz w:val="24"/>
                      </w:rPr>
                    </w:pPr>
                    <w:r>
                      <w:rPr>
                        <w:sz w:val="24"/>
                      </w:rPr>
                      <w:t>Công trình B</w:t>
                    </w:r>
                  </w:p>
                </w:txbxContent>
              </v:textbox>
            </v:shape>
            <v:shape id="_x0000_s1219" type="#_x0000_t202" style="position:absolute;left:4;top:876;width:1589;height:413" filled="f" strokeweight=".48pt">
              <v:textbox inset="0,0,0,0">
                <w:txbxContent>
                  <w:p w14:paraId="01584B9A" w14:textId="77777777" w:rsidR="0009730F" w:rsidRDefault="00EC41F8">
                    <w:pPr>
                      <w:spacing w:before="64"/>
                      <w:ind w:left="156"/>
                      <w:rPr>
                        <w:sz w:val="24"/>
                      </w:rPr>
                    </w:pPr>
                    <w:r>
                      <w:rPr>
                        <w:sz w:val="24"/>
                      </w:rPr>
                      <w:t>Công trình A</w:t>
                    </w:r>
                  </w:p>
                </w:txbxContent>
              </v:textbox>
            </v:shape>
            <v:shape id="_x0000_s1218" type="#_x0000_t202" style="position:absolute;left:3324;top:4;width:3202;height:413" filled="f" strokeweight=".48pt">
              <v:textbox inset="0,0,0,0">
                <w:txbxContent>
                  <w:p w14:paraId="7AF61C48" w14:textId="77777777" w:rsidR="0009730F" w:rsidRDefault="00EC41F8">
                    <w:pPr>
                      <w:spacing w:before="64"/>
                      <w:ind w:left="272"/>
                      <w:rPr>
                        <w:sz w:val="24"/>
                      </w:rPr>
                    </w:pPr>
                    <w:r>
                      <w:rPr>
                        <w:sz w:val="24"/>
                      </w:rPr>
                      <w:t>Tổng tiến độ các công trình</w:t>
                    </w:r>
                  </w:p>
                </w:txbxContent>
              </v:textbox>
            </v:shape>
            <w10:anchorlock/>
          </v:group>
        </w:pict>
      </w:r>
    </w:p>
    <w:p w14:paraId="3317F028" w14:textId="77777777" w:rsidR="0009730F" w:rsidRDefault="000868C2">
      <w:pPr>
        <w:pStyle w:val="BodyText"/>
        <w:spacing w:before="3"/>
        <w:ind w:left="0" w:firstLine="0"/>
        <w:jc w:val="left"/>
        <w:rPr>
          <w:sz w:val="17"/>
        </w:rPr>
      </w:pPr>
      <w:r>
        <w:pict w14:anchorId="65538485">
          <v:shape id="_x0000_s1216" type="#_x0000_t202" style="position:absolute;margin-left:77.75pt;margin-top:12.25pt;width:71.3pt;height:19pt;z-index:-15615488;mso-wrap-distance-left:0;mso-wrap-distance-right:0;mso-position-horizontal-relative:page" filled="f" strokeweight=".48pt">
            <v:textbox inset="0,0,0,0">
              <w:txbxContent>
                <w:p w14:paraId="1B99152C" w14:textId="77777777" w:rsidR="0009730F" w:rsidRDefault="00EC41F8">
                  <w:pPr>
                    <w:pStyle w:val="BodyText"/>
                    <w:spacing w:before="64"/>
                    <w:ind w:left="144" w:firstLine="0"/>
                    <w:jc w:val="left"/>
                  </w:pPr>
                  <w:r>
                    <w:t>................</w:t>
                  </w:r>
                </w:p>
              </w:txbxContent>
            </v:textbox>
            <w10:wrap type="topAndBottom" anchorx="page"/>
          </v:shape>
        </w:pict>
      </w:r>
      <w:r>
        <w:pict w14:anchorId="500FDF5F">
          <v:shape id="_x0000_s1215" type="#_x0000_t202" style="position:absolute;margin-left:499.2pt;margin-top:12.15pt;width:71.3pt;height:19pt;z-index:-15614976;mso-wrap-distance-left:0;mso-wrap-distance-right:0;mso-position-horizontal-relative:page" filled="f" strokeweight=".48pt">
            <v:textbox inset="0,0,0,0">
              <w:txbxContent>
                <w:p w14:paraId="2A178F7B" w14:textId="77777777" w:rsidR="0009730F" w:rsidRDefault="00EC41F8">
                  <w:pPr>
                    <w:pStyle w:val="BodyText"/>
                    <w:spacing w:before="64"/>
                    <w:ind w:left="146" w:firstLine="0"/>
                    <w:jc w:val="left"/>
                  </w:pPr>
                  <w:r>
                    <w:t>................</w:t>
                  </w:r>
                </w:p>
              </w:txbxContent>
            </v:textbox>
            <w10:wrap type="topAndBottom" anchorx="page"/>
          </v:shape>
        </w:pict>
      </w:r>
    </w:p>
    <w:p w14:paraId="3864FE2E" w14:textId="77777777" w:rsidR="0009730F" w:rsidRDefault="0009730F">
      <w:pPr>
        <w:pStyle w:val="BodyText"/>
        <w:spacing w:before="9"/>
        <w:ind w:left="0" w:firstLine="0"/>
        <w:jc w:val="left"/>
        <w:rPr>
          <w:sz w:val="5"/>
        </w:rPr>
      </w:pPr>
    </w:p>
    <w:p w14:paraId="157807C6" w14:textId="77777777" w:rsidR="0009730F" w:rsidRDefault="000868C2">
      <w:pPr>
        <w:pStyle w:val="BodyText"/>
        <w:ind w:left="2075" w:firstLine="0"/>
        <w:jc w:val="left"/>
        <w:rPr>
          <w:sz w:val="20"/>
        </w:rPr>
      </w:pPr>
      <w:r>
        <w:rPr>
          <w:sz w:val="20"/>
        </w:rPr>
      </w:r>
      <w:r>
        <w:rPr>
          <w:sz w:val="20"/>
        </w:rPr>
        <w:pict w14:anchorId="6F3738E4">
          <v:group id="_x0000_s1204" style="width:357.75pt;height:77.65pt;mso-position-horizontal-relative:char;mso-position-vertical-relative:line" coordsize="7155,1553">
            <v:shape id="_x0000_s1214" style="position:absolute;left:3448;top:417;width:120;height:682" coordorigin="3449,418" coordsize="120,682" o:spt="100" adj="0,,0" path="m3499,980r-50,l3509,1100r50,-100l3499,1000r,-20xm3519,418r-20,l3499,1000r20,l3519,418xm3569,980r-50,l3519,1000r40,l3569,980xe" fillcolor="black" stroked="f">
              <v:stroke joinstyle="round"/>
              <v:formulas/>
              <v:path arrowok="t" o:connecttype="segments"/>
            </v:shape>
            <v:line id="_x0000_s1213" style="position:absolute" from="1476,754" to="5716,754" strokeweight=".48pt"/>
            <v:shape id="_x0000_s1212" type="#_x0000_t75" style="position:absolute;left:1413;top:753;width:120;height:380">
              <v:imagedata r:id="rId37" o:title=""/>
            </v:shape>
            <v:shape id="_x0000_s1211" type="#_x0000_t75" style="position:absolute;left:5654;top:753;width:120;height:345">
              <v:imagedata r:id="rId38" o:title=""/>
            </v:shape>
            <v:shape id="_x0000_s1210" type="#_x0000_t202" style="position:absolute;left:4864;top:1132;width:1690;height:416" filled="f" strokeweight=".48pt">
              <v:textbox inset="0,0,0,0">
                <w:txbxContent>
                  <w:p w14:paraId="374CAE63" w14:textId="77777777" w:rsidR="0009730F" w:rsidRDefault="00EC41F8">
                    <w:pPr>
                      <w:spacing w:before="66"/>
                      <w:ind w:left="261"/>
                      <w:rPr>
                        <w:sz w:val="24"/>
                      </w:rPr>
                    </w:pPr>
                    <w:r>
                      <w:rPr>
                        <w:sz w:val="24"/>
                      </w:rPr>
                      <w:t>Công việc 3</w:t>
                    </w:r>
                  </w:p>
                </w:txbxContent>
              </v:textbox>
            </v:shape>
            <v:shape id="_x0000_s1209" type="#_x0000_t202" style="position:absolute;left:645;top:1132;width:1690;height:416" filled="f" strokeweight=".48pt">
              <v:textbox inset="0,0,0,0">
                <w:txbxContent>
                  <w:p w14:paraId="6632EBCC" w14:textId="77777777" w:rsidR="0009730F" w:rsidRDefault="00EC41F8">
                    <w:pPr>
                      <w:spacing w:before="66"/>
                      <w:ind w:left="260"/>
                      <w:rPr>
                        <w:sz w:val="24"/>
                      </w:rPr>
                    </w:pPr>
                    <w:r>
                      <w:rPr>
                        <w:sz w:val="24"/>
                      </w:rPr>
                      <w:t>Công việc 1</w:t>
                    </w:r>
                  </w:p>
                </w:txbxContent>
              </v:textbox>
            </v:shape>
            <v:shape id="_x0000_s1208" type="#_x0000_t202" style="position:absolute;left:2668;top:1101;width:1692;height:413" filled="f" strokeweight=".48pt">
              <v:textbox inset="0,0,0,0">
                <w:txbxContent>
                  <w:p w14:paraId="16FC3652" w14:textId="77777777" w:rsidR="0009730F" w:rsidRDefault="00EC41F8">
                    <w:pPr>
                      <w:spacing w:before="64"/>
                      <w:ind w:left="260"/>
                      <w:rPr>
                        <w:sz w:val="24"/>
                      </w:rPr>
                    </w:pPr>
                    <w:r>
                      <w:rPr>
                        <w:sz w:val="24"/>
                      </w:rPr>
                      <w:t>Công việc 2</w:t>
                    </w:r>
                  </w:p>
                </w:txbxContent>
              </v:textbox>
            </v:shape>
            <v:shape id="_x0000_s1207" type="#_x0000_t202" style="position:absolute;left:5457;top:4;width:1692;height:413" filled="f" strokeweight=".48pt">
              <v:textbox inset="0,0,0,0">
                <w:txbxContent>
                  <w:p w14:paraId="365A864F" w14:textId="77777777" w:rsidR="0009730F" w:rsidRDefault="00EC41F8">
                    <w:pPr>
                      <w:spacing w:before="64"/>
                      <w:ind w:left="256"/>
                      <w:rPr>
                        <w:sz w:val="24"/>
                      </w:rPr>
                    </w:pPr>
                    <w:r>
                      <w:rPr>
                        <w:sz w:val="24"/>
                      </w:rPr>
                      <w:t>Hạng mục 3</w:t>
                    </w:r>
                  </w:p>
                </w:txbxContent>
              </v:textbox>
            </v:shape>
            <v:shape id="_x0000_s1206" type="#_x0000_t202" style="position:absolute;left:2668;top:4;width:1692;height:413" filled="f" strokeweight=".48pt">
              <v:textbox inset="0,0,0,0">
                <w:txbxContent>
                  <w:p w14:paraId="1A79B774" w14:textId="77777777" w:rsidR="0009730F" w:rsidRDefault="00EC41F8">
                    <w:pPr>
                      <w:spacing w:before="64"/>
                      <w:ind w:left="253"/>
                      <w:rPr>
                        <w:sz w:val="24"/>
                      </w:rPr>
                    </w:pPr>
                    <w:r>
                      <w:rPr>
                        <w:sz w:val="24"/>
                      </w:rPr>
                      <w:t>Hạng mục 2</w:t>
                    </w:r>
                  </w:p>
                </w:txbxContent>
              </v:textbox>
            </v:shape>
            <v:shape id="_x0000_s1205" type="#_x0000_t202" style="position:absolute;left:4;top:4;width:1690;height:413" filled="f" strokeweight=".48pt">
              <v:textbox inset="0,0,0,0">
                <w:txbxContent>
                  <w:p w14:paraId="1B3AAACE" w14:textId="77777777" w:rsidR="0009730F" w:rsidRDefault="00EC41F8">
                    <w:pPr>
                      <w:spacing w:before="64"/>
                      <w:ind w:left="252"/>
                      <w:rPr>
                        <w:sz w:val="24"/>
                      </w:rPr>
                    </w:pPr>
                    <w:r>
                      <w:rPr>
                        <w:sz w:val="24"/>
                      </w:rPr>
                      <w:t>Hạng mục 1</w:t>
                    </w:r>
                  </w:p>
                </w:txbxContent>
              </v:textbox>
            </v:shape>
            <w10:anchorlock/>
          </v:group>
        </w:pict>
      </w:r>
    </w:p>
    <w:p w14:paraId="38CF0156" w14:textId="77777777" w:rsidR="0009730F" w:rsidRDefault="0009730F">
      <w:pPr>
        <w:pStyle w:val="BodyText"/>
        <w:spacing w:before="7"/>
        <w:ind w:left="0" w:firstLine="0"/>
        <w:jc w:val="left"/>
        <w:rPr>
          <w:sz w:val="15"/>
        </w:rPr>
      </w:pPr>
    </w:p>
    <w:p w14:paraId="787301E0" w14:textId="77777777" w:rsidR="0009730F" w:rsidRDefault="000868C2">
      <w:pPr>
        <w:pStyle w:val="BodyText"/>
        <w:spacing w:before="90"/>
        <w:ind w:left="730" w:right="819" w:firstLine="0"/>
        <w:jc w:val="center"/>
      </w:pPr>
      <w:r>
        <w:pict w14:anchorId="348E67AF">
          <v:group id="_x0000_s1201" style="position:absolute;left:0;text-align:left;margin-left:183.5pt;margin-top:-127.65pt;width:278.8pt;height:40.35pt;z-index:15847424;mso-position-horizontal-relative:page" coordorigin="3670,-2553" coordsize="5576,807">
            <v:line id="_x0000_s1203" style="position:absolute" from="3730,-2169" to="9185,-2169" strokeweight=".48pt"/>
            <v:shape id="_x0000_s1202" style="position:absolute;left:3669;top:-2553;width:5576;height:807" coordorigin="3670,-2553" coordsize="5576,807" o:spt="100" adj="0,,0" path="m3790,-1866r-50,l3740,-2166r-20,l3720,-1866r-50,l3730,-1746r50,-100l3790,-1866xm6444,-1880r-50,l6394,-2553r-20,l6374,-1880r-50,l6384,-1760r50,-100l6444,-1880xm9245,-1866r-50,l9195,-2166r-20,l9175,-1866r-50,l9185,-1746r50,-100l9245,-1866xe" fillcolor="black" stroked="f">
              <v:stroke joinstyle="round"/>
              <v:formulas/>
              <v:path arrowok="t" o:connecttype="segments"/>
            </v:shape>
            <w10:wrap anchorx="page"/>
          </v:group>
        </w:pict>
      </w:r>
      <w:r w:rsidR="00EC41F8">
        <w:t>Hình 4.3. Các loại tiến độ thi công xây dựng theo từng đối tượng</w:t>
      </w:r>
    </w:p>
    <w:p w14:paraId="6F1BF312" w14:textId="77777777" w:rsidR="0009730F" w:rsidRDefault="00EC41F8">
      <w:pPr>
        <w:pStyle w:val="ListParagraph"/>
        <w:numPr>
          <w:ilvl w:val="2"/>
          <w:numId w:val="36"/>
        </w:numPr>
        <w:tabs>
          <w:tab w:val="left" w:pos="2900"/>
        </w:tabs>
        <w:spacing w:before="166" w:line="278" w:lineRule="auto"/>
        <w:ind w:right="987"/>
        <w:rPr>
          <w:sz w:val="24"/>
        </w:rPr>
      </w:pPr>
      <w:r>
        <w:rPr>
          <w:sz w:val="24"/>
        </w:rPr>
        <w:t>Phân loại tiến độ theo hình thức thể hiện: Tiến độ xây dựng thường được thể hiện bằng ba dạng sơ đồ sau: (i) Sơ đồ ngang; (ii) Sơ đồ xiên; (iii) Sơ đồ</w:t>
      </w:r>
      <w:r>
        <w:rPr>
          <w:spacing w:val="-1"/>
          <w:sz w:val="24"/>
        </w:rPr>
        <w:t xml:space="preserve"> </w:t>
      </w:r>
      <w:r>
        <w:rPr>
          <w:sz w:val="24"/>
        </w:rPr>
        <w:t>mạng.</w:t>
      </w:r>
    </w:p>
    <w:p w14:paraId="1E48EDC1" w14:textId="77777777" w:rsidR="0009730F" w:rsidRDefault="00EC41F8">
      <w:pPr>
        <w:pStyle w:val="ListParagraph"/>
        <w:numPr>
          <w:ilvl w:val="2"/>
          <w:numId w:val="36"/>
        </w:numPr>
        <w:tabs>
          <w:tab w:val="left" w:pos="2900"/>
        </w:tabs>
        <w:spacing w:before="120" w:line="278" w:lineRule="auto"/>
        <w:ind w:right="987"/>
        <w:rPr>
          <w:sz w:val="24"/>
        </w:rPr>
      </w:pPr>
      <w:r>
        <w:rPr>
          <w:sz w:val="24"/>
        </w:rPr>
        <w:t>Phân loại tiến độ theo cách lập tiến độ: (i) Tiến độ được lập và vẽ bằng tay;</w:t>
      </w:r>
      <w:r>
        <w:rPr>
          <w:spacing w:val="-2"/>
          <w:sz w:val="24"/>
        </w:rPr>
        <w:t xml:space="preserve"> </w:t>
      </w:r>
      <w:r>
        <w:rPr>
          <w:sz w:val="24"/>
        </w:rPr>
        <w:t>(ii)</w:t>
      </w:r>
      <w:r>
        <w:rPr>
          <w:spacing w:val="-3"/>
          <w:sz w:val="24"/>
        </w:rPr>
        <w:t xml:space="preserve"> </w:t>
      </w:r>
      <w:r>
        <w:rPr>
          <w:sz w:val="24"/>
        </w:rPr>
        <w:t>Tiến</w:t>
      </w:r>
      <w:r>
        <w:rPr>
          <w:spacing w:val="-3"/>
          <w:sz w:val="24"/>
        </w:rPr>
        <w:t xml:space="preserve"> </w:t>
      </w:r>
      <w:r>
        <w:rPr>
          <w:sz w:val="24"/>
        </w:rPr>
        <w:t>độ</w:t>
      </w:r>
      <w:r>
        <w:rPr>
          <w:spacing w:val="-3"/>
          <w:sz w:val="24"/>
        </w:rPr>
        <w:t xml:space="preserve"> </w:t>
      </w:r>
      <w:r>
        <w:rPr>
          <w:sz w:val="24"/>
        </w:rPr>
        <w:t>được</w:t>
      </w:r>
      <w:r>
        <w:rPr>
          <w:spacing w:val="-4"/>
          <w:sz w:val="24"/>
        </w:rPr>
        <w:t xml:space="preserve"> </w:t>
      </w:r>
      <w:r>
        <w:rPr>
          <w:sz w:val="24"/>
        </w:rPr>
        <w:t>lập</w:t>
      </w:r>
      <w:r>
        <w:rPr>
          <w:spacing w:val="-5"/>
          <w:sz w:val="24"/>
        </w:rPr>
        <w:t xml:space="preserve"> </w:t>
      </w:r>
      <w:r>
        <w:rPr>
          <w:sz w:val="24"/>
        </w:rPr>
        <w:t>bằng</w:t>
      </w:r>
      <w:r>
        <w:rPr>
          <w:spacing w:val="-5"/>
          <w:sz w:val="24"/>
        </w:rPr>
        <w:t xml:space="preserve"> </w:t>
      </w:r>
      <w:r>
        <w:rPr>
          <w:sz w:val="24"/>
        </w:rPr>
        <w:t>tay</w:t>
      </w:r>
      <w:r>
        <w:rPr>
          <w:spacing w:val="-8"/>
          <w:sz w:val="24"/>
        </w:rPr>
        <w:t xml:space="preserve"> </w:t>
      </w:r>
      <w:r>
        <w:rPr>
          <w:sz w:val="24"/>
        </w:rPr>
        <w:t>và</w:t>
      </w:r>
      <w:r>
        <w:rPr>
          <w:spacing w:val="-4"/>
          <w:sz w:val="24"/>
        </w:rPr>
        <w:t xml:space="preserve"> </w:t>
      </w:r>
      <w:r>
        <w:rPr>
          <w:sz w:val="24"/>
        </w:rPr>
        <w:t>vẽ</w:t>
      </w:r>
      <w:r>
        <w:rPr>
          <w:spacing w:val="-4"/>
          <w:sz w:val="24"/>
        </w:rPr>
        <w:t xml:space="preserve"> </w:t>
      </w:r>
      <w:r>
        <w:rPr>
          <w:sz w:val="24"/>
        </w:rPr>
        <w:t>bằng</w:t>
      </w:r>
      <w:r>
        <w:rPr>
          <w:spacing w:val="-5"/>
          <w:sz w:val="24"/>
        </w:rPr>
        <w:t xml:space="preserve"> </w:t>
      </w:r>
      <w:r>
        <w:rPr>
          <w:sz w:val="24"/>
        </w:rPr>
        <w:t>máy</w:t>
      </w:r>
      <w:r>
        <w:rPr>
          <w:spacing w:val="-8"/>
          <w:sz w:val="24"/>
        </w:rPr>
        <w:t xml:space="preserve"> </w:t>
      </w:r>
      <w:r>
        <w:rPr>
          <w:sz w:val="24"/>
        </w:rPr>
        <w:t>tính;</w:t>
      </w:r>
      <w:r>
        <w:rPr>
          <w:spacing w:val="-2"/>
          <w:sz w:val="24"/>
        </w:rPr>
        <w:t xml:space="preserve"> </w:t>
      </w:r>
      <w:r>
        <w:rPr>
          <w:sz w:val="24"/>
        </w:rPr>
        <w:t>(iii)</w:t>
      </w:r>
      <w:r>
        <w:rPr>
          <w:spacing w:val="-5"/>
          <w:sz w:val="24"/>
        </w:rPr>
        <w:t xml:space="preserve"> </w:t>
      </w:r>
      <w:r>
        <w:rPr>
          <w:sz w:val="24"/>
        </w:rPr>
        <w:t>Tiến</w:t>
      </w:r>
      <w:r>
        <w:rPr>
          <w:spacing w:val="-3"/>
          <w:sz w:val="24"/>
        </w:rPr>
        <w:t xml:space="preserve"> </w:t>
      </w:r>
      <w:r>
        <w:rPr>
          <w:sz w:val="24"/>
        </w:rPr>
        <w:t>độ</w:t>
      </w:r>
      <w:r>
        <w:rPr>
          <w:spacing w:val="-3"/>
          <w:sz w:val="24"/>
        </w:rPr>
        <w:t xml:space="preserve"> </w:t>
      </w:r>
      <w:r>
        <w:rPr>
          <w:sz w:val="24"/>
        </w:rPr>
        <w:t>được lầp và vẽ bằng phần mềm chuyên</w:t>
      </w:r>
      <w:r>
        <w:rPr>
          <w:spacing w:val="-6"/>
          <w:sz w:val="24"/>
        </w:rPr>
        <w:t xml:space="preserve"> </w:t>
      </w:r>
      <w:r>
        <w:rPr>
          <w:sz w:val="24"/>
        </w:rPr>
        <w:t>ngành.</w:t>
      </w:r>
    </w:p>
    <w:p w14:paraId="6ED5D476" w14:textId="77777777" w:rsidR="0009730F" w:rsidRDefault="00EC41F8">
      <w:pPr>
        <w:pStyle w:val="BodyText"/>
        <w:spacing w:before="119"/>
        <w:ind w:left="1468" w:firstLine="0"/>
      </w:pPr>
      <w:r>
        <w:t>Xác định trình tự xây</w:t>
      </w:r>
      <w:r>
        <w:rPr>
          <w:spacing w:val="-8"/>
        </w:rPr>
        <w:t xml:space="preserve"> </w:t>
      </w:r>
      <w:r>
        <w:t>dựng:</w:t>
      </w:r>
    </w:p>
    <w:p w14:paraId="1C449A6C" w14:textId="77777777" w:rsidR="0009730F" w:rsidRDefault="00EC41F8">
      <w:pPr>
        <w:pStyle w:val="ListParagraph"/>
        <w:numPr>
          <w:ilvl w:val="1"/>
          <w:numId w:val="36"/>
        </w:numPr>
        <w:tabs>
          <w:tab w:val="left" w:pos="2189"/>
        </w:tabs>
        <w:spacing w:before="147" w:line="278" w:lineRule="auto"/>
        <w:ind w:right="986"/>
        <w:rPr>
          <w:sz w:val="24"/>
        </w:rPr>
      </w:pPr>
      <w:r>
        <w:rPr>
          <w:sz w:val="24"/>
        </w:rPr>
        <w:t xml:space="preserve">Xác định trình tự xây dựng là công việc khó khăn nhất của lập tiến độ. Với mỗi loại tiến độ như: Tổng tiến độ xây dựng liên hợp các công trình hay tiến độ công trình xây dựng lại có những nguyên tắc khác nhau để xác định trình tự xây dựng hợp lý. Trong tổng tiến độ, trình tự xây dựng là sự sắp xếp theo thứ tự thời gian các hạng mục sẽ được xây dựng. Trình tự xây dựng các hạng mục không chỉ phụ thuộc vào vấn đề lựa chọn giải pháp tối ưu trong công nghệ xây lắp mà còn phụ thuộc vào mục tiêu sử dụng, khai thác công trình, cũng như về mặt quản </w:t>
      </w:r>
      <w:r>
        <w:rPr>
          <w:spacing w:val="2"/>
          <w:sz w:val="24"/>
        </w:rPr>
        <w:t xml:space="preserve">lý </w:t>
      </w:r>
      <w:r>
        <w:rPr>
          <w:sz w:val="24"/>
        </w:rPr>
        <w:t>vốn. Nguyên tắc chung trong việc quy định trình tự xây dựng</w:t>
      </w:r>
      <w:r>
        <w:rPr>
          <w:spacing w:val="-15"/>
          <w:sz w:val="24"/>
        </w:rPr>
        <w:t xml:space="preserve"> </w:t>
      </w:r>
      <w:r>
        <w:rPr>
          <w:sz w:val="24"/>
        </w:rPr>
        <w:t>là:</w:t>
      </w:r>
    </w:p>
    <w:p w14:paraId="0EE4D5EA" w14:textId="77777777" w:rsidR="0009730F" w:rsidRDefault="00EC41F8">
      <w:pPr>
        <w:pStyle w:val="ListParagraph"/>
        <w:numPr>
          <w:ilvl w:val="2"/>
          <w:numId w:val="36"/>
        </w:numPr>
        <w:tabs>
          <w:tab w:val="left" w:pos="2900"/>
        </w:tabs>
        <w:spacing w:before="116" w:line="278" w:lineRule="auto"/>
        <w:ind w:right="989"/>
        <w:rPr>
          <w:sz w:val="24"/>
        </w:rPr>
      </w:pPr>
      <w:r>
        <w:rPr>
          <w:sz w:val="24"/>
        </w:rPr>
        <w:t>Hạng</w:t>
      </w:r>
      <w:r>
        <w:rPr>
          <w:spacing w:val="-10"/>
          <w:sz w:val="24"/>
        </w:rPr>
        <w:t xml:space="preserve"> </w:t>
      </w:r>
      <w:r>
        <w:rPr>
          <w:sz w:val="24"/>
        </w:rPr>
        <w:t>mục</w:t>
      </w:r>
      <w:r>
        <w:rPr>
          <w:spacing w:val="-8"/>
          <w:sz w:val="24"/>
        </w:rPr>
        <w:t xml:space="preserve"> </w:t>
      </w:r>
      <w:r>
        <w:rPr>
          <w:sz w:val="24"/>
        </w:rPr>
        <w:t>làm</w:t>
      </w:r>
      <w:r>
        <w:rPr>
          <w:spacing w:val="-7"/>
          <w:sz w:val="24"/>
        </w:rPr>
        <w:t xml:space="preserve"> </w:t>
      </w:r>
      <w:r>
        <w:rPr>
          <w:sz w:val="24"/>
        </w:rPr>
        <w:t>trước</w:t>
      </w:r>
      <w:r>
        <w:rPr>
          <w:spacing w:val="-8"/>
          <w:sz w:val="24"/>
        </w:rPr>
        <w:t xml:space="preserve"> </w:t>
      </w:r>
      <w:r>
        <w:rPr>
          <w:sz w:val="24"/>
        </w:rPr>
        <w:t>sẽ</w:t>
      </w:r>
      <w:r>
        <w:rPr>
          <w:spacing w:val="-8"/>
          <w:sz w:val="24"/>
        </w:rPr>
        <w:t xml:space="preserve"> </w:t>
      </w:r>
      <w:r>
        <w:rPr>
          <w:sz w:val="24"/>
        </w:rPr>
        <w:t>tạo</w:t>
      </w:r>
      <w:r>
        <w:rPr>
          <w:spacing w:val="-8"/>
          <w:sz w:val="24"/>
        </w:rPr>
        <w:t xml:space="preserve"> </w:t>
      </w:r>
      <w:r>
        <w:rPr>
          <w:sz w:val="24"/>
        </w:rPr>
        <w:t>thuận</w:t>
      </w:r>
      <w:r>
        <w:rPr>
          <w:spacing w:val="-7"/>
          <w:sz w:val="24"/>
        </w:rPr>
        <w:t xml:space="preserve"> </w:t>
      </w:r>
      <w:r>
        <w:rPr>
          <w:sz w:val="24"/>
        </w:rPr>
        <w:t>lợi</w:t>
      </w:r>
      <w:r>
        <w:rPr>
          <w:spacing w:val="-6"/>
          <w:sz w:val="24"/>
        </w:rPr>
        <w:t xml:space="preserve"> </w:t>
      </w:r>
      <w:r>
        <w:rPr>
          <w:sz w:val="24"/>
        </w:rPr>
        <w:t>cho</w:t>
      </w:r>
      <w:r>
        <w:rPr>
          <w:spacing w:val="-8"/>
          <w:sz w:val="24"/>
        </w:rPr>
        <w:t xml:space="preserve"> </w:t>
      </w:r>
      <w:r>
        <w:rPr>
          <w:sz w:val="24"/>
        </w:rPr>
        <w:t>việc</w:t>
      </w:r>
      <w:r>
        <w:rPr>
          <w:spacing w:val="-8"/>
          <w:sz w:val="24"/>
        </w:rPr>
        <w:t xml:space="preserve"> </w:t>
      </w:r>
      <w:r>
        <w:rPr>
          <w:sz w:val="24"/>
        </w:rPr>
        <w:t>thi</w:t>
      </w:r>
      <w:r>
        <w:rPr>
          <w:spacing w:val="-6"/>
          <w:sz w:val="24"/>
        </w:rPr>
        <w:t xml:space="preserve"> </w:t>
      </w:r>
      <w:r>
        <w:rPr>
          <w:sz w:val="24"/>
        </w:rPr>
        <w:t>công</w:t>
      </w:r>
      <w:r>
        <w:rPr>
          <w:spacing w:val="-10"/>
          <w:sz w:val="24"/>
        </w:rPr>
        <w:t xml:space="preserve"> </w:t>
      </w:r>
      <w:r>
        <w:rPr>
          <w:sz w:val="24"/>
        </w:rPr>
        <w:t>hạng</w:t>
      </w:r>
      <w:r>
        <w:rPr>
          <w:spacing w:val="-9"/>
          <w:sz w:val="24"/>
        </w:rPr>
        <w:t xml:space="preserve"> </w:t>
      </w:r>
      <w:r>
        <w:rPr>
          <w:sz w:val="24"/>
        </w:rPr>
        <w:t>mục</w:t>
      </w:r>
      <w:r>
        <w:rPr>
          <w:spacing w:val="-9"/>
          <w:sz w:val="24"/>
        </w:rPr>
        <w:t xml:space="preserve"> </w:t>
      </w:r>
      <w:r>
        <w:rPr>
          <w:sz w:val="24"/>
        </w:rPr>
        <w:t>sau,</w:t>
      </w:r>
      <w:r>
        <w:rPr>
          <w:spacing w:val="-7"/>
          <w:sz w:val="24"/>
        </w:rPr>
        <w:t xml:space="preserve"> </w:t>
      </w:r>
      <w:r>
        <w:rPr>
          <w:sz w:val="24"/>
        </w:rPr>
        <w:t>càng nhanh đưa vào sử dụng càng</w:t>
      </w:r>
      <w:r>
        <w:rPr>
          <w:spacing w:val="-9"/>
          <w:sz w:val="24"/>
        </w:rPr>
        <w:t xml:space="preserve"> </w:t>
      </w:r>
      <w:r>
        <w:rPr>
          <w:sz w:val="24"/>
        </w:rPr>
        <w:t>tốt.</w:t>
      </w:r>
    </w:p>
    <w:p w14:paraId="7BEF19B7" w14:textId="77777777" w:rsidR="0009730F" w:rsidRDefault="00EC41F8">
      <w:pPr>
        <w:pStyle w:val="ListParagraph"/>
        <w:numPr>
          <w:ilvl w:val="2"/>
          <w:numId w:val="36"/>
        </w:numPr>
        <w:tabs>
          <w:tab w:val="left" w:pos="2900"/>
        </w:tabs>
        <w:spacing w:before="118" w:line="280" w:lineRule="auto"/>
        <w:ind w:right="986"/>
        <w:rPr>
          <w:sz w:val="24"/>
        </w:rPr>
      </w:pPr>
      <w:r>
        <w:rPr>
          <w:sz w:val="24"/>
        </w:rPr>
        <w:t>Các hạng mục công trình bên ngoài công trường nên làm trước, các hạng mục trong công trường làm</w:t>
      </w:r>
      <w:r>
        <w:rPr>
          <w:spacing w:val="-8"/>
          <w:sz w:val="24"/>
        </w:rPr>
        <w:t xml:space="preserve"> </w:t>
      </w:r>
      <w:r>
        <w:rPr>
          <w:sz w:val="24"/>
        </w:rPr>
        <w:t>sau.</w:t>
      </w:r>
    </w:p>
    <w:p w14:paraId="1EBA8C06" w14:textId="77777777" w:rsidR="0009730F" w:rsidRDefault="00EC41F8">
      <w:pPr>
        <w:pStyle w:val="BodyText"/>
        <w:spacing w:before="115" w:line="278" w:lineRule="auto"/>
        <w:ind w:left="2178" w:right="988" w:firstLine="0"/>
      </w:pPr>
      <w:r>
        <w:t>Thông thường các hạng mục công trình bên ngoài công trường là các hạng mục phụ</w:t>
      </w:r>
      <w:r>
        <w:rPr>
          <w:spacing w:val="-8"/>
        </w:rPr>
        <w:t xml:space="preserve"> </w:t>
      </w:r>
      <w:r>
        <w:t>trợ,</w:t>
      </w:r>
      <w:r>
        <w:rPr>
          <w:spacing w:val="-8"/>
        </w:rPr>
        <w:t xml:space="preserve"> </w:t>
      </w:r>
      <w:r>
        <w:t>nó</w:t>
      </w:r>
      <w:r>
        <w:rPr>
          <w:spacing w:val="-8"/>
        </w:rPr>
        <w:t xml:space="preserve"> </w:t>
      </w:r>
      <w:r>
        <w:t>đóng</w:t>
      </w:r>
      <w:r>
        <w:rPr>
          <w:spacing w:val="-10"/>
        </w:rPr>
        <w:t xml:space="preserve"> </w:t>
      </w:r>
      <w:r>
        <w:t>vai</w:t>
      </w:r>
      <w:r>
        <w:rPr>
          <w:spacing w:val="-7"/>
        </w:rPr>
        <w:t xml:space="preserve"> </w:t>
      </w:r>
      <w:r>
        <w:t>trò</w:t>
      </w:r>
      <w:r>
        <w:rPr>
          <w:spacing w:val="-8"/>
        </w:rPr>
        <w:t xml:space="preserve"> </w:t>
      </w:r>
      <w:r>
        <w:t>cơ</w:t>
      </w:r>
      <w:r>
        <w:rPr>
          <w:spacing w:val="-7"/>
        </w:rPr>
        <w:t xml:space="preserve"> </w:t>
      </w:r>
      <w:r>
        <w:t>sở</w:t>
      </w:r>
      <w:r>
        <w:rPr>
          <w:spacing w:val="-7"/>
        </w:rPr>
        <w:t xml:space="preserve"> </w:t>
      </w:r>
      <w:r>
        <w:t>hạ</w:t>
      </w:r>
      <w:r>
        <w:rPr>
          <w:spacing w:val="-9"/>
        </w:rPr>
        <w:t xml:space="preserve"> </w:t>
      </w:r>
      <w:r>
        <w:t>tầng</w:t>
      </w:r>
      <w:r>
        <w:rPr>
          <w:spacing w:val="-10"/>
        </w:rPr>
        <w:t xml:space="preserve"> </w:t>
      </w:r>
      <w:r>
        <w:t>kỹ</w:t>
      </w:r>
      <w:r>
        <w:rPr>
          <w:spacing w:val="-15"/>
        </w:rPr>
        <w:t xml:space="preserve"> </w:t>
      </w:r>
      <w:r>
        <w:t>thuật</w:t>
      </w:r>
      <w:r>
        <w:rPr>
          <w:spacing w:val="-7"/>
        </w:rPr>
        <w:t xml:space="preserve"> </w:t>
      </w:r>
      <w:r>
        <w:t>phục</w:t>
      </w:r>
      <w:r>
        <w:rPr>
          <w:spacing w:val="-9"/>
        </w:rPr>
        <w:t xml:space="preserve"> </w:t>
      </w:r>
      <w:r>
        <w:t>vụ</w:t>
      </w:r>
      <w:r>
        <w:rPr>
          <w:spacing w:val="-8"/>
        </w:rPr>
        <w:t xml:space="preserve"> </w:t>
      </w:r>
      <w:r>
        <w:t>xây</w:t>
      </w:r>
      <w:r>
        <w:rPr>
          <w:spacing w:val="-15"/>
        </w:rPr>
        <w:t xml:space="preserve"> </w:t>
      </w:r>
      <w:r>
        <w:t>dựng</w:t>
      </w:r>
      <w:r>
        <w:rPr>
          <w:spacing w:val="-10"/>
        </w:rPr>
        <w:t xml:space="preserve"> </w:t>
      </w:r>
      <w:r>
        <w:t>như:</w:t>
      </w:r>
      <w:r>
        <w:rPr>
          <w:spacing w:val="-8"/>
        </w:rPr>
        <w:t xml:space="preserve"> </w:t>
      </w:r>
      <w:r>
        <w:t>đường</w:t>
      </w:r>
      <w:r>
        <w:rPr>
          <w:spacing w:val="-10"/>
        </w:rPr>
        <w:t xml:space="preserve"> </w:t>
      </w:r>
      <w:r>
        <w:t>điện, đường nước, đường giao thông. Tuy nhiên nó lại phụ thuộc vào nhiều cơ quan chức năng khác mà Nhà thầu hay Chủ đầu tư không chủ động được, nên có</w:t>
      </w:r>
      <w:r>
        <w:rPr>
          <w:spacing w:val="-38"/>
        </w:rPr>
        <w:t xml:space="preserve"> </w:t>
      </w:r>
      <w:r>
        <w:t>nhiều yếu tố khách quan, vì vậy cần ưu tiên xây dựng</w:t>
      </w:r>
      <w:r>
        <w:rPr>
          <w:spacing w:val="-11"/>
        </w:rPr>
        <w:t xml:space="preserve"> </w:t>
      </w:r>
      <w:r>
        <w:t>trước.</w:t>
      </w:r>
    </w:p>
    <w:p w14:paraId="759A9679" w14:textId="77777777" w:rsidR="0009730F" w:rsidRDefault="00EC41F8">
      <w:pPr>
        <w:pStyle w:val="BodyText"/>
        <w:spacing w:before="121" w:line="278" w:lineRule="auto"/>
        <w:ind w:left="2178" w:right="988" w:firstLine="0"/>
      </w:pPr>
      <w:r>
        <w:t>Về</w:t>
      </w:r>
      <w:r>
        <w:rPr>
          <w:spacing w:val="-4"/>
        </w:rPr>
        <w:t xml:space="preserve"> </w:t>
      </w:r>
      <w:r>
        <w:t>thứ</w:t>
      </w:r>
      <w:r>
        <w:rPr>
          <w:spacing w:val="-3"/>
        </w:rPr>
        <w:t xml:space="preserve"> </w:t>
      </w:r>
      <w:r>
        <w:t>tự</w:t>
      </w:r>
      <w:r>
        <w:rPr>
          <w:spacing w:val="-1"/>
        </w:rPr>
        <w:t xml:space="preserve"> </w:t>
      </w:r>
      <w:r>
        <w:t>các</w:t>
      </w:r>
      <w:r>
        <w:rPr>
          <w:spacing w:val="-2"/>
        </w:rPr>
        <w:t xml:space="preserve"> </w:t>
      </w:r>
      <w:r>
        <w:t>hạng</w:t>
      </w:r>
      <w:r>
        <w:rPr>
          <w:spacing w:val="-5"/>
        </w:rPr>
        <w:t xml:space="preserve"> </w:t>
      </w:r>
      <w:r>
        <w:t>mục</w:t>
      </w:r>
      <w:r>
        <w:rPr>
          <w:spacing w:val="-2"/>
        </w:rPr>
        <w:t xml:space="preserve"> </w:t>
      </w:r>
      <w:r>
        <w:t>trong</w:t>
      </w:r>
      <w:r>
        <w:rPr>
          <w:spacing w:val="-3"/>
        </w:rPr>
        <w:t xml:space="preserve"> </w:t>
      </w:r>
      <w:r>
        <w:t>công</w:t>
      </w:r>
      <w:r>
        <w:rPr>
          <w:spacing w:val="-5"/>
        </w:rPr>
        <w:t xml:space="preserve"> </w:t>
      </w:r>
      <w:r>
        <w:t>trường</w:t>
      </w:r>
      <w:r>
        <w:rPr>
          <w:spacing w:val="-3"/>
        </w:rPr>
        <w:t xml:space="preserve"> </w:t>
      </w:r>
      <w:r>
        <w:t>thì</w:t>
      </w:r>
      <w:r>
        <w:rPr>
          <w:spacing w:val="-2"/>
        </w:rPr>
        <w:t xml:space="preserve"> </w:t>
      </w:r>
      <w:r>
        <w:t>hạng</w:t>
      </w:r>
      <w:r>
        <w:rPr>
          <w:spacing w:val="-5"/>
        </w:rPr>
        <w:t xml:space="preserve"> </w:t>
      </w:r>
      <w:r>
        <w:t>mục</w:t>
      </w:r>
      <w:r>
        <w:rPr>
          <w:spacing w:val="-2"/>
        </w:rPr>
        <w:t xml:space="preserve"> </w:t>
      </w:r>
      <w:r>
        <w:t>phụ</w:t>
      </w:r>
      <w:r>
        <w:rPr>
          <w:spacing w:val="-3"/>
        </w:rPr>
        <w:t xml:space="preserve"> </w:t>
      </w:r>
      <w:r>
        <w:t>trợ</w:t>
      </w:r>
      <w:r>
        <w:rPr>
          <w:spacing w:val="-3"/>
        </w:rPr>
        <w:t xml:space="preserve"> </w:t>
      </w:r>
      <w:r>
        <w:t>cho</w:t>
      </w:r>
      <w:r>
        <w:rPr>
          <w:spacing w:val="-1"/>
        </w:rPr>
        <w:t xml:space="preserve"> </w:t>
      </w:r>
      <w:r>
        <w:t>sản</w:t>
      </w:r>
      <w:r>
        <w:rPr>
          <w:spacing w:val="-3"/>
        </w:rPr>
        <w:t xml:space="preserve"> </w:t>
      </w:r>
      <w:r>
        <w:t>xuất</w:t>
      </w:r>
      <w:r>
        <w:rPr>
          <w:spacing w:val="-3"/>
        </w:rPr>
        <w:t xml:space="preserve"> </w:t>
      </w:r>
      <w:r>
        <w:t>nên làm trước, hạng mục chính làm sau. Ví dụ lán trại, kho bãi chứa vật liệu, bãi đúc, trạm nghiền, trạm trộn bê tông xi măng, bê tông</w:t>
      </w:r>
      <w:r>
        <w:rPr>
          <w:spacing w:val="-7"/>
        </w:rPr>
        <w:t xml:space="preserve"> </w:t>
      </w:r>
      <w:r>
        <w:t>asphalt,...</w:t>
      </w:r>
    </w:p>
    <w:p w14:paraId="468B870F" w14:textId="77777777" w:rsidR="0009730F" w:rsidRDefault="00EC41F8">
      <w:pPr>
        <w:pStyle w:val="BodyText"/>
        <w:spacing w:before="120"/>
        <w:ind w:left="2178" w:firstLine="0"/>
      </w:pPr>
      <w:r>
        <w:t>Theo chiều thẳng đứng thì các công việc hoặc hạng mục ngầm dưới đất nên làm</w:t>
      </w:r>
    </w:p>
    <w:p w14:paraId="71C921E3" w14:textId="77777777" w:rsidR="0009730F" w:rsidRDefault="0009730F">
      <w:pPr>
        <w:sectPr w:rsidR="0009730F">
          <w:pgSz w:w="11910" w:h="16850"/>
          <w:pgMar w:top="1200" w:right="140" w:bottom="980" w:left="800" w:header="0" w:footer="783" w:gutter="0"/>
          <w:cols w:space="720"/>
        </w:sectPr>
      </w:pPr>
    </w:p>
    <w:p w14:paraId="4C2600B1" w14:textId="77777777" w:rsidR="0009730F" w:rsidRDefault="00EC41F8">
      <w:pPr>
        <w:pStyle w:val="BodyText"/>
        <w:spacing w:before="64" w:line="280" w:lineRule="auto"/>
        <w:ind w:left="2178" w:right="987" w:firstLine="0"/>
      </w:pPr>
      <w:r>
        <w:lastRenderedPageBreak/>
        <w:t>trước, phần trên mặt đất làm sau.. Ví dụ thi công khoan cọc nhồi trước, thi công phần móng, mố trụ cầu sau,...</w:t>
      </w:r>
    </w:p>
    <w:p w14:paraId="68F5709F" w14:textId="77777777" w:rsidR="0009730F" w:rsidRDefault="00EC41F8">
      <w:pPr>
        <w:pStyle w:val="BodyText"/>
        <w:spacing w:before="116" w:line="278" w:lineRule="auto"/>
        <w:ind w:left="2178" w:right="988" w:firstLine="0"/>
      </w:pPr>
      <w:r>
        <w:t>Ngoài những nguyên tắc chung, việc sắp xếp trình tự thi công có thể phân theo vốn</w:t>
      </w:r>
      <w:r>
        <w:rPr>
          <w:spacing w:val="-10"/>
        </w:rPr>
        <w:t xml:space="preserve"> </w:t>
      </w:r>
      <w:r>
        <w:t>đầu</w:t>
      </w:r>
      <w:r>
        <w:rPr>
          <w:spacing w:val="-10"/>
        </w:rPr>
        <w:t xml:space="preserve"> </w:t>
      </w:r>
      <w:r>
        <w:t>tư,</w:t>
      </w:r>
      <w:r>
        <w:rPr>
          <w:spacing w:val="-7"/>
        </w:rPr>
        <w:t xml:space="preserve"> </w:t>
      </w:r>
      <w:r>
        <w:t>hạng</w:t>
      </w:r>
      <w:r>
        <w:rPr>
          <w:spacing w:val="-12"/>
        </w:rPr>
        <w:t xml:space="preserve"> </w:t>
      </w:r>
      <w:r>
        <w:t>mục</w:t>
      </w:r>
      <w:r>
        <w:rPr>
          <w:spacing w:val="-11"/>
        </w:rPr>
        <w:t xml:space="preserve"> </w:t>
      </w:r>
      <w:r>
        <w:t>nào</w:t>
      </w:r>
      <w:r>
        <w:rPr>
          <w:spacing w:val="-7"/>
        </w:rPr>
        <w:t xml:space="preserve"> </w:t>
      </w:r>
      <w:r>
        <w:t>được</w:t>
      </w:r>
      <w:r>
        <w:rPr>
          <w:spacing w:val="-9"/>
        </w:rPr>
        <w:t xml:space="preserve"> </w:t>
      </w:r>
      <w:r>
        <w:t>cấp</w:t>
      </w:r>
      <w:r>
        <w:rPr>
          <w:spacing w:val="-8"/>
        </w:rPr>
        <w:t xml:space="preserve"> </w:t>
      </w:r>
      <w:r>
        <w:t>trước</w:t>
      </w:r>
      <w:r>
        <w:rPr>
          <w:spacing w:val="-8"/>
        </w:rPr>
        <w:t xml:space="preserve"> </w:t>
      </w:r>
      <w:r>
        <w:t>sẽ</w:t>
      </w:r>
      <w:r>
        <w:rPr>
          <w:spacing w:val="-11"/>
        </w:rPr>
        <w:t xml:space="preserve"> </w:t>
      </w:r>
      <w:r>
        <w:t>được</w:t>
      </w:r>
      <w:r>
        <w:rPr>
          <w:spacing w:val="-11"/>
        </w:rPr>
        <w:t xml:space="preserve"> </w:t>
      </w:r>
      <w:r>
        <w:t>ưu</w:t>
      </w:r>
      <w:r>
        <w:rPr>
          <w:spacing w:val="-9"/>
        </w:rPr>
        <w:t xml:space="preserve"> </w:t>
      </w:r>
      <w:r>
        <w:t>tiên</w:t>
      </w:r>
      <w:r>
        <w:rPr>
          <w:spacing w:val="-10"/>
        </w:rPr>
        <w:t xml:space="preserve"> </w:t>
      </w:r>
      <w:r>
        <w:t>xây</w:t>
      </w:r>
      <w:r>
        <w:rPr>
          <w:spacing w:val="-12"/>
        </w:rPr>
        <w:t xml:space="preserve"> </w:t>
      </w:r>
      <w:r>
        <w:t>dựng</w:t>
      </w:r>
      <w:r>
        <w:rPr>
          <w:spacing w:val="-11"/>
        </w:rPr>
        <w:t xml:space="preserve"> </w:t>
      </w:r>
      <w:r>
        <w:t>trước</w:t>
      </w:r>
      <w:r>
        <w:rPr>
          <w:spacing w:val="-11"/>
        </w:rPr>
        <w:t xml:space="preserve"> </w:t>
      </w:r>
      <w:r>
        <w:t>và</w:t>
      </w:r>
      <w:r>
        <w:rPr>
          <w:spacing w:val="-9"/>
        </w:rPr>
        <w:t xml:space="preserve"> </w:t>
      </w:r>
      <w:r>
        <w:t>nhiều khi chủ đầu tư đưa ra một trình tự xây dựng các hạng mục để các nhà thầu lập tổng tiến</w:t>
      </w:r>
      <w:r>
        <w:rPr>
          <w:spacing w:val="-3"/>
        </w:rPr>
        <w:t xml:space="preserve"> </w:t>
      </w:r>
      <w:r>
        <w:t>độ.</w:t>
      </w:r>
    </w:p>
    <w:p w14:paraId="2AEE7A4D" w14:textId="77777777" w:rsidR="0009730F" w:rsidRDefault="00EC41F8">
      <w:pPr>
        <w:pStyle w:val="ListParagraph"/>
        <w:numPr>
          <w:ilvl w:val="1"/>
          <w:numId w:val="36"/>
        </w:numPr>
        <w:tabs>
          <w:tab w:val="left" w:pos="2189"/>
        </w:tabs>
        <w:spacing w:before="101" w:line="276" w:lineRule="auto"/>
        <w:ind w:right="989"/>
        <w:rPr>
          <w:sz w:val="24"/>
        </w:rPr>
      </w:pPr>
      <w:r>
        <w:rPr>
          <w:sz w:val="24"/>
        </w:rPr>
        <w:t>Phân chia các quá trình: Theo kết cấu của công trình ta có thể chia kết cấu công nghệ xây dựng thành các quá trình xây dựng, mức độ phân chia thành các quá trình phức tạp hoặc đơn giản tuỳ thuộc vào mức độ sử dụng trong tiến</w:t>
      </w:r>
      <w:r>
        <w:rPr>
          <w:spacing w:val="-13"/>
          <w:sz w:val="24"/>
        </w:rPr>
        <w:t xml:space="preserve"> </w:t>
      </w:r>
      <w:r>
        <w:rPr>
          <w:sz w:val="24"/>
        </w:rPr>
        <w:t>độ.</w:t>
      </w:r>
    </w:p>
    <w:p w14:paraId="19D69D17" w14:textId="77777777" w:rsidR="0009730F" w:rsidRDefault="00EC41F8">
      <w:pPr>
        <w:pStyle w:val="BodyText"/>
        <w:spacing w:before="125" w:line="278" w:lineRule="auto"/>
        <w:ind w:left="2178" w:right="983" w:firstLine="0"/>
      </w:pPr>
      <w:r>
        <w:t>Để</w:t>
      </w:r>
      <w:r>
        <w:rPr>
          <w:spacing w:val="-7"/>
        </w:rPr>
        <w:t xml:space="preserve"> </w:t>
      </w:r>
      <w:r>
        <w:t>xây</w:t>
      </w:r>
      <w:r>
        <w:rPr>
          <w:spacing w:val="-12"/>
        </w:rPr>
        <w:t xml:space="preserve"> </w:t>
      </w:r>
      <w:r>
        <w:t>dựng</w:t>
      </w:r>
      <w:r>
        <w:rPr>
          <w:spacing w:val="-8"/>
        </w:rPr>
        <w:t xml:space="preserve"> </w:t>
      </w:r>
      <w:r>
        <w:t>một</w:t>
      </w:r>
      <w:r>
        <w:rPr>
          <w:spacing w:val="-4"/>
        </w:rPr>
        <w:t xml:space="preserve"> </w:t>
      </w:r>
      <w:r>
        <w:t>công</w:t>
      </w:r>
      <w:r>
        <w:rPr>
          <w:spacing w:val="-7"/>
        </w:rPr>
        <w:t xml:space="preserve"> </w:t>
      </w:r>
      <w:r>
        <w:t>trình</w:t>
      </w:r>
      <w:r>
        <w:rPr>
          <w:spacing w:val="-7"/>
        </w:rPr>
        <w:t xml:space="preserve"> </w:t>
      </w:r>
      <w:r>
        <w:t>ta</w:t>
      </w:r>
      <w:r>
        <w:rPr>
          <w:spacing w:val="-6"/>
        </w:rPr>
        <w:t xml:space="preserve"> </w:t>
      </w:r>
      <w:r>
        <w:rPr>
          <w:spacing w:val="-3"/>
        </w:rPr>
        <w:t>chia</w:t>
      </w:r>
      <w:r>
        <w:rPr>
          <w:spacing w:val="-5"/>
        </w:rPr>
        <w:t xml:space="preserve"> </w:t>
      </w:r>
      <w:r>
        <w:t>thành</w:t>
      </w:r>
      <w:r>
        <w:rPr>
          <w:spacing w:val="-7"/>
        </w:rPr>
        <w:t xml:space="preserve"> </w:t>
      </w:r>
      <w:r>
        <w:t>các</w:t>
      </w:r>
      <w:r>
        <w:rPr>
          <w:spacing w:val="-5"/>
        </w:rPr>
        <w:t xml:space="preserve"> </w:t>
      </w:r>
      <w:r>
        <w:t>quá</w:t>
      </w:r>
      <w:r>
        <w:rPr>
          <w:spacing w:val="-5"/>
        </w:rPr>
        <w:t xml:space="preserve"> </w:t>
      </w:r>
      <w:r>
        <w:rPr>
          <w:spacing w:val="-3"/>
        </w:rPr>
        <w:t>trình</w:t>
      </w:r>
      <w:r>
        <w:rPr>
          <w:spacing w:val="-7"/>
        </w:rPr>
        <w:t xml:space="preserve"> </w:t>
      </w:r>
      <w:r>
        <w:t>sản</w:t>
      </w:r>
      <w:r>
        <w:rPr>
          <w:spacing w:val="-7"/>
        </w:rPr>
        <w:t xml:space="preserve"> </w:t>
      </w:r>
      <w:r>
        <w:t>xuất,</w:t>
      </w:r>
      <w:r>
        <w:rPr>
          <w:spacing w:val="-5"/>
        </w:rPr>
        <w:t xml:space="preserve"> </w:t>
      </w:r>
      <w:r>
        <w:t>các</w:t>
      </w:r>
      <w:r>
        <w:rPr>
          <w:spacing w:val="-8"/>
        </w:rPr>
        <w:t xml:space="preserve"> </w:t>
      </w:r>
      <w:r>
        <w:t>quá</w:t>
      </w:r>
      <w:r>
        <w:rPr>
          <w:spacing w:val="-7"/>
        </w:rPr>
        <w:t xml:space="preserve"> </w:t>
      </w:r>
      <w:r>
        <w:t>trình</w:t>
      </w:r>
      <w:r>
        <w:rPr>
          <w:spacing w:val="-7"/>
        </w:rPr>
        <w:t xml:space="preserve"> </w:t>
      </w:r>
      <w:r>
        <w:t xml:space="preserve">này </w:t>
      </w:r>
      <w:r>
        <w:rPr>
          <w:spacing w:val="-2"/>
        </w:rPr>
        <w:t xml:space="preserve">lại </w:t>
      </w:r>
      <w:r>
        <w:t xml:space="preserve">được chia nhỏ thành các công việc, các công việc </w:t>
      </w:r>
      <w:r>
        <w:rPr>
          <w:spacing w:val="-2"/>
        </w:rPr>
        <w:t xml:space="preserve">lại </w:t>
      </w:r>
      <w:r>
        <w:t xml:space="preserve">được chia nhỏ thành các </w:t>
      </w:r>
      <w:r>
        <w:rPr>
          <w:spacing w:val="-3"/>
        </w:rPr>
        <w:t xml:space="preserve">nhiệm </w:t>
      </w:r>
      <w:r>
        <w:t xml:space="preserve">vụ giao </w:t>
      </w:r>
      <w:r>
        <w:rPr>
          <w:spacing w:val="-3"/>
        </w:rPr>
        <w:t xml:space="preserve">cho người </w:t>
      </w:r>
      <w:r>
        <w:rPr>
          <w:spacing w:val="-2"/>
        </w:rPr>
        <w:t xml:space="preserve">lao </w:t>
      </w:r>
      <w:r>
        <w:t>động. Về nhân lực công trình có thể do một đội xây dựng</w:t>
      </w:r>
      <w:r>
        <w:rPr>
          <w:spacing w:val="-20"/>
        </w:rPr>
        <w:t xml:space="preserve"> </w:t>
      </w:r>
      <w:r>
        <w:t>thực</w:t>
      </w:r>
      <w:r>
        <w:rPr>
          <w:spacing w:val="-18"/>
        </w:rPr>
        <w:t xml:space="preserve"> </w:t>
      </w:r>
      <w:r>
        <w:t>hiện,</w:t>
      </w:r>
      <w:r>
        <w:rPr>
          <w:spacing w:val="-16"/>
        </w:rPr>
        <w:t xml:space="preserve"> </w:t>
      </w:r>
      <w:r>
        <w:t>một</w:t>
      </w:r>
      <w:r>
        <w:rPr>
          <w:spacing w:val="-17"/>
        </w:rPr>
        <w:t xml:space="preserve"> </w:t>
      </w:r>
      <w:r>
        <w:t>quá</w:t>
      </w:r>
      <w:r>
        <w:rPr>
          <w:spacing w:val="-18"/>
        </w:rPr>
        <w:t xml:space="preserve"> </w:t>
      </w:r>
      <w:r>
        <w:t>trình</w:t>
      </w:r>
      <w:r>
        <w:rPr>
          <w:spacing w:val="-16"/>
        </w:rPr>
        <w:t xml:space="preserve"> </w:t>
      </w:r>
      <w:r>
        <w:t>xây</w:t>
      </w:r>
      <w:r>
        <w:rPr>
          <w:spacing w:val="-22"/>
        </w:rPr>
        <w:t xml:space="preserve"> </w:t>
      </w:r>
      <w:r>
        <w:t>dựng,</w:t>
      </w:r>
      <w:r>
        <w:rPr>
          <w:spacing w:val="-16"/>
        </w:rPr>
        <w:t xml:space="preserve"> </w:t>
      </w:r>
      <w:r>
        <w:t>có</w:t>
      </w:r>
      <w:r>
        <w:rPr>
          <w:spacing w:val="-17"/>
        </w:rPr>
        <w:t xml:space="preserve"> </w:t>
      </w:r>
      <w:r>
        <w:t>thể</w:t>
      </w:r>
      <w:r>
        <w:rPr>
          <w:spacing w:val="-18"/>
        </w:rPr>
        <w:t xml:space="preserve"> </w:t>
      </w:r>
      <w:r>
        <w:t>do</w:t>
      </w:r>
      <w:r>
        <w:rPr>
          <w:spacing w:val="-15"/>
        </w:rPr>
        <w:t xml:space="preserve"> </w:t>
      </w:r>
      <w:r>
        <w:t>một</w:t>
      </w:r>
      <w:r>
        <w:rPr>
          <w:spacing w:val="-16"/>
        </w:rPr>
        <w:t xml:space="preserve"> </w:t>
      </w:r>
      <w:r>
        <w:t>tổ</w:t>
      </w:r>
      <w:r>
        <w:rPr>
          <w:spacing w:val="-17"/>
        </w:rPr>
        <w:t xml:space="preserve"> </w:t>
      </w:r>
      <w:r>
        <w:t>xây</w:t>
      </w:r>
      <w:r>
        <w:rPr>
          <w:spacing w:val="-21"/>
        </w:rPr>
        <w:t xml:space="preserve"> </w:t>
      </w:r>
      <w:r>
        <w:t>dựng</w:t>
      </w:r>
      <w:r>
        <w:rPr>
          <w:spacing w:val="-20"/>
        </w:rPr>
        <w:t xml:space="preserve"> </w:t>
      </w:r>
      <w:r>
        <w:t>đảm</w:t>
      </w:r>
      <w:r>
        <w:rPr>
          <w:spacing w:val="-17"/>
        </w:rPr>
        <w:t xml:space="preserve"> </w:t>
      </w:r>
      <w:r>
        <w:t>nhiệm,</w:t>
      </w:r>
      <w:r>
        <w:rPr>
          <w:spacing w:val="-16"/>
        </w:rPr>
        <w:t xml:space="preserve"> </w:t>
      </w:r>
      <w:r>
        <w:t xml:space="preserve">một công việc có thể do một </w:t>
      </w:r>
      <w:r>
        <w:rPr>
          <w:spacing w:val="-3"/>
        </w:rPr>
        <w:t xml:space="preserve">nhóm </w:t>
      </w:r>
      <w:r>
        <w:t xml:space="preserve">thợ xây dựng </w:t>
      </w:r>
      <w:r>
        <w:rPr>
          <w:spacing w:val="-3"/>
        </w:rPr>
        <w:t xml:space="preserve">đảm nhiệm, </w:t>
      </w:r>
      <w:r>
        <w:t xml:space="preserve">một </w:t>
      </w:r>
      <w:r>
        <w:rPr>
          <w:spacing w:val="-3"/>
        </w:rPr>
        <w:t xml:space="preserve">nhiệm </w:t>
      </w:r>
      <w:r>
        <w:t xml:space="preserve">vụ có thể </w:t>
      </w:r>
      <w:r>
        <w:rPr>
          <w:spacing w:val="-3"/>
        </w:rPr>
        <w:t xml:space="preserve">chỉ </w:t>
      </w:r>
      <w:r>
        <w:t>do</w:t>
      </w:r>
      <w:r>
        <w:rPr>
          <w:spacing w:val="-13"/>
        </w:rPr>
        <w:t xml:space="preserve"> </w:t>
      </w:r>
      <w:r>
        <w:t>một</w:t>
      </w:r>
      <w:r>
        <w:rPr>
          <w:spacing w:val="-11"/>
        </w:rPr>
        <w:t xml:space="preserve"> </w:t>
      </w:r>
      <w:r>
        <w:t>công</w:t>
      </w:r>
      <w:r>
        <w:rPr>
          <w:spacing w:val="-14"/>
        </w:rPr>
        <w:t xml:space="preserve"> </w:t>
      </w:r>
      <w:r>
        <w:t>nhân</w:t>
      </w:r>
      <w:r>
        <w:rPr>
          <w:spacing w:val="-13"/>
        </w:rPr>
        <w:t xml:space="preserve"> </w:t>
      </w:r>
      <w:r>
        <w:t>thực</w:t>
      </w:r>
      <w:r>
        <w:rPr>
          <w:spacing w:val="-13"/>
        </w:rPr>
        <w:t xml:space="preserve"> </w:t>
      </w:r>
      <w:r>
        <w:t>hiện.</w:t>
      </w:r>
      <w:r>
        <w:rPr>
          <w:spacing w:val="-12"/>
        </w:rPr>
        <w:t xml:space="preserve"> </w:t>
      </w:r>
      <w:r>
        <w:t>Cơ</w:t>
      </w:r>
      <w:r>
        <w:rPr>
          <w:spacing w:val="-12"/>
        </w:rPr>
        <w:t xml:space="preserve"> </w:t>
      </w:r>
      <w:r>
        <w:t>sở</w:t>
      </w:r>
      <w:r>
        <w:rPr>
          <w:spacing w:val="-11"/>
        </w:rPr>
        <w:t xml:space="preserve"> </w:t>
      </w:r>
      <w:r>
        <w:t>để</w:t>
      </w:r>
      <w:r>
        <w:rPr>
          <w:spacing w:val="-13"/>
        </w:rPr>
        <w:t xml:space="preserve"> </w:t>
      </w:r>
      <w:r>
        <w:t>phân</w:t>
      </w:r>
      <w:r>
        <w:rPr>
          <w:spacing w:val="-13"/>
        </w:rPr>
        <w:t xml:space="preserve"> </w:t>
      </w:r>
      <w:r>
        <w:t>chia</w:t>
      </w:r>
      <w:r>
        <w:rPr>
          <w:spacing w:val="-12"/>
        </w:rPr>
        <w:t xml:space="preserve"> </w:t>
      </w:r>
      <w:r>
        <w:t>một</w:t>
      </w:r>
      <w:r>
        <w:rPr>
          <w:spacing w:val="-11"/>
        </w:rPr>
        <w:t xml:space="preserve"> </w:t>
      </w:r>
      <w:r>
        <w:t>công</w:t>
      </w:r>
      <w:r>
        <w:rPr>
          <w:spacing w:val="-14"/>
        </w:rPr>
        <w:t xml:space="preserve"> </w:t>
      </w:r>
      <w:r>
        <w:rPr>
          <w:spacing w:val="-3"/>
        </w:rPr>
        <w:t>trình</w:t>
      </w:r>
      <w:r>
        <w:rPr>
          <w:spacing w:val="-13"/>
        </w:rPr>
        <w:t xml:space="preserve"> </w:t>
      </w:r>
      <w:r>
        <w:t>thành</w:t>
      </w:r>
      <w:r>
        <w:rPr>
          <w:spacing w:val="-9"/>
        </w:rPr>
        <w:t xml:space="preserve"> </w:t>
      </w:r>
      <w:r>
        <w:t>các</w:t>
      </w:r>
      <w:r>
        <w:rPr>
          <w:spacing w:val="-14"/>
        </w:rPr>
        <w:t xml:space="preserve"> </w:t>
      </w:r>
      <w:r>
        <w:t>quá</w:t>
      </w:r>
      <w:r>
        <w:rPr>
          <w:spacing w:val="-13"/>
        </w:rPr>
        <w:t xml:space="preserve"> </w:t>
      </w:r>
      <w:r>
        <w:rPr>
          <w:spacing w:val="-3"/>
        </w:rPr>
        <w:t xml:space="preserve">trình </w:t>
      </w:r>
      <w:r>
        <w:t xml:space="preserve">xây dựng là Biện </w:t>
      </w:r>
      <w:r>
        <w:rPr>
          <w:spacing w:val="-3"/>
        </w:rPr>
        <w:t xml:space="preserve">pháp </w:t>
      </w:r>
      <w:r>
        <w:t xml:space="preserve">kỹ </w:t>
      </w:r>
      <w:r>
        <w:rPr>
          <w:spacing w:val="-3"/>
        </w:rPr>
        <w:t xml:space="preserve">thuật </w:t>
      </w:r>
      <w:r>
        <w:t xml:space="preserve">để thực </w:t>
      </w:r>
      <w:r>
        <w:rPr>
          <w:spacing w:val="-3"/>
        </w:rPr>
        <w:t xml:space="preserve">hiện </w:t>
      </w:r>
      <w:r>
        <w:t xml:space="preserve">công </w:t>
      </w:r>
      <w:r>
        <w:rPr>
          <w:spacing w:val="-2"/>
        </w:rPr>
        <w:t xml:space="preserve">tác </w:t>
      </w:r>
      <w:r>
        <w:t xml:space="preserve">xây lắp. </w:t>
      </w:r>
      <w:r>
        <w:rPr>
          <w:spacing w:val="-3"/>
        </w:rPr>
        <w:t xml:space="preserve">Biện pháp </w:t>
      </w:r>
      <w:r>
        <w:t xml:space="preserve">kỹ </w:t>
      </w:r>
      <w:r>
        <w:rPr>
          <w:spacing w:val="-3"/>
        </w:rPr>
        <w:t xml:space="preserve">thuật </w:t>
      </w:r>
      <w:r>
        <w:t>thể</w:t>
      </w:r>
      <w:r>
        <w:rPr>
          <w:spacing w:val="-19"/>
        </w:rPr>
        <w:t xml:space="preserve"> </w:t>
      </w:r>
      <w:r>
        <w:t>hiện</w:t>
      </w:r>
      <w:r>
        <w:rPr>
          <w:spacing w:val="-16"/>
        </w:rPr>
        <w:t xml:space="preserve"> </w:t>
      </w:r>
      <w:r>
        <w:rPr>
          <w:spacing w:val="-3"/>
        </w:rPr>
        <w:t>cách</w:t>
      </w:r>
      <w:r>
        <w:rPr>
          <w:spacing w:val="-15"/>
        </w:rPr>
        <w:t xml:space="preserve"> </w:t>
      </w:r>
      <w:r>
        <w:t>thi</w:t>
      </w:r>
      <w:r>
        <w:rPr>
          <w:spacing w:val="-16"/>
        </w:rPr>
        <w:t xml:space="preserve"> </w:t>
      </w:r>
      <w:r>
        <w:t>công</w:t>
      </w:r>
      <w:r>
        <w:rPr>
          <w:spacing w:val="-20"/>
        </w:rPr>
        <w:t xml:space="preserve"> </w:t>
      </w:r>
      <w:r>
        <w:t>phải</w:t>
      </w:r>
      <w:r>
        <w:rPr>
          <w:spacing w:val="-18"/>
        </w:rPr>
        <w:t xml:space="preserve"> </w:t>
      </w:r>
      <w:r>
        <w:t>thực</w:t>
      </w:r>
      <w:r>
        <w:rPr>
          <w:spacing w:val="-19"/>
        </w:rPr>
        <w:t xml:space="preserve"> </w:t>
      </w:r>
      <w:r>
        <w:t>hiện</w:t>
      </w:r>
      <w:r>
        <w:rPr>
          <w:spacing w:val="-16"/>
        </w:rPr>
        <w:t xml:space="preserve"> </w:t>
      </w:r>
      <w:r>
        <w:t>ra</w:t>
      </w:r>
      <w:r>
        <w:rPr>
          <w:spacing w:val="-21"/>
        </w:rPr>
        <w:t xml:space="preserve"> </w:t>
      </w:r>
      <w:r>
        <w:t>sao,</w:t>
      </w:r>
      <w:r>
        <w:rPr>
          <w:spacing w:val="-15"/>
        </w:rPr>
        <w:t xml:space="preserve"> </w:t>
      </w:r>
      <w:r>
        <w:rPr>
          <w:spacing w:val="-3"/>
        </w:rPr>
        <w:t>trình</w:t>
      </w:r>
      <w:r>
        <w:rPr>
          <w:spacing w:val="-16"/>
        </w:rPr>
        <w:t xml:space="preserve"> </w:t>
      </w:r>
      <w:r>
        <w:t>tự</w:t>
      </w:r>
      <w:r>
        <w:rPr>
          <w:spacing w:val="-14"/>
        </w:rPr>
        <w:t xml:space="preserve"> </w:t>
      </w:r>
      <w:r>
        <w:t>thực</w:t>
      </w:r>
      <w:r>
        <w:rPr>
          <w:spacing w:val="-16"/>
        </w:rPr>
        <w:t xml:space="preserve"> </w:t>
      </w:r>
      <w:r>
        <w:rPr>
          <w:spacing w:val="-3"/>
        </w:rPr>
        <w:t>hiện</w:t>
      </w:r>
      <w:r>
        <w:rPr>
          <w:spacing w:val="-16"/>
        </w:rPr>
        <w:t xml:space="preserve"> </w:t>
      </w:r>
      <w:r>
        <w:t>thế</w:t>
      </w:r>
      <w:r>
        <w:rPr>
          <w:spacing w:val="-20"/>
        </w:rPr>
        <w:t xml:space="preserve"> </w:t>
      </w:r>
      <w:r>
        <w:t>nào,</w:t>
      </w:r>
      <w:r>
        <w:rPr>
          <w:spacing w:val="-15"/>
        </w:rPr>
        <w:t xml:space="preserve"> </w:t>
      </w:r>
      <w:r>
        <w:t>sử</w:t>
      </w:r>
      <w:r>
        <w:rPr>
          <w:spacing w:val="-17"/>
        </w:rPr>
        <w:t xml:space="preserve"> </w:t>
      </w:r>
      <w:r>
        <w:t>dụng</w:t>
      </w:r>
      <w:r>
        <w:rPr>
          <w:spacing w:val="-16"/>
        </w:rPr>
        <w:t xml:space="preserve"> </w:t>
      </w:r>
      <w:r>
        <w:t>công cụ</w:t>
      </w:r>
      <w:r>
        <w:rPr>
          <w:spacing w:val="-6"/>
        </w:rPr>
        <w:t xml:space="preserve"> </w:t>
      </w:r>
      <w:r>
        <w:rPr>
          <w:spacing w:val="-3"/>
        </w:rPr>
        <w:t>gì</w:t>
      </w:r>
      <w:r>
        <w:rPr>
          <w:spacing w:val="-7"/>
        </w:rPr>
        <w:t xml:space="preserve"> </w:t>
      </w:r>
      <w:r>
        <w:t>để</w:t>
      </w:r>
      <w:r>
        <w:rPr>
          <w:spacing w:val="-7"/>
        </w:rPr>
        <w:t xml:space="preserve"> </w:t>
      </w:r>
      <w:r>
        <w:t>thực</w:t>
      </w:r>
      <w:r>
        <w:rPr>
          <w:spacing w:val="-8"/>
        </w:rPr>
        <w:t xml:space="preserve"> </w:t>
      </w:r>
      <w:r>
        <w:t>hiện,</w:t>
      </w:r>
      <w:r>
        <w:rPr>
          <w:spacing w:val="-5"/>
        </w:rPr>
        <w:t xml:space="preserve"> </w:t>
      </w:r>
      <w:r>
        <w:t>công</w:t>
      </w:r>
      <w:r>
        <w:rPr>
          <w:spacing w:val="-7"/>
        </w:rPr>
        <w:t xml:space="preserve"> </w:t>
      </w:r>
      <w:r>
        <w:t>nhân</w:t>
      </w:r>
      <w:r>
        <w:rPr>
          <w:spacing w:val="-7"/>
        </w:rPr>
        <w:t xml:space="preserve"> </w:t>
      </w:r>
      <w:r>
        <w:t>nghề</w:t>
      </w:r>
      <w:r>
        <w:rPr>
          <w:spacing w:val="-6"/>
        </w:rPr>
        <w:t xml:space="preserve"> </w:t>
      </w:r>
      <w:r>
        <w:t>gì,</w:t>
      </w:r>
      <w:r>
        <w:rPr>
          <w:spacing w:val="-7"/>
        </w:rPr>
        <w:t xml:space="preserve"> </w:t>
      </w:r>
      <w:r>
        <w:t>số</w:t>
      </w:r>
      <w:r>
        <w:rPr>
          <w:spacing w:val="-7"/>
        </w:rPr>
        <w:t xml:space="preserve"> </w:t>
      </w:r>
      <w:r>
        <w:t>lượng</w:t>
      </w:r>
      <w:r>
        <w:rPr>
          <w:spacing w:val="-10"/>
        </w:rPr>
        <w:t xml:space="preserve"> </w:t>
      </w:r>
      <w:r>
        <w:t>và</w:t>
      </w:r>
      <w:r>
        <w:rPr>
          <w:spacing w:val="-6"/>
        </w:rPr>
        <w:t xml:space="preserve"> </w:t>
      </w:r>
      <w:r>
        <w:t>sử</w:t>
      </w:r>
      <w:r>
        <w:rPr>
          <w:spacing w:val="-8"/>
        </w:rPr>
        <w:t xml:space="preserve"> </w:t>
      </w:r>
      <w:r>
        <w:t>dụng</w:t>
      </w:r>
      <w:r>
        <w:rPr>
          <w:spacing w:val="-7"/>
        </w:rPr>
        <w:t xml:space="preserve"> </w:t>
      </w:r>
      <w:r>
        <w:rPr>
          <w:spacing w:val="-3"/>
        </w:rPr>
        <w:t>vật</w:t>
      </w:r>
      <w:r>
        <w:rPr>
          <w:spacing w:val="-7"/>
        </w:rPr>
        <w:t xml:space="preserve"> </w:t>
      </w:r>
      <w:r>
        <w:t>liệu</w:t>
      </w:r>
      <w:r>
        <w:rPr>
          <w:spacing w:val="-7"/>
        </w:rPr>
        <w:t xml:space="preserve"> </w:t>
      </w:r>
      <w:r>
        <w:t>nào.</w:t>
      </w:r>
    </w:p>
    <w:p w14:paraId="595528E9" w14:textId="77777777" w:rsidR="0009730F" w:rsidRDefault="00EC41F8">
      <w:pPr>
        <w:pStyle w:val="BodyText"/>
        <w:spacing w:before="119" w:line="280" w:lineRule="auto"/>
        <w:ind w:left="2178" w:right="988" w:firstLine="0"/>
      </w:pPr>
      <w:r>
        <w:t>Thông thường, một công trình xây dựng dân dụng có thể gồm: Thi công phần ngầm</w:t>
      </w:r>
      <w:r>
        <w:rPr>
          <w:spacing w:val="-8"/>
        </w:rPr>
        <w:t xml:space="preserve"> </w:t>
      </w:r>
      <w:r>
        <w:t>ở</w:t>
      </w:r>
      <w:r>
        <w:rPr>
          <w:spacing w:val="-7"/>
        </w:rPr>
        <w:t xml:space="preserve"> </w:t>
      </w:r>
      <w:r>
        <w:t>dưới</w:t>
      </w:r>
      <w:r>
        <w:rPr>
          <w:spacing w:val="-7"/>
        </w:rPr>
        <w:t xml:space="preserve"> </w:t>
      </w:r>
      <w:r>
        <w:t>cốt</w:t>
      </w:r>
      <w:r>
        <w:rPr>
          <w:spacing w:val="-8"/>
        </w:rPr>
        <w:t xml:space="preserve"> </w:t>
      </w:r>
      <w:r>
        <w:t>±</w:t>
      </w:r>
      <w:r>
        <w:rPr>
          <w:spacing w:val="-7"/>
        </w:rPr>
        <w:t xml:space="preserve"> </w:t>
      </w:r>
      <w:r>
        <w:t>0.00;</w:t>
      </w:r>
      <w:r>
        <w:rPr>
          <w:spacing w:val="-7"/>
        </w:rPr>
        <w:t xml:space="preserve"> </w:t>
      </w:r>
      <w:r>
        <w:t>Thi</w:t>
      </w:r>
      <w:r>
        <w:rPr>
          <w:spacing w:val="-8"/>
        </w:rPr>
        <w:t xml:space="preserve"> </w:t>
      </w:r>
      <w:r>
        <w:t>công</w:t>
      </w:r>
      <w:r>
        <w:rPr>
          <w:spacing w:val="-8"/>
        </w:rPr>
        <w:t xml:space="preserve"> </w:t>
      </w:r>
      <w:r>
        <w:t>phần</w:t>
      </w:r>
      <w:r>
        <w:rPr>
          <w:spacing w:val="-8"/>
        </w:rPr>
        <w:t xml:space="preserve"> </w:t>
      </w:r>
      <w:r>
        <w:t>thân;</w:t>
      </w:r>
      <w:r>
        <w:rPr>
          <w:spacing w:val="-9"/>
        </w:rPr>
        <w:t xml:space="preserve"> </w:t>
      </w:r>
      <w:r>
        <w:t>Thi</w:t>
      </w:r>
      <w:r>
        <w:rPr>
          <w:spacing w:val="-7"/>
        </w:rPr>
        <w:t xml:space="preserve"> </w:t>
      </w:r>
      <w:r>
        <w:t>công</w:t>
      </w:r>
      <w:r>
        <w:rPr>
          <w:spacing w:val="-10"/>
        </w:rPr>
        <w:t xml:space="preserve"> </w:t>
      </w:r>
      <w:r>
        <w:t>phần</w:t>
      </w:r>
      <w:r>
        <w:rPr>
          <w:spacing w:val="-8"/>
        </w:rPr>
        <w:t xml:space="preserve"> </w:t>
      </w:r>
      <w:r>
        <w:t>mái;</w:t>
      </w:r>
      <w:r>
        <w:rPr>
          <w:spacing w:val="-8"/>
        </w:rPr>
        <w:t xml:space="preserve"> </w:t>
      </w:r>
      <w:r>
        <w:t>Phần</w:t>
      </w:r>
      <w:r>
        <w:rPr>
          <w:spacing w:val="-8"/>
        </w:rPr>
        <w:t xml:space="preserve"> </w:t>
      </w:r>
      <w:r>
        <w:t>hoàn</w:t>
      </w:r>
      <w:r>
        <w:rPr>
          <w:spacing w:val="-6"/>
        </w:rPr>
        <w:t xml:space="preserve"> </w:t>
      </w:r>
      <w:r>
        <w:t>thiện.</w:t>
      </w:r>
    </w:p>
    <w:p w14:paraId="330F5D45" w14:textId="77777777" w:rsidR="0009730F" w:rsidRDefault="00EC41F8">
      <w:pPr>
        <w:pStyle w:val="BodyText"/>
        <w:spacing w:before="115" w:line="278" w:lineRule="auto"/>
        <w:ind w:left="2178" w:right="986" w:firstLine="0"/>
      </w:pPr>
      <w:r>
        <w:t>Quá trình thi công phần ngầm lại chia thành các công việc: Thi công phần cọc (cọc đóng, cọc ép, cọc khoan nhồi,...); Đào đất móng; Bê tông móng; Thi công cấp nước, thoát nước thải, điện,...; Lấp đất hố móng.</w:t>
      </w:r>
    </w:p>
    <w:p w14:paraId="6F79E5BF" w14:textId="77777777" w:rsidR="0009730F" w:rsidRDefault="00EC41F8">
      <w:pPr>
        <w:pStyle w:val="BodyText"/>
        <w:spacing w:before="120" w:line="278" w:lineRule="auto"/>
        <w:ind w:left="2178" w:right="988" w:firstLine="0"/>
      </w:pPr>
      <w:r>
        <w:t>Có thể phân chia công trình xây dựng thành các công việc dựa vào “chất lượng nhân công theo nghề nghiệp sử dụng” như công nhân mộc, nề, sắt, bê tông,...</w:t>
      </w:r>
    </w:p>
    <w:p w14:paraId="326FCDBE" w14:textId="77777777" w:rsidR="0009730F" w:rsidRDefault="00EC41F8">
      <w:pPr>
        <w:pStyle w:val="BodyText"/>
        <w:spacing w:before="121" w:line="278" w:lineRule="auto"/>
        <w:ind w:left="2178" w:right="989" w:firstLine="0"/>
      </w:pPr>
      <w:r>
        <w:t>Có thể phân chia các quá trình xây dựng theo công cụ, thiết bị sử dụng: Thi công ép cọc dùng máy ép cọc; thi công xây trát dùng bay, bàn xoa,....</w:t>
      </w:r>
    </w:p>
    <w:p w14:paraId="0634C785" w14:textId="77777777" w:rsidR="0009730F" w:rsidRDefault="00EC41F8">
      <w:pPr>
        <w:pStyle w:val="BodyText"/>
        <w:spacing w:before="118" w:line="280" w:lineRule="auto"/>
        <w:ind w:left="2178" w:right="992" w:firstLine="0"/>
      </w:pPr>
      <w:r>
        <w:t>Mức độ phân chia nhỏ quá trình xây dựng thành các công việc phức tạp hay đơn giản phụ thuộc vào giải pháp công nghệ và giải pháp tổ chức.</w:t>
      </w:r>
    </w:p>
    <w:p w14:paraId="31D6F676" w14:textId="77777777" w:rsidR="0009730F" w:rsidRDefault="00EC41F8">
      <w:pPr>
        <w:pStyle w:val="BodyText"/>
        <w:spacing w:before="115" w:line="278" w:lineRule="auto"/>
        <w:ind w:left="2178" w:right="987" w:firstLine="0"/>
      </w:pPr>
      <w:r>
        <w:t>Nếu tổ chức các đội thợ chuyên môn hoá cao, mỗi người chỉ làm một công việc thì</w:t>
      </w:r>
      <w:r>
        <w:rPr>
          <w:spacing w:val="-5"/>
        </w:rPr>
        <w:t xml:space="preserve"> </w:t>
      </w:r>
      <w:r>
        <w:t>công</w:t>
      </w:r>
      <w:r>
        <w:rPr>
          <w:spacing w:val="-8"/>
        </w:rPr>
        <w:t xml:space="preserve"> </w:t>
      </w:r>
      <w:r>
        <w:t>việc</w:t>
      </w:r>
      <w:r>
        <w:rPr>
          <w:spacing w:val="-6"/>
        </w:rPr>
        <w:t xml:space="preserve"> </w:t>
      </w:r>
      <w:r>
        <w:t>chia</w:t>
      </w:r>
      <w:r>
        <w:rPr>
          <w:spacing w:val="-6"/>
        </w:rPr>
        <w:t xml:space="preserve"> </w:t>
      </w:r>
      <w:r>
        <w:t>thành</w:t>
      </w:r>
      <w:r>
        <w:rPr>
          <w:spacing w:val="-4"/>
        </w:rPr>
        <w:t xml:space="preserve"> </w:t>
      </w:r>
      <w:r>
        <w:t>các</w:t>
      </w:r>
      <w:r>
        <w:rPr>
          <w:spacing w:val="-6"/>
        </w:rPr>
        <w:t xml:space="preserve"> </w:t>
      </w:r>
      <w:r>
        <w:t>công</w:t>
      </w:r>
      <w:r>
        <w:rPr>
          <w:spacing w:val="-8"/>
        </w:rPr>
        <w:t xml:space="preserve"> </w:t>
      </w:r>
      <w:r>
        <w:t>việc</w:t>
      </w:r>
      <w:r>
        <w:rPr>
          <w:spacing w:val="-6"/>
        </w:rPr>
        <w:t xml:space="preserve"> </w:t>
      </w:r>
      <w:r>
        <w:t>đơn</w:t>
      </w:r>
      <w:r>
        <w:rPr>
          <w:spacing w:val="-3"/>
        </w:rPr>
        <w:t xml:space="preserve"> </w:t>
      </w:r>
      <w:r>
        <w:t>giản</w:t>
      </w:r>
      <w:r>
        <w:rPr>
          <w:spacing w:val="-5"/>
        </w:rPr>
        <w:t xml:space="preserve"> </w:t>
      </w:r>
      <w:r>
        <w:t>như:</w:t>
      </w:r>
      <w:r>
        <w:rPr>
          <w:spacing w:val="-5"/>
        </w:rPr>
        <w:t xml:space="preserve"> </w:t>
      </w:r>
      <w:r>
        <w:t>lắp</w:t>
      </w:r>
      <w:r>
        <w:rPr>
          <w:spacing w:val="-5"/>
        </w:rPr>
        <w:t xml:space="preserve"> </w:t>
      </w:r>
      <w:r>
        <w:t>dựng</w:t>
      </w:r>
      <w:r>
        <w:rPr>
          <w:spacing w:val="-5"/>
        </w:rPr>
        <w:t xml:space="preserve"> </w:t>
      </w:r>
      <w:r>
        <w:t>cốp</w:t>
      </w:r>
      <w:r>
        <w:rPr>
          <w:spacing w:val="-5"/>
        </w:rPr>
        <w:t xml:space="preserve"> </w:t>
      </w:r>
      <w:r>
        <w:t>pha</w:t>
      </w:r>
      <w:r>
        <w:rPr>
          <w:spacing w:val="-6"/>
        </w:rPr>
        <w:t xml:space="preserve"> </w:t>
      </w:r>
      <w:r>
        <w:t>sàn</w:t>
      </w:r>
      <w:r>
        <w:rPr>
          <w:spacing w:val="-5"/>
        </w:rPr>
        <w:t xml:space="preserve"> </w:t>
      </w:r>
      <w:r>
        <w:t>tầng</w:t>
      </w:r>
      <w:r>
        <w:rPr>
          <w:spacing w:val="-8"/>
        </w:rPr>
        <w:t xml:space="preserve"> </w:t>
      </w:r>
      <w:r>
        <w:t>2; đặt cốt thép sàn tầng 2; đổ bê tông sàn tầng</w:t>
      </w:r>
      <w:r>
        <w:rPr>
          <w:spacing w:val="-9"/>
        </w:rPr>
        <w:t xml:space="preserve"> </w:t>
      </w:r>
      <w:r>
        <w:t>2.</w:t>
      </w:r>
    </w:p>
    <w:p w14:paraId="1EB9C8BD" w14:textId="77777777" w:rsidR="0009730F" w:rsidRDefault="00EC41F8">
      <w:pPr>
        <w:pStyle w:val="BodyText"/>
        <w:spacing w:before="120" w:line="278" w:lineRule="auto"/>
        <w:ind w:left="2178" w:right="987" w:firstLine="0"/>
      </w:pPr>
      <w:r>
        <w:t>Mức</w:t>
      </w:r>
      <w:r>
        <w:rPr>
          <w:spacing w:val="-5"/>
        </w:rPr>
        <w:t xml:space="preserve"> </w:t>
      </w:r>
      <w:r>
        <w:t>độ</w:t>
      </w:r>
      <w:r>
        <w:rPr>
          <w:spacing w:val="-3"/>
        </w:rPr>
        <w:t xml:space="preserve"> </w:t>
      </w:r>
      <w:r>
        <w:t>phân</w:t>
      </w:r>
      <w:r>
        <w:rPr>
          <w:spacing w:val="-4"/>
        </w:rPr>
        <w:t xml:space="preserve"> </w:t>
      </w:r>
      <w:r>
        <w:t>chia</w:t>
      </w:r>
      <w:r>
        <w:rPr>
          <w:spacing w:val="-3"/>
        </w:rPr>
        <w:t xml:space="preserve"> </w:t>
      </w:r>
      <w:r>
        <w:t>công</w:t>
      </w:r>
      <w:r>
        <w:rPr>
          <w:spacing w:val="-5"/>
        </w:rPr>
        <w:t xml:space="preserve"> </w:t>
      </w:r>
      <w:r>
        <w:t>việc</w:t>
      </w:r>
      <w:r>
        <w:rPr>
          <w:spacing w:val="-5"/>
        </w:rPr>
        <w:t xml:space="preserve"> </w:t>
      </w:r>
      <w:r>
        <w:t>phải</w:t>
      </w:r>
      <w:r>
        <w:rPr>
          <w:spacing w:val="-2"/>
        </w:rPr>
        <w:t xml:space="preserve"> </w:t>
      </w:r>
      <w:r>
        <w:t>tạo</w:t>
      </w:r>
      <w:r>
        <w:rPr>
          <w:spacing w:val="-3"/>
        </w:rPr>
        <w:t xml:space="preserve"> </w:t>
      </w:r>
      <w:r>
        <w:t>cho</w:t>
      </w:r>
      <w:r>
        <w:rPr>
          <w:spacing w:val="-4"/>
        </w:rPr>
        <w:t xml:space="preserve"> </w:t>
      </w:r>
      <w:r>
        <w:t>người</w:t>
      </w:r>
      <w:r>
        <w:rPr>
          <w:spacing w:val="-2"/>
        </w:rPr>
        <w:t xml:space="preserve"> </w:t>
      </w:r>
      <w:r>
        <w:t>lao</w:t>
      </w:r>
      <w:r>
        <w:rPr>
          <w:spacing w:val="-4"/>
        </w:rPr>
        <w:t xml:space="preserve"> </w:t>
      </w:r>
      <w:r>
        <w:t>động</w:t>
      </w:r>
      <w:r>
        <w:rPr>
          <w:spacing w:val="-5"/>
        </w:rPr>
        <w:t xml:space="preserve"> </w:t>
      </w:r>
      <w:r>
        <w:t>thấy</w:t>
      </w:r>
      <w:r>
        <w:rPr>
          <w:spacing w:val="-8"/>
        </w:rPr>
        <w:t xml:space="preserve"> </w:t>
      </w:r>
      <w:r>
        <w:t>được</w:t>
      </w:r>
      <w:r>
        <w:rPr>
          <w:spacing w:val="-5"/>
        </w:rPr>
        <w:t xml:space="preserve"> </w:t>
      </w:r>
      <w:r>
        <w:t>thành</w:t>
      </w:r>
      <w:r>
        <w:rPr>
          <w:spacing w:val="-3"/>
        </w:rPr>
        <w:t xml:space="preserve"> </w:t>
      </w:r>
      <w:r>
        <w:t>quả</w:t>
      </w:r>
      <w:r>
        <w:rPr>
          <w:spacing w:val="-4"/>
        </w:rPr>
        <w:t xml:space="preserve"> </w:t>
      </w:r>
      <w:r>
        <w:t>lao động của mình sau một thời gian lao động xác định (phải tính được tiền công để khoán</w:t>
      </w:r>
      <w:r>
        <w:rPr>
          <w:spacing w:val="-5"/>
        </w:rPr>
        <w:t xml:space="preserve"> </w:t>
      </w:r>
      <w:r>
        <w:t>sản</w:t>
      </w:r>
      <w:r>
        <w:rPr>
          <w:spacing w:val="-4"/>
        </w:rPr>
        <w:t xml:space="preserve"> </w:t>
      </w:r>
      <w:r>
        <w:t>phẩm</w:t>
      </w:r>
      <w:r>
        <w:rPr>
          <w:spacing w:val="-3"/>
        </w:rPr>
        <w:t xml:space="preserve"> </w:t>
      </w:r>
      <w:r>
        <w:t>cho</w:t>
      </w:r>
      <w:r>
        <w:rPr>
          <w:spacing w:val="-4"/>
        </w:rPr>
        <w:t xml:space="preserve"> </w:t>
      </w:r>
      <w:r>
        <w:t>từng</w:t>
      </w:r>
      <w:r>
        <w:rPr>
          <w:spacing w:val="-4"/>
        </w:rPr>
        <w:t xml:space="preserve"> </w:t>
      </w:r>
      <w:r>
        <w:t>tổ</w:t>
      </w:r>
      <w:r>
        <w:rPr>
          <w:spacing w:val="-4"/>
        </w:rPr>
        <w:t xml:space="preserve"> </w:t>
      </w:r>
      <w:r>
        <w:t>sản</w:t>
      </w:r>
      <w:r>
        <w:rPr>
          <w:spacing w:val="-6"/>
        </w:rPr>
        <w:t xml:space="preserve"> </w:t>
      </w:r>
      <w:r>
        <w:t>xuất).</w:t>
      </w:r>
      <w:r>
        <w:rPr>
          <w:spacing w:val="-4"/>
        </w:rPr>
        <w:t xml:space="preserve"> </w:t>
      </w:r>
      <w:r>
        <w:t>Mức</w:t>
      </w:r>
      <w:r>
        <w:rPr>
          <w:spacing w:val="-5"/>
        </w:rPr>
        <w:t xml:space="preserve"> </w:t>
      </w:r>
      <w:r>
        <w:t>độ</w:t>
      </w:r>
      <w:r>
        <w:rPr>
          <w:spacing w:val="-4"/>
        </w:rPr>
        <w:t xml:space="preserve"> </w:t>
      </w:r>
      <w:r>
        <w:t>phân</w:t>
      </w:r>
      <w:r>
        <w:rPr>
          <w:spacing w:val="-4"/>
        </w:rPr>
        <w:t xml:space="preserve"> </w:t>
      </w:r>
      <w:r>
        <w:t>chia</w:t>
      </w:r>
      <w:r>
        <w:rPr>
          <w:spacing w:val="-4"/>
        </w:rPr>
        <w:t xml:space="preserve"> </w:t>
      </w:r>
      <w:r>
        <w:t>phải</w:t>
      </w:r>
      <w:r>
        <w:rPr>
          <w:spacing w:val="-3"/>
        </w:rPr>
        <w:t xml:space="preserve"> </w:t>
      </w:r>
      <w:r>
        <w:t>tạo</w:t>
      </w:r>
      <w:r>
        <w:rPr>
          <w:spacing w:val="-4"/>
        </w:rPr>
        <w:t xml:space="preserve"> </w:t>
      </w:r>
      <w:r>
        <w:t>được</w:t>
      </w:r>
      <w:r>
        <w:rPr>
          <w:spacing w:val="-5"/>
        </w:rPr>
        <w:t xml:space="preserve"> </w:t>
      </w:r>
      <w:r>
        <w:t>năng</w:t>
      </w:r>
      <w:r>
        <w:rPr>
          <w:spacing w:val="-6"/>
        </w:rPr>
        <w:t xml:space="preserve"> </w:t>
      </w:r>
      <w:r>
        <w:t>suất lao</w:t>
      </w:r>
      <w:r>
        <w:rPr>
          <w:spacing w:val="-4"/>
        </w:rPr>
        <w:t xml:space="preserve"> </w:t>
      </w:r>
      <w:r>
        <w:t>động</w:t>
      </w:r>
      <w:r>
        <w:rPr>
          <w:spacing w:val="-5"/>
        </w:rPr>
        <w:t xml:space="preserve"> </w:t>
      </w:r>
      <w:r>
        <w:t>cao</w:t>
      </w:r>
      <w:r>
        <w:rPr>
          <w:spacing w:val="-3"/>
        </w:rPr>
        <w:t xml:space="preserve"> </w:t>
      </w:r>
      <w:r>
        <w:t>nhất,</w:t>
      </w:r>
      <w:r>
        <w:rPr>
          <w:spacing w:val="-2"/>
        </w:rPr>
        <w:t xml:space="preserve"> </w:t>
      </w:r>
      <w:r>
        <w:t>trên</w:t>
      </w:r>
      <w:r>
        <w:rPr>
          <w:spacing w:val="-1"/>
        </w:rPr>
        <w:t xml:space="preserve"> </w:t>
      </w:r>
      <w:r>
        <w:t>cơ</w:t>
      </w:r>
      <w:r>
        <w:rPr>
          <w:spacing w:val="-4"/>
        </w:rPr>
        <w:t xml:space="preserve"> </w:t>
      </w:r>
      <w:r>
        <w:t>sở</w:t>
      </w:r>
      <w:r>
        <w:rPr>
          <w:spacing w:val="-3"/>
        </w:rPr>
        <w:t xml:space="preserve"> </w:t>
      </w:r>
      <w:r>
        <w:t>tận</w:t>
      </w:r>
      <w:r>
        <w:rPr>
          <w:spacing w:val="-3"/>
        </w:rPr>
        <w:t xml:space="preserve"> </w:t>
      </w:r>
      <w:r>
        <w:t>dụng</w:t>
      </w:r>
      <w:r>
        <w:rPr>
          <w:spacing w:val="-5"/>
        </w:rPr>
        <w:t xml:space="preserve"> </w:t>
      </w:r>
      <w:r>
        <w:t>hết</w:t>
      </w:r>
      <w:r>
        <w:rPr>
          <w:spacing w:val="-2"/>
        </w:rPr>
        <w:t xml:space="preserve"> </w:t>
      </w:r>
      <w:r>
        <w:t>sức</w:t>
      </w:r>
      <w:r>
        <w:rPr>
          <w:spacing w:val="-2"/>
        </w:rPr>
        <w:t xml:space="preserve"> </w:t>
      </w:r>
      <w:r>
        <w:t>lao</w:t>
      </w:r>
      <w:r>
        <w:rPr>
          <w:spacing w:val="-1"/>
        </w:rPr>
        <w:t xml:space="preserve"> </w:t>
      </w:r>
      <w:r>
        <w:t>động,</w:t>
      </w:r>
      <w:r>
        <w:rPr>
          <w:spacing w:val="-3"/>
        </w:rPr>
        <w:t xml:space="preserve"> </w:t>
      </w:r>
      <w:r>
        <w:t>đảm</w:t>
      </w:r>
      <w:r>
        <w:rPr>
          <w:spacing w:val="-2"/>
        </w:rPr>
        <w:t xml:space="preserve"> </w:t>
      </w:r>
      <w:r>
        <w:t>bảo</w:t>
      </w:r>
      <w:r>
        <w:rPr>
          <w:spacing w:val="-1"/>
        </w:rPr>
        <w:t xml:space="preserve"> </w:t>
      </w:r>
      <w:r>
        <w:t>ATLĐ</w:t>
      </w:r>
      <w:r>
        <w:rPr>
          <w:spacing w:val="-1"/>
        </w:rPr>
        <w:t xml:space="preserve"> </w:t>
      </w:r>
      <w:r>
        <w:t>và</w:t>
      </w:r>
      <w:r>
        <w:rPr>
          <w:spacing w:val="-2"/>
        </w:rPr>
        <w:t xml:space="preserve"> </w:t>
      </w:r>
      <w:r>
        <w:t>thuận lợi cho việc kiểm tra, giám sát chất lượng, ghi rõ trách nhiệm cho từng cá nhân, từng tổ lao</w:t>
      </w:r>
      <w:r>
        <w:rPr>
          <w:spacing w:val="-4"/>
        </w:rPr>
        <w:t xml:space="preserve"> </w:t>
      </w:r>
      <w:r>
        <w:t>động.</w:t>
      </w:r>
    </w:p>
    <w:p w14:paraId="5856B328" w14:textId="77777777" w:rsidR="0009730F" w:rsidRDefault="00EC41F8">
      <w:pPr>
        <w:pStyle w:val="BodyText"/>
        <w:spacing w:before="119" w:line="278" w:lineRule="auto"/>
        <w:ind w:left="2178" w:right="988" w:firstLine="0"/>
      </w:pPr>
      <w:r>
        <w:t>Sau khi phân chia hạng mục thành các quá trình hoặc công việc, cần thiết phải phối hợp các công việc để tạo nên sản phẩm xây dựng.</w:t>
      </w:r>
    </w:p>
    <w:p w14:paraId="1123DDBA" w14:textId="77777777" w:rsidR="0009730F" w:rsidRDefault="00EC41F8">
      <w:pPr>
        <w:pStyle w:val="BodyText"/>
        <w:spacing w:before="121"/>
        <w:ind w:left="2178" w:firstLine="0"/>
      </w:pPr>
      <w:r>
        <w:t>Các nguyên tắc phối hợp: (i) Tạo nên một nhịp điệu sản xuất cao nhất, đưa ra sản</w:t>
      </w:r>
    </w:p>
    <w:p w14:paraId="27FDD408" w14:textId="77777777" w:rsidR="0009730F" w:rsidRDefault="0009730F">
      <w:pPr>
        <w:sectPr w:rsidR="0009730F">
          <w:pgSz w:w="11910" w:h="16850"/>
          <w:pgMar w:top="1100" w:right="140" w:bottom="980" w:left="800" w:header="0" w:footer="783" w:gutter="0"/>
          <w:cols w:space="720"/>
        </w:sectPr>
      </w:pPr>
    </w:p>
    <w:p w14:paraId="4FBBF7DE" w14:textId="77777777" w:rsidR="0009730F" w:rsidRDefault="00EC41F8">
      <w:pPr>
        <w:pStyle w:val="BodyText"/>
        <w:spacing w:before="64" w:line="278" w:lineRule="auto"/>
        <w:ind w:left="2178" w:right="986" w:firstLine="0"/>
      </w:pPr>
      <w:r>
        <w:rPr>
          <w:spacing w:val="-3"/>
        </w:rPr>
        <w:lastRenderedPageBreak/>
        <w:t>phẩm</w:t>
      </w:r>
      <w:r>
        <w:rPr>
          <w:spacing w:val="-4"/>
        </w:rPr>
        <w:t xml:space="preserve"> </w:t>
      </w:r>
      <w:r>
        <w:t>xây</w:t>
      </w:r>
      <w:r>
        <w:rPr>
          <w:spacing w:val="-6"/>
        </w:rPr>
        <w:t xml:space="preserve"> </w:t>
      </w:r>
      <w:r>
        <w:t>dựng</w:t>
      </w:r>
      <w:r>
        <w:rPr>
          <w:spacing w:val="-4"/>
        </w:rPr>
        <w:t xml:space="preserve"> </w:t>
      </w:r>
      <w:r>
        <w:t>một</w:t>
      </w:r>
      <w:r>
        <w:rPr>
          <w:spacing w:val="-3"/>
        </w:rPr>
        <w:t xml:space="preserve"> </w:t>
      </w:r>
      <w:r>
        <w:t>cách</w:t>
      </w:r>
      <w:r>
        <w:rPr>
          <w:spacing w:val="-1"/>
        </w:rPr>
        <w:t xml:space="preserve"> </w:t>
      </w:r>
      <w:r>
        <w:t>sớm</w:t>
      </w:r>
      <w:r>
        <w:rPr>
          <w:spacing w:val="-3"/>
        </w:rPr>
        <w:t xml:space="preserve"> </w:t>
      </w:r>
      <w:r>
        <w:t>nhất;</w:t>
      </w:r>
      <w:r>
        <w:rPr>
          <w:spacing w:val="-3"/>
        </w:rPr>
        <w:t xml:space="preserve"> </w:t>
      </w:r>
      <w:r>
        <w:t>(ii)</w:t>
      </w:r>
      <w:r>
        <w:rPr>
          <w:spacing w:val="-4"/>
        </w:rPr>
        <w:t xml:space="preserve"> </w:t>
      </w:r>
      <w:r>
        <w:t>Huy</w:t>
      </w:r>
      <w:r>
        <w:rPr>
          <w:spacing w:val="-8"/>
        </w:rPr>
        <w:t xml:space="preserve"> </w:t>
      </w:r>
      <w:r>
        <w:t>động</w:t>
      </w:r>
      <w:r>
        <w:rPr>
          <w:spacing w:val="-5"/>
        </w:rPr>
        <w:t xml:space="preserve"> </w:t>
      </w:r>
      <w:r>
        <w:rPr>
          <w:spacing w:val="-2"/>
        </w:rPr>
        <w:t>hết</w:t>
      </w:r>
      <w:r>
        <w:rPr>
          <w:spacing w:val="-3"/>
        </w:rPr>
        <w:t xml:space="preserve"> </w:t>
      </w:r>
      <w:r>
        <w:t>khả</w:t>
      </w:r>
      <w:r>
        <w:rPr>
          <w:spacing w:val="-4"/>
        </w:rPr>
        <w:t xml:space="preserve"> </w:t>
      </w:r>
      <w:r>
        <w:t>năng</w:t>
      </w:r>
      <w:r>
        <w:rPr>
          <w:spacing w:val="-4"/>
        </w:rPr>
        <w:t xml:space="preserve"> </w:t>
      </w:r>
      <w:r>
        <w:rPr>
          <w:spacing w:val="-2"/>
        </w:rPr>
        <w:t>lao</w:t>
      </w:r>
      <w:r>
        <w:rPr>
          <w:spacing w:val="-1"/>
        </w:rPr>
        <w:t xml:space="preserve"> </w:t>
      </w:r>
      <w:r>
        <w:t>động,</w:t>
      </w:r>
      <w:r>
        <w:rPr>
          <w:spacing w:val="-1"/>
        </w:rPr>
        <w:t xml:space="preserve"> </w:t>
      </w:r>
      <w:r>
        <w:t>làm</w:t>
      </w:r>
      <w:r>
        <w:rPr>
          <w:spacing w:val="-4"/>
        </w:rPr>
        <w:t xml:space="preserve"> </w:t>
      </w:r>
      <w:r>
        <w:rPr>
          <w:spacing w:val="-3"/>
        </w:rPr>
        <w:t xml:space="preserve">cho người </w:t>
      </w:r>
      <w:r>
        <w:rPr>
          <w:spacing w:val="-2"/>
        </w:rPr>
        <w:t xml:space="preserve">lao </w:t>
      </w:r>
      <w:r>
        <w:t xml:space="preserve">động trong quá </w:t>
      </w:r>
      <w:r>
        <w:rPr>
          <w:spacing w:val="-3"/>
        </w:rPr>
        <w:t xml:space="preserve">trình </w:t>
      </w:r>
      <w:r>
        <w:t xml:space="preserve">sản xuất phát huy sáng tạo trong nghề nghiệp </w:t>
      </w:r>
      <w:r>
        <w:rPr>
          <w:spacing w:val="-3"/>
        </w:rPr>
        <w:t xml:space="preserve">của </w:t>
      </w:r>
      <w:r>
        <w:t>mình,</w:t>
      </w:r>
      <w:r>
        <w:rPr>
          <w:spacing w:val="-10"/>
        </w:rPr>
        <w:t xml:space="preserve"> </w:t>
      </w:r>
      <w:r>
        <w:t>thoải</w:t>
      </w:r>
      <w:r>
        <w:rPr>
          <w:spacing w:val="-10"/>
        </w:rPr>
        <w:t xml:space="preserve"> </w:t>
      </w:r>
      <w:r>
        <w:t>mái</w:t>
      </w:r>
      <w:r>
        <w:rPr>
          <w:spacing w:val="-10"/>
        </w:rPr>
        <w:t xml:space="preserve"> </w:t>
      </w:r>
      <w:r>
        <w:t>trong</w:t>
      </w:r>
      <w:r>
        <w:rPr>
          <w:spacing w:val="-13"/>
        </w:rPr>
        <w:t xml:space="preserve"> </w:t>
      </w:r>
      <w:r>
        <w:t>lao</w:t>
      </w:r>
      <w:r>
        <w:rPr>
          <w:spacing w:val="-5"/>
        </w:rPr>
        <w:t xml:space="preserve"> </w:t>
      </w:r>
      <w:r>
        <w:t>động,</w:t>
      </w:r>
      <w:r>
        <w:rPr>
          <w:spacing w:val="-10"/>
        </w:rPr>
        <w:t xml:space="preserve"> </w:t>
      </w:r>
      <w:r>
        <w:t>đạt</w:t>
      </w:r>
      <w:r>
        <w:rPr>
          <w:spacing w:val="-7"/>
        </w:rPr>
        <w:t xml:space="preserve"> </w:t>
      </w:r>
      <w:r>
        <w:t>năng</w:t>
      </w:r>
      <w:r>
        <w:rPr>
          <w:spacing w:val="-10"/>
        </w:rPr>
        <w:t xml:space="preserve"> </w:t>
      </w:r>
      <w:r>
        <w:t>suất</w:t>
      </w:r>
      <w:r>
        <w:rPr>
          <w:spacing w:val="-7"/>
        </w:rPr>
        <w:t xml:space="preserve"> </w:t>
      </w:r>
      <w:r>
        <w:rPr>
          <w:spacing w:val="-3"/>
        </w:rPr>
        <w:t>cao</w:t>
      </w:r>
      <w:r>
        <w:rPr>
          <w:spacing w:val="-8"/>
        </w:rPr>
        <w:t xml:space="preserve"> </w:t>
      </w:r>
      <w:r>
        <w:t>nhất;</w:t>
      </w:r>
      <w:r>
        <w:rPr>
          <w:spacing w:val="-7"/>
        </w:rPr>
        <w:t xml:space="preserve"> </w:t>
      </w:r>
      <w:r>
        <w:t>(iii)</w:t>
      </w:r>
      <w:r>
        <w:rPr>
          <w:spacing w:val="-9"/>
        </w:rPr>
        <w:t xml:space="preserve"> </w:t>
      </w:r>
      <w:r>
        <w:rPr>
          <w:spacing w:val="-3"/>
        </w:rPr>
        <w:t>Tận</w:t>
      </w:r>
      <w:r>
        <w:rPr>
          <w:spacing w:val="-8"/>
        </w:rPr>
        <w:t xml:space="preserve"> </w:t>
      </w:r>
      <w:r>
        <w:t>dụng</w:t>
      </w:r>
      <w:r>
        <w:rPr>
          <w:spacing w:val="-10"/>
        </w:rPr>
        <w:t xml:space="preserve"> </w:t>
      </w:r>
      <w:r>
        <w:t>hết</w:t>
      </w:r>
      <w:r>
        <w:rPr>
          <w:spacing w:val="-10"/>
        </w:rPr>
        <w:t xml:space="preserve"> </w:t>
      </w:r>
      <w:r>
        <w:t>mọi</w:t>
      </w:r>
      <w:r>
        <w:rPr>
          <w:spacing w:val="-10"/>
        </w:rPr>
        <w:t xml:space="preserve"> </w:t>
      </w:r>
      <w:r>
        <w:rPr>
          <w:spacing w:val="-3"/>
        </w:rPr>
        <w:t xml:space="preserve">điều </w:t>
      </w:r>
      <w:r>
        <w:t xml:space="preserve">kiện </w:t>
      </w:r>
      <w:r>
        <w:rPr>
          <w:spacing w:val="-2"/>
        </w:rPr>
        <w:t xml:space="preserve">lao </w:t>
      </w:r>
      <w:r>
        <w:t xml:space="preserve">động, các mặt bằng có thể </w:t>
      </w:r>
      <w:r>
        <w:rPr>
          <w:spacing w:val="-3"/>
        </w:rPr>
        <w:t xml:space="preserve">cho </w:t>
      </w:r>
      <w:r>
        <w:t xml:space="preserve">phép </w:t>
      </w:r>
      <w:r>
        <w:rPr>
          <w:spacing w:val="-2"/>
        </w:rPr>
        <w:t xml:space="preserve">làm </w:t>
      </w:r>
      <w:r>
        <w:t xml:space="preserve">việc được phải tổ chức có </w:t>
      </w:r>
      <w:r>
        <w:rPr>
          <w:spacing w:val="-3"/>
        </w:rPr>
        <w:t xml:space="preserve">người </w:t>
      </w:r>
      <w:r>
        <w:rPr>
          <w:spacing w:val="-2"/>
        </w:rPr>
        <w:t>làm</w:t>
      </w:r>
      <w:r>
        <w:rPr>
          <w:spacing w:val="-15"/>
        </w:rPr>
        <w:t xml:space="preserve"> </w:t>
      </w:r>
      <w:r>
        <w:t>việc,</w:t>
      </w:r>
      <w:r>
        <w:rPr>
          <w:spacing w:val="-13"/>
        </w:rPr>
        <w:t xml:space="preserve"> </w:t>
      </w:r>
      <w:r>
        <w:t>tức</w:t>
      </w:r>
      <w:r>
        <w:rPr>
          <w:spacing w:val="-16"/>
        </w:rPr>
        <w:t xml:space="preserve"> </w:t>
      </w:r>
      <w:r>
        <w:t>là</w:t>
      </w:r>
      <w:r>
        <w:rPr>
          <w:spacing w:val="-16"/>
        </w:rPr>
        <w:t xml:space="preserve"> </w:t>
      </w:r>
      <w:r>
        <w:t>phải</w:t>
      </w:r>
      <w:r>
        <w:rPr>
          <w:spacing w:val="-13"/>
        </w:rPr>
        <w:t xml:space="preserve"> </w:t>
      </w:r>
      <w:r>
        <w:rPr>
          <w:spacing w:val="-3"/>
        </w:rPr>
        <w:t>bão</w:t>
      </w:r>
      <w:r>
        <w:rPr>
          <w:spacing w:val="-13"/>
        </w:rPr>
        <w:t xml:space="preserve"> </w:t>
      </w:r>
      <w:r>
        <w:t>hoà</w:t>
      </w:r>
      <w:r>
        <w:rPr>
          <w:spacing w:val="-15"/>
        </w:rPr>
        <w:t xml:space="preserve"> </w:t>
      </w:r>
      <w:r>
        <w:t>mặt</w:t>
      </w:r>
      <w:r>
        <w:rPr>
          <w:spacing w:val="-15"/>
        </w:rPr>
        <w:t xml:space="preserve"> </w:t>
      </w:r>
      <w:r>
        <w:t>bằng</w:t>
      </w:r>
      <w:r>
        <w:rPr>
          <w:spacing w:val="-15"/>
        </w:rPr>
        <w:t xml:space="preserve"> </w:t>
      </w:r>
      <w:r>
        <w:t>thi</w:t>
      </w:r>
      <w:r>
        <w:rPr>
          <w:spacing w:val="-13"/>
        </w:rPr>
        <w:t xml:space="preserve"> </w:t>
      </w:r>
      <w:r>
        <w:rPr>
          <w:spacing w:val="-3"/>
        </w:rPr>
        <w:t>công;</w:t>
      </w:r>
      <w:r>
        <w:rPr>
          <w:spacing w:val="-13"/>
        </w:rPr>
        <w:t xml:space="preserve"> </w:t>
      </w:r>
      <w:r>
        <w:t>(iv)</w:t>
      </w:r>
      <w:r>
        <w:rPr>
          <w:spacing w:val="-13"/>
        </w:rPr>
        <w:t xml:space="preserve"> </w:t>
      </w:r>
      <w:r>
        <w:rPr>
          <w:spacing w:val="-3"/>
        </w:rPr>
        <w:t>Tạo</w:t>
      </w:r>
      <w:r>
        <w:rPr>
          <w:spacing w:val="-13"/>
        </w:rPr>
        <w:t xml:space="preserve"> </w:t>
      </w:r>
      <w:r>
        <w:t>sự</w:t>
      </w:r>
      <w:r>
        <w:rPr>
          <w:spacing w:val="-14"/>
        </w:rPr>
        <w:t xml:space="preserve"> </w:t>
      </w:r>
      <w:r>
        <w:rPr>
          <w:spacing w:val="-3"/>
        </w:rPr>
        <w:t>điều</w:t>
      </w:r>
      <w:r>
        <w:rPr>
          <w:spacing w:val="-13"/>
        </w:rPr>
        <w:t xml:space="preserve"> </w:t>
      </w:r>
      <w:r>
        <w:t>hoà</w:t>
      </w:r>
      <w:r>
        <w:rPr>
          <w:spacing w:val="-16"/>
        </w:rPr>
        <w:t xml:space="preserve"> </w:t>
      </w:r>
      <w:r>
        <w:t>về</w:t>
      </w:r>
      <w:r>
        <w:rPr>
          <w:spacing w:val="-15"/>
        </w:rPr>
        <w:t xml:space="preserve"> </w:t>
      </w:r>
      <w:r>
        <w:t>khối</w:t>
      </w:r>
      <w:r>
        <w:rPr>
          <w:spacing w:val="-15"/>
        </w:rPr>
        <w:t xml:space="preserve"> </w:t>
      </w:r>
      <w:r>
        <w:t xml:space="preserve">lượng, </w:t>
      </w:r>
      <w:r>
        <w:rPr>
          <w:spacing w:val="-3"/>
        </w:rPr>
        <w:t xml:space="preserve">vật </w:t>
      </w:r>
      <w:r>
        <w:t xml:space="preserve">tư, phương </w:t>
      </w:r>
      <w:r>
        <w:rPr>
          <w:spacing w:val="-3"/>
        </w:rPr>
        <w:t xml:space="preserve">tiện,... </w:t>
      </w:r>
      <w:r>
        <w:t xml:space="preserve">sao </w:t>
      </w:r>
      <w:r>
        <w:rPr>
          <w:spacing w:val="-3"/>
        </w:rPr>
        <w:t xml:space="preserve">cho </w:t>
      </w:r>
      <w:r>
        <w:t xml:space="preserve">việc quản lý tiến độ </w:t>
      </w:r>
      <w:r>
        <w:rPr>
          <w:spacing w:val="-3"/>
        </w:rPr>
        <w:t xml:space="preserve">thuận </w:t>
      </w:r>
      <w:r>
        <w:t>lợi nhất. Không gây ra những</w:t>
      </w:r>
      <w:r>
        <w:rPr>
          <w:spacing w:val="-19"/>
        </w:rPr>
        <w:t xml:space="preserve"> </w:t>
      </w:r>
      <w:r>
        <w:t>căng</w:t>
      </w:r>
      <w:r>
        <w:rPr>
          <w:spacing w:val="-18"/>
        </w:rPr>
        <w:t xml:space="preserve"> </w:t>
      </w:r>
      <w:r>
        <w:t>thẳng</w:t>
      </w:r>
      <w:r>
        <w:rPr>
          <w:spacing w:val="-18"/>
        </w:rPr>
        <w:t xml:space="preserve"> </w:t>
      </w:r>
      <w:r>
        <w:t>không</w:t>
      </w:r>
      <w:r>
        <w:rPr>
          <w:spacing w:val="-18"/>
        </w:rPr>
        <w:t xml:space="preserve"> </w:t>
      </w:r>
      <w:r>
        <w:rPr>
          <w:spacing w:val="-3"/>
        </w:rPr>
        <w:t>cần</w:t>
      </w:r>
      <w:r>
        <w:rPr>
          <w:spacing w:val="-18"/>
        </w:rPr>
        <w:t xml:space="preserve"> </w:t>
      </w:r>
      <w:r>
        <w:t>thiết</w:t>
      </w:r>
      <w:r>
        <w:rPr>
          <w:spacing w:val="-19"/>
        </w:rPr>
        <w:t xml:space="preserve"> </w:t>
      </w:r>
      <w:r>
        <w:t>trong</w:t>
      </w:r>
      <w:r>
        <w:rPr>
          <w:spacing w:val="-20"/>
        </w:rPr>
        <w:t xml:space="preserve"> </w:t>
      </w:r>
      <w:r>
        <w:t>các</w:t>
      </w:r>
      <w:r>
        <w:rPr>
          <w:spacing w:val="-19"/>
        </w:rPr>
        <w:t xml:space="preserve"> </w:t>
      </w:r>
      <w:r>
        <w:t>khâu</w:t>
      </w:r>
      <w:r>
        <w:rPr>
          <w:spacing w:val="-19"/>
        </w:rPr>
        <w:t xml:space="preserve"> </w:t>
      </w:r>
      <w:r>
        <w:t>cung</w:t>
      </w:r>
      <w:r>
        <w:rPr>
          <w:spacing w:val="-20"/>
        </w:rPr>
        <w:t xml:space="preserve"> </w:t>
      </w:r>
      <w:r>
        <w:t>cấp</w:t>
      </w:r>
      <w:r>
        <w:rPr>
          <w:spacing w:val="-19"/>
        </w:rPr>
        <w:t xml:space="preserve"> </w:t>
      </w:r>
      <w:r>
        <w:t>vật</w:t>
      </w:r>
      <w:r>
        <w:rPr>
          <w:spacing w:val="-18"/>
        </w:rPr>
        <w:t xml:space="preserve"> </w:t>
      </w:r>
      <w:r>
        <w:t>tư,</w:t>
      </w:r>
      <w:r>
        <w:rPr>
          <w:spacing w:val="-18"/>
        </w:rPr>
        <w:t xml:space="preserve"> </w:t>
      </w:r>
      <w:r>
        <w:t>nhân</w:t>
      </w:r>
      <w:r>
        <w:rPr>
          <w:spacing w:val="-18"/>
        </w:rPr>
        <w:t xml:space="preserve"> </w:t>
      </w:r>
      <w:r>
        <w:t>lực,</w:t>
      </w:r>
      <w:r>
        <w:rPr>
          <w:spacing w:val="-18"/>
        </w:rPr>
        <w:t xml:space="preserve"> </w:t>
      </w:r>
      <w:r>
        <w:t>phương tiện;</w:t>
      </w:r>
      <w:r>
        <w:rPr>
          <w:spacing w:val="-11"/>
        </w:rPr>
        <w:t xml:space="preserve"> </w:t>
      </w:r>
      <w:r>
        <w:t>(v)</w:t>
      </w:r>
      <w:r>
        <w:rPr>
          <w:spacing w:val="-12"/>
        </w:rPr>
        <w:t xml:space="preserve"> </w:t>
      </w:r>
      <w:r>
        <w:t>Tạo</w:t>
      </w:r>
      <w:r>
        <w:rPr>
          <w:spacing w:val="-11"/>
        </w:rPr>
        <w:t xml:space="preserve"> </w:t>
      </w:r>
      <w:r>
        <w:t>điều</w:t>
      </w:r>
      <w:r>
        <w:rPr>
          <w:spacing w:val="-12"/>
        </w:rPr>
        <w:t xml:space="preserve"> </w:t>
      </w:r>
      <w:r>
        <w:t>kiện</w:t>
      </w:r>
      <w:r>
        <w:rPr>
          <w:spacing w:val="-11"/>
        </w:rPr>
        <w:t xml:space="preserve"> </w:t>
      </w:r>
      <w:r>
        <w:t>để</w:t>
      </w:r>
      <w:r>
        <w:rPr>
          <w:spacing w:val="-10"/>
        </w:rPr>
        <w:t xml:space="preserve"> </w:t>
      </w:r>
      <w:r>
        <w:rPr>
          <w:spacing w:val="-3"/>
        </w:rPr>
        <w:t>cho</w:t>
      </w:r>
      <w:r>
        <w:rPr>
          <w:spacing w:val="-11"/>
        </w:rPr>
        <w:t xml:space="preserve"> </w:t>
      </w:r>
      <w:r>
        <w:t>sản</w:t>
      </w:r>
      <w:r>
        <w:rPr>
          <w:spacing w:val="-12"/>
        </w:rPr>
        <w:t xml:space="preserve"> </w:t>
      </w:r>
      <w:r>
        <w:t>phẩm</w:t>
      </w:r>
      <w:r>
        <w:rPr>
          <w:spacing w:val="-11"/>
        </w:rPr>
        <w:t xml:space="preserve"> </w:t>
      </w:r>
      <w:r>
        <w:t>xây</w:t>
      </w:r>
      <w:r>
        <w:rPr>
          <w:spacing w:val="-15"/>
        </w:rPr>
        <w:t xml:space="preserve"> </w:t>
      </w:r>
      <w:r>
        <w:t>dựng</w:t>
      </w:r>
      <w:r>
        <w:rPr>
          <w:spacing w:val="-13"/>
        </w:rPr>
        <w:t xml:space="preserve"> </w:t>
      </w:r>
      <w:r>
        <w:t>điều</w:t>
      </w:r>
      <w:r>
        <w:rPr>
          <w:spacing w:val="-12"/>
        </w:rPr>
        <w:t xml:space="preserve"> </w:t>
      </w:r>
      <w:r>
        <w:t>hoà</w:t>
      </w:r>
      <w:r>
        <w:rPr>
          <w:spacing w:val="-12"/>
        </w:rPr>
        <w:t xml:space="preserve"> </w:t>
      </w:r>
      <w:r>
        <w:t>nhất</w:t>
      </w:r>
      <w:r>
        <w:rPr>
          <w:spacing w:val="-11"/>
        </w:rPr>
        <w:t xml:space="preserve"> </w:t>
      </w:r>
      <w:r>
        <w:rPr>
          <w:spacing w:val="-2"/>
        </w:rPr>
        <w:t>làm</w:t>
      </w:r>
      <w:r>
        <w:rPr>
          <w:spacing w:val="-8"/>
        </w:rPr>
        <w:t xml:space="preserve"> </w:t>
      </w:r>
      <w:r>
        <w:t>cơ</w:t>
      </w:r>
      <w:r>
        <w:rPr>
          <w:spacing w:val="-11"/>
        </w:rPr>
        <w:t xml:space="preserve"> </w:t>
      </w:r>
      <w:r>
        <w:t>sở</w:t>
      </w:r>
      <w:r>
        <w:rPr>
          <w:spacing w:val="-9"/>
        </w:rPr>
        <w:t xml:space="preserve"> </w:t>
      </w:r>
      <w:r>
        <w:t>để</w:t>
      </w:r>
      <w:r>
        <w:rPr>
          <w:spacing w:val="-8"/>
        </w:rPr>
        <w:t xml:space="preserve"> </w:t>
      </w:r>
      <w:r>
        <w:rPr>
          <w:spacing w:val="-3"/>
        </w:rPr>
        <w:t>thanh toán,</w:t>
      </w:r>
      <w:r>
        <w:rPr>
          <w:spacing w:val="-7"/>
        </w:rPr>
        <w:t xml:space="preserve"> </w:t>
      </w:r>
      <w:r>
        <w:t>quyết</w:t>
      </w:r>
      <w:r>
        <w:rPr>
          <w:spacing w:val="-7"/>
        </w:rPr>
        <w:t xml:space="preserve"> </w:t>
      </w:r>
      <w:r>
        <w:t>toán,</w:t>
      </w:r>
      <w:r>
        <w:rPr>
          <w:spacing w:val="-5"/>
        </w:rPr>
        <w:t xml:space="preserve"> </w:t>
      </w:r>
      <w:r>
        <w:rPr>
          <w:spacing w:val="-2"/>
        </w:rPr>
        <w:t>làm</w:t>
      </w:r>
      <w:r>
        <w:rPr>
          <w:spacing w:val="-4"/>
        </w:rPr>
        <w:t xml:space="preserve"> </w:t>
      </w:r>
      <w:r>
        <w:rPr>
          <w:spacing w:val="-3"/>
        </w:rPr>
        <w:t>cho</w:t>
      </w:r>
      <w:r>
        <w:rPr>
          <w:spacing w:val="-5"/>
        </w:rPr>
        <w:t xml:space="preserve"> </w:t>
      </w:r>
      <w:r>
        <w:t>tiền</w:t>
      </w:r>
      <w:r>
        <w:rPr>
          <w:spacing w:val="-6"/>
        </w:rPr>
        <w:t xml:space="preserve"> </w:t>
      </w:r>
      <w:r>
        <w:t>vốn</w:t>
      </w:r>
      <w:r>
        <w:rPr>
          <w:spacing w:val="-5"/>
        </w:rPr>
        <w:t xml:space="preserve"> </w:t>
      </w:r>
      <w:r>
        <w:t>được</w:t>
      </w:r>
      <w:r>
        <w:rPr>
          <w:spacing w:val="-8"/>
        </w:rPr>
        <w:t xml:space="preserve"> </w:t>
      </w:r>
      <w:r>
        <w:t>luân</w:t>
      </w:r>
      <w:r>
        <w:rPr>
          <w:spacing w:val="-7"/>
        </w:rPr>
        <w:t xml:space="preserve"> </w:t>
      </w:r>
      <w:r>
        <w:t>chuyển</w:t>
      </w:r>
      <w:r>
        <w:rPr>
          <w:spacing w:val="-7"/>
        </w:rPr>
        <w:t xml:space="preserve"> </w:t>
      </w:r>
      <w:r>
        <w:t>nhịp</w:t>
      </w:r>
      <w:r>
        <w:rPr>
          <w:spacing w:val="-6"/>
        </w:rPr>
        <w:t xml:space="preserve"> </w:t>
      </w:r>
      <w:r>
        <w:t>nhàng</w:t>
      </w:r>
      <w:r>
        <w:rPr>
          <w:spacing w:val="-7"/>
        </w:rPr>
        <w:t xml:space="preserve"> </w:t>
      </w:r>
      <w:r>
        <w:rPr>
          <w:spacing w:val="-3"/>
        </w:rPr>
        <w:t>nhất.</w:t>
      </w:r>
    </w:p>
    <w:p w14:paraId="7920EBFE" w14:textId="77777777" w:rsidR="0009730F" w:rsidRDefault="00EC41F8">
      <w:pPr>
        <w:pStyle w:val="BodyText"/>
        <w:spacing w:before="120"/>
        <w:ind w:left="2178" w:firstLine="0"/>
      </w:pPr>
      <w:r>
        <w:t>Các phương pháp thực hiện phối hợp:</w:t>
      </w:r>
    </w:p>
    <w:p w14:paraId="7F0A6223" w14:textId="77777777" w:rsidR="0009730F" w:rsidRDefault="00EC41F8">
      <w:pPr>
        <w:pStyle w:val="ListParagraph"/>
        <w:numPr>
          <w:ilvl w:val="0"/>
          <w:numId w:val="35"/>
        </w:numPr>
        <w:tabs>
          <w:tab w:val="left" w:pos="2900"/>
        </w:tabs>
        <w:spacing w:before="165" w:line="278" w:lineRule="auto"/>
        <w:ind w:right="988"/>
        <w:rPr>
          <w:sz w:val="24"/>
        </w:rPr>
      </w:pPr>
      <w:r>
        <w:rPr>
          <w:sz w:val="24"/>
        </w:rPr>
        <w:t>Thực</w:t>
      </w:r>
      <w:r>
        <w:rPr>
          <w:spacing w:val="-12"/>
          <w:sz w:val="24"/>
        </w:rPr>
        <w:t xml:space="preserve"> </w:t>
      </w:r>
      <w:r>
        <w:rPr>
          <w:sz w:val="24"/>
        </w:rPr>
        <w:t>hiện</w:t>
      </w:r>
      <w:r>
        <w:rPr>
          <w:spacing w:val="-10"/>
          <w:sz w:val="24"/>
        </w:rPr>
        <w:t xml:space="preserve"> </w:t>
      </w:r>
      <w:r>
        <w:rPr>
          <w:sz w:val="24"/>
        </w:rPr>
        <w:t>phối</w:t>
      </w:r>
      <w:r>
        <w:rPr>
          <w:spacing w:val="-11"/>
          <w:sz w:val="24"/>
        </w:rPr>
        <w:t xml:space="preserve"> </w:t>
      </w:r>
      <w:r>
        <w:rPr>
          <w:sz w:val="24"/>
        </w:rPr>
        <w:t>hợp</w:t>
      </w:r>
      <w:r>
        <w:rPr>
          <w:spacing w:val="-10"/>
          <w:sz w:val="24"/>
        </w:rPr>
        <w:t xml:space="preserve"> </w:t>
      </w:r>
      <w:r>
        <w:rPr>
          <w:sz w:val="24"/>
        </w:rPr>
        <w:t>theo</w:t>
      </w:r>
      <w:r>
        <w:rPr>
          <w:spacing w:val="-14"/>
          <w:sz w:val="24"/>
        </w:rPr>
        <w:t xml:space="preserve"> </w:t>
      </w:r>
      <w:r>
        <w:rPr>
          <w:sz w:val="24"/>
        </w:rPr>
        <w:t>kinh</w:t>
      </w:r>
      <w:r>
        <w:rPr>
          <w:spacing w:val="-10"/>
          <w:sz w:val="24"/>
        </w:rPr>
        <w:t xml:space="preserve"> </w:t>
      </w:r>
      <w:r>
        <w:rPr>
          <w:sz w:val="24"/>
        </w:rPr>
        <w:t>nghiệm</w:t>
      </w:r>
      <w:r>
        <w:rPr>
          <w:spacing w:val="-11"/>
          <w:sz w:val="24"/>
        </w:rPr>
        <w:t xml:space="preserve"> </w:t>
      </w:r>
      <w:r>
        <w:rPr>
          <w:sz w:val="24"/>
        </w:rPr>
        <w:t>của</w:t>
      </w:r>
      <w:r>
        <w:rPr>
          <w:spacing w:val="-11"/>
          <w:sz w:val="24"/>
        </w:rPr>
        <w:t xml:space="preserve"> </w:t>
      </w:r>
      <w:r>
        <w:rPr>
          <w:sz w:val="24"/>
        </w:rPr>
        <w:t>người</w:t>
      </w:r>
      <w:r>
        <w:rPr>
          <w:spacing w:val="-11"/>
          <w:sz w:val="24"/>
        </w:rPr>
        <w:t xml:space="preserve"> </w:t>
      </w:r>
      <w:r>
        <w:rPr>
          <w:sz w:val="24"/>
        </w:rPr>
        <w:t>điều</w:t>
      </w:r>
      <w:r>
        <w:rPr>
          <w:spacing w:val="-10"/>
          <w:sz w:val="24"/>
        </w:rPr>
        <w:t xml:space="preserve"> </w:t>
      </w:r>
      <w:r>
        <w:rPr>
          <w:sz w:val="24"/>
        </w:rPr>
        <w:t>hành:</w:t>
      </w:r>
      <w:r>
        <w:rPr>
          <w:spacing w:val="-11"/>
          <w:sz w:val="24"/>
        </w:rPr>
        <w:t xml:space="preserve"> </w:t>
      </w:r>
      <w:r>
        <w:rPr>
          <w:sz w:val="24"/>
        </w:rPr>
        <w:t>Đây</w:t>
      </w:r>
      <w:r>
        <w:rPr>
          <w:spacing w:val="-17"/>
          <w:sz w:val="24"/>
        </w:rPr>
        <w:t xml:space="preserve"> </w:t>
      </w:r>
      <w:r>
        <w:rPr>
          <w:sz w:val="24"/>
        </w:rPr>
        <w:t>là</w:t>
      </w:r>
      <w:r>
        <w:rPr>
          <w:spacing w:val="-11"/>
          <w:sz w:val="24"/>
        </w:rPr>
        <w:t xml:space="preserve"> </w:t>
      </w:r>
      <w:r>
        <w:rPr>
          <w:sz w:val="24"/>
        </w:rPr>
        <w:t>phương pháp phổ biến nhất, cổ điển nhất, nhưng cũng thô sơ nhất. Sự phối hợp hoàn</w:t>
      </w:r>
      <w:r>
        <w:rPr>
          <w:spacing w:val="-11"/>
          <w:sz w:val="24"/>
        </w:rPr>
        <w:t xml:space="preserve"> </w:t>
      </w:r>
      <w:r>
        <w:rPr>
          <w:sz w:val="24"/>
        </w:rPr>
        <w:t>toàn</w:t>
      </w:r>
      <w:r>
        <w:rPr>
          <w:spacing w:val="-12"/>
          <w:sz w:val="24"/>
        </w:rPr>
        <w:t xml:space="preserve"> </w:t>
      </w:r>
      <w:r>
        <w:rPr>
          <w:sz w:val="24"/>
        </w:rPr>
        <w:t>phụ</w:t>
      </w:r>
      <w:r>
        <w:rPr>
          <w:spacing w:val="-11"/>
          <w:sz w:val="24"/>
        </w:rPr>
        <w:t xml:space="preserve"> </w:t>
      </w:r>
      <w:r>
        <w:rPr>
          <w:sz w:val="24"/>
        </w:rPr>
        <w:t>thuộc</w:t>
      </w:r>
      <w:r>
        <w:rPr>
          <w:spacing w:val="-12"/>
          <w:sz w:val="24"/>
        </w:rPr>
        <w:t xml:space="preserve"> </w:t>
      </w:r>
      <w:r>
        <w:rPr>
          <w:sz w:val="24"/>
        </w:rPr>
        <w:t>vào</w:t>
      </w:r>
      <w:r>
        <w:rPr>
          <w:spacing w:val="-9"/>
          <w:sz w:val="24"/>
        </w:rPr>
        <w:t xml:space="preserve"> </w:t>
      </w:r>
      <w:r>
        <w:rPr>
          <w:sz w:val="24"/>
        </w:rPr>
        <w:t>sự</w:t>
      </w:r>
      <w:r>
        <w:rPr>
          <w:spacing w:val="-12"/>
          <w:sz w:val="24"/>
        </w:rPr>
        <w:t xml:space="preserve"> </w:t>
      </w:r>
      <w:r>
        <w:rPr>
          <w:sz w:val="24"/>
        </w:rPr>
        <w:t>hiểu</w:t>
      </w:r>
      <w:r>
        <w:rPr>
          <w:spacing w:val="-11"/>
          <w:sz w:val="24"/>
        </w:rPr>
        <w:t xml:space="preserve"> </w:t>
      </w:r>
      <w:r>
        <w:rPr>
          <w:sz w:val="24"/>
        </w:rPr>
        <w:t>biết,</w:t>
      </w:r>
      <w:r>
        <w:rPr>
          <w:spacing w:val="-11"/>
          <w:sz w:val="24"/>
        </w:rPr>
        <w:t xml:space="preserve"> </w:t>
      </w:r>
      <w:r>
        <w:rPr>
          <w:sz w:val="24"/>
        </w:rPr>
        <w:t>kinh</w:t>
      </w:r>
      <w:r>
        <w:rPr>
          <w:spacing w:val="-11"/>
          <w:sz w:val="24"/>
        </w:rPr>
        <w:t xml:space="preserve"> </w:t>
      </w:r>
      <w:r>
        <w:rPr>
          <w:sz w:val="24"/>
        </w:rPr>
        <w:t>nghiệm</w:t>
      </w:r>
      <w:r>
        <w:rPr>
          <w:spacing w:val="-8"/>
          <w:sz w:val="24"/>
        </w:rPr>
        <w:t xml:space="preserve"> </w:t>
      </w:r>
      <w:r>
        <w:rPr>
          <w:sz w:val="24"/>
        </w:rPr>
        <w:t>sản</w:t>
      </w:r>
      <w:r>
        <w:rPr>
          <w:spacing w:val="-11"/>
          <w:sz w:val="24"/>
        </w:rPr>
        <w:t xml:space="preserve"> </w:t>
      </w:r>
      <w:r>
        <w:rPr>
          <w:sz w:val="24"/>
        </w:rPr>
        <w:t>xuất</w:t>
      </w:r>
      <w:r>
        <w:rPr>
          <w:spacing w:val="-11"/>
          <w:sz w:val="24"/>
        </w:rPr>
        <w:t xml:space="preserve"> </w:t>
      </w:r>
      <w:r>
        <w:rPr>
          <w:sz w:val="24"/>
        </w:rPr>
        <w:t>của</w:t>
      </w:r>
      <w:r>
        <w:rPr>
          <w:spacing w:val="-12"/>
          <w:sz w:val="24"/>
        </w:rPr>
        <w:t xml:space="preserve"> </w:t>
      </w:r>
      <w:r>
        <w:rPr>
          <w:sz w:val="24"/>
        </w:rPr>
        <w:t>người</w:t>
      </w:r>
      <w:r>
        <w:rPr>
          <w:spacing w:val="-11"/>
          <w:sz w:val="24"/>
        </w:rPr>
        <w:t xml:space="preserve"> </w:t>
      </w:r>
      <w:r>
        <w:rPr>
          <w:sz w:val="24"/>
        </w:rPr>
        <w:t xml:space="preserve">điều hành, mà kinh nghiệm lại phụ thuộc vào thời gian, vào trình độ của </w:t>
      </w:r>
      <w:r>
        <w:rPr>
          <w:spacing w:val="-4"/>
          <w:sz w:val="24"/>
        </w:rPr>
        <w:t xml:space="preserve">người </w:t>
      </w:r>
      <w:r>
        <w:rPr>
          <w:sz w:val="24"/>
        </w:rPr>
        <w:t>điều hành, vào các công việc đã được điều hành sản xuất. Phương pháp này có cơ sở khoa học là những kinh nghiệm từ thực tế sản xuất đúc rút lại,</w:t>
      </w:r>
      <w:r>
        <w:rPr>
          <w:spacing w:val="-3"/>
          <w:sz w:val="24"/>
        </w:rPr>
        <w:t xml:space="preserve"> </w:t>
      </w:r>
      <w:r>
        <w:rPr>
          <w:sz w:val="24"/>
        </w:rPr>
        <w:t>nó</w:t>
      </w:r>
      <w:r>
        <w:rPr>
          <w:spacing w:val="-4"/>
          <w:sz w:val="24"/>
        </w:rPr>
        <w:t xml:space="preserve"> </w:t>
      </w:r>
      <w:r>
        <w:rPr>
          <w:sz w:val="24"/>
        </w:rPr>
        <w:t>phù</w:t>
      </w:r>
      <w:r>
        <w:rPr>
          <w:spacing w:val="-3"/>
          <w:sz w:val="24"/>
        </w:rPr>
        <w:t xml:space="preserve"> </w:t>
      </w:r>
      <w:r>
        <w:rPr>
          <w:sz w:val="24"/>
        </w:rPr>
        <w:t>hợp</w:t>
      </w:r>
      <w:r>
        <w:rPr>
          <w:spacing w:val="-4"/>
          <w:sz w:val="24"/>
        </w:rPr>
        <w:t xml:space="preserve"> </w:t>
      </w:r>
      <w:r>
        <w:rPr>
          <w:sz w:val="24"/>
        </w:rPr>
        <w:t>với</w:t>
      </w:r>
      <w:r>
        <w:rPr>
          <w:spacing w:val="-2"/>
          <w:sz w:val="24"/>
        </w:rPr>
        <w:t xml:space="preserve"> </w:t>
      </w:r>
      <w:r>
        <w:rPr>
          <w:sz w:val="24"/>
        </w:rPr>
        <w:t>những</w:t>
      </w:r>
      <w:r>
        <w:rPr>
          <w:spacing w:val="-6"/>
          <w:sz w:val="24"/>
        </w:rPr>
        <w:t xml:space="preserve"> </w:t>
      </w:r>
      <w:r>
        <w:rPr>
          <w:sz w:val="24"/>
        </w:rPr>
        <w:t>quá</w:t>
      </w:r>
      <w:r>
        <w:rPr>
          <w:spacing w:val="-5"/>
          <w:sz w:val="24"/>
        </w:rPr>
        <w:t xml:space="preserve"> </w:t>
      </w:r>
      <w:r>
        <w:rPr>
          <w:sz w:val="24"/>
        </w:rPr>
        <w:t>trình</w:t>
      </w:r>
      <w:r>
        <w:rPr>
          <w:spacing w:val="-3"/>
          <w:sz w:val="24"/>
        </w:rPr>
        <w:t xml:space="preserve"> </w:t>
      </w:r>
      <w:r>
        <w:rPr>
          <w:sz w:val="24"/>
        </w:rPr>
        <w:t>đơn</w:t>
      </w:r>
      <w:r>
        <w:rPr>
          <w:spacing w:val="-1"/>
          <w:sz w:val="24"/>
        </w:rPr>
        <w:t xml:space="preserve"> </w:t>
      </w:r>
      <w:r>
        <w:rPr>
          <w:sz w:val="24"/>
        </w:rPr>
        <w:t>giản, cơ</w:t>
      </w:r>
      <w:r>
        <w:rPr>
          <w:spacing w:val="-4"/>
          <w:sz w:val="24"/>
        </w:rPr>
        <w:t xml:space="preserve"> </w:t>
      </w:r>
      <w:r>
        <w:rPr>
          <w:sz w:val="24"/>
        </w:rPr>
        <w:t>bản,</w:t>
      </w:r>
      <w:r>
        <w:rPr>
          <w:spacing w:val="-3"/>
          <w:sz w:val="24"/>
        </w:rPr>
        <w:t xml:space="preserve"> </w:t>
      </w:r>
      <w:r>
        <w:rPr>
          <w:sz w:val="24"/>
        </w:rPr>
        <w:t>còn</w:t>
      </w:r>
      <w:r>
        <w:rPr>
          <w:spacing w:val="-4"/>
          <w:sz w:val="24"/>
        </w:rPr>
        <w:t xml:space="preserve"> </w:t>
      </w:r>
      <w:r>
        <w:rPr>
          <w:sz w:val="24"/>
        </w:rPr>
        <w:t>với</w:t>
      </w:r>
      <w:r>
        <w:rPr>
          <w:spacing w:val="-3"/>
          <w:sz w:val="24"/>
        </w:rPr>
        <w:t xml:space="preserve"> </w:t>
      </w:r>
      <w:r>
        <w:rPr>
          <w:sz w:val="24"/>
        </w:rPr>
        <w:t>những</w:t>
      </w:r>
      <w:r>
        <w:rPr>
          <w:spacing w:val="-5"/>
          <w:sz w:val="24"/>
        </w:rPr>
        <w:t xml:space="preserve"> </w:t>
      </w:r>
      <w:r>
        <w:rPr>
          <w:sz w:val="24"/>
        </w:rPr>
        <w:t>hạng mục phức tạp thì phương pháp kinh nghiệm tỏ ra chưa đáp ứng</w:t>
      </w:r>
      <w:r>
        <w:rPr>
          <w:spacing w:val="-9"/>
          <w:sz w:val="24"/>
        </w:rPr>
        <w:t xml:space="preserve"> </w:t>
      </w:r>
      <w:r>
        <w:rPr>
          <w:sz w:val="24"/>
        </w:rPr>
        <w:t>được.</w:t>
      </w:r>
    </w:p>
    <w:p w14:paraId="4C63C416" w14:textId="77777777" w:rsidR="0009730F" w:rsidRDefault="00EC41F8">
      <w:pPr>
        <w:pStyle w:val="ListParagraph"/>
        <w:numPr>
          <w:ilvl w:val="0"/>
          <w:numId w:val="35"/>
        </w:numPr>
        <w:tabs>
          <w:tab w:val="left" w:pos="2900"/>
        </w:tabs>
        <w:spacing w:before="118" w:line="278" w:lineRule="auto"/>
        <w:ind w:right="986"/>
        <w:rPr>
          <w:sz w:val="24"/>
        </w:rPr>
      </w:pPr>
      <w:r>
        <w:rPr>
          <w:sz w:val="24"/>
        </w:rPr>
        <w:t>Thực hiện phối hợp các công việc theo phương pháp tổ chức dây chuyền: Để làm được dây chuyển chia hạng mục công trình thành các phần không gian</w:t>
      </w:r>
      <w:r>
        <w:rPr>
          <w:spacing w:val="-1"/>
          <w:sz w:val="24"/>
        </w:rPr>
        <w:t xml:space="preserve"> </w:t>
      </w:r>
      <w:r>
        <w:rPr>
          <w:sz w:val="24"/>
        </w:rPr>
        <w:t>gọi</w:t>
      </w:r>
      <w:r>
        <w:rPr>
          <w:spacing w:val="-3"/>
          <w:sz w:val="24"/>
        </w:rPr>
        <w:t xml:space="preserve"> </w:t>
      </w:r>
      <w:r>
        <w:rPr>
          <w:sz w:val="24"/>
        </w:rPr>
        <w:t>là</w:t>
      </w:r>
      <w:r>
        <w:rPr>
          <w:spacing w:val="-4"/>
          <w:sz w:val="24"/>
        </w:rPr>
        <w:t xml:space="preserve"> </w:t>
      </w:r>
      <w:r>
        <w:rPr>
          <w:sz w:val="24"/>
        </w:rPr>
        <w:t>phân</w:t>
      </w:r>
      <w:r>
        <w:rPr>
          <w:spacing w:val="-3"/>
          <w:sz w:val="24"/>
        </w:rPr>
        <w:t xml:space="preserve"> </w:t>
      </w:r>
      <w:r>
        <w:rPr>
          <w:sz w:val="24"/>
        </w:rPr>
        <w:t>đoạn.</w:t>
      </w:r>
      <w:r>
        <w:rPr>
          <w:spacing w:val="-4"/>
          <w:sz w:val="24"/>
        </w:rPr>
        <w:t xml:space="preserve"> </w:t>
      </w:r>
      <w:r>
        <w:rPr>
          <w:sz w:val="24"/>
        </w:rPr>
        <w:t>Trên</w:t>
      </w:r>
      <w:r>
        <w:rPr>
          <w:spacing w:val="-4"/>
          <w:sz w:val="24"/>
        </w:rPr>
        <w:t xml:space="preserve"> </w:t>
      </w:r>
      <w:r>
        <w:rPr>
          <w:sz w:val="24"/>
        </w:rPr>
        <w:t>mỗi</w:t>
      </w:r>
      <w:r>
        <w:rPr>
          <w:spacing w:val="-3"/>
          <w:sz w:val="24"/>
        </w:rPr>
        <w:t xml:space="preserve"> </w:t>
      </w:r>
      <w:r>
        <w:rPr>
          <w:sz w:val="24"/>
        </w:rPr>
        <w:t>phân</w:t>
      </w:r>
      <w:r>
        <w:rPr>
          <w:spacing w:val="-3"/>
          <w:sz w:val="24"/>
        </w:rPr>
        <w:t xml:space="preserve"> </w:t>
      </w:r>
      <w:r>
        <w:rPr>
          <w:sz w:val="24"/>
        </w:rPr>
        <w:t>đoạn</w:t>
      </w:r>
      <w:r>
        <w:rPr>
          <w:spacing w:val="-4"/>
          <w:sz w:val="24"/>
        </w:rPr>
        <w:t xml:space="preserve"> </w:t>
      </w:r>
      <w:r>
        <w:rPr>
          <w:sz w:val="24"/>
        </w:rPr>
        <w:t>sẽ</w:t>
      </w:r>
      <w:r>
        <w:rPr>
          <w:spacing w:val="-5"/>
          <w:sz w:val="24"/>
        </w:rPr>
        <w:t xml:space="preserve"> </w:t>
      </w:r>
      <w:r>
        <w:rPr>
          <w:sz w:val="24"/>
        </w:rPr>
        <w:t>tổ</w:t>
      </w:r>
      <w:r>
        <w:rPr>
          <w:spacing w:val="-3"/>
          <w:sz w:val="24"/>
        </w:rPr>
        <w:t xml:space="preserve"> </w:t>
      </w:r>
      <w:r>
        <w:rPr>
          <w:sz w:val="24"/>
        </w:rPr>
        <w:t>chức</w:t>
      </w:r>
      <w:r>
        <w:rPr>
          <w:spacing w:val="-5"/>
          <w:sz w:val="24"/>
        </w:rPr>
        <w:t xml:space="preserve"> </w:t>
      </w:r>
      <w:r>
        <w:rPr>
          <w:sz w:val="24"/>
        </w:rPr>
        <w:t>các</w:t>
      </w:r>
      <w:r>
        <w:rPr>
          <w:spacing w:val="-5"/>
          <w:sz w:val="24"/>
        </w:rPr>
        <w:t xml:space="preserve"> </w:t>
      </w:r>
      <w:r>
        <w:rPr>
          <w:sz w:val="24"/>
        </w:rPr>
        <w:t>công</w:t>
      </w:r>
      <w:r>
        <w:rPr>
          <w:spacing w:val="-6"/>
          <w:sz w:val="24"/>
        </w:rPr>
        <w:t xml:space="preserve"> </w:t>
      </w:r>
      <w:r>
        <w:rPr>
          <w:sz w:val="24"/>
        </w:rPr>
        <w:t>việc</w:t>
      </w:r>
      <w:r>
        <w:rPr>
          <w:spacing w:val="-4"/>
          <w:sz w:val="24"/>
        </w:rPr>
        <w:t xml:space="preserve"> </w:t>
      </w:r>
      <w:r>
        <w:rPr>
          <w:sz w:val="24"/>
        </w:rPr>
        <w:t>thành các dây chuyền đơn. Phân chia công việc cho các đội thợ chuyên nghiệp thực</w:t>
      </w:r>
      <w:r>
        <w:rPr>
          <w:spacing w:val="-7"/>
          <w:sz w:val="24"/>
        </w:rPr>
        <w:t xml:space="preserve"> </w:t>
      </w:r>
      <w:r>
        <w:rPr>
          <w:sz w:val="24"/>
        </w:rPr>
        <w:t>hiện.</w:t>
      </w:r>
      <w:r>
        <w:rPr>
          <w:spacing w:val="-6"/>
          <w:sz w:val="24"/>
        </w:rPr>
        <w:t xml:space="preserve"> </w:t>
      </w:r>
      <w:r>
        <w:rPr>
          <w:sz w:val="24"/>
        </w:rPr>
        <w:t>Phối</w:t>
      </w:r>
      <w:r>
        <w:rPr>
          <w:spacing w:val="-5"/>
          <w:sz w:val="24"/>
        </w:rPr>
        <w:t xml:space="preserve"> </w:t>
      </w:r>
      <w:r>
        <w:rPr>
          <w:sz w:val="24"/>
        </w:rPr>
        <w:t>hợp</w:t>
      </w:r>
      <w:r>
        <w:rPr>
          <w:spacing w:val="-6"/>
          <w:sz w:val="24"/>
        </w:rPr>
        <w:t xml:space="preserve"> </w:t>
      </w:r>
      <w:r>
        <w:rPr>
          <w:sz w:val="24"/>
        </w:rPr>
        <w:t>các</w:t>
      </w:r>
      <w:r>
        <w:rPr>
          <w:spacing w:val="-6"/>
          <w:sz w:val="24"/>
        </w:rPr>
        <w:t xml:space="preserve"> </w:t>
      </w:r>
      <w:r>
        <w:rPr>
          <w:sz w:val="24"/>
        </w:rPr>
        <w:t>công</w:t>
      </w:r>
      <w:r>
        <w:rPr>
          <w:spacing w:val="-9"/>
          <w:sz w:val="24"/>
        </w:rPr>
        <w:t xml:space="preserve"> </w:t>
      </w:r>
      <w:r>
        <w:rPr>
          <w:sz w:val="24"/>
        </w:rPr>
        <w:t>việc</w:t>
      </w:r>
      <w:r>
        <w:rPr>
          <w:spacing w:val="-6"/>
          <w:sz w:val="24"/>
        </w:rPr>
        <w:t xml:space="preserve"> </w:t>
      </w:r>
      <w:r>
        <w:rPr>
          <w:sz w:val="24"/>
        </w:rPr>
        <w:t>theo</w:t>
      </w:r>
      <w:r>
        <w:rPr>
          <w:spacing w:val="-7"/>
          <w:sz w:val="24"/>
        </w:rPr>
        <w:t xml:space="preserve"> </w:t>
      </w:r>
      <w:r>
        <w:rPr>
          <w:sz w:val="24"/>
        </w:rPr>
        <w:t>trình</w:t>
      </w:r>
      <w:r>
        <w:rPr>
          <w:spacing w:val="-5"/>
          <w:sz w:val="24"/>
        </w:rPr>
        <w:t xml:space="preserve"> </w:t>
      </w:r>
      <w:r>
        <w:rPr>
          <w:sz w:val="24"/>
        </w:rPr>
        <w:t>tự</w:t>
      </w:r>
      <w:r>
        <w:rPr>
          <w:spacing w:val="-7"/>
          <w:sz w:val="24"/>
        </w:rPr>
        <w:t xml:space="preserve"> </w:t>
      </w:r>
      <w:r>
        <w:rPr>
          <w:sz w:val="24"/>
        </w:rPr>
        <w:t>của</w:t>
      </w:r>
      <w:r>
        <w:rPr>
          <w:spacing w:val="-4"/>
          <w:sz w:val="24"/>
        </w:rPr>
        <w:t xml:space="preserve"> </w:t>
      </w:r>
      <w:r>
        <w:rPr>
          <w:sz w:val="24"/>
        </w:rPr>
        <w:t>công</w:t>
      </w:r>
      <w:r>
        <w:rPr>
          <w:spacing w:val="-9"/>
          <w:sz w:val="24"/>
        </w:rPr>
        <w:t xml:space="preserve"> </w:t>
      </w:r>
      <w:r>
        <w:rPr>
          <w:sz w:val="24"/>
        </w:rPr>
        <w:t>nghệ.</w:t>
      </w:r>
      <w:r>
        <w:rPr>
          <w:spacing w:val="-5"/>
          <w:sz w:val="24"/>
        </w:rPr>
        <w:t xml:space="preserve"> </w:t>
      </w:r>
      <w:r>
        <w:rPr>
          <w:sz w:val="24"/>
        </w:rPr>
        <w:t>Sự</w:t>
      </w:r>
      <w:r>
        <w:rPr>
          <w:spacing w:val="-6"/>
          <w:sz w:val="24"/>
        </w:rPr>
        <w:t xml:space="preserve"> </w:t>
      </w:r>
      <w:r>
        <w:rPr>
          <w:sz w:val="24"/>
        </w:rPr>
        <w:t>phân</w:t>
      </w:r>
      <w:r>
        <w:rPr>
          <w:spacing w:val="-5"/>
          <w:sz w:val="24"/>
        </w:rPr>
        <w:t xml:space="preserve"> </w:t>
      </w:r>
      <w:r>
        <w:rPr>
          <w:sz w:val="24"/>
        </w:rPr>
        <w:t>bổ khối lượng công việc cũng như số lượng công nhân, phải theo nguyên tắc điều hoà và liên tục. Việc phối hợp các quá trình theo nguyên tắc dây chuyền,</w:t>
      </w:r>
      <w:r>
        <w:rPr>
          <w:spacing w:val="-5"/>
          <w:sz w:val="24"/>
        </w:rPr>
        <w:t xml:space="preserve"> </w:t>
      </w:r>
      <w:r>
        <w:rPr>
          <w:sz w:val="24"/>
        </w:rPr>
        <w:t>các</w:t>
      </w:r>
      <w:r>
        <w:rPr>
          <w:spacing w:val="-4"/>
          <w:sz w:val="24"/>
        </w:rPr>
        <w:t xml:space="preserve"> </w:t>
      </w:r>
      <w:r>
        <w:rPr>
          <w:sz w:val="24"/>
        </w:rPr>
        <w:t>nguyên</w:t>
      </w:r>
      <w:r>
        <w:rPr>
          <w:spacing w:val="-5"/>
          <w:sz w:val="24"/>
        </w:rPr>
        <w:t xml:space="preserve"> </w:t>
      </w:r>
      <w:r>
        <w:rPr>
          <w:sz w:val="24"/>
        </w:rPr>
        <w:t>tắc</w:t>
      </w:r>
      <w:r>
        <w:rPr>
          <w:spacing w:val="-5"/>
          <w:sz w:val="24"/>
        </w:rPr>
        <w:t xml:space="preserve"> </w:t>
      </w:r>
      <w:r>
        <w:rPr>
          <w:sz w:val="24"/>
        </w:rPr>
        <w:t>này</w:t>
      </w:r>
      <w:r>
        <w:rPr>
          <w:spacing w:val="-8"/>
          <w:sz w:val="24"/>
        </w:rPr>
        <w:t xml:space="preserve"> </w:t>
      </w:r>
      <w:r>
        <w:rPr>
          <w:sz w:val="24"/>
        </w:rPr>
        <w:t>đã</w:t>
      </w:r>
      <w:r>
        <w:rPr>
          <w:spacing w:val="-6"/>
          <w:sz w:val="24"/>
        </w:rPr>
        <w:t xml:space="preserve"> </w:t>
      </w:r>
      <w:r>
        <w:rPr>
          <w:sz w:val="24"/>
        </w:rPr>
        <w:t>được</w:t>
      </w:r>
      <w:r>
        <w:rPr>
          <w:spacing w:val="-6"/>
          <w:sz w:val="24"/>
        </w:rPr>
        <w:t xml:space="preserve"> </w:t>
      </w:r>
      <w:r>
        <w:rPr>
          <w:sz w:val="24"/>
        </w:rPr>
        <w:t>tổng</w:t>
      </w:r>
      <w:r>
        <w:rPr>
          <w:spacing w:val="-7"/>
          <w:sz w:val="24"/>
        </w:rPr>
        <w:t xml:space="preserve"> </w:t>
      </w:r>
      <w:r>
        <w:rPr>
          <w:sz w:val="24"/>
        </w:rPr>
        <w:t>kết,</w:t>
      </w:r>
      <w:r>
        <w:rPr>
          <w:spacing w:val="-5"/>
          <w:sz w:val="24"/>
        </w:rPr>
        <w:t xml:space="preserve"> </w:t>
      </w:r>
      <w:r>
        <w:rPr>
          <w:sz w:val="24"/>
        </w:rPr>
        <w:t>phân</w:t>
      </w:r>
      <w:r>
        <w:rPr>
          <w:spacing w:val="-5"/>
          <w:sz w:val="24"/>
        </w:rPr>
        <w:t xml:space="preserve"> </w:t>
      </w:r>
      <w:r>
        <w:rPr>
          <w:sz w:val="24"/>
        </w:rPr>
        <w:t>tích</w:t>
      </w:r>
      <w:r>
        <w:rPr>
          <w:spacing w:val="-5"/>
          <w:sz w:val="24"/>
        </w:rPr>
        <w:t xml:space="preserve"> </w:t>
      </w:r>
      <w:r>
        <w:rPr>
          <w:sz w:val="24"/>
        </w:rPr>
        <w:t>từ</w:t>
      </w:r>
      <w:r>
        <w:rPr>
          <w:spacing w:val="-5"/>
          <w:sz w:val="24"/>
        </w:rPr>
        <w:t xml:space="preserve"> </w:t>
      </w:r>
      <w:r>
        <w:rPr>
          <w:sz w:val="24"/>
        </w:rPr>
        <w:t>nền</w:t>
      </w:r>
      <w:r>
        <w:rPr>
          <w:spacing w:val="-3"/>
          <w:sz w:val="24"/>
        </w:rPr>
        <w:t xml:space="preserve"> </w:t>
      </w:r>
      <w:r>
        <w:rPr>
          <w:sz w:val="24"/>
        </w:rPr>
        <w:t>sản</w:t>
      </w:r>
      <w:r>
        <w:rPr>
          <w:spacing w:val="-5"/>
          <w:sz w:val="24"/>
        </w:rPr>
        <w:t xml:space="preserve"> </w:t>
      </w:r>
      <w:r>
        <w:rPr>
          <w:sz w:val="24"/>
        </w:rPr>
        <w:t>xuất</w:t>
      </w:r>
      <w:r>
        <w:rPr>
          <w:spacing w:val="-5"/>
          <w:sz w:val="24"/>
        </w:rPr>
        <w:t xml:space="preserve"> </w:t>
      </w:r>
      <w:r>
        <w:rPr>
          <w:sz w:val="24"/>
        </w:rPr>
        <w:t>cơ khí mang tính công nghiệp, để ứng dụng sang lĩnh vực xây dựng là một lĩnh</w:t>
      </w:r>
      <w:r>
        <w:rPr>
          <w:spacing w:val="-6"/>
          <w:sz w:val="24"/>
        </w:rPr>
        <w:t xml:space="preserve"> </w:t>
      </w:r>
      <w:r>
        <w:rPr>
          <w:sz w:val="24"/>
        </w:rPr>
        <w:t>vực</w:t>
      </w:r>
      <w:r>
        <w:rPr>
          <w:spacing w:val="-6"/>
          <w:sz w:val="24"/>
        </w:rPr>
        <w:t xml:space="preserve"> </w:t>
      </w:r>
      <w:r>
        <w:rPr>
          <w:sz w:val="24"/>
        </w:rPr>
        <w:t>còn</w:t>
      </w:r>
      <w:r>
        <w:rPr>
          <w:spacing w:val="-5"/>
          <w:sz w:val="24"/>
        </w:rPr>
        <w:t xml:space="preserve"> </w:t>
      </w:r>
      <w:r>
        <w:rPr>
          <w:sz w:val="24"/>
        </w:rPr>
        <w:t>nặng</w:t>
      </w:r>
      <w:r>
        <w:rPr>
          <w:spacing w:val="-9"/>
          <w:sz w:val="24"/>
        </w:rPr>
        <w:t xml:space="preserve"> </w:t>
      </w:r>
      <w:r>
        <w:rPr>
          <w:sz w:val="24"/>
        </w:rPr>
        <w:t>về</w:t>
      </w:r>
      <w:r>
        <w:rPr>
          <w:spacing w:val="-6"/>
          <w:sz w:val="24"/>
        </w:rPr>
        <w:t xml:space="preserve"> </w:t>
      </w:r>
      <w:r>
        <w:rPr>
          <w:sz w:val="24"/>
        </w:rPr>
        <w:t>thủ</w:t>
      </w:r>
      <w:r>
        <w:rPr>
          <w:spacing w:val="-8"/>
          <w:sz w:val="24"/>
        </w:rPr>
        <w:t xml:space="preserve"> </w:t>
      </w:r>
      <w:r>
        <w:rPr>
          <w:sz w:val="24"/>
        </w:rPr>
        <w:t>công.</w:t>
      </w:r>
      <w:r>
        <w:rPr>
          <w:spacing w:val="-6"/>
          <w:sz w:val="24"/>
        </w:rPr>
        <w:t xml:space="preserve"> </w:t>
      </w:r>
      <w:r>
        <w:rPr>
          <w:sz w:val="24"/>
        </w:rPr>
        <w:t>Tuy</w:t>
      </w:r>
      <w:r>
        <w:rPr>
          <w:spacing w:val="-10"/>
          <w:sz w:val="24"/>
        </w:rPr>
        <w:t xml:space="preserve"> </w:t>
      </w:r>
      <w:r>
        <w:rPr>
          <w:sz w:val="24"/>
        </w:rPr>
        <w:t>nhiên,</w:t>
      </w:r>
      <w:r>
        <w:rPr>
          <w:spacing w:val="-6"/>
          <w:sz w:val="24"/>
        </w:rPr>
        <w:t xml:space="preserve"> </w:t>
      </w:r>
      <w:r>
        <w:rPr>
          <w:sz w:val="24"/>
        </w:rPr>
        <w:t>thực</w:t>
      </w:r>
      <w:r>
        <w:rPr>
          <w:spacing w:val="-7"/>
          <w:sz w:val="24"/>
        </w:rPr>
        <w:t xml:space="preserve"> </w:t>
      </w:r>
      <w:r>
        <w:rPr>
          <w:sz w:val="24"/>
        </w:rPr>
        <w:t>tế</w:t>
      </w:r>
      <w:r>
        <w:rPr>
          <w:spacing w:val="-6"/>
          <w:sz w:val="24"/>
        </w:rPr>
        <w:t xml:space="preserve"> </w:t>
      </w:r>
      <w:r>
        <w:rPr>
          <w:sz w:val="24"/>
        </w:rPr>
        <w:t>đã</w:t>
      </w:r>
      <w:r>
        <w:rPr>
          <w:spacing w:val="-6"/>
          <w:sz w:val="24"/>
        </w:rPr>
        <w:t xml:space="preserve"> </w:t>
      </w:r>
      <w:r>
        <w:rPr>
          <w:sz w:val="24"/>
        </w:rPr>
        <w:t>chứng</w:t>
      </w:r>
      <w:r>
        <w:rPr>
          <w:spacing w:val="-8"/>
          <w:sz w:val="24"/>
        </w:rPr>
        <w:t xml:space="preserve"> </w:t>
      </w:r>
      <w:r>
        <w:rPr>
          <w:sz w:val="24"/>
        </w:rPr>
        <w:t>tỏ</w:t>
      </w:r>
      <w:r>
        <w:rPr>
          <w:spacing w:val="-6"/>
          <w:sz w:val="24"/>
        </w:rPr>
        <w:t xml:space="preserve"> </w:t>
      </w:r>
      <w:r>
        <w:rPr>
          <w:sz w:val="24"/>
        </w:rPr>
        <w:t>sự</w:t>
      </w:r>
      <w:r>
        <w:rPr>
          <w:spacing w:val="-6"/>
          <w:sz w:val="24"/>
        </w:rPr>
        <w:t xml:space="preserve"> </w:t>
      </w:r>
      <w:r>
        <w:rPr>
          <w:sz w:val="24"/>
        </w:rPr>
        <w:t>phối</w:t>
      </w:r>
      <w:r>
        <w:rPr>
          <w:spacing w:val="-5"/>
          <w:sz w:val="24"/>
        </w:rPr>
        <w:t xml:space="preserve"> </w:t>
      </w:r>
      <w:r>
        <w:rPr>
          <w:sz w:val="24"/>
        </w:rPr>
        <w:t>hợp các công việc theo nguyên tắc của dây chuyền vẫn là hợp lý nhất. Sự hợp lý đến mức người ta phải nêu lên thành nguyên tắc cho thiết kế tiến độ là phải cố gắng tổ chức sản xuất theo phương pháp dây</w:t>
      </w:r>
      <w:r>
        <w:rPr>
          <w:spacing w:val="-8"/>
          <w:sz w:val="24"/>
        </w:rPr>
        <w:t xml:space="preserve"> </w:t>
      </w:r>
      <w:r>
        <w:rPr>
          <w:sz w:val="24"/>
        </w:rPr>
        <w:t>chuyền.</w:t>
      </w:r>
    </w:p>
    <w:p w14:paraId="2A666512" w14:textId="77777777" w:rsidR="0009730F" w:rsidRDefault="00EC41F8">
      <w:pPr>
        <w:pStyle w:val="ListParagraph"/>
        <w:numPr>
          <w:ilvl w:val="0"/>
          <w:numId w:val="35"/>
        </w:numPr>
        <w:tabs>
          <w:tab w:val="left" w:pos="2900"/>
        </w:tabs>
        <w:spacing w:before="121"/>
        <w:ind w:hanging="361"/>
        <w:rPr>
          <w:sz w:val="24"/>
        </w:rPr>
      </w:pPr>
      <w:r>
        <w:rPr>
          <w:sz w:val="24"/>
        </w:rPr>
        <w:t>Phối hợp thực hiện theo sơ đồ</w:t>
      </w:r>
      <w:r>
        <w:rPr>
          <w:spacing w:val="-3"/>
          <w:sz w:val="24"/>
        </w:rPr>
        <w:t xml:space="preserve"> </w:t>
      </w:r>
      <w:r>
        <w:rPr>
          <w:sz w:val="24"/>
        </w:rPr>
        <w:t>mạng.</w:t>
      </w:r>
    </w:p>
    <w:p w14:paraId="35403EA7" w14:textId="77777777" w:rsidR="0009730F" w:rsidRDefault="00EC41F8">
      <w:pPr>
        <w:pStyle w:val="ListParagraph"/>
        <w:numPr>
          <w:ilvl w:val="0"/>
          <w:numId w:val="35"/>
        </w:numPr>
        <w:tabs>
          <w:tab w:val="left" w:pos="2900"/>
        </w:tabs>
        <w:ind w:hanging="361"/>
        <w:rPr>
          <w:sz w:val="24"/>
        </w:rPr>
      </w:pPr>
      <w:r>
        <w:rPr>
          <w:sz w:val="24"/>
        </w:rPr>
        <w:t>Các công việc nào cần phải làm tuần tự thì thực hiện tuần</w:t>
      </w:r>
      <w:r>
        <w:rPr>
          <w:spacing w:val="-8"/>
          <w:sz w:val="24"/>
        </w:rPr>
        <w:t xml:space="preserve"> </w:t>
      </w:r>
      <w:r>
        <w:rPr>
          <w:sz w:val="24"/>
        </w:rPr>
        <w:t>tự.</w:t>
      </w:r>
    </w:p>
    <w:p w14:paraId="7CB061B5" w14:textId="77777777" w:rsidR="0009730F" w:rsidRDefault="00EC41F8">
      <w:pPr>
        <w:pStyle w:val="BodyText"/>
        <w:spacing w:before="164"/>
        <w:ind w:left="2178" w:firstLine="0"/>
      </w:pPr>
      <w:r>
        <w:t>Sự mềm dẻo của tiến độ:</w:t>
      </w:r>
    </w:p>
    <w:p w14:paraId="15A1632E" w14:textId="77777777" w:rsidR="0009730F" w:rsidRDefault="00EC41F8">
      <w:pPr>
        <w:pStyle w:val="ListParagraph"/>
        <w:numPr>
          <w:ilvl w:val="0"/>
          <w:numId w:val="35"/>
        </w:numPr>
        <w:tabs>
          <w:tab w:val="left" w:pos="2900"/>
        </w:tabs>
        <w:spacing w:before="165" w:line="278" w:lineRule="auto"/>
        <w:ind w:right="988"/>
        <w:rPr>
          <w:sz w:val="24"/>
        </w:rPr>
      </w:pPr>
      <w:r>
        <w:rPr>
          <w:sz w:val="24"/>
        </w:rPr>
        <w:t>Quá</w:t>
      </w:r>
      <w:r>
        <w:rPr>
          <w:spacing w:val="-4"/>
          <w:sz w:val="24"/>
        </w:rPr>
        <w:t xml:space="preserve"> </w:t>
      </w:r>
      <w:r>
        <w:rPr>
          <w:sz w:val="24"/>
        </w:rPr>
        <w:t>trình</w:t>
      </w:r>
      <w:r>
        <w:rPr>
          <w:spacing w:val="-3"/>
          <w:sz w:val="24"/>
        </w:rPr>
        <w:t xml:space="preserve"> </w:t>
      </w:r>
      <w:r>
        <w:rPr>
          <w:sz w:val="24"/>
        </w:rPr>
        <w:t>thi</w:t>
      </w:r>
      <w:r>
        <w:rPr>
          <w:spacing w:val="-2"/>
          <w:sz w:val="24"/>
        </w:rPr>
        <w:t xml:space="preserve"> </w:t>
      </w:r>
      <w:r>
        <w:rPr>
          <w:sz w:val="24"/>
        </w:rPr>
        <w:t>công</w:t>
      </w:r>
      <w:r>
        <w:rPr>
          <w:spacing w:val="-5"/>
          <w:sz w:val="24"/>
        </w:rPr>
        <w:t xml:space="preserve"> </w:t>
      </w:r>
      <w:r>
        <w:rPr>
          <w:sz w:val="24"/>
        </w:rPr>
        <w:t>xây</w:t>
      </w:r>
      <w:r>
        <w:rPr>
          <w:spacing w:val="-10"/>
          <w:sz w:val="24"/>
        </w:rPr>
        <w:t xml:space="preserve"> </w:t>
      </w:r>
      <w:r>
        <w:rPr>
          <w:sz w:val="24"/>
        </w:rPr>
        <w:t>dựng</w:t>
      </w:r>
      <w:r>
        <w:rPr>
          <w:spacing w:val="-5"/>
          <w:sz w:val="24"/>
        </w:rPr>
        <w:t xml:space="preserve"> </w:t>
      </w:r>
      <w:r>
        <w:rPr>
          <w:sz w:val="24"/>
        </w:rPr>
        <w:t>là</w:t>
      </w:r>
      <w:r>
        <w:rPr>
          <w:spacing w:val="-3"/>
          <w:sz w:val="24"/>
        </w:rPr>
        <w:t xml:space="preserve"> </w:t>
      </w:r>
      <w:r>
        <w:rPr>
          <w:sz w:val="24"/>
        </w:rPr>
        <w:t>một</w:t>
      </w:r>
      <w:r>
        <w:rPr>
          <w:spacing w:val="-2"/>
          <w:sz w:val="24"/>
        </w:rPr>
        <w:t xml:space="preserve"> </w:t>
      </w:r>
      <w:r>
        <w:rPr>
          <w:sz w:val="24"/>
        </w:rPr>
        <w:t>quá</w:t>
      </w:r>
      <w:r>
        <w:rPr>
          <w:spacing w:val="-3"/>
          <w:sz w:val="24"/>
        </w:rPr>
        <w:t xml:space="preserve"> </w:t>
      </w:r>
      <w:r>
        <w:rPr>
          <w:sz w:val="24"/>
        </w:rPr>
        <w:t>trình</w:t>
      </w:r>
      <w:r>
        <w:rPr>
          <w:spacing w:val="-3"/>
          <w:sz w:val="24"/>
        </w:rPr>
        <w:t xml:space="preserve"> </w:t>
      </w:r>
      <w:r>
        <w:rPr>
          <w:sz w:val="24"/>
        </w:rPr>
        <w:t>động</w:t>
      </w:r>
      <w:r>
        <w:rPr>
          <w:spacing w:val="-8"/>
          <w:sz w:val="24"/>
        </w:rPr>
        <w:t xml:space="preserve"> </w:t>
      </w:r>
      <w:r>
        <w:rPr>
          <w:sz w:val="24"/>
        </w:rPr>
        <w:t>nhưng</w:t>
      </w:r>
      <w:r>
        <w:rPr>
          <w:spacing w:val="-6"/>
          <w:sz w:val="24"/>
        </w:rPr>
        <w:t xml:space="preserve"> </w:t>
      </w:r>
      <w:r>
        <w:rPr>
          <w:sz w:val="24"/>
        </w:rPr>
        <w:t>tiến</w:t>
      </w:r>
      <w:r>
        <w:rPr>
          <w:spacing w:val="-3"/>
          <w:sz w:val="24"/>
        </w:rPr>
        <w:t xml:space="preserve"> </w:t>
      </w:r>
      <w:r>
        <w:rPr>
          <w:sz w:val="24"/>
        </w:rPr>
        <w:t>độ</w:t>
      </w:r>
      <w:r>
        <w:rPr>
          <w:spacing w:val="-2"/>
          <w:sz w:val="24"/>
        </w:rPr>
        <w:t xml:space="preserve"> </w:t>
      </w:r>
      <w:r>
        <w:rPr>
          <w:sz w:val="24"/>
        </w:rPr>
        <w:t>được</w:t>
      </w:r>
      <w:r>
        <w:rPr>
          <w:spacing w:val="-4"/>
          <w:sz w:val="24"/>
        </w:rPr>
        <w:t xml:space="preserve"> </w:t>
      </w:r>
      <w:r>
        <w:rPr>
          <w:sz w:val="24"/>
        </w:rPr>
        <w:t>lập ban đầu là dạng tĩnh, trên cơ sở giả thiết mọi sự việc diễn ra trong tiến độ đúng như sự mong đợi và tính toán của người</w:t>
      </w:r>
      <w:r>
        <w:rPr>
          <w:spacing w:val="-9"/>
          <w:sz w:val="24"/>
        </w:rPr>
        <w:t xml:space="preserve"> </w:t>
      </w:r>
      <w:r>
        <w:rPr>
          <w:sz w:val="24"/>
        </w:rPr>
        <w:t>lập.</w:t>
      </w:r>
    </w:p>
    <w:p w14:paraId="6B668A17" w14:textId="77777777" w:rsidR="0009730F" w:rsidRDefault="00EC41F8">
      <w:pPr>
        <w:pStyle w:val="ListParagraph"/>
        <w:numPr>
          <w:ilvl w:val="0"/>
          <w:numId w:val="35"/>
        </w:numPr>
        <w:tabs>
          <w:tab w:val="left" w:pos="2900"/>
        </w:tabs>
        <w:spacing w:before="120" w:line="278" w:lineRule="auto"/>
        <w:ind w:right="986"/>
        <w:rPr>
          <w:sz w:val="24"/>
        </w:rPr>
      </w:pPr>
      <w:r>
        <w:rPr>
          <w:sz w:val="24"/>
        </w:rPr>
        <w:t>Dù sao vẫn cần một tiến độ tĩnh ban đầu để làm cơ sở cho việc tính toán tiếp theo như vẽ các biểu đồ nguồn lực (nhân lực, thiết bị, vật liệu,..).</w:t>
      </w:r>
      <w:r>
        <w:rPr>
          <w:spacing w:val="-31"/>
          <w:sz w:val="24"/>
        </w:rPr>
        <w:t xml:space="preserve"> </w:t>
      </w:r>
      <w:r>
        <w:rPr>
          <w:sz w:val="24"/>
        </w:rPr>
        <w:t>Tuy nhiên, khi đi vào thực tế việc điều khiển tiến độ đòi hỏi rất nhiều sự chỉ đạo,</w:t>
      </w:r>
      <w:r>
        <w:rPr>
          <w:spacing w:val="-4"/>
          <w:sz w:val="24"/>
        </w:rPr>
        <w:t xml:space="preserve"> </w:t>
      </w:r>
      <w:r>
        <w:rPr>
          <w:sz w:val="24"/>
        </w:rPr>
        <w:t>nhiều</w:t>
      </w:r>
      <w:r>
        <w:rPr>
          <w:spacing w:val="-3"/>
          <w:sz w:val="24"/>
        </w:rPr>
        <w:t xml:space="preserve"> </w:t>
      </w:r>
      <w:r>
        <w:rPr>
          <w:sz w:val="24"/>
        </w:rPr>
        <w:t>quyết</w:t>
      </w:r>
      <w:r>
        <w:rPr>
          <w:spacing w:val="-3"/>
          <w:sz w:val="24"/>
        </w:rPr>
        <w:t xml:space="preserve"> </w:t>
      </w:r>
      <w:r>
        <w:rPr>
          <w:sz w:val="24"/>
        </w:rPr>
        <w:t>định</w:t>
      </w:r>
      <w:r>
        <w:rPr>
          <w:spacing w:val="-3"/>
          <w:sz w:val="24"/>
        </w:rPr>
        <w:t xml:space="preserve"> </w:t>
      </w:r>
      <w:r>
        <w:rPr>
          <w:sz w:val="24"/>
        </w:rPr>
        <w:t>của</w:t>
      </w:r>
      <w:r>
        <w:rPr>
          <w:spacing w:val="-5"/>
          <w:sz w:val="24"/>
        </w:rPr>
        <w:t xml:space="preserve"> </w:t>
      </w:r>
      <w:r>
        <w:rPr>
          <w:sz w:val="24"/>
        </w:rPr>
        <w:t>người</w:t>
      </w:r>
      <w:r>
        <w:rPr>
          <w:spacing w:val="-2"/>
          <w:sz w:val="24"/>
        </w:rPr>
        <w:t xml:space="preserve"> </w:t>
      </w:r>
      <w:r>
        <w:rPr>
          <w:sz w:val="24"/>
        </w:rPr>
        <w:t>chỉ</w:t>
      </w:r>
      <w:r>
        <w:rPr>
          <w:spacing w:val="-3"/>
          <w:sz w:val="24"/>
        </w:rPr>
        <w:t xml:space="preserve"> </w:t>
      </w:r>
      <w:r>
        <w:rPr>
          <w:sz w:val="24"/>
        </w:rPr>
        <w:t>huy</w:t>
      </w:r>
      <w:r>
        <w:rPr>
          <w:spacing w:val="-8"/>
          <w:sz w:val="24"/>
        </w:rPr>
        <w:t xml:space="preserve"> </w:t>
      </w:r>
      <w:r>
        <w:rPr>
          <w:sz w:val="24"/>
        </w:rPr>
        <w:t>và</w:t>
      </w:r>
      <w:r>
        <w:rPr>
          <w:spacing w:val="-5"/>
          <w:sz w:val="24"/>
        </w:rPr>
        <w:t xml:space="preserve"> </w:t>
      </w:r>
      <w:r>
        <w:rPr>
          <w:sz w:val="24"/>
        </w:rPr>
        <w:t>nhìn</w:t>
      </w:r>
      <w:r>
        <w:rPr>
          <w:spacing w:val="-2"/>
          <w:sz w:val="24"/>
        </w:rPr>
        <w:t xml:space="preserve"> </w:t>
      </w:r>
      <w:r>
        <w:rPr>
          <w:sz w:val="24"/>
        </w:rPr>
        <w:t>chung</w:t>
      </w:r>
      <w:r>
        <w:rPr>
          <w:spacing w:val="-6"/>
          <w:sz w:val="24"/>
        </w:rPr>
        <w:t xml:space="preserve"> </w:t>
      </w:r>
      <w:r>
        <w:rPr>
          <w:sz w:val="24"/>
        </w:rPr>
        <w:t>thì</w:t>
      </w:r>
      <w:r>
        <w:rPr>
          <w:spacing w:val="-2"/>
          <w:sz w:val="24"/>
        </w:rPr>
        <w:t xml:space="preserve"> </w:t>
      </w:r>
      <w:r>
        <w:rPr>
          <w:sz w:val="24"/>
        </w:rPr>
        <w:t>rất</w:t>
      </w:r>
      <w:r>
        <w:rPr>
          <w:spacing w:val="-3"/>
          <w:sz w:val="24"/>
        </w:rPr>
        <w:t xml:space="preserve"> </w:t>
      </w:r>
      <w:r>
        <w:rPr>
          <w:sz w:val="24"/>
        </w:rPr>
        <w:t>ít</w:t>
      </w:r>
      <w:r>
        <w:rPr>
          <w:spacing w:val="-2"/>
          <w:sz w:val="24"/>
        </w:rPr>
        <w:t xml:space="preserve"> </w:t>
      </w:r>
      <w:r>
        <w:rPr>
          <w:sz w:val="24"/>
        </w:rPr>
        <w:t>có</w:t>
      </w:r>
      <w:r>
        <w:rPr>
          <w:spacing w:val="-4"/>
          <w:sz w:val="24"/>
        </w:rPr>
        <w:t xml:space="preserve"> </w:t>
      </w:r>
      <w:r>
        <w:rPr>
          <w:sz w:val="24"/>
        </w:rPr>
        <w:t>tiến</w:t>
      </w:r>
      <w:r>
        <w:rPr>
          <w:spacing w:val="-3"/>
          <w:sz w:val="24"/>
        </w:rPr>
        <w:t xml:space="preserve"> </w:t>
      </w:r>
      <w:r>
        <w:rPr>
          <w:sz w:val="24"/>
        </w:rPr>
        <w:t>độ nào được thực thi đúng 100% so với dự định ban</w:t>
      </w:r>
      <w:r>
        <w:rPr>
          <w:spacing w:val="-8"/>
          <w:sz w:val="24"/>
        </w:rPr>
        <w:t xml:space="preserve"> </w:t>
      </w:r>
      <w:r>
        <w:rPr>
          <w:sz w:val="24"/>
        </w:rPr>
        <w:t>đầu.</w:t>
      </w:r>
    </w:p>
    <w:p w14:paraId="57CC7EE7"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5B2D4925" w14:textId="77777777" w:rsidR="0009730F" w:rsidRDefault="00EC41F8">
      <w:pPr>
        <w:pStyle w:val="ListParagraph"/>
        <w:numPr>
          <w:ilvl w:val="0"/>
          <w:numId w:val="35"/>
        </w:numPr>
        <w:tabs>
          <w:tab w:val="left" w:pos="2900"/>
        </w:tabs>
        <w:spacing w:before="64" w:line="278" w:lineRule="auto"/>
        <w:ind w:right="988"/>
        <w:rPr>
          <w:sz w:val="24"/>
        </w:rPr>
      </w:pPr>
      <w:r>
        <w:rPr>
          <w:sz w:val="24"/>
        </w:rPr>
        <w:lastRenderedPageBreak/>
        <w:t>Vì vậy, ngay khi lập tiến độ ban đầu cần thiết phải thiết kế sự mềm dẻo cho tiến độ, sự mềm dẻo ấy được thể hiện ở: (i) Các công việc nên dự trữ để có thể thay đổi thời gian hoàn thành công việc hoặc thay đổi thời điểm bắt</w:t>
      </w:r>
      <w:r>
        <w:rPr>
          <w:spacing w:val="-14"/>
          <w:sz w:val="24"/>
        </w:rPr>
        <w:t xml:space="preserve"> </w:t>
      </w:r>
      <w:r>
        <w:rPr>
          <w:sz w:val="24"/>
        </w:rPr>
        <w:t>đầu</w:t>
      </w:r>
      <w:r>
        <w:rPr>
          <w:spacing w:val="-15"/>
          <w:sz w:val="24"/>
        </w:rPr>
        <w:t xml:space="preserve"> </w:t>
      </w:r>
      <w:r>
        <w:rPr>
          <w:sz w:val="24"/>
        </w:rPr>
        <w:t>hoặc</w:t>
      </w:r>
      <w:r>
        <w:rPr>
          <w:spacing w:val="-16"/>
          <w:sz w:val="24"/>
        </w:rPr>
        <w:t xml:space="preserve"> </w:t>
      </w:r>
      <w:r>
        <w:rPr>
          <w:sz w:val="24"/>
        </w:rPr>
        <w:t>kết</w:t>
      </w:r>
      <w:r>
        <w:rPr>
          <w:spacing w:val="-13"/>
          <w:sz w:val="24"/>
        </w:rPr>
        <w:t xml:space="preserve"> </w:t>
      </w:r>
      <w:r>
        <w:rPr>
          <w:sz w:val="24"/>
        </w:rPr>
        <w:t>thúc</w:t>
      </w:r>
      <w:r>
        <w:rPr>
          <w:spacing w:val="-15"/>
          <w:sz w:val="24"/>
        </w:rPr>
        <w:t xml:space="preserve"> </w:t>
      </w:r>
      <w:r>
        <w:rPr>
          <w:sz w:val="24"/>
        </w:rPr>
        <w:t>công</w:t>
      </w:r>
      <w:r>
        <w:rPr>
          <w:spacing w:val="-17"/>
          <w:sz w:val="24"/>
        </w:rPr>
        <w:t xml:space="preserve"> </w:t>
      </w:r>
      <w:r>
        <w:rPr>
          <w:sz w:val="24"/>
        </w:rPr>
        <w:t>việc.</w:t>
      </w:r>
      <w:r>
        <w:rPr>
          <w:spacing w:val="-14"/>
          <w:sz w:val="24"/>
        </w:rPr>
        <w:t xml:space="preserve"> </w:t>
      </w:r>
      <w:r>
        <w:rPr>
          <w:sz w:val="24"/>
        </w:rPr>
        <w:t>Việc</w:t>
      </w:r>
      <w:r>
        <w:rPr>
          <w:spacing w:val="-16"/>
          <w:sz w:val="24"/>
        </w:rPr>
        <w:t xml:space="preserve"> </w:t>
      </w:r>
      <w:r>
        <w:rPr>
          <w:sz w:val="24"/>
        </w:rPr>
        <w:t>này</w:t>
      </w:r>
      <w:r>
        <w:rPr>
          <w:spacing w:val="-20"/>
          <w:sz w:val="24"/>
        </w:rPr>
        <w:t xml:space="preserve"> </w:t>
      </w:r>
      <w:r>
        <w:rPr>
          <w:sz w:val="24"/>
        </w:rPr>
        <w:t>chỉ</w:t>
      </w:r>
      <w:r>
        <w:rPr>
          <w:spacing w:val="-13"/>
          <w:sz w:val="24"/>
        </w:rPr>
        <w:t xml:space="preserve"> </w:t>
      </w:r>
      <w:r>
        <w:rPr>
          <w:sz w:val="24"/>
        </w:rPr>
        <w:t>có</w:t>
      </w:r>
      <w:r>
        <w:rPr>
          <w:spacing w:val="-13"/>
          <w:sz w:val="24"/>
        </w:rPr>
        <w:t xml:space="preserve"> </w:t>
      </w:r>
      <w:r>
        <w:rPr>
          <w:sz w:val="24"/>
        </w:rPr>
        <w:t>thể</w:t>
      </w:r>
      <w:r>
        <w:rPr>
          <w:spacing w:val="-16"/>
          <w:sz w:val="24"/>
        </w:rPr>
        <w:t xml:space="preserve"> </w:t>
      </w:r>
      <w:r>
        <w:rPr>
          <w:sz w:val="24"/>
        </w:rPr>
        <w:t>làm</w:t>
      </w:r>
      <w:r>
        <w:rPr>
          <w:spacing w:val="-14"/>
          <w:sz w:val="24"/>
        </w:rPr>
        <w:t xml:space="preserve"> </w:t>
      </w:r>
      <w:r>
        <w:rPr>
          <w:sz w:val="24"/>
        </w:rPr>
        <w:t>được</w:t>
      </w:r>
      <w:r>
        <w:rPr>
          <w:spacing w:val="-16"/>
          <w:sz w:val="24"/>
        </w:rPr>
        <w:t xml:space="preserve"> </w:t>
      </w:r>
      <w:r>
        <w:rPr>
          <w:sz w:val="24"/>
        </w:rPr>
        <w:t>bằng</w:t>
      </w:r>
      <w:r>
        <w:rPr>
          <w:spacing w:val="-17"/>
          <w:sz w:val="24"/>
        </w:rPr>
        <w:t xml:space="preserve"> </w:t>
      </w:r>
      <w:r>
        <w:rPr>
          <w:sz w:val="24"/>
        </w:rPr>
        <w:t>phương pháp sơ đồ mạng; (ii) Tiến độ chỉ thể hiện các công việc chính còn các công</w:t>
      </w:r>
      <w:r>
        <w:rPr>
          <w:spacing w:val="-16"/>
          <w:sz w:val="24"/>
        </w:rPr>
        <w:t xml:space="preserve"> </w:t>
      </w:r>
      <w:r>
        <w:rPr>
          <w:sz w:val="24"/>
        </w:rPr>
        <w:t>việc</w:t>
      </w:r>
      <w:r>
        <w:rPr>
          <w:spacing w:val="-13"/>
          <w:sz w:val="24"/>
        </w:rPr>
        <w:t xml:space="preserve"> </w:t>
      </w:r>
      <w:r>
        <w:rPr>
          <w:sz w:val="24"/>
        </w:rPr>
        <w:t>phụ</w:t>
      </w:r>
      <w:r>
        <w:rPr>
          <w:spacing w:val="-10"/>
          <w:sz w:val="24"/>
        </w:rPr>
        <w:t xml:space="preserve"> </w:t>
      </w:r>
      <w:r>
        <w:rPr>
          <w:sz w:val="24"/>
        </w:rPr>
        <w:t>có</w:t>
      </w:r>
      <w:r>
        <w:rPr>
          <w:spacing w:val="-12"/>
          <w:sz w:val="24"/>
        </w:rPr>
        <w:t xml:space="preserve"> </w:t>
      </w:r>
      <w:r>
        <w:rPr>
          <w:sz w:val="24"/>
        </w:rPr>
        <w:t>thể</w:t>
      </w:r>
      <w:r>
        <w:rPr>
          <w:spacing w:val="-13"/>
          <w:sz w:val="24"/>
        </w:rPr>
        <w:t xml:space="preserve"> </w:t>
      </w:r>
      <w:r>
        <w:rPr>
          <w:sz w:val="24"/>
        </w:rPr>
        <w:t>chèn</w:t>
      </w:r>
      <w:r>
        <w:rPr>
          <w:spacing w:val="-10"/>
          <w:sz w:val="24"/>
        </w:rPr>
        <w:t xml:space="preserve"> </w:t>
      </w:r>
      <w:r>
        <w:rPr>
          <w:sz w:val="24"/>
        </w:rPr>
        <w:t>vào</w:t>
      </w:r>
      <w:r>
        <w:rPr>
          <w:spacing w:val="-12"/>
          <w:sz w:val="24"/>
        </w:rPr>
        <w:t xml:space="preserve"> </w:t>
      </w:r>
      <w:r>
        <w:rPr>
          <w:sz w:val="24"/>
        </w:rPr>
        <w:t>khi</w:t>
      </w:r>
      <w:r>
        <w:rPr>
          <w:spacing w:val="-12"/>
          <w:sz w:val="24"/>
        </w:rPr>
        <w:t xml:space="preserve"> </w:t>
      </w:r>
      <w:r>
        <w:rPr>
          <w:sz w:val="24"/>
        </w:rPr>
        <w:t>có</w:t>
      </w:r>
      <w:r>
        <w:rPr>
          <w:spacing w:val="-12"/>
          <w:sz w:val="24"/>
        </w:rPr>
        <w:t xml:space="preserve"> </w:t>
      </w:r>
      <w:r>
        <w:rPr>
          <w:sz w:val="24"/>
        </w:rPr>
        <w:t>những</w:t>
      </w:r>
      <w:r>
        <w:rPr>
          <w:spacing w:val="-12"/>
          <w:sz w:val="24"/>
        </w:rPr>
        <w:t xml:space="preserve"> </w:t>
      </w:r>
      <w:r>
        <w:rPr>
          <w:sz w:val="24"/>
        </w:rPr>
        <w:t>gián</w:t>
      </w:r>
      <w:r>
        <w:rPr>
          <w:spacing w:val="-13"/>
          <w:sz w:val="24"/>
        </w:rPr>
        <w:t xml:space="preserve"> </w:t>
      </w:r>
      <w:r>
        <w:rPr>
          <w:sz w:val="24"/>
        </w:rPr>
        <w:t>đoạn</w:t>
      </w:r>
      <w:r>
        <w:rPr>
          <w:spacing w:val="-12"/>
          <w:sz w:val="24"/>
        </w:rPr>
        <w:t xml:space="preserve"> </w:t>
      </w:r>
      <w:r>
        <w:rPr>
          <w:sz w:val="24"/>
        </w:rPr>
        <w:t>các</w:t>
      </w:r>
      <w:r>
        <w:rPr>
          <w:spacing w:val="-13"/>
          <w:sz w:val="24"/>
        </w:rPr>
        <w:t xml:space="preserve"> </w:t>
      </w:r>
      <w:r>
        <w:rPr>
          <w:sz w:val="24"/>
        </w:rPr>
        <w:t>công</w:t>
      </w:r>
      <w:r>
        <w:rPr>
          <w:spacing w:val="-15"/>
          <w:sz w:val="24"/>
        </w:rPr>
        <w:t xml:space="preserve"> </w:t>
      </w:r>
      <w:r>
        <w:rPr>
          <w:sz w:val="24"/>
        </w:rPr>
        <w:t>việc</w:t>
      </w:r>
      <w:r>
        <w:rPr>
          <w:spacing w:val="-13"/>
          <w:sz w:val="24"/>
        </w:rPr>
        <w:t xml:space="preserve"> </w:t>
      </w:r>
      <w:r>
        <w:rPr>
          <w:sz w:val="24"/>
        </w:rPr>
        <w:t xml:space="preserve">chính. Điều này làm tăng sự điều chỉnh công việc trên hiện trường, nhằm hoàn thành kế hoạch đã định; (iii) Tiến độ cần được thể hiện bằng các sơ đồ Grantt Chart hoặc CPM hoặc PERT Chart để sau một thời gian 3,5,7,10 ngày, có thể điều chỉnh, tính lại tiến độ cho phù hợp với thực tế, nếu thể hiện bằng sơ đồ xiên sẽ khó điều chỉnh được; (iv) Dùng các phần mềm Microsoft Project để lập và quản </w:t>
      </w:r>
      <w:r>
        <w:rPr>
          <w:spacing w:val="2"/>
          <w:sz w:val="24"/>
        </w:rPr>
        <w:t xml:space="preserve">lý </w:t>
      </w:r>
      <w:r>
        <w:rPr>
          <w:sz w:val="24"/>
        </w:rPr>
        <w:t>tiến</w:t>
      </w:r>
      <w:r>
        <w:rPr>
          <w:spacing w:val="-8"/>
          <w:sz w:val="24"/>
        </w:rPr>
        <w:t xml:space="preserve"> </w:t>
      </w:r>
      <w:r>
        <w:rPr>
          <w:sz w:val="24"/>
        </w:rPr>
        <w:t>độ.</w:t>
      </w:r>
    </w:p>
    <w:p w14:paraId="735BF97D" w14:textId="77777777" w:rsidR="0009730F" w:rsidRDefault="000868C2">
      <w:pPr>
        <w:pStyle w:val="BodyText"/>
        <w:spacing w:before="120" w:line="278" w:lineRule="auto"/>
        <w:ind w:left="902" w:right="992" w:firstLine="566"/>
      </w:pPr>
      <w:r>
        <w:pict w14:anchorId="562C6AEE">
          <v:shape id="_x0000_s1200" type="#_x0000_t202" style="position:absolute;left:0;text-align:left;margin-left:259.55pt;margin-top:92.65pt;width:88.2pt;height:21.25pt;z-index:-15609344;mso-wrap-distance-left:0;mso-wrap-distance-right:0;mso-position-horizontal-relative:page" filled="f" strokeweight=".48pt">
            <v:textbox inset="0,0,0,0">
              <w:txbxContent>
                <w:p w14:paraId="7AB6D560" w14:textId="77777777" w:rsidR="0009730F" w:rsidRDefault="00EC41F8">
                  <w:pPr>
                    <w:pStyle w:val="BodyText"/>
                    <w:spacing w:before="65"/>
                    <w:ind w:left="332" w:firstLine="0"/>
                    <w:jc w:val="left"/>
                  </w:pPr>
                  <w:r>
                    <w:t>Lập tiến độ</w:t>
                  </w:r>
                </w:p>
              </w:txbxContent>
            </v:textbox>
            <w10:wrap type="topAndBottom" anchorx="page"/>
          </v:shape>
        </w:pict>
      </w:r>
      <w:r>
        <w:pict w14:anchorId="010F1BCF">
          <v:shape id="_x0000_s1199" type="#_x0000_t202" style="position:absolute;left:0;text-align:left;margin-left:198.25pt;margin-top:134.65pt;width:217.35pt;height:34.2pt;z-index:-15608832;mso-wrap-distance-left:0;mso-wrap-distance-right:0;mso-position-horizontal-relative:page" filled="f" strokeweight=".48pt">
            <v:textbox inset="0,0,0,0">
              <w:txbxContent>
                <w:p w14:paraId="423B7F31" w14:textId="77777777" w:rsidR="0009730F" w:rsidRDefault="00EC41F8">
                  <w:pPr>
                    <w:pStyle w:val="BodyText"/>
                    <w:spacing w:before="65"/>
                    <w:ind w:left="166" w:right="148" w:firstLine="180"/>
                    <w:jc w:val="left"/>
                  </w:pPr>
                  <w:r>
                    <w:t>Bước 1: Tính toán các số liệu đầu vào (Khối lượng công việc, số công lao động)</w:t>
                  </w:r>
                </w:p>
              </w:txbxContent>
            </v:textbox>
            <w10:wrap type="topAndBottom" anchorx="page"/>
          </v:shape>
        </w:pict>
      </w:r>
      <w:r>
        <w:pict w14:anchorId="3BAA8487">
          <v:shape id="_x0000_s1198" style="position:absolute;left:0;text-align:left;margin-left:303.35pt;margin-top:113.85pt;width:6pt;height:20.65pt;z-index:15857152;mso-position-horizontal-relative:page" coordorigin="6067,2277" coordsize="120,413" o:spt="100" adj="0,,0" path="m6117,2570r-50,l6127,2690r50,-100l6117,2590r,-20xm6137,2277r-20,l6117,2590r20,l6137,2277xm6187,2570r-50,l6137,2590r40,l6187,2570xe" fillcolor="black" stroked="f">
            <v:stroke joinstyle="round"/>
            <v:formulas/>
            <v:path arrowok="t" o:connecttype="segments"/>
            <w10:wrap anchorx="page"/>
          </v:shape>
        </w:pict>
      </w:r>
      <w:r w:rsidR="00EC41F8">
        <w:rPr>
          <w:noProof/>
        </w:rPr>
        <w:drawing>
          <wp:anchor distT="0" distB="0" distL="0" distR="0" simplePos="0" relativeHeight="15857664" behindDoc="0" locked="0" layoutInCell="1" allowOverlap="1" wp14:anchorId="17AB0EF5" wp14:editId="186978C4">
            <wp:simplePos x="0" y="0"/>
            <wp:positionH relativeFrom="page">
              <wp:posOffset>3878579</wp:posOffset>
            </wp:positionH>
            <wp:positionV relativeFrom="paragraph">
              <wp:posOffset>2144180</wp:posOffset>
            </wp:positionV>
            <wp:extent cx="75609" cy="252031"/>
            <wp:effectExtent l="0" t="0" r="0" b="0"/>
            <wp:wrapNone/>
            <wp:docPr id="21"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5.png"/>
                    <pic:cNvPicPr/>
                  </pic:nvPicPr>
                  <pic:blipFill>
                    <a:blip r:embed="rId39" cstate="print"/>
                    <a:stretch>
                      <a:fillRect/>
                    </a:stretch>
                  </pic:blipFill>
                  <pic:spPr>
                    <a:xfrm>
                      <a:off x="0" y="0"/>
                      <a:ext cx="75609" cy="252031"/>
                    </a:xfrm>
                    <a:prstGeom prst="rect">
                      <a:avLst/>
                    </a:prstGeom>
                  </pic:spPr>
                </pic:pic>
              </a:graphicData>
            </a:graphic>
          </wp:anchor>
        </w:drawing>
      </w:r>
      <w:r w:rsidR="00EC41F8">
        <w:t>Trình</w:t>
      </w:r>
      <w:r w:rsidR="00EC41F8">
        <w:rPr>
          <w:spacing w:val="-7"/>
        </w:rPr>
        <w:t xml:space="preserve"> </w:t>
      </w:r>
      <w:r w:rsidR="00EC41F8">
        <w:t>tự</w:t>
      </w:r>
      <w:r w:rsidR="00EC41F8">
        <w:rPr>
          <w:spacing w:val="-8"/>
        </w:rPr>
        <w:t xml:space="preserve"> </w:t>
      </w:r>
      <w:r w:rsidR="00EC41F8">
        <w:t>lập</w:t>
      </w:r>
      <w:r w:rsidR="00EC41F8">
        <w:rPr>
          <w:spacing w:val="-8"/>
        </w:rPr>
        <w:t xml:space="preserve"> </w:t>
      </w:r>
      <w:r w:rsidR="00EC41F8">
        <w:t>tiến</w:t>
      </w:r>
      <w:r w:rsidR="00EC41F8">
        <w:rPr>
          <w:spacing w:val="-8"/>
        </w:rPr>
        <w:t xml:space="preserve"> </w:t>
      </w:r>
      <w:r w:rsidR="00EC41F8">
        <w:t>độ:</w:t>
      </w:r>
      <w:r w:rsidR="00EC41F8">
        <w:rPr>
          <w:spacing w:val="-7"/>
        </w:rPr>
        <w:t xml:space="preserve"> </w:t>
      </w:r>
      <w:r w:rsidR="00EC41F8">
        <w:t>Trình</w:t>
      </w:r>
      <w:r w:rsidR="00EC41F8">
        <w:rPr>
          <w:spacing w:val="-7"/>
        </w:rPr>
        <w:t xml:space="preserve"> </w:t>
      </w:r>
      <w:r w:rsidR="00EC41F8">
        <w:t>tự</w:t>
      </w:r>
      <w:r w:rsidR="00EC41F8">
        <w:rPr>
          <w:spacing w:val="-8"/>
        </w:rPr>
        <w:t xml:space="preserve"> </w:t>
      </w:r>
      <w:r w:rsidR="00EC41F8">
        <w:t>lập</w:t>
      </w:r>
      <w:r w:rsidR="00EC41F8">
        <w:rPr>
          <w:spacing w:val="-8"/>
        </w:rPr>
        <w:t xml:space="preserve"> </w:t>
      </w:r>
      <w:r w:rsidR="00EC41F8">
        <w:t>tiến</w:t>
      </w:r>
      <w:r w:rsidR="00EC41F8">
        <w:rPr>
          <w:spacing w:val="-8"/>
        </w:rPr>
        <w:t xml:space="preserve"> </w:t>
      </w:r>
      <w:r w:rsidR="00EC41F8">
        <w:t>độ</w:t>
      </w:r>
      <w:r w:rsidR="00EC41F8">
        <w:rPr>
          <w:spacing w:val="-8"/>
        </w:rPr>
        <w:t xml:space="preserve"> </w:t>
      </w:r>
      <w:r w:rsidR="00EC41F8">
        <w:t>không</w:t>
      </w:r>
      <w:r w:rsidR="00EC41F8">
        <w:rPr>
          <w:spacing w:val="-10"/>
        </w:rPr>
        <w:t xml:space="preserve"> </w:t>
      </w:r>
      <w:r w:rsidR="00EC41F8">
        <w:t>phải</w:t>
      </w:r>
      <w:r w:rsidR="00EC41F8">
        <w:rPr>
          <w:spacing w:val="-7"/>
        </w:rPr>
        <w:t xml:space="preserve"> </w:t>
      </w:r>
      <w:r w:rsidR="00EC41F8">
        <w:t>là</w:t>
      </w:r>
      <w:r w:rsidR="00EC41F8">
        <w:rPr>
          <w:spacing w:val="-8"/>
        </w:rPr>
        <w:t xml:space="preserve"> </w:t>
      </w:r>
      <w:r w:rsidR="00EC41F8">
        <w:t>một</w:t>
      </w:r>
      <w:r w:rsidR="00EC41F8">
        <w:rPr>
          <w:spacing w:val="-7"/>
        </w:rPr>
        <w:t xml:space="preserve"> </w:t>
      </w:r>
      <w:r w:rsidR="00EC41F8">
        <w:t>quy</w:t>
      </w:r>
      <w:r w:rsidR="00EC41F8">
        <w:rPr>
          <w:spacing w:val="-12"/>
        </w:rPr>
        <w:t xml:space="preserve"> </w:t>
      </w:r>
      <w:r w:rsidR="00EC41F8">
        <w:t>trình</w:t>
      </w:r>
      <w:r w:rsidR="00EC41F8">
        <w:rPr>
          <w:spacing w:val="-7"/>
        </w:rPr>
        <w:t xml:space="preserve"> </w:t>
      </w:r>
      <w:r w:rsidR="00EC41F8">
        <w:t>bắt</w:t>
      </w:r>
      <w:r w:rsidR="00EC41F8">
        <w:rPr>
          <w:spacing w:val="-7"/>
        </w:rPr>
        <w:t xml:space="preserve"> </w:t>
      </w:r>
      <w:r w:rsidR="00EC41F8">
        <w:t>buộc,</w:t>
      </w:r>
      <w:r w:rsidR="00EC41F8">
        <w:rPr>
          <w:spacing w:val="-8"/>
        </w:rPr>
        <w:t xml:space="preserve"> </w:t>
      </w:r>
      <w:r w:rsidR="00EC41F8">
        <w:t>cứng</w:t>
      </w:r>
      <w:r w:rsidR="00EC41F8">
        <w:rPr>
          <w:spacing w:val="-10"/>
        </w:rPr>
        <w:t xml:space="preserve"> </w:t>
      </w:r>
      <w:r w:rsidR="00EC41F8">
        <w:t>nhắc, nó phụ thuộc rất nhiều vào kinh nghiệm của người lập, vì vậy mỗi người có thể tự cho mình một trình tự để lập tiến độ, hoặc có sự phối hợp của một nhóm các chuyên gia, mà mỗi thành viên</w:t>
      </w:r>
      <w:r w:rsidR="00EC41F8">
        <w:rPr>
          <w:spacing w:val="-7"/>
        </w:rPr>
        <w:t xml:space="preserve"> </w:t>
      </w:r>
      <w:r w:rsidR="00EC41F8">
        <w:t>chịu</w:t>
      </w:r>
      <w:r w:rsidR="00EC41F8">
        <w:rPr>
          <w:spacing w:val="-5"/>
        </w:rPr>
        <w:t xml:space="preserve"> </w:t>
      </w:r>
      <w:r w:rsidR="00EC41F8">
        <w:t>trách</w:t>
      </w:r>
      <w:r w:rsidR="00EC41F8">
        <w:rPr>
          <w:spacing w:val="-4"/>
        </w:rPr>
        <w:t xml:space="preserve"> </w:t>
      </w:r>
      <w:r w:rsidR="00EC41F8">
        <w:t>nhiệm</w:t>
      </w:r>
      <w:r w:rsidR="00EC41F8">
        <w:rPr>
          <w:spacing w:val="-3"/>
        </w:rPr>
        <w:t xml:space="preserve"> </w:t>
      </w:r>
      <w:r w:rsidR="00EC41F8">
        <w:t>giải</w:t>
      </w:r>
      <w:r w:rsidR="00EC41F8">
        <w:rPr>
          <w:spacing w:val="-6"/>
        </w:rPr>
        <w:t xml:space="preserve"> </w:t>
      </w:r>
      <w:r w:rsidR="00EC41F8">
        <w:t>quyết</w:t>
      </w:r>
      <w:r w:rsidR="00EC41F8">
        <w:rPr>
          <w:spacing w:val="-3"/>
        </w:rPr>
        <w:t xml:space="preserve"> </w:t>
      </w:r>
      <w:r w:rsidR="00EC41F8">
        <w:t>một</w:t>
      </w:r>
      <w:r w:rsidR="00EC41F8">
        <w:rPr>
          <w:spacing w:val="-6"/>
        </w:rPr>
        <w:t xml:space="preserve"> </w:t>
      </w:r>
      <w:r w:rsidR="00EC41F8">
        <w:t>bước</w:t>
      </w:r>
      <w:r w:rsidR="00EC41F8">
        <w:rPr>
          <w:spacing w:val="-6"/>
        </w:rPr>
        <w:t xml:space="preserve"> </w:t>
      </w:r>
      <w:r w:rsidR="00EC41F8">
        <w:t>nào</w:t>
      </w:r>
      <w:r w:rsidR="00EC41F8">
        <w:rPr>
          <w:spacing w:val="-4"/>
        </w:rPr>
        <w:t xml:space="preserve"> </w:t>
      </w:r>
      <w:r w:rsidR="00EC41F8">
        <w:t>đó</w:t>
      </w:r>
      <w:r w:rsidR="00EC41F8">
        <w:rPr>
          <w:spacing w:val="-5"/>
        </w:rPr>
        <w:t xml:space="preserve"> </w:t>
      </w:r>
      <w:r w:rsidR="00EC41F8">
        <w:t>trong</w:t>
      </w:r>
      <w:r w:rsidR="00EC41F8">
        <w:rPr>
          <w:spacing w:val="-7"/>
        </w:rPr>
        <w:t xml:space="preserve"> </w:t>
      </w:r>
      <w:r w:rsidR="00EC41F8">
        <w:t>quá</w:t>
      </w:r>
      <w:r w:rsidR="00EC41F8">
        <w:rPr>
          <w:spacing w:val="-4"/>
        </w:rPr>
        <w:t xml:space="preserve"> </w:t>
      </w:r>
      <w:r w:rsidR="00EC41F8">
        <w:t>trình</w:t>
      </w:r>
      <w:r w:rsidR="00EC41F8">
        <w:rPr>
          <w:spacing w:val="-5"/>
        </w:rPr>
        <w:t xml:space="preserve"> </w:t>
      </w:r>
      <w:r w:rsidR="00EC41F8">
        <w:t>lập</w:t>
      </w:r>
      <w:r w:rsidR="00EC41F8">
        <w:rPr>
          <w:spacing w:val="-5"/>
        </w:rPr>
        <w:t xml:space="preserve"> </w:t>
      </w:r>
      <w:r w:rsidR="00EC41F8">
        <w:t>tiến</w:t>
      </w:r>
      <w:r w:rsidR="00EC41F8">
        <w:rPr>
          <w:spacing w:val="-5"/>
        </w:rPr>
        <w:t xml:space="preserve"> </w:t>
      </w:r>
      <w:r w:rsidR="00EC41F8">
        <w:t>độ</w:t>
      </w:r>
      <w:r w:rsidR="00EC41F8">
        <w:rPr>
          <w:spacing w:val="-4"/>
        </w:rPr>
        <w:t xml:space="preserve"> </w:t>
      </w:r>
      <w:r w:rsidR="00EC41F8">
        <w:t>sao</w:t>
      </w:r>
      <w:r w:rsidR="00EC41F8">
        <w:rPr>
          <w:spacing w:val="-3"/>
        </w:rPr>
        <w:t xml:space="preserve"> </w:t>
      </w:r>
      <w:r w:rsidR="00EC41F8">
        <w:t>cho</w:t>
      </w:r>
      <w:r w:rsidR="00EC41F8">
        <w:rPr>
          <w:spacing w:val="-6"/>
        </w:rPr>
        <w:t xml:space="preserve"> </w:t>
      </w:r>
      <w:r w:rsidR="00EC41F8">
        <w:t>mềm</w:t>
      </w:r>
      <w:r w:rsidR="00EC41F8">
        <w:rPr>
          <w:spacing w:val="-3"/>
        </w:rPr>
        <w:t xml:space="preserve"> </w:t>
      </w:r>
      <w:r w:rsidR="00EC41F8">
        <w:t>dẻo, linh hoạt, có thể tham khảo một trình tự sau</w:t>
      </w:r>
      <w:r w:rsidR="00EC41F8">
        <w:rPr>
          <w:spacing w:val="-3"/>
        </w:rPr>
        <w:t xml:space="preserve"> </w:t>
      </w:r>
      <w:r w:rsidR="00EC41F8">
        <w:t>đây:</w:t>
      </w:r>
    </w:p>
    <w:p w14:paraId="2A7F2394" w14:textId="77777777" w:rsidR="0009730F" w:rsidRDefault="0009730F">
      <w:pPr>
        <w:pStyle w:val="BodyText"/>
        <w:spacing w:before="3"/>
        <w:ind w:left="0" w:firstLine="0"/>
        <w:jc w:val="left"/>
        <w:rPr>
          <w:sz w:val="29"/>
        </w:rPr>
      </w:pPr>
    </w:p>
    <w:p w14:paraId="6A849F48" w14:textId="77777777" w:rsidR="0009730F" w:rsidRDefault="0009730F">
      <w:pPr>
        <w:pStyle w:val="BodyText"/>
        <w:ind w:left="0" w:firstLine="0"/>
        <w:jc w:val="left"/>
        <w:rPr>
          <w:sz w:val="20"/>
        </w:rPr>
      </w:pPr>
    </w:p>
    <w:p w14:paraId="7CDF8809" w14:textId="77777777" w:rsidR="0009730F" w:rsidRDefault="0009730F">
      <w:pPr>
        <w:pStyle w:val="BodyText"/>
        <w:ind w:left="0" w:firstLine="0"/>
        <w:jc w:val="left"/>
        <w:rPr>
          <w:sz w:val="20"/>
        </w:rPr>
      </w:pPr>
    </w:p>
    <w:p w14:paraId="2672BD47" w14:textId="77777777" w:rsidR="0009730F" w:rsidRDefault="0009730F">
      <w:pPr>
        <w:pStyle w:val="BodyText"/>
        <w:ind w:left="0" w:firstLine="0"/>
        <w:jc w:val="left"/>
        <w:rPr>
          <w:sz w:val="20"/>
        </w:rPr>
      </w:pPr>
    </w:p>
    <w:p w14:paraId="1AD417F3" w14:textId="77777777" w:rsidR="0009730F" w:rsidRDefault="0009730F">
      <w:pPr>
        <w:pStyle w:val="BodyText"/>
        <w:ind w:left="0" w:firstLine="0"/>
        <w:jc w:val="left"/>
        <w:rPr>
          <w:sz w:val="20"/>
        </w:rPr>
      </w:pPr>
    </w:p>
    <w:p w14:paraId="55A77FDF" w14:textId="77777777" w:rsidR="0009730F" w:rsidRDefault="000868C2">
      <w:pPr>
        <w:pStyle w:val="BodyText"/>
        <w:spacing w:before="10"/>
        <w:ind w:left="0" w:firstLine="0"/>
        <w:jc w:val="left"/>
        <w:rPr>
          <w:sz w:val="14"/>
        </w:rPr>
      </w:pPr>
      <w:r>
        <w:pict w14:anchorId="214AADAE">
          <v:shape id="_x0000_s1197" style="position:absolute;margin-left:303.35pt;margin-top:10.5pt;width:6pt;height:24.2pt;z-index:-15608320;mso-wrap-distance-left:0;mso-wrap-distance-right:0;mso-position-horizontal-relative:page" coordorigin="6067,210" coordsize="120,484" o:spt="100" adj="0,,0" path="m6117,574r-50,l6127,694r50,-100l6117,594r,-20xm6137,210r-20,l6117,594r20,l6137,210xm6187,574r-50,l6137,594r40,l6187,574xe" fillcolor="black" stroked="f">
            <v:stroke joinstyle="round"/>
            <v:formulas/>
            <v:path arrowok="t" o:connecttype="segments"/>
            <w10:wrap type="topAndBottom" anchorx="page"/>
          </v:shape>
        </w:pict>
      </w:r>
    </w:p>
    <w:p w14:paraId="15E16981" w14:textId="77777777" w:rsidR="0009730F" w:rsidRDefault="00EC41F8">
      <w:pPr>
        <w:pStyle w:val="BodyText"/>
        <w:spacing w:before="49"/>
        <w:ind w:left="705" w:firstLine="0"/>
        <w:jc w:val="left"/>
      </w:pPr>
      <w:r>
        <w:t>Không đạt</w:t>
      </w:r>
    </w:p>
    <w:p w14:paraId="03992507" w14:textId="77777777" w:rsidR="0009730F" w:rsidRDefault="000868C2">
      <w:pPr>
        <w:pStyle w:val="BodyText"/>
        <w:spacing w:before="4"/>
        <w:ind w:left="0" w:firstLine="0"/>
        <w:jc w:val="left"/>
        <w:rPr>
          <w:sz w:val="26"/>
        </w:rPr>
      </w:pPr>
      <w:r>
        <w:pict w14:anchorId="48F5A1B6">
          <v:shape id="_x0000_s1196" style="position:absolute;margin-left:303.35pt;margin-top:17.15pt;width:6pt;height:24.6pt;z-index:-15607808;mso-wrap-distance-left:0;mso-wrap-distance-right:0;mso-position-horizontal-relative:page" coordorigin="6067,343" coordsize="120,492" o:spt="100" adj="0,,0" path="m6117,715r-50,l6127,835r50,-100l6117,735r,-20xm6137,343r-20,l6117,735r20,l6137,343xm6187,715r-50,l6137,735r40,l6187,715xe" fillcolor="black" stroked="f">
            <v:stroke joinstyle="round"/>
            <v:formulas/>
            <v:path arrowok="t" o:connecttype="segments"/>
            <w10:wrap type="topAndBottom" anchorx="page"/>
          </v:shape>
        </w:pict>
      </w:r>
    </w:p>
    <w:p w14:paraId="252E22A2" w14:textId="77777777" w:rsidR="0009730F" w:rsidRDefault="0009730F">
      <w:pPr>
        <w:pStyle w:val="BodyText"/>
        <w:ind w:left="0" w:firstLine="0"/>
        <w:jc w:val="left"/>
        <w:rPr>
          <w:sz w:val="20"/>
        </w:rPr>
      </w:pPr>
    </w:p>
    <w:p w14:paraId="75F37751" w14:textId="77777777" w:rsidR="0009730F" w:rsidRDefault="0009730F">
      <w:pPr>
        <w:pStyle w:val="BodyText"/>
        <w:ind w:left="0" w:firstLine="0"/>
        <w:jc w:val="left"/>
        <w:rPr>
          <w:sz w:val="20"/>
        </w:rPr>
      </w:pPr>
    </w:p>
    <w:p w14:paraId="18354FCC" w14:textId="77777777" w:rsidR="0009730F" w:rsidRDefault="000868C2">
      <w:pPr>
        <w:pStyle w:val="BodyText"/>
        <w:spacing w:before="6"/>
        <w:ind w:left="0" w:firstLine="0"/>
        <w:jc w:val="left"/>
        <w:rPr>
          <w:sz w:val="13"/>
        </w:rPr>
      </w:pPr>
      <w:r>
        <w:pict w14:anchorId="1249911F">
          <v:shape id="_x0000_s1195" style="position:absolute;margin-left:305.4pt;margin-top:9.75pt;width:6pt;height:23.75pt;z-index:-15607296;mso-wrap-distance-left:0;mso-wrap-distance-right:0;mso-position-horizontal-relative:page" coordorigin="6108,195" coordsize="120,475" o:spt="100" adj="0,,0" path="m6158,550r-50,l6168,670r50,-100l6158,570r,-20xm6178,195r-20,l6158,570r20,l6178,195xm6228,550r-50,l6178,570r40,l6228,550xe" fillcolor="black" stroked="f">
            <v:stroke joinstyle="round"/>
            <v:formulas/>
            <v:path arrowok="t" o:connecttype="segments"/>
            <w10:wrap type="topAndBottom" anchorx="page"/>
          </v:shape>
        </w:pict>
      </w:r>
    </w:p>
    <w:p w14:paraId="5042F1D7" w14:textId="77777777" w:rsidR="0009730F" w:rsidRDefault="0009730F">
      <w:pPr>
        <w:pStyle w:val="BodyText"/>
        <w:ind w:left="0" w:firstLine="0"/>
        <w:jc w:val="left"/>
        <w:rPr>
          <w:sz w:val="20"/>
        </w:rPr>
      </w:pPr>
    </w:p>
    <w:p w14:paraId="3344AFCE" w14:textId="77777777" w:rsidR="0009730F" w:rsidRDefault="0009730F">
      <w:pPr>
        <w:pStyle w:val="BodyText"/>
        <w:ind w:left="0" w:firstLine="0"/>
        <w:jc w:val="left"/>
        <w:rPr>
          <w:sz w:val="20"/>
        </w:rPr>
      </w:pPr>
    </w:p>
    <w:p w14:paraId="6D193E7C" w14:textId="77777777" w:rsidR="0009730F" w:rsidRDefault="0009730F">
      <w:pPr>
        <w:pStyle w:val="BodyText"/>
        <w:spacing w:before="9"/>
        <w:ind w:left="0" w:firstLine="0"/>
        <w:jc w:val="left"/>
        <w:rPr>
          <w:sz w:val="21"/>
        </w:rPr>
      </w:pPr>
    </w:p>
    <w:p w14:paraId="7C7F1447" w14:textId="77777777" w:rsidR="0009730F" w:rsidRDefault="000868C2">
      <w:pPr>
        <w:pStyle w:val="BodyText"/>
        <w:spacing w:before="90"/>
        <w:ind w:left="204" w:right="2590" w:firstLine="0"/>
        <w:jc w:val="center"/>
      </w:pPr>
      <w:r>
        <w:pict w14:anchorId="2B51091C">
          <v:shape id="_x0000_s1194" style="position:absolute;left:0;text-align:left;margin-left:258.25pt;margin-top:32.15pt;width:75.75pt;height:6pt;z-index:-15606784;mso-wrap-distance-left:0;mso-wrap-distance-right:0;mso-position-horizontal-relative:page" coordorigin="5165,643" coordsize="1515,120" o:spt="100" adj="0,,0" path="m6560,643r,120l6660,713r-80,l6580,693r80,l6560,643xm6560,693r-1395,l5165,713r1395,l6560,693xm6660,693r-80,l6580,713r80,l6680,703r-20,-10xe" fillcolor="black" stroked="f">
            <v:stroke joinstyle="round"/>
            <v:formulas/>
            <v:path arrowok="t" o:connecttype="segments"/>
            <w10:wrap type="topAndBottom" anchorx="page"/>
          </v:shape>
        </w:pict>
      </w:r>
      <w:r>
        <w:pict w14:anchorId="5ED74F83">
          <v:shape id="_x0000_s1193" type="#_x0000_t202" style="position:absolute;left:0;text-align:left;margin-left:335.5pt;margin-top:22.9pt;width:165pt;height:21.85pt;z-index:-15606272;mso-wrap-distance-left:0;mso-wrap-distance-right:0;mso-position-horizontal-relative:page" filled="f" strokeweight=".48pt">
            <v:textbox inset="0,0,0,0">
              <w:txbxContent>
                <w:p w14:paraId="1E0D16D5" w14:textId="77777777" w:rsidR="0009730F" w:rsidRDefault="00EC41F8">
                  <w:pPr>
                    <w:pStyle w:val="BodyText"/>
                    <w:spacing w:before="75"/>
                    <w:ind w:left="762" w:firstLine="0"/>
                    <w:jc w:val="left"/>
                  </w:pPr>
                  <w:r>
                    <w:t>Tối ưu hoá tiến độ</w:t>
                  </w:r>
                </w:p>
              </w:txbxContent>
            </v:textbox>
            <w10:wrap type="topAndBottom" anchorx="page"/>
          </v:shape>
        </w:pict>
      </w:r>
      <w:r>
        <w:pict w14:anchorId="0512345A">
          <v:shape id="_x0000_s1192" type="#_x0000_t202" style="position:absolute;left:0;text-align:left;margin-left:93.35pt;margin-top:65.15pt;width:165pt;height:21.75pt;z-index:-15605760;mso-wrap-distance-left:0;mso-wrap-distance-right:0;mso-position-horizontal-relative:page" filled="f" strokeweight=".48pt">
            <v:textbox inset="0,0,0,0">
              <w:txbxContent>
                <w:p w14:paraId="46E7FD62" w14:textId="77777777" w:rsidR="0009730F" w:rsidRDefault="00EC41F8">
                  <w:pPr>
                    <w:pStyle w:val="BodyText"/>
                    <w:spacing w:before="73"/>
                    <w:ind w:left="1215" w:right="1215" w:firstLine="0"/>
                    <w:jc w:val="center"/>
                  </w:pPr>
                  <w:r>
                    <w:t>Kết thúc</w:t>
                  </w:r>
                </w:p>
              </w:txbxContent>
            </v:textbox>
            <w10:wrap type="topAndBottom" anchorx="page"/>
          </v:shape>
        </w:pict>
      </w:r>
      <w:r>
        <w:pict w14:anchorId="266F196B">
          <v:shape id="_x0000_s1191" type="#_x0000_t202" style="position:absolute;left:0;text-align:left;margin-left:336.7pt;margin-top:63.95pt;width:165pt;height:21.75pt;z-index:-15605248;mso-wrap-distance-left:0;mso-wrap-distance-right:0;mso-position-horizontal-relative:page" filled="f" strokeweight=".48pt">
            <v:textbox inset="0,0,0,0">
              <w:txbxContent>
                <w:p w14:paraId="40549FDC" w14:textId="77777777" w:rsidR="0009730F" w:rsidRDefault="00EC41F8">
                  <w:pPr>
                    <w:pStyle w:val="BodyText"/>
                    <w:spacing w:before="73"/>
                    <w:ind w:left="817" w:firstLine="0"/>
                    <w:jc w:val="left"/>
                  </w:pPr>
                  <w:r>
                    <w:t>Tiến độ kế hoạch</w:t>
                  </w:r>
                </w:p>
              </w:txbxContent>
            </v:textbox>
            <w10:wrap type="topAndBottom" anchorx="page"/>
          </v:shape>
        </w:pict>
      </w:r>
      <w:r>
        <w:pict w14:anchorId="0F2EE49B">
          <v:shape id="_x0000_s1190" style="position:absolute;left:0;text-align:left;margin-left:228.5pt;margin-top:-2.3pt;width:6pt;height:27pt;z-index:-20261376;mso-position-horizontal-relative:page" coordorigin="4570,-46" coordsize="120,540" o:spt="100" adj="0,,0" path="m4620,374r-50,l4630,494r50,-100l4620,394r,-20xm4640,-46r-20,l4620,394r20,l4640,-46xm4690,374r-50,l4640,394r40,l4690,374xe" fillcolor="black" stroked="f">
            <v:stroke joinstyle="round"/>
            <v:formulas/>
            <v:path arrowok="t" o:connecttype="segments"/>
            <w10:wrap anchorx="page"/>
          </v:shape>
        </w:pict>
      </w:r>
      <w:r w:rsidR="00EC41F8">
        <w:rPr>
          <w:noProof/>
        </w:rPr>
        <w:drawing>
          <wp:anchor distT="0" distB="0" distL="0" distR="0" simplePos="0" relativeHeight="15856640" behindDoc="0" locked="0" layoutInCell="1" allowOverlap="1" wp14:anchorId="1504D3C5" wp14:editId="753CEEA6">
            <wp:simplePos x="0" y="0"/>
            <wp:positionH relativeFrom="page">
              <wp:posOffset>5269991</wp:posOffset>
            </wp:positionH>
            <wp:positionV relativeFrom="paragraph">
              <wp:posOffset>568491</wp:posOffset>
            </wp:positionV>
            <wp:extent cx="76744" cy="223837"/>
            <wp:effectExtent l="0" t="0" r="0" b="0"/>
            <wp:wrapNone/>
            <wp:docPr id="23"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6.png"/>
                    <pic:cNvPicPr/>
                  </pic:nvPicPr>
                  <pic:blipFill>
                    <a:blip r:embed="rId40" cstate="print"/>
                    <a:stretch>
                      <a:fillRect/>
                    </a:stretch>
                  </pic:blipFill>
                  <pic:spPr>
                    <a:xfrm>
                      <a:off x="0" y="0"/>
                      <a:ext cx="76744" cy="223837"/>
                    </a:xfrm>
                    <a:prstGeom prst="rect">
                      <a:avLst/>
                    </a:prstGeom>
                  </pic:spPr>
                </pic:pic>
              </a:graphicData>
            </a:graphic>
          </wp:anchor>
        </w:drawing>
      </w:r>
      <w:r w:rsidR="00EC41F8">
        <w:t>Đạt</w:t>
      </w:r>
    </w:p>
    <w:p w14:paraId="3239E41A" w14:textId="77777777" w:rsidR="0009730F" w:rsidRDefault="0009730F">
      <w:pPr>
        <w:pStyle w:val="BodyText"/>
        <w:spacing w:before="7"/>
        <w:ind w:left="0" w:firstLine="0"/>
        <w:jc w:val="left"/>
        <w:rPr>
          <w:sz w:val="26"/>
        </w:rPr>
      </w:pPr>
    </w:p>
    <w:p w14:paraId="71F07A1B" w14:textId="77777777" w:rsidR="0009730F" w:rsidRDefault="0009730F">
      <w:pPr>
        <w:pStyle w:val="BodyText"/>
        <w:spacing w:before="4"/>
        <w:ind w:left="0" w:firstLine="0"/>
        <w:jc w:val="left"/>
        <w:rPr>
          <w:sz w:val="9"/>
        </w:rPr>
      </w:pPr>
    </w:p>
    <w:p w14:paraId="318954A5" w14:textId="77777777" w:rsidR="0009730F" w:rsidRDefault="000868C2">
      <w:pPr>
        <w:pStyle w:val="BodyText"/>
        <w:spacing w:before="90"/>
        <w:ind w:left="733" w:right="819" w:firstLine="0"/>
        <w:jc w:val="center"/>
      </w:pPr>
      <w:r>
        <w:pict w14:anchorId="3D9C5E73">
          <v:shape id="_x0000_s1189" style="position:absolute;left:0;text-align:left;margin-left:258.25pt;margin-top:-21.85pt;width:78.5pt;height:6pt;z-index:15853056;mso-position-horizontal-relative:page" coordorigin="5165,-437" coordsize="1570,120" o:spt="100" adj="0,,0" path="m5285,-437r-120,60l5285,-317r,-50l5265,-367r,-20l5285,-387r,-50xm5285,-387r-20,l5265,-367r20,l5285,-387xm6735,-387r-1450,l5285,-367r1450,l6735,-387xe" fillcolor="black" stroked="f">
            <v:stroke joinstyle="round"/>
            <v:formulas/>
            <v:path arrowok="t" o:connecttype="segments"/>
            <w10:wrap anchorx="page"/>
          </v:shape>
        </w:pict>
      </w:r>
      <w:r>
        <w:pict w14:anchorId="32E03D44">
          <v:group id="_x0000_s1181" style="position:absolute;left:0;text-align:left;margin-left:93pt;margin-top:-311.05pt;width:332.55pt;height:263.8pt;z-index:-20257792;mso-position-horizontal-relative:page" coordorigin="1860,-6221" coordsize="6651,5276">
            <v:line id="_x0000_s1188" style="position:absolute" from="2743,-1388" to="2743,-5813" strokeweight=".48pt"/>
            <v:shape id="_x0000_s1187" style="position:absolute;left:2745;top:-5871;width:1030;height:120" coordorigin="2746,-5871" coordsize="1030,120" o:spt="100" adj="0,,0" path="m3656,-5871r,120l3756,-5801r-80,l3676,-5821r80,l3656,-5871xm3656,-5821r-910,l2746,-5801r910,l3656,-5821xm3756,-5821r-80,l3676,-5801r80,l3776,-5811r-20,-10xe" fillcolor="black" stroked="f">
              <v:stroke joinstyle="round"/>
              <v:formulas/>
              <v:path arrowok="t" o:connecttype="segments"/>
            </v:shape>
            <v:shape id="_x0000_s1186" type="#_x0000_t202" style="position:absolute;left:1864;top:-1386;width:3300;height:435" filled="f" strokeweight=".48pt">
              <v:textbox inset="0,0,0,0">
                <w:txbxContent>
                  <w:p w14:paraId="647510D6" w14:textId="77777777" w:rsidR="0009730F" w:rsidRDefault="00EC41F8">
                    <w:pPr>
                      <w:spacing w:before="73"/>
                      <w:ind w:left="177"/>
                      <w:rPr>
                        <w:sz w:val="24"/>
                      </w:rPr>
                    </w:pPr>
                    <w:r>
                      <w:rPr>
                        <w:sz w:val="24"/>
                      </w:rPr>
                      <w:t>So sánh với các mục tiêu đề ra</w:t>
                    </w:r>
                  </w:p>
                </w:txbxContent>
              </v:textbox>
            </v:shape>
            <v:shape id="_x0000_s1185" type="#_x0000_t202" style="position:absolute;left:3900;top:-2622;width:4460;height:696" filled="f" strokeweight=".48pt">
              <v:textbox inset="0,0,0,0">
                <w:txbxContent>
                  <w:p w14:paraId="675CD7C2" w14:textId="77777777" w:rsidR="0009730F" w:rsidRDefault="00EC41F8">
                    <w:pPr>
                      <w:spacing w:before="68"/>
                      <w:ind w:left="809" w:right="542" w:hanging="250"/>
                      <w:rPr>
                        <w:sz w:val="24"/>
                      </w:rPr>
                    </w:pPr>
                    <w:r>
                      <w:rPr>
                        <w:sz w:val="24"/>
                      </w:rPr>
                      <w:t>Bước 5: Vẽ các biểu đồ tài nguyên Nhân lực – vật liệu – Thiết bị</w:t>
                    </w:r>
                  </w:p>
                </w:txbxContent>
              </v:textbox>
            </v:shape>
            <v:shape id="_x0000_s1184" type="#_x0000_t202" style="position:absolute;left:3840;top:-3778;width:4551;height:687" filled="f" strokeweight=".48pt">
              <v:textbox inset="0,0,0,0">
                <w:txbxContent>
                  <w:p w14:paraId="4FA4ECF5" w14:textId="77777777" w:rsidR="0009730F" w:rsidRDefault="00EC41F8">
                    <w:pPr>
                      <w:tabs>
                        <w:tab w:val="left" w:leader="dot" w:pos="4240"/>
                      </w:tabs>
                      <w:spacing w:before="65"/>
                      <w:ind w:left="224" w:right="218" w:firstLine="264"/>
                      <w:rPr>
                        <w:sz w:val="24"/>
                      </w:rPr>
                    </w:pPr>
                    <w:r>
                      <w:rPr>
                        <w:sz w:val="24"/>
                      </w:rPr>
                      <w:t>Bước 4: Tính toán – Thể hiện tiến độ (Sơ đồ ngang, Sơ đồ mạng, Sơ</w:t>
                    </w:r>
                    <w:r>
                      <w:rPr>
                        <w:spacing w:val="-3"/>
                        <w:sz w:val="24"/>
                      </w:rPr>
                      <w:t xml:space="preserve"> </w:t>
                    </w:r>
                    <w:r>
                      <w:rPr>
                        <w:sz w:val="24"/>
                      </w:rPr>
                      <w:t>đồ</w:t>
                    </w:r>
                    <w:r>
                      <w:rPr>
                        <w:spacing w:val="-1"/>
                        <w:sz w:val="24"/>
                      </w:rPr>
                      <w:t xml:space="preserve"> </w:t>
                    </w:r>
                    <w:r>
                      <w:rPr>
                        <w:sz w:val="24"/>
                      </w:rPr>
                      <w:t>xiên,.</w:t>
                    </w:r>
                    <w:r>
                      <w:rPr>
                        <w:sz w:val="24"/>
                      </w:rPr>
                      <w:tab/>
                    </w:r>
                    <w:r>
                      <w:rPr>
                        <w:spacing w:val="-18"/>
                        <w:sz w:val="24"/>
                      </w:rPr>
                      <w:t>)</w:t>
                    </w:r>
                  </w:p>
                </w:txbxContent>
              </v:textbox>
            </v:shape>
            <v:shape id="_x0000_s1183" type="#_x0000_t202" style="position:absolute;left:4180;top:-4966;width:3934;height:696" filled="f" strokeweight=".48pt">
              <v:textbox inset="0,0,0,0">
                <w:txbxContent>
                  <w:p w14:paraId="36D1C5EF" w14:textId="77777777" w:rsidR="0009730F" w:rsidRDefault="00EC41F8">
                    <w:pPr>
                      <w:spacing w:before="65"/>
                      <w:ind w:left="166" w:right="148" w:firstLine="194"/>
                      <w:rPr>
                        <w:sz w:val="24"/>
                      </w:rPr>
                    </w:pPr>
                    <w:r>
                      <w:rPr>
                        <w:sz w:val="24"/>
                      </w:rPr>
                      <w:t>Bước 3: Chọn phương án tổ chức (Dây chuyền, Tuận tự, Song Song,...)</w:t>
                    </w:r>
                  </w:p>
                </w:txbxContent>
              </v:textbox>
            </v:shape>
            <v:shape id="_x0000_s1182" type="#_x0000_t202" style="position:absolute;left:3775;top:-6217;width:4731;height:764" filled="f" strokeweight=".48pt">
              <v:textbox inset="0,0,0,0">
                <w:txbxContent>
                  <w:p w14:paraId="183D858E" w14:textId="77777777" w:rsidR="0009730F" w:rsidRDefault="00EC41F8">
                    <w:pPr>
                      <w:spacing w:before="65" w:line="247" w:lineRule="auto"/>
                      <w:ind w:left="569" w:right="158" w:hanging="392"/>
                      <w:rPr>
                        <w:sz w:val="24"/>
                      </w:rPr>
                    </w:pPr>
                    <w:r>
                      <w:rPr>
                        <w:sz w:val="24"/>
                      </w:rPr>
                      <w:t>Bước 2: Phân tích và lựa chọn công nghệ xây dựng (Thiết lập dây chuyển sản xuất)</w:t>
                    </w:r>
                  </w:p>
                </w:txbxContent>
              </v:textbox>
            </v:shape>
            <w10:wrap anchorx="page"/>
          </v:group>
        </w:pict>
      </w:r>
      <w:r w:rsidR="00EC41F8">
        <w:t>Hình 4.4. Trình tự lập tiến độ xây dựng</w:t>
      </w:r>
    </w:p>
    <w:p w14:paraId="7C811B13" w14:textId="77777777" w:rsidR="0009730F" w:rsidRDefault="0009730F">
      <w:pPr>
        <w:jc w:val="center"/>
        <w:sectPr w:rsidR="0009730F">
          <w:pgSz w:w="11910" w:h="16850"/>
          <w:pgMar w:top="1100" w:right="140" w:bottom="980" w:left="800" w:header="0" w:footer="783" w:gutter="0"/>
          <w:cols w:space="720"/>
        </w:sectPr>
      </w:pPr>
    </w:p>
    <w:p w14:paraId="7FF89FA2" w14:textId="77777777" w:rsidR="0009730F" w:rsidRDefault="00EC41F8">
      <w:pPr>
        <w:pStyle w:val="BodyText"/>
        <w:spacing w:before="64" w:line="278" w:lineRule="auto"/>
        <w:ind w:left="902" w:right="988" w:firstLine="566"/>
      </w:pPr>
      <w:r>
        <w:lastRenderedPageBreak/>
        <w:t>Giám sát tiến độ xây dựng: Tiến độ kế hoạch sau khi đã được cấp có thẩm quyền phê duyệt (nếu có), Chủ đầu tư chấp thuận và ký kết Hợp đồng, sẽ được sử dụng để xây dựng</w:t>
      </w:r>
      <w:r>
        <w:rPr>
          <w:spacing w:val="-42"/>
        </w:rPr>
        <w:t xml:space="preserve"> </w:t>
      </w:r>
      <w:r>
        <w:t>công trình. Tuy nhiên, thời gian thực hiện ở công trường sẽ dao động xung quanh thời gian dự kiến, nghĩa</w:t>
      </w:r>
      <w:r>
        <w:rPr>
          <w:spacing w:val="-9"/>
        </w:rPr>
        <w:t xml:space="preserve"> </w:t>
      </w:r>
      <w:r>
        <w:t>là</w:t>
      </w:r>
      <w:r>
        <w:rPr>
          <w:spacing w:val="-9"/>
        </w:rPr>
        <w:t xml:space="preserve"> </w:t>
      </w:r>
      <w:r>
        <w:t>có</w:t>
      </w:r>
      <w:r>
        <w:rPr>
          <w:spacing w:val="-8"/>
        </w:rPr>
        <w:t xml:space="preserve"> </w:t>
      </w:r>
      <w:r>
        <w:t>thể</w:t>
      </w:r>
      <w:r>
        <w:rPr>
          <w:spacing w:val="-6"/>
        </w:rPr>
        <w:t xml:space="preserve"> </w:t>
      </w:r>
      <w:r>
        <w:t>chậm,</w:t>
      </w:r>
      <w:r>
        <w:rPr>
          <w:spacing w:val="-5"/>
        </w:rPr>
        <w:t xml:space="preserve"> </w:t>
      </w:r>
      <w:r>
        <w:t>có</w:t>
      </w:r>
      <w:r>
        <w:rPr>
          <w:spacing w:val="-8"/>
        </w:rPr>
        <w:t xml:space="preserve"> </w:t>
      </w:r>
      <w:r>
        <w:t>thể</w:t>
      </w:r>
      <w:r>
        <w:rPr>
          <w:spacing w:val="-9"/>
        </w:rPr>
        <w:t xml:space="preserve"> </w:t>
      </w:r>
      <w:r>
        <w:t>bằng</w:t>
      </w:r>
      <w:r>
        <w:rPr>
          <w:spacing w:val="-10"/>
        </w:rPr>
        <w:t xml:space="preserve"> </w:t>
      </w:r>
      <w:r>
        <w:t>hoặc</w:t>
      </w:r>
      <w:r>
        <w:rPr>
          <w:spacing w:val="-9"/>
        </w:rPr>
        <w:t xml:space="preserve"> </w:t>
      </w:r>
      <w:r>
        <w:t>nhanh</w:t>
      </w:r>
      <w:r>
        <w:rPr>
          <w:spacing w:val="-9"/>
        </w:rPr>
        <w:t xml:space="preserve"> </w:t>
      </w:r>
      <w:r>
        <w:t>hơn</w:t>
      </w:r>
      <w:r>
        <w:rPr>
          <w:spacing w:val="-7"/>
        </w:rPr>
        <w:t xml:space="preserve"> </w:t>
      </w:r>
      <w:r>
        <w:t>thời</w:t>
      </w:r>
      <w:r>
        <w:rPr>
          <w:spacing w:val="-7"/>
        </w:rPr>
        <w:t xml:space="preserve"> </w:t>
      </w:r>
      <w:r>
        <w:t>gian</w:t>
      </w:r>
      <w:r>
        <w:rPr>
          <w:spacing w:val="-8"/>
        </w:rPr>
        <w:t xml:space="preserve"> </w:t>
      </w:r>
      <w:r>
        <w:t>kế</w:t>
      </w:r>
      <w:r>
        <w:rPr>
          <w:spacing w:val="-9"/>
        </w:rPr>
        <w:t xml:space="preserve"> </w:t>
      </w:r>
      <w:r>
        <w:t>hoạch.</w:t>
      </w:r>
      <w:r>
        <w:rPr>
          <w:spacing w:val="-8"/>
        </w:rPr>
        <w:t xml:space="preserve"> </w:t>
      </w:r>
      <w:r>
        <w:t>Điều</w:t>
      </w:r>
      <w:r>
        <w:rPr>
          <w:spacing w:val="-8"/>
        </w:rPr>
        <w:t xml:space="preserve"> </w:t>
      </w:r>
      <w:r>
        <w:t>đó</w:t>
      </w:r>
      <w:r>
        <w:rPr>
          <w:spacing w:val="-8"/>
        </w:rPr>
        <w:t xml:space="preserve"> </w:t>
      </w:r>
      <w:r>
        <w:t>buộc</w:t>
      </w:r>
      <w:r>
        <w:rPr>
          <w:spacing w:val="-9"/>
        </w:rPr>
        <w:t xml:space="preserve"> </w:t>
      </w:r>
      <w:r>
        <w:t>người</w:t>
      </w:r>
      <w:r>
        <w:rPr>
          <w:spacing w:val="-7"/>
        </w:rPr>
        <w:t xml:space="preserve"> </w:t>
      </w:r>
      <w:r>
        <w:t>quản lý điều hành luôn phải điều chỉnh lại tiến độ, sao cho thời hạn thi công đúng như thời gian kế hoạch đã được phê duyệt, hoặc tốt hơn là rút ngắn được thời gian thi công so với kế hoạch.</w:t>
      </w:r>
      <w:r>
        <w:rPr>
          <w:spacing w:val="-21"/>
        </w:rPr>
        <w:t xml:space="preserve"> </w:t>
      </w:r>
      <w:r>
        <w:t xml:space="preserve">Đó là mục tiêu quản lý tiến độ xây dựng. Cũng giống như mô hình quản lý chất lượng công trình xây dựng, có hai chủ thể cùng tham gia quản </w:t>
      </w:r>
      <w:r>
        <w:rPr>
          <w:spacing w:val="2"/>
        </w:rPr>
        <w:t xml:space="preserve">lý </w:t>
      </w:r>
      <w:r>
        <w:t>tiến độ đó là: (i) Nhà thầu quản lý tiến độ đã được ký trong Hợp đồng; (ii) Tư vấn giám sát được sự uỷ quyền sẽ thay mặt Chủ đầu tư giám sát tiến độ của Nhà thầu. Đây cũng là mô hình quản lý tiên tiến đã được áp dụng ở nhiều nước trên thế giới. Ở Việt Nam bước đầu đã áp dụng mô hình này và đã đạt được nhiều kết quả tốt đẹp. Để sự phối hợp giữa Nhà thầu và tư vấn giám sát được tốt, cần phân định rõ trách nhiệm của từng chủ thể và các nguyên tắc phối hợp để quản lý tiến</w:t>
      </w:r>
      <w:r>
        <w:rPr>
          <w:spacing w:val="-13"/>
        </w:rPr>
        <w:t xml:space="preserve"> </w:t>
      </w:r>
      <w:r>
        <w:t>độ.</w:t>
      </w:r>
    </w:p>
    <w:p w14:paraId="00111440" w14:textId="77777777" w:rsidR="0009730F" w:rsidRDefault="00EC41F8">
      <w:pPr>
        <w:pStyle w:val="ListParagraph"/>
        <w:numPr>
          <w:ilvl w:val="1"/>
          <w:numId w:val="36"/>
        </w:numPr>
        <w:tabs>
          <w:tab w:val="left" w:pos="2189"/>
        </w:tabs>
        <w:spacing w:before="104" w:line="273" w:lineRule="auto"/>
        <w:ind w:right="986"/>
        <w:rPr>
          <w:sz w:val="24"/>
        </w:rPr>
      </w:pPr>
      <w:r>
        <w:rPr>
          <w:sz w:val="24"/>
        </w:rPr>
        <w:t xml:space="preserve">Nhà thầu chịu trách nhiệm thành lập một “Nhóm tiến độ” gồm một số </w:t>
      </w:r>
      <w:r>
        <w:rPr>
          <w:spacing w:val="2"/>
          <w:sz w:val="24"/>
        </w:rPr>
        <w:t xml:space="preserve">kỹ </w:t>
      </w:r>
      <w:r>
        <w:rPr>
          <w:sz w:val="24"/>
        </w:rPr>
        <w:t>sư xây dựng (tuỳ quy mô công trình) chuyên phụ trách về tiến độ có nhiệm</w:t>
      </w:r>
      <w:r>
        <w:rPr>
          <w:spacing w:val="-13"/>
          <w:sz w:val="24"/>
        </w:rPr>
        <w:t xml:space="preserve"> </w:t>
      </w:r>
      <w:r>
        <w:rPr>
          <w:sz w:val="24"/>
        </w:rPr>
        <w:t>vụ:</w:t>
      </w:r>
    </w:p>
    <w:p w14:paraId="2A427B3F" w14:textId="77777777" w:rsidR="0009730F" w:rsidRDefault="00EC41F8">
      <w:pPr>
        <w:pStyle w:val="ListParagraph"/>
        <w:numPr>
          <w:ilvl w:val="2"/>
          <w:numId w:val="36"/>
        </w:numPr>
        <w:tabs>
          <w:tab w:val="left" w:pos="2900"/>
        </w:tabs>
        <w:spacing w:before="126" w:line="280" w:lineRule="auto"/>
        <w:ind w:right="990"/>
        <w:rPr>
          <w:sz w:val="24"/>
        </w:rPr>
      </w:pPr>
      <w:r>
        <w:rPr>
          <w:sz w:val="24"/>
        </w:rPr>
        <w:t>Dựa trên tiến độ kế hoạch đã được phê duyệt, chủ động đưa ra kế hoạch làm việc cho từng tuần và từng tháng theo niên</w:t>
      </w:r>
      <w:r>
        <w:rPr>
          <w:spacing w:val="-11"/>
          <w:sz w:val="24"/>
        </w:rPr>
        <w:t xml:space="preserve"> </w:t>
      </w:r>
      <w:r>
        <w:rPr>
          <w:sz w:val="24"/>
        </w:rPr>
        <w:t>lịch.</w:t>
      </w:r>
    </w:p>
    <w:p w14:paraId="537EE8DE" w14:textId="77777777" w:rsidR="0009730F" w:rsidRDefault="00EC41F8">
      <w:pPr>
        <w:pStyle w:val="ListParagraph"/>
        <w:numPr>
          <w:ilvl w:val="2"/>
          <w:numId w:val="36"/>
        </w:numPr>
        <w:tabs>
          <w:tab w:val="left" w:pos="2900"/>
        </w:tabs>
        <w:spacing w:before="115" w:line="278" w:lineRule="auto"/>
        <w:ind w:right="986"/>
        <w:rPr>
          <w:sz w:val="24"/>
        </w:rPr>
      </w:pPr>
      <w:r>
        <w:rPr>
          <w:sz w:val="24"/>
        </w:rPr>
        <w:t>Sau một chu kỳ làm việc quy ước, thông thường là 1 tuần hoặc 10 ngày hoặc 1 tháng, nhóm tiến độ phải cấp nhật thông tin trong quá trình kiểm soát</w:t>
      </w:r>
      <w:r>
        <w:rPr>
          <w:spacing w:val="-13"/>
          <w:sz w:val="24"/>
        </w:rPr>
        <w:t xml:space="preserve"> </w:t>
      </w:r>
      <w:r>
        <w:rPr>
          <w:sz w:val="24"/>
        </w:rPr>
        <w:t>tiến</w:t>
      </w:r>
      <w:r>
        <w:rPr>
          <w:spacing w:val="-12"/>
          <w:sz w:val="24"/>
        </w:rPr>
        <w:t xml:space="preserve"> </w:t>
      </w:r>
      <w:r>
        <w:rPr>
          <w:sz w:val="24"/>
        </w:rPr>
        <w:t>độ</w:t>
      </w:r>
      <w:r>
        <w:rPr>
          <w:spacing w:val="-13"/>
          <w:sz w:val="24"/>
        </w:rPr>
        <w:t xml:space="preserve"> </w:t>
      </w:r>
      <w:r>
        <w:rPr>
          <w:sz w:val="24"/>
        </w:rPr>
        <w:t>để</w:t>
      </w:r>
      <w:r>
        <w:rPr>
          <w:spacing w:val="-13"/>
          <w:sz w:val="24"/>
        </w:rPr>
        <w:t xml:space="preserve"> </w:t>
      </w:r>
      <w:r>
        <w:rPr>
          <w:sz w:val="24"/>
        </w:rPr>
        <w:t>đưa</w:t>
      </w:r>
      <w:r>
        <w:rPr>
          <w:spacing w:val="-15"/>
          <w:sz w:val="24"/>
        </w:rPr>
        <w:t xml:space="preserve"> </w:t>
      </w:r>
      <w:r>
        <w:rPr>
          <w:sz w:val="24"/>
        </w:rPr>
        <w:t>ra</w:t>
      </w:r>
      <w:r>
        <w:rPr>
          <w:spacing w:val="-14"/>
          <w:sz w:val="24"/>
        </w:rPr>
        <w:t xml:space="preserve"> </w:t>
      </w:r>
      <w:r>
        <w:rPr>
          <w:sz w:val="24"/>
        </w:rPr>
        <w:t>một</w:t>
      </w:r>
      <w:r>
        <w:rPr>
          <w:spacing w:val="-10"/>
          <w:sz w:val="24"/>
        </w:rPr>
        <w:t xml:space="preserve"> </w:t>
      </w:r>
      <w:r>
        <w:rPr>
          <w:sz w:val="24"/>
        </w:rPr>
        <w:t>báo</w:t>
      </w:r>
      <w:r>
        <w:rPr>
          <w:spacing w:val="-13"/>
          <w:sz w:val="24"/>
        </w:rPr>
        <w:t xml:space="preserve"> </w:t>
      </w:r>
      <w:r>
        <w:rPr>
          <w:sz w:val="24"/>
        </w:rPr>
        <w:t>cáo</w:t>
      </w:r>
      <w:r>
        <w:rPr>
          <w:spacing w:val="-10"/>
          <w:sz w:val="24"/>
        </w:rPr>
        <w:t xml:space="preserve"> </w:t>
      </w:r>
      <w:r>
        <w:rPr>
          <w:sz w:val="24"/>
        </w:rPr>
        <w:t>gồm:</w:t>
      </w:r>
      <w:r>
        <w:rPr>
          <w:spacing w:val="-13"/>
          <w:sz w:val="24"/>
        </w:rPr>
        <w:t xml:space="preserve"> </w:t>
      </w:r>
      <w:r>
        <w:rPr>
          <w:sz w:val="24"/>
        </w:rPr>
        <w:t>Kiểm</w:t>
      </w:r>
      <w:r>
        <w:rPr>
          <w:spacing w:val="-12"/>
          <w:sz w:val="24"/>
        </w:rPr>
        <w:t xml:space="preserve"> </w:t>
      </w:r>
      <w:r>
        <w:rPr>
          <w:sz w:val="24"/>
        </w:rPr>
        <w:t>tra</w:t>
      </w:r>
      <w:r>
        <w:rPr>
          <w:spacing w:val="-15"/>
          <w:sz w:val="24"/>
        </w:rPr>
        <w:t xml:space="preserve"> </w:t>
      </w:r>
      <w:r>
        <w:rPr>
          <w:sz w:val="24"/>
        </w:rPr>
        <w:t>khối</w:t>
      </w:r>
      <w:r>
        <w:rPr>
          <w:spacing w:val="-12"/>
          <w:sz w:val="24"/>
        </w:rPr>
        <w:t xml:space="preserve"> </w:t>
      </w:r>
      <w:r>
        <w:rPr>
          <w:sz w:val="24"/>
        </w:rPr>
        <w:t>lượng</w:t>
      </w:r>
      <w:r>
        <w:rPr>
          <w:spacing w:val="-15"/>
          <w:sz w:val="24"/>
        </w:rPr>
        <w:t xml:space="preserve"> </w:t>
      </w:r>
      <w:r>
        <w:rPr>
          <w:sz w:val="24"/>
        </w:rPr>
        <w:t>đã</w:t>
      </w:r>
      <w:r>
        <w:rPr>
          <w:spacing w:val="-14"/>
          <w:sz w:val="24"/>
        </w:rPr>
        <w:t xml:space="preserve"> </w:t>
      </w:r>
      <w:r>
        <w:rPr>
          <w:sz w:val="24"/>
        </w:rPr>
        <w:t>hoàn</w:t>
      </w:r>
      <w:r>
        <w:rPr>
          <w:spacing w:val="-12"/>
          <w:sz w:val="24"/>
        </w:rPr>
        <w:t xml:space="preserve"> </w:t>
      </w:r>
      <w:r>
        <w:rPr>
          <w:sz w:val="24"/>
        </w:rPr>
        <w:t>thành thực tế so với khối lượng kế hoạch theo tiến độ; Nếu tiến độ bị chậm phải tìm ra các nguyên nhân làm châm tiến độ để có biện pháp khống chế tiến độ; Đưa ra một tiến độ mới cho chu kỳ tiếp theo với các biện pháp rút ngắn</w:t>
      </w:r>
      <w:r>
        <w:rPr>
          <w:spacing w:val="-7"/>
          <w:sz w:val="24"/>
        </w:rPr>
        <w:t xml:space="preserve"> </w:t>
      </w:r>
      <w:r>
        <w:rPr>
          <w:sz w:val="24"/>
        </w:rPr>
        <w:t>thời</w:t>
      </w:r>
      <w:r>
        <w:rPr>
          <w:spacing w:val="-7"/>
          <w:sz w:val="24"/>
        </w:rPr>
        <w:t xml:space="preserve"> </w:t>
      </w:r>
      <w:r>
        <w:rPr>
          <w:sz w:val="24"/>
        </w:rPr>
        <w:t>gian</w:t>
      </w:r>
      <w:r>
        <w:rPr>
          <w:spacing w:val="-9"/>
          <w:sz w:val="24"/>
        </w:rPr>
        <w:t xml:space="preserve"> </w:t>
      </w:r>
      <w:r>
        <w:rPr>
          <w:sz w:val="24"/>
        </w:rPr>
        <w:t>để</w:t>
      </w:r>
      <w:r>
        <w:rPr>
          <w:spacing w:val="-6"/>
          <w:sz w:val="24"/>
        </w:rPr>
        <w:t xml:space="preserve"> </w:t>
      </w:r>
      <w:r>
        <w:rPr>
          <w:sz w:val="24"/>
        </w:rPr>
        <w:t>bù</w:t>
      </w:r>
      <w:r>
        <w:rPr>
          <w:spacing w:val="-9"/>
          <w:sz w:val="24"/>
        </w:rPr>
        <w:t xml:space="preserve"> </w:t>
      </w:r>
      <w:r>
        <w:rPr>
          <w:sz w:val="24"/>
        </w:rPr>
        <w:t>vào</w:t>
      </w:r>
      <w:r>
        <w:rPr>
          <w:spacing w:val="-3"/>
          <w:sz w:val="24"/>
        </w:rPr>
        <w:t xml:space="preserve"> </w:t>
      </w:r>
      <w:r>
        <w:rPr>
          <w:sz w:val="24"/>
        </w:rPr>
        <w:t>thời</w:t>
      </w:r>
      <w:r>
        <w:rPr>
          <w:spacing w:val="-8"/>
          <w:sz w:val="24"/>
        </w:rPr>
        <w:t xml:space="preserve"> </w:t>
      </w:r>
      <w:r>
        <w:rPr>
          <w:sz w:val="24"/>
        </w:rPr>
        <w:t>gian</w:t>
      </w:r>
      <w:r>
        <w:rPr>
          <w:spacing w:val="-8"/>
          <w:sz w:val="24"/>
        </w:rPr>
        <w:t xml:space="preserve"> </w:t>
      </w:r>
      <w:r>
        <w:rPr>
          <w:sz w:val="24"/>
        </w:rPr>
        <w:t>đã</w:t>
      </w:r>
      <w:r>
        <w:rPr>
          <w:spacing w:val="-10"/>
          <w:sz w:val="24"/>
        </w:rPr>
        <w:t xml:space="preserve"> </w:t>
      </w:r>
      <w:r>
        <w:rPr>
          <w:sz w:val="24"/>
        </w:rPr>
        <w:t>bị</w:t>
      </w:r>
      <w:r>
        <w:rPr>
          <w:spacing w:val="-7"/>
          <w:sz w:val="24"/>
        </w:rPr>
        <w:t xml:space="preserve"> </w:t>
      </w:r>
      <w:r>
        <w:rPr>
          <w:sz w:val="24"/>
        </w:rPr>
        <w:t>kéo</w:t>
      </w:r>
      <w:r>
        <w:rPr>
          <w:spacing w:val="-7"/>
          <w:sz w:val="24"/>
        </w:rPr>
        <w:t xml:space="preserve"> </w:t>
      </w:r>
      <w:r>
        <w:rPr>
          <w:sz w:val="24"/>
        </w:rPr>
        <w:t>dài</w:t>
      </w:r>
      <w:r>
        <w:rPr>
          <w:spacing w:val="-6"/>
          <w:sz w:val="24"/>
        </w:rPr>
        <w:t xml:space="preserve"> </w:t>
      </w:r>
      <w:r>
        <w:rPr>
          <w:sz w:val="24"/>
        </w:rPr>
        <w:t>ở</w:t>
      </w:r>
      <w:r>
        <w:rPr>
          <w:spacing w:val="-5"/>
          <w:sz w:val="24"/>
        </w:rPr>
        <w:t xml:space="preserve"> </w:t>
      </w:r>
      <w:r>
        <w:rPr>
          <w:sz w:val="24"/>
        </w:rPr>
        <w:t>chu</w:t>
      </w:r>
      <w:r>
        <w:rPr>
          <w:spacing w:val="-9"/>
          <w:sz w:val="24"/>
        </w:rPr>
        <w:t xml:space="preserve"> </w:t>
      </w:r>
      <w:r>
        <w:rPr>
          <w:sz w:val="24"/>
        </w:rPr>
        <w:t>kỳ</w:t>
      </w:r>
      <w:r>
        <w:rPr>
          <w:spacing w:val="-12"/>
          <w:sz w:val="24"/>
        </w:rPr>
        <w:t xml:space="preserve"> </w:t>
      </w:r>
      <w:r>
        <w:rPr>
          <w:sz w:val="24"/>
        </w:rPr>
        <w:t>trước,</w:t>
      </w:r>
      <w:r>
        <w:rPr>
          <w:spacing w:val="-7"/>
          <w:sz w:val="24"/>
        </w:rPr>
        <w:t xml:space="preserve"> </w:t>
      </w:r>
      <w:r>
        <w:rPr>
          <w:sz w:val="24"/>
        </w:rPr>
        <w:t>nhằm</w:t>
      </w:r>
      <w:r>
        <w:rPr>
          <w:spacing w:val="-7"/>
          <w:sz w:val="24"/>
        </w:rPr>
        <w:t xml:space="preserve"> </w:t>
      </w:r>
      <w:r>
        <w:rPr>
          <w:sz w:val="24"/>
        </w:rPr>
        <w:t>thực hiện</w:t>
      </w:r>
      <w:r>
        <w:rPr>
          <w:spacing w:val="-3"/>
          <w:sz w:val="24"/>
        </w:rPr>
        <w:t xml:space="preserve"> </w:t>
      </w:r>
      <w:r>
        <w:rPr>
          <w:sz w:val="24"/>
        </w:rPr>
        <w:t>đúng</w:t>
      </w:r>
      <w:r>
        <w:rPr>
          <w:spacing w:val="-5"/>
          <w:sz w:val="24"/>
        </w:rPr>
        <w:t xml:space="preserve"> </w:t>
      </w:r>
      <w:r>
        <w:rPr>
          <w:sz w:val="24"/>
        </w:rPr>
        <w:t>kế</w:t>
      </w:r>
      <w:r>
        <w:rPr>
          <w:spacing w:val="-4"/>
          <w:sz w:val="24"/>
        </w:rPr>
        <w:t xml:space="preserve"> </w:t>
      </w:r>
      <w:r>
        <w:rPr>
          <w:sz w:val="24"/>
        </w:rPr>
        <w:t>hoạch;</w:t>
      </w:r>
      <w:r>
        <w:rPr>
          <w:spacing w:val="-3"/>
          <w:sz w:val="24"/>
        </w:rPr>
        <w:t xml:space="preserve"> </w:t>
      </w:r>
      <w:r>
        <w:rPr>
          <w:sz w:val="24"/>
        </w:rPr>
        <w:t>Hàng</w:t>
      </w:r>
      <w:r>
        <w:rPr>
          <w:spacing w:val="-5"/>
          <w:sz w:val="24"/>
        </w:rPr>
        <w:t xml:space="preserve"> </w:t>
      </w:r>
      <w:r>
        <w:rPr>
          <w:sz w:val="24"/>
        </w:rPr>
        <w:t>ngày</w:t>
      </w:r>
      <w:r>
        <w:rPr>
          <w:spacing w:val="-5"/>
          <w:sz w:val="24"/>
        </w:rPr>
        <w:t xml:space="preserve"> </w:t>
      </w:r>
      <w:r>
        <w:rPr>
          <w:sz w:val="24"/>
        </w:rPr>
        <w:t>kiểm</w:t>
      </w:r>
      <w:r>
        <w:rPr>
          <w:spacing w:val="-2"/>
          <w:sz w:val="24"/>
        </w:rPr>
        <w:t xml:space="preserve"> </w:t>
      </w:r>
      <w:r>
        <w:rPr>
          <w:sz w:val="24"/>
        </w:rPr>
        <w:t>tra,</w:t>
      </w:r>
      <w:r>
        <w:rPr>
          <w:spacing w:val="-3"/>
          <w:sz w:val="24"/>
        </w:rPr>
        <w:t xml:space="preserve"> </w:t>
      </w:r>
      <w:r>
        <w:rPr>
          <w:sz w:val="24"/>
        </w:rPr>
        <w:t>theo</w:t>
      </w:r>
      <w:r>
        <w:rPr>
          <w:spacing w:val="-3"/>
          <w:sz w:val="24"/>
        </w:rPr>
        <w:t xml:space="preserve"> </w:t>
      </w:r>
      <w:r>
        <w:rPr>
          <w:sz w:val="24"/>
        </w:rPr>
        <w:t>dõi, đôn</w:t>
      </w:r>
      <w:r>
        <w:rPr>
          <w:spacing w:val="-3"/>
          <w:sz w:val="24"/>
        </w:rPr>
        <w:t xml:space="preserve"> </w:t>
      </w:r>
      <w:r>
        <w:rPr>
          <w:sz w:val="24"/>
        </w:rPr>
        <w:t>đốc</w:t>
      </w:r>
      <w:r>
        <w:rPr>
          <w:spacing w:val="-4"/>
          <w:sz w:val="24"/>
        </w:rPr>
        <w:t xml:space="preserve"> </w:t>
      </w:r>
      <w:r>
        <w:rPr>
          <w:sz w:val="24"/>
        </w:rPr>
        <w:t>việc</w:t>
      </w:r>
      <w:r>
        <w:rPr>
          <w:spacing w:val="-4"/>
          <w:sz w:val="24"/>
        </w:rPr>
        <w:t xml:space="preserve"> </w:t>
      </w:r>
      <w:r>
        <w:rPr>
          <w:sz w:val="24"/>
        </w:rPr>
        <w:t>thực</w:t>
      </w:r>
      <w:r>
        <w:rPr>
          <w:spacing w:val="-4"/>
          <w:sz w:val="24"/>
        </w:rPr>
        <w:t xml:space="preserve"> </w:t>
      </w:r>
      <w:r>
        <w:rPr>
          <w:sz w:val="24"/>
        </w:rPr>
        <w:t>hiện công việc có biện pháp xử lý kịp thời, để giảm thấp nhất sự chậm tiến độ; Liên lạc thường xuyên các bộ phận chức năng của công trường như ban chỉ</w:t>
      </w:r>
      <w:r>
        <w:rPr>
          <w:spacing w:val="-6"/>
          <w:sz w:val="24"/>
        </w:rPr>
        <w:t xml:space="preserve"> </w:t>
      </w:r>
      <w:r>
        <w:rPr>
          <w:sz w:val="24"/>
        </w:rPr>
        <w:t>huy,</w:t>
      </w:r>
      <w:r>
        <w:rPr>
          <w:spacing w:val="-5"/>
          <w:sz w:val="24"/>
        </w:rPr>
        <w:t xml:space="preserve"> </w:t>
      </w:r>
      <w:r>
        <w:rPr>
          <w:sz w:val="24"/>
        </w:rPr>
        <w:t>phòng</w:t>
      </w:r>
      <w:r>
        <w:rPr>
          <w:spacing w:val="-9"/>
          <w:sz w:val="24"/>
        </w:rPr>
        <w:t xml:space="preserve"> </w:t>
      </w:r>
      <w:r>
        <w:rPr>
          <w:spacing w:val="2"/>
          <w:sz w:val="24"/>
        </w:rPr>
        <w:t>kỹ</w:t>
      </w:r>
      <w:r>
        <w:rPr>
          <w:spacing w:val="-10"/>
          <w:sz w:val="24"/>
        </w:rPr>
        <w:t xml:space="preserve"> </w:t>
      </w:r>
      <w:r>
        <w:rPr>
          <w:sz w:val="24"/>
        </w:rPr>
        <w:t>thuật,</w:t>
      </w:r>
      <w:r>
        <w:rPr>
          <w:spacing w:val="-2"/>
          <w:sz w:val="24"/>
        </w:rPr>
        <w:t xml:space="preserve"> </w:t>
      </w:r>
      <w:r>
        <w:rPr>
          <w:sz w:val="24"/>
        </w:rPr>
        <w:t>phòng</w:t>
      </w:r>
      <w:r>
        <w:rPr>
          <w:spacing w:val="-9"/>
          <w:sz w:val="24"/>
        </w:rPr>
        <w:t xml:space="preserve"> </w:t>
      </w:r>
      <w:r>
        <w:rPr>
          <w:sz w:val="24"/>
        </w:rPr>
        <w:t>kế</w:t>
      </w:r>
      <w:r>
        <w:rPr>
          <w:spacing w:val="-6"/>
          <w:sz w:val="24"/>
        </w:rPr>
        <w:t xml:space="preserve"> </w:t>
      </w:r>
      <w:r>
        <w:rPr>
          <w:sz w:val="24"/>
        </w:rPr>
        <w:t>hoạch</w:t>
      </w:r>
      <w:r>
        <w:rPr>
          <w:spacing w:val="-5"/>
          <w:sz w:val="24"/>
        </w:rPr>
        <w:t xml:space="preserve"> </w:t>
      </w:r>
      <w:r>
        <w:rPr>
          <w:sz w:val="24"/>
        </w:rPr>
        <w:t>và</w:t>
      </w:r>
      <w:r>
        <w:rPr>
          <w:spacing w:val="-7"/>
          <w:sz w:val="24"/>
        </w:rPr>
        <w:t xml:space="preserve"> </w:t>
      </w:r>
      <w:r>
        <w:rPr>
          <w:sz w:val="24"/>
        </w:rPr>
        <w:t>đặc</w:t>
      </w:r>
      <w:r>
        <w:rPr>
          <w:spacing w:val="-6"/>
          <w:sz w:val="24"/>
        </w:rPr>
        <w:t xml:space="preserve"> </w:t>
      </w:r>
      <w:r>
        <w:rPr>
          <w:sz w:val="24"/>
        </w:rPr>
        <w:t>biệt</w:t>
      </w:r>
      <w:r>
        <w:rPr>
          <w:spacing w:val="-5"/>
          <w:sz w:val="24"/>
        </w:rPr>
        <w:t xml:space="preserve"> </w:t>
      </w:r>
      <w:r>
        <w:rPr>
          <w:sz w:val="24"/>
        </w:rPr>
        <w:t>là</w:t>
      </w:r>
      <w:r>
        <w:rPr>
          <w:spacing w:val="-7"/>
          <w:sz w:val="24"/>
        </w:rPr>
        <w:t xml:space="preserve"> </w:t>
      </w:r>
      <w:r>
        <w:rPr>
          <w:sz w:val="24"/>
        </w:rPr>
        <w:t>với</w:t>
      </w:r>
      <w:r>
        <w:rPr>
          <w:spacing w:val="-5"/>
          <w:sz w:val="24"/>
        </w:rPr>
        <w:t xml:space="preserve"> </w:t>
      </w:r>
      <w:r>
        <w:rPr>
          <w:sz w:val="24"/>
        </w:rPr>
        <w:t>tư</w:t>
      </w:r>
      <w:r>
        <w:rPr>
          <w:spacing w:val="-6"/>
          <w:sz w:val="24"/>
        </w:rPr>
        <w:t xml:space="preserve"> </w:t>
      </w:r>
      <w:r>
        <w:rPr>
          <w:sz w:val="24"/>
        </w:rPr>
        <w:t>vấn</w:t>
      </w:r>
      <w:r>
        <w:rPr>
          <w:spacing w:val="-5"/>
          <w:sz w:val="24"/>
        </w:rPr>
        <w:t xml:space="preserve"> </w:t>
      </w:r>
      <w:r>
        <w:rPr>
          <w:sz w:val="24"/>
        </w:rPr>
        <w:t>giám</w:t>
      </w:r>
      <w:r>
        <w:rPr>
          <w:spacing w:val="-5"/>
          <w:sz w:val="24"/>
        </w:rPr>
        <w:t xml:space="preserve"> </w:t>
      </w:r>
      <w:r>
        <w:rPr>
          <w:sz w:val="24"/>
        </w:rPr>
        <w:t>sát để cùng khống chế được tiến</w:t>
      </w:r>
      <w:r>
        <w:rPr>
          <w:spacing w:val="-7"/>
          <w:sz w:val="24"/>
        </w:rPr>
        <w:t xml:space="preserve"> </w:t>
      </w:r>
      <w:r>
        <w:rPr>
          <w:sz w:val="24"/>
        </w:rPr>
        <w:t>độ.</w:t>
      </w:r>
    </w:p>
    <w:p w14:paraId="46B870FA" w14:textId="77777777" w:rsidR="0009730F" w:rsidRDefault="00EC41F8">
      <w:pPr>
        <w:pStyle w:val="ListParagraph"/>
        <w:numPr>
          <w:ilvl w:val="1"/>
          <w:numId w:val="36"/>
        </w:numPr>
        <w:tabs>
          <w:tab w:val="left" w:pos="2189"/>
        </w:tabs>
        <w:spacing w:before="102" w:line="278" w:lineRule="auto"/>
        <w:ind w:right="986"/>
        <w:rPr>
          <w:sz w:val="24"/>
        </w:rPr>
      </w:pPr>
      <w:r>
        <w:rPr>
          <w:sz w:val="24"/>
        </w:rPr>
        <w:t>Tư</w:t>
      </w:r>
      <w:r>
        <w:rPr>
          <w:spacing w:val="-16"/>
          <w:sz w:val="24"/>
        </w:rPr>
        <w:t xml:space="preserve"> </w:t>
      </w:r>
      <w:r>
        <w:rPr>
          <w:sz w:val="24"/>
        </w:rPr>
        <w:t>vấn</w:t>
      </w:r>
      <w:r>
        <w:rPr>
          <w:spacing w:val="-13"/>
          <w:sz w:val="24"/>
        </w:rPr>
        <w:t xml:space="preserve"> </w:t>
      </w:r>
      <w:r>
        <w:rPr>
          <w:spacing w:val="-3"/>
          <w:sz w:val="24"/>
        </w:rPr>
        <w:t>giám</w:t>
      </w:r>
      <w:r>
        <w:rPr>
          <w:spacing w:val="-15"/>
          <w:sz w:val="24"/>
        </w:rPr>
        <w:t xml:space="preserve"> </w:t>
      </w:r>
      <w:r>
        <w:rPr>
          <w:sz w:val="24"/>
        </w:rPr>
        <w:t>sát:</w:t>
      </w:r>
      <w:r>
        <w:rPr>
          <w:spacing w:val="-15"/>
          <w:sz w:val="24"/>
        </w:rPr>
        <w:t xml:space="preserve"> </w:t>
      </w:r>
      <w:r>
        <w:rPr>
          <w:sz w:val="24"/>
        </w:rPr>
        <w:t>sẽ</w:t>
      </w:r>
      <w:r>
        <w:rPr>
          <w:spacing w:val="-15"/>
          <w:sz w:val="24"/>
        </w:rPr>
        <w:t xml:space="preserve"> </w:t>
      </w:r>
      <w:r>
        <w:rPr>
          <w:sz w:val="24"/>
        </w:rPr>
        <w:t>tuỳ</w:t>
      </w:r>
      <w:r>
        <w:rPr>
          <w:spacing w:val="-20"/>
          <w:sz w:val="24"/>
        </w:rPr>
        <w:t xml:space="preserve"> </w:t>
      </w:r>
      <w:r>
        <w:rPr>
          <w:sz w:val="24"/>
        </w:rPr>
        <w:t>thuộc</w:t>
      </w:r>
      <w:r>
        <w:rPr>
          <w:spacing w:val="-15"/>
          <w:sz w:val="24"/>
        </w:rPr>
        <w:t xml:space="preserve"> </w:t>
      </w:r>
      <w:r>
        <w:rPr>
          <w:sz w:val="24"/>
        </w:rPr>
        <w:t>quy</w:t>
      </w:r>
      <w:r>
        <w:rPr>
          <w:spacing w:val="-20"/>
          <w:sz w:val="24"/>
        </w:rPr>
        <w:t xml:space="preserve"> </w:t>
      </w:r>
      <w:r>
        <w:rPr>
          <w:sz w:val="24"/>
        </w:rPr>
        <w:t>mô</w:t>
      </w:r>
      <w:r>
        <w:rPr>
          <w:spacing w:val="-13"/>
          <w:sz w:val="24"/>
        </w:rPr>
        <w:t xml:space="preserve"> </w:t>
      </w:r>
      <w:r>
        <w:rPr>
          <w:sz w:val="24"/>
        </w:rPr>
        <w:t>công</w:t>
      </w:r>
      <w:r>
        <w:rPr>
          <w:spacing w:val="-14"/>
          <w:sz w:val="24"/>
        </w:rPr>
        <w:t xml:space="preserve"> </w:t>
      </w:r>
      <w:r>
        <w:rPr>
          <w:sz w:val="24"/>
        </w:rPr>
        <w:t>trường</w:t>
      </w:r>
      <w:r>
        <w:rPr>
          <w:spacing w:val="-15"/>
          <w:sz w:val="24"/>
        </w:rPr>
        <w:t xml:space="preserve"> </w:t>
      </w:r>
      <w:r>
        <w:rPr>
          <w:sz w:val="24"/>
        </w:rPr>
        <w:t>mà</w:t>
      </w:r>
      <w:r>
        <w:rPr>
          <w:spacing w:val="-16"/>
          <w:sz w:val="24"/>
        </w:rPr>
        <w:t xml:space="preserve"> </w:t>
      </w:r>
      <w:r>
        <w:rPr>
          <w:sz w:val="24"/>
        </w:rPr>
        <w:t>cử</w:t>
      </w:r>
      <w:r>
        <w:rPr>
          <w:spacing w:val="-15"/>
          <w:sz w:val="24"/>
        </w:rPr>
        <w:t xml:space="preserve"> </w:t>
      </w:r>
      <w:r>
        <w:rPr>
          <w:sz w:val="24"/>
        </w:rPr>
        <w:t>một</w:t>
      </w:r>
      <w:r>
        <w:rPr>
          <w:spacing w:val="-15"/>
          <w:sz w:val="24"/>
        </w:rPr>
        <w:t xml:space="preserve"> </w:t>
      </w:r>
      <w:r>
        <w:rPr>
          <w:sz w:val="24"/>
        </w:rPr>
        <w:t>kỹ</w:t>
      </w:r>
      <w:r>
        <w:rPr>
          <w:spacing w:val="-20"/>
          <w:sz w:val="24"/>
        </w:rPr>
        <w:t xml:space="preserve"> </w:t>
      </w:r>
      <w:r>
        <w:rPr>
          <w:sz w:val="24"/>
        </w:rPr>
        <w:t>sư</w:t>
      </w:r>
      <w:r>
        <w:rPr>
          <w:spacing w:val="-15"/>
          <w:sz w:val="24"/>
        </w:rPr>
        <w:t xml:space="preserve"> </w:t>
      </w:r>
      <w:r>
        <w:rPr>
          <w:sz w:val="24"/>
        </w:rPr>
        <w:t>hoặc</w:t>
      </w:r>
      <w:r>
        <w:rPr>
          <w:spacing w:val="-16"/>
          <w:sz w:val="24"/>
        </w:rPr>
        <w:t xml:space="preserve"> </w:t>
      </w:r>
      <w:r>
        <w:rPr>
          <w:sz w:val="24"/>
        </w:rPr>
        <w:t>một</w:t>
      </w:r>
      <w:r>
        <w:rPr>
          <w:spacing w:val="-15"/>
          <w:sz w:val="24"/>
        </w:rPr>
        <w:t xml:space="preserve"> </w:t>
      </w:r>
      <w:r>
        <w:rPr>
          <w:spacing w:val="-3"/>
          <w:sz w:val="24"/>
        </w:rPr>
        <w:t xml:space="preserve">nhóm </w:t>
      </w:r>
      <w:r>
        <w:rPr>
          <w:sz w:val="24"/>
        </w:rPr>
        <w:t xml:space="preserve">kỹ sư </w:t>
      </w:r>
      <w:r>
        <w:rPr>
          <w:spacing w:val="-3"/>
          <w:sz w:val="24"/>
        </w:rPr>
        <w:t xml:space="preserve">chuyên </w:t>
      </w:r>
      <w:r>
        <w:rPr>
          <w:sz w:val="24"/>
        </w:rPr>
        <w:t xml:space="preserve">giám </w:t>
      </w:r>
      <w:r>
        <w:rPr>
          <w:spacing w:val="-3"/>
          <w:sz w:val="24"/>
        </w:rPr>
        <w:t xml:space="preserve">sát </w:t>
      </w:r>
      <w:r>
        <w:rPr>
          <w:sz w:val="24"/>
        </w:rPr>
        <w:t xml:space="preserve">tiến độ. Tư vấn giám </w:t>
      </w:r>
      <w:r>
        <w:rPr>
          <w:spacing w:val="-3"/>
          <w:sz w:val="24"/>
        </w:rPr>
        <w:t xml:space="preserve">sát </w:t>
      </w:r>
      <w:r>
        <w:rPr>
          <w:sz w:val="24"/>
        </w:rPr>
        <w:t xml:space="preserve">sẽ </w:t>
      </w:r>
      <w:r>
        <w:rPr>
          <w:spacing w:val="-3"/>
          <w:sz w:val="24"/>
        </w:rPr>
        <w:t xml:space="preserve">phải </w:t>
      </w:r>
      <w:r>
        <w:rPr>
          <w:spacing w:val="-2"/>
          <w:sz w:val="24"/>
        </w:rPr>
        <w:t xml:space="preserve">làm </w:t>
      </w:r>
      <w:r>
        <w:rPr>
          <w:sz w:val="24"/>
        </w:rPr>
        <w:t>việc theo một cơ chế mới,</w:t>
      </w:r>
      <w:r>
        <w:rPr>
          <w:spacing w:val="-8"/>
          <w:sz w:val="24"/>
        </w:rPr>
        <w:t xml:space="preserve"> </w:t>
      </w:r>
      <w:r>
        <w:rPr>
          <w:sz w:val="24"/>
        </w:rPr>
        <w:t>đó</w:t>
      </w:r>
      <w:r>
        <w:rPr>
          <w:spacing w:val="-8"/>
          <w:sz w:val="24"/>
        </w:rPr>
        <w:t xml:space="preserve"> </w:t>
      </w:r>
      <w:r>
        <w:rPr>
          <w:sz w:val="24"/>
        </w:rPr>
        <w:t>là</w:t>
      </w:r>
      <w:r>
        <w:rPr>
          <w:spacing w:val="-8"/>
          <w:sz w:val="24"/>
        </w:rPr>
        <w:t xml:space="preserve"> </w:t>
      </w:r>
      <w:r>
        <w:rPr>
          <w:spacing w:val="-3"/>
          <w:sz w:val="24"/>
        </w:rPr>
        <w:t>phải</w:t>
      </w:r>
      <w:r>
        <w:rPr>
          <w:spacing w:val="-5"/>
          <w:sz w:val="24"/>
        </w:rPr>
        <w:t xml:space="preserve"> </w:t>
      </w:r>
      <w:r>
        <w:rPr>
          <w:spacing w:val="-3"/>
          <w:sz w:val="24"/>
        </w:rPr>
        <w:t>chủ</w:t>
      </w:r>
      <w:r>
        <w:rPr>
          <w:spacing w:val="-7"/>
          <w:sz w:val="24"/>
        </w:rPr>
        <w:t xml:space="preserve"> </w:t>
      </w:r>
      <w:r>
        <w:rPr>
          <w:sz w:val="24"/>
        </w:rPr>
        <w:t>động</w:t>
      </w:r>
      <w:r>
        <w:rPr>
          <w:spacing w:val="-8"/>
          <w:sz w:val="24"/>
        </w:rPr>
        <w:t xml:space="preserve"> </w:t>
      </w:r>
      <w:r>
        <w:rPr>
          <w:spacing w:val="-3"/>
          <w:sz w:val="24"/>
        </w:rPr>
        <w:t>tham</w:t>
      </w:r>
      <w:r>
        <w:rPr>
          <w:spacing w:val="-5"/>
          <w:sz w:val="24"/>
        </w:rPr>
        <w:t xml:space="preserve"> </w:t>
      </w:r>
      <w:r>
        <w:rPr>
          <w:spacing w:val="-3"/>
          <w:sz w:val="24"/>
        </w:rPr>
        <w:t>gia</w:t>
      </w:r>
      <w:r>
        <w:rPr>
          <w:spacing w:val="-8"/>
          <w:sz w:val="24"/>
        </w:rPr>
        <w:t xml:space="preserve"> </w:t>
      </w:r>
      <w:r>
        <w:rPr>
          <w:sz w:val="24"/>
        </w:rPr>
        <w:t>tích</w:t>
      </w:r>
      <w:r>
        <w:rPr>
          <w:spacing w:val="-8"/>
          <w:sz w:val="24"/>
        </w:rPr>
        <w:t xml:space="preserve"> </w:t>
      </w:r>
      <w:r>
        <w:rPr>
          <w:sz w:val="24"/>
        </w:rPr>
        <w:t>cực</w:t>
      </w:r>
      <w:r>
        <w:rPr>
          <w:spacing w:val="-8"/>
          <w:sz w:val="24"/>
        </w:rPr>
        <w:t xml:space="preserve"> </w:t>
      </w:r>
      <w:r>
        <w:rPr>
          <w:sz w:val="24"/>
        </w:rPr>
        <w:t>vào</w:t>
      </w:r>
      <w:r>
        <w:rPr>
          <w:spacing w:val="-8"/>
          <w:sz w:val="24"/>
        </w:rPr>
        <w:t xml:space="preserve"> </w:t>
      </w:r>
      <w:r>
        <w:rPr>
          <w:sz w:val="24"/>
        </w:rPr>
        <w:t>quá</w:t>
      </w:r>
      <w:r>
        <w:rPr>
          <w:spacing w:val="-6"/>
          <w:sz w:val="24"/>
        </w:rPr>
        <w:t xml:space="preserve"> </w:t>
      </w:r>
      <w:r>
        <w:rPr>
          <w:spacing w:val="-3"/>
          <w:sz w:val="24"/>
        </w:rPr>
        <w:t>trình</w:t>
      </w:r>
      <w:r>
        <w:rPr>
          <w:spacing w:val="-8"/>
          <w:sz w:val="24"/>
        </w:rPr>
        <w:t xml:space="preserve"> </w:t>
      </w:r>
      <w:r>
        <w:rPr>
          <w:spacing w:val="-3"/>
          <w:sz w:val="24"/>
        </w:rPr>
        <w:t>kiểm</w:t>
      </w:r>
      <w:r>
        <w:rPr>
          <w:spacing w:val="-7"/>
          <w:sz w:val="24"/>
        </w:rPr>
        <w:t xml:space="preserve"> </w:t>
      </w:r>
      <w:r>
        <w:rPr>
          <w:sz w:val="24"/>
        </w:rPr>
        <w:t>soát,</w:t>
      </w:r>
      <w:r>
        <w:rPr>
          <w:spacing w:val="-8"/>
          <w:sz w:val="24"/>
        </w:rPr>
        <w:t xml:space="preserve"> </w:t>
      </w:r>
      <w:r>
        <w:rPr>
          <w:sz w:val="24"/>
        </w:rPr>
        <w:t>khống</w:t>
      </w:r>
      <w:r>
        <w:rPr>
          <w:spacing w:val="-7"/>
          <w:sz w:val="24"/>
        </w:rPr>
        <w:t xml:space="preserve"> </w:t>
      </w:r>
      <w:r>
        <w:rPr>
          <w:sz w:val="24"/>
        </w:rPr>
        <w:t>chế</w:t>
      </w:r>
      <w:r>
        <w:rPr>
          <w:spacing w:val="-9"/>
          <w:sz w:val="24"/>
        </w:rPr>
        <w:t xml:space="preserve"> </w:t>
      </w:r>
      <w:r>
        <w:rPr>
          <w:sz w:val="24"/>
        </w:rPr>
        <w:t>tiến độ</w:t>
      </w:r>
      <w:r>
        <w:rPr>
          <w:spacing w:val="-13"/>
          <w:sz w:val="24"/>
        </w:rPr>
        <w:t xml:space="preserve"> </w:t>
      </w:r>
      <w:r>
        <w:rPr>
          <w:sz w:val="24"/>
        </w:rPr>
        <w:t>với</w:t>
      </w:r>
      <w:r>
        <w:rPr>
          <w:spacing w:val="-14"/>
          <w:sz w:val="24"/>
        </w:rPr>
        <w:t xml:space="preserve"> </w:t>
      </w:r>
      <w:r>
        <w:rPr>
          <w:spacing w:val="-3"/>
          <w:sz w:val="24"/>
        </w:rPr>
        <w:t>nhiều</w:t>
      </w:r>
      <w:r>
        <w:rPr>
          <w:spacing w:val="-13"/>
          <w:sz w:val="24"/>
        </w:rPr>
        <w:t xml:space="preserve"> </w:t>
      </w:r>
      <w:r>
        <w:rPr>
          <w:sz w:val="24"/>
        </w:rPr>
        <w:t>mức</w:t>
      </w:r>
      <w:r>
        <w:rPr>
          <w:spacing w:val="-14"/>
          <w:sz w:val="24"/>
        </w:rPr>
        <w:t xml:space="preserve"> </w:t>
      </w:r>
      <w:r>
        <w:rPr>
          <w:sz w:val="24"/>
        </w:rPr>
        <w:t>độ</w:t>
      </w:r>
      <w:r>
        <w:rPr>
          <w:spacing w:val="-14"/>
          <w:sz w:val="24"/>
        </w:rPr>
        <w:t xml:space="preserve"> </w:t>
      </w:r>
      <w:r>
        <w:rPr>
          <w:sz w:val="24"/>
        </w:rPr>
        <w:t>như</w:t>
      </w:r>
      <w:r>
        <w:rPr>
          <w:spacing w:val="-12"/>
          <w:sz w:val="24"/>
        </w:rPr>
        <w:t xml:space="preserve"> </w:t>
      </w:r>
      <w:r>
        <w:rPr>
          <w:spacing w:val="-3"/>
          <w:sz w:val="24"/>
        </w:rPr>
        <w:t>kiểm</w:t>
      </w:r>
      <w:r>
        <w:rPr>
          <w:spacing w:val="-13"/>
          <w:sz w:val="24"/>
        </w:rPr>
        <w:t xml:space="preserve"> </w:t>
      </w:r>
      <w:r>
        <w:rPr>
          <w:sz w:val="24"/>
        </w:rPr>
        <w:t>tra,</w:t>
      </w:r>
      <w:r>
        <w:rPr>
          <w:spacing w:val="-13"/>
          <w:sz w:val="24"/>
        </w:rPr>
        <w:t xml:space="preserve"> </w:t>
      </w:r>
      <w:r>
        <w:rPr>
          <w:sz w:val="24"/>
        </w:rPr>
        <w:t>góp</w:t>
      </w:r>
      <w:r>
        <w:rPr>
          <w:spacing w:val="-9"/>
          <w:sz w:val="24"/>
        </w:rPr>
        <w:t xml:space="preserve"> </w:t>
      </w:r>
      <w:r>
        <w:rPr>
          <w:sz w:val="24"/>
        </w:rPr>
        <w:t>ý</w:t>
      </w:r>
      <w:r>
        <w:rPr>
          <w:spacing w:val="-18"/>
          <w:sz w:val="24"/>
        </w:rPr>
        <w:t xml:space="preserve"> </w:t>
      </w:r>
      <w:r>
        <w:rPr>
          <w:sz w:val="24"/>
        </w:rPr>
        <w:t>với</w:t>
      </w:r>
      <w:r>
        <w:rPr>
          <w:spacing w:val="-14"/>
          <w:sz w:val="24"/>
        </w:rPr>
        <w:t xml:space="preserve"> </w:t>
      </w:r>
      <w:r>
        <w:rPr>
          <w:sz w:val="24"/>
        </w:rPr>
        <w:t>nhà</w:t>
      </w:r>
      <w:r>
        <w:rPr>
          <w:spacing w:val="-14"/>
          <w:sz w:val="24"/>
        </w:rPr>
        <w:t xml:space="preserve"> </w:t>
      </w:r>
      <w:r>
        <w:rPr>
          <w:sz w:val="24"/>
        </w:rPr>
        <w:t>thầu,</w:t>
      </w:r>
      <w:r>
        <w:rPr>
          <w:spacing w:val="-14"/>
          <w:sz w:val="24"/>
        </w:rPr>
        <w:t xml:space="preserve"> </w:t>
      </w:r>
      <w:r>
        <w:rPr>
          <w:sz w:val="24"/>
        </w:rPr>
        <w:t>nếu</w:t>
      </w:r>
      <w:r>
        <w:rPr>
          <w:spacing w:val="-13"/>
          <w:sz w:val="24"/>
        </w:rPr>
        <w:t xml:space="preserve"> </w:t>
      </w:r>
      <w:r>
        <w:rPr>
          <w:sz w:val="24"/>
        </w:rPr>
        <w:t>cần</w:t>
      </w:r>
      <w:r>
        <w:rPr>
          <w:spacing w:val="-14"/>
          <w:sz w:val="24"/>
        </w:rPr>
        <w:t xml:space="preserve"> </w:t>
      </w:r>
      <w:r>
        <w:rPr>
          <w:spacing w:val="-3"/>
          <w:sz w:val="24"/>
        </w:rPr>
        <w:t>phải</w:t>
      </w:r>
      <w:r>
        <w:rPr>
          <w:spacing w:val="-13"/>
          <w:sz w:val="24"/>
        </w:rPr>
        <w:t xml:space="preserve"> </w:t>
      </w:r>
      <w:r>
        <w:rPr>
          <w:sz w:val="24"/>
        </w:rPr>
        <w:t>can</w:t>
      </w:r>
      <w:r>
        <w:rPr>
          <w:spacing w:val="-14"/>
          <w:sz w:val="24"/>
        </w:rPr>
        <w:t xml:space="preserve"> </w:t>
      </w:r>
      <w:r>
        <w:rPr>
          <w:sz w:val="24"/>
        </w:rPr>
        <w:t>thiệp</w:t>
      </w:r>
      <w:r>
        <w:rPr>
          <w:spacing w:val="-11"/>
          <w:sz w:val="24"/>
        </w:rPr>
        <w:t xml:space="preserve"> </w:t>
      </w:r>
      <w:r>
        <w:rPr>
          <w:spacing w:val="-3"/>
          <w:sz w:val="24"/>
        </w:rPr>
        <w:t xml:space="preserve">mạnh </w:t>
      </w:r>
      <w:r>
        <w:rPr>
          <w:sz w:val="24"/>
        </w:rPr>
        <w:t>bằng</w:t>
      </w:r>
      <w:r>
        <w:rPr>
          <w:spacing w:val="-16"/>
          <w:sz w:val="24"/>
        </w:rPr>
        <w:t xml:space="preserve"> </w:t>
      </w:r>
      <w:r>
        <w:rPr>
          <w:spacing w:val="-3"/>
          <w:sz w:val="24"/>
        </w:rPr>
        <w:t>cách</w:t>
      </w:r>
      <w:r>
        <w:rPr>
          <w:spacing w:val="-16"/>
          <w:sz w:val="24"/>
        </w:rPr>
        <w:t xml:space="preserve"> </w:t>
      </w:r>
      <w:r>
        <w:rPr>
          <w:sz w:val="24"/>
        </w:rPr>
        <w:t>đề</w:t>
      </w:r>
      <w:r>
        <w:rPr>
          <w:spacing w:val="-16"/>
          <w:sz w:val="24"/>
        </w:rPr>
        <w:t xml:space="preserve"> </w:t>
      </w:r>
      <w:r>
        <w:rPr>
          <w:sz w:val="24"/>
        </w:rPr>
        <w:t>xuất</w:t>
      </w:r>
      <w:r>
        <w:rPr>
          <w:spacing w:val="-14"/>
          <w:sz w:val="24"/>
        </w:rPr>
        <w:t xml:space="preserve"> </w:t>
      </w:r>
      <w:r>
        <w:rPr>
          <w:sz w:val="24"/>
        </w:rPr>
        <w:t>các</w:t>
      </w:r>
      <w:r>
        <w:rPr>
          <w:spacing w:val="-17"/>
          <w:sz w:val="24"/>
        </w:rPr>
        <w:t xml:space="preserve"> </w:t>
      </w:r>
      <w:r>
        <w:rPr>
          <w:sz w:val="24"/>
        </w:rPr>
        <w:t>biện</w:t>
      </w:r>
      <w:r>
        <w:rPr>
          <w:spacing w:val="-15"/>
          <w:sz w:val="24"/>
        </w:rPr>
        <w:t xml:space="preserve"> </w:t>
      </w:r>
      <w:r>
        <w:rPr>
          <w:spacing w:val="-3"/>
          <w:sz w:val="24"/>
        </w:rPr>
        <w:t>pháp</w:t>
      </w:r>
      <w:r>
        <w:rPr>
          <w:spacing w:val="-16"/>
          <w:sz w:val="24"/>
        </w:rPr>
        <w:t xml:space="preserve"> </w:t>
      </w:r>
      <w:r>
        <w:rPr>
          <w:sz w:val="24"/>
        </w:rPr>
        <w:t>xử</w:t>
      </w:r>
      <w:r>
        <w:rPr>
          <w:spacing w:val="-16"/>
          <w:sz w:val="24"/>
        </w:rPr>
        <w:t xml:space="preserve"> </w:t>
      </w:r>
      <w:r>
        <w:rPr>
          <w:sz w:val="24"/>
        </w:rPr>
        <w:t>lý</w:t>
      </w:r>
      <w:r>
        <w:rPr>
          <w:spacing w:val="-19"/>
          <w:sz w:val="24"/>
        </w:rPr>
        <w:t xml:space="preserve"> </w:t>
      </w:r>
      <w:r>
        <w:rPr>
          <w:sz w:val="24"/>
        </w:rPr>
        <w:t>khi</w:t>
      </w:r>
      <w:r>
        <w:rPr>
          <w:spacing w:val="-15"/>
          <w:sz w:val="24"/>
        </w:rPr>
        <w:t xml:space="preserve"> </w:t>
      </w:r>
      <w:r>
        <w:rPr>
          <w:sz w:val="24"/>
        </w:rPr>
        <w:t>bị</w:t>
      </w:r>
      <w:r>
        <w:rPr>
          <w:spacing w:val="-14"/>
          <w:sz w:val="24"/>
        </w:rPr>
        <w:t xml:space="preserve"> </w:t>
      </w:r>
      <w:r>
        <w:rPr>
          <w:spacing w:val="-3"/>
          <w:sz w:val="24"/>
        </w:rPr>
        <w:t>chậm</w:t>
      </w:r>
      <w:r>
        <w:rPr>
          <w:spacing w:val="-16"/>
          <w:sz w:val="24"/>
        </w:rPr>
        <w:t xml:space="preserve"> </w:t>
      </w:r>
      <w:r>
        <w:rPr>
          <w:sz w:val="24"/>
        </w:rPr>
        <w:t>tiến</w:t>
      </w:r>
      <w:r>
        <w:rPr>
          <w:spacing w:val="-15"/>
          <w:sz w:val="24"/>
        </w:rPr>
        <w:t xml:space="preserve"> </w:t>
      </w:r>
      <w:r>
        <w:rPr>
          <w:sz w:val="24"/>
        </w:rPr>
        <w:t>độ,</w:t>
      </w:r>
      <w:r>
        <w:rPr>
          <w:spacing w:val="-14"/>
          <w:sz w:val="24"/>
        </w:rPr>
        <w:t xml:space="preserve"> </w:t>
      </w:r>
      <w:r>
        <w:rPr>
          <w:sz w:val="24"/>
        </w:rPr>
        <w:t>hoặc</w:t>
      </w:r>
      <w:r>
        <w:rPr>
          <w:spacing w:val="-15"/>
          <w:sz w:val="24"/>
        </w:rPr>
        <w:t xml:space="preserve"> </w:t>
      </w:r>
      <w:r>
        <w:rPr>
          <w:sz w:val="24"/>
        </w:rPr>
        <w:t>cùng</w:t>
      </w:r>
      <w:r>
        <w:rPr>
          <w:spacing w:val="-18"/>
          <w:sz w:val="24"/>
        </w:rPr>
        <w:t xml:space="preserve"> </w:t>
      </w:r>
      <w:r>
        <w:rPr>
          <w:sz w:val="24"/>
        </w:rPr>
        <w:t>với</w:t>
      </w:r>
      <w:r>
        <w:rPr>
          <w:spacing w:val="-14"/>
          <w:sz w:val="24"/>
        </w:rPr>
        <w:t xml:space="preserve"> </w:t>
      </w:r>
      <w:r>
        <w:rPr>
          <w:sz w:val="24"/>
        </w:rPr>
        <w:t>nhóm</w:t>
      </w:r>
      <w:r>
        <w:rPr>
          <w:spacing w:val="-15"/>
          <w:sz w:val="24"/>
        </w:rPr>
        <w:t xml:space="preserve"> </w:t>
      </w:r>
      <w:r>
        <w:rPr>
          <w:sz w:val="24"/>
        </w:rPr>
        <w:t>tiến độ</w:t>
      </w:r>
      <w:r>
        <w:rPr>
          <w:spacing w:val="-17"/>
          <w:sz w:val="24"/>
        </w:rPr>
        <w:t xml:space="preserve"> </w:t>
      </w:r>
      <w:r>
        <w:rPr>
          <w:sz w:val="24"/>
        </w:rPr>
        <w:t>của</w:t>
      </w:r>
      <w:r>
        <w:rPr>
          <w:spacing w:val="-15"/>
          <w:sz w:val="24"/>
        </w:rPr>
        <w:t xml:space="preserve"> </w:t>
      </w:r>
      <w:r>
        <w:rPr>
          <w:sz w:val="24"/>
        </w:rPr>
        <w:t>Nhà</w:t>
      </w:r>
      <w:r>
        <w:rPr>
          <w:spacing w:val="-17"/>
          <w:sz w:val="24"/>
        </w:rPr>
        <w:t xml:space="preserve"> </w:t>
      </w:r>
      <w:r>
        <w:rPr>
          <w:sz w:val="24"/>
        </w:rPr>
        <w:t>thầu</w:t>
      </w:r>
      <w:r>
        <w:rPr>
          <w:spacing w:val="-15"/>
          <w:sz w:val="24"/>
        </w:rPr>
        <w:t xml:space="preserve"> </w:t>
      </w:r>
      <w:r>
        <w:rPr>
          <w:spacing w:val="-2"/>
          <w:sz w:val="24"/>
        </w:rPr>
        <w:t>lập</w:t>
      </w:r>
      <w:r>
        <w:rPr>
          <w:spacing w:val="-14"/>
          <w:sz w:val="24"/>
        </w:rPr>
        <w:t xml:space="preserve"> </w:t>
      </w:r>
      <w:r>
        <w:rPr>
          <w:sz w:val="24"/>
        </w:rPr>
        <w:t>ra</w:t>
      </w:r>
      <w:r>
        <w:rPr>
          <w:spacing w:val="-16"/>
          <w:sz w:val="24"/>
        </w:rPr>
        <w:t xml:space="preserve"> </w:t>
      </w:r>
      <w:r>
        <w:rPr>
          <w:sz w:val="24"/>
        </w:rPr>
        <w:t>kế</w:t>
      </w:r>
      <w:r>
        <w:rPr>
          <w:spacing w:val="-14"/>
          <w:sz w:val="24"/>
        </w:rPr>
        <w:t xml:space="preserve"> </w:t>
      </w:r>
      <w:r>
        <w:rPr>
          <w:sz w:val="24"/>
        </w:rPr>
        <w:t>hoạch</w:t>
      </w:r>
      <w:r>
        <w:rPr>
          <w:spacing w:val="-14"/>
          <w:sz w:val="24"/>
        </w:rPr>
        <w:t xml:space="preserve"> </w:t>
      </w:r>
      <w:r>
        <w:rPr>
          <w:spacing w:val="-3"/>
          <w:sz w:val="24"/>
        </w:rPr>
        <w:t>cho</w:t>
      </w:r>
      <w:r>
        <w:rPr>
          <w:spacing w:val="-15"/>
          <w:sz w:val="24"/>
        </w:rPr>
        <w:t xml:space="preserve"> </w:t>
      </w:r>
      <w:r>
        <w:rPr>
          <w:sz w:val="24"/>
        </w:rPr>
        <w:t>từng</w:t>
      </w:r>
      <w:r>
        <w:rPr>
          <w:spacing w:val="-16"/>
          <w:sz w:val="24"/>
        </w:rPr>
        <w:t xml:space="preserve"> </w:t>
      </w:r>
      <w:r>
        <w:rPr>
          <w:sz w:val="24"/>
        </w:rPr>
        <w:t>chu</w:t>
      </w:r>
      <w:r>
        <w:rPr>
          <w:spacing w:val="-16"/>
          <w:sz w:val="24"/>
        </w:rPr>
        <w:t xml:space="preserve"> </w:t>
      </w:r>
      <w:r>
        <w:rPr>
          <w:sz w:val="24"/>
        </w:rPr>
        <w:t>kỳ</w:t>
      </w:r>
      <w:r>
        <w:rPr>
          <w:spacing w:val="-19"/>
          <w:sz w:val="24"/>
        </w:rPr>
        <w:t xml:space="preserve"> </w:t>
      </w:r>
      <w:r>
        <w:rPr>
          <w:sz w:val="24"/>
        </w:rPr>
        <w:t>làm</w:t>
      </w:r>
      <w:r>
        <w:rPr>
          <w:spacing w:val="-16"/>
          <w:sz w:val="24"/>
        </w:rPr>
        <w:t xml:space="preserve"> </w:t>
      </w:r>
      <w:r>
        <w:rPr>
          <w:sz w:val="24"/>
        </w:rPr>
        <w:t>việc,</w:t>
      </w:r>
      <w:r>
        <w:rPr>
          <w:spacing w:val="-15"/>
          <w:sz w:val="24"/>
        </w:rPr>
        <w:t xml:space="preserve"> </w:t>
      </w:r>
      <w:r>
        <w:rPr>
          <w:sz w:val="24"/>
        </w:rPr>
        <w:t>với</w:t>
      </w:r>
      <w:r>
        <w:rPr>
          <w:spacing w:val="-16"/>
          <w:sz w:val="24"/>
        </w:rPr>
        <w:t xml:space="preserve"> </w:t>
      </w:r>
      <w:r>
        <w:rPr>
          <w:sz w:val="24"/>
        </w:rPr>
        <w:t>phương</w:t>
      </w:r>
      <w:r>
        <w:rPr>
          <w:spacing w:val="-16"/>
          <w:sz w:val="24"/>
        </w:rPr>
        <w:t xml:space="preserve"> </w:t>
      </w:r>
      <w:r>
        <w:rPr>
          <w:sz w:val="24"/>
        </w:rPr>
        <w:t>châm</w:t>
      </w:r>
      <w:r>
        <w:rPr>
          <w:spacing w:val="-15"/>
          <w:sz w:val="24"/>
        </w:rPr>
        <w:t xml:space="preserve"> </w:t>
      </w:r>
      <w:r>
        <w:rPr>
          <w:sz w:val="24"/>
        </w:rPr>
        <w:t xml:space="preserve">phòng </w:t>
      </w:r>
      <w:r>
        <w:rPr>
          <w:spacing w:val="-3"/>
          <w:sz w:val="24"/>
        </w:rPr>
        <w:t>ngừa</w:t>
      </w:r>
      <w:r>
        <w:rPr>
          <w:spacing w:val="-8"/>
          <w:sz w:val="24"/>
        </w:rPr>
        <w:t xml:space="preserve"> </w:t>
      </w:r>
      <w:r>
        <w:rPr>
          <w:sz w:val="24"/>
        </w:rPr>
        <w:t>tích</w:t>
      </w:r>
      <w:r>
        <w:rPr>
          <w:spacing w:val="-4"/>
          <w:sz w:val="24"/>
        </w:rPr>
        <w:t xml:space="preserve"> </w:t>
      </w:r>
      <w:r>
        <w:rPr>
          <w:spacing w:val="-3"/>
          <w:sz w:val="24"/>
        </w:rPr>
        <w:t>cực,</w:t>
      </w:r>
      <w:r>
        <w:rPr>
          <w:spacing w:val="-6"/>
          <w:sz w:val="24"/>
        </w:rPr>
        <w:t xml:space="preserve"> </w:t>
      </w:r>
      <w:r>
        <w:rPr>
          <w:sz w:val="24"/>
        </w:rPr>
        <w:t>để</w:t>
      </w:r>
      <w:r>
        <w:rPr>
          <w:spacing w:val="-7"/>
          <w:sz w:val="24"/>
        </w:rPr>
        <w:t xml:space="preserve"> </w:t>
      </w:r>
      <w:r>
        <w:rPr>
          <w:sz w:val="24"/>
        </w:rPr>
        <w:t>khống</w:t>
      </w:r>
      <w:r>
        <w:rPr>
          <w:spacing w:val="-9"/>
          <w:sz w:val="24"/>
        </w:rPr>
        <w:t xml:space="preserve"> </w:t>
      </w:r>
      <w:r>
        <w:rPr>
          <w:sz w:val="24"/>
        </w:rPr>
        <w:t>chế</w:t>
      </w:r>
      <w:r>
        <w:rPr>
          <w:spacing w:val="-7"/>
          <w:sz w:val="24"/>
        </w:rPr>
        <w:t xml:space="preserve"> </w:t>
      </w:r>
      <w:r>
        <w:rPr>
          <w:sz w:val="24"/>
        </w:rPr>
        <w:t>tiến</w:t>
      </w:r>
      <w:r>
        <w:rPr>
          <w:spacing w:val="-6"/>
          <w:sz w:val="24"/>
        </w:rPr>
        <w:t xml:space="preserve"> </w:t>
      </w:r>
      <w:r>
        <w:rPr>
          <w:sz w:val="24"/>
        </w:rPr>
        <w:t>độ</w:t>
      </w:r>
      <w:r>
        <w:rPr>
          <w:spacing w:val="-6"/>
          <w:sz w:val="24"/>
        </w:rPr>
        <w:t xml:space="preserve"> </w:t>
      </w:r>
      <w:r>
        <w:rPr>
          <w:sz w:val="24"/>
        </w:rPr>
        <w:t>hoàn</w:t>
      </w:r>
      <w:r>
        <w:rPr>
          <w:spacing w:val="-6"/>
          <w:sz w:val="24"/>
        </w:rPr>
        <w:t xml:space="preserve"> </w:t>
      </w:r>
      <w:r>
        <w:rPr>
          <w:sz w:val="24"/>
        </w:rPr>
        <w:t>thành</w:t>
      </w:r>
      <w:r>
        <w:rPr>
          <w:spacing w:val="-5"/>
          <w:sz w:val="24"/>
        </w:rPr>
        <w:t xml:space="preserve"> </w:t>
      </w:r>
      <w:r>
        <w:rPr>
          <w:sz w:val="24"/>
        </w:rPr>
        <w:t>đúng</w:t>
      </w:r>
      <w:r>
        <w:rPr>
          <w:spacing w:val="-6"/>
          <w:sz w:val="24"/>
        </w:rPr>
        <w:t xml:space="preserve"> </w:t>
      </w:r>
      <w:r>
        <w:rPr>
          <w:sz w:val="24"/>
        </w:rPr>
        <w:t>kế</w:t>
      </w:r>
      <w:r>
        <w:rPr>
          <w:spacing w:val="-7"/>
          <w:sz w:val="24"/>
        </w:rPr>
        <w:t xml:space="preserve"> </w:t>
      </w:r>
      <w:r>
        <w:rPr>
          <w:sz w:val="24"/>
        </w:rPr>
        <w:t>hoạch.</w:t>
      </w:r>
    </w:p>
    <w:p w14:paraId="2CD308FA" w14:textId="77777777" w:rsidR="0009730F" w:rsidRDefault="00EC41F8">
      <w:pPr>
        <w:pStyle w:val="ListParagraph"/>
        <w:numPr>
          <w:ilvl w:val="1"/>
          <w:numId w:val="36"/>
        </w:numPr>
        <w:tabs>
          <w:tab w:val="left" w:pos="2189"/>
        </w:tabs>
        <w:spacing w:before="97" w:line="278" w:lineRule="auto"/>
        <w:ind w:right="988"/>
        <w:rPr>
          <w:sz w:val="24"/>
        </w:rPr>
      </w:pPr>
      <w:r>
        <w:rPr>
          <w:sz w:val="24"/>
        </w:rPr>
        <w:t>Một số biện pháp giám sát, kiểm soát tiến độ: Khi tiến độ chậm, phải tìm ra các nguyên nhân làm chậm tiến độ, từ đó mới có biện pháp xử lý nhằm rút ngắn thời gian</w:t>
      </w:r>
      <w:r>
        <w:rPr>
          <w:spacing w:val="-5"/>
          <w:sz w:val="24"/>
        </w:rPr>
        <w:t xml:space="preserve"> </w:t>
      </w:r>
      <w:r>
        <w:rPr>
          <w:sz w:val="24"/>
        </w:rPr>
        <w:t>làm</w:t>
      </w:r>
      <w:r>
        <w:rPr>
          <w:spacing w:val="-5"/>
          <w:sz w:val="24"/>
        </w:rPr>
        <w:t xml:space="preserve"> </w:t>
      </w:r>
      <w:r>
        <w:rPr>
          <w:sz w:val="24"/>
        </w:rPr>
        <w:t>việc</w:t>
      </w:r>
      <w:r>
        <w:rPr>
          <w:spacing w:val="-4"/>
          <w:sz w:val="24"/>
        </w:rPr>
        <w:t xml:space="preserve"> </w:t>
      </w:r>
      <w:r>
        <w:rPr>
          <w:sz w:val="24"/>
        </w:rPr>
        <w:t>của</w:t>
      </w:r>
      <w:r>
        <w:rPr>
          <w:spacing w:val="-4"/>
          <w:sz w:val="24"/>
        </w:rPr>
        <w:t xml:space="preserve"> </w:t>
      </w:r>
      <w:r>
        <w:rPr>
          <w:sz w:val="24"/>
        </w:rPr>
        <w:t>chu</w:t>
      </w:r>
      <w:r>
        <w:rPr>
          <w:spacing w:val="-5"/>
          <w:sz w:val="24"/>
        </w:rPr>
        <w:t xml:space="preserve"> </w:t>
      </w:r>
      <w:r>
        <w:rPr>
          <w:sz w:val="24"/>
        </w:rPr>
        <w:t>kỳ</w:t>
      </w:r>
      <w:r>
        <w:rPr>
          <w:spacing w:val="-5"/>
          <w:sz w:val="24"/>
        </w:rPr>
        <w:t xml:space="preserve"> </w:t>
      </w:r>
      <w:r>
        <w:rPr>
          <w:sz w:val="24"/>
        </w:rPr>
        <w:t>tiếp</w:t>
      </w:r>
      <w:r>
        <w:rPr>
          <w:spacing w:val="-6"/>
          <w:sz w:val="24"/>
        </w:rPr>
        <w:t xml:space="preserve"> </w:t>
      </w:r>
      <w:r>
        <w:rPr>
          <w:sz w:val="24"/>
        </w:rPr>
        <w:t>theo,</w:t>
      </w:r>
      <w:r>
        <w:rPr>
          <w:spacing w:val="-6"/>
          <w:sz w:val="24"/>
        </w:rPr>
        <w:t xml:space="preserve"> </w:t>
      </w:r>
      <w:r>
        <w:rPr>
          <w:sz w:val="24"/>
        </w:rPr>
        <w:t>để</w:t>
      </w:r>
      <w:r>
        <w:rPr>
          <w:spacing w:val="-4"/>
          <w:sz w:val="24"/>
        </w:rPr>
        <w:t xml:space="preserve"> </w:t>
      </w:r>
      <w:r>
        <w:rPr>
          <w:sz w:val="24"/>
        </w:rPr>
        <w:t>bù</w:t>
      </w:r>
      <w:r>
        <w:rPr>
          <w:spacing w:val="-5"/>
          <w:sz w:val="24"/>
        </w:rPr>
        <w:t xml:space="preserve"> </w:t>
      </w:r>
      <w:r>
        <w:rPr>
          <w:sz w:val="24"/>
        </w:rPr>
        <w:t>vào</w:t>
      </w:r>
      <w:r>
        <w:rPr>
          <w:spacing w:val="-5"/>
          <w:sz w:val="24"/>
        </w:rPr>
        <w:t xml:space="preserve"> </w:t>
      </w:r>
      <w:r>
        <w:rPr>
          <w:sz w:val="24"/>
        </w:rPr>
        <w:t>sự</w:t>
      </w:r>
      <w:r>
        <w:rPr>
          <w:spacing w:val="-3"/>
          <w:sz w:val="24"/>
        </w:rPr>
        <w:t xml:space="preserve"> </w:t>
      </w:r>
      <w:r>
        <w:rPr>
          <w:sz w:val="24"/>
        </w:rPr>
        <w:t>chậm</w:t>
      </w:r>
      <w:r>
        <w:rPr>
          <w:spacing w:val="-6"/>
          <w:sz w:val="24"/>
        </w:rPr>
        <w:t xml:space="preserve"> </w:t>
      </w:r>
      <w:r>
        <w:rPr>
          <w:sz w:val="24"/>
        </w:rPr>
        <w:t>thời</w:t>
      </w:r>
      <w:r>
        <w:rPr>
          <w:spacing w:val="-2"/>
          <w:sz w:val="24"/>
        </w:rPr>
        <w:t xml:space="preserve"> </w:t>
      </w:r>
      <w:r>
        <w:rPr>
          <w:sz w:val="24"/>
        </w:rPr>
        <w:t>gian</w:t>
      </w:r>
      <w:r>
        <w:rPr>
          <w:spacing w:val="-3"/>
          <w:sz w:val="24"/>
        </w:rPr>
        <w:t xml:space="preserve"> </w:t>
      </w:r>
      <w:r>
        <w:rPr>
          <w:sz w:val="24"/>
        </w:rPr>
        <w:t>của</w:t>
      </w:r>
      <w:r>
        <w:rPr>
          <w:spacing w:val="-4"/>
          <w:sz w:val="24"/>
        </w:rPr>
        <w:t xml:space="preserve"> </w:t>
      </w:r>
      <w:r>
        <w:rPr>
          <w:sz w:val="24"/>
        </w:rPr>
        <w:t>chu</w:t>
      </w:r>
      <w:r>
        <w:rPr>
          <w:spacing w:val="-5"/>
          <w:sz w:val="24"/>
        </w:rPr>
        <w:t xml:space="preserve"> </w:t>
      </w:r>
      <w:r>
        <w:rPr>
          <w:spacing w:val="2"/>
          <w:sz w:val="24"/>
        </w:rPr>
        <w:t>kỳ</w:t>
      </w:r>
      <w:r>
        <w:rPr>
          <w:spacing w:val="-8"/>
          <w:sz w:val="24"/>
        </w:rPr>
        <w:t xml:space="preserve"> </w:t>
      </w:r>
      <w:r>
        <w:rPr>
          <w:sz w:val="24"/>
        </w:rPr>
        <w:t>trước, chỉ</w:t>
      </w:r>
      <w:r>
        <w:rPr>
          <w:spacing w:val="-4"/>
          <w:sz w:val="24"/>
        </w:rPr>
        <w:t xml:space="preserve"> </w:t>
      </w:r>
      <w:r>
        <w:rPr>
          <w:sz w:val="24"/>
        </w:rPr>
        <w:t>có</w:t>
      </w:r>
      <w:r>
        <w:rPr>
          <w:spacing w:val="-5"/>
          <w:sz w:val="24"/>
        </w:rPr>
        <w:t xml:space="preserve"> </w:t>
      </w:r>
      <w:r>
        <w:rPr>
          <w:sz w:val="24"/>
        </w:rPr>
        <w:t>như</w:t>
      </w:r>
      <w:r>
        <w:rPr>
          <w:spacing w:val="-6"/>
          <w:sz w:val="24"/>
        </w:rPr>
        <w:t xml:space="preserve"> </w:t>
      </w:r>
      <w:r>
        <w:rPr>
          <w:sz w:val="24"/>
        </w:rPr>
        <w:t>vậy</w:t>
      </w:r>
      <w:r>
        <w:rPr>
          <w:spacing w:val="-10"/>
          <w:sz w:val="24"/>
        </w:rPr>
        <w:t xml:space="preserve"> </w:t>
      </w:r>
      <w:r>
        <w:rPr>
          <w:sz w:val="24"/>
        </w:rPr>
        <w:t>thời</w:t>
      </w:r>
      <w:r>
        <w:rPr>
          <w:spacing w:val="-5"/>
          <w:sz w:val="24"/>
        </w:rPr>
        <w:t xml:space="preserve"> </w:t>
      </w:r>
      <w:r>
        <w:rPr>
          <w:sz w:val="24"/>
        </w:rPr>
        <w:t>gian</w:t>
      </w:r>
      <w:r>
        <w:rPr>
          <w:spacing w:val="-3"/>
          <w:sz w:val="24"/>
        </w:rPr>
        <w:t xml:space="preserve"> </w:t>
      </w:r>
      <w:r>
        <w:rPr>
          <w:sz w:val="24"/>
        </w:rPr>
        <w:t>hoàn</w:t>
      </w:r>
      <w:r>
        <w:rPr>
          <w:spacing w:val="-5"/>
          <w:sz w:val="24"/>
        </w:rPr>
        <w:t xml:space="preserve"> </w:t>
      </w:r>
      <w:r>
        <w:rPr>
          <w:sz w:val="24"/>
        </w:rPr>
        <w:t>thành</w:t>
      </w:r>
      <w:r>
        <w:rPr>
          <w:spacing w:val="-6"/>
          <w:sz w:val="24"/>
        </w:rPr>
        <w:t xml:space="preserve"> </w:t>
      </w:r>
      <w:r>
        <w:rPr>
          <w:sz w:val="24"/>
        </w:rPr>
        <w:t>công</w:t>
      </w:r>
      <w:r>
        <w:rPr>
          <w:spacing w:val="-8"/>
          <w:sz w:val="24"/>
        </w:rPr>
        <w:t xml:space="preserve"> </w:t>
      </w:r>
      <w:r>
        <w:rPr>
          <w:sz w:val="24"/>
        </w:rPr>
        <w:t>trình</w:t>
      </w:r>
      <w:r>
        <w:rPr>
          <w:spacing w:val="-5"/>
          <w:sz w:val="24"/>
        </w:rPr>
        <w:t xml:space="preserve"> </w:t>
      </w:r>
      <w:r>
        <w:rPr>
          <w:sz w:val="24"/>
        </w:rPr>
        <w:t>mới</w:t>
      </w:r>
      <w:r>
        <w:rPr>
          <w:spacing w:val="-5"/>
          <w:sz w:val="24"/>
        </w:rPr>
        <w:t xml:space="preserve"> </w:t>
      </w:r>
      <w:r>
        <w:rPr>
          <w:sz w:val="24"/>
        </w:rPr>
        <w:t>có</w:t>
      </w:r>
      <w:r>
        <w:rPr>
          <w:spacing w:val="-5"/>
          <w:sz w:val="24"/>
        </w:rPr>
        <w:t xml:space="preserve"> </w:t>
      </w:r>
      <w:r>
        <w:rPr>
          <w:sz w:val="24"/>
        </w:rPr>
        <w:t>thể</w:t>
      </w:r>
      <w:r>
        <w:rPr>
          <w:spacing w:val="-6"/>
          <w:sz w:val="24"/>
        </w:rPr>
        <w:t xml:space="preserve"> </w:t>
      </w:r>
      <w:r>
        <w:rPr>
          <w:sz w:val="24"/>
        </w:rPr>
        <w:t>đúng</w:t>
      </w:r>
      <w:r>
        <w:rPr>
          <w:spacing w:val="-8"/>
          <w:sz w:val="24"/>
        </w:rPr>
        <w:t xml:space="preserve"> </w:t>
      </w:r>
      <w:r>
        <w:rPr>
          <w:sz w:val="24"/>
        </w:rPr>
        <w:t>kế</w:t>
      </w:r>
      <w:r>
        <w:rPr>
          <w:spacing w:val="-6"/>
          <w:sz w:val="24"/>
        </w:rPr>
        <w:t xml:space="preserve"> </w:t>
      </w:r>
      <w:r>
        <w:rPr>
          <w:sz w:val="24"/>
        </w:rPr>
        <w:t>hoạch</w:t>
      </w:r>
      <w:r>
        <w:rPr>
          <w:spacing w:val="-5"/>
          <w:sz w:val="24"/>
        </w:rPr>
        <w:t xml:space="preserve"> </w:t>
      </w:r>
      <w:r>
        <w:rPr>
          <w:sz w:val="24"/>
        </w:rPr>
        <w:t>đã</w:t>
      </w:r>
      <w:r>
        <w:rPr>
          <w:spacing w:val="-4"/>
          <w:sz w:val="24"/>
        </w:rPr>
        <w:t xml:space="preserve"> </w:t>
      </w:r>
      <w:r>
        <w:rPr>
          <w:sz w:val="24"/>
        </w:rPr>
        <w:t>định.</w:t>
      </w:r>
    </w:p>
    <w:p w14:paraId="370C36B6" w14:textId="77777777" w:rsidR="0009730F" w:rsidRDefault="00EC41F8">
      <w:pPr>
        <w:pStyle w:val="ListParagraph"/>
        <w:numPr>
          <w:ilvl w:val="2"/>
          <w:numId w:val="36"/>
        </w:numPr>
        <w:tabs>
          <w:tab w:val="left" w:pos="2900"/>
        </w:tabs>
        <w:spacing w:before="118"/>
        <w:ind w:hanging="361"/>
        <w:rPr>
          <w:sz w:val="24"/>
        </w:rPr>
      </w:pPr>
      <w:r>
        <w:rPr>
          <w:sz w:val="24"/>
        </w:rPr>
        <w:t>Các biện pháp kỹ</w:t>
      </w:r>
      <w:r>
        <w:rPr>
          <w:spacing w:val="-6"/>
          <w:sz w:val="24"/>
        </w:rPr>
        <w:t xml:space="preserve"> </w:t>
      </w:r>
      <w:r>
        <w:rPr>
          <w:sz w:val="24"/>
        </w:rPr>
        <w:t>thuật.</w:t>
      </w:r>
    </w:p>
    <w:p w14:paraId="6A9BC06D" w14:textId="77777777" w:rsidR="0009730F" w:rsidRDefault="00EC41F8">
      <w:pPr>
        <w:pStyle w:val="BodyText"/>
        <w:spacing w:before="163"/>
        <w:ind w:left="2887" w:firstLine="0"/>
        <w:jc w:val="left"/>
      </w:pPr>
      <w:r>
        <w:t>Thay đổi công nghệ thi công, ví dụ từ đổ bê tông bằng cần trục tháp chuyển</w:t>
      </w:r>
    </w:p>
    <w:p w14:paraId="74320D68" w14:textId="77777777" w:rsidR="0009730F" w:rsidRDefault="0009730F">
      <w:pPr>
        <w:sectPr w:rsidR="0009730F">
          <w:pgSz w:w="11910" w:h="16850"/>
          <w:pgMar w:top="1100" w:right="140" w:bottom="980" w:left="800" w:header="0" w:footer="783" w:gutter="0"/>
          <w:cols w:space="720"/>
        </w:sectPr>
      </w:pPr>
    </w:p>
    <w:p w14:paraId="3F3939A1" w14:textId="77777777" w:rsidR="0009730F" w:rsidRDefault="00EC41F8">
      <w:pPr>
        <w:pStyle w:val="BodyText"/>
        <w:spacing w:before="64" w:line="278" w:lineRule="auto"/>
        <w:ind w:left="2887" w:right="989" w:firstLine="0"/>
      </w:pPr>
      <w:r>
        <w:lastRenderedPageBreak/>
        <w:t>sang</w:t>
      </w:r>
      <w:r>
        <w:rPr>
          <w:spacing w:val="-5"/>
        </w:rPr>
        <w:t xml:space="preserve"> </w:t>
      </w:r>
      <w:r>
        <w:t>đổ</w:t>
      </w:r>
      <w:r>
        <w:rPr>
          <w:spacing w:val="-5"/>
        </w:rPr>
        <w:t xml:space="preserve"> </w:t>
      </w:r>
      <w:r>
        <w:t>bê</w:t>
      </w:r>
      <w:r>
        <w:rPr>
          <w:spacing w:val="-3"/>
        </w:rPr>
        <w:t xml:space="preserve"> </w:t>
      </w:r>
      <w:r>
        <w:t>tông</w:t>
      </w:r>
      <w:r>
        <w:rPr>
          <w:spacing w:val="-5"/>
        </w:rPr>
        <w:t xml:space="preserve"> </w:t>
      </w:r>
      <w:r>
        <w:t>bằng</w:t>
      </w:r>
      <w:r>
        <w:rPr>
          <w:spacing w:val="-4"/>
        </w:rPr>
        <w:t xml:space="preserve"> </w:t>
      </w:r>
      <w:r>
        <w:t>máy</w:t>
      </w:r>
      <w:r>
        <w:rPr>
          <w:spacing w:val="-8"/>
        </w:rPr>
        <w:t xml:space="preserve"> </w:t>
      </w:r>
      <w:r>
        <w:t>bơm,</w:t>
      </w:r>
      <w:r>
        <w:rPr>
          <w:spacing w:val="-4"/>
        </w:rPr>
        <w:t xml:space="preserve"> </w:t>
      </w:r>
      <w:r>
        <w:t>sẽ</w:t>
      </w:r>
      <w:r>
        <w:rPr>
          <w:spacing w:val="-6"/>
        </w:rPr>
        <w:t xml:space="preserve"> </w:t>
      </w:r>
      <w:r>
        <w:t>rút</w:t>
      </w:r>
      <w:r>
        <w:rPr>
          <w:spacing w:val="-5"/>
        </w:rPr>
        <w:t xml:space="preserve"> </w:t>
      </w:r>
      <w:r>
        <w:t>ngắn</w:t>
      </w:r>
      <w:r>
        <w:rPr>
          <w:spacing w:val="-5"/>
        </w:rPr>
        <w:t xml:space="preserve"> </w:t>
      </w:r>
      <w:r>
        <w:t>thời</w:t>
      </w:r>
      <w:r>
        <w:rPr>
          <w:spacing w:val="-1"/>
        </w:rPr>
        <w:t xml:space="preserve"> </w:t>
      </w:r>
      <w:r>
        <w:t>gian</w:t>
      </w:r>
      <w:r>
        <w:rPr>
          <w:spacing w:val="-5"/>
        </w:rPr>
        <w:t xml:space="preserve"> </w:t>
      </w:r>
      <w:r>
        <w:t>đổ,</w:t>
      </w:r>
      <w:r>
        <w:rPr>
          <w:spacing w:val="-4"/>
        </w:rPr>
        <w:t xml:space="preserve"> </w:t>
      </w:r>
      <w:r>
        <w:t>hay</w:t>
      </w:r>
      <w:r>
        <w:rPr>
          <w:spacing w:val="-8"/>
        </w:rPr>
        <w:t xml:space="preserve"> </w:t>
      </w:r>
      <w:r>
        <w:t>thay</w:t>
      </w:r>
      <w:r>
        <w:rPr>
          <w:spacing w:val="-8"/>
        </w:rPr>
        <w:t xml:space="preserve"> </w:t>
      </w:r>
      <w:r>
        <w:t>thế</w:t>
      </w:r>
      <w:r>
        <w:rPr>
          <w:spacing w:val="-4"/>
        </w:rPr>
        <w:t xml:space="preserve"> </w:t>
      </w:r>
      <w:r>
        <w:t>việc sử</w:t>
      </w:r>
      <w:r>
        <w:rPr>
          <w:spacing w:val="-7"/>
        </w:rPr>
        <w:t xml:space="preserve"> </w:t>
      </w:r>
      <w:r>
        <w:t>dụng</w:t>
      </w:r>
      <w:r>
        <w:rPr>
          <w:spacing w:val="-8"/>
        </w:rPr>
        <w:t xml:space="preserve"> </w:t>
      </w:r>
      <w:r>
        <w:t>bê</w:t>
      </w:r>
      <w:r>
        <w:rPr>
          <w:spacing w:val="-6"/>
        </w:rPr>
        <w:t xml:space="preserve"> </w:t>
      </w:r>
      <w:r>
        <w:t>tông</w:t>
      </w:r>
      <w:r>
        <w:rPr>
          <w:spacing w:val="-7"/>
        </w:rPr>
        <w:t xml:space="preserve"> </w:t>
      </w:r>
      <w:r>
        <w:t>trộn</w:t>
      </w:r>
      <w:r>
        <w:rPr>
          <w:spacing w:val="-5"/>
        </w:rPr>
        <w:t xml:space="preserve"> </w:t>
      </w:r>
      <w:r>
        <w:t>thủ</w:t>
      </w:r>
      <w:r>
        <w:rPr>
          <w:spacing w:val="-8"/>
        </w:rPr>
        <w:t xml:space="preserve"> </w:t>
      </w:r>
      <w:r>
        <w:t>công</w:t>
      </w:r>
      <w:r>
        <w:rPr>
          <w:spacing w:val="-8"/>
        </w:rPr>
        <w:t xml:space="preserve"> </w:t>
      </w:r>
      <w:r>
        <w:t>bằng</w:t>
      </w:r>
      <w:r>
        <w:rPr>
          <w:spacing w:val="-8"/>
        </w:rPr>
        <w:t xml:space="preserve"> </w:t>
      </w:r>
      <w:r>
        <w:t>bê</w:t>
      </w:r>
      <w:r>
        <w:rPr>
          <w:spacing w:val="-6"/>
        </w:rPr>
        <w:t xml:space="preserve"> </w:t>
      </w:r>
      <w:r>
        <w:t>tông</w:t>
      </w:r>
      <w:r>
        <w:rPr>
          <w:spacing w:val="-8"/>
        </w:rPr>
        <w:t xml:space="preserve"> </w:t>
      </w:r>
      <w:r>
        <w:t>thương</w:t>
      </w:r>
      <w:r>
        <w:rPr>
          <w:spacing w:val="-7"/>
        </w:rPr>
        <w:t xml:space="preserve"> </w:t>
      </w:r>
      <w:r>
        <w:t>phẩm,</w:t>
      </w:r>
      <w:r>
        <w:rPr>
          <w:spacing w:val="-5"/>
        </w:rPr>
        <w:t xml:space="preserve"> </w:t>
      </w:r>
      <w:r>
        <w:t>sử</w:t>
      </w:r>
      <w:r>
        <w:rPr>
          <w:spacing w:val="-6"/>
        </w:rPr>
        <w:t xml:space="preserve"> </w:t>
      </w:r>
      <w:r>
        <w:t>dụng</w:t>
      </w:r>
      <w:r>
        <w:rPr>
          <w:spacing w:val="-8"/>
        </w:rPr>
        <w:t xml:space="preserve"> </w:t>
      </w:r>
      <w:r>
        <w:t>phụ</w:t>
      </w:r>
      <w:r>
        <w:rPr>
          <w:spacing w:val="-6"/>
        </w:rPr>
        <w:t xml:space="preserve"> </w:t>
      </w:r>
      <w:r>
        <w:t>gia đông kết nhanh để rút ngắn thời gian tháo dỡ ván</w:t>
      </w:r>
      <w:r>
        <w:rPr>
          <w:spacing w:val="-3"/>
        </w:rPr>
        <w:t xml:space="preserve"> </w:t>
      </w:r>
      <w:r>
        <w:t>khuôn,....</w:t>
      </w:r>
    </w:p>
    <w:p w14:paraId="1164B03B" w14:textId="77777777" w:rsidR="0009730F" w:rsidRDefault="00EC41F8">
      <w:pPr>
        <w:pStyle w:val="BodyText"/>
        <w:spacing w:before="120" w:line="280" w:lineRule="auto"/>
        <w:ind w:left="2887" w:right="991" w:firstLine="0"/>
      </w:pPr>
      <w:r>
        <w:t>Thay</w:t>
      </w:r>
      <w:r>
        <w:rPr>
          <w:spacing w:val="-10"/>
        </w:rPr>
        <w:t xml:space="preserve"> </w:t>
      </w:r>
      <w:r>
        <w:t>đổi</w:t>
      </w:r>
      <w:r>
        <w:rPr>
          <w:spacing w:val="-7"/>
        </w:rPr>
        <w:t xml:space="preserve"> </w:t>
      </w:r>
      <w:r>
        <w:t>hệ</w:t>
      </w:r>
      <w:r>
        <w:rPr>
          <w:spacing w:val="-9"/>
        </w:rPr>
        <w:t xml:space="preserve"> </w:t>
      </w:r>
      <w:r>
        <w:t>dàn</w:t>
      </w:r>
      <w:r>
        <w:rPr>
          <w:spacing w:val="-5"/>
        </w:rPr>
        <w:t xml:space="preserve"> </w:t>
      </w:r>
      <w:r>
        <w:t>giáo,</w:t>
      </w:r>
      <w:r>
        <w:rPr>
          <w:spacing w:val="-6"/>
        </w:rPr>
        <w:t xml:space="preserve"> </w:t>
      </w:r>
      <w:r>
        <w:t>cột</w:t>
      </w:r>
      <w:r>
        <w:rPr>
          <w:spacing w:val="-5"/>
        </w:rPr>
        <w:t xml:space="preserve"> </w:t>
      </w:r>
      <w:r>
        <w:t>chống,</w:t>
      </w:r>
      <w:r>
        <w:rPr>
          <w:spacing w:val="-8"/>
        </w:rPr>
        <w:t xml:space="preserve"> </w:t>
      </w:r>
      <w:r>
        <w:t>ván</w:t>
      </w:r>
      <w:r>
        <w:rPr>
          <w:spacing w:val="-8"/>
        </w:rPr>
        <w:t xml:space="preserve"> </w:t>
      </w:r>
      <w:r>
        <w:t>khuôn</w:t>
      </w:r>
      <w:r>
        <w:rPr>
          <w:spacing w:val="-6"/>
        </w:rPr>
        <w:t xml:space="preserve"> </w:t>
      </w:r>
      <w:r>
        <w:t>bằng</w:t>
      </w:r>
      <w:r>
        <w:rPr>
          <w:spacing w:val="-5"/>
        </w:rPr>
        <w:t xml:space="preserve"> </w:t>
      </w:r>
      <w:r>
        <w:t>gỗ</w:t>
      </w:r>
      <w:r>
        <w:rPr>
          <w:spacing w:val="-8"/>
        </w:rPr>
        <w:t xml:space="preserve"> </w:t>
      </w:r>
      <w:r>
        <w:t>sang</w:t>
      </w:r>
      <w:r>
        <w:rPr>
          <w:spacing w:val="-10"/>
        </w:rPr>
        <w:t xml:space="preserve"> </w:t>
      </w:r>
      <w:r>
        <w:t>hệ</w:t>
      </w:r>
      <w:r>
        <w:rPr>
          <w:spacing w:val="-9"/>
        </w:rPr>
        <w:t xml:space="preserve"> </w:t>
      </w:r>
      <w:r>
        <w:t>dàn</w:t>
      </w:r>
      <w:r>
        <w:rPr>
          <w:spacing w:val="-5"/>
        </w:rPr>
        <w:t xml:space="preserve"> </w:t>
      </w:r>
      <w:r>
        <w:t>giáo,</w:t>
      </w:r>
      <w:r>
        <w:rPr>
          <w:spacing w:val="-6"/>
        </w:rPr>
        <w:t xml:space="preserve"> </w:t>
      </w:r>
      <w:r>
        <w:t>ván khuôn</w:t>
      </w:r>
      <w:r>
        <w:rPr>
          <w:spacing w:val="-9"/>
        </w:rPr>
        <w:t xml:space="preserve"> </w:t>
      </w:r>
      <w:r>
        <w:t>lắp</w:t>
      </w:r>
      <w:r>
        <w:rPr>
          <w:spacing w:val="-8"/>
        </w:rPr>
        <w:t xml:space="preserve"> </w:t>
      </w:r>
      <w:r>
        <w:t>ráp</w:t>
      </w:r>
      <w:r>
        <w:rPr>
          <w:spacing w:val="-8"/>
        </w:rPr>
        <w:t xml:space="preserve"> </w:t>
      </w:r>
      <w:r>
        <w:t>định</w:t>
      </w:r>
      <w:r>
        <w:rPr>
          <w:spacing w:val="-9"/>
        </w:rPr>
        <w:t xml:space="preserve"> </w:t>
      </w:r>
      <w:r>
        <w:t>hình</w:t>
      </w:r>
      <w:r>
        <w:rPr>
          <w:spacing w:val="-7"/>
        </w:rPr>
        <w:t xml:space="preserve"> </w:t>
      </w:r>
      <w:r>
        <w:t>sẵn</w:t>
      </w:r>
      <w:r>
        <w:rPr>
          <w:spacing w:val="-8"/>
        </w:rPr>
        <w:t xml:space="preserve"> </w:t>
      </w:r>
      <w:r>
        <w:t>(ván</w:t>
      </w:r>
      <w:r>
        <w:rPr>
          <w:spacing w:val="-7"/>
        </w:rPr>
        <w:t xml:space="preserve"> </w:t>
      </w:r>
      <w:r>
        <w:t>khuôn</w:t>
      </w:r>
      <w:r>
        <w:rPr>
          <w:spacing w:val="-8"/>
        </w:rPr>
        <w:t xml:space="preserve"> </w:t>
      </w:r>
      <w:r>
        <w:t>nhôm,.</w:t>
      </w:r>
      <w:r>
        <w:rPr>
          <w:spacing w:val="59"/>
        </w:rPr>
        <w:t xml:space="preserve"> </w:t>
      </w:r>
      <w:r>
        <w:t>)</w:t>
      </w:r>
      <w:r>
        <w:rPr>
          <w:spacing w:val="-3"/>
        </w:rPr>
        <w:t xml:space="preserve"> </w:t>
      </w:r>
      <w:r>
        <w:t>giảm</w:t>
      </w:r>
      <w:r>
        <w:rPr>
          <w:spacing w:val="-7"/>
        </w:rPr>
        <w:t xml:space="preserve"> </w:t>
      </w:r>
      <w:r>
        <w:t>thời</w:t>
      </w:r>
      <w:r>
        <w:rPr>
          <w:spacing w:val="-8"/>
        </w:rPr>
        <w:t xml:space="preserve"> </w:t>
      </w:r>
      <w:r>
        <w:t>gian</w:t>
      </w:r>
      <w:r>
        <w:rPr>
          <w:spacing w:val="-6"/>
        </w:rPr>
        <w:t xml:space="preserve"> </w:t>
      </w:r>
      <w:r>
        <w:t>lắp</w:t>
      </w:r>
      <w:r>
        <w:rPr>
          <w:spacing w:val="-8"/>
        </w:rPr>
        <w:t xml:space="preserve"> </w:t>
      </w:r>
      <w:r>
        <w:t>dựng.</w:t>
      </w:r>
    </w:p>
    <w:p w14:paraId="5EC979A2" w14:textId="77777777" w:rsidR="0009730F" w:rsidRDefault="00EC41F8">
      <w:pPr>
        <w:pStyle w:val="BodyText"/>
        <w:spacing w:before="115" w:line="278" w:lineRule="auto"/>
        <w:ind w:left="2887" w:right="991" w:firstLine="0"/>
      </w:pPr>
      <w:r>
        <w:t>Thay đổi công nghệ thi công ván khuôn bằng ván khuôn trượt thay cho công nghệ truyền thống.</w:t>
      </w:r>
    </w:p>
    <w:p w14:paraId="724C3083" w14:textId="77777777" w:rsidR="0009730F" w:rsidRDefault="00EC41F8">
      <w:pPr>
        <w:pStyle w:val="ListParagraph"/>
        <w:numPr>
          <w:ilvl w:val="2"/>
          <w:numId w:val="36"/>
        </w:numPr>
        <w:tabs>
          <w:tab w:val="left" w:pos="2900"/>
        </w:tabs>
        <w:spacing w:before="121" w:line="278" w:lineRule="auto"/>
        <w:ind w:right="987"/>
        <w:rPr>
          <w:sz w:val="24"/>
        </w:rPr>
      </w:pPr>
      <w:r>
        <w:rPr>
          <w:sz w:val="24"/>
        </w:rPr>
        <w:t>Các</w:t>
      </w:r>
      <w:r>
        <w:rPr>
          <w:spacing w:val="-10"/>
          <w:sz w:val="24"/>
        </w:rPr>
        <w:t xml:space="preserve"> </w:t>
      </w:r>
      <w:r>
        <w:rPr>
          <w:sz w:val="24"/>
        </w:rPr>
        <w:t>biện</w:t>
      </w:r>
      <w:r>
        <w:rPr>
          <w:spacing w:val="-8"/>
          <w:sz w:val="24"/>
        </w:rPr>
        <w:t xml:space="preserve"> </w:t>
      </w:r>
      <w:r>
        <w:rPr>
          <w:sz w:val="24"/>
        </w:rPr>
        <w:t>pháp</w:t>
      </w:r>
      <w:r>
        <w:rPr>
          <w:spacing w:val="-8"/>
          <w:sz w:val="24"/>
        </w:rPr>
        <w:t xml:space="preserve"> </w:t>
      </w:r>
      <w:r>
        <w:rPr>
          <w:sz w:val="24"/>
        </w:rPr>
        <w:t>về</w:t>
      </w:r>
      <w:r>
        <w:rPr>
          <w:spacing w:val="-9"/>
          <w:sz w:val="24"/>
        </w:rPr>
        <w:t xml:space="preserve"> </w:t>
      </w:r>
      <w:r>
        <w:rPr>
          <w:sz w:val="24"/>
        </w:rPr>
        <w:t>tổ</w:t>
      </w:r>
      <w:r>
        <w:rPr>
          <w:spacing w:val="-5"/>
          <w:sz w:val="24"/>
        </w:rPr>
        <w:t xml:space="preserve"> </w:t>
      </w:r>
      <w:r>
        <w:rPr>
          <w:sz w:val="24"/>
        </w:rPr>
        <w:t>chức:</w:t>
      </w:r>
      <w:r>
        <w:rPr>
          <w:spacing w:val="-8"/>
          <w:sz w:val="24"/>
        </w:rPr>
        <w:t xml:space="preserve"> </w:t>
      </w:r>
      <w:r>
        <w:rPr>
          <w:sz w:val="24"/>
        </w:rPr>
        <w:t>Phân</w:t>
      </w:r>
      <w:r>
        <w:rPr>
          <w:spacing w:val="-8"/>
          <w:sz w:val="24"/>
        </w:rPr>
        <w:t xml:space="preserve"> </w:t>
      </w:r>
      <w:r>
        <w:rPr>
          <w:sz w:val="24"/>
        </w:rPr>
        <w:t>chia</w:t>
      </w:r>
      <w:r>
        <w:rPr>
          <w:spacing w:val="-8"/>
          <w:sz w:val="24"/>
        </w:rPr>
        <w:t xml:space="preserve"> </w:t>
      </w:r>
      <w:r>
        <w:rPr>
          <w:sz w:val="24"/>
        </w:rPr>
        <w:t>lại</w:t>
      </w:r>
      <w:r>
        <w:rPr>
          <w:spacing w:val="-7"/>
          <w:sz w:val="24"/>
        </w:rPr>
        <w:t xml:space="preserve"> </w:t>
      </w:r>
      <w:r>
        <w:rPr>
          <w:sz w:val="24"/>
        </w:rPr>
        <w:t>mặt</w:t>
      </w:r>
      <w:r>
        <w:rPr>
          <w:spacing w:val="-7"/>
          <w:sz w:val="24"/>
        </w:rPr>
        <w:t xml:space="preserve"> </w:t>
      </w:r>
      <w:r>
        <w:rPr>
          <w:sz w:val="24"/>
        </w:rPr>
        <w:t>bằng</w:t>
      </w:r>
      <w:r>
        <w:rPr>
          <w:spacing w:val="-11"/>
          <w:sz w:val="24"/>
        </w:rPr>
        <w:t xml:space="preserve"> </w:t>
      </w:r>
      <w:r>
        <w:rPr>
          <w:sz w:val="24"/>
        </w:rPr>
        <w:t>công</w:t>
      </w:r>
      <w:r>
        <w:rPr>
          <w:spacing w:val="-10"/>
          <w:sz w:val="24"/>
        </w:rPr>
        <w:t xml:space="preserve"> </w:t>
      </w:r>
      <w:r>
        <w:rPr>
          <w:sz w:val="24"/>
        </w:rPr>
        <w:t>tác</w:t>
      </w:r>
      <w:r>
        <w:rPr>
          <w:spacing w:val="-9"/>
          <w:sz w:val="24"/>
        </w:rPr>
        <w:t xml:space="preserve"> </w:t>
      </w:r>
      <w:r>
        <w:rPr>
          <w:sz w:val="24"/>
        </w:rPr>
        <w:t>theo</w:t>
      </w:r>
      <w:r>
        <w:rPr>
          <w:spacing w:val="-8"/>
          <w:sz w:val="24"/>
        </w:rPr>
        <w:t xml:space="preserve"> </w:t>
      </w:r>
      <w:r>
        <w:rPr>
          <w:sz w:val="24"/>
        </w:rPr>
        <w:t>hướng</w:t>
      </w:r>
      <w:r>
        <w:rPr>
          <w:spacing w:val="-10"/>
          <w:sz w:val="24"/>
        </w:rPr>
        <w:t xml:space="preserve"> </w:t>
      </w:r>
      <w:r>
        <w:rPr>
          <w:sz w:val="24"/>
        </w:rPr>
        <w:t>làm tăng số phân đoạn lên, để tăng nhịp độ thi công theo phương pháp dây chuyền; Tăng thêm số lượng cần trục, máy móc thiết bị xây dựng, tức là làm tăng mức độ cơ giới hoá trong lao động để giảm thời gian hoàn thành công việc; Tăng thêm nhân lực bằng cách tổ chức thêm các đội chuyên nghiệp; Tổ chức thi công ca</w:t>
      </w:r>
      <w:r>
        <w:rPr>
          <w:spacing w:val="-3"/>
          <w:sz w:val="24"/>
        </w:rPr>
        <w:t xml:space="preserve"> </w:t>
      </w:r>
      <w:r>
        <w:rPr>
          <w:sz w:val="24"/>
        </w:rPr>
        <w:t>3.</w:t>
      </w:r>
    </w:p>
    <w:p w14:paraId="6FEE0AAC" w14:textId="77777777" w:rsidR="0009730F" w:rsidRDefault="000868C2">
      <w:pPr>
        <w:pStyle w:val="ListParagraph"/>
        <w:numPr>
          <w:ilvl w:val="2"/>
          <w:numId w:val="36"/>
        </w:numPr>
        <w:tabs>
          <w:tab w:val="left" w:pos="2900"/>
        </w:tabs>
        <w:spacing w:before="120" w:line="278" w:lineRule="auto"/>
        <w:ind w:right="989"/>
        <w:rPr>
          <w:sz w:val="24"/>
        </w:rPr>
      </w:pPr>
      <w:r>
        <w:pict w14:anchorId="5F9B2B39">
          <v:group id="_x0000_s1177" style="position:absolute;left:0;text-align:left;margin-left:247.8pt;margin-top:78.35pt;width:93.6pt;height:43.5pt;z-index:15864832;mso-position-horizontal-relative:page" coordorigin="4956,1567" coordsize="1872,870">
            <v:shape id="_x0000_s1180" style="position:absolute;left:4960;top:1571;width:1863;height:564" coordorigin="4961,1572" coordsize="1863,564" path="m4961,1666r7,-37l4988,1599r30,-20l5055,1572r1674,l6766,1579r30,20l6816,1629r7,37l6823,2042r-7,36l6796,2108r-30,20l6729,2136r-1674,l5018,2128r-30,-20l4968,2078r-7,-36l4961,1666xe" filled="f" strokeweight=".48pt">
              <v:path arrowok="t"/>
            </v:shape>
            <v:shape id="_x0000_s1179" type="#_x0000_t75" style="position:absolute;left:5836;top:2135;width:120;height:301">
              <v:imagedata r:id="rId41" o:title=""/>
            </v:shape>
            <v:shape id="_x0000_s1178" type="#_x0000_t202" style="position:absolute;left:4956;top:1567;width:1872;height:870" filled="f" stroked="f">
              <v:textbox inset="0,0,0,0">
                <w:txbxContent>
                  <w:p w14:paraId="3175447C" w14:textId="77777777" w:rsidR="0009730F" w:rsidRDefault="00EC41F8">
                    <w:pPr>
                      <w:spacing w:before="151"/>
                      <w:ind w:left="500"/>
                      <w:rPr>
                        <w:sz w:val="24"/>
                      </w:rPr>
                    </w:pPr>
                    <w:r>
                      <w:rPr>
                        <w:sz w:val="24"/>
                      </w:rPr>
                      <w:t>Nhà thầu</w:t>
                    </w:r>
                  </w:p>
                </w:txbxContent>
              </v:textbox>
            </v:shape>
            <w10:wrap anchorx="page"/>
          </v:group>
        </w:pict>
      </w:r>
      <w:r>
        <w:pict w14:anchorId="5ED61B86">
          <v:group id="_x0000_s1173" style="position:absolute;left:0;text-align:left;margin-left:109.2pt;margin-top:134.25pt;width:136.2pt;height:65.8pt;z-index:15865856;mso-position-horizontal-relative:page" coordorigin="2184,2685" coordsize="2724,1316">
            <v:line id="_x0000_s1176" style="position:absolute" from="3029,2690" to="3029,3199" strokeweight=".48pt"/>
            <v:line id="_x0000_s1175" style="position:absolute" from="3031,2690" to="4907,2690" strokeweight=".48pt"/>
            <v:shape id="_x0000_s1174" type="#_x0000_t202" style="position:absolute;left:2188;top:3199;width:1692;height:797" filled="f" strokeweight=".48pt">
              <v:textbox inset="0,0,0,0">
                <w:txbxContent>
                  <w:p w14:paraId="417C8F6F" w14:textId="77777777" w:rsidR="0009730F" w:rsidRDefault="00EC41F8">
                    <w:pPr>
                      <w:spacing w:before="65" w:line="247" w:lineRule="auto"/>
                      <w:ind w:left="403" w:right="163" w:hanging="224"/>
                      <w:rPr>
                        <w:sz w:val="24"/>
                      </w:rPr>
                    </w:pPr>
                    <w:r>
                      <w:rPr>
                        <w:sz w:val="24"/>
                      </w:rPr>
                      <w:t>Nhóm tiến độ Nhà thầu</w:t>
                    </w:r>
                  </w:p>
                </w:txbxContent>
              </v:textbox>
            </v:shape>
            <w10:wrap anchorx="page"/>
          </v:group>
        </w:pict>
      </w:r>
      <w:r>
        <w:pict w14:anchorId="56EABA25">
          <v:shape id="_x0000_s1172" style="position:absolute;left:0;text-align:left;margin-left:201.95pt;margin-top:223.8pt;width:185.8pt;height:6pt;z-index:15866368;mso-position-horizontal-relative:page" coordorigin="4039,4476" coordsize="3716,120" o:spt="100" adj="0,,0" path="m4159,4476r-120,60l4159,4596r,-50l4139,4546r,-20l4159,4526r,-50xm4159,4526r-20,l4139,4546r20,l4159,4526xm7755,4526r-3596,l4159,4546r3596,l7755,4526xe" fillcolor="black" stroked="f">
            <v:stroke joinstyle="round"/>
            <v:formulas/>
            <v:path arrowok="t" o:connecttype="segments"/>
            <w10:wrap anchorx="page"/>
          </v:shape>
        </w:pict>
      </w:r>
      <w:r w:rsidR="00EC41F8">
        <w:rPr>
          <w:noProof/>
        </w:rPr>
        <w:drawing>
          <wp:anchor distT="0" distB="0" distL="0" distR="0" simplePos="0" relativeHeight="15866880" behindDoc="0" locked="0" layoutInCell="1" allowOverlap="1" wp14:anchorId="05F40ED0" wp14:editId="7EE8EE37">
            <wp:simplePos x="0" y="0"/>
            <wp:positionH relativeFrom="page">
              <wp:posOffset>1869948</wp:posOffset>
            </wp:positionH>
            <wp:positionV relativeFrom="paragraph">
              <wp:posOffset>2537372</wp:posOffset>
            </wp:positionV>
            <wp:extent cx="75946" cy="190500"/>
            <wp:effectExtent l="0" t="0" r="0" b="0"/>
            <wp:wrapNone/>
            <wp:docPr id="2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7.png"/>
                    <pic:cNvPicPr/>
                  </pic:nvPicPr>
                  <pic:blipFill>
                    <a:blip r:embed="rId42" cstate="print"/>
                    <a:stretch>
                      <a:fillRect/>
                    </a:stretch>
                  </pic:blipFill>
                  <pic:spPr>
                    <a:xfrm>
                      <a:off x="0" y="0"/>
                      <a:ext cx="75946" cy="190500"/>
                    </a:xfrm>
                    <a:prstGeom prst="rect">
                      <a:avLst/>
                    </a:prstGeom>
                  </pic:spPr>
                </pic:pic>
              </a:graphicData>
            </a:graphic>
          </wp:anchor>
        </w:drawing>
      </w:r>
      <w:r w:rsidR="00EC41F8">
        <w:rPr>
          <w:noProof/>
        </w:rPr>
        <w:drawing>
          <wp:anchor distT="0" distB="0" distL="0" distR="0" simplePos="0" relativeHeight="15867392" behindDoc="0" locked="0" layoutInCell="1" allowOverlap="1" wp14:anchorId="4907BE13" wp14:editId="4913AFC0">
            <wp:simplePos x="0" y="0"/>
            <wp:positionH relativeFrom="page">
              <wp:posOffset>5544311</wp:posOffset>
            </wp:positionH>
            <wp:positionV relativeFrom="paragraph">
              <wp:posOffset>2535848</wp:posOffset>
            </wp:positionV>
            <wp:extent cx="76288" cy="191357"/>
            <wp:effectExtent l="0" t="0" r="0" b="0"/>
            <wp:wrapNone/>
            <wp:docPr id="27"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png"/>
                    <pic:cNvPicPr/>
                  </pic:nvPicPr>
                  <pic:blipFill>
                    <a:blip r:embed="rId43" cstate="print"/>
                    <a:stretch>
                      <a:fillRect/>
                    </a:stretch>
                  </pic:blipFill>
                  <pic:spPr>
                    <a:xfrm>
                      <a:off x="0" y="0"/>
                      <a:ext cx="76288" cy="191357"/>
                    </a:xfrm>
                    <a:prstGeom prst="rect">
                      <a:avLst/>
                    </a:prstGeom>
                  </pic:spPr>
                </pic:pic>
              </a:graphicData>
            </a:graphic>
          </wp:anchor>
        </w:drawing>
      </w:r>
      <w:r w:rsidR="00EC41F8">
        <w:rPr>
          <w:noProof/>
        </w:rPr>
        <w:drawing>
          <wp:anchor distT="0" distB="0" distL="0" distR="0" simplePos="0" relativeHeight="15867904" behindDoc="0" locked="0" layoutInCell="1" allowOverlap="1" wp14:anchorId="134A3238" wp14:editId="20753D2D">
            <wp:simplePos x="0" y="0"/>
            <wp:positionH relativeFrom="page">
              <wp:posOffset>1874520</wp:posOffset>
            </wp:positionH>
            <wp:positionV relativeFrom="paragraph">
              <wp:posOffset>3029624</wp:posOffset>
            </wp:positionV>
            <wp:extent cx="76200" cy="190500"/>
            <wp:effectExtent l="0" t="0" r="0" b="0"/>
            <wp:wrapNone/>
            <wp:docPr id="29"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9.png"/>
                    <pic:cNvPicPr/>
                  </pic:nvPicPr>
                  <pic:blipFill>
                    <a:blip r:embed="rId44" cstate="print"/>
                    <a:stretch>
                      <a:fillRect/>
                    </a:stretch>
                  </pic:blipFill>
                  <pic:spPr>
                    <a:xfrm>
                      <a:off x="0" y="0"/>
                      <a:ext cx="76200" cy="190500"/>
                    </a:xfrm>
                    <a:prstGeom prst="rect">
                      <a:avLst/>
                    </a:prstGeom>
                  </pic:spPr>
                </pic:pic>
              </a:graphicData>
            </a:graphic>
          </wp:anchor>
        </w:drawing>
      </w:r>
      <w:r w:rsidR="00EC41F8">
        <w:rPr>
          <w:noProof/>
        </w:rPr>
        <w:drawing>
          <wp:anchor distT="0" distB="0" distL="0" distR="0" simplePos="0" relativeHeight="15868416" behindDoc="0" locked="0" layoutInCell="1" allowOverlap="1" wp14:anchorId="4CB8AEFB" wp14:editId="641D9F89">
            <wp:simplePos x="0" y="0"/>
            <wp:positionH relativeFrom="page">
              <wp:posOffset>5547359</wp:posOffset>
            </wp:positionH>
            <wp:positionV relativeFrom="paragraph">
              <wp:posOffset>3031148</wp:posOffset>
            </wp:positionV>
            <wp:extent cx="76288" cy="191357"/>
            <wp:effectExtent l="0" t="0" r="0" b="0"/>
            <wp:wrapNone/>
            <wp:docPr id="31"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png"/>
                    <pic:cNvPicPr/>
                  </pic:nvPicPr>
                  <pic:blipFill>
                    <a:blip r:embed="rId43" cstate="print"/>
                    <a:stretch>
                      <a:fillRect/>
                    </a:stretch>
                  </pic:blipFill>
                  <pic:spPr>
                    <a:xfrm>
                      <a:off x="0" y="0"/>
                      <a:ext cx="76288" cy="191357"/>
                    </a:xfrm>
                    <a:prstGeom prst="rect">
                      <a:avLst/>
                    </a:prstGeom>
                  </pic:spPr>
                </pic:pic>
              </a:graphicData>
            </a:graphic>
          </wp:anchor>
        </w:drawing>
      </w:r>
      <w:r w:rsidR="00EC41F8">
        <w:rPr>
          <w:sz w:val="24"/>
        </w:rPr>
        <w:t>Các biện pháp khác: Tổ chức thi đua tăng năng suất lao động; Động viên đặt ra các mục tiêu tiến độ cho các hạng mục chính, các công việc quan trọng; Ký thêm Hợp đồng với Nhà thầu</w:t>
      </w:r>
      <w:r w:rsidR="00EC41F8">
        <w:rPr>
          <w:spacing w:val="-10"/>
          <w:sz w:val="24"/>
        </w:rPr>
        <w:t xml:space="preserve"> </w:t>
      </w:r>
      <w:r w:rsidR="00EC41F8">
        <w:rPr>
          <w:sz w:val="24"/>
        </w:rPr>
        <w:t>phụ...</w:t>
      </w:r>
    </w:p>
    <w:p w14:paraId="1A1C56B5" w14:textId="77777777" w:rsidR="0009730F" w:rsidRDefault="0009730F">
      <w:pPr>
        <w:pStyle w:val="BodyText"/>
        <w:ind w:left="0" w:firstLine="0"/>
        <w:jc w:val="left"/>
        <w:rPr>
          <w:sz w:val="20"/>
        </w:rPr>
      </w:pPr>
    </w:p>
    <w:p w14:paraId="4C3718B9" w14:textId="77777777" w:rsidR="0009730F" w:rsidRDefault="0009730F">
      <w:pPr>
        <w:pStyle w:val="BodyText"/>
        <w:ind w:left="0" w:firstLine="0"/>
        <w:jc w:val="left"/>
        <w:rPr>
          <w:sz w:val="20"/>
        </w:rPr>
      </w:pPr>
    </w:p>
    <w:p w14:paraId="78BC492B" w14:textId="77777777" w:rsidR="0009730F" w:rsidRDefault="0009730F">
      <w:pPr>
        <w:pStyle w:val="BodyText"/>
        <w:ind w:left="0" w:firstLine="0"/>
        <w:jc w:val="left"/>
        <w:rPr>
          <w:sz w:val="20"/>
        </w:rPr>
      </w:pPr>
    </w:p>
    <w:p w14:paraId="6A500043" w14:textId="77777777" w:rsidR="0009730F" w:rsidRDefault="0009730F">
      <w:pPr>
        <w:pStyle w:val="BodyText"/>
        <w:ind w:left="0" w:firstLine="0"/>
        <w:jc w:val="left"/>
        <w:rPr>
          <w:sz w:val="20"/>
        </w:rPr>
      </w:pPr>
    </w:p>
    <w:p w14:paraId="1A26FE1B" w14:textId="77777777" w:rsidR="0009730F" w:rsidRDefault="0009730F">
      <w:pPr>
        <w:pStyle w:val="BodyText"/>
        <w:ind w:left="0" w:firstLine="0"/>
        <w:jc w:val="left"/>
        <w:rPr>
          <w:sz w:val="20"/>
        </w:rPr>
      </w:pPr>
    </w:p>
    <w:p w14:paraId="64EF1DA2" w14:textId="77777777" w:rsidR="0009730F" w:rsidRDefault="000868C2">
      <w:pPr>
        <w:pStyle w:val="BodyText"/>
        <w:spacing w:before="9"/>
        <w:ind w:left="0" w:firstLine="0"/>
        <w:jc w:val="left"/>
        <w:rPr>
          <w:sz w:val="13"/>
        </w:rPr>
      </w:pPr>
      <w:r>
        <w:pict w14:anchorId="5F7E2821">
          <v:group id="_x0000_s1167" style="position:absolute;margin-left:245.05pt;margin-top:9.9pt;width:236.05pt;height:78.6pt;z-index:-15598080;mso-wrap-distance-left:0;mso-wrap-distance-right:0;mso-position-horizontal-relative:page" coordorigin="4901,198" coordsize="4721,1572">
            <v:line id="_x0000_s1171" style="position:absolute" from="6924,460" to="8767,460" strokeweight=".48pt"/>
            <v:line id="_x0000_s1170" style="position:absolute" from="8772,460" to="8772,969" strokeweight=".48pt"/>
            <v:shape id="_x0000_s1169" type="#_x0000_t202" style="position:absolute;left:7924;top:968;width:1692;height:797" filled="f" strokeweight=".48pt">
              <v:textbox inset="0,0,0,0">
                <w:txbxContent>
                  <w:p w14:paraId="667970F6" w14:textId="77777777" w:rsidR="0009730F" w:rsidRDefault="00EC41F8">
                    <w:pPr>
                      <w:spacing w:before="65" w:line="247" w:lineRule="auto"/>
                      <w:ind w:left="513" w:right="177" w:hanging="315"/>
                      <w:rPr>
                        <w:sz w:val="24"/>
                      </w:rPr>
                    </w:pPr>
                    <w:r>
                      <w:rPr>
                        <w:sz w:val="24"/>
                      </w:rPr>
                      <w:t>Nhóm TVGS tiến độ</w:t>
                    </w:r>
                  </w:p>
                </w:txbxContent>
              </v:textbox>
            </v:shape>
            <v:shape id="_x0000_s1168" type="#_x0000_t202" style="position:absolute;left:4905;top:203;width:2019;height:476" filled="f" strokeweight=".48pt">
              <v:textbox inset="0,0,0,0">
                <w:txbxContent>
                  <w:p w14:paraId="0F36B5CD" w14:textId="77777777" w:rsidR="0009730F" w:rsidRDefault="00EC41F8">
                    <w:pPr>
                      <w:spacing w:before="75"/>
                      <w:ind w:left="145"/>
                      <w:rPr>
                        <w:sz w:val="24"/>
                      </w:rPr>
                    </w:pPr>
                    <w:r>
                      <w:rPr>
                        <w:sz w:val="24"/>
                      </w:rPr>
                      <w:t>Tiến độ kế hoạch</w:t>
                    </w:r>
                  </w:p>
                </w:txbxContent>
              </v:textbox>
            </v:shape>
            <w10:wrap type="topAndBottom" anchorx="page"/>
          </v:group>
        </w:pict>
      </w:r>
      <w:r>
        <w:pict w14:anchorId="05D66045">
          <v:shape id="_x0000_s1166" type="#_x0000_t202" style="position:absolute;margin-left:101.15pt;margin-top:103.3pt;width:100.95pt;height:23.9pt;z-index:-15597568;mso-wrap-distance-left:0;mso-wrap-distance-right:0;mso-position-horizontal-relative:page" filled="f" strokeweight=".48pt">
            <v:textbox inset="0,0,0,0">
              <w:txbxContent>
                <w:p w14:paraId="4E8A9FA3" w14:textId="77777777" w:rsidR="0009730F" w:rsidRDefault="00EC41F8">
                  <w:pPr>
                    <w:pStyle w:val="BodyText"/>
                    <w:spacing w:before="72"/>
                    <w:ind w:left="398" w:firstLine="0"/>
                    <w:jc w:val="left"/>
                  </w:pPr>
                  <w:r>
                    <w:t>Tiến độ tuần</w:t>
                  </w:r>
                </w:p>
              </w:txbxContent>
            </v:textbox>
            <w10:wrap type="topAndBottom" anchorx="page"/>
          </v:shape>
        </w:pict>
      </w:r>
      <w:r>
        <w:pict w14:anchorId="0C37E839">
          <v:shape id="_x0000_s1165" type="#_x0000_t202" style="position:absolute;margin-left:387.7pt;margin-top:103.3pt;width:101.05pt;height:23.8pt;z-index:-15597056;mso-wrap-distance-left:0;mso-wrap-distance-right:0;mso-position-horizontal-relative:page" filled="f" strokeweight=".48pt">
            <v:textbox inset="0,0,0,0">
              <w:txbxContent>
                <w:p w14:paraId="222CDA78" w14:textId="77777777" w:rsidR="0009730F" w:rsidRDefault="00EC41F8">
                  <w:pPr>
                    <w:pStyle w:val="BodyText"/>
                    <w:spacing w:before="75"/>
                    <w:ind w:left="582" w:firstLine="0"/>
                    <w:jc w:val="left"/>
                  </w:pPr>
                  <w:r>
                    <w:t>Kiểm tra</w:t>
                  </w:r>
                </w:p>
              </w:txbxContent>
            </v:textbox>
            <w10:wrap type="topAndBottom" anchorx="page"/>
          </v:shape>
        </w:pict>
      </w:r>
      <w:r>
        <w:pict w14:anchorId="57D48C2D">
          <v:group id="_x0000_s1146" style="position:absolute;margin-left:87.7pt;margin-top:142.05pt;width:415.2pt;height:142.3pt;z-index:-15593472;mso-wrap-distance-left:0;mso-wrap-distance-right:0;mso-position-horizontal-relative:page" coordorigin="1754,2841" coordsize="8304,2846">
            <v:shape id="_x0000_s1164" style="position:absolute;left:3028;top:3318;width:4068;height:1428" coordorigin="3029,3318" coordsize="4068,1428" o:spt="100" adj="0,,0" path="m4759,4343l5928,3940r1169,403l5928,4746,4759,4343xm3029,3318r,274m3031,3590r2613,e" filled="f" strokeweight=".48pt">
              <v:stroke joinstyle="round"/>
              <v:formulas/>
              <v:path arrowok="t" o:connecttype="segments"/>
            </v:shape>
            <v:shape id="_x0000_s1163" style="position:absolute;left:5580;top:3589;width:120;height:432" coordorigin="5580,3590" coordsize="120,432" o:spt="100" adj="0,,0" path="m5630,3902r-50,l5640,4022r50,-100l5630,3922r,-20xm5650,3590r-20,l5630,3922r20,l5650,3590xm5700,3902r-50,l5650,3922r40,l5700,3902xe" fillcolor="black" stroked="f">
              <v:stroke joinstyle="round"/>
              <v:formulas/>
              <v:path arrowok="t" o:connecttype="segments"/>
            </v:shape>
            <v:shape id="_x0000_s1162" style="position:absolute;left:6211;top:3325;width:2613;height:274" coordorigin="6211,3326" coordsize="2613,274" o:spt="100" adj="0,,0" path="m8822,3326r,274m6211,3594r2613,e" filled="f" strokeweight=".48pt">
              <v:stroke joinstyle="round"/>
              <v:formulas/>
              <v:path arrowok="t" o:connecttype="segments"/>
            </v:shape>
            <v:shape id="_x0000_s1161" style="position:absolute;left:6153;top:3596;width:120;height:432" coordorigin="6154,3597" coordsize="120,432" o:spt="100" adj="0,,0" path="m6204,3909r-50,l6214,4029r50,-100l6204,3929r,-20xm6224,3597r-20,l6204,3929r20,l6224,3597xm6274,3909r-50,l6224,3929r40,l6274,3909xe" fillcolor="black" stroked="f">
              <v:stroke joinstyle="round"/>
              <v:formulas/>
              <v:path arrowok="t" o:connecttype="segments"/>
            </v:shape>
            <v:line id="_x0000_s1160" style="position:absolute" from="4152,4341" to="4760,4341" strokeweight=".48pt"/>
            <v:shape id="_x0000_s1159" style="position:absolute;left:7096;top:4280;width:562;height:120" coordorigin="7097,4281" coordsize="562,120" o:spt="100" adj="0,,0" path="m7539,4281r,120l7639,4351r-80,l7559,4331r80,l7539,4281xm7539,4331r-442,l7097,4351r442,l7539,4331xm7639,4331r-80,l7559,4351r80,l7659,4341r-20,-10xe" fillcolor="black" stroked="f">
              <v:stroke joinstyle="round"/>
              <v:formulas/>
              <v:path arrowok="t" o:connecttype="segments"/>
            </v:shape>
            <v:line id="_x0000_s1158" style="position:absolute" from="2930,4674" to="2930,5045" strokeweight=".48pt"/>
            <v:shape id="_x0000_s1157" style="position:absolute;left:2930;top:4981;width:1637;height:120" coordorigin="2930,4982" coordsize="1637,120" o:spt="100" adj="0,,0" path="m4447,4982r,120l4547,5052r-80,l4467,5032r80,l4447,4982xm4447,5032r-1517,l2930,5052r1517,l4447,5032xm4547,5032r-80,l4467,5052r80,l4567,5042r-20,-10xe" fillcolor="black" stroked="f">
              <v:stroke joinstyle="round"/>
              <v:formulas/>
              <v:path arrowok="t" o:connecttype="segments"/>
            </v:shape>
            <v:line id="_x0000_s1156" style="position:absolute" from="8916,4662" to="8916,5033" strokeweight=".48pt"/>
            <v:shape id="_x0000_s1155" style="position:absolute;left:7464;top:4972;width:1454;height:120" coordorigin="7464,4972" coordsize="1454,120" o:spt="100" adj="0,,0" path="m7584,4972r-120,60l7584,5092r,-50l7564,5042r,-20l7584,5022r,-50xm7584,5022r-20,l7564,5042r20,l7584,5022xm8918,5022r-1334,l7584,5042r1334,l8918,5022xe" fillcolor="black" stroked="f">
              <v:stroke joinstyle="round"/>
              <v:formulas/>
              <v:path arrowok="t" o:connecttype="segments"/>
            </v:shape>
            <v:rect id="_x0000_s1154" style="position:absolute;left:4533;top:4808;width:2926;height:478" stroked="f"/>
            <v:shape id="_x0000_s1153" type="#_x0000_t75" style="position:absolute;left:5918;top:5286;width:120;height:400">
              <v:imagedata r:id="rId45" o:title=""/>
            </v:shape>
            <v:shape id="_x0000_s1152" type="#_x0000_t202" style="position:absolute;left:5507;top:4222;width:867;height:266" filled="f" stroked="f">
              <v:textbox inset="0,0,0,0">
                <w:txbxContent>
                  <w:p w14:paraId="1D802862" w14:textId="77777777" w:rsidR="0009730F" w:rsidRDefault="00EC41F8">
                    <w:pPr>
                      <w:spacing w:line="266" w:lineRule="exact"/>
                      <w:rPr>
                        <w:sz w:val="24"/>
                      </w:rPr>
                    </w:pPr>
                    <w:r>
                      <w:rPr>
                        <w:sz w:val="24"/>
                      </w:rPr>
                      <w:t>Kiểm tra</w:t>
                    </w:r>
                  </w:p>
                </w:txbxContent>
              </v:textbox>
            </v:shape>
            <v:shape id="_x0000_s1151" type="#_x0000_t202" style="position:absolute;left:7660;top:3937;width:2393;height:723" filled="f" strokeweight=".48pt">
              <v:textbox inset="0,0,0,0">
                <w:txbxContent>
                  <w:p w14:paraId="25F2D7E3" w14:textId="77777777" w:rsidR="0009730F" w:rsidRDefault="00EC41F8">
                    <w:pPr>
                      <w:spacing w:before="66"/>
                      <w:ind w:left="145"/>
                      <w:rPr>
                        <w:sz w:val="24"/>
                      </w:rPr>
                    </w:pPr>
                    <w:r>
                      <w:rPr>
                        <w:sz w:val="24"/>
                      </w:rPr>
                      <w:t>Cơ hội tốt</w:t>
                    </w:r>
                  </w:p>
                  <w:p w14:paraId="7050D33D" w14:textId="77777777" w:rsidR="0009730F" w:rsidRDefault="00EC41F8">
                    <w:pPr>
                      <w:spacing w:before="7"/>
                      <w:ind w:left="145"/>
                      <w:rPr>
                        <w:sz w:val="24"/>
                      </w:rPr>
                    </w:pPr>
                    <w:r>
                      <w:rPr>
                        <w:sz w:val="24"/>
                      </w:rPr>
                      <w:t>Rút ngắn tiến độ</w:t>
                    </w:r>
                  </w:p>
                </w:txbxContent>
              </v:textbox>
            </v:shape>
            <v:shape id="_x0000_s1150" type="#_x0000_t202" style="position:absolute;left:1759;top:3952;width:2391;height:723" filled="f" strokeweight=".48pt">
              <v:textbox inset="0,0,0,0">
                <w:txbxContent>
                  <w:p w14:paraId="00EEC0D0" w14:textId="77777777" w:rsidR="0009730F" w:rsidRDefault="00EC41F8">
                    <w:pPr>
                      <w:spacing w:before="66" w:line="247" w:lineRule="auto"/>
                      <w:ind w:left="144" w:right="573"/>
                      <w:rPr>
                        <w:sz w:val="24"/>
                      </w:rPr>
                    </w:pPr>
                    <w:r>
                      <w:rPr>
                        <w:sz w:val="24"/>
                      </w:rPr>
                      <w:t>Không tốt, xử lý. Bất khả kháng</w:t>
                    </w:r>
                  </w:p>
                </w:txbxContent>
              </v:textbox>
            </v:shape>
            <v:shape id="_x0000_s1149" type="#_x0000_t202" style="position:absolute;left:7752;top:2845;width:2019;height:478" filled="f" strokeweight=".48pt">
              <v:textbox inset="0,0,0,0">
                <w:txbxContent>
                  <w:p w14:paraId="3CDFADB6" w14:textId="77777777" w:rsidR="0009730F" w:rsidRDefault="00EC41F8">
                    <w:pPr>
                      <w:spacing w:before="77"/>
                      <w:ind w:left="575"/>
                      <w:rPr>
                        <w:sz w:val="24"/>
                      </w:rPr>
                    </w:pPr>
                    <w:r>
                      <w:rPr>
                        <w:sz w:val="24"/>
                      </w:rPr>
                      <w:t>Giám sát</w:t>
                    </w:r>
                  </w:p>
                </w:txbxContent>
              </v:textbox>
            </v:shape>
            <v:shape id="_x0000_s1148" type="#_x0000_t202" style="position:absolute;left:2018;top:2845;width:2019;height:476" filled="f" strokeweight=".48pt">
              <v:textbox inset="0,0,0,0">
                <w:txbxContent>
                  <w:p w14:paraId="6D9CED59" w14:textId="77777777" w:rsidR="0009730F" w:rsidRDefault="00EC41F8">
                    <w:pPr>
                      <w:spacing w:before="75"/>
                      <w:ind w:left="516"/>
                      <w:rPr>
                        <w:sz w:val="24"/>
                      </w:rPr>
                    </w:pPr>
                    <w:r>
                      <w:rPr>
                        <w:sz w:val="24"/>
                      </w:rPr>
                      <w:t>Thực hiện</w:t>
                    </w:r>
                  </w:p>
                </w:txbxContent>
              </v:textbox>
            </v:shape>
            <v:shape id="_x0000_s1147" type="#_x0000_t202" style="position:absolute;left:4533;top:4808;width:2926;height:478" filled="f" strokeweight=".48pt">
              <v:textbox inset="0,0,0,0">
                <w:txbxContent>
                  <w:p w14:paraId="17DCCC98" w14:textId="77777777" w:rsidR="0009730F" w:rsidRDefault="00EC41F8">
                    <w:pPr>
                      <w:spacing w:before="73"/>
                      <w:ind w:left="852"/>
                      <w:rPr>
                        <w:sz w:val="24"/>
                      </w:rPr>
                    </w:pPr>
                    <w:r>
                      <w:rPr>
                        <w:sz w:val="24"/>
                      </w:rPr>
                      <w:t>Tiến độ tuần</w:t>
                    </w:r>
                  </w:p>
                </w:txbxContent>
              </v:textbox>
            </v:shape>
            <w10:wrap type="topAndBottom" anchorx="page"/>
          </v:group>
        </w:pict>
      </w:r>
    </w:p>
    <w:p w14:paraId="4450C929" w14:textId="77777777" w:rsidR="0009730F" w:rsidRDefault="0009730F">
      <w:pPr>
        <w:pStyle w:val="BodyText"/>
        <w:spacing w:before="3"/>
        <w:ind w:left="0" w:firstLine="0"/>
        <w:jc w:val="left"/>
        <w:rPr>
          <w:sz w:val="19"/>
        </w:rPr>
      </w:pPr>
    </w:p>
    <w:p w14:paraId="6A4206A7" w14:textId="77777777" w:rsidR="0009730F" w:rsidRDefault="0009730F">
      <w:pPr>
        <w:pStyle w:val="BodyText"/>
        <w:spacing w:before="5"/>
        <w:ind w:left="0" w:firstLine="0"/>
        <w:jc w:val="left"/>
        <w:rPr>
          <w:sz w:val="19"/>
        </w:rPr>
      </w:pPr>
    </w:p>
    <w:p w14:paraId="02062FEE" w14:textId="77777777" w:rsidR="0009730F" w:rsidRDefault="0009730F">
      <w:pPr>
        <w:pStyle w:val="BodyText"/>
        <w:ind w:left="0" w:firstLine="0"/>
        <w:jc w:val="left"/>
        <w:rPr>
          <w:sz w:val="26"/>
        </w:rPr>
      </w:pPr>
    </w:p>
    <w:p w14:paraId="42696938" w14:textId="77777777" w:rsidR="0009730F" w:rsidRDefault="0009730F">
      <w:pPr>
        <w:pStyle w:val="BodyText"/>
        <w:ind w:left="0" w:firstLine="0"/>
        <w:jc w:val="left"/>
        <w:rPr>
          <w:sz w:val="26"/>
        </w:rPr>
      </w:pPr>
    </w:p>
    <w:p w14:paraId="60F6662E" w14:textId="77777777" w:rsidR="0009730F" w:rsidRDefault="0009730F">
      <w:pPr>
        <w:pStyle w:val="BodyText"/>
        <w:ind w:left="0" w:firstLine="0"/>
        <w:jc w:val="left"/>
        <w:rPr>
          <w:sz w:val="26"/>
        </w:rPr>
      </w:pPr>
    </w:p>
    <w:p w14:paraId="67BAE593" w14:textId="77777777" w:rsidR="0009730F" w:rsidRDefault="0009730F">
      <w:pPr>
        <w:pStyle w:val="BodyText"/>
        <w:ind w:left="0" w:firstLine="0"/>
        <w:jc w:val="left"/>
        <w:rPr>
          <w:sz w:val="26"/>
        </w:rPr>
      </w:pPr>
    </w:p>
    <w:p w14:paraId="080623B4" w14:textId="77777777" w:rsidR="0009730F" w:rsidRDefault="0009730F">
      <w:pPr>
        <w:pStyle w:val="BodyText"/>
        <w:spacing w:before="5"/>
        <w:ind w:left="0" w:firstLine="0"/>
        <w:jc w:val="left"/>
        <w:rPr>
          <w:sz w:val="36"/>
        </w:rPr>
      </w:pPr>
    </w:p>
    <w:p w14:paraId="6E94680F" w14:textId="77777777" w:rsidR="0009730F" w:rsidRDefault="000868C2">
      <w:pPr>
        <w:pStyle w:val="BodyText"/>
        <w:ind w:left="2853" w:firstLine="0"/>
      </w:pPr>
      <w:r>
        <w:pict w14:anchorId="10128067">
          <v:group id="_x0000_s1141" style="position:absolute;left:0;text-align:left;margin-left:245.05pt;margin-top:-82.3pt;width:101.4pt;height:71.05pt;z-index:15869952;mso-position-horizontal-relative:page" coordorigin="4901,-1646" coordsize="2028,1421">
            <v:shape id="_x0000_s1145" style="position:absolute;left:4958;top:-801;width:1966;height:572" coordorigin="4958,-801" coordsize="1966,572" path="m4958,-515r26,-66l5058,-641r116,-53l5246,-717r81,-21l5414,-756r95,-16l5610,-784r106,-9l5827,-799r114,-2l6056,-799r111,6l6273,-784r100,12l6468,-756r88,18l6636,-717r72,23l6771,-668r96,57l6917,-548r7,33l6917,-482r-50,63l6771,-362r-63,25l6636,-313r-80,21l6468,-274r-95,15l6273,-246r-106,9l6056,-231r-115,1l5827,-231r-111,-6l5610,-246r-101,-13l5414,-274r-87,-18l5246,-313r-72,-24l5111,-362r-95,-57l4965,-482r-7,-33xe" filled="f" strokeweight=".48pt">
              <v:path arrowok="t"/>
            </v:shape>
            <v:shape id="_x0000_s1144" type="#_x0000_t75" style="position:absolute;left:5882;top:-1168;width:120;height:365">
              <v:imagedata r:id="rId46" o:title=""/>
            </v:shape>
            <v:shape id="_x0000_s1143" type="#_x0000_t202" style="position:absolute;left:4953;top:-1168;width:1976;height:944" filled="f" stroked="f">
              <v:textbox inset="0,0,0,0">
                <w:txbxContent>
                  <w:p w14:paraId="2D0828E2" w14:textId="77777777" w:rsidR="0009730F" w:rsidRDefault="0009730F">
                    <w:pPr>
                      <w:rPr>
                        <w:sz w:val="26"/>
                      </w:rPr>
                    </w:pPr>
                  </w:p>
                  <w:p w14:paraId="2D15293D" w14:textId="77777777" w:rsidR="0009730F" w:rsidRDefault="00EC41F8">
                    <w:pPr>
                      <w:spacing w:before="223"/>
                      <w:ind w:left="447"/>
                      <w:rPr>
                        <w:sz w:val="24"/>
                      </w:rPr>
                    </w:pPr>
                    <w:r>
                      <w:rPr>
                        <w:sz w:val="24"/>
                      </w:rPr>
                      <w:t>Chu kỳ sau</w:t>
                    </w:r>
                  </w:p>
                </w:txbxContent>
              </v:textbox>
            </v:shape>
            <v:shape id="_x0000_s1142" type="#_x0000_t202" style="position:absolute;left:4905;top:-1641;width:2019;height:476" filled="f" strokeweight=".48pt">
              <v:textbox inset="0,0,0,0">
                <w:txbxContent>
                  <w:p w14:paraId="5030593A" w14:textId="77777777" w:rsidR="0009730F" w:rsidRDefault="00EC41F8">
                    <w:pPr>
                      <w:spacing w:before="75"/>
                      <w:ind w:left="516"/>
                      <w:rPr>
                        <w:sz w:val="24"/>
                      </w:rPr>
                    </w:pPr>
                    <w:r>
                      <w:rPr>
                        <w:sz w:val="24"/>
                      </w:rPr>
                      <w:t>Thực hiện</w:t>
                    </w:r>
                  </w:p>
                </w:txbxContent>
              </v:textbox>
            </v:shape>
            <w10:wrap anchorx="page"/>
          </v:group>
        </w:pict>
      </w:r>
      <w:r w:rsidR="00EC41F8">
        <w:t>Hình 4.5. Chu trình quản lý tiến độ thi công xây dựng</w:t>
      </w:r>
    </w:p>
    <w:p w14:paraId="4E690614" w14:textId="77777777" w:rsidR="0009730F" w:rsidRDefault="0009730F">
      <w:pPr>
        <w:sectPr w:rsidR="0009730F">
          <w:pgSz w:w="11910" w:h="16850"/>
          <w:pgMar w:top="1100" w:right="140" w:bottom="980" w:left="800" w:header="0" w:footer="783" w:gutter="0"/>
          <w:cols w:space="720"/>
        </w:sectPr>
      </w:pPr>
    </w:p>
    <w:p w14:paraId="2E1B0635" w14:textId="77777777" w:rsidR="0009730F" w:rsidRDefault="00EC41F8">
      <w:pPr>
        <w:pStyle w:val="ListParagraph"/>
        <w:numPr>
          <w:ilvl w:val="1"/>
          <w:numId w:val="36"/>
        </w:numPr>
        <w:tabs>
          <w:tab w:val="left" w:pos="2189"/>
        </w:tabs>
        <w:spacing w:before="87" w:line="278" w:lineRule="auto"/>
        <w:ind w:right="988"/>
        <w:rPr>
          <w:sz w:val="24"/>
        </w:rPr>
      </w:pPr>
      <w:r>
        <w:rPr>
          <w:sz w:val="24"/>
        </w:rPr>
        <w:lastRenderedPageBreak/>
        <w:t>Kiểm soát tiến độ bằng chu kỳ tuần hoàn: Trên thực tế quá trình thi công ở hiện trường chịu ảnh hưởng rất nhiều nhân tố như người lao động, thiết bị, máy móc xây dựng, vật liệu, môi trường, xã hội,... làm cho tiến độ thực tế thường là không đùng như tiến độ kế hoạch. Nhiệm vụ của người quản lý là phải khống chế, điều khiển được tiến độ theo những dự kiến mong muốn như đã định. Để làm được điều</w:t>
      </w:r>
      <w:r>
        <w:rPr>
          <w:spacing w:val="-8"/>
          <w:sz w:val="24"/>
        </w:rPr>
        <w:t xml:space="preserve"> </w:t>
      </w:r>
      <w:r>
        <w:rPr>
          <w:sz w:val="24"/>
        </w:rPr>
        <w:t>này</w:t>
      </w:r>
      <w:r>
        <w:rPr>
          <w:spacing w:val="-12"/>
          <w:sz w:val="24"/>
        </w:rPr>
        <w:t xml:space="preserve"> </w:t>
      </w:r>
      <w:r>
        <w:rPr>
          <w:sz w:val="24"/>
        </w:rPr>
        <w:t>phải</w:t>
      </w:r>
      <w:r>
        <w:rPr>
          <w:spacing w:val="-7"/>
          <w:sz w:val="24"/>
        </w:rPr>
        <w:t xml:space="preserve"> </w:t>
      </w:r>
      <w:r>
        <w:rPr>
          <w:sz w:val="24"/>
        </w:rPr>
        <w:t>chia</w:t>
      </w:r>
      <w:r>
        <w:rPr>
          <w:spacing w:val="-8"/>
          <w:sz w:val="24"/>
        </w:rPr>
        <w:t xml:space="preserve"> </w:t>
      </w:r>
      <w:r>
        <w:rPr>
          <w:sz w:val="24"/>
        </w:rPr>
        <w:t>tiến</w:t>
      </w:r>
      <w:r>
        <w:rPr>
          <w:spacing w:val="-7"/>
          <w:sz w:val="24"/>
        </w:rPr>
        <w:t xml:space="preserve"> </w:t>
      </w:r>
      <w:r>
        <w:rPr>
          <w:sz w:val="24"/>
        </w:rPr>
        <w:t>độ</w:t>
      </w:r>
      <w:r>
        <w:rPr>
          <w:spacing w:val="-5"/>
          <w:sz w:val="24"/>
        </w:rPr>
        <w:t xml:space="preserve"> </w:t>
      </w:r>
      <w:r>
        <w:rPr>
          <w:sz w:val="24"/>
        </w:rPr>
        <w:t>kế</w:t>
      </w:r>
      <w:r>
        <w:rPr>
          <w:spacing w:val="-9"/>
          <w:sz w:val="24"/>
        </w:rPr>
        <w:t xml:space="preserve"> </w:t>
      </w:r>
      <w:r>
        <w:rPr>
          <w:sz w:val="24"/>
        </w:rPr>
        <w:t>hoạch</w:t>
      </w:r>
      <w:r>
        <w:rPr>
          <w:spacing w:val="-8"/>
          <w:sz w:val="24"/>
        </w:rPr>
        <w:t xml:space="preserve"> </w:t>
      </w:r>
      <w:r>
        <w:rPr>
          <w:sz w:val="24"/>
        </w:rPr>
        <w:t>thành</w:t>
      </w:r>
      <w:r>
        <w:rPr>
          <w:spacing w:val="-7"/>
          <w:sz w:val="24"/>
        </w:rPr>
        <w:t xml:space="preserve"> </w:t>
      </w:r>
      <w:r>
        <w:rPr>
          <w:sz w:val="24"/>
        </w:rPr>
        <w:t>những</w:t>
      </w:r>
      <w:r>
        <w:rPr>
          <w:spacing w:val="-10"/>
          <w:sz w:val="24"/>
        </w:rPr>
        <w:t xml:space="preserve"> </w:t>
      </w:r>
      <w:r>
        <w:rPr>
          <w:sz w:val="24"/>
        </w:rPr>
        <w:t>chu</w:t>
      </w:r>
      <w:r>
        <w:rPr>
          <w:spacing w:val="-8"/>
          <w:sz w:val="24"/>
        </w:rPr>
        <w:t xml:space="preserve"> </w:t>
      </w:r>
      <w:r>
        <w:rPr>
          <w:sz w:val="24"/>
        </w:rPr>
        <w:t>kỳ</w:t>
      </w:r>
      <w:r>
        <w:rPr>
          <w:spacing w:val="-12"/>
          <w:sz w:val="24"/>
        </w:rPr>
        <w:t xml:space="preserve"> </w:t>
      </w:r>
      <w:r>
        <w:rPr>
          <w:sz w:val="24"/>
        </w:rPr>
        <w:t>thời</w:t>
      </w:r>
      <w:r>
        <w:rPr>
          <w:spacing w:val="-7"/>
          <w:sz w:val="24"/>
        </w:rPr>
        <w:t xml:space="preserve"> </w:t>
      </w:r>
      <w:r>
        <w:rPr>
          <w:sz w:val="24"/>
        </w:rPr>
        <w:t>gian,</w:t>
      </w:r>
      <w:r>
        <w:rPr>
          <w:spacing w:val="-7"/>
          <w:sz w:val="24"/>
        </w:rPr>
        <w:t xml:space="preserve"> </w:t>
      </w:r>
      <w:r>
        <w:rPr>
          <w:sz w:val="24"/>
        </w:rPr>
        <w:t>mỗi</w:t>
      </w:r>
      <w:r>
        <w:rPr>
          <w:spacing w:val="-7"/>
          <w:sz w:val="24"/>
        </w:rPr>
        <w:t xml:space="preserve"> </w:t>
      </w:r>
      <w:r>
        <w:rPr>
          <w:sz w:val="24"/>
        </w:rPr>
        <w:t>chu</w:t>
      </w:r>
      <w:r>
        <w:rPr>
          <w:spacing w:val="-8"/>
          <w:sz w:val="24"/>
        </w:rPr>
        <w:t xml:space="preserve"> </w:t>
      </w:r>
      <w:r>
        <w:rPr>
          <w:sz w:val="24"/>
        </w:rPr>
        <w:t>kỳ</w:t>
      </w:r>
      <w:r>
        <w:rPr>
          <w:spacing w:val="-10"/>
          <w:sz w:val="24"/>
        </w:rPr>
        <w:t xml:space="preserve"> </w:t>
      </w:r>
      <w:r>
        <w:rPr>
          <w:sz w:val="24"/>
        </w:rPr>
        <w:t>đơn vị có thể là một tuần, 10 ngày hoặc 1</w:t>
      </w:r>
      <w:r>
        <w:rPr>
          <w:spacing w:val="-7"/>
          <w:sz w:val="24"/>
        </w:rPr>
        <w:t xml:space="preserve"> </w:t>
      </w:r>
      <w:r>
        <w:rPr>
          <w:sz w:val="24"/>
        </w:rPr>
        <w:t>tháng.</w:t>
      </w:r>
    </w:p>
    <w:p w14:paraId="5DC9EA08" w14:textId="77777777" w:rsidR="0009730F" w:rsidRDefault="000868C2">
      <w:pPr>
        <w:pStyle w:val="BodyText"/>
        <w:spacing w:before="118" w:line="278" w:lineRule="auto"/>
        <w:ind w:left="2178" w:right="986" w:firstLine="0"/>
      </w:pPr>
      <w:r>
        <w:pict w14:anchorId="30D4B208">
          <v:shape id="_x0000_s1140" style="position:absolute;left:0;text-align:left;margin-left:423.25pt;margin-top:171.5pt;width:6pt;height:36.9pt;z-index:15876096;mso-position-horizontal-relative:page" coordorigin="8465,3430" coordsize="120,738" o:spt="100" adj="0,,0" path="m8535,3530r-20,l8515,4168r20,l8535,3530xm8525,3430r-60,120l8515,3550r,-20l8575,3530r-50,-100xm8575,3530r-40,l8535,3550r50,l8575,3530xe" fillcolor="black" stroked="f">
            <v:stroke joinstyle="round"/>
            <v:formulas/>
            <v:path arrowok="t" o:connecttype="segments"/>
            <w10:wrap anchorx="page"/>
          </v:shape>
        </w:pict>
      </w:r>
      <w:r>
        <w:pict w14:anchorId="6ABEA2BD">
          <v:shape id="_x0000_s1139" type="#_x0000_t202" style="position:absolute;left:0;text-align:left;margin-left:378.5pt;margin-top:208.7pt;width:94.7pt;height:37.35pt;z-index:15878656;mso-position-horizontal-relative:page" filled="f" strokeweight=".48pt">
            <v:textbox inset="0,0,0,0">
              <w:txbxContent>
                <w:p w14:paraId="31A890A6" w14:textId="77777777" w:rsidR="0009730F" w:rsidRDefault="00EC41F8">
                  <w:pPr>
                    <w:pStyle w:val="BodyText"/>
                    <w:spacing w:before="65" w:line="247" w:lineRule="auto"/>
                    <w:ind w:left="513" w:right="241" w:hanging="250"/>
                    <w:jc w:val="left"/>
                  </w:pPr>
                  <w:r>
                    <w:t>Điều chỉnh lại kế hoạch</w:t>
                  </w:r>
                </w:p>
              </w:txbxContent>
            </v:textbox>
            <w10:wrap anchorx="page"/>
          </v:shape>
        </w:pict>
      </w:r>
      <w:r>
        <w:pict w14:anchorId="2E761197">
          <v:shape id="_x0000_s1138" type="#_x0000_t202" style="position:absolute;left:0;text-align:left;margin-left:127.3pt;margin-top:208.7pt;width:106pt;height:37.7pt;z-index:15879168;mso-position-horizontal-relative:page" filled="f" strokeweight=".48pt">
            <v:textbox inset="0,0,0,0">
              <w:txbxContent>
                <w:p w14:paraId="6D7FA7FA" w14:textId="77777777" w:rsidR="0009730F" w:rsidRDefault="00EC41F8">
                  <w:pPr>
                    <w:pStyle w:val="BodyText"/>
                    <w:spacing w:before="194"/>
                    <w:ind w:left="213" w:firstLine="0"/>
                    <w:jc w:val="left"/>
                  </w:pPr>
                  <w:r>
                    <w:t>Xử lý, điều chỉnh</w:t>
                  </w:r>
                </w:p>
              </w:txbxContent>
            </v:textbox>
            <w10:wrap anchorx="page"/>
          </v:shape>
        </w:pict>
      </w:r>
      <w:r w:rsidR="00EC41F8">
        <w:t>Cứ</w:t>
      </w:r>
      <w:r w:rsidR="00EC41F8">
        <w:rPr>
          <w:spacing w:val="-5"/>
        </w:rPr>
        <w:t xml:space="preserve"> </w:t>
      </w:r>
      <w:r w:rsidR="00EC41F8">
        <w:t>sau</w:t>
      </w:r>
      <w:r w:rsidR="00EC41F8">
        <w:rPr>
          <w:spacing w:val="-5"/>
        </w:rPr>
        <w:t xml:space="preserve"> </w:t>
      </w:r>
      <w:r w:rsidR="00EC41F8">
        <w:t>một</w:t>
      </w:r>
      <w:r w:rsidR="00EC41F8">
        <w:rPr>
          <w:spacing w:val="-4"/>
        </w:rPr>
        <w:t xml:space="preserve"> </w:t>
      </w:r>
      <w:r w:rsidR="00EC41F8">
        <w:t>chu</w:t>
      </w:r>
      <w:r w:rsidR="00EC41F8">
        <w:rPr>
          <w:spacing w:val="-5"/>
        </w:rPr>
        <w:t xml:space="preserve"> </w:t>
      </w:r>
      <w:r w:rsidR="00EC41F8">
        <w:t>kỳ</w:t>
      </w:r>
      <w:r w:rsidR="00EC41F8">
        <w:rPr>
          <w:spacing w:val="-10"/>
        </w:rPr>
        <w:t xml:space="preserve"> </w:t>
      </w:r>
      <w:r w:rsidR="00EC41F8">
        <w:t>làm</w:t>
      </w:r>
      <w:r w:rsidR="00EC41F8">
        <w:rPr>
          <w:spacing w:val="-4"/>
        </w:rPr>
        <w:t xml:space="preserve"> </w:t>
      </w:r>
      <w:r w:rsidR="00EC41F8">
        <w:t>việc,</w:t>
      </w:r>
      <w:r w:rsidR="00EC41F8">
        <w:rPr>
          <w:spacing w:val="-5"/>
        </w:rPr>
        <w:t xml:space="preserve"> </w:t>
      </w:r>
      <w:r w:rsidR="00EC41F8">
        <w:t>phải</w:t>
      </w:r>
      <w:r w:rsidR="00EC41F8">
        <w:rPr>
          <w:spacing w:val="-5"/>
        </w:rPr>
        <w:t xml:space="preserve"> </w:t>
      </w:r>
      <w:r w:rsidR="00EC41F8">
        <w:t>lập</w:t>
      </w:r>
      <w:r w:rsidR="00EC41F8">
        <w:rPr>
          <w:spacing w:val="-2"/>
        </w:rPr>
        <w:t xml:space="preserve"> </w:t>
      </w:r>
      <w:r w:rsidR="00EC41F8">
        <w:t>tiến</w:t>
      </w:r>
      <w:r w:rsidR="00EC41F8">
        <w:rPr>
          <w:spacing w:val="-5"/>
        </w:rPr>
        <w:t xml:space="preserve"> </w:t>
      </w:r>
      <w:r w:rsidR="00EC41F8">
        <w:t>độ</w:t>
      </w:r>
      <w:r w:rsidR="00EC41F8">
        <w:rPr>
          <w:spacing w:val="-5"/>
        </w:rPr>
        <w:t xml:space="preserve"> </w:t>
      </w:r>
      <w:r w:rsidR="00EC41F8">
        <w:t>cho</w:t>
      </w:r>
      <w:r w:rsidR="00EC41F8">
        <w:rPr>
          <w:spacing w:val="-4"/>
        </w:rPr>
        <w:t xml:space="preserve"> </w:t>
      </w:r>
      <w:r w:rsidR="00EC41F8">
        <w:t>một</w:t>
      </w:r>
      <w:r w:rsidR="00EC41F8">
        <w:rPr>
          <w:spacing w:val="-5"/>
        </w:rPr>
        <w:t xml:space="preserve"> </w:t>
      </w:r>
      <w:r w:rsidR="00EC41F8">
        <w:t>chu</w:t>
      </w:r>
      <w:r w:rsidR="00EC41F8">
        <w:rPr>
          <w:spacing w:val="-4"/>
        </w:rPr>
        <w:t xml:space="preserve"> </w:t>
      </w:r>
      <w:r w:rsidR="00EC41F8">
        <w:t>kỳ</w:t>
      </w:r>
      <w:r w:rsidR="00EC41F8">
        <w:rPr>
          <w:spacing w:val="-10"/>
        </w:rPr>
        <w:t xml:space="preserve"> </w:t>
      </w:r>
      <w:r w:rsidR="00EC41F8">
        <w:t>mới,</w:t>
      </w:r>
      <w:r w:rsidR="00EC41F8">
        <w:rPr>
          <w:spacing w:val="-2"/>
        </w:rPr>
        <w:t xml:space="preserve"> </w:t>
      </w:r>
      <w:r w:rsidR="00EC41F8">
        <w:t>chu</w:t>
      </w:r>
      <w:r w:rsidR="00EC41F8">
        <w:rPr>
          <w:spacing w:val="-4"/>
        </w:rPr>
        <w:t xml:space="preserve"> </w:t>
      </w:r>
      <w:r w:rsidR="00EC41F8">
        <w:t>kỳ</w:t>
      </w:r>
      <w:r w:rsidR="00EC41F8">
        <w:rPr>
          <w:spacing w:val="-10"/>
        </w:rPr>
        <w:t xml:space="preserve"> </w:t>
      </w:r>
      <w:r w:rsidR="00EC41F8">
        <w:t>này</w:t>
      </w:r>
      <w:r w:rsidR="00EC41F8">
        <w:rPr>
          <w:spacing w:val="-8"/>
        </w:rPr>
        <w:t xml:space="preserve"> </w:t>
      </w:r>
      <w:r w:rsidR="00EC41F8">
        <w:t>làm việc</w:t>
      </w:r>
      <w:r w:rsidR="00EC41F8">
        <w:rPr>
          <w:spacing w:val="-6"/>
        </w:rPr>
        <w:t xml:space="preserve"> </w:t>
      </w:r>
      <w:r w:rsidR="00EC41F8">
        <w:t>có</w:t>
      </w:r>
      <w:r w:rsidR="00EC41F8">
        <w:rPr>
          <w:spacing w:val="-3"/>
        </w:rPr>
        <w:t xml:space="preserve"> </w:t>
      </w:r>
      <w:r w:rsidR="00EC41F8">
        <w:t>tính</w:t>
      </w:r>
      <w:r w:rsidR="00EC41F8">
        <w:rPr>
          <w:spacing w:val="-5"/>
        </w:rPr>
        <w:t xml:space="preserve"> </w:t>
      </w:r>
      <w:r w:rsidR="00EC41F8">
        <w:t>chất</w:t>
      </w:r>
      <w:r w:rsidR="00EC41F8">
        <w:rPr>
          <w:spacing w:val="-5"/>
        </w:rPr>
        <w:t xml:space="preserve"> </w:t>
      </w:r>
      <w:r w:rsidR="00EC41F8">
        <w:t>tuần</w:t>
      </w:r>
      <w:r w:rsidR="00EC41F8">
        <w:rPr>
          <w:spacing w:val="-5"/>
        </w:rPr>
        <w:t xml:space="preserve"> </w:t>
      </w:r>
      <w:r w:rsidR="00EC41F8">
        <w:t>hoàn.</w:t>
      </w:r>
      <w:r w:rsidR="00EC41F8">
        <w:rPr>
          <w:spacing w:val="-4"/>
        </w:rPr>
        <w:t xml:space="preserve"> </w:t>
      </w:r>
      <w:r w:rsidR="00EC41F8">
        <w:t>Có</w:t>
      </w:r>
      <w:r w:rsidR="00EC41F8">
        <w:rPr>
          <w:spacing w:val="-5"/>
        </w:rPr>
        <w:t xml:space="preserve"> </w:t>
      </w:r>
      <w:r w:rsidR="00EC41F8">
        <w:t>thể</w:t>
      </w:r>
      <w:r w:rsidR="00EC41F8">
        <w:rPr>
          <w:spacing w:val="-4"/>
        </w:rPr>
        <w:t xml:space="preserve"> </w:t>
      </w:r>
      <w:r w:rsidR="00EC41F8">
        <w:t>áp</w:t>
      </w:r>
      <w:r w:rsidR="00EC41F8">
        <w:rPr>
          <w:spacing w:val="-5"/>
        </w:rPr>
        <w:t xml:space="preserve"> </w:t>
      </w:r>
      <w:r w:rsidR="00EC41F8">
        <w:t>dụng</w:t>
      </w:r>
      <w:r w:rsidR="00EC41F8">
        <w:rPr>
          <w:spacing w:val="-5"/>
        </w:rPr>
        <w:t xml:space="preserve"> </w:t>
      </w:r>
      <w:r w:rsidR="00EC41F8">
        <w:t>chu</w:t>
      </w:r>
      <w:r w:rsidR="00EC41F8">
        <w:rPr>
          <w:spacing w:val="-5"/>
        </w:rPr>
        <w:t xml:space="preserve"> </w:t>
      </w:r>
      <w:r w:rsidR="00EC41F8">
        <w:rPr>
          <w:spacing w:val="2"/>
        </w:rPr>
        <w:t>kỳ</w:t>
      </w:r>
      <w:r w:rsidR="00EC41F8">
        <w:rPr>
          <w:spacing w:val="-4"/>
        </w:rPr>
        <w:t xml:space="preserve"> </w:t>
      </w:r>
      <w:r w:rsidR="00EC41F8">
        <w:t>PDCA</w:t>
      </w:r>
      <w:r w:rsidR="00EC41F8">
        <w:rPr>
          <w:spacing w:val="-6"/>
        </w:rPr>
        <w:t xml:space="preserve"> </w:t>
      </w:r>
      <w:r w:rsidR="00EC41F8">
        <w:t>để</w:t>
      </w:r>
      <w:r w:rsidR="00EC41F8">
        <w:rPr>
          <w:spacing w:val="-6"/>
        </w:rPr>
        <w:t xml:space="preserve"> </w:t>
      </w:r>
      <w:r w:rsidR="00EC41F8">
        <w:t>nâng</w:t>
      </w:r>
      <w:r w:rsidR="00EC41F8">
        <w:rPr>
          <w:spacing w:val="-5"/>
        </w:rPr>
        <w:t xml:space="preserve"> </w:t>
      </w:r>
      <w:r w:rsidR="00EC41F8">
        <w:t>cao</w:t>
      </w:r>
      <w:r w:rsidR="00EC41F8">
        <w:rPr>
          <w:spacing w:val="-5"/>
        </w:rPr>
        <w:t xml:space="preserve"> </w:t>
      </w:r>
      <w:r w:rsidR="00EC41F8">
        <w:t>chất</w:t>
      </w:r>
      <w:r w:rsidR="00EC41F8">
        <w:rPr>
          <w:spacing w:val="-5"/>
        </w:rPr>
        <w:t xml:space="preserve"> </w:t>
      </w:r>
      <w:r w:rsidR="00EC41F8">
        <w:t>lượng cho</w:t>
      </w:r>
      <w:r w:rsidR="00EC41F8">
        <w:rPr>
          <w:spacing w:val="-5"/>
        </w:rPr>
        <w:t xml:space="preserve"> </w:t>
      </w:r>
      <w:r w:rsidR="00EC41F8">
        <w:t>mỗi</w:t>
      </w:r>
      <w:r w:rsidR="00EC41F8">
        <w:rPr>
          <w:spacing w:val="-5"/>
        </w:rPr>
        <w:t xml:space="preserve"> </w:t>
      </w:r>
      <w:r w:rsidR="00EC41F8">
        <w:t>chu</w:t>
      </w:r>
      <w:r w:rsidR="00EC41F8">
        <w:rPr>
          <w:spacing w:val="-3"/>
        </w:rPr>
        <w:t xml:space="preserve"> </w:t>
      </w:r>
      <w:r w:rsidR="00EC41F8">
        <w:rPr>
          <w:spacing w:val="2"/>
        </w:rPr>
        <w:t>kỳ</w:t>
      </w:r>
      <w:r w:rsidR="00EC41F8">
        <w:rPr>
          <w:spacing w:val="-10"/>
        </w:rPr>
        <w:t xml:space="preserve"> </w:t>
      </w:r>
      <w:r w:rsidR="00EC41F8">
        <w:t>mới,</w:t>
      </w:r>
      <w:r w:rsidR="00EC41F8">
        <w:rPr>
          <w:spacing w:val="-5"/>
        </w:rPr>
        <w:t xml:space="preserve"> </w:t>
      </w:r>
      <w:r w:rsidR="00EC41F8">
        <w:t>Vì</w:t>
      </w:r>
      <w:r w:rsidR="00EC41F8">
        <w:rPr>
          <w:spacing w:val="-5"/>
        </w:rPr>
        <w:t xml:space="preserve"> </w:t>
      </w:r>
      <w:r w:rsidR="00EC41F8">
        <w:t>vậy,</w:t>
      </w:r>
      <w:r w:rsidR="00EC41F8">
        <w:rPr>
          <w:spacing w:val="-2"/>
        </w:rPr>
        <w:t xml:space="preserve"> </w:t>
      </w:r>
      <w:r w:rsidR="00EC41F8">
        <w:t>toàn</w:t>
      </w:r>
      <w:r w:rsidR="00EC41F8">
        <w:rPr>
          <w:spacing w:val="-6"/>
        </w:rPr>
        <w:t xml:space="preserve"> </w:t>
      </w:r>
      <w:r w:rsidR="00EC41F8">
        <w:t>bộ</w:t>
      </w:r>
      <w:r w:rsidR="00EC41F8">
        <w:rPr>
          <w:spacing w:val="-3"/>
        </w:rPr>
        <w:t xml:space="preserve"> </w:t>
      </w:r>
      <w:r w:rsidR="00EC41F8">
        <w:t>quá</w:t>
      </w:r>
      <w:r w:rsidR="00EC41F8">
        <w:rPr>
          <w:spacing w:val="-4"/>
        </w:rPr>
        <w:t xml:space="preserve"> </w:t>
      </w:r>
      <w:r w:rsidR="00EC41F8">
        <w:t>trình</w:t>
      </w:r>
      <w:r w:rsidR="00EC41F8">
        <w:rPr>
          <w:spacing w:val="-5"/>
        </w:rPr>
        <w:t xml:space="preserve"> </w:t>
      </w:r>
      <w:r w:rsidR="00EC41F8">
        <w:t>khống</w:t>
      </w:r>
      <w:r w:rsidR="00EC41F8">
        <w:rPr>
          <w:spacing w:val="-5"/>
        </w:rPr>
        <w:t xml:space="preserve"> </w:t>
      </w:r>
      <w:r w:rsidR="00EC41F8">
        <w:t>chế</w:t>
      </w:r>
      <w:r w:rsidR="00EC41F8">
        <w:rPr>
          <w:spacing w:val="-3"/>
        </w:rPr>
        <w:t xml:space="preserve"> </w:t>
      </w:r>
      <w:r w:rsidR="00EC41F8">
        <w:t>tiến</w:t>
      </w:r>
      <w:r w:rsidR="00EC41F8">
        <w:rPr>
          <w:spacing w:val="-5"/>
        </w:rPr>
        <w:t xml:space="preserve"> </w:t>
      </w:r>
      <w:r w:rsidR="00EC41F8">
        <w:t>độ</w:t>
      </w:r>
      <w:r w:rsidR="00EC41F8">
        <w:rPr>
          <w:spacing w:val="-5"/>
        </w:rPr>
        <w:t xml:space="preserve"> </w:t>
      </w:r>
      <w:r w:rsidR="00EC41F8">
        <w:t>là</w:t>
      </w:r>
      <w:r w:rsidR="00EC41F8">
        <w:rPr>
          <w:spacing w:val="-6"/>
        </w:rPr>
        <w:t xml:space="preserve"> </w:t>
      </w:r>
      <w:r w:rsidR="00EC41F8">
        <w:t>quá</w:t>
      </w:r>
      <w:r w:rsidR="00EC41F8">
        <w:rPr>
          <w:spacing w:val="-4"/>
        </w:rPr>
        <w:t xml:space="preserve"> </w:t>
      </w:r>
      <w:r w:rsidR="00EC41F8">
        <w:t>trình</w:t>
      </w:r>
      <w:r w:rsidR="00EC41F8">
        <w:rPr>
          <w:spacing w:val="-5"/>
        </w:rPr>
        <w:t xml:space="preserve"> </w:t>
      </w:r>
      <w:r w:rsidR="00EC41F8">
        <w:t>tiệm cận, tuần hoàn và là một quá trình quản lý động, cho tới khi kết thúc tiến độ</w:t>
      </w:r>
      <w:r w:rsidR="00EC41F8">
        <w:rPr>
          <w:spacing w:val="-38"/>
        </w:rPr>
        <w:t xml:space="preserve"> </w:t>
      </w:r>
      <w:r w:rsidR="00EC41F8">
        <w:t>đúng như thời hạn đã định. Có thể mô tả khống chế tiến độ theo hình</w:t>
      </w:r>
      <w:r w:rsidR="00EC41F8">
        <w:rPr>
          <w:spacing w:val="-5"/>
        </w:rPr>
        <w:t xml:space="preserve"> </w:t>
      </w:r>
      <w:r w:rsidR="00EC41F8">
        <w:t>sau:</w:t>
      </w:r>
    </w:p>
    <w:p w14:paraId="26241963" w14:textId="77777777" w:rsidR="0009730F" w:rsidRDefault="0009730F">
      <w:pPr>
        <w:pStyle w:val="BodyText"/>
        <w:ind w:left="0" w:firstLine="0"/>
        <w:jc w:val="left"/>
        <w:rPr>
          <w:sz w:val="20"/>
        </w:rPr>
      </w:pPr>
    </w:p>
    <w:p w14:paraId="51EEB4B2" w14:textId="77777777" w:rsidR="0009730F" w:rsidRDefault="000868C2">
      <w:pPr>
        <w:pStyle w:val="BodyText"/>
        <w:spacing w:before="8"/>
        <w:ind w:left="0" w:firstLine="0"/>
        <w:jc w:val="left"/>
        <w:rPr>
          <w:sz w:val="27"/>
        </w:rPr>
      </w:pPr>
      <w:r>
        <w:pict w14:anchorId="028D9B09">
          <v:group id="_x0000_s1130" style="position:absolute;margin-left:127.3pt;margin-top:17.9pt;width:346.35pt;height:72.25pt;z-index:-15585280;mso-wrap-distance-left:0;mso-wrap-distance-right:0;mso-position-horizontal-relative:page" coordorigin="2546,358" coordsize="6927,1445">
            <v:shape id="_x0000_s1137" style="position:absolute;left:3612;top:363;width:3212;height:567" coordorigin="3612,363" coordsize="3212,567" o:spt="100" adj="0,,0" path="m4961,458r7,-37l4988,391r30,-20l5055,363r1674,l6766,371r30,20l6816,421r7,37l6823,835r-7,37l6796,902r-30,20l6729,930r-1674,l5018,922r-30,-20l4968,872r-7,-37l4961,458xm3612,637r1346,e" filled="f" strokeweight=".48pt">
              <v:stroke joinstyle="round"/>
              <v:formulas/>
              <v:path arrowok="t" o:connecttype="segments"/>
            </v:shape>
            <v:shape id="_x0000_s1136" style="position:absolute;left:6820;top:574;width:1703;height:120" coordorigin="6821,574" coordsize="1703,120" o:spt="100" adj="0,,0" path="m6941,574r-120,60l6941,694r,-50l6921,644r,-20l6941,624r,-50xm6941,624r-20,l6921,644r20,l6941,624xm8524,624r-1583,l6941,644r1583,l8524,624xe" fillcolor="black" stroked="f">
              <v:stroke joinstyle="round"/>
              <v:formulas/>
              <v:path arrowok="t" o:connecttype="segments"/>
            </v:shape>
            <v:line id="_x0000_s1135" style="position:absolute" from="8525,634" to="8525,1037" strokeweight=".48pt"/>
            <v:shape id="_x0000_s1134" style="position:absolute;left:3552;top:634;width:120;height:403" coordorigin="3552,634" coordsize="120,403" o:spt="100" adj="0,,0" path="m3602,917r-50,l3612,1037r50,-100l3602,937r,-20xm3622,634r-20,l3602,937r20,l3622,634xm3672,917r-50,l3622,937r40,l3672,917xe" fillcolor="black" stroked="f">
              <v:stroke joinstyle="round"/>
              <v:formulas/>
              <v:path arrowok="t" o:connecttype="segments"/>
            </v:shape>
            <v:shape id="_x0000_s1133" type="#_x0000_t202" style="position:absolute;left:3552;top:358;width:4978;height:679" filled="f" stroked="f">
              <v:textbox inset="0,0,0,0">
                <w:txbxContent>
                  <w:p w14:paraId="4A305653" w14:textId="77777777" w:rsidR="0009730F" w:rsidRDefault="00EC41F8">
                    <w:pPr>
                      <w:spacing w:before="153"/>
                      <w:ind w:left="1884" w:right="2179"/>
                      <w:jc w:val="center"/>
                      <w:rPr>
                        <w:sz w:val="24"/>
                      </w:rPr>
                    </w:pPr>
                    <w:r>
                      <w:rPr>
                        <w:sz w:val="24"/>
                      </w:rPr>
                      <w:t>Nhà thầu</w:t>
                    </w:r>
                  </w:p>
                </w:txbxContent>
              </v:textbox>
            </v:shape>
            <v:shape id="_x0000_s1132" type="#_x0000_t202" style="position:absolute;left:7574;top:1040;width:1894;height:444" filled="f" strokeweight=".48pt">
              <v:textbox inset="0,0,0,0">
                <w:txbxContent>
                  <w:p w14:paraId="4CA458B7" w14:textId="77777777" w:rsidR="0009730F" w:rsidRDefault="00EC41F8">
                    <w:pPr>
                      <w:spacing w:before="72"/>
                      <w:ind w:left="177"/>
                      <w:rPr>
                        <w:sz w:val="24"/>
                      </w:rPr>
                    </w:pPr>
                    <w:r>
                      <w:rPr>
                        <w:sz w:val="24"/>
                      </w:rPr>
                      <w:t>Lập tiến độ mới</w:t>
                    </w:r>
                  </w:p>
                </w:txbxContent>
              </v:textbox>
            </v:shape>
            <v:shape id="_x0000_s1131" type="#_x0000_t202" style="position:absolute;left:2551;top:1042;width:2117;height:756" filled="f" strokeweight=".48pt">
              <v:textbox inset="0,0,0,0">
                <w:txbxContent>
                  <w:p w14:paraId="1BC3D11D" w14:textId="77777777" w:rsidR="0009730F" w:rsidRDefault="00EC41F8">
                    <w:pPr>
                      <w:spacing w:before="65" w:line="247" w:lineRule="auto"/>
                      <w:ind w:left="158" w:right="136"/>
                      <w:rPr>
                        <w:sz w:val="24"/>
                      </w:rPr>
                    </w:pPr>
                    <w:r>
                      <w:rPr>
                        <w:sz w:val="24"/>
                      </w:rPr>
                      <w:t>Kiểm tra, đôn đốc, giám sát công việc</w:t>
                    </w:r>
                  </w:p>
                </w:txbxContent>
              </v:textbox>
            </v:shape>
            <w10:wrap type="topAndBottom" anchorx="page"/>
          </v:group>
        </w:pict>
      </w:r>
    </w:p>
    <w:p w14:paraId="4D96E050" w14:textId="77777777" w:rsidR="0009730F" w:rsidRDefault="000868C2">
      <w:pPr>
        <w:pStyle w:val="BodyText"/>
        <w:ind w:left="2747" w:firstLine="0"/>
        <w:jc w:val="left"/>
        <w:rPr>
          <w:sz w:val="20"/>
        </w:rPr>
      </w:pPr>
      <w:r>
        <w:rPr>
          <w:sz w:val="20"/>
        </w:rPr>
      </w:r>
      <w:r>
        <w:rPr>
          <w:sz w:val="20"/>
        </w:rPr>
        <w:pict w14:anchorId="372DBA1D">
          <v:group id="_x0000_s1128" style="width:6pt;height:20.15pt;mso-position-horizontal-relative:char;mso-position-vertical-relative:line" coordsize="120,403">
            <v:shape id="_x0000_s1129" style="position:absolute;width:120;height:403" coordsize="120,403" o:spt="100" adj="0,,0" path="m50,283l,283,60,403,110,303r-60,l50,283xm70,l50,r,303l70,303,70,xm120,283r-50,l70,303r40,l120,283xe" fillcolor="black" stroked="f">
              <v:stroke joinstyle="round"/>
              <v:formulas/>
              <v:path arrowok="t" o:connecttype="segments"/>
            </v:shape>
            <w10:anchorlock/>
          </v:group>
        </w:pict>
      </w:r>
    </w:p>
    <w:p w14:paraId="30283A20" w14:textId="77777777" w:rsidR="0009730F" w:rsidRDefault="0009730F">
      <w:pPr>
        <w:pStyle w:val="BodyText"/>
        <w:ind w:left="0" w:firstLine="0"/>
        <w:jc w:val="left"/>
        <w:rPr>
          <w:sz w:val="20"/>
        </w:rPr>
      </w:pPr>
    </w:p>
    <w:p w14:paraId="124AA808" w14:textId="77777777" w:rsidR="0009730F" w:rsidRDefault="0009730F">
      <w:pPr>
        <w:pStyle w:val="BodyText"/>
        <w:ind w:left="0" w:firstLine="0"/>
        <w:jc w:val="left"/>
        <w:rPr>
          <w:sz w:val="20"/>
        </w:rPr>
      </w:pPr>
    </w:p>
    <w:p w14:paraId="551CFC8B" w14:textId="77777777" w:rsidR="0009730F" w:rsidRDefault="000868C2">
      <w:pPr>
        <w:pStyle w:val="BodyText"/>
        <w:spacing w:before="4"/>
        <w:ind w:left="0" w:firstLine="0"/>
        <w:jc w:val="left"/>
        <w:rPr>
          <w:sz w:val="20"/>
        </w:rPr>
      </w:pPr>
      <w:r>
        <w:pict w14:anchorId="7049B6CF">
          <v:shape id="_x0000_s1127" style="position:absolute;margin-left:175.9pt;margin-top:13.8pt;width:6pt;height:20.15pt;z-index:-15584256;mso-wrap-distance-left:0;mso-wrap-distance-right:0;mso-position-horizontal-relative:page" coordorigin="3518,276" coordsize="120,403" o:spt="100" adj="0,,0" path="m3568,559r-50,l3578,679r50,-100l3568,579r,-20xm3588,276r-20,l3568,579r20,l3588,276xm3638,559r-50,l3588,579r40,l3638,559xe" fillcolor="black" stroked="f">
            <v:stroke joinstyle="round"/>
            <v:formulas/>
            <v:path arrowok="t" o:connecttype="segments"/>
            <w10:wrap type="topAndBottom" anchorx="page"/>
          </v:shape>
        </w:pict>
      </w:r>
      <w:r>
        <w:pict w14:anchorId="56F71FF4">
          <v:shape id="_x0000_s1126" style="position:absolute;margin-left:425.5pt;margin-top:13.7pt;width:6pt;height:20.15pt;z-index:-15583744;mso-wrap-distance-left:0;mso-wrap-distance-right:0;mso-position-horizontal-relative:page" coordorigin="8510,274" coordsize="120,403" o:spt="100" adj="0,,0" path="m8580,374r-20,l8560,677r20,l8580,374xm8570,274r-60,120l8560,394r,-20l8620,374,8570,274xm8620,374r-40,l8580,394r50,l8620,374xe" fillcolor="black" stroked="f">
            <v:stroke joinstyle="round"/>
            <v:formulas/>
            <v:path arrowok="t" o:connecttype="segments"/>
            <w10:wrap type="topAndBottom" anchorx="page"/>
          </v:shape>
        </w:pict>
      </w:r>
    </w:p>
    <w:p w14:paraId="54113ED4" w14:textId="77777777" w:rsidR="0009730F" w:rsidRDefault="0009730F">
      <w:pPr>
        <w:pStyle w:val="BodyText"/>
        <w:ind w:left="0" w:firstLine="0"/>
        <w:jc w:val="left"/>
        <w:rPr>
          <w:sz w:val="20"/>
        </w:rPr>
      </w:pPr>
    </w:p>
    <w:p w14:paraId="34A43F28" w14:textId="77777777" w:rsidR="0009730F" w:rsidRDefault="0009730F">
      <w:pPr>
        <w:pStyle w:val="BodyText"/>
        <w:ind w:left="0" w:firstLine="0"/>
        <w:jc w:val="left"/>
        <w:rPr>
          <w:sz w:val="20"/>
        </w:rPr>
      </w:pPr>
    </w:p>
    <w:p w14:paraId="1C17A9D7" w14:textId="77777777" w:rsidR="0009730F" w:rsidRDefault="0009730F">
      <w:pPr>
        <w:pStyle w:val="BodyText"/>
        <w:ind w:left="0" w:firstLine="0"/>
        <w:jc w:val="left"/>
        <w:rPr>
          <w:sz w:val="20"/>
        </w:rPr>
      </w:pPr>
    </w:p>
    <w:p w14:paraId="52DB5B72" w14:textId="77777777" w:rsidR="0009730F" w:rsidRDefault="0009730F">
      <w:pPr>
        <w:pStyle w:val="BodyText"/>
        <w:ind w:left="0" w:firstLine="0"/>
        <w:jc w:val="left"/>
        <w:rPr>
          <w:sz w:val="20"/>
        </w:rPr>
      </w:pPr>
    </w:p>
    <w:p w14:paraId="4450030C" w14:textId="77777777" w:rsidR="0009730F" w:rsidRDefault="000868C2">
      <w:pPr>
        <w:pStyle w:val="BodyText"/>
        <w:spacing w:before="5"/>
        <w:ind w:left="0" w:firstLine="0"/>
        <w:jc w:val="left"/>
        <w:rPr>
          <w:sz w:val="14"/>
        </w:rPr>
      </w:pPr>
      <w:r>
        <w:pict w14:anchorId="6191BE1D">
          <v:group id="_x0000_s1119" style="position:absolute;margin-left:105pt;margin-top:10.3pt;width:401.05pt;height:97.35pt;z-index:-15581696;mso-wrap-distance-left:0;mso-wrap-distance-right:0;mso-position-horizontal-relative:page" coordorigin="2100,206" coordsize="8021,1947">
            <v:shape id="_x0000_s1125" style="position:absolute;left:3583;top:961;width:4085;height:1186" coordorigin="3583,962" coordsize="4085,1186" o:spt="100" adj="0,,0" path="m4320,1675r7,-36l4348,1609r30,-21l4414,1581r3160,l7610,1588r30,21l7661,1639r7,36l7668,2053r-7,37l7640,2120r-30,20l7574,2147r-3160,l4378,2140r-30,-20l4327,2090r-7,-37l4320,1675xm3583,962r,933e" filled="f" strokeweight=".48pt">
              <v:stroke joinstyle="round"/>
              <v:formulas/>
              <v:path arrowok="t" o:connecttype="segments"/>
            </v:shape>
            <v:shape id="_x0000_s1124" style="position:absolute;left:3583;top:966;width:5045;height:985" coordorigin="3583,966" coordsize="5045,985" o:spt="100" adj="0,,0" path="m4320,1890r-20,-10l4200,1830r,50l3583,1880r,20l4200,1900r,50l4300,1900r20,-10xm8628,1086r-10,-20l8568,966r-60,120l8558,1086r,773l8578,1859r,-773l8628,1086xe" fillcolor="black" stroked="f">
              <v:stroke joinstyle="round"/>
              <v:formulas/>
              <v:path arrowok="t" o:connecttype="segments"/>
            </v:shape>
            <v:line id="_x0000_s1123" style="position:absolute" from="7666,1857" to="8571,1857" strokeweight=".48pt"/>
            <v:shape id="_x0000_s1122" type="#_x0000_t202" style="position:absolute;left:3578;top:961;width:5050;height:1191" filled="f" stroked="f">
              <v:textbox inset="0,0,0,0">
                <w:txbxContent>
                  <w:p w14:paraId="44FE9AAB" w14:textId="77777777" w:rsidR="0009730F" w:rsidRDefault="0009730F">
                    <w:pPr>
                      <w:rPr>
                        <w:sz w:val="26"/>
                      </w:rPr>
                    </w:pPr>
                  </w:p>
                  <w:p w14:paraId="768061FE" w14:textId="77777777" w:rsidR="0009730F" w:rsidRDefault="0009730F">
                    <w:pPr>
                      <w:rPr>
                        <w:sz w:val="26"/>
                      </w:rPr>
                    </w:pPr>
                  </w:p>
                  <w:p w14:paraId="363C3F3E" w14:textId="77777777" w:rsidR="0009730F" w:rsidRDefault="00EC41F8">
                    <w:pPr>
                      <w:spacing w:before="170"/>
                      <w:ind w:left="994"/>
                      <w:rPr>
                        <w:sz w:val="24"/>
                      </w:rPr>
                    </w:pPr>
                    <w:r>
                      <w:rPr>
                        <w:sz w:val="24"/>
                      </w:rPr>
                      <w:t>Lập kế hoạch cho chu kỳ mới</w:t>
                    </w:r>
                  </w:p>
                </w:txbxContent>
              </v:textbox>
            </v:shape>
            <v:shape id="_x0000_s1121" type="#_x0000_t202" style="position:absolute;left:2104;top:210;width:2988;height:754" filled="f" strokeweight=".48pt">
              <v:textbox inset="0,0,0,0">
                <w:txbxContent>
                  <w:p w14:paraId="4826BC4F" w14:textId="77777777" w:rsidR="0009730F" w:rsidRDefault="00EC41F8">
                    <w:pPr>
                      <w:spacing w:before="195"/>
                      <w:ind w:left="465"/>
                      <w:rPr>
                        <w:sz w:val="24"/>
                      </w:rPr>
                    </w:pPr>
                    <w:r>
                      <w:rPr>
                        <w:sz w:val="24"/>
                      </w:rPr>
                      <w:t>So sánh với kế hoạch</w:t>
                    </w:r>
                  </w:p>
                </w:txbxContent>
              </v:textbox>
            </v:shape>
            <v:shape id="_x0000_s1120" type="#_x0000_t202" style="position:absolute;left:7058;top:210;width:3058;height:749" filled="f" strokeweight=".48pt">
              <v:textbox inset="0,0,0,0">
                <w:txbxContent>
                  <w:p w14:paraId="1EE81D65" w14:textId="77777777" w:rsidR="0009730F" w:rsidRDefault="00EC41F8">
                    <w:pPr>
                      <w:spacing w:before="65" w:line="247" w:lineRule="auto"/>
                      <w:ind w:left="904" w:right="198" w:hanging="687"/>
                      <w:rPr>
                        <w:sz w:val="24"/>
                      </w:rPr>
                    </w:pPr>
                    <w:r>
                      <w:rPr>
                        <w:sz w:val="24"/>
                      </w:rPr>
                      <w:t>Phân tích nguyên nhân làm chậm tiến độ</w:t>
                    </w:r>
                  </w:p>
                </w:txbxContent>
              </v:textbox>
            </v:shape>
            <w10:wrap type="topAndBottom" anchorx="page"/>
          </v:group>
        </w:pict>
      </w:r>
    </w:p>
    <w:p w14:paraId="4C91CD02" w14:textId="77777777" w:rsidR="0009730F" w:rsidRDefault="0009730F">
      <w:pPr>
        <w:pStyle w:val="BodyText"/>
        <w:spacing w:before="8"/>
        <w:ind w:left="0" w:firstLine="0"/>
        <w:jc w:val="left"/>
        <w:rPr>
          <w:sz w:val="34"/>
        </w:rPr>
      </w:pPr>
    </w:p>
    <w:p w14:paraId="1072A3EA" w14:textId="77777777" w:rsidR="0009730F" w:rsidRDefault="000868C2">
      <w:pPr>
        <w:pStyle w:val="BodyText"/>
        <w:ind w:left="2705" w:firstLine="0"/>
      </w:pPr>
      <w:r>
        <w:pict w14:anchorId="2F373CA5">
          <v:shape id="_x0000_s1118" style="position:absolute;left:0;text-align:left;margin-left:177.6pt;margin-top:-138.55pt;width:6pt;height:20.2pt;z-index:15876608;mso-position-horizontal-relative:page" coordorigin="3552,-2771" coordsize="120,404" o:spt="100" adj="0,,0" path="m3602,-2487r-50,l3612,-2367r50,-100l3602,-2467r,-20xm3622,-2771r-20,l3602,-2467r20,l3622,-2771xm3672,-2487r-50,l3622,-2467r40,l3672,-2487xe" fillcolor="black" stroked="f">
            <v:stroke joinstyle="round"/>
            <v:formulas/>
            <v:path arrowok="t" o:connecttype="segments"/>
            <w10:wrap anchorx="page"/>
          </v:shape>
        </w:pict>
      </w:r>
      <w:r>
        <w:pict w14:anchorId="751E652C">
          <v:shape id="_x0000_s1117" style="position:absolute;left:0;text-align:left;margin-left:425.5pt;margin-top:-138.55pt;width:6pt;height:20.15pt;z-index:15877120;mso-position-horizontal-relative:page" coordorigin="8510,-2771" coordsize="120,403" o:spt="100" adj="0,,0" path="m8580,-2671r-20,l8560,-2368r20,l8580,-2671xm8570,-2771r-60,120l8560,-2651r,-20l8620,-2671r-50,-100xm8620,-2671r-40,l8580,-2651r50,l8620,-2671xe" fillcolor="black" stroked="f">
            <v:stroke joinstyle="round"/>
            <v:formulas/>
            <v:path arrowok="t" o:connecttype="segments"/>
            <w10:wrap anchorx="page"/>
          </v:shape>
        </w:pict>
      </w:r>
      <w:r>
        <w:pict w14:anchorId="2A1C4405">
          <v:shape id="_x0000_s1116" type="#_x0000_t202" style="position:absolute;left:0;text-align:left;margin-left:352.8pt;margin-top:-176.2pt;width:152.9pt;height:37.35pt;z-index:15877632;mso-position-horizontal-relative:page" filled="f" strokeweight=".48pt">
            <v:textbox inset="0,0,0,0">
              <w:txbxContent>
                <w:p w14:paraId="5E0B5EB8" w14:textId="77777777" w:rsidR="0009730F" w:rsidRDefault="00EC41F8">
                  <w:pPr>
                    <w:pStyle w:val="BodyText"/>
                    <w:spacing w:before="65" w:line="247" w:lineRule="auto"/>
                    <w:ind w:left="873" w:right="200" w:hanging="651"/>
                    <w:jc w:val="left"/>
                  </w:pPr>
                  <w:r>
                    <w:t>Đề xuất các biện pháp tăng nhanh tiến độ</w:t>
                  </w:r>
                </w:p>
              </w:txbxContent>
            </v:textbox>
            <w10:wrap anchorx="page"/>
          </v:shape>
        </w:pict>
      </w:r>
      <w:r>
        <w:pict w14:anchorId="196A312F">
          <v:shape id="_x0000_s1115" type="#_x0000_t202" style="position:absolute;left:0;text-align:left;margin-left:105.1pt;margin-top:-176.2pt;width:149.4pt;height:37.7pt;z-index:15878144;mso-position-horizontal-relative:page" filled="f" strokeweight=".48pt">
            <v:textbox inset="0,0,0,0">
              <w:txbxContent>
                <w:p w14:paraId="56DD8D7C" w14:textId="77777777" w:rsidR="0009730F" w:rsidRDefault="00EC41F8">
                  <w:pPr>
                    <w:pStyle w:val="BodyText"/>
                    <w:spacing w:before="65" w:line="247" w:lineRule="auto"/>
                    <w:ind w:left="957" w:right="313" w:hanging="622"/>
                    <w:jc w:val="left"/>
                  </w:pPr>
                  <w:r>
                    <w:t>Xác nhận khối lượng đã hoàn thành</w:t>
                  </w:r>
                </w:p>
              </w:txbxContent>
            </v:textbox>
            <w10:wrap anchorx="page"/>
          </v:shape>
        </w:pict>
      </w:r>
      <w:r w:rsidR="00EC41F8">
        <w:t>Hình 4.6. Sơ đồ kiểm soát tiến độ bằng chu kỳ tuần hoàn</w:t>
      </w:r>
    </w:p>
    <w:p w14:paraId="190707D9" w14:textId="77777777" w:rsidR="0009730F" w:rsidRDefault="00EC41F8">
      <w:pPr>
        <w:pStyle w:val="ListParagraph"/>
        <w:numPr>
          <w:ilvl w:val="1"/>
          <w:numId w:val="36"/>
        </w:numPr>
        <w:tabs>
          <w:tab w:val="left" w:pos="2189"/>
        </w:tabs>
        <w:spacing w:before="146" w:line="278" w:lineRule="auto"/>
        <w:ind w:right="988"/>
        <w:rPr>
          <w:sz w:val="24"/>
        </w:rPr>
      </w:pPr>
      <w:r>
        <w:rPr>
          <w:spacing w:val="3"/>
          <w:sz w:val="24"/>
        </w:rPr>
        <w:t xml:space="preserve">Quản lý tiến </w:t>
      </w:r>
      <w:r>
        <w:rPr>
          <w:sz w:val="24"/>
        </w:rPr>
        <w:t xml:space="preserve">độ </w:t>
      </w:r>
      <w:r>
        <w:rPr>
          <w:spacing w:val="2"/>
          <w:sz w:val="24"/>
        </w:rPr>
        <w:t xml:space="preserve">bằng phương pháp </w:t>
      </w:r>
      <w:r>
        <w:rPr>
          <w:sz w:val="24"/>
        </w:rPr>
        <w:t xml:space="preserve">sơ </w:t>
      </w:r>
      <w:r>
        <w:rPr>
          <w:spacing w:val="4"/>
          <w:sz w:val="24"/>
        </w:rPr>
        <w:t xml:space="preserve">đồ </w:t>
      </w:r>
      <w:r>
        <w:rPr>
          <w:spacing w:val="2"/>
          <w:sz w:val="24"/>
        </w:rPr>
        <w:t xml:space="preserve">mạng, </w:t>
      </w:r>
      <w:r>
        <w:rPr>
          <w:spacing w:val="3"/>
          <w:sz w:val="24"/>
        </w:rPr>
        <w:t xml:space="preserve">sử </w:t>
      </w:r>
      <w:r>
        <w:rPr>
          <w:spacing w:val="2"/>
          <w:sz w:val="24"/>
        </w:rPr>
        <w:t xml:space="preserve">dụng phần mềm Microsoft Project: Sơ đồ </w:t>
      </w:r>
      <w:r>
        <w:rPr>
          <w:spacing w:val="3"/>
          <w:sz w:val="24"/>
        </w:rPr>
        <w:t xml:space="preserve">mạng </w:t>
      </w:r>
      <w:r>
        <w:rPr>
          <w:spacing w:val="2"/>
          <w:sz w:val="24"/>
        </w:rPr>
        <w:t xml:space="preserve">là </w:t>
      </w:r>
      <w:r>
        <w:rPr>
          <w:spacing w:val="3"/>
          <w:sz w:val="24"/>
        </w:rPr>
        <w:t xml:space="preserve">một </w:t>
      </w:r>
      <w:r>
        <w:rPr>
          <w:spacing w:val="2"/>
          <w:sz w:val="24"/>
        </w:rPr>
        <w:t xml:space="preserve">mô hình toán </w:t>
      </w:r>
      <w:r>
        <w:rPr>
          <w:spacing w:val="4"/>
          <w:sz w:val="24"/>
        </w:rPr>
        <w:t xml:space="preserve">học </w:t>
      </w:r>
      <w:r>
        <w:rPr>
          <w:spacing w:val="2"/>
          <w:sz w:val="24"/>
        </w:rPr>
        <w:t xml:space="preserve">động, </w:t>
      </w:r>
      <w:r>
        <w:rPr>
          <w:sz w:val="24"/>
        </w:rPr>
        <w:t xml:space="preserve">nó </w:t>
      </w:r>
      <w:r>
        <w:rPr>
          <w:spacing w:val="3"/>
          <w:sz w:val="24"/>
        </w:rPr>
        <w:t xml:space="preserve">sử </w:t>
      </w:r>
      <w:r>
        <w:rPr>
          <w:spacing w:val="2"/>
          <w:sz w:val="24"/>
        </w:rPr>
        <w:t xml:space="preserve">dụng </w:t>
      </w:r>
      <w:r>
        <w:rPr>
          <w:spacing w:val="3"/>
          <w:sz w:val="24"/>
        </w:rPr>
        <w:t xml:space="preserve">lý thuyết </w:t>
      </w:r>
      <w:r>
        <w:rPr>
          <w:spacing w:val="2"/>
          <w:sz w:val="24"/>
        </w:rPr>
        <w:t xml:space="preserve">đồ  </w:t>
      </w:r>
      <w:r>
        <w:rPr>
          <w:spacing w:val="3"/>
          <w:sz w:val="24"/>
        </w:rPr>
        <w:t xml:space="preserve">thị </w:t>
      </w:r>
      <w:r>
        <w:rPr>
          <w:sz w:val="24"/>
        </w:rPr>
        <w:t xml:space="preserve">để </w:t>
      </w:r>
      <w:r>
        <w:rPr>
          <w:spacing w:val="2"/>
          <w:sz w:val="24"/>
        </w:rPr>
        <w:t xml:space="preserve">tạo </w:t>
      </w:r>
      <w:r>
        <w:rPr>
          <w:sz w:val="24"/>
        </w:rPr>
        <w:t xml:space="preserve">ra </w:t>
      </w:r>
      <w:r>
        <w:rPr>
          <w:spacing w:val="2"/>
          <w:sz w:val="24"/>
        </w:rPr>
        <w:t xml:space="preserve">một mô </w:t>
      </w:r>
      <w:r>
        <w:rPr>
          <w:sz w:val="24"/>
        </w:rPr>
        <w:t xml:space="preserve">hình </w:t>
      </w:r>
      <w:r>
        <w:rPr>
          <w:spacing w:val="3"/>
          <w:sz w:val="24"/>
        </w:rPr>
        <w:t xml:space="preserve">mạng lưới </w:t>
      </w:r>
      <w:r>
        <w:rPr>
          <w:sz w:val="24"/>
        </w:rPr>
        <w:t xml:space="preserve">có </w:t>
      </w:r>
      <w:r>
        <w:rPr>
          <w:spacing w:val="3"/>
          <w:sz w:val="24"/>
        </w:rPr>
        <w:t xml:space="preserve">khả </w:t>
      </w:r>
      <w:r>
        <w:rPr>
          <w:spacing w:val="2"/>
          <w:sz w:val="24"/>
        </w:rPr>
        <w:t xml:space="preserve">năng </w:t>
      </w:r>
      <w:r>
        <w:rPr>
          <w:spacing w:val="3"/>
          <w:sz w:val="24"/>
        </w:rPr>
        <w:t xml:space="preserve">diễn </w:t>
      </w:r>
      <w:r>
        <w:rPr>
          <w:spacing w:val="2"/>
          <w:sz w:val="24"/>
        </w:rPr>
        <w:t xml:space="preserve">tả chính </w:t>
      </w:r>
      <w:r>
        <w:rPr>
          <w:spacing w:val="3"/>
          <w:sz w:val="24"/>
        </w:rPr>
        <w:t xml:space="preserve">xác </w:t>
      </w:r>
      <w:r>
        <w:rPr>
          <w:spacing w:val="4"/>
          <w:sz w:val="24"/>
        </w:rPr>
        <w:t xml:space="preserve">một </w:t>
      </w:r>
      <w:r>
        <w:rPr>
          <w:spacing w:val="2"/>
          <w:sz w:val="24"/>
        </w:rPr>
        <w:t xml:space="preserve">dự án, </w:t>
      </w:r>
      <w:r>
        <w:rPr>
          <w:spacing w:val="3"/>
          <w:sz w:val="24"/>
        </w:rPr>
        <w:t xml:space="preserve">đồng thời </w:t>
      </w:r>
      <w:r>
        <w:rPr>
          <w:sz w:val="24"/>
        </w:rPr>
        <w:t xml:space="preserve">áp </w:t>
      </w:r>
      <w:r>
        <w:rPr>
          <w:spacing w:val="3"/>
          <w:sz w:val="24"/>
        </w:rPr>
        <w:t xml:space="preserve">dụng </w:t>
      </w:r>
      <w:r>
        <w:rPr>
          <w:spacing w:val="2"/>
          <w:sz w:val="24"/>
        </w:rPr>
        <w:t xml:space="preserve">một số thuật toán </w:t>
      </w:r>
      <w:r>
        <w:rPr>
          <w:spacing w:val="3"/>
          <w:sz w:val="24"/>
        </w:rPr>
        <w:t xml:space="preserve">để </w:t>
      </w:r>
      <w:r>
        <w:rPr>
          <w:spacing w:val="2"/>
          <w:sz w:val="24"/>
        </w:rPr>
        <w:t xml:space="preserve">tính được </w:t>
      </w:r>
      <w:r>
        <w:rPr>
          <w:spacing w:val="3"/>
          <w:sz w:val="24"/>
        </w:rPr>
        <w:t xml:space="preserve">đường </w:t>
      </w:r>
      <w:r>
        <w:rPr>
          <w:spacing w:val="2"/>
          <w:sz w:val="24"/>
        </w:rPr>
        <w:t xml:space="preserve">găng, là </w:t>
      </w:r>
      <w:r>
        <w:rPr>
          <w:spacing w:val="3"/>
          <w:sz w:val="24"/>
        </w:rPr>
        <w:t xml:space="preserve">một trong những </w:t>
      </w:r>
      <w:r>
        <w:rPr>
          <w:sz w:val="24"/>
        </w:rPr>
        <w:t xml:space="preserve">ưu </w:t>
      </w:r>
      <w:r>
        <w:rPr>
          <w:spacing w:val="3"/>
          <w:sz w:val="24"/>
        </w:rPr>
        <w:t xml:space="preserve">điểm </w:t>
      </w:r>
      <w:r>
        <w:rPr>
          <w:sz w:val="24"/>
        </w:rPr>
        <w:t xml:space="preserve">cơ </w:t>
      </w:r>
      <w:r>
        <w:rPr>
          <w:spacing w:val="3"/>
          <w:sz w:val="24"/>
        </w:rPr>
        <w:t xml:space="preserve">bản nhất </w:t>
      </w:r>
      <w:r>
        <w:rPr>
          <w:spacing w:val="2"/>
          <w:sz w:val="24"/>
        </w:rPr>
        <w:t xml:space="preserve">của </w:t>
      </w:r>
      <w:r>
        <w:rPr>
          <w:sz w:val="24"/>
        </w:rPr>
        <w:t xml:space="preserve">sơ </w:t>
      </w:r>
      <w:r>
        <w:rPr>
          <w:spacing w:val="3"/>
          <w:sz w:val="24"/>
        </w:rPr>
        <w:t xml:space="preserve">đồ </w:t>
      </w:r>
      <w:r>
        <w:rPr>
          <w:spacing w:val="2"/>
          <w:sz w:val="24"/>
        </w:rPr>
        <w:t xml:space="preserve">mạng. </w:t>
      </w:r>
      <w:r>
        <w:rPr>
          <w:spacing w:val="3"/>
          <w:sz w:val="24"/>
        </w:rPr>
        <w:t xml:space="preserve">Nhờ </w:t>
      </w:r>
      <w:r>
        <w:rPr>
          <w:sz w:val="24"/>
        </w:rPr>
        <w:t xml:space="preserve">có </w:t>
      </w:r>
      <w:r>
        <w:rPr>
          <w:spacing w:val="3"/>
          <w:sz w:val="24"/>
        </w:rPr>
        <w:t xml:space="preserve">đường </w:t>
      </w:r>
      <w:r>
        <w:rPr>
          <w:spacing w:val="2"/>
          <w:sz w:val="24"/>
        </w:rPr>
        <w:t xml:space="preserve">găng mà </w:t>
      </w:r>
      <w:r>
        <w:rPr>
          <w:spacing w:val="3"/>
          <w:sz w:val="24"/>
        </w:rPr>
        <w:t xml:space="preserve">người quản lý </w:t>
      </w:r>
      <w:r>
        <w:rPr>
          <w:sz w:val="24"/>
        </w:rPr>
        <w:t xml:space="preserve">có </w:t>
      </w:r>
      <w:r>
        <w:rPr>
          <w:spacing w:val="3"/>
          <w:sz w:val="24"/>
        </w:rPr>
        <w:t xml:space="preserve">thể </w:t>
      </w:r>
      <w:r>
        <w:rPr>
          <w:spacing w:val="2"/>
          <w:sz w:val="24"/>
        </w:rPr>
        <w:t xml:space="preserve">nắm </w:t>
      </w:r>
      <w:r>
        <w:rPr>
          <w:sz w:val="24"/>
        </w:rPr>
        <w:t xml:space="preserve">bắt </w:t>
      </w:r>
      <w:r>
        <w:rPr>
          <w:spacing w:val="3"/>
          <w:sz w:val="24"/>
        </w:rPr>
        <w:t xml:space="preserve">được </w:t>
      </w:r>
      <w:r>
        <w:rPr>
          <w:spacing w:val="2"/>
          <w:sz w:val="24"/>
        </w:rPr>
        <w:t xml:space="preserve">khâu </w:t>
      </w:r>
      <w:r>
        <w:rPr>
          <w:spacing w:val="3"/>
          <w:sz w:val="24"/>
        </w:rPr>
        <w:t xml:space="preserve">chủ </w:t>
      </w:r>
      <w:r>
        <w:rPr>
          <w:sz w:val="24"/>
        </w:rPr>
        <w:t xml:space="preserve">yếu, </w:t>
      </w:r>
      <w:r>
        <w:rPr>
          <w:spacing w:val="3"/>
          <w:sz w:val="24"/>
        </w:rPr>
        <w:t xml:space="preserve">then chốt </w:t>
      </w:r>
      <w:r>
        <w:rPr>
          <w:sz w:val="24"/>
        </w:rPr>
        <w:t xml:space="preserve">cho </w:t>
      </w:r>
      <w:r>
        <w:rPr>
          <w:spacing w:val="2"/>
          <w:sz w:val="24"/>
        </w:rPr>
        <w:t xml:space="preserve">toàn bộ </w:t>
      </w:r>
      <w:r>
        <w:rPr>
          <w:sz w:val="24"/>
        </w:rPr>
        <w:t xml:space="preserve">dự án, </w:t>
      </w:r>
      <w:r>
        <w:rPr>
          <w:spacing w:val="2"/>
          <w:sz w:val="24"/>
        </w:rPr>
        <w:t xml:space="preserve">từ </w:t>
      </w:r>
      <w:r>
        <w:rPr>
          <w:spacing w:val="4"/>
          <w:sz w:val="24"/>
        </w:rPr>
        <w:t xml:space="preserve">đó </w:t>
      </w:r>
      <w:r>
        <w:rPr>
          <w:sz w:val="24"/>
        </w:rPr>
        <w:t xml:space="preserve">có </w:t>
      </w:r>
      <w:r>
        <w:rPr>
          <w:spacing w:val="3"/>
          <w:sz w:val="24"/>
        </w:rPr>
        <w:t xml:space="preserve">những </w:t>
      </w:r>
      <w:r>
        <w:rPr>
          <w:spacing w:val="2"/>
          <w:sz w:val="24"/>
        </w:rPr>
        <w:t xml:space="preserve">quyết </w:t>
      </w:r>
      <w:r>
        <w:rPr>
          <w:spacing w:val="3"/>
          <w:sz w:val="24"/>
        </w:rPr>
        <w:t xml:space="preserve">định </w:t>
      </w:r>
      <w:r>
        <w:rPr>
          <w:sz w:val="24"/>
        </w:rPr>
        <w:t xml:space="preserve">đúng </w:t>
      </w:r>
      <w:r>
        <w:rPr>
          <w:spacing w:val="3"/>
          <w:sz w:val="24"/>
        </w:rPr>
        <w:t xml:space="preserve">đắn </w:t>
      </w:r>
      <w:r>
        <w:rPr>
          <w:spacing w:val="2"/>
          <w:sz w:val="24"/>
        </w:rPr>
        <w:t xml:space="preserve">để </w:t>
      </w:r>
      <w:r>
        <w:rPr>
          <w:spacing w:val="3"/>
          <w:sz w:val="24"/>
        </w:rPr>
        <w:t xml:space="preserve">điều </w:t>
      </w:r>
      <w:r>
        <w:rPr>
          <w:spacing w:val="2"/>
          <w:sz w:val="24"/>
        </w:rPr>
        <w:t xml:space="preserve">khiển dự </w:t>
      </w:r>
      <w:r>
        <w:rPr>
          <w:sz w:val="24"/>
        </w:rPr>
        <w:t xml:space="preserve">án </w:t>
      </w:r>
      <w:r>
        <w:rPr>
          <w:spacing w:val="3"/>
          <w:sz w:val="24"/>
        </w:rPr>
        <w:t xml:space="preserve">theo </w:t>
      </w:r>
      <w:r>
        <w:rPr>
          <w:spacing w:val="2"/>
          <w:sz w:val="24"/>
        </w:rPr>
        <w:t xml:space="preserve">đúng </w:t>
      </w:r>
      <w:r>
        <w:rPr>
          <w:spacing w:val="4"/>
          <w:sz w:val="24"/>
        </w:rPr>
        <w:t xml:space="preserve">quỹ </w:t>
      </w:r>
      <w:r>
        <w:rPr>
          <w:spacing w:val="2"/>
          <w:sz w:val="24"/>
        </w:rPr>
        <w:t xml:space="preserve">đạo </w:t>
      </w:r>
      <w:r>
        <w:rPr>
          <w:sz w:val="24"/>
        </w:rPr>
        <w:t xml:space="preserve">đã </w:t>
      </w:r>
      <w:r>
        <w:rPr>
          <w:spacing w:val="3"/>
          <w:sz w:val="24"/>
        </w:rPr>
        <w:t xml:space="preserve">xác định. Mặc </w:t>
      </w:r>
      <w:r>
        <w:rPr>
          <w:sz w:val="24"/>
        </w:rPr>
        <w:t xml:space="preserve">dù sơ đồ mạng có rất </w:t>
      </w:r>
      <w:r>
        <w:rPr>
          <w:spacing w:val="3"/>
          <w:sz w:val="24"/>
        </w:rPr>
        <w:t xml:space="preserve">nhiều </w:t>
      </w:r>
      <w:r>
        <w:rPr>
          <w:sz w:val="24"/>
        </w:rPr>
        <w:t xml:space="preserve">ưu </w:t>
      </w:r>
      <w:r>
        <w:rPr>
          <w:spacing w:val="3"/>
          <w:sz w:val="24"/>
        </w:rPr>
        <w:t xml:space="preserve">điểm, nhưng </w:t>
      </w:r>
      <w:r>
        <w:rPr>
          <w:spacing w:val="2"/>
          <w:sz w:val="24"/>
        </w:rPr>
        <w:t xml:space="preserve">khi </w:t>
      </w:r>
      <w:r>
        <w:rPr>
          <w:sz w:val="24"/>
        </w:rPr>
        <w:t xml:space="preserve">áp </w:t>
      </w:r>
      <w:r>
        <w:rPr>
          <w:spacing w:val="3"/>
          <w:sz w:val="24"/>
        </w:rPr>
        <w:t xml:space="preserve">dụng </w:t>
      </w:r>
      <w:r>
        <w:rPr>
          <w:sz w:val="24"/>
        </w:rPr>
        <w:t xml:space="preserve">vào </w:t>
      </w:r>
      <w:r>
        <w:rPr>
          <w:spacing w:val="3"/>
          <w:sz w:val="24"/>
        </w:rPr>
        <w:t xml:space="preserve">thực </w:t>
      </w:r>
      <w:r>
        <w:rPr>
          <w:spacing w:val="2"/>
          <w:sz w:val="24"/>
        </w:rPr>
        <w:t>tế lại</w:t>
      </w:r>
      <w:r>
        <w:rPr>
          <w:spacing w:val="22"/>
          <w:sz w:val="24"/>
        </w:rPr>
        <w:t xml:space="preserve"> </w:t>
      </w:r>
      <w:r>
        <w:rPr>
          <w:sz w:val="24"/>
        </w:rPr>
        <w:t>có</w:t>
      </w:r>
      <w:r>
        <w:rPr>
          <w:spacing w:val="20"/>
          <w:sz w:val="24"/>
        </w:rPr>
        <w:t xml:space="preserve"> </w:t>
      </w:r>
      <w:r>
        <w:rPr>
          <w:spacing w:val="3"/>
          <w:sz w:val="24"/>
        </w:rPr>
        <w:t>hạn</w:t>
      </w:r>
      <w:r>
        <w:rPr>
          <w:spacing w:val="23"/>
          <w:sz w:val="24"/>
        </w:rPr>
        <w:t xml:space="preserve"> </w:t>
      </w:r>
      <w:r>
        <w:rPr>
          <w:spacing w:val="2"/>
          <w:sz w:val="24"/>
        </w:rPr>
        <w:t>chế,</w:t>
      </w:r>
      <w:r>
        <w:rPr>
          <w:spacing w:val="22"/>
          <w:sz w:val="24"/>
        </w:rPr>
        <w:t xml:space="preserve"> </w:t>
      </w:r>
      <w:r>
        <w:rPr>
          <w:sz w:val="24"/>
        </w:rPr>
        <w:t>ví</w:t>
      </w:r>
      <w:r>
        <w:rPr>
          <w:spacing w:val="23"/>
          <w:sz w:val="24"/>
        </w:rPr>
        <w:t xml:space="preserve"> </w:t>
      </w:r>
      <w:r>
        <w:rPr>
          <w:spacing w:val="3"/>
          <w:sz w:val="24"/>
        </w:rPr>
        <w:t>dụ</w:t>
      </w:r>
      <w:r>
        <w:rPr>
          <w:spacing w:val="21"/>
          <w:sz w:val="24"/>
        </w:rPr>
        <w:t xml:space="preserve"> </w:t>
      </w:r>
      <w:r>
        <w:rPr>
          <w:spacing w:val="2"/>
          <w:sz w:val="24"/>
        </w:rPr>
        <w:t>trong</w:t>
      </w:r>
      <w:r>
        <w:rPr>
          <w:spacing w:val="19"/>
          <w:sz w:val="24"/>
        </w:rPr>
        <w:t xml:space="preserve"> </w:t>
      </w:r>
      <w:r>
        <w:rPr>
          <w:spacing w:val="2"/>
          <w:sz w:val="24"/>
        </w:rPr>
        <w:t>quá</w:t>
      </w:r>
      <w:r>
        <w:rPr>
          <w:spacing w:val="22"/>
          <w:sz w:val="24"/>
        </w:rPr>
        <w:t xml:space="preserve"> </w:t>
      </w:r>
      <w:r>
        <w:rPr>
          <w:spacing w:val="3"/>
          <w:sz w:val="24"/>
        </w:rPr>
        <w:t>trình</w:t>
      </w:r>
      <w:r>
        <w:rPr>
          <w:spacing w:val="20"/>
          <w:sz w:val="24"/>
        </w:rPr>
        <w:t xml:space="preserve"> </w:t>
      </w:r>
      <w:r>
        <w:rPr>
          <w:spacing w:val="3"/>
          <w:sz w:val="24"/>
        </w:rPr>
        <w:t>sản</w:t>
      </w:r>
      <w:r>
        <w:rPr>
          <w:spacing w:val="19"/>
          <w:sz w:val="24"/>
        </w:rPr>
        <w:t xml:space="preserve"> </w:t>
      </w:r>
      <w:r>
        <w:rPr>
          <w:spacing w:val="3"/>
          <w:sz w:val="24"/>
        </w:rPr>
        <w:t>xuất</w:t>
      </w:r>
      <w:r>
        <w:rPr>
          <w:spacing w:val="21"/>
          <w:sz w:val="24"/>
        </w:rPr>
        <w:t xml:space="preserve"> </w:t>
      </w:r>
      <w:r>
        <w:rPr>
          <w:spacing w:val="2"/>
          <w:sz w:val="24"/>
        </w:rPr>
        <w:t>luôn</w:t>
      </w:r>
      <w:r>
        <w:rPr>
          <w:spacing w:val="23"/>
          <w:sz w:val="24"/>
        </w:rPr>
        <w:t xml:space="preserve"> </w:t>
      </w:r>
      <w:r>
        <w:rPr>
          <w:spacing w:val="3"/>
          <w:sz w:val="24"/>
        </w:rPr>
        <w:t>phải</w:t>
      </w:r>
      <w:r>
        <w:rPr>
          <w:spacing w:val="23"/>
          <w:sz w:val="24"/>
        </w:rPr>
        <w:t xml:space="preserve"> </w:t>
      </w:r>
      <w:r>
        <w:rPr>
          <w:spacing w:val="2"/>
          <w:sz w:val="24"/>
        </w:rPr>
        <w:t>điều</w:t>
      </w:r>
      <w:r>
        <w:rPr>
          <w:spacing w:val="22"/>
          <w:sz w:val="24"/>
        </w:rPr>
        <w:t xml:space="preserve"> </w:t>
      </w:r>
      <w:r>
        <w:rPr>
          <w:spacing w:val="2"/>
          <w:sz w:val="24"/>
        </w:rPr>
        <w:t>chỉnh,</w:t>
      </w:r>
      <w:r>
        <w:rPr>
          <w:spacing w:val="20"/>
          <w:sz w:val="24"/>
        </w:rPr>
        <w:t xml:space="preserve"> </w:t>
      </w:r>
      <w:r>
        <w:rPr>
          <w:spacing w:val="3"/>
          <w:sz w:val="24"/>
        </w:rPr>
        <w:t>tính</w:t>
      </w:r>
      <w:r>
        <w:rPr>
          <w:spacing w:val="20"/>
          <w:sz w:val="24"/>
        </w:rPr>
        <w:t xml:space="preserve"> </w:t>
      </w:r>
      <w:r>
        <w:rPr>
          <w:spacing w:val="3"/>
          <w:sz w:val="24"/>
        </w:rPr>
        <w:t>toán</w:t>
      </w:r>
    </w:p>
    <w:p w14:paraId="3DC4E061" w14:textId="77777777" w:rsidR="0009730F" w:rsidRDefault="0009730F">
      <w:pPr>
        <w:spacing w:line="278" w:lineRule="auto"/>
        <w:jc w:val="both"/>
        <w:rPr>
          <w:sz w:val="24"/>
        </w:rPr>
        <w:sectPr w:rsidR="0009730F">
          <w:pgSz w:w="11910" w:h="16850"/>
          <w:pgMar w:top="1060" w:right="140" w:bottom="980" w:left="800" w:header="0" w:footer="783" w:gutter="0"/>
          <w:cols w:space="720"/>
        </w:sectPr>
      </w:pPr>
    </w:p>
    <w:p w14:paraId="44E0CD31" w14:textId="77777777" w:rsidR="0009730F" w:rsidRDefault="00EC41F8">
      <w:pPr>
        <w:pStyle w:val="BodyText"/>
        <w:spacing w:before="64" w:line="278" w:lineRule="auto"/>
        <w:ind w:right="991" w:firstLine="0"/>
      </w:pPr>
      <w:r>
        <w:rPr>
          <w:spacing w:val="2"/>
        </w:rPr>
        <w:lastRenderedPageBreak/>
        <w:t xml:space="preserve">lại tiến </w:t>
      </w:r>
      <w:r>
        <w:rPr>
          <w:spacing w:val="3"/>
        </w:rPr>
        <w:t xml:space="preserve">độ, </w:t>
      </w:r>
      <w:r>
        <w:t xml:space="preserve">sau </w:t>
      </w:r>
      <w:r>
        <w:rPr>
          <w:spacing w:val="2"/>
        </w:rPr>
        <w:t xml:space="preserve">một </w:t>
      </w:r>
      <w:r>
        <w:t xml:space="preserve">chu </w:t>
      </w:r>
      <w:r>
        <w:rPr>
          <w:spacing w:val="4"/>
        </w:rPr>
        <w:t xml:space="preserve">kỳ </w:t>
      </w:r>
      <w:r>
        <w:rPr>
          <w:spacing w:val="3"/>
        </w:rPr>
        <w:t xml:space="preserve">thời </w:t>
      </w:r>
      <w:r>
        <w:rPr>
          <w:spacing w:val="2"/>
        </w:rPr>
        <w:t xml:space="preserve">gian. Với một </w:t>
      </w:r>
      <w:r>
        <w:t xml:space="preserve">dự án </w:t>
      </w:r>
      <w:r>
        <w:rPr>
          <w:spacing w:val="3"/>
        </w:rPr>
        <w:t xml:space="preserve">phức </w:t>
      </w:r>
      <w:r>
        <w:rPr>
          <w:spacing w:val="2"/>
        </w:rPr>
        <w:t xml:space="preserve">tạp, </w:t>
      </w:r>
      <w:r>
        <w:t xml:space="preserve">sơ </w:t>
      </w:r>
      <w:r>
        <w:rPr>
          <w:spacing w:val="3"/>
        </w:rPr>
        <w:t xml:space="preserve">đồ mạng lại </w:t>
      </w:r>
      <w:r>
        <w:t xml:space="preserve">có </w:t>
      </w:r>
      <w:r>
        <w:rPr>
          <w:spacing w:val="3"/>
        </w:rPr>
        <w:t xml:space="preserve">đến </w:t>
      </w:r>
      <w:r>
        <w:t xml:space="preserve">vài </w:t>
      </w:r>
      <w:r>
        <w:rPr>
          <w:spacing w:val="2"/>
        </w:rPr>
        <w:t xml:space="preserve">trăm sự kiện </w:t>
      </w:r>
      <w:r>
        <w:t xml:space="preserve">và </w:t>
      </w:r>
      <w:r>
        <w:rPr>
          <w:spacing w:val="2"/>
        </w:rPr>
        <w:t xml:space="preserve">công </w:t>
      </w:r>
      <w:r>
        <w:rPr>
          <w:spacing w:val="3"/>
        </w:rPr>
        <w:t xml:space="preserve">việc, thì việc </w:t>
      </w:r>
      <w:r>
        <w:rPr>
          <w:spacing w:val="2"/>
        </w:rPr>
        <w:t xml:space="preserve">tính </w:t>
      </w:r>
      <w:r>
        <w:rPr>
          <w:spacing w:val="3"/>
        </w:rPr>
        <w:t xml:space="preserve">toán lại </w:t>
      </w:r>
      <w:r>
        <w:rPr>
          <w:spacing w:val="2"/>
        </w:rPr>
        <w:t xml:space="preserve">trong một thời gian ngắn để kịp phục </w:t>
      </w:r>
      <w:r>
        <w:t xml:space="preserve">vụ cho </w:t>
      </w:r>
      <w:r>
        <w:rPr>
          <w:spacing w:val="2"/>
        </w:rPr>
        <w:t xml:space="preserve">công </w:t>
      </w:r>
      <w:r>
        <w:rPr>
          <w:spacing w:val="3"/>
        </w:rPr>
        <w:t xml:space="preserve">việc </w:t>
      </w:r>
      <w:r>
        <w:rPr>
          <w:spacing w:val="2"/>
        </w:rPr>
        <w:t xml:space="preserve">thi công trên công </w:t>
      </w:r>
      <w:r>
        <w:rPr>
          <w:spacing w:val="4"/>
        </w:rPr>
        <w:t xml:space="preserve">trường </w:t>
      </w:r>
      <w:r>
        <w:rPr>
          <w:spacing w:val="3"/>
        </w:rPr>
        <w:t xml:space="preserve">được </w:t>
      </w:r>
      <w:r>
        <w:rPr>
          <w:spacing w:val="2"/>
        </w:rPr>
        <w:t xml:space="preserve">liên </w:t>
      </w:r>
      <w:r>
        <w:rPr>
          <w:spacing w:val="3"/>
        </w:rPr>
        <w:t xml:space="preserve">tục </w:t>
      </w:r>
      <w:r>
        <w:rPr>
          <w:spacing w:val="2"/>
        </w:rPr>
        <w:t xml:space="preserve">là </w:t>
      </w:r>
      <w:r>
        <w:rPr>
          <w:spacing w:val="3"/>
        </w:rPr>
        <w:t xml:space="preserve">điều </w:t>
      </w:r>
      <w:r>
        <w:t xml:space="preserve">rất </w:t>
      </w:r>
      <w:r>
        <w:rPr>
          <w:spacing w:val="2"/>
        </w:rPr>
        <w:t xml:space="preserve">khó. </w:t>
      </w:r>
      <w:r>
        <w:t xml:space="preserve">Vì </w:t>
      </w:r>
      <w:r>
        <w:rPr>
          <w:spacing w:val="4"/>
        </w:rPr>
        <w:t xml:space="preserve">vậy </w:t>
      </w:r>
      <w:r>
        <w:rPr>
          <w:spacing w:val="2"/>
        </w:rPr>
        <w:t xml:space="preserve">mặc </w:t>
      </w:r>
      <w:r>
        <w:t xml:space="preserve">dù sơ </w:t>
      </w:r>
      <w:r>
        <w:rPr>
          <w:spacing w:val="3"/>
        </w:rPr>
        <w:t xml:space="preserve">đồ mạng </w:t>
      </w:r>
      <w:r>
        <w:t xml:space="preserve">ra </w:t>
      </w:r>
      <w:r>
        <w:rPr>
          <w:spacing w:val="2"/>
        </w:rPr>
        <w:t xml:space="preserve">đời </w:t>
      </w:r>
      <w:r>
        <w:rPr>
          <w:spacing w:val="3"/>
        </w:rPr>
        <w:t xml:space="preserve">được nửa thế </w:t>
      </w:r>
      <w:r>
        <w:t xml:space="preserve">kỷ, </w:t>
      </w:r>
      <w:r>
        <w:rPr>
          <w:spacing w:val="3"/>
        </w:rPr>
        <w:t xml:space="preserve">nhưng việc </w:t>
      </w:r>
      <w:r>
        <w:rPr>
          <w:spacing w:val="2"/>
        </w:rPr>
        <w:t xml:space="preserve">ứng </w:t>
      </w:r>
      <w:r>
        <w:rPr>
          <w:spacing w:val="3"/>
        </w:rPr>
        <w:t xml:space="preserve">dụng </w:t>
      </w:r>
      <w:r>
        <w:rPr>
          <w:spacing w:val="2"/>
        </w:rPr>
        <w:t xml:space="preserve">vào trong </w:t>
      </w:r>
      <w:r>
        <w:rPr>
          <w:spacing w:val="3"/>
        </w:rPr>
        <w:t xml:space="preserve">sản xuất </w:t>
      </w:r>
      <w:r>
        <w:rPr>
          <w:spacing w:val="2"/>
        </w:rPr>
        <w:t xml:space="preserve">vẫn </w:t>
      </w:r>
      <w:r>
        <w:t xml:space="preserve">còn rất </w:t>
      </w:r>
      <w:r>
        <w:rPr>
          <w:spacing w:val="2"/>
        </w:rPr>
        <w:t>hạn</w:t>
      </w:r>
      <w:r>
        <w:rPr>
          <w:spacing w:val="57"/>
        </w:rPr>
        <w:t xml:space="preserve"> </w:t>
      </w:r>
      <w:r>
        <w:rPr>
          <w:spacing w:val="2"/>
        </w:rPr>
        <w:t>chế.</w:t>
      </w:r>
    </w:p>
    <w:p w14:paraId="7F2CB67A" w14:textId="77777777" w:rsidR="0009730F" w:rsidRDefault="00EC41F8">
      <w:pPr>
        <w:pStyle w:val="BodyText"/>
        <w:spacing w:before="121" w:line="278" w:lineRule="auto"/>
        <w:ind w:left="2178" w:right="987" w:firstLine="0"/>
      </w:pPr>
      <w:r>
        <w:t>Phải đến những năm cuối thế kỷ XX, khi may tính cá nhân trở nên thông dụng, khi các thuật toán để tính toán sơ đồ mạng lại được sử dụng như một công cụ đắc lực để lập tiến độ xây dựng. Đặc biệt khi hãng Microsoft đưa ra phần mềm ứng dụng có tên gọi Microsoft Project (MP) thì việc sử dụng sơ đồ mạng trong xây dựng mới thực sự mạnh mẽ và có hiệu quả.</w:t>
      </w:r>
    </w:p>
    <w:p w14:paraId="716152D0" w14:textId="77777777" w:rsidR="0009730F" w:rsidRDefault="00EC41F8">
      <w:pPr>
        <w:pStyle w:val="BodyText"/>
        <w:spacing w:before="120" w:line="278" w:lineRule="auto"/>
        <w:ind w:left="2178" w:right="988" w:firstLine="0"/>
      </w:pPr>
      <w:r>
        <w:t>Kể</w:t>
      </w:r>
      <w:r>
        <w:rPr>
          <w:spacing w:val="-4"/>
        </w:rPr>
        <w:t xml:space="preserve"> </w:t>
      </w:r>
      <w:r>
        <w:t>từ</w:t>
      </w:r>
      <w:r>
        <w:rPr>
          <w:spacing w:val="-4"/>
        </w:rPr>
        <w:t xml:space="preserve"> </w:t>
      </w:r>
      <w:r>
        <w:t>khi</w:t>
      </w:r>
      <w:r>
        <w:rPr>
          <w:spacing w:val="-3"/>
        </w:rPr>
        <w:t xml:space="preserve"> </w:t>
      </w:r>
      <w:r>
        <w:t>chương</w:t>
      </w:r>
      <w:r>
        <w:rPr>
          <w:spacing w:val="-5"/>
        </w:rPr>
        <w:t xml:space="preserve"> </w:t>
      </w:r>
      <w:r>
        <w:t>trình</w:t>
      </w:r>
      <w:r>
        <w:rPr>
          <w:spacing w:val="-1"/>
        </w:rPr>
        <w:t xml:space="preserve"> </w:t>
      </w:r>
      <w:r>
        <w:t>MP</w:t>
      </w:r>
      <w:r>
        <w:rPr>
          <w:spacing w:val="-3"/>
        </w:rPr>
        <w:t xml:space="preserve"> </w:t>
      </w:r>
      <w:r>
        <w:t>đầu</w:t>
      </w:r>
      <w:r>
        <w:rPr>
          <w:spacing w:val="-4"/>
        </w:rPr>
        <w:t xml:space="preserve"> </w:t>
      </w:r>
      <w:r>
        <w:t>tiên</w:t>
      </w:r>
      <w:r>
        <w:rPr>
          <w:spacing w:val="-3"/>
        </w:rPr>
        <w:t xml:space="preserve"> </w:t>
      </w:r>
      <w:r>
        <w:t>được</w:t>
      </w:r>
      <w:r>
        <w:rPr>
          <w:spacing w:val="-5"/>
        </w:rPr>
        <w:t xml:space="preserve"> </w:t>
      </w:r>
      <w:r>
        <w:t>đưa</w:t>
      </w:r>
      <w:r>
        <w:rPr>
          <w:spacing w:val="-5"/>
        </w:rPr>
        <w:t xml:space="preserve"> </w:t>
      </w:r>
      <w:r>
        <w:t>vào</w:t>
      </w:r>
      <w:r>
        <w:rPr>
          <w:spacing w:val="-3"/>
        </w:rPr>
        <w:t xml:space="preserve"> </w:t>
      </w:r>
      <w:r>
        <w:t>Việt</w:t>
      </w:r>
      <w:r>
        <w:rPr>
          <w:spacing w:val="-3"/>
        </w:rPr>
        <w:t xml:space="preserve"> </w:t>
      </w:r>
      <w:r>
        <w:t>Nam</w:t>
      </w:r>
      <w:r>
        <w:rPr>
          <w:spacing w:val="-3"/>
        </w:rPr>
        <w:t xml:space="preserve"> </w:t>
      </w:r>
      <w:r>
        <w:t>năm</w:t>
      </w:r>
      <w:r>
        <w:rPr>
          <w:spacing w:val="-3"/>
        </w:rPr>
        <w:t xml:space="preserve"> </w:t>
      </w:r>
      <w:r>
        <w:t>1995</w:t>
      </w:r>
      <w:r>
        <w:rPr>
          <w:spacing w:val="-3"/>
        </w:rPr>
        <w:t xml:space="preserve"> </w:t>
      </w:r>
      <w:r>
        <w:t>là</w:t>
      </w:r>
      <w:r>
        <w:rPr>
          <w:spacing w:val="-1"/>
        </w:rPr>
        <w:t xml:space="preserve"> </w:t>
      </w:r>
      <w:r>
        <w:t>chương trình MP cho windown, đến nay đã có nhiều phiên bản mới được cấp nhật. Ưu điểm cơ bản nhất của MP là nó có cả hai khả năng để phục vụ cho quá trình xây dựng là khả năng lập tiến độ và điều khiển tiến</w:t>
      </w:r>
      <w:r>
        <w:rPr>
          <w:spacing w:val="-7"/>
        </w:rPr>
        <w:t xml:space="preserve"> </w:t>
      </w:r>
      <w:r>
        <w:t>độ.</w:t>
      </w:r>
    </w:p>
    <w:p w14:paraId="3DB2F65D" w14:textId="77777777" w:rsidR="0009730F" w:rsidRDefault="00EC41F8">
      <w:pPr>
        <w:pStyle w:val="ListParagraph"/>
        <w:numPr>
          <w:ilvl w:val="0"/>
          <w:numId w:val="34"/>
        </w:numPr>
        <w:tabs>
          <w:tab w:val="left" w:pos="2900"/>
        </w:tabs>
        <w:spacing w:before="119" w:line="278" w:lineRule="auto"/>
        <w:ind w:right="987"/>
        <w:rPr>
          <w:sz w:val="24"/>
        </w:rPr>
      </w:pPr>
      <w:r>
        <w:rPr>
          <w:sz w:val="24"/>
        </w:rPr>
        <w:t xml:space="preserve">Khả năng lập tiến độ: Thích ứng với bất </w:t>
      </w:r>
      <w:r>
        <w:rPr>
          <w:spacing w:val="2"/>
          <w:sz w:val="24"/>
        </w:rPr>
        <w:t xml:space="preserve">kỳ </w:t>
      </w:r>
      <w:r>
        <w:rPr>
          <w:sz w:val="24"/>
        </w:rPr>
        <w:t>công trình xây dựng nào. Có thể cùng một lúc lập kế hoạch cho 80 dự án của cùng một ban giám đốc và trong cơ sở dữ liệu này có thể phân tích từng dự án riêng lẻ, cũng như hợp</w:t>
      </w:r>
      <w:r>
        <w:rPr>
          <w:spacing w:val="-6"/>
          <w:sz w:val="24"/>
        </w:rPr>
        <w:t xml:space="preserve"> </w:t>
      </w:r>
      <w:r>
        <w:rPr>
          <w:sz w:val="24"/>
        </w:rPr>
        <w:t>nhất</w:t>
      </w:r>
      <w:r>
        <w:rPr>
          <w:spacing w:val="-6"/>
          <w:sz w:val="24"/>
        </w:rPr>
        <w:t xml:space="preserve"> </w:t>
      </w:r>
      <w:r>
        <w:rPr>
          <w:sz w:val="24"/>
        </w:rPr>
        <w:t>các</w:t>
      </w:r>
      <w:r>
        <w:rPr>
          <w:spacing w:val="-6"/>
          <w:sz w:val="24"/>
        </w:rPr>
        <w:t xml:space="preserve"> </w:t>
      </w:r>
      <w:r>
        <w:rPr>
          <w:sz w:val="24"/>
        </w:rPr>
        <w:t>dự</w:t>
      </w:r>
      <w:r>
        <w:rPr>
          <w:spacing w:val="-7"/>
          <w:sz w:val="24"/>
        </w:rPr>
        <w:t xml:space="preserve"> </w:t>
      </w:r>
      <w:r>
        <w:rPr>
          <w:sz w:val="24"/>
        </w:rPr>
        <w:t>án</w:t>
      </w:r>
      <w:r>
        <w:rPr>
          <w:spacing w:val="-6"/>
          <w:sz w:val="24"/>
        </w:rPr>
        <w:t xml:space="preserve"> </w:t>
      </w:r>
      <w:r>
        <w:rPr>
          <w:sz w:val="24"/>
        </w:rPr>
        <w:t>đề</w:t>
      </w:r>
      <w:r>
        <w:rPr>
          <w:spacing w:val="-6"/>
          <w:sz w:val="24"/>
        </w:rPr>
        <w:t xml:space="preserve"> </w:t>
      </w:r>
      <w:r>
        <w:rPr>
          <w:sz w:val="24"/>
        </w:rPr>
        <w:t>cùng</w:t>
      </w:r>
      <w:r>
        <w:rPr>
          <w:spacing w:val="-9"/>
          <w:sz w:val="24"/>
        </w:rPr>
        <w:t xml:space="preserve"> </w:t>
      </w:r>
      <w:r>
        <w:rPr>
          <w:sz w:val="24"/>
        </w:rPr>
        <w:t>phân</w:t>
      </w:r>
      <w:r>
        <w:rPr>
          <w:spacing w:val="-6"/>
          <w:sz w:val="24"/>
        </w:rPr>
        <w:t xml:space="preserve"> </w:t>
      </w:r>
      <w:r>
        <w:rPr>
          <w:sz w:val="24"/>
        </w:rPr>
        <w:t>phối</w:t>
      </w:r>
      <w:r>
        <w:rPr>
          <w:spacing w:val="-5"/>
          <w:sz w:val="24"/>
        </w:rPr>
        <w:t xml:space="preserve"> </w:t>
      </w:r>
      <w:r>
        <w:rPr>
          <w:sz w:val="24"/>
        </w:rPr>
        <w:t>và</w:t>
      </w:r>
      <w:r>
        <w:rPr>
          <w:spacing w:val="-7"/>
          <w:sz w:val="24"/>
        </w:rPr>
        <w:t xml:space="preserve"> </w:t>
      </w:r>
      <w:r>
        <w:rPr>
          <w:sz w:val="24"/>
        </w:rPr>
        <w:t>điều</w:t>
      </w:r>
      <w:r>
        <w:rPr>
          <w:spacing w:val="-6"/>
          <w:sz w:val="24"/>
        </w:rPr>
        <w:t xml:space="preserve"> </w:t>
      </w:r>
      <w:r>
        <w:rPr>
          <w:sz w:val="24"/>
        </w:rPr>
        <w:t>hoà</w:t>
      </w:r>
      <w:r>
        <w:rPr>
          <w:spacing w:val="-4"/>
          <w:sz w:val="24"/>
        </w:rPr>
        <w:t xml:space="preserve"> </w:t>
      </w:r>
      <w:r>
        <w:rPr>
          <w:sz w:val="24"/>
        </w:rPr>
        <w:t>tài</w:t>
      </w:r>
      <w:r>
        <w:rPr>
          <w:spacing w:val="-6"/>
          <w:sz w:val="24"/>
        </w:rPr>
        <w:t xml:space="preserve"> </w:t>
      </w:r>
      <w:r>
        <w:rPr>
          <w:sz w:val="24"/>
        </w:rPr>
        <w:t>nguyên</w:t>
      </w:r>
      <w:r>
        <w:rPr>
          <w:spacing w:val="-6"/>
          <w:sz w:val="24"/>
        </w:rPr>
        <w:t xml:space="preserve"> </w:t>
      </w:r>
      <w:r>
        <w:rPr>
          <w:sz w:val="24"/>
        </w:rPr>
        <w:t>từ</w:t>
      </w:r>
      <w:r>
        <w:rPr>
          <w:spacing w:val="-6"/>
          <w:sz w:val="24"/>
        </w:rPr>
        <w:t xml:space="preserve"> </w:t>
      </w:r>
      <w:r>
        <w:rPr>
          <w:sz w:val="24"/>
        </w:rPr>
        <w:t>nguồn</w:t>
      </w:r>
      <w:r>
        <w:rPr>
          <w:spacing w:val="-6"/>
          <w:sz w:val="24"/>
        </w:rPr>
        <w:t xml:space="preserve"> </w:t>
      </w:r>
      <w:r>
        <w:rPr>
          <w:sz w:val="24"/>
        </w:rPr>
        <w:t>lực công ty. Lên lịch công tác từng ngày, tuần, tháng, kể cả ngày nghỉ theo niên lịch. Chỉ định tài nguyên (nhân lực, vật tư, thiết bị,...) và chi phí cho các công</w:t>
      </w:r>
      <w:r>
        <w:rPr>
          <w:spacing w:val="-3"/>
          <w:sz w:val="24"/>
        </w:rPr>
        <w:t xml:space="preserve"> </w:t>
      </w:r>
      <w:r>
        <w:rPr>
          <w:sz w:val="24"/>
        </w:rPr>
        <w:t>việc.</w:t>
      </w:r>
    </w:p>
    <w:p w14:paraId="15A230EB" w14:textId="77777777" w:rsidR="0009730F" w:rsidRDefault="00EC41F8">
      <w:pPr>
        <w:pStyle w:val="ListParagraph"/>
        <w:numPr>
          <w:ilvl w:val="0"/>
          <w:numId w:val="34"/>
        </w:numPr>
        <w:tabs>
          <w:tab w:val="left" w:pos="2900"/>
        </w:tabs>
        <w:spacing w:before="119" w:line="278" w:lineRule="auto"/>
        <w:ind w:right="986"/>
        <w:rPr>
          <w:sz w:val="24"/>
        </w:rPr>
      </w:pPr>
      <w:r>
        <w:rPr>
          <w:sz w:val="24"/>
        </w:rPr>
        <w:t xml:space="preserve">Khả năng điều khiển tiến độ: Đây là khả năng ưu việt nhất của MP, trong quá trình thi công ở hiện trường các công việc sẽ diễn biến không hoàn toàn như kế hoạch. Vì vậy, cứ sau một chu kỳ thời gian làm việc, nhóm tiến độ trên công trường phải cấp nhật số liệu để lập tiến độ cho chu </w:t>
      </w:r>
      <w:r>
        <w:rPr>
          <w:spacing w:val="2"/>
          <w:sz w:val="24"/>
        </w:rPr>
        <w:t xml:space="preserve">kỳ </w:t>
      </w:r>
      <w:r>
        <w:rPr>
          <w:sz w:val="24"/>
        </w:rPr>
        <w:t>mới. Khi này MP là một công cụ đắc</w:t>
      </w:r>
      <w:r>
        <w:rPr>
          <w:spacing w:val="-8"/>
          <w:sz w:val="24"/>
        </w:rPr>
        <w:t xml:space="preserve"> </w:t>
      </w:r>
      <w:r>
        <w:rPr>
          <w:sz w:val="24"/>
        </w:rPr>
        <w:t>lực.</w:t>
      </w:r>
    </w:p>
    <w:p w14:paraId="0A3B66C4" w14:textId="77777777" w:rsidR="0009730F" w:rsidRDefault="00EC41F8">
      <w:pPr>
        <w:pStyle w:val="BodyText"/>
        <w:spacing w:before="120" w:line="278" w:lineRule="auto"/>
        <w:ind w:left="2178" w:right="986" w:firstLine="0"/>
      </w:pPr>
      <w:r>
        <w:t>MP có thể hỗ trợ xuất ra các phiếu công việc để giao cho từng đội thợ chuyên nghiệp, trong phiếu có các thông tin về việc giao khoán gọn: Ngày bắt đầu, ngày kết thúc công việc; Ràng buộc với các công việc trước và sau đó; Chỉ định về tài nguyên.</w:t>
      </w:r>
    </w:p>
    <w:p w14:paraId="23E213F1" w14:textId="77777777" w:rsidR="0009730F" w:rsidRDefault="00EC41F8">
      <w:pPr>
        <w:pStyle w:val="BodyText"/>
        <w:spacing w:before="119" w:line="280" w:lineRule="auto"/>
        <w:ind w:left="2178" w:right="988" w:firstLine="0"/>
      </w:pPr>
      <w:r>
        <w:t>MP có thể lập và ghi ra các báo cáo của chu kỳ công việc phục vụ cho các buổi họp giao ban ở công trường.</w:t>
      </w:r>
    </w:p>
    <w:p w14:paraId="3323DADF" w14:textId="77777777" w:rsidR="0009730F" w:rsidRDefault="00EC41F8">
      <w:pPr>
        <w:pStyle w:val="BodyText"/>
        <w:spacing w:before="115" w:line="278" w:lineRule="auto"/>
        <w:ind w:left="2178" w:right="988" w:firstLine="0"/>
      </w:pPr>
      <w:r>
        <w:t>Chính</w:t>
      </w:r>
      <w:r>
        <w:rPr>
          <w:spacing w:val="-5"/>
        </w:rPr>
        <w:t xml:space="preserve"> </w:t>
      </w:r>
      <w:r>
        <w:t>nhờ</w:t>
      </w:r>
      <w:r>
        <w:rPr>
          <w:spacing w:val="-4"/>
        </w:rPr>
        <w:t xml:space="preserve"> </w:t>
      </w:r>
      <w:r>
        <w:t>các</w:t>
      </w:r>
      <w:r>
        <w:rPr>
          <w:spacing w:val="-6"/>
        </w:rPr>
        <w:t xml:space="preserve"> </w:t>
      </w:r>
      <w:r>
        <w:t>tính</w:t>
      </w:r>
      <w:r>
        <w:rPr>
          <w:spacing w:val="-4"/>
        </w:rPr>
        <w:t xml:space="preserve"> </w:t>
      </w:r>
      <w:r>
        <w:t>năng</w:t>
      </w:r>
      <w:r>
        <w:rPr>
          <w:spacing w:val="-3"/>
        </w:rPr>
        <w:t xml:space="preserve"> </w:t>
      </w:r>
      <w:r>
        <w:t>này</w:t>
      </w:r>
      <w:r>
        <w:rPr>
          <w:spacing w:val="-7"/>
        </w:rPr>
        <w:t xml:space="preserve"> </w:t>
      </w:r>
      <w:r>
        <w:t>mà</w:t>
      </w:r>
      <w:r>
        <w:rPr>
          <w:spacing w:val="-4"/>
        </w:rPr>
        <w:t xml:space="preserve"> </w:t>
      </w:r>
      <w:r>
        <w:t>ngày</w:t>
      </w:r>
      <w:r>
        <w:rPr>
          <w:spacing w:val="-9"/>
        </w:rPr>
        <w:t xml:space="preserve"> </w:t>
      </w:r>
      <w:r>
        <w:rPr>
          <w:spacing w:val="2"/>
        </w:rPr>
        <w:t>nay</w:t>
      </w:r>
      <w:r>
        <w:rPr>
          <w:spacing w:val="-10"/>
        </w:rPr>
        <w:t xml:space="preserve"> </w:t>
      </w:r>
      <w:r>
        <w:t>hầu</w:t>
      </w:r>
      <w:r>
        <w:rPr>
          <w:spacing w:val="-4"/>
        </w:rPr>
        <w:t xml:space="preserve"> </w:t>
      </w:r>
      <w:r>
        <w:t>hết</w:t>
      </w:r>
      <w:r>
        <w:rPr>
          <w:spacing w:val="-2"/>
        </w:rPr>
        <w:t xml:space="preserve"> </w:t>
      </w:r>
      <w:r>
        <w:t>các</w:t>
      </w:r>
      <w:r>
        <w:rPr>
          <w:spacing w:val="-3"/>
        </w:rPr>
        <w:t xml:space="preserve"> </w:t>
      </w:r>
      <w:r>
        <w:t>doanh</w:t>
      </w:r>
      <w:r>
        <w:rPr>
          <w:spacing w:val="-2"/>
        </w:rPr>
        <w:t xml:space="preserve"> </w:t>
      </w:r>
      <w:r>
        <w:t>nghiệp</w:t>
      </w:r>
      <w:r>
        <w:rPr>
          <w:spacing w:val="-5"/>
        </w:rPr>
        <w:t xml:space="preserve"> </w:t>
      </w:r>
      <w:r>
        <w:t>xây</w:t>
      </w:r>
      <w:r>
        <w:rPr>
          <w:spacing w:val="-9"/>
        </w:rPr>
        <w:t xml:space="preserve"> </w:t>
      </w:r>
      <w:r>
        <w:t>dựng</w:t>
      </w:r>
      <w:r>
        <w:rPr>
          <w:spacing w:val="-5"/>
        </w:rPr>
        <w:t xml:space="preserve"> </w:t>
      </w:r>
      <w:r>
        <w:t>đã, đang sử dụng và khai thác tính năng sẵn có của MP phục vụ cho việc lập và quản lý tiến</w:t>
      </w:r>
      <w:r>
        <w:rPr>
          <w:spacing w:val="-5"/>
        </w:rPr>
        <w:t xml:space="preserve"> </w:t>
      </w:r>
      <w:r>
        <w:t>độ.</w:t>
      </w:r>
    </w:p>
    <w:p w14:paraId="01905A15" w14:textId="77777777" w:rsidR="0009730F" w:rsidRDefault="00EC41F8">
      <w:pPr>
        <w:pStyle w:val="ListParagraph"/>
        <w:numPr>
          <w:ilvl w:val="0"/>
          <w:numId w:val="36"/>
        </w:numPr>
        <w:tabs>
          <w:tab w:val="left" w:pos="1469"/>
        </w:tabs>
        <w:spacing w:before="120"/>
        <w:jc w:val="both"/>
        <w:rPr>
          <w:sz w:val="24"/>
        </w:rPr>
      </w:pPr>
      <w:r>
        <w:rPr>
          <w:sz w:val="24"/>
        </w:rPr>
        <w:t>Giám sát an toàn lao động trên công trường xây</w:t>
      </w:r>
      <w:r>
        <w:rPr>
          <w:spacing w:val="-12"/>
          <w:sz w:val="24"/>
        </w:rPr>
        <w:t xml:space="preserve"> </w:t>
      </w:r>
      <w:r>
        <w:rPr>
          <w:sz w:val="24"/>
        </w:rPr>
        <w:t>dựng.</w:t>
      </w:r>
    </w:p>
    <w:p w14:paraId="19DC8C88" w14:textId="77777777" w:rsidR="0009730F" w:rsidRDefault="00EC41F8">
      <w:pPr>
        <w:pStyle w:val="BodyText"/>
        <w:spacing w:before="163" w:line="278" w:lineRule="auto"/>
        <w:ind w:left="902" w:right="991" w:firstLine="566"/>
      </w:pPr>
      <w:r>
        <w:t xml:space="preserve">Nhà thầu thi công </w:t>
      </w:r>
      <w:r>
        <w:rPr>
          <w:spacing w:val="2"/>
        </w:rPr>
        <w:t xml:space="preserve">xây </w:t>
      </w:r>
      <w:r>
        <w:t xml:space="preserve">dựng phải lập các biện pháp an toàn cho người và công trình trên công trường </w:t>
      </w:r>
      <w:r>
        <w:rPr>
          <w:spacing w:val="2"/>
        </w:rPr>
        <w:t xml:space="preserve">xây </w:t>
      </w:r>
      <w:r>
        <w:t xml:space="preserve">dựng. Trường hợp các biện pháp an toàn lao động liên quan đến nhiều bên thì phải được các bên thoả thuận. Ví dụ trên công trường cùng một lúc có nhiều Nhà thầu thi công </w:t>
      </w:r>
      <w:r>
        <w:rPr>
          <w:spacing w:val="2"/>
        </w:rPr>
        <w:t xml:space="preserve">xây </w:t>
      </w:r>
      <w:r>
        <w:t>dựng, thì Nhà thầu nào phụ trách phần xây dựng, phần kết cấu chính của công trình như phần móng, thân, hầm,... phải chịu trách nhiệm chính tổng thể cho toàn công trường, các Nhà thầu khác hoặc Nhà thầu phụ chịu trách nhiệm an toàn cho công việc mà mình phụ</w:t>
      </w:r>
      <w:r>
        <w:rPr>
          <w:spacing w:val="24"/>
        </w:rPr>
        <w:t xml:space="preserve"> </w:t>
      </w:r>
      <w:r>
        <w:t>trách.</w:t>
      </w:r>
    </w:p>
    <w:p w14:paraId="3D07FA06" w14:textId="77777777" w:rsidR="0009730F" w:rsidRDefault="0009730F">
      <w:pPr>
        <w:spacing w:line="278" w:lineRule="auto"/>
        <w:sectPr w:rsidR="0009730F">
          <w:pgSz w:w="11910" w:h="16850"/>
          <w:pgMar w:top="1100" w:right="140" w:bottom="980" w:left="800" w:header="0" w:footer="783" w:gutter="0"/>
          <w:cols w:space="720"/>
        </w:sectPr>
      </w:pPr>
    </w:p>
    <w:p w14:paraId="760F9B7F" w14:textId="77777777" w:rsidR="0009730F" w:rsidRDefault="00EC41F8">
      <w:pPr>
        <w:pStyle w:val="BodyText"/>
        <w:spacing w:before="64" w:line="278" w:lineRule="auto"/>
        <w:ind w:left="902" w:right="991" w:firstLine="566"/>
      </w:pPr>
      <w:r>
        <w:lastRenderedPageBreak/>
        <w:t>Các</w:t>
      </w:r>
      <w:r>
        <w:rPr>
          <w:spacing w:val="-4"/>
        </w:rPr>
        <w:t xml:space="preserve"> </w:t>
      </w:r>
      <w:r>
        <w:t>biện</w:t>
      </w:r>
      <w:r>
        <w:rPr>
          <w:spacing w:val="-2"/>
        </w:rPr>
        <w:t xml:space="preserve"> </w:t>
      </w:r>
      <w:r>
        <w:t>pháp</w:t>
      </w:r>
      <w:r>
        <w:rPr>
          <w:spacing w:val="-3"/>
        </w:rPr>
        <w:t xml:space="preserve"> </w:t>
      </w:r>
      <w:r>
        <w:t>an</w:t>
      </w:r>
      <w:r>
        <w:rPr>
          <w:spacing w:val="-2"/>
        </w:rPr>
        <w:t xml:space="preserve"> </w:t>
      </w:r>
      <w:r>
        <w:t>toàn,</w:t>
      </w:r>
      <w:r>
        <w:rPr>
          <w:spacing w:val="-3"/>
        </w:rPr>
        <w:t xml:space="preserve"> </w:t>
      </w:r>
      <w:r>
        <w:t>nội</w:t>
      </w:r>
      <w:r>
        <w:rPr>
          <w:spacing w:val="-1"/>
        </w:rPr>
        <w:t xml:space="preserve"> </w:t>
      </w:r>
      <w:r>
        <w:t>quy</w:t>
      </w:r>
      <w:r>
        <w:rPr>
          <w:spacing w:val="-8"/>
        </w:rPr>
        <w:t xml:space="preserve"> </w:t>
      </w:r>
      <w:r>
        <w:t>về</w:t>
      </w:r>
      <w:r>
        <w:rPr>
          <w:spacing w:val="-3"/>
        </w:rPr>
        <w:t xml:space="preserve"> </w:t>
      </w:r>
      <w:r>
        <w:t>an</w:t>
      </w:r>
      <w:r>
        <w:rPr>
          <w:spacing w:val="-1"/>
        </w:rPr>
        <w:t xml:space="preserve"> </w:t>
      </w:r>
      <w:r>
        <w:t>toàn</w:t>
      </w:r>
      <w:r>
        <w:rPr>
          <w:spacing w:val="-2"/>
        </w:rPr>
        <w:t xml:space="preserve"> </w:t>
      </w:r>
      <w:r>
        <w:t>phải</w:t>
      </w:r>
      <w:r>
        <w:rPr>
          <w:spacing w:val="-2"/>
        </w:rPr>
        <w:t xml:space="preserve"> </w:t>
      </w:r>
      <w:r>
        <w:t>được</w:t>
      </w:r>
      <w:r>
        <w:rPr>
          <w:spacing w:val="-3"/>
        </w:rPr>
        <w:t xml:space="preserve"> </w:t>
      </w:r>
      <w:r>
        <w:t>thể</w:t>
      </w:r>
      <w:r>
        <w:rPr>
          <w:spacing w:val="-2"/>
        </w:rPr>
        <w:t xml:space="preserve"> </w:t>
      </w:r>
      <w:r>
        <w:t>hiện công</w:t>
      </w:r>
      <w:r>
        <w:rPr>
          <w:spacing w:val="-4"/>
        </w:rPr>
        <w:t xml:space="preserve"> </w:t>
      </w:r>
      <w:r>
        <w:t>khai</w:t>
      </w:r>
      <w:r>
        <w:rPr>
          <w:spacing w:val="-2"/>
        </w:rPr>
        <w:t xml:space="preserve"> </w:t>
      </w:r>
      <w:r>
        <w:t>trên</w:t>
      </w:r>
      <w:r>
        <w:rPr>
          <w:spacing w:val="-2"/>
        </w:rPr>
        <w:t xml:space="preserve"> </w:t>
      </w:r>
      <w:r>
        <w:t>công</w:t>
      </w:r>
      <w:r>
        <w:rPr>
          <w:spacing w:val="-5"/>
        </w:rPr>
        <w:t xml:space="preserve"> </w:t>
      </w:r>
      <w:r>
        <w:t>trường xây dựng để mọi người biết và chấp hành. Ở những vị trí nguy hiểm trên công trường phải bố trí người hướng dẫn, cảnh báo đề phòng tai</w:t>
      </w:r>
      <w:r>
        <w:rPr>
          <w:spacing w:val="-6"/>
        </w:rPr>
        <w:t xml:space="preserve"> </w:t>
      </w:r>
      <w:r>
        <w:t>nạn.</w:t>
      </w:r>
    </w:p>
    <w:p w14:paraId="4FCD3B17" w14:textId="77777777" w:rsidR="0009730F" w:rsidRDefault="00EC41F8">
      <w:pPr>
        <w:pStyle w:val="BodyText"/>
        <w:spacing w:before="120" w:line="278" w:lineRule="auto"/>
        <w:ind w:left="902" w:right="992" w:firstLine="566"/>
      </w:pPr>
      <w:r>
        <w:t>Nhà</w:t>
      </w:r>
      <w:r>
        <w:rPr>
          <w:spacing w:val="-5"/>
        </w:rPr>
        <w:t xml:space="preserve"> </w:t>
      </w:r>
      <w:r>
        <w:t>thầu</w:t>
      </w:r>
      <w:r>
        <w:rPr>
          <w:spacing w:val="-4"/>
        </w:rPr>
        <w:t xml:space="preserve"> </w:t>
      </w:r>
      <w:r>
        <w:t>thi</w:t>
      </w:r>
      <w:r>
        <w:rPr>
          <w:spacing w:val="-2"/>
        </w:rPr>
        <w:t xml:space="preserve"> </w:t>
      </w:r>
      <w:r>
        <w:t>công</w:t>
      </w:r>
      <w:r>
        <w:rPr>
          <w:spacing w:val="-6"/>
        </w:rPr>
        <w:t xml:space="preserve"> </w:t>
      </w:r>
      <w:r>
        <w:t>xây</w:t>
      </w:r>
      <w:r>
        <w:rPr>
          <w:spacing w:val="-11"/>
        </w:rPr>
        <w:t xml:space="preserve"> </w:t>
      </w:r>
      <w:r>
        <w:t>dựng,</w:t>
      </w:r>
      <w:r>
        <w:rPr>
          <w:spacing w:val="-1"/>
        </w:rPr>
        <w:t xml:space="preserve"> </w:t>
      </w:r>
      <w:r>
        <w:t>Chủ</w:t>
      </w:r>
      <w:r>
        <w:rPr>
          <w:spacing w:val="-4"/>
        </w:rPr>
        <w:t xml:space="preserve"> </w:t>
      </w:r>
      <w:r>
        <w:t>đầu</w:t>
      </w:r>
      <w:r>
        <w:rPr>
          <w:spacing w:val="-4"/>
        </w:rPr>
        <w:t xml:space="preserve"> </w:t>
      </w:r>
      <w:r>
        <w:t>tư</w:t>
      </w:r>
      <w:r>
        <w:rPr>
          <w:spacing w:val="-2"/>
        </w:rPr>
        <w:t xml:space="preserve"> </w:t>
      </w:r>
      <w:r>
        <w:t>và</w:t>
      </w:r>
      <w:r>
        <w:rPr>
          <w:spacing w:val="-5"/>
        </w:rPr>
        <w:t xml:space="preserve"> </w:t>
      </w:r>
      <w:r>
        <w:t>các</w:t>
      </w:r>
      <w:r>
        <w:rPr>
          <w:spacing w:val="-5"/>
        </w:rPr>
        <w:t xml:space="preserve"> </w:t>
      </w:r>
      <w:r>
        <w:t>bên</w:t>
      </w:r>
      <w:r>
        <w:rPr>
          <w:spacing w:val="-3"/>
        </w:rPr>
        <w:t xml:space="preserve"> </w:t>
      </w:r>
      <w:r>
        <w:t>có</w:t>
      </w:r>
      <w:r>
        <w:rPr>
          <w:spacing w:val="-4"/>
        </w:rPr>
        <w:t xml:space="preserve"> </w:t>
      </w:r>
      <w:r>
        <w:t>liên</w:t>
      </w:r>
      <w:r>
        <w:rPr>
          <w:spacing w:val="-4"/>
        </w:rPr>
        <w:t xml:space="preserve"> </w:t>
      </w:r>
      <w:r>
        <w:t>quan</w:t>
      </w:r>
      <w:r>
        <w:rPr>
          <w:spacing w:val="-3"/>
        </w:rPr>
        <w:t xml:space="preserve"> </w:t>
      </w:r>
      <w:r>
        <w:t>phải</w:t>
      </w:r>
      <w:r>
        <w:rPr>
          <w:spacing w:val="-6"/>
        </w:rPr>
        <w:t xml:space="preserve"> </w:t>
      </w:r>
      <w:r>
        <w:t>thường</w:t>
      </w:r>
      <w:r>
        <w:rPr>
          <w:spacing w:val="-6"/>
        </w:rPr>
        <w:t xml:space="preserve"> </w:t>
      </w:r>
      <w:r>
        <w:t>xuyên</w:t>
      </w:r>
      <w:r>
        <w:rPr>
          <w:spacing w:val="-3"/>
        </w:rPr>
        <w:t xml:space="preserve"> </w:t>
      </w:r>
      <w:r>
        <w:t>kiểm tra giám sát công tác an toàn lao động trên công trường. Khi phát hiện có vi phạm về an toàn lao động thì phải đình chỉ ngay việc thi công xây dựng. Người để xảy ra vi phạm an toàn lao động thuộc phạm vi quản lý của mình thì phải chịu trách nhiệm trước pháp</w:t>
      </w:r>
      <w:r>
        <w:rPr>
          <w:spacing w:val="-9"/>
        </w:rPr>
        <w:t xml:space="preserve"> </w:t>
      </w:r>
      <w:r>
        <w:t>luật.</w:t>
      </w:r>
    </w:p>
    <w:p w14:paraId="0F60C730" w14:textId="77777777" w:rsidR="0009730F" w:rsidRDefault="00EC41F8">
      <w:pPr>
        <w:pStyle w:val="BodyText"/>
        <w:spacing w:before="122" w:line="278" w:lineRule="auto"/>
        <w:ind w:left="902" w:right="986" w:firstLine="566"/>
      </w:pPr>
      <w:r>
        <w:t>Nhà</w:t>
      </w:r>
      <w:r>
        <w:rPr>
          <w:spacing w:val="-7"/>
        </w:rPr>
        <w:t xml:space="preserve"> </w:t>
      </w:r>
      <w:r>
        <w:t>thầu</w:t>
      </w:r>
      <w:r>
        <w:rPr>
          <w:spacing w:val="-5"/>
        </w:rPr>
        <w:t xml:space="preserve"> </w:t>
      </w:r>
      <w:r>
        <w:t>thi</w:t>
      </w:r>
      <w:r>
        <w:rPr>
          <w:spacing w:val="-5"/>
        </w:rPr>
        <w:t xml:space="preserve"> </w:t>
      </w:r>
      <w:r>
        <w:t>công</w:t>
      </w:r>
      <w:r>
        <w:rPr>
          <w:spacing w:val="-7"/>
        </w:rPr>
        <w:t xml:space="preserve"> </w:t>
      </w:r>
      <w:r>
        <w:t>xây</w:t>
      </w:r>
      <w:r>
        <w:rPr>
          <w:spacing w:val="-10"/>
        </w:rPr>
        <w:t xml:space="preserve"> </w:t>
      </w:r>
      <w:r>
        <w:t>dựng</w:t>
      </w:r>
      <w:r>
        <w:rPr>
          <w:spacing w:val="-7"/>
        </w:rPr>
        <w:t xml:space="preserve"> </w:t>
      </w:r>
      <w:r>
        <w:t>có</w:t>
      </w:r>
      <w:r>
        <w:rPr>
          <w:spacing w:val="-5"/>
        </w:rPr>
        <w:t xml:space="preserve"> </w:t>
      </w:r>
      <w:r>
        <w:t>trách</w:t>
      </w:r>
      <w:r>
        <w:rPr>
          <w:spacing w:val="-4"/>
        </w:rPr>
        <w:t xml:space="preserve"> </w:t>
      </w:r>
      <w:r>
        <w:t>nhiệm</w:t>
      </w:r>
      <w:r>
        <w:rPr>
          <w:spacing w:val="-5"/>
        </w:rPr>
        <w:t xml:space="preserve"> </w:t>
      </w:r>
      <w:r>
        <w:t>đào</w:t>
      </w:r>
      <w:r>
        <w:rPr>
          <w:spacing w:val="-4"/>
        </w:rPr>
        <w:t xml:space="preserve"> </w:t>
      </w:r>
      <w:r>
        <w:t>tạo,</w:t>
      </w:r>
      <w:r>
        <w:rPr>
          <w:spacing w:val="-5"/>
        </w:rPr>
        <w:t xml:space="preserve"> </w:t>
      </w:r>
      <w:r>
        <w:t>hướng</w:t>
      </w:r>
      <w:r>
        <w:rPr>
          <w:spacing w:val="-7"/>
        </w:rPr>
        <w:t xml:space="preserve"> </w:t>
      </w:r>
      <w:r>
        <w:t>dẫn,</w:t>
      </w:r>
      <w:r>
        <w:rPr>
          <w:spacing w:val="-5"/>
        </w:rPr>
        <w:t xml:space="preserve"> </w:t>
      </w:r>
      <w:r>
        <w:t>phổ</w:t>
      </w:r>
      <w:r>
        <w:rPr>
          <w:spacing w:val="-4"/>
        </w:rPr>
        <w:t xml:space="preserve"> </w:t>
      </w:r>
      <w:r>
        <w:t>biến</w:t>
      </w:r>
      <w:r>
        <w:rPr>
          <w:spacing w:val="-5"/>
        </w:rPr>
        <w:t xml:space="preserve"> </w:t>
      </w:r>
      <w:r>
        <w:t>các</w:t>
      </w:r>
      <w:r>
        <w:rPr>
          <w:spacing w:val="-6"/>
        </w:rPr>
        <w:t xml:space="preserve"> </w:t>
      </w:r>
      <w:r>
        <w:t>quy</w:t>
      </w:r>
      <w:r>
        <w:rPr>
          <w:spacing w:val="-9"/>
        </w:rPr>
        <w:t xml:space="preserve"> </w:t>
      </w:r>
      <w:r>
        <w:t>định</w:t>
      </w:r>
      <w:r>
        <w:rPr>
          <w:spacing w:val="-5"/>
        </w:rPr>
        <w:t xml:space="preserve"> </w:t>
      </w:r>
      <w:r>
        <w:t>về an toàn lao động. Đối với một số công việc có yêu cầu nghiệm ngặt về an toàn lao động thì người lao động phải có giấy chứng nhận đã được đào tạo an toàn lao động do Nhà thầu xây dựng cấp mới được làm</w:t>
      </w:r>
      <w:r>
        <w:rPr>
          <w:spacing w:val="-1"/>
        </w:rPr>
        <w:t xml:space="preserve"> </w:t>
      </w:r>
      <w:r>
        <w:t>việc.</w:t>
      </w:r>
    </w:p>
    <w:p w14:paraId="0EC62A26" w14:textId="77777777" w:rsidR="0009730F" w:rsidRDefault="00EC41F8">
      <w:pPr>
        <w:pStyle w:val="BodyText"/>
        <w:spacing w:before="119" w:line="278" w:lineRule="auto"/>
        <w:ind w:left="902" w:right="991" w:firstLine="566"/>
      </w:pPr>
      <w:r>
        <w:t>Nghiêm cấm sử dụng người lao động chưa được đào tạo, chưa được học tập nội quy và chưa được hướng dẫn về an toàn lao động trên công trường xây dựng.</w:t>
      </w:r>
    </w:p>
    <w:p w14:paraId="634B9FA3" w14:textId="77777777" w:rsidR="0009730F" w:rsidRDefault="00EC41F8">
      <w:pPr>
        <w:pStyle w:val="BodyText"/>
        <w:spacing w:before="120" w:line="278" w:lineRule="auto"/>
        <w:ind w:left="902" w:right="989" w:firstLine="566"/>
      </w:pPr>
      <w:r>
        <w:t>Nhà thầu thi công xây dựng có trách nhiệm cấp đầy đủ các trang thiết bị bảo hộ lao</w:t>
      </w:r>
      <w:r>
        <w:rPr>
          <w:spacing w:val="-32"/>
        </w:rPr>
        <w:t xml:space="preserve"> </w:t>
      </w:r>
      <w:r>
        <w:t>động như: quần áo, giăng tay, mũ, giày, kính và các trang bị an toàn lao động như đây đeo an toàn, mặt nạ phòng độc,... cho người lao động theo quy định khi sử dụng lao động trên công</w:t>
      </w:r>
      <w:r>
        <w:rPr>
          <w:spacing w:val="-17"/>
        </w:rPr>
        <w:t xml:space="preserve"> </w:t>
      </w:r>
      <w:r>
        <w:t>trường.</w:t>
      </w:r>
    </w:p>
    <w:p w14:paraId="67381404" w14:textId="77777777" w:rsidR="0009730F" w:rsidRDefault="00EC41F8">
      <w:pPr>
        <w:pStyle w:val="BodyText"/>
        <w:spacing w:before="120" w:line="278" w:lineRule="auto"/>
        <w:ind w:left="902" w:right="988" w:firstLine="566"/>
      </w:pPr>
      <w:r>
        <w:t xml:space="preserve">Khi có sự cố về an toàn lao động, Nhà thầu xây dựng và các bên có liên quan (Chủ đầu tư, tư vấn giám sát, đội xây dựng,...) có trách nhiệm tổ chức xử lý và báo cáo cơ quan quản </w:t>
      </w:r>
      <w:r>
        <w:rPr>
          <w:spacing w:val="2"/>
        </w:rPr>
        <w:t xml:space="preserve">lý </w:t>
      </w:r>
      <w:r>
        <w:t>nhà</w:t>
      </w:r>
      <w:r>
        <w:rPr>
          <w:spacing w:val="-11"/>
        </w:rPr>
        <w:t xml:space="preserve"> </w:t>
      </w:r>
      <w:r>
        <w:t>nước</w:t>
      </w:r>
      <w:r>
        <w:rPr>
          <w:spacing w:val="-11"/>
        </w:rPr>
        <w:t xml:space="preserve"> </w:t>
      </w:r>
      <w:r>
        <w:t>về</w:t>
      </w:r>
      <w:r>
        <w:rPr>
          <w:spacing w:val="-10"/>
        </w:rPr>
        <w:t xml:space="preserve"> </w:t>
      </w:r>
      <w:r>
        <w:t>an</w:t>
      </w:r>
      <w:r>
        <w:rPr>
          <w:spacing w:val="-10"/>
        </w:rPr>
        <w:t xml:space="preserve"> </w:t>
      </w:r>
      <w:r>
        <w:t>toàn</w:t>
      </w:r>
      <w:r>
        <w:rPr>
          <w:spacing w:val="-8"/>
        </w:rPr>
        <w:t xml:space="preserve"> </w:t>
      </w:r>
      <w:r>
        <w:t>lao</w:t>
      </w:r>
      <w:r>
        <w:rPr>
          <w:spacing w:val="-9"/>
        </w:rPr>
        <w:t xml:space="preserve"> </w:t>
      </w:r>
      <w:r>
        <w:t>động</w:t>
      </w:r>
      <w:r>
        <w:rPr>
          <w:spacing w:val="-12"/>
        </w:rPr>
        <w:t xml:space="preserve"> </w:t>
      </w:r>
      <w:r>
        <w:t>theo</w:t>
      </w:r>
      <w:r>
        <w:rPr>
          <w:spacing w:val="-8"/>
        </w:rPr>
        <w:t xml:space="preserve"> </w:t>
      </w:r>
      <w:r>
        <w:t>quy</w:t>
      </w:r>
      <w:r>
        <w:rPr>
          <w:spacing w:val="-14"/>
        </w:rPr>
        <w:t xml:space="preserve"> </w:t>
      </w:r>
      <w:r>
        <w:t>định</w:t>
      </w:r>
      <w:r>
        <w:rPr>
          <w:spacing w:val="-10"/>
        </w:rPr>
        <w:t xml:space="preserve"> </w:t>
      </w:r>
      <w:r>
        <w:t>của</w:t>
      </w:r>
      <w:r>
        <w:rPr>
          <w:spacing w:val="-9"/>
        </w:rPr>
        <w:t xml:space="preserve"> </w:t>
      </w:r>
      <w:r>
        <w:t>pháp</w:t>
      </w:r>
      <w:r>
        <w:rPr>
          <w:spacing w:val="-9"/>
        </w:rPr>
        <w:t xml:space="preserve"> </w:t>
      </w:r>
      <w:r>
        <w:t>luật</w:t>
      </w:r>
      <w:r>
        <w:rPr>
          <w:spacing w:val="-10"/>
        </w:rPr>
        <w:t xml:space="preserve"> </w:t>
      </w:r>
      <w:r>
        <w:t>đồng</w:t>
      </w:r>
      <w:r>
        <w:rPr>
          <w:spacing w:val="-11"/>
        </w:rPr>
        <w:t xml:space="preserve"> </w:t>
      </w:r>
      <w:r>
        <w:t>thời</w:t>
      </w:r>
      <w:r>
        <w:rPr>
          <w:spacing w:val="-10"/>
        </w:rPr>
        <w:t xml:space="preserve"> </w:t>
      </w:r>
      <w:r>
        <w:t>chịu</w:t>
      </w:r>
      <w:r>
        <w:rPr>
          <w:spacing w:val="-10"/>
        </w:rPr>
        <w:t xml:space="preserve"> </w:t>
      </w:r>
      <w:r>
        <w:t>trách</w:t>
      </w:r>
      <w:r>
        <w:rPr>
          <w:spacing w:val="-9"/>
        </w:rPr>
        <w:t xml:space="preserve"> </w:t>
      </w:r>
      <w:r>
        <w:t>nhiệm</w:t>
      </w:r>
      <w:r>
        <w:rPr>
          <w:spacing w:val="-10"/>
        </w:rPr>
        <w:t xml:space="preserve"> </w:t>
      </w:r>
      <w:r>
        <w:t>khắc</w:t>
      </w:r>
      <w:r>
        <w:rPr>
          <w:spacing w:val="-9"/>
        </w:rPr>
        <w:t xml:space="preserve"> </w:t>
      </w:r>
      <w:r>
        <w:t>phục và bồi thường những thiệt hại do Nhà thầu không đảm bảo an toàn gây</w:t>
      </w:r>
      <w:r>
        <w:rPr>
          <w:spacing w:val="-13"/>
        </w:rPr>
        <w:t xml:space="preserve"> </w:t>
      </w:r>
      <w:r>
        <w:t>ra.</w:t>
      </w:r>
    </w:p>
    <w:p w14:paraId="6D64DB8E" w14:textId="77777777" w:rsidR="0009730F" w:rsidRDefault="00EC41F8">
      <w:pPr>
        <w:pStyle w:val="BodyText"/>
        <w:spacing w:before="119" w:line="278" w:lineRule="auto"/>
        <w:ind w:left="902" w:right="990" w:firstLine="566"/>
      </w:pPr>
      <w:r>
        <w:t>Vì</w:t>
      </w:r>
      <w:r>
        <w:rPr>
          <w:spacing w:val="-8"/>
        </w:rPr>
        <w:t xml:space="preserve"> </w:t>
      </w:r>
      <w:r>
        <w:t>vấn</w:t>
      </w:r>
      <w:r>
        <w:rPr>
          <w:spacing w:val="-8"/>
        </w:rPr>
        <w:t xml:space="preserve"> </w:t>
      </w:r>
      <w:r>
        <w:t>đề</w:t>
      </w:r>
      <w:r>
        <w:rPr>
          <w:spacing w:val="-9"/>
        </w:rPr>
        <w:t xml:space="preserve"> </w:t>
      </w:r>
      <w:r>
        <w:t>quan</w:t>
      </w:r>
      <w:r>
        <w:rPr>
          <w:spacing w:val="-8"/>
        </w:rPr>
        <w:t xml:space="preserve"> </w:t>
      </w:r>
      <w:r>
        <w:t>trọng</w:t>
      </w:r>
      <w:r>
        <w:rPr>
          <w:spacing w:val="-8"/>
        </w:rPr>
        <w:t xml:space="preserve"> </w:t>
      </w:r>
      <w:r>
        <w:t>của</w:t>
      </w:r>
      <w:r>
        <w:rPr>
          <w:spacing w:val="-6"/>
        </w:rPr>
        <w:t xml:space="preserve"> </w:t>
      </w:r>
      <w:r>
        <w:t>an</w:t>
      </w:r>
      <w:r>
        <w:rPr>
          <w:spacing w:val="-8"/>
        </w:rPr>
        <w:t xml:space="preserve"> </w:t>
      </w:r>
      <w:r>
        <w:t>toàn</w:t>
      </w:r>
      <w:r>
        <w:rPr>
          <w:spacing w:val="-8"/>
        </w:rPr>
        <w:t xml:space="preserve"> </w:t>
      </w:r>
      <w:r>
        <w:t>lao</w:t>
      </w:r>
      <w:r>
        <w:rPr>
          <w:spacing w:val="-8"/>
        </w:rPr>
        <w:t xml:space="preserve"> </w:t>
      </w:r>
      <w:r>
        <w:t>động</w:t>
      </w:r>
      <w:r>
        <w:rPr>
          <w:spacing w:val="-8"/>
        </w:rPr>
        <w:t xml:space="preserve"> </w:t>
      </w:r>
      <w:r>
        <w:t>có</w:t>
      </w:r>
      <w:r>
        <w:rPr>
          <w:spacing w:val="-8"/>
        </w:rPr>
        <w:t xml:space="preserve"> </w:t>
      </w:r>
      <w:r>
        <w:t>liên</w:t>
      </w:r>
      <w:r>
        <w:rPr>
          <w:spacing w:val="-8"/>
        </w:rPr>
        <w:t xml:space="preserve"> </w:t>
      </w:r>
      <w:r>
        <w:t>quan</w:t>
      </w:r>
      <w:r>
        <w:rPr>
          <w:spacing w:val="-8"/>
        </w:rPr>
        <w:t xml:space="preserve"> </w:t>
      </w:r>
      <w:r>
        <w:t>đến</w:t>
      </w:r>
      <w:r>
        <w:rPr>
          <w:spacing w:val="-8"/>
        </w:rPr>
        <w:t xml:space="preserve"> </w:t>
      </w:r>
      <w:r>
        <w:t>tính</w:t>
      </w:r>
      <w:r>
        <w:rPr>
          <w:spacing w:val="-8"/>
        </w:rPr>
        <w:t xml:space="preserve"> </w:t>
      </w:r>
      <w:r>
        <w:t>mạng</w:t>
      </w:r>
      <w:r>
        <w:rPr>
          <w:spacing w:val="-8"/>
        </w:rPr>
        <w:t xml:space="preserve"> </w:t>
      </w:r>
      <w:r>
        <w:t>của</w:t>
      </w:r>
      <w:r>
        <w:rPr>
          <w:spacing w:val="-6"/>
        </w:rPr>
        <w:t xml:space="preserve"> </w:t>
      </w:r>
      <w:r>
        <w:t>con</w:t>
      </w:r>
      <w:r>
        <w:rPr>
          <w:spacing w:val="-8"/>
        </w:rPr>
        <w:t xml:space="preserve"> </w:t>
      </w:r>
      <w:r>
        <w:t>người,</w:t>
      </w:r>
      <w:r>
        <w:rPr>
          <w:spacing w:val="-7"/>
        </w:rPr>
        <w:t xml:space="preserve"> </w:t>
      </w:r>
      <w:r>
        <w:t>nên trong</w:t>
      </w:r>
      <w:r>
        <w:rPr>
          <w:spacing w:val="-11"/>
        </w:rPr>
        <w:t xml:space="preserve"> </w:t>
      </w:r>
      <w:r>
        <w:t>đoàn</w:t>
      </w:r>
      <w:r>
        <w:rPr>
          <w:spacing w:val="-8"/>
        </w:rPr>
        <w:t xml:space="preserve"> </w:t>
      </w:r>
      <w:r>
        <w:t>kỹ</w:t>
      </w:r>
      <w:r>
        <w:rPr>
          <w:spacing w:val="-10"/>
        </w:rPr>
        <w:t xml:space="preserve"> </w:t>
      </w:r>
      <w:r>
        <w:t>sư</w:t>
      </w:r>
      <w:r>
        <w:rPr>
          <w:spacing w:val="-8"/>
        </w:rPr>
        <w:t xml:space="preserve"> </w:t>
      </w:r>
      <w:r>
        <w:t>tư</w:t>
      </w:r>
      <w:r>
        <w:rPr>
          <w:spacing w:val="-5"/>
        </w:rPr>
        <w:t xml:space="preserve"> </w:t>
      </w:r>
      <w:r>
        <w:t>vấn</w:t>
      </w:r>
      <w:r>
        <w:rPr>
          <w:spacing w:val="-5"/>
        </w:rPr>
        <w:t xml:space="preserve"> </w:t>
      </w:r>
      <w:r>
        <w:t>giám</w:t>
      </w:r>
      <w:r>
        <w:rPr>
          <w:spacing w:val="-8"/>
        </w:rPr>
        <w:t xml:space="preserve"> </w:t>
      </w:r>
      <w:r>
        <w:t>sát</w:t>
      </w:r>
      <w:r>
        <w:rPr>
          <w:spacing w:val="-8"/>
        </w:rPr>
        <w:t xml:space="preserve"> </w:t>
      </w:r>
      <w:r>
        <w:t>đã</w:t>
      </w:r>
      <w:r>
        <w:rPr>
          <w:spacing w:val="-6"/>
        </w:rPr>
        <w:t xml:space="preserve"> </w:t>
      </w:r>
      <w:r>
        <w:t>thành</w:t>
      </w:r>
      <w:r>
        <w:rPr>
          <w:spacing w:val="-8"/>
        </w:rPr>
        <w:t xml:space="preserve"> </w:t>
      </w:r>
      <w:r>
        <w:t>lập</w:t>
      </w:r>
      <w:r>
        <w:rPr>
          <w:spacing w:val="-6"/>
        </w:rPr>
        <w:t xml:space="preserve"> </w:t>
      </w:r>
      <w:r>
        <w:t>nhóm</w:t>
      </w:r>
      <w:r>
        <w:rPr>
          <w:spacing w:val="-7"/>
        </w:rPr>
        <w:t xml:space="preserve"> </w:t>
      </w:r>
      <w:r>
        <w:t>chuyên</w:t>
      </w:r>
      <w:r>
        <w:rPr>
          <w:spacing w:val="-8"/>
        </w:rPr>
        <w:t xml:space="preserve"> </w:t>
      </w:r>
      <w:r>
        <w:t>ngành</w:t>
      </w:r>
      <w:r>
        <w:rPr>
          <w:spacing w:val="-6"/>
        </w:rPr>
        <w:t xml:space="preserve"> </w:t>
      </w:r>
      <w:r>
        <w:t>giám</w:t>
      </w:r>
      <w:r>
        <w:rPr>
          <w:spacing w:val="-5"/>
        </w:rPr>
        <w:t xml:space="preserve"> </w:t>
      </w:r>
      <w:r>
        <w:t>sát</w:t>
      </w:r>
      <w:r>
        <w:rPr>
          <w:spacing w:val="-5"/>
        </w:rPr>
        <w:t xml:space="preserve"> </w:t>
      </w:r>
      <w:r>
        <w:t>về</w:t>
      </w:r>
      <w:r>
        <w:rPr>
          <w:spacing w:val="-6"/>
        </w:rPr>
        <w:t xml:space="preserve"> </w:t>
      </w:r>
      <w:r>
        <w:t>an</w:t>
      </w:r>
      <w:r>
        <w:rPr>
          <w:spacing w:val="-8"/>
        </w:rPr>
        <w:t xml:space="preserve"> </w:t>
      </w:r>
      <w:r>
        <w:t>toàn</w:t>
      </w:r>
      <w:r>
        <w:rPr>
          <w:spacing w:val="-6"/>
        </w:rPr>
        <w:t xml:space="preserve"> </w:t>
      </w:r>
      <w:r>
        <w:t>lao</w:t>
      </w:r>
      <w:r>
        <w:rPr>
          <w:spacing w:val="-8"/>
        </w:rPr>
        <w:t xml:space="preserve"> </w:t>
      </w:r>
      <w:r>
        <w:t>động và vệ sinh môi</w:t>
      </w:r>
      <w:r>
        <w:rPr>
          <w:spacing w:val="-3"/>
        </w:rPr>
        <w:t xml:space="preserve"> </w:t>
      </w:r>
      <w:r>
        <w:t>trường.</w:t>
      </w:r>
    </w:p>
    <w:p w14:paraId="5147CB53" w14:textId="77777777" w:rsidR="0009730F" w:rsidRDefault="00EC41F8">
      <w:pPr>
        <w:pStyle w:val="BodyText"/>
        <w:spacing w:before="120" w:line="278" w:lineRule="auto"/>
        <w:ind w:left="902" w:right="988" w:firstLine="566"/>
      </w:pPr>
      <w:r>
        <w:t>Nhóm này có trách nhiệm xem xét biện pháp về an toàn lao động trong phương án thi công mà Nhà thầu trình Chủ đầu tư. Tư tưởng chỉ đạo về an toàn lao động là “phòng bệnh hơn chữa</w:t>
      </w:r>
      <w:r>
        <w:rPr>
          <w:spacing w:val="-5"/>
        </w:rPr>
        <w:t xml:space="preserve"> </w:t>
      </w:r>
      <w:r>
        <w:t>bệnh”.</w:t>
      </w:r>
      <w:r>
        <w:rPr>
          <w:spacing w:val="-3"/>
        </w:rPr>
        <w:t xml:space="preserve"> </w:t>
      </w:r>
      <w:r>
        <w:t>Nói</w:t>
      </w:r>
      <w:r>
        <w:rPr>
          <w:spacing w:val="-3"/>
        </w:rPr>
        <w:t xml:space="preserve"> </w:t>
      </w:r>
      <w:r>
        <w:t>cách</w:t>
      </w:r>
      <w:r>
        <w:rPr>
          <w:spacing w:val="-4"/>
        </w:rPr>
        <w:t xml:space="preserve"> </w:t>
      </w:r>
      <w:r>
        <w:t>khác</w:t>
      </w:r>
      <w:r>
        <w:rPr>
          <w:spacing w:val="-4"/>
        </w:rPr>
        <w:t xml:space="preserve"> </w:t>
      </w:r>
      <w:r>
        <w:t>là</w:t>
      </w:r>
      <w:r>
        <w:rPr>
          <w:spacing w:val="-3"/>
        </w:rPr>
        <w:t xml:space="preserve"> </w:t>
      </w:r>
      <w:r>
        <w:t>nội</w:t>
      </w:r>
      <w:r>
        <w:rPr>
          <w:spacing w:val="-2"/>
        </w:rPr>
        <w:t xml:space="preserve"> </w:t>
      </w:r>
      <w:r>
        <w:t>dung</w:t>
      </w:r>
      <w:r>
        <w:rPr>
          <w:spacing w:val="-6"/>
        </w:rPr>
        <w:t xml:space="preserve"> </w:t>
      </w:r>
      <w:r>
        <w:t>về</w:t>
      </w:r>
      <w:r>
        <w:rPr>
          <w:spacing w:val="-4"/>
        </w:rPr>
        <w:t xml:space="preserve"> </w:t>
      </w:r>
      <w:r>
        <w:t>an</w:t>
      </w:r>
      <w:r>
        <w:rPr>
          <w:spacing w:val="-3"/>
        </w:rPr>
        <w:t xml:space="preserve"> </w:t>
      </w:r>
      <w:r>
        <w:t>toàn lao</w:t>
      </w:r>
      <w:r>
        <w:rPr>
          <w:spacing w:val="-4"/>
        </w:rPr>
        <w:t xml:space="preserve"> </w:t>
      </w:r>
      <w:r>
        <w:t>động</w:t>
      </w:r>
      <w:r>
        <w:rPr>
          <w:spacing w:val="-5"/>
        </w:rPr>
        <w:t xml:space="preserve"> </w:t>
      </w:r>
      <w:r>
        <w:t>phải</w:t>
      </w:r>
      <w:r>
        <w:rPr>
          <w:spacing w:val="-2"/>
        </w:rPr>
        <w:t xml:space="preserve"> </w:t>
      </w:r>
      <w:r>
        <w:t>được</w:t>
      </w:r>
      <w:r>
        <w:rPr>
          <w:spacing w:val="-4"/>
        </w:rPr>
        <w:t xml:space="preserve"> </w:t>
      </w:r>
      <w:r>
        <w:t>thể</w:t>
      </w:r>
      <w:r>
        <w:rPr>
          <w:spacing w:val="-4"/>
        </w:rPr>
        <w:t xml:space="preserve"> </w:t>
      </w:r>
      <w:r>
        <w:t>hiện</w:t>
      </w:r>
      <w:r>
        <w:rPr>
          <w:spacing w:val="-3"/>
        </w:rPr>
        <w:t xml:space="preserve"> </w:t>
      </w:r>
      <w:r>
        <w:t>ra</w:t>
      </w:r>
      <w:r>
        <w:rPr>
          <w:spacing w:val="-5"/>
        </w:rPr>
        <w:t xml:space="preserve"> </w:t>
      </w:r>
      <w:r>
        <w:t>trong</w:t>
      </w:r>
      <w:r>
        <w:rPr>
          <w:spacing w:val="-5"/>
        </w:rPr>
        <w:t xml:space="preserve"> </w:t>
      </w:r>
      <w:r>
        <w:t>phương án thi công (thể hiện trên bản vẽ thi công hoặc trong thuyết minh phương án thi công). Nếu phương</w:t>
      </w:r>
      <w:r>
        <w:rPr>
          <w:spacing w:val="-9"/>
        </w:rPr>
        <w:t xml:space="preserve"> </w:t>
      </w:r>
      <w:r>
        <w:t>án</w:t>
      </w:r>
      <w:r>
        <w:rPr>
          <w:spacing w:val="-5"/>
        </w:rPr>
        <w:t xml:space="preserve"> </w:t>
      </w:r>
      <w:r>
        <w:t>thi</w:t>
      </w:r>
      <w:r>
        <w:rPr>
          <w:spacing w:val="-5"/>
        </w:rPr>
        <w:t xml:space="preserve"> </w:t>
      </w:r>
      <w:r>
        <w:t>công</w:t>
      </w:r>
      <w:r>
        <w:rPr>
          <w:spacing w:val="-8"/>
        </w:rPr>
        <w:t xml:space="preserve"> </w:t>
      </w:r>
      <w:r>
        <w:t>chưa</w:t>
      </w:r>
      <w:r>
        <w:rPr>
          <w:spacing w:val="-4"/>
        </w:rPr>
        <w:t xml:space="preserve"> </w:t>
      </w:r>
      <w:r>
        <w:t>đảm</w:t>
      </w:r>
      <w:r>
        <w:rPr>
          <w:spacing w:val="-6"/>
        </w:rPr>
        <w:t xml:space="preserve"> </w:t>
      </w:r>
      <w:r>
        <w:t>bảo</w:t>
      </w:r>
      <w:r>
        <w:rPr>
          <w:spacing w:val="-5"/>
        </w:rPr>
        <w:t xml:space="preserve"> </w:t>
      </w:r>
      <w:r>
        <w:t>an</w:t>
      </w:r>
      <w:r>
        <w:rPr>
          <w:spacing w:val="-5"/>
        </w:rPr>
        <w:t xml:space="preserve"> </w:t>
      </w:r>
      <w:r>
        <w:t>toàn</w:t>
      </w:r>
      <w:r>
        <w:rPr>
          <w:spacing w:val="-7"/>
        </w:rPr>
        <w:t xml:space="preserve"> </w:t>
      </w:r>
      <w:r>
        <w:t>lao</w:t>
      </w:r>
      <w:r>
        <w:rPr>
          <w:spacing w:val="-6"/>
        </w:rPr>
        <w:t xml:space="preserve"> </w:t>
      </w:r>
      <w:r>
        <w:t>động</w:t>
      </w:r>
      <w:r>
        <w:rPr>
          <w:spacing w:val="-5"/>
        </w:rPr>
        <w:t xml:space="preserve"> </w:t>
      </w:r>
      <w:r>
        <w:t>thì</w:t>
      </w:r>
      <w:r>
        <w:rPr>
          <w:spacing w:val="-5"/>
        </w:rPr>
        <w:t xml:space="preserve"> </w:t>
      </w:r>
      <w:r>
        <w:t>kiên</w:t>
      </w:r>
      <w:r>
        <w:rPr>
          <w:spacing w:val="-6"/>
        </w:rPr>
        <w:t xml:space="preserve"> </w:t>
      </w:r>
      <w:r>
        <w:t>quyết</w:t>
      </w:r>
      <w:r>
        <w:rPr>
          <w:spacing w:val="-6"/>
        </w:rPr>
        <w:t xml:space="preserve"> </w:t>
      </w:r>
      <w:r>
        <w:t>không</w:t>
      </w:r>
      <w:r>
        <w:rPr>
          <w:spacing w:val="-8"/>
        </w:rPr>
        <w:t xml:space="preserve"> </w:t>
      </w:r>
      <w:r>
        <w:t>đồng</w:t>
      </w:r>
      <w:r>
        <w:rPr>
          <w:spacing w:val="-3"/>
        </w:rPr>
        <w:t xml:space="preserve"> </w:t>
      </w:r>
      <w:r>
        <w:t>ý</w:t>
      </w:r>
      <w:r>
        <w:rPr>
          <w:spacing w:val="-11"/>
        </w:rPr>
        <w:t xml:space="preserve"> </w:t>
      </w:r>
      <w:r>
        <w:t>cho</w:t>
      </w:r>
      <w:r>
        <w:rPr>
          <w:spacing w:val="-5"/>
        </w:rPr>
        <w:t xml:space="preserve"> </w:t>
      </w:r>
      <w:r>
        <w:t>khởi</w:t>
      </w:r>
      <w:r>
        <w:rPr>
          <w:spacing w:val="-5"/>
        </w:rPr>
        <w:t xml:space="preserve"> </w:t>
      </w:r>
      <w:r>
        <w:t>công.</w:t>
      </w:r>
    </w:p>
    <w:p w14:paraId="4A5008FE" w14:textId="77777777" w:rsidR="0009730F" w:rsidRDefault="00EC41F8">
      <w:pPr>
        <w:pStyle w:val="BodyText"/>
        <w:spacing w:before="120" w:line="278" w:lineRule="auto"/>
        <w:ind w:left="902" w:right="991" w:firstLine="566"/>
      </w:pPr>
      <w:r>
        <w:t>Ví dụ: Khi thi công nhà cao tầng thì phương án đổ bê tông của các tầng phải có lan can bảo vệ quanh chu vi sàn nhà, biện pháp neo giữ cần cẩu, thang tải, dàn giáo vào công trình, an toàn về dây cẩu, móc cẩu, các thiết bị có dùng điện như đầm dùi, đầm bàn, máy hàn,...</w:t>
      </w:r>
    </w:p>
    <w:p w14:paraId="7B75C9F1" w14:textId="77777777" w:rsidR="0009730F" w:rsidRDefault="00EC41F8">
      <w:pPr>
        <w:pStyle w:val="BodyText"/>
        <w:spacing w:before="120" w:line="278" w:lineRule="auto"/>
        <w:ind w:left="902" w:right="989" w:firstLine="566"/>
      </w:pPr>
      <w:r>
        <w:t>Khi</w:t>
      </w:r>
      <w:r>
        <w:rPr>
          <w:spacing w:val="-8"/>
        </w:rPr>
        <w:t xml:space="preserve"> </w:t>
      </w:r>
      <w:r>
        <w:t>phương</w:t>
      </w:r>
      <w:r>
        <w:rPr>
          <w:spacing w:val="-8"/>
        </w:rPr>
        <w:t xml:space="preserve"> </w:t>
      </w:r>
      <w:r>
        <w:t>án</w:t>
      </w:r>
      <w:r>
        <w:rPr>
          <w:spacing w:val="-8"/>
        </w:rPr>
        <w:t xml:space="preserve"> </w:t>
      </w:r>
      <w:r>
        <w:t>thi</w:t>
      </w:r>
      <w:r>
        <w:rPr>
          <w:spacing w:val="-7"/>
        </w:rPr>
        <w:t xml:space="preserve"> </w:t>
      </w:r>
      <w:r>
        <w:t>công</w:t>
      </w:r>
      <w:r>
        <w:rPr>
          <w:spacing w:val="-8"/>
        </w:rPr>
        <w:t xml:space="preserve"> </w:t>
      </w:r>
      <w:r>
        <w:t>đã</w:t>
      </w:r>
      <w:r>
        <w:rPr>
          <w:spacing w:val="-9"/>
        </w:rPr>
        <w:t xml:space="preserve"> </w:t>
      </w:r>
      <w:r>
        <w:t>đảm</w:t>
      </w:r>
      <w:r>
        <w:rPr>
          <w:spacing w:val="-7"/>
        </w:rPr>
        <w:t xml:space="preserve"> </w:t>
      </w:r>
      <w:r>
        <w:t>bảo</w:t>
      </w:r>
      <w:r>
        <w:rPr>
          <w:spacing w:val="-6"/>
        </w:rPr>
        <w:t xml:space="preserve"> </w:t>
      </w:r>
      <w:r>
        <w:t>an</w:t>
      </w:r>
      <w:r>
        <w:rPr>
          <w:spacing w:val="-8"/>
        </w:rPr>
        <w:t xml:space="preserve"> </w:t>
      </w:r>
      <w:r>
        <w:t>toàn</w:t>
      </w:r>
      <w:r>
        <w:rPr>
          <w:spacing w:val="-6"/>
        </w:rPr>
        <w:t xml:space="preserve"> </w:t>
      </w:r>
      <w:r>
        <w:t>lao</w:t>
      </w:r>
      <w:r>
        <w:rPr>
          <w:spacing w:val="-8"/>
        </w:rPr>
        <w:t xml:space="preserve"> </w:t>
      </w:r>
      <w:r>
        <w:t>động</w:t>
      </w:r>
      <w:r>
        <w:rPr>
          <w:spacing w:val="-10"/>
        </w:rPr>
        <w:t xml:space="preserve"> </w:t>
      </w:r>
      <w:r>
        <w:t>được</w:t>
      </w:r>
      <w:r>
        <w:rPr>
          <w:spacing w:val="-9"/>
        </w:rPr>
        <w:t xml:space="preserve"> </w:t>
      </w:r>
      <w:r>
        <w:t>phép</w:t>
      </w:r>
      <w:r>
        <w:rPr>
          <w:spacing w:val="-6"/>
        </w:rPr>
        <w:t xml:space="preserve"> </w:t>
      </w:r>
      <w:r>
        <w:t>khởi</w:t>
      </w:r>
      <w:r>
        <w:rPr>
          <w:spacing w:val="-7"/>
        </w:rPr>
        <w:t xml:space="preserve"> </w:t>
      </w:r>
      <w:r>
        <w:t>công,</w:t>
      </w:r>
      <w:r>
        <w:rPr>
          <w:spacing w:val="-5"/>
        </w:rPr>
        <w:t xml:space="preserve"> </w:t>
      </w:r>
      <w:r>
        <w:t>thì</w:t>
      </w:r>
      <w:r>
        <w:rPr>
          <w:spacing w:val="-7"/>
        </w:rPr>
        <w:t xml:space="preserve"> </w:t>
      </w:r>
      <w:r>
        <w:t>hàng</w:t>
      </w:r>
      <w:r>
        <w:rPr>
          <w:spacing w:val="-10"/>
        </w:rPr>
        <w:t xml:space="preserve"> </w:t>
      </w:r>
      <w:r>
        <w:t>ngày kỹ</w:t>
      </w:r>
      <w:r>
        <w:rPr>
          <w:spacing w:val="-9"/>
        </w:rPr>
        <w:t xml:space="preserve"> </w:t>
      </w:r>
      <w:r>
        <w:t>sư</w:t>
      </w:r>
      <w:r>
        <w:rPr>
          <w:spacing w:val="-3"/>
        </w:rPr>
        <w:t xml:space="preserve"> </w:t>
      </w:r>
      <w:r>
        <w:t>tư</w:t>
      </w:r>
      <w:r>
        <w:rPr>
          <w:spacing w:val="-4"/>
        </w:rPr>
        <w:t xml:space="preserve"> </w:t>
      </w:r>
      <w:r>
        <w:t>vấn</w:t>
      </w:r>
      <w:r>
        <w:rPr>
          <w:spacing w:val="-3"/>
        </w:rPr>
        <w:t xml:space="preserve"> </w:t>
      </w:r>
      <w:r>
        <w:t>giám</w:t>
      </w:r>
      <w:r>
        <w:rPr>
          <w:spacing w:val="-4"/>
        </w:rPr>
        <w:t xml:space="preserve"> </w:t>
      </w:r>
      <w:r>
        <w:t>sát</w:t>
      </w:r>
      <w:r>
        <w:rPr>
          <w:spacing w:val="-2"/>
        </w:rPr>
        <w:t xml:space="preserve"> </w:t>
      </w:r>
      <w:r>
        <w:t>phải</w:t>
      </w:r>
      <w:r>
        <w:rPr>
          <w:spacing w:val="-3"/>
        </w:rPr>
        <w:t xml:space="preserve"> </w:t>
      </w:r>
      <w:r>
        <w:t>theo</w:t>
      </w:r>
      <w:r>
        <w:rPr>
          <w:spacing w:val="-3"/>
        </w:rPr>
        <w:t xml:space="preserve"> </w:t>
      </w:r>
      <w:r>
        <w:t>dõi</w:t>
      </w:r>
      <w:r>
        <w:rPr>
          <w:spacing w:val="-3"/>
        </w:rPr>
        <w:t xml:space="preserve"> </w:t>
      </w:r>
      <w:r>
        <w:t>kiểm</w:t>
      </w:r>
      <w:r>
        <w:rPr>
          <w:spacing w:val="-3"/>
        </w:rPr>
        <w:t xml:space="preserve"> </w:t>
      </w:r>
      <w:r>
        <w:t>tra</w:t>
      </w:r>
      <w:r>
        <w:rPr>
          <w:spacing w:val="-5"/>
        </w:rPr>
        <w:t xml:space="preserve"> </w:t>
      </w:r>
      <w:r>
        <w:t>tình</w:t>
      </w:r>
      <w:r>
        <w:rPr>
          <w:spacing w:val="-3"/>
        </w:rPr>
        <w:t xml:space="preserve"> </w:t>
      </w:r>
      <w:r>
        <w:t>hình</w:t>
      </w:r>
      <w:r>
        <w:rPr>
          <w:spacing w:val="-4"/>
        </w:rPr>
        <w:t xml:space="preserve"> </w:t>
      </w:r>
      <w:r>
        <w:t>thi</w:t>
      </w:r>
      <w:r>
        <w:rPr>
          <w:spacing w:val="-2"/>
        </w:rPr>
        <w:t xml:space="preserve"> </w:t>
      </w:r>
      <w:r>
        <w:t>công</w:t>
      </w:r>
      <w:r>
        <w:rPr>
          <w:spacing w:val="-6"/>
        </w:rPr>
        <w:t xml:space="preserve"> </w:t>
      </w:r>
      <w:r>
        <w:t>và</w:t>
      </w:r>
      <w:r>
        <w:rPr>
          <w:spacing w:val="-4"/>
        </w:rPr>
        <w:t xml:space="preserve"> </w:t>
      </w:r>
      <w:r>
        <w:t>các</w:t>
      </w:r>
      <w:r>
        <w:rPr>
          <w:spacing w:val="-5"/>
        </w:rPr>
        <w:t xml:space="preserve"> </w:t>
      </w:r>
      <w:r>
        <w:t>kỹ</w:t>
      </w:r>
      <w:r>
        <w:rPr>
          <w:spacing w:val="-10"/>
        </w:rPr>
        <w:t xml:space="preserve"> </w:t>
      </w:r>
      <w:r>
        <w:t>thuật</w:t>
      </w:r>
      <w:r>
        <w:rPr>
          <w:spacing w:val="-3"/>
        </w:rPr>
        <w:t xml:space="preserve"> </w:t>
      </w:r>
      <w:r>
        <w:t>an</w:t>
      </w:r>
      <w:r>
        <w:rPr>
          <w:spacing w:val="-3"/>
        </w:rPr>
        <w:t xml:space="preserve"> </w:t>
      </w:r>
      <w:r>
        <w:t>toàn</w:t>
      </w:r>
      <w:r>
        <w:rPr>
          <w:spacing w:val="-4"/>
        </w:rPr>
        <w:t xml:space="preserve"> </w:t>
      </w:r>
      <w:r>
        <w:t>lao</w:t>
      </w:r>
      <w:r>
        <w:rPr>
          <w:spacing w:val="-3"/>
        </w:rPr>
        <w:t xml:space="preserve"> </w:t>
      </w:r>
      <w:r>
        <w:t>động có được chấp hành nghiêm túc không. Nếu vi phạm thì đề nghị dừng thi công để đảm bảo an toàn cho đến khi kỹ thuật an toàn được áp dụng. Thường xuyên báo cáo theo định kỳ và nhắc nhở Nhà thầu xây dựng trong các cuộc họp giao</w:t>
      </w:r>
      <w:r>
        <w:rPr>
          <w:spacing w:val="-11"/>
        </w:rPr>
        <w:t xml:space="preserve"> </w:t>
      </w:r>
      <w:r>
        <w:t>ban.</w:t>
      </w:r>
    </w:p>
    <w:p w14:paraId="70D1224D" w14:textId="77777777" w:rsidR="0009730F" w:rsidRDefault="00EC41F8">
      <w:pPr>
        <w:pStyle w:val="BodyText"/>
        <w:spacing w:before="118" w:line="280" w:lineRule="auto"/>
        <w:ind w:left="902" w:right="999" w:firstLine="566"/>
      </w:pPr>
      <w:r>
        <w:t>Kỹ sư giám sát phải có sổ nhật ký giám sát an toàn lao động để ghi chép từng ngày và luôn đề xuất các biện pháp cần thiết để đảm bảo an toàn lao động cho công trường.</w:t>
      </w:r>
    </w:p>
    <w:p w14:paraId="221DD8A3" w14:textId="77777777" w:rsidR="0009730F" w:rsidRDefault="00EC41F8">
      <w:pPr>
        <w:pStyle w:val="BodyText"/>
        <w:spacing w:before="115" w:line="278" w:lineRule="auto"/>
        <w:ind w:left="902" w:right="996" w:firstLine="566"/>
      </w:pPr>
      <w:r>
        <w:t>Chiến lược lâu dài và bên vững về đảm bảo an toàn lao động trên công trường xây dựng nói riêng và trên cả nước nói chung là phải xây dựng được một “văn hoá đảm bảo an toàn lao động”. Vấn đề này đã được Liên hợp quốc đưa vào chương trình hoạt động và kêu gọi tất cả</w:t>
      </w:r>
    </w:p>
    <w:p w14:paraId="6E0CB802" w14:textId="77777777" w:rsidR="0009730F" w:rsidRDefault="0009730F">
      <w:pPr>
        <w:spacing w:line="278" w:lineRule="auto"/>
        <w:sectPr w:rsidR="0009730F">
          <w:pgSz w:w="11910" w:h="16850"/>
          <w:pgMar w:top="1100" w:right="140" w:bottom="980" w:left="800" w:header="0" w:footer="783" w:gutter="0"/>
          <w:cols w:space="720"/>
        </w:sectPr>
      </w:pPr>
    </w:p>
    <w:p w14:paraId="78FC19E9" w14:textId="77777777" w:rsidR="0009730F" w:rsidRDefault="00EC41F8">
      <w:pPr>
        <w:pStyle w:val="BodyText"/>
        <w:spacing w:before="64" w:line="278" w:lineRule="auto"/>
        <w:ind w:left="902" w:right="986" w:firstLine="0"/>
      </w:pPr>
      <w:r>
        <w:lastRenderedPageBreak/>
        <w:t>các</w:t>
      </w:r>
      <w:r>
        <w:rPr>
          <w:spacing w:val="-13"/>
        </w:rPr>
        <w:t xml:space="preserve"> </w:t>
      </w:r>
      <w:r>
        <w:t>quốc</w:t>
      </w:r>
      <w:r>
        <w:rPr>
          <w:spacing w:val="-11"/>
        </w:rPr>
        <w:t xml:space="preserve"> </w:t>
      </w:r>
      <w:r>
        <w:t>gia</w:t>
      </w:r>
      <w:r>
        <w:rPr>
          <w:spacing w:val="-11"/>
        </w:rPr>
        <w:t xml:space="preserve"> </w:t>
      </w:r>
      <w:r>
        <w:t>tham</w:t>
      </w:r>
      <w:r>
        <w:rPr>
          <w:spacing w:val="-12"/>
        </w:rPr>
        <w:t xml:space="preserve"> </w:t>
      </w:r>
      <w:r>
        <w:t>dự</w:t>
      </w:r>
      <w:r>
        <w:rPr>
          <w:spacing w:val="-12"/>
        </w:rPr>
        <w:t xml:space="preserve"> </w:t>
      </w:r>
      <w:r>
        <w:t>như</w:t>
      </w:r>
      <w:r>
        <w:rPr>
          <w:spacing w:val="-11"/>
        </w:rPr>
        <w:t xml:space="preserve"> </w:t>
      </w:r>
      <w:r>
        <w:t>một</w:t>
      </w:r>
      <w:r>
        <w:rPr>
          <w:spacing w:val="-12"/>
        </w:rPr>
        <w:t xml:space="preserve"> </w:t>
      </w:r>
      <w:r>
        <w:t>chiến</w:t>
      </w:r>
      <w:r>
        <w:rPr>
          <w:spacing w:val="-13"/>
        </w:rPr>
        <w:t xml:space="preserve"> </w:t>
      </w:r>
      <w:r>
        <w:t>lược</w:t>
      </w:r>
      <w:r>
        <w:rPr>
          <w:spacing w:val="-11"/>
        </w:rPr>
        <w:t xml:space="preserve"> </w:t>
      </w:r>
      <w:r>
        <w:t>toàn</w:t>
      </w:r>
      <w:r>
        <w:rPr>
          <w:spacing w:val="-10"/>
        </w:rPr>
        <w:t xml:space="preserve"> </w:t>
      </w:r>
      <w:r>
        <w:t>cầu</w:t>
      </w:r>
      <w:r>
        <w:rPr>
          <w:spacing w:val="-10"/>
        </w:rPr>
        <w:t xml:space="preserve"> </w:t>
      </w:r>
      <w:r>
        <w:t>về</w:t>
      </w:r>
      <w:r>
        <w:rPr>
          <w:spacing w:val="-13"/>
        </w:rPr>
        <w:t xml:space="preserve"> </w:t>
      </w:r>
      <w:r>
        <w:t>an</w:t>
      </w:r>
      <w:r>
        <w:rPr>
          <w:spacing w:val="-12"/>
        </w:rPr>
        <w:t xml:space="preserve"> </w:t>
      </w:r>
      <w:r>
        <w:t>toàn</w:t>
      </w:r>
      <w:r>
        <w:rPr>
          <w:spacing w:val="-12"/>
        </w:rPr>
        <w:t xml:space="preserve"> </w:t>
      </w:r>
      <w:r>
        <w:t>lao</w:t>
      </w:r>
      <w:r>
        <w:rPr>
          <w:spacing w:val="-13"/>
        </w:rPr>
        <w:t xml:space="preserve"> </w:t>
      </w:r>
      <w:r>
        <w:t>động</w:t>
      </w:r>
      <w:r>
        <w:rPr>
          <w:spacing w:val="-12"/>
        </w:rPr>
        <w:t xml:space="preserve"> </w:t>
      </w:r>
      <w:r>
        <w:t>và</w:t>
      </w:r>
      <w:r>
        <w:rPr>
          <w:spacing w:val="-13"/>
        </w:rPr>
        <w:t xml:space="preserve"> </w:t>
      </w:r>
      <w:r>
        <w:t>sức</w:t>
      </w:r>
      <w:r>
        <w:rPr>
          <w:spacing w:val="-13"/>
        </w:rPr>
        <w:t xml:space="preserve"> </w:t>
      </w:r>
      <w:r>
        <w:t>khoẻ</w:t>
      </w:r>
      <w:r>
        <w:rPr>
          <w:spacing w:val="-13"/>
        </w:rPr>
        <w:t xml:space="preserve"> </w:t>
      </w:r>
      <w:r>
        <w:t>nghề</w:t>
      </w:r>
      <w:r>
        <w:rPr>
          <w:spacing w:val="-13"/>
        </w:rPr>
        <w:t xml:space="preserve"> </w:t>
      </w:r>
      <w:r>
        <w:t>nghiệp. Tổ chức lao động quốc tế của Liên hợp quốc (ILO- International Labour Organization) đã lấy ngày 28 tháng 4 hàng năm làm ngày an toàn lao động và sức khoẻ nghề</w:t>
      </w:r>
      <w:r>
        <w:rPr>
          <w:spacing w:val="-19"/>
        </w:rPr>
        <w:t xml:space="preserve"> </w:t>
      </w:r>
      <w:r>
        <w:t>nghiệp.</w:t>
      </w:r>
    </w:p>
    <w:p w14:paraId="7A7B0324" w14:textId="77777777" w:rsidR="0009730F" w:rsidRDefault="00EC41F8">
      <w:pPr>
        <w:pStyle w:val="BodyText"/>
        <w:spacing w:before="120" w:line="280" w:lineRule="auto"/>
        <w:ind w:left="902" w:right="990" w:firstLine="566"/>
      </w:pPr>
      <w:r>
        <w:t>Những</w:t>
      </w:r>
      <w:r>
        <w:rPr>
          <w:spacing w:val="-11"/>
        </w:rPr>
        <w:t xml:space="preserve"> </w:t>
      </w:r>
      <w:r>
        <w:t>biện</w:t>
      </w:r>
      <w:r>
        <w:rPr>
          <w:spacing w:val="-9"/>
        </w:rPr>
        <w:t xml:space="preserve"> </w:t>
      </w:r>
      <w:r>
        <w:t>pháp</w:t>
      </w:r>
      <w:r>
        <w:rPr>
          <w:spacing w:val="-9"/>
        </w:rPr>
        <w:t xml:space="preserve"> </w:t>
      </w:r>
      <w:r>
        <w:t>hành</w:t>
      </w:r>
      <w:r>
        <w:rPr>
          <w:spacing w:val="-8"/>
        </w:rPr>
        <w:t xml:space="preserve"> </w:t>
      </w:r>
      <w:r>
        <w:t>động</w:t>
      </w:r>
      <w:r>
        <w:rPr>
          <w:spacing w:val="-11"/>
        </w:rPr>
        <w:t xml:space="preserve"> </w:t>
      </w:r>
      <w:r>
        <w:t>chính</w:t>
      </w:r>
      <w:r>
        <w:rPr>
          <w:spacing w:val="-8"/>
        </w:rPr>
        <w:t xml:space="preserve"> </w:t>
      </w:r>
      <w:r>
        <w:t>nhằm</w:t>
      </w:r>
      <w:r>
        <w:rPr>
          <w:spacing w:val="-8"/>
        </w:rPr>
        <w:t xml:space="preserve"> </w:t>
      </w:r>
      <w:r>
        <w:t>ngăn</w:t>
      </w:r>
      <w:r>
        <w:rPr>
          <w:spacing w:val="-8"/>
        </w:rPr>
        <w:t xml:space="preserve"> </w:t>
      </w:r>
      <w:r>
        <w:t>ngừa</w:t>
      </w:r>
      <w:r>
        <w:rPr>
          <w:spacing w:val="-10"/>
        </w:rPr>
        <w:t xml:space="preserve"> </w:t>
      </w:r>
      <w:r>
        <w:t>tai</w:t>
      </w:r>
      <w:r>
        <w:rPr>
          <w:spacing w:val="-9"/>
        </w:rPr>
        <w:t xml:space="preserve"> </w:t>
      </w:r>
      <w:r>
        <w:t>nạn</w:t>
      </w:r>
      <w:r>
        <w:rPr>
          <w:spacing w:val="-8"/>
        </w:rPr>
        <w:t xml:space="preserve"> </w:t>
      </w:r>
      <w:r>
        <w:t>lao</w:t>
      </w:r>
      <w:r>
        <w:rPr>
          <w:spacing w:val="-9"/>
        </w:rPr>
        <w:t xml:space="preserve"> </w:t>
      </w:r>
      <w:r>
        <w:t>động</w:t>
      </w:r>
      <w:r>
        <w:rPr>
          <w:spacing w:val="-11"/>
        </w:rPr>
        <w:t xml:space="preserve"> </w:t>
      </w:r>
      <w:r>
        <w:t>và</w:t>
      </w:r>
      <w:r>
        <w:rPr>
          <w:spacing w:val="-10"/>
        </w:rPr>
        <w:t xml:space="preserve"> </w:t>
      </w:r>
      <w:r>
        <w:t>bệnh</w:t>
      </w:r>
      <w:r>
        <w:rPr>
          <w:spacing w:val="-8"/>
        </w:rPr>
        <w:t xml:space="preserve"> </w:t>
      </w:r>
      <w:r>
        <w:t>nghề</w:t>
      </w:r>
      <w:r>
        <w:rPr>
          <w:spacing w:val="-10"/>
        </w:rPr>
        <w:t xml:space="preserve"> </w:t>
      </w:r>
      <w:r>
        <w:t>nghiệp cho người lao động tại nơi làm việc bao</w:t>
      </w:r>
      <w:r>
        <w:rPr>
          <w:spacing w:val="-3"/>
        </w:rPr>
        <w:t xml:space="preserve"> </w:t>
      </w:r>
      <w:r>
        <w:t>gồm:</w:t>
      </w:r>
    </w:p>
    <w:p w14:paraId="5C3473E3" w14:textId="77777777" w:rsidR="0009730F" w:rsidRDefault="00EC41F8">
      <w:pPr>
        <w:pStyle w:val="ListParagraph"/>
        <w:numPr>
          <w:ilvl w:val="1"/>
          <w:numId w:val="36"/>
        </w:numPr>
        <w:tabs>
          <w:tab w:val="left" w:pos="2188"/>
          <w:tab w:val="left" w:pos="2189"/>
        </w:tabs>
        <w:spacing w:before="98"/>
        <w:ind w:hanging="361"/>
        <w:jc w:val="left"/>
        <w:rPr>
          <w:sz w:val="24"/>
        </w:rPr>
      </w:pPr>
      <w:r>
        <w:rPr>
          <w:sz w:val="24"/>
        </w:rPr>
        <w:t>Ủng hộ, khuyến khích nâng cao nhận thức cho người lao</w:t>
      </w:r>
      <w:r>
        <w:rPr>
          <w:spacing w:val="-8"/>
          <w:sz w:val="24"/>
        </w:rPr>
        <w:t xml:space="preserve"> </w:t>
      </w:r>
      <w:r>
        <w:rPr>
          <w:sz w:val="24"/>
        </w:rPr>
        <w:t>động.</w:t>
      </w:r>
    </w:p>
    <w:p w14:paraId="634EB663" w14:textId="77777777" w:rsidR="0009730F" w:rsidRDefault="00EC41F8">
      <w:pPr>
        <w:pStyle w:val="ListParagraph"/>
        <w:numPr>
          <w:ilvl w:val="1"/>
          <w:numId w:val="36"/>
        </w:numPr>
        <w:tabs>
          <w:tab w:val="left" w:pos="2188"/>
          <w:tab w:val="left" w:pos="2189"/>
        </w:tabs>
        <w:spacing w:before="145" w:line="276" w:lineRule="auto"/>
        <w:ind w:right="990"/>
        <w:jc w:val="left"/>
        <w:rPr>
          <w:sz w:val="24"/>
        </w:rPr>
      </w:pPr>
      <w:r>
        <w:rPr>
          <w:sz w:val="24"/>
        </w:rPr>
        <w:t>Thực thi việc thanh tra an toàn lao động thường xuyên dựa trên các công cụ</w:t>
      </w:r>
      <w:r>
        <w:rPr>
          <w:spacing w:val="-26"/>
          <w:sz w:val="24"/>
        </w:rPr>
        <w:t xml:space="preserve"> </w:t>
      </w:r>
      <w:r>
        <w:rPr>
          <w:sz w:val="24"/>
        </w:rPr>
        <w:t xml:space="preserve">pháp lý như tiêu chuẩn xây dựng và các quy phạm </w:t>
      </w:r>
      <w:r>
        <w:rPr>
          <w:spacing w:val="2"/>
          <w:sz w:val="24"/>
        </w:rPr>
        <w:t>kỹ</w:t>
      </w:r>
      <w:r>
        <w:rPr>
          <w:spacing w:val="-21"/>
          <w:sz w:val="24"/>
        </w:rPr>
        <w:t xml:space="preserve"> </w:t>
      </w:r>
      <w:r>
        <w:rPr>
          <w:sz w:val="24"/>
        </w:rPr>
        <w:t>thuật.</w:t>
      </w:r>
    </w:p>
    <w:p w14:paraId="5DB7D585" w14:textId="77777777" w:rsidR="0009730F" w:rsidRDefault="00EC41F8">
      <w:pPr>
        <w:pStyle w:val="ListParagraph"/>
        <w:numPr>
          <w:ilvl w:val="1"/>
          <w:numId w:val="36"/>
        </w:numPr>
        <w:tabs>
          <w:tab w:val="left" w:pos="2188"/>
          <w:tab w:val="left" w:pos="2189"/>
        </w:tabs>
        <w:spacing w:before="106"/>
        <w:ind w:hanging="361"/>
        <w:jc w:val="left"/>
        <w:rPr>
          <w:sz w:val="24"/>
        </w:rPr>
      </w:pPr>
      <w:r>
        <w:rPr>
          <w:sz w:val="24"/>
        </w:rPr>
        <w:t xml:space="preserve">Mở rộng việc tuyên truyền kiến thức quản </w:t>
      </w:r>
      <w:r>
        <w:rPr>
          <w:spacing w:val="2"/>
          <w:sz w:val="24"/>
        </w:rPr>
        <w:t xml:space="preserve">lý </w:t>
      </w:r>
      <w:r>
        <w:rPr>
          <w:sz w:val="24"/>
        </w:rPr>
        <w:t>cho mọi</w:t>
      </w:r>
      <w:r>
        <w:rPr>
          <w:spacing w:val="-12"/>
          <w:sz w:val="24"/>
        </w:rPr>
        <w:t xml:space="preserve"> </w:t>
      </w:r>
      <w:r>
        <w:rPr>
          <w:sz w:val="24"/>
        </w:rPr>
        <w:t>người.</w:t>
      </w:r>
    </w:p>
    <w:p w14:paraId="70873C2F" w14:textId="77777777" w:rsidR="0009730F" w:rsidRDefault="00EC41F8">
      <w:pPr>
        <w:pStyle w:val="ListParagraph"/>
        <w:numPr>
          <w:ilvl w:val="1"/>
          <w:numId w:val="36"/>
        </w:numPr>
        <w:tabs>
          <w:tab w:val="left" w:pos="2188"/>
          <w:tab w:val="left" w:pos="2189"/>
        </w:tabs>
        <w:spacing w:before="145" w:line="276" w:lineRule="auto"/>
        <w:ind w:right="989"/>
        <w:jc w:val="left"/>
        <w:rPr>
          <w:sz w:val="24"/>
        </w:rPr>
      </w:pPr>
      <w:r>
        <w:rPr>
          <w:sz w:val="24"/>
        </w:rPr>
        <w:t>Tranh thủ sự hợp tác hỗ trợ về kỹ thuật an toàn lao động của các tổ chức trong nước và quốc</w:t>
      </w:r>
      <w:r>
        <w:rPr>
          <w:spacing w:val="-4"/>
          <w:sz w:val="24"/>
        </w:rPr>
        <w:t xml:space="preserve"> </w:t>
      </w:r>
      <w:r>
        <w:rPr>
          <w:sz w:val="24"/>
        </w:rPr>
        <w:t>tế.</w:t>
      </w:r>
    </w:p>
    <w:p w14:paraId="0F1CD45C" w14:textId="77777777" w:rsidR="0009730F" w:rsidRDefault="00EC41F8">
      <w:pPr>
        <w:pStyle w:val="BodyText"/>
        <w:spacing w:before="123" w:line="278" w:lineRule="auto"/>
        <w:ind w:left="902" w:right="989" w:firstLine="566"/>
      </w:pPr>
      <w:r>
        <w:t>Chiến lược toàn cầu về an toàn lao động và sức khoẻ nghề nghiệp của ILO đã được Hội nghị lao động quốc tế phê chuẩn năm 2003, trong đó nội dung của “văn hoá đảm bảo an toàn lao</w:t>
      </w:r>
      <w:r>
        <w:rPr>
          <w:spacing w:val="-4"/>
        </w:rPr>
        <w:t xml:space="preserve"> </w:t>
      </w:r>
      <w:r>
        <w:t>động</w:t>
      </w:r>
      <w:r>
        <w:rPr>
          <w:spacing w:val="-6"/>
        </w:rPr>
        <w:t xml:space="preserve"> </w:t>
      </w:r>
      <w:r>
        <w:t>và</w:t>
      </w:r>
      <w:r>
        <w:rPr>
          <w:spacing w:val="-4"/>
        </w:rPr>
        <w:t xml:space="preserve"> </w:t>
      </w:r>
      <w:r>
        <w:t>sức</w:t>
      </w:r>
      <w:r>
        <w:rPr>
          <w:spacing w:val="-5"/>
        </w:rPr>
        <w:t xml:space="preserve"> </w:t>
      </w:r>
      <w:r>
        <w:t>khoẻ</w:t>
      </w:r>
      <w:r>
        <w:rPr>
          <w:spacing w:val="-5"/>
        </w:rPr>
        <w:t xml:space="preserve"> </w:t>
      </w:r>
      <w:r>
        <w:t>nghề</w:t>
      </w:r>
      <w:r>
        <w:rPr>
          <w:spacing w:val="-4"/>
        </w:rPr>
        <w:t xml:space="preserve"> </w:t>
      </w:r>
      <w:r>
        <w:t>nghiệp”</w:t>
      </w:r>
      <w:r>
        <w:rPr>
          <w:spacing w:val="-5"/>
        </w:rPr>
        <w:t xml:space="preserve"> </w:t>
      </w:r>
      <w:r>
        <w:t>được</w:t>
      </w:r>
      <w:r>
        <w:rPr>
          <w:spacing w:val="-5"/>
        </w:rPr>
        <w:t xml:space="preserve"> </w:t>
      </w:r>
      <w:r>
        <w:t>coi</w:t>
      </w:r>
      <w:r>
        <w:rPr>
          <w:spacing w:val="-2"/>
        </w:rPr>
        <w:t xml:space="preserve"> </w:t>
      </w:r>
      <w:r>
        <w:t>là</w:t>
      </w:r>
      <w:r>
        <w:rPr>
          <w:spacing w:val="-4"/>
        </w:rPr>
        <w:t xml:space="preserve"> </w:t>
      </w:r>
      <w:r>
        <w:t>trụ</w:t>
      </w:r>
      <w:r>
        <w:rPr>
          <w:spacing w:val="-3"/>
        </w:rPr>
        <w:t xml:space="preserve"> </w:t>
      </w:r>
      <w:r>
        <w:t>cột,</w:t>
      </w:r>
      <w:r>
        <w:rPr>
          <w:spacing w:val="-3"/>
        </w:rPr>
        <w:t xml:space="preserve"> </w:t>
      </w:r>
      <w:r>
        <w:t>là</w:t>
      </w:r>
      <w:r>
        <w:rPr>
          <w:spacing w:val="-4"/>
        </w:rPr>
        <w:t xml:space="preserve"> </w:t>
      </w:r>
      <w:r>
        <w:t>nền</w:t>
      </w:r>
      <w:r>
        <w:rPr>
          <w:spacing w:val="-3"/>
        </w:rPr>
        <w:t xml:space="preserve"> </w:t>
      </w:r>
      <w:r>
        <w:t>tảng</w:t>
      </w:r>
      <w:r>
        <w:rPr>
          <w:spacing w:val="-7"/>
        </w:rPr>
        <w:t xml:space="preserve"> </w:t>
      </w:r>
      <w:r>
        <w:t>trong</w:t>
      </w:r>
      <w:r>
        <w:rPr>
          <w:spacing w:val="-6"/>
        </w:rPr>
        <w:t xml:space="preserve"> </w:t>
      </w:r>
      <w:r>
        <w:t>việc</w:t>
      </w:r>
      <w:r>
        <w:rPr>
          <w:spacing w:val="-4"/>
        </w:rPr>
        <w:t xml:space="preserve"> </w:t>
      </w:r>
      <w:r>
        <w:t>tiếp</w:t>
      </w:r>
      <w:r>
        <w:rPr>
          <w:spacing w:val="-4"/>
        </w:rPr>
        <w:t xml:space="preserve"> </w:t>
      </w:r>
      <w:r>
        <w:t>cận</w:t>
      </w:r>
      <w:r>
        <w:rPr>
          <w:spacing w:val="-4"/>
        </w:rPr>
        <w:t xml:space="preserve"> </w:t>
      </w:r>
      <w:r>
        <w:t>một</w:t>
      </w:r>
      <w:r>
        <w:rPr>
          <w:spacing w:val="-2"/>
        </w:rPr>
        <w:t xml:space="preserve"> </w:t>
      </w:r>
      <w:r>
        <w:t>cách hệ</w:t>
      </w:r>
      <w:r>
        <w:rPr>
          <w:spacing w:val="-6"/>
        </w:rPr>
        <w:t xml:space="preserve"> </w:t>
      </w:r>
      <w:r>
        <w:t>thống</w:t>
      </w:r>
      <w:r>
        <w:rPr>
          <w:spacing w:val="-5"/>
        </w:rPr>
        <w:t xml:space="preserve"> </w:t>
      </w:r>
      <w:r>
        <w:t>tới</w:t>
      </w:r>
      <w:r>
        <w:rPr>
          <w:spacing w:val="-4"/>
        </w:rPr>
        <w:t xml:space="preserve"> </w:t>
      </w:r>
      <w:r>
        <w:t>công</w:t>
      </w:r>
      <w:r>
        <w:rPr>
          <w:spacing w:val="-8"/>
        </w:rPr>
        <w:t xml:space="preserve"> </w:t>
      </w:r>
      <w:r>
        <w:t>tác</w:t>
      </w:r>
      <w:r>
        <w:rPr>
          <w:spacing w:val="-6"/>
        </w:rPr>
        <w:t xml:space="preserve"> </w:t>
      </w:r>
      <w:r>
        <w:t>quản</w:t>
      </w:r>
      <w:r>
        <w:rPr>
          <w:spacing w:val="-4"/>
        </w:rPr>
        <w:t xml:space="preserve"> </w:t>
      </w:r>
      <w:r>
        <w:t>lý</w:t>
      </w:r>
      <w:r>
        <w:rPr>
          <w:spacing w:val="-8"/>
        </w:rPr>
        <w:t xml:space="preserve"> </w:t>
      </w:r>
      <w:r>
        <w:t>an</w:t>
      </w:r>
      <w:r>
        <w:rPr>
          <w:spacing w:val="-5"/>
        </w:rPr>
        <w:t xml:space="preserve"> </w:t>
      </w:r>
      <w:r>
        <w:t>toàn</w:t>
      </w:r>
      <w:r>
        <w:rPr>
          <w:spacing w:val="-6"/>
        </w:rPr>
        <w:t xml:space="preserve"> </w:t>
      </w:r>
      <w:r>
        <w:t>lao</w:t>
      </w:r>
      <w:r>
        <w:rPr>
          <w:spacing w:val="-5"/>
        </w:rPr>
        <w:t xml:space="preserve"> </w:t>
      </w:r>
      <w:r>
        <w:t>động</w:t>
      </w:r>
      <w:r>
        <w:rPr>
          <w:spacing w:val="-7"/>
        </w:rPr>
        <w:t xml:space="preserve"> </w:t>
      </w:r>
      <w:r>
        <w:t>ở</w:t>
      </w:r>
      <w:r>
        <w:rPr>
          <w:spacing w:val="-3"/>
        </w:rPr>
        <w:t xml:space="preserve"> </w:t>
      </w:r>
      <w:r>
        <w:t>các</w:t>
      </w:r>
      <w:r>
        <w:rPr>
          <w:spacing w:val="-6"/>
        </w:rPr>
        <w:t xml:space="preserve"> </w:t>
      </w:r>
      <w:r>
        <w:t>mức</w:t>
      </w:r>
      <w:r>
        <w:rPr>
          <w:spacing w:val="-6"/>
        </w:rPr>
        <w:t xml:space="preserve"> </w:t>
      </w:r>
      <w:r>
        <w:t>độ</w:t>
      </w:r>
      <w:r>
        <w:rPr>
          <w:spacing w:val="-3"/>
        </w:rPr>
        <w:t xml:space="preserve"> </w:t>
      </w:r>
      <w:r>
        <w:t>của</w:t>
      </w:r>
      <w:r>
        <w:rPr>
          <w:spacing w:val="-4"/>
        </w:rPr>
        <w:t xml:space="preserve"> </w:t>
      </w:r>
      <w:r>
        <w:t>doanh</w:t>
      </w:r>
      <w:r>
        <w:rPr>
          <w:spacing w:val="-4"/>
        </w:rPr>
        <w:t xml:space="preserve"> </w:t>
      </w:r>
      <w:r>
        <w:t>nghiệp,</w:t>
      </w:r>
      <w:r>
        <w:rPr>
          <w:spacing w:val="-5"/>
        </w:rPr>
        <w:t xml:space="preserve"> </w:t>
      </w:r>
      <w:r>
        <w:t>các</w:t>
      </w:r>
      <w:r>
        <w:rPr>
          <w:spacing w:val="-6"/>
        </w:rPr>
        <w:t xml:space="preserve"> </w:t>
      </w:r>
      <w:r>
        <w:t>quốc</w:t>
      </w:r>
      <w:r>
        <w:rPr>
          <w:spacing w:val="-2"/>
        </w:rPr>
        <w:t xml:space="preserve"> </w:t>
      </w:r>
      <w:r>
        <w:t>gia</w:t>
      </w:r>
      <w:r>
        <w:rPr>
          <w:spacing w:val="-6"/>
        </w:rPr>
        <w:t xml:space="preserve"> </w:t>
      </w:r>
      <w:r>
        <w:t>và quốc</w:t>
      </w:r>
      <w:r>
        <w:rPr>
          <w:spacing w:val="-1"/>
        </w:rPr>
        <w:t xml:space="preserve"> </w:t>
      </w:r>
      <w:r>
        <w:t>tế.</w:t>
      </w:r>
    </w:p>
    <w:p w14:paraId="600B7582" w14:textId="77777777" w:rsidR="0009730F" w:rsidRDefault="00EC41F8">
      <w:pPr>
        <w:pStyle w:val="BodyText"/>
        <w:spacing w:before="120" w:line="278" w:lineRule="auto"/>
        <w:ind w:left="902" w:right="990" w:firstLine="566"/>
      </w:pPr>
      <w:r>
        <w:t>Việc xây dựng và duy trì nền văn hoá này phải bao gồm: quyền về môi trường lao động an toàn và lành mạnh. Đây chính là điểm cốt lõi của văn hoá an toàn và sức khoẻ, điều đó có nghĩa là các chính phủ, các doanh nghiệp và người lao động tích cực tham gia vào việc đảm bảo môi trường lao động an toàn và lành mạnh thông qua hệ thống về các quyền, trách nhiệm và nghĩa vụ đã được xác định, trong đó nguyên tắc phòng ngừa luôn được đặt lên hàng đầu.</w:t>
      </w:r>
    </w:p>
    <w:p w14:paraId="32A7DCE3" w14:textId="77777777" w:rsidR="0009730F" w:rsidRDefault="00EC41F8">
      <w:pPr>
        <w:pStyle w:val="BodyText"/>
        <w:spacing w:before="118" w:line="278" w:lineRule="auto"/>
        <w:ind w:left="902" w:right="989" w:firstLine="566"/>
      </w:pPr>
      <w:r>
        <w:t>Việc xây dựng và duy trì nền văn hoá “an toàn lao động” không đơn thuần chỉ là sự cố gắng thay đổi thái độ hay hành vi của người lao động, mà việc xây dựng văn hoá phải bắt đầu từ sự cam kết ở cấp quản lý cao nhất của doanh nghiệp và phải bao gồm cả sự phân cấp các biện</w:t>
      </w:r>
      <w:r>
        <w:rPr>
          <w:spacing w:val="-12"/>
        </w:rPr>
        <w:t xml:space="preserve"> </w:t>
      </w:r>
      <w:r>
        <w:t>pháp</w:t>
      </w:r>
      <w:r>
        <w:rPr>
          <w:spacing w:val="-10"/>
        </w:rPr>
        <w:t xml:space="preserve"> </w:t>
      </w:r>
      <w:r>
        <w:t>phòng</w:t>
      </w:r>
      <w:r>
        <w:rPr>
          <w:spacing w:val="-12"/>
        </w:rPr>
        <w:t xml:space="preserve"> </w:t>
      </w:r>
      <w:r>
        <w:t>ngừa,</w:t>
      </w:r>
      <w:r>
        <w:rPr>
          <w:spacing w:val="-10"/>
        </w:rPr>
        <w:t xml:space="preserve"> </w:t>
      </w:r>
      <w:r>
        <w:t>phải</w:t>
      </w:r>
      <w:r>
        <w:rPr>
          <w:spacing w:val="-11"/>
        </w:rPr>
        <w:t xml:space="preserve"> </w:t>
      </w:r>
      <w:r>
        <w:t>được</w:t>
      </w:r>
      <w:r>
        <w:rPr>
          <w:spacing w:val="-11"/>
        </w:rPr>
        <w:t xml:space="preserve"> </w:t>
      </w:r>
      <w:r>
        <w:t>sự</w:t>
      </w:r>
      <w:r>
        <w:rPr>
          <w:spacing w:val="-10"/>
        </w:rPr>
        <w:t xml:space="preserve"> </w:t>
      </w:r>
      <w:r>
        <w:t>ủng</w:t>
      </w:r>
      <w:r>
        <w:rPr>
          <w:spacing w:val="-12"/>
        </w:rPr>
        <w:t xml:space="preserve"> </w:t>
      </w:r>
      <w:r>
        <w:t>hộ</w:t>
      </w:r>
      <w:r>
        <w:rPr>
          <w:spacing w:val="-11"/>
        </w:rPr>
        <w:t xml:space="preserve"> </w:t>
      </w:r>
      <w:r>
        <w:t>và</w:t>
      </w:r>
      <w:r>
        <w:rPr>
          <w:spacing w:val="-11"/>
        </w:rPr>
        <w:t xml:space="preserve"> </w:t>
      </w:r>
      <w:r>
        <w:t>đưa</w:t>
      </w:r>
      <w:r>
        <w:rPr>
          <w:spacing w:val="-11"/>
        </w:rPr>
        <w:t xml:space="preserve"> </w:t>
      </w:r>
      <w:r>
        <w:t>vào</w:t>
      </w:r>
      <w:r>
        <w:rPr>
          <w:spacing w:val="-10"/>
        </w:rPr>
        <w:t xml:space="preserve"> </w:t>
      </w:r>
      <w:r>
        <w:t>hệ</w:t>
      </w:r>
      <w:r>
        <w:rPr>
          <w:spacing w:val="-12"/>
        </w:rPr>
        <w:t xml:space="preserve"> </w:t>
      </w:r>
      <w:r>
        <w:t>thống</w:t>
      </w:r>
      <w:r>
        <w:rPr>
          <w:spacing w:val="-12"/>
        </w:rPr>
        <w:t xml:space="preserve"> </w:t>
      </w:r>
      <w:r>
        <w:t>pháp</w:t>
      </w:r>
      <w:r>
        <w:rPr>
          <w:spacing w:val="-10"/>
        </w:rPr>
        <w:t xml:space="preserve"> </w:t>
      </w:r>
      <w:r>
        <w:t>luật</w:t>
      </w:r>
      <w:r>
        <w:rPr>
          <w:spacing w:val="-7"/>
        </w:rPr>
        <w:t xml:space="preserve"> </w:t>
      </w:r>
      <w:r>
        <w:t>và</w:t>
      </w:r>
      <w:r>
        <w:rPr>
          <w:spacing w:val="-12"/>
        </w:rPr>
        <w:t xml:space="preserve"> </w:t>
      </w:r>
      <w:r>
        <w:t>thi</w:t>
      </w:r>
      <w:r>
        <w:rPr>
          <w:spacing w:val="-9"/>
        </w:rPr>
        <w:t xml:space="preserve"> </w:t>
      </w:r>
      <w:r>
        <w:t>hành</w:t>
      </w:r>
      <w:r>
        <w:rPr>
          <w:spacing w:val="-10"/>
        </w:rPr>
        <w:t xml:space="preserve"> </w:t>
      </w:r>
      <w:r>
        <w:t>của</w:t>
      </w:r>
      <w:r>
        <w:rPr>
          <w:spacing w:val="-11"/>
        </w:rPr>
        <w:t xml:space="preserve"> </w:t>
      </w:r>
      <w:r>
        <w:t>Quốc gia.</w:t>
      </w:r>
    </w:p>
    <w:p w14:paraId="6CD1B014" w14:textId="77777777" w:rsidR="0009730F" w:rsidRDefault="00EC41F8">
      <w:pPr>
        <w:pStyle w:val="BodyText"/>
        <w:spacing w:before="120" w:line="278" w:lineRule="auto"/>
        <w:ind w:left="902" w:right="988" w:firstLine="566"/>
      </w:pPr>
      <w:r>
        <w:rPr>
          <w:spacing w:val="-3"/>
        </w:rPr>
        <w:t>Việc</w:t>
      </w:r>
      <w:r>
        <w:rPr>
          <w:spacing w:val="-8"/>
        </w:rPr>
        <w:t xml:space="preserve"> </w:t>
      </w:r>
      <w:r>
        <w:t>quản</w:t>
      </w:r>
      <w:r>
        <w:rPr>
          <w:spacing w:val="-9"/>
        </w:rPr>
        <w:t xml:space="preserve"> </w:t>
      </w:r>
      <w:r>
        <w:t>lý</w:t>
      </w:r>
      <w:r>
        <w:rPr>
          <w:spacing w:val="-11"/>
        </w:rPr>
        <w:t xml:space="preserve"> </w:t>
      </w:r>
      <w:r>
        <w:t>của</w:t>
      </w:r>
      <w:r>
        <w:rPr>
          <w:spacing w:val="-10"/>
        </w:rPr>
        <w:t xml:space="preserve"> </w:t>
      </w:r>
      <w:r>
        <w:t>doanh</w:t>
      </w:r>
      <w:r>
        <w:rPr>
          <w:spacing w:val="-7"/>
        </w:rPr>
        <w:t xml:space="preserve"> </w:t>
      </w:r>
      <w:r>
        <w:t>nghiệp</w:t>
      </w:r>
      <w:r>
        <w:rPr>
          <w:spacing w:val="-9"/>
        </w:rPr>
        <w:t xml:space="preserve"> </w:t>
      </w:r>
      <w:r>
        <w:t>đóng</w:t>
      </w:r>
      <w:r>
        <w:rPr>
          <w:spacing w:val="-11"/>
        </w:rPr>
        <w:t xml:space="preserve"> </w:t>
      </w:r>
      <w:r>
        <w:t>một</w:t>
      </w:r>
      <w:r>
        <w:rPr>
          <w:spacing w:val="-6"/>
        </w:rPr>
        <w:t xml:space="preserve"> </w:t>
      </w:r>
      <w:r>
        <w:rPr>
          <w:spacing w:val="-3"/>
        </w:rPr>
        <w:t>vai</w:t>
      </w:r>
      <w:r>
        <w:rPr>
          <w:spacing w:val="-6"/>
        </w:rPr>
        <w:t xml:space="preserve"> </w:t>
      </w:r>
      <w:r>
        <w:rPr>
          <w:spacing w:val="-2"/>
        </w:rPr>
        <w:t>trò</w:t>
      </w:r>
      <w:r>
        <w:rPr>
          <w:spacing w:val="-7"/>
        </w:rPr>
        <w:t xml:space="preserve"> </w:t>
      </w:r>
      <w:r>
        <w:t>quan</w:t>
      </w:r>
      <w:r>
        <w:rPr>
          <w:spacing w:val="-7"/>
        </w:rPr>
        <w:t xml:space="preserve"> </w:t>
      </w:r>
      <w:r>
        <w:t>trọng,</w:t>
      </w:r>
      <w:r>
        <w:rPr>
          <w:spacing w:val="-9"/>
        </w:rPr>
        <w:t xml:space="preserve"> </w:t>
      </w:r>
      <w:r>
        <w:t>tuy</w:t>
      </w:r>
      <w:r>
        <w:rPr>
          <w:spacing w:val="-13"/>
        </w:rPr>
        <w:t xml:space="preserve"> </w:t>
      </w:r>
      <w:r>
        <w:t>nhiên</w:t>
      </w:r>
      <w:r>
        <w:rPr>
          <w:spacing w:val="-9"/>
        </w:rPr>
        <w:t xml:space="preserve"> </w:t>
      </w:r>
      <w:r>
        <w:t>sự</w:t>
      </w:r>
      <w:r>
        <w:rPr>
          <w:spacing w:val="-10"/>
        </w:rPr>
        <w:t xml:space="preserve"> </w:t>
      </w:r>
      <w:r>
        <w:t>ủng</w:t>
      </w:r>
      <w:r>
        <w:rPr>
          <w:spacing w:val="-8"/>
        </w:rPr>
        <w:t xml:space="preserve"> </w:t>
      </w:r>
      <w:r>
        <w:t>hộ</w:t>
      </w:r>
      <w:r>
        <w:rPr>
          <w:spacing w:val="-7"/>
        </w:rPr>
        <w:t xml:space="preserve"> </w:t>
      </w:r>
      <w:r>
        <w:rPr>
          <w:spacing w:val="-3"/>
        </w:rPr>
        <w:t>của</w:t>
      </w:r>
      <w:r>
        <w:rPr>
          <w:spacing w:val="-8"/>
        </w:rPr>
        <w:t xml:space="preserve"> </w:t>
      </w:r>
      <w:r>
        <w:t>quốc gia</w:t>
      </w:r>
      <w:r>
        <w:rPr>
          <w:spacing w:val="-16"/>
        </w:rPr>
        <w:t xml:space="preserve"> </w:t>
      </w:r>
      <w:r>
        <w:t>và</w:t>
      </w:r>
      <w:r>
        <w:rPr>
          <w:spacing w:val="-15"/>
        </w:rPr>
        <w:t xml:space="preserve"> </w:t>
      </w:r>
      <w:r>
        <w:t>các</w:t>
      </w:r>
      <w:r>
        <w:rPr>
          <w:spacing w:val="-13"/>
        </w:rPr>
        <w:t xml:space="preserve"> </w:t>
      </w:r>
      <w:r>
        <w:t>chương</w:t>
      </w:r>
      <w:r>
        <w:rPr>
          <w:spacing w:val="-16"/>
        </w:rPr>
        <w:t xml:space="preserve"> </w:t>
      </w:r>
      <w:r>
        <w:t>trình</w:t>
      </w:r>
      <w:r>
        <w:rPr>
          <w:spacing w:val="-14"/>
        </w:rPr>
        <w:t xml:space="preserve"> </w:t>
      </w:r>
      <w:r>
        <w:t>mục</w:t>
      </w:r>
      <w:r>
        <w:rPr>
          <w:spacing w:val="-15"/>
        </w:rPr>
        <w:t xml:space="preserve"> </w:t>
      </w:r>
      <w:r>
        <w:t>tiêu</w:t>
      </w:r>
      <w:r>
        <w:rPr>
          <w:spacing w:val="-14"/>
        </w:rPr>
        <w:t xml:space="preserve"> </w:t>
      </w:r>
      <w:r>
        <w:t>sẽ</w:t>
      </w:r>
      <w:r>
        <w:rPr>
          <w:spacing w:val="-14"/>
        </w:rPr>
        <w:t xml:space="preserve"> </w:t>
      </w:r>
      <w:r>
        <w:t>giữ</w:t>
      </w:r>
      <w:r>
        <w:rPr>
          <w:spacing w:val="-15"/>
        </w:rPr>
        <w:t xml:space="preserve"> </w:t>
      </w:r>
      <w:r>
        <w:t>vai</w:t>
      </w:r>
      <w:r>
        <w:rPr>
          <w:spacing w:val="-14"/>
        </w:rPr>
        <w:t xml:space="preserve"> </w:t>
      </w:r>
      <w:r>
        <w:t>trò</w:t>
      </w:r>
      <w:r>
        <w:rPr>
          <w:spacing w:val="-15"/>
        </w:rPr>
        <w:t xml:space="preserve"> </w:t>
      </w:r>
      <w:r>
        <w:t>chủ</w:t>
      </w:r>
      <w:r>
        <w:rPr>
          <w:spacing w:val="-12"/>
        </w:rPr>
        <w:t xml:space="preserve"> </w:t>
      </w:r>
      <w:r>
        <w:rPr>
          <w:spacing w:val="-3"/>
        </w:rPr>
        <w:t>đạo</w:t>
      </w:r>
      <w:r>
        <w:rPr>
          <w:spacing w:val="-15"/>
        </w:rPr>
        <w:t xml:space="preserve"> </w:t>
      </w:r>
      <w:r>
        <w:t>trong</w:t>
      </w:r>
      <w:r>
        <w:rPr>
          <w:spacing w:val="-16"/>
        </w:rPr>
        <w:t xml:space="preserve"> </w:t>
      </w:r>
      <w:r>
        <w:t>việc</w:t>
      </w:r>
      <w:r>
        <w:rPr>
          <w:spacing w:val="-13"/>
        </w:rPr>
        <w:t xml:space="preserve"> </w:t>
      </w:r>
      <w:r>
        <w:t>xây</w:t>
      </w:r>
      <w:r>
        <w:rPr>
          <w:spacing w:val="-16"/>
        </w:rPr>
        <w:t xml:space="preserve"> </w:t>
      </w:r>
      <w:r>
        <w:t>dựng</w:t>
      </w:r>
      <w:r>
        <w:rPr>
          <w:spacing w:val="-14"/>
        </w:rPr>
        <w:t xml:space="preserve"> </w:t>
      </w:r>
      <w:r>
        <w:t>và</w:t>
      </w:r>
      <w:r>
        <w:rPr>
          <w:spacing w:val="-15"/>
        </w:rPr>
        <w:t xml:space="preserve"> </w:t>
      </w:r>
      <w:r>
        <w:t>duy</w:t>
      </w:r>
      <w:r>
        <w:rPr>
          <w:spacing w:val="-19"/>
        </w:rPr>
        <w:t xml:space="preserve"> </w:t>
      </w:r>
      <w:r>
        <w:t>trì</w:t>
      </w:r>
      <w:r>
        <w:rPr>
          <w:spacing w:val="-14"/>
        </w:rPr>
        <w:t xml:space="preserve"> </w:t>
      </w:r>
      <w:r>
        <w:t>thành</w:t>
      </w:r>
      <w:r>
        <w:rPr>
          <w:spacing w:val="-12"/>
        </w:rPr>
        <w:t xml:space="preserve"> </w:t>
      </w:r>
      <w:r>
        <w:t xml:space="preserve">công </w:t>
      </w:r>
      <w:r>
        <w:rPr>
          <w:spacing w:val="-3"/>
        </w:rPr>
        <w:t>văn</w:t>
      </w:r>
      <w:r>
        <w:rPr>
          <w:spacing w:val="-9"/>
        </w:rPr>
        <w:t xml:space="preserve"> </w:t>
      </w:r>
      <w:r>
        <w:t>hoá</w:t>
      </w:r>
      <w:r>
        <w:rPr>
          <w:spacing w:val="-10"/>
        </w:rPr>
        <w:t xml:space="preserve"> </w:t>
      </w:r>
      <w:r>
        <w:t>đảm</w:t>
      </w:r>
      <w:r>
        <w:rPr>
          <w:spacing w:val="-8"/>
        </w:rPr>
        <w:t xml:space="preserve"> </w:t>
      </w:r>
      <w:r>
        <w:t>bảo</w:t>
      </w:r>
      <w:r>
        <w:rPr>
          <w:spacing w:val="-7"/>
        </w:rPr>
        <w:t xml:space="preserve"> </w:t>
      </w:r>
      <w:r>
        <w:t>an</w:t>
      </w:r>
      <w:r>
        <w:rPr>
          <w:spacing w:val="-9"/>
        </w:rPr>
        <w:t xml:space="preserve"> </w:t>
      </w:r>
      <w:r>
        <w:t>toàn</w:t>
      </w:r>
      <w:r>
        <w:rPr>
          <w:spacing w:val="-7"/>
        </w:rPr>
        <w:t xml:space="preserve"> </w:t>
      </w:r>
      <w:r>
        <w:t>và</w:t>
      </w:r>
      <w:r>
        <w:rPr>
          <w:spacing w:val="-9"/>
        </w:rPr>
        <w:t xml:space="preserve"> </w:t>
      </w:r>
      <w:r>
        <w:t>sức</w:t>
      </w:r>
      <w:r>
        <w:rPr>
          <w:spacing w:val="-11"/>
        </w:rPr>
        <w:t xml:space="preserve"> </w:t>
      </w:r>
      <w:r>
        <w:t>khoẻ</w:t>
      </w:r>
      <w:r>
        <w:rPr>
          <w:spacing w:val="-10"/>
        </w:rPr>
        <w:t xml:space="preserve"> </w:t>
      </w:r>
      <w:r>
        <w:t>nghề</w:t>
      </w:r>
      <w:r>
        <w:rPr>
          <w:spacing w:val="-7"/>
        </w:rPr>
        <w:t xml:space="preserve"> </w:t>
      </w:r>
      <w:r>
        <w:t>nghiệp</w:t>
      </w:r>
      <w:r>
        <w:rPr>
          <w:spacing w:val="-7"/>
        </w:rPr>
        <w:t xml:space="preserve"> </w:t>
      </w:r>
      <w:r>
        <w:rPr>
          <w:spacing w:val="-2"/>
        </w:rPr>
        <w:t>tại</w:t>
      </w:r>
      <w:r>
        <w:rPr>
          <w:spacing w:val="-9"/>
        </w:rPr>
        <w:t xml:space="preserve"> </w:t>
      </w:r>
      <w:r>
        <w:t>một</w:t>
      </w:r>
      <w:r>
        <w:rPr>
          <w:spacing w:val="-9"/>
        </w:rPr>
        <w:t xml:space="preserve"> </w:t>
      </w:r>
      <w:r>
        <w:t>công</w:t>
      </w:r>
      <w:r>
        <w:rPr>
          <w:spacing w:val="-11"/>
        </w:rPr>
        <w:t xml:space="preserve"> </w:t>
      </w:r>
      <w:r>
        <w:t>trường</w:t>
      </w:r>
      <w:r>
        <w:rPr>
          <w:spacing w:val="-9"/>
        </w:rPr>
        <w:t xml:space="preserve"> </w:t>
      </w:r>
      <w:r>
        <w:t>cũng</w:t>
      </w:r>
      <w:r>
        <w:rPr>
          <w:spacing w:val="-7"/>
        </w:rPr>
        <w:t xml:space="preserve"> </w:t>
      </w:r>
      <w:r>
        <w:t>như</w:t>
      </w:r>
      <w:r>
        <w:rPr>
          <w:spacing w:val="-9"/>
        </w:rPr>
        <w:t xml:space="preserve"> </w:t>
      </w:r>
      <w:r>
        <w:t>toàn</w:t>
      </w:r>
      <w:r>
        <w:rPr>
          <w:spacing w:val="-9"/>
        </w:rPr>
        <w:t xml:space="preserve"> </w:t>
      </w:r>
      <w:r>
        <w:t>xã</w:t>
      </w:r>
      <w:r>
        <w:rPr>
          <w:spacing w:val="-10"/>
        </w:rPr>
        <w:t xml:space="preserve"> </w:t>
      </w:r>
      <w:r>
        <w:t>hội.</w:t>
      </w:r>
    </w:p>
    <w:p w14:paraId="435CD146" w14:textId="77777777" w:rsidR="0009730F" w:rsidRDefault="00EC41F8">
      <w:pPr>
        <w:pStyle w:val="ListParagraph"/>
        <w:numPr>
          <w:ilvl w:val="0"/>
          <w:numId w:val="36"/>
        </w:numPr>
        <w:tabs>
          <w:tab w:val="left" w:pos="1469"/>
        </w:tabs>
        <w:spacing w:before="121"/>
        <w:jc w:val="both"/>
        <w:rPr>
          <w:sz w:val="24"/>
        </w:rPr>
      </w:pPr>
      <w:r>
        <w:rPr>
          <w:sz w:val="24"/>
        </w:rPr>
        <w:t>Giám sát môi trường xây</w:t>
      </w:r>
      <w:r>
        <w:rPr>
          <w:spacing w:val="-15"/>
          <w:sz w:val="24"/>
        </w:rPr>
        <w:t xml:space="preserve"> </w:t>
      </w:r>
      <w:r>
        <w:rPr>
          <w:sz w:val="24"/>
        </w:rPr>
        <w:t>dựng.</w:t>
      </w:r>
    </w:p>
    <w:p w14:paraId="5AD53462" w14:textId="77777777" w:rsidR="0009730F" w:rsidRDefault="00EC41F8">
      <w:pPr>
        <w:pStyle w:val="BodyText"/>
        <w:spacing w:before="163" w:line="278" w:lineRule="auto"/>
        <w:ind w:left="902" w:right="989" w:firstLine="626"/>
      </w:pPr>
      <w:r>
        <w:t>Môi</w:t>
      </w:r>
      <w:r>
        <w:rPr>
          <w:spacing w:val="-6"/>
        </w:rPr>
        <w:t xml:space="preserve"> </w:t>
      </w:r>
      <w:r>
        <w:t>trường</w:t>
      </w:r>
      <w:r>
        <w:rPr>
          <w:spacing w:val="-9"/>
        </w:rPr>
        <w:t xml:space="preserve"> </w:t>
      </w:r>
      <w:r>
        <w:t>sinh</w:t>
      </w:r>
      <w:r>
        <w:rPr>
          <w:spacing w:val="-5"/>
        </w:rPr>
        <w:t xml:space="preserve"> </w:t>
      </w:r>
      <w:r>
        <w:t>thái</w:t>
      </w:r>
      <w:r>
        <w:rPr>
          <w:spacing w:val="-6"/>
        </w:rPr>
        <w:t xml:space="preserve"> </w:t>
      </w:r>
      <w:r>
        <w:t>có</w:t>
      </w:r>
      <w:r>
        <w:rPr>
          <w:spacing w:val="-3"/>
        </w:rPr>
        <w:t xml:space="preserve"> </w:t>
      </w:r>
      <w:r>
        <w:t>ảnh</w:t>
      </w:r>
      <w:r>
        <w:rPr>
          <w:spacing w:val="-6"/>
        </w:rPr>
        <w:t xml:space="preserve"> </w:t>
      </w:r>
      <w:r>
        <w:t>hưởng</w:t>
      </w:r>
      <w:r>
        <w:rPr>
          <w:spacing w:val="-9"/>
        </w:rPr>
        <w:t xml:space="preserve"> </w:t>
      </w:r>
      <w:r>
        <w:t>trực</w:t>
      </w:r>
      <w:r>
        <w:rPr>
          <w:spacing w:val="-7"/>
        </w:rPr>
        <w:t xml:space="preserve"> </w:t>
      </w:r>
      <w:r>
        <w:t>tiếp</w:t>
      </w:r>
      <w:r>
        <w:rPr>
          <w:spacing w:val="-6"/>
        </w:rPr>
        <w:t xml:space="preserve"> </w:t>
      </w:r>
      <w:r>
        <w:t>đến</w:t>
      </w:r>
      <w:r>
        <w:rPr>
          <w:spacing w:val="-5"/>
        </w:rPr>
        <w:t xml:space="preserve"> </w:t>
      </w:r>
      <w:r>
        <w:t>sức</w:t>
      </w:r>
      <w:r>
        <w:rPr>
          <w:spacing w:val="-8"/>
        </w:rPr>
        <w:t xml:space="preserve"> </w:t>
      </w:r>
      <w:r>
        <w:t>khoẻ</w:t>
      </w:r>
      <w:r>
        <w:rPr>
          <w:spacing w:val="-7"/>
        </w:rPr>
        <w:t xml:space="preserve"> </w:t>
      </w:r>
      <w:r>
        <w:t>và</w:t>
      </w:r>
      <w:r>
        <w:rPr>
          <w:spacing w:val="-4"/>
        </w:rPr>
        <w:t xml:space="preserve"> </w:t>
      </w:r>
      <w:r>
        <w:t>đời</w:t>
      </w:r>
      <w:r>
        <w:rPr>
          <w:spacing w:val="-6"/>
        </w:rPr>
        <w:t xml:space="preserve"> </w:t>
      </w:r>
      <w:r>
        <w:t>sống</w:t>
      </w:r>
      <w:r>
        <w:rPr>
          <w:spacing w:val="-5"/>
        </w:rPr>
        <w:t xml:space="preserve"> </w:t>
      </w:r>
      <w:r>
        <w:t>của</w:t>
      </w:r>
      <w:r>
        <w:rPr>
          <w:spacing w:val="-5"/>
        </w:rPr>
        <w:t xml:space="preserve"> </w:t>
      </w:r>
      <w:r>
        <w:t>mọi</w:t>
      </w:r>
      <w:r>
        <w:rPr>
          <w:spacing w:val="-6"/>
        </w:rPr>
        <w:t xml:space="preserve"> </w:t>
      </w:r>
      <w:r>
        <w:t>người.</w:t>
      </w:r>
      <w:r>
        <w:rPr>
          <w:spacing w:val="-5"/>
        </w:rPr>
        <w:t xml:space="preserve"> </w:t>
      </w:r>
      <w:r>
        <w:t xml:space="preserve">Vì vậy bảo vệ môi trường xây dựng nói riêng và môi trường sinh thái nói chung là nhiệm vụ của mọi người, của cả cộng đồng. Nó không chỉ có ý nghĩa cho một công trường, một </w:t>
      </w:r>
      <w:r>
        <w:rPr>
          <w:spacing w:val="2"/>
        </w:rPr>
        <w:t xml:space="preserve">địa </w:t>
      </w:r>
      <w:r>
        <w:t>phương mà còn có ý nghĩa cho toàn quốc gia và cho thế</w:t>
      </w:r>
      <w:r>
        <w:rPr>
          <w:spacing w:val="-1"/>
        </w:rPr>
        <w:t xml:space="preserve"> </w:t>
      </w:r>
      <w:r>
        <w:t>giới.</w:t>
      </w:r>
    </w:p>
    <w:p w14:paraId="40477828" w14:textId="77777777" w:rsidR="0009730F" w:rsidRDefault="00EC41F8">
      <w:pPr>
        <w:pStyle w:val="BodyText"/>
        <w:spacing w:before="121" w:line="278" w:lineRule="auto"/>
        <w:ind w:left="902" w:right="994" w:firstLine="566"/>
      </w:pPr>
      <w:r>
        <w:t>Phải</w:t>
      </w:r>
      <w:r>
        <w:rPr>
          <w:spacing w:val="-2"/>
        </w:rPr>
        <w:t xml:space="preserve"> </w:t>
      </w:r>
      <w:r>
        <w:t>ý</w:t>
      </w:r>
      <w:r>
        <w:rPr>
          <w:spacing w:val="-12"/>
        </w:rPr>
        <w:t xml:space="preserve"> </w:t>
      </w:r>
      <w:r>
        <w:t>thức</w:t>
      </w:r>
      <w:r>
        <w:rPr>
          <w:spacing w:val="-6"/>
        </w:rPr>
        <w:t xml:space="preserve"> </w:t>
      </w:r>
      <w:r>
        <w:t>rõ</w:t>
      </w:r>
      <w:r>
        <w:rPr>
          <w:spacing w:val="-6"/>
        </w:rPr>
        <w:t xml:space="preserve"> </w:t>
      </w:r>
      <w:r>
        <w:t>điều</w:t>
      </w:r>
      <w:r>
        <w:rPr>
          <w:spacing w:val="-6"/>
        </w:rPr>
        <w:t xml:space="preserve"> </w:t>
      </w:r>
      <w:r>
        <w:t>này</w:t>
      </w:r>
      <w:r>
        <w:rPr>
          <w:spacing w:val="-12"/>
        </w:rPr>
        <w:t xml:space="preserve"> </w:t>
      </w:r>
      <w:r>
        <w:t>trong</w:t>
      </w:r>
      <w:r>
        <w:rPr>
          <w:spacing w:val="-8"/>
        </w:rPr>
        <w:t xml:space="preserve"> </w:t>
      </w:r>
      <w:r>
        <w:t>quá</w:t>
      </w:r>
      <w:r>
        <w:rPr>
          <w:spacing w:val="-6"/>
        </w:rPr>
        <w:t xml:space="preserve"> </w:t>
      </w:r>
      <w:r>
        <w:t>trình</w:t>
      </w:r>
      <w:r>
        <w:rPr>
          <w:spacing w:val="-5"/>
        </w:rPr>
        <w:t xml:space="preserve"> </w:t>
      </w:r>
      <w:r>
        <w:t>xây</w:t>
      </w:r>
      <w:r>
        <w:rPr>
          <w:spacing w:val="-11"/>
        </w:rPr>
        <w:t xml:space="preserve"> </w:t>
      </w:r>
      <w:r>
        <w:t>dựng</w:t>
      </w:r>
      <w:r>
        <w:rPr>
          <w:spacing w:val="-8"/>
        </w:rPr>
        <w:t xml:space="preserve"> </w:t>
      </w:r>
      <w:r>
        <w:t>mới</w:t>
      </w:r>
      <w:r>
        <w:rPr>
          <w:spacing w:val="-5"/>
        </w:rPr>
        <w:t xml:space="preserve"> </w:t>
      </w:r>
      <w:r>
        <w:t>đảm</w:t>
      </w:r>
      <w:r>
        <w:rPr>
          <w:spacing w:val="-5"/>
        </w:rPr>
        <w:t xml:space="preserve"> </w:t>
      </w:r>
      <w:r>
        <w:t>bảo</w:t>
      </w:r>
      <w:r>
        <w:rPr>
          <w:spacing w:val="-5"/>
        </w:rPr>
        <w:t xml:space="preserve"> </w:t>
      </w:r>
      <w:r>
        <w:t>sự</w:t>
      </w:r>
      <w:r>
        <w:rPr>
          <w:spacing w:val="-8"/>
        </w:rPr>
        <w:t xml:space="preserve"> </w:t>
      </w:r>
      <w:r>
        <w:t>phát</w:t>
      </w:r>
      <w:r>
        <w:rPr>
          <w:spacing w:val="-5"/>
        </w:rPr>
        <w:t xml:space="preserve"> </w:t>
      </w:r>
      <w:r>
        <w:t>triển</w:t>
      </w:r>
      <w:r>
        <w:rPr>
          <w:spacing w:val="-8"/>
        </w:rPr>
        <w:t xml:space="preserve"> </w:t>
      </w:r>
      <w:r>
        <w:t>bền</w:t>
      </w:r>
      <w:r>
        <w:rPr>
          <w:spacing w:val="-5"/>
        </w:rPr>
        <w:t xml:space="preserve"> </w:t>
      </w:r>
      <w:r>
        <w:t>vững</w:t>
      </w:r>
      <w:r>
        <w:rPr>
          <w:spacing w:val="-8"/>
        </w:rPr>
        <w:t xml:space="preserve"> </w:t>
      </w:r>
      <w:r>
        <w:t>cho toàn xã hội. Nếu không chính sự phát triển của ngành xây dựng lại làm ô nghiễm môi trường, ở một phạm vi lớn còn phá vỡ sự cân bằng sinh</w:t>
      </w:r>
      <w:r>
        <w:rPr>
          <w:spacing w:val="-6"/>
        </w:rPr>
        <w:t xml:space="preserve"> </w:t>
      </w:r>
      <w:r>
        <w:t>thái.</w:t>
      </w:r>
    </w:p>
    <w:p w14:paraId="10D9673B" w14:textId="77777777" w:rsidR="0009730F" w:rsidRDefault="00EC41F8">
      <w:pPr>
        <w:pStyle w:val="BodyText"/>
        <w:spacing w:before="120"/>
        <w:ind w:left="1468" w:firstLine="0"/>
      </w:pPr>
      <w:r>
        <w:t>Theo quy định của pháp luật về trách nhiệm quản lý môi trường xây dựng:</w:t>
      </w:r>
    </w:p>
    <w:p w14:paraId="7F5A0DF5" w14:textId="77777777" w:rsidR="0009730F" w:rsidRDefault="00EC41F8">
      <w:pPr>
        <w:pStyle w:val="ListParagraph"/>
        <w:numPr>
          <w:ilvl w:val="1"/>
          <w:numId w:val="36"/>
        </w:numPr>
        <w:tabs>
          <w:tab w:val="left" w:pos="2189"/>
        </w:tabs>
        <w:spacing w:before="146" w:line="273" w:lineRule="auto"/>
        <w:ind w:right="988"/>
        <w:rPr>
          <w:sz w:val="24"/>
        </w:rPr>
      </w:pPr>
      <w:r>
        <w:rPr>
          <w:sz w:val="24"/>
        </w:rPr>
        <w:t>Nhà thầu thi công xây dựng phải thực hiện các biện pháp đảm bảo về môi trường cho người lao động trên công trường và bảo vệ môi trường xung quanh, bao</w:t>
      </w:r>
      <w:r>
        <w:rPr>
          <w:spacing w:val="-16"/>
          <w:sz w:val="24"/>
        </w:rPr>
        <w:t xml:space="preserve"> </w:t>
      </w:r>
      <w:r>
        <w:rPr>
          <w:sz w:val="24"/>
        </w:rPr>
        <w:t>gồm</w:t>
      </w:r>
    </w:p>
    <w:p w14:paraId="3CD673CE" w14:textId="77777777" w:rsidR="0009730F" w:rsidRDefault="0009730F">
      <w:pPr>
        <w:spacing w:line="273" w:lineRule="auto"/>
        <w:jc w:val="both"/>
        <w:rPr>
          <w:sz w:val="24"/>
        </w:rPr>
        <w:sectPr w:rsidR="0009730F">
          <w:pgSz w:w="11910" w:h="16850"/>
          <w:pgMar w:top="1100" w:right="140" w:bottom="980" w:left="800" w:header="0" w:footer="783" w:gutter="0"/>
          <w:cols w:space="720"/>
        </w:sectPr>
      </w:pPr>
    </w:p>
    <w:p w14:paraId="0A256CCC" w14:textId="77777777" w:rsidR="0009730F" w:rsidRDefault="00EC41F8">
      <w:pPr>
        <w:pStyle w:val="BodyText"/>
        <w:spacing w:before="64" w:line="278" w:lineRule="auto"/>
        <w:ind w:right="988" w:firstLine="0"/>
      </w:pPr>
      <w:r>
        <w:lastRenderedPageBreak/>
        <w:t>các</w:t>
      </w:r>
      <w:r>
        <w:rPr>
          <w:spacing w:val="-6"/>
        </w:rPr>
        <w:t xml:space="preserve"> </w:t>
      </w:r>
      <w:r>
        <w:t>biện</w:t>
      </w:r>
      <w:r>
        <w:rPr>
          <w:spacing w:val="-8"/>
        </w:rPr>
        <w:t xml:space="preserve"> </w:t>
      </w:r>
      <w:r>
        <w:t>pháp</w:t>
      </w:r>
      <w:r>
        <w:rPr>
          <w:spacing w:val="-8"/>
        </w:rPr>
        <w:t xml:space="preserve"> </w:t>
      </w:r>
      <w:r>
        <w:t>chống</w:t>
      </w:r>
      <w:r>
        <w:rPr>
          <w:spacing w:val="-8"/>
        </w:rPr>
        <w:t xml:space="preserve"> </w:t>
      </w:r>
      <w:r>
        <w:t>bụi,</w:t>
      </w:r>
      <w:r>
        <w:rPr>
          <w:spacing w:val="-5"/>
        </w:rPr>
        <w:t xml:space="preserve"> </w:t>
      </w:r>
      <w:r>
        <w:t>chống</w:t>
      </w:r>
      <w:r>
        <w:rPr>
          <w:spacing w:val="-8"/>
        </w:rPr>
        <w:t xml:space="preserve"> </w:t>
      </w:r>
      <w:r>
        <w:t>ồn,</w:t>
      </w:r>
      <w:r>
        <w:rPr>
          <w:spacing w:val="-8"/>
        </w:rPr>
        <w:t xml:space="preserve"> </w:t>
      </w:r>
      <w:r>
        <w:t>xử</w:t>
      </w:r>
      <w:r>
        <w:rPr>
          <w:spacing w:val="-8"/>
        </w:rPr>
        <w:t xml:space="preserve"> </w:t>
      </w:r>
      <w:r>
        <w:rPr>
          <w:spacing w:val="2"/>
        </w:rPr>
        <w:t>lý</w:t>
      </w:r>
      <w:r>
        <w:rPr>
          <w:spacing w:val="-11"/>
        </w:rPr>
        <w:t xml:space="preserve"> </w:t>
      </w:r>
      <w:r>
        <w:t>phế</w:t>
      </w:r>
      <w:r>
        <w:rPr>
          <w:spacing w:val="-6"/>
        </w:rPr>
        <w:t xml:space="preserve"> </w:t>
      </w:r>
      <w:r>
        <w:t>thải</w:t>
      </w:r>
      <w:r>
        <w:rPr>
          <w:spacing w:val="-5"/>
        </w:rPr>
        <w:t xml:space="preserve"> </w:t>
      </w:r>
      <w:r>
        <w:t>và</w:t>
      </w:r>
      <w:r>
        <w:rPr>
          <w:spacing w:val="-9"/>
        </w:rPr>
        <w:t xml:space="preserve"> </w:t>
      </w:r>
      <w:r>
        <w:t>thu</w:t>
      </w:r>
      <w:r>
        <w:rPr>
          <w:spacing w:val="-7"/>
        </w:rPr>
        <w:t xml:space="preserve"> </w:t>
      </w:r>
      <w:r>
        <w:t>dọn</w:t>
      </w:r>
      <w:r>
        <w:rPr>
          <w:spacing w:val="-8"/>
        </w:rPr>
        <w:t xml:space="preserve"> </w:t>
      </w:r>
      <w:r>
        <w:t>hiện</w:t>
      </w:r>
      <w:r>
        <w:rPr>
          <w:spacing w:val="-8"/>
        </w:rPr>
        <w:t xml:space="preserve"> </w:t>
      </w:r>
      <w:r>
        <w:t>trường.</w:t>
      </w:r>
      <w:r>
        <w:rPr>
          <w:spacing w:val="-5"/>
        </w:rPr>
        <w:t xml:space="preserve"> </w:t>
      </w:r>
      <w:r>
        <w:t>Đối</w:t>
      </w:r>
      <w:r>
        <w:rPr>
          <w:spacing w:val="-7"/>
        </w:rPr>
        <w:t xml:space="preserve"> </w:t>
      </w:r>
      <w:r>
        <w:t>với những công trình xây dựng trong khu vực đô thị thì còn phải thực hiện các biện pháp bao che, thu dọn phế thải đến nơi quy</w:t>
      </w:r>
      <w:r>
        <w:rPr>
          <w:spacing w:val="-7"/>
        </w:rPr>
        <w:t xml:space="preserve"> </w:t>
      </w:r>
      <w:r>
        <w:t>định.</w:t>
      </w:r>
    </w:p>
    <w:p w14:paraId="58CB821C" w14:textId="77777777" w:rsidR="0009730F" w:rsidRDefault="00EC41F8">
      <w:pPr>
        <w:pStyle w:val="ListParagraph"/>
        <w:numPr>
          <w:ilvl w:val="1"/>
          <w:numId w:val="36"/>
        </w:numPr>
        <w:tabs>
          <w:tab w:val="left" w:pos="2189"/>
        </w:tabs>
        <w:spacing w:before="103" w:line="276" w:lineRule="auto"/>
        <w:ind w:right="990"/>
        <w:rPr>
          <w:sz w:val="24"/>
        </w:rPr>
      </w:pPr>
      <w:r>
        <w:rPr>
          <w:sz w:val="24"/>
        </w:rPr>
        <w:t>Trong</w:t>
      </w:r>
      <w:r>
        <w:rPr>
          <w:spacing w:val="-13"/>
          <w:sz w:val="24"/>
        </w:rPr>
        <w:t xml:space="preserve"> </w:t>
      </w:r>
      <w:r>
        <w:rPr>
          <w:sz w:val="24"/>
        </w:rPr>
        <w:t>quá</w:t>
      </w:r>
      <w:r>
        <w:rPr>
          <w:spacing w:val="-12"/>
          <w:sz w:val="24"/>
        </w:rPr>
        <w:t xml:space="preserve"> </w:t>
      </w:r>
      <w:r>
        <w:rPr>
          <w:sz w:val="24"/>
        </w:rPr>
        <w:t>trình</w:t>
      </w:r>
      <w:r>
        <w:rPr>
          <w:spacing w:val="-10"/>
          <w:sz w:val="24"/>
        </w:rPr>
        <w:t xml:space="preserve"> </w:t>
      </w:r>
      <w:r>
        <w:rPr>
          <w:sz w:val="24"/>
        </w:rPr>
        <w:t>vận</w:t>
      </w:r>
      <w:r>
        <w:rPr>
          <w:spacing w:val="-11"/>
          <w:sz w:val="24"/>
        </w:rPr>
        <w:t xml:space="preserve"> </w:t>
      </w:r>
      <w:r>
        <w:rPr>
          <w:sz w:val="24"/>
        </w:rPr>
        <w:t>chuyển</w:t>
      </w:r>
      <w:r>
        <w:rPr>
          <w:spacing w:val="-11"/>
          <w:sz w:val="24"/>
        </w:rPr>
        <w:t xml:space="preserve"> </w:t>
      </w:r>
      <w:r>
        <w:rPr>
          <w:sz w:val="24"/>
        </w:rPr>
        <w:t>vật</w:t>
      </w:r>
      <w:r>
        <w:rPr>
          <w:spacing w:val="-10"/>
          <w:sz w:val="24"/>
        </w:rPr>
        <w:t xml:space="preserve"> </w:t>
      </w:r>
      <w:r>
        <w:rPr>
          <w:sz w:val="24"/>
        </w:rPr>
        <w:t>liệu</w:t>
      </w:r>
      <w:r>
        <w:rPr>
          <w:spacing w:val="-13"/>
          <w:sz w:val="24"/>
        </w:rPr>
        <w:t xml:space="preserve"> </w:t>
      </w:r>
      <w:r>
        <w:rPr>
          <w:sz w:val="24"/>
        </w:rPr>
        <w:t>xây</w:t>
      </w:r>
      <w:r>
        <w:rPr>
          <w:spacing w:val="-17"/>
          <w:sz w:val="24"/>
        </w:rPr>
        <w:t xml:space="preserve"> </w:t>
      </w:r>
      <w:r>
        <w:rPr>
          <w:sz w:val="24"/>
        </w:rPr>
        <w:t>dựng,</w:t>
      </w:r>
      <w:r>
        <w:rPr>
          <w:spacing w:val="-11"/>
          <w:sz w:val="24"/>
        </w:rPr>
        <w:t xml:space="preserve"> </w:t>
      </w:r>
      <w:r>
        <w:rPr>
          <w:sz w:val="24"/>
        </w:rPr>
        <w:t>phế</w:t>
      </w:r>
      <w:r>
        <w:rPr>
          <w:spacing w:val="-10"/>
          <w:sz w:val="24"/>
        </w:rPr>
        <w:t xml:space="preserve"> </w:t>
      </w:r>
      <w:r>
        <w:rPr>
          <w:sz w:val="24"/>
        </w:rPr>
        <w:t>thải</w:t>
      </w:r>
      <w:r>
        <w:rPr>
          <w:spacing w:val="-11"/>
          <w:sz w:val="24"/>
        </w:rPr>
        <w:t xml:space="preserve"> </w:t>
      </w:r>
      <w:r>
        <w:rPr>
          <w:sz w:val="24"/>
        </w:rPr>
        <w:t>phải</w:t>
      </w:r>
      <w:r>
        <w:rPr>
          <w:spacing w:val="-11"/>
          <w:sz w:val="24"/>
        </w:rPr>
        <w:t xml:space="preserve"> </w:t>
      </w:r>
      <w:r>
        <w:rPr>
          <w:sz w:val="24"/>
        </w:rPr>
        <w:t>có</w:t>
      </w:r>
      <w:r>
        <w:rPr>
          <w:spacing w:val="-10"/>
          <w:sz w:val="24"/>
        </w:rPr>
        <w:t xml:space="preserve"> </w:t>
      </w:r>
      <w:r>
        <w:rPr>
          <w:sz w:val="24"/>
        </w:rPr>
        <w:t>biện</w:t>
      </w:r>
      <w:r>
        <w:rPr>
          <w:spacing w:val="-11"/>
          <w:sz w:val="24"/>
        </w:rPr>
        <w:t xml:space="preserve"> </w:t>
      </w:r>
      <w:r>
        <w:rPr>
          <w:sz w:val="24"/>
        </w:rPr>
        <w:t>pháp</w:t>
      </w:r>
      <w:r>
        <w:rPr>
          <w:spacing w:val="-11"/>
          <w:sz w:val="24"/>
        </w:rPr>
        <w:t xml:space="preserve"> </w:t>
      </w:r>
      <w:r>
        <w:rPr>
          <w:sz w:val="24"/>
        </w:rPr>
        <w:t>che</w:t>
      </w:r>
      <w:r>
        <w:rPr>
          <w:spacing w:val="-11"/>
          <w:sz w:val="24"/>
        </w:rPr>
        <w:t xml:space="preserve"> </w:t>
      </w:r>
      <w:r>
        <w:rPr>
          <w:sz w:val="24"/>
        </w:rPr>
        <w:t>chắn để đảm bảo an toàn và vệ sinh môi</w:t>
      </w:r>
      <w:r>
        <w:rPr>
          <w:spacing w:val="-4"/>
          <w:sz w:val="24"/>
        </w:rPr>
        <w:t xml:space="preserve"> </w:t>
      </w:r>
      <w:r>
        <w:rPr>
          <w:sz w:val="24"/>
        </w:rPr>
        <w:t>trường.</w:t>
      </w:r>
    </w:p>
    <w:p w14:paraId="124B4843" w14:textId="77777777" w:rsidR="0009730F" w:rsidRDefault="00EC41F8">
      <w:pPr>
        <w:pStyle w:val="ListParagraph"/>
        <w:numPr>
          <w:ilvl w:val="1"/>
          <w:numId w:val="36"/>
        </w:numPr>
        <w:tabs>
          <w:tab w:val="left" w:pos="2189"/>
        </w:tabs>
        <w:spacing w:before="106" w:line="278" w:lineRule="auto"/>
        <w:ind w:right="986"/>
        <w:rPr>
          <w:sz w:val="24"/>
        </w:rPr>
      </w:pPr>
      <w:r>
        <w:rPr>
          <w:sz w:val="24"/>
        </w:rPr>
        <w:t xml:space="preserve">Nhà thầu thi công xây dựng, Chủ đầu tư phải chịu trách nhiệm kiểm tra, giám sát việc thực hiện bảo vệ môi trường xây dựng, đồng thời chịu sự kiểm tra giám sát của cơ quan quản </w:t>
      </w:r>
      <w:r>
        <w:rPr>
          <w:spacing w:val="2"/>
          <w:sz w:val="24"/>
        </w:rPr>
        <w:t xml:space="preserve">lý </w:t>
      </w:r>
      <w:r>
        <w:rPr>
          <w:sz w:val="24"/>
        </w:rPr>
        <w:t>nhà nước về môi trường. Trường hợp Nhà thầu thi công xây dựng không tuân thủ các quy định về bảo vệ môi trường thì Chủ đầu tư, cơ quan quản lý nhà nước về môi trường có quyền đình chỉ thi công xây dựng và yêu cầu Nhà thầu thực hiện đúng biện pháp bảo vệ môi</w:t>
      </w:r>
      <w:r>
        <w:rPr>
          <w:spacing w:val="-6"/>
          <w:sz w:val="24"/>
        </w:rPr>
        <w:t xml:space="preserve"> </w:t>
      </w:r>
      <w:r>
        <w:rPr>
          <w:sz w:val="24"/>
        </w:rPr>
        <w:t>trường.</w:t>
      </w:r>
    </w:p>
    <w:p w14:paraId="6D1FEEE1" w14:textId="77777777" w:rsidR="0009730F" w:rsidRDefault="00EC41F8">
      <w:pPr>
        <w:pStyle w:val="ListParagraph"/>
        <w:numPr>
          <w:ilvl w:val="1"/>
          <w:numId w:val="36"/>
        </w:numPr>
        <w:tabs>
          <w:tab w:val="left" w:pos="2189"/>
        </w:tabs>
        <w:spacing w:before="98" w:line="276" w:lineRule="auto"/>
        <w:ind w:right="990"/>
        <w:rPr>
          <w:sz w:val="24"/>
        </w:rPr>
      </w:pPr>
      <w:r>
        <w:rPr>
          <w:sz w:val="24"/>
        </w:rPr>
        <w:t>Người để xảy ra các hành vi làm tổn hại đến môi trường trong quá trình thi công xây</w:t>
      </w:r>
      <w:r>
        <w:rPr>
          <w:spacing w:val="-10"/>
          <w:sz w:val="24"/>
        </w:rPr>
        <w:t xml:space="preserve"> </w:t>
      </w:r>
      <w:r>
        <w:rPr>
          <w:sz w:val="24"/>
        </w:rPr>
        <w:t>dựng</w:t>
      </w:r>
      <w:r>
        <w:rPr>
          <w:spacing w:val="-5"/>
          <w:sz w:val="24"/>
        </w:rPr>
        <w:t xml:space="preserve"> </w:t>
      </w:r>
      <w:r>
        <w:rPr>
          <w:sz w:val="24"/>
        </w:rPr>
        <w:t>công</w:t>
      </w:r>
      <w:r>
        <w:rPr>
          <w:spacing w:val="-8"/>
          <w:sz w:val="24"/>
        </w:rPr>
        <w:t xml:space="preserve"> </w:t>
      </w:r>
      <w:r>
        <w:rPr>
          <w:sz w:val="24"/>
        </w:rPr>
        <w:t>trình</w:t>
      </w:r>
      <w:r>
        <w:rPr>
          <w:spacing w:val="-2"/>
          <w:sz w:val="24"/>
        </w:rPr>
        <w:t xml:space="preserve"> </w:t>
      </w:r>
      <w:r>
        <w:rPr>
          <w:sz w:val="24"/>
        </w:rPr>
        <w:t>phải</w:t>
      </w:r>
      <w:r>
        <w:rPr>
          <w:spacing w:val="-2"/>
          <w:sz w:val="24"/>
        </w:rPr>
        <w:t xml:space="preserve"> </w:t>
      </w:r>
      <w:r>
        <w:rPr>
          <w:sz w:val="24"/>
        </w:rPr>
        <w:t>chịu</w:t>
      </w:r>
      <w:r>
        <w:rPr>
          <w:spacing w:val="-5"/>
          <w:sz w:val="24"/>
        </w:rPr>
        <w:t xml:space="preserve"> </w:t>
      </w:r>
      <w:r>
        <w:rPr>
          <w:sz w:val="24"/>
        </w:rPr>
        <w:t>trách</w:t>
      </w:r>
      <w:r>
        <w:rPr>
          <w:spacing w:val="-2"/>
          <w:sz w:val="24"/>
        </w:rPr>
        <w:t xml:space="preserve"> </w:t>
      </w:r>
      <w:r>
        <w:rPr>
          <w:sz w:val="24"/>
        </w:rPr>
        <w:t>nhiệm</w:t>
      </w:r>
      <w:r>
        <w:rPr>
          <w:spacing w:val="-5"/>
          <w:sz w:val="24"/>
        </w:rPr>
        <w:t xml:space="preserve"> </w:t>
      </w:r>
      <w:r>
        <w:rPr>
          <w:sz w:val="24"/>
        </w:rPr>
        <w:t>trước</w:t>
      </w:r>
      <w:r>
        <w:rPr>
          <w:spacing w:val="-6"/>
          <w:sz w:val="24"/>
        </w:rPr>
        <w:t xml:space="preserve"> </w:t>
      </w:r>
      <w:r>
        <w:rPr>
          <w:sz w:val="24"/>
        </w:rPr>
        <w:t>pháp</w:t>
      </w:r>
      <w:r>
        <w:rPr>
          <w:spacing w:val="-4"/>
          <w:sz w:val="24"/>
        </w:rPr>
        <w:t xml:space="preserve"> </w:t>
      </w:r>
      <w:r>
        <w:rPr>
          <w:sz w:val="24"/>
        </w:rPr>
        <w:t>luật</w:t>
      </w:r>
      <w:r>
        <w:rPr>
          <w:spacing w:val="-5"/>
          <w:sz w:val="24"/>
        </w:rPr>
        <w:t xml:space="preserve"> </w:t>
      </w:r>
      <w:r>
        <w:rPr>
          <w:sz w:val="24"/>
        </w:rPr>
        <w:t>về</w:t>
      </w:r>
      <w:r>
        <w:rPr>
          <w:spacing w:val="-6"/>
          <w:sz w:val="24"/>
        </w:rPr>
        <w:t xml:space="preserve"> </w:t>
      </w:r>
      <w:r>
        <w:rPr>
          <w:sz w:val="24"/>
        </w:rPr>
        <w:t>bồi</w:t>
      </w:r>
      <w:r>
        <w:rPr>
          <w:spacing w:val="-4"/>
          <w:sz w:val="24"/>
        </w:rPr>
        <w:t xml:space="preserve"> </w:t>
      </w:r>
      <w:r>
        <w:rPr>
          <w:sz w:val="24"/>
        </w:rPr>
        <w:t>thường</w:t>
      </w:r>
      <w:r>
        <w:rPr>
          <w:spacing w:val="-5"/>
          <w:sz w:val="24"/>
        </w:rPr>
        <w:t xml:space="preserve"> </w:t>
      </w:r>
      <w:r>
        <w:rPr>
          <w:sz w:val="24"/>
        </w:rPr>
        <w:t>thiệt</w:t>
      </w:r>
      <w:r>
        <w:rPr>
          <w:spacing w:val="-5"/>
          <w:sz w:val="24"/>
        </w:rPr>
        <w:t xml:space="preserve"> </w:t>
      </w:r>
      <w:r>
        <w:rPr>
          <w:sz w:val="24"/>
        </w:rPr>
        <w:t>hại do lỗi của mình gây</w:t>
      </w:r>
      <w:r>
        <w:rPr>
          <w:spacing w:val="-5"/>
          <w:sz w:val="24"/>
        </w:rPr>
        <w:t xml:space="preserve"> </w:t>
      </w:r>
      <w:r>
        <w:rPr>
          <w:sz w:val="24"/>
        </w:rPr>
        <w:t>ra.</w:t>
      </w:r>
    </w:p>
    <w:p w14:paraId="7D1C24F2" w14:textId="77777777" w:rsidR="0009730F" w:rsidRDefault="00EC41F8">
      <w:pPr>
        <w:pStyle w:val="BodyText"/>
        <w:spacing w:before="125" w:line="278" w:lineRule="auto"/>
        <w:ind w:left="902" w:right="988" w:firstLine="566"/>
      </w:pPr>
      <w:r>
        <w:t>Để có thể giám sát việc đảm bảo môi trường xây dựng thì ngay từ khi mời thầu các yêu cầu về đảm bảo môi trường xây dựng phải được Chủ đầu tư ghi rõ trong hồ sơ mời thầu và</w:t>
      </w:r>
      <w:r>
        <w:rPr>
          <w:spacing w:val="-28"/>
        </w:rPr>
        <w:t xml:space="preserve"> </w:t>
      </w:r>
      <w:r>
        <w:t>các Nhà thầu phải đưa ra các biện pháp bảo vệ môi trường xây dựng trong hồ sơ dự thầu, đề cao yêu cầu đảm bảo môi trường xây dựng trong quy định đánh giá hồ</w:t>
      </w:r>
      <w:r>
        <w:rPr>
          <w:spacing w:val="-15"/>
        </w:rPr>
        <w:t xml:space="preserve"> </w:t>
      </w:r>
      <w:r>
        <w:t>sơ.</w:t>
      </w:r>
    </w:p>
    <w:p w14:paraId="3BC257D1" w14:textId="77777777" w:rsidR="0009730F" w:rsidRDefault="00EC41F8">
      <w:pPr>
        <w:pStyle w:val="BodyText"/>
        <w:spacing w:before="118" w:line="280" w:lineRule="auto"/>
        <w:ind w:left="902" w:right="1000" w:firstLine="566"/>
      </w:pPr>
      <w:r>
        <w:t>Trong hợp đồng giao nhận thầu phải ghi rõ các yêu cầu về môi trường tương đương với các yêu cầu về tiêu chuẩn xây dựng. Đây là cơ sở pháp lý cho việc giám sát sau này.</w:t>
      </w:r>
    </w:p>
    <w:p w14:paraId="29AFC92A" w14:textId="77777777" w:rsidR="0009730F" w:rsidRDefault="00EC41F8">
      <w:pPr>
        <w:pStyle w:val="BodyText"/>
        <w:spacing w:before="116" w:line="278" w:lineRule="auto"/>
        <w:ind w:left="902" w:right="996" w:firstLine="566"/>
      </w:pPr>
      <w:r>
        <w:t>Giám sát môi trường xây dựng nằm trong nhóm giám sát chuyên ngành “An toàn lao động và môi trường xây dựng” do các kỹ sư về môi trường đảm nhiệm, nếu không đảm bảo được yêu cầu thì tối thiểu phải là kỹ sư xây dưng thực hiện giám sát.</w:t>
      </w:r>
    </w:p>
    <w:p w14:paraId="57C51ABC" w14:textId="77777777" w:rsidR="0009730F" w:rsidRDefault="00EC41F8">
      <w:pPr>
        <w:pStyle w:val="BodyText"/>
        <w:spacing w:before="119" w:line="278" w:lineRule="auto"/>
        <w:ind w:left="902" w:right="994" w:firstLine="566"/>
      </w:pPr>
      <w:r>
        <w:t>Nguyên</w:t>
      </w:r>
      <w:r>
        <w:rPr>
          <w:spacing w:val="-4"/>
        </w:rPr>
        <w:t xml:space="preserve"> </w:t>
      </w:r>
      <w:r>
        <w:t>tắc</w:t>
      </w:r>
      <w:r>
        <w:rPr>
          <w:spacing w:val="-2"/>
        </w:rPr>
        <w:t xml:space="preserve"> </w:t>
      </w:r>
      <w:r>
        <w:t>giám</w:t>
      </w:r>
      <w:r>
        <w:rPr>
          <w:spacing w:val="-4"/>
        </w:rPr>
        <w:t xml:space="preserve"> </w:t>
      </w:r>
      <w:r>
        <w:t>sát</w:t>
      </w:r>
      <w:r>
        <w:rPr>
          <w:spacing w:val="-2"/>
        </w:rPr>
        <w:t xml:space="preserve"> </w:t>
      </w:r>
      <w:r>
        <w:t>cao</w:t>
      </w:r>
      <w:r>
        <w:rPr>
          <w:spacing w:val="-1"/>
        </w:rPr>
        <w:t xml:space="preserve"> </w:t>
      </w:r>
      <w:r>
        <w:t>nhất</w:t>
      </w:r>
      <w:r>
        <w:rPr>
          <w:spacing w:val="-2"/>
        </w:rPr>
        <w:t xml:space="preserve"> </w:t>
      </w:r>
      <w:r>
        <w:t>về</w:t>
      </w:r>
      <w:r>
        <w:rPr>
          <w:spacing w:val="-4"/>
        </w:rPr>
        <w:t xml:space="preserve"> </w:t>
      </w:r>
      <w:r>
        <w:t>môi</w:t>
      </w:r>
      <w:r>
        <w:rPr>
          <w:spacing w:val="-3"/>
        </w:rPr>
        <w:t xml:space="preserve"> </w:t>
      </w:r>
      <w:r>
        <w:t>trường</w:t>
      </w:r>
      <w:r>
        <w:rPr>
          <w:spacing w:val="-6"/>
        </w:rPr>
        <w:t xml:space="preserve"> </w:t>
      </w:r>
      <w:r>
        <w:t>xây</w:t>
      </w:r>
      <w:r>
        <w:rPr>
          <w:spacing w:val="-9"/>
        </w:rPr>
        <w:t xml:space="preserve"> </w:t>
      </w:r>
      <w:r>
        <w:t>dựng</w:t>
      </w:r>
      <w:r>
        <w:rPr>
          <w:spacing w:val="-6"/>
        </w:rPr>
        <w:t xml:space="preserve"> </w:t>
      </w:r>
      <w:r>
        <w:t>là</w:t>
      </w:r>
      <w:r>
        <w:rPr>
          <w:spacing w:val="-3"/>
        </w:rPr>
        <w:t xml:space="preserve"> </w:t>
      </w:r>
      <w:r>
        <w:t>phải</w:t>
      </w:r>
      <w:r>
        <w:rPr>
          <w:spacing w:val="-3"/>
        </w:rPr>
        <w:t xml:space="preserve"> </w:t>
      </w:r>
      <w:r>
        <w:t>quy</w:t>
      </w:r>
      <w:r>
        <w:rPr>
          <w:spacing w:val="-8"/>
        </w:rPr>
        <w:t xml:space="preserve"> </w:t>
      </w:r>
      <w:r>
        <w:t>định</w:t>
      </w:r>
      <w:r>
        <w:rPr>
          <w:spacing w:val="-3"/>
        </w:rPr>
        <w:t xml:space="preserve"> </w:t>
      </w:r>
      <w:r>
        <w:t>rõ</w:t>
      </w:r>
      <w:r>
        <w:rPr>
          <w:spacing w:val="-4"/>
        </w:rPr>
        <w:t xml:space="preserve"> </w:t>
      </w:r>
      <w:r>
        <w:t>các</w:t>
      </w:r>
      <w:r>
        <w:rPr>
          <w:spacing w:val="1"/>
        </w:rPr>
        <w:t xml:space="preserve"> </w:t>
      </w:r>
      <w:r>
        <w:t>yêu</w:t>
      </w:r>
      <w:r>
        <w:rPr>
          <w:spacing w:val="-4"/>
        </w:rPr>
        <w:t xml:space="preserve"> </w:t>
      </w:r>
      <w:r>
        <w:t>cầu</w:t>
      </w:r>
      <w:r>
        <w:rPr>
          <w:spacing w:val="-3"/>
        </w:rPr>
        <w:t xml:space="preserve"> </w:t>
      </w:r>
      <w:r>
        <w:t>về môi trường xây dựng và được thể hiện bằng văn bản qua hợp đồng thi công, hợp đồng kinh</w:t>
      </w:r>
      <w:r>
        <w:rPr>
          <w:spacing w:val="-13"/>
        </w:rPr>
        <w:t xml:space="preserve"> </w:t>
      </w:r>
      <w:r>
        <w:t>tế.</w:t>
      </w:r>
    </w:p>
    <w:p w14:paraId="3F9F8D44" w14:textId="77777777" w:rsidR="0009730F" w:rsidRDefault="00EC41F8">
      <w:pPr>
        <w:pStyle w:val="BodyText"/>
        <w:spacing w:before="121" w:line="278" w:lineRule="auto"/>
        <w:ind w:left="902" w:right="991" w:firstLine="566"/>
      </w:pPr>
      <w:r>
        <w:t>Sau đó là việc tuyên truyền, cổ động thường xuyên trên công trường qua các pa nô, áp phích, các nội quy để giáo dục mọi người có ý thức đảm bảo vệ sinh cho công trường hàng ngày.</w:t>
      </w:r>
    </w:p>
    <w:p w14:paraId="66FB43EA" w14:textId="77777777" w:rsidR="0009730F" w:rsidRDefault="00EC41F8">
      <w:pPr>
        <w:pStyle w:val="BodyText"/>
        <w:spacing w:before="120" w:line="278" w:lineRule="auto"/>
        <w:ind w:left="902" w:right="991" w:firstLine="566"/>
      </w:pPr>
      <w:r>
        <w:t>Vệ</w:t>
      </w:r>
      <w:r>
        <w:rPr>
          <w:spacing w:val="-4"/>
        </w:rPr>
        <w:t xml:space="preserve"> </w:t>
      </w:r>
      <w:r>
        <w:t>sinh</w:t>
      </w:r>
      <w:r>
        <w:rPr>
          <w:spacing w:val="-1"/>
        </w:rPr>
        <w:t xml:space="preserve"> </w:t>
      </w:r>
      <w:r>
        <w:t>công</w:t>
      </w:r>
      <w:r>
        <w:rPr>
          <w:spacing w:val="-4"/>
        </w:rPr>
        <w:t xml:space="preserve"> </w:t>
      </w:r>
      <w:r>
        <w:t>trường</w:t>
      </w:r>
      <w:r>
        <w:rPr>
          <w:spacing w:val="-6"/>
        </w:rPr>
        <w:t xml:space="preserve"> </w:t>
      </w:r>
      <w:r>
        <w:t>xây</w:t>
      </w:r>
      <w:r>
        <w:rPr>
          <w:spacing w:val="-7"/>
        </w:rPr>
        <w:t xml:space="preserve"> </w:t>
      </w:r>
      <w:r>
        <w:t>dựng</w:t>
      </w:r>
      <w:r>
        <w:rPr>
          <w:spacing w:val="-5"/>
        </w:rPr>
        <w:t xml:space="preserve"> </w:t>
      </w:r>
      <w:r>
        <w:t>và</w:t>
      </w:r>
      <w:r>
        <w:rPr>
          <w:spacing w:val="-4"/>
        </w:rPr>
        <w:t xml:space="preserve"> </w:t>
      </w:r>
      <w:r>
        <w:t>nói</w:t>
      </w:r>
      <w:r>
        <w:rPr>
          <w:spacing w:val="-1"/>
        </w:rPr>
        <w:t xml:space="preserve"> </w:t>
      </w:r>
      <w:r>
        <w:t>rộng</w:t>
      </w:r>
      <w:r>
        <w:rPr>
          <w:spacing w:val="-4"/>
        </w:rPr>
        <w:t xml:space="preserve"> </w:t>
      </w:r>
      <w:r>
        <w:t>ra</w:t>
      </w:r>
      <w:r>
        <w:rPr>
          <w:spacing w:val="-3"/>
        </w:rPr>
        <w:t xml:space="preserve"> </w:t>
      </w:r>
      <w:r>
        <w:t>là</w:t>
      </w:r>
      <w:r>
        <w:rPr>
          <w:spacing w:val="-3"/>
        </w:rPr>
        <w:t xml:space="preserve"> </w:t>
      </w:r>
      <w:r>
        <w:t>quản</w:t>
      </w:r>
      <w:r>
        <w:rPr>
          <w:spacing w:val="-2"/>
        </w:rPr>
        <w:t xml:space="preserve"> </w:t>
      </w:r>
      <w:r>
        <w:t>lý</w:t>
      </w:r>
      <w:r>
        <w:rPr>
          <w:spacing w:val="-7"/>
        </w:rPr>
        <w:t xml:space="preserve"> </w:t>
      </w:r>
      <w:r>
        <w:t>môi</w:t>
      </w:r>
      <w:r>
        <w:rPr>
          <w:spacing w:val="-1"/>
        </w:rPr>
        <w:t xml:space="preserve"> </w:t>
      </w:r>
      <w:r>
        <w:t>trường</w:t>
      </w:r>
      <w:r>
        <w:rPr>
          <w:spacing w:val="-6"/>
        </w:rPr>
        <w:t xml:space="preserve"> </w:t>
      </w:r>
      <w:r>
        <w:t>xây</w:t>
      </w:r>
      <w:r>
        <w:rPr>
          <w:spacing w:val="-9"/>
        </w:rPr>
        <w:t xml:space="preserve"> </w:t>
      </w:r>
      <w:r>
        <w:t>dựng</w:t>
      </w:r>
      <w:r>
        <w:rPr>
          <w:spacing w:val="-4"/>
        </w:rPr>
        <w:t xml:space="preserve"> </w:t>
      </w:r>
      <w:r>
        <w:t>là</w:t>
      </w:r>
      <w:r>
        <w:rPr>
          <w:spacing w:val="-3"/>
        </w:rPr>
        <w:t xml:space="preserve"> </w:t>
      </w:r>
      <w:r>
        <w:t>một</w:t>
      </w:r>
      <w:r>
        <w:rPr>
          <w:spacing w:val="-1"/>
        </w:rPr>
        <w:t xml:space="preserve"> </w:t>
      </w:r>
      <w:r>
        <w:t>việc rất cần thiết, nó không chỉ góp phần bảo vệ đời sống vật chất mà còn có tác dụng giáo dục</w:t>
      </w:r>
      <w:r>
        <w:rPr>
          <w:spacing w:val="-28"/>
        </w:rPr>
        <w:t xml:space="preserve"> </w:t>
      </w:r>
      <w:r>
        <w:t>tinh thần cho mọi người lao động, xây dựng nên một tác phong lao động công</w:t>
      </w:r>
      <w:r>
        <w:rPr>
          <w:spacing w:val="-18"/>
        </w:rPr>
        <w:t xml:space="preserve"> </w:t>
      </w:r>
      <w:r>
        <w:t>nghiệp.</w:t>
      </w:r>
    </w:p>
    <w:p w14:paraId="50695C85" w14:textId="77777777" w:rsidR="0009730F" w:rsidRDefault="00EC41F8">
      <w:pPr>
        <w:pStyle w:val="Heading1"/>
        <w:numPr>
          <w:ilvl w:val="1"/>
          <w:numId w:val="42"/>
        </w:numPr>
        <w:tabs>
          <w:tab w:val="left" w:pos="1469"/>
        </w:tabs>
        <w:spacing w:before="120"/>
        <w:jc w:val="both"/>
      </w:pPr>
      <w:bookmarkStart w:id="18" w:name="_bookmark18"/>
      <w:bookmarkEnd w:id="18"/>
      <w:r>
        <w:t>Tổ chức công tác giám sát thi công xây dựng trên công</w:t>
      </w:r>
      <w:r>
        <w:rPr>
          <w:spacing w:val="-7"/>
        </w:rPr>
        <w:t xml:space="preserve"> </w:t>
      </w:r>
      <w:r>
        <w:t>trường.</w:t>
      </w:r>
    </w:p>
    <w:p w14:paraId="750F4576" w14:textId="77777777" w:rsidR="0009730F" w:rsidRDefault="00EC41F8">
      <w:pPr>
        <w:pStyle w:val="Heading2"/>
        <w:numPr>
          <w:ilvl w:val="2"/>
          <w:numId w:val="42"/>
        </w:numPr>
        <w:tabs>
          <w:tab w:val="left" w:pos="1469"/>
        </w:tabs>
        <w:jc w:val="both"/>
      </w:pPr>
      <w:r>
        <w:t>Mô hình tổ chức giám sát thi công xây dựng trên công</w:t>
      </w:r>
      <w:r>
        <w:rPr>
          <w:spacing w:val="-4"/>
        </w:rPr>
        <w:t xml:space="preserve"> </w:t>
      </w:r>
      <w:r>
        <w:t>trường.</w:t>
      </w:r>
    </w:p>
    <w:p w14:paraId="65E8B654" w14:textId="77777777" w:rsidR="0009730F" w:rsidRDefault="00EC41F8">
      <w:pPr>
        <w:pStyle w:val="BodyText"/>
        <w:spacing w:before="163" w:line="278" w:lineRule="auto"/>
        <w:ind w:left="902" w:right="989" w:firstLine="566"/>
      </w:pPr>
      <w:r>
        <w:t>Với một công trình xây dựng có quy mô lớn thuộc nhóm đặc biệt, nhóm A hoặc một số công</w:t>
      </w:r>
      <w:r>
        <w:rPr>
          <w:spacing w:val="-6"/>
        </w:rPr>
        <w:t xml:space="preserve"> </w:t>
      </w:r>
      <w:r>
        <w:t>trình</w:t>
      </w:r>
      <w:r>
        <w:rPr>
          <w:spacing w:val="-5"/>
        </w:rPr>
        <w:t xml:space="preserve"> </w:t>
      </w:r>
      <w:r>
        <w:t>nhóm</w:t>
      </w:r>
      <w:r>
        <w:rPr>
          <w:spacing w:val="-2"/>
        </w:rPr>
        <w:t xml:space="preserve"> </w:t>
      </w:r>
      <w:r>
        <w:t>B,</w:t>
      </w:r>
      <w:r>
        <w:rPr>
          <w:spacing w:val="-5"/>
        </w:rPr>
        <w:t xml:space="preserve"> </w:t>
      </w:r>
      <w:r>
        <w:t>mô</w:t>
      </w:r>
      <w:r>
        <w:rPr>
          <w:spacing w:val="-5"/>
        </w:rPr>
        <w:t xml:space="preserve"> </w:t>
      </w:r>
      <w:r>
        <w:t>hình</w:t>
      </w:r>
      <w:r>
        <w:rPr>
          <w:spacing w:val="-5"/>
        </w:rPr>
        <w:t xml:space="preserve"> </w:t>
      </w:r>
      <w:r>
        <w:t>tổ</w:t>
      </w:r>
      <w:r>
        <w:rPr>
          <w:spacing w:val="-5"/>
        </w:rPr>
        <w:t xml:space="preserve"> </w:t>
      </w:r>
      <w:r>
        <w:t>chức</w:t>
      </w:r>
      <w:r>
        <w:rPr>
          <w:spacing w:val="-8"/>
        </w:rPr>
        <w:t xml:space="preserve"> </w:t>
      </w:r>
      <w:r>
        <w:t>bộ</w:t>
      </w:r>
      <w:r>
        <w:rPr>
          <w:spacing w:val="-3"/>
        </w:rPr>
        <w:t xml:space="preserve"> </w:t>
      </w:r>
      <w:r>
        <w:t>máy</w:t>
      </w:r>
      <w:r>
        <w:rPr>
          <w:spacing w:val="-10"/>
        </w:rPr>
        <w:t xml:space="preserve"> </w:t>
      </w:r>
      <w:r>
        <w:t>tư</w:t>
      </w:r>
      <w:r>
        <w:rPr>
          <w:spacing w:val="-5"/>
        </w:rPr>
        <w:t xml:space="preserve"> </w:t>
      </w:r>
      <w:r>
        <w:t>vấn</w:t>
      </w:r>
      <w:r>
        <w:rPr>
          <w:spacing w:val="-5"/>
        </w:rPr>
        <w:t xml:space="preserve"> </w:t>
      </w:r>
      <w:r>
        <w:t>giám</w:t>
      </w:r>
      <w:r>
        <w:rPr>
          <w:spacing w:val="-3"/>
        </w:rPr>
        <w:t xml:space="preserve"> </w:t>
      </w:r>
      <w:r>
        <w:t>sát</w:t>
      </w:r>
      <w:r>
        <w:rPr>
          <w:spacing w:val="-5"/>
        </w:rPr>
        <w:t xml:space="preserve"> </w:t>
      </w:r>
      <w:r>
        <w:t>là</w:t>
      </w:r>
      <w:r>
        <w:rPr>
          <w:spacing w:val="-6"/>
        </w:rPr>
        <w:t xml:space="preserve"> </w:t>
      </w:r>
      <w:r>
        <w:t>một</w:t>
      </w:r>
      <w:r>
        <w:rPr>
          <w:spacing w:val="-6"/>
        </w:rPr>
        <w:t xml:space="preserve"> </w:t>
      </w:r>
      <w:r>
        <w:t>mô</w:t>
      </w:r>
      <w:r>
        <w:rPr>
          <w:spacing w:val="-5"/>
        </w:rPr>
        <w:t xml:space="preserve"> </w:t>
      </w:r>
      <w:r>
        <w:t>hình</w:t>
      </w:r>
      <w:r>
        <w:rPr>
          <w:spacing w:val="-5"/>
        </w:rPr>
        <w:t xml:space="preserve"> </w:t>
      </w:r>
      <w:r>
        <w:t>kết</w:t>
      </w:r>
      <w:r>
        <w:rPr>
          <w:spacing w:val="-5"/>
        </w:rPr>
        <w:t xml:space="preserve"> </w:t>
      </w:r>
      <w:r>
        <w:t>hợp</w:t>
      </w:r>
      <w:r>
        <w:rPr>
          <w:spacing w:val="-3"/>
        </w:rPr>
        <w:t xml:space="preserve"> </w:t>
      </w:r>
      <w:r>
        <w:t>giữa</w:t>
      </w:r>
      <w:r>
        <w:rPr>
          <w:spacing w:val="-4"/>
        </w:rPr>
        <w:t xml:space="preserve"> </w:t>
      </w:r>
      <w:r>
        <w:t>sơ</w:t>
      </w:r>
      <w:r>
        <w:rPr>
          <w:spacing w:val="-5"/>
        </w:rPr>
        <w:t xml:space="preserve"> </w:t>
      </w:r>
      <w:r>
        <w:t>đồ tổ chức theo phương ngang và phương đứng, gồm có 3 cấp, cấp trên cùng là Trưởng đoàn kỹ sư tư vấn thay mặt công ty tư vấn toàn quyền giải quyết tất cả các công việc ở hiện trường và các công việc có liên quan đến quá trình xây dựng, đồng thời phải tổ chức các nhóm giám sát chuyên ngành và cử người phụ trách. Cấp trung gian ở giữa là các kỹ sư trưởng nhóm. Thông thường đối với một công trình xây dựng dân dụng hoặc công nghiệp cần phải tổ chức 3 nhóm chuyên</w:t>
      </w:r>
      <w:r>
        <w:rPr>
          <w:spacing w:val="9"/>
        </w:rPr>
        <w:t xml:space="preserve"> </w:t>
      </w:r>
      <w:r>
        <w:t>ngành</w:t>
      </w:r>
      <w:r>
        <w:rPr>
          <w:spacing w:val="10"/>
        </w:rPr>
        <w:t xml:space="preserve"> </w:t>
      </w:r>
      <w:r>
        <w:t>như</w:t>
      </w:r>
      <w:r>
        <w:rPr>
          <w:spacing w:val="9"/>
        </w:rPr>
        <w:t xml:space="preserve"> </w:t>
      </w:r>
      <w:r>
        <w:t>sau:</w:t>
      </w:r>
      <w:r>
        <w:rPr>
          <w:spacing w:val="13"/>
        </w:rPr>
        <w:t xml:space="preserve"> </w:t>
      </w:r>
      <w:r>
        <w:t>(i)</w:t>
      </w:r>
      <w:r>
        <w:rPr>
          <w:spacing w:val="9"/>
        </w:rPr>
        <w:t xml:space="preserve"> </w:t>
      </w:r>
      <w:r>
        <w:t>Nhóm</w:t>
      </w:r>
      <w:r>
        <w:rPr>
          <w:spacing w:val="10"/>
        </w:rPr>
        <w:t xml:space="preserve"> </w:t>
      </w:r>
      <w:r>
        <w:t>chất</w:t>
      </w:r>
      <w:r>
        <w:rPr>
          <w:spacing w:val="10"/>
        </w:rPr>
        <w:t xml:space="preserve"> </w:t>
      </w:r>
      <w:r>
        <w:t>lượng;</w:t>
      </w:r>
      <w:r>
        <w:rPr>
          <w:spacing w:val="12"/>
        </w:rPr>
        <w:t xml:space="preserve"> </w:t>
      </w:r>
      <w:r>
        <w:t>(ii)</w:t>
      </w:r>
      <w:r>
        <w:rPr>
          <w:spacing w:val="10"/>
        </w:rPr>
        <w:t xml:space="preserve"> </w:t>
      </w:r>
      <w:r>
        <w:t>Nhóm</w:t>
      </w:r>
      <w:r>
        <w:rPr>
          <w:spacing w:val="9"/>
        </w:rPr>
        <w:t xml:space="preserve"> </w:t>
      </w:r>
      <w:r>
        <w:t>tiến</w:t>
      </w:r>
      <w:r>
        <w:rPr>
          <w:spacing w:val="10"/>
        </w:rPr>
        <w:t xml:space="preserve"> </w:t>
      </w:r>
      <w:r>
        <w:t>độ</w:t>
      </w:r>
      <w:r>
        <w:rPr>
          <w:spacing w:val="9"/>
        </w:rPr>
        <w:t xml:space="preserve"> </w:t>
      </w:r>
      <w:r>
        <w:t>và</w:t>
      </w:r>
      <w:r>
        <w:rPr>
          <w:spacing w:val="9"/>
        </w:rPr>
        <w:t xml:space="preserve"> </w:t>
      </w:r>
      <w:r>
        <w:t>khối</w:t>
      </w:r>
      <w:r>
        <w:rPr>
          <w:spacing w:val="8"/>
        </w:rPr>
        <w:t xml:space="preserve"> </w:t>
      </w:r>
      <w:r>
        <w:t>lượng;</w:t>
      </w:r>
      <w:r>
        <w:rPr>
          <w:spacing w:val="10"/>
        </w:rPr>
        <w:t xml:space="preserve"> </w:t>
      </w:r>
      <w:r>
        <w:t>(iii)</w:t>
      </w:r>
      <w:r>
        <w:rPr>
          <w:spacing w:val="13"/>
        </w:rPr>
        <w:t xml:space="preserve"> </w:t>
      </w:r>
      <w:r>
        <w:t>Nhóm</w:t>
      </w:r>
      <w:r>
        <w:rPr>
          <w:spacing w:val="9"/>
        </w:rPr>
        <w:t xml:space="preserve"> </w:t>
      </w:r>
      <w:r>
        <w:t>an</w:t>
      </w:r>
    </w:p>
    <w:p w14:paraId="2BA7951A" w14:textId="77777777" w:rsidR="0009730F" w:rsidRDefault="0009730F">
      <w:pPr>
        <w:spacing w:line="278" w:lineRule="auto"/>
        <w:sectPr w:rsidR="0009730F">
          <w:pgSz w:w="11910" w:h="16850"/>
          <w:pgMar w:top="1100" w:right="140" w:bottom="980" w:left="800" w:header="0" w:footer="783" w:gutter="0"/>
          <w:cols w:space="720"/>
        </w:sectPr>
      </w:pPr>
    </w:p>
    <w:p w14:paraId="570FBF17" w14:textId="77777777" w:rsidR="0009730F" w:rsidRDefault="00EC41F8">
      <w:pPr>
        <w:pStyle w:val="BodyText"/>
        <w:spacing w:before="64"/>
        <w:ind w:left="902" w:firstLine="0"/>
        <w:jc w:val="left"/>
      </w:pPr>
      <w:r>
        <w:lastRenderedPageBreak/>
        <w:t>toàn lao động và môi trường xây dựng.</w:t>
      </w:r>
    </w:p>
    <w:p w14:paraId="1222BB7C" w14:textId="77777777" w:rsidR="0009730F" w:rsidRDefault="00EC41F8">
      <w:pPr>
        <w:pStyle w:val="BodyText"/>
        <w:spacing w:before="166"/>
        <w:ind w:left="1468" w:firstLine="0"/>
        <w:jc w:val="left"/>
      </w:pPr>
      <w:r>
        <w:t>Và cấp cơ sở là các kỹ sư tư vấn giám sát chuyên ngành, với các chuyên ngành sau:</w:t>
      </w:r>
    </w:p>
    <w:p w14:paraId="597F4DA0" w14:textId="77777777" w:rsidR="0009730F" w:rsidRDefault="00EC41F8">
      <w:pPr>
        <w:pStyle w:val="ListParagraph"/>
        <w:numPr>
          <w:ilvl w:val="3"/>
          <w:numId w:val="42"/>
        </w:numPr>
        <w:tabs>
          <w:tab w:val="left" w:pos="2188"/>
          <w:tab w:val="left" w:pos="2189"/>
        </w:tabs>
        <w:spacing w:before="146"/>
        <w:ind w:hanging="361"/>
        <w:jc w:val="left"/>
        <w:rPr>
          <w:sz w:val="24"/>
        </w:rPr>
      </w:pPr>
      <w:r>
        <w:rPr>
          <w:sz w:val="24"/>
        </w:rPr>
        <w:t>Về chất</w:t>
      </w:r>
      <w:r>
        <w:rPr>
          <w:spacing w:val="-2"/>
          <w:sz w:val="24"/>
        </w:rPr>
        <w:t xml:space="preserve"> </w:t>
      </w:r>
      <w:r>
        <w:rPr>
          <w:sz w:val="24"/>
        </w:rPr>
        <w:t>lượng:</w:t>
      </w:r>
    </w:p>
    <w:p w14:paraId="03D1DB34" w14:textId="77777777" w:rsidR="0009730F" w:rsidRDefault="00EC41F8">
      <w:pPr>
        <w:pStyle w:val="ListParagraph"/>
        <w:numPr>
          <w:ilvl w:val="4"/>
          <w:numId w:val="42"/>
        </w:numPr>
        <w:tabs>
          <w:tab w:val="left" w:pos="2900"/>
        </w:tabs>
        <w:spacing w:line="278" w:lineRule="auto"/>
        <w:ind w:right="988"/>
        <w:rPr>
          <w:sz w:val="24"/>
        </w:rPr>
      </w:pPr>
      <w:r>
        <w:rPr>
          <w:sz w:val="24"/>
        </w:rPr>
        <w:t>Kỹ sư vật liệu xây dựng: để giám sát nguyên vật liệu xây dựng đưa vào công trường, giám sát việc thử mẫu bê tông, mẫu thép, kiểm tra các loại vật liệu gỗ, thiết bị vệ sinh, vật liệu hoàn</w:t>
      </w:r>
      <w:r>
        <w:rPr>
          <w:spacing w:val="-3"/>
          <w:sz w:val="24"/>
        </w:rPr>
        <w:t xml:space="preserve"> </w:t>
      </w:r>
      <w:r>
        <w:rPr>
          <w:sz w:val="24"/>
        </w:rPr>
        <w:t>thiện,...</w:t>
      </w:r>
    </w:p>
    <w:p w14:paraId="24D318D5" w14:textId="77777777" w:rsidR="0009730F" w:rsidRDefault="00EC41F8">
      <w:pPr>
        <w:pStyle w:val="ListParagraph"/>
        <w:numPr>
          <w:ilvl w:val="4"/>
          <w:numId w:val="42"/>
        </w:numPr>
        <w:tabs>
          <w:tab w:val="left" w:pos="2900"/>
        </w:tabs>
        <w:spacing w:before="119" w:line="278" w:lineRule="auto"/>
        <w:ind w:right="988"/>
        <w:rPr>
          <w:sz w:val="24"/>
        </w:rPr>
      </w:pPr>
      <w:r>
        <w:rPr>
          <w:sz w:val="24"/>
        </w:rPr>
        <w:t>Kỹ sư kết cấu xây dựng: Có nhiệm vụ kiểm tra toàn bộ các bản vẽ về kết cấu xem có đúng không. Nếu nghi ngờ phải báo cáo Chủ đầu tư đề nghị Nhà</w:t>
      </w:r>
      <w:r>
        <w:rPr>
          <w:spacing w:val="-7"/>
          <w:sz w:val="24"/>
        </w:rPr>
        <w:t xml:space="preserve"> </w:t>
      </w:r>
      <w:r>
        <w:rPr>
          <w:sz w:val="24"/>
        </w:rPr>
        <w:t>thầu</w:t>
      </w:r>
      <w:r>
        <w:rPr>
          <w:spacing w:val="-3"/>
          <w:sz w:val="24"/>
        </w:rPr>
        <w:t xml:space="preserve"> </w:t>
      </w:r>
      <w:r>
        <w:rPr>
          <w:sz w:val="24"/>
        </w:rPr>
        <w:t>thiết</w:t>
      </w:r>
      <w:r>
        <w:rPr>
          <w:spacing w:val="-5"/>
          <w:sz w:val="24"/>
        </w:rPr>
        <w:t xml:space="preserve"> </w:t>
      </w:r>
      <w:r>
        <w:rPr>
          <w:sz w:val="24"/>
        </w:rPr>
        <w:t>kế</w:t>
      </w:r>
      <w:r>
        <w:rPr>
          <w:spacing w:val="-3"/>
          <w:sz w:val="24"/>
        </w:rPr>
        <w:t xml:space="preserve"> </w:t>
      </w:r>
      <w:r>
        <w:rPr>
          <w:sz w:val="24"/>
        </w:rPr>
        <w:t>xem</w:t>
      </w:r>
      <w:r>
        <w:rPr>
          <w:spacing w:val="-5"/>
          <w:sz w:val="24"/>
        </w:rPr>
        <w:t xml:space="preserve"> </w:t>
      </w:r>
      <w:r>
        <w:rPr>
          <w:sz w:val="24"/>
        </w:rPr>
        <w:t>lại.</w:t>
      </w:r>
      <w:r>
        <w:rPr>
          <w:spacing w:val="-5"/>
          <w:sz w:val="24"/>
        </w:rPr>
        <w:t xml:space="preserve"> </w:t>
      </w:r>
      <w:r>
        <w:rPr>
          <w:sz w:val="24"/>
        </w:rPr>
        <w:t>Trong</w:t>
      </w:r>
      <w:r>
        <w:rPr>
          <w:spacing w:val="-7"/>
          <w:sz w:val="24"/>
        </w:rPr>
        <w:t xml:space="preserve"> </w:t>
      </w:r>
      <w:r>
        <w:rPr>
          <w:sz w:val="24"/>
        </w:rPr>
        <w:t>quá</w:t>
      </w:r>
      <w:r>
        <w:rPr>
          <w:spacing w:val="-6"/>
          <w:sz w:val="24"/>
        </w:rPr>
        <w:t xml:space="preserve"> </w:t>
      </w:r>
      <w:r>
        <w:rPr>
          <w:sz w:val="24"/>
        </w:rPr>
        <w:t>trình</w:t>
      </w:r>
      <w:r>
        <w:rPr>
          <w:spacing w:val="-3"/>
          <w:sz w:val="24"/>
        </w:rPr>
        <w:t xml:space="preserve"> </w:t>
      </w:r>
      <w:r>
        <w:rPr>
          <w:sz w:val="24"/>
        </w:rPr>
        <w:t>thi</w:t>
      </w:r>
      <w:r>
        <w:rPr>
          <w:spacing w:val="-4"/>
          <w:sz w:val="24"/>
        </w:rPr>
        <w:t xml:space="preserve"> </w:t>
      </w:r>
      <w:r>
        <w:rPr>
          <w:sz w:val="24"/>
        </w:rPr>
        <w:t>công,</w:t>
      </w:r>
      <w:r>
        <w:rPr>
          <w:spacing w:val="-5"/>
          <w:sz w:val="24"/>
        </w:rPr>
        <w:t xml:space="preserve"> </w:t>
      </w:r>
      <w:r>
        <w:rPr>
          <w:sz w:val="24"/>
        </w:rPr>
        <w:t>kiểm</w:t>
      </w:r>
      <w:r>
        <w:rPr>
          <w:spacing w:val="-5"/>
          <w:sz w:val="24"/>
        </w:rPr>
        <w:t xml:space="preserve"> </w:t>
      </w:r>
      <w:r>
        <w:rPr>
          <w:sz w:val="24"/>
        </w:rPr>
        <w:t>tra</w:t>
      </w:r>
      <w:r>
        <w:rPr>
          <w:spacing w:val="-1"/>
          <w:sz w:val="24"/>
        </w:rPr>
        <w:t xml:space="preserve"> </w:t>
      </w:r>
      <w:r>
        <w:rPr>
          <w:sz w:val="24"/>
        </w:rPr>
        <w:t>giám</w:t>
      </w:r>
      <w:r>
        <w:rPr>
          <w:spacing w:val="-5"/>
          <w:sz w:val="24"/>
        </w:rPr>
        <w:t xml:space="preserve"> </w:t>
      </w:r>
      <w:r>
        <w:rPr>
          <w:sz w:val="24"/>
        </w:rPr>
        <w:t>sát</w:t>
      </w:r>
      <w:r>
        <w:rPr>
          <w:spacing w:val="-5"/>
          <w:sz w:val="24"/>
        </w:rPr>
        <w:t xml:space="preserve"> </w:t>
      </w:r>
      <w:r>
        <w:rPr>
          <w:sz w:val="24"/>
        </w:rPr>
        <w:t>việc đặt các cấu kiện có đúng bản vẽ thiết kế không, các liên kết có đúng tiêu chuẩn</w:t>
      </w:r>
      <w:r>
        <w:rPr>
          <w:spacing w:val="-4"/>
          <w:sz w:val="24"/>
        </w:rPr>
        <w:t xml:space="preserve"> </w:t>
      </w:r>
      <w:r>
        <w:rPr>
          <w:sz w:val="24"/>
        </w:rPr>
        <w:t>xây</w:t>
      </w:r>
      <w:r>
        <w:rPr>
          <w:spacing w:val="-9"/>
          <w:sz w:val="24"/>
        </w:rPr>
        <w:t xml:space="preserve"> </w:t>
      </w:r>
      <w:r>
        <w:rPr>
          <w:sz w:val="24"/>
        </w:rPr>
        <w:t>dựng</w:t>
      </w:r>
      <w:r>
        <w:rPr>
          <w:spacing w:val="-6"/>
          <w:sz w:val="24"/>
        </w:rPr>
        <w:t xml:space="preserve"> </w:t>
      </w:r>
      <w:r>
        <w:rPr>
          <w:sz w:val="24"/>
        </w:rPr>
        <w:t>không,...</w:t>
      </w:r>
      <w:r>
        <w:rPr>
          <w:spacing w:val="-1"/>
          <w:sz w:val="24"/>
        </w:rPr>
        <w:t xml:space="preserve"> </w:t>
      </w:r>
      <w:r>
        <w:rPr>
          <w:sz w:val="24"/>
        </w:rPr>
        <w:t>và</w:t>
      </w:r>
      <w:r>
        <w:rPr>
          <w:spacing w:val="-5"/>
          <w:sz w:val="24"/>
        </w:rPr>
        <w:t xml:space="preserve"> </w:t>
      </w:r>
      <w:r>
        <w:rPr>
          <w:sz w:val="24"/>
        </w:rPr>
        <w:t>các</w:t>
      </w:r>
      <w:r>
        <w:rPr>
          <w:spacing w:val="-5"/>
          <w:sz w:val="24"/>
        </w:rPr>
        <w:t xml:space="preserve"> </w:t>
      </w:r>
      <w:r>
        <w:rPr>
          <w:sz w:val="24"/>
        </w:rPr>
        <w:t>vấn</w:t>
      </w:r>
      <w:r>
        <w:rPr>
          <w:spacing w:val="-3"/>
          <w:sz w:val="24"/>
        </w:rPr>
        <w:t xml:space="preserve"> </w:t>
      </w:r>
      <w:r>
        <w:rPr>
          <w:sz w:val="24"/>
        </w:rPr>
        <w:t>đề</w:t>
      </w:r>
      <w:r>
        <w:rPr>
          <w:spacing w:val="-5"/>
          <w:sz w:val="24"/>
        </w:rPr>
        <w:t xml:space="preserve"> </w:t>
      </w:r>
      <w:r>
        <w:rPr>
          <w:sz w:val="24"/>
        </w:rPr>
        <w:t>liên</w:t>
      </w:r>
      <w:r>
        <w:rPr>
          <w:spacing w:val="-4"/>
          <w:sz w:val="24"/>
        </w:rPr>
        <w:t xml:space="preserve"> </w:t>
      </w:r>
      <w:r>
        <w:rPr>
          <w:sz w:val="24"/>
        </w:rPr>
        <w:t>quan</w:t>
      </w:r>
      <w:r>
        <w:rPr>
          <w:spacing w:val="-4"/>
          <w:sz w:val="24"/>
        </w:rPr>
        <w:t xml:space="preserve"> </w:t>
      </w:r>
      <w:r>
        <w:rPr>
          <w:sz w:val="24"/>
        </w:rPr>
        <w:t>đến</w:t>
      </w:r>
      <w:r>
        <w:rPr>
          <w:spacing w:val="-3"/>
          <w:sz w:val="24"/>
        </w:rPr>
        <w:t xml:space="preserve"> </w:t>
      </w:r>
      <w:r>
        <w:rPr>
          <w:sz w:val="24"/>
        </w:rPr>
        <w:t>kết</w:t>
      </w:r>
      <w:r>
        <w:rPr>
          <w:spacing w:val="-3"/>
          <w:sz w:val="24"/>
        </w:rPr>
        <w:t xml:space="preserve"> </w:t>
      </w:r>
      <w:r>
        <w:rPr>
          <w:sz w:val="24"/>
        </w:rPr>
        <w:t>cấu</w:t>
      </w:r>
      <w:r>
        <w:rPr>
          <w:spacing w:val="-4"/>
          <w:sz w:val="24"/>
        </w:rPr>
        <w:t xml:space="preserve"> </w:t>
      </w:r>
      <w:r>
        <w:rPr>
          <w:sz w:val="24"/>
        </w:rPr>
        <w:t>chịu</w:t>
      </w:r>
      <w:r>
        <w:rPr>
          <w:spacing w:val="-3"/>
          <w:sz w:val="24"/>
        </w:rPr>
        <w:t xml:space="preserve"> </w:t>
      </w:r>
      <w:r>
        <w:rPr>
          <w:sz w:val="24"/>
        </w:rPr>
        <w:t>lực</w:t>
      </w:r>
      <w:r>
        <w:rPr>
          <w:spacing w:val="-5"/>
          <w:sz w:val="24"/>
        </w:rPr>
        <w:t xml:space="preserve"> </w:t>
      </w:r>
      <w:r>
        <w:rPr>
          <w:sz w:val="24"/>
        </w:rPr>
        <w:t>của công trình từ móng đến</w:t>
      </w:r>
      <w:r>
        <w:rPr>
          <w:spacing w:val="-5"/>
          <w:sz w:val="24"/>
        </w:rPr>
        <w:t xml:space="preserve"> </w:t>
      </w:r>
      <w:r>
        <w:rPr>
          <w:sz w:val="24"/>
        </w:rPr>
        <w:t>mái.</w:t>
      </w:r>
    </w:p>
    <w:p w14:paraId="516C6D08" w14:textId="77777777" w:rsidR="0009730F" w:rsidRDefault="00EC41F8">
      <w:pPr>
        <w:pStyle w:val="ListParagraph"/>
        <w:numPr>
          <w:ilvl w:val="4"/>
          <w:numId w:val="42"/>
        </w:numPr>
        <w:tabs>
          <w:tab w:val="left" w:pos="2900"/>
        </w:tabs>
        <w:spacing w:before="120" w:line="278" w:lineRule="auto"/>
        <w:ind w:right="987"/>
        <w:rPr>
          <w:sz w:val="24"/>
        </w:rPr>
      </w:pPr>
      <w:r>
        <w:rPr>
          <w:sz w:val="24"/>
        </w:rPr>
        <w:t>Kỹ sư thi công xây dựng: có nhiệm vụ kiểm tra, giám sát biện pháp thi công, máy móc, thiết bị thi công, quy</w:t>
      </w:r>
      <w:r>
        <w:rPr>
          <w:spacing w:val="-45"/>
          <w:sz w:val="24"/>
        </w:rPr>
        <w:t xml:space="preserve"> </w:t>
      </w:r>
      <w:r>
        <w:rPr>
          <w:sz w:val="24"/>
        </w:rPr>
        <w:t>trình thực hiện có đáp ứng được các yêu cầu về chất lượng</w:t>
      </w:r>
      <w:r>
        <w:rPr>
          <w:spacing w:val="-3"/>
          <w:sz w:val="24"/>
        </w:rPr>
        <w:t xml:space="preserve"> </w:t>
      </w:r>
      <w:r>
        <w:rPr>
          <w:sz w:val="24"/>
        </w:rPr>
        <w:t>không.</w:t>
      </w:r>
    </w:p>
    <w:p w14:paraId="479FBAF3" w14:textId="77777777" w:rsidR="0009730F" w:rsidRDefault="00EC41F8">
      <w:pPr>
        <w:pStyle w:val="ListParagraph"/>
        <w:numPr>
          <w:ilvl w:val="4"/>
          <w:numId w:val="42"/>
        </w:numPr>
        <w:tabs>
          <w:tab w:val="left" w:pos="2900"/>
        </w:tabs>
        <w:spacing w:before="120" w:line="278" w:lineRule="auto"/>
        <w:ind w:right="986"/>
        <w:rPr>
          <w:sz w:val="24"/>
        </w:rPr>
      </w:pPr>
      <w:r>
        <w:rPr>
          <w:sz w:val="24"/>
        </w:rPr>
        <w:t xml:space="preserve">Kỹ sư giám sát việc hoàn thiện: Việc hoàn thiện ở những công trình hiện đại như nhà ở cao tầng, khách sạn, nhà làm việc, bao gồm rất nhiều việc khác nhau. Công việc hoàn thiện xây dựng với các công việc thông dụng như trát, lát, ốp,... do các kỹ sư xây dựng đảm nhiệm. Những công việc mang tính chất đặc thù như cấp thoát nước phải do kỹ sư cấp thoát nước đảm nhiệm, hệ thống cấp điện (gồm hệ thống điện nặng, hệ thống điện nhẹ) phải do </w:t>
      </w:r>
      <w:r>
        <w:rPr>
          <w:spacing w:val="2"/>
          <w:sz w:val="24"/>
        </w:rPr>
        <w:t xml:space="preserve">kỹ </w:t>
      </w:r>
      <w:r>
        <w:rPr>
          <w:sz w:val="24"/>
        </w:rPr>
        <w:t>sư ngành điện phụ</w:t>
      </w:r>
      <w:r>
        <w:rPr>
          <w:spacing w:val="-7"/>
          <w:sz w:val="24"/>
        </w:rPr>
        <w:t xml:space="preserve"> </w:t>
      </w:r>
      <w:r>
        <w:rPr>
          <w:sz w:val="24"/>
        </w:rPr>
        <w:t>trách.</w:t>
      </w:r>
    </w:p>
    <w:p w14:paraId="55D3DD75" w14:textId="77777777" w:rsidR="0009730F" w:rsidRDefault="00EC41F8">
      <w:pPr>
        <w:pStyle w:val="ListParagraph"/>
        <w:numPr>
          <w:ilvl w:val="3"/>
          <w:numId w:val="42"/>
        </w:numPr>
        <w:tabs>
          <w:tab w:val="left" w:pos="2189"/>
        </w:tabs>
        <w:spacing w:before="104" w:line="278" w:lineRule="auto"/>
        <w:ind w:right="986"/>
        <w:rPr>
          <w:sz w:val="24"/>
        </w:rPr>
      </w:pPr>
      <w:r>
        <w:rPr>
          <w:sz w:val="24"/>
        </w:rPr>
        <w:t>Về</w:t>
      </w:r>
      <w:r>
        <w:rPr>
          <w:spacing w:val="-4"/>
          <w:sz w:val="24"/>
        </w:rPr>
        <w:t xml:space="preserve"> </w:t>
      </w:r>
      <w:r>
        <w:rPr>
          <w:sz w:val="24"/>
        </w:rPr>
        <w:t>tiến</w:t>
      </w:r>
      <w:r>
        <w:rPr>
          <w:spacing w:val="-3"/>
          <w:sz w:val="24"/>
        </w:rPr>
        <w:t xml:space="preserve"> </w:t>
      </w:r>
      <w:r>
        <w:rPr>
          <w:sz w:val="24"/>
        </w:rPr>
        <w:t>độ và</w:t>
      </w:r>
      <w:r>
        <w:rPr>
          <w:spacing w:val="-4"/>
          <w:sz w:val="24"/>
        </w:rPr>
        <w:t xml:space="preserve"> </w:t>
      </w:r>
      <w:r>
        <w:rPr>
          <w:sz w:val="24"/>
        </w:rPr>
        <w:t>khối</w:t>
      </w:r>
      <w:r>
        <w:rPr>
          <w:spacing w:val="-2"/>
          <w:sz w:val="24"/>
        </w:rPr>
        <w:t xml:space="preserve"> </w:t>
      </w:r>
      <w:r>
        <w:rPr>
          <w:sz w:val="24"/>
        </w:rPr>
        <w:t>lượng:</w:t>
      </w:r>
      <w:r>
        <w:rPr>
          <w:spacing w:val="-2"/>
          <w:sz w:val="24"/>
        </w:rPr>
        <w:t xml:space="preserve"> </w:t>
      </w:r>
      <w:r>
        <w:rPr>
          <w:sz w:val="24"/>
        </w:rPr>
        <w:t>Hai</w:t>
      </w:r>
      <w:r>
        <w:rPr>
          <w:spacing w:val="-3"/>
          <w:sz w:val="24"/>
        </w:rPr>
        <w:t xml:space="preserve"> </w:t>
      </w:r>
      <w:r>
        <w:rPr>
          <w:sz w:val="24"/>
        </w:rPr>
        <w:t>nhiệm vụ</w:t>
      </w:r>
      <w:r>
        <w:rPr>
          <w:spacing w:val="-3"/>
          <w:sz w:val="24"/>
        </w:rPr>
        <w:t xml:space="preserve"> </w:t>
      </w:r>
      <w:r>
        <w:rPr>
          <w:sz w:val="24"/>
        </w:rPr>
        <w:t>về</w:t>
      </w:r>
      <w:r>
        <w:rPr>
          <w:spacing w:val="1"/>
          <w:sz w:val="24"/>
        </w:rPr>
        <w:t xml:space="preserve"> </w:t>
      </w:r>
      <w:r>
        <w:rPr>
          <w:sz w:val="24"/>
        </w:rPr>
        <w:t>giám</w:t>
      </w:r>
      <w:r>
        <w:rPr>
          <w:spacing w:val="-3"/>
          <w:sz w:val="24"/>
        </w:rPr>
        <w:t xml:space="preserve"> </w:t>
      </w:r>
      <w:r>
        <w:rPr>
          <w:sz w:val="24"/>
        </w:rPr>
        <w:t>sát</w:t>
      </w:r>
      <w:r>
        <w:rPr>
          <w:spacing w:val="-3"/>
          <w:sz w:val="24"/>
        </w:rPr>
        <w:t xml:space="preserve"> </w:t>
      </w:r>
      <w:r>
        <w:rPr>
          <w:sz w:val="24"/>
        </w:rPr>
        <w:t>tiến</w:t>
      </w:r>
      <w:r>
        <w:rPr>
          <w:spacing w:val="-3"/>
          <w:sz w:val="24"/>
        </w:rPr>
        <w:t xml:space="preserve"> </w:t>
      </w:r>
      <w:r>
        <w:rPr>
          <w:sz w:val="24"/>
        </w:rPr>
        <w:t>độ</w:t>
      </w:r>
      <w:r>
        <w:rPr>
          <w:spacing w:val="-3"/>
          <w:sz w:val="24"/>
        </w:rPr>
        <w:t xml:space="preserve"> </w:t>
      </w:r>
      <w:r>
        <w:rPr>
          <w:sz w:val="24"/>
        </w:rPr>
        <w:t>và</w:t>
      </w:r>
      <w:r>
        <w:rPr>
          <w:spacing w:val="-2"/>
          <w:sz w:val="24"/>
        </w:rPr>
        <w:t xml:space="preserve"> </w:t>
      </w:r>
      <w:r>
        <w:rPr>
          <w:sz w:val="24"/>
        </w:rPr>
        <w:t>khối</w:t>
      </w:r>
      <w:r>
        <w:rPr>
          <w:spacing w:val="-2"/>
          <w:sz w:val="24"/>
        </w:rPr>
        <w:t xml:space="preserve"> </w:t>
      </w:r>
      <w:r>
        <w:rPr>
          <w:sz w:val="24"/>
        </w:rPr>
        <w:t>lượng</w:t>
      </w:r>
      <w:r>
        <w:rPr>
          <w:spacing w:val="-5"/>
          <w:sz w:val="24"/>
        </w:rPr>
        <w:t xml:space="preserve"> </w:t>
      </w:r>
      <w:r>
        <w:rPr>
          <w:sz w:val="24"/>
        </w:rPr>
        <w:t>có</w:t>
      </w:r>
      <w:r>
        <w:rPr>
          <w:spacing w:val="-4"/>
          <w:sz w:val="24"/>
        </w:rPr>
        <w:t xml:space="preserve"> </w:t>
      </w:r>
      <w:r>
        <w:rPr>
          <w:sz w:val="24"/>
        </w:rPr>
        <w:t xml:space="preserve">liên quan mật thiết với nhau. Việc giám sát tiến độ có thể do </w:t>
      </w:r>
      <w:r>
        <w:rPr>
          <w:spacing w:val="2"/>
          <w:sz w:val="24"/>
        </w:rPr>
        <w:t xml:space="preserve">kỹ </w:t>
      </w:r>
      <w:r>
        <w:rPr>
          <w:sz w:val="24"/>
        </w:rPr>
        <w:t xml:space="preserve">sư xây dựng hoặc </w:t>
      </w:r>
      <w:r>
        <w:rPr>
          <w:spacing w:val="3"/>
          <w:sz w:val="24"/>
        </w:rPr>
        <w:t xml:space="preserve">kỹ </w:t>
      </w:r>
      <w:r>
        <w:rPr>
          <w:sz w:val="24"/>
        </w:rPr>
        <w:t>sư kinh tế xây dựng phụ trách. Việc giám sát khối lượng công việc thì kỹ sư kinh tế phụ trách. Việc giám sát khối lượng đồng thời là việc giám sát giá thành xây dựng công</w:t>
      </w:r>
      <w:r>
        <w:rPr>
          <w:spacing w:val="-4"/>
          <w:sz w:val="24"/>
        </w:rPr>
        <w:t xml:space="preserve"> </w:t>
      </w:r>
      <w:r>
        <w:rPr>
          <w:sz w:val="24"/>
        </w:rPr>
        <w:t>trình.</w:t>
      </w:r>
    </w:p>
    <w:p w14:paraId="3BE3C1E6" w14:textId="77777777" w:rsidR="0009730F" w:rsidRDefault="00EC41F8">
      <w:pPr>
        <w:pStyle w:val="ListParagraph"/>
        <w:numPr>
          <w:ilvl w:val="3"/>
          <w:numId w:val="42"/>
        </w:numPr>
        <w:tabs>
          <w:tab w:val="left" w:pos="2189"/>
        </w:tabs>
        <w:spacing w:before="97" w:line="276" w:lineRule="auto"/>
        <w:ind w:right="987"/>
        <w:rPr>
          <w:sz w:val="24"/>
        </w:rPr>
      </w:pPr>
      <w:r>
        <w:rPr>
          <w:sz w:val="24"/>
        </w:rPr>
        <w:t>Về</w:t>
      </w:r>
      <w:r>
        <w:rPr>
          <w:spacing w:val="-4"/>
          <w:sz w:val="24"/>
        </w:rPr>
        <w:t xml:space="preserve"> </w:t>
      </w:r>
      <w:r>
        <w:rPr>
          <w:sz w:val="24"/>
        </w:rPr>
        <w:t>an</w:t>
      </w:r>
      <w:r>
        <w:rPr>
          <w:spacing w:val="-5"/>
          <w:sz w:val="24"/>
        </w:rPr>
        <w:t xml:space="preserve"> </w:t>
      </w:r>
      <w:r>
        <w:rPr>
          <w:sz w:val="24"/>
        </w:rPr>
        <w:t>toàn</w:t>
      </w:r>
      <w:r>
        <w:rPr>
          <w:spacing w:val="-6"/>
          <w:sz w:val="24"/>
        </w:rPr>
        <w:t xml:space="preserve"> </w:t>
      </w:r>
      <w:r>
        <w:rPr>
          <w:spacing w:val="-2"/>
          <w:sz w:val="24"/>
        </w:rPr>
        <w:t>lao</w:t>
      </w:r>
      <w:r>
        <w:rPr>
          <w:spacing w:val="-3"/>
          <w:sz w:val="24"/>
        </w:rPr>
        <w:t xml:space="preserve"> </w:t>
      </w:r>
      <w:r>
        <w:rPr>
          <w:sz w:val="24"/>
        </w:rPr>
        <w:t>động</w:t>
      </w:r>
      <w:r>
        <w:rPr>
          <w:spacing w:val="-7"/>
          <w:sz w:val="24"/>
        </w:rPr>
        <w:t xml:space="preserve"> </w:t>
      </w:r>
      <w:r>
        <w:rPr>
          <w:sz w:val="24"/>
        </w:rPr>
        <w:t>và</w:t>
      </w:r>
      <w:r>
        <w:rPr>
          <w:spacing w:val="-6"/>
          <w:sz w:val="24"/>
        </w:rPr>
        <w:t xml:space="preserve"> </w:t>
      </w:r>
      <w:r>
        <w:rPr>
          <w:sz w:val="24"/>
        </w:rPr>
        <w:t>môi</w:t>
      </w:r>
      <w:r>
        <w:rPr>
          <w:spacing w:val="-5"/>
          <w:sz w:val="24"/>
        </w:rPr>
        <w:t xml:space="preserve"> </w:t>
      </w:r>
      <w:r>
        <w:rPr>
          <w:spacing w:val="-2"/>
          <w:sz w:val="24"/>
        </w:rPr>
        <w:t>trường</w:t>
      </w:r>
      <w:r>
        <w:rPr>
          <w:spacing w:val="-7"/>
          <w:sz w:val="24"/>
        </w:rPr>
        <w:t xml:space="preserve"> </w:t>
      </w:r>
      <w:r>
        <w:rPr>
          <w:sz w:val="24"/>
        </w:rPr>
        <w:t>xây</w:t>
      </w:r>
      <w:r>
        <w:rPr>
          <w:spacing w:val="-8"/>
          <w:sz w:val="24"/>
        </w:rPr>
        <w:t xml:space="preserve"> </w:t>
      </w:r>
      <w:r>
        <w:rPr>
          <w:sz w:val="24"/>
        </w:rPr>
        <w:t>dựng:</w:t>
      </w:r>
      <w:r>
        <w:rPr>
          <w:spacing w:val="-3"/>
          <w:sz w:val="24"/>
        </w:rPr>
        <w:t xml:space="preserve"> </w:t>
      </w:r>
      <w:r>
        <w:rPr>
          <w:sz w:val="24"/>
        </w:rPr>
        <w:t>Về</w:t>
      </w:r>
      <w:r>
        <w:rPr>
          <w:spacing w:val="-4"/>
          <w:sz w:val="24"/>
        </w:rPr>
        <w:t xml:space="preserve"> </w:t>
      </w:r>
      <w:r>
        <w:rPr>
          <w:sz w:val="24"/>
        </w:rPr>
        <w:t>an</w:t>
      </w:r>
      <w:r>
        <w:rPr>
          <w:spacing w:val="-5"/>
          <w:sz w:val="24"/>
        </w:rPr>
        <w:t xml:space="preserve"> </w:t>
      </w:r>
      <w:r>
        <w:rPr>
          <w:spacing w:val="-3"/>
          <w:sz w:val="24"/>
        </w:rPr>
        <w:t>toàn</w:t>
      </w:r>
      <w:r>
        <w:rPr>
          <w:spacing w:val="-5"/>
          <w:sz w:val="24"/>
        </w:rPr>
        <w:t xml:space="preserve"> </w:t>
      </w:r>
      <w:r>
        <w:rPr>
          <w:sz w:val="24"/>
        </w:rPr>
        <w:t>lao</w:t>
      </w:r>
      <w:r>
        <w:rPr>
          <w:spacing w:val="-6"/>
          <w:sz w:val="24"/>
        </w:rPr>
        <w:t xml:space="preserve"> </w:t>
      </w:r>
      <w:r>
        <w:rPr>
          <w:sz w:val="24"/>
        </w:rPr>
        <w:t>động</w:t>
      </w:r>
      <w:r>
        <w:rPr>
          <w:spacing w:val="-5"/>
          <w:sz w:val="24"/>
        </w:rPr>
        <w:t xml:space="preserve"> </w:t>
      </w:r>
      <w:r>
        <w:rPr>
          <w:sz w:val="24"/>
        </w:rPr>
        <w:t>có</w:t>
      </w:r>
      <w:r>
        <w:rPr>
          <w:spacing w:val="-6"/>
          <w:sz w:val="24"/>
        </w:rPr>
        <w:t xml:space="preserve"> </w:t>
      </w:r>
      <w:r>
        <w:rPr>
          <w:sz w:val="24"/>
        </w:rPr>
        <w:t>thể</w:t>
      </w:r>
      <w:r>
        <w:rPr>
          <w:spacing w:val="-5"/>
          <w:sz w:val="24"/>
        </w:rPr>
        <w:t xml:space="preserve"> </w:t>
      </w:r>
      <w:r>
        <w:rPr>
          <w:sz w:val="24"/>
        </w:rPr>
        <w:t>do</w:t>
      </w:r>
      <w:r>
        <w:rPr>
          <w:spacing w:val="-4"/>
          <w:sz w:val="24"/>
        </w:rPr>
        <w:t xml:space="preserve"> </w:t>
      </w:r>
      <w:r>
        <w:rPr>
          <w:sz w:val="24"/>
        </w:rPr>
        <w:t>kỹ</w:t>
      </w:r>
      <w:r>
        <w:rPr>
          <w:spacing w:val="-7"/>
          <w:sz w:val="24"/>
        </w:rPr>
        <w:t xml:space="preserve"> </w:t>
      </w:r>
      <w:r>
        <w:rPr>
          <w:sz w:val="24"/>
        </w:rPr>
        <w:t>sư thi</w:t>
      </w:r>
      <w:r>
        <w:rPr>
          <w:spacing w:val="-15"/>
          <w:sz w:val="24"/>
        </w:rPr>
        <w:t xml:space="preserve"> </w:t>
      </w:r>
      <w:r>
        <w:rPr>
          <w:sz w:val="24"/>
        </w:rPr>
        <w:t>công</w:t>
      </w:r>
      <w:r>
        <w:rPr>
          <w:spacing w:val="-16"/>
          <w:sz w:val="24"/>
        </w:rPr>
        <w:t xml:space="preserve"> </w:t>
      </w:r>
      <w:r>
        <w:rPr>
          <w:sz w:val="24"/>
        </w:rPr>
        <w:t>xây</w:t>
      </w:r>
      <w:r>
        <w:rPr>
          <w:spacing w:val="-17"/>
          <w:sz w:val="24"/>
        </w:rPr>
        <w:t xml:space="preserve"> </w:t>
      </w:r>
      <w:r>
        <w:rPr>
          <w:sz w:val="24"/>
        </w:rPr>
        <w:t>dựng</w:t>
      </w:r>
      <w:r>
        <w:rPr>
          <w:spacing w:val="-14"/>
          <w:sz w:val="24"/>
        </w:rPr>
        <w:t xml:space="preserve"> </w:t>
      </w:r>
      <w:r>
        <w:rPr>
          <w:sz w:val="24"/>
        </w:rPr>
        <w:t>phụ</w:t>
      </w:r>
      <w:r>
        <w:rPr>
          <w:spacing w:val="-15"/>
          <w:sz w:val="24"/>
        </w:rPr>
        <w:t xml:space="preserve"> </w:t>
      </w:r>
      <w:r>
        <w:rPr>
          <w:sz w:val="24"/>
        </w:rPr>
        <w:t>trách.</w:t>
      </w:r>
      <w:r>
        <w:rPr>
          <w:spacing w:val="-14"/>
          <w:sz w:val="24"/>
        </w:rPr>
        <w:t xml:space="preserve"> </w:t>
      </w:r>
      <w:r>
        <w:rPr>
          <w:sz w:val="24"/>
        </w:rPr>
        <w:t>Về</w:t>
      </w:r>
      <w:r>
        <w:rPr>
          <w:spacing w:val="-14"/>
          <w:sz w:val="24"/>
        </w:rPr>
        <w:t xml:space="preserve"> </w:t>
      </w:r>
      <w:r>
        <w:rPr>
          <w:sz w:val="24"/>
        </w:rPr>
        <w:t>giám</w:t>
      </w:r>
      <w:r>
        <w:rPr>
          <w:spacing w:val="-14"/>
          <w:sz w:val="24"/>
        </w:rPr>
        <w:t xml:space="preserve"> </w:t>
      </w:r>
      <w:r>
        <w:rPr>
          <w:spacing w:val="-3"/>
          <w:sz w:val="24"/>
        </w:rPr>
        <w:t>sát</w:t>
      </w:r>
      <w:r>
        <w:rPr>
          <w:spacing w:val="-12"/>
          <w:sz w:val="24"/>
        </w:rPr>
        <w:t xml:space="preserve"> </w:t>
      </w:r>
      <w:r>
        <w:rPr>
          <w:sz w:val="24"/>
        </w:rPr>
        <w:t>chất</w:t>
      </w:r>
      <w:r>
        <w:rPr>
          <w:spacing w:val="-14"/>
          <w:sz w:val="24"/>
        </w:rPr>
        <w:t xml:space="preserve"> </w:t>
      </w:r>
      <w:r>
        <w:rPr>
          <w:sz w:val="24"/>
        </w:rPr>
        <w:t>lượng</w:t>
      </w:r>
      <w:r>
        <w:rPr>
          <w:spacing w:val="-17"/>
          <w:sz w:val="24"/>
        </w:rPr>
        <w:t xml:space="preserve"> </w:t>
      </w:r>
      <w:r>
        <w:rPr>
          <w:sz w:val="24"/>
        </w:rPr>
        <w:t>môi</w:t>
      </w:r>
      <w:r>
        <w:rPr>
          <w:spacing w:val="-14"/>
          <w:sz w:val="24"/>
        </w:rPr>
        <w:t xml:space="preserve"> </w:t>
      </w:r>
      <w:r>
        <w:rPr>
          <w:sz w:val="24"/>
        </w:rPr>
        <w:t>trường</w:t>
      </w:r>
      <w:r>
        <w:rPr>
          <w:spacing w:val="-15"/>
          <w:sz w:val="24"/>
        </w:rPr>
        <w:t xml:space="preserve"> </w:t>
      </w:r>
      <w:r>
        <w:rPr>
          <w:sz w:val="24"/>
        </w:rPr>
        <w:t>xây</w:t>
      </w:r>
      <w:r>
        <w:rPr>
          <w:spacing w:val="-19"/>
          <w:sz w:val="24"/>
        </w:rPr>
        <w:t xml:space="preserve"> </w:t>
      </w:r>
      <w:r>
        <w:rPr>
          <w:sz w:val="24"/>
        </w:rPr>
        <w:t>dựng</w:t>
      </w:r>
      <w:r>
        <w:rPr>
          <w:spacing w:val="-14"/>
          <w:sz w:val="24"/>
        </w:rPr>
        <w:t xml:space="preserve"> </w:t>
      </w:r>
      <w:r>
        <w:rPr>
          <w:sz w:val="24"/>
        </w:rPr>
        <w:t>do</w:t>
      </w:r>
      <w:r>
        <w:rPr>
          <w:spacing w:val="-13"/>
          <w:sz w:val="24"/>
        </w:rPr>
        <w:t xml:space="preserve"> </w:t>
      </w:r>
      <w:r>
        <w:rPr>
          <w:sz w:val="24"/>
        </w:rPr>
        <w:t>kỹ</w:t>
      </w:r>
      <w:r>
        <w:rPr>
          <w:spacing w:val="-16"/>
          <w:sz w:val="24"/>
        </w:rPr>
        <w:t xml:space="preserve"> </w:t>
      </w:r>
      <w:r>
        <w:rPr>
          <w:sz w:val="24"/>
        </w:rPr>
        <w:t xml:space="preserve">sư môi </w:t>
      </w:r>
      <w:r>
        <w:rPr>
          <w:spacing w:val="-2"/>
          <w:sz w:val="24"/>
        </w:rPr>
        <w:t xml:space="preserve">trường </w:t>
      </w:r>
      <w:r>
        <w:rPr>
          <w:sz w:val="24"/>
        </w:rPr>
        <w:t>phụ</w:t>
      </w:r>
      <w:r>
        <w:rPr>
          <w:spacing w:val="-14"/>
          <w:sz w:val="24"/>
        </w:rPr>
        <w:t xml:space="preserve"> </w:t>
      </w:r>
      <w:r>
        <w:rPr>
          <w:sz w:val="24"/>
        </w:rPr>
        <w:t>trách.</w:t>
      </w:r>
    </w:p>
    <w:p w14:paraId="2B9259B7" w14:textId="77777777" w:rsidR="0009730F" w:rsidRDefault="00EC41F8">
      <w:pPr>
        <w:pStyle w:val="BodyText"/>
        <w:spacing w:before="124" w:line="278" w:lineRule="auto"/>
        <w:ind w:left="902" w:right="995" w:firstLine="566"/>
      </w:pPr>
      <w:r>
        <w:t xml:space="preserve">Nếu công trình nhỏ thì kỹ sư xây dựng có thể phụ trách chung. Sau khi công </w:t>
      </w:r>
      <w:r>
        <w:rPr>
          <w:spacing w:val="2"/>
        </w:rPr>
        <w:t xml:space="preserve">ty </w:t>
      </w:r>
      <w:r>
        <w:t>tư vấn ra quyết</w:t>
      </w:r>
      <w:r>
        <w:rPr>
          <w:spacing w:val="-1"/>
        </w:rPr>
        <w:t xml:space="preserve"> </w:t>
      </w:r>
      <w:r>
        <w:t>định</w:t>
      </w:r>
      <w:r>
        <w:rPr>
          <w:spacing w:val="-2"/>
        </w:rPr>
        <w:t xml:space="preserve"> </w:t>
      </w:r>
      <w:r>
        <w:t>thành</w:t>
      </w:r>
      <w:r>
        <w:rPr>
          <w:spacing w:val="-4"/>
        </w:rPr>
        <w:t xml:space="preserve"> </w:t>
      </w:r>
      <w:r>
        <w:t>lập</w:t>
      </w:r>
      <w:r>
        <w:rPr>
          <w:spacing w:val="-1"/>
        </w:rPr>
        <w:t xml:space="preserve"> </w:t>
      </w:r>
      <w:r>
        <w:t>đoàn</w:t>
      </w:r>
      <w:r>
        <w:rPr>
          <w:spacing w:val="-4"/>
        </w:rPr>
        <w:t xml:space="preserve"> </w:t>
      </w:r>
      <w:r>
        <w:t>kỹ</w:t>
      </w:r>
      <w:r>
        <w:rPr>
          <w:spacing w:val="-5"/>
        </w:rPr>
        <w:t xml:space="preserve"> </w:t>
      </w:r>
      <w:r>
        <w:t>sư</w:t>
      </w:r>
      <w:r>
        <w:rPr>
          <w:spacing w:val="-4"/>
        </w:rPr>
        <w:t xml:space="preserve"> </w:t>
      </w:r>
      <w:r>
        <w:t>tư</w:t>
      </w:r>
      <w:r>
        <w:rPr>
          <w:spacing w:val="-3"/>
        </w:rPr>
        <w:t xml:space="preserve"> </w:t>
      </w:r>
      <w:r>
        <w:t>vấn giám</w:t>
      </w:r>
      <w:r>
        <w:rPr>
          <w:spacing w:val="-4"/>
        </w:rPr>
        <w:t xml:space="preserve"> </w:t>
      </w:r>
      <w:r>
        <w:t>sát, Chủ</w:t>
      </w:r>
      <w:r>
        <w:rPr>
          <w:spacing w:val="-4"/>
        </w:rPr>
        <w:t xml:space="preserve"> </w:t>
      </w:r>
      <w:r>
        <w:t>đầu</w:t>
      </w:r>
      <w:r>
        <w:rPr>
          <w:spacing w:val="-3"/>
        </w:rPr>
        <w:t xml:space="preserve"> </w:t>
      </w:r>
      <w:r>
        <w:t>tư</w:t>
      </w:r>
      <w:r>
        <w:rPr>
          <w:spacing w:val="-4"/>
        </w:rPr>
        <w:t xml:space="preserve"> </w:t>
      </w:r>
      <w:r>
        <w:t>phải thông</w:t>
      </w:r>
      <w:r>
        <w:rPr>
          <w:spacing w:val="-3"/>
        </w:rPr>
        <w:t xml:space="preserve"> </w:t>
      </w:r>
      <w:r>
        <w:t>báo</w:t>
      </w:r>
      <w:r>
        <w:rPr>
          <w:spacing w:val="-3"/>
        </w:rPr>
        <w:t xml:space="preserve"> </w:t>
      </w:r>
      <w:r>
        <w:t>danh</w:t>
      </w:r>
      <w:r>
        <w:rPr>
          <w:spacing w:val="-3"/>
        </w:rPr>
        <w:t xml:space="preserve"> </w:t>
      </w:r>
      <w:r>
        <w:t>sách</w:t>
      </w:r>
      <w:r>
        <w:rPr>
          <w:spacing w:val="-4"/>
        </w:rPr>
        <w:t xml:space="preserve"> </w:t>
      </w:r>
      <w:r>
        <w:t>nhân</w:t>
      </w:r>
      <w:r>
        <w:rPr>
          <w:spacing w:val="-1"/>
        </w:rPr>
        <w:t xml:space="preserve"> </w:t>
      </w:r>
      <w:r>
        <w:t>sự của đoàn kỹ sư tư vấn giám sát cho Nhà thầu thi công và Nhà thầu thiết kế biết để phối hợp thực hiện công</w:t>
      </w:r>
      <w:r>
        <w:rPr>
          <w:spacing w:val="-4"/>
        </w:rPr>
        <w:t xml:space="preserve"> </w:t>
      </w:r>
      <w:r>
        <w:t>việc.</w:t>
      </w:r>
    </w:p>
    <w:p w14:paraId="28888E0F" w14:textId="77777777" w:rsidR="0009730F" w:rsidRDefault="00EC41F8">
      <w:pPr>
        <w:pStyle w:val="BodyText"/>
        <w:spacing w:before="122" w:line="278" w:lineRule="auto"/>
        <w:ind w:left="902" w:right="992" w:firstLine="566"/>
      </w:pPr>
      <w:r>
        <w:t>Về danh nghĩa đoàn kỹ sư tư vấn giám sát này được Chủ đầu tư uỷ quyền qua Hợp đồng kinh</w:t>
      </w:r>
      <w:r>
        <w:rPr>
          <w:spacing w:val="-2"/>
        </w:rPr>
        <w:t xml:space="preserve"> </w:t>
      </w:r>
      <w:r>
        <w:t>tế</w:t>
      </w:r>
      <w:r>
        <w:rPr>
          <w:spacing w:val="-3"/>
        </w:rPr>
        <w:t xml:space="preserve"> </w:t>
      </w:r>
      <w:r>
        <w:t>có</w:t>
      </w:r>
      <w:r>
        <w:rPr>
          <w:spacing w:val="-1"/>
        </w:rPr>
        <w:t xml:space="preserve"> </w:t>
      </w:r>
      <w:r>
        <w:t>nhiệm</w:t>
      </w:r>
      <w:r>
        <w:rPr>
          <w:spacing w:val="-3"/>
        </w:rPr>
        <w:t xml:space="preserve"> </w:t>
      </w:r>
      <w:r>
        <w:t>vụ</w:t>
      </w:r>
      <w:r>
        <w:rPr>
          <w:spacing w:val="-3"/>
        </w:rPr>
        <w:t xml:space="preserve"> </w:t>
      </w:r>
      <w:r>
        <w:t>thay</w:t>
      </w:r>
      <w:r>
        <w:rPr>
          <w:spacing w:val="-5"/>
        </w:rPr>
        <w:t xml:space="preserve"> </w:t>
      </w:r>
      <w:r>
        <w:t>mặt</w:t>
      </w:r>
      <w:r>
        <w:rPr>
          <w:spacing w:val="-2"/>
        </w:rPr>
        <w:t xml:space="preserve"> </w:t>
      </w:r>
      <w:r>
        <w:t>Chủ</w:t>
      </w:r>
      <w:r>
        <w:rPr>
          <w:spacing w:val="-3"/>
        </w:rPr>
        <w:t xml:space="preserve"> </w:t>
      </w:r>
      <w:r>
        <w:t>đầu</w:t>
      </w:r>
      <w:r>
        <w:rPr>
          <w:spacing w:val="-3"/>
        </w:rPr>
        <w:t xml:space="preserve"> </w:t>
      </w:r>
      <w:r>
        <w:t>tư</w:t>
      </w:r>
      <w:r>
        <w:rPr>
          <w:spacing w:val="-1"/>
        </w:rPr>
        <w:t xml:space="preserve"> </w:t>
      </w:r>
      <w:r>
        <w:t>thực</w:t>
      </w:r>
      <w:r>
        <w:rPr>
          <w:spacing w:val="-4"/>
        </w:rPr>
        <w:t xml:space="preserve"> </w:t>
      </w:r>
      <w:r>
        <w:t>hiện</w:t>
      </w:r>
      <w:r>
        <w:rPr>
          <w:spacing w:val="-1"/>
        </w:rPr>
        <w:t xml:space="preserve"> </w:t>
      </w:r>
      <w:r>
        <w:t>giám</w:t>
      </w:r>
      <w:r>
        <w:rPr>
          <w:spacing w:val="-2"/>
        </w:rPr>
        <w:t xml:space="preserve"> </w:t>
      </w:r>
      <w:r>
        <w:t>sát</w:t>
      </w:r>
      <w:r>
        <w:rPr>
          <w:spacing w:val="-1"/>
        </w:rPr>
        <w:t xml:space="preserve"> </w:t>
      </w:r>
      <w:r>
        <w:t>từng</w:t>
      </w:r>
      <w:r>
        <w:rPr>
          <w:spacing w:val="-3"/>
        </w:rPr>
        <w:t xml:space="preserve"> </w:t>
      </w:r>
      <w:r>
        <w:t>phần</w:t>
      </w:r>
      <w:r>
        <w:rPr>
          <w:spacing w:val="-3"/>
        </w:rPr>
        <w:t xml:space="preserve"> </w:t>
      </w:r>
      <w:r>
        <w:t>hoặc</w:t>
      </w:r>
      <w:r>
        <w:rPr>
          <w:spacing w:val="1"/>
        </w:rPr>
        <w:t xml:space="preserve"> </w:t>
      </w:r>
      <w:r>
        <w:t>toàn</w:t>
      </w:r>
      <w:r>
        <w:rPr>
          <w:spacing w:val="-3"/>
        </w:rPr>
        <w:t xml:space="preserve"> </w:t>
      </w:r>
      <w:r>
        <w:t>bộ</w:t>
      </w:r>
      <w:r>
        <w:rPr>
          <w:spacing w:val="-3"/>
        </w:rPr>
        <w:t xml:space="preserve"> </w:t>
      </w:r>
      <w:r>
        <w:t>công</w:t>
      </w:r>
      <w:r>
        <w:rPr>
          <w:spacing w:val="-3"/>
        </w:rPr>
        <w:t xml:space="preserve"> </w:t>
      </w:r>
      <w:r>
        <w:t>trình đối với các nhiệm vụ của công tác giám</w:t>
      </w:r>
      <w:r>
        <w:rPr>
          <w:spacing w:val="-3"/>
        </w:rPr>
        <w:t xml:space="preserve"> </w:t>
      </w:r>
      <w:r>
        <w:t>sát.</w:t>
      </w:r>
    </w:p>
    <w:p w14:paraId="19BEA15B" w14:textId="77777777" w:rsidR="0009730F" w:rsidRDefault="0009730F">
      <w:pPr>
        <w:spacing w:line="278" w:lineRule="auto"/>
        <w:sectPr w:rsidR="0009730F">
          <w:pgSz w:w="11910" w:h="16850"/>
          <w:pgMar w:top="1100" w:right="140" w:bottom="980" w:left="800" w:header="0" w:footer="783" w:gutter="0"/>
          <w:cols w:space="720"/>
        </w:sectPr>
      </w:pPr>
    </w:p>
    <w:tbl>
      <w:tblPr>
        <w:tblW w:w="0" w:type="auto"/>
        <w:tblInd w:w="1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1068"/>
        <w:gridCol w:w="1814"/>
        <w:gridCol w:w="1084"/>
        <w:gridCol w:w="2236"/>
      </w:tblGrid>
      <w:tr w:rsidR="0009730F" w14:paraId="16C97D87" w14:textId="77777777">
        <w:trPr>
          <w:trHeight w:val="230"/>
        </w:trPr>
        <w:tc>
          <w:tcPr>
            <w:tcW w:w="1814" w:type="dxa"/>
            <w:vMerge w:val="restart"/>
          </w:tcPr>
          <w:p w14:paraId="4140D39C" w14:textId="77777777" w:rsidR="0009730F" w:rsidRDefault="00EC41F8">
            <w:pPr>
              <w:pStyle w:val="TableParagraph"/>
              <w:spacing w:before="78"/>
              <w:ind w:left="192"/>
              <w:rPr>
                <w:sz w:val="24"/>
              </w:rPr>
            </w:pPr>
            <w:r>
              <w:rPr>
                <w:sz w:val="24"/>
              </w:rPr>
              <w:lastRenderedPageBreak/>
              <w:t>Công ty tư vấn</w:t>
            </w:r>
          </w:p>
        </w:tc>
        <w:tc>
          <w:tcPr>
            <w:tcW w:w="1068" w:type="dxa"/>
            <w:tcBorders>
              <w:top w:val="nil"/>
            </w:tcBorders>
          </w:tcPr>
          <w:p w14:paraId="6F02E04F" w14:textId="77777777" w:rsidR="0009730F" w:rsidRDefault="0009730F">
            <w:pPr>
              <w:pStyle w:val="TableParagraph"/>
              <w:rPr>
                <w:sz w:val="16"/>
              </w:rPr>
            </w:pPr>
          </w:p>
        </w:tc>
        <w:tc>
          <w:tcPr>
            <w:tcW w:w="1814" w:type="dxa"/>
            <w:vMerge w:val="restart"/>
          </w:tcPr>
          <w:p w14:paraId="5C643254" w14:textId="77777777" w:rsidR="0009730F" w:rsidRDefault="00EC41F8">
            <w:pPr>
              <w:pStyle w:val="TableParagraph"/>
              <w:spacing w:before="61"/>
              <w:ind w:left="376"/>
              <w:rPr>
                <w:sz w:val="24"/>
              </w:rPr>
            </w:pPr>
            <w:r>
              <w:rPr>
                <w:sz w:val="24"/>
              </w:rPr>
              <w:t>Chủ đầu tư</w:t>
            </w:r>
          </w:p>
        </w:tc>
        <w:tc>
          <w:tcPr>
            <w:tcW w:w="1084" w:type="dxa"/>
            <w:tcBorders>
              <w:top w:val="nil"/>
            </w:tcBorders>
          </w:tcPr>
          <w:p w14:paraId="0AEBB5A2" w14:textId="77777777" w:rsidR="0009730F" w:rsidRDefault="0009730F">
            <w:pPr>
              <w:pStyle w:val="TableParagraph"/>
              <w:rPr>
                <w:sz w:val="16"/>
              </w:rPr>
            </w:pPr>
          </w:p>
        </w:tc>
        <w:tc>
          <w:tcPr>
            <w:tcW w:w="2236" w:type="dxa"/>
            <w:vMerge w:val="restart"/>
          </w:tcPr>
          <w:p w14:paraId="0FA3B7A9" w14:textId="77777777" w:rsidR="0009730F" w:rsidRDefault="00EC41F8">
            <w:pPr>
              <w:pStyle w:val="TableParagraph"/>
              <w:spacing w:before="68"/>
              <w:ind w:left="205"/>
              <w:rPr>
                <w:sz w:val="24"/>
              </w:rPr>
            </w:pPr>
            <w:r>
              <w:rPr>
                <w:sz w:val="24"/>
              </w:rPr>
              <w:t>Nhà thầu xây dựng</w:t>
            </w:r>
          </w:p>
        </w:tc>
      </w:tr>
      <w:tr w:rsidR="0009730F" w14:paraId="69303DEF" w14:textId="77777777">
        <w:trPr>
          <w:trHeight w:val="295"/>
        </w:trPr>
        <w:tc>
          <w:tcPr>
            <w:tcW w:w="1814" w:type="dxa"/>
            <w:vMerge/>
            <w:tcBorders>
              <w:top w:val="nil"/>
            </w:tcBorders>
          </w:tcPr>
          <w:p w14:paraId="4AE1612F" w14:textId="77777777" w:rsidR="0009730F" w:rsidRDefault="0009730F">
            <w:pPr>
              <w:rPr>
                <w:sz w:val="2"/>
                <w:szCs w:val="2"/>
              </w:rPr>
            </w:pPr>
          </w:p>
        </w:tc>
        <w:tc>
          <w:tcPr>
            <w:tcW w:w="1068" w:type="dxa"/>
            <w:tcBorders>
              <w:bottom w:val="nil"/>
            </w:tcBorders>
          </w:tcPr>
          <w:p w14:paraId="435A2A4E" w14:textId="77777777" w:rsidR="0009730F" w:rsidRDefault="0009730F">
            <w:pPr>
              <w:pStyle w:val="TableParagraph"/>
            </w:pPr>
          </w:p>
        </w:tc>
        <w:tc>
          <w:tcPr>
            <w:tcW w:w="1814" w:type="dxa"/>
            <w:vMerge/>
            <w:tcBorders>
              <w:top w:val="nil"/>
            </w:tcBorders>
          </w:tcPr>
          <w:p w14:paraId="7515D131" w14:textId="77777777" w:rsidR="0009730F" w:rsidRDefault="0009730F">
            <w:pPr>
              <w:rPr>
                <w:sz w:val="2"/>
                <w:szCs w:val="2"/>
              </w:rPr>
            </w:pPr>
          </w:p>
        </w:tc>
        <w:tc>
          <w:tcPr>
            <w:tcW w:w="1084" w:type="dxa"/>
            <w:tcBorders>
              <w:bottom w:val="nil"/>
            </w:tcBorders>
          </w:tcPr>
          <w:p w14:paraId="6107435A" w14:textId="77777777" w:rsidR="0009730F" w:rsidRDefault="0009730F">
            <w:pPr>
              <w:pStyle w:val="TableParagraph"/>
            </w:pPr>
          </w:p>
        </w:tc>
        <w:tc>
          <w:tcPr>
            <w:tcW w:w="2236" w:type="dxa"/>
            <w:vMerge/>
            <w:tcBorders>
              <w:top w:val="nil"/>
            </w:tcBorders>
          </w:tcPr>
          <w:p w14:paraId="6EAFCBF4" w14:textId="77777777" w:rsidR="0009730F" w:rsidRDefault="0009730F">
            <w:pPr>
              <w:rPr>
                <w:sz w:val="2"/>
                <w:szCs w:val="2"/>
              </w:rPr>
            </w:pPr>
          </w:p>
        </w:tc>
      </w:tr>
    </w:tbl>
    <w:p w14:paraId="7AC4E20C" w14:textId="77777777" w:rsidR="0009730F" w:rsidRDefault="0009730F">
      <w:pPr>
        <w:pStyle w:val="BodyText"/>
        <w:ind w:left="0" w:firstLine="0"/>
        <w:jc w:val="left"/>
        <w:rPr>
          <w:sz w:val="20"/>
        </w:rPr>
      </w:pPr>
    </w:p>
    <w:p w14:paraId="6E20D999" w14:textId="77777777" w:rsidR="0009730F" w:rsidRDefault="0009730F">
      <w:pPr>
        <w:pStyle w:val="BodyText"/>
        <w:ind w:left="0" w:firstLine="0"/>
        <w:jc w:val="left"/>
        <w:rPr>
          <w:sz w:val="20"/>
        </w:rPr>
      </w:pPr>
    </w:p>
    <w:p w14:paraId="7D48AA81" w14:textId="77777777" w:rsidR="0009730F" w:rsidRDefault="0009730F">
      <w:pPr>
        <w:pStyle w:val="BodyText"/>
        <w:ind w:left="0" w:firstLine="0"/>
        <w:jc w:val="left"/>
        <w:rPr>
          <w:sz w:val="20"/>
        </w:rPr>
      </w:pPr>
    </w:p>
    <w:p w14:paraId="67C214AA" w14:textId="77777777" w:rsidR="0009730F" w:rsidRDefault="0009730F">
      <w:pPr>
        <w:pStyle w:val="BodyText"/>
        <w:ind w:left="0" w:firstLine="0"/>
        <w:jc w:val="left"/>
        <w:rPr>
          <w:sz w:val="20"/>
        </w:rPr>
      </w:pPr>
    </w:p>
    <w:p w14:paraId="1B9FBD10" w14:textId="77777777" w:rsidR="0009730F" w:rsidRDefault="0009730F">
      <w:pPr>
        <w:pStyle w:val="BodyText"/>
        <w:ind w:left="0" w:firstLine="0"/>
        <w:jc w:val="left"/>
        <w:rPr>
          <w:sz w:val="20"/>
        </w:rPr>
      </w:pPr>
    </w:p>
    <w:p w14:paraId="5A24D997" w14:textId="77777777" w:rsidR="0009730F" w:rsidRDefault="0009730F">
      <w:pPr>
        <w:pStyle w:val="BodyText"/>
        <w:ind w:left="0" w:firstLine="0"/>
        <w:jc w:val="left"/>
        <w:rPr>
          <w:sz w:val="20"/>
        </w:rPr>
      </w:pPr>
    </w:p>
    <w:p w14:paraId="52BC5A55" w14:textId="77777777" w:rsidR="0009730F" w:rsidRDefault="0009730F">
      <w:pPr>
        <w:pStyle w:val="BodyText"/>
        <w:ind w:left="0" w:firstLine="0"/>
        <w:jc w:val="left"/>
        <w:rPr>
          <w:sz w:val="20"/>
        </w:rPr>
      </w:pPr>
    </w:p>
    <w:p w14:paraId="1EE25EF9" w14:textId="77777777" w:rsidR="0009730F" w:rsidRDefault="0009730F">
      <w:pPr>
        <w:pStyle w:val="BodyText"/>
        <w:ind w:left="0" w:firstLine="0"/>
        <w:jc w:val="left"/>
        <w:rPr>
          <w:sz w:val="20"/>
        </w:rPr>
      </w:pPr>
    </w:p>
    <w:p w14:paraId="6D62461A" w14:textId="77777777" w:rsidR="0009730F" w:rsidRDefault="0009730F">
      <w:pPr>
        <w:pStyle w:val="BodyText"/>
        <w:ind w:left="0" w:firstLine="0"/>
        <w:jc w:val="left"/>
        <w:rPr>
          <w:sz w:val="20"/>
        </w:rPr>
      </w:pPr>
    </w:p>
    <w:p w14:paraId="6E2856DE" w14:textId="77777777" w:rsidR="0009730F" w:rsidRDefault="0009730F">
      <w:pPr>
        <w:pStyle w:val="BodyText"/>
        <w:ind w:left="0" w:firstLine="0"/>
        <w:jc w:val="left"/>
        <w:rPr>
          <w:sz w:val="20"/>
        </w:rPr>
      </w:pPr>
    </w:p>
    <w:p w14:paraId="1C997391" w14:textId="77777777" w:rsidR="0009730F" w:rsidRDefault="0009730F">
      <w:pPr>
        <w:pStyle w:val="BodyText"/>
        <w:ind w:left="0" w:firstLine="0"/>
        <w:jc w:val="left"/>
        <w:rPr>
          <w:sz w:val="20"/>
        </w:rPr>
      </w:pPr>
    </w:p>
    <w:p w14:paraId="45F35153" w14:textId="77777777" w:rsidR="0009730F" w:rsidRDefault="0009730F">
      <w:pPr>
        <w:pStyle w:val="BodyText"/>
        <w:ind w:left="0" w:firstLine="0"/>
        <w:jc w:val="left"/>
        <w:rPr>
          <w:sz w:val="20"/>
        </w:rPr>
      </w:pPr>
    </w:p>
    <w:p w14:paraId="2283BA37" w14:textId="77777777" w:rsidR="0009730F" w:rsidRDefault="0009730F">
      <w:pPr>
        <w:pStyle w:val="BodyText"/>
        <w:ind w:left="0" w:firstLine="0"/>
        <w:jc w:val="left"/>
        <w:rPr>
          <w:sz w:val="20"/>
        </w:rPr>
      </w:pPr>
    </w:p>
    <w:p w14:paraId="328B9A63" w14:textId="77777777" w:rsidR="0009730F" w:rsidRDefault="0009730F">
      <w:pPr>
        <w:pStyle w:val="BodyText"/>
        <w:ind w:left="0" w:firstLine="0"/>
        <w:jc w:val="left"/>
        <w:rPr>
          <w:sz w:val="20"/>
        </w:rPr>
      </w:pPr>
    </w:p>
    <w:p w14:paraId="30AE899A" w14:textId="77777777" w:rsidR="0009730F" w:rsidRDefault="0009730F">
      <w:pPr>
        <w:pStyle w:val="BodyText"/>
        <w:ind w:left="0" w:firstLine="0"/>
        <w:jc w:val="left"/>
        <w:rPr>
          <w:sz w:val="20"/>
        </w:rPr>
      </w:pPr>
    </w:p>
    <w:p w14:paraId="32E1B748" w14:textId="77777777" w:rsidR="0009730F" w:rsidRDefault="0009730F">
      <w:pPr>
        <w:pStyle w:val="BodyText"/>
        <w:ind w:left="0" w:firstLine="0"/>
        <w:jc w:val="left"/>
        <w:rPr>
          <w:sz w:val="20"/>
        </w:rPr>
      </w:pPr>
    </w:p>
    <w:p w14:paraId="184112EF" w14:textId="77777777" w:rsidR="0009730F" w:rsidRDefault="0009730F">
      <w:pPr>
        <w:pStyle w:val="BodyText"/>
        <w:ind w:left="0" w:firstLine="0"/>
        <w:jc w:val="left"/>
        <w:rPr>
          <w:sz w:val="20"/>
        </w:rPr>
      </w:pPr>
    </w:p>
    <w:p w14:paraId="13802322" w14:textId="77777777" w:rsidR="0009730F" w:rsidRDefault="0009730F">
      <w:pPr>
        <w:pStyle w:val="BodyText"/>
        <w:ind w:left="0" w:firstLine="0"/>
        <w:jc w:val="left"/>
        <w:rPr>
          <w:sz w:val="20"/>
        </w:rPr>
      </w:pPr>
    </w:p>
    <w:p w14:paraId="35D08DB1" w14:textId="77777777" w:rsidR="0009730F" w:rsidRDefault="000868C2">
      <w:pPr>
        <w:pStyle w:val="BodyText"/>
        <w:spacing w:before="212"/>
        <w:ind w:left="729" w:right="819" w:firstLine="0"/>
        <w:jc w:val="center"/>
      </w:pPr>
      <w:r>
        <w:pict w14:anchorId="19EDA8D9">
          <v:group id="_x0000_s1104" style="position:absolute;left:0;text-align:left;margin-left:145.45pt;margin-top:-208.55pt;width:411.85pt;height:212.2pt;z-index:15884288;mso-position-horizontal-relative:page" coordorigin="2909,-4171" coordsize="8237,4244">
            <v:shape id="_x0000_s1114" style="position:absolute;left:3446;top:-4171;width:6248;height:948" coordorigin="3446,-4171" coordsize="6248,948" o:spt="100" adj="0,,0" path="m5215,-3283r-20,-10l5095,-3343r,50l3516,-3293r,-758l3566,-4051r-10,-20l3506,-4171r-60,120l3496,-4051r,767l3506,-3284r,11l5095,-3273r,50l5195,-3273r20,-10xm9694,-4046r-10,-20l9634,-4166r-60,120l9624,-4046r,753l7771,-3293r,-50l7651,-3283r120,60l7771,-3273r1865,l9636,-3279r8,l9644,-4046r50,xe" fillcolor="black" stroked="f">
              <v:stroke joinstyle="round"/>
              <v:formulas/>
              <v:path arrowok="t" o:connecttype="segments"/>
            </v:shape>
            <v:shape id="_x0000_s1113" style="position:absolute;left:5193;top:-3725;width:2487;height:864" coordorigin="5194,-3724" coordsize="2487,864" path="m7464,-3724r-2054,l5194,-3292r216,432l7464,-2860r216,-432l7464,-3724xe" stroked="f">
              <v:path arrowok="t"/>
            </v:shape>
            <v:shape id="_x0000_s1112" style="position:absolute;left:4735;top:-3725;width:3432;height:3411" coordorigin="4735,-3724" coordsize="3432,3411" o:spt="100" adj="0,,0" path="m5194,-3292r216,-432l7464,-3724r216,432l7464,-2860r-2054,l5194,-3292xm5880,-2860r,1411m5881,-1449r-1146,m7090,-2858r,1411m8167,-2491r,2177e" filled="f" strokeweight=".48pt">
              <v:stroke joinstyle="round"/>
              <v:formulas/>
              <v:path arrowok="t" o:connecttype="segments"/>
            </v:shape>
            <v:shape id="_x0000_s1111" style="position:absolute;left:6456;top:-2861;width:2321;height:2602" coordorigin="6456,-2860" coordsize="2321,2602" o:spt="100" adj="0,,0" path="m6576,-939r-50,l6526,-2860r-20,l6506,-939r-50,l6516,-819r50,-100l6576,-939xm8754,-2493r-20,-10l8634,-2553r,50l8167,-2503r,20l8634,-2483r,50l8734,-2483r20,-10xm8757,-1449r-20,-10l8637,-1509r,50l7092,-1459r,20l8637,-1439r,50l8737,-1439r20,-10xm8776,-319r-19,-9l8656,-378r,50l8167,-328r,20l8656,-308r,50l8776,-319xe" fillcolor="black" stroked="f">
              <v:stroke joinstyle="round"/>
              <v:formulas/>
              <v:path arrowok="t" o:connecttype="segments"/>
            </v:shape>
            <v:shape id="_x0000_s1110" type="#_x0000_t202" style="position:absolute;left:5665;top:-3549;width:1573;height:542" filled="f" stroked="f">
              <v:textbox inset="0,0,0,0">
                <w:txbxContent>
                  <w:p w14:paraId="1B1F5CEE" w14:textId="77777777" w:rsidR="0009730F" w:rsidRDefault="00EC41F8">
                    <w:pPr>
                      <w:ind w:left="328" w:right="3" w:hanging="329"/>
                      <w:rPr>
                        <w:sz w:val="24"/>
                      </w:rPr>
                    </w:pPr>
                    <w:r>
                      <w:rPr>
                        <w:sz w:val="24"/>
                      </w:rPr>
                      <w:t>Trưởng đoàn kỹ sư tư vấn</w:t>
                    </w:r>
                  </w:p>
                </w:txbxContent>
              </v:textbox>
            </v:shape>
            <v:shape id="_x0000_s1109" type="#_x0000_t202" style="position:absolute;left:2913;top:-1869;width:1815;height:824" filled="f" strokeweight=".48pt">
              <v:textbox inset="0,0,0,0">
                <w:txbxContent>
                  <w:p w14:paraId="3F9793CF" w14:textId="77777777" w:rsidR="0009730F" w:rsidRDefault="00EC41F8">
                    <w:pPr>
                      <w:spacing w:before="64" w:line="247" w:lineRule="auto"/>
                      <w:ind w:left="324" w:right="308" w:firstLine="48"/>
                      <w:rPr>
                        <w:sz w:val="24"/>
                      </w:rPr>
                    </w:pPr>
                    <w:r>
                      <w:rPr>
                        <w:sz w:val="24"/>
                      </w:rPr>
                      <w:t>Văn phòng đoàn TVGS</w:t>
                    </w:r>
                  </w:p>
                </w:txbxContent>
              </v:textbox>
            </v:shape>
            <v:shape id="_x0000_s1108" type="#_x0000_t202" style="position:absolute;left:8776;top:-674;width:2364;height:742" filled="f" strokeweight=".48pt">
              <v:textbox inset="0,0,0,0">
                <w:txbxContent>
                  <w:p w14:paraId="7F3A43F5" w14:textId="77777777" w:rsidR="0009730F" w:rsidRDefault="00EC41F8">
                    <w:pPr>
                      <w:spacing w:before="65" w:line="247" w:lineRule="auto"/>
                      <w:ind w:left="484" w:right="403" w:hanging="39"/>
                      <w:rPr>
                        <w:sz w:val="24"/>
                      </w:rPr>
                    </w:pPr>
                    <w:r>
                      <w:rPr>
                        <w:sz w:val="24"/>
                      </w:rPr>
                      <w:t>Nhóm giám sát ATLĐ-VSMT</w:t>
                    </w:r>
                  </w:p>
                </w:txbxContent>
              </v:textbox>
            </v:shape>
            <v:shape id="_x0000_s1107" type="#_x0000_t202" style="position:absolute;left:5611;top:-823;width:1815;height:550" filled="f" strokeweight=".48pt">
              <v:textbox inset="0,0,0,0">
                <w:txbxContent>
                  <w:p w14:paraId="41AF2292" w14:textId="77777777" w:rsidR="0009730F" w:rsidRDefault="00EC41F8">
                    <w:pPr>
                      <w:spacing w:before="77"/>
                      <w:ind w:left="426"/>
                      <w:rPr>
                        <w:sz w:val="24"/>
                      </w:rPr>
                    </w:pPr>
                    <w:r>
                      <w:rPr>
                        <w:sz w:val="24"/>
                      </w:rPr>
                      <w:t>Nhiệm vụ</w:t>
                    </w:r>
                  </w:p>
                </w:txbxContent>
              </v:textbox>
            </v:shape>
            <v:shape id="_x0000_s1106" type="#_x0000_t202" style="position:absolute;left:8776;top:-1805;width:2364;height:742" filled="f" strokeweight=".48pt">
              <v:textbox inset="0,0,0,0">
                <w:txbxContent>
                  <w:p w14:paraId="5BB60564" w14:textId="77777777" w:rsidR="0009730F" w:rsidRDefault="00EC41F8">
                    <w:pPr>
                      <w:spacing w:before="64" w:line="247" w:lineRule="auto"/>
                      <w:ind w:left="184" w:right="160" w:firstLine="261"/>
                      <w:rPr>
                        <w:sz w:val="24"/>
                      </w:rPr>
                    </w:pPr>
                    <w:r>
                      <w:rPr>
                        <w:sz w:val="24"/>
                      </w:rPr>
                      <w:t>Nhóm giám sát Tiến độ - khối lượng</w:t>
                    </w:r>
                  </w:p>
                </w:txbxContent>
              </v:textbox>
            </v:shape>
            <v:shape id="_x0000_s1105" type="#_x0000_t202" style="position:absolute;left:8757;top:-2861;width:2364;height:742" filled="f" strokeweight=".48pt">
              <v:textbox inset="0,0,0,0">
                <w:txbxContent>
                  <w:p w14:paraId="3671D891" w14:textId="77777777" w:rsidR="0009730F" w:rsidRDefault="00EC41F8">
                    <w:pPr>
                      <w:spacing w:before="64" w:line="247" w:lineRule="auto"/>
                      <w:ind w:left="897" w:right="160" w:hanging="711"/>
                      <w:rPr>
                        <w:sz w:val="24"/>
                      </w:rPr>
                    </w:pPr>
                    <w:r>
                      <w:rPr>
                        <w:sz w:val="24"/>
                      </w:rPr>
                      <w:t>Nhóm giám sát chất lượng</w:t>
                    </w:r>
                  </w:p>
                </w:txbxContent>
              </v:textbox>
            </v:shape>
            <w10:wrap anchorx="page"/>
          </v:group>
        </w:pict>
      </w:r>
      <w:r w:rsidR="00EC41F8">
        <w:t>Hình 4.7. Sơ đồ làm việc của Đoàn tư vấn giám sát</w:t>
      </w:r>
    </w:p>
    <w:p w14:paraId="1CD89DF0" w14:textId="77777777" w:rsidR="0009730F" w:rsidRDefault="000868C2">
      <w:pPr>
        <w:pStyle w:val="BodyText"/>
        <w:spacing w:before="166" w:line="278" w:lineRule="auto"/>
        <w:ind w:left="902" w:right="989" w:firstLine="566"/>
      </w:pPr>
      <w:r>
        <w:pict w14:anchorId="4D735F54">
          <v:group id="_x0000_s1099" style="position:absolute;left:0;text-align:left;margin-left:111pt;margin-top:141.95pt;width:374.8pt;height:103.35pt;z-index:-20229120;mso-position-horizontal-relative:page" coordorigin="2220,2839" coordsize="7496,2067">
            <v:shape id="_x0000_s1103" style="position:absolute;left:2280;top:2844;width:7381;height:1668" coordorigin="2280,2844" coordsize="7381,1668" o:spt="100" adj="0,,0" path="m4800,3276r216,-432l7068,2844r216,432l7068,3708r-2052,l4800,3276xm6060,4049r1868,m2280,4512r7381,e" filled="f" strokeweight=".48pt">
              <v:stroke joinstyle="round"/>
              <v:formulas/>
              <v:path arrowok="t" o:connecttype="segments"/>
            </v:shape>
            <v:shape id="_x0000_s1102" style="position:absolute;left:6000;top:3708;width:120;height:1198" coordorigin="6000,3708" coordsize="120,1198" o:spt="100" adj="0,,0" path="m6050,4786r-50,l6060,4906r50,-100l6050,4806r,-20xm6070,3708r-20,l6050,4806r20,l6070,3708xm6120,4786r-50,l6070,4806r40,l6120,4786xe" fillcolor="black" stroked="f">
              <v:stroke joinstyle="round"/>
              <v:formulas/>
              <v:path arrowok="t" o:connecttype="segments"/>
            </v:shape>
            <v:shape id="_x0000_s1101" type="#_x0000_t75" style="position:absolute;left:2220;top:4512;width:120;height:390">
              <v:imagedata r:id="rId22" o:title=""/>
            </v:shape>
            <v:shape id="_x0000_s1100" type="#_x0000_t75" style="position:absolute;left:9595;top:4514;width:120;height:390">
              <v:imagedata r:id="rId22" o:title=""/>
            </v:shape>
            <w10:wrap anchorx="page"/>
          </v:group>
        </w:pict>
      </w:r>
      <w:r w:rsidR="00EC41F8">
        <w:t xml:space="preserve">Nhiệm vụ của Trưởng đoàn tư vấn giám sát: Thay mặt công </w:t>
      </w:r>
      <w:r w:rsidR="00EC41F8">
        <w:rPr>
          <w:spacing w:val="2"/>
        </w:rPr>
        <w:t xml:space="preserve">ty </w:t>
      </w:r>
      <w:r w:rsidR="00EC41F8">
        <w:t>tư vấn, toàn quyền giải quyết tất cả các công việc hiện trường và các công việc liên quan đến quá trình xây dựng; Tổ chức các nhóm giám sát chuyên ngành, cử người phụ trách; Soạn thảo các quy trình giám sát (chất</w:t>
      </w:r>
      <w:r w:rsidR="00EC41F8">
        <w:rPr>
          <w:spacing w:val="-8"/>
        </w:rPr>
        <w:t xml:space="preserve"> </w:t>
      </w:r>
      <w:r w:rsidR="00EC41F8">
        <w:t>lượng,</w:t>
      </w:r>
      <w:r w:rsidR="00EC41F8">
        <w:rPr>
          <w:spacing w:val="-6"/>
        </w:rPr>
        <w:t xml:space="preserve"> </w:t>
      </w:r>
      <w:r w:rsidR="00EC41F8">
        <w:t>tiến</w:t>
      </w:r>
      <w:r w:rsidR="00EC41F8">
        <w:rPr>
          <w:spacing w:val="-8"/>
        </w:rPr>
        <w:t xml:space="preserve"> </w:t>
      </w:r>
      <w:r w:rsidR="00EC41F8">
        <w:t>độ,...);</w:t>
      </w:r>
      <w:r w:rsidR="00EC41F8">
        <w:rPr>
          <w:spacing w:val="-5"/>
        </w:rPr>
        <w:t xml:space="preserve"> </w:t>
      </w:r>
      <w:r w:rsidR="00EC41F8">
        <w:t>Xem</w:t>
      </w:r>
      <w:r w:rsidR="00EC41F8">
        <w:rPr>
          <w:spacing w:val="-7"/>
        </w:rPr>
        <w:t xml:space="preserve"> </w:t>
      </w:r>
      <w:r w:rsidR="00EC41F8">
        <w:t>xét</w:t>
      </w:r>
      <w:r w:rsidR="00EC41F8">
        <w:rPr>
          <w:spacing w:val="-7"/>
        </w:rPr>
        <w:t xml:space="preserve"> </w:t>
      </w:r>
      <w:r w:rsidR="00EC41F8">
        <w:t>và</w:t>
      </w:r>
      <w:r w:rsidR="00EC41F8">
        <w:rPr>
          <w:spacing w:val="-10"/>
        </w:rPr>
        <w:t xml:space="preserve"> </w:t>
      </w:r>
      <w:r w:rsidR="00EC41F8">
        <w:t>ký</w:t>
      </w:r>
      <w:r w:rsidR="00EC41F8">
        <w:rPr>
          <w:spacing w:val="-10"/>
        </w:rPr>
        <w:t xml:space="preserve"> </w:t>
      </w:r>
      <w:r w:rsidR="00EC41F8">
        <w:t>các</w:t>
      </w:r>
      <w:r w:rsidR="00EC41F8">
        <w:rPr>
          <w:spacing w:val="-9"/>
        </w:rPr>
        <w:t xml:space="preserve"> </w:t>
      </w:r>
      <w:r w:rsidR="00EC41F8">
        <w:t>báo</w:t>
      </w:r>
      <w:r w:rsidR="00EC41F8">
        <w:rPr>
          <w:spacing w:val="-8"/>
        </w:rPr>
        <w:t xml:space="preserve"> </w:t>
      </w:r>
      <w:r w:rsidR="00EC41F8">
        <w:t>cáo</w:t>
      </w:r>
      <w:r w:rsidR="00EC41F8">
        <w:rPr>
          <w:spacing w:val="-8"/>
        </w:rPr>
        <w:t xml:space="preserve"> </w:t>
      </w:r>
      <w:r w:rsidR="00EC41F8">
        <w:t>của</w:t>
      </w:r>
      <w:r w:rsidR="00EC41F8">
        <w:rPr>
          <w:spacing w:val="-6"/>
        </w:rPr>
        <w:t xml:space="preserve"> </w:t>
      </w:r>
      <w:r w:rsidR="00EC41F8">
        <w:t>các</w:t>
      </w:r>
      <w:r w:rsidR="00EC41F8">
        <w:rPr>
          <w:spacing w:val="-9"/>
        </w:rPr>
        <w:t xml:space="preserve"> </w:t>
      </w:r>
      <w:r w:rsidR="00EC41F8">
        <w:t>nhóm</w:t>
      </w:r>
      <w:r w:rsidR="00EC41F8">
        <w:rPr>
          <w:spacing w:val="-6"/>
        </w:rPr>
        <w:t xml:space="preserve"> </w:t>
      </w:r>
      <w:r w:rsidR="00EC41F8">
        <w:t>giám</w:t>
      </w:r>
      <w:r w:rsidR="00EC41F8">
        <w:rPr>
          <w:spacing w:val="-7"/>
        </w:rPr>
        <w:t xml:space="preserve"> </w:t>
      </w:r>
      <w:r w:rsidR="00EC41F8">
        <w:t>sát</w:t>
      </w:r>
      <w:r w:rsidR="00EC41F8">
        <w:rPr>
          <w:spacing w:val="-5"/>
        </w:rPr>
        <w:t xml:space="preserve"> </w:t>
      </w:r>
      <w:r w:rsidR="00EC41F8">
        <w:t>hoặc</w:t>
      </w:r>
      <w:r w:rsidR="00EC41F8">
        <w:rPr>
          <w:spacing w:val="-9"/>
        </w:rPr>
        <w:t xml:space="preserve"> </w:t>
      </w:r>
      <w:r w:rsidR="00EC41F8">
        <w:t>kỹ</w:t>
      </w:r>
      <w:r w:rsidR="00EC41F8">
        <w:rPr>
          <w:spacing w:val="-10"/>
        </w:rPr>
        <w:t xml:space="preserve"> </w:t>
      </w:r>
      <w:r w:rsidR="00EC41F8">
        <w:t>sư</w:t>
      </w:r>
      <w:r w:rsidR="00EC41F8">
        <w:rPr>
          <w:spacing w:val="-6"/>
        </w:rPr>
        <w:t xml:space="preserve"> </w:t>
      </w:r>
      <w:r w:rsidR="00EC41F8">
        <w:t>giám</w:t>
      </w:r>
      <w:r w:rsidR="00EC41F8">
        <w:rPr>
          <w:spacing w:val="-8"/>
        </w:rPr>
        <w:t xml:space="preserve"> </w:t>
      </w:r>
      <w:r w:rsidR="00EC41F8">
        <w:t>sát; Họp thường kỳ với Chủ đầu tư và nhà thầu xây dựng; Đưa ra các kiến nghị, các đề xuất với Chủ</w:t>
      </w:r>
      <w:r w:rsidR="00EC41F8">
        <w:rPr>
          <w:spacing w:val="-4"/>
        </w:rPr>
        <w:t xml:space="preserve"> </w:t>
      </w:r>
      <w:r w:rsidR="00EC41F8">
        <w:t>đầu</w:t>
      </w:r>
      <w:r w:rsidR="00EC41F8">
        <w:rPr>
          <w:spacing w:val="-3"/>
        </w:rPr>
        <w:t xml:space="preserve"> </w:t>
      </w:r>
      <w:r w:rsidR="00EC41F8">
        <w:t>tư</w:t>
      </w:r>
      <w:r w:rsidR="00EC41F8">
        <w:rPr>
          <w:spacing w:val="-3"/>
        </w:rPr>
        <w:t xml:space="preserve"> </w:t>
      </w:r>
      <w:r w:rsidR="00EC41F8">
        <w:t>và</w:t>
      </w:r>
      <w:r w:rsidR="00EC41F8">
        <w:rPr>
          <w:spacing w:val="-4"/>
        </w:rPr>
        <w:t xml:space="preserve"> </w:t>
      </w:r>
      <w:r w:rsidR="00EC41F8">
        <w:t>Nhà</w:t>
      </w:r>
      <w:r w:rsidR="00EC41F8">
        <w:rPr>
          <w:spacing w:val="-4"/>
        </w:rPr>
        <w:t xml:space="preserve"> </w:t>
      </w:r>
      <w:r w:rsidR="00EC41F8">
        <w:t>thầu;</w:t>
      </w:r>
      <w:r w:rsidR="00EC41F8">
        <w:rPr>
          <w:spacing w:val="-2"/>
        </w:rPr>
        <w:t xml:space="preserve"> </w:t>
      </w:r>
      <w:r w:rsidR="00EC41F8">
        <w:t>Báo cáo</w:t>
      </w:r>
      <w:r w:rsidR="00EC41F8">
        <w:rPr>
          <w:spacing w:val="-3"/>
        </w:rPr>
        <w:t xml:space="preserve"> </w:t>
      </w:r>
      <w:r w:rsidR="00EC41F8">
        <w:t>định</w:t>
      </w:r>
      <w:r w:rsidR="00EC41F8">
        <w:rPr>
          <w:spacing w:val="-2"/>
        </w:rPr>
        <w:t xml:space="preserve"> </w:t>
      </w:r>
      <w:r w:rsidR="00EC41F8">
        <w:t>kỳ</w:t>
      </w:r>
      <w:r w:rsidR="00EC41F8">
        <w:rPr>
          <w:spacing w:val="-8"/>
        </w:rPr>
        <w:t xml:space="preserve"> </w:t>
      </w:r>
      <w:r w:rsidR="00EC41F8">
        <w:t>cho</w:t>
      </w:r>
      <w:r w:rsidR="00EC41F8">
        <w:rPr>
          <w:spacing w:val="-3"/>
        </w:rPr>
        <w:t xml:space="preserve"> </w:t>
      </w:r>
      <w:r w:rsidR="00EC41F8">
        <w:t>Chủ</w:t>
      </w:r>
      <w:r w:rsidR="00EC41F8">
        <w:rPr>
          <w:spacing w:val="-2"/>
        </w:rPr>
        <w:t xml:space="preserve"> </w:t>
      </w:r>
      <w:r w:rsidR="00EC41F8">
        <w:t>đầu</w:t>
      </w:r>
      <w:r w:rsidR="00EC41F8">
        <w:rPr>
          <w:spacing w:val="-3"/>
        </w:rPr>
        <w:t xml:space="preserve"> </w:t>
      </w:r>
      <w:r w:rsidR="00EC41F8">
        <w:t>tư</w:t>
      </w:r>
      <w:r w:rsidR="00EC41F8">
        <w:rPr>
          <w:spacing w:val="-3"/>
        </w:rPr>
        <w:t xml:space="preserve"> </w:t>
      </w:r>
      <w:r w:rsidR="00EC41F8">
        <w:t>và</w:t>
      </w:r>
      <w:r w:rsidR="00EC41F8">
        <w:rPr>
          <w:spacing w:val="-4"/>
        </w:rPr>
        <w:t xml:space="preserve"> </w:t>
      </w:r>
      <w:r w:rsidR="00EC41F8">
        <w:t>cho công</w:t>
      </w:r>
      <w:r w:rsidR="00EC41F8">
        <w:rPr>
          <w:spacing w:val="-6"/>
        </w:rPr>
        <w:t xml:space="preserve"> </w:t>
      </w:r>
      <w:r w:rsidR="00EC41F8">
        <w:rPr>
          <w:spacing w:val="2"/>
        </w:rPr>
        <w:t>ty</w:t>
      </w:r>
      <w:r w:rsidR="00EC41F8">
        <w:rPr>
          <w:spacing w:val="-8"/>
        </w:rPr>
        <w:t xml:space="preserve"> </w:t>
      </w:r>
      <w:r w:rsidR="00EC41F8">
        <w:t>tư vấn;</w:t>
      </w:r>
      <w:r w:rsidR="00EC41F8">
        <w:rPr>
          <w:spacing w:val="-1"/>
        </w:rPr>
        <w:t xml:space="preserve"> </w:t>
      </w:r>
      <w:r w:rsidR="00EC41F8">
        <w:t>Cùng</w:t>
      </w:r>
      <w:r w:rsidR="00EC41F8">
        <w:rPr>
          <w:spacing w:val="-5"/>
        </w:rPr>
        <w:t xml:space="preserve"> </w:t>
      </w:r>
      <w:r w:rsidR="00EC41F8">
        <w:t>với</w:t>
      </w:r>
      <w:r w:rsidR="00EC41F8">
        <w:rPr>
          <w:spacing w:val="-2"/>
        </w:rPr>
        <w:t xml:space="preserve"> </w:t>
      </w:r>
      <w:r w:rsidR="00EC41F8">
        <w:t>Chủ đầu tư xử lý các phát sinh hoặc tranh chấp trong quá trình thi công với các bên có liên quan; Cùng</w:t>
      </w:r>
      <w:r w:rsidR="00EC41F8">
        <w:rPr>
          <w:spacing w:val="-9"/>
        </w:rPr>
        <w:t xml:space="preserve"> </w:t>
      </w:r>
      <w:r w:rsidR="00EC41F8">
        <w:t>với</w:t>
      </w:r>
      <w:r w:rsidR="00EC41F8">
        <w:rPr>
          <w:spacing w:val="-5"/>
        </w:rPr>
        <w:t xml:space="preserve"> </w:t>
      </w:r>
      <w:r w:rsidR="00EC41F8">
        <w:t>Chủ</w:t>
      </w:r>
      <w:r w:rsidR="00EC41F8">
        <w:rPr>
          <w:spacing w:val="-6"/>
        </w:rPr>
        <w:t xml:space="preserve"> </w:t>
      </w:r>
      <w:r w:rsidR="00EC41F8">
        <w:t>đầu</w:t>
      </w:r>
      <w:r w:rsidR="00EC41F8">
        <w:rPr>
          <w:spacing w:val="-5"/>
        </w:rPr>
        <w:t xml:space="preserve"> </w:t>
      </w:r>
      <w:r w:rsidR="00EC41F8">
        <w:t>tư</w:t>
      </w:r>
      <w:r w:rsidR="00EC41F8">
        <w:rPr>
          <w:spacing w:val="-5"/>
        </w:rPr>
        <w:t xml:space="preserve"> </w:t>
      </w:r>
      <w:r w:rsidR="00EC41F8">
        <w:t>nghiệm</w:t>
      </w:r>
      <w:r w:rsidR="00EC41F8">
        <w:rPr>
          <w:spacing w:val="-6"/>
        </w:rPr>
        <w:t xml:space="preserve"> </w:t>
      </w:r>
      <w:r w:rsidR="00EC41F8">
        <w:t>thu</w:t>
      </w:r>
      <w:r w:rsidR="00EC41F8">
        <w:rPr>
          <w:spacing w:val="-5"/>
        </w:rPr>
        <w:t xml:space="preserve"> </w:t>
      </w:r>
      <w:r w:rsidR="00EC41F8">
        <w:t>công</w:t>
      </w:r>
      <w:r w:rsidR="00EC41F8">
        <w:rPr>
          <w:spacing w:val="-8"/>
        </w:rPr>
        <w:t xml:space="preserve"> </w:t>
      </w:r>
      <w:r w:rsidR="00EC41F8">
        <w:t>trình;</w:t>
      </w:r>
      <w:r w:rsidR="00EC41F8">
        <w:rPr>
          <w:spacing w:val="-5"/>
        </w:rPr>
        <w:t xml:space="preserve"> </w:t>
      </w:r>
      <w:r w:rsidR="00EC41F8">
        <w:t>Soạn</w:t>
      </w:r>
      <w:r w:rsidR="00EC41F8">
        <w:rPr>
          <w:spacing w:val="-8"/>
        </w:rPr>
        <w:t xml:space="preserve"> </w:t>
      </w:r>
      <w:r w:rsidR="00EC41F8">
        <w:t>thảo</w:t>
      </w:r>
      <w:r w:rsidR="00EC41F8">
        <w:rPr>
          <w:spacing w:val="-7"/>
        </w:rPr>
        <w:t xml:space="preserve"> </w:t>
      </w:r>
      <w:r w:rsidR="00EC41F8">
        <w:t>ký</w:t>
      </w:r>
      <w:r w:rsidR="00EC41F8">
        <w:rPr>
          <w:spacing w:val="-10"/>
        </w:rPr>
        <w:t xml:space="preserve"> </w:t>
      </w:r>
      <w:r w:rsidR="00EC41F8">
        <w:t>kết</w:t>
      </w:r>
      <w:r w:rsidR="00EC41F8">
        <w:rPr>
          <w:spacing w:val="-5"/>
        </w:rPr>
        <w:t xml:space="preserve"> </w:t>
      </w:r>
      <w:r w:rsidR="00EC41F8">
        <w:t>các</w:t>
      </w:r>
      <w:r w:rsidR="00EC41F8">
        <w:rPr>
          <w:spacing w:val="-7"/>
        </w:rPr>
        <w:t xml:space="preserve"> </w:t>
      </w:r>
      <w:r w:rsidR="00EC41F8">
        <w:t>văn</w:t>
      </w:r>
      <w:r w:rsidR="00EC41F8">
        <w:rPr>
          <w:spacing w:val="-5"/>
        </w:rPr>
        <w:t xml:space="preserve"> </w:t>
      </w:r>
      <w:r w:rsidR="00EC41F8">
        <w:t>bản</w:t>
      </w:r>
      <w:r w:rsidR="00EC41F8">
        <w:rPr>
          <w:spacing w:val="-5"/>
        </w:rPr>
        <w:t xml:space="preserve"> </w:t>
      </w:r>
      <w:r w:rsidR="00EC41F8">
        <w:t>và</w:t>
      </w:r>
      <w:r w:rsidR="00EC41F8">
        <w:rPr>
          <w:spacing w:val="-7"/>
        </w:rPr>
        <w:t xml:space="preserve"> </w:t>
      </w:r>
      <w:r w:rsidR="00EC41F8">
        <w:t>lưu</w:t>
      </w:r>
      <w:r w:rsidR="00EC41F8">
        <w:rPr>
          <w:spacing w:val="-5"/>
        </w:rPr>
        <w:t xml:space="preserve"> </w:t>
      </w:r>
      <w:r w:rsidR="00EC41F8">
        <w:t>trữ</w:t>
      </w:r>
      <w:r w:rsidR="00EC41F8">
        <w:rPr>
          <w:spacing w:val="-7"/>
        </w:rPr>
        <w:t xml:space="preserve"> </w:t>
      </w:r>
      <w:r w:rsidR="00EC41F8">
        <w:t>hồ</w:t>
      </w:r>
      <w:r w:rsidR="00EC41F8">
        <w:rPr>
          <w:spacing w:val="-5"/>
        </w:rPr>
        <w:t xml:space="preserve"> </w:t>
      </w:r>
      <w:r w:rsidR="00EC41F8">
        <w:t>sơ</w:t>
      </w:r>
      <w:r w:rsidR="00EC41F8">
        <w:rPr>
          <w:spacing w:val="-5"/>
        </w:rPr>
        <w:t xml:space="preserve"> </w:t>
      </w:r>
      <w:r w:rsidR="00EC41F8">
        <w:t>theo quy</w:t>
      </w:r>
      <w:r w:rsidR="00EC41F8">
        <w:rPr>
          <w:spacing w:val="-5"/>
        </w:rPr>
        <w:t xml:space="preserve"> </w:t>
      </w:r>
      <w:r w:rsidR="00EC41F8">
        <w:t>định.</w:t>
      </w:r>
    </w:p>
    <w:p w14:paraId="3D2FC379" w14:textId="77777777" w:rsidR="0009730F" w:rsidRDefault="00EC41F8">
      <w:pPr>
        <w:pStyle w:val="BodyText"/>
        <w:spacing w:line="242" w:lineRule="exact"/>
        <w:ind w:left="351" w:right="819" w:firstLine="0"/>
        <w:jc w:val="center"/>
      </w:pPr>
      <w:r>
        <w:t>Trưởng đoàn kỹ</w:t>
      </w:r>
    </w:p>
    <w:p w14:paraId="6C6AD724" w14:textId="77777777" w:rsidR="0009730F" w:rsidRDefault="000868C2">
      <w:pPr>
        <w:pStyle w:val="BodyText"/>
        <w:ind w:left="342" w:right="819" w:firstLine="0"/>
        <w:jc w:val="center"/>
      </w:pPr>
      <w:r>
        <w:pict w14:anchorId="5E1CF2D4">
          <v:shape id="_x0000_s1098" type="#_x0000_t202" style="position:absolute;left:0;text-align:left;margin-left:396.35pt;margin-top:17.35pt;width:90.75pt;height:35.05pt;z-index:-15577600;mso-wrap-distance-left:0;mso-wrap-distance-right:0;mso-position-horizontal-relative:page" filled="f" strokeweight=".48pt">
            <v:textbox inset="0,0,0,0">
              <w:txbxContent>
                <w:p w14:paraId="0C327940" w14:textId="77777777" w:rsidR="0009730F" w:rsidRDefault="00EC41F8">
                  <w:pPr>
                    <w:pStyle w:val="BodyText"/>
                    <w:spacing w:before="65"/>
                    <w:ind w:left="325" w:right="307" w:firstLine="48"/>
                    <w:jc w:val="left"/>
                  </w:pPr>
                  <w:r>
                    <w:t>Văn phòng đoàn TVGS</w:t>
                  </w:r>
                </w:p>
              </w:txbxContent>
            </v:textbox>
            <w10:wrap type="topAndBottom" anchorx="page"/>
          </v:shape>
        </w:pict>
      </w:r>
      <w:r>
        <w:pict w14:anchorId="179C9CA3">
          <v:group id="_x0000_s1091" style="position:absolute;left:0;text-align:left;margin-left:207pt;margin-top:80.85pt;width:192.4pt;height:68.1pt;z-index:15885824;mso-position-horizontal-relative:page" coordorigin="4140,1617" coordsize="3848,1362">
            <v:shape id="_x0000_s1097" style="position:absolute;left:4200;top:2358;width:3728;height:304" coordorigin="4200,2359" coordsize="3728,304" o:spt="100" adj="0,,0" path="m6086,2359r,304m4200,2661r3728,e" filled="f" strokeweight=".48pt">
              <v:stroke joinstyle="round"/>
              <v:formulas/>
              <v:path arrowok="t" o:connecttype="segments"/>
            </v:shape>
            <v:shape id="_x0000_s1096" type="#_x0000_t75" style="position:absolute;left:4140;top:2661;width:120;height:311">
              <v:imagedata r:id="rId47" o:title=""/>
            </v:shape>
            <v:shape id="_x0000_s1095" type="#_x0000_t75" style="position:absolute;left:6652;top:2661;width:120;height:310">
              <v:imagedata r:id="rId48" o:title=""/>
            </v:shape>
            <v:shape id="_x0000_s1094" type="#_x0000_t75" style="position:absolute;left:5426;top:2661;width:120;height:311">
              <v:imagedata r:id="rId47" o:title=""/>
            </v:shape>
            <v:shape id="_x0000_s1093" type="#_x0000_t75" style="position:absolute;left:7867;top:2661;width:120;height:318">
              <v:imagedata r:id="rId49" o:title=""/>
            </v:shape>
            <v:shape id="_x0000_s1092" type="#_x0000_t202" style="position:absolute;left:4778;top:1621;width:2549;height:740" filled="f" strokeweight=".48pt">
              <v:textbox inset="0,0,0,0">
                <w:txbxContent>
                  <w:p w14:paraId="5F2DD480" w14:textId="77777777" w:rsidR="0009730F" w:rsidRDefault="00EC41F8">
                    <w:pPr>
                      <w:spacing w:before="66" w:line="247" w:lineRule="auto"/>
                      <w:ind w:left="212" w:right="190" w:firstLine="415"/>
                      <w:rPr>
                        <w:sz w:val="24"/>
                      </w:rPr>
                    </w:pPr>
                    <w:r>
                      <w:rPr>
                        <w:sz w:val="24"/>
                      </w:rPr>
                      <w:t>Nhóm TVGS Chất lượng công trình</w:t>
                    </w:r>
                  </w:p>
                </w:txbxContent>
              </v:textbox>
            </v:shape>
            <w10:wrap anchorx="page"/>
          </v:group>
        </w:pict>
      </w:r>
      <w:r>
        <w:pict w14:anchorId="6E31E916">
          <v:group id="_x0000_s1086" style="position:absolute;left:0;text-align:left;margin-left:417.7pt;margin-top:80.85pt;width:128.05pt;height:68.1pt;z-index:15886848;mso-position-horizontal-relative:page" coordorigin="8354,1617" coordsize="2561,1362">
            <v:shape id="_x0000_s1090" style="position:absolute;left:9036;top:2361;width:1568;height:305" coordorigin="9036,2361" coordsize="1568,305" o:spt="100" adj="0,,0" path="m9715,2361r,304m9036,2666r1568,e" filled="f" strokeweight=".48pt">
              <v:stroke joinstyle="round"/>
              <v:formulas/>
              <v:path arrowok="t" o:connecttype="segments"/>
            </v:shape>
            <v:shape id="_x0000_s1089" type="#_x0000_t75" style="position:absolute;left:8976;top:2665;width:120;height:305">
              <v:imagedata r:id="rId50" o:title=""/>
            </v:shape>
            <v:shape id="_x0000_s1088" type="#_x0000_t75" style="position:absolute;left:10545;top:2665;width:120;height:313">
              <v:imagedata r:id="rId51" o:title=""/>
            </v:shape>
            <v:shape id="_x0000_s1087" type="#_x0000_t202" style="position:absolute;left:8359;top:1621;width:2552;height:740" filled="f" strokeweight=".48pt">
              <v:textbox inset="0,0,0,0">
                <w:txbxContent>
                  <w:p w14:paraId="749729D3" w14:textId="77777777" w:rsidR="0009730F" w:rsidRDefault="00EC41F8">
                    <w:pPr>
                      <w:spacing w:before="66" w:line="247" w:lineRule="auto"/>
                      <w:ind w:left="275" w:right="257" w:firstLine="352"/>
                      <w:rPr>
                        <w:sz w:val="24"/>
                      </w:rPr>
                    </w:pPr>
                    <w:r>
                      <w:rPr>
                        <w:sz w:val="24"/>
                      </w:rPr>
                      <w:t>Nhóm TVGS Tiến độ - khối lượng</w:t>
                    </w:r>
                  </w:p>
                </w:txbxContent>
              </v:textbox>
            </v:shape>
            <w10:wrap anchorx="page"/>
          </v:group>
        </w:pict>
      </w:r>
      <w:r w:rsidR="00EC41F8">
        <w:t>sư tư vấn</w:t>
      </w:r>
    </w:p>
    <w:p w14:paraId="59CC6647" w14:textId="77777777" w:rsidR="0009730F" w:rsidRDefault="0009730F">
      <w:pPr>
        <w:pStyle w:val="BodyText"/>
        <w:ind w:left="0" w:firstLine="0"/>
        <w:jc w:val="left"/>
        <w:rPr>
          <w:sz w:val="20"/>
        </w:rPr>
      </w:pPr>
    </w:p>
    <w:p w14:paraId="117CA8B5" w14:textId="77777777" w:rsidR="0009730F" w:rsidRDefault="000868C2">
      <w:pPr>
        <w:pStyle w:val="BodyText"/>
        <w:spacing w:before="6"/>
        <w:ind w:left="0" w:firstLine="0"/>
        <w:jc w:val="left"/>
        <w:rPr>
          <w:sz w:val="20"/>
        </w:rPr>
      </w:pPr>
      <w:r>
        <w:pict w14:anchorId="0BC7E2F6">
          <v:group id="_x0000_s1081" style="position:absolute;margin-left:51.35pt;margin-top:13.8pt;width:124.35pt;height:69.45pt;z-index:-15576576;mso-wrap-distance-left:0;mso-wrap-distance-right:0;mso-position-horizontal-relative:page" coordorigin="1027,276" coordsize="2487,1389">
            <v:shape id="_x0000_s1085" style="position:absolute;left:1497;top:1022;width:1577;height:305" coordorigin="1498,1022" coordsize="1577,305" o:spt="100" adj="0,,0" path="m1498,1327r1577,m2242,1022r,304e" filled="f" strokeweight=".48pt">
              <v:stroke joinstyle="round"/>
              <v:formulas/>
              <v:path arrowok="t" o:connecttype="segments"/>
            </v:shape>
            <v:shape id="_x0000_s1084" type="#_x0000_t75" style="position:absolute;left:1437;top:1324;width:120;height:340">
              <v:imagedata r:id="rId52" o:title=""/>
            </v:shape>
            <v:shape id="_x0000_s1083" type="#_x0000_t75" style="position:absolute;left:3012;top:1327;width:120;height:333">
              <v:imagedata r:id="rId53" o:title=""/>
            </v:shape>
            <v:shape id="_x0000_s1082" type="#_x0000_t202" style="position:absolute;left:1032;top:280;width:2477;height:742" filled="f" strokeweight=".48pt">
              <v:textbox inset="0,0,0,0">
                <w:txbxContent>
                  <w:p w14:paraId="53C2C634" w14:textId="77777777" w:rsidR="0009730F" w:rsidRDefault="00EC41F8">
                    <w:pPr>
                      <w:spacing w:before="66" w:line="247" w:lineRule="auto"/>
                      <w:ind w:left="427" w:right="407" w:firstLine="163"/>
                      <w:rPr>
                        <w:sz w:val="24"/>
                      </w:rPr>
                    </w:pPr>
                    <w:r>
                      <w:rPr>
                        <w:sz w:val="24"/>
                      </w:rPr>
                      <w:t>Nhóm TVGS ATLĐ &amp; VSMT</w:t>
                    </w:r>
                  </w:p>
                </w:txbxContent>
              </v:textbox>
            </v:shape>
            <w10:wrap type="topAndBottom" anchorx="page"/>
          </v:group>
        </w:pict>
      </w:r>
    </w:p>
    <w:p w14:paraId="7660E558" w14:textId="77777777" w:rsidR="0009730F" w:rsidRDefault="0009730F">
      <w:pPr>
        <w:pStyle w:val="BodyText"/>
        <w:ind w:left="0" w:firstLine="0"/>
        <w:jc w:val="left"/>
        <w:rPr>
          <w:sz w:val="20"/>
        </w:rPr>
      </w:pPr>
    </w:p>
    <w:p w14:paraId="7E4B46A5" w14:textId="77777777" w:rsidR="0009730F" w:rsidRDefault="0009730F">
      <w:pPr>
        <w:pStyle w:val="BodyText"/>
        <w:ind w:left="0" w:firstLine="0"/>
        <w:jc w:val="left"/>
        <w:rPr>
          <w:sz w:val="20"/>
        </w:rPr>
      </w:pPr>
    </w:p>
    <w:p w14:paraId="28E21484" w14:textId="77777777" w:rsidR="0009730F" w:rsidRDefault="0009730F">
      <w:pPr>
        <w:pStyle w:val="BodyText"/>
        <w:ind w:left="0" w:firstLine="0"/>
        <w:jc w:val="left"/>
        <w:rPr>
          <w:sz w:val="20"/>
        </w:rPr>
      </w:pPr>
    </w:p>
    <w:p w14:paraId="0439C713" w14:textId="77777777" w:rsidR="0009730F" w:rsidRDefault="0009730F">
      <w:pPr>
        <w:pStyle w:val="BodyText"/>
        <w:ind w:left="0" w:firstLine="0"/>
        <w:jc w:val="left"/>
        <w:rPr>
          <w:sz w:val="20"/>
        </w:rPr>
      </w:pPr>
    </w:p>
    <w:p w14:paraId="3796E371" w14:textId="77777777" w:rsidR="0009730F" w:rsidRDefault="0009730F">
      <w:pPr>
        <w:pStyle w:val="BodyText"/>
        <w:ind w:left="0" w:firstLine="0"/>
        <w:jc w:val="left"/>
        <w:rPr>
          <w:sz w:val="20"/>
        </w:rPr>
      </w:pPr>
    </w:p>
    <w:p w14:paraId="32A04117" w14:textId="77777777" w:rsidR="0009730F" w:rsidRDefault="0009730F">
      <w:pPr>
        <w:pStyle w:val="BodyText"/>
        <w:ind w:left="0" w:firstLine="0"/>
        <w:jc w:val="left"/>
        <w:rPr>
          <w:sz w:val="20"/>
        </w:rPr>
      </w:pPr>
    </w:p>
    <w:p w14:paraId="48EDDD6E" w14:textId="77777777" w:rsidR="0009730F" w:rsidRDefault="0009730F">
      <w:pPr>
        <w:pStyle w:val="BodyText"/>
        <w:ind w:left="0" w:firstLine="0"/>
        <w:jc w:val="left"/>
        <w:rPr>
          <w:sz w:val="20"/>
        </w:rPr>
      </w:pPr>
    </w:p>
    <w:p w14:paraId="6854A923" w14:textId="77777777" w:rsidR="0009730F" w:rsidRDefault="0009730F">
      <w:pPr>
        <w:pStyle w:val="BodyText"/>
        <w:ind w:left="0" w:firstLine="0"/>
        <w:jc w:val="left"/>
        <w:rPr>
          <w:sz w:val="20"/>
        </w:rPr>
      </w:pPr>
    </w:p>
    <w:p w14:paraId="12E99E4D" w14:textId="77777777" w:rsidR="0009730F" w:rsidRDefault="0009730F">
      <w:pPr>
        <w:pStyle w:val="BodyText"/>
        <w:spacing w:before="4"/>
        <w:ind w:left="0" w:firstLine="0"/>
        <w:jc w:val="left"/>
        <w:rPr>
          <w:sz w:val="19"/>
        </w:rPr>
      </w:pPr>
    </w:p>
    <w:p w14:paraId="276AA9BF" w14:textId="77777777" w:rsidR="0009730F" w:rsidRDefault="000868C2">
      <w:pPr>
        <w:pStyle w:val="BodyText"/>
        <w:spacing w:before="90"/>
        <w:ind w:left="802" w:right="803" w:firstLine="0"/>
        <w:jc w:val="center"/>
      </w:pPr>
      <w:r>
        <w:pict w14:anchorId="0E5AB57C">
          <v:shape id="_x0000_s1080" type="#_x0000_t202" style="position:absolute;left:0;text-align:left;margin-left:50.15pt;margin-top:-104.55pt;width:506.3pt;height:91pt;z-index:15887360;mso-position-horizontal-relative:page"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3"/>
                    <w:gridCol w:w="651"/>
                    <w:gridCol w:w="951"/>
                    <w:gridCol w:w="140"/>
                    <w:gridCol w:w="951"/>
                    <w:gridCol w:w="351"/>
                    <w:gridCol w:w="953"/>
                    <w:gridCol w:w="300"/>
                    <w:gridCol w:w="950"/>
                    <w:gridCol w:w="264"/>
                    <w:gridCol w:w="953"/>
                    <w:gridCol w:w="168"/>
                    <w:gridCol w:w="950"/>
                    <w:gridCol w:w="633"/>
                    <w:gridCol w:w="950"/>
                  </w:tblGrid>
                  <w:tr w:rsidR="0009730F" w14:paraId="0CC9436B" w14:textId="77777777">
                    <w:trPr>
                      <w:trHeight w:val="346"/>
                    </w:trPr>
                    <w:tc>
                      <w:tcPr>
                        <w:tcW w:w="953" w:type="dxa"/>
                        <w:tcBorders>
                          <w:bottom w:val="nil"/>
                        </w:tcBorders>
                      </w:tcPr>
                      <w:p w14:paraId="4C697E1D" w14:textId="77777777" w:rsidR="0009730F" w:rsidRDefault="00EC41F8">
                        <w:pPr>
                          <w:pStyle w:val="TableParagraph"/>
                          <w:spacing w:before="65" w:line="261" w:lineRule="exact"/>
                          <w:ind w:left="138" w:right="132"/>
                          <w:jc w:val="center"/>
                          <w:rPr>
                            <w:sz w:val="24"/>
                          </w:rPr>
                        </w:pPr>
                        <w:r>
                          <w:rPr>
                            <w:sz w:val="24"/>
                          </w:rPr>
                          <w:t>Kỹ sư</w:t>
                        </w:r>
                      </w:p>
                    </w:tc>
                    <w:tc>
                      <w:tcPr>
                        <w:tcW w:w="651" w:type="dxa"/>
                        <w:tcBorders>
                          <w:top w:val="nil"/>
                          <w:bottom w:val="nil"/>
                        </w:tcBorders>
                      </w:tcPr>
                      <w:p w14:paraId="0617FBD3" w14:textId="77777777" w:rsidR="0009730F" w:rsidRDefault="0009730F">
                        <w:pPr>
                          <w:pStyle w:val="TableParagraph"/>
                          <w:rPr>
                            <w:sz w:val="24"/>
                          </w:rPr>
                        </w:pPr>
                      </w:p>
                    </w:tc>
                    <w:tc>
                      <w:tcPr>
                        <w:tcW w:w="951" w:type="dxa"/>
                        <w:tcBorders>
                          <w:bottom w:val="nil"/>
                        </w:tcBorders>
                      </w:tcPr>
                      <w:p w14:paraId="61248699" w14:textId="77777777" w:rsidR="0009730F" w:rsidRDefault="00EC41F8">
                        <w:pPr>
                          <w:pStyle w:val="TableParagraph"/>
                          <w:spacing w:before="65" w:line="261" w:lineRule="exact"/>
                          <w:ind w:left="138" w:right="132"/>
                          <w:jc w:val="center"/>
                          <w:rPr>
                            <w:sz w:val="24"/>
                          </w:rPr>
                        </w:pPr>
                        <w:r>
                          <w:rPr>
                            <w:sz w:val="24"/>
                          </w:rPr>
                          <w:t>Kỹ sư</w:t>
                        </w:r>
                      </w:p>
                    </w:tc>
                    <w:tc>
                      <w:tcPr>
                        <w:tcW w:w="140" w:type="dxa"/>
                        <w:tcBorders>
                          <w:top w:val="nil"/>
                          <w:bottom w:val="nil"/>
                        </w:tcBorders>
                      </w:tcPr>
                      <w:p w14:paraId="514C7738" w14:textId="77777777" w:rsidR="0009730F" w:rsidRDefault="0009730F">
                        <w:pPr>
                          <w:pStyle w:val="TableParagraph"/>
                          <w:rPr>
                            <w:sz w:val="24"/>
                          </w:rPr>
                        </w:pPr>
                      </w:p>
                    </w:tc>
                    <w:tc>
                      <w:tcPr>
                        <w:tcW w:w="951" w:type="dxa"/>
                        <w:tcBorders>
                          <w:bottom w:val="nil"/>
                        </w:tcBorders>
                      </w:tcPr>
                      <w:p w14:paraId="7D867ECD" w14:textId="77777777" w:rsidR="0009730F" w:rsidRDefault="00EC41F8">
                        <w:pPr>
                          <w:pStyle w:val="TableParagraph"/>
                          <w:spacing w:before="65" w:line="261" w:lineRule="exact"/>
                          <w:ind w:left="138" w:right="134"/>
                          <w:jc w:val="center"/>
                          <w:rPr>
                            <w:sz w:val="24"/>
                          </w:rPr>
                        </w:pPr>
                        <w:r>
                          <w:rPr>
                            <w:sz w:val="24"/>
                          </w:rPr>
                          <w:t>Kỹ sư</w:t>
                        </w:r>
                      </w:p>
                    </w:tc>
                    <w:tc>
                      <w:tcPr>
                        <w:tcW w:w="351" w:type="dxa"/>
                        <w:tcBorders>
                          <w:top w:val="nil"/>
                          <w:bottom w:val="nil"/>
                        </w:tcBorders>
                      </w:tcPr>
                      <w:p w14:paraId="2BBB680C" w14:textId="77777777" w:rsidR="0009730F" w:rsidRDefault="0009730F">
                        <w:pPr>
                          <w:pStyle w:val="TableParagraph"/>
                          <w:rPr>
                            <w:sz w:val="24"/>
                          </w:rPr>
                        </w:pPr>
                      </w:p>
                    </w:tc>
                    <w:tc>
                      <w:tcPr>
                        <w:tcW w:w="953" w:type="dxa"/>
                        <w:tcBorders>
                          <w:bottom w:val="nil"/>
                        </w:tcBorders>
                      </w:tcPr>
                      <w:p w14:paraId="4F936BA6" w14:textId="77777777" w:rsidR="0009730F" w:rsidRDefault="00EC41F8">
                        <w:pPr>
                          <w:pStyle w:val="TableParagraph"/>
                          <w:spacing w:before="65" w:line="261" w:lineRule="exact"/>
                          <w:ind w:left="135" w:right="135"/>
                          <w:jc w:val="center"/>
                          <w:rPr>
                            <w:sz w:val="24"/>
                          </w:rPr>
                        </w:pPr>
                        <w:r>
                          <w:rPr>
                            <w:sz w:val="24"/>
                          </w:rPr>
                          <w:t>Kỹ sư</w:t>
                        </w:r>
                      </w:p>
                    </w:tc>
                    <w:tc>
                      <w:tcPr>
                        <w:tcW w:w="300" w:type="dxa"/>
                        <w:tcBorders>
                          <w:top w:val="nil"/>
                          <w:bottom w:val="nil"/>
                        </w:tcBorders>
                      </w:tcPr>
                      <w:p w14:paraId="6595B098" w14:textId="77777777" w:rsidR="0009730F" w:rsidRDefault="0009730F">
                        <w:pPr>
                          <w:pStyle w:val="TableParagraph"/>
                          <w:rPr>
                            <w:sz w:val="24"/>
                          </w:rPr>
                        </w:pPr>
                      </w:p>
                    </w:tc>
                    <w:tc>
                      <w:tcPr>
                        <w:tcW w:w="950" w:type="dxa"/>
                        <w:tcBorders>
                          <w:bottom w:val="nil"/>
                        </w:tcBorders>
                      </w:tcPr>
                      <w:p w14:paraId="3AA4A9A3" w14:textId="77777777" w:rsidR="0009730F" w:rsidRDefault="00EC41F8">
                        <w:pPr>
                          <w:pStyle w:val="TableParagraph"/>
                          <w:spacing w:before="65" w:line="261" w:lineRule="exact"/>
                          <w:ind w:left="136" w:right="133"/>
                          <w:jc w:val="center"/>
                          <w:rPr>
                            <w:sz w:val="24"/>
                          </w:rPr>
                        </w:pPr>
                        <w:r>
                          <w:rPr>
                            <w:sz w:val="24"/>
                          </w:rPr>
                          <w:t>Kỹ sư</w:t>
                        </w:r>
                      </w:p>
                    </w:tc>
                    <w:tc>
                      <w:tcPr>
                        <w:tcW w:w="264" w:type="dxa"/>
                        <w:tcBorders>
                          <w:top w:val="nil"/>
                          <w:bottom w:val="nil"/>
                        </w:tcBorders>
                      </w:tcPr>
                      <w:p w14:paraId="5A0C93B3" w14:textId="77777777" w:rsidR="0009730F" w:rsidRDefault="0009730F">
                        <w:pPr>
                          <w:pStyle w:val="TableParagraph"/>
                          <w:rPr>
                            <w:sz w:val="24"/>
                          </w:rPr>
                        </w:pPr>
                      </w:p>
                    </w:tc>
                    <w:tc>
                      <w:tcPr>
                        <w:tcW w:w="953" w:type="dxa"/>
                        <w:tcBorders>
                          <w:bottom w:val="nil"/>
                        </w:tcBorders>
                      </w:tcPr>
                      <w:p w14:paraId="2F8B30CA" w14:textId="77777777" w:rsidR="0009730F" w:rsidRDefault="00EC41F8">
                        <w:pPr>
                          <w:pStyle w:val="TableParagraph"/>
                          <w:spacing w:before="65" w:line="261" w:lineRule="exact"/>
                          <w:ind w:left="137" w:right="135"/>
                          <w:jc w:val="center"/>
                          <w:rPr>
                            <w:sz w:val="24"/>
                          </w:rPr>
                        </w:pPr>
                        <w:r>
                          <w:rPr>
                            <w:sz w:val="24"/>
                          </w:rPr>
                          <w:t>Kỹ sư</w:t>
                        </w:r>
                      </w:p>
                    </w:tc>
                    <w:tc>
                      <w:tcPr>
                        <w:tcW w:w="168" w:type="dxa"/>
                        <w:tcBorders>
                          <w:top w:val="nil"/>
                          <w:bottom w:val="nil"/>
                        </w:tcBorders>
                      </w:tcPr>
                      <w:p w14:paraId="09DB8B67" w14:textId="77777777" w:rsidR="0009730F" w:rsidRDefault="0009730F">
                        <w:pPr>
                          <w:pStyle w:val="TableParagraph"/>
                          <w:rPr>
                            <w:sz w:val="24"/>
                          </w:rPr>
                        </w:pPr>
                      </w:p>
                    </w:tc>
                    <w:tc>
                      <w:tcPr>
                        <w:tcW w:w="950" w:type="dxa"/>
                        <w:tcBorders>
                          <w:bottom w:val="nil"/>
                        </w:tcBorders>
                      </w:tcPr>
                      <w:p w14:paraId="467FB5F9" w14:textId="77777777" w:rsidR="0009730F" w:rsidRDefault="00EC41F8">
                        <w:pPr>
                          <w:pStyle w:val="TableParagraph"/>
                          <w:spacing w:before="65" w:line="261" w:lineRule="exact"/>
                          <w:ind w:left="137" w:right="132"/>
                          <w:jc w:val="center"/>
                          <w:rPr>
                            <w:sz w:val="24"/>
                          </w:rPr>
                        </w:pPr>
                        <w:r>
                          <w:rPr>
                            <w:sz w:val="24"/>
                          </w:rPr>
                          <w:t>Kỹ sư</w:t>
                        </w:r>
                      </w:p>
                    </w:tc>
                    <w:tc>
                      <w:tcPr>
                        <w:tcW w:w="633" w:type="dxa"/>
                        <w:tcBorders>
                          <w:top w:val="nil"/>
                          <w:bottom w:val="nil"/>
                        </w:tcBorders>
                      </w:tcPr>
                      <w:p w14:paraId="2C74FD35" w14:textId="77777777" w:rsidR="0009730F" w:rsidRDefault="0009730F">
                        <w:pPr>
                          <w:pStyle w:val="TableParagraph"/>
                          <w:rPr>
                            <w:sz w:val="24"/>
                          </w:rPr>
                        </w:pPr>
                      </w:p>
                    </w:tc>
                    <w:tc>
                      <w:tcPr>
                        <w:tcW w:w="950" w:type="dxa"/>
                        <w:tcBorders>
                          <w:bottom w:val="nil"/>
                        </w:tcBorders>
                      </w:tcPr>
                      <w:p w14:paraId="1F229560" w14:textId="77777777" w:rsidR="0009730F" w:rsidRDefault="00EC41F8">
                        <w:pPr>
                          <w:pStyle w:val="TableParagraph"/>
                          <w:spacing w:before="65" w:line="261" w:lineRule="exact"/>
                          <w:ind w:left="137" w:right="129"/>
                          <w:jc w:val="center"/>
                          <w:rPr>
                            <w:sz w:val="24"/>
                          </w:rPr>
                        </w:pPr>
                        <w:r>
                          <w:rPr>
                            <w:sz w:val="24"/>
                          </w:rPr>
                          <w:t>Kỹ sư</w:t>
                        </w:r>
                      </w:p>
                    </w:tc>
                  </w:tr>
                  <w:tr w:rsidR="0009730F" w14:paraId="3608697A" w14:textId="77777777">
                    <w:trPr>
                      <w:trHeight w:val="276"/>
                    </w:trPr>
                    <w:tc>
                      <w:tcPr>
                        <w:tcW w:w="953" w:type="dxa"/>
                        <w:tcBorders>
                          <w:top w:val="nil"/>
                          <w:bottom w:val="nil"/>
                        </w:tcBorders>
                      </w:tcPr>
                      <w:p w14:paraId="202C148C" w14:textId="77777777" w:rsidR="0009730F" w:rsidRDefault="00EC41F8">
                        <w:pPr>
                          <w:pStyle w:val="TableParagraph"/>
                          <w:spacing w:line="256" w:lineRule="exact"/>
                          <w:ind w:left="138" w:right="133"/>
                          <w:jc w:val="center"/>
                          <w:rPr>
                            <w:sz w:val="24"/>
                          </w:rPr>
                        </w:pPr>
                        <w:r>
                          <w:rPr>
                            <w:sz w:val="24"/>
                          </w:rPr>
                          <w:t>TVGS</w:t>
                        </w:r>
                      </w:p>
                    </w:tc>
                    <w:tc>
                      <w:tcPr>
                        <w:tcW w:w="651" w:type="dxa"/>
                        <w:tcBorders>
                          <w:top w:val="nil"/>
                          <w:bottom w:val="nil"/>
                        </w:tcBorders>
                      </w:tcPr>
                      <w:p w14:paraId="561D0CEF" w14:textId="77777777" w:rsidR="0009730F" w:rsidRDefault="0009730F">
                        <w:pPr>
                          <w:pStyle w:val="TableParagraph"/>
                          <w:rPr>
                            <w:sz w:val="20"/>
                          </w:rPr>
                        </w:pPr>
                      </w:p>
                    </w:tc>
                    <w:tc>
                      <w:tcPr>
                        <w:tcW w:w="951" w:type="dxa"/>
                        <w:tcBorders>
                          <w:top w:val="nil"/>
                          <w:bottom w:val="nil"/>
                        </w:tcBorders>
                      </w:tcPr>
                      <w:p w14:paraId="33861101" w14:textId="77777777" w:rsidR="0009730F" w:rsidRDefault="00EC41F8">
                        <w:pPr>
                          <w:pStyle w:val="TableParagraph"/>
                          <w:spacing w:line="256" w:lineRule="exact"/>
                          <w:ind w:left="138" w:right="133"/>
                          <w:jc w:val="center"/>
                          <w:rPr>
                            <w:sz w:val="24"/>
                          </w:rPr>
                        </w:pPr>
                        <w:r>
                          <w:rPr>
                            <w:sz w:val="24"/>
                          </w:rPr>
                          <w:t>TVGS</w:t>
                        </w:r>
                      </w:p>
                    </w:tc>
                    <w:tc>
                      <w:tcPr>
                        <w:tcW w:w="140" w:type="dxa"/>
                        <w:tcBorders>
                          <w:top w:val="nil"/>
                          <w:bottom w:val="nil"/>
                        </w:tcBorders>
                      </w:tcPr>
                      <w:p w14:paraId="39472795" w14:textId="77777777" w:rsidR="0009730F" w:rsidRDefault="0009730F">
                        <w:pPr>
                          <w:pStyle w:val="TableParagraph"/>
                          <w:rPr>
                            <w:sz w:val="20"/>
                          </w:rPr>
                        </w:pPr>
                      </w:p>
                    </w:tc>
                    <w:tc>
                      <w:tcPr>
                        <w:tcW w:w="951" w:type="dxa"/>
                        <w:tcBorders>
                          <w:top w:val="nil"/>
                          <w:bottom w:val="nil"/>
                        </w:tcBorders>
                      </w:tcPr>
                      <w:p w14:paraId="79C65F42" w14:textId="77777777" w:rsidR="0009730F" w:rsidRDefault="00EC41F8">
                        <w:pPr>
                          <w:pStyle w:val="TableParagraph"/>
                          <w:spacing w:line="256" w:lineRule="exact"/>
                          <w:ind w:left="137" w:right="134"/>
                          <w:jc w:val="center"/>
                          <w:rPr>
                            <w:sz w:val="24"/>
                          </w:rPr>
                        </w:pPr>
                        <w:r>
                          <w:rPr>
                            <w:sz w:val="24"/>
                          </w:rPr>
                          <w:t>TVGS</w:t>
                        </w:r>
                      </w:p>
                    </w:tc>
                    <w:tc>
                      <w:tcPr>
                        <w:tcW w:w="351" w:type="dxa"/>
                        <w:tcBorders>
                          <w:top w:val="nil"/>
                          <w:bottom w:val="nil"/>
                        </w:tcBorders>
                      </w:tcPr>
                      <w:p w14:paraId="4A4168E7" w14:textId="77777777" w:rsidR="0009730F" w:rsidRDefault="0009730F">
                        <w:pPr>
                          <w:pStyle w:val="TableParagraph"/>
                          <w:rPr>
                            <w:sz w:val="20"/>
                          </w:rPr>
                        </w:pPr>
                      </w:p>
                    </w:tc>
                    <w:tc>
                      <w:tcPr>
                        <w:tcW w:w="953" w:type="dxa"/>
                        <w:tcBorders>
                          <w:top w:val="nil"/>
                          <w:bottom w:val="nil"/>
                        </w:tcBorders>
                      </w:tcPr>
                      <w:p w14:paraId="4A623E8F" w14:textId="77777777" w:rsidR="0009730F" w:rsidRDefault="00EC41F8">
                        <w:pPr>
                          <w:pStyle w:val="TableParagraph"/>
                          <w:spacing w:line="256" w:lineRule="exact"/>
                          <w:ind w:left="135" w:right="135"/>
                          <w:jc w:val="center"/>
                          <w:rPr>
                            <w:sz w:val="24"/>
                          </w:rPr>
                        </w:pPr>
                        <w:r>
                          <w:rPr>
                            <w:sz w:val="24"/>
                          </w:rPr>
                          <w:t>TVGS</w:t>
                        </w:r>
                      </w:p>
                    </w:tc>
                    <w:tc>
                      <w:tcPr>
                        <w:tcW w:w="300" w:type="dxa"/>
                        <w:tcBorders>
                          <w:top w:val="nil"/>
                          <w:bottom w:val="nil"/>
                        </w:tcBorders>
                      </w:tcPr>
                      <w:p w14:paraId="3606C938" w14:textId="77777777" w:rsidR="0009730F" w:rsidRDefault="0009730F">
                        <w:pPr>
                          <w:pStyle w:val="TableParagraph"/>
                          <w:rPr>
                            <w:sz w:val="20"/>
                          </w:rPr>
                        </w:pPr>
                      </w:p>
                    </w:tc>
                    <w:tc>
                      <w:tcPr>
                        <w:tcW w:w="950" w:type="dxa"/>
                        <w:tcBorders>
                          <w:top w:val="nil"/>
                          <w:bottom w:val="nil"/>
                        </w:tcBorders>
                      </w:tcPr>
                      <w:p w14:paraId="3D6237F2" w14:textId="77777777" w:rsidR="0009730F" w:rsidRDefault="00EC41F8">
                        <w:pPr>
                          <w:pStyle w:val="TableParagraph"/>
                          <w:spacing w:line="256" w:lineRule="exact"/>
                          <w:ind w:left="135" w:right="133"/>
                          <w:jc w:val="center"/>
                          <w:rPr>
                            <w:sz w:val="24"/>
                          </w:rPr>
                        </w:pPr>
                        <w:r>
                          <w:rPr>
                            <w:sz w:val="24"/>
                          </w:rPr>
                          <w:t>TVGS</w:t>
                        </w:r>
                      </w:p>
                    </w:tc>
                    <w:tc>
                      <w:tcPr>
                        <w:tcW w:w="264" w:type="dxa"/>
                        <w:tcBorders>
                          <w:top w:val="nil"/>
                          <w:bottom w:val="nil"/>
                        </w:tcBorders>
                      </w:tcPr>
                      <w:p w14:paraId="7C090724" w14:textId="77777777" w:rsidR="0009730F" w:rsidRDefault="0009730F">
                        <w:pPr>
                          <w:pStyle w:val="TableParagraph"/>
                          <w:rPr>
                            <w:sz w:val="20"/>
                          </w:rPr>
                        </w:pPr>
                      </w:p>
                    </w:tc>
                    <w:tc>
                      <w:tcPr>
                        <w:tcW w:w="953" w:type="dxa"/>
                        <w:tcBorders>
                          <w:top w:val="nil"/>
                          <w:bottom w:val="nil"/>
                        </w:tcBorders>
                      </w:tcPr>
                      <w:p w14:paraId="0163F42E" w14:textId="77777777" w:rsidR="0009730F" w:rsidRDefault="00EC41F8">
                        <w:pPr>
                          <w:pStyle w:val="TableParagraph"/>
                          <w:spacing w:line="256" w:lineRule="exact"/>
                          <w:ind w:left="135" w:right="135"/>
                          <w:jc w:val="center"/>
                          <w:rPr>
                            <w:sz w:val="24"/>
                          </w:rPr>
                        </w:pPr>
                        <w:r>
                          <w:rPr>
                            <w:sz w:val="24"/>
                          </w:rPr>
                          <w:t>TVGS</w:t>
                        </w:r>
                      </w:p>
                    </w:tc>
                    <w:tc>
                      <w:tcPr>
                        <w:tcW w:w="168" w:type="dxa"/>
                        <w:tcBorders>
                          <w:top w:val="nil"/>
                          <w:bottom w:val="nil"/>
                        </w:tcBorders>
                      </w:tcPr>
                      <w:p w14:paraId="729B452D" w14:textId="77777777" w:rsidR="0009730F" w:rsidRDefault="0009730F">
                        <w:pPr>
                          <w:pStyle w:val="TableParagraph"/>
                          <w:rPr>
                            <w:sz w:val="20"/>
                          </w:rPr>
                        </w:pPr>
                      </w:p>
                    </w:tc>
                    <w:tc>
                      <w:tcPr>
                        <w:tcW w:w="950" w:type="dxa"/>
                        <w:tcBorders>
                          <w:top w:val="nil"/>
                          <w:bottom w:val="nil"/>
                        </w:tcBorders>
                      </w:tcPr>
                      <w:p w14:paraId="49B9BF97" w14:textId="77777777" w:rsidR="0009730F" w:rsidRDefault="00EC41F8">
                        <w:pPr>
                          <w:pStyle w:val="TableParagraph"/>
                          <w:spacing w:line="256" w:lineRule="exact"/>
                          <w:ind w:left="137" w:right="133"/>
                          <w:jc w:val="center"/>
                          <w:rPr>
                            <w:sz w:val="24"/>
                          </w:rPr>
                        </w:pPr>
                        <w:r>
                          <w:rPr>
                            <w:sz w:val="24"/>
                          </w:rPr>
                          <w:t>TVGS</w:t>
                        </w:r>
                      </w:p>
                    </w:tc>
                    <w:tc>
                      <w:tcPr>
                        <w:tcW w:w="633" w:type="dxa"/>
                        <w:tcBorders>
                          <w:top w:val="nil"/>
                          <w:bottom w:val="nil"/>
                        </w:tcBorders>
                      </w:tcPr>
                      <w:p w14:paraId="75F7ECFA" w14:textId="77777777" w:rsidR="0009730F" w:rsidRDefault="0009730F">
                        <w:pPr>
                          <w:pStyle w:val="TableParagraph"/>
                          <w:rPr>
                            <w:sz w:val="20"/>
                          </w:rPr>
                        </w:pPr>
                      </w:p>
                    </w:tc>
                    <w:tc>
                      <w:tcPr>
                        <w:tcW w:w="950" w:type="dxa"/>
                        <w:tcBorders>
                          <w:top w:val="nil"/>
                          <w:bottom w:val="nil"/>
                        </w:tcBorders>
                      </w:tcPr>
                      <w:p w14:paraId="434B2CF4" w14:textId="77777777" w:rsidR="0009730F" w:rsidRDefault="00EC41F8">
                        <w:pPr>
                          <w:pStyle w:val="TableParagraph"/>
                          <w:spacing w:line="256" w:lineRule="exact"/>
                          <w:ind w:left="137" w:right="130"/>
                          <w:jc w:val="center"/>
                          <w:rPr>
                            <w:sz w:val="24"/>
                          </w:rPr>
                        </w:pPr>
                        <w:r>
                          <w:rPr>
                            <w:sz w:val="24"/>
                          </w:rPr>
                          <w:t>TVGS</w:t>
                        </w:r>
                      </w:p>
                    </w:tc>
                  </w:tr>
                  <w:tr w:rsidR="0009730F" w14:paraId="752B4C3C" w14:textId="77777777">
                    <w:trPr>
                      <w:trHeight w:val="275"/>
                    </w:trPr>
                    <w:tc>
                      <w:tcPr>
                        <w:tcW w:w="953" w:type="dxa"/>
                        <w:tcBorders>
                          <w:top w:val="nil"/>
                          <w:bottom w:val="nil"/>
                        </w:tcBorders>
                      </w:tcPr>
                      <w:p w14:paraId="7BC3492E" w14:textId="77777777" w:rsidR="0009730F" w:rsidRDefault="00EC41F8">
                        <w:pPr>
                          <w:pStyle w:val="TableParagraph"/>
                          <w:spacing w:line="256" w:lineRule="exact"/>
                          <w:ind w:left="138" w:right="130"/>
                          <w:jc w:val="center"/>
                          <w:rPr>
                            <w:sz w:val="24"/>
                          </w:rPr>
                        </w:pPr>
                        <w:r>
                          <w:rPr>
                            <w:sz w:val="24"/>
                          </w:rPr>
                          <w:t>An</w:t>
                        </w:r>
                      </w:p>
                    </w:tc>
                    <w:tc>
                      <w:tcPr>
                        <w:tcW w:w="651" w:type="dxa"/>
                        <w:tcBorders>
                          <w:top w:val="nil"/>
                          <w:bottom w:val="nil"/>
                        </w:tcBorders>
                      </w:tcPr>
                      <w:p w14:paraId="0DDB5E14" w14:textId="77777777" w:rsidR="0009730F" w:rsidRDefault="0009730F">
                        <w:pPr>
                          <w:pStyle w:val="TableParagraph"/>
                          <w:rPr>
                            <w:sz w:val="20"/>
                          </w:rPr>
                        </w:pPr>
                      </w:p>
                    </w:tc>
                    <w:tc>
                      <w:tcPr>
                        <w:tcW w:w="951" w:type="dxa"/>
                        <w:tcBorders>
                          <w:top w:val="nil"/>
                          <w:bottom w:val="nil"/>
                        </w:tcBorders>
                      </w:tcPr>
                      <w:p w14:paraId="33B4DC30" w14:textId="77777777" w:rsidR="0009730F" w:rsidRDefault="00EC41F8">
                        <w:pPr>
                          <w:pStyle w:val="TableParagraph"/>
                          <w:spacing w:line="256" w:lineRule="exact"/>
                          <w:ind w:left="138" w:right="129"/>
                          <w:jc w:val="center"/>
                          <w:rPr>
                            <w:sz w:val="24"/>
                          </w:rPr>
                        </w:pPr>
                        <w:r>
                          <w:rPr>
                            <w:sz w:val="24"/>
                          </w:rPr>
                          <w:t>Vệ</w:t>
                        </w:r>
                      </w:p>
                    </w:tc>
                    <w:tc>
                      <w:tcPr>
                        <w:tcW w:w="140" w:type="dxa"/>
                        <w:tcBorders>
                          <w:top w:val="nil"/>
                          <w:bottom w:val="nil"/>
                        </w:tcBorders>
                      </w:tcPr>
                      <w:p w14:paraId="3C6FFCBF" w14:textId="77777777" w:rsidR="0009730F" w:rsidRDefault="0009730F">
                        <w:pPr>
                          <w:pStyle w:val="TableParagraph"/>
                          <w:rPr>
                            <w:sz w:val="20"/>
                          </w:rPr>
                        </w:pPr>
                      </w:p>
                    </w:tc>
                    <w:tc>
                      <w:tcPr>
                        <w:tcW w:w="951" w:type="dxa"/>
                        <w:tcBorders>
                          <w:top w:val="nil"/>
                          <w:bottom w:val="nil"/>
                        </w:tcBorders>
                      </w:tcPr>
                      <w:p w14:paraId="2F400706" w14:textId="77777777" w:rsidR="0009730F" w:rsidRDefault="0009730F">
                        <w:pPr>
                          <w:pStyle w:val="TableParagraph"/>
                          <w:rPr>
                            <w:sz w:val="20"/>
                          </w:rPr>
                        </w:pPr>
                      </w:p>
                    </w:tc>
                    <w:tc>
                      <w:tcPr>
                        <w:tcW w:w="351" w:type="dxa"/>
                        <w:tcBorders>
                          <w:top w:val="nil"/>
                          <w:bottom w:val="nil"/>
                        </w:tcBorders>
                      </w:tcPr>
                      <w:p w14:paraId="465A50A3" w14:textId="77777777" w:rsidR="0009730F" w:rsidRDefault="0009730F">
                        <w:pPr>
                          <w:pStyle w:val="TableParagraph"/>
                          <w:rPr>
                            <w:sz w:val="20"/>
                          </w:rPr>
                        </w:pPr>
                      </w:p>
                    </w:tc>
                    <w:tc>
                      <w:tcPr>
                        <w:tcW w:w="953" w:type="dxa"/>
                        <w:tcBorders>
                          <w:top w:val="nil"/>
                          <w:bottom w:val="nil"/>
                        </w:tcBorders>
                      </w:tcPr>
                      <w:p w14:paraId="11D466CB" w14:textId="77777777" w:rsidR="0009730F" w:rsidRDefault="0009730F">
                        <w:pPr>
                          <w:pStyle w:val="TableParagraph"/>
                          <w:rPr>
                            <w:sz w:val="20"/>
                          </w:rPr>
                        </w:pPr>
                      </w:p>
                    </w:tc>
                    <w:tc>
                      <w:tcPr>
                        <w:tcW w:w="300" w:type="dxa"/>
                        <w:tcBorders>
                          <w:top w:val="nil"/>
                          <w:bottom w:val="nil"/>
                        </w:tcBorders>
                      </w:tcPr>
                      <w:p w14:paraId="1C782A9A" w14:textId="77777777" w:rsidR="0009730F" w:rsidRDefault="0009730F">
                        <w:pPr>
                          <w:pStyle w:val="TableParagraph"/>
                          <w:rPr>
                            <w:sz w:val="20"/>
                          </w:rPr>
                        </w:pPr>
                      </w:p>
                    </w:tc>
                    <w:tc>
                      <w:tcPr>
                        <w:tcW w:w="950" w:type="dxa"/>
                        <w:tcBorders>
                          <w:top w:val="nil"/>
                          <w:bottom w:val="nil"/>
                        </w:tcBorders>
                      </w:tcPr>
                      <w:p w14:paraId="490719E8" w14:textId="77777777" w:rsidR="0009730F" w:rsidRDefault="0009730F">
                        <w:pPr>
                          <w:pStyle w:val="TableParagraph"/>
                          <w:rPr>
                            <w:sz w:val="20"/>
                          </w:rPr>
                        </w:pPr>
                      </w:p>
                    </w:tc>
                    <w:tc>
                      <w:tcPr>
                        <w:tcW w:w="264" w:type="dxa"/>
                        <w:tcBorders>
                          <w:top w:val="nil"/>
                          <w:bottom w:val="nil"/>
                        </w:tcBorders>
                      </w:tcPr>
                      <w:p w14:paraId="3079A975" w14:textId="77777777" w:rsidR="0009730F" w:rsidRDefault="0009730F">
                        <w:pPr>
                          <w:pStyle w:val="TableParagraph"/>
                          <w:rPr>
                            <w:sz w:val="20"/>
                          </w:rPr>
                        </w:pPr>
                      </w:p>
                    </w:tc>
                    <w:tc>
                      <w:tcPr>
                        <w:tcW w:w="953" w:type="dxa"/>
                        <w:tcBorders>
                          <w:top w:val="nil"/>
                          <w:bottom w:val="nil"/>
                        </w:tcBorders>
                      </w:tcPr>
                      <w:p w14:paraId="4666AE9E" w14:textId="77777777" w:rsidR="0009730F" w:rsidRDefault="0009730F">
                        <w:pPr>
                          <w:pStyle w:val="TableParagraph"/>
                          <w:rPr>
                            <w:sz w:val="20"/>
                          </w:rPr>
                        </w:pPr>
                      </w:p>
                    </w:tc>
                    <w:tc>
                      <w:tcPr>
                        <w:tcW w:w="168" w:type="dxa"/>
                        <w:tcBorders>
                          <w:top w:val="nil"/>
                          <w:bottom w:val="nil"/>
                        </w:tcBorders>
                      </w:tcPr>
                      <w:p w14:paraId="6C45B751" w14:textId="77777777" w:rsidR="0009730F" w:rsidRDefault="0009730F">
                        <w:pPr>
                          <w:pStyle w:val="TableParagraph"/>
                          <w:rPr>
                            <w:sz w:val="20"/>
                          </w:rPr>
                        </w:pPr>
                      </w:p>
                    </w:tc>
                    <w:tc>
                      <w:tcPr>
                        <w:tcW w:w="950" w:type="dxa"/>
                        <w:tcBorders>
                          <w:top w:val="nil"/>
                          <w:bottom w:val="nil"/>
                        </w:tcBorders>
                      </w:tcPr>
                      <w:p w14:paraId="4996890C" w14:textId="77777777" w:rsidR="0009730F" w:rsidRDefault="0009730F">
                        <w:pPr>
                          <w:pStyle w:val="TableParagraph"/>
                          <w:rPr>
                            <w:sz w:val="20"/>
                          </w:rPr>
                        </w:pPr>
                      </w:p>
                    </w:tc>
                    <w:tc>
                      <w:tcPr>
                        <w:tcW w:w="633" w:type="dxa"/>
                        <w:tcBorders>
                          <w:top w:val="nil"/>
                          <w:bottom w:val="nil"/>
                        </w:tcBorders>
                      </w:tcPr>
                      <w:p w14:paraId="2F147D7B" w14:textId="77777777" w:rsidR="0009730F" w:rsidRDefault="0009730F">
                        <w:pPr>
                          <w:pStyle w:val="TableParagraph"/>
                          <w:rPr>
                            <w:sz w:val="20"/>
                          </w:rPr>
                        </w:pPr>
                      </w:p>
                    </w:tc>
                    <w:tc>
                      <w:tcPr>
                        <w:tcW w:w="950" w:type="dxa"/>
                        <w:tcBorders>
                          <w:top w:val="nil"/>
                          <w:bottom w:val="nil"/>
                        </w:tcBorders>
                      </w:tcPr>
                      <w:p w14:paraId="401EB5A5" w14:textId="77777777" w:rsidR="0009730F" w:rsidRDefault="0009730F">
                        <w:pPr>
                          <w:pStyle w:val="TableParagraph"/>
                          <w:rPr>
                            <w:sz w:val="20"/>
                          </w:rPr>
                        </w:pPr>
                      </w:p>
                    </w:tc>
                  </w:tr>
                  <w:tr w:rsidR="0009730F" w14:paraId="56BBA6FE" w14:textId="77777777">
                    <w:trPr>
                      <w:trHeight w:val="276"/>
                    </w:trPr>
                    <w:tc>
                      <w:tcPr>
                        <w:tcW w:w="953" w:type="dxa"/>
                        <w:tcBorders>
                          <w:top w:val="nil"/>
                          <w:bottom w:val="nil"/>
                        </w:tcBorders>
                      </w:tcPr>
                      <w:p w14:paraId="19189D13" w14:textId="77777777" w:rsidR="0009730F" w:rsidRDefault="00EC41F8">
                        <w:pPr>
                          <w:pStyle w:val="TableParagraph"/>
                          <w:spacing w:line="256" w:lineRule="exact"/>
                          <w:ind w:left="138" w:right="133"/>
                          <w:jc w:val="center"/>
                          <w:rPr>
                            <w:sz w:val="24"/>
                          </w:rPr>
                        </w:pPr>
                        <w:r>
                          <w:rPr>
                            <w:sz w:val="24"/>
                          </w:rPr>
                          <w:t>Toàn</w:t>
                        </w:r>
                      </w:p>
                    </w:tc>
                    <w:tc>
                      <w:tcPr>
                        <w:tcW w:w="651" w:type="dxa"/>
                        <w:tcBorders>
                          <w:top w:val="nil"/>
                          <w:bottom w:val="nil"/>
                        </w:tcBorders>
                      </w:tcPr>
                      <w:p w14:paraId="604E9E5E" w14:textId="77777777" w:rsidR="0009730F" w:rsidRDefault="0009730F">
                        <w:pPr>
                          <w:pStyle w:val="TableParagraph"/>
                          <w:rPr>
                            <w:sz w:val="20"/>
                          </w:rPr>
                        </w:pPr>
                      </w:p>
                    </w:tc>
                    <w:tc>
                      <w:tcPr>
                        <w:tcW w:w="951" w:type="dxa"/>
                        <w:tcBorders>
                          <w:top w:val="nil"/>
                          <w:bottom w:val="nil"/>
                        </w:tcBorders>
                      </w:tcPr>
                      <w:p w14:paraId="431E6C64" w14:textId="77777777" w:rsidR="0009730F" w:rsidRDefault="00EC41F8">
                        <w:pPr>
                          <w:pStyle w:val="TableParagraph"/>
                          <w:spacing w:line="256" w:lineRule="exact"/>
                          <w:ind w:left="138" w:right="131"/>
                          <w:jc w:val="center"/>
                          <w:rPr>
                            <w:sz w:val="24"/>
                          </w:rPr>
                        </w:pPr>
                        <w:r>
                          <w:rPr>
                            <w:sz w:val="24"/>
                          </w:rPr>
                          <w:t>Sinh</w:t>
                        </w:r>
                      </w:p>
                    </w:tc>
                    <w:tc>
                      <w:tcPr>
                        <w:tcW w:w="140" w:type="dxa"/>
                        <w:tcBorders>
                          <w:top w:val="nil"/>
                          <w:bottom w:val="nil"/>
                        </w:tcBorders>
                      </w:tcPr>
                      <w:p w14:paraId="013115EB" w14:textId="77777777" w:rsidR="0009730F" w:rsidRDefault="0009730F">
                        <w:pPr>
                          <w:pStyle w:val="TableParagraph"/>
                          <w:rPr>
                            <w:sz w:val="20"/>
                          </w:rPr>
                        </w:pPr>
                      </w:p>
                    </w:tc>
                    <w:tc>
                      <w:tcPr>
                        <w:tcW w:w="951" w:type="dxa"/>
                        <w:tcBorders>
                          <w:top w:val="nil"/>
                          <w:bottom w:val="nil"/>
                        </w:tcBorders>
                      </w:tcPr>
                      <w:p w14:paraId="532286D3" w14:textId="77777777" w:rsidR="0009730F" w:rsidRDefault="00EC41F8">
                        <w:pPr>
                          <w:pStyle w:val="TableParagraph"/>
                          <w:spacing w:line="256" w:lineRule="exact"/>
                          <w:ind w:left="138" w:right="132"/>
                          <w:jc w:val="center"/>
                          <w:rPr>
                            <w:sz w:val="24"/>
                          </w:rPr>
                        </w:pPr>
                        <w:r>
                          <w:rPr>
                            <w:sz w:val="24"/>
                          </w:rPr>
                          <w:t>Vật</w:t>
                        </w:r>
                      </w:p>
                    </w:tc>
                    <w:tc>
                      <w:tcPr>
                        <w:tcW w:w="351" w:type="dxa"/>
                        <w:tcBorders>
                          <w:top w:val="nil"/>
                          <w:bottom w:val="nil"/>
                        </w:tcBorders>
                      </w:tcPr>
                      <w:p w14:paraId="6E9B3E2B" w14:textId="77777777" w:rsidR="0009730F" w:rsidRDefault="0009730F">
                        <w:pPr>
                          <w:pStyle w:val="TableParagraph"/>
                          <w:rPr>
                            <w:sz w:val="20"/>
                          </w:rPr>
                        </w:pPr>
                      </w:p>
                    </w:tc>
                    <w:tc>
                      <w:tcPr>
                        <w:tcW w:w="953" w:type="dxa"/>
                        <w:tcBorders>
                          <w:top w:val="nil"/>
                          <w:bottom w:val="nil"/>
                        </w:tcBorders>
                      </w:tcPr>
                      <w:p w14:paraId="54ACE40B" w14:textId="77777777" w:rsidR="0009730F" w:rsidRDefault="00EC41F8">
                        <w:pPr>
                          <w:pStyle w:val="TableParagraph"/>
                          <w:spacing w:line="256" w:lineRule="exact"/>
                          <w:ind w:left="137" w:right="135"/>
                          <w:jc w:val="center"/>
                          <w:rPr>
                            <w:sz w:val="24"/>
                          </w:rPr>
                        </w:pPr>
                        <w:r>
                          <w:rPr>
                            <w:sz w:val="24"/>
                          </w:rPr>
                          <w:t>Kết</w:t>
                        </w:r>
                      </w:p>
                    </w:tc>
                    <w:tc>
                      <w:tcPr>
                        <w:tcW w:w="300" w:type="dxa"/>
                        <w:tcBorders>
                          <w:top w:val="nil"/>
                          <w:bottom w:val="nil"/>
                        </w:tcBorders>
                      </w:tcPr>
                      <w:p w14:paraId="07B54D8B" w14:textId="77777777" w:rsidR="0009730F" w:rsidRDefault="0009730F">
                        <w:pPr>
                          <w:pStyle w:val="TableParagraph"/>
                          <w:rPr>
                            <w:sz w:val="20"/>
                          </w:rPr>
                        </w:pPr>
                      </w:p>
                    </w:tc>
                    <w:tc>
                      <w:tcPr>
                        <w:tcW w:w="950" w:type="dxa"/>
                        <w:tcBorders>
                          <w:top w:val="nil"/>
                          <w:bottom w:val="nil"/>
                        </w:tcBorders>
                      </w:tcPr>
                      <w:p w14:paraId="516C9547" w14:textId="77777777" w:rsidR="0009730F" w:rsidRDefault="00EC41F8">
                        <w:pPr>
                          <w:pStyle w:val="TableParagraph"/>
                          <w:spacing w:line="256" w:lineRule="exact"/>
                          <w:ind w:left="135" w:right="133"/>
                          <w:jc w:val="center"/>
                          <w:rPr>
                            <w:sz w:val="24"/>
                          </w:rPr>
                        </w:pPr>
                        <w:r>
                          <w:rPr>
                            <w:sz w:val="24"/>
                          </w:rPr>
                          <w:t>Thi</w:t>
                        </w:r>
                      </w:p>
                    </w:tc>
                    <w:tc>
                      <w:tcPr>
                        <w:tcW w:w="264" w:type="dxa"/>
                        <w:tcBorders>
                          <w:top w:val="nil"/>
                          <w:bottom w:val="nil"/>
                        </w:tcBorders>
                      </w:tcPr>
                      <w:p w14:paraId="4DA79F15" w14:textId="77777777" w:rsidR="0009730F" w:rsidRDefault="0009730F">
                        <w:pPr>
                          <w:pStyle w:val="TableParagraph"/>
                          <w:rPr>
                            <w:sz w:val="20"/>
                          </w:rPr>
                        </w:pPr>
                      </w:p>
                    </w:tc>
                    <w:tc>
                      <w:tcPr>
                        <w:tcW w:w="953" w:type="dxa"/>
                        <w:tcBorders>
                          <w:top w:val="nil"/>
                          <w:bottom w:val="nil"/>
                        </w:tcBorders>
                      </w:tcPr>
                      <w:p w14:paraId="328EBDC0" w14:textId="77777777" w:rsidR="0009730F" w:rsidRDefault="00EC41F8">
                        <w:pPr>
                          <w:pStyle w:val="TableParagraph"/>
                          <w:spacing w:line="256" w:lineRule="exact"/>
                          <w:ind w:left="138" w:right="135"/>
                          <w:jc w:val="center"/>
                          <w:rPr>
                            <w:sz w:val="24"/>
                          </w:rPr>
                        </w:pPr>
                        <w:r>
                          <w:rPr>
                            <w:sz w:val="24"/>
                          </w:rPr>
                          <w:t>Hoàn</w:t>
                        </w:r>
                      </w:p>
                    </w:tc>
                    <w:tc>
                      <w:tcPr>
                        <w:tcW w:w="168" w:type="dxa"/>
                        <w:tcBorders>
                          <w:top w:val="nil"/>
                          <w:bottom w:val="nil"/>
                        </w:tcBorders>
                      </w:tcPr>
                      <w:p w14:paraId="29122F6A" w14:textId="77777777" w:rsidR="0009730F" w:rsidRDefault="0009730F">
                        <w:pPr>
                          <w:pStyle w:val="TableParagraph"/>
                          <w:rPr>
                            <w:sz w:val="20"/>
                          </w:rPr>
                        </w:pPr>
                      </w:p>
                    </w:tc>
                    <w:tc>
                      <w:tcPr>
                        <w:tcW w:w="950" w:type="dxa"/>
                        <w:tcBorders>
                          <w:top w:val="nil"/>
                          <w:bottom w:val="nil"/>
                        </w:tcBorders>
                      </w:tcPr>
                      <w:p w14:paraId="39B1C5FB" w14:textId="77777777" w:rsidR="0009730F" w:rsidRDefault="00EC41F8">
                        <w:pPr>
                          <w:pStyle w:val="TableParagraph"/>
                          <w:spacing w:line="256" w:lineRule="exact"/>
                          <w:ind w:left="137" w:right="133"/>
                          <w:jc w:val="center"/>
                          <w:rPr>
                            <w:sz w:val="24"/>
                          </w:rPr>
                        </w:pPr>
                        <w:r>
                          <w:rPr>
                            <w:sz w:val="24"/>
                          </w:rPr>
                          <w:t>Tiến</w:t>
                        </w:r>
                      </w:p>
                    </w:tc>
                    <w:tc>
                      <w:tcPr>
                        <w:tcW w:w="633" w:type="dxa"/>
                        <w:tcBorders>
                          <w:top w:val="nil"/>
                          <w:bottom w:val="nil"/>
                        </w:tcBorders>
                      </w:tcPr>
                      <w:p w14:paraId="74050B2B" w14:textId="77777777" w:rsidR="0009730F" w:rsidRDefault="0009730F">
                        <w:pPr>
                          <w:pStyle w:val="TableParagraph"/>
                          <w:rPr>
                            <w:sz w:val="20"/>
                          </w:rPr>
                        </w:pPr>
                      </w:p>
                    </w:tc>
                    <w:tc>
                      <w:tcPr>
                        <w:tcW w:w="950" w:type="dxa"/>
                        <w:tcBorders>
                          <w:top w:val="nil"/>
                          <w:bottom w:val="nil"/>
                        </w:tcBorders>
                      </w:tcPr>
                      <w:p w14:paraId="008A5A6D" w14:textId="77777777" w:rsidR="0009730F" w:rsidRDefault="00EC41F8">
                        <w:pPr>
                          <w:pStyle w:val="TableParagraph"/>
                          <w:spacing w:line="256" w:lineRule="exact"/>
                          <w:ind w:left="137" w:right="128"/>
                          <w:jc w:val="center"/>
                          <w:rPr>
                            <w:sz w:val="24"/>
                          </w:rPr>
                        </w:pPr>
                        <w:r>
                          <w:rPr>
                            <w:sz w:val="24"/>
                          </w:rPr>
                          <w:t>Khối</w:t>
                        </w:r>
                      </w:p>
                    </w:tc>
                  </w:tr>
                  <w:tr w:rsidR="0009730F" w14:paraId="69FE47BC" w14:textId="77777777">
                    <w:trPr>
                      <w:trHeight w:val="624"/>
                    </w:trPr>
                    <w:tc>
                      <w:tcPr>
                        <w:tcW w:w="953" w:type="dxa"/>
                        <w:tcBorders>
                          <w:top w:val="nil"/>
                        </w:tcBorders>
                      </w:tcPr>
                      <w:p w14:paraId="78023C3B" w14:textId="77777777" w:rsidR="0009730F" w:rsidRDefault="00EC41F8">
                        <w:pPr>
                          <w:pStyle w:val="TableParagraph"/>
                          <w:ind w:left="235" w:right="208" w:firstLine="93"/>
                          <w:rPr>
                            <w:sz w:val="24"/>
                          </w:rPr>
                        </w:pPr>
                        <w:r>
                          <w:rPr>
                            <w:sz w:val="24"/>
                          </w:rPr>
                          <w:t>lao động</w:t>
                        </w:r>
                      </w:p>
                    </w:tc>
                    <w:tc>
                      <w:tcPr>
                        <w:tcW w:w="651" w:type="dxa"/>
                        <w:tcBorders>
                          <w:top w:val="nil"/>
                          <w:bottom w:val="nil"/>
                        </w:tcBorders>
                      </w:tcPr>
                      <w:p w14:paraId="08CDA690" w14:textId="77777777" w:rsidR="0009730F" w:rsidRDefault="0009730F">
                        <w:pPr>
                          <w:pStyle w:val="TableParagraph"/>
                          <w:rPr>
                            <w:sz w:val="24"/>
                          </w:rPr>
                        </w:pPr>
                      </w:p>
                    </w:tc>
                    <w:tc>
                      <w:tcPr>
                        <w:tcW w:w="951" w:type="dxa"/>
                        <w:tcBorders>
                          <w:top w:val="nil"/>
                        </w:tcBorders>
                      </w:tcPr>
                      <w:p w14:paraId="547B90FE" w14:textId="77777777" w:rsidR="0009730F" w:rsidRDefault="00EC41F8">
                        <w:pPr>
                          <w:pStyle w:val="TableParagraph"/>
                          <w:ind w:left="152" w:right="125" w:firstLine="120"/>
                          <w:rPr>
                            <w:sz w:val="24"/>
                          </w:rPr>
                        </w:pPr>
                        <w:r>
                          <w:rPr>
                            <w:sz w:val="24"/>
                          </w:rPr>
                          <w:t>Môi trường</w:t>
                        </w:r>
                      </w:p>
                    </w:tc>
                    <w:tc>
                      <w:tcPr>
                        <w:tcW w:w="140" w:type="dxa"/>
                        <w:tcBorders>
                          <w:top w:val="nil"/>
                          <w:bottom w:val="nil"/>
                        </w:tcBorders>
                      </w:tcPr>
                      <w:p w14:paraId="23764055" w14:textId="77777777" w:rsidR="0009730F" w:rsidRDefault="0009730F">
                        <w:pPr>
                          <w:pStyle w:val="TableParagraph"/>
                          <w:rPr>
                            <w:sz w:val="24"/>
                          </w:rPr>
                        </w:pPr>
                      </w:p>
                    </w:tc>
                    <w:tc>
                      <w:tcPr>
                        <w:tcW w:w="951" w:type="dxa"/>
                        <w:tcBorders>
                          <w:top w:val="nil"/>
                        </w:tcBorders>
                      </w:tcPr>
                      <w:p w14:paraId="0A8ED17A" w14:textId="77777777" w:rsidR="0009730F" w:rsidRDefault="00EC41F8">
                        <w:pPr>
                          <w:pStyle w:val="TableParagraph"/>
                          <w:spacing w:before="2"/>
                          <w:ind w:left="138" w:right="132"/>
                          <w:jc w:val="center"/>
                          <w:rPr>
                            <w:sz w:val="24"/>
                          </w:rPr>
                        </w:pPr>
                        <w:r>
                          <w:rPr>
                            <w:sz w:val="24"/>
                          </w:rPr>
                          <w:t>liệu</w:t>
                        </w:r>
                      </w:p>
                    </w:tc>
                    <w:tc>
                      <w:tcPr>
                        <w:tcW w:w="351" w:type="dxa"/>
                        <w:tcBorders>
                          <w:top w:val="nil"/>
                          <w:bottom w:val="nil"/>
                        </w:tcBorders>
                      </w:tcPr>
                      <w:p w14:paraId="2406EB92" w14:textId="77777777" w:rsidR="0009730F" w:rsidRDefault="0009730F">
                        <w:pPr>
                          <w:pStyle w:val="TableParagraph"/>
                          <w:rPr>
                            <w:sz w:val="24"/>
                          </w:rPr>
                        </w:pPr>
                      </w:p>
                    </w:tc>
                    <w:tc>
                      <w:tcPr>
                        <w:tcW w:w="953" w:type="dxa"/>
                        <w:tcBorders>
                          <w:top w:val="nil"/>
                        </w:tcBorders>
                      </w:tcPr>
                      <w:p w14:paraId="388806FF" w14:textId="77777777" w:rsidR="0009730F" w:rsidRDefault="00EC41F8">
                        <w:pPr>
                          <w:pStyle w:val="TableParagraph"/>
                          <w:spacing w:before="2"/>
                          <w:ind w:left="135" w:right="135"/>
                          <w:jc w:val="center"/>
                          <w:rPr>
                            <w:sz w:val="24"/>
                          </w:rPr>
                        </w:pPr>
                        <w:r>
                          <w:rPr>
                            <w:sz w:val="24"/>
                          </w:rPr>
                          <w:t>cấu</w:t>
                        </w:r>
                      </w:p>
                    </w:tc>
                    <w:tc>
                      <w:tcPr>
                        <w:tcW w:w="300" w:type="dxa"/>
                        <w:tcBorders>
                          <w:top w:val="nil"/>
                          <w:bottom w:val="nil"/>
                        </w:tcBorders>
                      </w:tcPr>
                      <w:p w14:paraId="55813F00" w14:textId="77777777" w:rsidR="0009730F" w:rsidRDefault="0009730F">
                        <w:pPr>
                          <w:pStyle w:val="TableParagraph"/>
                          <w:rPr>
                            <w:sz w:val="24"/>
                          </w:rPr>
                        </w:pPr>
                      </w:p>
                    </w:tc>
                    <w:tc>
                      <w:tcPr>
                        <w:tcW w:w="950" w:type="dxa"/>
                        <w:tcBorders>
                          <w:top w:val="nil"/>
                        </w:tcBorders>
                      </w:tcPr>
                      <w:p w14:paraId="5A5ABF16" w14:textId="77777777" w:rsidR="0009730F" w:rsidRDefault="00EC41F8">
                        <w:pPr>
                          <w:pStyle w:val="TableParagraph"/>
                          <w:spacing w:before="2"/>
                          <w:ind w:left="137" w:right="132"/>
                          <w:jc w:val="center"/>
                          <w:rPr>
                            <w:sz w:val="24"/>
                          </w:rPr>
                        </w:pPr>
                        <w:r>
                          <w:rPr>
                            <w:sz w:val="24"/>
                          </w:rPr>
                          <w:t>công</w:t>
                        </w:r>
                      </w:p>
                    </w:tc>
                    <w:tc>
                      <w:tcPr>
                        <w:tcW w:w="264" w:type="dxa"/>
                        <w:tcBorders>
                          <w:top w:val="nil"/>
                          <w:bottom w:val="nil"/>
                        </w:tcBorders>
                      </w:tcPr>
                      <w:p w14:paraId="666191E5" w14:textId="77777777" w:rsidR="0009730F" w:rsidRDefault="0009730F">
                        <w:pPr>
                          <w:pStyle w:val="TableParagraph"/>
                          <w:rPr>
                            <w:sz w:val="24"/>
                          </w:rPr>
                        </w:pPr>
                      </w:p>
                    </w:tc>
                    <w:tc>
                      <w:tcPr>
                        <w:tcW w:w="953" w:type="dxa"/>
                        <w:tcBorders>
                          <w:top w:val="nil"/>
                        </w:tcBorders>
                      </w:tcPr>
                      <w:p w14:paraId="4826F567" w14:textId="77777777" w:rsidR="0009730F" w:rsidRDefault="00EC41F8">
                        <w:pPr>
                          <w:pStyle w:val="TableParagraph"/>
                          <w:spacing w:before="2"/>
                          <w:ind w:left="138" w:right="134"/>
                          <w:jc w:val="center"/>
                          <w:rPr>
                            <w:sz w:val="24"/>
                          </w:rPr>
                        </w:pPr>
                        <w:r>
                          <w:rPr>
                            <w:sz w:val="24"/>
                          </w:rPr>
                          <w:t>thiện</w:t>
                        </w:r>
                      </w:p>
                    </w:tc>
                    <w:tc>
                      <w:tcPr>
                        <w:tcW w:w="168" w:type="dxa"/>
                        <w:tcBorders>
                          <w:top w:val="nil"/>
                          <w:bottom w:val="nil"/>
                        </w:tcBorders>
                      </w:tcPr>
                      <w:p w14:paraId="19A149E3" w14:textId="77777777" w:rsidR="0009730F" w:rsidRDefault="0009730F">
                        <w:pPr>
                          <w:pStyle w:val="TableParagraph"/>
                          <w:rPr>
                            <w:sz w:val="24"/>
                          </w:rPr>
                        </w:pPr>
                      </w:p>
                    </w:tc>
                    <w:tc>
                      <w:tcPr>
                        <w:tcW w:w="950" w:type="dxa"/>
                        <w:tcBorders>
                          <w:top w:val="nil"/>
                        </w:tcBorders>
                      </w:tcPr>
                      <w:p w14:paraId="5B9C384B" w14:textId="77777777" w:rsidR="0009730F" w:rsidRDefault="00EC41F8">
                        <w:pPr>
                          <w:pStyle w:val="TableParagraph"/>
                          <w:spacing w:before="2"/>
                          <w:ind w:left="137" w:right="130"/>
                          <w:jc w:val="center"/>
                          <w:rPr>
                            <w:sz w:val="24"/>
                          </w:rPr>
                        </w:pPr>
                        <w:r>
                          <w:rPr>
                            <w:sz w:val="24"/>
                          </w:rPr>
                          <w:t>độ</w:t>
                        </w:r>
                      </w:p>
                    </w:tc>
                    <w:tc>
                      <w:tcPr>
                        <w:tcW w:w="633" w:type="dxa"/>
                        <w:tcBorders>
                          <w:top w:val="nil"/>
                          <w:bottom w:val="nil"/>
                        </w:tcBorders>
                      </w:tcPr>
                      <w:p w14:paraId="1328833E" w14:textId="77777777" w:rsidR="0009730F" w:rsidRDefault="0009730F">
                        <w:pPr>
                          <w:pStyle w:val="TableParagraph"/>
                          <w:rPr>
                            <w:sz w:val="24"/>
                          </w:rPr>
                        </w:pPr>
                      </w:p>
                    </w:tc>
                    <w:tc>
                      <w:tcPr>
                        <w:tcW w:w="950" w:type="dxa"/>
                        <w:tcBorders>
                          <w:top w:val="nil"/>
                        </w:tcBorders>
                      </w:tcPr>
                      <w:p w14:paraId="143FADE1" w14:textId="77777777" w:rsidR="0009730F" w:rsidRDefault="00EC41F8">
                        <w:pPr>
                          <w:pStyle w:val="TableParagraph"/>
                          <w:spacing w:before="2"/>
                          <w:ind w:left="137" w:right="130"/>
                          <w:jc w:val="center"/>
                          <w:rPr>
                            <w:sz w:val="24"/>
                          </w:rPr>
                        </w:pPr>
                        <w:r>
                          <w:rPr>
                            <w:sz w:val="24"/>
                          </w:rPr>
                          <w:t>lượng</w:t>
                        </w:r>
                      </w:p>
                    </w:tc>
                  </w:tr>
                </w:tbl>
                <w:p w14:paraId="5B12DD93" w14:textId="77777777" w:rsidR="0009730F" w:rsidRDefault="0009730F">
                  <w:pPr>
                    <w:pStyle w:val="BodyText"/>
                    <w:ind w:left="0" w:firstLine="0"/>
                    <w:jc w:val="left"/>
                  </w:pPr>
                </w:p>
              </w:txbxContent>
            </v:textbox>
            <w10:wrap anchorx="page"/>
          </v:shape>
        </w:pict>
      </w:r>
      <w:r w:rsidR="00EC41F8">
        <w:t>Hình 4.8. Mô hình tổ chức đoàn kỹ sư tư vấn giám sát thi công xây dựng công trình</w:t>
      </w:r>
    </w:p>
    <w:p w14:paraId="41FEB996" w14:textId="77777777" w:rsidR="0009730F" w:rsidRDefault="0009730F">
      <w:pPr>
        <w:jc w:val="center"/>
        <w:sectPr w:rsidR="0009730F">
          <w:pgSz w:w="11910" w:h="16850"/>
          <w:pgMar w:top="1520" w:right="140" w:bottom="980" w:left="800" w:header="0" w:footer="783" w:gutter="0"/>
          <w:cols w:space="720"/>
        </w:sectPr>
      </w:pPr>
    </w:p>
    <w:p w14:paraId="642287FB" w14:textId="77777777" w:rsidR="0009730F" w:rsidRDefault="00EC41F8">
      <w:pPr>
        <w:pStyle w:val="BodyText"/>
        <w:spacing w:before="64" w:line="278" w:lineRule="auto"/>
        <w:ind w:left="902" w:right="988" w:firstLine="566"/>
      </w:pPr>
      <w:r>
        <w:lastRenderedPageBreak/>
        <w:t>Trưởng nhóm kỹ sư tư vấn giám sát chuyên ngành: Kỹ sư trưởng nhóm phụ trách một nhóm kỹ sư giám sát chuyên ngành tại hiện trường có tác dụng làm cầu nối giữa các kỹ sư tư vấn giám sát với trưởng đoàn kỹ sư tư vấn. Công việc chủ yếu là giám sát nhà thầu thi công</w:t>
      </w:r>
      <w:r>
        <w:rPr>
          <w:spacing w:val="-27"/>
        </w:rPr>
        <w:t xml:space="preserve"> </w:t>
      </w:r>
      <w:r>
        <w:t>có làm</w:t>
      </w:r>
      <w:r>
        <w:rPr>
          <w:spacing w:val="-5"/>
        </w:rPr>
        <w:t xml:space="preserve"> </w:t>
      </w:r>
      <w:r>
        <w:t>đúng</w:t>
      </w:r>
      <w:r>
        <w:rPr>
          <w:spacing w:val="-4"/>
        </w:rPr>
        <w:t xml:space="preserve"> </w:t>
      </w:r>
      <w:r>
        <w:t>thiết</w:t>
      </w:r>
      <w:r>
        <w:rPr>
          <w:spacing w:val="-4"/>
        </w:rPr>
        <w:t xml:space="preserve"> </w:t>
      </w:r>
      <w:r>
        <w:t>kế</w:t>
      </w:r>
      <w:r>
        <w:rPr>
          <w:spacing w:val="-6"/>
        </w:rPr>
        <w:t xml:space="preserve"> </w:t>
      </w:r>
      <w:r>
        <w:t>hay</w:t>
      </w:r>
      <w:r>
        <w:rPr>
          <w:spacing w:val="-9"/>
        </w:rPr>
        <w:t xml:space="preserve"> </w:t>
      </w:r>
      <w:r>
        <w:t>không,</w:t>
      </w:r>
      <w:r>
        <w:rPr>
          <w:spacing w:val="-2"/>
        </w:rPr>
        <w:t xml:space="preserve"> </w:t>
      </w:r>
      <w:r>
        <w:t>có</w:t>
      </w:r>
      <w:r>
        <w:rPr>
          <w:spacing w:val="-5"/>
        </w:rPr>
        <w:t xml:space="preserve"> </w:t>
      </w:r>
      <w:r>
        <w:t>tuân</w:t>
      </w:r>
      <w:r>
        <w:rPr>
          <w:spacing w:val="-4"/>
        </w:rPr>
        <w:t xml:space="preserve"> </w:t>
      </w:r>
      <w:r>
        <w:t>thủ</w:t>
      </w:r>
      <w:r>
        <w:rPr>
          <w:spacing w:val="-1"/>
        </w:rPr>
        <w:t xml:space="preserve"> </w:t>
      </w:r>
      <w:r>
        <w:t>các</w:t>
      </w:r>
      <w:r>
        <w:rPr>
          <w:spacing w:val="-5"/>
        </w:rPr>
        <w:t xml:space="preserve"> </w:t>
      </w:r>
      <w:r>
        <w:t>quy</w:t>
      </w:r>
      <w:r>
        <w:rPr>
          <w:spacing w:val="-5"/>
        </w:rPr>
        <w:t xml:space="preserve"> </w:t>
      </w:r>
      <w:r>
        <w:t>định</w:t>
      </w:r>
      <w:r>
        <w:rPr>
          <w:spacing w:val="-4"/>
        </w:rPr>
        <w:t xml:space="preserve"> </w:t>
      </w:r>
      <w:r>
        <w:t>của</w:t>
      </w:r>
      <w:r>
        <w:rPr>
          <w:spacing w:val="-3"/>
        </w:rPr>
        <w:t xml:space="preserve"> </w:t>
      </w:r>
      <w:r>
        <w:t>Hợp</w:t>
      </w:r>
      <w:r>
        <w:rPr>
          <w:spacing w:val="-5"/>
        </w:rPr>
        <w:t xml:space="preserve"> </w:t>
      </w:r>
      <w:r>
        <w:t>đồng,</w:t>
      </w:r>
      <w:r>
        <w:rPr>
          <w:spacing w:val="-3"/>
        </w:rPr>
        <w:t xml:space="preserve"> </w:t>
      </w:r>
      <w:r>
        <w:t>các</w:t>
      </w:r>
      <w:r>
        <w:rPr>
          <w:spacing w:val="-5"/>
        </w:rPr>
        <w:t xml:space="preserve"> </w:t>
      </w:r>
      <w:r>
        <w:t>tiêu</w:t>
      </w:r>
      <w:r>
        <w:rPr>
          <w:spacing w:val="-4"/>
        </w:rPr>
        <w:t xml:space="preserve"> </w:t>
      </w:r>
      <w:r>
        <w:t>chuẩn</w:t>
      </w:r>
      <w:r>
        <w:rPr>
          <w:spacing w:val="-5"/>
        </w:rPr>
        <w:t xml:space="preserve"> </w:t>
      </w:r>
      <w:r>
        <w:t>xây</w:t>
      </w:r>
      <w:r>
        <w:rPr>
          <w:spacing w:val="-9"/>
        </w:rPr>
        <w:t xml:space="preserve"> </w:t>
      </w:r>
      <w:r>
        <w:t>dựng, quy</w:t>
      </w:r>
      <w:r>
        <w:rPr>
          <w:spacing w:val="-5"/>
        </w:rPr>
        <w:t xml:space="preserve"> </w:t>
      </w:r>
      <w:r>
        <w:t>chuẩn xây</w:t>
      </w:r>
      <w:r>
        <w:rPr>
          <w:spacing w:val="-7"/>
        </w:rPr>
        <w:t xml:space="preserve"> </w:t>
      </w:r>
      <w:r>
        <w:t>dựng</w:t>
      </w:r>
      <w:r>
        <w:rPr>
          <w:spacing w:val="-4"/>
        </w:rPr>
        <w:t xml:space="preserve"> </w:t>
      </w:r>
      <w:r>
        <w:t>và</w:t>
      </w:r>
      <w:r>
        <w:rPr>
          <w:spacing w:val="-1"/>
        </w:rPr>
        <w:t xml:space="preserve"> </w:t>
      </w:r>
      <w:r>
        <w:t>các</w:t>
      </w:r>
      <w:r>
        <w:rPr>
          <w:spacing w:val="-3"/>
        </w:rPr>
        <w:t xml:space="preserve"> </w:t>
      </w:r>
      <w:r>
        <w:t>quy</w:t>
      </w:r>
      <w:r>
        <w:rPr>
          <w:spacing w:val="-8"/>
        </w:rPr>
        <w:t xml:space="preserve"> </w:t>
      </w:r>
      <w:r>
        <w:t>trình</w:t>
      </w:r>
      <w:r>
        <w:rPr>
          <w:spacing w:val="-2"/>
        </w:rPr>
        <w:t xml:space="preserve"> </w:t>
      </w:r>
      <w:r>
        <w:t>kỹ</w:t>
      </w:r>
      <w:r>
        <w:rPr>
          <w:spacing w:val="-7"/>
        </w:rPr>
        <w:t xml:space="preserve"> </w:t>
      </w:r>
      <w:r>
        <w:t>thuật hay</w:t>
      </w:r>
      <w:r>
        <w:rPr>
          <w:spacing w:val="-4"/>
        </w:rPr>
        <w:t xml:space="preserve"> </w:t>
      </w:r>
      <w:r>
        <w:t>không.</w:t>
      </w:r>
      <w:r>
        <w:rPr>
          <w:spacing w:val="1"/>
        </w:rPr>
        <w:t xml:space="preserve"> </w:t>
      </w:r>
      <w:r>
        <w:t>Dưới</w:t>
      </w:r>
      <w:r>
        <w:rPr>
          <w:spacing w:val="-1"/>
        </w:rPr>
        <w:t xml:space="preserve"> </w:t>
      </w:r>
      <w:r>
        <w:t>sự</w:t>
      </w:r>
      <w:r>
        <w:rPr>
          <w:spacing w:val="-3"/>
        </w:rPr>
        <w:t xml:space="preserve"> </w:t>
      </w:r>
      <w:r>
        <w:t>phân</w:t>
      </w:r>
      <w:r>
        <w:rPr>
          <w:spacing w:val="1"/>
        </w:rPr>
        <w:t xml:space="preserve"> </w:t>
      </w:r>
      <w:r>
        <w:t>công</w:t>
      </w:r>
      <w:r>
        <w:rPr>
          <w:spacing w:val="-2"/>
        </w:rPr>
        <w:t xml:space="preserve"> </w:t>
      </w:r>
      <w:r>
        <w:t>của</w:t>
      </w:r>
      <w:r>
        <w:rPr>
          <w:spacing w:val="-1"/>
        </w:rPr>
        <w:t xml:space="preserve"> </w:t>
      </w:r>
      <w:r>
        <w:t>trưởng</w:t>
      </w:r>
      <w:r>
        <w:rPr>
          <w:spacing w:val="-4"/>
        </w:rPr>
        <w:t xml:space="preserve"> </w:t>
      </w:r>
      <w:r>
        <w:t>đoàn, trưởng nhóm có thể đảm nhận một phần hoặc toàn bộ chức trách dưới</w:t>
      </w:r>
      <w:r>
        <w:rPr>
          <w:spacing w:val="-6"/>
        </w:rPr>
        <w:t xml:space="preserve"> </w:t>
      </w:r>
      <w:r>
        <w:t>đậy:</w:t>
      </w:r>
    </w:p>
    <w:p w14:paraId="1BC795E2" w14:textId="77777777" w:rsidR="0009730F" w:rsidRDefault="00EC41F8">
      <w:pPr>
        <w:pStyle w:val="ListParagraph"/>
        <w:numPr>
          <w:ilvl w:val="3"/>
          <w:numId w:val="42"/>
        </w:numPr>
        <w:tabs>
          <w:tab w:val="left" w:pos="2188"/>
          <w:tab w:val="left" w:pos="2189"/>
        </w:tabs>
        <w:spacing w:before="103" w:line="276" w:lineRule="auto"/>
        <w:ind w:right="990"/>
        <w:jc w:val="left"/>
        <w:rPr>
          <w:sz w:val="24"/>
        </w:rPr>
      </w:pPr>
      <w:r>
        <w:rPr>
          <w:sz w:val="24"/>
        </w:rPr>
        <w:t>Phối hợp với các nhà thầu xây dựng, kiểm tra chi tiết kế hoạch thi công, phương án thi</w:t>
      </w:r>
      <w:r>
        <w:rPr>
          <w:spacing w:val="-1"/>
          <w:sz w:val="24"/>
        </w:rPr>
        <w:t xml:space="preserve"> </w:t>
      </w:r>
      <w:r>
        <w:rPr>
          <w:sz w:val="24"/>
        </w:rPr>
        <w:t>công.</w:t>
      </w:r>
    </w:p>
    <w:p w14:paraId="52CDAF94" w14:textId="77777777" w:rsidR="0009730F" w:rsidRDefault="00EC41F8">
      <w:pPr>
        <w:pStyle w:val="ListParagraph"/>
        <w:numPr>
          <w:ilvl w:val="3"/>
          <w:numId w:val="42"/>
        </w:numPr>
        <w:tabs>
          <w:tab w:val="left" w:pos="2188"/>
          <w:tab w:val="left" w:pos="2189"/>
        </w:tabs>
        <w:spacing w:before="105" w:line="273" w:lineRule="auto"/>
        <w:ind w:right="988"/>
        <w:jc w:val="left"/>
        <w:rPr>
          <w:sz w:val="24"/>
        </w:rPr>
      </w:pPr>
      <w:r>
        <w:rPr>
          <w:sz w:val="24"/>
        </w:rPr>
        <w:t>Kiểm tra toàn bộ tình hình mua vật liệu xây dựng của Nhà thầu, kiểm tra vật liệu xây dựng đưa vào công trường có phù hợp</w:t>
      </w:r>
      <w:r>
        <w:rPr>
          <w:spacing w:val="-18"/>
          <w:sz w:val="24"/>
        </w:rPr>
        <w:t xml:space="preserve"> </w:t>
      </w:r>
      <w:r>
        <w:rPr>
          <w:sz w:val="24"/>
        </w:rPr>
        <w:t>không.</w:t>
      </w:r>
    </w:p>
    <w:p w14:paraId="37D5AE9C" w14:textId="77777777" w:rsidR="0009730F" w:rsidRDefault="00EC41F8">
      <w:pPr>
        <w:pStyle w:val="ListParagraph"/>
        <w:numPr>
          <w:ilvl w:val="3"/>
          <w:numId w:val="42"/>
        </w:numPr>
        <w:tabs>
          <w:tab w:val="left" w:pos="2188"/>
          <w:tab w:val="left" w:pos="2189"/>
        </w:tabs>
        <w:spacing w:before="112" w:line="273" w:lineRule="auto"/>
        <w:ind w:right="989"/>
        <w:jc w:val="left"/>
        <w:rPr>
          <w:sz w:val="24"/>
        </w:rPr>
      </w:pPr>
      <w:r>
        <w:rPr>
          <w:sz w:val="24"/>
        </w:rPr>
        <w:t>Kiểm</w:t>
      </w:r>
      <w:r>
        <w:rPr>
          <w:spacing w:val="-3"/>
          <w:sz w:val="24"/>
        </w:rPr>
        <w:t xml:space="preserve"> </w:t>
      </w:r>
      <w:r>
        <w:rPr>
          <w:sz w:val="24"/>
        </w:rPr>
        <w:t>tra</w:t>
      </w:r>
      <w:r>
        <w:rPr>
          <w:spacing w:val="-5"/>
          <w:sz w:val="24"/>
        </w:rPr>
        <w:t xml:space="preserve"> </w:t>
      </w:r>
      <w:r>
        <w:rPr>
          <w:sz w:val="24"/>
        </w:rPr>
        <w:t>các</w:t>
      </w:r>
      <w:r>
        <w:rPr>
          <w:spacing w:val="-5"/>
          <w:sz w:val="24"/>
        </w:rPr>
        <w:t xml:space="preserve"> </w:t>
      </w:r>
      <w:r>
        <w:rPr>
          <w:sz w:val="24"/>
        </w:rPr>
        <w:t>thiết</w:t>
      </w:r>
      <w:r>
        <w:rPr>
          <w:spacing w:val="-2"/>
          <w:sz w:val="24"/>
        </w:rPr>
        <w:t xml:space="preserve"> </w:t>
      </w:r>
      <w:r>
        <w:rPr>
          <w:sz w:val="24"/>
        </w:rPr>
        <w:t>bị,</w:t>
      </w:r>
      <w:r>
        <w:rPr>
          <w:spacing w:val="-4"/>
          <w:sz w:val="24"/>
        </w:rPr>
        <w:t xml:space="preserve"> </w:t>
      </w:r>
      <w:r>
        <w:rPr>
          <w:sz w:val="24"/>
        </w:rPr>
        <w:t>máy</w:t>
      </w:r>
      <w:r>
        <w:rPr>
          <w:spacing w:val="-7"/>
          <w:sz w:val="24"/>
        </w:rPr>
        <w:t xml:space="preserve"> </w:t>
      </w:r>
      <w:r>
        <w:rPr>
          <w:sz w:val="24"/>
        </w:rPr>
        <w:t>móc</w:t>
      </w:r>
      <w:r>
        <w:rPr>
          <w:spacing w:val="-3"/>
          <w:sz w:val="24"/>
        </w:rPr>
        <w:t xml:space="preserve"> </w:t>
      </w:r>
      <w:r>
        <w:rPr>
          <w:sz w:val="24"/>
        </w:rPr>
        <w:t>thi</w:t>
      </w:r>
      <w:r>
        <w:rPr>
          <w:spacing w:val="-3"/>
          <w:sz w:val="24"/>
        </w:rPr>
        <w:t xml:space="preserve"> </w:t>
      </w:r>
      <w:r>
        <w:rPr>
          <w:sz w:val="24"/>
        </w:rPr>
        <w:t>công.</w:t>
      </w:r>
      <w:r>
        <w:rPr>
          <w:spacing w:val="-4"/>
          <w:sz w:val="24"/>
        </w:rPr>
        <w:t xml:space="preserve"> </w:t>
      </w:r>
      <w:r>
        <w:rPr>
          <w:sz w:val="24"/>
        </w:rPr>
        <w:t>Nếu</w:t>
      </w:r>
      <w:r>
        <w:rPr>
          <w:spacing w:val="-3"/>
          <w:sz w:val="24"/>
        </w:rPr>
        <w:t xml:space="preserve"> </w:t>
      </w:r>
      <w:r>
        <w:rPr>
          <w:sz w:val="24"/>
        </w:rPr>
        <w:t>không</w:t>
      </w:r>
      <w:r>
        <w:rPr>
          <w:spacing w:val="-6"/>
          <w:sz w:val="24"/>
        </w:rPr>
        <w:t xml:space="preserve"> </w:t>
      </w:r>
      <w:r>
        <w:rPr>
          <w:sz w:val="24"/>
        </w:rPr>
        <w:t>đạt</w:t>
      </w:r>
      <w:r>
        <w:rPr>
          <w:spacing w:val="1"/>
          <w:sz w:val="24"/>
        </w:rPr>
        <w:t xml:space="preserve"> </w:t>
      </w:r>
      <w:r>
        <w:rPr>
          <w:sz w:val="24"/>
        </w:rPr>
        <w:t>yêu</w:t>
      </w:r>
      <w:r>
        <w:rPr>
          <w:spacing w:val="-1"/>
          <w:sz w:val="24"/>
        </w:rPr>
        <w:t xml:space="preserve"> </w:t>
      </w:r>
      <w:r>
        <w:rPr>
          <w:sz w:val="24"/>
        </w:rPr>
        <w:t>cầu</w:t>
      </w:r>
      <w:r>
        <w:rPr>
          <w:spacing w:val="-3"/>
          <w:sz w:val="24"/>
        </w:rPr>
        <w:t xml:space="preserve"> </w:t>
      </w:r>
      <w:r>
        <w:rPr>
          <w:sz w:val="24"/>
        </w:rPr>
        <w:t>đề</w:t>
      </w:r>
      <w:r>
        <w:rPr>
          <w:spacing w:val="-5"/>
          <w:sz w:val="24"/>
        </w:rPr>
        <w:t xml:space="preserve"> </w:t>
      </w:r>
      <w:r>
        <w:rPr>
          <w:sz w:val="24"/>
        </w:rPr>
        <w:t>nghị</w:t>
      </w:r>
      <w:r>
        <w:rPr>
          <w:spacing w:val="-3"/>
          <w:sz w:val="24"/>
        </w:rPr>
        <w:t xml:space="preserve"> </w:t>
      </w:r>
      <w:r>
        <w:rPr>
          <w:sz w:val="24"/>
        </w:rPr>
        <w:t>sửa</w:t>
      </w:r>
      <w:r>
        <w:rPr>
          <w:spacing w:val="-4"/>
          <w:sz w:val="24"/>
        </w:rPr>
        <w:t xml:space="preserve"> </w:t>
      </w:r>
      <w:r>
        <w:rPr>
          <w:sz w:val="24"/>
        </w:rPr>
        <w:t>chữa hoặc thay</w:t>
      </w:r>
      <w:r>
        <w:rPr>
          <w:spacing w:val="-6"/>
          <w:sz w:val="24"/>
        </w:rPr>
        <w:t xml:space="preserve"> </w:t>
      </w:r>
      <w:r>
        <w:rPr>
          <w:sz w:val="24"/>
        </w:rPr>
        <w:t>đổi.</w:t>
      </w:r>
    </w:p>
    <w:p w14:paraId="1B987B74" w14:textId="77777777" w:rsidR="0009730F" w:rsidRDefault="00EC41F8">
      <w:pPr>
        <w:pStyle w:val="ListParagraph"/>
        <w:numPr>
          <w:ilvl w:val="3"/>
          <w:numId w:val="42"/>
        </w:numPr>
        <w:tabs>
          <w:tab w:val="left" w:pos="2188"/>
          <w:tab w:val="left" w:pos="2189"/>
        </w:tabs>
        <w:spacing w:before="108"/>
        <w:ind w:hanging="361"/>
        <w:jc w:val="left"/>
        <w:rPr>
          <w:sz w:val="24"/>
        </w:rPr>
      </w:pPr>
      <w:r>
        <w:rPr>
          <w:sz w:val="24"/>
        </w:rPr>
        <w:t>Kiểm tra việc trắc đạc (tim, cột) các hạng mục công</w:t>
      </w:r>
      <w:r>
        <w:rPr>
          <w:spacing w:val="-13"/>
          <w:sz w:val="24"/>
        </w:rPr>
        <w:t xml:space="preserve"> </w:t>
      </w:r>
      <w:r>
        <w:rPr>
          <w:sz w:val="24"/>
        </w:rPr>
        <w:t>trình.</w:t>
      </w:r>
    </w:p>
    <w:p w14:paraId="43C4D061" w14:textId="77777777" w:rsidR="0009730F" w:rsidRDefault="00EC41F8">
      <w:pPr>
        <w:pStyle w:val="ListParagraph"/>
        <w:numPr>
          <w:ilvl w:val="3"/>
          <w:numId w:val="42"/>
        </w:numPr>
        <w:tabs>
          <w:tab w:val="left" w:pos="2188"/>
          <w:tab w:val="left" w:pos="2189"/>
        </w:tabs>
        <w:spacing w:before="148"/>
        <w:ind w:hanging="361"/>
        <w:jc w:val="left"/>
        <w:rPr>
          <w:sz w:val="24"/>
        </w:rPr>
      </w:pPr>
      <w:r>
        <w:rPr>
          <w:sz w:val="24"/>
        </w:rPr>
        <w:t>Tính</w:t>
      </w:r>
      <w:r>
        <w:rPr>
          <w:spacing w:val="-12"/>
          <w:sz w:val="24"/>
        </w:rPr>
        <w:t xml:space="preserve"> </w:t>
      </w:r>
      <w:r>
        <w:rPr>
          <w:sz w:val="24"/>
        </w:rPr>
        <w:t>khối</w:t>
      </w:r>
      <w:r>
        <w:rPr>
          <w:spacing w:val="-12"/>
          <w:sz w:val="24"/>
        </w:rPr>
        <w:t xml:space="preserve"> </w:t>
      </w:r>
      <w:r>
        <w:rPr>
          <w:sz w:val="24"/>
        </w:rPr>
        <w:t>lượng</w:t>
      </w:r>
      <w:r>
        <w:rPr>
          <w:spacing w:val="-12"/>
          <w:sz w:val="24"/>
        </w:rPr>
        <w:t xml:space="preserve"> </w:t>
      </w:r>
      <w:r>
        <w:rPr>
          <w:sz w:val="24"/>
        </w:rPr>
        <w:t>các</w:t>
      </w:r>
      <w:r>
        <w:rPr>
          <w:spacing w:val="-13"/>
          <w:sz w:val="24"/>
        </w:rPr>
        <w:t xml:space="preserve"> </w:t>
      </w:r>
      <w:r>
        <w:rPr>
          <w:sz w:val="24"/>
        </w:rPr>
        <w:t>công</w:t>
      </w:r>
      <w:r>
        <w:rPr>
          <w:spacing w:val="-12"/>
          <w:sz w:val="24"/>
        </w:rPr>
        <w:t xml:space="preserve"> </w:t>
      </w:r>
      <w:r>
        <w:rPr>
          <w:sz w:val="24"/>
        </w:rPr>
        <w:t>việc</w:t>
      </w:r>
      <w:r>
        <w:rPr>
          <w:spacing w:val="-13"/>
          <w:sz w:val="24"/>
        </w:rPr>
        <w:t xml:space="preserve"> </w:t>
      </w:r>
      <w:r>
        <w:rPr>
          <w:sz w:val="24"/>
        </w:rPr>
        <w:t>đã</w:t>
      </w:r>
      <w:r>
        <w:rPr>
          <w:spacing w:val="-13"/>
          <w:sz w:val="24"/>
        </w:rPr>
        <w:t xml:space="preserve"> </w:t>
      </w:r>
      <w:r>
        <w:rPr>
          <w:sz w:val="24"/>
        </w:rPr>
        <w:t>hoàn</w:t>
      </w:r>
      <w:r>
        <w:rPr>
          <w:spacing w:val="-10"/>
          <w:sz w:val="24"/>
        </w:rPr>
        <w:t xml:space="preserve"> </w:t>
      </w:r>
      <w:r>
        <w:rPr>
          <w:sz w:val="24"/>
        </w:rPr>
        <w:t>thành</w:t>
      </w:r>
      <w:r>
        <w:rPr>
          <w:spacing w:val="-13"/>
          <w:sz w:val="24"/>
        </w:rPr>
        <w:t xml:space="preserve"> </w:t>
      </w:r>
      <w:r>
        <w:rPr>
          <w:sz w:val="24"/>
        </w:rPr>
        <w:t>đạt</w:t>
      </w:r>
      <w:r>
        <w:rPr>
          <w:spacing w:val="-12"/>
          <w:sz w:val="24"/>
        </w:rPr>
        <w:t xml:space="preserve"> </w:t>
      </w:r>
      <w:r>
        <w:rPr>
          <w:sz w:val="24"/>
        </w:rPr>
        <w:t>chất</w:t>
      </w:r>
      <w:r>
        <w:rPr>
          <w:spacing w:val="-12"/>
          <w:sz w:val="24"/>
        </w:rPr>
        <w:t xml:space="preserve"> </w:t>
      </w:r>
      <w:r>
        <w:rPr>
          <w:sz w:val="24"/>
        </w:rPr>
        <w:t>lượng</w:t>
      </w:r>
      <w:r>
        <w:rPr>
          <w:spacing w:val="-12"/>
          <w:sz w:val="24"/>
        </w:rPr>
        <w:t xml:space="preserve"> </w:t>
      </w:r>
      <w:r>
        <w:rPr>
          <w:sz w:val="24"/>
        </w:rPr>
        <w:t>để</w:t>
      </w:r>
      <w:r>
        <w:rPr>
          <w:spacing w:val="-12"/>
          <w:sz w:val="24"/>
        </w:rPr>
        <w:t xml:space="preserve"> </w:t>
      </w:r>
      <w:r>
        <w:rPr>
          <w:sz w:val="24"/>
        </w:rPr>
        <w:t>đề</w:t>
      </w:r>
      <w:r>
        <w:rPr>
          <w:spacing w:val="-13"/>
          <w:sz w:val="24"/>
        </w:rPr>
        <w:t xml:space="preserve"> </w:t>
      </w:r>
      <w:r>
        <w:rPr>
          <w:sz w:val="24"/>
        </w:rPr>
        <w:t>nghị</w:t>
      </w:r>
      <w:r>
        <w:rPr>
          <w:spacing w:val="-12"/>
          <w:sz w:val="24"/>
        </w:rPr>
        <w:t xml:space="preserve"> </w:t>
      </w:r>
      <w:r>
        <w:rPr>
          <w:sz w:val="24"/>
        </w:rPr>
        <w:t>thanh</w:t>
      </w:r>
      <w:r>
        <w:rPr>
          <w:spacing w:val="-8"/>
          <w:sz w:val="24"/>
        </w:rPr>
        <w:t xml:space="preserve"> </w:t>
      </w:r>
      <w:r>
        <w:rPr>
          <w:sz w:val="24"/>
        </w:rPr>
        <w:t>toán.</w:t>
      </w:r>
    </w:p>
    <w:p w14:paraId="707AFEC3" w14:textId="77777777" w:rsidR="0009730F" w:rsidRDefault="00EC41F8">
      <w:pPr>
        <w:pStyle w:val="ListParagraph"/>
        <w:numPr>
          <w:ilvl w:val="3"/>
          <w:numId w:val="42"/>
        </w:numPr>
        <w:tabs>
          <w:tab w:val="left" w:pos="2188"/>
          <w:tab w:val="left" w:pos="2189"/>
        </w:tabs>
        <w:spacing w:before="145"/>
        <w:ind w:hanging="361"/>
        <w:jc w:val="left"/>
        <w:rPr>
          <w:sz w:val="24"/>
        </w:rPr>
      </w:pPr>
      <w:r>
        <w:rPr>
          <w:sz w:val="24"/>
        </w:rPr>
        <w:t>Bảo quản tất cả các ghi chép về trắc đạc và các mẫu thí nghiệm vật</w:t>
      </w:r>
      <w:r>
        <w:rPr>
          <w:spacing w:val="-4"/>
          <w:sz w:val="24"/>
        </w:rPr>
        <w:t xml:space="preserve"> </w:t>
      </w:r>
      <w:r>
        <w:rPr>
          <w:sz w:val="24"/>
        </w:rPr>
        <w:t>liệu.</w:t>
      </w:r>
    </w:p>
    <w:p w14:paraId="398C83C3" w14:textId="77777777" w:rsidR="0009730F" w:rsidRDefault="00EC41F8">
      <w:pPr>
        <w:pStyle w:val="ListParagraph"/>
        <w:numPr>
          <w:ilvl w:val="3"/>
          <w:numId w:val="42"/>
        </w:numPr>
        <w:tabs>
          <w:tab w:val="left" w:pos="2188"/>
          <w:tab w:val="left" w:pos="2189"/>
        </w:tabs>
        <w:spacing w:before="145"/>
        <w:ind w:hanging="361"/>
        <w:jc w:val="left"/>
        <w:rPr>
          <w:sz w:val="24"/>
        </w:rPr>
      </w:pPr>
      <w:r>
        <w:rPr>
          <w:sz w:val="24"/>
        </w:rPr>
        <w:t>Kiểm</w:t>
      </w:r>
      <w:r>
        <w:rPr>
          <w:spacing w:val="-8"/>
          <w:sz w:val="24"/>
        </w:rPr>
        <w:t xml:space="preserve"> </w:t>
      </w:r>
      <w:r>
        <w:rPr>
          <w:sz w:val="24"/>
        </w:rPr>
        <w:t>tra</w:t>
      </w:r>
      <w:r>
        <w:rPr>
          <w:spacing w:val="-7"/>
          <w:sz w:val="24"/>
        </w:rPr>
        <w:t xml:space="preserve"> </w:t>
      </w:r>
      <w:r>
        <w:rPr>
          <w:sz w:val="24"/>
        </w:rPr>
        <w:t>các</w:t>
      </w:r>
      <w:r>
        <w:rPr>
          <w:spacing w:val="-6"/>
          <w:sz w:val="24"/>
        </w:rPr>
        <w:t xml:space="preserve"> </w:t>
      </w:r>
      <w:r>
        <w:rPr>
          <w:sz w:val="24"/>
        </w:rPr>
        <w:t>công</w:t>
      </w:r>
      <w:r>
        <w:rPr>
          <w:spacing w:val="-10"/>
          <w:sz w:val="24"/>
        </w:rPr>
        <w:t xml:space="preserve"> </w:t>
      </w:r>
      <w:r>
        <w:rPr>
          <w:sz w:val="24"/>
        </w:rPr>
        <w:t>việc,</w:t>
      </w:r>
      <w:r>
        <w:rPr>
          <w:spacing w:val="-8"/>
          <w:sz w:val="24"/>
        </w:rPr>
        <w:t xml:space="preserve"> </w:t>
      </w:r>
      <w:r>
        <w:rPr>
          <w:sz w:val="24"/>
        </w:rPr>
        <w:t>hạng</w:t>
      </w:r>
      <w:r>
        <w:rPr>
          <w:spacing w:val="-10"/>
          <w:sz w:val="24"/>
        </w:rPr>
        <w:t xml:space="preserve"> </w:t>
      </w:r>
      <w:r>
        <w:rPr>
          <w:sz w:val="24"/>
        </w:rPr>
        <w:t>mục</w:t>
      </w:r>
      <w:r>
        <w:rPr>
          <w:spacing w:val="-8"/>
          <w:sz w:val="24"/>
        </w:rPr>
        <w:t xml:space="preserve"> </w:t>
      </w:r>
      <w:r>
        <w:rPr>
          <w:sz w:val="24"/>
        </w:rPr>
        <w:t>hoặc</w:t>
      </w:r>
      <w:r>
        <w:rPr>
          <w:spacing w:val="-6"/>
          <w:sz w:val="24"/>
        </w:rPr>
        <w:t xml:space="preserve"> </w:t>
      </w:r>
      <w:r>
        <w:rPr>
          <w:sz w:val="24"/>
        </w:rPr>
        <w:t>công</w:t>
      </w:r>
      <w:r>
        <w:rPr>
          <w:spacing w:val="-7"/>
          <w:sz w:val="24"/>
        </w:rPr>
        <w:t xml:space="preserve"> </w:t>
      </w:r>
      <w:r>
        <w:rPr>
          <w:spacing w:val="-3"/>
          <w:sz w:val="24"/>
        </w:rPr>
        <w:t xml:space="preserve">trình </w:t>
      </w:r>
      <w:r>
        <w:rPr>
          <w:sz w:val="24"/>
        </w:rPr>
        <w:t>đã</w:t>
      </w:r>
      <w:r>
        <w:rPr>
          <w:spacing w:val="-8"/>
          <w:sz w:val="24"/>
        </w:rPr>
        <w:t xml:space="preserve"> </w:t>
      </w:r>
      <w:r>
        <w:rPr>
          <w:sz w:val="24"/>
        </w:rPr>
        <w:t>hoàn</w:t>
      </w:r>
      <w:r>
        <w:rPr>
          <w:spacing w:val="-7"/>
          <w:sz w:val="24"/>
        </w:rPr>
        <w:t xml:space="preserve"> </w:t>
      </w:r>
      <w:r>
        <w:rPr>
          <w:sz w:val="24"/>
        </w:rPr>
        <w:t>thành</w:t>
      </w:r>
      <w:r>
        <w:rPr>
          <w:spacing w:val="-7"/>
          <w:sz w:val="24"/>
        </w:rPr>
        <w:t xml:space="preserve"> </w:t>
      </w:r>
      <w:r>
        <w:rPr>
          <w:sz w:val="24"/>
        </w:rPr>
        <w:t>để</w:t>
      </w:r>
      <w:r>
        <w:rPr>
          <w:spacing w:val="-9"/>
          <w:sz w:val="24"/>
        </w:rPr>
        <w:t xml:space="preserve"> </w:t>
      </w:r>
      <w:r>
        <w:rPr>
          <w:sz w:val="24"/>
        </w:rPr>
        <w:t>nghiệm</w:t>
      </w:r>
      <w:r>
        <w:rPr>
          <w:spacing w:val="-4"/>
          <w:sz w:val="24"/>
        </w:rPr>
        <w:t xml:space="preserve"> </w:t>
      </w:r>
      <w:r>
        <w:rPr>
          <w:sz w:val="24"/>
        </w:rPr>
        <w:t>thu.</w:t>
      </w:r>
    </w:p>
    <w:p w14:paraId="5EA7B2AB" w14:textId="77777777" w:rsidR="0009730F" w:rsidRDefault="00EC41F8">
      <w:pPr>
        <w:pStyle w:val="ListParagraph"/>
        <w:numPr>
          <w:ilvl w:val="3"/>
          <w:numId w:val="42"/>
        </w:numPr>
        <w:tabs>
          <w:tab w:val="left" w:pos="2188"/>
          <w:tab w:val="left" w:pos="2189"/>
        </w:tabs>
        <w:spacing w:before="148" w:line="273" w:lineRule="auto"/>
        <w:ind w:right="987"/>
        <w:jc w:val="left"/>
        <w:rPr>
          <w:sz w:val="24"/>
        </w:rPr>
      </w:pPr>
      <w:r>
        <w:rPr>
          <w:sz w:val="24"/>
        </w:rPr>
        <w:t>Cung cấp tất cả các thông tin cần thiết, có liên quan đến quá trình thi công để xử lý khi có phát sinh hoặc tranh</w:t>
      </w:r>
      <w:r>
        <w:rPr>
          <w:spacing w:val="-7"/>
          <w:sz w:val="24"/>
        </w:rPr>
        <w:t xml:space="preserve"> </w:t>
      </w:r>
      <w:r>
        <w:rPr>
          <w:sz w:val="24"/>
        </w:rPr>
        <w:t>chấp.</w:t>
      </w:r>
    </w:p>
    <w:p w14:paraId="627E3A5D" w14:textId="77777777" w:rsidR="0009730F" w:rsidRDefault="00EC41F8">
      <w:pPr>
        <w:pStyle w:val="ListParagraph"/>
        <w:numPr>
          <w:ilvl w:val="3"/>
          <w:numId w:val="42"/>
        </w:numPr>
        <w:tabs>
          <w:tab w:val="left" w:pos="2188"/>
          <w:tab w:val="left" w:pos="2189"/>
        </w:tabs>
        <w:spacing w:before="108"/>
        <w:ind w:hanging="361"/>
        <w:jc w:val="left"/>
        <w:rPr>
          <w:sz w:val="24"/>
        </w:rPr>
      </w:pPr>
      <w:r>
        <w:rPr>
          <w:sz w:val="24"/>
        </w:rPr>
        <w:t>Làm rõ giá thành của công việc đã hoàn thành theo Hợp</w:t>
      </w:r>
      <w:r>
        <w:rPr>
          <w:spacing w:val="-4"/>
          <w:sz w:val="24"/>
        </w:rPr>
        <w:t xml:space="preserve"> </w:t>
      </w:r>
      <w:r>
        <w:rPr>
          <w:sz w:val="24"/>
        </w:rPr>
        <w:t>đồng.</w:t>
      </w:r>
    </w:p>
    <w:p w14:paraId="1F91DF5F" w14:textId="77777777" w:rsidR="0009730F" w:rsidRDefault="00EC41F8">
      <w:pPr>
        <w:pStyle w:val="ListParagraph"/>
        <w:numPr>
          <w:ilvl w:val="3"/>
          <w:numId w:val="42"/>
        </w:numPr>
        <w:tabs>
          <w:tab w:val="left" w:pos="2188"/>
          <w:tab w:val="left" w:pos="2189"/>
        </w:tabs>
        <w:spacing w:before="148" w:line="273" w:lineRule="auto"/>
        <w:ind w:right="988"/>
        <w:jc w:val="left"/>
        <w:rPr>
          <w:sz w:val="24"/>
        </w:rPr>
      </w:pPr>
      <w:r>
        <w:rPr>
          <w:sz w:val="24"/>
        </w:rPr>
        <w:t xml:space="preserve">Báo cáo với Trưởng đoàn </w:t>
      </w:r>
      <w:r>
        <w:rPr>
          <w:spacing w:val="3"/>
          <w:sz w:val="24"/>
        </w:rPr>
        <w:t xml:space="preserve">kỹ </w:t>
      </w:r>
      <w:r>
        <w:rPr>
          <w:sz w:val="24"/>
        </w:rPr>
        <w:t>sư tư vấn bằng văn bản tất cả các công việc trong thời gian quy</w:t>
      </w:r>
      <w:r>
        <w:rPr>
          <w:spacing w:val="-5"/>
          <w:sz w:val="24"/>
        </w:rPr>
        <w:t xml:space="preserve"> </w:t>
      </w:r>
      <w:r>
        <w:rPr>
          <w:sz w:val="24"/>
        </w:rPr>
        <w:t>định.</w:t>
      </w:r>
    </w:p>
    <w:p w14:paraId="3A331455" w14:textId="77777777" w:rsidR="0009730F" w:rsidRDefault="00EC41F8">
      <w:pPr>
        <w:pStyle w:val="BodyText"/>
        <w:spacing w:before="126" w:line="280" w:lineRule="auto"/>
        <w:ind w:left="902" w:right="780" w:firstLine="566"/>
        <w:jc w:val="left"/>
      </w:pPr>
      <w:r>
        <w:t>Kỹ</w:t>
      </w:r>
      <w:r>
        <w:rPr>
          <w:spacing w:val="-13"/>
        </w:rPr>
        <w:t xml:space="preserve"> </w:t>
      </w:r>
      <w:r>
        <w:t>sư</w:t>
      </w:r>
      <w:r>
        <w:rPr>
          <w:spacing w:val="-9"/>
        </w:rPr>
        <w:t xml:space="preserve"> </w:t>
      </w:r>
      <w:r>
        <w:t>tư</w:t>
      </w:r>
      <w:r>
        <w:rPr>
          <w:spacing w:val="-9"/>
        </w:rPr>
        <w:t xml:space="preserve"> </w:t>
      </w:r>
      <w:r>
        <w:t>vấn</w:t>
      </w:r>
      <w:r>
        <w:rPr>
          <w:spacing w:val="-6"/>
        </w:rPr>
        <w:t xml:space="preserve"> </w:t>
      </w:r>
      <w:r>
        <w:t>giám</w:t>
      </w:r>
      <w:r>
        <w:rPr>
          <w:spacing w:val="-9"/>
        </w:rPr>
        <w:t xml:space="preserve"> </w:t>
      </w:r>
      <w:r>
        <w:t>sát</w:t>
      </w:r>
      <w:r>
        <w:rPr>
          <w:spacing w:val="-8"/>
        </w:rPr>
        <w:t xml:space="preserve"> </w:t>
      </w:r>
      <w:r>
        <w:t>hiện</w:t>
      </w:r>
      <w:r>
        <w:rPr>
          <w:spacing w:val="-8"/>
        </w:rPr>
        <w:t xml:space="preserve"> </w:t>
      </w:r>
      <w:r>
        <w:t>trường:</w:t>
      </w:r>
      <w:r>
        <w:rPr>
          <w:spacing w:val="-5"/>
        </w:rPr>
        <w:t xml:space="preserve"> </w:t>
      </w:r>
      <w:r>
        <w:t>Làm</w:t>
      </w:r>
      <w:r>
        <w:rPr>
          <w:spacing w:val="-8"/>
        </w:rPr>
        <w:t xml:space="preserve"> </w:t>
      </w:r>
      <w:r>
        <w:t>việc</w:t>
      </w:r>
      <w:r>
        <w:rPr>
          <w:spacing w:val="-10"/>
        </w:rPr>
        <w:t xml:space="preserve"> </w:t>
      </w:r>
      <w:r>
        <w:t>dưới</w:t>
      </w:r>
      <w:r>
        <w:rPr>
          <w:spacing w:val="-6"/>
        </w:rPr>
        <w:t xml:space="preserve"> </w:t>
      </w:r>
      <w:r>
        <w:t>quyền</w:t>
      </w:r>
      <w:r>
        <w:rPr>
          <w:spacing w:val="-8"/>
        </w:rPr>
        <w:t xml:space="preserve"> </w:t>
      </w:r>
      <w:r>
        <w:t>Trưởng</w:t>
      </w:r>
      <w:r>
        <w:rPr>
          <w:spacing w:val="-11"/>
        </w:rPr>
        <w:t xml:space="preserve"> </w:t>
      </w:r>
      <w:r>
        <w:t>nhóm</w:t>
      </w:r>
      <w:r>
        <w:rPr>
          <w:spacing w:val="-8"/>
        </w:rPr>
        <w:t xml:space="preserve"> </w:t>
      </w:r>
      <w:r>
        <w:t>kỹ</w:t>
      </w:r>
      <w:r>
        <w:rPr>
          <w:spacing w:val="-12"/>
        </w:rPr>
        <w:t xml:space="preserve"> </w:t>
      </w:r>
      <w:r>
        <w:t>sư</w:t>
      </w:r>
      <w:r>
        <w:rPr>
          <w:spacing w:val="-9"/>
        </w:rPr>
        <w:t xml:space="preserve"> </w:t>
      </w:r>
      <w:r>
        <w:t>tư</w:t>
      </w:r>
      <w:r>
        <w:rPr>
          <w:spacing w:val="-9"/>
        </w:rPr>
        <w:t xml:space="preserve"> </w:t>
      </w:r>
      <w:r>
        <w:t>vấn</w:t>
      </w:r>
      <w:r>
        <w:rPr>
          <w:spacing w:val="-9"/>
        </w:rPr>
        <w:t xml:space="preserve"> </w:t>
      </w:r>
      <w:r>
        <w:t>giám sát theo chuyên ngành đã được phân</w:t>
      </w:r>
      <w:r>
        <w:rPr>
          <w:spacing w:val="-2"/>
        </w:rPr>
        <w:t xml:space="preserve"> </w:t>
      </w:r>
      <w:r>
        <w:t>công.</w:t>
      </w:r>
    </w:p>
    <w:p w14:paraId="549FCC08" w14:textId="77777777" w:rsidR="0009730F" w:rsidRDefault="00EC41F8">
      <w:pPr>
        <w:pStyle w:val="ListParagraph"/>
        <w:numPr>
          <w:ilvl w:val="3"/>
          <w:numId w:val="42"/>
        </w:numPr>
        <w:tabs>
          <w:tab w:val="left" w:pos="2188"/>
          <w:tab w:val="left" w:pos="2189"/>
        </w:tabs>
        <w:spacing w:before="98"/>
        <w:ind w:hanging="361"/>
        <w:jc w:val="left"/>
        <w:rPr>
          <w:sz w:val="24"/>
        </w:rPr>
      </w:pPr>
      <w:r>
        <w:rPr>
          <w:sz w:val="24"/>
        </w:rPr>
        <w:t>Nhiệm vụ chủ yếu</w:t>
      </w:r>
      <w:r>
        <w:rPr>
          <w:spacing w:val="3"/>
          <w:sz w:val="24"/>
        </w:rPr>
        <w:t xml:space="preserve"> </w:t>
      </w:r>
      <w:r>
        <w:rPr>
          <w:sz w:val="24"/>
        </w:rPr>
        <w:t>là:</w:t>
      </w:r>
    </w:p>
    <w:p w14:paraId="11632FDE" w14:textId="77777777" w:rsidR="0009730F" w:rsidRDefault="00EC41F8">
      <w:pPr>
        <w:pStyle w:val="ListParagraph"/>
        <w:numPr>
          <w:ilvl w:val="4"/>
          <w:numId w:val="42"/>
        </w:numPr>
        <w:tabs>
          <w:tab w:val="left" w:pos="2899"/>
          <w:tab w:val="left" w:pos="2900"/>
        </w:tabs>
        <w:spacing w:before="162" w:line="280" w:lineRule="auto"/>
        <w:ind w:right="989"/>
        <w:jc w:val="left"/>
        <w:rPr>
          <w:sz w:val="24"/>
        </w:rPr>
      </w:pPr>
      <w:r>
        <w:rPr>
          <w:sz w:val="24"/>
        </w:rPr>
        <w:t>Luôn bám sát hiện trường theo tiến độ thi công, ghi chép chi tiết các</w:t>
      </w:r>
      <w:r>
        <w:rPr>
          <w:spacing w:val="-19"/>
          <w:sz w:val="24"/>
        </w:rPr>
        <w:t xml:space="preserve"> </w:t>
      </w:r>
      <w:r>
        <w:rPr>
          <w:sz w:val="24"/>
        </w:rPr>
        <w:t>công việc hàng ngày trong Nhật ký giám sát công trình cá</w:t>
      </w:r>
      <w:r>
        <w:rPr>
          <w:spacing w:val="-13"/>
          <w:sz w:val="24"/>
        </w:rPr>
        <w:t xml:space="preserve"> </w:t>
      </w:r>
      <w:r>
        <w:rPr>
          <w:sz w:val="24"/>
        </w:rPr>
        <w:t>nhân.</w:t>
      </w:r>
    </w:p>
    <w:p w14:paraId="25300CC6" w14:textId="77777777" w:rsidR="0009730F" w:rsidRDefault="00EC41F8">
      <w:pPr>
        <w:pStyle w:val="ListParagraph"/>
        <w:numPr>
          <w:ilvl w:val="4"/>
          <w:numId w:val="42"/>
        </w:numPr>
        <w:tabs>
          <w:tab w:val="left" w:pos="2900"/>
        </w:tabs>
        <w:spacing w:before="115"/>
        <w:ind w:hanging="361"/>
        <w:rPr>
          <w:sz w:val="24"/>
        </w:rPr>
      </w:pPr>
      <w:r>
        <w:rPr>
          <w:sz w:val="24"/>
        </w:rPr>
        <w:t>Báo cáo và phản ánh kịp thời công việc hàng ngày với Trưởng</w:t>
      </w:r>
      <w:r>
        <w:rPr>
          <w:spacing w:val="-13"/>
          <w:sz w:val="24"/>
        </w:rPr>
        <w:t xml:space="preserve"> </w:t>
      </w:r>
      <w:r>
        <w:rPr>
          <w:sz w:val="24"/>
        </w:rPr>
        <w:t>nhóm.</w:t>
      </w:r>
    </w:p>
    <w:p w14:paraId="3F66D974" w14:textId="77777777" w:rsidR="0009730F" w:rsidRDefault="00EC41F8">
      <w:pPr>
        <w:pStyle w:val="ListParagraph"/>
        <w:numPr>
          <w:ilvl w:val="4"/>
          <w:numId w:val="42"/>
        </w:numPr>
        <w:tabs>
          <w:tab w:val="left" w:pos="2899"/>
          <w:tab w:val="left" w:pos="2900"/>
        </w:tabs>
        <w:spacing w:before="164" w:line="280" w:lineRule="auto"/>
        <w:ind w:right="990"/>
        <w:jc w:val="left"/>
        <w:rPr>
          <w:sz w:val="24"/>
        </w:rPr>
      </w:pPr>
      <w:r>
        <w:rPr>
          <w:sz w:val="24"/>
        </w:rPr>
        <w:t xml:space="preserve">Phát hiện những sai sót trong quá trình thi công </w:t>
      </w:r>
      <w:r>
        <w:rPr>
          <w:spacing w:val="2"/>
          <w:sz w:val="24"/>
        </w:rPr>
        <w:t xml:space="preserve">để </w:t>
      </w:r>
      <w:r>
        <w:rPr>
          <w:sz w:val="24"/>
        </w:rPr>
        <w:t>đề nghị với Nhà thầu có biện pháp xử lý kịp</w:t>
      </w:r>
      <w:r>
        <w:rPr>
          <w:spacing w:val="-6"/>
          <w:sz w:val="24"/>
        </w:rPr>
        <w:t xml:space="preserve"> </w:t>
      </w:r>
      <w:r>
        <w:rPr>
          <w:sz w:val="24"/>
        </w:rPr>
        <w:t>thời.</w:t>
      </w:r>
    </w:p>
    <w:p w14:paraId="67B10297" w14:textId="77777777" w:rsidR="0009730F" w:rsidRDefault="00EC41F8">
      <w:pPr>
        <w:pStyle w:val="ListParagraph"/>
        <w:numPr>
          <w:ilvl w:val="4"/>
          <w:numId w:val="42"/>
        </w:numPr>
        <w:tabs>
          <w:tab w:val="left" w:pos="2899"/>
          <w:tab w:val="left" w:pos="2900"/>
        </w:tabs>
        <w:spacing w:before="115" w:line="278" w:lineRule="auto"/>
        <w:ind w:right="988"/>
        <w:jc w:val="left"/>
        <w:rPr>
          <w:sz w:val="24"/>
        </w:rPr>
      </w:pPr>
      <w:r>
        <w:rPr>
          <w:sz w:val="24"/>
        </w:rPr>
        <w:t>Phối</w:t>
      </w:r>
      <w:r>
        <w:rPr>
          <w:spacing w:val="-3"/>
          <w:sz w:val="24"/>
        </w:rPr>
        <w:t xml:space="preserve"> </w:t>
      </w:r>
      <w:r>
        <w:rPr>
          <w:sz w:val="24"/>
        </w:rPr>
        <w:t>hợp</w:t>
      </w:r>
      <w:r>
        <w:rPr>
          <w:spacing w:val="-5"/>
          <w:sz w:val="24"/>
        </w:rPr>
        <w:t xml:space="preserve"> </w:t>
      </w:r>
      <w:r>
        <w:rPr>
          <w:sz w:val="24"/>
        </w:rPr>
        <w:t>với</w:t>
      </w:r>
      <w:r>
        <w:rPr>
          <w:spacing w:val="-2"/>
          <w:sz w:val="24"/>
        </w:rPr>
        <w:t xml:space="preserve"> </w:t>
      </w:r>
      <w:r>
        <w:rPr>
          <w:sz w:val="24"/>
        </w:rPr>
        <w:t>Nhà</w:t>
      </w:r>
      <w:r>
        <w:rPr>
          <w:spacing w:val="-4"/>
          <w:sz w:val="24"/>
        </w:rPr>
        <w:t xml:space="preserve"> </w:t>
      </w:r>
      <w:r>
        <w:rPr>
          <w:sz w:val="24"/>
        </w:rPr>
        <w:t>thầu</w:t>
      </w:r>
      <w:r>
        <w:rPr>
          <w:spacing w:val="-5"/>
          <w:sz w:val="24"/>
        </w:rPr>
        <w:t xml:space="preserve"> </w:t>
      </w:r>
      <w:r>
        <w:rPr>
          <w:sz w:val="24"/>
        </w:rPr>
        <w:t>xây</w:t>
      </w:r>
      <w:r>
        <w:rPr>
          <w:spacing w:val="-5"/>
          <w:sz w:val="24"/>
        </w:rPr>
        <w:t xml:space="preserve"> </w:t>
      </w:r>
      <w:r>
        <w:rPr>
          <w:sz w:val="24"/>
        </w:rPr>
        <w:t>dựng</w:t>
      </w:r>
      <w:r>
        <w:rPr>
          <w:spacing w:val="-5"/>
          <w:sz w:val="24"/>
        </w:rPr>
        <w:t xml:space="preserve"> </w:t>
      </w:r>
      <w:r>
        <w:rPr>
          <w:sz w:val="24"/>
        </w:rPr>
        <w:t>trong</w:t>
      </w:r>
      <w:r>
        <w:rPr>
          <w:spacing w:val="-7"/>
          <w:sz w:val="24"/>
        </w:rPr>
        <w:t xml:space="preserve"> </w:t>
      </w:r>
      <w:r>
        <w:rPr>
          <w:sz w:val="24"/>
        </w:rPr>
        <w:t>việc</w:t>
      </w:r>
      <w:r>
        <w:rPr>
          <w:spacing w:val="-4"/>
          <w:sz w:val="24"/>
        </w:rPr>
        <w:t xml:space="preserve"> </w:t>
      </w:r>
      <w:r>
        <w:rPr>
          <w:sz w:val="24"/>
        </w:rPr>
        <w:t>hàng</w:t>
      </w:r>
      <w:r>
        <w:rPr>
          <w:spacing w:val="-5"/>
          <w:sz w:val="24"/>
        </w:rPr>
        <w:t xml:space="preserve"> </w:t>
      </w:r>
      <w:r>
        <w:rPr>
          <w:sz w:val="24"/>
        </w:rPr>
        <w:t>ngày</w:t>
      </w:r>
      <w:r>
        <w:rPr>
          <w:spacing w:val="-8"/>
          <w:sz w:val="24"/>
        </w:rPr>
        <w:t xml:space="preserve"> </w:t>
      </w:r>
      <w:r>
        <w:rPr>
          <w:sz w:val="24"/>
        </w:rPr>
        <w:t>để</w:t>
      </w:r>
      <w:r>
        <w:rPr>
          <w:spacing w:val="-4"/>
          <w:sz w:val="24"/>
        </w:rPr>
        <w:t xml:space="preserve"> </w:t>
      </w:r>
      <w:r>
        <w:rPr>
          <w:sz w:val="24"/>
        </w:rPr>
        <w:t>có</w:t>
      </w:r>
      <w:r>
        <w:rPr>
          <w:spacing w:val="-3"/>
          <w:sz w:val="24"/>
        </w:rPr>
        <w:t xml:space="preserve"> </w:t>
      </w:r>
      <w:r>
        <w:rPr>
          <w:sz w:val="24"/>
        </w:rPr>
        <w:t>thể</w:t>
      </w:r>
      <w:r>
        <w:rPr>
          <w:spacing w:val="-4"/>
          <w:sz w:val="24"/>
        </w:rPr>
        <w:t xml:space="preserve"> </w:t>
      </w:r>
      <w:r>
        <w:rPr>
          <w:sz w:val="24"/>
        </w:rPr>
        <w:t>kiểm</w:t>
      </w:r>
      <w:r>
        <w:rPr>
          <w:spacing w:val="-3"/>
          <w:sz w:val="24"/>
        </w:rPr>
        <w:t xml:space="preserve"> </w:t>
      </w:r>
      <w:r>
        <w:rPr>
          <w:sz w:val="24"/>
        </w:rPr>
        <w:t>soát và khống chế chất</w:t>
      </w:r>
      <w:r>
        <w:rPr>
          <w:spacing w:val="-2"/>
          <w:sz w:val="24"/>
        </w:rPr>
        <w:t xml:space="preserve"> </w:t>
      </w:r>
      <w:r>
        <w:rPr>
          <w:sz w:val="24"/>
        </w:rPr>
        <w:t>lượng.</w:t>
      </w:r>
    </w:p>
    <w:p w14:paraId="0CBD57B1" w14:textId="77777777" w:rsidR="0009730F" w:rsidRDefault="00EC41F8">
      <w:pPr>
        <w:pStyle w:val="ListParagraph"/>
        <w:numPr>
          <w:ilvl w:val="3"/>
          <w:numId w:val="42"/>
        </w:numPr>
        <w:tabs>
          <w:tab w:val="left" w:pos="2188"/>
          <w:tab w:val="left" w:pos="2189"/>
        </w:tabs>
        <w:spacing w:before="104"/>
        <w:ind w:hanging="361"/>
        <w:jc w:val="left"/>
        <w:rPr>
          <w:sz w:val="24"/>
        </w:rPr>
      </w:pPr>
      <w:r>
        <w:rPr>
          <w:sz w:val="24"/>
        </w:rPr>
        <w:t>Quyền và nghĩa vụ của tư vấn giám</w:t>
      </w:r>
      <w:r>
        <w:rPr>
          <w:spacing w:val="1"/>
          <w:sz w:val="24"/>
        </w:rPr>
        <w:t xml:space="preserve"> </w:t>
      </w:r>
      <w:r>
        <w:rPr>
          <w:sz w:val="24"/>
        </w:rPr>
        <w:t>sát:</w:t>
      </w:r>
    </w:p>
    <w:p w14:paraId="56D9C5F1" w14:textId="77777777" w:rsidR="0009730F" w:rsidRDefault="00EC41F8">
      <w:pPr>
        <w:pStyle w:val="ListParagraph"/>
        <w:numPr>
          <w:ilvl w:val="4"/>
          <w:numId w:val="42"/>
        </w:numPr>
        <w:tabs>
          <w:tab w:val="left" w:pos="2900"/>
        </w:tabs>
        <w:spacing w:before="162" w:line="278" w:lineRule="auto"/>
        <w:ind w:right="990"/>
        <w:rPr>
          <w:sz w:val="24"/>
        </w:rPr>
      </w:pPr>
      <w:r>
        <w:rPr>
          <w:sz w:val="24"/>
        </w:rPr>
        <w:t>Yêu cầu Nhà thầu thi công thực hiện đúng Hợp đồng: Thi công đúng bản vẽ thiết kế; Tuân thủ các quy chuẩn xây dựng, tiêu chuẩn xây dựng; Đảm bảo chất lượng, ATLĐ và vệ sinh môi trường; Thi công đúng tiến</w:t>
      </w:r>
      <w:r>
        <w:rPr>
          <w:spacing w:val="-16"/>
          <w:sz w:val="24"/>
        </w:rPr>
        <w:t xml:space="preserve"> </w:t>
      </w:r>
      <w:r>
        <w:rPr>
          <w:sz w:val="24"/>
        </w:rPr>
        <w:t>độ.</w:t>
      </w:r>
    </w:p>
    <w:p w14:paraId="7B8B8191" w14:textId="77777777" w:rsidR="0009730F" w:rsidRDefault="00EC41F8">
      <w:pPr>
        <w:pStyle w:val="ListParagraph"/>
        <w:numPr>
          <w:ilvl w:val="4"/>
          <w:numId w:val="42"/>
        </w:numPr>
        <w:tabs>
          <w:tab w:val="left" w:pos="2900"/>
        </w:tabs>
        <w:spacing w:before="120" w:line="278" w:lineRule="auto"/>
        <w:ind w:right="989"/>
        <w:rPr>
          <w:sz w:val="24"/>
        </w:rPr>
      </w:pPr>
      <w:r>
        <w:rPr>
          <w:sz w:val="24"/>
        </w:rPr>
        <w:t>Nghiệm thu xác nhận khi công trình đã thi công đúng các điều khoản của Hợp</w:t>
      </w:r>
      <w:r>
        <w:rPr>
          <w:spacing w:val="-1"/>
          <w:sz w:val="24"/>
        </w:rPr>
        <w:t xml:space="preserve"> </w:t>
      </w:r>
      <w:r>
        <w:rPr>
          <w:sz w:val="24"/>
        </w:rPr>
        <w:t>đồng.</w:t>
      </w:r>
    </w:p>
    <w:p w14:paraId="31F6A1C5" w14:textId="77777777" w:rsidR="0009730F" w:rsidRDefault="00EC41F8">
      <w:pPr>
        <w:pStyle w:val="ListParagraph"/>
        <w:numPr>
          <w:ilvl w:val="4"/>
          <w:numId w:val="42"/>
        </w:numPr>
        <w:tabs>
          <w:tab w:val="left" w:pos="2900"/>
        </w:tabs>
        <w:spacing w:before="121"/>
        <w:ind w:hanging="361"/>
        <w:rPr>
          <w:sz w:val="24"/>
        </w:rPr>
      </w:pPr>
      <w:r>
        <w:rPr>
          <w:sz w:val="24"/>
        </w:rPr>
        <w:t>Bảo lưu ý kiến của mình đối với công việc giám sát do mình đảm</w:t>
      </w:r>
      <w:r>
        <w:rPr>
          <w:spacing w:val="-6"/>
          <w:sz w:val="24"/>
        </w:rPr>
        <w:t xml:space="preserve"> </w:t>
      </w:r>
      <w:r>
        <w:rPr>
          <w:sz w:val="24"/>
        </w:rPr>
        <w:t>nhận.</w:t>
      </w:r>
    </w:p>
    <w:p w14:paraId="5DA8D36A" w14:textId="77777777" w:rsidR="0009730F" w:rsidRDefault="0009730F">
      <w:pPr>
        <w:jc w:val="both"/>
        <w:rPr>
          <w:sz w:val="24"/>
        </w:rPr>
        <w:sectPr w:rsidR="0009730F">
          <w:pgSz w:w="11910" w:h="16850"/>
          <w:pgMar w:top="1100" w:right="140" w:bottom="980" w:left="800" w:header="0" w:footer="783" w:gutter="0"/>
          <w:cols w:space="720"/>
        </w:sectPr>
      </w:pPr>
    </w:p>
    <w:p w14:paraId="30C362F9" w14:textId="77777777" w:rsidR="0009730F" w:rsidRDefault="00EC41F8">
      <w:pPr>
        <w:pStyle w:val="ListParagraph"/>
        <w:numPr>
          <w:ilvl w:val="4"/>
          <w:numId w:val="42"/>
        </w:numPr>
        <w:tabs>
          <w:tab w:val="left" w:pos="2899"/>
          <w:tab w:val="left" w:pos="2900"/>
        </w:tabs>
        <w:spacing w:before="64"/>
        <w:ind w:hanging="361"/>
        <w:jc w:val="left"/>
        <w:rPr>
          <w:sz w:val="24"/>
        </w:rPr>
      </w:pPr>
      <w:r>
        <w:rPr>
          <w:sz w:val="24"/>
        </w:rPr>
        <w:lastRenderedPageBreak/>
        <w:t>Từ chối yêu cầu bất hợp lý của các bên có liên</w:t>
      </w:r>
      <w:r>
        <w:rPr>
          <w:spacing w:val="-4"/>
          <w:sz w:val="24"/>
        </w:rPr>
        <w:t xml:space="preserve"> </w:t>
      </w:r>
      <w:r>
        <w:rPr>
          <w:sz w:val="24"/>
        </w:rPr>
        <w:t>quan.</w:t>
      </w:r>
    </w:p>
    <w:p w14:paraId="52B8BFA6" w14:textId="77777777" w:rsidR="0009730F" w:rsidRDefault="00EC41F8">
      <w:pPr>
        <w:pStyle w:val="ListParagraph"/>
        <w:numPr>
          <w:ilvl w:val="4"/>
          <w:numId w:val="42"/>
        </w:numPr>
        <w:tabs>
          <w:tab w:val="left" w:pos="2899"/>
          <w:tab w:val="left" w:pos="2900"/>
        </w:tabs>
        <w:spacing w:before="166"/>
        <w:ind w:hanging="361"/>
        <w:jc w:val="left"/>
        <w:rPr>
          <w:sz w:val="24"/>
        </w:rPr>
      </w:pPr>
      <w:r>
        <w:rPr>
          <w:sz w:val="24"/>
        </w:rPr>
        <w:t>Các quyền khác theo quy định của pháp</w:t>
      </w:r>
      <w:r>
        <w:rPr>
          <w:spacing w:val="-7"/>
          <w:sz w:val="24"/>
        </w:rPr>
        <w:t xml:space="preserve"> </w:t>
      </w:r>
      <w:r>
        <w:rPr>
          <w:sz w:val="24"/>
        </w:rPr>
        <w:t>luật.</w:t>
      </w:r>
    </w:p>
    <w:p w14:paraId="149D314D" w14:textId="77777777" w:rsidR="0009730F" w:rsidRDefault="00EC41F8">
      <w:pPr>
        <w:pStyle w:val="ListParagraph"/>
        <w:numPr>
          <w:ilvl w:val="3"/>
          <w:numId w:val="42"/>
        </w:numPr>
        <w:tabs>
          <w:tab w:val="left" w:pos="2188"/>
          <w:tab w:val="left" w:pos="2189"/>
        </w:tabs>
        <w:spacing w:before="146"/>
        <w:ind w:hanging="361"/>
        <w:jc w:val="left"/>
        <w:rPr>
          <w:sz w:val="24"/>
        </w:rPr>
      </w:pPr>
      <w:r>
        <w:rPr>
          <w:sz w:val="24"/>
        </w:rPr>
        <w:t>Nghĩa vụ của tư vấn giám</w:t>
      </w:r>
      <w:r>
        <w:rPr>
          <w:spacing w:val="2"/>
          <w:sz w:val="24"/>
        </w:rPr>
        <w:t xml:space="preserve"> </w:t>
      </w:r>
      <w:r>
        <w:rPr>
          <w:sz w:val="24"/>
        </w:rPr>
        <w:t>sát:</w:t>
      </w:r>
    </w:p>
    <w:p w14:paraId="6D792352" w14:textId="77777777" w:rsidR="0009730F" w:rsidRDefault="00EC41F8">
      <w:pPr>
        <w:pStyle w:val="ListParagraph"/>
        <w:numPr>
          <w:ilvl w:val="4"/>
          <w:numId w:val="42"/>
        </w:numPr>
        <w:tabs>
          <w:tab w:val="left" w:pos="2899"/>
          <w:tab w:val="left" w:pos="2900"/>
        </w:tabs>
        <w:ind w:hanging="361"/>
        <w:jc w:val="left"/>
        <w:rPr>
          <w:sz w:val="24"/>
        </w:rPr>
      </w:pPr>
      <w:r>
        <w:rPr>
          <w:spacing w:val="-3"/>
          <w:sz w:val="24"/>
        </w:rPr>
        <w:t>Thực</w:t>
      </w:r>
      <w:r>
        <w:rPr>
          <w:spacing w:val="-13"/>
          <w:sz w:val="24"/>
        </w:rPr>
        <w:t xml:space="preserve"> </w:t>
      </w:r>
      <w:r>
        <w:rPr>
          <w:sz w:val="24"/>
        </w:rPr>
        <w:t>hiện</w:t>
      </w:r>
      <w:r>
        <w:rPr>
          <w:spacing w:val="-11"/>
          <w:sz w:val="24"/>
        </w:rPr>
        <w:t xml:space="preserve"> </w:t>
      </w:r>
      <w:r>
        <w:rPr>
          <w:sz w:val="24"/>
        </w:rPr>
        <w:t>công</w:t>
      </w:r>
      <w:r>
        <w:rPr>
          <w:spacing w:val="-13"/>
          <w:sz w:val="24"/>
        </w:rPr>
        <w:t xml:space="preserve"> </w:t>
      </w:r>
      <w:r>
        <w:rPr>
          <w:sz w:val="24"/>
        </w:rPr>
        <w:t>việc</w:t>
      </w:r>
      <w:r>
        <w:rPr>
          <w:spacing w:val="-10"/>
          <w:sz w:val="24"/>
        </w:rPr>
        <w:t xml:space="preserve"> </w:t>
      </w:r>
      <w:r>
        <w:rPr>
          <w:spacing w:val="-3"/>
          <w:sz w:val="24"/>
        </w:rPr>
        <w:t>giám</w:t>
      </w:r>
      <w:r>
        <w:rPr>
          <w:spacing w:val="-8"/>
          <w:sz w:val="24"/>
        </w:rPr>
        <w:t xml:space="preserve"> </w:t>
      </w:r>
      <w:r>
        <w:rPr>
          <w:spacing w:val="-3"/>
          <w:sz w:val="24"/>
        </w:rPr>
        <w:t>sát</w:t>
      </w:r>
      <w:r>
        <w:rPr>
          <w:spacing w:val="-11"/>
          <w:sz w:val="24"/>
        </w:rPr>
        <w:t xml:space="preserve"> </w:t>
      </w:r>
      <w:r>
        <w:rPr>
          <w:spacing w:val="-3"/>
          <w:sz w:val="24"/>
        </w:rPr>
        <w:t>theo</w:t>
      </w:r>
      <w:r>
        <w:rPr>
          <w:spacing w:val="-11"/>
          <w:sz w:val="24"/>
        </w:rPr>
        <w:t xml:space="preserve"> </w:t>
      </w:r>
      <w:r>
        <w:rPr>
          <w:sz w:val="24"/>
        </w:rPr>
        <w:t>đúng</w:t>
      </w:r>
      <w:r>
        <w:rPr>
          <w:spacing w:val="-11"/>
          <w:sz w:val="24"/>
        </w:rPr>
        <w:t xml:space="preserve"> </w:t>
      </w:r>
      <w:r>
        <w:rPr>
          <w:sz w:val="24"/>
        </w:rPr>
        <w:t>hợp</w:t>
      </w:r>
      <w:r>
        <w:rPr>
          <w:spacing w:val="-11"/>
          <w:sz w:val="24"/>
        </w:rPr>
        <w:t xml:space="preserve"> </w:t>
      </w:r>
      <w:r>
        <w:rPr>
          <w:sz w:val="24"/>
        </w:rPr>
        <w:t>đồng</w:t>
      </w:r>
      <w:r>
        <w:rPr>
          <w:spacing w:val="-14"/>
          <w:sz w:val="24"/>
        </w:rPr>
        <w:t xml:space="preserve"> </w:t>
      </w:r>
      <w:r>
        <w:rPr>
          <w:sz w:val="24"/>
        </w:rPr>
        <w:t>đã</w:t>
      </w:r>
      <w:r>
        <w:rPr>
          <w:spacing w:val="-12"/>
          <w:sz w:val="24"/>
        </w:rPr>
        <w:t xml:space="preserve"> </w:t>
      </w:r>
      <w:r>
        <w:rPr>
          <w:sz w:val="24"/>
        </w:rPr>
        <w:t>ký</w:t>
      </w:r>
      <w:r>
        <w:rPr>
          <w:spacing w:val="-16"/>
          <w:sz w:val="24"/>
        </w:rPr>
        <w:t xml:space="preserve"> </w:t>
      </w:r>
      <w:r>
        <w:rPr>
          <w:spacing w:val="-3"/>
          <w:sz w:val="24"/>
        </w:rPr>
        <w:t>kết</w:t>
      </w:r>
      <w:r>
        <w:rPr>
          <w:spacing w:val="-11"/>
          <w:sz w:val="24"/>
        </w:rPr>
        <w:t xml:space="preserve"> </w:t>
      </w:r>
      <w:r>
        <w:rPr>
          <w:sz w:val="24"/>
        </w:rPr>
        <w:t>với</w:t>
      </w:r>
      <w:r>
        <w:rPr>
          <w:spacing w:val="-11"/>
          <w:sz w:val="24"/>
        </w:rPr>
        <w:t xml:space="preserve"> </w:t>
      </w:r>
      <w:r>
        <w:rPr>
          <w:sz w:val="24"/>
        </w:rPr>
        <w:t>Chủ</w:t>
      </w:r>
      <w:r>
        <w:rPr>
          <w:spacing w:val="-11"/>
          <w:sz w:val="24"/>
        </w:rPr>
        <w:t xml:space="preserve"> </w:t>
      </w:r>
      <w:r>
        <w:rPr>
          <w:sz w:val="24"/>
        </w:rPr>
        <w:t>đầu</w:t>
      </w:r>
      <w:r>
        <w:rPr>
          <w:spacing w:val="-11"/>
          <w:sz w:val="24"/>
        </w:rPr>
        <w:t xml:space="preserve"> </w:t>
      </w:r>
      <w:r>
        <w:rPr>
          <w:sz w:val="24"/>
        </w:rPr>
        <w:t>tư.</w:t>
      </w:r>
    </w:p>
    <w:p w14:paraId="5B4D0483" w14:textId="77777777" w:rsidR="0009730F" w:rsidRDefault="00EC41F8">
      <w:pPr>
        <w:pStyle w:val="ListParagraph"/>
        <w:numPr>
          <w:ilvl w:val="4"/>
          <w:numId w:val="42"/>
        </w:numPr>
        <w:tabs>
          <w:tab w:val="left" w:pos="2900"/>
        </w:tabs>
        <w:spacing w:before="165" w:line="278" w:lineRule="auto"/>
        <w:ind w:right="988"/>
        <w:rPr>
          <w:sz w:val="24"/>
        </w:rPr>
      </w:pPr>
      <w:r>
        <w:rPr>
          <w:sz w:val="24"/>
        </w:rPr>
        <w:t>Không</w:t>
      </w:r>
      <w:r>
        <w:rPr>
          <w:spacing w:val="-9"/>
          <w:sz w:val="24"/>
        </w:rPr>
        <w:t xml:space="preserve"> </w:t>
      </w:r>
      <w:r>
        <w:rPr>
          <w:sz w:val="24"/>
        </w:rPr>
        <w:t>nghiệm</w:t>
      </w:r>
      <w:r>
        <w:rPr>
          <w:spacing w:val="-5"/>
          <w:sz w:val="24"/>
        </w:rPr>
        <w:t xml:space="preserve"> </w:t>
      </w:r>
      <w:r>
        <w:rPr>
          <w:sz w:val="24"/>
        </w:rPr>
        <w:t>thu</w:t>
      </w:r>
      <w:r>
        <w:rPr>
          <w:spacing w:val="-6"/>
          <w:sz w:val="24"/>
        </w:rPr>
        <w:t xml:space="preserve"> </w:t>
      </w:r>
      <w:r>
        <w:rPr>
          <w:sz w:val="24"/>
        </w:rPr>
        <w:t>khối</w:t>
      </w:r>
      <w:r>
        <w:rPr>
          <w:spacing w:val="-5"/>
          <w:sz w:val="24"/>
        </w:rPr>
        <w:t xml:space="preserve"> </w:t>
      </w:r>
      <w:r>
        <w:rPr>
          <w:sz w:val="24"/>
        </w:rPr>
        <w:t>lượng</w:t>
      </w:r>
      <w:r>
        <w:rPr>
          <w:spacing w:val="-9"/>
          <w:sz w:val="24"/>
        </w:rPr>
        <w:t xml:space="preserve"> </w:t>
      </w:r>
      <w:r>
        <w:rPr>
          <w:sz w:val="24"/>
        </w:rPr>
        <w:t>không</w:t>
      </w:r>
      <w:r>
        <w:rPr>
          <w:spacing w:val="-8"/>
          <w:sz w:val="24"/>
        </w:rPr>
        <w:t xml:space="preserve"> </w:t>
      </w:r>
      <w:r>
        <w:rPr>
          <w:sz w:val="24"/>
        </w:rPr>
        <w:t>đảm</w:t>
      </w:r>
      <w:r>
        <w:rPr>
          <w:spacing w:val="-5"/>
          <w:sz w:val="24"/>
        </w:rPr>
        <w:t xml:space="preserve"> </w:t>
      </w:r>
      <w:r>
        <w:rPr>
          <w:sz w:val="24"/>
        </w:rPr>
        <w:t>bảo</w:t>
      </w:r>
      <w:r>
        <w:rPr>
          <w:spacing w:val="-6"/>
          <w:sz w:val="24"/>
        </w:rPr>
        <w:t xml:space="preserve"> </w:t>
      </w:r>
      <w:r>
        <w:rPr>
          <w:sz w:val="24"/>
        </w:rPr>
        <w:t>chất</w:t>
      </w:r>
      <w:r>
        <w:rPr>
          <w:spacing w:val="-5"/>
          <w:sz w:val="24"/>
        </w:rPr>
        <w:t xml:space="preserve"> </w:t>
      </w:r>
      <w:r>
        <w:rPr>
          <w:sz w:val="24"/>
        </w:rPr>
        <w:t>lượng,</w:t>
      </w:r>
      <w:r>
        <w:rPr>
          <w:spacing w:val="-6"/>
          <w:sz w:val="24"/>
        </w:rPr>
        <w:t xml:space="preserve"> </w:t>
      </w:r>
      <w:r>
        <w:rPr>
          <w:sz w:val="24"/>
        </w:rPr>
        <w:t>không</w:t>
      </w:r>
      <w:r>
        <w:rPr>
          <w:spacing w:val="-8"/>
          <w:sz w:val="24"/>
        </w:rPr>
        <w:t xml:space="preserve"> </w:t>
      </w:r>
      <w:r>
        <w:rPr>
          <w:sz w:val="24"/>
        </w:rPr>
        <w:t>đảm</w:t>
      </w:r>
      <w:r>
        <w:rPr>
          <w:spacing w:val="-5"/>
          <w:sz w:val="24"/>
        </w:rPr>
        <w:t xml:space="preserve"> </w:t>
      </w:r>
      <w:r>
        <w:rPr>
          <w:sz w:val="24"/>
        </w:rPr>
        <w:t>bảo các yêu cầu kỹ</w:t>
      </w:r>
      <w:r>
        <w:rPr>
          <w:spacing w:val="-3"/>
          <w:sz w:val="24"/>
        </w:rPr>
        <w:t xml:space="preserve"> </w:t>
      </w:r>
      <w:r>
        <w:rPr>
          <w:sz w:val="24"/>
        </w:rPr>
        <w:t>thuật.</w:t>
      </w:r>
    </w:p>
    <w:p w14:paraId="34B2FC05" w14:textId="77777777" w:rsidR="0009730F" w:rsidRDefault="00EC41F8">
      <w:pPr>
        <w:pStyle w:val="ListParagraph"/>
        <w:numPr>
          <w:ilvl w:val="4"/>
          <w:numId w:val="42"/>
        </w:numPr>
        <w:tabs>
          <w:tab w:val="left" w:pos="2899"/>
          <w:tab w:val="left" w:pos="2900"/>
        </w:tabs>
        <w:spacing w:before="119"/>
        <w:ind w:hanging="361"/>
        <w:jc w:val="left"/>
        <w:rPr>
          <w:sz w:val="24"/>
        </w:rPr>
      </w:pPr>
      <w:r>
        <w:rPr>
          <w:sz w:val="24"/>
        </w:rPr>
        <w:t>Đề xuất với Chủ đầu tư những bất hợp lý về thiết kế để kịp thời sửa</w:t>
      </w:r>
      <w:r>
        <w:rPr>
          <w:spacing w:val="-12"/>
          <w:sz w:val="24"/>
        </w:rPr>
        <w:t xml:space="preserve"> </w:t>
      </w:r>
      <w:r>
        <w:rPr>
          <w:sz w:val="24"/>
        </w:rPr>
        <w:t>đổi.</w:t>
      </w:r>
    </w:p>
    <w:p w14:paraId="517B0AE8" w14:textId="77777777" w:rsidR="0009730F" w:rsidRDefault="00EC41F8">
      <w:pPr>
        <w:pStyle w:val="ListParagraph"/>
        <w:numPr>
          <w:ilvl w:val="4"/>
          <w:numId w:val="42"/>
        </w:numPr>
        <w:tabs>
          <w:tab w:val="left" w:pos="2899"/>
          <w:tab w:val="left" w:pos="2900"/>
        </w:tabs>
        <w:spacing w:before="165"/>
        <w:ind w:hanging="361"/>
        <w:jc w:val="left"/>
        <w:rPr>
          <w:sz w:val="24"/>
        </w:rPr>
      </w:pPr>
      <w:r>
        <w:rPr>
          <w:sz w:val="24"/>
        </w:rPr>
        <w:t>Mua bảo hiểm trách nhiệm nghề</w:t>
      </w:r>
      <w:r>
        <w:rPr>
          <w:spacing w:val="-3"/>
          <w:sz w:val="24"/>
        </w:rPr>
        <w:t xml:space="preserve"> </w:t>
      </w:r>
      <w:r>
        <w:rPr>
          <w:sz w:val="24"/>
        </w:rPr>
        <w:t>nghiệp.</w:t>
      </w:r>
    </w:p>
    <w:p w14:paraId="785E3DDF" w14:textId="77777777" w:rsidR="0009730F" w:rsidRDefault="00EC41F8">
      <w:pPr>
        <w:pStyle w:val="ListParagraph"/>
        <w:numPr>
          <w:ilvl w:val="4"/>
          <w:numId w:val="42"/>
        </w:numPr>
        <w:tabs>
          <w:tab w:val="left" w:pos="2899"/>
          <w:tab w:val="left" w:pos="2900"/>
        </w:tabs>
        <w:ind w:hanging="361"/>
        <w:jc w:val="left"/>
        <w:rPr>
          <w:sz w:val="24"/>
        </w:rPr>
      </w:pPr>
      <w:r>
        <w:rPr>
          <w:sz w:val="24"/>
        </w:rPr>
        <w:t>Không được thực hiện các hành vi làm sai lệch kết quả giám</w:t>
      </w:r>
      <w:r>
        <w:rPr>
          <w:spacing w:val="-8"/>
          <w:sz w:val="24"/>
        </w:rPr>
        <w:t xml:space="preserve"> </w:t>
      </w:r>
      <w:r>
        <w:rPr>
          <w:sz w:val="24"/>
        </w:rPr>
        <w:t>sát.</w:t>
      </w:r>
    </w:p>
    <w:p w14:paraId="52787AD0" w14:textId="77777777" w:rsidR="0009730F" w:rsidRDefault="00EC41F8">
      <w:pPr>
        <w:pStyle w:val="ListParagraph"/>
        <w:numPr>
          <w:ilvl w:val="4"/>
          <w:numId w:val="42"/>
        </w:numPr>
        <w:tabs>
          <w:tab w:val="left" w:pos="2900"/>
        </w:tabs>
        <w:spacing w:before="164" w:line="278" w:lineRule="auto"/>
        <w:ind w:right="989"/>
        <w:rPr>
          <w:sz w:val="24"/>
        </w:rPr>
      </w:pPr>
      <w:r>
        <w:rPr>
          <w:sz w:val="24"/>
        </w:rPr>
        <w:t xml:space="preserve">Phải bồi thường thiệt hại do vi phạm hợp đồng, chịu trách nhiệm trước pháp luật và Chủ đầu tư khi nghiệm thu không đảm bảo chất lượng theo tiêu chuẩn và chỉ dẫn </w:t>
      </w:r>
      <w:r>
        <w:rPr>
          <w:spacing w:val="2"/>
          <w:sz w:val="24"/>
        </w:rPr>
        <w:t xml:space="preserve">kỹ </w:t>
      </w:r>
      <w:r>
        <w:rPr>
          <w:sz w:val="24"/>
        </w:rPr>
        <w:t>thuật được áp dụng, sai thiết kế và các hành vi khác gây thiệt</w:t>
      </w:r>
      <w:r>
        <w:rPr>
          <w:spacing w:val="-5"/>
          <w:sz w:val="24"/>
        </w:rPr>
        <w:t xml:space="preserve"> </w:t>
      </w:r>
      <w:r>
        <w:rPr>
          <w:sz w:val="24"/>
        </w:rPr>
        <w:t>hại.</w:t>
      </w:r>
    </w:p>
    <w:p w14:paraId="730C5F7E" w14:textId="77777777" w:rsidR="0009730F" w:rsidRDefault="00EC41F8">
      <w:pPr>
        <w:pStyle w:val="ListParagraph"/>
        <w:numPr>
          <w:ilvl w:val="4"/>
          <w:numId w:val="42"/>
        </w:numPr>
        <w:tabs>
          <w:tab w:val="left" w:pos="2900"/>
        </w:tabs>
        <w:spacing w:before="121"/>
        <w:ind w:hanging="361"/>
        <w:rPr>
          <w:sz w:val="24"/>
        </w:rPr>
      </w:pPr>
      <w:r>
        <w:rPr>
          <w:sz w:val="24"/>
        </w:rPr>
        <w:t>Các nghĩa vụ khác theo quy định của pháp</w:t>
      </w:r>
      <w:r>
        <w:rPr>
          <w:spacing w:val="-9"/>
          <w:sz w:val="24"/>
        </w:rPr>
        <w:t xml:space="preserve"> </w:t>
      </w:r>
      <w:r>
        <w:rPr>
          <w:sz w:val="24"/>
        </w:rPr>
        <w:t>luật.</w:t>
      </w:r>
    </w:p>
    <w:p w14:paraId="3CB84E20" w14:textId="77777777" w:rsidR="0009730F" w:rsidRDefault="00EC41F8">
      <w:pPr>
        <w:pStyle w:val="Heading2"/>
        <w:numPr>
          <w:ilvl w:val="2"/>
          <w:numId w:val="42"/>
        </w:numPr>
        <w:tabs>
          <w:tab w:val="left" w:pos="1469"/>
        </w:tabs>
        <w:spacing w:before="164"/>
      </w:pPr>
      <w:r>
        <w:t>Yêu cầu đối với tổ chức, cá nhân thực hiện giám</w:t>
      </w:r>
      <w:r>
        <w:rPr>
          <w:spacing w:val="-3"/>
        </w:rPr>
        <w:t xml:space="preserve"> </w:t>
      </w:r>
      <w:r>
        <w:t>sát.</w:t>
      </w:r>
    </w:p>
    <w:p w14:paraId="0599E417" w14:textId="77777777" w:rsidR="0009730F" w:rsidRDefault="00EC41F8">
      <w:pPr>
        <w:pStyle w:val="ListParagraph"/>
        <w:numPr>
          <w:ilvl w:val="0"/>
          <w:numId w:val="33"/>
        </w:numPr>
        <w:tabs>
          <w:tab w:val="left" w:pos="1468"/>
          <w:tab w:val="left" w:pos="1469"/>
        </w:tabs>
        <w:rPr>
          <w:sz w:val="24"/>
        </w:rPr>
      </w:pPr>
      <w:r>
        <w:rPr>
          <w:sz w:val="24"/>
        </w:rPr>
        <w:t>Điều kiện năng lực của tổ chức thực hiện giám sát thi công xây dựng công</w:t>
      </w:r>
      <w:r>
        <w:rPr>
          <w:spacing w:val="-13"/>
          <w:sz w:val="24"/>
        </w:rPr>
        <w:t xml:space="preserve"> </w:t>
      </w:r>
      <w:r>
        <w:rPr>
          <w:sz w:val="24"/>
        </w:rPr>
        <w:t>trình.</w:t>
      </w:r>
    </w:p>
    <w:p w14:paraId="7BCFFE40" w14:textId="77777777" w:rsidR="0009730F" w:rsidRDefault="00EC41F8">
      <w:pPr>
        <w:pStyle w:val="BodyText"/>
        <w:spacing w:before="165"/>
        <w:ind w:left="1468" w:firstLine="0"/>
        <w:jc w:val="left"/>
      </w:pPr>
      <w:r>
        <w:t>Năng lực của tổ chức giám sát công trình được phân thành hai hạng mục phụ thuộc vào:</w:t>
      </w:r>
    </w:p>
    <w:p w14:paraId="7559CA6B" w14:textId="77777777" w:rsidR="0009730F" w:rsidRDefault="00EC41F8">
      <w:pPr>
        <w:pStyle w:val="ListParagraph"/>
        <w:numPr>
          <w:ilvl w:val="1"/>
          <w:numId w:val="33"/>
        </w:numPr>
        <w:tabs>
          <w:tab w:val="left" w:pos="2188"/>
          <w:tab w:val="left" w:pos="2189"/>
        </w:tabs>
        <w:spacing w:before="147"/>
        <w:ind w:hanging="361"/>
        <w:jc w:val="left"/>
        <w:rPr>
          <w:sz w:val="24"/>
        </w:rPr>
      </w:pPr>
      <w:r>
        <w:rPr>
          <w:sz w:val="24"/>
        </w:rPr>
        <w:t>Số kỹ sư tư vấn có chứng chỉ hành nghề giám</w:t>
      </w:r>
      <w:r>
        <w:rPr>
          <w:spacing w:val="-5"/>
          <w:sz w:val="24"/>
        </w:rPr>
        <w:t xml:space="preserve"> </w:t>
      </w:r>
      <w:r>
        <w:rPr>
          <w:sz w:val="24"/>
        </w:rPr>
        <w:t>sát.</w:t>
      </w:r>
    </w:p>
    <w:p w14:paraId="10B75DBD" w14:textId="77777777" w:rsidR="0009730F" w:rsidRDefault="00EC41F8">
      <w:pPr>
        <w:pStyle w:val="ListParagraph"/>
        <w:numPr>
          <w:ilvl w:val="1"/>
          <w:numId w:val="33"/>
        </w:numPr>
        <w:tabs>
          <w:tab w:val="left" w:pos="2188"/>
          <w:tab w:val="left" w:pos="2189"/>
        </w:tabs>
        <w:spacing w:before="145"/>
        <w:ind w:hanging="361"/>
        <w:jc w:val="left"/>
        <w:rPr>
          <w:sz w:val="24"/>
        </w:rPr>
      </w:pPr>
      <w:r>
        <w:rPr>
          <w:sz w:val="24"/>
        </w:rPr>
        <w:t>Số công trình và cấp công trình đã giám</w:t>
      </w:r>
      <w:r>
        <w:rPr>
          <w:spacing w:val="-5"/>
          <w:sz w:val="24"/>
        </w:rPr>
        <w:t xml:space="preserve"> </w:t>
      </w:r>
      <w:r>
        <w:rPr>
          <w:sz w:val="24"/>
        </w:rPr>
        <w:t>sát.</w:t>
      </w:r>
    </w:p>
    <w:p w14:paraId="6593E0AB" w14:textId="77777777" w:rsidR="0009730F" w:rsidRDefault="0009730F">
      <w:pPr>
        <w:pStyle w:val="BodyText"/>
        <w:spacing w:before="5" w:after="1"/>
        <w:ind w:left="0" w:firstLine="0"/>
        <w:jc w:val="left"/>
        <w:rPr>
          <w:sz w:val="11"/>
        </w:r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4"/>
        <w:gridCol w:w="3654"/>
        <w:gridCol w:w="4177"/>
      </w:tblGrid>
      <w:tr w:rsidR="0009730F" w14:paraId="3BD9FE68" w14:textId="77777777">
        <w:trPr>
          <w:trHeight w:val="954"/>
        </w:trPr>
        <w:tc>
          <w:tcPr>
            <w:tcW w:w="994" w:type="dxa"/>
          </w:tcPr>
          <w:p w14:paraId="751EE51F" w14:textId="77777777" w:rsidR="0009730F" w:rsidRDefault="0009730F">
            <w:pPr>
              <w:pStyle w:val="TableParagraph"/>
              <w:spacing w:before="4"/>
              <w:rPr>
                <w:sz w:val="30"/>
              </w:rPr>
            </w:pPr>
          </w:p>
          <w:p w14:paraId="3D48D0C5" w14:textId="77777777" w:rsidR="0009730F" w:rsidRDefault="00EC41F8">
            <w:pPr>
              <w:pStyle w:val="TableParagraph"/>
              <w:ind w:left="88" w:right="79"/>
              <w:jc w:val="center"/>
              <w:rPr>
                <w:b/>
                <w:sz w:val="24"/>
              </w:rPr>
            </w:pPr>
            <w:r>
              <w:rPr>
                <w:b/>
                <w:sz w:val="24"/>
              </w:rPr>
              <w:t>TT</w:t>
            </w:r>
          </w:p>
        </w:tc>
        <w:tc>
          <w:tcPr>
            <w:tcW w:w="3654" w:type="dxa"/>
          </w:tcPr>
          <w:p w14:paraId="2D7DEECF" w14:textId="77777777" w:rsidR="0009730F" w:rsidRDefault="00EC41F8">
            <w:pPr>
              <w:pStyle w:val="TableParagraph"/>
              <w:spacing w:before="191" w:line="278" w:lineRule="auto"/>
              <w:ind w:left="1672" w:hanging="1446"/>
              <w:rPr>
                <w:b/>
                <w:sz w:val="24"/>
              </w:rPr>
            </w:pPr>
            <w:r>
              <w:rPr>
                <w:b/>
                <w:sz w:val="24"/>
              </w:rPr>
              <w:t>A. Số kỹ sư tư vấn đã có chứng chỉ</w:t>
            </w:r>
          </w:p>
        </w:tc>
        <w:tc>
          <w:tcPr>
            <w:tcW w:w="4177" w:type="dxa"/>
          </w:tcPr>
          <w:p w14:paraId="533F3B7D" w14:textId="77777777" w:rsidR="0009730F" w:rsidRDefault="00EC41F8">
            <w:pPr>
              <w:pStyle w:val="TableParagraph"/>
              <w:spacing w:before="191" w:line="278" w:lineRule="auto"/>
              <w:ind w:left="1658" w:hanging="1494"/>
              <w:rPr>
                <w:b/>
                <w:sz w:val="24"/>
              </w:rPr>
            </w:pPr>
            <w:r>
              <w:rPr>
                <w:b/>
                <w:sz w:val="24"/>
              </w:rPr>
              <w:t>B. Số công trình và cấp công trình đã giám sát</w:t>
            </w:r>
          </w:p>
        </w:tc>
      </w:tr>
      <w:tr w:rsidR="0009730F" w14:paraId="5C7EE672" w14:textId="77777777">
        <w:trPr>
          <w:trHeight w:val="1079"/>
        </w:trPr>
        <w:tc>
          <w:tcPr>
            <w:tcW w:w="994" w:type="dxa"/>
          </w:tcPr>
          <w:p w14:paraId="3501A703" w14:textId="77777777" w:rsidR="0009730F" w:rsidRDefault="0009730F">
            <w:pPr>
              <w:pStyle w:val="TableParagraph"/>
              <w:spacing w:before="9"/>
              <w:rPr>
                <w:sz w:val="35"/>
              </w:rPr>
            </w:pPr>
          </w:p>
          <w:p w14:paraId="1B70DFA8" w14:textId="77777777" w:rsidR="0009730F" w:rsidRDefault="00EC41F8">
            <w:pPr>
              <w:pStyle w:val="TableParagraph"/>
              <w:ind w:left="88" w:right="156"/>
              <w:jc w:val="center"/>
              <w:rPr>
                <w:sz w:val="24"/>
              </w:rPr>
            </w:pPr>
            <w:r>
              <w:rPr>
                <w:sz w:val="24"/>
              </w:rPr>
              <w:t>Hạng 1</w:t>
            </w:r>
          </w:p>
        </w:tc>
        <w:tc>
          <w:tcPr>
            <w:tcW w:w="3654" w:type="dxa"/>
          </w:tcPr>
          <w:p w14:paraId="5440E109" w14:textId="77777777" w:rsidR="0009730F" w:rsidRDefault="0009730F">
            <w:pPr>
              <w:pStyle w:val="TableParagraph"/>
              <w:spacing w:before="9"/>
              <w:rPr>
                <w:sz w:val="35"/>
              </w:rPr>
            </w:pPr>
          </w:p>
          <w:p w14:paraId="5805E82A" w14:textId="77777777" w:rsidR="0009730F" w:rsidRDefault="00EC41F8">
            <w:pPr>
              <w:pStyle w:val="TableParagraph"/>
              <w:ind w:right="1544"/>
              <w:jc w:val="right"/>
              <w:rPr>
                <w:sz w:val="24"/>
              </w:rPr>
            </w:pPr>
            <w:r>
              <w:rPr>
                <w:sz w:val="24"/>
              </w:rPr>
              <w:t>A≥20</w:t>
            </w:r>
          </w:p>
        </w:tc>
        <w:tc>
          <w:tcPr>
            <w:tcW w:w="4177" w:type="dxa"/>
          </w:tcPr>
          <w:p w14:paraId="75A8818D" w14:textId="77777777" w:rsidR="0009730F" w:rsidRDefault="00EC41F8">
            <w:pPr>
              <w:pStyle w:val="TableParagraph"/>
              <w:spacing w:before="29" w:line="440" w:lineRule="atLeast"/>
              <w:ind w:left="107" w:right="296"/>
              <w:rPr>
                <w:sz w:val="24"/>
              </w:rPr>
            </w:pPr>
            <w:r>
              <w:rPr>
                <w:sz w:val="24"/>
              </w:rPr>
              <w:t>B≥1 công trình cấp đặc biệt hoặc cấp 1 B≥2 công trình cấp II cùng loại</w:t>
            </w:r>
          </w:p>
        </w:tc>
      </w:tr>
      <w:tr w:rsidR="0009730F" w14:paraId="73DB481B" w14:textId="77777777">
        <w:trPr>
          <w:trHeight w:val="1084"/>
        </w:trPr>
        <w:tc>
          <w:tcPr>
            <w:tcW w:w="994" w:type="dxa"/>
          </w:tcPr>
          <w:p w14:paraId="0B5B96BB" w14:textId="77777777" w:rsidR="0009730F" w:rsidRDefault="0009730F">
            <w:pPr>
              <w:pStyle w:val="TableParagraph"/>
              <w:rPr>
                <w:sz w:val="36"/>
              </w:rPr>
            </w:pPr>
          </w:p>
          <w:p w14:paraId="53B24C50" w14:textId="77777777" w:rsidR="0009730F" w:rsidRDefault="00EC41F8">
            <w:pPr>
              <w:pStyle w:val="TableParagraph"/>
              <w:ind w:left="88" w:right="156"/>
              <w:jc w:val="center"/>
              <w:rPr>
                <w:sz w:val="24"/>
              </w:rPr>
            </w:pPr>
            <w:r>
              <w:rPr>
                <w:sz w:val="24"/>
              </w:rPr>
              <w:t>Hạng 2</w:t>
            </w:r>
          </w:p>
        </w:tc>
        <w:tc>
          <w:tcPr>
            <w:tcW w:w="3654" w:type="dxa"/>
          </w:tcPr>
          <w:p w14:paraId="7A2684BB" w14:textId="77777777" w:rsidR="0009730F" w:rsidRDefault="0009730F">
            <w:pPr>
              <w:pStyle w:val="TableParagraph"/>
              <w:rPr>
                <w:sz w:val="36"/>
              </w:rPr>
            </w:pPr>
          </w:p>
          <w:p w14:paraId="32BEFAD0" w14:textId="77777777" w:rsidR="0009730F" w:rsidRDefault="00EC41F8">
            <w:pPr>
              <w:pStyle w:val="TableParagraph"/>
              <w:ind w:right="1544"/>
              <w:jc w:val="right"/>
              <w:rPr>
                <w:sz w:val="24"/>
              </w:rPr>
            </w:pPr>
            <w:r>
              <w:rPr>
                <w:sz w:val="24"/>
              </w:rPr>
              <w:t>A≥10</w:t>
            </w:r>
          </w:p>
        </w:tc>
        <w:tc>
          <w:tcPr>
            <w:tcW w:w="4177" w:type="dxa"/>
          </w:tcPr>
          <w:p w14:paraId="63A8C139" w14:textId="77777777" w:rsidR="0009730F" w:rsidRDefault="00EC41F8">
            <w:pPr>
              <w:pStyle w:val="TableParagraph"/>
              <w:spacing w:before="195"/>
              <w:ind w:left="107"/>
              <w:rPr>
                <w:sz w:val="24"/>
              </w:rPr>
            </w:pPr>
            <w:r>
              <w:rPr>
                <w:sz w:val="24"/>
              </w:rPr>
              <w:t>B≥1 công trình cấp II hoặc</w:t>
            </w:r>
          </w:p>
          <w:p w14:paraId="5C09825E" w14:textId="77777777" w:rsidR="0009730F" w:rsidRDefault="00EC41F8">
            <w:pPr>
              <w:pStyle w:val="TableParagraph"/>
              <w:spacing w:before="164"/>
              <w:ind w:left="107"/>
              <w:rPr>
                <w:sz w:val="24"/>
              </w:rPr>
            </w:pPr>
            <w:r>
              <w:rPr>
                <w:sz w:val="24"/>
              </w:rPr>
              <w:t>B≥2 công trình cấp III cùng loại</w:t>
            </w:r>
          </w:p>
        </w:tc>
      </w:tr>
    </w:tbl>
    <w:p w14:paraId="3E6A2C98" w14:textId="77777777" w:rsidR="0009730F" w:rsidRDefault="00EC41F8">
      <w:pPr>
        <w:pStyle w:val="BodyText"/>
        <w:spacing w:before="152" w:line="381" w:lineRule="auto"/>
        <w:ind w:left="1468" w:right="3223" w:firstLine="1673"/>
        <w:jc w:val="left"/>
      </w:pPr>
      <w:r>
        <w:t>Bảng 4.1. Phân hạng tổ chức thực hiện giám sát Phạm vi hoạt động:</w:t>
      </w:r>
    </w:p>
    <w:p w14:paraId="0A3D9592" w14:textId="77777777" w:rsidR="0009730F" w:rsidRDefault="00EC41F8">
      <w:pPr>
        <w:pStyle w:val="ListParagraph"/>
        <w:numPr>
          <w:ilvl w:val="1"/>
          <w:numId w:val="33"/>
        </w:numPr>
        <w:tabs>
          <w:tab w:val="left" w:pos="2188"/>
          <w:tab w:val="left" w:pos="2189"/>
        </w:tabs>
        <w:spacing w:before="0" w:line="280" w:lineRule="exact"/>
        <w:ind w:hanging="361"/>
        <w:jc w:val="left"/>
        <w:rPr>
          <w:sz w:val="24"/>
        </w:rPr>
      </w:pPr>
      <w:r>
        <w:rPr>
          <w:sz w:val="24"/>
        </w:rPr>
        <w:t>Hạng</w:t>
      </w:r>
      <w:r>
        <w:rPr>
          <w:spacing w:val="-11"/>
          <w:sz w:val="24"/>
        </w:rPr>
        <w:t xml:space="preserve"> </w:t>
      </w:r>
      <w:r>
        <w:rPr>
          <w:sz w:val="24"/>
        </w:rPr>
        <w:t>1:</w:t>
      </w:r>
      <w:r>
        <w:rPr>
          <w:spacing w:val="-8"/>
          <w:sz w:val="24"/>
        </w:rPr>
        <w:t xml:space="preserve"> </w:t>
      </w:r>
      <w:r>
        <w:rPr>
          <w:sz w:val="24"/>
        </w:rPr>
        <w:t>Được</w:t>
      </w:r>
      <w:r>
        <w:rPr>
          <w:spacing w:val="-9"/>
          <w:sz w:val="24"/>
        </w:rPr>
        <w:t xml:space="preserve"> </w:t>
      </w:r>
      <w:r>
        <w:rPr>
          <w:sz w:val="24"/>
        </w:rPr>
        <w:t>giám</w:t>
      </w:r>
      <w:r>
        <w:rPr>
          <w:spacing w:val="-9"/>
          <w:sz w:val="24"/>
        </w:rPr>
        <w:t xml:space="preserve"> </w:t>
      </w:r>
      <w:r>
        <w:rPr>
          <w:sz w:val="24"/>
        </w:rPr>
        <w:t>sát</w:t>
      </w:r>
      <w:r>
        <w:rPr>
          <w:spacing w:val="-8"/>
          <w:sz w:val="24"/>
        </w:rPr>
        <w:t xml:space="preserve"> </w:t>
      </w:r>
      <w:r>
        <w:rPr>
          <w:sz w:val="24"/>
        </w:rPr>
        <w:t>thi</w:t>
      </w:r>
      <w:r>
        <w:rPr>
          <w:spacing w:val="-7"/>
          <w:sz w:val="24"/>
        </w:rPr>
        <w:t xml:space="preserve"> </w:t>
      </w:r>
      <w:r>
        <w:rPr>
          <w:sz w:val="24"/>
        </w:rPr>
        <w:t>công</w:t>
      </w:r>
      <w:r>
        <w:rPr>
          <w:spacing w:val="-11"/>
          <w:sz w:val="24"/>
        </w:rPr>
        <w:t xml:space="preserve"> </w:t>
      </w:r>
      <w:r>
        <w:rPr>
          <w:sz w:val="24"/>
        </w:rPr>
        <w:t>công</w:t>
      </w:r>
      <w:r>
        <w:rPr>
          <w:spacing w:val="-11"/>
          <w:sz w:val="24"/>
        </w:rPr>
        <w:t xml:space="preserve"> </w:t>
      </w:r>
      <w:r>
        <w:rPr>
          <w:sz w:val="24"/>
        </w:rPr>
        <w:t>trình</w:t>
      </w:r>
      <w:r>
        <w:rPr>
          <w:spacing w:val="-7"/>
          <w:sz w:val="24"/>
        </w:rPr>
        <w:t xml:space="preserve"> </w:t>
      </w:r>
      <w:r>
        <w:rPr>
          <w:sz w:val="24"/>
        </w:rPr>
        <w:t>cấp</w:t>
      </w:r>
      <w:r>
        <w:rPr>
          <w:spacing w:val="-9"/>
          <w:sz w:val="24"/>
        </w:rPr>
        <w:t xml:space="preserve"> </w:t>
      </w:r>
      <w:r>
        <w:rPr>
          <w:sz w:val="24"/>
        </w:rPr>
        <w:t>đặc</w:t>
      </w:r>
      <w:r>
        <w:rPr>
          <w:spacing w:val="-9"/>
          <w:sz w:val="24"/>
        </w:rPr>
        <w:t xml:space="preserve"> </w:t>
      </w:r>
      <w:r>
        <w:rPr>
          <w:sz w:val="24"/>
        </w:rPr>
        <w:t>biệt,</w:t>
      </w:r>
      <w:r>
        <w:rPr>
          <w:spacing w:val="-8"/>
          <w:sz w:val="24"/>
        </w:rPr>
        <w:t xml:space="preserve"> </w:t>
      </w:r>
      <w:r>
        <w:rPr>
          <w:sz w:val="24"/>
        </w:rPr>
        <w:t>cấp</w:t>
      </w:r>
      <w:r>
        <w:rPr>
          <w:spacing w:val="-6"/>
          <w:sz w:val="24"/>
        </w:rPr>
        <w:t xml:space="preserve"> </w:t>
      </w:r>
      <w:r>
        <w:rPr>
          <w:spacing w:val="-3"/>
          <w:sz w:val="24"/>
        </w:rPr>
        <w:t>I,</w:t>
      </w:r>
      <w:r>
        <w:rPr>
          <w:spacing w:val="-5"/>
          <w:sz w:val="24"/>
        </w:rPr>
        <w:t xml:space="preserve"> </w:t>
      </w:r>
      <w:r>
        <w:rPr>
          <w:sz w:val="24"/>
        </w:rPr>
        <w:t>II,</w:t>
      </w:r>
      <w:r>
        <w:rPr>
          <w:spacing w:val="-6"/>
          <w:sz w:val="24"/>
        </w:rPr>
        <w:t xml:space="preserve"> </w:t>
      </w:r>
      <w:r>
        <w:rPr>
          <w:sz w:val="24"/>
        </w:rPr>
        <w:t>III,</w:t>
      </w:r>
      <w:r>
        <w:rPr>
          <w:spacing w:val="-4"/>
          <w:sz w:val="24"/>
        </w:rPr>
        <w:t xml:space="preserve"> </w:t>
      </w:r>
      <w:r>
        <w:rPr>
          <w:sz w:val="24"/>
        </w:rPr>
        <w:t>IV</w:t>
      </w:r>
      <w:r>
        <w:rPr>
          <w:spacing w:val="-8"/>
          <w:sz w:val="24"/>
        </w:rPr>
        <w:t xml:space="preserve"> </w:t>
      </w:r>
      <w:r>
        <w:rPr>
          <w:sz w:val="24"/>
        </w:rPr>
        <w:t>cùng</w:t>
      </w:r>
      <w:r>
        <w:rPr>
          <w:spacing w:val="-9"/>
          <w:sz w:val="24"/>
        </w:rPr>
        <w:t xml:space="preserve"> </w:t>
      </w:r>
      <w:r>
        <w:rPr>
          <w:sz w:val="24"/>
        </w:rPr>
        <w:t>loại.</w:t>
      </w:r>
    </w:p>
    <w:p w14:paraId="779FA70D" w14:textId="77777777" w:rsidR="0009730F" w:rsidRDefault="00EC41F8">
      <w:pPr>
        <w:pStyle w:val="ListParagraph"/>
        <w:numPr>
          <w:ilvl w:val="1"/>
          <w:numId w:val="33"/>
        </w:numPr>
        <w:tabs>
          <w:tab w:val="left" w:pos="2188"/>
          <w:tab w:val="left" w:pos="2189"/>
        </w:tabs>
        <w:spacing w:before="146"/>
        <w:ind w:hanging="361"/>
        <w:jc w:val="left"/>
        <w:rPr>
          <w:sz w:val="24"/>
        </w:rPr>
      </w:pPr>
      <w:r>
        <w:rPr>
          <w:sz w:val="24"/>
        </w:rPr>
        <w:t>Hạng 2: Được giám sát thi công công trình từ cấp II,III,IV cùng</w:t>
      </w:r>
      <w:r>
        <w:rPr>
          <w:spacing w:val="-9"/>
          <w:sz w:val="24"/>
        </w:rPr>
        <w:t xml:space="preserve"> </w:t>
      </w:r>
      <w:r>
        <w:rPr>
          <w:sz w:val="24"/>
        </w:rPr>
        <w:t>loại.</w:t>
      </w:r>
    </w:p>
    <w:p w14:paraId="42D89396" w14:textId="77777777" w:rsidR="0009730F" w:rsidRDefault="00EC41F8">
      <w:pPr>
        <w:pStyle w:val="ListParagraph"/>
        <w:numPr>
          <w:ilvl w:val="1"/>
          <w:numId w:val="33"/>
        </w:numPr>
        <w:tabs>
          <w:tab w:val="left" w:pos="2188"/>
          <w:tab w:val="left" w:pos="2189"/>
        </w:tabs>
        <w:spacing w:before="145"/>
        <w:ind w:hanging="361"/>
        <w:jc w:val="left"/>
        <w:rPr>
          <w:sz w:val="24"/>
        </w:rPr>
      </w:pPr>
      <w:r>
        <w:rPr>
          <w:sz w:val="24"/>
        </w:rPr>
        <w:t>Chưa có hạng: Được giám sát công trình cấp IV cùng</w:t>
      </w:r>
      <w:r>
        <w:rPr>
          <w:spacing w:val="-4"/>
          <w:sz w:val="24"/>
        </w:rPr>
        <w:t xml:space="preserve"> </w:t>
      </w:r>
      <w:r>
        <w:rPr>
          <w:sz w:val="24"/>
        </w:rPr>
        <w:t>loại.</w:t>
      </w:r>
    </w:p>
    <w:p w14:paraId="09A2B0B2" w14:textId="77777777" w:rsidR="0009730F" w:rsidRDefault="00EC41F8">
      <w:pPr>
        <w:pStyle w:val="ListParagraph"/>
        <w:numPr>
          <w:ilvl w:val="0"/>
          <w:numId w:val="33"/>
        </w:numPr>
        <w:tabs>
          <w:tab w:val="left" w:pos="1468"/>
          <w:tab w:val="left" w:pos="1469"/>
        </w:tabs>
        <w:spacing w:before="165"/>
        <w:rPr>
          <w:sz w:val="24"/>
        </w:rPr>
      </w:pPr>
      <w:r>
        <w:rPr>
          <w:sz w:val="24"/>
        </w:rPr>
        <w:t>Điều kiện của cá nhân hành nghề độc</w:t>
      </w:r>
      <w:r>
        <w:rPr>
          <w:spacing w:val="-3"/>
          <w:sz w:val="24"/>
        </w:rPr>
        <w:t xml:space="preserve"> </w:t>
      </w:r>
      <w:r>
        <w:rPr>
          <w:sz w:val="24"/>
        </w:rPr>
        <w:t>lập.</w:t>
      </w:r>
    </w:p>
    <w:p w14:paraId="41614FEA" w14:textId="77777777" w:rsidR="0009730F" w:rsidRDefault="00EC41F8">
      <w:pPr>
        <w:pStyle w:val="ListParagraph"/>
        <w:numPr>
          <w:ilvl w:val="1"/>
          <w:numId w:val="33"/>
        </w:numPr>
        <w:tabs>
          <w:tab w:val="left" w:pos="2188"/>
          <w:tab w:val="left" w:pos="2189"/>
        </w:tabs>
        <w:spacing w:before="146"/>
        <w:ind w:hanging="361"/>
        <w:jc w:val="left"/>
        <w:rPr>
          <w:sz w:val="24"/>
        </w:rPr>
      </w:pPr>
      <w:r>
        <w:rPr>
          <w:sz w:val="24"/>
        </w:rPr>
        <w:t>Có chứng chỉ hành nghề phù hợp với lĩnh vực hoạt</w:t>
      </w:r>
      <w:r>
        <w:rPr>
          <w:spacing w:val="-3"/>
          <w:sz w:val="24"/>
        </w:rPr>
        <w:t xml:space="preserve"> </w:t>
      </w:r>
      <w:r>
        <w:rPr>
          <w:sz w:val="24"/>
        </w:rPr>
        <w:t>động.</w:t>
      </w:r>
    </w:p>
    <w:p w14:paraId="4D43A723" w14:textId="77777777" w:rsidR="0009730F" w:rsidRDefault="00EC41F8">
      <w:pPr>
        <w:pStyle w:val="ListParagraph"/>
        <w:numPr>
          <w:ilvl w:val="1"/>
          <w:numId w:val="33"/>
        </w:numPr>
        <w:tabs>
          <w:tab w:val="left" w:pos="2188"/>
          <w:tab w:val="left" w:pos="2189"/>
        </w:tabs>
        <w:spacing w:before="145"/>
        <w:ind w:hanging="361"/>
        <w:jc w:val="left"/>
        <w:rPr>
          <w:sz w:val="24"/>
        </w:rPr>
      </w:pPr>
      <w:r>
        <w:rPr>
          <w:sz w:val="24"/>
        </w:rPr>
        <w:t>Có đăng ký kinh doanh hành nghề theo quy định của pháp</w:t>
      </w:r>
      <w:r>
        <w:rPr>
          <w:spacing w:val="-14"/>
          <w:sz w:val="24"/>
        </w:rPr>
        <w:t xml:space="preserve"> </w:t>
      </w:r>
      <w:r>
        <w:rPr>
          <w:sz w:val="24"/>
        </w:rPr>
        <w:t>luật.</w:t>
      </w:r>
    </w:p>
    <w:p w14:paraId="376FCF78" w14:textId="77777777" w:rsidR="0009730F" w:rsidRDefault="0009730F">
      <w:pPr>
        <w:rPr>
          <w:sz w:val="24"/>
        </w:rPr>
        <w:sectPr w:rsidR="0009730F">
          <w:pgSz w:w="11910" w:h="16850"/>
          <w:pgMar w:top="1100" w:right="140" w:bottom="980" w:left="800" w:header="0" w:footer="783" w:gutter="0"/>
          <w:cols w:space="720"/>
        </w:sectPr>
      </w:pPr>
    </w:p>
    <w:p w14:paraId="5776FBB2" w14:textId="77777777" w:rsidR="0009730F" w:rsidRDefault="00EC41F8">
      <w:pPr>
        <w:pStyle w:val="BodyText"/>
        <w:spacing w:before="64"/>
        <w:ind w:left="1468" w:firstLine="0"/>
      </w:pPr>
      <w:r>
        <w:lastRenderedPageBreak/>
        <w:t>Phạm vi hoạt động:</w:t>
      </w:r>
    </w:p>
    <w:p w14:paraId="0AA2B1FC" w14:textId="77777777" w:rsidR="0009730F" w:rsidRDefault="00EC41F8">
      <w:pPr>
        <w:pStyle w:val="ListParagraph"/>
        <w:numPr>
          <w:ilvl w:val="1"/>
          <w:numId w:val="33"/>
        </w:numPr>
        <w:tabs>
          <w:tab w:val="left" w:pos="2189"/>
        </w:tabs>
        <w:spacing w:before="149" w:line="276" w:lineRule="auto"/>
        <w:ind w:right="987"/>
        <w:rPr>
          <w:sz w:val="24"/>
        </w:rPr>
      </w:pPr>
      <w:r>
        <w:rPr>
          <w:sz w:val="24"/>
        </w:rPr>
        <w:t>Cá nhân hành nghề độc lập khảo sát xây dựng chỉ được tư vấn cho Chủ đầu tư về việc lập nhiệm vụ khảo sát, thẩm định để phê duyệt kết quả khảo sát phù hợp với chứng</w:t>
      </w:r>
      <w:r>
        <w:rPr>
          <w:spacing w:val="-3"/>
          <w:sz w:val="24"/>
        </w:rPr>
        <w:t xml:space="preserve"> </w:t>
      </w:r>
      <w:r>
        <w:rPr>
          <w:sz w:val="24"/>
        </w:rPr>
        <w:t>chỉ.</w:t>
      </w:r>
    </w:p>
    <w:p w14:paraId="1E92CD9E" w14:textId="77777777" w:rsidR="0009730F" w:rsidRDefault="00EC41F8">
      <w:pPr>
        <w:pStyle w:val="ListParagraph"/>
        <w:numPr>
          <w:ilvl w:val="1"/>
          <w:numId w:val="33"/>
        </w:numPr>
        <w:tabs>
          <w:tab w:val="left" w:pos="2189"/>
        </w:tabs>
        <w:spacing w:before="107" w:line="273" w:lineRule="auto"/>
        <w:ind w:right="988"/>
        <w:rPr>
          <w:sz w:val="24"/>
        </w:rPr>
      </w:pPr>
      <w:r>
        <w:rPr>
          <w:sz w:val="24"/>
        </w:rPr>
        <w:t>Cá nhân hành nghề giám sát thi công độc lập được giám sát thi công xây dựng công trình cấp IV và nhà ở riêng</w:t>
      </w:r>
      <w:r>
        <w:rPr>
          <w:spacing w:val="-1"/>
          <w:sz w:val="24"/>
        </w:rPr>
        <w:t xml:space="preserve"> </w:t>
      </w:r>
      <w:r>
        <w:rPr>
          <w:sz w:val="24"/>
        </w:rPr>
        <w:t>lẻ.</w:t>
      </w:r>
    </w:p>
    <w:p w14:paraId="00E6DB4D" w14:textId="77777777" w:rsidR="0009730F" w:rsidRDefault="00EC41F8">
      <w:pPr>
        <w:pStyle w:val="ListParagraph"/>
        <w:numPr>
          <w:ilvl w:val="0"/>
          <w:numId w:val="33"/>
        </w:numPr>
        <w:tabs>
          <w:tab w:val="left" w:pos="1469"/>
        </w:tabs>
        <w:spacing w:before="126"/>
        <w:jc w:val="both"/>
        <w:rPr>
          <w:sz w:val="24"/>
        </w:rPr>
      </w:pPr>
      <w:r>
        <w:rPr>
          <w:sz w:val="24"/>
        </w:rPr>
        <w:t>Điều kiện cấp chứng chỉ hành nghề giám sát thi công xây dựng công</w:t>
      </w:r>
      <w:r>
        <w:rPr>
          <w:spacing w:val="-13"/>
          <w:sz w:val="24"/>
        </w:rPr>
        <w:t xml:space="preserve"> </w:t>
      </w:r>
      <w:r>
        <w:rPr>
          <w:sz w:val="24"/>
        </w:rPr>
        <w:t>trình.</w:t>
      </w:r>
    </w:p>
    <w:p w14:paraId="3377D597" w14:textId="77777777" w:rsidR="0009730F" w:rsidRDefault="00EC41F8">
      <w:pPr>
        <w:pStyle w:val="ListParagraph"/>
        <w:numPr>
          <w:ilvl w:val="1"/>
          <w:numId w:val="33"/>
        </w:numPr>
        <w:tabs>
          <w:tab w:val="left" w:pos="2188"/>
          <w:tab w:val="left" w:pos="2189"/>
        </w:tabs>
        <w:spacing w:before="149"/>
        <w:ind w:hanging="361"/>
        <w:jc w:val="left"/>
        <w:rPr>
          <w:sz w:val="24"/>
        </w:rPr>
      </w:pPr>
      <w:r>
        <w:rPr>
          <w:sz w:val="24"/>
        </w:rPr>
        <w:t>Có</w:t>
      </w:r>
      <w:r>
        <w:rPr>
          <w:spacing w:val="-6"/>
          <w:sz w:val="24"/>
        </w:rPr>
        <w:t xml:space="preserve"> </w:t>
      </w:r>
      <w:r>
        <w:rPr>
          <w:sz w:val="24"/>
        </w:rPr>
        <w:t>quyền</w:t>
      </w:r>
      <w:r>
        <w:rPr>
          <w:spacing w:val="-3"/>
          <w:sz w:val="24"/>
        </w:rPr>
        <w:t xml:space="preserve"> </w:t>
      </w:r>
      <w:r>
        <w:rPr>
          <w:sz w:val="24"/>
        </w:rPr>
        <w:t>công</w:t>
      </w:r>
      <w:r>
        <w:rPr>
          <w:spacing w:val="-8"/>
          <w:sz w:val="24"/>
        </w:rPr>
        <w:t xml:space="preserve"> </w:t>
      </w:r>
      <w:r>
        <w:rPr>
          <w:sz w:val="24"/>
        </w:rPr>
        <w:t>dân</w:t>
      </w:r>
      <w:r>
        <w:rPr>
          <w:spacing w:val="-5"/>
          <w:sz w:val="24"/>
        </w:rPr>
        <w:t xml:space="preserve"> </w:t>
      </w:r>
      <w:r>
        <w:rPr>
          <w:sz w:val="24"/>
        </w:rPr>
        <w:t>và</w:t>
      </w:r>
      <w:r>
        <w:rPr>
          <w:spacing w:val="-4"/>
          <w:sz w:val="24"/>
        </w:rPr>
        <w:t xml:space="preserve"> </w:t>
      </w:r>
      <w:r>
        <w:rPr>
          <w:sz w:val="24"/>
        </w:rPr>
        <w:t>có</w:t>
      </w:r>
      <w:r>
        <w:rPr>
          <w:spacing w:val="-3"/>
          <w:sz w:val="24"/>
        </w:rPr>
        <w:t xml:space="preserve"> </w:t>
      </w:r>
      <w:r>
        <w:rPr>
          <w:sz w:val="24"/>
        </w:rPr>
        <w:t>đủ</w:t>
      </w:r>
      <w:r>
        <w:rPr>
          <w:spacing w:val="-5"/>
          <w:sz w:val="24"/>
        </w:rPr>
        <w:t xml:space="preserve"> </w:t>
      </w:r>
      <w:r>
        <w:rPr>
          <w:sz w:val="24"/>
        </w:rPr>
        <w:t>năng</w:t>
      </w:r>
      <w:r>
        <w:rPr>
          <w:spacing w:val="-8"/>
          <w:sz w:val="24"/>
        </w:rPr>
        <w:t xml:space="preserve"> </w:t>
      </w:r>
      <w:r>
        <w:rPr>
          <w:sz w:val="24"/>
        </w:rPr>
        <w:t>lực</w:t>
      </w:r>
      <w:r>
        <w:rPr>
          <w:spacing w:val="-6"/>
          <w:sz w:val="24"/>
        </w:rPr>
        <w:t xml:space="preserve"> </w:t>
      </w:r>
      <w:r>
        <w:rPr>
          <w:sz w:val="24"/>
        </w:rPr>
        <w:t>hành</w:t>
      </w:r>
      <w:r>
        <w:rPr>
          <w:spacing w:val="-6"/>
          <w:sz w:val="24"/>
        </w:rPr>
        <w:t xml:space="preserve"> </w:t>
      </w:r>
      <w:r>
        <w:rPr>
          <w:sz w:val="24"/>
        </w:rPr>
        <w:t>vi</w:t>
      </w:r>
      <w:r>
        <w:rPr>
          <w:spacing w:val="-5"/>
          <w:sz w:val="24"/>
        </w:rPr>
        <w:t xml:space="preserve"> </w:t>
      </w:r>
      <w:r>
        <w:rPr>
          <w:sz w:val="24"/>
        </w:rPr>
        <w:t>dân</w:t>
      </w:r>
      <w:r>
        <w:rPr>
          <w:spacing w:val="-3"/>
          <w:sz w:val="24"/>
        </w:rPr>
        <w:t xml:space="preserve"> </w:t>
      </w:r>
      <w:r>
        <w:rPr>
          <w:sz w:val="24"/>
        </w:rPr>
        <w:t>sự</w:t>
      </w:r>
      <w:r>
        <w:rPr>
          <w:spacing w:val="-6"/>
          <w:sz w:val="24"/>
        </w:rPr>
        <w:t xml:space="preserve"> </w:t>
      </w:r>
      <w:r>
        <w:rPr>
          <w:sz w:val="24"/>
        </w:rPr>
        <w:t>theo</w:t>
      </w:r>
      <w:r>
        <w:rPr>
          <w:spacing w:val="-6"/>
          <w:sz w:val="24"/>
        </w:rPr>
        <w:t xml:space="preserve"> </w:t>
      </w:r>
      <w:r>
        <w:rPr>
          <w:sz w:val="24"/>
        </w:rPr>
        <w:t>quy</w:t>
      </w:r>
      <w:r>
        <w:rPr>
          <w:spacing w:val="-10"/>
          <w:sz w:val="24"/>
        </w:rPr>
        <w:t xml:space="preserve"> </w:t>
      </w:r>
      <w:r>
        <w:rPr>
          <w:sz w:val="24"/>
        </w:rPr>
        <w:t>định</w:t>
      </w:r>
      <w:r>
        <w:rPr>
          <w:spacing w:val="-3"/>
          <w:sz w:val="24"/>
        </w:rPr>
        <w:t xml:space="preserve"> </w:t>
      </w:r>
      <w:r>
        <w:rPr>
          <w:sz w:val="24"/>
        </w:rPr>
        <w:t>của</w:t>
      </w:r>
      <w:r>
        <w:rPr>
          <w:spacing w:val="-6"/>
          <w:sz w:val="24"/>
        </w:rPr>
        <w:t xml:space="preserve"> </w:t>
      </w:r>
      <w:r>
        <w:rPr>
          <w:sz w:val="24"/>
        </w:rPr>
        <w:t>pháp</w:t>
      </w:r>
      <w:r>
        <w:rPr>
          <w:spacing w:val="-5"/>
          <w:sz w:val="24"/>
        </w:rPr>
        <w:t xml:space="preserve"> </w:t>
      </w:r>
      <w:r>
        <w:rPr>
          <w:sz w:val="24"/>
        </w:rPr>
        <w:t>luật.</w:t>
      </w:r>
    </w:p>
    <w:p w14:paraId="1749D9AD" w14:textId="77777777" w:rsidR="0009730F" w:rsidRDefault="00EC41F8">
      <w:pPr>
        <w:pStyle w:val="ListParagraph"/>
        <w:numPr>
          <w:ilvl w:val="1"/>
          <w:numId w:val="33"/>
        </w:numPr>
        <w:tabs>
          <w:tab w:val="left" w:pos="2188"/>
          <w:tab w:val="left" w:pos="2189"/>
        </w:tabs>
        <w:spacing w:before="145"/>
        <w:ind w:hanging="361"/>
        <w:jc w:val="left"/>
        <w:rPr>
          <w:sz w:val="24"/>
        </w:rPr>
      </w:pPr>
      <w:r>
        <w:rPr>
          <w:sz w:val="24"/>
        </w:rPr>
        <w:t>Có trình độ chuyên môn tốt nghiệp đại học trở lên thuộc chuyên ngành phù</w:t>
      </w:r>
      <w:r>
        <w:rPr>
          <w:spacing w:val="-3"/>
          <w:sz w:val="24"/>
        </w:rPr>
        <w:t xml:space="preserve"> </w:t>
      </w:r>
      <w:r>
        <w:rPr>
          <w:sz w:val="24"/>
        </w:rPr>
        <w:t>hợp.</w:t>
      </w:r>
    </w:p>
    <w:p w14:paraId="07307C55" w14:textId="77777777" w:rsidR="0009730F" w:rsidRDefault="00EC41F8">
      <w:pPr>
        <w:pStyle w:val="ListParagraph"/>
        <w:numPr>
          <w:ilvl w:val="1"/>
          <w:numId w:val="33"/>
        </w:numPr>
        <w:tabs>
          <w:tab w:val="left" w:pos="2188"/>
          <w:tab w:val="left" w:pos="2189"/>
        </w:tabs>
        <w:spacing w:before="146" w:line="276" w:lineRule="auto"/>
        <w:ind w:right="991"/>
        <w:jc w:val="left"/>
        <w:rPr>
          <w:sz w:val="24"/>
        </w:rPr>
      </w:pPr>
      <w:r>
        <w:rPr>
          <w:sz w:val="24"/>
        </w:rPr>
        <w:t>Đã</w:t>
      </w:r>
      <w:r>
        <w:rPr>
          <w:spacing w:val="-12"/>
          <w:sz w:val="24"/>
        </w:rPr>
        <w:t xml:space="preserve"> </w:t>
      </w:r>
      <w:r>
        <w:rPr>
          <w:sz w:val="24"/>
        </w:rPr>
        <w:t>trực</w:t>
      </w:r>
      <w:r>
        <w:rPr>
          <w:spacing w:val="-11"/>
          <w:sz w:val="24"/>
        </w:rPr>
        <w:t xml:space="preserve"> </w:t>
      </w:r>
      <w:r>
        <w:rPr>
          <w:sz w:val="24"/>
        </w:rPr>
        <w:t>tiếp</w:t>
      </w:r>
      <w:r>
        <w:rPr>
          <w:spacing w:val="-7"/>
          <w:sz w:val="24"/>
        </w:rPr>
        <w:t xml:space="preserve"> </w:t>
      </w:r>
      <w:r>
        <w:rPr>
          <w:sz w:val="24"/>
        </w:rPr>
        <w:t>tham</w:t>
      </w:r>
      <w:r>
        <w:rPr>
          <w:spacing w:val="-8"/>
          <w:sz w:val="24"/>
        </w:rPr>
        <w:t xml:space="preserve"> </w:t>
      </w:r>
      <w:r>
        <w:rPr>
          <w:sz w:val="24"/>
        </w:rPr>
        <w:t>gia</w:t>
      </w:r>
      <w:r>
        <w:rPr>
          <w:spacing w:val="-7"/>
          <w:sz w:val="24"/>
        </w:rPr>
        <w:t xml:space="preserve"> </w:t>
      </w:r>
      <w:r>
        <w:rPr>
          <w:sz w:val="24"/>
        </w:rPr>
        <w:t>thiết</w:t>
      </w:r>
      <w:r>
        <w:rPr>
          <w:spacing w:val="-10"/>
          <w:sz w:val="24"/>
        </w:rPr>
        <w:t xml:space="preserve"> </w:t>
      </w:r>
      <w:r>
        <w:rPr>
          <w:sz w:val="24"/>
        </w:rPr>
        <w:t>kế,</w:t>
      </w:r>
      <w:r>
        <w:rPr>
          <w:spacing w:val="-10"/>
          <w:sz w:val="24"/>
        </w:rPr>
        <w:t xml:space="preserve"> </w:t>
      </w:r>
      <w:r>
        <w:rPr>
          <w:sz w:val="24"/>
        </w:rPr>
        <w:t>thi</w:t>
      </w:r>
      <w:r>
        <w:rPr>
          <w:spacing w:val="-8"/>
          <w:sz w:val="24"/>
        </w:rPr>
        <w:t xml:space="preserve"> </w:t>
      </w:r>
      <w:r>
        <w:rPr>
          <w:sz w:val="24"/>
        </w:rPr>
        <w:t>công</w:t>
      </w:r>
      <w:r>
        <w:rPr>
          <w:spacing w:val="-10"/>
          <w:sz w:val="24"/>
        </w:rPr>
        <w:t xml:space="preserve"> </w:t>
      </w:r>
      <w:r>
        <w:rPr>
          <w:sz w:val="24"/>
        </w:rPr>
        <w:t>hoặc</w:t>
      </w:r>
      <w:r>
        <w:rPr>
          <w:spacing w:val="-8"/>
          <w:sz w:val="24"/>
        </w:rPr>
        <w:t xml:space="preserve"> </w:t>
      </w:r>
      <w:r>
        <w:rPr>
          <w:sz w:val="24"/>
        </w:rPr>
        <w:t>giám</w:t>
      </w:r>
      <w:r>
        <w:rPr>
          <w:spacing w:val="-10"/>
          <w:sz w:val="24"/>
        </w:rPr>
        <w:t xml:space="preserve"> </w:t>
      </w:r>
      <w:r>
        <w:rPr>
          <w:sz w:val="24"/>
        </w:rPr>
        <w:t>sát</w:t>
      </w:r>
      <w:r>
        <w:rPr>
          <w:spacing w:val="-10"/>
          <w:sz w:val="24"/>
        </w:rPr>
        <w:t xml:space="preserve"> </w:t>
      </w:r>
      <w:r>
        <w:rPr>
          <w:sz w:val="24"/>
        </w:rPr>
        <w:t>thi</w:t>
      </w:r>
      <w:r>
        <w:rPr>
          <w:spacing w:val="-8"/>
          <w:sz w:val="24"/>
        </w:rPr>
        <w:t xml:space="preserve"> </w:t>
      </w:r>
      <w:r>
        <w:rPr>
          <w:sz w:val="24"/>
        </w:rPr>
        <w:t>công</w:t>
      </w:r>
      <w:r>
        <w:rPr>
          <w:spacing w:val="-12"/>
          <w:sz w:val="24"/>
        </w:rPr>
        <w:t xml:space="preserve"> </w:t>
      </w:r>
      <w:r>
        <w:rPr>
          <w:sz w:val="24"/>
        </w:rPr>
        <w:t>xây</w:t>
      </w:r>
      <w:r>
        <w:rPr>
          <w:spacing w:val="-15"/>
          <w:sz w:val="24"/>
        </w:rPr>
        <w:t xml:space="preserve"> </w:t>
      </w:r>
      <w:r>
        <w:rPr>
          <w:sz w:val="24"/>
        </w:rPr>
        <w:t>dựng</w:t>
      </w:r>
      <w:r>
        <w:rPr>
          <w:spacing w:val="-9"/>
          <w:sz w:val="24"/>
        </w:rPr>
        <w:t xml:space="preserve"> </w:t>
      </w:r>
      <w:r>
        <w:rPr>
          <w:sz w:val="24"/>
        </w:rPr>
        <w:t>công</w:t>
      </w:r>
      <w:r>
        <w:rPr>
          <w:spacing w:val="-10"/>
          <w:sz w:val="24"/>
        </w:rPr>
        <w:t xml:space="preserve"> </w:t>
      </w:r>
      <w:r>
        <w:rPr>
          <w:sz w:val="24"/>
        </w:rPr>
        <w:t>trình từ 5 năm trở</w:t>
      </w:r>
      <w:r>
        <w:rPr>
          <w:spacing w:val="-2"/>
          <w:sz w:val="24"/>
        </w:rPr>
        <w:t xml:space="preserve"> </w:t>
      </w:r>
      <w:r>
        <w:rPr>
          <w:sz w:val="24"/>
        </w:rPr>
        <w:t>lên.</w:t>
      </w:r>
    </w:p>
    <w:p w14:paraId="6A1E86BB" w14:textId="77777777" w:rsidR="0009730F" w:rsidRDefault="00EC41F8">
      <w:pPr>
        <w:pStyle w:val="ListParagraph"/>
        <w:numPr>
          <w:ilvl w:val="1"/>
          <w:numId w:val="33"/>
        </w:numPr>
        <w:tabs>
          <w:tab w:val="left" w:pos="2188"/>
          <w:tab w:val="left" w:pos="2189"/>
        </w:tabs>
        <w:spacing w:before="105"/>
        <w:ind w:hanging="361"/>
        <w:jc w:val="left"/>
        <w:rPr>
          <w:sz w:val="24"/>
        </w:rPr>
      </w:pPr>
      <w:r>
        <w:rPr>
          <w:sz w:val="24"/>
        </w:rPr>
        <w:t>Có chứng chỉ “Bồi dưỡng nghiệp vụ giám sát thi công xây dựng công</w:t>
      </w:r>
      <w:r>
        <w:rPr>
          <w:spacing w:val="-15"/>
          <w:sz w:val="24"/>
        </w:rPr>
        <w:t xml:space="preserve"> </w:t>
      </w:r>
      <w:r>
        <w:rPr>
          <w:sz w:val="24"/>
        </w:rPr>
        <w:t>trình.</w:t>
      </w:r>
    </w:p>
    <w:p w14:paraId="30239ED2" w14:textId="77777777" w:rsidR="0009730F" w:rsidRDefault="00EC41F8">
      <w:pPr>
        <w:pStyle w:val="ListParagraph"/>
        <w:numPr>
          <w:ilvl w:val="1"/>
          <w:numId w:val="33"/>
        </w:numPr>
        <w:tabs>
          <w:tab w:val="left" w:pos="2188"/>
          <w:tab w:val="left" w:pos="2189"/>
        </w:tabs>
        <w:spacing w:before="145" w:line="276" w:lineRule="auto"/>
        <w:ind w:right="991"/>
        <w:jc w:val="left"/>
        <w:rPr>
          <w:sz w:val="24"/>
        </w:rPr>
      </w:pPr>
      <w:r>
        <w:rPr>
          <w:sz w:val="24"/>
        </w:rPr>
        <w:t>Đạo đức nghề nghiệp tốt, chưa có hành vi gây ra sự cố, hư hỏng, làm giảm chất lượng công trình trong công tác giám sát thi công xây</w:t>
      </w:r>
      <w:r>
        <w:rPr>
          <w:spacing w:val="-16"/>
          <w:sz w:val="24"/>
        </w:rPr>
        <w:t xml:space="preserve"> </w:t>
      </w:r>
      <w:r>
        <w:rPr>
          <w:sz w:val="24"/>
        </w:rPr>
        <w:t>dựng.</w:t>
      </w:r>
    </w:p>
    <w:p w14:paraId="6190A937" w14:textId="77777777" w:rsidR="0009730F" w:rsidRDefault="00EC41F8">
      <w:pPr>
        <w:pStyle w:val="ListParagraph"/>
        <w:numPr>
          <w:ilvl w:val="1"/>
          <w:numId w:val="33"/>
        </w:numPr>
        <w:tabs>
          <w:tab w:val="left" w:pos="2188"/>
          <w:tab w:val="left" w:pos="2189"/>
        </w:tabs>
        <w:spacing w:before="105" w:line="273" w:lineRule="auto"/>
        <w:ind w:right="992"/>
        <w:jc w:val="left"/>
        <w:rPr>
          <w:sz w:val="24"/>
        </w:rPr>
      </w:pPr>
      <w:r>
        <w:rPr>
          <w:sz w:val="24"/>
        </w:rPr>
        <w:t>Có sức khoả đảm nhận được công tác giám sát thi công xây dựng công trình trên hiện</w:t>
      </w:r>
      <w:r>
        <w:rPr>
          <w:spacing w:val="-1"/>
          <w:sz w:val="24"/>
        </w:rPr>
        <w:t xml:space="preserve"> </w:t>
      </w:r>
      <w:r>
        <w:rPr>
          <w:sz w:val="24"/>
        </w:rPr>
        <w:t>trường.</w:t>
      </w:r>
    </w:p>
    <w:p w14:paraId="05B89566" w14:textId="77777777" w:rsidR="0009730F" w:rsidRDefault="00EC41F8">
      <w:pPr>
        <w:pStyle w:val="Heading1"/>
        <w:numPr>
          <w:ilvl w:val="1"/>
          <w:numId w:val="42"/>
        </w:numPr>
        <w:tabs>
          <w:tab w:val="left" w:pos="1468"/>
          <w:tab w:val="left" w:pos="1469"/>
        </w:tabs>
        <w:spacing w:before="129"/>
      </w:pPr>
      <w:bookmarkStart w:id="19" w:name="_bookmark19"/>
      <w:bookmarkEnd w:id="19"/>
      <w:r>
        <w:t>Quy trình, phương pháp và biện pháp kiểm tra, giám</w:t>
      </w:r>
      <w:r>
        <w:rPr>
          <w:spacing w:val="-8"/>
        </w:rPr>
        <w:t xml:space="preserve"> </w:t>
      </w:r>
      <w:r>
        <w:t>sát.</w:t>
      </w:r>
    </w:p>
    <w:p w14:paraId="15482B8C" w14:textId="77777777" w:rsidR="0009730F" w:rsidRDefault="00EC41F8">
      <w:pPr>
        <w:pStyle w:val="Heading2"/>
        <w:numPr>
          <w:ilvl w:val="2"/>
          <w:numId w:val="42"/>
        </w:numPr>
        <w:tabs>
          <w:tab w:val="left" w:pos="1469"/>
        </w:tabs>
      </w:pPr>
      <w:r>
        <w:t>Quy trình kiểm tra, giám sát thi công xây dựng công</w:t>
      </w:r>
      <w:r>
        <w:rPr>
          <w:spacing w:val="1"/>
        </w:rPr>
        <w:t xml:space="preserve"> </w:t>
      </w:r>
      <w:r>
        <w:t>trình.</w:t>
      </w:r>
    </w:p>
    <w:p w14:paraId="0CBB43E6" w14:textId="77777777" w:rsidR="0009730F" w:rsidRDefault="00EC41F8">
      <w:pPr>
        <w:pStyle w:val="BodyText"/>
        <w:spacing w:before="163" w:line="278" w:lineRule="auto"/>
        <w:ind w:left="902" w:right="989" w:firstLine="566"/>
      </w:pPr>
      <w:r>
        <w:t>Mộ</w:t>
      </w:r>
      <w:hyperlink r:id="rId54">
        <w:r>
          <w:t xml:space="preserve">t quy trình giám sát thi công </w:t>
        </w:r>
      </w:hyperlink>
      <w:r>
        <w:t>công trình xây dựng chuẩn và hợp lý sẽ đảm bảo việc kiểm</w:t>
      </w:r>
      <w:r>
        <w:rPr>
          <w:spacing w:val="-3"/>
        </w:rPr>
        <w:t xml:space="preserve"> </w:t>
      </w:r>
      <w:r>
        <w:t>tra, giám</w:t>
      </w:r>
      <w:r>
        <w:rPr>
          <w:spacing w:val="-3"/>
        </w:rPr>
        <w:t xml:space="preserve"> </w:t>
      </w:r>
      <w:r>
        <w:t>sát</w:t>
      </w:r>
      <w:r>
        <w:rPr>
          <w:spacing w:val="-2"/>
        </w:rPr>
        <w:t xml:space="preserve"> </w:t>
      </w:r>
      <w:r>
        <w:t>trong</w:t>
      </w:r>
      <w:r>
        <w:rPr>
          <w:spacing w:val="-5"/>
        </w:rPr>
        <w:t xml:space="preserve"> </w:t>
      </w:r>
      <w:r>
        <w:t>quá</w:t>
      </w:r>
      <w:r>
        <w:rPr>
          <w:spacing w:val="-4"/>
        </w:rPr>
        <w:t xml:space="preserve"> </w:t>
      </w:r>
      <w:r>
        <w:t>trình</w:t>
      </w:r>
      <w:r>
        <w:rPr>
          <w:spacing w:val="-3"/>
        </w:rPr>
        <w:t xml:space="preserve"> </w:t>
      </w:r>
      <w:r>
        <w:t>công</w:t>
      </w:r>
      <w:r>
        <w:rPr>
          <w:spacing w:val="-5"/>
        </w:rPr>
        <w:t xml:space="preserve"> </w:t>
      </w:r>
      <w:r>
        <w:t>trình</w:t>
      </w:r>
      <w:r>
        <w:rPr>
          <w:spacing w:val="-3"/>
        </w:rPr>
        <w:t xml:space="preserve"> </w:t>
      </w:r>
      <w:r>
        <w:t>thi</w:t>
      </w:r>
      <w:r>
        <w:rPr>
          <w:spacing w:val="-2"/>
        </w:rPr>
        <w:t xml:space="preserve"> </w:t>
      </w:r>
      <w:r>
        <w:t>công</w:t>
      </w:r>
      <w:r>
        <w:rPr>
          <w:spacing w:val="-5"/>
        </w:rPr>
        <w:t xml:space="preserve"> </w:t>
      </w:r>
      <w:r>
        <w:t>hiệu</w:t>
      </w:r>
      <w:r>
        <w:rPr>
          <w:spacing w:val="-3"/>
        </w:rPr>
        <w:t xml:space="preserve"> </w:t>
      </w:r>
      <w:r>
        <w:t>quả</w:t>
      </w:r>
      <w:r>
        <w:rPr>
          <w:spacing w:val="-4"/>
        </w:rPr>
        <w:t xml:space="preserve"> </w:t>
      </w:r>
      <w:r>
        <w:t>hơn, giám</w:t>
      </w:r>
      <w:r>
        <w:rPr>
          <w:spacing w:val="-3"/>
        </w:rPr>
        <w:t xml:space="preserve"> </w:t>
      </w:r>
      <w:r>
        <w:t>sát</w:t>
      </w:r>
      <w:r>
        <w:rPr>
          <w:spacing w:val="-2"/>
        </w:rPr>
        <w:t xml:space="preserve"> </w:t>
      </w:r>
      <w:r>
        <w:t>toàn</w:t>
      </w:r>
      <w:r>
        <w:rPr>
          <w:spacing w:val="-3"/>
        </w:rPr>
        <w:t xml:space="preserve"> </w:t>
      </w:r>
      <w:r>
        <w:t>bộ</w:t>
      </w:r>
      <w:r>
        <w:rPr>
          <w:spacing w:val="-3"/>
        </w:rPr>
        <w:t xml:space="preserve"> </w:t>
      </w:r>
      <w:r>
        <w:t>hoạt</w:t>
      </w:r>
      <w:r>
        <w:rPr>
          <w:spacing w:val="-2"/>
        </w:rPr>
        <w:t xml:space="preserve"> </w:t>
      </w:r>
      <w:r>
        <w:t>động của Nhà thầu giúp công trình đảm bảo an toàn, đạt chất lượng và đúng tiến độ thời gian thực hiện</w:t>
      </w:r>
      <w:r>
        <w:rPr>
          <w:spacing w:val="-8"/>
        </w:rPr>
        <w:t xml:space="preserve"> </w:t>
      </w:r>
      <w:r>
        <w:t>hợp</w:t>
      </w:r>
      <w:r>
        <w:rPr>
          <w:spacing w:val="-6"/>
        </w:rPr>
        <w:t xml:space="preserve"> </w:t>
      </w:r>
      <w:r>
        <w:t>đồng</w:t>
      </w:r>
      <w:r>
        <w:rPr>
          <w:spacing w:val="-10"/>
        </w:rPr>
        <w:t xml:space="preserve"> </w:t>
      </w:r>
      <w:r>
        <w:t>thi</w:t>
      </w:r>
      <w:r>
        <w:rPr>
          <w:spacing w:val="-4"/>
        </w:rPr>
        <w:t xml:space="preserve"> </w:t>
      </w:r>
      <w:r>
        <w:t>công</w:t>
      </w:r>
      <w:r>
        <w:rPr>
          <w:spacing w:val="-10"/>
        </w:rPr>
        <w:t xml:space="preserve"> </w:t>
      </w:r>
      <w:r>
        <w:t>xây</w:t>
      </w:r>
      <w:r>
        <w:rPr>
          <w:spacing w:val="-9"/>
        </w:rPr>
        <w:t xml:space="preserve"> </w:t>
      </w:r>
      <w:r>
        <w:t>dựng.</w:t>
      </w:r>
      <w:r>
        <w:rPr>
          <w:spacing w:val="-5"/>
        </w:rPr>
        <w:t xml:space="preserve"> </w:t>
      </w:r>
      <w:r>
        <w:t>Quy</w:t>
      </w:r>
      <w:r>
        <w:rPr>
          <w:spacing w:val="-11"/>
        </w:rPr>
        <w:t xml:space="preserve"> </w:t>
      </w:r>
      <w:r>
        <w:t>trình</w:t>
      </w:r>
      <w:r>
        <w:rPr>
          <w:spacing w:val="-6"/>
        </w:rPr>
        <w:t xml:space="preserve"> </w:t>
      </w:r>
      <w:r>
        <w:t>kiểm</w:t>
      </w:r>
      <w:r>
        <w:rPr>
          <w:spacing w:val="-3"/>
        </w:rPr>
        <w:t xml:space="preserve"> </w:t>
      </w:r>
      <w:r>
        <w:t>tra</w:t>
      </w:r>
      <w:r>
        <w:rPr>
          <w:spacing w:val="-5"/>
        </w:rPr>
        <w:t xml:space="preserve"> </w:t>
      </w:r>
      <w:r>
        <w:t>giám</w:t>
      </w:r>
      <w:r>
        <w:rPr>
          <w:spacing w:val="-8"/>
        </w:rPr>
        <w:t xml:space="preserve"> </w:t>
      </w:r>
      <w:r>
        <w:t>sát</w:t>
      </w:r>
      <w:r>
        <w:rPr>
          <w:spacing w:val="-6"/>
        </w:rPr>
        <w:t xml:space="preserve"> </w:t>
      </w:r>
      <w:r>
        <w:t>thi</w:t>
      </w:r>
      <w:r>
        <w:rPr>
          <w:spacing w:val="-7"/>
        </w:rPr>
        <w:t xml:space="preserve"> </w:t>
      </w:r>
      <w:r>
        <w:t>công</w:t>
      </w:r>
      <w:r>
        <w:rPr>
          <w:spacing w:val="-9"/>
        </w:rPr>
        <w:t xml:space="preserve"> </w:t>
      </w:r>
      <w:r>
        <w:t>xây</w:t>
      </w:r>
      <w:r>
        <w:rPr>
          <w:spacing w:val="-10"/>
        </w:rPr>
        <w:t xml:space="preserve"> </w:t>
      </w:r>
      <w:r>
        <w:t>dựng</w:t>
      </w:r>
      <w:r>
        <w:rPr>
          <w:spacing w:val="-7"/>
        </w:rPr>
        <w:t xml:space="preserve"> </w:t>
      </w:r>
      <w:r>
        <w:t>công</w:t>
      </w:r>
      <w:r>
        <w:rPr>
          <w:spacing w:val="-9"/>
        </w:rPr>
        <w:t xml:space="preserve"> </w:t>
      </w:r>
      <w:r>
        <w:t>trình</w:t>
      </w:r>
      <w:r>
        <w:rPr>
          <w:spacing w:val="-5"/>
        </w:rPr>
        <w:t xml:space="preserve"> </w:t>
      </w:r>
      <w:r>
        <w:t>bao gồm</w:t>
      </w:r>
      <w:r>
        <w:rPr>
          <w:spacing w:val="-3"/>
        </w:rPr>
        <w:t xml:space="preserve"> </w:t>
      </w:r>
      <w:r>
        <w:t>các</w:t>
      </w:r>
      <w:r>
        <w:rPr>
          <w:spacing w:val="-3"/>
        </w:rPr>
        <w:t xml:space="preserve"> </w:t>
      </w:r>
      <w:r>
        <w:t>bước</w:t>
      </w:r>
      <w:r>
        <w:rPr>
          <w:spacing w:val="-4"/>
        </w:rPr>
        <w:t xml:space="preserve"> </w:t>
      </w:r>
      <w:r>
        <w:t>thực</w:t>
      </w:r>
      <w:r>
        <w:rPr>
          <w:spacing w:val="-5"/>
        </w:rPr>
        <w:t xml:space="preserve"> </w:t>
      </w:r>
      <w:r>
        <w:t>hiện công</w:t>
      </w:r>
      <w:r>
        <w:rPr>
          <w:spacing w:val="-3"/>
        </w:rPr>
        <w:t xml:space="preserve"> </w:t>
      </w:r>
      <w:r>
        <w:t>việc</w:t>
      </w:r>
      <w:r>
        <w:rPr>
          <w:spacing w:val="-3"/>
        </w:rPr>
        <w:t xml:space="preserve"> </w:t>
      </w:r>
      <w:r>
        <w:t>kiểm</w:t>
      </w:r>
      <w:r>
        <w:rPr>
          <w:spacing w:val="-4"/>
        </w:rPr>
        <w:t xml:space="preserve"> </w:t>
      </w:r>
      <w:r>
        <w:t>tra,</w:t>
      </w:r>
      <w:r>
        <w:rPr>
          <w:spacing w:val="2"/>
        </w:rPr>
        <w:t xml:space="preserve"> </w:t>
      </w:r>
      <w:r>
        <w:t>giám</w:t>
      </w:r>
      <w:r>
        <w:rPr>
          <w:spacing w:val="-1"/>
        </w:rPr>
        <w:t xml:space="preserve"> </w:t>
      </w:r>
      <w:r>
        <w:t>sát</w:t>
      </w:r>
      <w:r>
        <w:rPr>
          <w:spacing w:val="-3"/>
        </w:rPr>
        <w:t xml:space="preserve"> </w:t>
      </w:r>
      <w:r>
        <w:t>với</w:t>
      </w:r>
      <w:r>
        <w:rPr>
          <w:spacing w:val="-2"/>
        </w:rPr>
        <w:t xml:space="preserve"> </w:t>
      </w:r>
      <w:r>
        <w:t>sự</w:t>
      </w:r>
      <w:r>
        <w:rPr>
          <w:spacing w:val="-4"/>
        </w:rPr>
        <w:t xml:space="preserve"> </w:t>
      </w:r>
      <w:r>
        <w:t>phối</w:t>
      </w:r>
      <w:r>
        <w:rPr>
          <w:spacing w:val="-3"/>
        </w:rPr>
        <w:t xml:space="preserve"> </w:t>
      </w:r>
      <w:r>
        <w:t>hợp</w:t>
      </w:r>
      <w:r>
        <w:rPr>
          <w:spacing w:val="-3"/>
        </w:rPr>
        <w:t xml:space="preserve"> </w:t>
      </w:r>
      <w:r>
        <w:t>của</w:t>
      </w:r>
      <w:r>
        <w:rPr>
          <w:spacing w:val="-5"/>
        </w:rPr>
        <w:t xml:space="preserve"> </w:t>
      </w:r>
      <w:r>
        <w:t>tất</w:t>
      </w:r>
      <w:r>
        <w:rPr>
          <w:spacing w:val="-3"/>
        </w:rPr>
        <w:t xml:space="preserve"> </w:t>
      </w:r>
      <w:r>
        <w:t>cả</w:t>
      </w:r>
      <w:r>
        <w:rPr>
          <w:spacing w:val="-1"/>
        </w:rPr>
        <w:t xml:space="preserve"> </w:t>
      </w:r>
      <w:r>
        <w:t>các</w:t>
      </w:r>
      <w:r>
        <w:rPr>
          <w:spacing w:val="1"/>
        </w:rPr>
        <w:t xml:space="preserve"> </w:t>
      </w:r>
      <w:r>
        <w:t>bên</w:t>
      </w:r>
      <w:r>
        <w:rPr>
          <w:spacing w:val="-1"/>
        </w:rPr>
        <w:t xml:space="preserve"> </w:t>
      </w:r>
      <w:r>
        <w:t>có</w:t>
      </w:r>
      <w:r>
        <w:rPr>
          <w:spacing w:val="-3"/>
        </w:rPr>
        <w:t xml:space="preserve"> </w:t>
      </w:r>
      <w:r>
        <w:t>liên quan</w:t>
      </w:r>
      <w:r>
        <w:rPr>
          <w:spacing w:val="-11"/>
        </w:rPr>
        <w:t xml:space="preserve"> </w:t>
      </w:r>
      <w:r>
        <w:t>trong</w:t>
      </w:r>
      <w:r>
        <w:rPr>
          <w:spacing w:val="-12"/>
        </w:rPr>
        <w:t xml:space="preserve"> </w:t>
      </w:r>
      <w:r>
        <w:t>quá</w:t>
      </w:r>
      <w:r>
        <w:rPr>
          <w:spacing w:val="-11"/>
        </w:rPr>
        <w:t xml:space="preserve"> </w:t>
      </w:r>
      <w:r>
        <w:t>trình</w:t>
      </w:r>
      <w:r>
        <w:rPr>
          <w:spacing w:val="-10"/>
        </w:rPr>
        <w:t xml:space="preserve"> </w:t>
      </w:r>
      <w:r>
        <w:t>thi</w:t>
      </w:r>
      <w:r>
        <w:rPr>
          <w:spacing w:val="-8"/>
        </w:rPr>
        <w:t xml:space="preserve"> </w:t>
      </w:r>
      <w:r>
        <w:t>công</w:t>
      </w:r>
      <w:r>
        <w:rPr>
          <w:spacing w:val="-12"/>
        </w:rPr>
        <w:t xml:space="preserve"> </w:t>
      </w:r>
      <w:r>
        <w:t>nhằm</w:t>
      </w:r>
      <w:r>
        <w:rPr>
          <w:spacing w:val="-10"/>
        </w:rPr>
        <w:t xml:space="preserve"> </w:t>
      </w:r>
      <w:r>
        <w:t>đảm</w:t>
      </w:r>
      <w:r>
        <w:rPr>
          <w:spacing w:val="-10"/>
        </w:rPr>
        <w:t xml:space="preserve"> </w:t>
      </w:r>
      <w:r>
        <w:t>bảo</w:t>
      </w:r>
      <w:r>
        <w:rPr>
          <w:spacing w:val="-8"/>
        </w:rPr>
        <w:t xml:space="preserve"> </w:t>
      </w:r>
      <w:r>
        <w:t>các</w:t>
      </w:r>
      <w:r>
        <w:rPr>
          <w:spacing w:val="-7"/>
        </w:rPr>
        <w:t xml:space="preserve"> </w:t>
      </w:r>
      <w:r>
        <w:t>yêu</w:t>
      </w:r>
      <w:r>
        <w:rPr>
          <w:spacing w:val="-10"/>
        </w:rPr>
        <w:t xml:space="preserve"> </w:t>
      </w:r>
      <w:r>
        <w:t>cầu</w:t>
      </w:r>
      <w:r>
        <w:rPr>
          <w:spacing w:val="-8"/>
        </w:rPr>
        <w:t xml:space="preserve"> </w:t>
      </w:r>
      <w:r>
        <w:t>của</w:t>
      </w:r>
      <w:r>
        <w:rPr>
          <w:spacing w:val="-11"/>
        </w:rPr>
        <w:t xml:space="preserve"> </w:t>
      </w:r>
      <w:r>
        <w:t>công</w:t>
      </w:r>
      <w:r>
        <w:rPr>
          <w:spacing w:val="-10"/>
        </w:rPr>
        <w:t xml:space="preserve"> </w:t>
      </w:r>
      <w:r>
        <w:t>trình.</w:t>
      </w:r>
      <w:r>
        <w:rPr>
          <w:spacing w:val="-11"/>
        </w:rPr>
        <w:t xml:space="preserve"> </w:t>
      </w:r>
      <w:r>
        <w:t>Các</w:t>
      </w:r>
      <w:r>
        <w:rPr>
          <w:spacing w:val="-9"/>
        </w:rPr>
        <w:t xml:space="preserve"> </w:t>
      </w:r>
      <w:r>
        <w:t>bước</w:t>
      </w:r>
      <w:r>
        <w:rPr>
          <w:spacing w:val="-11"/>
        </w:rPr>
        <w:t xml:space="preserve"> </w:t>
      </w:r>
      <w:r>
        <w:t>của</w:t>
      </w:r>
      <w:r>
        <w:rPr>
          <w:spacing w:val="-9"/>
        </w:rPr>
        <w:t xml:space="preserve"> </w:t>
      </w:r>
      <w:r>
        <w:t>quy</w:t>
      </w:r>
      <w:r>
        <w:rPr>
          <w:spacing w:val="-15"/>
        </w:rPr>
        <w:t xml:space="preserve"> </w:t>
      </w:r>
      <w:r>
        <w:t>trình cụ thể như</w:t>
      </w:r>
      <w:r>
        <w:rPr>
          <w:spacing w:val="-2"/>
        </w:rPr>
        <w:t xml:space="preserve"> </w:t>
      </w:r>
      <w:r>
        <w:t>sau:</w:t>
      </w:r>
    </w:p>
    <w:p w14:paraId="07287E36" w14:textId="77777777" w:rsidR="0009730F" w:rsidRDefault="00EC41F8">
      <w:pPr>
        <w:pStyle w:val="ListParagraph"/>
        <w:numPr>
          <w:ilvl w:val="0"/>
          <w:numId w:val="33"/>
        </w:numPr>
        <w:tabs>
          <w:tab w:val="left" w:pos="1469"/>
        </w:tabs>
        <w:spacing w:before="121" w:line="278" w:lineRule="auto"/>
        <w:ind w:left="902" w:right="996" w:firstLine="0"/>
        <w:jc w:val="both"/>
        <w:rPr>
          <w:sz w:val="24"/>
        </w:rPr>
      </w:pPr>
      <w:r>
        <w:rPr>
          <w:sz w:val="24"/>
        </w:rPr>
        <w:t>Kiểm tra dữ liệu công trình: bao gồm việc kiểm tra tính đúng đắn của hồ sơ khảo sát, hồ sơ thiết kế, tiến độ thi công, các tiêu chuẩn, quy chuẩn được áp dụng tại công trình và các yêu cầu khác nếu có của Chủ đầu</w:t>
      </w:r>
      <w:r>
        <w:rPr>
          <w:spacing w:val="2"/>
          <w:sz w:val="24"/>
        </w:rPr>
        <w:t xml:space="preserve"> </w:t>
      </w:r>
      <w:r>
        <w:rPr>
          <w:sz w:val="24"/>
        </w:rPr>
        <w:t>tư.</w:t>
      </w:r>
    </w:p>
    <w:p w14:paraId="377EA52D" w14:textId="77777777" w:rsidR="0009730F" w:rsidRDefault="00EC41F8">
      <w:pPr>
        <w:pStyle w:val="ListParagraph"/>
        <w:numPr>
          <w:ilvl w:val="0"/>
          <w:numId w:val="33"/>
        </w:numPr>
        <w:tabs>
          <w:tab w:val="left" w:pos="1469"/>
        </w:tabs>
        <w:spacing w:before="120" w:line="278" w:lineRule="auto"/>
        <w:ind w:left="902" w:right="990" w:firstLine="0"/>
        <w:jc w:val="both"/>
        <w:rPr>
          <w:sz w:val="24"/>
        </w:rPr>
      </w:pPr>
      <w:r>
        <w:rPr>
          <w:sz w:val="24"/>
        </w:rPr>
        <w:t>Lập</w:t>
      </w:r>
      <w:r>
        <w:rPr>
          <w:spacing w:val="-5"/>
          <w:sz w:val="24"/>
        </w:rPr>
        <w:t xml:space="preserve"> </w:t>
      </w:r>
      <w:r>
        <w:rPr>
          <w:sz w:val="24"/>
        </w:rPr>
        <w:t>kế</w:t>
      </w:r>
      <w:r>
        <w:rPr>
          <w:spacing w:val="-5"/>
          <w:sz w:val="24"/>
        </w:rPr>
        <w:t xml:space="preserve"> </w:t>
      </w:r>
      <w:r>
        <w:rPr>
          <w:sz w:val="24"/>
        </w:rPr>
        <w:t>hoạch</w:t>
      </w:r>
      <w:r>
        <w:rPr>
          <w:spacing w:val="-4"/>
          <w:sz w:val="24"/>
        </w:rPr>
        <w:t xml:space="preserve"> </w:t>
      </w:r>
      <w:r>
        <w:rPr>
          <w:sz w:val="24"/>
        </w:rPr>
        <w:t>giám</w:t>
      </w:r>
      <w:r>
        <w:rPr>
          <w:spacing w:val="-4"/>
          <w:sz w:val="24"/>
        </w:rPr>
        <w:t xml:space="preserve"> </w:t>
      </w:r>
      <w:r>
        <w:rPr>
          <w:sz w:val="24"/>
        </w:rPr>
        <w:t>sát</w:t>
      </w:r>
      <w:r>
        <w:rPr>
          <w:spacing w:val="-3"/>
          <w:sz w:val="24"/>
        </w:rPr>
        <w:t xml:space="preserve"> </w:t>
      </w:r>
      <w:r>
        <w:rPr>
          <w:sz w:val="24"/>
        </w:rPr>
        <w:t>thi</w:t>
      </w:r>
      <w:r>
        <w:rPr>
          <w:spacing w:val="-6"/>
          <w:sz w:val="24"/>
        </w:rPr>
        <w:t xml:space="preserve"> </w:t>
      </w:r>
      <w:r>
        <w:rPr>
          <w:sz w:val="24"/>
        </w:rPr>
        <w:t>công:</w:t>
      </w:r>
      <w:r>
        <w:rPr>
          <w:spacing w:val="-2"/>
          <w:sz w:val="24"/>
        </w:rPr>
        <w:t xml:space="preserve"> </w:t>
      </w:r>
      <w:r>
        <w:rPr>
          <w:sz w:val="24"/>
        </w:rPr>
        <w:t>Người</w:t>
      </w:r>
      <w:r>
        <w:rPr>
          <w:spacing w:val="-4"/>
          <w:sz w:val="24"/>
        </w:rPr>
        <w:t xml:space="preserve"> </w:t>
      </w:r>
      <w:r>
        <w:rPr>
          <w:sz w:val="24"/>
        </w:rPr>
        <w:t>phụ</w:t>
      </w:r>
      <w:r>
        <w:rPr>
          <w:spacing w:val="-5"/>
          <w:sz w:val="24"/>
        </w:rPr>
        <w:t xml:space="preserve"> </w:t>
      </w:r>
      <w:r>
        <w:rPr>
          <w:sz w:val="24"/>
        </w:rPr>
        <w:t>trách</w:t>
      </w:r>
      <w:r>
        <w:rPr>
          <w:spacing w:val="-4"/>
          <w:sz w:val="24"/>
        </w:rPr>
        <w:t xml:space="preserve"> </w:t>
      </w:r>
      <w:r>
        <w:rPr>
          <w:sz w:val="24"/>
        </w:rPr>
        <w:t>công</w:t>
      </w:r>
      <w:r>
        <w:rPr>
          <w:spacing w:val="-6"/>
          <w:sz w:val="24"/>
        </w:rPr>
        <w:t xml:space="preserve"> </w:t>
      </w:r>
      <w:r>
        <w:rPr>
          <w:sz w:val="24"/>
        </w:rPr>
        <w:t>tác</w:t>
      </w:r>
      <w:r>
        <w:rPr>
          <w:spacing w:val="-4"/>
          <w:sz w:val="24"/>
        </w:rPr>
        <w:t xml:space="preserve"> </w:t>
      </w:r>
      <w:r>
        <w:rPr>
          <w:sz w:val="24"/>
        </w:rPr>
        <w:t>giám</w:t>
      </w:r>
      <w:r>
        <w:rPr>
          <w:spacing w:val="-4"/>
          <w:sz w:val="24"/>
        </w:rPr>
        <w:t xml:space="preserve"> </w:t>
      </w:r>
      <w:r>
        <w:rPr>
          <w:sz w:val="24"/>
        </w:rPr>
        <w:t>sát</w:t>
      </w:r>
      <w:r>
        <w:rPr>
          <w:spacing w:val="-3"/>
          <w:sz w:val="24"/>
        </w:rPr>
        <w:t xml:space="preserve"> </w:t>
      </w:r>
      <w:r>
        <w:rPr>
          <w:sz w:val="24"/>
        </w:rPr>
        <w:t>sẽ</w:t>
      </w:r>
      <w:r>
        <w:rPr>
          <w:spacing w:val="-6"/>
          <w:sz w:val="24"/>
        </w:rPr>
        <w:t xml:space="preserve"> </w:t>
      </w:r>
      <w:r>
        <w:rPr>
          <w:sz w:val="24"/>
        </w:rPr>
        <w:t>căn</w:t>
      </w:r>
      <w:r>
        <w:rPr>
          <w:spacing w:val="-4"/>
          <w:sz w:val="24"/>
        </w:rPr>
        <w:t xml:space="preserve"> </w:t>
      </w:r>
      <w:r>
        <w:rPr>
          <w:sz w:val="24"/>
        </w:rPr>
        <w:t>cứ</w:t>
      </w:r>
      <w:r>
        <w:rPr>
          <w:spacing w:val="-4"/>
          <w:sz w:val="24"/>
        </w:rPr>
        <w:t xml:space="preserve"> </w:t>
      </w:r>
      <w:r>
        <w:rPr>
          <w:sz w:val="24"/>
        </w:rPr>
        <w:t>vào</w:t>
      </w:r>
      <w:r>
        <w:rPr>
          <w:spacing w:val="-5"/>
          <w:sz w:val="24"/>
        </w:rPr>
        <w:t xml:space="preserve"> </w:t>
      </w:r>
      <w:r>
        <w:rPr>
          <w:sz w:val="24"/>
        </w:rPr>
        <w:t>toàn</w:t>
      </w:r>
      <w:r>
        <w:rPr>
          <w:spacing w:val="-4"/>
          <w:sz w:val="24"/>
        </w:rPr>
        <w:t xml:space="preserve"> </w:t>
      </w:r>
      <w:r>
        <w:rPr>
          <w:sz w:val="24"/>
        </w:rPr>
        <w:t>bộ hồ sơ thiết kế đã được chỉnh sửa nếu có kết hợp với các quy chuẩn kỹ thuật áp dụng cùng tiêu chuẩn xây dựng Việt Nam hiện hành để lập ra kế hoạch công tác thực hiện chức năng giám sát thi công công trình xây</w:t>
      </w:r>
      <w:r>
        <w:rPr>
          <w:spacing w:val="-11"/>
          <w:sz w:val="24"/>
        </w:rPr>
        <w:t xml:space="preserve"> </w:t>
      </w:r>
      <w:r>
        <w:rPr>
          <w:sz w:val="24"/>
        </w:rPr>
        <w:t>dựng.</w:t>
      </w:r>
    </w:p>
    <w:p w14:paraId="109374BC" w14:textId="77777777" w:rsidR="0009730F" w:rsidRDefault="00EC41F8">
      <w:pPr>
        <w:pStyle w:val="ListParagraph"/>
        <w:numPr>
          <w:ilvl w:val="0"/>
          <w:numId w:val="33"/>
        </w:numPr>
        <w:tabs>
          <w:tab w:val="left" w:pos="1469"/>
        </w:tabs>
        <w:spacing w:before="119" w:line="278" w:lineRule="auto"/>
        <w:ind w:left="902" w:right="989" w:firstLine="0"/>
        <w:jc w:val="both"/>
        <w:rPr>
          <w:sz w:val="24"/>
        </w:rPr>
      </w:pPr>
      <w:r>
        <w:rPr>
          <w:sz w:val="24"/>
        </w:rPr>
        <w:t>Kiểm tra biện pháp, quy trình thi công của Nhà thầu: Kiểm tra biện pháp thi công, quy trình thi công, quy trình quản lý chất lượng,... của Nhà thầu, xem xét sự phù hợp so với thiết kế, điều kiện thực tế ở công</w:t>
      </w:r>
      <w:r>
        <w:rPr>
          <w:spacing w:val="-3"/>
          <w:sz w:val="24"/>
        </w:rPr>
        <w:t xml:space="preserve"> </w:t>
      </w:r>
      <w:r>
        <w:rPr>
          <w:sz w:val="24"/>
        </w:rPr>
        <w:t>trường.</w:t>
      </w:r>
    </w:p>
    <w:p w14:paraId="03F20B6B" w14:textId="77777777" w:rsidR="0009730F" w:rsidRDefault="00EC41F8">
      <w:pPr>
        <w:pStyle w:val="ListParagraph"/>
        <w:numPr>
          <w:ilvl w:val="0"/>
          <w:numId w:val="33"/>
        </w:numPr>
        <w:tabs>
          <w:tab w:val="left" w:pos="1469"/>
        </w:tabs>
        <w:spacing w:before="120" w:line="278" w:lineRule="auto"/>
        <w:ind w:left="902" w:right="990" w:firstLine="0"/>
        <w:jc w:val="both"/>
        <w:rPr>
          <w:sz w:val="24"/>
        </w:rPr>
      </w:pPr>
      <w:r>
        <w:rPr>
          <w:spacing w:val="-3"/>
          <w:sz w:val="24"/>
        </w:rPr>
        <w:t xml:space="preserve">Kiểm </w:t>
      </w:r>
      <w:r>
        <w:rPr>
          <w:sz w:val="24"/>
        </w:rPr>
        <w:t xml:space="preserve">tra phòng thí nghiệm, </w:t>
      </w:r>
      <w:r>
        <w:rPr>
          <w:spacing w:val="-3"/>
          <w:sz w:val="24"/>
        </w:rPr>
        <w:t xml:space="preserve">thiết </w:t>
      </w:r>
      <w:r>
        <w:rPr>
          <w:sz w:val="24"/>
        </w:rPr>
        <w:t xml:space="preserve">bị thí </w:t>
      </w:r>
      <w:r>
        <w:rPr>
          <w:spacing w:val="-3"/>
          <w:sz w:val="24"/>
        </w:rPr>
        <w:t xml:space="preserve">nghiệm: </w:t>
      </w:r>
      <w:r>
        <w:rPr>
          <w:sz w:val="24"/>
        </w:rPr>
        <w:t xml:space="preserve">Kiểm </w:t>
      </w:r>
      <w:r>
        <w:rPr>
          <w:spacing w:val="-2"/>
          <w:sz w:val="24"/>
        </w:rPr>
        <w:t xml:space="preserve">tra </w:t>
      </w:r>
      <w:r>
        <w:rPr>
          <w:sz w:val="24"/>
        </w:rPr>
        <w:t xml:space="preserve">năng lực thí nghiệm </w:t>
      </w:r>
      <w:r>
        <w:rPr>
          <w:spacing w:val="-3"/>
          <w:sz w:val="24"/>
        </w:rPr>
        <w:t xml:space="preserve">của </w:t>
      </w:r>
      <w:r>
        <w:rPr>
          <w:sz w:val="24"/>
        </w:rPr>
        <w:t>phòng thí</w:t>
      </w:r>
      <w:r>
        <w:rPr>
          <w:spacing w:val="-6"/>
          <w:sz w:val="24"/>
        </w:rPr>
        <w:t xml:space="preserve"> </w:t>
      </w:r>
      <w:r>
        <w:rPr>
          <w:spacing w:val="-3"/>
          <w:sz w:val="24"/>
        </w:rPr>
        <w:t>nghiệm</w:t>
      </w:r>
      <w:r>
        <w:rPr>
          <w:spacing w:val="-5"/>
          <w:sz w:val="24"/>
        </w:rPr>
        <w:t xml:space="preserve"> </w:t>
      </w:r>
      <w:r>
        <w:rPr>
          <w:sz w:val="24"/>
        </w:rPr>
        <w:t>hiện</w:t>
      </w:r>
      <w:r>
        <w:rPr>
          <w:spacing w:val="-6"/>
          <w:sz w:val="24"/>
        </w:rPr>
        <w:t xml:space="preserve"> </w:t>
      </w:r>
      <w:r>
        <w:rPr>
          <w:sz w:val="24"/>
        </w:rPr>
        <w:t>trường,</w:t>
      </w:r>
      <w:r>
        <w:rPr>
          <w:spacing w:val="-6"/>
          <w:sz w:val="24"/>
        </w:rPr>
        <w:t xml:space="preserve"> </w:t>
      </w:r>
      <w:r>
        <w:rPr>
          <w:sz w:val="24"/>
        </w:rPr>
        <w:t>nhân</w:t>
      </w:r>
      <w:r>
        <w:rPr>
          <w:spacing w:val="-7"/>
          <w:sz w:val="24"/>
        </w:rPr>
        <w:t xml:space="preserve"> </w:t>
      </w:r>
      <w:r>
        <w:rPr>
          <w:sz w:val="24"/>
        </w:rPr>
        <w:t>lực</w:t>
      </w:r>
      <w:r>
        <w:rPr>
          <w:spacing w:val="-7"/>
          <w:sz w:val="24"/>
        </w:rPr>
        <w:t xml:space="preserve"> </w:t>
      </w:r>
      <w:r>
        <w:rPr>
          <w:sz w:val="24"/>
        </w:rPr>
        <w:t>thực</w:t>
      </w:r>
      <w:r>
        <w:rPr>
          <w:spacing w:val="-7"/>
          <w:sz w:val="24"/>
        </w:rPr>
        <w:t xml:space="preserve"> </w:t>
      </w:r>
      <w:r>
        <w:rPr>
          <w:sz w:val="24"/>
        </w:rPr>
        <w:t>hiện</w:t>
      </w:r>
      <w:r>
        <w:rPr>
          <w:spacing w:val="-6"/>
          <w:sz w:val="24"/>
        </w:rPr>
        <w:t xml:space="preserve"> </w:t>
      </w:r>
      <w:r>
        <w:rPr>
          <w:sz w:val="24"/>
        </w:rPr>
        <w:t>thí</w:t>
      </w:r>
      <w:r>
        <w:rPr>
          <w:spacing w:val="-3"/>
          <w:sz w:val="24"/>
        </w:rPr>
        <w:t xml:space="preserve"> </w:t>
      </w:r>
      <w:r>
        <w:rPr>
          <w:sz w:val="24"/>
        </w:rPr>
        <w:t>nghiệm,</w:t>
      </w:r>
      <w:r>
        <w:rPr>
          <w:spacing w:val="-7"/>
          <w:sz w:val="24"/>
        </w:rPr>
        <w:t xml:space="preserve"> </w:t>
      </w:r>
      <w:r>
        <w:rPr>
          <w:sz w:val="24"/>
        </w:rPr>
        <w:t>chất</w:t>
      </w:r>
      <w:r>
        <w:rPr>
          <w:spacing w:val="-5"/>
          <w:sz w:val="24"/>
        </w:rPr>
        <w:t xml:space="preserve"> </w:t>
      </w:r>
      <w:r>
        <w:rPr>
          <w:sz w:val="24"/>
        </w:rPr>
        <w:t>lượng</w:t>
      </w:r>
      <w:r>
        <w:rPr>
          <w:spacing w:val="-8"/>
          <w:sz w:val="24"/>
        </w:rPr>
        <w:t xml:space="preserve"> </w:t>
      </w:r>
      <w:r>
        <w:rPr>
          <w:sz w:val="24"/>
        </w:rPr>
        <w:t>máy</w:t>
      </w:r>
      <w:r>
        <w:rPr>
          <w:spacing w:val="-11"/>
          <w:sz w:val="24"/>
        </w:rPr>
        <w:t xml:space="preserve"> </w:t>
      </w:r>
      <w:r>
        <w:rPr>
          <w:sz w:val="24"/>
        </w:rPr>
        <w:t>móc</w:t>
      </w:r>
      <w:r>
        <w:rPr>
          <w:spacing w:val="-2"/>
          <w:sz w:val="24"/>
        </w:rPr>
        <w:t xml:space="preserve"> </w:t>
      </w:r>
      <w:r>
        <w:rPr>
          <w:sz w:val="24"/>
        </w:rPr>
        <w:t>thiết</w:t>
      </w:r>
      <w:r>
        <w:rPr>
          <w:spacing w:val="-6"/>
          <w:sz w:val="24"/>
        </w:rPr>
        <w:t xml:space="preserve"> </w:t>
      </w:r>
      <w:r>
        <w:rPr>
          <w:sz w:val="24"/>
        </w:rPr>
        <w:t>bị</w:t>
      </w:r>
      <w:r>
        <w:rPr>
          <w:spacing w:val="-5"/>
          <w:sz w:val="24"/>
        </w:rPr>
        <w:t xml:space="preserve"> </w:t>
      </w:r>
      <w:r>
        <w:rPr>
          <w:sz w:val="24"/>
        </w:rPr>
        <w:t>sử</w:t>
      </w:r>
      <w:r>
        <w:rPr>
          <w:spacing w:val="-4"/>
          <w:sz w:val="24"/>
        </w:rPr>
        <w:t xml:space="preserve"> </w:t>
      </w:r>
      <w:r>
        <w:rPr>
          <w:sz w:val="24"/>
        </w:rPr>
        <w:t>dụng</w:t>
      </w:r>
      <w:r>
        <w:rPr>
          <w:spacing w:val="-8"/>
          <w:sz w:val="24"/>
        </w:rPr>
        <w:t xml:space="preserve"> </w:t>
      </w:r>
      <w:r>
        <w:rPr>
          <w:sz w:val="24"/>
        </w:rPr>
        <w:t xml:space="preserve">thí </w:t>
      </w:r>
      <w:r>
        <w:rPr>
          <w:spacing w:val="-3"/>
          <w:sz w:val="24"/>
        </w:rPr>
        <w:t>nghiệm</w:t>
      </w:r>
      <w:r>
        <w:rPr>
          <w:spacing w:val="-11"/>
          <w:sz w:val="24"/>
        </w:rPr>
        <w:t xml:space="preserve"> </w:t>
      </w:r>
      <w:r>
        <w:rPr>
          <w:sz w:val="24"/>
        </w:rPr>
        <w:t>về</w:t>
      </w:r>
      <w:r>
        <w:rPr>
          <w:spacing w:val="-12"/>
          <w:sz w:val="24"/>
        </w:rPr>
        <w:t xml:space="preserve"> </w:t>
      </w:r>
      <w:r>
        <w:rPr>
          <w:sz w:val="24"/>
        </w:rPr>
        <w:t>thời</w:t>
      </w:r>
      <w:r>
        <w:rPr>
          <w:spacing w:val="-11"/>
          <w:sz w:val="24"/>
        </w:rPr>
        <w:t xml:space="preserve"> </w:t>
      </w:r>
      <w:r>
        <w:rPr>
          <w:sz w:val="24"/>
        </w:rPr>
        <w:t>hạn</w:t>
      </w:r>
      <w:r>
        <w:rPr>
          <w:spacing w:val="-10"/>
          <w:sz w:val="24"/>
        </w:rPr>
        <w:t xml:space="preserve"> </w:t>
      </w:r>
      <w:r>
        <w:rPr>
          <w:spacing w:val="-3"/>
          <w:sz w:val="24"/>
        </w:rPr>
        <w:t>hiệu</w:t>
      </w:r>
      <w:r>
        <w:rPr>
          <w:spacing w:val="-12"/>
          <w:sz w:val="24"/>
        </w:rPr>
        <w:t xml:space="preserve"> </w:t>
      </w:r>
      <w:r>
        <w:rPr>
          <w:sz w:val="24"/>
        </w:rPr>
        <w:t>lực</w:t>
      </w:r>
      <w:r>
        <w:rPr>
          <w:spacing w:val="-12"/>
          <w:sz w:val="24"/>
        </w:rPr>
        <w:t xml:space="preserve"> </w:t>
      </w:r>
      <w:r>
        <w:rPr>
          <w:sz w:val="24"/>
        </w:rPr>
        <w:t>đăng</w:t>
      </w:r>
      <w:r>
        <w:rPr>
          <w:spacing w:val="-14"/>
          <w:sz w:val="24"/>
        </w:rPr>
        <w:t xml:space="preserve"> </w:t>
      </w:r>
      <w:r>
        <w:rPr>
          <w:sz w:val="24"/>
        </w:rPr>
        <w:t>kiểm</w:t>
      </w:r>
      <w:r>
        <w:rPr>
          <w:spacing w:val="-10"/>
          <w:sz w:val="24"/>
        </w:rPr>
        <w:t xml:space="preserve"> </w:t>
      </w:r>
      <w:r>
        <w:rPr>
          <w:sz w:val="24"/>
        </w:rPr>
        <w:t>và</w:t>
      </w:r>
      <w:r>
        <w:rPr>
          <w:spacing w:val="-12"/>
          <w:sz w:val="24"/>
        </w:rPr>
        <w:t xml:space="preserve"> </w:t>
      </w:r>
      <w:r>
        <w:rPr>
          <w:sz w:val="24"/>
        </w:rPr>
        <w:t>sự</w:t>
      </w:r>
      <w:r>
        <w:rPr>
          <w:spacing w:val="-12"/>
          <w:sz w:val="24"/>
        </w:rPr>
        <w:t xml:space="preserve"> </w:t>
      </w:r>
      <w:r>
        <w:rPr>
          <w:sz w:val="24"/>
        </w:rPr>
        <w:t>phù</w:t>
      </w:r>
      <w:r>
        <w:rPr>
          <w:spacing w:val="-11"/>
          <w:sz w:val="24"/>
        </w:rPr>
        <w:t xml:space="preserve"> </w:t>
      </w:r>
      <w:r>
        <w:rPr>
          <w:sz w:val="24"/>
        </w:rPr>
        <w:t>hợp</w:t>
      </w:r>
      <w:r>
        <w:rPr>
          <w:spacing w:val="-11"/>
          <w:sz w:val="24"/>
        </w:rPr>
        <w:t xml:space="preserve"> </w:t>
      </w:r>
      <w:r>
        <w:rPr>
          <w:sz w:val="24"/>
        </w:rPr>
        <w:t>với</w:t>
      </w:r>
      <w:r>
        <w:rPr>
          <w:spacing w:val="-10"/>
          <w:sz w:val="24"/>
        </w:rPr>
        <w:t xml:space="preserve"> </w:t>
      </w:r>
      <w:r>
        <w:rPr>
          <w:sz w:val="24"/>
        </w:rPr>
        <w:t>các</w:t>
      </w:r>
      <w:r>
        <w:rPr>
          <w:spacing w:val="-8"/>
          <w:sz w:val="24"/>
        </w:rPr>
        <w:t xml:space="preserve"> </w:t>
      </w:r>
      <w:r>
        <w:rPr>
          <w:spacing w:val="-3"/>
          <w:sz w:val="24"/>
        </w:rPr>
        <w:t>yêu</w:t>
      </w:r>
      <w:r>
        <w:rPr>
          <w:spacing w:val="-11"/>
          <w:sz w:val="24"/>
        </w:rPr>
        <w:t xml:space="preserve"> </w:t>
      </w:r>
      <w:r>
        <w:rPr>
          <w:sz w:val="24"/>
        </w:rPr>
        <w:t>cầu</w:t>
      </w:r>
      <w:r>
        <w:rPr>
          <w:spacing w:val="-12"/>
          <w:sz w:val="24"/>
        </w:rPr>
        <w:t xml:space="preserve"> </w:t>
      </w:r>
      <w:r>
        <w:rPr>
          <w:sz w:val="24"/>
        </w:rPr>
        <w:t>thí</w:t>
      </w:r>
      <w:r>
        <w:rPr>
          <w:spacing w:val="-10"/>
          <w:sz w:val="24"/>
        </w:rPr>
        <w:t xml:space="preserve"> </w:t>
      </w:r>
      <w:r>
        <w:rPr>
          <w:spacing w:val="-2"/>
          <w:sz w:val="24"/>
        </w:rPr>
        <w:t>nghiệm</w:t>
      </w:r>
      <w:r>
        <w:rPr>
          <w:spacing w:val="-11"/>
          <w:sz w:val="24"/>
        </w:rPr>
        <w:t xml:space="preserve"> </w:t>
      </w:r>
      <w:r>
        <w:rPr>
          <w:sz w:val="24"/>
        </w:rPr>
        <w:t>của</w:t>
      </w:r>
      <w:r>
        <w:rPr>
          <w:spacing w:val="-12"/>
          <w:sz w:val="24"/>
        </w:rPr>
        <w:t xml:space="preserve"> </w:t>
      </w:r>
      <w:r>
        <w:rPr>
          <w:sz w:val="24"/>
        </w:rPr>
        <w:t>công</w:t>
      </w:r>
      <w:r>
        <w:rPr>
          <w:spacing w:val="-14"/>
          <w:sz w:val="24"/>
        </w:rPr>
        <w:t xml:space="preserve"> </w:t>
      </w:r>
      <w:r>
        <w:rPr>
          <w:sz w:val="24"/>
        </w:rPr>
        <w:t>trình.</w:t>
      </w:r>
    </w:p>
    <w:p w14:paraId="77ACC768"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3A6AE22F" w14:textId="77777777" w:rsidR="0009730F" w:rsidRDefault="000868C2">
      <w:pPr>
        <w:pStyle w:val="BodyText"/>
        <w:ind w:left="5219" w:firstLine="0"/>
        <w:jc w:val="left"/>
        <w:rPr>
          <w:sz w:val="20"/>
        </w:rPr>
      </w:pPr>
      <w:r>
        <w:rPr>
          <w:sz w:val="20"/>
        </w:rPr>
      </w:r>
      <w:r>
        <w:rPr>
          <w:sz w:val="20"/>
        </w:rPr>
        <w:pict w14:anchorId="655CE4F1">
          <v:shape id="_x0000_s1595" type="#_x0000_t202" style="width:114pt;height:26.3pt;mso-left-percent:-10001;mso-top-percent:-10001;mso-position-horizontal:absolute;mso-position-horizontal-relative:char;mso-position-vertical:absolute;mso-position-vertical-relative:line;mso-left-percent:-10001;mso-top-percent:-10001" filled="f" strokeweight=".48pt">
            <v:textbox inset="0,0,0,0">
              <w:txbxContent>
                <w:p w14:paraId="75C74234" w14:textId="77777777" w:rsidR="0009730F" w:rsidRDefault="00EC41F8">
                  <w:pPr>
                    <w:pStyle w:val="BodyText"/>
                    <w:spacing w:before="119"/>
                    <w:ind w:left="253" w:firstLine="0"/>
                    <w:jc w:val="left"/>
                  </w:pPr>
                  <w:r>
                    <w:t>Dữ liệu công trình</w:t>
                  </w:r>
                </w:p>
              </w:txbxContent>
            </v:textbox>
            <w10:anchorlock/>
          </v:shape>
        </w:pict>
      </w:r>
    </w:p>
    <w:p w14:paraId="3173F33A" w14:textId="77777777" w:rsidR="0009730F" w:rsidRDefault="000868C2">
      <w:pPr>
        <w:pStyle w:val="BodyText"/>
        <w:spacing w:before="7"/>
        <w:ind w:left="0" w:firstLine="0"/>
        <w:jc w:val="left"/>
        <w:rPr>
          <w:sz w:val="29"/>
        </w:rPr>
      </w:pPr>
      <w:r>
        <w:pict w14:anchorId="37C7CE9D">
          <v:group id="_x0000_s1067" style="position:absolute;margin-left:124.1pt;margin-top:19pt;width:434.55pt;height:131.05pt;z-index:-15566336;mso-wrap-distance-left:0;mso-wrap-distance-right:0;mso-position-horizontal-relative:page" coordorigin="2482,380" coordsize="8691,2621">
            <v:line id="_x0000_s1078" style="position:absolute" from="7171,896" to="7171,1383" strokeweight=".48pt"/>
            <v:line id="_x0000_s1077" style="position:absolute" from="3629,1388" to="10448,1388" strokeweight=".48pt"/>
            <v:shape id="_x0000_s1076" type="#_x0000_t75" style="position:absolute;left:3571;top:1383;width:120;height:389">
              <v:imagedata r:id="rId23" o:title=""/>
            </v:shape>
            <v:shape id="_x0000_s1075" type="#_x0000_t75" style="position:absolute;left:6050;top:1397;width:120;height:389">
              <v:imagedata r:id="rId23" o:title=""/>
            </v:shape>
            <v:shape id="_x0000_s1074" type="#_x0000_t75" style="position:absolute;left:8347;top:1400;width:120;height:389">
              <v:imagedata r:id="rId23" o:title=""/>
            </v:shape>
            <v:shape id="_x0000_s1073" type="#_x0000_t75" style="position:absolute;left:10392;top:1388;width:120;height:389">
              <v:imagedata r:id="rId23" o:title=""/>
            </v:shape>
            <v:shape id="_x0000_s1072" type="#_x0000_t202" style="position:absolute;left:9619;top:1789;width:1548;height:1208" filled="f" strokeweight=".48pt">
              <v:textbox inset="0,0,0,0">
                <w:txbxContent>
                  <w:p w14:paraId="5704A878" w14:textId="77777777" w:rsidR="0009730F" w:rsidRDefault="00EC41F8">
                    <w:pPr>
                      <w:spacing w:before="177" w:line="242" w:lineRule="auto"/>
                      <w:ind w:left="290" w:right="285" w:firstLine="58"/>
                      <w:jc w:val="both"/>
                      <w:rPr>
                        <w:sz w:val="24"/>
                      </w:rPr>
                    </w:pPr>
                    <w:r>
                      <w:rPr>
                        <w:sz w:val="24"/>
                      </w:rPr>
                      <w:t>Kiểm tra điều kiện khởi công</w:t>
                    </w:r>
                  </w:p>
                </w:txbxContent>
              </v:textbox>
            </v:shape>
            <v:shape id="_x0000_s1071" type="#_x0000_t202" style="position:absolute;left:7586;top:1789;width:1577;height:1208" filled="f" strokeweight=".48pt">
              <v:textbox inset="0,0,0,0">
                <w:txbxContent>
                  <w:p w14:paraId="26CF1845" w14:textId="77777777" w:rsidR="0009730F" w:rsidRDefault="00EC41F8">
                    <w:pPr>
                      <w:spacing w:before="177" w:line="242" w:lineRule="auto"/>
                      <w:ind w:left="153" w:right="150" w:firstLine="1"/>
                      <w:jc w:val="center"/>
                      <w:rPr>
                        <w:sz w:val="24"/>
                      </w:rPr>
                    </w:pPr>
                    <w:r>
                      <w:rPr>
                        <w:sz w:val="24"/>
                      </w:rPr>
                      <w:t>Kiểm tra nguồn lực tại công trường</w:t>
                    </w:r>
                  </w:p>
                </w:txbxContent>
              </v:textbox>
            </v:shape>
            <v:shape id="_x0000_s1070" type="#_x0000_t202" style="position:absolute;left:5052;top:1789;width:2021;height:1208" filled="f" strokeweight=".48pt">
              <v:textbox inset="0,0,0,0">
                <w:txbxContent>
                  <w:p w14:paraId="2611405B" w14:textId="77777777" w:rsidR="0009730F" w:rsidRDefault="00EC41F8">
                    <w:pPr>
                      <w:spacing w:before="177" w:line="242" w:lineRule="auto"/>
                      <w:ind w:left="216" w:right="213"/>
                      <w:jc w:val="center"/>
                      <w:rPr>
                        <w:sz w:val="24"/>
                      </w:rPr>
                    </w:pPr>
                    <w:r>
                      <w:rPr>
                        <w:sz w:val="24"/>
                      </w:rPr>
                      <w:t>Kiểm tra phòng thí nghiệm, thiết bị thí nghiệm</w:t>
                    </w:r>
                  </w:p>
                </w:txbxContent>
              </v:textbox>
            </v:shape>
            <v:shape id="_x0000_s1069" type="#_x0000_t202" style="position:absolute;left:2486;top:1789;width:2177;height:1208" filled="f" strokeweight=".48pt">
              <v:textbox inset="0,0,0,0">
                <w:txbxContent>
                  <w:p w14:paraId="3F7DB232" w14:textId="77777777" w:rsidR="0009730F" w:rsidRDefault="00EC41F8">
                    <w:pPr>
                      <w:spacing w:before="177" w:line="242" w:lineRule="auto"/>
                      <w:ind w:left="197" w:right="177" w:firstLine="228"/>
                      <w:rPr>
                        <w:sz w:val="24"/>
                      </w:rPr>
                    </w:pPr>
                    <w:r>
                      <w:rPr>
                        <w:sz w:val="24"/>
                      </w:rPr>
                      <w:t>Kiểm tra biện pháp, quy trình thi công của nhà thầu</w:t>
                    </w:r>
                  </w:p>
                </w:txbxContent>
              </v:textbox>
            </v:shape>
            <v:shape id="_x0000_s1068" type="#_x0000_t202" style="position:absolute;left:5512;top:385;width:3320;height:512" filled="f" strokeweight=".48pt">
              <v:textbox inset="0,0,0,0">
                <w:txbxContent>
                  <w:p w14:paraId="6AEC2E69" w14:textId="77777777" w:rsidR="0009730F" w:rsidRDefault="00EC41F8">
                    <w:pPr>
                      <w:spacing w:before="112"/>
                      <w:ind w:left="157"/>
                      <w:rPr>
                        <w:sz w:val="24"/>
                      </w:rPr>
                    </w:pPr>
                    <w:r>
                      <w:rPr>
                        <w:sz w:val="24"/>
                      </w:rPr>
                      <w:t>Lập kế hoạch giám sát thi công</w:t>
                    </w:r>
                  </w:p>
                </w:txbxContent>
              </v:textbox>
            </v:shape>
            <w10:wrap type="topAndBottom" anchorx="page"/>
          </v:group>
        </w:pict>
      </w:r>
    </w:p>
    <w:p w14:paraId="4846BCDB" w14:textId="77777777" w:rsidR="0009730F" w:rsidRDefault="0009730F">
      <w:pPr>
        <w:pStyle w:val="BodyText"/>
        <w:ind w:left="0" w:firstLine="0"/>
        <w:jc w:val="left"/>
        <w:rPr>
          <w:sz w:val="20"/>
        </w:rPr>
      </w:pPr>
    </w:p>
    <w:p w14:paraId="5CC7EDA8" w14:textId="77777777" w:rsidR="0009730F" w:rsidRDefault="0009730F">
      <w:pPr>
        <w:pStyle w:val="BodyText"/>
        <w:ind w:left="0" w:firstLine="0"/>
        <w:jc w:val="left"/>
        <w:rPr>
          <w:sz w:val="20"/>
        </w:rPr>
      </w:pPr>
    </w:p>
    <w:p w14:paraId="7CF52689" w14:textId="77777777" w:rsidR="0009730F" w:rsidRDefault="0009730F">
      <w:pPr>
        <w:pStyle w:val="BodyText"/>
        <w:spacing w:before="4"/>
        <w:ind w:left="0" w:firstLine="0"/>
        <w:jc w:val="left"/>
        <w:rPr>
          <w:sz w:val="22"/>
        </w:rPr>
      </w:pPr>
    </w:p>
    <w:p w14:paraId="63D4542C" w14:textId="77777777" w:rsidR="0009730F" w:rsidRDefault="000868C2">
      <w:pPr>
        <w:pStyle w:val="BodyText"/>
        <w:ind w:left="802" w:right="6597" w:firstLine="0"/>
        <w:jc w:val="center"/>
      </w:pPr>
      <w:r>
        <w:pict w14:anchorId="074E2771">
          <v:group id="_x0000_s1056" style="position:absolute;left:0;text-align:left;margin-left:103.3pt;margin-top:-69.95pt;width:418.7pt;height:329.9pt;z-index:-20220928;mso-position-horizontal-relative:page" coordorigin="2066,-1399" coordsize="8374,6598">
            <v:shape id="_x0000_s1066" style="position:absolute;left:3631;top:-749;width:6804;height:403" coordorigin="3631,-749" coordsize="6804,403" o:spt="100" adj="0,,0" path="m3631,-351r6801,m3631,-749r,395m6022,-744r,395m8388,-749r,395m10435,-742r,395e" filled="f" strokeweight=".48pt">
              <v:stroke joinstyle="round"/>
              <v:formulas/>
              <v:path arrowok="t" o:connecttype="segments"/>
            </v:shape>
            <v:shape id="_x0000_s1065" style="position:absolute;left:2071;top:-1400;width:4448;height:1587" coordorigin="2071,-1399" coordsize="4448,1587" o:spt="100" adj="0,,0" path="m2481,-1339r-20,-10l2361,-1399r,50l2071,-1349r,20l2361,-1329r,50l2461,-1329r20,-10xm6518,67r-50,l6468,-336r-20,l6448,67r-50,l6458,187,6508,87r10,-20xe" fillcolor="black" stroked="f">
              <v:stroke joinstyle="round"/>
              <v:formulas/>
              <v:path arrowok="t" o:connecttype="segments"/>
            </v:shape>
            <v:shape id="_x0000_s1064" style="position:absolute;left:2071;top:-1345;width:6000;height:4037" coordorigin="2071,-1344" coordsize="6000,4037" o:spt="100" adj="0,,0" path="m2071,-1344r,1846m2076,504r2859,m4934,505l5096,182r2814,l8071,505,7910,828r-2814,l4934,505xm5208,2021l6521,1349r1313,672l6521,2693,5208,2021xe" filled="f" strokeweight=".48pt">
              <v:stroke joinstyle="round"/>
              <v:formulas/>
              <v:path arrowok="t" o:connecttype="segments"/>
            </v:shape>
            <v:shape id="_x0000_s1063" style="position:absolute;left:6448;top:827;width:120;height:523" coordorigin="6449,828" coordsize="120,523" o:spt="100" adj="0,,0" path="m6499,1231r-50,l6509,1351r50,-100l6499,1251r,-20xm6519,828r-20,l6499,1251r20,l6519,828xm6569,1231r-50,l6519,1251r40,l6569,1231xe" fillcolor="black" stroked="f">
              <v:stroke joinstyle="round"/>
              <v:formulas/>
              <v:path arrowok="t" o:connecttype="segments"/>
            </v:shape>
            <v:shape id="_x0000_s1062" style="position:absolute;left:8649;top:2020;width:1347;height:802" coordorigin="8650,2021" coordsize="1347,802" o:spt="100" adj="0,,0" path="m8770,2317r-50,l8720,2021r-20,l8700,2317r-50,l8710,2437r50,-100l8770,2317xm9996,2752r-499,l9497,2702r-120,60l9497,2822r,-50l9996,2772r,-20xe" fillcolor="black" stroked="f">
              <v:stroke joinstyle="round"/>
              <v:formulas/>
              <v:path arrowok="t" o:connecttype="segments"/>
            </v:shape>
            <v:line id="_x0000_s1061" style="position:absolute" from="9996,2762" to="9996,4227" strokeweight=".48pt"/>
            <v:shape id="_x0000_s1060" style="position:absolute;left:7816;top:3758;width:1808;height:1260" coordorigin="7817,3758" coordsize="1808,1260" path="m7817,4239r903,-481l9624,4239r-345,779l8162,5018,7817,4239xe" filled="f" strokeweight=".48pt">
              <v:path arrowok="t"/>
            </v:shape>
            <v:shape id="_x0000_s1059" style="position:absolute;left:8649;top:3146;width:120;height:613" coordorigin="8650,3146" coordsize="120,613" o:spt="100" adj="0,,0" path="m8700,3639r-50,l8710,3759r50,-100l8700,3659r,-20xm8720,3146r-20,l8700,3659r20,l8720,3146xm8770,3639r-50,l8720,3659r40,l8770,3639xe" fillcolor="black" stroked="f">
              <v:stroke joinstyle="round"/>
              <v:formulas/>
              <v:path arrowok="t" o:connecttype="segments"/>
            </v:shape>
            <v:line id="_x0000_s1058" style="position:absolute" from="9995,4229" to="9619,4229" strokeweight=".48pt"/>
            <v:shape id="_x0000_s1057" style="position:absolute;left:6451;top:2695;width:1366;height:2503" coordorigin="6451,2695" coordsize="1366,2503" path="m7817,4238r-1186,l6631,4188r-110,55l6521,2695r-20,l6501,5078r-50,l6511,5198r50,-100l6571,5078r-50,l6521,4253r110,55l6631,4258r1186,l7817,4238xe" fillcolor="black" stroked="f">
              <v:path arrowok="t"/>
            </v:shape>
            <w10:wrap anchorx="page"/>
          </v:group>
        </w:pict>
      </w:r>
      <w:r w:rsidR="00EC41F8">
        <w:t>Không phù hợp</w:t>
      </w:r>
    </w:p>
    <w:p w14:paraId="63AE064E" w14:textId="77777777" w:rsidR="0009730F" w:rsidRDefault="00EC41F8">
      <w:pPr>
        <w:pStyle w:val="BodyText"/>
        <w:spacing w:before="91"/>
        <w:ind w:left="802" w:right="357" w:firstLine="0"/>
        <w:jc w:val="center"/>
      </w:pPr>
      <w:r>
        <w:t>Chủ đầu tư phê duyệt</w:t>
      </w:r>
    </w:p>
    <w:p w14:paraId="2634D4E0" w14:textId="77777777" w:rsidR="0009730F" w:rsidRDefault="0009730F">
      <w:pPr>
        <w:pStyle w:val="BodyText"/>
        <w:ind w:left="0" w:firstLine="0"/>
        <w:jc w:val="left"/>
        <w:rPr>
          <w:sz w:val="20"/>
        </w:rPr>
      </w:pPr>
    </w:p>
    <w:p w14:paraId="53D7567D" w14:textId="77777777" w:rsidR="0009730F" w:rsidRDefault="0009730F">
      <w:pPr>
        <w:pStyle w:val="BodyText"/>
        <w:ind w:left="0" w:firstLine="0"/>
        <w:jc w:val="left"/>
        <w:rPr>
          <w:sz w:val="20"/>
        </w:rPr>
      </w:pPr>
    </w:p>
    <w:p w14:paraId="071DCD55" w14:textId="77777777" w:rsidR="0009730F" w:rsidRDefault="0009730F">
      <w:pPr>
        <w:pStyle w:val="BodyText"/>
        <w:spacing w:before="10"/>
        <w:ind w:left="0" w:firstLine="0"/>
        <w:jc w:val="left"/>
      </w:pPr>
    </w:p>
    <w:p w14:paraId="1D5AFA24" w14:textId="77777777" w:rsidR="0009730F" w:rsidRDefault="00EC41F8">
      <w:pPr>
        <w:pStyle w:val="BodyText"/>
        <w:spacing w:before="90"/>
        <w:ind w:left="7210" w:firstLine="0"/>
        <w:jc w:val="left"/>
      </w:pPr>
      <w:r>
        <w:t>Không phù hợp</w:t>
      </w:r>
    </w:p>
    <w:p w14:paraId="463AFCC3" w14:textId="77777777" w:rsidR="0009730F" w:rsidRDefault="000868C2">
      <w:pPr>
        <w:pStyle w:val="BodyText"/>
        <w:tabs>
          <w:tab w:val="left" w:pos="7035"/>
          <w:tab w:val="left" w:pos="7955"/>
        </w:tabs>
        <w:spacing w:before="2"/>
        <w:ind w:left="5319" w:right="3003" w:hanging="84"/>
        <w:jc w:val="left"/>
      </w:pPr>
      <w:r>
        <w:pict w14:anchorId="5C4BDBB0">
          <v:shape id="_x0000_s1055" type="#_x0000_t202" style="position:absolute;left:0;text-align:left;margin-left:401.3pt;margin-top:35.15pt;width:67.7pt;height:34.45pt;z-index:15895040;mso-position-horizontal-relative:page" filled="f" strokeweight=".48pt">
            <v:textbox inset="0,0,0,0">
              <w:txbxContent>
                <w:p w14:paraId="5BBBD35F" w14:textId="77777777" w:rsidR="0009730F" w:rsidRDefault="00EC41F8">
                  <w:pPr>
                    <w:pStyle w:val="BodyText"/>
                    <w:spacing w:before="65"/>
                    <w:ind w:left="170" w:right="148" w:firstLine="120"/>
                    <w:jc w:val="left"/>
                  </w:pPr>
                  <w:r>
                    <w:t>Đề nghị điều chỉnh</w:t>
                  </w:r>
                </w:p>
              </w:txbxContent>
            </v:textbox>
            <w10:wrap anchorx="page"/>
          </v:shape>
        </w:pict>
      </w:r>
      <w:r w:rsidR="00EC41F8">
        <w:t>Thực</w:t>
      </w:r>
      <w:r w:rsidR="00EC41F8">
        <w:rPr>
          <w:spacing w:val="-4"/>
        </w:rPr>
        <w:t xml:space="preserve"> </w:t>
      </w:r>
      <w:r w:rsidR="00EC41F8">
        <w:t>hiện</w:t>
      </w:r>
      <w:r w:rsidR="00EC41F8">
        <w:tab/>
      </w:r>
      <w:r w:rsidR="00EC41F8">
        <w:rPr>
          <w:u w:val="single"/>
        </w:rPr>
        <w:t xml:space="preserve"> </w:t>
      </w:r>
      <w:r w:rsidR="00EC41F8">
        <w:rPr>
          <w:u w:val="single"/>
        </w:rPr>
        <w:tab/>
      </w:r>
      <w:r w:rsidR="00EC41F8">
        <w:t xml:space="preserve"> giám</w:t>
      </w:r>
      <w:r w:rsidR="00EC41F8">
        <w:rPr>
          <w:spacing w:val="-1"/>
        </w:rPr>
        <w:t xml:space="preserve"> </w:t>
      </w:r>
      <w:r w:rsidR="00EC41F8">
        <w:t>sát</w:t>
      </w:r>
    </w:p>
    <w:p w14:paraId="5FFF9BD4" w14:textId="77777777" w:rsidR="0009730F" w:rsidRDefault="0009730F">
      <w:pPr>
        <w:pStyle w:val="BodyText"/>
        <w:ind w:left="0" w:firstLine="0"/>
        <w:jc w:val="left"/>
        <w:rPr>
          <w:sz w:val="20"/>
        </w:rPr>
      </w:pPr>
    </w:p>
    <w:p w14:paraId="6C0A0FCB" w14:textId="77777777" w:rsidR="0009730F" w:rsidRDefault="0009730F">
      <w:pPr>
        <w:pStyle w:val="BodyText"/>
        <w:ind w:left="0" w:firstLine="0"/>
        <w:jc w:val="left"/>
        <w:rPr>
          <w:sz w:val="20"/>
        </w:rPr>
      </w:pPr>
    </w:p>
    <w:p w14:paraId="590CE1A5" w14:textId="77777777" w:rsidR="0009730F" w:rsidRDefault="0009730F">
      <w:pPr>
        <w:pStyle w:val="BodyText"/>
        <w:spacing w:before="9"/>
        <w:ind w:left="0" w:firstLine="0"/>
        <w:jc w:val="left"/>
        <w:rPr>
          <w:sz w:val="17"/>
        </w:rPr>
      </w:pPr>
    </w:p>
    <w:p w14:paraId="5E395D5E" w14:textId="77777777" w:rsidR="0009730F" w:rsidRDefault="0009730F">
      <w:pPr>
        <w:rPr>
          <w:sz w:val="17"/>
        </w:rPr>
        <w:sectPr w:rsidR="0009730F">
          <w:pgSz w:w="11910" w:h="16850"/>
          <w:pgMar w:top="1120" w:right="140" w:bottom="980" w:left="800" w:header="0" w:footer="783" w:gutter="0"/>
          <w:cols w:space="720"/>
        </w:sectPr>
      </w:pPr>
    </w:p>
    <w:p w14:paraId="59BFC49A" w14:textId="77777777" w:rsidR="0009730F" w:rsidRDefault="0009730F">
      <w:pPr>
        <w:pStyle w:val="BodyText"/>
        <w:ind w:left="0" w:firstLine="0"/>
        <w:jc w:val="left"/>
        <w:rPr>
          <w:sz w:val="26"/>
        </w:rPr>
      </w:pPr>
    </w:p>
    <w:p w14:paraId="2CE61F8A" w14:textId="77777777" w:rsidR="0009730F" w:rsidRDefault="0009730F">
      <w:pPr>
        <w:pStyle w:val="BodyText"/>
        <w:ind w:left="0" w:firstLine="0"/>
        <w:jc w:val="left"/>
        <w:rPr>
          <w:sz w:val="26"/>
        </w:rPr>
      </w:pPr>
    </w:p>
    <w:p w14:paraId="1354B193" w14:textId="77777777" w:rsidR="0009730F" w:rsidRDefault="0009730F">
      <w:pPr>
        <w:pStyle w:val="BodyText"/>
        <w:ind w:left="0" w:firstLine="0"/>
        <w:jc w:val="left"/>
        <w:rPr>
          <w:sz w:val="26"/>
        </w:rPr>
      </w:pPr>
    </w:p>
    <w:p w14:paraId="332D0FF9" w14:textId="77777777" w:rsidR="0009730F" w:rsidRDefault="0009730F">
      <w:pPr>
        <w:pStyle w:val="BodyText"/>
        <w:spacing w:before="3"/>
        <w:ind w:left="0" w:firstLine="0"/>
        <w:jc w:val="left"/>
        <w:rPr>
          <w:sz w:val="22"/>
        </w:rPr>
      </w:pPr>
    </w:p>
    <w:p w14:paraId="62CA8671" w14:textId="77777777" w:rsidR="0009730F" w:rsidRDefault="000868C2">
      <w:pPr>
        <w:pStyle w:val="BodyText"/>
        <w:ind w:left="7525" w:hanging="1"/>
        <w:jc w:val="center"/>
      </w:pPr>
      <w:r>
        <w:pict w14:anchorId="6537CD45">
          <v:shape id="_x0000_s1054" style="position:absolute;left:0;text-align:left;margin-left:322.55pt;margin-top:94.4pt;width:6pt;height:23.45pt;z-index:15894016;mso-position-horizontal-relative:page" coordorigin="6451,1888" coordsize="120,469" o:spt="100" adj="0,,0" path="m6501,2237r-50,l6511,2357r50,-100l6501,2257r,-20xm6521,1888r-20,l6501,2257r20,l6521,1888xm6571,2237r-50,l6521,2257r40,l6571,2237xe" fillcolor="black" stroked="f">
            <v:stroke joinstyle="round"/>
            <v:formulas/>
            <v:path arrowok="t" o:connecttype="segments"/>
            <w10:wrap anchorx="page"/>
          </v:shape>
        </w:pict>
      </w:r>
      <w:r w:rsidR="00EC41F8">
        <w:t xml:space="preserve">Giám sát </w:t>
      </w:r>
      <w:r w:rsidR="00EC41F8">
        <w:rPr>
          <w:spacing w:val="-6"/>
        </w:rPr>
        <w:t xml:space="preserve">Điều </w:t>
      </w:r>
      <w:r w:rsidR="00EC41F8">
        <w:t>chỉnh</w:t>
      </w:r>
    </w:p>
    <w:p w14:paraId="0E9485BB" w14:textId="77777777" w:rsidR="0009730F" w:rsidRDefault="00EC41F8">
      <w:pPr>
        <w:pStyle w:val="BodyText"/>
        <w:spacing w:before="90" w:line="242" w:lineRule="auto"/>
        <w:ind w:left="1258" w:right="822" w:hanging="142"/>
        <w:jc w:val="left"/>
      </w:pPr>
      <w:r>
        <w:br w:type="column"/>
      </w:r>
      <w:r>
        <w:t>Không phù hợp</w:t>
      </w:r>
    </w:p>
    <w:p w14:paraId="72DB00E4" w14:textId="77777777" w:rsidR="0009730F" w:rsidRDefault="0009730F">
      <w:pPr>
        <w:spacing w:line="242" w:lineRule="auto"/>
        <w:sectPr w:rsidR="0009730F">
          <w:type w:val="continuous"/>
          <w:pgSz w:w="11910" w:h="16850"/>
          <w:pgMar w:top="1220" w:right="140" w:bottom="980" w:left="800" w:header="720" w:footer="720" w:gutter="0"/>
          <w:cols w:num="2" w:space="720" w:equalWidth="0">
            <w:col w:w="8318" w:space="40"/>
            <w:col w:w="2612"/>
          </w:cols>
        </w:sectPr>
      </w:pPr>
    </w:p>
    <w:p w14:paraId="56BE203D" w14:textId="77777777" w:rsidR="0009730F" w:rsidRDefault="00EC41F8">
      <w:pPr>
        <w:pStyle w:val="BodyText"/>
        <w:ind w:left="0" w:firstLine="0"/>
        <w:jc w:val="left"/>
        <w:rPr>
          <w:sz w:val="21"/>
        </w:rPr>
      </w:pPr>
      <w:r>
        <w:rPr>
          <w:noProof/>
        </w:rPr>
        <w:drawing>
          <wp:anchor distT="0" distB="0" distL="0" distR="0" simplePos="0" relativeHeight="15893504" behindDoc="0" locked="0" layoutInCell="1" allowOverlap="1" wp14:anchorId="28CAC435" wp14:editId="05D5ED90">
            <wp:simplePos x="0" y="0"/>
            <wp:positionH relativeFrom="page">
              <wp:posOffset>4515611</wp:posOffset>
            </wp:positionH>
            <wp:positionV relativeFrom="page">
              <wp:posOffset>1051559</wp:posOffset>
            </wp:positionV>
            <wp:extent cx="76395" cy="247650"/>
            <wp:effectExtent l="0" t="0" r="0" b="0"/>
            <wp:wrapNone/>
            <wp:docPr id="3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0.png"/>
                    <pic:cNvPicPr/>
                  </pic:nvPicPr>
                  <pic:blipFill>
                    <a:blip r:embed="rId55" cstate="print"/>
                    <a:stretch>
                      <a:fillRect/>
                    </a:stretch>
                  </pic:blipFill>
                  <pic:spPr>
                    <a:xfrm>
                      <a:off x="0" y="0"/>
                      <a:ext cx="76395" cy="247650"/>
                    </a:xfrm>
                    <a:prstGeom prst="rect">
                      <a:avLst/>
                    </a:prstGeom>
                  </pic:spPr>
                </pic:pic>
              </a:graphicData>
            </a:graphic>
          </wp:anchor>
        </w:drawing>
      </w:r>
    </w:p>
    <w:p w14:paraId="56E7B646" w14:textId="77777777" w:rsidR="0009730F" w:rsidRDefault="000868C2">
      <w:pPr>
        <w:pStyle w:val="BodyText"/>
        <w:ind w:left="3591" w:firstLine="0"/>
        <w:jc w:val="left"/>
        <w:rPr>
          <w:sz w:val="20"/>
        </w:rPr>
      </w:pPr>
      <w:r>
        <w:rPr>
          <w:sz w:val="20"/>
        </w:rPr>
      </w:r>
      <w:r>
        <w:rPr>
          <w:sz w:val="20"/>
        </w:rPr>
        <w:pict w14:anchorId="66B9C44D">
          <v:shape id="_x0000_s1594" type="#_x0000_t202" style="width:210.5pt;height:40.6pt;mso-left-percent:-10001;mso-top-percent:-10001;mso-position-horizontal:absolute;mso-position-horizontal-relative:char;mso-position-vertical:absolute;mso-position-vertical-relative:line;mso-left-percent:-10001;mso-top-percent:-10001" filled="f" strokeweight=".48pt">
            <v:textbox inset="0,0,0,0">
              <w:txbxContent>
                <w:p w14:paraId="18DC5E35" w14:textId="77777777" w:rsidR="0009730F" w:rsidRDefault="00EC41F8">
                  <w:pPr>
                    <w:pStyle w:val="BodyText"/>
                    <w:spacing w:before="118" w:line="247" w:lineRule="auto"/>
                    <w:ind w:left="262" w:right="241" w:firstLine="21"/>
                    <w:jc w:val="left"/>
                  </w:pPr>
                  <w:r>
                    <w:t>Kiểm tra giám sát chất lượng, tiến độ, khối lượng,... trong quá trình thi công,</w:t>
                  </w:r>
                </w:p>
              </w:txbxContent>
            </v:textbox>
            <w10:anchorlock/>
          </v:shape>
        </w:pict>
      </w:r>
    </w:p>
    <w:p w14:paraId="12488DC6" w14:textId="77777777" w:rsidR="0009730F" w:rsidRDefault="0009730F">
      <w:pPr>
        <w:pStyle w:val="BodyText"/>
        <w:ind w:left="0" w:firstLine="0"/>
        <w:jc w:val="left"/>
        <w:rPr>
          <w:sz w:val="20"/>
        </w:rPr>
      </w:pPr>
    </w:p>
    <w:p w14:paraId="04739F74" w14:textId="77777777" w:rsidR="0009730F" w:rsidRDefault="000868C2">
      <w:pPr>
        <w:pStyle w:val="BodyText"/>
        <w:spacing w:before="1"/>
        <w:ind w:left="0" w:firstLine="0"/>
        <w:jc w:val="left"/>
        <w:rPr>
          <w:sz w:val="14"/>
        </w:rPr>
      </w:pPr>
      <w:r>
        <w:pict w14:anchorId="7FACA7B1">
          <v:shape id="_x0000_s1052" type="#_x0000_t202" style="position:absolute;margin-left:244.8pt;margin-top:10.3pt;width:160.6pt;height:26.4pt;z-index:-15565312;mso-wrap-distance-left:0;mso-wrap-distance-right:0;mso-position-horizontal-relative:page" filled="f" strokeweight=".48pt">
            <v:textbox inset="0,0,0,0">
              <w:txbxContent>
                <w:p w14:paraId="5C496423" w14:textId="77777777" w:rsidR="0009730F" w:rsidRDefault="00EC41F8">
                  <w:pPr>
                    <w:pStyle w:val="BodyText"/>
                    <w:spacing w:before="126"/>
                    <w:ind w:left="385" w:firstLine="0"/>
                    <w:jc w:val="left"/>
                  </w:pPr>
                  <w:r>
                    <w:t>Báo cáo giám sát định kỳ</w:t>
                  </w:r>
                </w:p>
              </w:txbxContent>
            </v:textbox>
            <w10:wrap type="topAndBottom" anchorx="page"/>
          </v:shape>
        </w:pict>
      </w:r>
    </w:p>
    <w:p w14:paraId="62B8D34B" w14:textId="77777777" w:rsidR="0009730F" w:rsidRDefault="0009730F">
      <w:pPr>
        <w:pStyle w:val="BodyText"/>
        <w:ind w:left="0" w:firstLine="0"/>
        <w:jc w:val="left"/>
        <w:rPr>
          <w:sz w:val="20"/>
        </w:rPr>
      </w:pPr>
    </w:p>
    <w:p w14:paraId="678EE040" w14:textId="77777777" w:rsidR="0009730F" w:rsidRDefault="000868C2">
      <w:pPr>
        <w:pStyle w:val="BodyText"/>
        <w:spacing w:before="1"/>
        <w:ind w:left="0" w:firstLine="0"/>
        <w:jc w:val="left"/>
        <w:rPr>
          <w:sz w:val="14"/>
        </w:rPr>
      </w:pPr>
      <w:r>
        <w:pict w14:anchorId="1DAA3CD2">
          <v:shape id="_x0000_s1051" type="#_x0000_t202" style="position:absolute;margin-left:201.95pt;margin-top:10.3pt;width:246.6pt;height:24.85pt;z-index:-15564800;mso-wrap-distance-left:0;mso-wrap-distance-right:0;mso-position-horizontal-relative:page" filled="f" strokeweight=".48pt">
            <v:textbox inset="0,0,0,0">
              <w:txbxContent>
                <w:p w14:paraId="619E4AE9" w14:textId="77777777" w:rsidR="0009730F" w:rsidRDefault="00EC41F8">
                  <w:pPr>
                    <w:pStyle w:val="BodyText"/>
                    <w:spacing w:before="109"/>
                    <w:ind w:left="348" w:firstLine="0"/>
                    <w:jc w:val="left"/>
                  </w:pPr>
                  <w:r>
                    <w:t>Nghiệm thu công việc, hạng mục công trình</w:t>
                  </w:r>
                </w:p>
              </w:txbxContent>
            </v:textbox>
            <w10:wrap type="topAndBottom" anchorx="page"/>
          </v:shape>
        </w:pict>
      </w:r>
    </w:p>
    <w:p w14:paraId="6F3DE8B0" w14:textId="77777777" w:rsidR="0009730F" w:rsidRDefault="0009730F">
      <w:pPr>
        <w:pStyle w:val="BodyText"/>
        <w:spacing w:before="2"/>
        <w:ind w:left="0" w:firstLine="0"/>
        <w:jc w:val="left"/>
        <w:rPr>
          <w:sz w:val="29"/>
        </w:rPr>
      </w:pPr>
    </w:p>
    <w:p w14:paraId="3514A84A" w14:textId="77777777" w:rsidR="0009730F" w:rsidRDefault="000868C2">
      <w:pPr>
        <w:pStyle w:val="BodyText"/>
        <w:spacing w:before="90"/>
        <w:ind w:left="802" w:right="610" w:firstLine="0"/>
        <w:jc w:val="center"/>
      </w:pPr>
      <w:r>
        <w:pict w14:anchorId="26EC0029">
          <v:shape id="_x0000_s1050" style="position:absolute;left:0;text-align:left;margin-left:321.6pt;margin-top:-66.85pt;width:6pt;height:23.45pt;z-index:15894528;mso-position-horizontal-relative:page" coordorigin="6432,-1337" coordsize="120,469" o:spt="100" adj="0,,0" path="m6482,-988r-50,l6492,-868r50,-100l6482,-968r,-20xm6502,-1337r-20,l6482,-968r20,l6502,-1337xm6552,-988r-50,l6502,-968r40,l6552,-988xe" fillcolor="black" stroked="f">
            <v:stroke joinstyle="round"/>
            <v:formulas/>
            <v:path arrowok="t" o:connecttype="segments"/>
            <w10:wrap anchorx="page"/>
          </v:shape>
        </w:pict>
      </w:r>
      <w:r w:rsidR="00EC41F8">
        <w:t>Hình 4.2. Sơ đồ quy trình giám sát thi công xây dựng</w:t>
      </w:r>
    </w:p>
    <w:p w14:paraId="7488FE90" w14:textId="77777777" w:rsidR="0009730F" w:rsidRDefault="00EC41F8">
      <w:pPr>
        <w:pStyle w:val="ListParagraph"/>
        <w:numPr>
          <w:ilvl w:val="0"/>
          <w:numId w:val="33"/>
        </w:numPr>
        <w:tabs>
          <w:tab w:val="left" w:pos="1469"/>
        </w:tabs>
        <w:spacing w:before="165" w:line="278" w:lineRule="auto"/>
        <w:ind w:left="902" w:right="993" w:firstLine="0"/>
        <w:jc w:val="both"/>
        <w:rPr>
          <w:sz w:val="24"/>
        </w:rPr>
      </w:pPr>
      <w:r>
        <w:rPr>
          <w:sz w:val="24"/>
        </w:rPr>
        <w:t>Kiểm tra nguồn lực tại công trường: Kiểm tra về mặt nhân lực, thiết bị của Nhà thầu sử dụng để tổ chức thi công xây dựng công trình, năng lực kinh nghiệm nhân sự của Nhà thầu, tính</w:t>
      </w:r>
      <w:r>
        <w:rPr>
          <w:spacing w:val="-4"/>
          <w:sz w:val="24"/>
        </w:rPr>
        <w:t xml:space="preserve"> </w:t>
      </w:r>
      <w:r>
        <w:rPr>
          <w:sz w:val="24"/>
        </w:rPr>
        <w:t>năng</w:t>
      </w:r>
      <w:r>
        <w:rPr>
          <w:spacing w:val="-3"/>
          <w:sz w:val="24"/>
        </w:rPr>
        <w:t xml:space="preserve"> </w:t>
      </w:r>
      <w:r>
        <w:rPr>
          <w:sz w:val="24"/>
        </w:rPr>
        <w:t>của</w:t>
      </w:r>
      <w:r>
        <w:rPr>
          <w:spacing w:val="-4"/>
          <w:sz w:val="24"/>
        </w:rPr>
        <w:t xml:space="preserve"> </w:t>
      </w:r>
      <w:r>
        <w:rPr>
          <w:sz w:val="24"/>
        </w:rPr>
        <w:t>thiết</w:t>
      </w:r>
      <w:r>
        <w:rPr>
          <w:spacing w:val="-2"/>
          <w:sz w:val="24"/>
        </w:rPr>
        <w:t xml:space="preserve"> </w:t>
      </w:r>
      <w:r>
        <w:rPr>
          <w:sz w:val="24"/>
        </w:rPr>
        <w:t>bị,</w:t>
      </w:r>
      <w:r>
        <w:rPr>
          <w:spacing w:val="-2"/>
          <w:sz w:val="24"/>
        </w:rPr>
        <w:t xml:space="preserve"> </w:t>
      </w:r>
      <w:r>
        <w:rPr>
          <w:sz w:val="24"/>
        </w:rPr>
        <w:t>tình</w:t>
      </w:r>
      <w:r>
        <w:rPr>
          <w:spacing w:val="-3"/>
          <w:sz w:val="24"/>
        </w:rPr>
        <w:t xml:space="preserve"> </w:t>
      </w:r>
      <w:r>
        <w:rPr>
          <w:sz w:val="24"/>
        </w:rPr>
        <w:t>trạng</w:t>
      </w:r>
      <w:r>
        <w:rPr>
          <w:spacing w:val="-5"/>
          <w:sz w:val="24"/>
        </w:rPr>
        <w:t xml:space="preserve"> </w:t>
      </w:r>
      <w:r>
        <w:rPr>
          <w:sz w:val="24"/>
        </w:rPr>
        <w:t>hoạt</w:t>
      </w:r>
      <w:r>
        <w:rPr>
          <w:spacing w:val="-2"/>
          <w:sz w:val="24"/>
        </w:rPr>
        <w:t xml:space="preserve"> </w:t>
      </w:r>
      <w:r>
        <w:rPr>
          <w:sz w:val="24"/>
        </w:rPr>
        <w:t>động</w:t>
      </w:r>
      <w:r>
        <w:rPr>
          <w:spacing w:val="-5"/>
          <w:sz w:val="24"/>
        </w:rPr>
        <w:t xml:space="preserve"> </w:t>
      </w:r>
      <w:r>
        <w:rPr>
          <w:sz w:val="24"/>
        </w:rPr>
        <w:t>và</w:t>
      </w:r>
      <w:r>
        <w:rPr>
          <w:spacing w:val="-4"/>
          <w:sz w:val="24"/>
        </w:rPr>
        <w:t xml:space="preserve"> </w:t>
      </w:r>
      <w:r>
        <w:rPr>
          <w:sz w:val="24"/>
        </w:rPr>
        <w:t>thời</w:t>
      </w:r>
      <w:r>
        <w:rPr>
          <w:spacing w:val="-2"/>
          <w:sz w:val="24"/>
        </w:rPr>
        <w:t xml:space="preserve"> </w:t>
      </w:r>
      <w:r>
        <w:rPr>
          <w:sz w:val="24"/>
        </w:rPr>
        <w:t>hạn</w:t>
      </w:r>
      <w:r>
        <w:rPr>
          <w:spacing w:val="-3"/>
          <w:sz w:val="24"/>
        </w:rPr>
        <w:t xml:space="preserve"> </w:t>
      </w:r>
      <w:r>
        <w:rPr>
          <w:sz w:val="24"/>
        </w:rPr>
        <w:t>đăng</w:t>
      </w:r>
      <w:r>
        <w:rPr>
          <w:spacing w:val="-5"/>
          <w:sz w:val="24"/>
        </w:rPr>
        <w:t xml:space="preserve"> </w:t>
      </w:r>
      <w:r>
        <w:rPr>
          <w:sz w:val="24"/>
        </w:rPr>
        <w:t>kiểm của</w:t>
      </w:r>
      <w:r>
        <w:rPr>
          <w:spacing w:val="-4"/>
          <w:sz w:val="24"/>
        </w:rPr>
        <w:t xml:space="preserve"> </w:t>
      </w:r>
      <w:r>
        <w:rPr>
          <w:sz w:val="24"/>
        </w:rPr>
        <w:t>thiết bị.</w:t>
      </w:r>
      <w:r>
        <w:rPr>
          <w:spacing w:val="-3"/>
          <w:sz w:val="24"/>
        </w:rPr>
        <w:t xml:space="preserve"> </w:t>
      </w:r>
      <w:r>
        <w:rPr>
          <w:sz w:val="24"/>
        </w:rPr>
        <w:t>Nguồn</w:t>
      </w:r>
      <w:r>
        <w:rPr>
          <w:spacing w:val="-1"/>
          <w:sz w:val="24"/>
        </w:rPr>
        <w:t xml:space="preserve"> </w:t>
      </w:r>
      <w:r>
        <w:rPr>
          <w:sz w:val="24"/>
        </w:rPr>
        <w:t>cung</w:t>
      </w:r>
      <w:r>
        <w:rPr>
          <w:spacing w:val="-5"/>
          <w:sz w:val="24"/>
        </w:rPr>
        <w:t xml:space="preserve"> </w:t>
      </w:r>
      <w:r>
        <w:rPr>
          <w:sz w:val="24"/>
        </w:rPr>
        <w:t>cấp vật tư, vật</w:t>
      </w:r>
      <w:r>
        <w:rPr>
          <w:spacing w:val="-1"/>
          <w:sz w:val="24"/>
        </w:rPr>
        <w:t xml:space="preserve"> </w:t>
      </w:r>
      <w:r>
        <w:rPr>
          <w:sz w:val="24"/>
        </w:rPr>
        <w:t>liệu,...</w:t>
      </w:r>
    </w:p>
    <w:p w14:paraId="469AD8CB" w14:textId="77777777" w:rsidR="0009730F" w:rsidRDefault="0009730F">
      <w:pPr>
        <w:spacing w:line="278" w:lineRule="auto"/>
        <w:jc w:val="both"/>
        <w:rPr>
          <w:sz w:val="24"/>
        </w:rPr>
        <w:sectPr w:rsidR="0009730F">
          <w:type w:val="continuous"/>
          <w:pgSz w:w="11910" w:h="16850"/>
          <w:pgMar w:top="1220" w:right="140" w:bottom="980" w:left="800" w:header="720" w:footer="720" w:gutter="0"/>
          <w:cols w:space="720"/>
        </w:sectPr>
      </w:pPr>
    </w:p>
    <w:p w14:paraId="3D7BAE9A" w14:textId="77777777" w:rsidR="0009730F" w:rsidRDefault="00EC41F8">
      <w:pPr>
        <w:pStyle w:val="ListParagraph"/>
        <w:numPr>
          <w:ilvl w:val="0"/>
          <w:numId w:val="33"/>
        </w:numPr>
        <w:tabs>
          <w:tab w:val="left" w:pos="1469"/>
        </w:tabs>
        <w:spacing w:before="64" w:line="278" w:lineRule="auto"/>
        <w:ind w:left="902" w:right="996" w:firstLine="0"/>
        <w:jc w:val="both"/>
        <w:rPr>
          <w:sz w:val="24"/>
        </w:rPr>
      </w:pPr>
      <w:r>
        <w:rPr>
          <w:sz w:val="24"/>
        </w:rPr>
        <w:lastRenderedPageBreak/>
        <w:t>Kiểm tra điều kiện khởi công: Kiểm tra các điều kiện trước khi khởi công bao gồm điều kiện mặt bằng thi công, hồ sơ thiết kế, giấy phép xây dựng, các biện pháp thi công đảm bảo</w:t>
      </w:r>
      <w:r>
        <w:rPr>
          <w:spacing w:val="-25"/>
          <w:sz w:val="24"/>
        </w:rPr>
        <w:t xml:space="preserve"> </w:t>
      </w:r>
      <w:r>
        <w:rPr>
          <w:sz w:val="24"/>
        </w:rPr>
        <w:t>an toàn, vệ sinh môi</w:t>
      </w:r>
      <w:r>
        <w:rPr>
          <w:spacing w:val="-3"/>
          <w:sz w:val="24"/>
        </w:rPr>
        <w:t xml:space="preserve"> </w:t>
      </w:r>
      <w:r>
        <w:rPr>
          <w:sz w:val="24"/>
        </w:rPr>
        <w:t>trường,...</w:t>
      </w:r>
    </w:p>
    <w:p w14:paraId="4CE60F07" w14:textId="77777777" w:rsidR="0009730F" w:rsidRDefault="00EC41F8">
      <w:pPr>
        <w:pStyle w:val="ListParagraph"/>
        <w:numPr>
          <w:ilvl w:val="0"/>
          <w:numId w:val="33"/>
        </w:numPr>
        <w:tabs>
          <w:tab w:val="left" w:pos="1469"/>
        </w:tabs>
        <w:spacing w:before="120" w:line="280" w:lineRule="auto"/>
        <w:ind w:left="902" w:right="1000" w:firstLine="0"/>
        <w:jc w:val="both"/>
        <w:rPr>
          <w:sz w:val="24"/>
        </w:rPr>
      </w:pPr>
      <w:r>
        <w:rPr>
          <w:sz w:val="24"/>
        </w:rPr>
        <w:t>Chủ đầu tư phê duyệt: Sau khi kiểm tra các điều kiện, người chịu trách nhiệm giám sát đệ trình Chủ đầu tư phê duyệt các nội dung để triển khai thi</w:t>
      </w:r>
      <w:r>
        <w:rPr>
          <w:spacing w:val="-6"/>
          <w:sz w:val="24"/>
        </w:rPr>
        <w:t xml:space="preserve"> </w:t>
      </w:r>
      <w:r>
        <w:rPr>
          <w:sz w:val="24"/>
        </w:rPr>
        <w:t>công.</w:t>
      </w:r>
    </w:p>
    <w:p w14:paraId="30DB6B84" w14:textId="77777777" w:rsidR="0009730F" w:rsidRDefault="00EC41F8">
      <w:pPr>
        <w:pStyle w:val="ListParagraph"/>
        <w:numPr>
          <w:ilvl w:val="0"/>
          <w:numId w:val="33"/>
        </w:numPr>
        <w:tabs>
          <w:tab w:val="left" w:pos="1469"/>
        </w:tabs>
        <w:spacing w:before="115" w:line="278" w:lineRule="auto"/>
        <w:ind w:left="902" w:right="992" w:firstLine="0"/>
        <w:jc w:val="both"/>
        <w:rPr>
          <w:sz w:val="24"/>
        </w:rPr>
      </w:pPr>
      <w:r>
        <w:rPr>
          <w:sz w:val="24"/>
        </w:rPr>
        <w:t>Thực</w:t>
      </w:r>
      <w:r>
        <w:rPr>
          <w:spacing w:val="-10"/>
          <w:sz w:val="24"/>
        </w:rPr>
        <w:t xml:space="preserve"> </w:t>
      </w:r>
      <w:r>
        <w:rPr>
          <w:sz w:val="24"/>
        </w:rPr>
        <w:t>hiện</w:t>
      </w:r>
      <w:r>
        <w:rPr>
          <w:spacing w:val="-6"/>
          <w:sz w:val="24"/>
        </w:rPr>
        <w:t xml:space="preserve"> </w:t>
      </w:r>
      <w:r>
        <w:rPr>
          <w:sz w:val="24"/>
        </w:rPr>
        <w:t>giám</w:t>
      </w:r>
      <w:r>
        <w:rPr>
          <w:spacing w:val="-8"/>
          <w:sz w:val="24"/>
        </w:rPr>
        <w:t xml:space="preserve"> </w:t>
      </w:r>
      <w:r>
        <w:rPr>
          <w:sz w:val="24"/>
        </w:rPr>
        <w:t>sát:</w:t>
      </w:r>
      <w:r>
        <w:rPr>
          <w:spacing w:val="-7"/>
          <w:sz w:val="24"/>
        </w:rPr>
        <w:t xml:space="preserve"> </w:t>
      </w:r>
      <w:r>
        <w:rPr>
          <w:sz w:val="24"/>
        </w:rPr>
        <w:t>Thực</w:t>
      </w:r>
      <w:r>
        <w:rPr>
          <w:spacing w:val="-6"/>
          <w:sz w:val="24"/>
        </w:rPr>
        <w:t xml:space="preserve"> </w:t>
      </w:r>
      <w:r>
        <w:rPr>
          <w:sz w:val="24"/>
        </w:rPr>
        <w:t>hiện</w:t>
      </w:r>
      <w:r>
        <w:rPr>
          <w:spacing w:val="-9"/>
          <w:sz w:val="24"/>
        </w:rPr>
        <w:t xml:space="preserve"> </w:t>
      </w:r>
      <w:r>
        <w:rPr>
          <w:sz w:val="24"/>
        </w:rPr>
        <w:t>công</w:t>
      </w:r>
      <w:r>
        <w:rPr>
          <w:spacing w:val="-10"/>
          <w:sz w:val="24"/>
        </w:rPr>
        <w:t xml:space="preserve"> </w:t>
      </w:r>
      <w:r>
        <w:rPr>
          <w:sz w:val="24"/>
        </w:rPr>
        <w:t>tác</w:t>
      </w:r>
      <w:r>
        <w:rPr>
          <w:spacing w:val="-7"/>
          <w:sz w:val="24"/>
        </w:rPr>
        <w:t xml:space="preserve"> </w:t>
      </w:r>
      <w:r>
        <w:rPr>
          <w:sz w:val="24"/>
        </w:rPr>
        <w:t>giám</w:t>
      </w:r>
      <w:r>
        <w:rPr>
          <w:spacing w:val="-7"/>
          <w:sz w:val="24"/>
        </w:rPr>
        <w:t xml:space="preserve"> </w:t>
      </w:r>
      <w:r>
        <w:rPr>
          <w:sz w:val="24"/>
        </w:rPr>
        <w:t>sát</w:t>
      </w:r>
      <w:r>
        <w:rPr>
          <w:spacing w:val="-7"/>
          <w:sz w:val="24"/>
        </w:rPr>
        <w:t xml:space="preserve"> </w:t>
      </w:r>
      <w:r>
        <w:rPr>
          <w:sz w:val="24"/>
        </w:rPr>
        <w:t>công</w:t>
      </w:r>
      <w:r>
        <w:rPr>
          <w:spacing w:val="-10"/>
          <w:sz w:val="24"/>
        </w:rPr>
        <w:t xml:space="preserve"> </w:t>
      </w:r>
      <w:r>
        <w:rPr>
          <w:sz w:val="24"/>
        </w:rPr>
        <w:t>trình,</w:t>
      </w:r>
      <w:r>
        <w:rPr>
          <w:spacing w:val="-8"/>
          <w:sz w:val="24"/>
        </w:rPr>
        <w:t xml:space="preserve"> </w:t>
      </w:r>
      <w:r>
        <w:rPr>
          <w:sz w:val="24"/>
        </w:rPr>
        <w:t>hạng</w:t>
      </w:r>
      <w:r>
        <w:rPr>
          <w:spacing w:val="-8"/>
          <w:sz w:val="24"/>
        </w:rPr>
        <w:t xml:space="preserve"> </w:t>
      </w:r>
      <w:r>
        <w:rPr>
          <w:sz w:val="24"/>
        </w:rPr>
        <w:t>mục</w:t>
      </w:r>
      <w:r>
        <w:rPr>
          <w:spacing w:val="-8"/>
          <w:sz w:val="24"/>
        </w:rPr>
        <w:t xml:space="preserve"> </w:t>
      </w:r>
      <w:r>
        <w:rPr>
          <w:sz w:val="24"/>
        </w:rPr>
        <w:t>công</w:t>
      </w:r>
      <w:r>
        <w:rPr>
          <w:spacing w:val="-10"/>
          <w:sz w:val="24"/>
        </w:rPr>
        <w:t xml:space="preserve"> </w:t>
      </w:r>
      <w:r>
        <w:rPr>
          <w:sz w:val="24"/>
        </w:rPr>
        <w:t>trình,</w:t>
      </w:r>
      <w:r>
        <w:rPr>
          <w:spacing w:val="-8"/>
          <w:sz w:val="24"/>
        </w:rPr>
        <w:t xml:space="preserve"> </w:t>
      </w:r>
      <w:r>
        <w:rPr>
          <w:sz w:val="24"/>
        </w:rPr>
        <w:t>đối</w:t>
      </w:r>
      <w:r>
        <w:rPr>
          <w:spacing w:val="-7"/>
          <w:sz w:val="24"/>
        </w:rPr>
        <w:t xml:space="preserve"> </w:t>
      </w:r>
      <w:r>
        <w:rPr>
          <w:sz w:val="24"/>
        </w:rPr>
        <w:t>với những nội dung phù hợp quy định, thực hiện giám sát quá trình thi công. Đối với những nội dung có sự điều chỉnh, phát sinh, người giám sát đề nghị Nhà thầu, Chủ đầu tư điều chỉnh và thực hiện giám sát các nội dung công việc đã được phê duyệt điều</w:t>
      </w:r>
      <w:r>
        <w:rPr>
          <w:spacing w:val="-10"/>
          <w:sz w:val="24"/>
        </w:rPr>
        <w:t xml:space="preserve"> </w:t>
      </w:r>
      <w:r>
        <w:rPr>
          <w:sz w:val="24"/>
        </w:rPr>
        <w:t>chỉnh.</w:t>
      </w:r>
    </w:p>
    <w:p w14:paraId="6CB876F9" w14:textId="77777777" w:rsidR="0009730F" w:rsidRDefault="00EC41F8">
      <w:pPr>
        <w:pStyle w:val="ListParagraph"/>
        <w:numPr>
          <w:ilvl w:val="0"/>
          <w:numId w:val="33"/>
        </w:numPr>
        <w:tabs>
          <w:tab w:val="left" w:pos="1469"/>
        </w:tabs>
        <w:spacing w:before="119" w:line="280" w:lineRule="auto"/>
        <w:ind w:left="902" w:right="994" w:firstLine="0"/>
        <w:jc w:val="both"/>
        <w:rPr>
          <w:sz w:val="24"/>
        </w:rPr>
      </w:pPr>
      <w:r>
        <w:rPr>
          <w:sz w:val="24"/>
        </w:rPr>
        <w:t>Kiểm tra giám sát chất lượng, tiến độ, khối lượng: Người giám sát có trách nhiệm bao quát và giám sát chặt chẽ từng hạng mục thi công đảm bảo chất lượng, tiến độ thi</w:t>
      </w:r>
      <w:r>
        <w:rPr>
          <w:spacing w:val="-12"/>
          <w:sz w:val="24"/>
        </w:rPr>
        <w:t xml:space="preserve"> </w:t>
      </w:r>
      <w:r>
        <w:rPr>
          <w:sz w:val="24"/>
        </w:rPr>
        <w:t>công.</w:t>
      </w:r>
    </w:p>
    <w:p w14:paraId="7BB92E5B" w14:textId="77777777" w:rsidR="0009730F" w:rsidRDefault="00EC41F8">
      <w:pPr>
        <w:pStyle w:val="ListParagraph"/>
        <w:numPr>
          <w:ilvl w:val="0"/>
          <w:numId w:val="33"/>
        </w:numPr>
        <w:tabs>
          <w:tab w:val="left" w:pos="1469"/>
        </w:tabs>
        <w:spacing w:before="116" w:line="278" w:lineRule="auto"/>
        <w:ind w:left="902" w:right="991" w:firstLine="0"/>
        <w:jc w:val="both"/>
        <w:rPr>
          <w:sz w:val="24"/>
        </w:rPr>
      </w:pPr>
      <w:r>
        <w:rPr>
          <w:sz w:val="24"/>
        </w:rPr>
        <w:t>Báo cáo giám sát định kỳ: Thực hiện chế độ báo cáo theo định kỳ để Chủ đầu tư nắm</w:t>
      </w:r>
      <w:r>
        <w:rPr>
          <w:spacing w:val="-43"/>
          <w:sz w:val="24"/>
        </w:rPr>
        <w:t xml:space="preserve"> </w:t>
      </w:r>
      <w:r>
        <w:rPr>
          <w:sz w:val="24"/>
        </w:rPr>
        <w:t>bắt được tình hình thi công, kịp thời có những điều chỉnh cần</w:t>
      </w:r>
      <w:r>
        <w:rPr>
          <w:spacing w:val="-6"/>
          <w:sz w:val="24"/>
        </w:rPr>
        <w:t xml:space="preserve"> </w:t>
      </w:r>
      <w:r>
        <w:rPr>
          <w:sz w:val="24"/>
        </w:rPr>
        <w:t>thiết.</w:t>
      </w:r>
    </w:p>
    <w:p w14:paraId="0A345BAA" w14:textId="77777777" w:rsidR="0009730F" w:rsidRDefault="00EC41F8">
      <w:pPr>
        <w:pStyle w:val="ListParagraph"/>
        <w:numPr>
          <w:ilvl w:val="0"/>
          <w:numId w:val="33"/>
        </w:numPr>
        <w:tabs>
          <w:tab w:val="left" w:pos="1469"/>
        </w:tabs>
        <w:spacing w:before="120" w:line="278" w:lineRule="auto"/>
        <w:ind w:left="902" w:right="994" w:firstLine="0"/>
        <w:jc w:val="both"/>
        <w:rPr>
          <w:sz w:val="24"/>
        </w:rPr>
      </w:pPr>
      <w:r>
        <w:rPr>
          <w:sz w:val="24"/>
        </w:rPr>
        <w:t>Nghiệm thu công việc, hạng mục công trình: Thực hiện nghiệm thu công việc, hạng</w:t>
      </w:r>
      <w:r>
        <w:rPr>
          <w:spacing w:val="-39"/>
          <w:sz w:val="24"/>
        </w:rPr>
        <w:t xml:space="preserve"> </w:t>
      </w:r>
      <w:r>
        <w:rPr>
          <w:sz w:val="24"/>
        </w:rPr>
        <w:t>mục công trình theo quy định tiêu chuẩn, quy chuẩn áp dụng tại dự án và các yêu cầu của thiết kế, Chủ đầu</w:t>
      </w:r>
      <w:r>
        <w:rPr>
          <w:spacing w:val="-1"/>
          <w:sz w:val="24"/>
        </w:rPr>
        <w:t xml:space="preserve"> </w:t>
      </w:r>
      <w:r>
        <w:rPr>
          <w:sz w:val="24"/>
        </w:rPr>
        <w:t>tư.</w:t>
      </w:r>
    </w:p>
    <w:p w14:paraId="15AD2CF3" w14:textId="77777777" w:rsidR="0009730F" w:rsidRDefault="00EC41F8">
      <w:pPr>
        <w:pStyle w:val="Heading2"/>
        <w:numPr>
          <w:ilvl w:val="2"/>
          <w:numId w:val="42"/>
        </w:numPr>
        <w:tabs>
          <w:tab w:val="left" w:pos="1529"/>
        </w:tabs>
        <w:spacing w:before="120"/>
        <w:ind w:left="1528" w:hanging="627"/>
        <w:jc w:val="both"/>
      </w:pPr>
      <w:r>
        <w:t>Phương pháp và biện pháp giám sát thi công xây dựng công trình.</w:t>
      </w:r>
    </w:p>
    <w:p w14:paraId="2FA235DA" w14:textId="77777777" w:rsidR="0009730F" w:rsidRDefault="00EC41F8">
      <w:pPr>
        <w:pStyle w:val="BodyText"/>
        <w:spacing w:before="163" w:line="278" w:lineRule="auto"/>
        <w:ind w:left="902" w:right="995" w:firstLine="566"/>
      </w:pPr>
      <w:r>
        <w:t>Giám</w:t>
      </w:r>
      <w:r>
        <w:rPr>
          <w:spacing w:val="-8"/>
        </w:rPr>
        <w:t xml:space="preserve"> </w:t>
      </w:r>
      <w:r>
        <w:t>sát</w:t>
      </w:r>
      <w:r>
        <w:rPr>
          <w:spacing w:val="-7"/>
        </w:rPr>
        <w:t xml:space="preserve"> </w:t>
      </w:r>
      <w:r>
        <w:t>thi</w:t>
      </w:r>
      <w:r>
        <w:rPr>
          <w:spacing w:val="-7"/>
        </w:rPr>
        <w:t xml:space="preserve"> </w:t>
      </w:r>
      <w:r>
        <w:t>công</w:t>
      </w:r>
      <w:r>
        <w:rPr>
          <w:spacing w:val="-11"/>
        </w:rPr>
        <w:t xml:space="preserve"> </w:t>
      </w:r>
      <w:r>
        <w:t>xây</w:t>
      </w:r>
      <w:r>
        <w:rPr>
          <w:spacing w:val="-12"/>
        </w:rPr>
        <w:t xml:space="preserve"> </w:t>
      </w:r>
      <w:r>
        <w:t>dựng</w:t>
      </w:r>
      <w:r>
        <w:rPr>
          <w:spacing w:val="-10"/>
        </w:rPr>
        <w:t xml:space="preserve"> </w:t>
      </w:r>
      <w:r>
        <w:t>là</w:t>
      </w:r>
      <w:r>
        <w:rPr>
          <w:spacing w:val="-8"/>
        </w:rPr>
        <w:t xml:space="preserve"> </w:t>
      </w:r>
      <w:r>
        <w:t>một</w:t>
      </w:r>
      <w:r>
        <w:rPr>
          <w:spacing w:val="-8"/>
        </w:rPr>
        <w:t xml:space="preserve"> </w:t>
      </w:r>
      <w:r>
        <w:t>quá</w:t>
      </w:r>
      <w:r>
        <w:rPr>
          <w:spacing w:val="-6"/>
        </w:rPr>
        <w:t xml:space="preserve"> </w:t>
      </w:r>
      <w:r>
        <w:t>trình</w:t>
      </w:r>
      <w:r>
        <w:rPr>
          <w:spacing w:val="-7"/>
        </w:rPr>
        <w:t xml:space="preserve"> </w:t>
      </w:r>
      <w:r>
        <w:t>kéo</w:t>
      </w:r>
      <w:r>
        <w:rPr>
          <w:spacing w:val="-8"/>
        </w:rPr>
        <w:t xml:space="preserve"> </w:t>
      </w:r>
      <w:r>
        <w:t>dài</w:t>
      </w:r>
      <w:r>
        <w:rPr>
          <w:spacing w:val="-8"/>
        </w:rPr>
        <w:t xml:space="preserve"> </w:t>
      </w:r>
      <w:r>
        <w:t>với</w:t>
      </w:r>
      <w:r>
        <w:rPr>
          <w:spacing w:val="-7"/>
        </w:rPr>
        <w:t xml:space="preserve"> </w:t>
      </w:r>
      <w:r>
        <w:t>nhiều</w:t>
      </w:r>
      <w:r>
        <w:rPr>
          <w:spacing w:val="-8"/>
        </w:rPr>
        <w:t xml:space="preserve"> </w:t>
      </w:r>
      <w:r>
        <w:t>nội</w:t>
      </w:r>
      <w:r>
        <w:rPr>
          <w:spacing w:val="-7"/>
        </w:rPr>
        <w:t xml:space="preserve"> </w:t>
      </w:r>
      <w:r>
        <w:t>dung</w:t>
      </w:r>
      <w:r>
        <w:rPr>
          <w:spacing w:val="-6"/>
        </w:rPr>
        <w:t xml:space="preserve"> </w:t>
      </w:r>
      <w:r>
        <w:t>yêu</w:t>
      </w:r>
      <w:r>
        <w:rPr>
          <w:spacing w:val="-6"/>
        </w:rPr>
        <w:t xml:space="preserve"> </w:t>
      </w:r>
      <w:r>
        <w:t>cầu</w:t>
      </w:r>
      <w:r>
        <w:rPr>
          <w:spacing w:val="-8"/>
        </w:rPr>
        <w:t xml:space="preserve"> </w:t>
      </w:r>
      <w:r>
        <w:t>thực</w:t>
      </w:r>
      <w:r>
        <w:rPr>
          <w:spacing w:val="-9"/>
        </w:rPr>
        <w:t xml:space="preserve"> </w:t>
      </w:r>
      <w:r>
        <w:t>hiện qua nhiều giai đoạn khác nhau với nhiều đối tượng khác nhau của một dự án, công trình thi công xây dựng. Việc giám sát là một yếu tố rất quan trọng để nâng cao chất lượng công trình xây dựng. Có nhiều phương pháp giám sát khác</w:t>
      </w:r>
      <w:r>
        <w:rPr>
          <w:spacing w:val="-12"/>
        </w:rPr>
        <w:t xml:space="preserve"> </w:t>
      </w:r>
      <w:r>
        <w:t>nhau.</w:t>
      </w:r>
    </w:p>
    <w:p w14:paraId="7CF8C249" w14:textId="77777777" w:rsidR="0009730F" w:rsidRDefault="00EC41F8">
      <w:pPr>
        <w:pStyle w:val="ListParagraph"/>
        <w:numPr>
          <w:ilvl w:val="0"/>
          <w:numId w:val="32"/>
        </w:numPr>
        <w:tabs>
          <w:tab w:val="left" w:pos="1469"/>
        </w:tabs>
        <w:spacing w:before="119"/>
        <w:jc w:val="both"/>
        <w:rPr>
          <w:sz w:val="24"/>
        </w:rPr>
      </w:pPr>
      <w:r>
        <w:rPr>
          <w:sz w:val="24"/>
        </w:rPr>
        <w:t>Phương pháp giám sát và kiểm tra bằng trực</w:t>
      </w:r>
      <w:r>
        <w:rPr>
          <w:spacing w:val="-7"/>
          <w:sz w:val="24"/>
        </w:rPr>
        <w:t xml:space="preserve"> </w:t>
      </w:r>
      <w:r>
        <w:rPr>
          <w:sz w:val="24"/>
        </w:rPr>
        <w:t>quan:</w:t>
      </w:r>
    </w:p>
    <w:p w14:paraId="6E425F68" w14:textId="77777777" w:rsidR="0009730F" w:rsidRDefault="00EC41F8">
      <w:pPr>
        <w:pStyle w:val="BodyText"/>
        <w:spacing w:before="166" w:line="278" w:lineRule="auto"/>
        <w:ind w:left="902" w:right="988" w:firstLine="566"/>
      </w:pPr>
      <w:r>
        <w:t>Đơn vị thi công (người cung cấp hàng hóa) là người phải chịu trách nhiệm đầu tiên về chất lượng sản phẩm.</w:t>
      </w:r>
    </w:p>
    <w:p w14:paraId="03530069" w14:textId="77777777" w:rsidR="0009730F" w:rsidRDefault="00EC41F8">
      <w:pPr>
        <w:pStyle w:val="BodyText"/>
        <w:spacing w:before="118" w:line="278" w:lineRule="auto"/>
        <w:ind w:left="902" w:right="992" w:firstLine="566"/>
      </w:pPr>
      <w:r>
        <w:t>Thông qua việc giám sát bằng trực quan, người thực hiện nhiệm vụ giám sát phải chứng kiến quá trình thi công, quá trình kiểm tra của người thi công và nhận định qua hiểu biết, kinh nghiệm</w:t>
      </w:r>
      <w:r>
        <w:rPr>
          <w:spacing w:val="-1"/>
        </w:rPr>
        <w:t xml:space="preserve"> </w:t>
      </w:r>
      <w:r>
        <w:t>của</w:t>
      </w:r>
      <w:r>
        <w:rPr>
          <w:spacing w:val="-5"/>
        </w:rPr>
        <w:t xml:space="preserve"> </w:t>
      </w:r>
      <w:r>
        <w:t>mình</w:t>
      </w:r>
      <w:r>
        <w:rPr>
          <w:spacing w:val="-4"/>
        </w:rPr>
        <w:t xml:space="preserve"> </w:t>
      </w:r>
      <w:r>
        <w:t>để</w:t>
      </w:r>
      <w:r>
        <w:rPr>
          <w:spacing w:val="-2"/>
        </w:rPr>
        <w:t xml:space="preserve"> </w:t>
      </w:r>
      <w:r>
        <w:t>xem</w:t>
      </w:r>
      <w:r>
        <w:rPr>
          <w:spacing w:val="-3"/>
        </w:rPr>
        <w:t xml:space="preserve"> </w:t>
      </w:r>
      <w:r>
        <w:t>xét</w:t>
      </w:r>
      <w:r>
        <w:rPr>
          <w:spacing w:val="-3"/>
        </w:rPr>
        <w:t xml:space="preserve"> </w:t>
      </w:r>
      <w:r>
        <w:t>hính</w:t>
      </w:r>
      <w:r>
        <w:rPr>
          <w:spacing w:val="-2"/>
        </w:rPr>
        <w:t xml:space="preserve"> </w:t>
      </w:r>
      <w:r>
        <w:t>dáng,</w:t>
      </w:r>
      <w:r>
        <w:rPr>
          <w:spacing w:val="-4"/>
        </w:rPr>
        <w:t xml:space="preserve"> </w:t>
      </w:r>
      <w:r>
        <w:t>màu</w:t>
      </w:r>
      <w:r>
        <w:rPr>
          <w:spacing w:val="-2"/>
        </w:rPr>
        <w:t xml:space="preserve"> </w:t>
      </w:r>
      <w:r>
        <w:t>sắc,</w:t>
      </w:r>
      <w:r>
        <w:rPr>
          <w:spacing w:val="-1"/>
        </w:rPr>
        <w:t xml:space="preserve"> </w:t>
      </w:r>
      <w:r>
        <w:t>kích</w:t>
      </w:r>
      <w:r>
        <w:rPr>
          <w:spacing w:val="-3"/>
        </w:rPr>
        <w:t xml:space="preserve"> </w:t>
      </w:r>
      <w:r>
        <w:t>thước,</w:t>
      </w:r>
      <w:r>
        <w:rPr>
          <w:spacing w:val="-4"/>
        </w:rPr>
        <w:t xml:space="preserve"> </w:t>
      </w:r>
      <w:r>
        <w:t>mẫu</w:t>
      </w:r>
      <w:r>
        <w:rPr>
          <w:spacing w:val="-4"/>
        </w:rPr>
        <w:t xml:space="preserve"> </w:t>
      </w:r>
      <w:r>
        <w:t>mã,…</w:t>
      </w:r>
      <w:r>
        <w:rPr>
          <w:spacing w:val="-1"/>
        </w:rPr>
        <w:t xml:space="preserve"> </w:t>
      </w:r>
      <w:r>
        <w:t>bề</w:t>
      </w:r>
      <w:r>
        <w:rPr>
          <w:spacing w:val="-5"/>
        </w:rPr>
        <w:t xml:space="preserve"> </w:t>
      </w:r>
      <w:r>
        <w:t>ngoài</w:t>
      </w:r>
      <w:r>
        <w:rPr>
          <w:spacing w:val="-3"/>
        </w:rPr>
        <w:t xml:space="preserve"> </w:t>
      </w:r>
      <w:r>
        <w:t>kết cấu,</w:t>
      </w:r>
      <w:r>
        <w:rPr>
          <w:spacing w:val="-1"/>
        </w:rPr>
        <w:t xml:space="preserve"> </w:t>
      </w:r>
      <w:r>
        <w:t>cấu kiện để xác định chất lượng sản phẩm, kết cấu công</w:t>
      </w:r>
      <w:r>
        <w:rPr>
          <w:spacing w:val="-8"/>
        </w:rPr>
        <w:t xml:space="preserve"> </w:t>
      </w:r>
      <w:r>
        <w:t>trình.</w:t>
      </w:r>
    </w:p>
    <w:p w14:paraId="224377B7" w14:textId="77777777" w:rsidR="0009730F" w:rsidRDefault="00EC41F8">
      <w:pPr>
        <w:pStyle w:val="BodyText"/>
        <w:spacing w:before="121" w:line="278" w:lineRule="auto"/>
        <w:ind w:left="902" w:right="992" w:firstLine="566"/>
      </w:pPr>
      <w:r>
        <w:t>Cách thức tiến hành như sau: Quan sát trực tiếp các khía cạnh, các góc độ khác nhau</w:t>
      </w:r>
      <w:r>
        <w:rPr>
          <w:spacing w:val="-28"/>
        </w:rPr>
        <w:t xml:space="preserve"> </w:t>
      </w:r>
      <w:r>
        <w:t>của cấu kiện về hình dáng, màu sắc và mức độ hoàn thiện về mặt kỹ thuật, mỹ thuật của kết cấu công</w:t>
      </w:r>
      <w:r>
        <w:rPr>
          <w:spacing w:val="-6"/>
        </w:rPr>
        <w:t xml:space="preserve"> </w:t>
      </w:r>
      <w:r>
        <w:t>trình.</w:t>
      </w:r>
      <w:r>
        <w:rPr>
          <w:spacing w:val="-5"/>
        </w:rPr>
        <w:t xml:space="preserve"> </w:t>
      </w:r>
      <w:r>
        <w:t>Với</w:t>
      </w:r>
      <w:r>
        <w:rPr>
          <w:spacing w:val="-5"/>
        </w:rPr>
        <w:t xml:space="preserve"> </w:t>
      </w:r>
      <w:r>
        <w:t>kinh</w:t>
      </w:r>
      <w:r>
        <w:rPr>
          <w:spacing w:val="-5"/>
        </w:rPr>
        <w:t xml:space="preserve"> </w:t>
      </w:r>
      <w:r>
        <w:t>nghiệm,</w:t>
      </w:r>
      <w:r>
        <w:rPr>
          <w:spacing w:val="-5"/>
        </w:rPr>
        <w:t xml:space="preserve"> </w:t>
      </w:r>
      <w:r>
        <w:t>sự</w:t>
      </w:r>
      <w:r>
        <w:rPr>
          <w:spacing w:val="-6"/>
        </w:rPr>
        <w:t xml:space="preserve"> </w:t>
      </w:r>
      <w:r>
        <w:t>hiểu</w:t>
      </w:r>
      <w:r>
        <w:rPr>
          <w:spacing w:val="-4"/>
        </w:rPr>
        <w:t xml:space="preserve"> </w:t>
      </w:r>
      <w:r>
        <w:t>biết</w:t>
      </w:r>
      <w:r>
        <w:rPr>
          <w:spacing w:val="-5"/>
        </w:rPr>
        <w:t xml:space="preserve"> </w:t>
      </w:r>
      <w:r>
        <w:t>cùng</w:t>
      </w:r>
      <w:r>
        <w:rPr>
          <w:spacing w:val="-5"/>
        </w:rPr>
        <w:t xml:space="preserve"> </w:t>
      </w:r>
      <w:r>
        <w:t>với</w:t>
      </w:r>
      <w:r>
        <w:rPr>
          <w:spacing w:val="-6"/>
        </w:rPr>
        <w:t xml:space="preserve"> </w:t>
      </w:r>
      <w:r>
        <w:t>các</w:t>
      </w:r>
      <w:r>
        <w:rPr>
          <w:spacing w:val="-6"/>
        </w:rPr>
        <w:t xml:space="preserve"> </w:t>
      </w:r>
      <w:r>
        <w:t>tiêu</w:t>
      </w:r>
      <w:r>
        <w:rPr>
          <w:spacing w:val="-3"/>
        </w:rPr>
        <w:t xml:space="preserve"> </w:t>
      </w:r>
      <w:r>
        <w:t>chuẩn,</w:t>
      </w:r>
      <w:r>
        <w:rPr>
          <w:spacing w:val="-5"/>
        </w:rPr>
        <w:t xml:space="preserve"> </w:t>
      </w:r>
      <w:r>
        <w:t>quy</w:t>
      </w:r>
      <w:r>
        <w:rPr>
          <w:spacing w:val="-8"/>
        </w:rPr>
        <w:t xml:space="preserve"> </w:t>
      </w:r>
      <w:r>
        <w:t>định</w:t>
      </w:r>
      <w:r>
        <w:rPr>
          <w:spacing w:val="-2"/>
        </w:rPr>
        <w:t xml:space="preserve"> </w:t>
      </w:r>
      <w:r>
        <w:t>và</w:t>
      </w:r>
      <w:r>
        <w:rPr>
          <w:spacing w:val="-6"/>
        </w:rPr>
        <w:t xml:space="preserve"> </w:t>
      </w:r>
      <w:r>
        <w:t>thiết</w:t>
      </w:r>
      <w:r>
        <w:rPr>
          <w:spacing w:val="-5"/>
        </w:rPr>
        <w:t xml:space="preserve"> </w:t>
      </w:r>
      <w:r>
        <w:t>kế</w:t>
      </w:r>
      <w:r>
        <w:rPr>
          <w:spacing w:val="-4"/>
        </w:rPr>
        <w:t xml:space="preserve"> </w:t>
      </w:r>
      <w:r>
        <w:t>để</w:t>
      </w:r>
      <w:r>
        <w:rPr>
          <w:spacing w:val="-6"/>
        </w:rPr>
        <w:t xml:space="preserve"> </w:t>
      </w:r>
      <w:r>
        <w:t>đánh giá chất lượng sản</w:t>
      </w:r>
      <w:r>
        <w:rPr>
          <w:spacing w:val="-3"/>
        </w:rPr>
        <w:t xml:space="preserve"> </w:t>
      </w:r>
      <w:r>
        <w:t>phẩm.</w:t>
      </w:r>
    </w:p>
    <w:p w14:paraId="11546A79" w14:textId="77777777" w:rsidR="0009730F" w:rsidRDefault="00EC41F8">
      <w:pPr>
        <w:pStyle w:val="BodyText"/>
        <w:spacing w:before="119" w:line="278" w:lineRule="auto"/>
        <w:ind w:left="902" w:right="993" w:firstLine="566"/>
      </w:pPr>
      <w:r>
        <w:t>Người</w:t>
      </w:r>
      <w:r>
        <w:rPr>
          <w:spacing w:val="-4"/>
        </w:rPr>
        <w:t xml:space="preserve"> </w:t>
      </w:r>
      <w:r>
        <w:t>chịu</w:t>
      </w:r>
      <w:r>
        <w:rPr>
          <w:spacing w:val="-6"/>
        </w:rPr>
        <w:t xml:space="preserve"> </w:t>
      </w:r>
      <w:r>
        <w:t>trách</w:t>
      </w:r>
      <w:r>
        <w:rPr>
          <w:spacing w:val="-5"/>
        </w:rPr>
        <w:t xml:space="preserve"> </w:t>
      </w:r>
      <w:r>
        <w:t>nhiệm</w:t>
      </w:r>
      <w:r>
        <w:rPr>
          <w:spacing w:val="-2"/>
        </w:rPr>
        <w:t xml:space="preserve"> </w:t>
      </w:r>
      <w:r>
        <w:t>giám</w:t>
      </w:r>
      <w:r>
        <w:rPr>
          <w:spacing w:val="-6"/>
        </w:rPr>
        <w:t xml:space="preserve"> </w:t>
      </w:r>
      <w:r>
        <w:t>sát</w:t>
      </w:r>
      <w:r>
        <w:rPr>
          <w:spacing w:val="-5"/>
        </w:rPr>
        <w:t xml:space="preserve"> </w:t>
      </w:r>
      <w:r>
        <w:t>phải</w:t>
      </w:r>
      <w:r>
        <w:rPr>
          <w:spacing w:val="-6"/>
        </w:rPr>
        <w:t xml:space="preserve"> </w:t>
      </w:r>
      <w:r>
        <w:t>thường</w:t>
      </w:r>
      <w:r>
        <w:rPr>
          <w:spacing w:val="-5"/>
        </w:rPr>
        <w:t xml:space="preserve"> </w:t>
      </w:r>
      <w:r>
        <w:t>xuyên</w:t>
      </w:r>
      <w:r>
        <w:rPr>
          <w:spacing w:val="-6"/>
        </w:rPr>
        <w:t xml:space="preserve"> </w:t>
      </w:r>
      <w:r>
        <w:t>có</w:t>
      </w:r>
      <w:r>
        <w:rPr>
          <w:spacing w:val="-6"/>
        </w:rPr>
        <w:t xml:space="preserve"> </w:t>
      </w:r>
      <w:r>
        <w:t>mặt</w:t>
      </w:r>
      <w:r>
        <w:rPr>
          <w:spacing w:val="-5"/>
        </w:rPr>
        <w:t xml:space="preserve"> </w:t>
      </w:r>
      <w:r>
        <w:t>tại</w:t>
      </w:r>
      <w:r>
        <w:rPr>
          <w:spacing w:val="-6"/>
        </w:rPr>
        <w:t xml:space="preserve"> </w:t>
      </w:r>
      <w:r>
        <w:t>hiện</w:t>
      </w:r>
      <w:r>
        <w:rPr>
          <w:spacing w:val="-6"/>
        </w:rPr>
        <w:t xml:space="preserve"> </w:t>
      </w:r>
      <w:r>
        <w:t>trường,</w:t>
      </w:r>
      <w:r>
        <w:rPr>
          <w:spacing w:val="-2"/>
        </w:rPr>
        <w:t xml:space="preserve"> </w:t>
      </w:r>
      <w:r>
        <w:t>giám</w:t>
      </w:r>
      <w:r>
        <w:rPr>
          <w:spacing w:val="-6"/>
        </w:rPr>
        <w:t xml:space="preserve"> </w:t>
      </w:r>
      <w:r>
        <w:t>sát</w:t>
      </w:r>
      <w:r>
        <w:rPr>
          <w:spacing w:val="-5"/>
        </w:rPr>
        <w:t xml:space="preserve"> </w:t>
      </w:r>
      <w:r>
        <w:t>mọi hoạt động của đơn vị thi công. Khi có sai phạm, phải yêu cầu sửa chữa kịp</w:t>
      </w:r>
      <w:r>
        <w:rPr>
          <w:spacing w:val="-4"/>
        </w:rPr>
        <w:t xml:space="preserve"> </w:t>
      </w:r>
      <w:r>
        <w:t>thời.</w:t>
      </w:r>
    </w:p>
    <w:p w14:paraId="6E8556E8" w14:textId="77777777" w:rsidR="0009730F" w:rsidRDefault="00EC41F8">
      <w:pPr>
        <w:pStyle w:val="ListParagraph"/>
        <w:numPr>
          <w:ilvl w:val="0"/>
          <w:numId w:val="32"/>
        </w:numPr>
        <w:tabs>
          <w:tab w:val="left" w:pos="1469"/>
        </w:tabs>
        <w:spacing w:before="121"/>
        <w:jc w:val="both"/>
        <w:rPr>
          <w:sz w:val="24"/>
        </w:rPr>
      </w:pPr>
      <w:r>
        <w:rPr>
          <w:sz w:val="24"/>
        </w:rPr>
        <w:t>Phương pháp giám sát và kiểm tra bằng thiết bị, dụng cụ tại</w:t>
      </w:r>
      <w:r>
        <w:rPr>
          <w:spacing w:val="-9"/>
          <w:sz w:val="24"/>
        </w:rPr>
        <w:t xml:space="preserve"> </w:t>
      </w:r>
      <w:r>
        <w:rPr>
          <w:sz w:val="24"/>
        </w:rPr>
        <w:t>chỗ:</w:t>
      </w:r>
    </w:p>
    <w:p w14:paraId="0C63EFE8" w14:textId="77777777" w:rsidR="0009730F" w:rsidRDefault="00EC41F8">
      <w:pPr>
        <w:pStyle w:val="BodyText"/>
        <w:spacing w:before="163" w:line="278" w:lineRule="auto"/>
        <w:ind w:left="902" w:right="992" w:firstLine="566"/>
      </w:pPr>
      <w:r>
        <w:t>Trong quá trình thi công, cán bộ kỹ thuật, kỹ sư của Nhà thầu phải thường xuyên kiểm tra chất lượng sản phẩm của đơn vị mình làm ra sau mỗi công đoạn hay giữa công đoạn khi thấy cần thiết bằng các thiết bị được trang bị tại công trường. Những lần kiểm tra này cần có sự chứng kiến của người có trách nhiệm giám sát. Mọi việc kiểm tra, giám sát phải được thực hiện độc lập với đơn vị thi công.</w:t>
      </w:r>
    </w:p>
    <w:p w14:paraId="70F740DD" w14:textId="77777777" w:rsidR="0009730F" w:rsidRDefault="0009730F">
      <w:pPr>
        <w:spacing w:line="278" w:lineRule="auto"/>
        <w:sectPr w:rsidR="0009730F">
          <w:pgSz w:w="11910" w:h="16850"/>
          <w:pgMar w:top="1100" w:right="140" w:bottom="980" w:left="800" w:header="0" w:footer="783" w:gutter="0"/>
          <w:cols w:space="720"/>
        </w:sectPr>
      </w:pPr>
    </w:p>
    <w:p w14:paraId="58805738" w14:textId="77777777" w:rsidR="0009730F" w:rsidRDefault="00EC41F8">
      <w:pPr>
        <w:pStyle w:val="BodyText"/>
        <w:spacing w:before="64"/>
        <w:ind w:left="1468" w:firstLine="0"/>
      </w:pPr>
      <w:r>
        <w:lastRenderedPageBreak/>
        <w:t>Thiết bị, dụng cụ dùng để kiểm tra thường là:</w:t>
      </w:r>
    </w:p>
    <w:p w14:paraId="4E9EDFC7" w14:textId="77777777" w:rsidR="0009730F" w:rsidRDefault="00EC41F8">
      <w:pPr>
        <w:pStyle w:val="ListParagraph"/>
        <w:numPr>
          <w:ilvl w:val="1"/>
          <w:numId w:val="32"/>
        </w:numPr>
        <w:tabs>
          <w:tab w:val="left" w:pos="2189"/>
        </w:tabs>
        <w:spacing w:before="149" w:line="273" w:lineRule="auto"/>
        <w:ind w:right="989"/>
        <w:rPr>
          <w:sz w:val="24"/>
        </w:rPr>
      </w:pPr>
      <w:r>
        <w:rPr>
          <w:sz w:val="24"/>
        </w:rPr>
        <w:t>Kiểm</w:t>
      </w:r>
      <w:r>
        <w:rPr>
          <w:spacing w:val="-3"/>
          <w:sz w:val="24"/>
        </w:rPr>
        <w:t xml:space="preserve"> </w:t>
      </w:r>
      <w:r>
        <w:rPr>
          <w:sz w:val="24"/>
        </w:rPr>
        <w:t>tra</w:t>
      </w:r>
      <w:r>
        <w:rPr>
          <w:spacing w:val="-5"/>
          <w:sz w:val="24"/>
        </w:rPr>
        <w:t xml:space="preserve"> </w:t>
      </w:r>
      <w:r>
        <w:rPr>
          <w:sz w:val="24"/>
        </w:rPr>
        <w:t>kích</w:t>
      </w:r>
      <w:r>
        <w:rPr>
          <w:spacing w:val="-3"/>
          <w:sz w:val="24"/>
        </w:rPr>
        <w:t xml:space="preserve"> </w:t>
      </w:r>
      <w:r>
        <w:rPr>
          <w:sz w:val="24"/>
        </w:rPr>
        <w:t>thước</w:t>
      </w:r>
      <w:r>
        <w:rPr>
          <w:spacing w:val="-5"/>
          <w:sz w:val="24"/>
        </w:rPr>
        <w:t xml:space="preserve"> </w:t>
      </w:r>
      <w:r>
        <w:rPr>
          <w:sz w:val="24"/>
        </w:rPr>
        <w:t>công</w:t>
      </w:r>
      <w:r>
        <w:rPr>
          <w:spacing w:val="-4"/>
          <w:sz w:val="24"/>
        </w:rPr>
        <w:t xml:space="preserve"> </w:t>
      </w:r>
      <w:r>
        <w:rPr>
          <w:sz w:val="24"/>
        </w:rPr>
        <w:t>trình</w:t>
      </w:r>
      <w:r>
        <w:rPr>
          <w:spacing w:val="-3"/>
          <w:sz w:val="24"/>
        </w:rPr>
        <w:t xml:space="preserve"> </w:t>
      </w:r>
      <w:r>
        <w:rPr>
          <w:sz w:val="24"/>
        </w:rPr>
        <w:t>dùng</w:t>
      </w:r>
      <w:r>
        <w:rPr>
          <w:spacing w:val="-6"/>
          <w:sz w:val="24"/>
        </w:rPr>
        <w:t xml:space="preserve"> </w:t>
      </w:r>
      <w:r>
        <w:rPr>
          <w:sz w:val="24"/>
        </w:rPr>
        <w:t>các</w:t>
      </w:r>
      <w:r>
        <w:rPr>
          <w:spacing w:val="-5"/>
          <w:sz w:val="24"/>
        </w:rPr>
        <w:t xml:space="preserve"> </w:t>
      </w:r>
      <w:r>
        <w:rPr>
          <w:sz w:val="24"/>
        </w:rPr>
        <w:t>loại</w:t>
      </w:r>
      <w:r>
        <w:rPr>
          <w:spacing w:val="-2"/>
          <w:sz w:val="24"/>
        </w:rPr>
        <w:t xml:space="preserve"> </w:t>
      </w:r>
      <w:r>
        <w:rPr>
          <w:sz w:val="24"/>
        </w:rPr>
        <w:t>thước</w:t>
      </w:r>
      <w:r>
        <w:rPr>
          <w:spacing w:val="-3"/>
          <w:sz w:val="24"/>
        </w:rPr>
        <w:t xml:space="preserve"> </w:t>
      </w:r>
      <w:r>
        <w:rPr>
          <w:sz w:val="24"/>
        </w:rPr>
        <w:t>đo</w:t>
      </w:r>
      <w:r>
        <w:rPr>
          <w:spacing w:val="-4"/>
          <w:sz w:val="24"/>
        </w:rPr>
        <w:t xml:space="preserve"> </w:t>
      </w:r>
      <w:r>
        <w:rPr>
          <w:sz w:val="24"/>
        </w:rPr>
        <w:t>như</w:t>
      </w:r>
      <w:r>
        <w:rPr>
          <w:spacing w:val="-3"/>
          <w:sz w:val="24"/>
        </w:rPr>
        <w:t xml:space="preserve"> </w:t>
      </w:r>
      <w:r>
        <w:rPr>
          <w:sz w:val="24"/>
        </w:rPr>
        <w:t>thước</w:t>
      </w:r>
      <w:r>
        <w:rPr>
          <w:spacing w:val="-5"/>
          <w:sz w:val="24"/>
        </w:rPr>
        <w:t xml:space="preserve"> </w:t>
      </w:r>
      <w:r>
        <w:rPr>
          <w:sz w:val="24"/>
        </w:rPr>
        <w:t>cuộn</w:t>
      </w:r>
      <w:r>
        <w:rPr>
          <w:spacing w:val="-4"/>
          <w:sz w:val="24"/>
        </w:rPr>
        <w:t xml:space="preserve"> </w:t>
      </w:r>
      <w:r>
        <w:rPr>
          <w:sz w:val="24"/>
        </w:rPr>
        <w:t>5m,</w:t>
      </w:r>
      <w:r>
        <w:rPr>
          <w:spacing w:val="-2"/>
          <w:sz w:val="24"/>
        </w:rPr>
        <w:t xml:space="preserve"> </w:t>
      </w:r>
      <w:r>
        <w:rPr>
          <w:sz w:val="24"/>
        </w:rPr>
        <w:t>thước cuộn dài</w:t>
      </w:r>
      <w:r>
        <w:rPr>
          <w:spacing w:val="-1"/>
          <w:sz w:val="24"/>
        </w:rPr>
        <w:t xml:space="preserve"> </w:t>
      </w:r>
      <w:r>
        <w:rPr>
          <w:sz w:val="24"/>
        </w:rPr>
        <w:t>hơn;</w:t>
      </w:r>
    </w:p>
    <w:p w14:paraId="3FFBA65E" w14:textId="77777777" w:rsidR="0009730F" w:rsidRDefault="00EC41F8">
      <w:pPr>
        <w:pStyle w:val="ListParagraph"/>
        <w:numPr>
          <w:ilvl w:val="1"/>
          <w:numId w:val="32"/>
        </w:numPr>
        <w:tabs>
          <w:tab w:val="left" w:pos="2189"/>
        </w:tabs>
        <w:spacing w:before="109"/>
        <w:ind w:hanging="361"/>
        <w:rPr>
          <w:sz w:val="24"/>
        </w:rPr>
      </w:pPr>
      <w:r>
        <w:rPr>
          <w:sz w:val="24"/>
        </w:rPr>
        <w:t>Kiểm tra độ cao, độ thẳng đứng thường sử dụng máy thủy bình, kinh</w:t>
      </w:r>
      <w:r>
        <w:rPr>
          <w:spacing w:val="-20"/>
          <w:sz w:val="24"/>
        </w:rPr>
        <w:t xml:space="preserve"> </w:t>
      </w:r>
      <w:r>
        <w:rPr>
          <w:sz w:val="24"/>
        </w:rPr>
        <w:t>vĩ;</w:t>
      </w:r>
    </w:p>
    <w:p w14:paraId="342A2C28" w14:textId="77777777" w:rsidR="0009730F" w:rsidRDefault="00EC41F8">
      <w:pPr>
        <w:pStyle w:val="ListParagraph"/>
        <w:numPr>
          <w:ilvl w:val="1"/>
          <w:numId w:val="32"/>
        </w:numPr>
        <w:tabs>
          <w:tab w:val="left" w:pos="2189"/>
        </w:tabs>
        <w:spacing w:before="147" w:line="273" w:lineRule="auto"/>
        <w:ind w:right="990"/>
        <w:rPr>
          <w:sz w:val="24"/>
        </w:rPr>
      </w:pPr>
      <w:r>
        <w:rPr>
          <w:sz w:val="24"/>
        </w:rPr>
        <w:t>Ngoài</w:t>
      </w:r>
      <w:r>
        <w:rPr>
          <w:spacing w:val="-6"/>
          <w:sz w:val="24"/>
        </w:rPr>
        <w:t xml:space="preserve"> </w:t>
      </w:r>
      <w:r>
        <w:rPr>
          <w:sz w:val="24"/>
        </w:rPr>
        <w:t>ra</w:t>
      </w:r>
      <w:r>
        <w:rPr>
          <w:spacing w:val="-7"/>
          <w:sz w:val="24"/>
        </w:rPr>
        <w:t xml:space="preserve"> </w:t>
      </w:r>
      <w:r>
        <w:rPr>
          <w:sz w:val="24"/>
        </w:rPr>
        <w:t>trên</w:t>
      </w:r>
      <w:r>
        <w:rPr>
          <w:spacing w:val="-6"/>
          <w:sz w:val="24"/>
        </w:rPr>
        <w:t xml:space="preserve"> </w:t>
      </w:r>
      <w:r>
        <w:rPr>
          <w:sz w:val="24"/>
        </w:rPr>
        <w:t>công</w:t>
      </w:r>
      <w:r>
        <w:rPr>
          <w:spacing w:val="-8"/>
          <w:sz w:val="24"/>
        </w:rPr>
        <w:t xml:space="preserve"> </w:t>
      </w:r>
      <w:r>
        <w:rPr>
          <w:sz w:val="24"/>
        </w:rPr>
        <w:t>trường</w:t>
      </w:r>
      <w:r>
        <w:rPr>
          <w:spacing w:val="-8"/>
          <w:sz w:val="24"/>
        </w:rPr>
        <w:t xml:space="preserve"> </w:t>
      </w:r>
      <w:r>
        <w:rPr>
          <w:sz w:val="24"/>
        </w:rPr>
        <w:t>còn</w:t>
      </w:r>
      <w:r>
        <w:rPr>
          <w:spacing w:val="-6"/>
          <w:sz w:val="24"/>
        </w:rPr>
        <w:t xml:space="preserve"> </w:t>
      </w:r>
      <w:r>
        <w:rPr>
          <w:sz w:val="24"/>
        </w:rPr>
        <w:t>có</w:t>
      </w:r>
      <w:r>
        <w:rPr>
          <w:spacing w:val="-5"/>
          <w:sz w:val="24"/>
        </w:rPr>
        <w:t xml:space="preserve"> </w:t>
      </w:r>
      <w:r>
        <w:rPr>
          <w:sz w:val="24"/>
        </w:rPr>
        <w:t>các</w:t>
      </w:r>
      <w:r>
        <w:rPr>
          <w:spacing w:val="-6"/>
          <w:sz w:val="24"/>
        </w:rPr>
        <w:t xml:space="preserve"> </w:t>
      </w:r>
      <w:r>
        <w:rPr>
          <w:sz w:val="24"/>
        </w:rPr>
        <w:t>thiết</w:t>
      </w:r>
      <w:r>
        <w:rPr>
          <w:spacing w:val="-6"/>
          <w:sz w:val="24"/>
        </w:rPr>
        <w:t xml:space="preserve"> </w:t>
      </w:r>
      <w:r>
        <w:rPr>
          <w:sz w:val="24"/>
        </w:rPr>
        <w:t>bị,</w:t>
      </w:r>
      <w:r>
        <w:rPr>
          <w:spacing w:val="-5"/>
          <w:sz w:val="24"/>
        </w:rPr>
        <w:t xml:space="preserve"> </w:t>
      </w:r>
      <w:r>
        <w:rPr>
          <w:sz w:val="24"/>
        </w:rPr>
        <w:t>dụng</w:t>
      </w:r>
      <w:r>
        <w:rPr>
          <w:spacing w:val="-8"/>
          <w:sz w:val="24"/>
        </w:rPr>
        <w:t xml:space="preserve"> </w:t>
      </w:r>
      <w:r>
        <w:rPr>
          <w:sz w:val="24"/>
        </w:rPr>
        <w:t>cụ</w:t>
      </w:r>
      <w:r>
        <w:rPr>
          <w:spacing w:val="-6"/>
          <w:sz w:val="24"/>
        </w:rPr>
        <w:t xml:space="preserve"> </w:t>
      </w:r>
      <w:r>
        <w:rPr>
          <w:sz w:val="24"/>
        </w:rPr>
        <w:t>đo</w:t>
      </w:r>
      <w:r>
        <w:rPr>
          <w:spacing w:val="-5"/>
          <w:sz w:val="24"/>
        </w:rPr>
        <w:t xml:space="preserve"> </w:t>
      </w:r>
      <w:r>
        <w:rPr>
          <w:sz w:val="24"/>
        </w:rPr>
        <w:t>khác</w:t>
      </w:r>
      <w:r>
        <w:rPr>
          <w:spacing w:val="-6"/>
          <w:sz w:val="24"/>
        </w:rPr>
        <w:t xml:space="preserve"> </w:t>
      </w:r>
      <w:r>
        <w:rPr>
          <w:sz w:val="24"/>
        </w:rPr>
        <w:t>như:</w:t>
      </w:r>
      <w:r>
        <w:rPr>
          <w:spacing w:val="-6"/>
          <w:sz w:val="24"/>
        </w:rPr>
        <w:t xml:space="preserve"> </w:t>
      </w:r>
      <w:r>
        <w:rPr>
          <w:sz w:val="24"/>
        </w:rPr>
        <w:t>Súng</w:t>
      </w:r>
      <w:r>
        <w:rPr>
          <w:spacing w:val="-8"/>
          <w:sz w:val="24"/>
        </w:rPr>
        <w:t xml:space="preserve"> </w:t>
      </w:r>
      <w:r>
        <w:rPr>
          <w:sz w:val="24"/>
        </w:rPr>
        <w:t>bật</w:t>
      </w:r>
      <w:r>
        <w:rPr>
          <w:spacing w:val="-5"/>
          <w:sz w:val="24"/>
        </w:rPr>
        <w:t xml:space="preserve"> </w:t>
      </w:r>
      <w:r>
        <w:rPr>
          <w:sz w:val="24"/>
        </w:rPr>
        <w:t>nẩy, quả</w:t>
      </w:r>
      <w:r>
        <w:rPr>
          <w:spacing w:val="-14"/>
          <w:sz w:val="24"/>
        </w:rPr>
        <w:t xml:space="preserve"> </w:t>
      </w:r>
      <w:r>
        <w:rPr>
          <w:sz w:val="24"/>
        </w:rPr>
        <w:t>dọi</w:t>
      </w:r>
      <w:r>
        <w:rPr>
          <w:spacing w:val="-13"/>
          <w:sz w:val="24"/>
        </w:rPr>
        <w:t xml:space="preserve"> </w:t>
      </w:r>
      <w:r>
        <w:rPr>
          <w:sz w:val="24"/>
        </w:rPr>
        <w:t>chuẩn,</w:t>
      </w:r>
      <w:r>
        <w:rPr>
          <w:spacing w:val="-12"/>
          <w:sz w:val="24"/>
        </w:rPr>
        <w:t xml:space="preserve"> </w:t>
      </w:r>
      <w:r>
        <w:rPr>
          <w:sz w:val="24"/>
        </w:rPr>
        <w:t>dọi</w:t>
      </w:r>
      <w:r>
        <w:rPr>
          <w:spacing w:val="-13"/>
          <w:sz w:val="24"/>
        </w:rPr>
        <w:t xml:space="preserve"> </w:t>
      </w:r>
      <w:r>
        <w:rPr>
          <w:sz w:val="24"/>
        </w:rPr>
        <w:t>laze,</w:t>
      </w:r>
      <w:r>
        <w:rPr>
          <w:spacing w:val="-12"/>
          <w:sz w:val="24"/>
        </w:rPr>
        <w:t xml:space="preserve"> </w:t>
      </w:r>
      <w:r>
        <w:rPr>
          <w:sz w:val="24"/>
        </w:rPr>
        <w:t>ống</w:t>
      </w:r>
      <w:r>
        <w:rPr>
          <w:spacing w:val="-16"/>
          <w:sz w:val="24"/>
        </w:rPr>
        <w:t xml:space="preserve"> </w:t>
      </w:r>
      <w:r>
        <w:rPr>
          <w:sz w:val="24"/>
        </w:rPr>
        <w:t>nghiệm,</w:t>
      </w:r>
      <w:r>
        <w:rPr>
          <w:spacing w:val="-12"/>
          <w:sz w:val="24"/>
        </w:rPr>
        <w:t xml:space="preserve"> </w:t>
      </w:r>
      <w:r>
        <w:rPr>
          <w:sz w:val="24"/>
        </w:rPr>
        <w:t>tỷ</w:t>
      </w:r>
      <w:r>
        <w:rPr>
          <w:spacing w:val="-18"/>
          <w:sz w:val="24"/>
        </w:rPr>
        <w:t xml:space="preserve"> </w:t>
      </w:r>
      <w:r>
        <w:rPr>
          <w:sz w:val="24"/>
        </w:rPr>
        <w:t>trọng</w:t>
      </w:r>
      <w:r>
        <w:rPr>
          <w:spacing w:val="-15"/>
          <w:sz w:val="24"/>
        </w:rPr>
        <w:t xml:space="preserve"> </w:t>
      </w:r>
      <w:r>
        <w:rPr>
          <w:sz w:val="24"/>
        </w:rPr>
        <w:t>kế,</w:t>
      </w:r>
      <w:r>
        <w:rPr>
          <w:spacing w:val="-13"/>
          <w:sz w:val="24"/>
        </w:rPr>
        <w:t xml:space="preserve"> </w:t>
      </w:r>
      <w:r>
        <w:rPr>
          <w:sz w:val="24"/>
        </w:rPr>
        <w:t>cân</w:t>
      </w:r>
      <w:r>
        <w:rPr>
          <w:spacing w:val="-12"/>
          <w:sz w:val="24"/>
        </w:rPr>
        <w:t xml:space="preserve"> </w:t>
      </w:r>
      <w:r>
        <w:rPr>
          <w:sz w:val="24"/>
        </w:rPr>
        <w:t>tiểu</w:t>
      </w:r>
      <w:r>
        <w:rPr>
          <w:spacing w:val="-13"/>
          <w:sz w:val="24"/>
        </w:rPr>
        <w:t xml:space="preserve"> </w:t>
      </w:r>
      <w:r>
        <w:rPr>
          <w:spacing w:val="-2"/>
          <w:sz w:val="24"/>
        </w:rPr>
        <w:t>ly,</w:t>
      </w:r>
      <w:r>
        <w:rPr>
          <w:spacing w:val="-12"/>
          <w:sz w:val="24"/>
        </w:rPr>
        <w:t xml:space="preserve"> </w:t>
      </w:r>
      <w:r>
        <w:rPr>
          <w:sz w:val="24"/>
        </w:rPr>
        <w:t>lò</w:t>
      </w:r>
      <w:r>
        <w:rPr>
          <w:spacing w:val="-13"/>
          <w:sz w:val="24"/>
        </w:rPr>
        <w:t xml:space="preserve"> </w:t>
      </w:r>
      <w:r>
        <w:rPr>
          <w:sz w:val="24"/>
        </w:rPr>
        <w:t>sấy,</w:t>
      </w:r>
      <w:r>
        <w:rPr>
          <w:spacing w:val="-12"/>
          <w:sz w:val="24"/>
        </w:rPr>
        <w:t xml:space="preserve"> </w:t>
      </w:r>
      <w:r>
        <w:rPr>
          <w:sz w:val="24"/>
        </w:rPr>
        <w:t>viên</w:t>
      </w:r>
      <w:r>
        <w:rPr>
          <w:spacing w:val="-14"/>
          <w:sz w:val="24"/>
        </w:rPr>
        <w:t xml:space="preserve"> </w:t>
      </w:r>
      <w:r>
        <w:rPr>
          <w:sz w:val="24"/>
        </w:rPr>
        <w:t>bi</w:t>
      </w:r>
      <w:r>
        <w:rPr>
          <w:spacing w:val="-12"/>
          <w:sz w:val="24"/>
        </w:rPr>
        <w:t xml:space="preserve"> </w:t>
      </w:r>
      <w:r>
        <w:rPr>
          <w:sz w:val="24"/>
        </w:rPr>
        <w:t>thép,…</w:t>
      </w:r>
    </w:p>
    <w:p w14:paraId="50ECC35C" w14:textId="77777777" w:rsidR="0009730F" w:rsidRDefault="00EC41F8">
      <w:pPr>
        <w:pStyle w:val="BodyText"/>
        <w:spacing w:before="126" w:line="280" w:lineRule="auto"/>
        <w:ind w:left="902" w:right="993" w:firstLine="566"/>
      </w:pPr>
      <w:r>
        <w:t>Các thiết bị, dụng cụ này phải được kiểm tra, kiểm định theo đúng định kỳ để đảm bảo chất lượng trong quá trình sử dụng thu thập kết quả giám sát.</w:t>
      </w:r>
    </w:p>
    <w:p w14:paraId="260F8F8B" w14:textId="77777777" w:rsidR="0009730F" w:rsidRDefault="00EC41F8">
      <w:pPr>
        <w:pStyle w:val="BodyText"/>
        <w:spacing w:before="115" w:line="278" w:lineRule="auto"/>
        <w:ind w:left="902" w:right="988" w:firstLine="566"/>
      </w:pPr>
      <w:r>
        <w:t>Trong</w:t>
      </w:r>
      <w:r>
        <w:rPr>
          <w:spacing w:val="-9"/>
        </w:rPr>
        <w:t xml:space="preserve"> </w:t>
      </w:r>
      <w:r>
        <w:t>quá</w:t>
      </w:r>
      <w:r>
        <w:rPr>
          <w:spacing w:val="-6"/>
        </w:rPr>
        <w:t xml:space="preserve"> </w:t>
      </w:r>
      <w:r>
        <w:t>trình</w:t>
      </w:r>
      <w:r>
        <w:rPr>
          <w:spacing w:val="-5"/>
        </w:rPr>
        <w:t xml:space="preserve"> </w:t>
      </w:r>
      <w:r>
        <w:t>thực</w:t>
      </w:r>
      <w:r>
        <w:rPr>
          <w:spacing w:val="-6"/>
        </w:rPr>
        <w:t xml:space="preserve"> </w:t>
      </w:r>
      <w:r>
        <w:t>hiện</w:t>
      </w:r>
      <w:r>
        <w:rPr>
          <w:spacing w:val="-4"/>
        </w:rPr>
        <w:t xml:space="preserve"> </w:t>
      </w:r>
      <w:r>
        <w:t>kiểm</w:t>
      </w:r>
      <w:r>
        <w:rPr>
          <w:spacing w:val="-5"/>
        </w:rPr>
        <w:t xml:space="preserve"> </w:t>
      </w:r>
      <w:r>
        <w:t>tra,</w:t>
      </w:r>
      <w:r>
        <w:rPr>
          <w:spacing w:val="-4"/>
        </w:rPr>
        <w:t xml:space="preserve"> </w:t>
      </w:r>
      <w:r>
        <w:t>Nhà</w:t>
      </w:r>
      <w:r>
        <w:rPr>
          <w:spacing w:val="-7"/>
        </w:rPr>
        <w:t xml:space="preserve"> </w:t>
      </w:r>
      <w:r>
        <w:t>thầu</w:t>
      </w:r>
      <w:r>
        <w:rPr>
          <w:spacing w:val="-5"/>
        </w:rPr>
        <w:t xml:space="preserve"> </w:t>
      </w:r>
      <w:r>
        <w:t>thực</w:t>
      </w:r>
      <w:r>
        <w:rPr>
          <w:spacing w:val="-5"/>
        </w:rPr>
        <w:t xml:space="preserve"> </w:t>
      </w:r>
      <w:r>
        <w:t>hiện</w:t>
      </w:r>
      <w:r>
        <w:rPr>
          <w:spacing w:val="-6"/>
        </w:rPr>
        <w:t xml:space="preserve"> </w:t>
      </w:r>
      <w:r>
        <w:t>các</w:t>
      </w:r>
      <w:r>
        <w:rPr>
          <w:spacing w:val="-4"/>
        </w:rPr>
        <w:t xml:space="preserve"> </w:t>
      </w:r>
      <w:r>
        <w:t>bước</w:t>
      </w:r>
      <w:r>
        <w:rPr>
          <w:spacing w:val="-6"/>
        </w:rPr>
        <w:t xml:space="preserve"> </w:t>
      </w:r>
      <w:r>
        <w:t>kiểm</w:t>
      </w:r>
      <w:r>
        <w:rPr>
          <w:spacing w:val="-6"/>
        </w:rPr>
        <w:t xml:space="preserve"> </w:t>
      </w:r>
      <w:r>
        <w:t>tra,</w:t>
      </w:r>
      <w:r>
        <w:rPr>
          <w:spacing w:val="-5"/>
        </w:rPr>
        <w:t xml:space="preserve"> </w:t>
      </w:r>
      <w:r>
        <w:t>đo</w:t>
      </w:r>
      <w:r>
        <w:rPr>
          <w:spacing w:val="-5"/>
        </w:rPr>
        <w:t xml:space="preserve"> </w:t>
      </w:r>
      <w:r>
        <w:t>đạc</w:t>
      </w:r>
      <w:r>
        <w:rPr>
          <w:spacing w:val="-6"/>
        </w:rPr>
        <w:t xml:space="preserve"> </w:t>
      </w:r>
      <w:r>
        <w:t>dưới</w:t>
      </w:r>
      <w:r>
        <w:rPr>
          <w:spacing w:val="-5"/>
        </w:rPr>
        <w:t xml:space="preserve"> </w:t>
      </w:r>
      <w:r>
        <w:t>sự chứng kiến của người chịu trách nhiệm giám sát. Nếu trong trường hợp có sự nghi ngờ kết</w:t>
      </w:r>
      <w:r>
        <w:rPr>
          <w:spacing w:val="-31"/>
        </w:rPr>
        <w:t xml:space="preserve"> </w:t>
      </w:r>
      <w:r>
        <w:t>quả kiểm tra của Nhà thầu, có thể thuê đơn vị độc lập để kiểm tra đối chứng kết</w:t>
      </w:r>
      <w:r>
        <w:rPr>
          <w:spacing w:val="-9"/>
        </w:rPr>
        <w:t xml:space="preserve"> </w:t>
      </w:r>
      <w:r>
        <w:t>quả.</w:t>
      </w:r>
    </w:p>
    <w:p w14:paraId="3E028949" w14:textId="77777777" w:rsidR="0009730F" w:rsidRDefault="00EC41F8">
      <w:pPr>
        <w:pStyle w:val="BodyText"/>
        <w:spacing w:before="120" w:line="278" w:lineRule="auto"/>
        <w:ind w:left="902" w:right="1000" w:firstLine="566"/>
      </w:pPr>
      <w:r>
        <w:t>Thông qua thiết bị để kiểm tra đo đạc thực tế tại hiện trường, xác định các số liệu kiểm tra so với tiêu chuẩn kỹ thuật và yêu cầu thiết kế để đánh giá chất lượng kết cấu công trình.</w:t>
      </w:r>
    </w:p>
    <w:p w14:paraId="02597B6F" w14:textId="77777777" w:rsidR="0009730F" w:rsidRDefault="00EC41F8">
      <w:pPr>
        <w:pStyle w:val="BodyText"/>
        <w:spacing w:before="121"/>
        <w:ind w:left="1468" w:firstLine="0"/>
      </w:pPr>
      <w:r>
        <w:t>Các bước tiến hành kiểm tra đối với một cấu kiện bê tông như sau:</w:t>
      </w:r>
    </w:p>
    <w:p w14:paraId="3DE0F07F" w14:textId="77777777" w:rsidR="0009730F" w:rsidRDefault="00EC41F8">
      <w:pPr>
        <w:pStyle w:val="ListParagraph"/>
        <w:numPr>
          <w:ilvl w:val="1"/>
          <w:numId w:val="32"/>
        </w:numPr>
        <w:tabs>
          <w:tab w:val="left" w:pos="2188"/>
          <w:tab w:val="left" w:pos="2189"/>
        </w:tabs>
        <w:spacing w:before="146"/>
        <w:ind w:hanging="361"/>
        <w:jc w:val="left"/>
        <w:rPr>
          <w:sz w:val="24"/>
        </w:rPr>
      </w:pPr>
      <w:r>
        <w:rPr>
          <w:sz w:val="24"/>
        </w:rPr>
        <w:t>Dùng</w:t>
      </w:r>
      <w:r>
        <w:rPr>
          <w:spacing w:val="-12"/>
          <w:sz w:val="24"/>
        </w:rPr>
        <w:t xml:space="preserve"> </w:t>
      </w:r>
      <w:r>
        <w:rPr>
          <w:sz w:val="24"/>
        </w:rPr>
        <w:t>thước</w:t>
      </w:r>
      <w:r>
        <w:rPr>
          <w:spacing w:val="-11"/>
          <w:sz w:val="24"/>
        </w:rPr>
        <w:t xml:space="preserve"> </w:t>
      </w:r>
      <w:r>
        <w:rPr>
          <w:sz w:val="24"/>
        </w:rPr>
        <w:t>đo</w:t>
      </w:r>
      <w:r>
        <w:rPr>
          <w:spacing w:val="-7"/>
          <w:sz w:val="24"/>
        </w:rPr>
        <w:t xml:space="preserve"> </w:t>
      </w:r>
      <w:r>
        <w:rPr>
          <w:sz w:val="24"/>
        </w:rPr>
        <w:t>để</w:t>
      </w:r>
      <w:r>
        <w:rPr>
          <w:spacing w:val="-11"/>
          <w:sz w:val="24"/>
        </w:rPr>
        <w:t xml:space="preserve"> </w:t>
      </w:r>
      <w:r>
        <w:rPr>
          <w:sz w:val="24"/>
        </w:rPr>
        <w:t>xây</w:t>
      </w:r>
      <w:r>
        <w:rPr>
          <w:spacing w:val="-14"/>
          <w:sz w:val="24"/>
        </w:rPr>
        <w:t xml:space="preserve"> </w:t>
      </w:r>
      <w:r>
        <w:rPr>
          <w:sz w:val="24"/>
        </w:rPr>
        <w:t>dựng</w:t>
      </w:r>
      <w:r>
        <w:rPr>
          <w:spacing w:val="-10"/>
          <w:sz w:val="24"/>
        </w:rPr>
        <w:t xml:space="preserve"> </w:t>
      </w:r>
      <w:r>
        <w:rPr>
          <w:spacing w:val="-3"/>
          <w:sz w:val="24"/>
        </w:rPr>
        <w:t>kích</w:t>
      </w:r>
      <w:r>
        <w:rPr>
          <w:spacing w:val="-10"/>
          <w:sz w:val="24"/>
        </w:rPr>
        <w:t xml:space="preserve"> </w:t>
      </w:r>
      <w:r>
        <w:rPr>
          <w:sz w:val="24"/>
        </w:rPr>
        <w:t>thước</w:t>
      </w:r>
      <w:r>
        <w:rPr>
          <w:spacing w:val="-8"/>
          <w:sz w:val="24"/>
        </w:rPr>
        <w:t xml:space="preserve"> </w:t>
      </w:r>
      <w:r>
        <w:rPr>
          <w:sz w:val="24"/>
        </w:rPr>
        <w:t>hình</w:t>
      </w:r>
      <w:r>
        <w:rPr>
          <w:spacing w:val="-10"/>
          <w:sz w:val="24"/>
        </w:rPr>
        <w:t xml:space="preserve"> </w:t>
      </w:r>
      <w:r>
        <w:rPr>
          <w:sz w:val="24"/>
        </w:rPr>
        <w:t>học</w:t>
      </w:r>
      <w:r>
        <w:rPr>
          <w:spacing w:val="-11"/>
          <w:sz w:val="24"/>
        </w:rPr>
        <w:t xml:space="preserve"> </w:t>
      </w:r>
      <w:r>
        <w:rPr>
          <w:sz w:val="24"/>
        </w:rPr>
        <w:t>của</w:t>
      </w:r>
      <w:r>
        <w:rPr>
          <w:spacing w:val="-11"/>
          <w:sz w:val="24"/>
        </w:rPr>
        <w:t xml:space="preserve"> </w:t>
      </w:r>
      <w:r>
        <w:rPr>
          <w:sz w:val="24"/>
        </w:rPr>
        <w:t>cấu</w:t>
      </w:r>
      <w:r>
        <w:rPr>
          <w:spacing w:val="-10"/>
          <w:sz w:val="24"/>
        </w:rPr>
        <w:t xml:space="preserve"> </w:t>
      </w:r>
      <w:r>
        <w:rPr>
          <w:sz w:val="24"/>
        </w:rPr>
        <w:t>kiện</w:t>
      </w:r>
      <w:r>
        <w:rPr>
          <w:spacing w:val="-10"/>
          <w:sz w:val="24"/>
        </w:rPr>
        <w:t xml:space="preserve"> </w:t>
      </w:r>
      <w:r>
        <w:rPr>
          <w:sz w:val="24"/>
        </w:rPr>
        <w:t>so</w:t>
      </w:r>
      <w:r>
        <w:rPr>
          <w:spacing w:val="-10"/>
          <w:sz w:val="24"/>
        </w:rPr>
        <w:t xml:space="preserve"> </w:t>
      </w:r>
      <w:r>
        <w:rPr>
          <w:sz w:val="24"/>
        </w:rPr>
        <w:t>với</w:t>
      </w:r>
      <w:r>
        <w:rPr>
          <w:spacing w:val="-7"/>
          <w:sz w:val="24"/>
        </w:rPr>
        <w:t xml:space="preserve"> </w:t>
      </w:r>
      <w:r>
        <w:rPr>
          <w:sz w:val="24"/>
        </w:rPr>
        <w:t>hồ</w:t>
      </w:r>
      <w:r>
        <w:rPr>
          <w:spacing w:val="-10"/>
          <w:sz w:val="24"/>
        </w:rPr>
        <w:t xml:space="preserve"> </w:t>
      </w:r>
      <w:r>
        <w:rPr>
          <w:sz w:val="24"/>
        </w:rPr>
        <w:t>sơ</w:t>
      </w:r>
      <w:r>
        <w:rPr>
          <w:spacing w:val="-9"/>
          <w:sz w:val="24"/>
        </w:rPr>
        <w:t xml:space="preserve"> </w:t>
      </w:r>
      <w:r>
        <w:rPr>
          <w:sz w:val="24"/>
        </w:rPr>
        <w:t>thiết</w:t>
      </w:r>
      <w:r>
        <w:rPr>
          <w:spacing w:val="-9"/>
          <w:sz w:val="24"/>
        </w:rPr>
        <w:t xml:space="preserve"> </w:t>
      </w:r>
      <w:r>
        <w:rPr>
          <w:spacing w:val="-3"/>
          <w:sz w:val="24"/>
        </w:rPr>
        <w:t>kế;</w:t>
      </w:r>
    </w:p>
    <w:p w14:paraId="79770131" w14:textId="77777777" w:rsidR="0009730F" w:rsidRDefault="00EC41F8">
      <w:pPr>
        <w:pStyle w:val="ListParagraph"/>
        <w:numPr>
          <w:ilvl w:val="1"/>
          <w:numId w:val="32"/>
        </w:numPr>
        <w:tabs>
          <w:tab w:val="left" w:pos="2188"/>
          <w:tab w:val="left" w:pos="2189"/>
        </w:tabs>
        <w:spacing w:before="145" w:line="276" w:lineRule="auto"/>
        <w:ind w:right="989"/>
        <w:jc w:val="left"/>
        <w:rPr>
          <w:sz w:val="24"/>
        </w:rPr>
      </w:pPr>
      <w:r>
        <w:rPr>
          <w:sz w:val="24"/>
        </w:rPr>
        <w:t>Dùng búa gõ để xác định âm thanh, thông qua âm thanh để xác định độ đặc chắc bên trong của cấu kiện;</w:t>
      </w:r>
    </w:p>
    <w:p w14:paraId="6575A976" w14:textId="77777777" w:rsidR="0009730F" w:rsidRDefault="00EC41F8">
      <w:pPr>
        <w:pStyle w:val="ListParagraph"/>
        <w:numPr>
          <w:ilvl w:val="1"/>
          <w:numId w:val="32"/>
        </w:numPr>
        <w:tabs>
          <w:tab w:val="left" w:pos="2188"/>
          <w:tab w:val="left" w:pos="2189"/>
        </w:tabs>
        <w:spacing w:before="105" w:line="276" w:lineRule="auto"/>
        <w:ind w:right="988"/>
        <w:jc w:val="left"/>
        <w:rPr>
          <w:sz w:val="24"/>
        </w:rPr>
      </w:pPr>
      <w:r>
        <w:rPr>
          <w:sz w:val="24"/>
        </w:rPr>
        <w:t>Khoan</w:t>
      </w:r>
      <w:r>
        <w:rPr>
          <w:spacing w:val="-6"/>
          <w:sz w:val="24"/>
        </w:rPr>
        <w:t xml:space="preserve"> </w:t>
      </w:r>
      <w:r>
        <w:rPr>
          <w:sz w:val="24"/>
        </w:rPr>
        <w:t>lấy</w:t>
      </w:r>
      <w:r>
        <w:rPr>
          <w:spacing w:val="-10"/>
          <w:sz w:val="24"/>
        </w:rPr>
        <w:t xml:space="preserve"> </w:t>
      </w:r>
      <w:r>
        <w:rPr>
          <w:sz w:val="24"/>
        </w:rPr>
        <w:t>mẫu</w:t>
      </w:r>
      <w:r>
        <w:rPr>
          <w:spacing w:val="-5"/>
          <w:sz w:val="24"/>
        </w:rPr>
        <w:t xml:space="preserve"> </w:t>
      </w:r>
      <w:r>
        <w:rPr>
          <w:sz w:val="24"/>
        </w:rPr>
        <w:t>trên</w:t>
      </w:r>
      <w:r>
        <w:rPr>
          <w:spacing w:val="-5"/>
          <w:sz w:val="24"/>
        </w:rPr>
        <w:t xml:space="preserve"> </w:t>
      </w:r>
      <w:r>
        <w:rPr>
          <w:sz w:val="24"/>
        </w:rPr>
        <w:t>kết</w:t>
      </w:r>
      <w:r>
        <w:rPr>
          <w:spacing w:val="-3"/>
          <w:sz w:val="24"/>
        </w:rPr>
        <w:t xml:space="preserve"> </w:t>
      </w:r>
      <w:r>
        <w:rPr>
          <w:sz w:val="24"/>
        </w:rPr>
        <w:t>cấu</w:t>
      </w:r>
      <w:r>
        <w:rPr>
          <w:spacing w:val="-5"/>
          <w:sz w:val="24"/>
        </w:rPr>
        <w:t xml:space="preserve"> </w:t>
      </w:r>
      <w:r>
        <w:rPr>
          <w:sz w:val="24"/>
        </w:rPr>
        <w:t>(khi</w:t>
      </w:r>
      <w:r>
        <w:rPr>
          <w:spacing w:val="-6"/>
          <w:sz w:val="24"/>
        </w:rPr>
        <w:t xml:space="preserve"> </w:t>
      </w:r>
      <w:r>
        <w:rPr>
          <w:sz w:val="24"/>
        </w:rPr>
        <w:t>có</w:t>
      </w:r>
      <w:r>
        <w:rPr>
          <w:spacing w:val="-5"/>
          <w:sz w:val="24"/>
        </w:rPr>
        <w:t xml:space="preserve"> </w:t>
      </w:r>
      <w:r>
        <w:rPr>
          <w:sz w:val="24"/>
        </w:rPr>
        <w:t>sư</w:t>
      </w:r>
      <w:r>
        <w:rPr>
          <w:spacing w:val="-4"/>
          <w:sz w:val="24"/>
        </w:rPr>
        <w:t xml:space="preserve"> </w:t>
      </w:r>
      <w:r>
        <w:rPr>
          <w:sz w:val="24"/>
        </w:rPr>
        <w:t>nghi</w:t>
      </w:r>
      <w:r>
        <w:rPr>
          <w:spacing w:val="-5"/>
          <w:sz w:val="24"/>
        </w:rPr>
        <w:t xml:space="preserve"> </w:t>
      </w:r>
      <w:r>
        <w:rPr>
          <w:sz w:val="24"/>
        </w:rPr>
        <w:t>ngờ</w:t>
      </w:r>
      <w:r>
        <w:rPr>
          <w:spacing w:val="-5"/>
          <w:sz w:val="24"/>
        </w:rPr>
        <w:t xml:space="preserve"> </w:t>
      </w:r>
      <w:r>
        <w:rPr>
          <w:sz w:val="24"/>
        </w:rPr>
        <w:t>về</w:t>
      </w:r>
      <w:r>
        <w:rPr>
          <w:spacing w:val="-3"/>
          <w:sz w:val="24"/>
        </w:rPr>
        <w:t xml:space="preserve"> </w:t>
      </w:r>
      <w:r>
        <w:rPr>
          <w:sz w:val="24"/>
        </w:rPr>
        <w:t>chất</w:t>
      </w:r>
      <w:r>
        <w:rPr>
          <w:spacing w:val="-5"/>
          <w:sz w:val="24"/>
        </w:rPr>
        <w:t xml:space="preserve"> </w:t>
      </w:r>
      <w:r>
        <w:rPr>
          <w:sz w:val="24"/>
        </w:rPr>
        <w:t>lượng)</w:t>
      </w:r>
      <w:r>
        <w:rPr>
          <w:spacing w:val="-7"/>
          <w:sz w:val="24"/>
        </w:rPr>
        <w:t xml:space="preserve"> </w:t>
      </w:r>
      <w:r>
        <w:rPr>
          <w:sz w:val="24"/>
        </w:rPr>
        <w:t>để</w:t>
      </w:r>
      <w:r>
        <w:rPr>
          <w:spacing w:val="-6"/>
          <w:sz w:val="24"/>
        </w:rPr>
        <w:t xml:space="preserve"> </w:t>
      </w:r>
      <w:r>
        <w:rPr>
          <w:sz w:val="24"/>
        </w:rPr>
        <w:t>xác</w:t>
      </w:r>
      <w:r>
        <w:rPr>
          <w:spacing w:val="-6"/>
          <w:sz w:val="24"/>
        </w:rPr>
        <w:t xml:space="preserve"> </w:t>
      </w:r>
      <w:r>
        <w:rPr>
          <w:sz w:val="24"/>
        </w:rPr>
        <w:t>định</w:t>
      </w:r>
      <w:r>
        <w:rPr>
          <w:spacing w:val="-5"/>
          <w:sz w:val="24"/>
        </w:rPr>
        <w:t xml:space="preserve"> </w:t>
      </w:r>
      <w:r>
        <w:rPr>
          <w:sz w:val="24"/>
        </w:rPr>
        <w:t>cường độ bê tông thực tế so với tiêu chuẩn và thiết kế yêu</w:t>
      </w:r>
      <w:r>
        <w:rPr>
          <w:spacing w:val="-5"/>
          <w:sz w:val="24"/>
        </w:rPr>
        <w:t xml:space="preserve"> </w:t>
      </w:r>
      <w:r>
        <w:rPr>
          <w:sz w:val="24"/>
        </w:rPr>
        <w:t>cầu;</w:t>
      </w:r>
    </w:p>
    <w:p w14:paraId="6DF30D06" w14:textId="77777777" w:rsidR="0009730F" w:rsidRDefault="00EC41F8">
      <w:pPr>
        <w:pStyle w:val="ListParagraph"/>
        <w:numPr>
          <w:ilvl w:val="1"/>
          <w:numId w:val="32"/>
        </w:numPr>
        <w:tabs>
          <w:tab w:val="left" w:pos="2188"/>
          <w:tab w:val="left" w:pos="2189"/>
        </w:tabs>
        <w:spacing w:before="106" w:line="273" w:lineRule="auto"/>
        <w:ind w:right="987"/>
        <w:jc w:val="left"/>
        <w:rPr>
          <w:sz w:val="24"/>
        </w:rPr>
      </w:pPr>
      <w:r>
        <w:rPr>
          <w:sz w:val="24"/>
        </w:rPr>
        <w:t>Dùng</w:t>
      </w:r>
      <w:r>
        <w:rPr>
          <w:spacing w:val="-8"/>
          <w:sz w:val="24"/>
        </w:rPr>
        <w:t xml:space="preserve"> </w:t>
      </w:r>
      <w:r>
        <w:rPr>
          <w:sz w:val="24"/>
        </w:rPr>
        <w:t>súng</w:t>
      </w:r>
      <w:r>
        <w:rPr>
          <w:spacing w:val="-7"/>
          <w:sz w:val="24"/>
        </w:rPr>
        <w:t xml:space="preserve"> </w:t>
      </w:r>
      <w:r>
        <w:rPr>
          <w:sz w:val="24"/>
        </w:rPr>
        <w:t>bật</w:t>
      </w:r>
      <w:r>
        <w:rPr>
          <w:spacing w:val="-5"/>
          <w:sz w:val="24"/>
        </w:rPr>
        <w:t xml:space="preserve"> </w:t>
      </w:r>
      <w:r>
        <w:rPr>
          <w:sz w:val="24"/>
        </w:rPr>
        <w:t>nẩy</w:t>
      </w:r>
      <w:r>
        <w:rPr>
          <w:spacing w:val="-9"/>
          <w:sz w:val="24"/>
        </w:rPr>
        <w:t xml:space="preserve"> </w:t>
      </w:r>
      <w:r>
        <w:rPr>
          <w:sz w:val="24"/>
        </w:rPr>
        <w:t>để</w:t>
      </w:r>
      <w:r>
        <w:rPr>
          <w:spacing w:val="-5"/>
          <w:sz w:val="24"/>
        </w:rPr>
        <w:t xml:space="preserve"> </w:t>
      </w:r>
      <w:r>
        <w:rPr>
          <w:sz w:val="24"/>
        </w:rPr>
        <w:t>xác</w:t>
      </w:r>
      <w:r>
        <w:rPr>
          <w:spacing w:val="-6"/>
          <w:sz w:val="24"/>
        </w:rPr>
        <w:t xml:space="preserve"> </w:t>
      </w:r>
      <w:r>
        <w:rPr>
          <w:sz w:val="24"/>
        </w:rPr>
        <w:t>định</w:t>
      </w:r>
      <w:r>
        <w:rPr>
          <w:spacing w:val="-4"/>
          <w:sz w:val="24"/>
        </w:rPr>
        <w:t xml:space="preserve"> </w:t>
      </w:r>
      <w:r>
        <w:rPr>
          <w:sz w:val="24"/>
        </w:rPr>
        <w:t>cường</w:t>
      </w:r>
      <w:r>
        <w:rPr>
          <w:spacing w:val="-7"/>
          <w:sz w:val="24"/>
        </w:rPr>
        <w:t xml:space="preserve"> </w:t>
      </w:r>
      <w:r>
        <w:rPr>
          <w:sz w:val="24"/>
        </w:rPr>
        <w:t>độ</w:t>
      </w:r>
      <w:r>
        <w:rPr>
          <w:spacing w:val="-5"/>
          <w:sz w:val="24"/>
        </w:rPr>
        <w:t xml:space="preserve"> </w:t>
      </w:r>
      <w:r>
        <w:rPr>
          <w:sz w:val="24"/>
        </w:rPr>
        <w:t>bê</w:t>
      </w:r>
      <w:r>
        <w:rPr>
          <w:spacing w:val="-5"/>
          <w:sz w:val="24"/>
        </w:rPr>
        <w:t xml:space="preserve"> </w:t>
      </w:r>
      <w:r>
        <w:rPr>
          <w:sz w:val="24"/>
        </w:rPr>
        <w:t>tông</w:t>
      </w:r>
      <w:r>
        <w:rPr>
          <w:spacing w:val="-7"/>
          <w:sz w:val="24"/>
        </w:rPr>
        <w:t xml:space="preserve"> </w:t>
      </w:r>
      <w:r>
        <w:rPr>
          <w:sz w:val="24"/>
        </w:rPr>
        <w:t>trên</w:t>
      </w:r>
      <w:r>
        <w:rPr>
          <w:spacing w:val="-5"/>
          <w:sz w:val="24"/>
        </w:rPr>
        <w:t xml:space="preserve"> </w:t>
      </w:r>
      <w:r>
        <w:rPr>
          <w:sz w:val="24"/>
        </w:rPr>
        <w:t>kết</w:t>
      </w:r>
      <w:r>
        <w:rPr>
          <w:spacing w:val="-4"/>
          <w:sz w:val="24"/>
        </w:rPr>
        <w:t xml:space="preserve"> </w:t>
      </w:r>
      <w:r>
        <w:rPr>
          <w:sz w:val="24"/>
        </w:rPr>
        <w:t>cấu</w:t>
      </w:r>
      <w:r>
        <w:rPr>
          <w:spacing w:val="-5"/>
          <w:sz w:val="24"/>
        </w:rPr>
        <w:t xml:space="preserve"> </w:t>
      </w:r>
      <w:r>
        <w:rPr>
          <w:sz w:val="24"/>
        </w:rPr>
        <w:t>công</w:t>
      </w:r>
      <w:r>
        <w:rPr>
          <w:spacing w:val="-7"/>
          <w:sz w:val="24"/>
        </w:rPr>
        <w:t xml:space="preserve"> </w:t>
      </w:r>
      <w:r>
        <w:rPr>
          <w:sz w:val="24"/>
        </w:rPr>
        <w:t>trình</w:t>
      </w:r>
      <w:r>
        <w:rPr>
          <w:spacing w:val="-4"/>
          <w:sz w:val="24"/>
        </w:rPr>
        <w:t xml:space="preserve"> </w:t>
      </w:r>
      <w:r>
        <w:rPr>
          <w:sz w:val="24"/>
        </w:rPr>
        <w:t>khi</w:t>
      </w:r>
      <w:r>
        <w:rPr>
          <w:spacing w:val="-3"/>
          <w:sz w:val="24"/>
        </w:rPr>
        <w:t xml:space="preserve"> </w:t>
      </w:r>
      <w:r>
        <w:rPr>
          <w:sz w:val="24"/>
        </w:rPr>
        <w:t>có</w:t>
      </w:r>
      <w:r>
        <w:rPr>
          <w:spacing w:val="-4"/>
          <w:sz w:val="24"/>
        </w:rPr>
        <w:t xml:space="preserve"> </w:t>
      </w:r>
      <w:r>
        <w:rPr>
          <w:sz w:val="24"/>
        </w:rPr>
        <w:t>sự nghi ngờ về chất</w:t>
      </w:r>
      <w:r>
        <w:rPr>
          <w:spacing w:val="-2"/>
          <w:sz w:val="24"/>
        </w:rPr>
        <w:t xml:space="preserve"> </w:t>
      </w:r>
      <w:r>
        <w:rPr>
          <w:sz w:val="24"/>
        </w:rPr>
        <w:t>lượng;</w:t>
      </w:r>
    </w:p>
    <w:p w14:paraId="2047945F" w14:textId="77777777" w:rsidR="0009730F" w:rsidRDefault="00EC41F8">
      <w:pPr>
        <w:pStyle w:val="ListParagraph"/>
        <w:numPr>
          <w:ilvl w:val="1"/>
          <w:numId w:val="32"/>
        </w:numPr>
        <w:tabs>
          <w:tab w:val="left" w:pos="2188"/>
          <w:tab w:val="left" w:pos="2189"/>
        </w:tabs>
        <w:spacing w:before="109" w:line="276" w:lineRule="auto"/>
        <w:ind w:right="988"/>
        <w:jc w:val="left"/>
        <w:rPr>
          <w:sz w:val="24"/>
        </w:rPr>
      </w:pPr>
      <w:r>
        <w:rPr>
          <w:sz w:val="24"/>
        </w:rPr>
        <w:t>Soi</w:t>
      </w:r>
      <w:r>
        <w:rPr>
          <w:spacing w:val="-3"/>
          <w:sz w:val="24"/>
        </w:rPr>
        <w:t xml:space="preserve"> </w:t>
      </w:r>
      <w:r>
        <w:rPr>
          <w:sz w:val="24"/>
        </w:rPr>
        <w:t>là</w:t>
      </w:r>
      <w:r>
        <w:rPr>
          <w:spacing w:val="-3"/>
          <w:sz w:val="24"/>
        </w:rPr>
        <w:t xml:space="preserve"> </w:t>
      </w:r>
      <w:r>
        <w:rPr>
          <w:sz w:val="24"/>
        </w:rPr>
        <w:t>hình</w:t>
      </w:r>
      <w:r>
        <w:rPr>
          <w:spacing w:val="-6"/>
          <w:sz w:val="24"/>
        </w:rPr>
        <w:t xml:space="preserve"> </w:t>
      </w:r>
      <w:r>
        <w:rPr>
          <w:sz w:val="24"/>
        </w:rPr>
        <w:t>thức</w:t>
      </w:r>
      <w:r>
        <w:rPr>
          <w:spacing w:val="-4"/>
          <w:sz w:val="24"/>
        </w:rPr>
        <w:t xml:space="preserve"> </w:t>
      </w:r>
      <w:r>
        <w:rPr>
          <w:sz w:val="24"/>
        </w:rPr>
        <w:t>kiểm</w:t>
      </w:r>
      <w:r>
        <w:rPr>
          <w:spacing w:val="-3"/>
          <w:sz w:val="24"/>
        </w:rPr>
        <w:t xml:space="preserve"> </w:t>
      </w:r>
      <w:r>
        <w:rPr>
          <w:sz w:val="24"/>
        </w:rPr>
        <w:t>tra</w:t>
      </w:r>
      <w:r>
        <w:rPr>
          <w:spacing w:val="-4"/>
          <w:sz w:val="24"/>
        </w:rPr>
        <w:t xml:space="preserve"> </w:t>
      </w:r>
      <w:r>
        <w:rPr>
          <w:sz w:val="24"/>
        </w:rPr>
        <w:t>siêu</w:t>
      </w:r>
      <w:r>
        <w:rPr>
          <w:spacing w:val="-4"/>
          <w:sz w:val="24"/>
        </w:rPr>
        <w:t xml:space="preserve"> </w:t>
      </w:r>
      <w:r>
        <w:rPr>
          <w:sz w:val="24"/>
        </w:rPr>
        <w:t>âm</w:t>
      </w:r>
      <w:r>
        <w:rPr>
          <w:spacing w:val="-2"/>
          <w:sz w:val="24"/>
        </w:rPr>
        <w:t xml:space="preserve"> </w:t>
      </w:r>
      <w:r>
        <w:rPr>
          <w:sz w:val="24"/>
        </w:rPr>
        <w:t>hoặc</w:t>
      </w:r>
      <w:r>
        <w:rPr>
          <w:spacing w:val="-5"/>
          <w:sz w:val="24"/>
        </w:rPr>
        <w:t xml:space="preserve"> </w:t>
      </w:r>
      <w:r>
        <w:rPr>
          <w:sz w:val="24"/>
        </w:rPr>
        <w:t>đèn</w:t>
      </w:r>
      <w:r>
        <w:rPr>
          <w:spacing w:val="-3"/>
          <w:sz w:val="24"/>
        </w:rPr>
        <w:t xml:space="preserve"> </w:t>
      </w:r>
      <w:r>
        <w:rPr>
          <w:sz w:val="24"/>
        </w:rPr>
        <w:t>chiếu</w:t>
      </w:r>
      <w:r>
        <w:rPr>
          <w:spacing w:val="-4"/>
          <w:sz w:val="24"/>
        </w:rPr>
        <w:t xml:space="preserve"> </w:t>
      </w:r>
      <w:r>
        <w:rPr>
          <w:sz w:val="24"/>
        </w:rPr>
        <w:t>đối</w:t>
      </w:r>
      <w:r>
        <w:rPr>
          <w:spacing w:val="-2"/>
          <w:sz w:val="24"/>
        </w:rPr>
        <w:t xml:space="preserve"> </w:t>
      </w:r>
      <w:r>
        <w:rPr>
          <w:sz w:val="24"/>
        </w:rPr>
        <w:t>với</w:t>
      </w:r>
      <w:r>
        <w:rPr>
          <w:spacing w:val="-3"/>
          <w:sz w:val="24"/>
        </w:rPr>
        <w:t xml:space="preserve"> </w:t>
      </w:r>
      <w:r>
        <w:rPr>
          <w:sz w:val="24"/>
        </w:rPr>
        <w:t>các</w:t>
      </w:r>
      <w:r>
        <w:rPr>
          <w:spacing w:val="-4"/>
          <w:sz w:val="24"/>
        </w:rPr>
        <w:t xml:space="preserve"> </w:t>
      </w:r>
      <w:r>
        <w:rPr>
          <w:sz w:val="24"/>
        </w:rPr>
        <w:t>kết</w:t>
      </w:r>
      <w:r>
        <w:rPr>
          <w:spacing w:val="-3"/>
          <w:sz w:val="24"/>
        </w:rPr>
        <w:t xml:space="preserve"> </w:t>
      </w:r>
      <w:r>
        <w:rPr>
          <w:sz w:val="24"/>
        </w:rPr>
        <w:t>cấu</w:t>
      </w:r>
      <w:r>
        <w:rPr>
          <w:spacing w:val="-3"/>
          <w:sz w:val="24"/>
        </w:rPr>
        <w:t xml:space="preserve"> </w:t>
      </w:r>
      <w:r>
        <w:rPr>
          <w:sz w:val="24"/>
        </w:rPr>
        <w:t>bị</w:t>
      </w:r>
      <w:r>
        <w:rPr>
          <w:spacing w:val="-3"/>
          <w:sz w:val="24"/>
        </w:rPr>
        <w:t xml:space="preserve"> </w:t>
      </w:r>
      <w:r>
        <w:rPr>
          <w:sz w:val="24"/>
        </w:rPr>
        <w:t>che</w:t>
      </w:r>
      <w:r>
        <w:rPr>
          <w:spacing w:val="-4"/>
          <w:sz w:val="24"/>
        </w:rPr>
        <w:t xml:space="preserve"> </w:t>
      </w:r>
      <w:r>
        <w:rPr>
          <w:sz w:val="24"/>
        </w:rPr>
        <w:t>khuất, khó quan sát khi có nghi ngờ về chất</w:t>
      </w:r>
      <w:r>
        <w:rPr>
          <w:spacing w:val="-1"/>
          <w:sz w:val="24"/>
        </w:rPr>
        <w:t xml:space="preserve"> </w:t>
      </w:r>
      <w:r>
        <w:rPr>
          <w:sz w:val="24"/>
        </w:rPr>
        <w:t>lượng.</w:t>
      </w:r>
    </w:p>
    <w:p w14:paraId="7513B748" w14:textId="77777777" w:rsidR="0009730F" w:rsidRDefault="00EC41F8">
      <w:pPr>
        <w:pStyle w:val="BodyText"/>
        <w:spacing w:before="122" w:line="278" w:lineRule="auto"/>
        <w:ind w:left="902" w:right="1000" w:firstLine="566"/>
        <w:jc w:val="left"/>
      </w:pPr>
      <w:r>
        <w:t>Trắc địa: Dùng trắc đạc để kiểm tra, định vị, phóng tuyến công trình, khống chế tuyến trục và cao độ; kiểm tra kích thước hình học và cao độ.</w:t>
      </w:r>
    </w:p>
    <w:p w14:paraId="106B3CE5" w14:textId="77777777" w:rsidR="0009730F" w:rsidRDefault="00EC41F8">
      <w:pPr>
        <w:pStyle w:val="ListParagraph"/>
        <w:numPr>
          <w:ilvl w:val="0"/>
          <w:numId w:val="32"/>
        </w:numPr>
        <w:tabs>
          <w:tab w:val="left" w:pos="1468"/>
          <w:tab w:val="left" w:pos="1469"/>
        </w:tabs>
        <w:spacing w:before="121"/>
        <w:rPr>
          <w:sz w:val="24"/>
        </w:rPr>
      </w:pPr>
      <w:r>
        <w:rPr>
          <w:sz w:val="24"/>
        </w:rPr>
        <w:t>Phương pháp kiểm tra bằng thí</w:t>
      </w:r>
      <w:r>
        <w:rPr>
          <w:spacing w:val="-7"/>
          <w:sz w:val="24"/>
        </w:rPr>
        <w:t xml:space="preserve"> </w:t>
      </w:r>
      <w:r>
        <w:rPr>
          <w:sz w:val="24"/>
        </w:rPr>
        <w:t>nghiệm:</w:t>
      </w:r>
    </w:p>
    <w:p w14:paraId="7D0BDADB" w14:textId="77777777" w:rsidR="0009730F" w:rsidRDefault="00EC41F8">
      <w:pPr>
        <w:pStyle w:val="BodyText"/>
        <w:spacing w:before="163" w:line="278" w:lineRule="auto"/>
        <w:ind w:left="902" w:right="996" w:firstLine="566"/>
      </w:pPr>
      <w:r>
        <w:t>Phương pháp kiểm tra bằng thí nghiệm là phương pháp kiểm tra nhờ các phương tiện thí nghiệm mới xác định được chất lượng công trình.</w:t>
      </w:r>
    </w:p>
    <w:p w14:paraId="4AD7F034" w14:textId="77777777" w:rsidR="0009730F" w:rsidRDefault="00EC41F8">
      <w:pPr>
        <w:pStyle w:val="BodyText"/>
        <w:spacing w:before="121" w:line="278" w:lineRule="auto"/>
        <w:ind w:left="902" w:right="989" w:firstLine="566"/>
      </w:pPr>
      <w:r>
        <w:t>Việc</w:t>
      </w:r>
      <w:r>
        <w:rPr>
          <w:spacing w:val="-7"/>
        </w:rPr>
        <w:t xml:space="preserve"> </w:t>
      </w:r>
      <w:r>
        <w:t>thuê</w:t>
      </w:r>
      <w:r>
        <w:rPr>
          <w:spacing w:val="-6"/>
        </w:rPr>
        <w:t xml:space="preserve"> </w:t>
      </w:r>
      <w:r>
        <w:t>các</w:t>
      </w:r>
      <w:r>
        <w:rPr>
          <w:spacing w:val="-6"/>
        </w:rPr>
        <w:t xml:space="preserve"> </w:t>
      </w:r>
      <w:r>
        <w:t>phòng</w:t>
      </w:r>
      <w:r>
        <w:rPr>
          <w:spacing w:val="-9"/>
        </w:rPr>
        <w:t xml:space="preserve"> </w:t>
      </w:r>
      <w:r>
        <w:t>thí</w:t>
      </w:r>
      <w:r>
        <w:rPr>
          <w:spacing w:val="-5"/>
        </w:rPr>
        <w:t xml:space="preserve"> </w:t>
      </w:r>
      <w:r>
        <w:t>nghiệm</w:t>
      </w:r>
      <w:r>
        <w:rPr>
          <w:spacing w:val="-5"/>
        </w:rPr>
        <w:t xml:space="preserve"> </w:t>
      </w:r>
      <w:r>
        <w:t>để</w:t>
      </w:r>
      <w:r>
        <w:rPr>
          <w:spacing w:val="-7"/>
        </w:rPr>
        <w:t xml:space="preserve"> </w:t>
      </w:r>
      <w:r>
        <w:t>tiến</w:t>
      </w:r>
      <w:r>
        <w:rPr>
          <w:spacing w:val="-5"/>
        </w:rPr>
        <w:t xml:space="preserve"> </w:t>
      </w:r>
      <w:r>
        <w:t>hành</w:t>
      </w:r>
      <w:r>
        <w:rPr>
          <w:spacing w:val="-5"/>
        </w:rPr>
        <w:t xml:space="preserve"> </w:t>
      </w:r>
      <w:r>
        <w:t>kiểm</w:t>
      </w:r>
      <w:r>
        <w:rPr>
          <w:spacing w:val="-6"/>
        </w:rPr>
        <w:t xml:space="preserve"> </w:t>
      </w:r>
      <w:r>
        <w:t>tra</w:t>
      </w:r>
      <w:r>
        <w:rPr>
          <w:spacing w:val="-6"/>
        </w:rPr>
        <w:t xml:space="preserve"> </w:t>
      </w:r>
      <w:r>
        <w:t>một</w:t>
      </w:r>
      <w:r>
        <w:rPr>
          <w:spacing w:val="-5"/>
        </w:rPr>
        <w:t xml:space="preserve"> </w:t>
      </w:r>
      <w:r>
        <w:t>số</w:t>
      </w:r>
      <w:r>
        <w:rPr>
          <w:spacing w:val="-6"/>
        </w:rPr>
        <w:t xml:space="preserve"> </w:t>
      </w:r>
      <w:r>
        <w:t>chỉ</w:t>
      </w:r>
      <w:r>
        <w:rPr>
          <w:spacing w:val="-5"/>
        </w:rPr>
        <w:t xml:space="preserve"> </w:t>
      </w:r>
      <w:r>
        <w:t>tiêu</w:t>
      </w:r>
      <w:r>
        <w:rPr>
          <w:spacing w:val="-2"/>
        </w:rPr>
        <w:t xml:space="preserve"> </w:t>
      </w:r>
      <w:r>
        <w:t>đánh</w:t>
      </w:r>
      <w:r>
        <w:rPr>
          <w:spacing w:val="-6"/>
        </w:rPr>
        <w:t xml:space="preserve"> </w:t>
      </w:r>
      <w:r>
        <w:t>giá</w:t>
      </w:r>
      <w:r>
        <w:rPr>
          <w:spacing w:val="-6"/>
        </w:rPr>
        <w:t xml:space="preserve"> </w:t>
      </w:r>
      <w:r>
        <w:t>chất</w:t>
      </w:r>
      <w:r>
        <w:rPr>
          <w:spacing w:val="-5"/>
        </w:rPr>
        <w:t xml:space="preserve"> </w:t>
      </w:r>
      <w:r>
        <w:t>lượng trên công trường được thực hiện theo quy định của tiêu chuẩn kỹ thuật và khi tại công trường có sự không nhất trí về sự đánh giá chỉ tiêu chất lượng mà bản thân Nhà thầu tiến</w:t>
      </w:r>
      <w:r>
        <w:rPr>
          <w:spacing w:val="-14"/>
        </w:rPr>
        <w:t xml:space="preserve"> </w:t>
      </w:r>
      <w:r>
        <w:t>hành.</w:t>
      </w:r>
    </w:p>
    <w:p w14:paraId="5926E36A" w14:textId="77777777" w:rsidR="0009730F" w:rsidRDefault="00EC41F8">
      <w:pPr>
        <w:pStyle w:val="BodyText"/>
        <w:spacing w:before="120" w:line="278" w:lineRule="auto"/>
        <w:ind w:left="902" w:right="990" w:firstLine="566"/>
      </w:pPr>
      <w:r>
        <w:t>Việc</w:t>
      </w:r>
      <w:r>
        <w:rPr>
          <w:spacing w:val="-5"/>
        </w:rPr>
        <w:t xml:space="preserve"> </w:t>
      </w:r>
      <w:r>
        <w:t>lựa</w:t>
      </w:r>
      <w:r>
        <w:rPr>
          <w:spacing w:val="-5"/>
        </w:rPr>
        <w:t xml:space="preserve"> </w:t>
      </w:r>
      <w:r>
        <w:t>chọn</w:t>
      </w:r>
      <w:r>
        <w:rPr>
          <w:spacing w:val="-4"/>
        </w:rPr>
        <w:t xml:space="preserve"> </w:t>
      </w:r>
      <w:r>
        <w:t>đơn</w:t>
      </w:r>
      <w:r>
        <w:rPr>
          <w:spacing w:val="-3"/>
        </w:rPr>
        <w:t xml:space="preserve"> </w:t>
      </w:r>
      <w:r>
        <w:t>vị</w:t>
      </w:r>
      <w:r>
        <w:rPr>
          <w:spacing w:val="-3"/>
        </w:rPr>
        <w:t xml:space="preserve"> </w:t>
      </w:r>
      <w:r>
        <w:t>thí</w:t>
      </w:r>
      <w:r>
        <w:rPr>
          <w:spacing w:val="-3"/>
        </w:rPr>
        <w:t xml:space="preserve"> </w:t>
      </w:r>
      <w:r>
        <w:t>nghiệm,</w:t>
      </w:r>
      <w:r>
        <w:rPr>
          <w:spacing w:val="-3"/>
        </w:rPr>
        <w:t xml:space="preserve"> </w:t>
      </w:r>
      <w:r>
        <w:t>Nhà</w:t>
      </w:r>
      <w:r>
        <w:rPr>
          <w:spacing w:val="-4"/>
        </w:rPr>
        <w:t xml:space="preserve"> </w:t>
      </w:r>
      <w:r>
        <w:t>thầu</w:t>
      </w:r>
      <w:r>
        <w:rPr>
          <w:spacing w:val="-4"/>
        </w:rPr>
        <w:t xml:space="preserve"> </w:t>
      </w:r>
      <w:r>
        <w:t>phải</w:t>
      </w:r>
      <w:r>
        <w:rPr>
          <w:spacing w:val="-3"/>
        </w:rPr>
        <w:t xml:space="preserve"> </w:t>
      </w:r>
      <w:r>
        <w:t>đảm</w:t>
      </w:r>
      <w:r>
        <w:rPr>
          <w:spacing w:val="-2"/>
        </w:rPr>
        <w:t xml:space="preserve"> </w:t>
      </w:r>
      <w:r>
        <w:t>bảo</w:t>
      </w:r>
      <w:r>
        <w:rPr>
          <w:spacing w:val="-3"/>
        </w:rPr>
        <w:t xml:space="preserve"> </w:t>
      </w:r>
      <w:r>
        <w:t>rằng</w:t>
      </w:r>
      <w:r>
        <w:rPr>
          <w:spacing w:val="-6"/>
        </w:rPr>
        <w:t xml:space="preserve"> </w:t>
      </w:r>
      <w:r>
        <w:t>đơn</w:t>
      </w:r>
      <w:r>
        <w:rPr>
          <w:spacing w:val="-4"/>
        </w:rPr>
        <w:t xml:space="preserve"> </w:t>
      </w:r>
      <w:r>
        <w:t>vị</w:t>
      </w:r>
      <w:r>
        <w:rPr>
          <w:spacing w:val="-2"/>
        </w:rPr>
        <w:t xml:space="preserve"> </w:t>
      </w:r>
      <w:r>
        <w:t>thí</w:t>
      </w:r>
      <w:r>
        <w:rPr>
          <w:spacing w:val="-3"/>
        </w:rPr>
        <w:t xml:space="preserve"> </w:t>
      </w:r>
      <w:r>
        <w:t>nghiệm</w:t>
      </w:r>
      <w:r>
        <w:rPr>
          <w:spacing w:val="-4"/>
        </w:rPr>
        <w:t xml:space="preserve"> </w:t>
      </w:r>
      <w:r>
        <w:t>đó</w:t>
      </w:r>
      <w:r>
        <w:rPr>
          <w:spacing w:val="-3"/>
        </w:rPr>
        <w:t xml:space="preserve"> </w:t>
      </w:r>
      <w:r>
        <w:t>có</w:t>
      </w:r>
      <w:r>
        <w:rPr>
          <w:spacing w:val="-4"/>
        </w:rPr>
        <w:t xml:space="preserve"> </w:t>
      </w:r>
      <w:r>
        <w:t>tư cách</w:t>
      </w:r>
      <w:r>
        <w:rPr>
          <w:spacing w:val="-9"/>
        </w:rPr>
        <w:t xml:space="preserve"> </w:t>
      </w:r>
      <w:r>
        <w:t>pháp</w:t>
      </w:r>
      <w:r>
        <w:rPr>
          <w:spacing w:val="-8"/>
        </w:rPr>
        <w:t xml:space="preserve"> </w:t>
      </w:r>
      <w:r>
        <w:t>nhân</w:t>
      </w:r>
      <w:r>
        <w:rPr>
          <w:spacing w:val="-9"/>
        </w:rPr>
        <w:t xml:space="preserve"> </w:t>
      </w:r>
      <w:r>
        <w:t>để</w:t>
      </w:r>
      <w:r>
        <w:rPr>
          <w:spacing w:val="-9"/>
        </w:rPr>
        <w:t xml:space="preserve"> </w:t>
      </w:r>
      <w:r>
        <w:t>tiến</w:t>
      </w:r>
      <w:r>
        <w:rPr>
          <w:spacing w:val="-8"/>
        </w:rPr>
        <w:t xml:space="preserve"> </w:t>
      </w:r>
      <w:r>
        <w:t>hành</w:t>
      </w:r>
      <w:r>
        <w:rPr>
          <w:spacing w:val="-9"/>
        </w:rPr>
        <w:t xml:space="preserve"> </w:t>
      </w:r>
      <w:r>
        <w:t>thử</w:t>
      </w:r>
      <w:r>
        <w:rPr>
          <w:spacing w:val="-8"/>
        </w:rPr>
        <w:t xml:space="preserve"> </w:t>
      </w:r>
      <w:r>
        <w:t>các</w:t>
      </w:r>
      <w:r>
        <w:rPr>
          <w:spacing w:val="-6"/>
        </w:rPr>
        <w:t xml:space="preserve"> </w:t>
      </w:r>
      <w:r>
        <w:t>chỉ</w:t>
      </w:r>
      <w:r>
        <w:rPr>
          <w:spacing w:val="-8"/>
        </w:rPr>
        <w:t xml:space="preserve"> </w:t>
      </w:r>
      <w:r>
        <w:t>tiêu</w:t>
      </w:r>
      <w:r>
        <w:rPr>
          <w:spacing w:val="-8"/>
        </w:rPr>
        <w:t xml:space="preserve"> </w:t>
      </w:r>
      <w:r>
        <w:t>cụ</w:t>
      </w:r>
      <w:r>
        <w:rPr>
          <w:spacing w:val="-9"/>
        </w:rPr>
        <w:t xml:space="preserve"> </w:t>
      </w:r>
      <w:r>
        <w:t>thể</w:t>
      </w:r>
      <w:r>
        <w:rPr>
          <w:spacing w:val="-6"/>
        </w:rPr>
        <w:t xml:space="preserve"> </w:t>
      </w:r>
      <w:r>
        <w:t>được</w:t>
      </w:r>
      <w:r>
        <w:rPr>
          <w:spacing w:val="-9"/>
        </w:rPr>
        <w:t xml:space="preserve"> </w:t>
      </w:r>
      <w:r>
        <w:t>quy</w:t>
      </w:r>
      <w:r>
        <w:rPr>
          <w:spacing w:val="-13"/>
        </w:rPr>
        <w:t xml:space="preserve"> </w:t>
      </w:r>
      <w:r>
        <w:t>định.</w:t>
      </w:r>
      <w:r>
        <w:rPr>
          <w:spacing w:val="-7"/>
        </w:rPr>
        <w:t xml:space="preserve"> </w:t>
      </w:r>
      <w:r>
        <w:t>Cần</w:t>
      </w:r>
      <w:r>
        <w:rPr>
          <w:spacing w:val="-8"/>
        </w:rPr>
        <w:t xml:space="preserve"> </w:t>
      </w:r>
      <w:r>
        <w:t>lưu</w:t>
      </w:r>
      <w:r>
        <w:rPr>
          <w:spacing w:val="-4"/>
        </w:rPr>
        <w:t xml:space="preserve"> </w:t>
      </w:r>
      <w:r>
        <w:t>ý</w:t>
      </w:r>
      <w:r>
        <w:rPr>
          <w:spacing w:val="-10"/>
        </w:rPr>
        <w:t xml:space="preserve"> </w:t>
      </w:r>
      <w:r>
        <w:t>tư</w:t>
      </w:r>
      <w:r>
        <w:rPr>
          <w:spacing w:val="-9"/>
        </w:rPr>
        <w:t xml:space="preserve"> </w:t>
      </w:r>
      <w:r>
        <w:t>cách</w:t>
      </w:r>
      <w:r>
        <w:rPr>
          <w:spacing w:val="-8"/>
        </w:rPr>
        <w:t xml:space="preserve"> </w:t>
      </w:r>
      <w:r>
        <w:t>pháp</w:t>
      </w:r>
      <w:r>
        <w:rPr>
          <w:spacing w:val="-8"/>
        </w:rPr>
        <w:t xml:space="preserve"> </w:t>
      </w:r>
      <w:r>
        <w:t xml:space="preserve">nhân của đơn vị thí nghiệm và tính hợp pháp của công cụ thí nghiệm. Công cụ thí nghiệm phải hợp chuẩn, có chứng nhận kiểm tra, kiểm định chất lượng của cơ quan quản </w:t>
      </w:r>
      <w:r>
        <w:rPr>
          <w:spacing w:val="2"/>
        </w:rPr>
        <w:t xml:space="preserve">lý </w:t>
      </w:r>
      <w:r>
        <w:t>nhà nước còn thời hạn trong quá trình sử</w:t>
      </w:r>
      <w:r>
        <w:rPr>
          <w:spacing w:val="-4"/>
        </w:rPr>
        <w:t xml:space="preserve"> </w:t>
      </w:r>
      <w:r>
        <w:t>dụng.</w:t>
      </w:r>
    </w:p>
    <w:p w14:paraId="43EF4242" w14:textId="77777777" w:rsidR="0009730F" w:rsidRDefault="00EC41F8">
      <w:pPr>
        <w:pStyle w:val="BodyText"/>
        <w:spacing w:before="118"/>
        <w:ind w:left="1468" w:firstLine="0"/>
      </w:pPr>
      <w:r>
        <w:t>Cách thức thực hiện như sau:</w:t>
      </w:r>
    </w:p>
    <w:p w14:paraId="4CCDB544" w14:textId="77777777" w:rsidR="0009730F" w:rsidRDefault="00EC41F8">
      <w:pPr>
        <w:pStyle w:val="ListParagraph"/>
        <w:numPr>
          <w:ilvl w:val="1"/>
          <w:numId w:val="32"/>
        </w:numPr>
        <w:tabs>
          <w:tab w:val="left" w:pos="2188"/>
          <w:tab w:val="left" w:pos="2189"/>
        </w:tabs>
        <w:spacing w:before="148"/>
        <w:ind w:hanging="361"/>
        <w:jc w:val="left"/>
        <w:rPr>
          <w:sz w:val="24"/>
        </w:rPr>
      </w:pPr>
      <w:r>
        <w:rPr>
          <w:sz w:val="24"/>
        </w:rPr>
        <w:t>Những</w:t>
      </w:r>
      <w:r>
        <w:rPr>
          <w:spacing w:val="6"/>
          <w:sz w:val="24"/>
        </w:rPr>
        <w:t xml:space="preserve"> </w:t>
      </w:r>
      <w:r>
        <w:rPr>
          <w:sz w:val="24"/>
        </w:rPr>
        <w:t>phòng</w:t>
      </w:r>
      <w:r>
        <w:rPr>
          <w:spacing w:val="4"/>
          <w:sz w:val="24"/>
        </w:rPr>
        <w:t xml:space="preserve"> </w:t>
      </w:r>
      <w:r>
        <w:rPr>
          <w:sz w:val="24"/>
        </w:rPr>
        <w:t>thí</w:t>
      </w:r>
      <w:r>
        <w:rPr>
          <w:spacing w:val="7"/>
          <w:sz w:val="24"/>
        </w:rPr>
        <w:t xml:space="preserve"> </w:t>
      </w:r>
      <w:r>
        <w:rPr>
          <w:sz w:val="24"/>
        </w:rPr>
        <w:t>nghiệm</w:t>
      </w:r>
      <w:r>
        <w:rPr>
          <w:spacing w:val="9"/>
          <w:sz w:val="24"/>
        </w:rPr>
        <w:t xml:space="preserve"> </w:t>
      </w:r>
      <w:r>
        <w:rPr>
          <w:sz w:val="24"/>
        </w:rPr>
        <w:t>dùng</w:t>
      </w:r>
      <w:r>
        <w:rPr>
          <w:spacing w:val="6"/>
          <w:sz w:val="24"/>
        </w:rPr>
        <w:t xml:space="preserve"> </w:t>
      </w:r>
      <w:r>
        <w:rPr>
          <w:sz w:val="24"/>
        </w:rPr>
        <w:t>để</w:t>
      </w:r>
      <w:r>
        <w:rPr>
          <w:spacing w:val="8"/>
          <w:sz w:val="24"/>
        </w:rPr>
        <w:t xml:space="preserve"> </w:t>
      </w:r>
      <w:r>
        <w:rPr>
          <w:sz w:val="24"/>
        </w:rPr>
        <w:t>kiểm</w:t>
      </w:r>
      <w:r>
        <w:rPr>
          <w:spacing w:val="7"/>
          <w:sz w:val="24"/>
        </w:rPr>
        <w:t xml:space="preserve"> </w:t>
      </w:r>
      <w:r>
        <w:rPr>
          <w:sz w:val="24"/>
        </w:rPr>
        <w:t>tra</w:t>
      </w:r>
      <w:r>
        <w:rPr>
          <w:spacing w:val="7"/>
          <w:sz w:val="24"/>
        </w:rPr>
        <w:t xml:space="preserve"> </w:t>
      </w:r>
      <w:r>
        <w:rPr>
          <w:sz w:val="24"/>
        </w:rPr>
        <w:t>phải</w:t>
      </w:r>
      <w:r>
        <w:rPr>
          <w:spacing w:val="9"/>
          <w:sz w:val="24"/>
        </w:rPr>
        <w:t xml:space="preserve"> </w:t>
      </w:r>
      <w:r>
        <w:rPr>
          <w:sz w:val="24"/>
        </w:rPr>
        <w:t>được</w:t>
      </w:r>
      <w:r>
        <w:rPr>
          <w:spacing w:val="6"/>
          <w:sz w:val="24"/>
        </w:rPr>
        <w:t xml:space="preserve"> </w:t>
      </w:r>
      <w:r>
        <w:rPr>
          <w:sz w:val="24"/>
        </w:rPr>
        <w:t>cơ</w:t>
      </w:r>
      <w:r>
        <w:rPr>
          <w:spacing w:val="9"/>
          <w:sz w:val="24"/>
        </w:rPr>
        <w:t xml:space="preserve"> </w:t>
      </w:r>
      <w:r>
        <w:rPr>
          <w:sz w:val="24"/>
        </w:rPr>
        <w:t>quan</w:t>
      </w:r>
      <w:r>
        <w:rPr>
          <w:spacing w:val="6"/>
          <w:sz w:val="24"/>
        </w:rPr>
        <w:t xml:space="preserve"> </w:t>
      </w:r>
      <w:r>
        <w:rPr>
          <w:sz w:val="24"/>
        </w:rPr>
        <w:t>quản</w:t>
      </w:r>
      <w:r>
        <w:rPr>
          <w:spacing w:val="6"/>
          <w:sz w:val="24"/>
        </w:rPr>
        <w:t xml:space="preserve"> </w:t>
      </w:r>
      <w:r>
        <w:rPr>
          <w:spacing w:val="2"/>
          <w:sz w:val="24"/>
        </w:rPr>
        <w:t xml:space="preserve">lý </w:t>
      </w:r>
      <w:r>
        <w:rPr>
          <w:sz w:val="24"/>
        </w:rPr>
        <w:t>nhà</w:t>
      </w:r>
      <w:r>
        <w:rPr>
          <w:spacing w:val="8"/>
          <w:sz w:val="24"/>
        </w:rPr>
        <w:t xml:space="preserve"> </w:t>
      </w:r>
      <w:r>
        <w:rPr>
          <w:sz w:val="24"/>
        </w:rPr>
        <w:t>nước</w:t>
      </w:r>
    </w:p>
    <w:p w14:paraId="0AAFE300" w14:textId="77777777" w:rsidR="0009730F" w:rsidRDefault="0009730F">
      <w:pPr>
        <w:rPr>
          <w:sz w:val="24"/>
        </w:rPr>
        <w:sectPr w:rsidR="0009730F">
          <w:pgSz w:w="11910" w:h="16850"/>
          <w:pgMar w:top="1100" w:right="140" w:bottom="980" w:left="800" w:header="0" w:footer="783" w:gutter="0"/>
          <w:cols w:space="720"/>
        </w:sectPr>
      </w:pPr>
    </w:p>
    <w:p w14:paraId="18A41CB1" w14:textId="77777777" w:rsidR="0009730F" w:rsidRDefault="00EC41F8">
      <w:pPr>
        <w:pStyle w:val="BodyText"/>
        <w:spacing w:before="64" w:line="278" w:lineRule="auto"/>
        <w:ind w:right="986" w:firstLine="0"/>
      </w:pPr>
      <w:r>
        <w:lastRenderedPageBreak/>
        <w:t>chứng nhận được phép hoạt động. Trong trường hợp có sự nghi ngờ độ tin cậy của đơn vị thí nghiệm do Nhà thầu lựa chọn, Chủ đầu tư có thể yêu cầu thay đổi đơn</w:t>
      </w:r>
      <w:r>
        <w:rPr>
          <w:spacing w:val="-5"/>
        </w:rPr>
        <w:t xml:space="preserve"> </w:t>
      </w:r>
      <w:r>
        <w:t>vị</w:t>
      </w:r>
      <w:r>
        <w:rPr>
          <w:spacing w:val="-5"/>
        </w:rPr>
        <w:t xml:space="preserve"> </w:t>
      </w:r>
      <w:r>
        <w:t>thí</w:t>
      </w:r>
      <w:r>
        <w:rPr>
          <w:spacing w:val="-5"/>
        </w:rPr>
        <w:t xml:space="preserve"> </w:t>
      </w:r>
      <w:r>
        <w:t>nghiệm</w:t>
      </w:r>
      <w:r>
        <w:rPr>
          <w:spacing w:val="-5"/>
        </w:rPr>
        <w:t xml:space="preserve"> </w:t>
      </w:r>
      <w:r>
        <w:t>hoặc</w:t>
      </w:r>
      <w:r>
        <w:rPr>
          <w:spacing w:val="-4"/>
        </w:rPr>
        <w:t xml:space="preserve"> </w:t>
      </w:r>
      <w:r>
        <w:t>chỉ</w:t>
      </w:r>
      <w:r>
        <w:rPr>
          <w:spacing w:val="-4"/>
        </w:rPr>
        <w:t xml:space="preserve"> </w:t>
      </w:r>
      <w:r>
        <w:t>định</w:t>
      </w:r>
      <w:r>
        <w:rPr>
          <w:spacing w:val="-5"/>
        </w:rPr>
        <w:t xml:space="preserve"> </w:t>
      </w:r>
      <w:r>
        <w:t>một</w:t>
      </w:r>
      <w:r>
        <w:rPr>
          <w:spacing w:val="-5"/>
        </w:rPr>
        <w:t xml:space="preserve"> </w:t>
      </w:r>
      <w:r>
        <w:t>đơn</w:t>
      </w:r>
      <w:r>
        <w:rPr>
          <w:spacing w:val="-5"/>
        </w:rPr>
        <w:t xml:space="preserve"> </w:t>
      </w:r>
      <w:r>
        <w:t>vị</w:t>
      </w:r>
      <w:r>
        <w:rPr>
          <w:spacing w:val="-5"/>
        </w:rPr>
        <w:t xml:space="preserve"> </w:t>
      </w:r>
      <w:r>
        <w:t>thí</w:t>
      </w:r>
      <w:r>
        <w:rPr>
          <w:spacing w:val="-5"/>
        </w:rPr>
        <w:t xml:space="preserve"> </w:t>
      </w:r>
      <w:r>
        <w:t>nghiệm</w:t>
      </w:r>
      <w:r>
        <w:rPr>
          <w:spacing w:val="-5"/>
        </w:rPr>
        <w:t xml:space="preserve"> </w:t>
      </w:r>
      <w:r>
        <w:t>đạt</w:t>
      </w:r>
      <w:r>
        <w:rPr>
          <w:spacing w:val="-5"/>
        </w:rPr>
        <w:t xml:space="preserve"> </w:t>
      </w:r>
      <w:r>
        <w:t>tiêu</w:t>
      </w:r>
      <w:r>
        <w:rPr>
          <w:spacing w:val="-3"/>
        </w:rPr>
        <w:t xml:space="preserve"> </w:t>
      </w:r>
      <w:r>
        <w:t>chuẩn</w:t>
      </w:r>
      <w:r>
        <w:rPr>
          <w:spacing w:val="-5"/>
        </w:rPr>
        <w:t xml:space="preserve"> </w:t>
      </w:r>
      <w:r>
        <w:t>để</w:t>
      </w:r>
      <w:r>
        <w:rPr>
          <w:spacing w:val="-6"/>
        </w:rPr>
        <w:t xml:space="preserve"> </w:t>
      </w:r>
      <w:r>
        <w:t>thay</w:t>
      </w:r>
      <w:r>
        <w:rPr>
          <w:spacing w:val="-8"/>
        </w:rPr>
        <w:t xml:space="preserve"> </w:t>
      </w:r>
      <w:r>
        <w:t>thế;</w:t>
      </w:r>
    </w:p>
    <w:p w14:paraId="6AED73C9" w14:textId="77777777" w:rsidR="0009730F" w:rsidRDefault="00EC41F8">
      <w:pPr>
        <w:pStyle w:val="ListParagraph"/>
        <w:numPr>
          <w:ilvl w:val="1"/>
          <w:numId w:val="32"/>
        </w:numPr>
        <w:tabs>
          <w:tab w:val="left" w:pos="2189"/>
        </w:tabs>
        <w:spacing w:before="103" w:line="276" w:lineRule="auto"/>
        <w:ind w:right="990"/>
        <w:rPr>
          <w:sz w:val="24"/>
        </w:rPr>
      </w:pPr>
      <w:r>
        <w:rPr>
          <w:sz w:val="24"/>
        </w:rPr>
        <w:t>Các yêu</w:t>
      </w:r>
      <w:r>
        <w:rPr>
          <w:spacing w:val="-1"/>
          <w:sz w:val="24"/>
        </w:rPr>
        <w:t xml:space="preserve"> </w:t>
      </w:r>
      <w:r>
        <w:rPr>
          <w:sz w:val="24"/>
        </w:rPr>
        <w:t>cầu</w:t>
      </w:r>
      <w:r>
        <w:rPr>
          <w:spacing w:val="-3"/>
          <w:sz w:val="24"/>
        </w:rPr>
        <w:t xml:space="preserve"> </w:t>
      </w:r>
      <w:r>
        <w:rPr>
          <w:sz w:val="24"/>
        </w:rPr>
        <w:t>thí</w:t>
      </w:r>
      <w:r>
        <w:rPr>
          <w:spacing w:val="-3"/>
          <w:sz w:val="24"/>
        </w:rPr>
        <w:t xml:space="preserve"> </w:t>
      </w:r>
      <w:r>
        <w:rPr>
          <w:sz w:val="24"/>
        </w:rPr>
        <w:t>nghiệm</w:t>
      </w:r>
      <w:r>
        <w:rPr>
          <w:spacing w:val="-2"/>
          <w:sz w:val="24"/>
        </w:rPr>
        <w:t xml:space="preserve"> </w:t>
      </w:r>
      <w:r>
        <w:rPr>
          <w:sz w:val="24"/>
        </w:rPr>
        <w:t>phải</w:t>
      </w:r>
      <w:r>
        <w:rPr>
          <w:spacing w:val="-3"/>
          <w:sz w:val="24"/>
        </w:rPr>
        <w:t xml:space="preserve"> </w:t>
      </w:r>
      <w:r>
        <w:rPr>
          <w:sz w:val="24"/>
        </w:rPr>
        <w:t>được</w:t>
      </w:r>
      <w:r>
        <w:rPr>
          <w:spacing w:val="-4"/>
          <w:sz w:val="24"/>
        </w:rPr>
        <w:t xml:space="preserve"> </w:t>
      </w:r>
      <w:r>
        <w:rPr>
          <w:sz w:val="24"/>
        </w:rPr>
        <w:t>dựa</w:t>
      </w:r>
      <w:r>
        <w:rPr>
          <w:spacing w:val="-5"/>
          <w:sz w:val="24"/>
        </w:rPr>
        <w:t xml:space="preserve"> </w:t>
      </w:r>
      <w:r>
        <w:rPr>
          <w:sz w:val="24"/>
        </w:rPr>
        <w:t>trên</w:t>
      </w:r>
      <w:r>
        <w:rPr>
          <w:spacing w:val="-3"/>
          <w:sz w:val="24"/>
        </w:rPr>
        <w:t xml:space="preserve"> </w:t>
      </w:r>
      <w:r>
        <w:rPr>
          <w:sz w:val="24"/>
        </w:rPr>
        <w:t>tiêu</w:t>
      </w:r>
      <w:r>
        <w:rPr>
          <w:spacing w:val="-1"/>
          <w:sz w:val="24"/>
        </w:rPr>
        <w:t xml:space="preserve"> </w:t>
      </w:r>
      <w:r>
        <w:rPr>
          <w:sz w:val="24"/>
        </w:rPr>
        <w:t>chuẩn</w:t>
      </w:r>
      <w:r>
        <w:rPr>
          <w:spacing w:val="-4"/>
          <w:sz w:val="24"/>
        </w:rPr>
        <w:t xml:space="preserve"> </w:t>
      </w:r>
      <w:r>
        <w:rPr>
          <w:sz w:val="24"/>
        </w:rPr>
        <w:t>chất</w:t>
      </w:r>
      <w:r>
        <w:rPr>
          <w:spacing w:val="-2"/>
          <w:sz w:val="24"/>
        </w:rPr>
        <w:t xml:space="preserve"> </w:t>
      </w:r>
      <w:r>
        <w:rPr>
          <w:sz w:val="24"/>
        </w:rPr>
        <w:t>lượng</w:t>
      </w:r>
      <w:r>
        <w:rPr>
          <w:spacing w:val="-4"/>
          <w:sz w:val="24"/>
        </w:rPr>
        <w:t xml:space="preserve"> </w:t>
      </w:r>
      <w:r>
        <w:rPr>
          <w:sz w:val="24"/>
        </w:rPr>
        <w:t>áp</w:t>
      </w:r>
      <w:r>
        <w:rPr>
          <w:spacing w:val="-3"/>
          <w:sz w:val="24"/>
        </w:rPr>
        <w:t xml:space="preserve"> </w:t>
      </w:r>
      <w:r>
        <w:rPr>
          <w:sz w:val="24"/>
        </w:rPr>
        <w:t>dụng</w:t>
      </w:r>
      <w:r>
        <w:rPr>
          <w:spacing w:val="-6"/>
          <w:sz w:val="24"/>
        </w:rPr>
        <w:t xml:space="preserve"> </w:t>
      </w:r>
      <w:r>
        <w:rPr>
          <w:sz w:val="24"/>
        </w:rPr>
        <w:t>cho</w:t>
      </w:r>
      <w:r>
        <w:rPr>
          <w:spacing w:val="-3"/>
          <w:sz w:val="24"/>
        </w:rPr>
        <w:t xml:space="preserve"> </w:t>
      </w:r>
      <w:r>
        <w:rPr>
          <w:sz w:val="24"/>
        </w:rPr>
        <w:t>dự án và các yêu cầu kiểm tra chất lượng của Chủ đầu tư, người chịu trách nhiệm giám</w:t>
      </w:r>
      <w:r>
        <w:rPr>
          <w:spacing w:val="-1"/>
          <w:sz w:val="24"/>
        </w:rPr>
        <w:t xml:space="preserve"> </w:t>
      </w:r>
      <w:r>
        <w:rPr>
          <w:sz w:val="24"/>
        </w:rPr>
        <w:t>sát.</w:t>
      </w:r>
    </w:p>
    <w:p w14:paraId="327FDCC8" w14:textId="77777777" w:rsidR="0009730F" w:rsidRDefault="00EC41F8">
      <w:pPr>
        <w:pStyle w:val="ListParagraph"/>
        <w:numPr>
          <w:ilvl w:val="1"/>
          <w:numId w:val="32"/>
        </w:numPr>
        <w:tabs>
          <w:tab w:val="left" w:pos="2189"/>
        </w:tabs>
        <w:spacing w:before="107" w:line="278" w:lineRule="auto"/>
        <w:ind w:right="988"/>
        <w:rPr>
          <w:sz w:val="24"/>
        </w:rPr>
      </w:pPr>
      <w:r>
        <w:rPr>
          <w:sz w:val="24"/>
        </w:rPr>
        <w:t xml:space="preserve">Đơn vị thí </w:t>
      </w:r>
      <w:r>
        <w:rPr>
          <w:spacing w:val="-3"/>
          <w:sz w:val="24"/>
        </w:rPr>
        <w:t xml:space="preserve">nghiệm phải </w:t>
      </w:r>
      <w:r>
        <w:rPr>
          <w:sz w:val="24"/>
        </w:rPr>
        <w:t xml:space="preserve">đảm </w:t>
      </w:r>
      <w:r>
        <w:rPr>
          <w:spacing w:val="-3"/>
          <w:sz w:val="24"/>
        </w:rPr>
        <w:t xml:space="preserve">bảo </w:t>
      </w:r>
      <w:r>
        <w:rPr>
          <w:sz w:val="24"/>
        </w:rPr>
        <w:t xml:space="preserve">tính bí </w:t>
      </w:r>
      <w:r>
        <w:rPr>
          <w:spacing w:val="-2"/>
          <w:sz w:val="24"/>
        </w:rPr>
        <w:t xml:space="preserve">mật </w:t>
      </w:r>
      <w:r>
        <w:rPr>
          <w:sz w:val="24"/>
        </w:rPr>
        <w:t xml:space="preserve">của các số liệu thí nghiệm và </w:t>
      </w:r>
      <w:r>
        <w:rPr>
          <w:spacing w:val="-2"/>
          <w:sz w:val="24"/>
        </w:rPr>
        <w:t xml:space="preserve">chỉ </w:t>
      </w:r>
      <w:r>
        <w:rPr>
          <w:sz w:val="24"/>
        </w:rPr>
        <w:t xml:space="preserve">có </w:t>
      </w:r>
      <w:r>
        <w:rPr>
          <w:spacing w:val="-3"/>
          <w:sz w:val="24"/>
        </w:rPr>
        <w:t>nhiệm</w:t>
      </w:r>
      <w:r>
        <w:rPr>
          <w:spacing w:val="-14"/>
          <w:sz w:val="24"/>
        </w:rPr>
        <w:t xml:space="preserve"> </w:t>
      </w:r>
      <w:r>
        <w:rPr>
          <w:sz w:val="24"/>
        </w:rPr>
        <w:t>vụ</w:t>
      </w:r>
      <w:r>
        <w:rPr>
          <w:spacing w:val="-12"/>
          <w:sz w:val="24"/>
        </w:rPr>
        <w:t xml:space="preserve"> </w:t>
      </w:r>
      <w:r>
        <w:rPr>
          <w:sz w:val="24"/>
        </w:rPr>
        <w:t>cung</w:t>
      </w:r>
      <w:r>
        <w:rPr>
          <w:spacing w:val="-13"/>
          <w:sz w:val="24"/>
        </w:rPr>
        <w:t xml:space="preserve"> </w:t>
      </w:r>
      <w:r>
        <w:rPr>
          <w:sz w:val="24"/>
        </w:rPr>
        <w:t>cấp</w:t>
      </w:r>
      <w:r>
        <w:rPr>
          <w:spacing w:val="-14"/>
          <w:sz w:val="24"/>
        </w:rPr>
        <w:t xml:space="preserve"> </w:t>
      </w:r>
      <w:r>
        <w:rPr>
          <w:sz w:val="24"/>
        </w:rPr>
        <w:t>số</w:t>
      </w:r>
      <w:r>
        <w:rPr>
          <w:spacing w:val="-14"/>
          <w:sz w:val="24"/>
        </w:rPr>
        <w:t xml:space="preserve"> </w:t>
      </w:r>
      <w:r>
        <w:rPr>
          <w:sz w:val="24"/>
        </w:rPr>
        <w:t>liệu</w:t>
      </w:r>
      <w:r>
        <w:rPr>
          <w:spacing w:val="-11"/>
          <w:sz w:val="24"/>
        </w:rPr>
        <w:t xml:space="preserve"> </w:t>
      </w:r>
      <w:r>
        <w:rPr>
          <w:sz w:val="24"/>
        </w:rPr>
        <w:t>của</w:t>
      </w:r>
      <w:r>
        <w:rPr>
          <w:spacing w:val="-13"/>
          <w:sz w:val="24"/>
        </w:rPr>
        <w:t xml:space="preserve"> </w:t>
      </w:r>
      <w:r>
        <w:rPr>
          <w:sz w:val="24"/>
        </w:rPr>
        <w:t>các</w:t>
      </w:r>
      <w:r>
        <w:rPr>
          <w:spacing w:val="-13"/>
          <w:sz w:val="24"/>
        </w:rPr>
        <w:t xml:space="preserve"> </w:t>
      </w:r>
      <w:r>
        <w:rPr>
          <w:spacing w:val="-3"/>
          <w:sz w:val="24"/>
        </w:rPr>
        <w:t>chỉ</w:t>
      </w:r>
      <w:r>
        <w:rPr>
          <w:spacing w:val="-13"/>
          <w:sz w:val="24"/>
        </w:rPr>
        <w:t xml:space="preserve"> </w:t>
      </w:r>
      <w:r>
        <w:rPr>
          <w:sz w:val="24"/>
        </w:rPr>
        <w:t>tiêu</w:t>
      </w:r>
      <w:r>
        <w:rPr>
          <w:spacing w:val="-14"/>
          <w:sz w:val="24"/>
        </w:rPr>
        <w:t xml:space="preserve"> </w:t>
      </w:r>
      <w:r>
        <w:rPr>
          <w:sz w:val="24"/>
        </w:rPr>
        <w:t>được</w:t>
      </w:r>
      <w:r>
        <w:rPr>
          <w:spacing w:val="-10"/>
          <w:sz w:val="24"/>
        </w:rPr>
        <w:t xml:space="preserve"> </w:t>
      </w:r>
      <w:r>
        <w:rPr>
          <w:spacing w:val="-3"/>
          <w:sz w:val="24"/>
        </w:rPr>
        <w:t>yêu</w:t>
      </w:r>
      <w:r>
        <w:rPr>
          <w:spacing w:val="-11"/>
          <w:sz w:val="24"/>
        </w:rPr>
        <w:t xml:space="preserve"> </w:t>
      </w:r>
      <w:r>
        <w:rPr>
          <w:spacing w:val="-3"/>
          <w:sz w:val="24"/>
        </w:rPr>
        <w:t>cầu</w:t>
      </w:r>
      <w:r>
        <w:rPr>
          <w:spacing w:val="-12"/>
          <w:sz w:val="24"/>
        </w:rPr>
        <w:t xml:space="preserve"> </w:t>
      </w:r>
      <w:r>
        <w:rPr>
          <w:spacing w:val="-3"/>
          <w:sz w:val="24"/>
        </w:rPr>
        <w:t>kiểm</w:t>
      </w:r>
      <w:r>
        <w:rPr>
          <w:spacing w:val="-14"/>
          <w:sz w:val="24"/>
        </w:rPr>
        <w:t xml:space="preserve"> </w:t>
      </w:r>
      <w:r>
        <w:rPr>
          <w:sz w:val="24"/>
        </w:rPr>
        <w:t>định.</w:t>
      </w:r>
      <w:r>
        <w:rPr>
          <w:spacing w:val="-13"/>
          <w:sz w:val="24"/>
        </w:rPr>
        <w:t xml:space="preserve"> </w:t>
      </w:r>
      <w:r>
        <w:rPr>
          <w:sz w:val="24"/>
        </w:rPr>
        <w:t>Việc</w:t>
      </w:r>
      <w:r>
        <w:rPr>
          <w:spacing w:val="-13"/>
          <w:sz w:val="24"/>
        </w:rPr>
        <w:t xml:space="preserve"> </w:t>
      </w:r>
      <w:r>
        <w:rPr>
          <w:sz w:val="24"/>
        </w:rPr>
        <w:t>những</w:t>
      </w:r>
      <w:r>
        <w:rPr>
          <w:spacing w:val="-13"/>
          <w:sz w:val="24"/>
        </w:rPr>
        <w:t xml:space="preserve"> </w:t>
      </w:r>
      <w:r>
        <w:rPr>
          <w:sz w:val="24"/>
        </w:rPr>
        <w:t xml:space="preserve">chỉ tiêu thí nghiệm cung cấp có </w:t>
      </w:r>
      <w:r>
        <w:rPr>
          <w:spacing w:val="-2"/>
          <w:sz w:val="24"/>
        </w:rPr>
        <w:t xml:space="preserve">đạt </w:t>
      </w:r>
      <w:r>
        <w:rPr>
          <w:spacing w:val="-3"/>
          <w:sz w:val="24"/>
        </w:rPr>
        <w:t xml:space="preserve">yêu cầu </w:t>
      </w:r>
      <w:r>
        <w:rPr>
          <w:sz w:val="24"/>
        </w:rPr>
        <w:t xml:space="preserve">hay có phù hợp với chất lượng sản </w:t>
      </w:r>
      <w:r>
        <w:rPr>
          <w:spacing w:val="-3"/>
          <w:sz w:val="24"/>
        </w:rPr>
        <w:t xml:space="preserve">phẩm </w:t>
      </w:r>
      <w:r>
        <w:rPr>
          <w:sz w:val="24"/>
        </w:rPr>
        <w:t xml:space="preserve">yêu </w:t>
      </w:r>
      <w:r>
        <w:rPr>
          <w:spacing w:val="-3"/>
          <w:sz w:val="24"/>
        </w:rPr>
        <w:t xml:space="preserve">cầu </w:t>
      </w:r>
      <w:r>
        <w:rPr>
          <w:sz w:val="24"/>
        </w:rPr>
        <w:t xml:space="preserve">phải do </w:t>
      </w:r>
      <w:r>
        <w:rPr>
          <w:spacing w:val="-3"/>
          <w:sz w:val="24"/>
        </w:rPr>
        <w:t xml:space="preserve">người </w:t>
      </w:r>
      <w:r>
        <w:rPr>
          <w:sz w:val="24"/>
        </w:rPr>
        <w:t xml:space="preserve">chịu </w:t>
      </w:r>
      <w:r>
        <w:rPr>
          <w:spacing w:val="-3"/>
          <w:sz w:val="24"/>
        </w:rPr>
        <w:t xml:space="preserve">trách </w:t>
      </w:r>
      <w:r>
        <w:rPr>
          <w:sz w:val="24"/>
        </w:rPr>
        <w:t xml:space="preserve">nhiệm giám </w:t>
      </w:r>
      <w:r>
        <w:rPr>
          <w:spacing w:val="-3"/>
          <w:sz w:val="24"/>
        </w:rPr>
        <w:t xml:space="preserve">sát </w:t>
      </w:r>
      <w:r>
        <w:rPr>
          <w:sz w:val="24"/>
        </w:rPr>
        <w:t xml:space="preserve">và Chủ đầu tư quyết định và ghi </w:t>
      </w:r>
      <w:r>
        <w:rPr>
          <w:spacing w:val="-3"/>
          <w:sz w:val="24"/>
        </w:rPr>
        <w:t>thành</w:t>
      </w:r>
      <w:r>
        <w:rPr>
          <w:spacing w:val="-10"/>
          <w:sz w:val="24"/>
        </w:rPr>
        <w:t xml:space="preserve"> </w:t>
      </w:r>
      <w:r>
        <w:rPr>
          <w:sz w:val="24"/>
        </w:rPr>
        <w:t>văn</w:t>
      </w:r>
      <w:r>
        <w:rPr>
          <w:spacing w:val="-9"/>
          <w:sz w:val="24"/>
        </w:rPr>
        <w:t xml:space="preserve"> </w:t>
      </w:r>
      <w:r>
        <w:rPr>
          <w:sz w:val="24"/>
        </w:rPr>
        <w:t>bản</w:t>
      </w:r>
      <w:r>
        <w:rPr>
          <w:spacing w:val="-9"/>
          <w:sz w:val="24"/>
        </w:rPr>
        <w:t xml:space="preserve"> </w:t>
      </w:r>
      <w:r>
        <w:rPr>
          <w:sz w:val="24"/>
        </w:rPr>
        <w:t>trong</w:t>
      </w:r>
      <w:r>
        <w:rPr>
          <w:spacing w:val="-12"/>
          <w:sz w:val="24"/>
        </w:rPr>
        <w:t xml:space="preserve"> </w:t>
      </w:r>
      <w:r>
        <w:rPr>
          <w:sz w:val="24"/>
        </w:rPr>
        <w:t>tờ</w:t>
      </w:r>
      <w:r>
        <w:rPr>
          <w:spacing w:val="-9"/>
          <w:sz w:val="24"/>
        </w:rPr>
        <w:t xml:space="preserve"> </w:t>
      </w:r>
      <w:r>
        <w:rPr>
          <w:sz w:val="24"/>
        </w:rPr>
        <w:t>nghiệm</w:t>
      </w:r>
      <w:r>
        <w:rPr>
          <w:spacing w:val="-9"/>
          <w:sz w:val="24"/>
        </w:rPr>
        <w:t xml:space="preserve"> </w:t>
      </w:r>
      <w:r>
        <w:rPr>
          <w:sz w:val="24"/>
        </w:rPr>
        <w:t>thu</w:t>
      </w:r>
      <w:r>
        <w:rPr>
          <w:spacing w:val="-9"/>
          <w:sz w:val="24"/>
        </w:rPr>
        <w:t xml:space="preserve"> </w:t>
      </w:r>
      <w:r>
        <w:rPr>
          <w:spacing w:val="-3"/>
          <w:sz w:val="24"/>
        </w:rPr>
        <w:t>khối</w:t>
      </w:r>
      <w:r>
        <w:rPr>
          <w:spacing w:val="-10"/>
          <w:sz w:val="24"/>
        </w:rPr>
        <w:t xml:space="preserve"> </w:t>
      </w:r>
      <w:r>
        <w:rPr>
          <w:sz w:val="24"/>
        </w:rPr>
        <w:t>lượng</w:t>
      </w:r>
      <w:r>
        <w:rPr>
          <w:spacing w:val="-12"/>
          <w:sz w:val="24"/>
        </w:rPr>
        <w:t xml:space="preserve"> </w:t>
      </w:r>
      <w:r>
        <w:rPr>
          <w:sz w:val="24"/>
        </w:rPr>
        <w:t>và</w:t>
      </w:r>
      <w:r>
        <w:rPr>
          <w:spacing w:val="-8"/>
          <w:sz w:val="24"/>
        </w:rPr>
        <w:t xml:space="preserve"> </w:t>
      </w:r>
      <w:r>
        <w:rPr>
          <w:sz w:val="24"/>
        </w:rPr>
        <w:t>chất</w:t>
      </w:r>
      <w:r>
        <w:rPr>
          <w:spacing w:val="-9"/>
          <w:sz w:val="24"/>
        </w:rPr>
        <w:t xml:space="preserve"> </w:t>
      </w:r>
      <w:r>
        <w:rPr>
          <w:sz w:val="24"/>
        </w:rPr>
        <w:t>lượng</w:t>
      </w:r>
      <w:r>
        <w:rPr>
          <w:spacing w:val="-12"/>
          <w:sz w:val="24"/>
        </w:rPr>
        <w:t xml:space="preserve"> </w:t>
      </w:r>
      <w:r>
        <w:rPr>
          <w:sz w:val="24"/>
        </w:rPr>
        <w:t>sản</w:t>
      </w:r>
      <w:r>
        <w:rPr>
          <w:spacing w:val="-9"/>
          <w:sz w:val="24"/>
        </w:rPr>
        <w:t xml:space="preserve"> </w:t>
      </w:r>
      <w:r>
        <w:rPr>
          <w:sz w:val="24"/>
        </w:rPr>
        <w:t>phẩm</w:t>
      </w:r>
      <w:r>
        <w:rPr>
          <w:spacing w:val="-9"/>
          <w:sz w:val="24"/>
        </w:rPr>
        <w:t xml:space="preserve"> </w:t>
      </w:r>
      <w:r>
        <w:rPr>
          <w:sz w:val="24"/>
        </w:rPr>
        <w:t>hoàn</w:t>
      </w:r>
      <w:r>
        <w:rPr>
          <w:spacing w:val="-8"/>
          <w:sz w:val="24"/>
        </w:rPr>
        <w:t xml:space="preserve"> </w:t>
      </w:r>
      <w:r>
        <w:rPr>
          <w:spacing w:val="-3"/>
          <w:sz w:val="24"/>
        </w:rPr>
        <w:t>thành.</w:t>
      </w:r>
    </w:p>
    <w:p w14:paraId="6E45BABF" w14:textId="77777777" w:rsidR="0009730F" w:rsidRDefault="00EC41F8">
      <w:pPr>
        <w:pStyle w:val="ListParagraph"/>
        <w:numPr>
          <w:ilvl w:val="1"/>
          <w:numId w:val="32"/>
        </w:numPr>
        <w:tabs>
          <w:tab w:val="left" w:pos="2189"/>
        </w:tabs>
        <w:spacing w:before="100" w:line="276" w:lineRule="auto"/>
        <w:ind w:right="988"/>
        <w:rPr>
          <w:sz w:val="24"/>
        </w:rPr>
      </w:pPr>
      <w:r>
        <w:rPr>
          <w:sz w:val="24"/>
        </w:rPr>
        <w:t>Để tránh cung cấp số liệu sai lệch do dụng cụ thí nghiệm chưa được kiểm chuẩn, yêu cầu mọi công cụ sử dụng để thí nghiệm phải có chứng chỉ kiểm định và còn trong thời hạn đảm bảo chất</w:t>
      </w:r>
      <w:r>
        <w:rPr>
          <w:spacing w:val="-4"/>
          <w:sz w:val="24"/>
        </w:rPr>
        <w:t xml:space="preserve"> </w:t>
      </w:r>
      <w:r>
        <w:rPr>
          <w:sz w:val="24"/>
        </w:rPr>
        <w:t>lượng.</w:t>
      </w:r>
    </w:p>
    <w:p w14:paraId="041A2647" w14:textId="77777777" w:rsidR="0009730F" w:rsidRDefault="00EC41F8">
      <w:pPr>
        <w:pStyle w:val="BodyText"/>
        <w:spacing w:before="124" w:line="278" w:lineRule="auto"/>
        <w:ind w:left="902" w:right="994" w:firstLine="566"/>
      </w:pPr>
      <w:r>
        <w:t>Ngoài ra, trong một số trường hợp đòi hỏi kỹ thuật phức tạp, công nghệ hiện đại, các kỹ thuật chuyên sâu đặc thù,… người chịu trách nhiệm giám sát có thể đề xuất mời chuyên gia tham gia trong quá trình thực hiện. Dựa vào ý kiến của chuyên gia, người chịu trách nhiệm giám sát có thể đưa ra kết luận đối với chất lượng sản phẩm hay công đoạn thực hiện.</w:t>
      </w:r>
    </w:p>
    <w:p w14:paraId="7A3B330D" w14:textId="77777777" w:rsidR="0009730F" w:rsidRDefault="00EC41F8">
      <w:pPr>
        <w:pStyle w:val="Heading1"/>
        <w:numPr>
          <w:ilvl w:val="1"/>
          <w:numId w:val="42"/>
        </w:numPr>
        <w:tabs>
          <w:tab w:val="left" w:pos="1469"/>
        </w:tabs>
        <w:spacing w:before="119"/>
        <w:jc w:val="both"/>
      </w:pPr>
      <w:bookmarkStart w:id="20" w:name="_bookmark20"/>
      <w:bookmarkEnd w:id="20"/>
      <w:r>
        <w:t>Kiểm tra điều kiện khởi công xây dựng công</w:t>
      </w:r>
      <w:r>
        <w:rPr>
          <w:spacing w:val="-4"/>
        </w:rPr>
        <w:t xml:space="preserve"> </w:t>
      </w:r>
      <w:r>
        <w:t>trình.</w:t>
      </w:r>
    </w:p>
    <w:p w14:paraId="4C2281F1" w14:textId="77777777" w:rsidR="0009730F" w:rsidRDefault="00EC41F8">
      <w:pPr>
        <w:pStyle w:val="Heading2"/>
        <w:numPr>
          <w:ilvl w:val="2"/>
          <w:numId w:val="42"/>
        </w:numPr>
        <w:tabs>
          <w:tab w:val="left" w:pos="1682"/>
        </w:tabs>
        <w:spacing w:before="166"/>
        <w:ind w:left="1682" w:hanging="780"/>
        <w:jc w:val="both"/>
      </w:pPr>
      <w:r>
        <w:t>Điều kiện khởi công xây dựng công</w:t>
      </w:r>
      <w:r>
        <w:rPr>
          <w:spacing w:val="-2"/>
        </w:rPr>
        <w:t xml:space="preserve"> </w:t>
      </w:r>
      <w:r>
        <w:t>trình.</w:t>
      </w:r>
    </w:p>
    <w:p w14:paraId="62DFDD14" w14:textId="77777777" w:rsidR="0009730F" w:rsidRDefault="00EC41F8">
      <w:pPr>
        <w:pStyle w:val="BodyText"/>
        <w:spacing w:before="163"/>
        <w:ind w:left="1468" w:firstLine="0"/>
      </w:pPr>
      <w:r>
        <w:t>Việc khởi công xây dựng công trình phải bảo đảm các điều kiện sau:</w:t>
      </w:r>
    </w:p>
    <w:p w14:paraId="41314300" w14:textId="77777777" w:rsidR="0009730F" w:rsidRDefault="00EC41F8">
      <w:pPr>
        <w:pStyle w:val="ListParagraph"/>
        <w:numPr>
          <w:ilvl w:val="3"/>
          <w:numId w:val="42"/>
        </w:numPr>
        <w:tabs>
          <w:tab w:val="left" w:pos="2189"/>
        </w:tabs>
        <w:spacing w:before="146" w:line="276" w:lineRule="auto"/>
        <w:ind w:right="983"/>
        <w:rPr>
          <w:sz w:val="24"/>
        </w:rPr>
      </w:pPr>
      <w:r>
        <w:rPr>
          <w:sz w:val="24"/>
        </w:rPr>
        <w:t>Có mặt bằng xây dựng để bàn giao toàn bộ hoặc từng phần theo tiến độ xây</w:t>
      </w:r>
      <w:r>
        <w:rPr>
          <w:spacing w:val="-38"/>
          <w:sz w:val="24"/>
        </w:rPr>
        <w:t xml:space="preserve"> </w:t>
      </w:r>
      <w:r>
        <w:rPr>
          <w:sz w:val="24"/>
        </w:rPr>
        <w:t>dựng cho nhà thầu thi công. Mặt bằng xây dựng phải đảm bảo đủ để nhà thầu có thể triển khai thi công</w:t>
      </w:r>
      <w:r>
        <w:rPr>
          <w:spacing w:val="-4"/>
          <w:sz w:val="24"/>
        </w:rPr>
        <w:t xml:space="preserve"> </w:t>
      </w:r>
      <w:r>
        <w:rPr>
          <w:sz w:val="24"/>
        </w:rPr>
        <w:t>được.</w:t>
      </w:r>
    </w:p>
    <w:p w14:paraId="19E41EB6" w14:textId="77777777" w:rsidR="0009730F" w:rsidRDefault="00EC41F8">
      <w:pPr>
        <w:pStyle w:val="ListParagraph"/>
        <w:numPr>
          <w:ilvl w:val="3"/>
          <w:numId w:val="42"/>
        </w:numPr>
        <w:tabs>
          <w:tab w:val="left" w:pos="2189"/>
        </w:tabs>
        <w:spacing w:before="108"/>
        <w:ind w:hanging="361"/>
        <w:rPr>
          <w:sz w:val="24"/>
        </w:rPr>
      </w:pPr>
      <w:r>
        <w:rPr>
          <w:sz w:val="24"/>
        </w:rPr>
        <w:t>Có</w:t>
      </w:r>
      <w:r>
        <w:rPr>
          <w:spacing w:val="-6"/>
          <w:sz w:val="24"/>
        </w:rPr>
        <w:t xml:space="preserve"> </w:t>
      </w:r>
      <w:r>
        <w:rPr>
          <w:sz w:val="24"/>
        </w:rPr>
        <w:t>giấy</w:t>
      </w:r>
      <w:r>
        <w:rPr>
          <w:spacing w:val="-11"/>
          <w:sz w:val="24"/>
        </w:rPr>
        <w:t xml:space="preserve"> </w:t>
      </w:r>
      <w:r>
        <w:rPr>
          <w:sz w:val="24"/>
        </w:rPr>
        <w:t>phép</w:t>
      </w:r>
      <w:r>
        <w:rPr>
          <w:spacing w:val="-5"/>
          <w:sz w:val="24"/>
        </w:rPr>
        <w:t xml:space="preserve"> </w:t>
      </w:r>
      <w:r>
        <w:rPr>
          <w:sz w:val="24"/>
        </w:rPr>
        <w:t>xây</w:t>
      </w:r>
      <w:r>
        <w:rPr>
          <w:spacing w:val="-9"/>
          <w:sz w:val="24"/>
        </w:rPr>
        <w:t xml:space="preserve"> </w:t>
      </w:r>
      <w:r>
        <w:rPr>
          <w:sz w:val="24"/>
        </w:rPr>
        <w:t>dựng</w:t>
      </w:r>
      <w:r>
        <w:rPr>
          <w:spacing w:val="-5"/>
          <w:sz w:val="24"/>
        </w:rPr>
        <w:t xml:space="preserve"> </w:t>
      </w:r>
      <w:r>
        <w:rPr>
          <w:sz w:val="24"/>
        </w:rPr>
        <w:t>đối</w:t>
      </w:r>
      <w:r>
        <w:rPr>
          <w:spacing w:val="-6"/>
          <w:sz w:val="24"/>
        </w:rPr>
        <w:t xml:space="preserve"> </w:t>
      </w:r>
      <w:r>
        <w:rPr>
          <w:sz w:val="24"/>
        </w:rPr>
        <w:t>với</w:t>
      </w:r>
      <w:r>
        <w:rPr>
          <w:spacing w:val="-5"/>
          <w:sz w:val="24"/>
        </w:rPr>
        <w:t xml:space="preserve"> </w:t>
      </w:r>
      <w:r>
        <w:rPr>
          <w:sz w:val="24"/>
        </w:rPr>
        <w:t>công</w:t>
      </w:r>
      <w:r>
        <w:rPr>
          <w:spacing w:val="-9"/>
          <w:sz w:val="24"/>
        </w:rPr>
        <w:t xml:space="preserve"> </w:t>
      </w:r>
      <w:r>
        <w:rPr>
          <w:sz w:val="24"/>
        </w:rPr>
        <w:t>trình</w:t>
      </w:r>
      <w:r>
        <w:rPr>
          <w:spacing w:val="-6"/>
          <w:sz w:val="24"/>
        </w:rPr>
        <w:t xml:space="preserve"> </w:t>
      </w:r>
      <w:r>
        <w:rPr>
          <w:sz w:val="24"/>
        </w:rPr>
        <w:t>theo</w:t>
      </w:r>
      <w:r>
        <w:rPr>
          <w:spacing w:val="-5"/>
          <w:sz w:val="24"/>
        </w:rPr>
        <w:t xml:space="preserve"> </w:t>
      </w:r>
      <w:r>
        <w:rPr>
          <w:sz w:val="24"/>
        </w:rPr>
        <w:t>quy</w:t>
      </w:r>
      <w:r>
        <w:rPr>
          <w:spacing w:val="-9"/>
          <w:sz w:val="24"/>
        </w:rPr>
        <w:t xml:space="preserve"> </w:t>
      </w:r>
      <w:r>
        <w:rPr>
          <w:spacing w:val="-3"/>
          <w:sz w:val="24"/>
        </w:rPr>
        <w:t>định.</w:t>
      </w:r>
    </w:p>
    <w:p w14:paraId="5F7AD913" w14:textId="77777777" w:rsidR="0009730F" w:rsidRDefault="00EC41F8">
      <w:pPr>
        <w:pStyle w:val="ListParagraph"/>
        <w:numPr>
          <w:ilvl w:val="3"/>
          <w:numId w:val="42"/>
        </w:numPr>
        <w:tabs>
          <w:tab w:val="left" w:pos="2189"/>
        </w:tabs>
        <w:spacing w:before="147" w:line="273" w:lineRule="auto"/>
        <w:ind w:right="991"/>
        <w:rPr>
          <w:sz w:val="24"/>
        </w:rPr>
      </w:pPr>
      <w:r>
        <w:rPr>
          <w:sz w:val="24"/>
        </w:rPr>
        <w:t>Có thiết kế bản vẽ thi công của hạng mục công trình, công trình khởi công đã được phê duyệt và được chủ đầu tư kiểm tra, xác nhận trên bản</w:t>
      </w:r>
      <w:r>
        <w:rPr>
          <w:spacing w:val="-4"/>
          <w:sz w:val="24"/>
        </w:rPr>
        <w:t xml:space="preserve"> </w:t>
      </w:r>
      <w:r>
        <w:rPr>
          <w:sz w:val="24"/>
        </w:rPr>
        <w:t>vẽ;</w:t>
      </w:r>
    </w:p>
    <w:p w14:paraId="06E68725" w14:textId="77777777" w:rsidR="0009730F" w:rsidRDefault="00EC41F8">
      <w:pPr>
        <w:pStyle w:val="ListParagraph"/>
        <w:numPr>
          <w:ilvl w:val="3"/>
          <w:numId w:val="42"/>
        </w:numPr>
        <w:tabs>
          <w:tab w:val="left" w:pos="2189"/>
        </w:tabs>
        <w:spacing w:before="109"/>
        <w:ind w:hanging="361"/>
        <w:rPr>
          <w:sz w:val="24"/>
        </w:rPr>
      </w:pPr>
      <w:r>
        <w:rPr>
          <w:sz w:val="24"/>
        </w:rPr>
        <w:t>Có hợp đồng thi công xây dựng được ký giữa chủ đầu tư và nhà thầu được</w:t>
      </w:r>
      <w:r>
        <w:rPr>
          <w:spacing w:val="-15"/>
          <w:sz w:val="24"/>
        </w:rPr>
        <w:t xml:space="preserve"> </w:t>
      </w:r>
      <w:r>
        <w:rPr>
          <w:sz w:val="24"/>
        </w:rPr>
        <w:t>chọn;</w:t>
      </w:r>
    </w:p>
    <w:p w14:paraId="54DB56BB" w14:textId="77777777" w:rsidR="0009730F" w:rsidRDefault="00EC41F8">
      <w:pPr>
        <w:pStyle w:val="ListParagraph"/>
        <w:numPr>
          <w:ilvl w:val="3"/>
          <w:numId w:val="42"/>
        </w:numPr>
        <w:tabs>
          <w:tab w:val="left" w:pos="2189"/>
        </w:tabs>
        <w:spacing w:before="148"/>
        <w:ind w:hanging="361"/>
        <w:rPr>
          <w:sz w:val="24"/>
        </w:rPr>
      </w:pPr>
      <w:r>
        <w:rPr>
          <w:sz w:val="24"/>
        </w:rPr>
        <w:t>Được bố trí đủ vốn theo tiến độ xây dựng công</w:t>
      </w:r>
      <w:r>
        <w:rPr>
          <w:spacing w:val="-11"/>
          <w:sz w:val="24"/>
        </w:rPr>
        <w:t xml:space="preserve"> </w:t>
      </w:r>
      <w:r>
        <w:rPr>
          <w:sz w:val="24"/>
        </w:rPr>
        <w:t>trình;</w:t>
      </w:r>
    </w:p>
    <w:p w14:paraId="7D9B17ED" w14:textId="77777777" w:rsidR="0009730F" w:rsidRDefault="00EC41F8">
      <w:pPr>
        <w:pStyle w:val="ListParagraph"/>
        <w:numPr>
          <w:ilvl w:val="3"/>
          <w:numId w:val="42"/>
        </w:numPr>
        <w:tabs>
          <w:tab w:val="left" w:pos="2189"/>
        </w:tabs>
        <w:spacing w:before="145"/>
        <w:ind w:hanging="361"/>
        <w:rPr>
          <w:sz w:val="24"/>
        </w:rPr>
      </w:pPr>
      <w:r>
        <w:rPr>
          <w:sz w:val="24"/>
        </w:rPr>
        <w:t>Có</w:t>
      </w:r>
      <w:r>
        <w:rPr>
          <w:spacing w:val="-7"/>
          <w:sz w:val="24"/>
        </w:rPr>
        <w:t xml:space="preserve"> </w:t>
      </w:r>
      <w:r>
        <w:rPr>
          <w:spacing w:val="-3"/>
          <w:sz w:val="24"/>
        </w:rPr>
        <w:t>biện</w:t>
      </w:r>
      <w:r>
        <w:rPr>
          <w:spacing w:val="-6"/>
          <w:sz w:val="24"/>
        </w:rPr>
        <w:t xml:space="preserve"> </w:t>
      </w:r>
      <w:r>
        <w:rPr>
          <w:sz w:val="24"/>
        </w:rPr>
        <w:t>pháp</w:t>
      </w:r>
      <w:r>
        <w:rPr>
          <w:spacing w:val="-4"/>
          <w:sz w:val="24"/>
        </w:rPr>
        <w:t xml:space="preserve"> </w:t>
      </w:r>
      <w:r>
        <w:rPr>
          <w:spacing w:val="-3"/>
          <w:sz w:val="24"/>
        </w:rPr>
        <w:t>bảo</w:t>
      </w:r>
      <w:r>
        <w:rPr>
          <w:spacing w:val="-4"/>
          <w:sz w:val="24"/>
        </w:rPr>
        <w:t xml:space="preserve"> </w:t>
      </w:r>
      <w:r>
        <w:rPr>
          <w:spacing w:val="-3"/>
          <w:sz w:val="24"/>
        </w:rPr>
        <w:t xml:space="preserve">đảm </w:t>
      </w:r>
      <w:r>
        <w:rPr>
          <w:sz w:val="24"/>
        </w:rPr>
        <w:t>an</w:t>
      </w:r>
      <w:r>
        <w:rPr>
          <w:spacing w:val="-4"/>
          <w:sz w:val="24"/>
        </w:rPr>
        <w:t xml:space="preserve"> </w:t>
      </w:r>
      <w:r>
        <w:rPr>
          <w:spacing w:val="-3"/>
          <w:sz w:val="24"/>
        </w:rPr>
        <w:t>toàn,</w:t>
      </w:r>
      <w:r>
        <w:rPr>
          <w:spacing w:val="-4"/>
          <w:sz w:val="24"/>
        </w:rPr>
        <w:t xml:space="preserve"> </w:t>
      </w:r>
      <w:r>
        <w:rPr>
          <w:spacing w:val="-2"/>
          <w:sz w:val="24"/>
        </w:rPr>
        <w:t>bảo</w:t>
      </w:r>
      <w:r>
        <w:rPr>
          <w:spacing w:val="-5"/>
          <w:sz w:val="24"/>
        </w:rPr>
        <w:t xml:space="preserve"> </w:t>
      </w:r>
      <w:r>
        <w:rPr>
          <w:sz w:val="24"/>
        </w:rPr>
        <w:t>vệ</w:t>
      </w:r>
      <w:r>
        <w:rPr>
          <w:spacing w:val="-7"/>
          <w:sz w:val="24"/>
        </w:rPr>
        <w:t xml:space="preserve"> </w:t>
      </w:r>
      <w:r>
        <w:rPr>
          <w:sz w:val="24"/>
        </w:rPr>
        <w:t>môi</w:t>
      </w:r>
      <w:r>
        <w:rPr>
          <w:spacing w:val="-3"/>
          <w:sz w:val="24"/>
        </w:rPr>
        <w:t xml:space="preserve"> </w:t>
      </w:r>
      <w:r>
        <w:rPr>
          <w:sz w:val="24"/>
        </w:rPr>
        <w:t>trường</w:t>
      </w:r>
      <w:r>
        <w:rPr>
          <w:spacing w:val="-9"/>
          <w:sz w:val="24"/>
        </w:rPr>
        <w:t xml:space="preserve"> </w:t>
      </w:r>
      <w:r>
        <w:rPr>
          <w:sz w:val="24"/>
        </w:rPr>
        <w:t>trong</w:t>
      </w:r>
      <w:r>
        <w:rPr>
          <w:spacing w:val="-9"/>
          <w:sz w:val="24"/>
        </w:rPr>
        <w:t xml:space="preserve"> </w:t>
      </w:r>
      <w:r>
        <w:rPr>
          <w:sz w:val="24"/>
        </w:rPr>
        <w:t>quá</w:t>
      </w:r>
      <w:r>
        <w:rPr>
          <w:spacing w:val="-7"/>
          <w:sz w:val="24"/>
        </w:rPr>
        <w:t xml:space="preserve"> </w:t>
      </w:r>
      <w:r>
        <w:rPr>
          <w:sz w:val="24"/>
        </w:rPr>
        <w:t>trình</w:t>
      </w:r>
      <w:r>
        <w:rPr>
          <w:spacing w:val="-6"/>
          <w:sz w:val="24"/>
        </w:rPr>
        <w:t xml:space="preserve"> </w:t>
      </w:r>
      <w:r>
        <w:rPr>
          <w:sz w:val="24"/>
        </w:rPr>
        <w:t>thi</w:t>
      </w:r>
      <w:r>
        <w:rPr>
          <w:spacing w:val="-3"/>
          <w:sz w:val="24"/>
        </w:rPr>
        <w:t xml:space="preserve"> </w:t>
      </w:r>
      <w:r>
        <w:rPr>
          <w:sz w:val="24"/>
        </w:rPr>
        <w:t>công.</w:t>
      </w:r>
    </w:p>
    <w:p w14:paraId="41F1D0B0" w14:textId="77777777" w:rsidR="0009730F" w:rsidRDefault="00EC41F8">
      <w:pPr>
        <w:pStyle w:val="Heading2"/>
        <w:numPr>
          <w:ilvl w:val="2"/>
          <w:numId w:val="42"/>
        </w:numPr>
        <w:tabs>
          <w:tab w:val="left" w:pos="1622"/>
        </w:tabs>
        <w:spacing w:before="162"/>
        <w:ind w:left="1622" w:hanging="720"/>
        <w:jc w:val="both"/>
      </w:pPr>
      <w:r>
        <w:t>Hồ sơ khởi công xây dựng công</w:t>
      </w:r>
      <w:r>
        <w:rPr>
          <w:spacing w:val="-1"/>
        </w:rPr>
        <w:t xml:space="preserve"> </w:t>
      </w:r>
      <w:r>
        <w:t>trình.</w:t>
      </w:r>
    </w:p>
    <w:p w14:paraId="74DFD7DC" w14:textId="77777777" w:rsidR="0009730F" w:rsidRDefault="00EC41F8">
      <w:pPr>
        <w:pStyle w:val="BodyText"/>
        <w:spacing w:before="166"/>
        <w:ind w:left="1468" w:firstLine="0"/>
      </w:pPr>
      <w:r>
        <w:t>Hồ sơ gồm:</w:t>
      </w:r>
    </w:p>
    <w:p w14:paraId="4A6910A7" w14:textId="77777777" w:rsidR="0009730F" w:rsidRDefault="00EC41F8">
      <w:pPr>
        <w:pStyle w:val="ListParagraph"/>
        <w:numPr>
          <w:ilvl w:val="3"/>
          <w:numId w:val="42"/>
        </w:numPr>
        <w:tabs>
          <w:tab w:val="left" w:pos="2189"/>
        </w:tabs>
        <w:spacing w:before="146"/>
        <w:ind w:hanging="361"/>
        <w:rPr>
          <w:sz w:val="24"/>
        </w:rPr>
      </w:pPr>
      <w:r>
        <w:rPr>
          <w:sz w:val="24"/>
        </w:rPr>
        <w:t>Thông báo khởi công xây</w:t>
      </w:r>
      <w:r>
        <w:rPr>
          <w:spacing w:val="-9"/>
          <w:sz w:val="24"/>
        </w:rPr>
        <w:t xml:space="preserve"> </w:t>
      </w:r>
      <w:r>
        <w:rPr>
          <w:sz w:val="24"/>
        </w:rPr>
        <w:t>dựng;</w:t>
      </w:r>
    </w:p>
    <w:p w14:paraId="3BB0A8B7" w14:textId="77777777" w:rsidR="0009730F" w:rsidRDefault="00EC41F8">
      <w:pPr>
        <w:pStyle w:val="ListParagraph"/>
        <w:numPr>
          <w:ilvl w:val="3"/>
          <w:numId w:val="42"/>
        </w:numPr>
        <w:tabs>
          <w:tab w:val="left" w:pos="2189"/>
        </w:tabs>
        <w:spacing w:before="145" w:line="278" w:lineRule="auto"/>
        <w:ind w:right="986"/>
        <w:rPr>
          <w:sz w:val="24"/>
        </w:rPr>
      </w:pPr>
      <w:r>
        <w:rPr>
          <w:sz w:val="24"/>
        </w:rPr>
        <w:t xml:space="preserve">Bản sao công chứng Giấy phép xây dựng; Quyết định phê duyệt dự án và bản vẽ thiết kế đã được phê duyệt (đối với trường hợp phải xin phép); Hoặc bản vẽ thiết kế quy hoạch tổng mặt bằng 1/500, các mặt đứng, mặt cắt chính công trình; các bản vẽ đấu nối giao thông, hệ thống cấp thoát nước với hạ tầng </w:t>
      </w:r>
      <w:r>
        <w:rPr>
          <w:spacing w:val="2"/>
          <w:sz w:val="24"/>
        </w:rPr>
        <w:t xml:space="preserve">kỹ </w:t>
      </w:r>
      <w:r>
        <w:rPr>
          <w:sz w:val="24"/>
        </w:rPr>
        <w:t>thuật xung quanh (đối với trường hợp được miễn giấy phép xây</w:t>
      </w:r>
      <w:r>
        <w:rPr>
          <w:spacing w:val="-14"/>
          <w:sz w:val="24"/>
        </w:rPr>
        <w:t xml:space="preserve"> </w:t>
      </w:r>
      <w:r>
        <w:rPr>
          <w:sz w:val="24"/>
        </w:rPr>
        <w:t>dựng);</w:t>
      </w:r>
    </w:p>
    <w:p w14:paraId="03454A5A"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14421851" w14:textId="77777777" w:rsidR="0009730F" w:rsidRDefault="00EC41F8">
      <w:pPr>
        <w:pStyle w:val="ListParagraph"/>
        <w:numPr>
          <w:ilvl w:val="3"/>
          <w:numId w:val="42"/>
        </w:numPr>
        <w:tabs>
          <w:tab w:val="left" w:pos="2188"/>
          <w:tab w:val="left" w:pos="2189"/>
        </w:tabs>
        <w:spacing w:before="87"/>
        <w:ind w:hanging="361"/>
        <w:jc w:val="left"/>
        <w:rPr>
          <w:sz w:val="24"/>
        </w:rPr>
      </w:pPr>
      <w:r>
        <w:rPr>
          <w:sz w:val="24"/>
        </w:rPr>
        <w:lastRenderedPageBreak/>
        <w:t>Hồ sơ khởi công xây dựng</w:t>
      </w:r>
      <w:r>
        <w:rPr>
          <w:spacing w:val="-9"/>
          <w:sz w:val="24"/>
        </w:rPr>
        <w:t xml:space="preserve"> </w:t>
      </w:r>
      <w:r>
        <w:rPr>
          <w:sz w:val="24"/>
        </w:rPr>
        <w:t>gồm:</w:t>
      </w:r>
    </w:p>
    <w:p w14:paraId="46ABA90E" w14:textId="77777777" w:rsidR="0009730F" w:rsidRDefault="00EC41F8">
      <w:pPr>
        <w:pStyle w:val="ListParagraph"/>
        <w:numPr>
          <w:ilvl w:val="4"/>
          <w:numId w:val="42"/>
        </w:numPr>
        <w:tabs>
          <w:tab w:val="left" w:pos="2899"/>
          <w:tab w:val="left" w:pos="2900"/>
        </w:tabs>
        <w:spacing w:before="165" w:line="278" w:lineRule="auto"/>
        <w:ind w:right="990"/>
        <w:jc w:val="left"/>
        <w:rPr>
          <w:sz w:val="24"/>
        </w:rPr>
      </w:pPr>
      <w:r>
        <w:rPr>
          <w:sz w:val="24"/>
        </w:rPr>
        <w:t>Thiết</w:t>
      </w:r>
      <w:r>
        <w:rPr>
          <w:spacing w:val="-7"/>
          <w:sz w:val="24"/>
        </w:rPr>
        <w:t xml:space="preserve"> </w:t>
      </w:r>
      <w:r>
        <w:rPr>
          <w:sz w:val="24"/>
        </w:rPr>
        <w:t>kế</w:t>
      </w:r>
      <w:r>
        <w:rPr>
          <w:spacing w:val="-9"/>
          <w:sz w:val="24"/>
        </w:rPr>
        <w:t xml:space="preserve"> </w:t>
      </w:r>
      <w:r>
        <w:rPr>
          <w:sz w:val="24"/>
        </w:rPr>
        <w:t>bản</w:t>
      </w:r>
      <w:r>
        <w:rPr>
          <w:spacing w:val="-8"/>
          <w:sz w:val="24"/>
        </w:rPr>
        <w:t xml:space="preserve"> </w:t>
      </w:r>
      <w:r>
        <w:rPr>
          <w:sz w:val="24"/>
        </w:rPr>
        <w:t>vẽ</w:t>
      </w:r>
      <w:r>
        <w:rPr>
          <w:spacing w:val="-5"/>
          <w:sz w:val="24"/>
        </w:rPr>
        <w:t xml:space="preserve"> </w:t>
      </w:r>
      <w:r>
        <w:rPr>
          <w:sz w:val="24"/>
        </w:rPr>
        <w:t>thi</w:t>
      </w:r>
      <w:r>
        <w:rPr>
          <w:spacing w:val="-7"/>
          <w:sz w:val="24"/>
        </w:rPr>
        <w:t xml:space="preserve"> </w:t>
      </w:r>
      <w:r>
        <w:rPr>
          <w:sz w:val="24"/>
        </w:rPr>
        <w:t>công</w:t>
      </w:r>
      <w:r>
        <w:rPr>
          <w:spacing w:val="-8"/>
          <w:sz w:val="24"/>
        </w:rPr>
        <w:t xml:space="preserve"> </w:t>
      </w:r>
      <w:r>
        <w:rPr>
          <w:sz w:val="24"/>
        </w:rPr>
        <w:t>của</w:t>
      </w:r>
      <w:r>
        <w:rPr>
          <w:spacing w:val="-8"/>
          <w:sz w:val="24"/>
        </w:rPr>
        <w:t xml:space="preserve"> </w:t>
      </w:r>
      <w:r>
        <w:rPr>
          <w:sz w:val="24"/>
        </w:rPr>
        <w:t>hạng</w:t>
      </w:r>
      <w:r>
        <w:rPr>
          <w:spacing w:val="-8"/>
          <w:sz w:val="24"/>
        </w:rPr>
        <w:t xml:space="preserve"> </w:t>
      </w:r>
      <w:r>
        <w:rPr>
          <w:sz w:val="24"/>
        </w:rPr>
        <w:t>mục</w:t>
      </w:r>
      <w:r>
        <w:rPr>
          <w:spacing w:val="-9"/>
          <w:sz w:val="24"/>
        </w:rPr>
        <w:t xml:space="preserve"> </w:t>
      </w:r>
      <w:r>
        <w:rPr>
          <w:sz w:val="24"/>
        </w:rPr>
        <w:t>công</w:t>
      </w:r>
      <w:r>
        <w:rPr>
          <w:spacing w:val="-7"/>
          <w:sz w:val="24"/>
        </w:rPr>
        <w:t xml:space="preserve"> </w:t>
      </w:r>
      <w:r>
        <w:rPr>
          <w:sz w:val="24"/>
        </w:rPr>
        <w:t>trình,</w:t>
      </w:r>
      <w:r>
        <w:rPr>
          <w:spacing w:val="-5"/>
          <w:sz w:val="24"/>
        </w:rPr>
        <w:t xml:space="preserve"> </w:t>
      </w:r>
      <w:r>
        <w:rPr>
          <w:sz w:val="24"/>
        </w:rPr>
        <w:t>công</w:t>
      </w:r>
      <w:r>
        <w:rPr>
          <w:spacing w:val="-8"/>
          <w:sz w:val="24"/>
        </w:rPr>
        <w:t xml:space="preserve"> </w:t>
      </w:r>
      <w:r>
        <w:rPr>
          <w:sz w:val="24"/>
        </w:rPr>
        <w:t>trình</w:t>
      </w:r>
      <w:r>
        <w:rPr>
          <w:spacing w:val="-6"/>
          <w:sz w:val="24"/>
        </w:rPr>
        <w:t xml:space="preserve"> </w:t>
      </w:r>
      <w:r>
        <w:rPr>
          <w:sz w:val="24"/>
        </w:rPr>
        <w:t>khởi</w:t>
      </w:r>
      <w:r>
        <w:rPr>
          <w:spacing w:val="-7"/>
          <w:sz w:val="24"/>
        </w:rPr>
        <w:t xml:space="preserve"> </w:t>
      </w:r>
      <w:r>
        <w:rPr>
          <w:sz w:val="24"/>
        </w:rPr>
        <w:t>công</w:t>
      </w:r>
      <w:r>
        <w:rPr>
          <w:spacing w:val="-8"/>
          <w:sz w:val="24"/>
        </w:rPr>
        <w:t xml:space="preserve"> </w:t>
      </w:r>
      <w:r>
        <w:rPr>
          <w:sz w:val="24"/>
        </w:rPr>
        <w:t>đã được phê duyệt và được chủ đầu tư kiểm tra, xác nhận trên bản</w:t>
      </w:r>
      <w:r>
        <w:rPr>
          <w:spacing w:val="-5"/>
          <w:sz w:val="24"/>
        </w:rPr>
        <w:t xml:space="preserve"> </w:t>
      </w:r>
      <w:r>
        <w:rPr>
          <w:sz w:val="24"/>
        </w:rPr>
        <w:t>vẽ;</w:t>
      </w:r>
    </w:p>
    <w:p w14:paraId="42814F75" w14:textId="77777777" w:rsidR="0009730F" w:rsidRDefault="00EC41F8">
      <w:pPr>
        <w:pStyle w:val="ListParagraph"/>
        <w:numPr>
          <w:ilvl w:val="4"/>
          <w:numId w:val="42"/>
        </w:numPr>
        <w:tabs>
          <w:tab w:val="left" w:pos="2899"/>
          <w:tab w:val="left" w:pos="2900"/>
        </w:tabs>
        <w:spacing w:before="119" w:line="280" w:lineRule="auto"/>
        <w:ind w:right="989"/>
        <w:jc w:val="left"/>
        <w:rPr>
          <w:sz w:val="24"/>
        </w:rPr>
      </w:pPr>
      <w:r>
        <w:rPr>
          <w:sz w:val="24"/>
        </w:rPr>
        <w:t>Hợp đồng thi công xây dựng được ký giữa chủ đầu tư và nhà thầu được lựa</w:t>
      </w:r>
      <w:r>
        <w:rPr>
          <w:spacing w:val="-2"/>
          <w:sz w:val="24"/>
        </w:rPr>
        <w:t xml:space="preserve"> </w:t>
      </w:r>
      <w:r>
        <w:rPr>
          <w:sz w:val="24"/>
        </w:rPr>
        <w:t>chọn;</w:t>
      </w:r>
    </w:p>
    <w:p w14:paraId="75D21F61" w14:textId="77777777" w:rsidR="0009730F" w:rsidRDefault="00EC41F8">
      <w:pPr>
        <w:pStyle w:val="ListParagraph"/>
        <w:numPr>
          <w:ilvl w:val="4"/>
          <w:numId w:val="42"/>
        </w:numPr>
        <w:tabs>
          <w:tab w:val="left" w:pos="2899"/>
          <w:tab w:val="left" w:pos="2900"/>
        </w:tabs>
        <w:spacing w:before="115" w:line="278" w:lineRule="auto"/>
        <w:ind w:right="990"/>
        <w:jc w:val="left"/>
        <w:rPr>
          <w:sz w:val="24"/>
        </w:rPr>
      </w:pPr>
      <w:r>
        <w:rPr>
          <w:sz w:val="24"/>
        </w:rPr>
        <w:t>Quyết</w:t>
      </w:r>
      <w:r>
        <w:rPr>
          <w:spacing w:val="-13"/>
          <w:sz w:val="24"/>
        </w:rPr>
        <w:t xml:space="preserve"> </w:t>
      </w:r>
      <w:r>
        <w:rPr>
          <w:sz w:val="24"/>
        </w:rPr>
        <w:t>định</w:t>
      </w:r>
      <w:r>
        <w:rPr>
          <w:spacing w:val="-15"/>
          <w:sz w:val="24"/>
        </w:rPr>
        <w:t xml:space="preserve"> </w:t>
      </w:r>
      <w:r>
        <w:rPr>
          <w:sz w:val="24"/>
        </w:rPr>
        <w:t>phê</w:t>
      </w:r>
      <w:r>
        <w:rPr>
          <w:spacing w:val="-16"/>
          <w:sz w:val="24"/>
        </w:rPr>
        <w:t xml:space="preserve"> </w:t>
      </w:r>
      <w:r>
        <w:rPr>
          <w:sz w:val="24"/>
        </w:rPr>
        <w:t>duyệt</w:t>
      </w:r>
      <w:r>
        <w:rPr>
          <w:spacing w:val="-12"/>
          <w:sz w:val="24"/>
        </w:rPr>
        <w:t xml:space="preserve"> </w:t>
      </w:r>
      <w:r>
        <w:rPr>
          <w:sz w:val="24"/>
        </w:rPr>
        <w:t>báo</w:t>
      </w:r>
      <w:r>
        <w:rPr>
          <w:spacing w:val="-14"/>
          <w:sz w:val="24"/>
        </w:rPr>
        <w:t xml:space="preserve"> </w:t>
      </w:r>
      <w:r>
        <w:rPr>
          <w:sz w:val="24"/>
        </w:rPr>
        <w:t>cáo</w:t>
      </w:r>
      <w:r>
        <w:rPr>
          <w:spacing w:val="-13"/>
          <w:sz w:val="24"/>
        </w:rPr>
        <w:t xml:space="preserve"> </w:t>
      </w:r>
      <w:r>
        <w:rPr>
          <w:sz w:val="24"/>
        </w:rPr>
        <w:t>đánh</w:t>
      </w:r>
      <w:r>
        <w:rPr>
          <w:spacing w:val="-10"/>
          <w:sz w:val="24"/>
        </w:rPr>
        <w:t xml:space="preserve"> </w:t>
      </w:r>
      <w:r>
        <w:rPr>
          <w:sz w:val="24"/>
        </w:rPr>
        <w:t>giá</w:t>
      </w:r>
      <w:r>
        <w:rPr>
          <w:spacing w:val="-15"/>
          <w:sz w:val="24"/>
        </w:rPr>
        <w:t xml:space="preserve"> </w:t>
      </w:r>
      <w:r>
        <w:rPr>
          <w:sz w:val="24"/>
        </w:rPr>
        <w:t>tác</w:t>
      </w:r>
      <w:r>
        <w:rPr>
          <w:spacing w:val="-16"/>
          <w:sz w:val="24"/>
        </w:rPr>
        <w:t xml:space="preserve"> </w:t>
      </w:r>
      <w:r>
        <w:rPr>
          <w:sz w:val="24"/>
        </w:rPr>
        <w:t>động</w:t>
      </w:r>
      <w:r>
        <w:rPr>
          <w:spacing w:val="-16"/>
          <w:sz w:val="24"/>
        </w:rPr>
        <w:t xml:space="preserve"> </w:t>
      </w:r>
      <w:r>
        <w:rPr>
          <w:sz w:val="24"/>
        </w:rPr>
        <w:t>môi</w:t>
      </w:r>
      <w:r>
        <w:rPr>
          <w:spacing w:val="-14"/>
          <w:sz w:val="24"/>
        </w:rPr>
        <w:t xml:space="preserve"> </w:t>
      </w:r>
      <w:r>
        <w:rPr>
          <w:sz w:val="24"/>
        </w:rPr>
        <w:t>trường</w:t>
      </w:r>
      <w:r>
        <w:rPr>
          <w:spacing w:val="-15"/>
          <w:sz w:val="24"/>
        </w:rPr>
        <w:t xml:space="preserve"> </w:t>
      </w:r>
      <w:r>
        <w:rPr>
          <w:sz w:val="24"/>
        </w:rPr>
        <w:t>hoặc</w:t>
      </w:r>
      <w:r>
        <w:rPr>
          <w:spacing w:val="-16"/>
          <w:sz w:val="24"/>
        </w:rPr>
        <w:t xml:space="preserve"> </w:t>
      </w:r>
      <w:r>
        <w:rPr>
          <w:sz w:val="24"/>
        </w:rPr>
        <w:t>Kế</w:t>
      </w:r>
      <w:r>
        <w:rPr>
          <w:spacing w:val="-16"/>
          <w:sz w:val="24"/>
        </w:rPr>
        <w:t xml:space="preserve"> </w:t>
      </w:r>
      <w:r>
        <w:rPr>
          <w:sz w:val="24"/>
        </w:rPr>
        <w:t>hoạch bảo vệ môi</w:t>
      </w:r>
      <w:r>
        <w:rPr>
          <w:spacing w:val="-2"/>
          <w:sz w:val="24"/>
        </w:rPr>
        <w:t xml:space="preserve"> </w:t>
      </w:r>
      <w:r>
        <w:rPr>
          <w:sz w:val="24"/>
        </w:rPr>
        <w:t>trường;</w:t>
      </w:r>
    </w:p>
    <w:p w14:paraId="190AD150" w14:textId="77777777" w:rsidR="0009730F" w:rsidRDefault="00EC41F8">
      <w:pPr>
        <w:pStyle w:val="ListParagraph"/>
        <w:numPr>
          <w:ilvl w:val="3"/>
          <w:numId w:val="42"/>
        </w:numPr>
        <w:tabs>
          <w:tab w:val="left" w:pos="2188"/>
          <w:tab w:val="left" w:pos="2189"/>
        </w:tabs>
        <w:spacing w:before="103"/>
        <w:ind w:hanging="361"/>
        <w:jc w:val="left"/>
        <w:rPr>
          <w:sz w:val="24"/>
        </w:rPr>
      </w:pPr>
      <w:r>
        <w:rPr>
          <w:sz w:val="24"/>
        </w:rPr>
        <w:t>Giấy phép sử dụng tạm thời vỉa hè (nếu</w:t>
      </w:r>
      <w:r>
        <w:rPr>
          <w:spacing w:val="-11"/>
          <w:sz w:val="24"/>
        </w:rPr>
        <w:t xml:space="preserve"> </w:t>
      </w:r>
      <w:r>
        <w:rPr>
          <w:sz w:val="24"/>
        </w:rPr>
        <w:t>có);</w:t>
      </w:r>
    </w:p>
    <w:p w14:paraId="4F0CB451" w14:textId="77777777" w:rsidR="0009730F" w:rsidRDefault="00EC41F8">
      <w:pPr>
        <w:pStyle w:val="ListParagraph"/>
        <w:numPr>
          <w:ilvl w:val="3"/>
          <w:numId w:val="42"/>
        </w:numPr>
        <w:tabs>
          <w:tab w:val="left" w:pos="2188"/>
          <w:tab w:val="left" w:pos="2189"/>
        </w:tabs>
        <w:spacing w:before="145"/>
        <w:ind w:hanging="361"/>
        <w:jc w:val="left"/>
        <w:rPr>
          <w:sz w:val="24"/>
        </w:rPr>
      </w:pPr>
      <w:r>
        <w:rPr>
          <w:sz w:val="24"/>
        </w:rPr>
        <w:t>Biện pháp và tiến độ thi công đã được phê</w:t>
      </w:r>
      <w:r>
        <w:rPr>
          <w:spacing w:val="-8"/>
          <w:sz w:val="24"/>
        </w:rPr>
        <w:t xml:space="preserve"> </w:t>
      </w:r>
      <w:r>
        <w:rPr>
          <w:sz w:val="24"/>
        </w:rPr>
        <w:t>duyệt;</w:t>
      </w:r>
    </w:p>
    <w:p w14:paraId="356E617E" w14:textId="77777777" w:rsidR="0009730F" w:rsidRDefault="00EC41F8">
      <w:pPr>
        <w:pStyle w:val="ListParagraph"/>
        <w:numPr>
          <w:ilvl w:val="3"/>
          <w:numId w:val="42"/>
        </w:numPr>
        <w:tabs>
          <w:tab w:val="left" w:pos="2188"/>
          <w:tab w:val="left" w:pos="2189"/>
        </w:tabs>
        <w:spacing w:before="146" w:line="276" w:lineRule="auto"/>
        <w:ind w:right="991"/>
        <w:jc w:val="left"/>
        <w:rPr>
          <w:sz w:val="24"/>
        </w:rPr>
      </w:pPr>
      <w:r>
        <w:rPr>
          <w:sz w:val="24"/>
        </w:rPr>
        <w:t>Biên</w:t>
      </w:r>
      <w:r>
        <w:rPr>
          <w:spacing w:val="-7"/>
          <w:sz w:val="24"/>
        </w:rPr>
        <w:t xml:space="preserve"> </w:t>
      </w:r>
      <w:r>
        <w:rPr>
          <w:sz w:val="24"/>
        </w:rPr>
        <w:t>bản</w:t>
      </w:r>
      <w:r>
        <w:rPr>
          <w:spacing w:val="-6"/>
          <w:sz w:val="24"/>
        </w:rPr>
        <w:t xml:space="preserve"> </w:t>
      </w:r>
      <w:r>
        <w:rPr>
          <w:sz w:val="24"/>
        </w:rPr>
        <w:t>khảo</w:t>
      </w:r>
      <w:r>
        <w:rPr>
          <w:spacing w:val="-6"/>
          <w:sz w:val="24"/>
        </w:rPr>
        <w:t xml:space="preserve"> </w:t>
      </w:r>
      <w:r>
        <w:rPr>
          <w:sz w:val="24"/>
        </w:rPr>
        <w:t>sát</w:t>
      </w:r>
      <w:r>
        <w:rPr>
          <w:spacing w:val="-6"/>
          <w:sz w:val="24"/>
        </w:rPr>
        <w:t xml:space="preserve"> </w:t>
      </w:r>
      <w:r>
        <w:rPr>
          <w:sz w:val="24"/>
        </w:rPr>
        <w:t>hiện</w:t>
      </w:r>
      <w:r>
        <w:rPr>
          <w:spacing w:val="-6"/>
          <w:sz w:val="24"/>
        </w:rPr>
        <w:t xml:space="preserve"> </w:t>
      </w:r>
      <w:r>
        <w:rPr>
          <w:sz w:val="24"/>
        </w:rPr>
        <w:t>trạng</w:t>
      </w:r>
      <w:r>
        <w:rPr>
          <w:spacing w:val="-8"/>
          <w:sz w:val="24"/>
        </w:rPr>
        <w:t xml:space="preserve"> </w:t>
      </w:r>
      <w:r>
        <w:rPr>
          <w:sz w:val="24"/>
        </w:rPr>
        <w:t>công</w:t>
      </w:r>
      <w:r>
        <w:rPr>
          <w:spacing w:val="-9"/>
          <w:sz w:val="24"/>
        </w:rPr>
        <w:t xml:space="preserve"> </w:t>
      </w:r>
      <w:r>
        <w:rPr>
          <w:sz w:val="24"/>
        </w:rPr>
        <w:t>trình</w:t>
      </w:r>
      <w:r>
        <w:rPr>
          <w:spacing w:val="-6"/>
          <w:sz w:val="24"/>
        </w:rPr>
        <w:t xml:space="preserve"> </w:t>
      </w:r>
      <w:r>
        <w:rPr>
          <w:sz w:val="24"/>
        </w:rPr>
        <w:t>liền</w:t>
      </w:r>
      <w:r>
        <w:rPr>
          <w:spacing w:val="-6"/>
          <w:sz w:val="24"/>
        </w:rPr>
        <w:t xml:space="preserve"> </w:t>
      </w:r>
      <w:r>
        <w:rPr>
          <w:sz w:val="24"/>
        </w:rPr>
        <w:t>kề,</w:t>
      </w:r>
      <w:r>
        <w:rPr>
          <w:spacing w:val="-6"/>
          <w:sz w:val="24"/>
        </w:rPr>
        <w:t xml:space="preserve"> </w:t>
      </w:r>
      <w:r>
        <w:rPr>
          <w:sz w:val="24"/>
        </w:rPr>
        <w:t>cam</w:t>
      </w:r>
      <w:r>
        <w:rPr>
          <w:spacing w:val="-5"/>
          <w:sz w:val="24"/>
        </w:rPr>
        <w:t xml:space="preserve"> </w:t>
      </w:r>
      <w:r>
        <w:rPr>
          <w:sz w:val="24"/>
        </w:rPr>
        <w:t>kết</w:t>
      </w:r>
      <w:r>
        <w:rPr>
          <w:spacing w:val="-6"/>
          <w:sz w:val="24"/>
        </w:rPr>
        <w:t xml:space="preserve"> </w:t>
      </w:r>
      <w:r>
        <w:rPr>
          <w:sz w:val="24"/>
        </w:rPr>
        <w:t>đền</w:t>
      </w:r>
      <w:r>
        <w:rPr>
          <w:spacing w:val="-6"/>
          <w:sz w:val="24"/>
        </w:rPr>
        <w:t xml:space="preserve"> </w:t>
      </w:r>
      <w:r>
        <w:rPr>
          <w:sz w:val="24"/>
        </w:rPr>
        <w:t>bù</w:t>
      </w:r>
      <w:r>
        <w:rPr>
          <w:spacing w:val="-6"/>
          <w:sz w:val="24"/>
        </w:rPr>
        <w:t xml:space="preserve"> </w:t>
      </w:r>
      <w:r>
        <w:rPr>
          <w:sz w:val="24"/>
        </w:rPr>
        <w:t>thiệt</w:t>
      </w:r>
      <w:r>
        <w:rPr>
          <w:spacing w:val="-8"/>
          <w:sz w:val="24"/>
        </w:rPr>
        <w:t xml:space="preserve"> </w:t>
      </w:r>
      <w:r>
        <w:rPr>
          <w:sz w:val="24"/>
        </w:rPr>
        <w:t>hại</w:t>
      </w:r>
      <w:r>
        <w:rPr>
          <w:spacing w:val="-5"/>
          <w:sz w:val="24"/>
        </w:rPr>
        <w:t xml:space="preserve"> </w:t>
      </w:r>
      <w:r>
        <w:rPr>
          <w:sz w:val="24"/>
        </w:rPr>
        <w:t>về</w:t>
      </w:r>
      <w:r>
        <w:rPr>
          <w:spacing w:val="-10"/>
          <w:sz w:val="24"/>
        </w:rPr>
        <w:t xml:space="preserve"> </w:t>
      </w:r>
      <w:r>
        <w:rPr>
          <w:sz w:val="24"/>
        </w:rPr>
        <w:t>người, công trình, tài sản nếu gây ảnh hưởng đến công trình lân cận (nếu</w:t>
      </w:r>
      <w:r>
        <w:rPr>
          <w:spacing w:val="-10"/>
          <w:sz w:val="24"/>
        </w:rPr>
        <w:t xml:space="preserve"> </w:t>
      </w:r>
      <w:r>
        <w:rPr>
          <w:sz w:val="24"/>
        </w:rPr>
        <w:t>có).</w:t>
      </w:r>
    </w:p>
    <w:p w14:paraId="669EDEFC" w14:textId="77777777" w:rsidR="0009730F" w:rsidRDefault="00EC41F8">
      <w:pPr>
        <w:pStyle w:val="Heading1"/>
        <w:numPr>
          <w:ilvl w:val="1"/>
          <w:numId w:val="42"/>
        </w:numPr>
        <w:tabs>
          <w:tab w:val="left" w:pos="1468"/>
          <w:tab w:val="left" w:pos="1469"/>
        </w:tabs>
        <w:spacing w:before="122"/>
      </w:pPr>
      <w:bookmarkStart w:id="21" w:name="_bookmark21"/>
      <w:bookmarkEnd w:id="21"/>
      <w:r>
        <w:t>Kiểm tra sự phù hợp về năng lực Nhà</w:t>
      </w:r>
      <w:r>
        <w:rPr>
          <w:spacing w:val="-3"/>
        </w:rPr>
        <w:t xml:space="preserve"> </w:t>
      </w:r>
      <w:r>
        <w:t>thầu.</w:t>
      </w:r>
    </w:p>
    <w:p w14:paraId="77DD5CEF" w14:textId="77777777" w:rsidR="0009730F" w:rsidRDefault="00EC41F8">
      <w:pPr>
        <w:pStyle w:val="BodyText"/>
        <w:spacing w:before="164" w:line="278" w:lineRule="auto"/>
        <w:ind w:left="902" w:right="992" w:firstLine="566"/>
      </w:pPr>
      <w:r>
        <w:t>Hiện</w:t>
      </w:r>
      <w:r>
        <w:rPr>
          <w:spacing w:val="-6"/>
        </w:rPr>
        <w:t xml:space="preserve"> </w:t>
      </w:r>
      <w:r>
        <w:t>nay,</w:t>
      </w:r>
      <w:r>
        <w:rPr>
          <w:spacing w:val="-5"/>
        </w:rPr>
        <w:t xml:space="preserve"> </w:t>
      </w:r>
      <w:r>
        <w:t>theo</w:t>
      </w:r>
      <w:r>
        <w:rPr>
          <w:spacing w:val="-6"/>
        </w:rPr>
        <w:t xml:space="preserve"> </w:t>
      </w:r>
      <w:r>
        <w:t>quy</w:t>
      </w:r>
      <w:r>
        <w:rPr>
          <w:spacing w:val="-10"/>
        </w:rPr>
        <w:t xml:space="preserve"> </w:t>
      </w:r>
      <w:r>
        <w:t>định</w:t>
      </w:r>
      <w:r>
        <w:rPr>
          <w:spacing w:val="-5"/>
        </w:rPr>
        <w:t xml:space="preserve"> </w:t>
      </w:r>
      <w:r>
        <w:t>mới</w:t>
      </w:r>
      <w:r>
        <w:rPr>
          <w:spacing w:val="-5"/>
        </w:rPr>
        <w:t xml:space="preserve"> </w:t>
      </w:r>
      <w:r>
        <w:t>của</w:t>
      </w:r>
      <w:r>
        <w:rPr>
          <w:spacing w:val="-7"/>
        </w:rPr>
        <w:t xml:space="preserve"> </w:t>
      </w:r>
      <w:r>
        <w:t>Pháp</w:t>
      </w:r>
      <w:r>
        <w:rPr>
          <w:spacing w:val="-5"/>
        </w:rPr>
        <w:t xml:space="preserve"> </w:t>
      </w:r>
      <w:r>
        <w:t>luật,</w:t>
      </w:r>
      <w:r>
        <w:rPr>
          <w:spacing w:val="-5"/>
        </w:rPr>
        <w:t xml:space="preserve"> </w:t>
      </w:r>
      <w:r>
        <w:t>việc</w:t>
      </w:r>
      <w:r>
        <w:rPr>
          <w:spacing w:val="-7"/>
        </w:rPr>
        <w:t xml:space="preserve"> </w:t>
      </w:r>
      <w:r>
        <w:t>lựa</w:t>
      </w:r>
      <w:r>
        <w:rPr>
          <w:spacing w:val="-7"/>
        </w:rPr>
        <w:t xml:space="preserve"> </w:t>
      </w:r>
      <w:r>
        <w:t>chọn</w:t>
      </w:r>
      <w:r>
        <w:rPr>
          <w:spacing w:val="-5"/>
        </w:rPr>
        <w:t xml:space="preserve"> </w:t>
      </w:r>
      <w:r>
        <w:t>nhà</w:t>
      </w:r>
      <w:r>
        <w:rPr>
          <w:spacing w:val="-7"/>
        </w:rPr>
        <w:t xml:space="preserve"> </w:t>
      </w:r>
      <w:r>
        <w:t>thầu</w:t>
      </w:r>
      <w:r>
        <w:rPr>
          <w:spacing w:val="-6"/>
        </w:rPr>
        <w:t xml:space="preserve"> </w:t>
      </w:r>
      <w:r>
        <w:t>thi</w:t>
      </w:r>
      <w:r>
        <w:rPr>
          <w:spacing w:val="-5"/>
        </w:rPr>
        <w:t xml:space="preserve"> </w:t>
      </w:r>
      <w:r>
        <w:t>công</w:t>
      </w:r>
      <w:r>
        <w:rPr>
          <w:spacing w:val="-5"/>
        </w:rPr>
        <w:t xml:space="preserve"> </w:t>
      </w:r>
      <w:r>
        <w:t>xây</w:t>
      </w:r>
      <w:r>
        <w:rPr>
          <w:spacing w:val="-12"/>
        </w:rPr>
        <w:t xml:space="preserve"> </w:t>
      </w:r>
      <w:r>
        <w:t>dựng</w:t>
      </w:r>
      <w:r>
        <w:rPr>
          <w:spacing w:val="-8"/>
        </w:rPr>
        <w:t xml:space="preserve"> </w:t>
      </w:r>
      <w:r>
        <w:t>chủ yếu thông qua đấu thầu. Vì vậy, năng lực nhà thầu thi công đã được kiểm chứng bằng hồ sơ năng lực ở giai đoạn đấu thầu. Khi đó, các bằng chứng về năng lực của Nhà thầu như: Nhân lực, xe máy thiết bị, năng lực tài chính, kinh nghiệm thi công đã được thể hiện qua hồ sơ dự thầu. Nhà thầu trúng thầu được lựa chọn là Nhà thầu đã đáp ứng đầy đủ các tiêu chí của Chủ đầu tư đối với từng gói thầu/công</w:t>
      </w:r>
      <w:r>
        <w:rPr>
          <w:spacing w:val="-5"/>
        </w:rPr>
        <w:t xml:space="preserve"> </w:t>
      </w:r>
      <w:r>
        <w:t>trình.</w:t>
      </w:r>
    </w:p>
    <w:p w14:paraId="0243328A" w14:textId="77777777" w:rsidR="0009730F" w:rsidRDefault="00EC41F8">
      <w:pPr>
        <w:pStyle w:val="Heading2"/>
        <w:numPr>
          <w:ilvl w:val="2"/>
          <w:numId w:val="42"/>
        </w:numPr>
        <w:tabs>
          <w:tab w:val="left" w:pos="1469"/>
        </w:tabs>
        <w:spacing w:before="119"/>
        <w:jc w:val="both"/>
      </w:pPr>
      <w:r>
        <w:t>Các tiêu chuẩn chủ yếu để đánh giá năng lực Nhà</w:t>
      </w:r>
      <w:r>
        <w:rPr>
          <w:spacing w:val="-8"/>
        </w:rPr>
        <w:t xml:space="preserve"> </w:t>
      </w:r>
      <w:r>
        <w:t>thầu.</w:t>
      </w:r>
    </w:p>
    <w:p w14:paraId="66F69965" w14:textId="77777777" w:rsidR="0009730F" w:rsidRDefault="00EC41F8">
      <w:pPr>
        <w:pStyle w:val="ListParagraph"/>
        <w:numPr>
          <w:ilvl w:val="0"/>
          <w:numId w:val="31"/>
        </w:numPr>
        <w:tabs>
          <w:tab w:val="left" w:pos="1469"/>
        </w:tabs>
        <w:spacing w:before="166"/>
        <w:jc w:val="both"/>
        <w:rPr>
          <w:sz w:val="24"/>
        </w:rPr>
      </w:pPr>
      <w:r>
        <w:rPr>
          <w:sz w:val="24"/>
        </w:rPr>
        <w:t>Tiêu chuẩn đánh giá về năng lực và kinh nghiệm của Nhà</w:t>
      </w:r>
      <w:r>
        <w:rPr>
          <w:spacing w:val="-8"/>
          <w:sz w:val="24"/>
        </w:rPr>
        <w:t xml:space="preserve"> </w:t>
      </w:r>
      <w:r>
        <w:rPr>
          <w:sz w:val="24"/>
        </w:rPr>
        <w:t>thầu:</w:t>
      </w:r>
    </w:p>
    <w:p w14:paraId="1D67998D" w14:textId="77777777" w:rsidR="0009730F" w:rsidRDefault="00EC41F8">
      <w:pPr>
        <w:pStyle w:val="ListParagraph"/>
        <w:numPr>
          <w:ilvl w:val="1"/>
          <w:numId w:val="31"/>
        </w:numPr>
        <w:tabs>
          <w:tab w:val="left" w:pos="2189"/>
        </w:tabs>
        <w:spacing w:before="146" w:line="273" w:lineRule="auto"/>
        <w:ind w:right="990"/>
        <w:rPr>
          <w:sz w:val="24"/>
        </w:rPr>
      </w:pPr>
      <w:r>
        <w:rPr>
          <w:sz w:val="24"/>
        </w:rPr>
        <w:t xml:space="preserve">Kinh nghiệm thực hiện các gói thầu tương tự ở Việt Nam, ở vùng địa </w:t>
      </w:r>
      <w:r>
        <w:rPr>
          <w:spacing w:val="2"/>
          <w:sz w:val="24"/>
        </w:rPr>
        <w:t xml:space="preserve">lý </w:t>
      </w:r>
      <w:r>
        <w:rPr>
          <w:sz w:val="24"/>
        </w:rPr>
        <w:t>và điều kiện công trường tương</w:t>
      </w:r>
      <w:r>
        <w:rPr>
          <w:spacing w:val="-9"/>
          <w:sz w:val="24"/>
        </w:rPr>
        <w:t xml:space="preserve"> </w:t>
      </w:r>
      <w:r>
        <w:rPr>
          <w:sz w:val="24"/>
        </w:rPr>
        <w:t>tự.</w:t>
      </w:r>
    </w:p>
    <w:p w14:paraId="2A7A893F" w14:textId="77777777" w:rsidR="0009730F" w:rsidRDefault="00EC41F8">
      <w:pPr>
        <w:pStyle w:val="ListParagraph"/>
        <w:numPr>
          <w:ilvl w:val="1"/>
          <w:numId w:val="31"/>
        </w:numPr>
        <w:tabs>
          <w:tab w:val="left" w:pos="2189"/>
        </w:tabs>
        <w:spacing w:before="111" w:line="276" w:lineRule="auto"/>
        <w:ind w:right="989"/>
        <w:rPr>
          <w:sz w:val="24"/>
        </w:rPr>
      </w:pPr>
      <w:r>
        <w:rPr>
          <w:sz w:val="24"/>
        </w:rPr>
        <w:t xml:space="preserve">Năng lực </w:t>
      </w:r>
      <w:r>
        <w:rPr>
          <w:spacing w:val="2"/>
          <w:sz w:val="24"/>
        </w:rPr>
        <w:t xml:space="preserve">kỹ </w:t>
      </w:r>
      <w:r>
        <w:rPr>
          <w:sz w:val="24"/>
        </w:rPr>
        <w:t xml:space="preserve">thuật: Số lượng, trình độ cán bộ, công nhân </w:t>
      </w:r>
      <w:r>
        <w:rPr>
          <w:spacing w:val="3"/>
          <w:sz w:val="24"/>
        </w:rPr>
        <w:t xml:space="preserve">kỹ </w:t>
      </w:r>
      <w:r>
        <w:rPr>
          <w:sz w:val="24"/>
        </w:rPr>
        <w:t>thuật trực tiếp thực hiện gói thầu và số lượng thiết bị thi công sẵn có, khả năng huy động thiết bị thi công để thực hiện gói</w:t>
      </w:r>
      <w:r>
        <w:rPr>
          <w:spacing w:val="-4"/>
          <w:sz w:val="24"/>
        </w:rPr>
        <w:t xml:space="preserve"> </w:t>
      </w:r>
      <w:r>
        <w:rPr>
          <w:sz w:val="24"/>
        </w:rPr>
        <w:t>thầu.</w:t>
      </w:r>
    </w:p>
    <w:p w14:paraId="39EFF341" w14:textId="77777777" w:rsidR="0009730F" w:rsidRDefault="00EC41F8">
      <w:pPr>
        <w:pStyle w:val="ListParagraph"/>
        <w:numPr>
          <w:ilvl w:val="1"/>
          <w:numId w:val="31"/>
        </w:numPr>
        <w:tabs>
          <w:tab w:val="left" w:pos="2189"/>
        </w:tabs>
        <w:spacing w:before="107" w:line="273" w:lineRule="auto"/>
        <w:ind w:right="988"/>
        <w:rPr>
          <w:sz w:val="24"/>
        </w:rPr>
      </w:pPr>
      <w:r>
        <w:rPr>
          <w:sz w:val="24"/>
        </w:rPr>
        <w:t>Năng lực tài chính: Tổng tài sản, tổng nợ phải trả, vốn lưu động, doanh thu, lợi nhuận, giá trị các Hợp đồng đang thực hiện dở dang và các tiêu chí</w:t>
      </w:r>
      <w:r>
        <w:rPr>
          <w:spacing w:val="-14"/>
          <w:sz w:val="24"/>
        </w:rPr>
        <w:t xml:space="preserve"> </w:t>
      </w:r>
      <w:r>
        <w:rPr>
          <w:sz w:val="24"/>
        </w:rPr>
        <w:t>khác.</w:t>
      </w:r>
    </w:p>
    <w:p w14:paraId="4553D563" w14:textId="77777777" w:rsidR="0009730F" w:rsidRDefault="00EC41F8">
      <w:pPr>
        <w:pStyle w:val="ListParagraph"/>
        <w:numPr>
          <w:ilvl w:val="0"/>
          <w:numId w:val="31"/>
        </w:numPr>
        <w:tabs>
          <w:tab w:val="left" w:pos="1469"/>
        </w:tabs>
        <w:spacing w:before="126" w:line="280" w:lineRule="auto"/>
        <w:ind w:left="902" w:right="991" w:firstLine="0"/>
        <w:jc w:val="both"/>
        <w:rPr>
          <w:sz w:val="24"/>
        </w:rPr>
      </w:pPr>
      <w:r>
        <w:rPr>
          <w:sz w:val="24"/>
        </w:rPr>
        <w:t>Tiêu chuẩn đánh giá về mặt kỹ thuật Nhà thầu đề xuất ở gói thầu/công trình: Việc đánh giá về mặt kỹ thuật được dựa trên hồ sơ dự thầu phần đề xuất kỹ thuật của Nhà</w:t>
      </w:r>
      <w:r>
        <w:rPr>
          <w:spacing w:val="-15"/>
          <w:sz w:val="24"/>
        </w:rPr>
        <w:t xml:space="preserve"> </w:t>
      </w:r>
      <w:r>
        <w:rPr>
          <w:sz w:val="24"/>
        </w:rPr>
        <w:t>thầu:</w:t>
      </w:r>
    </w:p>
    <w:p w14:paraId="3C2E0976" w14:textId="77777777" w:rsidR="0009730F" w:rsidRDefault="00EC41F8">
      <w:pPr>
        <w:pStyle w:val="ListParagraph"/>
        <w:numPr>
          <w:ilvl w:val="1"/>
          <w:numId w:val="31"/>
        </w:numPr>
        <w:tabs>
          <w:tab w:val="left" w:pos="2189"/>
        </w:tabs>
        <w:spacing w:before="98"/>
        <w:ind w:hanging="361"/>
        <w:rPr>
          <w:sz w:val="24"/>
        </w:rPr>
      </w:pPr>
      <w:r>
        <w:rPr>
          <w:sz w:val="24"/>
        </w:rPr>
        <w:t>Tính hợp lý và khả thi của các giải pháp kỹ thuật, biện pháp tổ chức thi</w:t>
      </w:r>
      <w:r>
        <w:rPr>
          <w:spacing w:val="-12"/>
          <w:sz w:val="24"/>
        </w:rPr>
        <w:t xml:space="preserve"> </w:t>
      </w:r>
      <w:r>
        <w:rPr>
          <w:sz w:val="24"/>
        </w:rPr>
        <w:t>công;</w:t>
      </w:r>
    </w:p>
    <w:p w14:paraId="4D2DCD2E" w14:textId="77777777" w:rsidR="0009730F" w:rsidRDefault="00EC41F8">
      <w:pPr>
        <w:pStyle w:val="ListParagraph"/>
        <w:numPr>
          <w:ilvl w:val="1"/>
          <w:numId w:val="31"/>
        </w:numPr>
        <w:tabs>
          <w:tab w:val="left" w:pos="2189"/>
        </w:tabs>
        <w:spacing w:before="145" w:line="276" w:lineRule="auto"/>
        <w:ind w:right="991"/>
        <w:rPr>
          <w:sz w:val="24"/>
        </w:rPr>
      </w:pPr>
      <w:r>
        <w:rPr>
          <w:sz w:val="24"/>
        </w:rPr>
        <w:t>Bảo đảm các điều kiện về sinh môi trường, các điều kiện phòng cháy chữa cháy, an toàn lao</w:t>
      </w:r>
      <w:r>
        <w:rPr>
          <w:spacing w:val="-1"/>
          <w:sz w:val="24"/>
        </w:rPr>
        <w:t xml:space="preserve"> </w:t>
      </w:r>
      <w:r>
        <w:rPr>
          <w:sz w:val="24"/>
        </w:rPr>
        <w:t>động;</w:t>
      </w:r>
    </w:p>
    <w:p w14:paraId="71254B54" w14:textId="77777777" w:rsidR="0009730F" w:rsidRDefault="00EC41F8">
      <w:pPr>
        <w:pStyle w:val="ListParagraph"/>
        <w:numPr>
          <w:ilvl w:val="1"/>
          <w:numId w:val="31"/>
        </w:numPr>
        <w:tabs>
          <w:tab w:val="left" w:pos="2188"/>
          <w:tab w:val="left" w:pos="2189"/>
        </w:tabs>
        <w:spacing w:before="106" w:line="273" w:lineRule="auto"/>
        <w:ind w:right="990"/>
        <w:jc w:val="left"/>
        <w:rPr>
          <w:sz w:val="24"/>
        </w:rPr>
      </w:pPr>
      <w:r>
        <w:rPr>
          <w:sz w:val="24"/>
        </w:rPr>
        <w:t>Mức độ đáp ứng các thiết bị thi công (số lượng, chủng loại, chất lượng, tiến độ huy động,...) vật tư, nhân lực phục vụ thi</w:t>
      </w:r>
      <w:r>
        <w:rPr>
          <w:spacing w:val="-6"/>
          <w:sz w:val="24"/>
        </w:rPr>
        <w:t xml:space="preserve"> </w:t>
      </w:r>
      <w:r>
        <w:rPr>
          <w:sz w:val="24"/>
        </w:rPr>
        <w:t>công.</w:t>
      </w:r>
    </w:p>
    <w:p w14:paraId="3EC7CBC1" w14:textId="77777777" w:rsidR="0009730F" w:rsidRDefault="00EC41F8">
      <w:pPr>
        <w:pStyle w:val="ListParagraph"/>
        <w:numPr>
          <w:ilvl w:val="1"/>
          <w:numId w:val="31"/>
        </w:numPr>
        <w:tabs>
          <w:tab w:val="left" w:pos="2188"/>
          <w:tab w:val="left" w:pos="2189"/>
        </w:tabs>
        <w:spacing w:before="111"/>
        <w:ind w:hanging="361"/>
        <w:jc w:val="left"/>
        <w:rPr>
          <w:sz w:val="24"/>
        </w:rPr>
      </w:pPr>
      <w:r>
        <w:rPr>
          <w:sz w:val="24"/>
        </w:rPr>
        <w:t>Mức độ đáp ứng các yêu cầu về bảo</w:t>
      </w:r>
      <w:r>
        <w:rPr>
          <w:spacing w:val="1"/>
          <w:sz w:val="24"/>
        </w:rPr>
        <w:t xml:space="preserve"> </w:t>
      </w:r>
      <w:r>
        <w:rPr>
          <w:sz w:val="24"/>
        </w:rPr>
        <w:t>hành;</w:t>
      </w:r>
    </w:p>
    <w:p w14:paraId="11E076DE" w14:textId="77777777" w:rsidR="0009730F" w:rsidRDefault="00EC41F8">
      <w:pPr>
        <w:pStyle w:val="ListParagraph"/>
        <w:numPr>
          <w:ilvl w:val="1"/>
          <w:numId w:val="31"/>
        </w:numPr>
        <w:tabs>
          <w:tab w:val="left" w:pos="2188"/>
          <w:tab w:val="left" w:pos="2189"/>
        </w:tabs>
        <w:spacing w:before="145"/>
        <w:ind w:hanging="361"/>
        <w:jc w:val="left"/>
        <w:rPr>
          <w:sz w:val="24"/>
        </w:rPr>
      </w:pPr>
      <w:r>
        <w:rPr>
          <w:sz w:val="24"/>
        </w:rPr>
        <w:t>Các biện pháp đảm bảo chất</w:t>
      </w:r>
      <w:r>
        <w:rPr>
          <w:spacing w:val="-2"/>
          <w:sz w:val="24"/>
        </w:rPr>
        <w:t xml:space="preserve"> </w:t>
      </w:r>
      <w:r>
        <w:rPr>
          <w:sz w:val="24"/>
        </w:rPr>
        <w:t>lượng;</w:t>
      </w:r>
    </w:p>
    <w:p w14:paraId="6B3CEEA0" w14:textId="77777777" w:rsidR="0009730F" w:rsidRDefault="00EC41F8">
      <w:pPr>
        <w:pStyle w:val="ListParagraph"/>
        <w:numPr>
          <w:ilvl w:val="1"/>
          <w:numId w:val="31"/>
        </w:numPr>
        <w:tabs>
          <w:tab w:val="left" w:pos="2188"/>
          <w:tab w:val="left" w:pos="2189"/>
        </w:tabs>
        <w:spacing w:before="145"/>
        <w:ind w:hanging="361"/>
        <w:jc w:val="left"/>
        <w:rPr>
          <w:sz w:val="24"/>
        </w:rPr>
      </w:pPr>
      <w:r>
        <w:rPr>
          <w:sz w:val="24"/>
        </w:rPr>
        <w:t>Khả năng cung cấp tài chính (nếu có yêu</w:t>
      </w:r>
      <w:r>
        <w:rPr>
          <w:spacing w:val="1"/>
          <w:sz w:val="24"/>
        </w:rPr>
        <w:t xml:space="preserve"> </w:t>
      </w:r>
      <w:r>
        <w:rPr>
          <w:sz w:val="24"/>
        </w:rPr>
        <w:t>cầu);</w:t>
      </w:r>
    </w:p>
    <w:p w14:paraId="1B9B5103" w14:textId="77777777" w:rsidR="0009730F" w:rsidRDefault="0009730F">
      <w:pPr>
        <w:rPr>
          <w:sz w:val="24"/>
        </w:rPr>
        <w:sectPr w:rsidR="0009730F">
          <w:pgSz w:w="11910" w:h="16850"/>
          <w:pgMar w:top="1060" w:right="140" w:bottom="980" w:left="800" w:header="0" w:footer="783" w:gutter="0"/>
          <w:cols w:space="720"/>
        </w:sectPr>
      </w:pPr>
    </w:p>
    <w:p w14:paraId="307F8E52" w14:textId="77777777" w:rsidR="0009730F" w:rsidRDefault="00EC41F8">
      <w:pPr>
        <w:pStyle w:val="ListParagraph"/>
        <w:numPr>
          <w:ilvl w:val="1"/>
          <w:numId w:val="31"/>
        </w:numPr>
        <w:tabs>
          <w:tab w:val="left" w:pos="2188"/>
          <w:tab w:val="left" w:pos="2189"/>
        </w:tabs>
        <w:spacing w:before="87"/>
        <w:ind w:hanging="361"/>
        <w:jc w:val="left"/>
        <w:rPr>
          <w:sz w:val="24"/>
        </w:rPr>
      </w:pPr>
      <w:r>
        <w:rPr>
          <w:sz w:val="24"/>
        </w:rPr>
        <w:lastRenderedPageBreak/>
        <w:t>Tiến độ thi</w:t>
      </w:r>
      <w:r>
        <w:rPr>
          <w:spacing w:val="-1"/>
          <w:sz w:val="24"/>
        </w:rPr>
        <w:t xml:space="preserve"> </w:t>
      </w:r>
      <w:r>
        <w:rPr>
          <w:sz w:val="24"/>
        </w:rPr>
        <w:t>công;</w:t>
      </w:r>
    </w:p>
    <w:p w14:paraId="2883BC67" w14:textId="77777777" w:rsidR="0009730F" w:rsidRDefault="00EC41F8">
      <w:pPr>
        <w:pStyle w:val="ListParagraph"/>
        <w:numPr>
          <w:ilvl w:val="1"/>
          <w:numId w:val="31"/>
        </w:numPr>
        <w:tabs>
          <w:tab w:val="left" w:pos="2188"/>
          <w:tab w:val="left" w:pos="2189"/>
        </w:tabs>
        <w:spacing w:before="148"/>
        <w:ind w:hanging="361"/>
        <w:jc w:val="left"/>
        <w:rPr>
          <w:sz w:val="24"/>
        </w:rPr>
      </w:pPr>
      <w:r>
        <w:rPr>
          <w:sz w:val="24"/>
        </w:rPr>
        <w:t>Các nội dung khác (nếu</w:t>
      </w:r>
      <w:r>
        <w:rPr>
          <w:spacing w:val="-4"/>
          <w:sz w:val="24"/>
        </w:rPr>
        <w:t xml:space="preserve"> </w:t>
      </w:r>
      <w:r>
        <w:rPr>
          <w:sz w:val="24"/>
        </w:rPr>
        <w:t>có).</w:t>
      </w:r>
    </w:p>
    <w:p w14:paraId="60DF8260" w14:textId="77777777" w:rsidR="0009730F" w:rsidRDefault="00EC41F8">
      <w:pPr>
        <w:pStyle w:val="Heading2"/>
        <w:numPr>
          <w:ilvl w:val="2"/>
          <w:numId w:val="42"/>
        </w:numPr>
        <w:tabs>
          <w:tab w:val="left" w:pos="1529"/>
        </w:tabs>
        <w:ind w:left="1528" w:hanging="627"/>
        <w:jc w:val="both"/>
      </w:pPr>
      <w:r>
        <w:t>Kiểm tra năng lực thực tế của Nhà thầu tại công</w:t>
      </w:r>
      <w:r>
        <w:rPr>
          <w:spacing w:val="-12"/>
        </w:rPr>
        <w:t xml:space="preserve"> </w:t>
      </w:r>
      <w:r>
        <w:t>trường.</w:t>
      </w:r>
    </w:p>
    <w:p w14:paraId="7999773C" w14:textId="77777777" w:rsidR="0009730F" w:rsidRDefault="00EC41F8">
      <w:pPr>
        <w:pStyle w:val="BodyText"/>
        <w:spacing w:before="163" w:line="278" w:lineRule="auto"/>
        <w:ind w:left="902" w:right="998" w:firstLine="566"/>
      </w:pPr>
      <w:r>
        <w:t>Trên cơ sở năng lực hồ sơ của Nhà thầu đã đáp ứng các yêu cầu đề ra để đủ năng lực thi công gói thầu/công trình được lựa chọn. Trước khi Nhà thầu tổ chức thi công, Chủ đầu tư và đơn vị Tư vấn giám sát phải thực hiện việc kiểm tra năng lực thực tế của Nhà thầu sử dụng để đáp ứng cho gói thầu:</w:t>
      </w:r>
    </w:p>
    <w:p w14:paraId="0F803B40" w14:textId="77777777" w:rsidR="0009730F" w:rsidRDefault="00EC41F8">
      <w:pPr>
        <w:pStyle w:val="ListParagraph"/>
        <w:numPr>
          <w:ilvl w:val="0"/>
          <w:numId w:val="30"/>
        </w:numPr>
        <w:tabs>
          <w:tab w:val="left" w:pos="1469"/>
        </w:tabs>
        <w:spacing w:before="121"/>
        <w:jc w:val="both"/>
        <w:rPr>
          <w:sz w:val="24"/>
        </w:rPr>
      </w:pPr>
      <w:r>
        <w:rPr>
          <w:sz w:val="24"/>
        </w:rPr>
        <w:t>Kiểm tra nhân</w:t>
      </w:r>
      <w:r>
        <w:rPr>
          <w:spacing w:val="-3"/>
          <w:sz w:val="24"/>
        </w:rPr>
        <w:t xml:space="preserve"> </w:t>
      </w:r>
      <w:r>
        <w:rPr>
          <w:sz w:val="24"/>
        </w:rPr>
        <w:t>lực:</w:t>
      </w:r>
    </w:p>
    <w:p w14:paraId="456DC2DE" w14:textId="77777777" w:rsidR="0009730F" w:rsidRDefault="00EC41F8">
      <w:pPr>
        <w:pStyle w:val="ListParagraph"/>
        <w:numPr>
          <w:ilvl w:val="1"/>
          <w:numId w:val="30"/>
        </w:numPr>
        <w:tabs>
          <w:tab w:val="left" w:pos="2189"/>
        </w:tabs>
        <w:spacing w:before="146" w:line="278" w:lineRule="auto"/>
        <w:ind w:right="986"/>
        <w:rPr>
          <w:sz w:val="24"/>
        </w:rPr>
      </w:pPr>
      <w:r>
        <w:rPr>
          <w:sz w:val="24"/>
        </w:rPr>
        <w:t xml:space="preserve">Cán bộ quản lý điều hành và tổ chức thi công của Nhà thầu: Theo Hồ sơ dự thầu của Nhà thầu, đã có sơ đồ bố trí, sắp xếp bộ máy tổ chức, quản </w:t>
      </w:r>
      <w:r>
        <w:rPr>
          <w:spacing w:val="2"/>
          <w:sz w:val="24"/>
        </w:rPr>
        <w:t xml:space="preserve">lý </w:t>
      </w:r>
      <w:r>
        <w:rPr>
          <w:sz w:val="24"/>
        </w:rPr>
        <w:t>của Nhà thầu đối với gói thầu/công trình đã được lựa chọn. Việc bố trí sắp xếp nhân sự này được dựa trên các tiêu chí về bằng cấp, năng lực kinh nghiệm của cá nhân được sắp xếp. Trước khi Nhà thầu tổ chức thi công, Chủ đầu tư và đơn vị tư vấn giám sát</w:t>
      </w:r>
      <w:r>
        <w:rPr>
          <w:spacing w:val="-2"/>
          <w:sz w:val="24"/>
        </w:rPr>
        <w:t xml:space="preserve"> </w:t>
      </w:r>
      <w:r>
        <w:rPr>
          <w:sz w:val="24"/>
        </w:rPr>
        <w:t>phải</w:t>
      </w:r>
      <w:r>
        <w:rPr>
          <w:spacing w:val="-2"/>
          <w:sz w:val="24"/>
        </w:rPr>
        <w:t xml:space="preserve"> </w:t>
      </w:r>
      <w:r>
        <w:rPr>
          <w:sz w:val="24"/>
        </w:rPr>
        <w:t>kiểm</w:t>
      </w:r>
      <w:r>
        <w:rPr>
          <w:spacing w:val="-3"/>
          <w:sz w:val="24"/>
        </w:rPr>
        <w:t xml:space="preserve"> </w:t>
      </w:r>
      <w:r>
        <w:rPr>
          <w:sz w:val="24"/>
        </w:rPr>
        <w:t>tra</w:t>
      </w:r>
      <w:r>
        <w:rPr>
          <w:spacing w:val="-4"/>
          <w:sz w:val="24"/>
        </w:rPr>
        <w:t xml:space="preserve"> </w:t>
      </w:r>
      <w:r>
        <w:rPr>
          <w:sz w:val="24"/>
        </w:rPr>
        <w:t>việc</w:t>
      </w:r>
      <w:r>
        <w:rPr>
          <w:spacing w:val="-4"/>
          <w:sz w:val="24"/>
        </w:rPr>
        <w:t xml:space="preserve"> </w:t>
      </w:r>
      <w:r>
        <w:rPr>
          <w:sz w:val="24"/>
        </w:rPr>
        <w:t>bố trí</w:t>
      </w:r>
      <w:r>
        <w:rPr>
          <w:spacing w:val="-3"/>
          <w:sz w:val="24"/>
        </w:rPr>
        <w:t xml:space="preserve"> </w:t>
      </w:r>
      <w:r>
        <w:rPr>
          <w:sz w:val="24"/>
        </w:rPr>
        <w:t>cán</w:t>
      </w:r>
      <w:r>
        <w:rPr>
          <w:spacing w:val="-3"/>
          <w:sz w:val="24"/>
        </w:rPr>
        <w:t xml:space="preserve"> </w:t>
      </w:r>
      <w:r>
        <w:rPr>
          <w:sz w:val="24"/>
        </w:rPr>
        <w:t>bộ</w:t>
      </w:r>
      <w:r>
        <w:rPr>
          <w:spacing w:val="-3"/>
          <w:sz w:val="24"/>
        </w:rPr>
        <w:t xml:space="preserve"> </w:t>
      </w:r>
      <w:r>
        <w:rPr>
          <w:sz w:val="24"/>
        </w:rPr>
        <w:t>của</w:t>
      </w:r>
      <w:r>
        <w:rPr>
          <w:spacing w:val="-1"/>
          <w:sz w:val="24"/>
        </w:rPr>
        <w:t xml:space="preserve"> </w:t>
      </w:r>
      <w:r>
        <w:rPr>
          <w:sz w:val="24"/>
        </w:rPr>
        <w:t>Nhà</w:t>
      </w:r>
      <w:r>
        <w:rPr>
          <w:spacing w:val="-4"/>
          <w:sz w:val="24"/>
        </w:rPr>
        <w:t xml:space="preserve"> </w:t>
      </w:r>
      <w:r>
        <w:rPr>
          <w:sz w:val="24"/>
        </w:rPr>
        <w:t>thầu</w:t>
      </w:r>
      <w:r>
        <w:rPr>
          <w:spacing w:val="-3"/>
          <w:sz w:val="24"/>
        </w:rPr>
        <w:t xml:space="preserve"> </w:t>
      </w:r>
      <w:r>
        <w:rPr>
          <w:sz w:val="24"/>
        </w:rPr>
        <w:t>đã</w:t>
      </w:r>
      <w:r>
        <w:rPr>
          <w:spacing w:val="-4"/>
          <w:sz w:val="24"/>
        </w:rPr>
        <w:t xml:space="preserve"> </w:t>
      </w:r>
      <w:r>
        <w:rPr>
          <w:sz w:val="24"/>
        </w:rPr>
        <w:t>đúng</w:t>
      </w:r>
      <w:r>
        <w:rPr>
          <w:spacing w:val="-5"/>
          <w:sz w:val="24"/>
        </w:rPr>
        <w:t xml:space="preserve"> </w:t>
      </w:r>
      <w:r>
        <w:rPr>
          <w:sz w:val="24"/>
        </w:rPr>
        <w:t>với</w:t>
      </w:r>
      <w:r>
        <w:rPr>
          <w:spacing w:val="-2"/>
          <w:sz w:val="24"/>
        </w:rPr>
        <w:t xml:space="preserve"> </w:t>
      </w:r>
      <w:r>
        <w:rPr>
          <w:sz w:val="24"/>
        </w:rPr>
        <w:t>đề</w:t>
      </w:r>
      <w:r>
        <w:rPr>
          <w:spacing w:val="-4"/>
          <w:sz w:val="24"/>
        </w:rPr>
        <w:t xml:space="preserve"> </w:t>
      </w:r>
      <w:r>
        <w:rPr>
          <w:sz w:val="24"/>
        </w:rPr>
        <w:t>xuất</w:t>
      </w:r>
      <w:r>
        <w:rPr>
          <w:spacing w:val="-2"/>
          <w:sz w:val="24"/>
        </w:rPr>
        <w:t xml:space="preserve"> </w:t>
      </w:r>
      <w:r>
        <w:rPr>
          <w:sz w:val="24"/>
        </w:rPr>
        <w:t>ban</w:t>
      </w:r>
      <w:r>
        <w:rPr>
          <w:spacing w:val="-3"/>
          <w:sz w:val="24"/>
        </w:rPr>
        <w:t xml:space="preserve"> </w:t>
      </w:r>
      <w:r>
        <w:rPr>
          <w:sz w:val="24"/>
        </w:rPr>
        <w:t>đầu</w:t>
      </w:r>
      <w:r>
        <w:rPr>
          <w:spacing w:val="-3"/>
          <w:sz w:val="24"/>
        </w:rPr>
        <w:t xml:space="preserve"> </w:t>
      </w:r>
      <w:r>
        <w:rPr>
          <w:sz w:val="24"/>
        </w:rPr>
        <w:t>hay chưa, nếu có thay đổi bổ sung thì Nhà thầu phải đệ xuất thay đổi, nhân sự được thay</w:t>
      </w:r>
      <w:r>
        <w:rPr>
          <w:spacing w:val="-11"/>
          <w:sz w:val="24"/>
        </w:rPr>
        <w:t xml:space="preserve"> </w:t>
      </w:r>
      <w:r>
        <w:rPr>
          <w:sz w:val="24"/>
        </w:rPr>
        <w:t>đổi</w:t>
      </w:r>
      <w:r>
        <w:rPr>
          <w:spacing w:val="-5"/>
          <w:sz w:val="24"/>
        </w:rPr>
        <w:t xml:space="preserve"> </w:t>
      </w:r>
      <w:r>
        <w:rPr>
          <w:sz w:val="24"/>
        </w:rPr>
        <w:t>phải</w:t>
      </w:r>
      <w:r>
        <w:rPr>
          <w:spacing w:val="-6"/>
          <w:sz w:val="24"/>
        </w:rPr>
        <w:t xml:space="preserve"> </w:t>
      </w:r>
      <w:r>
        <w:rPr>
          <w:sz w:val="24"/>
        </w:rPr>
        <w:t>đáp</w:t>
      </w:r>
      <w:r>
        <w:rPr>
          <w:spacing w:val="-4"/>
          <w:sz w:val="24"/>
        </w:rPr>
        <w:t xml:space="preserve"> </w:t>
      </w:r>
      <w:r>
        <w:rPr>
          <w:sz w:val="24"/>
        </w:rPr>
        <w:t>ứng</w:t>
      </w:r>
      <w:r>
        <w:rPr>
          <w:spacing w:val="-8"/>
          <w:sz w:val="24"/>
        </w:rPr>
        <w:t xml:space="preserve"> </w:t>
      </w:r>
      <w:r>
        <w:rPr>
          <w:sz w:val="24"/>
        </w:rPr>
        <w:t>đủ,</w:t>
      </w:r>
      <w:r>
        <w:rPr>
          <w:spacing w:val="-4"/>
          <w:sz w:val="24"/>
        </w:rPr>
        <w:t xml:space="preserve"> </w:t>
      </w:r>
      <w:r>
        <w:rPr>
          <w:sz w:val="24"/>
        </w:rPr>
        <w:t>đúng</w:t>
      </w:r>
      <w:r>
        <w:rPr>
          <w:spacing w:val="-3"/>
          <w:sz w:val="24"/>
        </w:rPr>
        <w:t xml:space="preserve"> </w:t>
      </w:r>
      <w:r>
        <w:rPr>
          <w:sz w:val="24"/>
        </w:rPr>
        <w:t>yêu</w:t>
      </w:r>
      <w:r>
        <w:rPr>
          <w:spacing w:val="-4"/>
          <w:sz w:val="24"/>
        </w:rPr>
        <w:t xml:space="preserve"> </w:t>
      </w:r>
      <w:r>
        <w:rPr>
          <w:sz w:val="24"/>
        </w:rPr>
        <w:t>cầu</w:t>
      </w:r>
      <w:r>
        <w:rPr>
          <w:spacing w:val="-5"/>
          <w:sz w:val="24"/>
        </w:rPr>
        <w:t xml:space="preserve"> </w:t>
      </w:r>
      <w:r>
        <w:rPr>
          <w:sz w:val="24"/>
        </w:rPr>
        <w:t>về</w:t>
      </w:r>
      <w:r>
        <w:rPr>
          <w:spacing w:val="-7"/>
          <w:sz w:val="24"/>
        </w:rPr>
        <w:t xml:space="preserve"> </w:t>
      </w:r>
      <w:r>
        <w:rPr>
          <w:sz w:val="24"/>
        </w:rPr>
        <w:t>vị</w:t>
      </w:r>
      <w:r>
        <w:rPr>
          <w:spacing w:val="-5"/>
          <w:sz w:val="24"/>
        </w:rPr>
        <w:t xml:space="preserve"> </w:t>
      </w:r>
      <w:r>
        <w:rPr>
          <w:sz w:val="24"/>
        </w:rPr>
        <w:t>trí</w:t>
      </w:r>
      <w:r>
        <w:rPr>
          <w:spacing w:val="-6"/>
          <w:sz w:val="24"/>
        </w:rPr>
        <w:t xml:space="preserve"> </w:t>
      </w:r>
      <w:r>
        <w:rPr>
          <w:sz w:val="24"/>
        </w:rPr>
        <w:t>thay</w:t>
      </w:r>
      <w:r>
        <w:rPr>
          <w:spacing w:val="-10"/>
          <w:sz w:val="24"/>
        </w:rPr>
        <w:t xml:space="preserve"> </w:t>
      </w:r>
      <w:r>
        <w:rPr>
          <w:sz w:val="24"/>
        </w:rPr>
        <w:t>đổi</w:t>
      </w:r>
      <w:r>
        <w:rPr>
          <w:spacing w:val="-6"/>
          <w:sz w:val="24"/>
        </w:rPr>
        <w:t xml:space="preserve"> </w:t>
      </w:r>
      <w:r>
        <w:rPr>
          <w:sz w:val="24"/>
        </w:rPr>
        <w:t>như yêu</w:t>
      </w:r>
      <w:r>
        <w:rPr>
          <w:spacing w:val="-6"/>
          <w:sz w:val="24"/>
        </w:rPr>
        <w:t xml:space="preserve"> </w:t>
      </w:r>
      <w:r>
        <w:rPr>
          <w:sz w:val="24"/>
        </w:rPr>
        <w:t>cầu</w:t>
      </w:r>
      <w:r>
        <w:rPr>
          <w:spacing w:val="-5"/>
          <w:sz w:val="24"/>
        </w:rPr>
        <w:t xml:space="preserve"> </w:t>
      </w:r>
      <w:r>
        <w:rPr>
          <w:sz w:val="24"/>
        </w:rPr>
        <w:t>ban</w:t>
      </w:r>
      <w:r>
        <w:rPr>
          <w:spacing w:val="-6"/>
          <w:sz w:val="24"/>
        </w:rPr>
        <w:t xml:space="preserve"> </w:t>
      </w:r>
      <w:r>
        <w:rPr>
          <w:sz w:val="24"/>
        </w:rPr>
        <w:t>đầu</w:t>
      </w:r>
      <w:r>
        <w:rPr>
          <w:spacing w:val="-5"/>
          <w:sz w:val="24"/>
        </w:rPr>
        <w:t xml:space="preserve"> </w:t>
      </w:r>
      <w:r>
        <w:rPr>
          <w:sz w:val="24"/>
        </w:rPr>
        <w:t>của gói thầu/công</w:t>
      </w:r>
      <w:r>
        <w:rPr>
          <w:spacing w:val="-4"/>
          <w:sz w:val="24"/>
        </w:rPr>
        <w:t xml:space="preserve"> </w:t>
      </w:r>
      <w:r>
        <w:rPr>
          <w:sz w:val="24"/>
        </w:rPr>
        <w:t>trình.</w:t>
      </w:r>
    </w:p>
    <w:p w14:paraId="1ED99677" w14:textId="77777777" w:rsidR="0009730F" w:rsidRDefault="00EC41F8">
      <w:pPr>
        <w:pStyle w:val="ListParagraph"/>
        <w:numPr>
          <w:ilvl w:val="1"/>
          <w:numId w:val="30"/>
        </w:numPr>
        <w:tabs>
          <w:tab w:val="left" w:pos="2189"/>
        </w:tabs>
        <w:spacing w:before="98" w:line="278" w:lineRule="auto"/>
        <w:ind w:right="986"/>
        <w:rPr>
          <w:sz w:val="24"/>
        </w:rPr>
      </w:pPr>
      <w:r>
        <w:rPr>
          <w:sz w:val="24"/>
        </w:rPr>
        <w:t xml:space="preserve">Nhân công trực tiếp sản xuất: Chủ đầu tư, đơn vị Tư vấn giám sát phải kiểm tra số lượng công nhân </w:t>
      </w:r>
      <w:r>
        <w:rPr>
          <w:spacing w:val="2"/>
          <w:sz w:val="24"/>
        </w:rPr>
        <w:t xml:space="preserve">kỹ </w:t>
      </w:r>
      <w:r>
        <w:rPr>
          <w:sz w:val="24"/>
        </w:rPr>
        <w:t>thuật được huy động đến công trường theo tiến độ huy động</w:t>
      </w:r>
      <w:r>
        <w:rPr>
          <w:spacing w:val="-8"/>
          <w:sz w:val="24"/>
        </w:rPr>
        <w:t xml:space="preserve"> </w:t>
      </w:r>
      <w:r>
        <w:rPr>
          <w:sz w:val="24"/>
        </w:rPr>
        <w:t>đã</w:t>
      </w:r>
      <w:r>
        <w:rPr>
          <w:spacing w:val="-4"/>
          <w:sz w:val="24"/>
        </w:rPr>
        <w:t xml:space="preserve"> </w:t>
      </w:r>
      <w:r>
        <w:rPr>
          <w:sz w:val="24"/>
        </w:rPr>
        <w:t>được</w:t>
      </w:r>
      <w:r>
        <w:rPr>
          <w:spacing w:val="-6"/>
          <w:sz w:val="24"/>
        </w:rPr>
        <w:t xml:space="preserve"> </w:t>
      </w:r>
      <w:r>
        <w:rPr>
          <w:sz w:val="24"/>
        </w:rPr>
        <w:t>Nhà</w:t>
      </w:r>
      <w:r>
        <w:rPr>
          <w:spacing w:val="-6"/>
          <w:sz w:val="24"/>
        </w:rPr>
        <w:t xml:space="preserve"> </w:t>
      </w:r>
      <w:r>
        <w:rPr>
          <w:sz w:val="24"/>
        </w:rPr>
        <w:t>thầu</w:t>
      </w:r>
      <w:r>
        <w:rPr>
          <w:spacing w:val="-5"/>
          <w:sz w:val="24"/>
        </w:rPr>
        <w:t xml:space="preserve"> </w:t>
      </w:r>
      <w:r>
        <w:rPr>
          <w:sz w:val="24"/>
        </w:rPr>
        <w:t>lập</w:t>
      </w:r>
      <w:r>
        <w:rPr>
          <w:spacing w:val="-5"/>
          <w:sz w:val="24"/>
        </w:rPr>
        <w:t xml:space="preserve"> </w:t>
      </w:r>
      <w:r>
        <w:rPr>
          <w:sz w:val="24"/>
        </w:rPr>
        <w:t>trên</w:t>
      </w:r>
      <w:r>
        <w:rPr>
          <w:spacing w:val="-5"/>
          <w:sz w:val="24"/>
        </w:rPr>
        <w:t xml:space="preserve"> </w:t>
      </w:r>
      <w:r>
        <w:rPr>
          <w:sz w:val="24"/>
        </w:rPr>
        <w:t>cơ</w:t>
      </w:r>
      <w:r>
        <w:rPr>
          <w:spacing w:val="-5"/>
          <w:sz w:val="24"/>
        </w:rPr>
        <w:t xml:space="preserve"> </w:t>
      </w:r>
      <w:r>
        <w:rPr>
          <w:sz w:val="24"/>
        </w:rPr>
        <w:t>sở</w:t>
      </w:r>
      <w:r>
        <w:rPr>
          <w:spacing w:val="-5"/>
          <w:sz w:val="24"/>
        </w:rPr>
        <w:t xml:space="preserve"> </w:t>
      </w:r>
      <w:r>
        <w:rPr>
          <w:sz w:val="24"/>
        </w:rPr>
        <w:t>tiến</w:t>
      </w:r>
      <w:r>
        <w:rPr>
          <w:spacing w:val="-4"/>
          <w:sz w:val="24"/>
        </w:rPr>
        <w:t xml:space="preserve"> </w:t>
      </w:r>
      <w:r>
        <w:rPr>
          <w:sz w:val="24"/>
        </w:rPr>
        <w:t>độ</w:t>
      </w:r>
      <w:r>
        <w:rPr>
          <w:spacing w:val="-5"/>
          <w:sz w:val="24"/>
        </w:rPr>
        <w:t xml:space="preserve"> </w:t>
      </w:r>
      <w:r>
        <w:rPr>
          <w:sz w:val="24"/>
        </w:rPr>
        <w:t>thi</w:t>
      </w:r>
      <w:r>
        <w:rPr>
          <w:spacing w:val="-5"/>
          <w:sz w:val="24"/>
        </w:rPr>
        <w:t xml:space="preserve"> </w:t>
      </w:r>
      <w:r>
        <w:rPr>
          <w:sz w:val="24"/>
        </w:rPr>
        <w:t>công</w:t>
      </w:r>
      <w:r>
        <w:rPr>
          <w:spacing w:val="-8"/>
          <w:sz w:val="24"/>
        </w:rPr>
        <w:t xml:space="preserve"> </w:t>
      </w:r>
      <w:r>
        <w:rPr>
          <w:sz w:val="24"/>
        </w:rPr>
        <w:t>được</w:t>
      </w:r>
      <w:r>
        <w:rPr>
          <w:spacing w:val="-6"/>
          <w:sz w:val="24"/>
        </w:rPr>
        <w:t xml:space="preserve"> </w:t>
      </w:r>
      <w:r>
        <w:rPr>
          <w:sz w:val="24"/>
        </w:rPr>
        <w:t>đề</w:t>
      </w:r>
      <w:r>
        <w:rPr>
          <w:spacing w:val="-6"/>
          <w:sz w:val="24"/>
        </w:rPr>
        <w:t xml:space="preserve"> </w:t>
      </w:r>
      <w:r>
        <w:rPr>
          <w:sz w:val="24"/>
        </w:rPr>
        <w:t>xuất.</w:t>
      </w:r>
      <w:r>
        <w:rPr>
          <w:spacing w:val="-5"/>
          <w:sz w:val="24"/>
        </w:rPr>
        <w:t xml:space="preserve"> </w:t>
      </w:r>
      <w:r>
        <w:rPr>
          <w:sz w:val="24"/>
        </w:rPr>
        <w:t>Việc</w:t>
      </w:r>
      <w:r>
        <w:rPr>
          <w:spacing w:val="-6"/>
          <w:sz w:val="24"/>
        </w:rPr>
        <w:t xml:space="preserve"> </w:t>
      </w:r>
      <w:r>
        <w:rPr>
          <w:sz w:val="24"/>
        </w:rPr>
        <w:t>sử</w:t>
      </w:r>
      <w:r>
        <w:rPr>
          <w:spacing w:val="-3"/>
          <w:sz w:val="24"/>
        </w:rPr>
        <w:t xml:space="preserve"> </w:t>
      </w:r>
      <w:r>
        <w:rPr>
          <w:sz w:val="24"/>
        </w:rPr>
        <w:t>dụng nhân công phải đúng chuyên ngành đối với từng vị trí đảm nhận, có đầy đủ bằng cấp, chứng chỉ cần thiết (như chứng chỉ an toàn lao</w:t>
      </w:r>
      <w:r>
        <w:rPr>
          <w:spacing w:val="-6"/>
          <w:sz w:val="24"/>
        </w:rPr>
        <w:t xml:space="preserve"> </w:t>
      </w:r>
      <w:r>
        <w:rPr>
          <w:sz w:val="24"/>
        </w:rPr>
        <w:t>động,...)</w:t>
      </w:r>
    </w:p>
    <w:p w14:paraId="1C6E2894" w14:textId="77777777" w:rsidR="0009730F" w:rsidRDefault="00EC41F8">
      <w:pPr>
        <w:pStyle w:val="ListParagraph"/>
        <w:numPr>
          <w:ilvl w:val="0"/>
          <w:numId w:val="30"/>
        </w:numPr>
        <w:tabs>
          <w:tab w:val="left" w:pos="1469"/>
        </w:tabs>
        <w:spacing w:before="117"/>
        <w:jc w:val="both"/>
        <w:rPr>
          <w:sz w:val="24"/>
        </w:rPr>
      </w:pPr>
      <w:r>
        <w:rPr>
          <w:sz w:val="24"/>
        </w:rPr>
        <w:t>Kiểm tra năng lực thiết</w:t>
      </w:r>
      <w:r>
        <w:rPr>
          <w:spacing w:val="-5"/>
          <w:sz w:val="24"/>
        </w:rPr>
        <w:t xml:space="preserve"> </w:t>
      </w:r>
      <w:r>
        <w:rPr>
          <w:sz w:val="24"/>
        </w:rPr>
        <w:t>bị</w:t>
      </w:r>
    </w:p>
    <w:p w14:paraId="491764F8" w14:textId="77777777" w:rsidR="0009730F" w:rsidRDefault="00EC41F8">
      <w:pPr>
        <w:pStyle w:val="BodyText"/>
        <w:spacing w:before="163" w:line="278" w:lineRule="auto"/>
        <w:ind w:left="902" w:right="987" w:firstLine="566"/>
      </w:pPr>
      <w:r>
        <w:t>Thiết bị Nhà thầu huy động đến công trường để phục vụ thi công phải đúng theo chủng loại,</w:t>
      </w:r>
      <w:r>
        <w:rPr>
          <w:spacing w:val="-9"/>
        </w:rPr>
        <w:t xml:space="preserve"> </w:t>
      </w:r>
      <w:r>
        <w:t>công</w:t>
      </w:r>
      <w:r>
        <w:rPr>
          <w:spacing w:val="-10"/>
        </w:rPr>
        <w:t xml:space="preserve"> </w:t>
      </w:r>
      <w:r>
        <w:t>suất,</w:t>
      </w:r>
      <w:r>
        <w:rPr>
          <w:spacing w:val="-7"/>
        </w:rPr>
        <w:t xml:space="preserve"> </w:t>
      </w:r>
      <w:r>
        <w:t>số</w:t>
      </w:r>
      <w:r>
        <w:rPr>
          <w:spacing w:val="-9"/>
        </w:rPr>
        <w:t xml:space="preserve"> </w:t>
      </w:r>
      <w:r>
        <w:t>lượng</w:t>
      </w:r>
      <w:r>
        <w:rPr>
          <w:spacing w:val="-10"/>
        </w:rPr>
        <w:t xml:space="preserve"> </w:t>
      </w:r>
      <w:r>
        <w:t>theo</w:t>
      </w:r>
      <w:r>
        <w:rPr>
          <w:spacing w:val="-9"/>
        </w:rPr>
        <w:t xml:space="preserve"> </w:t>
      </w:r>
      <w:r>
        <w:t>hồ</w:t>
      </w:r>
      <w:r>
        <w:rPr>
          <w:spacing w:val="-8"/>
        </w:rPr>
        <w:t xml:space="preserve"> </w:t>
      </w:r>
      <w:r>
        <w:t>sơ</w:t>
      </w:r>
      <w:r>
        <w:rPr>
          <w:spacing w:val="-7"/>
        </w:rPr>
        <w:t xml:space="preserve"> </w:t>
      </w:r>
      <w:r>
        <w:t>đề</w:t>
      </w:r>
      <w:r>
        <w:rPr>
          <w:spacing w:val="-10"/>
        </w:rPr>
        <w:t xml:space="preserve"> </w:t>
      </w:r>
      <w:r>
        <w:t>xuất</w:t>
      </w:r>
      <w:r>
        <w:rPr>
          <w:spacing w:val="-7"/>
        </w:rPr>
        <w:t xml:space="preserve"> </w:t>
      </w:r>
      <w:r>
        <w:t>của</w:t>
      </w:r>
      <w:r>
        <w:rPr>
          <w:spacing w:val="-9"/>
        </w:rPr>
        <w:t xml:space="preserve"> </w:t>
      </w:r>
      <w:r>
        <w:t>Nhà</w:t>
      </w:r>
      <w:r>
        <w:rPr>
          <w:spacing w:val="-10"/>
        </w:rPr>
        <w:t xml:space="preserve"> </w:t>
      </w:r>
      <w:r>
        <w:t>thầu.</w:t>
      </w:r>
      <w:r>
        <w:rPr>
          <w:spacing w:val="-8"/>
        </w:rPr>
        <w:t xml:space="preserve"> </w:t>
      </w:r>
      <w:r>
        <w:t>Việc</w:t>
      </w:r>
      <w:r>
        <w:rPr>
          <w:spacing w:val="-9"/>
        </w:rPr>
        <w:t xml:space="preserve"> </w:t>
      </w:r>
      <w:r>
        <w:t>Nhà</w:t>
      </w:r>
      <w:r>
        <w:rPr>
          <w:spacing w:val="-10"/>
        </w:rPr>
        <w:t xml:space="preserve"> </w:t>
      </w:r>
      <w:r>
        <w:t>thầu</w:t>
      </w:r>
      <w:r>
        <w:rPr>
          <w:spacing w:val="-8"/>
        </w:rPr>
        <w:t xml:space="preserve"> </w:t>
      </w:r>
      <w:r>
        <w:t>sử</w:t>
      </w:r>
      <w:r>
        <w:rPr>
          <w:spacing w:val="-6"/>
        </w:rPr>
        <w:t xml:space="preserve"> </w:t>
      </w:r>
      <w:r>
        <w:t>dụng</w:t>
      </w:r>
      <w:r>
        <w:rPr>
          <w:spacing w:val="-11"/>
        </w:rPr>
        <w:t xml:space="preserve"> </w:t>
      </w:r>
      <w:r>
        <w:t>thiết</w:t>
      </w:r>
      <w:r>
        <w:rPr>
          <w:spacing w:val="-7"/>
        </w:rPr>
        <w:t xml:space="preserve"> </w:t>
      </w:r>
      <w:r>
        <w:t>bị</w:t>
      </w:r>
      <w:r>
        <w:rPr>
          <w:spacing w:val="-7"/>
        </w:rPr>
        <w:t xml:space="preserve"> </w:t>
      </w:r>
      <w:r>
        <w:t>không đảm bảo công suất, thiếu thiết bị sẽ ảnh hưởng rất lớn đến việc đảm bảo tiến độ thi công cũng như chất lượng công</w:t>
      </w:r>
      <w:r>
        <w:rPr>
          <w:spacing w:val="-6"/>
        </w:rPr>
        <w:t xml:space="preserve"> </w:t>
      </w:r>
      <w:r>
        <w:t>trình.</w:t>
      </w:r>
    </w:p>
    <w:p w14:paraId="21896892" w14:textId="77777777" w:rsidR="0009730F" w:rsidRDefault="00EC41F8">
      <w:pPr>
        <w:pStyle w:val="BodyText"/>
        <w:spacing w:before="119" w:line="278" w:lineRule="auto"/>
        <w:ind w:left="902" w:right="996" w:firstLine="566"/>
      </w:pPr>
      <w:r>
        <w:t>Trong trường hợp Nhà thầu đi thuê thiết bị thì thiết bị đó phải đảm bảo công suất theo yêu cầu, có xuất xứ rõ ràng, hợp đồng thuê thiết bị, tránh các tranh chấp tài sản không đáng có trong quá trình thi công.</w:t>
      </w:r>
    </w:p>
    <w:p w14:paraId="2F7D60C9" w14:textId="77777777" w:rsidR="0009730F" w:rsidRDefault="00EC41F8">
      <w:pPr>
        <w:pStyle w:val="BodyText"/>
        <w:spacing w:before="120" w:line="278" w:lineRule="auto"/>
        <w:ind w:left="902" w:right="993" w:firstLine="566"/>
      </w:pPr>
      <w:r>
        <w:t>Đối với các thiết bị phục vụ thi công đều phải đáp ứng yêu cầu về đăng kiểm đảm bảo chất lượng vận hành. Nếu có sự nghi ngờ về khả năng vận hành của thiết bị, Chủ đầu tư và Tư vấn giám sát có thể yêu cầu Nhà thầu vận hành thử trước khi đưa vào sử dụng.</w:t>
      </w:r>
    </w:p>
    <w:p w14:paraId="77F6DE40" w14:textId="77777777" w:rsidR="0009730F" w:rsidRDefault="00EC41F8">
      <w:pPr>
        <w:pStyle w:val="ListParagraph"/>
        <w:numPr>
          <w:ilvl w:val="0"/>
          <w:numId w:val="30"/>
        </w:numPr>
        <w:tabs>
          <w:tab w:val="left" w:pos="1469"/>
        </w:tabs>
        <w:spacing w:before="120"/>
        <w:jc w:val="both"/>
        <w:rPr>
          <w:sz w:val="24"/>
        </w:rPr>
      </w:pPr>
      <w:r>
        <w:rPr>
          <w:sz w:val="24"/>
        </w:rPr>
        <w:t>Năng lực tài chính của Nhà</w:t>
      </w:r>
      <w:r>
        <w:rPr>
          <w:spacing w:val="-5"/>
          <w:sz w:val="24"/>
        </w:rPr>
        <w:t xml:space="preserve"> </w:t>
      </w:r>
      <w:r>
        <w:rPr>
          <w:sz w:val="24"/>
        </w:rPr>
        <w:t>thầu:</w:t>
      </w:r>
    </w:p>
    <w:p w14:paraId="54B93848" w14:textId="77777777" w:rsidR="0009730F" w:rsidRDefault="00EC41F8">
      <w:pPr>
        <w:pStyle w:val="BodyText"/>
        <w:spacing w:before="165" w:line="278" w:lineRule="auto"/>
        <w:ind w:left="902" w:right="994" w:firstLine="566"/>
      </w:pPr>
      <w:r>
        <w:t>Trước</w:t>
      </w:r>
      <w:r>
        <w:rPr>
          <w:spacing w:val="-5"/>
        </w:rPr>
        <w:t xml:space="preserve"> </w:t>
      </w:r>
      <w:r>
        <w:t>khi Nhà</w:t>
      </w:r>
      <w:r>
        <w:rPr>
          <w:spacing w:val="-2"/>
        </w:rPr>
        <w:t xml:space="preserve"> </w:t>
      </w:r>
      <w:r>
        <w:t>thầu</w:t>
      </w:r>
      <w:r>
        <w:rPr>
          <w:spacing w:val="-4"/>
        </w:rPr>
        <w:t xml:space="preserve"> </w:t>
      </w:r>
      <w:r>
        <w:t>tổ chức</w:t>
      </w:r>
      <w:r>
        <w:rPr>
          <w:spacing w:val="-4"/>
        </w:rPr>
        <w:t xml:space="preserve"> </w:t>
      </w:r>
      <w:r>
        <w:t>thi</w:t>
      </w:r>
      <w:r>
        <w:rPr>
          <w:spacing w:val="-3"/>
        </w:rPr>
        <w:t xml:space="preserve"> </w:t>
      </w:r>
      <w:r>
        <w:t>công</w:t>
      </w:r>
      <w:r>
        <w:rPr>
          <w:spacing w:val="-3"/>
        </w:rPr>
        <w:t xml:space="preserve"> </w:t>
      </w:r>
      <w:r>
        <w:t>công</w:t>
      </w:r>
      <w:r>
        <w:rPr>
          <w:spacing w:val="-3"/>
        </w:rPr>
        <w:t xml:space="preserve"> </w:t>
      </w:r>
      <w:r>
        <w:t>trình,</w:t>
      </w:r>
      <w:r>
        <w:rPr>
          <w:spacing w:val="-4"/>
        </w:rPr>
        <w:t xml:space="preserve"> </w:t>
      </w:r>
      <w:r>
        <w:t>ngoài việc</w:t>
      </w:r>
      <w:r>
        <w:rPr>
          <w:spacing w:val="-2"/>
        </w:rPr>
        <w:t xml:space="preserve"> </w:t>
      </w:r>
      <w:r>
        <w:t>đáp</w:t>
      </w:r>
      <w:r>
        <w:rPr>
          <w:spacing w:val="-1"/>
        </w:rPr>
        <w:t xml:space="preserve"> </w:t>
      </w:r>
      <w:r>
        <w:t>ứng</w:t>
      </w:r>
      <w:r>
        <w:rPr>
          <w:spacing w:val="-1"/>
        </w:rPr>
        <w:t xml:space="preserve"> </w:t>
      </w:r>
      <w:r>
        <w:t>yêu</w:t>
      </w:r>
      <w:r>
        <w:rPr>
          <w:spacing w:val="-1"/>
        </w:rPr>
        <w:t xml:space="preserve"> </w:t>
      </w:r>
      <w:r>
        <w:t>cầu</w:t>
      </w:r>
      <w:r>
        <w:rPr>
          <w:spacing w:val="-4"/>
        </w:rPr>
        <w:t xml:space="preserve"> </w:t>
      </w:r>
      <w:r>
        <w:t>về</w:t>
      </w:r>
      <w:r>
        <w:rPr>
          <w:spacing w:val="-4"/>
        </w:rPr>
        <w:t xml:space="preserve"> </w:t>
      </w:r>
      <w:r>
        <w:t>nhân</w:t>
      </w:r>
      <w:r>
        <w:rPr>
          <w:spacing w:val="-3"/>
        </w:rPr>
        <w:t xml:space="preserve"> </w:t>
      </w:r>
      <w:r>
        <w:t>lực, thiết bị thì năng lực tài chính cũng là một yêu cầu cần được đáp ứng tốt. Trong quá trình thi công, rất nhiều Nhà thầu năng lực tài chính kém, dẫn đến phải dừng thi công, thi công chậm tiến</w:t>
      </w:r>
      <w:r>
        <w:rPr>
          <w:spacing w:val="-9"/>
        </w:rPr>
        <w:t xml:space="preserve"> </w:t>
      </w:r>
      <w:r>
        <w:t>độ,</w:t>
      </w:r>
      <w:r>
        <w:rPr>
          <w:spacing w:val="-8"/>
        </w:rPr>
        <w:t xml:space="preserve"> </w:t>
      </w:r>
      <w:r>
        <w:t>chậm</w:t>
      </w:r>
      <w:r>
        <w:rPr>
          <w:spacing w:val="-8"/>
        </w:rPr>
        <w:t xml:space="preserve"> </w:t>
      </w:r>
      <w:r>
        <w:t>thanh</w:t>
      </w:r>
      <w:r>
        <w:rPr>
          <w:spacing w:val="-6"/>
        </w:rPr>
        <w:t xml:space="preserve"> </w:t>
      </w:r>
      <w:r>
        <w:t>toán</w:t>
      </w:r>
      <w:r>
        <w:rPr>
          <w:spacing w:val="-7"/>
        </w:rPr>
        <w:t xml:space="preserve"> </w:t>
      </w:r>
      <w:r>
        <w:t>các</w:t>
      </w:r>
      <w:r>
        <w:rPr>
          <w:spacing w:val="-6"/>
        </w:rPr>
        <w:t xml:space="preserve"> </w:t>
      </w:r>
      <w:r>
        <w:t>khoản</w:t>
      </w:r>
      <w:r>
        <w:rPr>
          <w:spacing w:val="-7"/>
        </w:rPr>
        <w:t xml:space="preserve"> </w:t>
      </w:r>
      <w:r>
        <w:t>tiền</w:t>
      </w:r>
      <w:r>
        <w:rPr>
          <w:spacing w:val="-8"/>
        </w:rPr>
        <w:t xml:space="preserve"> </w:t>
      </w:r>
      <w:r>
        <w:t>vật</w:t>
      </w:r>
      <w:r>
        <w:rPr>
          <w:spacing w:val="-6"/>
        </w:rPr>
        <w:t xml:space="preserve"> </w:t>
      </w:r>
      <w:r>
        <w:t>tư,</w:t>
      </w:r>
      <w:r>
        <w:rPr>
          <w:spacing w:val="-8"/>
        </w:rPr>
        <w:t xml:space="preserve"> </w:t>
      </w:r>
      <w:r>
        <w:t>vật</w:t>
      </w:r>
      <w:r>
        <w:rPr>
          <w:spacing w:val="-6"/>
        </w:rPr>
        <w:t xml:space="preserve"> </w:t>
      </w:r>
      <w:r>
        <w:t>liệu,</w:t>
      </w:r>
      <w:r>
        <w:rPr>
          <w:spacing w:val="-8"/>
        </w:rPr>
        <w:t xml:space="preserve"> </w:t>
      </w:r>
      <w:r>
        <w:t>thuê</w:t>
      </w:r>
      <w:r>
        <w:rPr>
          <w:spacing w:val="-9"/>
        </w:rPr>
        <w:t xml:space="preserve"> </w:t>
      </w:r>
      <w:r>
        <w:t>thiết</w:t>
      </w:r>
      <w:r>
        <w:rPr>
          <w:spacing w:val="-7"/>
        </w:rPr>
        <w:t xml:space="preserve"> </w:t>
      </w:r>
      <w:r>
        <w:t>bị</w:t>
      </w:r>
      <w:r>
        <w:rPr>
          <w:spacing w:val="-6"/>
        </w:rPr>
        <w:t xml:space="preserve"> </w:t>
      </w:r>
      <w:r>
        <w:t>dẫn</w:t>
      </w:r>
      <w:r>
        <w:rPr>
          <w:spacing w:val="-6"/>
        </w:rPr>
        <w:t xml:space="preserve"> </w:t>
      </w:r>
      <w:r>
        <w:t>đến</w:t>
      </w:r>
      <w:r>
        <w:rPr>
          <w:spacing w:val="-7"/>
        </w:rPr>
        <w:t xml:space="preserve"> </w:t>
      </w:r>
      <w:r>
        <w:t>các</w:t>
      </w:r>
      <w:r>
        <w:rPr>
          <w:spacing w:val="-9"/>
        </w:rPr>
        <w:t xml:space="preserve"> </w:t>
      </w:r>
      <w:r>
        <w:t>tranh</w:t>
      </w:r>
      <w:r>
        <w:rPr>
          <w:spacing w:val="-9"/>
        </w:rPr>
        <w:t xml:space="preserve"> </w:t>
      </w:r>
      <w:r>
        <w:t>chấp</w:t>
      </w:r>
      <w:r>
        <w:rPr>
          <w:spacing w:val="-5"/>
        </w:rPr>
        <w:t xml:space="preserve"> </w:t>
      </w:r>
      <w:r>
        <w:t>ảnh hưởng đến tiến độ công</w:t>
      </w:r>
      <w:r>
        <w:rPr>
          <w:spacing w:val="-4"/>
        </w:rPr>
        <w:t xml:space="preserve"> </w:t>
      </w:r>
      <w:r>
        <w:t>trình.</w:t>
      </w:r>
    </w:p>
    <w:p w14:paraId="60B105E2" w14:textId="77777777" w:rsidR="0009730F" w:rsidRDefault="00EC41F8">
      <w:pPr>
        <w:pStyle w:val="BodyText"/>
        <w:spacing w:before="119"/>
        <w:ind w:left="1468" w:firstLine="0"/>
      </w:pPr>
      <w:r>
        <w:t>Đánh giá năng lực tài chính Nhà thầu, ngoài việc đáp ứng các tiêu chí đã được nêu thì Nhà</w:t>
      </w:r>
    </w:p>
    <w:p w14:paraId="023BA63E" w14:textId="77777777" w:rsidR="0009730F" w:rsidRDefault="0009730F">
      <w:pPr>
        <w:sectPr w:rsidR="0009730F">
          <w:pgSz w:w="11910" w:h="16850"/>
          <w:pgMar w:top="1060" w:right="140" w:bottom="980" w:left="800" w:header="0" w:footer="783" w:gutter="0"/>
          <w:cols w:space="720"/>
        </w:sectPr>
      </w:pPr>
    </w:p>
    <w:p w14:paraId="456544A8" w14:textId="77777777" w:rsidR="0009730F" w:rsidRDefault="00EC41F8">
      <w:pPr>
        <w:pStyle w:val="BodyText"/>
        <w:spacing w:before="64" w:line="280" w:lineRule="auto"/>
        <w:ind w:left="902" w:right="780" w:firstLine="0"/>
        <w:jc w:val="left"/>
      </w:pPr>
      <w:r>
        <w:lastRenderedPageBreak/>
        <w:t>thầu có thể cung cấp thêm các tài liệu minh chứng khả năng tài chính, khả năng huy động vốn, tiền gửi, các cam kết cung cấp vốn của Ngân hàng,... để phục vụ thi công gói thầu/công trình.</w:t>
      </w:r>
    </w:p>
    <w:p w14:paraId="5907BA59" w14:textId="77777777" w:rsidR="0009730F" w:rsidRDefault="00EC41F8">
      <w:pPr>
        <w:pStyle w:val="ListParagraph"/>
        <w:numPr>
          <w:ilvl w:val="0"/>
          <w:numId w:val="30"/>
        </w:numPr>
        <w:tabs>
          <w:tab w:val="left" w:pos="1469"/>
        </w:tabs>
        <w:spacing w:before="116"/>
        <w:jc w:val="both"/>
        <w:rPr>
          <w:sz w:val="24"/>
        </w:rPr>
      </w:pPr>
      <w:r>
        <w:rPr>
          <w:sz w:val="24"/>
        </w:rPr>
        <w:t>Kiểm tra hệ thống quản lý chất lượng của Nhà thầu thi</w:t>
      </w:r>
      <w:r>
        <w:rPr>
          <w:spacing w:val="-9"/>
          <w:sz w:val="24"/>
        </w:rPr>
        <w:t xml:space="preserve"> </w:t>
      </w:r>
      <w:r>
        <w:rPr>
          <w:sz w:val="24"/>
        </w:rPr>
        <w:t>công:</w:t>
      </w:r>
    </w:p>
    <w:p w14:paraId="1884C698" w14:textId="77777777" w:rsidR="0009730F" w:rsidRDefault="00EC41F8">
      <w:pPr>
        <w:pStyle w:val="BodyText"/>
        <w:spacing w:before="163" w:line="280" w:lineRule="auto"/>
        <w:ind w:left="902" w:right="999" w:firstLine="566"/>
      </w:pPr>
      <w:r>
        <w:t>Hệ thống quản lý chất lượng của Nhà thầu thi công phải được thể hiện trong hồ sơ đề xuất, nếu trong hồ sơ đề xuất không có hoặc thiếu, yêu cầu Nhà thầu thi công cung cấp.</w:t>
      </w:r>
    </w:p>
    <w:p w14:paraId="38C37C07" w14:textId="77777777" w:rsidR="0009730F" w:rsidRDefault="00EC41F8">
      <w:pPr>
        <w:pStyle w:val="BodyText"/>
        <w:spacing w:before="115" w:line="278" w:lineRule="auto"/>
        <w:ind w:left="902" w:right="991" w:firstLine="566"/>
      </w:pPr>
      <w:r>
        <w:t>Trường</w:t>
      </w:r>
      <w:r>
        <w:rPr>
          <w:spacing w:val="-5"/>
        </w:rPr>
        <w:t xml:space="preserve"> </w:t>
      </w:r>
      <w:r>
        <w:t>hợp</w:t>
      </w:r>
      <w:r>
        <w:rPr>
          <w:spacing w:val="-4"/>
        </w:rPr>
        <w:t xml:space="preserve"> </w:t>
      </w:r>
      <w:r>
        <w:t>hệ</w:t>
      </w:r>
      <w:r>
        <w:rPr>
          <w:spacing w:val="-5"/>
        </w:rPr>
        <w:t xml:space="preserve"> </w:t>
      </w:r>
      <w:r>
        <w:t>thống</w:t>
      </w:r>
      <w:r>
        <w:rPr>
          <w:spacing w:val="-6"/>
        </w:rPr>
        <w:t xml:space="preserve"> </w:t>
      </w:r>
      <w:r>
        <w:t>quản</w:t>
      </w:r>
      <w:r>
        <w:rPr>
          <w:spacing w:val="-4"/>
        </w:rPr>
        <w:t xml:space="preserve"> </w:t>
      </w:r>
      <w:r>
        <w:t>lý</w:t>
      </w:r>
      <w:r>
        <w:rPr>
          <w:spacing w:val="-7"/>
        </w:rPr>
        <w:t xml:space="preserve"> </w:t>
      </w:r>
      <w:r>
        <w:t>chất</w:t>
      </w:r>
      <w:r>
        <w:rPr>
          <w:spacing w:val="-2"/>
        </w:rPr>
        <w:t xml:space="preserve"> </w:t>
      </w:r>
      <w:r>
        <w:t>lượng</w:t>
      </w:r>
      <w:r>
        <w:rPr>
          <w:spacing w:val="-6"/>
        </w:rPr>
        <w:t xml:space="preserve"> </w:t>
      </w:r>
      <w:r>
        <w:t>của</w:t>
      </w:r>
      <w:r>
        <w:rPr>
          <w:spacing w:val="-5"/>
        </w:rPr>
        <w:t xml:space="preserve"> </w:t>
      </w:r>
      <w:r>
        <w:t>Nhà</w:t>
      </w:r>
      <w:r>
        <w:rPr>
          <w:spacing w:val="-5"/>
        </w:rPr>
        <w:t xml:space="preserve"> </w:t>
      </w:r>
      <w:r>
        <w:t>thầu</w:t>
      </w:r>
      <w:r>
        <w:rPr>
          <w:spacing w:val="-4"/>
        </w:rPr>
        <w:t xml:space="preserve"> </w:t>
      </w:r>
      <w:r>
        <w:t>thi</w:t>
      </w:r>
      <w:r>
        <w:rPr>
          <w:spacing w:val="-3"/>
        </w:rPr>
        <w:t xml:space="preserve"> </w:t>
      </w:r>
      <w:r>
        <w:t>công</w:t>
      </w:r>
      <w:r>
        <w:rPr>
          <w:spacing w:val="-4"/>
        </w:rPr>
        <w:t xml:space="preserve"> </w:t>
      </w:r>
      <w:r>
        <w:t>không</w:t>
      </w:r>
      <w:r>
        <w:rPr>
          <w:spacing w:val="-7"/>
        </w:rPr>
        <w:t xml:space="preserve"> </w:t>
      </w:r>
      <w:r>
        <w:t>đúng</w:t>
      </w:r>
      <w:r>
        <w:rPr>
          <w:spacing w:val="-2"/>
        </w:rPr>
        <w:t xml:space="preserve"> </w:t>
      </w:r>
      <w:r>
        <w:t>như</w:t>
      </w:r>
      <w:r>
        <w:rPr>
          <w:spacing w:val="-4"/>
        </w:rPr>
        <w:t xml:space="preserve"> </w:t>
      </w:r>
      <w:r>
        <w:t>trong</w:t>
      </w:r>
      <w:r>
        <w:rPr>
          <w:spacing w:val="-7"/>
        </w:rPr>
        <w:t xml:space="preserve"> </w:t>
      </w:r>
      <w:r>
        <w:t>hồ sơ đề xuất thì yêu cầu Nhà thầu thực hiện đúng, nếu Nhà thầu có thay đổi thì phải có văn bản đề nghị và được chủ đầu tư chấp</w:t>
      </w:r>
      <w:r>
        <w:rPr>
          <w:spacing w:val="-3"/>
        </w:rPr>
        <w:t xml:space="preserve"> </w:t>
      </w:r>
      <w:r>
        <w:t>thuận.</w:t>
      </w:r>
    </w:p>
    <w:p w14:paraId="3E79E4F8" w14:textId="77777777" w:rsidR="0009730F" w:rsidRDefault="00EC41F8">
      <w:pPr>
        <w:pStyle w:val="ListParagraph"/>
        <w:numPr>
          <w:ilvl w:val="0"/>
          <w:numId w:val="30"/>
        </w:numPr>
        <w:tabs>
          <w:tab w:val="left" w:pos="1469"/>
        </w:tabs>
        <w:spacing w:before="120" w:line="278" w:lineRule="auto"/>
        <w:ind w:left="902" w:right="996" w:firstLine="0"/>
        <w:jc w:val="both"/>
        <w:rPr>
          <w:sz w:val="24"/>
        </w:rPr>
      </w:pPr>
      <w:r>
        <w:rPr>
          <w:sz w:val="24"/>
        </w:rPr>
        <w:t>Kiểm tra phòng thí nghiệm và các cơ sở sản xuất vật liệu, cấu kiện, sản phẩm xây dựng phục vụ thi công xây dựng công</w:t>
      </w:r>
      <w:r>
        <w:rPr>
          <w:spacing w:val="-13"/>
          <w:sz w:val="24"/>
        </w:rPr>
        <w:t xml:space="preserve"> </w:t>
      </w:r>
      <w:r>
        <w:rPr>
          <w:sz w:val="24"/>
        </w:rPr>
        <w:t>trình.</w:t>
      </w:r>
    </w:p>
    <w:p w14:paraId="6551E26C" w14:textId="77777777" w:rsidR="0009730F" w:rsidRDefault="00EC41F8">
      <w:pPr>
        <w:pStyle w:val="BodyText"/>
        <w:spacing w:before="121"/>
        <w:ind w:left="1468" w:firstLine="0"/>
      </w:pPr>
      <w:r>
        <w:t>Nhà thầu thi công phải đệ trình phương án sử dụng các phòng thí nghiệm hợp chuẩn.</w:t>
      </w:r>
    </w:p>
    <w:p w14:paraId="11682B65" w14:textId="77777777" w:rsidR="0009730F" w:rsidRDefault="00EC41F8">
      <w:pPr>
        <w:pStyle w:val="BodyText"/>
        <w:spacing w:before="163" w:line="278" w:lineRule="auto"/>
        <w:ind w:left="902" w:right="989" w:firstLine="566"/>
      </w:pPr>
      <w:r>
        <w:t>Các cơ sở sản xuất vật tư vật liệu dự định cung cấp cho công trình theo cam kết của Nhà thầu trong hồ sơ đề xuất (phải có giấy phép, có các giấy chứng nhận đảm bảo chất lượng sản phẩm do cơ quan có thẩm quyền cấp).</w:t>
      </w:r>
    </w:p>
    <w:p w14:paraId="64557338" w14:textId="77777777" w:rsidR="0009730F" w:rsidRDefault="00EC41F8">
      <w:pPr>
        <w:pStyle w:val="Heading1"/>
        <w:numPr>
          <w:ilvl w:val="1"/>
          <w:numId w:val="42"/>
        </w:numPr>
        <w:tabs>
          <w:tab w:val="left" w:pos="1469"/>
        </w:tabs>
        <w:spacing w:before="120"/>
        <w:jc w:val="both"/>
      </w:pPr>
      <w:bookmarkStart w:id="22" w:name="_bookmark22"/>
      <w:bookmarkEnd w:id="22"/>
      <w:r>
        <w:t>Kiểm tra chất lượng vật liệu trước khi thi</w:t>
      </w:r>
      <w:r>
        <w:rPr>
          <w:spacing w:val="-1"/>
        </w:rPr>
        <w:t xml:space="preserve"> </w:t>
      </w:r>
      <w:r>
        <w:t>công.</w:t>
      </w:r>
    </w:p>
    <w:p w14:paraId="3D3207A8" w14:textId="77777777" w:rsidR="0009730F" w:rsidRDefault="00EC41F8">
      <w:pPr>
        <w:pStyle w:val="BodyText"/>
        <w:spacing w:before="163" w:line="278" w:lineRule="auto"/>
        <w:ind w:left="902" w:right="987" w:firstLine="566"/>
      </w:pPr>
      <w:r>
        <w:t>Công</w:t>
      </w:r>
      <w:r>
        <w:rPr>
          <w:spacing w:val="-9"/>
        </w:rPr>
        <w:t xml:space="preserve"> </w:t>
      </w:r>
      <w:r>
        <w:t>trình</w:t>
      </w:r>
      <w:r>
        <w:rPr>
          <w:spacing w:val="-5"/>
        </w:rPr>
        <w:t xml:space="preserve"> </w:t>
      </w:r>
      <w:r>
        <w:t>xây</w:t>
      </w:r>
      <w:r>
        <w:rPr>
          <w:spacing w:val="-13"/>
        </w:rPr>
        <w:t xml:space="preserve"> </w:t>
      </w:r>
      <w:r>
        <w:t>dựng</w:t>
      </w:r>
      <w:r>
        <w:rPr>
          <w:spacing w:val="-8"/>
        </w:rPr>
        <w:t xml:space="preserve"> </w:t>
      </w:r>
      <w:r>
        <w:t>là</w:t>
      </w:r>
      <w:r>
        <w:rPr>
          <w:spacing w:val="-6"/>
        </w:rPr>
        <w:t xml:space="preserve"> </w:t>
      </w:r>
      <w:r>
        <w:t>sản</w:t>
      </w:r>
      <w:r>
        <w:rPr>
          <w:spacing w:val="-6"/>
        </w:rPr>
        <w:t xml:space="preserve"> </w:t>
      </w:r>
      <w:r>
        <w:t>phẩm</w:t>
      </w:r>
      <w:r>
        <w:rPr>
          <w:spacing w:val="-5"/>
        </w:rPr>
        <w:t xml:space="preserve"> </w:t>
      </w:r>
      <w:r>
        <w:t>được</w:t>
      </w:r>
      <w:r>
        <w:rPr>
          <w:spacing w:val="-6"/>
        </w:rPr>
        <w:t xml:space="preserve"> </w:t>
      </w:r>
      <w:r>
        <w:t>tạo</w:t>
      </w:r>
      <w:r>
        <w:rPr>
          <w:spacing w:val="-7"/>
        </w:rPr>
        <w:t xml:space="preserve"> </w:t>
      </w:r>
      <w:r>
        <w:t>thành</w:t>
      </w:r>
      <w:r>
        <w:rPr>
          <w:spacing w:val="-6"/>
        </w:rPr>
        <w:t xml:space="preserve"> </w:t>
      </w:r>
      <w:r>
        <w:t>bởi</w:t>
      </w:r>
      <w:r>
        <w:rPr>
          <w:spacing w:val="-5"/>
        </w:rPr>
        <w:t xml:space="preserve"> </w:t>
      </w:r>
      <w:r>
        <w:t>sức</w:t>
      </w:r>
      <w:r>
        <w:rPr>
          <w:spacing w:val="-7"/>
        </w:rPr>
        <w:t xml:space="preserve"> </w:t>
      </w:r>
      <w:r>
        <w:t>lao</w:t>
      </w:r>
      <w:r>
        <w:rPr>
          <w:spacing w:val="-6"/>
        </w:rPr>
        <w:t xml:space="preserve"> </w:t>
      </w:r>
      <w:r>
        <w:t>động</w:t>
      </w:r>
      <w:r>
        <w:rPr>
          <w:spacing w:val="-9"/>
        </w:rPr>
        <w:t xml:space="preserve"> </w:t>
      </w:r>
      <w:r>
        <w:t>của</w:t>
      </w:r>
      <w:r>
        <w:rPr>
          <w:spacing w:val="-6"/>
        </w:rPr>
        <w:t xml:space="preserve"> </w:t>
      </w:r>
      <w:r>
        <w:t>con</w:t>
      </w:r>
      <w:r>
        <w:rPr>
          <w:spacing w:val="-5"/>
        </w:rPr>
        <w:t xml:space="preserve"> </w:t>
      </w:r>
      <w:r>
        <w:t>người,</w:t>
      </w:r>
      <w:r>
        <w:rPr>
          <w:spacing w:val="-6"/>
        </w:rPr>
        <w:t xml:space="preserve"> </w:t>
      </w:r>
      <w:r>
        <w:t>vật</w:t>
      </w:r>
      <w:r>
        <w:rPr>
          <w:spacing w:val="-5"/>
        </w:rPr>
        <w:t xml:space="preserve"> </w:t>
      </w:r>
      <w:r>
        <w:t>liệu xây dựng, thiết bị lắp đặt vào công trình, được liên kết định vị với đất, có thể bao gồm phần dưới mặt đất, phần trên mặt đất, phần dưới mặt nước và phần trên mặt nước, được xây dựng theo thiết kế. Chính vì vậy, chất lượng công trình xây dựng phụ thuộc rất lớn vào chất lượng của vật liệu xây dựng. Vật liệu xây dựng lại rất đa dạng về chủng loại. Để đảm bảo được chất lượng công trình xây dựng, cần kiểm tra, giám sát chất lượng chúng khi đưa vào sử</w:t>
      </w:r>
      <w:r>
        <w:rPr>
          <w:spacing w:val="-14"/>
        </w:rPr>
        <w:t xml:space="preserve"> </w:t>
      </w:r>
      <w:r>
        <w:t>dụng.</w:t>
      </w:r>
    </w:p>
    <w:p w14:paraId="435C897A" w14:textId="77777777" w:rsidR="0009730F" w:rsidRDefault="00EC41F8">
      <w:pPr>
        <w:pStyle w:val="BodyText"/>
        <w:spacing w:before="119" w:line="278" w:lineRule="auto"/>
        <w:ind w:left="902" w:right="988" w:firstLine="566"/>
      </w:pPr>
      <w:r>
        <w:rPr>
          <w:spacing w:val="-3"/>
        </w:rPr>
        <w:t>Quản</w:t>
      </w:r>
      <w:r>
        <w:rPr>
          <w:spacing w:val="-16"/>
        </w:rPr>
        <w:t xml:space="preserve"> </w:t>
      </w:r>
      <w:r>
        <w:t>lý</w:t>
      </w:r>
      <w:r>
        <w:rPr>
          <w:spacing w:val="-21"/>
        </w:rPr>
        <w:t xml:space="preserve"> </w:t>
      </w:r>
      <w:r>
        <w:t>chất</w:t>
      </w:r>
      <w:r>
        <w:rPr>
          <w:spacing w:val="-17"/>
        </w:rPr>
        <w:t xml:space="preserve"> </w:t>
      </w:r>
      <w:r>
        <w:t>lượng</w:t>
      </w:r>
      <w:r>
        <w:rPr>
          <w:spacing w:val="-19"/>
        </w:rPr>
        <w:t xml:space="preserve"> </w:t>
      </w:r>
      <w:r>
        <w:t>thi</w:t>
      </w:r>
      <w:r>
        <w:rPr>
          <w:spacing w:val="-15"/>
        </w:rPr>
        <w:t xml:space="preserve"> </w:t>
      </w:r>
      <w:r>
        <w:t>công</w:t>
      </w:r>
      <w:r>
        <w:rPr>
          <w:spacing w:val="-19"/>
        </w:rPr>
        <w:t xml:space="preserve"> </w:t>
      </w:r>
      <w:r>
        <w:t>xây</w:t>
      </w:r>
      <w:r>
        <w:rPr>
          <w:spacing w:val="-20"/>
        </w:rPr>
        <w:t xml:space="preserve"> </w:t>
      </w:r>
      <w:r>
        <w:t>dựng</w:t>
      </w:r>
      <w:r>
        <w:rPr>
          <w:spacing w:val="-16"/>
        </w:rPr>
        <w:t xml:space="preserve"> </w:t>
      </w:r>
      <w:r>
        <w:t>công</w:t>
      </w:r>
      <w:r>
        <w:rPr>
          <w:spacing w:val="-18"/>
        </w:rPr>
        <w:t xml:space="preserve"> </w:t>
      </w:r>
      <w:r>
        <w:rPr>
          <w:spacing w:val="-3"/>
        </w:rPr>
        <w:t>trình</w:t>
      </w:r>
      <w:r>
        <w:rPr>
          <w:spacing w:val="-16"/>
        </w:rPr>
        <w:t xml:space="preserve"> </w:t>
      </w:r>
      <w:r>
        <w:t>bao</w:t>
      </w:r>
      <w:r>
        <w:rPr>
          <w:spacing w:val="-16"/>
        </w:rPr>
        <w:t xml:space="preserve"> </w:t>
      </w:r>
      <w:r>
        <w:rPr>
          <w:spacing w:val="-3"/>
        </w:rPr>
        <w:t>gồm</w:t>
      </w:r>
      <w:r>
        <w:rPr>
          <w:spacing w:val="-15"/>
        </w:rPr>
        <w:t xml:space="preserve"> </w:t>
      </w:r>
      <w:r>
        <w:t>các</w:t>
      </w:r>
      <w:r>
        <w:rPr>
          <w:spacing w:val="-17"/>
        </w:rPr>
        <w:t xml:space="preserve"> </w:t>
      </w:r>
      <w:r>
        <w:t>hoạt</w:t>
      </w:r>
      <w:r>
        <w:rPr>
          <w:spacing w:val="-16"/>
        </w:rPr>
        <w:t xml:space="preserve"> </w:t>
      </w:r>
      <w:r>
        <w:t>động</w:t>
      </w:r>
      <w:r>
        <w:rPr>
          <w:spacing w:val="-18"/>
        </w:rPr>
        <w:t xml:space="preserve"> </w:t>
      </w:r>
      <w:r>
        <w:t>quản</w:t>
      </w:r>
      <w:r>
        <w:rPr>
          <w:spacing w:val="-16"/>
        </w:rPr>
        <w:t xml:space="preserve"> </w:t>
      </w:r>
      <w:r>
        <w:t>lý</w:t>
      </w:r>
      <w:r>
        <w:rPr>
          <w:spacing w:val="-20"/>
        </w:rPr>
        <w:t xml:space="preserve"> </w:t>
      </w:r>
      <w:r>
        <w:t>chất</w:t>
      </w:r>
      <w:r>
        <w:rPr>
          <w:spacing w:val="-18"/>
        </w:rPr>
        <w:t xml:space="preserve"> </w:t>
      </w:r>
      <w:r>
        <w:t xml:space="preserve">lượng </w:t>
      </w:r>
      <w:r>
        <w:rPr>
          <w:spacing w:val="-3"/>
        </w:rPr>
        <w:t>của</w:t>
      </w:r>
      <w:r>
        <w:rPr>
          <w:spacing w:val="-8"/>
        </w:rPr>
        <w:t xml:space="preserve"> </w:t>
      </w:r>
      <w:r>
        <w:t>nhà</w:t>
      </w:r>
      <w:r>
        <w:rPr>
          <w:spacing w:val="-7"/>
        </w:rPr>
        <w:t xml:space="preserve"> </w:t>
      </w:r>
      <w:r>
        <w:rPr>
          <w:spacing w:val="-3"/>
        </w:rPr>
        <w:t>thầu</w:t>
      </w:r>
      <w:r>
        <w:rPr>
          <w:spacing w:val="-7"/>
        </w:rPr>
        <w:t xml:space="preserve"> </w:t>
      </w:r>
      <w:r>
        <w:t>thi</w:t>
      </w:r>
      <w:r>
        <w:rPr>
          <w:spacing w:val="-5"/>
        </w:rPr>
        <w:t xml:space="preserve"> </w:t>
      </w:r>
      <w:r>
        <w:t>công</w:t>
      </w:r>
      <w:r>
        <w:rPr>
          <w:spacing w:val="-12"/>
        </w:rPr>
        <w:t xml:space="preserve"> </w:t>
      </w:r>
      <w:r>
        <w:t>xây</w:t>
      </w:r>
      <w:r>
        <w:rPr>
          <w:spacing w:val="-11"/>
        </w:rPr>
        <w:t xml:space="preserve"> </w:t>
      </w:r>
      <w:r>
        <w:rPr>
          <w:spacing w:val="-3"/>
        </w:rPr>
        <w:t>dựng;</w:t>
      </w:r>
      <w:r>
        <w:rPr>
          <w:spacing w:val="-5"/>
        </w:rPr>
        <w:t xml:space="preserve"> </w:t>
      </w:r>
      <w:r>
        <w:t>giám</w:t>
      </w:r>
      <w:r>
        <w:rPr>
          <w:spacing w:val="-9"/>
        </w:rPr>
        <w:t xml:space="preserve"> </w:t>
      </w:r>
      <w:r>
        <w:t>sát</w:t>
      </w:r>
      <w:r>
        <w:rPr>
          <w:spacing w:val="-8"/>
        </w:rPr>
        <w:t xml:space="preserve"> </w:t>
      </w:r>
      <w:r>
        <w:t>thi</w:t>
      </w:r>
      <w:r>
        <w:rPr>
          <w:spacing w:val="-6"/>
        </w:rPr>
        <w:t xml:space="preserve"> </w:t>
      </w:r>
      <w:r>
        <w:t>công</w:t>
      </w:r>
      <w:r>
        <w:rPr>
          <w:spacing w:val="-8"/>
        </w:rPr>
        <w:t xml:space="preserve"> </w:t>
      </w:r>
      <w:r>
        <w:t>xây</w:t>
      </w:r>
      <w:r>
        <w:rPr>
          <w:spacing w:val="-13"/>
        </w:rPr>
        <w:t xml:space="preserve"> </w:t>
      </w:r>
      <w:r>
        <w:t>dựng</w:t>
      </w:r>
      <w:r>
        <w:rPr>
          <w:spacing w:val="-10"/>
        </w:rPr>
        <w:t xml:space="preserve"> </w:t>
      </w:r>
      <w:r>
        <w:t>công</w:t>
      </w:r>
      <w:r>
        <w:rPr>
          <w:spacing w:val="-11"/>
        </w:rPr>
        <w:t xml:space="preserve"> </w:t>
      </w:r>
      <w:r>
        <w:t>trình</w:t>
      </w:r>
      <w:r>
        <w:rPr>
          <w:spacing w:val="-8"/>
        </w:rPr>
        <w:t xml:space="preserve"> </w:t>
      </w:r>
      <w:r>
        <w:t>và</w:t>
      </w:r>
      <w:r>
        <w:rPr>
          <w:spacing w:val="-10"/>
        </w:rPr>
        <w:t xml:space="preserve"> </w:t>
      </w:r>
      <w:r>
        <w:t>nghiệm</w:t>
      </w:r>
      <w:r>
        <w:rPr>
          <w:spacing w:val="-8"/>
        </w:rPr>
        <w:t xml:space="preserve"> </w:t>
      </w:r>
      <w:r>
        <w:t>thu</w:t>
      </w:r>
      <w:r>
        <w:rPr>
          <w:spacing w:val="-6"/>
        </w:rPr>
        <w:t xml:space="preserve"> </w:t>
      </w:r>
      <w:r>
        <w:t>công</w:t>
      </w:r>
      <w:r>
        <w:rPr>
          <w:spacing w:val="-9"/>
        </w:rPr>
        <w:t xml:space="preserve"> </w:t>
      </w:r>
      <w:r>
        <w:rPr>
          <w:spacing w:val="-3"/>
        </w:rPr>
        <w:t xml:space="preserve">trình </w:t>
      </w:r>
      <w:r>
        <w:t xml:space="preserve">xây dựng của chủ đầu tư; giám sát tác giả của nhà </w:t>
      </w:r>
      <w:r>
        <w:rPr>
          <w:spacing w:val="-3"/>
        </w:rPr>
        <w:t xml:space="preserve">thầu </w:t>
      </w:r>
      <w:r>
        <w:t xml:space="preserve">thiết kế xây dựng công </w:t>
      </w:r>
      <w:r>
        <w:rPr>
          <w:spacing w:val="-3"/>
        </w:rPr>
        <w:t xml:space="preserve">trình. </w:t>
      </w:r>
      <w:r>
        <w:t xml:space="preserve">Công tác </w:t>
      </w:r>
      <w:r>
        <w:rPr>
          <w:spacing w:val="-3"/>
        </w:rPr>
        <w:t>quản</w:t>
      </w:r>
      <w:r>
        <w:rPr>
          <w:spacing w:val="-9"/>
        </w:rPr>
        <w:t xml:space="preserve"> </w:t>
      </w:r>
      <w:r>
        <w:t>lý</w:t>
      </w:r>
      <w:r>
        <w:rPr>
          <w:spacing w:val="-12"/>
        </w:rPr>
        <w:t xml:space="preserve"> </w:t>
      </w:r>
      <w:r>
        <w:t>chất</w:t>
      </w:r>
      <w:r>
        <w:rPr>
          <w:spacing w:val="-9"/>
        </w:rPr>
        <w:t xml:space="preserve"> </w:t>
      </w:r>
      <w:r>
        <w:t>lượng</w:t>
      </w:r>
      <w:r>
        <w:rPr>
          <w:spacing w:val="-12"/>
        </w:rPr>
        <w:t xml:space="preserve"> </w:t>
      </w:r>
      <w:r>
        <w:t>vật</w:t>
      </w:r>
      <w:r>
        <w:rPr>
          <w:spacing w:val="-9"/>
        </w:rPr>
        <w:t xml:space="preserve"> </w:t>
      </w:r>
      <w:r>
        <w:t>liệu</w:t>
      </w:r>
      <w:r>
        <w:rPr>
          <w:spacing w:val="-8"/>
        </w:rPr>
        <w:t xml:space="preserve"> </w:t>
      </w:r>
      <w:r>
        <w:t>trong</w:t>
      </w:r>
      <w:r>
        <w:rPr>
          <w:spacing w:val="-12"/>
        </w:rPr>
        <w:t xml:space="preserve"> </w:t>
      </w:r>
      <w:r>
        <w:t>thi</w:t>
      </w:r>
      <w:r>
        <w:rPr>
          <w:spacing w:val="-6"/>
        </w:rPr>
        <w:t xml:space="preserve"> </w:t>
      </w:r>
      <w:r>
        <w:t>công</w:t>
      </w:r>
      <w:r>
        <w:rPr>
          <w:spacing w:val="-12"/>
        </w:rPr>
        <w:t xml:space="preserve"> </w:t>
      </w:r>
      <w:r>
        <w:t>xây</w:t>
      </w:r>
      <w:r>
        <w:rPr>
          <w:spacing w:val="-12"/>
        </w:rPr>
        <w:t xml:space="preserve"> </w:t>
      </w:r>
      <w:r>
        <w:t>dựng</w:t>
      </w:r>
      <w:r>
        <w:rPr>
          <w:spacing w:val="-8"/>
        </w:rPr>
        <w:t xml:space="preserve"> </w:t>
      </w:r>
      <w:r>
        <w:t>là</w:t>
      </w:r>
      <w:r>
        <w:rPr>
          <w:spacing w:val="-10"/>
        </w:rPr>
        <w:t xml:space="preserve"> </w:t>
      </w:r>
      <w:r>
        <w:t>một</w:t>
      </w:r>
      <w:r>
        <w:rPr>
          <w:spacing w:val="-9"/>
        </w:rPr>
        <w:t xml:space="preserve"> </w:t>
      </w:r>
      <w:r>
        <w:t>trong</w:t>
      </w:r>
      <w:r>
        <w:rPr>
          <w:spacing w:val="-9"/>
        </w:rPr>
        <w:t xml:space="preserve"> </w:t>
      </w:r>
      <w:r>
        <w:t>các</w:t>
      </w:r>
      <w:r>
        <w:rPr>
          <w:spacing w:val="-8"/>
        </w:rPr>
        <w:t xml:space="preserve"> </w:t>
      </w:r>
      <w:r>
        <w:t>công</w:t>
      </w:r>
      <w:r>
        <w:rPr>
          <w:spacing w:val="-12"/>
        </w:rPr>
        <w:t xml:space="preserve"> </w:t>
      </w:r>
      <w:r>
        <w:t>tác</w:t>
      </w:r>
      <w:r>
        <w:rPr>
          <w:spacing w:val="-8"/>
        </w:rPr>
        <w:t xml:space="preserve"> </w:t>
      </w:r>
      <w:r>
        <w:rPr>
          <w:spacing w:val="-3"/>
        </w:rPr>
        <w:t>chính</w:t>
      </w:r>
      <w:r>
        <w:rPr>
          <w:spacing w:val="-7"/>
        </w:rPr>
        <w:t xml:space="preserve"> </w:t>
      </w:r>
      <w:r>
        <w:rPr>
          <w:spacing w:val="-3"/>
        </w:rPr>
        <w:t>của</w:t>
      </w:r>
      <w:r>
        <w:rPr>
          <w:spacing w:val="-8"/>
        </w:rPr>
        <w:t xml:space="preserve"> </w:t>
      </w:r>
      <w:r>
        <w:t>công</w:t>
      </w:r>
      <w:r>
        <w:rPr>
          <w:spacing w:val="-8"/>
        </w:rPr>
        <w:t xml:space="preserve"> </w:t>
      </w:r>
      <w:r>
        <w:t xml:space="preserve">tác </w:t>
      </w:r>
      <w:r>
        <w:rPr>
          <w:spacing w:val="-3"/>
        </w:rPr>
        <w:t>quản</w:t>
      </w:r>
      <w:r>
        <w:rPr>
          <w:spacing w:val="-8"/>
        </w:rPr>
        <w:t xml:space="preserve"> </w:t>
      </w:r>
      <w:r>
        <w:t>lý</w:t>
      </w:r>
      <w:r>
        <w:rPr>
          <w:spacing w:val="-10"/>
        </w:rPr>
        <w:t xml:space="preserve"> </w:t>
      </w:r>
      <w:r>
        <w:t>chất</w:t>
      </w:r>
      <w:r>
        <w:rPr>
          <w:spacing w:val="-7"/>
        </w:rPr>
        <w:t xml:space="preserve"> </w:t>
      </w:r>
      <w:r>
        <w:t>lượng</w:t>
      </w:r>
      <w:r>
        <w:rPr>
          <w:spacing w:val="-7"/>
        </w:rPr>
        <w:t xml:space="preserve"> </w:t>
      </w:r>
      <w:r>
        <w:t>công</w:t>
      </w:r>
      <w:r>
        <w:rPr>
          <w:spacing w:val="-10"/>
        </w:rPr>
        <w:t xml:space="preserve"> </w:t>
      </w:r>
      <w:r>
        <w:t>trình</w:t>
      </w:r>
      <w:r>
        <w:rPr>
          <w:spacing w:val="-7"/>
        </w:rPr>
        <w:t xml:space="preserve"> </w:t>
      </w:r>
      <w:r>
        <w:t>xây</w:t>
      </w:r>
      <w:r>
        <w:rPr>
          <w:spacing w:val="-12"/>
        </w:rPr>
        <w:t xml:space="preserve"> </w:t>
      </w:r>
      <w:r>
        <w:t>dựng.</w:t>
      </w:r>
      <w:r>
        <w:rPr>
          <w:spacing w:val="-8"/>
        </w:rPr>
        <w:t xml:space="preserve"> </w:t>
      </w:r>
      <w:r>
        <w:t>Công</w:t>
      </w:r>
      <w:r>
        <w:rPr>
          <w:spacing w:val="-7"/>
        </w:rPr>
        <w:t xml:space="preserve"> </w:t>
      </w:r>
      <w:r>
        <w:t>tác</w:t>
      </w:r>
      <w:r>
        <w:rPr>
          <w:spacing w:val="-8"/>
        </w:rPr>
        <w:t xml:space="preserve"> </w:t>
      </w:r>
      <w:r>
        <w:t>quản</w:t>
      </w:r>
      <w:r>
        <w:rPr>
          <w:spacing w:val="-6"/>
        </w:rPr>
        <w:t xml:space="preserve"> </w:t>
      </w:r>
      <w:r>
        <w:t>lý</w:t>
      </w:r>
      <w:r>
        <w:rPr>
          <w:spacing w:val="-10"/>
        </w:rPr>
        <w:t xml:space="preserve"> </w:t>
      </w:r>
      <w:r>
        <w:t>chất</w:t>
      </w:r>
      <w:r>
        <w:rPr>
          <w:spacing w:val="-8"/>
        </w:rPr>
        <w:t xml:space="preserve"> </w:t>
      </w:r>
      <w:r>
        <w:t>lượng</w:t>
      </w:r>
      <w:r>
        <w:rPr>
          <w:spacing w:val="-7"/>
        </w:rPr>
        <w:t xml:space="preserve"> </w:t>
      </w:r>
      <w:r>
        <w:rPr>
          <w:spacing w:val="-3"/>
        </w:rPr>
        <w:t>vật</w:t>
      </w:r>
      <w:r>
        <w:rPr>
          <w:spacing w:val="-7"/>
        </w:rPr>
        <w:t xml:space="preserve"> </w:t>
      </w:r>
      <w:r>
        <w:t>liệu</w:t>
      </w:r>
      <w:r>
        <w:rPr>
          <w:spacing w:val="-5"/>
        </w:rPr>
        <w:t xml:space="preserve"> </w:t>
      </w:r>
      <w:r>
        <w:t>như</w:t>
      </w:r>
      <w:r>
        <w:rPr>
          <w:spacing w:val="-8"/>
        </w:rPr>
        <w:t xml:space="preserve"> </w:t>
      </w:r>
      <w:r>
        <w:t>sau:</w:t>
      </w:r>
    </w:p>
    <w:p w14:paraId="5012F82B" w14:textId="77777777" w:rsidR="0009730F" w:rsidRDefault="00EC41F8">
      <w:pPr>
        <w:pStyle w:val="ListParagraph"/>
        <w:numPr>
          <w:ilvl w:val="0"/>
          <w:numId w:val="29"/>
        </w:numPr>
        <w:tabs>
          <w:tab w:val="left" w:pos="2189"/>
        </w:tabs>
        <w:spacing w:before="103" w:line="278" w:lineRule="auto"/>
        <w:ind w:right="989"/>
        <w:rPr>
          <w:sz w:val="24"/>
        </w:rPr>
      </w:pPr>
      <w:r>
        <w:rPr>
          <w:sz w:val="24"/>
        </w:rPr>
        <w:t>Hồ sơ thiết kế bao gồm bản vẽ, phần thuyết minh chung, trong đó nêu rõ các yêu cầu chính về vật liệu được sử dụng trong công trình và các yêu cầu khác có thể được</w:t>
      </w:r>
      <w:r>
        <w:rPr>
          <w:spacing w:val="-7"/>
          <w:sz w:val="24"/>
        </w:rPr>
        <w:t xml:space="preserve"> </w:t>
      </w:r>
      <w:r>
        <w:rPr>
          <w:sz w:val="24"/>
        </w:rPr>
        <w:t>chỉ</w:t>
      </w:r>
      <w:r>
        <w:rPr>
          <w:spacing w:val="-5"/>
          <w:sz w:val="24"/>
        </w:rPr>
        <w:t xml:space="preserve"> </w:t>
      </w:r>
      <w:r>
        <w:rPr>
          <w:sz w:val="24"/>
        </w:rPr>
        <w:t>dẫn</w:t>
      </w:r>
      <w:r>
        <w:rPr>
          <w:spacing w:val="-5"/>
          <w:sz w:val="24"/>
        </w:rPr>
        <w:t xml:space="preserve"> </w:t>
      </w:r>
      <w:r>
        <w:rPr>
          <w:sz w:val="24"/>
        </w:rPr>
        <w:t>tuân</w:t>
      </w:r>
      <w:r>
        <w:rPr>
          <w:spacing w:val="-6"/>
          <w:sz w:val="24"/>
        </w:rPr>
        <w:t xml:space="preserve"> </w:t>
      </w:r>
      <w:r>
        <w:rPr>
          <w:sz w:val="24"/>
        </w:rPr>
        <w:t>thủ</w:t>
      </w:r>
      <w:r>
        <w:rPr>
          <w:spacing w:val="-6"/>
          <w:sz w:val="24"/>
        </w:rPr>
        <w:t xml:space="preserve"> </w:t>
      </w:r>
      <w:r>
        <w:rPr>
          <w:sz w:val="24"/>
        </w:rPr>
        <w:t>theo</w:t>
      </w:r>
      <w:r>
        <w:rPr>
          <w:spacing w:val="-5"/>
          <w:sz w:val="24"/>
        </w:rPr>
        <w:t xml:space="preserve"> </w:t>
      </w:r>
      <w:r>
        <w:rPr>
          <w:sz w:val="24"/>
        </w:rPr>
        <w:t>một</w:t>
      </w:r>
      <w:r>
        <w:rPr>
          <w:spacing w:val="-5"/>
          <w:sz w:val="24"/>
        </w:rPr>
        <w:t xml:space="preserve"> </w:t>
      </w:r>
      <w:r>
        <w:rPr>
          <w:sz w:val="24"/>
        </w:rPr>
        <w:t>số</w:t>
      </w:r>
      <w:r>
        <w:rPr>
          <w:spacing w:val="-8"/>
          <w:sz w:val="24"/>
        </w:rPr>
        <w:t xml:space="preserve"> </w:t>
      </w:r>
      <w:r>
        <w:rPr>
          <w:sz w:val="24"/>
        </w:rPr>
        <w:t>tiêu</w:t>
      </w:r>
      <w:r>
        <w:rPr>
          <w:spacing w:val="-6"/>
          <w:sz w:val="24"/>
        </w:rPr>
        <w:t xml:space="preserve"> </w:t>
      </w:r>
      <w:r>
        <w:rPr>
          <w:sz w:val="24"/>
        </w:rPr>
        <w:t>chuẩn</w:t>
      </w:r>
      <w:r>
        <w:rPr>
          <w:spacing w:val="-5"/>
          <w:sz w:val="24"/>
        </w:rPr>
        <w:t xml:space="preserve"> </w:t>
      </w:r>
      <w:r>
        <w:rPr>
          <w:sz w:val="24"/>
        </w:rPr>
        <w:t>quy</w:t>
      </w:r>
      <w:r>
        <w:rPr>
          <w:spacing w:val="-12"/>
          <w:sz w:val="24"/>
        </w:rPr>
        <w:t xml:space="preserve"> </w:t>
      </w:r>
      <w:r>
        <w:rPr>
          <w:sz w:val="24"/>
        </w:rPr>
        <w:t>phạm</w:t>
      </w:r>
      <w:r>
        <w:rPr>
          <w:spacing w:val="-5"/>
          <w:sz w:val="24"/>
        </w:rPr>
        <w:t xml:space="preserve"> </w:t>
      </w:r>
      <w:r>
        <w:rPr>
          <w:sz w:val="24"/>
        </w:rPr>
        <w:t>hoặc</w:t>
      </w:r>
      <w:r>
        <w:rPr>
          <w:spacing w:val="-6"/>
          <w:sz w:val="24"/>
        </w:rPr>
        <w:t xml:space="preserve"> </w:t>
      </w:r>
      <w:r>
        <w:rPr>
          <w:sz w:val="24"/>
        </w:rPr>
        <w:t>tài</w:t>
      </w:r>
      <w:r>
        <w:rPr>
          <w:spacing w:val="-6"/>
          <w:sz w:val="24"/>
        </w:rPr>
        <w:t xml:space="preserve"> </w:t>
      </w:r>
      <w:r>
        <w:rPr>
          <w:sz w:val="24"/>
        </w:rPr>
        <w:t>liệu</w:t>
      </w:r>
      <w:r>
        <w:rPr>
          <w:spacing w:val="-5"/>
          <w:sz w:val="24"/>
        </w:rPr>
        <w:t xml:space="preserve"> </w:t>
      </w:r>
      <w:r>
        <w:rPr>
          <w:sz w:val="24"/>
        </w:rPr>
        <w:t>kỹ</w:t>
      </w:r>
      <w:r>
        <w:rPr>
          <w:spacing w:val="-12"/>
          <w:sz w:val="24"/>
        </w:rPr>
        <w:t xml:space="preserve"> </w:t>
      </w:r>
      <w:r>
        <w:rPr>
          <w:sz w:val="24"/>
        </w:rPr>
        <w:t>thuật</w:t>
      </w:r>
      <w:r>
        <w:rPr>
          <w:spacing w:val="-5"/>
          <w:sz w:val="24"/>
        </w:rPr>
        <w:t xml:space="preserve"> </w:t>
      </w:r>
      <w:r>
        <w:rPr>
          <w:sz w:val="24"/>
        </w:rPr>
        <w:t>biên soạn riêng là cơ sở để tham chiếu trong quá trình thực hiện kiểm tra, giám</w:t>
      </w:r>
      <w:r>
        <w:rPr>
          <w:spacing w:val="-11"/>
          <w:sz w:val="24"/>
        </w:rPr>
        <w:t xml:space="preserve"> </w:t>
      </w:r>
      <w:r>
        <w:rPr>
          <w:sz w:val="24"/>
        </w:rPr>
        <w:t>sát.</w:t>
      </w:r>
    </w:p>
    <w:p w14:paraId="02C76437" w14:textId="77777777" w:rsidR="0009730F" w:rsidRDefault="00EC41F8">
      <w:pPr>
        <w:pStyle w:val="ListParagraph"/>
        <w:numPr>
          <w:ilvl w:val="0"/>
          <w:numId w:val="29"/>
        </w:numPr>
        <w:tabs>
          <w:tab w:val="left" w:pos="2189"/>
        </w:tabs>
        <w:spacing w:before="99" w:line="278" w:lineRule="auto"/>
        <w:ind w:right="987"/>
        <w:rPr>
          <w:sz w:val="24"/>
        </w:rPr>
      </w:pPr>
      <w:r>
        <w:rPr>
          <w:sz w:val="24"/>
        </w:rPr>
        <w:t>Trường hợp nhà thầu thiết kế đã chỉ định tiêu chuẩn quy phạm trên bản vẽ thiết kế</w:t>
      </w:r>
      <w:r>
        <w:rPr>
          <w:spacing w:val="-6"/>
          <w:sz w:val="24"/>
        </w:rPr>
        <w:t xml:space="preserve"> </w:t>
      </w:r>
      <w:r>
        <w:rPr>
          <w:sz w:val="24"/>
        </w:rPr>
        <w:t>thì</w:t>
      </w:r>
      <w:r>
        <w:rPr>
          <w:spacing w:val="-5"/>
          <w:sz w:val="24"/>
        </w:rPr>
        <w:t xml:space="preserve"> </w:t>
      </w:r>
      <w:r>
        <w:rPr>
          <w:sz w:val="24"/>
        </w:rPr>
        <w:t>việc</w:t>
      </w:r>
      <w:r>
        <w:rPr>
          <w:spacing w:val="-6"/>
          <w:sz w:val="24"/>
        </w:rPr>
        <w:t xml:space="preserve"> </w:t>
      </w:r>
      <w:r>
        <w:rPr>
          <w:sz w:val="24"/>
        </w:rPr>
        <w:t>quản</w:t>
      </w:r>
      <w:r>
        <w:rPr>
          <w:spacing w:val="-3"/>
          <w:sz w:val="24"/>
        </w:rPr>
        <w:t xml:space="preserve"> </w:t>
      </w:r>
      <w:r>
        <w:rPr>
          <w:sz w:val="24"/>
        </w:rPr>
        <w:t>lý</w:t>
      </w:r>
      <w:r>
        <w:rPr>
          <w:spacing w:val="-8"/>
          <w:sz w:val="24"/>
        </w:rPr>
        <w:t xml:space="preserve"> </w:t>
      </w:r>
      <w:r>
        <w:rPr>
          <w:sz w:val="24"/>
        </w:rPr>
        <w:t>chất</w:t>
      </w:r>
      <w:r>
        <w:rPr>
          <w:spacing w:val="-5"/>
          <w:sz w:val="24"/>
        </w:rPr>
        <w:t xml:space="preserve"> </w:t>
      </w:r>
      <w:r>
        <w:rPr>
          <w:sz w:val="24"/>
        </w:rPr>
        <w:t>lượng</w:t>
      </w:r>
      <w:r>
        <w:rPr>
          <w:spacing w:val="-8"/>
          <w:sz w:val="24"/>
        </w:rPr>
        <w:t xml:space="preserve"> </w:t>
      </w:r>
      <w:r>
        <w:rPr>
          <w:sz w:val="24"/>
        </w:rPr>
        <w:t>vật</w:t>
      </w:r>
      <w:r>
        <w:rPr>
          <w:spacing w:val="-5"/>
          <w:sz w:val="24"/>
        </w:rPr>
        <w:t xml:space="preserve"> </w:t>
      </w:r>
      <w:r>
        <w:rPr>
          <w:sz w:val="24"/>
        </w:rPr>
        <w:t>liệu</w:t>
      </w:r>
      <w:r>
        <w:rPr>
          <w:spacing w:val="-4"/>
          <w:sz w:val="24"/>
        </w:rPr>
        <w:t xml:space="preserve"> </w:t>
      </w:r>
      <w:r>
        <w:rPr>
          <w:sz w:val="24"/>
        </w:rPr>
        <w:t>được</w:t>
      </w:r>
      <w:r>
        <w:rPr>
          <w:spacing w:val="-6"/>
          <w:sz w:val="24"/>
        </w:rPr>
        <w:t xml:space="preserve"> </w:t>
      </w:r>
      <w:r>
        <w:rPr>
          <w:sz w:val="24"/>
        </w:rPr>
        <w:t>thực</w:t>
      </w:r>
      <w:r>
        <w:rPr>
          <w:spacing w:val="-6"/>
          <w:sz w:val="24"/>
        </w:rPr>
        <w:t xml:space="preserve"> </w:t>
      </w:r>
      <w:r>
        <w:rPr>
          <w:sz w:val="24"/>
        </w:rPr>
        <w:t>hiện</w:t>
      </w:r>
      <w:r>
        <w:rPr>
          <w:spacing w:val="-5"/>
          <w:sz w:val="24"/>
        </w:rPr>
        <w:t xml:space="preserve"> </w:t>
      </w:r>
      <w:r>
        <w:rPr>
          <w:sz w:val="24"/>
        </w:rPr>
        <w:t>theo</w:t>
      </w:r>
      <w:r>
        <w:rPr>
          <w:spacing w:val="-6"/>
          <w:sz w:val="24"/>
        </w:rPr>
        <w:t xml:space="preserve"> </w:t>
      </w:r>
      <w:r>
        <w:rPr>
          <w:sz w:val="24"/>
        </w:rPr>
        <w:t>các</w:t>
      </w:r>
      <w:r>
        <w:rPr>
          <w:spacing w:val="-6"/>
          <w:sz w:val="24"/>
        </w:rPr>
        <w:t xml:space="preserve"> </w:t>
      </w:r>
      <w:r>
        <w:rPr>
          <w:sz w:val="24"/>
        </w:rPr>
        <w:t>tiêu</w:t>
      </w:r>
      <w:r>
        <w:rPr>
          <w:spacing w:val="-5"/>
          <w:sz w:val="24"/>
        </w:rPr>
        <w:t xml:space="preserve"> </w:t>
      </w:r>
      <w:r>
        <w:rPr>
          <w:sz w:val="24"/>
        </w:rPr>
        <w:t>chuẩn</w:t>
      </w:r>
      <w:r>
        <w:rPr>
          <w:spacing w:val="-5"/>
          <w:sz w:val="24"/>
        </w:rPr>
        <w:t xml:space="preserve"> </w:t>
      </w:r>
      <w:r>
        <w:rPr>
          <w:sz w:val="24"/>
        </w:rPr>
        <w:t>đó.</w:t>
      </w:r>
      <w:r>
        <w:rPr>
          <w:spacing w:val="-5"/>
          <w:sz w:val="24"/>
        </w:rPr>
        <w:t xml:space="preserve"> </w:t>
      </w:r>
      <w:r>
        <w:rPr>
          <w:sz w:val="24"/>
        </w:rPr>
        <w:t>Nếu nhà</w:t>
      </w:r>
      <w:r>
        <w:rPr>
          <w:spacing w:val="-5"/>
          <w:sz w:val="24"/>
        </w:rPr>
        <w:t xml:space="preserve"> </w:t>
      </w:r>
      <w:r>
        <w:rPr>
          <w:sz w:val="24"/>
        </w:rPr>
        <w:t>thầu</w:t>
      </w:r>
      <w:r>
        <w:rPr>
          <w:spacing w:val="-3"/>
          <w:sz w:val="24"/>
        </w:rPr>
        <w:t xml:space="preserve"> </w:t>
      </w:r>
      <w:r>
        <w:rPr>
          <w:sz w:val="24"/>
        </w:rPr>
        <w:t>thiết</w:t>
      </w:r>
      <w:r>
        <w:rPr>
          <w:spacing w:val="-2"/>
          <w:sz w:val="24"/>
        </w:rPr>
        <w:t xml:space="preserve"> </w:t>
      </w:r>
      <w:r>
        <w:rPr>
          <w:sz w:val="24"/>
        </w:rPr>
        <w:t>kế</w:t>
      </w:r>
      <w:r>
        <w:rPr>
          <w:spacing w:val="-4"/>
          <w:sz w:val="24"/>
        </w:rPr>
        <w:t xml:space="preserve"> </w:t>
      </w:r>
      <w:r>
        <w:rPr>
          <w:sz w:val="24"/>
        </w:rPr>
        <w:t>không</w:t>
      </w:r>
      <w:r>
        <w:rPr>
          <w:spacing w:val="-5"/>
          <w:sz w:val="24"/>
        </w:rPr>
        <w:t xml:space="preserve"> </w:t>
      </w:r>
      <w:r>
        <w:rPr>
          <w:sz w:val="24"/>
        </w:rPr>
        <w:t>chỉ</w:t>
      </w:r>
      <w:r>
        <w:rPr>
          <w:spacing w:val="-2"/>
          <w:sz w:val="24"/>
        </w:rPr>
        <w:t xml:space="preserve"> </w:t>
      </w:r>
      <w:r>
        <w:rPr>
          <w:sz w:val="24"/>
        </w:rPr>
        <w:t>định</w:t>
      </w:r>
      <w:r>
        <w:rPr>
          <w:spacing w:val="-3"/>
          <w:sz w:val="24"/>
        </w:rPr>
        <w:t xml:space="preserve"> </w:t>
      </w:r>
      <w:r>
        <w:rPr>
          <w:sz w:val="24"/>
        </w:rPr>
        <w:t>tiêu</w:t>
      </w:r>
      <w:r>
        <w:rPr>
          <w:spacing w:val="-3"/>
          <w:sz w:val="24"/>
        </w:rPr>
        <w:t xml:space="preserve"> </w:t>
      </w:r>
      <w:r>
        <w:rPr>
          <w:sz w:val="24"/>
        </w:rPr>
        <w:t>chuẩn</w:t>
      </w:r>
      <w:r>
        <w:rPr>
          <w:spacing w:val="-4"/>
          <w:sz w:val="24"/>
        </w:rPr>
        <w:t xml:space="preserve"> </w:t>
      </w:r>
      <w:r>
        <w:rPr>
          <w:sz w:val="24"/>
        </w:rPr>
        <w:t>quy</w:t>
      </w:r>
      <w:r>
        <w:rPr>
          <w:spacing w:val="-10"/>
          <w:sz w:val="24"/>
        </w:rPr>
        <w:t xml:space="preserve"> </w:t>
      </w:r>
      <w:r>
        <w:rPr>
          <w:sz w:val="24"/>
        </w:rPr>
        <w:t>phạm</w:t>
      </w:r>
      <w:r>
        <w:rPr>
          <w:spacing w:val="-2"/>
          <w:sz w:val="24"/>
        </w:rPr>
        <w:t xml:space="preserve"> </w:t>
      </w:r>
      <w:r>
        <w:rPr>
          <w:sz w:val="24"/>
        </w:rPr>
        <w:t>trên</w:t>
      </w:r>
      <w:r>
        <w:rPr>
          <w:spacing w:val="-3"/>
          <w:sz w:val="24"/>
        </w:rPr>
        <w:t xml:space="preserve"> </w:t>
      </w:r>
      <w:r>
        <w:rPr>
          <w:sz w:val="24"/>
        </w:rPr>
        <w:t>bản</w:t>
      </w:r>
      <w:r>
        <w:rPr>
          <w:spacing w:val="-3"/>
          <w:sz w:val="24"/>
        </w:rPr>
        <w:t xml:space="preserve"> </w:t>
      </w:r>
      <w:r>
        <w:rPr>
          <w:sz w:val="24"/>
        </w:rPr>
        <w:t>vẽ</w:t>
      </w:r>
      <w:r>
        <w:rPr>
          <w:spacing w:val="-4"/>
          <w:sz w:val="24"/>
        </w:rPr>
        <w:t xml:space="preserve"> </w:t>
      </w:r>
      <w:r>
        <w:rPr>
          <w:sz w:val="24"/>
        </w:rPr>
        <w:t>thiết</w:t>
      </w:r>
      <w:r>
        <w:rPr>
          <w:spacing w:val="-2"/>
          <w:sz w:val="24"/>
        </w:rPr>
        <w:t xml:space="preserve"> </w:t>
      </w:r>
      <w:r>
        <w:rPr>
          <w:sz w:val="24"/>
        </w:rPr>
        <w:t>kế</w:t>
      </w:r>
      <w:r>
        <w:rPr>
          <w:spacing w:val="-3"/>
          <w:sz w:val="24"/>
        </w:rPr>
        <w:t xml:space="preserve"> </w:t>
      </w:r>
      <w:r>
        <w:rPr>
          <w:sz w:val="24"/>
        </w:rPr>
        <w:t>thì</w:t>
      </w:r>
      <w:r>
        <w:rPr>
          <w:spacing w:val="-2"/>
          <w:sz w:val="24"/>
        </w:rPr>
        <w:t xml:space="preserve"> </w:t>
      </w:r>
      <w:r>
        <w:rPr>
          <w:sz w:val="24"/>
        </w:rPr>
        <w:t>việc quản lý chất lượng vật liệu được thực hiện theo tiêu chuẩn quốc gia áp dụng để thiết kế kết cấu sử dụng loại vật liệu</w:t>
      </w:r>
      <w:r>
        <w:rPr>
          <w:spacing w:val="-6"/>
          <w:sz w:val="24"/>
        </w:rPr>
        <w:t xml:space="preserve"> </w:t>
      </w:r>
      <w:r>
        <w:rPr>
          <w:sz w:val="24"/>
        </w:rPr>
        <w:t>đó.</w:t>
      </w:r>
    </w:p>
    <w:p w14:paraId="365C363F" w14:textId="77777777" w:rsidR="0009730F" w:rsidRDefault="00EC41F8">
      <w:pPr>
        <w:pStyle w:val="ListParagraph"/>
        <w:numPr>
          <w:ilvl w:val="0"/>
          <w:numId w:val="29"/>
        </w:numPr>
        <w:tabs>
          <w:tab w:val="left" w:pos="2189"/>
        </w:tabs>
        <w:spacing w:before="99" w:line="278" w:lineRule="auto"/>
        <w:ind w:right="988"/>
        <w:rPr>
          <w:sz w:val="24"/>
        </w:rPr>
      </w:pPr>
      <w:r>
        <w:rPr>
          <w:sz w:val="24"/>
        </w:rPr>
        <w:t xml:space="preserve">Nhà thầu thiết kế có thể soạn thảo các tài liệu </w:t>
      </w:r>
      <w:r>
        <w:rPr>
          <w:spacing w:val="2"/>
          <w:sz w:val="24"/>
        </w:rPr>
        <w:t xml:space="preserve">kỹ </w:t>
      </w:r>
      <w:r>
        <w:rPr>
          <w:sz w:val="24"/>
        </w:rPr>
        <w:t xml:space="preserve">thuật riêng dưới dạng trích yếu các nội dung, yêu cầu chính từ các tiêu chuẩn, quy phạm cần được áp dụng. Tài liệu này là thông tin chung </w:t>
      </w:r>
      <w:r>
        <w:rPr>
          <w:spacing w:val="2"/>
          <w:sz w:val="24"/>
        </w:rPr>
        <w:t xml:space="preserve">về </w:t>
      </w:r>
      <w:r>
        <w:rPr>
          <w:sz w:val="24"/>
        </w:rPr>
        <w:t xml:space="preserve">yêu cầu vật liệu, kỹ thuật của người thiết kế. Cách làm này tránh được việc ghi quá nhiều yêu cầu trên một bản vẽ và lặp lại một thông tin trên nhiều bản vẽ. Thực chất tài liệu </w:t>
      </w:r>
      <w:r>
        <w:rPr>
          <w:spacing w:val="2"/>
          <w:sz w:val="24"/>
        </w:rPr>
        <w:t xml:space="preserve">kỹ </w:t>
      </w:r>
      <w:r>
        <w:rPr>
          <w:sz w:val="24"/>
        </w:rPr>
        <w:t>thuật riêng cũng là sự tập hợp các tiêu chuẩn quy phạm xây</w:t>
      </w:r>
      <w:r>
        <w:rPr>
          <w:spacing w:val="22"/>
          <w:sz w:val="24"/>
        </w:rPr>
        <w:t xml:space="preserve"> </w:t>
      </w:r>
      <w:r>
        <w:rPr>
          <w:sz w:val="24"/>
        </w:rPr>
        <w:t>dựng dưới dạng rút gọn và là căn cứ bắt buộc phải</w:t>
      </w:r>
    </w:p>
    <w:p w14:paraId="0A99E56F"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4D0395EF" w14:textId="77777777" w:rsidR="0009730F" w:rsidRDefault="00EC41F8">
      <w:pPr>
        <w:pStyle w:val="BodyText"/>
        <w:spacing w:before="64"/>
        <w:ind w:firstLine="0"/>
      </w:pPr>
      <w:r>
        <w:lastRenderedPageBreak/>
        <w:t>áp dụng cho công tác giám sát thi công xây dựng công trình.</w:t>
      </w:r>
    </w:p>
    <w:p w14:paraId="1D9BDE06" w14:textId="77777777" w:rsidR="0009730F" w:rsidRDefault="00EC41F8">
      <w:pPr>
        <w:pStyle w:val="ListParagraph"/>
        <w:numPr>
          <w:ilvl w:val="0"/>
          <w:numId w:val="29"/>
        </w:numPr>
        <w:tabs>
          <w:tab w:val="left" w:pos="2189"/>
        </w:tabs>
        <w:spacing w:before="149" w:line="276" w:lineRule="auto"/>
        <w:ind w:right="988"/>
        <w:rPr>
          <w:sz w:val="24"/>
        </w:rPr>
      </w:pPr>
      <w:r>
        <w:rPr>
          <w:sz w:val="24"/>
        </w:rPr>
        <w:t>Nhà thầu thi công xây dựng phải thực hiện các thí nghiệm kiểm tra vật liệu, cấu kiện, vật tư, thiết bị công trình, thiết bị công nghệ trước khi xây dựng và lắp đặt vào công trình xây dựng theo tiêu chuẩn và yêu cầu thiết</w:t>
      </w:r>
      <w:r>
        <w:rPr>
          <w:spacing w:val="-6"/>
          <w:sz w:val="24"/>
        </w:rPr>
        <w:t xml:space="preserve"> </w:t>
      </w:r>
      <w:r>
        <w:rPr>
          <w:sz w:val="24"/>
        </w:rPr>
        <w:t>kế</w:t>
      </w:r>
    </w:p>
    <w:p w14:paraId="7FA14ABE" w14:textId="77777777" w:rsidR="0009730F" w:rsidRDefault="00EC41F8">
      <w:pPr>
        <w:pStyle w:val="ListParagraph"/>
        <w:numPr>
          <w:ilvl w:val="0"/>
          <w:numId w:val="29"/>
        </w:numPr>
        <w:tabs>
          <w:tab w:val="left" w:pos="2189"/>
        </w:tabs>
        <w:spacing w:before="107" w:line="278" w:lineRule="auto"/>
        <w:ind w:right="988"/>
        <w:rPr>
          <w:sz w:val="24"/>
        </w:rPr>
      </w:pPr>
      <w:r>
        <w:rPr>
          <w:sz w:val="24"/>
        </w:rPr>
        <w:t>Ngoài việc phải cung cấp cho chủ đầu tư giấy chứng nhận chất lượng vật tư, vật liệu</w:t>
      </w:r>
      <w:r>
        <w:rPr>
          <w:spacing w:val="-9"/>
          <w:sz w:val="24"/>
        </w:rPr>
        <w:t xml:space="preserve"> </w:t>
      </w:r>
      <w:r>
        <w:rPr>
          <w:sz w:val="24"/>
        </w:rPr>
        <w:t>và</w:t>
      </w:r>
      <w:r>
        <w:rPr>
          <w:spacing w:val="-9"/>
          <w:sz w:val="24"/>
        </w:rPr>
        <w:t xml:space="preserve"> </w:t>
      </w:r>
      <w:r>
        <w:rPr>
          <w:sz w:val="24"/>
        </w:rPr>
        <w:t>thiết</w:t>
      </w:r>
      <w:r>
        <w:rPr>
          <w:spacing w:val="-7"/>
          <w:sz w:val="24"/>
        </w:rPr>
        <w:t xml:space="preserve"> </w:t>
      </w:r>
      <w:r>
        <w:rPr>
          <w:sz w:val="24"/>
        </w:rPr>
        <w:t>bị</w:t>
      </w:r>
      <w:r>
        <w:rPr>
          <w:spacing w:val="-8"/>
          <w:sz w:val="24"/>
        </w:rPr>
        <w:t xml:space="preserve"> </w:t>
      </w:r>
      <w:r>
        <w:rPr>
          <w:sz w:val="24"/>
        </w:rPr>
        <w:t>lắp</w:t>
      </w:r>
      <w:r>
        <w:rPr>
          <w:spacing w:val="-8"/>
          <w:sz w:val="24"/>
        </w:rPr>
        <w:t xml:space="preserve"> </w:t>
      </w:r>
      <w:r>
        <w:rPr>
          <w:sz w:val="24"/>
        </w:rPr>
        <w:t>đặt</w:t>
      </w:r>
      <w:r>
        <w:rPr>
          <w:spacing w:val="-10"/>
          <w:sz w:val="24"/>
        </w:rPr>
        <w:t xml:space="preserve"> </w:t>
      </w:r>
      <w:r>
        <w:rPr>
          <w:sz w:val="24"/>
        </w:rPr>
        <w:t>vào</w:t>
      </w:r>
      <w:r>
        <w:rPr>
          <w:spacing w:val="-8"/>
          <w:sz w:val="24"/>
        </w:rPr>
        <w:t xml:space="preserve"> </w:t>
      </w:r>
      <w:r>
        <w:rPr>
          <w:sz w:val="24"/>
        </w:rPr>
        <w:t>công</w:t>
      </w:r>
      <w:r>
        <w:rPr>
          <w:spacing w:val="-11"/>
          <w:sz w:val="24"/>
        </w:rPr>
        <w:t xml:space="preserve"> </w:t>
      </w:r>
      <w:r>
        <w:rPr>
          <w:sz w:val="24"/>
        </w:rPr>
        <w:t>trình</w:t>
      </w:r>
      <w:r>
        <w:rPr>
          <w:spacing w:val="-7"/>
          <w:sz w:val="24"/>
        </w:rPr>
        <w:t xml:space="preserve"> </w:t>
      </w:r>
      <w:r>
        <w:rPr>
          <w:sz w:val="24"/>
        </w:rPr>
        <w:t>của</w:t>
      </w:r>
      <w:r>
        <w:rPr>
          <w:spacing w:val="-9"/>
          <w:sz w:val="24"/>
        </w:rPr>
        <w:t xml:space="preserve"> </w:t>
      </w:r>
      <w:r>
        <w:rPr>
          <w:sz w:val="24"/>
        </w:rPr>
        <w:t>nhà</w:t>
      </w:r>
      <w:r>
        <w:rPr>
          <w:spacing w:val="-9"/>
          <w:sz w:val="24"/>
        </w:rPr>
        <w:t xml:space="preserve"> </w:t>
      </w:r>
      <w:r>
        <w:rPr>
          <w:sz w:val="24"/>
        </w:rPr>
        <w:t>sản</w:t>
      </w:r>
      <w:r>
        <w:rPr>
          <w:spacing w:val="-9"/>
          <w:sz w:val="24"/>
        </w:rPr>
        <w:t xml:space="preserve"> </w:t>
      </w:r>
      <w:r>
        <w:rPr>
          <w:sz w:val="24"/>
        </w:rPr>
        <w:t>xuất,</w:t>
      </w:r>
      <w:r>
        <w:rPr>
          <w:spacing w:val="-7"/>
          <w:sz w:val="24"/>
        </w:rPr>
        <w:t xml:space="preserve"> </w:t>
      </w:r>
      <w:r>
        <w:rPr>
          <w:sz w:val="24"/>
        </w:rPr>
        <w:t>nhà</w:t>
      </w:r>
      <w:r>
        <w:rPr>
          <w:spacing w:val="-9"/>
          <w:sz w:val="24"/>
        </w:rPr>
        <w:t xml:space="preserve"> </w:t>
      </w:r>
      <w:r>
        <w:rPr>
          <w:sz w:val="24"/>
        </w:rPr>
        <w:t>thầu</w:t>
      </w:r>
      <w:r>
        <w:rPr>
          <w:spacing w:val="-9"/>
          <w:sz w:val="24"/>
        </w:rPr>
        <w:t xml:space="preserve"> </w:t>
      </w:r>
      <w:r>
        <w:rPr>
          <w:sz w:val="24"/>
        </w:rPr>
        <w:t>thi</w:t>
      </w:r>
      <w:r>
        <w:rPr>
          <w:spacing w:val="-7"/>
          <w:sz w:val="24"/>
        </w:rPr>
        <w:t xml:space="preserve"> </w:t>
      </w:r>
      <w:r>
        <w:rPr>
          <w:sz w:val="24"/>
        </w:rPr>
        <w:t>công</w:t>
      </w:r>
      <w:r>
        <w:rPr>
          <w:spacing w:val="-10"/>
          <w:sz w:val="24"/>
        </w:rPr>
        <w:t xml:space="preserve"> </w:t>
      </w:r>
      <w:r>
        <w:rPr>
          <w:sz w:val="24"/>
        </w:rPr>
        <w:t>xây</w:t>
      </w:r>
      <w:r>
        <w:rPr>
          <w:spacing w:val="-10"/>
          <w:sz w:val="24"/>
        </w:rPr>
        <w:t xml:space="preserve"> </w:t>
      </w:r>
      <w:r>
        <w:rPr>
          <w:sz w:val="24"/>
        </w:rPr>
        <w:t>dựng còn phải cung cấp cho chủ đầu tư kết quả thí nghiệm của các phòng thí nghiệm hợp chuẩn đối với vật liệu, cấu kiện, sản phẩm xây dựng và kết quả kiểm định chất lượng thiết bị của các tổ chức được cơ quan nhà nước có thẩm quyền công nhận</w:t>
      </w:r>
      <w:r>
        <w:rPr>
          <w:spacing w:val="-8"/>
          <w:sz w:val="24"/>
        </w:rPr>
        <w:t xml:space="preserve"> </w:t>
      </w:r>
      <w:r>
        <w:rPr>
          <w:sz w:val="24"/>
        </w:rPr>
        <w:t>đối</w:t>
      </w:r>
      <w:r>
        <w:rPr>
          <w:spacing w:val="-7"/>
          <w:sz w:val="24"/>
        </w:rPr>
        <w:t xml:space="preserve"> </w:t>
      </w:r>
      <w:r>
        <w:rPr>
          <w:sz w:val="24"/>
        </w:rPr>
        <w:t>với</w:t>
      </w:r>
      <w:r>
        <w:rPr>
          <w:spacing w:val="-7"/>
          <w:sz w:val="24"/>
        </w:rPr>
        <w:t xml:space="preserve"> </w:t>
      </w:r>
      <w:r>
        <w:rPr>
          <w:sz w:val="24"/>
        </w:rPr>
        <w:t>thiết</w:t>
      </w:r>
      <w:r>
        <w:rPr>
          <w:spacing w:val="-7"/>
          <w:sz w:val="24"/>
        </w:rPr>
        <w:t xml:space="preserve"> </w:t>
      </w:r>
      <w:r>
        <w:rPr>
          <w:sz w:val="24"/>
        </w:rPr>
        <w:t>bị</w:t>
      </w:r>
      <w:r>
        <w:rPr>
          <w:spacing w:val="-10"/>
          <w:sz w:val="24"/>
        </w:rPr>
        <w:t xml:space="preserve"> </w:t>
      </w:r>
      <w:r>
        <w:rPr>
          <w:sz w:val="24"/>
        </w:rPr>
        <w:t>lắp</w:t>
      </w:r>
      <w:r>
        <w:rPr>
          <w:spacing w:val="-8"/>
          <w:sz w:val="24"/>
        </w:rPr>
        <w:t xml:space="preserve"> </w:t>
      </w:r>
      <w:r>
        <w:rPr>
          <w:sz w:val="24"/>
        </w:rPr>
        <w:t>đặt</w:t>
      </w:r>
      <w:r>
        <w:rPr>
          <w:spacing w:val="-7"/>
          <w:sz w:val="24"/>
        </w:rPr>
        <w:t xml:space="preserve"> </w:t>
      </w:r>
      <w:r>
        <w:rPr>
          <w:sz w:val="24"/>
        </w:rPr>
        <w:t>vào</w:t>
      </w:r>
      <w:r>
        <w:rPr>
          <w:spacing w:val="-8"/>
          <w:sz w:val="24"/>
        </w:rPr>
        <w:t xml:space="preserve"> </w:t>
      </w:r>
      <w:r>
        <w:rPr>
          <w:sz w:val="24"/>
        </w:rPr>
        <w:t>công</w:t>
      </w:r>
      <w:r>
        <w:rPr>
          <w:spacing w:val="-9"/>
          <w:sz w:val="24"/>
        </w:rPr>
        <w:t xml:space="preserve"> </w:t>
      </w:r>
      <w:r>
        <w:rPr>
          <w:sz w:val="24"/>
        </w:rPr>
        <w:t>trình</w:t>
      </w:r>
      <w:r>
        <w:rPr>
          <w:spacing w:val="-7"/>
          <w:sz w:val="24"/>
        </w:rPr>
        <w:t xml:space="preserve"> </w:t>
      </w:r>
      <w:r>
        <w:rPr>
          <w:sz w:val="24"/>
        </w:rPr>
        <w:t>trước</w:t>
      </w:r>
      <w:r>
        <w:rPr>
          <w:spacing w:val="-9"/>
          <w:sz w:val="24"/>
        </w:rPr>
        <w:t xml:space="preserve"> </w:t>
      </w:r>
      <w:r>
        <w:rPr>
          <w:sz w:val="24"/>
        </w:rPr>
        <w:t>khi</w:t>
      </w:r>
      <w:r>
        <w:rPr>
          <w:spacing w:val="-7"/>
          <w:sz w:val="24"/>
        </w:rPr>
        <w:t xml:space="preserve"> </w:t>
      </w:r>
      <w:r>
        <w:rPr>
          <w:sz w:val="24"/>
        </w:rPr>
        <w:t>đưa</w:t>
      </w:r>
      <w:r>
        <w:rPr>
          <w:spacing w:val="-9"/>
          <w:sz w:val="24"/>
        </w:rPr>
        <w:t xml:space="preserve"> </w:t>
      </w:r>
      <w:r>
        <w:rPr>
          <w:sz w:val="24"/>
        </w:rPr>
        <w:t>vào</w:t>
      </w:r>
      <w:r>
        <w:rPr>
          <w:spacing w:val="-8"/>
          <w:sz w:val="24"/>
        </w:rPr>
        <w:t xml:space="preserve"> </w:t>
      </w:r>
      <w:r>
        <w:rPr>
          <w:sz w:val="24"/>
        </w:rPr>
        <w:t>xây</w:t>
      </w:r>
      <w:r>
        <w:rPr>
          <w:spacing w:val="-15"/>
          <w:sz w:val="24"/>
        </w:rPr>
        <w:t xml:space="preserve"> </w:t>
      </w:r>
      <w:r>
        <w:rPr>
          <w:sz w:val="24"/>
        </w:rPr>
        <w:t>dựng</w:t>
      </w:r>
      <w:r>
        <w:rPr>
          <w:spacing w:val="-10"/>
          <w:sz w:val="24"/>
        </w:rPr>
        <w:t xml:space="preserve"> </w:t>
      </w:r>
      <w:r>
        <w:rPr>
          <w:sz w:val="24"/>
        </w:rPr>
        <w:t>công</w:t>
      </w:r>
      <w:r>
        <w:rPr>
          <w:spacing w:val="-10"/>
          <w:sz w:val="24"/>
        </w:rPr>
        <w:t xml:space="preserve"> </w:t>
      </w:r>
      <w:r>
        <w:rPr>
          <w:sz w:val="24"/>
        </w:rPr>
        <w:t>trình. Để có được kết quả thí nghiệm và kết quả kiểm định nêu trên, nhà thầu thi công xây dựng phải thực hiện những việc</w:t>
      </w:r>
      <w:r>
        <w:rPr>
          <w:spacing w:val="-14"/>
          <w:sz w:val="24"/>
        </w:rPr>
        <w:t xml:space="preserve"> </w:t>
      </w:r>
      <w:r>
        <w:rPr>
          <w:sz w:val="24"/>
        </w:rPr>
        <w:t>sau:</w:t>
      </w:r>
    </w:p>
    <w:p w14:paraId="69BD4E90" w14:textId="77777777" w:rsidR="0009730F" w:rsidRDefault="00EC41F8">
      <w:pPr>
        <w:pStyle w:val="ListParagraph"/>
        <w:numPr>
          <w:ilvl w:val="1"/>
          <w:numId w:val="29"/>
        </w:numPr>
        <w:tabs>
          <w:tab w:val="left" w:pos="2900"/>
        </w:tabs>
        <w:spacing w:before="115" w:line="278" w:lineRule="auto"/>
        <w:ind w:right="988"/>
        <w:rPr>
          <w:sz w:val="24"/>
        </w:rPr>
      </w:pPr>
      <w:r>
        <w:rPr>
          <w:sz w:val="24"/>
        </w:rPr>
        <w:t>Sử dụng phòng thí nghiệm hợp chuẩn của mình hoặc thuê các phòng thí nghiệm</w:t>
      </w:r>
      <w:r>
        <w:rPr>
          <w:spacing w:val="-6"/>
          <w:sz w:val="24"/>
        </w:rPr>
        <w:t xml:space="preserve"> </w:t>
      </w:r>
      <w:r>
        <w:rPr>
          <w:sz w:val="24"/>
        </w:rPr>
        <w:t>hợp</w:t>
      </w:r>
      <w:r>
        <w:rPr>
          <w:spacing w:val="-6"/>
          <w:sz w:val="24"/>
        </w:rPr>
        <w:t xml:space="preserve"> </w:t>
      </w:r>
      <w:r>
        <w:rPr>
          <w:sz w:val="24"/>
        </w:rPr>
        <w:t>chuẩn</w:t>
      </w:r>
      <w:r>
        <w:rPr>
          <w:spacing w:val="-6"/>
          <w:sz w:val="24"/>
        </w:rPr>
        <w:t xml:space="preserve"> </w:t>
      </w:r>
      <w:r>
        <w:rPr>
          <w:sz w:val="24"/>
        </w:rPr>
        <w:t>khác</w:t>
      </w:r>
      <w:r>
        <w:rPr>
          <w:spacing w:val="-7"/>
          <w:sz w:val="24"/>
        </w:rPr>
        <w:t xml:space="preserve"> </w:t>
      </w:r>
      <w:r>
        <w:rPr>
          <w:sz w:val="24"/>
        </w:rPr>
        <w:t>thông</w:t>
      </w:r>
      <w:r>
        <w:rPr>
          <w:spacing w:val="-7"/>
          <w:sz w:val="24"/>
        </w:rPr>
        <w:t xml:space="preserve"> </w:t>
      </w:r>
      <w:r>
        <w:rPr>
          <w:sz w:val="24"/>
        </w:rPr>
        <w:t>qua</w:t>
      </w:r>
      <w:r>
        <w:rPr>
          <w:spacing w:val="-7"/>
          <w:sz w:val="24"/>
        </w:rPr>
        <w:t xml:space="preserve"> </w:t>
      </w:r>
      <w:r>
        <w:rPr>
          <w:sz w:val="24"/>
        </w:rPr>
        <w:t>hợp</w:t>
      </w:r>
      <w:r>
        <w:rPr>
          <w:spacing w:val="-6"/>
          <w:sz w:val="24"/>
        </w:rPr>
        <w:t xml:space="preserve"> </w:t>
      </w:r>
      <w:r>
        <w:rPr>
          <w:sz w:val="24"/>
        </w:rPr>
        <w:t>đồng</w:t>
      </w:r>
      <w:r>
        <w:rPr>
          <w:spacing w:val="-9"/>
          <w:sz w:val="24"/>
        </w:rPr>
        <w:t xml:space="preserve"> </w:t>
      </w:r>
      <w:r>
        <w:rPr>
          <w:sz w:val="24"/>
        </w:rPr>
        <w:t>để</w:t>
      </w:r>
      <w:r>
        <w:rPr>
          <w:spacing w:val="-6"/>
          <w:sz w:val="24"/>
        </w:rPr>
        <w:t xml:space="preserve"> </w:t>
      </w:r>
      <w:r>
        <w:rPr>
          <w:sz w:val="24"/>
        </w:rPr>
        <w:t>thực</w:t>
      </w:r>
      <w:r>
        <w:rPr>
          <w:spacing w:val="-7"/>
          <w:sz w:val="24"/>
        </w:rPr>
        <w:t xml:space="preserve"> </w:t>
      </w:r>
      <w:r>
        <w:rPr>
          <w:sz w:val="24"/>
        </w:rPr>
        <w:t>hiện</w:t>
      </w:r>
      <w:r>
        <w:rPr>
          <w:spacing w:val="-6"/>
          <w:sz w:val="24"/>
        </w:rPr>
        <w:t xml:space="preserve"> </w:t>
      </w:r>
      <w:r>
        <w:rPr>
          <w:sz w:val="24"/>
        </w:rPr>
        <w:t>các</w:t>
      </w:r>
      <w:r>
        <w:rPr>
          <w:spacing w:val="-7"/>
          <w:sz w:val="24"/>
        </w:rPr>
        <w:t xml:space="preserve"> </w:t>
      </w:r>
      <w:r>
        <w:rPr>
          <w:sz w:val="24"/>
        </w:rPr>
        <w:t>phép</w:t>
      </w:r>
      <w:r>
        <w:rPr>
          <w:spacing w:val="-5"/>
          <w:sz w:val="24"/>
        </w:rPr>
        <w:t xml:space="preserve"> </w:t>
      </w:r>
      <w:r>
        <w:rPr>
          <w:sz w:val="24"/>
        </w:rPr>
        <w:t>thử</w:t>
      </w:r>
      <w:r>
        <w:rPr>
          <w:spacing w:val="-7"/>
          <w:sz w:val="24"/>
        </w:rPr>
        <w:t xml:space="preserve"> </w:t>
      </w:r>
      <w:r>
        <w:rPr>
          <w:sz w:val="24"/>
        </w:rPr>
        <w:t>mà phòng thí nghiệm của nhà thầu không thực hiện được. Đối với các công trình thuộc các dự án sử dụng vốn ngân sách nhà nước, vốn tín dụng do nhà nước bảo lãnh, vốn tín dụng đầu tư phát triển của nhà nước, nhà thầu thi công xây dựng không được thuê các phòng thí nghiệm của nhà thầu giám sát thi công xây dựng để kiểm</w:t>
      </w:r>
      <w:r>
        <w:rPr>
          <w:spacing w:val="-12"/>
          <w:sz w:val="24"/>
        </w:rPr>
        <w:t xml:space="preserve"> </w:t>
      </w:r>
      <w:r>
        <w:rPr>
          <w:sz w:val="24"/>
        </w:rPr>
        <w:t>tra;</w:t>
      </w:r>
    </w:p>
    <w:p w14:paraId="1E7BC7C0" w14:textId="77777777" w:rsidR="0009730F" w:rsidRDefault="00EC41F8">
      <w:pPr>
        <w:pStyle w:val="ListParagraph"/>
        <w:numPr>
          <w:ilvl w:val="1"/>
          <w:numId w:val="29"/>
        </w:numPr>
        <w:tabs>
          <w:tab w:val="left" w:pos="2900"/>
        </w:tabs>
        <w:spacing w:before="120" w:line="278" w:lineRule="auto"/>
        <w:ind w:right="988"/>
        <w:rPr>
          <w:sz w:val="24"/>
        </w:rPr>
      </w:pPr>
      <w:r>
        <w:rPr>
          <w:sz w:val="24"/>
        </w:rPr>
        <w:t>Thuê các tổ chức được cơ quan nhà nước có thẩm quyền công nhận đối với thiết bị để kiểm định chất lượng thiết</w:t>
      </w:r>
      <w:r>
        <w:rPr>
          <w:spacing w:val="-8"/>
          <w:sz w:val="24"/>
        </w:rPr>
        <w:t xml:space="preserve"> </w:t>
      </w:r>
      <w:r>
        <w:rPr>
          <w:sz w:val="24"/>
        </w:rPr>
        <w:t>bị;</w:t>
      </w:r>
    </w:p>
    <w:p w14:paraId="0DAAD7A3" w14:textId="77777777" w:rsidR="0009730F" w:rsidRDefault="00EC41F8">
      <w:pPr>
        <w:pStyle w:val="ListParagraph"/>
        <w:numPr>
          <w:ilvl w:val="1"/>
          <w:numId w:val="29"/>
        </w:numPr>
        <w:tabs>
          <w:tab w:val="left" w:pos="2900"/>
        </w:tabs>
        <w:spacing w:before="119" w:line="278" w:lineRule="auto"/>
        <w:ind w:right="985"/>
        <w:rPr>
          <w:sz w:val="24"/>
        </w:rPr>
      </w:pPr>
      <w:r>
        <w:rPr>
          <w:sz w:val="24"/>
        </w:rPr>
        <w:t>Phòng</w:t>
      </w:r>
      <w:r>
        <w:rPr>
          <w:spacing w:val="-12"/>
          <w:sz w:val="24"/>
        </w:rPr>
        <w:t xml:space="preserve"> </w:t>
      </w:r>
      <w:r>
        <w:rPr>
          <w:sz w:val="24"/>
        </w:rPr>
        <w:t>thí</w:t>
      </w:r>
      <w:r>
        <w:rPr>
          <w:spacing w:val="-8"/>
          <w:sz w:val="24"/>
        </w:rPr>
        <w:t xml:space="preserve"> </w:t>
      </w:r>
      <w:r>
        <w:rPr>
          <w:sz w:val="24"/>
        </w:rPr>
        <w:t>nghiệm</w:t>
      </w:r>
      <w:r>
        <w:rPr>
          <w:spacing w:val="-9"/>
          <w:sz w:val="24"/>
        </w:rPr>
        <w:t xml:space="preserve"> </w:t>
      </w:r>
      <w:r>
        <w:rPr>
          <w:sz w:val="24"/>
        </w:rPr>
        <w:t>được</w:t>
      </w:r>
      <w:r>
        <w:rPr>
          <w:spacing w:val="-9"/>
          <w:sz w:val="24"/>
        </w:rPr>
        <w:t xml:space="preserve"> </w:t>
      </w:r>
      <w:r>
        <w:rPr>
          <w:sz w:val="24"/>
        </w:rPr>
        <w:t>công</w:t>
      </w:r>
      <w:r>
        <w:rPr>
          <w:spacing w:val="-11"/>
          <w:sz w:val="24"/>
        </w:rPr>
        <w:t xml:space="preserve"> </w:t>
      </w:r>
      <w:r>
        <w:rPr>
          <w:sz w:val="24"/>
        </w:rPr>
        <w:t>nhận</w:t>
      </w:r>
      <w:r>
        <w:rPr>
          <w:spacing w:val="-9"/>
          <w:sz w:val="24"/>
        </w:rPr>
        <w:t xml:space="preserve"> </w:t>
      </w:r>
      <w:r>
        <w:rPr>
          <w:sz w:val="24"/>
        </w:rPr>
        <w:t>là</w:t>
      </w:r>
      <w:r>
        <w:rPr>
          <w:spacing w:val="-7"/>
          <w:sz w:val="24"/>
        </w:rPr>
        <w:t xml:space="preserve"> </w:t>
      </w:r>
      <w:r>
        <w:rPr>
          <w:sz w:val="24"/>
        </w:rPr>
        <w:t>phòng</w:t>
      </w:r>
      <w:r>
        <w:rPr>
          <w:spacing w:val="-12"/>
          <w:sz w:val="24"/>
        </w:rPr>
        <w:t xml:space="preserve"> </w:t>
      </w:r>
      <w:r>
        <w:rPr>
          <w:sz w:val="24"/>
        </w:rPr>
        <w:t>thí</w:t>
      </w:r>
      <w:r>
        <w:rPr>
          <w:spacing w:val="-8"/>
          <w:sz w:val="24"/>
        </w:rPr>
        <w:t xml:space="preserve"> </w:t>
      </w:r>
      <w:r>
        <w:rPr>
          <w:sz w:val="24"/>
        </w:rPr>
        <w:t>nghiệm</w:t>
      </w:r>
      <w:r>
        <w:rPr>
          <w:spacing w:val="-9"/>
          <w:sz w:val="24"/>
        </w:rPr>
        <w:t xml:space="preserve"> </w:t>
      </w:r>
      <w:r>
        <w:rPr>
          <w:sz w:val="24"/>
        </w:rPr>
        <w:t>được</w:t>
      </w:r>
      <w:r>
        <w:rPr>
          <w:spacing w:val="-8"/>
          <w:sz w:val="24"/>
        </w:rPr>
        <w:t xml:space="preserve"> </w:t>
      </w:r>
      <w:r>
        <w:rPr>
          <w:sz w:val="24"/>
        </w:rPr>
        <w:t>Bộ</w:t>
      </w:r>
      <w:r>
        <w:rPr>
          <w:spacing w:val="-10"/>
          <w:sz w:val="24"/>
        </w:rPr>
        <w:t xml:space="preserve"> </w:t>
      </w:r>
      <w:r>
        <w:rPr>
          <w:sz w:val="24"/>
        </w:rPr>
        <w:t>Xây</w:t>
      </w:r>
      <w:r>
        <w:rPr>
          <w:spacing w:val="-14"/>
          <w:sz w:val="24"/>
        </w:rPr>
        <w:t xml:space="preserve"> </w:t>
      </w:r>
      <w:r>
        <w:rPr>
          <w:sz w:val="24"/>
        </w:rPr>
        <w:t>dựng công nhận đủ năng lực, được quyền thực hiện một số lĩnh vực thí nghiệm theo</w:t>
      </w:r>
      <w:r>
        <w:rPr>
          <w:spacing w:val="-4"/>
          <w:sz w:val="24"/>
        </w:rPr>
        <w:t xml:space="preserve"> </w:t>
      </w:r>
      <w:r>
        <w:rPr>
          <w:sz w:val="24"/>
        </w:rPr>
        <w:t>Quyết</w:t>
      </w:r>
      <w:r>
        <w:rPr>
          <w:spacing w:val="-3"/>
          <w:sz w:val="24"/>
        </w:rPr>
        <w:t xml:space="preserve"> </w:t>
      </w:r>
      <w:r>
        <w:rPr>
          <w:sz w:val="24"/>
        </w:rPr>
        <w:t>định</w:t>
      </w:r>
      <w:r>
        <w:rPr>
          <w:spacing w:val="-4"/>
          <w:sz w:val="24"/>
        </w:rPr>
        <w:t xml:space="preserve"> </w:t>
      </w:r>
      <w:r>
        <w:rPr>
          <w:sz w:val="24"/>
        </w:rPr>
        <w:t>công</w:t>
      </w:r>
      <w:r>
        <w:rPr>
          <w:spacing w:val="-6"/>
          <w:sz w:val="24"/>
        </w:rPr>
        <w:t xml:space="preserve"> </w:t>
      </w:r>
      <w:r>
        <w:rPr>
          <w:sz w:val="24"/>
        </w:rPr>
        <w:t>nhận.</w:t>
      </w:r>
      <w:r>
        <w:rPr>
          <w:spacing w:val="-4"/>
          <w:sz w:val="24"/>
        </w:rPr>
        <w:t xml:space="preserve"> </w:t>
      </w:r>
      <w:r>
        <w:rPr>
          <w:sz w:val="24"/>
        </w:rPr>
        <w:t>Phòng</w:t>
      </w:r>
      <w:r>
        <w:rPr>
          <w:spacing w:val="-6"/>
          <w:sz w:val="24"/>
        </w:rPr>
        <w:t xml:space="preserve"> </w:t>
      </w:r>
      <w:r>
        <w:rPr>
          <w:sz w:val="24"/>
        </w:rPr>
        <w:t>thí</w:t>
      </w:r>
      <w:r>
        <w:rPr>
          <w:spacing w:val="-3"/>
          <w:sz w:val="24"/>
        </w:rPr>
        <w:t xml:space="preserve"> </w:t>
      </w:r>
      <w:r>
        <w:rPr>
          <w:sz w:val="24"/>
        </w:rPr>
        <w:t>nghiệm</w:t>
      </w:r>
      <w:r>
        <w:rPr>
          <w:spacing w:val="-3"/>
          <w:sz w:val="24"/>
        </w:rPr>
        <w:t xml:space="preserve"> </w:t>
      </w:r>
      <w:r>
        <w:rPr>
          <w:sz w:val="24"/>
        </w:rPr>
        <w:t>phải</w:t>
      </w:r>
      <w:r>
        <w:rPr>
          <w:spacing w:val="-3"/>
          <w:sz w:val="24"/>
        </w:rPr>
        <w:t xml:space="preserve"> </w:t>
      </w:r>
      <w:r>
        <w:rPr>
          <w:sz w:val="24"/>
        </w:rPr>
        <w:t>đặt</w:t>
      </w:r>
      <w:r>
        <w:rPr>
          <w:spacing w:val="-3"/>
          <w:sz w:val="24"/>
        </w:rPr>
        <w:t xml:space="preserve"> </w:t>
      </w:r>
      <w:r>
        <w:rPr>
          <w:sz w:val="24"/>
        </w:rPr>
        <w:t>cố</w:t>
      </w:r>
      <w:r>
        <w:rPr>
          <w:spacing w:val="-3"/>
          <w:sz w:val="24"/>
        </w:rPr>
        <w:t xml:space="preserve"> </w:t>
      </w:r>
      <w:r>
        <w:rPr>
          <w:sz w:val="24"/>
        </w:rPr>
        <w:t>định</w:t>
      </w:r>
      <w:r>
        <w:rPr>
          <w:spacing w:val="-4"/>
          <w:sz w:val="24"/>
        </w:rPr>
        <w:t xml:space="preserve"> </w:t>
      </w:r>
      <w:r>
        <w:rPr>
          <w:sz w:val="24"/>
        </w:rPr>
        <w:t>tại</w:t>
      </w:r>
      <w:r>
        <w:rPr>
          <w:spacing w:val="-3"/>
          <w:sz w:val="24"/>
        </w:rPr>
        <w:t xml:space="preserve"> </w:t>
      </w:r>
      <w:r>
        <w:rPr>
          <w:sz w:val="24"/>
        </w:rPr>
        <w:t>một</w:t>
      </w:r>
      <w:r>
        <w:rPr>
          <w:spacing w:val="-3"/>
          <w:sz w:val="24"/>
        </w:rPr>
        <w:t xml:space="preserve"> </w:t>
      </w:r>
      <w:r>
        <w:rPr>
          <w:sz w:val="24"/>
        </w:rPr>
        <w:t>địa chỉ</w:t>
      </w:r>
      <w:r>
        <w:rPr>
          <w:spacing w:val="-7"/>
          <w:sz w:val="24"/>
        </w:rPr>
        <w:t xml:space="preserve"> </w:t>
      </w:r>
      <w:r>
        <w:rPr>
          <w:sz w:val="24"/>
        </w:rPr>
        <w:t>cụ</w:t>
      </w:r>
      <w:r>
        <w:rPr>
          <w:spacing w:val="-8"/>
          <w:sz w:val="24"/>
        </w:rPr>
        <w:t xml:space="preserve"> </w:t>
      </w:r>
      <w:r>
        <w:rPr>
          <w:sz w:val="24"/>
        </w:rPr>
        <w:t>thể.</w:t>
      </w:r>
      <w:r>
        <w:rPr>
          <w:spacing w:val="-8"/>
          <w:sz w:val="24"/>
        </w:rPr>
        <w:t xml:space="preserve"> </w:t>
      </w:r>
      <w:r>
        <w:rPr>
          <w:sz w:val="24"/>
        </w:rPr>
        <w:t>Phòng</w:t>
      </w:r>
      <w:r>
        <w:rPr>
          <w:spacing w:val="-9"/>
          <w:sz w:val="24"/>
        </w:rPr>
        <w:t xml:space="preserve"> </w:t>
      </w:r>
      <w:r>
        <w:rPr>
          <w:sz w:val="24"/>
        </w:rPr>
        <w:t>thí</w:t>
      </w:r>
      <w:r>
        <w:rPr>
          <w:spacing w:val="-7"/>
          <w:sz w:val="24"/>
        </w:rPr>
        <w:t xml:space="preserve"> </w:t>
      </w:r>
      <w:r>
        <w:rPr>
          <w:sz w:val="24"/>
        </w:rPr>
        <w:t>nghiệm</w:t>
      </w:r>
      <w:r>
        <w:rPr>
          <w:spacing w:val="-7"/>
          <w:sz w:val="24"/>
        </w:rPr>
        <w:t xml:space="preserve"> </w:t>
      </w:r>
      <w:r>
        <w:rPr>
          <w:sz w:val="24"/>
        </w:rPr>
        <w:t>được</w:t>
      </w:r>
      <w:r>
        <w:rPr>
          <w:spacing w:val="-5"/>
          <w:sz w:val="24"/>
        </w:rPr>
        <w:t xml:space="preserve"> </w:t>
      </w:r>
      <w:r>
        <w:rPr>
          <w:sz w:val="24"/>
        </w:rPr>
        <w:t>công</w:t>
      </w:r>
      <w:r>
        <w:rPr>
          <w:spacing w:val="-10"/>
          <w:sz w:val="24"/>
        </w:rPr>
        <w:t xml:space="preserve"> </w:t>
      </w:r>
      <w:r>
        <w:rPr>
          <w:sz w:val="24"/>
        </w:rPr>
        <w:t>nhận</w:t>
      </w:r>
      <w:r>
        <w:rPr>
          <w:spacing w:val="-8"/>
          <w:sz w:val="24"/>
        </w:rPr>
        <w:t xml:space="preserve"> </w:t>
      </w:r>
      <w:r>
        <w:rPr>
          <w:sz w:val="24"/>
        </w:rPr>
        <w:t>phải</w:t>
      </w:r>
      <w:r>
        <w:rPr>
          <w:spacing w:val="-4"/>
          <w:sz w:val="24"/>
        </w:rPr>
        <w:t xml:space="preserve"> </w:t>
      </w:r>
      <w:r>
        <w:rPr>
          <w:sz w:val="24"/>
        </w:rPr>
        <w:t>có</w:t>
      </w:r>
      <w:r>
        <w:rPr>
          <w:spacing w:val="-8"/>
          <w:sz w:val="24"/>
        </w:rPr>
        <w:t xml:space="preserve"> </w:t>
      </w:r>
      <w:r>
        <w:rPr>
          <w:sz w:val="24"/>
        </w:rPr>
        <w:t>đủ</w:t>
      </w:r>
      <w:r>
        <w:rPr>
          <w:spacing w:val="-5"/>
          <w:sz w:val="24"/>
        </w:rPr>
        <w:t xml:space="preserve"> </w:t>
      </w:r>
      <w:r>
        <w:rPr>
          <w:sz w:val="24"/>
        </w:rPr>
        <w:t>các</w:t>
      </w:r>
      <w:r>
        <w:rPr>
          <w:spacing w:val="-5"/>
          <w:sz w:val="24"/>
        </w:rPr>
        <w:t xml:space="preserve"> </w:t>
      </w:r>
      <w:r>
        <w:rPr>
          <w:sz w:val="24"/>
        </w:rPr>
        <w:t>điều</w:t>
      </w:r>
      <w:r>
        <w:rPr>
          <w:spacing w:val="-6"/>
          <w:sz w:val="24"/>
        </w:rPr>
        <w:t xml:space="preserve"> </w:t>
      </w:r>
      <w:r>
        <w:rPr>
          <w:sz w:val="24"/>
        </w:rPr>
        <w:t>kiện</w:t>
      </w:r>
      <w:r>
        <w:rPr>
          <w:spacing w:val="-8"/>
          <w:sz w:val="24"/>
        </w:rPr>
        <w:t xml:space="preserve"> </w:t>
      </w:r>
      <w:r>
        <w:rPr>
          <w:sz w:val="24"/>
        </w:rPr>
        <w:t>quy định. Tuy nhiên, việc thí nghiệm tại các phòng thí nghiệm đặt ở hiện trường</w:t>
      </w:r>
      <w:r>
        <w:rPr>
          <w:spacing w:val="-11"/>
          <w:sz w:val="24"/>
        </w:rPr>
        <w:t xml:space="preserve"> </w:t>
      </w:r>
      <w:r>
        <w:rPr>
          <w:sz w:val="24"/>
        </w:rPr>
        <w:t>vẫn</w:t>
      </w:r>
      <w:r>
        <w:rPr>
          <w:spacing w:val="-8"/>
          <w:sz w:val="24"/>
        </w:rPr>
        <w:t xml:space="preserve"> </w:t>
      </w:r>
      <w:r>
        <w:rPr>
          <w:sz w:val="24"/>
        </w:rPr>
        <w:t>có</w:t>
      </w:r>
      <w:r>
        <w:rPr>
          <w:spacing w:val="-8"/>
          <w:sz w:val="24"/>
        </w:rPr>
        <w:t xml:space="preserve"> </w:t>
      </w:r>
      <w:r>
        <w:rPr>
          <w:sz w:val="24"/>
        </w:rPr>
        <w:t>thể</w:t>
      </w:r>
      <w:r>
        <w:rPr>
          <w:spacing w:val="-10"/>
          <w:sz w:val="24"/>
        </w:rPr>
        <w:t xml:space="preserve"> </w:t>
      </w:r>
      <w:r>
        <w:rPr>
          <w:sz w:val="24"/>
        </w:rPr>
        <w:t>thực</w:t>
      </w:r>
      <w:r>
        <w:rPr>
          <w:spacing w:val="-9"/>
          <w:sz w:val="24"/>
        </w:rPr>
        <w:t xml:space="preserve"> </w:t>
      </w:r>
      <w:r>
        <w:rPr>
          <w:sz w:val="24"/>
        </w:rPr>
        <w:t>hiện</w:t>
      </w:r>
      <w:r>
        <w:rPr>
          <w:spacing w:val="-8"/>
          <w:sz w:val="24"/>
        </w:rPr>
        <w:t xml:space="preserve"> </w:t>
      </w:r>
      <w:r>
        <w:rPr>
          <w:sz w:val="24"/>
        </w:rPr>
        <w:t>một</w:t>
      </w:r>
      <w:r>
        <w:rPr>
          <w:spacing w:val="-7"/>
          <w:sz w:val="24"/>
        </w:rPr>
        <w:t xml:space="preserve"> </w:t>
      </w:r>
      <w:r>
        <w:rPr>
          <w:sz w:val="24"/>
        </w:rPr>
        <w:t>số</w:t>
      </w:r>
      <w:r>
        <w:rPr>
          <w:spacing w:val="-9"/>
          <w:sz w:val="24"/>
        </w:rPr>
        <w:t xml:space="preserve"> </w:t>
      </w:r>
      <w:r>
        <w:rPr>
          <w:sz w:val="24"/>
        </w:rPr>
        <w:t>phép</w:t>
      </w:r>
      <w:r>
        <w:rPr>
          <w:spacing w:val="-10"/>
          <w:sz w:val="24"/>
        </w:rPr>
        <w:t xml:space="preserve"> </w:t>
      </w:r>
      <w:r>
        <w:rPr>
          <w:sz w:val="24"/>
        </w:rPr>
        <w:t>thử</w:t>
      </w:r>
      <w:r>
        <w:rPr>
          <w:spacing w:val="-8"/>
          <w:sz w:val="24"/>
        </w:rPr>
        <w:t xml:space="preserve"> </w:t>
      </w:r>
      <w:r>
        <w:rPr>
          <w:sz w:val="24"/>
        </w:rPr>
        <w:t>được</w:t>
      </w:r>
      <w:r>
        <w:rPr>
          <w:spacing w:val="-11"/>
          <w:sz w:val="24"/>
        </w:rPr>
        <w:t xml:space="preserve"> </w:t>
      </w:r>
      <w:r>
        <w:rPr>
          <w:sz w:val="24"/>
        </w:rPr>
        <w:t>Bộ</w:t>
      </w:r>
      <w:r>
        <w:rPr>
          <w:spacing w:val="-9"/>
          <w:sz w:val="24"/>
        </w:rPr>
        <w:t xml:space="preserve"> </w:t>
      </w:r>
      <w:r>
        <w:rPr>
          <w:sz w:val="24"/>
        </w:rPr>
        <w:t>trưởng</w:t>
      </w:r>
      <w:r>
        <w:rPr>
          <w:spacing w:val="-8"/>
          <w:sz w:val="24"/>
        </w:rPr>
        <w:t xml:space="preserve"> </w:t>
      </w:r>
      <w:r>
        <w:rPr>
          <w:sz w:val="24"/>
        </w:rPr>
        <w:t>Bộ</w:t>
      </w:r>
      <w:r>
        <w:rPr>
          <w:spacing w:val="-8"/>
          <w:sz w:val="24"/>
        </w:rPr>
        <w:t xml:space="preserve"> </w:t>
      </w:r>
      <w:r>
        <w:rPr>
          <w:sz w:val="24"/>
        </w:rPr>
        <w:t>Xây</w:t>
      </w:r>
      <w:r>
        <w:rPr>
          <w:spacing w:val="-15"/>
          <w:sz w:val="24"/>
        </w:rPr>
        <w:t xml:space="preserve"> </w:t>
      </w:r>
      <w:r>
        <w:rPr>
          <w:sz w:val="24"/>
        </w:rPr>
        <w:t>dựng công</w:t>
      </w:r>
      <w:r>
        <w:rPr>
          <w:spacing w:val="-6"/>
          <w:sz w:val="24"/>
        </w:rPr>
        <w:t xml:space="preserve"> </w:t>
      </w:r>
      <w:r>
        <w:rPr>
          <w:sz w:val="24"/>
        </w:rPr>
        <w:t>nhận</w:t>
      </w:r>
      <w:r>
        <w:rPr>
          <w:spacing w:val="-5"/>
          <w:sz w:val="24"/>
        </w:rPr>
        <w:t xml:space="preserve"> </w:t>
      </w:r>
      <w:r>
        <w:rPr>
          <w:sz w:val="24"/>
        </w:rPr>
        <w:t>sau</w:t>
      </w:r>
      <w:r>
        <w:rPr>
          <w:spacing w:val="-5"/>
          <w:sz w:val="24"/>
        </w:rPr>
        <w:t xml:space="preserve"> </w:t>
      </w:r>
      <w:r>
        <w:rPr>
          <w:sz w:val="24"/>
        </w:rPr>
        <w:t>khi</w:t>
      </w:r>
      <w:r>
        <w:rPr>
          <w:spacing w:val="-3"/>
          <w:sz w:val="24"/>
        </w:rPr>
        <w:t xml:space="preserve"> </w:t>
      </w:r>
      <w:r>
        <w:rPr>
          <w:sz w:val="24"/>
        </w:rPr>
        <w:t>cơ</w:t>
      </w:r>
      <w:r>
        <w:rPr>
          <w:spacing w:val="-5"/>
          <w:sz w:val="24"/>
        </w:rPr>
        <w:t xml:space="preserve"> </w:t>
      </w:r>
      <w:r>
        <w:rPr>
          <w:sz w:val="24"/>
        </w:rPr>
        <w:t>quan</w:t>
      </w:r>
      <w:r>
        <w:rPr>
          <w:spacing w:val="-5"/>
          <w:sz w:val="24"/>
        </w:rPr>
        <w:t xml:space="preserve"> </w:t>
      </w:r>
      <w:r>
        <w:rPr>
          <w:sz w:val="24"/>
        </w:rPr>
        <w:t>chức</w:t>
      </w:r>
      <w:r>
        <w:rPr>
          <w:spacing w:val="-6"/>
          <w:sz w:val="24"/>
        </w:rPr>
        <w:t xml:space="preserve"> </w:t>
      </w:r>
      <w:r>
        <w:rPr>
          <w:sz w:val="24"/>
        </w:rPr>
        <w:t>năng</w:t>
      </w:r>
      <w:r>
        <w:rPr>
          <w:spacing w:val="-9"/>
          <w:sz w:val="24"/>
        </w:rPr>
        <w:t xml:space="preserve"> </w:t>
      </w:r>
      <w:r>
        <w:rPr>
          <w:sz w:val="24"/>
        </w:rPr>
        <w:t>có</w:t>
      </w:r>
      <w:r>
        <w:rPr>
          <w:spacing w:val="-5"/>
          <w:sz w:val="24"/>
        </w:rPr>
        <w:t xml:space="preserve"> </w:t>
      </w:r>
      <w:r>
        <w:rPr>
          <w:sz w:val="24"/>
        </w:rPr>
        <w:t>thẩm</w:t>
      </w:r>
      <w:r>
        <w:rPr>
          <w:spacing w:val="-5"/>
          <w:sz w:val="24"/>
        </w:rPr>
        <w:t xml:space="preserve"> </w:t>
      </w:r>
      <w:r>
        <w:rPr>
          <w:sz w:val="24"/>
        </w:rPr>
        <w:t>quyền</w:t>
      </w:r>
      <w:r>
        <w:rPr>
          <w:spacing w:val="-5"/>
          <w:sz w:val="24"/>
        </w:rPr>
        <w:t xml:space="preserve"> </w:t>
      </w:r>
      <w:r>
        <w:rPr>
          <w:sz w:val="24"/>
        </w:rPr>
        <w:t>cử</w:t>
      </w:r>
      <w:r>
        <w:rPr>
          <w:spacing w:val="-4"/>
          <w:sz w:val="24"/>
        </w:rPr>
        <w:t xml:space="preserve"> </w:t>
      </w:r>
      <w:r>
        <w:rPr>
          <w:sz w:val="24"/>
        </w:rPr>
        <w:t>cán</w:t>
      </w:r>
      <w:r>
        <w:rPr>
          <w:spacing w:val="-5"/>
          <w:sz w:val="24"/>
        </w:rPr>
        <w:t xml:space="preserve"> </w:t>
      </w:r>
      <w:r>
        <w:rPr>
          <w:sz w:val="24"/>
        </w:rPr>
        <w:t>bộ</w:t>
      </w:r>
      <w:r>
        <w:rPr>
          <w:spacing w:val="-5"/>
          <w:sz w:val="24"/>
        </w:rPr>
        <w:t xml:space="preserve"> </w:t>
      </w:r>
      <w:r>
        <w:rPr>
          <w:sz w:val="24"/>
        </w:rPr>
        <w:t>đến</w:t>
      </w:r>
      <w:r>
        <w:rPr>
          <w:spacing w:val="-5"/>
          <w:sz w:val="24"/>
        </w:rPr>
        <w:t xml:space="preserve"> </w:t>
      </w:r>
      <w:r>
        <w:rPr>
          <w:sz w:val="24"/>
        </w:rPr>
        <w:t>phòng thí nghiệm đã đăng ký xét công</w:t>
      </w:r>
      <w:r>
        <w:rPr>
          <w:spacing w:val="-11"/>
          <w:sz w:val="24"/>
        </w:rPr>
        <w:t xml:space="preserve"> </w:t>
      </w:r>
      <w:r>
        <w:rPr>
          <w:sz w:val="24"/>
        </w:rPr>
        <w:t>nhận.</w:t>
      </w:r>
    </w:p>
    <w:p w14:paraId="6E1F353F" w14:textId="77777777" w:rsidR="0009730F" w:rsidRDefault="00EC41F8">
      <w:pPr>
        <w:pStyle w:val="ListParagraph"/>
        <w:numPr>
          <w:ilvl w:val="0"/>
          <w:numId w:val="29"/>
        </w:numPr>
        <w:tabs>
          <w:tab w:val="left" w:pos="2189"/>
        </w:tabs>
        <w:spacing w:before="102" w:line="278" w:lineRule="auto"/>
        <w:ind w:right="988"/>
        <w:rPr>
          <w:sz w:val="24"/>
        </w:rPr>
      </w:pPr>
      <w:r>
        <w:rPr>
          <w:sz w:val="24"/>
        </w:rPr>
        <w:t>Nhà thầu thi công xây dựng công trình phải chịu trách nhiệm trước chủ đầu tư và pháp luật về chất lượng công việc do mình đảm nhận; bồi thường thiệt hại khi vi phạm</w:t>
      </w:r>
      <w:r>
        <w:rPr>
          <w:spacing w:val="-6"/>
          <w:sz w:val="24"/>
        </w:rPr>
        <w:t xml:space="preserve"> </w:t>
      </w:r>
      <w:r>
        <w:rPr>
          <w:sz w:val="24"/>
        </w:rPr>
        <w:t>hợp</w:t>
      </w:r>
      <w:r>
        <w:rPr>
          <w:spacing w:val="-5"/>
          <w:sz w:val="24"/>
        </w:rPr>
        <w:t xml:space="preserve"> </w:t>
      </w:r>
      <w:r>
        <w:rPr>
          <w:sz w:val="24"/>
        </w:rPr>
        <w:t>đồng,</w:t>
      </w:r>
      <w:r>
        <w:rPr>
          <w:spacing w:val="-5"/>
          <w:sz w:val="24"/>
        </w:rPr>
        <w:t xml:space="preserve"> </w:t>
      </w:r>
      <w:r>
        <w:rPr>
          <w:sz w:val="24"/>
        </w:rPr>
        <w:t>sử</w:t>
      </w:r>
      <w:r>
        <w:rPr>
          <w:spacing w:val="-6"/>
          <w:sz w:val="24"/>
        </w:rPr>
        <w:t xml:space="preserve"> </w:t>
      </w:r>
      <w:r>
        <w:rPr>
          <w:sz w:val="24"/>
        </w:rPr>
        <w:t>dụng</w:t>
      </w:r>
      <w:r>
        <w:rPr>
          <w:spacing w:val="-5"/>
          <w:sz w:val="24"/>
        </w:rPr>
        <w:t xml:space="preserve"> </w:t>
      </w:r>
      <w:r>
        <w:rPr>
          <w:sz w:val="24"/>
        </w:rPr>
        <w:t>vật</w:t>
      </w:r>
      <w:r>
        <w:rPr>
          <w:spacing w:val="-6"/>
          <w:sz w:val="24"/>
        </w:rPr>
        <w:t xml:space="preserve"> </w:t>
      </w:r>
      <w:r>
        <w:rPr>
          <w:sz w:val="24"/>
        </w:rPr>
        <w:t>liệu</w:t>
      </w:r>
      <w:r>
        <w:rPr>
          <w:spacing w:val="-5"/>
          <w:sz w:val="24"/>
        </w:rPr>
        <w:t xml:space="preserve"> </w:t>
      </w:r>
      <w:r>
        <w:rPr>
          <w:sz w:val="24"/>
        </w:rPr>
        <w:t>không</w:t>
      </w:r>
      <w:r>
        <w:rPr>
          <w:spacing w:val="-8"/>
          <w:sz w:val="24"/>
        </w:rPr>
        <w:t xml:space="preserve"> </w:t>
      </w:r>
      <w:r>
        <w:rPr>
          <w:sz w:val="24"/>
        </w:rPr>
        <w:t>đúng</w:t>
      </w:r>
      <w:r>
        <w:rPr>
          <w:spacing w:val="-8"/>
          <w:sz w:val="24"/>
        </w:rPr>
        <w:t xml:space="preserve"> </w:t>
      </w:r>
      <w:r>
        <w:rPr>
          <w:sz w:val="24"/>
        </w:rPr>
        <w:t>chủng</w:t>
      </w:r>
      <w:r>
        <w:rPr>
          <w:spacing w:val="-8"/>
          <w:sz w:val="24"/>
        </w:rPr>
        <w:t xml:space="preserve"> </w:t>
      </w:r>
      <w:r>
        <w:rPr>
          <w:sz w:val="24"/>
        </w:rPr>
        <w:t>loại,</w:t>
      </w:r>
      <w:r>
        <w:rPr>
          <w:spacing w:val="-6"/>
          <w:sz w:val="24"/>
        </w:rPr>
        <w:t xml:space="preserve"> </w:t>
      </w:r>
      <w:r>
        <w:rPr>
          <w:sz w:val="24"/>
        </w:rPr>
        <w:t>thi</w:t>
      </w:r>
      <w:r>
        <w:rPr>
          <w:spacing w:val="-5"/>
          <w:sz w:val="24"/>
        </w:rPr>
        <w:t xml:space="preserve"> </w:t>
      </w:r>
      <w:r>
        <w:rPr>
          <w:sz w:val="24"/>
        </w:rPr>
        <w:t>công</w:t>
      </w:r>
      <w:r>
        <w:rPr>
          <w:spacing w:val="-8"/>
          <w:sz w:val="24"/>
        </w:rPr>
        <w:t xml:space="preserve"> </w:t>
      </w:r>
      <w:r>
        <w:rPr>
          <w:sz w:val="24"/>
        </w:rPr>
        <w:t>không</w:t>
      </w:r>
      <w:r>
        <w:rPr>
          <w:spacing w:val="-8"/>
          <w:sz w:val="24"/>
        </w:rPr>
        <w:t xml:space="preserve"> </w:t>
      </w:r>
      <w:r>
        <w:rPr>
          <w:sz w:val="24"/>
        </w:rPr>
        <w:t>bảo</w:t>
      </w:r>
      <w:r>
        <w:rPr>
          <w:spacing w:val="-5"/>
          <w:sz w:val="24"/>
        </w:rPr>
        <w:t xml:space="preserve"> </w:t>
      </w:r>
      <w:r>
        <w:rPr>
          <w:sz w:val="24"/>
        </w:rPr>
        <w:t>đảm chất</w:t>
      </w:r>
      <w:r>
        <w:rPr>
          <w:spacing w:val="-5"/>
          <w:sz w:val="24"/>
        </w:rPr>
        <w:t xml:space="preserve"> </w:t>
      </w:r>
      <w:r>
        <w:rPr>
          <w:sz w:val="24"/>
        </w:rPr>
        <w:t>lượng</w:t>
      </w:r>
      <w:r>
        <w:rPr>
          <w:spacing w:val="-7"/>
          <w:sz w:val="24"/>
        </w:rPr>
        <w:t xml:space="preserve"> </w:t>
      </w:r>
      <w:r>
        <w:rPr>
          <w:sz w:val="24"/>
        </w:rPr>
        <w:t>hoặc</w:t>
      </w:r>
      <w:r>
        <w:rPr>
          <w:spacing w:val="-2"/>
          <w:sz w:val="24"/>
        </w:rPr>
        <w:t xml:space="preserve"> </w:t>
      </w:r>
      <w:r>
        <w:rPr>
          <w:sz w:val="24"/>
        </w:rPr>
        <w:t>gây</w:t>
      </w:r>
      <w:r>
        <w:rPr>
          <w:spacing w:val="-9"/>
          <w:sz w:val="24"/>
        </w:rPr>
        <w:t xml:space="preserve"> </w:t>
      </w:r>
      <w:r>
        <w:rPr>
          <w:sz w:val="24"/>
        </w:rPr>
        <w:t>hư</w:t>
      </w:r>
      <w:r>
        <w:rPr>
          <w:spacing w:val="-6"/>
          <w:sz w:val="24"/>
        </w:rPr>
        <w:t xml:space="preserve"> </w:t>
      </w:r>
      <w:r>
        <w:rPr>
          <w:sz w:val="24"/>
        </w:rPr>
        <w:t>hỏng,</w:t>
      </w:r>
      <w:r>
        <w:rPr>
          <w:spacing w:val="-2"/>
          <w:sz w:val="24"/>
        </w:rPr>
        <w:t xml:space="preserve"> </w:t>
      </w:r>
      <w:r>
        <w:rPr>
          <w:sz w:val="24"/>
        </w:rPr>
        <w:t>gây</w:t>
      </w:r>
      <w:r>
        <w:rPr>
          <w:spacing w:val="-10"/>
          <w:sz w:val="24"/>
        </w:rPr>
        <w:t xml:space="preserve"> </w:t>
      </w:r>
      <w:r>
        <w:rPr>
          <w:sz w:val="24"/>
        </w:rPr>
        <w:t>ô</w:t>
      </w:r>
      <w:r>
        <w:rPr>
          <w:spacing w:val="-2"/>
          <w:sz w:val="24"/>
        </w:rPr>
        <w:t xml:space="preserve"> </w:t>
      </w:r>
      <w:r>
        <w:rPr>
          <w:sz w:val="24"/>
        </w:rPr>
        <w:t>nhiễm</w:t>
      </w:r>
      <w:r>
        <w:rPr>
          <w:spacing w:val="-5"/>
          <w:sz w:val="24"/>
        </w:rPr>
        <w:t xml:space="preserve"> </w:t>
      </w:r>
      <w:r>
        <w:rPr>
          <w:sz w:val="24"/>
        </w:rPr>
        <w:t>môi</w:t>
      </w:r>
      <w:r>
        <w:rPr>
          <w:spacing w:val="-4"/>
          <w:sz w:val="24"/>
        </w:rPr>
        <w:t xml:space="preserve"> </w:t>
      </w:r>
      <w:r>
        <w:rPr>
          <w:sz w:val="24"/>
        </w:rPr>
        <w:t>trường</w:t>
      </w:r>
      <w:r>
        <w:rPr>
          <w:spacing w:val="-8"/>
          <w:sz w:val="24"/>
        </w:rPr>
        <w:t xml:space="preserve"> </w:t>
      </w:r>
      <w:r>
        <w:rPr>
          <w:sz w:val="24"/>
        </w:rPr>
        <w:t>và</w:t>
      </w:r>
      <w:r>
        <w:rPr>
          <w:spacing w:val="-3"/>
          <w:sz w:val="24"/>
        </w:rPr>
        <w:t xml:space="preserve"> </w:t>
      </w:r>
      <w:r>
        <w:rPr>
          <w:sz w:val="24"/>
        </w:rPr>
        <w:t>các</w:t>
      </w:r>
      <w:r>
        <w:rPr>
          <w:spacing w:val="-4"/>
          <w:sz w:val="24"/>
        </w:rPr>
        <w:t xml:space="preserve"> </w:t>
      </w:r>
      <w:r>
        <w:rPr>
          <w:sz w:val="24"/>
        </w:rPr>
        <w:t>hành</w:t>
      </w:r>
      <w:r>
        <w:rPr>
          <w:spacing w:val="-2"/>
          <w:sz w:val="24"/>
        </w:rPr>
        <w:t xml:space="preserve"> </w:t>
      </w:r>
      <w:r>
        <w:rPr>
          <w:sz w:val="24"/>
        </w:rPr>
        <w:t>vi</w:t>
      </w:r>
      <w:r>
        <w:rPr>
          <w:spacing w:val="-5"/>
          <w:sz w:val="24"/>
        </w:rPr>
        <w:t xml:space="preserve"> </w:t>
      </w:r>
      <w:r>
        <w:rPr>
          <w:sz w:val="24"/>
        </w:rPr>
        <w:t>khác</w:t>
      </w:r>
      <w:r>
        <w:rPr>
          <w:spacing w:val="-3"/>
          <w:sz w:val="24"/>
        </w:rPr>
        <w:t xml:space="preserve"> </w:t>
      </w:r>
      <w:r>
        <w:rPr>
          <w:sz w:val="24"/>
        </w:rPr>
        <w:t>gây</w:t>
      </w:r>
      <w:r>
        <w:rPr>
          <w:spacing w:val="-8"/>
          <w:sz w:val="24"/>
        </w:rPr>
        <w:t xml:space="preserve"> </w:t>
      </w:r>
      <w:r>
        <w:rPr>
          <w:sz w:val="24"/>
        </w:rPr>
        <w:t>ra thiệt hại</w:t>
      </w:r>
    </w:p>
    <w:p w14:paraId="3E4A9218" w14:textId="77777777" w:rsidR="0009730F" w:rsidRDefault="00EC41F8">
      <w:pPr>
        <w:pStyle w:val="ListParagraph"/>
        <w:numPr>
          <w:ilvl w:val="0"/>
          <w:numId w:val="29"/>
        </w:numPr>
        <w:tabs>
          <w:tab w:val="left" w:pos="2189"/>
        </w:tabs>
        <w:spacing w:before="100" w:line="278" w:lineRule="auto"/>
        <w:ind w:right="986"/>
        <w:rPr>
          <w:sz w:val="24"/>
        </w:rPr>
      </w:pPr>
      <w:r>
        <w:rPr>
          <w:sz w:val="24"/>
        </w:rPr>
        <w:t>Tổng</w:t>
      </w:r>
      <w:r>
        <w:rPr>
          <w:spacing w:val="-11"/>
          <w:sz w:val="24"/>
        </w:rPr>
        <w:t xml:space="preserve"> </w:t>
      </w:r>
      <w:r>
        <w:rPr>
          <w:sz w:val="24"/>
        </w:rPr>
        <w:t>thầu</w:t>
      </w:r>
      <w:r>
        <w:rPr>
          <w:spacing w:val="-8"/>
          <w:sz w:val="24"/>
        </w:rPr>
        <w:t xml:space="preserve"> </w:t>
      </w:r>
      <w:r>
        <w:rPr>
          <w:sz w:val="24"/>
        </w:rPr>
        <w:t>phải</w:t>
      </w:r>
      <w:r>
        <w:rPr>
          <w:spacing w:val="-7"/>
          <w:sz w:val="24"/>
        </w:rPr>
        <w:t xml:space="preserve"> </w:t>
      </w:r>
      <w:r>
        <w:rPr>
          <w:sz w:val="24"/>
        </w:rPr>
        <w:t>chịu</w:t>
      </w:r>
      <w:r>
        <w:rPr>
          <w:spacing w:val="-8"/>
          <w:sz w:val="24"/>
        </w:rPr>
        <w:t xml:space="preserve"> </w:t>
      </w:r>
      <w:r>
        <w:rPr>
          <w:sz w:val="24"/>
        </w:rPr>
        <w:t>trách</w:t>
      </w:r>
      <w:r>
        <w:rPr>
          <w:spacing w:val="-7"/>
          <w:sz w:val="24"/>
        </w:rPr>
        <w:t xml:space="preserve"> </w:t>
      </w:r>
      <w:r>
        <w:rPr>
          <w:sz w:val="24"/>
        </w:rPr>
        <w:t>nhiệm</w:t>
      </w:r>
      <w:r>
        <w:rPr>
          <w:spacing w:val="-7"/>
          <w:sz w:val="24"/>
        </w:rPr>
        <w:t xml:space="preserve"> </w:t>
      </w:r>
      <w:r>
        <w:rPr>
          <w:sz w:val="24"/>
        </w:rPr>
        <w:t>trước</w:t>
      </w:r>
      <w:r>
        <w:rPr>
          <w:spacing w:val="-9"/>
          <w:sz w:val="24"/>
        </w:rPr>
        <w:t xml:space="preserve"> </w:t>
      </w:r>
      <w:r>
        <w:rPr>
          <w:sz w:val="24"/>
        </w:rPr>
        <w:t>chủ</w:t>
      </w:r>
      <w:r>
        <w:rPr>
          <w:spacing w:val="-8"/>
          <w:sz w:val="24"/>
        </w:rPr>
        <w:t xml:space="preserve"> </w:t>
      </w:r>
      <w:r>
        <w:rPr>
          <w:sz w:val="24"/>
        </w:rPr>
        <w:t>đầu</w:t>
      </w:r>
      <w:r>
        <w:rPr>
          <w:spacing w:val="-9"/>
          <w:sz w:val="24"/>
        </w:rPr>
        <w:t xml:space="preserve"> </w:t>
      </w:r>
      <w:r>
        <w:rPr>
          <w:sz w:val="24"/>
        </w:rPr>
        <w:t>tư</w:t>
      </w:r>
      <w:r>
        <w:rPr>
          <w:spacing w:val="-8"/>
          <w:sz w:val="24"/>
        </w:rPr>
        <w:t xml:space="preserve"> </w:t>
      </w:r>
      <w:r>
        <w:rPr>
          <w:sz w:val="24"/>
        </w:rPr>
        <w:t>và</w:t>
      </w:r>
      <w:r>
        <w:rPr>
          <w:spacing w:val="-9"/>
          <w:sz w:val="24"/>
        </w:rPr>
        <w:t xml:space="preserve"> </w:t>
      </w:r>
      <w:r>
        <w:rPr>
          <w:sz w:val="24"/>
        </w:rPr>
        <w:t>pháp</w:t>
      </w:r>
      <w:r>
        <w:rPr>
          <w:spacing w:val="-8"/>
          <w:sz w:val="24"/>
        </w:rPr>
        <w:t xml:space="preserve"> </w:t>
      </w:r>
      <w:r>
        <w:rPr>
          <w:sz w:val="24"/>
        </w:rPr>
        <w:t>luật</w:t>
      </w:r>
      <w:r>
        <w:rPr>
          <w:spacing w:val="-8"/>
          <w:sz w:val="24"/>
        </w:rPr>
        <w:t xml:space="preserve"> </w:t>
      </w:r>
      <w:r>
        <w:rPr>
          <w:sz w:val="24"/>
        </w:rPr>
        <w:t>về</w:t>
      </w:r>
      <w:r>
        <w:rPr>
          <w:spacing w:val="-9"/>
          <w:sz w:val="24"/>
        </w:rPr>
        <w:t xml:space="preserve"> </w:t>
      </w:r>
      <w:r>
        <w:rPr>
          <w:sz w:val="24"/>
        </w:rPr>
        <w:t>chất</w:t>
      </w:r>
      <w:r>
        <w:rPr>
          <w:spacing w:val="-7"/>
          <w:sz w:val="24"/>
        </w:rPr>
        <w:t xml:space="preserve"> </w:t>
      </w:r>
      <w:r>
        <w:rPr>
          <w:sz w:val="24"/>
        </w:rPr>
        <w:t>lượng</w:t>
      </w:r>
      <w:r>
        <w:rPr>
          <w:spacing w:val="-8"/>
          <w:sz w:val="24"/>
        </w:rPr>
        <w:t xml:space="preserve"> </w:t>
      </w:r>
      <w:r>
        <w:rPr>
          <w:sz w:val="24"/>
        </w:rPr>
        <w:t>công việc</w:t>
      </w:r>
      <w:r>
        <w:rPr>
          <w:spacing w:val="-7"/>
          <w:sz w:val="24"/>
        </w:rPr>
        <w:t xml:space="preserve"> </w:t>
      </w:r>
      <w:r>
        <w:rPr>
          <w:sz w:val="24"/>
        </w:rPr>
        <w:t>do</w:t>
      </w:r>
      <w:r>
        <w:rPr>
          <w:spacing w:val="-5"/>
          <w:sz w:val="24"/>
        </w:rPr>
        <w:t xml:space="preserve"> </w:t>
      </w:r>
      <w:r>
        <w:rPr>
          <w:sz w:val="24"/>
        </w:rPr>
        <w:t>mình</w:t>
      </w:r>
      <w:r>
        <w:rPr>
          <w:spacing w:val="-5"/>
          <w:sz w:val="24"/>
        </w:rPr>
        <w:t xml:space="preserve"> </w:t>
      </w:r>
      <w:r>
        <w:rPr>
          <w:sz w:val="24"/>
        </w:rPr>
        <w:t>đảm</w:t>
      </w:r>
      <w:r>
        <w:rPr>
          <w:spacing w:val="-5"/>
          <w:sz w:val="24"/>
        </w:rPr>
        <w:t xml:space="preserve"> </w:t>
      </w:r>
      <w:r>
        <w:rPr>
          <w:sz w:val="24"/>
        </w:rPr>
        <w:t>nhận</w:t>
      </w:r>
      <w:r>
        <w:rPr>
          <w:spacing w:val="-5"/>
          <w:sz w:val="24"/>
        </w:rPr>
        <w:t xml:space="preserve"> </w:t>
      </w:r>
      <w:r>
        <w:rPr>
          <w:sz w:val="24"/>
        </w:rPr>
        <w:t>và</w:t>
      </w:r>
      <w:r>
        <w:rPr>
          <w:spacing w:val="-6"/>
          <w:sz w:val="24"/>
        </w:rPr>
        <w:t xml:space="preserve"> </w:t>
      </w:r>
      <w:r>
        <w:rPr>
          <w:sz w:val="24"/>
        </w:rPr>
        <w:t>do</w:t>
      </w:r>
      <w:r>
        <w:rPr>
          <w:spacing w:val="-5"/>
          <w:sz w:val="24"/>
        </w:rPr>
        <w:t xml:space="preserve"> </w:t>
      </w:r>
      <w:r>
        <w:rPr>
          <w:sz w:val="24"/>
        </w:rPr>
        <w:t>các</w:t>
      </w:r>
      <w:r>
        <w:rPr>
          <w:spacing w:val="-6"/>
          <w:sz w:val="24"/>
        </w:rPr>
        <w:t xml:space="preserve"> </w:t>
      </w:r>
      <w:r>
        <w:rPr>
          <w:sz w:val="24"/>
        </w:rPr>
        <w:t>nhà</w:t>
      </w:r>
      <w:r>
        <w:rPr>
          <w:spacing w:val="-5"/>
          <w:sz w:val="24"/>
        </w:rPr>
        <w:t xml:space="preserve"> </w:t>
      </w:r>
      <w:r>
        <w:rPr>
          <w:sz w:val="24"/>
        </w:rPr>
        <w:t>thầu</w:t>
      </w:r>
      <w:r>
        <w:rPr>
          <w:spacing w:val="-5"/>
          <w:sz w:val="24"/>
        </w:rPr>
        <w:t xml:space="preserve"> </w:t>
      </w:r>
      <w:r>
        <w:rPr>
          <w:sz w:val="24"/>
        </w:rPr>
        <w:t>phụ</w:t>
      </w:r>
      <w:r>
        <w:rPr>
          <w:spacing w:val="-5"/>
          <w:sz w:val="24"/>
        </w:rPr>
        <w:t xml:space="preserve"> </w:t>
      </w:r>
      <w:r>
        <w:rPr>
          <w:sz w:val="24"/>
        </w:rPr>
        <w:t>thực</w:t>
      </w:r>
      <w:r>
        <w:rPr>
          <w:spacing w:val="-6"/>
          <w:sz w:val="24"/>
        </w:rPr>
        <w:t xml:space="preserve"> </w:t>
      </w:r>
      <w:r>
        <w:rPr>
          <w:sz w:val="24"/>
        </w:rPr>
        <w:t>hiện;</w:t>
      </w:r>
      <w:r>
        <w:rPr>
          <w:spacing w:val="-5"/>
          <w:sz w:val="24"/>
        </w:rPr>
        <w:t xml:space="preserve"> </w:t>
      </w:r>
      <w:r>
        <w:rPr>
          <w:sz w:val="24"/>
        </w:rPr>
        <w:t>bồi</w:t>
      </w:r>
      <w:r>
        <w:rPr>
          <w:spacing w:val="-5"/>
          <w:sz w:val="24"/>
        </w:rPr>
        <w:t xml:space="preserve"> </w:t>
      </w:r>
      <w:r>
        <w:rPr>
          <w:sz w:val="24"/>
        </w:rPr>
        <w:t>thường</w:t>
      </w:r>
      <w:r>
        <w:rPr>
          <w:spacing w:val="-8"/>
          <w:sz w:val="24"/>
        </w:rPr>
        <w:t xml:space="preserve"> </w:t>
      </w:r>
      <w:r>
        <w:rPr>
          <w:sz w:val="24"/>
        </w:rPr>
        <w:t>thiệt</w:t>
      </w:r>
      <w:r>
        <w:rPr>
          <w:spacing w:val="-5"/>
          <w:sz w:val="24"/>
        </w:rPr>
        <w:t xml:space="preserve"> </w:t>
      </w:r>
      <w:r>
        <w:rPr>
          <w:sz w:val="24"/>
        </w:rPr>
        <w:t>hại</w:t>
      </w:r>
      <w:r>
        <w:rPr>
          <w:spacing w:val="-5"/>
          <w:sz w:val="24"/>
        </w:rPr>
        <w:t xml:space="preserve"> </w:t>
      </w:r>
      <w:r>
        <w:rPr>
          <w:sz w:val="24"/>
        </w:rPr>
        <w:t>khi vi phạm hợp đồng, sử dụng vật liệu không đúng chủng loại, thi công không bảo đảm chất lượng hoặc gây hư hỏng, gây ô nhiễm môi trường và các hành vi vi phạm khác gây ra thiệt</w:t>
      </w:r>
      <w:r>
        <w:rPr>
          <w:spacing w:val="-5"/>
          <w:sz w:val="24"/>
        </w:rPr>
        <w:t xml:space="preserve"> </w:t>
      </w:r>
      <w:r>
        <w:rPr>
          <w:sz w:val="24"/>
        </w:rPr>
        <w:t>hại.</w:t>
      </w:r>
    </w:p>
    <w:p w14:paraId="4DD38540" w14:textId="77777777" w:rsidR="0009730F" w:rsidRDefault="00EC41F8">
      <w:pPr>
        <w:pStyle w:val="ListParagraph"/>
        <w:numPr>
          <w:ilvl w:val="0"/>
          <w:numId w:val="29"/>
        </w:numPr>
        <w:tabs>
          <w:tab w:val="left" w:pos="2189"/>
        </w:tabs>
        <w:spacing w:before="97" w:line="278" w:lineRule="auto"/>
        <w:ind w:right="988"/>
        <w:rPr>
          <w:sz w:val="24"/>
        </w:rPr>
      </w:pPr>
      <w:r>
        <w:rPr>
          <w:sz w:val="24"/>
        </w:rPr>
        <w:t>Nhà</w:t>
      </w:r>
      <w:r>
        <w:rPr>
          <w:spacing w:val="-13"/>
          <w:sz w:val="24"/>
        </w:rPr>
        <w:t xml:space="preserve"> </w:t>
      </w:r>
      <w:r>
        <w:rPr>
          <w:sz w:val="24"/>
        </w:rPr>
        <w:t>thầu</w:t>
      </w:r>
      <w:r>
        <w:rPr>
          <w:spacing w:val="-11"/>
          <w:sz w:val="24"/>
        </w:rPr>
        <w:t xml:space="preserve"> </w:t>
      </w:r>
      <w:r>
        <w:rPr>
          <w:sz w:val="24"/>
        </w:rPr>
        <w:t>phụ</w:t>
      </w:r>
      <w:r>
        <w:rPr>
          <w:spacing w:val="-11"/>
          <w:sz w:val="24"/>
        </w:rPr>
        <w:t xml:space="preserve"> </w:t>
      </w:r>
      <w:r>
        <w:rPr>
          <w:sz w:val="24"/>
        </w:rPr>
        <w:t>cũng</w:t>
      </w:r>
      <w:r>
        <w:rPr>
          <w:spacing w:val="-13"/>
          <w:sz w:val="24"/>
        </w:rPr>
        <w:t xml:space="preserve"> </w:t>
      </w:r>
      <w:r>
        <w:rPr>
          <w:spacing w:val="-3"/>
          <w:sz w:val="24"/>
        </w:rPr>
        <w:t>phải</w:t>
      </w:r>
      <w:r>
        <w:rPr>
          <w:spacing w:val="-11"/>
          <w:sz w:val="24"/>
        </w:rPr>
        <w:t xml:space="preserve"> </w:t>
      </w:r>
      <w:r>
        <w:rPr>
          <w:sz w:val="24"/>
        </w:rPr>
        <w:t>thực</w:t>
      </w:r>
      <w:r>
        <w:rPr>
          <w:spacing w:val="-12"/>
          <w:sz w:val="24"/>
        </w:rPr>
        <w:t xml:space="preserve"> </w:t>
      </w:r>
      <w:r>
        <w:rPr>
          <w:sz w:val="24"/>
        </w:rPr>
        <w:t>hiện</w:t>
      </w:r>
      <w:r>
        <w:rPr>
          <w:spacing w:val="-11"/>
          <w:sz w:val="24"/>
        </w:rPr>
        <w:t xml:space="preserve"> </w:t>
      </w:r>
      <w:r>
        <w:rPr>
          <w:sz w:val="24"/>
        </w:rPr>
        <w:t>các</w:t>
      </w:r>
      <w:r>
        <w:rPr>
          <w:spacing w:val="-13"/>
          <w:sz w:val="24"/>
        </w:rPr>
        <w:t xml:space="preserve"> </w:t>
      </w:r>
      <w:r>
        <w:rPr>
          <w:sz w:val="24"/>
        </w:rPr>
        <w:t>thí</w:t>
      </w:r>
      <w:r>
        <w:rPr>
          <w:spacing w:val="-10"/>
          <w:sz w:val="24"/>
        </w:rPr>
        <w:t xml:space="preserve"> </w:t>
      </w:r>
      <w:r>
        <w:rPr>
          <w:spacing w:val="-2"/>
          <w:sz w:val="24"/>
        </w:rPr>
        <w:t>nghiệm</w:t>
      </w:r>
      <w:r>
        <w:rPr>
          <w:spacing w:val="-10"/>
          <w:sz w:val="24"/>
        </w:rPr>
        <w:t xml:space="preserve"> </w:t>
      </w:r>
      <w:r>
        <w:rPr>
          <w:sz w:val="24"/>
        </w:rPr>
        <w:t>kiểm</w:t>
      </w:r>
      <w:r>
        <w:rPr>
          <w:spacing w:val="-11"/>
          <w:sz w:val="24"/>
        </w:rPr>
        <w:t xml:space="preserve"> </w:t>
      </w:r>
      <w:r>
        <w:rPr>
          <w:spacing w:val="-2"/>
          <w:sz w:val="24"/>
        </w:rPr>
        <w:t>tra</w:t>
      </w:r>
      <w:r>
        <w:rPr>
          <w:spacing w:val="-12"/>
          <w:sz w:val="24"/>
        </w:rPr>
        <w:t xml:space="preserve"> </w:t>
      </w:r>
      <w:r>
        <w:rPr>
          <w:sz w:val="24"/>
        </w:rPr>
        <w:t>vật</w:t>
      </w:r>
      <w:r>
        <w:rPr>
          <w:spacing w:val="-10"/>
          <w:sz w:val="24"/>
        </w:rPr>
        <w:t xml:space="preserve"> </w:t>
      </w:r>
      <w:r>
        <w:rPr>
          <w:spacing w:val="-3"/>
          <w:sz w:val="24"/>
        </w:rPr>
        <w:t>liệu,</w:t>
      </w:r>
      <w:r>
        <w:rPr>
          <w:spacing w:val="-9"/>
          <w:sz w:val="24"/>
        </w:rPr>
        <w:t xml:space="preserve"> </w:t>
      </w:r>
      <w:r>
        <w:rPr>
          <w:spacing w:val="-3"/>
          <w:sz w:val="24"/>
        </w:rPr>
        <w:t>cấu</w:t>
      </w:r>
      <w:r>
        <w:rPr>
          <w:spacing w:val="-11"/>
          <w:sz w:val="24"/>
        </w:rPr>
        <w:t xml:space="preserve"> </w:t>
      </w:r>
      <w:r>
        <w:rPr>
          <w:sz w:val="24"/>
        </w:rPr>
        <w:t>kiện,</w:t>
      </w:r>
      <w:r>
        <w:rPr>
          <w:spacing w:val="-9"/>
          <w:sz w:val="24"/>
        </w:rPr>
        <w:t xml:space="preserve"> </w:t>
      </w:r>
      <w:r>
        <w:rPr>
          <w:spacing w:val="-3"/>
          <w:sz w:val="24"/>
        </w:rPr>
        <w:t>vật</w:t>
      </w:r>
      <w:r>
        <w:rPr>
          <w:spacing w:val="-10"/>
          <w:sz w:val="24"/>
        </w:rPr>
        <w:t xml:space="preserve"> </w:t>
      </w:r>
      <w:r>
        <w:rPr>
          <w:sz w:val="24"/>
        </w:rPr>
        <w:t xml:space="preserve">tư, thiết bị công trình, </w:t>
      </w:r>
      <w:r>
        <w:rPr>
          <w:spacing w:val="-3"/>
          <w:sz w:val="24"/>
        </w:rPr>
        <w:t xml:space="preserve">thiết </w:t>
      </w:r>
      <w:r>
        <w:rPr>
          <w:sz w:val="24"/>
        </w:rPr>
        <w:t xml:space="preserve">bị công nghệ. Tuy nhiên, tổng thầu </w:t>
      </w:r>
      <w:r>
        <w:rPr>
          <w:spacing w:val="-3"/>
          <w:sz w:val="24"/>
        </w:rPr>
        <w:t xml:space="preserve">phải </w:t>
      </w:r>
      <w:r>
        <w:rPr>
          <w:sz w:val="24"/>
        </w:rPr>
        <w:t xml:space="preserve">chịu trách </w:t>
      </w:r>
      <w:r>
        <w:rPr>
          <w:spacing w:val="-3"/>
          <w:sz w:val="24"/>
        </w:rPr>
        <w:t>nhiệm trước</w:t>
      </w:r>
      <w:r>
        <w:rPr>
          <w:spacing w:val="-10"/>
          <w:sz w:val="24"/>
        </w:rPr>
        <w:t xml:space="preserve"> </w:t>
      </w:r>
      <w:r>
        <w:rPr>
          <w:spacing w:val="-3"/>
          <w:sz w:val="24"/>
        </w:rPr>
        <w:t>chủ</w:t>
      </w:r>
      <w:r>
        <w:rPr>
          <w:spacing w:val="-8"/>
          <w:sz w:val="24"/>
        </w:rPr>
        <w:t xml:space="preserve"> </w:t>
      </w:r>
      <w:r>
        <w:rPr>
          <w:spacing w:val="-3"/>
          <w:sz w:val="24"/>
        </w:rPr>
        <w:t>đầu</w:t>
      </w:r>
      <w:r>
        <w:rPr>
          <w:spacing w:val="-11"/>
          <w:sz w:val="24"/>
        </w:rPr>
        <w:t xml:space="preserve"> </w:t>
      </w:r>
      <w:r>
        <w:rPr>
          <w:sz w:val="24"/>
        </w:rPr>
        <w:t>tư</w:t>
      </w:r>
      <w:r>
        <w:rPr>
          <w:spacing w:val="-12"/>
          <w:sz w:val="24"/>
        </w:rPr>
        <w:t xml:space="preserve"> </w:t>
      </w:r>
      <w:r>
        <w:rPr>
          <w:sz w:val="24"/>
        </w:rPr>
        <w:t>và</w:t>
      </w:r>
      <w:r>
        <w:rPr>
          <w:spacing w:val="-9"/>
          <w:sz w:val="24"/>
        </w:rPr>
        <w:t xml:space="preserve"> </w:t>
      </w:r>
      <w:r>
        <w:rPr>
          <w:spacing w:val="-3"/>
          <w:sz w:val="24"/>
        </w:rPr>
        <w:t>pháp</w:t>
      </w:r>
      <w:r>
        <w:rPr>
          <w:spacing w:val="-11"/>
          <w:sz w:val="24"/>
        </w:rPr>
        <w:t xml:space="preserve"> </w:t>
      </w:r>
      <w:r>
        <w:rPr>
          <w:sz w:val="24"/>
        </w:rPr>
        <w:t>luật</w:t>
      </w:r>
      <w:r>
        <w:rPr>
          <w:spacing w:val="-10"/>
          <w:sz w:val="24"/>
        </w:rPr>
        <w:t xml:space="preserve"> </w:t>
      </w:r>
      <w:r>
        <w:rPr>
          <w:sz w:val="24"/>
        </w:rPr>
        <w:t>về</w:t>
      </w:r>
      <w:r>
        <w:rPr>
          <w:spacing w:val="-10"/>
          <w:sz w:val="24"/>
        </w:rPr>
        <w:t xml:space="preserve"> </w:t>
      </w:r>
      <w:r>
        <w:rPr>
          <w:sz w:val="24"/>
        </w:rPr>
        <w:t>chất</w:t>
      </w:r>
      <w:r>
        <w:rPr>
          <w:spacing w:val="-10"/>
          <w:sz w:val="24"/>
        </w:rPr>
        <w:t xml:space="preserve"> </w:t>
      </w:r>
      <w:r>
        <w:rPr>
          <w:sz w:val="24"/>
        </w:rPr>
        <w:t>lượng</w:t>
      </w:r>
      <w:r>
        <w:rPr>
          <w:spacing w:val="-11"/>
          <w:sz w:val="24"/>
        </w:rPr>
        <w:t xml:space="preserve"> </w:t>
      </w:r>
      <w:r>
        <w:rPr>
          <w:sz w:val="24"/>
        </w:rPr>
        <w:t>công</w:t>
      </w:r>
      <w:r>
        <w:rPr>
          <w:spacing w:val="-11"/>
          <w:sz w:val="24"/>
        </w:rPr>
        <w:t xml:space="preserve"> </w:t>
      </w:r>
      <w:r>
        <w:rPr>
          <w:sz w:val="24"/>
        </w:rPr>
        <w:t>việc</w:t>
      </w:r>
      <w:r>
        <w:rPr>
          <w:spacing w:val="-12"/>
          <w:sz w:val="24"/>
        </w:rPr>
        <w:t xml:space="preserve"> </w:t>
      </w:r>
      <w:r>
        <w:rPr>
          <w:sz w:val="24"/>
        </w:rPr>
        <w:t>do</w:t>
      </w:r>
      <w:r>
        <w:rPr>
          <w:spacing w:val="-9"/>
          <w:sz w:val="24"/>
        </w:rPr>
        <w:t xml:space="preserve"> </w:t>
      </w:r>
      <w:r>
        <w:rPr>
          <w:sz w:val="24"/>
        </w:rPr>
        <w:t>mình</w:t>
      </w:r>
      <w:r>
        <w:rPr>
          <w:spacing w:val="-11"/>
          <w:sz w:val="24"/>
        </w:rPr>
        <w:t xml:space="preserve"> </w:t>
      </w:r>
      <w:r>
        <w:rPr>
          <w:sz w:val="24"/>
        </w:rPr>
        <w:t>đảm</w:t>
      </w:r>
      <w:r>
        <w:rPr>
          <w:spacing w:val="-10"/>
          <w:sz w:val="24"/>
        </w:rPr>
        <w:t xml:space="preserve"> </w:t>
      </w:r>
      <w:r>
        <w:rPr>
          <w:sz w:val="24"/>
        </w:rPr>
        <w:t>nhận</w:t>
      </w:r>
      <w:r>
        <w:rPr>
          <w:spacing w:val="-12"/>
          <w:sz w:val="24"/>
        </w:rPr>
        <w:t xml:space="preserve"> </w:t>
      </w:r>
      <w:r>
        <w:rPr>
          <w:sz w:val="24"/>
        </w:rPr>
        <w:t>và</w:t>
      </w:r>
      <w:r>
        <w:rPr>
          <w:spacing w:val="-9"/>
          <w:sz w:val="24"/>
        </w:rPr>
        <w:t xml:space="preserve"> </w:t>
      </w:r>
      <w:r>
        <w:rPr>
          <w:sz w:val="24"/>
        </w:rPr>
        <w:t>do</w:t>
      </w:r>
      <w:r>
        <w:rPr>
          <w:spacing w:val="-11"/>
          <w:sz w:val="24"/>
        </w:rPr>
        <w:t xml:space="preserve"> </w:t>
      </w:r>
      <w:r>
        <w:rPr>
          <w:sz w:val="24"/>
        </w:rPr>
        <w:t>các</w:t>
      </w:r>
    </w:p>
    <w:p w14:paraId="46ABBC9F"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456FE778" w14:textId="77777777" w:rsidR="0009730F" w:rsidRDefault="00EC41F8">
      <w:pPr>
        <w:pStyle w:val="BodyText"/>
        <w:spacing w:before="64" w:line="278" w:lineRule="auto"/>
        <w:ind w:right="987" w:firstLine="0"/>
      </w:pPr>
      <w:r>
        <w:lastRenderedPageBreak/>
        <w:t>nhà</w:t>
      </w:r>
      <w:r>
        <w:rPr>
          <w:spacing w:val="-15"/>
        </w:rPr>
        <w:t xml:space="preserve"> </w:t>
      </w:r>
      <w:r>
        <w:t>thầu</w:t>
      </w:r>
      <w:r>
        <w:rPr>
          <w:spacing w:val="-14"/>
        </w:rPr>
        <w:t xml:space="preserve"> </w:t>
      </w:r>
      <w:r>
        <w:t>phụ</w:t>
      </w:r>
      <w:r>
        <w:rPr>
          <w:spacing w:val="-14"/>
        </w:rPr>
        <w:t xml:space="preserve"> </w:t>
      </w:r>
      <w:r>
        <w:t>thực</w:t>
      </w:r>
      <w:r>
        <w:rPr>
          <w:spacing w:val="-15"/>
        </w:rPr>
        <w:t xml:space="preserve"> </w:t>
      </w:r>
      <w:r>
        <w:rPr>
          <w:spacing w:val="-3"/>
        </w:rPr>
        <w:t>hiện;</w:t>
      </w:r>
      <w:r>
        <w:rPr>
          <w:spacing w:val="-14"/>
        </w:rPr>
        <w:t xml:space="preserve"> </w:t>
      </w:r>
      <w:r>
        <w:t>bồi</w:t>
      </w:r>
      <w:r>
        <w:rPr>
          <w:spacing w:val="-14"/>
        </w:rPr>
        <w:t xml:space="preserve"> </w:t>
      </w:r>
      <w:r>
        <w:t>thường</w:t>
      </w:r>
      <w:r>
        <w:rPr>
          <w:spacing w:val="-15"/>
        </w:rPr>
        <w:t xml:space="preserve"> </w:t>
      </w:r>
      <w:r>
        <w:rPr>
          <w:spacing w:val="-3"/>
        </w:rPr>
        <w:t>thiệt</w:t>
      </w:r>
      <w:r>
        <w:rPr>
          <w:spacing w:val="-14"/>
        </w:rPr>
        <w:t xml:space="preserve"> </w:t>
      </w:r>
      <w:r>
        <w:t>hại</w:t>
      </w:r>
      <w:r>
        <w:rPr>
          <w:spacing w:val="-14"/>
        </w:rPr>
        <w:t xml:space="preserve"> </w:t>
      </w:r>
      <w:r>
        <w:t>khi</w:t>
      </w:r>
      <w:r>
        <w:rPr>
          <w:spacing w:val="-14"/>
        </w:rPr>
        <w:t xml:space="preserve"> </w:t>
      </w:r>
      <w:r>
        <w:t>vi</w:t>
      </w:r>
      <w:r>
        <w:rPr>
          <w:spacing w:val="-14"/>
        </w:rPr>
        <w:t xml:space="preserve"> </w:t>
      </w:r>
      <w:r>
        <w:rPr>
          <w:spacing w:val="-3"/>
        </w:rPr>
        <w:t>phạm</w:t>
      </w:r>
      <w:r>
        <w:rPr>
          <w:spacing w:val="-14"/>
        </w:rPr>
        <w:t xml:space="preserve"> </w:t>
      </w:r>
      <w:r>
        <w:t>hợp</w:t>
      </w:r>
      <w:r>
        <w:rPr>
          <w:spacing w:val="-14"/>
        </w:rPr>
        <w:t xml:space="preserve"> </w:t>
      </w:r>
      <w:r>
        <w:t>đồng,</w:t>
      </w:r>
      <w:r>
        <w:rPr>
          <w:spacing w:val="-14"/>
        </w:rPr>
        <w:t xml:space="preserve"> </w:t>
      </w:r>
      <w:r>
        <w:t>sử</w:t>
      </w:r>
      <w:r>
        <w:rPr>
          <w:spacing w:val="-14"/>
        </w:rPr>
        <w:t xml:space="preserve"> </w:t>
      </w:r>
      <w:r>
        <w:t>dụng</w:t>
      </w:r>
      <w:r>
        <w:rPr>
          <w:spacing w:val="-14"/>
        </w:rPr>
        <w:t xml:space="preserve"> </w:t>
      </w:r>
      <w:r>
        <w:rPr>
          <w:spacing w:val="-2"/>
        </w:rPr>
        <w:t>vật</w:t>
      </w:r>
      <w:r>
        <w:rPr>
          <w:spacing w:val="-14"/>
        </w:rPr>
        <w:t xml:space="preserve"> </w:t>
      </w:r>
      <w:r>
        <w:t>liệu không</w:t>
      </w:r>
      <w:r>
        <w:rPr>
          <w:spacing w:val="-15"/>
        </w:rPr>
        <w:t xml:space="preserve"> </w:t>
      </w:r>
      <w:r>
        <w:t>đúng</w:t>
      </w:r>
      <w:r>
        <w:rPr>
          <w:spacing w:val="-13"/>
        </w:rPr>
        <w:t xml:space="preserve"> </w:t>
      </w:r>
      <w:r>
        <w:t>chủng</w:t>
      </w:r>
      <w:r>
        <w:rPr>
          <w:spacing w:val="-14"/>
        </w:rPr>
        <w:t xml:space="preserve"> </w:t>
      </w:r>
      <w:r>
        <w:t>loại,</w:t>
      </w:r>
      <w:r>
        <w:rPr>
          <w:spacing w:val="-13"/>
        </w:rPr>
        <w:t xml:space="preserve"> </w:t>
      </w:r>
      <w:r>
        <w:t>thi</w:t>
      </w:r>
      <w:r>
        <w:rPr>
          <w:spacing w:val="-11"/>
        </w:rPr>
        <w:t xml:space="preserve"> </w:t>
      </w:r>
      <w:r>
        <w:t>công</w:t>
      </w:r>
      <w:r>
        <w:rPr>
          <w:spacing w:val="-15"/>
        </w:rPr>
        <w:t xml:space="preserve"> </w:t>
      </w:r>
      <w:r>
        <w:t>không</w:t>
      </w:r>
      <w:r>
        <w:rPr>
          <w:spacing w:val="-14"/>
        </w:rPr>
        <w:t xml:space="preserve"> </w:t>
      </w:r>
      <w:r>
        <w:t>bảo</w:t>
      </w:r>
      <w:r>
        <w:rPr>
          <w:spacing w:val="-13"/>
        </w:rPr>
        <w:t xml:space="preserve"> </w:t>
      </w:r>
      <w:r>
        <w:t>đảm</w:t>
      </w:r>
      <w:r>
        <w:rPr>
          <w:spacing w:val="-11"/>
        </w:rPr>
        <w:t xml:space="preserve"> </w:t>
      </w:r>
      <w:r>
        <w:t>chất</w:t>
      </w:r>
      <w:r>
        <w:rPr>
          <w:spacing w:val="-12"/>
        </w:rPr>
        <w:t xml:space="preserve"> </w:t>
      </w:r>
      <w:r>
        <w:t>lượng</w:t>
      </w:r>
      <w:r>
        <w:rPr>
          <w:spacing w:val="-13"/>
        </w:rPr>
        <w:t xml:space="preserve"> </w:t>
      </w:r>
      <w:r>
        <w:rPr>
          <w:spacing w:val="-3"/>
        </w:rPr>
        <w:t>nên</w:t>
      </w:r>
      <w:r>
        <w:rPr>
          <w:spacing w:val="-12"/>
        </w:rPr>
        <w:t xml:space="preserve"> </w:t>
      </w:r>
      <w:r>
        <w:t>tổng</w:t>
      </w:r>
      <w:r>
        <w:rPr>
          <w:spacing w:val="-15"/>
        </w:rPr>
        <w:t xml:space="preserve"> </w:t>
      </w:r>
      <w:r>
        <w:t>thầu</w:t>
      </w:r>
      <w:r>
        <w:rPr>
          <w:spacing w:val="-12"/>
        </w:rPr>
        <w:t xml:space="preserve"> </w:t>
      </w:r>
      <w:r>
        <w:t>vẫn</w:t>
      </w:r>
      <w:r>
        <w:rPr>
          <w:spacing w:val="-13"/>
        </w:rPr>
        <w:t xml:space="preserve"> </w:t>
      </w:r>
      <w:r>
        <w:rPr>
          <w:spacing w:val="-3"/>
        </w:rPr>
        <w:t xml:space="preserve">phải </w:t>
      </w:r>
      <w:r>
        <w:t>kiểm</w:t>
      </w:r>
      <w:r>
        <w:rPr>
          <w:spacing w:val="-5"/>
        </w:rPr>
        <w:t xml:space="preserve"> </w:t>
      </w:r>
      <w:r>
        <w:t>tra</w:t>
      </w:r>
      <w:r>
        <w:rPr>
          <w:spacing w:val="-5"/>
        </w:rPr>
        <w:t xml:space="preserve"> </w:t>
      </w:r>
      <w:r>
        <w:t>giấy</w:t>
      </w:r>
      <w:r>
        <w:rPr>
          <w:spacing w:val="-7"/>
        </w:rPr>
        <w:t xml:space="preserve"> </w:t>
      </w:r>
      <w:r>
        <w:t>chứng</w:t>
      </w:r>
      <w:r>
        <w:rPr>
          <w:spacing w:val="-8"/>
        </w:rPr>
        <w:t xml:space="preserve"> </w:t>
      </w:r>
      <w:r>
        <w:t>nhận</w:t>
      </w:r>
      <w:r>
        <w:rPr>
          <w:spacing w:val="-2"/>
        </w:rPr>
        <w:t xml:space="preserve"> </w:t>
      </w:r>
      <w:r>
        <w:rPr>
          <w:spacing w:val="-3"/>
        </w:rPr>
        <w:t>chất</w:t>
      </w:r>
      <w:r>
        <w:rPr>
          <w:spacing w:val="-5"/>
        </w:rPr>
        <w:t xml:space="preserve"> </w:t>
      </w:r>
      <w:r>
        <w:t>lượng</w:t>
      </w:r>
      <w:r>
        <w:rPr>
          <w:spacing w:val="-7"/>
        </w:rPr>
        <w:t xml:space="preserve"> </w:t>
      </w:r>
      <w:r>
        <w:t>của</w:t>
      </w:r>
      <w:r>
        <w:rPr>
          <w:spacing w:val="-7"/>
        </w:rPr>
        <w:t xml:space="preserve"> </w:t>
      </w:r>
      <w:r>
        <w:t>nhà</w:t>
      </w:r>
      <w:r>
        <w:rPr>
          <w:spacing w:val="-6"/>
        </w:rPr>
        <w:t xml:space="preserve"> </w:t>
      </w:r>
      <w:r>
        <w:t>sản</w:t>
      </w:r>
      <w:r>
        <w:rPr>
          <w:spacing w:val="-6"/>
        </w:rPr>
        <w:t xml:space="preserve"> </w:t>
      </w:r>
      <w:r>
        <w:t>xuất,</w:t>
      </w:r>
      <w:r>
        <w:rPr>
          <w:spacing w:val="-5"/>
        </w:rPr>
        <w:t xml:space="preserve"> </w:t>
      </w:r>
      <w:r>
        <w:t>kết</w:t>
      </w:r>
      <w:r>
        <w:rPr>
          <w:spacing w:val="-5"/>
        </w:rPr>
        <w:t xml:space="preserve"> </w:t>
      </w:r>
      <w:r>
        <w:t>quả</w:t>
      </w:r>
      <w:r>
        <w:rPr>
          <w:spacing w:val="-6"/>
        </w:rPr>
        <w:t xml:space="preserve"> </w:t>
      </w:r>
      <w:r>
        <w:t>thí</w:t>
      </w:r>
      <w:r>
        <w:rPr>
          <w:spacing w:val="-4"/>
        </w:rPr>
        <w:t xml:space="preserve"> </w:t>
      </w:r>
      <w:r>
        <w:rPr>
          <w:spacing w:val="-2"/>
        </w:rPr>
        <w:t>nghiệm</w:t>
      </w:r>
      <w:r>
        <w:rPr>
          <w:spacing w:val="-3"/>
        </w:rPr>
        <w:t xml:space="preserve"> </w:t>
      </w:r>
      <w:r>
        <w:t>của</w:t>
      </w:r>
      <w:r>
        <w:rPr>
          <w:spacing w:val="-7"/>
        </w:rPr>
        <w:t xml:space="preserve"> </w:t>
      </w:r>
      <w:r>
        <w:t xml:space="preserve">các phòng thí nghiệm hợp chuẩn và kết quả </w:t>
      </w:r>
      <w:r>
        <w:rPr>
          <w:spacing w:val="-3"/>
        </w:rPr>
        <w:t xml:space="preserve">kiểm </w:t>
      </w:r>
      <w:r>
        <w:t xml:space="preserve">định </w:t>
      </w:r>
      <w:r>
        <w:rPr>
          <w:spacing w:val="-3"/>
        </w:rPr>
        <w:t xml:space="preserve">chất </w:t>
      </w:r>
      <w:r>
        <w:t>lượng thiết bị do nhà thầu phụ</w:t>
      </w:r>
      <w:r>
        <w:rPr>
          <w:spacing w:val="-7"/>
        </w:rPr>
        <w:t xml:space="preserve"> </w:t>
      </w:r>
      <w:r>
        <w:t>cung</w:t>
      </w:r>
      <w:r>
        <w:rPr>
          <w:spacing w:val="-10"/>
        </w:rPr>
        <w:t xml:space="preserve"> </w:t>
      </w:r>
      <w:r>
        <w:t>cấp</w:t>
      </w:r>
      <w:r>
        <w:rPr>
          <w:spacing w:val="-5"/>
        </w:rPr>
        <w:t xml:space="preserve"> </w:t>
      </w:r>
      <w:r>
        <w:t>để</w:t>
      </w:r>
      <w:r>
        <w:rPr>
          <w:spacing w:val="-8"/>
        </w:rPr>
        <w:t xml:space="preserve"> </w:t>
      </w:r>
      <w:r>
        <w:t>trình</w:t>
      </w:r>
      <w:r>
        <w:rPr>
          <w:spacing w:val="-5"/>
        </w:rPr>
        <w:t xml:space="preserve"> </w:t>
      </w:r>
      <w:r>
        <w:rPr>
          <w:spacing w:val="-3"/>
        </w:rPr>
        <w:t>chủ</w:t>
      </w:r>
      <w:r>
        <w:rPr>
          <w:spacing w:val="-5"/>
        </w:rPr>
        <w:t xml:space="preserve"> </w:t>
      </w:r>
      <w:r>
        <w:rPr>
          <w:spacing w:val="-2"/>
        </w:rPr>
        <w:t>đầu</w:t>
      </w:r>
      <w:r>
        <w:rPr>
          <w:spacing w:val="-7"/>
        </w:rPr>
        <w:t xml:space="preserve"> </w:t>
      </w:r>
      <w:r>
        <w:t>tư</w:t>
      </w:r>
      <w:r>
        <w:rPr>
          <w:spacing w:val="-7"/>
        </w:rPr>
        <w:t xml:space="preserve"> </w:t>
      </w:r>
      <w:r>
        <w:t>trước</w:t>
      </w:r>
      <w:r>
        <w:rPr>
          <w:spacing w:val="-8"/>
        </w:rPr>
        <w:t xml:space="preserve"> </w:t>
      </w:r>
      <w:r>
        <w:t>khi</w:t>
      </w:r>
      <w:r>
        <w:rPr>
          <w:spacing w:val="-7"/>
        </w:rPr>
        <w:t xml:space="preserve"> </w:t>
      </w:r>
      <w:r>
        <w:t>đưa</w:t>
      </w:r>
      <w:r>
        <w:rPr>
          <w:spacing w:val="-9"/>
        </w:rPr>
        <w:t xml:space="preserve"> </w:t>
      </w:r>
      <w:r>
        <w:t>vào</w:t>
      </w:r>
      <w:r>
        <w:rPr>
          <w:spacing w:val="-5"/>
        </w:rPr>
        <w:t xml:space="preserve"> </w:t>
      </w:r>
      <w:r>
        <w:t>xây</w:t>
      </w:r>
      <w:r>
        <w:rPr>
          <w:spacing w:val="-12"/>
        </w:rPr>
        <w:t xml:space="preserve"> </w:t>
      </w:r>
      <w:r>
        <w:t>dựng</w:t>
      </w:r>
      <w:r>
        <w:rPr>
          <w:spacing w:val="-7"/>
        </w:rPr>
        <w:t xml:space="preserve"> </w:t>
      </w:r>
      <w:r>
        <w:t>công</w:t>
      </w:r>
      <w:r>
        <w:rPr>
          <w:spacing w:val="-10"/>
        </w:rPr>
        <w:t xml:space="preserve"> </w:t>
      </w:r>
      <w:r>
        <w:t>trình.</w:t>
      </w:r>
    </w:p>
    <w:p w14:paraId="710FB9E9" w14:textId="77777777" w:rsidR="0009730F" w:rsidRDefault="00EC41F8">
      <w:pPr>
        <w:pStyle w:val="ListParagraph"/>
        <w:numPr>
          <w:ilvl w:val="0"/>
          <w:numId w:val="29"/>
        </w:numPr>
        <w:tabs>
          <w:tab w:val="left" w:pos="2189"/>
        </w:tabs>
        <w:spacing w:before="104" w:line="276" w:lineRule="auto"/>
        <w:ind w:right="989"/>
        <w:rPr>
          <w:sz w:val="24"/>
        </w:rPr>
      </w:pPr>
      <w:r>
        <w:rPr>
          <w:sz w:val="24"/>
        </w:rPr>
        <w:t>Nhà thầu thi công xây dựng công trình có các nghĩa vụ thi công xây dựng theo đúng thiết kế, tiêu chuẩn xây dựng, bảo đảm chất lượng, tiến độ, an toàn và vệ sinh môi trường; kiểm định vật liệu, sản phẩm xây</w:t>
      </w:r>
      <w:r>
        <w:rPr>
          <w:spacing w:val="-6"/>
          <w:sz w:val="24"/>
        </w:rPr>
        <w:t xml:space="preserve"> </w:t>
      </w:r>
      <w:r>
        <w:rPr>
          <w:sz w:val="24"/>
        </w:rPr>
        <w:t>dựng.</w:t>
      </w:r>
    </w:p>
    <w:p w14:paraId="035C1F40" w14:textId="77777777" w:rsidR="0009730F" w:rsidRDefault="00EC41F8">
      <w:pPr>
        <w:pStyle w:val="ListParagraph"/>
        <w:numPr>
          <w:ilvl w:val="0"/>
          <w:numId w:val="29"/>
        </w:numPr>
        <w:tabs>
          <w:tab w:val="left" w:pos="2189"/>
        </w:tabs>
        <w:spacing w:before="107" w:line="273" w:lineRule="auto"/>
        <w:ind w:right="991"/>
        <w:rPr>
          <w:sz w:val="24"/>
        </w:rPr>
      </w:pPr>
      <w:r>
        <w:rPr>
          <w:sz w:val="24"/>
        </w:rPr>
        <w:t>Nhà thầu tư vấn xây dựng bị phạt đối với nhà thầu tư vấn xây dựng sử dụng kết quả thí nghiệm của phòng thí nghiệm chưa được hợp</w:t>
      </w:r>
      <w:r>
        <w:rPr>
          <w:spacing w:val="-6"/>
          <w:sz w:val="24"/>
        </w:rPr>
        <w:t xml:space="preserve"> </w:t>
      </w:r>
      <w:r>
        <w:rPr>
          <w:sz w:val="24"/>
        </w:rPr>
        <w:t>chuẩn;</w:t>
      </w:r>
    </w:p>
    <w:p w14:paraId="00279A9E" w14:textId="77777777" w:rsidR="0009730F" w:rsidRDefault="00EC41F8">
      <w:pPr>
        <w:pStyle w:val="ListParagraph"/>
        <w:numPr>
          <w:ilvl w:val="0"/>
          <w:numId w:val="29"/>
        </w:numPr>
        <w:tabs>
          <w:tab w:val="left" w:pos="2189"/>
        </w:tabs>
        <w:spacing w:before="111" w:line="276" w:lineRule="auto"/>
        <w:ind w:right="988"/>
        <w:rPr>
          <w:sz w:val="24"/>
        </w:rPr>
      </w:pPr>
      <w:r>
        <w:rPr>
          <w:sz w:val="24"/>
        </w:rPr>
        <w:t>Chủ đầu tư phải kiểm tra phòng thí nghiệm và các cơ sở sản xuất vật liệu, cấu kiện, sản phẩm xây dựng phục vụ thi công xây dựng của nhà thầu thi công xây dựng công</w:t>
      </w:r>
      <w:r>
        <w:rPr>
          <w:spacing w:val="-4"/>
          <w:sz w:val="24"/>
        </w:rPr>
        <w:t xml:space="preserve"> </w:t>
      </w:r>
      <w:r>
        <w:rPr>
          <w:sz w:val="24"/>
        </w:rPr>
        <w:t>trình.</w:t>
      </w:r>
    </w:p>
    <w:p w14:paraId="0A635400" w14:textId="77777777" w:rsidR="0009730F" w:rsidRDefault="00EC41F8">
      <w:pPr>
        <w:pStyle w:val="ListParagraph"/>
        <w:numPr>
          <w:ilvl w:val="0"/>
          <w:numId w:val="29"/>
        </w:numPr>
        <w:tabs>
          <w:tab w:val="left" w:pos="2189"/>
        </w:tabs>
        <w:spacing w:before="108" w:line="276" w:lineRule="auto"/>
        <w:ind w:right="988"/>
        <w:rPr>
          <w:sz w:val="24"/>
        </w:rPr>
      </w:pPr>
      <w:r>
        <w:rPr>
          <w:sz w:val="24"/>
        </w:rPr>
        <w:t>Chủ đầu tư phải kiểm tra và giám sát chất lượng vật tư, vật liệu và thiết bị lắp</w:t>
      </w:r>
      <w:r>
        <w:rPr>
          <w:spacing w:val="-25"/>
          <w:sz w:val="24"/>
        </w:rPr>
        <w:t xml:space="preserve"> </w:t>
      </w:r>
      <w:r>
        <w:rPr>
          <w:sz w:val="24"/>
        </w:rPr>
        <w:t>đặt vào công trình do nhà thầu thi công xây dựng công trình cung cấp theo yêu cầu của thiết kế,bao gồm:</w:t>
      </w:r>
    </w:p>
    <w:p w14:paraId="1F9A4B1C" w14:textId="77777777" w:rsidR="0009730F" w:rsidRDefault="00EC41F8">
      <w:pPr>
        <w:pStyle w:val="ListParagraph"/>
        <w:numPr>
          <w:ilvl w:val="1"/>
          <w:numId w:val="29"/>
        </w:numPr>
        <w:tabs>
          <w:tab w:val="left" w:pos="2900"/>
        </w:tabs>
        <w:spacing w:before="124" w:line="278" w:lineRule="auto"/>
        <w:ind w:right="988"/>
        <w:rPr>
          <w:sz w:val="24"/>
        </w:rPr>
      </w:pPr>
      <w:r>
        <w:rPr>
          <w:sz w:val="24"/>
        </w:rPr>
        <w:t>Kiểm</w:t>
      </w:r>
      <w:r>
        <w:rPr>
          <w:spacing w:val="-6"/>
          <w:sz w:val="24"/>
        </w:rPr>
        <w:t xml:space="preserve"> </w:t>
      </w:r>
      <w:r>
        <w:rPr>
          <w:sz w:val="24"/>
        </w:rPr>
        <w:t>tra</w:t>
      </w:r>
      <w:r>
        <w:rPr>
          <w:spacing w:val="-7"/>
          <w:sz w:val="24"/>
        </w:rPr>
        <w:t xml:space="preserve"> </w:t>
      </w:r>
      <w:r>
        <w:rPr>
          <w:sz w:val="24"/>
        </w:rPr>
        <w:t>giấy</w:t>
      </w:r>
      <w:r>
        <w:rPr>
          <w:spacing w:val="-11"/>
          <w:sz w:val="24"/>
        </w:rPr>
        <w:t xml:space="preserve"> </w:t>
      </w:r>
      <w:r>
        <w:rPr>
          <w:sz w:val="24"/>
        </w:rPr>
        <w:t>chứng</w:t>
      </w:r>
      <w:r>
        <w:rPr>
          <w:spacing w:val="-8"/>
          <w:sz w:val="24"/>
        </w:rPr>
        <w:t xml:space="preserve"> </w:t>
      </w:r>
      <w:r>
        <w:rPr>
          <w:sz w:val="24"/>
        </w:rPr>
        <w:t>nhận</w:t>
      </w:r>
      <w:r>
        <w:rPr>
          <w:spacing w:val="-6"/>
          <w:sz w:val="24"/>
        </w:rPr>
        <w:t xml:space="preserve"> </w:t>
      </w:r>
      <w:r>
        <w:rPr>
          <w:sz w:val="24"/>
        </w:rPr>
        <w:t>chất</w:t>
      </w:r>
      <w:r>
        <w:rPr>
          <w:spacing w:val="-6"/>
          <w:sz w:val="24"/>
        </w:rPr>
        <w:t xml:space="preserve"> </w:t>
      </w:r>
      <w:r>
        <w:rPr>
          <w:sz w:val="24"/>
        </w:rPr>
        <w:t>lượng</w:t>
      </w:r>
      <w:r>
        <w:rPr>
          <w:spacing w:val="-8"/>
          <w:sz w:val="24"/>
        </w:rPr>
        <w:t xml:space="preserve"> </w:t>
      </w:r>
      <w:r>
        <w:rPr>
          <w:sz w:val="24"/>
        </w:rPr>
        <w:t>của</w:t>
      </w:r>
      <w:r>
        <w:rPr>
          <w:spacing w:val="-7"/>
          <w:sz w:val="24"/>
        </w:rPr>
        <w:t xml:space="preserve"> </w:t>
      </w:r>
      <w:r>
        <w:rPr>
          <w:sz w:val="24"/>
        </w:rPr>
        <w:t>nhà</w:t>
      </w:r>
      <w:r>
        <w:rPr>
          <w:spacing w:val="-7"/>
          <w:sz w:val="24"/>
        </w:rPr>
        <w:t xml:space="preserve"> </w:t>
      </w:r>
      <w:r>
        <w:rPr>
          <w:sz w:val="24"/>
        </w:rPr>
        <w:t>sản</w:t>
      </w:r>
      <w:r>
        <w:rPr>
          <w:spacing w:val="-5"/>
          <w:sz w:val="24"/>
        </w:rPr>
        <w:t xml:space="preserve"> </w:t>
      </w:r>
      <w:r>
        <w:rPr>
          <w:sz w:val="24"/>
        </w:rPr>
        <w:t>xuất,</w:t>
      </w:r>
      <w:r>
        <w:rPr>
          <w:spacing w:val="-6"/>
          <w:sz w:val="24"/>
        </w:rPr>
        <w:t xml:space="preserve"> </w:t>
      </w:r>
      <w:r>
        <w:rPr>
          <w:sz w:val="24"/>
        </w:rPr>
        <w:t>kết</w:t>
      </w:r>
      <w:r>
        <w:rPr>
          <w:spacing w:val="-8"/>
          <w:sz w:val="24"/>
        </w:rPr>
        <w:t xml:space="preserve"> </w:t>
      </w:r>
      <w:r>
        <w:rPr>
          <w:sz w:val="24"/>
        </w:rPr>
        <w:t>quả</w:t>
      </w:r>
      <w:r>
        <w:rPr>
          <w:spacing w:val="-6"/>
          <w:sz w:val="24"/>
        </w:rPr>
        <w:t xml:space="preserve"> </w:t>
      </w:r>
      <w:r>
        <w:rPr>
          <w:sz w:val="24"/>
        </w:rPr>
        <w:t>thí</w:t>
      </w:r>
      <w:r>
        <w:rPr>
          <w:spacing w:val="-6"/>
          <w:sz w:val="24"/>
        </w:rPr>
        <w:t xml:space="preserve"> </w:t>
      </w:r>
      <w:r>
        <w:rPr>
          <w:sz w:val="24"/>
        </w:rPr>
        <w:t>nghiệm của</w:t>
      </w:r>
      <w:r>
        <w:rPr>
          <w:spacing w:val="-10"/>
          <w:sz w:val="24"/>
        </w:rPr>
        <w:t xml:space="preserve"> </w:t>
      </w:r>
      <w:r>
        <w:rPr>
          <w:sz w:val="24"/>
        </w:rPr>
        <w:t>các</w:t>
      </w:r>
      <w:r>
        <w:rPr>
          <w:spacing w:val="-9"/>
          <w:sz w:val="24"/>
        </w:rPr>
        <w:t xml:space="preserve"> </w:t>
      </w:r>
      <w:r>
        <w:rPr>
          <w:sz w:val="24"/>
        </w:rPr>
        <w:t>phòng</w:t>
      </w:r>
      <w:r>
        <w:rPr>
          <w:spacing w:val="-10"/>
          <w:sz w:val="24"/>
        </w:rPr>
        <w:t xml:space="preserve"> </w:t>
      </w:r>
      <w:r>
        <w:rPr>
          <w:sz w:val="24"/>
        </w:rPr>
        <w:t>thí</w:t>
      </w:r>
      <w:r>
        <w:rPr>
          <w:spacing w:val="-8"/>
          <w:sz w:val="24"/>
        </w:rPr>
        <w:t xml:space="preserve"> </w:t>
      </w:r>
      <w:r>
        <w:rPr>
          <w:sz w:val="24"/>
        </w:rPr>
        <w:t>nghiệm</w:t>
      </w:r>
      <w:r>
        <w:rPr>
          <w:spacing w:val="-5"/>
          <w:sz w:val="24"/>
        </w:rPr>
        <w:t xml:space="preserve"> </w:t>
      </w:r>
      <w:r>
        <w:rPr>
          <w:sz w:val="24"/>
        </w:rPr>
        <w:t>hợp</w:t>
      </w:r>
      <w:r>
        <w:rPr>
          <w:spacing w:val="-8"/>
          <w:sz w:val="24"/>
        </w:rPr>
        <w:t xml:space="preserve"> </w:t>
      </w:r>
      <w:r>
        <w:rPr>
          <w:sz w:val="24"/>
        </w:rPr>
        <w:t>chuẩn</w:t>
      </w:r>
      <w:r>
        <w:rPr>
          <w:spacing w:val="-8"/>
          <w:sz w:val="24"/>
        </w:rPr>
        <w:t xml:space="preserve"> </w:t>
      </w:r>
      <w:r>
        <w:rPr>
          <w:sz w:val="24"/>
        </w:rPr>
        <w:t>và</w:t>
      </w:r>
      <w:r>
        <w:rPr>
          <w:spacing w:val="-10"/>
          <w:sz w:val="24"/>
        </w:rPr>
        <w:t xml:space="preserve"> </w:t>
      </w:r>
      <w:r>
        <w:rPr>
          <w:sz w:val="24"/>
        </w:rPr>
        <w:t>kết</w:t>
      </w:r>
      <w:r>
        <w:rPr>
          <w:spacing w:val="-7"/>
          <w:sz w:val="24"/>
        </w:rPr>
        <w:t xml:space="preserve"> </w:t>
      </w:r>
      <w:r>
        <w:rPr>
          <w:sz w:val="24"/>
        </w:rPr>
        <w:t>quả</w:t>
      </w:r>
      <w:r>
        <w:rPr>
          <w:spacing w:val="-9"/>
          <w:sz w:val="24"/>
        </w:rPr>
        <w:t xml:space="preserve"> </w:t>
      </w:r>
      <w:r>
        <w:rPr>
          <w:sz w:val="24"/>
        </w:rPr>
        <w:t>kiểm</w:t>
      </w:r>
      <w:r>
        <w:rPr>
          <w:spacing w:val="-8"/>
          <w:sz w:val="24"/>
        </w:rPr>
        <w:t xml:space="preserve"> </w:t>
      </w:r>
      <w:r>
        <w:rPr>
          <w:sz w:val="24"/>
        </w:rPr>
        <w:t>định</w:t>
      </w:r>
      <w:r>
        <w:rPr>
          <w:spacing w:val="-8"/>
          <w:sz w:val="24"/>
        </w:rPr>
        <w:t xml:space="preserve"> </w:t>
      </w:r>
      <w:r>
        <w:rPr>
          <w:sz w:val="24"/>
        </w:rPr>
        <w:t>chất</w:t>
      </w:r>
      <w:r>
        <w:rPr>
          <w:spacing w:val="-7"/>
          <w:sz w:val="24"/>
        </w:rPr>
        <w:t xml:space="preserve"> </w:t>
      </w:r>
      <w:r>
        <w:rPr>
          <w:sz w:val="24"/>
        </w:rPr>
        <w:t>lượng</w:t>
      </w:r>
      <w:r>
        <w:rPr>
          <w:spacing w:val="-10"/>
          <w:sz w:val="24"/>
        </w:rPr>
        <w:t xml:space="preserve"> </w:t>
      </w:r>
      <w:r>
        <w:rPr>
          <w:sz w:val="24"/>
        </w:rPr>
        <w:t>thiết bị của các tổ chức được cơ quan nhà nước có thẩm quyền công nhận đối với vật liệu, cấu kiện, sản phẩm xây dựng, thiết bị lắp đặt vào công trình trước khi đưa vào xây dựng công</w:t>
      </w:r>
      <w:r>
        <w:rPr>
          <w:spacing w:val="-13"/>
          <w:sz w:val="24"/>
        </w:rPr>
        <w:t xml:space="preserve"> </w:t>
      </w:r>
      <w:r>
        <w:rPr>
          <w:sz w:val="24"/>
        </w:rPr>
        <w:t>trình.</w:t>
      </w:r>
    </w:p>
    <w:p w14:paraId="7D40417B" w14:textId="77777777" w:rsidR="0009730F" w:rsidRDefault="00EC41F8">
      <w:pPr>
        <w:pStyle w:val="ListParagraph"/>
        <w:numPr>
          <w:ilvl w:val="1"/>
          <w:numId w:val="29"/>
        </w:numPr>
        <w:tabs>
          <w:tab w:val="left" w:pos="2900"/>
        </w:tabs>
        <w:spacing w:before="118" w:line="278" w:lineRule="auto"/>
        <w:ind w:right="988"/>
        <w:rPr>
          <w:sz w:val="24"/>
        </w:rPr>
      </w:pPr>
      <w:r>
        <w:rPr>
          <w:sz w:val="24"/>
        </w:rPr>
        <w:t xml:space="preserve">Khi nghi ngờ các </w:t>
      </w:r>
      <w:r>
        <w:rPr>
          <w:spacing w:val="-2"/>
          <w:sz w:val="24"/>
        </w:rPr>
        <w:t xml:space="preserve">kết </w:t>
      </w:r>
      <w:r>
        <w:rPr>
          <w:sz w:val="24"/>
        </w:rPr>
        <w:t xml:space="preserve">quả </w:t>
      </w:r>
      <w:r>
        <w:rPr>
          <w:spacing w:val="-3"/>
          <w:sz w:val="24"/>
        </w:rPr>
        <w:t xml:space="preserve">kiểm </w:t>
      </w:r>
      <w:r>
        <w:rPr>
          <w:sz w:val="24"/>
        </w:rPr>
        <w:t xml:space="preserve">tra </w:t>
      </w:r>
      <w:r>
        <w:rPr>
          <w:spacing w:val="-3"/>
          <w:sz w:val="24"/>
        </w:rPr>
        <w:t xml:space="preserve">chất </w:t>
      </w:r>
      <w:r>
        <w:rPr>
          <w:sz w:val="24"/>
        </w:rPr>
        <w:t xml:space="preserve">lượng </w:t>
      </w:r>
      <w:r>
        <w:rPr>
          <w:spacing w:val="-3"/>
          <w:sz w:val="24"/>
        </w:rPr>
        <w:t xml:space="preserve">vật </w:t>
      </w:r>
      <w:r>
        <w:rPr>
          <w:sz w:val="24"/>
        </w:rPr>
        <w:t>liệu, thiết bị lắp đặt vào công</w:t>
      </w:r>
      <w:r>
        <w:rPr>
          <w:spacing w:val="-11"/>
          <w:sz w:val="24"/>
        </w:rPr>
        <w:t xml:space="preserve"> </w:t>
      </w:r>
      <w:r>
        <w:rPr>
          <w:sz w:val="24"/>
        </w:rPr>
        <w:t>trình</w:t>
      </w:r>
      <w:r>
        <w:rPr>
          <w:spacing w:val="-8"/>
          <w:sz w:val="24"/>
        </w:rPr>
        <w:t xml:space="preserve"> </w:t>
      </w:r>
      <w:r>
        <w:rPr>
          <w:sz w:val="24"/>
        </w:rPr>
        <w:t>do</w:t>
      </w:r>
      <w:r>
        <w:rPr>
          <w:spacing w:val="-8"/>
          <w:sz w:val="24"/>
        </w:rPr>
        <w:t xml:space="preserve"> </w:t>
      </w:r>
      <w:r>
        <w:rPr>
          <w:sz w:val="24"/>
        </w:rPr>
        <w:t>nhà</w:t>
      </w:r>
      <w:r>
        <w:rPr>
          <w:spacing w:val="-9"/>
          <w:sz w:val="24"/>
        </w:rPr>
        <w:t xml:space="preserve"> </w:t>
      </w:r>
      <w:r>
        <w:rPr>
          <w:sz w:val="24"/>
        </w:rPr>
        <w:t>thầu</w:t>
      </w:r>
      <w:r>
        <w:rPr>
          <w:spacing w:val="-8"/>
          <w:sz w:val="24"/>
        </w:rPr>
        <w:t xml:space="preserve"> </w:t>
      </w:r>
      <w:r>
        <w:rPr>
          <w:sz w:val="24"/>
        </w:rPr>
        <w:t>thi</w:t>
      </w:r>
      <w:r>
        <w:rPr>
          <w:spacing w:val="-5"/>
          <w:sz w:val="24"/>
        </w:rPr>
        <w:t xml:space="preserve"> </w:t>
      </w:r>
      <w:r>
        <w:rPr>
          <w:sz w:val="24"/>
        </w:rPr>
        <w:t>công</w:t>
      </w:r>
      <w:r>
        <w:rPr>
          <w:spacing w:val="-8"/>
          <w:sz w:val="24"/>
        </w:rPr>
        <w:t xml:space="preserve"> </w:t>
      </w:r>
      <w:r>
        <w:rPr>
          <w:sz w:val="24"/>
        </w:rPr>
        <w:t>xây</w:t>
      </w:r>
      <w:r>
        <w:rPr>
          <w:spacing w:val="-11"/>
          <w:sz w:val="24"/>
        </w:rPr>
        <w:t xml:space="preserve"> </w:t>
      </w:r>
      <w:r>
        <w:rPr>
          <w:sz w:val="24"/>
        </w:rPr>
        <w:t>dựng</w:t>
      </w:r>
      <w:r>
        <w:rPr>
          <w:spacing w:val="-8"/>
          <w:sz w:val="24"/>
        </w:rPr>
        <w:t xml:space="preserve"> </w:t>
      </w:r>
      <w:r>
        <w:rPr>
          <w:sz w:val="24"/>
        </w:rPr>
        <w:t>cung</w:t>
      </w:r>
      <w:r>
        <w:rPr>
          <w:spacing w:val="-8"/>
          <w:sz w:val="24"/>
        </w:rPr>
        <w:t xml:space="preserve"> </w:t>
      </w:r>
      <w:r>
        <w:rPr>
          <w:spacing w:val="-3"/>
          <w:sz w:val="24"/>
        </w:rPr>
        <w:t>cấp</w:t>
      </w:r>
      <w:r>
        <w:rPr>
          <w:spacing w:val="-4"/>
          <w:sz w:val="24"/>
        </w:rPr>
        <w:t xml:space="preserve"> </w:t>
      </w:r>
      <w:r>
        <w:rPr>
          <w:sz w:val="24"/>
        </w:rPr>
        <w:t>thì</w:t>
      </w:r>
      <w:r>
        <w:rPr>
          <w:spacing w:val="-8"/>
          <w:sz w:val="24"/>
        </w:rPr>
        <w:t xml:space="preserve"> </w:t>
      </w:r>
      <w:r>
        <w:rPr>
          <w:spacing w:val="-3"/>
          <w:sz w:val="24"/>
        </w:rPr>
        <w:t>chủ</w:t>
      </w:r>
      <w:r>
        <w:rPr>
          <w:spacing w:val="-6"/>
          <w:sz w:val="24"/>
        </w:rPr>
        <w:t xml:space="preserve"> </w:t>
      </w:r>
      <w:r>
        <w:rPr>
          <w:spacing w:val="-3"/>
          <w:sz w:val="24"/>
        </w:rPr>
        <w:t>đầu</w:t>
      </w:r>
      <w:r>
        <w:rPr>
          <w:spacing w:val="-6"/>
          <w:sz w:val="24"/>
        </w:rPr>
        <w:t xml:space="preserve"> </w:t>
      </w:r>
      <w:r>
        <w:rPr>
          <w:sz w:val="24"/>
        </w:rPr>
        <w:t>tư</w:t>
      </w:r>
      <w:r>
        <w:rPr>
          <w:spacing w:val="-9"/>
          <w:sz w:val="24"/>
        </w:rPr>
        <w:t xml:space="preserve"> </w:t>
      </w:r>
      <w:r>
        <w:rPr>
          <w:sz w:val="24"/>
        </w:rPr>
        <w:t>thực</w:t>
      </w:r>
      <w:r>
        <w:rPr>
          <w:spacing w:val="-7"/>
          <w:sz w:val="24"/>
        </w:rPr>
        <w:t xml:space="preserve"> </w:t>
      </w:r>
      <w:r>
        <w:rPr>
          <w:spacing w:val="-3"/>
          <w:sz w:val="24"/>
        </w:rPr>
        <w:t>hiện kiểm</w:t>
      </w:r>
      <w:r>
        <w:rPr>
          <w:spacing w:val="-12"/>
          <w:sz w:val="24"/>
        </w:rPr>
        <w:t xml:space="preserve"> </w:t>
      </w:r>
      <w:r>
        <w:rPr>
          <w:spacing w:val="-2"/>
          <w:sz w:val="24"/>
        </w:rPr>
        <w:t>tra</w:t>
      </w:r>
      <w:r>
        <w:rPr>
          <w:spacing w:val="-13"/>
          <w:sz w:val="24"/>
        </w:rPr>
        <w:t xml:space="preserve"> </w:t>
      </w:r>
      <w:r>
        <w:rPr>
          <w:sz w:val="24"/>
        </w:rPr>
        <w:t>trực</w:t>
      </w:r>
      <w:r>
        <w:rPr>
          <w:spacing w:val="-13"/>
          <w:sz w:val="24"/>
        </w:rPr>
        <w:t xml:space="preserve"> </w:t>
      </w:r>
      <w:r>
        <w:rPr>
          <w:sz w:val="24"/>
        </w:rPr>
        <w:t>tiếp</w:t>
      </w:r>
      <w:r>
        <w:rPr>
          <w:spacing w:val="-12"/>
          <w:sz w:val="24"/>
        </w:rPr>
        <w:t xml:space="preserve"> </w:t>
      </w:r>
      <w:r>
        <w:rPr>
          <w:sz w:val="24"/>
        </w:rPr>
        <w:t>vật</w:t>
      </w:r>
      <w:r>
        <w:rPr>
          <w:spacing w:val="-11"/>
          <w:sz w:val="24"/>
        </w:rPr>
        <w:t xml:space="preserve"> </w:t>
      </w:r>
      <w:r>
        <w:rPr>
          <w:sz w:val="24"/>
        </w:rPr>
        <w:t>tư,</w:t>
      </w:r>
      <w:r>
        <w:rPr>
          <w:spacing w:val="-12"/>
          <w:sz w:val="24"/>
        </w:rPr>
        <w:t xml:space="preserve"> </w:t>
      </w:r>
      <w:r>
        <w:rPr>
          <w:sz w:val="24"/>
        </w:rPr>
        <w:t>vật</w:t>
      </w:r>
      <w:r>
        <w:rPr>
          <w:spacing w:val="-11"/>
          <w:sz w:val="24"/>
        </w:rPr>
        <w:t xml:space="preserve"> </w:t>
      </w:r>
      <w:r>
        <w:rPr>
          <w:sz w:val="24"/>
        </w:rPr>
        <w:t>liệu</w:t>
      </w:r>
      <w:r>
        <w:rPr>
          <w:spacing w:val="-13"/>
          <w:sz w:val="24"/>
        </w:rPr>
        <w:t xml:space="preserve"> </w:t>
      </w:r>
      <w:r>
        <w:rPr>
          <w:sz w:val="24"/>
        </w:rPr>
        <w:t>và</w:t>
      </w:r>
      <w:r>
        <w:rPr>
          <w:spacing w:val="-13"/>
          <w:sz w:val="24"/>
        </w:rPr>
        <w:t xml:space="preserve"> </w:t>
      </w:r>
      <w:r>
        <w:rPr>
          <w:sz w:val="24"/>
        </w:rPr>
        <w:t>thiết</w:t>
      </w:r>
      <w:r>
        <w:rPr>
          <w:spacing w:val="-11"/>
          <w:sz w:val="24"/>
        </w:rPr>
        <w:t xml:space="preserve"> </w:t>
      </w:r>
      <w:r>
        <w:rPr>
          <w:sz w:val="24"/>
        </w:rPr>
        <w:t>bị</w:t>
      </w:r>
      <w:r>
        <w:rPr>
          <w:spacing w:val="-11"/>
          <w:sz w:val="24"/>
        </w:rPr>
        <w:t xml:space="preserve"> </w:t>
      </w:r>
      <w:r>
        <w:rPr>
          <w:spacing w:val="-2"/>
          <w:sz w:val="24"/>
        </w:rPr>
        <w:t>lắp</w:t>
      </w:r>
      <w:r>
        <w:rPr>
          <w:spacing w:val="-12"/>
          <w:sz w:val="24"/>
        </w:rPr>
        <w:t xml:space="preserve"> </w:t>
      </w:r>
      <w:r>
        <w:rPr>
          <w:spacing w:val="-3"/>
          <w:sz w:val="24"/>
        </w:rPr>
        <w:t>đặt</w:t>
      </w:r>
      <w:r>
        <w:rPr>
          <w:spacing w:val="-11"/>
          <w:sz w:val="24"/>
        </w:rPr>
        <w:t xml:space="preserve"> </w:t>
      </w:r>
      <w:r>
        <w:rPr>
          <w:sz w:val="24"/>
        </w:rPr>
        <w:t>vào</w:t>
      </w:r>
      <w:r>
        <w:rPr>
          <w:spacing w:val="-12"/>
          <w:sz w:val="24"/>
        </w:rPr>
        <w:t xml:space="preserve"> </w:t>
      </w:r>
      <w:r>
        <w:rPr>
          <w:sz w:val="24"/>
        </w:rPr>
        <w:t>công</w:t>
      </w:r>
      <w:r>
        <w:rPr>
          <w:spacing w:val="-14"/>
          <w:sz w:val="24"/>
        </w:rPr>
        <w:t xml:space="preserve"> </w:t>
      </w:r>
      <w:r>
        <w:rPr>
          <w:sz w:val="24"/>
        </w:rPr>
        <w:t>trình</w:t>
      </w:r>
      <w:r>
        <w:rPr>
          <w:spacing w:val="-13"/>
          <w:sz w:val="24"/>
        </w:rPr>
        <w:t xml:space="preserve"> </w:t>
      </w:r>
      <w:r>
        <w:rPr>
          <w:sz w:val="24"/>
        </w:rPr>
        <w:t>xây</w:t>
      </w:r>
      <w:r>
        <w:rPr>
          <w:spacing w:val="-15"/>
          <w:sz w:val="24"/>
        </w:rPr>
        <w:t xml:space="preserve"> </w:t>
      </w:r>
      <w:r>
        <w:rPr>
          <w:sz w:val="24"/>
        </w:rPr>
        <w:t>dựng.</w:t>
      </w:r>
    </w:p>
    <w:p w14:paraId="251D1837"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6836AFE6" w14:textId="77777777" w:rsidR="0009730F" w:rsidRDefault="00EC41F8">
      <w:pPr>
        <w:pStyle w:val="Heading1"/>
        <w:ind w:left="731" w:right="819" w:firstLine="0"/>
        <w:jc w:val="center"/>
      </w:pPr>
      <w:bookmarkStart w:id="23" w:name="_bookmark23"/>
      <w:bookmarkEnd w:id="23"/>
      <w:r>
        <w:rPr>
          <w:color w:val="4471C4"/>
        </w:rPr>
        <w:lastRenderedPageBreak/>
        <w:t>CHƯƠNG V.</w:t>
      </w:r>
    </w:p>
    <w:p w14:paraId="1506F40F" w14:textId="77777777" w:rsidR="0009730F" w:rsidRDefault="00EC41F8">
      <w:pPr>
        <w:pStyle w:val="Heading1"/>
        <w:spacing w:before="46"/>
        <w:ind w:left="729" w:right="819" w:firstLine="0"/>
        <w:jc w:val="center"/>
      </w:pPr>
      <w:r>
        <w:rPr>
          <w:color w:val="4471C4"/>
        </w:rPr>
        <w:t>GIÁM SÁT THI CÔNG XÂY DỰNG CÔNG TRÌNH</w:t>
      </w:r>
    </w:p>
    <w:p w14:paraId="46CD8D56" w14:textId="77777777" w:rsidR="0009730F" w:rsidRDefault="0009730F">
      <w:pPr>
        <w:pStyle w:val="BodyText"/>
        <w:ind w:left="0" w:firstLine="0"/>
        <w:jc w:val="left"/>
        <w:rPr>
          <w:b/>
          <w:sz w:val="26"/>
        </w:rPr>
      </w:pPr>
    </w:p>
    <w:p w14:paraId="4E4B13F3" w14:textId="77777777" w:rsidR="0009730F" w:rsidRDefault="00EC41F8">
      <w:pPr>
        <w:pStyle w:val="Heading1"/>
        <w:numPr>
          <w:ilvl w:val="1"/>
          <w:numId w:val="28"/>
        </w:numPr>
        <w:tabs>
          <w:tab w:val="left" w:pos="1469"/>
        </w:tabs>
        <w:spacing w:before="0"/>
        <w:jc w:val="both"/>
      </w:pPr>
      <w:bookmarkStart w:id="24" w:name="_bookmark24"/>
      <w:bookmarkEnd w:id="24"/>
      <w:r>
        <w:t>Kiểm tra, giám sát quá trình thi công công trình giao</w:t>
      </w:r>
      <w:r>
        <w:rPr>
          <w:spacing w:val="-5"/>
        </w:rPr>
        <w:t xml:space="preserve"> </w:t>
      </w:r>
      <w:r>
        <w:t>thông.</w:t>
      </w:r>
    </w:p>
    <w:p w14:paraId="31493C47" w14:textId="77777777" w:rsidR="0009730F" w:rsidRDefault="00EC41F8">
      <w:pPr>
        <w:pStyle w:val="Heading2"/>
        <w:numPr>
          <w:ilvl w:val="2"/>
          <w:numId w:val="28"/>
        </w:numPr>
        <w:tabs>
          <w:tab w:val="left" w:pos="1469"/>
        </w:tabs>
        <w:spacing w:before="166"/>
        <w:jc w:val="both"/>
      </w:pPr>
      <w:r>
        <w:t>Công tác khảo sát tiến hành thi</w:t>
      </w:r>
      <w:r>
        <w:rPr>
          <w:spacing w:val="-1"/>
        </w:rPr>
        <w:t xml:space="preserve"> </w:t>
      </w:r>
      <w:r>
        <w:t>công.</w:t>
      </w:r>
    </w:p>
    <w:p w14:paraId="619A31F4" w14:textId="77777777" w:rsidR="0009730F" w:rsidRDefault="00EC41F8">
      <w:pPr>
        <w:pStyle w:val="ListParagraph"/>
        <w:numPr>
          <w:ilvl w:val="3"/>
          <w:numId w:val="28"/>
        </w:numPr>
        <w:tabs>
          <w:tab w:val="left" w:pos="2189"/>
        </w:tabs>
        <w:spacing w:before="146" w:line="278" w:lineRule="auto"/>
        <w:ind w:right="986"/>
        <w:rPr>
          <w:sz w:val="24"/>
        </w:rPr>
      </w:pPr>
      <w:r>
        <w:rPr>
          <w:sz w:val="24"/>
        </w:rPr>
        <w:t>Sau</w:t>
      </w:r>
      <w:r>
        <w:rPr>
          <w:spacing w:val="-4"/>
          <w:sz w:val="24"/>
        </w:rPr>
        <w:t xml:space="preserve"> </w:t>
      </w:r>
      <w:r>
        <w:rPr>
          <w:sz w:val="24"/>
        </w:rPr>
        <w:t>khi</w:t>
      </w:r>
      <w:r>
        <w:rPr>
          <w:spacing w:val="-3"/>
          <w:sz w:val="24"/>
        </w:rPr>
        <w:t xml:space="preserve"> </w:t>
      </w:r>
      <w:r>
        <w:rPr>
          <w:sz w:val="24"/>
        </w:rPr>
        <w:t>nhận</w:t>
      </w:r>
      <w:r>
        <w:rPr>
          <w:spacing w:val="-4"/>
          <w:sz w:val="24"/>
        </w:rPr>
        <w:t xml:space="preserve"> </w:t>
      </w:r>
      <w:r>
        <w:rPr>
          <w:sz w:val="24"/>
        </w:rPr>
        <w:t>bàn</w:t>
      </w:r>
      <w:r>
        <w:rPr>
          <w:spacing w:val="-3"/>
          <w:sz w:val="24"/>
        </w:rPr>
        <w:t xml:space="preserve"> </w:t>
      </w:r>
      <w:r>
        <w:rPr>
          <w:sz w:val="24"/>
        </w:rPr>
        <w:t>giao</w:t>
      </w:r>
      <w:r>
        <w:rPr>
          <w:spacing w:val="-4"/>
          <w:sz w:val="24"/>
        </w:rPr>
        <w:t xml:space="preserve"> </w:t>
      </w:r>
      <w:r>
        <w:rPr>
          <w:sz w:val="24"/>
        </w:rPr>
        <w:t>mặt</w:t>
      </w:r>
      <w:r>
        <w:rPr>
          <w:spacing w:val="-3"/>
          <w:sz w:val="24"/>
        </w:rPr>
        <w:t xml:space="preserve"> </w:t>
      </w:r>
      <w:r>
        <w:rPr>
          <w:sz w:val="24"/>
        </w:rPr>
        <w:t>bằng</w:t>
      </w:r>
      <w:r>
        <w:rPr>
          <w:spacing w:val="-5"/>
          <w:sz w:val="24"/>
        </w:rPr>
        <w:t xml:space="preserve"> </w:t>
      </w:r>
      <w:r>
        <w:rPr>
          <w:sz w:val="24"/>
        </w:rPr>
        <w:t>Nhà</w:t>
      </w:r>
      <w:r>
        <w:rPr>
          <w:spacing w:val="-5"/>
          <w:sz w:val="24"/>
        </w:rPr>
        <w:t xml:space="preserve"> </w:t>
      </w:r>
      <w:r>
        <w:rPr>
          <w:sz w:val="24"/>
        </w:rPr>
        <w:t>thầu</w:t>
      </w:r>
      <w:r>
        <w:rPr>
          <w:spacing w:val="-4"/>
          <w:sz w:val="24"/>
        </w:rPr>
        <w:t xml:space="preserve"> </w:t>
      </w:r>
      <w:r>
        <w:rPr>
          <w:sz w:val="24"/>
        </w:rPr>
        <w:t>phải</w:t>
      </w:r>
      <w:r>
        <w:rPr>
          <w:spacing w:val="-2"/>
          <w:sz w:val="24"/>
        </w:rPr>
        <w:t xml:space="preserve"> </w:t>
      </w:r>
      <w:r>
        <w:rPr>
          <w:sz w:val="24"/>
        </w:rPr>
        <w:t>tiến</w:t>
      </w:r>
      <w:r>
        <w:rPr>
          <w:spacing w:val="-4"/>
          <w:sz w:val="24"/>
        </w:rPr>
        <w:t xml:space="preserve"> </w:t>
      </w:r>
      <w:r>
        <w:rPr>
          <w:sz w:val="24"/>
        </w:rPr>
        <w:t>hành</w:t>
      </w:r>
      <w:r>
        <w:rPr>
          <w:spacing w:val="-4"/>
          <w:sz w:val="24"/>
        </w:rPr>
        <w:t xml:space="preserve"> </w:t>
      </w:r>
      <w:r>
        <w:rPr>
          <w:sz w:val="24"/>
        </w:rPr>
        <w:t>ngay</w:t>
      </w:r>
      <w:r>
        <w:rPr>
          <w:spacing w:val="-8"/>
          <w:sz w:val="24"/>
        </w:rPr>
        <w:t xml:space="preserve"> </w:t>
      </w:r>
      <w:r>
        <w:rPr>
          <w:sz w:val="24"/>
        </w:rPr>
        <w:t>công</w:t>
      </w:r>
      <w:r>
        <w:rPr>
          <w:spacing w:val="-6"/>
          <w:sz w:val="24"/>
        </w:rPr>
        <w:t xml:space="preserve"> </w:t>
      </w:r>
      <w:r>
        <w:rPr>
          <w:sz w:val="24"/>
        </w:rPr>
        <w:t>tác</w:t>
      </w:r>
      <w:r>
        <w:rPr>
          <w:spacing w:val="-5"/>
          <w:sz w:val="24"/>
        </w:rPr>
        <w:t xml:space="preserve"> </w:t>
      </w:r>
      <w:r>
        <w:rPr>
          <w:sz w:val="24"/>
        </w:rPr>
        <w:t>di</w:t>
      </w:r>
      <w:r>
        <w:rPr>
          <w:spacing w:val="-3"/>
          <w:sz w:val="24"/>
        </w:rPr>
        <w:t xml:space="preserve"> </w:t>
      </w:r>
      <w:r>
        <w:rPr>
          <w:sz w:val="24"/>
        </w:rPr>
        <w:t>dời</w:t>
      </w:r>
      <w:r>
        <w:rPr>
          <w:spacing w:val="-2"/>
          <w:sz w:val="24"/>
        </w:rPr>
        <w:t xml:space="preserve"> </w:t>
      </w:r>
      <w:r>
        <w:rPr>
          <w:sz w:val="24"/>
        </w:rPr>
        <w:t>cọc ra khỏi phạm vi thi công, lập sơ đồ dấu cọc, mốc trình TVGS kiểm tra, xác nhận. Tiến hành kiểm tra đo đạc hiện trường, khảo sát địa hình, địa chất, địa chất thủy văn (nếu cần thiết) đối chiếu với hồ sơ TKBVTC đã được phê</w:t>
      </w:r>
      <w:r>
        <w:rPr>
          <w:spacing w:val="-8"/>
          <w:sz w:val="24"/>
        </w:rPr>
        <w:t xml:space="preserve"> </w:t>
      </w:r>
      <w:r>
        <w:rPr>
          <w:sz w:val="24"/>
        </w:rPr>
        <w:t>duyệt.</w:t>
      </w:r>
    </w:p>
    <w:p w14:paraId="737B4663" w14:textId="77777777" w:rsidR="0009730F" w:rsidRDefault="00EC41F8">
      <w:pPr>
        <w:pStyle w:val="ListParagraph"/>
        <w:numPr>
          <w:ilvl w:val="3"/>
          <w:numId w:val="28"/>
        </w:numPr>
        <w:tabs>
          <w:tab w:val="left" w:pos="2189"/>
        </w:tabs>
        <w:spacing w:before="97" w:line="278" w:lineRule="auto"/>
        <w:ind w:right="991"/>
        <w:rPr>
          <w:sz w:val="24"/>
        </w:rPr>
      </w:pPr>
      <w:r>
        <w:rPr>
          <w:sz w:val="24"/>
        </w:rPr>
        <w:t>Trong quá trình kiểm tra nếu có sai khác so với hồ sơ TKBVTC Nhà thầu phải báo cho TVGS kiểm tra, xác nhận để báo cáo Chủ đầu tư cùng các bên liên quan kiểm tra thống nhất biện pháp, khối lượng xử lý trước khi thi</w:t>
      </w:r>
      <w:r>
        <w:rPr>
          <w:spacing w:val="-13"/>
          <w:sz w:val="24"/>
        </w:rPr>
        <w:t xml:space="preserve"> </w:t>
      </w:r>
      <w:r>
        <w:rPr>
          <w:sz w:val="24"/>
        </w:rPr>
        <w:t>công.</w:t>
      </w:r>
    </w:p>
    <w:p w14:paraId="5B48419E" w14:textId="77777777" w:rsidR="0009730F" w:rsidRDefault="00EC41F8">
      <w:pPr>
        <w:pStyle w:val="Heading2"/>
        <w:numPr>
          <w:ilvl w:val="2"/>
          <w:numId w:val="28"/>
        </w:numPr>
        <w:tabs>
          <w:tab w:val="left" w:pos="1469"/>
        </w:tabs>
        <w:spacing w:before="117"/>
        <w:jc w:val="both"/>
      </w:pPr>
      <w:r>
        <w:t>Công tác thi công nền</w:t>
      </w:r>
      <w:r>
        <w:rPr>
          <w:spacing w:val="-3"/>
        </w:rPr>
        <w:t xml:space="preserve"> </w:t>
      </w:r>
      <w:r>
        <w:t>đường.</w:t>
      </w:r>
    </w:p>
    <w:p w14:paraId="7E0A3BC3" w14:textId="77777777" w:rsidR="0009730F" w:rsidRDefault="00EC41F8">
      <w:pPr>
        <w:pStyle w:val="ListParagraph"/>
        <w:numPr>
          <w:ilvl w:val="0"/>
          <w:numId w:val="27"/>
        </w:numPr>
        <w:tabs>
          <w:tab w:val="left" w:pos="1468"/>
          <w:tab w:val="left" w:pos="1469"/>
        </w:tabs>
        <w:spacing w:before="165"/>
        <w:rPr>
          <w:sz w:val="24"/>
        </w:rPr>
      </w:pPr>
      <w:r>
        <w:rPr>
          <w:sz w:val="24"/>
        </w:rPr>
        <w:t>Công tác dọn dẹp mặt bằng thi</w:t>
      </w:r>
      <w:r>
        <w:rPr>
          <w:spacing w:val="-9"/>
          <w:sz w:val="24"/>
        </w:rPr>
        <w:t xml:space="preserve"> </w:t>
      </w:r>
      <w:r>
        <w:rPr>
          <w:sz w:val="24"/>
        </w:rPr>
        <w:t>công.</w:t>
      </w:r>
    </w:p>
    <w:p w14:paraId="69A3A139" w14:textId="77777777" w:rsidR="0009730F" w:rsidRDefault="00EC41F8">
      <w:pPr>
        <w:pStyle w:val="ListParagraph"/>
        <w:numPr>
          <w:ilvl w:val="1"/>
          <w:numId w:val="27"/>
        </w:numPr>
        <w:tabs>
          <w:tab w:val="left" w:pos="2188"/>
          <w:tab w:val="left" w:pos="2189"/>
        </w:tabs>
        <w:spacing w:before="146" w:line="273" w:lineRule="auto"/>
        <w:ind w:right="991"/>
        <w:jc w:val="left"/>
        <w:rPr>
          <w:sz w:val="24"/>
        </w:rPr>
      </w:pPr>
      <w:r>
        <w:rPr>
          <w:sz w:val="24"/>
        </w:rPr>
        <w:t>Trước khi đào khuôn đường Nhà thầu phải tiến hành dọn dẹp cây cỏ, các lớp đất hữu cơ, cây cối, cỏ rác và các chướng ngại vật nằm trong phạm vi thi</w:t>
      </w:r>
      <w:r>
        <w:rPr>
          <w:spacing w:val="-11"/>
          <w:sz w:val="24"/>
        </w:rPr>
        <w:t xml:space="preserve"> </w:t>
      </w:r>
      <w:r>
        <w:rPr>
          <w:sz w:val="24"/>
        </w:rPr>
        <w:t>công.</w:t>
      </w:r>
    </w:p>
    <w:p w14:paraId="456CEB70" w14:textId="77777777" w:rsidR="0009730F" w:rsidRDefault="00EC41F8">
      <w:pPr>
        <w:pStyle w:val="ListParagraph"/>
        <w:numPr>
          <w:ilvl w:val="1"/>
          <w:numId w:val="27"/>
        </w:numPr>
        <w:tabs>
          <w:tab w:val="left" w:pos="2188"/>
          <w:tab w:val="left" w:pos="2189"/>
        </w:tabs>
        <w:spacing w:before="111" w:line="273" w:lineRule="auto"/>
        <w:ind w:right="989"/>
        <w:jc w:val="left"/>
        <w:rPr>
          <w:sz w:val="24"/>
        </w:rPr>
      </w:pPr>
      <w:r>
        <w:rPr>
          <w:sz w:val="24"/>
        </w:rPr>
        <w:t>Trong phạm vi thi công nếu có các hố rác, hốc giếng, ao hồ đều phải xử lý thỏa đáng trước khi thi</w:t>
      </w:r>
      <w:r>
        <w:rPr>
          <w:spacing w:val="-5"/>
          <w:sz w:val="24"/>
        </w:rPr>
        <w:t xml:space="preserve"> </w:t>
      </w:r>
      <w:r>
        <w:rPr>
          <w:sz w:val="24"/>
        </w:rPr>
        <w:t>công.</w:t>
      </w:r>
    </w:p>
    <w:p w14:paraId="7E90F875" w14:textId="77777777" w:rsidR="0009730F" w:rsidRDefault="00EC41F8">
      <w:pPr>
        <w:pStyle w:val="ListParagraph"/>
        <w:numPr>
          <w:ilvl w:val="1"/>
          <w:numId w:val="27"/>
        </w:numPr>
        <w:tabs>
          <w:tab w:val="left" w:pos="2188"/>
          <w:tab w:val="left" w:pos="2189"/>
        </w:tabs>
        <w:spacing w:before="109" w:line="276" w:lineRule="auto"/>
        <w:ind w:right="989"/>
        <w:jc w:val="left"/>
        <w:rPr>
          <w:sz w:val="24"/>
        </w:rPr>
      </w:pPr>
      <w:r>
        <w:rPr>
          <w:sz w:val="24"/>
        </w:rPr>
        <w:t>Sau khi dọn dẹp mặt bằng thi công xong Nhà thầu phải báo cho TVGS kiểm tra chấp thuận mới được thi công phần việc tiếp</w:t>
      </w:r>
      <w:r>
        <w:rPr>
          <w:spacing w:val="-6"/>
          <w:sz w:val="24"/>
        </w:rPr>
        <w:t xml:space="preserve"> </w:t>
      </w:r>
      <w:r>
        <w:rPr>
          <w:sz w:val="24"/>
        </w:rPr>
        <w:t>theo.</w:t>
      </w:r>
    </w:p>
    <w:p w14:paraId="1A98995E" w14:textId="77777777" w:rsidR="0009730F" w:rsidRDefault="00EC41F8">
      <w:pPr>
        <w:pStyle w:val="ListParagraph"/>
        <w:numPr>
          <w:ilvl w:val="0"/>
          <w:numId w:val="27"/>
        </w:numPr>
        <w:tabs>
          <w:tab w:val="left" w:pos="1468"/>
          <w:tab w:val="left" w:pos="1469"/>
        </w:tabs>
        <w:spacing w:before="123"/>
        <w:rPr>
          <w:sz w:val="24"/>
        </w:rPr>
      </w:pPr>
      <w:r>
        <w:rPr>
          <w:sz w:val="24"/>
        </w:rPr>
        <w:t>Công tác lên khuôn</w:t>
      </w:r>
      <w:r>
        <w:rPr>
          <w:spacing w:val="-5"/>
          <w:sz w:val="24"/>
        </w:rPr>
        <w:t xml:space="preserve"> </w:t>
      </w:r>
      <w:r>
        <w:rPr>
          <w:sz w:val="24"/>
        </w:rPr>
        <w:t>đường.</w:t>
      </w:r>
    </w:p>
    <w:p w14:paraId="6B405E2C" w14:textId="77777777" w:rsidR="0009730F" w:rsidRDefault="00EC41F8">
      <w:pPr>
        <w:pStyle w:val="ListParagraph"/>
        <w:numPr>
          <w:ilvl w:val="1"/>
          <w:numId w:val="27"/>
        </w:numPr>
        <w:tabs>
          <w:tab w:val="left" w:pos="2188"/>
          <w:tab w:val="left" w:pos="2189"/>
        </w:tabs>
        <w:spacing w:before="146" w:line="276" w:lineRule="auto"/>
        <w:ind w:right="988"/>
        <w:jc w:val="left"/>
        <w:rPr>
          <w:sz w:val="24"/>
        </w:rPr>
      </w:pPr>
      <w:r>
        <w:rPr>
          <w:sz w:val="24"/>
        </w:rPr>
        <w:t>Đơn vị thi công phải cố định những vị trí chủ yếu của mặt cắt ngang nền đường trên thực địa để đảm bảo thi công nền đường đúng thiết</w:t>
      </w:r>
      <w:r>
        <w:rPr>
          <w:spacing w:val="-8"/>
          <w:sz w:val="24"/>
        </w:rPr>
        <w:t xml:space="preserve"> </w:t>
      </w:r>
      <w:r>
        <w:rPr>
          <w:sz w:val="24"/>
        </w:rPr>
        <w:t>kế.</w:t>
      </w:r>
    </w:p>
    <w:p w14:paraId="1F69B293" w14:textId="77777777" w:rsidR="0009730F" w:rsidRDefault="00EC41F8">
      <w:pPr>
        <w:pStyle w:val="ListParagraph"/>
        <w:numPr>
          <w:ilvl w:val="1"/>
          <w:numId w:val="27"/>
        </w:numPr>
        <w:tabs>
          <w:tab w:val="left" w:pos="2188"/>
          <w:tab w:val="left" w:pos="2189"/>
        </w:tabs>
        <w:spacing w:before="105"/>
        <w:ind w:hanging="361"/>
        <w:jc w:val="left"/>
        <w:rPr>
          <w:sz w:val="24"/>
        </w:rPr>
      </w:pPr>
      <w:r>
        <w:rPr>
          <w:sz w:val="24"/>
        </w:rPr>
        <w:t>Công tác làm khuôn đường tuân theo đúng hồ sơ thiết kế được</w:t>
      </w:r>
      <w:r>
        <w:rPr>
          <w:spacing w:val="-14"/>
          <w:sz w:val="24"/>
        </w:rPr>
        <w:t xml:space="preserve"> </w:t>
      </w:r>
      <w:r>
        <w:rPr>
          <w:sz w:val="24"/>
        </w:rPr>
        <w:t>duyệt.</w:t>
      </w:r>
    </w:p>
    <w:p w14:paraId="34F47D28" w14:textId="77777777" w:rsidR="0009730F" w:rsidRDefault="00EC41F8">
      <w:pPr>
        <w:pStyle w:val="Heading2"/>
        <w:numPr>
          <w:ilvl w:val="2"/>
          <w:numId w:val="28"/>
        </w:numPr>
        <w:tabs>
          <w:tab w:val="left" w:pos="1469"/>
        </w:tabs>
        <w:jc w:val="both"/>
      </w:pPr>
      <w:r>
        <w:t>Công tác đào lớp đất hữu cơ nền thiên</w:t>
      </w:r>
      <w:r>
        <w:rPr>
          <w:spacing w:val="-3"/>
        </w:rPr>
        <w:t xml:space="preserve"> </w:t>
      </w:r>
      <w:r>
        <w:t>nhiên.</w:t>
      </w:r>
    </w:p>
    <w:p w14:paraId="22723383" w14:textId="77777777" w:rsidR="0009730F" w:rsidRDefault="00EC41F8">
      <w:pPr>
        <w:pStyle w:val="ListParagraph"/>
        <w:numPr>
          <w:ilvl w:val="3"/>
          <w:numId w:val="28"/>
        </w:numPr>
        <w:tabs>
          <w:tab w:val="left" w:pos="2189"/>
        </w:tabs>
        <w:spacing w:before="148" w:line="273" w:lineRule="auto"/>
        <w:ind w:right="991"/>
        <w:rPr>
          <w:sz w:val="24"/>
        </w:rPr>
      </w:pPr>
      <w:r>
        <w:rPr>
          <w:sz w:val="24"/>
        </w:rPr>
        <w:t>Kiểm tra mặt bằng nền thiên nhiên trước khi bóc bỏ lớp đất hữu cơ (cao độ, mặt bằng..)</w:t>
      </w:r>
    </w:p>
    <w:p w14:paraId="122EE31D" w14:textId="77777777" w:rsidR="0009730F" w:rsidRDefault="00EC41F8">
      <w:pPr>
        <w:pStyle w:val="ListParagraph"/>
        <w:numPr>
          <w:ilvl w:val="3"/>
          <w:numId w:val="28"/>
        </w:numPr>
        <w:tabs>
          <w:tab w:val="left" w:pos="2189"/>
        </w:tabs>
        <w:spacing w:before="109" w:line="276" w:lineRule="auto"/>
        <w:ind w:right="988"/>
        <w:rPr>
          <w:sz w:val="24"/>
        </w:rPr>
      </w:pPr>
      <w:r>
        <w:rPr>
          <w:sz w:val="24"/>
        </w:rPr>
        <w:t>Nền</w:t>
      </w:r>
      <w:r>
        <w:rPr>
          <w:spacing w:val="-11"/>
          <w:sz w:val="24"/>
        </w:rPr>
        <w:t xml:space="preserve"> </w:t>
      </w:r>
      <w:r>
        <w:rPr>
          <w:sz w:val="24"/>
        </w:rPr>
        <w:t>thiên</w:t>
      </w:r>
      <w:r>
        <w:rPr>
          <w:spacing w:val="-11"/>
          <w:sz w:val="24"/>
        </w:rPr>
        <w:t xml:space="preserve"> </w:t>
      </w:r>
      <w:r>
        <w:rPr>
          <w:sz w:val="24"/>
        </w:rPr>
        <w:t>nhiên</w:t>
      </w:r>
      <w:r>
        <w:rPr>
          <w:spacing w:val="-11"/>
          <w:sz w:val="24"/>
        </w:rPr>
        <w:t xml:space="preserve"> </w:t>
      </w:r>
      <w:r>
        <w:rPr>
          <w:sz w:val="24"/>
        </w:rPr>
        <w:t>sau</w:t>
      </w:r>
      <w:r>
        <w:rPr>
          <w:spacing w:val="-11"/>
          <w:sz w:val="24"/>
        </w:rPr>
        <w:t xml:space="preserve"> </w:t>
      </w:r>
      <w:r>
        <w:rPr>
          <w:sz w:val="24"/>
        </w:rPr>
        <w:t>khi</w:t>
      </w:r>
      <w:r>
        <w:rPr>
          <w:spacing w:val="-10"/>
          <w:sz w:val="24"/>
        </w:rPr>
        <w:t xml:space="preserve"> </w:t>
      </w:r>
      <w:r>
        <w:rPr>
          <w:sz w:val="24"/>
        </w:rPr>
        <w:t>bóc</w:t>
      </w:r>
      <w:r>
        <w:rPr>
          <w:spacing w:val="-12"/>
          <w:sz w:val="24"/>
        </w:rPr>
        <w:t xml:space="preserve"> </w:t>
      </w:r>
      <w:r>
        <w:rPr>
          <w:sz w:val="24"/>
        </w:rPr>
        <w:t>lớp</w:t>
      </w:r>
      <w:r>
        <w:rPr>
          <w:spacing w:val="-11"/>
          <w:sz w:val="24"/>
        </w:rPr>
        <w:t xml:space="preserve"> </w:t>
      </w:r>
      <w:r>
        <w:rPr>
          <w:sz w:val="24"/>
        </w:rPr>
        <w:t>đất</w:t>
      </w:r>
      <w:r>
        <w:rPr>
          <w:spacing w:val="-10"/>
          <w:sz w:val="24"/>
        </w:rPr>
        <w:t xml:space="preserve"> </w:t>
      </w:r>
      <w:r>
        <w:rPr>
          <w:sz w:val="24"/>
        </w:rPr>
        <w:t>hữu</w:t>
      </w:r>
      <w:r>
        <w:rPr>
          <w:spacing w:val="-11"/>
          <w:sz w:val="24"/>
        </w:rPr>
        <w:t xml:space="preserve"> </w:t>
      </w:r>
      <w:r>
        <w:rPr>
          <w:sz w:val="24"/>
        </w:rPr>
        <w:t>cơ</w:t>
      </w:r>
      <w:r>
        <w:rPr>
          <w:spacing w:val="-10"/>
          <w:sz w:val="24"/>
        </w:rPr>
        <w:t xml:space="preserve"> </w:t>
      </w:r>
      <w:r>
        <w:rPr>
          <w:sz w:val="24"/>
        </w:rPr>
        <w:t>phải</w:t>
      </w:r>
      <w:r>
        <w:rPr>
          <w:spacing w:val="-11"/>
          <w:sz w:val="24"/>
        </w:rPr>
        <w:t xml:space="preserve"> </w:t>
      </w:r>
      <w:r>
        <w:rPr>
          <w:sz w:val="24"/>
        </w:rPr>
        <w:t>kiểm</w:t>
      </w:r>
      <w:r>
        <w:rPr>
          <w:spacing w:val="-11"/>
          <w:sz w:val="24"/>
        </w:rPr>
        <w:t xml:space="preserve"> </w:t>
      </w:r>
      <w:r>
        <w:rPr>
          <w:sz w:val="24"/>
        </w:rPr>
        <w:t>tra</w:t>
      </w:r>
      <w:r>
        <w:rPr>
          <w:spacing w:val="-11"/>
          <w:sz w:val="24"/>
        </w:rPr>
        <w:t xml:space="preserve"> </w:t>
      </w:r>
      <w:r>
        <w:rPr>
          <w:sz w:val="24"/>
        </w:rPr>
        <w:t>cao</w:t>
      </w:r>
      <w:r>
        <w:rPr>
          <w:spacing w:val="-11"/>
          <w:sz w:val="24"/>
        </w:rPr>
        <w:t xml:space="preserve"> </w:t>
      </w:r>
      <w:r>
        <w:rPr>
          <w:sz w:val="24"/>
        </w:rPr>
        <w:t>độ,</w:t>
      </w:r>
      <w:r>
        <w:rPr>
          <w:spacing w:val="-10"/>
          <w:sz w:val="24"/>
        </w:rPr>
        <w:t xml:space="preserve"> </w:t>
      </w:r>
      <w:r>
        <w:rPr>
          <w:sz w:val="24"/>
        </w:rPr>
        <w:t>độ</w:t>
      </w:r>
      <w:r>
        <w:rPr>
          <w:spacing w:val="-11"/>
          <w:sz w:val="24"/>
        </w:rPr>
        <w:t xml:space="preserve"> </w:t>
      </w:r>
      <w:r>
        <w:rPr>
          <w:sz w:val="24"/>
        </w:rPr>
        <w:t>chặt</w:t>
      </w:r>
      <w:r>
        <w:rPr>
          <w:spacing w:val="-11"/>
          <w:sz w:val="24"/>
        </w:rPr>
        <w:t xml:space="preserve"> </w:t>
      </w:r>
      <w:r>
        <w:rPr>
          <w:sz w:val="24"/>
        </w:rPr>
        <w:t>(Ở</w:t>
      </w:r>
      <w:r>
        <w:rPr>
          <w:spacing w:val="-11"/>
          <w:sz w:val="24"/>
        </w:rPr>
        <w:t xml:space="preserve"> </w:t>
      </w:r>
      <w:r>
        <w:rPr>
          <w:sz w:val="24"/>
        </w:rPr>
        <w:t>những nơi hố rác thì phải bóc bỏ đến nền thiên nhiên ). Độ chặt của nền thiên nhiên đạt yêu</w:t>
      </w:r>
      <w:r>
        <w:rPr>
          <w:spacing w:val="1"/>
          <w:sz w:val="24"/>
        </w:rPr>
        <w:t xml:space="preserve"> </w:t>
      </w:r>
      <w:r>
        <w:rPr>
          <w:sz w:val="24"/>
        </w:rPr>
        <w:t>cầu.</w:t>
      </w:r>
    </w:p>
    <w:p w14:paraId="2BCB7DB1" w14:textId="77777777" w:rsidR="0009730F" w:rsidRDefault="00EC41F8">
      <w:pPr>
        <w:pStyle w:val="ListParagraph"/>
        <w:numPr>
          <w:ilvl w:val="3"/>
          <w:numId w:val="28"/>
        </w:numPr>
        <w:tabs>
          <w:tab w:val="left" w:pos="2189"/>
        </w:tabs>
        <w:spacing w:before="107" w:line="276" w:lineRule="auto"/>
        <w:ind w:right="989"/>
        <w:rPr>
          <w:sz w:val="24"/>
        </w:rPr>
      </w:pPr>
      <w:r>
        <w:rPr>
          <w:sz w:val="24"/>
        </w:rPr>
        <w:t>Khối</w:t>
      </w:r>
      <w:r>
        <w:rPr>
          <w:spacing w:val="-13"/>
          <w:sz w:val="24"/>
        </w:rPr>
        <w:t xml:space="preserve"> </w:t>
      </w:r>
      <w:r>
        <w:rPr>
          <w:sz w:val="24"/>
        </w:rPr>
        <w:t>lượng</w:t>
      </w:r>
      <w:r>
        <w:rPr>
          <w:spacing w:val="-16"/>
          <w:sz w:val="24"/>
        </w:rPr>
        <w:t xml:space="preserve"> </w:t>
      </w:r>
      <w:r>
        <w:rPr>
          <w:sz w:val="24"/>
        </w:rPr>
        <w:t>kiểm</w:t>
      </w:r>
      <w:r>
        <w:rPr>
          <w:spacing w:val="-12"/>
          <w:sz w:val="24"/>
        </w:rPr>
        <w:t xml:space="preserve"> </w:t>
      </w:r>
      <w:r>
        <w:rPr>
          <w:sz w:val="24"/>
        </w:rPr>
        <w:t>tra</w:t>
      </w:r>
      <w:r>
        <w:rPr>
          <w:spacing w:val="-15"/>
          <w:sz w:val="24"/>
        </w:rPr>
        <w:t xml:space="preserve"> </w:t>
      </w:r>
      <w:r>
        <w:rPr>
          <w:sz w:val="24"/>
        </w:rPr>
        <w:t>500</w:t>
      </w:r>
      <w:r>
        <w:rPr>
          <w:spacing w:val="-10"/>
          <w:sz w:val="24"/>
        </w:rPr>
        <w:t xml:space="preserve"> </w:t>
      </w:r>
      <w:r>
        <w:rPr>
          <w:sz w:val="24"/>
        </w:rPr>
        <w:t>m2/1</w:t>
      </w:r>
      <w:r>
        <w:rPr>
          <w:spacing w:val="-13"/>
          <w:sz w:val="24"/>
        </w:rPr>
        <w:t xml:space="preserve"> </w:t>
      </w:r>
      <w:r>
        <w:rPr>
          <w:sz w:val="24"/>
        </w:rPr>
        <w:t>điểm,</w:t>
      </w:r>
      <w:r>
        <w:rPr>
          <w:spacing w:val="-13"/>
          <w:sz w:val="24"/>
        </w:rPr>
        <w:t xml:space="preserve"> </w:t>
      </w:r>
      <w:r>
        <w:rPr>
          <w:sz w:val="24"/>
        </w:rPr>
        <w:t>mỗi</w:t>
      </w:r>
      <w:r>
        <w:rPr>
          <w:spacing w:val="-12"/>
          <w:sz w:val="24"/>
        </w:rPr>
        <w:t xml:space="preserve"> </w:t>
      </w:r>
      <w:r>
        <w:rPr>
          <w:sz w:val="24"/>
        </w:rPr>
        <w:t>lô</w:t>
      </w:r>
      <w:r>
        <w:rPr>
          <w:spacing w:val="-13"/>
          <w:sz w:val="24"/>
        </w:rPr>
        <w:t xml:space="preserve"> </w:t>
      </w:r>
      <w:r>
        <w:rPr>
          <w:sz w:val="24"/>
        </w:rPr>
        <w:t>diện</w:t>
      </w:r>
      <w:r>
        <w:rPr>
          <w:spacing w:val="-13"/>
          <w:sz w:val="24"/>
        </w:rPr>
        <w:t xml:space="preserve"> </w:t>
      </w:r>
      <w:r>
        <w:rPr>
          <w:sz w:val="24"/>
        </w:rPr>
        <w:t>tích</w:t>
      </w:r>
      <w:r>
        <w:rPr>
          <w:spacing w:val="-12"/>
          <w:sz w:val="24"/>
        </w:rPr>
        <w:t xml:space="preserve"> </w:t>
      </w:r>
      <w:r>
        <w:rPr>
          <w:sz w:val="24"/>
        </w:rPr>
        <w:t>nền</w:t>
      </w:r>
      <w:r>
        <w:rPr>
          <w:spacing w:val="-13"/>
          <w:sz w:val="24"/>
        </w:rPr>
        <w:t xml:space="preserve"> </w:t>
      </w:r>
      <w:r>
        <w:rPr>
          <w:sz w:val="24"/>
        </w:rPr>
        <w:t>thiên</w:t>
      </w:r>
      <w:r>
        <w:rPr>
          <w:spacing w:val="-12"/>
          <w:sz w:val="24"/>
        </w:rPr>
        <w:t xml:space="preserve"> </w:t>
      </w:r>
      <w:r>
        <w:rPr>
          <w:sz w:val="24"/>
        </w:rPr>
        <w:t>nhiên</w:t>
      </w:r>
      <w:r>
        <w:rPr>
          <w:spacing w:val="-14"/>
          <w:sz w:val="24"/>
        </w:rPr>
        <w:t xml:space="preserve"> </w:t>
      </w:r>
      <w:r>
        <w:rPr>
          <w:sz w:val="24"/>
        </w:rPr>
        <w:t>nếu</w:t>
      </w:r>
      <w:r>
        <w:rPr>
          <w:spacing w:val="-11"/>
          <w:sz w:val="24"/>
        </w:rPr>
        <w:t xml:space="preserve"> </w:t>
      </w:r>
      <w:r>
        <w:rPr>
          <w:sz w:val="24"/>
        </w:rPr>
        <w:t>&lt;</w:t>
      </w:r>
      <w:r>
        <w:rPr>
          <w:spacing w:val="-11"/>
          <w:sz w:val="24"/>
        </w:rPr>
        <w:t xml:space="preserve"> </w:t>
      </w:r>
      <w:r>
        <w:rPr>
          <w:sz w:val="24"/>
        </w:rPr>
        <w:t>500m2 kiểm tra tối thiểu 1 điểm. Nhất thiết không được đắp lớp trên khi chưa kiểm tra độ chặt của nền (nếu không đạt yêu cầu phải lu lèn thêm</w:t>
      </w:r>
      <w:r>
        <w:rPr>
          <w:spacing w:val="-2"/>
          <w:sz w:val="24"/>
        </w:rPr>
        <w:t xml:space="preserve"> </w:t>
      </w:r>
      <w:r>
        <w:rPr>
          <w:sz w:val="24"/>
        </w:rPr>
        <w:t>).</w:t>
      </w:r>
    </w:p>
    <w:p w14:paraId="38A1C4F2" w14:textId="77777777" w:rsidR="0009730F" w:rsidRDefault="00EC41F8">
      <w:pPr>
        <w:pStyle w:val="ListParagraph"/>
        <w:numPr>
          <w:ilvl w:val="3"/>
          <w:numId w:val="28"/>
        </w:numPr>
        <w:tabs>
          <w:tab w:val="left" w:pos="2189"/>
        </w:tabs>
        <w:spacing w:before="107" w:line="276" w:lineRule="auto"/>
        <w:ind w:right="990"/>
        <w:rPr>
          <w:sz w:val="24"/>
        </w:rPr>
      </w:pPr>
      <w:r>
        <w:rPr>
          <w:sz w:val="24"/>
        </w:rPr>
        <w:t>Các</w:t>
      </w:r>
      <w:r>
        <w:rPr>
          <w:spacing w:val="-5"/>
          <w:sz w:val="24"/>
        </w:rPr>
        <w:t xml:space="preserve"> </w:t>
      </w:r>
      <w:r>
        <w:rPr>
          <w:sz w:val="24"/>
        </w:rPr>
        <w:t>gốc</w:t>
      </w:r>
      <w:r>
        <w:rPr>
          <w:spacing w:val="-4"/>
          <w:sz w:val="24"/>
        </w:rPr>
        <w:t xml:space="preserve"> </w:t>
      </w:r>
      <w:r>
        <w:rPr>
          <w:sz w:val="24"/>
        </w:rPr>
        <w:t>rễ</w:t>
      </w:r>
      <w:r>
        <w:rPr>
          <w:spacing w:val="-4"/>
          <w:sz w:val="24"/>
        </w:rPr>
        <w:t xml:space="preserve"> </w:t>
      </w:r>
      <w:r>
        <w:rPr>
          <w:sz w:val="24"/>
        </w:rPr>
        <w:t>cây</w:t>
      </w:r>
      <w:r>
        <w:rPr>
          <w:spacing w:val="-9"/>
          <w:sz w:val="24"/>
        </w:rPr>
        <w:t xml:space="preserve"> </w:t>
      </w:r>
      <w:r>
        <w:rPr>
          <w:sz w:val="24"/>
        </w:rPr>
        <w:t>nằm</w:t>
      </w:r>
      <w:r>
        <w:rPr>
          <w:spacing w:val="-5"/>
          <w:sz w:val="24"/>
        </w:rPr>
        <w:t xml:space="preserve"> </w:t>
      </w:r>
      <w:r>
        <w:rPr>
          <w:sz w:val="24"/>
        </w:rPr>
        <w:t>trong</w:t>
      </w:r>
      <w:r>
        <w:rPr>
          <w:spacing w:val="-5"/>
          <w:sz w:val="24"/>
        </w:rPr>
        <w:t xml:space="preserve"> </w:t>
      </w:r>
      <w:r>
        <w:rPr>
          <w:sz w:val="24"/>
        </w:rPr>
        <w:t>khu</w:t>
      </w:r>
      <w:r>
        <w:rPr>
          <w:spacing w:val="-5"/>
          <w:sz w:val="24"/>
        </w:rPr>
        <w:t xml:space="preserve"> </w:t>
      </w:r>
      <w:r>
        <w:rPr>
          <w:sz w:val="24"/>
        </w:rPr>
        <w:t>vực</w:t>
      </w:r>
      <w:r>
        <w:rPr>
          <w:spacing w:val="-5"/>
          <w:sz w:val="24"/>
        </w:rPr>
        <w:t xml:space="preserve"> </w:t>
      </w:r>
      <w:r>
        <w:rPr>
          <w:sz w:val="24"/>
        </w:rPr>
        <w:t>nền</w:t>
      </w:r>
      <w:r>
        <w:rPr>
          <w:spacing w:val="-5"/>
          <w:sz w:val="24"/>
        </w:rPr>
        <w:t xml:space="preserve"> </w:t>
      </w:r>
      <w:r>
        <w:rPr>
          <w:sz w:val="24"/>
        </w:rPr>
        <w:t>đường</w:t>
      </w:r>
      <w:r>
        <w:rPr>
          <w:spacing w:val="-5"/>
          <w:sz w:val="24"/>
        </w:rPr>
        <w:t xml:space="preserve"> </w:t>
      </w:r>
      <w:r>
        <w:rPr>
          <w:sz w:val="24"/>
        </w:rPr>
        <w:t>phải</w:t>
      </w:r>
      <w:r>
        <w:rPr>
          <w:spacing w:val="-3"/>
          <w:sz w:val="24"/>
        </w:rPr>
        <w:t xml:space="preserve"> </w:t>
      </w:r>
      <w:r>
        <w:rPr>
          <w:sz w:val="24"/>
        </w:rPr>
        <w:t>bóc</w:t>
      </w:r>
      <w:r>
        <w:rPr>
          <w:spacing w:val="-6"/>
          <w:sz w:val="24"/>
        </w:rPr>
        <w:t xml:space="preserve"> </w:t>
      </w:r>
      <w:r>
        <w:rPr>
          <w:sz w:val="24"/>
        </w:rPr>
        <w:t>lên</w:t>
      </w:r>
      <w:r>
        <w:rPr>
          <w:spacing w:val="-6"/>
          <w:sz w:val="24"/>
        </w:rPr>
        <w:t xml:space="preserve"> </w:t>
      </w:r>
      <w:r>
        <w:rPr>
          <w:sz w:val="24"/>
        </w:rPr>
        <w:t>hết</w:t>
      </w:r>
      <w:r>
        <w:rPr>
          <w:spacing w:val="-5"/>
          <w:sz w:val="24"/>
        </w:rPr>
        <w:t xml:space="preserve"> </w:t>
      </w:r>
      <w:r>
        <w:rPr>
          <w:sz w:val="24"/>
        </w:rPr>
        <w:t>trước</w:t>
      </w:r>
      <w:r>
        <w:rPr>
          <w:spacing w:val="-5"/>
          <w:sz w:val="24"/>
        </w:rPr>
        <w:t xml:space="preserve"> </w:t>
      </w:r>
      <w:r>
        <w:rPr>
          <w:sz w:val="24"/>
        </w:rPr>
        <w:t>khi</w:t>
      </w:r>
      <w:r>
        <w:rPr>
          <w:spacing w:val="-5"/>
          <w:sz w:val="24"/>
        </w:rPr>
        <w:t xml:space="preserve"> </w:t>
      </w:r>
      <w:r>
        <w:rPr>
          <w:sz w:val="24"/>
        </w:rPr>
        <w:t>tiến</w:t>
      </w:r>
      <w:r>
        <w:rPr>
          <w:spacing w:val="-3"/>
          <w:sz w:val="24"/>
        </w:rPr>
        <w:t xml:space="preserve"> </w:t>
      </w:r>
      <w:r>
        <w:rPr>
          <w:sz w:val="24"/>
        </w:rPr>
        <w:t>hành các công tác tiếp</w:t>
      </w:r>
      <w:r>
        <w:rPr>
          <w:spacing w:val="-4"/>
          <w:sz w:val="24"/>
        </w:rPr>
        <w:t xml:space="preserve"> </w:t>
      </w:r>
      <w:r>
        <w:rPr>
          <w:sz w:val="24"/>
        </w:rPr>
        <w:t>theo.</w:t>
      </w:r>
    </w:p>
    <w:p w14:paraId="310D42FE" w14:textId="77777777" w:rsidR="0009730F" w:rsidRDefault="00EC41F8">
      <w:pPr>
        <w:pStyle w:val="ListParagraph"/>
        <w:numPr>
          <w:ilvl w:val="3"/>
          <w:numId w:val="28"/>
        </w:numPr>
        <w:tabs>
          <w:tab w:val="left" w:pos="2189"/>
        </w:tabs>
        <w:spacing w:before="106" w:line="278" w:lineRule="auto"/>
        <w:ind w:right="990"/>
        <w:rPr>
          <w:sz w:val="24"/>
        </w:rPr>
      </w:pPr>
      <w:r>
        <w:rPr>
          <w:sz w:val="24"/>
        </w:rPr>
        <w:t>Kiểm tra kích thước hình học đáy nền sau khi bóc lớp đất hữu cơ. Khi công tác đào bóc lớp hữu cơ nền thiên nhiên được tiến hành kiểm tra nghiệm thu đạt yêu cầu thì mới tiến hành công tác đắp nền</w:t>
      </w:r>
      <w:r>
        <w:rPr>
          <w:spacing w:val="-5"/>
          <w:sz w:val="24"/>
        </w:rPr>
        <w:t xml:space="preserve"> </w:t>
      </w:r>
      <w:r>
        <w:rPr>
          <w:sz w:val="24"/>
        </w:rPr>
        <w:t>đường.</w:t>
      </w:r>
    </w:p>
    <w:p w14:paraId="64CFE443"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1674BDF4" w14:textId="77777777" w:rsidR="0009730F" w:rsidRDefault="00EC41F8">
      <w:pPr>
        <w:pStyle w:val="Heading2"/>
        <w:numPr>
          <w:ilvl w:val="2"/>
          <w:numId w:val="28"/>
        </w:numPr>
        <w:tabs>
          <w:tab w:val="left" w:pos="1469"/>
        </w:tabs>
        <w:spacing w:before="64"/>
        <w:jc w:val="both"/>
      </w:pPr>
      <w:r>
        <w:lastRenderedPageBreak/>
        <w:t>Công tác đắp nền</w:t>
      </w:r>
      <w:r>
        <w:rPr>
          <w:spacing w:val="-1"/>
        </w:rPr>
        <w:t xml:space="preserve"> </w:t>
      </w:r>
      <w:r>
        <w:t>đường.</w:t>
      </w:r>
    </w:p>
    <w:p w14:paraId="17A7E46D" w14:textId="77777777" w:rsidR="0009730F" w:rsidRDefault="00EC41F8">
      <w:pPr>
        <w:pStyle w:val="BodyText"/>
        <w:spacing w:before="166" w:line="278" w:lineRule="auto"/>
        <w:ind w:left="902" w:right="992" w:firstLine="566"/>
      </w:pPr>
      <w:r>
        <w:t>Trước khi tiến hành đắp nền đường đơn vị thi công phải trình cho Chủ đầu tư, TVGS chứng</w:t>
      </w:r>
      <w:r>
        <w:rPr>
          <w:spacing w:val="-11"/>
        </w:rPr>
        <w:t xml:space="preserve"> </w:t>
      </w:r>
      <w:r>
        <w:t>chỉ</w:t>
      </w:r>
      <w:r>
        <w:rPr>
          <w:spacing w:val="-8"/>
        </w:rPr>
        <w:t xml:space="preserve"> </w:t>
      </w:r>
      <w:r>
        <w:t>chất</w:t>
      </w:r>
      <w:r>
        <w:rPr>
          <w:spacing w:val="-8"/>
        </w:rPr>
        <w:t xml:space="preserve"> </w:t>
      </w:r>
      <w:r>
        <w:t>lượng</w:t>
      </w:r>
      <w:r>
        <w:rPr>
          <w:spacing w:val="-11"/>
        </w:rPr>
        <w:t xml:space="preserve"> </w:t>
      </w:r>
      <w:r>
        <w:t>vật</w:t>
      </w:r>
      <w:r>
        <w:rPr>
          <w:spacing w:val="-8"/>
        </w:rPr>
        <w:t xml:space="preserve"> </w:t>
      </w:r>
      <w:r>
        <w:t>liệu,</w:t>
      </w:r>
      <w:r>
        <w:rPr>
          <w:spacing w:val="-8"/>
        </w:rPr>
        <w:t xml:space="preserve"> </w:t>
      </w:r>
      <w:r>
        <w:t>thông</w:t>
      </w:r>
      <w:r>
        <w:rPr>
          <w:spacing w:val="-11"/>
        </w:rPr>
        <w:t xml:space="preserve"> </w:t>
      </w:r>
      <w:r>
        <w:t>tin</w:t>
      </w:r>
      <w:r>
        <w:rPr>
          <w:spacing w:val="-7"/>
        </w:rPr>
        <w:t xml:space="preserve"> </w:t>
      </w:r>
      <w:r>
        <w:t>mỏ</w:t>
      </w:r>
      <w:r>
        <w:rPr>
          <w:spacing w:val="-11"/>
        </w:rPr>
        <w:t xml:space="preserve"> </w:t>
      </w:r>
      <w:r>
        <w:t>vật</w:t>
      </w:r>
      <w:r>
        <w:rPr>
          <w:spacing w:val="-8"/>
        </w:rPr>
        <w:t xml:space="preserve"> </w:t>
      </w:r>
      <w:r>
        <w:t>liệu,</w:t>
      </w:r>
      <w:r>
        <w:rPr>
          <w:spacing w:val="-9"/>
        </w:rPr>
        <w:t xml:space="preserve"> </w:t>
      </w:r>
      <w:r>
        <w:t>khoảng</w:t>
      </w:r>
      <w:r>
        <w:rPr>
          <w:spacing w:val="-11"/>
        </w:rPr>
        <w:t xml:space="preserve"> </w:t>
      </w:r>
      <w:r>
        <w:t>cách</w:t>
      </w:r>
      <w:r>
        <w:rPr>
          <w:spacing w:val="-9"/>
        </w:rPr>
        <w:t xml:space="preserve"> </w:t>
      </w:r>
      <w:r>
        <w:t>từ</w:t>
      </w:r>
      <w:r>
        <w:rPr>
          <w:spacing w:val="-9"/>
        </w:rPr>
        <w:t xml:space="preserve"> </w:t>
      </w:r>
      <w:r>
        <w:t>mỏ</w:t>
      </w:r>
      <w:r>
        <w:rPr>
          <w:spacing w:val="-8"/>
        </w:rPr>
        <w:t xml:space="preserve"> </w:t>
      </w:r>
      <w:r>
        <w:t>vật</w:t>
      </w:r>
      <w:r>
        <w:rPr>
          <w:spacing w:val="-10"/>
        </w:rPr>
        <w:t xml:space="preserve"> </w:t>
      </w:r>
      <w:r>
        <w:t>liệu</w:t>
      </w:r>
      <w:r>
        <w:rPr>
          <w:spacing w:val="-9"/>
        </w:rPr>
        <w:t xml:space="preserve"> </w:t>
      </w:r>
      <w:r>
        <w:t>về</w:t>
      </w:r>
      <w:r>
        <w:rPr>
          <w:spacing w:val="-10"/>
        </w:rPr>
        <w:t xml:space="preserve"> </w:t>
      </w:r>
      <w:r>
        <w:t>công</w:t>
      </w:r>
      <w:r>
        <w:rPr>
          <w:spacing w:val="-11"/>
        </w:rPr>
        <w:t xml:space="preserve"> </w:t>
      </w:r>
      <w:r>
        <w:t>trường. sau</w:t>
      </w:r>
      <w:r>
        <w:rPr>
          <w:spacing w:val="-3"/>
        </w:rPr>
        <w:t xml:space="preserve"> </w:t>
      </w:r>
      <w:r>
        <w:t>khi</w:t>
      </w:r>
      <w:r>
        <w:rPr>
          <w:spacing w:val="-2"/>
        </w:rPr>
        <w:t xml:space="preserve"> </w:t>
      </w:r>
      <w:r>
        <w:t>Chủ</w:t>
      </w:r>
      <w:r>
        <w:rPr>
          <w:spacing w:val="-3"/>
        </w:rPr>
        <w:t xml:space="preserve"> </w:t>
      </w:r>
      <w:r>
        <w:t>đầu</w:t>
      </w:r>
      <w:r>
        <w:rPr>
          <w:spacing w:val="-3"/>
        </w:rPr>
        <w:t xml:space="preserve"> </w:t>
      </w:r>
      <w:r>
        <w:t>tư,</w:t>
      </w:r>
      <w:r>
        <w:rPr>
          <w:spacing w:val="-3"/>
        </w:rPr>
        <w:t xml:space="preserve"> </w:t>
      </w:r>
      <w:r>
        <w:t>TVGS</w:t>
      </w:r>
      <w:r>
        <w:rPr>
          <w:spacing w:val="-3"/>
        </w:rPr>
        <w:t xml:space="preserve"> </w:t>
      </w:r>
      <w:r>
        <w:t>kiểm</w:t>
      </w:r>
      <w:r>
        <w:rPr>
          <w:spacing w:val="-3"/>
        </w:rPr>
        <w:t xml:space="preserve"> </w:t>
      </w:r>
      <w:r>
        <w:t>tra</w:t>
      </w:r>
      <w:r>
        <w:rPr>
          <w:spacing w:val="-4"/>
        </w:rPr>
        <w:t xml:space="preserve"> </w:t>
      </w:r>
      <w:r>
        <w:t>xác</w:t>
      </w:r>
      <w:r>
        <w:rPr>
          <w:spacing w:val="-4"/>
        </w:rPr>
        <w:t xml:space="preserve"> </w:t>
      </w:r>
      <w:r>
        <w:t>minh</w:t>
      </w:r>
      <w:r>
        <w:rPr>
          <w:spacing w:val="-3"/>
        </w:rPr>
        <w:t xml:space="preserve"> </w:t>
      </w:r>
      <w:r>
        <w:t>lại</w:t>
      </w:r>
      <w:r>
        <w:rPr>
          <w:spacing w:val="-3"/>
        </w:rPr>
        <w:t xml:space="preserve"> </w:t>
      </w:r>
      <w:r>
        <w:t>hiện</w:t>
      </w:r>
      <w:r>
        <w:rPr>
          <w:spacing w:val="-3"/>
        </w:rPr>
        <w:t xml:space="preserve"> </w:t>
      </w:r>
      <w:r>
        <w:t>trường</w:t>
      </w:r>
      <w:r>
        <w:rPr>
          <w:spacing w:val="-5"/>
        </w:rPr>
        <w:t xml:space="preserve"> </w:t>
      </w:r>
      <w:r>
        <w:t>mỏ</w:t>
      </w:r>
      <w:r>
        <w:rPr>
          <w:spacing w:val="-2"/>
        </w:rPr>
        <w:t xml:space="preserve"> </w:t>
      </w:r>
      <w:r>
        <w:t>vật</w:t>
      </w:r>
      <w:r>
        <w:rPr>
          <w:spacing w:val="-2"/>
        </w:rPr>
        <w:t xml:space="preserve"> </w:t>
      </w:r>
      <w:r>
        <w:t>liệu</w:t>
      </w:r>
      <w:r>
        <w:rPr>
          <w:spacing w:val="-3"/>
        </w:rPr>
        <w:t xml:space="preserve"> </w:t>
      </w:r>
      <w:r>
        <w:t>và</w:t>
      </w:r>
      <w:r>
        <w:rPr>
          <w:spacing w:val="-2"/>
        </w:rPr>
        <w:t xml:space="preserve"> </w:t>
      </w:r>
      <w:r>
        <w:t>chấp</w:t>
      </w:r>
      <w:r>
        <w:rPr>
          <w:spacing w:val="-3"/>
        </w:rPr>
        <w:t xml:space="preserve"> </w:t>
      </w:r>
      <w:r>
        <w:t>thuận</w:t>
      </w:r>
      <w:r>
        <w:rPr>
          <w:spacing w:val="-1"/>
        </w:rPr>
        <w:t xml:space="preserve"> </w:t>
      </w:r>
      <w:r>
        <w:t>thì</w:t>
      </w:r>
      <w:r>
        <w:rPr>
          <w:spacing w:val="-2"/>
        </w:rPr>
        <w:t xml:space="preserve"> </w:t>
      </w:r>
      <w:r>
        <w:t>đơn vị thi công mới vận chuyển vật liệu về công</w:t>
      </w:r>
      <w:r>
        <w:rPr>
          <w:spacing w:val="-9"/>
        </w:rPr>
        <w:t xml:space="preserve"> </w:t>
      </w:r>
      <w:r>
        <w:t>trường.</w:t>
      </w:r>
    </w:p>
    <w:p w14:paraId="1EF2F893" w14:textId="77777777" w:rsidR="0009730F" w:rsidRDefault="00EC41F8">
      <w:pPr>
        <w:pStyle w:val="ListParagraph"/>
        <w:numPr>
          <w:ilvl w:val="0"/>
          <w:numId w:val="26"/>
        </w:numPr>
        <w:tabs>
          <w:tab w:val="left" w:pos="1469"/>
        </w:tabs>
        <w:spacing w:before="119"/>
        <w:jc w:val="both"/>
        <w:rPr>
          <w:sz w:val="24"/>
        </w:rPr>
      </w:pPr>
      <w:r>
        <w:rPr>
          <w:sz w:val="24"/>
        </w:rPr>
        <w:t>Vật liệu đắp</w:t>
      </w:r>
      <w:r>
        <w:rPr>
          <w:spacing w:val="-1"/>
          <w:sz w:val="24"/>
        </w:rPr>
        <w:t xml:space="preserve"> </w:t>
      </w:r>
      <w:r>
        <w:rPr>
          <w:sz w:val="24"/>
        </w:rPr>
        <w:t>nền:</w:t>
      </w:r>
    </w:p>
    <w:p w14:paraId="6A36E41C" w14:textId="77777777" w:rsidR="0009730F" w:rsidRDefault="00EC41F8">
      <w:pPr>
        <w:pStyle w:val="ListParagraph"/>
        <w:numPr>
          <w:ilvl w:val="1"/>
          <w:numId w:val="26"/>
        </w:numPr>
        <w:tabs>
          <w:tab w:val="left" w:pos="2189"/>
        </w:tabs>
        <w:spacing w:before="146" w:line="276" w:lineRule="auto"/>
        <w:ind w:right="992"/>
        <w:rPr>
          <w:sz w:val="24"/>
        </w:rPr>
      </w:pPr>
      <w:r>
        <w:rPr>
          <w:sz w:val="24"/>
        </w:rPr>
        <w:t>Cây cối, gốc cây, cỏ hoặc các vật liệu không phù hợp khác không được để lại trong nền đắp. Lớp thảm thực vật nằm trong nền đắp phải được gạt đi hoàn toàn bằng máy ủi hoặc máy san cho đến khi hết rễ</w:t>
      </w:r>
      <w:r>
        <w:rPr>
          <w:spacing w:val="-11"/>
          <w:sz w:val="24"/>
        </w:rPr>
        <w:t xml:space="preserve"> </w:t>
      </w:r>
      <w:r>
        <w:rPr>
          <w:sz w:val="24"/>
        </w:rPr>
        <w:t>cỏ.</w:t>
      </w:r>
    </w:p>
    <w:p w14:paraId="56D9F5AA" w14:textId="77777777" w:rsidR="0009730F" w:rsidRDefault="00EC41F8">
      <w:pPr>
        <w:pStyle w:val="ListParagraph"/>
        <w:numPr>
          <w:ilvl w:val="1"/>
          <w:numId w:val="26"/>
        </w:numPr>
        <w:tabs>
          <w:tab w:val="left" w:pos="2179"/>
        </w:tabs>
        <w:spacing w:before="107" w:line="278" w:lineRule="auto"/>
        <w:ind w:left="2178" w:right="987"/>
        <w:rPr>
          <w:sz w:val="24"/>
        </w:rPr>
      </w:pPr>
      <w:r>
        <w:rPr>
          <w:sz w:val="24"/>
        </w:rPr>
        <w:t>Vật liệu để thi công nền đắp có thể là vật liệu khai thác từ mỏ hoặc vật liệu được xác định là thích hợp tận dụng từ các công tác đào, nếu kết quả thí nghiệm cho thấy chúng đáp ứng được các yêu</w:t>
      </w:r>
      <w:r>
        <w:rPr>
          <w:spacing w:val="-6"/>
          <w:sz w:val="24"/>
        </w:rPr>
        <w:t xml:space="preserve"> </w:t>
      </w:r>
      <w:r>
        <w:rPr>
          <w:sz w:val="24"/>
        </w:rPr>
        <w:t>cầu.</w:t>
      </w:r>
    </w:p>
    <w:p w14:paraId="02B25F64" w14:textId="77777777" w:rsidR="0009730F" w:rsidRDefault="00EC41F8">
      <w:pPr>
        <w:pStyle w:val="ListParagraph"/>
        <w:numPr>
          <w:ilvl w:val="1"/>
          <w:numId w:val="26"/>
        </w:numPr>
        <w:tabs>
          <w:tab w:val="left" w:pos="2179"/>
        </w:tabs>
        <w:spacing w:before="100" w:line="276" w:lineRule="auto"/>
        <w:ind w:left="2178" w:right="988"/>
        <w:rPr>
          <w:sz w:val="24"/>
        </w:rPr>
      </w:pPr>
      <w:r>
        <w:rPr>
          <w:sz w:val="24"/>
        </w:rPr>
        <w:t>Vật liệu đất đắp bao: Vật liệu được sử dụng cho lớp đắp bao được chọn lựa</w:t>
      </w:r>
      <w:r>
        <w:rPr>
          <w:spacing w:val="-40"/>
          <w:sz w:val="24"/>
        </w:rPr>
        <w:t xml:space="preserve"> </w:t>
      </w:r>
      <w:r>
        <w:rPr>
          <w:sz w:val="24"/>
        </w:rPr>
        <w:t>thuận lợi cho công tác đầm lèn và đảm bảo độ chặt tối thiểu K ≥ 0,95 và phải phù hợp với các yêu cầu</w:t>
      </w:r>
      <w:r>
        <w:rPr>
          <w:spacing w:val="4"/>
          <w:sz w:val="24"/>
        </w:rPr>
        <w:t xml:space="preserve"> </w:t>
      </w:r>
      <w:r>
        <w:rPr>
          <w:sz w:val="24"/>
        </w:rPr>
        <w:t>sau:</w:t>
      </w:r>
    </w:p>
    <w:p w14:paraId="100230A2" w14:textId="77777777" w:rsidR="0009730F" w:rsidRDefault="00EC41F8">
      <w:pPr>
        <w:pStyle w:val="ListParagraph"/>
        <w:numPr>
          <w:ilvl w:val="2"/>
          <w:numId w:val="26"/>
        </w:numPr>
        <w:tabs>
          <w:tab w:val="left" w:pos="2900"/>
          <w:tab w:val="left" w:pos="5942"/>
        </w:tabs>
        <w:spacing w:before="124"/>
        <w:ind w:hanging="361"/>
        <w:rPr>
          <w:sz w:val="24"/>
        </w:rPr>
      </w:pPr>
      <w:r>
        <w:rPr>
          <w:sz w:val="24"/>
        </w:rPr>
        <w:t>Giới hạn</w:t>
      </w:r>
      <w:r>
        <w:rPr>
          <w:spacing w:val="-1"/>
          <w:sz w:val="24"/>
        </w:rPr>
        <w:t xml:space="preserve"> </w:t>
      </w:r>
      <w:r>
        <w:rPr>
          <w:sz w:val="24"/>
        </w:rPr>
        <w:t>chảy</w:t>
      </w:r>
      <w:r>
        <w:rPr>
          <w:sz w:val="24"/>
        </w:rPr>
        <w:tab/>
        <w:t>≤ 55%</w:t>
      </w:r>
    </w:p>
    <w:p w14:paraId="3F107E43" w14:textId="77777777" w:rsidR="0009730F" w:rsidRDefault="00EC41F8">
      <w:pPr>
        <w:pStyle w:val="ListParagraph"/>
        <w:numPr>
          <w:ilvl w:val="2"/>
          <w:numId w:val="26"/>
        </w:numPr>
        <w:tabs>
          <w:tab w:val="left" w:pos="2900"/>
          <w:tab w:val="left" w:pos="5942"/>
        </w:tabs>
        <w:spacing w:before="165"/>
        <w:ind w:hanging="361"/>
        <w:rPr>
          <w:sz w:val="24"/>
        </w:rPr>
      </w:pPr>
      <w:r>
        <w:rPr>
          <w:sz w:val="24"/>
        </w:rPr>
        <w:t>Chỉ</w:t>
      </w:r>
      <w:r>
        <w:rPr>
          <w:spacing w:val="-1"/>
          <w:sz w:val="24"/>
        </w:rPr>
        <w:t xml:space="preserve"> </w:t>
      </w:r>
      <w:r>
        <w:rPr>
          <w:sz w:val="24"/>
        </w:rPr>
        <w:t>số dẻo</w:t>
      </w:r>
      <w:r>
        <w:rPr>
          <w:sz w:val="24"/>
        </w:rPr>
        <w:tab/>
        <w:t>7≤</w:t>
      </w:r>
      <w:r>
        <w:rPr>
          <w:spacing w:val="2"/>
          <w:sz w:val="24"/>
        </w:rPr>
        <w:t xml:space="preserve"> </w:t>
      </w:r>
      <w:r>
        <w:rPr>
          <w:spacing w:val="-3"/>
          <w:sz w:val="24"/>
        </w:rPr>
        <w:t>IP</w:t>
      </w:r>
    </w:p>
    <w:p w14:paraId="76C89EC9" w14:textId="77777777" w:rsidR="0009730F" w:rsidRDefault="00EC41F8">
      <w:pPr>
        <w:pStyle w:val="ListParagraph"/>
        <w:numPr>
          <w:ilvl w:val="2"/>
          <w:numId w:val="26"/>
        </w:numPr>
        <w:tabs>
          <w:tab w:val="left" w:pos="2900"/>
        </w:tabs>
        <w:spacing w:before="164"/>
        <w:ind w:hanging="361"/>
        <w:rPr>
          <w:sz w:val="24"/>
        </w:rPr>
      </w:pPr>
      <w:r>
        <w:rPr>
          <w:sz w:val="24"/>
        </w:rPr>
        <w:t>CBR (ngâm nước 4 ngày) ≥</w:t>
      </w:r>
      <w:r>
        <w:rPr>
          <w:spacing w:val="18"/>
          <w:sz w:val="24"/>
        </w:rPr>
        <w:t xml:space="preserve"> </w:t>
      </w:r>
      <w:r>
        <w:rPr>
          <w:sz w:val="24"/>
        </w:rPr>
        <w:t>4%</w:t>
      </w:r>
    </w:p>
    <w:p w14:paraId="09808C0B" w14:textId="77777777" w:rsidR="0009730F" w:rsidRDefault="00EC41F8">
      <w:pPr>
        <w:pStyle w:val="ListParagraph"/>
        <w:numPr>
          <w:ilvl w:val="2"/>
          <w:numId w:val="26"/>
        </w:numPr>
        <w:tabs>
          <w:tab w:val="left" w:pos="2899"/>
          <w:tab w:val="left" w:pos="2900"/>
          <w:tab w:val="left" w:pos="5942"/>
        </w:tabs>
        <w:ind w:hanging="361"/>
        <w:jc w:val="left"/>
        <w:rPr>
          <w:sz w:val="24"/>
        </w:rPr>
      </w:pPr>
      <w:r>
        <w:rPr>
          <w:sz w:val="24"/>
        </w:rPr>
        <w:t>Kích cỡ hạt</w:t>
      </w:r>
      <w:r>
        <w:rPr>
          <w:spacing w:val="-2"/>
          <w:sz w:val="24"/>
        </w:rPr>
        <w:t xml:space="preserve"> </w:t>
      </w:r>
      <w:r>
        <w:rPr>
          <w:sz w:val="24"/>
        </w:rPr>
        <w:t>lớn nhất</w:t>
      </w:r>
      <w:r>
        <w:rPr>
          <w:sz w:val="24"/>
        </w:rPr>
        <w:tab/>
        <w:t>9mm</w:t>
      </w:r>
    </w:p>
    <w:p w14:paraId="238941C3" w14:textId="77777777" w:rsidR="0009730F" w:rsidRDefault="00EC41F8">
      <w:pPr>
        <w:pStyle w:val="ListParagraph"/>
        <w:numPr>
          <w:ilvl w:val="1"/>
          <w:numId w:val="26"/>
        </w:numPr>
        <w:tabs>
          <w:tab w:val="left" w:pos="2178"/>
          <w:tab w:val="left" w:pos="2179"/>
        </w:tabs>
        <w:spacing w:before="149" w:line="273" w:lineRule="auto"/>
        <w:ind w:left="2178" w:right="988"/>
        <w:jc w:val="left"/>
        <w:rPr>
          <w:sz w:val="24"/>
        </w:rPr>
      </w:pPr>
      <w:r>
        <w:rPr>
          <w:sz w:val="24"/>
        </w:rPr>
        <w:t>Vật liệu đất đắp: Đất được sử dụng cho đắp nền đường đảm bảo độ chặt tối thiểu K ≥0,95 và phải phù hợp với các yêu cầu</w:t>
      </w:r>
      <w:r>
        <w:rPr>
          <w:spacing w:val="3"/>
          <w:sz w:val="24"/>
        </w:rPr>
        <w:t xml:space="preserve"> </w:t>
      </w:r>
      <w:r>
        <w:rPr>
          <w:sz w:val="24"/>
        </w:rPr>
        <w:t>sau:</w:t>
      </w:r>
    </w:p>
    <w:p w14:paraId="63AC9F6B" w14:textId="77777777" w:rsidR="0009730F" w:rsidRDefault="00EC41F8">
      <w:pPr>
        <w:pStyle w:val="ListParagraph"/>
        <w:numPr>
          <w:ilvl w:val="2"/>
          <w:numId w:val="26"/>
        </w:numPr>
        <w:tabs>
          <w:tab w:val="left" w:pos="2899"/>
          <w:tab w:val="left" w:pos="2900"/>
          <w:tab w:val="left" w:pos="5942"/>
        </w:tabs>
        <w:spacing w:before="126"/>
        <w:ind w:hanging="361"/>
        <w:jc w:val="left"/>
        <w:rPr>
          <w:sz w:val="24"/>
        </w:rPr>
      </w:pPr>
      <w:r>
        <w:rPr>
          <w:sz w:val="24"/>
        </w:rPr>
        <w:t>Giới hạn</w:t>
      </w:r>
      <w:r>
        <w:rPr>
          <w:spacing w:val="-1"/>
          <w:sz w:val="24"/>
        </w:rPr>
        <w:t xml:space="preserve"> </w:t>
      </w:r>
      <w:r>
        <w:rPr>
          <w:sz w:val="24"/>
        </w:rPr>
        <w:t>chảy</w:t>
      </w:r>
      <w:r>
        <w:rPr>
          <w:sz w:val="24"/>
        </w:rPr>
        <w:tab/>
        <w:t>≤ 40%</w:t>
      </w:r>
    </w:p>
    <w:p w14:paraId="706CB3F2" w14:textId="77777777" w:rsidR="0009730F" w:rsidRDefault="00EC41F8">
      <w:pPr>
        <w:pStyle w:val="ListParagraph"/>
        <w:numPr>
          <w:ilvl w:val="2"/>
          <w:numId w:val="26"/>
        </w:numPr>
        <w:tabs>
          <w:tab w:val="left" w:pos="2899"/>
          <w:tab w:val="left" w:pos="2900"/>
          <w:tab w:val="left" w:pos="5942"/>
        </w:tabs>
        <w:spacing w:before="165"/>
        <w:ind w:hanging="361"/>
        <w:jc w:val="left"/>
        <w:rPr>
          <w:sz w:val="24"/>
        </w:rPr>
      </w:pPr>
      <w:r>
        <w:rPr>
          <w:sz w:val="24"/>
        </w:rPr>
        <w:t>Chỉ</w:t>
      </w:r>
      <w:r>
        <w:rPr>
          <w:spacing w:val="-1"/>
          <w:sz w:val="24"/>
        </w:rPr>
        <w:t xml:space="preserve"> </w:t>
      </w:r>
      <w:r>
        <w:rPr>
          <w:sz w:val="24"/>
        </w:rPr>
        <w:t>số dẻo</w:t>
      </w:r>
      <w:r>
        <w:rPr>
          <w:sz w:val="24"/>
        </w:rPr>
        <w:tab/>
        <w:t>IP ≤17%</w:t>
      </w:r>
    </w:p>
    <w:p w14:paraId="15403038" w14:textId="77777777" w:rsidR="0009730F" w:rsidRDefault="00EC41F8">
      <w:pPr>
        <w:pStyle w:val="ListParagraph"/>
        <w:numPr>
          <w:ilvl w:val="2"/>
          <w:numId w:val="26"/>
        </w:numPr>
        <w:tabs>
          <w:tab w:val="left" w:pos="2899"/>
          <w:tab w:val="left" w:pos="2900"/>
          <w:tab w:val="left" w:pos="5942"/>
        </w:tabs>
        <w:ind w:hanging="361"/>
        <w:jc w:val="left"/>
        <w:rPr>
          <w:sz w:val="24"/>
        </w:rPr>
      </w:pPr>
      <w:r>
        <w:rPr>
          <w:sz w:val="24"/>
        </w:rPr>
        <w:t>CBR (ngâm nước</w:t>
      </w:r>
      <w:r>
        <w:rPr>
          <w:spacing w:val="-4"/>
          <w:sz w:val="24"/>
        </w:rPr>
        <w:t xml:space="preserve"> </w:t>
      </w:r>
      <w:r>
        <w:rPr>
          <w:sz w:val="24"/>
        </w:rPr>
        <w:t>4</w:t>
      </w:r>
      <w:r>
        <w:rPr>
          <w:spacing w:val="-1"/>
          <w:sz w:val="24"/>
        </w:rPr>
        <w:t xml:space="preserve"> </w:t>
      </w:r>
      <w:r>
        <w:rPr>
          <w:sz w:val="24"/>
        </w:rPr>
        <w:t>ngày)</w:t>
      </w:r>
      <w:r>
        <w:rPr>
          <w:sz w:val="24"/>
        </w:rPr>
        <w:tab/>
        <w:t>≥ 4%</w:t>
      </w:r>
    </w:p>
    <w:p w14:paraId="5A869DFF" w14:textId="77777777" w:rsidR="0009730F" w:rsidRDefault="00EC41F8">
      <w:pPr>
        <w:pStyle w:val="ListParagraph"/>
        <w:numPr>
          <w:ilvl w:val="2"/>
          <w:numId w:val="26"/>
        </w:numPr>
        <w:tabs>
          <w:tab w:val="left" w:pos="2900"/>
          <w:tab w:val="left" w:pos="5942"/>
        </w:tabs>
        <w:spacing w:before="164"/>
        <w:ind w:hanging="361"/>
        <w:rPr>
          <w:sz w:val="24"/>
        </w:rPr>
      </w:pPr>
      <w:r>
        <w:rPr>
          <w:sz w:val="24"/>
        </w:rPr>
        <w:t>Kích cỡ hạt</w:t>
      </w:r>
      <w:r>
        <w:rPr>
          <w:spacing w:val="-2"/>
          <w:sz w:val="24"/>
        </w:rPr>
        <w:t xml:space="preserve"> </w:t>
      </w:r>
      <w:r>
        <w:rPr>
          <w:sz w:val="24"/>
        </w:rPr>
        <w:t>lớn nhất</w:t>
      </w:r>
      <w:r>
        <w:rPr>
          <w:sz w:val="24"/>
        </w:rPr>
        <w:tab/>
        <w:t>9mm</w:t>
      </w:r>
    </w:p>
    <w:p w14:paraId="79682EAD" w14:textId="77777777" w:rsidR="0009730F" w:rsidRDefault="00EC41F8">
      <w:pPr>
        <w:pStyle w:val="ListParagraph"/>
        <w:numPr>
          <w:ilvl w:val="1"/>
          <w:numId w:val="26"/>
        </w:numPr>
        <w:tabs>
          <w:tab w:val="left" w:pos="2179"/>
        </w:tabs>
        <w:spacing w:before="148" w:line="276" w:lineRule="auto"/>
        <w:ind w:left="2178" w:right="990"/>
        <w:rPr>
          <w:sz w:val="24"/>
        </w:rPr>
      </w:pPr>
      <w:r>
        <w:rPr>
          <w:sz w:val="24"/>
        </w:rPr>
        <w:t>Vật liệu khác đắp nền: Vật liệu dùng để đắp nền đường là các loại vật liệu thích hợp được lấy từ các mỏ đất quy định trong hồ sơ thiết kế từ các khu vực nền đào, hố đào hoặc từ các thùng</w:t>
      </w:r>
      <w:r>
        <w:rPr>
          <w:spacing w:val="-2"/>
          <w:sz w:val="24"/>
        </w:rPr>
        <w:t xml:space="preserve"> </w:t>
      </w:r>
      <w:r>
        <w:rPr>
          <w:sz w:val="24"/>
        </w:rPr>
        <w:t>đấu:</w:t>
      </w:r>
    </w:p>
    <w:p w14:paraId="2CD3AA65" w14:textId="77777777" w:rsidR="0009730F" w:rsidRDefault="00EC41F8">
      <w:pPr>
        <w:pStyle w:val="ListParagraph"/>
        <w:numPr>
          <w:ilvl w:val="2"/>
          <w:numId w:val="26"/>
        </w:numPr>
        <w:tabs>
          <w:tab w:val="left" w:pos="2900"/>
        </w:tabs>
        <w:spacing w:before="108"/>
        <w:ind w:hanging="361"/>
        <w:rPr>
          <w:sz w:val="24"/>
        </w:rPr>
      </w:pPr>
      <w:r>
        <w:rPr>
          <w:sz w:val="24"/>
        </w:rPr>
        <w:t xml:space="preserve">Hàm lượng hữu cơ, bùn rác : </w:t>
      </w:r>
      <w:r>
        <w:rPr>
          <w:rFonts w:ascii="Symbol" w:hAnsi="Symbol"/>
          <w:sz w:val="24"/>
        </w:rPr>
        <w:t></w:t>
      </w:r>
      <w:r>
        <w:rPr>
          <w:spacing w:val="35"/>
          <w:sz w:val="24"/>
        </w:rPr>
        <w:t xml:space="preserve"> </w:t>
      </w:r>
      <w:r>
        <w:rPr>
          <w:sz w:val="24"/>
        </w:rPr>
        <w:t>3%;</w:t>
      </w:r>
    </w:p>
    <w:p w14:paraId="4F3CAECB" w14:textId="77777777" w:rsidR="0009730F" w:rsidRDefault="00EC41F8">
      <w:pPr>
        <w:pStyle w:val="ListParagraph"/>
        <w:numPr>
          <w:ilvl w:val="2"/>
          <w:numId w:val="26"/>
        </w:numPr>
        <w:tabs>
          <w:tab w:val="left" w:pos="2900"/>
        </w:tabs>
        <w:spacing w:before="162" w:line="278" w:lineRule="auto"/>
        <w:ind w:right="988"/>
        <w:rPr>
          <w:sz w:val="24"/>
        </w:rPr>
      </w:pPr>
      <w:r>
        <w:rPr>
          <w:sz w:val="24"/>
        </w:rPr>
        <w:t>Trị</w:t>
      </w:r>
      <w:r>
        <w:rPr>
          <w:spacing w:val="-11"/>
          <w:sz w:val="24"/>
        </w:rPr>
        <w:t xml:space="preserve"> </w:t>
      </w:r>
      <w:r>
        <w:rPr>
          <w:sz w:val="24"/>
        </w:rPr>
        <w:t>số</w:t>
      </w:r>
      <w:r>
        <w:rPr>
          <w:spacing w:val="-11"/>
          <w:sz w:val="24"/>
        </w:rPr>
        <w:t xml:space="preserve"> </w:t>
      </w:r>
      <w:r>
        <w:rPr>
          <w:sz w:val="24"/>
        </w:rPr>
        <w:t>CBR:</w:t>
      </w:r>
      <w:r>
        <w:rPr>
          <w:spacing w:val="-9"/>
          <w:sz w:val="24"/>
        </w:rPr>
        <w:t xml:space="preserve"> </w:t>
      </w:r>
      <w:r>
        <w:rPr>
          <w:sz w:val="24"/>
        </w:rPr>
        <w:t>30</w:t>
      </w:r>
      <w:r>
        <w:rPr>
          <w:spacing w:val="-11"/>
          <w:sz w:val="24"/>
        </w:rPr>
        <w:t xml:space="preserve"> </w:t>
      </w:r>
      <w:r>
        <w:rPr>
          <w:sz w:val="24"/>
        </w:rPr>
        <w:t>cm</w:t>
      </w:r>
      <w:r>
        <w:rPr>
          <w:spacing w:val="-11"/>
          <w:sz w:val="24"/>
        </w:rPr>
        <w:t xml:space="preserve"> </w:t>
      </w:r>
      <w:r>
        <w:rPr>
          <w:sz w:val="24"/>
        </w:rPr>
        <w:t>trên</w:t>
      </w:r>
      <w:r>
        <w:rPr>
          <w:spacing w:val="-10"/>
          <w:sz w:val="24"/>
        </w:rPr>
        <w:t xml:space="preserve"> </w:t>
      </w:r>
      <w:r>
        <w:rPr>
          <w:sz w:val="24"/>
        </w:rPr>
        <w:t>cùng</w:t>
      </w:r>
      <w:r>
        <w:rPr>
          <w:spacing w:val="-13"/>
          <w:sz w:val="24"/>
        </w:rPr>
        <w:t xml:space="preserve"> </w:t>
      </w:r>
      <w:r>
        <w:rPr>
          <w:sz w:val="24"/>
        </w:rPr>
        <w:t>phải</w:t>
      </w:r>
      <w:r>
        <w:rPr>
          <w:spacing w:val="-10"/>
          <w:sz w:val="24"/>
        </w:rPr>
        <w:t xml:space="preserve"> </w:t>
      </w:r>
      <w:r>
        <w:rPr>
          <w:sz w:val="24"/>
        </w:rPr>
        <w:t>đảm</w:t>
      </w:r>
      <w:r>
        <w:rPr>
          <w:spacing w:val="-11"/>
          <w:sz w:val="24"/>
        </w:rPr>
        <w:t xml:space="preserve"> </w:t>
      </w:r>
      <w:r>
        <w:rPr>
          <w:sz w:val="24"/>
        </w:rPr>
        <w:t>bảo</w:t>
      </w:r>
      <w:r>
        <w:rPr>
          <w:spacing w:val="-11"/>
          <w:sz w:val="24"/>
        </w:rPr>
        <w:t xml:space="preserve"> </w:t>
      </w:r>
      <w:r>
        <w:rPr>
          <w:sz w:val="24"/>
        </w:rPr>
        <w:t>sức</w:t>
      </w:r>
      <w:r>
        <w:rPr>
          <w:spacing w:val="-9"/>
          <w:sz w:val="24"/>
        </w:rPr>
        <w:t xml:space="preserve"> </w:t>
      </w:r>
      <w:r>
        <w:rPr>
          <w:sz w:val="24"/>
        </w:rPr>
        <w:t>chịu</w:t>
      </w:r>
      <w:r>
        <w:rPr>
          <w:spacing w:val="-11"/>
          <w:sz w:val="24"/>
        </w:rPr>
        <w:t xml:space="preserve"> </w:t>
      </w:r>
      <w:r>
        <w:rPr>
          <w:sz w:val="24"/>
        </w:rPr>
        <w:t>tải</w:t>
      </w:r>
      <w:r>
        <w:rPr>
          <w:spacing w:val="-10"/>
          <w:sz w:val="24"/>
        </w:rPr>
        <w:t xml:space="preserve"> </w:t>
      </w:r>
      <w:r>
        <w:rPr>
          <w:sz w:val="24"/>
        </w:rPr>
        <w:t>CBR</w:t>
      </w:r>
      <w:r>
        <w:rPr>
          <w:spacing w:val="-11"/>
          <w:sz w:val="24"/>
        </w:rPr>
        <w:t xml:space="preserve"> </w:t>
      </w:r>
      <w:r>
        <w:rPr>
          <w:sz w:val="24"/>
        </w:rPr>
        <w:t>tối</w:t>
      </w:r>
      <w:r>
        <w:rPr>
          <w:spacing w:val="-11"/>
          <w:sz w:val="24"/>
        </w:rPr>
        <w:t xml:space="preserve"> </w:t>
      </w:r>
      <w:r>
        <w:rPr>
          <w:sz w:val="24"/>
        </w:rPr>
        <w:t>thiểu</w:t>
      </w:r>
      <w:r>
        <w:rPr>
          <w:spacing w:val="-10"/>
          <w:sz w:val="24"/>
        </w:rPr>
        <w:t xml:space="preserve"> </w:t>
      </w:r>
      <w:r>
        <w:rPr>
          <w:sz w:val="24"/>
        </w:rPr>
        <w:t>bằng 8; 50 cm tiếp theo phải đảm bảo sức chịu tải CBR tối thiểu bằng 5. CBR là chỉ số sức chịu tải xác định trong phòng thí nghiệm theo điều kiện mẫu đất</w:t>
      </w:r>
      <w:r>
        <w:rPr>
          <w:spacing w:val="-3"/>
          <w:sz w:val="24"/>
        </w:rPr>
        <w:t xml:space="preserve"> </w:t>
      </w:r>
      <w:r>
        <w:rPr>
          <w:sz w:val="24"/>
        </w:rPr>
        <w:t>ở</w:t>
      </w:r>
      <w:r>
        <w:rPr>
          <w:spacing w:val="-4"/>
          <w:sz w:val="24"/>
        </w:rPr>
        <w:t xml:space="preserve"> </w:t>
      </w:r>
      <w:r>
        <w:rPr>
          <w:sz w:val="24"/>
        </w:rPr>
        <w:t>độ</w:t>
      </w:r>
      <w:r>
        <w:rPr>
          <w:spacing w:val="-4"/>
          <w:sz w:val="24"/>
        </w:rPr>
        <w:t xml:space="preserve"> </w:t>
      </w:r>
      <w:r>
        <w:rPr>
          <w:sz w:val="24"/>
        </w:rPr>
        <w:t>chặt</w:t>
      </w:r>
      <w:r>
        <w:rPr>
          <w:spacing w:val="-3"/>
          <w:sz w:val="24"/>
        </w:rPr>
        <w:t xml:space="preserve"> </w:t>
      </w:r>
      <w:r>
        <w:rPr>
          <w:sz w:val="24"/>
        </w:rPr>
        <w:t>đầm</w:t>
      </w:r>
      <w:r>
        <w:rPr>
          <w:spacing w:val="-3"/>
          <w:sz w:val="24"/>
        </w:rPr>
        <w:t xml:space="preserve"> </w:t>
      </w:r>
      <w:r>
        <w:rPr>
          <w:sz w:val="24"/>
        </w:rPr>
        <w:t>nén</w:t>
      </w:r>
      <w:r>
        <w:rPr>
          <w:spacing w:val="-4"/>
          <w:sz w:val="24"/>
        </w:rPr>
        <w:t xml:space="preserve"> </w:t>
      </w:r>
      <w:r>
        <w:rPr>
          <w:sz w:val="24"/>
        </w:rPr>
        <w:t>tiêu</w:t>
      </w:r>
      <w:r>
        <w:rPr>
          <w:spacing w:val="-3"/>
          <w:sz w:val="24"/>
        </w:rPr>
        <w:t xml:space="preserve"> </w:t>
      </w:r>
      <w:r>
        <w:rPr>
          <w:sz w:val="24"/>
        </w:rPr>
        <w:t>chuẩn,</w:t>
      </w:r>
      <w:r>
        <w:rPr>
          <w:spacing w:val="-4"/>
          <w:sz w:val="24"/>
        </w:rPr>
        <w:t xml:space="preserve"> </w:t>
      </w:r>
      <w:r>
        <w:rPr>
          <w:sz w:val="24"/>
        </w:rPr>
        <w:t>theo</w:t>
      </w:r>
      <w:r>
        <w:rPr>
          <w:spacing w:val="-4"/>
          <w:sz w:val="24"/>
        </w:rPr>
        <w:t xml:space="preserve"> </w:t>
      </w:r>
      <w:r>
        <w:rPr>
          <w:sz w:val="24"/>
        </w:rPr>
        <w:t>22</w:t>
      </w:r>
      <w:r>
        <w:rPr>
          <w:spacing w:val="-4"/>
          <w:sz w:val="24"/>
        </w:rPr>
        <w:t xml:space="preserve"> </w:t>
      </w:r>
      <w:r>
        <w:rPr>
          <w:sz w:val="24"/>
        </w:rPr>
        <w:t>TCN</w:t>
      </w:r>
      <w:r>
        <w:rPr>
          <w:spacing w:val="-4"/>
          <w:sz w:val="24"/>
        </w:rPr>
        <w:t xml:space="preserve"> </w:t>
      </w:r>
      <w:r>
        <w:rPr>
          <w:sz w:val="24"/>
        </w:rPr>
        <w:t>332-05</w:t>
      </w:r>
      <w:r>
        <w:rPr>
          <w:spacing w:val="-4"/>
          <w:sz w:val="24"/>
        </w:rPr>
        <w:t xml:space="preserve"> </w:t>
      </w:r>
      <w:r>
        <w:rPr>
          <w:sz w:val="24"/>
        </w:rPr>
        <w:t>và</w:t>
      </w:r>
      <w:r>
        <w:rPr>
          <w:spacing w:val="-4"/>
          <w:sz w:val="24"/>
        </w:rPr>
        <w:t xml:space="preserve"> </w:t>
      </w:r>
      <w:r>
        <w:rPr>
          <w:sz w:val="24"/>
        </w:rPr>
        <w:t>được</w:t>
      </w:r>
      <w:r>
        <w:rPr>
          <w:spacing w:val="-5"/>
          <w:sz w:val="24"/>
        </w:rPr>
        <w:t xml:space="preserve"> </w:t>
      </w:r>
      <w:r>
        <w:rPr>
          <w:sz w:val="24"/>
        </w:rPr>
        <w:t>ngâm</w:t>
      </w:r>
      <w:r>
        <w:rPr>
          <w:spacing w:val="-3"/>
          <w:sz w:val="24"/>
        </w:rPr>
        <w:t xml:space="preserve"> </w:t>
      </w:r>
      <w:r>
        <w:rPr>
          <w:sz w:val="24"/>
        </w:rPr>
        <w:t>bão hoà 4 ngày</w:t>
      </w:r>
      <w:r>
        <w:rPr>
          <w:spacing w:val="-6"/>
          <w:sz w:val="24"/>
        </w:rPr>
        <w:t xml:space="preserve"> </w:t>
      </w:r>
      <w:r>
        <w:rPr>
          <w:sz w:val="24"/>
        </w:rPr>
        <w:t>đêm.</w:t>
      </w:r>
    </w:p>
    <w:p w14:paraId="660A943C" w14:textId="77777777" w:rsidR="0009730F" w:rsidRDefault="00EC41F8">
      <w:pPr>
        <w:pStyle w:val="ListParagraph"/>
        <w:numPr>
          <w:ilvl w:val="1"/>
          <w:numId w:val="26"/>
        </w:numPr>
        <w:tabs>
          <w:tab w:val="left" w:pos="2179"/>
        </w:tabs>
        <w:spacing w:before="103" w:line="268" w:lineRule="auto"/>
        <w:ind w:left="2178" w:right="988"/>
        <w:rPr>
          <w:sz w:val="24"/>
        </w:rPr>
      </w:pPr>
      <w:r>
        <w:rPr>
          <w:sz w:val="24"/>
        </w:rPr>
        <w:t>Vật</w:t>
      </w:r>
      <w:r>
        <w:rPr>
          <w:spacing w:val="-3"/>
          <w:sz w:val="24"/>
        </w:rPr>
        <w:t xml:space="preserve"> </w:t>
      </w:r>
      <w:r>
        <w:rPr>
          <w:sz w:val="24"/>
        </w:rPr>
        <w:t>liệu</w:t>
      </w:r>
      <w:r>
        <w:rPr>
          <w:spacing w:val="-4"/>
          <w:sz w:val="24"/>
        </w:rPr>
        <w:t xml:space="preserve"> </w:t>
      </w:r>
      <w:r>
        <w:rPr>
          <w:sz w:val="24"/>
        </w:rPr>
        <w:t>đất</w:t>
      </w:r>
      <w:r>
        <w:rPr>
          <w:spacing w:val="-3"/>
          <w:sz w:val="24"/>
        </w:rPr>
        <w:t xml:space="preserve"> </w:t>
      </w:r>
      <w:r>
        <w:rPr>
          <w:sz w:val="24"/>
        </w:rPr>
        <w:t>đắp</w:t>
      </w:r>
      <w:r>
        <w:rPr>
          <w:spacing w:val="-4"/>
          <w:sz w:val="24"/>
        </w:rPr>
        <w:t xml:space="preserve"> </w:t>
      </w:r>
      <w:r>
        <w:rPr>
          <w:sz w:val="24"/>
        </w:rPr>
        <w:t>khi</w:t>
      </w:r>
      <w:r>
        <w:rPr>
          <w:spacing w:val="-3"/>
          <w:sz w:val="24"/>
        </w:rPr>
        <w:t xml:space="preserve"> </w:t>
      </w:r>
      <w:r>
        <w:rPr>
          <w:sz w:val="24"/>
        </w:rPr>
        <w:t>chọn</w:t>
      </w:r>
      <w:r>
        <w:rPr>
          <w:spacing w:val="-2"/>
          <w:sz w:val="24"/>
        </w:rPr>
        <w:t xml:space="preserve"> </w:t>
      </w:r>
      <w:r>
        <w:rPr>
          <w:sz w:val="24"/>
        </w:rPr>
        <w:t>đến</w:t>
      </w:r>
      <w:r>
        <w:rPr>
          <w:spacing w:val="-4"/>
          <w:sz w:val="24"/>
        </w:rPr>
        <w:t xml:space="preserve"> </w:t>
      </w:r>
      <w:r>
        <w:rPr>
          <w:sz w:val="24"/>
        </w:rPr>
        <w:t>công</w:t>
      </w:r>
      <w:r>
        <w:rPr>
          <w:spacing w:val="-6"/>
          <w:sz w:val="24"/>
        </w:rPr>
        <w:t xml:space="preserve"> </w:t>
      </w:r>
      <w:r>
        <w:rPr>
          <w:sz w:val="24"/>
        </w:rPr>
        <w:t>trình</w:t>
      </w:r>
      <w:r>
        <w:rPr>
          <w:spacing w:val="1"/>
          <w:sz w:val="24"/>
        </w:rPr>
        <w:t xml:space="preserve"> </w:t>
      </w:r>
      <w:r>
        <w:rPr>
          <w:sz w:val="24"/>
        </w:rPr>
        <w:t>yêu</w:t>
      </w:r>
      <w:r>
        <w:rPr>
          <w:spacing w:val="-4"/>
          <w:sz w:val="24"/>
        </w:rPr>
        <w:t xml:space="preserve"> </w:t>
      </w:r>
      <w:r>
        <w:rPr>
          <w:sz w:val="24"/>
        </w:rPr>
        <w:t>cầu</w:t>
      </w:r>
      <w:r>
        <w:rPr>
          <w:spacing w:val="-4"/>
          <w:sz w:val="24"/>
        </w:rPr>
        <w:t xml:space="preserve"> </w:t>
      </w:r>
      <w:r>
        <w:rPr>
          <w:sz w:val="24"/>
        </w:rPr>
        <w:t>phải</w:t>
      </w:r>
      <w:r>
        <w:rPr>
          <w:spacing w:val="-3"/>
          <w:sz w:val="24"/>
        </w:rPr>
        <w:t xml:space="preserve"> </w:t>
      </w:r>
      <w:r>
        <w:rPr>
          <w:sz w:val="24"/>
        </w:rPr>
        <w:t>thí</w:t>
      </w:r>
      <w:r>
        <w:rPr>
          <w:spacing w:val="-2"/>
          <w:sz w:val="24"/>
        </w:rPr>
        <w:t xml:space="preserve"> </w:t>
      </w:r>
      <w:r>
        <w:rPr>
          <w:sz w:val="24"/>
        </w:rPr>
        <w:t>nghiệm</w:t>
      </w:r>
      <w:r>
        <w:rPr>
          <w:spacing w:val="-3"/>
          <w:sz w:val="24"/>
        </w:rPr>
        <w:t xml:space="preserve"> </w:t>
      </w:r>
      <w:r>
        <w:rPr>
          <w:sz w:val="24"/>
        </w:rPr>
        <w:t>các</w:t>
      </w:r>
      <w:r>
        <w:rPr>
          <w:spacing w:val="-5"/>
          <w:sz w:val="24"/>
        </w:rPr>
        <w:t xml:space="preserve"> </w:t>
      </w:r>
      <w:r>
        <w:rPr>
          <w:sz w:val="24"/>
        </w:rPr>
        <w:t>chỉ</w:t>
      </w:r>
      <w:r>
        <w:rPr>
          <w:spacing w:val="-3"/>
          <w:sz w:val="24"/>
        </w:rPr>
        <w:t xml:space="preserve"> </w:t>
      </w:r>
      <w:r>
        <w:rPr>
          <w:sz w:val="24"/>
        </w:rPr>
        <w:t>tiêu</w:t>
      </w:r>
      <w:r>
        <w:rPr>
          <w:spacing w:val="-4"/>
          <w:sz w:val="24"/>
        </w:rPr>
        <w:t xml:space="preserve"> </w:t>
      </w:r>
      <w:r>
        <w:rPr>
          <w:sz w:val="24"/>
        </w:rPr>
        <w:t xml:space="preserve">sau: Thành phần hạt, W và </w:t>
      </w:r>
      <w:r>
        <w:rPr>
          <w:rFonts w:ascii="Symbol" w:hAnsi="Symbol"/>
          <w:sz w:val="24"/>
        </w:rPr>
        <w:t></w:t>
      </w:r>
      <w:r>
        <w:rPr>
          <w:sz w:val="24"/>
        </w:rPr>
        <w:t xml:space="preserve"> tự nhiên, thí nghiệm đầm nén; Hàm lượng hữu cơ, bùn rác; Chỉ số dẻo, giới hạn</w:t>
      </w:r>
      <w:r>
        <w:rPr>
          <w:spacing w:val="3"/>
          <w:sz w:val="24"/>
        </w:rPr>
        <w:t xml:space="preserve"> </w:t>
      </w:r>
      <w:r>
        <w:rPr>
          <w:sz w:val="24"/>
        </w:rPr>
        <w:t>chảy.</w:t>
      </w:r>
    </w:p>
    <w:p w14:paraId="3EE5B09E" w14:textId="77777777" w:rsidR="0009730F" w:rsidRDefault="00EC41F8">
      <w:pPr>
        <w:pStyle w:val="ListParagraph"/>
        <w:numPr>
          <w:ilvl w:val="1"/>
          <w:numId w:val="26"/>
        </w:numPr>
        <w:tabs>
          <w:tab w:val="left" w:pos="2179"/>
        </w:tabs>
        <w:spacing w:before="113"/>
        <w:ind w:left="2178" w:hanging="361"/>
        <w:rPr>
          <w:sz w:val="24"/>
        </w:rPr>
      </w:pPr>
      <w:r>
        <w:rPr>
          <w:sz w:val="24"/>
        </w:rPr>
        <w:t>Cần</w:t>
      </w:r>
      <w:r>
        <w:rPr>
          <w:spacing w:val="17"/>
          <w:sz w:val="24"/>
        </w:rPr>
        <w:t xml:space="preserve"> </w:t>
      </w:r>
      <w:r>
        <w:rPr>
          <w:sz w:val="24"/>
        </w:rPr>
        <w:t>phải</w:t>
      </w:r>
      <w:r>
        <w:rPr>
          <w:spacing w:val="19"/>
          <w:sz w:val="24"/>
        </w:rPr>
        <w:t xml:space="preserve"> </w:t>
      </w:r>
      <w:r>
        <w:rPr>
          <w:sz w:val="24"/>
        </w:rPr>
        <w:t>xử</w:t>
      </w:r>
      <w:r>
        <w:rPr>
          <w:spacing w:val="18"/>
          <w:sz w:val="24"/>
        </w:rPr>
        <w:t xml:space="preserve"> </w:t>
      </w:r>
      <w:r>
        <w:rPr>
          <w:sz w:val="24"/>
        </w:rPr>
        <w:t>lý</w:t>
      </w:r>
      <w:r>
        <w:rPr>
          <w:spacing w:val="11"/>
          <w:sz w:val="24"/>
        </w:rPr>
        <w:t xml:space="preserve"> </w:t>
      </w:r>
      <w:r>
        <w:rPr>
          <w:sz w:val="24"/>
        </w:rPr>
        <w:t>độ</w:t>
      </w:r>
      <w:r>
        <w:rPr>
          <w:spacing w:val="19"/>
          <w:sz w:val="24"/>
        </w:rPr>
        <w:t xml:space="preserve"> </w:t>
      </w:r>
      <w:r>
        <w:rPr>
          <w:sz w:val="24"/>
        </w:rPr>
        <w:t>ẩm</w:t>
      </w:r>
      <w:r>
        <w:rPr>
          <w:spacing w:val="19"/>
          <w:sz w:val="24"/>
        </w:rPr>
        <w:t xml:space="preserve"> </w:t>
      </w:r>
      <w:r>
        <w:rPr>
          <w:sz w:val="24"/>
        </w:rPr>
        <w:t>của</w:t>
      </w:r>
      <w:r>
        <w:rPr>
          <w:spacing w:val="18"/>
          <w:sz w:val="24"/>
        </w:rPr>
        <w:t xml:space="preserve"> </w:t>
      </w:r>
      <w:r>
        <w:rPr>
          <w:sz w:val="24"/>
        </w:rPr>
        <w:t>lớp</w:t>
      </w:r>
      <w:r>
        <w:rPr>
          <w:spacing w:val="18"/>
          <w:sz w:val="24"/>
        </w:rPr>
        <w:t xml:space="preserve"> </w:t>
      </w:r>
      <w:r>
        <w:rPr>
          <w:sz w:val="24"/>
        </w:rPr>
        <w:t>đất</w:t>
      </w:r>
      <w:r>
        <w:rPr>
          <w:spacing w:val="19"/>
          <w:sz w:val="24"/>
        </w:rPr>
        <w:t xml:space="preserve"> </w:t>
      </w:r>
      <w:r>
        <w:rPr>
          <w:sz w:val="24"/>
        </w:rPr>
        <w:t>đắp</w:t>
      </w:r>
      <w:r>
        <w:rPr>
          <w:spacing w:val="18"/>
          <w:sz w:val="24"/>
        </w:rPr>
        <w:t xml:space="preserve"> </w:t>
      </w:r>
      <w:r>
        <w:rPr>
          <w:sz w:val="24"/>
        </w:rPr>
        <w:t>trước</w:t>
      </w:r>
      <w:r>
        <w:rPr>
          <w:spacing w:val="18"/>
          <w:sz w:val="24"/>
        </w:rPr>
        <w:t xml:space="preserve"> </w:t>
      </w:r>
      <w:r>
        <w:rPr>
          <w:sz w:val="24"/>
        </w:rPr>
        <w:t>khi</w:t>
      </w:r>
      <w:r>
        <w:rPr>
          <w:spacing w:val="19"/>
          <w:sz w:val="24"/>
        </w:rPr>
        <w:t xml:space="preserve"> </w:t>
      </w:r>
      <w:r>
        <w:rPr>
          <w:sz w:val="24"/>
        </w:rPr>
        <w:t>tiến</w:t>
      </w:r>
      <w:r>
        <w:rPr>
          <w:spacing w:val="18"/>
          <w:sz w:val="24"/>
        </w:rPr>
        <w:t xml:space="preserve"> </w:t>
      </w:r>
      <w:r>
        <w:rPr>
          <w:sz w:val="24"/>
        </w:rPr>
        <w:t>hành</w:t>
      </w:r>
      <w:r>
        <w:rPr>
          <w:spacing w:val="18"/>
          <w:sz w:val="24"/>
        </w:rPr>
        <w:t xml:space="preserve"> </w:t>
      </w:r>
      <w:r>
        <w:rPr>
          <w:sz w:val="24"/>
        </w:rPr>
        <w:t>đắp</w:t>
      </w:r>
      <w:r>
        <w:rPr>
          <w:spacing w:val="18"/>
          <w:sz w:val="24"/>
        </w:rPr>
        <w:t xml:space="preserve"> </w:t>
      </w:r>
      <w:r>
        <w:rPr>
          <w:sz w:val="24"/>
        </w:rPr>
        <w:t>các</w:t>
      </w:r>
      <w:r>
        <w:rPr>
          <w:spacing w:val="18"/>
          <w:sz w:val="24"/>
        </w:rPr>
        <w:t xml:space="preserve"> </w:t>
      </w:r>
      <w:r>
        <w:rPr>
          <w:sz w:val="24"/>
        </w:rPr>
        <w:t>lớp</w:t>
      </w:r>
      <w:r>
        <w:rPr>
          <w:spacing w:val="18"/>
          <w:sz w:val="24"/>
        </w:rPr>
        <w:t xml:space="preserve"> </w:t>
      </w:r>
      <w:r>
        <w:rPr>
          <w:sz w:val="24"/>
        </w:rPr>
        <w:t>cho</w:t>
      </w:r>
      <w:r>
        <w:rPr>
          <w:spacing w:val="18"/>
          <w:sz w:val="24"/>
        </w:rPr>
        <w:t xml:space="preserve"> </w:t>
      </w:r>
      <w:r>
        <w:rPr>
          <w:sz w:val="24"/>
        </w:rPr>
        <w:t>nền</w:t>
      </w:r>
    </w:p>
    <w:p w14:paraId="0CB569AE" w14:textId="77777777" w:rsidR="0009730F" w:rsidRDefault="0009730F">
      <w:pPr>
        <w:jc w:val="both"/>
        <w:rPr>
          <w:sz w:val="24"/>
        </w:rPr>
        <w:sectPr w:rsidR="0009730F">
          <w:pgSz w:w="11910" w:h="16850"/>
          <w:pgMar w:top="1100" w:right="140" w:bottom="980" w:left="800" w:header="0" w:footer="783" w:gutter="0"/>
          <w:cols w:space="720"/>
        </w:sectPr>
      </w:pPr>
    </w:p>
    <w:p w14:paraId="26A3E83E" w14:textId="77777777" w:rsidR="0009730F" w:rsidRDefault="00EC41F8">
      <w:pPr>
        <w:pStyle w:val="BodyText"/>
        <w:spacing w:before="87" w:line="278" w:lineRule="auto"/>
        <w:ind w:left="2178" w:right="989" w:firstLine="0"/>
      </w:pPr>
      <w:r>
        <w:lastRenderedPageBreak/>
        <w:t xml:space="preserve">đường. Độ ẩm của đất đắp càng gần độ ẩm tốt nhất càng tốt (từ 90% </w:t>
      </w:r>
      <w:r>
        <w:rPr>
          <w:rFonts w:ascii="Symbol" w:hAnsi="Symbol"/>
        </w:rPr>
        <w:t></w:t>
      </w:r>
      <w:r>
        <w:t xml:space="preserve"> 110% của </w:t>
      </w:r>
      <w:r>
        <w:rPr>
          <w:position w:val="2"/>
        </w:rPr>
        <w:t>độ ẩm tối ưu W</w:t>
      </w:r>
      <w:r>
        <w:rPr>
          <w:sz w:val="16"/>
        </w:rPr>
        <w:t>0</w:t>
      </w:r>
      <w:r>
        <w:rPr>
          <w:position w:val="2"/>
        </w:rPr>
        <w:t xml:space="preserve">). Nếu đất quá ẩm hoặc quá khô thì Nhà thầu phải có các biện </w:t>
      </w:r>
      <w:r>
        <w:t>pháp xử lý như phơi khô hoặc tưới thêm nước được Chủ đầu tư và Tư vấn giám sát chấp thuận để đạt được độ ẩm tốt nhất của đất đắp trong giới hạn cho phép trước khi đắp nền.</w:t>
      </w:r>
    </w:p>
    <w:p w14:paraId="7911568E" w14:textId="77777777" w:rsidR="0009730F" w:rsidRDefault="00EC41F8">
      <w:pPr>
        <w:pStyle w:val="ListParagraph"/>
        <w:numPr>
          <w:ilvl w:val="1"/>
          <w:numId w:val="26"/>
        </w:numPr>
        <w:tabs>
          <w:tab w:val="left" w:pos="2179"/>
        </w:tabs>
        <w:spacing w:before="97" w:line="273" w:lineRule="auto"/>
        <w:ind w:left="2178" w:right="989"/>
        <w:rPr>
          <w:sz w:val="24"/>
        </w:rPr>
      </w:pPr>
      <w:r>
        <w:rPr>
          <w:sz w:val="24"/>
        </w:rPr>
        <w:t>Các lớp đắp phải được đầm nén và tạo dốc ngang hợp lý để đảm bảo thoát nước mặt trong quá trình thi</w:t>
      </w:r>
      <w:r>
        <w:rPr>
          <w:spacing w:val="-6"/>
          <w:sz w:val="24"/>
        </w:rPr>
        <w:t xml:space="preserve"> </w:t>
      </w:r>
      <w:r>
        <w:rPr>
          <w:sz w:val="24"/>
        </w:rPr>
        <w:t>công.</w:t>
      </w:r>
    </w:p>
    <w:p w14:paraId="29328318" w14:textId="77777777" w:rsidR="0009730F" w:rsidRDefault="00EC41F8">
      <w:pPr>
        <w:pStyle w:val="ListParagraph"/>
        <w:numPr>
          <w:ilvl w:val="1"/>
          <w:numId w:val="26"/>
        </w:numPr>
        <w:tabs>
          <w:tab w:val="left" w:pos="2179"/>
        </w:tabs>
        <w:spacing w:before="111" w:line="278" w:lineRule="auto"/>
        <w:ind w:left="2178" w:right="988"/>
        <w:rPr>
          <w:sz w:val="24"/>
        </w:rPr>
      </w:pPr>
      <w:r>
        <w:rPr>
          <w:sz w:val="24"/>
        </w:rPr>
        <w:t>Khi bề mặt nền bên dưới đáy kết cấu mặt đường (với nền đào) là nền đất, sẽ phải được cầy xới lên, đập vỡ và đầm đạt độ chặt quy định là K ≥ 0,98 với độ sâu tối thiểu bằng chiều dày lớp nền thượng theo thiết kế kỹ thuật được duyệt ngoại trừ khi có những chỉ thị khác của Chủ đầu</w:t>
      </w:r>
      <w:r>
        <w:rPr>
          <w:spacing w:val="-2"/>
          <w:sz w:val="24"/>
        </w:rPr>
        <w:t xml:space="preserve"> </w:t>
      </w:r>
      <w:r>
        <w:rPr>
          <w:sz w:val="24"/>
        </w:rPr>
        <w:t>tư.</w:t>
      </w:r>
    </w:p>
    <w:p w14:paraId="11DBECCA" w14:textId="77777777" w:rsidR="0009730F" w:rsidRDefault="00EC41F8">
      <w:pPr>
        <w:pStyle w:val="ListParagraph"/>
        <w:numPr>
          <w:ilvl w:val="1"/>
          <w:numId w:val="26"/>
        </w:numPr>
        <w:tabs>
          <w:tab w:val="left" w:pos="2179"/>
        </w:tabs>
        <w:spacing w:before="98" w:line="278" w:lineRule="auto"/>
        <w:ind w:left="2178" w:right="987"/>
        <w:rPr>
          <w:sz w:val="24"/>
        </w:rPr>
      </w:pPr>
      <w:r>
        <w:rPr>
          <w:sz w:val="24"/>
        </w:rPr>
        <w:t>Khi</w:t>
      </w:r>
      <w:r>
        <w:rPr>
          <w:spacing w:val="-6"/>
          <w:sz w:val="24"/>
        </w:rPr>
        <w:t xml:space="preserve"> </w:t>
      </w:r>
      <w:r>
        <w:rPr>
          <w:sz w:val="24"/>
        </w:rPr>
        <w:t>đắp</w:t>
      </w:r>
      <w:r>
        <w:rPr>
          <w:spacing w:val="-5"/>
          <w:sz w:val="24"/>
        </w:rPr>
        <w:t xml:space="preserve"> </w:t>
      </w:r>
      <w:r>
        <w:rPr>
          <w:sz w:val="24"/>
        </w:rPr>
        <w:t>nền</w:t>
      </w:r>
      <w:r>
        <w:rPr>
          <w:spacing w:val="-6"/>
          <w:sz w:val="24"/>
        </w:rPr>
        <w:t xml:space="preserve"> </w:t>
      </w:r>
      <w:r>
        <w:rPr>
          <w:sz w:val="24"/>
        </w:rPr>
        <w:t>đường</w:t>
      </w:r>
      <w:r>
        <w:rPr>
          <w:spacing w:val="-8"/>
          <w:sz w:val="24"/>
        </w:rPr>
        <w:t xml:space="preserve"> </w:t>
      </w:r>
      <w:r>
        <w:rPr>
          <w:sz w:val="24"/>
        </w:rPr>
        <w:t>trong</w:t>
      </w:r>
      <w:r>
        <w:rPr>
          <w:spacing w:val="-6"/>
          <w:sz w:val="24"/>
        </w:rPr>
        <w:t xml:space="preserve"> </w:t>
      </w:r>
      <w:r>
        <w:rPr>
          <w:sz w:val="24"/>
        </w:rPr>
        <w:t>vùng</w:t>
      </w:r>
      <w:r>
        <w:rPr>
          <w:spacing w:val="-8"/>
          <w:sz w:val="24"/>
        </w:rPr>
        <w:t xml:space="preserve"> </w:t>
      </w:r>
      <w:r>
        <w:rPr>
          <w:sz w:val="24"/>
        </w:rPr>
        <w:t>ngập</w:t>
      </w:r>
      <w:r>
        <w:rPr>
          <w:spacing w:val="-6"/>
          <w:sz w:val="24"/>
        </w:rPr>
        <w:t xml:space="preserve"> </w:t>
      </w:r>
      <w:r>
        <w:rPr>
          <w:sz w:val="24"/>
        </w:rPr>
        <w:t>nước</w:t>
      </w:r>
      <w:r>
        <w:rPr>
          <w:spacing w:val="-6"/>
          <w:sz w:val="24"/>
        </w:rPr>
        <w:t xml:space="preserve"> </w:t>
      </w:r>
      <w:r>
        <w:rPr>
          <w:sz w:val="24"/>
        </w:rPr>
        <w:t>phải</w:t>
      </w:r>
      <w:r>
        <w:rPr>
          <w:spacing w:val="-6"/>
          <w:sz w:val="24"/>
        </w:rPr>
        <w:t xml:space="preserve"> </w:t>
      </w:r>
      <w:r>
        <w:rPr>
          <w:sz w:val="24"/>
        </w:rPr>
        <w:t>dùng</w:t>
      </w:r>
      <w:r>
        <w:rPr>
          <w:spacing w:val="-8"/>
          <w:sz w:val="24"/>
        </w:rPr>
        <w:t xml:space="preserve"> </w:t>
      </w:r>
      <w:r>
        <w:rPr>
          <w:sz w:val="24"/>
        </w:rPr>
        <w:t>các</w:t>
      </w:r>
      <w:r>
        <w:rPr>
          <w:spacing w:val="-7"/>
          <w:sz w:val="24"/>
        </w:rPr>
        <w:t xml:space="preserve"> </w:t>
      </w:r>
      <w:r>
        <w:rPr>
          <w:sz w:val="24"/>
        </w:rPr>
        <w:t>vật</w:t>
      </w:r>
      <w:r>
        <w:rPr>
          <w:spacing w:val="-5"/>
          <w:sz w:val="24"/>
        </w:rPr>
        <w:t xml:space="preserve"> </w:t>
      </w:r>
      <w:r>
        <w:rPr>
          <w:sz w:val="24"/>
        </w:rPr>
        <w:t>liệu</w:t>
      </w:r>
      <w:r>
        <w:rPr>
          <w:spacing w:val="-6"/>
          <w:sz w:val="24"/>
        </w:rPr>
        <w:t xml:space="preserve"> </w:t>
      </w:r>
      <w:r>
        <w:rPr>
          <w:sz w:val="24"/>
        </w:rPr>
        <w:t>thoát</w:t>
      </w:r>
      <w:r>
        <w:rPr>
          <w:spacing w:val="-5"/>
          <w:sz w:val="24"/>
        </w:rPr>
        <w:t xml:space="preserve"> </w:t>
      </w:r>
      <w:r>
        <w:rPr>
          <w:sz w:val="24"/>
        </w:rPr>
        <w:t>nước</w:t>
      </w:r>
      <w:r>
        <w:rPr>
          <w:spacing w:val="-7"/>
          <w:sz w:val="24"/>
        </w:rPr>
        <w:t xml:space="preserve"> </w:t>
      </w:r>
      <w:r>
        <w:rPr>
          <w:sz w:val="24"/>
        </w:rPr>
        <w:t>tốt</w:t>
      </w:r>
      <w:r>
        <w:rPr>
          <w:spacing w:val="-5"/>
          <w:sz w:val="24"/>
        </w:rPr>
        <w:t xml:space="preserve"> </w:t>
      </w:r>
      <w:r>
        <w:rPr>
          <w:sz w:val="24"/>
        </w:rPr>
        <w:t>để đắp</w:t>
      </w:r>
      <w:r>
        <w:rPr>
          <w:spacing w:val="-8"/>
          <w:sz w:val="24"/>
        </w:rPr>
        <w:t xml:space="preserve"> </w:t>
      </w:r>
      <w:r>
        <w:rPr>
          <w:sz w:val="24"/>
        </w:rPr>
        <w:t>như</w:t>
      </w:r>
      <w:r>
        <w:rPr>
          <w:spacing w:val="-8"/>
          <w:sz w:val="24"/>
        </w:rPr>
        <w:t xml:space="preserve"> </w:t>
      </w:r>
      <w:r>
        <w:rPr>
          <w:sz w:val="24"/>
        </w:rPr>
        <w:t>đá,</w:t>
      </w:r>
      <w:r>
        <w:rPr>
          <w:spacing w:val="-8"/>
          <w:sz w:val="24"/>
        </w:rPr>
        <w:t xml:space="preserve"> </w:t>
      </w:r>
      <w:r>
        <w:rPr>
          <w:sz w:val="24"/>
        </w:rPr>
        <w:t>cát,</w:t>
      </w:r>
      <w:r>
        <w:rPr>
          <w:spacing w:val="-7"/>
          <w:sz w:val="24"/>
        </w:rPr>
        <w:t xml:space="preserve"> </w:t>
      </w:r>
      <w:r>
        <w:rPr>
          <w:sz w:val="24"/>
        </w:rPr>
        <w:t>cát</w:t>
      </w:r>
      <w:r>
        <w:rPr>
          <w:spacing w:val="-7"/>
          <w:sz w:val="24"/>
        </w:rPr>
        <w:t xml:space="preserve"> </w:t>
      </w:r>
      <w:r>
        <w:rPr>
          <w:sz w:val="24"/>
        </w:rPr>
        <w:t>pha.</w:t>
      </w:r>
      <w:r>
        <w:rPr>
          <w:spacing w:val="-5"/>
          <w:sz w:val="24"/>
        </w:rPr>
        <w:t xml:space="preserve"> </w:t>
      </w:r>
      <w:r>
        <w:rPr>
          <w:sz w:val="24"/>
        </w:rPr>
        <w:t>Cần</w:t>
      </w:r>
      <w:r>
        <w:rPr>
          <w:spacing w:val="-8"/>
          <w:sz w:val="24"/>
        </w:rPr>
        <w:t xml:space="preserve"> </w:t>
      </w:r>
      <w:r>
        <w:rPr>
          <w:sz w:val="24"/>
        </w:rPr>
        <w:t>phải</w:t>
      </w:r>
      <w:r>
        <w:rPr>
          <w:spacing w:val="-7"/>
          <w:sz w:val="24"/>
        </w:rPr>
        <w:t xml:space="preserve"> </w:t>
      </w:r>
      <w:r>
        <w:rPr>
          <w:sz w:val="24"/>
        </w:rPr>
        <w:t>xử</w:t>
      </w:r>
      <w:r>
        <w:rPr>
          <w:spacing w:val="-8"/>
          <w:sz w:val="24"/>
        </w:rPr>
        <w:t xml:space="preserve"> </w:t>
      </w:r>
      <w:r>
        <w:rPr>
          <w:sz w:val="24"/>
        </w:rPr>
        <w:t>lý</w:t>
      </w:r>
      <w:r>
        <w:rPr>
          <w:spacing w:val="-12"/>
          <w:sz w:val="24"/>
        </w:rPr>
        <w:t xml:space="preserve"> </w:t>
      </w:r>
      <w:r>
        <w:rPr>
          <w:sz w:val="24"/>
        </w:rPr>
        <w:t>độ</w:t>
      </w:r>
      <w:r>
        <w:rPr>
          <w:spacing w:val="-5"/>
          <w:sz w:val="24"/>
        </w:rPr>
        <w:t xml:space="preserve"> </w:t>
      </w:r>
      <w:r>
        <w:rPr>
          <w:sz w:val="24"/>
        </w:rPr>
        <w:t>ẩm</w:t>
      </w:r>
      <w:r>
        <w:rPr>
          <w:spacing w:val="-7"/>
          <w:sz w:val="24"/>
        </w:rPr>
        <w:t xml:space="preserve"> </w:t>
      </w:r>
      <w:r>
        <w:rPr>
          <w:sz w:val="24"/>
        </w:rPr>
        <w:t>của</w:t>
      </w:r>
      <w:r>
        <w:rPr>
          <w:spacing w:val="-6"/>
          <w:sz w:val="24"/>
        </w:rPr>
        <w:t xml:space="preserve"> </w:t>
      </w:r>
      <w:r>
        <w:rPr>
          <w:sz w:val="24"/>
        </w:rPr>
        <w:t>vật</w:t>
      </w:r>
      <w:r>
        <w:rPr>
          <w:spacing w:val="-7"/>
          <w:sz w:val="24"/>
        </w:rPr>
        <w:t xml:space="preserve"> </w:t>
      </w:r>
      <w:r>
        <w:rPr>
          <w:sz w:val="24"/>
        </w:rPr>
        <w:t>liệu</w:t>
      </w:r>
      <w:r>
        <w:rPr>
          <w:spacing w:val="-8"/>
          <w:sz w:val="24"/>
        </w:rPr>
        <w:t xml:space="preserve"> </w:t>
      </w:r>
      <w:r>
        <w:rPr>
          <w:sz w:val="24"/>
        </w:rPr>
        <w:t>đắp</w:t>
      </w:r>
      <w:r>
        <w:rPr>
          <w:spacing w:val="-6"/>
          <w:sz w:val="24"/>
        </w:rPr>
        <w:t xml:space="preserve"> </w:t>
      </w:r>
      <w:r>
        <w:rPr>
          <w:sz w:val="24"/>
        </w:rPr>
        <w:t>trước</w:t>
      </w:r>
      <w:r>
        <w:rPr>
          <w:spacing w:val="-9"/>
          <w:sz w:val="24"/>
        </w:rPr>
        <w:t xml:space="preserve"> </w:t>
      </w:r>
      <w:r>
        <w:rPr>
          <w:sz w:val="24"/>
        </w:rPr>
        <w:t>khi</w:t>
      </w:r>
      <w:r>
        <w:rPr>
          <w:spacing w:val="-7"/>
          <w:sz w:val="24"/>
        </w:rPr>
        <w:t xml:space="preserve"> </w:t>
      </w:r>
      <w:r>
        <w:rPr>
          <w:sz w:val="24"/>
        </w:rPr>
        <w:t>tiến</w:t>
      </w:r>
      <w:r>
        <w:rPr>
          <w:spacing w:val="-8"/>
          <w:sz w:val="24"/>
        </w:rPr>
        <w:t xml:space="preserve"> </w:t>
      </w:r>
      <w:r>
        <w:rPr>
          <w:sz w:val="24"/>
        </w:rPr>
        <w:t>hành đắp các lớp cho nền đường. Độ ẩm của vật liệu đắp càng gần độ ẩm tốt nhất càng tốt (từ 90% đến 110% của độ ẩm tối ưu Wo). Nếu đất quá ẩm hoặc quá khô thì nhà thầu phải có các biện pháp xử lý như phơi khô hoặc tưới thêm nước được Tư vấn</w:t>
      </w:r>
      <w:r>
        <w:rPr>
          <w:spacing w:val="-9"/>
          <w:sz w:val="24"/>
        </w:rPr>
        <w:t xml:space="preserve"> </w:t>
      </w:r>
      <w:r>
        <w:rPr>
          <w:sz w:val="24"/>
        </w:rPr>
        <w:t>giám</w:t>
      </w:r>
      <w:r>
        <w:rPr>
          <w:spacing w:val="-9"/>
          <w:sz w:val="24"/>
        </w:rPr>
        <w:t xml:space="preserve"> </w:t>
      </w:r>
      <w:r>
        <w:rPr>
          <w:sz w:val="24"/>
        </w:rPr>
        <w:t>sát</w:t>
      </w:r>
      <w:r>
        <w:rPr>
          <w:spacing w:val="-8"/>
          <w:sz w:val="24"/>
        </w:rPr>
        <w:t xml:space="preserve"> </w:t>
      </w:r>
      <w:r>
        <w:rPr>
          <w:sz w:val="24"/>
        </w:rPr>
        <w:t>chấp</w:t>
      </w:r>
      <w:r>
        <w:rPr>
          <w:spacing w:val="-8"/>
          <w:sz w:val="24"/>
        </w:rPr>
        <w:t xml:space="preserve"> </w:t>
      </w:r>
      <w:r>
        <w:rPr>
          <w:sz w:val="24"/>
        </w:rPr>
        <w:t>thuận</w:t>
      </w:r>
      <w:r>
        <w:rPr>
          <w:spacing w:val="-9"/>
          <w:sz w:val="24"/>
        </w:rPr>
        <w:t xml:space="preserve"> </w:t>
      </w:r>
      <w:r>
        <w:rPr>
          <w:sz w:val="24"/>
        </w:rPr>
        <w:t>để</w:t>
      </w:r>
      <w:r>
        <w:rPr>
          <w:spacing w:val="-9"/>
          <w:sz w:val="24"/>
        </w:rPr>
        <w:t xml:space="preserve"> </w:t>
      </w:r>
      <w:r>
        <w:rPr>
          <w:sz w:val="24"/>
        </w:rPr>
        <w:t>đạt</w:t>
      </w:r>
      <w:r>
        <w:rPr>
          <w:spacing w:val="-7"/>
          <w:sz w:val="24"/>
        </w:rPr>
        <w:t xml:space="preserve"> </w:t>
      </w:r>
      <w:r>
        <w:rPr>
          <w:sz w:val="24"/>
        </w:rPr>
        <w:t>được</w:t>
      </w:r>
      <w:r>
        <w:rPr>
          <w:spacing w:val="-10"/>
          <w:sz w:val="24"/>
        </w:rPr>
        <w:t xml:space="preserve"> </w:t>
      </w:r>
      <w:r>
        <w:rPr>
          <w:sz w:val="24"/>
        </w:rPr>
        <w:t>độ</w:t>
      </w:r>
      <w:r>
        <w:rPr>
          <w:spacing w:val="-9"/>
          <w:sz w:val="24"/>
        </w:rPr>
        <w:t xml:space="preserve"> </w:t>
      </w:r>
      <w:r>
        <w:rPr>
          <w:sz w:val="24"/>
        </w:rPr>
        <w:t>ẩm</w:t>
      </w:r>
      <w:r>
        <w:rPr>
          <w:spacing w:val="-8"/>
          <w:sz w:val="24"/>
        </w:rPr>
        <w:t xml:space="preserve"> </w:t>
      </w:r>
      <w:r>
        <w:rPr>
          <w:sz w:val="24"/>
        </w:rPr>
        <w:t>tốt</w:t>
      </w:r>
      <w:r>
        <w:rPr>
          <w:spacing w:val="-7"/>
          <w:sz w:val="24"/>
        </w:rPr>
        <w:t xml:space="preserve"> </w:t>
      </w:r>
      <w:r>
        <w:rPr>
          <w:sz w:val="24"/>
        </w:rPr>
        <w:t>nhất</w:t>
      </w:r>
      <w:r>
        <w:rPr>
          <w:spacing w:val="-8"/>
          <w:sz w:val="24"/>
        </w:rPr>
        <w:t xml:space="preserve"> </w:t>
      </w:r>
      <w:r>
        <w:rPr>
          <w:sz w:val="24"/>
        </w:rPr>
        <w:t>của</w:t>
      </w:r>
      <w:r>
        <w:rPr>
          <w:spacing w:val="-10"/>
          <w:sz w:val="24"/>
        </w:rPr>
        <w:t xml:space="preserve"> </w:t>
      </w:r>
      <w:r>
        <w:rPr>
          <w:sz w:val="24"/>
        </w:rPr>
        <w:t>vật</w:t>
      </w:r>
      <w:r>
        <w:rPr>
          <w:spacing w:val="-7"/>
          <w:sz w:val="24"/>
        </w:rPr>
        <w:t xml:space="preserve"> </w:t>
      </w:r>
      <w:r>
        <w:rPr>
          <w:sz w:val="24"/>
        </w:rPr>
        <w:t>liệu</w:t>
      </w:r>
      <w:r>
        <w:rPr>
          <w:spacing w:val="-9"/>
          <w:sz w:val="24"/>
        </w:rPr>
        <w:t xml:space="preserve"> </w:t>
      </w:r>
      <w:r>
        <w:rPr>
          <w:sz w:val="24"/>
        </w:rPr>
        <w:t>đắp</w:t>
      </w:r>
      <w:r>
        <w:rPr>
          <w:spacing w:val="-9"/>
          <w:sz w:val="24"/>
        </w:rPr>
        <w:t xml:space="preserve"> </w:t>
      </w:r>
      <w:r>
        <w:rPr>
          <w:sz w:val="24"/>
        </w:rPr>
        <w:t>trong</w:t>
      </w:r>
      <w:r>
        <w:rPr>
          <w:spacing w:val="-8"/>
          <w:sz w:val="24"/>
        </w:rPr>
        <w:t xml:space="preserve"> </w:t>
      </w:r>
      <w:r>
        <w:rPr>
          <w:sz w:val="24"/>
        </w:rPr>
        <w:t>giới</w:t>
      </w:r>
      <w:r>
        <w:rPr>
          <w:spacing w:val="-8"/>
          <w:sz w:val="24"/>
        </w:rPr>
        <w:t xml:space="preserve"> </w:t>
      </w:r>
      <w:r>
        <w:rPr>
          <w:sz w:val="24"/>
        </w:rPr>
        <w:t>hạn cho phép trước khi đắp</w:t>
      </w:r>
      <w:r>
        <w:rPr>
          <w:spacing w:val="-2"/>
          <w:sz w:val="24"/>
        </w:rPr>
        <w:t xml:space="preserve"> </w:t>
      </w:r>
      <w:r>
        <w:rPr>
          <w:sz w:val="24"/>
        </w:rPr>
        <w:t>nền.</w:t>
      </w:r>
    </w:p>
    <w:p w14:paraId="3D17B648" w14:textId="77777777" w:rsidR="0009730F" w:rsidRDefault="00EC41F8">
      <w:pPr>
        <w:pStyle w:val="ListParagraph"/>
        <w:numPr>
          <w:ilvl w:val="1"/>
          <w:numId w:val="26"/>
        </w:numPr>
        <w:tabs>
          <w:tab w:val="left" w:pos="2179"/>
        </w:tabs>
        <w:spacing w:before="98" w:line="278" w:lineRule="auto"/>
        <w:ind w:left="2178" w:right="989"/>
        <w:rPr>
          <w:sz w:val="24"/>
        </w:rPr>
      </w:pPr>
      <w:r>
        <w:rPr>
          <w:sz w:val="24"/>
        </w:rPr>
        <w:t>Tốt nhất nên dùng một loại vật liệu đồng nhất để đắp cho một đoạn nền đắp. Nếu thiếu mà phải dùng hai loại dễ thấm nước và khó thấm nước để đắp thì phải hết sức chú ý đến công tác thoát nước của vật liệu. Không được dùng đất khó thoát nước bao quanh bịt kín lớp đất dễ thoát</w:t>
      </w:r>
      <w:r>
        <w:rPr>
          <w:spacing w:val="-3"/>
          <w:sz w:val="24"/>
        </w:rPr>
        <w:t xml:space="preserve"> </w:t>
      </w:r>
      <w:r>
        <w:rPr>
          <w:sz w:val="24"/>
        </w:rPr>
        <w:t>nước.</w:t>
      </w:r>
    </w:p>
    <w:p w14:paraId="51B8CB23" w14:textId="77777777" w:rsidR="0009730F" w:rsidRDefault="00EC41F8">
      <w:pPr>
        <w:pStyle w:val="ListParagraph"/>
        <w:numPr>
          <w:ilvl w:val="1"/>
          <w:numId w:val="26"/>
        </w:numPr>
        <w:tabs>
          <w:tab w:val="left" w:pos="2179"/>
        </w:tabs>
        <w:spacing w:before="100" w:line="278" w:lineRule="auto"/>
        <w:ind w:left="2178" w:right="988"/>
        <w:rPr>
          <w:sz w:val="24"/>
        </w:rPr>
      </w:pPr>
      <w:r>
        <w:rPr>
          <w:sz w:val="24"/>
        </w:rPr>
        <w:t xml:space="preserve">Trong quá trình thi công cứ 500 m3 vật liêu đắp lấy 01 mẫu kiểm tra thành phần hạt và hàm lượng chung bụi bùn sét, cứ 3000 m3 lấy 01 mẫu thí nghiệm đầy đủ các chỉ tiêu cơ </w:t>
      </w:r>
      <w:r>
        <w:rPr>
          <w:spacing w:val="2"/>
          <w:sz w:val="24"/>
        </w:rPr>
        <w:t xml:space="preserve">lý </w:t>
      </w:r>
      <w:r>
        <w:rPr>
          <w:sz w:val="24"/>
        </w:rPr>
        <w:t>theo quy định. Nếu TVGS nghi ngờ mẫu vật liệu đắp không</w:t>
      </w:r>
      <w:r>
        <w:rPr>
          <w:spacing w:val="-28"/>
          <w:sz w:val="24"/>
        </w:rPr>
        <w:t xml:space="preserve"> </w:t>
      </w:r>
      <w:r>
        <w:rPr>
          <w:sz w:val="24"/>
        </w:rPr>
        <w:t>đạt chất lượng thì phải lấy mẫu kiểm tra theo yêu cầu của</w:t>
      </w:r>
      <w:r>
        <w:rPr>
          <w:spacing w:val="-6"/>
          <w:sz w:val="24"/>
        </w:rPr>
        <w:t xml:space="preserve"> </w:t>
      </w:r>
      <w:r>
        <w:rPr>
          <w:sz w:val="24"/>
        </w:rPr>
        <w:t>TVGS.</w:t>
      </w:r>
    </w:p>
    <w:p w14:paraId="3955D588" w14:textId="77777777" w:rsidR="0009730F" w:rsidRDefault="00EC41F8">
      <w:pPr>
        <w:pStyle w:val="ListParagraph"/>
        <w:numPr>
          <w:ilvl w:val="1"/>
          <w:numId w:val="26"/>
        </w:numPr>
        <w:tabs>
          <w:tab w:val="left" w:pos="2179"/>
        </w:tabs>
        <w:spacing w:before="98" w:line="273" w:lineRule="auto"/>
        <w:ind w:left="2178" w:right="988"/>
        <w:rPr>
          <w:sz w:val="24"/>
        </w:rPr>
      </w:pPr>
      <w:r>
        <w:rPr>
          <w:sz w:val="24"/>
        </w:rPr>
        <w:t xml:space="preserve">Các vật liệu không đạt yêu cầu </w:t>
      </w:r>
      <w:r>
        <w:rPr>
          <w:spacing w:val="2"/>
          <w:sz w:val="24"/>
        </w:rPr>
        <w:t xml:space="preserve">kỹ </w:t>
      </w:r>
      <w:r>
        <w:rPr>
          <w:sz w:val="24"/>
        </w:rPr>
        <w:t>thuật, yêu cầu Đơn vị thi công chuyển ra khỏi phạm vi công</w:t>
      </w:r>
      <w:r>
        <w:rPr>
          <w:spacing w:val="-4"/>
          <w:sz w:val="24"/>
        </w:rPr>
        <w:t xml:space="preserve"> </w:t>
      </w:r>
      <w:r>
        <w:rPr>
          <w:sz w:val="24"/>
        </w:rPr>
        <w:t>trường.</w:t>
      </w:r>
    </w:p>
    <w:p w14:paraId="2CED97C0" w14:textId="77777777" w:rsidR="0009730F" w:rsidRDefault="00EC41F8">
      <w:pPr>
        <w:pStyle w:val="ListParagraph"/>
        <w:numPr>
          <w:ilvl w:val="0"/>
          <w:numId w:val="26"/>
        </w:numPr>
        <w:tabs>
          <w:tab w:val="left" w:pos="1469"/>
        </w:tabs>
        <w:spacing w:before="128"/>
        <w:jc w:val="both"/>
        <w:rPr>
          <w:sz w:val="24"/>
        </w:rPr>
      </w:pPr>
      <w:r>
        <w:rPr>
          <w:sz w:val="24"/>
        </w:rPr>
        <w:t>Thi</w:t>
      </w:r>
      <w:r>
        <w:rPr>
          <w:spacing w:val="-1"/>
          <w:sz w:val="24"/>
        </w:rPr>
        <w:t xml:space="preserve"> </w:t>
      </w:r>
      <w:r>
        <w:rPr>
          <w:sz w:val="24"/>
        </w:rPr>
        <w:t>công:</w:t>
      </w:r>
    </w:p>
    <w:p w14:paraId="31E37652" w14:textId="77777777" w:rsidR="0009730F" w:rsidRDefault="00EC41F8">
      <w:pPr>
        <w:pStyle w:val="ListParagraph"/>
        <w:numPr>
          <w:ilvl w:val="1"/>
          <w:numId w:val="26"/>
        </w:numPr>
        <w:tabs>
          <w:tab w:val="left" w:pos="2179"/>
        </w:tabs>
        <w:spacing w:before="146" w:line="278" w:lineRule="auto"/>
        <w:ind w:left="2178" w:right="989"/>
        <w:rPr>
          <w:sz w:val="24"/>
        </w:rPr>
      </w:pPr>
      <w:r>
        <w:rPr>
          <w:sz w:val="24"/>
        </w:rPr>
        <w:t>Thông thường vật liệu đắp được chuyển thẳng từ mỏ vật liệu tới công trường thi công trong điều kiện thời tiết khô ráo và được rải xuống. Không được phép đánh đống vật liệu đắp nền, đặc biệt là trong mùa</w:t>
      </w:r>
      <w:r>
        <w:rPr>
          <w:spacing w:val="-9"/>
          <w:sz w:val="24"/>
        </w:rPr>
        <w:t xml:space="preserve"> </w:t>
      </w:r>
      <w:r>
        <w:rPr>
          <w:sz w:val="24"/>
        </w:rPr>
        <w:t>mưa.</w:t>
      </w:r>
    </w:p>
    <w:p w14:paraId="7E3EEBE5" w14:textId="77777777" w:rsidR="0009730F" w:rsidRDefault="00EC41F8">
      <w:pPr>
        <w:pStyle w:val="ListParagraph"/>
        <w:numPr>
          <w:ilvl w:val="1"/>
          <w:numId w:val="26"/>
        </w:numPr>
        <w:tabs>
          <w:tab w:val="left" w:pos="2179"/>
        </w:tabs>
        <w:spacing w:before="100" w:line="278" w:lineRule="auto"/>
        <w:ind w:left="2178" w:right="987"/>
        <w:rPr>
          <w:sz w:val="24"/>
        </w:rPr>
      </w:pPr>
      <w:r>
        <w:rPr>
          <w:sz w:val="24"/>
        </w:rPr>
        <w:t>Vật</w:t>
      </w:r>
      <w:r>
        <w:rPr>
          <w:spacing w:val="-5"/>
          <w:sz w:val="24"/>
        </w:rPr>
        <w:t xml:space="preserve"> </w:t>
      </w:r>
      <w:r>
        <w:rPr>
          <w:sz w:val="24"/>
        </w:rPr>
        <w:t>liệu</w:t>
      </w:r>
      <w:r>
        <w:rPr>
          <w:spacing w:val="-5"/>
          <w:sz w:val="24"/>
        </w:rPr>
        <w:t xml:space="preserve"> </w:t>
      </w:r>
      <w:r>
        <w:rPr>
          <w:sz w:val="24"/>
        </w:rPr>
        <w:t>đắp</w:t>
      </w:r>
      <w:r>
        <w:rPr>
          <w:spacing w:val="-5"/>
          <w:sz w:val="24"/>
        </w:rPr>
        <w:t xml:space="preserve"> </w:t>
      </w:r>
      <w:r>
        <w:rPr>
          <w:sz w:val="24"/>
        </w:rPr>
        <w:t>nền</w:t>
      </w:r>
      <w:r>
        <w:rPr>
          <w:spacing w:val="-4"/>
          <w:sz w:val="24"/>
        </w:rPr>
        <w:t xml:space="preserve"> </w:t>
      </w:r>
      <w:r>
        <w:rPr>
          <w:sz w:val="24"/>
        </w:rPr>
        <w:t>trong</w:t>
      </w:r>
      <w:r>
        <w:rPr>
          <w:spacing w:val="-5"/>
          <w:sz w:val="24"/>
        </w:rPr>
        <w:t xml:space="preserve"> </w:t>
      </w:r>
      <w:r>
        <w:rPr>
          <w:sz w:val="24"/>
        </w:rPr>
        <w:t>phạm</w:t>
      </w:r>
      <w:r>
        <w:rPr>
          <w:spacing w:val="-5"/>
          <w:sz w:val="24"/>
        </w:rPr>
        <w:t xml:space="preserve"> </w:t>
      </w:r>
      <w:r>
        <w:rPr>
          <w:sz w:val="24"/>
        </w:rPr>
        <w:t>vi</w:t>
      </w:r>
      <w:r>
        <w:rPr>
          <w:spacing w:val="-4"/>
          <w:sz w:val="24"/>
        </w:rPr>
        <w:t xml:space="preserve"> </w:t>
      </w:r>
      <w:r>
        <w:rPr>
          <w:sz w:val="24"/>
        </w:rPr>
        <w:t>đường</w:t>
      </w:r>
      <w:r>
        <w:rPr>
          <w:spacing w:val="-8"/>
          <w:sz w:val="24"/>
        </w:rPr>
        <w:t xml:space="preserve"> </w:t>
      </w:r>
      <w:r>
        <w:rPr>
          <w:sz w:val="24"/>
        </w:rPr>
        <w:t>được</w:t>
      </w:r>
      <w:r>
        <w:rPr>
          <w:spacing w:val="-4"/>
          <w:sz w:val="24"/>
        </w:rPr>
        <w:t xml:space="preserve"> </w:t>
      </w:r>
      <w:r>
        <w:rPr>
          <w:sz w:val="24"/>
        </w:rPr>
        <w:t>rải</w:t>
      </w:r>
      <w:r>
        <w:rPr>
          <w:spacing w:val="-5"/>
          <w:sz w:val="24"/>
        </w:rPr>
        <w:t xml:space="preserve"> </w:t>
      </w:r>
      <w:r>
        <w:rPr>
          <w:sz w:val="24"/>
        </w:rPr>
        <w:t>thành</w:t>
      </w:r>
      <w:r>
        <w:rPr>
          <w:spacing w:val="-4"/>
          <w:sz w:val="24"/>
        </w:rPr>
        <w:t xml:space="preserve"> </w:t>
      </w:r>
      <w:r>
        <w:rPr>
          <w:sz w:val="24"/>
        </w:rPr>
        <w:t>từng</w:t>
      </w:r>
      <w:r>
        <w:rPr>
          <w:spacing w:val="-5"/>
          <w:sz w:val="24"/>
        </w:rPr>
        <w:t xml:space="preserve"> </w:t>
      </w:r>
      <w:r>
        <w:rPr>
          <w:sz w:val="24"/>
        </w:rPr>
        <w:t>lớp</w:t>
      </w:r>
      <w:r>
        <w:rPr>
          <w:spacing w:val="-5"/>
          <w:sz w:val="24"/>
        </w:rPr>
        <w:t xml:space="preserve"> </w:t>
      </w:r>
      <w:r>
        <w:rPr>
          <w:sz w:val="24"/>
        </w:rPr>
        <w:t>có</w:t>
      </w:r>
      <w:r>
        <w:rPr>
          <w:spacing w:val="-2"/>
          <w:sz w:val="24"/>
        </w:rPr>
        <w:t xml:space="preserve"> </w:t>
      </w:r>
      <w:r>
        <w:rPr>
          <w:sz w:val="24"/>
        </w:rPr>
        <w:t>chiều</w:t>
      </w:r>
      <w:r>
        <w:rPr>
          <w:spacing w:val="-3"/>
          <w:sz w:val="24"/>
        </w:rPr>
        <w:t xml:space="preserve"> </w:t>
      </w:r>
      <w:r>
        <w:rPr>
          <w:sz w:val="24"/>
        </w:rPr>
        <w:t>dày</w:t>
      </w:r>
      <w:r>
        <w:rPr>
          <w:spacing w:val="-5"/>
          <w:sz w:val="24"/>
        </w:rPr>
        <w:t xml:space="preserve"> </w:t>
      </w:r>
      <w:r>
        <w:rPr>
          <w:sz w:val="24"/>
        </w:rPr>
        <w:t>20cm (đo trong điều kiện đất đắp đã lu lèn chặt), sau đó sẽ được đầm nén như quy định và được Kỹ sư TVGS kiểm tra, chấp thuận trước khi tiến hành rải lớp khác lên trên. Chiều dày của mỗi lớp vật liệu đã lu lèn không được vượt quá 20cm, trừ trường</w:t>
      </w:r>
      <w:r>
        <w:rPr>
          <w:spacing w:val="-12"/>
          <w:sz w:val="24"/>
        </w:rPr>
        <w:t xml:space="preserve"> </w:t>
      </w:r>
      <w:r>
        <w:rPr>
          <w:sz w:val="24"/>
        </w:rPr>
        <w:t>hợp</w:t>
      </w:r>
      <w:r>
        <w:rPr>
          <w:spacing w:val="-12"/>
          <w:sz w:val="24"/>
        </w:rPr>
        <w:t xml:space="preserve"> </w:t>
      </w:r>
      <w:r>
        <w:rPr>
          <w:sz w:val="24"/>
        </w:rPr>
        <w:t>đặc</w:t>
      </w:r>
      <w:r>
        <w:rPr>
          <w:spacing w:val="-13"/>
          <w:sz w:val="24"/>
        </w:rPr>
        <w:t xml:space="preserve"> </w:t>
      </w:r>
      <w:r>
        <w:rPr>
          <w:sz w:val="24"/>
        </w:rPr>
        <w:t>biệt,</w:t>
      </w:r>
      <w:r>
        <w:rPr>
          <w:spacing w:val="-12"/>
          <w:sz w:val="24"/>
        </w:rPr>
        <w:t xml:space="preserve"> </w:t>
      </w:r>
      <w:r>
        <w:rPr>
          <w:sz w:val="24"/>
        </w:rPr>
        <w:t>khi</w:t>
      </w:r>
      <w:r>
        <w:rPr>
          <w:spacing w:val="-12"/>
          <w:sz w:val="24"/>
        </w:rPr>
        <w:t xml:space="preserve"> </w:t>
      </w:r>
      <w:r>
        <w:rPr>
          <w:sz w:val="24"/>
        </w:rPr>
        <w:t>điều</w:t>
      </w:r>
      <w:r>
        <w:rPr>
          <w:spacing w:val="-12"/>
          <w:sz w:val="24"/>
        </w:rPr>
        <w:t xml:space="preserve"> </w:t>
      </w:r>
      <w:r>
        <w:rPr>
          <w:sz w:val="24"/>
        </w:rPr>
        <w:t>kiện</w:t>
      </w:r>
      <w:r>
        <w:rPr>
          <w:spacing w:val="-12"/>
          <w:sz w:val="24"/>
        </w:rPr>
        <w:t xml:space="preserve"> </w:t>
      </w:r>
      <w:r>
        <w:rPr>
          <w:sz w:val="24"/>
        </w:rPr>
        <w:t>thi</w:t>
      </w:r>
      <w:r>
        <w:rPr>
          <w:spacing w:val="-12"/>
          <w:sz w:val="24"/>
        </w:rPr>
        <w:t xml:space="preserve"> </w:t>
      </w:r>
      <w:r>
        <w:rPr>
          <w:sz w:val="24"/>
        </w:rPr>
        <w:t>công</w:t>
      </w:r>
      <w:r>
        <w:rPr>
          <w:spacing w:val="-12"/>
          <w:sz w:val="24"/>
        </w:rPr>
        <w:t xml:space="preserve"> </w:t>
      </w:r>
      <w:r>
        <w:rPr>
          <w:sz w:val="24"/>
        </w:rPr>
        <w:t>nền</w:t>
      </w:r>
      <w:r>
        <w:rPr>
          <w:spacing w:val="-12"/>
          <w:sz w:val="24"/>
        </w:rPr>
        <w:t xml:space="preserve"> </w:t>
      </w:r>
      <w:r>
        <w:rPr>
          <w:sz w:val="24"/>
        </w:rPr>
        <w:t>đắp</w:t>
      </w:r>
      <w:r>
        <w:rPr>
          <w:spacing w:val="-10"/>
          <w:sz w:val="24"/>
        </w:rPr>
        <w:t xml:space="preserve"> </w:t>
      </w:r>
      <w:r>
        <w:rPr>
          <w:sz w:val="24"/>
        </w:rPr>
        <w:t>không</w:t>
      </w:r>
      <w:r>
        <w:rPr>
          <w:spacing w:val="-12"/>
          <w:sz w:val="24"/>
        </w:rPr>
        <w:t xml:space="preserve"> </w:t>
      </w:r>
      <w:r>
        <w:rPr>
          <w:sz w:val="24"/>
        </w:rPr>
        <w:t>cho</w:t>
      </w:r>
      <w:r>
        <w:rPr>
          <w:spacing w:val="-12"/>
          <w:sz w:val="24"/>
        </w:rPr>
        <w:t xml:space="preserve"> </w:t>
      </w:r>
      <w:r>
        <w:rPr>
          <w:sz w:val="24"/>
        </w:rPr>
        <w:t>phép</w:t>
      </w:r>
      <w:r>
        <w:rPr>
          <w:spacing w:val="-10"/>
          <w:sz w:val="24"/>
        </w:rPr>
        <w:t xml:space="preserve"> </w:t>
      </w:r>
      <w:r>
        <w:rPr>
          <w:sz w:val="24"/>
        </w:rPr>
        <w:t>(lầy</w:t>
      </w:r>
      <w:r>
        <w:rPr>
          <w:spacing w:val="-17"/>
          <w:sz w:val="24"/>
        </w:rPr>
        <w:t xml:space="preserve"> </w:t>
      </w:r>
      <w:r>
        <w:rPr>
          <w:sz w:val="24"/>
        </w:rPr>
        <w:t>lội,</w:t>
      </w:r>
      <w:r>
        <w:rPr>
          <w:spacing w:val="-7"/>
          <w:sz w:val="24"/>
        </w:rPr>
        <w:t xml:space="preserve"> </w:t>
      </w:r>
      <w:r>
        <w:rPr>
          <w:sz w:val="24"/>
        </w:rPr>
        <w:t>không có điều kiện thoát nước v.v…) và phải được Kỹ sư TVGS chấp</w:t>
      </w:r>
      <w:r>
        <w:rPr>
          <w:spacing w:val="-9"/>
          <w:sz w:val="24"/>
        </w:rPr>
        <w:t xml:space="preserve"> </w:t>
      </w:r>
      <w:r>
        <w:rPr>
          <w:sz w:val="24"/>
        </w:rPr>
        <w:t>thuận.</w:t>
      </w:r>
    </w:p>
    <w:p w14:paraId="4EECB4AA" w14:textId="77777777" w:rsidR="0009730F" w:rsidRDefault="00EC41F8">
      <w:pPr>
        <w:pStyle w:val="ListParagraph"/>
        <w:numPr>
          <w:ilvl w:val="1"/>
          <w:numId w:val="26"/>
        </w:numPr>
        <w:tabs>
          <w:tab w:val="left" w:pos="2179"/>
        </w:tabs>
        <w:spacing w:before="98" w:line="278" w:lineRule="auto"/>
        <w:ind w:left="2178" w:right="988"/>
        <w:rPr>
          <w:sz w:val="24"/>
        </w:rPr>
      </w:pPr>
      <w:r>
        <w:rPr>
          <w:sz w:val="24"/>
        </w:rPr>
        <w:t>Các</w:t>
      </w:r>
      <w:r>
        <w:rPr>
          <w:spacing w:val="-9"/>
          <w:sz w:val="24"/>
        </w:rPr>
        <w:t xml:space="preserve"> </w:t>
      </w:r>
      <w:r>
        <w:rPr>
          <w:sz w:val="24"/>
        </w:rPr>
        <w:t>lớp</w:t>
      </w:r>
      <w:r>
        <w:rPr>
          <w:spacing w:val="-8"/>
          <w:sz w:val="24"/>
        </w:rPr>
        <w:t xml:space="preserve"> </w:t>
      </w:r>
      <w:r>
        <w:rPr>
          <w:sz w:val="24"/>
        </w:rPr>
        <w:t>đất</w:t>
      </w:r>
      <w:r>
        <w:rPr>
          <w:spacing w:val="-5"/>
          <w:sz w:val="24"/>
        </w:rPr>
        <w:t xml:space="preserve"> </w:t>
      </w:r>
      <w:r>
        <w:rPr>
          <w:sz w:val="24"/>
        </w:rPr>
        <w:t>đắp</w:t>
      </w:r>
      <w:r>
        <w:rPr>
          <w:spacing w:val="-6"/>
          <w:sz w:val="24"/>
        </w:rPr>
        <w:t xml:space="preserve"> </w:t>
      </w:r>
      <w:r>
        <w:rPr>
          <w:sz w:val="24"/>
        </w:rPr>
        <w:t>bao</w:t>
      </w:r>
      <w:r>
        <w:rPr>
          <w:spacing w:val="-7"/>
          <w:sz w:val="24"/>
        </w:rPr>
        <w:t xml:space="preserve"> </w:t>
      </w:r>
      <w:r>
        <w:rPr>
          <w:sz w:val="24"/>
        </w:rPr>
        <w:t>có</w:t>
      </w:r>
      <w:r>
        <w:rPr>
          <w:spacing w:val="-8"/>
          <w:sz w:val="24"/>
        </w:rPr>
        <w:t xml:space="preserve"> </w:t>
      </w:r>
      <w:r>
        <w:rPr>
          <w:sz w:val="24"/>
        </w:rPr>
        <w:t>thể</w:t>
      </w:r>
      <w:r>
        <w:rPr>
          <w:spacing w:val="-8"/>
          <w:sz w:val="24"/>
        </w:rPr>
        <w:t xml:space="preserve"> </w:t>
      </w:r>
      <w:r>
        <w:rPr>
          <w:sz w:val="24"/>
        </w:rPr>
        <w:t>được</w:t>
      </w:r>
      <w:r>
        <w:rPr>
          <w:spacing w:val="-6"/>
          <w:sz w:val="24"/>
        </w:rPr>
        <w:t xml:space="preserve"> </w:t>
      </w:r>
      <w:r>
        <w:rPr>
          <w:sz w:val="24"/>
        </w:rPr>
        <w:t>rải</w:t>
      </w:r>
      <w:r>
        <w:rPr>
          <w:spacing w:val="-7"/>
          <w:sz w:val="24"/>
        </w:rPr>
        <w:t xml:space="preserve"> </w:t>
      </w:r>
      <w:r>
        <w:rPr>
          <w:sz w:val="24"/>
        </w:rPr>
        <w:t>trước</w:t>
      </w:r>
      <w:r>
        <w:rPr>
          <w:spacing w:val="-6"/>
          <w:sz w:val="24"/>
        </w:rPr>
        <w:t xml:space="preserve"> </w:t>
      </w:r>
      <w:r>
        <w:rPr>
          <w:sz w:val="24"/>
        </w:rPr>
        <w:t>hoặc</w:t>
      </w:r>
      <w:r>
        <w:rPr>
          <w:spacing w:val="-9"/>
          <w:sz w:val="24"/>
        </w:rPr>
        <w:t xml:space="preserve"> </w:t>
      </w:r>
      <w:r>
        <w:rPr>
          <w:sz w:val="24"/>
        </w:rPr>
        <w:t>rải</w:t>
      </w:r>
      <w:r>
        <w:rPr>
          <w:spacing w:val="-5"/>
          <w:sz w:val="24"/>
        </w:rPr>
        <w:t xml:space="preserve"> </w:t>
      </w:r>
      <w:r>
        <w:rPr>
          <w:sz w:val="24"/>
        </w:rPr>
        <w:t>sau</w:t>
      </w:r>
      <w:r>
        <w:rPr>
          <w:spacing w:val="-8"/>
          <w:sz w:val="24"/>
        </w:rPr>
        <w:t xml:space="preserve"> </w:t>
      </w:r>
      <w:r>
        <w:rPr>
          <w:sz w:val="24"/>
        </w:rPr>
        <w:t>lớp</w:t>
      </w:r>
      <w:r>
        <w:rPr>
          <w:spacing w:val="-8"/>
          <w:sz w:val="24"/>
        </w:rPr>
        <w:t xml:space="preserve"> </w:t>
      </w:r>
      <w:r>
        <w:rPr>
          <w:sz w:val="24"/>
        </w:rPr>
        <w:t>đắp</w:t>
      </w:r>
      <w:r>
        <w:rPr>
          <w:spacing w:val="-6"/>
          <w:sz w:val="24"/>
        </w:rPr>
        <w:t xml:space="preserve"> </w:t>
      </w:r>
      <w:r>
        <w:rPr>
          <w:sz w:val="24"/>
        </w:rPr>
        <w:t>nền</w:t>
      </w:r>
      <w:r>
        <w:rPr>
          <w:spacing w:val="-6"/>
          <w:sz w:val="24"/>
        </w:rPr>
        <w:t xml:space="preserve"> </w:t>
      </w:r>
      <w:r>
        <w:rPr>
          <w:sz w:val="24"/>
        </w:rPr>
        <w:t>tương</w:t>
      </w:r>
      <w:r>
        <w:rPr>
          <w:spacing w:val="-9"/>
          <w:sz w:val="24"/>
        </w:rPr>
        <w:t xml:space="preserve"> </w:t>
      </w:r>
      <w:r>
        <w:rPr>
          <w:sz w:val="24"/>
        </w:rPr>
        <w:t>ứng</w:t>
      </w:r>
      <w:r>
        <w:rPr>
          <w:spacing w:val="-10"/>
          <w:sz w:val="24"/>
        </w:rPr>
        <w:t xml:space="preserve"> </w:t>
      </w:r>
      <w:r>
        <w:rPr>
          <w:sz w:val="24"/>
        </w:rPr>
        <w:t xml:space="preserve">theo chỉ dẫn của </w:t>
      </w:r>
      <w:r>
        <w:rPr>
          <w:spacing w:val="2"/>
          <w:sz w:val="24"/>
        </w:rPr>
        <w:t xml:space="preserve">kỹ </w:t>
      </w:r>
      <w:r>
        <w:rPr>
          <w:sz w:val="24"/>
        </w:rPr>
        <w:t>sư TVGS nhưng phải đảm bảo cấu tạo và chiều dày theo bản vẽ thiết</w:t>
      </w:r>
      <w:r>
        <w:rPr>
          <w:spacing w:val="5"/>
          <w:sz w:val="24"/>
        </w:rPr>
        <w:t xml:space="preserve"> </w:t>
      </w:r>
      <w:r>
        <w:rPr>
          <w:sz w:val="24"/>
        </w:rPr>
        <w:t>kế.</w:t>
      </w:r>
      <w:r>
        <w:rPr>
          <w:spacing w:val="5"/>
          <w:sz w:val="24"/>
        </w:rPr>
        <w:t xml:space="preserve"> </w:t>
      </w:r>
      <w:r>
        <w:rPr>
          <w:sz w:val="24"/>
        </w:rPr>
        <w:t>Công</w:t>
      </w:r>
      <w:r>
        <w:rPr>
          <w:spacing w:val="3"/>
          <w:sz w:val="24"/>
        </w:rPr>
        <w:t xml:space="preserve"> </w:t>
      </w:r>
      <w:r>
        <w:rPr>
          <w:sz w:val="24"/>
        </w:rPr>
        <w:t>tác</w:t>
      </w:r>
      <w:r>
        <w:rPr>
          <w:spacing w:val="3"/>
          <w:sz w:val="24"/>
        </w:rPr>
        <w:t xml:space="preserve"> </w:t>
      </w:r>
      <w:r>
        <w:rPr>
          <w:sz w:val="24"/>
        </w:rPr>
        <w:t>đầm</w:t>
      </w:r>
      <w:r>
        <w:rPr>
          <w:spacing w:val="6"/>
          <w:sz w:val="24"/>
        </w:rPr>
        <w:t xml:space="preserve"> </w:t>
      </w:r>
      <w:r>
        <w:rPr>
          <w:sz w:val="24"/>
        </w:rPr>
        <w:t>lèn</w:t>
      </w:r>
      <w:r>
        <w:rPr>
          <w:spacing w:val="5"/>
          <w:sz w:val="24"/>
        </w:rPr>
        <w:t xml:space="preserve"> </w:t>
      </w:r>
      <w:r>
        <w:rPr>
          <w:sz w:val="24"/>
        </w:rPr>
        <w:t>lớp</w:t>
      </w:r>
      <w:r>
        <w:rPr>
          <w:spacing w:val="4"/>
          <w:sz w:val="24"/>
        </w:rPr>
        <w:t xml:space="preserve"> </w:t>
      </w:r>
      <w:r>
        <w:rPr>
          <w:sz w:val="24"/>
        </w:rPr>
        <w:t>đất</w:t>
      </w:r>
      <w:r>
        <w:rPr>
          <w:spacing w:val="6"/>
          <w:sz w:val="24"/>
        </w:rPr>
        <w:t xml:space="preserve"> </w:t>
      </w:r>
      <w:r>
        <w:rPr>
          <w:sz w:val="24"/>
        </w:rPr>
        <w:t>bao</w:t>
      </w:r>
      <w:r>
        <w:rPr>
          <w:spacing w:val="7"/>
          <w:sz w:val="24"/>
        </w:rPr>
        <w:t xml:space="preserve"> </w:t>
      </w:r>
      <w:r>
        <w:rPr>
          <w:sz w:val="24"/>
        </w:rPr>
        <w:t>này</w:t>
      </w:r>
      <w:r>
        <w:rPr>
          <w:spacing w:val="2"/>
          <w:sz w:val="24"/>
        </w:rPr>
        <w:t xml:space="preserve"> </w:t>
      </w:r>
      <w:r>
        <w:rPr>
          <w:sz w:val="24"/>
        </w:rPr>
        <w:t>được</w:t>
      </w:r>
      <w:r>
        <w:rPr>
          <w:spacing w:val="4"/>
          <w:sz w:val="24"/>
        </w:rPr>
        <w:t xml:space="preserve"> </w:t>
      </w:r>
      <w:r>
        <w:rPr>
          <w:sz w:val="24"/>
        </w:rPr>
        <w:t>thực</w:t>
      </w:r>
      <w:r>
        <w:rPr>
          <w:spacing w:val="4"/>
          <w:sz w:val="24"/>
        </w:rPr>
        <w:t xml:space="preserve"> </w:t>
      </w:r>
      <w:r>
        <w:rPr>
          <w:sz w:val="24"/>
        </w:rPr>
        <w:t>hiện</w:t>
      </w:r>
      <w:r>
        <w:rPr>
          <w:spacing w:val="6"/>
          <w:sz w:val="24"/>
        </w:rPr>
        <w:t xml:space="preserve"> </w:t>
      </w:r>
      <w:r>
        <w:rPr>
          <w:sz w:val="24"/>
        </w:rPr>
        <w:t>đồng</w:t>
      </w:r>
      <w:r>
        <w:rPr>
          <w:spacing w:val="3"/>
          <w:sz w:val="24"/>
        </w:rPr>
        <w:t xml:space="preserve"> </w:t>
      </w:r>
      <w:r>
        <w:rPr>
          <w:sz w:val="24"/>
        </w:rPr>
        <w:t>thời</w:t>
      </w:r>
      <w:r>
        <w:rPr>
          <w:spacing w:val="6"/>
          <w:sz w:val="24"/>
        </w:rPr>
        <w:t xml:space="preserve"> </w:t>
      </w:r>
      <w:r>
        <w:rPr>
          <w:sz w:val="24"/>
        </w:rPr>
        <w:t>với</w:t>
      </w:r>
      <w:r>
        <w:rPr>
          <w:spacing w:val="5"/>
          <w:sz w:val="24"/>
        </w:rPr>
        <w:t xml:space="preserve"> </w:t>
      </w:r>
      <w:r>
        <w:rPr>
          <w:sz w:val="24"/>
        </w:rPr>
        <w:t>lớp</w:t>
      </w:r>
      <w:r>
        <w:rPr>
          <w:spacing w:val="5"/>
          <w:sz w:val="24"/>
        </w:rPr>
        <w:t xml:space="preserve"> </w:t>
      </w:r>
      <w:r>
        <w:rPr>
          <w:sz w:val="24"/>
        </w:rPr>
        <w:t>nền</w:t>
      </w:r>
    </w:p>
    <w:p w14:paraId="69DBBCFD" w14:textId="77777777" w:rsidR="0009730F" w:rsidRDefault="0009730F">
      <w:pPr>
        <w:spacing w:line="278" w:lineRule="auto"/>
        <w:jc w:val="both"/>
        <w:rPr>
          <w:sz w:val="24"/>
        </w:rPr>
        <w:sectPr w:rsidR="0009730F">
          <w:pgSz w:w="11910" w:h="16850"/>
          <w:pgMar w:top="1060" w:right="140" w:bottom="980" w:left="800" w:header="0" w:footer="783" w:gutter="0"/>
          <w:cols w:space="720"/>
        </w:sectPr>
      </w:pPr>
    </w:p>
    <w:p w14:paraId="2DEE30F2" w14:textId="77777777" w:rsidR="0009730F" w:rsidRDefault="00EC41F8">
      <w:pPr>
        <w:pStyle w:val="BodyText"/>
        <w:spacing w:before="64"/>
        <w:ind w:left="2178" w:firstLine="0"/>
      </w:pPr>
      <w:r>
        <w:lastRenderedPageBreak/>
        <w:t>đường tương ứng và phải đảm bảo độ chặt K ≥ 0,95.</w:t>
      </w:r>
    </w:p>
    <w:p w14:paraId="25D87122" w14:textId="77777777" w:rsidR="0009730F" w:rsidRDefault="00EC41F8">
      <w:pPr>
        <w:pStyle w:val="ListParagraph"/>
        <w:numPr>
          <w:ilvl w:val="1"/>
          <w:numId w:val="26"/>
        </w:numPr>
        <w:tabs>
          <w:tab w:val="left" w:pos="2179"/>
        </w:tabs>
        <w:spacing w:before="149" w:line="278" w:lineRule="auto"/>
        <w:ind w:left="2178" w:right="986"/>
        <w:rPr>
          <w:sz w:val="24"/>
        </w:rPr>
      </w:pPr>
      <w:r>
        <w:rPr>
          <w:sz w:val="24"/>
        </w:rPr>
        <w:t>Phải</w:t>
      </w:r>
      <w:r>
        <w:rPr>
          <w:spacing w:val="-3"/>
          <w:sz w:val="24"/>
        </w:rPr>
        <w:t xml:space="preserve"> </w:t>
      </w:r>
      <w:r>
        <w:rPr>
          <w:sz w:val="24"/>
        </w:rPr>
        <w:t>sử</w:t>
      </w:r>
      <w:r>
        <w:rPr>
          <w:spacing w:val="-3"/>
          <w:sz w:val="24"/>
        </w:rPr>
        <w:t xml:space="preserve"> </w:t>
      </w:r>
      <w:r>
        <w:rPr>
          <w:sz w:val="24"/>
        </w:rPr>
        <w:t>dụng</w:t>
      </w:r>
      <w:r>
        <w:rPr>
          <w:spacing w:val="-5"/>
          <w:sz w:val="24"/>
        </w:rPr>
        <w:t xml:space="preserve"> </w:t>
      </w:r>
      <w:r>
        <w:rPr>
          <w:sz w:val="24"/>
        </w:rPr>
        <w:t>thiết</w:t>
      </w:r>
      <w:r>
        <w:rPr>
          <w:spacing w:val="-3"/>
          <w:sz w:val="24"/>
        </w:rPr>
        <w:t xml:space="preserve"> </w:t>
      </w:r>
      <w:r>
        <w:rPr>
          <w:sz w:val="24"/>
        </w:rPr>
        <w:t>bị,</w:t>
      </w:r>
      <w:r>
        <w:rPr>
          <w:spacing w:val="-5"/>
          <w:sz w:val="24"/>
        </w:rPr>
        <w:t xml:space="preserve"> </w:t>
      </w:r>
      <w:r>
        <w:rPr>
          <w:sz w:val="24"/>
        </w:rPr>
        <w:t>san</w:t>
      </w:r>
      <w:r>
        <w:rPr>
          <w:spacing w:val="-3"/>
          <w:sz w:val="24"/>
        </w:rPr>
        <w:t xml:space="preserve"> </w:t>
      </w:r>
      <w:r>
        <w:rPr>
          <w:sz w:val="24"/>
        </w:rPr>
        <w:t>đất</w:t>
      </w:r>
      <w:r>
        <w:rPr>
          <w:spacing w:val="-3"/>
          <w:sz w:val="24"/>
        </w:rPr>
        <w:t xml:space="preserve"> </w:t>
      </w:r>
      <w:r>
        <w:rPr>
          <w:sz w:val="24"/>
        </w:rPr>
        <w:t>phù</w:t>
      </w:r>
      <w:r>
        <w:rPr>
          <w:spacing w:val="-3"/>
          <w:sz w:val="24"/>
        </w:rPr>
        <w:t xml:space="preserve"> </w:t>
      </w:r>
      <w:r>
        <w:rPr>
          <w:sz w:val="24"/>
        </w:rPr>
        <w:t>hợp</w:t>
      </w:r>
      <w:r>
        <w:rPr>
          <w:spacing w:val="-5"/>
          <w:sz w:val="24"/>
        </w:rPr>
        <w:t xml:space="preserve"> </w:t>
      </w:r>
      <w:r>
        <w:rPr>
          <w:sz w:val="24"/>
        </w:rPr>
        <w:t>để</w:t>
      </w:r>
      <w:r>
        <w:rPr>
          <w:spacing w:val="-5"/>
          <w:sz w:val="24"/>
        </w:rPr>
        <w:t xml:space="preserve"> </w:t>
      </w:r>
      <w:r>
        <w:rPr>
          <w:sz w:val="24"/>
        </w:rPr>
        <w:t>đảm</w:t>
      </w:r>
      <w:r>
        <w:rPr>
          <w:spacing w:val="-2"/>
          <w:sz w:val="24"/>
        </w:rPr>
        <w:t xml:space="preserve"> </w:t>
      </w:r>
      <w:r>
        <w:rPr>
          <w:sz w:val="24"/>
        </w:rPr>
        <w:t>bảo</w:t>
      </w:r>
      <w:r>
        <w:rPr>
          <w:spacing w:val="-5"/>
          <w:sz w:val="24"/>
        </w:rPr>
        <w:t xml:space="preserve"> </w:t>
      </w:r>
      <w:r>
        <w:rPr>
          <w:sz w:val="24"/>
        </w:rPr>
        <w:t>độ</w:t>
      </w:r>
      <w:r>
        <w:rPr>
          <w:spacing w:val="-4"/>
          <w:sz w:val="24"/>
        </w:rPr>
        <w:t xml:space="preserve"> </w:t>
      </w:r>
      <w:r>
        <w:rPr>
          <w:sz w:val="24"/>
        </w:rPr>
        <w:t>dày</w:t>
      </w:r>
      <w:r>
        <w:rPr>
          <w:spacing w:val="-8"/>
          <w:sz w:val="24"/>
        </w:rPr>
        <w:t xml:space="preserve"> </w:t>
      </w:r>
      <w:r>
        <w:rPr>
          <w:sz w:val="24"/>
        </w:rPr>
        <w:t>đồng</w:t>
      </w:r>
      <w:r>
        <w:rPr>
          <w:spacing w:val="-5"/>
          <w:sz w:val="24"/>
        </w:rPr>
        <w:t xml:space="preserve"> </w:t>
      </w:r>
      <w:r>
        <w:rPr>
          <w:sz w:val="24"/>
        </w:rPr>
        <w:t>đều</w:t>
      </w:r>
      <w:r>
        <w:rPr>
          <w:spacing w:val="-4"/>
          <w:sz w:val="24"/>
        </w:rPr>
        <w:t xml:space="preserve"> </w:t>
      </w:r>
      <w:r>
        <w:rPr>
          <w:sz w:val="24"/>
        </w:rPr>
        <w:t>trước</w:t>
      </w:r>
      <w:r>
        <w:rPr>
          <w:spacing w:val="-4"/>
          <w:sz w:val="24"/>
        </w:rPr>
        <w:t xml:space="preserve"> </w:t>
      </w:r>
      <w:r>
        <w:rPr>
          <w:sz w:val="24"/>
        </w:rPr>
        <w:t>khi</w:t>
      </w:r>
      <w:r>
        <w:rPr>
          <w:spacing w:val="-2"/>
          <w:sz w:val="24"/>
        </w:rPr>
        <w:t xml:space="preserve"> </w:t>
      </w:r>
      <w:r>
        <w:rPr>
          <w:sz w:val="24"/>
        </w:rPr>
        <w:t>đầm nén.</w:t>
      </w:r>
      <w:r>
        <w:rPr>
          <w:spacing w:val="-11"/>
          <w:sz w:val="24"/>
        </w:rPr>
        <w:t xml:space="preserve"> </w:t>
      </w:r>
      <w:r>
        <w:rPr>
          <w:sz w:val="24"/>
        </w:rPr>
        <w:t>Trong</w:t>
      </w:r>
      <w:r>
        <w:rPr>
          <w:spacing w:val="-12"/>
          <w:sz w:val="24"/>
        </w:rPr>
        <w:t xml:space="preserve"> </w:t>
      </w:r>
      <w:r>
        <w:rPr>
          <w:sz w:val="24"/>
        </w:rPr>
        <w:t>quá</w:t>
      </w:r>
      <w:r>
        <w:rPr>
          <w:spacing w:val="-12"/>
          <w:sz w:val="24"/>
        </w:rPr>
        <w:t xml:space="preserve"> </w:t>
      </w:r>
      <w:r>
        <w:rPr>
          <w:sz w:val="24"/>
        </w:rPr>
        <w:t>tŕnh</w:t>
      </w:r>
      <w:r>
        <w:rPr>
          <w:spacing w:val="-10"/>
          <w:sz w:val="24"/>
        </w:rPr>
        <w:t xml:space="preserve"> </w:t>
      </w:r>
      <w:r>
        <w:rPr>
          <w:sz w:val="24"/>
        </w:rPr>
        <w:t>đầm</w:t>
      </w:r>
      <w:r>
        <w:rPr>
          <w:spacing w:val="-11"/>
          <w:sz w:val="24"/>
        </w:rPr>
        <w:t xml:space="preserve"> </w:t>
      </w:r>
      <w:r>
        <w:rPr>
          <w:sz w:val="24"/>
        </w:rPr>
        <w:t>nén</w:t>
      </w:r>
      <w:r>
        <w:rPr>
          <w:spacing w:val="-10"/>
          <w:sz w:val="24"/>
        </w:rPr>
        <w:t xml:space="preserve"> </w:t>
      </w:r>
      <w:r>
        <w:rPr>
          <w:sz w:val="24"/>
        </w:rPr>
        <w:t>phải</w:t>
      </w:r>
      <w:r>
        <w:rPr>
          <w:spacing w:val="-11"/>
          <w:sz w:val="24"/>
        </w:rPr>
        <w:t xml:space="preserve"> </w:t>
      </w:r>
      <w:r>
        <w:rPr>
          <w:sz w:val="24"/>
        </w:rPr>
        <w:t>thường</w:t>
      </w:r>
      <w:r>
        <w:rPr>
          <w:spacing w:val="-12"/>
          <w:sz w:val="24"/>
        </w:rPr>
        <w:t xml:space="preserve"> </w:t>
      </w:r>
      <w:r>
        <w:rPr>
          <w:sz w:val="24"/>
        </w:rPr>
        <w:t>xuyên</w:t>
      </w:r>
      <w:r>
        <w:rPr>
          <w:spacing w:val="-11"/>
          <w:sz w:val="24"/>
        </w:rPr>
        <w:t xml:space="preserve"> </w:t>
      </w:r>
      <w:r>
        <w:rPr>
          <w:sz w:val="24"/>
        </w:rPr>
        <w:t>kiểm</w:t>
      </w:r>
      <w:r>
        <w:rPr>
          <w:spacing w:val="-10"/>
          <w:sz w:val="24"/>
        </w:rPr>
        <w:t xml:space="preserve"> </w:t>
      </w:r>
      <w:r>
        <w:rPr>
          <w:sz w:val="24"/>
        </w:rPr>
        <w:t>tra</w:t>
      </w:r>
      <w:r>
        <w:rPr>
          <w:spacing w:val="-12"/>
          <w:sz w:val="24"/>
        </w:rPr>
        <w:t xml:space="preserve"> </w:t>
      </w:r>
      <w:r>
        <w:rPr>
          <w:sz w:val="24"/>
        </w:rPr>
        <w:t>cao</w:t>
      </w:r>
      <w:r>
        <w:rPr>
          <w:spacing w:val="-10"/>
          <w:sz w:val="24"/>
        </w:rPr>
        <w:t xml:space="preserve"> </w:t>
      </w:r>
      <w:r>
        <w:rPr>
          <w:sz w:val="24"/>
        </w:rPr>
        <w:t>độ</w:t>
      </w:r>
      <w:r>
        <w:rPr>
          <w:spacing w:val="-11"/>
          <w:sz w:val="24"/>
        </w:rPr>
        <w:t xml:space="preserve"> </w:t>
      </w:r>
      <w:r>
        <w:rPr>
          <w:sz w:val="24"/>
        </w:rPr>
        <w:t>và</w:t>
      </w:r>
      <w:r>
        <w:rPr>
          <w:spacing w:val="-11"/>
          <w:sz w:val="24"/>
        </w:rPr>
        <w:t xml:space="preserve"> </w:t>
      </w:r>
      <w:r>
        <w:rPr>
          <w:sz w:val="24"/>
        </w:rPr>
        <w:t>độ</w:t>
      </w:r>
      <w:r>
        <w:rPr>
          <w:spacing w:val="-11"/>
          <w:sz w:val="24"/>
        </w:rPr>
        <w:t xml:space="preserve"> </w:t>
      </w:r>
      <w:r>
        <w:rPr>
          <w:sz w:val="24"/>
        </w:rPr>
        <w:t>bằng</w:t>
      </w:r>
      <w:r>
        <w:rPr>
          <w:spacing w:val="-10"/>
          <w:sz w:val="24"/>
        </w:rPr>
        <w:t xml:space="preserve"> </w:t>
      </w:r>
      <w:r>
        <w:rPr>
          <w:sz w:val="24"/>
        </w:rPr>
        <w:t>phẳng của lớp. Phải luôn đảm bảo độ ẩm phù hợp cho lớp vật liệu được đầm nén. Nếu độ</w:t>
      </w:r>
      <w:r>
        <w:rPr>
          <w:spacing w:val="-8"/>
          <w:sz w:val="24"/>
        </w:rPr>
        <w:t xml:space="preserve"> </w:t>
      </w:r>
      <w:r>
        <w:rPr>
          <w:sz w:val="24"/>
        </w:rPr>
        <w:t>ẩm</w:t>
      </w:r>
      <w:r>
        <w:rPr>
          <w:spacing w:val="-7"/>
          <w:sz w:val="24"/>
        </w:rPr>
        <w:t xml:space="preserve"> </w:t>
      </w:r>
      <w:r>
        <w:rPr>
          <w:sz w:val="24"/>
        </w:rPr>
        <w:t>quá</w:t>
      </w:r>
      <w:r>
        <w:rPr>
          <w:spacing w:val="-9"/>
          <w:sz w:val="24"/>
        </w:rPr>
        <w:t xml:space="preserve"> </w:t>
      </w:r>
      <w:r>
        <w:rPr>
          <w:sz w:val="24"/>
        </w:rPr>
        <w:t>thấp</w:t>
      </w:r>
      <w:r>
        <w:rPr>
          <w:spacing w:val="-6"/>
          <w:sz w:val="24"/>
        </w:rPr>
        <w:t xml:space="preserve"> </w:t>
      </w:r>
      <w:r>
        <w:rPr>
          <w:sz w:val="24"/>
        </w:rPr>
        <w:t>có</w:t>
      </w:r>
      <w:r>
        <w:rPr>
          <w:spacing w:val="-7"/>
          <w:sz w:val="24"/>
        </w:rPr>
        <w:t xml:space="preserve"> </w:t>
      </w:r>
      <w:r>
        <w:rPr>
          <w:sz w:val="24"/>
        </w:rPr>
        <w:t>thể</w:t>
      </w:r>
      <w:r>
        <w:rPr>
          <w:spacing w:val="-9"/>
          <w:sz w:val="24"/>
        </w:rPr>
        <w:t xml:space="preserve"> </w:t>
      </w:r>
      <w:r>
        <w:rPr>
          <w:sz w:val="24"/>
        </w:rPr>
        <w:t>bổ</w:t>
      </w:r>
      <w:r>
        <w:rPr>
          <w:spacing w:val="-3"/>
          <w:sz w:val="24"/>
        </w:rPr>
        <w:t xml:space="preserve"> </w:t>
      </w:r>
      <w:r>
        <w:rPr>
          <w:sz w:val="24"/>
        </w:rPr>
        <w:t>sung</w:t>
      </w:r>
      <w:r>
        <w:rPr>
          <w:spacing w:val="-10"/>
          <w:sz w:val="24"/>
        </w:rPr>
        <w:t xml:space="preserve"> </w:t>
      </w:r>
      <w:r>
        <w:rPr>
          <w:sz w:val="24"/>
        </w:rPr>
        <w:t>thêm</w:t>
      </w:r>
      <w:r>
        <w:rPr>
          <w:spacing w:val="-7"/>
          <w:sz w:val="24"/>
        </w:rPr>
        <w:t xml:space="preserve"> </w:t>
      </w:r>
      <w:r>
        <w:rPr>
          <w:sz w:val="24"/>
        </w:rPr>
        <w:t>nước.</w:t>
      </w:r>
      <w:r>
        <w:rPr>
          <w:spacing w:val="-7"/>
          <w:sz w:val="24"/>
        </w:rPr>
        <w:t xml:space="preserve"> </w:t>
      </w:r>
      <w:r>
        <w:rPr>
          <w:sz w:val="24"/>
        </w:rPr>
        <w:t>Ngược</w:t>
      </w:r>
      <w:r>
        <w:rPr>
          <w:spacing w:val="-9"/>
          <w:sz w:val="24"/>
        </w:rPr>
        <w:t xml:space="preserve"> </w:t>
      </w:r>
      <w:r>
        <w:rPr>
          <w:sz w:val="24"/>
        </w:rPr>
        <w:t>lại,</w:t>
      </w:r>
      <w:r>
        <w:rPr>
          <w:spacing w:val="-7"/>
          <w:sz w:val="24"/>
        </w:rPr>
        <w:t xml:space="preserve"> </w:t>
      </w:r>
      <w:r>
        <w:rPr>
          <w:sz w:val="24"/>
        </w:rPr>
        <w:t>nếu</w:t>
      </w:r>
      <w:r>
        <w:rPr>
          <w:spacing w:val="-6"/>
          <w:sz w:val="24"/>
        </w:rPr>
        <w:t xml:space="preserve"> </w:t>
      </w:r>
      <w:r>
        <w:rPr>
          <w:sz w:val="24"/>
        </w:rPr>
        <w:t>độ</w:t>
      </w:r>
      <w:r>
        <w:rPr>
          <w:spacing w:val="-8"/>
          <w:sz w:val="24"/>
        </w:rPr>
        <w:t xml:space="preserve"> </w:t>
      </w:r>
      <w:r>
        <w:rPr>
          <w:sz w:val="24"/>
        </w:rPr>
        <w:t>ẩm</w:t>
      </w:r>
      <w:r>
        <w:rPr>
          <w:spacing w:val="-6"/>
          <w:sz w:val="24"/>
        </w:rPr>
        <w:t xml:space="preserve"> </w:t>
      </w:r>
      <w:r>
        <w:rPr>
          <w:sz w:val="24"/>
        </w:rPr>
        <w:t>quá</w:t>
      </w:r>
      <w:r>
        <w:rPr>
          <w:spacing w:val="-6"/>
          <w:sz w:val="24"/>
        </w:rPr>
        <w:t xml:space="preserve"> </w:t>
      </w:r>
      <w:r>
        <w:rPr>
          <w:sz w:val="24"/>
        </w:rPr>
        <w:t>cao</w:t>
      </w:r>
      <w:r>
        <w:rPr>
          <w:spacing w:val="-6"/>
          <w:sz w:val="24"/>
        </w:rPr>
        <w:t xml:space="preserve"> </w:t>
      </w:r>
      <w:r>
        <w:rPr>
          <w:sz w:val="24"/>
        </w:rPr>
        <w:t>phải</w:t>
      </w:r>
      <w:r>
        <w:rPr>
          <w:spacing w:val="-7"/>
          <w:sz w:val="24"/>
        </w:rPr>
        <w:t xml:space="preserve"> </w:t>
      </w:r>
      <w:r>
        <w:rPr>
          <w:sz w:val="24"/>
        </w:rPr>
        <w:t>tiến hành</w:t>
      </w:r>
      <w:r>
        <w:rPr>
          <w:spacing w:val="-4"/>
          <w:sz w:val="24"/>
        </w:rPr>
        <w:t xml:space="preserve"> </w:t>
      </w:r>
      <w:r>
        <w:rPr>
          <w:sz w:val="24"/>
        </w:rPr>
        <w:t>các</w:t>
      </w:r>
      <w:r>
        <w:rPr>
          <w:spacing w:val="-4"/>
          <w:sz w:val="24"/>
        </w:rPr>
        <w:t xml:space="preserve"> </w:t>
      </w:r>
      <w:r>
        <w:rPr>
          <w:sz w:val="24"/>
        </w:rPr>
        <w:t>biện</w:t>
      </w:r>
      <w:r>
        <w:rPr>
          <w:spacing w:val="-3"/>
          <w:sz w:val="24"/>
        </w:rPr>
        <w:t xml:space="preserve"> </w:t>
      </w:r>
      <w:r>
        <w:rPr>
          <w:sz w:val="24"/>
        </w:rPr>
        <w:t>pháp</w:t>
      </w:r>
      <w:r>
        <w:rPr>
          <w:spacing w:val="-3"/>
          <w:sz w:val="24"/>
        </w:rPr>
        <w:t xml:space="preserve"> </w:t>
      </w:r>
      <w:r>
        <w:rPr>
          <w:sz w:val="24"/>
        </w:rPr>
        <w:t>như:</w:t>
      </w:r>
      <w:r>
        <w:rPr>
          <w:spacing w:val="-1"/>
          <w:sz w:val="24"/>
        </w:rPr>
        <w:t xml:space="preserve"> </w:t>
      </w:r>
      <w:r>
        <w:rPr>
          <w:sz w:val="24"/>
        </w:rPr>
        <w:t>cày</w:t>
      </w:r>
      <w:r>
        <w:rPr>
          <w:spacing w:val="-8"/>
          <w:sz w:val="24"/>
        </w:rPr>
        <w:t xml:space="preserve"> </w:t>
      </w:r>
      <w:r>
        <w:rPr>
          <w:sz w:val="24"/>
        </w:rPr>
        <w:t>xới,</w:t>
      </w:r>
      <w:r>
        <w:rPr>
          <w:spacing w:val="-2"/>
          <w:sz w:val="24"/>
        </w:rPr>
        <w:t xml:space="preserve"> </w:t>
      </w:r>
      <w:r>
        <w:rPr>
          <w:sz w:val="24"/>
        </w:rPr>
        <w:t>tạo</w:t>
      </w:r>
      <w:r>
        <w:rPr>
          <w:spacing w:val="-3"/>
          <w:sz w:val="24"/>
        </w:rPr>
        <w:t xml:space="preserve"> </w:t>
      </w:r>
      <w:r>
        <w:rPr>
          <w:sz w:val="24"/>
        </w:rPr>
        <w:t>rãnh,</w:t>
      </w:r>
      <w:r>
        <w:rPr>
          <w:spacing w:val="-4"/>
          <w:sz w:val="24"/>
        </w:rPr>
        <w:t xml:space="preserve"> </w:t>
      </w:r>
      <w:r>
        <w:rPr>
          <w:sz w:val="24"/>
        </w:rPr>
        <w:t>hoặc</w:t>
      </w:r>
      <w:r>
        <w:rPr>
          <w:spacing w:val="-1"/>
          <w:sz w:val="24"/>
        </w:rPr>
        <w:t xml:space="preserve"> </w:t>
      </w:r>
      <w:r>
        <w:rPr>
          <w:sz w:val="24"/>
        </w:rPr>
        <w:t>các</w:t>
      </w:r>
      <w:r>
        <w:rPr>
          <w:spacing w:val="-4"/>
          <w:sz w:val="24"/>
        </w:rPr>
        <w:t xml:space="preserve"> </w:t>
      </w:r>
      <w:r>
        <w:rPr>
          <w:sz w:val="24"/>
        </w:rPr>
        <w:t>biện</w:t>
      </w:r>
      <w:r>
        <w:rPr>
          <w:spacing w:val="-3"/>
          <w:sz w:val="24"/>
        </w:rPr>
        <w:t xml:space="preserve"> </w:t>
      </w:r>
      <w:r>
        <w:rPr>
          <w:sz w:val="24"/>
        </w:rPr>
        <w:t>pháp</w:t>
      </w:r>
      <w:r>
        <w:rPr>
          <w:spacing w:val="-4"/>
          <w:sz w:val="24"/>
        </w:rPr>
        <w:t xml:space="preserve"> </w:t>
      </w:r>
      <w:r>
        <w:rPr>
          <w:sz w:val="24"/>
        </w:rPr>
        <w:t>khác</w:t>
      </w:r>
      <w:r>
        <w:rPr>
          <w:spacing w:val="-4"/>
          <w:sz w:val="24"/>
        </w:rPr>
        <w:t xml:space="preserve"> </w:t>
      </w:r>
      <w:r>
        <w:rPr>
          <w:sz w:val="24"/>
        </w:rPr>
        <w:t>thoả</w:t>
      </w:r>
      <w:r>
        <w:rPr>
          <w:spacing w:val="-3"/>
          <w:sz w:val="24"/>
        </w:rPr>
        <w:t xml:space="preserve"> </w:t>
      </w:r>
      <w:r>
        <w:rPr>
          <w:sz w:val="24"/>
        </w:rPr>
        <w:t>mãn yêu cầu của Kỹ sư</w:t>
      </w:r>
      <w:r>
        <w:rPr>
          <w:spacing w:val="-8"/>
          <w:sz w:val="24"/>
        </w:rPr>
        <w:t xml:space="preserve"> </w:t>
      </w:r>
      <w:r>
        <w:rPr>
          <w:sz w:val="24"/>
        </w:rPr>
        <w:t>TVGS.</w:t>
      </w:r>
    </w:p>
    <w:p w14:paraId="7B78E82F" w14:textId="77777777" w:rsidR="0009730F" w:rsidRDefault="00EC41F8">
      <w:pPr>
        <w:pStyle w:val="ListParagraph"/>
        <w:numPr>
          <w:ilvl w:val="1"/>
          <w:numId w:val="26"/>
        </w:numPr>
        <w:tabs>
          <w:tab w:val="left" w:pos="2179"/>
        </w:tabs>
        <w:spacing w:before="99" w:line="273" w:lineRule="auto"/>
        <w:ind w:left="2178" w:right="989"/>
        <w:rPr>
          <w:sz w:val="24"/>
        </w:rPr>
      </w:pPr>
      <w:r>
        <w:rPr>
          <w:sz w:val="24"/>
        </w:rPr>
        <w:t>Không</w:t>
      </w:r>
      <w:r>
        <w:rPr>
          <w:spacing w:val="-9"/>
          <w:sz w:val="24"/>
        </w:rPr>
        <w:t xml:space="preserve"> </w:t>
      </w:r>
      <w:r>
        <w:rPr>
          <w:sz w:val="24"/>
        </w:rPr>
        <w:t>được</w:t>
      </w:r>
      <w:r>
        <w:rPr>
          <w:spacing w:val="-6"/>
          <w:sz w:val="24"/>
        </w:rPr>
        <w:t xml:space="preserve"> </w:t>
      </w:r>
      <w:r>
        <w:rPr>
          <w:sz w:val="24"/>
        </w:rPr>
        <w:t>đổ</w:t>
      </w:r>
      <w:r>
        <w:rPr>
          <w:spacing w:val="-6"/>
          <w:sz w:val="24"/>
        </w:rPr>
        <w:t xml:space="preserve"> </w:t>
      </w:r>
      <w:r>
        <w:rPr>
          <w:sz w:val="24"/>
        </w:rPr>
        <w:t>bất</w:t>
      </w:r>
      <w:r>
        <w:rPr>
          <w:spacing w:val="-6"/>
          <w:sz w:val="24"/>
        </w:rPr>
        <w:t xml:space="preserve"> </w:t>
      </w:r>
      <w:r>
        <w:rPr>
          <w:sz w:val="24"/>
        </w:rPr>
        <w:t>kỳ</w:t>
      </w:r>
      <w:r>
        <w:rPr>
          <w:spacing w:val="-12"/>
          <w:sz w:val="24"/>
        </w:rPr>
        <w:t xml:space="preserve"> </w:t>
      </w:r>
      <w:r>
        <w:rPr>
          <w:sz w:val="24"/>
        </w:rPr>
        <w:t>lớp</w:t>
      </w:r>
      <w:r>
        <w:rPr>
          <w:spacing w:val="-6"/>
          <w:sz w:val="24"/>
        </w:rPr>
        <w:t xml:space="preserve"> </w:t>
      </w:r>
      <w:r>
        <w:rPr>
          <w:sz w:val="24"/>
        </w:rPr>
        <w:t>vật</w:t>
      </w:r>
      <w:r>
        <w:rPr>
          <w:spacing w:val="-5"/>
          <w:sz w:val="24"/>
        </w:rPr>
        <w:t xml:space="preserve"> </w:t>
      </w:r>
      <w:r>
        <w:rPr>
          <w:sz w:val="24"/>
        </w:rPr>
        <w:t>liệu</w:t>
      </w:r>
      <w:r>
        <w:rPr>
          <w:spacing w:val="-6"/>
          <w:sz w:val="24"/>
        </w:rPr>
        <w:t xml:space="preserve"> </w:t>
      </w:r>
      <w:r>
        <w:rPr>
          <w:sz w:val="24"/>
        </w:rPr>
        <w:t>khác</w:t>
      </w:r>
      <w:r>
        <w:rPr>
          <w:spacing w:val="-6"/>
          <w:sz w:val="24"/>
        </w:rPr>
        <w:t xml:space="preserve"> </w:t>
      </w:r>
      <w:r>
        <w:rPr>
          <w:sz w:val="24"/>
        </w:rPr>
        <w:t>lên</w:t>
      </w:r>
      <w:r>
        <w:rPr>
          <w:spacing w:val="-7"/>
          <w:sz w:val="24"/>
        </w:rPr>
        <w:t xml:space="preserve"> </w:t>
      </w:r>
      <w:r>
        <w:rPr>
          <w:sz w:val="24"/>
        </w:rPr>
        <w:t>trên</w:t>
      </w:r>
      <w:r>
        <w:rPr>
          <w:spacing w:val="-5"/>
          <w:sz w:val="24"/>
        </w:rPr>
        <w:t xml:space="preserve"> </w:t>
      </w:r>
      <w:r>
        <w:rPr>
          <w:sz w:val="24"/>
        </w:rPr>
        <w:t>phạm</w:t>
      </w:r>
      <w:r>
        <w:rPr>
          <w:spacing w:val="-6"/>
          <w:sz w:val="24"/>
        </w:rPr>
        <w:t xml:space="preserve"> </w:t>
      </w:r>
      <w:r>
        <w:rPr>
          <w:sz w:val="24"/>
        </w:rPr>
        <w:t>vi</w:t>
      </w:r>
      <w:r>
        <w:rPr>
          <w:spacing w:val="-5"/>
          <w:sz w:val="24"/>
        </w:rPr>
        <w:t xml:space="preserve"> </w:t>
      </w:r>
      <w:r>
        <w:rPr>
          <w:sz w:val="24"/>
        </w:rPr>
        <w:t>nền</w:t>
      </w:r>
      <w:r>
        <w:rPr>
          <w:spacing w:val="-6"/>
          <w:sz w:val="24"/>
        </w:rPr>
        <w:t xml:space="preserve"> </w:t>
      </w:r>
      <w:r>
        <w:rPr>
          <w:sz w:val="24"/>
        </w:rPr>
        <w:t>đường</w:t>
      </w:r>
      <w:r>
        <w:rPr>
          <w:spacing w:val="-8"/>
          <w:sz w:val="24"/>
        </w:rPr>
        <w:t xml:space="preserve"> </w:t>
      </w:r>
      <w:r>
        <w:rPr>
          <w:sz w:val="24"/>
        </w:rPr>
        <w:t>đang</w:t>
      </w:r>
      <w:r>
        <w:rPr>
          <w:spacing w:val="-9"/>
          <w:sz w:val="24"/>
        </w:rPr>
        <w:t xml:space="preserve"> </w:t>
      </w:r>
      <w:r>
        <w:rPr>
          <w:sz w:val="24"/>
        </w:rPr>
        <w:t>thi</w:t>
      </w:r>
      <w:r>
        <w:rPr>
          <w:spacing w:val="-5"/>
          <w:sz w:val="24"/>
        </w:rPr>
        <w:t xml:space="preserve"> </w:t>
      </w:r>
      <w:r>
        <w:rPr>
          <w:sz w:val="24"/>
        </w:rPr>
        <w:t>công cho đến khi việc đầm nén thoả măn các yêu cầu nêu trong phần Chỉ dẫn thi</w:t>
      </w:r>
      <w:r>
        <w:rPr>
          <w:spacing w:val="38"/>
          <w:sz w:val="24"/>
        </w:rPr>
        <w:t xml:space="preserve"> </w:t>
      </w:r>
      <w:r>
        <w:rPr>
          <w:sz w:val="24"/>
        </w:rPr>
        <w:t>công</w:t>
      </w:r>
    </w:p>
    <w:p w14:paraId="6870542C" w14:textId="77777777" w:rsidR="0009730F" w:rsidRDefault="00EC41F8">
      <w:pPr>
        <w:pStyle w:val="ListParagraph"/>
        <w:numPr>
          <w:ilvl w:val="2"/>
          <w:numId w:val="26"/>
        </w:numPr>
        <w:tabs>
          <w:tab w:val="left" w:pos="2318"/>
        </w:tabs>
        <w:spacing w:before="5"/>
        <w:ind w:left="2318" w:hanging="140"/>
        <w:rPr>
          <w:sz w:val="24"/>
        </w:rPr>
      </w:pPr>
      <w:r>
        <w:rPr>
          <w:sz w:val="24"/>
        </w:rPr>
        <w:t>nghiệm</w:t>
      </w:r>
      <w:r>
        <w:rPr>
          <w:spacing w:val="-1"/>
          <w:sz w:val="24"/>
        </w:rPr>
        <w:t xml:space="preserve"> </w:t>
      </w:r>
      <w:r>
        <w:rPr>
          <w:sz w:val="24"/>
        </w:rPr>
        <w:t>thu.</w:t>
      </w:r>
    </w:p>
    <w:p w14:paraId="385A1AFD" w14:textId="77777777" w:rsidR="0009730F" w:rsidRDefault="00EC41F8">
      <w:pPr>
        <w:pStyle w:val="ListParagraph"/>
        <w:numPr>
          <w:ilvl w:val="1"/>
          <w:numId w:val="26"/>
        </w:numPr>
        <w:tabs>
          <w:tab w:val="left" w:pos="2179"/>
        </w:tabs>
        <w:spacing w:before="149" w:line="276" w:lineRule="auto"/>
        <w:ind w:left="2178" w:right="986"/>
        <w:rPr>
          <w:sz w:val="24"/>
        </w:rPr>
      </w:pPr>
      <w:r>
        <w:rPr>
          <w:sz w:val="24"/>
        </w:rPr>
        <w:t>Phải bố trí hành trình của các thiết bị san và vận chuyển đất một cách hợp lý để sao cho có thể tận dụng tối đa tác dụng đầm nén trong khi di chuyển các thiết bị đó, giảm thiểu được các vết lún bánh xe và tránh tình trạng đầm nén không</w:t>
      </w:r>
      <w:r>
        <w:rPr>
          <w:spacing w:val="-9"/>
          <w:sz w:val="24"/>
        </w:rPr>
        <w:t xml:space="preserve"> </w:t>
      </w:r>
      <w:r>
        <w:rPr>
          <w:sz w:val="24"/>
        </w:rPr>
        <w:t>đều.</w:t>
      </w:r>
    </w:p>
    <w:p w14:paraId="73CA312D" w14:textId="77777777" w:rsidR="0009730F" w:rsidRDefault="00EC41F8">
      <w:pPr>
        <w:pStyle w:val="ListParagraph"/>
        <w:numPr>
          <w:ilvl w:val="1"/>
          <w:numId w:val="26"/>
        </w:numPr>
        <w:tabs>
          <w:tab w:val="left" w:pos="2179"/>
        </w:tabs>
        <w:spacing w:before="107" w:line="278" w:lineRule="auto"/>
        <w:ind w:left="2178" w:right="986"/>
        <w:rPr>
          <w:sz w:val="24"/>
        </w:rPr>
      </w:pPr>
      <w:r>
        <w:rPr>
          <w:sz w:val="24"/>
        </w:rPr>
        <w:t>Trường hợp nền đắp được xây dựng trên phạm vi đường cũ, nền hoặc mặt đường cũ phải được chuẩn bị bằng các phương pháp phù hợp như san gạt, đào bỏ, cầy xới</w:t>
      </w:r>
      <w:r>
        <w:rPr>
          <w:spacing w:val="-11"/>
          <w:sz w:val="24"/>
        </w:rPr>
        <w:t xml:space="preserve"> </w:t>
      </w:r>
      <w:r>
        <w:rPr>
          <w:sz w:val="24"/>
        </w:rPr>
        <w:t>tạo</w:t>
      </w:r>
      <w:r>
        <w:rPr>
          <w:spacing w:val="-10"/>
          <w:sz w:val="24"/>
        </w:rPr>
        <w:t xml:space="preserve"> </w:t>
      </w:r>
      <w:r>
        <w:rPr>
          <w:sz w:val="24"/>
        </w:rPr>
        <w:t>nhám.</w:t>
      </w:r>
      <w:r>
        <w:rPr>
          <w:spacing w:val="-10"/>
          <w:sz w:val="24"/>
        </w:rPr>
        <w:t xml:space="preserve"> </w:t>
      </w:r>
      <w:r>
        <w:rPr>
          <w:sz w:val="24"/>
        </w:rPr>
        <w:t>Vật</w:t>
      </w:r>
      <w:r>
        <w:rPr>
          <w:spacing w:val="-10"/>
          <w:sz w:val="24"/>
        </w:rPr>
        <w:t xml:space="preserve"> </w:t>
      </w:r>
      <w:r>
        <w:rPr>
          <w:sz w:val="24"/>
        </w:rPr>
        <w:t>liệu</w:t>
      </w:r>
      <w:r>
        <w:rPr>
          <w:spacing w:val="-10"/>
          <w:sz w:val="24"/>
        </w:rPr>
        <w:t xml:space="preserve"> </w:t>
      </w:r>
      <w:r>
        <w:rPr>
          <w:sz w:val="24"/>
        </w:rPr>
        <w:t>thu</w:t>
      </w:r>
      <w:r>
        <w:rPr>
          <w:spacing w:val="-10"/>
          <w:sz w:val="24"/>
        </w:rPr>
        <w:t xml:space="preserve"> </w:t>
      </w:r>
      <w:r>
        <w:rPr>
          <w:sz w:val="24"/>
        </w:rPr>
        <w:t>được</w:t>
      </w:r>
      <w:r>
        <w:rPr>
          <w:spacing w:val="-11"/>
          <w:sz w:val="24"/>
        </w:rPr>
        <w:t xml:space="preserve"> </w:t>
      </w:r>
      <w:r>
        <w:rPr>
          <w:sz w:val="24"/>
        </w:rPr>
        <w:t>sẽ</w:t>
      </w:r>
      <w:r>
        <w:rPr>
          <w:spacing w:val="-11"/>
          <w:sz w:val="24"/>
        </w:rPr>
        <w:t xml:space="preserve"> </w:t>
      </w:r>
      <w:r>
        <w:rPr>
          <w:sz w:val="24"/>
        </w:rPr>
        <w:t>được</w:t>
      </w:r>
      <w:r>
        <w:rPr>
          <w:spacing w:val="-12"/>
          <w:sz w:val="24"/>
        </w:rPr>
        <w:t xml:space="preserve"> </w:t>
      </w:r>
      <w:r>
        <w:rPr>
          <w:sz w:val="24"/>
        </w:rPr>
        <w:t>đánh</w:t>
      </w:r>
      <w:r>
        <w:rPr>
          <w:spacing w:val="-6"/>
          <w:sz w:val="24"/>
        </w:rPr>
        <w:t xml:space="preserve"> </w:t>
      </w:r>
      <w:r>
        <w:rPr>
          <w:sz w:val="24"/>
        </w:rPr>
        <w:t>giá,</w:t>
      </w:r>
      <w:r>
        <w:rPr>
          <w:spacing w:val="-8"/>
          <w:sz w:val="24"/>
        </w:rPr>
        <w:t xml:space="preserve"> </w:t>
      </w:r>
      <w:r>
        <w:rPr>
          <w:sz w:val="24"/>
        </w:rPr>
        <w:t>xác</w:t>
      </w:r>
      <w:r>
        <w:rPr>
          <w:spacing w:val="-11"/>
          <w:sz w:val="24"/>
        </w:rPr>
        <w:t xml:space="preserve"> </w:t>
      </w:r>
      <w:r>
        <w:rPr>
          <w:sz w:val="24"/>
        </w:rPr>
        <w:t>định</w:t>
      </w:r>
      <w:r>
        <w:rPr>
          <w:spacing w:val="-10"/>
          <w:sz w:val="24"/>
        </w:rPr>
        <w:t xml:space="preserve"> </w:t>
      </w:r>
      <w:r>
        <w:rPr>
          <w:sz w:val="24"/>
        </w:rPr>
        <w:t>là</w:t>
      </w:r>
      <w:r>
        <w:rPr>
          <w:spacing w:val="-11"/>
          <w:sz w:val="24"/>
        </w:rPr>
        <w:t xml:space="preserve"> </w:t>
      </w:r>
      <w:r>
        <w:rPr>
          <w:sz w:val="24"/>
        </w:rPr>
        <w:t>thích</w:t>
      </w:r>
      <w:r>
        <w:rPr>
          <w:spacing w:val="-10"/>
          <w:sz w:val="24"/>
        </w:rPr>
        <w:t xml:space="preserve"> </w:t>
      </w:r>
      <w:r>
        <w:rPr>
          <w:sz w:val="24"/>
        </w:rPr>
        <w:t>hợp</w:t>
      </w:r>
      <w:r>
        <w:rPr>
          <w:spacing w:val="-10"/>
          <w:sz w:val="24"/>
        </w:rPr>
        <w:t xml:space="preserve"> </w:t>
      </w:r>
      <w:r>
        <w:rPr>
          <w:sz w:val="24"/>
        </w:rPr>
        <w:t>hay</w:t>
      </w:r>
      <w:r>
        <w:rPr>
          <w:spacing w:val="-12"/>
          <w:sz w:val="24"/>
        </w:rPr>
        <w:t xml:space="preserve"> </w:t>
      </w:r>
      <w:r>
        <w:rPr>
          <w:sz w:val="24"/>
        </w:rPr>
        <w:t>không thích hợp cho việc tái sử</w:t>
      </w:r>
      <w:r>
        <w:rPr>
          <w:spacing w:val="-1"/>
          <w:sz w:val="24"/>
        </w:rPr>
        <w:t xml:space="preserve"> </w:t>
      </w:r>
      <w:r>
        <w:rPr>
          <w:sz w:val="24"/>
        </w:rPr>
        <w:t>dụng.</w:t>
      </w:r>
    </w:p>
    <w:p w14:paraId="2ECD8050" w14:textId="77777777" w:rsidR="0009730F" w:rsidRDefault="00EC41F8">
      <w:pPr>
        <w:pStyle w:val="ListParagraph"/>
        <w:numPr>
          <w:ilvl w:val="1"/>
          <w:numId w:val="26"/>
        </w:numPr>
        <w:tabs>
          <w:tab w:val="left" w:pos="2179"/>
        </w:tabs>
        <w:spacing w:before="98" w:line="276" w:lineRule="auto"/>
        <w:ind w:left="2178" w:right="989"/>
        <w:rPr>
          <w:sz w:val="24"/>
        </w:rPr>
      </w:pPr>
      <w:r>
        <w:rPr>
          <w:sz w:val="24"/>
        </w:rPr>
        <w:t>Tại các tuyến thi công mở rộng mặt đường với bề rộng mặt đường mở rộng nhỏ (1÷1,5m), Nhà thầu cần phải huy động máy móc thiết bị phù hợp để đảm bảo thi công lớp nền đắp đạt yêu</w:t>
      </w:r>
      <w:r>
        <w:rPr>
          <w:spacing w:val="3"/>
          <w:sz w:val="24"/>
        </w:rPr>
        <w:t xml:space="preserve"> </w:t>
      </w:r>
      <w:r>
        <w:rPr>
          <w:sz w:val="24"/>
        </w:rPr>
        <w:t>cầu.</w:t>
      </w:r>
    </w:p>
    <w:p w14:paraId="1CC0455F" w14:textId="77777777" w:rsidR="0009730F" w:rsidRDefault="00EC41F8">
      <w:pPr>
        <w:pStyle w:val="ListParagraph"/>
        <w:numPr>
          <w:ilvl w:val="0"/>
          <w:numId w:val="26"/>
        </w:numPr>
        <w:tabs>
          <w:tab w:val="left" w:pos="1469"/>
        </w:tabs>
        <w:spacing w:before="125"/>
        <w:jc w:val="both"/>
        <w:rPr>
          <w:sz w:val="24"/>
        </w:rPr>
      </w:pPr>
      <w:r>
        <w:rPr>
          <w:sz w:val="24"/>
        </w:rPr>
        <w:t>Độ chặt yêu cầu của vật liệu đắp</w:t>
      </w:r>
      <w:r>
        <w:rPr>
          <w:spacing w:val="5"/>
          <w:sz w:val="24"/>
        </w:rPr>
        <w:t xml:space="preserve"> </w:t>
      </w:r>
      <w:r>
        <w:rPr>
          <w:sz w:val="24"/>
        </w:rPr>
        <w:t>nền:</w:t>
      </w:r>
    </w:p>
    <w:p w14:paraId="17320BDB" w14:textId="77777777" w:rsidR="0009730F" w:rsidRDefault="00EC41F8">
      <w:pPr>
        <w:pStyle w:val="ListParagraph"/>
        <w:numPr>
          <w:ilvl w:val="1"/>
          <w:numId w:val="26"/>
        </w:numPr>
        <w:tabs>
          <w:tab w:val="left" w:pos="2179"/>
        </w:tabs>
        <w:spacing w:before="146" w:line="276" w:lineRule="auto"/>
        <w:ind w:left="2178" w:right="989"/>
        <w:rPr>
          <w:sz w:val="24"/>
        </w:rPr>
      </w:pPr>
      <w:r>
        <w:rPr>
          <w:sz w:val="24"/>
        </w:rPr>
        <w:t>Độ chặt của vật liệu lớp K98 như được thể hiện trên bản vẽ, nằm dưới kết cấu áo đường phải được đầm nén tới độ chặt không nhỏ hơn 98% độ chặt lớn nhất của cối Proctor cải tiến (AASHTO T180 - phương pháp</w:t>
      </w:r>
      <w:r>
        <w:rPr>
          <w:spacing w:val="-5"/>
          <w:sz w:val="24"/>
        </w:rPr>
        <w:t xml:space="preserve"> </w:t>
      </w:r>
      <w:r>
        <w:rPr>
          <w:sz w:val="24"/>
        </w:rPr>
        <w:t>D).</w:t>
      </w:r>
    </w:p>
    <w:p w14:paraId="75FD88D4" w14:textId="77777777" w:rsidR="0009730F" w:rsidRDefault="00EC41F8">
      <w:pPr>
        <w:pStyle w:val="ListParagraph"/>
        <w:numPr>
          <w:ilvl w:val="1"/>
          <w:numId w:val="26"/>
        </w:numPr>
        <w:tabs>
          <w:tab w:val="left" w:pos="2179"/>
        </w:tabs>
        <w:spacing w:before="107" w:line="276" w:lineRule="auto"/>
        <w:ind w:left="2178" w:right="990"/>
        <w:rPr>
          <w:sz w:val="24"/>
        </w:rPr>
      </w:pPr>
      <w:r>
        <w:rPr>
          <w:sz w:val="24"/>
        </w:rPr>
        <w:t>Các lớp vật liệu nằm bên dưới lớp K98 phải được đầm nén tới độ chặt ≥ 95% độ chặt lớn nhất của Proctor tiêu chuẩn (AASHTO T99 - phương pháp</w:t>
      </w:r>
      <w:r>
        <w:rPr>
          <w:spacing w:val="-6"/>
          <w:sz w:val="24"/>
        </w:rPr>
        <w:t xml:space="preserve"> </w:t>
      </w:r>
      <w:r>
        <w:rPr>
          <w:sz w:val="24"/>
        </w:rPr>
        <w:t>C).</w:t>
      </w:r>
    </w:p>
    <w:p w14:paraId="1A7716AB" w14:textId="77777777" w:rsidR="0009730F" w:rsidRDefault="00EC41F8">
      <w:pPr>
        <w:pStyle w:val="ListParagraph"/>
        <w:numPr>
          <w:ilvl w:val="1"/>
          <w:numId w:val="26"/>
        </w:numPr>
        <w:tabs>
          <w:tab w:val="left" w:pos="2179"/>
        </w:tabs>
        <w:spacing w:before="105" w:line="278" w:lineRule="auto"/>
        <w:ind w:left="2178" w:right="988"/>
        <w:rPr>
          <w:sz w:val="24"/>
        </w:rPr>
      </w:pPr>
      <w:r>
        <w:rPr>
          <w:sz w:val="24"/>
        </w:rPr>
        <w:t>Trong suốt quá trình thi công, Nhà thầu phải thường xuyên kiểm tra độ chặt của các</w:t>
      </w:r>
      <w:r>
        <w:rPr>
          <w:spacing w:val="-13"/>
          <w:sz w:val="24"/>
        </w:rPr>
        <w:t xml:space="preserve"> </w:t>
      </w:r>
      <w:r>
        <w:rPr>
          <w:sz w:val="24"/>
        </w:rPr>
        <w:t>lớp</w:t>
      </w:r>
      <w:r>
        <w:rPr>
          <w:spacing w:val="-12"/>
          <w:sz w:val="24"/>
        </w:rPr>
        <w:t xml:space="preserve"> </w:t>
      </w:r>
      <w:r>
        <w:rPr>
          <w:sz w:val="24"/>
        </w:rPr>
        <w:t>vật</w:t>
      </w:r>
      <w:r>
        <w:rPr>
          <w:spacing w:val="-12"/>
          <w:sz w:val="24"/>
        </w:rPr>
        <w:t xml:space="preserve"> </w:t>
      </w:r>
      <w:r>
        <w:rPr>
          <w:sz w:val="24"/>
        </w:rPr>
        <w:t>liệu</w:t>
      </w:r>
      <w:r>
        <w:rPr>
          <w:spacing w:val="-12"/>
          <w:sz w:val="24"/>
        </w:rPr>
        <w:t xml:space="preserve"> </w:t>
      </w:r>
      <w:r>
        <w:rPr>
          <w:sz w:val="24"/>
        </w:rPr>
        <w:t>đă</w:t>
      </w:r>
      <w:r>
        <w:rPr>
          <w:spacing w:val="-13"/>
          <w:sz w:val="24"/>
        </w:rPr>
        <w:t xml:space="preserve"> </w:t>
      </w:r>
      <w:r>
        <w:rPr>
          <w:sz w:val="24"/>
        </w:rPr>
        <w:t>được</w:t>
      </w:r>
      <w:r>
        <w:rPr>
          <w:spacing w:val="-13"/>
          <w:sz w:val="24"/>
        </w:rPr>
        <w:t xml:space="preserve"> </w:t>
      </w:r>
      <w:r>
        <w:rPr>
          <w:sz w:val="24"/>
        </w:rPr>
        <w:t>đầm</w:t>
      </w:r>
      <w:r>
        <w:rPr>
          <w:spacing w:val="-12"/>
          <w:sz w:val="24"/>
        </w:rPr>
        <w:t xml:space="preserve"> </w:t>
      </w:r>
      <w:r>
        <w:rPr>
          <w:sz w:val="24"/>
        </w:rPr>
        <w:t>nén</w:t>
      </w:r>
      <w:r>
        <w:rPr>
          <w:spacing w:val="-12"/>
          <w:sz w:val="24"/>
        </w:rPr>
        <w:t xml:space="preserve"> </w:t>
      </w:r>
      <w:r>
        <w:rPr>
          <w:sz w:val="24"/>
        </w:rPr>
        <w:t>bằng</w:t>
      </w:r>
      <w:r>
        <w:rPr>
          <w:spacing w:val="-12"/>
          <w:sz w:val="24"/>
        </w:rPr>
        <w:t xml:space="preserve"> </w:t>
      </w:r>
      <w:r>
        <w:rPr>
          <w:sz w:val="24"/>
        </w:rPr>
        <w:t>các</w:t>
      </w:r>
      <w:r>
        <w:rPr>
          <w:spacing w:val="-13"/>
          <w:sz w:val="24"/>
        </w:rPr>
        <w:t xml:space="preserve"> </w:t>
      </w:r>
      <w:r>
        <w:rPr>
          <w:sz w:val="24"/>
        </w:rPr>
        <w:t>phương</w:t>
      </w:r>
      <w:r>
        <w:rPr>
          <w:spacing w:val="-12"/>
          <w:sz w:val="24"/>
        </w:rPr>
        <w:t xml:space="preserve"> </w:t>
      </w:r>
      <w:r>
        <w:rPr>
          <w:sz w:val="24"/>
        </w:rPr>
        <w:t>pháp</w:t>
      </w:r>
      <w:r>
        <w:rPr>
          <w:spacing w:val="-12"/>
          <w:sz w:val="24"/>
        </w:rPr>
        <w:t xml:space="preserve"> </w:t>
      </w:r>
      <w:r>
        <w:rPr>
          <w:sz w:val="24"/>
        </w:rPr>
        <w:t>thí</w:t>
      </w:r>
      <w:r>
        <w:rPr>
          <w:spacing w:val="-12"/>
          <w:sz w:val="24"/>
        </w:rPr>
        <w:t xml:space="preserve"> </w:t>
      </w:r>
      <w:r>
        <w:rPr>
          <w:sz w:val="24"/>
        </w:rPr>
        <w:t>nghiệm</w:t>
      </w:r>
      <w:r>
        <w:rPr>
          <w:spacing w:val="-12"/>
          <w:sz w:val="24"/>
        </w:rPr>
        <w:t xml:space="preserve"> </w:t>
      </w:r>
      <w:r>
        <w:rPr>
          <w:sz w:val="24"/>
        </w:rPr>
        <w:t>tại</w:t>
      </w:r>
      <w:r>
        <w:rPr>
          <w:spacing w:val="-12"/>
          <w:sz w:val="24"/>
        </w:rPr>
        <w:t xml:space="preserve"> </w:t>
      </w:r>
      <w:r>
        <w:rPr>
          <w:sz w:val="24"/>
        </w:rPr>
        <w:t>hiện</w:t>
      </w:r>
      <w:r>
        <w:rPr>
          <w:spacing w:val="-12"/>
          <w:sz w:val="24"/>
        </w:rPr>
        <w:t xml:space="preserve"> </w:t>
      </w:r>
      <w:r>
        <w:rPr>
          <w:sz w:val="24"/>
        </w:rPr>
        <w:t>trường theo</w:t>
      </w:r>
      <w:r>
        <w:rPr>
          <w:spacing w:val="-6"/>
          <w:sz w:val="24"/>
        </w:rPr>
        <w:t xml:space="preserve"> </w:t>
      </w:r>
      <w:r>
        <w:rPr>
          <w:sz w:val="24"/>
        </w:rPr>
        <w:t>tiêu</w:t>
      </w:r>
      <w:r>
        <w:rPr>
          <w:spacing w:val="-5"/>
          <w:sz w:val="24"/>
        </w:rPr>
        <w:t xml:space="preserve"> </w:t>
      </w:r>
      <w:r>
        <w:rPr>
          <w:sz w:val="24"/>
        </w:rPr>
        <w:t>chuẩn</w:t>
      </w:r>
      <w:r>
        <w:rPr>
          <w:spacing w:val="-3"/>
          <w:sz w:val="24"/>
        </w:rPr>
        <w:t xml:space="preserve"> </w:t>
      </w:r>
      <w:r>
        <w:rPr>
          <w:sz w:val="24"/>
        </w:rPr>
        <w:t>AASHTO</w:t>
      </w:r>
      <w:r>
        <w:rPr>
          <w:spacing w:val="-6"/>
          <w:sz w:val="24"/>
        </w:rPr>
        <w:t xml:space="preserve"> </w:t>
      </w:r>
      <w:r>
        <w:rPr>
          <w:sz w:val="24"/>
        </w:rPr>
        <w:t>T191,</w:t>
      </w:r>
      <w:r>
        <w:rPr>
          <w:spacing w:val="-5"/>
          <w:sz w:val="24"/>
        </w:rPr>
        <w:t xml:space="preserve"> </w:t>
      </w:r>
      <w:r>
        <w:rPr>
          <w:sz w:val="24"/>
        </w:rPr>
        <w:t>T205</w:t>
      </w:r>
      <w:r>
        <w:rPr>
          <w:spacing w:val="-5"/>
          <w:sz w:val="24"/>
        </w:rPr>
        <w:t xml:space="preserve"> </w:t>
      </w:r>
      <w:r>
        <w:rPr>
          <w:sz w:val="24"/>
        </w:rPr>
        <w:t>hoặc</w:t>
      </w:r>
      <w:r>
        <w:rPr>
          <w:spacing w:val="-5"/>
          <w:sz w:val="24"/>
        </w:rPr>
        <w:t xml:space="preserve"> </w:t>
      </w:r>
      <w:r>
        <w:rPr>
          <w:sz w:val="24"/>
        </w:rPr>
        <w:t>các</w:t>
      </w:r>
      <w:r>
        <w:rPr>
          <w:spacing w:val="-4"/>
          <w:sz w:val="24"/>
        </w:rPr>
        <w:t xml:space="preserve"> </w:t>
      </w:r>
      <w:r>
        <w:rPr>
          <w:sz w:val="24"/>
        </w:rPr>
        <w:t>phương</w:t>
      </w:r>
      <w:r>
        <w:rPr>
          <w:spacing w:val="-8"/>
          <w:sz w:val="24"/>
        </w:rPr>
        <w:t xml:space="preserve"> </w:t>
      </w:r>
      <w:r>
        <w:rPr>
          <w:sz w:val="24"/>
        </w:rPr>
        <w:t>pháp</w:t>
      </w:r>
      <w:r>
        <w:rPr>
          <w:spacing w:val="-5"/>
          <w:sz w:val="24"/>
        </w:rPr>
        <w:t xml:space="preserve"> </w:t>
      </w:r>
      <w:r>
        <w:rPr>
          <w:sz w:val="24"/>
        </w:rPr>
        <w:t>đã</w:t>
      </w:r>
      <w:r>
        <w:rPr>
          <w:spacing w:val="-4"/>
          <w:sz w:val="24"/>
        </w:rPr>
        <w:t xml:space="preserve"> </w:t>
      </w:r>
      <w:r>
        <w:rPr>
          <w:sz w:val="24"/>
        </w:rPr>
        <w:t>được</w:t>
      </w:r>
      <w:r>
        <w:rPr>
          <w:spacing w:val="-4"/>
          <w:sz w:val="24"/>
        </w:rPr>
        <w:t xml:space="preserve"> </w:t>
      </w:r>
      <w:r>
        <w:rPr>
          <w:sz w:val="24"/>
        </w:rPr>
        <w:t>chấp</w:t>
      </w:r>
      <w:r>
        <w:rPr>
          <w:spacing w:val="-6"/>
          <w:sz w:val="24"/>
        </w:rPr>
        <w:t xml:space="preserve"> </w:t>
      </w:r>
      <w:r>
        <w:rPr>
          <w:sz w:val="24"/>
        </w:rPr>
        <w:t>thuận khác. Nếu kết quả kiểm tra cho thấy ở vị trí nào đó mà độ chặt thực tế không đạt thì Nhà thầu phải tiến hành sửa chữa để đảm bảo độ chặt yêu</w:t>
      </w:r>
      <w:r>
        <w:rPr>
          <w:spacing w:val="-2"/>
          <w:sz w:val="24"/>
        </w:rPr>
        <w:t xml:space="preserve"> </w:t>
      </w:r>
      <w:r>
        <w:rPr>
          <w:sz w:val="24"/>
        </w:rPr>
        <w:t>cầu.</w:t>
      </w:r>
    </w:p>
    <w:p w14:paraId="65AD5617" w14:textId="77777777" w:rsidR="0009730F" w:rsidRDefault="00EC41F8">
      <w:pPr>
        <w:pStyle w:val="ListParagraph"/>
        <w:numPr>
          <w:ilvl w:val="1"/>
          <w:numId w:val="26"/>
        </w:numPr>
        <w:tabs>
          <w:tab w:val="left" w:pos="2179"/>
        </w:tabs>
        <w:spacing w:before="100" w:line="278" w:lineRule="auto"/>
        <w:ind w:left="2178" w:right="988"/>
        <w:rPr>
          <w:sz w:val="24"/>
        </w:rPr>
      </w:pPr>
      <w:r>
        <w:rPr>
          <w:sz w:val="24"/>
        </w:rPr>
        <w:t>Việc kiểm tra độ chặt phải được tiến hành trên toàn bộ chiều sâu của lớp đất đắp, tại các vị trí mà Kỹ sư TVGS yêu cầu. Khoảng cách giữa các điểm kiểm tra độ chặt không được vượt quá 200m. Đối với đất đắp bao quanh các kết cấu hoặc mang</w:t>
      </w:r>
      <w:r>
        <w:rPr>
          <w:spacing w:val="-9"/>
          <w:sz w:val="24"/>
        </w:rPr>
        <w:t xml:space="preserve"> </w:t>
      </w:r>
      <w:r>
        <w:rPr>
          <w:sz w:val="24"/>
        </w:rPr>
        <w:t>cống,</w:t>
      </w:r>
      <w:r>
        <w:rPr>
          <w:spacing w:val="-8"/>
          <w:sz w:val="24"/>
        </w:rPr>
        <w:t xml:space="preserve"> </w:t>
      </w:r>
      <w:r>
        <w:rPr>
          <w:sz w:val="24"/>
        </w:rPr>
        <w:t>phải</w:t>
      </w:r>
      <w:r>
        <w:rPr>
          <w:spacing w:val="-8"/>
          <w:sz w:val="24"/>
        </w:rPr>
        <w:t xml:space="preserve"> </w:t>
      </w:r>
      <w:r>
        <w:rPr>
          <w:sz w:val="24"/>
        </w:rPr>
        <w:t>tiến</w:t>
      </w:r>
      <w:r>
        <w:rPr>
          <w:spacing w:val="-8"/>
          <w:sz w:val="24"/>
        </w:rPr>
        <w:t xml:space="preserve"> </w:t>
      </w:r>
      <w:r>
        <w:rPr>
          <w:sz w:val="24"/>
        </w:rPr>
        <w:t>hành</w:t>
      </w:r>
      <w:r>
        <w:rPr>
          <w:spacing w:val="-9"/>
          <w:sz w:val="24"/>
        </w:rPr>
        <w:t xml:space="preserve"> </w:t>
      </w:r>
      <w:r>
        <w:rPr>
          <w:sz w:val="24"/>
        </w:rPr>
        <w:t>kiểm</w:t>
      </w:r>
      <w:r>
        <w:rPr>
          <w:spacing w:val="-7"/>
          <w:sz w:val="24"/>
        </w:rPr>
        <w:t xml:space="preserve"> </w:t>
      </w:r>
      <w:r>
        <w:rPr>
          <w:sz w:val="24"/>
        </w:rPr>
        <w:t>tra</w:t>
      </w:r>
      <w:r>
        <w:rPr>
          <w:spacing w:val="-10"/>
          <w:sz w:val="24"/>
        </w:rPr>
        <w:t xml:space="preserve"> </w:t>
      </w:r>
      <w:r>
        <w:rPr>
          <w:sz w:val="24"/>
        </w:rPr>
        <w:t>độ</w:t>
      </w:r>
      <w:r>
        <w:rPr>
          <w:spacing w:val="-8"/>
          <w:sz w:val="24"/>
        </w:rPr>
        <w:t xml:space="preserve"> </w:t>
      </w:r>
      <w:r>
        <w:rPr>
          <w:sz w:val="24"/>
        </w:rPr>
        <w:t>chặt</w:t>
      </w:r>
      <w:r>
        <w:rPr>
          <w:spacing w:val="-8"/>
          <w:sz w:val="24"/>
        </w:rPr>
        <w:t xml:space="preserve"> </w:t>
      </w:r>
      <w:r>
        <w:rPr>
          <w:sz w:val="24"/>
        </w:rPr>
        <w:t>cho</w:t>
      </w:r>
      <w:r>
        <w:rPr>
          <w:spacing w:val="-8"/>
          <w:sz w:val="24"/>
        </w:rPr>
        <w:t xml:space="preserve"> </w:t>
      </w:r>
      <w:r>
        <w:rPr>
          <w:sz w:val="24"/>
        </w:rPr>
        <w:t>từng</w:t>
      </w:r>
      <w:r>
        <w:rPr>
          <w:spacing w:val="-10"/>
          <w:sz w:val="24"/>
        </w:rPr>
        <w:t xml:space="preserve"> </w:t>
      </w:r>
      <w:r>
        <w:rPr>
          <w:sz w:val="24"/>
        </w:rPr>
        <w:t>lớp</w:t>
      </w:r>
      <w:r>
        <w:rPr>
          <w:spacing w:val="-9"/>
          <w:sz w:val="24"/>
        </w:rPr>
        <w:t xml:space="preserve"> </w:t>
      </w:r>
      <w:r>
        <w:rPr>
          <w:sz w:val="24"/>
        </w:rPr>
        <w:t>đất</w:t>
      </w:r>
      <w:r>
        <w:rPr>
          <w:spacing w:val="-7"/>
          <w:sz w:val="24"/>
        </w:rPr>
        <w:t xml:space="preserve"> </w:t>
      </w:r>
      <w:r>
        <w:rPr>
          <w:sz w:val="24"/>
        </w:rPr>
        <w:t>đắp.</w:t>
      </w:r>
      <w:r>
        <w:rPr>
          <w:spacing w:val="-9"/>
          <w:sz w:val="24"/>
        </w:rPr>
        <w:t xml:space="preserve"> </w:t>
      </w:r>
      <w:r>
        <w:rPr>
          <w:sz w:val="24"/>
        </w:rPr>
        <w:t>Đối</w:t>
      </w:r>
      <w:r>
        <w:rPr>
          <w:spacing w:val="-7"/>
          <w:sz w:val="24"/>
        </w:rPr>
        <w:t xml:space="preserve"> </w:t>
      </w:r>
      <w:r>
        <w:rPr>
          <w:sz w:val="24"/>
        </w:rPr>
        <w:t>với</w:t>
      </w:r>
      <w:r>
        <w:rPr>
          <w:spacing w:val="-8"/>
          <w:sz w:val="24"/>
        </w:rPr>
        <w:t xml:space="preserve"> </w:t>
      </w:r>
      <w:r>
        <w:rPr>
          <w:sz w:val="24"/>
        </w:rPr>
        <w:t>nền</w:t>
      </w:r>
      <w:r>
        <w:rPr>
          <w:spacing w:val="-8"/>
          <w:sz w:val="24"/>
        </w:rPr>
        <w:t xml:space="preserve"> </w:t>
      </w:r>
      <w:r>
        <w:rPr>
          <w:sz w:val="24"/>
        </w:rPr>
        <w:t>đắp, ít nhất cứ 500 m3 vật liệu được đổ xuống phải tiến hành một thí nghiệm xác định độ</w:t>
      </w:r>
      <w:r>
        <w:rPr>
          <w:spacing w:val="-1"/>
          <w:sz w:val="24"/>
        </w:rPr>
        <w:t xml:space="preserve"> </w:t>
      </w:r>
      <w:r>
        <w:rPr>
          <w:sz w:val="24"/>
        </w:rPr>
        <w:t>chặt.</w:t>
      </w:r>
    </w:p>
    <w:p w14:paraId="45CCA47F" w14:textId="77777777" w:rsidR="0009730F" w:rsidRDefault="00EC41F8">
      <w:pPr>
        <w:pStyle w:val="ListParagraph"/>
        <w:numPr>
          <w:ilvl w:val="1"/>
          <w:numId w:val="26"/>
        </w:numPr>
        <w:tabs>
          <w:tab w:val="left" w:pos="2179"/>
        </w:tabs>
        <w:spacing w:before="98" w:line="278" w:lineRule="auto"/>
        <w:ind w:left="2178" w:right="986"/>
        <w:rPr>
          <w:sz w:val="24"/>
        </w:rPr>
      </w:pPr>
      <w:r>
        <w:rPr>
          <w:sz w:val="24"/>
        </w:rPr>
        <w:t>Mỗi lớp đầm nén xong phải kiểm tra độ chặt với mật độ 2 vị trí/1000m2. Các thí nghiệm phải được thực hiện đến hết chiều dày của lớp đất. Đối với đất đắp xung quanh các kết cấu hoặc mang cống thì với mỗi lớp đất đắp phải tiến hành ít nhất một thí nghiệm kiểm tra độ</w:t>
      </w:r>
      <w:r>
        <w:rPr>
          <w:spacing w:val="-1"/>
          <w:sz w:val="24"/>
        </w:rPr>
        <w:t xml:space="preserve"> </w:t>
      </w:r>
      <w:r>
        <w:rPr>
          <w:sz w:val="24"/>
        </w:rPr>
        <w:t>chặt.</w:t>
      </w:r>
    </w:p>
    <w:p w14:paraId="56CF6471"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6D4D27C1" w14:textId="77777777" w:rsidR="0009730F" w:rsidRDefault="00EC41F8">
      <w:pPr>
        <w:pStyle w:val="ListParagraph"/>
        <w:numPr>
          <w:ilvl w:val="1"/>
          <w:numId w:val="26"/>
        </w:numPr>
        <w:tabs>
          <w:tab w:val="left" w:pos="2179"/>
        </w:tabs>
        <w:spacing w:before="87" w:line="278" w:lineRule="auto"/>
        <w:ind w:left="2178" w:right="988"/>
        <w:rPr>
          <w:sz w:val="24"/>
        </w:rPr>
      </w:pPr>
      <w:r>
        <w:rPr>
          <w:sz w:val="24"/>
        </w:rPr>
        <w:lastRenderedPageBreak/>
        <w:t>Kết quả các thí nghiệm độ chặt tại hiện trường sẽ được sử dụng để đánh giá chất lượng của toàn bộ hạng mục, Nhà thầu phải có trách nhiệm tập hợp và chuẩn bị Bảng tổng hợp kết quả thí nghiệm độ chặt, nộp kèm với hồ sơ thanh</w:t>
      </w:r>
      <w:r>
        <w:rPr>
          <w:spacing w:val="-8"/>
          <w:sz w:val="24"/>
        </w:rPr>
        <w:t xml:space="preserve"> </w:t>
      </w:r>
      <w:r>
        <w:rPr>
          <w:sz w:val="24"/>
        </w:rPr>
        <w:t>toán.</w:t>
      </w:r>
    </w:p>
    <w:p w14:paraId="43FAF5BF" w14:textId="77777777" w:rsidR="0009730F" w:rsidRDefault="00EC41F8">
      <w:pPr>
        <w:pStyle w:val="ListParagraph"/>
        <w:numPr>
          <w:ilvl w:val="0"/>
          <w:numId w:val="26"/>
        </w:numPr>
        <w:tabs>
          <w:tab w:val="left" w:pos="1469"/>
        </w:tabs>
        <w:spacing w:before="117"/>
        <w:jc w:val="both"/>
        <w:rPr>
          <w:sz w:val="24"/>
        </w:rPr>
      </w:pPr>
      <w:r>
        <w:rPr>
          <w:sz w:val="24"/>
        </w:rPr>
        <w:t>Kiểm tra chất lượng và nghiệm</w:t>
      </w:r>
      <w:r>
        <w:rPr>
          <w:spacing w:val="-7"/>
          <w:sz w:val="24"/>
        </w:rPr>
        <w:t xml:space="preserve"> </w:t>
      </w:r>
      <w:r>
        <w:rPr>
          <w:sz w:val="24"/>
        </w:rPr>
        <w:t>thu:</w:t>
      </w:r>
    </w:p>
    <w:p w14:paraId="0DB28A1D" w14:textId="77777777" w:rsidR="0009730F" w:rsidRDefault="00EC41F8">
      <w:pPr>
        <w:pStyle w:val="ListParagraph"/>
        <w:numPr>
          <w:ilvl w:val="1"/>
          <w:numId w:val="26"/>
        </w:numPr>
        <w:tabs>
          <w:tab w:val="left" w:pos="2179"/>
        </w:tabs>
        <w:spacing w:before="148" w:line="276" w:lineRule="auto"/>
        <w:ind w:left="2178" w:right="986"/>
        <w:rPr>
          <w:sz w:val="24"/>
        </w:rPr>
      </w:pPr>
      <w:r>
        <w:rPr>
          <w:sz w:val="24"/>
        </w:rPr>
        <w:t>Kiểm</w:t>
      </w:r>
      <w:r>
        <w:rPr>
          <w:spacing w:val="-11"/>
          <w:sz w:val="24"/>
        </w:rPr>
        <w:t xml:space="preserve"> </w:t>
      </w:r>
      <w:r>
        <w:rPr>
          <w:sz w:val="24"/>
        </w:rPr>
        <w:t>tra</w:t>
      </w:r>
      <w:r>
        <w:rPr>
          <w:spacing w:val="-11"/>
          <w:sz w:val="24"/>
        </w:rPr>
        <w:t xml:space="preserve"> </w:t>
      </w:r>
      <w:r>
        <w:rPr>
          <w:sz w:val="24"/>
        </w:rPr>
        <w:t>chất</w:t>
      </w:r>
      <w:r>
        <w:rPr>
          <w:spacing w:val="-10"/>
          <w:sz w:val="24"/>
        </w:rPr>
        <w:t xml:space="preserve"> </w:t>
      </w:r>
      <w:r>
        <w:rPr>
          <w:sz w:val="24"/>
        </w:rPr>
        <w:t>lượng</w:t>
      </w:r>
      <w:r>
        <w:rPr>
          <w:spacing w:val="-12"/>
          <w:sz w:val="24"/>
        </w:rPr>
        <w:t xml:space="preserve"> </w:t>
      </w:r>
      <w:r>
        <w:rPr>
          <w:sz w:val="24"/>
        </w:rPr>
        <w:t>vật</w:t>
      </w:r>
      <w:r>
        <w:rPr>
          <w:spacing w:val="-10"/>
          <w:sz w:val="24"/>
        </w:rPr>
        <w:t xml:space="preserve"> </w:t>
      </w:r>
      <w:r>
        <w:rPr>
          <w:sz w:val="24"/>
        </w:rPr>
        <w:t>liệu</w:t>
      </w:r>
      <w:r>
        <w:rPr>
          <w:spacing w:val="-10"/>
          <w:sz w:val="24"/>
        </w:rPr>
        <w:t xml:space="preserve"> </w:t>
      </w:r>
      <w:r>
        <w:rPr>
          <w:sz w:val="24"/>
        </w:rPr>
        <w:t>đắp</w:t>
      </w:r>
      <w:r>
        <w:rPr>
          <w:spacing w:val="-10"/>
          <w:sz w:val="24"/>
        </w:rPr>
        <w:t xml:space="preserve"> </w:t>
      </w:r>
      <w:r>
        <w:rPr>
          <w:sz w:val="24"/>
        </w:rPr>
        <w:t>theo</w:t>
      </w:r>
      <w:r>
        <w:rPr>
          <w:spacing w:val="-12"/>
          <w:sz w:val="24"/>
        </w:rPr>
        <w:t xml:space="preserve"> </w:t>
      </w:r>
      <w:r>
        <w:rPr>
          <w:sz w:val="24"/>
        </w:rPr>
        <w:t>khối</w:t>
      </w:r>
      <w:r>
        <w:rPr>
          <w:spacing w:val="-10"/>
          <w:sz w:val="24"/>
        </w:rPr>
        <w:t xml:space="preserve"> </w:t>
      </w:r>
      <w:r>
        <w:rPr>
          <w:sz w:val="24"/>
        </w:rPr>
        <w:t>lượng</w:t>
      </w:r>
      <w:r>
        <w:rPr>
          <w:spacing w:val="-12"/>
          <w:sz w:val="24"/>
        </w:rPr>
        <w:t xml:space="preserve"> </w:t>
      </w:r>
      <w:r>
        <w:rPr>
          <w:sz w:val="24"/>
        </w:rPr>
        <w:t>đắp</w:t>
      </w:r>
      <w:r>
        <w:rPr>
          <w:spacing w:val="-10"/>
          <w:sz w:val="24"/>
        </w:rPr>
        <w:t xml:space="preserve"> </w:t>
      </w:r>
      <w:r>
        <w:rPr>
          <w:sz w:val="24"/>
        </w:rPr>
        <w:t>cứ</w:t>
      </w:r>
      <w:r>
        <w:rPr>
          <w:spacing w:val="-11"/>
          <w:sz w:val="24"/>
        </w:rPr>
        <w:t xml:space="preserve"> </w:t>
      </w:r>
      <w:r>
        <w:rPr>
          <w:sz w:val="24"/>
        </w:rPr>
        <w:t>10.000m3</w:t>
      </w:r>
      <w:r>
        <w:rPr>
          <w:spacing w:val="-10"/>
          <w:sz w:val="24"/>
        </w:rPr>
        <w:t xml:space="preserve"> </w:t>
      </w:r>
      <w:r>
        <w:rPr>
          <w:sz w:val="24"/>
        </w:rPr>
        <w:t>làm</w:t>
      </w:r>
      <w:r>
        <w:rPr>
          <w:spacing w:val="-10"/>
          <w:sz w:val="24"/>
        </w:rPr>
        <w:t xml:space="preserve"> </w:t>
      </w:r>
      <w:r>
        <w:rPr>
          <w:sz w:val="24"/>
        </w:rPr>
        <w:t>thí</w:t>
      </w:r>
      <w:r>
        <w:rPr>
          <w:spacing w:val="-9"/>
          <w:sz w:val="24"/>
        </w:rPr>
        <w:t xml:space="preserve"> </w:t>
      </w:r>
      <w:r>
        <w:rPr>
          <w:sz w:val="24"/>
        </w:rPr>
        <w:t>nghiệm 1 lần, mỗi lần lấy 3 mẫu (ngẫu nhiên) và tính trị số trung bình của 3 mẫu. Những chỉ tiêu cần kiểm tra:</w:t>
      </w:r>
    </w:p>
    <w:p w14:paraId="15693954" w14:textId="77777777" w:rsidR="0009730F" w:rsidRDefault="00EC41F8">
      <w:pPr>
        <w:pStyle w:val="ListParagraph"/>
        <w:numPr>
          <w:ilvl w:val="2"/>
          <w:numId w:val="26"/>
        </w:numPr>
        <w:tabs>
          <w:tab w:val="left" w:pos="2900"/>
        </w:tabs>
        <w:spacing w:before="124"/>
        <w:ind w:hanging="361"/>
        <w:rPr>
          <w:sz w:val="24"/>
        </w:rPr>
      </w:pPr>
      <w:r>
        <w:rPr>
          <w:sz w:val="24"/>
        </w:rPr>
        <w:t>Tỷ trọng hạt đất</w:t>
      </w:r>
      <w:r>
        <w:rPr>
          <w:spacing w:val="-8"/>
          <w:sz w:val="24"/>
        </w:rPr>
        <w:t xml:space="preserve"> </w:t>
      </w:r>
      <w:r>
        <w:rPr>
          <w:sz w:val="24"/>
        </w:rPr>
        <w:t>(Δ);</w:t>
      </w:r>
    </w:p>
    <w:p w14:paraId="00C9073D" w14:textId="77777777" w:rsidR="0009730F" w:rsidRDefault="00EC41F8">
      <w:pPr>
        <w:pStyle w:val="ListParagraph"/>
        <w:numPr>
          <w:ilvl w:val="2"/>
          <w:numId w:val="26"/>
        </w:numPr>
        <w:tabs>
          <w:tab w:val="left" w:pos="2900"/>
        </w:tabs>
        <w:ind w:hanging="361"/>
        <w:rPr>
          <w:sz w:val="24"/>
        </w:rPr>
      </w:pPr>
      <w:r>
        <w:rPr>
          <w:sz w:val="24"/>
        </w:rPr>
        <w:t>Thành phần</w:t>
      </w:r>
      <w:r>
        <w:rPr>
          <w:spacing w:val="-1"/>
          <w:sz w:val="24"/>
        </w:rPr>
        <w:t xml:space="preserve"> </w:t>
      </w:r>
      <w:r>
        <w:rPr>
          <w:sz w:val="24"/>
        </w:rPr>
        <w:t>hạt;</w:t>
      </w:r>
    </w:p>
    <w:p w14:paraId="3B2759B8" w14:textId="77777777" w:rsidR="0009730F" w:rsidRDefault="00EC41F8">
      <w:pPr>
        <w:pStyle w:val="ListParagraph"/>
        <w:numPr>
          <w:ilvl w:val="2"/>
          <w:numId w:val="26"/>
        </w:numPr>
        <w:tabs>
          <w:tab w:val="left" w:pos="2900"/>
        </w:tabs>
        <w:spacing w:line="278" w:lineRule="auto"/>
        <w:ind w:right="990"/>
        <w:rPr>
          <w:sz w:val="24"/>
        </w:rPr>
      </w:pPr>
      <w:r>
        <w:rPr>
          <w:position w:val="2"/>
          <w:sz w:val="24"/>
        </w:rPr>
        <w:t>Trạng thái của đất, độ ẩm tự nhiên (W), giới hạn chảy (W</w:t>
      </w:r>
      <w:r>
        <w:rPr>
          <w:sz w:val="16"/>
        </w:rPr>
        <w:t>i</w:t>
      </w:r>
      <w:r>
        <w:rPr>
          <w:position w:val="2"/>
          <w:sz w:val="24"/>
        </w:rPr>
        <w:t>), giới hạn dẻo (W</w:t>
      </w:r>
      <w:r>
        <w:rPr>
          <w:sz w:val="16"/>
        </w:rPr>
        <w:t>p</w:t>
      </w:r>
      <w:r>
        <w:rPr>
          <w:position w:val="2"/>
          <w:sz w:val="24"/>
        </w:rPr>
        <w:t>), chỉ số dẻo</w:t>
      </w:r>
      <w:r>
        <w:rPr>
          <w:spacing w:val="1"/>
          <w:position w:val="2"/>
          <w:sz w:val="24"/>
        </w:rPr>
        <w:t xml:space="preserve"> </w:t>
      </w:r>
      <w:r>
        <w:rPr>
          <w:position w:val="2"/>
          <w:sz w:val="24"/>
        </w:rPr>
        <w:t>I</w:t>
      </w:r>
      <w:r>
        <w:rPr>
          <w:sz w:val="16"/>
        </w:rPr>
        <w:t>p</w:t>
      </w:r>
      <w:r>
        <w:rPr>
          <w:position w:val="2"/>
          <w:sz w:val="24"/>
        </w:rPr>
        <w:t>;</w:t>
      </w:r>
    </w:p>
    <w:p w14:paraId="6FA9C846" w14:textId="77777777" w:rsidR="0009730F" w:rsidRDefault="00EC41F8">
      <w:pPr>
        <w:pStyle w:val="ListParagraph"/>
        <w:numPr>
          <w:ilvl w:val="2"/>
          <w:numId w:val="26"/>
        </w:numPr>
        <w:tabs>
          <w:tab w:val="left" w:pos="2899"/>
          <w:tab w:val="left" w:pos="2900"/>
        </w:tabs>
        <w:spacing w:before="116"/>
        <w:ind w:hanging="361"/>
        <w:jc w:val="left"/>
        <w:rPr>
          <w:sz w:val="24"/>
        </w:rPr>
      </w:pPr>
      <w:r>
        <w:rPr>
          <w:position w:val="2"/>
          <w:sz w:val="24"/>
        </w:rPr>
        <w:t>Dung trọng khô lớn nhất (max) và độ ẩm tốt nhất</w:t>
      </w:r>
      <w:r>
        <w:rPr>
          <w:spacing w:val="-6"/>
          <w:position w:val="2"/>
          <w:sz w:val="24"/>
        </w:rPr>
        <w:t xml:space="preserve"> </w:t>
      </w:r>
      <w:r>
        <w:rPr>
          <w:position w:val="2"/>
          <w:sz w:val="24"/>
        </w:rPr>
        <w:t>(W</w:t>
      </w:r>
      <w:r>
        <w:rPr>
          <w:sz w:val="16"/>
        </w:rPr>
        <w:t>o</w:t>
      </w:r>
      <w:r>
        <w:rPr>
          <w:position w:val="2"/>
          <w:sz w:val="24"/>
        </w:rPr>
        <w:t>);</w:t>
      </w:r>
    </w:p>
    <w:p w14:paraId="5F752854" w14:textId="77777777" w:rsidR="0009730F" w:rsidRDefault="00EC41F8">
      <w:pPr>
        <w:pStyle w:val="ListParagraph"/>
        <w:numPr>
          <w:ilvl w:val="2"/>
          <w:numId w:val="26"/>
        </w:numPr>
        <w:tabs>
          <w:tab w:val="left" w:pos="2899"/>
          <w:tab w:val="left" w:pos="2900"/>
        </w:tabs>
        <w:spacing w:before="160"/>
        <w:ind w:hanging="361"/>
        <w:jc w:val="left"/>
        <w:rPr>
          <w:sz w:val="24"/>
        </w:rPr>
      </w:pPr>
      <w:r>
        <w:rPr>
          <w:position w:val="2"/>
          <w:sz w:val="24"/>
        </w:rPr>
        <w:t>Mô đuyn đàn hồi (E</w:t>
      </w:r>
      <w:r>
        <w:rPr>
          <w:sz w:val="16"/>
        </w:rPr>
        <w:t>đh</w:t>
      </w:r>
      <w:r>
        <w:rPr>
          <w:position w:val="2"/>
          <w:sz w:val="24"/>
        </w:rPr>
        <w:t>) hoặc</w:t>
      </w:r>
      <w:r>
        <w:rPr>
          <w:spacing w:val="-3"/>
          <w:position w:val="2"/>
          <w:sz w:val="24"/>
        </w:rPr>
        <w:t xml:space="preserve"> </w:t>
      </w:r>
      <w:r>
        <w:rPr>
          <w:position w:val="2"/>
          <w:sz w:val="24"/>
        </w:rPr>
        <w:t>CBR.</w:t>
      </w:r>
    </w:p>
    <w:p w14:paraId="2C9904F2" w14:textId="77777777" w:rsidR="0009730F" w:rsidRDefault="00EC41F8">
      <w:pPr>
        <w:pStyle w:val="ListParagraph"/>
        <w:numPr>
          <w:ilvl w:val="1"/>
          <w:numId w:val="26"/>
        </w:numPr>
        <w:tabs>
          <w:tab w:val="left" w:pos="2178"/>
          <w:tab w:val="left" w:pos="2179"/>
        </w:tabs>
        <w:spacing w:before="147" w:line="273" w:lineRule="auto"/>
        <w:ind w:left="2178" w:right="991"/>
        <w:jc w:val="left"/>
        <w:rPr>
          <w:sz w:val="24"/>
        </w:rPr>
      </w:pPr>
      <w:r>
        <w:rPr>
          <w:sz w:val="24"/>
        </w:rPr>
        <w:t>Những phần của công trình lấp đất cần phải nghiệm thu, lập biên bản trước khi lấp kín</w:t>
      </w:r>
      <w:r>
        <w:rPr>
          <w:spacing w:val="-1"/>
          <w:sz w:val="24"/>
        </w:rPr>
        <w:t xml:space="preserve"> </w:t>
      </w:r>
      <w:r>
        <w:rPr>
          <w:sz w:val="24"/>
        </w:rPr>
        <w:t>gồm:</w:t>
      </w:r>
    </w:p>
    <w:p w14:paraId="055F7702" w14:textId="77777777" w:rsidR="0009730F" w:rsidRDefault="00EC41F8">
      <w:pPr>
        <w:pStyle w:val="ListParagraph"/>
        <w:numPr>
          <w:ilvl w:val="2"/>
          <w:numId w:val="26"/>
        </w:numPr>
        <w:tabs>
          <w:tab w:val="left" w:pos="2899"/>
          <w:tab w:val="left" w:pos="2900"/>
        </w:tabs>
        <w:spacing w:before="126"/>
        <w:ind w:hanging="361"/>
        <w:jc w:val="left"/>
        <w:rPr>
          <w:sz w:val="24"/>
        </w:rPr>
      </w:pPr>
      <w:r>
        <w:rPr>
          <w:sz w:val="24"/>
        </w:rPr>
        <w:t>Nền móng tầng lọc và cấu tạo thoát</w:t>
      </w:r>
      <w:r>
        <w:rPr>
          <w:spacing w:val="-6"/>
          <w:sz w:val="24"/>
        </w:rPr>
        <w:t xml:space="preserve"> </w:t>
      </w:r>
      <w:r>
        <w:rPr>
          <w:sz w:val="24"/>
        </w:rPr>
        <w:t>nước;</w:t>
      </w:r>
    </w:p>
    <w:p w14:paraId="3A6538F5" w14:textId="77777777" w:rsidR="0009730F" w:rsidRDefault="00EC41F8">
      <w:pPr>
        <w:pStyle w:val="ListParagraph"/>
        <w:numPr>
          <w:ilvl w:val="2"/>
          <w:numId w:val="26"/>
        </w:numPr>
        <w:tabs>
          <w:tab w:val="left" w:pos="2899"/>
          <w:tab w:val="left" w:pos="2900"/>
        </w:tabs>
        <w:spacing w:before="165"/>
        <w:ind w:hanging="361"/>
        <w:jc w:val="left"/>
        <w:rPr>
          <w:sz w:val="24"/>
        </w:rPr>
      </w:pPr>
      <w:r>
        <w:rPr>
          <w:sz w:val="24"/>
        </w:rPr>
        <w:t>Tầng lọc và cấu tạo thoát</w:t>
      </w:r>
      <w:r>
        <w:rPr>
          <w:spacing w:val="-4"/>
          <w:sz w:val="24"/>
        </w:rPr>
        <w:t xml:space="preserve"> </w:t>
      </w:r>
      <w:r>
        <w:rPr>
          <w:sz w:val="24"/>
        </w:rPr>
        <w:t>nước;</w:t>
      </w:r>
    </w:p>
    <w:p w14:paraId="5846CF71" w14:textId="77777777" w:rsidR="0009730F" w:rsidRDefault="00EC41F8">
      <w:pPr>
        <w:pStyle w:val="ListParagraph"/>
        <w:numPr>
          <w:ilvl w:val="2"/>
          <w:numId w:val="26"/>
        </w:numPr>
        <w:tabs>
          <w:tab w:val="left" w:pos="2899"/>
          <w:tab w:val="left" w:pos="2900"/>
        </w:tabs>
        <w:ind w:hanging="361"/>
        <w:jc w:val="left"/>
        <w:rPr>
          <w:sz w:val="24"/>
        </w:rPr>
      </w:pPr>
      <w:r>
        <w:rPr>
          <w:sz w:val="24"/>
        </w:rPr>
        <w:t>Thay đổi loại đất khi đắp</w:t>
      </w:r>
      <w:r>
        <w:rPr>
          <w:spacing w:val="-5"/>
          <w:sz w:val="24"/>
        </w:rPr>
        <w:t xml:space="preserve"> </w:t>
      </w:r>
      <w:r>
        <w:rPr>
          <w:sz w:val="24"/>
        </w:rPr>
        <w:t>nền;</w:t>
      </w:r>
    </w:p>
    <w:p w14:paraId="2F9103FC" w14:textId="77777777" w:rsidR="0009730F" w:rsidRDefault="00EC41F8">
      <w:pPr>
        <w:pStyle w:val="ListParagraph"/>
        <w:numPr>
          <w:ilvl w:val="2"/>
          <w:numId w:val="26"/>
        </w:numPr>
        <w:tabs>
          <w:tab w:val="left" w:pos="2900"/>
        </w:tabs>
        <w:spacing w:before="164" w:line="280" w:lineRule="auto"/>
        <w:ind w:right="991"/>
        <w:rPr>
          <w:sz w:val="24"/>
        </w:rPr>
      </w:pPr>
      <w:r>
        <w:rPr>
          <w:sz w:val="24"/>
        </w:rPr>
        <w:t>Những biện pháp xử lý đảm bảo sự ổn định của nền (xử lý nước mặt, cát chảy, hang hốc,</w:t>
      </w:r>
      <w:r>
        <w:rPr>
          <w:spacing w:val="-4"/>
          <w:sz w:val="24"/>
        </w:rPr>
        <w:t xml:space="preserve"> </w:t>
      </w:r>
      <w:r>
        <w:rPr>
          <w:sz w:val="24"/>
        </w:rPr>
        <w:t>ngầm...);</w:t>
      </w:r>
    </w:p>
    <w:p w14:paraId="69529D88" w14:textId="77777777" w:rsidR="0009730F" w:rsidRDefault="00EC41F8">
      <w:pPr>
        <w:pStyle w:val="ListParagraph"/>
        <w:numPr>
          <w:ilvl w:val="2"/>
          <w:numId w:val="26"/>
        </w:numPr>
        <w:tabs>
          <w:tab w:val="left" w:pos="2900"/>
        </w:tabs>
        <w:spacing w:before="115"/>
        <w:ind w:hanging="361"/>
        <w:rPr>
          <w:sz w:val="24"/>
        </w:rPr>
      </w:pPr>
      <w:r>
        <w:rPr>
          <w:sz w:val="24"/>
        </w:rPr>
        <w:t>Móng các bộ phận công tŕnh trước khi xây, đổ bê</w:t>
      </w:r>
      <w:r>
        <w:rPr>
          <w:spacing w:val="-9"/>
          <w:sz w:val="24"/>
        </w:rPr>
        <w:t xml:space="preserve"> </w:t>
      </w:r>
      <w:r>
        <w:rPr>
          <w:sz w:val="24"/>
        </w:rPr>
        <w:t>tông...;</w:t>
      </w:r>
    </w:p>
    <w:p w14:paraId="21725315" w14:textId="77777777" w:rsidR="0009730F" w:rsidRDefault="00EC41F8">
      <w:pPr>
        <w:pStyle w:val="ListParagraph"/>
        <w:numPr>
          <w:ilvl w:val="1"/>
          <w:numId w:val="26"/>
        </w:numPr>
        <w:tabs>
          <w:tab w:val="left" w:pos="2179"/>
        </w:tabs>
        <w:spacing w:before="146" w:line="278" w:lineRule="auto"/>
        <w:ind w:left="2178" w:right="986"/>
        <w:rPr>
          <w:sz w:val="24"/>
        </w:rPr>
      </w:pPr>
      <w:r>
        <w:rPr>
          <w:sz w:val="24"/>
        </w:rPr>
        <w:t>Tất cả mái taluy, hướng tuyến, cao độ, bề rộng nền đường v.v… đều phải đúng, chính xác, phù hợp với bản vẽ thiết kế và qui trình kỹ thuật thi công, hoặc phù hợp</w:t>
      </w:r>
      <w:r>
        <w:rPr>
          <w:spacing w:val="-9"/>
          <w:sz w:val="24"/>
        </w:rPr>
        <w:t xml:space="preserve"> </w:t>
      </w:r>
      <w:r>
        <w:rPr>
          <w:sz w:val="24"/>
        </w:rPr>
        <w:t>với</w:t>
      </w:r>
      <w:r>
        <w:rPr>
          <w:spacing w:val="-7"/>
          <w:sz w:val="24"/>
        </w:rPr>
        <w:t xml:space="preserve"> </w:t>
      </w:r>
      <w:r>
        <w:rPr>
          <w:sz w:val="24"/>
        </w:rPr>
        <w:t>những</w:t>
      </w:r>
      <w:r>
        <w:rPr>
          <w:spacing w:val="-10"/>
          <w:sz w:val="24"/>
        </w:rPr>
        <w:t xml:space="preserve"> </w:t>
      </w:r>
      <w:r>
        <w:rPr>
          <w:sz w:val="24"/>
        </w:rPr>
        <w:t>chỉ</w:t>
      </w:r>
      <w:r>
        <w:rPr>
          <w:spacing w:val="-8"/>
          <w:sz w:val="24"/>
        </w:rPr>
        <w:t xml:space="preserve"> </w:t>
      </w:r>
      <w:r>
        <w:rPr>
          <w:sz w:val="24"/>
        </w:rPr>
        <w:t>thị</w:t>
      </w:r>
      <w:r>
        <w:rPr>
          <w:spacing w:val="-7"/>
          <w:sz w:val="24"/>
        </w:rPr>
        <w:t xml:space="preserve"> </w:t>
      </w:r>
      <w:r>
        <w:rPr>
          <w:sz w:val="24"/>
        </w:rPr>
        <w:t>khác</w:t>
      </w:r>
      <w:r>
        <w:rPr>
          <w:spacing w:val="-9"/>
          <w:sz w:val="24"/>
        </w:rPr>
        <w:t xml:space="preserve"> </w:t>
      </w:r>
      <w:r>
        <w:rPr>
          <w:sz w:val="24"/>
        </w:rPr>
        <w:t>đă</w:t>
      </w:r>
      <w:r>
        <w:rPr>
          <w:spacing w:val="-9"/>
          <w:sz w:val="24"/>
        </w:rPr>
        <w:t xml:space="preserve"> </w:t>
      </w:r>
      <w:r>
        <w:rPr>
          <w:sz w:val="24"/>
        </w:rPr>
        <w:t>được</w:t>
      </w:r>
      <w:r>
        <w:rPr>
          <w:spacing w:val="-10"/>
          <w:sz w:val="24"/>
        </w:rPr>
        <w:t xml:space="preserve"> </w:t>
      </w:r>
      <w:r>
        <w:rPr>
          <w:sz w:val="24"/>
        </w:rPr>
        <w:t>chủ</w:t>
      </w:r>
      <w:r>
        <w:rPr>
          <w:spacing w:val="-8"/>
          <w:sz w:val="24"/>
        </w:rPr>
        <w:t xml:space="preserve"> </w:t>
      </w:r>
      <w:r>
        <w:rPr>
          <w:sz w:val="24"/>
        </w:rPr>
        <w:t>đầu</w:t>
      </w:r>
      <w:r>
        <w:rPr>
          <w:spacing w:val="-8"/>
          <w:sz w:val="24"/>
        </w:rPr>
        <w:t xml:space="preserve"> </w:t>
      </w:r>
      <w:r>
        <w:rPr>
          <w:sz w:val="24"/>
        </w:rPr>
        <w:t>tư</w:t>
      </w:r>
      <w:r>
        <w:rPr>
          <w:spacing w:val="-9"/>
          <w:sz w:val="24"/>
        </w:rPr>
        <w:t xml:space="preserve"> </w:t>
      </w:r>
      <w:r>
        <w:rPr>
          <w:sz w:val="24"/>
        </w:rPr>
        <w:t>và</w:t>
      </w:r>
      <w:r>
        <w:rPr>
          <w:spacing w:val="-9"/>
          <w:sz w:val="24"/>
        </w:rPr>
        <w:t xml:space="preserve"> </w:t>
      </w:r>
      <w:r>
        <w:rPr>
          <w:sz w:val="24"/>
        </w:rPr>
        <w:t>TVGS</w:t>
      </w:r>
      <w:r>
        <w:rPr>
          <w:spacing w:val="-7"/>
          <w:sz w:val="24"/>
        </w:rPr>
        <w:t xml:space="preserve"> </w:t>
      </w:r>
      <w:r>
        <w:rPr>
          <w:sz w:val="24"/>
        </w:rPr>
        <w:t>chấp</w:t>
      </w:r>
      <w:r>
        <w:rPr>
          <w:spacing w:val="-8"/>
          <w:sz w:val="24"/>
        </w:rPr>
        <w:t xml:space="preserve"> </w:t>
      </w:r>
      <w:r>
        <w:rPr>
          <w:sz w:val="24"/>
        </w:rPr>
        <w:t>thuận.</w:t>
      </w:r>
      <w:r>
        <w:rPr>
          <w:spacing w:val="-9"/>
          <w:sz w:val="24"/>
        </w:rPr>
        <w:t xml:space="preserve"> </w:t>
      </w:r>
      <w:r>
        <w:rPr>
          <w:sz w:val="24"/>
        </w:rPr>
        <w:t>Các</w:t>
      </w:r>
      <w:r>
        <w:rPr>
          <w:spacing w:val="-9"/>
          <w:sz w:val="24"/>
        </w:rPr>
        <w:t xml:space="preserve"> </w:t>
      </w:r>
      <w:r>
        <w:rPr>
          <w:sz w:val="24"/>
        </w:rPr>
        <w:t>qui</w:t>
      </w:r>
      <w:r>
        <w:rPr>
          <w:spacing w:val="-5"/>
          <w:sz w:val="24"/>
        </w:rPr>
        <w:t xml:space="preserve"> </w:t>
      </w:r>
      <w:r>
        <w:rPr>
          <w:sz w:val="24"/>
        </w:rPr>
        <w:t>định trên</w:t>
      </w:r>
      <w:r>
        <w:rPr>
          <w:spacing w:val="-3"/>
          <w:sz w:val="24"/>
        </w:rPr>
        <w:t xml:space="preserve"> </w:t>
      </w:r>
      <w:r>
        <w:rPr>
          <w:sz w:val="24"/>
        </w:rPr>
        <w:t>đây</w:t>
      </w:r>
      <w:r>
        <w:rPr>
          <w:spacing w:val="-5"/>
          <w:sz w:val="24"/>
        </w:rPr>
        <w:t xml:space="preserve"> </w:t>
      </w:r>
      <w:r>
        <w:rPr>
          <w:sz w:val="24"/>
        </w:rPr>
        <w:t>áp</w:t>
      </w:r>
      <w:r>
        <w:rPr>
          <w:spacing w:val="-3"/>
          <w:sz w:val="24"/>
        </w:rPr>
        <w:t xml:space="preserve"> </w:t>
      </w:r>
      <w:r>
        <w:rPr>
          <w:sz w:val="24"/>
        </w:rPr>
        <w:t>dụng</w:t>
      </w:r>
      <w:r>
        <w:rPr>
          <w:spacing w:val="-3"/>
          <w:sz w:val="24"/>
        </w:rPr>
        <w:t xml:space="preserve"> </w:t>
      </w:r>
      <w:r>
        <w:rPr>
          <w:sz w:val="24"/>
        </w:rPr>
        <w:t>cho các</w:t>
      </w:r>
      <w:r>
        <w:rPr>
          <w:spacing w:val="2"/>
          <w:sz w:val="24"/>
        </w:rPr>
        <w:t xml:space="preserve"> </w:t>
      </w:r>
      <w:r>
        <w:rPr>
          <w:sz w:val="24"/>
        </w:rPr>
        <w:t>đoạn</w:t>
      </w:r>
      <w:r>
        <w:rPr>
          <w:spacing w:val="-3"/>
          <w:sz w:val="24"/>
        </w:rPr>
        <w:t xml:space="preserve"> </w:t>
      </w:r>
      <w:r>
        <w:rPr>
          <w:sz w:val="24"/>
        </w:rPr>
        <w:t>đường</w:t>
      </w:r>
      <w:r>
        <w:rPr>
          <w:spacing w:val="-5"/>
          <w:sz w:val="24"/>
        </w:rPr>
        <w:t xml:space="preserve"> </w:t>
      </w:r>
      <w:r>
        <w:rPr>
          <w:sz w:val="24"/>
        </w:rPr>
        <w:t>hai</w:t>
      </w:r>
      <w:r>
        <w:rPr>
          <w:spacing w:val="-2"/>
          <w:sz w:val="24"/>
        </w:rPr>
        <w:t xml:space="preserve"> </w:t>
      </w:r>
      <w:r>
        <w:rPr>
          <w:sz w:val="24"/>
        </w:rPr>
        <w:t>làn</w:t>
      </w:r>
      <w:r>
        <w:rPr>
          <w:spacing w:val="-3"/>
          <w:sz w:val="24"/>
        </w:rPr>
        <w:t xml:space="preserve"> </w:t>
      </w:r>
      <w:r>
        <w:rPr>
          <w:sz w:val="24"/>
        </w:rPr>
        <w:t>xe,</w:t>
      </w:r>
      <w:r>
        <w:rPr>
          <w:spacing w:val="-3"/>
          <w:sz w:val="24"/>
        </w:rPr>
        <w:t xml:space="preserve"> </w:t>
      </w:r>
      <w:r>
        <w:rPr>
          <w:sz w:val="24"/>
        </w:rPr>
        <w:t>các</w:t>
      </w:r>
      <w:r>
        <w:rPr>
          <w:spacing w:val="-3"/>
          <w:sz w:val="24"/>
        </w:rPr>
        <w:t xml:space="preserve"> </w:t>
      </w:r>
      <w:r>
        <w:rPr>
          <w:sz w:val="24"/>
        </w:rPr>
        <w:t>đoạn</w:t>
      </w:r>
      <w:r>
        <w:rPr>
          <w:spacing w:val="-3"/>
          <w:sz w:val="24"/>
        </w:rPr>
        <w:t xml:space="preserve"> </w:t>
      </w:r>
      <w:r>
        <w:rPr>
          <w:sz w:val="24"/>
        </w:rPr>
        <w:t>đường</w:t>
      </w:r>
      <w:r>
        <w:rPr>
          <w:spacing w:val="-5"/>
          <w:sz w:val="24"/>
        </w:rPr>
        <w:t xml:space="preserve"> </w:t>
      </w:r>
      <w:r>
        <w:rPr>
          <w:sz w:val="24"/>
        </w:rPr>
        <w:t>khác</w:t>
      </w:r>
      <w:r>
        <w:rPr>
          <w:spacing w:val="-1"/>
          <w:sz w:val="24"/>
        </w:rPr>
        <w:t xml:space="preserve"> </w:t>
      </w:r>
      <w:r>
        <w:rPr>
          <w:sz w:val="24"/>
        </w:rPr>
        <w:t>có</w:t>
      </w:r>
      <w:r>
        <w:rPr>
          <w:spacing w:val="-3"/>
          <w:sz w:val="24"/>
        </w:rPr>
        <w:t xml:space="preserve"> </w:t>
      </w:r>
      <w:r>
        <w:rPr>
          <w:sz w:val="24"/>
        </w:rPr>
        <w:t>trên</w:t>
      </w:r>
      <w:r>
        <w:rPr>
          <w:spacing w:val="-3"/>
          <w:sz w:val="24"/>
        </w:rPr>
        <w:t xml:space="preserve"> </w:t>
      </w:r>
      <w:r>
        <w:rPr>
          <w:sz w:val="24"/>
        </w:rPr>
        <w:t>hai làn xe chạy việc kiểm tra được phép nội suy. Nhà thầu phải có những sửa chữa kịp thời và cần thiết nếu phát hiện ra những sự sai khác trong quá trình thi công trước khi nghiệm</w:t>
      </w:r>
      <w:r>
        <w:rPr>
          <w:spacing w:val="-2"/>
          <w:sz w:val="24"/>
        </w:rPr>
        <w:t xml:space="preserve"> </w:t>
      </w:r>
      <w:r>
        <w:rPr>
          <w:sz w:val="24"/>
        </w:rPr>
        <w:t>thu.</w:t>
      </w:r>
    </w:p>
    <w:p w14:paraId="39EA1CF4" w14:textId="77777777" w:rsidR="0009730F" w:rsidRDefault="00EC41F8">
      <w:pPr>
        <w:pStyle w:val="ListParagraph"/>
        <w:numPr>
          <w:ilvl w:val="0"/>
          <w:numId w:val="26"/>
        </w:numPr>
        <w:tabs>
          <w:tab w:val="left" w:pos="1469"/>
        </w:tabs>
        <w:spacing w:before="118"/>
        <w:jc w:val="both"/>
        <w:rPr>
          <w:sz w:val="24"/>
        </w:rPr>
      </w:pPr>
      <w:r>
        <w:rPr>
          <w:sz w:val="24"/>
        </w:rPr>
        <w:t>Sai số cho</w:t>
      </w:r>
      <w:r>
        <w:rPr>
          <w:spacing w:val="-1"/>
          <w:sz w:val="24"/>
        </w:rPr>
        <w:t xml:space="preserve"> </w:t>
      </w:r>
      <w:r>
        <w:rPr>
          <w:sz w:val="24"/>
        </w:rPr>
        <w:t>phép:</w:t>
      </w:r>
    </w:p>
    <w:p w14:paraId="65658BB0" w14:textId="77777777" w:rsidR="0009730F" w:rsidRDefault="00EC41F8">
      <w:pPr>
        <w:pStyle w:val="ListParagraph"/>
        <w:numPr>
          <w:ilvl w:val="1"/>
          <w:numId w:val="26"/>
        </w:numPr>
        <w:tabs>
          <w:tab w:val="left" w:pos="2178"/>
          <w:tab w:val="left" w:pos="2179"/>
        </w:tabs>
        <w:spacing w:before="146" w:line="273" w:lineRule="auto"/>
        <w:ind w:left="2178" w:right="989"/>
        <w:jc w:val="left"/>
        <w:rPr>
          <w:sz w:val="24"/>
        </w:rPr>
      </w:pPr>
      <w:r>
        <w:rPr>
          <w:sz w:val="24"/>
        </w:rPr>
        <w:t>Cao</w:t>
      </w:r>
      <w:r>
        <w:rPr>
          <w:spacing w:val="-3"/>
          <w:sz w:val="24"/>
        </w:rPr>
        <w:t xml:space="preserve"> </w:t>
      </w:r>
      <w:r>
        <w:rPr>
          <w:sz w:val="24"/>
        </w:rPr>
        <w:t>độ</w:t>
      </w:r>
      <w:r>
        <w:rPr>
          <w:spacing w:val="-3"/>
          <w:sz w:val="24"/>
        </w:rPr>
        <w:t xml:space="preserve"> </w:t>
      </w:r>
      <w:r>
        <w:rPr>
          <w:sz w:val="24"/>
        </w:rPr>
        <w:t>trong</w:t>
      </w:r>
      <w:r>
        <w:rPr>
          <w:spacing w:val="-6"/>
          <w:sz w:val="24"/>
        </w:rPr>
        <w:t xml:space="preserve"> </w:t>
      </w:r>
      <w:r>
        <w:rPr>
          <w:sz w:val="24"/>
        </w:rPr>
        <w:t>nền</w:t>
      </w:r>
      <w:r>
        <w:rPr>
          <w:spacing w:val="-4"/>
          <w:sz w:val="24"/>
        </w:rPr>
        <w:t xml:space="preserve"> </w:t>
      </w:r>
      <w:r>
        <w:rPr>
          <w:sz w:val="24"/>
        </w:rPr>
        <w:t>đắp</w:t>
      </w:r>
      <w:r>
        <w:rPr>
          <w:spacing w:val="-3"/>
          <w:sz w:val="24"/>
        </w:rPr>
        <w:t xml:space="preserve"> </w:t>
      </w:r>
      <w:r>
        <w:rPr>
          <w:sz w:val="24"/>
        </w:rPr>
        <w:t>(tại mép</w:t>
      </w:r>
      <w:r>
        <w:rPr>
          <w:spacing w:val="-4"/>
          <w:sz w:val="24"/>
        </w:rPr>
        <w:t xml:space="preserve"> </w:t>
      </w:r>
      <w:r>
        <w:rPr>
          <w:sz w:val="24"/>
        </w:rPr>
        <w:t>và</w:t>
      </w:r>
      <w:r>
        <w:rPr>
          <w:spacing w:val="-4"/>
          <w:sz w:val="24"/>
        </w:rPr>
        <w:t xml:space="preserve"> </w:t>
      </w:r>
      <w:r>
        <w:rPr>
          <w:sz w:val="24"/>
        </w:rPr>
        <w:t>tim</w:t>
      </w:r>
      <w:r>
        <w:rPr>
          <w:spacing w:val="-2"/>
          <w:sz w:val="24"/>
        </w:rPr>
        <w:t xml:space="preserve"> </w:t>
      </w:r>
      <w:r>
        <w:rPr>
          <w:sz w:val="24"/>
        </w:rPr>
        <w:t>đường)</w:t>
      </w:r>
      <w:r>
        <w:rPr>
          <w:spacing w:val="-5"/>
          <w:sz w:val="24"/>
        </w:rPr>
        <w:t xml:space="preserve"> </w:t>
      </w:r>
      <w:r>
        <w:rPr>
          <w:sz w:val="24"/>
        </w:rPr>
        <w:t>phải</w:t>
      </w:r>
      <w:r>
        <w:rPr>
          <w:spacing w:val="-2"/>
          <w:sz w:val="24"/>
        </w:rPr>
        <w:t xml:space="preserve"> </w:t>
      </w:r>
      <w:r>
        <w:rPr>
          <w:sz w:val="24"/>
        </w:rPr>
        <w:t>đúng</w:t>
      </w:r>
      <w:r>
        <w:rPr>
          <w:spacing w:val="-5"/>
          <w:sz w:val="24"/>
        </w:rPr>
        <w:t xml:space="preserve"> </w:t>
      </w:r>
      <w:r>
        <w:rPr>
          <w:sz w:val="24"/>
        </w:rPr>
        <w:t>cao</w:t>
      </w:r>
      <w:r>
        <w:rPr>
          <w:spacing w:val="-4"/>
          <w:sz w:val="24"/>
        </w:rPr>
        <w:t xml:space="preserve"> </w:t>
      </w:r>
      <w:r>
        <w:rPr>
          <w:sz w:val="24"/>
        </w:rPr>
        <w:t>độ</w:t>
      </w:r>
      <w:r>
        <w:rPr>
          <w:spacing w:val="-3"/>
          <w:sz w:val="24"/>
        </w:rPr>
        <w:t xml:space="preserve"> </w:t>
      </w:r>
      <w:r>
        <w:rPr>
          <w:sz w:val="24"/>
        </w:rPr>
        <w:t>thiết</w:t>
      </w:r>
      <w:r>
        <w:rPr>
          <w:spacing w:val="-2"/>
          <w:sz w:val="24"/>
        </w:rPr>
        <w:t xml:space="preserve"> </w:t>
      </w:r>
      <w:r>
        <w:rPr>
          <w:sz w:val="24"/>
        </w:rPr>
        <w:t>kế</w:t>
      </w:r>
      <w:r>
        <w:rPr>
          <w:spacing w:val="-5"/>
          <w:sz w:val="24"/>
        </w:rPr>
        <w:t xml:space="preserve"> </w:t>
      </w:r>
      <w:r>
        <w:rPr>
          <w:sz w:val="24"/>
        </w:rPr>
        <w:t>ở</w:t>
      </w:r>
      <w:r>
        <w:rPr>
          <w:spacing w:val="-2"/>
          <w:sz w:val="24"/>
        </w:rPr>
        <w:t xml:space="preserve"> </w:t>
      </w:r>
      <w:r>
        <w:rPr>
          <w:sz w:val="24"/>
        </w:rPr>
        <w:t>trắc</w:t>
      </w:r>
      <w:r>
        <w:rPr>
          <w:spacing w:val="-4"/>
          <w:sz w:val="24"/>
        </w:rPr>
        <w:t xml:space="preserve"> </w:t>
      </w:r>
      <w:r>
        <w:rPr>
          <w:sz w:val="24"/>
        </w:rPr>
        <w:t>dọc với sai số -0.5mm ÷ -20mm; đo 20m một cọc, đo bằng máy thuỷ</w:t>
      </w:r>
      <w:r>
        <w:rPr>
          <w:spacing w:val="-10"/>
          <w:sz w:val="24"/>
        </w:rPr>
        <w:t xml:space="preserve"> </w:t>
      </w:r>
      <w:r>
        <w:rPr>
          <w:sz w:val="24"/>
        </w:rPr>
        <w:t>chuẩn.</w:t>
      </w:r>
    </w:p>
    <w:p w14:paraId="03ACD0FB" w14:textId="77777777" w:rsidR="0009730F" w:rsidRDefault="00EC41F8">
      <w:pPr>
        <w:pStyle w:val="ListParagraph"/>
        <w:numPr>
          <w:ilvl w:val="1"/>
          <w:numId w:val="26"/>
        </w:numPr>
        <w:tabs>
          <w:tab w:val="left" w:pos="2178"/>
          <w:tab w:val="left" w:pos="2179"/>
        </w:tabs>
        <w:spacing w:before="111" w:line="273" w:lineRule="auto"/>
        <w:ind w:left="2178" w:right="989"/>
        <w:jc w:val="left"/>
        <w:rPr>
          <w:sz w:val="24"/>
        </w:rPr>
      </w:pPr>
      <w:r>
        <w:rPr>
          <w:sz w:val="24"/>
        </w:rPr>
        <w:t>Sai</w:t>
      </w:r>
      <w:r>
        <w:rPr>
          <w:spacing w:val="-8"/>
          <w:sz w:val="24"/>
        </w:rPr>
        <w:t xml:space="preserve"> </w:t>
      </w:r>
      <w:r>
        <w:rPr>
          <w:sz w:val="24"/>
        </w:rPr>
        <w:t>số</w:t>
      </w:r>
      <w:r>
        <w:rPr>
          <w:spacing w:val="-8"/>
          <w:sz w:val="24"/>
        </w:rPr>
        <w:t xml:space="preserve"> </w:t>
      </w:r>
      <w:r>
        <w:rPr>
          <w:sz w:val="24"/>
        </w:rPr>
        <w:t>về</w:t>
      </w:r>
      <w:r>
        <w:rPr>
          <w:spacing w:val="-9"/>
          <w:sz w:val="24"/>
        </w:rPr>
        <w:t xml:space="preserve"> </w:t>
      </w:r>
      <w:r>
        <w:rPr>
          <w:sz w:val="24"/>
        </w:rPr>
        <w:t>độ</w:t>
      </w:r>
      <w:r>
        <w:rPr>
          <w:spacing w:val="-8"/>
          <w:sz w:val="24"/>
        </w:rPr>
        <w:t xml:space="preserve"> </w:t>
      </w:r>
      <w:r>
        <w:rPr>
          <w:sz w:val="24"/>
        </w:rPr>
        <w:t>lệch</w:t>
      </w:r>
      <w:r>
        <w:rPr>
          <w:spacing w:val="-9"/>
          <w:sz w:val="24"/>
        </w:rPr>
        <w:t xml:space="preserve"> </w:t>
      </w:r>
      <w:r>
        <w:rPr>
          <w:sz w:val="24"/>
        </w:rPr>
        <w:t>tim</w:t>
      </w:r>
      <w:r>
        <w:rPr>
          <w:spacing w:val="-10"/>
          <w:sz w:val="24"/>
        </w:rPr>
        <w:t xml:space="preserve"> </w:t>
      </w:r>
      <w:r>
        <w:rPr>
          <w:sz w:val="24"/>
        </w:rPr>
        <w:t>đường</w:t>
      </w:r>
      <w:r>
        <w:rPr>
          <w:spacing w:val="-10"/>
          <w:sz w:val="24"/>
        </w:rPr>
        <w:t xml:space="preserve"> </w:t>
      </w:r>
      <w:r>
        <w:rPr>
          <w:sz w:val="24"/>
        </w:rPr>
        <w:t>không</w:t>
      </w:r>
      <w:r>
        <w:rPr>
          <w:spacing w:val="-10"/>
          <w:sz w:val="24"/>
        </w:rPr>
        <w:t xml:space="preserve"> </w:t>
      </w:r>
      <w:r>
        <w:rPr>
          <w:sz w:val="24"/>
        </w:rPr>
        <w:t>quá</w:t>
      </w:r>
      <w:r>
        <w:rPr>
          <w:spacing w:val="-10"/>
          <w:sz w:val="24"/>
        </w:rPr>
        <w:t xml:space="preserve"> </w:t>
      </w:r>
      <w:r>
        <w:rPr>
          <w:sz w:val="24"/>
        </w:rPr>
        <w:t>5cm,</w:t>
      </w:r>
      <w:r>
        <w:rPr>
          <w:spacing w:val="-7"/>
          <w:sz w:val="24"/>
        </w:rPr>
        <w:t xml:space="preserve"> </w:t>
      </w:r>
      <w:r>
        <w:rPr>
          <w:sz w:val="24"/>
        </w:rPr>
        <w:t>đo</w:t>
      </w:r>
      <w:r>
        <w:rPr>
          <w:spacing w:val="-8"/>
          <w:sz w:val="24"/>
        </w:rPr>
        <w:t xml:space="preserve"> </w:t>
      </w:r>
      <w:r>
        <w:rPr>
          <w:sz w:val="24"/>
        </w:rPr>
        <w:t>20m</w:t>
      </w:r>
      <w:r>
        <w:rPr>
          <w:spacing w:val="-7"/>
          <w:sz w:val="24"/>
        </w:rPr>
        <w:t xml:space="preserve"> </w:t>
      </w:r>
      <w:r>
        <w:rPr>
          <w:sz w:val="24"/>
        </w:rPr>
        <w:t>một</w:t>
      </w:r>
      <w:r>
        <w:rPr>
          <w:spacing w:val="-8"/>
          <w:sz w:val="24"/>
        </w:rPr>
        <w:t xml:space="preserve"> </w:t>
      </w:r>
      <w:r>
        <w:rPr>
          <w:sz w:val="24"/>
        </w:rPr>
        <w:t>điểm</w:t>
      </w:r>
      <w:r>
        <w:rPr>
          <w:spacing w:val="-10"/>
          <w:sz w:val="24"/>
        </w:rPr>
        <w:t xml:space="preserve"> </w:t>
      </w:r>
      <w:r>
        <w:rPr>
          <w:sz w:val="24"/>
        </w:rPr>
        <w:t>nhưng</w:t>
      </w:r>
      <w:r>
        <w:rPr>
          <w:spacing w:val="-11"/>
          <w:sz w:val="24"/>
        </w:rPr>
        <w:t xml:space="preserve"> </w:t>
      </w:r>
      <w:r>
        <w:rPr>
          <w:sz w:val="24"/>
        </w:rPr>
        <w:t>không</w:t>
      </w:r>
      <w:r>
        <w:rPr>
          <w:spacing w:val="-10"/>
          <w:sz w:val="24"/>
        </w:rPr>
        <w:t xml:space="preserve"> </w:t>
      </w:r>
      <w:r>
        <w:rPr>
          <w:sz w:val="24"/>
        </w:rPr>
        <w:t>được tạo thêm đường cong, đo bằng máy Toàn đạc điện tử + gương</w:t>
      </w:r>
      <w:r>
        <w:rPr>
          <w:spacing w:val="-11"/>
          <w:sz w:val="24"/>
        </w:rPr>
        <w:t xml:space="preserve"> </w:t>
      </w:r>
      <w:r>
        <w:rPr>
          <w:sz w:val="24"/>
        </w:rPr>
        <w:t>sào.</w:t>
      </w:r>
    </w:p>
    <w:p w14:paraId="17D9F232" w14:textId="77777777" w:rsidR="0009730F" w:rsidRDefault="00EC41F8">
      <w:pPr>
        <w:pStyle w:val="ListParagraph"/>
        <w:numPr>
          <w:ilvl w:val="1"/>
          <w:numId w:val="26"/>
        </w:numPr>
        <w:tabs>
          <w:tab w:val="left" w:pos="2178"/>
          <w:tab w:val="left" w:pos="2179"/>
        </w:tabs>
        <w:spacing w:before="108" w:line="276" w:lineRule="auto"/>
        <w:ind w:left="2178" w:right="988"/>
        <w:jc w:val="left"/>
        <w:rPr>
          <w:sz w:val="24"/>
        </w:rPr>
      </w:pPr>
      <w:r>
        <w:rPr>
          <w:sz w:val="24"/>
        </w:rPr>
        <w:t>Sai số về độ dốc dọc không quá 0,05%, đo tại các đỉnh đổi dốc trên mặt cắt dọc, đo bằng máy thuỷ bình chính</w:t>
      </w:r>
      <w:r>
        <w:rPr>
          <w:spacing w:val="-11"/>
          <w:sz w:val="24"/>
        </w:rPr>
        <w:t xml:space="preserve"> </w:t>
      </w:r>
      <w:r>
        <w:rPr>
          <w:sz w:val="24"/>
        </w:rPr>
        <w:t>xác.</w:t>
      </w:r>
    </w:p>
    <w:p w14:paraId="1F2D26CE" w14:textId="77777777" w:rsidR="0009730F" w:rsidRDefault="00EC41F8">
      <w:pPr>
        <w:pStyle w:val="ListParagraph"/>
        <w:numPr>
          <w:ilvl w:val="1"/>
          <w:numId w:val="26"/>
        </w:numPr>
        <w:tabs>
          <w:tab w:val="left" w:pos="2178"/>
          <w:tab w:val="left" w:pos="2179"/>
        </w:tabs>
        <w:spacing w:before="105" w:line="276" w:lineRule="auto"/>
        <w:ind w:left="2178" w:right="991"/>
        <w:jc w:val="left"/>
        <w:rPr>
          <w:sz w:val="24"/>
        </w:rPr>
      </w:pPr>
      <w:r>
        <w:rPr>
          <w:sz w:val="24"/>
        </w:rPr>
        <w:t>Sai số về độ dốc ngang không quá 5% của độ dốc ngang đo 20m một mặt cắt ngang, đo bằng máy thuỷ bình chính</w:t>
      </w:r>
      <w:r>
        <w:rPr>
          <w:spacing w:val="-11"/>
          <w:sz w:val="24"/>
        </w:rPr>
        <w:t xml:space="preserve"> </w:t>
      </w:r>
      <w:r>
        <w:rPr>
          <w:sz w:val="24"/>
        </w:rPr>
        <w:t>xác.</w:t>
      </w:r>
    </w:p>
    <w:p w14:paraId="223680FC" w14:textId="77777777" w:rsidR="0009730F" w:rsidRDefault="00EC41F8">
      <w:pPr>
        <w:pStyle w:val="ListParagraph"/>
        <w:numPr>
          <w:ilvl w:val="1"/>
          <w:numId w:val="26"/>
        </w:numPr>
        <w:tabs>
          <w:tab w:val="left" w:pos="2178"/>
          <w:tab w:val="left" w:pos="2179"/>
        </w:tabs>
        <w:spacing w:before="106"/>
        <w:ind w:left="2178" w:hanging="361"/>
        <w:jc w:val="left"/>
        <w:rPr>
          <w:sz w:val="24"/>
        </w:rPr>
      </w:pPr>
      <w:r>
        <w:rPr>
          <w:sz w:val="24"/>
        </w:rPr>
        <w:t>Sai</w:t>
      </w:r>
      <w:r>
        <w:rPr>
          <w:spacing w:val="-3"/>
          <w:sz w:val="24"/>
        </w:rPr>
        <w:t xml:space="preserve"> </w:t>
      </w:r>
      <w:r>
        <w:rPr>
          <w:sz w:val="24"/>
        </w:rPr>
        <w:t>số</w:t>
      </w:r>
      <w:r>
        <w:rPr>
          <w:spacing w:val="-3"/>
          <w:sz w:val="24"/>
        </w:rPr>
        <w:t xml:space="preserve"> </w:t>
      </w:r>
      <w:r>
        <w:rPr>
          <w:sz w:val="24"/>
        </w:rPr>
        <w:t>bề</w:t>
      </w:r>
      <w:r>
        <w:rPr>
          <w:spacing w:val="-5"/>
          <w:sz w:val="24"/>
        </w:rPr>
        <w:t xml:space="preserve"> </w:t>
      </w:r>
      <w:r>
        <w:rPr>
          <w:sz w:val="24"/>
        </w:rPr>
        <w:t>rộng</w:t>
      </w:r>
      <w:r>
        <w:rPr>
          <w:spacing w:val="-5"/>
          <w:sz w:val="24"/>
        </w:rPr>
        <w:t xml:space="preserve"> </w:t>
      </w:r>
      <w:r>
        <w:rPr>
          <w:sz w:val="24"/>
        </w:rPr>
        <w:t>mặt</w:t>
      </w:r>
      <w:r>
        <w:rPr>
          <w:spacing w:val="-3"/>
          <w:sz w:val="24"/>
        </w:rPr>
        <w:t xml:space="preserve"> </w:t>
      </w:r>
      <w:r>
        <w:rPr>
          <w:sz w:val="24"/>
        </w:rPr>
        <w:t>cắt</w:t>
      </w:r>
      <w:r>
        <w:rPr>
          <w:spacing w:val="-2"/>
          <w:sz w:val="24"/>
        </w:rPr>
        <w:t xml:space="preserve"> </w:t>
      </w:r>
      <w:r>
        <w:rPr>
          <w:sz w:val="24"/>
        </w:rPr>
        <w:t>ngang</w:t>
      </w:r>
      <w:r>
        <w:rPr>
          <w:spacing w:val="-6"/>
          <w:sz w:val="24"/>
        </w:rPr>
        <w:t xml:space="preserve"> </w:t>
      </w:r>
      <w:r>
        <w:rPr>
          <w:sz w:val="24"/>
        </w:rPr>
        <w:t>không</w:t>
      </w:r>
      <w:r>
        <w:rPr>
          <w:spacing w:val="-5"/>
          <w:sz w:val="24"/>
        </w:rPr>
        <w:t xml:space="preserve"> </w:t>
      </w:r>
      <w:r>
        <w:rPr>
          <w:sz w:val="24"/>
        </w:rPr>
        <w:t>hụt</w:t>
      </w:r>
      <w:r>
        <w:rPr>
          <w:spacing w:val="-3"/>
          <w:sz w:val="24"/>
        </w:rPr>
        <w:t xml:space="preserve"> </w:t>
      </w:r>
      <w:r>
        <w:rPr>
          <w:sz w:val="24"/>
        </w:rPr>
        <w:t>quá</w:t>
      </w:r>
      <w:r>
        <w:rPr>
          <w:spacing w:val="-4"/>
          <w:sz w:val="24"/>
        </w:rPr>
        <w:t xml:space="preserve"> </w:t>
      </w:r>
      <w:r>
        <w:rPr>
          <w:sz w:val="24"/>
        </w:rPr>
        <w:t>10cm,</w:t>
      </w:r>
      <w:r>
        <w:rPr>
          <w:spacing w:val="-3"/>
          <w:sz w:val="24"/>
        </w:rPr>
        <w:t xml:space="preserve"> </w:t>
      </w:r>
      <w:r>
        <w:rPr>
          <w:sz w:val="24"/>
        </w:rPr>
        <w:t>đo</w:t>
      </w:r>
      <w:r>
        <w:rPr>
          <w:spacing w:val="-3"/>
          <w:sz w:val="24"/>
        </w:rPr>
        <w:t xml:space="preserve"> </w:t>
      </w:r>
      <w:r>
        <w:rPr>
          <w:sz w:val="24"/>
        </w:rPr>
        <w:t>20m</w:t>
      </w:r>
      <w:r>
        <w:rPr>
          <w:spacing w:val="-3"/>
          <w:sz w:val="24"/>
        </w:rPr>
        <w:t xml:space="preserve"> </w:t>
      </w:r>
      <w:r>
        <w:rPr>
          <w:sz w:val="24"/>
        </w:rPr>
        <w:t>một</w:t>
      </w:r>
      <w:r>
        <w:rPr>
          <w:spacing w:val="-2"/>
          <w:sz w:val="24"/>
        </w:rPr>
        <w:t xml:space="preserve"> </w:t>
      </w:r>
      <w:r>
        <w:rPr>
          <w:sz w:val="24"/>
        </w:rPr>
        <w:t>mặt</w:t>
      </w:r>
      <w:r>
        <w:rPr>
          <w:spacing w:val="-3"/>
          <w:sz w:val="24"/>
        </w:rPr>
        <w:t xml:space="preserve"> </w:t>
      </w:r>
      <w:r>
        <w:rPr>
          <w:sz w:val="24"/>
        </w:rPr>
        <w:t>cắt</w:t>
      </w:r>
      <w:r>
        <w:rPr>
          <w:spacing w:val="-2"/>
          <w:sz w:val="24"/>
        </w:rPr>
        <w:t xml:space="preserve"> </w:t>
      </w:r>
      <w:r>
        <w:rPr>
          <w:sz w:val="24"/>
        </w:rPr>
        <w:t>ngang,</w:t>
      </w:r>
      <w:r>
        <w:rPr>
          <w:spacing w:val="-4"/>
          <w:sz w:val="24"/>
        </w:rPr>
        <w:t xml:space="preserve"> </w:t>
      </w:r>
      <w:r>
        <w:rPr>
          <w:sz w:val="24"/>
        </w:rPr>
        <w:t>đo</w:t>
      </w:r>
    </w:p>
    <w:p w14:paraId="1FFEF65A" w14:textId="77777777" w:rsidR="0009730F" w:rsidRDefault="0009730F">
      <w:pPr>
        <w:rPr>
          <w:sz w:val="24"/>
        </w:rPr>
        <w:sectPr w:rsidR="0009730F">
          <w:pgSz w:w="11910" w:h="16850"/>
          <w:pgMar w:top="1060" w:right="140" w:bottom="980" w:left="800" w:header="0" w:footer="783" w:gutter="0"/>
          <w:cols w:space="720"/>
        </w:sectPr>
      </w:pPr>
    </w:p>
    <w:p w14:paraId="133D9405" w14:textId="77777777" w:rsidR="0009730F" w:rsidRDefault="00EC41F8">
      <w:pPr>
        <w:pStyle w:val="BodyText"/>
        <w:spacing w:before="64"/>
        <w:ind w:left="2178" w:firstLine="0"/>
      </w:pPr>
      <w:r>
        <w:lastRenderedPageBreak/>
        <w:t>bằng thước thép.</w:t>
      </w:r>
    </w:p>
    <w:p w14:paraId="3C643592" w14:textId="77777777" w:rsidR="0009730F" w:rsidRDefault="00EC41F8">
      <w:pPr>
        <w:pStyle w:val="ListParagraph"/>
        <w:numPr>
          <w:ilvl w:val="1"/>
          <w:numId w:val="26"/>
        </w:numPr>
        <w:tabs>
          <w:tab w:val="left" w:pos="2179"/>
        </w:tabs>
        <w:spacing w:before="149" w:line="276" w:lineRule="auto"/>
        <w:ind w:left="2178" w:right="987"/>
        <w:rPr>
          <w:sz w:val="24"/>
        </w:rPr>
      </w:pPr>
      <w:r>
        <w:rPr>
          <w:sz w:val="24"/>
        </w:rPr>
        <w:t>Mái dốc nền đường (taluy) đo bằng thước dài 3m không được có các điểm lõm quá 5 cm, đo 50 mét một mặt cắt ngang. Sai số cho phép không quá (2, 4, 7)%</w:t>
      </w:r>
      <w:r>
        <w:rPr>
          <w:spacing w:val="-39"/>
          <w:sz w:val="24"/>
        </w:rPr>
        <w:t xml:space="preserve"> </w:t>
      </w:r>
      <w:r>
        <w:rPr>
          <w:sz w:val="24"/>
        </w:rPr>
        <w:t>độ dốc thiết kế tương ứng với chiều cao (&gt; 6, 2÷6,</w:t>
      </w:r>
      <w:r>
        <w:rPr>
          <w:spacing w:val="-6"/>
          <w:sz w:val="24"/>
        </w:rPr>
        <w:t xml:space="preserve"> </w:t>
      </w:r>
      <w:r>
        <w:rPr>
          <w:sz w:val="24"/>
        </w:rPr>
        <w:t>&lt;2)m.</w:t>
      </w:r>
    </w:p>
    <w:p w14:paraId="6B67ECE4" w14:textId="77777777" w:rsidR="0009730F" w:rsidRDefault="00EC41F8">
      <w:pPr>
        <w:pStyle w:val="ListParagraph"/>
        <w:numPr>
          <w:ilvl w:val="1"/>
          <w:numId w:val="26"/>
        </w:numPr>
        <w:tabs>
          <w:tab w:val="left" w:pos="2179"/>
        </w:tabs>
        <w:spacing w:before="107" w:line="278" w:lineRule="auto"/>
        <w:ind w:left="2178" w:right="988"/>
        <w:rPr>
          <w:sz w:val="24"/>
        </w:rPr>
      </w:pPr>
      <w:r>
        <w:rPr>
          <w:sz w:val="24"/>
        </w:rPr>
        <w:t>Không quá 5% số lượng mẫu có độ chặt nhỏ hơn 1% độ chặt thiết kế yêu cầu nhưng</w:t>
      </w:r>
      <w:r>
        <w:rPr>
          <w:spacing w:val="-6"/>
          <w:sz w:val="24"/>
        </w:rPr>
        <w:t xml:space="preserve"> </w:t>
      </w:r>
      <w:r>
        <w:rPr>
          <w:sz w:val="24"/>
        </w:rPr>
        <w:t>không</w:t>
      </w:r>
      <w:r>
        <w:rPr>
          <w:spacing w:val="-8"/>
          <w:sz w:val="24"/>
        </w:rPr>
        <w:t xml:space="preserve"> </w:t>
      </w:r>
      <w:r>
        <w:rPr>
          <w:sz w:val="24"/>
        </w:rPr>
        <w:t>được</w:t>
      </w:r>
      <w:r>
        <w:rPr>
          <w:spacing w:val="-4"/>
          <w:sz w:val="24"/>
        </w:rPr>
        <w:t xml:space="preserve"> </w:t>
      </w:r>
      <w:r>
        <w:rPr>
          <w:sz w:val="24"/>
        </w:rPr>
        <w:t>tập</w:t>
      </w:r>
      <w:r>
        <w:rPr>
          <w:spacing w:val="-5"/>
          <w:sz w:val="24"/>
        </w:rPr>
        <w:t xml:space="preserve"> </w:t>
      </w:r>
      <w:r>
        <w:rPr>
          <w:sz w:val="24"/>
        </w:rPr>
        <w:t>trung</w:t>
      </w:r>
      <w:r>
        <w:rPr>
          <w:spacing w:val="-6"/>
          <w:sz w:val="24"/>
        </w:rPr>
        <w:t xml:space="preserve"> </w:t>
      </w:r>
      <w:r>
        <w:rPr>
          <w:sz w:val="24"/>
        </w:rPr>
        <w:t>ở</w:t>
      </w:r>
      <w:r>
        <w:rPr>
          <w:spacing w:val="-3"/>
          <w:sz w:val="24"/>
        </w:rPr>
        <w:t xml:space="preserve"> </w:t>
      </w:r>
      <w:r>
        <w:rPr>
          <w:sz w:val="24"/>
        </w:rPr>
        <w:t>một</w:t>
      </w:r>
      <w:r>
        <w:rPr>
          <w:spacing w:val="-5"/>
          <w:sz w:val="24"/>
        </w:rPr>
        <w:t xml:space="preserve"> </w:t>
      </w:r>
      <w:r>
        <w:rPr>
          <w:sz w:val="24"/>
        </w:rPr>
        <w:t>khu</w:t>
      </w:r>
      <w:r>
        <w:rPr>
          <w:spacing w:val="-5"/>
          <w:sz w:val="24"/>
        </w:rPr>
        <w:t xml:space="preserve"> </w:t>
      </w:r>
      <w:r>
        <w:rPr>
          <w:sz w:val="24"/>
        </w:rPr>
        <w:t>vực.</w:t>
      </w:r>
      <w:r>
        <w:rPr>
          <w:spacing w:val="-5"/>
          <w:sz w:val="24"/>
        </w:rPr>
        <w:t xml:space="preserve"> </w:t>
      </w:r>
      <w:r>
        <w:rPr>
          <w:sz w:val="24"/>
        </w:rPr>
        <w:t>Cứ</w:t>
      </w:r>
      <w:r>
        <w:rPr>
          <w:spacing w:val="-5"/>
          <w:sz w:val="24"/>
        </w:rPr>
        <w:t xml:space="preserve"> </w:t>
      </w:r>
      <w:r>
        <w:rPr>
          <w:sz w:val="24"/>
        </w:rPr>
        <w:t>1.500</w:t>
      </w:r>
      <w:r>
        <w:rPr>
          <w:spacing w:val="-5"/>
          <w:sz w:val="24"/>
        </w:rPr>
        <w:t xml:space="preserve"> </w:t>
      </w:r>
      <w:r>
        <w:rPr>
          <w:sz w:val="24"/>
        </w:rPr>
        <w:t>m2</w:t>
      </w:r>
      <w:r>
        <w:rPr>
          <w:spacing w:val="-5"/>
          <w:sz w:val="24"/>
        </w:rPr>
        <w:t xml:space="preserve"> </w:t>
      </w:r>
      <w:r>
        <w:rPr>
          <w:sz w:val="24"/>
        </w:rPr>
        <w:t>tiến</w:t>
      </w:r>
      <w:r>
        <w:rPr>
          <w:spacing w:val="-5"/>
          <w:sz w:val="24"/>
        </w:rPr>
        <w:t xml:space="preserve"> </w:t>
      </w:r>
      <w:r>
        <w:rPr>
          <w:sz w:val="24"/>
        </w:rPr>
        <w:t>hành</w:t>
      </w:r>
      <w:r>
        <w:rPr>
          <w:spacing w:val="-2"/>
          <w:sz w:val="24"/>
        </w:rPr>
        <w:t xml:space="preserve"> </w:t>
      </w:r>
      <w:r>
        <w:rPr>
          <w:sz w:val="24"/>
        </w:rPr>
        <w:t>1</w:t>
      </w:r>
      <w:r>
        <w:rPr>
          <w:spacing w:val="-5"/>
          <w:sz w:val="24"/>
        </w:rPr>
        <w:t xml:space="preserve"> </w:t>
      </w:r>
      <w:r>
        <w:rPr>
          <w:sz w:val="24"/>
        </w:rPr>
        <w:t>tổ</w:t>
      </w:r>
      <w:r>
        <w:rPr>
          <w:spacing w:val="-5"/>
          <w:sz w:val="24"/>
        </w:rPr>
        <w:t xml:space="preserve"> </w:t>
      </w:r>
      <w:r>
        <w:rPr>
          <w:sz w:val="24"/>
        </w:rPr>
        <w:t>hợp</w:t>
      </w:r>
      <w:r>
        <w:rPr>
          <w:spacing w:val="-5"/>
          <w:sz w:val="24"/>
        </w:rPr>
        <w:t xml:space="preserve"> </w:t>
      </w:r>
      <w:r>
        <w:rPr>
          <w:sz w:val="24"/>
        </w:rPr>
        <w:t>3</w:t>
      </w:r>
      <w:r>
        <w:rPr>
          <w:spacing w:val="-5"/>
          <w:sz w:val="24"/>
        </w:rPr>
        <w:t xml:space="preserve"> </w:t>
      </w:r>
      <w:r>
        <w:rPr>
          <w:sz w:val="24"/>
        </w:rPr>
        <w:t>thí nghiệm, đo bằng phương pháp rót cát cho nền đất hoặc phương pháp dao vòng cho nền</w:t>
      </w:r>
      <w:r>
        <w:rPr>
          <w:spacing w:val="-1"/>
          <w:sz w:val="24"/>
        </w:rPr>
        <w:t xml:space="preserve"> </w:t>
      </w:r>
      <w:r>
        <w:rPr>
          <w:sz w:val="24"/>
        </w:rPr>
        <w:t>cát.</w:t>
      </w:r>
    </w:p>
    <w:p w14:paraId="0CF7D247" w14:textId="77777777" w:rsidR="0009730F" w:rsidRDefault="0009730F">
      <w:pPr>
        <w:pStyle w:val="BodyText"/>
        <w:spacing w:before="2"/>
        <w:ind w:left="0" w:firstLine="0"/>
        <w:jc w:val="left"/>
        <w:rPr>
          <w:sz w:val="7"/>
        </w:rPr>
      </w:pPr>
    </w:p>
    <w:tbl>
      <w:tblPr>
        <w:tblW w:w="0" w:type="auto"/>
        <w:tblInd w:w="10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37"/>
        <w:gridCol w:w="6095"/>
        <w:gridCol w:w="2117"/>
      </w:tblGrid>
      <w:tr w:rsidR="0009730F" w14:paraId="263FB322" w14:textId="77777777">
        <w:trPr>
          <w:trHeight w:val="880"/>
        </w:trPr>
        <w:tc>
          <w:tcPr>
            <w:tcW w:w="737" w:type="dxa"/>
          </w:tcPr>
          <w:p w14:paraId="1A4AB38E" w14:textId="77777777" w:rsidR="0009730F" w:rsidRDefault="0009730F">
            <w:pPr>
              <w:pStyle w:val="TableParagraph"/>
              <w:spacing w:before="2"/>
              <w:rPr>
                <w:sz w:val="27"/>
              </w:rPr>
            </w:pPr>
          </w:p>
          <w:p w14:paraId="3ED7062F" w14:textId="77777777" w:rsidR="0009730F" w:rsidRDefault="00EC41F8">
            <w:pPr>
              <w:pStyle w:val="TableParagraph"/>
              <w:ind w:left="186" w:right="175"/>
              <w:jc w:val="center"/>
              <w:rPr>
                <w:b/>
                <w:sz w:val="24"/>
              </w:rPr>
            </w:pPr>
            <w:r>
              <w:rPr>
                <w:b/>
                <w:sz w:val="24"/>
              </w:rPr>
              <w:t>TT</w:t>
            </w:r>
          </w:p>
        </w:tc>
        <w:tc>
          <w:tcPr>
            <w:tcW w:w="6095" w:type="dxa"/>
          </w:tcPr>
          <w:p w14:paraId="5A150A5F" w14:textId="77777777" w:rsidR="0009730F" w:rsidRDefault="0009730F">
            <w:pPr>
              <w:pStyle w:val="TableParagraph"/>
              <w:spacing w:before="2"/>
              <w:rPr>
                <w:sz w:val="27"/>
              </w:rPr>
            </w:pPr>
          </w:p>
          <w:p w14:paraId="743BBB6C" w14:textId="77777777" w:rsidR="0009730F" w:rsidRDefault="00EC41F8">
            <w:pPr>
              <w:pStyle w:val="TableParagraph"/>
              <w:ind w:left="1747"/>
              <w:rPr>
                <w:b/>
                <w:sz w:val="24"/>
              </w:rPr>
            </w:pPr>
            <w:r>
              <w:rPr>
                <w:b/>
                <w:sz w:val="24"/>
              </w:rPr>
              <w:t>Loại kết cấu và chỉ tiêu kiểm tra</w:t>
            </w:r>
          </w:p>
        </w:tc>
        <w:tc>
          <w:tcPr>
            <w:tcW w:w="2117" w:type="dxa"/>
          </w:tcPr>
          <w:p w14:paraId="32920111" w14:textId="77777777" w:rsidR="0009730F" w:rsidRDefault="00EC41F8">
            <w:pPr>
              <w:pStyle w:val="TableParagraph"/>
              <w:spacing w:before="152" w:line="280" w:lineRule="auto"/>
              <w:ind w:left="803" w:right="164" w:hanging="605"/>
              <w:rPr>
                <w:b/>
                <w:sz w:val="24"/>
              </w:rPr>
            </w:pPr>
            <w:r>
              <w:rPr>
                <w:b/>
                <w:sz w:val="24"/>
              </w:rPr>
              <w:t>Giá trị sai số cho phép</w:t>
            </w:r>
          </w:p>
        </w:tc>
      </w:tr>
      <w:tr w:rsidR="0009730F" w14:paraId="4729A69B" w14:textId="77777777">
        <w:trPr>
          <w:trHeight w:val="561"/>
        </w:trPr>
        <w:tc>
          <w:tcPr>
            <w:tcW w:w="737" w:type="dxa"/>
          </w:tcPr>
          <w:p w14:paraId="74C7DD8A" w14:textId="77777777" w:rsidR="0009730F" w:rsidRDefault="00EC41F8">
            <w:pPr>
              <w:pStyle w:val="TableParagraph"/>
              <w:spacing w:before="152"/>
              <w:ind w:left="11"/>
              <w:jc w:val="center"/>
              <w:rPr>
                <w:sz w:val="24"/>
              </w:rPr>
            </w:pPr>
            <w:r>
              <w:rPr>
                <w:sz w:val="24"/>
              </w:rPr>
              <w:t>1</w:t>
            </w:r>
          </w:p>
        </w:tc>
        <w:tc>
          <w:tcPr>
            <w:tcW w:w="6095" w:type="dxa"/>
          </w:tcPr>
          <w:p w14:paraId="328AEE32" w14:textId="77777777" w:rsidR="0009730F" w:rsidRDefault="00EC41F8">
            <w:pPr>
              <w:pStyle w:val="TableParagraph"/>
              <w:spacing w:before="152"/>
              <w:ind w:left="105"/>
              <w:rPr>
                <w:sz w:val="24"/>
              </w:rPr>
            </w:pPr>
            <w:r>
              <w:rPr>
                <w:sz w:val="24"/>
              </w:rPr>
              <w:t>Hướng tuyến theo tim đường</w:t>
            </w:r>
          </w:p>
        </w:tc>
        <w:tc>
          <w:tcPr>
            <w:tcW w:w="2117" w:type="dxa"/>
          </w:tcPr>
          <w:p w14:paraId="16E0BFC5" w14:textId="77777777" w:rsidR="0009730F" w:rsidRDefault="00EC41F8">
            <w:pPr>
              <w:pStyle w:val="TableParagraph"/>
              <w:spacing w:before="135"/>
              <w:ind w:left="542" w:right="531"/>
              <w:jc w:val="center"/>
              <w:rPr>
                <w:sz w:val="24"/>
              </w:rPr>
            </w:pPr>
            <w:r>
              <w:rPr>
                <w:rFonts w:ascii="Symbol" w:hAnsi="Symbol"/>
                <w:sz w:val="24"/>
              </w:rPr>
              <w:t></w:t>
            </w:r>
            <w:r>
              <w:rPr>
                <w:spacing w:val="59"/>
                <w:sz w:val="24"/>
              </w:rPr>
              <w:t xml:space="preserve"> </w:t>
            </w:r>
            <w:r>
              <w:rPr>
                <w:sz w:val="24"/>
              </w:rPr>
              <w:t>10cm</w:t>
            </w:r>
          </w:p>
        </w:tc>
      </w:tr>
      <w:tr w:rsidR="0009730F" w14:paraId="0DD10B1A" w14:textId="77777777">
        <w:trPr>
          <w:trHeight w:val="1199"/>
        </w:trPr>
        <w:tc>
          <w:tcPr>
            <w:tcW w:w="737" w:type="dxa"/>
          </w:tcPr>
          <w:p w14:paraId="23E9716F" w14:textId="77777777" w:rsidR="0009730F" w:rsidRDefault="00EC41F8">
            <w:pPr>
              <w:pStyle w:val="TableParagraph"/>
              <w:spacing w:before="152"/>
              <w:ind w:left="11"/>
              <w:jc w:val="center"/>
              <w:rPr>
                <w:sz w:val="24"/>
              </w:rPr>
            </w:pPr>
            <w:r>
              <w:rPr>
                <w:sz w:val="24"/>
              </w:rPr>
              <w:t>2</w:t>
            </w:r>
          </w:p>
        </w:tc>
        <w:tc>
          <w:tcPr>
            <w:tcW w:w="6095" w:type="dxa"/>
          </w:tcPr>
          <w:p w14:paraId="4DB18318" w14:textId="77777777" w:rsidR="0009730F" w:rsidRDefault="00EC41F8">
            <w:pPr>
              <w:pStyle w:val="TableParagraph"/>
              <w:spacing w:before="152" w:line="278" w:lineRule="auto"/>
              <w:ind w:left="105" w:right="406"/>
              <w:rPr>
                <w:sz w:val="24"/>
              </w:rPr>
            </w:pPr>
            <w:r>
              <w:rPr>
                <w:sz w:val="24"/>
              </w:rPr>
              <w:t>Cao độ trắc dọc theo tim đường (nhưng không được làm tăng thêm độ dốc dọc 0,5% và chỉ được thiếu hụt cục bộ), cao độ hai bên vai đường.</w:t>
            </w:r>
          </w:p>
        </w:tc>
        <w:tc>
          <w:tcPr>
            <w:tcW w:w="2117" w:type="dxa"/>
          </w:tcPr>
          <w:p w14:paraId="2DFF0C68" w14:textId="77777777" w:rsidR="0009730F" w:rsidRDefault="0009730F">
            <w:pPr>
              <w:pStyle w:val="TableParagraph"/>
              <w:rPr>
                <w:sz w:val="26"/>
              </w:rPr>
            </w:pPr>
          </w:p>
          <w:p w14:paraId="2C8BBFB5" w14:textId="77777777" w:rsidR="0009730F" w:rsidRDefault="0009730F">
            <w:pPr>
              <w:pStyle w:val="TableParagraph"/>
              <w:spacing w:before="5"/>
              <w:rPr>
                <w:sz w:val="25"/>
              </w:rPr>
            </w:pPr>
          </w:p>
          <w:p w14:paraId="08465900" w14:textId="77777777" w:rsidR="0009730F" w:rsidRDefault="00EC41F8">
            <w:pPr>
              <w:pStyle w:val="TableParagraph"/>
              <w:ind w:left="542" w:right="531"/>
              <w:jc w:val="center"/>
              <w:rPr>
                <w:sz w:val="24"/>
              </w:rPr>
            </w:pPr>
            <w:r>
              <w:rPr>
                <w:sz w:val="24"/>
              </w:rPr>
              <w:t>+ 2, -3cm.</w:t>
            </w:r>
          </w:p>
        </w:tc>
      </w:tr>
      <w:tr w:rsidR="0009730F" w14:paraId="26A2C237" w14:textId="77777777">
        <w:trPr>
          <w:trHeight w:val="1000"/>
        </w:trPr>
        <w:tc>
          <w:tcPr>
            <w:tcW w:w="737" w:type="dxa"/>
          </w:tcPr>
          <w:p w14:paraId="27A39D78" w14:textId="77777777" w:rsidR="0009730F" w:rsidRDefault="00EC41F8">
            <w:pPr>
              <w:pStyle w:val="TableParagraph"/>
              <w:spacing w:before="152"/>
              <w:ind w:left="11"/>
              <w:jc w:val="center"/>
              <w:rPr>
                <w:sz w:val="24"/>
              </w:rPr>
            </w:pPr>
            <w:r>
              <w:rPr>
                <w:sz w:val="24"/>
              </w:rPr>
              <w:t>3</w:t>
            </w:r>
          </w:p>
        </w:tc>
        <w:tc>
          <w:tcPr>
            <w:tcW w:w="6095" w:type="dxa"/>
          </w:tcPr>
          <w:p w14:paraId="4ADCC0D6" w14:textId="77777777" w:rsidR="0009730F" w:rsidRDefault="00EC41F8">
            <w:pPr>
              <w:pStyle w:val="TableParagraph"/>
              <w:spacing w:before="152" w:line="278" w:lineRule="auto"/>
              <w:ind w:left="105" w:right="399"/>
              <w:rPr>
                <w:sz w:val="24"/>
              </w:rPr>
            </w:pPr>
            <w:r>
              <w:rPr>
                <w:sz w:val="24"/>
              </w:rPr>
              <w:t>Độ dốc ngang không vượt quá độ dốc ngang thiết kế (tính theo% so với độ dốc ngang thiết kế).</w:t>
            </w:r>
          </w:p>
        </w:tc>
        <w:tc>
          <w:tcPr>
            <w:tcW w:w="2117" w:type="dxa"/>
          </w:tcPr>
          <w:p w14:paraId="11DEAD15" w14:textId="77777777" w:rsidR="0009730F" w:rsidRDefault="00EC41F8">
            <w:pPr>
              <w:pStyle w:val="TableParagraph"/>
              <w:spacing w:before="152"/>
              <w:ind w:left="542" w:right="530"/>
              <w:jc w:val="center"/>
              <w:rPr>
                <w:sz w:val="24"/>
              </w:rPr>
            </w:pPr>
            <w:r>
              <w:rPr>
                <w:sz w:val="24"/>
              </w:rPr>
              <w:t>5%</w:t>
            </w:r>
          </w:p>
        </w:tc>
      </w:tr>
      <w:tr w:rsidR="0009730F" w14:paraId="0AC57414" w14:textId="77777777">
        <w:trPr>
          <w:trHeight w:val="880"/>
        </w:trPr>
        <w:tc>
          <w:tcPr>
            <w:tcW w:w="737" w:type="dxa"/>
          </w:tcPr>
          <w:p w14:paraId="4D018BAD" w14:textId="77777777" w:rsidR="0009730F" w:rsidRDefault="00EC41F8">
            <w:pPr>
              <w:pStyle w:val="TableParagraph"/>
              <w:spacing w:before="152"/>
              <w:ind w:left="11"/>
              <w:jc w:val="center"/>
              <w:rPr>
                <w:sz w:val="24"/>
              </w:rPr>
            </w:pPr>
            <w:r>
              <w:rPr>
                <w:sz w:val="24"/>
              </w:rPr>
              <w:t>4</w:t>
            </w:r>
          </w:p>
        </w:tc>
        <w:tc>
          <w:tcPr>
            <w:tcW w:w="6095" w:type="dxa"/>
          </w:tcPr>
          <w:p w14:paraId="4F584191" w14:textId="77777777" w:rsidR="0009730F" w:rsidRDefault="00EC41F8">
            <w:pPr>
              <w:pStyle w:val="TableParagraph"/>
              <w:spacing w:before="152" w:line="278" w:lineRule="auto"/>
              <w:ind w:left="105" w:right="205"/>
              <w:rPr>
                <w:sz w:val="24"/>
              </w:rPr>
            </w:pPr>
            <w:r>
              <w:rPr>
                <w:sz w:val="24"/>
              </w:rPr>
              <w:t>Độ dốc dọc không vượt quá độ dốc dọc thiết kế (tính theo% so với độ dốc dọc thiết kế).</w:t>
            </w:r>
          </w:p>
        </w:tc>
        <w:tc>
          <w:tcPr>
            <w:tcW w:w="2117" w:type="dxa"/>
          </w:tcPr>
          <w:p w14:paraId="07D829BA" w14:textId="77777777" w:rsidR="0009730F" w:rsidRDefault="00EC41F8">
            <w:pPr>
              <w:pStyle w:val="TableParagraph"/>
              <w:spacing w:before="152"/>
              <w:ind w:left="542" w:right="530"/>
              <w:jc w:val="center"/>
              <w:rPr>
                <w:sz w:val="24"/>
              </w:rPr>
            </w:pPr>
            <w:r>
              <w:rPr>
                <w:sz w:val="24"/>
              </w:rPr>
              <w:t>5%</w:t>
            </w:r>
          </w:p>
        </w:tc>
      </w:tr>
      <w:tr w:rsidR="0009730F" w14:paraId="1F2CA234" w14:textId="77777777">
        <w:trPr>
          <w:trHeight w:val="2022"/>
        </w:trPr>
        <w:tc>
          <w:tcPr>
            <w:tcW w:w="737" w:type="dxa"/>
          </w:tcPr>
          <w:p w14:paraId="5402DCE2" w14:textId="77777777" w:rsidR="0009730F" w:rsidRDefault="00EC41F8">
            <w:pPr>
              <w:pStyle w:val="TableParagraph"/>
              <w:spacing w:before="152"/>
              <w:ind w:left="11"/>
              <w:jc w:val="center"/>
              <w:rPr>
                <w:sz w:val="24"/>
              </w:rPr>
            </w:pPr>
            <w:r>
              <w:rPr>
                <w:sz w:val="24"/>
              </w:rPr>
              <w:t>5</w:t>
            </w:r>
          </w:p>
        </w:tc>
        <w:tc>
          <w:tcPr>
            <w:tcW w:w="6095" w:type="dxa"/>
          </w:tcPr>
          <w:p w14:paraId="0CE0BE18" w14:textId="77777777" w:rsidR="0009730F" w:rsidRDefault="00EC41F8">
            <w:pPr>
              <w:pStyle w:val="TableParagraph"/>
              <w:spacing w:before="152"/>
              <w:ind w:left="105"/>
              <w:rPr>
                <w:sz w:val="24"/>
              </w:rPr>
            </w:pPr>
            <w:r>
              <w:rPr>
                <w:sz w:val="24"/>
              </w:rPr>
              <w:t>Mức tăng độ dốc ta luy (tính% so với độ dốc taluy thiết kế).</w:t>
            </w:r>
          </w:p>
          <w:p w14:paraId="24E95917" w14:textId="77777777" w:rsidR="0009730F" w:rsidRDefault="00EC41F8">
            <w:pPr>
              <w:pStyle w:val="TableParagraph"/>
              <w:numPr>
                <w:ilvl w:val="0"/>
                <w:numId w:val="25"/>
              </w:numPr>
              <w:tabs>
                <w:tab w:val="left" w:pos="845"/>
              </w:tabs>
              <w:spacing w:before="163"/>
              <w:rPr>
                <w:sz w:val="24"/>
              </w:rPr>
            </w:pPr>
            <w:r>
              <w:rPr>
                <w:sz w:val="24"/>
              </w:rPr>
              <w:t>Khi chiều cao đắp dưới</w:t>
            </w:r>
            <w:r>
              <w:rPr>
                <w:spacing w:val="1"/>
                <w:sz w:val="24"/>
              </w:rPr>
              <w:t xml:space="preserve"> </w:t>
            </w:r>
            <w:r>
              <w:rPr>
                <w:sz w:val="24"/>
              </w:rPr>
              <w:t>2m.</w:t>
            </w:r>
          </w:p>
          <w:p w14:paraId="270B8DF1" w14:textId="77777777" w:rsidR="0009730F" w:rsidRDefault="00EC41F8">
            <w:pPr>
              <w:pStyle w:val="TableParagraph"/>
              <w:numPr>
                <w:ilvl w:val="0"/>
                <w:numId w:val="25"/>
              </w:numPr>
              <w:tabs>
                <w:tab w:val="left" w:pos="845"/>
              </w:tabs>
              <w:spacing w:before="166"/>
              <w:rPr>
                <w:sz w:val="24"/>
              </w:rPr>
            </w:pPr>
            <w:r>
              <w:rPr>
                <w:sz w:val="24"/>
              </w:rPr>
              <w:t>Khi chiều cao đắp từ 2 đến 6m.</w:t>
            </w:r>
          </w:p>
          <w:p w14:paraId="01510E14" w14:textId="77777777" w:rsidR="0009730F" w:rsidRDefault="00EC41F8">
            <w:pPr>
              <w:pStyle w:val="TableParagraph"/>
              <w:numPr>
                <w:ilvl w:val="0"/>
                <w:numId w:val="25"/>
              </w:numPr>
              <w:tabs>
                <w:tab w:val="left" w:pos="785"/>
              </w:tabs>
              <w:spacing w:before="163"/>
              <w:ind w:left="784"/>
              <w:rPr>
                <w:sz w:val="24"/>
              </w:rPr>
            </w:pPr>
            <w:r>
              <w:rPr>
                <w:sz w:val="24"/>
              </w:rPr>
              <w:t>Khi chiều cao đắp trên</w:t>
            </w:r>
            <w:r>
              <w:rPr>
                <w:spacing w:val="1"/>
                <w:sz w:val="24"/>
              </w:rPr>
              <w:t xml:space="preserve"> </w:t>
            </w:r>
            <w:r>
              <w:rPr>
                <w:sz w:val="24"/>
              </w:rPr>
              <w:t>6m</w:t>
            </w:r>
          </w:p>
        </w:tc>
        <w:tc>
          <w:tcPr>
            <w:tcW w:w="2117" w:type="dxa"/>
          </w:tcPr>
          <w:p w14:paraId="1D95B93C" w14:textId="77777777" w:rsidR="0009730F" w:rsidRDefault="0009730F">
            <w:pPr>
              <w:pStyle w:val="TableParagraph"/>
              <w:rPr>
                <w:sz w:val="26"/>
              </w:rPr>
            </w:pPr>
          </w:p>
          <w:p w14:paraId="13EFED78" w14:textId="77777777" w:rsidR="0009730F" w:rsidRDefault="0009730F">
            <w:pPr>
              <w:pStyle w:val="TableParagraph"/>
              <w:spacing w:before="5"/>
              <w:rPr>
                <w:sz w:val="25"/>
              </w:rPr>
            </w:pPr>
          </w:p>
          <w:p w14:paraId="7675DC2F" w14:textId="77777777" w:rsidR="0009730F" w:rsidRDefault="00EC41F8">
            <w:pPr>
              <w:pStyle w:val="TableParagraph"/>
              <w:ind w:left="542" w:right="530"/>
              <w:jc w:val="center"/>
              <w:rPr>
                <w:sz w:val="24"/>
              </w:rPr>
            </w:pPr>
            <w:r>
              <w:rPr>
                <w:sz w:val="24"/>
              </w:rPr>
              <w:t>7%</w:t>
            </w:r>
          </w:p>
          <w:p w14:paraId="228CF97D" w14:textId="77777777" w:rsidR="0009730F" w:rsidRDefault="00EC41F8">
            <w:pPr>
              <w:pStyle w:val="TableParagraph"/>
              <w:spacing w:before="166"/>
              <w:ind w:left="542" w:right="530"/>
              <w:jc w:val="center"/>
              <w:rPr>
                <w:sz w:val="24"/>
              </w:rPr>
            </w:pPr>
            <w:r>
              <w:rPr>
                <w:sz w:val="24"/>
              </w:rPr>
              <w:t>4%</w:t>
            </w:r>
          </w:p>
          <w:p w14:paraId="154BFCC4" w14:textId="77777777" w:rsidR="0009730F" w:rsidRDefault="00EC41F8">
            <w:pPr>
              <w:pStyle w:val="TableParagraph"/>
              <w:spacing w:before="163"/>
              <w:ind w:left="542" w:right="530"/>
              <w:jc w:val="center"/>
              <w:rPr>
                <w:sz w:val="24"/>
              </w:rPr>
            </w:pPr>
            <w:r>
              <w:rPr>
                <w:sz w:val="24"/>
              </w:rPr>
              <w:t>2%</w:t>
            </w:r>
          </w:p>
        </w:tc>
      </w:tr>
      <w:tr w:rsidR="0009730F" w14:paraId="3BE16719" w14:textId="77777777">
        <w:trPr>
          <w:trHeight w:val="558"/>
        </w:trPr>
        <w:tc>
          <w:tcPr>
            <w:tcW w:w="737" w:type="dxa"/>
          </w:tcPr>
          <w:p w14:paraId="0E5764CF" w14:textId="77777777" w:rsidR="0009730F" w:rsidRDefault="00EC41F8">
            <w:pPr>
              <w:pStyle w:val="TableParagraph"/>
              <w:spacing w:before="152"/>
              <w:ind w:left="11"/>
              <w:jc w:val="center"/>
              <w:rPr>
                <w:sz w:val="24"/>
              </w:rPr>
            </w:pPr>
            <w:r>
              <w:rPr>
                <w:sz w:val="24"/>
              </w:rPr>
              <w:t>6</w:t>
            </w:r>
          </w:p>
        </w:tc>
        <w:tc>
          <w:tcPr>
            <w:tcW w:w="6095" w:type="dxa"/>
          </w:tcPr>
          <w:p w14:paraId="49C30A5A" w14:textId="77777777" w:rsidR="0009730F" w:rsidRDefault="00EC41F8">
            <w:pPr>
              <w:pStyle w:val="TableParagraph"/>
              <w:spacing w:before="152"/>
              <w:ind w:left="105"/>
              <w:rPr>
                <w:sz w:val="24"/>
              </w:rPr>
            </w:pPr>
            <w:r>
              <w:rPr>
                <w:sz w:val="24"/>
              </w:rPr>
              <w:t>Các kích thước của rãnh dọc.</w:t>
            </w:r>
          </w:p>
        </w:tc>
        <w:tc>
          <w:tcPr>
            <w:tcW w:w="2117" w:type="dxa"/>
          </w:tcPr>
          <w:p w14:paraId="5A70FE87" w14:textId="77777777" w:rsidR="0009730F" w:rsidRDefault="00EC41F8">
            <w:pPr>
              <w:pStyle w:val="TableParagraph"/>
              <w:spacing w:before="135"/>
              <w:ind w:left="542" w:right="529"/>
              <w:jc w:val="center"/>
              <w:rPr>
                <w:sz w:val="24"/>
              </w:rPr>
            </w:pPr>
            <w:r>
              <w:rPr>
                <w:rFonts w:ascii="Symbol" w:hAnsi="Symbol"/>
                <w:sz w:val="24"/>
              </w:rPr>
              <w:t></w:t>
            </w:r>
            <w:r>
              <w:rPr>
                <w:sz w:val="24"/>
              </w:rPr>
              <w:t xml:space="preserve"> 5cm</w:t>
            </w:r>
          </w:p>
        </w:tc>
      </w:tr>
      <w:tr w:rsidR="0009730F" w14:paraId="6489905A" w14:textId="77777777">
        <w:trPr>
          <w:trHeight w:val="880"/>
        </w:trPr>
        <w:tc>
          <w:tcPr>
            <w:tcW w:w="737" w:type="dxa"/>
          </w:tcPr>
          <w:p w14:paraId="513CECB1" w14:textId="77777777" w:rsidR="0009730F" w:rsidRDefault="00EC41F8">
            <w:pPr>
              <w:pStyle w:val="TableParagraph"/>
              <w:spacing w:before="152"/>
              <w:ind w:left="11"/>
              <w:jc w:val="center"/>
              <w:rPr>
                <w:sz w:val="24"/>
              </w:rPr>
            </w:pPr>
            <w:r>
              <w:rPr>
                <w:sz w:val="24"/>
              </w:rPr>
              <w:t>7</w:t>
            </w:r>
          </w:p>
        </w:tc>
        <w:tc>
          <w:tcPr>
            <w:tcW w:w="6095" w:type="dxa"/>
          </w:tcPr>
          <w:p w14:paraId="29512E80" w14:textId="77777777" w:rsidR="0009730F" w:rsidRDefault="00EC41F8">
            <w:pPr>
              <w:pStyle w:val="TableParagraph"/>
              <w:spacing w:before="152" w:line="280" w:lineRule="auto"/>
              <w:ind w:left="105" w:right="156"/>
              <w:rPr>
                <w:sz w:val="24"/>
              </w:rPr>
            </w:pPr>
            <w:r>
              <w:rPr>
                <w:sz w:val="24"/>
              </w:rPr>
              <w:t>Độ dốc dọc của rãnh dọc tính bằng% so với độ dốc dọc thiết kế.</w:t>
            </w:r>
          </w:p>
        </w:tc>
        <w:tc>
          <w:tcPr>
            <w:tcW w:w="2117" w:type="dxa"/>
          </w:tcPr>
          <w:p w14:paraId="2A71A311" w14:textId="77777777" w:rsidR="0009730F" w:rsidRDefault="00EC41F8">
            <w:pPr>
              <w:pStyle w:val="TableParagraph"/>
              <w:spacing w:before="152"/>
              <w:ind w:left="542" w:right="530"/>
              <w:jc w:val="center"/>
              <w:rPr>
                <w:sz w:val="24"/>
              </w:rPr>
            </w:pPr>
            <w:r>
              <w:rPr>
                <w:sz w:val="24"/>
                <w:u w:val="single"/>
              </w:rPr>
              <w:t>+</w:t>
            </w:r>
            <w:r>
              <w:rPr>
                <w:sz w:val="24"/>
              </w:rPr>
              <w:t>10%</w:t>
            </w:r>
          </w:p>
        </w:tc>
      </w:tr>
      <w:tr w:rsidR="0009730F" w14:paraId="352BED9B" w14:textId="77777777">
        <w:trPr>
          <w:trHeight w:val="560"/>
        </w:trPr>
        <w:tc>
          <w:tcPr>
            <w:tcW w:w="737" w:type="dxa"/>
          </w:tcPr>
          <w:p w14:paraId="0C73A9FC" w14:textId="77777777" w:rsidR="0009730F" w:rsidRDefault="00EC41F8">
            <w:pPr>
              <w:pStyle w:val="TableParagraph"/>
              <w:spacing w:before="152"/>
              <w:ind w:left="11"/>
              <w:jc w:val="center"/>
              <w:rPr>
                <w:sz w:val="24"/>
              </w:rPr>
            </w:pPr>
            <w:r>
              <w:rPr>
                <w:sz w:val="24"/>
              </w:rPr>
              <w:t>8</w:t>
            </w:r>
          </w:p>
        </w:tc>
        <w:tc>
          <w:tcPr>
            <w:tcW w:w="6095" w:type="dxa"/>
          </w:tcPr>
          <w:p w14:paraId="4C4CE17E" w14:textId="77777777" w:rsidR="0009730F" w:rsidRDefault="00EC41F8">
            <w:pPr>
              <w:pStyle w:val="TableParagraph"/>
              <w:spacing w:before="151"/>
              <w:ind w:left="105"/>
              <w:rPr>
                <w:sz w:val="24"/>
              </w:rPr>
            </w:pPr>
            <w:r>
              <w:rPr>
                <w:position w:val="2"/>
                <w:sz w:val="24"/>
              </w:rPr>
              <w:t>Mức độ sai lệch giảm E</w:t>
            </w:r>
            <w:r>
              <w:rPr>
                <w:sz w:val="16"/>
              </w:rPr>
              <w:t xml:space="preserve">đh </w:t>
            </w:r>
            <w:r>
              <w:rPr>
                <w:position w:val="2"/>
                <w:sz w:val="24"/>
              </w:rPr>
              <w:t>tính theo %</w:t>
            </w:r>
          </w:p>
        </w:tc>
        <w:tc>
          <w:tcPr>
            <w:tcW w:w="2117" w:type="dxa"/>
          </w:tcPr>
          <w:p w14:paraId="3C737A69" w14:textId="77777777" w:rsidR="0009730F" w:rsidRDefault="00EC41F8">
            <w:pPr>
              <w:pStyle w:val="TableParagraph"/>
              <w:spacing w:before="152"/>
              <w:ind w:left="542" w:right="530"/>
              <w:jc w:val="center"/>
              <w:rPr>
                <w:sz w:val="24"/>
              </w:rPr>
            </w:pPr>
            <w:r>
              <w:rPr>
                <w:sz w:val="24"/>
              </w:rPr>
              <w:t>5%</w:t>
            </w:r>
          </w:p>
        </w:tc>
      </w:tr>
      <w:tr w:rsidR="0009730F" w14:paraId="4222301B" w14:textId="77777777">
        <w:trPr>
          <w:trHeight w:val="558"/>
        </w:trPr>
        <w:tc>
          <w:tcPr>
            <w:tcW w:w="737" w:type="dxa"/>
          </w:tcPr>
          <w:p w14:paraId="71471684" w14:textId="77777777" w:rsidR="0009730F" w:rsidRDefault="00EC41F8">
            <w:pPr>
              <w:pStyle w:val="TableParagraph"/>
              <w:spacing w:before="152"/>
              <w:ind w:left="11"/>
              <w:jc w:val="center"/>
              <w:rPr>
                <w:sz w:val="24"/>
              </w:rPr>
            </w:pPr>
            <w:r>
              <w:rPr>
                <w:sz w:val="24"/>
              </w:rPr>
              <w:t>9</w:t>
            </w:r>
          </w:p>
        </w:tc>
        <w:tc>
          <w:tcPr>
            <w:tcW w:w="6095" w:type="dxa"/>
          </w:tcPr>
          <w:p w14:paraId="4F37C388" w14:textId="77777777" w:rsidR="0009730F" w:rsidRDefault="00EC41F8">
            <w:pPr>
              <w:pStyle w:val="TableParagraph"/>
              <w:spacing w:before="152"/>
              <w:ind w:left="105"/>
              <w:rPr>
                <w:sz w:val="24"/>
              </w:rPr>
            </w:pPr>
            <w:r>
              <w:rPr>
                <w:sz w:val="24"/>
              </w:rPr>
              <w:t>Mức độ sai lệch giảm độ chặt tính theo%</w:t>
            </w:r>
          </w:p>
        </w:tc>
        <w:tc>
          <w:tcPr>
            <w:tcW w:w="2117" w:type="dxa"/>
          </w:tcPr>
          <w:p w14:paraId="295522BB" w14:textId="77777777" w:rsidR="0009730F" w:rsidRDefault="00EC41F8">
            <w:pPr>
              <w:pStyle w:val="TableParagraph"/>
              <w:spacing w:before="152"/>
              <w:ind w:left="542" w:right="530"/>
              <w:jc w:val="center"/>
              <w:rPr>
                <w:sz w:val="24"/>
              </w:rPr>
            </w:pPr>
            <w:r>
              <w:rPr>
                <w:sz w:val="24"/>
              </w:rPr>
              <w:t>2%</w:t>
            </w:r>
          </w:p>
        </w:tc>
      </w:tr>
    </w:tbl>
    <w:p w14:paraId="349C6349" w14:textId="77777777" w:rsidR="0009730F" w:rsidRDefault="00EC41F8">
      <w:pPr>
        <w:pStyle w:val="BodyText"/>
        <w:spacing w:before="153"/>
        <w:ind w:left="730" w:right="819" w:firstLine="0"/>
        <w:jc w:val="center"/>
      </w:pPr>
      <w:r>
        <w:t>Bảng 5.1. Một số sai số cho phép công tác đắp nền đường</w:t>
      </w:r>
    </w:p>
    <w:p w14:paraId="6E99BB70" w14:textId="77777777" w:rsidR="0009730F" w:rsidRDefault="00EC41F8">
      <w:pPr>
        <w:pStyle w:val="Heading2"/>
        <w:numPr>
          <w:ilvl w:val="2"/>
          <w:numId w:val="28"/>
        </w:numPr>
        <w:tabs>
          <w:tab w:val="left" w:pos="1469"/>
        </w:tabs>
        <w:spacing w:before="165"/>
      </w:pPr>
      <w:r>
        <w:t>Công tác thi công lớp móng đường cấp phối đá</w:t>
      </w:r>
      <w:r>
        <w:rPr>
          <w:spacing w:val="-5"/>
        </w:rPr>
        <w:t xml:space="preserve"> </w:t>
      </w:r>
      <w:r>
        <w:t>dăm.</w:t>
      </w:r>
    </w:p>
    <w:p w14:paraId="1AB8A250" w14:textId="77777777" w:rsidR="0009730F" w:rsidRDefault="00EC41F8">
      <w:pPr>
        <w:pStyle w:val="ListParagraph"/>
        <w:numPr>
          <w:ilvl w:val="0"/>
          <w:numId w:val="24"/>
        </w:numPr>
        <w:tabs>
          <w:tab w:val="left" w:pos="1468"/>
          <w:tab w:val="left" w:pos="1469"/>
        </w:tabs>
        <w:spacing w:before="164"/>
        <w:rPr>
          <w:sz w:val="24"/>
        </w:rPr>
      </w:pPr>
      <w:r>
        <w:rPr>
          <w:sz w:val="24"/>
        </w:rPr>
        <w:t>Mô tả:</w:t>
      </w:r>
    </w:p>
    <w:p w14:paraId="38379CD2" w14:textId="77777777" w:rsidR="0009730F" w:rsidRDefault="00EC41F8">
      <w:pPr>
        <w:pStyle w:val="ListParagraph"/>
        <w:numPr>
          <w:ilvl w:val="1"/>
          <w:numId w:val="24"/>
        </w:numPr>
        <w:tabs>
          <w:tab w:val="left" w:pos="2179"/>
        </w:tabs>
        <w:spacing w:before="146" w:line="276" w:lineRule="auto"/>
        <w:ind w:right="988"/>
        <w:rPr>
          <w:sz w:val="24"/>
        </w:rPr>
      </w:pPr>
      <w:r>
        <w:rPr>
          <w:sz w:val="24"/>
        </w:rPr>
        <w:t xml:space="preserve">Hạng mục này bao gồm các công việc như cung cấp, xử </w:t>
      </w:r>
      <w:r>
        <w:rPr>
          <w:spacing w:val="-2"/>
          <w:sz w:val="24"/>
        </w:rPr>
        <w:t xml:space="preserve">lý, </w:t>
      </w:r>
      <w:r>
        <w:rPr>
          <w:sz w:val="24"/>
        </w:rPr>
        <w:t>vận chuyển, rải, tưới nước và đầm nén lớp móng trên và móng dưới bằng cấp phối đá dăm của kết</w:t>
      </w:r>
      <w:r>
        <w:rPr>
          <w:spacing w:val="11"/>
          <w:sz w:val="24"/>
        </w:rPr>
        <w:t xml:space="preserve"> </w:t>
      </w:r>
      <w:r>
        <w:rPr>
          <w:sz w:val="24"/>
        </w:rPr>
        <w:t>cầu</w:t>
      </w:r>
    </w:p>
    <w:p w14:paraId="48880240" w14:textId="77777777" w:rsidR="0009730F" w:rsidRDefault="0009730F">
      <w:pPr>
        <w:spacing w:line="276" w:lineRule="auto"/>
        <w:jc w:val="both"/>
        <w:rPr>
          <w:sz w:val="24"/>
        </w:rPr>
        <w:sectPr w:rsidR="0009730F">
          <w:pgSz w:w="11910" w:h="16850"/>
          <w:pgMar w:top="1100" w:right="140" w:bottom="980" w:left="800" w:header="0" w:footer="783" w:gutter="0"/>
          <w:cols w:space="720"/>
        </w:sectPr>
      </w:pPr>
    </w:p>
    <w:p w14:paraId="24CB228D" w14:textId="77777777" w:rsidR="0009730F" w:rsidRDefault="00EC41F8">
      <w:pPr>
        <w:pStyle w:val="BodyText"/>
        <w:spacing w:before="64"/>
        <w:ind w:left="2178" w:firstLine="0"/>
      </w:pPr>
      <w:r>
        <w:lastRenderedPageBreak/>
        <w:t>mặt đường.</w:t>
      </w:r>
    </w:p>
    <w:p w14:paraId="1FF931C6" w14:textId="77777777" w:rsidR="0009730F" w:rsidRDefault="00EC41F8">
      <w:pPr>
        <w:pStyle w:val="ListParagraph"/>
        <w:numPr>
          <w:ilvl w:val="1"/>
          <w:numId w:val="24"/>
        </w:numPr>
        <w:tabs>
          <w:tab w:val="left" w:pos="2179"/>
        </w:tabs>
        <w:spacing w:before="149" w:line="278" w:lineRule="auto"/>
        <w:ind w:right="988"/>
        <w:rPr>
          <w:sz w:val="24"/>
        </w:rPr>
      </w:pPr>
      <w:r>
        <w:rPr>
          <w:sz w:val="24"/>
        </w:rPr>
        <w:t>Cấp phối đá dăm sử dụng là cấp phối đá dăm loại I làm móng kết cấu áo đường (làm</w:t>
      </w:r>
      <w:r>
        <w:rPr>
          <w:spacing w:val="-7"/>
          <w:sz w:val="24"/>
        </w:rPr>
        <w:t xml:space="preserve"> </w:t>
      </w:r>
      <w:r>
        <w:rPr>
          <w:sz w:val="24"/>
        </w:rPr>
        <w:t>nền</w:t>
      </w:r>
      <w:r>
        <w:rPr>
          <w:spacing w:val="-6"/>
          <w:sz w:val="24"/>
        </w:rPr>
        <w:t xml:space="preserve"> </w:t>
      </w:r>
      <w:r>
        <w:rPr>
          <w:sz w:val="24"/>
        </w:rPr>
        <w:t>thượng)</w:t>
      </w:r>
      <w:r>
        <w:rPr>
          <w:spacing w:val="-7"/>
          <w:sz w:val="24"/>
        </w:rPr>
        <w:t xml:space="preserve"> </w:t>
      </w:r>
      <w:r>
        <w:rPr>
          <w:sz w:val="24"/>
        </w:rPr>
        <w:t>và</w:t>
      </w:r>
      <w:r>
        <w:rPr>
          <w:spacing w:val="-7"/>
          <w:sz w:val="24"/>
        </w:rPr>
        <w:t xml:space="preserve"> </w:t>
      </w:r>
      <w:r>
        <w:rPr>
          <w:sz w:val="24"/>
        </w:rPr>
        <w:t>cấp</w:t>
      </w:r>
      <w:r>
        <w:rPr>
          <w:spacing w:val="-6"/>
          <w:sz w:val="24"/>
        </w:rPr>
        <w:t xml:space="preserve"> </w:t>
      </w:r>
      <w:r>
        <w:rPr>
          <w:sz w:val="24"/>
        </w:rPr>
        <w:t>phối</w:t>
      </w:r>
      <w:r>
        <w:rPr>
          <w:spacing w:val="-6"/>
          <w:sz w:val="24"/>
        </w:rPr>
        <w:t xml:space="preserve"> </w:t>
      </w:r>
      <w:r>
        <w:rPr>
          <w:sz w:val="24"/>
        </w:rPr>
        <w:t>đá</w:t>
      </w:r>
      <w:r>
        <w:rPr>
          <w:spacing w:val="-7"/>
          <w:sz w:val="24"/>
        </w:rPr>
        <w:t xml:space="preserve"> </w:t>
      </w:r>
      <w:r>
        <w:rPr>
          <w:sz w:val="24"/>
        </w:rPr>
        <w:t>dăm</w:t>
      </w:r>
      <w:r>
        <w:rPr>
          <w:spacing w:val="-6"/>
          <w:sz w:val="24"/>
        </w:rPr>
        <w:t xml:space="preserve"> </w:t>
      </w:r>
      <w:r>
        <w:rPr>
          <w:sz w:val="24"/>
        </w:rPr>
        <w:t>loại</w:t>
      </w:r>
      <w:r>
        <w:rPr>
          <w:spacing w:val="-4"/>
          <w:sz w:val="24"/>
        </w:rPr>
        <w:t xml:space="preserve"> </w:t>
      </w:r>
      <w:r>
        <w:rPr>
          <w:sz w:val="24"/>
        </w:rPr>
        <w:t>II</w:t>
      </w:r>
      <w:r>
        <w:rPr>
          <w:spacing w:val="-7"/>
          <w:sz w:val="24"/>
        </w:rPr>
        <w:t xml:space="preserve"> </w:t>
      </w:r>
      <w:r>
        <w:rPr>
          <w:sz w:val="24"/>
        </w:rPr>
        <w:t>(làm</w:t>
      </w:r>
      <w:r>
        <w:rPr>
          <w:spacing w:val="-6"/>
          <w:sz w:val="24"/>
        </w:rPr>
        <w:t xml:space="preserve"> </w:t>
      </w:r>
      <w:r>
        <w:rPr>
          <w:sz w:val="24"/>
        </w:rPr>
        <w:t>nền</w:t>
      </w:r>
      <w:r>
        <w:rPr>
          <w:spacing w:val="-6"/>
          <w:sz w:val="24"/>
        </w:rPr>
        <w:t xml:space="preserve"> </w:t>
      </w:r>
      <w:r>
        <w:rPr>
          <w:sz w:val="24"/>
        </w:rPr>
        <w:t>hạ)</w:t>
      </w:r>
      <w:r>
        <w:rPr>
          <w:spacing w:val="-7"/>
          <w:sz w:val="24"/>
        </w:rPr>
        <w:t xml:space="preserve"> </w:t>
      </w:r>
      <w:r>
        <w:rPr>
          <w:sz w:val="24"/>
        </w:rPr>
        <w:t>phù</w:t>
      </w:r>
      <w:r>
        <w:rPr>
          <w:spacing w:val="-6"/>
          <w:sz w:val="24"/>
        </w:rPr>
        <w:t xml:space="preserve"> </w:t>
      </w:r>
      <w:r>
        <w:rPr>
          <w:sz w:val="24"/>
        </w:rPr>
        <w:t>hợp</w:t>
      </w:r>
      <w:r>
        <w:rPr>
          <w:spacing w:val="-6"/>
          <w:sz w:val="24"/>
        </w:rPr>
        <w:t xml:space="preserve"> </w:t>
      </w:r>
      <w:r>
        <w:rPr>
          <w:sz w:val="24"/>
        </w:rPr>
        <w:t>với</w:t>
      </w:r>
      <w:r>
        <w:rPr>
          <w:spacing w:val="-4"/>
          <w:sz w:val="24"/>
        </w:rPr>
        <w:t xml:space="preserve"> </w:t>
      </w:r>
      <w:r>
        <w:rPr>
          <w:sz w:val="24"/>
        </w:rPr>
        <w:t>yêu</w:t>
      </w:r>
      <w:r>
        <w:rPr>
          <w:spacing w:val="-4"/>
          <w:sz w:val="24"/>
        </w:rPr>
        <w:t xml:space="preserve"> </w:t>
      </w:r>
      <w:r>
        <w:rPr>
          <w:sz w:val="24"/>
        </w:rPr>
        <w:t>cầu</w:t>
      </w:r>
      <w:r>
        <w:rPr>
          <w:spacing w:val="-6"/>
          <w:sz w:val="24"/>
        </w:rPr>
        <w:t xml:space="preserve"> </w:t>
      </w:r>
      <w:r>
        <w:rPr>
          <w:sz w:val="24"/>
        </w:rPr>
        <w:t>chỉ ra trong “Quy trình thi công và nghiệm thu lớp móng cấp phối đá dăm trong kết cấu áo đường ôtô TCVN 8859 :</w:t>
      </w:r>
      <w:r>
        <w:rPr>
          <w:spacing w:val="-3"/>
          <w:sz w:val="24"/>
        </w:rPr>
        <w:t xml:space="preserve"> </w:t>
      </w:r>
      <w:r>
        <w:rPr>
          <w:sz w:val="24"/>
        </w:rPr>
        <w:t>2011”.</w:t>
      </w:r>
    </w:p>
    <w:p w14:paraId="35F73566" w14:textId="77777777" w:rsidR="0009730F" w:rsidRDefault="00EC41F8">
      <w:pPr>
        <w:pStyle w:val="ListParagraph"/>
        <w:numPr>
          <w:ilvl w:val="0"/>
          <w:numId w:val="24"/>
        </w:numPr>
        <w:tabs>
          <w:tab w:val="left" w:pos="1469"/>
        </w:tabs>
        <w:spacing w:before="115"/>
        <w:jc w:val="both"/>
        <w:rPr>
          <w:sz w:val="24"/>
        </w:rPr>
      </w:pPr>
      <w:r>
        <w:rPr>
          <w:sz w:val="24"/>
        </w:rPr>
        <w:t>Quy phạm tiêu chuẩn áp</w:t>
      </w:r>
      <w:r>
        <w:rPr>
          <w:spacing w:val="-2"/>
          <w:sz w:val="24"/>
        </w:rPr>
        <w:t xml:space="preserve"> </w:t>
      </w:r>
      <w:r>
        <w:rPr>
          <w:sz w:val="24"/>
        </w:rPr>
        <w:t>dụng</w:t>
      </w:r>
    </w:p>
    <w:p w14:paraId="67C853EF" w14:textId="77777777" w:rsidR="0009730F" w:rsidRDefault="00EC41F8">
      <w:pPr>
        <w:pStyle w:val="ListParagraph"/>
        <w:numPr>
          <w:ilvl w:val="1"/>
          <w:numId w:val="24"/>
        </w:numPr>
        <w:tabs>
          <w:tab w:val="left" w:pos="2179"/>
        </w:tabs>
        <w:spacing w:before="146" w:line="276" w:lineRule="auto"/>
        <w:ind w:right="988"/>
        <w:rPr>
          <w:sz w:val="24"/>
        </w:rPr>
      </w:pPr>
      <w:r>
        <w:rPr>
          <w:sz w:val="24"/>
        </w:rPr>
        <w:t>Cấp</w:t>
      </w:r>
      <w:r>
        <w:rPr>
          <w:spacing w:val="-5"/>
          <w:sz w:val="24"/>
        </w:rPr>
        <w:t xml:space="preserve"> </w:t>
      </w:r>
      <w:r>
        <w:rPr>
          <w:sz w:val="24"/>
        </w:rPr>
        <w:t>phối</w:t>
      </w:r>
      <w:r>
        <w:rPr>
          <w:spacing w:val="-4"/>
          <w:sz w:val="24"/>
        </w:rPr>
        <w:t xml:space="preserve"> </w:t>
      </w:r>
      <w:r>
        <w:rPr>
          <w:sz w:val="24"/>
        </w:rPr>
        <w:t>đá</w:t>
      </w:r>
      <w:r>
        <w:rPr>
          <w:spacing w:val="-4"/>
          <w:sz w:val="24"/>
        </w:rPr>
        <w:t xml:space="preserve"> </w:t>
      </w:r>
      <w:r>
        <w:rPr>
          <w:sz w:val="24"/>
        </w:rPr>
        <w:t>dăm</w:t>
      </w:r>
      <w:r>
        <w:rPr>
          <w:spacing w:val="-4"/>
          <w:sz w:val="24"/>
        </w:rPr>
        <w:t xml:space="preserve"> </w:t>
      </w:r>
      <w:r>
        <w:rPr>
          <w:sz w:val="24"/>
        </w:rPr>
        <w:t>trong</w:t>
      </w:r>
      <w:r>
        <w:rPr>
          <w:spacing w:val="-8"/>
          <w:sz w:val="24"/>
        </w:rPr>
        <w:t xml:space="preserve"> </w:t>
      </w:r>
      <w:r>
        <w:rPr>
          <w:sz w:val="24"/>
        </w:rPr>
        <w:t>kết</w:t>
      </w:r>
      <w:r>
        <w:rPr>
          <w:spacing w:val="-4"/>
          <w:sz w:val="24"/>
        </w:rPr>
        <w:t xml:space="preserve"> </w:t>
      </w:r>
      <w:r>
        <w:rPr>
          <w:sz w:val="24"/>
        </w:rPr>
        <w:t>cấu</w:t>
      </w:r>
      <w:r>
        <w:rPr>
          <w:spacing w:val="-3"/>
          <w:sz w:val="24"/>
        </w:rPr>
        <w:t xml:space="preserve"> </w:t>
      </w:r>
      <w:r>
        <w:rPr>
          <w:sz w:val="24"/>
        </w:rPr>
        <w:t>áo</w:t>
      </w:r>
      <w:r>
        <w:rPr>
          <w:spacing w:val="-2"/>
          <w:sz w:val="24"/>
        </w:rPr>
        <w:t xml:space="preserve"> </w:t>
      </w:r>
      <w:r>
        <w:rPr>
          <w:sz w:val="24"/>
        </w:rPr>
        <w:t>đường</w:t>
      </w:r>
      <w:r>
        <w:rPr>
          <w:spacing w:val="-8"/>
          <w:sz w:val="24"/>
        </w:rPr>
        <w:t xml:space="preserve"> </w:t>
      </w:r>
      <w:r>
        <w:rPr>
          <w:sz w:val="24"/>
        </w:rPr>
        <w:t>được</w:t>
      </w:r>
      <w:r>
        <w:rPr>
          <w:spacing w:val="-5"/>
          <w:sz w:val="24"/>
        </w:rPr>
        <w:t xml:space="preserve"> </w:t>
      </w:r>
      <w:r>
        <w:rPr>
          <w:sz w:val="24"/>
        </w:rPr>
        <w:t>thiết</w:t>
      </w:r>
      <w:r>
        <w:rPr>
          <w:spacing w:val="-5"/>
          <w:sz w:val="24"/>
        </w:rPr>
        <w:t xml:space="preserve"> </w:t>
      </w:r>
      <w:r>
        <w:rPr>
          <w:sz w:val="24"/>
        </w:rPr>
        <w:t>kế</w:t>
      </w:r>
      <w:r>
        <w:rPr>
          <w:spacing w:val="-3"/>
          <w:sz w:val="24"/>
        </w:rPr>
        <w:t xml:space="preserve"> </w:t>
      </w:r>
      <w:r>
        <w:rPr>
          <w:sz w:val="24"/>
        </w:rPr>
        <w:t>theo</w:t>
      </w:r>
      <w:r>
        <w:rPr>
          <w:spacing w:val="-3"/>
          <w:sz w:val="24"/>
        </w:rPr>
        <w:t xml:space="preserve"> </w:t>
      </w:r>
      <w:r>
        <w:rPr>
          <w:sz w:val="24"/>
        </w:rPr>
        <w:t>“Quy</w:t>
      </w:r>
      <w:r>
        <w:rPr>
          <w:spacing w:val="-9"/>
          <w:sz w:val="24"/>
        </w:rPr>
        <w:t xml:space="preserve"> </w:t>
      </w:r>
      <w:r>
        <w:rPr>
          <w:sz w:val="24"/>
        </w:rPr>
        <w:t>trình</w:t>
      </w:r>
      <w:r>
        <w:rPr>
          <w:spacing w:val="-3"/>
          <w:sz w:val="24"/>
        </w:rPr>
        <w:t xml:space="preserve"> </w:t>
      </w:r>
      <w:r>
        <w:rPr>
          <w:sz w:val="24"/>
        </w:rPr>
        <w:t>thiết</w:t>
      </w:r>
      <w:r>
        <w:rPr>
          <w:spacing w:val="-4"/>
          <w:sz w:val="24"/>
        </w:rPr>
        <w:t xml:space="preserve"> </w:t>
      </w:r>
      <w:r>
        <w:rPr>
          <w:sz w:val="24"/>
        </w:rPr>
        <w:t>kế</w:t>
      </w:r>
      <w:r>
        <w:rPr>
          <w:spacing w:val="-4"/>
          <w:sz w:val="24"/>
        </w:rPr>
        <w:t xml:space="preserve"> </w:t>
      </w:r>
      <w:r>
        <w:rPr>
          <w:sz w:val="24"/>
        </w:rPr>
        <w:t>áo đường mềm 22 TCN 211-93” và được thi công và nghiệm thu theo tiêu chuẩn TCVN 8859-2011 do Bộ Giao thông Vận tải ban</w:t>
      </w:r>
      <w:r>
        <w:rPr>
          <w:spacing w:val="-2"/>
          <w:sz w:val="24"/>
        </w:rPr>
        <w:t xml:space="preserve"> </w:t>
      </w:r>
      <w:r>
        <w:rPr>
          <w:sz w:val="24"/>
        </w:rPr>
        <w:t>hành.</w:t>
      </w:r>
    </w:p>
    <w:p w14:paraId="0B48D56A" w14:textId="77777777" w:rsidR="0009730F" w:rsidRDefault="00EC41F8">
      <w:pPr>
        <w:pStyle w:val="ListParagraph"/>
        <w:numPr>
          <w:ilvl w:val="1"/>
          <w:numId w:val="24"/>
        </w:numPr>
        <w:tabs>
          <w:tab w:val="left" w:pos="2179"/>
        </w:tabs>
        <w:spacing w:before="107"/>
        <w:ind w:hanging="361"/>
        <w:rPr>
          <w:sz w:val="24"/>
        </w:rPr>
      </w:pPr>
      <w:r>
        <w:rPr>
          <w:sz w:val="24"/>
        </w:rPr>
        <w:t>Các tiêu chuẩn thí</w:t>
      </w:r>
      <w:r>
        <w:rPr>
          <w:spacing w:val="-1"/>
          <w:sz w:val="24"/>
        </w:rPr>
        <w:t xml:space="preserve"> </w:t>
      </w:r>
      <w:r>
        <w:rPr>
          <w:sz w:val="24"/>
        </w:rPr>
        <w:t>nghiệm:</w:t>
      </w:r>
    </w:p>
    <w:p w14:paraId="042FF1F8" w14:textId="77777777" w:rsidR="0009730F" w:rsidRDefault="00EC41F8">
      <w:pPr>
        <w:pStyle w:val="ListParagraph"/>
        <w:numPr>
          <w:ilvl w:val="2"/>
          <w:numId w:val="24"/>
        </w:numPr>
        <w:tabs>
          <w:tab w:val="left" w:pos="2899"/>
          <w:tab w:val="left" w:pos="2900"/>
        </w:tabs>
        <w:spacing w:before="166"/>
        <w:ind w:hanging="361"/>
        <w:jc w:val="left"/>
        <w:rPr>
          <w:sz w:val="24"/>
        </w:rPr>
      </w:pPr>
      <w:r>
        <w:rPr>
          <w:sz w:val="24"/>
        </w:rPr>
        <w:t>TCVN 4198-2012: Thí nghiệm thành phần</w:t>
      </w:r>
      <w:r>
        <w:rPr>
          <w:spacing w:val="-1"/>
          <w:sz w:val="24"/>
        </w:rPr>
        <w:t xml:space="preserve"> </w:t>
      </w:r>
      <w:r>
        <w:rPr>
          <w:sz w:val="24"/>
        </w:rPr>
        <w:t>hạt.</w:t>
      </w:r>
    </w:p>
    <w:p w14:paraId="3E625BE2" w14:textId="77777777" w:rsidR="0009730F" w:rsidRDefault="00EC41F8">
      <w:pPr>
        <w:pStyle w:val="ListParagraph"/>
        <w:numPr>
          <w:ilvl w:val="2"/>
          <w:numId w:val="24"/>
        </w:numPr>
        <w:tabs>
          <w:tab w:val="left" w:pos="2899"/>
          <w:tab w:val="left" w:pos="2900"/>
        </w:tabs>
        <w:ind w:hanging="361"/>
        <w:jc w:val="left"/>
        <w:rPr>
          <w:sz w:val="24"/>
        </w:rPr>
      </w:pPr>
      <w:r>
        <w:rPr>
          <w:sz w:val="24"/>
        </w:rPr>
        <w:t>TCVN 4197-2012: Thí nghiệm xác định chỉ tiêu</w:t>
      </w:r>
      <w:r>
        <w:rPr>
          <w:spacing w:val="-1"/>
          <w:sz w:val="24"/>
        </w:rPr>
        <w:t xml:space="preserve"> </w:t>
      </w:r>
      <w:r>
        <w:rPr>
          <w:sz w:val="24"/>
        </w:rPr>
        <w:t>Atterberg.</w:t>
      </w:r>
    </w:p>
    <w:p w14:paraId="5E6BCE0F" w14:textId="77777777" w:rsidR="0009730F" w:rsidRDefault="00EC41F8">
      <w:pPr>
        <w:pStyle w:val="ListParagraph"/>
        <w:numPr>
          <w:ilvl w:val="2"/>
          <w:numId w:val="24"/>
        </w:numPr>
        <w:tabs>
          <w:tab w:val="left" w:pos="2899"/>
          <w:tab w:val="left" w:pos="2900"/>
        </w:tabs>
        <w:ind w:hanging="361"/>
        <w:jc w:val="left"/>
        <w:rPr>
          <w:sz w:val="24"/>
        </w:rPr>
      </w:pPr>
      <w:r>
        <w:rPr>
          <w:sz w:val="24"/>
        </w:rPr>
        <w:t>TCVN 344-86: Thí nghiệm xác định hàm lượng</w:t>
      </w:r>
      <w:r>
        <w:rPr>
          <w:spacing w:val="-5"/>
          <w:sz w:val="24"/>
        </w:rPr>
        <w:t xml:space="preserve"> </w:t>
      </w:r>
      <w:r>
        <w:rPr>
          <w:sz w:val="24"/>
        </w:rPr>
        <w:t>sét.</w:t>
      </w:r>
    </w:p>
    <w:p w14:paraId="68CCF0EF" w14:textId="77777777" w:rsidR="0009730F" w:rsidRDefault="00EC41F8">
      <w:pPr>
        <w:pStyle w:val="ListParagraph"/>
        <w:numPr>
          <w:ilvl w:val="2"/>
          <w:numId w:val="24"/>
        </w:numPr>
        <w:tabs>
          <w:tab w:val="left" w:pos="2899"/>
          <w:tab w:val="left" w:pos="2900"/>
        </w:tabs>
        <w:spacing w:before="166"/>
        <w:ind w:hanging="361"/>
        <w:jc w:val="left"/>
        <w:rPr>
          <w:sz w:val="24"/>
        </w:rPr>
      </w:pPr>
      <w:r>
        <w:rPr>
          <w:sz w:val="24"/>
        </w:rPr>
        <w:t>AASHTO T176-97 : Thí nghiệm đương lượng cát xác định chỉ tiêu</w:t>
      </w:r>
      <w:r>
        <w:rPr>
          <w:spacing w:val="-5"/>
          <w:sz w:val="24"/>
        </w:rPr>
        <w:t xml:space="preserve"> </w:t>
      </w:r>
      <w:r>
        <w:rPr>
          <w:sz w:val="24"/>
        </w:rPr>
        <w:t>ES</w:t>
      </w:r>
    </w:p>
    <w:p w14:paraId="1943F8B6" w14:textId="77777777" w:rsidR="0009730F" w:rsidRDefault="00EC41F8">
      <w:pPr>
        <w:pStyle w:val="ListParagraph"/>
        <w:numPr>
          <w:ilvl w:val="2"/>
          <w:numId w:val="24"/>
        </w:numPr>
        <w:tabs>
          <w:tab w:val="left" w:pos="2899"/>
          <w:tab w:val="left" w:pos="2900"/>
        </w:tabs>
        <w:ind w:hanging="361"/>
        <w:jc w:val="left"/>
        <w:rPr>
          <w:sz w:val="24"/>
        </w:rPr>
      </w:pPr>
      <w:r>
        <w:rPr>
          <w:sz w:val="24"/>
        </w:rPr>
        <w:t>TCVN 7572-13:2006: Thí nghiệm xác định hàm lượng hạt</w:t>
      </w:r>
      <w:r>
        <w:rPr>
          <w:spacing w:val="-6"/>
          <w:sz w:val="24"/>
        </w:rPr>
        <w:t xml:space="preserve"> </w:t>
      </w:r>
      <w:r>
        <w:rPr>
          <w:sz w:val="24"/>
        </w:rPr>
        <w:t>dẹt.</w:t>
      </w:r>
    </w:p>
    <w:p w14:paraId="5FA92992" w14:textId="77777777" w:rsidR="0009730F" w:rsidRDefault="00EC41F8">
      <w:pPr>
        <w:pStyle w:val="ListParagraph"/>
        <w:numPr>
          <w:ilvl w:val="2"/>
          <w:numId w:val="24"/>
        </w:numPr>
        <w:tabs>
          <w:tab w:val="left" w:pos="2899"/>
          <w:tab w:val="left" w:pos="2900"/>
        </w:tabs>
        <w:ind w:hanging="361"/>
        <w:jc w:val="left"/>
        <w:rPr>
          <w:sz w:val="24"/>
        </w:rPr>
      </w:pPr>
      <w:r>
        <w:rPr>
          <w:sz w:val="24"/>
        </w:rPr>
        <w:t>22 TCN 346-06: Kiểm tra độ chặt bằng phương pháp rót</w:t>
      </w:r>
      <w:r>
        <w:rPr>
          <w:spacing w:val="-9"/>
          <w:sz w:val="24"/>
        </w:rPr>
        <w:t xml:space="preserve"> </w:t>
      </w:r>
      <w:r>
        <w:rPr>
          <w:sz w:val="24"/>
        </w:rPr>
        <w:t>cát.</w:t>
      </w:r>
    </w:p>
    <w:p w14:paraId="77AC9C81" w14:textId="77777777" w:rsidR="0009730F" w:rsidRDefault="00EC41F8">
      <w:pPr>
        <w:pStyle w:val="ListParagraph"/>
        <w:numPr>
          <w:ilvl w:val="2"/>
          <w:numId w:val="24"/>
        </w:numPr>
        <w:tabs>
          <w:tab w:val="left" w:pos="2899"/>
          <w:tab w:val="left" w:pos="2900"/>
        </w:tabs>
        <w:spacing w:before="166" w:line="278" w:lineRule="auto"/>
        <w:ind w:right="991"/>
        <w:jc w:val="left"/>
        <w:rPr>
          <w:sz w:val="24"/>
        </w:rPr>
      </w:pPr>
      <w:r>
        <w:rPr>
          <w:sz w:val="24"/>
        </w:rPr>
        <w:t>TCVN 8864-2011: Kiểm tra độ bằng phẳng bằng phương pháp thước đo dài 3m.</w:t>
      </w:r>
    </w:p>
    <w:p w14:paraId="33FCF23B" w14:textId="77777777" w:rsidR="0009730F" w:rsidRDefault="00EC41F8">
      <w:pPr>
        <w:pStyle w:val="ListParagraph"/>
        <w:numPr>
          <w:ilvl w:val="2"/>
          <w:numId w:val="24"/>
        </w:numPr>
        <w:tabs>
          <w:tab w:val="left" w:pos="2899"/>
          <w:tab w:val="left" w:pos="2900"/>
        </w:tabs>
        <w:spacing w:before="118" w:line="280" w:lineRule="auto"/>
        <w:ind w:right="992"/>
        <w:jc w:val="left"/>
        <w:rPr>
          <w:sz w:val="24"/>
        </w:rPr>
      </w:pPr>
      <w:r>
        <w:rPr>
          <w:sz w:val="24"/>
        </w:rPr>
        <w:t>22 TCN 251-98: Quy trình thi công và nghiệm thu lớp cấp phối đá dăm trong kết cấu áo đường ô</w:t>
      </w:r>
      <w:r>
        <w:rPr>
          <w:spacing w:val="-3"/>
          <w:sz w:val="24"/>
        </w:rPr>
        <w:t xml:space="preserve"> </w:t>
      </w:r>
      <w:r>
        <w:rPr>
          <w:sz w:val="24"/>
        </w:rPr>
        <w:t>tô.</w:t>
      </w:r>
    </w:p>
    <w:p w14:paraId="09E59488" w14:textId="77777777" w:rsidR="0009730F" w:rsidRDefault="00EC41F8">
      <w:pPr>
        <w:pStyle w:val="ListParagraph"/>
        <w:numPr>
          <w:ilvl w:val="1"/>
          <w:numId w:val="24"/>
        </w:numPr>
        <w:tabs>
          <w:tab w:val="left" w:pos="2178"/>
          <w:tab w:val="left" w:pos="2179"/>
        </w:tabs>
        <w:spacing w:before="98"/>
        <w:ind w:hanging="361"/>
        <w:jc w:val="left"/>
        <w:rPr>
          <w:sz w:val="24"/>
        </w:rPr>
      </w:pPr>
      <w:r>
        <w:rPr>
          <w:sz w:val="24"/>
        </w:rPr>
        <w:t>Ngoài ra các tiêu chuẩn AASHTO được liệt kê dưới đây có thể được áp</w:t>
      </w:r>
      <w:r>
        <w:rPr>
          <w:spacing w:val="-8"/>
          <w:sz w:val="24"/>
        </w:rPr>
        <w:t xml:space="preserve"> </w:t>
      </w:r>
      <w:r>
        <w:rPr>
          <w:sz w:val="24"/>
        </w:rPr>
        <w:t>dụng:</w:t>
      </w:r>
    </w:p>
    <w:p w14:paraId="477FE9BE" w14:textId="77777777" w:rsidR="0009730F" w:rsidRDefault="00EC41F8">
      <w:pPr>
        <w:pStyle w:val="ListParagraph"/>
        <w:numPr>
          <w:ilvl w:val="2"/>
          <w:numId w:val="24"/>
        </w:numPr>
        <w:tabs>
          <w:tab w:val="left" w:pos="2899"/>
          <w:tab w:val="left" w:pos="2900"/>
        </w:tabs>
        <w:ind w:hanging="361"/>
        <w:jc w:val="left"/>
        <w:rPr>
          <w:sz w:val="24"/>
        </w:rPr>
      </w:pPr>
      <w:r>
        <w:rPr>
          <w:sz w:val="24"/>
        </w:rPr>
        <w:t>T89 - Xác định giới hạn chảy của</w:t>
      </w:r>
      <w:r>
        <w:rPr>
          <w:spacing w:val="-6"/>
          <w:sz w:val="24"/>
        </w:rPr>
        <w:t xml:space="preserve"> </w:t>
      </w:r>
      <w:r>
        <w:rPr>
          <w:sz w:val="24"/>
        </w:rPr>
        <w:t>đất</w:t>
      </w:r>
    </w:p>
    <w:p w14:paraId="1136EAAE" w14:textId="77777777" w:rsidR="0009730F" w:rsidRDefault="00EC41F8">
      <w:pPr>
        <w:pStyle w:val="ListParagraph"/>
        <w:numPr>
          <w:ilvl w:val="2"/>
          <w:numId w:val="24"/>
        </w:numPr>
        <w:tabs>
          <w:tab w:val="left" w:pos="2899"/>
          <w:tab w:val="left" w:pos="2900"/>
        </w:tabs>
        <w:spacing w:before="165"/>
        <w:ind w:hanging="361"/>
        <w:jc w:val="left"/>
        <w:rPr>
          <w:sz w:val="24"/>
        </w:rPr>
      </w:pPr>
      <w:r>
        <w:rPr>
          <w:sz w:val="24"/>
        </w:rPr>
        <w:t>T90 - Xác định giới hạn dẻo và chỉ số dẻo của</w:t>
      </w:r>
      <w:r>
        <w:rPr>
          <w:spacing w:val="-2"/>
          <w:sz w:val="24"/>
        </w:rPr>
        <w:t xml:space="preserve"> </w:t>
      </w:r>
      <w:r>
        <w:rPr>
          <w:sz w:val="24"/>
        </w:rPr>
        <w:t>đất</w:t>
      </w:r>
    </w:p>
    <w:p w14:paraId="02D5C1B9" w14:textId="77777777" w:rsidR="0009730F" w:rsidRDefault="00EC41F8">
      <w:pPr>
        <w:pStyle w:val="ListParagraph"/>
        <w:numPr>
          <w:ilvl w:val="2"/>
          <w:numId w:val="24"/>
        </w:numPr>
        <w:tabs>
          <w:tab w:val="left" w:pos="2899"/>
          <w:tab w:val="left" w:pos="2900"/>
        </w:tabs>
        <w:ind w:hanging="361"/>
        <w:jc w:val="left"/>
        <w:rPr>
          <w:sz w:val="24"/>
        </w:rPr>
      </w:pPr>
      <w:r>
        <w:rPr>
          <w:sz w:val="24"/>
        </w:rPr>
        <w:t>T112 - Sét cục và các loại hạt vật liệu dễ vỡ vụn trong cốt</w:t>
      </w:r>
      <w:r>
        <w:rPr>
          <w:spacing w:val="-9"/>
          <w:sz w:val="24"/>
        </w:rPr>
        <w:t xml:space="preserve"> </w:t>
      </w:r>
      <w:r>
        <w:rPr>
          <w:sz w:val="24"/>
        </w:rPr>
        <w:t>liệu</w:t>
      </w:r>
    </w:p>
    <w:p w14:paraId="5D7585A3" w14:textId="77777777" w:rsidR="0009730F" w:rsidRDefault="00EC41F8">
      <w:pPr>
        <w:pStyle w:val="ListParagraph"/>
        <w:numPr>
          <w:ilvl w:val="2"/>
          <w:numId w:val="24"/>
        </w:numPr>
        <w:tabs>
          <w:tab w:val="left" w:pos="2899"/>
          <w:tab w:val="left" w:pos="2900"/>
        </w:tabs>
        <w:spacing w:before="164"/>
        <w:ind w:hanging="361"/>
        <w:jc w:val="left"/>
        <w:rPr>
          <w:sz w:val="24"/>
        </w:rPr>
      </w:pPr>
      <w:r>
        <w:rPr>
          <w:sz w:val="24"/>
        </w:rPr>
        <w:t>T180 - Xác định dung trọng khô lớn nhất và độ ẩm tốt</w:t>
      </w:r>
      <w:r>
        <w:rPr>
          <w:spacing w:val="-8"/>
          <w:sz w:val="24"/>
        </w:rPr>
        <w:t xml:space="preserve"> </w:t>
      </w:r>
      <w:r>
        <w:rPr>
          <w:sz w:val="24"/>
        </w:rPr>
        <w:t>nhất</w:t>
      </w:r>
    </w:p>
    <w:p w14:paraId="0094973C" w14:textId="77777777" w:rsidR="0009730F" w:rsidRDefault="00EC41F8">
      <w:pPr>
        <w:pStyle w:val="ListParagraph"/>
        <w:numPr>
          <w:ilvl w:val="2"/>
          <w:numId w:val="24"/>
        </w:numPr>
        <w:tabs>
          <w:tab w:val="left" w:pos="2899"/>
          <w:tab w:val="left" w:pos="2900"/>
        </w:tabs>
        <w:spacing w:before="165"/>
        <w:ind w:hanging="361"/>
        <w:jc w:val="left"/>
        <w:rPr>
          <w:sz w:val="24"/>
        </w:rPr>
      </w:pPr>
      <w:r>
        <w:rPr>
          <w:sz w:val="24"/>
        </w:rPr>
        <w:t>T191- Xác định độ chặt của đất nền bằng phương pháp phễu rót</w:t>
      </w:r>
      <w:r>
        <w:rPr>
          <w:spacing w:val="-7"/>
          <w:sz w:val="24"/>
        </w:rPr>
        <w:t xml:space="preserve"> </w:t>
      </w:r>
      <w:r>
        <w:rPr>
          <w:sz w:val="24"/>
        </w:rPr>
        <w:t>cát</w:t>
      </w:r>
    </w:p>
    <w:p w14:paraId="5F7A9B2F" w14:textId="77777777" w:rsidR="0009730F" w:rsidRDefault="00EC41F8">
      <w:pPr>
        <w:pStyle w:val="ListParagraph"/>
        <w:numPr>
          <w:ilvl w:val="2"/>
          <w:numId w:val="24"/>
        </w:numPr>
        <w:tabs>
          <w:tab w:val="left" w:pos="2899"/>
          <w:tab w:val="left" w:pos="2900"/>
        </w:tabs>
        <w:spacing w:before="164"/>
        <w:ind w:hanging="361"/>
        <w:jc w:val="left"/>
        <w:rPr>
          <w:sz w:val="24"/>
        </w:rPr>
      </w:pPr>
      <w:r>
        <w:rPr>
          <w:sz w:val="24"/>
        </w:rPr>
        <w:t>T193 - Hệ số sức chịu tải</w:t>
      </w:r>
      <w:r>
        <w:rPr>
          <w:spacing w:val="-1"/>
          <w:sz w:val="24"/>
        </w:rPr>
        <w:t xml:space="preserve"> </w:t>
      </w:r>
      <w:r>
        <w:rPr>
          <w:sz w:val="24"/>
        </w:rPr>
        <w:t>CBR</w:t>
      </w:r>
    </w:p>
    <w:p w14:paraId="7DA0315D" w14:textId="77777777" w:rsidR="0009730F" w:rsidRDefault="00EC41F8">
      <w:pPr>
        <w:pStyle w:val="ListParagraph"/>
        <w:numPr>
          <w:ilvl w:val="2"/>
          <w:numId w:val="24"/>
        </w:numPr>
        <w:tabs>
          <w:tab w:val="left" w:pos="2900"/>
        </w:tabs>
        <w:spacing w:line="280" w:lineRule="auto"/>
        <w:ind w:right="989"/>
        <w:rPr>
          <w:sz w:val="24"/>
        </w:rPr>
      </w:pPr>
      <w:r>
        <w:rPr>
          <w:sz w:val="24"/>
        </w:rPr>
        <w:t>T104 - Thử độ bền vững của cốt liệu bằng dung dịch Sunfat Magie hoặc Sunfat</w:t>
      </w:r>
      <w:r>
        <w:rPr>
          <w:spacing w:val="-1"/>
          <w:sz w:val="24"/>
        </w:rPr>
        <w:t xml:space="preserve"> </w:t>
      </w:r>
      <w:r>
        <w:rPr>
          <w:sz w:val="24"/>
        </w:rPr>
        <w:t>Natri.</w:t>
      </w:r>
    </w:p>
    <w:p w14:paraId="0592B98B" w14:textId="77777777" w:rsidR="0009730F" w:rsidRDefault="00EC41F8">
      <w:pPr>
        <w:pStyle w:val="ListParagraph"/>
        <w:numPr>
          <w:ilvl w:val="0"/>
          <w:numId w:val="24"/>
        </w:numPr>
        <w:tabs>
          <w:tab w:val="left" w:pos="1469"/>
        </w:tabs>
        <w:spacing w:before="115" w:line="278" w:lineRule="auto"/>
        <w:ind w:left="902" w:right="989" w:firstLine="0"/>
        <w:jc w:val="both"/>
        <w:rPr>
          <w:sz w:val="24"/>
        </w:rPr>
      </w:pPr>
      <w:r>
        <w:rPr>
          <w:sz w:val="24"/>
        </w:rPr>
        <w:t>Tài</w:t>
      </w:r>
      <w:r>
        <w:rPr>
          <w:spacing w:val="-3"/>
          <w:sz w:val="24"/>
        </w:rPr>
        <w:t xml:space="preserve"> </w:t>
      </w:r>
      <w:r>
        <w:rPr>
          <w:sz w:val="24"/>
        </w:rPr>
        <w:t>liệu</w:t>
      </w:r>
      <w:r>
        <w:rPr>
          <w:spacing w:val="-3"/>
          <w:sz w:val="24"/>
        </w:rPr>
        <w:t xml:space="preserve"> </w:t>
      </w:r>
      <w:r>
        <w:rPr>
          <w:sz w:val="24"/>
        </w:rPr>
        <w:t>trình</w:t>
      </w:r>
      <w:r>
        <w:rPr>
          <w:spacing w:val="-3"/>
          <w:sz w:val="24"/>
        </w:rPr>
        <w:t xml:space="preserve"> </w:t>
      </w:r>
      <w:r>
        <w:rPr>
          <w:sz w:val="24"/>
        </w:rPr>
        <w:t>nộp:</w:t>
      </w:r>
      <w:r>
        <w:rPr>
          <w:spacing w:val="-2"/>
          <w:sz w:val="24"/>
        </w:rPr>
        <w:t xml:space="preserve"> </w:t>
      </w:r>
      <w:r>
        <w:rPr>
          <w:sz w:val="24"/>
        </w:rPr>
        <w:t>Trước</w:t>
      </w:r>
      <w:r>
        <w:rPr>
          <w:spacing w:val="-2"/>
          <w:sz w:val="24"/>
        </w:rPr>
        <w:t xml:space="preserve"> </w:t>
      </w:r>
      <w:r>
        <w:rPr>
          <w:sz w:val="24"/>
        </w:rPr>
        <w:t>khi</w:t>
      </w:r>
      <w:r>
        <w:rPr>
          <w:spacing w:val="-2"/>
          <w:sz w:val="24"/>
        </w:rPr>
        <w:t xml:space="preserve"> </w:t>
      </w:r>
      <w:r>
        <w:rPr>
          <w:sz w:val="24"/>
        </w:rPr>
        <w:t>thi</w:t>
      </w:r>
      <w:r>
        <w:rPr>
          <w:spacing w:val="-2"/>
          <w:sz w:val="24"/>
        </w:rPr>
        <w:t xml:space="preserve"> </w:t>
      </w:r>
      <w:r>
        <w:rPr>
          <w:sz w:val="24"/>
        </w:rPr>
        <w:t>công</w:t>
      </w:r>
      <w:r>
        <w:rPr>
          <w:spacing w:val="-5"/>
          <w:sz w:val="24"/>
        </w:rPr>
        <w:t xml:space="preserve"> </w:t>
      </w:r>
      <w:r>
        <w:rPr>
          <w:sz w:val="24"/>
        </w:rPr>
        <w:t>hoặc</w:t>
      </w:r>
      <w:r>
        <w:rPr>
          <w:spacing w:val="-5"/>
          <w:sz w:val="24"/>
        </w:rPr>
        <w:t xml:space="preserve"> </w:t>
      </w:r>
      <w:r>
        <w:rPr>
          <w:sz w:val="24"/>
        </w:rPr>
        <w:t>sử</w:t>
      </w:r>
      <w:r>
        <w:rPr>
          <w:spacing w:val="-3"/>
          <w:sz w:val="24"/>
        </w:rPr>
        <w:t xml:space="preserve"> </w:t>
      </w:r>
      <w:r>
        <w:rPr>
          <w:sz w:val="24"/>
        </w:rPr>
        <w:t>dụng</w:t>
      </w:r>
      <w:r>
        <w:rPr>
          <w:spacing w:val="-5"/>
          <w:sz w:val="24"/>
        </w:rPr>
        <w:t xml:space="preserve"> </w:t>
      </w:r>
      <w:r>
        <w:rPr>
          <w:sz w:val="24"/>
        </w:rPr>
        <w:t>vật</w:t>
      </w:r>
      <w:r>
        <w:rPr>
          <w:spacing w:val="-2"/>
          <w:sz w:val="24"/>
        </w:rPr>
        <w:t xml:space="preserve"> </w:t>
      </w:r>
      <w:r>
        <w:rPr>
          <w:sz w:val="24"/>
        </w:rPr>
        <w:t>liệu</w:t>
      </w:r>
      <w:r>
        <w:rPr>
          <w:spacing w:val="-3"/>
          <w:sz w:val="24"/>
        </w:rPr>
        <w:t xml:space="preserve"> </w:t>
      </w:r>
      <w:r>
        <w:rPr>
          <w:sz w:val="24"/>
        </w:rPr>
        <w:t>mới</w:t>
      </w:r>
      <w:r>
        <w:rPr>
          <w:spacing w:val="-3"/>
          <w:sz w:val="24"/>
        </w:rPr>
        <w:t xml:space="preserve"> </w:t>
      </w:r>
      <w:r>
        <w:rPr>
          <w:sz w:val="24"/>
        </w:rPr>
        <w:t>của</w:t>
      </w:r>
      <w:r>
        <w:rPr>
          <w:spacing w:val="-4"/>
          <w:sz w:val="24"/>
        </w:rPr>
        <w:t xml:space="preserve"> </w:t>
      </w:r>
      <w:r>
        <w:rPr>
          <w:sz w:val="24"/>
        </w:rPr>
        <w:t>lớp</w:t>
      </w:r>
      <w:r>
        <w:rPr>
          <w:spacing w:val="-3"/>
          <w:sz w:val="24"/>
        </w:rPr>
        <w:t xml:space="preserve"> </w:t>
      </w:r>
      <w:r>
        <w:rPr>
          <w:sz w:val="24"/>
        </w:rPr>
        <w:t>móng</w:t>
      </w:r>
      <w:r>
        <w:rPr>
          <w:spacing w:val="-5"/>
          <w:sz w:val="24"/>
        </w:rPr>
        <w:t xml:space="preserve"> </w:t>
      </w:r>
      <w:r>
        <w:rPr>
          <w:sz w:val="24"/>
        </w:rPr>
        <w:t>dưới,</w:t>
      </w:r>
      <w:r>
        <w:rPr>
          <w:spacing w:val="-3"/>
          <w:sz w:val="24"/>
        </w:rPr>
        <w:t xml:space="preserve"> </w:t>
      </w:r>
      <w:r>
        <w:rPr>
          <w:sz w:val="24"/>
        </w:rPr>
        <w:t>Nhà thầu phải đệ trình mẫu, các chứng chỉ vật liệu để làm thí nghiệm đối chứng và xin chấp thuận của Tư vấn giám sát. Số lượng, quy cách mẫu và hồ sơ về nguồn vật liệu sẽ bao</w:t>
      </w:r>
      <w:r>
        <w:rPr>
          <w:spacing w:val="-10"/>
          <w:sz w:val="24"/>
        </w:rPr>
        <w:t xml:space="preserve"> </w:t>
      </w:r>
      <w:r>
        <w:rPr>
          <w:sz w:val="24"/>
        </w:rPr>
        <w:t>gồm:</w:t>
      </w:r>
    </w:p>
    <w:p w14:paraId="68E4CD9B" w14:textId="77777777" w:rsidR="0009730F" w:rsidRDefault="00EC41F8">
      <w:pPr>
        <w:pStyle w:val="ListParagraph"/>
        <w:numPr>
          <w:ilvl w:val="1"/>
          <w:numId w:val="24"/>
        </w:numPr>
        <w:tabs>
          <w:tab w:val="left" w:pos="2179"/>
        </w:tabs>
        <w:spacing w:before="103" w:line="273" w:lineRule="auto"/>
        <w:ind w:right="986"/>
        <w:rPr>
          <w:sz w:val="24"/>
        </w:rPr>
      </w:pPr>
      <w:r>
        <w:rPr>
          <w:sz w:val="24"/>
        </w:rPr>
        <w:t>Hai mẫu vật liệu, mỗi mẫu nặng 125kg. Một trong hai mẫu này sẽ được TVGS giữ lại để đối chiếu trong suốt thời gian thực hiện hợp</w:t>
      </w:r>
      <w:r>
        <w:rPr>
          <w:spacing w:val="-2"/>
          <w:sz w:val="24"/>
        </w:rPr>
        <w:t xml:space="preserve"> </w:t>
      </w:r>
      <w:r>
        <w:rPr>
          <w:sz w:val="24"/>
        </w:rPr>
        <w:t>đồng;</w:t>
      </w:r>
    </w:p>
    <w:p w14:paraId="2CB0916C" w14:textId="77777777" w:rsidR="0009730F" w:rsidRDefault="00EC41F8">
      <w:pPr>
        <w:pStyle w:val="ListParagraph"/>
        <w:numPr>
          <w:ilvl w:val="1"/>
          <w:numId w:val="24"/>
        </w:numPr>
        <w:tabs>
          <w:tab w:val="left" w:pos="2179"/>
        </w:tabs>
        <w:spacing w:before="111" w:line="276" w:lineRule="auto"/>
        <w:ind w:right="988"/>
        <w:rPr>
          <w:sz w:val="24"/>
        </w:rPr>
      </w:pPr>
      <w:r>
        <w:rPr>
          <w:sz w:val="24"/>
        </w:rPr>
        <w:t>Hồ sơ về nguồn gốc và thành phần của vật liệu kiến nghị dùng làm lớp cấp phối đá</w:t>
      </w:r>
      <w:r>
        <w:rPr>
          <w:spacing w:val="10"/>
          <w:sz w:val="24"/>
        </w:rPr>
        <w:t xml:space="preserve"> </w:t>
      </w:r>
      <w:r>
        <w:rPr>
          <w:sz w:val="24"/>
        </w:rPr>
        <w:t>dăm</w:t>
      </w:r>
      <w:r>
        <w:rPr>
          <w:spacing w:val="12"/>
          <w:sz w:val="24"/>
        </w:rPr>
        <w:t xml:space="preserve"> </w:t>
      </w:r>
      <w:r>
        <w:rPr>
          <w:sz w:val="24"/>
        </w:rPr>
        <w:t>móng</w:t>
      </w:r>
      <w:r>
        <w:rPr>
          <w:spacing w:val="10"/>
          <w:sz w:val="24"/>
        </w:rPr>
        <w:t xml:space="preserve"> </w:t>
      </w:r>
      <w:r>
        <w:rPr>
          <w:sz w:val="24"/>
        </w:rPr>
        <w:t>dưới.</w:t>
      </w:r>
      <w:r>
        <w:rPr>
          <w:spacing w:val="12"/>
          <w:sz w:val="24"/>
        </w:rPr>
        <w:t xml:space="preserve"> </w:t>
      </w:r>
      <w:r>
        <w:rPr>
          <w:sz w:val="24"/>
        </w:rPr>
        <w:t>Các</w:t>
      </w:r>
      <w:r>
        <w:rPr>
          <w:spacing w:val="13"/>
          <w:sz w:val="24"/>
        </w:rPr>
        <w:t xml:space="preserve"> </w:t>
      </w:r>
      <w:r>
        <w:rPr>
          <w:sz w:val="24"/>
        </w:rPr>
        <w:t>chứng</w:t>
      </w:r>
      <w:r>
        <w:rPr>
          <w:spacing w:val="10"/>
          <w:sz w:val="24"/>
        </w:rPr>
        <w:t xml:space="preserve"> </w:t>
      </w:r>
      <w:r>
        <w:rPr>
          <w:sz w:val="24"/>
        </w:rPr>
        <w:t>chỉ</w:t>
      </w:r>
      <w:r>
        <w:rPr>
          <w:spacing w:val="12"/>
          <w:sz w:val="24"/>
        </w:rPr>
        <w:t xml:space="preserve"> </w:t>
      </w:r>
      <w:r>
        <w:rPr>
          <w:sz w:val="24"/>
        </w:rPr>
        <w:t>thí</w:t>
      </w:r>
      <w:r>
        <w:rPr>
          <w:spacing w:val="12"/>
          <w:sz w:val="24"/>
        </w:rPr>
        <w:t xml:space="preserve"> </w:t>
      </w:r>
      <w:r>
        <w:rPr>
          <w:sz w:val="24"/>
        </w:rPr>
        <w:t>nghiệm,</w:t>
      </w:r>
      <w:r>
        <w:rPr>
          <w:spacing w:val="13"/>
          <w:sz w:val="24"/>
        </w:rPr>
        <w:t xml:space="preserve"> </w:t>
      </w:r>
      <w:r>
        <w:rPr>
          <w:sz w:val="24"/>
        </w:rPr>
        <w:t>thể</w:t>
      </w:r>
      <w:r>
        <w:rPr>
          <w:spacing w:val="11"/>
          <w:sz w:val="24"/>
        </w:rPr>
        <w:t xml:space="preserve"> </w:t>
      </w:r>
      <w:r>
        <w:rPr>
          <w:sz w:val="24"/>
        </w:rPr>
        <w:t>hiện</w:t>
      </w:r>
      <w:r>
        <w:rPr>
          <w:spacing w:val="12"/>
          <w:sz w:val="24"/>
        </w:rPr>
        <w:t xml:space="preserve"> </w:t>
      </w:r>
      <w:r>
        <w:rPr>
          <w:sz w:val="24"/>
        </w:rPr>
        <w:t>sự</w:t>
      </w:r>
      <w:r>
        <w:rPr>
          <w:spacing w:val="11"/>
          <w:sz w:val="24"/>
        </w:rPr>
        <w:t xml:space="preserve"> </w:t>
      </w:r>
      <w:r>
        <w:rPr>
          <w:sz w:val="24"/>
        </w:rPr>
        <w:t>phù</w:t>
      </w:r>
      <w:r>
        <w:rPr>
          <w:spacing w:val="13"/>
          <w:sz w:val="24"/>
        </w:rPr>
        <w:t xml:space="preserve"> </w:t>
      </w:r>
      <w:r>
        <w:rPr>
          <w:sz w:val="24"/>
        </w:rPr>
        <w:t>hợp</w:t>
      </w:r>
      <w:r>
        <w:rPr>
          <w:spacing w:val="12"/>
          <w:sz w:val="24"/>
        </w:rPr>
        <w:t xml:space="preserve"> </w:t>
      </w:r>
      <w:r>
        <w:rPr>
          <w:sz w:val="24"/>
        </w:rPr>
        <w:t>của</w:t>
      </w:r>
      <w:r>
        <w:rPr>
          <w:spacing w:val="10"/>
          <w:sz w:val="24"/>
        </w:rPr>
        <w:t xml:space="preserve"> </w:t>
      </w:r>
      <w:r>
        <w:rPr>
          <w:sz w:val="24"/>
        </w:rPr>
        <w:t>loại</w:t>
      </w:r>
      <w:r>
        <w:rPr>
          <w:spacing w:val="12"/>
          <w:sz w:val="24"/>
        </w:rPr>
        <w:t xml:space="preserve"> </w:t>
      </w:r>
      <w:r>
        <w:rPr>
          <w:sz w:val="24"/>
        </w:rPr>
        <w:t>vật</w:t>
      </w:r>
    </w:p>
    <w:p w14:paraId="0CC7951C" w14:textId="77777777" w:rsidR="0009730F" w:rsidRDefault="0009730F">
      <w:pPr>
        <w:spacing w:line="276" w:lineRule="auto"/>
        <w:jc w:val="both"/>
        <w:rPr>
          <w:sz w:val="24"/>
        </w:rPr>
        <w:sectPr w:rsidR="0009730F">
          <w:pgSz w:w="11910" w:h="16850"/>
          <w:pgMar w:top="1100" w:right="140" w:bottom="980" w:left="800" w:header="0" w:footer="783" w:gutter="0"/>
          <w:cols w:space="720"/>
        </w:sectPr>
      </w:pPr>
    </w:p>
    <w:p w14:paraId="5FB0017A" w14:textId="77777777" w:rsidR="0009730F" w:rsidRDefault="00EC41F8">
      <w:pPr>
        <w:pStyle w:val="BodyText"/>
        <w:spacing w:before="64" w:line="280" w:lineRule="auto"/>
        <w:ind w:left="2178" w:right="972" w:firstLine="0"/>
        <w:jc w:val="left"/>
      </w:pPr>
      <w:r>
        <w:lastRenderedPageBreak/>
        <w:t>liệu kiến nghị sử dụng đối với các yêu cầu kỹ thuật được qui định trong phần Chỉ dẫn kỹ thuật thi công - nghiệm thu và tiêu chuẩn TCVN 8859-2011</w:t>
      </w:r>
    </w:p>
    <w:p w14:paraId="7E3588E6" w14:textId="77777777" w:rsidR="0009730F" w:rsidRDefault="00EC41F8">
      <w:pPr>
        <w:pStyle w:val="ListParagraph"/>
        <w:numPr>
          <w:ilvl w:val="1"/>
          <w:numId w:val="24"/>
        </w:numPr>
        <w:tabs>
          <w:tab w:val="left" w:pos="2178"/>
          <w:tab w:val="left" w:pos="2179"/>
        </w:tabs>
        <w:spacing w:before="99" w:line="273" w:lineRule="auto"/>
        <w:ind w:right="988"/>
        <w:jc w:val="left"/>
        <w:rPr>
          <w:sz w:val="24"/>
        </w:rPr>
      </w:pPr>
      <w:r>
        <w:rPr>
          <w:sz w:val="24"/>
        </w:rPr>
        <w:t>Ngay sau khi hoàn thành mỗi đoạn thi công và trước khi tiến hành hạng mục tiếp theo Nhà thầu phải trình lên TVGS các tài liệu</w:t>
      </w:r>
      <w:r>
        <w:rPr>
          <w:spacing w:val="-1"/>
          <w:sz w:val="24"/>
        </w:rPr>
        <w:t xml:space="preserve"> </w:t>
      </w:r>
      <w:r>
        <w:rPr>
          <w:sz w:val="24"/>
        </w:rPr>
        <w:t>sau:</w:t>
      </w:r>
    </w:p>
    <w:p w14:paraId="66D1C8C1" w14:textId="77777777" w:rsidR="0009730F" w:rsidRDefault="00EC41F8">
      <w:pPr>
        <w:pStyle w:val="ListParagraph"/>
        <w:numPr>
          <w:ilvl w:val="2"/>
          <w:numId w:val="24"/>
        </w:numPr>
        <w:tabs>
          <w:tab w:val="left" w:pos="2899"/>
          <w:tab w:val="left" w:pos="2900"/>
        </w:tabs>
        <w:spacing w:before="128"/>
        <w:ind w:hanging="361"/>
        <w:jc w:val="left"/>
        <w:rPr>
          <w:sz w:val="24"/>
        </w:rPr>
      </w:pPr>
      <w:r>
        <w:rPr>
          <w:sz w:val="24"/>
        </w:rPr>
        <w:t>Kết quả thí nghiệm thực hiện trên công</w:t>
      </w:r>
      <w:r>
        <w:rPr>
          <w:spacing w:val="-4"/>
          <w:sz w:val="24"/>
        </w:rPr>
        <w:t xml:space="preserve"> </w:t>
      </w:r>
      <w:r>
        <w:rPr>
          <w:sz w:val="24"/>
        </w:rPr>
        <w:t>trường.</w:t>
      </w:r>
    </w:p>
    <w:p w14:paraId="190F6EDB" w14:textId="77777777" w:rsidR="0009730F" w:rsidRDefault="00EC41F8">
      <w:pPr>
        <w:pStyle w:val="ListParagraph"/>
        <w:numPr>
          <w:ilvl w:val="2"/>
          <w:numId w:val="24"/>
        </w:numPr>
        <w:tabs>
          <w:tab w:val="left" w:pos="2900"/>
        </w:tabs>
        <w:spacing w:line="278" w:lineRule="auto"/>
        <w:ind w:right="991"/>
        <w:rPr>
          <w:sz w:val="24"/>
        </w:rPr>
      </w:pPr>
      <w:r>
        <w:rPr>
          <w:sz w:val="24"/>
        </w:rPr>
        <w:t>Kết quả đo đạc kích thước hình học, cao độ của phần việc đã được hoàn thiện, nằm trong phạm vi dung sai thi công cho</w:t>
      </w:r>
      <w:r>
        <w:rPr>
          <w:spacing w:val="-10"/>
          <w:sz w:val="24"/>
        </w:rPr>
        <w:t xml:space="preserve"> </w:t>
      </w:r>
      <w:r>
        <w:rPr>
          <w:sz w:val="24"/>
        </w:rPr>
        <w:t>phép.</w:t>
      </w:r>
    </w:p>
    <w:p w14:paraId="001C79C4" w14:textId="77777777" w:rsidR="0009730F" w:rsidRDefault="00EC41F8">
      <w:pPr>
        <w:pStyle w:val="ListParagraph"/>
        <w:numPr>
          <w:ilvl w:val="0"/>
          <w:numId w:val="24"/>
        </w:numPr>
        <w:tabs>
          <w:tab w:val="left" w:pos="1469"/>
        </w:tabs>
        <w:spacing w:before="121"/>
        <w:jc w:val="both"/>
        <w:rPr>
          <w:sz w:val="24"/>
        </w:rPr>
      </w:pPr>
      <w:r>
        <w:rPr>
          <w:sz w:val="24"/>
        </w:rPr>
        <w:t>Yêu cầu vật</w:t>
      </w:r>
      <w:r>
        <w:rPr>
          <w:spacing w:val="-1"/>
          <w:sz w:val="24"/>
        </w:rPr>
        <w:t xml:space="preserve"> </w:t>
      </w:r>
      <w:r>
        <w:rPr>
          <w:sz w:val="24"/>
        </w:rPr>
        <w:t>liệu:</w:t>
      </w:r>
    </w:p>
    <w:p w14:paraId="5F77FC23" w14:textId="77777777" w:rsidR="0009730F" w:rsidRDefault="00EC41F8">
      <w:pPr>
        <w:pStyle w:val="ListParagraph"/>
        <w:numPr>
          <w:ilvl w:val="1"/>
          <w:numId w:val="24"/>
        </w:numPr>
        <w:tabs>
          <w:tab w:val="left" w:pos="2179"/>
        </w:tabs>
        <w:spacing w:before="146" w:line="278" w:lineRule="auto"/>
        <w:ind w:right="988"/>
        <w:rPr>
          <w:sz w:val="24"/>
        </w:rPr>
      </w:pPr>
      <w:r>
        <w:rPr>
          <w:sz w:val="24"/>
        </w:rPr>
        <w:t>Thành phần hạt của vật liệu cấp phối đá dăm: Cấp phối đá dăm Dmax = 25 mm dùng cho lớp móng trên và cấp phối đá dăm Dmax = 37.5 mm dùng cho lớp lớp móng dưới (làm nền thượng) của kết cấu mặt đường có thành phần hạt của vật liệu CPĐD được quy định như bảng</w:t>
      </w:r>
      <w:r>
        <w:rPr>
          <w:spacing w:val="-10"/>
          <w:sz w:val="24"/>
        </w:rPr>
        <w:t xml:space="preserve"> </w:t>
      </w:r>
      <w:r>
        <w:rPr>
          <w:sz w:val="24"/>
        </w:rPr>
        <w:t>sau.</w:t>
      </w:r>
    </w:p>
    <w:p w14:paraId="1910C3CE" w14:textId="77777777" w:rsidR="0009730F" w:rsidRDefault="0009730F">
      <w:pPr>
        <w:pStyle w:val="BodyText"/>
        <w:spacing w:before="2"/>
        <w:ind w:left="0" w:firstLine="0"/>
        <w:jc w:val="left"/>
        <w:rPr>
          <w:sz w:val="7"/>
        </w:rPr>
      </w:pPr>
    </w:p>
    <w:tbl>
      <w:tblPr>
        <w:tblW w:w="0" w:type="auto"/>
        <w:tblInd w:w="2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2761"/>
        <w:gridCol w:w="2612"/>
      </w:tblGrid>
      <w:tr w:rsidR="0009730F" w14:paraId="371AC081" w14:textId="77777777">
        <w:trPr>
          <w:trHeight w:val="561"/>
        </w:trPr>
        <w:tc>
          <w:tcPr>
            <w:tcW w:w="2410" w:type="dxa"/>
            <w:vMerge w:val="restart"/>
          </w:tcPr>
          <w:p w14:paraId="333465B7" w14:textId="77777777" w:rsidR="0009730F" w:rsidRDefault="0009730F">
            <w:pPr>
              <w:pStyle w:val="TableParagraph"/>
              <w:spacing w:before="8"/>
              <w:rPr>
                <w:sz w:val="20"/>
              </w:rPr>
            </w:pPr>
          </w:p>
          <w:p w14:paraId="7C2EF9F0" w14:textId="77777777" w:rsidR="0009730F" w:rsidRDefault="00EC41F8">
            <w:pPr>
              <w:pStyle w:val="TableParagraph"/>
              <w:spacing w:before="1" w:line="280" w:lineRule="auto"/>
              <w:ind w:left="578" w:right="289" w:hanging="267"/>
              <w:rPr>
                <w:b/>
                <w:sz w:val="24"/>
              </w:rPr>
            </w:pPr>
            <w:r>
              <w:rPr>
                <w:b/>
                <w:sz w:val="24"/>
              </w:rPr>
              <w:t>Kích cỡ mắt sàng vuông (mm)</w:t>
            </w:r>
          </w:p>
        </w:tc>
        <w:tc>
          <w:tcPr>
            <w:tcW w:w="5373" w:type="dxa"/>
            <w:gridSpan w:val="2"/>
          </w:tcPr>
          <w:p w14:paraId="313771F0" w14:textId="77777777" w:rsidR="0009730F" w:rsidRDefault="00EC41F8">
            <w:pPr>
              <w:pStyle w:val="TableParagraph"/>
              <w:spacing w:before="155"/>
              <w:ind w:left="341"/>
              <w:rPr>
                <w:b/>
                <w:sz w:val="24"/>
              </w:rPr>
            </w:pPr>
            <w:r>
              <w:rPr>
                <w:b/>
                <w:sz w:val="24"/>
              </w:rPr>
              <w:t>Tỷ lệ lọt sàng % theo khối lượng của cấp phối</w:t>
            </w:r>
          </w:p>
        </w:tc>
      </w:tr>
      <w:tr w:rsidR="0009730F" w14:paraId="256CEC08" w14:textId="77777777">
        <w:trPr>
          <w:trHeight w:val="481"/>
        </w:trPr>
        <w:tc>
          <w:tcPr>
            <w:tcW w:w="2410" w:type="dxa"/>
            <w:vMerge/>
            <w:tcBorders>
              <w:top w:val="nil"/>
            </w:tcBorders>
          </w:tcPr>
          <w:p w14:paraId="1857F72C" w14:textId="77777777" w:rsidR="0009730F" w:rsidRDefault="0009730F">
            <w:pPr>
              <w:rPr>
                <w:sz w:val="2"/>
                <w:szCs w:val="2"/>
              </w:rPr>
            </w:pPr>
          </w:p>
        </w:tc>
        <w:tc>
          <w:tcPr>
            <w:tcW w:w="2761" w:type="dxa"/>
          </w:tcPr>
          <w:p w14:paraId="01B21274" w14:textId="77777777" w:rsidR="0009730F" w:rsidRDefault="00EC41F8">
            <w:pPr>
              <w:pStyle w:val="TableParagraph"/>
              <w:spacing w:before="152"/>
              <w:ind w:left="738" w:right="728"/>
              <w:jc w:val="center"/>
              <w:rPr>
                <w:b/>
                <w:sz w:val="24"/>
              </w:rPr>
            </w:pPr>
            <w:r>
              <w:rPr>
                <w:b/>
                <w:position w:val="1"/>
                <w:sz w:val="24"/>
              </w:rPr>
              <w:t>D</w:t>
            </w:r>
            <w:r>
              <w:rPr>
                <w:b/>
                <w:sz w:val="16"/>
              </w:rPr>
              <w:t>max</w:t>
            </w:r>
            <w:r>
              <w:rPr>
                <w:b/>
                <w:position w:val="1"/>
                <w:sz w:val="24"/>
              </w:rPr>
              <w:t>=25mm</w:t>
            </w:r>
          </w:p>
        </w:tc>
        <w:tc>
          <w:tcPr>
            <w:tcW w:w="2612" w:type="dxa"/>
          </w:tcPr>
          <w:p w14:paraId="277A99D9" w14:textId="77777777" w:rsidR="0009730F" w:rsidRDefault="00EC41F8">
            <w:pPr>
              <w:pStyle w:val="TableParagraph"/>
              <w:spacing w:before="152"/>
              <w:ind w:left="572" w:right="565"/>
              <w:jc w:val="center"/>
              <w:rPr>
                <w:b/>
                <w:sz w:val="24"/>
              </w:rPr>
            </w:pPr>
            <w:r>
              <w:rPr>
                <w:b/>
                <w:position w:val="1"/>
                <w:sz w:val="24"/>
              </w:rPr>
              <w:t>D</w:t>
            </w:r>
            <w:r>
              <w:rPr>
                <w:b/>
                <w:sz w:val="16"/>
              </w:rPr>
              <w:t>max</w:t>
            </w:r>
            <w:r>
              <w:rPr>
                <w:b/>
                <w:position w:val="1"/>
                <w:sz w:val="24"/>
              </w:rPr>
              <w:t>=37.5mm</w:t>
            </w:r>
          </w:p>
        </w:tc>
      </w:tr>
      <w:tr w:rsidR="0009730F" w14:paraId="403FD0BB" w14:textId="77777777">
        <w:trPr>
          <w:trHeight w:val="479"/>
        </w:trPr>
        <w:tc>
          <w:tcPr>
            <w:tcW w:w="2410" w:type="dxa"/>
          </w:tcPr>
          <w:p w14:paraId="5EA7C359" w14:textId="77777777" w:rsidR="0009730F" w:rsidRDefault="00EC41F8">
            <w:pPr>
              <w:pStyle w:val="TableParagraph"/>
              <w:spacing w:before="152"/>
              <w:ind w:left="911" w:right="906"/>
              <w:jc w:val="center"/>
              <w:rPr>
                <w:sz w:val="24"/>
              </w:rPr>
            </w:pPr>
            <w:r>
              <w:rPr>
                <w:sz w:val="24"/>
              </w:rPr>
              <w:t>50</w:t>
            </w:r>
          </w:p>
        </w:tc>
        <w:tc>
          <w:tcPr>
            <w:tcW w:w="2761" w:type="dxa"/>
          </w:tcPr>
          <w:p w14:paraId="64FE225E" w14:textId="77777777" w:rsidR="0009730F" w:rsidRDefault="00EC41F8">
            <w:pPr>
              <w:pStyle w:val="TableParagraph"/>
              <w:spacing w:before="152"/>
              <w:ind w:left="8"/>
              <w:jc w:val="center"/>
              <w:rPr>
                <w:sz w:val="24"/>
              </w:rPr>
            </w:pPr>
            <w:r>
              <w:rPr>
                <w:w w:val="99"/>
                <w:sz w:val="24"/>
              </w:rPr>
              <w:t>-</w:t>
            </w:r>
          </w:p>
        </w:tc>
        <w:tc>
          <w:tcPr>
            <w:tcW w:w="2612" w:type="dxa"/>
          </w:tcPr>
          <w:p w14:paraId="047965B7" w14:textId="77777777" w:rsidR="0009730F" w:rsidRDefault="00EC41F8">
            <w:pPr>
              <w:pStyle w:val="TableParagraph"/>
              <w:spacing w:before="152"/>
              <w:ind w:left="569" w:right="565"/>
              <w:jc w:val="center"/>
              <w:rPr>
                <w:sz w:val="24"/>
              </w:rPr>
            </w:pPr>
            <w:r>
              <w:rPr>
                <w:sz w:val="24"/>
              </w:rPr>
              <w:t>100</w:t>
            </w:r>
          </w:p>
        </w:tc>
      </w:tr>
      <w:tr w:rsidR="0009730F" w14:paraId="3EC3B35A" w14:textId="77777777">
        <w:trPr>
          <w:trHeight w:val="482"/>
        </w:trPr>
        <w:tc>
          <w:tcPr>
            <w:tcW w:w="2410" w:type="dxa"/>
          </w:tcPr>
          <w:p w14:paraId="6B377910" w14:textId="77777777" w:rsidR="0009730F" w:rsidRDefault="00EC41F8">
            <w:pPr>
              <w:pStyle w:val="TableParagraph"/>
              <w:spacing w:before="152"/>
              <w:ind w:left="911" w:right="908"/>
              <w:jc w:val="center"/>
              <w:rPr>
                <w:sz w:val="24"/>
              </w:rPr>
            </w:pPr>
            <w:r>
              <w:rPr>
                <w:sz w:val="24"/>
              </w:rPr>
              <w:t>37,5</w:t>
            </w:r>
          </w:p>
        </w:tc>
        <w:tc>
          <w:tcPr>
            <w:tcW w:w="2761" w:type="dxa"/>
          </w:tcPr>
          <w:p w14:paraId="4A2C4091" w14:textId="77777777" w:rsidR="0009730F" w:rsidRDefault="00EC41F8">
            <w:pPr>
              <w:pStyle w:val="TableParagraph"/>
              <w:spacing w:before="152"/>
              <w:ind w:left="737" w:right="728"/>
              <w:jc w:val="center"/>
              <w:rPr>
                <w:sz w:val="24"/>
              </w:rPr>
            </w:pPr>
            <w:r>
              <w:rPr>
                <w:sz w:val="24"/>
              </w:rPr>
              <w:t>100</w:t>
            </w:r>
          </w:p>
        </w:tc>
        <w:tc>
          <w:tcPr>
            <w:tcW w:w="2612" w:type="dxa"/>
          </w:tcPr>
          <w:p w14:paraId="1EB5C7EE" w14:textId="77777777" w:rsidR="0009730F" w:rsidRDefault="00EC41F8">
            <w:pPr>
              <w:pStyle w:val="TableParagraph"/>
              <w:spacing w:before="152"/>
              <w:ind w:left="571" w:right="565"/>
              <w:jc w:val="center"/>
              <w:rPr>
                <w:sz w:val="24"/>
              </w:rPr>
            </w:pPr>
            <w:r>
              <w:rPr>
                <w:sz w:val="24"/>
              </w:rPr>
              <w:t>95-100</w:t>
            </w:r>
          </w:p>
        </w:tc>
      </w:tr>
      <w:tr w:rsidR="0009730F" w14:paraId="465EBAED" w14:textId="77777777">
        <w:trPr>
          <w:trHeight w:val="479"/>
        </w:trPr>
        <w:tc>
          <w:tcPr>
            <w:tcW w:w="2410" w:type="dxa"/>
          </w:tcPr>
          <w:p w14:paraId="74C45EE1" w14:textId="77777777" w:rsidR="0009730F" w:rsidRDefault="00EC41F8">
            <w:pPr>
              <w:pStyle w:val="TableParagraph"/>
              <w:spacing w:before="152"/>
              <w:ind w:left="911" w:right="906"/>
              <w:jc w:val="center"/>
              <w:rPr>
                <w:sz w:val="24"/>
              </w:rPr>
            </w:pPr>
            <w:r>
              <w:rPr>
                <w:sz w:val="24"/>
              </w:rPr>
              <w:t>25</w:t>
            </w:r>
          </w:p>
        </w:tc>
        <w:tc>
          <w:tcPr>
            <w:tcW w:w="2761" w:type="dxa"/>
          </w:tcPr>
          <w:p w14:paraId="2C78E01D" w14:textId="77777777" w:rsidR="0009730F" w:rsidRDefault="00EC41F8">
            <w:pPr>
              <w:pStyle w:val="TableParagraph"/>
              <w:spacing w:before="152"/>
              <w:ind w:left="735" w:right="728"/>
              <w:jc w:val="center"/>
              <w:rPr>
                <w:sz w:val="24"/>
              </w:rPr>
            </w:pPr>
            <w:r>
              <w:rPr>
                <w:sz w:val="24"/>
              </w:rPr>
              <w:t>79 - 90</w:t>
            </w:r>
          </w:p>
        </w:tc>
        <w:tc>
          <w:tcPr>
            <w:tcW w:w="2612" w:type="dxa"/>
          </w:tcPr>
          <w:p w14:paraId="343A9479" w14:textId="77777777" w:rsidR="0009730F" w:rsidRDefault="00EC41F8">
            <w:pPr>
              <w:pStyle w:val="TableParagraph"/>
              <w:spacing w:before="152"/>
              <w:ind w:left="7"/>
              <w:jc w:val="center"/>
              <w:rPr>
                <w:sz w:val="24"/>
              </w:rPr>
            </w:pPr>
            <w:r>
              <w:rPr>
                <w:w w:val="99"/>
                <w:sz w:val="24"/>
              </w:rPr>
              <w:t>-</w:t>
            </w:r>
          </w:p>
        </w:tc>
      </w:tr>
      <w:tr w:rsidR="0009730F" w14:paraId="03834944" w14:textId="77777777">
        <w:trPr>
          <w:trHeight w:val="482"/>
        </w:trPr>
        <w:tc>
          <w:tcPr>
            <w:tcW w:w="2410" w:type="dxa"/>
          </w:tcPr>
          <w:p w14:paraId="3B35EF30" w14:textId="77777777" w:rsidR="0009730F" w:rsidRDefault="00EC41F8">
            <w:pPr>
              <w:pStyle w:val="TableParagraph"/>
              <w:spacing w:before="155"/>
              <w:ind w:left="911" w:right="906"/>
              <w:jc w:val="center"/>
              <w:rPr>
                <w:sz w:val="24"/>
              </w:rPr>
            </w:pPr>
            <w:r>
              <w:rPr>
                <w:sz w:val="24"/>
              </w:rPr>
              <w:t>19</w:t>
            </w:r>
          </w:p>
        </w:tc>
        <w:tc>
          <w:tcPr>
            <w:tcW w:w="2761" w:type="dxa"/>
          </w:tcPr>
          <w:p w14:paraId="1F25DD28" w14:textId="77777777" w:rsidR="0009730F" w:rsidRDefault="00EC41F8">
            <w:pPr>
              <w:pStyle w:val="TableParagraph"/>
              <w:spacing w:before="155"/>
              <w:ind w:left="735" w:right="728"/>
              <w:jc w:val="center"/>
              <w:rPr>
                <w:sz w:val="24"/>
              </w:rPr>
            </w:pPr>
            <w:r>
              <w:rPr>
                <w:sz w:val="24"/>
              </w:rPr>
              <w:t>67 - 83</w:t>
            </w:r>
          </w:p>
        </w:tc>
        <w:tc>
          <w:tcPr>
            <w:tcW w:w="2612" w:type="dxa"/>
          </w:tcPr>
          <w:p w14:paraId="0AA1FD69" w14:textId="77777777" w:rsidR="0009730F" w:rsidRDefault="00EC41F8">
            <w:pPr>
              <w:pStyle w:val="TableParagraph"/>
              <w:spacing w:before="155"/>
              <w:ind w:left="571" w:right="565"/>
              <w:jc w:val="center"/>
              <w:rPr>
                <w:sz w:val="24"/>
              </w:rPr>
            </w:pPr>
            <w:r>
              <w:rPr>
                <w:sz w:val="24"/>
              </w:rPr>
              <w:t>58-78</w:t>
            </w:r>
          </w:p>
        </w:tc>
      </w:tr>
      <w:tr w:rsidR="0009730F" w14:paraId="53CB2AF0" w14:textId="77777777">
        <w:trPr>
          <w:trHeight w:val="482"/>
        </w:trPr>
        <w:tc>
          <w:tcPr>
            <w:tcW w:w="2410" w:type="dxa"/>
          </w:tcPr>
          <w:p w14:paraId="5E9E57F2" w14:textId="77777777" w:rsidR="0009730F" w:rsidRDefault="00EC41F8">
            <w:pPr>
              <w:pStyle w:val="TableParagraph"/>
              <w:spacing w:before="152"/>
              <w:ind w:left="911" w:right="908"/>
              <w:jc w:val="center"/>
              <w:rPr>
                <w:sz w:val="24"/>
              </w:rPr>
            </w:pPr>
            <w:r>
              <w:rPr>
                <w:sz w:val="24"/>
              </w:rPr>
              <w:t>9,5</w:t>
            </w:r>
          </w:p>
        </w:tc>
        <w:tc>
          <w:tcPr>
            <w:tcW w:w="2761" w:type="dxa"/>
          </w:tcPr>
          <w:p w14:paraId="7BA0B920" w14:textId="77777777" w:rsidR="0009730F" w:rsidRDefault="00EC41F8">
            <w:pPr>
              <w:pStyle w:val="TableParagraph"/>
              <w:spacing w:before="152"/>
              <w:ind w:left="735" w:right="728"/>
              <w:jc w:val="center"/>
              <w:rPr>
                <w:sz w:val="24"/>
              </w:rPr>
            </w:pPr>
            <w:r>
              <w:rPr>
                <w:sz w:val="24"/>
              </w:rPr>
              <w:t>49 - 64</w:t>
            </w:r>
          </w:p>
        </w:tc>
        <w:tc>
          <w:tcPr>
            <w:tcW w:w="2612" w:type="dxa"/>
          </w:tcPr>
          <w:p w14:paraId="5FEAF523" w14:textId="77777777" w:rsidR="0009730F" w:rsidRDefault="00EC41F8">
            <w:pPr>
              <w:pStyle w:val="TableParagraph"/>
              <w:spacing w:before="152"/>
              <w:ind w:left="571" w:right="565"/>
              <w:jc w:val="center"/>
              <w:rPr>
                <w:sz w:val="24"/>
              </w:rPr>
            </w:pPr>
            <w:r>
              <w:rPr>
                <w:sz w:val="24"/>
              </w:rPr>
              <w:t>39-59</w:t>
            </w:r>
          </w:p>
        </w:tc>
      </w:tr>
      <w:tr w:rsidR="0009730F" w14:paraId="0AEF7B3D" w14:textId="77777777">
        <w:trPr>
          <w:trHeight w:val="479"/>
        </w:trPr>
        <w:tc>
          <w:tcPr>
            <w:tcW w:w="2410" w:type="dxa"/>
          </w:tcPr>
          <w:p w14:paraId="343B1041" w14:textId="77777777" w:rsidR="0009730F" w:rsidRDefault="00EC41F8">
            <w:pPr>
              <w:pStyle w:val="TableParagraph"/>
              <w:spacing w:before="152"/>
              <w:ind w:left="911" w:right="908"/>
              <w:jc w:val="center"/>
              <w:rPr>
                <w:sz w:val="24"/>
              </w:rPr>
            </w:pPr>
            <w:r>
              <w:rPr>
                <w:sz w:val="24"/>
              </w:rPr>
              <w:t>4,75</w:t>
            </w:r>
          </w:p>
        </w:tc>
        <w:tc>
          <w:tcPr>
            <w:tcW w:w="2761" w:type="dxa"/>
          </w:tcPr>
          <w:p w14:paraId="58EB6A00" w14:textId="77777777" w:rsidR="0009730F" w:rsidRDefault="00EC41F8">
            <w:pPr>
              <w:pStyle w:val="TableParagraph"/>
              <w:spacing w:before="152"/>
              <w:ind w:left="735" w:right="728"/>
              <w:jc w:val="center"/>
              <w:rPr>
                <w:sz w:val="24"/>
              </w:rPr>
            </w:pPr>
            <w:r>
              <w:rPr>
                <w:sz w:val="24"/>
              </w:rPr>
              <w:t>34 - 54</w:t>
            </w:r>
          </w:p>
        </w:tc>
        <w:tc>
          <w:tcPr>
            <w:tcW w:w="2612" w:type="dxa"/>
          </w:tcPr>
          <w:p w14:paraId="5A4E5A6A" w14:textId="77777777" w:rsidR="0009730F" w:rsidRDefault="00EC41F8">
            <w:pPr>
              <w:pStyle w:val="TableParagraph"/>
              <w:spacing w:before="152"/>
              <w:ind w:left="571" w:right="565"/>
              <w:jc w:val="center"/>
              <w:rPr>
                <w:sz w:val="24"/>
              </w:rPr>
            </w:pPr>
            <w:r>
              <w:rPr>
                <w:sz w:val="24"/>
              </w:rPr>
              <w:t>24-39</w:t>
            </w:r>
          </w:p>
        </w:tc>
      </w:tr>
      <w:tr w:rsidR="0009730F" w14:paraId="26E3E7D4" w14:textId="77777777">
        <w:trPr>
          <w:trHeight w:val="481"/>
        </w:trPr>
        <w:tc>
          <w:tcPr>
            <w:tcW w:w="2410" w:type="dxa"/>
          </w:tcPr>
          <w:p w14:paraId="205787C3" w14:textId="77777777" w:rsidR="0009730F" w:rsidRDefault="00EC41F8">
            <w:pPr>
              <w:pStyle w:val="TableParagraph"/>
              <w:spacing w:before="152"/>
              <w:ind w:left="911" w:right="908"/>
              <w:jc w:val="center"/>
              <w:rPr>
                <w:sz w:val="24"/>
              </w:rPr>
            </w:pPr>
            <w:r>
              <w:rPr>
                <w:sz w:val="24"/>
              </w:rPr>
              <w:t>2,36</w:t>
            </w:r>
          </w:p>
        </w:tc>
        <w:tc>
          <w:tcPr>
            <w:tcW w:w="2761" w:type="dxa"/>
          </w:tcPr>
          <w:p w14:paraId="59000AF2" w14:textId="77777777" w:rsidR="0009730F" w:rsidRDefault="00EC41F8">
            <w:pPr>
              <w:pStyle w:val="TableParagraph"/>
              <w:spacing w:before="152"/>
              <w:ind w:left="735" w:right="728"/>
              <w:jc w:val="center"/>
              <w:rPr>
                <w:sz w:val="24"/>
              </w:rPr>
            </w:pPr>
            <w:r>
              <w:rPr>
                <w:sz w:val="24"/>
              </w:rPr>
              <w:t>25 - 40</w:t>
            </w:r>
          </w:p>
        </w:tc>
        <w:tc>
          <w:tcPr>
            <w:tcW w:w="2612" w:type="dxa"/>
          </w:tcPr>
          <w:p w14:paraId="71B0CE36" w14:textId="77777777" w:rsidR="0009730F" w:rsidRDefault="00EC41F8">
            <w:pPr>
              <w:pStyle w:val="TableParagraph"/>
              <w:spacing w:before="152"/>
              <w:ind w:left="571" w:right="565"/>
              <w:jc w:val="center"/>
              <w:rPr>
                <w:sz w:val="24"/>
              </w:rPr>
            </w:pPr>
            <w:r>
              <w:rPr>
                <w:sz w:val="24"/>
              </w:rPr>
              <w:t>15-30</w:t>
            </w:r>
          </w:p>
        </w:tc>
      </w:tr>
      <w:tr w:rsidR="0009730F" w14:paraId="5961F7D3" w14:textId="77777777">
        <w:trPr>
          <w:trHeight w:val="479"/>
        </w:trPr>
        <w:tc>
          <w:tcPr>
            <w:tcW w:w="2410" w:type="dxa"/>
          </w:tcPr>
          <w:p w14:paraId="10416D63" w14:textId="77777777" w:rsidR="0009730F" w:rsidRDefault="00EC41F8">
            <w:pPr>
              <w:pStyle w:val="TableParagraph"/>
              <w:spacing w:before="152"/>
              <w:ind w:left="911" w:right="908"/>
              <w:jc w:val="center"/>
              <w:rPr>
                <w:sz w:val="24"/>
              </w:rPr>
            </w:pPr>
            <w:r>
              <w:rPr>
                <w:sz w:val="24"/>
              </w:rPr>
              <w:t>0,425</w:t>
            </w:r>
          </w:p>
        </w:tc>
        <w:tc>
          <w:tcPr>
            <w:tcW w:w="2761" w:type="dxa"/>
          </w:tcPr>
          <w:p w14:paraId="390E1960" w14:textId="77777777" w:rsidR="0009730F" w:rsidRDefault="00EC41F8">
            <w:pPr>
              <w:pStyle w:val="TableParagraph"/>
              <w:spacing w:before="152"/>
              <w:ind w:left="735" w:right="728"/>
              <w:jc w:val="center"/>
              <w:rPr>
                <w:sz w:val="24"/>
              </w:rPr>
            </w:pPr>
            <w:r>
              <w:rPr>
                <w:sz w:val="24"/>
              </w:rPr>
              <w:t>12 - 24</w:t>
            </w:r>
          </w:p>
        </w:tc>
        <w:tc>
          <w:tcPr>
            <w:tcW w:w="2612" w:type="dxa"/>
          </w:tcPr>
          <w:p w14:paraId="6CF04A5E" w14:textId="77777777" w:rsidR="0009730F" w:rsidRDefault="00EC41F8">
            <w:pPr>
              <w:pStyle w:val="TableParagraph"/>
              <w:spacing w:before="152"/>
              <w:ind w:left="571" w:right="565"/>
              <w:jc w:val="center"/>
              <w:rPr>
                <w:sz w:val="24"/>
              </w:rPr>
            </w:pPr>
            <w:r>
              <w:rPr>
                <w:sz w:val="24"/>
              </w:rPr>
              <w:t>7-19</w:t>
            </w:r>
          </w:p>
        </w:tc>
      </w:tr>
      <w:tr w:rsidR="0009730F" w14:paraId="7E166297" w14:textId="77777777">
        <w:trPr>
          <w:trHeight w:val="481"/>
        </w:trPr>
        <w:tc>
          <w:tcPr>
            <w:tcW w:w="2410" w:type="dxa"/>
          </w:tcPr>
          <w:p w14:paraId="1E6D4746" w14:textId="77777777" w:rsidR="0009730F" w:rsidRDefault="00EC41F8">
            <w:pPr>
              <w:pStyle w:val="TableParagraph"/>
              <w:spacing w:before="152"/>
              <w:ind w:left="911" w:right="908"/>
              <w:jc w:val="center"/>
              <w:rPr>
                <w:sz w:val="24"/>
              </w:rPr>
            </w:pPr>
            <w:r>
              <w:rPr>
                <w:sz w:val="24"/>
              </w:rPr>
              <w:t>0,075</w:t>
            </w:r>
          </w:p>
        </w:tc>
        <w:tc>
          <w:tcPr>
            <w:tcW w:w="2761" w:type="dxa"/>
          </w:tcPr>
          <w:p w14:paraId="6154184D" w14:textId="77777777" w:rsidR="0009730F" w:rsidRDefault="00EC41F8">
            <w:pPr>
              <w:pStyle w:val="TableParagraph"/>
              <w:spacing w:before="152"/>
              <w:ind w:left="735" w:right="728"/>
              <w:jc w:val="center"/>
              <w:rPr>
                <w:sz w:val="24"/>
              </w:rPr>
            </w:pPr>
            <w:r>
              <w:rPr>
                <w:sz w:val="24"/>
              </w:rPr>
              <w:t>2 - 12</w:t>
            </w:r>
          </w:p>
        </w:tc>
        <w:tc>
          <w:tcPr>
            <w:tcW w:w="2612" w:type="dxa"/>
          </w:tcPr>
          <w:p w14:paraId="723533F0" w14:textId="77777777" w:rsidR="0009730F" w:rsidRDefault="00EC41F8">
            <w:pPr>
              <w:pStyle w:val="TableParagraph"/>
              <w:spacing w:before="152"/>
              <w:ind w:left="571" w:right="565"/>
              <w:jc w:val="center"/>
              <w:rPr>
                <w:sz w:val="24"/>
              </w:rPr>
            </w:pPr>
            <w:r>
              <w:rPr>
                <w:sz w:val="24"/>
              </w:rPr>
              <w:t>2-12</w:t>
            </w:r>
          </w:p>
        </w:tc>
      </w:tr>
    </w:tbl>
    <w:p w14:paraId="3BD123FB" w14:textId="77777777" w:rsidR="0009730F" w:rsidRDefault="00EC41F8">
      <w:pPr>
        <w:pStyle w:val="BodyText"/>
        <w:spacing w:before="153"/>
        <w:ind w:left="3180" w:firstLine="0"/>
        <w:jc w:val="left"/>
      </w:pPr>
      <w:r>
        <w:t>Bảng 5.2. Thành phần hạt của cấp phối đá dăm</w:t>
      </w:r>
    </w:p>
    <w:p w14:paraId="615E2807" w14:textId="77777777" w:rsidR="0009730F" w:rsidRDefault="00EC41F8">
      <w:pPr>
        <w:pStyle w:val="ListParagraph"/>
        <w:numPr>
          <w:ilvl w:val="1"/>
          <w:numId w:val="24"/>
        </w:numPr>
        <w:tabs>
          <w:tab w:val="left" w:pos="2178"/>
          <w:tab w:val="left" w:pos="2179"/>
        </w:tabs>
        <w:spacing w:before="146"/>
        <w:ind w:hanging="361"/>
        <w:jc w:val="left"/>
        <w:rPr>
          <w:sz w:val="24"/>
        </w:rPr>
      </w:pPr>
      <w:r>
        <w:rPr>
          <w:sz w:val="24"/>
        </w:rPr>
        <w:t xml:space="preserve">Các chỉ tiêu cơ </w:t>
      </w:r>
      <w:r>
        <w:rPr>
          <w:spacing w:val="2"/>
          <w:sz w:val="24"/>
        </w:rPr>
        <w:t xml:space="preserve">lý </w:t>
      </w:r>
      <w:r>
        <w:rPr>
          <w:sz w:val="24"/>
        </w:rPr>
        <w:t>của vật liệu cấp phối đá</w:t>
      </w:r>
      <w:r>
        <w:rPr>
          <w:spacing w:val="-8"/>
          <w:sz w:val="24"/>
        </w:rPr>
        <w:t xml:space="preserve"> </w:t>
      </w:r>
      <w:r>
        <w:rPr>
          <w:sz w:val="24"/>
        </w:rPr>
        <w:t>dăm:</w:t>
      </w:r>
    </w:p>
    <w:p w14:paraId="74327832" w14:textId="77777777" w:rsidR="0009730F" w:rsidRDefault="0009730F">
      <w:pPr>
        <w:pStyle w:val="BodyText"/>
        <w:spacing w:before="6"/>
        <w:ind w:left="0" w:firstLine="0"/>
        <w:jc w:val="left"/>
        <w:rPr>
          <w:sz w:val="11"/>
        </w:rPr>
      </w:pPr>
    </w:p>
    <w:tbl>
      <w:tblPr>
        <w:tblW w:w="0" w:type="auto"/>
        <w:tblInd w:w="7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2"/>
        <w:gridCol w:w="3344"/>
        <w:gridCol w:w="1701"/>
        <w:gridCol w:w="1651"/>
        <w:gridCol w:w="1982"/>
      </w:tblGrid>
      <w:tr w:rsidR="0009730F" w14:paraId="0E363393" w14:textId="77777777">
        <w:trPr>
          <w:trHeight w:val="1125"/>
        </w:trPr>
        <w:tc>
          <w:tcPr>
            <w:tcW w:w="672" w:type="dxa"/>
          </w:tcPr>
          <w:p w14:paraId="4F3A0655" w14:textId="77777777" w:rsidR="0009730F" w:rsidRDefault="0009730F">
            <w:pPr>
              <w:pStyle w:val="TableParagraph"/>
              <w:spacing w:before="10"/>
              <w:rPr>
                <w:sz w:val="37"/>
              </w:rPr>
            </w:pPr>
          </w:p>
          <w:p w14:paraId="0011C193" w14:textId="77777777" w:rsidR="0009730F" w:rsidRDefault="00EC41F8">
            <w:pPr>
              <w:pStyle w:val="TableParagraph"/>
              <w:ind w:left="107"/>
              <w:rPr>
                <w:b/>
                <w:sz w:val="24"/>
              </w:rPr>
            </w:pPr>
            <w:r>
              <w:rPr>
                <w:b/>
                <w:sz w:val="24"/>
              </w:rPr>
              <w:t>STT</w:t>
            </w:r>
          </w:p>
        </w:tc>
        <w:tc>
          <w:tcPr>
            <w:tcW w:w="3344" w:type="dxa"/>
          </w:tcPr>
          <w:p w14:paraId="443BDDF3" w14:textId="77777777" w:rsidR="0009730F" w:rsidRDefault="0009730F">
            <w:pPr>
              <w:pStyle w:val="TableParagraph"/>
              <w:spacing w:before="10"/>
              <w:rPr>
                <w:sz w:val="37"/>
              </w:rPr>
            </w:pPr>
          </w:p>
          <w:p w14:paraId="47BE79F0" w14:textId="77777777" w:rsidR="0009730F" w:rsidRDefault="00EC41F8">
            <w:pPr>
              <w:pStyle w:val="TableParagraph"/>
              <w:ind w:left="801"/>
              <w:rPr>
                <w:b/>
                <w:sz w:val="24"/>
              </w:rPr>
            </w:pPr>
            <w:r>
              <w:rPr>
                <w:b/>
                <w:sz w:val="24"/>
              </w:rPr>
              <w:t>Chỉ tiêu kỹ thuật</w:t>
            </w:r>
          </w:p>
        </w:tc>
        <w:tc>
          <w:tcPr>
            <w:tcW w:w="1701" w:type="dxa"/>
          </w:tcPr>
          <w:p w14:paraId="7158B850" w14:textId="77777777" w:rsidR="0009730F" w:rsidRDefault="0009730F">
            <w:pPr>
              <w:pStyle w:val="TableParagraph"/>
              <w:spacing w:before="10"/>
              <w:rPr>
                <w:sz w:val="37"/>
              </w:rPr>
            </w:pPr>
          </w:p>
          <w:p w14:paraId="73A3C3E1" w14:textId="77777777" w:rsidR="0009730F" w:rsidRDefault="00EC41F8">
            <w:pPr>
              <w:pStyle w:val="TableParagraph"/>
              <w:ind w:left="144" w:right="132"/>
              <w:jc w:val="center"/>
              <w:rPr>
                <w:b/>
                <w:sz w:val="24"/>
              </w:rPr>
            </w:pPr>
            <w:r>
              <w:rPr>
                <w:b/>
                <w:sz w:val="24"/>
              </w:rPr>
              <w:t>CPĐD Loại 1</w:t>
            </w:r>
          </w:p>
        </w:tc>
        <w:tc>
          <w:tcPr>
            <w:tcW w:w="1651" w:type="dxa"/>
          </w:tcPr>
          <w:p w14:paraId="6C9E8173" w14:textId="77777777" w:rsidR="0009730F" w:rsidRDefault="0009730F">
            <w:pPr>
              <w:pStyle w:val="TableParagraph"/>
              <w:spacing w:before="10"/>
              <w:rPr>
                <w:sz w:val="37"/>
              </w:rPr>
            </w:pPr>
          </w:p>
          <w:p w14:paraId="17D91C94" w14:textId="77777777" w:rsidR="0009730F" w:rsidRDefault="00EC41F8">
            <w:pPr>
              <w:pStyle w:val="TableParagraph"/>
              <w:ind w:left="119" w:right="108"/>
              <w:jc w:val="center"/>
              <w:rPr>
                <w:b/>
                <w:sz w:val="24"/>
              </w:rPr>
            </w:pPr>
            <w:r>
              <w:rPr>
                <w:b/>
                <w:sz w:val="24"/>
              </w:rPr>
              <w:t>CPĐD Loại 2</w:t>
            </w:r>
          </w:p>
        </w:tc>
        <w:tc>
          <w:tcPr>
            <w:tcW w:w="1982" w:type="dxa"/>
          </w:tcPr>
          <w:p w14:paraId="7F2A20B8" w14:textId="77777777" w:rsidR="0009730F" w:rsidRDefault="00EC41F8">
            <w:pPr>
              <w:pStyle w:val="TableParagraph"/>
              <w:spacing w:before="215" w:line="384" w:lineRule="auto"/>
              <w:ind w:left="442" w:right="266" w:hanging="147"/>
              <w:rPr>
                <w:b/>
                <w:sz w:val="24"/>
              </w:rPr>
            </w:pPr>
            <w:r>
              <w:rPr>
                <w:b/>
                <w:sz w:val="24"/>
              </w:rPr>
              <w:t>Phương pháp thí nghiệm</w:t>
            </w:r>
          </w:p>
        </w:tc>
      </w:tr>
      <w:tr w:rsidR="0009730F" w14:paraId="6091A6C0" w14:textId="77777777">
        <w:trPr>
          <w:trHeight w:val="880"/>
        </w:trPr>
        <w:tc>
          <w:tcPr>
            <w:tcW w:w="672" w:type="dxa"/>
          </w:tcPr>
          <w:p w14:paraId="50654446" w14:textId="77777777" w:rsidR="0009730F" w:rsidRDefault="0009730F">
            <w:pPr>
              <w:pStyle w:val="TableParagraph"/>
              <w:spacing w:before="2"/>
              <w:rPr>
                <w:sz w:val="27"/>
              </w:rPr>
            </w:pPr>
          </w:p>
          <w:p w14:paraId="57F92245" w14:textId="77777777" w:rsidR="0009730F" w:rsidRDefault="00EC41F8">
            <w:pPr>
              <w:pStyle w:val="TableParagraph"/>
              <w:spacing w:before="1"/>
              <w:ind w:left="9"/>
              <w:jc w:val="center"/>
              <w:rPr>
                <w:sz w:val="24"/>
              </w:rPr>
            </w:pPr>
            <w:r>
              <w:rPr>
                <w:sz w:val="24"/>
              </w:rPr>
              <w:t>1</w:t>
            </w:r>
          </w:p>
        </w:tc>
        <w:tc>
          <w:tcPr>
            <w:tcW w:w="3344" w:type="dxa"/>
          </w:tcPr>
          <w:p w14:paraId="0BA4A00A" w14:textId="77777777" w:rsidR="0009730F" w:rsidRDefault="00EC41F8">
            <w:pPr>
              <w:pStyle w:val="TableParagraph"/>
              <w:spacing w:before="155" w:line="278" w:lineRule="auto"/>
              <w:ind w:left="885" w:right="211" w:hanging="648"/>
              <w:rPr>
                <w:sz w:val="24"/>
              </w:rPr>
            </w:pPr>
            <w:r>
              <w:rPr>
                <w:sz w:val="24"/>
              </w:rPr>
              <w:t>Độ hao mòn Los-Angeles của cốt liệu (LA), %</w:t>
            </w:r>
          </w:p>
        </w:tc>
        <w:tc>
          <w:tcPr>
            <w:tcW w:w="1701" w:type="dxa"/>
          </w:tcPr>
          <w:p w14:paraId="459C537C" w14:textId="77777777" w:rsidR="0009730F" w:rsidRDefault="0009730F">
            <w:pPr>
              <w:pStyle w:val="TableParagraph"/>
              <w:spacing w:before="8"/>
              <w:rPr>
                <w:sz w:val="25"/>
              </w:rPr>
            </w:pPr>
          </w:p>
          <w:p w14:paraId="193B8A33" w14:textId="77777777" w:rsidR="0009730F" w:rsidRDefault="00EC41F8">
            <w:pPr>
              <w:pStyle w:val="TableParagraph"/>
              <w:ind w:left="144" w:right="132"/>
              <w:jc w:val="center"/>
              <w:rPr>
                <w:sz w:val="24"/>
              </w:rPr>
            </w:pPr>
            <w:r>
              <w:rPr>
                <w:rFonts w:ascii="Symbol" w:hAnsi="Symbol"/>
                <w:sz w:val="24"/>
              </w:rPr>
              <w:t></w:t>
            </w:r>
            <w:r>
              <w:rPr>
                <w:sz w:val="24"/>
              </w:rPr>
              <w:t xml:space="preserve"> 35</w:t>
            </w:r>
          </w:p>
        </w:tc>
        <w:tc>
          <w:tcPr>
            <w:tcW w:w="1651" w:type="dxa"/>
          </w:tcPr>
          <w:p w14:paraId="1C318B50" w14:textId="77777777" w:rsidR="0009730F" w:rsidRDefault="0009730F">
            <w:pPr>
              <w:pStyle w:val="TableParagraph"/>
              <w:spacing w:before="8"/>
              <w:rPr>
                <w:sz w:val="25"/>
              </w:rPr>
            </w:pPr>
          </w:p>
          <w:p w14:paraId="33BA4C29" w14:textId="77777777" w:rsidR="0009730F" w:rsidRDefault="00EC41F8">
            <w:pPr>
              <w:pStyle w:val="TableParagraph"/>
              <w:ind w:left="119" w:right="107"/>
              <w:jc w:val="center"/>
              <w:rPr>
                <w:sz w:val="24"/>
              </w:rPr>
            </w:pPr>
            <w:r>
              <w:rPr>
                <w:rFonts w:ascii="Symbol" w:hAnsi="Symbol"/>
                <w:sz w:val="24"/>
              </w:rPr>
              <w:t></w:t>
            </w:r>
            <w:r>
              <w:rPr>
                <w:sz w:val="24"/>
              </w:rPr>
              <w:t xml:space="preserve"> 40</w:t>
            </w:r>
          </w:p>
        </w:tc>
        <w:tc>
          <w:tcPr>
            <w:tcW w:w="1982" w:type="dxa"/>
          </w:tcPr>
          <w:p w14:paraId="0D08A168" w14:textId="77777777" w:rsidR="0009730F" w:rsidRDefault="00EC41F8">
            <w:pPr>
              <w:pStyle w:val="TableParagraph"/>
              <w:spacing w:before="155"/>
              <w:ind w:left="153" w:right="138"/>
              <w:jc w:val="center"/>
              <w:rPr>
                <w:sz w:val="24"/>
              </w:rPr>
            </w:pPr>
            <w:r>
              <w:rPr>
                <w:sz w:val="24"/>
              </w:rPr>
              <w:t>TCVN 7572-12 :</w:t>
            </w:r>
          </w:p>
          <w:p w14:paraId="1F24C476" w14:textId="77777777" w:rsidR="0009730F" w:rsidRDefault="00EC41F8">
            <w:pPr>
              <w:pStyle w:val="TableParagraph"/>
              <w:spacing w:before="43"/>
              <w:ind w:left="151" w:right="138"/>
              <w:jc w:val="center"/>
              <w:rPr>
                <w:sz w:val="24"/>
              </w:rPr>
            </w:pPr>
            <w:r>
              <w:rPr>
                <w:sz w:val="24"/>
              </w:rPr>
              <w:t>2006</w:t>
            </w:r>
          </w:p>
        </w:tc>
      </w:tr>
      <w:tr w:rsidR="0009730F" w14:paraId="469539F6" w14:textId="77777777">
        <w:trPr>
          <w:trHeight w:val="880"/>
        </w:trPr>
        <w:tc>
          <w:tcPr>
            <w:tcW w:w="672" w:type="dxa"/>
          </w:tcPr>
          <w:p w14:paraId="4EB70351" w14:textId="77777777" w:rsidR="0009730F" w:rsidRDefault="0009730F">
            <w:pPr>
              <w:pStyle w:val="TableParagraph"/>
              <w:spacing w:before="2"/>
              <w:rPr>
                <w:sz w:val="27"/>
              </w:rPr>
            </w:pPr>
          </w:p>
          <w:p w14:paraId="5E072605" w14:textId="77777777" w:rsidR="0009730F" w:rsidRDefault="00EC41F8">
            <w:pPr>
              <w:pStyle w:val="TableParagraph"/>
              <w:spacing w:before="1"/>
              <w:ind w:left="107"/>
              <w:rPr>
                <w:sz w:val="24"/>
              </w:rPr>
            </w:pPr>
            <w:r>
              <w:rPr>
                <w:sz w:val="24"/>
              </w:rPr>
              <w:t>2</w:t>
            </w:r>
          </w:p>
        </w:tc>
        <w:tc>
          <w:tcPr>
            <w:tcW w:w="3344" w:type="dxa"/>
          </w:tcPr>
          <w:p w14:paraId="534A87B9" w14:textId="77777777" w:rsidR="0009730F" w:rsidRDefault="00EC41F8">
            <w:pPr>
              <w:pStyle w:val="TableParagraph"/>
              <w:spacing w:before="152" w:line="280" w:lineRule="auto"/>
              <w:ind w:left="107" w:right="203"/>
              <w:rPr>
                <w:sz w:val="24"/>
              </w:rPr>
            </w:pPr>
            <w:r>
              <w:rPr>
                <w:sz w:val="24"/>
              </w:rPr>
              <w:t>Chỉ số sức chịu tải CBR tại độ chặt K98, ngâm nước 96 giờ,%</w:t>
            </w:r>
          </w:p>
        </w:tc>
        <w:tc>
          <w:tcPr>
            <w:tcW w:w="1701" w:type="dxa"/>
          </w:tcPr>
          <w:p w14:paraId="6D45B259" w14:textId="77777777" w:rsidR="0009730F" w:rsidRDefault="0009730F">
            <w:pPr>
              <w:pStyle w:val="TableParagraph"/>
              <w:spacing w:before="2"/>
              <w:rPr>
                <w:sz w:val="27"/>
              </w:rPr>
            </w:pPr>
          </w:p>
          <w:p w14:paraId="25D800FC" w14:textId="77777777" w:rsidR="0009730F" w:rsidRDefault="00EC41F8">
            <w:pPr>
              <w:pStyle w:val="TableParagraph"/>
              <w:spacing w:before="1"/>
              <w:ind w:left="144" w:right="132"/>
              <w:jc w:val="center"/>
              <w:rPr>
                <w:sz w:val="24"/>
              </w:rPr>
            </w:pPr>
            <w:r>
              <w:rPr>
                <w:sz w:val="24"/>
              </w:rPr>
              <w:t>≥ 100</w:t>
            </w:r>
          </w:p>
        </w:tc>
        <w:tc>
          <w:tcPr>
            <w:tcW w:w="1651" w:type="dxa"/>
          </w:tcPr>
          <w:p w14:paraId="6AAA98BD" w14:textId="77777777" w:rsidR="0009730F" w:rsidRDefault="00EC41F8">
            <w:pPr>
              <w:pStyle w:val="TableParagraph"/>
              <w:spacing w:before="152" w:line="280" w:lineRule="auto"/>
              <w:ind w:left="108" w:right="439"/>
              <w:rPr>
                <w:sz w:val="24"/>
              </w:rPr>
            </w:pPr>
            <w:r>
              <w:rPr>
                <w:sz w:val="24"/>
              </w:rPr>
              <w:t>Không quy định</w:t>
            </w:r>
          </w:p>
        </w:tc>
        <w:tc>
          <w:tcPr>
            <w:tcW w:w="1982" w:type="dxa"/>
          </w:tcPr>
          <w:p w14:paraId="2DB278A8" w14:textId="77777777" w:rsidR="0009730F" w:rsidRDefault="0009730F">
            <w:pPr>
              <w:pStyle w:val="TableParagraph"/>
              <w:spacing w:before="2"/>
              <w:rPr>
                <w:sz w:val="27"/>
              </w:rPr>
            </w:pPr>
          </w:p>
          <w:p w14:paraId="32CB9162" w14:textId="77777777" w:rsidR="0009730F" w:rsidRDefault="00EC41F8">
            <w:pPr>
              <w:pStyle w:val="TableParagraph"/>
              <w:spacing w:before="1"/>
              <w:ind w:left="109"/>
              <w:rPr>
                <w:sz w:val="24"/>
              </w:rPr>
            </w:pPr>
            <w:r>
              <w:rPr>
                <w:sz w:val="24"/>
              </w:rPr>
              <w:t>TCVN 8821:2011</w:t>
            </w:r>
          </w:p>
        </w:tc>
      </w:tr>
    </w:tbl>
    <w:p w14:paraId="65DD78A4" w14:textId="77777777" w:rsidR="0009730F" w:rsidRDefault="0009730F">
      <w:pPr>
        <w:rPr>
          <w:sz w:val="24"/>
        </w:rPr>
        <w:sectPr w:rsidR="0009730F">
          <w:pgSz w:w="11910" w:h="16850"/>
          <w:pgMar w:top="1100" w:right="140" w:bottom="980" w:left="800" w:header="0" w:footer="783" w:gutter="0"/>
          <w:cols w:space="720"/>
        </w:sectPr>
      </w:pPr>
    </w:p>
    <w:tbl>
      <w:tblPr>
        <w:tblW w:w="0" w:type="auto"/>
        <w:tblInd w:w="7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2"/>
        <w:gridCol w:w="3344"/>
        <w:gridCol w:w="1701"/>
        <w:gridCol w:w="1651"/>
        <w:gridCol w:w="1982"/>
      </w:tblGrid>
      <w:tr w:rsidR="0009730F" w14:paraId="2AFE5F98" w14:textId="77777777">
        <w:trPr>
          <w:trHeight w:val="1127"/>
        </w:trPr>
        <w:tc>
          <w:tcPr>
            <w:tcW w:w="672" w:type="dxa"/>
          </w:tcPr>
          <w:p w14:paraId="7C6A2974" w14:textId="77777777" w:rsidR="0009730F" w:rsidRDefault="0009730F">
            <w:pPr>
              <w:pStyle w:val="TableParagraph"/>
              <w:spacing w:before="5"/>
              <w:rPr>
                <w:sz w:val="37"/>
              </w:rPr>
            </w:pPr>
          </w:p>
          <w:p w14:paraId="0FC54D57" w14:textId="77777777" w:rsidR="0009730F" w:rsidRDefault="00EC41F8">
            <w:pPr>
              <w:pStyle w:val="TableParagraph"/>
              <w:ind w:left="88" w:right="80"/>
              <w:jc w:val="center"/>
              <w:rPr>
                <w:b/>
                <w:sz w:val="24"/>
              </w:rPr>
            </w:pPr>
            <w:r>
              <w:rPr>
                <w:b/>
                <w:sz w:val="24"/>
              </w:rPr>
              <w:t>STT</w:t>
            </w:r>
          </w:p>
        </w:tc>
        <w:tc>
          <w:tcPr>
            <w:tcW w:w="3344" w:type="dxa"/>
          </w:tcPr>
          <w:p w14:paraId="1F34C25F" w14:textId="77777777" w:rsidR="0009730F" w:rsidRDefault="0009730F">
            <w:pPr>
              <w:pStyle w:val="TableParagraph"/>
              <w:spacing w:before="5"/>
              <w:rPr>
                <w:sz w:val="37"/>
              </w:rPr>
            </w:pPr>
          </w:p>
          <w:p w14:paraId="46118017" w14:textId="77777777" w:rsidR="0009730F" w:rsidRDefault="00EC41F8">
            <w:pPr>
              <w:pStyle w:val="TableParagraph"/>
              <w:ind w:left="375" w:right="363"/>
              <w:jc w:val="center"/>
              <w:rPr>
                <w:b/>
                <w:sz w:val="24"/>
              </w:rPr>
            </w:pPr>
            <w:r>
              <w:rPr>
                <w:b/>
                <w:sz w:val="24"/>
              </w:rPr>
              <w:t>Chỉ tiêu kỹ thuật</w:t>
            </w:r>
          </w:p>
        </w:tc>
        <w:tc>
          <w:tcPr>
            <w:tcW w:w="1701" w:type="dxa"/>
          </w:tcPr>
          <w:p w14:paraId="286BDA6F" w14:textId="77777777" w:rsidR="0009730F" w:rsidRDefault="0009730F">
            <w:pPr>
              <w:pStyle w:val="TableParagraph"/>
              <w:spacing w:before="5"/>
              <w:rPr>
                <w:sz w:val="37"/>
              </w:rPr>
            </w:pPr>
          </w:p>
          <w:p w14:paraId="4CA79343" w14:textId="77777777" w:rsidR="0009730F" w:rsidRDefault="00EC41F8">
            <w:pPr>
              <w:pStyle w:val="TableParagraph"/>
              <w:ind w:left="144" w:right="132"/>
              <w:jc w:val="center"/>
              <w:rPr>
                <w:b/>
                <w:sz w:val="24"/>
              </w:rPr>
            </w:pPr>
            <w:r>
              <w:rPr>
                <w:b/>
                <w:sz w:val="24"/>
              </w:rPr>
              <w:t>CPĐD Loại 1</w:t>
            </w:r>
          </w:p>
        </w:tc>
        <w:tc>
          <w:tcPr>
            <w:tcW w:w="1651" w:type="dxa"/>
          </w:tcPr>
          <w:p w14:paraId="53C9615B" w14:textId="77777777" w:rsidR="0009730F" w:rsidRDefault="0009730F">
            <w:pPr>
              <w:pStyle w:val="TableParagraph"/>
              <w:spacing w:before="5"/>
              <w:rPr>
                <w:sz w:val="37"/>
              </w:rPr>
            </w:pPr>
          </w:p>
          <w:p w14:paraId="6FA8CF1A" w14:textId="77777777" w:rsidR="0009730F" w:rsidRDefault="00EC41F8">
            <w:pPr>
              <w:pStyle w:val="TableParagraph"/>
              <w:ind w:left="119" w:right="108"/>
              <w:jc w:val="center"/>
              <w:rPr>
                <w:b/>
                <w:sz w:val="24"/>
              </w:rPr>
            </w:pPr>
            <w:r>
              <w:rPr>
                <w:b/>
                <w:sz w:val="24"/>
              </w:rPr>
              <w:t>CPĐD Loại 2</w:t>
            </w:r>
          </w:p>
        </w:tc>
        <w:tc>
          <w:tcPr>
            <w:tcW w:w="1982" w:type="dxa"/>
          </w:tcPr>
          <w:p w14:paraId="3A1DF9A1" w14:textId="77777777" w:rsidR="0009730F" w:rsidRDefault="00EC41F8">
            <w:pPr>
              <w:pStyle w:val="TableParagraph"/>
              <w:spacing w:before="209" w:line="381" w:lineRule="auto"/>
              <w:ind w:left="442" w:right="266" w:hanging="147"/>
              <w:rPr>
                <w:b/>
                <w:sz w:val="24"/>
              </w:rPr>
            </w:pPr>
            <w:r>
              <w:rPr>
                <w:b/>
                <w:sz w:val="24"/>
              </w:rPr>
              <w:t>Phương pháp thí nghiệm</w:t>
            </w:r>
          </w:p>
        </w:tc>
      </w:tr>
      <w:tr w:rsidR="0009730F" w14:paraId="7608682C" w14:textId="77777777">
        <w:trPr>
          <w:trHeight w:val="880"/>
        </w:trPr>
        <w:tc>
          <w:tcPr>
            <w:tcW w:w="672" w:type="dxa"/>
          </w:tcPr>
          <w:p w14:paraId="7BA61658" w14:textId="77777777" w:rsidR="0009730F" w:rsidRDefault="0009730F">
            <w:pPr>
              <w:pStyle w:val="TableParagraph"/>
              <w:spacing w:before="6"/>
              <w:rPr>
                <w:sz w:val="26"/>
              </w:rPr>
            </w:pPr>
          </w:p>
          <w:p w14:paraId="2DB41CCA" w14:textId="77777777" w:rsidR="0009730F" w:rsidRDefault="00EC41F8">
            <w:pPr>
              <w:pStyle w:val="TableParagraph"/>
              <w:ind w:left="9"/>
              <w:jc w:val="center"/>
              <w:rPr>
                <w:sz w:val="24"/>
              </w:rPr>
            </w:pPr>
            <w:r>
              <w:rPr>
                <w:sz w:val="24"/>
              </w:rPr>
              <w:t>3</w:t>
            </w:r>
          </w:p>
        </w:tc>
        <w:tc>
          <w:tcPr>
            <w:tcW w:w="3344" w:type="dxa"/>
          </w:tcPr>
          <w:p w14:paraId="71C13DBB" w14:textId="77777777" w:rsidR="0009730F" w:rsidRDefault="0009730F">
            <w:pPr>
              <w:pStyle w:val="TableParagraph"/>
              <w:spacing w:before="5"/>
              <w:rPr>
                <w:sz w:val="26"/>
              </w:rPr>
            </w:pPr>
          </w:p>
          <w:p w14:paraId="1D6A32A9" w14:textId="77777777" w:rsidR="0009730F" w:rsidRDefault="00EC41F8">
            <w:pPr>
              <w:pStyle w:val="TableParagraph"/>
              <w:ind w:left="373" w:right="368"/>
              <w:jc w:val="center"/>
              <w:rPr>
                <w:sz w:val="24"/>
              </w:rPr>
            </w:pPr>
            <w:r>
              <w:rPr>
                <w:position w:val="2"/>
                <w:sz w:val="24"/>
              </w:rPr>
              <w:t>Giới hạn chảy (W</w:t>
            </w:r>
            <w:r>
              <w:rPr>
                <w:sz w:val="16"/>
              </w:rPr>
              <w:t>L</w:t>
            </w:r>
            <w:r>
              <w:rPr>
                <w:position w:val="2"/>
                <w:sz w:val="24"/>
              </w:rPr>
              <w:t>), %</w:t>
            </w:r>
          </w:p>
        </w:tc>
        <w:tc>
          <w:tcPr>
            <w:tcW w:w="1701" w:type="dxa"/>
          </w:tcPr>
          <w:p w14:paraId="0E263D76" w14:textId="77777777" w:rsidR="0009730F" w:rsidRDefault="0009730F">
            <w:pPr>
              <w:pStyle w:val="TableParagraph"/>
              <w:rPr>
                <w:sz w:val="25"/>
              </w:rPr>
            </w:pPr>
          </w:p>
          <w:p w14:paraId="6C1096F4" w14:textId="77777777" w:rsidR="0009730F" w:rsidRDefault="00EC41F8">
            <w:pPr>
              <w:pStyle w:val="TableParagraph"/>
              <w:ind w:left="144" w:right="132"/>
              <w:jc w:val="center"/>
              <w:rPr>
                <w:sz w:val="24"/>
              </w:rPr>
            </w:pPr>
            <w:r>
              <w:rPr>
                <w:rFonts w:ascii="Symbol" w:hAnsi="Symbol"/>
                <w:sz w:val="24"/>
              </w:rPr>
              <w:t></w:t>
            </w:r>
            <w:r>
              <w:rPr>
                <w:sz w:val="24"/>
              </w:rPr>
              <w:t xml:space="preserve"> 25</w:t>
            </w:r>
          </w:p>
        </w:tc>
        <w:tc>
          <w:tcPr>
            <w:tcW w:w="1651" w:type="dxa"/>
          </w:tcPr>
          <w:p w14:paraId="537C0C98" w14:textId="77777777" w:rsidR="0009730F" w:rsidRDefault="0009730F">
            <w:pPr>
              <w:pStyle w:val="TableParagraph"/>
              <w:rPr>
                <w:sz w:val="25"/>
              </w:rPr>
            </w:pPr>
          </w:p>
          <w:p w14:paraId="58FC0A18" w14:textId="77777777" w:rsidR="0009730F" w:rsidRDefault="00EC41F8">
            <w:pPr>
              <w:pStyle w:val="TableParagraph"/>
              <w:ind w:left="119" w:right="107"/>
              <w:jc w:val="center"/>
              <w:rPr>
                <w:sz w:val="24"/>
              </w:rPr>
            </w:pPr>
            <w:r>
              <w:rPr>
                <w:rFonts w:ascii="Symbol" w:hAnsi="Symbol"/>
                <w:sz w:val="24"/>
              </w:rPr>
              <w:t></w:t>
            </w:r>
            <w:r>
              <w:rPr>
                <w:sz w:val="24"/>
              </w:rPr>
              <w:t xml:space="preserve"> 35</w:t>
            </w:r>
          </w:p>
        </w:tc>
        <w:tc>
          <w:tcPr>
            <w:tcW w:w="1982" w:type="dxa"/>
          </w:tcPr>
          <w:p w14:paraId="581C239E" w14:textId="77777777" w:rsidR="0009730F" w:rsidRDefault="00EC41F8">
            <w:pPr>
              <w:pStyle w:val="TableParagraph"/>
              <w:spacing w:before="144"/>
              <w:ind w:left="150" w:right="138"/>
              <w:jc w:val="center"/>
              <w:rPr>
                <w:sz w:val="24"/>
              </w:rPr>
            </w:pPr>
            <w:r>
              <w:rPr>
                <w:sz w:val="24"/>
              </w:rPr>
              <w:t>TCVN 4197 :</w:t>
            </w:r>
          </w:p>
          <w:p w14:paraId="4A8F49A0" w14:textId="77777777" w:rsidR="0009730F" w:rsidRDefault="00EC41F8">
            <w:pPr>
              <w:pStyle w:val="TableParagraph"/>
              <w:spacing w:before="46"/>
              <w:ind w:left="151" w:right="138"/>
              <w:jc w:val="center"/>
              <w:rPr>
                <w:sz w:val="24"/>
              </w:rPr>
            </w:pPr>
            <w:r>
              <w:rPr>
                <w:sz w:val="24"/>
              </w:rPr>
              <w:t>2012</w:t>
            </w:r>
          </w:p>
        </w:tc>
      </w:tr>
      <w:tr w:rsidR="0009730F" w14:paraId="234D05D3" w14:textId="77777777">
        <w:trPr>
          <w:trHeight w:val="880"/>
        </w:trPr>
        <w:tc>
          <w:tcPr>
            <w:tcW w:w="672" w:type="dxa"/>
          </w:tcPr>
          <w:p w14:paraId="3B915326" w14:textId="77777777" w:rsidR="0009730F" w:rsidRDefault="0009730F">
            <w:pPr>
              <w:pStyle w:val="TableParagraph"/>
              <w:spacing w:before="6"/>
              <w:rPr>
                <w:sz w:val="26"/>
              </w:rPr>
            </w:pPr>
          </w:p>
          <w:p w14:paraId="512FB9B0" w14:textId="77777777" w:rsidR="0009730F" w:rsidRDefault="00EC41F8">
            <w:pPr>
              <w:pStyle w:val="TableParagraph"/>
              <w:ind w:left="9"/>
              <w:jc w:val="center"/>
              <w:rPr>
                <w:sz w:val="24"/>
              </w:rPr>
            </w:pPr>
            <w:r>
              <w:rPr>
                <w:sz w:val="24"/>
              </w:rPr>
              <w:t>4</w:t>
            </w:r>
          </w:p>
        </w:tc>
        <w:tc>
          <w:tcPr>
            <w:tcW w:w="3344" w:type="dxa"/>
          </w:tcPr>
          <w:p w14:paraId="2EF36975" w14:textId="77777777" w:rsidR="0009730F" w:rsidRDefault="0009730F">
            <w:pPr>
              <w:pStyle w:val="TableParagraph"/>
              <w:spacing w:before="5"/>
              <w:rPr>
                <w:sz w:val="26"/>
              </w:rPr>
            </w:pPr>
          </w:p>
          <w:p w14:paraId="4B218326" w14:textId="77777777" w:rsidR="0009730F" w:rsidRDefault="00EC41F8">
            <w:pPr>
              <w:pStyle w:val="TableParagraph"/>
              <w:ind w:left="375" w:right="367"/>
              <w:jc w:val="center"/>
              <w:rPr>
                <w:sz w:val="24"/>
              </w:rPr>
            </w:pPr>
            <w:r>
              <w:rPr>
                <w:position w:val="2"/>
                <w:sz w:val="24"/>
              </w:rPr>
              <w:t>Chỉ số dẻo (I</w:t>
            </w:r>
            <w:r>
              <w:rPr>
                <w:sz w:val="16"/>
              </w:rPr>
              <w:t>P</w:t>
            </w:r>
            <w:r>
              <w:rPr>
                <w:position w:val="2"/>
                <w:sz w:val="24"/>
              </w:rPr>
              <w:t>), %</w:t>
            </w:r>
          </w:p>
        </w:tc>
        <w:tc>
          <w:tcPr>
            <w:tcW w:w="1701" w:type="dxa"/>
          </w:tcPr>
          <w:p w14:paraId="5FB113E2" w14:textId="77777777" w:rsidR="0009730F" w:rsidRDefault="0009730F">
            <w:pPr>
              <w:pStyle w:val="TableParagraph"/>
              <w:rPr>
                <w:sz w:val="25"/>
              </w:rPr>
            </w:pPr>
          </w:p>
          <w:p w14:paraId="27549F18" w14:textId="77777777" w:rsidR="0009730F" w:rsidRDefault="00EC41F8">
            <w:pPr>
              <w:pStyle w:val="TableParagraph"/>
              <w:ind w:left="144" w:right="132"/>
              <w:jc w:val="center"/>
              <w:rPr>
                <w:sz w:val="24"/>
              </w:rPr>
            </w:pPr>
            <w:r>
              <w:rPr>
                <w:rFonts w:ascii="Symbol" w:hAnsi="Symbol"/>
                <w:sz w:val="24"/>
              </w:rPr>
              <w:t></w:t>
            </w:r>
            <w:r>
              <w:rPr>
                <w:sz w:val="24"/>
              </w:rPr>
              <w:t xml:space="preserve"> 6</w:t>
            </w:r>
          </w:p>
        </w:tc>
        <w:tc>
          <w:tcPr>
            <w:tcW w:w="1651" w:type="dxa"/>
          </w:tcPr>
          <w:p w14:paraId="746814F6" w14:textId="77777777" w:rsidR="0009730F" w:rsidRDefault="0009730F">
            <w:pPr>
              <w:pStyle w:val="TableParagraph"/>
              <w:rPr>
                <w:sz w:val="25"/>
              </w:rPr>
            </w:pPr>
          </w:p>
          <w:p w14:paraId="57F918E0" w14:textId="77777777" w:rsidR="0009730F" w:rsidRDefault="00EC41F8">
            <w:pPr>
              <w:pStyle w:val="TableParagraph"/>
              <w:ind w:left="119" w:right="107"/>
              <w:jc w:val="center"/>
              <w:rPr>
                <w:sz w:val="24"/>
              </w:rPr>
            </w:pPr>
            <w:r>
              <w:rPr>
                <w:rFonts w:ascii="Symbol" w:hAnsi="Symbol"/>
                <w:sz w:val="24"/>
              </w:rPr>
              <w:t></w:t>
            </w:r>
            <w:r>
              <w:rPr>
                <w:sz w:val="24"/>
              </w:rPr>
              <w:t xml:space="preserve"> 6</w:t>
            </w:r>
          </w:p>
        </w:tc>
        <w:tc>
          <w:tcPr>
            <w:tcW w:w="1982" w:type="dxa"/>
          </w:tcPr>
          <w:p w14:paraId="0A3C3ECB" w14:textId="77777777" w:rsidR="0009730F" w:rsidRDefault="00EC41F8">
            <w:pPr>
              <w:pStyle w:val="TableParagraph"/>
              <w:spacing w:before="144"/>
              <w:ind w:left="151" w:right="138"/>
              <w:jc w:val="center"/>
              <w:rPr>
                <w:sz w:val="24"/>
              </w:rPr>
            </w:pPr>
            <w:r>
              <w:rPr>
                <w:sz w:val="24"/>
              </w:rPr>
              <w:t>TCVN 4197 :</w:t>
            </w:r>
          </w:p>
          <w:p w14:paraId="4441970F" w14:textId="77777777" w:rsidR="0009730F" w:rsidRDefault="00EC41F8">
            <w:pPr>
              <w:pStyle w:val="TableParagraph"/>
              <w:spacing w:before="46"/>
              <w:ind w:left="151" w:right="138"/>
              <w:jc w:val="center"/>
              <w:rPr>
                <w:sz w:val="24"/>
              </w:rPr>
            </w:pPr>
            <w:r>
              <w:rPr>
                <w:sz w:val="24"/>
              </w:rPr>
              <w:t>2012</w:t>
            </w:r>
          </w:p>
        </w:tc>
      </w:tr>
      <w:tr w:rsidR="0009730F" w14:paraId="725B5987" w14:textId="77777777">
        <w:trPr>
          <w:trHeight w:val="878"/>
        </w:trPr>
        <w:tc>
          <w:tcPr>
            <w:tcW w:w="672" w:type="dxa"/>
            <w:tcBorders>
              <w:bottom w:val="single" w:sz="6" w:space="0" w:color="000000"/>
            </w:tcBorders>
          </w:tcPr>
          <w:p w14:paraId="5CE52E4A" w14:textId="77777777" w:rsidR="0009730F" w:rsidRDefault="0009730F">
            <w:pPr>
              <w:pStyle w:val="TableParagraph"/>
              <w:spacing w:before="6"/>
              <w:rPr>
                <w:sz w:val="26"/>
              </w:rPr>
            </w:pPr>
          </w:p>
          <w:p w14:paraId="5F2DC764" w14:textId="77777777" w:rsidR="0009730F" w:rsidRDefault="00EC41F8">
            <w:pPr>
              <w:pStyle w:val="TableParagraph"/>
              <w:ind w:left="9"/>
              <w:jc w:val="center"/>
              <w:rPr>
                <w:sz w:val="24"/>
              </w:rPr>
            </w:pPr>
            <w:r>
              <w:rPr>
                <w:sz w:val="24"/>
              </w:rPr>
              <w:t>5</w:t>
            </w:r>
          </w:p>
        </w:tc>
        <w:tc>
          <w:tcPr>
            <w:tcW w:w="3344" w:type="dxa"/>
            <w:tcBorders>
              <w:bottom w:val="single" w:sz="6" w:space="0" w:color="000000"/>
            </w:tcBorders>
          </w:tcPr>
          <w:p w14:paraId="7A47207D" w14:textId="77777777" w:rsidR="0009730F" w:rsidRDefault="00EC41F8">
            <w:pPr>
              <w:pStyle w:val="TableParagraph"/>
              <w:spacing w:before="143" w:line="276" w:lineRule="auto"/>
              <w:ind w:left="261" w:hanging="41"/>
              <w:rPr>
                <w:sz w:val="24"/>
              </w:rPr>
            </w:pPr>
            <w:r>
              <w:rPr>
                <w:position w:val="2"/>
                <w:sz w:val="24"/>
              </w:rPr>
              <w:t>Chỉ số PP = Chỉ số dẻo I</w:t>
            </w:r>
            <w:r>
              <w:rPr>
                <w:sz w:val="16"/>
              </w:rPr>
              <w:t xml:space="preserve">P </w:t>
            </w:r>
            <w:r>
              <w:rPr>
                <w:position w:val="2"/>
                <w:sz w:val="24"/>
              </w:rPr>
              <w:t xml:space="preserve">x % </w:t>
            </w:r>
            <w:r>
              <w:rPr>
                <w:sz w:val="24"/>
              </w:rPr>
              <w:t>lượng lọt qua sàng 0,075 mm</w:t>
            </w:r>
          </w:p>
        </w:tc>
        <w:tc>
          <w:tcPr>
            <w:tcW w:w="1701" w:type="dxa"/>
            <w:tcBorders>
              <w:bottom w:val="single" w:sz="6" w:space="0" w:color="000000"/>
            </w:tcBorders>
          </w:tcPr>
          <w:p w14:paraId="15B66176" w14:textId="77777777" w:rsidR="0009730F" w:rsidRDefault="0009730F">
            <w:pPr>
              <w:pStyle w:val="TableParagraph"/>
              <w:rPr>
                <w:sz w:val="25"/>
              </w:rPr>
            </w:pPr>
          </w:p>
          <w:p w14:paraId="10C59DB3" w14:textId="77777777" w:rsidR="0009730F" w:rsidRDefault="00EC41F8">
            <w:pPr>
              <w:pStyle w:val="TableParagraph"/>
              <w:ind w:left="144" w:right="132"/>
              <w:jc w:val="center"/>
              <w:rPr>
                <w:sz w:val="24"/>
              </w:rPr>
            </w:pPr>
            <w:r>
              <w:rPr>
                <w:rFonts w:ascii="Symbol" w:hAnsi="Symbol"/>
                <w:sz w:val="24"/>
              </w:rPr>
              <w:t></w:t>
            </w:r>
            <w:r>
              <w:rPr>
                <w:sz w:val="24"/>
              </w:rPr>
              <w:t xml:space="preserve"> 45</w:t>
            </w:r>
          </w:p>
        </w:tc>
        <w:tc>
          <w:tcPr>
            <w:tcW w:w="1651" w:type="dxa"/>
            <w:tcBorders>
              <w:bottom w:val="single" w:sz="6" w:space="0" w:color="000000"/>
            </w:tcBorders>
          </w:tcPr>
          <w:p w14:paraId="083F877D" w14:textId="77777777" w:rsidR="0009730F" w:rsidRDefault="0009730F">
            <w:pPr>
              <w:pStyle w:val="TableParagraph"/>
              <w:rPr>
                <w:sz w:val="25"/>
              </w:rPr>
            </w:pPr>
          </w:p>
          <w:p w14:paraId="083D8760" w14:textId="77777777" w:rsidR="0009730F" w:rsidRDefault="00EC41F8">
            <w:pPr>
              <w:pStyle w:val="TableParagraph"/>
              <w:ind w:left="119" w:right="107"/>
              <w:jc w:val="center"/>
              <w:rPr>
                <w:sz w:val="24"/>
              </w:rPr>
            </w:pPr>
            <w:r>
              <w:rPr>
                <w:rFonts w:ascii="Symbol" w:hAnsi="Symbol"/>
                <w:sz w:val="24"/>
              </w:rPr>
              <w:t></w:t>
            </w:r>
            <w:r>
              <w:rPr>
                <w:sz w:val="24"/>
              </w:rPr>
              <w:t xml:space="preserve"> 60</w:t>
            </w:r>
          </w:p>
        </w:tc>
        <w:tc>
          <w:tcPr>
            <w:tcW w:w="1982" w:type="dxa"/>
            <w:tcBorders>
              <w:bottom w:val="single" w:sz="6" w:space="0" w:color="000000"/>
            </w:tcBorders>
          </w:tcPr>
          <w:p w14:paraId="3B7F33DC" w14:textId="77777777" w:rsidR="0009730F" w:rsidRDefault="0009730F">
            <w:pPr>
              <w:pStyle w:val="TableParagraph"/>
              <w:spacing w:before="6"/>
              <w:rPr>
                <w:sz w:val="26"/>
              </w:rPr>
            </w:pPr>
          </w:p>
          <w:p w14:paraId="19F54B6D" w14:textId="77777777" w:rsidR="0009730F" w:rsidRDefault="00EC41F8">
            <w:pPr>
              <w:pStyle w:val="TableParagraph"/>
              <w:ind w:left="16"/>
              <w:jc w:val="center"/>
              <w:rPr>
                <w:sz w:val="24"/>
              </w:rPr>
            </w:pPr>
            <w:r>
              <w:rPr>
                <w:w w:val="99"/>
                <w:sz w:val="24"/>
              </w:rPr>
              <w:t>-</w:t>
            </w:r>
          </w:p>
        </w:tc>
      </w:tr>
      <w:tr w:rsidR="0009730F" w14:paraId="74A1ECB0" w14:textId="77777777">
        <w:trPr>
          <w:trHeight w:val="878"/>
        </w:trPr>
        <w:tc>
          <w:tcPr>
            <w:tcW w:w="672" w:type="dxa"/>
            <w:tcBorders>
              <w:top w:val="single" w:sz="6" w:space="0" w:color="000000"/>
            </w:tcBorders>
          </w:tcPr>
          <w:p w14:paraId="35869471" w14:textId="77777777" w:rsidR="0009730F" w:rsidRDefault="0009730F">
            <w:pPr>
              <w:pStyle w:val="TableParagraph"/>
              <w:spacing w:before="4"/>
              <w:rPr>
                <w:sz w:val="26"/>
              </w:rPr>
            </w:pPr>
          </w:p>
          <w:p w14:paraId="06F98B65" w14:textId="77777777" w:rsidR="0009730F" w:rsidRDefault="00EC41F8">
            <w:pPr>
              <w:pStyle w:val="TableParagraph"/>
              <w:ind w:left="9"/>
              <w:jc w:val="center"/>
              <w:rPr>
                <w:sz w:val="24"/>
              </w:rPr>
            </w:pPr>
            <w:r>
              <w:rPr>
                <w:sz w:val="24"/>
              </w:rPr>
              <w:t>6</w:t>
            </w:r>
          </w:p>
        </w:tc>
        <w:tc>
          <w:tcPr>
            <w:tcW w:w="3344" w:type="dxa"/>
            <w:tcBorders>
              <w:top w:val="single" w:sz="6" w:space="0" w:color="000000"/>
            </w:tcBorders>
          </w:tcPr>
          <w:p w14:paraId="2E655B16" w14:textId="77777777" w:rsidR="0009730F" w:rsidRDefault="0009730F">
            <w:pPr>
              <w:pStyle w:val="TableParagraph"/>
              <w:spacing w:before="4"/>
              <w:rPr>
                <w:sz w:val="26"/>
              </w:rPr>
            </w:pPr>
          </w:p>
          <w:p w14:paraId="01643A15" w14:textId="77777777" w:rsidR="0009730F" w:rsidRDefault="00EC41F8">
            <w:pPr>
              <w:pStyle w:val="TableParagraph"/>
              <w:ind w:left="375" w:right="368"/>
              <w:jc w:val="center"/>
              <w:rPr>
                <w:sz w:val="24"/>
              </w:rPr>
            </w:pPr>
            <w:r>
              <w:rPr>
                <w:sz w:val="24"/>
              </w:rPr>
              <w:t>Hàm lượng hạt thoi dẹt, %</w:t>
            </w:r>
          </w:p>
        </w:tc>
        <w:tc>
          <w:tcPr>
            <w:tcW w:w="1701" w:type="dxa"/>
            <w:tcBorders>
              <w:top w:val="single" w:sz="6" w:space="0" w:color="000000"/>
            </w:tcBorders>
          </w:tcPr>
          <w:p w14:paraId="7D14D7FF" w14:textId="77777777" w:rsidR="0009730F" w:rsidRDefault="0009730F">
            <w:pPr>
              <w:pStyle w:val="TableParagraph"/>
              <w:spacing w:before="9"/>
              <w:rPr>
                <w:sz w:val="24"/>
              </w:rPr>
            </w:pPr>
          </w:p>
          <w:p w14:paraId="23AF3D76" w14:textId="77777777" w:rsidR="0009730F" w:rsidRDefault="00EC41F8">
            <w:pPr>
              <w:pStyle w:val="TableParagraph"/>
              <w:spacing w:before="1"/>
              <w:ind w:left="144" w:right="132"/>
              <w:jc w:val="center"/>
              <w:rPr>
                <w:sz w:val="24"/>
              </w:rPr>
            </w:pPr>
            <w:r>
              <w:rPr>
                <w:rFonts w:ascii="Symbol" w:hAnsi="Symbol"/>
                <w:sz w:val="24"/>
              </w:rPr>
              <w:t></w:t>
            </w:r>
            <w:r>
              <w:rPr>
                <w:sz w:val="24"/>
              </w:rPr>
              <w:t xml:space="preserve"> 18</w:t>
            </w:r>
          </w:p>
        </w:tc>
        <w:tc>
          <w:tcPr>
            <w:tcW w:w="1651" w:type="dxa"/>
            <w:tcBorders>
              <w:top w:val="single" w:sz="6" w:space="0" w:color="000000"/>
            </w:tcBorders>
          </w:tcPr>
          <w:p w14:paraId="14D5A592" w14:textId="77777777" w:rsidR="0009730F" w:rsidRDefault="0009730F">
            <w:pPr>
              <w:pStyle w:val="TableParagraph"/>
              <w:spacing w:before="9"/>
              <w:rPr>
                <w:sz w:val="24"/>
              </w:rPr>
            </w:pPr>
          </w:p>
          <w:p w14:paraId="633D9360" w14:textId="77777777" w:rsidR="0009730F" w:rsidRDefault="00EC41F8">
            <w:pPr>
              <w:pStyle w:val="TableParagraph"/>
              <w:spacing w:before="1"/>
              <w:ind w:left="119" w:right="107"/>
              <w:jc w:val="center"/>
              <w:rPr>
                <w:sz w:val="24"/>
              </w:rPr>
            </w:pPr>
            <w:r>
              <w:rPr>
                <w:rFonts w:ascii="Symbol" w:hAnsi="Symbol"/>
                <w:sz w:val="24"/>
              </w:rPr>
              <w:t></w:t>
            </w:r>
            <w:r>
              <w:rPr>
                <w:sz w:val="24"/>
              </w:rPr>
              <w:t xml:space="preserve"> 20</w:t>
            </w:r>
          </w:p>
        </w:tc>
        <w:tc>
          <w:tcPr>
            <w:tcW w:w="1982" w:type="dxa"/>
            <w:tcBorders>
              <w:top w:val="single" w:sz="6" w:space="0" w:color="000000"/>
            </w:tcBorders>
          </w:tcPr>
          <w:p w14:paraId="4C4BB2B3" w14:textId="77777777" w:rsidR="0009730F" w:rsidRDefault="00EC41F8">
            <w:pPr>
              <w:pStyle w:val="TableParagraph"/>
              <w:spacing w:before="142"/>
              <w:ind w:left="153" w:right="137"/>
              <w:jc w:val="center"/>
              <w:rPr>
                <w:sz w:val="24"/>
              </w:rPr>
            </w:pPr>
            <w:r>
              <w:rPr>
                <w:sz w:val="24"/>
              </w:rPr>
              <w:t>TCVN 7572 -</w:t>
            </w:r>
          </w:p>
          <w:p w14:paraId="0F135B4A" w14:textId="77777777" w:rsidR="0009730F" w:rsidRDefault="00EC41F8">
            <w:pPr>
              <w:pStyle w:val="TableParagraph"/>
              <w:spacing w:before="43"/>
              <w:ind w:left="151" w:right="138"/>
              <w:jc w:val="center"/>
              <w:rPr>
                <w:sz w:val="24"/>
              </w:rPr>
            </w:pPr>
            <w:r>
              <w:rPr>
                <w:sz w:val="24"/>
              </w:rPr>
              <w:t>2006</w:t>
            </w:r>
          </w:p>
        </w:tc>
      </w:tr>
      <w:tr w:rsidR="0009730F" w14:paraId="583A5334" w14:textId="77777777">
        <w:trPr>
          <w:trHeight w:val="880"/>
        </w:trPr>
        <w:tc>
          <w:tcPr>
            <w:tcW w:w="672" w:type="dxa"/>
          </w:tcPr>
          <w:p w14:paraId="03020EBB" w14:textId="77777777" w:rsidR="0009730F" w:rsidRDefault="0009730F">
            <w:pPr>
              <w:pStyle w:val="TableParagraph"/>
              <w:spacing w:before="3"/>
              <w:rPr>
                <w:sz w:val="26"/>
              </w:rPr>
            </w:pPr>
          </w:p>
          <w:p w14:paraId="00FBD9E7" w14:textId="77777777" w:rsidR="0009730F" w:rsidRDefault="00EC41F8">
            <w:pPr>
              <w:pStyle w:val="TableParagraph"/>
              <w:spacing w:before="1"/>
              <w:ind w:left="9"/>
              <w:jc w:val="center"/>
              <w:rPr>
                <w:sz w:val="24"/>
              </w:rPr>
            </w:pPr>
            <w:r>
              <w:rPr>
                <w:sz w:val="24"/>
              </w:rPr>
              <w:t>7</w:t>
            </w:r>
          </w:p>
        </w:tc>
        <w:tc>
          <w:tcPr>
            <w:tcW w:w="3344" w:type="dxa"/>
          </w:tcPr>
          <w:p w14:paraId="58E32EB6" w14:textId="77777777" w:rsidR="0009730F" w:rsidRDefault="0009730F">
            <w:pPr>
              <w:pStyle w:val="TableParagraph"/>
              <w:spacing w:before="3"/>
              <w:rPr>
                <w:sz w:val="26"/>
              </w:rPr>
            </w:pPr>
          </w:p>
          <w:p w14:paraId="1E83EB02" w14:textId="77777777" w:rsidR="0009730F" w:rsidRDefault="00EC41F8">
            <w:pPr>
              <w:pStyle w:val="TableParagraph"/>
              <w:ind w:left="375" w:right="368"/>
              <w:jc w:val="center"/>
              <w:rPr>
                <w:sz w:val="24"/>
              </w:rPr>
            </w:pPr>
            <w:r>
              <w:rPr>
                <w:position w:val="2"/>
                <w:sz w:val="24"/>
              </w:rPr>
              <w:t>Độ chặt đầm nén (K</w:t>
            </w:r>
            <w:r>
              <w:rPr>
                <w:sz w:val="16"/>
              </w:rPr>
              <w:t>yc</w:t>
            </w:r>
            <w:r>
              <w:rPr>
                <w:position w:val="2"/>
                <w:sz w:val="24"/>
              </w:rPr>
              <w:t>), %</w:t>
            </w:r>
          </w:p>
        </w:tc>
        <w:tc>
          <w:tcPr>
            <w:tcW w:w="1701" w:type="dxa"/>
          </w:tcPr>
          <w:p w14:paraId="45DB6BDD" w14:textId="77777777" w:rsidR="0009730F" w:rsidRDefault="0009730F">
            <w:pPr>
              <w:pStyle w:val="TableParagraph"/>
              <w:spacing w:before="3"/>
              <w:rPr>
                <w:sz w:val="26"/>
              </w:rPr>
            </w:pPr>
          </w:p>
          <w:p w14:paraId="0DC5E9B6" w14:textId="77777777" w:rsidR="0009730F" w:rsidRDefault="00EC41F8">
            <w:pPr>
              <w:pStyle w:val="TableParagraph"/>
              <w:spacing w:before="1"/>
              <w:ind w:left="144" w:right="132"/>
              <w:jc w:val="center"/>
              <w:rPr>
                <w:sz w:val="24"/>
              </w:rPr>
            </w:pPr>
            <w:r>
              <w:rPr>
                <w:sz w:val="24"/>
              </w:rPr>
              <w:t>≥ 98</w:t>
            </w:r>
          </w:p>
        </w:tc>
        <w:tc>
          <w:tcPr>
            <w:tcW w:w="1651" w:type="dxa"/>
          </w:tcPr>
          <w:p w14:paraId="7CA39838" w14:textId="77777777" w:rsidR="0009730F" w:rsidRDefault="0009730F">
            <w:pPr>
              <w:pStyle w:val="TableParagraph"/>
              <w:spacing w:before="3"/>
              <w:rPr>
                <w:sz w:val="26"/>
              </w:rPr>
            </w:pPr>
          </w:p>
          <w:p w14:paraId="2B13A9E3" w14:textId="77777777" w:rsidR="0009730F" w:rsidRDefault="00EC41F8">
            <w:pPr>
              <w:pStyle w:val="TableParagraph"/>
              <w:spacing w:before="1"/>
              <w:ind w:left="119" w:right="107"/>
              <w:jc w:val="center"/>
              <w:rPr>
                <w:sz w:val="24"/>
              </w:rPr>
            </w:pPr>
            <w:r>
              <w:rPr>
                <w:sz w:val="24"/>
              </w:rPr>
              <w:t>≥ 98</w:t>
            </w:r>
          </w:p>
        </w:tc>
        <w:tc>
          <w:tcPr>
            <w:tcW w:w="1982" w:type="dxa"/>
          </w:tcPr>
          <w:p w14:paraId="2C692196" w14:textId="77777777" w:rsidR="0009730F" w:rsidRDefault="00EC41F8">
            <w:pPr>
              <w:pStyle w:val="TableParagraph"/>
              <w:spacing w:before="144" w:line="278" w:lineRule="auto"/>
              <w:ind w:left="440" w:right="83" w:hanging="322"/>
              <w:rPr>
                <w:sz w:val="24"/>
              </w:rPr>
            </w:pPr>
            <w:r>
              <w:rPr>
                <w:sz w:val="24"/>
              </w:rPr>
              <w:t>Phương pháp đầm nén cải tiến</w:t>
            </w:r>
          </w:p>
        </w:tc>
      </w:tr>
    </w:tbl>
    <w:p w14:paraId="5096D851" w14:textId="77777777" w:rsidR="0009730F" w:rsidRDefault="00EC41F8">
      <w:pPr>
        <w:pStyle w:val="BodyText"/>
        <w:spacing w:before="144"/>
        <w:ind w:left="731" w:right="819" w:firstLine="0"/>
        <w:jc w:val="center"/>
      </w:pPr>
      <w:r>
        <w:t>Bảng 5.3. Các chỉ tiêu cơ lý yêu cầu của vật liệu CPĐD</w:t>
      </w:r>
    </w:p>
    <w:p w14:paraId="45F580E1" w14:textId="77777777" w:rsidR="0009730F" w:rsidRDefault="00EC41F8">
      <w:pPr>
        <w:pStyle w:val="ListParagraph"/>
        <w:numPr>
          <w:ilvl w:val="0"/>
          <w:numId w:val="24"/>
        </w:numPr>
        <w:tabs>
          <w:tab w:val="left" w:pos="1468"/>
          <w:tab w:val="left" w:pos="1469"/>
        </w:tabs>
        <w:spacing w:before="164"/>
        <w:rPr>
          <w:sz w:val="24"/>
        </w:rPr>
      </w:pPr>
      <w:r>
        <w:rPr>
          <w:sz w:val="24"/>
        </w:rPr>
        <w:t>Công nghệ thi công lớp móng đường bằng</w:t>
      </w:r>
      <w:r>
        <w:rPr>
          <w:spacing w:val="-13"/>
          <w:sz w:val="24"/>
        </w:rPr>
        <w:t xml:space="preserve"> </w:t>
      </w:r>
      <w:r>
        <w:rPr>
          <w:sz w:val="24"/>
        </w:rPr>
        <w:t>CPĐD:</w:t>
      </w:r>
    </w:p>
    <w:p w14:paraId="765E0F54" w14:textId="77777777" w:rsidR="0009730F" w:rsidRDefault="00EC41F8">
      <w:pPr>
        <w:pStyle w:val="ListParagraph"/>
        <w:numPr>
          <w:ilvl w:val="1"/>
          <w:numId w:val="24"/>
        </w:numPr>
        <w:tabs>
          <w:tab w:val="left" w:pos="2178"/>
          <w:tab w:val="left" w:pos="2179"/>
        </w:tabs>
        <w:spacing w:before="146"/>
        <w:ind w:hanging="361"/>
        <w:jc w:val="left"/>
        <w:rPr>
          <w:sz w:val="24"/>
        </w:rPr>
      </w:pPr>
      <w:r>
        <w:rPr>
          <w:sz w:val="24"/>
        </w:rPr>
        <w:t>Công tác chuẩn bị vật liệu</w:t>
      </w:r>
      <w:r>
        <w:rPr>
          <w:spacing w:val="-3"/>
          <w:sz w:val="24"/>
        </w:rPr>
        <w:t xml:space="preserve"> </w:t>
      </w:r>
      <w:r>
        <w:rPr>
          <w:sz w:val="24"/>
        </w:rPr>
        <w:t>CPĐD</w:t>
      </w:r>
    </w:p>
    <w:p w14:paraId="117EF052" w14:textId="77777777" w:rsidR="0009730F" w:rsidRDefault="00EC41F8">
      <w:pPr>
        <w:pStyle w:val="ListParagraph"/>
        <w:numPr>
          <w:ilvl w:val="2"/>
          <w:numId w:val="24"/>
        </w:numPr>
        <w:tabs>
          <w:tab w:val="left" w:pos="2900"/>
        </w:tabs>
        <w:spacing w:before="165" w:line="278" w:lineRule="auto"/>
        <w:ind w:right="988"/>
        <w:rPr>
          <w:sz w:val="24"/>
        </w:rPr>
      </w:pPr>
      <w:r>
        <w:rPr>
          <w:sz w:val="24"/>
        </w:rPr>
        <w:t>Phải</w:t>
      </w:r>
      <w:r>
        <w:rPr>
          <w:spacing w:val="-11"/>
          <w:sz w:val="24"/>
        </w:rPr>
        <w:t xml:space="preserve"> </w:t>
      </w:r>
      <w:r>
        <w:rPr>
          <w:sz w:val="24"/>
        </w:rPr>
        <w:t>tiến</w:t>
      </w:r>
      <w:r>
        <w:rPr>
          <w:spacing w:val="-10"/>
          <w:sz w:val="24"/>
        </w:rPr>
        <w:t xml:space="preserve"> </w:t>
      </w:r>
      <w:r>
        <w:rPr>
          <w:sz w:val="24"/>
        </w:rPr>
        <w:t>hành</w:t>
      </w:r>
      <w:r>
        <w:rPr>
          <w:spacing w:val="-10"/>
          <w:sz w:val="24"/>
        </w:rPr>
        <w:t xml:space="preserve"> </w:t>
      </w:r>
      <w:r>
        <w:rPr>
          <w:sz w:val="24"/>
        </w:rPr>
        <w:t>lựa</w:t>
      </w:r>
      <w:r>
        <w:rPr>
          <w:spacing w:val="-12"/>
          <w:sz w:val="24"/>
        </w:rPr>
        <w:t xml:space="preserve"> </w:t>
      </w:r>
      <w:r>
        <w:rPr>
          <w:sz w:val="24"/>
        </w:rPr>
        <w:t>chọn</w:t>
      </w:r>
      <w:r>
        <w:rPr>
          <w:spacing w:val="-8"/>
          <w:sz w:val="24"/>
        </w:rPr>
        <w:t xml:space="preserve"> </w:t>
      </w:r>
      <w:r>
        <w:rPr>
          <w:sz w:val="24"/>
        </w:rPr>
        <w:t>các</w:t>
      </w:r>
      <w:r>
        <w:rPr>
          <w:spacing w:val="-11"/>
          <w:sz w:val="24"/>
        </w:rPr>
        <w:t xml:space="preserve"> </w:t>
      </w:r>
      <w:r>
        <w:rPr>
          <w:sz w:val="24"/>
        </w:rPr>
        <w:t>nguồn</w:t>
      </w:r>
      <w:r>
        <w:rPr>
          <w:spacing w:val="-10"/>
          <w:sz w:val="24"/>
        </w:rPr>
        <w:t xml:space="preserve"> </w:t>
      </w:r>
      <w:r>
        <w:rPr>
          <w:sz w:val="24"/>
        </w:rPr>
        <w:t>cung</w:t>
      </w:r>
      <w:r>
        <w:rPr>
          <w:spacing w:val="-11"/>
          <w:sz w:val="24"/>
        </w:rPr>
        <w:t xml:space="preserve"> </w:t>
      </w:r>
      <w:r>
        <w:rPr>
          <w:sz w:val="24"/>
        </w:rPr>
        <w:t>cấp</w:t>
      </w:r>
      <w:r>
        <w:rPr>
          <w:spacing w:val="-10"/>
          <w:sz w:val="24"/>
        </w:rPr>
        <w:t xml:space="preserve"> </w:t>
      </w:r>
      <w:r>
        <w:rPr>
          <w:sz w:val="24"/>
        </w:rPr>
        <w:t>vật</w:t>
      </w:r>
      <w:r>
        <w:rPr>
          <w:spacing w:val="-10"/>
          <w:sz w:val="24"/>
        </w:rPr>
        <w:t xml:space="preserve"> </w:t>
      </w:r>
      <w:r>
        <w:rPr>
          <w:sz w:val="24"/>
        </w:rPr>
        <w:t>liệu</w:t>
      </w:r>
      <w:r>
        <w:rPr>
          <w:spacing w:val="-11"/>
          <w:sz w:val="24"/>
        </w:rPr>
        <w:t xml:space="preserve"> </w:t>
      </w:r>
      <w:r>
        <w:rPr>
          <w:sz w:val="24"/>
        </w:rPr>
        <w:t>CPĐD</w:t>
      </w:r>
      <w:r>
        <w:rPr>
          <w:spacing w:val="-11"/>
          <w:sz w:val="24"/>
        </w:rPr>
        <w:t xml:space="preserve"> </w:t>
      </w:r>
      <w:r>
        <w:rPr>
          <w:sz w:val="24"/>
        </w:rPr>
        <w:t>cho</w:t>
      </w:r>
      <w:r>
        <w:rPr>
          <w:spacing w:val="-10"/>
          <w:sz w:val="24"/>
        </w:rPr>
        <w:t xml:space="preserve"> </w:t>
      </w:r>
      <w:r>
        <w:rPr>
          <w:sz w:val="24"/>
        </w:rPr>
        <w:t>công</w:t>
      </w:r>
      <w:r>
        <w:rPr>
          <w:spacing w:val="-12"/>
          <w:sz w:val="24"/>
        </w:rPr>
        <w:t xml:space="preserve"> </w:t>
      </w:r>
      <w:r>
        <w:rPr>
          <w:sz w:val="24"/>
        </w:rPr>
        <w:t xml:space="preserve">trình. Công tác này bao gồm việc khảo sát, kiểm tra, đánh giá về khả năng đáp ứng các chỉ tiêu </w:t>
      </w:r>
      <w:r>
        <w:rPr>
          <w:spacing w:val="2"/>
          <w:sz w:val="24"/>
        </w:rPr>
        <w:t xml:space="preserve">kỹ </w:t>
      </w:r>
      <w:r>
        <w:rPr>
          <w:sz w:val="24"/>
        </w:rPr>
        <w:t>thuật, khả năng cung cấp vật liệu theo tiến độ công trình làm cơ sở để Tư vấn giám sát chấp thuận nguồn cung cấp vật</w:t>
      </w:r>
      <w:r>
        <w:rPr>
          <w:spacing w:val="-9"/>
          <w:sz w:val="24"/>
        </w:rPr>
        <w:t xml:space="preserve"> </w:t>
      </w:r>
      <w:r>
        <w:rPr>
          <w:sz w:val="24"/>
        </w:rPr>
        <w:t>liệu.</w:t>
      </w:r>
    </w:p>
    <w:p w14:paraId="4DD6355B" w14:textId="77777777" w:rsidR="0009730F" w:rsidRDefault="00EC41F8">
      <w:pPr>
        <w:pStyle w:val="ListParagraph"/>
        <w:numPr>
          <w:ilvl w:val="2"/>
          <w:numId w:val="24"/>
        </w:numPr>
        <w:tabs>
          <w:tab w:val="left" w:pos="2900"/>
        </w:tabs>
        <w:spacing w:before="119" w:line="278" w:lineRule="auto"/>
        <w:ind w:right="988"/>
        <w:rPr>
          <w:sz w:val="24"/>
        </w:rPr>
      </w:pPr>
      <w:r>
        <w:rPr>
          <w:sz w:val="24"/>
        </w:rPr>
        <w:t>Vật liệu CPĐD từ nguồn cung cấp phải được tập kết về bãi chứa tại chân công</w:t>
      </w:r>
      <w:r>
        <w:rPr>
          <w:spacing w:val="-6"/>
          <w:sz w:val="24"/>
        </w:rPr>
        <w:t xml:space="preserve"> </w:t>
      </w:r>
      <w:r>
        <w:rPr>
          <w:sz w:val="24"/>
        </w:rPr>
        <w:t>trình</w:t>
      </w:r>
      <w:r>
        <w:rPr>
          <w:spacing w:val="-3"/>
          <w:sz w:val="24"/>
        </w:rPr>
        <w:t xml:space="preserve"> </w:t>
      </w:r>
      <w:r>
        <w:rPr>
          <w:sz w:val="24"/>
        </w:rPr>
        <w:t>để</w:t>
      </w:r>
      <w:r>
        <w:rPr>
          <w:spacing w:val="-4"/>
          <w:sz w:val="24"/>
        </w:rPr>
        <w:t xml:space="preserve"> </w:t>
      </w:r>
      <w:r>
        <w:rPr>
          <w:sz w:val="24"/>
        </w:rPr>
        <w:t>tiến</w:t>
      </w:r>
      <w:r>
        <w:rPr>
          <w:spacing w:val="-3"/>
          <w:sz w:val="24"/>
        </w:rPr>
        <w:t xml:space="preserve"> </w:t>
      </w:r>
      <w:r>
        <w:rPr>
          <w:sz w:val="24"/>
        </w:rPr>
        <w:t>hành</w:t>
      </w:r>
      <w:r>
        <w:rPr>
          <w:spacing w:val="-3"/>
          <w:sz w:val="24"/>
        </w:rPr>
        <w:t xml:space="preserve"> </w:t>
      </w:r>
      <w:r>
        <w:rPr>
          <w:sz w:val="24"/>
        </w:rPr>
        <w:t>các</w:t>
      </w:r>
      <w:r>
        <w:rPr>
          <w:spacing w:val="-4"/>
          <w:sz w:val="24"/>
        </w:rPr>
        <w:t xml:space="preserve"> </w:t>
      </w:r>
      <w:r>
        <w:rPr>
          <w:sz w:val="24"/>
        </w:rPr>
        <w:t>công</w:t>
      </w:r>
      <w:r>
        <w:rPr>
          <w:spacing w:val="-5"/>
          <w:sz w:val="24"/>
        </w:rPr>
        <w:t xml:space="preserve"> </w:t>
      </w:r>
      <w:r>
        <w:rPr>
          <w:sz w:val="24"/>
        </w:rPr>
        <w:t>tác</w:t>
      </w:r>
      <w:r>
        <w:rPr>
          <w:spacing w:val="-5"/>
          <w:sz w:val="24"/>
        </w:rPr>
        <w:t xml:space="preserve"> </w:t>
      </w:r>
      <w:r>
        <w:rPr>
          <w:sz w:val="24"/>
        </w:rPr>
        <w:t>kiểm</w:t>
      </w:r>
      <w:r>
        <w:rPr>
          <w:spacing w:val="-2"/>
          <w:sz w:val="24"/>
        </w:rPr>
        <w:t xml:space="preserve"> </w:t>
      </w:r>
      <w:r>
        <w:rPr>
          <w:sz w:val="24"/>
        </w:rPr>
        <w:t>tra,</w:t>
      </w:r>
      <w:r>
        <w:rPr>
          <w:spacing w:val="-3"/>
          <w:sz w:val="24"/>
        </w:rPr>
        <w:t xml:space="preserve"> </w:t>
      </w:r>
      <w:r>
        <w:rPr>
          <w:sz w:val="24"/>
        </w:rPr>
        <w:t>đánh</w:t>
      </w:r>
      <w:r>
        <w:rPr>
          <w:spacing w:val="-3"/>
          <w:sz w:val="24"/>
        </w:rPr>
        <w:t xml:space="preserve"> </w:t>
      </w:r>
      <w:r>
        <w:rPr>
          <w:sz w:val="24"/>
        </w:rPr>
        <w:t>giá</w:t>
      </w:r>
      <w:r>
        <w:rPr>
          <w:spacing w:val="-3"/>
          <w:sz w:val="24"/>
        </w:rPr>
        <w:t xml:space="preserve"> </w:t>
      </w:r>
      <w:r>
        <w:rPr>
          <w:sz w:val="24"/>
        </w:rPr>
        <w:t>chất</w:t>
      </w:r>
      <w:r>
        <w:rPr>
          <w:spacing w:val="-2"/>
          <w:sz w:val="24"/>
        </w:rPr>
        <w:t xml:space="preserve"> </w:t>
      </w:r>
      <w:r>
        <w:rPr>
          <w:sz w:val="24"/>
        </w:rPr>
        <w:t>lượng</w:t>
      </w:r>
      <w:r>
        <w:rPr>
          <w:spacing w:val="-5"/>
          <w:sz w:val="24"/>
        </w:rPr>
        <w:t xml:space="preserve"> </w:t>
      </w:r>
      <w:r>
        <w:rPr>
          <w:sz w:val="24"/>
        </w:rPr>
        <w:t>vật</w:t>
      </w:r>
      <w:r>
        <w:rPr>
          <w:spacing w:val="-2"/>
          <w:sz w:val="24"/>
        </w:rPr>
        <w:t xml:space="preserve"> </w:t>
      </w:r>
      <w:r>
        <w:rPr>
          <w:sz w:val="24"/>
        </w:rPr>
        <w:t>liệu làm cơ sở để Tư vấn giám sát chấp thuận đưa vật liệu vào sử dụng trong công</w:t>
      </w:r>
      <w:r>
        <w:rPr>
          <w:spacing w:val="-3"/>
          <w:sz w:val="24"/>
        </w:rPr>
        <w:t xml:space="preserve"> </w:t>
      </w:r>
      <w:r>
        <w:rPr>
          <w:sz w:val="24"/>
        </w:rPr>
        <w:t>trình.</w:t>
      </w:r>
    </w:p>
    <w:p w14:paraId="2DC9CD69" w14:textId="77777777" w:rsidR="0009730F" w:rsidRDefault="00EC41F8">
      <w:pPr>
        <w:pStyle w:val="ListParagraph"/>
        <w:numPr>
          <w:ilvl w:val="2"/>
          <w:numId w:val="24"/>
        </w:numPr>
        <w:tabs>
          <w:tab w:val="left" w:pos="2900"/>
        </w:tabs>
        <w:spacing w:before="118" w:line="280" w:lineRule="auto"/>
        <w:ind w:right="988"/>
        <w:rPr>
          <w:sz w:val="24"/>
        </w:rPr>
      </w:pPr>
      <w:r>
        <w:rPr>
          <w:sz w:val="24"/>
        </w:rPr>
        <w:t>Bãi chứa vật liệu nên bố trí gần vị trí thi công và phải tập kết được khối lượng vật liệu CPĐD tối thiểu cho một ca thi</w:t>
      </w:r>
      <w:r>
        <w:rPr>
          <w:spacing w:val="-7"/>
          <w:sz w:val="24"/>
        </w:rPr>
        <w:t xml:space="preserve"> </w:t>
      </w:r>
      <w:r>
        <w:rPr>
          <w:sz w:val="24"/>
        </w:rPr>
        <w:t>công;</w:t>
      </w:r>
    </w:p>
    <w:p w14:paraId="31D9F775" w14:textId="77777777" w:rsidR="0009730F" w:rsidRDefault="00EC41F8">
      <w:pPr>
        <w:pStyle w:val="ListParagraph"/>
        <w:numPr>
          <w:ilvl w:val="2"/>
          <w:numId w:val="24"/>
        </w:numPr>
        <w:tabs>
          <w:tab w:val="left" w:pos="2900"/>
        </w:tabs>
        <w:spacing w:before="116" w:line="278" w:lineRule="auto"/>
        <w:ind w:right="988"/>
        <w:rPr>
          <w:sz w:val="24"/>
        </w:rPr>
      </w:pPr>
      <w:r>
        <w:rPr>
          <w:sz w:val="24"/>
        </w:rPr>
        <w:t>Bãi chứa vật liệu phải được gia cố để: không bị cày xới, xáo trộn do sự đi lại</w:t>
      </w:r>
      <w:r>
        <w:rPr>
          <w:spacing w:val="-8"/>
          <w:sz w:val="24"/>
        </w:rPr>
        <w:t xml:space="preserve"> </w:t>
      </w:r>
      <w:r>
        <w:rPr>
          <w:sz w:val="24"/>
        </w:rPr>
        <w:t>của</w:t>
      </w:r>
      <w:r>
        <w:rPr>
          <w:spacing w:val="-9"/>
          <w:sz w:val="24"/>
        </w:rPr>
        <w:t xml:space="preserve"> </w:t>
      </w:r>
      <w:r>
        <w:rPr>
          <w:sz w:val="24"/>
        </w:rPr>
        <w:t>các</w:t>
      </w:r>
      <w:r>
        <w:rPr>
          <w:spacing w:val="-9"/>
          <w:sz w:val="24"/>
        </w:rPr>
        <w:t xml:space="preserve"> </w:t>
      </w:r>
      <w:r>
        <w:rPr>
          <w:sz w:val="24"/>
        </w:rPr>
        <w:t>phương</w:t>
      </w:r>
      <w:r>
        <w:rPr>
          <w:spacing w:val="-9"/>
          <w:sz w:val="24"/>
        </w:rPr>
        <w:t xml:space="preserve"> </w:t>
      </w:r>
      <w:r>
        <w:rPr>
          <w:sz w:val="24"/>
        </w:rPr>
        <w:t>tiện</w:t>
      </w:r>
      <w:r>
        <w:rPr>
          <w:spacing w:val="-8"/>
          <w:sz w:val="24"/>
        </w:rPr>
        <w:t xml:space="preserve"> </w:t>
      </w:r>
      <w:r>
        <w:rPr>
          <w:sz w:val="24"/>
        </w:rPr>
        <w:t>vận</w:t>
      </w:r>
      <w:r>
        <w:rPr>
          <w:spacing w:val="-8"/>
          <w:sz w:val="24"/>
        </w:rPr>
        <w:t xml:space="preserve"> </w:t>
      </w:r>
      <w:r>
        <w:rPr>
          <w:sz w:val="24"/>
        </w:rPr>
        <w:t>chuyển,</w:t>
      </w:r>
      <w:r>
        <w:rPr>
          <w:spacing w:val="-6"/>
          <w:sz w:val="24"/>
        </w:rPr>
        <w:t xml:space="preserve"> </w:t>
      </w:r>
      <w:r>
        <w:rPr>
          <w:sz w:val="24"/>
        </w:rPr>
        <w:t>thi</w:t>
      </w:r>
      <w:r>
        <w:rPr>
          <w:spacing w:val="-8"/>
          <w:sz w:val="24"/>
        </w:rPr>
        <w:t xml:space="preserve"> </w:t>
      </w:r>
      <w:r>
        <w:rPr>
          <w:sz w:val="24"/>
        </w:rPr>
        <w:t>công;</w:t>
      </w:r>
      <w:r>
        <w:rPr>
          <w:spacing w:val="-7"/>
          <w:sz w:val="24"/>
        </w:rPr>
        <w:t xml:space="preserve"> </w:t>
      </w:r>
      <w:r>
        <w:rPr>
          <w:sz w:val="24"/>
        </w:rPr>
        <w:t>không</w:t>
      </w:r>
      <w:r>
        <w:rPr>
          <w:spacing w:val="-10"/>
          <w:sz w:val="24"/>
        </w:rPr>
        <w:t xml:space="preserve"> </w:t>
      </w:r>
      <w:r>
        <w:rPr>
          <w:sz w:val="24"/>
        </w:rPr>
        <w:t>bị</w:t>
      </w:r>
      <w:r>
        <w:rPr>
          <w:spacing w:val="-8"/>
          <w:sz w:val="24"/>
        </w:rPr>
        <w:t xml:space="preserve"> </w:t>
      </w:r>
      <w:r>
        <w:rPr>
          <w:sz w:val="24"/>
        </w:rPr>
        <w:t>ngập</w:t>
      </w:r>
      <w:r>
        <w:rPr>
          <w:spacing w:val="-8"/>
          <w:sz w:val="24"/>
        </w:rPr>
        <w:t xml:space="preserve"> </w:t>
      </w:r>
      <w:r>
        <w:rPr>
          <w:sz w:val="24"/>
        </w:rPr>
        <w:t>nước,</w:t>
      </w:r>
      <w:r>
        <w:rPr>
          <w:spacing w:val="-8"/>
          <w:sz w:val="24"/>
        </w:rPr>
        <w:t xml:space="preserve"> </w:t>
      </w:r>
      <w:r>
        <w:rPr>
          <w:sz w:val="24"/>
        </w:rPr>
        <w:t>bùn</w:t>
      </w:r>
      <w:r>
        <w:rPr>
          <w:spacing w:val="-5"/>
          <w:sz w:val="24"/>
        </w:rPr>
        <w:t xml:space="preserve"> </w:t>
      </w:r>
      <w:r>
        <w:rPr>
          <w:sz w:val="24"/>
        </w:rPr>
        <w:t>đất hoặc vật liệu khác lẫn</w:t>
      </w:r>
      <w:r>
        <w:rPr>
          <w:spacing w:val="-3"/>
          <w:sz w:val="24"/>
        </w:rPr>
        <w:t xml:space="preserve"> </w:t>
      </w:r>
      <w:r>
        <w:rPr>
          <w:sz w:val="24"/>
        </w:rPr>
        <w:t>vào;</w:t>
      </w:r>
    </w:p>
    <w:p w14:paraId="11F713D5" w14:textId="77777777" w:rsidR="0009730F" w:rsidRDefault="00EC41F8">
      <w:pPr>
        <w:pStyle w:val="ListParagraph"/>
        <w:numPr>
          <w:ilvl w:val="2"/>
          <w:numId w:val="24"/>
        </w:numPr>
        <w:tabs>
          <w:tab w:val="left" w:pos="2900"/>
        </w:tabs>
        <w:spacing w:before="119"/>
        <w:ind w:hanging="361"/>
        <w:rPr>
          <w:sz w:val="24"/>
        </w:rPr>
      </w:pPr>
      <w:r>
        <w:rPr>
          <w:sz w:val="24"/>
        </w:rPr>
        <w:t>Không tập kết lẫn lộn nhiều nguồn vật liệu vào cùng một vị</w:t>
      </w:r>
      <w:r>
        <w:rPr>
          <w:spacing w:val="-8"/>
          <w:sz w:val="24"/>
        </w:rPr>
        <w:t xml:space="preserve"> </w:t>
      </w:r>
      <w:r>
        <w:rPr>
          <w:sz w:val="24"/>
        </w:rPr>
        <w:t>trí;</w:t>
      </w:r>
    </w:p>
    <w:p w14:paraId="4EC07B10" w14:textId="77777777" w:rsidR="0009730F" w:rsidRDefault="00EC41F8">
      <w:pPr>
        <w:pStyle w:val="ListParagraph"/>
        <w:numPr>
          <w:ilvl w:val="2"/>
          <w:numId w:val="24"/>
        </w:numPr>
        <w:tabs>
          <w:tab w:val="left" w:pos="2900"/>
        </w:tabs>
        <w:spacing w:before="164" w:line="280" w:lineRule="auto"/>
        <w:ind w:right="991"/>
        <w:rPr>
          <w:sz w:val="24"/>
        </w:rPr>
      </w:pPr>
      <w:r>
        <w:rPr>
          <w:sz w:val="24"/>
        </w:rPr>
        <w:t>Trong mọi công đoạn vận chuyển, tập kết, phải có các biện pháp nhằm tránh sự phân tầng của vật liệu</w:t>
      </w:r>
      <w:r>
        <w:rPr>
          <w:spacing w:val="-4"/>
          <w:sz w:val="24"/>
        </w:rPr>
        <w:t xml:space="preserve"> </w:t>
      </w:r>
      <w:r>
        <w:rPr>
          <w:sz w:val="24"/>
        </w:rPr>
        <w:t>CPĐD.</w:t>
      </w:r>
    </w:p>
    <w:p w14:paraId="493E06DA" w14:textId="77777777" w:rsidR="0009730F" w:rsidRDefault="00EC41F8">
      <w:pPr>
        <w:pStyle w:val="ListParagraph"/>
        <w:numPr>
          <w:ilvl w:val="1"/>
          <w:numId w:val="24"/>
        </w:numPr>
        <w:tabs>
          <w:tab w:val="left" w:pos="2178"/>
          <w:tab w:val="left" w:pos="2179"/>
        </w:tabs>
        <w:spacing w:before="97"/>
        <w:ind w:hanging="361"/>
        <w:jc w:val="left"/>
        <w:rPr>
          <w:sz w:val="24"/>
        </w:rPr>
      </w:pPr>
      <w:r>
        <w:rPr>
          <w:sz w:val="24"/>
        </w:rPr>
        <w:t>Công tác chuẩn bị mặt bằng thi</w:t>
      </w:r>
      <w:r>
        <w:rPr>
          <w:spacing w:val="-6"/>
          <w:sz w:val="24"/>
        </w:rPr>
        <w:t xml:space="preserve"> </w:t>
      </w:r>
      <w:r>
        <w:rPr>
          <w:sz w:val="24"/>
        </w:rPr>
        <w:t>công</w:t>
      </w:r>
    </w:p>
    <w:p w14:paraId="6B99C491" w14:textId="77777777" w:rsidR="0009730F" w:rsidRDefault="00EC41F8">
      <w:pPr>
        <w:pStyle w:val="ListParagraph"/>
        <w:numPr>
          <w:ilvl w:val="2"/>
          <w:numId w:val="24"/>
        </w:numPr>
        <w:tabs>
          <w:tab w:val="left" w:pos="2900"/>
        </w:tabs>
        <w:ind w:hanging="361"/>
        <w:rPr>
          <w:sz w:val="24"/>
        </w:rPr>
      </w:pPr>
      <w:r>
        <w:rPr>
          <w:spacing w:val="-3"/>
          <w:sz w:val="24"/>
        </w:rPr>
        <w:t>Tiến</w:t>
      </w:r>
      <w:r>
        <w:rPr>
          <w:spacing w:val="-19"/>
          <w:sz w:val="24"/>
        </w:rPr>
        <w:t xml:space="preserve"> </w:t>
      </w:r>
      <w:r>
        <w:rPr>
          <w:sz w:val="24"/>
        </w:rPr>
        <w:t>hành</w:t>
      </w:r>
      <w:r>
        <w:rPr>
          <w:spacing w:val="-16"/>
          <w:sz w:val="24"/>
        </w:rPr>
        <w:t xml:space="preserve"> </w:t>
      </w:r>
      <w:r>
        <w:rPr>
          <w:spacing w:val="-3"/>
          <w:sz w:val="24"/>
        </w:rPr>
        <w:t>khôi</w:t>
      </w:r>
      <w:r>
        <w:rPr>
          <w:spacing w:val="-19"/>
          <w:sz w:val="24"/>
        </w:rPr>
        <w:t xml:space="preserve"> </w:t>
      </w:r>
      <w:r>
        <w:rPr>
          <w:sz w:val="24"/>
        </w:rPr>
        <w:t>phục,</w:t>
      </w:r>
      <w:r>
        <w:rPr>
          <w:spacing w:val="-16"/>
          <w:sz w:val="24"/>
        </w:rPr>
        <w:t xml:space="preserve"> </w:t>
      </w:r>
      <w:r>
        <w:rPr>
          <w:sz w:val="24"/>
        </w:rPr>
        <w:t>kiểm</w:t>
      </w:r>
      <w:r>
        <w:rPr>
          <w:spacing w:val="-19"/>
          <w:sz w:val="24"/>
        </w:rPr>
        <w:t xml:space="preserve"> </w:t>
      </w:r>
      <w:r>
        <w:rPr>
          <w:spacing w:val="-2"/>
          <w:sz w:val="24"/>
        </w:rPr>
        <w:t>tra</w:t>
      </w:r>
      <w:r>
        <w:rPr>
          <w:spacing w:val="-19"/>
          <w:sz w:val="24"/>
        </w:rPr>
        <w:t xml:space="preserve"> </w:t>
      </w:r>
      <w:r>
        <w:rPr>
          <w:sz w:val="24"/>
        </w:rPr>
        <w:t>hệ</w:t>
      </w:r>
      <w:r>
        <w:rPr>
          <w:spacing w:val="-20"/>
          <w:sz w:val="24"/>
        </w:rPr>
        <w:t xml:space="preserve"> </w:t>
      </w:r>
      <w:r>
        <w:rPr>
          <w:sz w:val="24"/>
        </w:rPr>
        <w:t>thống</w:t>
      </w:r>
      <w:r>
        <w:rPr>
          <w:spacing w:val="-18"/>
          <w:sz w:val="24"/>
        </w:rPr>
        <w:t xml:space="preserve"> </w:t>
      </w:r>
      <w:r>
        <w:rPr>
          <w:spacing w:val="-3"/>
          <w:sz w:val="24"/>
        </w:rPr>
        <w:t>cọc</w:t>
      </w:r>
      <w:r>
        <w:rPr>
          <w:spacing w:val="-18"/>
          <w:sz w:val="24"/>
        </w:rPr>
        <w:t xml:space="preserve"> </w:t>
      </w:r>
      <w:r>
        <w:rPr>
          <w:sz w:val="24"/>
        </w:rPr>
        <w:t>định</w:t>
      </w:r>
      <w:r>
        <w:rPr>
          <w:spacing w:val="-18"/>
          <w:sz w:val="24"/>
        </w:rPr>
        <w:t xml:space="preserve"> </w:t>
      </w:r>
      <w:r>
        <w:rPr>
          <w:sz w:val="24"/>
        </w:rPr>
        <w:t>vị</w:t>
      </w:r>
      <w:r>
        <w:rPr>
          <w:spacing w:val="-16"/>
          <w:sz w:val="24"/>
        </w:rPr>
        <w:t xml:space="preserve"> </w:t>
      </w:r>
      <w:r>
        <w:rPr>
          <w:sz w:val="24"/>
        </w:rPr>
        <w:t>tim</w:t>
      </w:r>
      <w:r>
        <w:rPr>
          <w:spacing w:val="-18"/>
          <w:sz w:val="24"/>
        </w:rPr>
        <w:t xml:space="preserve"> </w:t>
      </w:r>
      <w:r>
        <w:rPr>
          <w:sz w:val="24"/>
        </w:rPr>
        <w:t>và</w:t>
      </w:r>
      <w:r>
        <w:rPr>
          <w:spacing w:val="-19"/>
          <w:sz w:val="24"/>
        </w:rPr>
        <w:t xml:space="preserve"> </w:t>
      </w:r>
      <w:r>
        <w:rPr>
          <w:sz w:val="24"/>
        </w:rPr>
        <w:t>mép</w:t>
      </w:r>
      <w:r>
        <w:rPr>
          <w:spacing w:val="-19"/>
          <w:sz w:val="24"/>
        </w:rPr>
        <w:t xml:space="preserve"> </w:t>
      </w:r>
      <w:r>
        <w:rPr>
          <w:sz w:val="24"/>
        </w:rPr>
        <w:t>móng</w:t>
      </w:r>
      <w:r>
        <w:rPr>
          <w:spacing w:val="-18"/>
          <w:sz w:val="24"/>
        </w:rPr>
        <w:t xml:space="preserve"> </w:t>
      </w:r>
      <w:r>
        <w:rPr>
          <w:sz w:val="24"/>
        </w:rPr>
        <w:t>đường.</w:t>
      </w:r>
    </w:p>
    <w:p w14:paraId="0516D3AF" w14:textId="77777777" w:rsidR="0009730F" w:rsidRDefault="00EC41F8">
      <w:pPr>
        <w:pStyle w:val="ListParagraph"/>
        <w:numPr>
          <w:ilvl w:val="2"/>
          <w:numId w:val="24"/>
        </w:numPr>
        <w:tabs>
          <w:tab w:val="left" w:pos="2900"/>
        </w:tabs>
        <w:spacing w:before="166" w:line="278" w:lineRule="auto"/>
        <w:ind w:right="986"/>
        <w:rPr>
          <w:sz w:val="24"/>
        </w:rPr>
      </w:pPr>
      <w:r>
        <w:rPr>
          <w:spacing w:val="-3"/>
          <w:sz w:val="24"/>
        </w:rPr>
        <w:t>Việc</w:t>
      </w:r>
      <w:r>
        <w:rPr>
          <w:spacing w:val="-18"/>
          <w:sz w:val="24"/>
        </w:rPr>
        <w:t xml:space="preserve"> </w:t>
      </w:r>
      <w:r>
        <w:rPr>
          <w:sz w:val="24"/>
        </w:rPr>
        <w:t>thi</w:t>
      </w:r>
      <w:r>
        <w:rPr>
          <w:spacing w:val="-16"/>
          <w:sz w:val="24"/>
        </w:rPr>
        <w:t xml:space="preserve"> </w:t>
      </w:r>
      <w:r>
        <w:rPr>
          <w:sz w:val="24"/>
        </w:rPr>
        <w:t>công</w:t>
      </w:r>
      <w:r>
        <w:rPr>
          <w:spacing w:val="-19"/>
          <w:sz w:val="24"/>
        </w:rPr>
        <w:t xml:space="preserve"> </w:t>
      </w:r>
      <w:r>
        <w:rPr>
          <w:sz w:val="24"/>
        </w:rPr>
        <w:t>các</w:t>
      </w:r>
      <w:r>
        <w:rPr>
          <w:spacing w:val="-20"/>
          <w:sz w:val="24"/>
        </w:rPr>
        <w:t xml:space="preserve"> </w:t>
      </w:r>
      <w:r>
        <w:rPr>
          <w:sz w:val="24"/>
        </w:rPr>
        <w:t>lớp</w:t>
      </w:r>
      <w:r>
        <w:rPr>
          <w:spacing w:val="-17"/>
          <w:sz w:val="24"/>
        </w:rPr>
        <w:t xml:space="preserve"> </w:t>
      </w:r>
      <w:r>
        <w:rPr>
          <w:sz w:val="24"/>
        </w:rPr>
        <w:t>móng</w:t>
      </w:r>
      <w:r>
        <w:rPr>
          <w:spacing w:val="-19"/>
          <w:sz w:val="24"/>
        </w:rPr>
        <w:t xml:space="preserve"> </w:t>
      </w:r>
      <w:r>
        <w:rPr>
          <w:sz w:val="24"/>
        </w:rPr>
        <w:t>CPĐD</w:t>
      </w:r>
      <w:r>
        <w:rPr>
          <w:spacing w:val="-17"/>
          <w:sz w:val="24"/>
        </w:rPr>
        <w:t xml:space="preserve"> </w:t>
      </w:r>
      <w:r>
        <w:rPr>
          <w:spacing w:val="-3"/>
          <w:sz w:val="24"/>
        </w:rPr>
        <w:t>chỉ</w:t>
      </w:r>
      <w:r>
        <w:rPr>
          <w:spacing w:val="-16"/>
          <w:sz w:val="24"/>
        </w:rPr>
        <w:t xml:space="preserve"> </w:t>
      </w:r>
      <w:r>
        <w:rPr>
          <w:sz w:val="24"/>
        </w:rPr>
        <w:t>được</w:t>
      </w:r>
      <w:r>
        <w:rPr>
          <w:spacing w:val="-20"/>
          <w:sz w:val="24"/>
        </w:rPr>
        <w:t xml:space="preserve"> </w:t>
      </w:r>
      <w:r>
        <w:rPr>
          <w:sz w:val="24"/>
        </w:rPr>
        <w:t>tiến</w:t>
      </w:r>
      <w:r>
        <w:rPr>
          <w:spacing w:val="-20"/>
          <w:sz w:val="24"/>
        </w:rPr>
        <w:t xml:space="preserve"> </w:t>
      </w:r>
      <w:r>
        <w:rPr>
          <w:sz w:val="24"/>
        </w:rPr>
        <w:t>hành</w:t>
      </w:r>
      <w:r>
        <w:rPr>
          <w:spacing w:val="-19"/>
          <w:sz w:val="24"/>
        </w:rPr>
        <w:t xml:space="preserve"> </w:t>
      </w:r>
      <w:r>
        <w:rPr>
          <w:sz w:val="24"/>
        </w:rPr>
        <w:t>khi</w:t>
      </w:r>
      <w:r>
        <w:rPr>
          <w:spacing w:val="-18"/>
          <w:sz w:val="24"/>
        </w:rPr>
        <w:t xml:space="preserve"> </w:t>
      </w:r>
      <w:r>
        <w:rPr>
          <w:sz w:val="24"/>
        </w:rPr>
        <w:t>mặt</w:t>
      </w:r>
      <w:r>
        <w:rPr>
          <w:spacing w:val="-18"/>
          <w:sz w:val="24"/>
        </w:rPr>
        <w:t xml:space="preserve"> </w:t>
      </w:r>
      <w:r>
        <w:rPr>
          <w:sz w:val="24"/>
        </w:rPr>
        <w:t>bằng</w:t>
      </w:r>
      <w:r>
        <w:rPr>
          <w:spacing w:val="-19"/>
          <w:sz w:val="24"/>
        </w:rPr>
        <w:t xml:space="preserve"> </w:t>
      </w:r>
      <w:r>
        <w:rPr>
          <w:sz w:val="24"/>
        </w:rPr>
        <w:t>thi</w:t>
      </w:r>
      <w:r>
        <w:rPr>
          <w:spacing w:val="-17"/>
          <w:sz w:val="24"/>
        </w:rPr>
        <w:t xml:space="preserve"> </w:t>
      </w:r>
      <w:r>
        <w:rPr>
          <w:sz w:val="24"/>
        </w:rPr>
        <w:t xml:space="preserve">công đã được </w:t>
      </w:r>
      <w:r>
        <w:rPr>
          <w:spacing w:val="-2"/>
          <w:sz w:val="24"/>
        </w:rPr>
        <w:t xml:space="preserve">nghiệm </w:t>
      </w:r>
      <w:r>
        <w:rPr>
          <w:sz w:val="24"/>
        </w:rPr>
        <w:t xml:space="preserve">thu. Khi cần thiết, phải tiến </w:t>
      </w:r>
      <w:r>
        <w:rPr>
          <w:spacing w:val="-3"/>
          <w:sz w:val="24"/>
        </w:rPr>
        <w:t xml:space="preserve">hành kiểm </w:t>
      </w:r>
      <w:r>
        <w:rPr>
          <w:sz w:val="24"/>
        </w:rPr>
        <w:t xml:space="preserve">tra </w:t>
      </w:r>
      <w:r>
        <w:rPr>
          <w:spacing w:val="-2"/>
          <w:sz w:val="24"/>
        </w:rPr>
        <w:t xml:space="preserve">lại </w:t>
      </w:r>
      <w:r>
        <w:rPr>
          <w:sz w:val="24"/>
        </w:rPr>
        <w:t xml:space="preserve">các </w:t>
      </w:r>
      <w:r>
        <w:rPr>
          <w:spacing w:val="-2"/>
          <w:sz w:val="24"/>
        </w:rPr>
        <w:t>chỉ</w:t>
      </w:r>
      <w:r>
        <w:rPr>
          <w:spacing w:val="45"/>
          <w:sz w:val="24"/>
        </w:rPr>
        <w:t xml:space="preserve"> </w:t>
      </w:r>
      <w:r>
        <w:rPr>
          <w:sz w:val="24"/>
        </w:rPr>
        <w:t>tiêu</w:t>
      </w:r>
    </w:p>
    <w:p w14:paraId="57C38E5B" w14:textId="77777777" w:rsidR="0009730F" w:rsidRDefault="0009730F">
      <w:pPr>
        <w:spacing w:line="278" w:lineRule="auto"/>
        <w:jc w:val="both"/>
        <w:rPr>
          <w:sz w:val="24"/>
        </w:rPr>
        <w:sectPr w:rsidR="0009730F">
          <w:pgSz w:w="11910" w:h="16850"/>
          <w:pgMar w:top="1140" w:right="140" w:bottom="980" w:left="800" w:header="0" w:footer="783" w:gutter="0"/>
          <w:cols w:space="720"/>
        </w:sectPr>
      </w:pPr>
    </w:p>
    <w:p w14:paraId="0439123A" w14:textId="77777777" w:rsidR="0009730F" w:rsidRDefault="00EC41F8">
      <w:pPr>
        <w:pStyle w:val="BodyText"/>
        <w:spacing w:before="64"/>
        <w:ind w:left="2899" w:firstLine="0"/>
        <w:jc w:val="left"/>
      </w:pPr>
      <w:r>
        <w:lastRenderedPageBreak/>
        <w:t>kỹ thuật quy định của mặt bằng thi công đặc biệt là độ chặt lu lèn thiết kế.</w:t>
      </w:r>
    </w:p>
    <w:p w14:paraId="1C7CF465" w14:textId="77777777" w:rsidR="0009730F" w:rsidRDefault="00EC41F8">
      <w:pPr>
        <w:pStyle w:val="ListParagraph"/>
        <w:numPr>
          <w:ilvl w:val="2"/>
          <w:numId w:val="24"/>
        </w:numPr>
        <w:tabs>
          <w:tab w:val="left" w:pos="2900"/>
        </w:tabs>
        <w:spacing w:before="166" w:line="278" w:lineRule="auto"/>
        <w:ind w:right="989"/>
        <w:rPr>
          <w:sz w:val="24"/>
        </w:rPr>
      </w:pPr>
      <w:r>
        <w:rPr>
          <w:sz w:val="24"/>
        </w:rPr>
        <w:t>Cần phải vệ sinh mặt đường cũ và tạo nhám mặt đường cũ trước khi thi công lớp móng tăng cường và lớp bù</w:t>
      </w:r>
      <w:r>
        <w:rPr>
          <w:spacing w:val="-13"/>
          <w:sz w:val="24"/>
        </w:rPr>
        <w:t xml:space="preserve"> </w:t>
      </w:r>
      <w:r>
        <w:rPr>
          <w:sz w:val="24"/>
        </w:rPr>
        <w:t>vênh.</w:t>
      </w:r>
    </w:p>
    <w:p w14:paraId="00B87873" w14:textId="77777777" w:rsidR="0009730F" w:rsidRDefault="00EC41F8">
      <w:pPr>
        <w:pStyle w:val="ListParagraph"/>
        <w:numPr>
          <w:ilvl w:val="1"/>
          <w:numId w:val="24"/>
        </w:numPr>
        <w:tabs>
          <w:tab w:val="left" w:pos="2179"/>
        </w:tabs>
        <w:spacing w:before="101"/>
        <w:ind w:hanging="361"/>
        <w:rPr>
          <w:sz w:val="24"/>
        </w:rPr>
      </w:pPr>
      <w:r>
        <w:rPr>
          <w:sz w:val="24"/>
        </w:rPr>
        <w:t>Công tác chuẩn bị thiết bị thi công chủ yếu và thiết bị phục vụ thi</w:t>
      </w:r>
      <w:r>
        <w:rPr>
          <w:spacing w:val="-5"/>
          <w:sz w:val="24"/>
        </w:rPr>
        <w:t xml:space="preserve"> </w:t>
      </w:r>
      <w:r>
        <w:rPr>
          <w:sz w:val="24"/>
        </w:rPr>
        <w:t>công</w:t>
      </w:r>
    </w:p>
    <w:p w14:paraId="3FF17845" w14:textId="77777777" w:rsidR="0009730F" w:rsidRDefault="00EC41F8">
      <w:pPr>
        <w:pStyle w:val="ListParagraph"/>
        <w:numPr>
          <w:ilvl w:val="2"/>
          <w:numId w:val="24"/>
        </w:numPr>
        <w:tabs>
          <w:tab w:val="left" w:pos="2900"/>
        </w:tabs>
        <w:spacing w:before="165" w:line="278" w:lineRule="auto"/>
        <w:ind w:right="986"/>
        <w:rPr>
          <w:sz w:val="24"/>
        </w:rPr>
      </w:pPr>
      <w:r>
        <w:rPr>
          <w:sz w:val="24"/>
        </w:rPr>
        <w:t>Huy</w:t>
      </w:r>
      <w:r>
        <w:rPr>
          <w:spacing w:val="-9"/>
          <w:sz w:val="24"/>
        </w:rPr>
        <w:t xml:space="preserve"> </w:t>
      </w:r>
      <w:r>
        <w:rPr>
          <w:sz w:val="24"/>
        </w:rPr>
        <w:t>động</w:t>
      </w:r>
      <w:r>
        <w:rPr>
          <w:spacing w:val="-5"/>
          <w:sz w:val="24"/>
        </w:rPr>
        <w:t xml:space="preserve"> </w:t>
      </w:r>
      <w:r>
        <w:rPr>
          <w:sz w:val="24"/>
        </w:rPr>
        <w:t>đầy</w:t>
      </w:r>
      <w:r>
        <w:rPr>
          <w:spacing w:val="-8"/>
          <w:sz w:val="24"/>
        </w:rPr>
        <w:t xml:space="preserve"> </w:t>
      </w:r>
      <w:r>
        <w:rPr>
          <w:sz w:val="24"/>
        </w:rPr>
        <w:t>đủ</w:t>
      </w:r>
      <w:r>
        <w:rPr>
          <w:spacing w:val="-3"/>
          <w:sz w:val="24"/>
        </w:rPr>
        <w:t xml:space="preserve"> </w:t>
      </w:r>
      <w:r>
        <w:rPr>
          <w:sz w:val="24"/>
        </w:rPr>
        <w:t>các</w:t>
      </w:r>
      <w:r>
        <w:rPr>
          <w:spacing w:val="-4"/>
          <w:sz w:val="24"/>
        </w:rPr>
        <w:t xml:space="preserve"> </w:t>
      </w:r>
      <w:r>
        <w:rPr>
          <w:sz w:val="24"/>
        </w:rPr>
        <w:t>trang</w:t>
      </w:r>
      <w:r>
        <w:rPr>
          <w:spacing w:val="-5"/>
          <w:sz w:val="24"/>
        </w:rPr>
        <w:t xml:space="preserve"> </w:t>
      </w:r>
      <w:r>
        <w:rPr>
          <w:sz w:val="24"/>
        </w:rPr>
        <w:t>thiết</w:t>
      </w:r>
      <w:r>
        <w:rPr>
          <w:spacing w:val="-2"/>
          <w:sz w:val="24"/>
        </w:rPr>
        <w:t xml:space="preserve"> </w:t>
      </w:r>
      <w:r>
        <w:rPr>
          <w:sz w:val="24"/>
        </w:rPr>
        <w:t>bị</w:t>
      </w:r>
      <w:r>
        <w:rPr>
          <w:spacing w:val="-3"/>
          <w:sz w:val="24"/>
        </w:rPr>
        <w:t xml:space="preserve"> </w:t>
      </w:r>
      <w:r>
        <w:rPr>
          <w:sz w:val="24"/>
        </w:rPr>
        <w:t>thi</w:t>
      </w:r>
      <w:r>
        <w:rPr>
          <w:spacing w:val="-2"/>
          <w:sz w:val="24"/>
        </w:rPr>
        <w:t xml:space="preserve"> </w:t>
      </w:r>
      <w:r>
        <w:rPr>
          <w:sz w:val="24"/>
        </w:rPr>
        <w:t>công</w:t>
      </w:r>
      <w:r>
        <w:rPr>
          <w:spacing w:val="-5"/>
          <w:sz w:val="24"/>
        </w:rPr>
        <w:t xml:space="preserve"> </w:t>
      </w:r>
      <w:r>
        <w:rPr>
          <w:sz w:val="24"/>
        </w:rPr>
        <w:t>chủ yếu</w:t>
      </w:r>
      <w:r>
        <w:rPr>
          <w:spacing w:val="-3"/>
          <w:sz w:val="24"/>
        </w:rPr>
        <w:t xml:space="preserve"> </w:t>
      </w:r>
      <w:r>
        <w:rPr>
          <w:sz w:val="24"/>
        </w:rPr>
        <w:t>như</w:t>
      </w:r>
      <w:r>
        <w:rPr>
          <w:spacing w:val="-3"/>
          <w:sz w:val="24"/>
        </w:rPr>
        <w:t xml:space="preserve"> </w:t>
      </w:r>
      <w:r>
        <w:rPr>
          <w:sz w:val="24"/>
        </w:rPr>
        <w:t>máy</w:t>
      </w:r>
      <w:r>
        <w:rPr>
          <w:spacing w:val="-8"/>
          <w:sz w:val="24"/>
        </w:rPr>
        <w:t xml:space="preserve"> </w:t>
      </w:r>
      <w:r>
        <w:rPr>
          <w:sz w:val="24"/>
        </w:rPr>
        <w:t>san,</w:t>
      </w:r>
      <w:r>
        <w:rPr>
          <w:spacing w:val="-3"/>
          <w:sz w:val="24"/>
        </w:rPr>
        <w:t xml:space="preserve"> </w:t>
      </w:r>
      <w:r>
        <w:rPr>
          <w:sz w:val="24"/>
        </w:rPr>
        <w:t>các</w:t>
      </w:r>
      <w:r>
        <w:rPr>
          <w:spacing w:val="-5"/>
          <w:sz w:val="24"/>
        </w:rPr>
        <w:t xml:space="preserve"> </w:t>
      </w:r>
      <w:r>
        <w:rPr>
          <w:sz w:val="24"/>
        </w:rPr>
        <w:t>loại lu, ôtô tự đổ chuyên chở vật liệu, thiết bị khống chế độ ẩm, máy đo đạc cao</w:t>
      </w:r>
      <w:r>
        <w:rPr>
          <w:spacing w:val="-6"/>
          <w:sz w:val="24"/>
        </w:rPr>
        <w:t xml:space="preserve"> </w:t>
      </w:r>
      <w:r>
        <w:rPr>
          <w:sz w:val="24"/>
        </w:rPr>
        <w:t>độ,</w:t>
      </w:r>
      <w:r>
        <w:rPr>
          <w:spacing w:val="-6"/>
          <w:sz w:val="24"/>
        </w:rPr>
        <w:t xml:space="preserve"> </w:t>
      </w:r>
      <w:r>
        <w:rPr>
          <w:sz w:val="24"/>
        </w:rPr>
        <w:t>dụng</w:t>
      </w:r>
      <w:r>
        <w:rPr>
          <w:spacing w:val="-9"/>
          <w:sz w:val="24"/>
        </w:rPr>
        <w:t xml:space="preserve"> </w:t>
      </w:r>
      <w:r>
        <w:rPr>
          <w:sz w:val="24"/>
        </w:rPr>
        <w:t>cụ</w:t>
      </w:r>
      <w:r>
        <w:rPr>
          <w:spacing w:val="-6"/>
          <w:sz w:val="24"/>
        </w:rPr>
        <w:t xml:space="preserve"> </w:t>
      </w:r>
      <w:r>
        <w:rPr>
          <w:sz w:val="24"/>
        </w:rPr>
        <w:t>khống</w:t>
      </w:r>
      <w:r>
        <w:rPr>
          <w:spacing w:val="-9"/>
          <w:sz w:val="24"/>
        </w:rPr>
        <w:t xml:space="preserve"> </w:t>
      </w:r>
      <w:r>
        <w:rPr>
          <w:sz w:val="24"/>
        </w:rPr>
        <w:t>chế</w:t>
      </w:r>
      <w:r>
        <w:rPr>
          <w:spacing w:val="-7"/>
          <w:sz w:val="24"/>
        </w:rPr>
        <w:t xml:space="preserve"> </w:t>
      </w:r>
      <w:r>
        <w:rPr>
          <w:sz w:val="24"/>
        </w:rPr>
        <w:t>chiều</w:t>
      </w:r>
      <w:r>
        <w:rPr>
          <w:spacing w:val="-5"/>
          <w:sz w:val="24"/>
        </w:rPr>
        <w:t xml:space="preserve"> </w:t>
      </w:r>
      <w:r>
        <w:rPr>
          <w:sz w:val="24"/>
        </w:rPr>
        <w:t>dày...,</w:t>
      </w:r>
      <w:r>
        <w:rPr>
          <w:spacing w:val="-6"/>
          <w:sz w:val="24"/>
        </w:rPr>
        <w:t xml:space="preserve"> </w:t>
      </w:r>
      <w:r>
        <w:rPr>
          <w:sz w:val="24"/>
        </w:rPr>
        <w:t>các</w:t>
      </w:r>
      <w:r>
        <w:rPr>
          <w:spacing w:val="-7"/>
          <w:sz w:val="24"/>
        </w:rPr>
        <w:t xml:space="preserve"> </w:t>
      </w:r>
      <w:r>
        <w:rPr>
          <w:sz w:val="24"/>
        </w:rPr>
        <w:t>thiết</w:t>
      </w:r>
      <w:r>
        <w:rPr>
          <w:spacing w:val="-6"/>
          <w:sz w:val="24"/>
        </w:rPr>
        <w:t xml:space="preserve"> </w:t>
      </w:r>
      <w:r>
        <w:rPr>
          <w:sz w:val="24"/>
        </w:rPr>
        <w:t>bị</w:t>
      </w:r>
      <w:r>
        <w:rPr>
          <w:spacing w:val="-6"/>
          <w:sz w:val="24"/>
        </w:rPr>
        <w:t xml:space="preserve"> </w:t>
      </w:r>
      <w:r>
        <w:rPr>
          <w:sz w:val="24"/>
        </w:rPr>
        <w:t>thí</w:t>
      </w:r>
      <w:r>
        <w:rPr>
          <w:spacing w:val="-6"/>
          <w:sz w:val="24"/>
        </w:rPr>
        <w:t xml:space="preserve"> </w:t>
      </w:r>
      <w:r>
        <w:rPr>
          <w:sz w:val="24"/>
        </w:rPr>
        <w:t>nghiệm</w:t>
      </w:r>
      <w:r>
        <w:rPr>
          <w:spacing w:val="-6"/>
          <w:sz w:val="24"/>
        </w:rPr>
        <w:t xml:space="preserve"> </w:t>
      </w:r>
      <w:r>
        <w:rPr>
          <w:sz w:val="24"/>
        </w:rPr>
        <w:t>kiểm</w:t>
      </w:r>
      <w:r>
        <w:rPr>
          <w:spacing w:val="-5"/>
          <w:sz w:val="24"/>
        </w:rPr>
        <w:t xml:space="preserve"> </w:t>
      </w:r>
      <w:r>
        <w:rPr>
          <w:sz w:val="24"/>
        </w:rPr>
        <w:t>tra</w:t>
      </w:r>
      <w:r>
        <w:rPr>
          <w:spacing w:val="-7"/>
          <w:sz w:val="24"/>
        </w:rPr>
        <w:t xml:space="preserve"> </w:t>
      </w:r>
      <w:r>
        <w:rPr>
          <w:sz w:val="24"/>
        </w:rPr>
        <w:t>độ chặt, độ ẩm tại hiện</w:t>
      </w:r>
      <w:r>
        <w:rPr>
          <w:spacing w:val="-1"/>
          <w:sz w:val="24"/>
        </w:rPr>
        <w:t xml:space="preserve"> </w:t>
      </w:r>
      <w:r>
        <w:rPr>
          <w:sz w:val="24"/>
        </w:rPr>
        <w:t>trường...</w:t>
      </w:r>
    </w:p>
    <w:p w14:paraId="2D9FB427" w14:textId="77777777" w:rsidR="0009730F" w:rsidRDefault="00EC41F8">
      <w:pPr>
        <w:pStyle w:val="ListParagraph"/>
        <w:numPr>
          <w:ilvl w:val="2"/>
          <w:numId w:val="24"/>
        </w:numPr>
        <w:tabs>
          <w:tab w:val="left" w:pos="2900"/>
        </w:tabs>
        <w:spacing w:before="119" w:line="278" w:lineRule="auto"/>
        <w:ind w:right="989"/>
        <w:rPr>
          <w:sz w:val="24"/>
        </w:rPr>
      </w:pPr>
      <w:r>
        <w:rPr>
          <w:sz w:val="24"/>
        </w:rPr>
        <w:t>Tiến</w:t>
      </w:r>
      <w:r>
        <w:rPr>
          <w:spacing w:val="-10"/>
          <w:sz w:val="24"/>
        </w:rPr>
        <w:t xml:space="preserve"> </w:t>
      </w:r>
      <w:r>
        <w:rPr>
          <w:sz w:val="24"/>
        </w:rPr>
        <w:t>hành</w:t>
      </w:r>
      <w:r>
        <w:rPr>
          <w:spacing w:val="-9"/>
          <w:sz w:val="24"/>
        </w:rPr>
        <w:t xml:space="preserve"> </w:t>
      </w:r>
      <w:r>
        <w:rPr>
          <w:sz w:val="24"/>
        </w:rPr>
        <w:t>kiểm</w:t>
      </w:r>
      <w:r>
        <w:rPr>
          <w:spacing w:val="-8"/>
          <w:sz w:val="24"/>
        </w:rPr>
        <w:t xml:space="preserve"> </w:t>
      </w:r>
      <w:r>
        <w:rPr>
          <w:sz w:val="24"/>
        </w:rPr>
        <w:t>tra</w:t>
      </w:r>
      <w:r>
        <w:rPr>
          <w:spacing w:val="-10"/>
          <w:sz w:val="24"/>
        </w:rPr>
        <w:t xml:space="preserve"> </w:t>
      </w:r>
      <w:r>
        <w:rPr>
          <w:sz w:val="24"/>
        </w:rPr>
        <w:t>tất</w:t>
      </w:r>
      <w:r>
        <w:rPr>
          <w:spacing w:val="-9"/>
          <w:sz w:val="24"/>
        </w:rPr>
        <w:t xml:space="preserve"> </w:t>
      </w:r>
      <w:r>
        <w:rPr>
          <w:sz w:val="24"/>
        </w:rPr>
        <w:t>cả</w:t>
      </w:r>
      <w:r>
        <w:rPr>
          <w:spacing w:val="-12"/>
          <w:sz w:val="24"/>
        </w:rPr>
        <w:t xml:space="preserve"> </w:t>
      </w:r>
      <w:r>
        <w:rPr>
          <w:sz w:val="24"/>
        </w:rPr>
        <w:t>các</w:t>
      </w:r>
      <w:r>
        <w:rPr>
          <w:spacing w:val="-10"/>
          <w:sz w:val="24"/>
        </w:rPr>
        <w:t xml:space="preserve"> </w:t>
      </w:r>
      <w:r>
        <w:rPr>
          <w:sz w:val="24"/>
        </w:rPr>
        <w:t>tính</w:t>
      </w:r>
      <w:r>
        <w:rPr>
          <w:spacing w:val="-9"/>
          <w:sz w:val="24"/>
        </w:rPr>
        <w:t xml:space="preserve"> </w:t>
      </w:r>
      <w:r>
        <w:rPr>
          <w:sz w:val="24"/>
        </w:rPr>
        <w:t>năng</w:t>
      </w:r>
      <w:r>
        <w:rPr>
          <w:spacing w:val="-11"/>
          <w:sz w:val="24"/>
        </w:rPr>
        <w:t xml:space="preserve"> </w:t>
      </w:r>
      <w:r>
        <w:rPr>
          <w:sz w:val="24"/>
        </w:rPr>
        <w:t>cơ</w:t>
      </w:r>
      <w:r>
        <w:rPr>
          <w:spacing w:val="-8"/>
          <w:sz w:val="24"/>
        </w:rPr>
        <w:t xml:space="preserve"> </w:t>
      </w:r>
      <w:r>
        <w:rPr>
          <w:sz w:val="24"/>
        </w:rPr>
        <w:t>bản</w:t>
      </w:r>
      <w:r>
        <w:rPr>
          <w:spacing w:val="-10"/>
          <w:sz w:val="24"/>
        </w:rPr>
        <w:t xml:space="preserve"> </w:t>
      </w:r>
      <w:r>
        <w:rPr>
          <w:sz w:val="24"/>
        </w:rPr>
        <w:t>của</w:t>
      </w:r>
      <w:r>
        <w:rPr>
          <w:spacing w:val="-10"/>
          <w:sz w:val="24"/>
        </w:rPr>
        <w:t xml:space="preserve"> </w:t>
      </w:r>
      <w:r>
        <w:rPr>
          <w:sz w:val="24"/>
        </w:rPr>
        <w:t>thiết</w:t>
      </w:r>
      <w:r>
        <w:rPr>
          <w:spacing w:val="-8"/>
          <w:sz w:val="24"/>
        </w:rPr>
        <w:t xml:space="preserve"> </w:t>
      </w:r>
      <w:r>
        <w:rPr>
          <w:sz w:val="24"/>
        </w:rPr>
        <w:t>bị</w:t>
      </w:r>
      <w:r>
        <w:rPr>
          <w:spacing w:val="-8"/>
          <w:sz w:val="24"/>
        </w:rPr>
        <w:t xml:space="preserve"> </w:t>
      </w:r>
      <w:r>
        <w:rPr>
          <w:sz w:val="24"/>
        </w:rPr>
        <w:t>thi</w:t>
      </w:r>
      <w:r>
        <w:rPr>
          <w:spacing w:val="-9"/>
          <w:sz w:val="24"/>
        </w:rPr>
        <w:t xml:space="preserve"> </w:t>
      </w:r>
      <w:r>
        <w:rPr>
          <w:sz w:val="24"/>
        </w:rPr>
        <w:t>công</w:t>
      </w:r>
      <w:r>
        <w:rPr>
          <w:spacing w:val="-11"/>
          <w:sz w:val="24"/>
        </w:rPr>
        <w:t xml:space="preserve"> </w:t>
      </w:r>
      <w:r>
        <w:rPr>
          <w:sz w:val="24"/>
        </w:rPr>
        <w:t>chủ</w:t>
      </w:r>
      <w:r>
        <w:rPr>
          <w:spacing w:val="-6"/>
          <w:sz w:val="24"/>
        </w:rPr>
        <w:t xml:space="preserve"> </w:t>
      </w:r>
      <w:r>
        <w:rPr>
          <w:sz w:val="24"/>
        </w:rPr>
        <w:t xml:space="preserve">yếu như hệ thống điều khiển chiều dày rải của máy rải, hệ thống rung của lu rung, hệ thống điều khiển thuỷ lực của lưỡi ben máy san, hệ thống phun nước... nhằm bảo đảm khả năng đáp ứng được các yêu cầu </w:t>
      </w:r>
      <w:r>
        <w:rPr>
          <w:spacing w:val="2"/>
          <w:sz w:val="24"/>
        </w:rPr>
        <w:t xml:space="preserve">kỹ </w:t>
      </w:r>
      <w:r>
        <w:rPr>
          <w:sz w:val="24"/>
        </w:rPr>
        <w:t>thuật thi công lớp vật liệu</w:t>
      </w:r>
      <w:r>
        <w:rPr>
          <w:spacing w:val="-4"/>
          <w:sz w:val="24"/>
        </w:rPr>
        <w:t xml:space="preserve"> </w:t>
      </w:r>
      <w:r>
        <w:rPr>
          <w:sz w:val="24"/>
        </w:rPr>
        <w:t>CPĐD.</w:t>
      </w:r>
    </w:p>
    <w:p w14:paraId="62CF0D3D" w14:textId="77777777" w:rsidR="0009730F" w:rsidRDefault="00EC41F8">
      <w:pPr>
        <w:pStyle w:val="ListParagraph"/>
        <w:numPr>
          <w:ilvl w:val="2"/>
          <w:numId w:val="24"/>
        </w:numPr>
        <w:tabs>
          <w:tab w:val="left" w:pos="2900"/>
        </w:tabs>
        <w:spacing w:before="121" w:line="278" w:lineRule="auto"/>
        <w:ind w:right="988"/>
        <w:rPr>
          <w:sz w:val="24"/>
        </w:rPr>
      </w:pPr>
      <w:r>
        <w:rPr>
          <w:sz w:val="24"/>
        </w:rPr>
        <w:t>Việc</w:t>
      </w:r>
      <w:r>
        <w:rPr>
          <w:spacing w:val="-9"/>
          <w:sz w:val="24"/>
        </w:rPr>
        <w:t xml:space="preserve"> </w:t>
      </w:r>
      <w:r>
        <w:rPr>
          <w:sz w:val="24"/>
        </w:rPr>
        <w:t>đưa</w:t>
      </w:r>
      <w:r>
        <w:rPr>
          <w:spacing w:val="-6"/>
          <w:sz w:val="24"/>
        </w:rPr>
        <w:t xml:space="preserve"> </w:t>
      </w:r>
      <w:r>
        <w:rPr>
          <w:sz w:val="24"/>
        </w:rPr>
        <w:t>các</w:t>
      </w:r>
      <w:r>
        <w:rPr>
          <w:spacing w:val="-6"/>
          <w:sz w:val="24"/>
        </w:rPr>
        <w:t xml:space="preserve"> </w:t>
      </w:r>
      <w:r>
        <w:rPr>
          <w:sz w:val="24"/>
        </w:rPr>
        <w:t>trang</w:t>
      </w:r>
      <w:r>
        <w:rPr>
          <w:spacing w:val="-8"/>
          <w:sz w:val="24"/>
        </w:rPr>
        <w:t xml:space="preserve"> </w:t>
      </w:r>
      <w:r>
        <w:rPr>
          <w:sz w:val="24"/>
        </w:rPr>
        <w:t>thiết</w:t>
      </w:r>
      <w:r>
        <w:rPr>
          <w:spacing w:val="-7"/>
          <w:sz w:val="24"/>
        </w:rPr>
        <w:t xml:space="preserve"> </w:t>
      </w:r>
      <w:r>
        <w:rPr>
          <w:sz w:val="24"/>
        </w:rPr>
        <w:t>bị</w:t>
      </w:r>
      <w:r>
        <w:rPr>
          <w:spacing w:val="-6"/>
          <w:sz w:val="24"/>
        </w:rPr>
        <w:t xml:space="preserve"> </w:t>
      </w:r>
      <w:r>
        <w:rPr>
          <w:sz w:val="24"/>
        </w:rPr>
        <w:t>trên</w:t>
      </w:r>
      <w:r>
        <w:rPr>
          <w:spacing w:val="-8"/>
          <w:sz w:val="24"/>
        </w:rPr>
        <w:t xml:space="preserve"> </w:t>
      </w:r>
      <w:r>
        <w:rPr>
          <w:sz w:val="24"/>
        </w:rPr>
        <w:t>vào</w:t>
      </w:r>
      <w:r>
        <w:rPr>
          <w:spacing w:val="-8"/>
          <w:sz w:val="24"/>
        </w:rPr>
        <w:t xml:space="preserve"> </w:t>
      </w:r>
      <w:r>
        <w:rPr>
          <w:sz w:val="24"/>
        </w:rPr>
        <w:t>dây</w:t>
      </w:r>
      <w:r>
        <w:rPr>
          <w:spacing w:val="-10"/>
          <w:sz w:val="24"/>
        </w:rPr>
        <w:t xml:space="preserve"> </w:t>
      </w:r>
      <w:r>
        <w:rPr>
          <w:sz w:val="24"/>
        </w:rPr>
        <w:t>truyền</w:t>
      </w:r>
      <w:r>
        <w:rPr>
          <w:spacing w:val="-6"/>
          <w:sz w:val="24"/>
        </w:rPr>
        <w:t xml:space="preserve"> </w:t>
      </w:r>
      <w:r>
        <w:rPr>
          <w:sz w:val="24"/>
        </w:rPr>
        <w:t>thiết</w:t>
      </w:r>
      <w:r>
        <w:rPr>
          <w:spacing w:val="-5"/>
          <w:sz w:val="24"/>
        </w:rPr>
        <w:t xml:space="preserve"> </w:t>
      </w:r>
      <w:r>
        <w:rPr>
          <w:sz w:val="24"/>
        </w:rPr>
        <w:t>bị</w:t>
      </w:r>
      <w:r>
        <w:rPr>
          <w:spacing w:val="-6"/>
          <w:sz w:val="24"/>
        </w:rPr>
        <w:t xml:space="preserve"> </w:t>
      </w:r>
      <w:r>
        <w:rPr>
          <w:sz w:val="24"/>
        </w:rPr>
        <w:t>thi</w:t>
      </w:r>
      <w:r>
        <w:rPr>
          <w:spacing w:val="-7"/>
          <w:sz w:val="24"/>
        </w:rPr>
        <w:t xml:space="preserve"> </w:t>
      </w:r>
      <w:r>
        <w:rPr>
          <w:sz w:val="24"/>
        </w:rPr>
        <w:t>công</w:t>
      </w:r>
      <w:r>
        <w:rPr>
          <w:spacing w:val="-8"/>
          <w:sz w:val="24"/>
        </w:rPr>
        <w:t xml:space="preserve"> </w:t>
      </w:r>
      <w:r>
        <w:rPr>
          <w:sz w:val="24"/>
        </w:rPr>
        <w:t>đại</w:t>
      </w:r>
      <w:r>
        <w:rPr>
          <w:spacing w:val="-7"/>
          <w:sz w:val="24"/>
        </w:rPr>
        <w:t xml:space="preserve"> </w:t>
      </w:r>
      <w:r>
        <w:rPr>
          <w:sz w:val="24"/>
        </w:rPr>
        <w:t>trà</w:t>
      </w:r>
      <w:r>
        <w:rPr>
          <w:spacing w:val="-8"/>
          <w:sz w:val="24"/>
        </w:rPr>
        <w:t xml:space="preserve"> </w:t>
      </w:r>
      <w:r>
        <w:rPr>
          <w:sz w:val="24"/>
        </w:rPr>
        <w:t>phải dựa trên kết quả của công tác thi công thí</w:t>
      </w:r>
      <w:r>
        <w:rPr>
          <w:spacing w:val="-8"/>
          <w:sz w:val="24"/>
        </w:rPr>
        <w:t xml:space="preserve"> </w:t>
      </w:r>
      <w:r>
        <w:rPr>
          <w:sz w:val="24"/>
        </w:rPr>
        <w:t>điểm.</w:t>
      </w:r>
    </w:p>
    <w:p w14:paraId="3C3BCB88" w14:textId="77777777" w:rsidR="0009730F" w:rsidRDefault="00EC41F8">
      <w:pPr>
        <w:pStyle w:val="ListParagraph"/>
        <w:numPr>
          <w:ilvl w:val="2"/>
          <w:numId w:val="24"/>
        </w:numPr>
        <w:tabs>
          <w:tab w:val="left" w:pos="2900"/>
        </w:tabs>
        <w:spacing w:before="118" w:line="278" w:lineRule="auto"/>
        <w:ind w:right="986"/>
        <w:rPr>
          <w:sz w:val="24"/>
        </w:rPr>
      </w:pPr>
      <w:r>
        <w:rPr>
          <w:sz w:val="24"/>
        </w:rPr>
        <w:t>Tại</w:t>
      </w:r>
      <w:r>
        <w:rPr>
          <w:spacing w:val="-12"/>
          <w:sz w:val="24"/>
        </w:rPr>
        <w:t xml:space="preserve"> </w:t>
      </w:r>
      <w:r>
        <w:rPr>
          <w:sz w:val="24"/>
        </w:rPr>
        <w:t>các</w:t>
      </w:r>
      <w:r>
        <w:rPr>
          <w:spacing w:val="-12"/>
          <w:sz w:val="24"/>
        </w:rPr>
        <w:t xml:space="preserve"> </w:t>
      </w:r>
      <w:r>
        <w:rPr>
          <w:sz w:val="24"/>
        </w:rPr>
        <w:t>tuyến</w:t>
      </w:r>
      <w:r>
        <w:rPr>
          <w:spacing w:val="-12"/>
          <w:sz w:val="24"/>
        </w:rPr>
        <w:t xml:space="preserve"> </w:t>
      </w:r>
      <w:r>
        <w:rPr>
          <w:sz w:val="24"/>
        </w:rPr>
        <w:t>thi</w:t>
      </w:r>
      <w:r>
        <w:rPr>
          <w:spacing w:val="-11"/>
          <w:sz w:val="24"/>
        </w:rPr>
        <w:t xml:space="preserve"> </w:t>
      </w:r>
      <w:r>
        <w:rPr>
          <w:sz w:val="24"/>
        </w:rPr>
        <w:t>công</w:t>
      </w:r>
      <w:r>
        <w:rPr>
          <w:spacing w:val="-12"/>
          <w:sz w:val="24"/>
        </w:rPr>
        <w:t xml:space="preserve"> </w:t>
      </w:r>
      <w:r>
        <w:rPr>
          <w:sz w:val="24"/>
        </w:rPr>
        <w:t>mở</w:t>
      </w:r>
      <w:r>
        <w:rPr>
          <w:spacing w:val="-9"/>
          <w:sz w:val="24"/>
        </w:rPr>
        <w:t xml:space="preserve"> </w:t>
      </w:r>
      <w:r>
        <w:rPr>
          <w:sz w:val="24"/>
        </w:rPr>
        <w:t>rộng</w:t>
      </w:r>
      <w:r>
        <w:rPr>
          <w:spacing w:val="-15"/>
          <w:sz w:val="24"/>
        </w:rPr>
        <w:t xml:space="preserve"> </w:t>
      </w:r>
      <w:r>
        <w:rPr>
          <w:sz w:val="24"/>
        </w:rPr>
        <w:t>mặt</w:t>
      </w:r>
      <w:r>
        <w:rPr>
          <w:spacing w:val="-9"/>
          <w:sz w:val="24"/>
        </w:rPr>
        <w:t xml:space="preserve"> </w:t>
      </w:r>
      <w:r>
        <w:rPr>
          <w:sz w:val="24"/>
        </w:rPr>
        <w:t>đường</w:t>
      </w:r>
      <w:r>
        <w:rPr>
          <w:spacing w:val="-14"/>
          <w:sz w:val="24"/>
        </w:rPr>
        <w:t xml:space="preserve"> </w:t>
      </w:r>
      <w:r>
        <w:rPr>
          <w:sz w:val="24"/>
        </w:rPr>
        <w:t>với</w:t>
      </w:r>
      <w:r>
        <w:rPr>
          <w:spacing w:val="-12"/>
          <w:sz w:val="24"/>
        </w:rPr>
        <w:t xml:space="preserve"> </w:t>
      </w:r>
      <w:r>
        <w:rPr>
          <w:sz w:val="24"/>
        </w:rPr>
        <w:t>bề</w:t>
      </w:r>
      <w:r>
        <w:rPr>
          <w:spacing w:val="-10"/>
          <w:sz w:val="24"/>
        </w:rPr>
        <w:t xml:space="preserve"> </w:t>
      </w:r>
      <w:r>
        <w:rPr>
          <w:sz w:val="24"/>
        </w:rPr>
        <w:t>rộng</w:t>
      </w:r>
      <w:r>
        <w:rPr>
          <w:spacing w:val="-15"/>
          <w:sz w:val="24"/>
        </w:rPr>
        <w:t xml:space="preserve"> </w:t>
      </w:r>
      <w:r>
        <w:rPr>
          <w:sz w:val="24"/>
        </w:rPr>
        <w:t>mặt</w:t>
      </w:r>
      <w:r>
        <w:rPr>
          <w:spacing w:val="-11"/>
          <w:sz w:val="24"/>
        </w:rPr>
        <w:t xml:space="preserve"> </w:t>
      </w:r>
      <w:r>
        <w:rPr>
          <w:sz w:val="24"/>
        </w:rPr>
        <w:t>đường</w:t>
      </w:r>
      <w:r>
        <w:rPr>
          <w:spacing w:val="-15"/>
          <w:sz w:val="24"/>
        </w:rPr>
        <w:t xml:space="preserve"> </w:t>
      </w:r>
      <w:r>
        <w:rPr>
          <w:sz w:val="24"/>
        </w:rPr>
        <w:t>mở</w:t>
      </w:r>
      <w:r>
        <w:rPr>
          <w:spacing w:val="-9"/>
          <w:sz w:val="24"/>
        </w:rPr>
        <w:t xml:space="preserve"> </w:t>
      </w:r>
      <w:r>
        <w:rPr>
          <w:sz w:val="24"/>
        </w:rPr>
        <w:t>rộng nhỏ ( 1÷1,5m), Nhà thầu cần phải huy động máy móc thiết bị phù hợp để đảm bảo thi công lớp cấp phối đá dăm đạt yêu</w:t>
      </w:r>
      <w:r>
        <w:rPr>
          <w:spacing w:val="2"/>
          <w:sz w:val="24"/>
        </w:rPr>
        <w:t xml:space="preserve"> </w:t>
      </w:r>
      <w:r>
        <w:rPr>
          <w:sz w:val="24"/>
        </w:rPr>
        <w:t>cầu.</w:t>
      </w:r>
    </w:p>
    <w:p w14:paraId="5CFBE93C" w14:textId="77777777" w:rsidR="0009730F" w:rsidRDefault="00EC41F8">
      <w:pPr>
        <w:pStyle w:val="ListParagraph"/>
        <w:numPr>
          <w:ilvl w:val="0"/>
          <w:numId w:val="24"/>
        </w:numPr>
        <w:tabs>
          <w:tab w:val="left" w:pos="1469"/>
        </w:tabs>
        <w:spacing w:before="119"/>
        <w:jc w:val="both"/>
        <w:rPr>
          <w:sz w:val="24"/>
        </w:rPr>
      </w:pPr>
      <w:r>
        <w:rPr>
          <w:sz w:val="24"/>
        </w:rPr>
        <w:t>Công tác tập kết vật liệu vào mặt bằng thi</w:t>
      </w:r>
      <w:r>
        <w:rPr>
          <w:spacing w:val="-5"/>
          <w:sz w:val="24"/>
        </w:rPr>
        <w:t xml:space="preserve"> </w:t>
      </w:r>
      <w:r>
        <w:rPr>
          <w:sz w:val="24"/>
        </w:rPr>
        <w:t>công</w:t>
      </w:r>
    </w:p>
    <w:p w14:paraId="472F91EA" w14:textId="77777777" w:rsidR="0009730F" w:rsidRDefault="00EC41F8">
      <w:pPr>
        <w:pStyle w:val="ListParagraph"/>
        <w:numPr>
          <w:ilvl w:val="1"/>
          <w:numId w:val="24"/>
        </w:numPr>
        <w:tabs>
          <w:tab w:val="left" w:pos="2179"/>
        </w:tabs>
        <w:spacing w:before="149" w:line="273" w:lineRule="auto"/>
        <w:ind w:right="987"/>
        <w:rPr>
          <w:sz w:val="24"/>
        </w:rPr>
      </w:pPr>
      <w:r>
        <w:rPr>
          <w:sz w:val="24"/>
        </w:rPr>
        <w:t>Vật liệu CPĐD, sau khi được chấp thuận đưa vào sử dụng trong công trình, được tập kết đến mặt bằng thi công bằng</w:t>
      </w:r>
      <w:r>
        <w:rPr>
          <w:spacing w:val="-8"/>
          <w:sz w:val="24"/>
        </w:rPr>
        <w:t xml:space="preserve"> </w:t>
      </w:r>
      <w:r>
        <w:rPr>
          <w:sz w:val="24"/>
        </w:rPr>
        <w:t>cách:</w:t>
      </w:r>
    </w:p>
    <w:p w14:paraId="06FDA629" w14:textId="77777777" w:rsidR="0009730F" w:rsidRDefault="00EC41F8">
      <w:pPr>
        <w:pStyle w:val="ListParagraph"/>
        <w:numPr>
          <w:ilvl w:val="2"/>
          <w:numId w:val="24"/>
        </w:numPr>
        <w:tabs>
          <w:tab w:val="left" w:pos="2900"/>
        </w:tabs>
        <w:spacing w:before="126"/>
        <w:ind w:hanging="361"/>
        <w:rPr>
          <w:sz w:val="24"/>
        </w:rPr>
      </w:pPr>
      <w:r>
        <w:rPr>
          <w:sz w:val="24"/>
        </w:rPr>
        <w:t>Đổ trực tiếp vào phễu máy</w:t>
      </w:r>
      <w:r>
        <w:rPr>
          <w:spacing w:val="-5"/>
          <w:sz w:val="24"/>
        </w:rPr>
        <w:t xml:space="preserve"> </w:t>
      </w:r>
      <w:r>
        <w:rPr>
          <w:sz w:val="24"/>
        </w:rPr>
        <w:t>rải;</w:t>
      </w:r>
    </w:p>
    <w:p w14:paraId="4BDC38CD" w14:textId="77777777" w:rsidR="0009730F" w:rsidRDefault="00EC41F8">
      <w:pPr>
        <w:pStyle w:val="ListParagraph"/>
        <w:numPr>
          <w:ilvl w:val="2"/>
          <w:numId w:val="24"/>
        </w:numPr>
        <w:tabs>
          <w:tab w:val="left" w:pos="2900"/>
        </w:tabs>
        <w:spacing w:before="166" w:line="278" w:lineRule="auto"/>
        <w:ind w:right="987"/>
        <w:rPr>
          <w:sz w:val="24"/>
        </w:rPr>
      </w:pPr>
      <w:r>
        <w:rPr>
          <w:sz w:val="24"/>
        </w:rPr>
        <w:t>Đổ thành các đống trên mặt bằng thi công (chỉ đối với lớp móng dưới và khi được Tư vấn giám sát cho phép rải bằng máy san) với khoảng cách giữa các đống vật liệu phải được tính toán và không quá 10</w:t>
      </w:r>
      <w:r>
        <w:rPr>
          <w:spacing w:val="-10"/>
          <w:sz w:val="24"/>
        </w:rPr>
        <w:t xml:space="preserve"> </w:t>
      </w:r>
      <w:r>
        <w:rPr>
          <w:sz w:val="24"/>
        </w:rPr>
        <w:t>m;</w:t>
      </w:r>
    </w:p>
    <w:p w14:paraId="5A7BFC5E" w14:textId="77777777" w:rsidR="0009730F" w:rsidRDefault="00EC41F8">
      <w:pPr>
        <w:pStyle w:val="ListParagraph"/>
        <w:numPr>
          <w:ilvl w:val="2"/>
          <w:numId w:val="24"/>
        </w:numPr>
        <w:tabs>
          <w:tab w:val="left" w:pos="2900"/>
        </w:tabs>
        <w:spacing w:before="119" w:line="278" w:lineRule="auto"/>
        <w:ind w:right="991"/>
        <w:rPr>
          <w:sz w:val="24"/>
        </w:rPr>
      </w:pPr>
      <w:r>
        <w:rPr>
          <w:sz w:val="24"/>
        </w:rPr>
        <w:t>Sơ</w:t>
      </w:r>
      <w:r>
        <w:rPr>
          <w:spacing w:val="-4"/>
          <w:sz w:val="24"/>
        </w:rPr>
        <w:t xml:space="preserve"> </w:t>
      </w:r>
      <w:r>
        <w:rPr>
          <w:sz w:val="24"/>
        </w:rPr>
        <w:t>đồ</w:t>
      </w:r>
      <w:r>
        <w:rPr>
          <w:spacing w:val="-4"/>
          <w:sz w:val="24"/>
        </w:rPr>
        <w:t xml:space="preserve"> </w:t>
      </w:r>
      <w:r>
        <w:rPr>
          <w:sz w:val="24"/>
        </w:rPr>
        <w:t>vận</w:t>
      </w:r>
      <w:r>
        <w:rPr>
          <w:spacing w:val="-4"/>
          <w:sz w:val="24"/>
        </w:rPr>
        <w:t xml:space="preserve"> </w:t>
      </w:r>
      <w:r>
        <w:rPr>
          <w:sz w:val="24"/>
        </w:rPr>
        <w:t>hành</w:t>
      </w:r>
      <w:r>
        <w:rPr>
          <w:spacing w:val="-3"/>
          <w:sz w:val="24"/>
        </w:rPr>
        <w:t xml:space="preserve"> </w:t>
      </w:r>
      <w:r>
        <w:rPr>
          <w:sz w:val="24"/>
        </w:rPr>
        <w:t>của</w:t>
      </w:r>
      <w:r>
        <w:rPr>
          <w:spacing w:val="-5"/>
          <w:sz w:val="24"/>
        </w:rPr>
        <w:t xml:space="preserve"> </w:t>
      </w:r>
      <w:r>
        <w:rPr>
          <w:sz w:val="24"/>
        </w:rPr>
        <w:t>các</w:t>
      </w:r>
      <w:r>
        <w:rPr>
          <w:spacing w:val="-5"/>
          <w:sz w:val="24"/>
        </w:rPr>
        <w:t xml:space="preserve"> </w:t>
      </w:r>
      <w:r>
        <w:rPr>
          <w:sz w:val="24"/>
        </w:rPr>
        <w:t>xe</w:t>
      </w:r>
      <w:r>
        <w:rPr>
          <w:spacing w:val="-4"/>
          <w:sz w:val="24"/>
        </w:rPr>
        <w:t xml:space="preserve"> </w:t>
      </w:r>
      <w:r>
        <w:rPr>
          <w:sz w:val="24"/>
        </w:rPr>
        <w:t>tập</w:t>
      </w:r>
      <w:r>
        <w:rPr>
          <w:spacing w:val="-4"/>
          <w:sz w:val="24"/>
        </w:rPr>
        <w:t xml:space="preserve"> </w:t>
      </w:r>
      <w:r>
        <w:rPr>
          <w:sz w:val="24"/>
        </w:rPr>
        <w:t>kết</w:t>
      </w:r>
      <w:r>
        <w:rPr>
          <w:spacing w:val="-3"/>
          <w:sz w:val="24"/>
        </w:rPr>
        <w:t xml:space="preserve"> </w:t>
      </w:r>
      <w:r>
        <w:rPr>
          <w:sz w:val="24"/>
        </w:rPr>
        <w:t>vật</w:t>
      </w:r>
      <w:r>
        <w:rPr>
          <w:spacing w:val="-2"/>
          <w:sz w:val="24"/>
        </w:rPr>
        <w:t xml:space="preserve"> </w:t>
      </w:r>
      <w:r>
        <w:rPr>
          <w:sz w:val="24"/>
        </w:rPr>
        <w:t>liệu,</w:t>
      </w:r>
      <w:r>
        <w:rPr>
          <w:spacing w:val="-4"/>
          <w:sz w:val="24"/>
        </w:rPr>
        <w:t xml:space="preserve"> </w:t>
      </w:r>
      <w:r>
        <w:rPr>
          <w:sz w:val="24"/>
        </w:rPr>
        <w:t>khoảng</w:t>
      </w:r>
      <w:r>
        <w:rPr>
          <w:spacing w:val="-6"/>
          <w:sz w:val="24"/>
        </w:rPr>
        <w:t xml:space="preserve"> </w:t>
      </w:r>
      <w:r>
        <w:rPr>
          <w:sz w:val="24"/>
        </w:rPr>
        <w:t>cách giữa</w:t>
      </w:r>
      <w:r>
        <w:rPr>
          <w:spacing w:val="-2"/>
          <w:sz w:val="24"/>
        </w:rPr>
        <w:t xml:space="preserve"> </w:t>
      </w:r>
      <w:r>
        <w:rPr>
          <w:sz w:val="24"/>
        </w:rPr>
        <w:t>các</w:t>
      </w:r>
      <w:r>
        <w:rPr>
          <w:spacing w:val="-5"/>
          <w:sz w:val="24"/>
        </w:rPr>
        <w:t xml:space="preserve"> </w:t>
      </w:r>
      <w:r>
        <w:rPr>
          <w:sz w:val="24"/>
        </w:rPr>
        <w:t>đống</w:t>
      </w:r>
      <w:r>
        <w:rPr>
          <w:spacing w:val="-5"/>
          <w:sz w:val="24"/>
        </w:rPr>
        <w:t xml:space="preserve"> </w:t>
      </w:r>
      <w:r>
        <w:rPr>
          <w:sz w:val="24"/>
        </w:rPr>
        <w:t>vật liệu phải được dựa vào kết quả của công tác thi công thí</w:t>
      </w:r>
      <w:r>
        <w:rPr>
          <w:spacing w:val="-10"/>
          <w:sz w:val="24"/>
        </w:rPr>
        <w:t xml:space="preserve"> </w:t>
      </w:r>
      <w:r>
        <w:rPr>
          <w:sz w:val="24"/>
        </w:rPr>
        <w:t>điểm.</w:t>
      </w:r>
    </w:p>
    <w:p w14:paraId="618D9191" w14:textId="77777777" w:rsidR="0009730F" w:rsidRDefault="00EC41F8">
      <w:pPr>
        <w:pStyle w:val="ListParagraph"/>
        <w:numPr>
          <w:ilvl w:val="1"/>
          <w:numId w:val="24"/>
        </w:numPr>
        <w:tabs>
          <w:tab w:val="left" w:pos="2179"/>
        </w:tabs>
        <w:spacing w:before="101" w:line="276" w:lineRule="auto"/>
        <w:ind w:right="988"/>
        <w:rPr>
          <w:sz w:val="24"/>
        </w:rPr>
      </w:pPr>
      <w:r>
        <w:rPr>
          <w:sz w:val="24"/>
        </w:rPr>
        <w:t>CPĐD đã được vận chuyển đến vị trí thi công nên tiến hành thi công ngay nhằm tránh ảnh hưởng đến chất lượng và gây cản trở giao</w:t>
      </w:r>
      <w:r>
        <w:rPr>
          <w:spacing w:val="-8"/>
          <w:sz w:val="24"/>
        </w:rPr>
        <w:t xml:space="preserve"> </w:t>
      </w:r>
      <w:r>
        <w:rPr>
          <w:sz w:val="24"/>
        </w:rPr>
        <w:t>thông.</w:t>
      </w:r>
    </w:p>
    <w:p w14:paraId="0F164557" w14:textId="77777777" w:rsidR="0009730F" w:rsidRDefault="00EC41F8">
      <w:pPr>
        <w:pStyle w:val="ListParagraph"/>
        <w:numPr>
          <w:ilvl w:val="0"/>
          <w:numId w:val="24"/>
        </w:numPr>
        <w:tabs>
          <w:tab w:val="left" w:pos="1469"/>
        </w:tabs>
        <w:spacing w:before="123"/>
        <w:jc w:val="both"/>
        <w:rPr>
          <w:sz w:val="24"/>
        </w:rPr>
      </w:pPr>
      <w:r>
        <w:rPr>
          <w:sz w:val="24"/>
        </w:rPr>
        <w:t>Yêu cầu về độ ẩm của vật liệu</w:t>
      </w:r>
      <w:r>
        <w:rPr>
          <w:spacing w:val="-3"/>
          <w:sz w:val="24"/>
        </w:rPr>
        <w:t xml:space="preserve"> </w:t>
      </w:r>
      <w:r>
        <w:rPr>
          <w:sz w:val="24"/>
        </w:rPr>
        <w:t>CPĐD.</w:t>
      </w:r>
    </w:p>
    <w:p w14:paraId="646ED007" w14:textId="77777777" w:rsidR="0009730F" w:rsidRDefault="00EC41F8">
      <w:pPr>
        <w:pStyle w:val="ListParagraph"/>
        <w:numPr>
          <w:ilvl w:val="1"/>
          <w:numId w:val="24"/>
        </w:numPr>
        <w:tabs>
          <w:tab w:val="left" w:pos="2179"/>
        </w:tabs>
        <w:spacing w:before="145"/>
        <w:ind w:hanging="361"/>
        <w:rPr>
          <w:sz w:val="16"/>
        </w:rPr>
      </w:pPr>
      <w:r>
        <w:rPr>
          <w:position w:val="2"/>
          <w:sz w:val="24"/>
        </w:rPr>
        <w:t>Phải bảo đảm vật liệu CPĐD luôn có độ ẩm nằm trong phạm vi độ ẩm tối ưu</w:t>
      </w:r>
      <w:r>
        <w:rPr>
          <w:spacing w:val="-19"/>
          <w:position w:val="2"/>
          <w:sz w:val="24"/>
        </w:rPr>
        <w:t xml:space="preserve"> </w:t>
      </w:r>
      <w:r>
        <w:rPr>
          <w:position w:val="2"/>
          <w:sz w:val="24"/>
        </w:rPr>
        <w:t>(W</w:t>
      </w:r>
      <w:r>
        <w:rPr>
          <w:sz w:val="16"/>
        </w:rPr>
        <w:t>o</w:t>
      </w:r>
    </w:p>
    <w:p w14:paraId="0A2F89F1" w14:textId="77777777" w:rsidR="0009730F" w:rsidRDefault="00EC41F8">
      <w:pPr>
        <w:pStyle w:val="BodyText"/>
        <w:spacing w:before="27"/>
        <w:ind w:left="2178" w:firstLine="0"/>
      </w:pPr>
      <w:r>
        <w:rPr>
          <w:rFonts w:ascii="Symbol" w:hAnsi="Symbol"/>
        </w:rPr>
        <w:t></w:t>
      </w:r>
      <w:r>
        <w:t xml:space="preserve"> 2%) trong suốt quá trình chuyên chở, tập kết, san hoặc rải và lu lèn.</w:t>
      </w:r>
    </w:p>
    <w:p w14:paraId="5CCB9D85" w14:textId="77777777" w:rsidR="0009730F" w:rsidRDefault="00EC41F8">
      <w:pPr>
        <w:pStyle w:val="ListParagraph"/>
        <w:numPr>
          <w:ilvl w:val="1"/>
          <w:numId w:val="24"/>
        </w:numPr>
        <w:tabs>
          <w:tab w:val="left" w:pos="2179"/>
        </w:tabs>
        <w:spacing w:before="145" w:line="273" w:lineRule="auto"/>
        <w:ind w:right="988"/>
        <w:rPr>
          <w:sz w:val="24"/>
        </w:rPr>
      </w:pPr>
      <w:r>
        <w:rPr>
          <w:sz w:val="24"/>
        </w:rPr>
        <w:t>Trước và trong quá trình thi công, cần phải kiểm tra và điều chỉnh kịp thời độ ẩm của vật liệu</w:t>
      </w:r>
      <w:r>
        <w:rPr>
          <w:spacing w:val="-2"/>
          <w:sz w:val="24"/>
        </w:rPr>
        <w:t xml:space="preserve"> </w:t>
      </w:r>
      <w:r>
        <w:rPr>
          <w:sz w:val="24"/>
        </w:rPr>
        <w:t>CPĐD.</w:t>
      </w:r>
    </w:p>
    <w:p w14:paraId="0A66CF49" w14:textId="77777777" w:rsidR="0009730F" w:rsidRDefault="00EC41F8">
      <w:pPr>
        <w:pStyle w:val="ListParagraph"/>
        <w:numPr>
          <w:ilvl w:val="1"/>
          <w:numId w:val="24"/>
        </w:numPr>
        <w:tabs>
          <w:tab w:val="left" w:pos="2179"/>
        </w:tabs>
        <w:spacing w:before="111" w:line="278" w:lineRule="auto"/>
        <w:ind w:right="986"/>
        <w:rPr>
          <w:sz w:val="24"/>
        </w:rPr>
      </w:pPr>
      <w:r>
        <w:rPr>
          <w:sz w:val="24"/>
        </w:rPr>
        <w:t>Nếu vật liệu có độ ẩm thấp hơn phạm vi độ ẩm tối ưu, phải tưới nước bổ sung bằng các vòi tưới dạng mưa và không được để nước rửa trôi các hạt mịn. Nên kết hợp việc bổ xung độ ẩm ngay trong quá trình san rải, lu lèn bằng bộ phận phun nước dạng sương gắn</w:t>
      </w:r>
      <w:r>
        <w:rPr>
          <w:spacing w:val="-6"/>
          <w:sz w:val="24"/>
        </w:rPr>
        <w:t xml:space="preserve"> </w:t>
      </w:r>
      <w:r>
        <w:rPr>
          <w:sz w:val="24"/>
        </w:rPr>
        <w:t>kèm;</w:t>
      </w:r>
    </w:p>
    <w:p w14:paraId="252AE070" w14:textId="77777777" w:rsidR="0009730F" w:rsidRDefault="00EC41F8">
      <w:pPr>
        <w:pStyle w:val="ListParagraph"/>
        <w:numPr>
          <w:ilvl w:val="1"/>
          <w:numId w:val="24"/>
        </w:numPr>
        <w:tabs>
          <w:tab w:val="left" w:pos="2179"/>
        </w:tabs>
        <w:spacing w:before="98"/>
        <w:ind w:hanging="361"/>
        <w:rPr>
          <w:sz w:val="24"/>
        </w:rPr>
      </w:pPr>
      <w:r>
        <w:rPr>
          <w:spacing w:val="-4"/>
          <w:sz w:val="24"/>
        </w:rPr>
        <w:t>Nếu</w:t>
      </w:r>
      <w:r>
        <w:rPr>
          <w:spacing w:val="-10"/>
          <w:sz w:val="24"/>
        </w:rPr>
        <w:t xml:space="preserve"> </w:t>
      </w:r>
      <w:r>
        <w:rPr>
          <w:spacing w:val="-3"/>
          <w:sz w:val="24"/>
        </w:rPr>
        <w:t>độ</w:t>
      </w:r>
      <w:r>
        <w:rPr>
          <w:spacing w:val="-10"/>
          <w:sz w:val="24"/>
        </w:rPr>
        <w:t xml:space="preserve"> </w:t>
      </w:r>
      <w:r>
        <w:rPr>
          <w:spacing w:val="-3"/>
          <w:sz w:val="24"/>
        </w:rPr>
        <w:t>ẩm</w:t>
      </w:r>
      <w:r>
        <w:rPr>
          <w:spacing w:val="-10"/>
          <w:sz w:val="24"/>
        </w:rPr>
        <w:t xml:space="preserve"> </w:t>
      </w:r>
      <w:r>
        <w:rPr>
          <w:spacing w:val="-3"/>
          <w:sz w:val="24"/>
        </w:rPr>
        <w:t>lớn</w:t>
      </w:r>
      <w:r>
        <w:rPr>
          <w:spacing w:val="-9"/>
          <w:sz w:val="24"/>
        </w:rPr>
        <w:t xml:space="preserve"> </w:t>
      </w:r>
      <w:r>
        <w:rPr>
          <w:spacing w:val="-4"/>
          <w:sz w:val="24"/>
        </w:rPr>
        <w:t>hơn</w:t>
      </w:r>
      <w:r>
        <w:rPr>
          <w:spacing w:val="-10"/>
          <w:sz w:val="24"/>
        </w:rPr>
        <w:t xml:space="preserve"> </w:t>
      </w:r>
      <w:r>
        <w:rPr>
          <w:spacing w:val="-3"/>
          <w:sz w:val="24"/>
        </w:rPr>
        <w:t>phạm</w:t>
      </w:r>
      <w:r>
        <w:rPr>
          <w:spacing w:val="-10"/>
          <w:sz w:val="24"/>
        </w:rPr>
        <w:t xml:space="preserve"> </w:t>
      </w:r>
      <w:r>
        <w:rPr>
          <w:spacing w:val="-3"/>
          <w:sz w:val="24"/>
        </w:rPr>
        <w:t>vi</w:t>
      </w:r>
      <w:r>
        <w:rPr>
          <w:spacing w:val="-11"/>
          <w:sz w:val="24"/>
        </w:rPr>
        <w:t xml:space="preserve"> </w:t>
      </w:r>
      <w:r>
        <w:rPr>
          <w:sz w:val="24"/>
        </w:rPr>
        <w:t>độ</w:t>
      </w:r>
      <w:r>
        <w:rPr>
          <w:spacing w:val="-10"/>
          <w:sz w:val="24"/>
        </w:rPr>
        <w:t xml:space="preserve"> </w:t>
      </w:r>
      <w:r>
        <w:rPr>
          <w:spacing w:val="-3"/>
          <w:sz w:val="24"/>
        </w:rPr>
        <w:t>ẩm</w:t>
      </w:r>
      <w:r>
        <w:rPr>
          <w:spacing w:val="-10"/>
          <w:sz w:val="24"/>
        </w:rPr>
        <w:t xml:space="preserve"> </w:t>
      </w:r>
      <w:r>
        <w:rPr>
          <w:spacing w:val="-3"/>
          <w:sz w:val="24"/>
        </w:rPr>
        <w:t>tối</w:t>
      </w:r>
      <w:r>
        <w:rPr>
          <w:spacing w:val="-10"/>
          <w:sz w:val="24"/>
        </w:rPr>
        <w:t xml:space="preserve"> </w:t>
      </w:r>
      <w:r>
        <w:rPr>
          <w:spacing w:val="-3"/>
          <w:sz w:val="24"/>
        </w:rPr>
        <w:t>ưu</w:t>
      </w:r>
      <w:r>
        <w:rPr>
          <w:spacing w:val="-9"/>
          <w:sz w:val="24"/>
        </w:rPr>
        <w:t xml:space="preserve"> </w:t>
      </w:r>
      <w:r>
        <w:rPr>
          <w:spacing w:val="-4"/>
          <w:sz w:val="24"/>
        </w:rPr>
        <w:t>thì</w:t>
      </w:r>
      <w:r>
        <w:rPr>
          <w:spacing w:val="-10"/>
          <w:sz w:val="24"/>
        </w:rPr>
        <w:t xml:space="preserve"> </w:t>
      </w:r>
      <w:r>
        <w:rPr>
          <w:spacing w:val="-3"/>
          <w:sz w:val="24"/>
        </w:rPr>
        <w:t>phải</w:t>
      </w:r>
      <w:r>
        <w:rPr>
          <w:spacing w:val="-10"/>
          <w:sz w:val="24"/>
        </w:rPr>
        <w:t xml:space="preserve"> </w:t>
      </w:r>
      <w:r>
        <w:rPr>
          <w:spacing w:val="-4"/>
          <w:sz w:val="24"/>
        </w:rPr>
        <w:t>rải</w:t>
      </w:r>
      <w:r>
        <w:rPr>
          <w:spacing w:val="-9"/>
          <w:sz w:val="24"/>
        </w:rPr>
        <w:t xml:space="preserve"> </w:t>
      </w:r>
      <w:r>
        <w:rPr>
          <w:sz w:val="24"/>
        </w:rPr>
        <w:t>ra</w:t>
      </w:r>
      <w:r>
        <w:rPr>
          <w:spacing w:val="-11"/>
          <w:sz w:val="24"/>
        </w:rPr>
        <w:t xml:space="preserve"> </w:t>
      </w:r>
      <w:r>
        <w:rPr>
          <w:sz w:val="24"/>
        </w:rPr>
        <w:t>để</w:t>
      </w:r>
      <w:r>
        <w:rPr>
          <w:spacing w:val="-11"/>
          <w:sz w:val="24"/>
        </w:rPr>
        <w:t xml:space="preserve"> </w:t>
      </w:r>
      <w:r>
        <w:rPr>
          <w:spacing w:val="-4"/>
          <w:sz w:val="24"/>
        </w:rPr>
        <w:t>hong</w:t>
      </w:r>
      <w:r>
        <w:rPr>
          <w:spacing w:val="-10"/>
          <w:sz w:val="24"/>
        </w:rPr>
        <w:t xml:space="preserve"> </w:t>
      </w:r>
      <w:r>
        <w:rPr>
          <w:spacing w:val="-4"/>
          <w:sz w:val="24"/>
        </w:rPr>
        <w:t>khô</w:t>
      </w:r>
      <w:r>
        <w:rPr>
          <w:spacing w:val="-9"/>
          <w:sz w:val="24"/>
        </w:rPr>
        <w:t xml:space="preserve"> </w:t>
      </w:r>
      <w:r>
        <w:rPr>
          <w:spacing w:val="-4"/>
          <w:sz w:val="24"/>
        </w:rPr>
        <w:t>trước</w:t>
      </w:r>
      <w:r>
        <w:rPr>
          <w:spacing w:val="-11"/>
          <w:sz w:val="24"/>
        </w:rPr>
        <w:t xml:space="preserve"> </w:t>
      </w:r>
      <w:r>
        <w:rPr>
          <w:spacing w:val="-3"/>
          <w:sz w:val="24"/>
        </w:rPr>
        <w:t>khi</w:t>
      </w:r>
      <w:r>
        <w:rPr>
          <w:spacing w:val="-10"/>
          <w:sz w:val="24"/>
        </w:rPr>
        <w:t xml:space="preserve"> </w:t>
      </w:r>
      <w:r>
        <w:rPr>
          <w:sz w:val="24"/>
        </w:rPr>
        <w:t>lu</w:t>
      </w:r>
      <w:r>
        <w:rPr>
          <w:spacing w:val="-11"/>
          <w:sz w:val="24"/>
        </w:rPr>
        <w:t xml:space="preserve"> </w:t>
      </w:r>
      <w:r>
        <w:rPr>
          <w:spacing w:val="-3"/>
          <w:sz w:val="24"/>
        </w:rPr>
        <w:t>lèn.</w:t>
      </w:r>
    </w:p>
    <w:p w14:paraId="78F0F603" w14:textId="77777777" w:rsidR="0009730F" w:rsidRDefault="0009730F">
      <w:pPr>
        <w:jc w:val="both"/>
        <w:rPr>
          <w:sz w:val="24"/>
        </w:rPr>
        <w:sectPr w:rsidR="0009730F">
          <w:pgSz w:w="11910" w:h="16850"/>
          <w:pgMar w:top="1100" w:right="140" w:bottom="980" w:left="800" w:header="0" w:footer="783" w:gutter="0"/>
          <w:cols w:space="720"/>
        </w:sectPr>
      </w:pPr>
    </w:p>
    <w:p w14:paraId="4F1ABC50" w14:textId="77777777" w:rsidR="0009730F" w:rsidRDefault="00EC41F8">
      <w:pPr>
        <w:pStyle w:val="ListParagraph"/>
        <w:numPr>
          <w:ilvl w:val="0"/>
          <w:numId w:val="24"/>
        </w:numPr>
        <w:tabs>
          <w:tab w:val="left" w:pos="1468"/>
          <w:tab w:val="left" w:pos="1469"/>
        </w:tabs>
        <w:spacing w:before="64"/>
        <w:rPr>
          <w:sz w:val="24"/>
        </w:rPr>
      </w:pPr>
      <w:r>
        <w:rPr>
          <w:sz w:val="24"/>
        </w:rPr>
        <w:lastRenderedPageBreak/>
        <w:t>Công tác san</w:t>
      </w:r>
      <w:r>
        <w:rPr>
          <w:spacing w:val="-5"/>
          <w:sz w:val="24"/>
        </w:rPr>
        <w:t xml:space="preserve"> </w:t>
      </w:r>
      <w:r>
        <w:rPr>
          <w:sz w:val="24"/>
        </w:rPr>
        <w:t>rải</w:t>
      </w:r>
    </w:p>
    <w:p w14:paraId="4FB72034" w14:textId="77777777" w:rsidR="0009730F" w:rsidRDefault="00EC41F8">
      <w:pPr>
        <w:pStyle w:val="ListParagraph"/>
        <w:numPr>
          <w:ilvl w:val="1"/>
          <w:numId w:val="24"/>
        </w:numPr>
        <w:tabs>
          <w:tab w:val="left" w:pos="2179"/>
        </w:tabs>
        <w:spacing w:before="149"/>
        <w:ind w:hanging="361"/>
        <w:rPr>
          <w:sz w:val="24"/>
        </w:rPr>
      </w:pPr>
      <w:r>
        <w:rPr>
          <w:sz w:val="24"/>
        </w:rPr>
        <w:t>Vật liệu CPĐD được rải bằng máy rải (trừ những vị trí hẹp, đoạn thi công</w:t>
      </w:r>
      <w:r>
        <w:rPr>
          <w:spacing w:val="-13"/>
          <w:sz w:val="24"/>
        </w:rPr>
        <w:t xml:space="preserve"> </w:t>
      </w:r>
      <w:r>
        <w:rPr>
          <w:sz w:val="24"/>
        </w:rPr>
        <w:t>ngắn).</w:t>
      </w:r>
    </w:p>
    <w:p w14:paraId="3F5B4E3F" w14:textId="77777777" w:rsidR="0009730F" w:rsidRDefault="00EC41F8">
      <w:pPr>
        <w:pStyle w:val="ListParagraph"/>
        <w:numPr>
          <w:ilvl w:val="1"/>
          <w:numId w:val="24"/>
        </w:numPr>
        <w:tabs>
          <w:tab w:val="left" w:pos="2179"/>
        </w:tabs>
        <w:spacing w:before="145" w:line="276" w:lineRule="auto"/>
        <w:ind w:right="986"/>
        <w:rPr>
          <w:sz w:val="24"/>
        </w:rPr>
      </w:pPr>
      <w:r>
        <w:rPr>
          <w:sz w:val="24"/>
        </w:rPr>
        <w:t>Căn</w:t>
      </w:r>
      <w:r>
        <w:rPr>
          <w:spacing w:val="-6"/>
          <w:sz w:val="24"/>
        </w:rPr>
        <w:t xml:space="preserve"> </w:t>
      </w:r>
      <w:r>
        <w:rPr>
          <w:sz w:val="24"/>
        </w:rPr>
        <w:t>cứ</w:t>
      </w:r>
      <w:r>
        <w:rPr>
          <w:spacing w:val="-6"/>
          <w:sz w:val="24"/>
        </w:rPr>
        <w:t xml:space="preserve"> </w:t>
      </w:r>
      <w:r>
        <w:rPr>
          <w:sz w:val="24"/>
        </w:rPr>
        <w:t>vào</w:t>
      </w:r>
      <w:r>
        <w:rPr>
          <w:spacing w:val="-5"/>
          <w:sz w:val="24"/>
        </w:rPr>
        <w:t xml:space="preserve"> </w:t>
      </w:r>
      <w:r>
        <w:rPr>
          <w:sz w:val="24"/>
        </w:rPr>
        <w:t>tính</w:t>
      </w:r>
      <w:r>
        <w:rPr>
          <w:spacing w:val="-5"/>
          <w:sz w:val="24"/>
        </w:rPr>
        <w:t xml:space="preserve"> </w:t>
      </w:r>
      <w:r>
        <w:rPr>
          <w:sz w:val="24"/>
        </w:rPr>
        <w:t>năng</w:t>
      </w:r>
      <w:r>
        <w:rPr>
          <w:spacing w:val="-8"/>
          <w:sz w:val="24"/>
        </w:rPr>
        <w:t xml:space="preserve"> </w:t>
      </w:r>
      <w:r>
        <w:rPr>
          <w:sz w:val="24"/>
        </w:rPr>
        <w:t>của</w:t>
      </w:r>
      <w:r>
        <w:rPr>
          <w:spacing w:val="-4"/>
          <w:sz w:val="24"/>
        </w:rPr>
        <w:t xml:space="preserve"> </w:t>
      </w:r>
      <w:r>
        <w:rPr>
          <w:sz w:val="24"/>
        </w:rPr>
        <w:t>thiết</w:t>
      </w:r>
      <w:r>
        <w:rPr>
          <w:spacing w:val="-5"/>
          <w:sz w:val="24"/>
        </w:rPr>
        <w:t xml:space="preserve"> </w:t>
      </w:r>
      <w:r>
        <w:rPr>
          <w:sz w:val="24"/>
        </w:rPr>
        <w:t>bị,</w:t>
      </w:r>
      <w:r>
        <w:rPr>
          <w:spacing w:val="-5"/>
          <w:sz w:val="24"/>
        </w:rPr>
        <w:t xml:space="preserve"> </w:t>
      </w:r>
      <w:r>
        <w:rPr>
          <w:sz w:val="24"/>
        </w:rPr>
        <w:t>chiều</w:t>
      </w:r>
      <w:r>
        <w:rPr>
          <w:spacing w:val="-5"/>
          <w:sz w:val="24"/>
        </w:rPr>
        <w:t xml:space="preserve"> </w:t>
      </w:r>
      <w:r>
        <w:rPr>
          <w:sz w:val="24"/>
        </w:rPr>
        <w:t>dày</w:t>
      </w:r>
      <w:r>
        <w:rPr>
          <w:spacing w:val="-10"/>
          <w:sz w:val="24"/>
        </w:rPr>
        <w:t xml:space="preserve"> </w:t>
      </w:r>
      <w:r>
        <w:rPr>
          <w:sz w:val="24"/>
        </w:rPr>
        <w:t>thiết</w:t>
      </w:r>
      <w:r>
        <w:rPr>
          <w:spacing w:val="-5"/>
          <w:sz w:val="24"/>
        </w:rPr>
        <w:t xml:space="preserve"> </w:t>
      </w:r>
      <w:r>
        <w:rPr>
          <w:sz w:val="24"/>
        </w:rPr>
        <w:t>kế,</w:t>
      </w:r>
      <w:r>
        <w:rPr>
          <w:spacing w:val="-5"/>
          <w:sz w:val="24"/>
        </w:rPr>
        <w:t xml:space="preserve"> </w:t>
      </w:r>
      <w:r>
        <w:rPr>
          <w:sz w:val="24"/>
        </w:rPr>
        <w:t>có</w:t>
      </w:r>
      <w:r>
        <w:rPr>
          <w:spacing w:val="-5"/>
          <w:sz w:val="24"/>
        </w:rPr>
        <w:t xml:space="preserve"> </w:t>
      </w:r>
      <w:r>
        <w:rPr>
          <w:sz w:val="24"/>
        </w:rPr>
        <w:t>thể</w:t>
      </w:r>
      <w:r>
        <w:rPr>
          <w:spacing w:val="-6"/>
          <w:sz w:val="24"/>
        </w:rPr>
        <w:t xml:space="preserve"> </w:t>
      </w:r>
      <w:r>
        <w:rPr>
          <w:sz w:val="24"/>
        </w:rPr>
        <w:t>phân</w:t>
      </w:r>
      <w:r>
        <w:rPr>
          <w:spacing w:val="-5"/>
          <w:sz w:val="24"/>
        </w:rPr>
        <w:t xml:space="preserve"> </w:t>
      </w:r>
      <w:r>
        <w:rPr>
          <w:sz w:val="24"/>
        </w:rPr>
        <w:t>thành</w:t>
      </w:r>
      <w:r>
        <w:rPr>
          <w:spacing w:val="-6"/>
          <w:sz w:val="24"/>
        </w:rPr>
        <w:t xml:space="preserve"> </w:t>
      </w:r>
      <w:r>
        <w:rPr>
          <w:sz w:val="24"/>
        </w:rPr>
        <w:t>các</w:t>
      </w:r>
      <w:r>
        <w:rPr>
          <w:spacing w:val="-6"/>
          <w:sz w:val="24"/>
        </w:rPr>
        <w:t xml:space="preserve"> </w:t>
      </w:r>
      <w:r>
        <w:rPr>
          <w:sz w:val="24"/>
        </w:rPr>
        <w:t>lớp</w:t>
      </w:r>
      <w:r>
        <w:rPr>
          <w:spacing w:val="-5"/>
          <w:sz w:val="24"/>
        </w:rPr>
        <w:t xml:space="preserve"> </w:t>
      </w:r>
      <w:r>
        <w:rPr>
          <w:sz w:val="24"/>
        </w:rPr>
        <w:t>thi công. Ví dụ lớp móng dưới đá dăm dày 25cm được thi công chia làm 2 lớp, 1 lớp dày 13 cm và 1 lớp dày 12 cm. Lớp móng trên phân chia lớp thi công tương</w:t>
      </w:r>
      <w:r>
        <w:rPr>
          <w:spacing w:val="-8"/>
          <w:sz w:val="24"/>
        </w:rPr>
        <w:t xml:space="preserve"> </w:t>
      </w:r>
      <w:r>
        <w:rPr>
          <w:sz w:val="24"/>
        </w:rPr>
        <w:t>tự.</w:t>
      </w:r>
    </w:p>
    <w:p w14:paraId="2CD59B2F" w14:textId="77777777" w:rsidR="0009730F" w:rsidRDefault="00EC41F8">
      <w:pPr>
        <w:pStyle w:val="ListParagraph"/>
        <w:numPr>
          <w:ilvl w:val="1"/>
          <w:numId w:val="24"/>
        </w:numPr>
        <w:tabs>
          <w:tab w:val="left" w:pos="2179"/>
        </w:tabs>
        <w:spacing w:before="108" w:line="273" w:lineRule="auto"/>
        <w:ind w:right="989"/>
        <w:rPr>
          <w:sz w:val="24"/>
        </w:rPr>
      </w:pPr>
      <w:r>
        <w:rPr>
          <w:sz w:val="24"/>
        </w:rPr>
        <w:t>Việc quyết định chiều dày rải (thông qua hệ số lu lèn) phải căn cứ vào kết quả</w:t>
      </w:r>
      <w:r>
        <w:rPr>
          <w:spacing w:val="-28"/>
          <w:sz w:val="24"/>
        </w:rPr>
        <w:t xml:space="preserve"> </w:t>
      </w:r>
      <w:r>
        <w:rPr>
          <w:sz w:val="24"/>
        </w:rPr>
        <w:t>thi</w:t>
      </w:r>
      <w:r>
        <w:rPr>
          <w:position w:val="2"/>
          <w:sz w:val="24"/>
        </w:rPr>
        <w:t xml:space="preserve"> công thí điểm, có thể xác định hệ số rải (hệ số lu lèn) sơ bộ K*</w:t>
      </w:r>
      <w:r>
        <w:rPr>
          <w:sz w:val="16"/>
        </w:rPr>
        <w:t xml:space="preserve">rải </w:t>
      </w:r>
      <w:r>
        <w:rPr>
          <w:position w:val="2"/>
          <w:sz w:val="24"/>
        </w:rPr>
        <w:t>như</w:t>
      </w:r>
      <w:r>
        <w:rPr>
          <w:spacing w:val="-30"/>
          <w:position w:val="2"/>
          <w:sz w:val="24"/>
        </w:rPr>
        <w:t xml:space="preserve"> </w:t>
      </w:r>
      <w:r>
        <w:rPr>
          <w:position w:val="2"/>
          <w:sz w:val="24"/>
        </w:rPr>
        <w:t>sau:</w:t>
      </w:r>
    </w:p>
    <w:p w14:paraId="19AF1AD1" w14:textId="77777777" w:rsidR="0009730F" w:rsidRDefault="000868C2">
      <w:pPr>
        <w:spacing w:before="167" w:line="318" w:lineRule="exact"/>
        <w:ind w:left="802" w:right="185"/>
        <w:jc w:val="center"/>
        <w:rPr>
          <w:sz w:val="17"/>
        </w:rPr>
      </w:pPr>
      <w:r>
        <w:pict w14:anchorId="46CEDD64">
          <v:rect id="_x0000_s1049" style="position:absolute;left:0;text-align:left;margin-left:321.55pt;margin-top:25.6pt;width:45.6pt;height:.85pt;z-index:-15561728;mso-wrap-distance-left:0;mso-wrap-distance-right:0;mso-position-horizontal-relative:page" fillcolor="black" stroked="f">
            <w10:wrap type="topAndBottom" anchorx="page"/>
          </v:rect>
        </w:pict>
      </w:r>
      <w:r w:rsidR="00EC41F8">
        <w:rPr>
          <w:position w:val="-10"/>
          <w:sz w:val="24"/>
        </w:rPr>
        <w:t>K</w:t>
      </w:r>
      <w:r w:rsidR="00EC41F8">
        <w:rPr>
          <w:sz w:val="17"/>
        </w:rPr>
        <w:t xml:space="preserve">*    </w:t>
      </w:r>
      <w:r w:rsidR="00EC41F8">
        <w:rPr>
          <w:position w:val="-10"/>
          <w:sz w:val="24"/>
        </w:rPr>
        <w:t xml:space="preserve">= </w:t>
      </w:r>
      <w:r w:rsidR="00EC41F8">
        <w:rPr>
          <w:position w:val="9"/>
          <w:sz w:val="24"/>
        </w:rPr>
        <w:t>ɣ</w:t>
      </w:r>
      <w:r w:rsidR="00EC41F8">
        <w:rPr>
          <w:sz w:val="17"/>
        </w:rPr>
        <w:t>kmax</w:t>
      </w:r>
      <w:r w:rsidR="00EC41F8">
        <w:rPr>
          <w:position w:val="9"/>
          <w:sz w:val="24"/>
        </w:rPr>
        <w:t>.K</w:t>
      </w:r>
      <w:r w:rsidR="00EC41F8">
        <w:rPr>
          <w:position w:val="4"/>
          <w:sz w:val="17"/>
        </w:rPr>
        <w:t>yc</w:t>
      </w:r>
    </w:p>
    <w:p w14:paraId="6DA47500" w14:textId="77777777" w:rsidR="0009730F" w:rsidRDefault="0009730F">
      <w:pPr>
        <w:spacing w:line="318" w:lineRule="exact"/>
        <w:jc w:val="center"/>
        <w:rPr>
          <w:sz w:val="17"/>
        </w:rPr>
        <w:sectPr w:rsidR="0009730F">
          <w:pgSz w:w="11910" w:h="16850"/>
          <w:pgMar w:top="1100" w:right="140" w:bottom="980" w:left="800" w:header="0" w:footer="783" w:gutter="0"/>
          <w:cols w:space="720"/>
        </w:sectPr>
      </w:pPr>
    </w:p>
    <w:p w14:paraId="5929803A" w14:textId="77777777" w:rsidR="0009730F" w:rsidRDefault="00EC41F8">
      <w:pPr>
        <w:spacing w:line="116" w:lineRule="exact"/>
        <w:jc w:val="right"/>
        <w:rPr>
          <w:sz w:val="17"/>
        </w:rPr>
      </w:pPr>
      <w:r>
        <w:rPr>
          <w:sz w:val="17"/>
        </w:rPr>
        <w:t>rải</w:t>
      </w:r>
    </w:p>
    <w:p w14:paraId="28291B65" w14:textId="77777777" w:rsidR="0009730F" w:rsidRDefault="00EC41F8">
      <w:pPr>
        <w:spacing w:line="317" w:lineRule="exact"/>
        <w:ind w:left="505"/>
        <w:rPr>
          <w:sz w:val="17"/>
        </w:rPr>
      </w:pPr>
      <w:r>
        <w:br w:type="column"/>
      </w:r>
      <w:r>
        <w:rPr>
          <w:position w:val="9"/>
          <w:sz w:val="24"/>
        </w:rPr>
        <w:t>ɣ</w:t>
      </w:r>
      <w:r>
        <w:rPr>
          <w:sz w:val="17"/>
        </w:rPr>
        <w:t>kr</w:t>
      </w:r>
    </w:p>
    <w:p w14:paraId="4C0CC1DD" w14:textId="77777777" w:rsidR="0009730F" w:rsidRDefault="0009730F">
      <w:pPr>
        <w:spacing w:line="317" w:lineRule="exact"/>
        <w:rPr>
          <w:sz w:val="17"/>
        </w:rPr>
        <w:sectPr w:rsidR="0009730F">
          <w:type w:val="continuous"/>
          <w:pgSz w:w="11910" w:h="16850"/>
          <w:pgMar w:top="1220" w:right="140" w:bottom="980" w:left="800" w:header="720" w:footer="720" w:gutter="0"/>
          <w:cols w:num="2" w:space="720" w:equalWidth="0">
            <w:col w:w="5405" w:space="40"/>
            <w:col w:w="5525"/>
          </w:cols>
        </w:sectPr>
      </w:pPr>
    </w:p>
    <w:p w14:paraId="207622C3" w14:textId="77777777" w:rsidR="0009730F" w:rsidRDefault="0009730F">
      <w:pPr>
        <w:pStyle w:val="BodyText"/>
        <w:ind w:left="0" w:firstLine="0"/>
        <w:jc w:val="left"/>
        <w:rPr>
          <w:sz w:val="20"/>
        </w:rPr>
      </w:pPr>
    </w:p>
    <w:p w14:paraId="6F2066C2" w14:textId="77777777" w:rsidR="0009730F" w:rsidRDefault="0009730F">
      <w:pPr>
        <w:pStyle w:val="BodyText"/>
        <w:spacing w:before="1"/>
        <w:ind w:left="0" w:firstLine="0"/>
        <w:jc w:val="left"/>
        <w:rPr>
          <w:sz w:val="25"/>
        </w:rPr>
      </w:pPr>
    </w:p>
    <w:p w14:paraId="49130B19" w14:textId="77777777" w:rsidR="0009730F" w:rsidRDefault="00EC41F8">
      <w:pPr>
        <w:pStyle w:val="BodyText"/>
        <w:spacing w:before="90"/>
        <w:ind w:left="2178" w:firstLine="0"/>
        <w:jc w:val="left"/>
      </w:pPr>
      <w:r>
        <w:t>Trong đó:</w:t>
      </w:r>
    </w:p>
    <w:p w14:paraId="7A9DAA33" w14:textId="77777777" w:rsidR="0009730F" w:rsidRDefault="00EC41F8">
      <w:pPr>
        <w:pStyle w:val="BodyText"/>
        <w:spacing w:before="165" w:line="276" w:lineRule="auto"/>
        <w:ind w:left="2178" w:right="1033" w:firstLine="0"/>
        <w:jc w:val="left"/>
      </w:pPr>
      <w:r>
        <w:rPr>
          <w:position w:val="2"/>
        </w:rPr>
        <w:t>ɣ</w:t>
      </w:r>
      <w:r>
        <w:rPr>
          <w:sz w:val="16"/>
        </w:rPr>
        <w:t xml:space="preserve">kmax </w:t>
      </w:r>
      <w:r>
        <w:rPr>
          <w:position w:val="2"/>
        </w:rPr>
        <w:t xml:space="preserve">: </w:t>
      </w:r>
      <w:r>
        <w:rPr>
          <w:spacing w:val="-3"/>
          <w:position w:val="2"/>
        </w:rPr>
        <w:t xml:space="preserve">Là </w:t>
      </w:r>
      <w:r>
        <w:rPr>
          <w:position w:val="2"/>
        </w:rPr>
        <w:t xml:space="preserve">khối lượng thể tích khô lớn nhất theo kết quả thí nghiệm đầm nén </w:t>
      </w:r>
      <w:r>
        <w:rPr>
          <w:spacing w:val="-11"/>
          <w:position w:val="2"/>
        </w:rPr>
        <w:t xml:space="preserve">tiêu </w:t>
      </w:r>
      <w:r>
        <w:t>chuẩn, g/cm</w:t>
      </w:r>
      <w:r>
        <w:rPr>
          <w:vertAlign w:val="superscript"/>
        </w:rPr>
        <w:t>3</w:t>
      </w:r>
      <w:r>
        <w:t>;</w:t>
      </w:r>
    </w:p>
    <w:p w14:paraId="0D976ADB" w14:textId="77777777" w:rsidR="0009730F" w:rsidRDefault="00EC41F8">
      <w:pPr>
        <w:pStyle w:val="BodyText"/>
        <w:spacing w:before="121" w:line="367" w:lineRule="auto"/>
        <w:ind w:left="2178" w:right="2075" w:firstLine="0"/>
        <w:jc w:val="left"/>
      </w:pPr>
      <w:r>
        <w:rPr>
          <w:position w:val="2"/>
        </w:rPr>
        <w:t>ɣ</w:t>
      </w:r>
      <w:r>
        <w:rPr>
          <w:sz w:val="16"/>
        </w:rPr>
        <w:t xml:space="preserve">kr </w:t>
      </w:r>
      <w:r>
        <w:rPr>
          <w:position w:val="2"/>
        </w:rPr>
        <w:t xml:space="preserve">: </w:t>
      </w:r>
      <w:r>
        <w:rPr>
          <w:spacing w:val="-3"/>
          <w:position w:val="2"/>
        </w:rPr>
        <w:t xml:space="preserve">Là </w:t>
      </w:r>
      <w:r>
        <w:rPr>
          <w:position w:val="2"/>
        </w:rPr>
        <w:t xml:space="preserve">khối lượng thể tích khô của vật liệu CPĐD ở dạng rời, </w:t>
      </w:r>
      <w:r>
        <w:rPr>
          <w:spacing w:val="-7"/>
          <w:position w:val="2"/>
        </w:rPr>
        <w:t>g/cm</w:t>
      </w:r>
      <w:r>
        <w:rPr>
          <w:spacing w:val="-7"/>
          <w:position w:val="2"/>
          <w:vertAlign w:val="superscript"/>
        </w:rPr>
        <w:t>3</w:t>
      </w:r>
      <w:r>
        <w:rPr>
          <w:spacing w:val="-7"/>
          <w:position w:val="2"/>
        </w:rPr>
        <w:t xml:space="preserve">. </w:t>
      </w:r>
      <w:r>
        <w:rPr>
          <w:position w:val="2"/>
        </w:rPr>
        <w:t>K</w:t>
      </w:r>
      <w:r>
        <w:rPr>
          <w:sz w:val="16"/>
        </w:rPr>
        <w:t xml:space="preserve">yc </w:t>
      </w:r>
      <w:r>
        <w:rPr>
          <w:position w:val="2"/>
        </w:rPr>
        <w:t xml:space="preserve">: </w:t>
      </w:r>
      <w:r>
        <w:rPr>
          <w:spacing w:val="-3"/>
          <w:position w:val="2"/>
        </w:rPr>
        <w:t xml:space="preserve">Là </w:t>
      </w:r>
      <w:r>
        <w:rPr>
          <w:position w:val="2"/>
        </w:rPr>
        <w:t>độ chặt yêu cầu của lớp CPĐD.</w:t>
      </w:r>
    </w:p>
    <w:p w14:paraId="04EAFEA5" w14:textId="77777777" w:rsidR="0009730F" w:rsidRDefault="00EC41F8">
      <w:pPr>
        <w:pStyle w:val="ListParagraph"/>
        <w:numPr>
          <w:ilvl w:val="1"/>
          <w:numId w:val="24"/>
        </w:numPr>
        <w:tabs>
          <w:tab w:val="left" w:pos="2179"/>
        </w:tabs>
        <w:spacing w:before="0" w:line="278" w:lineRule="auto"/>
        <w:ind w:right="988"/>
        <w:rPr>
          <w:sz w:val="24"/>
        </w:rPr>
      </w:pPr>
      <w:r>
        <w:rPr>
          <w:sz w:val="24"/>
        </w:rPr>
        <w:t>Để</w:t>
      </w:r>
      <w:r>
        <w:rPr>
          <w:spacing w:val="-4"/>
          <w:sz w:val="24"/>
        </w:rPr>
        <w:t xml:space="preserve"> </w:t>
      </w:r>
      <w:r>
        <w:rPr>
          <w:sz w:val="24"/>
        </w:rPr>
        <w:t>bảo</w:t>
      </w:r>
      <w:r>
        <w:rPr>
          <w:spacing w:val="-3"/>
          <w:sz w:val="24"/>
        </w:rPr>
        <w:t xml:space="preserve"> </w:t>
      </w:r>
      <w:r>
        <w:rPr>
          <w:sz w:val="24"/>
        </w:rPr>
        <w:t>đảm</w:t>
      </w:r>
      <w:r>
        <w:rPr>
          <w:spacing w:val="-2"/>
          <w:sz w:val="24"/>
        </w:rPr>
        <w:t xml:space="preserve"> </w:t>
      </w:r>
      <w:r>
        <w:rPr>
          <w:sz w:val="24"/>
        </w:rPr>
        <w:t>độ</w:t>
      </w:r>
      <w:r>
        <w:rPr>
          <w:spacing w:val="-3"/>
          <w:sz w:val="24"/>
        </w:rPr>
        <w:t xml:space="preserve"> </w:t>
      </w:r>
      <w:r>
        <w:rPr>
          <w:sz w:val="24"/>
        </w:rPr>
        <w:t>chặt</w:t>
      </w:r>
      <w:r>
        <w:rPr>
          <w:spacing w:val="-2"/>
          <w:sz w:val="24"/>
        </w:rPr>
        <w:t xml:space="preserve"> </w:t>
      </w:r>
      <w:r>
        <w:rPr>
          <w:sz w:val="24"/>
        </w:rPr>
        <w:t>lu</w:t>
      </w:r>
      <w:r>
        <w:rPr>
          <w:spacing w:val="-3"/>
          <w:sz w:val="24"/>
        </w:rPr>
        <w:t xml:space="preserve"> </w:t>
      </w:r>
      <w:r>
        <w:rPr>
          <w:sz w:val="24"/>
        </w:rPr>
        <w:t>lèn</w:t>
      </w:r>
      <w:r>
        <w:rPr>
          <w:spacing w:val="-3"/>
          <w:sz w:val="24"/>
        </w:rPr>
        <w:t xml:space="preserve"> </w:t>
      </w:r>
      <w:r>
        <w:rPr>
          <w:sz w:val="24"/>
        </w:rPr>
        <w:t>trên</w:t>
      </w:r>
      <w:r>
        <w:rPr>
          <w:spacing w:val="-3"/>
          <w:sz w:val="24"/>
        </w:rPr>
        <w:t xml:space="preserve"> </w:t>
      </w:r>
      <w:r>
        <w:rPr>
          <w:sz w:val="24"/>
        </w:rPr>
        <w:t>toàn</w:t>
      </w:r>
      <w:r>
        <w:rPr>
          <w:spacing w:val="-3"/>
          <w:sz w:val="24"/>
        </w:rPr>
        <w:t xml:space="preserve"> </w:t>
      </w:r>
      <w:r>
        <w:rPr>
          <w:sz w:val="24"/>
        </w:rPr>
        <w:t>bộ</w:t>
      </w:r>
      <w:r>
        <w:rPr>
          <w:spacing w:val="-3"/>
          <w:sz w:val="24"/>
        </w:rPr>
        <w:t xml:space="preserve"> </w:t>
      </w:r>
      <w:r>
        <w:rPr>
          <w:sz w:val="24"/>
        </w:rPr>
        <w:t>bề</w:t>
      </w:r>
      <w:r>
        <w:rPr>
          <w:spacing w:val="-1"/>
          <w:sz w:val="24"/>
        </w:rPr>
        <w:t xml:space="preserve"> </w:t>
      </w:r>
      <w:r>
        <w:rPr>
          <w:sz w:val="24"/>
        </w:rPr>
        <w:t>rộng</w:t>
      </w:r>
      <w:r>
        <w:rPr>
          <w:spacing w:val="-6"/>
          <w:sz w:val="24"/>
        </w:rPr>
        <w:t xml:space="preserve"> </w:t>
      </w:r>
      <w:r>
        <w:rPr>
          <w:sz w:val="24"/>
        </w:rPr>
        <w:t>móng,</w:t>
      </w:r>
      <w:r>
        <w:rPr>
          <w:spacing w:val="-3"/>
          <w:sz w:val="24"/>
        </w:rPr>
        <w:t xml:space="preserve"> </w:t>
      </w:r>
      <w:r>
        <w:rPr>
          <w:sz w:val="24"/>
        </w:rPr>
        <w:t>khi</w:t>
      </w:r>
      <w:r>
        <w:rPr>
          <w:spacing w:val="-2"/>
          <w:sz w:val="24"/>
        </w:rPr>
        <w:t xml:space="preserve"> </w:t>
      </w:r>
      <w:r>
        <w:rPr>
          <w:sz w:val="24"/>
        </w:rPr>
        <w:t>không</w:t>
      </w:r>
      <w:r>
        <w:rPr>
          <w:spacing w:val="-5"/>
          <w:sz w:val="24"/>
        </w:rPr>
        <w:t xml:space="preserve"> </w:t>
      </w:r>
      <w:r>
        <w:rPr>
          <w:sz w:val="24"/>
        </w:rPr>
        <w:t>có</w:t>
      </w:r>
      <w:r>
        <w:rPr>
          <w:spacing w:val="-3"/>
          <w:sz w:val="24"/>
        </w:rPr>
        <w:t xml:space="preserve"> </w:t>
      </w:r>
      <w:r>
        <w:rPr>
          <w:sz w:val="24"/>
        </w:rPr>
        <w:t>khuôn đường hoặc đá vỉa, phải rải vật liệu CPĐD rộng thêm mỗi bên tối thiểu là 25 cm so với bề</w:t>
      </w:r>
      <w:r>
        <w:rPr>
          <w:spacing w:val="-5"/>
          <w:sz w:val="24"/>
        </w:rPr>
        <w:t xml:space="preserve"> </w:t>
      </w:r>
      <w:r>
        <w:rPr>
          <w:sz w:val="24"/>
        </w:rPr>
        <w:t>rộng</w:t>
      </w:r>
      <w:r>
        <w:rPr>
          <w:spacing w:val="-5"/>
          <w:sz w:val="24"/>
        </w:rPr>
        <w:t xml:space="preserve"> </w:t>
      </w:r>
      <w:r>
        <w:rPr>
          <w:sz w:val="24"/>
        </w:rPr>
        <w:t>thiết</w:t>
      </w:r>
      <w:r>
        <w:rPr>
          <w:spacing w:val="-2"/>
          <w:sz w:val="24"/>
        </w:rPr>
        <w:t xml:space="preserve"> </w:t>
      </w:r>
      <w:r>
        <w:rPr>
          <w:sz w:val="24"/>
        </w:rPr>
        <w:t>kế</w:t>
      </w:r>
      <w:r>
        <w:rPr>
          <w:spacing w:val="-4"/>
          <w:sz w:val="24"/>
        </w:rPr>
        <w:t xml:space="preserve"> </w:t>
      </w:r>
      <w:r>
        <w:rPr>
          <w:sz w:val="24"/>
        </w:rPr>
        <w:t>của</w:t>
      </w:r>
      <w:r>
        <w:rPr>
          <w:spacing w:val="-4"/>
          <w:sz w:val="24"/>
        </w:rPr>
        <w:t xml:space="preserve"> </w:t>
      </w:r>
      <w:r>
        <w:rPr>
          <w:sz w:val="24"/>
        </w:rPr>
        <w:t>móng.</w:t>
      </w:r>
      <w:r>
        <w:rPr>
          <w:spacing w:val="-3"/>
          <w:sz w:val="24"/>
        </w:rPr>
        <w:t xml:space="preserve"> </w:t>
      </w:r>
      <w:r>
        <w:rPr>
          <w:sz w:val="24"/>
        </w:rPr>
        <w:t>Tại</w:t>
      </w:r>
      <w:r>
        <w:rPr>
          <w:spacing w:val="-3"/>
          <w:sz w:val="24"/>
        </w:rPr>
        <w:t xml:space="preserve"> </w:t>
      </w:r>
      <w:r>
        <w:rPr>
          <w:sz w:val="24"/>
        </w:rPr>
        <w:t>các</w:t>
      </w:r>
      <w:r>
        <w:rPr>
          <w:spacing w:val="-4"/>
          <w:sz w:val="24"/>
        </w:rPr>
        <w:t xml:space="preserve"> </w:t>
      </w:r>
      <w:r>
        <w:rPr>
          <w:sz w:val="24"/>
        </w:rPr>
        <w:t>vị</w:t>
      </w:r>
      <w:r>
        <w:rPr>
          <w:spacing w:val="-2"/>
          <w:sz w:val="24"/>
        </w:rPr>
        <w:t xml:space="preserve"> </w:t>
      </w:r>
      <w:r>
        <w:rPr>
          <w:sz w:val="24"/>
        </w:rPr>
        <w:t>trí</w:t>
      </w:r>
      <w:r>
        <w:rPr>
          <w:spacing w:val="-3"/>
          <w:sz w:val="24"/>
        </w:rPr>
        <w:t xml:space="preserve"> </w:t>
      </w:r>
      <w:r>
        <w:rPr>
          <w:sz w:val="24"/>
        </w:rPr>
        <w:t>tiếp</w:t>
      </w:r>
      <w:r>
        <w:rPr>
          <w:spacing w:val="2"/>
          <w:sz w:val="24"/>
        </w:rPr>
        <w:t xml:space="preserve"> </w:t>
      </w:r>
      <w:r>
        <w:rPr>
          <w:sz w:val="24"/>
        </w:rPr>
        <w:t>giáp với</w:t>
      </w:r>
      <w:r>
        <w:rPr>
          <w:spacing w:val="-3"/>
          <w:sz w:val="24"/>
        </w:rPr>
        <w:t xml:space="preserve"> </w:t>
      </w:r>
      <w:r>
        <w:rPr>
          <w:sz w:val="24"/>
        </w:rPr>
        <w:t>vệt</w:t>
      </w:r>
      <w:r>
        <w:rPr>
          <w:spacing w:val="-2"/>
          <w:sz w:val="24"/>
        </w:rPr>
        <w:t xml:space="preserve"> </w:t>
      </w:r>
      <w:r>
        <w:rPr>
          <w:sz w:val="24"/>
        </w:rPr>
        <w:t>rải</w:t>
      </w:r>
      <w:r>
        <w:rPr>
          <w:spacing w:val="-2"/>
          <w:sz w:val="24"/>
        </w:rPr>
        <w:t xml:space="preserve"> </w:t>
      </w:r>
      <w:r>
        <w:rPr>
          <w:sz w:val="24"/>
        </w:rPr>
        <w:t>trước,</w:t>
      </w:r>
      <w:r>
        <w:rPr>
          <w:spacing w:val="-3"/>
          <w:sz w:val="24"/>
        </w:rPr>
        <w:t xml:space="preserve"> </w:t>
      </w:r>
      <w:r>
        <w:rPr>
          <w:sz w:val="24"/>
        </w:rPr>
        <w:t>phải</w:t>
      </w:r>
      <w:r>
        <w:rPr>
          <w:spacing w:val="-2"/>
          <w:sz w:val="24"/>
        </w:rPr>
        <w:t xml:space="preserve"> </w:t>
      </w:r>
      <w:r>
        <w:rPr>
          <w:sz w:val="24"/>
        </w:rPr>
        <w:t>tiến</w:t>
      </w:r>
      <w:r>
        <w:rPr>
          <w:spacing w:val="-3"/>
          <w:sz w:val="24"/>
        </w:rPr>
        <w:t xml:space="preserve"> </w:t>
      </w:r>
      <w:r>
        <w:rPr>
          <w:sz w:val="24"/>
        </w:rPr>
        <w:t>hành loại</w:t>
      </w:r>
      <w:r>
        <w:rPr>
          <w:spacing w:val="-11"/>
          <w:sz w:val="24"/>
        </w:rPr>
        <w:t xml:space="preserve"> </w:t>
      </w:r>
      <w:r>
        <w:rPr>
          <w:sz w:val="24"/>
        </w:rPr>
        <w:t>bỏ</w:t>
      </w:r>
      <w:r>
        <w:rPr>
          <w:spacing w:val="-11"/>
          <w:sz w:val="24"/>
        </w:rPr>
        <w:t xml:space="preserve"> </w:t>
      </w:r>
      <w:r>
        <w:rPr>
          <w:sz w:val="24"/>
        </w:rPr>
        <w:t>các</w:t>
      </w:r>
      <w:r>
        <w:rPr>
          <w:spacing w:val="-11"/>
          <w:sz w:val="24"/>
        </w:rPr>
        <w:t xml:space="preserve"> </w:t>
      </w:r>
      <w:r>
        <w:rPr>
          <w:sz w:val="24"/>
        </w:rPr>
        <w:t>vật</w:t>
      </w:r>
      <w:r>
        <w:rPr>
          <w:spacing w:val="-11"/>
          <w:sz w:val="24"/>
        </w:rPr>
        <w:t xml:space="preserve"> </w:t>
      </w:r>
      <w:r>
        <w:rPr>
          <w:sz w:val="24"/>
        </w:rPr>
        <w:t>liệu</w:t>
      </w:r>
      <w:r>
        <w:rPr>
          <w:spacing w:val="-11"/>
          <w:sz w:val="24"/>
        </w:rPr>
        <w:t xml:space="preserve"> </w:t>
      </w:r>
      <w:r>
        <w:rPr>
          <w:sz w:val="24"/>
        </w:rPr>
        <w:t>CPĐD</w:t>
      </w:r>
      <w:r>
        <w:rPr>
          <w:spacing w:val="-11"/>
          <w:sz w:val="24"/>
        </w:rPr>
        <w:t xml:space="preserve"> </w:t>
      </w:r>
      <w:r>
        <w:rPr>
          <w:sz w:val="24"/>
        </w:rPr>
        <w:t>rời</w:t>
      </w:r>
      <w:r>
        <w:rPr>
          <w:spacing w:val="-11"/>
          <w:sz w:val="24"/>
        </w:rPr>
        <w:t xml:space="preserve"> </w:t>
      </w:r>
      <w:r>
        <w:rPr>
          <w:sz w:val="24"/>
        </w:rPr>
        <w:t>rạc</w:t>
      </w:r>
      <w:r>
        <w:rPr>
          <w:spacing w:val="-9"/>
          <w:sz w:val="24"/>
        </w:rPr>
        <w:t xml:space="preserve"> </w:t>
      </w:r>
      <w:r>
        <w:rPr>
          <w:sz w:val="24"/>
        </w:rPr>
        <w:t>tại</w:t>
      </w:r>
      <w:r>
        <w:rPr>
          <w:spacing w:val="-11"/>
          <w:sz w:val="24"/>
        </w:rPr>
        <w:t xml:space="preserve"> </w:t>
      </w:r>
      <w:r>
        <w:rPr>
          <w:sz w:val="24"/>
        </w:rPr>
        <w:t>các</w:t>
      </w:r>
      <w:r>
        <w:rPr>
          <w:spacing w:val="-12"/>
          <w:sz w:val="24"/>
        </w:rPr>
        <w:t xml:space="preserve"> </w:t>
      </w:r>
      <w:r>
        <w:rPr>
          <w:sz w:val="24"/>
        </w:rPr>
        <w:t>mép</w:t>
      </w:r>
      <w:r>
        <w:rPr>
          <w:spacing w:val="-8"/>
          <w:sz w:val="24"/>
        </w:rPr>
        <w:t xml:space="preserve"> </w:t>
      </w:r>
      <w:r>
        <w:rPr>
          <w:sz w:val="24"/>
        </w:rPr>
        <w:t>của</w:t>
      </w:r>
      <w:r>
        <w:rPr>
          <w:spacing w:val="-10"/>
          <w:sz w:val="24"/>
        </w:rPr>
        <w:t xml:space="preserve"> </w:t>
      </w:r>
      <w:r>
        <w:rPr>
          <w:sz w:val="24"/>
        </w:rPr>
        <w:t>vệt</w:t>
      </w:r>
      <w:r>
        <w:rPr>
          <w:spacing w:val="-10"/>
          <w:sz w:val="24"/>
        </w:rPr>
        <w:t xml:space="preserve"> </w:t>
      </w:r>
      <w:r>
        <w:rPr>
          <w:sz w:val="24"/>
        </w:rPr>
        <w:t>rải</w:t>
      </w:r>
      <w:r>
        <w:rPr>
          <w:spacing w:val="-11"/>
          <w:sz w:val="24"/>
        </w:rPr>
        <w:t xml:space="preserve"> </w:t>
      </w:r>
      <w:r>
        <w:rPr>
          <w:sz w:val="24"/>
        </w:rPr>
        <w:t>trước</w:t>
      </w:r>
      <w:r>
        <w:rPr>
          <w:spacing w:val="-10"/>
          <w:sz w:val="24"/>
        </w:rPr>
        <w:t xml:space="preserve"> </w:t>
      </w:r>
      <w:r>
        <w:rPr>
          <w:sz w:val="24"/>
        </w:rPr>
        <w:t>khi</w:t>
      </w:r>
      <w:r>
        <w:rPr>
          <w:spacing w:val="-10"/>
          <w:sz w:val="24"/>
        </w:rPr>
        <w:t xml:space="preserve"> </w:t>
      </w:r>
      <w:r>
        <w:rPr>
          <w:sz w:val="24"/>
        </w:rPr>
        <w:t>rải</w:t>
      </w:r>
      <w:r>
        <w:rPr>
          <w:spacing w:val="-11"/>
          <w:sz w:val="24"/>
        </w:rPr>
        <w:t xml:space="preserve"> </w:t>
      </w:r>
      <w:r>
        <w:rPr>
          <w:sz w:val="24"/>
        </w:rPr>
        <w:t>vệt</w:t>
      </w:r>
      <w:r>
        <w:rPr>
          <w:spacing w:val="-10"/>
          <w:sz w:val="24"/>
        </w:rPr>
        <w:t xml:space="preserve"> </w:t>
      </w:r>
      <w:r>
        <w:rPr>
          <w:sz w:val="24"/>
        </w:rPr>
        <w:t>tiếp</w:t>
      </w:r>
      <w:r>
        <w:rPr>
          <w:spacing w:val="-11"/>
          <w:sz w:val="24"/>
        </w:rPr>
        <w:t xml:space="preserve"> </w:t>
      </w:r>
      <w:r>
        <w:rPr>
          <w:sz w:val="24"/>
        </w:rPr>
        <w:t>theo.</w:t>
      </w:r>
    </w:p>
    <w:p w14:paraId="4637C46D" w14:textId="77777777" w:rsidR="0009730F" w:rsidRDefault="00EC41F8">
      <w:pPr>
        <w:pStyle w:val="ListParagraph"/>
        <w:numPr>
          <w:ilvl w:val="1"/>
          <w:numId w:val="24"/>
        </w:numPr>
        <w:tabs>
          <w:tab w:val="left" w:pos="2179"/>
        </w:tabs>
        <w:spacing w:before="95" w:line="278" w:lineRule="auto"/>
        <w:ind w:right="988"/>
        <w:rPr>
          <w:sz w:val="24"/>
        </w:rPr>
      </w:pPr>
      <w:r>
        <w:rPr>
          <w:sz w:val="24"/>
        </w:rPr>
        <w:t>Khi sử dụng máy san để rải vật liệu CPĐD, phải bố trí công nhân lái máy lành nghề</w:t>
      </w:r>
      <w:r>
        <w:rPr>
          <w:spacing w:val="-6"/>
          <w:sz w:val="24"/>
        </w:rPr>
        <w:t xml:space="preserve"> </w:t>
      </w:r>
      <w:r>
        <w:rPr>
          <w:sz w:val="24"/>
        </w:rPr>
        <w:t>và</w:t>
      </w:r>
      <w:r>
        <w:rPr>
          <w:spacing w:val="-5"/>
          <w:sz w:val="24"/>
        </w:rPr>
        <w:t xml:space="preserve"> </w:t>
      </w:r>
      <w:r>
        <w:rPr>
          <w:sz w:val="24"/>
        </w:rPr>
        <w:t>nhân</w:t>
      </w:r>
      <w:r>
        <w:rPr>
          <w:spacing w:val="-3"/>
          <w:sz w:val="24"/>
        </w:rPr>
        <w:t xml:space="preserve"> </w:t>
      </w:r>
      <w:r>
        <w:rPr>
          <w:sz w:val="24"/>
        </w:rPr>
        <w:t>công</w:t>
      </w:r>
      <w:r>
        <w:rPr>
          <w:spacing w:val="-7"/>
          <w:sz w:val="24"/>
        </w:rPr>
        <w:t xml:space="preserve"> </w:t>
      </w:r>
      <w:r>
        <w:rPr>
          <w:sz w:val="24"/>
        </w:rPr>
        <w:t>phụ</w:t>
      </w:r>
      <w:r>
        <w:rPr>
          <w:spacing w:val="-5"/>
          <w:sz w:val="24"/>
        </w:rPr>
        <w:t xml:space="preserve"> </w:t>
      </w:r>
      <w:r>
        <w:rPr>
          <w:sz w:val="24"/>
        </w:rPr>
        <w:t>theo</w:t>
      </w:r>
      <w:r>
        <w:rPr>
          <w:spacing w:val="-5"/>
          <w:sz w:val="24"/>
        </w:rPr>
        <w:t xml:space="preserve"> </w:t>
      </w:r>
      <w:r>
        <w:rPr>
          <w:sz w:val="24"/>
        </w:rPr>
        <w:t>máy</w:t>
      </w:r>
      <w:r>
        <w:rPr>
          <w:spacing w:val="-10"/>
          <w:sz w:val="24"/>
        </w:rPr>
        <w:t xml:space="preserve"> </w:t>
      </w:r>
      <w:r>
        <w:rPr>
          <w:sz w:val="24"/>
        </w:rPr>
        <w:t>nhằm</w:t>
      </w:r>
      <w:r>
        <w:rPr>
          <w:spacing w:val="-4"/>
          <w:sz w:val="24"/>
        </w:rPr>
        <w:t xml:space="preserve"> </w:t>
      </w:r>
      <w:r>
        <w:rPr>
          <w:sz w:val="24"/>
        </w:rPr>
        <w:t>hạn</w:t>
      </w:r>
      <w:r>
        <w:rPr>
          <w:spacing w:val="-3"/>
          <w:sz w:val="24"/>
        </w:rPr>
        <w:t xml:space="preserve"> </w:t>
      </w:r>
      <w:r>
        <w:rPr>
          <w:sz w:val="24"/>
        </w:rPr>
        <w:t>chế</w:t>
      </w:r>
      <w:r>
        <w:rPr>
          <w:spacing w:val="-5"/>
          <w:sz w:val="24"/>
        </w:rPr>
        <w:t xml:space="preserve"> </w:t>
      </w:r>
      <w:r>
        <w:rPr>
          <w:sz w:val="24"/>
        </w:rPr>
        <w:t>và</w:t>
      </w:r>
      <w:r>
        <w:rPr>
          <w:spacing w:val="-4"/>
          <w:sz w:val="24"/>
        </w:rPr>
        <w:t xml:space="preserve"> </w:t>
      </w:r>
      <w:r>
        <w:rPr>
          <w:sz w:val="24"/>
        </w:rPr>
        <w:t>xử</w:t>
      </w:r>
      <w:r>
        <w:rPr>
          <w:spacing w:val="-5"/>
          <w:sz w:val="24"/>
        </w:rPr>
        <w:t xml:space="preserve"> </w:t>
      </w:r>
      <w:r>
        <w:rPr>
          <w:sz w:val="24"/>
        </w:rPr>
        <w:t>lý</w:t>
      </w:r>
      <w:r>
        <w:rPr>
          <w:spacing w:val="-12"/>
          <w:sz w:val="24"/>
        </w:rPr>
        <w:t xml:space="preserve"> </w:t>
      </w:r>
      <w:r>
        <w:rPr>
          <w:sz w:val="24"/>
        </w:rPr>
        <w:t>kịp</w:t>
      </w:r>
      <w:r>
        <w:rPr>
          <w:spacing w:val="-4"/>
          <w:sz w:val="24"/>
        </w:rPr>
        <w:t xml:space="preserve"> </w:t>
      </w:r>
      <w:r>
        <w:rPr>
          <w:sz w:val="24"/>
        </w:rPr>
        <w:t>hiện</w:t>
      </w:r>
      <w:r>
        <w:rPr>
          <w:spacing w:val="-5"/>
          <w:sz w:val="24"/>
        </w:rPr>
        <w:t xml:space="preserve"> </w:t>
      </w:r>
      <w:r>
        <w:rPr>
          <w:sz w:val="24"/>
        </w:rPr>
        <w:t>tượng</w:t>
      </w:r>
      <w:r>
        <w:rPr>
          <w:spacing w:val="-7"/>
          <w:sz w:val="24"/>
        </w:rPr>
        <w:t xml:space="preserve"> </w:t>
      </w:r>
      <w:r>
        <w:rPr>
          <w:sz w:val="24"/>
        </w:rPr>
        <w:t>phân</w:t>
      </w:r>
      <w:r>
        <w:rPr>
          <w:spacing w:val="-5"/>
          <w:sz w:val="24"/>
        </w:rPr>
        <w:t xml:space="preserve"> </w:t>
      </w:r>
      <w:r>
        <w:rPr>
          <w:sz w:val="24"/>
        </w:rPr>
        <w:t>tầng của</w:t>
      </w:r>
      <w:r>
        <w:rPr>
          <w:spacing w:val="-7"/>
          <w:sz w:val="24"/>
        </w:rPr>
        <w:t xml:space="preserve"> </w:t>
      </w:r>
      <w:r>
        <w:rPr>
          <w:sz w:val="24"/>
        </w:rPr>
        <w:t>vật</w:t>
      </w:r>
      <w:r>
        <w:rPr>
          <w:spacing w:val="-6"/>
          <w:sz w:val="24"/>
        </w:rPr>
        <w:t xml:space="preserve"> </w:t>
      </w:r>
      <w:r>
        <w:rPr>
          <w:sz w:val="24"/>
        </w:rPr>
        <w:t>liệu.</w:t>
      </w:r>
      <w:r>
        <w:rPr>
          <w:spacing w:val="-6"/>
          <w:sz w:val="24"/>
        </w:rPr>
        <w:t xml:space="preserve"> </w:t>
      </w:r>
      <w:r>
        <w:rPr>
          <w:sz w:val="24"/>
        </w:rPr>
        <w:t>Với</w:t>
      </w:r>
      <w:r>
        <w:rPr>
          <w:spacing w:val="-6"/>
          <w:sz w:val="24"/>
        </w:rPr>
        <w:t xml:space="preserve"> </w:t>
      </w:r>
      <w:r>
        <w:rPr>
          <w:sz w:val="24"/>
        </w:rPr>
        <w:t>những</w:t>
      </w:r>
      <w:r>
        <w:rPr>
          <w:spacing w:val="-9"/>
          <w:sz w:val="24"/>
        </w:rPr>
        <w:t xml:space="preserve"> </w:t>
      </w:r>
      <w:r>
        <w:rPr>
          <w:sz w:val="24"/>
        </w:rPr>
        <w:t>vị</w:t>
      </w:r>
      <w:r>
        <w:rPr>
          <w:spacing w:val="-4"/>
          <w:sz w:val="24"/>
        </w:rPr>
        <w:t xml:space="preserve"> </w:t>
      </w:r>
      <w:r>
        <w:rPr>
          <w:sz w:val="24"/>
        </w:rPr>
        <w:t>trí</w:t>
      </w:r>
      <w:r>
        <w:rPr>
          <w:spacing w:val="-6"/>
          <w:sz w:val="24"/>
        </w:rPr>
        <w:t xml:space="preserve"> </w:t>
      </w:r>
      <w:r>
        <w:rPr>
          <w:sz w:val="24"/>
        </w:rPr>
        <w:t>vật</w:t>
      </w:r>
      <w:r>
        <w:rPr>
          <w:spacing w:val="-6"/>
          <w:sz w:val="24"/>
        </w:rPr>
        <w:t xml:space="preserve"> </w:t>
      </w:r>
      <w:r>
        <w:rPr>
          <w:sz w:val="24"/>
        </w:rPr>
        <w:t>liệu</w:t>
      </w:r>
      <w:r>
        <w:rPr>
          <w:spacing w:val="-6"/>
          <w:sz w:val="24"/>
        </w:rPr>
        <w:t xml:space="preserve"> </w:t>
      </w:r>
      <w:r>
        <w:rPr>
          <w:sz w:val="24"/>
        </w:rPr>
        <w:t>bị</w:t>
      </w:r>
      <w:r>
        <w:rPr>
          <w:spacing w:val="-6"/>
          <w:sz w:val="24"/>
        </w:rPr>
        <w:t xml:space="preserve"> </w:t>
      </w:r>
      <w:r>
        <w:rPr>
          <w:sz w:val="24"/>
        </w:rPr>
        <w:t>phân</w:t>
      </w:r>
      <w:r>
        <w:rPr>
          <w:spacing w:val="-6"/>
          <w:sz w:val="24"/>
        </w:rPr>
        <w:t xml:space="preserve"> </w:t>
      </w:r>
      <w:r>
        <w:rPr>
          <w:sz w:val="24"/>
        </w:rPr>
        <w:t>tầng,</w:t>
      </w:r>
      <w:r>
        <w:rPr>
          <w:spacing w:val="-5"/>
          <w:sz w:val="24"/>
        </w:rPr>
        <w:t xml:space="preserve"> </w:t>
      </w:r>
      <w:r>
        <w:rPr>
          <w:sz w:val="24"/>
        </w:rPr>
        <w:t>phải</w:t>
      </w:r>
      <w:r>
        <w:rPr>
          <w:spacing w:val="-6"/>
          <w:sz w:val="24"/>
        </w:rPr>
        <w:t xml:space="preserve"> </w:t>
      </w:r>
      <w:r>
        <w:rPr>
          <w:sz w:val="24"/>
        </w:rPr>
        <w:t>loại</w:t>
      </w:r>
      <w:r>
        <w:rPr>
          <w:spacing w:val="-6"/>
          <w:sz w:val="24"/>
        </w:rPr>
        <w:t xml:space="preserve"> </w:t>
      </w:r>
      <w:r>
        <w:rPr>
          <w:sz w:val="24"/>
        </w:rPr>
        <w:t>bỏ</w:t>
      </w:r>
      <w:r>
        <w:rPr>
          <w:spacing w:val="-6"/>
          <w:sz w:val="24"/>
        </w:rPr>
        <w:t xml:space="preserve"> </w:t>
      </w:r>
      <w:r>
        <w:rPr>
          <w:sz w:val="24"/>
        </w:rPr>
        <w:t>toàn</w:t>
      </w:r>
      <w:r>
        <w:rPr>
          <w:spacing w:val="-7"/>
          <w:sz w:val="24"/>
        </w:rPr>
        <w:t xml:space="preserve"> </w:t>
      </w:r>
      <w:r>
        <w:rPr>
          <w:sz w:val="24"/>
        </w:rPr>
        <w:t>bộ</w:t>
      </w:r>
      <w:r>
        <w:rPr>
          <w:spacing w:val="-5"/>
          <w:sz w:val="24"/>
        </w:rPr>
        <w:t xml:space="preserve"> </w:t>
      </w:r>
      <w:r>
        <w:rPr>
          <w:sz w:val="24"/>
        </w:rPr>
        <w:t>vật</w:t>
      </w:r>
      <w:r>
        <w:rPr>
          <w:spacing w:val="-6"/>
          <w:sz w:val="24"/>
        </w:rPr>
        <w:t xml:space="preserve"> </w:t>
      </w:r>
      <w:r>
        <w:rPr>
          <w:sz w:val="24"/>
        </w:rPr>
        <w:t>liệu</w:t>
      </w:r>
      <w:r>
        <w:rPr>
          <w:spacing w:val="-6"/>
          <w:sz w:val="24"/>
        </w:rPr>
        <w:t xml:space="preserve"> </w:t>
      </w:r>
      <w:r>
        <w:rPr>
          <w:sz w:val="24"/>
        </w:rPr>
        <w:t>và thay thế bằng vật liệu CPĐD mới. Việc xác lập sơ đồ vận hành của máy san, rải CPĐD phải dựa vào kết quả của công tác thi công thí</w:t>
      </w:r>
      <w:r>
        <w:rPr>
          <w:spacing w:val="-6"/>
          <w:sz w:val="24"/>
        </w:rPr>
        <w:t xml:space="preserve"> </w:t>
      </w:r>
      <w:r>
        <w:rPr>
          <w:sz w:val="24"/>
        </w:rPr>
        <w:t>điểm.</w:t>
      </w:r>
    </w:p>
    <w:p w14:paraId="6477642F" w14:textId="77777777" w:rsidR="0009730F" w:rsidRDefault="00EC41F8">
      <w:pPr>
        <w:pStyle w:val="ListParagraph"/>
        <w:numPr>
          <w:ilvl w:val="1"/>
          <w:numId w:val="24"/>
        </w:numPr>
        <w:tabs>
          <w:tab w:val="left" w:pos="2179"/>
        </w:tabs>
        <w:spacing w:before="99" w:line="273" w:lineRule="auto"/>
        <w:ind w:right="988"/>
        <w:rPr>
          <w:sz w:val="24"/>
        </w:rPr>
      </w:pPr>
      <w:r>
        <w:rPr>
          <w:sz w:val="24"/>
        </w:rPr>
        <w:t>Phải</w:t>
      </w:r>
      <w:r>
        <w:rPr>
          <w:spacing w:val="-3"/>
          <w:sz w:val="24"/>
        </w:rPr>
        <w:t xml:space="preserve"> </w:t>
      </w:r>
      <w:r>
        <w:rPr>
          <w:sz w:val="24"/>
        </w:rPr>
        <w:t>thường</w:t>
      </w:r>
      <w:r>
        <w:rPr>
          <w:spacing w:val="-6"/>
          <w:sz w:val="24"/>
        </w:rPr>
        <w:t xml:space="preserve"> </w:t>
      </w:r>
      <w:r>
        <w:rPr>
          <w:sz w:val="24"/>
        </w:rPr>
        <w:t>xuyên</w:t>
      </w:r>
      <w:r>
        <w:rPr>
          <w:spacing w:val="-4"/>
          <w:sz w:val="24"/>
        </w:rPr>
        <w:t xml:space="preserve"> </w:t>
      </w:r>
      <w:r>
        <w:rPr>
          <w:sz w:val="24"/>
        </w:rPr>
        <w:t>kiểm</w:t>
      </w:r>
      <w:r>
        <w:rPr>
          <w:spacing w:val="-1"/>
          <w:sz w:val="24"/>
        </w:rPr>
        <w:t xml:space="preserve"> </w:t>
      </w:r>
      <w:r>
        <w:rPr>
          <w:sz w:val="24"/>
        </w:rPr>
        <w:t>tra</w:t>
      </w:r>
      <w:r>
        <w:rPr>
          <w:spacing w:val="-6"/>
          <w:sz w:val="24"/>
        </w:rPr>
        <w:t xml:space="preserve"> </w:t>
      </w:r>
      <w:r>
        <w:rPr>
          <w:sz w:val="24"/>
        </w:rPr>
        <w:t>cao</w:t>
      </w:r>
      <w:r>
        <w:rPr>
          <w:spacing w:val="-4"/>
          <w:sz w:val="24"/>
        </w:rPr>
        <w:t xml:space="preserve"> </w:t>
      </w:r>
      <w:r>
        <w:rPr>
          <w:sz w:val="24"/>
        </w:rPr>
        <w:t>độ,</w:t>
      </w:r>
      <w:r>
        <w:rPr>
          <w:spacing w:val="-4"/>
          <w:sz w:val="24"/>
        </w:rPr>
        <w:t xml:space="preserve"> </w:t>
      </w:r>
      <w:r>
        <w:rPr>
          <w:sz w:val="24"/>
        </w:rPr>
        <w:t>độ</w:t>
      </w:r>
      <w:r>
        <w:rPr>
          <w:spacing w:val="-4"/>
          <w:sz w:val="24"/>
        </w:rPr>
        <w:t xml:space="preserve"> </w:t>
      </w:r>
      <w:r>
        <w:rPr>
          <w:sz w:val="24"/>
        </w:rPr>
        <w:t>bằng</w:t>
      </w:r>
      <w:r>
        <w:rPr>
          <w:spacing w:val="-6"/>
          <w:sz w:val="24"/>
        </w:rPr>
        <w:t xml:space="preserve"> </w:t>
      </w:r>
      <w:r>
        <w:rPr>
          <w:sz w:val="24"/>
        </w:rPr>
        <w:t>phẳng,</w:t>
      </w:r>
      <w:r>
        <w:rPr>
          <w:spacing w:val="-4"/>
          <w:sz w:val="24"/>
        </w:rPr>
        <w:t xml:space="preserve"> </w:t>
      </w:r>
      <w:r>
        <w:rPr>
          <w:sz w:val="24"/>
        </w:rPr>
        <w:t>độ</w:t>
      </w:r>
      <w:r>
        <w:rPr>
          <w:spacing w:val="-4"/>
          <w:sz w:val="24"/>
        </w:rPr>
        <w:t xml:space="preserve"> </w:t>
      </w:r>
      <w:r>
        <w:rPr>
          <w:sz w:val="24"/>
        </w:rPr>
        <w:t>dốc</w:t>
      </w:r>
      <w:r>
        <w:rPr>
          <w:spacing w:val="-4"/>
          <w:sz w:val="24"/>
        </w:rPr>
        <w:t xml:space="preserve"> </w:t>
      </w:r>
      <w:r>
        <w:rPr>
          <w:sz w:val="24"/>
        </w:rPr>
        <w:t>ngang,</w:t>
      </w:r>
      <w:r>
        <w:rPr>
          <w:spacing w:val="-4"/>
          <w:sz w:val="24"/>
        </w:rPr>
        <w:t xml:space="preserve"> </w:t>
      </w:r>
      <w:r>
        <w:rPr>
          <w:sz w:val="24"/>
        </w:rPr>
        <w:t>độ</w:t>
      </w:r>
      <w:r>
        <w:rPr>
          <w:spacing w:val="-4"/>
          <w:sz w:val="24"/>
        </w:rPr>
        <w:t xml:space="preserve"> </w:t>
      </w:r>
      <w:r>
        <w:rPr>
          <w:sz w:val="24"/>
        </w:rPr>
        <w:t>dốc</w:t>
      </w:r>
      <w:r>
        <w:rPr>
          <w:spacing w:val="-5"/>
          <w:sz w:val="24"/>
        </w:rPr>
        <w:t xml:space="preserve"> </w:t>
      </w:r>
      <w:r>
        <w:rPr>
          <w:sz w:val="24"/>
        </w:rPr>
        <w:t>dọc,</w:t>
      </w:r>
      <w:r>
        <w:rPr>
          <w:spacing w:val="-4"/>
          <w:sz w:val="24"/>
        </w:rPr>
        <w:t xml:space="preserve"> </w:t>
      </w:r>
      <w:r>
        <w:rPr>
          <w:sz w:val="24"/>
        </w:rPr>
        <w:t>độ ẩm, độ đồng đều của vật liệu CPĐD trong suốt quá trình san</w:t>
      </w:r>
      <w:r>
        <w:rPr>
          <w:spacing w:val="-8"/>
          <w:sz w:val="24"/>
        </w:rPr>
        <w:t xml:space="preserve"> </w:t>
      </w:r>
      <w:r>
        <w:rPr>
          <w:sz w:val="24"/>
        </w:rPr>
        <w:t>rải.</w:t>
      </w:r>
    </w:p>
    <w:p w14:paraId="534B5011" w14:textId="77777777" w:rsidR="0009730F" w:rsidRDefault="00EC41F8">
      <w:pPr>
        <w:pStyle w:val="ListParagraph"/>
        <w:numPr>
          <w:ilvl w:val="0"/>
          <w:numId w:val="24"/>
        </w:numPr>
        <w:tabs>
          <w:tab w:val="left" w:pos="1469"/>
        </w:tabs>
        <w:spacing w:before="128"/>
        <w:jc w:val="both"/>
        <w:rPr>
          <w:sz w:val="24"/>
        </w:rPr>
      </w:pPr>
      <w:r>
        <w:rPr>
          <w:sz w:val="24"/>
        </w:rPr>
        <w:t>Công tác lu</w:t>
      </w:r>
      <w:r>
        <w:rPr>
          <w:spacing w:val="-6"/>
          <w:sz w:val="24"/>
        </w:rPr>
        <w:t xml:space="preserve"> </w:t>
      </w:r>
      <w:r>
        <w:rPr>
          <w:sz w:val="24"/>
        </w:rPr>
        <w:t>lèn:</w:t>
      </w:r>
    </w:p>
    <w:p w14:paraId="0B4B72B9" w14:textId="77777777" w:rsidR="0009730F" w:rsidRDefault="00EC41F8">
      <w:pPr>
        <w:pStyle w:val="ListParagraph"/>
        <w:numPr>
          <w:ilvl w:val="1"/>
          <w:numId w:val="24"/>
        </w:numPr>
        <w:tabs>
          <w:tab w:val="left" w:pos="2179"/>
        </w:tabs>
        <w:spacing w:before="147" w:line="276" w:lineRule="auto"/>
        <w:ind w:right="986"/>
        <w:rPr>
          <w:sz w:val="24"/>
        </w:rPr>
      </w:pPr>
      <w:r>
        <w:rPr>
          <w:sz w:val="24"/>
        </w:rPr>
        <w:t>Phải lựa chọn và phối hợp các loại lu trong sơ đồ lu lèn. Thông thường, sử dụng lu</w:t>
      </w:r>
      <w:r>
        <w:rPr>
          <w:spacing w:val="-3"/>
          <w:sz w:val="24"/>
        </w:rPr>
        <w:t xml:space="preserve"> </w:t>
      </w:r>
      <w:r>
        <w:rPr>
          <w:sz w:val="24"/>
        </w:rPr>
        <w:t>nhẹ</w:t>
      </w:r>
      <w:r>
        <w:rPr>
          <w:spacing w:val="-5"/>
          <w:sz w:val="24"/>
        </w:rPr>
        <w:t xml:space="preserve"> </w:t>
      </w:r>
      <w:r>
        <w:rPr>
          <w:sz w:val="24"/>
        </w:rPr>
        <w:t>với</w:t>
      </w:r>
      <w:r>
        <w:rPr>
          <w:spacing w:val="-3"/>
          <w:sz w:val="24"/>
        </w:rPr>
        <w:t xml:space="preserve"> </w:t>
      </w:r>
      <w:r>
        <w:rPr>
          <w:sz w:val="24"/>
        </w:rPr>
        <w:t>vận</w:t>
      </w:r>
      <w:r>
        <w:rPr>
          <w:spacing w:val="-6"/>
          <w:sz w:val="24"/>
        </w:rPr>
        <w:t xml:space="preserve"> </w:t>
      </w:r>
      <w:r>
        <w:rPr>
          <w:sz w:val="24"/>
        </w:rPr>
        <w:t>tốc</w:t>
      </w:r>
      <w:r>
        <w:rPr>
          <w:spacing w:val="-4"/>
          <w:sz w:val="24"/>
        </w:rPr>
        <w:t xml:space="preserve"> </w:t>
      </w:r>
      <w:r>
        <w:rPr>
          <w:sz w:val="24"/>
        </w:rPr>
        <w:t>chậm</w:t>
      </w:r>
      <w:r>
        <w:rPr>
          <w:spacing w:val="-6"/>
          <w:sz w:val="24"/>
        </w:rPr>
        <w:t xml:space="preserve"> </w:t>
      </w:r>
      <w:r>
        <w:rPr>
          <w:sz w:val="24"/>
        </w:rPr>
        <w:t>để</w:t>
      </w:r>
      <w:r>
        <w:rPr>
          <w:spacing w:val="-4"/>
          <w:sz w:val="24"/>
        </w:rPr>
        <w:t xml:space="preserve"> </w:t>
      </w:r>
      <w:r>
        <w:rPr>
          <w:sz w:val="24"/>
        </w:rPr>
        <w:t>lu</w:t>
      </w:r>
      <w:r>
        <w:rPr>
          <w:spacing w:val="-3"/>
          <w:sz w:val="24"/>
        </w:rPr>
        <w:t xml:space="preserve"> </w:t>
      </w:r>
      <w:r>
        <w:rPr>
          <w:sz w:val="24"/>
        </w:rPr>
        <w:t>những</w:t>
      </w:r>
      <w:r>
        <w:rPr>
          <w:spacing w:val="-5"/>
          <w:sz w:val="24"/>
        </w:rPr>
        <w:t xml:space="preserve"> </w:t>
      </w:r>
      <w:r>
        <w:rPr>
          <w:sz w:val="24"/>
        </w:rPr>
        <w:t>lượt</w:t>
      </w:r>
      <w:r>
        <w:rPr>
          <w:spacing w:val="-3"/>
          <w:sz w:val="24"/>
        </w:rPr>
        <w:t xml:space="preserve"> </w:t>
      </w:r>
      <w:r>
        <w:rPr>
          <w:sz w:val="24"/>
        </w:rPr>
        <w:t>đầu,</w:t>
      </w:r>
      <w:r>
        <w:rPr>
          <w:spacing w:val="-4"/>
          <w:sz w:val="24"/>
        </w:rPr>
        <w:t xml:space="preserve"> </w:t>
      </w:r>
      <w:r>
        <w:rPr>
          <w:sz w:val="24"/>
        </w:rPr>
        <w:t>sau</w:t>
      </w:r>
      <w:r>
        <w:rPr>
          <w:spacing w:val="-4"/>
          <w:sz w:val="24"/>
        </w:rPr>
        <w:t xml:space="preserve"> </w:t>
      </w:r>
      <w:r>
        <w:rPr>
          <w:sz w:val="24"/>
        </w:rPr>
        <w:t>đó</w:t>
      </w:r>
      <w:r>
        <w:rPr>
          <w:spacing w:val="-3"/>
          <w:sz w:val="24"/>
        </w:rPr>
        <w:t xml:space="preserve"> </w:t>
      </w:r>
      <w:r>
        <w:rPr>
          <w:sz w:val="24"/>
        </w:rPr>
        <w:t>sử</w:t>
      </w:r>
      <w:r>
        <w:rPr>
          <w:spacing w:val="-4"/>
          <w:sz w:val="24"/>
        </w:rPr>
        <w:t xml:space="preserve"> </w:t>
      </w:r>
      <w:r>
        <w:rPr>
          <w:sz w:val="24"/>
        </w:rPr>
        <w:t>dụng</w:t>
      </w:r>
      <w:r>
        <w:rPr>
          <w:spacing w:val="-6"/>
          <w:sz w:val="24"/>
        </w:rPr>
        <w:t xml:space="preserve"> </w:t>
      </w:r>
      <w:r>
        <w:rPr>
          <w:sz w:val="24"/>
        </w:rPr>
        <w:t>lu</w:t>
      </w:r>
      <w:r>
        <w:rPr>
          <w:spacing w:val="-3"/>
          <w:sz w:val="24"/>
        </w:rPr>
        <w:t xml:space="preserve"> </w:t>
      </w:r>
      <w:r>
        <w:rPr>
          <w:sz w:val="24"/>
        </w:rPr>
        <w:t>có</w:t>
      </w:r>
      <w:r>
        <w:rPr>
          <w:spacing w:val="-6"/>
          <w:sz w:val="24"/>
        </w:rPr>
        <w:t xml:space="preserve"> </w:t>
      </w:r>
      <w:r>
        <w:rPr>
          <w:sz w:val="24"/>
        </w:rPr>
        <w:t>tải</w:t>
      </w:r>
      <w:r>
        <w:rPr>
          <w:spacing w:val="-2"/>
          <w:sz w:val="24"/>
        </w:rPr>
        <w:t xml:space="preserve"> </w:t>
      </w:r>
      <w:r>
        <w:rPr>
          <w:sz w:val="24"/>
        </w:rPr>
        <w:t>trọng</w:t>
      </w:r>
      <w:r>
        <w:rPr>
          <w:spacing w:val="-6"/>
          <w:sz w:val="24"/>
        </w:rPr>
        <w:t xml:space="preserve"> </w:t>
      </w:r>
      <w:r>
        <w:rPr>
          <w:sz w:val="24"/>
        </w:rPr>
        <w:t>nặng lu tiếp cho đến khi đạt độ chặt yêu</w:t>
      </w:r>
      <w:r>
        <w:rPr>
          <w:spacing w:val="5"/>
          <w:sz w:val="24"/>
        </w:rPr>
        <w:t xml:space="preserve"> </w:t>
      </w:r>
      <w:r>
        <w:rPr>
          <w:sz w:val="24"/>
        </w:rPr>
        <w:t>cầu.</w:t>
      </w:r>
    </w:p>
    <w:p w14:paraId="687CCED0" w14:textId="77777777" w:rsidR="0009730F" w:rsidRDefault="00EC41F8">
      <w:pPr>
        <w:pStyle w:val="ListParagraph"/>
        <w:numPr>
          <w:ilvl w:val="1"/>
          <w:numId w:val="24"/>
        </w:numPr>
        <w:tabs>
          <w:tab w:val="left" w:pos="2179"/>
        </w:tabs>
        <w:spacing w:before="107" w:line="273" w:lineRule="auto"/>
        <w:ind w:right="989"/>
        <w:rPr>
          <w:sz w:val="24"/>
        </w:rPr>
      </w:pPr>
      <w:r>
        <w:rPr>
          <w:sz w:val="24"/>
        </w:rPr>
        <w:t>Số</w:t>
      </w:r>
      <w:r>
        <w:rPr>
          <w:spacing w:val="-3"/>
          <w:sz w:val="24"/>
        </w:rPr>
        <w:t xml:space="preserve"> </w:t>
      </w:r>
      <w:r>
        <w:rPr>
          <w:sz w:val="24"/>
        </w:rPr>
        <w:t>lần</w:t>
      </w:r>
      <w:r>
        <w:rPr>
          <w:spacing w:val="-4"/>
          <w:sz w:val="24"/>
        </w:rPr>
        <w:t xml:space="preserve"> </w:t>
      </w:r>
      <w:r>
        <w:rPr>
          <w:sz w:val="24"/>
        </w:rPr>
        <w:t>lu</w:t>
      </w:r>
      <w:r>
        <w:rPr>
          <w:spacing w:val="-2"/>
          <w:sz w:val="24"/>
        </w:rPr>
        <w:t xml:space="preserve"> </w:t>
      </w:r>
      <w:r>
        <w:rPr>
          <w:sz w:val="24"/>
        </w:rPr>
        <w:t>lèn</w:t>
      </w:r>
      <w:r>
        <w:rPr>
          <w:spacing w:val="-4"/>
          <w:sz w:val="24"/>
        </w:rPr>
        <w:t xml:space="preserve"> </w:t>
      </w:r>
      <w:r>
        <w:rPr>
          <w:sz w:val="24"/>
        </w:rPr>
        <w:t>phải</w:t>
      </w:r>
      <w:r>
        <w:rPr>
          <w:spacing w:val="-2"/>
          <w:sz w:val="24"/>
        </w:rPr>
        <w:t xml:space="preserve"> </w:t>
      </w:r>
      <w:r>
        <w:rPr>
          <w:sz w:val="24"/>
        </w:rPr>
        <w:t>đảm</w:t>
      </w:r>
      <w:r>
        <w:rPr>
          <w:spacing w:val="-3"/>
          <w:sz w:val="24"/>
        </w:rPr>
        <w:t xml:space="preserve"> </w:t>
      </w:r>
      <w:r>
        <w:rPr>
          <w:sz w:val="24"/>
        </w:rPr>
        <w:t>bảo</w:t>
      </w:r>
      <w:r>
        <w:rPr>
          <w:spacing w:val="-3"/>
          <w:sz w:val="24"/>
        </w:rPr>
        <w:t xml:space="preserve"> </w:t>
      </w:r>
      <w:r>
        <w:rPr>
          <w:sz w:val="24"/>
        </w:rPr>
        <w:t>đồng</w:t>
      </w:r>
      <w:r>
        <w:rPr>
          <w:spacing w:val="-6"/>
          <w:sz w:val="24"/>
        </w:rPr>
        <w:t xml:space="preserve"> </w:t>
      </w:r>
      <w:r>
        <w:rPr>
          <w:sz w:val="24"/>
        </w:rPr>
        <w:t>đều</w:t>
      </w:r>
      <w:r>
        <w:rPr>
          <w:spacing w:val="-4"/>
          <w:sz w:val="24"/>
        </w:rPr>
        <w:t xml:space="preserve"> </w:t>
      </w:r>
      <w:r>
        <w:rPr>
          <w:sz w:val="24"/>
        </w:rPr>
        <w:t>đối</w:t>
      </w:r>
      <w:r>
        <w:rPr>
          <w:spacing w:val="-2"/>
          <w:sz w:val="24"/>
        </w:rPr>
        <w:t xml:space="preserve"> </w:t>
      </w:r>
      <w:r>
        <w:rPr>
          <w:sz w:val="24"/>
        </w:rPr>
        <w:t>với</w:t>
      </w:r>
      <w:r>
        <w:rPr>
          <w:spacing w:val="-3"/>
          <w:sz w:val="24"/>
        </w:rPr>
        <w:t xml:space="preserve"> </w:t>
      </w:r>
      <w:r>
        <w:rPr>
          <w:sz w:val="24"/>
        </w:rPr>
        <w:t>tất</w:t>
      </w:r>
      <w:r>
        <w:rPr>
          <w:spacing w:val="-2"/>
          <w:sz w:val="24"/>
        </w:rPr>
        <w:t xml:space="preserve"> </w:t>
      </w:r>
      <w:r>
        <w:rPr>
          <w:sz w:val="24"/>
        </w:rPr>
        <w:t>cả</w:t>
      </w:r>
      <w:r>
        <w:rPr>
          <w:spacing w:val="-2"/>
          <w:sz w:val="24"/>
        </w:rPr>
        <w:t xml:space="preserve"> </w:t>
      </w:r>
      <w:r>
        <w:rPr>
          <w:sz w:val="24"/>
        </w:rPr>
        <w:t>các</w:t>
      </w:r>
      <w:r>
        <w:rPr>
          <w:spacing w:val="-4"/>
          <w:sz w:val="24"/>
        </w:rPr>
        <w:t xml:space="preserve"> </w:t>
      </w:r>
      <w:r>
        <w:rPr>
          <w:sz w:val="24"/>
        </w:rPr>
        <w:t>điểm</w:t>
      </w:r>
      <w:r>
        <w:rPr>
          <w:spacing w:val="-3"/>
          <w:sz w:val="24"/>
        </w:rPr>
        <w:t xml:space="preserve"> </w:t>
      </w:r>
      <w:r>
        <w:rPr>
          <w:sz w:val="24"/>
        </w:rPr>
        <w:t>trên</w:t>
      </w:r>
      <w:r>
        <w:rPr>
          <w:spacing w:val="-4"/>
          <w:sz w:val="24"/>
        </w:rPr>
        <w:t xml:space="preserve"> </w:t>
      </w:r>
      <w:r>
        <w:rPr>
          <w:sz w:val="24"/>
        </w:rPr>
        <w:t>mặt</w:t>
      </w:r>
      <w:r>
        <w:rPr>
          <w:spacing w:val="-2"/>
          <w:sz w:val="24"/>
        </w:rPr>
        <w:t xml:space="preserve"> </w:t>
      </w:r>
      <w:r>
        <w:rPr>
          <w:sz w:val="24"/>
        </w:rPr>
        <w:t>móng</w:t>
      </w:r>
      <w:r>
        <w:rPr>
          <w:spacing w:val="-6"/>
          <w:sz w:val="24"/>
        </w:rPr>
        <w:t xml:space="preserve"> </w:t>
      </w:r>
      <w:r>
        <w:rPr>
          <w:sz w:val="24"/>
        </w:rPr>
        <w:t>(kể</w:t>
      </w:r>
      <w:r>
        <w:rPr>
          <w:spacing w:val="-4"/>
          <w:sz w:val="24"/>
        </w:rPr>
        <w:t xml:space="preserve"> </w:t>
      </w:r>
      <w:r>
        <w:rPr>
          <w:sz w:val="24"/>
        </w:rPr>
        <w:t>cả phần mở rộng), đồng thời phải bảo đảm độ bằng phẳng sau khi lu</w:t>
      </w:r>
      <w:r>
        <w:rPr>
          <w:spacing w:val="-10"/>
          <w:sz w:val="24"/>
        </w:rPr>
        <w:t xml:space="preserve"> </w:t>
      </w:r>
      <w:r>
        <w:rPr>
          <w:sz w:val="24"/>
        </w:rPr>
        <w:t>lèn.</w:t>
      </w:r>
    </w:p>
    <w:p w14:paraId="1716F6D4" w14:textId="77777777" w:rsidR="0009730F" w:rsidRDefault="00EC41F8">
      <w:pPr>
        <w:pStyle w:val="ListParagraph"/>
        <w:numPr>
          <w:ilvl w:val="1"/>
          <w:numId w:val="24"/>
        </w:numPr>
        <w:tabs>
          <w:tab w:val="left" w:pos="2179"/>
        </w:tabs>
        <w:spacing w:before="111" w:line="276" w:lineRule="auto"/>
        <w:ind w:right="991"/>
        <w:rPr>
          <w:sz w:val="24"/>
        </w:rPr>
      </w:pPr>
      <w:r>
        <w:rPr>
          <w:sz w:val="24"/>
        </w:rPr>
        <w:t>Việc lu lèn phải thực hiện từ chỗ thấp đến chỗ cao, vệt bánh lu sau chồng lên vệt lu trước từ 20 ÷ 25cm. Những đoạn đường thẳng, lu từ mép vào tim đường và ở các</w:t>
      </w:r>
      <w:r>
        <w:rPr>
          <w:spacing w:val="-4"/>
          <w:sz w:val="24"/>
        </w:rPr>
        <w:t xml:space="preserve"> </w:t>
      </w:r>
      <w:r>
        <w:rPr>
          <w:sz w:val="24"/>
        </w:rPr>
        <w:t>đoạn</w:t>
      </w:r>
      <w:r>
        <w:rPr>
          <w:spacing w:val="-3"/>
          <w:sz w:val="24"/>
        </w:rPr>
        <w:t xml:space="preserve"> </w:t>
      </w:r>
      <w:r>
        <w:rPr>
          <w:sz w:val="24"/>
        </w:rPr>
        <w:t>đường</w:t>
      </w:r>
      <w:r>
        <w:rPr>
          <w:spacing w:val="-5"/>
          <w:sz w:val="24"/>
        </w:rPr>
        <w:t xml:space="preserve"> </w:t>
      </w:r>
      <w:r>
        <w:rPr>
          <w:sz w:val="24"/>
        </w:rPr>
        <w:t>cong,</w:t>
      </w:r>
      <w:r>
        <w:rPr>
          <w:spacing w:val="-3"/>
          <w:sz w:val="24"/>
        </w:rPr>
        <w:t xml:space="preserve"> </w:t>
      </w:r>
      <w:r>
        <w:rPr>
          <w:sz w:val="24"/>
        </w:rPr>
        <w:t>lu từ</w:t>
      </w:r>
      <w:r>
        <w:rPr>
          <w:spacing w:val="-2"/>
          <w:sz w:val="24"/>
        </w:rPr>
        <w:t xml:space="preserve"> </w:t>
      </w:r>
      <w:r>
        <w:rPr>
          <w:sz w:val="24"/>
        </w:rPr>
        <w:t>phía</w:t>
      </w:r>
      <w:r>
        <w:rPr>
          <w:spacing w:val="-3"/>
          <w:sz w:val="24"/>
        </w:rPr>
        <w:t xml:space="preserve"> </w:t>
      </w:r>
      <w:r>
        <w:rPr>
          <w:sz w:val="24"/>
        </w:rPr>
        <w:t>bụng</w:t>
      </w:r>
      <w:r>
        <w:rPr>
          <w:spacing w:val="-5"/>
          <w:sz w:val="24"/>
        </w:rPr>
        <w:t xml:space="preserve"> </w:t>
      </w:r>
      <w:r>
        <w:rPr>
          <w:sz w:val="24"/>
        </w:rPr>
        <w:t>đường</w:t>
      </w:r>
      <w:r>
        <w:rPr>
          <w:spacing w:val="-5"/>
          <w:sz w:val="24"/>
        </w:rPr>
        <w:t xml:space="preserve"> </w:t>
      </w:r>
      <w:r>
        <w:rPr>
          <w:sz w:val="24"/>
        </w:rPr>
        <w:t>cong</w:t>
      </w:r>
      <w:r>
        <w:rPr>
          <w:spacing w:val="-3"/>
          <w:sz w:val="24"/>
        </w:rPr>
        <w:t xml:space="preserve"> </w:t>
      </w:r>
      <w:r>
        <w:rPr>
          <w:sz w:val="24"/>
        </w:rPr>
        <w:t>dần</w:t>
      </w:r>
      <w:r>
        <w:rPr>
          <w:spacing w:val="-2"/>
          <w:sz w:val="24"/>
        </w:rPr>
        <w:t xml:space="preserve"> </w:t>
      </w:r>
      <w:r>
        <w:rPr>
          <w:sz w:val="24"/>
        </w:rPr>
        <w:t>lên</w:t>
      </w:r>
      <w:r>
        <w:rPr>
          <w:spacing w:val="-3"/>
          <w:sz w:val="24"/>
        </w:rPr>
        <w:t xml:space="preserve"> </w:t>
      </w:r>
      <w:r>
        <w:rPr>
          <w:sz w:val="24"/>
        </w:rPr>
        <w:t>phía</w:t>
      </w:r>
      <w:r>
        <w:rPr>
          <w:spacing w:val="-3"/>
          <w:sz w:val="24"/>
        </w:rPr>
        <w:t xml:space="preserve"> </w:t>
      </w:r>
      <w:r>
        <w:rPr>
          <w:sz w:val="24"/>
        </w:rPr>
        <w:t>lưng</w:t>
      </w:r>
      <w:r>
        <w:rPr>
          <w:spacing w:val="-5"/>
          <w:sz w:val="24"/>
        </w:rPr>
        <w:t xml:space="preserve"> </w:t>
      </w:r>
      <w:r>
        <w:rPr>
          <w:sz w:val="24"/>
        </w:rPr>
        <w:t>đường</w:t>
      </w:r>
      <w:r>
        <w:rPr>
          <w:spacing w:val="-3"/>
          <w:sz w:val="24"/>
        </w:rPr>
        <w:t xml:space="preserve"> </w:t>
      </w:r>
      <w:r>
        <w:rPr>
          <w:sz w:val="24"/>
        </w:rPr>
        <w:t>cong.</w:t>
      </w:r>
    </w:p>
    <w:p w14:paraId="6707E0C1" w14:textId="77777777" w:rsidR="0009730F" w:rsidRDefault="00EC41F8">
      <w:pPr>
        <w:pStyle w:val="ListParagraph"/>
        <w:numPr>
          <w:ilvl w:val="1"/>
          <w:numId w:val="24"/>
        </w:numPr>
        <w:tabs>
          <w:tab w:val="left" w:pos="2179"/>
        </w:tabs>
        <w:spacing w:before="107" w:line="276" w:lineRule="auto"/>
        <w:ind w:right="986"/>
        <w:rPr>
          <w:sz w:val="24"/>
        </w:rPr>
      </w:pPr>
      <w:r>
        <w:rPr>
          <w:sz w:val="24"/>
        </w:rPr>
        <w:t>Ngay sau giai đoạn lu lèn sơ bộ, phải tiến hành ngay công tác kiểm tra cao độ,</w:t>
      </w:r>
      <w:r>
        <w:rPr>
          <w:spacing w:val="-23"/>
          <w:sz w:val="24"/>
        </w:rPr>
        <w:t xml:space="preserve"> </w:t>
      </w:r>
      <w:r>
        <w:rPr>
          <w:sz w:val="24"/>
        </w:rPr>
        <w:t>độ dốc ngang, độ bằng phẳng và phát hiện những vị trí bị lồi lõm, phân tầng để bù phụ, sửa chữa kịp</w:t>
      </w:r>
      <w:r>
        <w:rPr>
          <w:spacing w:val="-3"/>
          <w:sz w:val="24"/>
        </w:rPr>
        <w:t xml:space="preserve"> </w:t>
      </w:r>
      <w:r>
        <w:rPr>
          <w:sz w:val="24"/>
        </w:rPr>
        <w:t>thời.</w:t>
      </w:r>
    </w:p>
    <w:p w14:paraId="34463FBB" w14:textId="77777777" w:rsidR="0009730F" w:rsidRDefault="0009730F">
      <w:pPr>
        <w:spacing w:line="276" w:lineRule="auto"/>
        <w:jc w:val="both"/>
        <w:rPr>
          <w:sz w:val="24"/>
        </w:rPr>
        <w:sectPr w:rsidR="0009730F">
          <w:type w:val="continuous"/>
          <w:pgSz w:w="11910" w:h="16850"/>
          <w:pgMar w:top="1220" w:right="140" w:bottom="980" w:left="800" w:header="720" w:footer="720" w:gutter="0"/>
          <w:cols w:space="720"/>
        </w:sectPr>
      </w:pPr>
    </w:p>
    <w:p w14:paraId="0607A6D4" w14:textId="77777777" w:rsidR="0009730F" w:rsidRDefault="00EC41F8">
      <w:pPr>
        <w:pStyle w:val="ListParagraph"/>
        <w:numPr>
          <w:ilvl w:val="1"/>
          <w:numId w:val="24"/>
        </w:numPr>
        <w:tabs>
          <w:tab w:val="left" w:pos="2179"/>
        </w:tabs>
        <w:spacing w:before="87" w:line="278" w:lineRule="auto"/>
        <w:ind w:right="988"/>
        <w:rPr>
          <w:sz w:val="24"/>
        </w:rPr>
      </w:pPr>
      <w:r>
        <w:rPr>
          <w:sz w:val="24"/>
        </w:rPr>
        <w:lastRenderedPageBreak/>
        <w:t>Nếu thấy có hiện tượng khác thường như rạn nứt, gợn sóng, xô dồn hoặc rời rạc không</w:t>
      </w:r>
      <w:r>
        <w:rPr>
          <w:spacing w:val="-5"/>
          <w:sz w:val="24"/>
        </w:rPr>
        <w:t xml:space="preserve"> </w:t>
      </w:r>
      <w:r>
        <w:rPr>
          <w:sz w:val="24"/>
        </w:rPr>
        <w:t>chặt...</w:t>
      </w:r>
      <w:r>
        <w:rPr>
          <w:spacing w:val="-5"/>
          <w:sz w:val="24"/>
        </w:rPr>
        <w:t xml:space="preserve"> </w:t>
      </w:r>
      <w:r>
        <w:rPr>
          <w:sz w:val="24"/>
        </w:rPr>
        <w:t>phải</w:t>
      </w:r>
      <w:r>
        <w:rPr>
          <w:spacing w:val="-5"/>
          <w:sz w:val="24"/>
        </w:rPr>
        <w:t xml:space="preserve"> </w:t>
      </w:r>
      <w:r>
        <w:rPr>
          <w:sz w:val="24"/>
        </w:rPr>
        <w:t>dừng</w:t>
      </w:r>
      <w:r>
        <w:rPr>
          <w:spacing w:val="-5"/>
          <w:sz w:val="24"/>
        </w:rPr>
        <w:t xml:space="preserve"> </w:t>
      </w:r>
      <w:r>
        <w:rPr>
          <w:sz w:val="24"/>
        </w:rPr>
        <w:t>lu,</w:t>
      </w:r>
      <w:r>
        <w:rPr>
          <w:spacing w:val="-4"/>
          <w:sz w:val="24"/>
        </w:rPr>
        <w:t xml:space="preserve"> </w:t>
      </w:r>
      <w:r>
        <w:rPr>
          <w:sz w:val="24"/>
        </w:rPr>
        <w:t>tìm</w:t>
      </w:r>
      <w:r>
        <w:rPr>
          <w:spacing w:val="-5"/>
          <w:sz w:val="24"/>
        </w:rPr>
        <w:t xml:space="preserve"> </w:t>
      </w:r>
      <w:r>
        <w:rPr>
          <w:sz w:val="24"/>
        </w:rPr>
        <w:t>nguyên</w:t>
      </w:r>
      <w:r>
        <w:rPr>
          <w:spacing w:val="-5"/>
          <w:sz w:val="24"/>
        </w:rPr>
        <w:t xml:space="preserve"> </w:t>
      </w:r>
      <w:r>
        <w:rPr>
          <w:sz w:val="24"/>
        </w:rPr>
        <w:t>nhân</w:t>
      </w:r>
      <w:r>
        <w:rPr>
          <w:spacing w:val="-3"/>
          <w:sz w:val="24"/>
        </w:rPr>
        <w:t xml:space="preserve"> </w:t>
      </w:r>
      <w:r>
        <w:rPr>
          <w:sz w:val="24"/>
        </w:rPr>
        <w:t>và</w:t>
      </w:r>
      <w:r>
        <w:rPr>
          <w:spacing w:val="-5"/>
          <w:sz w:val="24"/>
        </w:rPr>
        <w:t xml:space="preserve"> </w:t>
      </w:r>
      <w:r>
        <w:rPr>
          <w:sz w:val="24"/>
        </w:rPr>
        <w:t>xử</w:t>
      </w:r>
      <w:r>
        <w:rPr>
          <w:spacing w:val="-3"/>
          <w:sz w:val="24"/>
        </w:rPr>
        <w:t xml:space="preserve"> </w:t>
      </w:r>
      <w:r>
        <w:rPr>
          <w:sz w:val="24"/>
        </w:rPr>
        <w:t>lý</w:t>
      </w:r>
      <w:r>
        <w:rPr>
          <w:spacing w:val="-10"/>
          <w:sz w:val="24"/>
        </w:rPr>
        <w:t xml:space="preserve"> </w:t>
      </w:r>
      <w:r>
        <w:rPr>
          <w:sz w:val="24"/>
        </w:rPr>
        <w:t>triệt</w:t>
      </w:r>
      <w:r>
        <w:rPr>
          <w:spacing w:val="-5"/>
          <w:sz w:val="24"/>
        </w:rPr>
        <w:t xml:space="preserve"> </w:t>
      </w:r>
      <w:r>
        <w:rPr>
          <w:sz w:val="24"/>
        </w:rPr>
        <w:t>để</w:t>
      </w:r>
      <w:r>
        <w:rPr>
          <w:spacing w:val="-4"/>
          <w:sz w:val="24"/>
        </w:rPr>
        <w:t xml:space="preserve"> </w:t>
      </w:r>
      <w:r>
        <w:rPr>
          <w:sz w:val="24"/>
        </w:rPr>
        <w:t>rồi</w:t>
      </w:r>
      <w:r>
        <w:rPr>
          <w:spacing w:val="-4"/>
          <w:sz w:val="24"/>
        </w:rPr>
        <w:t xml:space="preserve"> </w:t>
      </w:r>
      <w:r>
        <w:rPr>
          <w:sz w:val="24"/>
        </w:rPr>
        <w:t>mới</w:t>
      </w:r>
      <w:r>
        <w:rPr>
          <w:spacing w:val="-5"/>
          <w:sz w:val="24"/>
        </w:rPr>
        <w:t xml:space="preserve"> </w:t>
      </w:r>
      <w:r>
        <w:rPr>
          <w:sz w:val="24"/>
        </w:rPr>
        <w:t>được</w:t>
      </w:r>
      <w:r>
        <w:rPr>
          <w:spacing w:val="-6"/>
          <w:sz w:val="24"/>
        </w:rPr>
        <w:t xml:space="preserve"> </w:t>
      </w:r>
      <w:r>
        <w:rPr>
          <w:sz w:val="24"/>
        </w:rPr>
        <w:t>lu</w:t>
      </w:r>
      <w:r>
        <w:rPr>
          <w:spacing w:val="-5"/>
          <w:sz w:val="24"/>
        </w:rPr>
        <w:t xml:space="preserve"> </w:t>
      </w:r>
      <w:r>
        <w:rPr>
          <w:sz w:val="24"/>
        </w:rPr>
        <w:t>tiếp. Tất cả các công tác này phải hoàn tất trước khi đạt được 80% công</w:t>
      </w:r>
      <w:r>
        <w:rPr>
          <w:spacing w:val="-13"/>
          <w:sz w:val="24"/>
        </w:rPr>
        <w:t xml:space="preserve"> </w:t>
      </w:r>
      <w:r>
        <w:rPr>
          <w:sz w:val="24"/>
        </w:rPr>
        <w:t>lu.</w:t>
      </w:r>
    </w:p>
    <w:p w14:paraId="6E97C7D6" w14:textId="77777777" w:rsidR="0009730F" w:rsidRDefault="00EC41F8">
      <w:pPr>
        <w:pStyle w:val="ListParagraph"/>
        <w:numPr>
          <w:ilvl w:val="1"/>
          <w:numId w:val="24"/>
        </w:numPr>
        <w:tabs>
          <w:tab w:val="left" w:pos="2179"/>
        </w:tabs>
        <w:spacing w:before="99" w:line="276" w:lineRule="auto"/>
        <w:ind w:right="987"/>
        <w:rPr>
          <w:sz w:val="24"/>
        </w:rPr>
      </w:pPr>
      <w:r>
        <w:rPr>
          <w:sz w:val="24"/>
        </w:rPr>
        <w:t>Nếu</w:t>
      </w:r>
      <w:r>
        <w:rPr>
          <w:spacing w:val="-4"/>
          <w:sz w:val="24"/>
        </w:rPr>
        <w:t xml:space="preserve"> </w:t>
      </w:r>
      <w:r>
        <w:rPr>
          <w:sz w:val="24"/>
        </w:rPr>
        <w:t>phải</w:t>
      </w:r>
      <w:r>
        <w:rPr>
          <w:spacing w:val="-3"/>
          <w:sz w:val="24"/>
        </w:rPr>
        <w:t xml:space="preserve"> </w:t>
      </w:r>
      <w:r>
        <w:rPr>
          <w:sz w:val="24"/>
        </w:rPr>
        <w:t>bù</w:t>
      </w:r>
      <w:r>
        <w:rPr>
          <w:spacing w:val="-3"/>
          <w:sz w:val="24"/>
        </w:rPr>
        <w:t xml:space="preserve"> </w:t>
      </w:r>
      <w:r>
        <w:rPr>
          <w:sz w:val="24"/>
        </w:rPr>
        <w:t>phụ</w:t>
      </w:r>
      <w:r>
        <w:rPr>
          <w:spacing w:val="-4"/>
          <w:sz w:val="24"/>
        </w:rPr>
        <w:t xml:space="preserve"> </w:t>
      </w:r>
      <w:r>
        <w:rPr>
          <w:sz w:val="24"/>
        </w:rPr>
        <w:t>sau</w:t>
      </w:r>
      <w:r>
        <w:rPr>
          <w:spacing w:val="-3"/>
          <w:sz w:val="24"/>
        </w:rPr>
        <w:t xml:space="preserve"> </w:t>
      </w:r>
      <w:r>
        <w:rPr>
          <w:sz w:val="24"/>
        </w:rPr>
        <w:t>khi</w:t>
      </w:r>
      <w:r>
        <w:rPr>
          <w:spacing w:val="-3"/>
          <w:sz w:val="24"/>
        </w:rPr>
        <w:t xml:space="preserve"> </w:t>
      </w:r>
      <w:r>
        <w:rPr>
          <w:sz w:val="24"/>
        </w:rPr>
        <w:t>đã</w:t>
      </w:r>
      <w:r>
        <w:rPr>
          <w:spacing w:val="-4"/>
          <w:sz w:val="24"/>
        </w:rPr>
        <w:t xml:space="preserve"> </w:t>
      </w:r>
      <w:r>
        <w:rPr>
          <w:sz w:val="24"/>
        </w:rPr>
        <w:t>lu</w:t>
      </w:r>
      <w:r>
        <w:rPr>
          <w:spacing w:val="-2"/>
          <w:sz w:val="24"/>
        </w:rPr>
        <w:t xml:space="preserve"> </w:t>
      </w:r>
      <w:r>
        <w:rPr>
          <w:sz w:val="24"/>
        </w:rPr>
        <w:t>lèn</w:t>
      </w:r>
      <w:r>
        <w:rPr>
          <w:spacing w:val="-4"/>
          <w:sz w:val="24"/>
        </w:rPr>
        <w:t xml:space="preserve"> </w:t>
      </w:r>
      <w:r>
        <w:rPr>
          <w:sz w:val="24"/>
        </w:rPr>
        <w:t>xong,</w:t>
      </w:r>
      <w:r>
        <w:rPr>
          <w:spacing w:val="-3"/>
          <w:sz w:val="24"/>
        </w:rPr>
        <w:t xml:space="preserve"> </w:t>
      </w:r>
      <w:r>
        <w:rPr>
          <w:sz w:val="24"/>
        </w:rPr>
        <w:t>thì</w:t>
      </w:r>
      <w:r>
        <w:rPr>
          <w:spacing w:val="-3"/>
          <w:sz w:val="24"/>
        </w:rPr>
        <w:t xml:space="preserve"> </w:t>
      </w:r>
      <w:r>
        <w:rPr>
          <w:sz w:val="24"/>
        </w:rPr>
        <w:t>bề</w:t>
      </w:r>
      <w:r>
        <w:rPr>
          <w:spacing w:val="-5"/>
          <w:sz w:val="24"/>
        </w:rPr>
        <w:t xml:space="preserve"> </w:t>
      </w:r>
      <w:r>
        <w:rPr>
          <w:sz w:val="24"/>
        </w:rPr>
        <w:t>mặt</w:t>
      </w:r>
      <w:r>
        <w:rPr>
          <w:spacing w:val="-5"/>
          <w:sz w:val="24"/>
        </w:rPr>
        <w:t xml:space="preserve"> </w:t>
      </w:r>
      <w:r>
        <w:rPr>
          <w:sz w:val="24"/>
        </w:rPr>
        <w:t>lớp</w:t>
      </w:r>
      <w:r>
        <w:rPr>
          <w:spacing w:val="-4"/>
          <w:sz w:val="24"/>
        </w:rPr>
        <w:t xml:space="preserve"> </w:t>
      </w:r>
      <w:r>
        <w:rPr>
          <w:sz w:val="24"/>
        </w:rPr>
        <w:t>móng</w:t>
      </w:r>
      <w:r>
        <w:rPr>
          <w:spacing w:val="-5"/>
          <w:sz w:val="24"/>
        </w:rPr>
        <w:t xml:space="preserve"> </w:t>
      </w:r>
      <w:r>
        <w:rPr>
          <w:sz w:val="24"/>
        </w:rPr>
        <w:t>CPĐD</w:t>
      </w:r>
      <w:r>
        <w:rPr>
          <w:spacing w:val="-5"/>
          <w:sz w:val="24"/>
        </w:rPr>
        <w:t xml:space="preserve"> </w:t>
      </w:r>
      <w:r>
        <w:rPr>
          <w:sz w:val="24"/>
        </w:rPr>
        <w:t>đó</w:t>
      </w:r>
      <w:r>
        <w:rPr>
          <w:spacing w:val="-4"/>
          <w:sz w:val="24"/>
        </w:rPr>
        <w:t xml:space="preserve"> </w:t>
      </w:r>
      <w:r>
        <w:rPr>
          <w:sz w:val="24"/>
        </w:rPr>
        <w:t>phải</w:t>
      </w:r>
      <w:r>
        <w:rPr>
          <w:spacing w:val="-5"/>
          <w:sz w:val="24"/>
        </w:rPr>
        <w:t xml:space="preserve"> </w:t>
      </w:r>
      <w:r>
        <w:rPr>
          <w:sz w:val="24"/>
        </w:rPr>
        <w:t>được cày xới với chiều sâu tối thiểu là 5 cm trước khi rải</w:t>
      </w:r>
      <w:r>
        <w:rPr>
          <w:spacing w:val="-6"/>
          <w:sz w:val="24"/>
        </w:rPr>
        <w:t xml:space="preserve"> </w:t>
      </w:r>
      <w:r>
        <w:rPr>
          <w:sz w:val="24"/>
        </w:rPr>
        <w:t>bù.</w:t>
      </w:r>
    </w:p>
    <w:p w14:paraId="4FDA5F1E" w14:textId="77777777" w:rsidR="0009730F" w:rsidRDefault="00EC41F8">
      <w:pPr>
        <w:pStyle w:val="ListParagraph"/>
        <w:numPr>
          <w:ilvl w:val="1"/>
          <w:numId w:val="24"/>
        </w:numPr>
        <w:tabs>
          <w:tab w:val="left" w:pos="2179"/>
        </w:tabs>
        <w:spacing w:before="106" w:line="276" w:lineRule="auto"/>
        <w:ind w:right="988"/>
        <w:rPr>
          <w:sz w:val="24"/>
        </w:rPr>
      </w:pPr>
      <w:r>
        <w:rPr>
          <w:sz w:val="24"/>
        </w:rPr>
        <w:t>Sơ đồ công nghệ lu lèn áp dụng để thi công đại trà cho từng lớp vật liệu như các loại lu sử dụng, trình tự lu, số lần lu phải được xây dựng trên cơ sở thi công thí điểm lớp móng</w:t>
      </w:r>
      <w:r>
        <w:rPr>
          <w:spacing w:val="-3"/>
          <w:sz w:val="24"/>
        </w:rPr>
        <w:t xml:space="preserve"> </w:t>
      </w:r>
      <w:r>
        <w:rPr>
          <w:sz w:val="24"/>
        </w:rPr>
        <w:t>CPĐD.</w:t>
      </w:r>
    </w:p>
    <w:p w14:paraId="077FDDD7" w14:textId="77777777" w:rsidR="0009730F" w:rsidRDefault="00EC41F8">
      <w:pPr>
        <w:pStyle w:val="ListParagraph"/>
        <w:numPr>
          <w:ilvl w:val="0"/>
          <w:numId w:val="24"/>
        </w:numPr>
        <w:tabs>
          <w:tab w:val="left" w:pos="1469"/>
        </w:tabs>
        <w:spacing w:before="124"/>
        <w:jc w:val="both"/>
        <w:rPr>
          <w:sz w:val="24"/>
        </w:rPr>
      </w:pPr>
      <w:r>
        <w:rPr>
          <w:sz w:val="24"/>
        </w:rPr>
        <w:t>Yêu cầu đối với công tác thi công thí</w:t>
      </w:r>
      <w:r>
        <w:rPr>
          <w:spacing w:val="-6"/>
          <w:sz w:val="24"/>
        </w:rPr>
        <w:t xml:space="preserve"> </w:t>
      </w:r>
      <w:r>
        <w:rPr>
          <w:sz w:val="24"/>
        </w:rPr>
        <w:t>điểm</w:t>
      </w:r>
    </w:p>
    <w:p w14:paraId="4F6E2FB6" w14:textId="77777777" w:rsidR="0009730F" w:rsidRDefault="00EC41F8">
      <w:pPr>
        <w:pStyle w:val="ListParagraph"/>
        <w:numPr>
          <w:ilvl w:val="1"/>
          <w:numId w:val="24"/>
        </w:numPr>
        <w:tabs>
          <w:tab w:val="left" w:pos="2179"/>
        </w:tabs>
        <w:spacing w:before="146" w:line="276" w:lineRule="auto"/>
        <w:ind w:right="988"/>
        <w:rPr>
          <w:sz w:val="24"/>
        </w:rPr>
      </w:pPr>
      <w:r>
        <w:rPr>
          <w:sz w:val="24"/>
        </w:rPr>
        <w:t>Việc thi công thí điểm phải được áp dụng cho mỗi mũi thi công trong các trường hợp sau:</w:t>
      </w:r>
    </w:p>
    <w:p w14:paraId="51293235" w14:textId="77777777" w:rsidR="0009730F" w:rsidRDefault="00EC41F8">
      <w:pPr>
        <w:pStyle w:val="ListParagraph"/>
        <w:numPr>
          <w:ilvl w:val="2"/>
          <w:numId w:val="24"/>
        </w:numPr>
        <w:tabs>
          <w:tab w:val="left" w:pos="2900"/>
        </w:tabs>
        <w:spacing w:before="123"/>
        <w:ind w:hanging="361"/>
        <w:rPr>
          <w:sz w:val="24"/>
        </w:rPr>
      </w:pPr>
      <w:r>
        <w:rPr>
          <w:sz w:val="24"/>
        </w:rPr>
        <w:t>Trước khi triển khai thi công đại</w:t>
      </w:r>
      <w:r>
        <w:rPr>
          <w:spacing w:val="-5"/>
          <w:sz w:val="24"/>
        </w:rPr>
        <w:t xml:space="preserve"> </w:t>
      </w:r>
      <w:r>
        <w:rPr>
          <w:sz w:val="24"/>
        </w:rPr>
        <w:t>trà;</w:t>
      </w:r>
    </w:p>
    <w:p w14:paraId="3477F3F8" w14:textId="77777777" w:rsidR="0009730F" w:rsidRDefault="00EC41F8">
      <w:pPr>
        <w:pStyle w:val="ListParagraph"/>
        <w:numPr>
          <w:ilvl w:val="2"/>
          <w:numId w:val="24"/>
        </w:numPr>
        <w:tabs>
          <w:tab w:val="left" w:pos="2900"/>
        </w:tabs>
        <w:ind w:hanging="361"/>
        <w:rPr>
          <w:sz w:val="24"/>
        </w:rPr>
      </w:pPr>
      <w:r>
        <w:rPr>
          <w:sz w:val="24"/>
        </w:rPr>
        <w:t>Khi có sự thay đổi thiết bị thi công chính như: máy lu, máy san, máy</w:t>
      </w:r>
      <w:r>
        <w:rPr>
          <w:spacing w:val="-17"/>
          <w:sz w:val="24"/>
        </w:rPr>
        <w:t xml:space="preserve"> </w:t>
      </w:r>
      <w:r>
        <w:rPr>
          <w:sz w:val="24"/>
        </w:rPr>
        <w:t>rải;</w:t>
      </w:r>
    </w:p>
    <w:p w14:paraId="78D74D54" w14:textId="77777777" w:rsidR="0009730F" w:rsidRDefault="00EC41F8">
      <w:pPr>
        <w:pStyle w:val="ListParagraph"/>
        <w:numPr>
          <w:ilvl w:val="2"/>
          <w:numId w:val="24"/>
        </w:numPr>
        <w:tabs>
          <w:tab w:val="left" w:pos="2900"/>
        </w:tabs>
        <w:spacing w:before="166"/>
        <w:ind w:hanging="361"/>
        <w:rPr>
          <w:sz w:val="24"/>
        </w:rPr>
      </w:pPr>
      <w:r>
        <w:rPr>
          <w:sz w:val="24"/>
        </w:rPr>
        <w:t>Khi có sự thay đổi về nguồn cung cấp vật liệu hoặc loại vật liệu</w:t>
      </w:r>
      <w:r>
        <w:rPr>
          <w:spacing w:val="-11"/>
          <w:sz w:val="24"/>
        </w:rPr>
        <w:t xml:space="preserve"> </w:t>
      </w:r>
      <w:r>
        <w:rPr>
          <w:sz w:val="24"/>
        </w:rPr>
        <w:t>CPĐD.</w:t>
      </w:r>
    </w:p>
    <w:p w14:paraId="76BE805B" w14:textId="77777777" w:rsidR="0009730F" w:rsidRDefault="00EC41F8">
      <w:pPr>
        <w:pStyle w:val="ListParagraph"/>
        <w:numPr>
          <w:ilvl w:val="1"/>
          <w:numId w:val="24"/>
        </w:numPr>
        <w:tabs>
          <w:tab w:val="left" w:pos="2179"/>
        </w:tabs>
        <w:spacing w:before="146" w:line="276" w:lineRule="auto"/>
        <w:ind w:right="987"/>
        <w:rPr>
          <w:sz w:val="24"/>
        </w:rPr>
      </w:pPr>
      <w:r>
        <w:rPr>
          <w:sz w:val="24"/>
        </w:rPr>
        <w:t>Công tác thi công thí điểm là cơ sở để đề ra biện pháp tổ chức thi công đại trà nhằm bảo đảm được các yêu cầu về kỹ thuật, chất lượng và kinh tế. Do vậy, việc thi công thí điểm phải đưa ra được các thông số công nghệ tối ưu</w:t>
      </w:r>
      <w:r>
        <w:rPr>
          <w:spacing w:val="-13"/>
          <w:sz w:val="24"/>
        </w:rPr>
        <w:t xml:space="preserve"> </w:t>
      </w:r>
      <w:r>
        <w:rPr>
          <w:sz w:val="24"/>
        </w:rPr>
        <w:t>sau:</w:t>
      </w:r>
    </w:p>
    <w:p w14:paraId="054F122E" w14:textId="77777777" w:rsidR="0009730F" w:rsidRDefault="00EC41F8">
      <w:pPr>
        <w:pStyle w:val="ListParagraph"/>
        <w:numPr>
          <w:ilvl w:val="2"/>
          <w:numId w:val="24"/>
        </w:numPr>
        <w:tabs>
          <w:tab w:val="left" w:pos="2900"/>
        </w:tabs>
        <w:spacing w:before="124"/>
        <w:ind w:hanging="361"/>
        <w:rPr>
          <w:sz w:val="24"/>
        </w:rPr>
      </w:pPr>
      <w:r>
        <w:rPr>
          <w:sz w:val="24"/>
        </w:rPr>
        <w:t>Sơ đồ tập kết vật liệu, sơ đồ vận hành của máy</w:t>
      </w:r>
      <w:r>
        <w:rPr>
          <w:spacing w:val="-8"/>
          <w:sz w:val="24"/>
        </w:rPr>
        <w:t xml:space="preserve"> </w:t>
      </w:r>
      <w:r>
        <w:rPr>
          <w:sz w:val="24"/>
        </w:rPr>
        <w:t>san.</w:t>
      </w:r>
    </w:p>
    <w:p w14:paraId="45793093" w14:textId="77777777" w:rsidR="0009730F" w:rsidRDefault="00EC41F8">
      <w:pPr>
        <w:pStyle w:val="ListParagraph"/>
        <w:numPr>
          <w:ilvl w:val="2"/>
          <w:numId w:val="24"/>
        </w:numPr>
        <w:tabs>
          <w:tab w:val="left" w:pos="2900"/>
        </w:tabs>
        <w:spacing w:before="164"/>
        <w:ind w:hanging="361"/>
        <w:rPr>
          <w:sz w:val="24"/>
        </w:rPr>
      </w:pPr>
      <w:r>
        <w:rPr>
          <w:sz w:val="24"/>
        </w:rPr>
        <w:t>Hệ số lu lèn, chiều dày tối ưu của lớp thi</w:t>
      </w:r>
      <w:r>
        <w:rPr>
          <w:spacing w:val="-8"/>
          <w:sz w:val="24"/>
        </w:rPr>
        <w:t xml:space="preserve"> </w:t>
      </w:r>
      <w:r>
        <w:rPr>
          <w:sz w:val="24"/>
        </w:rPr>
        <w:t>công.</w:t>
      </w:r>
    </w:p>
    <w:p w14:paraId="55494447" w14:textId="77777777" w:rsidR="0009730F" w:rsidRDefault="00EC41F8">
      <w:pPr>
        <w:pStyle w:val="ListParagraph"/>
        <w:numPr>
          <w:ilvl w:val="2"/>
          <w:numId w:val="24"/>
        </w:numPr>
        <w:tabs>
          <w:tab w:val="left" w:pos="2900"/>
        </w:tabs>
        <w:spacing w:before="165" w:line="278" w:lineRule="auto"/>
        <w:ind w:right="990"/>
        <w:rPr>
          <w:sz w:val="24"/>
        </w:rPr>
      </w:pPr>
      <w:r>
        <w:rPr>
          <w:sz w:val="24"/>
        </w:rPr>
        <w:t>Sơ đồ lu lèn của mỗi loại lu với thứ tự và hành trình lu, vận tốc và số lần lu qua một</w:t>
      </w:r>
      <w:r>
        <w:rPr>
          <w:spacing w:val="-1"/>
          <w:sz w:val="24"/>
        </w:rPr>
        <w:t xml:space="preserve"> </w:t>
      </w:r>
      <w:r>
        <w:rPr>
          <w:sz w:val="24"/>
        </w:rPr>
        <w:t>điểm.</w:t>
      </w:r>
    </w:p>
    <w:p w14:paraId="76CD3F91" w14:textId="77777777" w:rsidR="0009730F" w:rsidRDefault="00EC41F8">
      <w:pPr>
        <w:pStyle w:val="ListParagraph"/>
        <w:numPr>
          <w:ilvl w:val="2"/>
          <w:numId w:val="24"/>
        </w:numPr>
        <w:tabs>
          <w:tab w:val="left" w:pos="2900"/>
        </w:tabs>
        <w:spacing w:before="119" w:line="280" w:lineRule="auto"/>
        <w:ind w:right="991"/>
        <w:rPr>
          <w:sz w:val="24"/>
        </w:rPr>
      </w:pPr>
      <w:r>
        <w:rPr>
          <w:sz w:val="24"/>
        </w:rPr>
        <w:t>Các công tác phụ trợ như bù phụ, xử lý phân tầng và các bước kiểm tra, giám sát chất lượng và tiến độ thi</w:t>
      </w:r>
      <w:r>
        <w:rPr>
          <w:spacing w:val="-6"/>
          <w:sz w:val="24"/>
        </w:rPr>
        <w:t xml:space="preserve"> </w:t>
      </w:r>
      <w:r>
        <w:rPr>
          <w:sz w:val="24"/>
        </w:rPr>
        <w:t>công.</w:t>
      </w:r>
    </w:p>
    <w:p w14:paraId="3B0C8D78" w14:textId="77777777" w:rsidR="0009730F" w:rsidRDefault="00EC41F8">
      <w:pPr>
        <w:pStyle w:val="ListParagraph"/>
        <w:numPr>
          <w:ilvl w:val="1"/>
          <w:numId w:val="24"/>
        </w:numPr>
        <w:tabs>
          <w:tab w:val="left" w:pos="2179"/>
        </w:tabs>
        <w:spacing w:before="97" w:line="276" w:lineRule="auto"/>
        <w:ind w:right="989"/>
        <w:rPr>
          <w:sz w:val="24"/>
        </w:rPr>
      </w:pPr>
      <w:r>
        <w:rPr>
          <w:sz w:val="24"/>
        </w:rPr>
        <w:t>Toàn bộ công tác thi công thí điểm, từ khi lập đề cương cho đến khi xác lập</w:t>
      </w:r>
      <w:r>
        <w:rPr>
          <w:spacing w:val="-30"/>
          <w:sz w:val="24"/>
        </w:rPr>
        <w:t xml:space="preserve"> </w:t>
      </w:r>
      <w:r>
        <w:rPr>
          <w:sz w:val="24"/>
        </w:rPr>
        <w:t>được dây</w:t>
      </w:r>
      <w:r>
        <w:rPr>
          <w:spacing w:val="-10"/>
          <w:sz w:val="24"/>
        </w:rPr>
        <w:t xml:space="preserve"> </w:t>
      </w:r>
      <w:r>
        <w:rPr>
          <w:sz w:val="24"/>
        </w:rPr>
        <w:t>chuyền</w:t>
      </w:r>
      <w:r>
        <w:rPr>
          <w:spacing w:val="-6"/>
          <w:sz w:val="24"/>
        </w:rPr>
        <w:t xml:space="preserve"> </w:t>
      </w:r>
      <w:r>
        <w:rPr>
          <w:sz w:val="24"/>
        </w:rPr>
        <w:t>công</w:t>
      </w:r>
      <w:r>
        <w:rPr>
          <w:spacing w:val="-10"/>
          <w:sz w:val="24"/>
        </w:rPr>
        <w:t xml:space="preserve"> </w:t>
      </w:r>
      <w:r>
        <w:rPr>
          <w:sz w:val="24"/>
        </w:rPr>
        <w:t>nghệ</w:t>
      </w:r>
      <w:r>
        <w:rPr>
          <w:spacing w:val="-9"/>
          <w:sz w:val="24"/>
        </w:rPr>
        <w:t xml:space="preserve"> </w:t>
      </w:r>
      <w:r>
        <w:rPr>
          <w:sz w:val="24"/>
        </w:rPr>
        <w:t>áp</w:t>
      </w:r>
      <w:r>
        <w:rPr>
          <w:spacing w:val="-6"/>
          <w:sz w:val="24"/>
        </w:rPr>
        <w:t xml:space="preserve"> </w:t>
      </w:r>
      <w:r>
        <w:rPr>
          <w:sz w:val="24"/>
        </w:rPr>
        <w:t>dụng</w:t>
      </w:r>
      <w:r>
        <w:rPr>
          <w:spacing w:val="-8"/>
          <w:sz w:val="24"/>
        </w:rPr>
        <w:t xml:space="preserve"> </w:t>
      </w:r>
      <w:r>
        <w:rPr>
          <w:sz w:val="24"/>
        </w:rPr>
        <w:t>cho</w:t>
      </w:r>
      <w:r>
        <w:rPr>
          <w:spacing w:val="-8"/>
          <w:sz w:val="24"/>
        </w:rPr>
        <w:t xml:space="preserve"> </w:t>
      </w:r>
      <w:r>
        <w:rPr>
          <w:sz w:val="24"/>
        </w:rPr>
        <w:t>thi</w:t>
      </w:r>
      <w:r>
        <w:rPr>
          <w:spacing w:val="-7"/>
          <w:sz w:val="24"/>
        </w:rPr>
        <w:t xml:space="preserve"> </w:t>
      </w:r>
      <w:r>
        <w:rPr>
          <w:sz w:val="24"/>
        </w:rPr>
        <w:t>công</w:t>
      </w:r>
      <w:r>
        <w:rPr>
          <w:spacing w:val="-10"/>
          <w:sz w:val="24"/>
        </w:rPr>
        <w:t xml:space="preserve"> </w:t>
      </w:r>
      <w:r>
        <w:rPr>
          <w:sz w:val="24"/>
        </w:rPr>
        <w:t>đại</w:t>
      </w:r>
      <w:r>
        <w:rPr>
          <w:spacing w:val="-7"/>
          <w:sz w:val="24"/>
        </w:rPr>
        <w:t xml:space="preserve"> </w:t>
      </w:r>
      <w:r>
        <w:rPr>
          <w:sz w:val="24"/>
        </w:rPr>
        <w:t>trà,</w:t>
      </w:r>
      <w:r>
        <w:rPr>
          <w:spacing w:val="-8"/>
          <w:sz w:val="24"/>
        </w:rPr>
        <w:t xml:space="preserve"> </w:t>
      </w:r>
      <w:r>
        <w:rPr>
          <w:sz w:val="24"/>
        </w:rPr>
        <w:t>phải</w:t>
      </w:r>
      <w:r>
        <w:rPr>
          <w:spacing w:val="-7"/>
          <w:sz w:val="24"/>
        </w:rPr>
        <w:t xml:space="preserve"> </w:t>
      </w:r>
      <w:r>
        <w:rPr>
          <w:sz w:val="24"/>
        </w:rPr>
        <w:t>được</w:t>
      </w:r>
      <w:r>
        <w:rPr>
          <w:spacing w:val="-9"/>
          <w:sz w:val="24"/>
        </w:rPr>
        <w:t xml:space="preserve"> </w:t>
      </w:r>
      <w:r>
        <w:rPr>
          <w:sz w:val="24"/>
        </w:rPr>
        <w:t>sự</w:t>
      </w:r>
      <w:r>
        <w:rPr>
          <w:spacing w:val="-6"/>
          <w:sz w:val="24"/>
        </w:rPr>
        <w:t xml:space="preserve"> </w:t>
      </w:r>
      <w:r>
        <w:rPr>
          <w:sz w:val="24"/>
        </w:rPr>
        <w:t>kiểm</w:t>
      </w:r>
      <w:r>
        <w:rPr>
          <w:spacing w:val="-7"/>
          <w:sz w:val="24"/>
        </w:rPr>
        <w:t xml:space="preserve"> </w:t>
      </w:r>
      <w:r>
        <w:rPr>
          <w:sz w:val="24"/>
        </w:rPr>
        <w:t>tra</w:t>
      </w:r>
      <w:r>
        <w:rPr>
          <w:spacing w:val="-9"/>
          <w:sz w:val="24"/>
        </w:rPr>
        <w:t xml:space="preserve"> </w:t>
      </w:r>
      <w:r>
        <w:rPr>
          <w:sz w:val="24"/>
        </w:rPr>
        <w:t>và</w:t>
      </w:r>
      <w:r>
        <w:rPr>
          <w:spacing w:val="-9"/>
          <w:sz w:val="24"/>
        </w:rPr>
        <w:t xml:space="preserve"> </w:t>
      </w:r>
      <w:r>
        <w:rPr>
          <w:sz w:val="24"/>
        </w:rPr>
        <w:t>chấp thuận của Tư vấn giám sát.</w:t>
      </w:r>
    </w:p>
    <w:p w14:paraId="6B9C0EBB" w14:textId="77777777" w:rsidR="0009730F" w:rsidRDefault="00EC41F8">
      <w:pPr>
        <w:pStyle w:val="ListParagraph"/>
        <w:numPr>
          <w:ilvl w:val="0"/>
          <w:numId w:val="24"/>
        </w:numPr>
        <w:tabs>
          <w:tab w:val="left" w:pos="1469"/>
        </w:tabs>
        <w:spacing w:before="125"/>
        <w:jc w:val="both"/>
        <w:rPr>
          <w:sz w:val="24"/>
        </w:rPr>
      </w:pPr>
      <w:r>
        <w:rPr>
          <w:sz w:val="24"/>
        </w:rPr>
        <w:t>Lập biện pháp tổ chức thi công thí</w:t>
      </w:r>
      <w:r>
        <w:rPr>
          <w:spacing w:val="-5"/>
          <w:sz w:val="24"/>
        </w:rPr>
        <w:t xml:space="preserve"> </w:t>
      </w:r>
      <w:r>
        <w:rPr>
          <w:sz w:val="24"/>
        </w:rPr>
        <w:t>điểm:</w:t>
      </w:r>
    </w:p>
    <w:p w14:paraId="5CEE097A" w14:textId="77777777" w:rsidR="0009730F" w:rsidRDefault="00EC41F8">
      <w:pPr>
        <w:pStyle w:val="ListParagraph"/>
        <w:numPr>
          <w:ilvl w:val="1"/>
          <w:numId w:val="24"/>
        </w:numPr>
        <w:tabs>
          <w:tab w:val="left" w:pos="2179"/>
        </w:tabs>
        <w:spacing w:before="146" w:line="278" w:lineRule="auto"/>
        <w:ind w:right="989"/>
        <w:rPr>
          <w:sz w:val="24"/>
        </w:rPr>
      </w:pPr>
      <w:r>
        <w:rPr>
          <w:sz w:val="24"/>
        </w:rPr>
        <w:t>Các</w:t>
      </w:r>
      <w:r>
        <w:rPr>
          <w:spacing w:val="-11"/>
          <w:sz w:val="24"/>
        </w:rPr>
        <w:t xml:space="preserve"> </w:t>
      </w:r>
      <w:r>
        <w:rPr>
          <w:sz w:val="24"/>
        </w:rPr>
        <w:t>phân</w:t>
      </w:r>
      <w:r>
        <w:rPr>
          <w:spacing w:val="-8"/>
          <w:sz w:val="24"/>
        </w:rPr>
        <w:t xml:space="preserve"> </w:t>
      </w:r>
      <w:r>
        <w:rPr>
          <w:sz w:val="24"/>
        </w:rPr>
        <w:t>đoạn</w:t>
      </w:r>
      <w:r>
        <w:rPr>
          <w:spacing w:val="-10"/>
          <w:sz w:val="24"/>
        </w:rPr>
        <w:t xml:space="preserve"> </w:t>
      </w:r>
      <w:r>
        <w:rPr>
          <w:sz w:val="24"/>
        </w:rPr>
        <w:t>được</w:t>
      </w:r>
      <w:r>
        <w:rPr>
          <w:spacing w:val="-11"/>
          <w:sz w:val="24"/>
        </w:rPr>
        <w:t xml:space="preserve"> </w:t>
      </w:r>
      <w:r>
        <w:rPr>
          <w:sz w:val="24"/>
        </w:rPr>
        <w:t>lựa</w:t>
      </w:r>
      <w:r>
        <w:rPr>
          <w:spacing w:val="-11"/>
          <w:sz w:val="24"/>
        </w:rPr>
        <w:t xml:space="preserve"> </w:t>
      </w:r>
      <w:r>
        <w:rPr>
          <w:sz w:val="24"/>
        </w:rPr>
        <w:t>chọn</w:t>
      </w:r>
      <w:r>
        <w:rPr>
          <w:spacing w:val="-10"/>
          <w:sz w:val="24"/>
        </w:rPr>
        <w:t xml:space="preserve"> </w:t>
      </w:r>
      <w:r>
        <w:rPr>
          <w:sz w:val="24"/>
        </w:rPr>
        <w:t>thi</w:t>
      </w:r>
      <w:r>
        <w:rPr>
          <w:spacing w:val="-9"/>
          <w:sz w:val="24"/>
        </w:rPr>
        <w:t xml:space="preserve"> </w:t>
      </w:r>
      <w:r>
        <w:rPr>
          <w:sz w:val="24"/>
        </w:rPr>
        <w:t>công</w:t>
      </w:r>
      <w:r>
        <w:rPr>
          <w:spacing w:val="-12"/>
          <w:sz w:val="24"/>
        </w:rPr>
        <w:t xml:space="preserve"> </w:t>
      </w:r>
      <w:r>
        <w:rPr>
          <w:sz w:val="24"/>
        </w:rPr>
        <w:t>thí</w:t>
      </w:r>
      <w:r>
        <w:rPr>
          <w:spacing w:val="-9"/>
          <w:sz w:val="24"/>
        </w:rPr>
        <w:t xml:space="preserve"> </w:t>
      </w:r>
      <w:r>
        <w:rPr>
          <w:sz w:val="24"/>
        </w:rPr>
        <w:t>điểm</w:t>
      </w:r>
      <w:r>
        <w:rPr>
          <w:spacing w:val="-10"/>
          <w:sz w:val="24"/>
        </w:rPr>
        <w:t xml:space="preserve"> </w:t>
      </w:r>
      <w:r>
        <w:rPr>
          <w:sz w:val="24"/>
        </w:rPr>
        <w:t>phải</w:t>
      </w:r>
      <w:r>
        <w:rPr>
          <w:spacing w:val="-10"/>
          <w:sz w:val="24"/>
        </w:rPr>
        <w:t xml:space="preserve"> </w:t>
      </w:r>
      <w:r>
        <w:rPr>
          <w:sz w:val="24"/>
        </w:rPr>
        <w:t>đại</w:t>
      </w:r>
      <w:r>
        <w:rPr>
          <w:spacing w:val="-10"/>
          <w:sz w:val="24"/>
        </w:rPr>
        <w:t xml:space="preserve"> </w:t>
      </w:r>
      <w:r>
        <w:rPr>
          <w:sz w:val="24"/>
        </w:rPr>
        <w:t>diện</w:t>
      </w:r>
      <w:r>
        <w:rPr>
          <w:spacing w:val="-8"/>
          <w:sz w:val="24"/>
        </w:rPr>
        <w:t xml:space="preserve"> </w:t>
      </w:r>
      <w:r>
        <w:rPr>
          <w:sz w:val="24"/>
        </w:rPr>
        <w:t>cho</w:t>
      </w:r>
      <w:r>
        <w:rPr>
          <w:spacing w:val="-10"/>
          <w:sz w:val="24"/>
        </w:rPr>
        <w:t xml:space="preserve"> </w:t>
      </w:r>
      <w:r>
        <w:rPr>
          <w:sz w:val="24"/>
        </w:rPr>
        <w:t>phạm</w:t>
      </w:r>
      <w:r>
        <w:rPr>
          <w:spacing w:val="-7"/>
          <w:sz w:val="24"/>
        </w:rPr>
        <w:t xml:space="preserve"> </w:t>
      </w:r>
      <w:r>
        <w:rPr>
          <w:sz w:val="24"/>
        </w:rPr>
        <w:t>vi</w:t>
      </w:r>
      <w:r>
        <w:rPr>
          <w:spacing w:val="-10"/>
          <w:sz w:val="24"/>
        </w:rPr>
        <w:t xml:space="preserve"> </w:t>
      </w:r>
      <w:r>
        <w:rPr>
          <w:sz w:val="24"/>
        </w:rPr>
        <w:t>thi</w:t>
      </w:r>
      <w:r>
        <w:rPr>
          <w:spacing w:val="-7"/>
          <w:sz w:val="24"/>
        </w:rPr>
        <w:t xml:space="preserve"> </w:t>
      </w:r>
      <w:r>
        <w:rPr>
          <w:sz w:val="24"/>
        </w:rPr>
        <w:t>công của</w:t>
      </w:r>
      <w:r>
        <w:rPr>
          <w:spacing w:val="-6"/>
          <w:sz w:val="24"/>
        </w:rPr>
        <w:t xml:space="preserve"> </w:t>
      </w:r>
      <w:r>
        <w:rPr>
          <w:sz w:val="24"/>
        </w:rPr>
        <w:t>mỗi</w:t>
      </w:r>
      <w:r>
        <w:rPr>
          <w:spacing w:val="-5"/>
          <w:sz w:val="24"/>
        </w:rPr>
        <w:t xml:space="preserve"> </w:t>
      </w:r>
      <w:r>
        <w:rPr>
          <w:sz w:val="24"/>
        </w:rPr>
        <w:t>mũi</w:t>
      </w:r>
      <w:r>
        <w:rPr>
          <w:spacing w:val="-5"/>
          <w:sz w:val="24"/>
        </w:rPr>
        <w:t xml:space="preserve"> </w:t>
      </w:r>
      <w:r>
        <w:rPr>
          <w:sz w:val="24"/>
        </w:rPr>
        <w:t>thi</w:t>
      </w:r>
      <w:r>
        <w:rPr>
          <w:spacing w:val="-5"/>
          <w:sz w:val="24"/>
        </w:rPr>
        <w:t xml:space="preserve"> </w:t>
      </w:r>
      <w:r>
        <w:rPr>
          <w:sz w:val="24"/>
        </w:rPr>
        <w:t>công</w:t>
      </w:r>
      <w:r>
        <w:rPr>
          <w:spacing w:val="-8"/>
          <w:sz w:val="24"/>
        </w:rPr>
        <w:t xml:space="preserve"> </w:t>
      </w:r>
      <w:r>
        <w:rPr>
          <w:sz w:val="24"/>
        </w:rPr>
        <w:t>về:</w:t>
      </w:r>
      <w:r>
        <w:rPr>
          <w:spacing w:val="-2"/>
          <w:sz w:val="24"/>
        </w:rPr>
        <w:t xml:space="preserve"> </w:t>
      </w:r>
      <w:r>
        <w:rPr>
          <w:sz w:val="24"/>
        </w:rPr>
        <w:t>loại</w:t>
      </w:r>
      <w:r>
        <w:rPr>
          <w:spacing w:val="-5"/>
          <w:sz w:val="24"/>
        </w:rPr>
        <w:t xml:space="preserve"> </w:t>
      </w:r>
      <w:r>
        <w:rPr>
          <w:sz w:val="24"/>
        </w:rPr>
        <w:t>hình</w:t>
      </w:r>
      <w:r>
        <w:rPr>
          <w:spacing w:val="-5"/>
          <w:sz w:val="24"/>
        </w:rPr>
        <w:t xml:space="preserve"> </w:t>
      </w:r>
      <w:r>
        <w:rPr>
          <w:sz w:val="24"/>
        </w:rPr>
        <w:t>kết</w:t>
      </w:r>
      <w:r>
        <w:rPr>
          <w:spacing w:val="-5"/>
          <w:sz w:val="24"/>
        </w:rPr>
        <w:t xml:space="preserve"> </w:t>
      </w:r>
      <w:r>
        <w:rPr>
          <w:sz w:val="24"/>
        </w:rPr>
        <w:t>cấu</w:t>
      </w:r>
      <w:r>
        <w:rPr>
          <w:spacing w:val="-5"/>
          <w:sz w:val="24"/>
        </w:rPr>
        <w:t xml:space="preserve"> </w:t>
      </w:r>
      <w:r>
        <w:rPr>
          <w:sz w:val="24"/>
        </w:rPr>
        <w:t>của</w:t>
      </w:r>
      <w:r>
        <w:rPr>
          <w:spacing w:val="-6"/>
          <w:sz w:val="24"/>
        </w:rPr>
        <w:t xml:space="preserve"> </w:t>
      </w:r>
      <w:r>
        <w:rPr>
          <w:sz w:val="24"/>
        </w:rPr>
        <w:t>mặt</w:t>
      </w:r>
      <w:r>
        <w:rPr>
          <w:spacing w:val="-2"/>
          <w:sz w:val="24"/>
        </w:rPr>
        <w:t xml:space="preserve"> </w:t>
      </w:r>
      <w:r>
        <w:rPr>
          <w:sz w:val="24"/>
        </w:rPr>
        <w:t>bằng</w:t>
      </w:r>
      <w:r>
        <w:rPr>
          <w:spacing w:val="-5"/>
          <w:sz w:val="24"/>
        </w:rPr>
        <w:t xml:space="preserve"> </w:t>
      </w:r>
      <w:r>
        <w:rPr>
          <w:sz w:val="24"/>
        </w:rPr>
        <w:t>thi</w:t>
      </w:r>
      <w:r>
        <w:rPr>
          <w:spacing w:val="-5"/>
          <w:sz w:val="24"/>
        </w:rPr>
        <w:t xml:space="preserve"> </w:t>
      </w:r>
      <w:r>
        <w:rPr>
          <w:sz w:val="24"/>
        </w:rPr>
        <w:t>công,</w:t>
      </w:r>
      <w:r>
        <w:rPr>
          <w:spacing w:val="-5"/>
          <w:sz w:val="24"/>
        </w:rPr>
        <w:t xml:space="preserve"> </w:t>
      </w:r>
      <w:r>
        <w:rPr>
          <w:sz w:val="24"/>
        </w:rPr>
        <w:t>độ</w:t>
      </w:r>
      <w:r>
        <w:rPr>
          <w:spacing w:val="-5"/>
          <w:sz w:val="24"/>
        </w:rPr>
        <w:t xml:space="preserve"> </w:t>
      </w:r>
      <w:r>
        <w:rPr>
          <w:sz w:val="24"/>
        </w:rPr>
        <w:t>dốc</w:t>
      </w:r>
      <w:r>
        <w:rPr>
          <w:spacing w:val="-6"/>
          <w:sz w:val="24"/>
        </w:rPr>
        <w:t xml:space="preserve"> </w:t>
      </w:r>
      <w:r>
        <w:rPr>
          <w:sz w:val="24"/>
        </w:rPr>
        <w:t>dọc,</w:t>
      </w:r>
      <w:r>
        <w:rPr>
          <w:spacing w:val="-5"/>
          <w:sz w:val="24"/>
        </w:rPr>
        <w:t xml:space="preserve"> </w:t>
      </w:r>
      <w:r>
        <w:rPr>
          <w:sz w:val="24"/>
        </w:rPr>
        <w:t>dốc ngang, bề rộng lớp móng... Thông thường, chiều dài tối thiểu của mỗi phân đoạn thí điểm là 50</w:t>
      </w:r>
      <w:r>
        <w:rPr>
          <w:spacing w:val="-1"/>
          <w:sz w:val="24"/>
        </w:rPr>
        <w:t xml:space="preserve"> </w:t>
      </w:r>
      <w:r>
        <w:rPr>
          <w:sz w:val="24"/>
        </w:rPr>
        <w:t>m.</w:t>
      </w:r>
    </w:p>
    <w:p w14:paraId="32EE7CBD" w14:textId="77777777" w:rsidR="0009730F" w:rsidRDefault="00EC41F8">
      <w:pPr>
        <w:pStyle w:val="ListParagraph"/>
        <w:numPr>
          <w:ilvl w:val="1"/>
          <w:numId w:val="24"/>
        </w:numPr>
        <w:tabs>
          <w:tab w:val="left" w:pos="2179"/>
        </w:tabs>
        <w:spacing w:before="101" w:line="278" w:lineRule="auto"/>
        <w:ind w:right="986"/>
        <w:rPr>
          <w:sz w:val="24"/>
        </w:rPr>
      </w:pPr>
      <w:r>
        <w:rPr>
          <w:sz w:val="24"/>
        </w:rPr>
        <w:t>Căn cứ vào yêu cầu về tiến độ thi công, về tiến độ cung cấp vật liệu, điều kiện thực tế về mặt bằng, về khả năng huy động trang thiết bị thi công và các yêu cầu đã nêu, tiến hành lập ít nhất 2 sơ đồ công nghệ thi công thí điểm ứng với 2 phân đoạn đã được lựa</w:t>
      </w:r>
      <w:r>
        <w:rPr>
          <w:spacing w:val="-4"/>
          <w:sz w:val="24"/>
        </w:rPr>
        <w:t xml:space="preserve"> </w:t>
      </w:r>
      <w:r>
        <w:rPr>
          <w:sz w:val="24"/>
        </w:rPr>
        <w:t>chọn.</w:t>
      </w:r>
    </w:p>
    <w:p w14:paraId="02343C53" w14:textId="77777777" w:rsidR="0009730F" w:rsidRDefault="00EC41F8">
      <w:pPr>
        <w:pStyle w:val="ListParagraph"/>
        <w:numPr>
          <w:ilvl w:val="1"/>
          <w:numId w:val="24"/>
        </w:numPr>
        <w:tabs>
          <w:tab w:val="left" w:pos="2179"/>
        </w:tabs>
        <w:spacing w:before="97" w:line="278" w:lineRule="auto"/>
        <w:ind w:right="986"/>
        <w:rPr>
          <w:sz w:val="24"/>
        </w:rPr>
      </w:pPr>
      <w:r>
        <w:rPr>
          <w:sz w:val="24"/>
        </w:rPr>
        <w:t>Khi lập các sơ đồ công nghệ thi công thí điểm phải xem xét đầy đủ các đặc tính kỹ thuật của các thiết bị thi công hiện có, kết hợp với kinh nghiệm thi công đã được tích luỹ và điều kiện thực tế về năng lực thiết bị, hiện trường. Trong sơ đồ công nghệ thi công thí điểm, phải nêu rõ các vấn đề</w:t>
      </w:r>
      <w:r>
        <w:rPr>
          <w:spacing w:val="-8"/>
          <w:sz w:val="24"/>
        </w:rPr>
        <w:t xml:space="preserve"> </w:t>
      </w:r>
      <w:r>
        <w:rPr>
          <w:sz w:val="24"/>
        </w:rPr>
        <w:t>sau:</w:t>
      </w:r>
    </w:p>
    <w:p w14:paraId="28FAF194" w14:textId="77777777" w:rsidR="0009730F" w:rsidRDefault="0009730F">
      <w:pPr>
        <w:spacing w:line="278" w:lineRule="auto"/>
        <w:jc w:val="both"/>
        <w:rPr>
          <w:sz w:val="24"/>
        </w:rPr>
        <w:sectPr w:rsidR="0009730F">
          <w:pgSz w:w="11910" w:h="16850"/>
          <w:pgMar w:top="1060" w:right="140" w:bottom="980" w:left="800" w:header="0" w:footer="783" w:gutter="0"/>
          <w:cols w:space="720"/>
        </w:sectPr>
      </w:pPr>
    </w:p>
    <w:p w14:paraId="3E1281CD" w14:textId="77777777" w:rsidR="0009730F" w:rsidRDefault="00EC41F8">
      <w:pPr>
        <w:pStyle w:val="ListParagraph"/>
        <w:numPr>
          <w:ilvl w:val="2"/>
          <w:numId w:val="24"/>
        </w:numPr>
        <w:tabs>
          <w:tab w:val="left" w:pos="2900"/>
        </w:tabs>
        <w:spacing w:before="64" w:line="278" w:lineRule="auto"/>
        <w:ind w:right="986"/>
        <w:rPr>
          <w:sz w:val="24"/>
        </w:rPr>
      </w:pPr>
      <w:r>
        <w:rPr>
          <w:sz w:val="24"/>
        </w:rPr>
        <w:lastRenderedPageBreak/>
        <w:t>Tuân thủ theo quy định khi xác định sơ bộ chiều dày của mỗi lớp vật liệu CPĐD sau khi rải hoặc san (ban đầu có thể tạm lấy hệ số lu lèn là 1,3). Lập</w:t>
      </w:r>
      <w:r>
        <w:rPr>
          <w:spacing w:val="-4"/>
          <w:sz w:val="24"/>
        </w:rPr>
        <w:t xml:space="preserve"> </w:t>
      </w:r>
      <w:r>
        <w:rPr>
          <w:sz w:val="24"/>
        </w:rPr>
        <w:t>sơ</w:t>
      </w:r>
      <w:r>
        <w:rPr>
          <w:spacing w:val="-2"/>
          <w:sz w:val="24"/>
        </w:rPr>
        <w:t xml:space="preserve"> </w:t>
      </w:r>
      <w:r>
        <w:rPr>
          <w:sz w:val="24"/>
        </w:rPr>
        <w:t>đồ</w:t>
      </w:r>
      <w:r>
        <w:rPr>
          <w:spacing w:val="-4"/>
          <w:sz w:val="24"/>
        </w:rPr>
        <w:t xml:space="preserve"> </w:t>
      </w:r>
      <w:r>
        <w:rPr>
          <w:sz w:val="24"/>
        </w:rPr>
        <w:t>vận</w:t>
      </w:r>
      <w:r>
        <w:rPr>
          <w:spacing w:val="-3"/>
          <w:sz w:val="24"/>
        </w:rPr>
        <w:t xml:space="preserve"> </w:t>
      </w:r>
      <w:r>
        <w:rPr>
          <w:sz w:val="24"/>
        </w:rPr>
        <w:t>hành</w:t>
      </w:r>
      <w:r>
        <w:rPr>
          <w:spacing w:val="-1"/>
          <w:sz w:val="24"/>
        </w:rPr>
        <w:t xml:space="preserve"> </w:t>
      </w:r>
      <w:r>
        <w:rPr>
          <w:sz w:val="24"/>
        </w:rPr>
        <w:t>của</w:t>
      </w:r>
      <w:r>
        <w:rPr>
          <w:spacing w:val="-4"/>
          <w:sz w:val="24"/>
        </w:rPr>
        <w:t xml:space="preserve"> </w:t>
      </w:r>
      <w:r>
        <w:rPr>
          <w:sz w:val="24"/>
        </w:rPr>
        <w:t>phương</w:t>
      </w:r>
      <w:r>
        <w:rPr>
          <w:spacing w:val="-7"/>
          <w:sz w:val="24"/>
        </w:rPr>
        <w:t xml:space="preserve"> </w:t>
      </w:r>
      <w:r>
        <w:rPr>
          <w:sz w:val="24"/>
        </w:rPr>
        <w:t>tiện</w:t>
      </w:r>
      <w:r>
        <w:rPr>
          <w:spacing w:val="-3"/>
          <w:sz w:val="24"/>
        </w:rPr>
        <w:t xml:space="preserve"> </w:t>
      </w:r>
      <w:r>
        <w:rPr>
          <w:sz w:val="24"/>
        </w:rPr>
        <w:t>tập</w:t>
      </w:r>
      <w:r>
        <w:rPr>
          <w:spacing w:val="-4"/>
          <w:sz w:val="24"/>
        </w:rPr>
        <w:t xml:space="preserve"> </w:t>
      </w:r>
      <w:r>
        <w:rPr>
          <w:sz w:val="24"/>
        </w:rPr>
        <w:t>kết,</w:t>
      </w:r>
      <w:r>
        <w:rPr>
          <w:spacing w:val="-2"/>
          <w:sz w:val="24"/>
        </w:rPr>
        <w:t xml:space="preserve"> </w:t>
      </w:r>
      <w:r>
        <w:rPr>
          <w:sz w:val="24"/>
        </w:rPr>
        <w:t>san</w:t>
      </w:r>
      <w:r>
        <w:rPr>
          <w:spacing w:val="-4"/>
          <w:sz w:val="24"/>
        </w:rPr>
        <w:t xml:space="preserve"> </w:t>
      </w:r>
      <w:r>
        <w:rPr>
          <w:sz w:val="24"/>
        </w:rPr>
        <w:t>rải</w:t>
      </w:r>
      <w:r>
        <w:rPr>
          <w:spacing w:val="-2"/>
          <w:sz w:val="24"/>
        </w:rPr>
        <w:t xml:space="preserve"> </w:t>
      </w:r>
      <w:r>
        <w:rPr>
          <w:sz w:val="24"/>
        </w:rPr>
        <w:t>vật</w:t>
      </w:r>
      <w:r>
        <w:rPr>
          <w:spacing w:val="-3"/>
          <w:sz w:val="24"/>
        </w:rPr>
        <w:t xml:space="preserve"> </w:t>
      </w:r>
      <w:r>
        <w:rPr>
          <w:sz w:val="24"/>
        </w:rPr>
        <w:t>liệu.</w:t>
      </w:r>
      <w:r>
        <w:rPr>
          <w:spacing w:val="-3"/>
          <w:sz w:val="24"/>
        </w:rPr>
        <w:t xml:space="preserve"> </w:t>
      </w:r>
      <w:r>
        <w:rPr>
          <w:sz w:val="24"/>
        </w:rPr>
        <w:t>Cần</w:t>
      </w:r>
      <w:r>
        <w:rPr>
          <w:spacing w:val="-6"/>
          <w:sz w:val="24"/>
        </w:rPr>
        <w:t xml:space="preserve"> </w:t>
      </w:r>
      <w:r>
        <w:rPr>
          <w:sz w:val="24"/>
        </w:rPr>
        <w:t>xác</w:t>
      </w:r>
      <w:r>
        <w:rPr>
          <w:spacing w:val="-4"/>
          <w:sz w:val="24"/>
        </w:rPr>
        <w:t xml:space="preserve"> </w:t>
      </w:r>
      <w:r>
        <w:rPr>
          <w:sz w:val="24"/>
        </w:rPr>
        <w:t>định sơ bộ cự ly giữa các đống vật liệu khi thi công bằng máy</w:t>
      </w:r>
      <w:r>
        <w:rPr>
          <w:spacing w:val="-19"/>
          <w:sz w:val="24"/>
        </w:rPr>
        <w:t xml:space="preserve"> </w:t>
      </w:r>
      <w:r>
        <w:rPr>
          <w:sz w:val="24"/>
        </w:rPr>
        <w:t>san;</w:t>
      </w:r>
    </w:p>
    <w:p w14:paraId="670A6771" w14:textId="77777777" w:rsidR="0009730F" w:rsidRDefault="00EC41F8">
      <w:pPr>
        <w:pStyle w:val="ListParagraph"/>
        <w:numPr>
          <w:ilvl w:val="2"/>
          <w:numId w:val="24"/>
        </w:numPr>
        <w:tabs>
          <w:tab w:val="left" w:pos="2900"/>
        </w:tabs>
        <w:spacing w:before="122"/>
        <w:ind w:hanging="361"/>
        <w:rPr>
          <w:sz w:val="24"/>
        </w:rPr>
      </w:pPr>
      <w:r>
        <w:rPr>
          <w:sz w:val="24"/>
        </w:rPr>
        <w:t>Lựa chọn và huy động các chủng loại lu thích</w:t>
      </w:r>
      <w:r>
        <w:rPr>
          <w:spacing w:val="-14"/>
          <w:sz w:val="24"/>
        </w:rPr>
        <w:t xml:space="preserve"> </w:t>
      </w:r>
      <w:r>
        <w:rPr>
          <w:sz w:val="24"/>
        </w:rPr>
        <w:t>hợp;</w:t>
      </w:r>
    </w:p>
    <w:p w14:paraId="152F4F51" w14:textId="77777777" w:rsidR="0009730F" w:rsidRDefault="00EC41F8">
      <w:pPr>
        <w:pStyle w:val="ListParagraph"/>
        <w:numPr>
          <w:ilvl w:val="2"/>
          <w:numId w:val="24"/>
        </w:numPr>
        <w:tabs>
          <w:tab w:val="left" w:pos="2900"/>
        </w:tabs>
        <w:spacing w:line="278" w:lineRule="auto"/>
        <w:ind w:right="989"/>
        <w:rPr>
          <w:sz w:val="24"/>
        </w:rPr>
      </w:pPr>
      <w:r>
        <w:rPr>
          <w:sz w:val="24"/>
        </w:rPr>
        <w:t>Lập sơ đồ lu cho mỗi loại lu, trong đó nêu rõ trình tự lu lèn, số lượt và</w:t>
      </w:r>
      <w:r>
        <w:rPr>
          <w:spacing w:val="-36"/>
          <w:sz w:val="24"/>
        </w:rPr>
        <w:t xml:space="preserve"> </w:t>
      </w:r>
      <w:r>
        <w:rPr>
          <w:sz w:val="24"/>
        </w:rPr>
        <w:t>tốc độ lu qua một điểm, sự phối hợp các loại</w:t>
      </w:r>
      <w:r>
        <w:rPr>
          <w:spacing w:val="-3"/>
          <w:sz w:val="24"/>
        </w:rPr>
        <w:t xml:space="preserve"> </w:t>
      </w:r>
      <w:r>
        <w:rPr>
          <w:sz w:val="24"/>
        </w:rPr>
        <w:t>lu...;</w:t>
      </w:r>
    </w:p>
    <w:p w14:paraId="5302942A" w14:textId="77777777" w:rsidR="0009730F" w:rsidRDefault="00EC41F8">
      <w:pPr>
        <w:pStyle w:val="ListParagraph"/>
        <w:numPr>
          <w:ilvl w:val="2"/>
          <w:numId w:val="24"/>
        </w:numPr>
        <w:tabs>
          <w:tab w:val="left" w:pos="2900"/>
        </w:tabs>
        <w:spacing w:before="121" w:line="278" w:lineRule="auto"/>
        <w:ind w:right="988"/>
        <w:rPr>
          <w:sz w:val="24"/>
        </w:rPr>
      </w:pPr>
      <w:r>
        <w:rPr>
          <w:sz w:val="24"/>
        </w:rPr>
        <w:t>Xác lập sơ bộ các công việc phụ trợ, các bước và thời điểm tiến hành các công</w:t>
      </w:r>
      <w:r>
        <w:rPr>
          <w:spacing w:val="-12"/>
          <w:sz w:val="24"/>
        </w:rPr>
        <w:t xml:space="preserve"> </w:t>
      </w:r>
      <w:r>
        <w:rPr>
          <w:sz w:val="24"/>
        </w:rPr>
        <w:t>tác</w:t>
      </w:r>
      <w:r>
        <w:rPr>
          <w:spacing w:val="-10"/>
          <w:sz w:val="24"/>
        </w:rPr>
        <w:t xml:space="preserve"> </w:t>
      </w:r>
      <w:r>
        <w:rPr>
          <w:sz w:val="24"/>
        </w:rPr>
        <w:t>kiểm</w:t>
      </w:r>
      <w:r>
        <w:rPr>
          <w:spacing w:val="-8"/>
          <w:sz w:val="24"/>
        </w:rPr>
        <w:t xml:space="preserve"> </w:t>
      </w:r>
      <w:r>
        <w:rPr>
          <w:sz w:val="24"/>
        </w:rPr>
        <w:t>tra,</w:t>
      </w:r>
      <w:r>
        <w:rPr>
          <w:spacing w:val="-9"/>
          <w:sz w:val="24"/>
        </w:rPr>
        <w:t xml:space="preserve"> </w:t>
      </w:r>
      <w:r>
        <w:rPr>
          <w:sz w:val="24"/>
        </w:rPr>
        <w:t>giám</w:t>
      </w:r>
      <w:r>
        <w:rPr>
          <w:spacing w:val="-8"/>
          <w:sz w:val="24"/>
        </w:rPr>
        <w:t xml:space="preserve"> </w:t>
      </w:r>
      <w:r>
        <w:rPr>
          <w:sz w:val="24"/>
        </w:rPr>
        <w:t>sát</w:t>
      </w:r>
      <w:r>
        <w:rPr>
          <w:spacing w:val="-8"/>
          <w:sz w:val="24"/>
        </w:rPr>
        <w:t xml:space="preserve"> </w:t>
      </w:r>
      <w:r>
        <w:rPr>
          <w:sz w:val="24"/>
        </w:rPr>
        <w:t>cần</w:t>
      </w:r>
      <w:r>
        <w:rPr>
          <w:spacing w:val="-9"/>
          <w:sz w:val="24"/>
        </w:rPr>
        <w:t xml:space="preserve"> </w:t>
      </w:r>
      <w:r>
        <w:rPr>
          <w:sz w:val="24"/>
        </w:rPr>
        <w:t>thực</w:t>
      </w:r>
      <w:r>
        <w:rPr>
          <w:spacing w:val="-10"/>
          <w:sz w:val="24"/>
        </w:rPr>
        <w:t xml:space="preserve"> </w:t>
      </w:r>
      <w:r>
        <w:rPr>
          <w:sz w:val="24"/>
        </w:rPr>
        <w:t>hiện</w:t>
      </w:r>
      <w:r>
        <w:rPr>
          <w:spacing w:val="-9"/>
          <w:sz w:val="24"/>
        </w:rPr>
        <w:t xml:space="preserve"> </w:t>
      </w:r>
      <w:r>
        <w:rPr>
          <w:sz w:val="24"/>
        </w:rPr>
        <w:t>nhằm</w:t>
      </w:r>
      <w:r>
        <w:rPr>
          <w:spacing w:val="-8"/>
          <w:sz w:val="24"/>
        </w:rPr>
        <w:t xml:space="preserve"> </w:t>
      </w:r>
      <w:r>
        <w:rPr>
          <w:sz w:val="24"/>
        </w:rPr>
        <w:t>đảm</w:t>
      </w:r>
      <w:r>
        <w:rPr>
          <w:spacing w:val="-9"/>
          <w:sz w:val="24"/>
        </w:rPr>
        <w:t xml:space="preserve"> </w:t>
      </w:r>
      <w:r>
        <w:rPr>
          <w:sz w:val="24"/>
        </w:rPr>
        <w:t>bảo</w:t>
      </w:r>
      <w:r>
        <w:rPr>
          <w:spacing w:val="-9"/>
          <w:sz w:val="24"/>
        </w:rPr>
        <w:t xml:space="preserve"> </w:t>
      </w:r>
      <w:r>
        <w:rPr>
          <w:sz w:val="24"/>
        </w:rPr>
        <w:t>sự</w:t>
      </w:r>
      <w:r>
        <w:rPr>
          <w:spacing w:val="-9"/>
          <w:sz w:val="24"/>
        </w:rPr>
        <w:t xml:space="preserve"> </w:t>
      </w:r>
      <w:r>
        <w:rPr>
          <w:sz w:val="24"/>
        </w:rPr>
        <w:t>hoạt</w:t>
      </w:r>
      <w:r>
        <w:rPr>
          <w:spacing w:val="-8"/>
          <w:sz w:val="24"/>
        </w:rPr>
        <w:t xml:space="preserve"> </w:t>
      </w:r>
      <w:r>
        <w:rPr>
          <w:sz w:val="24"/>
        </w:rPr>
        <w:t>động</w:t>
      </w:r>
      <w:r>
        <w:rPr>
          <w:spacing w:val="-11"/>
          <w:sz w:val="24"/>
        </w:rPr>
        <w:t xml:space="preserve"> </w:t>
      </w:r>
      <w:r>
        <w:rPr>
          <w:sz w:val="24"/>
        </w:rPr>
        <w:t>nhịp nhàng của dây truyền thi công và đảm bảo chất lượng công</w:t>
      </w:r>
      <w:r>
        <w:rPr>
          <w:spacing w:val="-13"/>
          <w:sz w:val="24"/>
        </w:rPr>
        <w:t xml:space="preserve"> </w:t>
      </w:r>
      <w:r>
        <w:rPr>
          <w:sz w:val="24"/>
        </w:rPr>
        <w:t>trình.</w:t>
      </w:r>
    </w:p>
    <w:p w14:paraId="24FB02E0" w14:textId="77777777" w:rsidR="0009730F" w:rsidRDefault="00EC41F8">
      <w:pPr>
        <w:pStyle w:val="ListParagraph"/>
        <w:numPr>
          <w:ilvl w:val="0"/>
          <w:numId w:val="24"/>
        </w:numPr>
        <w:tabs>
          <w:tab w:val="left" w:pos="1469"/>
        </w:tabs>
        <w:spacing w:before="120"/>
        <w:jc w:val="both"/>
        <w:rPr>
          <w:sz w:val="24"/>
        </w:rPr>
      </w:pPr>
      <w:r>
        <w:rPr>
          <w:sz w:val="24"/>
        </w:rPr>
        <w:t>Tiến hành thi công thí</w:t>
      </w:r>
      <w:r>
        <w:rPr>
          <w:spacing w:val="-4"/>
          <w:sz w:val="24"/>
        </w:rPr>
        <w:t xml:space="preserve"> </w:t>
      </w:r>
      <w:r>
        <w:rPr>
          <w:sz w:val="24"/>
        </w:rPr>
        <w:t>điểm</w:t>
      </w:r>
    </w:p>
    <w:p w14:paraId="4CAA0944" w14:textId="77777777" w:rsidR="0009730F" w:rsidRDefault="00EC41F8">
      <w:pPr>
        <w:pStyle w:val="ListParagraph"/>
        <w:numPr>
          <w:ilvl w:val="1"/>
          <w:numId w:val="24"/>
        </w:numPr>
        <w:tabs>
          <w:tab w:val="left" w:pos="2179"/>
        </w:tabs>
        <w:spacing w:before="146" w:line="276" w:lineRule="auto"/>
        <w:ind w:right="989"/>
        <w:rPr>
          <w:sz w:val="24"/>
        </w:rPr>
      </w:pPr>
      <w:r>
        <w:rPr>
          <w:sz w:val="24"/>
        </w:rPr>
        <w:t>Tiến hành thi công thí điểm theo các sơ đồ công nghệ đã lập trên các phân đoạn thí điểm khác nhau, đồng thời ghi lại các số liệu cơ bản của mỗi bước thi công</w:t>
      </w:r>
      <w:r>
        <w:rPr>
          <w:spacing w:val="-29"/>
          <w:sz w:val="24"/>
        </w:rPr>
        <w:t xml:space="preserve"> </w:t>
      </w:r>
      <w:r>
        <w:rPr>
          <w:sz w:val="24"/>
        </w:rPr>
        <w:t>đã thực hiện</w:t>
      </w:r>
      <w:r>
        <w:rPr>
          <w:spacing w:val="-2"/>
          <w:sz w:val="24"/>
        </w:rPr>
        <w:t xml:space="preserve"> </w:t>
      </w:r>
      <w:r>
        <w:rPr>
          <w:sz w:val="24"/>
        </w:rPr>
        <w:t>như:</w:t>
      </w:r>
    </w:p>
    <w:p w14:paraId="323250E4" w14:textId="77777777" w:rsidR="0009730F" w:rsidRDefault="00EC41F8">
      <w:pPr>
        <w:pStyle w:val="ListParagraph"/>
        <w:numPr>
          <w:ilvl w:val="2"/>
          <w:numId w:val="24"/>
        </w:numPr>
        <w:tabs>
          <w:tab w:val="left" w:pos="2900"/>
        </w:tabs>
        <w:spacing w:before="124" w:line="278" w:lineRule="auto"/>
        <w:ind w:right="988"/>
        <w:rPr>
          <w:sz w:val="24"/>
        </w:rPr>
      </w:pPr>
      <w:r>
        <w:rPr>
          <w:sz w:val="24"/>
        </w:rPr>
        <w:t>Số lượng, khối lượng vật liệu chuyên chở của phương tiện tập kết vật liệu đến công trường. Khoảng cách giữa các đống vật liệu CPĐD (đối với lớp móng dưới, khi được phép thi công bằng máy</w:t>
      </w:r>
      <w:r>
        <w:rPr>
          <w:spacing w:val="-14"/>
          <w:sz w:val="24"/>
        </w:rPr>
        <w:t xml:space="preserve"> </w:t>
      </w:r>
      <w:r>
        <w:rPr>
          <w:sz w:val="24"/>
        </w:rPr>
        <w:t>san).</w:t>
      </w:r>
    </w:p>
    <w:p w14:paraId="4F5616D7" w14:textId="77777777" w:rsidR="0009730F" w:rsidRDefault="00EC41F8">
      <w:pPr>
        <w:pStyle w:val="ListParagraph"/>
        <w:numPr>
          <w:ilvl w:val="2"/>
          <w:numId w:val="24"/>
        </w:numPr>
        <w:tabs>
          <w:tab w:val="left" w:pos="2900"/>
        </w:tabs>
        <w:spacing w:before="120"/>
        <w:ind w:hanging="361"/>
        <w:rPr>
          <w:sz w:val="24"/>
        </w:rPr>
      </w:pPr>
      <w:r>
        <w:rPr>
          <w:spacing w:val="-4"/>
          <w:sz w:val="24"/>
        </w:rPr>
        <w:t>Biện</w:t>
      </w:r>
      <w:r>
        <w:rPr>
          <w:spacing w:val="-15"/>
          <w:sz w:val="24"/>
        </w:rPr>
        <w:t xml:space="preserve"> </w:t>
      </w:r>
      <w:r>
        <w:rPr>
          <w:spacing w:val="-4"/>
          <w:sz w:val="24"/>
        </w:rPr>
        <w:t>pháp</w:t>
      </w:r>
      <w:r>
        <w:rPr>
          <w:spacing w:val="-14"/>
          <w:sz w:val="24"/>
        </w:rPr>
        <w:t xml:space="preserve"> </w:t>
      </w:r>
      <w:r>
        <w:rPr>
          <w:spacing w:val="-4"/>
          <w:sz w:val="24"/>
        </w:rPr>
        <w:t>tưới</w:t>
      </w:r>
      <w:r>
        <w:rPr>
          <w:spacing w:val="-14"/>
          <w:sz w:val="24"/>
        </w:rPr>
        <w:t xml:space="preserve"> </w:t>
      </w:r>
      <w:r>
        <w:rPr>
          <w:spacing w:val="-4"/>
          <w:sz w:val="24"/>
        </w:rPr>
        <w:t>nước</w:t>
      </w:r>
      <w:r>
        <w:rPr>
          <w:spacing w:val="-15"/>
          <w:sz w:val="24"/>
        </w:rPr>
        <w:t xml:space="preserve"> </w:t>
      </w:r>
      <w:r>
        <w:rPr>
          <w:spacing w:val="-3"/>
          <w:sz w:val="24"/>
        </w:rPr>
        <w:t>bổ</w:t>
      </w:r>
      <w:r>
        <w:rPr>
          <w:spacing w:val="-15"/>
          <w:sz w:val="24"/>
        </w:rPr>
        <w:t xml:space="preserve"> </w:t>
      </w:r>
      <w:r>
        <w:rPr>
          <w:spacing w:val="-3"/>
          <w:sz w:val="24"/>
        </w:rPr>
        <w:t>sung</w:t>
      </w:r>
      <w:r>
        <w:rPr>
          <w:spacing w:val="-16"/>
          <w:sz w:val="24"/>
        </w:rPr>
        <w:t xml:space="preserve"> </w:t>
      </w:r>
      <w:r>
        <w:rPr>
          <w:spacing w:val="-3"/>
          <w:sz w:val="24"/>
        </w:rPr>
        <w:t>để</w:t>
      </w:r>
      <w:r>
        <w:rPr>
          <w:spacing w:val="-15"/>
          <w:sz w:val="24"/>
        </w:rPr>
        <w:t xml:space="preserve"> </w:t>
      </w:r>
      <w:r>
        <w:rPr>
          <w:spacing w:val="-3"/>
          <w:sz w:val="24"/>
        </w:rPr>
        <w:t>đạt</w:t>
      </w:r>
      <w:r>
        <w:rPr>
          <w:spacing w:val="-14"/>
          <w:sz w:val="24"/>
        </w:rPr>
        <w:t xml:space="preserve"> </w:t>
      </w:r>
      <w:r>
        <w:rPr>
          <w:spacing w:val="-4"/>
          <w:sz w:val="24"/>
        </w:rPr>
        <w:t>được</w:t>
      </w:r>
      <w:r>
        <w:rPr>
          <w:spacing w:val="-15"/>
          <w:sz w:val="24"/>
        </w:rPr>
        <w:t xml:space="preserve"> </w:t>
      </w:r>
      <w:r>
        <w:rPr>
          <w:spacing w:val="-3"/>
          <w:sz w:val="24"/>
        </w:rPr>
        <w:t>độ</w:t>
      </w:r>
      <w:r>
        <w:rPr>
          <w:spacing w:val="-12"/>
          <w:sz w:val="24"/>
        </w:rPr>
        <w:t xml:space="preserve"> </w:t>
      </w:r>
      <w:r>
        <w:rPr>
          <w:spacing w:val="-3"/>
          <w:sz w:val="24"/>
        </w:rPr>
        <w:t>ẩm</w:t>
      </w:r>
      <w:r>
        <w:rPr>
          <w:spacing w:val="-16"/>
          <w:sz w:val="24"/>
        </w:rPr>
        <w:t xml:space="preserve"> </w:t>
      </w:r>
      <w:r>
        <w:rPr>
          <w:spacing w:val="-3"/>
          <w:sz w:val="24"/>
        </w:rPr>
        <w:t>trong</w:t>
      </w:r>
      <w:r>
        <w:rPr>
          <w:spacing w:val="-17"/>
          <w:sz w:val="24"/>
        </w:rPr>
        <w:t xml:space="preserve"> </w:t>
      </w:r>
      <w:r>
        <w:rPr>
          <w:sz w:val="24"/>
        </w:rPr>
        <w:t>và</w:t>
      </w:r>
      <w:r>
        <w:rPr>
          <w:spacing w:val="-15"/>
          <w:sz w:val="24"/>
        </w:rPr>
        <w:t xml:space="preserve"> </w:t>
      </w:r>
      <w:r>
        <w:rPr>
          <w:spacing w:val="-3"/>
          <w:sz w:val="24"/>
        </w:rPr>
        <w:t>sau</w:t>
      </w:r>
      <w:r>
        <w:rPr>
          <w:spacing w:val="-14"/>
          <w:sz w:val="24"/>
        </w:rPr>
        <w:t xml:space="preserve"> </w:t>
      </w:r>
      <w:r>
        <w:rPr>
          <w:spacing w:val="-4"/>
          <w:sz w:val="24"/>
        </w:rPr>
        <w:t>khi</w:t>
      </w:r>
      <w:r>
        <w:rPr>
          <w:spacing w:val="-14"/>
          <w:sz w:val="24"/>
        </w:rPr>
        <w:t xml:space="preserve"> </w:t>
      </w:r>
      <w:r>
        <w:rPr>
          <w:spacing w:val="-3"/>
          <w:sz w:val="24"/>
        </w:rPr>
        <w:t>san</w:t>
      </w:r>
      <w:r>
        <w:rPr>
          <w:spacing w:val="-14"/>
          <w:sz w:val="24"/>
        </w:rPr>
        <w:t xml:space="preserve"> </w:t>
      </w:r>
      <w:r>
        <w:rPr>
          <w:spacing w:val="-4"/>
          <w:sz w:val="24"/>
        </w:rPr>
        <w:t>hoặc</w:t>
      </w:r>
      <w:r>
        <w:rPr>
          <w:spacing w:val="-13"/>
          <w:sz w:val="24"/>
        </w:rPr>
        <w:t xml:space="preserve"> </w:t>
      </w:r>
      <w:r>
        <w:rPr>
          <w:spacing w:val="-4"/>
          <w:sz w:val="24"/>
        </w:rPr>
        <w:t>rải.</w:t>
      </w:r>
    </w:p>
    <w:p w14:paraId="34B7120B" w14:textId="77777777" w:rsidR="0009730F" w:rsidRDefault="00EC41F8">
      <w:pPr>
        <w:pStyle w:val="ListParagraph"/>
        <w:numPr>
          <w:ilvl w:val="2"/>
          <w:numId w:val="24"/>
        </w:numPr>
        <w:tabs>
          <w:tab w:val="left" w:pos="2900"/>
        </w:tabs>
        <w:ind w:hanging="361"/>
        <w:rPr>
          <w:sz w:val="24"/>
        </w:rPr>
      </w:pPr>
      <w:r>
        <w:rPr>
          <w:sz w:val="24"/>
        </w:rPr>
        <w:t>Cao độ trước và sau khi san hoặc rải vật liệu</w:t>
      </w:r>
      <w:r>
        <w:rPr>
          <w:spacing w:val="-5"/>
          <w:sz w:val="24"/>
        </w:rPr>
        <w:t xml:space="preserve"> </w:t>
      </w:r>
      <w:r>
        <w:rPr>
          <w:sz w:val="24"/>
        </w:rPr>
        <w:t>CPĐD;</w:t>
      </w:r>
    </w:p>
    <w:p w14:paraId="6E3C04F6" w14:textId="77777777" w:rsidR="0009730F" w:rsidRDefault="00EC41F8">
      <w:pPr>
        <w:pStyle w:val="ListParagraph"/>
        <w:numPr>
          <w:ilvl w:val="2"/>
          <w:numId w:val="24"/>
        </w:numPr>
        <w:tabs>
          <w:tab w:val="left" w:pos="2900"/>
        </w:tabs>
        <w:spacing w:before="166"/>
        <w:ind w:hanging="361"/>
        <w:rPr>
          <w:sz w:val="24"/>
        </w:rPr>
      </w:pPr>
      <w:r>
        <w:rPr>
          <w:sz w:val="24"/>
        </w:rPr>
        <w:t>Các hiện tượng phân tầng, lượn sóng, độ bằng phẳng và việc bù</w:t>
      </w:r>
      <w:r>
        <w:rPr>
          <w:spacing w:val="-14"/>
          <w:sz w:val="24"/>
        </w:rPr>
        <w:t xml:space="preserve"> </w:t>
      </w:r>
      <w:r>
        <w:rPr>
          <w:sz w:val="24"/>
        </w:rPr>
        <w:t>phụ...;</w:t>
      </w:r>
    </w:p>
    <w:p w14:paraId="0F9750D3" w14:textId="77777777" w:rsidR="0009730F" w:rsidRDefault="00EC41F8">
      <w:pPr>
        <w:pStyle w:val="ListParagraph"/>
        <w:numPr>
          <w:ilvl w:val="2"/>
          <w:numId w:val="24"/>
        </w:numPr>
        <w:tabs>
          <w:tab w:val="left" w:pos="2900"/>
        </w:tabs>
        <w:ind w:hanging="361"/>
        <w:rPr>
          <w:sz w:val="24"/>
        </w:rPr>
      </w:pPr>
      <w:r>
        <w:rPr>
          <w:sz w:val="24"/>
        </w:rPr>
        <w:t>Trình tự vào, ra của các loại lu, số lượt và vận tốc lu qua một</w:t>
      </w:r>
      <w:r>
        <w:rPr>
          <w:spacing w:val="-5"/>
          <w:sz w:val="24"/>
        </w:rPr>
        <w:t xml:space="preserve"> </w:t>
      </w:r>
      <w:r>
        <w:rPr>
          <w:sz w:val="24"/>
        </w:rPr>
        <w:t>điểm;</w:t>
      </w:r>
    </w:p>
    <w:p w14:paraId="3B046114" w14:textId="77777777" w:rsidR="0009730F" w:rsidRDefault="00EC41F8">
      <w:pPr>
        <w:pStyle w:val="ListParagraph"/>
        <w:numPr>
          <w:ilvl w:val="2"/>
          <w:numId w:val="24"/>
        </w:numPr>
        <w:tabs>
          <w:tab w:val="left" w:pos="2900"/>
        </w:tabs>
        <w:spacing w:before="164" w:line="280" w:lineRule="auto"/>
        <w:ind w:right="989"/>
        <w:rPr>
          <w:sz w:val="24"/>
        </w:rPr>
      </w:pPr>
      <w:r>
        <w:rPr>
          <w:sz w:val="24"/>
        </w:rPr>
        <w:t>Kết</w:t>
      </w:r>
      <w:r>
        <w:rPr>
          <w:spacing w:val="-4"/>
          <w:sz w:val="24"/>
        </w:rPr>
        <w:t xml:space="preserve"> </w:t>
      </w:r>
      <w:r>
        <w:rPr>
          <w:sz w:val="24"/>
        </w:rPr>
        <w:t>quả</w:t>
      </w:r>
      <w:r>
        <w:rPr>
          <w:spacing w:val="-5"/>
          <w:sz w:val="24"/>
        </w:rPr>
        <w:t xml:space="preserve"> </w:t>
      </w:r>
      <w:r>
        <w:rPr>
          <w:sz w:val="24"/>
        </w:rPr>
        <w:t>thí</w:t>
      </w:r>
      <w:r>
        <w:rPr>
          <w:spacing w:val="-3"/>
          <w:sz w:val="24"/>
        </w:rPr>
        <w:t xml:space="preserve"> </w:t>
      </w:r>
      <w:r>
        <w:rPr>
          <w:sz w:val="24"/>
        </w:rPr>
        <w:t>nghiệm</w:t>
      </w:r>
      <w:r>
        <w:rPr>
          <w:spacing w:val="-4"/>
          <w:sz w:val="24"/>
        </w:rPr>
        <w:t xml:space="preserve"> </w:t>
      </w:r>
      <w:r>
        <w:rPr>
          <w:sz w:val="24"/>
        </w:rPr>
        <w:t>xác</w:t>
      </w:r>
      <w:r>
        <w:rPr>
          <w:spacing w:val="-5"/>
          <w:sz w:val="24"/>
        </w:rPr>
        <w:t xml:space="preserve"> </w:t>
      </w:r>
      <w:r>
        <w:rPr>
          <w:sz w:val="24"/>
        </w:rPr>
        <w:t>định</w:t>
      </w:r>
      <w:r>
        <w:rPr>
          <w:spacing w:val="-4"/>
          <w:sz w:val="24"/>
        </w:rPr>
        <w:t xml:space="preserve"> </w:t>
      </w:r>
      <w:r>
        <w:rPr>
          <w:sz w:val="24"/>
        </w:rPr>
        <w:t>độ</w:t>
      </w:r>
      <w:r>
        <w:rPr>
          <w:spacing w:val="-4"/>
          <w:sz w:val="24"/>
        </w:rPr>
        <w:t xml:space="preserve"> </w:t>
      </w:r>
      <w:r>
        <w:rPr>
          <w:sz w:val="24"/>
        </w:rPr>
        <w:t>chặt,</w:t>
      </w:r>
      <w:r>
        <w:rPr>
          <w:spacing w:val="-4"/>
          <w:sz w:val="24"/>
        </w:rPr>
        <w:t xml:space="preserve"> </w:t>
      </w:r>
      <w:r>
        <w:rPr>
          <w:sz w:val="24"/>
        </w:rPr>
        <w:t>độ</w:t>
      </w:r>
      <w:r>
        <w:rPr>
          <w:spacing w:val="-4"/>
          <w:sz w:val="24"/>
        </w:rPr>
        <w:t xml:space="preserve"> </w:t>
      </w:r>
      <w:r>
        <w:rPr>
          <w:sz w:val="24"/>
        </w:rPr>
        <w:t>ẩm</w:t>
      </w:r>
      <w:r>
        <w:rPr>
          <w:spacing w:val="-3"/>
          <w:sz w:val="24"/>
        </w:rPr>
        <w:t xml:space="preserve"> </w:t>
      </w:r>
      <w:r>
        <w:rPr>
          <w:sz w:val="24"/>
        </w:rPr>
        <w:t>thi</w:t>
      </w:r>
      <w:r>
        <w:rPr>
          <w:spacing w:val="-4"/>
          <w:sz w:val="24"/>
        </w:rPr>
        <w:t xml:space="preserve"> </w:t>
      </w:r>
      <w:r>
        <w:rPr>
          <w:sz w:val="24"/>
        </w:rPr>
        <w:t>công</w:t>
      </w:r>
      <w:r>
        <w:rPr>
          <w:spacing w:val="-6"/>
          <w:sz w:val="24"/>
        </w:rPr>
        <w:t xml:space="preserve"> </w:t>
      </w:r>
      <w:r>
        <w:rPr>
          <w:sz w:val="24"/>
        </w:rPr>
        <w:t>(ở</w:t>
      </w:r>
      <w:r>
        <w:rPr>
          <w:spacing w:val="-1"/>
          <w:sz w:val="24"/>
        </w:rPr>
        <w:t xml:space="preserve"> </w:t>
      </w:r>
      <w:r>
        <w:rPr>
          <w:sz w:val="24"/>
        </w:rPr>
        <w:t>giai</w:t>
      </w:r>
      <w:r>
        <w:rPr>
          <w:spacing w:val="-4"/>
          <w:sz w:val="24"/>
        </w:rPr>
        <w:t xml:space="preserve"> </w:t>
      </w:r>
      <w:r>
        <w:rPr>
          <w:sz w:val="24"/>
        </w:rPr>
        <w:t>đoạn</w:t>
      </w:r>
      <w:r>
        <w:rPr>
          <w:spacing w:val="-5"/>
          <w:sz w:val="24"/>
        </w:rPr>
        <w:t xml:space="preserve"> </w:t>
      </w:r>
      <w:r>
        <w:rPr>
          <w:sz w:val="24"/>
        </w:rPr>
        <w:t>cuối</w:t>
      </w:r>
      <w:r>
        <w:rPr>
          <w:spacing w:val="-3"/>
          <w:sz w:val="24"/>
        </w:rPr>
        <w:t xml:space="preserve"> </w:t>
      </w:r>
      <w:r>
        <w:rPr>
          <w:sz w:val="24"/>
        </w:rPr>
        <w:t>của quá</w:t>
      </w:r>
      <w:r>
        <w:rPr>
          <w:spacing w:val="-10"/>
          <w:sz w:val="24"/>
        </w:rPr>
        <w:t xml:space="preserve"> </w:t>
      </w:r>
      <w:r>
        <w:rPr>
          <w:sz w:val="24"/>
        </w:rPr>
        <w:t>trình</w:t>
      </w:r>
      <w:r>
        <w:rPr>
          <w:spacing w:val="-7"/>
          <w:sz w:val="24"/>
        </w:rPr>
        <w:t xml:space="preserve"> </w:t>
      </w:r>
      <w:r>
        <w:rPr>
          <w:sz w:val="24"/>
        </w:rPr>
        <w:t>lu</w:t>
      </w:r>
      <w:r>
        <w:rPr>
          <w:spacing w:val="-7"/>
          <w:sz w:val="24"/>
        </w:rPr>
        <w:t xml:space="preserve"> </w:t>
      </w:r>
      <w:r>
        <w:rPr>
          <w:sz w:val="24"/>
        </w:rPr>
        <w:t>lèn)</w:t>
      </w:r>
      <w:r>
        <w:rPr>
          <w:spacing w:val="-9"/>
          <w:sz w:val="24"/>
        </w:rPr>
        <w:t xml:space="preserve"> </w:t>
      </w:r>
      <w:r>
        <w:rPr>
          <w:sz w:val="24"/>
        </w:rPr>
        <w:t>ứng</w:t>
      </w:r>
      <w:r>
        <w:rPr>
          <w:spacing w:val="-8"/>
          <w:sz w:val="24"/>
        </w:rPr>
        <w:t xml:space="preserve"> </w:t>
      </w:r>
      <w:r>
        <w:rPr>
          <w:sz w:val="24"/>
        </w:rPr>
        <w:t>với</w:t>
      </w:r>
      <w:r>
        <w:rPr>
          <w:spacing w:val="-7"/>
          <w:sz w:val="24"/>
        </w:rPr>
        <w:t xml:space="preserve"> </w:t>
      </w:r>
      <w:r>
        <w:rPr>
          <w:sz w:val="24"/>
        </w:rPr>
        <w:t>số</w:t>
      </w:r>
      <w:r>
        <w:rPr>
          <w:spacing w:val="-9"/>
          <w:sz w:val="24"/>
        </w:rPr>
        <w:t xml:space="preserve"> </w:t>
      </w:r>
      <w:r>
        <w:rPr>
          <w:sz w:val="24"/>
        </w:rPr>
        <w:t>lượt</w:t>
      </w:r>
      <w:r>
        <w:rPr>
          <w:spacing w:val="-7"/>
          <w:sz w:val="24"/>
        </w:rPr>
        <w:t xml:space="preserve"> </w:t>
      </w:r>
      <w:r>
        <w:rPr>
          <w:sz w:val="24"/>
        </w:rPr>
        <w:t>đi</w:t>
      </w:r>
      <w:r>
        <w:rPr>
          <w:spacing w:val="-7"/>
          <w:sz w:val="24"/>
        </w:rPr>
        <w:t xml:space="preserve"> </w:t>
      </w:r>
      <w:r>
        <w:rPr>
          <w:sz w:val="24"/>
        </w:rPr>
        <w:t>qua</w:t>
      </w:r>
      <w:r>
        <w:rPr>
          <w:spacing w:val="-10"/>
          <w:sz w:val="24"/>
        </w:rPr>
        <w:t xml:space="preserve"> </w:t>
      </w:r>
      <w:r>
        <w:rPr>
          <w:sz w:val="24"/>
        </w:rPr>
        <w:t>của</w:t>
      </w:r>
      <w:r>
        <w:rPr>
          <w:spacing w:val="-9"/>
          <w:sz w:val="24"/>
        </w:rPr>
        <w:t xml:space="preserve"> </w:t>
      </w:r>
      <w:r>
        <w:rPr>
          <w:sz w:val="24"/>
        </w:rPr>
        <w:t>mỗi</w:t>
      </w:r>
      <w:r>
        <w:rPr>
          <w:spacing w:val="-7"/>
          <w:sz w:val="24"/>
        </w:rPr>
        <w:t xml:space="preserve"> </w:t>
      </w:r>
      <w:r>
        <w:rPr>
          <w:sz w:val="24"/>
        </w:rPr>
        <w:t>loại</w:t>
      </w:r>
      <w:r>
        <w:rPr>
          <w:spacing w:val="-6"/>
          <w:sz w:val="24"/>
        </w:rPr>
        <w:t xml:space="preserve"> </w:t>
      </w:r>
      <w:r>
        <w:rPr>
          <w:sz w:val="24"/>
        </w:rPr>
        <w:t>lu</w:t>
      </w:r>
      <w:r>
        <w:rPr>
          <w:spacing w:val="-7"/>
          <w:sz w:val="24"/>
        </w:rPr>
        <w:t xml:space="preserve"> </w:t>
      </w:r>
      <w:r>
        <w:rPr>
          <w:sz w:val="24"/>
        </w:rPr>
        <w:t>tại</w:t>
      </w:r>
      <w:r>
        <w:rPr>
          <w:spacing w:val="-7"/>
          <w:sz w:val="24"/>
        </w:rPr>
        <w:t xml:space="preserve"> </w:t>
      </w:r>
      <w:r>
        <w:rPr>
          <w:sz w:val="24"/>
        </w:rPr>
        <w:t>vị</w:t>
      </w:r>
      <w:r>
        <w:rPr>
          <w:spacing w:val="-8"/>
          <w:sz w:val="24"/>
        </w:rPr>
        <w:t xml:space="preserve"> </w:t>
      </w:r>
      <w:r>
        <w:rPr>
          <w:sz w:val="24"/>
        </w:rPr>
        <w:t>trí</w:t>
      </w:r>
      <w:r>
        <w:rPr>
          <w:spacing w:val="-7"/>
          <w:sz w:val="24"/>
        </w:rPr>
        <w:t xml:space="preserve"> </w:t>
      </w:r>
      <w:r>
        <w:rPr>
          <w:sz w:val="24"/>
        </w:rPr>
        <w:t>thí</w:t>
      </w:r>
      <w:r>
        <w:rPr>
          <w:spacing w:val="-7"/>
          <w:sz w:val="24"/>
        </w:rPr>
        <w:t xml:space="preserve"> </w:t>
      </w:r>
      <w:r>
        <w:rPr>
          <w:sz w:val="24"/>
        </w:rPr>
        <w:t>nghiệm;</w:t>
      </w:r>
    </w:p>
    <w:p w14:paraId="320D1F79" w14:textId="77777777" w:rsidR="0009730F" w:rsidRDefault="00EC41F8">
      <w:pPr>
        <w:pStyle w:val="ListParagraph"/>
        <w:numPr>
          <w:ilvl w:val="2"/>
          <w:numId w:val="24"/>
        </w:numPr>
        <w:tabs>
          <w:tab w:val="left" w:pos="2900"/>
        </w:tabs>
        <w:spacing w:before="115"/>
        <w:ind w:hanging="361"/>
        <w:rPr>
          <w:sz w:val="24"/>
        </w:rPr>
      </w:pPr>
      <w:r>
        <w:rPr>
          <w:sz w:val="24"/>
        </w:rPr>
        <w:t>Cao độ sau hoàn thiện công tác lu lèn lớp móng</w:t>
      </w:r>
      <w:r>
        <w:rPr>
          <w:spacing w:val="-7"/>
          <w:sz w:val="24"/>
        </w:rPr>
        <w:t xml:space="preserve"> </w:t>
      </w:r>
      <w:r>
        <w:rPr>
          <w:sz w:val="24"/>
        </w:rPr>
        <w:t>CPĐD;</w:t>
      </w:r>
    </w:p>
    <w:p w14:paraId="3C7D2B51" w14:textId="77777777" w:rsidR="0009730F" w:rsidRDefault="00EC41F8">
      <w:pPr>
        <w:pStyle w:val="ListParagraph"/>
        <w:numPr>
          <w:ilvl w:val="2"/>
          <w:numId w:val="24"/>
        </w:numPr>
        <w:tabs>
          <w:tab w:val="left" w:pos="2900"/>
        </w:tabs>
        <w:ind w:hanging="361"/>
        <w:rPr>
          <w:sz w:val="24"/>
        </w:rPr>
      </w:pPr>
      <w:r>
        <w:rPr>
          <w:sz w:val="24"/>
        </w:rPr>
        <w:t>Thời gian bắt đầu, kết thúc, điều kiện thời tiết khi thí</w:t>
      </w:r>
      <w:r>
        <w:rPr>
          <w:spacing w:val="-3"/>
          <w:sz w:val="24"/>
        </w:rPr>
        <w:t xml:space="preserve"> </w:t>
      </w:r>
      <w:r>
        <w:rPr>
          <w:sz w:val="24"/>
        </w:rPr>
        <w:t>điểm.</w:t>
      </w:r>
    </w:p>
    <w:p w14:paraId="28F38B68" w14:textId="77777777" w:rsidR="0009730F" w:rsidRDefault="00EC41F8">
      <w:pPr>
        <w:pStyle w:val="ListParagraph"/>
        <w:numPr>
          <w:ilvl w:val="1"/>
          <w:numId w:val="24"/>
        </w:numPr>
        <w:tabs>
          <w:tab w:val="left" w:pos="2178"/>
          <w:tab w:val="left" w:pos="2179"/>
        </w:tabs>
        <w:spacing w:before="148"/>
        <w:ind w:hanging="361"/>
        <w:jc w:val="left"/>
        <w:rPr>
          <w:sz w:val="24"/>
        </w:rPr>
      </w:pPr>
      <w:r>
        <w:rPr>
          <w:sz w:val="24"/>
        </w:rPr>
        <w:t>Từ</w:t>
      </w:r>
      <w:r>
        <w:rPr>
          <w:spacing w:val="-4"/>
          <w:sz w:val="24"/>
        </w:rPr>
        <w:t xml:space="preserve"> </w:t>
      </w:r>
      <w:r>
        <w:rPr>
          <w:sz w:val="24"/>
        </w:rPr>
        <w:t>các</w:t>
      </w:r>
      <w:r>
        <w:rPr>
          <w:spacing w:val="-4"/>
          <w:sz w:val="24"/>
        </w:rPr>
        <w:t xml:space="preserve"> </w:t>
      </w:r>
      <w:r>
        <w:rPr>
          <w:sz w:val="24"/>
        </w:rPr>
        <w:t>số</w:t>
      </w:r>
      <w:r>
        <w:rPr>
          <w:spacing w:val="-4"/>
          <w:sz w:val="24"/>
        </w:rPr>
        <w:t xml:space="preserve"> </w:t>
      </w:r>
      <w:r>
        <w:rPr>
          <w:sz w:val="24"/>
        </w:rPr>
        <w:t>liệu</w:t>
      </w:r>
      <w:r>
        <w:rPr>
          <w:spacing w:val="-3"/>
          <w:sz w:val="24"/>
        </w:rPr>
        <w:t xml:space="preserve"> </w:t>
      </w:r>
      <w:r>
        <w:rPr>
          <w:sz w:val="24"/>
        </w:rPr>
        <w:t>đã</w:t>
      </w:r>
      <w:r>
        <w:rPr>
          <w:spacing w:val="-5"/>
          <w:sz w:val="24"/>
        </w:rPr>
        <w:t xml:space="preserve"> </w:t>
      </w:r>
      <w:r>
        <w:rPr>
          <w:sz w:val="24"/>
        </w:rPr>
        <w:t>thu</w:t>
      </w:r>
      <w:r>
        <w:rPr>
          <w:spacing w:val="-2"/>
          <w:sz w:val="24"/>
        </w:rPr>
        <w:t xml:space="preserve"> </w:t>
      </w:r>
      <w:r>
        <w:rPr>
          <w:sz w:val="24"/>
        </w:rPr>
        <w:t>nhận,</w:t>
      </w:r>
      <w:r>
        <w:rPr>
          <w:spacing w:val="-4"/>
          <w:sz w:val="24"/>
        </w:rPr>
        <w:t xml:space="preserve"> </w:t>
      </w:r>
      <w:r>
        <w:rPr>
          <w:sz w:val="24"/>
        </w:rPr>
        <w:t>tiến</w:t>
      </w:r>
      <w:r>
        <w:rPr>
          <w:spacing w:val="-3"/>
          <w:sz w:val="24"/>
        </w:rPr>
        <w:t xml:space="preserve"> </w:t>
      </w:r>
      <w:r>
        <w:rPr>
          <w:sz w:val="24"/>
        </w:rPr>
        <w:t>hành</w:t>
      </w:r>
      <w:r>
        <w:rPr>
          <w:spacing w:val="-4"/>
          <w:sz w:val="24"/>
        </w:rPr>
        <w:t xml:space="preserve"> </w:t>
      </w:r>
      <w:r>
        <w:rPr>
          <w:sz w:val="24"/>
        </w:rPr>
        <w:t>tính</w:t>
      </w:r>
      <w:r>
        <w:rPr>
          <w:spacing w:val="-5"/>
          <w:sz w:val="24"/>
        </w:rPr>
        <w:t xml:space="preserve"> </w:t>
      </w:r>
      <w:r>
        <w:rPr>
          <w:sz w:val="24"/>
        </w:rPr>
        <w:t>toán</w:t>
      </w:r>
      <w:r>
        <w:rPr>
          <w:spacing w:val="-3"/>
          <w:sz w:val="24"/>
        </w:rPr>
        <w:t xml:space="preserve"> </w:t>
      </w:r>
      <w:r>
        <w:rPr>
          <w:sz w:val="24"/>
        </w:rPr>
        <w:t>và</w:t>
      </w:r>
      <w:r>
        <w:rPr>
          <w:spacing w:val="-7"/>
          <w:sz w:val="24"/>
        </w:rPr>
        <w:t xml:space="preserve"> </w:t>
      </w:r>
      <w:r>
        <w:rPr>
          <w:sz w:val="24"/>
        </w:rPr>
        <w:t>hiệu</w:t>
      </w:r>
      <w:r>
        <w:rPr>
          <w:spacing w:val="-3"/>
          <w:sz w:val="24"/>
        </w:rPr>
        <w:t xml:space="preserve"> </w:t>
      </w:r>
      <w:r>
        <w:rPr>
          <w:sz w:val="24"/>
        </w:rPr>
        <w:t>chính</w:t>
      </w:r>
      <w:r>
        <w:rPr>
          <w:spacing w:val="-3"/>
          <w:sz w:val="24"/>
        </w:rPr>
        <w:t xml:space="preserve"> </w:t>
      </w:r>
      <w:r>
        <w:rPr>
          <w:sz w:val="24"/>
        </w:rPr>
        <w:t>lại</w:t>
      </w:r>
      <w:r>
        <w:rPr>
          <w:spacing w:val="-2"/>
          <w:sz w:val="24"/>
        </w:rPr>
        <w:t xml:space="preserve"> </w:t>
      </w:r>
      <w:r>
        <w:rPr>
          <w:sz w:val="24"/>
        </w:rPr>
        <w:t>các</w:t>
      </w:r>
      <w:r>
        <w:rPr>
          <w:spacing w:val="-5"/>
          <w:sz w:val="24"/>
        </w:rPr>
        <w:t xml:space="preserve"> </w:t>
      </w:r>
      <w:r>
        <w:rPr>
          <w:sz w:val="24"/>
        </w:rPr>
        <w:t>thông</w:t>
      </w:r>
      <w:r>
        <w:rPr>
          <w:spacing w:val="-5"/>
          <w:sz w:val="24"/>
        </w:rPr>
        <w:t xml:space="preserve"> </w:t>
      </w:r>
      <w:r>
        <w:rPr>
          <w:sz w:val="24"/>
        </w:rPr>
        <w:t>số</w:t>
      </w:r>
      <w:r>
        <w:rPr>
          <w:spacing w:val="-4"/>
          <w:sz w:val="24"/>
        </w:rPr>
        <w:t xml:space="preserve"> </w:t>
      </w:r>
      <w:r>
        <w:rPr>
          <w:sz w:val="24"/>
        </w:rPr>
        <w:t>như:</w:t>
      </w:r>
    </w:p>
    <w:p w14:paraId="2237EB7A" w14:textId="77777777" w:rsidR="0009730F" w:rsidRDefault="000868C2">
      <w:pPr>
        <w:pStyle w:val="ListParagraph"/>
        <w:numPr>
          <w:ilvl w:val="2"/>
          <w:numId w:val="24"/>
        </w:numPr>
        <w:tabs>
          <w:tab w:val="left" w:pos="2900"/>
        </w:tabs>
        <w:spacing w:before="162" w:line="276" w:lineRule="auto"/>
        <w:ind w:right="990"/>
        <w:rPr>
          <w:sz w:val="24"/>
        </w:rPr>
      </w:pPr>
      <w:r>
        <w:pict w14:anchorId="09101D86">
          <v:rect id="_x0000_s1048" style="position:absolute;left:0;text-align:left;margin-left:314.1pt;margin-top:65.55pt;width:58.2pt;height:.85pt;z-index:-20217856;mso-position-horizontal-relative:page" fillcolor="black" stroked="f">
            <w10:wrap anchorx="page"/>
          </v:rect>
        </w:pict>
      </w:r>
      <w:r w:rsidR="00EC41F8">
        <w:rPr>
          <w:position w:val="2"/>
          <w:sz w:val="24"/>
        </w:rPr>
        <w:t>Hệ số rải (hệ số lu ln) K</w:t>
      </w:r>
      <w:r w:rsidR="00EC41F8">
        <w:rPr>
          <w:sz w:val="16"/>
        </w:rPr>
        <w:t xml:space="preserve">rải </w:t>
      </w:r>
      <w:r w:rsidR="00EC41F8">
        <w:rPr>
          <w:position w:val="2"/>
          <w:sz w:val="24"/>
        </w:rPr>
        <w:t>được xác định dựa vào các số liệu cao độ trên</w:t>
      </w:r>
      <w:r w:rsidR="00EC41F8">
        <w:rPr>
          <w:sz w:val="24"/>
        </w:rPr>
        <w:t xml:space="preserve"> cùng một mặt cắt tại các điểm tương ứng như</w:t>
      </w:r>
      <w:r w:rsidR="00EC41F8">
        <w:rPr>
          <w:spacing w:val="-9"/>
          <w:sz w:val="24"/>
        </w:rPr>
        <w:t xml:space="preserve"> </w:t>
      </w:r>
      <w:r w:rsidR="00EC41F8">
        <w:rPr>
          <w:sz w:val="24"/>
        </w:rPr>
        <w:t>sau:</w:t>
      </w:r>
    </w:p>
    <w:p w14:paraId="565160DD" w14:textId="77777777" w:rsidR="0009730F" w:rsidRDefault="0009730F">
      <w:pPr>
        <w:spacing w:line="276" w:lineRule="auto"/>
        <w:jc w:val="both"/>
        <w:rPr>
          <w:sz w:val="24"/>
        </w:rPr>
        <w:sectPr w:rsidR="0009730F">
          <w:pgSz w:w="11910" w:h="16850"/>
          <w:pgMar w:top="1100" w:right="140" w:bottom="980" w:left="800" w:header="0" w:footer="783" w:gutter="0"/>
          <w:cols w:space="720"/>
        </w:sectPr>
      </w:pPr>
    </w:p>
    <w:p w14:paraId="0AFDEB4F" w14:textId="77777777" w:rsidR="0009730F" w:rsidRDefault="0009730F">
      <w:pPr>
        <w:pStyle w:val="BodyText"/>
        <w:ind w:left="0" w:firstLine="0"/>
        <w:jc w:val="left"/>
        <w:rPr>
          <w:sz w:val="26"/>
        </w:rPr>
      </w:pPr>
    </w:p>
    <w:p w14:paraId="4A38F430" w14:textId="77777777" w:rsidR="0009730F" w:rsidRDefault="0009730F">
      <w:pPr>
        <w:pStyle w:val="BodyText"/>
        <w:ind w:left="0" w:firstLine="0"/>
        <w:jc w:val="left"/>
        <w:rPr>
          <w:sz w:val="26"/>
        </w:rPr>
      </w:pPr>
    </w:p>
    <w:p w14:paraId="05FCC203" w14:textId="77777777" w:rsidR="0009730F" w:rsidRDefault="0009730F">
      <w:pPr>
        <w:pStyle w:val="BodyText"/>
        <w:spacing w:before="9"/>
        <w:ind w:left="0" w:firstLine="0"/>
        <w:jc w:val="left"/>
        <w:rPr>
          <w:sz w:val="38"/>
        </w:rPr>
      </w:pPr>
    </w:p>
    <w:p w14:paraId="4CABA822" w14:textId="77777777" w:rsidR="0009730F" w:rsidRDefault="00EC41F8">
      <w:pPr>
        <w:pStyle w:val="BodyText"/>
        <w:ind w:left="1622" w:firstLine="0"/>
        <w:jc w:val="left"/>
      </w:pPr>
      <w:r>
        <w:t>Trong đó:</w:t>
      </w:r>
    </w:p>
    <w:p w14:paraId="705DFF48" w14:textId="77777777" w:rsidR="0009730F" w:rsidRDefault="00EC41F8">
      <w:pPr>
        <w:pStyle w:val="BodyText"/>
        <w:spacing w:before="6"/>
        <w:ind w:left="0" w:firstLine="0"/>
        <w:jc w:val="left"/>
        <w:rPr>
          <w:sz w:val="31"/>
        </w:rPr>
      </w:pPr>
      <w:r>
        <w:br w:type="column"/>
      </w:r>
    </w:p>
    <w:p w14:paraId="611772AD" w14:textId="77777777" w:rsidR="0009730F" w:rsidRDefault="00EC41F8">
      <w:pPr>
        <w:jc w:val="right"/>
        <w:rPr>
          <w:sz w:val="17"/>
        </w:rPr>
      </w:pPr>
      <w:r>
        <w:rPr>
          <w:position w:val="5"/>
          <w:sz w:val="24"/>
        </w:rPr>
        <w:t>K</w:t>
      </w:r>
      <w:r>
        <w:rPr>
          <w:sz w:val="17"/>
        </w:rPr>
        <w:t>rải</w:t>
      </w:r>
    </w:p>
    <w:p w14:paraId="5B974B0F" w14:textId="77777777" w:rsidR="0009730F" w:rsidRDefault="00EC41F8">
      <w:pPr>
        <w:pStyle w:val="BodyText"/>
        <w:spacing w:before="193" w:line="180" w:lineRule="auto"/>
        <w:ind w:left="167" w:right="4327" w:hanging="197"/>
        <w:jc w:val="left"/>
      </w:pPr>
      <w:r>
        <w:br w:type="column"/>
      </w:r>
      <w:r>
        <w:rPr>
          <w:position w:val="-17"/>
        </w:rPr>
        <w:t xml:space="preserve">= </w:t>
      </w:r>
      <w:r>
        <w:t>CĐ</w:t>
      </w:r>
      <w:r>
        <w:rPr>
          <w:vertAlign w:val="subscript"/>
        </w:rPr>
        <w:t>rải</w:t>
      </w:r>
      <w:r>
        <w:t>-CĐ</w:t>
      </w:r>
      <w:r>
        <w:rPr>
          <w:vertAlign w:val="subscript"/>
        </w:rPr>
        <w:t>mb</w:t>
      </w:r>
      <w:r>
        <w:t xml:space="preserve"> CĐ</w:t>
      </w:r>
      <w:r>
        <w:rPr>
          <w:vertAlign w:val="subscript"/>
        </w:rPr>
        <w:t>lu</w:t>
      </w:r>
      <w:r>
        <w:t>-CĐ</w:t>
      </w:r>
      <w:r>
        <w:rPr>
          <w:vertAlign w:val="subscript"/>
        </w:rPr>
        <w:t>mb</w:t>
      </w:r>
    </w:p>
    <w:p w14:paraId="56277416" w14:textId="77777777" w:rsidR="0009730F" w:rsidRDefault="0009730F">
      <w:pPr>
        <w:spacing w:line="180" w:lineRule="auto"/>
        <w:sectPr w:rsidR="0009730F">
          <w:type w:val="continuous"/>
          <w:pgSz w:w="11910" w:h="16850"/>
          <w:pgMar w:top="1220" w:right="140" w:bottom="980" w:left="800" w:header="720" w:footer="720" w:gutter="0"/>
          <w:cols w:num="3" w:space="720" w:equalWidth="0">
            <w:col w:w="2612" w:space="710"/>
            <w:col w:w="1977" w:space="40"/>
            <w:col w:w="5631"/>
          </w:cols>
        </w:sectPr>
      </w:pPr>
    </w:p>
    <w:p w14:paraId="429D5093" w14:textId="77777777" w:rsidR="0009730F" w:rsidRDefault="00EC41F8">
      <w:pPr>
        <w:pStyle w:val="BodyText"/>
        <w:spacing w:before="162"/>
        <w:ind w:left="1622" w:firstLine="0"/>
        <w:jc w:val="left"/>
      </w:pPr>
      <w:r>
        <w:rPr>
          <w:position w:val="2"/>
        </w:rPr>
        <w:t>CĐ</w:t>
      </w:r>
      <w:r>
        <w:rPr>
          <w:sz w:val="16"/>
        </w:rPr>
        <w:t>mb</w:t>
      </w:r>
      <w:r>
        <w:rPr>
          <w:position w:val="2"/>
        </w:rPr>
        <w:t>: Là cao độ mặt bằng thi công, m;</w:t>
      </w:r>
    </w:p>
    <w:p w14:paraId="2828F66A" w14:textId="77777777" w:rsidR="0009730F" w:rsidRDefault="00EC41F8">
      <w:pPr>
        <w:pStyle w:val="BodyText"/>
        <w:spacing w:before="163"/>
        <w:ind w:left="1622" w:firstLine="0"/>
        <w:jc w:val="left"/>
      </w:pPr>
      <w:r>
        <w:rPr>
          <w:position w:val="2"/>
        </w:rPr>
        <w:t>CĐ</w:t>
      </w:r>
      <w:r>
        <w:rPr>
          <w:sz w:val="16"/>
        </w:rPr>
        <w:t>rải</w:t>
      </w:r>
      <w:r>
        <w:rPr>
          <w:position w:val="2"/>
        </w:rPr>
        <w:t>: Là cao độ mặt bằng CPĐD sau khi rải,m;</w:t>
      </w:r>
    </w:p>
    <w:p w14:paraId="46820046" w14:textId="77777777" w:rsidR="0009730F" w:rsidRDefault="00EC41F8">
      <w:pPr>
        <w:pStyle w:val="BodyText"/>
        <w:spacing w:before="161"/>
        <w:ind w:left="1622" w:firstLine="0"/>
        <w:jc w:val="left"/>
      </w:pPr>
      <w:r>
        <w:rPr>
          <w:position w:val="2"/>
        </w:rPr>
        <w:t>CĐ</w:t>
      </w:r>
      <w:r>
        <w:rPr>
          <w:sz w:val="16"/>
        </w:rPr>
        <w:t>lu</w:t>
      </w:r>
      <w:r>
        <w:rPr>
          <w:position w:val="2"/>
        </w:rPr>
        <w:t>: Là cao độ bề mặt lớp CPĐD sau khi lu lèn (đã đạt độ chặt yêu cầu).</w:t>
      </w:r>
    </w:p>
    <w:p w14:paraId="04514703" w14:textId="77777777" w:rsidR="0009730F" w:rsidRDefault="00EC41F8">
      <w:pPr>
        <w:pStyle w:val="ListParagraph"/>
        <w:numPr>
          <w:ilvl w:val="2"/>
          <w:numId w:val="24"/>
        </w:numPr>
        <w:tabs>
          <w:tab w:val="left" w:pos="2899"/>
          <w:tab w:val="left" w:pos="2900"/>
        </w:tabs>
        <w:spacing w:before="161"/>
        <w:ind w:hanging="361"/>
        <w:jc w:val="left"/>
        <w:rPr>
          <w:sz w:val="24"/>
        </w:rPr>
      </w:pPr>
      <w:r>
        <w:rPr>
          <w:sz w:val="24"/>
        </w:rPr>
        <w:t>Tương quan giữa số lần lu lèn (hoặc công lu) và độ chặt đạt</w:t>
      </w:r>
      <w:r>
        <w:rPr>
          <w:spacing w:val="-9"/>
          <w:sz w:val="24"/>
        </w:rPr>
        <w:t xml:space="preserve"> </w:t>
      </w:r>
      <w:r>
        <w:rPr>
          <w:sz w:val="24"/>
        </w:rPr>
        <w:t>được;</w:t>
      </w:r>
    </w:p>
    <w:p w14:paraId="3D1DFFCD" w14:textId="77777777" w:rsidR="0009730F" w:rsidRDefault="00EC41F8">
      <w:pPr>
        <w:pStyle w:val="ListParagraph"/>
        <w:numPr>
          <w:ilvl w:val="2"/>
          <w:numId w:val="24"/>
        </w:numPr>
        <w:tabs>
          <w:tab w:val="left" w:pos="2899"/>
          <w:tab w:val="left" w:pos="2900"/>
        </w:tabs>
        <w:spacing w:before="166"/>
        <w:ind w:hanging="361"/>
        <w:jc w:val="left"/>
        <w:rPr>
          <w:sz w:val="24"/>
        </w:rPr>
      </w:pPr>
      <w:r>
        <w:rPr>
          <w:sz w:val="24"/>
        </w:rPr>
        <w:t>Số</w:t>
      </w:r>
      <w:r>
        <w:rPr>
          <w:spacing w:val="-4"/>
          <w:sz w:val="24"/>
        </w:rPr>
        <w:t xml:space="preserve"> </w:t>
      </w:r>
      <w:r>
        <w:rPr>
          <w:sz w:val="24"/>
        </w:rPr>
        <w:t>lượng</w:t>
      </w:r>
      <w:r>
        <w:rPr>
          <w:spacing w:val="-5"/>
          <w:sz w:val="24"/>
        </w:rPr>
        <w:t xml:space="preserve"> </w:t>
      </w:r>
      <w:r>
        <w:rPr>
          <w:sz w:val="24"/>
        </w:rPr>
        <w:t>phương</w:t>
      </w:r>
      <w:r>
        <w:rPr>
          <w:spacing w:val="-5"/>
          <w:sz w:val="24"/>
        </w:rPr>
        <w:t xml:space="preserve"> </w:t>
      </w:r>
      <w:r>
        <w:rPr>
          <w:sz w:val="24"/>
        </w:rPr>
        <w:t>tiện</w:t>
      </w:r>
      <w:r>
        <w:rPr>
          <w:spacing w:val="-3"/>
          <w:sz w:val="24"/>
        </w:rPr>
        <w:t xml:space="preserve"> </w:t>
      </w:r>
      <w:r>
        <w:rPr>
          <w:sz w:val="24"/>
        </w:rPr>
        <w:t>vận</w:t>
      </w:r>
      <w:r>
        <w:rPr>
          <w:spacing w:val="-3"/>
          <w:sz w:val="24"/>
        </w:rPr>
        <w:t xml:space="preserve"> </w:t>
      </w:r>
      <w:r>
        <w:rPr>
          <w:sz w:val="24"/>
        </w:rPr>
        <w:t>chuyển</w:t>
      </w:r>
      <w:r>
        <w:rPr>
          <w:spacing w:val="-3"/>
          <w:sz w:val="24"/>
        </w:rPr>
        <w:t xml:space="preserve"> </w:t>
      </w:r>
      <w:r>
        <w:rPr>
          <w:sz w:val="24"/>
        </w:rPr>
        <w:t>tham gia vào</w:t>
      </w:r>
      <w:r>
        <w:rPr>
          <w:spacing w:val="-3"/>
          <w:sz w:val="24"/>
        </w:rPr>
        <w:t xml:space="preserve"> </w:t>
      </w:r>
      <w:r>
        <w:rPr>
          <w:sz w:val="24"/>
        </w:rPr>
        <w:t>dây</w:t>
      </w:r>
      <w:r>
        <w:rPr>
          <w:spacing w:val="-5"/>
          <w:sz w:val="24"/>
        </w:rPr>
        <w:t xml:space="preserve"> </w:t>
      </w:r>
      <w:r>
        <w:rPr>
          <w:sz w:val="24"/>
        </w:rPr>
        <w:t>truyền,</w:t>
      </w:r>
      <w:r>
        <w:rPr>
          <w:spacing w:val="-4"/>
          <w:sz w:val="24"/>
        </w:rPr>
        <w:t xml:space="preserve"> </w:t>
      </w:r>
      <w:r>
        <w:rPr>
          <w:sz w:val="24"/>
        </w:rPr>
        <w:t>cự</w:t>
      </w:r>
      <w:r>
        <w:rPr>
          <w:spacing w:val="-1"/>
          <w:sz w:val="24"/>
        </w:rPr>
        <w:t xml:space="preserve"> </w:t>
      </w:r>
      <w:r>
        <w:rPr>
          <w:sz w:val="24"/>
        </w:rPr>
        <w:t>ly</w:t>
      </w:r>
      <w:r>
        <w:rPr>
          <w:spacing w:val="-5"/>
          <w:sz w:val="24"/>
        </w:rPr>
        <w:t xml:space="preserve"> </w:t>
      </w:r>
      <w:r>
        <w:rPr>
          <w:sz w:val="24"/>
        </w:rPr>
        <w:t>giữa</w:t>
      </w:r>
      <w:r>
        <w:rPr>
          <w:spacing w:val="-4"/>
          <w:sz w:val="24"/>
        </w:rPr>
        <w:t xml:space="preserve"> </w:t>
      </w:r>
      <w:r>
        <w:rPr>
          <w:sz w:val="24"/>
        </w:rPr>
        <w:t>các</w:t>
      </w:r>
    </w:p>
    <w:p w14:paraId="42EB40C7" w14:textId="77777777" w:rsidR="0009730F" w:rsidRDefault="0009730F">
      <w:pPr>
        <w:rPr>
          <w:sz w:val="24"/>
        </w:rPr>
        <w:sectPr w:rsidR="0009730F">
          <w:type w:val="continuous"/>
          <w:pgSz w:w="11910" w:h="16850"/>
          <w:pgMar w:top="1220" w:right="140" w:bottom="980" w:left="800" w:header="720" w:footer="720" w:gutter="0"/>
          <w:cols w:space="720"/>
        </w:sectPr>
      </w:pPr>
    </w:p>
    <w:p w14:paraId="5620DBF2" w14:textId="77777777" w:rsidR="0009730F" w:rsidRDefault="00EC41F8">
      <w:pPr>
        <w:pStyle w:val="BodyText"/>
        <w:spacing w:before="64"/>
        <w:ind w:left="2899" w:firstLine="0"/>
        <w:jc w:val="left"/>
      </w:pPr>
      <w:r>
        <w:lastRenderedPageBreak/>
        <w:t>đống vật liệu (nếu rải bằng máy san).</w:t>
      </w:r>
    </w:p>
    <w:p w14:paraId="45A2C1F5" w14:textId="77777777" w:rsidR="0009730F" w:rsidRDefault="00EC41F8">
      <w:pPr>
        <w:pStyle w:val="ListParagraph"/>
        <w:numPr>
          <w:ilvl w:val="1"/>
          <w:numId w:val="24"/>
        </w:numPr>
        <w:tabs>
          <w:tab w:val="left" w:pos="2178"/>
          <w:tab w:val="left" w:pos="2179"/>
        </w:tabs>
        <w:spacing w:before="149"/>
        <w:ind w:hanging="361"/>
        <w:jc w:val="left"/>
        <w:rPr>
          <w:sz w:val="24"/>
        </w:rPr>
      </w:pPr>
      <w:r>
        <w:rPr>
          <w:sz w:val="24"/>
        </w:rPr>
        <w:t>Tiến hành hiệu chỉnh sơ đồ thi công thí điểm để áp dụng cho thi công đại</w:t>
      </w:r>
      <w:r>
        <w:rPr>
          <w:spacing w:val="-12"/>
          <w:sz w:val="24"/>
        </w:rPr>
        <w:t xml:space="preserve"> </w:t>
      </w:r>
      <w:r>
        <w:rPr>
          <w:sz w:val="24"/>
        </w:rPr>
        <w:t>trà.</w:t>
      </w:r>
    </w:p>
    <w:p w14:paraId="0FF7B530" w14:textId="77777777" w:rsidR="0009730F" w:rsidRDefault="00EC41F8">
      <w:pPr>
        <w:pStyle w:val="ListParagraph"/>
        <w:numPr>
          <w:ilvl w:val="0"/>
          <w:numId w:val="24"/>
        </w:numPr>
        <w:tabs>
          <w:tab w:val="left" w:pos="566"/>
          <w:tab w:val="left" w:pos="1469"/>
        </w:tabs>
        <w:ind w:right="5449" w:hanging="1469"/>
        <w:jc w:val="right"/>
        <w:rPr>
          <w:sz w:val="24"/>
        </w:rPr>
      </w:pPr>
      <w:r>
        <w:rPr>
          <w:sz w:val="24"/>
        </w:rPr>
        <w:t>Kiểm tra, nghiệm thu chất lượng thi</w:t>
      </w:r>
      <w:r>
        <w:rPr>
          <w:spacing w:val="-11"/>
          <w:sz w:val="24"/>
        </w:rPr>
        <w:t xml:space="preserve"> </w:t>
      </w:r>
      <w:r>
        <w:rPr>
          <w:sz w:val="24"/>
        </w:rPr>
        <w:t>công:</w:t>
      </w:r>
    </w:p>
    <w:p w14:paraId="2CEEBC78" w14:textId="77777777" w:rsidR="0009730F" w:rsidRDefault="00EC41F8">
      <w:pPr>
        <w:pStyle w:val="ListParagraph"/>
        <w:numPr>
          <w:ilvl w:val="1"/>
          <w:numId w:val="24"/>
        </w:numPr>
        <w:tabs>
          <w:tab w:val="left" w:pos="419"/>
          <w:tab w:val="left" w:pos="420"/>
        </w:tabs>
        <w:spacing w:before="146"/>
        <w:ind w:left="2238" w:right="5482" w:hanging="2239"/>
        <w:jc w:val="right"/>
        <w:rPr>
          <w:sz w:val="24"/>
        </w:rPr>
      </w:pPr>
      <w:r>
        <w:rPr>
          <w:sz w:val="24"/>
        </w:rPr>
        <w:t>Kiểm tra trong quá trình thi</w:t>
      </w:r>
      <w:r>
        <w:rPr>
          <w:spacing w:val="-9"/>
          <w:sz w:val="24"/>
        </w:rPr>
        <w:t xml:space="preserve"> </w:t>
      </w:r>
      <w:r>
        <w:rPr>
          <w:sz w:val="24"/>
        </w:rPr>
        <w:t>công:</w:t>
      </w:r>
    </w:p>
    <w:p w14:paraId="5DC10CC0" w14:textId="77777777" w:rsidR="0009730F" w:rsidRDefault="0009730F">
      <w:pPr>
        <w:pStyle w:val="BodyText"/>
        <w:spacing w:before="5"/>
        <w:ind w:left="0" w:firstLine="0"/>
        <w:jc w:val="left"/>
        <w:rPr>
          <w:sz w:val="11"/>
        </w:rPr>
      </w:pPr>
    </w:p>
    <w:tbl>
      <w:tblPr>
        <w:tblW w:w="0" w:type="auto"/>
        <w:tblInd w:w="16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
        <w:gridCol w:w="3469"/>
        <w:gridCol w:w="1940"/>
        <w:gridCol w:w="2276"/>
      </w:tblGrid>
      <w:tr w:rsidR="0009730F" w14:paraId="57E74A96" w14:textId="77777777">
        <w:trPr>
          <w:trHeight w:val="558"/>
        </w:trPr>
        <w:tc>
          <w:tcPr>
            <w:tcW w:w="653" w:type="dxa"/>
          </w:tcPr>
          <w:p w14:paraId="521314B0" w14:textId="77777777" w:rsidR="0009730F" w:rsidRDefault="00EC41F8">
            <w:pPr>
              <w:pStyle w:val="TableParagraph"/>
              <w:spacing w:before="152"/>
              <w:ind w:left="107"/>
              <w:rPr>
                <w:b/>
                <w:sz w:val="24"/>
              </w:rPr>
            </w:pPr>
            <w:r>
              <w:rPr>
                <w:b/>
                <w:sz w:val="24"/>
              </w:rPr>
              <w:t>TT</w:t>
            </w:r>
          </w:p>
        </w:tc>
        <w:tc>
          <w:tcPr>
            <w:tcW w:w="3469" w:type="dxa"/>
          </w:tcPr>
          <w:p w14:paraId="410D9634" w14:textId="77777777" w:rsidR="0009730F" w:rsidRDefault="00EC41F8">
            <w:pPr>
              <w:pStyle w:val="TableParagraph"/>
              <w:spacing w:before="152"/>
              <w:ind w:left="736"/>
              <w:rPr>
                <w:b/>
                <w:sz w:val="24"/>
              </w:rPr>
            </w:pPr>
            <w:r>
              <w:rPr>
                <w:b/>
                <w:sz w:val="24"/>
              </w:rPr>
              <w:t>Hạng mục kiểm tra</w:t>
            </w:r>
          </w:p>
        </w:tc>
        <w:tc>
          <w:tcPr>
            <w:tcW w:w="1940" w:type="dxa"/>
          </w:tcPr>
          <w:p w14:paraId="414822CE" w14:textId="77777777" w:rsidR="0009730F" w:rsidRDefault="00EC41F8">
            <w:pPr>
              <w:pStyle w:val="TableParagraph"/>
              <w:spacing w:before="152"/>
              <w:ind w:left="106" w:right="106"/>
              <w:jc w:val="center"/>
              <w:rPr>
                <w:b/>
                <w:sz w:val="24"/>
              </w:rPr>
            </w:pPr>
            <w:r>
              <w:rPr>
                <w:b/>
                <w:sz w:val="24"/>
              </w:rPr>
              <w:t>Khối lượng mẫu</w:t>
            </w:r>
          </w:p>
        </w:tc>
        <w:tc>
          <w:tcPr>
            <w:tcW w:w="2276" w:type="dxa"/>
          </w:tcPr>
          <w:p w14:paraId="076C117B" w14:textId="77777777" w:rsidR="0009730F" w:rsidRDefault="00EC41F8">
            <w:pPr>
              <w:pStyle w:val="TableParagraph"/>
              <w:spacing w:before="152"/>
              <w:ind w:left="277" w:right="275"/>
              <w:jc w:val="center"/>
              <w:rPr>
                <w:b/>
                <w:sz w:val="24"/>
              </w:rPr>
            </w:pPr>
            <w:r>
              <w:rPr>
                <w:b/>
                <w:sz w:val="24"/>
              </w:rPr>
              <w:t>Mật độ kiểm tra</w:t>
            </w:r>
          </w:p>
        </w:tc>
      </w:tr>
      <w:tr w:rsidR="0009730F" w14:paraId="4C339AB2" w14:textId="77777777">
        <w:trPr>
          <w:trHeight w:val="561"/>
        </w:trPr>
        <w:tc>
          <w:tcPr>
            <w:tcW w:w="653" w:type="dxa"/>
          </w:tcPr>
          <w:p w14:paraId="5F255174" w14:textId="77777777" w:rsidR="0009730F" w:rsidRDefault="00EC41F8">
            <w:pPr>
              <w:pStyle w:val="TableParagraph"/>
              <w:spacing w:before="152"/>
              <w:ind w:left="107"/>
              <w:rPr>
                <w:sz w:val="24"/>
              </w:rPr>
            </w:pPr>
            <w:r>
              <w:rPr>
                <w:sz w:val="24"/>
              </w:rPr>
              <w:t>1</w:t>
            </w:r>
          </w:p>
        </w:tc>
        <w:tc>
          <w:tcPr>
            <w:tcW w:w="3469" w:type="dxa"/>
          </w:tcPr>
          <w:p w14:paraId="35B2BDBC" w14:textId="77777777" w:rsidR="0009730F" w:rsidRDefault="00EC41F8">
            <w:pPr>
              <w:pStyle w:val="TableParagraph"/>
              <w:spacing w:before="152"/>
              <w:ind w:left="107"/>
              <w:rPr>
                <w:sz w:val="24"/>
              </w:rPr>
            </w:pPr>
            <w:r>
              <w:rPr>
                <w:sz w:val="24"/>
              </w:rPr>
              <w:t>Thành phần hạt</w:t>
            </w:r>
          </w:p>
        </w:tc>
        <w:tc>
          <w:tcPr>
            <w:tcW w:w="1940" w:type="dxa"/>
          </w:tcPr>
          <w:p w14:paraId="2525B309" w14:textId="77777777" w:rsidR="0009730F" w:rsidRDefault="00EC41F8">
            <w:pPr>
              <w:pStyle w:val="TableParagraph"/>
              <w:spacing w:before="152"/>
              <w:ind w:left="106" w:right="105"/>
              <w:jc w:val="center"/>
              <w:rPr>
                <w:sz w:val="24"/>
              </w:rPr>
            </w:pPr>
            <w:r>
              <w:rPr>
                <w:sz w:val="24"/>
              </w:rPr>
              <w:t>1 mẫu</w:t>
            </w:r>
          </w:p>
        </w:tc>
        <w:tc>
          <w:tcPr>
            <w:tcW w:w="2276" w:type="dxa"/>
            <w:vMerge w:val="restart"/>
          </w:tcPr>
          <w:p w14:paraId="32521CAA" w14:textId="77777777" w:rsidR="0009730F" w:rsidRDefault="0009730F">
            <w:pPr>
              <w:pStyle w:val="TableParagraph"/>
              <w:rPr>
                <w:sz w:val="26"/>
              </w:rPr>
            </w:pPr>
          </w:p>
          <w:p w14:paraId="132268AC" w14:textId="77777777" w:rsidR="0009730F" w:rsidRDefault="0009730F">
            <w:pPr>
              <w:pStyle w:val="TableParagraph"/>
              <w:rPr>
                <w:sz w:val="26"/>
              </w:rPr>
            </w:pPr>
          </w:p>
          <w:p w14:paraId="2A1649D4" w14:textId="77777777" w:rsidR="0009730F" w:rsidRDefault="0009730F">
            <w:pPr>
              <w:pStyle w:val="TableParagraph"/>
              <w:rPr>
                <w:sz w:val="26"/>
              </w:rPr>
            </w:pPr>
          </w:p>
          <w:p w14:paraId="341B1E76" w14:textId="77777777" w:rsidR="0009730F" w:rsidRDefault="0009730F">
            <w:pPr>
              <w:pStyle w:val="TableParagraph"/>
              <w:spacing w:before="7"/>
              <w:rPr>
                <w:sz w:val="20"/>
              </w:rPr>
            </w:pPr>
          </w:p>
          <w:p w14:paraId="0F6C638C" w14:textId="77777777" w:rsidR="0009730F" w:rsidRDefault="00EC41F8">
            <w:pPr>
              <w:pStyle w:val="TableParagraph"/>
              <w:spacing w:line="278" w:lineRule="auto"/>
              <w:ind w:left="904" w:right="189" w:hanging="692"/>
              <w:rPr>
                <w:sz w:val="24"/>
              </w:rPr>
            </w:pPr>
            <w:r>
              <w:rPr>
                <w:sz w:val="24"/>
              </w:rPr>
              <w:t>200m</w:t>
            </w:r>
            <w:r>
              <w:rPr>
                <w:sz w:val="24"/>
                <w:vertAlign w:val="superscript"/>
              </w:rPr>
              <w:t>3</w:t>
            </w:r>
            <w:r>
              <w:rPr>
                <w:sz w:val="24"/>
              </w:rPr>
              <w:t xml:space="preserve"> hoặc 1ca thi công</w:t>
            </w:r>
          </w:p>
        </w:tc>
      </w:tr>
      <w:tr w:rsidR="0009730F" w14:paraId="52987ACC" w14:textId="77777777">
        <w:trPr>
          <w:trHeight w:val="558"/>
        </w:trPr>
        <w:tc>
          <w:tcPr>
            <w:tcW w:w="653" w:type="dxa"/>
          </w:tcPr>
          <w:p w14:paraId="72C27847" w14:textId="77777777" w:rsidR="0009730F" w:rsidRDefault="00EC41F8">
            <w:pPr>
              <w:pStyle w:val="TableParagraph"/>
              <w:spacing w:before="152"/>
              <w:ind w:left="107"/>
              <w:rPr>
                <w:sz w:val="24"/>
              </w:rPr>
            </w:pPr>
            <w:r>
              <w:rPr>
                <w:sz w:val="24"/>
              </w:rPr>
              <w:t>2</w:t>
            </w:r>
          </w:p>
        </w:tc>
        <w:tc>
          <w:tcPr>
            <w:tcW w:w="3469" w:type="dxa"/>
          </w:tcPr>
          <w:p w14:paraId="298D1EED" w14:textId="77777777" w:rsidR="0009730F" w:rsidRDefault="00EC41F8">
            <w:pPr>
              <w:pStyle w:val="TableParagraph"/>
              <w:spacing w:before="152"/>
              <w:ind w:left="107"/>
              <w:rPr>
                <w:sz w:val="24"/>
              </w:rPr>
            </w:pPr>
            <w:r>
              <w:rPr>
                <w:sz w:val="24"/>
              </w:rPr>
              <w:t>Chỉ số dẻo</w:t>
            </w:r>
          </w:p>
        </w:tc>
        <w:tc>
          <w:tcPr>
            <w:tcW w:w="1940" w:type="dxa"/>
          </w:tcPr>
          <w:p w14:paraId="25E82990" w14:textId="77777777" w:rsidR="0009730F" w:rsidRDefault="00EC41F8">
            <w:pPr>
              <w:pStyle w:val="TableParagraph"/>
              <w:spacing w:before="152"/>
              <w:ind w:left="106" w:right="105"/>
              <w:jc w:val="center"/>
              <w:rPr>
                <w:sz w:val="24"/>
              </w:rPr>
            </w:pPr>
            <w:r>
              <w:rPr>
                <w:sz w:val="24"/>
              </w:rPr>
              <w:t>1 mẫu</w:t>
            </w:r>
          </w:p>
        </w:tc>
        <w:tc>
          <w:tcPr>
            <w:tcW w:w="2276" w:type="dxa"/>
            <w:vMerge/>
            <w:tcBorders>
              <w:top w:val="nil"/>
            </w:tcBorders>
          </w:tcPr>
          <w:p w14:paraId="568F4D62" w14:textId="77777777" w:rsidR="0009730F" w:rsidRDefault="0009730F">
            <w:pPr>
              <w:rPr>
                <w:sz w:val="2"/>
                <w:szCs w:val="2"/>
              </w:rPr>
            </w:pPr>
          </w:p>
        </w:tc>
      </w:tr>
      <w:tr w:rsidR="0009730F" w14:paraId="55670B29" w14:textId="77777777">
        <w:trPr>
          <w:trHeight w:val="561"/>
        </w:trPr>
        <w:tc>
          <w:tcPr>
            <w:tcW w:w="653" w:type="dxa"/>
          </w:tcPr>
          <w:p w14:paraId="3EABC7EA" w14:textId="77777777" w:rsidR="0009730F" w:rsidRDefault="00EC41F8">
            <w:pPr>
              <w:pStyle w:val="TableParagraph"/>
              <w:spacing w:before="153"/>
              <w:ind w:left="107"/>
              <w:rPr>
                <w:sz w:val="24"/>
              </w:rPr>
            </w:pPr>
            <w:r>
              <w:rPr>
                <w:sz w:val="24"/>
              </w:rPr>
              <w:t>3</w:t>
            </w:r>
          </w:p>
        </w:tc>
        <w:tc>
          <w:tcPr>
            <w:tcW w:w="3469" w:type="dxa"/>
          </w:tcPr>
          <w:p w14:paraId="5F2133BF" w14:textId="77777777" w:rsidR="0009730F" w:rsidRDefault="00EC41F8">
            <w:pPr>
              <w:pStyle w:val="TableParagraph"/>
              <w:spacing w:before="153"/>
              <w:ind w:left="107"/>
              <w:rPr>
                <w:sz w:val="24"/>
              </w:rPr>
            </w:pPr>
            <w:r>
              <w:rPr>
                <w:sz w:val="24"/>
              </w:rPr>
              <w:t>Hàm lượng sét (hoặc chỉ tiêu ES)</w:t>
            </w:r>
          </w:p>
        </w:tc>
        <w:tc>
          <w:tcPr>
            <w:tcW w:w="1940" w:type="dxa"/>
          </w:tcPr>
          <w:p w14:paraId="17CB1B21" w14:textId="77777777" w:rsidR="0009730F" w:rsidRDefault="00EC41F8">
            <w:pPr>
              <w:pStyle w:val="TableParagraph"/>
              <w:spacing w:before="153"/>
              <w:ind w:left="106" w:right="105"/>
              <w:jc w:val="center"/>
              <w:rPr>
                <w:sz w:val="24"/>
              </w:rPr>
            </w:pPr>
            <w:r>
              <w:rPr>
                <w:sz w:val="24"/>
              </w:rPr>
              <w:t>1 mẫu</w:t>
            </w:r>
          </w:p>
        </w:tc>
        <w:tc>
          <w:tcPr>
            <w:tcW w:w="2276" w:type="dxa"/>
            <w:vMerge/>
            <w:tcBorders>
              <w:top w:val="nil"/>
            </w:tcBorders>
          </w:tcPr>
          <w:p w14:paraId="65DC7450" w14:textId="77777777" w:rsidR="0009730F" w:rsidRDefault="0009730F">
            <w:pPr>
              <w:rPr>
                <w:sz w:val="2"/>
                <w:szCs w:val="2"/>
              </w:rPr>
            </w:pPr>
          </w:p>
        </w:tc>
      </w:tr>
      <w:tr w:rsidR="0009730F" w14:paraId="79316B56" w14:textId="77777777">
        <w:trPr>
          <w:trHeight w:val="558"/>
        </w:trPr>
        <w:tc>
          <w:tcPr>
            <w:tcW w:w="653" w:type="dxa"/>
          </w:tcPr>
          <w:p w14:paraId="6D240586" w14:textId="77777777" w:rsidR="0009730F" w:rsidRDefault="00EC41F8">
            <w:pPr>
              <w:pStyle w:val="TableParagraph"/>
              <w:spacing w:before="152"/>
              <w:ind w:left="107"/>
              <w:rPr>
                <w:sz w:val="24"/>
              </w:rPr>
            </w:pPr>
            <w:r>
              <w:rPr>
                <w:sz w:val="24"/>
              </w:rPr>
              <w:t>4</w:t>
            </w:r>
          </w:p>
        </w:tc>
        <w:tc>
          <w:tcPr>
            <w:tcW w:w="3469" w:type="dxa"/>
          </w:tcPr>
          <w:p w14:paraId="19F4D986" w14:textId="77777777" w:rsidR="0009730F" w:rsidRDefault="00EC41F8">
            <w:pPr>
              <w:pStyle w:val="TableParagraph"/>
              <w:spacing w:before="152"/>
              <w:ind w:left="107"/>
              <w:rPr>
                <w:sz w:val="24"/>
              </w:rPr>
            </w:pPr>
            <w:r>
              <w:rPr>
                <w:sz w:val="24"/>
              </w:rPr>
              <w:t>Tỷ lệ hạt dẹt</w:t>
            </w:r>
          </w:p>
        </w:tc>
        <w:tc>
          <w:tcPr>
            <w:tcW w:w="1940" w:type="dxa"/>
          </w:tcPr>
          <w:p w14:paraId="61499643" w14:textId="77777777" w:rsidR="0009730F" w:rsidRDefault="00EC41F8">
            <w:pPr>
              <w:pStyle w:val="TableParagraph"/>
              <w:spacing w:before="152"/>
              <w:ind w:left="106" w:right="105"/>
              <w:jc w:val="center"/>
              <w:rPr>
                <w:sz w:val="24"/>
              </w:rPr>
            </w:pPr>
            <w:r>
              <w:rPr>
                <w:sz w:val="24"/>
              </w:rPr>
              <w:t>1 mẫu</w:t>
            </w:r>
          </w:p>
        </w:tc>
        <w:tc>
          <w:tcPr>
            <w:tcW w:w="2276" w:type="dxa"/>
            <w:vMerge/>
            <w:tcBorders>
              <w:top w:val="nil"/>
            </w:tcBorders>
          </w:tcPr>
          <w:p w14:paraId="5F166519" w14:textId="77777777" w:rsidR="0009730F" w:rsidRDefault="0009730F">
            <w:pPr>
              <w:rPr>
                <w:sz w:val="2"/>
                <w:szCs w:val="2"/>
              </w:rPr>
            </w:pPr>
          </w:p>
        </w:tc>
      </w:tr>
      <w:tr w:rsidR="0009730F" w14:paraId="7D1DAECC" w14:textId="77777777">
        <w:trPr>
          <w:trHeight w:val="561"/>
        </w:trPr>
        <w:tc>
          <w:tcPr>
            <w:tcW w:w="653" w:type="dxa"/>
          </w:tcPr>
          <w:p w14:paraId="77EFBAB9" w14:textId="77777777" w:rsidR="0009730F" w:rsidRDefault="00EC41F8">
            <w:pPr>
              <w:pStyle w:val="TableParagraph"/>
              <w:spacing w:before="152"/>
              <w:ind w:left="107"/>
              <w:rPr>
                <w:sz w:val="24"/>
              </w:rPr>
            </w:pPr>
            <w:r>
              <w:rPr>
                <w:sz w:val="24"/>
              </w:rPr>
              <w:t>5</w:t>
            </w:r>
          </w:p>
        </w:tc>
        <w:tc>
          <w:tcPr>
            <w:tcW w:w="3469" w:type="dxa"/>
          </w:tcPr>
          <w:p w14:paraId="42DB4E68" w14:textId="77777777" w:rsidR="0009730F" w:rsidRDefault="00EC41F8">
            <w:pPr>
              <w:pStyle w:val="TableParagraph"/>
              <w:spacing w:before="152"/>
              <w:ind w:left="107"/>
              <w:rPr>
                <w:sz w:val="24"/>
              </w:rPr>
            </w:pPr>
            <w:r>
              <w:rPr>
                <w:sz w:val="24"/>
              </w:rPr>
              <w:t>Độ ẩm</w:t>
            </w:r>
          </w:p>
        </w:tc>
        <w:tc>
          <w:tcPr>
            <w:tcW w:w="1940" w:type="dxa"/>
          </w:tcPr>
          <w:p w14:paraId="725BC7B7" w14:textId="77777777" w:rsidR="0009730F" w:rsidRDefault="00EC41F8">
            <w:pPr>
              <w:pStyle w:val="TableParagraph"/>
              <w:spacing w:before="152"/>
              <w:ind w:left="106" w:right="105"/>
              <w:jc w:val="center"/>
              <w:rPr>
                <w:sz w:val="24"/>
              </w:rPr>
            </w:pPr>
            <w:r>
              <w:rPr>
                <w:sz w:val="24"/>
              </w:rPr>
              <w:t>1 mẫu</w:t>
            </w:r>
          </w:p>
        </w:tc>
        <w:tc>
          <w:tcPr>
            <w:tcW w:w="2276" w:type="dxa"/>
            <w:vMerge/>
            <w:tcBorders>
              <w:top w:val="nil"/>
            </w:tcBorders>
          </w:tcPr>
          <w:p w14:paraId="4609B2D0" w14:textId="77777777" w:rsidR="0009730F" w:rsidRDefault="0009730F">
            <w:pPr>
              <w:rPr>
                <w:sz w:val="2"/>
                <w:szCs w:val="2"/>
              </w:rPr>
            </w:pPr>
          </w:p>
        </w:tc>
      </w:tr>
      <w:tr w:rsidR="0009730F" w14:paraId="0F58CE47" w14:textId="77777777">
        <w:trPr>
          <w:trHeight w:val="558"/>
        </w:trPr>
        <w:tc>
          <w:tcPr>
            <w:tcW w:w="653" w:type="dxa"/>
          </w:tcPr>
          <w:p w14:paraId="76C7D51F" w14:textId="77777777" w:rsidR="0009730F" w:rsidRDefault="00EC41F8">
            <w:pPr>
              <w:pStyle w:val="TableParagraph"/>
              <w:spacing w:before="152"/>
              <w:ind w:left="107"/>
              <w:rPr>
                <w:sz w:val="24"/>
              </w:rPr>
            </w:pPr>
            <w:r>
              <w:rPr>
                <w:sz w:val="24"/>
              </w:rPr>
              <w:t>6</w:t>
            </w:r>
          </w:p>
        </w:tc>
        <w:tc>
          <w:tcPr>
            <w:tcW w:w="3469" w:type="dxa"/>
          </w:tcPr>
          <w:p w14:paraId="6B4800C4" w14:textId="77777777" w:rsidR="0009730F" w:rsidRDefault="00EC41F8">
            <w:pPr>
              <w:pStyle w:val="TableParagraph"/>
              <w:spacing w:before="152"/>
              <w:ind w:left="107"/>
              <w:rPr>
                <w:sz w:val="24"/>
              </w:rPr>
            </w:pPr>
            <w:r>
              <w:rPr>
                <w:sz w:val="24"/>
              </w:rPr>
              <w:t>Độ chặt</w:t>
            </w:r>
          </w:p>
        </w:tc>
        <w:tc>
          <w:tcPr>
            <w:tcW w:w="1940" w:type="dxa"/>
          </w:tcPr>
          <w:p w14:paraId="44525ECE" w14:textId="77777777" w:rsidR="0009730F" w:rsidRDefault="00EC41F8">
            <w:pPr>
              <w:pStyle w:val="TableParagraph"/>
              <w:spacing w:before="152"/>
              <w:ind w:left="106" w:right="105"/>
              <w:jc w:val="center"/>
              <w:rPr>
                <w:sz w:val="24"/>
              </w:rPr>
            </w:pPr>
            <w:r>
              <w:rPr>
                <w:sz w:val="24"/>
              </w:rPr>
              <w:t>1 mẫu</w:t>
            </w:r>
          </w:p>
        </w:tc>
        <w:tc>
          <w:tcPr>
            <w:tcW w:w="2276" w:type="dxa"/>
          </w:tcPr>
          <w:p w14:paraId="270BEB91" w14:textId="77777777" w:rsidR="0009730F" w:rsidRDefault="00EC41F8">
            <w:pPr>
              <w:pStyle w:val="TableParagraph"/>
              <w:spacing w:before="152"/>
              <w:ind w:left="277" w:right="271"/>
              <w:jc w:val="center"/>
              <w:rPr>
                <w:sz w:val="24"/>
              </w:rPr>
            </w:pPr>
            <w:r>
              <w:rPr>
                <w:sz w:val="24"/>
              </w:rPr>
              <w:t>800m</w:t>
            </w:r>
            <w:r>
              <w:rPr>
                <w:sz w:val="24"/>
                <w:vertAlign w:val="superscript"/>
              </w:rPr>
              <w:t>2</w:t>
            </w:r>
          </w:p>
        </w:tc>
      </w:tr>
    </w:tbl>
    <w:p w14:paraId="5CEE40E6" w14:textId="77777777" w:rsidR="0009730F" w:rsidRDefault="00EC41F8">
      <w:pPr>
        <w:pStyle w:val="BodyText"/>
        <w:spacing w:before="152"/>
        <w:ind w:left="730" w:right="819" w:firstLine="0"/>
        <w:jc w:val="center"/>
      </w:pPr>
      <w:r>
        <w:t>Bảng 5.4. Bảng yêu cầu kiểm tra CPĐD trong quá trình thi công</w:t>
      </w:r>
    </w:p>
    <w:p w14:paraId="3B3C9FDB" w14:textId="77777777" w:rsidR="0009730F" w:rsidRDefault="00EC41F8">
      <w:pPr>
        <w:pStyle w:val="ListParagraph"/>
        <w:numPr>
          <w:ilvl w:val="2"/>
          <w:numId w:val="24"/>
        </w:numPr>
        <w:tabs>
          <w:tab w:val="left" w:pos="2899"/>
          <w:tab w:val="left" w:pos="2900"/>
        </w:tabs>
        <w:spacing w:before="166" w:line="278" w:lineRule="auto"/>
        <w:ind w:right="990"/>
        <w:jc w:val="left"/>
        <w:rPr>
          <w:sz w:val="24"/>
        </w:rPr>
      </w:pPr>
      <w:r>
        <w:rPr>
          <w:sz w:val="24"/>
        </w:rPr>
        <w:t>Các</w:t>
      </w:r>
      <w:r>
        <w:rPr>
          <w:spacing w:val="-2"/>
          <w:sz w:val="24"/>
        </w:rPr>
        <w:t xml:space="preserve"> </w:t>
      </w:r>
      <w:r>
        <w:rPr>
          <w:sz w:val="24"/>
        </w:rPr>
        <w:t>yếu</w:t>
      </w:r>
      <w:r>
        <w:rPr>
          <w:spacing w:val="-4"/>
          <w:sz w:val="24"/>
        </w:rPr>
        <w:t xml:space="preserve"> </w:t>
      </w:r>
      <w:r>
        <w:rPr>
          <w:sz w:val="24"/>
        </w:rPr>
        <w:t>tố</w:t>
      </w:r>
      <w:r>
        <w:rPr>
          <w:spacing w:val="-3"/>
          <w:sz w:val="24"/>
        </w:rPr>
        <w:t xml:space="preserve"> </w:t>
      </w:r>
      <w:r>
        <w:rPr>
          <w:sz w:val="24"/>
        </w:rPr>
        <w:t>hình</w:t>
      </w:r>
      <w:r>
        <w:rPr>
          <w:spacing w:val="-3"/>
          <w:sz w:val="24"/>
        </w:rPr>
        <w:t xml:space="preserve"> </w:t>
      </w:r>
      <w:r>
        <w:rPr>
          <w:sz w:val="24"/>
        </w:rPr>
        <w:t>học,</w:t>
      </w:r>
      <w:r>
        <w:rPr>
          <w:spacing w:val="-4"/>
          <w:sz w:val="24"/>
        </w:rPr>
        <w:t xml:space="preserve"> </w:t>
      </w:r>
      <w:r>
        <w:rPr>
          <w:sz w:val="24"/>
        </w:rPr>
        <w:t>độ</w:t>
      </w:r>
      <w:r>
        <w:rPr>
          <w:spacing w:val="-3"/>
          <w:sz w:val="24"/>
        </w:rPr>
        <w:t xml:space="preserve"> </w:t>
      </w:r>
      <w:r>
        <w:rPr>
          <w:sz w:val="24"/>
        </w:rPr>
        <w:t>bằng</w:t>
      </w:r>
      <w:r>
        <w:rPr>
          <w:spacing w:val="-6"/>
          <w:sz w:val="24"/>
        </w:rPr>
        <w:t xml:space="preserve"> </w:t>
      </w:r>
      <w:r>
        <w:rPr>
          <w:sz w:val="24"/>
        </w:rPr>
        <w:t>phẳng</w:t>
      </w:r>
      <w:r>
        <w:rPr>
          <w:spacing w:val="-5"/>
          <w:sz w:val="24"/>
        </w:rPr>
        <w:t xml:space="preserve"> </w:t>
      </w:r>
      <w:r>
        <w:rPr>
          <w:sz w:val="24"/>
        </w:rPr>
        <w:t>được</w:t>
      </w:r>
      <w:r>
        <w:rPr>
          <w:spacing w:val="-5"/>
          <w:sz w:val="24"/>
        </w:rPr>
        <w:t xml:space="preserve"> </w:t>
      </w:r>
      <w:r>
        <w:rPr>
          <w:sz w:val="24"/>
        </w:rPr>
        <w:t>xác</w:t>
      </w:r>
      <w:r>
        <w:rPr>
          <w:spacing w:val="-5"/>
          <w:sz w:val="24"/>
        </w:rPr>
        <w:t xml:space="preserve"> </w:t>
      </w:r>
      <w:r>
        <w:rPr>
          <w:sz w:val="24"/>
        </w:rPr>
        <w:t>định</w:t>
      </w:r>
      <w:r>
        <w:rPr>
          <w:spacing w:val="-1"/>
          <w:sz w:val="24"/>
        </w:rPr>
        <w:t xml:space="preserve"> </w:t>
      </w:r>
      <w:r>
        <w:rPr>
          <w:sz w:val="24"/>
        </w:rPr>
        <w:t>dựa</w:t>
      </w:r>
      <w:r>
        <w:rPr>
          <w:spacing w:val="-5"/>
          <w:sz w:val="24"/>
        </w:rPr>
        <w:t xml:space="preserve"> </w:t>
      </w:r>
      <w:r>
        <w:rPr>
          <w:sz w:val="24"/>
        </w:rPr>
        <w:t>trên</w:t>
      </w:r>
      <w:r>
        <w:rPr>
          <w:spacing w:val="-3"/>
          <w:sz w:val="24"/>
        </w:rPr>
        <w:t xml:space="preserve"> </w:t>
      </w:r>
      <w:r>
        <w:rPr>
          <w:sz w:val="24"/>
        </w:rPr>
        <w:t>số</w:t>
      </w:r>
      <w:r>
        <w:rPr>
          <w:spacing w:val="-4"/>
          <w:sz w:val="24"/>
        </w:rPr>
        <w:t xml:space="preserve"> </w:t>
      </w:r>
      <w:r>
        <w:rPr>
          <w:sz w:val="24"/>
        </w:rPr>
        <w:t>liệu</w:t>
      </w:r>
      <w:r>
        <w:rPr>
          <w:spacing w:val="-4"/>
          <w:sz w:val="24"/>
        </w:rPr>
        <w:t xml:space="preserve"> </w:t>
      </w:r>
      <w:r>
        <w:rPr>
          <w:sz w:val="24"/>
        </w:rPr>
        <w:t>đo</w:t>
      </w:r>
      <w:r>
        <w:rPr>
          <w:spacing w:val="-3"/>
          <w:sz w:val="24"/>
        </w:rPr>
        <w:t xml:space="preserve"> </w:t>
      </w:r>
      <w:r>
        <w:rPr>
          <w:sz w:val="24"/>
        </w:rPr>
        <w:t>cao tại tim và mép của mặt</w:t>
      </w:r>
      <w:r>
        <w:rPr>
          <w:spacing w:val="-3"/>
          <w:sz w:val="24"/>
        </w:rPr>
        <w:t xml:space="preserve"> </w:t>
      </w:r>
      <w:r>
        <w:rPr>
          <w:sz w:val="24"/>
        </w:rPr>
        <w:t>đường</w:t>
      </w:r>
    </w:p>
    <w:p w14:paraId="1FCD6868" w14:textId="77777777" w:rsidR="0009730F" w:rsidRDefault="00EC41F8">
      <w:pPr>
        <w:pStyle w:val="ListParagraph"/>
        <w:numPr>
          <w:ilvl w:val="2"/>
          <w:numId w:val="24"/>
        </w:numPr>
        <w:tabs>
          <w:tab w:val="left" w:pos="2899"/>
          <w:tab w:val="left" w:pos="2900"/>
        </w:tabs>
        <w:spacing w:before="119"/>
        <w:ind w:hanging="361"/>
        <w:jc w:val="left"/>
        <w:rPr>
          <w:sz w:val="24"/>
        </w:rPr>
      </w:pPr>
      <w:r>
        <w:rPr>
          <w:sz w:val="24"/>
        </w:rPr>
        <w:t>Bề rộng lớp móng được xác định bằng thước</w:t>
      </w:r>
      <w:r>
        <w:rPr>
          <w:spacing w:val="-11"/>
          <w:sz w:val="24"/>
        </w:rPr>
        <w:t xml:space="preserve"> </w:t>
      </w:r>
      <w:r>
        <w:rPr>
          <w:sz w:val="24"/>
        </w:rPr>
        <w:t>thép</w:t>
      </w:r>
    </w:p>
    <w:p w14:paraId="262B1B13" w14:textId="77777777" w:rsidR="0009730F" w:rsidRDefault="00EC41F8">
      <w:pPr>
        <w:pStyle w:val="ListParagraph"/>
        <w:numPr>
          <w:ilvl w:val="2"/>
          <w:numId w:val="24"/>
        </w:numPr>
        <w:tabs>
          <w:tab w:val="left" w:pos="2899"/>
          <w:tab w:val="left" w:pos="2900"/>
        </w:tabs>
        <w:spacing w:before="165"/>
        <w:ind w:hanging="361"/>
        <w:jc w:val="left"/>
        <w:rPr>
          <w:sz w:val="24"/>
        </w:rPr>
      </w:pPr>
      <w:r>
        <w:rPr>
          <w:sz w:val="24"/>
        </w:rPr>
        <w:t>Độ</w:t>
      </w:r>
      <w:r>
        <w:rPr>
          <w:spacing w:val="13"/>
          <w:sz w:val="24"/>
        </w:rPr>
        <w:t xml:space="preserve"> </w:t>
      </w:r>
      <w:r>
        <w:rPr>
          <w:sz w:val="24"/>
        </w:rPr>
        <w:t>bằng</w:t>
      </w:r>
      <w:r>
        <w:rPr>
          <w:spacing w:val="11"/>
          <w:sz w:val="24"/>
        </w:rPr>
        <w:t xml:space="preserve"> </w:t>
      </w:r>
      <w:r>
        <w:rPr>
          <w:sz w:val="24"/>
        </w:rPr>
        <w:t>phẳng</w:t>
      </w:r>
      <w:r>
        <w:rPr>
          <w:spacing w:val="11"/>
          <w:sz w:val="24"/>
        </w:rPr>
        <w:t xml:space="preserve"> </w:t>
      </w:r>
      <w:r>
        <w:rPr>
          <w:sz w:val="24"/>
        </w:rPr>
        <w:t>được</w:t>
      </w:r>
      <w:r>
        <w:rPr>
          <w:spacing w:val="13"/>
          <w:sz w:val="24"/>
        </w:rPr>
        <w:t xml:space="preserve"> </w:t>
      </w:r>
      <w:r>
        <w:rPr>
          <w:sz w:val="24"/>
        </w:rPr>
        <w:t>đo</w:t>
      </w:r>
      <w:r>
        <w:rPr>
          <w:spacing w:val="16"/>
          <w:sz w:val="24"/>
        </w:rPr>
        <w:t xml:space="preserve"> </w:t>
      </w:r>
      <w:r>
        <w:rPr>
          <w:sz w:val="24"/>
        </w:rPr>
        <w:t>bằng</w:t>
      </w:r>
      <w:r>
        <w:rPr>
          <w:spacing w:val="11"/>
          <w:sz w:val="24"/>
        </w:rPr>
        <w:t xml:space="preserve"> </w:t>
      </w:r>
      <w:r>
        <w:rPr>
          <w:sz w:val="24"/>
        </w:rPr>
        <w:t>thước</w:t>
      </w:r>
      <w:r>
        <w:rPr>
          <w:spacing w:val="13"/>
          <w:sz w:val="24"/>
        </w:rPr>
        <w:t xml:space="preserve"> </w:t>
      </w:r>
      <w:r>
        <w:rPr>
          <w:sz w:val="24"/>
        </w:rPr>
        <w:t>3m</w:t>
      </w:r>
      <w:r>
        <w:rPr>
          <w:spacing w:val="14"/>
          <w:sz w:val="24"/>
        </w:rPr>
        <w:t xml:space="preserve"> </w:t>
      </w:r>
      <w:r>
        <w:rPr>
          <w:sz w:val="24"/>
        </w:rPr>
        <w:t>phù</w:t>
      </w:r>
      <w:r>
        <w:rPr>
          <w:spacing w:val="14"/>
          <w:sz w:val="24"/>
        </w:rPr>
        <w:t xml:space="preserve"> </w:t>
      </w:r>
      <w:r>
        <w:rPr>
          <w:sz w:val="24"/>
        </w:rPr>
        <w:t>hợp</w:t>
      </w:r>
      <w:r>
        <w:rPr>
          <w:spacing w:val="14"/>
          <w:sz w:val="24"/>
        </w:rPr>
        <w:t xml:space="preserve"> </w:t>
      </w:r>
      <w:r>
        <w:rPr>
          <w:sz w:val="24"/>
        </w:rPr>
        <w:t>với</w:t>
      </w:r>
      <w:r>
        <w:rPr>
          <w:spacing w:val="14"/>
          <w:sz w:val="24"/>
        </w:rPr>
        <w:t xml:space="preserve"> </w:t>
      </w:r>
      <w:r>
        <w:rPr>
          <w:sz w:val="24"/>
        </w:rPr>
        <w:t>TCVN</w:t>
      </w:r>
      <w:r>
        <w:rPr>
          <w:spacing w:val="12"/>
          <w:sz w:val="24"/>
        </w:rPr>
        <w:t xml:space="preserve"> </w:t>
      </w:r>
      <w:r>
        <w:rPr>
          <w:sz w:val="24"/>
        </w:rPr>
        <w:t>8864-2011.</w:t>
      </w:r>
    </w:p>
    <w:p w14:paraId="5EBA71B5" w14:textId="77777777" w:rsidR="0009730F" w:rsidRDefault="00EC41F8">
      <w:pPr>
        <w:pStyle w:val="BodyText"/>
        <w:spacing w:before="43"/>
        <w:ind w:left="745" w:right="819" w:firstLine="0"/>
        <w:jc w:val="center"/>
      </w:pPr>
      <w:r>
        <w:t>Khe lớn nhất dưới thước được quy định tại bảng sau:</w:t>
      </w:r>
    </w:p>
    <w:p w14:paraId="31A9035F" w14:textId="77777777" w:rsidR="0009730F" w:rsidRDefault="0009730F">
      <w:pPr>
        <w:pStyle w:val="BodyText"/>
        <w:spacing w:before="4"/>
        <w:ind w:left="0" w:firstLine="0"/>
        <w:jc w:val="left"/>
        <w:rPr>
          <w:sz w:val="11"/>
        </w:rPr>
      </w:pPr>
    </w:p>
    <w:tbl>
      <w:tblPr>
        <w:tblW w:w="0" w:type="auto"/>
        <w:tblInd w:w="16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8"/>
        <w:gridCol w:w="2079"/>
        <w:gridCol w:w="1668"/>
        <w:gridCol w:w="1668"/>
        <w:gridCol w:w="2273"/>
      </w:tblGrid>
      <w:tr w:rsidR="0009730F" w14:paraId="68C66814" w14:textId="77777777">
        <w:trPr>
          <w:trHeight w:val="561"/>
        </w:trPr>
        <w:tc>
          <w:tcPr>
            <w:tcW w:w="648" w:type="dxa"/>
            <w:vMerge w:val="restart"/>
          </w:tcPr>
          <w:p w14:paraId="3BF32C74" w14:textId="77777777" w:rsidR="0009730F" w:rsidRDefault="0009730F">
            <w:pPr>
              <w:pStyle w:val="TableParagraph"/>
              <w:spacing w:before="1"/>
              <w:rPr>
                <w:sz w:val="38"/>
              </w:rPr>
            </w:pPr>
          </w:p>
          <w:p w14:paraId="7AFD28EA" w14:textId="77777777" w:rsidR="0009730F" w:rsidRDefault="00EC41F8">
            <w:pPr>
              <w:pStyle w:val="TableParagraph"/>
              <w:ind w:left="163"/>
              <w:rPr>
                <w:b/>
                <w:sz w:val="24"/>
              </w:rPr>
            </w:pPr>
            <w:r>
              <w:rPr>
                <w:b/>
                <w:sz w:val="24"/>
              </w:rPr>
              <w:t>TT</w:t>
            </w:r>
          </w:p>
        </w:tc>
        <w:tc>
          <w:tcPr>
            <w:tcW w:w="2079" w:type="dxa"/>
            <w:vMerge w:val="restart"/>
          </w:tcPr>
          <w:p w14:paraId="5D17A3D9" w14:textId="77777777" w:rsidR="0009730F" w:rsidRDefault="0009730F">
            <w:pPr>
              <w:pStyle w:val="TableParagraph"/>
              <w:spacing w:before="1"/>
              <w:rPr>
                <w:sz w:val="38"/>
              </w:rPr>
            </w:pPr>
          </w:p>
          <w:p w14:paraId="6EF5ABFF" w14:textId="77777777" w:rsidR="0009730F" w:rsidRDefault="00EC41F8">
            <w:pPr>
              <w:pStyle w:val="TableParagraph"/>
              <w:ind w:left="160"/>
              <w:rPr>
                <w:b/>
                <w:sz w:val="24"/>
              </w:rPr>
            </w:pPr>
            <w:r>
              <w:rPr>
                <w:b/>
                <w:sz w:val="24"/>
              </w:rPr>
              <w:t>Chỉ tiêu kiểm tra</w:t>
            </w:r>
          </w:p>
        </w:tc>
        <w:tc>
          <w:tcPr>
            <w:tcW w:w="3336" w:type="dxa"/>
            <w:gridSpan w:val="2"/>
          </w:tcPr>
          <w:p w14:paraId="61D4529E" w14:textId="77777777" w:rsidR="0009730F" w:rsidRDefault="00EC41F8">
            <w:pPr>
              <w:pStyle w:val="TableParagraph"/>
              <w:spacing w:before="155"/>
              <w:ind w:left="873"/>
              <w:rPr>
                <w:b/>
                <w:sz w:val="24"/>
              </w:rPr>
            </w:pPr>
            <w:r>
              <w:rPr>
                <w:b/>
                <w:sz w:val="24"/>
              </w:rPr>
              <w:t>Sai số cho phép</w:t>
            </w:r>
          </w:p>
        </w:tc>
        <w:tc>
          <w:tcPr>
            <w:tcW w:w="2273" w:type="dxa"/>
            <w:vMerge w:val="restart"/>
          </w:tcPr>
          <w:p w14:paraId="29725057" w14:textId="77777777" w:rsidR="0009730F" w:rsidRDefault="0009730F">
            <w:pPr>
              <w:pStyle w:val="TableParagraph"/>
              <w:spacing w:before="1"/>
              <w:rPr>
                <w:sz w:val="38"/>
              </w:rPr>
            </w:pPr>
          </w:p>
          <w:p w14:paraId="2180E463" w14:textId="77777777" w:rsidR="0009730F" w:rsidRDefault="00EC41F8">
            <w:pPr>
              <w:pStyle w:val="TableParagraph"/>
              <w:ind w:left="725"/>
              <w:rPr>
                <w:b/>
                <w:sz w:val="24"/>
              </w:rPr>
            </w:pPr>
            <w:r>
              <w:rPr>
                <w:b/>
                <w:sz w:val="24"/>
              </w:rPr>
              <w:t>Ghi chú</w:t>
            </w:r>
          </w:p>
        </w:tc>
      </w:tr>
      <w:tr w:rsidR="0009730F" w14:paraId="70586E15" w14:textId="77777777">
        <w:trPr>
          <w:trHeight w:val="558"/>
        </w:trPr>
        <w:tc>
          <w:tcPr>
            <w:tcW w:w="648" w:type="dxa"/>
            <w:vMerge/>
            <w:tcBorders>
              <w:top w:val="nil"/>
            </w:tcBorders>
          </w:tcPr>
          <w:p w14:paraId="1E93B75C" w14:textId="77777777" w:rsidR="0009730F" w:rsidRDefault="0009730F">
            <w:pPr>
              <w:rPr>
                <w:sz w:val="2"/>
                <w:szCs w:val="2"/>
              </w:rPr>
            </w:pPr>
          </w:p>
        </w:tc>
        <w:tc>
          <w:tcPr>
            <w:tcW w:w="2079" w:type="dxa"/>
            <w:vMerge/>
            <w:tcBorders>
              <w:top w:val="nil"/>
            </w:tcBorders>
          </w:tcPr>
          <w:p w14:paraId="23EE1413" w14:textId="77777777" w:rsidR="0009730F" w:rsidRDefault="0009730F">
            <w:pPr>
              <w:rPr>
                <w:sz w:val="2"/>
                <w:szCs w:val="2"/>
              </w:rPr>
            </w:pPr>
          </w:p>
        </w:tc>
        <w:tc>
          <w:tcPr>
            <w:tcW w:w="1668" w:type="dxa"/>
          </w:tcPr>
          <w:p w14:paraId="7F84D399" w14:textId="77777777" w:rsidR="0009730F" w:rsidRDefault="00EC41F8">
            <w:pPr>
              <w:pStyle w:val="TableParagraph"/>
              <w:spacing w:before="152"/>
              <w:ind w:left="190" w:right="186"/>
              <w:jc w:val="center"/>
              <w:rPr>
                <w:sz w:val="24"/>
              </w:rPr>
            </w:pPr>
            <w:r>
              <w:rPr>
                <w:sz w:val="24"/>
              </w:rPr>
              <w:t>CPĐD loại 2</w:t>
            </w:r>
          </w:p>
        </w:tc>
        <w:tc>
          <w:tcPr>
            <w:tcW w:w="1668" w:type="dxa"/>
          </w:tcPr>
          <w:p w14:paraId="25B6855A" w14:textId="77777777" w:rsidR="0009730F" w:rsidRDefault="00EC41F8">
            <w:pPr>
              <w:pStyle w:val="TableParagraph"/>
              <w:spacing w:before="152"/>
              <w:ind w:left="190" w:right="185"/>
              <w:jc w:val="center"/>
              <w:rPr>
                <w:sz w:val="24"/>
              </w:rPr>
            </w:pPr>
            <w:r>
              <w:rPr>
                <w:sz w:val="24"/>
              </w:rPr>
              <w:t>CPĐD loại 1</w:t>
            </w:r>
          </w:p>
        </w:tc>
        <w:tc>
          <w:tcPr>
            <w:tcW w:w="2273" w:type="dxa"/>
            <w:vMerge/>
            <w:tcBorders>
              <w:top w:val="nil"/>
            </w:tcBorders>
          </w:tcPr>
          <w:p w14:paraId="66268F68" w14:textId="77777777" w:rsidR="0009730F" w:rsidRDefault="0009730F">
            <w:pPr>
              <w:rPr>
                <w:sz w:val="2"/>
                <w:szCs w:val="2"/>
              </w:rPr>
            </w:pPr>
          </w:p>
        </w:tc>
      </w:tr>
      <w:tr w:rsidR="0009730F" w14:paraId="7B3888C5" w14:textId="77777777">
        <w:trPr>
          <w:trHeight w:val="561"/>
        </w:trPr>
        <w:tc>
          <w:tcPr>
            <w:tcW w:w="648" w:type="dxa"/>
          </w:tcPr>
          <w:p w14:paraId="0B840BA6" w14:textId="77777777" w:rsidR="0009730F" w:rsidRDefault="00EC41F8">
            <w:pPr>
              <w:pStyle w:val="TableParagraph"/>
              <w:spacing w:before="155"/>
              <w:ind w:right="252"/>
              <w:jc w:val="right"/>
              <w:rPr>
                <w:sz w:val="24"/>
              </w:rPr>
            </w:pPr>
            <w:r>
              <w:rPr>
                <w:sz w:val="24"/>
              </w:rPr>
              <w:t>1</w:t>
            </w:r>
          </w:p>
        </w:tc>
        <w:tc>
          <w:tcPr>
            <w:tcW w:w="2079" w:type="dxa"/>
          </w:tcPr>
          <w:p w14:paraId="63BFA80F" w14:textId="77777777" w:rsidR="0009730F" w:rsidRDefault="00EC41F8">
            <w:pPr>
              <w:pStyle w:val="TableParagraph"/>
              <w:spacing w:before="155"/>
              <w:ind w:left="342" w:right="337"/>
              <w:jc w:val="center"/>
              <w:rPr>
                <w:sz w:val="24"/>
              </w:rPr>
            </w:pPr>
            <w:r>
              <w:rPr>
                <w:sz w:val="24"/>
              </w:rPr>
              <w:t>Cao độ</w:t>
            </w:r>
          </w:p>
        </w:tc>
        <w:tc>
          <w:tcPr>
            <w:tcW w:w="1668" w:type="dxa"/>
          </w:tcPr>
          <w:p w14:paraId="4A9F2F99" w14:textId="77777777" w:rsidR="0009730F" w:rsidRDefault="00EC41F8">
            <w:pPr>
              <w:pStyle w:val="TableParagraph"/>
              <w:spacing w:before="155"/>
              <w:ind w:left="190" w:right="186"/>
              <w:jc w:val="center"/>
              <w:rPr>
                <w:sz w:val="24"/>
              </w:rPr>
            </w:pPr>
            <w:r>
              <w:rPr>
                <w:sz w:val="24"/>
              </w:rPr>
              <w:t>-10mm</w:t>
            </w:r>
          </w:p>
        </w:tc>
        <w:tc>
          <w:tcPr>
            <w:tcW w:w="1668" w:type="dxa"/>
          </w:tcPr>
          <w:p w14:paraId="57F1ECDA" w14:textId="77777777" w:rsidR="0009730F" w:rsidRDefault="00EC41F8">
            <w:pPr>
              <w:pStyle w:val="TableParagraph"/>
              <w:spacing w:before="155"/>
              <w:ind w:left="190" w:right="186"/>
              <w:jc w:val="center"/>
              <w:rPr>
                <w:sz w:val="24"/>
              </w:rPr>
            </w:pPr>
            <w:r>
              <w:rPr>
                <w:sz w:val="24"/>
              </w:rPr>
              <w:t>-5mm</w:t>
            </w:r>
          </w:p>
        </w:tc>
        <w:tc>
          <w:tcPr>
            <w:tcW w:w="2273" w:type="dxa"/>
            <w:vMerge w:val="restart"/>
          </w:tcPr>
          <w:p w14:paraId="77185317" w14:textId="77777777" w:rsidR="0009730F" w:rsidRDefault="00EC41F8">
            <w:pPr>
              <w:pStyle w:val="TableParagraph"/>
              <w:spacing w:before="210" w:line="278" w:lineRule="auto"/>
              <w:ind w:left="108" w:right="96"/>
              <w:jc w:val="center"/>
              <w:rPr>
                <w:sz w:val="24"/>
              </w:rPr>
            </w:pPr>
            <w:r>
              <w:rPr>
                <w:sz w:val="24"/>
              </w:rPr>
              <w:t xml:space="preserve">Cứ  40m đến 50m với đoạn tuyến thẳng, 20m đến 25m với đoạn tuyến cong bằng hoặc cong </w:t>
            </w:r>
            <w:r>
              <w:rPr>
                <w:spacing w:val="-4"/>
                <w:sz w:val="24"/>
              </w:rPr>
              <w:t xml:space="preserve">đứng </w:t>
            </w:r>
            <w:r>
              <w:rPr>
                <w:sz w:val="24"/>
              </w:rPr>
              <w:t>đo 1 trắc</w:t>
            </w:r>
            <w:r>
              <w:rPr>
                <w:spacing w:val="-2"/>
                <w:sz w:val="24"/>
              </w:rPr>
              <w:t xml:space="preserve"> </w:t>
            </w:r>
            <w:r>
              <w:rPr>
                <w:sz w:val="24"/>
              </w:rPr>
              <w:t>ngang</w:t>
            </w:r>
          </w:p>
        </w:tc>
      </w:tr>
      <w:tr w:rsidR="0009730F" w14:paraId="09482EE4" w14:textId="77777777">
        <w:trPr>
          <w:trHeight w:val="559"/>
        </w:trPr>
        <w:tc>
          <w:tcPr>
            <w:tcW w:w="648" w:type="dxa"/>
          </w:tcPr>
          <w:p w14:paraId="42E3F1AA" w14:textId="77777777" w:rsidR="0009730F" w:rsidRDefault="00EC41F8">
            <w:pPr>
              <w:pStyle w:val="TableParagraph"/>
              <w:spacing w:before="152"/>
              <w:ind w:right="252"/>
              <w:jc w:val="right"/>
              <w:rPr>
                <w:sz w:val="24"/>
              </w:rPr>
            </w:pPr>
            <w:r>
              <w:rPr>
                <w:sz w:val="24"/>
              </w:rPr>
              <w:t>2</w:t>
            </w:r>
          </w:p>
        </w:tc>
        <w:tc>
          <w:tcPr>
            <w:tcW w:w="2079" w:type="dxa"/>
          </w:tcPr>
          <w:p w14:paraId="3DBAE997" w14:textId="77777777" w:rsidR="0009730F" w:rsidRDefault="00EC41F8">
            <w:pPr>
              <w:pStyle w:val="TableParagraph"/>
              <w:spacing w:before="152"/>
              <w:ind w:left="344" w:right="337"/>
              <w:jc w:val="center"/>
              <w:rPr>
                <w:sz w:val="24"/>
              </w:rPr>
            </w:pPr>
            <w:r>
              <w:rPr>
                <w:sz w:val="24"/>
              </w:rPr>
              <w:t>Độ dốc ngang</w:t>
            </w:r>
          </w:p>
        </w:tc>
        <w:tc>
          <w:tcPr>
            <w:tcW w:w="1668" w:type="dxa"/>
          </w:tcPr>
          <w:p w14:paraId="46A00FBC" w14:textId="77777777" w:rsidR="0009730F" w:rsidRDefault="00EC41F8">
            <w:pPr>
              <w:pStyle w:val="TableParagraph"/>
              <w:spacing w:before="152"/>
              <w:ind w:left="189" w:right="186"/>
              <w:jc w:val="center"/>
              <w:rPr>
                <w:sz w:val="24"/>
              </w:rPr>
            </w:pPr>
            <w:r>
              <w:rPr>
                <w:sz w:val="24"/>
              </w:rPr>
              <w:t>± 0,5%</w:t>
            </w:r>
          </w:p>
        </w:tc>
        <w:tc>
          <w:tcPr>
            <w:tcW w:w="1668" w:type="dxa"/>
          </w:tcPr>
          <w:p w14:paraId="05887CE3" w14:textId="77777777" w:rsidR="0009730F" w:rsidRDefault="00EC41F8">
            <w:pPr>
              <w:pStyle w:val="TableParagraph"/>
              <w:spacing w:before="152"/>
              <w:ind w:left="189" w:right="186"/>
              <w:jc w:val="center"/>
              <w:rPr>
                <w:sz w:val="24"/>
              </w:rPr>
            </w:pPr>
            <w:r>
              <w:rPr>
                <w:sz w:val="24"/>
              </w:rPr>
              <w:t>± 0,3%</w:t>
            </w:r>
          </w:p>
        </w:tc>
        <w:tc>
          <w:tcPr>
            <w:tcW w:w="2273" w:type="dxa"/>
            <w:vMerge/>
            <w:tcBorders>
              <w:top w:val="nil"/>
            </w:tcBorders>
          </w:tcPr>
          <w:p w14:paraId="602BBEEB" w14:textId="77777777" w:rsidR="0009730F" w:rsidRDefault="0009730F">
            <w:pPr>
              <w:rPr>
                <w:sz w:val="2"/>
                <w:szCs w:val="2"/>
              </w:rPr>
            </w:pPr>
          </w:p>
        </w:tc>
      </w:tr>
      <w:tr w:rsidR="0009730F" w14:paraId="2B645D7B" w14:textId="77777777">
        <w:trPr>
          <w:trHeight w:val="561"/>
        </w:trPr>
        <w:tc>
          <w:tcPr>
            <w:tcW w:w="648" w:type="dxa"/>
          </w:tcPr>
          <w:p w14:paraId="313B9B6C" w14:textId="77777777" w:rsidR="0009730F" w:rsidRDefault="00EC41F8">
            <w:pPr>
              <w:pStyle w:val="TableParagraph"/>
              <w:spacing w:before="155"/>
              <w:ind w:right="252"/>
              <w:jc w:val="right"/>
              <w:rPr>
                <w:sz w:val="24"/>
              </w:rPr>
            </w:pPr>
            <w:r>
              <w:rPr>
                <w:sz w:val="24"/>
              </w:rPr>
              <w:t>3</w:t>
            </w:r>
          </w:p>
        </w:tc>
        <w:tc>
          <w:tcPr>
            <w:tcW w:w="2079" w:type="dxa"/>
          </w:tcPr>
          <w:p w14:paraId="56C659B9" w14:textId="77777777" w:rsidR="0009730F" w:rsidRDefault="00EC41F8">
            <w:pPr>
              <w:pStyle w:val="TableParagraph"/>
              <w:spacing w:before="155"/>
              <w:ind w:left="344" w:right="337"/>
              <w:jc w:val="center"/>
              <w:rPr>
                <w:sz w:val="24"/>
              </w:rPr>
            </w:pPr>
            <w:r>
              <w:rPr>
                <w:sz w:val="24"/>
              </w:rPr>
              <w:t>Chiều dày</w:t>
            </w:r>
          </w:p>
        </w:tc>
        <w:tc>
          <w:tcPr>
            <w:tcW w:w="1668" w:type="dxa"/>
          </w:tcPr>
          <w:p w14:paraId="126CDFBB" w14:textId="77777777" w:rsidR="0009730F" w:rsidRDefault="00EC41F8">
            <w:pPr>
              <w:pStyle w:val="TableParagraph"/>
              <w:spacing w:before="155"/>
              <w:ind w:left="190" w:right="184"/>
              <w:jc w:val="center"/>
              <w:rPr>
                <w:sz w:val="24"/>
              </w:rPr>
            </w:pPr>
            <w:r>
              <w:rPr>
                <w:sz w:val="24"/>
              </w:rPr>
              <w:t>± 10mm</w:t>
            </w:r>
          </w:p>
        </w:tc>
        <w:tc>
          <w:tcPr>
            <w:tcW w:w="1668" w:type="dxa"/>
          </w:tcPr>
          <w:p w14:paraId="75CFD462" w14:textId="77777777" w:rsidR="0009730F" w:rsidRDefault="00EC41F8">
            <w:pPr>
              <w:pStyle w:val="TableParagraph"/>
              <w:spacing w:before="155"/>
              <w:ind w:left="190" w:right="184"/>
              <w:jc w:val="center"/>
              <w:rPr>
                <w:sz w:val="24"/>
              </w:rPr>
            </w:pPr>
            <w:r>
              <w:rPr>
                <w:sz w:val="24"/>
              </w:rPr>
              <w:t>± 5mm</w:t>
            </w:r>
          </w:p>
        </w:tc>
        <w:tc>
          <w:tcPr>
            <w:tcW w:w="2273" w:type="dxa"/>
            <w:vMerge/>
            <w:tcBorders>
              <w:top w:val="nil"/>
            </w:tcBorders>
          </w:tcPr>
          <w:p w14:paraId="4113B06F" w14:textId="77777777" w:rsidR="0009730F" w:rsidRDefault="0009730F">
            <w:pPr>
              <w:rPr>
                <w:sz w:val="2"/>
                <w:szCs w:val="2"/>
              </w:rPr>
            </w:pPr>
          </w:p>
        </w:tc>
      </w:tr>
      <w:tr w:rsidR="0009730F" w14:paraId="6E729A39" w14:textId="77777777">
        <w:trPr>
          <w:trHeight w:val="558"/>
        </w:trPr>
        <w:tc>
          <w:tcPr>
            <w:tcW w:w="648" w:type="dxa"/>
          </w:tcPr>
          <w:p w14:paraId="4462F247" w14:textId="77777777" w:rsidR="0009730F" w:rsidRDefault="00EC41F8">
            <w:pPr>
              <w:pStyle w:val="TableParagraph"/>
              <w:spacing w:before="152"/>
              <w:ind w:right="252"/>
              <w:jc w:val="right"/>
              <w:rPr>
                <w:sz w:val="24"/>
              </w:rPr>
            </w:pPr>
            <w:r>
              <w:rPr>
                <w:sz w:val="24"/>
              </w:rPr>
              <w:t>4</w:t>
            </w:r>
          </w:p>
        </w:tc>
        <w:tc>
          <w:tcPr>
            <w:tcW w:w="2079" w:type="dxa"/>
          </w:tcPr>
          <w:p w14:paraId="22F56948" w14:textId="77777777" w:rsidR="0009730F" w:rsidRDefault="00EC41F8">
            <w:pPr>
              <w:pStyle w:val="TableParagraph"/>
              <w:spacing w:before="152"/>
              <w:ind w:left="344" w:right="337"/>
              <w:jc w:val="center"/>
              <w:rPr>
                <w:sz w:val="24"/>
              </w:rPr>
            </w:pPr>
            <w:r>
              <w:rPr>
                <w:sz w:val="24"/>
              </w:rPr>
              <w:t>Bề rộng</w:t>
            </w:r>
          </w:p>
        </w:tc>
        <w:tc>
          <w:tcPr>
            <w:tcW w:w="1668" w:type="dxa"/>
          </w:tcPr>
          <w:p w14:paraId="3BD4C0AE" w14:textId="77777777" w:rsidR="0009730F" w:rsidRDefault="00EC41F8">
            <w:pPr>
              <w:pStyle w:val="TableParagraph"/>
              <w:spacing w:before="152"/>
              <w:ind w:left="190" w:right="186"/>
              <w:jc w:val="center"/>
              <w:rPr>
                <w:sz w:val="24"/>
              </w:rPr>
            </w:pPr>
            <w:r>
              <w:rPr>
                <w:sz w:val="24"/>
              </w:rPr>
              <w:t>-50mm</w:t>
            </w:r>
          </w:p>
        </w:tc>
        <w:tc>
          <w:tcPr>
            <w:tcW w:w="1668" w:type="dxa"/>
          </w:tcPr>
          <w:p w14:paraId="6BF09EA9" w14:textId="77777777" w:rsidR="0009730F" w:rsidRDefault="00EC41F8">
            <w:pPr>
              <w:pStyle w:val="TableParagraph"/>
              <w:spacing w:before="152"/>
              <w:ind w:left="190" w:right="186"/>
              <w:jc w:val="center"/>
              <w:rPr>
                <w:sz w:val="24"/>
              </w:rPr>
            </w:pPr>
            <w:r>
              <w:rPr>
                <w:sz w:val="24"/>
              </w:rPr>
              <w:t>-50mm</w:t>
            </w:r>
          </w:p>
        </w:tc>
        <w:tc>
          <w:tcPr>
            <w:tcW w:w="2273" w:type="dxa"/>
            <w:vMerge/>
            <w:tcBorders>
              <w:top w:val="nil"/>
            </w:tcBorders>
          </w:tcPr>
          <w:p w14:paraId="0903B63B" w14:textId="77777777" w:rsidR="0009730F" w:rsidRDefault="0009730F">
            <w:pPr>
              <w:rPr>
                <w:sz w:val="2"/>
                <w:szCs w:val="2"/>
              </w:rPr>
            </w:pPr>
          </w:p>
        </w:tc>
      </w:tr>
      <w:tr w:rsidR="0009730F" w14:paraId="06C163CC" w14:textId="77777777">
        <w:trPr>
          <w:trHeight w:val="1202"/>
        </w:trPr>
        <w:tc>
          <w:tcPr>
            <w:tcW w:w="648" w:type="dxa"/>
          </w:tcPr>
          <w:p w14:paraId="3D935DAA" w14:textId="77777777" w:rsidR="0009730F" w:rsidRDefault="0009730F">
            <w:pPr>
              <w:pStyle w:val="TableParagraph"/>
              <w:rPr>
                <w:sz w:val="26"/>
              </w:rPr>
            </w:pPr>
          </w:p>
          <w:p w14:paraId="597D1E65" w14:textId="77777777" w:rsidR="0009730F" w:rsidRDefault="00EC41F8">
            <w:pPr>
              <w:pStyle w:val="TableParagraph"/>
              <w:spacing w:before="175"/>
              <w:ind w:right="252"/>
              <w:jc w:val="right"/>
              <w:rPr>
                <w:sz w:val="24"/>
              </w:rPr>
            </w:pPr>
            <w:r>
              <w:rPr>
                <w:sz w:val="24"/>
              </w:rPr>
              <w:t>5</w:t>
            </w:r>
          </w:p>
        </w:tc>
        <w:tc>
          <w:tcPr>
            <w:tcW w:w="2079" w:type="dxa"/>
          </w:tcPr>
          <w:p w14:paraId="3003E827" w14:textId="77777777" w:rsidR="0009730F" w:rsidRDefault="00EC41F8">
            <w:pPr>
              <w:pStyle w:val="TableParagraph"/>
              <w:spacing w:before="155" w:line="278" w:lineRule="auto"/>
              <w:ind w:left="288" w:right="233" w:hanging="46"/>
              <w:jc w:val="both"/>
              <w:rPr>
                <w:sz w:val="24"/>
              </w:rPr>
            </w:pPr>
            <w:r>
              <w:rPr>
                <w:sz w:val="24"/>
              </w:rPr>
              <w:t>Độ bằng phẳng : khe hở lớn nhất dưới thước 3m</w:t>
            </w:r>
          </w:p>
        </w:tc>
        <w:tc>
          <w:tcPr>
            <w:tcW w:w="1668" w:type="dxa"/>
          </w:tcPr>
          <w:p w14:paraId="20EDE362" w14:textId="77777777" w:rsidR="0009730F" w:rsidRDefault="0009730F">
            <w:pPr>
              <w:pStyle w:val="TableParagraph"/>
              <w:rPr>
                <w:sz w:val="26"/>
              </w:rPr>
            </w:pPr>
          </w:p>
          <w:p w14:paraId="6138D774" w14:textId="77777777" w:rsidR="0009730F" w:rsidRDefault="00EC41F8">
            <w:pPr>
              <w:pStyle w:val="TableParagraph"/>
              <w:spacing w:before="175"/>
              <w:ind w:left="190" w:right="184"/>
              <w:jc w:val="center"/>
              <w:rPr>
                <w:sz w:val="24"/>
              </w:rPr>
            </w:pPr>
            <w:r>
              <w:rPr>
                <w:sz w:val="24"/>
              </w:rPr>
              <w:t>≤ 10mm</w:t>
            </w:r>
          </w:p>
        </w:tc>
        <w:tc>
          <w:tcPr>
            <w:tcW w:w="1668" w:type="dxa"/>
          </w:tcPr>
          <w:p w14:paraId="5CAE6776" w14:textId="77777777" w:rsidR="0009730F" w:rsidRDefault="0009730F">
            <w:pPr>
              <w:pStyle w:val="TableParagraph"/>
              <w:rPr>
                <w:sz w:val="26"/>
              </w:rPr>
            </w:pPr>
          </w:p>
          <w:p w14:paraId="29C41068" w14:textId="77777777" w:rsidR="0009730F" w:rsidRDefault="00EC41F8">
            <w:pPr>
              <w:pStyle w:val="TableParagraph"/>
              <w:spacing w:before="175"/>
              <w:ind w:left="190" w:right="184"/>
              <w:jc w:val="center"/>
              <w:rPr>
                <w:sz w:val="24"/>
              </w:rPr>
            </w:pPr>
            <w:r>
              <w:rPr>
                <w:sz w:val="24"/>
              </w:rPr>
              <w:t>≤ 5mm</w:t>
            </w:r>
          </w:p>
        </w:tc>
        <w:tc>
          <w:tcPr>
            <w:tcW w:w="2273" w:type="dxa"/>
          </w:tcPr>
          <w:p w14:paraId="61B626E4" w14:textId="77777777" w:rsidR="0009730F" w:rsidRDefault="0009730F">
            <w:pPr>
              <w:pStyle w:val="TableParagraph"/>
              <w:spacing w:before="2"/>
              <w:rPr>
                <w:sz w:val="27"/>
              </w:rPr>
            </w:pPr>
          </w:p>
          <w:p w14:paraId="23FEF31D" w14:textId="77777777" w:rsidR="0009730F" w:rsidRDefault="00EC41F8">
            <w:pPr>
              <w:pStyle w:val="TableParagraph"/>
              <w:spacing w:before="1" w:line="280" w:lineRule="auto"/>
              <w:ind w:left="1030" w:right="146" w:hanging="857"/>
              <w:rPr>
                <w:sz w:val="24"/>
              </w:rPr>
            </w:pPr>
            <w:r>
              <w:rPr>
                <w:sz w:val="24"/>
              </w:rPr>
              <w:t>Cứ 100m đo tại 1 vị trí</w:t>
            </w:r>
          </w:p>
        </w:tc>
      </w:tr>
    </w:tbl>
    <w:p w14:paraId="441E4ECB" w14:textId="77777777" w:rsidR="0009730F" w:rsidRDefault="00EC41F8">
      <w:pPr>
        <w:pStyle w:val="BodyText"/>
        <w:spacing w:before="152"/>
        <w:ind w:left="728" w:right="819" w:firstLine="0"/>
        <w:jc w:val="center"/>
      </w:pPr>
      <w:r>
        <w:t>Bảng 5.5. Kiểm tra độ bằng phẳng thi công CPĐD</w:t>
      </w:r>
    </w:p>
    <w:p w14:paraId="59C198BD" w14:textId="77777777" w:rsidR="0009730F" w:rsidRDefault="00EC41F8">
      <w:pPr>
        <w:pStyle w:val="ListParagraph"/>
        <w:numPr>
          <w:ilvl w:val="2"/>
          <w:numId w:val="24"/>
        </w:numPr>
        <w:tabs>
          <w:tab w:val="left" w:pos="2899"/>
          <w:tab w:val="left" w:pos="2900"/>
        </w:tabs>
        <w:spacing w:before="164"/>
        <w:ind w:hanging="361"/>
        <w:jc w:val="left"/>
        <w:rPr>
          <w:sz w:val="24"/>
        </w:rPr>
      </w:pPr>
      <w:r>
        <w:rPr>
          <w:sz w:val="24"/>
        </w:rPr>
        <w:t>Các số liệu thí nghiệm nêu trên là cơ sở để nghiệm thu công</w:t>
      </w:r>
      <w:r>
        <w:rPr>
          <w:spacing w:val="-7"/>
          <w:sz w:val="24"/>
        </w:rPr>
        <w:t xml:space="preserve"> </w:t>
      </w:r>
      <w:r>
        <w:rPr>
          <w:sz w:val="24"/>
        </w:rPr>
        <w:t>trình</w:t>
      </w:r>
    </w:p>
    <w:p w14:paraId="730D6013" w14:textId="77777777" w:rsidR="0009730F" w:rsidRDefault="00EC41F8">
      <w:pPr>
        <w:pStyle w:val="ListParagraph"/>
        <w:numPr>
          <w:ilvl w:val="1"/>
          <w:numId w:val="24"/>
        </w:numPr>
        <w:tabs>
          <w:tab w:val="left" w:pos="2178"/>
          <w:tab w:val="left" w:pos="2179"/>
        </w:tabs>
        <w:spacing w:before="146"/>
        <w:ind w:hanging="361"/>
        <w:jc w:val="left"/>
        <w:rPr>
          <w:sz w:val="24"/>
        </w:rPr>
      </w:pPr>
      <w:r>
        <w:rPr>
          <w:sz w:val="24"/>
        </w:rPr>
        <w:t>Kiểm tra sau khi thi</w:t>
      </w:r>
      <w:r>
        <w:rPr>
          <w:spacing w:val="-3"/>
          <w:sz w:val="24"/>
        </w:rPr>
        <w:t xml:space="preserve"> </w:t>
      </w:r>
      <w:r>
        <w:rPr>
          <w:sz w:val="24"/>
        </w:rPr>
        <w:t>công:</w:t>
      </w:r>
    </w:p>
    <w:p w14:paraId="632BBBCD" w14:textId="77777777" w:rsidR="0009730F" w:rsidRDefault="0009730F">
      <w:pPr>
        <w:rPr>
          <w:sz w:val="24"/>
        </w:rPr>
        <w:sectPr w:rsidR="0009730F">
          <w:pgSz w:w="11910" w:h="16850"/>
          <w:pgMar w:top="1100" w:right="140" w:bottom="980" w:left="800" w:header="0" w:footer="783" w:gutter="0"/>
          <w:cols w:space="720"/>
        </w:sectPr>
      </w:pPr>
    </w:p>
    <w:p w14:paraId="1FD08DE7" w14:textId="77777777" w:rsidR="0009730F" w:rsidRDefault="00EC41F8">
      <w:pPr>
        <w:pStyle w:val="ListParagraph"/>
        <w:numPr>
          <w:ilvl w:val="2"/>
          <w:numId w:val="24"/>
        </w:numPr>
        <w:tabs>
          <w:tab w:val="left" w:pos="2900"/>
        </w:tabs>
        <w:spacing w:before="64" w:line="278" w:lineRule="auto"/>
        <w:ind w:right="988"/>
        <w:rPr>
          <w:sz w:val="24"/>
        </w:rPr>
      </w:pPr>
      <w:r>
        <w:rPr>
          <w:sz w:val="24"/>
        </w:rPr>
        <w:lastRenderedPageBreak/>
        <w:t>Đối với độ chặt lu lèn: cứ 7.000 m2 hoặc 1 Km (với đường 2 làn xe) thí nghiệm</w:t>
      </w:r>
      <w:r>
        <w:rPr>
          <w:spacing w:val="-12"/>
          <w:sz w:val="24"/>
        </w:rPr>
        <w:t xml:space="preserve"> </w:t>
      </w:r>
      <w:r>
        <w:rPr>
          <w:sz w:val="24"/>
        </w:rPr>
        <w:t>kiểm</w:t>
      </w:r>
      <w:r>
        <w:rPr>
          <w:spacing w:val="-12"/>
          <w:sz w:val="24"/>
        </w:rPr>
        <w:t xml:space="preserve"> </w:t>
      </w:r>
      <w:r>
        <w:rPr>
          <w:sz w:val="24"/>
        </w:rPr>
        <w:t>tra</w:t>
      </w:r>
      <w:r>
        <w:rPr>
          <w:spacing w:val="-13"/>
          <w:sz w:val="24"/>
        </w:rPr>
        <w:t xml:space="preserve"> </w:t>
      </w:r>
      <w:r>
        <w:rPr>
          <w:sz w:val="24"/>
        </w:rPr>
        <w:t>tại</w:t>
      </w:r>
      <w:r>
        <w:rPr>
          <w:spacing w:val="36"/>
          <w:sz w:val="24"/>
        </w:rPr>
        <w:t xml:space="preserve"> </w:t>
      </w:r>
      <w:r>
        <w:rPr>
          <w:sz w:val="24"/>
        </w:rPr>
        <w:t>2</w:t>
      </w:r>
      <w:r>
        <w:rPr>
          <w:spacing w:val="-12"/>
          <w:sz w:val="24"/>
        </w:rPr>
        <w:t xml:space="preserve"> </w:t>
      </w:r>
      <w:r>
        <w:rPr>
          <w:sz w:val="24"/>
        </w:rPr>
        <w:t>vị</w:t>
      </w:r>
      <w:r>
        <w:rPr>
          <w:spacing w:val="-12"/>
          <w:sz w:val="24"/>
        </w:rPr>
        <w:t xml:space="preserve"> </w:t>
      </w:r>
      <w:r>
        <w:rPr>
          <w:sz w:val="24"/>
        </w:rPr>
        <w:t>trí</w:t>
      </w:r>
      <w:r>
        <w:rPr>
          <w:spacing w:val="-13"/>
          <w:sz w:val="24"/>
        </w:rPr>
        <w:t xml:space="preserve"> </w:t>
      </w:r>
      <w:r>
        <w:rPr>
          <w:sz w:val="24"/>
        </w:rPr>
        <w:t>ngẫu</w:t>
      </w:r>
      <w:r>
        <w:rPr>
          <w:spacing w:val="-12"/>
          <w:sz w:val="24"/>
        </w:rPr>
        <w:t xml:space="preserve"> </w:t>
      </w:r>
      <w:r>
        <w:rPr>
          <w:sz w:val="24"/>
        </w:rPr>
        <w:t>nhiên</w:t>
      </w:r>
      <w:r>
        <w:rPr>
          <w:spacing w:val="-13"/>
          <w:sz w:val="24"/>
        </w:rPr>
        <w:t xml:space="preserve"> </w:t>
      </w:r>
      <w:r>
        <w:rPr>
          <w:sz w:val="24"/>
        </w:rPr>
        <w:t>(trường</w:t>
      </w:r>
      <w:r>
        <w:rPr>
          <w:spacing w:val="-15"/>
          <w:sz w:val="24"/>
        </w:rPr>
        <w:t xml:space="preserve"> </w:t>
      </w:r>
      <w:r>
        <w:rPr>
          <w:sz w:val="24"/>
        </w:rPr>
        <w:t>hợp</w:t>
      </w:r>
      <w:r>
        <w:rPr>
          <w:spacing w:val="-10"/>
          <w:sz w:val="24"/>
        </w:rPr>
        <w:t xml:space="preserve"> </w:t>
      </w:r>
      <w:r>
        <w:rPr>
          <w:sz w:val="24"/>
        </w:rPr>
        <w:t>rải</w:t>
      </w:r>
      <w:r>
        <w:rPr>
          <w:spacing w:val="-12"/>
          <w:sz w:val="24"/>
        </w:rPr>
        <w:t xml:space="preserve"> </w:t>
      </w:r>
      <w:r>
        <w:rPr>
          <w:sz w:val="24"/>
        </w:rPr>
        <w:t>bằng</w:t>
      </w:r>
      <w:r>
        <w:rPr>
          <w:spacing w:val="-15"/>
          <w:sz w:val="24"/>
        </w:rPr>
        <w:t xml:space="preserve"> </w:t>
      </w:r>
      <w:r>
        <w:rPr>
          <w:sz w:val="24"/>
        </w:rPr>
        <w:t>máy</w:t>
      </w:r>
      <w:r>
        <w:rPr>
          <w:spacing w:val="-17"/>
          <w:sz w:val="24"/>
        </w:rPr>
        <w:t xml:space="preserve"> </w:t>
      </w:r>
      <w:r>
        <w:rPr>
          <w:sz w:val="24"/>
        </w:rPr>
        <w:t>san,</w:t>
      </w:r>
      <w:r>
        <w:rPr>
          <w:spacing w:val="-12"/>
          <w:sz w:val="24"/>
        </w:rPr>
        <w:t xml:space="preserve"> </w:t>
      </w:r>
      <w:r>
        <w:rPr>
          <w:sz w:val="24"/>
        </w:rPr>
        <w:t>kiểm tra tại 3 vị trí ngẫu</w:t>
      </w:r>
      <w:r>
        <w:rPr>
          <w:spacing w:val="-3"/>
          <w:sz w:val="24"/>
        </w:rPr>
        <w:t xml:space="preserve"> </w:t>
      </w:r>
      <w:r>
        <w:rPr>
          <w:sz w:val="24"/>
        </w:rPr>
        <w:t>nhiên).</w:t>
      </w:r>
    </w:p>
    <w:p w14:paraId="1EE09603" w14:textId="77777777" w:rsidR="0009730F" w:rsidRDefault="00EC41F8">
      <w:pPr>
        <w:pStyle w:val="ListParagraph"/>
        <w:numPr>
          <w:ilvl w:val="2"/>
          <w:numId w:val="24"/>
        </w:numPr>
        <w:tabs>
          <w:tab w:val="left" w:pos="2900"/>
        </w:tabs>
        <w:spacing w:before="120" w:line="278" w:lineRule="auto"/>
        <w:ind w:right="989"/>
        <w:rPr>
          <w:sz w:val="24"/>
        </w:rPr>
      </w:pPr>
      <w:r>
        <w:rPr>
          <w:sz w:val="24"/>
        </w:rPr>
        <w:t>Đối với các yếu tố hình học, độ bằng phẳng: mật độ kiểm tra bằng 20% khối lượng quy định cho công tác kiểm tra trong quá trình thi công,</w:t>
      </w:r>
      <w:r>
        <w:rPr>
          <w:spacing w:val="-35"/>
          <w:sz w:val="24"/>
        </w:rPr>
        <w:t xml:space="preserve"> </w:t>
      </w:r>
      <w:r>
        <w:rPr>
          <w:sz w:val="24"/>
        </w:rPr>
        <w:t>tương đương với mật độ đo như sau</w:t>
      </w:r>
      <w:r>
        <w:rPr>
          <w:spacing w:val="-3"/>
          <w:sz w:val="24"/>
        </w:rPr>
        <w:t xml:space="preserve"> </w:t>
      </w:r>
      <w:r>
        <w:rPr>
          <w:sz w:val="24"/>
        </w:rPr>
        <w:t>:</w:t>
      </w:r>
    </w:p>
    <w:p w14:paraId="28E7A252" w14:textId="77777777" w:rsidR="0009730F" w:rsidRDefault="00EC41F8">
      <w:pPr>
        <w:pStyle w:val="BodyText"/>
        <w:spacing w:before="120" w:line="278" w:lineRule="auto"/>
        <w:ind w:left="2887" w:right="986" w:firstLine="0"/>
      </w:pPr>
      <w:r>
        <w:t>Đo kiểm tra các yếu tố hình học (cao độ tim và mép móng, chiều rộng móng, độ dốc ngang móng): 250m/vị trí trên đường thẳng và 100m/ vị trí trong đường cong.</w:t>
      </w:r>
    </w:p>
    <w:p w14:paraId="594AE43A" w14:textId="77777777" w:rsidR="0009730F" w:rsidRDefault="00EC41F8">
      <w:pPr>
        <w:pStyle w:val="BodyText"/>
        <w:spacing w:before="120"/>
        <w:ind w:left="2887" w:firstLine="0"/>
      </w:pPr>
      <w:r>
        <w:t>Đo kiểm tra độ bằng phẳng bề mặt móng bằng thước 3m: 500m/ vị trí</w:t>
      </w:r>
    </w:p>
    <w:p w14:paraId="29226701" w14:textId="77777777" w:rsidR="0009730F" w:rsidRDefault="00EC41F8">
      <w:pPr>
        <w:pStyle w:val="ListParagraph"/>
        <w:numPr>
          <w:ilvl w:val="2"/>
          <w:numId w:val="24"/>
        </w:numPr>
        <w:tabs>
          <w:tab w:val="left" w:pos="2900"/>
        </w:tabs>
        <w:spacing w:before="166" w:line="278" w:lineRule="auto"/>
        <w:ind w:right="986"/>
        <w:rPr>
          <w:sz w:val="24"/>
        </w:rPr>
      </w:pPr>
      <w:r>
        <w:rPr>
          <w:sz w:val="24"/>
        </w:rPr>
        <w:t>Đo</w:t>
      </w:r>
      <w:r>
        <w:rPr>
          <w:spacing w:val="-12"/>
          <w:sz w:val="24"/>
        </w:rPr>
        <w:t xml:space="preserve"> </w:t>
      </w:r>
      <w:r>
        <w:rPr>
          <w:sz w:val="24"/>
        </w:rPr>
        <w:t>môđun</w:t>
      </w:r>
      <w:r>
        <w:rPr>
          <w:spacing w:val="-11"/>
          <w:sz w:val="24"/>
        </w:rPr>
        <w:t xml:space="preserve"> </w:t>
      </w:r>
      <w:r>
        <w:rPr>
          <w:sz w:val="24"/>
        </w:rPr>
        <w:t>đàn</w:t>
      </w:r>
      <w:r>
        <w:rPr>
          <w:spacing w:val="-10"/>
          <w:sz w:val="24"/>
        </w:rPr>
        <w:t xml:space="preserve"> </w:t>
      </w:r>
      <w:r>
        <w:rPr>
          <w:sz w:val="24"/>
        </w:rPr>
        <w:t>hồi:</w:t>
      </w:r>
      <w:r>
        <w:rPr>
          <w:spacing w:val="-10"/>
          <w:sz w:val="24"/>
        </w:rPr>
        <w:t xml:space="preserve"> </w:t>
      </w:r>
      <w:r>
        <w:rPr>
          <w:sz w:val="24"/>
        </w:rPr>
        <w:t>xác</w:t>
      </w:r>
      <w:r>
        <w:rPr>
          <w:spacing w:val="-12"/>
          <w:sz w:val="24"/>
        </w:rPr>
        <w:t xml:space="preserve"> </w:t>
      </w:r>
      <w:r>
        <w:rPr>
          <w:sz w:val="24"/>
        </w:rPr>
        <w:t>định</w:t>
      </w:r>
      <w:r>
        <w:rPr>
          <w:spacing w:val="-10"/>
          <w:sz w:val="24"/>
        </w:rPr>
        <w:t xml:space="preserve"> </w:t>
      </w:r>
      <w:r>
        <w:rPr>
          <w:sz w:val="24"/>
        </w:rPr>
        <w:t>bằng</w:t>
      </w:r>
      <w:r>
        <w:rPr>
          <w:spacing w:val="-13"/>
          <w:sz w:val="24"/>
        </w:rPr>
        <w:t xml:space="preserve"> </w:t>
      </w:r>
      <w:r>
        <w:rPr>
          <w:sz w:val="24"/>
        </w:rPr>
        <w:t>thí</w:t>
      </w:r>
      <w:r>
        <w:rPr>
          <w:spacing w:val="-10"/>
          <w:sz w:val="24"/>
        </w:rPr>
        <w:t xml:space="preserve"> </w:t>
      </w:r>
      <w:r>
        <w:rPr>
          <w:sz w:val="24"/>
        </w:rPr>
        <w:t>nghiệm</w:t>
      </w:r>
      <w:r>
        <w:rPr>
          <w:spacing w:val="-10"/>
          <w:sz w:val="24"/>
        </w:rPr>
        <w:t xml:space="preserve"> </w:t>
      </w:r>
      <w:r>
        <w:rPr>
          <w:sz w:val="24"/>
        </w:rPr>
        <w:t>đo</w:t>
      </w:r>
      <w:r>
        <w:rPr>
          <w:spacing w:val="-11"/>
          <w:sz w:val="24"/>
        </w:rPr>
        <w:t xml:space="preserve"> </w:t>
      </w:r>
      <w:r>
        <w:rPr>
          <w:sz w:val="24"/>
        </w:rPr>
        <w:t>ép</w:t>
      </w:r>
      <w:r>
        <w:rPr>
          <w:spacing w:val="-9"/>
          <w:sz w:val="24"/>
        </w:rPr>
        <w:t xml:space="preserve"> </w:t>
      </w:r>
      <w:r>
        <w:rPr>
          <w:sz w:val="24"/>
        </w:rPr>
        <w:t>trên</w:t>
      </w:r>
      <w:r>
        <w:rPr>
          <w:spacing w:val="-10"/>
          <w:sz w:val="24"/>
        </w:rPr>
        <w:t xml:space="preserve"> </w:t>
      </w:r>
      <w:r>
        <w:rPr>
          <w:sz w:val="24"/>
        </w:rPr>
        <w:t>tấm</w:t>
      </w:r>
      <w:r>
        <w:rPr>
          <w:spacing w:val="-11"/>
          <w:sz w:val="24"/>
        </w:rPr>
        <w:t xml:space="preserve"> </w:t>
      </w:r>
      <w:r>
        <w:rPr>
          <w:sz w:val="24"/>
        </w:rPr>
        <w:t>ép</w:t>
      </w:r>
      <w:r>
        <w:rPr>
          <w:spacing w:val="-11"/>
          <w:sz w:val="24"/>
        </w:rPr>
        <w:t xml:space="preserve"> </w:t>
      </w:r>
      <w:r>
        <w:rPr>
          <w:sz w:val="24"/>
        </w:rPr>
        <w:t>lớn</w:t>
      </w:r>
      <w:r>
        <w:rPr>
          <w:spacing w:val="-10"/>
          <w:sz w:val="24"/>
        </w:rPr>
        <w:t xml:space="preserve"> </w:t>
      </w:r>
      <w:r>
        <w:rPr>
          <w:sz w:val="24"/>
        </w:rPr>
        <w:t>(hướng dẫn ở phục lục D, 22TCN 211-06) sau khi đã thi công hoàn thiện CPĐD và</w:t>
      </w:r>
      <w:r>
        <w:rPr>
          <w:spacing w:val="-5"/>
          <w:sz w:val="24"/>
        </w:rPr>
        <w:t xml:space="preserve"> </w:t>
      </w:r>
      <w:r>
        <w:rPr>
          <w:sz w:val="24"/>
        </w:rPr>
        <w:t>mô</w:t>
      </w:r>
      <w:r>
        <w:rPr>
          <w:spacing w:val="-3"/>
          <w:sz w:val="24"/>
        </w:rPr>
        <w:t xml:space="preserve"> </w:t>
      </w:r>
      <w:r>
        <w:rPr>
          <w:sz w:val="24"/>
        </w:rPr>
        <w:t>đun</w:t>
      </w:r>
      <w:r>
        <w:rPr>
          <w:spacing w:val="-4"/>
          <w:sz w:val="24"/>
        </w:rPr>
        <w:t xml:space="preserve"> </w:t>
      </w:r>
      <w:r>
        <w:rPr>
          <w:sz w:val="24"/>
        </w:rPr>
        <w:t>đàn</w:t>
      </w:r>
      <w:r>
        <w:rPr>
          <w:spacing w:val="-4"/>
          <w:sz w:val="24"/>
        </w:rPr>
        <w:t xml:space="preserve"> </w:t>
      </w:r>
      <w:r>
        <w:rPr>
          <w:sz w:val="24"/>
        </w:rPr>
        <w:t>hồi</w:t>
      </w:r>
      <w:r>
        <w:rPr>
          <w:spacing w:val="-6"/>
          <w:sz w:val="24"/>
        </w:rPr>
        <w:t xml:space="preserve"> </w:t>
      </w:r>
      <w:r>
        <w:rPr>
          <w:sz w:val="24"/>
        </w:rPr>
        <w:t>đo</w:t>
      </w:r>
      <w:r>
        <w:rPr>
          <w:spacing w:val="-3"/>
          <w:sz w:val="24"/>
        </w:rPr>
        <w:t xml:space="preserve"> </w:t>
      </w:r>
      <w:r>
        <w:rPr>
          <w:sz w:val="24"/>
        </w:rPr>
        <w:t>ở</w:t>
      </w:r>
      <w:r>
        <w:rPr>
          <w:spacing w:val="-6"/>
          <w:sz w:val="24"/>
        </w:rPr>
        <w:t xml:space="preserve"> </w:t>
      </w:r>
      <w:r>
        <w:rPr>
          <w:sz w:val="24"/>
        </w:rPr>
        <w:t>hiện</w:t>
      </w:r>
      <w:r>
        <w:rPr>
          <w:spacing w:val="-4"/>
          <w:sz w:val="24"/>
        </w:rPr>
        <w:t xml:space="preserve"> </w:t>
      </w:r>
      <w:r>
        <w:rPr>
          <w:sz w:val="24"/>
        </w:rPr>
        <w:t>trường</w:t>
      </w:r>
      <w:r>
        <w:rPr>
          <w:spacing w:val="-6"/>
          <w:sz w:val="24"/>
        </w:rPr>
        <w:t xml:space="preserve"> </w:t>
      </w:r>
      <w:r>
        <w:rPr>
          <w:sz w:val="24"/>
        </w:rPr>
        <w:t>phải</w:t>
      </w:r>
      <w:r>
        <w:rPr>
          <w:spacing w:val="-3"/>
          <w:sz w:val="24"/>
        </w:rPr>
        <w:t xml:space="preserve"> </w:t>
      </w:r>
      <w:r>
        <w:rPr>
          <w:sz w:val="24"/>
        </w:rPr>
        <w:t>đạt</w:t>
      </w:r>
      <w:r>
        <w:rPr>
          <w:spacing w:val="-1"/>
          <w:sz w:val="24"/>
        </w:rPr>
        <w:t xml:space="preserve"> </w:t>
      </w:r>
      <w:r>
        <w:rPr>
          <w:sz w:val="24"/>
        </w:rPr>
        <w:t>yêu</w:t>
      </w:r>
      <w:r>
        <w:rPr>
          <w:spacing w:val="-4"/>
          <w:sz w:val="24"/>
        </w:rPr>
        <w:t xml:space="preserve"> </w:t>
      </w:r>
      <w:r>
        <w:rPr>
          <w:sz w:val="24"/>
        </w:rPr>
        <w:t>cầu</w:t>
      </w:r>
      <w:r>
        <w:rPr>
          <w:spacing w:val="-3"/>
          <w:sz w:val="24"/>
        </w:rPr>
        <w:t xml:space="preserve"> </w:t>
      </w:r>
      <w:r>
        <w:rPr>
          <w:sz w:val="24"/>
        </w:rPr>
        <w:t>thiết</w:t>
      </w:r>
      <w:r>
        <w:rPr>
          <w:spacing w:val="-3"/>
          <w:sz w:val="24"/>
        </w:rPr>
        <w:t xml:space="preserve"> </w:t>
      </w:r>
      <w:r>
        <w:rPr>
          <w:sz w:val="24"/>
        </w:rPr>
        <w:t>kế</w:t>
      </w:r>
      <w:r>
        <w:rPr>
          <w:spacing w:val="-5"/>
          <w:sz w:val="24"/>
        </w:rPr>
        <w:t xml:space="preserve"> </w:t>
      </w:r>
      <w:r>
        <w:rPr>
          <w:sz w:val="24"/>
        </w:rPr>
        <w:t>chỉ</w:t>
      </w:r>
      <w:r>
        <w:rPr>
          <w:spacing w:val="-3"/>
          <w:sz w:val="24"/>
        </w:rPr>
        <w:t xml:space="preserve"> </w:t>
      </w:r>
      <w:r>
        <w:rPr>
          <w:sz w:val="24"/>
        </w:rPr>
        <w:t>định</w:t>
      </w:r>
      <w:r>
        <w:rPr>
          <w:spacing w:val="-6"/>
          <w:sz w:val="24"/>
        </w:rPr>
        <w:t xml:space="preserve"> </w:t>
      </w:r>
      <w:r>
        <w:rPr>
          <w:sz w:val="24"/>
        </w:rPr>
        <w:t>mới được nghiệm thu để thi công phần tiếp theo, khối lượng đo 350m</w:t>
      </w:r>
      <w:r>
        <w:rPr>
          <w:sz w:val="24"/>
          <w:vertAlign w:val="superscript"/>
        </w:rPr>
        <w:t>2</w:t>
      </w:r>
      <w:r>
        <w:rPr>
          <w:sz w:val="24"/>
        </w:rPr>
        <w:t>/1điểm đo, các vị trí đo do TVGS chỉ định và phải đảm bảo những chỗ nghi ngờ phải được</w:t>
      </w:r>
      <w:r>
        <w:rPr>
          <w:spacing w:val="-2"/>
          <w:sz w:val="24"/>
        </w:rPr>
        <w:t xml:space="preserve"> </w:t>
      </w:r>
      <w:r>
        <w:rPr>
          <w:sz w:val="24"/>
        </w:rPr>
        <w:t>đo.</w:t>
      </w:r>
    </w:p>
    <w:p w14:paraId="27D6545A" w14:textId="77777777" w:rsidR="0009730F" w:rsidRDefault="00EC41F8">
      <w:pPr>
        <w:pStyle w:val="ListParagraph"/>
        <w:numPr>
          <w:ilvl w:val="0"/>
          <w:numId w:val="24"/>
        </w:numPr>
        <w:tabs>
          <w:tab w:val="left" w:pos="1469"/>
        </w:tabs>
        <w:spacing w:before="119"/>
        <w:jc w:val="both"/>
        <w:rPr>
          <w:sz w:val="24"/>
        </w:rPr>
      </w:pPr>
      <w:r>
        <w:rPr>
          <w:sz w:val="24"/>
        </w:rPr>
        <w:t>Sửa chữa những đoạn không đạt yêu cầu</w:t>
      </w:r>
      <w:r>
        <w:rPr>
          <w:spacing w:val="-4"/>
          <w:sz w:val="24"/>
        </w:rPr>
        <w:t xml:space="preserve"> </w:t>
      </w:r>
      <w:r>
        <w:rPr>
          <w:sz w:val="24"/>
        </w:rPr>
        <w:t>:</w:t>
      </w:r>
    </w:p>
    <w:p w14:paraId="646EC301" w14:textId="77777777" w:rsidR="0009730F" w:rsidRDefault="00EC41F8">
      <w:pPr>
        <w:pStyle w:val="ListParagraph"/>
        <w:numPr>
          <w:ilvl w:val="1"/>
          <w:numId w:val="24"/>
        </w:numPr>
        <w:tabs>
          <w:tab w:val="left" w:pos="2179"/>
        </w:tabs>
        <w:spacing w:before="146" w:line="278" w:lineRule="auto"/>
        <w:ind w:right="987"/>
        <w:rPr>
          <w:sz w:val="24"/>
        </w:rPr>
      </w:pPr>
      <w:r>
        <w:rPr>
          <w:sz w:val="24"/>
        </w:rPr>
        <w:t>Tại những vị trí thi công mà không đảm bảo các yêu cầu thiết kế hình học như quy định trên, nhà thầu phải tiến hành sửa chữa bằng cách làm cày, xới bề mặt, dỡ bỏ, thay thế hoặc bù thêm vật liệu tuỳ theo yêu cầu cụ thể, sau đó tạo hình và lu lèn</w:t>
      </w:r>
      <w:r>
        <w:rPr>
          <w:spacing w:val="-1"/>
          <w:sz w:val="24"/>
        </w:rPr>
        <w:t xml:space="preserve"> </w:t>
      </w:r>
      <w:r>
        <w:rPr>
          <w:sz w:val="24"/>
        </w:rPr>
        <w:t>lại.</w:t>
      </w:r>
    </w:p>
    <w:p w14:paraId="083BF40E" w14:textId="77777777" w:rsidR="0009730F" w:rsidRDefault="00EC41F8">
      <w:pPr>
        <w:pStyle w:val="ListParagraph"/>
        <w:numPr>
          <w:ilvl w:val="1"/>
          <w:numId w:val="24"/>
        </w:numPr>
        <w:tabs>
          <w:tab w:val="left" w:pos="2179"/>
        </w:tabs>
        <w:spacing w:before="98" w:line="278" w:lineRule="auto"/>
        <w:ind w:right="988"/>
        <w:rPr>
          <w:sz w:val="24"/>
        </w:rPr>
      </w:pPr>
      <w:r>
        <w:rPr>
          <w:sz w:val="24"/>
        </w:rPr>
        <w:t xml:space="preserve">Các lớp cấp phối đá dăm quá khô, không đảm bảo điều kiện lu lèn tốt, sẽ phải được cải thiện độ ẩm bằng cách cày xới, phun một lượng nước thích hợp và san gạt </w:t>
      </w:r>
      <w:r>
        <w:rPr>
          <w:spacing w:val="2"/>
          <w:sz w:val="24"/>
        </w:rPr>
        <w:t xml:space="preserve">kỹ </w:t>
      </w:r>
      <w:r>
        <w:rPr>
          <w:sz w:val="24"/>
        </w:rPr>
        <w:t>bằng thiết bị được tư vấn giám sát chấp thuận. Lượng nước được sử dụng nhất</w:t>
      </w:r>
      <w:r>
        <w:rPr>
          <w:spacing w:val="-2"/>
          <w:sz w:val="24"/>
        </w:rPr>
        <w:t xml:space="preserve"> </w:t>
      </w:r>
      <w:r>
        <w:rPr>
          <w:sz w:val="24"/>
        </w:rPr>
        <w:t>thiết</w:t>
      </w:r>
      <w:r>
        <w:rPr>
          <w:spacing w:val="-2"/>
          <w:sz w:val="24"/>
        </w:rPr>
        <w:t xml:space="preserve"> </w:t>
      </w:r>
      <w:r>
        <w:rPr>
          <w:sz w:val="24"/>
        </w:rPr>
        <w:t>phải</w:t>
      </w:r>
      <w:r>
        <w:rPr>
          <w:spacing w:val="-2"/>
          <w:sz w:val="24"/>
        </w:rPr>
        <w:t xml:space="preserve"> </w:t>
      </w:r>
      <w:r>
        <w:rPr>
          <w:sz w:val="24"/>
        </w:rPr>
        <w:t>căn</w:t>
      </w:r>
      <w:r>
        <w:rPr>
          <w:spacing w:val="-3"/>
          <w:sz w:val="24"/>
        </w:rPr>
        <w:t xml:space="preserve"> </w:t>
      </w:r>
      <w:r>
        <w:rPr>
          <w:sz w:val="24"/>
        </w:rPr>
        <w:t>cứ</w:t>
      </w:r>
      <w:r>
        <w:rPr>
          <w:spacing w:val="-3"/>
          <w:sz w:val="24"/>
        </w:rPr>
        <w:t xml:space="preserve"> </w:t>
      </w:r>
      <w:r>
        <w:rPr>
          <w:sz w:val="24"/>
        </w:rPr>
        <w:t>trên</w:t>
      </w:r>
      <w:r>
        <w:rPr>
          <w:spacing w:val="-4"/>
          <w:sz w:val="24"/>
        </w:rPr>
        <w:t xml:space="preserve"> </w:t>
      </w:r>
      <w:r>
        <w:rPr>
          <w:sz w:val="24"/>
        </w:rPr>
        <w:t>các</w:t>
      </w:r>
      <w:r>
        <w:rPr>
          <w:spacing w:val="-2"/>
          <w:sz w:val="24"/>
        </w:rPr>
        <w:t xml:space="preserve"> </w:t>
      </w:r>
      <w:r>
        <w:rPr>
          <w:sz w:val="24"/>
        </w:rPr>
        <w:t>chỉ</w:t>
      </w:r>
      <w:r>
        <w:rPr>
          <w:spacing w:val="-2"/>
          <w:sz w:val="24"/>
        </w:rPr>
        <w:t xml:space="preserve"> </w:t>
      </w:r>
      <w:r>
        <w:rPr>
          <w:sz w:val="24"/>
        </w:rPr>
        <w:t>số</w:t>
      </w:r>
      <w:r>
        <w:rPr>
          <w:spacing w:val="-3"/>
          <w:sz w:val="24"/>
        </w:rPr>
        <w:t xml:space="preserve"> </w:t>
      </w:r>
      <w:r>
        <w:rPr>
          <w:sz w:val="24"/>
        </w:rPr>
        <w:t>về</w:t>
      </w:r>
      <w:r>
        <w:rPr>
          <w:spacing w:val="-4"/>
          <w:sz w:val="24"/>
        </w:rPr>
        <w:t xml:space="preserve"> </w:t>
      </w:r>
      <w:r>
        <w:rPr>
          <w:sz w:val="24"/>
        </w:rPr>
        <w:t>độ ẩm</w:t>
      </w:r>
      <w:r>
        <w:rPr>
          <w:spacing w:val="-2"/>
          <w:sz w:val="24"/>
        </w:rPr>
        <w:t xml:space="preserve"> </w:t>
      </w:r>
      <w:r>
        <w:rPr>
          <w:sz w:val="24"/>
        </w:rPr>
        <w:t>quy</w:t>
      </w:r>
      <w:r>
        <w:rPr>
          <w:spacing w:val="-5"/>
          <w:sz w:val="24"/>
        </w:rPr>
        <w:t xml:space="preserve"> </w:t>
      </w:r>
      <w:r>
        <w:rPr>
          <w:sz w:val="24"/>
        </w:rPr>
        <w:t>định</w:t>
      </w:r>
      <w:r>
        <w:rPr>
          <w:spacing w:val="-3"/>
          <w:sz w:val="24"/>
        </w:rPr>
        <w:t xml:space="preserve"> </w:t>
      </w:r>
      <w:r>
        <w:rPr>
          <w:sz w:val="24"/>
        </w:rPr>
        <w:t>hoặc</w:t>
      </w:r>
      <w:r>
        <w:rPr>
          <w:spacing w:val="-4"/>
          <w:sz w:val="24"/>
        </w:rPr>
        <w:t xml:space="preserve"> </w:t>
      </w:r>
      <w:r>
        <w:rPr>
          <w:sz w:val="24"/>
        </w:rPr>
        <w:t>theo</w:t>
      </w:r>
      <w:r>
        <w:rPr>
          <w:spacing w:val="-3"/>
          <w:sz w:val="24"/>
        </w:rPr>
        <w:t xml:space="preserve"> </w:t>
      </w:r>
      <w:r>
        <w:rPr>
          <w:sz w:val="24"/>
        </w:rPr>
        <w:t>chỉ</w:t>
      </w:r>
      <w:r>
        <w:rPr>
          <w:spacing w:val="-2"/>
          <w:sz w:val="24"/>
        </w:rPr>
        <w:t xml:space="preserve"> </w:t>
      </w:r>
      <w:r>
        <w:rPr>
          <w:sz w:val="24"/>
        </w:rPr>
        <w:t>dẫn của</w:t>
      </w:r>
      <w:r>
        <w:rPr>
          <w:spacing w:val="-4"/>
          <w:sz w:val="24"/>
        </w:rPr>
        <w:t xml:space="preserve"> </w:t>
      </w:r>
      <w:r>
        <w:rPr>
          <w:sz w:val="24"/>
        </w:rPr>
        <w:t>Tư vấn giám</w:t>
      </w:r>
      <w:r>
        <w:rPr>
          <w:spacing w:val="-1"/>
          <w:sz w:val="24"/>
        </w:rPr>
        <w:t xml:space="preserve"> </w:t>
      </w:r>
      <w:r>
        <w:rPr>
          <w:sz w:val="24"/>
        </w:rPr>
        <w:t>sát.</w:t>
      </w:r>
    </w:p>
    <w:p w14:paraId="7F0E65C5" w14:textId="77777777" w:rsidR="0009730F" w:rsidRDefault="00EC41F8">
      <w:pPr>
        <w:pStyle w:val="ListParagraph"/>
        <w:numPr>
          <w:ilvl w:val="1"/>
          <w:numId w:val="24"/>
        </w:numPr>
        <w:tabs>
          <w:tab w:val="left" w:pos="2179"/>
        </w:tabs>
        <w:spacing w:before="99" w:line="278" w:lineRule="auto"/>
        <w:ind w:right="988"/>
        <w:rPr>
          <w:sz w:val="24"/>
        </w:rPr>
      </w:pPr>
      <w:r>
        <w:rPr>
          <w:sz w:val="24"/>
        </w:rPr>
        <w:t>Các lớp cấp phối đá dăm quá ướt, không đảm bảo lu lèn tốt, phải được cải tạo bằng cách cày xới và hong khô. Trong trường hợp cách xử lý này cũng không mang lại hiệu quả thì TVGS có thể yêu cầu dỡ bỏ phần vật liệu đó và thay thế bằng vật liệu có độ ẩm phù</w:t>
      </w:r>
      <w:r>
        <w:rPr>
          <w:spacing w:val="-3"/>
          <w:sz w:val="24"/>
        </w:rPr>
        <w:t xml:space="preserve"> </w:t>
      </w:r>
      <w:r>
        <w:rPr>
          <w:sz w:val="24"/>
        </w:rPr>
        <w:t>hợp.</w:t>
      </w:r>
    </w:p>
    <w:p w14:paraId="6663289B" w14:textId="77777777" w:rsidR="0009730F" w:rsidRDefault="00EC41F8">
      <w:pPr>
        <w:pStyle w:val="ListParagraph"/>
        <w:numPr>
          <w:ilvl w:val="1"/>
          <w:numId w:val="24"/>
        </w:numPr>
        <w:tabs>
          <w:tab w:val="left" w:pos="2179"/>
        </w:tabs>
        <w:spacing w:before="99" w:line="278" w:lineRule="auto"/>
        <w:ind w:right="984"/>
        <w:rPr>
          <w:sz w:val="24"/>
        </w:rPr>
      </w:pPr>
      <w:r>
        <w:rPr>
          <w:sz w:val="24"/>
        </w:rPr>
        <w:t xml:space="preserve">Việc sửa chữa các khu vực móng trên và móng dưới cấp </w:t>
      </w:r>
      <w:r>
        <w:rPr>
          <w:spacing w:val="-3"/>
          <w:sz w:val="24"/>
        </w:rPr>
        <w:t xml:space="preserve">phối </w:t>
      </w:r>
      <w:r>
        <w:rPr>
          <w:sz w:val="24"/>
        </w:rPr>
        <w:t xml:space="preserve">không đáp ứng độ </w:t>
      </w:r>
      <w:r>
        <w:rPr>
          <w:spacing w:val="-3"/>
          <w:sz w:val="24"/>
        </w:rPr>
        <w:t xml:space="preserve">chặt yêu </w:t>
      </w:r>
      <w:r>
        <w:rPr>
          <w:sz w:val="24"/>
        </w:rPr>
        <w:t xml:space="preserve">cầu hoặc không </w:t>
      </w:r>
      <w:r>
        <w:rPr>
          <w:spacing w:val="-3"/>
          <w:sz w:val="24"/>
        </w:rPr>
        <w:t xml:space="preserve">đáp </w:t>
      </w:r>
      <w:r>
        <w:rPr>
          <w:sz w:val="24"/>
        </w:rPr>
        <w:t xml:space="preserve">ứng các </w:t>
      </w:r>
      <w:r>
        <w:rPr>
          <w:spacing w:val="-4"/>
          <w:sz w:val="24"/>
        </w:rPr>
        <w:t xml:space="preserve">yêu </w:t>
      </w:r>
      <w:r>
        <w:rPr>
          <w:spacing w:val="-3"/>
          <w:sz w:val="24"/>
        </w:rPr>
        <w:t xml:space="preserve">cầu </w:t>
      </w:r>
      <w:r>
        <w:rPr>
          <w:sz w:val="24"/>
        </w:rPr>
        <w:t xml:space="preserve">về vật liệu quy định trong mục này </w:t>
      </w:r>
      <w:r>
        <w:rPr>
          <w:spacing w:val="-3"/>
          <w:sz w:val="24"/>
        </w:rPr>
        <w:t xml:space="preserve">của </w:t>
      </w:r>
      <w:r>
        <w:rPr>
          <w:sz w:val="24"/>
        </w:rPr>
        <w:t xml:space="preserve">Chỉ dẫn kỹ thuật thi công - </w:t>
      </w:r>
      <w:r>
        <w:rPr>
          <w:spacing w:val="-2"/>
          <w:sz w:val="24"/>
        </w:rPr>
        <w:t xml:space="preserve">nghiệm </w:t>
      </w:r>
      <w:r>
        <w:rPr>
          <w:sz w:val="24"/>
        </w:rPr>
        <w:t xml:space="preserve">thu phải được tiến hành theo </w:t>
      </w:r>
      <w:r>
        <w:rPr>
          <w:spacing w:val="-2"/>
          <w:sz w:val="24"/>
        </w:rPr>
        <w:t xml:space="preserve">chỉ </w:t>
      </w:r>
      <w:r>
        <w:rPr>
          <w:sz w:val="24"/>
        </w:rPr>
        <w:t xml:space="preserve">dẫn của </w:t>
      </w:r>
      <w:r>
        <w:rPr>
          <w:spacing w:val="-3"/>
          <w:sz w:val="24"/>
        </w:rPr>
        <w:t>TVGS.</w:t>
      </w:r>
    </w:p>
    <w:p w14:paraId="0519ADD6" w14:textId="77777777" w:rsidR="0009730F" w:rsidRDefault="00EC41F8">
      <w:pPr>
        <w:pStyle w:val="ListParagraph"/>
        <w:numPr>
          <w:ilvl w:val="0"/>
          <w:numId w:val="24"/>
        </w:numPr>
        <w:tabs>
          <w:tab w:val="left" w:pos="1469"/>
        </w:tabs>
        <w:spacing w:before="117"/>
        <w:jc w:val="both"/>
        <w:rPr>
          <w:sz w:val="24"/>
        </w:rPr>
      </w:pPr>
      <w:r>
        <w:rPr>
          <w:sz w:val="24"/>
        </w:rPr>
        <w:t>Kiểm soát giao thông trên bề mặt lớp</w:t>
      </w:r>
      <w:r>
        <w:rPr>
          <w:spacing w:val="-5"/>
          <w:sz w:val="24"/>
        </w:rPr>
        <w:t xml:space="preserve"> </w:t>
      </w:r>
      <w:r>
        <w:rPr>
          <w:sz w:val="24"/>
        </w:rPr>
        <w:t>CPĐD:</w:t>
      </w:r>
    </w:p>
    <w:p w14:paraId="452E90F5" w14:textId="77777777" w:rsidR="0009730F" w:rsidRDefault="00EC41F8">
      <w:pPr>
        <w:pStyle w:val="ListParagraph"/>
        <w:numPr>
          <w:ilvl w:val="1"/>
          <w:numId w:val="24"/>
        </w:numPr>
        <w:tabs>
          <w:tab w:val="left" w:pos="2179"/>
        </w:tabs>
        <w:spacing w:before="146" w:line="276" w:lineRule="auto"/>
        <w:ind w:right="991"/>
        <w:rPr>
          <w:sz w:val="24"/>
        </w:rPr>
      </w:pPr>
      <w:r>
        <w:rPr>
          <w:sz w:val="24"/>
        </w:rPr>
        <w:t>Không được phép cho xe cộ, kể cả xe máy thi công của nhà thầu, lưu thông trên bề mặt các lớp móng cấp phối đá chưa hoàn thiện, đang trong giai đoạn thi công, trừ khi có hướng dẫn của TVGS với những biện pháp bảo vệ cụ</w:t>
      </w:r>
      <w:r>
        <w:rPr>
          <w:spacing w:val="-7"/>
          <w:sz w:val="24"/>
        </w:rPr>
        <w:t xml:space="preserve"> </w:t>
      </w:r>
      <w:r>
        <w:rPr>
          <w:sz w:val="24"/>
        </w:rPr>
        <w:t>thể.</w:t>
      </w:r>
    </w:p>
    <w:p w14:paraId="267BD2E8" w14:textId="77777777" w:rsidR="0009730F" w:rsidRDefault="00EC41F8">
      <w:pPr>
        <w:pStyle w:val="ListParagraph"/>
        <w:numPr>
          <w:ilvl w:val="1"/>
          <w:numId w:val="24"/>
        </w:numPr>
        <w:tabs>
          <w:tab w:val="left" w:pos="2179"/>
        </w:tabs>
        <w:spacing w:before="107" w:line="276" w:lineRule="auto"/>
        <w:ind w:right="989"/>
        <w:rPr>
          <w:sz w:val="24"/>
        </w:rPr>
      </w:pPr>
      <w:r>
        <w:rPr>
          <w:sz w:val="24"/>
        </w:rPr>
        <w:t>Trong khi chưa thi công lớp mặt đường bê tông nhựa, lớp móng cấp phối đá dăm sẽ được bảo dưỡng, duy tu như</w:t>
      </w:r>
      <w:r>
        <w:rPr>
          <w:spacing w:val="-7"/>
          <w:sz w:val="24"/>
        </w:rPr>
        <w:t xml:space="preserve"> </w:t>
      </w:r>
      <w:r>
        <w:rPr>
          <w:sz w:val="24"/>
        </w:rPr>
        <w:t>sau:</w:t>
      </w:r>
    </w:p>
    <w:p w14:paraId="7756E831" w14:textId="77777777" w:rsidR="0009730F" w:rsidRDefault="0009730F">
      <w:pPr>
        <w:spacing w:line="276" w:lineRule="auto"/>
        <w:jc w:val="both"/>
        <w:rPr>
          <w:sz w:val="24"/>
        </w:rPr>
        <w:sectPr w:rsidR="0009730F">
          <w:pgSz w:w="11910" w:h="16850"/>
          <w:pgMar w:top="1100" w:right="140" w:bottom="980" w:left="800" w:header="0" w:footer="783" w:gutter="0"/>
          <w:cols w:space="720"/>
        </w:sectPr>
      </w:pPr>
    </w:p>
    <w:p w14:paraId="5C169ECE" w14:textId="77777777" w:rsidR="0009730F" w:rsidRDefault="00EC41F8">
      <w:pPr>
        <w:pStyle w:val="ListParagraph"/>
        <w:numPr>
          <w:ilvl w:val="2"/>
          <w:numId w:val="24"/>
        </w:numPr>
        <w:tabs>
          <w:tab w:val="left" w:pos="2900"/>
        </w:tabs>
        <w:spacing w:before="64" w:line="278" w:lineRule="auto"/>
        <w:ind w:right="988"/>
        <w:rPr>
          <w:sz w:val="24"/>
        </w:rPr>
      </w:pPr>
      <w:r>
        <w:rPr>
          <w:sz w:val="24"/>
        </w:rPr>
        <w:lastRenderedPageBreak/>
        <w:t>Bề mặt lớp luôn được làm sạch bằng xe quét. Phải tiến hành phân luồng giao thông và hạn chế tốc độ xe chạy đồng thời cũng phải thường xuyên hoán đổi vị trí làn xe trên mặt cắt ngang đường để xe chạy đều trên toàn bộ mặt</w:t>
      </w:r>
      <w:r>
        <w:rPr>
          <w:spacing w:val="-1"/>
          <w:sz w:val="24"/>
        </w:rPr>
        <w:t xml:space="preserve"> </w:t>
      </w:r>
      <w:r>
        <w:rPr>
          <w:sz w:val="24"/>
        </w:rPr>
        <w:t>đường.</w:t>
      </w:r>
    </w:p>
    <w:p w14:paraId="6AD71A2D" w14:textId="77777777" w:rsidR="0009730F" w:rsidRDefault="00EC41F8">
      <w:pPr>
        <w:pStyle w:val="ListParagraph"/>
        <w:numPr>
          <w:ilvl w:val="2"/>
          <w:numId w:val="24"/>
        </w:numPr>
        <w:tabs>
          <w:tab w:val="left" w:pos="2900"/>
        </w:tabs>
        <w:spacing w:before="122" w:line="278" w:lineRule="auto"/>
        <w:ind w:right="986"/>
        <w:rPr>
          <w:sz w:val="24"/>
        </w:rPr>
      </w:pPr>
      <w:r>
        <w:rPr>
          <w:sz w:val="24"/>
        </w:rPr>
        <w:t>Ở những vị trí vật liệu quá khô làm cho suy giảm độ ổn định của vật liệu hoặc khó được tăng lên dưới tác động của xe cộ đi lại hoặc thiết bị lu lèn, thì phải tưới nước đều lên toàn bộ bề mặt lớp để cải thiện độ ẩm. Lượng nước phải đồng đều và tưới nhẹ nhàng trên khắp bề mặt lớp vật liệu với định mức khoảng 4 lít/m2 để tránh làm ngập hoặc làm xói bề</w:t>
      </w:r>
      <w:r>
        <w:rPr>
          <w:spacing w:val="-7"/>
          <w:sz w:val="24"/>
        </w:rPr>
        <w:t xml:space="preserve"> </w:t>
      </w:r>
      <w:r>
        <w:rPr>
          <w:sz w:val="24"/>
        </w:rPr>
        <w:t>mặt.</w:t>
      </w:r>
    </w:p>
    <w:p w14:paraId="59142C47" w14:textId="77777777" w:rsidR="0009730F" w:rsidRDefault="00EC41F8">
      <w:pPr>
        <w:pStyle w:val="Heading2"/>
        <w:numPr>
          <w:ilvl w:val="2"/>
          <w:numId w:val="28"/>
        </w:numPr>
        <w:tabs>
          <w:tab w:val="left" w:pos="1469"/>
        </w:tabs>
        <w:spacing w:before="118"/>
        <w:jc w:val="both"/>
      </w:pPr>
      <w:r>
        <w:t>Công tác thi công bê tông nhựa</w:t>
      </w:r>
      <w:r>
        <w:rPr>
          <w:spacing w:val="-2"/>
        </w:rPr>
        <w:t xml:space="preserve"> </w:t>
      </w:r>
      <w:r>
        <w:t>nóng</w:t>
      </w:r>
    </w:p>
    <w:p w14:paraId="75F38A6A" w14:textId="77777777" w:rsidR="0009730F" w:rsidRDefault="00EC41F8">
      <w:pPr>
        <w:pStyle w:val="ListParagraph"/>
        <w:numPr>
          <w:ilvl w:val="0"/>
          <w:numId w:val="23"/>
        </w:numPr>
        <w:tabs>
          <w:tab w:val="left" w:pos="1469"/>
        </w:tabs>
        <w:spacing w:before="166" w:line="278" w:lineRule="auto"/>
        <w:ind w:right="1267" w:firstLine="0"/>
        <w:jc w:val="both"/>
        <w:rPr>
          <w:sz w:val="24"/>
        </w:rPr>
      </w:pPr>
      <w:r>
        <w:rPr>
          <w:sz w:val="24"/>
        </w:rPr>
        <w:t>Các tiêu chuẩn: Công tác sản xuất, thi công và nghiệm thu các lớp mặt đường bê tông nhựa phải tuân thủ các tiêu chuẩn hiện hành bao</w:t>
      </w:r>
      <w:r>
        <w:rPr>
          <w:spacing w:val="-1"/>
          <w:sz w:val="24"/>
        </w:rPr>
        <w:t xml:space="preserve"> </w:t>
      </w:r>
      <w:r>
        <w:rPr>
          <w:sz w:val="24"/>
        </w:rPr>
        <w:t>gồm:</w:t>
      </w:r>
    </w:p>
    <w:p w14:paraId="1B11F08F" w14:textId="77777777" w:rsidR="0009730F" w:rsidRDefault="00EC41F8">
      <w:pPr>
        <w:pStyle w:val="ListParagraph"/>
        <w:numPr>
          <w:ilvl w:val="1"/>
          <w:numId w:val="23"/>
        </w:numPr>
        <w:tabs>
          <w:tab w:val="left" w:pos="2178"/>
          <w:tab w:val="left" w:pos="2179"/>
        </w:tabs>
        <w:spacing w:before="101"/>
        <w:ind w:hanging="361"/>
        <w:jc w:val="left"/>
        <w:rPr>
          <w:sz w:val="24"/>
        </w:rPr>
      </w:pPr>
      <w:r>
        <w:rPr>
          <w:sz w:val="24"/>
        </w:rPr>
        <w:t>TCVN 7493:2005 Bitum - yêu cầu kỹ thuật</w:t>
      </w:r>
      <w:r>
        <w:rPr>
          <w:spacing w:val="-2"/>
          <w:sz w:val="24"/>
        </w:rPr>
        <w:t xml:space="preserve"> </w:t>
      </w:r>
      <w:r>
        <w:rPr>
          <w:sz w:val="24"/>
        </w:rPr>
        <w:t>;</w:t>
      </w:r>
    </w:p>
    <w:p w14:paraId="1A464EBB" w14:textId="77777777" w:rsidR="0009730F" w:rsidRDefault="00EC41F8">
      <w:pPr>
        <w:pStyle w:val="ListParagraph"/>
        <w:numPr>
          <w:ilvl w:val="1"/>
          <w:numId w:val="23"/>
        </w:numPr>
        <w:tabs>
          <w:tab w:val="left" w:pos="2178"/>
          <w:tab w:val="left" w:pos="2179"/>
        </w:tabs>
        <w:spacing w:before="147"/>
        <w:ind w:hanging="361"/>
        <w:jc w:val="left"/>
        <w:rPr>
          <w:sz w:val="24"/>
        </w:rPr>
      </w:pPr>
      <w:r>
        <w:rPr>
          <w:sz w:val="24"/>
        </w:rPr>
        <w:t>TCVN 7494:2005 Bitum - phương pháp</w:t>
      </w:r>
      <w:r>
        <w:rPr>
          <w:spacing w:val="-4"/>
          <w:sz w:val="24"/>
        </w:rPr>
        <w:t xml:space="preserve"> </w:t>
      </w:r>
      <w:r>
        <w:rPr>
          <w:sz w:val="24"/>
        </w:rPr>
        <w:t>.</w:t>
      </w:r>
    </w:p>
    <w:p w14:paraId="164718EE" w14:textId="77777777" w:rsidR="0009730F" w:rsidRDefault="00EC41F8">
      <w:pPr>
        <w:pStyle w:val="ListParagraph"/>
        <w:numPr>
          <w:ilvl w:val="1"/>
          <w:numId w:val="23"/>
        </w:numPr>
        <w:tabs>
          <w:tab w:val="left" w:pos="2178"/>
          <w:tab w:val="left" w:pos="2179"/>
        </w:tabs>
        <w:spacing w:before="146"/>
        <w:ind w:hanging="361"/>
        <w:jc w:val="left"/>
        <w:rPr>
          <w:sz w:val="24"/>
        </w:rPr>
      </w:pPr>
      <w:r>
        <w:rPr>
          <w:sz w:val="24"/>
        </w:rPr>
        <w:t>TCVN 7495, 7496, 7497, 7498, 7499,7500, 7501, 7503, 75004 :2005 Bitum</w:t>
      </w:r>
      <w:r>
        <w:rPr>
          <w:spacing w:val="25"/>
          <w:sz w:val="24"/>
        </w:rPr>
        <w:t xml:space="preserve"> </w:t>
      </w:r>
      <w:r>
        <w:rPr>
          <w:sz w:val="24"/>
        </w:rPr>
        <w:t>-</w:t>
      </w:r>
    </w:p>
    <w:p w14:paraId="40941064" w14:textId="77777777" w:rsidR="0009730F" w:rsidRDefault="00EC41F8">
      <w:pPr>
        <w:pStyle w:val="BodyText"/>
        <w:spacing w:before="42"/>
        <w:ind w:left="2178" w:firstLine="0"/>
        <w:jc w:val="left"/>
      </w:pPr>
      <w:r>
        <w:t>phương pháp thử ;</w:t>
      </w:r>
    </w:p>
    <w:p w14:paraId="0B45B36F" w14:textId="77777777" w:rsidR="0009730F" w:rsidRDefault="00EC41F8">
      <w:pPr>
        <w:pStyle w:val="ListParagraph"/>
        <w:numPr>
          <w:ilvl w:val="1"/>
          <w:numId w:val="23"/>
        </w:numPr>
        <w:tabs>
          <w:tab w:val="left" w:pos="2178"/>
          <w:tab w:val="left" w:pos="2179"/>
        </w:tabs>
        <w:spacing w:before="148"/>
        <w:ind w:hanging="361"/>
        <w:jc w:val="left"/>
        <w:rPr>
          <w:sz w:val="24"/>
        </w:rPr>
      </w:pPr>
      <w:r>
        <w:rPr>
          <w:sz w:val="24"/>
        </w:rPr>
        <w:t>TCVN 7572:2006 Cốt liệu bê tông và vữa - Phương pháp thử</w:t>
      </w:r>
      <w:r>
        <w:rPr>
          <w:spacing w:val="-11"/>
          <w:sz w:val="24"/>
        </w:rPr>
        <w:t xml:space="preserve"> </w:t>
      </w:r>
      <w:r>
        <w:rPr>
          <w:sz w:val="24"/>
        </w:rPr>
        <w:t>;</w:t>
      </w:r>
    </w:p>
    <w:p w14:paraId="0C015A68" w14:textId="77777777" w:rsidR="0009730F" w:rsidRDefault="00EC41F8">
      <w:pPr>
        <w:pStyle w:val="ListParagraph"/>
        <w:numPr>
          <w:ilvl w:val="1"/>
          <w:numId w:val="23"/>
        </w:numPr>
        <w:tabs>
          <w:tab w:val="left" w:pos="2178"/>
          <w:tab w:val="left" w:pos="2179"/>
        </w:tabs>
        <w:spacing w:before="146"/>
        <w:ind w:hanging="361"/>
        <w:jc w:val="left"/>
        <w:rPr>
          <w:sz w:val="24"/>
        </w:rPr>
      </w:pPr>
      <w:r>
        <w:rPr>
          <w:sz w:val="24"/>
        </w:rPr>
        <w:t>TCVN 8860:2011 Bê tông nhựa - phương pháp thử</w:t>
      </w:r>
      <w:r>
        <w:rPr>
          <w:spacing w:val="-10"/>
          <w:sz w:val="24"/>
        </w:rPr>
        <w:t xml:space="preserve"> </w:t>
      </w:r>
      <w:r>
        <w:rPr>
          <w:sz w:val="24"/>
        </w:rPr>
        <w:t>;</w:t>
      </w:r>
    </w:p>
    <w:p w14:paraId="2AF5FA49" w14:textId="77777777" w:rsidR="0009730F" w:rsidRDefault="00EC41F8">
      <w:pPr>
        <w:pStyle w:val="ListParagraph"/>
        <w:numPr>
          <w:ilvl w:val="1"/>
          <w:numId w:val="23"/>
        </w:numPr>
        <w:tabs>
          <w:tab w:val="left" w:pos="2178"/>
          <w:tab w:val="left" w:pos="2179"/>
        </w:tabs>
        <w:spacing w:before="145" w:line="276" w:lineRule="auto"/>
        <w:ind w:right="991"/>
        <w:jc w:val="left"/>
        <w:rPr>
          <w:sz w:val="24"/>
        </w:rPr>
      </w:pPr>
      <w:r>
        <w:rPr>
          <w:sz w:val="24"/>
        </w:rPr>
        <w:t>TCVN 8820:2011 Hỗn hợp bê tông nhựa nóng - thiết kế theo phương pháp Marshall ;</w:t>
      </w:r>
    </w:p>
    <w:p w14:paraId="398F8655" w14:textId="77777777" w:rsidR="0009730F" w:rsidRDefault="00EC41F8">
      <w:pPr>
        <w:pStyle w:val="ListParagraph"/>
        <w:numPr>
          <w:ilvl w:val="1"/>
          <w:numId w:val="23"/>
        </w:numPr>
        <w:tabs>
          <w:tab w:val="left" w:pos="2178"/>
          <w:tab w:val="left" w:pos="2179"/>
        </w:tabs>
        <w:spacing w:before="105"/>
        <w:ind w:hanging="361"/>
        <w:jc w:val="left"/>
        <w:rPr>
          <w:sz w:val="24"/>
        </w:rPr>
      </w:pPr>
      <w:r>
        <w:rPr>
          <w:sz w:val="24"/>
        </w:rPr>
        <w:t>TCVN</w:t>
      </w:r>
      <w:r>
        <w:rPr>
          <w:spacing w:val="-17"/>
          <w:sz w:val="24"/>
        </w:rPr>
        <w:t xml:space="preserve"> </w:t>
      </w:r>
      <w:r>
        <w:rPr>
          <w:spacing w:val="-3"/>
          <w:sz w:val="24"/>
        </w:rPr>
        <w:t>8819:2011</w:t>
      </w:r>
      <w:r>
        <w:rPr>
          <w:spacing w:val="-16"/>
          <w:sz w:val="24"/>
        </w:rPr>
        <w:t xml:space="preserve"> </w:t>
      </w:r>
      <w:r>
        <w:rPr>
          <w:spacing w:val="-2"/>
          <w:sz w:val="24"/>
        </w:rPr>
        <w:t>Mặt</w:t>
      </w:r>
      <w:r>
        <w:rPr>
          <w:spacing w:val="-16"/>
          <w:sz w:val="24"/>
        </w:rPr>
        <w:t xml:space="preserve"> </w:t>
      </w:r>
      <w:r>
        <w:rPr>
          <w:sz w:val="24"/>
        </w:rPr>
        <w:t>đường</w:t>
      </w:r>
      <w:r>
        <w:rPr>
          <w:spacing w:val="-18"/>
          <w:sz w:val="24"/>
        </w:rPr>
        <w:t xml:space="preserve"> </w:t>
      </w:r>
      <w:r>
        <w:rPr>
          <w:sz w:val="24"/>
        </w:rPr>
        <w:t>bê</w:t>
      </w:r>
      <w:r>
        <w:rPr>
          <w:spacing w:val="-18"/>
          <w:sz w:val="24"/>
        </w:rPr>
        <w:t xml:space="preserve"> </w:t>
      </w:r>
      <w:r>
        <w:rPr>
          <w:sz w:val="24"/>
        </w:rPr>
        <w:t>tông</w:t>
      </w:r>
      <w:r>
        <w:rPr>
          <w:spacing w:val="-18"/>
          <w:sz w:val="24"/>
        </w:rPr>
        <w:t xml:space="preserve"> </w:t>
      </w:r>
      <w:r>
        <w:rPr>
          <w:sz w:val="24"/>
        </w:rPr>
        <w:t>nhựa</w:t>
      </w:r>
      <w:r>
        <w:rPr>
          <w:spacing w:val="-17"/>
          <w:sz w:val="24"/>
        </w:rPr>
        <w:t xml:space="preserve"> </w:t>
      </w:r>
      <w:r>
        <w:rPr>
          <w:sz w:val="24"/>
        </w:rPr>
        <w:t>nóng</w:t>
      </w:r>
      <w:r>
        <w:rPr>
          <w:spacing w:val="-19"/>
          <w:sz w:val="24"/>
        </w:rPr>
        <w:t xml:space="preserve"> </w:t>
      </w:r>
      <w:r>
        <w:rPr>
          <w:sz w:val="24"/>
        </w:rPr>
        <w:t>-</w:t>
      </w:r>
      <w:r>
        <w:rPr>
          <w:spacing w:val="-14"/>
          <w:sz w:val="24"/>
        </w:rPr>
        <w:t xml:space="preserve"> </w:t>
      </w:r>
      <w:r>
        <w:rPr>
          <w:spacing w:val="-3"/>
          <w:sz w:val="24"/>
        </w:rPr>
        <w:t>Yêu</w:t>
      </w:r>
      <w:r>
        <w:rPr>
          <w:spacing w:val="-17"/>
          <w:sz w:val="24"/>
        </w:rPr>
        <w:t xml:space="preserve"> </w:t>
      </w:r>
      <w:r>
        <w:rPr>
          <w:sz w:val="24"/>
        </w:rPr>
        <w:t>cầu</w:t>
      </w:r>
      <w:r>
        <w:rPr>
          <w:spacing w:val="-16"/>
          <w:sz w:val="24"/>
        </w:rPr>
        <w:t xml:space="preserve"> </w:t>
      </w:r>
      <w:r>
        <w:rPr>
          <w:sz w:val="24"/>
        </w:rPr>
        <w:t>thi</w:t>
      </w:r>
      <w:r>
        <w:rPr>
          <w:spacing w:val="-16"/>
          <w:sz w:val="24"/>
        </w:rPr>
        <w:t xml:space="preserve"> </w:t>
      </w:r>
      <w:r>
        <w:rPr>
          <w:sz w:val="24"/>
        </w:rPr>
        <w:t>công</w:t>
      </w:r>
      <w:r>
        <w:rPr>
          <w:spacing w:val="-18"/>
          <w:sz w:val="24"/>
        </w:rPr>
        <w:t xml:space="preserve"> </w:t>
      </w:r>
      <w:r>
        <w:rPr>
          <w:sz w:val="24"/>
        </w:rPr>
        <w:t>và</w:t>
      </w:r>
      <w:r>
        <w:rPr>
          <w:spacing w:val="-18"/>
          <w:sz w:val="24"/>
        </w:rPr>
        <w:t xml:space="preserve"> </w:t>
      </w:r>
      <w:r>
        <w:rPr>
          <w:sz w:val="24"/>
        </w:rPr>
        <w:t>nghiệm</w:t>
      </w:r>
      <w:r>
        <w:rPr>
          <w:spacing w:val="-15"/>
          <w:sz w:val="24"/>
        </w:rPr>
        <w:t xml:space="preserve"> </w:t>
      </w:r>
      <w:r>
        <w:rPr>
          <w:sz w:val="24"/>
        </w:rPr>
        <w:t>thu</w:t>
      </w:r>
      <w:r>
        <w:rPr>
          <w:spacing w:val="-7"/>
          <w:sz w:val="24"/>
        </w:rPr>
        <w:t xml:space="preserve"> </w:t>
      </w:r>
      <w:r>
        <w:rPr>
          <w:sz w:val="24"/>
        </w:rPr>
        <w:t>;</w:t>
      </w:r>
    </w:p>
    <w:p w14:paraId="52212D1D" w14:textId="77777777" w:rsidR="0009730F" w:rsidRDefault="00EC41F8">
      <w:pPr>
        <w:pStyle w:val="ListParagraph"/>
        <w:numPr>
          <w:ilvl w:val="1"/>
          <w:numId w:val="23"/>
        </w:numPr>
        <w:tabs>
          <w:tab w:val="left" w:pos="2178"/>
          <w:tab w:val="left" w:pos="2179"/>
        </w:tabs>
        <w:spacing w:before="146"/>
        <w:ind w:hanging="361"/>
        <w:jc w:val="left"/>
        <w:rPr>
          <w:sz w:val="24"/>
        </w:rPr>
      </w:pPr>
      <w:r>
        <w:rPr>
          <w:sz w:val="24"/>
        </w:rPr>
        <w:t>TCVN 7493:2005 - Bitum - yêu cầu kỹ thuật</w:t>
      </w:r>
      <w:r>
        <w:rPr>
          <w:spacing w:val="-3"/>
          <w:sz w:val="24"/>
        </w:rPr>
        <w:t xml:space="preserve"> </w:t>
      </w:r>
      <w:r>
        <w:rPr>
          <w:sz w:val="24"/>
        </w:rPr>
        <w:t>;</w:t>
      </w:r>
    </w:p>
    <w:p w14:paraId="5DCCA140" w14:textId="77777777" w:rsidR="0009730F" w:rsidRDefault="00EC41F8">
      <w:pPr>
        <w:pStyle w:val="ListParagraph"/>
        <w:numPr>
          <w:ilvl w:val="1"/>
          <w:numId w:val="23"/>
        </w:numPr>
        <w:tabs>
          <w:tab w:val="left" w:pos="2178"/>
          <w:tab w:val="left" w:pos="2179"/>
        </w:tabs>
        <w:spacing w:before="147"/>
        <w:ind w:hanging="361"/>
        <w:jc w:val="left"/>
        <w:rPr>
          <w:sz w:val="24"/>
        </w:rPr>
      </w:pPr>
      <w:r>
        <w:rPr>
          <w:sz w:val="24"/>
        </w:rPr>
        <w:t>AASHTO</w:t>
      </w:r>
      <w:r>
        <w:rPr>
          <w:spacing w:val="-9"/>
          <w:sz w:val="24"/>
        </w:rPr>
        <w:t xml:space="preserve"> </w:t>
      </w:r>
      <w:r>
        <w:rPr>
          <w:sz w:val="24"/>
        </w:rPr>
        <w:t>T</w:t>
      </w:r>
      <w:r>
        <w:rPr>
          <w:spacing w:val="-9"/>
          <w:sz w:val="24"/>
        </w:rPr>
        <w:t xml:space="preserve"> </w:t>
      </w:r>
      <w:r>
        <w:rPr>
          <w:sz w:val="24"/>
        </w:rPr>
        <w:t>176</w:t>
      </w:r>
      <w:r>
        <w:rPr>
          <w:spacing w:val="-9"/>
          <w:sz w:val="24"/>
        </w:rPr>
        <w:t xml:space="preserve"> </w:t>
      </w:r>
      <w:r>
        <w:rPr>
          <w:sz w:val="24"/>
        </w:rPr>
        <w:t>Phương</w:t>
      </w:r>
      <w:r>
        <w:rPr>
          <w:spacing w:val="-10"/>
          <w:sz w:val="24"/>
        </w:rPr>
        <w:t xml:space="preserve"> </w:t>
      </w:r>
      <w:r>
        <w:rPr>
          <w:sz w:val="24"/>
        </w:rPr>
        <w:t>pháp</w:t>
      </w:r>
      <w:r>
        <w:rPr>
          <w:spacing w:val="-9"/>
          <w:sz w:val="24"/>
        </w:rPr>
        <w:t xml:space="preserve"> </w:t>
      </w:r>
      <w:r>
        <w:rPr>
          <w:sz w:val="24"/>
        </w:rPr>
        <w:t>xác</w:t>
      </w:r>
      <w:r>
        <w:rPr>
          <w:spacing w:val="-10"/>
          <w:sz w:val="24"/>
        </w:rPr>
        <w:t xml:space="preserve"> </w:t>
      </w:r>
      <w:r>
        <w:rPr>
          <w:sz w:val="24"/>
        </w:rPr>
        <w:t>đinh</w:t>
      </w:r>
      <w:r>
        <w:rPr>
          <w:spacing w:val="-8"/>
          <w:sz w:val="24"/>
        </w:rPr>
        <w:t xml:space="preserve"> </w:t>
      </w:r>
      <w:r>
        <w:rPr>
          <w:sz w:val="24"/>
        </w:rPr>
        <w:t>hệ</w:t>
      </w:r>
      <w:r>
        <w:rPr>
          <w:spacing w:val="-9"/>
          <w:sz w:val="24"/>
        </w:rPr>
        <w:t xml:space="preserve"> </w:t>
      </w:r>
      <w:r>
        <w:rPr>
          <w:sz w:val="24"/>
        </w:rPr>
        <w:t>số</w:t>
      </w:r>
      <w:r>
        <w:rPr>
          <w:spacing w:val="-9"/>
          <w:sz w:val="24"/>
        </w:rPr>
        <w:t xml:space="preserve"> </w:t>
      </w:r>
      <w:r>
        <w:rPr>
          <w:sz w:val="24"/>
        </w:rPr>
        <w:t>đương</w:t>
      </w:r>
      <w:r>
        <w:rPr>
          <w:spacing w:val="-11"/>
          <w:sz w:val="24"/>
        </w:rPr>
        <w:t xml:space="preserve"> </w:t>
      </w:r>
      <w:r>
        <w:rPr>
          <w:sz w:val="24"/>
        </w:rPr>
        <w:t>lượng-ES</w:t>
      </w:r>
      <w:r>
        <w:rPr>
          <w:spacing w:val="-8"/>
          <w:sz w:val="24"/>
        </w:rPr>
        <w:t xml:space="preserve"> </w:t>
      </w:r>
      <w:r>
        <w:rPr>
          <w:sz w:val="24"/>
        </w:rPr>
        <w:t>của</w:t>
      </w:r>
      <w:r>
        <w:rPr>
          <w:spacing w:val="-9"/>
          <w:sz w:val="24"/>
        </w:rPr>
        <w:t xml:space="preserve"> </w:t>
      </w:r>
      <w:r>
        <w:rPr>
          <w:sz w:val="24"/>
        </w:rPr>
        <w:t>đất</w:t>
      </w:r>
      <w:r>
        <w:rPr>
          <w:spacing w:val="-8"/>
          <w:sz w:val="24"/>
        </w:rPr>
        <w:t xml:space="preserve"> </w:t>
      </w:r>
      <w:r>
        <w:rPr>
          <w:sz w:val="24"/>
        </w:rPr>
        <w:t>và</w:t>
      </w:r>
      <w:r>
        <w:rPr>
          <w:spacing w:val="-9"/>
          <w:sz w:val="24"/>
        </w:rPr>
        <w:t xml:space="preserve"> </w:t>
      </w:r>
      <w:r>
        <w:rPr>
          <w:sz w:val="24"/>
        </w:rPr>
        <w:t>cốt</w:t>
      </w:r>
      <w:r>
        <w:rPr>
          <w:spacing w:val="-6"/>
          <w:sz w:val="24"/>
        </w:rPr>
        <w:t xml:space="preserve"> </w:t>
      </w:r>
      <w:r>
        <w:rPr>
          <w:sz w:val="24"/>
        </w:rPr>
        <w:t>liệu;</w:t>
      </w:r>
    </w:p>
    <w:p w14:paraId="0E530DC9" w14:textId="77777777" w:rsidR="0009730F" w:rsidRDefault="00EC41F8">
      <w:pPr>
        <w:pStyle w:val="ListParagraph"/>
        <w:numPr>
          <w:ilvl w:val="1"/>
          <w:numId w:val="23"/>
        </w:numPr>
        <w:tabs>
          <w:tab w:val="left" w:pos="2178"/>
          <w:tab w:val="left" w:pos="2179"/>
        </w:tabs>
        <w:spacing w:before="145" w:line="273" w:lineRule="auto"/>
        <w:ind w:right="987"/>
        <w:jc w:val="left"/>
        <w:rPr>
          <w:sz w:val="24"/>
        </w:rPr>
      </w:pPr>
      <w:r>
        <w:rPr>
          <w:sz w:val="24"/>
        </w:rPr>
        <w:t>AASHTO T 324-04 Phương pháp xác định độ hằn lún vệt bánh xe của mẫu bê tông nhựa nóng đã đầm nén bằng thiết bị Hamburg Wheel-Track</w:t>
      </w:r>
      <w:r>
        <w:rPr>
          <w:spacing w:val="-11"/>
          <w:sz w:val="24"/>
        </w:rPr>
        <w:t xml:space="preserve"> </w:t>
      </w:r>
      <w:r>
        <w:rPr>
          <w:sz w:val="24"/>
        </w:rPr>
        <w:t>;</w:t>
      </w:r>
    </w:p>
    <w:p w14:paraId="2344A353" w14:textId="77777777" w:rsidR="0009730F" w:rsidRDefault="00EC41F8">
      <w:pPr>
        <w:pStyle w:val="ListParagraph"/>
        <w:numPr>
          <w:ilvl w:val="1"/>
          <w:numId w:val="23"/>
        </w:numPr>
        <w:tabs>
          <w:tab w:val="left" w:pos="2178"/>
          <w:tab w:val="left" w:pos="2179"/>
        </w:tabs>
        <w:spacing w:before="111"/>
        <w:ind w:hanging="361"/>
        <w:jc w:val="left"/>
        <w:rPr>
          <w:sz w:val="24"/>
        </w:rPr>
      </w:pPr>
      <w:r>
        <w:rPr>
          <w:sz w:val="24"/>
        </w:rPr>
        <w:t>Và các tiêu chuẩn AASHTO có liên</w:t>
      </w:r>
      <w:r>
        <w:rPr>
          <w:spacing w:val="-4"/>
          <w:sz w:val="24"/>
        </w:rPr>
        <w:t xml:space="preserve"> </w:t>
      </w:r>
      <w:r>
        <w:rPr>
          <w:sz w:val="24"/>
        </w:rPr>
        <w:t>quan.</w:t>
      </w:r>
    </w:p>
    <w:p w14:paraId="1B3A6FAF" w14:textId="77777777" w:rsidR="0009730F" w:rsidRDefault="00EC41F8">
      <w:pPr>
        <w:pStyle w:val="ListParagraph"/>
        <w:numPr>
          <w:ilvl w:val="0"/>
          <w:numId w:val="23"/>
        </w:numPr>
        <w:tabs>
          <w:tab w:val="left" w:pos="1468"/>
          <w:tab w:val="left" w:pos="1469"/>
        </w:tabs>
        <w:ind w:left="1468"/>
        <w:rPr>
          <w:sz w:val="24"/>
        </w:rPr>
      </w:pPr>
      <w:r>
        <w:rPr>
          <w:sz w:val="24"/>
        </w:rPr>
        <w:t>Tài liệu trình nộp: Nhà thầu sẽ phải trình lên TVGS những tài liệu</w:t>
      </w:r>
      <w:r>
        <w:rPr>
          <w:spacing w:val="-8"/>
          <w:sz w:val="24"/>
        </w:rPr>
        <w:t xml:space="preserve"> </w:t>
      </w:r>
      <w:r>
        <w:rPr>
          <w:sz w:val="24"/>
        </w:rPr>
        <w:t>sau:</w:t>
      </w:r>
    </w:p>
    <w:p w14:paraId="2BDB5FD2" w14:textId="77777777" w:rsidR="0009730F" w:rsidRDefault="00EC41F8">
      <w:pPr>
        <w:pStyle w:val="ListParagraph"/>
        <w:numPr>
          <w:ilvl w:val="1"/>
          <w:numId w:val="23"/>
        </w:numPr>
        <w:tabs>
          <w:tab w:val="left" w:pos="2178"/>
          <w:tab w:val="left" w:pos="2179"/>
        </w:tabs>
        <w:spacing w:before="146" w:line="276" w:lineRule="auto"/>
        <w:ind w:right="989"/>
        <w:jc w:val="left"/>
        <w:rPr>
          <w:sz w:val="24"/>
        </w:rPr>
      </w:pPr>
      <w:r>
        <w:rPr>
          <w:sz w:val="24"/>
        </w:rPr>
        <w:t>Các</w:t>
      </w:r>
      <w:r>
        <w:rPr>
          <w:spacing w:val="-5"/>
          <w:sz w:val="24"/>
        </w:rPr>
        <w:t xml:space="preserve"> </w:t>
      </w:r>
      <w:r>
        <w:rPr>
          <w:sz w:val="24"/>
        </w:rPr>
        <w:t>mẫu</w:t>
      </w:r>
      <w:r>
        <w:rPr>
          <w:spacing w:val="-3"/>
          <w:sz w:val="24"/>
        </w:rPr>
        <w:t xml:space="preserve"> </w:t>
      </w:r>
      <w:r>
        <w:rPr>
          <w:sz w:val="24"/>
        </w:rPr>
        <w:t>vật</w:t>
      </w:r>
      <w:r>
        <w:rPr>
          <w:spacing w:val="-2"/>
          <w:sz w:val="24"/>
        </w:rPr>
        <w:t xml:space="preserve"> </w:t>
      </w:r>
      <w:r>
        <w:rPr>
          <w:sz w:val="24"/>
        </w:rPr>
        <w:t>liệu</w:t>
      </w:r>
      <w:r>
        <w:rPr>
          <w:spacing w:val="-3"/>
          <w:sz w:val="24"/>
        </w:rPr>
        <w:t xml:space="preserve"> </w:t>
      </w:r>
      <w:r>
        <w:rPr>
          <w:sz w:val="24"/>
        </w:rPr>
        <w:t>đã</w:t>
      </w:r>
      <w:r>
        <w:rPr>
          <w:spacing w:val="-4"/>
          <w:sz w:val="24"/>
        </w:rPr>
        <w:t xml:space="preserve"> </w:t>
      </w:r>
      <w:r>
        <w:rPr>
          <w:sz w:val="24"/>
        </w:rPr>
        <w:t>được</w:t>
      </w:r>
      <w:r>
        <w:rPr>
          <w:spacing w:val="-3"/>
          <w:sz w:val="24"/>
        </w:rPr>
        <w:t xml:space="preserve"> </w:t>
      </w:r>
      <w:r>
        <w:rPr>
          <w:sz w:val="24"/>
        </w:rPr>
        <w:t>chấp</w:t>
      </w:r>
      <w:r>
        <w:rPr>
          <w:spacing w:val="-3"/>
          <w:sz w:val="24"/>
        </w:rPr>
        <w:t xml:space="preserve"> </w:t>
      </w:r>
      <w:r>
        <w:rPr>
          <w:sz w:val="24"/>
        </w:rPr>
        <w:t>thuận</w:t>
      </w:r>
      <w:r>
        <w:rPr>
          <w:spacing w:val="-3"/>
          <w:sz w:val="24"/>
        </w:rPr>
        <w:t xml:space="preserve"> </w:t>
      </w:r>
      <w:r>
        <w:rPr>
          <w:sz w:val="24"/>
        </w:rPr>
        <w:t>sử</w:t>
      </w:r>
      <w:r>
        <w:rPr>
          <w:spacing w:val="-3"/>
          <w:sz w:val="24"/>
        </w:rPr>
        <w:t xml:space="preserve"> </w:t>
      </w:r>
      <w:r>
        <w:rPr>
          <w:sz w:val="24"/>
        </w:rPr>
        <w:t>dụng</w:t>
      </w:r>
      <w:r>
        <w:rPr>
          <w:spacing w:val="-5"/>
          <w:sz w:val="24"/>
        </w:rPr>
        <w:t xml:space="preserve"> </w:t>
      </w:r>
      <w:r>
        <w:rPr>
          <w:sz w:val="24"/>
        </w:rPr>
        <w:t>để</w:t>
      </w:r>
      <w:r>
        <w:rPr>
          <w:spacing w:val="-4"/>
          <w:sz w:val="24"/>
        </w:rPr>
        <w:t xml:space="preserve"> </w:t>
      </w:r>
      <w:r>
        <w:rPr>
          <w:sz w:val="24"/>
        </w:rPr>
        <w:t>TVGS</w:t>
      </w:r>
      <w:r>
        <w:rPr>
          <w:spacing w:val="-3"/>
          <w:sz w:val="24"/>
        </w:rPr>
        <w:t xml:space="preserve"> </w:t>
      </w:r>
      <w:r>
        <w:rPr>
          <w:sz w:val="24"/>
        </w:rPr>
        <w:t>giữ</w:t>
      </w:r>
      <w:r>
        <w:rPr>
          <w:spacing w:val="-3"/>
          <w:sz w:val="24"/>
        </w:rPr>
        <w:t xml:space="preserve"> </w:t>
      </w:r>
      <w:r>
        <w:rPr>
          <w:sz w:val="24"/>
        </w:rPr>
        <w:t>lại</w:t>
      </w:r>
      <w:r>
        <w:rPr>
          <w:spacing w:val="-2"/>
          <w:sz w:val="24"/>
        </w:rPr>
        <w:t xml:space="preserve"> </w:t>
      </w:r>
      <w:r>
        <w:rPr>
          <w:sz w:val="24"/>
        </w:rPr>
        <w:t>và</w:t>
      </w:r>
      <w:r>
        <w:rPr>
          <w:spacing w:val="-4"/>
          <w:sz w:val="24"/>
        </w:rPr>
        <w:t xml:space="preserve"> </w:t>
      </w:r>
      <w:r>
        <w:rPr>
          <w:sz w:val="24"/>
        </w:rPr>
        <w:t>đối</w:t>
      </w:r>
      <w:r>
        <w:rPr>
          <w:spacing w:val="-2"/>
          <w:sz w:val="24"/>
        </w:rPr>
        <w:t xml:space="preserve"> </w:t>
      </w:r>
      <w:r>
        <w:rPr>
          <w:sz w:val="24"/>
        </w:rPr>
        <w:t>chiếu</w:t>
      </w:r>
      <w:r>
        <w:rPr>
          <w:spacing w:val="-1"/>
          <w:sz w:val="24"/>
        </w:rPr>
        <w:t xml:space="preserve"> </w:t>
      </w:r>
      <w:r>
        <w:rPr>
          <w:sz w:val="24"/>
        </w:rPr>
        <w:t>trong suốt thời gian hợp</w:t>
      </w:r>
      <w:r>
        <w:rPr>
          <w:spacing w:val="-1"/>
          <w:sz w:val="24"/>
        </w:rPr>
        <w:t xml:space="preserve"> </w:t>
      </w:r>
      <w:r>
        <w:rPr>
          <w:sz w:val="24"/>
        </w:rPr>
        <w:t>đồng.</w:t>
      </w:r>
    </w:p>
    <w:p w14:paraId="19F7CD90" w14:textId="77777777" w:rsidR="0009730F" w:rsidRDefault="00EC41F8">
      <w:pPr>
        <w:pStyle w:val="ListParagraph"/>
        <w:numPr>
          <w:ilvl w:val="1"/>
          <w:numId w:val="23"/>
        </w:numPr>
        <w:tabs>
          <w:tab w:val="left" w:pos="2178"/>
          <w:tab w:val="left" w:pos="2179"/>
        </w:tabs>
        <w:spacing w:before="106" w:line="273" w:lineRule="auto"/>
        <w:ind w:right="989"/>
        <w:jc w:val="left"/>
        <w:rPr>
          <w:sz w:val="24"/>
        </w:rPr>
      </w:pPr>
      <w:r>
        <w:rPr>
          <w:sz w:val="24"/>
        </w:rPr>
        <w:t>Các báo cáo kết quả thí nghiệm đối với tất cả các loại vật liệu, như quy định của phần</w:t>
      </w:r>
      <w:r>
        <w:rPr>
          <w:spacing w:val="-1"/>
          <w:sz w:val="24"/>
        </w:rPr>
        <w:t xml:space="preserve"> </w:t>
      </w:r>
      <w:r>
        <w:rPr>
          <w:sz w:val="24"/>
        </w:rPr>
        <w:t>này.</w:t>
      </w:r>
    </w:p>
    <w:p w14:paraId="5295D1B9" w14:textId="77777777" w:rsidR="0009730F" w:rsidRDefault="00EC41F8">
      <w:pPr>
        <w:pStyle w:val="ListParagraph"/>
        <w:numPr>
          <w:ilvl w:val="1"/>
          <w:numId w:val="23"/>
        </w:numPr>
        <w:tabs>
          <w:tab w:val="left" w:pos="2178"/>
          <w:tab w:val="left" w:pos="2179"/>
        </w:tabs>
        <w:spacing w:before="111"/>
        <w:ind w:hanging="361"/>
        <w:jc w:val="left"/>
        <w:rPr>
          <w:sz w:val="24"/>
        </w:rPr>
      </w:pPr>
      <w:r>
        <w:rPr>
          <w:sz w:val="24"/>
        </w:rPr>
        <w:t>Báo cáo về công thức hỗn hợp sử dụng và số liệu các thí</w:t>
      </w:r>
      <w:r>
        <w:rPr>
          <w:spacing w:val="-8"/>
          <w:sz w:val="24"/>
        </w:rPr>
        <w:t xml:space="preserve"> </w:t>
      </w:r>
      <w:r>
        <w:rPr>
          <w:sz w:val="24"/>
        </w:rPr>
        <w:t>nghiệm.</w:t>
      </w:r>
    </w:p>
    <w:p w14:paraId="589B79D3" w14:textId="77777777" w:rsidR="0009730F" w:rsidRDefault="00EC41F8">
      <w:pPr>
        <w:pStyle w:val="ListParagraph"/>
        <w:numPr>
          <w:ilvl w:val="1"/>
          <w:numId w:val="23"/>
        </w:numPr>
        <w:tabs>
          <w:tab w:val="left" w:pos="2178"/>
          <w:tab w:val="left" w:pos="2179"/>
        </w:tabs>
        <w:spacing w:before="145"/>
        <w:ind w:hanging="361"/>
        <w:jc w:val="left"/>
        <w:rPr>
          <w:sz w:val="24"/>
        </w:rPr>
      </w:pPr>
      <w:r>
        <w:rPr>
          <w:sz w:val="24"/>
        </w:rPr>
        <w:t>Báo cáo kết quả đo đạc kiểm tra bề mặt lớp bê tông</w:t>
      </w:r>
      <w:r>
        <w:rPr>
          <w:spacing w:val="-10"/>
          <w:sz w:val="24"/>
        </w:rPr>
        <w:t xml:space="preserve"> </w:t>
      </w:r>
      <w:r>
        <w:rPr>
          <w:sz w:val="24"/>
        </w:rPr>
        <w:t>nhựa.</w:t>
      </w:r>
    </w:p>
    <w:p w14:paraId="5F9D88C3" w14:textId="77777777" w:rsidR="0009730F" w:rsidRDefault="00EC41F8">
      <w:pPr>
        <w:pStyle w:val="ListParagraph"/>
        <w:numPr>
          <w:ilvl w:val="1"/>
          <w:numId w:val="23"/>
        </w:numPr>
        <w:tabs>
          <w:tab w:val="left" w:pos="2178"/>
          <w:tab w:val="left" w:pos="2179"/>
        </w:tabs>
        <w:spacing w:before="145" w:line="276" w:lineRule="auto"/>
        <w:ind w:right="990"/>
        <w:jc w:val="left"/>
        <w:rPr>
          <w:sz w:val="24"/>
        </w:rPr>
      </w:pPr>
      <w:r>
        <w:rPr>
          <w:sz w:val="24"/>
        </w:rPr>
        <w:t>Báo cáo về số liệu thí nghiệm trong phòng và thí nghiệm hiện trường, cho công tác kiểm tra hàng ngày đối với các mẻ trộn và chất lượng hỗn hợp bê tông</w:t>
      </w:r>
      <w:r>
        <w:rPr>
          <w:spacing w:val="-14"/>
          <w:sz w:val="24"/>
        </w:rPr>
        <w:t xml:space="preserve"> </w:t>
      </w:r>
      <w:r>
        <w:rPr>
          <w:sz w:val="24"/>
        </w:rPr>
        <w:t>nhựa.</w:t>
      </w:r>
    </w:p>
    <w:p w14:paraId="39949D5F" w14:textId="77777777" w:rsidR="0009730F" w:rsidRDefault="00EC41F8">
      <w:pPr>
        <w:pStyle w:val="ListParagraph"/>
        <w:numPr>
          <w:ilvl w:val="1"/>
          <w:numId w:val="23"/>
        </w:numPr>
        <w:tabs>
          <w:tab w:val="left" w:pos="2178"/>
          <w:tab w:val="left" w:pos="2179"/>
        </w:tabs>
        <w:spacing w:before="106"/>
        <w:ind w:hanging="361"/>
        <w:jc w:val="left"/>
        <w:rPr>
          <w:sz w:val="24"/>
        </w:rPr>
      </w:pPr>
      <w:r>
        <w:rPr>
          <w:sz w:val="24"/>
        </w:rPr>
        <w:t>Báo cáo về chiều dày lớp và các kích thước của mặt</w:t>
      </w:r>
      <w:r>
        <w:rPr>
          <w:spacing w:val="-7"/>
          <w:sz w:val="24"/>
        </w:rPr>
        <w:t xml:space="preserve"> </w:t>
      </w:r>
      <w:r>
        <w:rPr>
          <w:sz w:val="24"/>
        </w:rPr>
        <w:t>đường.</w:t>
      </w:r>
    </w:p>
    <w:p w14:paraId="15661B02" w14:textId="77777777" w:rsidR="0009730F" w:rsidRDefault="00EC41F8">
      <w:pPr>
        <w:pStyle w:val="ListParagraph"/>
        <w:numPr>
          <w:ilvl w:val="1"/>
          <w:numId w:val="23"/>
        </w:numPr>
        <w:tabs>
          <w:tab w:val="left" w:pos="2178"/>
          <w:tab w:val="left" w:pos="2179"/>
        </w:tabs>
        <w:spacing w:before="145"/>
        <w:ind w:hanging="361"/>
        <w:jc w:val="left"/>
        <w:rPr>
          <w:sz w:val="24"/>
        </w:rPr>
      </w:pPr>
      <w:r>
        <w:rPr>
          <w:sz w:val="24"/>
        </w:rPr>
        <w:t>Mẫu</w:t>
      </w:r>
      <w:r>
        <w:rPr>
          <w:spacing w:val="10"/>
          <w:sz w:val="24"/>
        </w:rPr>
        <w:t xml:space="preserve"> </w:t>
      </w:r>
      <w:r>
        <w:rPr>
          <w:sz w:val="24"/>
        </w:rPr>
        <w:t>bitum</w:t>
      </w:r>
      <w:r>
        <w:rPr>
          <w:spacing w:val="12"/>
          <w:sz w:val="24"/>
        </w:rPr>
        <w:t xml:space="preserve"> </w:t>
      </w:r>
      <w:r>
        <w:rPr>
          <w:sz w:val="24"/>
        </w:rPr>
        <w:t>nhà</w:t>
      </w:r>
      <w:r>
        <w:rPr>
          <w:spacing w:val="10"/>
          <w:sz w:val="24"/>
        </w:rPr>
        <w:t xml:space="preserve"> </w:t>
      </w:r>
      <w:r>
        <w:rPr>
          <w:sz w:val="24"/>
        </w:rPr>
        <w:t>thầu</w:t>
      </w:r>
      <w:r>
        <w:rPr>
          <w:spacing w:val="11"/>
          <w:sz w:val="24"/>
        </w:rPr>
        <w:t xml:space="preserve"> </w:t>
      </w:r>
      <w:r>
        <w:rPr>
          <w:sz w:val="24"/>
        </w:rPr>
        <w:t>đề</w:t>
      </w:r>
      <w:r>
        <w:rPr>
          <w:spacing w:val="8"/>
          <w:sz w:val="24"/>
        </w:rPr>
        <w:t xml:space="preserve"> </w:t>
      </w:r>
      <w:r>
        <w:rPr>
          <w:sz w:val="24"/>
        </w:rPr>
        <w:t>xuất</w:t>
      </w:r>
      <w:r>
        <w:rPr>
          <w:spacing w:val="11"/>
          <w:sz w:val="24"/>
        </w:rPr>
        <w:t xml:space="preserve"> </w:t>
      </w:r>
      <w:r>
        <w:rPr>
          <w:sz w:val="24"/>
        </w:rPr>
        <w:t>sử</w:t>
      </w:r>
      <w:r>
        <w:rPr>
          <w:spacing w:val="9"/>
          <w:sz w:val="24"/>
        </w:rPr>
        <w:t xml:space="preserve"> </w:t>
      </w:r>
      <w:r>
        <w:rPr>
          <w:sz w:val="24"/>
        </w:rPr>
        <w:t>dụng</w:t>
      </w:r>
      <w:r>
        <w:rPr>
          <w:spacing w:val="9"/>
          <w:sz w:val="24"/>
        </w:rPr>
        <w:t xml:space="preserve"> </w:t>
      </w:r>
      <w:r>
        <w:rPr>
          <w:sz w:val="24"/>
        </w:rPr>
        <w:t>cùng</w:t>
      </w:r>
      <w:r>
        <w:rPr>
          <w:spacing w:val="9"/>
          <w:sz w:val="24"/>
        </w:rPr>
        <w:t xml:space="preserve"> </w:t>
      </w:r>
      <w:r>
        <w:rPr>
          <w:sz w:val="24"/>
        </w:rPr>
        <w:t>với</w:t>
      </w:r>
      <w:r>
        <w:rPr>
          <w:spacing w:val="12"/>
          <w:sz w:val="24"/>
        </w:rPr>
        <w:t xml:space="preserve"> </w:t>
      </w:r>
      <w:r>
        <w:rPr>
          <w:sz w:val="24"/>
        </w:rPr>
        <w:t>tờ</w:t>
      </w:r>
      <w:r>
        <w:rPr>
          <w:spacing w:val="9"/>
          <w:sz w:val="24"/>
        </w:rPr>
        <w:t xml:space="preserve"> </w:t>
      </w:r>
      <w:r>
        <w:rPr>
          <w:sz w:val="24"/>
        </w:rPr>
        <w:t>trình</w:t>
      </w:r>
      <w:r>
        <w:rPr>
          <w:spacing w:val="12"/>
          <w:sz w:val="24"/>
        </w:rPr>
        <w:t xml:space="preserve"> </w:t>
      </w:r>
      <w:r>
        <w:rPr>
          <w:sz w:val="24"/>
        </w:rPr>
        <w:t>về</w:t>
      </w:r>
      <w:r>
        <w:rPr>
          <w:spacing w:val="11"/>
          <w:sz w:val="24"/>
        </w:rPr>
        <w:t xml:space="preserve"> </w:t>
      </w:r>
      <w:r>
        <w:rPr>
          <w:sz w:val="24"/>
        </w:rPr>
        <w:t>nguồn</w:t>
      </w:r>
      <w:r>
        <w:rPr>
          <w:spacing w:val="11"/>
          <w:sz w:val="24"/>
        </w:rPr>
        <w:t xml:space="preserve"> </w:t>
      </w:r>
      <w:r>
        <w:rPr>
          <w:sz w:val="24"/>
        </w:rPr>
        <w:t>gốc</w:t>
      </w:r>
      <w:r>
        <w:rPr>
          <w:spacing w:val="10"/>
          <w:sz w:val="24"/>
        </w:rPr>
        <w:t xml:space="preserve"> </w:t>
      </w:r>
      <w:r>
        <w:rPr>
          <w:sz w:val="24"/>
        </w:rPr>
        <w:t>vật</w:t>
      </w:r>
      <w:r>
        <w:rPr>
          <w:spacing w:val="11"/>
          <w:sz w:val="24"/>
        </w:rPr>
        <w:t xml:space="preserve"> </w:t>
      </w:r>
      <w:r>
        <w:rPr>
          <w:sz w:val="24"/>
        </w:rPr>
        <w:t>liệu</w:t>
      </w:r>
      <w:r>
        <w:rPr>
          <w:spacing w:val="11"/>
          <w:sz w:val="24"/>
        </w:rPr>
        <w:t xml:space="preserve"> </w:t>
      </w:r>
      <w:r>
        <w:rPr>
          <w:sz w:val="24"/>
        </w:rPr>
        <w:t>và</w:t>
      </w:r>
    </w:p>
    <w:p w14:paraId="0926D8DF" w14:textId="77777777" w:rsidR="0009730F" w:rsidRDefault="0009730F">
      <w:pPr>
        <w:rPr>
          <w:sz w:val="24"/>
        </w:rPr>
        <w:sectPr w:rsidR="0009730F">
          <w:pgSz w:w="11910" w:h="16850"/>
          <w:pgMar w:top="1100" w:right="140" w:bottom="980" w:left="800" w:header="0" w:footer="783" w:gutter="0"/>
          <w:cols w:space="720"/>
        </w:sectPr>
      </w:pPr>
    </w:p>
    <w:p w14:paraId="325A9EE1" w14:textId="77777777" w:rsidR="0009730F" w:rsidRDefault="00EC41F8">
      <w:pPr>
        <w:pStyle w:val="BodyText"/>
        <w:spacing w:before="64"/>
        <w:ind w:left="2178" w:firstLine="0"/>
        <w:jc w:val="left"/>
      </w:pPr>
      <w:r>
        <w:lastRenderedPageBreak/>
        <w:t>các chỉ tiêu thí nghiệm thỏa mãn TCVN 7943 :2005.</w:t>
      </w:r>
    </w:p>
    <w:p w14:paraId="598DFC99" w14:textId="77777777" w:rsidR="0009730F" w:rsidRDefault="00EC41F8">
      <w:pPr>
        <w:pStyle w:val="ListParagraph"/>
        <w:numPr>
          <w:ilvl w:val="0"/>
          <w:numId w:val="23"/>
        </w:numPr>
        <w:tabs>
          <w:tab w:val="left" w:pos="1468"/>
          <w:tab w:val="left" w:pos="1469"/>
        </w:tabs>
        <w:spacing w:before="166"/>
        <w:ind w:left="1468"/>
        <w:rPr>
          <w:sz w:val="24"/>
        </w:rPr>
      </w:pPr>
      <w:r>
        <w:rPr>
          <w:sz w:val="24"/>
        </w:rPr>
        <w:t>Phân loại hỗn</w:t>
      </w:r>
      <w:r>
        <w:rPr>
          <w:spacing w:val="-1"/>
          <w:sz w:val="24"/>
        </w:rPr>
        <w:t xml:space="preserve"> </w:t>
      </w:r>
      <w:r>
        <w:rPr>
          <w:sz w:val="24"/>
        </w:rPr>
        <w:t>hợp:</w:t>
      </w:r>
    </w:p>
    <w:p w14:paraId="372051C6" w14:textId="77777777" w:rsidR="0009730F" w:rsidRDefault="00EC41F8">
      <w:pPr>
        <w:pStyle w:val="ListParagraph"/>
        <w:numPr>
          <w:ilvl w:val="1"/>
          <w:numId w:val="23"/>
        </w:numPr>
        <w:tabs>
          <w:tab w:val="left" w:pos="2178"/>
          <w:tab w:val="left" w:pos="2179"/>
        </w:tabs>
        <w:spacing w:before="146" w:line="273" w:lineRule="auto"/>
        <w:ind w:right="987"/>
        <w:jc w:val="left"/>
        <w:rPr>
          <w:sz w:val="24"/>
        </w:rPr>
      </w:pPr>
      <w:r>
        <w:rPr>
          <w:sz w:val="24"/>
        </w:rPr>
        <w:t>Hỗn hợp bê tông nhựa sử dụng theo TCVN 8819:2011. Chiều dày của các lớp bê tông nhựa được chỉ ra trên bản vẽ thiết</w:t>
      </w:r>
      <w:r>
        <w:rPr>
          <w:spacing w:val="-7"/>
          <w:sz w:val="24"/>
        </w:rPr>
        <w:t xml:space="preserve"> </w:t>
      </w:r>
      <w:r>
        <w:rPr>
          <w:sz w:val="24"/>
        </w:rPr>
        <w:t>kế</w:t>
      </w:r>
    </w:p>
    <w:p w14:paraId="6DEDEAC0" w14:textId="77777777" w:rsidR="0009730F" w:rsidRDefault="0009730F">
      <w:pPr>
        <w:pStyle w:val="BodyText"/>
        <w:spacing w:before="4"/>
        <w:ind w:left="0" w:firstLine="0"/>
        <w:jc w:val="left"/>
        <w:rPr>
          <w:sz w:val="8"/>
        </w:rPr>
      </w:pPr>
    </w:p>
    <w:tbl>
      <w:tblPr>
        <w:tblW w:w="0" w:type="auto"/>
        <w:tblInd w:w="1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6"/>
        <w:gridCol w:w="2962"/>
        <w:gridCol w:w="1339"/>
      </w:tblGrid>
      <w:tr w:rsidR="0009730F" w14:paraId="787129EF" w14:textId="77777777">
        <w:trPr>
          <w:trHeight w:val="558"/>
        </w:trPr>
        <w:tc>
          <w:tcPr>
            <w:tcW w:w="4506" w:type="dxa"/>
          </w:tcPr>
          <w:p w14:paraId="5B53AF13" w14:textId="77777777" w:rsidR="0009730F" w:rsidRDefault="00EC41F8">
            <w:pPr>
              <w:pStyle w:val="TableParagraph"/>
              <w:spacing w:before="152"/>
              <w:ind w:left="1749" w:right="1739"/>
              <w:jc w:val="center"/>
              <w:rPr>
                <w:b/>
                <w:sz w:val="24"/>
              </w:rPr>
            </w:pPr>
            <w:r>
              <w:rPr>
                <w:b/>
                <w:sz w:val="24"/>
              </w:rPr>
              <w:t>Quy định</w:t>
            </w:r>
          </w:p>
        </w:tc>
        <w:tc>
          <w:tcPr>
            <w:tcW w:w="2962" w:type="dxa"/>
          </w:tcPr>
          <w:p w14:paraId="34705853" w14:textId="77777777" w:rsidR="0009730F" w:rsidRDefault="00EC41F8">
            <w:pPr>
              <w:pStyle w:val="TableParagraph"/>
              <w:spacing w:before="152"/>
              <w:ind w:left="886" w:right="878"/>
              <w:jc w:val="center"/>
              <w:rPr>
                <w:b/>
                <w:sz w:val="24"/>
              </w:rPr>
            </w:pPr>
            <w:r>
              <w:rPr>
                <w:b/>
                <w:sz w:val="24"/>
              </w:rPr>
              <w:t>BTNC 12,5</w:t>
            </w:r>
          </w:p>
        </w:tc>
        <w:tc>
          <w:tcPr>
            <w:tcW w:w="1339" w:type="dxa"/>
          </w:tcPr>
          <w:p w14:paraId="54F93B9F" w14:textId="77777777" w:rsidR="0009730F" w:rsidRDefault="00EC41F8">
            <w:pPr>
              <w:pStyle w:val="TableParagraph"/>
              <w:spacing w:before="152"/>
              <w:ind w:left="164" w:right="158"/>
              <w:jc w:val="center"/>
              <w:rPr>
                <w:b/>
                <w:sz w:val="24"/>
              </w:rPr>
            </w:pPr>
            <w:r>
              <w:rPr>
                <w:b/>
                <w:sz w:val="24"/>
              </w:rPr>
              <w:t>BTNC 19</w:t>
            </w:r>
          </w:p>
        </w:tc>
      </w:tr>
      <w:tr w:rsidR="0009730F" w14:paraId="63445E41" w14:textId="77777777">
        <w:trPr>
          <w:trHeight w:val="443"/>
        </w:trPr>
        <w:tc>
          <w:tcPr>
            <w:tcW w:w="4506" w:type="dxa"/>
          </w:tcPr>
          <w:p w14:paraId="2862BA99" w14:textId="77777777" w:rsidR="0009730F" w:rsidRDefault="00EC41F8">
            <w:pPr>
              <w:pStyle w:val="TableParagraph"/>
              <w:spacing w:before="152" w:line="271" w:lineRule="exact"/>
              <w:ind w:left="467"/>
              <w:rPr>
                <w:sz w:val="24"/>
              </w:rPr>
            </w:pPr>
            <w:r>
              <w:rPr>
                <w:sz w:val="24"/>
              </w:rPr>
              <w:t>1. Cỡ hạt lớn nhất danh định (mm)</w:t>
            </w:r>
          </w:p>
        </w:tc>
        <w:tc>
          <w:tcPr>
            <w:tcW w:w="2962" w:type="dxa"/>
          </w:tcPr>
          <w:p w14:paraId="6E9D5453" w14:textId="77777777" w:rsidR="0009730F" w:rsidRDefault="00EC41F8">
            <w:pPr>
              <w:pStyle w:val="TableParagraph"/>
              <w:spacing w:before="152" w:line="271" w:lineRule="exact"/>
              <w:ind w:left="885" w:right="878"/>
              <w:jc w:val="center"/>
              <w:rPr>
                <w:sz w:val="24"/>
              </w:rPr>
            </w:pPr>
            <w:r>
              <w:rPr>
                <w:sz w:val="24"/>
              </w:rPr>
              <w:t>12,5</w:t>
            </w:r>
          </w:p>
        </w:tc>
        <w:tc>
          <w:tcPr>
            <w:tcW w:w="1339" w:type="dxa"/>
          </w:tcPr>
          <w:p w14:paraId="24B8DEB4" w14:textId="77777777" w:rsidR="0009730F" w:rsidRDefault="00EC41F8">
            <w:pPr>
              <w:pStyle w:val="TableParagraph"/>
              <w:spacing w:before="152" w:line="271" w:lineRule="exact"/>
              <w:ind w:left="163" w:right="158"/>
              <w:jc w:val="center"/>
              <w:rPr>
                <w:sz w:val="24"/>
              </w:rPr>
            </w:pPr>
            <w:r>
              <w:rPr>
                <w:sz w:val="24"/>
              </w:rPr>
              <w:t>19</w:t>
            </w:r>
          </w:p>
        </w:tc>
      </w:tr>
      <w:tr w:rsidR="0009730F" w14:paraId="5189E8C1" w14:textId="77777777">
        <w:trPr>
          <w:trHeight w:val="446"/>
        </w:trPr>
        <w:tc>
          <w:tcPr>
            <w:tcW w:w="4506" w:type="dxa"/>
          </w:tcPr>
          <w:p w14:paraId="50E0CCA9" w14:textId="77777777" w:rsidR="0009730F" w:rsidRDefault="00EC41F8">
            <w:pPr>
              <w:pStyle w:val="TableParagraph"/>
              <w:spacing w:before="155" w:line="271" w:lineRule="exact"/>
              <w:ind w:left="467"/>
              <w:rPr>
                <w:sz w:val="24"/>
              </w:rPr>
            </w:pPr>
            <w:r>
              <w:rPr>
                <w:sz w:val="24"/>
              </w:rPr>
              <w:t>2. Cỡ sàng mắt vuông (mm)</w:t>
            </w:r>
          </w:p>
        </w:tc>
        <w:tc>
          <w:tcPr>
            <w:tcW w:w="4301" w:type="dxa"/>
            <w:gridSpan w:val="2"/>
          </w:tcPr>
          <w:p w14:paraId="5B18628F" w14:textId="77777777" w:rsidR="0009730F" w:rsidRDefault="00EC41F8">
            <w:pPr>
              <w:pStyle w:val="TableParagraph"/>
              <w:spacing w:before="155" w:line="271" w:lineRule="exact"/>
              <w:ind w:left="453"/>
              <w:rPr>
                <w:sz w:val="24"/>
              </w:rPr>
            </w:pPr>
            <w:r>
              <w:rPr>
                <w:sz w:val="24"/>
              </w:rPr>
              <w:t>Lượng lọt qua sàng (%) khối lượng</w:t>
            </w:r>
          </w:p>
        </w:tc>
      </w:tr>
      <w:tr w:rsidR="0009730F" w14:paraId="226C27EE" w14:textId="77777777">
        <w:trPr>
          <w:trHeight w:val="443"/>
        </w:trPr>
        <w:tc>
          <w:tcPr>
            <w:tcW w:w="4506" w:type="dxa"/>
          </w:tcPr>
          <w:p w14:paraId="32B32807" w14:textId="77777777" w:rsidR="0009730F" w:rsidRDefault="00EC41F8">
            <w:pPr>
              <w:pStyle w:val="TableParagraph"/>
              <w:spacing w:before="152" w:line="271" w:lineRule="exact"/>
              <w:ind w:left="1746" w:right="1739"/>
              <w:jc w:val="center"/>
              <w:rPr>
                <w:sz w:val="24"/>
              </w:rPr>
            </w:pPr>
            <w:r>
              <w:rPr>
                <w:sz w:val="24"/>
              </w:rPr>
              <w:t>25</w:t>
            </w:r>
          </w:p>
        </w:tc>
        <w:tc>
          <w:tcPr>
            <w:tcW w:w="2962" w:type="dxa"/>
          </w:tcPr>
          <w:p w14:paraId="1E136E4F" w14:textId="77777777" w:rsidR="0009730F" w:rsidRDefault="00EC41F8">
            <w:pPr>
              <w:pStyle w:val="TableParagraph"/>
              <w:spacing w:before="152" w:line="271" w:lineRule="exact"/>
              <w:ind w:left="8"/>
              <w:jc w:val="center"/>
              <w:rPr>
                <w:sz w:val="24"/>
              </w:rPr>
            </w:pPr>
            <w:r>
              <w:rPr>
                <w:w w:val="99"/>
                <w:sz w:val="24"/>
              </w:rPr>
              <w:t>-</w:t>
            </w:r>
          </w:p>
        </w:tc>
        <w:tc>
          <w:tcPr>
            <w:tcW w:w="1339" w:type="dxa"/>
          </w:tcPr>
          <w:p w14:paraId="6A7B9767" w14:textId="77777777" w:rsidR="0009730F" w:rsidRDefault="00EC41F8">
            <w:pPr>
              <w:pStyle w:val="TableParagraph"/>
              <w:spacing w:before="152" w:line="271" w:lineRule="exact"/>
              <w:ind w:left="162" w:right="158"/>
              <w:jc w:val="center"/>
              <w:rPr>
                <w:sz w:val="24"/>
              </w:rPr>
            </w:pPr>
            <w:r>
              <w:rPr>
                <w:sz w:val="24"/>
              </w:rPr>
              <w:t>100</w:t>
            </w:r>
          </w:p>
        </w:tc>
      </w:tr>
      <w:tr w:rsidR="0009730F" w14:paraId="5B3DAFA9" w14:textId="77777777">
        <w:trPr>
          <w:trHeight w:val="444"/>
        </w:trPr>
        <w:tc>
          <w:tcPr>
            <w:tcW w:w="4506" w:type="dxa"/>
          </w:tcPr>
          <w:p w14:paraId="2A44A350" w14:textId="77777777" w:rsidR="0009730F" w:rsidRDefault="00EC41F8">
            <w:pPr>
              <w:pStyle w:val="TableParagraph"/>
              <w:spacing w:before="153" w:line="271" w:lineRule="exact"/>
              <w:ind w:left="1746" w:right="1739"/>
              <w:jc w:val="center"/>
              <w:rPr>
                <w:sz w:val="24"/>
              </w:rPr>
            </w:pPr>
            <w:r>
              <w:rPr>
                <w:sz w:val="24"/>
              </w:rPr>
              <w:t>19</w:t>
            </w:r>
          </w:p>
        </w:tc>
        <w:tc>
          <w:tcPr>
            <w:tcW w:w="2962" w:type="dxa"/>
          </w:tcPr>
          <w:p w14:paraId="263A0357" w14:textId="77777777" w:rsidR="0009730F" w:rsidRDefault="00EC41F8">
            <w:pPr>
              <w:pStyle w:val="TableParagraph"/>
              <w:spacing w:before="153" w:line="271" w:lineRule="exact"/>
              <w:ind w:left="886" w:right="877"/>
              <w:jc w:val="center"/>
              <w:rPr>
                <w:sz w:val="24"/>
              </w:rPr>
            </w:pPr>
            <w:r>
              <w:rPr>
                <w:sz w:val="24"/>
              </w:rPr>
              <w:t>100</w:t>
            </w:r>
          </w:p>
        </w:tc>
        <w:tc>
          <w:tcPr>
            <w:tcW w:w="1339" w:type="dxa"/>
          </w:tcPr>
          <w:p w14:paraId="1A9EDAD4" w14:textId="77777777" w:rsidR="0009730F" w:rsidRDefault="00EC41F8">
            <w:pPr>
              <w:pStyle w:val="TableParagraph"/>
              <w:spacing w:before="153" w:line="271" w:lineRule="exact"/>
              <w:ind w:left="164" w:right="157"/>
              <w:jc w:val="center"/>
              <w:rPr>
                <w:sz w:val="24"/>
              </w:rPr>
            </w:pPr>
            <w:r>
              <w:rPr>
                <w:sz w:val="24"/>
              </w:rPr>
              <w:t>90-100</w:t>
            </w:r>
          </w:p>
        </w:tc>
      </w:tr>
      <w:tr w:rsidR="0009730F" w14:paraId="155F3E07" w14:textId="77777777">
        <w:trPr>
          <w:trHeight w:val="443"/>
        </w:trPr>
        <w:tc>
          <w:tcPr>
            <w:tcW w:w="4506" w:type="dxa"/>
          </w:tcPr>
          <w:p w14:paraId="6888CC85" w14:textId="77777777" w:rsidR="0009730F" w:rsidRDefault="00EC41F8">
            <w:pPr>
              <w:pStyle w:val="TableParagraph"/>
              <w:spacing w:before="152" w:line="271" w:lineRule="exact"/>
              <w:ind w:left="1748" w:right="1739"/>
              <w:jc w:val="center"/>
              <w:rPr>
                <w:sz w:val="24"/>
              </w:rPr>
            </w:pPr>
            <w:r>
              <w:rPr>
                <w:sz w:val="24"/>
              </w:rPr>
              <w:t>12,5</w:t>
            </w:r>
          </w:p>
        </w:tc>
        <w:tc>
          <w:tcPr>
            <w:tcW w:w="2962" w:type="dxa"/>
          </w:tcPr>
          <w:p w14:paraId="631AFA42" w14:textId="77777777" w:rsidR="0009730F" w:rsidRDefault="00EC41F8">
            <w:pPr>
              <w:pStyle w:val="TableParagraph"/>
              <w:spacing w:before="152" w:line="271" w:lineRule="exact"/>
              <w:ind w:left="884" w:right="878"/>
              <w:jc w:val="center"/>
              <w:rPr>
                <w:sz w:val="24"/>
              </w:rPr>
            </w:pPr>
            <w:r>
              <w:rPr>
                <w:sz w:val="24"/>
              </w:rPr>
              <w:t>90-100</w:t>
            </w:r>
          </w:p>
        </w:tc>
        <w:tc>
          <w:tcPr>
            <w:tcW w:w="1339" w:type="dxa"/>
          </w:tcPr>
          <w:p w14:paraId="1CFF9E0E" w14:textId="77777777" w:rsidR="0009730F" w:rsidRDefault="00EC41F8">
            <w:pPr>
              <w:pStyle w:val="TableParagraph"/>
              <w:spacing w:before="152" w:line="271" w:lineRule="exact"/>
              <w:ind w:left="164" w:right="157"/>
              <w:jc w:val="center"/>
              <w:rPr>
                <w:sz w:val="24"/>
              </w:rPr>
            </w:pPr>
            <w:r>
              <w:rPr>
                <w:sz w:val="24"/>
              </w:rPr>
              <w:t>71-86</w:t>
            </w:r>
          </w:p>
        </w:tc>
      </w:tr>
      <w:tr w:rsidR="0009730F" w14:paraId="708554B8" w14:textId="77777777">
        <w:trPr>
          <w:trHeight w:val="443"/>
        </w:trPr>
        <w:tc>
          <w:tcPr>
            <w:tcW w:w="4506" w:type="dxa"/>
          </w:tcPr>
          <w:p w14:paraId="01DB5C34" w14:textId="77777777" w:rsidR="0009730F" w:rsidRDefault="00EC41F8">
            <w:pPr>
              <w:pStyle w:val="TableParagraph"/>
              <w:spacing w:before="152" w:line="271" w:lineRule="exact"/>
              <w:ind w:left="1748" w:right="1739"/>
              <w:jc w:val="center"/>
              <w:rPr>
                <w:sz w:val="24"/>
              </w:rPr>
            </w:pPr>
            <w:r>
              <w:rPr>
                <w:sz w:val="24"/>
              </w:rPr>
              <w:t>9,5</w:t>
            </w:r>
          </w:p>
        </w:tc>
        <w:tc>
          <w:tcPr>
            <w:tcW w:w="2962" w:type="dxa"/>
          </w:tcPr>
          <w:p w14:paraId="576CD935" w14:textId="77777777" w:rsidR="0009730F" w:rsidRDefault="00EC41F8">
            <w:pPr>
              <w:pStyle w:val="TableParagraph"/>
              <w:spacing w:before="152" w:line="271" w:lineRule="exact"/>
              <w:ind w:left="884" w:right="878"/>
              <w:jc w:val="center"/>
              <w:rPr>
                <w:sz w:val="24"/>
              </w:rPr>
            </w:pPr>
            <w:r>
              <w:rPr>
                <w:sz w:val="24"/>
              </w:rPr>
              <w:t>74-89</w:t>
            </w:r>
          </w:p>
        </w:tc>
        <w:tc>
          <w:tcPr>
            <w:tcW w:w="1339" w:type="dxa"/>
          </w:tcPr>
          <w:p w14:paraId="05D5A771" w14:textId="77777777" w:rsidR="0009730F" w:rsidRDefault="00EC41F8">
            <w:pPr>
              <w:pStyle w:val="TableParagraph"/>
              <w:spacing w:before="152" w:line="271" w:lineRule="exact"/>
              <w:ind w:left="164" w:right="157"/>
              <w:jc w:val="center"/>
              <w:rPr>
                <w:sz w:val="24"/>
              </w:rPr>
            </w:pPr>
            <w:r>
              <w:rPr>
                <w:sz w:val="24"/>
              </w:rPr>
              <w:t>58-78</w:t>
            </w:r>
          </w:p>
        </w:tc>
      </w:tr>
      <w:tr w:rsidR="0009730F" w14:paraId="14978245" w14:textId="77777777">
        <w:trPr>
          <w:trHeight w:val="443"/>
        </w:trPr>
        <w:tc>
          <w:tcPr>
            <w:tcW w:w="4506" w:type="dxa"/>
          </w:tcPr>
          <w:p w14:paraId="460FF94D" w14:textId="77777777" w:rsidR="0009730F" w:rsidRDefault="00EC41F8">
            <w:pPr>
              <w:pStyle w:val="TableParagraph"/>
              <w:spacing w:before="152" w:line="271" w:lineRule="exact"/>
              <w:ind w:left="1748" w:right="1739"/>
              <w:jc w:val="center"/>
              <w:rPr>
                <w:sz w:val="24"/>
              </w:rPr>
            </w:pPr>
            <w:r>
              <w:rPr>
                <w:sz w:val="24"/>
              </w:rPr>
              <w:t>4,75</w:t>
            </w:r>
          </w:p>
        </w:tc>
        <w:tc>
          <w:tcPr>
            <w:tcW w:w="2962" w:type="dxa"/>
          </w:tcPr>
          <w:p w14:paraId="6DDBCC85" w14:textId="77777777" w:rsidR="0009730F" w:rsidRDefault="00EC41F8">
            <w:pPr>
              <w:pStyle w:val="TableParagraph"/>
              <w:spacing w:before="152" w:line="271" w:lineRule="exact"/>
              <w:ind w:left="884" w:right="878"/>
              <w:jc w:val="center"/>
              <w:rPr>
                <w:sz w:val="24"/>
              </w:rPr>
            </w:pPr>
            <w:r>
              <w:rPr>
                <w:sz w:val="24"/>
              </w:rPr>
              <w:t>48-71</w:t>
            </w:r>
          </w:p>
        </w:tc>
        <w:tc>
          <w:tcPr>
            <w:tcW w:w="1339" w:type="dxa"/>
          </w:tcPr>
          <w:p w14:paraId="24420A72" w14:textId="77777777" w:rsidR="0009730F" w:rsidRDefault="00EC41F8">
            <w:pPr>
              <w:pStyle w:val="TableParagraph"/>
              <w:spacing w:before="152" w:line="271" w:lineRule="exact"/>
              <w:ind w:left="164" w:right="157"/>
              <w:jc w:val="center"/>
              <w:rPr>
                <w:sz w:val="24"/>
              </w:rPr>
            </w:pPr>
            <w:r>
              <w:rPr>
                <w:sz w:val="24"/>
              </w:rPr>
              <w:t>36-61</w:t>
            </w:r>
          </w:p>
        </w:tc>
      </w:tr>
      <w:tr w:rsidR="0009730F" w14:paraId="1E7AC9F8" w14:textId="77777777">
        <w:trPr>
          <w:trHeight w:val="445"/>
        </w:trPr>
        <w:tc>
          <w:tcPr>
            <w:tcW w:w="4506" w:type="dxa"/>
          </w:tcPr>
          <w:p w14:paraId="136D5627" w14:textId="77777777" w:rsidR="0009730F" w:rsidRDefault="00EC41F8">
            <w:pPr>
              <w:pStyle w:val="TableParagraph"/>
              <w:spacing w:before="155" w:line="271" w:lineRule="exact"/>
              <w:ind w:left="1748" w:right="1739"/>
              <w:jc w:val="center"/>
              <w:rPr>
                <w:sz w:val="24"/>
              </w:rPr>
            </w:pPr>
            <w:r>
              <w:rPr>
                <w:sz w:val="24"/>
              </w:rPr>
              <w:t>2,36</w:t>
            </w:r>
          </w:p>
        </w:tc>
        <w:tc>
          <w:tcPr>
            <w:tcW w:w="2962" w:type="dxa"/>
          </w:tcPr>
          <w:p w14:paraId="648EDBC6" w14:textId="77777777" w:rsidR="0009730F" w:rsidRDefault="00EC41F8">
            <w:pPr>
              <w:pStyle w:val="TableParagraph"/>
              <w:spacing w:before="155" w:line="271" w:lineRule="exact"/>
              <w:ind w:left="884" w:right="878"/>
              <w:jc w:val="center"/>
              <w:rPr>
                <w:sz w:val="24"/>
              </w:rPr>
            </w:pPr>
            <w:r>
              <w:rPr>
                <w:sz w:val="24"/>
              </w:rPr>
              <w:t>30-55</w:t>
            </w:r>
          </w:p>
        </w:tc>
        <w:tc>
          <w:tcPr>
            <w:tcW w:w="1339" w:type="dxa"/>
          </w:tcPr>
          <w:p w14:paraId="57923151" w14:textId="77777777" w:rsidR="0009730F" w:rsidRDefault="00EC41F8">
            <w:pPr>
              <w:pStyle w:val="TableParagraph"/>
              <w:spacing w:before="155" w:line="271" w:lineRule="exact"/>
              <w:ind w:left="164" w:right="157"/>
              <w:jc w:val="center"/>
              <w:rPr>
                <w:sz w:val="24"/>
              </w:rPr>
            </w:pPr>
            <w:r>
              <w:rPr>
                <w:sz w:val="24"/>
              </w:rPr>
              <w:t>25-45</w:t>
            </w:r>
          </w:p>
        </w:tc>
      </w:tr>
      <w:tr w:rsidR="0009730F" w14:paraId="19F16EBD" w14:textId="77777777">
        <w:trPr>
          <w:trHeight w:val="443"/>
        </w:trPr>
        <w:tc>
          <w:tcPr>
            <w:tcW w:w="4506" w:type="dxa"/>
          </w:tcPr>
          <w:p w14:paraId="67A2E4E4" w14:textId="77777777" w:rsidR="0009730F" w:rsidRDefault="00EC41F8">
            <w:pPr>
              <w:pStyle w:val="TableParagraph"/>
              <w:spacing w:before="152" w:line="271" w:lineRule="exact"/>
              <w:ind w:left="1748" w:right="1739"/>
              <w:jc w:val="center"/>
              <w:rPr>
                <w:sz w:val="24"/>
              </w:rPr>
            </w:pPr>
            <w:r>
              <w:rPr>
                <w:sz w:val="24"/>
              </w:rPr>
              <w:t>1,18</w:t>
            </w:r>
          </w:p>
        </w:tc>
        <w:tc>
          <w:tcPr>
            <w:tcW w:w="2962" w:type="dxa"/>
          </w:tcPr>
          <w:p w14:paraId="6F33E8B3" w14:textId="77777777" w:rsidR="0009730F" w:rsidRDefault="00EC41F8">
            <w:pPr>
              <w:pStyle w:val="TableParagraph"/>
              <w:spacing w:before="152" w:line="271" w:lineRule="exact"/>
              <w:ind w:left="884" w:right="878"/>
              <w:jc w:val="center"/>
              <w:rPr>
                <w:sz w:val="24"/>
              </w:rPr>
            </w:pPr>
            <w:r>
              <w:rPr>
                <w:sz w:val="24"/>
              </w:rPr>
              <w:t>21-40</w:t>
            </w:r>
          </w:p>
        </w:tc>
        <w:tc>
          <w:tcPr>
            <w:tcW w:w="1339" w:type="dxa"/>
          </w:tcPr>
          <w:p w14:paraId="35730E1E" w14:textId="77777777" w:rsidR="0009730F" w:rsidRDefault="00EC41F8">
            <w:pPr>
              <w:pStyle w:val="TableParagraph"/>
              <w:spacing w:before="152" w:line="271" w:lineRule="exact"/>
              <w:ind w:left="164" w:right="157"/>
              <w:jc w:val="center"/>
              <w:rPr>
                <w:sz w:val="24"/>
              </w:rPr>
            </w:pPr>
            <w:r>
              <w:rPr>
                <w:sz w:val="24"/>
              </w:rPr>
              <w:t>17-33</w:t>
            </w:r>
          </w:p>
        </w:tc>
      </w:tr>
      <w:tr w:rsidR="0009730F" w14:paraId="601DC1FF" w14:textId="77777777">
        <w:trPr>
          <w:trHeight w:val="443"/>
        </w:trPr>
        <w:tc>
          <w:tcPr>
            <w:tcW w:w="4506" w:type="dxa"/>
          </w:tcPr>
          <w:p w14:paraId="5E321A55" w14:textId="77777777" w:rsidR="0009730F" w:rsidRDefault="00EC41F8">
            <w:pPr>
              <w:pStyle w:val="TableParagraph"/>
              <w:spacing w:before="152" w:line="271" w:lineRule="exact"/>
              <w:ind w:left="1748" w:right="1739"/>
              <w:jc w:val="center"/>
              <w:rPr>
                <w:sz w:val="24"/>
              </w:rPr>
            </w:pPr>
            <w:r>
              <w:rPr>
                <w:sz w:val="24"/>
              </w:rPr>
              <w:t>0,600</w:t>
            </w:r>
          </w:p>
        </w:tc>
        <w:tc>
          <w:tcPr>
            <w:tcW w:w="2962" w:type="dxa"/>
          </w:tcPr>
          <w:p w14:paraId="43290845" w14:textId="77777777" w:rsidR="0009730F" w:rsidRDefault="00EC41F8">
            <w:pPr>
              <w:pStyle w:val="TableParagraph"/>
              <w:spacing w:before="152" w:line="271" w:lineRule="exact"/>
              <w:ind w:left="884" w:right="878"/>
              <w:jc w:val="center"/>
              <w:rPr>
                <w:sz w:val="24"/>
              </w:rPr>
            </w:pPr>
            <w:r>
              <w:rPr>
                <w:sz w:val="24"/>
              </w:rPr>
              <w:t>15-31</w:t>
            </w:r>
          </w:p>
        </w:tc>
        <w:tc>
          <w:tcPr>
            <w:tcW w:w="1339" w:type="dxa"/>
          </w:tcPr>
          <w:p w14:paraId="182F0D4B" w14:textId="77777777" w:rsidR="0009730F" w:rsidRDefault="00EC41F8">
            <w:pPr>
              <w:pStyle w:val="TableParagraph"/>
              <w:spacing w:before="152" w:line="271" w:lineRule="exact"/>
              <w:ind w:left="164" w:right="157"/>
              <w:jc w:val="center"/>
              <w:rPr>
                <w:sz w:val="24"/>
              </w:rPr>
            </w:pPr>
            <w:r>
              <w:rPr>
                <w:sz w:val="24"/>
              </w:rPr>
              <w:t>12-25</w:t>
            </w:r>
          </w:p>
        </w:tc>
      </w:tr>
      <w:tr w:rsidR="0009730F" w14:paraId="5708C129" w14:textId="77777777">
        <w:trPr>
          <w:trHeight w:val="443"/>
        </w:trPr>
        <w:tc>
          <w:tcPr>
            <w:tcW w:w="4506" w:type="dxa"/>
          </w:tcPr>
          <w:p w14:paraId="70A845FA" w14:textId="77777777" w:rsidR="0009730F" w:rsidRDefault="00EC41F8">
            <w:pPr>
              <w:pStyle w:val="TableParagraph"/>
              <w:spacing w:before="152" w:line="271" w:lineRule="exact"/>
              <w:ind w:left="1748" w:right="1739"/>
              <w:jc w:val="center"/>
              <w:rPr>
                <w:sz w:val="24"/>
              </w:rPr>
            </w:pPr>
            <w:r>
              <w:rPr>
                <w:sz w:val="24"/>
              </w:rPr>
              <w:t>0,300</w:t>
            </w:r>
          </w:p>
        </w:tc>
        <w:tc>
          <w:tcPr>
            <w:tcW w:w="2962" w:type="dxa"/>
          </w:tcPr>
          <w:p w14:paraId="029168B5" w14:textId="77777777" w:rsidR="0009730F" w:rsidRDefault="00EC41F8">
            <w:pPr>
              <w:pStyle w:val="TableParagraph"/>
              <w:spacing w:before="152" w:line="271" w:lineRule="exact"/>
              <w:ind w:left="884" w:right="878"/>
              <w:jc w:val="center"/>
              <w:rPr>
                <w:sz w:val="24"/>
              </w:rPr>
            </w:pPr>
            <w:r>
              <w:rPr>
                <w:sz w:val="24"/>
              </w:rPr>
              <w:t>11-22</w:t>
            </w:r>
          </w:p>
        </w:tc>
        <w:tc>
          <w:tcPr>
            <w:tcW w:w="1339" w:type="dxa"/>
          </w:tcPr>
          <w:p w14:paraId="1F6A95FD" w14:textId="77777777" w:rsidR="0009730F" w:rsidRDefault="00EC41F8">
            <w:pPr>
              <w:pStyle w:val="TableParagraph"/>
              <w:spacing w:before="152" w:line="271" w:lineRule="exact"/>
              <w:ind w:left="164" w:right="157"/>
              <w:jc w:val="center"/>
              <w:rPr>
                <w:sz w:val="24"/>
              </w:rPr>
            </w:pPr>
            <w:r>
              <w:rPr>
                <w:sz w:val="24"/>
              </w:rPr>
              <w:t>8-17</w:t>
            </w:r>
          </w:p>
        </w:tc>
      </w:tr>
      <w:tr w:rsidR="0009730F" w14:paraId="62B4E16C" w14:textId="77777777">
        <w:trPr>
          <w:trHeight w:val="443"/>
        </w:trPr>
        <w:tc>
          <w:tcPr>
            <w:tcW w:w="4506" w:type="dxa"/>
          </w:tcPr>
          <w:p w14:paraId="05E71FDC" w14:textId="77777777" w:rsidR="0009730F" w:rsidRDefault="00EC41F8">
            <w:pPr>
              <w:pStyle w:val="TableParagraph"/>
              <w:spacing w:before="152" w:line="271" w:lineRule="exact"/>
              <w:ind w:left="1748" w:right="1739"/>
              <w:jc w:val="center"/>
              <w:rPr>
                <w:sz w:val="24"/>
              </w:rPr>
            </w:pPr>
            <w:r>
              <w:rPr>
                <w:sz w:val="24"/>
              </w:rPr>
              <w:t>0,150</w:t>
            </w:r>
          </w:p>
        </w:tc>
        <w:tc>
          <w:tcPr>
            <w:tcW w:w="2962" w:type="dxa"/>
          </w:tcPr>
          <w:p w14:paraId="0EBDE5DC" w14:textId="77777777" w:rsidR="0009730F" w:rsidRDefault="00EC41F8">
            <w:pPr>
              <w:pStyle w:val="TableParagraph"/>
              <w:spacing w:before="152" w:line="271" w:lineRule="exact"/>
              <w:ind w:left="885" w:right="878"/>
              <w:jc w:val="center"/>
              <w:rPr>
                <w:sz w:val="24"/>
              </w:rPr>
            </w:pPr>
            <w:r>
              <w:rPr>
                <w:sz w:val="24"/>
              </w:rPr>
              <w:t>8-15</w:t>
            </w:r>
          </w:p>
        </w:tc>
        <w:tc>
          <w:tcPr>
            <w:tcW w:w="1339" w:type="dxa"/>
          </w:tcPr>
          <w:p w14:paraId="2627DF79" w14:textId="77777777" w:rsidR="0009730F" w:rsidRDefault="00EC41F8">
            <w:pPr>
              <w:pStyle w:val="TableParagraph"/>
              <w:spacing w:before="152" w:line="271" w:lineRule="exact"/>
              <w:ind w:left="164" w:right="157"/>
              <w:jc w:val="center"/>
              <w:rPr>
                <w:sz w:val="24"/>
              </w:rPr>
            </w:pPr>
            <w:r>
              <w:rPr>
                <w:sz w:val="24"/>
              </w:rPr>
              <w:t>6-12</w:t>
            </w:r>
          </w:p>
        </w:tc>
      </w:tr>
      <w:tr w:rsidR="0009730F" w14:paraId="41D29E99" w14:textId="77777777">
        <w:trPr>
          <w:trHeight w:val="443"/>
        </w:trPr>
        <w:tc>
          <w:tcPr>
            <w:tcW w:w="4506" w:type="dxa"/>
          </w:tcPr>
          <w:p w14:paraId="5038DC7A" w14:textId="77777777" w:rsidR="0009730F" w:rsidRDefault="00EC41F8">
            <w:pPr>
              <w:pStyle w:val="TableParagraph"/>
              <w:spacing w:before="152" w:line="271" w:lineRule="exact"/>
              <w:ind w:left="1748" w:right="1739"/>
              <w:jc w:val="center"/>
              <w:rPr>
                <w:sz w:val="24"/>
              </w:rPr>
            </w:pPr>
            <w:r>
              <w:rPr>
                <w:sz w:val="24"/>
              </w:rPr>
              <w:t>0,075</w:t>
            </w:r>
          </w:p>
        </w:tc>
        <w:tc>
          <w:tcPr>
            <w:tcW w:w="2962" w:type="dxa"/>
          </w:tcPr>
          <w:p w14:paraId="306F11E8" w14:textId="77777777" w:rsidR="0009730F" w:rsidRDefault="00EC41F8">
            <w:pPr>
              <w:pStyle w:val="TableParagraph"/>
              <w:spacing w:before="152" w:line="271" w:lineRule="exact"/>
              <w:ind w:left="885" w:right="878"/>
              <w:jc w:val="center"/>
              <w:rPr>
                <w:sz w:val="24"/>
              </w:rPr>
            </w:pPr>
            <w:r>
              <w:rPr>
                <w:sz w:val="24"/>
              </w:rPr>
              <w:t>6-10</w:t>
            </w:r>
          </w:p>
        </w:tc>
        <w:tc>
          <w:tcPr>
            <w:tcW w:w="1339" w:type="dxa"/>
          </w:tcPr>
          <w:p w14:paraId="300EC61A" w14:textId="77777777" w:rsidR="0009730F" w:rsidRDefault="00EC41F8">
            <w:pPr>
              <w:pStyle w:val="TableParagraph"/>
              <w:spacing w:before="152" w:line="271" w:lineRule="exact"/>
              <w:ind w:left="164" w:right="156"/>
              <w:jc w:val="center"/>
              <w:rPr>
                <w:sz w:val="24"/>
              </w:rPr>
            </w:pPr>
            <w:r>
              <w:rPr>
                <w:sz w:val="24"/>
              </w:rPr>
              <w:t>5-8</w:t>
            </w:r>
          </w:p>
        </w:tc>
      </w:tr>
      <w:tr w:rsidR="0009730F" w14:paraId="66FAC3FF" w14:textId="77777777">
        <w:trPr>
          <w:trHeight w:val="880"/>
        </w:trPr>
        <w:tc>
          <w:tcPr>
            <w:tcW w:w="4506" w:type="dxa"/>
          </w:tcPr>
          <w:p w14:paraId="481B348A" w14:textId="77777777" w:rsidR="0009730F" w:rsidRDefault="00EC41F8">
            <w:pPr>
              <w:pStyle w:val="TableParagraph"/>
              <w:spacing w:before="155"/>
              <w:ind w:left="467"/>
              <w:rPr>
                <w:sz w:val="24"/>
              </w:rPr>
            </w:pPr>
            <w:r>
              <w:rPr>
                <w:sz w:val="24"/>
              </w:rPr>
              <w:t>3. Hàm lượng nhựa đường tham khảo,</w:t>
            </w:r>
          </w:p>
          <w:p w14:paraId="56BB6D9F" w14:textId="77777777" w:rsidR="0009730F" w:rsidRDefault="00EC41F8">
            <w:pPr>
              <w:pStyle w:val="TableParagraph"/>
              <w:spacing w:before="43"/>
              <w:ind w:left="827"/>
              <w:rPr>
                <w:sz w:val="24"/>
              </w:rPr>
            </w:pPr>
            <w:r>
              <w:rPr>
                <w:sz w:val="24"/>
              </w:rPr>
              <w:t>% khối lượng hỗn hợp BTN</w:t>
            </w:r>
          </w:p>
        </w:tc>
        <w:tc>
          <w:tcPr>
            <w:tcW w:w="2962" w:type="dxa"/>
          </w:tcPr>
          <w:p w14:paraId="6F693E48" w14:textId="77777777" w:rsidR="0009730F" w:rsidRDefault="00EC41F8">
            <w:pPr>
              <w:pStyle w:val="TableParagraph"/>
              <w:spacing w:before="155"/>
              <w:ind w:left="884" w:right="878"/>
              <w:jc w:val="center"/>
              <w:rPr>
                <w:sz w:val="24"/>
              </w:rPr>
            </w:pPr>
            <w:r>
              <w:rPr>
                <w:sz w:val="24"/>
              </w:rPr>
              <w:t>5,0-6,0</w:t>
            </w:r>
          </w:p>
        </w:tc>
        <w:tc>
          <w:tcPr>
            <w:tcW w:w="1339" w:type="dxa"/>
          </w:tcPr>
          <w:p w14:paraId="338741F9" w14:textId="77777777" w:rsidR="0009730F" w:rsidRDefault="00EC41F8">
            <w:pPr>
              <w:pStyle w:val="TableParagraph"/>
              <w:spacing w:before="155"/>
              <w:ind w:left="164" w:right="157"/>
              <w:jc w:val="center"/>
              <w:rPr>
                <w:sz w:val="24"/>
              </w:rPr>
            </w:pPr>
            <w:r>
              <w:rPr>
                <w:sz w:val="24"/>
              </w:rPr>
              <w:t>4,8-5,8</w:t>
            </w:r>
          </w:p>
        </w:tc>
      </w:tr>
      <w:tr w:rsidR="0009730F" w14:paraId="251B9383" w14:textId="77777777">
        <w:trPr>
          <w:trHeight w:val="501"/>
        </w:trPr>
        <w:tc>
          <w:tcPr>
            <w:tcW w:w="4506" w:type="dxa"/>
          </w:tcPr>
          <w:p w14:paraId="3D3E05F9" w14:textId="77777777" w:rsidR="0009730F" w:rsidRDefault="00EC41F8">
            <w:pPr>
              <w:pStyle w:val="TableParagraph"/>
              <w:spacing w:before="152"/>
              <w:ind w:left="467"/>
              <w:rPr>
                <w:sz w:val="24"/>
              </w:rPr>
            </w:pPr>
            <w:r>
              <w:rPr>
                <w:sz w:val="24"/>
              </w:rPr>
              <w:t>4. Chiều dày rải hợp lý (cm)</w:t>
            </w:r>
          </w:p>
        </w:tc>
        <w:tc>
          <w:tcPr>
            <w:tcW w:w="2962" w:type="dxa"/>
          </w:tcPr>
          <w:p w14:paraId="0F77F05C" w14:textId="77777777" w:rsidR="0009730F" w:rsidRDefault="00EC41F8">
            <w:pPr>
              <w:pStyle w:val="TableParagraph"/>
              <w:spacing w:before="152"/>
              <w:ind w:left="885" w:right="878"/>
              <w:jc w:val="center"/>
              <w:rPr>
                <w:sz w:val="24"/>
              </w:rPr>
            </w:pPr>
            <w:r>
              <w:rPr>
                <w:sz w:val="24"/>
              </w:rPr>
              <w:t>5-7</w:t>
            </w:r>
          </w:p>
        </w:tc>
        <w:tc>
          <w:tcPr>
            <w:tcW w:w="1339" w:type="dxa"/>
          </w:tcPr>
          <w:p w14:paraId="074CB72B" w14:textId="77777777" w:rsidR="0009730F" w:rsidRDefault="00EC41F8">
            <w:pPr>
              <w:pStyle w:val="TableParagraph"/>
              <w:spacing w:before="152"/>
              <w:ind w:left="164" w:right="156"/>
              <w:jc w:val="center"/>
              <w:rPr>
                <w:sz w:val="24"/>
              </w:rPr>
            </w:pPr>
            <w:r>
              <w:rPr>
                <w:sz w:val="24"/>
              </w:rPr>
              <w:t>6-8</w:t>
            </w:r>
          </w:p>
        </w:tc>
      </w:tr>
      <w:tr w:rsidR="0009730F" w14:paraId="175EBC1F" w14:textId="77777777">
        <w:trPr>
          <w:trHeight w:val="880"/>
        </w:trPr>
        <w:tc>
          <w:tcPr>
            <w:tcW w:w="4506" w:type="dxa"/>
          </w:tcPr>
          <w:p w14:paraId="2DF6C67B" w14:textId="77777777" w:rsidR="0009730F" w:rsidRDefault="00EC41F8">
            <w:pPr>
              <w:pStyle w:val="TableParagraph"/>
              <w:spacing w:before="152"/>
              <w:ind w:left="467"/>
              <w:rPr>
                <w:sz w:val="24"/>
              </w:rPr>
            </w:pPr>
            <w:r>
              <w:rPr>
                <w:sz w:val="24"/>
              </w:rPr>
              <w:t>5. Phạm vi áp dụng</w:t>
            </w:r>
          </w:p>
        </w:tc>
        <w:tc>
          <w:tcPr>
            <w:tcW w:w="2962" w:type="dxa"/>
          </w:tcPr>
          <w:p w14:paraId="6F2937DE" w14:textId="77777777" w:rsidR="0009730F" w:rsidRDefault="00EC41F8">
            <w:pPr>
              <w:pStyle w:val="TableParagraph"/>
              <w:spacing w:before="152" w:line="278" w:lineRule="auto"/>
              <w:ind w:left="1257" w:right="290" w:hanging="942"/>
              <w:rPr>
                <w:sz w:val="24"/>
              </w:rPr>
            </w:pPr>
            <w:r>
              <w:rPr>
                <w:sz w:val="24"/>
              </w:rPr>
              <w:t>Lớp mặt trên và lớp mặt dưới</w:t>
            </w:r>
          </w:p>
        </w:tc>
        <w:tc>
          <w:tcPr>
            <w:tcW w:w="1339" w:type="dxa"/>
          </w:tcPr>
          <w:p w14:paraId="1B514207" w14:textId="77777777" w:rsidR="0009730F" w:rsidRDefault="00EC41F8">
            <w:pPr>
              <w:pStyle w:val="TableParagraph"/>
              <w:spacing w:before="152" w:line="278" w:lineRule="auto"/>
              <w:ind w:left="446" w:right="234" w:hanging="185"/>
              <w:rPr>
                <w:sz w:val="24"/>
              </w:rPr>
            </w:pPr>
            <w:r>
              <w:rPr>
                <w:sz w:val="24"/>
              </w:rPr>
              <w:t>Lớp mặt dưới</w:t>
            </w:r>
          </w:p>
        </w:tc>
      </w:tr>
    </w:tbl>
    <w:p w14:paraId="28639FDE" w14:textId="77777777" w:rsidR="0009730F" w:rsidRDefault="00EC41F8">
      <w:pPr>
        <w:pStyle w:val="BodyText"/>
        <w:spacing w:before="153"/>
        <w:ind w:left="726" w:right="819" w:firstLine="0"/>
        <w:jc w:val="center"/>
      </w:pPr>
      <w:r>
        <w:t>Bảng 5.6. Cấp phối hỗn hợp cốt liệu bê tông nhựa chặt (BTNC)</w:t>
      </w:r>
    </w:p>
    <w:p w14:paraId="10F8E0BE" w14:textId="77777777" w:rsidR="0009730F" w:rsidRDefault="0009730F">
      <w:pPr>
        <w:pStyle w:val="BodyText"/>
        <w:spacing w:before="4"/>
        <w:ind w:left="0" w:firstLine="0"/>
        <w:jc w:val="left"/>
        <w:rPr>
          <w:sz w:val="11"/>
        </w:rPr>
      </w:pPr>
    </w:p>
    <w:tbl>
      <w:tblPr>
        <w:tblW w:w="0" w:type="auto"/>
        <w:tblInd w:w="1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5"/>
        <w:gridCol w:w="4264"/>
        <w:gridCol w:w="1278"/>
        <w:gridCol w:w="2528"/>
      </w:tblGrid>
      <w:tr w:rsidR="0009730F" w14:paraId="0553E4AB" w14:textId="77777777">
        <w:trPr>
          <w:trHeight w:val="561"/>
        </w:trPr>
        <w:tc>
          <w:tcPr>
            <w:tcW w:w="665" w:type="dxa"/>
          </w:tcPr>
          <w:p w14:paraId="36D28B60" w14:textId="77777777" w:rsidR="0009730F" w:rsidRDefault="00EC41F8">
            <w:pPr>
              <w:pStyle w:val="TableParagraph"/>
              <w:spacing w:before="152"/>
              <w:ind w:left="172"/>
              <w:rPr>
                <w:b/>
                <w:sz w:val="24"/>
              </w:rPr>
            </w:pPr>
            <w:r>
              <w:rPr>
                <w:b/>
                <w:sz w:val="24"/>
              </w:rPr>
              <w:t>TT</w:t>
            </w:r>
          </w:p>
        </w:tc>
        <w:tc>
          <w:tcPr>
            <w:tcW w:w="4264" w:type="dxa"/>
          </w:tcPr>
          <w:p w14:paraId="4639BE1D" w14:textId="77777777" w:rsidR="0009730F" w:rsidRDefault="00EC41F8">
            <w:pPr>
              <w:pStyle w:val="TableParagraph"/>
              <w:spacing w:before="152"/>
              <w:ind w:left="1700" w:right="1693"/>
              <w:jc w:val="center"/>
              <w:rPr>
                <w:b/>
                <w:sz w:val="24"/>
              </w:rPr>
            </w:pPr>
            <w:r>
              <w:rPr>
                <w:b/>
                <w:sz w:val="24"/>
              </w:rPr>
              <w:t>Chỉ tiêu</w:t>
            </w:r>
          </w:p>
        </w:tc>
        <w:tc>
          <w:tcPr>
            <w:tcW w:w="1278" w:type="dxa"/>
          </w:tcPr>
          <w:p w14:paraId="303F2904" w14:textId="77777777" w:rsidR="0009730F" w:rsidRDefault="00EC41F8">
            <w:pPr>
              <w:pStyle w:val="TableParagraph"/>
              <w:spacing w:before="152"/>
              <w:ind w:left="134" w:right="125"/>
              <w:jc w:val="center"/>
              <w:rPr>
                <w:b/>
                <w:sz w:val="24"/>
              </w:rPr>
            </w:pPr>
            <w:r>
              <w:rPr>
                <w:b/>
                <w:sz w:val="24"/>
              </w:rPr>
              <w:t>Quy định</w:t>
            </w:r>
          </w:p>
        </w:tc>
        <w:tc>
          <w:tcPr>
            <w:tcW w:w="2528" w:type="dxa"/>
          </w:tcPr>
          <w:p w14:paraId="02154710" w14:textId="77777777" w:rsidR="0009730F" w:rsidRDefault="00EC41F8">
            <w:pPr>
              <w:pStyle w:val="TableParagraph"/>
              <w:spacing w:before="152"/>
              <w:ind w:left="355"/>
              <w:rPr>
                <w:b/>
                <w:sz w:val="24"/>
              </w:rPr>
            </w:pPr>
            <w:r>
              <w:rPr>
                <w:b/>
                <w:sz w:val="24"/>
              </w:rPr>
              <w:t>Phương pháp thử</w:t>
            </w:r>
          </w:p>
        </w:tc>
      </w:tr>
      <w:tr w:rsidR="0009730F" w14:paraId="2EFE9A74" w14:textId="77777777">
        <w:trPr>
          <w:trHeight w:val="558"/>
        </w:trPr>
        <w:tc>
          <w:tcPr>
            <w:tcW w:w="665" w:type="dxa"/>
          </w:tcPr>
          <w:p w14:paraId="7E781BE8" w14:textId="77777777" w:rsidR="0009730F" w:rsidRDefault="00EC41F8">
            <w:pPr>
              <w:pStyle w:val="TableParagraph"/>
              <w:spacing w:before="152"/>
              <w:ind w:left="107"/>
              <w:rPr>
                <w:sz w:val="24"/>
              </w:rPr>
            </w:pPr>
            <w:r>
              <w:rPr>
                <w:sz w:val="24"/>
              </w:rPr>
              <w:t>1</w:t>
            </w:r>
          </w:p>
        </w:tc>
        <w:tc>
          <w:tcPr>
            <w:tcW w:w="4264" w:type="dxa"/>
          </w:tcPr>
          <w:p w14:paraId="60D3956C" w14:textId="77777777" w:rsidR="0009730F" w:rsidRDefault="00EC41F8">
            <w:pPr>
              <w:pStyle w:val="TableParagraph"/>
              <w:spacing w:before="152"/>
              <w:ind w:left="107"/>
              <w:rPr>
                <w:sz w:val="24"/>
              </w:rPr>
            </w:pPr>
            <w:r>
              <w:rPr>
                <w:sz w:val="24"/>
              </w:rPr>
              <w:t>Số chày đầm</w:t>
            </w:r>
          </w:p>
        </w:tc>
        <w:tc>
          <w:tcPr>
            <w:tcW w:w="1278" w:type="dxa"/>
          </w:tcPr>
          <w:p w14:paraId="30182E6C" w14:textId="77777777" w:rsidR="0009730F" w:rsidRDefault="00EC41F8">
            <w:pPr>
              <w:pStyle w:val="TableParagraph"/>
              <w:spacing w:before="152"/>
              <w:ind w:left="134" w:right="121"/>
              <w:jc w:val="center"/>
              <w:rPr>
                <w:sz w:val="24"/>
              </w:rPr>
            </w:pPr>
            <w:r>
              <w:rPr>
                <w:sz w:val="24"/>
              </w:rPr>
              <w:t>75x2</w:t>
            </w:r>
          </w:p>
        </w:tc>
        <w:tc>
          <w:tcPr>
            <w:tcW w:w="2528" w:type="dxa"/>
          </w:tcPr>
          <w:p w14:paraId="2AB9A513" w14:textId="77777777" w:rsidR="0009730F" w:rsidRDefault="0009730F">
            <w:pPr>
              <w:pStyle w:val="TableParagraph"/>
              <w:rPr>
                <w:sz w:val="24"/>
              </w:rPr>
            </w:pPr>
          </w:p>
        </w:tc>
      </w:tr>
      <w:tr w:rsidR="0009730F" w14:paraId="453B1565" w14:textId="77777777">
        <w:trPr>
          <w:trHeight w:val="561"/>
        </w:trPr>
        <w:tc>
          <w:tcPr>
            <w:tcW w:w="665" w:type="dxa"/>
          </w:tcPr>
          <w:p w14:paraId="787811BB" w14:textId="77777777" w:rsidR="0009730F" w:rsidRDefault="00EC41F8">
            <w:pPr>
              <w:pStyle w:val="TableParagraph"/>
              <w:spacing w:before="152"/>
              <w:ind w:left="107"/>
              <w:rPr>
                <w:sz w:val="24"/>
              </w:rPr>
            </w:pPr>
            <w:r>
              <w:rPr>
                <w:sz w:val="24"/>
              </w:rPr>
              <w:t>2</w:t>
            </w:r>
          </w:p>
        </w:tc>
        <w:tc>
          <w:tcPr>
            <w:tcW w:w="4264" w:type="dxa"/>
          </w:tcPr>
          <w:p w14:paraId="314D189D" w14:textId="77777777" w:rsidR="0009730F" w:rsidRDefault="00EC41F8">
            <w:pPr>
              <w:pStyle w:val="TableParagraph"/>
              <w:spacing w:before="152"/>
              <w:ind w:left="107"/>
              <w:rPr>
                <w:sz w:val="24"/>
              </w:rPr>
            </w:pPr>
            <w:r>
              <w:rPr>
                <w:sz w:val="24"/>
              </w:rPr>
              <w:t>Độ ổn định ở 60</w:t>
            </w:r>
            <w:r>
              <w:rPr>
                <w:sz w:val="24"/>
                <w:vertAlign w:val="superscript"/>
              </w:rPr>
              <w:t>o</w:t>
            </w:r>
            <w:r>
              <w:rPr>
                <w:sz w:val="24"/>
              </w:rPr>
              <w:t>C, 40 pht, kN</w:t>
            </w:r>
          </w:p>
        </w:tc>
        <w:tc>
          <w:tcPr>
            <w:tcW w:w="1278" w:type="dxa"/>
          </w:tcPr>
          <w:p w14:paraId="75B6053D" w14:textId="77777777" w:rsidR="0009730F" w:rsidRDefault="00EC41F8">
            <w:pPr>
              <w:pStyle w:val="TableParagraph"/>
              <w:spacing w:before="152"/>
              <w:ind w:left="133" w:right="125"/>
              <w:jc w:val="center"/>
              <w:rPr>
                <w:sz w:val="24"/>
              </w:rPr>
            </w:pPr>
            <w:r>
              <w:rPr>
                <w:sz w:val="24"/>
              </w:rPr>
              <w:t>≥ 8,0</w:t>
            </w:r>
          </w:p>
        </w:tc>
        <w:tc>
          <w:tcPr>
            <w:tcW w:w="2528" w:type="dxa"/>
          </w:tcPr>
          <w:p w14:paraId="62F3FCEE" w14:textId="77777777" w:rsidR="0009730F" w:rsidRDefault="0009730F">
            <w:pPr>
              <w:pStyle w:val="TableParagraph"/>
              <w:rPr>
                <w:sz w:val="24"/>
              </w:rPr>
            </w:pPr>
          </w:p>
        </w:tc>
      </w:tr>
      <w:tr w:rsidR="0009730F" w14:paraId="31825DEE" w14:textId="77777777">
        <w:trPr>
          <w:trHeight w:val="558"/>
        </w:trPr>
        <w:tc>
          <w:tcPr>
            <w:tcW w:w="665" w:type="dxa"/>
          </w:tcPr>
          <w:p w14:paraId="06B0A2DB" w14:textId="77777777" w:rsidR="0009730F" w:rsidRDefault="00EC41F8">
            <w:pPr>
              <w:pStyle w:val="TableParagraph"/>
              <w:spacing w:before="152"/>
              <w:ind w:left="107"/>
              <w:rPr>
                <w:sz w:val="24"/>
              </w:rPr>
            </w:pPr>
            <w:r>
              <w:rPr>
                <w:sz w:val="24"/>
              </w:rPr>
              <w:t>3</w:t>
            </w:r>
          </w:p>
        </w:tc>
        <w:tc>
          <w:tcPr>
            <w:tcW w:w="4264" w:type="dxa"/>
          </w:tcPr>
          <w:p w14:paraId="416452E5" w14:textId="77777777" w:rsidR="0009730F" w:rsidRDefault="00EC41F8">
            <w:pPr>
              <w:pStyle w:val="TableParagraph"/>
              <w:spacing w:before="152"/>
              <w:ind w:left="107"/>
              <w:rPr>
                <w:sz w:val="24"/>
              </w:rPr>
            </w:pPr>
            <w:r>
              <w:rPr>
                <w:sz w:val="24"/>
              </w:rPr>
              <w:t>Độ dẻo,mm</w:t>
            </w:r>
          </w:p>
        </w:tc>
        <w:tc>
          <w:tcPr>
            <w:tcW w:w="1278" w:type="dxa"/>
          </w:tcPr>
          <w:p w14:paraId="40CD02E4" w14:textId="77777777" w:rsidR="0009730F" w:rsidRDefault="00EC41F8">
            <w:pPr>
              <w:pStyle w:val="TableParagraph"/>
              <w:spacing w:before="152"/>
              <w:ind w:left="134" w:right="125"/>
              <w:jc w:val="center"/>
              <w:rPr>
                <w:sz w:val="24"/>
              </w:rPr>
            </w:pPr>
            <w:r>
              <w:rPr>
                <w:sz w:val="24"/>
              </w:rPr>
              <w:t>2-4</w:t>
            </w:r>
          </w:p>
        </w:tc>
        <w:tc>
          <w:tcPr>
            <w:tcW w:w="2528" w:type="dxa"/>
          </w:tcPr>
          <w:p w14:paraId="13F4CDA8" w14:textId="77777777" w:rsidR="0009730F" w:rsidRDefault="0009730F">
            <w:pPr>
              <w:pStyle w:val="TableParagraph"/>
              <w:rPr>
                <w:sz w:val="24"/>
              </w:rPr>
            </w:pPr>
          </w:p>
        </w:tc>
      </w:tr>
      <w:tr w:rsidR="0009730F" w14:paraId="74B1B5D5" w14:textId="77777777">
        <w:trPr>
          <w:trHeight w:val="561"/>
        </w:trPr>
        <w:tc>
          <w:tcPr>
            <w:tcW w:w="665" w:type="dxa"/>
          </w:tcPr>
          <w:p w14:paraId="715A3A44" w14:textId="77777777" w:rsidR="0009730F" w:rsidRDefault="00EC41F8">
            <w:pPr>
              <w:pStyle w:val="TableParagraph"/>
              <w:spacing w:before="152"/>
              <w:ind w:left="107"/>
              <w:rPr>
                <w:sz w:val="24"/>
              </w:rPr>
            </w:pPr>
            <w:r>
              <w:rPr>
                <w:sz w:val="24"/>
              </w:rPr>
              <w:t>4</w:t>
            </w:r>
          </w:p>
        </w:tc>
        <w:tc>
          <w:tcPr>
            <w:tcW w:w="4264" w:type="dxa"/>
          </w:tcPr>
          <w:p w14:paraId="2D7A357F" w14:textId="77777777" w:rsidR="0009730F" w:rsidRDefault="00EC41F8">
            <w:pPr>
              <w:pStyle w:val="TableParagraph"/>
              <w:spacing w:before="152"/>
              <w:ind w:left="107"/>
              <w:rPr>
                <w:sz w:val="24"/>
              </w:rPr>
            </w:pPr>
            <w:r>
              <w:rPr>
                <w:sz w:val="24"/>
              </w:rPr>
              <w:t>Độ ổn định cịn lại, %</w:t>
            </w:r>
          </w:p>
        </w:tc>
        <w:tc>
          <w:tcPr>
            <w:tcW w:w="1278" w:type="dxa"/>
          </w:tcPr>
          <w:p w14:paraId="4463071A" w14:textId="77777777" w:rsidR="0009730F" w:rsidRDefault="00EC41F8">
            <w:pPr>
              <w:pStyle w:val="TableParagraph"/>
              <w:spacing w:before="152"/>
              <w:ind w:left="133" w:right="125"/>
              <w:jc w:val="center"/>
              <w:rPr>
                <w:sz w:val="24"/>
              </w:rPr>
            </w:pPr>
            <w:r>
              <w:rPr>
                <w:sz w:val="24"/>
              </w:rPr>
              <w:t>≥75</w:t>
            </w:r>
          </w:p>
        </w:tc>
        <w:tc>
          <w:tcPr>
            <w:tcW w:w="2528" w:type="dxa"/>
          </w:tcPr>
          <w:p w14:paraId="2614529A" w14:textId="77777777" w:rsidR="0009730F" w:rsidRDefault="0009730F">
            <w:pPr>
              <w:pStyle w:val="TableParagraph"/>
              <w:rPr>
                <w:sz w:val="24"/>
              </w:rPr>
            </w:pPr>
          </w:p>
        </w:tc>
      </w:tr>
      <w:tr w:rsidR="0009730F" w14:paraId="02160184" w14:textId="77777777">
        <w:trPr>
          <w:trHeight w:val="559"/>
        </w:trPr>
        <w:tc>
          <w:tcPr>
            <w:tcW w:w="665" w:type="dxa"/>
          </w:tcPr>
          <w:p w14:paraId="6099AF0D" w14:textId="77777777" w:rsidR="0009730F" w:rsidRDefault="00EC41F8">
            <w:pPr>
              <w:pStyle w:val="TableParagraph"/>
              <w:spacing w:before="153"/>
              <w:ind w:left="107"/>
              <w:rPr>
                <w:sz w:val="24"/>
              </w:rPr>
            </w:pPr>
            <w:r>
              <w:rPr>
                <w:sz w:val="24"/>
              </w:rPr>
              <w:t>5</w:t>
            </w:r>
          </w:p>
        </w:tc>
        <w:tc>
          <w:tcPr>
            <w:tcW w:w="4264" w:type="dxa"/>
          </w:tcPr>
          <w:p w14:paraId="02DD7D89" w14:textId="77777777" w:rsidR="0009730F" w:rsidRDefault="00EC41F8">
            <w:pPr>
              <w:pStyle w:val="TableParagraph"/>
              <w:spacing w:before="153"/>
              <w:ind w:left="107"/>
              <w:rPr>
                <w:sz w:val="24"/>
              </w:rPr>
            </w:pPr>
            <w:r>
              <w:rPr>
                <w:sz w:val="24"/>
              </w:rPr>
              <w:t>Độ rỗng dư, %</w:t>
            </w:r>
          </w:p>
        </w:tc>
        <w:tc>
          <w:tcPr>
            <w:tcW w:w="1278" w:type="dxa"/>
          </w:tcPr>
          <w:p w14:paraId="0625B542" w14:textId="77777777" w:rsidR="0009730F" w:rsidRDefault="00EC41F8">
            <w:pPr>
              <w:pStyle w:val="TableParagraph"/>
              <w:spacing w:before="153"/>
              <w:ind w:left="134" w:right="125"/>
              <w:jc w:val="center"/>
              <w:rPr>
                <w:sz w:val="24"/>
              </w:rPr>
            </w:pPr>
            <w:r>
              <w:rPr>
                <w:sz w:val="24"/>
              </w:rPr>
              <w:t>3-6</w:t>
            </w:r>
          </w:p>
        </w:tc>
        <w:tc>
          <w:tcPr>
            <w:tcW w:w="2528" w:type="dxa"/>
          </w:tcPr>
          <w:p w14:paraId="6FA75934" w14:textId="77777777" w:rsidR="0009730F" w:rsidRDefault="0009730F">
            <w:pPr>
              <w:pStyle w:val="TableParagraph"/>
              <w:rPr>
                <w:sz w:val="24"/>
              </w:rPr>
            </w:pPr>
          </w:p>
        </w:tc>
      </w:tr>
    </w:tbl>
    <w:p w14:paraId="2144E339" w14:textId="77777777" w:rsidR="0009730F" w:rsidRDefault="0009730F">
      <w:pPr>
        <w:rPr>
          <w:sz w:val="24"/>
        </w:rPr>
        <w:sectPr w:rsidR="0009730F">
          <w:pgSz w:w="11910" w:h="16850"/>
          <w:pgMar w:top="1100" w:right="140" w:bottom="980" w:left="800" w:header="0" w:footer="783" w:gutter="0"/>
          <w:cols w:space="720"/>
        </w:sectPr>
      </w:pPr>
    </w:p>
    <w:tbl>
      <w:tblPr>
        <w:tblW w:w="0" w:type="auto"/>
        <w:tblInd w:w="1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5"/>
        <w:gridCol w:w="4264"/>
        <w:gridCol w:w="1278"/>
        <w:gridCol w:w="2528"/>
      </w:tblGrid>
      <w:tr w:rsidR="0009730F" w14:paraId="6FD9CB7C" w14:textId="77777777">
        <w:trPr>
          <w:trHeight w:val="561"/>
        </w:trPr>
        <w:tc>
          <w:tcPr>
            <w:tcW w:w="665" w:type="dxa"/>
          </w:tcPr>
          <w:p w14:paraId="6ACDB303" w14:textId="77777777" w:rsidR="0009730F" w:rsidRDefault="00EC41F8">
            <w:pPr>
              <w:pStyle w:val="TableParagraph"/>
              <w:spacing w:before="147"/>
              <w:ind w:left="172"/>
              <w:rPr>
                <w:b/>
                <w:sz w:val="24"/>
              </w:rPr>
            </w:pPr>
            <w:r>
              <w:rPr>
                <w:b/>
                <w:sz w:val="24"/>
              </w:rPr>
              <w:lastRenderedPageBreak/>
              <w:t>TT</w:t>
            </w:r>
          </w:p>
        </w:tc>
        <w:tc>
          <w:tcPr>
            <w:tcW w:w="4264" w:type="dxa"/>
          </w:tcPr>
          <w:p w14:paraId="7059587F" w14:textId="77777777" w:rsidR="0009730F" w:rsidRDefault="00EC41F8">
            <w:pPr>
              <w:pStyle w:val="TableParagraph"/>
              <w:spacing w:before="147"/>
              <w:ind w:left="1700" w:right="1693"/>
              <w:jc w:val="center"/>
              <w:rPr>
                <w:b/>
                <w:sz w:val="24"/>
              </w:rPr>
            </w:pPr>
            <w:r>
              <w:rPr>
                <w:b/>
                <w:sz w:val="24"/>
              </w:rPr>
              <w:t>Chỉ tiêu</w:t>
            </w:r>
          </w:p>
        </w:tc>
        <w:tc>
          <w:tcPr>
            <w:tcW w:w="1278" w:type="dxa"/>
          </w:tcPr>
          <w:p w14:paraId="2EA4FB3F" w14:textId="77777777" w:rsidR="0009730F" w:rsidRDefault="00EC41F8">
            <w:pPr>
              <w:pStyle w:val="TableParagraph"/>
              <w:spacing w:before="147"/>
              <w:ind w:left="134" w:right="125"/>
              <w:jc w:val="center"/>
              <w:rPr>
                <w:b/>
                <w:sz w:val="24"/>
              </w:rPr>
            </w:pPr>
            <w:r>
              <w:rPr>
                <w:b/>
                <w:sz w:val="24"/>
              </w:rPr>
              <w:t>Quy định</w:t>
            </w:r>
          </w:p>
        </w:tc>
        <w:tc>
          <w:tcPr>
            <w:tcW w:w="2528" w:type="dxa"/>
          </w:tcPr>
          <w:p w14:paraId="0A476426" w14:textId="77777777" w:rsidR="0009730F" w:rsidRDefault="00EC41F8">
            <w:pPr>
              <w:pStyle w:val="TableParagraph"/>
              <w:spacing w:before="147"/>
              <w:ind w:left="210" w:right="208"/>
              <w:jc w:val="center"/>
              <w:rPr>
                <w:b/>
                <w:sz w:val="24"/>
              </w:rPr>
            </w:pPr>
            <w:r>
              <w:rPr>
                <w:b/>
                <w:sz w:val="24"/>
              </w:rPr>
              <w:t>Phương pháp thử</w:t>
            </w:r>
          </w:p>
        </w:tc>
      </w:tr>
      <w:tr w:rsidR="0009730F" w14:paraId="595AF2A7" w14:textId="77777777">
        <w:trPr>
          <w:trHeight w:val="2546"/>
        </w:trPr>
        <w:tc>
          <w:tcPr>
            <w:tcW w:w="665" w:type="dxa"/>
          </w:tcPr>
          <w:p w14:paraId="11605168" w14:textId="77777777" w:rsidR="0009730F" w:rsidRDefault="00EC41F8">
            <w:pPr>
              <w:pStyle w:val="TableParagraph"/>
              <w:spacing w:before="144"/>
              <w:ind w:left="107"/>
              <w:rPr>
                <w:sz w:val="24"/>
              </w:rPr>
            </w:pPr>
            <w:r>
              <w:rPr>
                <w:sz w:val="24"/>
              </w:rPr>
              <w:t>6</w:t>
            </w:r>
          </w:p>
        </w:tc>
        <w:tc>
          <w:tcPr>
            <w:tcW w:w="4264" w:type="dxa"/>
          </w:tcPr>
          <w:p w14:paraId="371FB1E9" w14:textId="77777777" w:rsidR="0009730F" w:rsidRDefault="00EC41F8">
            <w:pPr>
              <w:pStyle w:val="TableParagraph"/>
              <w:spacing w:before="144" w:line="278" w:lineRule="auto"/>
              <w:ind w:left="107" w:right="253"/>
              <w:rPr>
                <w:sz w:val="24"/>
              </w:rPr>
            </w:pPr>
            <w:r>
              <w:rPr>
                <w:sz w:val="24"/>
              </w:rPr>
              <w:t>Độ rỗng cốt liệu (tương ứng với độ rỗng dư 4%), %</w:t>
            </w:r>
          </w:p>
          <w:p w14:paraId="55F91B26" w14:textId="77777777" w:rsidR="0009730F" w:rsidRDefault="00EC41F8">
            <w:pPr>
              <w:pStyle w:val="TableParagraph"/>
              <w:numPr>
                <w:ilvl w:val="0"/>
                <w:numId w:val="22"/>
              </w:numPr>
              <w:tabs>
                <w:tab w:val="left" w:pos="437"/>
              </w:tabs>
              <w:spacing w:before="121"/>
              <w:ind w:hanging="263"/>
              <w:rPr>
                <w:sz w:val="24"/>
              </w:rPr>
            </w:pPr>
            <w:r>
              <w:rPr>
                <w:sz w:val="24"/>
              </w:rPr>
              <w:t>Cỡ hạt danh định lớn nhất 9 mm</w:t>
            </w:r>
          </w:p>
          <w:p w14:paraId="50936309" w14:textId="77777777" w:rsidR="0009730F" w:rsidRDefault="00EC41F8">
            <w:pPr>
              <w:pStyle w:val="TableParagraph"/>
              <w:numPr>
                <w:ilvl w:val="0"/>
                <w:numId w:val="22"/>
              </w:numPr>
              <w:tabs>
                <w:tab w:val="left" w:pos="437"/>
              </w:tabs>
              <w:spacing w:before="163"/>
              <w:ind w:hanging="263"/>
              <w:rPr>
                <w:sz w:val="24"/>
              </w:rPr>
            </w:pPr>
            <w:r>
              <w:rPr>
                <w:sz w:val="24"/>
              </w:rPr>
              <w:t>Cỡ hạt danh định lớn nhất 12,5</w:t>
            </w:r>
            <w:r>
              <w:rPr>
                <w:spacing w:val="-1"/>
                <w:sz w:val="24"/>
              </w:rPr>
              <w:t xml:space="preserve"> </w:t>
            </w:r>
            <w:r>
              <w:rPr>
                <w:sz w:val="24"/>
              </w:rPr>
              <w:t>mm</w:t>
            </w:r>
          </w:p>
          <w:p w14:paraId="414B2F21" w14:textId="77777777" w:rsidR="0009730F" w:rsidRDefault="00EC41F8">
            <w:pPr>
              <w:pStyle w:val="TableParagraph"/>
              <w:numPr>
                <w:ilvl w:val="0"/>
                <w:numId w:val="22"/>
              </w:numPr>
              <w:tabs>
                <w:tab w:val="left" w:pos="437"/>
              </w:tabs>
              <w:spacing w:before="163"/>
              <w:ind w:hanging="263"/>
              <w:rPr>
                <w:sz w:val="24"/>
              </w:rPr>
            </w:pPr>
            <w:r>
              <w:rPr>
                <w:sz w:val="24"/>
              </w:rPr>
              <w:t>Cỡ hạt danh định lớn nhất 19 mm</w:t>
            </w:r>
          </w:p>
        </w:tc>
        <w:tc>
          <w:tcPr>
            <w:tcW w:w="1278" w:type="dxa"/>
          </w:tcPr>
          <w:p w14:paraId="7C5BDD2D" w14:textId="77777777" w:rsidR="0009730F" w:rsidRDefault="0009730F">
            <w:pPr>
              <w:pStyle w:val="TableParagraph"/>
              <w:rPr>
                <w:sz w:val="26"/>
              </w:rPr>
            </w:pPr>
          </w:p>
          <w:p w14:paraId="6B40FF88" w14:textId="77777777" w:rsidR="0009730F" w:rsidRDefault="0009730F">
            <w:pPr>
              <w:pStyle w:val="TableParagraph"/>
              <w:rPr>
                <w:sz w:val="26"/>
              </w:rPr>
            </w:pPr>
          </w:p>
          <w:p w14:paraId="3797EBBC" w14:textId="77777777" w:rsidR="0009730F" w:rsidRDefault="0009730F">
            <w:pPr>
              <w:pStyle w:val="TableParagraph"/>
              <w:spacing w:before="8"/>
              <w:rPr>
                <w:sz w:val="26"/>
              </w:rPr>
            </w:pPr>
          </w:p>
          <w:p w14:paraId="5A3B515B" w14:textId="77777777" w:rsidR="0009730F" w:rsidRDefault="00EC41F8">
            <w:pPr>
              <w:pStyle w:val="TableParagraph"/>
              <w:ind w:left="134" w:right="123"/>
              <w:jc w:val="center"/>
              <w:rPr>
                <w:sz w:val="24"/>
              </w:rPr>
            </w:pPr>
            <w:r>
              <w:rPr>
                <w:sz w:val="24"/>
              </w:rPr>
              <w:t>≥ 15</w:t>
            </w:r>
          </w:p>
          <w:p w14:paraId="30ACE388" w14:textId="77777777" w:rsidR="0009730F" w:rsidRDefault="00EC41F8">
            <w:pPr>
              <w:pStyle w:val="TableParagraph"/>
              <w:spacing w:before="163"/>
              <w:ind w:left="133" w:right="125"/>
              <w:jc w:val="center"/>
              <w:rPr>
                <w:sz w:val="24"/>
              </w:rPr>
            </w:pPr>
            <w:r>
              <w:rPr>
                <w:sz w:val="24"/>
              </w:rPr>
              <w:t>≥14</w:t>
            </w:r>
          </w:p>
          <w:p w14:paraId="73A19937" w14:textId="77777777" w:rsidR="0009730F" w:rsidRDefault="00EC41F8">
            <w:pPr>
              <w:pStyle w:val="TableParagraph"/>
              <w:spacing w:before="164"/>
              <w:ind w:left="133" w:right="125"/>
              <w:jc w:val="center"/>
              <w:rPr>
                <w:sz w:val="24"/>
              </w:rPr>
            </w:pPr>
            <w:r>
              <w:rPr>
                <w:sz w:val="24"/>
              </w:rPr>
              <w:t>≥13</w:t>
            </w:r>
          </w:p>
        </w:tc>
        <w:tc>
          <w:tcPr>
            <w:tcW w:w="2528" w:type="dxa"/>
          </w:tcPr>
          <w:p w14:paraId="197FD7C2" w14:textId="77777777" w:rsidR="0009730F" w:rsidRDefault="0009730F">
            <w:pPr>
              <w:pStyle w:val="TableParagraph"/>
              <w:rPr>
                <w:sz w:val="26"/>
              </w:rPr>
            </w:pPr>
          </w:p>
          <w:p w14:paraId="5884DBDB" w14:textId="77777777" w:rsidR="0009730F" w:rsidRDefault="0009730F">
            <w:pPr>
              <w:pStyle w:val="TableParagraph"/>
              <w:rPr>
                <w:sz w:val="26"/>
              </w:rPr>
            </w:pPr>
          </w:p>
          <w:p w14:paraId="7BF34B1A" w14:textId="77777777" w:rsidR="0009730F" w:rsidRDefault="0009730F">
            <w:pPr>
              <w:pStyle w:val="TableParagraph"/>
              <w:spacing w:before="1"/>
              <w:rPr>
                <w:sz w:val="37"/>
              </w:rPr>
            </w:pPr>
          </w:p>
          <w:p w14:paraId="3F952FE3" w14:textId="77777777" w:rsidR="0009730F" w:rsidRDefault="00EC41F8">
            <w:pPr>
              <w:pStyle w:val="TableParagraph"/>
              <w:spacing w:before="1"/>
              <w:ind w:left="210" w:right="208"/>
              <w:jc w:val="center"/>
              <w:rPr>
                <w:sz w:val="24"/>
              </w:rPr>
            </w:pPr>
            <w:r>
              <w:rPr>
                <w:sz w:val="24"/>
              </w:rPr>
              <w:t>TCVN 8860-10:2011</w:t>
            </w:r>
          </w:p>
        </w:tc>
      </w:tr>
      <w:tr w:rsidR="0009730F" w14:paraId="47FD1646" w14:textId="77777777">
        <w:trPr>
          <w:trHeight w:val="1521"/>
        </w:trPr>
        <w:tc>
          <w:tcPr>
            <w:tcW w:w="665" w:type="dxa"/>
          </w:tcPr>
          <w:p w14:paraId="111BCCAF" w14:textId="77777777" w:rsidR="0009730F" w:rsidRDefault="00EC41F8">
            <w:pPr>
              <w:pStyle w:val="TableParagraph"/>
              <w:spacing w:before="147"/>
              <w:ind w:left="107"/>
              <w:rPr>
                <w:sz w:val="24"/>
              </w:rPr>
            </w:pPr>
            <w:r>
              <w:rPr>
                <w:sz w:val="24"/>
              </w:rPr>
              <w:t>7(*)</w:t>
            </w:r>
          </w:p>
        </w:tc>
        <w:tc>
          <w:tcPr>
            <w:tcW w:w="4264" w:type="dxa"/>
          </w:tcPr>
          <w:p w14:paraId="72880B25" w14:textId="77777777" w:rsidR="0009730F" w:rsidRDefault="00EC41F8">
            <w:pPr>
              <w:pStyle w:val="TableParagraph"/>
              <w:spacing w:before="147" w:line="278" w:lineRule="auto"/>
              <w:ind w:left="107" w:right="331"/>
              <w:rPr>
                <w:sz w:val="24"/>
              </w:rPr>
            </w:pPr>
            <w:r>
              <w:rPr>
                <w:sz w:val="24"/>
              </w:rPr>
              <w:t>Độ sâu vệt hằn bánh xe (phương pháp HWTD- Hamburg Wheel Tracking Device) 10000 chu kỳ, áp lực 0,70Mpa, nhiệt độ 50</w:t>
            </w:r>
            <w:r>
              <w:rPr>
                <w:sz w:val="24"/>
                <w:vertAlign w:val="superscript"/>
              </w:rPr>
              <w:t>o</w:t>
            </w:r>
            <w:r>
              <w:rPr>
                <w:sz w:val="24"/>
              </w:rPr>
              <w:t>C, mm</w:t>
            </w:r>
          </w:p>
        </w:tc>
        <w:tc>
          <w:tcPr>
            <w:tcW w:w="1278" w:type="dxa"/>
          </w:tcPr>
          <w:p w14:paraId="682085C5" w14:textId="77777777" w:rsidR="0009730F" w:rsidRDefault="00EC41F8">
            <w:pPr>
              <w:pStyle w:val="TableParagraph"/>
              <w:spacing w:before="147"/>
              <w:ind w:left="133" w:right="125"/>
              <w:jc w:val="center"/>
              <w:rPr>
                <w:sz w:val="24"/>
              </w:rPr>
            </w:pPr>
            <w:r>
              <w:rPr>
                <w:sz w:val="24"/>
              </w:rPr>
              <w:t>≤ 12,5</w:t>
            </w:r>
          </w:p>
        </w:tc>
        <w:tc>
          <w:tcPr>
            <w:tcW w:w="2528" w:type="dxa"/>
          </w:tcPr>
          <w:p w14:paraId="42B8D62B" w14:textId="77777777" w:rsidR="0009730F" w:rsidRDefault="00EC41F8">
            <w:pPr>
              <w:pStyle w:val="TableParagraph"/>
              <w:spacing w:before="147"/>
              <w:ind w:left="209" w:right="208"/>
              <w:jc w:val="center"/>
              <w:rPr>
                <w:sz w:val="24"/>
              </w:rPr>
            </w:pPr>
            <w:r>
              <w:rPr>
                <w:sz w:val="24"/>
              </w:rPr>
              <w:t>AASHTO T 424-04</w:t>
            </w:r>
          </w:p>
        </w:tc>
      </w:tr>
      <w:tr w:rsidR="0009730F" w14:paraId="318FD3D4" w14:textId="77777777">
        <w:trPr>
          <w:trHeight w:val="880"/>
        </w:trPr>
        <w:tc>
          <w:tcPr>
            <w:tcW w:w="8735" w:type="dxa"/>
            <w:gridSpan w:val="4"/>
          </w:tcPr>
          <w:p w14:paraId="534C4F6C" w14:textId="77777777" w:rsidR="0009730F" w:rsidRDefault="00EC41F8">
            <w:pPr>
              <w:pStyle w:val="TableParagraph"/>
              <w:spacing w:before="144" w:line="278" w:lineRule="auto"/>
              <w:ind w:left="107" w:right="36"/>
              <w:rPr>
                <w:sz w:val="24"/>
              </w:rPr>
            </w:pPr>
            <w:r>
              <w:rPr>
                <w:sz w:val="24"/>
              </w:rPr>
              <w:t>(*) Chỉ kiểm tra đối với các công trình đặc biệt theo yêu cầu của Chủ Đầu Tư. Có thể đầm tạo mẫu theo phương pháp Marshall cải tiến (TCVN 8860-1:2011)</w:t>
            </w:r>
          </w:p>
        </w:tc>
      </w:tr>
    </w:tbl>
    <w:p w14:paraId="75BE2D93" w14:textId="77777777" w:rsidR="0009730F" w:rsidRDefault="00EC41F8">
      <w:pPr>
        <w:pStyle w:val="BodyText"/>
        <w:spacing w:before="144"/>
        <w:ind w:left="728" w:right="819" w:firstLine="0"/>
        <w:jc w:val="center"/>
      </w:pPr>
      <w:r>
        <w:t>Bảng 5.7. Các chỉ tiêu kỹ thuật yêu cầu của bê tông nhựa chặt (BTNC)</w:t>
      </w:r>
    </w:p>
    <w:p w14:paraId="1BE75E22" w14:textId="77777777" w:rsidR="0009730F" w:rsidRDefault="00EC41F8">
      <w:pPr>
        <w:pStyle w:val="ListParagraph"/>
        <w:numPr>
          <w:ilvl w:val="0"/>
          <w:numId w:val="23"/>
        </w:numPr>
        <w:tabs>
          <w:tab w:val="left" w:pos="1468"/>
          <w:tab w:val="left" w:pos="1469"/>
        </w:tabs>
        <w:spacing w:before="164"/>
        <w:ind w:left="1468"/>
        <w:rPr>
          <w:sz w:val="24"/>
        </w:rPr>
      </w:pPr>
      <w:r>
        <w:rPr>
          <w:sz w:val="24"/>
        </w:rPr>
        <w:t>Yêu cầu vật</w:t>
      </w:r>
      <w:r>
        <w:rPr>
          <w:spacing w:val="-1"/>
          <w:sz w:val="24"/>
        </w:rPr>
        <w:t xml:space="preserve"> </w:t>
      </w:r>
      <w:r>
        <w:rPr>
          <w:sz w:val="24"/>
        </w:rPr>
        <w:t>liệu</w:t>
      </w:r>
    </w:p>
    <w:p w14:paraId="16131067" w14:textId="77777777" w:rsidR="0009730F" w:rsidRDefault="00EC41F8">
      <w:pPr>
        <w:pStyle w:val="ListParagraph"/>
        <w:numPr>
          <w:ilvl w:val="1"/>
          <w:numId w:val="23"/>
        </w:numPr>
        <w:tabs>
          <w:tab w:val="left" w:pos="2179"/>
        </w:tabs>
        <w:spacing w:before="148"/>
        <w:ind w:hanging="361"/>
        <w:rPr>
          <w:sz w:val="24"/>
        </w:rPr>
      </w:pPr>
      <w:r>
        <w:rPr>
          <w:sz w:val="24"/>
        </w:rPr>
        <w:t>Yêu cầu chung về cốt</w:t>
      </w:r>
      <w:r>
        <w:rPr>
          <w:spacing w:val="-1"/>
          <w:sz w:val="24"/>
        </w:rPr>
        <w:t xml:space="preserve"> </w:t>
      </w:r>
      <w:r>
        <w:rPr>
          <w:sz w:val="24"/>
        </w:rPr>
        <w:t>liệu:</w:t>
      </w:r>
    </w:p>
    <w:p w14:paraId="7468EEEB" w14:textId="77777777" w:rsidR="0009730F" w:rsidRDefault="00EC41F8">
      <w:pPr>
        <w:pStyle w:val="ListParagraph"/>
        <w:numPr>
          <w:ilvl w:val="2"/>
          <w:numId w:val="23"/>
        </w:numPr>
        <w:tabs>
          <w:tab w:val="left" w:pos="2900"/>
        </w:tabs>
        <w:spacing w:line="278" w:lineRule="auto"/>
        <w:ind w:right="990"/>
        <w:rPr>
          <w:sz w:val="24"/>
        </w:rPr>
      </w:pPr>
      <w:r>
        <w:rPr>
          <w:sz w:val="24"/>
        </w:rPr>
        <w:t>Các cốt liệu được sử dụng theo đúng các yêu cầu kỹ thuật đối với cốt liệu dùng cho hỗn hợp bê tông nhựa nói</w:t>
      </w:r>
      <w:r>
        <w:rPr>
          <w:spacing w:val="-8"/>
          <w:sz w:val="24"/>
        </w:rPr>
        <w:t xml:space="preserve"> </w:t>
      </w:r>
      <w:r>
        <w:rPr>
          <w:sz w:val="24"/>
        </w:rPr>
        <w:t>chung;</w:t>
      </w:r>
    </w:p>
    <w:p w14:paraId="78A2B3B7" w14:textId="77777777" w:rsidR="0009730F" w:rsidRDefault="00EC41F8">
      <w:pPr>
        <w:pStyle w:val="ListParagraph"/>
        <w:numPr>
          <w:ilvl w:val="2"/>
          <w:numId w:val="23"/>
        </w:numPr>
        <w:tabs>
          <w:tab w:val="left" w:pos="2900"/>
        </w:tabs>
        <w:spacing w:before="120" w:line="278" w:lineRule="auto"/>
        <w:ind w:right="989"/>
        <w:rPr>
          <w:sz w:val="24"/>
        </w:rPr>
      </w:pPr>
      <w:r>
        <w:rPr>
          <w:sz w:val="24"/>
        </w:rPr>
        <w:t>Không được dùng một vật liệu nào khi chưa có sự chấp thuận trước của Tư vấn. Các vật liệu phải được dự trữ theo các yêu cầu về bảo quản vật liệu như đã nêu trong phần Cấp phối đá</w:t>
      </w:r>
      <w:r>
        <w:rPr>
          <w:spacing w:val="-5"/>
          <w:sz w:val="24"/>
        </w:rPr>
        <w:t xml:space="preserve"> </w:t>
      </w:r>
      <w:r>
        <w:rPr>
          <w:sz w:val="24"/>
        </w:rPr>
        <w:t>dăm.</w:t>
      </w:r>
    </w:p>
    <w:p w14:paraId="14D5678C" w14:textId="77777777" w:rsidR="0009730F" w:rsidRDefault="00EC41F8">
      <w:pPr>
        <w:pStyle w:val="ListParagraph"/>
        <w:numPr>
          <w:ilvl w:val="2"/>
          <w:numId w:val="23"/>
        </w:numPr>
        <w:tabs>
          <w:tab w:val="left" w:pos="2900"/>
        </w:tabs>
        <w:spacing w:before="120" w:line="278" w:lineRule="auto"/>
        <w:ind w:right="988"/>
        <w:rPr>
          <w:sz w:val="24"/>
        </w:rPr>
      </w:pPr>
      <w:r>
        <w:rPr>
          <w:sz w:val="24"/>
        </w:rPr>
        <w:t>Tư vấn có thể chấp thuận hay chỉ dẫn việc dùng các vật liệu không thoả mãn</w:t>
      </w:r>
      <w:r>
        <w:rPr>
          <w:spacing w:val="-6"/>
          <w:sz w:val="24"/>
        </w:rPr>
        <w:t xml:space="preserve"> </w:t>
      </w:r>
      <w:r>
        <w:rPr>
          <w:sz w:val="24"/>
        </w:rPr>
        <w:t>các</w:t>
      </w:r>
      <w:r>
        <w:rPr>
          <w:spacing w:val="-5"/>
          <w:sz w:val="24"/>
        </w:rPr>
        <w:t xml:space="preserve"> </w:t>
      </w:r>
      <w:r>
        <w:rPr>
          <w:sz w:val="24"/>
        </w:rPr>
        <w:t>yêu</w:t>
      </w:r>
      <w:r>
        <w:rPr>
          <w:spacing w:val="-6"/>
          <w:sz w:val="24"/>
        </w:rPr>
        <w:t xml:space="preserve"> </w:t>
      </w:r>
      <w:r>
        <w:rPr>
          <w:sz w:val="24"/>
        </w:rPr>
        <w:t>cầu</w:t>
      </w:r>
      <w:r>
        <w:rPr>
          <w:spacing w:val="-6"/>
          <w:sz w:val="24"/>
        </w:rPr>
        <w:t xml:space="preserve"> </w:t>
      </w:r>
      <w:r>
        <w:rPr>
          <w:sz w:val="24"/>
        </w:rPr>
        <w:t>trong</w:t>
      </w:r>
      <w:r>
        <w:rPr>
          <w:spacing w:val="-9"/>
          <w:sz w:val="24"/>
        </w:rPr>
        <w:t xml:space="preserve"> </w:t>
      </w:r>
      <w:r>
        <w:rPr>
          <w:sz w:val="24"/>
        </w:rPr>
        <w:t>phần</w:t>
      </w:r>
      <w:r>
        <w:rPr>
          <w:spacing w:val="-6"/>
          <w:sz w:val="24"/>
        </w:rPr>
        <w:t xml:space="preserve"> </w:t>
      </w:r>
      <w:r>
        <w:rPr>
          <w:sz w:val="24"/>
        </w:rPr>
        <w:t>Yêu</w:t>
      </w:r>
      <w:r>
        <w:rPr>
          <w:spacing w:val="-6"/>
          <w:sz w:val="24"/>
        </w:rPr>
        <w:t xml:space="preserve"> </w:t>
      </w:r>
      <w:r>
        <w:rPr>
          <w:sz w:val="24"/>
        </w:rPr>
        <w:t>cầu</w:t>
      </w:r>
      <w:r>
        <w:rPr>
          <w:spacing w:val="-6"/>
          <w:sz w:val="24"/>
        </w:rPr>
        <w:t xml:space="preserve"> </w:t>
      </w:r>
      <w:r>
        <w:rPr>
          <w:sz w:val="24"/>
        </w:rPr>
        <w:t>kỹ</w:t>
      </w:r>
      <w:r>
        <w:rPr>
          <w:spacing w:val="-11"/>
          <w:sz w:val="24"/>
        </w:rPr>
        <w:t xml:space="preserve"> </w:t>
      </w:r>
      <w:r>
        <w:rPr>
          <w:sz w:val="24"/>
        </w:rPr>
        <w:t>thuật</w:t>
      </w:r>
      <w:r>
        <w:rPr>
          <w:spacing w:val="-6"/>
          <w:sz w:val="24"/>
        </w:rPr>
        <w:t xml:space="preserve"> </w:t>
      </w:r>
      <w:r>
        <w:rPr>
          <w:sz w:val="24"/>
        </w:rPr>
        <w:t>này,</w:t>
      </w:r>
      <w:r>
        <w:rPr>
          <w:spacing w:val="-6"/>
          <w:sz w:val="24"/>
        </w:rPr>
        <w:t xml:space="preserve"> </w:t>
      </w:r>
      <w:r>
        <w:rPr>
          <w:sz w:val="24"/>
        </w:rPr>
        <w:t>miễn</w:t>
      </w:r>
      <w:r>
        <w:rPr>
          <w:spacing w:val="-6"/>
          <w:sz w:val="24"/>
        </w:rPr>
        <w:t xml:space="preserve"> </w:t>
      </w:r>
      <w:r>
        <w:rPr>
          <w:sz w:val="24"/>
        </w:rPr>
        <w:t>là</w:t>
      </w:r>
      <w:r>
        <w:rPr>
          <w:spacing w:val="-6"/>
          <w:sz w:val="24"/>
        </w:rPr>
        <w:t xml:space="preserve"> </w:t>
      </w:r>
      <w:r>
        <w:rPr>
          <w:sz w:val="24"/>
        </w:rPr>
        <w:t>cốt</w:t>
      </w:r>
      <w:r>
        <w:rPr>
          <w:spacing w:val="-6"/>
          <w:sz w:val="24"/>
        </w:rPr>
        <w:t xml:space="preserve"> </w:t>
      </w:r>
      <w:r>
        <w:rPr>
          <w:sz w:val="24"/>
        </w:rPr>
        <w:t>liệu</w:t>
      </w:r>
      <w:r>
        <w:rPr>
          <w:spacing w:val="-9"/>
          <w:sz w:val="24"/>
        </w:rPr>
        <w:t xml:space="preserve"> </w:t>
      </w:r>
      <w:r>
        <w:rPr>
          <w:sz w:val="24"/>
        </w:rPr>
        <w:t>đó</w:t>
      </w:r>
      <w:r>
        <w:rPr>
          <w:spacing w:val="-6"/>
          <w:sz w:val="24"/>
        </w:rPr>
        <w:t xml:space="preserve"> </w:t>
      </w:r>
      <w:r>
        <w:rPr>
          <w:sz w:val="24"/>
        </w:rPr>
        <w:t>phải đáp ứng được yêu cầu của Tư vấn tức là có thể tạo nên một hỗn hợp atsphan đạt yêu cầu vể tính chất hỗn hợp như đã ghi trong bảng</w:t>
      </w:r>
      <w:r>
        <w:rPr>
          <w:spacing w:val="-7"/>
          <w:sz w:val="24"/>
        </w:rPr>
        <w:t xml:space="preserve"> </w:t>
      </w:r>
      <w:r>
        <w:rPr>
          <w:sz w:val="24"/>
        </w:rPr>
        <w:t>trên.</w:t>
      </w:r>
    </w:p>
    <w:p w14:paraId="59F22745" w14:textId="77777777" w:rsidR="0009730F" w:rsidRDefault="00EC41F8">
      <w:pPr>
        <w:pStyle w:val="ListParagraph"/>
        <w:numPr>
          <w:ilvl w:val="2"/>
          <w:numId w:val="23"/>
        </w:numPr>
        <w:tabs>
          <w:tab w:val="left" w:pos="2900"/>
        </w:tabs>
        <w:spacing w:before="119" w:line="278" w:lineRule="auto"/>
        <w:ind w:right="988"/>
        <w:rPr>
          <w:sz w:val="24"/>
        </w:rPr>
      </w:pPr>
      <w:r>
        <w:rPr>
          <w:sz w:val="24"/>
        </w:rPr>
        <w:t>Mỗi vật liệu hạt phải được giao cho trạm trộn qua một thùng cung cấp</w:t>
      </w:r>
      <w:r>
        <w:rPr>
          <w:spacing w:val="-30"/>
          <w:sz w:val="24"/>
        </w:rPr>
        <w:t xml:space="preserve"> </w:t>
      </w:r>
      <w:r>
        <w:rPr>
          <w:sz w:val="24"/>
        </w:rPr>
        <w:t>vật liệu</w:t>
      </w:r>
      <w:r>
        <w:rPr>
          <w:spacing w:val="-5"/>
          <w:sz w:val="24"/>
        </w:rPr>
        <w:t xml:space="preserve"> </w:t>
      </w:r>
      <w:r>
        <w:rPr>
          <w:sz w:val="24"/>
        </w:rPr>
        <w:t>lạnh</w:t>
      </w:r>
      <w:r>
        <w:rPr>
          <w:spacing w:val="-5"/>
          <w:sz w:val="24"/>
        </w:rPr>
        <w:t xml:space="preserve"> </w:t>
      </w:r>
      <w:r>
        <w:rPr>
          <w:sz w:val="24"/>
        </w:rPr>
        <w:t>riêng</w:t>
      </w:r>
      <w:r>
        <w:rPr>
          <w:spacing w:val="-8"/>
          <w:sz w:val="24"/>
        </w:rPr>
        <w:t xml:space="preserve"> </w:t>
      </w:r>
      <w:r>
        <w:rPr>
          <w:sz w:val="24"/>
        </w:rPr>
        <w:t>biệt.</w:t>
      </w:r>
      <w:r>
        <w:rPr>
          <w:spacing w:val="-5"/>
          <w:sz w:val="24"/>
        </w:rPr>
        <w:t xml:space="preserve"> </w:t>
      </w:r>
      <w:r>
        <w:rPr>
          <w:sz w:val="24"/>
        </w:rPr>
        <w:t>Không</w:t>
      </w:r>
      <w:r>
        <w:rPr>
          <w:spacing w:val="-5"/>
          <w:sz w:val="24"/>
        </w:rPr>
        <w:t xml:space="preserve"> </w:t>
      </w:r>
      <w:r>
        <w:rPr>
          <w:sz w:val="24"/>
        </w:rPr>
        <w:t>cho</w:t>
      </w:r>
      <w:r>
        <w:rPr>
          <w:spacing w:val="-5"/>
          <w:sz w:val="24"/>
        </w:rPr>
        <w:t xml:space="preserve"> </w:t>
      </w:r>
      <w:r>
        <w:rPr>
          <w:sz w:val="24"/>
        </w:rPr>
        <w:t>phép</w:t>
      </w:r>
      <w:r>
        <w:rPr>
          <w:spacing w:val="-3"/>
          <w:sz w:val="24"/>
        </w:rPr>
        <w:t xml:space="preserve"> </w:t>
      </w:r>
      <w:r>
        <w:rPr>
          <w:sz w:val="24"/>
        </w:rPr>
        <w:t>trộn</w:t>
      </w:r>
      <w:r>
        <w:rPr>
          <w:spacing w:val="-5"/>
          <w:sz w:val="24"/>
        </w:rPr>
        <w:t xml:space="preserve"> </w:t>
      </w:r>
      <w:r>
        <w:rPr>
          <w:sz w:val="24"/>
        </w:rPr>
        <w:t>trước</w:t>
      </w:r>
      <w:r>
        <w:rPr>
          <w:spacing w:val="-6"/>
          <w:sz w:val="24"/>
        </w:rPr>
        <w:t xml:space="preserve"> </w:t>
      </w:r>
      <w:r>
        <w:rPr>
          <w:sz w:val="24"/>
        </w:rPr>
        <w:t>các</w:t>
      </w:r>
      <w:r>
        <w:rPr>
          <w:spacing w:val="-4"/>
          <w:sz w:val="24"/>
        </w:rPr>
        <w:t xml:space="preserve"> </w:t>
      </w:r>
      <w:r>
        <w:rPr>
          <w:sz w:val="24"/>
        </w:rPr>
        <w:t>vật</w:t>
      </w:r>
      <w:r>
        <w:rPr>
          <w:spacing w:val="-5"/>
          <w:sz w:val="24"/>
        </w:rPr>
        <w:t xml:space="preserve"> </w:t>
      </w:r>
      <w:r>
        <w:rPr>
          <w:sz w:val="24"/>
        </w:rPr>
        <w:t>liệu</w:t>
      </w:r>
      <w:r>
        <w:rPr>
          <w:spacing w:val="-5"/>
          <w:sz w:val="24"/>
        </w:rPr>
        <w:t xml:space="preserve"> </w:t>
      </w:r>
      <w:r>
        <w:rPr>
          <w:sz w:val="24"/>
        </w:rPr>
        <w:t>khác</w:t>
      </w:r>
      <w:r>
        <w:rPr>
          <w:spacing w:val="-6"/>
          <w:sz w:val="24"/>
        </w:rPr>
        <w:t xml:space="preserve"> </w:t>
      </w:r>
      <w:r>
        <w:rPr>
          <w:sz w:val="24"/>
        </w:rPr>
        <w:t>loại</w:t>
      </w:r>
      <w:r>
        <w:rPr>
          <w:spacing w:val="-5"/>
          <w:sz w:val="24"/>
        </w:rPr>
        <w:t xml:space="preserve"> </w:t>
      </w:r>
      <w:r>
        <w:rPr>
          <w:sz w:val="24"/>
        </w:rPr>
        <w:t>hoặc khác</w:t>
      </w:r>
      <w:r>
        <w:rPr>
          <w:spacing w:val="-2"/>
          <w:sz w:val="24"/>
        </w:rPr>
        <w:t xml:space="preserve"> </w:t>
      </w:r>
      <w:r>
        <w:rPr>
          <w:sz w:val="24"/>
        </w:rPr>
        <w:t>nguồn.</w:t>
      </w:r>
    </w:p>
    <w:p w14:paraId="39D971DC" w14:textId="77777777" w:rsidR="0009730F" w:rsidRDefault="00EC41F8">
      <w:pPr>
        <w:pStyle w:val="ListParagraph"/>
        <w:numPr>
          <w:ilvl w:val="1"/>
          <w:numId w:val="23"/>
        </w:numPr>
        <w:tabs>
          <w:tab w:val="left" w:pos="2179"/>
        </w:tabs>
        <w:spacing w:before="103"/>
        <w:ind w:hanging="361"/>
        <w:rPr>
          <w:sz w:val="24"/>
        </w:rPr>
      </w:pPr>
      <w:r>
        <w:rPr>
          <w:sz w:val="24"/>
        </w:rPr>
        <w:t>Đá</w:t>
      </w:r>
      <w:r>
        <w:rPr>
          <w:spacing w:val="-3"/>
          <w:sz w:val="24"/>
        </w:rPr>
        <w:t xml:space="preserve"> </w:t>
      </w:r>
      <w:r>
        <w:rPr>
          <w:sz w:val="24"/>
        </w:rPr>
        <w:t>dăm:</w:t>
      </w:r>
    </w:p>
    <w:p w14:paraId="65F1DF0F" w14:textId="77777777" w:rsidR="0009730F" w:rsidRDefault="00EC41F8">
      <w:pPr>
        <w:pStyle w:val="ListParagraph"/>
        <w:numPr>
          <w:ilvl w:val="2"/>
          <w:numId w:val="23"/>
        </w:numPr>
        <w:tabs>
          <w:tab w:val="left" w:pos="2899"/>
          <w:tab w:val="left" w:pos="2900"/>
        </w:tabs>
        <w:spacing w:before="162"/>
        <w:ind w:hanging="361"/>
        <w:jc w:val="left"/>
        <w:rPr>
          <w:sz w:val="24"/>
        </w:rPr>
      </w:pPr>
      <w:r>
        <w:rPr>
          <w:sz w:val="24"/>
        </w:rPr>
        <w:t>Đá dăm trong hỗn hợp BTN được xay từ đá tảng, đá núi, từ cuội</w:t>
      </w:r>
      <w:r>
        <w:rPr>
          <w:spacing w:val="-11"/>
          <w:sz w:val="24"/>
        </w:rPr>
        <w:t xml:space="preserve"> </w:t>
      </w:r>
      <w:r>
        <w:rPr>
          <w:sz w:val="24"/>
        </w:rPr>
        <w:t>sỏi;</w:t>
      </w:r>
    </w:p>
    <w:p w14:paraId="0B072FFF" w14:textId="77777777" w:rsidR="0009730F" w:rsidRDefault="00EC41F8">
      <w:pPr>
        <w:pStyle w:val="ListParagraph"/>
        <w:numPr>
          <w:ilvl w:val="2"/>
          <w:numId w:val="23"/>
        </w:numPr>
        <w:tabs>
          <w:tab w:val="left" w:pos="2899"/>
          <w:tab w:val="left" w:pos="2900"/>
        </w:tabs>
        <w:spacing w:before="166"/>
        <w:ind w:hanging="361"/>
        <w:jc w:val="left"/>
        <w:rPr>
          <w:sz w:val="24"/>
        </w:rPr>
      </w:pPr>
      <w:r>
        <w:rPr>
          <w:spacing w:val="-4"/>
          <w:sz w:val="24"/>
        </w:rPr>
        <w:t>Không</w:t>
      </w:r>
      <w:r>
        <w:rPr>
          <w:spacing w:val="-15"/>
          <w:sz w:val="24"/>
        </w:rPr>
        <w:t xml:space="preserve"> </w:t>
      </w:r>
      <w:r>
        <w:rPr>
          <w:spacing w:val="-3"/>
          <w:sz w:val="24"/>
        </w:rPr>
        <w:t>được</w:t>
      </w:r>
      <w:r>
        <w:rPr>
          <w:spacing w:val="-12"/>
          <w:sz w:val="24"/>
        </w:rPr>
        <w:t xml:space="preserve"> </w:t>
      </w:r>
      <w:r>
        <w:rPr>
          <w:spacing w:val="-3"/>
          <w:sz w:val="24"/>
        </w:rPr>
        <w:t>dùng</w:t>
      </w:r>
      <w:r>
        <w:rPr>
          <w:spacing w:val="-11"/>
          <w:sz w:val="24"/>
        </w:rPr>
        <w:t xml:space="preserve"> </w:t>
      </w:r>
      <w:r>
        <w:rPr>
          <w:spacing w:val="-3"/>
          <w:sz w:val="24"/>
        </w:rPr>
        <w:t>đá</w:t>
      </w:r>
      <w:r>
        <w:rPr>
          <w:spacing w:val="-11"/>
          <w:sz w:val="24"/>
        </w:rPr>
        <w:t xml:space="preserve"> </w:t>
      </w:r>
      <w:r>
        <w:rPr>
          <w:spacing w:val="-3"/>
          <w:sz w:val="24"/>
        </w:rPr>
        <w:t>dăm</w:t>
      </w:r>
      <w:r>
        <w:rPr>
          <w:spacing w:val="-9"/>
          <w:sz w:val="24"/>
        </w:rPr>
        <w:t xml:space="preserve"> </w:t>
      </w:r>
      <w:r>
        <w:rPr>
          <w:sz w:val="24"/>
        </w:rPr>
        <w:t>từ</w:t>
      </w:r>
      <w:r>
        <w:rPr>
          <w:spacing w:val="-12"/>
          <w:sz w:val="24"/>
        </w:rPr>
        <w:t xml:space="preserve"> </w:t>
      </w:r>
      <w:r>
        <w:rPr>
          <w:spacing w:val="-3"/>
          <w:sz w:val="24"/>
        </w:rPr>
        <w:t>các</w:t>
      </w:r>
      <w:r>
        <w:rPr>
          <w:spacing w:val="-12"/>
          <w:sz w:val="24"/>
        </w:rPr>
        <w:t xml:space="preserve"> </w:t>
      </w:r>
      <w:r>
        <w:rPr>
          <w:spacing w:val="-4"/>
          <w:sz w:val="24"/>
        </w:rPr>
        <w:t>loại</w:t>
      </w:r>
      <w:r>
        <w:rPr>
          <w:spacing w:val="-10"/>
          <w:sz w:val="24"/>
        </w:rPr>
        <w:t xml:space="preserve"> </w:t>
      </w:r>
      <w:r>
        <w:rPr>
          <w:spacing w:val="-3"/>
          <w:sz w:val="24"/>
        </w:rPr>
        <w:t>đá</w:t>
      </w:r>
      <w:r>
        <w:rPr>
          <w:spacing w:val="-10"/>
          <w:sz w:val="24"/>
        </w:rPr>
        <w:t xml:space="preserve"> </w:t>
      </w:r>
      <w:r>
        <w:rPr>
          <w:spacing w:val="-4"/>
          <w:sz w:val="24"/>
        </w:rPr>
        <w:t>mác-nơ,</w:t>
      </w:r>
      <w:r>
        <w:rPr>
          <w:spacing w:val="-11"/>
          <w:sz w:val="24"/>
        </w:rPr>
        <w:t xml:space="preserve"> </w:t>
      </w:r>
      <w:r>
        <w:rPr>
          <w:sz w:val="24"/>
        </w:rPr>
        <w:t>sa</w:t>
      </w:r>
      <w:r>
        <w:rPr>
          <w:spacing w:val="-12"/>
          <w:sz w:val="24"/>
        </w:rPr>
        <w:t xml:space="preserve"> </w:t>
      </w:r>
      <w:r>
        <w:rPr>
          <w:spacing w:val="-4"/>
          <w:sz w:val="24"/>
        </w:rPr>
        <w:t>thạch</w:t>
      </w:r>
      <w:r>
        <w:rPr>
          <w:spacing w:val="-12"/>
          <w:sz w:val="24"/>
        </w:rPr>
        <w:t xml:space="preserve"> </w:t>
      </w:r>
      <w:r>
        <w:rPr>
          <w:spacing w:val="-3"/>
          <w:sz w:val="24"/>
        </w:rPr>
        <w:t>sét,</w:t>
      </w:r>
      <w:r>
        <w:rPr>
          <w:spacing w:val="-11"/>
          <w:sz w:val="24"/>
        </w:rPr>
        <w:t xml:space="preserve"> </w:t>
      </w:r>
      <w:r>
        <w:rPr>
          <w:spacing w:val="-4"/>
          <w:sz w:val="24"/>
        </w:rPr>
        <w:t>diệp</w:t>
      </w:r>
      <w:r>
        <w:rPr>
          <w:spacing w:val="-11"/>
          <w:sz w:val="24"/>
        </w:rPr>
        <w:t xml:space="preserve"> </w:t>
      </w:r>
      <w:r>
        <w:rPr>
          <w:spacing w:val="-3"/>
          <w:sz w:val="24"/>
        </w:rPr>
        <w:t>thạch</w:t>
      </w:r>
      <w:r>
        <w:rPr>
          <w:spacing w:val="-11"/>
          <w:sz w:val="24"/>
        </w:rPr>
        <w:t xml:space="preserve"> </w:t>
      </w:r>
      <w:r>
        <w:rPr>
          <w:spacing w:val="-3"/>
          <w:sz w:val="24"/>
        </w:rPr>
        <w:t>sét</w:t>
      </w:r>
      <w:r>
        <w:rPr>
          <w:spacing w:val="-10"/>
          <w:sz w:val="24"/>
        </w:rPr>
        <w:t xml:space="preserve"> </w:t>
      </w:r>
      <w:r>
        <w:rPr>
          <w:sz w:val="24"/>
        </w:rPr>
        <w:t>;</w:t>
      </w:r>
    </w:p>
    <w:p w14:paraId="2DC9128B" w14:textId="77777777" w:rsidR="0009730F" w:rsidRDefault="00EC41F8">
      <w:pPr>
        <w:pStyle w:val="ListParagraph"/>
        <w:numPr>
          <w:ilvl w:val="2"/>
          <w:numId w:val="23"/>
        </w:numPr>
        <w:tabs>
          <w:tab w:val="left" w:pos="2900"/>
        </w:tabs>
        <w:spacing w:line="278" w:lineRule="auto"/>
        <w:ind w:right="989"/>
        <w:rPr>
          <w:sz w:val="24"/>
        </w:rPr>
      </w:pPr>
      <w:r>
        <w:rPr>
          <w:sz w:val="24"/>
        </w:rPr>
        <w:t>Các chỉ tiêu cơ lý của đá dăm dùng cho từng loại bê tông nhựa phải thỏa mãn các quy định trong TCVN 7572 8,10,11,12,13,17:</w:t>
      </w:r>
      <w:r>
        <w:rPr>
          <w:spacing w:val="-7"/>
          <w:sz w:val="24"/>
        </w:rPr>
        <w:t xml:space="preserve"> </w:t>
      </w:r>
      <w:r>
        <w:rPr>
          <w:sz w:val="24"/>
        </w:rPr>
        <w:t>2006.</w:t>
      </w:r>
    </w:p>
    <w:p w14:paraId="15D92E39" w14:textId="77777777" w:rsidR="0009730F" w:rsidRDefault="0009730F">
      <w:pPr>
        <w:spacing w:line="278" w:lineRule="auto"/>
        <w:jc w:val="both"/>
        <w:rPr>
          <w:sz w:val="24"/>
        </w:rPr>
        <w:sectPr w:rsidR="0009730F">
          <w:pgSz w:w="11910" w:h="16850"/>
          <w:pgMar w:top="1140" w:right="140" w:bottom="980" w:left="800" w:header="0" w:footer="783" w:gutter="0"/>
          <w:cols w:space="720"/>
        </w:sectPr>
      </w:pPr>
    </w:p>
    <w:tbl>
      <w:tblPr>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1"/>
        <w:gridCol w:w="3855"/>
        <w:gridCol w:w="900"/>
        <w:gridCol w:w="845"/>
        <w:gridCol w:w="898"/>
        <w:gridCol w:w="3063"/>
      </w:tblGrid>
      <w:tr w:rsidR="0009730F" w14:paraId="3E00C417" w14:textId="77777777">
        <w:trPr>
          <w:trHeight w:val="614"/>
        </w:trPr>
        <w:tc>
          <w:tcPr>
            <w:tcW w:w="571" w:type="dxa"/>
            <w:vMerge w:val="restart"/>
          </w:tcPr>
          <w:p w14:paraId="47CEFE5F" w14:textId="77777777" w:rsidR="0009730F" w:rsidRDefault="0009730F">
            <w:pPr>
              <w:pStyle w:val="TableParagraph"/>
              <w:rPr>
                <w:sz w:val="26"/>
              </w:rPr>
            </w:pPr>
          </w:p>
          <w:p w14:paraId="6B016F28" w14:textId="77777777" w:rsidR="0009730F" w:rsidRDefault="0009730F">
            <w:pPr>
              <w:pStyle w:val="TableParagraph"/>
              <w:rPr>
                <w:sz w:val="26"/>
              </w:rPr>
            </w:pPr>
          </w:p>
          <w:p w14:paraId="311239E8" w14:textId="77777777" w:rsidR="0009730F" w:rsidRDefault="00EC41F8">
            <w:pPr>
              <w:pStyle w:val="TableParagraph"/>
              <w:spacing w:before="171"/>
              <w:ind w:left="124"/>
              <w:rPr>
                <w:b/>
                <w:sz w:val="24"/>
              </w:rPr>
            </w:pPr>
            <w:r>
              <w:rPr>
                <w:b/>
                <w:sz w:val="24"/>
              </w:rPr>
              <w:t>TT</w:t>
            </w:r>
          </w:p>
        </w:tc>
        <w:tc>
          <w:tcPr>
            <w:tcW w:w="3855" w:type="dxa"/>
            <w:vMerge w:val="restart"/>
          </w:tcPr>
          <w:p w14:paraId="2344542C" w14:textId="77777777" w:rsidR="0009730F" w:rsidRDefault="0009730F">
            <w:pPr>
              <w:pStyle w:val="TableParagraph"/>
              <w:rPr>
                <w:sz w:val="26"/>
              </w:rPr>
            </w:pPr>
          </w:p>
          <w:p w14:paraId="0F5DDC20" w14:textId="77777777" w:rsidR="0009730F" w:rsidRDefault="0009730F">
            <w:pPr>
              <w:pStyle w:val="TableParagraph"/>
              <w:rPr>
                <w:sz w:val="26"/>
              </w:rPr>
            </w:pPr>
          </w:p>
          <w:p w14:paraId="1ED27DAF" w14:textId="77777777" w:rsidR="0009730F" w:rsidRDefault="0009730F">
            <w:pPr>
              <w:pStyle w:val="TableParagraph"/>
              <w:spacing w:before="7"/>
              <w:rPr>
                <w:sz w:val="38"/>
              </w:rPr>
            </w:pPr>
          </w:p>
          <w:p w14:paraId="0C2C760C" w14:textId="77777777" w:rsidR="0009730F" w:rsidRDefault="00EC41F8">
            <w:pPr>
              <w:pStyle w:val="TableParagraph"/>
              <w:ind w:left="1298" w:right="1293"/>
              <w:jc w:val="center"/>
              <w:rPr>
                <w:b/>
                <w:sz w:val="24"/>
              </w:rPr>
            </w:pPr>
            <w:r>
              <w:rPr>
                <w:b/>
                <w:sz w:val="24"/>
              </w:rPr>
              <w:t>Các chỉ tiêu</w:t>
            </w:r>
          </w:p>
        </w:tc>
        <w:tc>
          <w:tcPr>
            <w:tcW w:w="2643" w:type="dxa"/>
            <w:gridSpan w:val="3"/>
          </w:tcPr>
          <w:p w14:paraId="20B96B2D" w14:textId="77777777" w:rsidR="0009730F" w:rsidRDefault="00EC41F8">
            <w:pPr>
              <w:pStyle w:val="TableParagraph"/>
              <w:spacing w:before="173"/>
              <w:ind w:left="837"/>
              <w:rPr>
                <w:b/>
                <w:sz w:val="24"/>
              </w:rPr>
            </w:pPr>
            <w:r>
              <w:rPr>
                <w:b/>
                <w:sz w:val="24"/>
              </w:rPr>
              <w:t>Quy định</w:t>
            </w:r>
          </w:p>
        </w:tc>
        <w:tc>
          <w:tcPr>
            <w:tcW w:w="3063" w:type="dxa"/>
            <w:vMerge w:val="restart"/>
          </w:tcPr>
          <w:p w14:paraId="04515566" w14:textId="77777777" w:rsidR="0009730F" w:rsidRDefault="0009730F">
            <w:pPr>
              <w:pStyle w:val="TableParagraph"/>
              <w:rPr>
                <w:sz w:val="26"/>
              </w:rPr>
            </w:pPr>
          </w:p>
          <w:p w14:paraId="3F45D870" w14:textId="77777777" w:rsidR="0009730F" w:rsidRDefault="0009730F">
            <w:pPr>
              <w:pStyle w:val="TableParagraph"/>
              <w:rPr>
                <w:sz w:val="26"/>
              </w:rPr>
            </w:pPr>
          </w:p>
          <w:p w14:paraId="758D04DF" w14:textId="77777777" w:rsidR="0009730F" w:rsidRDefault="00EC41F8">
            <w:pPr>
              <w:pStyle w:val="TableParagraph"/>
              <w:spacing w:before="223" w:line="381" w:lineRule="auto"/>
              <w:ind w:left="979" w:right="810" w:hanging="147"/>
              <w:rPr>
                <w:b/>
                <w:sz w:val="24"/>
              </w:rPr>
            </w:pPr>
            <w:r>
              <w:rPr>
                <w:b/>
                <w:sz w:val="24"/>
              </w:rPr>
              <w:t>Phương pháp thí nghiệm</w:t>
            </w:r>
          </w:p>
        </w:tc>
      </w:tr>
      <w:tr w:rsidR="0009730F" w14:paraId="77E70F9B" w14:textId="77777777">
        <w:trPr>
          <w:trHeight w:val="614"/>
        </w:trPr>
        <w:tc>
          <w:tcPr>
            <w:tcW w:w="571" w:type="dxa"/>
            <w:vMerge/>
            <w:tcBorders>
              <w:top w:val="nil"/>
            </w:tcBorders>
          </w:tcPr>
          <w:p w14:paraId="3E6F818B" w14:textId="77777777" w:rsidR="0009730F" w:rsidRDefault="0009730F">
            <w:pPr>
              <w:rPr>
                <w:sz w:val="2"/>
                <w:szCs w:val="2"/>
              </w:rPr>
            </w:pPr>
          </w:p>
        </w:tc>
        <w:tc>
          <w:tcPr>
            <w:tcW w:w="3855" w:type="dxa"/>
            <w:vMerge/>
            <w:tcBorders>
              <w:top w:val="nil"/>
            </w:tcBorders>
          </w:tcPr>
          <w:p w14:paraId="56C98D82" w14:textId="77777777" w:rsidR="0009730F" w:rsidRDefault="0009730F">
            <w:pPr>
              <w:rPr>
                <w:sz w:val="2"/>
                <w:szCs w:val="2"/>
              </w:rPr>
            </w:pPr>
          </w:p>
        </w:tc>
        <w:tc>
          <w:tcPr>
            <w:tcW w:w="1745" w:type="dxa"/>
            <w:gridSpan w:val="2"/>
          </w:tcPr>
          <w:p w14:paraId="0D46902B" w14:textId="77777777" w:rsidR="0009730F" w:rsidRDefault="00EC41F8">
            <w:pPr>
              <w:pStyle w:val="TableParagraph"/>
              <w:spacing w:before="171"/>
              <w:ind w:left="537"/>
              <w:rPr>
                <w:b/>
                <w:sz w:val="24"/>
              </w:rPr>
            </w:pPr>
            <w:r>
              <w:rPr>
                <w:b/>
                <w:sz w:val="24"/>
              </w:rPr>
              <w:t>BTNC</w:t>
            </w:r>
          </w:p>
        </w:tc>
        <w:tc>
          <w:tcPr>
            <w:tcW w:w="898" w:type="dxa"/>
          </w:tcPr>
          <w:p w14:paraId="67157039" w14:textId="77777777" w:rsidR="0009730F" w:rsidRDefault="00EC41F8">
            <w:pPr>
              <w:pStyle w:val="TableParagraph"/>
              <w:spacing w:before="171"/>
              <w:ind w:left="95" w:right="85"/>
              <w:jc w:val="center"/>
              <w:rPr>
                <w:b/>
                <w:sz w:val="24"/>
              </w:rPr>
            </w:pPr>
            <w:r>
              <w:rPr>
                <w:b/>
                <w:sz w:val="24"/>
              </w:rPr>
              <w:t>BTNR</w:t>
            </w:r>
          </w:p>
        </w:tc>
        <w:tc>
          <w:tcPr>
            <w:tcW w:w="3063" w:type="dxa"/>
            <w:vMerge/>
            <w:tcBorders>
              <w:top w:val="nil"/>
            </w:tcBorders>
          </w:tcPr>
          <w:p w14:paraId="3C7F3A29" w14:textId="77777777" w:rsidR="0009730F" w:rsidRDefault="0009730F">
            <w:pPr>
              <w:rPr>
                <w:sz w:val="2"/>
                <w:szCs w:val="2"/>
              </w:rPr>
            </w:pPr>
          </w:p>
        </w:tc>
      </w:tr>
      <w:tr w:rsidR="0009730F" w14:paraId="612A8941" w14:textId="77777777">
        <w:trPr>
          <w:trHeight w:val="1103"/>
        </w:trPr>
        <w:tc>
          <w:tcPr>
            <w:tcW w:w="571" w:type="dxa"/>
            <w:vMerge/>
            <w:tcBorders>
              <w:top w:val="nil"/>
            </w:tcBorders>
          </w:tcPr>
          <w:p w14:paraId="764EAFE8" w14:textId="77777777" w:rsidR="0009730F" w:rsidRDefault="0009730F">
            <w:pPr>
              <w:rPr>
                <w:sz w:val="2"/>
                <w:szCs w:val="2"/>
              </w:rPr>
            </w:pPr>
          </w:p>
        </w:tc>
        <w:tc>
          <w:tcPr>
            <w:tcW w:w="3855" w:type="dxa"/>
            <w:vMerge/>
            <w:tcBorders>
              <w:top w:val="nil"/>
            </w:tcBorders>
          </w:tcPr>
          <w:p w14:paraId="43BF4833" w14:textId="77777777" w:rsidR="0009730F" w:rsidRDefault="0009730F">
            <w:pPr>
              <w:rPr>
                <w:sz w:val="2"/>
                <w:szCs w:val="2"/>
              </w:rPr>
            </w:pPr>
          </w:p>
        </w:tc>
        <w:tc>
          <w:tcPr>
            <w:tcW w:w="900" w:type="dxa"/>
          </w:tcPr>
          <w:p w14:paraId="1C419C2E" w14:textId="77777777" w:rsidR="0009730F" w:rsidRDefault="00EC41F8">
            <w:pPr>
              <w:pStyle w:val="TableParagraph"/>
              <w:spacing w:before="195" w:line="384" w:lineRule="auto"/>
              <w:ind w:left="235" w:right="208"/>
              <w:rPr>
                <w:b/>
                <w:sz w:val="24"/>
              </w:rPr>
            </w:pPr>
            <w:r>
              <w:rPr>
                <w:b/>
                <w:sz w:val="24"/>
              </w:rPr>
              <w:t>Lớp trên</w:t>
            </w:r>
          </w:p>
        </w:tc>
        <w:tc>
          <w:tcPr>
            <w:tcW w:w="845" w:type="dxa"/>
          </w:tcPr>
          <w:p w14:paraId="1C114769" w14:textId="77777777" w:rsidR="0009730F" w:rsidRDefault="00EC41F8">
            <w:pPr>
              <w:pStyle w:val="TableParagraph"/>
              <w:spacing w:before="195" w:line="384" w:lineRule="auto"/>
              <w:ind w:left="182" w:right="155" w:firstLine="26"/>
              <w:rPr>
                <w:b/>
                <w:sz w:val="24"/>
              </w:rPr>
            </w:pPr>
            <w:r>
              <w:rPr>
                <w:b/>
                <w:sz w:val="24"/>
              </w:rPr>
              <w:t>Lớp dưới</w:t>
            </w:r>
          </w:p>
        </w:tc>
        <w:tc>
          <w:tcPr>
            <w:tcW w:w="898" w:type="dxa"/>
          </w:tcPr>
          <w:p w14:paraId="5DED518C" w14:textId="77777777" w:rsidR="0009730F" w:rsidRDefault="00EC41F8">
            <w:pPr>
              <w:pStyle w:val="TableParagraph"/>
              <w:spacing w:before="195" w:line="384" w:lineRule="auto"/>
              <w:ind w:left="160" w:right="134" w:firstLine="74"/>
              <w:rPr>
                <w:b/>
                <w:sz w:val="24"/>
              </w:rPr>
            </w:pPr>
            <w:r>
              <w:rPr>
                <w:b/>
                <w:sz w:val="24"/>
              </w:rPr>
              <w:t>Lớp móng</w:t>
            </w:r>
          </w:p>
        </w:tc>
        <w:tc>
          <w:tcPr>
            <w:tcW w:w="3063" w:type="dxa"/>
            <w:vMerge/>
            <w:tcBorders>
              <w:top w:val="nil"/>
            </w:tcBorders>
          </w:tcPr>
          <w:p w14:paraId="745E4FDB" w14:textId="77777777" w:rsidR="0009730F" w:rsidRDefault="0009730F">
            <w:pPr>
              <w:rPr>
                <w:sz w:val="2"/>
                <w:szCs w:val="2"/>
              </w:rPr>
            </w:pPr>
          </w:p>
        </w:tc>
      </w:tr>
      <w:tr w:rsidR="0009730F" w14:paraId="535F9F8C" w14:textId="77777777">
        <w:trPr>
          <w:trHeight w:val="1855"/>
        </w:trPr>
        <w:tc>
          <w:tcPr>
            <w:tcW w:w="571" w:type="dxa"/>
          </w:tcPr>
          <w:p w14:paraId="37E076D4" w14:textId="77777777" w:rsidR="0009730F" w:rsidRDefault="00EC41F8">
            <w:pPr>
              <w:pStyle w:val="TableParagraph"/>
              <w:spacing w:before="144"/>
              <w:ind w:left="143"/>
              <w:rPr>
                <w:sz w:val="24"/>
              </w:rPr>
            </w:pPr>
            <w:r>
              <w:rPr>
                <w:sz w:val="24"/>
              </w:rPr>
              <w:t>1.</w:t>
            </w:r>
          </w:p>
        </w:tc>
        <w:tc>
          <w:tcPr>
            <w:tcW w:w="3855" w:type="dxa"/>
          </w:tcPr>
          <w:p w14:paraId="393B724A" w14:textId="77777777" w:rsidR="0009730F" w:rsidRDefault="00EC41F8">
            <w:pPr>
              <w:pStyle w:val="TableParagraph"/>
              <w:spacing w:before="144"/>
              <w:ind w:left="108"/>
              <w:rPr>
                <w:sz w:val="24"/>
              </w:rPr>
            </w:pPr>
            <w:r>
              <w:rPr>
                <w:sz w:val="24"/>
              </w:rPr>
              <w:t>Cường độ nén đá gốc, MPa</w:t>
            </w:r>
          </w:p>
          <w:p w14:paraId="389C6177" w14:textId="77777777" w:rsidR="0009730F" w:rsidRDefault="00EC41F8">
            <w:pPr>
              <w:pStyle w:val="TableParagraph"/>
              <w:numPr>
                <w:ilvl w:val="0"/>
                <w:numId w:val="21"/>
              </w:numPr>
              <w:tabs>
                <w:tab w:val="left" w:pos="699"/>
              </w:tabs>
              <w:spacing w:before="163"/>
              <w:ind w:hanging="203"/>
              <w:rPr>
                <w:sz w:val="24"/>
              </w:rPr>
            </w:pPr>
            <w:r>
              <w:rPr>
                <w:sz w:val="24"/>
              </w:rPr>
              <w:t>Đá mác ma, biến</w:t>
            </w:r>
            <w:r>
              <w:rPr>
                <w:spacing w:val="-5"/>
                <w:sz w:val="24"/>
              </w:rPr>
              <w:t xml:space="preserve"> </w:t>
            </w:r>
            <w:r>
              <w:rPr>
                <w:sz w:val="24"/>
              </w:rPr>
              <w:t>chất</w:t>
            </w:r>
          </w:p>
          <w:p w14:paraId="6253F13D" w14:textId="77777777" w:rsidR="0009730F" w:rsidRDefault="00EC41F8">
            <w:pPr>
              <w:pStyle w:val="TableParagraph"/>
              <w:numPr>
                <w:ilvl w:val="0"/>
                <w:numId w:val="21"/>
              </w:numPr>
              <w:tabs>
                <w:tab w:val="left" w:pos="699"/>
              </w:tabs>
              <w:spacing w:before="166"/>
              <w:ind w:hanging="203"/>
              <w:rPr>
                <w:sz w:val="24"/>
              </w:rPr>
            </w:pPr>
            <w:r>
              <w:rPr>
                <w:sz w:val="24"/>
              </w:rPr>
              <w:t>Đá trầm</w:t>
            </w:r>
            <w:r>
              <w:rPr>
                <w:spacing w:val="-3"/>
                <w:sz w:val="24"/>
              </w:rPr>
              <w:t xml:space="preserve"> </w:t>
            </w:r>
            <w:r>
              <w:rPr>
                <w:sz w:val="24"/>
              </w:rPr>
              <w:t>tích</w:t>
            </w:r>
          </w:p>
        </w:tc>
        <w:tc>
          <w:tcPr>
            <w:tcW w:w="900" w:type="dxa"/>
          </w:tcPr>
          <w:p w14:paraId="495A974A" w14:textId="77777777" w:rsidR="0009730F" w:rsidRDefault="0009730F">
            <w:pPr>
              <w:pStyle w:val="TableParagraph"/>
              <w:rPr>
                <w:sz w:val="26"/>
              </w:rPr>
            </w:pPr>
          </w:p>
          <w:p w14:paraId="336ABB77" w14:textId="77777777" w:rsidR="0009730F" w:rsidRDefault="0009730F">
            <w:pPr>
              <w:pStyle w:val="TableParagraph"/>
              <w:rPr>
                <w:sz w:val="26"/>
              </w:rPr>
            </w:pPr>
          </w:p>
          <w:p w14:paraId="20A685F2" w14:textId="77777777" w:rsidR="0009730F" w:rsidRDefault="00EC41F8">
            <w:pPr>
              <w:pStyle w:val="TableParagraph"/>
              <w:spacing w:before="187"/>
              <w:ind w:left="204"/>
              <w:rPr>
                <w:sz w:val="24"/>
              </w:rPr>
            </w:pPr>
            <w:r>
              <w:rPr>
                <w:sz w:val="24"/>
              </w:rPr>
              <w:t>≥100</w:t>
            </w:r>
          </w:p>
          <w:p w14:paraId="2F6D53DB" w14:textId="77777777" w:rsidR="0009730F" w:rsidRDefault="00EC41F8">
            <w:pPr>
              <w:pStyle w:val="TableParagraph"/>
              <w:spacing w:before="43"/>
              <w:ind w:left="264"/>
              <w:rPr>
                <w:sz w:val="24"/>
              </w:rPr>
            </w:pPr>
            <w:r>
              <w:rPr>
                <w:sz w:val="24"/>
              </w:rPr>
              <w:t>≥80</w:t>
            </w:r>
          </w:p>
        </w:tc>
        <w:tc>
          <w:tcPr>
            <w:tcW w:w="845" w:type="dxa"/>
          </w:tcPr>
          <w:p w14:paraId="1036C237" w14:textId="77777777" w:rsidR="0009730F" w:rsidRDefault="0009730F">
            <w:pPr>
              <w:pStyle w:val="TableParagraph"/>
              <w:rPr>
                <w:sz w:val="26"/>
              </w:rPr>
            </w:pPr>
          </w:p>
          <w:p w14:paraId="1FC580AA" w14:textId="77777777" w:rsidR="0009730F" w:rsidRDefault="0009730F">
            <w:pPr>
              <w:pStyle w:val="TableParagraph"/>
              <w:rPr>
                <w:sz w:val="26"/>
              </w:rPr>
            </w:pPr>
          </w:p>
          <w:p w14:paraId="76E5B493" w14:textId="77777777" w:rsidR="0009730F" w:rsidRDefault="00EC41F8">
            <w:pPr>
              <w:pStyle w:val="TableParagraph"/>
              <w:spacing w:before="187"/>
              <w:ind w:left="235"/>
              <w:rPr>
                <w:sz w:val="24"/>
              </w:rPr>
            </w:pPr>
            <w:r>
              <w:rPr>
                <w:sz w:val="24"/>
              </w:rPr>
              <w:t>≥80</w:t>
            </w:r>
          </w:p>
          <w:p w14:paraId="654D5BCB" w14:textId="77777777" w:rsidR="0009730F" w:rsidRDefault="00EC41F8">
            <w:pPr>
              <w:pStyle w:val="TableParagraph"/>
              <w:spacing w:before="43"/>
              <w:ind w:left="235"/>
              <w:rPr>
                <w:sz w:val="24"/>
              </w:rPr>
            </w:pPr>
            <w:r>
              <w:rPr>
                <w:sz w:val="24"/>
              </w:rPr>
              <w:t>≥60</w:t>
            </w:r>
          </w:p>
        </w:tc>
        <w:tc>
          <w:tcPr>
            <w:tcW w:w="898" w:type="dxa"/>
          </w:tcPr>
          <w:p w14:paraId="63C76644" w14:textId="77777777" w:rsidR="0009730F" w:rsidRDefault="0009730F">
            <w:pPr>
              <w:pStyle w:val="TableParagraph"/>
              <w:rPr>
                <w:sz w:val="26"/>
              </w:rPr>
            </w:pPr>
          </w:p>
          <w:p w14:paraId="73AB31A4" w14:textId="77777777" w:rsidR="0009730F" w:rsidRDefault="0009730F">
            <w:pPr>
              <w:pStyle w:val="TableParagraph"/>
              <w:rPr>
                <w:sz w:val="26"/>
              </w:rPr>
            </w:pPr>
          </w:p>
          <w:p w14:paraId="099C52D9" w14:textId="77777777" w:rsidR="0009730F" w:rsidRDefault="00EC41F8">
            <w:pPr>
              <w:pStyle w:val="TableParagraph"/>
              <w:spacing w:before="187"/>
              <w:ind w:left="261"/>
              <w:rPr>
                <w:sz w:val="24"/>
              </w:rPr>
            </w:pPr>
            <w:r>
              <w:rPr>
                <w:sz w:val="24"/>
              </w:rPr>
              <w:t>≥80</w:t>
            </w:r>
          </w:p>
          <w:p w14:paraId="4D230275" w14:textId="77777777" w:rsidR="0009730F" w:rsidRDefault="00EC41F8">
            <w:pPr>
              <w:pStyle w:val="TableParagraph"/>
              <w:spacing w:before="43"/>
              <w:ind w:left="261"/>
              <w:rPr>
                <w:sz w:val="24"/>
              </w:rPr>
            </w:pPr>
            <w:r>
              <w:rPr>
                <w:sz w:val="24"/>
              </w:rPr>
              <w:t>≥60</w:t>
            </w:r>
          </w:p>
        </w:tc>
        <w:tc>
          <w:tcPr>
            <w:tcW w:w="3063" w:type="dxa"/>
          </w:tcPr>
          <w:p w14:paraId="5322221D" w14:textId="77777777" w:rsidR="0009730F" w:rsidRDefault="00EC41F8">
            <w:pPr>
              <w:pStyle w:val="TableParagraph"/>
              <w:spacing w:before="144"/>
              <w:ind w:left="217" w:right="209"/>
              <w:jc w:val="center"/>
              <w:rPr>
                <w:sz w:val="24"/>
              </w:rPr>
            </w:pPr>
            <w:r>
              <w:rPr>
                <w:sz w:val="24"/>
              </w:rPr>
              <w:t>TCVN 7572-10:2006 (Căn</w:t>
            </w:r>
          </w:p>
          <w:p w14:paraId="5F8383AE" w14:textId="77777777" w:rsidR="0009730F" w:rsidRDefault="00EC41F8">
            <w:pPr>
              <w:pStyle w:val="TableParagraph"/>
              <w:spacing w:before="43" w:line="278" w:lineRule="auto"/>
              <w:ind w:left="149" w:right="139" w:hanging="4"/>
              <w:jc w:val="center"/>
              <w:rPr>
                <w:sz w:val="24"/>
              </w:rPr>
            </w:pPr>
            <w:r>
              <w:rPr>
                <w:sz w:val="24"/>
              </w:rPr>
              <w:t>cứ chứng chỉ thí nghiệm kiểm tra của nơi sản xuất đá dăm sử dụng cho công trình)</w:t>
            </w:r>
          </w:p>
        </w:tc>
      </w:tr>
      <w:tr w:rsidR="0009730F" w14:paraId="617EEC40" w14:textId="77777777">
        <w:trPr>
          <w:trHeight w:val="880"/>
        </w:trPr>
        <w:tc>
          <w:tcPr>
            <w:tcW w:w="571" w:type="dxa"/>
          </w:tcPr>
          <w:p w14:paraId="1678A8EF" w14:textId="77777777" w:rsidR="0009730F" w:rsidRDefault="00EC41F8">
            <w:pPr>
              <w:pStyle w:val="TableParagraph"/>
              <w:spacing w:before="144"/>
              <w:ind w:left="107"/>
              <w:rPr>
                <w:sz w:val="24"/>
              </w:rPr>
            </w:pPr>
            <w:r>
              <w:rPr>
                <w:sz w:val="24"/>
              </w:rPr>
              <w:t>2.</w:t>
            </w:r>
          </w:p>
        </w:tc>
        <w:tc>
          <w:tcPr>
            <w:tcW w:w="3855" w:type="dxa"/>
          </w:tcPr>
          <w:p w14:paraId="2DF5A1F5" w14:textId="77777777" w:rsidR="0009730F" w:rsidRDefault="00EC41F8">
            <w:pPr>
              <w:pStyle w:val="TableParagraph"/>
              <w:spacing w:before="144" w:line="278" w:lineRule="auto"/>
              <w:ind w:left="108" w:right="430"/>
              <w:rPr>
                <w:sz w:val="24"/>
              </w:rPr>
            </w:pPr>
            <w:r>
              <w:rPr>
                <w:sz w:val="24"/>
              </w:rPr>
              <w:t>Độ hao mòn khi va đập trong máy Los Angeles, %</w:t>
            </w:r>
          </w:p>
        </w:tc>
        <w:tc>
          <w:tcPr>
            <w:tcW w:w="900" w:type="dxa"/>
          </w:tcPr>
          <w:p w14:paraId="4352F245" w14:textId="77777777" w:rsidR="0009730F" w:rsidRDefault="00EC41F8">
            <w:pPr>
              <w:pStyle w:val="TableParagraph"/>
              <w:spacing w:before="144"/>
              <w:ind w:left="153" w:right="143"/>
              <w:jc w:val="center"/>
              <w:rPr>
                <w:sz w:val="24"/>
              </w:rPr>
            </w:pPr>
            <w:r>
              <w:rPr>
                <w:sz w:val="24"/>
              </w:rPr>
              <w:t>≤28</w:t>
            </w:r>
          </w:p>
        </w:tc>
        <w:tc>
          <w:tcPr>
            <w:tcW w:w="845" w:type="dxa"/>
          </w:tcPr>
          <w:p w14:paraId="602518BB" w14:textId="77777777" w:rsidR="0009730F" w:rsidRDefault="00EC41F8">
            <w:pPr>
              <w:pStyle w:val="TableParagraph"/>
              <w:spacing w:before="144"/>
              <w:ind w:left="123" w:right="116"/>
              <w:jc w:val="center"/>
              <w:rPr>
                <w:sz w:val="24"/>
              </w:rPr>
            </w:pPr>
            <w:r>
              <w:rPr>
                <w:sz w:val="24"/>
              </w:rPr>
              <w:t>≤35</w:t>
            </w:r>
          </w:p>
        </w:tc>
        <w:tc>
          <w:tcPr>
            <w:tcW w:w="898" w:type="dxa"/>
          </w:tcPr>
          <w:p w14:paraId="0A32ABB5" w14:textId="77777777" w:rsidR="0009730F" w:rsidRDefault="00EC41F8">
            <w:pPr>
              <w:pStyle w:val="TableParagraph"/>
              <w:spacing w:before="144"/>
              <w:ind w:left="92" w:right="85"/>
              <w:jc w:val="center"/>
              <w:rPr>
                <w:sz w:val="24"/>
              </w:rPr>
            </w:pPr>
            <w:r>
              <w:rPr>
                <w:sz w:val="24"/>
              </w:rPr>
              <w:t>≤40</w:t>
            </w:r>
          </w:p>
        </w:tc>
        <w:tc>
          <w:tcPr>
            <w:tcW w:w="3063" w:type="dxa"/>
          </w:tcPr>
          <w:p w14:paraId="54F1F633" w14:textId="77777777" w:rsidR="0009730F" w:rsidRDefault="00EC41F8">
            <w:pPr>
              <w:pStyle w:val="TableParagraph"/>
              <w:spacing w:before="144"/>
              <w:ind w:left="214" w:right="209"/>
              <w:jc w:val="center"/>
              <w:rPr>
                <w:sz w:val="24"/>
              </w:rPr>
            </w:pPr>
            <w:r>
              <w:rPr>
                <w:sz w:val="24"/>
              </w:rPr>
              <w:t>TCVN 7572-12:2006</w:t>
            </w:r>
          </w:p>
        </w:tc>
      </w:tr>
      <w:tr w:rsidR="0009730F" w14:paraId="655476D0" w14:textId="77777777">
        <w:trPr>
          <w:trHeight w:val="613"/>
        </w:trPr>
        <w:tc>
          <w:tcPr>
            <w:tcW w:w="571" w:type="dxa"/>
          </w:tcPr>
          <w:p w14:paraId="5D3A3867" w14:textId="77777777" w:rsidR="0009730F" w:rsidRDefault="00EC41F8">
            <w:pPr>
              <w:pStyle w:val="TableParagraph"/>
              <w:spacing w:before="144"/>
              <w:ind w:left="107"/>
              <w:rPr>
                <w:sz w:val="24"/>
              </w:rPr>
            </w:pPr>
            <w:r>
              <w:rPr>
                <w:sz w:val="24"/>
              </w:rPr>
              <w:t>3.</w:t>
            </w:r>
          </w:p>
        </w:tc>
        <w:tc>
          <w:tcPr>
            <w:tcW w:w="3855" w:type="dxa"/>
          </w:tcPr>
          <w:p w14:paraId="1D92A980" w14:textId="77777777" w:rsidR="0009730F" w:rsidRDefault="00EC41F8">
            <w:pPr>
              <w:pStyle w:val="TableParagraph"/>
              <w:spacing w:before="144"/>
              <w:ind w:left="108"/>
              <w:rPr>
                <w:sz w:val="24"/>
              </w:rPr>
            </w:pPr>
            <w:r>
              <w:rPr>
                <w:sz w:val="24"/>
              </w:rPr>
              <w:t>Hàm lượng hạt thoi dẹt (tỷ lệ 1/3), %</w:t>
            </w:r>
          </w:p>
        </w:tc>
        <w:tc>
          <w:tcPr>
            <w:tcW w:w="900" w:type="dxa"/>
          </w:tcPr>
          <w:p w14:paraId="1E7D646D" w14:textId="77777777" w:rsidR="0009730F" w:rsidRDefault="00EC41F8">
            <w:pPr>
              <w:pStyle w:val="TableParagraph"/>
              <w:spacing w:before="144"/>
              <w:ind w:left="153" w:right="143"/>
              <w:jc w:val="center"/>
              <w:rPr>
                <w:sz w:val="24"/>
              </w:rPr>
            </w:pPr>
            <w:r>
              <w:rPr>
                <w:sz w:val="24"/>
              </w:rPr>
              <w:t>≤15</w:t>
            </w:r>
          </w:p>
        </w:tc>
        <w:tc>
          <w:tcPr>
            <w:tcW w:w="845" w:type="dxa"/>
          </w:tcPr>
          <w:p w14:paraId="4B8263AB" w14:textId="77777777" w:rsidR="0009730F" w:rsidRDefault="00EC41F8">
            <w:pPr>
              <w:pStyle w:val="TableParagraph"/>
              <w:spacing w:before="144"/>
              <w:ind w:left="123" w:right="116"/>
              <w:jc w:val="center"/>
              <w:rPr>
                <w:sz w:val="24"/>
              </w:rPr>
            </w:pPr>
            <w:r>
              <w:rPr>
                <w:sz w:val="24"/>
              </w:rPr>
              <w:t>≤15</w:t>
            </w:r>
          </w:p>
        </w:tc>
        <w:tc>
          <w:tcPr>
            <w:tcW w:w="898" w:type="dxa"/>
          </w:tcPr>
          <w:p w14:paraId="64366831" w14:textId="77777777" w:rsidR="0009730F" w:rsidRDefault="00EC41F8">
            <w:pPr>
              <w:pStyle w:val="TableParagraph"/>
              <w:spacing w:before="144"/>
              <w:ind w:left="92" w:right="85"/>
              <w:jc w:val="center"/>
              <w:rPr>
                <w:sz w:val="24"/>
              </w:rPr>
            </w:pPr>
            <w:r>
              <w:rPr>
                <w:sz w:val="24"/>
              </w:rPr>
              <w:t>≤20</w:t>
            </w:r>
          </w:p>
        </w:tc>
        <w:tc>
          <w:tcPr>
            <w:tcW w:w="3063" w:type="dxa"/>
          </w:tcPr>
          <w:p w14:paraId="16480E2C" w14:textId="77777777" w:rsidR="0009730F" w:rsidRDefault="00EC41F8">
            <w:pPr>
              <w:pStyle w:val="TableParagraph"/>
              <w:spacing w:before="144"/>
              <w:ind w:left="214" w:right="209"/>
              <w:jc w:val="center"/>
              <w:rPr>
                <w:sz w:val="24"/>
              </w:rPr>
            </w:pPr>
            <w:r>
              <w:rPr>
                <w:sz w:val="24"/>
              </w:rPr>
              <w:t>TCVN 7572-13:2006</w:t>
            </w:r>
          </w:p>
        </w:tc>
      </w:tr>
      <w:tr w:rsidR="0009730F" w14:paraId="75F1181C" w14:textId="77777777">
        <w:trPr>
          <w:trHeight w:val="981"/>
        </w:trPr>
        <w:tc>
          <w:tcPr>
            <w:tcW w:w="571" w:type="dxa"/>
          </w:tcPr>
          <w:p w14:paraId="745EF8AE" w14:textId="77777777" w:rsidR="0009730F" w:rsidRDefault="00EC41F8">
            <w:pPr>
              <w:pStyle w:val="TableParagraph"/>
              <w:spacing w:before="144"/>
              <w:ind w:left="107"/>
              <w:rPr>
                <w:sz w:val="24"/>
              </w:rPr>
            </w:pPr>
            <w:r>
              <w:rPr>
                <w:sz w:val="24"/>
              </w:rPr>
              <w:t>4.</w:t>
            </w:r>
          </w:p>
        </w:tc>
        <w:tc>
          <w:tcPr>
            <w:tcW w:w="3855" w:type="dxa"/>
          </w:tcPr>
          <w:p w14:paraId="7A77135C" w14:textId="77777777" w:rsidR="0009730F" w:rsidRDefault="00EC41F8">
            <w:pPr>
              <w:pStyle w:val="TableParagraph"/>
              <w:spacing w:before="144" w:line="278" w:lineRule="auto"/>
              <w:ind w:left="108" w:right="607"/>
              <w:rPr>
                <w:sz w:val="24"/>
              </w:rPr>
            </w:pPr>
            <w:r>
              <w:rPr>
                <w:sz w:val="24"/>
              </w:rPr>
              <w:t>Hàm lượng hạt yếu mềm, phong hóa%</w:t>
            </w:r>
          </w:p>
        </w:tc>
        <w:tc>
          <w:tcPr>
            <w:tcW w:w="900" w:type="dxa"/>
          </w:tcPr>
          <w:p w14:paraId="452E9CD8" w14:textId="77777777" w:rsidR="0009730F" w:rsidRDefault="00EC41F8">
            <w:pPr>
              <w:pStyle w:val="TableParagraph"/>
              <w:spacing w:before="144"/>
              <w:ind w:left="153" w:right="143"/>
              <w:jc w:val="center"/>
              <w:rPr>
                <w:sz w:val="24"/>
              </w:rPr>
            </w:pPr>
            <w:r>
              <w:rPr>
                <w:sz w:val="24"/>
              </w:rPr>
              <w:t>≤10</w:t>
            </w:r>
          </w:p>
        </w:tc>
        <w:tc>
          <w:tcPr>
            <w:tcW w:w="845" w:type="dxa"/>
          </w:tcPr>
          <w:p w14:paraId="2843DE04" w14:textId="77777777" w:rsidR="0009730F" w:rsidRDefault="00EC41F8">
            <w:pPr>
              <w:pStyle w:val="TableParagraph"/>
              <w:spacing w:before="144"/>
              <w:ind w:left="123" w:right="116"/>
              <w:jc w:val="center"/>
              <w:rPr>
                <w:sz w:val="24"/>
              </w:rPr>
            </w:pPr>
            <w:r>
              <w:rPr>
                <w:sz w:val="24"/>
              </w:rPr>
              <w:t>≤15</w:t>
            </w:r>
          </w:p>
        </w:tc>
        <w:tc>
          <w:tcPr>
            <w:tcW w:w="898" w:type="dxa"/>
          </w:tcPr>
          <w:p w14:paraId="4EA9073C" w14:textId="77777777" w:rsidR="0009730F" w:rsidRDefault="00EC41F8">
            <w:pPr>
              <w:pStyle w:val="TableParagraph"/>
              <w:spacing w:before="144"/>
              <w:ind w:left="92" w:right="85"/>
              <w:jc w:val="center"/>
              <w:rPr>
                <w:sz w:val="24"/>
              </w:rPr>
            </w:pPr>
            <w:r>
              <w:rPr>
                <w:sz w:val="24"/>
              </w:rPr>
              <w:t>≤15</w:t>
            </w:r>
          </w:p>
        </w:tc>
        <w:tc>
          <w:tcPr>
            <w:tcW w:w="3063" w:type="dxa"/>
          </w:tcPr>
          <w:p w14:paraId="45876316" w14:textId="77777777" w:rsidR="0009730F" w:rsidRDefault="00EC41F8">
            <w:pPr>
              <w:pStyle w:val="TableParagraph"/>
              <w:spacing w:before="144"/>
              <w:ind w:left="214" w:right="209"/>
              <w:jc w:val="center"/>
              <w:rPr>
                <w:sz w:val="24"/>
              </w:rPr>
            </w:pPr>
            <w:r>
              <w:rPr>
                <w:sz w:val="24"/>
              </w:rPr>
              <w:t>TCVN 7572-17:2006</w:t>
            </w:r>
          </w:p>
        </w:tc>
      </w:tr>
      <w:tr w:rsidR="0009730F" w14:paraId="3A870513" w14:textId="77777777">
        <w:trPr>
          <w:trHeight w:val="902"/>
        </w:trPr>
        <w:tc>
          <w:tcPr>
            <w:tcW w:w="571" w:type="dxa"/>
          </w:tcPr>
          <w:p w14:paraId="3D36D133" w14:textId="77777777" w:rsidR="0009730F" w:rsidRDefault="00EC41F8">
            <w:pPr>
              <w:pStyle w:val="TableParagraph"/>
              <w:spacing w:before="144"/>
              <w:ind w:left="107"/>
              <w:rPr>
                <w:sz w:val="24"/>
              </w:rPr>
            </w:pPr>
            <w:r>
              <w:rPr>
                <w:sz w:val="24"/>
              </w:rPr>
              <w:t>5.</w:t>
            </w:r>
          </w:p>
        </w:tc>
        <w:tc>
          <w:tcPr>
            <w:tcW w:w="3855" w:type="dxa"/>
          </w:tcPr>
          <w:p w14:paraId="7B046212" w14:textId="77777777" w:rsidR="0009730F" w:rsidRDefault="00EC41F8">
            <w:pPr>
              <w:pStyle w:val="TableParagraph"/>
              <w:spacing w:before="144" w:line="278" w:lineRule="auto"/>
              <w:ind w:left="108"/>
              <w:rPr>
                <w:sz w:val="24"/>
              </w:rPr>
            </w:pPr>
            <w:r>
              <w:rPr>
                <w:sz w:val="24"/>
              </w:rPr>
              <w:t>Hàm lượng hạt cuội sỏi bị đập vỡ (ít nhất là 2 mặt vỡ),%</w:t>
            </w:r>
          </w:p>
        </w:tc>
        <w:tc>
          <w:tcPr>
            <w:tcW w:w="900" w:type="dxa"/>
          </w:tcPr>
          <w:p w14:paraId="723356DB" w14:textId="77777777" w:rsidR="0009730F" w:rsidRDefault="00EC41F8">
            <w:pPr>
              <w:pStyle w:val="TableParagraph"/>
              <w:spacing w:before="144"/>
              <w:ind w:left="11"/>
              <w:jc w:val="center"/>
              <w:rPr>
                <w:sz w:val="24"/>
              </w:rPr>
            </w:pPr>
            <w:r>
              <w:rPr>
                <w:w w:val="99"/>
                <w:sz w:val="24"/>
              </w:rPr>
              <w:t>-</w:t>
            </w:r>
          </w:p>
        </w:tc>
        <w:tc>
          <w:tcPr>
            <w:tcW w:w="845" w:type="dxa"/>
          </w:tcPr>
          <w:p w14:paraId="3697F563" w14:textId="77777777" w:rsidR="0009730F" w:rsidRDefault="00EC41F8">
            <w:pPr>
              <w:pStyle w:val="TableParagraph"/>
              <w:spacing w:before="144"/>
              <w:ind w:left="8"/>
              <w:jc w:val="center"/>
              <w:rPr>
                <w:sz w:val="24"/>
              </w:rPr>
            </w:pPr>
            <w:r>
              <w:rPr>
                <w:w w:val="99"/>
                <w:sz w:val="24"/>
              </w:rPr>
              <w:t>-</w:t>
            </w:r>
          </w:p>
        </w:tc>
        <w:tc>
          <w:tcPr>
            <w:tcW w:w="898" w:type="dxa"/>
          </w:tcPr>
          <w:p w14:paraId="7EADAB1B" w14:textId="77777777" w:rsidR="0009730F" w:rsidRDefault="00EC41F8">
            <w:pPr>
              <w:pStyle w:val="TableParagraph"/>
              <w:spacing w:before="144"/>
              <w:ind w:left="92" w:right="85"/>
              <w:jc w:val="center"/>
              <w:rPr>
                <w:sz w:val="24"/>
              </w:rPr>
            </w:pPr>
            <w:r>
              <w:rPr>
                <w:sz w:val="24"/>
              </w:rPr>
              <w:t>≥80</w:t>
            </w:r>
          </w:p>
        </w:tc>
        <w:tc>
          <w:tcPr>
            <w:tcW w:w="3063" w:type="dxa"/>
          </w:tcPr>
          <w:p w14:paraId="678A2A56" w14:textId="77777777" w:rsidR="0009730F" w:rsidRDefault="00EC41F8">
            <w:pPr>
              <w:pStyle w:val="TableParagraph"/>
              <w:spacing w:before="144"/>
              <w:ind w:left="214" w:right="209"/>
              <w:jc w:val="center"/>
              <w:rPr>
                <w:sz w:val="24"/>
              </w:rPr>
            </w:pPr>
            <w:r>
              <w:rPr>
                <w:sz w:val="24"/>
              </w:rPr>
              <w:t>TCVN 7572-18:2006</w:t>
            </w:r>
          </w:p>
        </w:tc>
      </w:tr>
      <w:tr w:rsidR="0009730F" w14:paraId="7A7FB874" w14:textId="77777777">
        <w:trPr>
          <w:trHeight w:val="865"/>
        </w:trPr>
        <w:tc>
          <w:tcPr>
            <w:tcW w:w="571" w:type="dxa"/>
          </w:tcPr>
          <w:p w14:paraId="68DA8FF4" w14:textId="77777777" w:rsidR="0009730F" w:rsidRDefault="00EC41F8">
            <w:pPr>
              <w:pStyle w:val="TableParagraph"/>
              <w:spacing w:before="147"/>
              <w:ind w:left="107"/>
              <w:rPr>
                <w:sz w:val="24"/>
              </w:rPr>
            </w:pPr>
            <w:r>
              <w:rPr>
                <w:sz w:val="24"/>
              </w:rPr>
              <w:t>6.</w:t>
            </w:r>
          </w:p>
        </w:tc>
        <w:tc>
          <w:tcPr>
            <w:tcW w:w="3855" w:type="dxa"/>
          </w:tcPr>
          <w:p w14:paraId="23D16C9E" w14:textId="77777777" w:rsidR="0009730F" w:rsidRDefault="00EC41F8">
            <w:pPr>
              <w:pStyle w:val="TableParagraph"/>
              <w:spacing w:before="147"/>
              <w:ind w:left="108"/>
              <w:rPr>
                <w:sz w:val="24"/>
              </w:rPr>
            </w:pPr>
            <w:r>
              <w:rPr>
                <w:sz w:val="24"/>
              </w:rPr>
              <w:t>Độ nén dập của cuội sỏi được xay vỡ,</w:t>
            </w:r>
          </w:p>
          <w:p w14:paraId="3440AF3C" w14:textId="77777777" w:rsidR="0009730F" w:rsidRDefault="00EC41F8">
            <w:pPr>
              <w:pStyle w:val="TableParagraph"/>
              <w:spacing w:before="43"/>
              <w:ind w:left="108"/>
              <w:rPr>
                <w:sz w:val="24"/>
              </w:rPr>
            </w:pPr>
            <w:r>
              <w:rPr>
                <w:w w:val="99"/>
                <w:sz w:val="24"/>
              </w:rPr>
              <w:t>%</w:t>
            </w:r>
          </w:p>
        </w:tc>
        <w:tc>
          <w:tcPr>
            <w:tcW w:w="900" w:type="dxa"/>
          </w:tcPr>
          <w:p w14:paraId="308F4F5D" w14:textId="77777777" w:rsidR="0009730F" w:rsidRDefault="00EC41F8">
            <w:pPr>
              <w:pStyle w:val="TableParagraph"/>
              <w:spacing w:before="147"/>
              <w:ind w:left="11"/>
              <w:jc w:val="center"/>
              <w:rPr>
                <w:sz w:val="24"/>
              </w:rPr>
            </w:pPr>
            <w:r>
              <w:rPr>
                <w:w w:val="99"/>
                <w:sz w:val="24"/>
              </w:rPr>
              <w:t>-</w:t>
            </w:r>
          </w:p>
        </w:tc>
        <w:tc>
          <w:tcPr>
            <w:tcW w:w="845" w:type="dxa"/>
          </w:tcPr>
          <w:p w14:paraId="04E46FF7" w14:textId="77777777" w:rsidR="0009730F" w:rsidRDefault="00EC41F8">
            <w:pPr>
              <w:pStyle w:val="TableParagraph"/>
              <w:spacing w:before="147"/>
              <w:ind w:left="8"/>
              <w:jc w:val="center"/>
              <w:rPr>
                <w:sz w:val="24"/>
              </w:rPr>
            </w:pPr>
            <w:r>
              <w:rPr>
                <w:w w:val="99"/>
                <w:sz w:val="24"/>
              </w:rPr>
              <w:t>-</w:t>
            </w:r>
          </w:p>
        </w:tc>
        <w:tc>
          <w:tcPr>
            <w:tcW w:w="898" w:type="dxa"/>
          </w:tcPr>
          <w:p w14:paraId="4AA80DA7" w14:textId="77777777" w:rsidR="0009730F" w:rsidRDefault="00EC41F8">
            <w:pPr>
              <w:pStyle w:val="TableParagraph"/>
              <w:spacing w:before="147"/>
              <w:ind w:left="92" w:right="85"/>
              <w:jc w:val="center"/>
              <w:rPr>
                <w:sz w:val="24"/>
              </w:rPr>
            </w:pPr>
            <w:r>
              <w:rPr>
                <w:sz w:val="24"/>
              </w:rPr>
              <w:t>≤14</w:t>
            </w:r>
          </w:p>
        </w:tc>
        <w:tc>
          <w:tcPr>
            <w:tcW w:w="3063" w:type="dxa"/>
          </w:tcPr>
          <w:p w14:paraId="2C209EFA" w14:textId="77777777" w:rsidR="0009730F" w:rsidRDefault="00EC41F8">
            <w:pPr>
              <w:pStyle w:val="TableParagraph"/>
              <w:spacing w:before="147"/>
              <w:ind w:left="214" w:right="209"/>
              <w:jc w:val="center"/>
              <w:rPr>
                <w:sz w:val="24"/>
              </w:rPr>
            </w:pPr>
            <w:r>
              <w:rPr>
                <w:sz w:val="24"/>
              </w:rPr>
              <w:t>TCVN 7572-11:2006</w:t>
            </w:r>
          </w:p>
        </w:tc>
      </w:tr>
      <w:tr w:rsidR="0009730F" w14:paraId="4F8D233D" w14:textId="77777777">
        <w:trPr>
          <w:trHeight w:val="589"/>
        </w:trPr>
        <w:tc>
          <w:tcPr>
            <w:tcW w:w="571" w:type="dxa"/>
          </w:tcPr>
          <w:p w14:paraId="10D43FF7" w14:textId="77777777" w:rsidR="0009730F" w:rsidRDefault="00EC41F8">
            <w:pPr>
              <w:pStyle w:val="TableParagraph"/>
              <w:spacing w:before="147"/>
              <w:ind w:left="107"/>
              <w:rPr>
                <w:sz w:val="24"/>
              </w:rPr>
            </w:pPr>
            <w:r>
              <w:rPr>
                <w:sz w:val="24"/>
              </w:rPr>
              <w:t>7.</w:t>
            </w:r>
          </w:p>
        </w:tc>
        <w:tc>
          <w:tcPr>
            <w:tcW w:w="3855" w:type="dxa"/>
          </w:tcPr>
          <w:p w14:paraId="39A6AA17" w14:textId="77777777" w:rsidR="0009730F" w:rsidRDefault="00EC41F8">
            <w:pPr>
              <w:pStyle w:val="TableParagraph"/>
              <w:spacing w:before="147"/>
              <w:ind w:left="108"/>
              <w:rPr>
                <w:sz w:val="24"/>
              </w:rPr>
            </w:pPr>
            <w:r>
              <w:rPr>
                <w:sz w:val="24"/>
              </w:rPr>
              <w:t>Hàm lượng chung bụi bùn,sét, %</w:t>
            </w:r>
          </w:p>
        </w:tc>
        <w:tc>
          <w:tcPr>
            <w:tcW w:w="900" w:type="dxa"/>
          </w:tcPr>
          <w:p w14:paraId="49D81982" w14:textId="77777777" w:rsidR="0009730F" w:rsidRDefault="00EC41F8">
            <w:pPr>
              <w:pStyle w:val="TableParagraph"/>
              <w:spacing w:before="147"/>
              <w:ind w:left="153" w:right="143"/>
              <w:jc w:val="center"/>
              <w:rPr>
                <w:sz w:val="24"/>
              </w:rPr>
            </w:pPr>
            <w:r>
              <w:rPr>
                <w:sz w:val="24"/>
              </w:rPr>
              <w:t>≤2</w:t>
            </w:r>
          </w:p>
        </w:tc>
        <w:tc>
          <w:tcPr>
            <w:tcW w:w="845" w:type="dxa"/>
          </w:tcPr>
          <w:p w14:paraId="02577250" w14:textId="77777777" w:rsidR="0009730F" w:rsidRDefault="00EC41F8">
            <w:pPr>
              <w:pStyle w:val="TableParagraph"/>
              <w:spacing w:before="147"/>
              <w:ind w:left="124" w:right="116"/>
              <w:jc w:val="center"/>
              <w:rPr>
                <w:sz w:val="24"/>
              </w:rPr>
            </w:pPr>
            <w:r>
              <w:rPr>
                <w:sz w:val="24"/>
              </w:rPr>
              <w:t>≤2</w:t>
            </w:r>
          </w:p>
        </w:tc>
        <w:tc>
          <w:tcPr>
            <w:tcW w:w="898" w:type="dxa"/>
          </w:tcPr>
          <w:p w14:paraId="6FC9119F" w14:textId="77777777" w:rsidR="0009730F" w:rsidRDefault="00EC41F8">
            <w:pPr>
              <w:pStyle w:val="TableParagraph"/>
              <w:spacing w:before="147"/>
              <w:ind w:left="92" w:right="85"/>
              <w:jc w:val="center"/>
              <w:rPr>
                <w:sz w:val="24"/>
              </w:rPr>
            </w:pPr>
            <w:r>
              <w:rPr>
                <w:sz w:val="24"/>
              </w:rPr>
              <w:t>≤2</w:t>
            </w:r>
          </w:p>
        </w:tc>
        <w:tc>
          <w:tcPr>
            <w:tcW w:w="3063" w:type="dxa"/>
          </w:tcPr>
          <w:p w14:paraId="0FB5E133" w14:textId="77777777" w:rsidR="0009730F" w:rsidRDefault="00EC41F8">
            <w:pPr>
              <w:pStyle w:val="TableParagraph"/>
              <w:spacing w:before="147"/>
              <w:ind w:left="214" w:right="209"/>
              <w:jc w:val="center"/>
              <w:rPr>
                <w:sz w:val="24"/>
              </w:rPr>
            </w:pPr>
            <w:r>
              <w:rPr>
                <w:sz w:val="24"/>
              </w:rPr>
              <w:t>TCVN 7572-8:2006</w:t>
            </w:r>
          </w:p>
        </w:tc>
      </w:tr>
      <w:tr w:rsidR="0009730F" w14:paraId="4156FE36" w14:textId="77777777">
        <w:trPr>
          <w:trHeight w:val="609"/>
        </w:trPr>
        <w:tc>
          <w:tcPr>
            <w:tcW w:w="571" w:type="dxa"/>
          </w:tcPr>
          <w:p w14:paraId="748DC076" w14:textId="77777777" w:rsidR="0009730F" w:rsidRDefault="00EC41F8">
            <w:pPr>
              <w:pStyle w:val="TableParagraph"/>
              <w:spacing w:before="144"/>
              <w:ind w:left="107"/>
              <w:rPr>
                <w:sz w:val="24"/>
              </w:rPr>
            </w:pPr>
            <w:r>
              <w:rPr>
                <w:sz w:val="24"/>
              </w:rPr>
              <w:t>8.</w:t>
            </w:r>
          </w:p>
        </w:tc>
        <w:tc>
          <w:tcPr>
            <w:tcW w:w="3855" w:type="dxa"/>
          </w:tcPr>
          <w:p w14:paraId="7D1D5EE2" w14:textId="77777777" w:rsidR="0009730F" w:rsidRDefault="00EC41F8">
            <w:pPr>
              <w:pStyle w:val="TableParagraph"/>
              <w:spacing w:before="144"/>
              <w:ind w:left="108"/>
              <w:rPr>
                <w:sz w:val="24"/>
              </w:rPr>
            </w:pPr>
            <w:r>
              <w:rPr>
                <w:sz w:val="24"/>
              </w:rPr>
              <w:t>Hàm lượng sét cục, %</w:t>
            </w:r>
          </w:p>
        </w:tc>
        <w:tc>
          <w:tcPr>
            <w:tcW w:w="900" w:type="dxa"/>
          </w:tcPr>
          <w:p w14:paraId="6ACDF338" w14:textId="77777777" w:rsidR="0009730F" w:rsidRDefault="00EC41F8">
            <w:pPr>
              <w:pStyle w:val="TableParagraph"/>
              <w:spacing w:before="144"/>
              <w:ind w:left="153" w:right="145"/>
              <w:jc w:val="center"/>
              <w:rPr>
                <w:sz w:val="24"/>
              </w:rPr>
            </w:pPr>
            <w:r>
              <w:rPr>
                <w:sz w:val="24"/>
              </w:rPr>
              <w:t>≤0,25</w:t>
            </w:r>
          </w:p>
        </w:tc>
        <w:tc>
          <w:tcPr>
            <w:tcW w:w="845" w:type="dxa"/>
          </w:tcPr>
          <w:p w14:paraId="79F89391" w14:textId="77777777" w:rsidR="0009730F" w:rsidRDefault="00EC41F8">
            <w:pPr>
              <w:pStyle w:val="TableParagraph"/>
              <w:spacing w:before="144"/>
              <w:ind w:left="126" w:right="116"/>
              <w:jc w:val="center"/>
              <w:rPr>
                <w:sz w:val="24"/>
              </w:rPr>
            </w:pPr>
            <w:r>
              <w:rPr>
                <w:sz w:val="24"/>
              </w:rPr>
              <w:t>≤0,25</w:t>
            </w:r>
          </w:p>
        </w:tc>
        <w:tc>
          <w:tcPr>
            <w:tcW w:w="898" w:type="dxa"/>
          </w:tcPr>
          <w:p w14:paraId="504214FD" w14:textId="77777777" w:rsidR="0009730F" w:rsidRDefault="00EC41F8">
            <w:pPr>
              <w:pStyle w:val="TableParagraph"/>
              <w:spacing w:before="144"/>
              <w:ind w:left="94" w:right="85"/>
              <w:jc w:val="center"/>
              <w:rPr>
                <w:sz w:val="24"/>
              </w:rPr>
            </w:pPr>
            <w:r>
              <w:rPr>
                <w:sz w:val="24"/>
              </w:rPr>
              <w:t>≤0,25</w:t>
            </w:r>
          </w:p>
        </w:tc>
        <w:tc>
          <w:tcPr>
            <w:tcW w:w="3063" w:type="dxa"/>
          </w:tcPr>
          <w:p w14:paraId="122C1CBB" w14:textId="77777777" w:rsidR="0009730F" w:rsidRDefault="00EC41F8">
            <w:pPr>
              <w:pStyle w:val="TableParagraph"/>
              <w:spacing w:before="144"/>
              <w:ind w:left="214" w:right="209"/>
              <w:jc w:val="center"/>
              <w:rPr>
                <w:sz w:val="24"/>
              </w:rPr>
            </w:pPr>
            <w:r>
              <w:rPr>
                <w:sz w:val="24"/>
              </w:rPr>
              <w:t>TCVN 7572-8:2006</w:t>
            </w:r>
          </w:p>
        </w:tc>
      </w:tr>
      <w:tr w:rsidR="0009730F" w14:paraId="19A0FB92" w14:textId="77777777">
        <w:trPr>
          <w:trHeight w:val="914"/>
        </w:trPr>
        <w:tc>
          <w:tcPr>
            <w:tcW w:w="571" w:type="dxa"/>
          </w:tcPr>
          <w:p w14:paraId="41633402" w14:textId="77777777" w:rsidR="0009730F" w:rsidRDefault="00EC41F8">
            <w:pPr>
              <w:pStyle w:val="TableParagraph"/>
              <w:spacing w:before="144"/>
              <w:ind w:left="107"/>
              <w:rPr>
                <w:sz w:val="24"/>
              </w:rPr>
            </w:pPr>
            <w:r>
              <w:rPr>
                <w:sz w:val="24"/>
              </w:rPr>
              <w:t>9.</w:t>
            </w:r>
          </w:p>
        </w:tc>
        <w:tc>
          <w:tcPr>
            <w:tcW w:w="3855" w:type="dxa"/>
          </w:tcPr>
          <w:p w14:paraId="15CF1B21" w14:textId="77777777" w:rsidR="0009730F" w:rsidRDefault="00EC41F8">
            <w:pPr>
              <w:pStyle w:val="TableParagraph"/>
              <w:spacing w:before="144" w:line="278" w:lineRule="auto"/>
              <w:ind w:left="108" w:right="137"/>
              <w:rPr>
                <w:sz w:val="24"/>
              </w:rPr>
            </w:pPr>
            <w:r>
              <w:rPr>
                <w:sz w:val="24"/>
              </w:rPr>
              <w:t>Độ dính bám của đá với nhựa đường, cấp</w:t>
            </w:r>
          </w:p>
        </w:tc>
        <w:tc>
          <w:tcPr>
            <w:tcW w:w="900" w:type="dxa"/>
          </w:tcPr>
          <w:p w14:paraId="455071C4" w14:textId="77777777" w:rsidR="0009730F" w:rsidRDefault="00EC41F8">
            <w:pPr>
              <w:pStyle w:val="TableParagraph"/>
              <w:spacing w:before="144" w:line="278" w:lineRule="auto"/>
              <w:ind w:left="389" w:right="158" w:hanging="202"/>
              <w:rPr>
                <w:sz w:val="24"/>
              </w:rPr>
            </w:pPr>
            <w:r>
              <w:rPr>
                <w:sz w:val="24"/>
              </w:rPr>
              <w:t>≥ cấp 3</w:t>
            </w:r>
          </w:p>
        </w:tc>
        <w:tc>
          <w:tcPr>
            <w:tcW w:w="845" w:type="dxa"/>
          </w:tcPr>
          <w:p w14:paraId="3A294F8F" w14:textId="77777777" w:rsidR="0009730F" w:rsidRDefault="00EC41F8">
            <w:pPr>
              <w:pStyle w:val="TableParagraph"/>
              <w:spacing w:before="144" w:line="278" w:lineRule="auto"/>
              <w:ind w:left="362" w:right="130" w:hanging="202"/>
              <w:rPr>
                <w:sz w:val="24"/>
              </w:rPr>
            </w:pPr>
            <w:r>
              <w:rPr>
                <w:sz w:val="24"/>
              </w:rPr>
              <w:t>≥ cấp 3</w:t>
            </w:r>
          </w:p>
        </w:tc>
        <w:tc>
          <w:tcPr>
            <w:tcW w:w="898" w:type="dxa"/>
          </w:tcPr>
          <w:p w14:paraId="5DDDF53E" w14:textId="77777777" w:rsidR="0009730F" w:rsidRDefault="00EC41F8">
            <w:pPr>
              <w:pStyle w:val="TableParagraph"/>
              <w:spacing w:before="144" w:line="278" w:lineRule="auto"/>
              <w:ind w:left="389" w:right="157" w:hanging="203"/>
              <w:rPr>
                <w:sz w:val="24"/>
              </w:rPr>
            </w:pPr>
            <w:r>
              <w:rPr>
                <w:sz w:val="24"/>
              </w:rPr>
              <w:t>≥ cấp 3</w:t>
            </w:r>
          </w:p>
        </w:tc>
        <w:tc>
          <w:tcPr>
            <w:tcW w:w="3063" w:type="dxa"/>
          </w:tcPr>
          <w:p w14:paraId="271632A0" w14:textId="77777777" w:rsidR="0009730F" w:rsidRDefault="00EC41F8">
            <w:pPr>
              <w:pStyle w:val="TableParagraph"/>
              <w:spacing w:before="144"/>
              <w:ind w:left="216" w:right="209"/>
              <w:jc w:val="center"/>
              <w:rPr>
                <w:sz w:val="24"/>
              </w:rPr>
            </w:pPr>
            <w:r>
              <w:rPr>
                <w:sz w:val="24"/>
              </w:rPr>
              <w:t>TCVN 7504:2005</w:t>
            </w:r>
          </w:p>
        </w:tc>
      </w:tr>
    </w:tbl>
    <w:p w14:paraId="4FDFC28A" w14:textId="77777777" w:rsidR="0009730F" w:rsidRDefault="0009730F">
      <w:pPr>
        <w:pStyle w:val="BodyText"/>
        <w:spacing w:before="1"/>
        <w:ind w:left="0" w:firstLine="0"/>
        <w:jc w:val="left"/>
        <w:rPr>
          <w:sz w:val="6"/>
        </w:rPr>
      </w:pPr>
    </w:p>
    <w:p w14:paraId="5637124E" w14:textId="77777777" w:rsidR="0009730F" w:rsidRDefault="0009730F">
      <w:pPr>
        <w:rPr>
          <w:sz w:val="6"/>
        </w:rPr>
        <w:sectPr w:rsidR="0009730F">
          <w:pgSz w:w="11910" w:h="16850"/>
          <w:pgMar w:top="1140" w:right="140" w:bottom="980" w:left="800" w:header="0" w:footer="783" w:gutter="0"/>
          <w:cols w:space="720"/>
        </w:sectPr>
      </w:pPr>
    </w:p>
    <w:p w14:paraId="19C622F0" w14:textId="77777777" w:rsidR="0009730F" w:rsidRDefault="0009730F">
      <w:pPr>
        <w:pStyle w:val="BodyText"/>
        <w:ind w:left="0" w:firstLine="0"/>
        <w:jc w:val="left"/>
        <w:rPr>
          <w:sz w:val="28"/>
        </w:rPr>
      </w:pPr>
    </w:p>
    <w:p w14:paraId="61371A8A" w14:textId="77777777" w:rsidR="0009730F" w:rsidRDefault="00EC41F8">
      <w:pPr>
        <w:pStyle w:val="ListParagraph"/>
        <w:numPr>
          <w:ilvl w:val="1"/>
          <w:numId w:val="23"/>
        </w:numPr>
        <w:tabs>
          <w:tab w:val="left" w:pos="359"/>
          <w:tab w:val="left" w:pos="2179"/>
        </w:tabs>
        <w:spacing w:before="174"/>
        <w:ind w:hanging="2179"/>
        <w:jc w:val="right"/>
        <w:rPr>
          <w:sz w:val="24"/>
        </w:rPr>
      </w:pPr>
      <w:r>
        <w:rPr>
          <w:spacing w:val="-1"/>
          <w:sz w:val="24"/>
        </w:rPr>
        <w:t>Cát:</w:t>
      </w:r>
    </w:p>
    <w:p w14:paraId="1A0219AB" w14:textId="77777777" w:rsidR="0009730F" w:rsidRDefault="00EC41F8">
      <w:pPr>
        <w:pStyle w:val="BodyText"/>
        <w:spacing w:before="74"/>
        <w:ind w:left="444" w:firstLine="0"/>
        <w:jc w:val="left"/>
      </w:pPr>
      <w:r>
        <w:br w:type="column"/>
      </w:r>
      <w:r>
        <w:t>Bảng 5.8. Các chỉ tiêu cơ lý quy định cho đá dăm</w:t>
      </w:r>
    </w:p>
    <w:p w14:paraId="5D9F806C" w14:textId="77777777" w:rsidR="0009730F" w:rsidRDefault="0009730F">
      <w:pPr>
        <w:sectPr w:rsidR="0009730F">
          <w:type w:val="continuous"/>
          <w:pgSz w:w="11910" w:h="16850"/>
          <w:pgMar w:top="1220" w:right="140" w:bottom="980" w:left="800" w:header="720" w:footer="720" w:gutter="0"/>
          <w:cols w:num="2" w:space="720" w:equalWidth="0">
            <w:col w:w="2579" w:space="40"/>
            <w:col w:w="8351"/>
          </w:cols>
        </w:sectPr>
      </w:pPr>
    </w:p>
    <w:p w14:paraId="4B0E9E21" w14:textId="77777777" w:rsidR="0009730F" w:rsidRDefault="00EC41F8">
      <w:pPr>
        <w:pStyle w:val="ListParagraph"/>
        <w:numPr>
          <w:ilvl w:val="2"/>
          <w:numId w:val="23"/>
        </w:numPr>
        <w:tabs>
          <w:tab w:val="left" w:pos="2899"/>
          <w:tab w:val="left" w:pos="2900"/>
        </w:tabs>
        <w:spacing w:line="280" w:lineRule="auto"/>
        <w:ind w:right="989"/>
        <w:jc w:val="left"/>
        <w:rPr>
          <w:sz w:val="24"/>
        </w:rPr>
      </w:pPr>
      <w:r>
        <w:rPr>
          <w:sz w:val="24"/>
        </w:rPr>
        <w:t>Cát</w:t>
      </w:r>
      <w:r>
        <w:rPr>
          <w:spacing w:val="-11"/>
          <w:sz w:val="24"/>
        </w:rPr>
        <w:t xml:space="preserve"> </w:t>
      </w:r>
      <w:r>
        <w:rPr>
          <w:sz w:val="24"/>
        </w:rPr>
        <w:t>dùng</w:t>
      </w:r>
      <w:r>
        <w:rPr>
          <w:spacing w:val="-13"/>
          <w:sz w:val="24"/>
        </w:rPr>
        <w:t xml:space="preserve"> </w:t>
      </w:r>
      <w:r>
        <w:rPr>
          <w:sz w:val="24"/>
        </w:rPr>
        <w:t>trong</w:t>
      </w:r>
      <w:r>
        <w:rPr>
          <w:spacing w:val="-13"/>
          <w:sz w:val="24"/>
        </w:rPr>
        <w:t xml:space="preserve"> </w:t>
      </w:r>
      <w:r>
        <w:rPr>
          <w:sz w:val="24"/>
        </w:rPr>
        <w:t>việc</w:t>
      </w:r>
      <w:r>
        <w:rPr>
          <w:spacing w:val="-12"/>
          <w:sz w:val="24"/>
        </w:rPr>
        <w:t xml:space="preserve"> </w:t>
      </w:r>
      <w:r>
        <w:rPr>
          <w:sz w:val="24"/>
        </w:rPr>
        <w:t>sản</w:t>
      </w:r>
      <w:r>
        <w:rPr>
          <w:spacing w:val="-10"/>
          <w:sz w:val="24"/>
        </w:rPr>
        <w:t xml:space="preserve"> </w:t>
      </w:r>
      <w:r>
        <w:rPr>
          <w:sz w:val="24"/>
        </w:rPr>
        <w:t>xuất</w:t>
      </w:r>
      <w:r>
        <w:rPr>
          <w:spacing w:val="-11"/>
          <w:sz w:val="24"/>
        </w:rPr>
        <w:t xml:space="preserve"> </w:t>
      </w:r>
      <w:r>
        <w:rPr>
          <w:sz w:val="24"/>
        </w:rPr>
        <w:t>bê</w:t>
      </w:r>
      <w:r>
        <w:rPr>
          <w:spacing w:val="-11"/>
          <w:sz w:val="24"/>
        </w:rPr>
        <w:t xml:space="preserve"> </w:t>
      </w:r>
      <w:r>
        <w:rPr>
          <w:sz w:val="24"/>
        </w:rPr>
        <w:t>tông</w:t>
      </w:r>
      <w:r>
        <w:rPr>
          <w:spacing w:val="-13"/>
          <w:sz w:val="24"/>
        </w:rPr>
        <w:t xml:space="preserve"> </w:t>
      </w:r>
      <w:r>
        <w:rPr>
          <w:sz w:val="24"/>
        </w:rPr>
        <w:t>nhựa</w:t>
      </w:r>
      <w:r>
        <w:rPr>
          <w:spacing w:val="-11"/>
          <w:sz w:val="24"/>
        </w:rPr>
        <w:t xml:space="preserve"> </w:t>
      </w:r>
      <w:r>
        <w:rPr>
          <w:sz w:val="24"/>
        </w:rPr>
        <w:t>có</w:t>
      </w:r>
      <w:r>
        <w:rPr>
          <w:spacing w:val="-11"/>
          <w:sz w:val="24"/>
        </w:rPr>
        <w:t xml:space="preserve"> </w:t>
      </w:r>
      <w:r>
        <w:rPr>
          <w:sz w:val="24"/>
        </w:rPr>
        <w:t>thể</w:t>
      </w:r>
      <w:r>
        <w:rPr>
          <w:spacing w:val="-11"/>
          <w:sz w:val="24"/>
        </w:rPr>
        <w:t xml:space="preserve"> </w:t>
      </w:r>
      <w:r>
        <w:rPr>
          <w:sz w:val="24"/>
        </w:rPr>
        <w:t>dùng</w:t>
      </w:r>
      <w:r>
        <w:rPr>
          <w:spacing w:val="-13"/>
          <w:sz w:val="24"/>
        </w:rPr>
        <w:t xml:space="preserve"> </w:t>
      </w:r>
      <w:r>
        <w:rPr>
          <w:sz w:val="24"/>
        </w:rPr>
        <w:t>cát</w:t>
      </w:r>
      <w:r>
        <w:rPr>
          <w:spacing w:val="-10"/>
          <w:sz w:val="24"/>
        </w:rPr>
        <w:t xml:space="preserve"> </w:t>
      </w:r>
      <w:r>
        <w:rPr>
          <w:sz w:val="24"/>
        </w:rPr>
        <w:t>thiên</w:t>
      </w:r>
      <w:r>
        <w:rPr>
          <w:spacing w:val="-11"/>
          <w:sz w:val="24"/>
        </w:rPr>
        <w:t xml:space="preserve"> </w:t>
      </w:r>
      <w:r>
        <w:rPr>
          <w:sz w:val="24"/>
        </w:rPr>
        <w:t>nhiên</w:t>
      </w:r>
      <w:r>
        <w:rPr>
          <w:spacing w:val="-10"/>
          <w:sz w:val="24"/>
        </w:rPr>
        <w:t xml:space="preserve"> </w:t>
      </w:r>
      <w:r>
        <w:rPr>
          <w:sz w:val="24"/>
        </w:rPr>
        <w:t>hoặc cát xay hỗn hợp cát thiên</w:t>
      </w:r>
      <w:r>
        <w:rPr>
          <w:spacing w:val="-6"/>
          <w:sz w:val="24"/>
        </w:rPr>
        <w:t xml:space="preserve"> </w:t>
      </w:r>
      <w:r>
        <w:rPr>
          <w:sz w:val="24"/>
        </w:rPr>
        <w:t>nhiên;</w:t>
      </w:r>
    </w:p>
    <w:p w14:paraId="0AD52B3D" w14:textId="77777777" w:rsidR="0009730F" w:rsidRDefault="00EC41F8">
      <w:pPr>
        <w:pStyle w:val="ListParagraph"/>
        <w:numPr>
          <w:ilvl w:val="2"/>
          <w:numId w:val="23"/>
        </w:numPr>
        <w:tabs>
          <w:tab w:val="left" w:pos="2899"/>
          <w:tab w:val="left" w:pos="2900"/>
        </w:tabs>
        <w:spacing w:before="115"/>
        <w:ind w:hanging="361"/>
        <w:jc w:val="left"/>
        <w:rPr>
          <w:sz w:val="24"/>
        </w:rPr>
      </w:pPr>
      <w:r>
        <w:rPr>
          <w:sz w:val="24"/>
        </w:rPr>
        <w:t>Cát thiên nhiên không được lẫn tạp chất hữu cơ ( gỗ,</w:t>
      </w:r>
      <w:r>
        <w:rPr>
          <w:spacing w:val="-3"/>
          <w:sz w:val="24"/>
        </w:rPr>
        <w:t xml:space="preserve"> </w:t>
      </w:r>
      <w:r>
        <w:rPr>
          <w:sz w:val="24"/>
        </w:rPr>
        <w:t>than….);</w:t>
      </w:r>
    </w:p>
    <w:p w14:paraId="2EE86F12" w14:textId="77777777" w:rsidR="0009730F" w:rsidRDefault="00EC41F8">
      <w:pPr>
        <w:pStyle w:val="ListParagraph"/>
        <w:numPr>
          <w:ilvl w:val="2"/>
          <w:numId w:val="23"/>
        </w:numPr>
        <w:tabs>
          <w:tab w:val="left" w:pos="2899"/>
          <w:tab w:val="left" w:pos="2900"/>
        </w:tabs>
        <w:spacing w:line="280" w:lineRule="auto"/>
        <w:ind w:right="989"/>
        <w:jc w:val="left"/>
        <w:rPr>
          <w:sz w:val="24"/>
        </w:rPr>
      </w:pPr>
      <w:r>
        <w:rPr>
          <w:sz w:val="24"/>
        </w:rPr>
        <w:t>Cát</w:t>
      </w:r>
      <w:r>
        <w:rPr>
          <w:spacing w:val="-11"/>
          <w:sz w:val="24"/>
        </w:rPr>
        <w:t xml:space="preserve"> </w:t>
      </w:r>
      <w:r>
        <w:rPr>
          <w:sz w:val="24"/>
        </w:rPr>
        <w:t>xay</w:t>
      </w:r>
      <w:r>
        <w:rPr>
          <w:spacing w:val="-15"/>
          <w:sz w:val="24"/>
        </w:rPr>
        <w:t xml:space="preserve"> </w:t>
      </w:r>
      <w:r>
        <w:rPr>
          <w:sz w:val="24"/>
        </w:rPr>
        <w:t>phải</w:t>
      </w:r>
      <w:r>
        <w:rPr>
          <w:spacing w:val="-10"/>
          <w:sz w:val="24"/>
        </w:rPr>
        <w:t xml:space="preserve"> </w:t>
      </w:r>
      <w:r>
        <w:rPr>
          <w:sz w:val="24"/>
        </w:rPr>
        <w:t>được</w:t>
      </w:r>
      <w:r>
        <w:rPr>
          <w:spacing w:val="-11"/>
          <w:sz w:val="24"/>
        </w:rPr>
        <w:t xml:space="preserve"> </w:t>
      </w:r>
      <w:r>
        <w:rPr>
          <w:sz w:val="24"/>
        </w:rPr>
        <w:t>nghiền</w:t>
      </w:r>
      <w:r>
        <w:rPr>
          <w:spacing w:val="-8"/>
          <w:sz w:val="24"/>
        </w:rPr>
        <w:t xml:space="preserve"> </w:t>
      </w:r>
      <w:r>
        <w:rPr>
          <w:sz w:val="24"/>
        </w:rPr>
        <w:t>từ</w:t>
      </w:r>
      <w:r>
        <w:rPr>
          <w:spacing w:val="-12"/>
          <w:sz w:val="24"/>
        </w:rPr>
        <w:t xml:space="preserve"> </w:t>
      </w:r>
      <w:r>
        <w:rPr>
          <w:sz w:val="24"/>
        </w:rPr>
        <w:t>đá</w:t>
      </w:r>
      <w:r>
        <w:rPr>
          <w:spacing w:val="-9"/>
          <w:sz w:val="24"/>
        </w:rPr>
        <w:t xml:space="preserve"> </w:t>
      </w:r>
      <w:r>
        <w:rPr>
          <w:sz w:val="24"/>
        </w:rPr>
        <w:t>có</w:t>
      </w:r>
      <w:r>
        <w:rPr>
          <w:spacing w:val="-8"/>
          <w:sz w:val="24"/>
        </w:rPr>
        <w:t xml:space="preserve"> </w:t>
      </w:r>
      <w:r>
        <w:rPr>
          <w:sz w:val="24"/>
        </w:rPr>
        <w:t>giới</w:t>
      </w:r>
      <w:r>
        <w:rPr>
          <w:spacing w:val="-10"/>
          <w:sz w:val="24"/>
        </w:rPr>
        <w:t xml:space="preserve"> </w:t>
      </w:r>
      <w:r>
        <w:rPr>
          <w:sz w:val="24"/>
        </w:rPr>
        <w:t>hạn</w:t>
      </w:r>
      <w:r>
        <w:rPr>
          <w:spacing w:val="-8"/>
          <w:sz w:val="24"/>
        </w:rPr>
        <w:t xml:space="preserve"> </w:t>
      </w:r>
      <w:r>
        <w:rPr>
          <w:sz w:val="24"/>
        </w:rPr>
        <w:t>độ</w:t>
      </w:r>
      <w:r>
        <w:rPr>
          <w:spacing w:val="-10"/>
          <w:sz w:val="24"/>
        </w:rPr>
        <w:t xml:space="preserve"> </w:t>
      </w:r>
      <w:r>
        <w:rPr>
          <w:sz w:val="24"/>
        </w:rPr>
        <w:t>bền</w:t>
      </w:r>
      <w:r>
        <w:rPr>
          <w:spacing w:val="-7"/>
          <w:sz w:val="24"/>
        </w:rPr>
        <w:t xml:space="preserve"> </w:t>
      </w:r>
      <w:r>
        <w:rPr>
          <w:sz w:val="24"/>
        </w:rPr>
        <w:t>nén</w:t>
      </w:r>
      <w:r>
        <w:rPr>
          <w:spacing w:val="-10"/>
          <w:sz w:val="24"/>
        </w:rPr>
        <w:t xml:space="preserve"> </w:t>
      </w:r>
      <w:r>
        <w:rPr>
          <w:sz w:val="24"/>
        </w:rPr>
        <w:t>không</w:t>
      </w:r>
      <w:r>
        <w:rPr>
          <w:spacing w:val="-12"/>
          <w:sz w:val="24"/>
        </w:rPr>
        <w:t xml:space="preserve"> </w:t>
      </w:r>
      <w:r>
        <w:rPr>
          <w:sz w:val="24"/>
        </w:rPr>
        <w:t>nhỏ</w:t>
      </w:r>
      <w:r>
        <w:rPr>
          <w:spacing w:val="-10"/>
          <w:sz w:val="24"/>
        </w:rPr>
        <w:t xml:space="preserve"> </w:t>
      </w:r>
      <w:r>
        <w:rPr>
          <w:sz w:val="24"/>
        </w:rPr>
        <w:t>hơn</w:t>
      </w:r>
      <w:r>
        <w:rPr>
          <w:spacing w:val="42"/>
          <w:sz w:val="24"/>
        </w:rPr>
        <w:t xml:space="preserve"> </w:t>
      </w:r>
      <w:r>
        <w:rPr>
          <w:sz w:val="24"/>
        </w:rPr>
        <w:t>của đá dùng để sản xuất ra đá</w:t>
      </w:r>
      <w:r>
        <w:rPr>
          <w:spacing w:val="-6"/>
          <w:sz w:val="24"/>
        </w:rPr>
        <w:t xml:space="preserve"> </w:t>
      </w:r>
      <w:r>
        <w:rPr>
          <w:sz w:val="24"/>
        </w:rPr>
        <w:t>dăm;</w:t>
      </w:r>
    </w:p>
    <w:p w14:paraId="25F9C9F3" w14:textId="77777777" w:rsidR="0009730F" w:rsidRDefault="00EC41F8">
      <w:pPr>
        <w:pStyle w:val="ListParagraph"/>
        <w:numPr>
          <w:ilvl w:val="2"/>
          <w:numId w:val="23"/>
        </w:numPr>
        <w:tabs>
          <w:tab w:val="left" w:pos="2899"/>
          <w:tab w:val="left" w:pos="2900"/>
        </w:tabs>
        <w:spacing w:before="115"/>
        <w:ind w:hanging="361"/>
        <w:jc w:val="left"/>
        <w:rPr>
          <w:sz w:val="24"/>
        </w:rPr>
      </w:pPr>
      <w:r>
        <w:rPr>
          <w:sz w:val="24"/>
        </w:rPr>
        <w:t>Các</w:t>
      </w:r>
      <w:r>
        <w:rPr>
          <w:spacing w:val="-10"/>
          <w:sz w:val="24"/>
        </w:rPr>
        <w:t xml:space="preserve"> </w:t>
      </w:r>
      <w:r>
        <w:rPr>
          <w:sz w:val="24"/>
        </w:rPr>
        <w:t>chỉ</w:t>
      </w:r>
      <w:r>
        <w:rPr>
          <w:spacing w:val="-7"/>
          <w:sz w:val="24"/>
        </w:rPr>
        <w:t xml:space="preserve"> </w:t>
      </w:r>
      <w:r>
        <w:rPr>
          <w:sz w:val="24"/>
        </w:rPr>
        <w:t>tiêu</w:t>
      </w:r>
      <w:r>
        <w:rPr>
          <w:spacing w:val="-8"/>
          <w:sz w:val="24"/>
        </w:rPr>
        <w:t xml:space="preserve"> </w:t>
      </w:r>
      <w:r>
        <w:rPr>
          <w:sz w:val="24"/>
        </w:rPr>
        <w:t>cơ</w:t>
      </w:r>
      <w:r>
        <w:rPr>
          <w:spacing w:val="-8"/>
          <w:sz w:val="24"/>
        </w:rPr>
        <w:t xml:space="preserve"> </w:t>
      </w:r>
      <w:r>
        <w:rPr>
          <w:sz w:val="24"/>
        </w:rPr>
        <w:t>lý</w:t>
      </w:r>
      <w:r>
        <w:rPr>
          <w:spacing w:val="-10"/>
          <w:sz w:val="24"/>
        </w:rPr>
        <w:t xml:space="preserve"> </w:t>
      </w:r>
      <w:r>
        <w:rPr>
          <w:sz w:val="24"/>
        </w:rPr>
        <w:t>của</w:t>
      </w:r>
      <w:r>
        <w:rPr>
          <w:spacing w:val="-6"/>
          <w:sz w:val="24"/>
        </w:rPr>
        <w:t xml:space="preserve"> </w:t>
      </w:r>
      <w:r>
        <w:rPr>
          <w:sz w:val="24"/>
        </w:rPr>
        <w:t>cát</w:t>
      </w:r>
      <w:r>
        <w:rPr>
          <w:spacing w:val="-6"/>
          <w:sz w:val="24"/>
        </w:rPr>
        <w:t xml:space="preserve"> </w:t>
      </w:r>
      <w:r>
        <w:rPr>
          <w:sz w:val="24"/>
        </w:rPr>
        <w:t>phải</w:t>
      </w:r>
      <w:r>
        <w:rPr>
          <w:spacing w:val="-7"/>
          <w:sz w:val="24"/>
        </w:rPr>
        <w:t xml:space="preserve"> </w:t>
      </w:r>
      <w:r>
        <w:rPr>
          <w:sz w:val="24"/>
        </w:rPr>
        <w:t>thỏa</w:t>
      </w:r>
      <w:r>
        <w:rPr>
          <w:spacing w:val="-9"/>
          <w:sz w:val="24"/>
        </w:rPr>
        <w:t xml:space="preserve"> </w:t>
      </w:r>
      <w:r>
        <w:rPr>
          <w:sz w:val="24"/>
        </w:rPr>
        <w:t>mãn</w:t>
      </w:r>
      <w:r>
        <w:rPr>
          <w:spacing w:val="-9"/>
          <w:sz w:val="24"/>
        </w:rPr>
        <w:t xml:space="preserve"> </w:t>
      </w:r>
      <w:r>
        <w:rPr>
          <w:sz w:val="24"/>
        </w:rPr>
        <w:t>các</w:t>
      </w:r>
      <w:r>
        <w:rPr>
          <w:spacing w:val="-4"/>
          <w:sz w:val="24"/>
        </w:rPr>
        <w:t xml:space="preserve"> </w:t>
      </w:r>
      <w:r>
        <w:rPr>
          <w:sz w:val="24"/>
        </w:rPr>
        <w:t>yêu</w:t>
      </w:r>
      <w:r>
        <w:rPr>
          <w:spacing w:val="-9"/>
          <w:sz w:val="24"/>
        </w:rPr>
        <w:t xml:space="preserve"> </w:t>
      </w:r>
      <w:r>
        <w:rPr>
          <w:sz w:val="24"/>
        </w:rPr>
        <w:t>cầu</w:t>
      </w:r>
      <w:r>
        <w:rPr>
          <w:spacing w:val="-8"/>
          <w:sz w:val="24"/>
        </w:rPr>
        <w:t xml:space="preserve"> </w:t>
      </w:r>
      <w:r>
        <w:rPr>
          <w:sz w:val="24"/>
        </w:rPr>
        <w:t>quy</w:t>
      </w:r>
      <w:r>
        <w:rPr>
          <w:spacing w:val="-12"/>
          <w:sz w:val="24"/>
        </w:rPr>
        <w:t xml:space="preserve"> </w:t>
      </w:r>
      <w:r>
        <w:rPr>
          <w:sz w:val="24"/>
        </w:rPr>
        <w:t>định</w:t>
      </w:r>
      <w:r>
        <w:rPr>
          <w:spacing w:val="-8"/>
          <w:sz w:val="24"/>
        </w:rPr>
        <w:t xml:space="preserve"> </w:t>
      </w:r>
      <w:r>
        <w:rPr>
          <w:sz w:val="24"/>
        </w:rPr>
        <w:t>tại</w:t>
      </w:r>
      <w:r>
        <w:rPr>
          <w:spacing w:val="-8"/>
          <w:sz w:val="24"/>
        </w:rPr>
        <w:t xml:space="preserve"> </w:t>
      </w:r>
      <w:r>
        <w:rPr>
          <w:sz w:val="24"/>
        </w:rPr>
        <w:t>dưới</w:t>
      </w:r>
      <w:r>
        <w:rPr>
          <w:spacing w:val="-7"/>
          <w:sz w:val="24"/>
        </w:rPr>
        <w:t xml:space="preserve"> </w:t>
      </w:r>
      <w:r>
        <w:rPr>
          <w:sz w:val="24"/>
        </w:rPr>
        <w:t>đây.</w:t>
      </w:r>
    </w:p>
    <w:p w14:paraId="7AC542E5" w14:textId="77777777" w:rsidR="0009730F" w:rsidRDefault="0009730F">
      <w:pPr>
        <w:rPr>
          <w:sz w:val="24"/>
        </w:rPr>
        <w:sectPr w:rsidR="0009730F">
          <w:type w:val="continuous"/>
          <w:pgSz w:w="11910" w:h="16850"/>
          <w:pgMar w:top="1220" w:right="140" w:bottom="980" w:left="800" w:header="720" w:footer="720" w:gutter="0"/>
          <w:cols w:space="720"/>
        </w:sectPr>
      </w:pPr>
    </w:p>
    <w:tbl>
      <w:tblPr>
        <w:tblW w:w="0" w:type="auto"/>
        <w:tblInd w:w="9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4480"/>
        <w:gridCol w:w="1112"/>
        <w:gridCol w:w="2905"/>
      </w:tblGrid>
      <w:tr w:rsidR="0009730F" w14:paraId="3081B6CA" w14:textId="77777777">
        <w:trPr>
          <w:trHeight w:val="561"/>
        </w:trPr>
        <w:tc>
          <w:tcPr>
            <w:tcW w:w="562" w:type="dxa"/>
          </w:tcPr>
          <w:p w14:paraId="7CA4404D" w14:textId="77777777" w:rsidR="0009730F" w:rsidRDefault="00EC41F8">
            <w:pPr>
              <w:pStyle w:val="TableParagraph"/>
              <w:spacing w:before="147"/>
              <w:ind w:left="100" w:right="91"/>
              <w:jc w:val="center"/>
              <w:rPr>
                <w:b/>
                <w:sz w:val="24"/>
              </w:rPr>
            </w:pPr>
            <w:r>
              <w:rPr>
                <w:b/>
                <w:sz w:val="24"/>
              </w:rPr>
              <w:lastRenderedPageBreak/>
              <w:t>TT</w:t>
            </w:r>
          </w:p>
        </w:tc>
        <w:tc>
          <w:tcPr>
            <w:tcW w:w="4480" w:type="dxa"/>
          </w:tcPr>
          <w:p w14:paraId="4443C694" w14:textId="77777777" w:rsidR="0009730F" w:rsidRDefault="00EC41F8">
            <w:pPr>
              <w:pStyle w:val="TableParagraph"/>
              <w:spacing w:before="147"/>
              <w:ind w:left="1808" w:right="1801"/>
              <w:jc w:val="center"/>
              <w:rPr>
                <w:b/>
                <w:sz w:val="24"/>
              </w:rPr>
            </w:pPr>
            <w:r>
              <w:rPr>
                <w:b/>
                <w:sz w:val="24"/>
              </w:rPr>
              <w:t>Chỉ tiêu</w:t>
            </w:r>
          </w:p>
        </w:tc>
        <w:tc>
          <w:tcPr>
            <w:tcW w:w="1112" w:type="dxa"/>
          </w:tcPr>
          <w:p w14:paraId="7725F84D" w14:textId="77777777" w:rsidR="0009730F" w:rsidRDefault="00EC41F8">
            <w:pPr>
              <w:pStyle w:val="TableParagraph"/>
              <w:spacing w:before="147"/>
              <w:ind w:left="114" w:right="114"/>
              <w:jc w:val="center"/>
              <w:rPr>
                <w:b/>
                <w:sz w:val="24"/>
              </w:rPr>
            </w:pPr>
            <w:r>
              <w:rPr>
                <w:b/>
                <w:sz w:val="24"/>
              </w:rPr>
              <w:t>Yêu cầu</w:t>
            </w:r>
          </w:p>
        </w:tc>
        <w:tc>
          <w:tcPr>
            <w:tcW w:w="2905" w:type="dxa"/>
          </w:tcPr>
          <w:p w14:paraId="06B38854" w14:textId="77777777" w:rsidR="0009730F" w:rsidRDefault="00EC41F8">
            <w:pPr>
              <w:pStyle w:val="TableParagraph"/>
              <w:spacing w:before="147"/>
              <w:ind w:left="153" w:right="149"/>
              <w:jc w:val="center"/>
              <w:rPr>
                <w:b/>
                <w:sz w:val="24"/>
              </w:rPr>
            </w:pPr>
            <w:r>
              <w:rPr>
                <w:b/>
                <w:sz w:val="24"/>
              </w:rPr>
              <w:t>Phương pháp thí nghiệm</w:t>
            </w:r>
          </w:p>
        </w:tc>
      </w:tr>
      <w:tr w:rsidR="0009730F" w14:paraId="049F7770" w14:textId="77777777">
        <w:trPr>
          <w:trHeight w:val="558"/>
        </w:trPr>
        <w:tc>
          <w:tcPr>
            <w:tcW w:w="562" w:type="dxa"/>
          </w:tcPr>
          <w:p w14:paraId="7B4E26AA" w14:textId="77777777" w:rsidR="0009730F" w:rsidRDefault="00EC41F8">
            <w:pPr>
              <w:pStyle w:val="TableParagraph"/>
              <w:spacing w:before="144"/>
              <w:ind w:left="9"/>
              <w:jc w:val="center"/>
              <w:rPr>
                <w:sz w:val="24"/>
              </w:rPr>
            </w:pPr>
            <w:r>
              <w:rPr>
                <w:sz w:val="24"/>
              </w:rPr>
              <w:t>1</w:t>
            </w:r>
          </w:p>
        </w:tc>
        <w:tc>
          <w:tcPr>
            <w:tcW w:w="4480" w:type="dxa"/>
          </w:tcPr>
          <w:p w14:paraId="002E4C4F" w14:textId="77777777" w:rsidR="0009730F" w:rsidRDefault="00EC41F8">
            <w:pPr>
              <w:pStyle w:val="TableParagraph"/>
              <w:spacing w:before="144"/>
              <w:ind w:left="107"/>
              <w:rPr>
                <w:sz w:val="24"/>
              </w:rPr>
            </w:pPr>
            <w:r>
              <w:rPr>
                <w:sz w:val="24"/>
              </w:rPr>
              <w:t>Mô đun độ lớn (MK)</w:t>
            </w:r>
          </w:p>
        </w:tc>
        <w:tc>
          <w:tcPr>
            <w:tcW w:w="1112" w:type="dxa"/>
          </w:tcPr>
          <w:p w14:paraId="0B32329E" w14:textId="77777777" w:rsidR="0009730F" w:rsidRDefault="00EC41F8">
            <w:pPr>
              <w:pStyle w:val="TableParagraph"/>
              <w:spacing w:before="144"/>
              <w:ind w:left="114" w:right="110"/>
              <w:jc w:val="center"/>
              <w:rPr>
                <w:sz w:val="24"/>
              </w:rPr>
            </w:pPr>
            <w:r>
              <w:rPr>
                <w:sz w:val="24"/>
              </w:rPr>
              <w:t>≥ 2</w:t>
            </w:r>
          </w:p>
        </w:tc>
        <w:tc>
          <w:tcPr>
            <w:tcW w:w="2905" w:type="dxa"/>
          </w:tcPr>
          <w:p w14:paraId="1FCC888E" w14:textId="77777777" w:rsidR="0009730F" w:rsidRDefault="00EC41F8">
            <w:pPr>
              <w:pStyle w:val="TableParagraph"/>
              <w:spacing w:before="144"/>
              <w:ind w:left="152" w:right="149"/>
              <w:jc w:val="center"/>
              <w:rPr>
                <w:sz w:val="24"/>
              </w:rPr>
            </w:pPr>
            <w:r>
              <w:rPr>
                <w:sz w:val="24"/>
              </w:rPr>
              <w:t>TCVN 7572:2006</w:t>
            </w:r>
          </w:p>
        </w:tc>
      </w:tr>
      <w:tr w:rsidR="0009730F" w14:paraId="205707B6" w14:textId="77777777">
        <w:trPr>
          <w:trHeight w:val="1442"/>
        </w:trPr>
        <w:tc>
          <w:tcPr>
            <w:tcW w:w="562" w:type="dxa"/>
          </w:tcPr>
          <w:p w14:paraId="74B5AF55" w14:textId="77777777" w:rsidR="0009730F" w:rsidRDefault="00EC41F8">
            <w:pPr>
              <w:pStyle w:val="TableParagraph"/>
              <w:spacing w:before="147"/>
              <w:ind w:left="9"/>
              <w:jc w:val="center"/>
              <w:rPr>
                <w:sz w:val="24"/>
              </w:rPr>
            </w:pPr>
            <w:r>
              <w:rPr>
                <w:sz w:val="24"/>
              </w:rPr>
              <w:t>2</w:t>
            </w:r>
          </w:p>
        </w:tc>
        <w:tc>
          <w:tcPr>
            <w:tcW w:w="4480" w:type="dxa"/>
          </w:tcPr>
          <w:p w14:paraId="79143571" w14:textId="77777777" w:rsidR="0009730F" w:rsidRDefault="00EC41F8">
            <w:pPr>
              <w:pStyle w:val="TableParagraph"/>
              <w:spacing w:before="147"/>
              <w:ind w:left="107"/>
              <w:rPr>
                <w:sz w:val="24"/>
              </w:rPr>
            </w:pPr>
            <w:r>
              <w:rPr>
                <w:sz w:val="24"/>
              </w:rPr>
              <w:t>Hệ số đương lượng cát (ES), %</w:t>
            </w:r>
          </w:p>
          <w:p w14:paraId="17532551" w14:textId="77777777" w:rsidR="0009730F" w:rsidRDefault="00EC41F8">
            <w:pPr>
              <w:pStyle w:val="TableParagraph"/>
              <w:numPr>
                <w:ilvl w:val="0"/>
                <w:numId w:val="20"/>
              </w:numPr>
              <w:tabs>
                <w:tab w:val="left" w:pos="247"/>
              </w:tabs>
              <w:spacing w:before="163"/>
              <w:rPr>
                <w:sz w:val="24"/>
              </w:rPr>
            </w:pPr>
            <w:r>
              <w:rPr>
                <w:sz w:val="24"/>
              </w:rPr>
              <w:t>Cát thiên</w:t>
            </w:r>
            <w:r>
              <w:rPr>
                <w:spacing w:val="-1"/>
                <w:sz w:val="24"/>
              </w:rPr>
              <w:t xml:space="preserve"> </w:t>
            </w:r>
            <w:r>
              <w:rPr>
                <w:sz w:val="24"/>
              </w:rPr>
              <w:t>nhiên;</w:t>
            </w:r>
          </w:p>
          <w:p w14:paraId="6BCB523D" w14:textId="77777777" w:rsidR="0009730F" w:rsidRDefault="00EC41F8">
            <w:pPr>
              <w:pStyle w:val="TableParagraph"/>
              <w:numPr>
                <w:ilvl w:val="0"/>
                <w:numId w:val="20"/>
              </w:numPr>
              <w:tabs>
                <w:tab w:val="left" w:pos="247"/>
              </w:tabs>
              <w:spacing w:before="163"/>
              <w:rPr>
                <w:sz w:val="24"/>
              </w:rPr>
            </w:pPr>
            <w:r>
              <w:rPr>
                <w:sz w:val="24"/>
              </w:rPr>
              <w:t>Cát</w:t>
            </w:r>
            <w:r>
              <w:rPr>
                <w:spacing w:val="-1"/>
                <w:sz w:val="24"/>
              </w:rPr>
              <w:t xml:space="preserve"> </w:t>
            </w:r>
            <w:r>
              <w:rPr>
                <w:sz w:val="24"/>
              </w:rPr>
              <w:t>xay.</w:t>
            </w:r>
          </w:p>
        </w:tc>
        <w:tc>
          <w:tcPr>
            <w:tcW w:w="1112" w:type="dxa"/>
          </w:tcPr>
          <w:p w14:paraId="721EE8BD" w14:textId="77777777" w:rsidR="0009730F" w:rsidRDefault="0009730F">
            <w:pPr>
              <w:pStyle w:val="TableParagraph"/>
              <w:rPr>
                <w:sz w:val="26"/>
              </w:rPr>
            </w:pPr>
          </w:p>
          <w:p w14:paraId="26D3A129" w14:textId="77777777" w:rsidR="0009730F" w:rsidRDefault="0009730F">
            <w:pPr>
              <w:pStyle w:val="TableParagraph"/>
              <w:spacing w:before="11"/>
              <w:rPr>
                <w:sz w:val="24"/>
              </w:rPr>
            </w:pPr>
          </w:p>
          <w:p w14:paraId="1FDA572C" w14:textId="77777777" w:rsidR="0009730F" w:rsidRDefault="00EC41F8">
            <w:pPr>
              <w:pStyle w:val="TableParagraph"/>
              <w:ind w:left="337"/>
              <w:rPr>
                <w:sz w:val="24"/>
              </w:rPr>
            </w:pPr>
            <w:r>
              <w:rPr>
                <w:sz w:val="24"/>
              </w:rPr>
              <w:t>≥ 80</w:t>
            </w:r>
          </w:p>
          <w:p w14:paraId="164EEC15" w14:textId="77777777" w:rsidR="0009730F" w:rsidRDefault="00EC41F8">
            <w:pPr>
              <w:pStyle w:val="TableParagraph"/>
              <w:spacing w:before="163"/>
              <w:ind w:left="337"/>
              <w:rPr>
                <w:sz w:val="24"/>
              </w:rPr>
            </w:pPr>
            <w:r>
              <w:rPr>
                <w:sz w:val="24"/>
              </w:rPr>
              <w:t>≥ 50</w:t>
            </w:r>
          </w:p>
        </w:tc>
        <w:tc>
          <w:tcPr>
            <w:tcW w:w="2905" w:type="dxa"/>
          </w:tcPr>
          <w:p w14:paraId="6CC3A4D6" w14:textId="77777777" w:rsidR="0009730F" w:rsidRDefault="0009730F">
            <w:pPr>
              <w:pStyle w:val="TableParagraph"/>
              <w:rPr>
                <w:sz w:val="26"/>
              </w:rPr>
            </w:pPr>
          </w:p>
          <w:p w14:paraId="2897A353" w14:textId="77777777" w:rsidR="0009730F" w:rsidRDefault="0009730F">
            <w:pPr>
              <w:pStyle w:val="TableParagraph"/>
              <w:spacing w:before="11"/>
              <w:rPr>
                <w:sz w:val="24"/>
              </w:rPr>
            </w:pPr>
          </w:p>
          <w:p w14:paraId="5C616B1C" w14:textId="77777777" w:rsidR="0009730F" w:rsidRDefault="00EC41F8">
            <w:pPr>
              <w:pStyle w:val="TableParagraph"/>
              <w:ind w:left="148" w:right="149"/>
              <w:jc w:val="center"/>
              <w:rPr>
                <w:sz w:val="24"/>
              </w:rPr>
            </w:pPr>
            <w:r>
              <w:rPr>
                <w:sz w:val="24"/>
              </w:rPr>
              <w:t>AASHTO T176</w:t>
            </w:r>
          </w:p>
        </w:tc>
      </w:tr>
      <w:tr w:rsidR="0009730F" w14:paraId="7271D3F2" w14:textId="77777777">
        <w:trPr>
          <w:trHeight w:val="558"/>
        </w:trPr>
        <w:tc>
          <w:tcPr>
            <w:tcW w:w="562" w:type="dxa"/>
          </w:tcPr>
          <w:p w14:paraId="45CF923B" w14:textId="77777777" w:rsidR="0009730F" w:rsidRDefault="00EC41F8">
            <w:pPr>
              <w:pStyle w:val="TableParagraph"/>
              <w:spacing w:before="144"/>
              <w:ind w:left="9"/>
              <w:jc w:val="center"/>
              <w:rPr>
                <w:sz w:val="24"/>
              </w:rPr>
            </w:pPr>
            <w:r>
              <w:rPr>
                <w:sz w:val="24"/>
              </w:rPr>
              <w:t>3</w:t>
            </w:r>
          </w:p>
        </w:tc>
        <w:tc>
          <w:tcPr>
            <w:tcW w:w="4480" w:type="dxa"/>
          </w:tcPr>
          <w:p w14:paraId="4729B55A" w14:textId="77777777" w:rsidR="0009730F" w:rsidRDefault="00EC41F8">
            <w:pPr>
              <w:pStyle w:val="TableParagraph"/>
              <w:spacing w:before="144"/>
              <w:ind w:left="107"/>
              <w:rPr>
                <w:sz w:val="24"/>
              </w:rPr>
            </w:pPr>
            <w:r>
              <w:rPr>
                <w:sz w:val="24"/>
              </w:rPr>
              <w:t>Hàm lượng chung bụi, bùn, sét, %</w:t>
            </w:r>
          </w:p>
        </w:tc>
        <w:tc>
          <w:tcPr>
            <w:tcW w:w="1112" w:type="dxa"/>
          </w:tcPr>
          <w:p w14:paraId="261F2852" w14:textId="77777777" w:rsidR="0009730F" w:rsidRDefault="00EC41F8">
            <w:pPr>
              <w:pStyle w:val="TableParagraph"/>
              <w:spacing w:before="144"/>
              <w:ind w:left="114" w:right="110"/>
              <w:jc w:val="center"/>
              <w:rPr>
                <w:sz w:val="24"/>
              </w:rPr>
            </w:pPr>
            <w:r>
              <w:rPr>
                <w:sz w:val="24"/>
              </w:rPr>
              <w:t>≤ 3</w:t>
            </w:r>
          </w:p>
        </w:tc>
        <w:tc>
          <w:tcPr>
            <w:tcW w:w="2905" w:type="dxa"/>
          </w:tcPr>
          <w:p w14:paraId="145A977A" w14:textId="77777777" w:rsidR="0009730F" w:rsidRDefault="00EC41F8">
            <w:pPr>
              <w:pStyle w:val="TableParagraph"/>
              <w:spacing w:before="144"/>
              <w:ind w:left="149" w:right="149"/>
              <w:jc w:val="center"/>
              <w:rPr>
                <w:sz w:val="24"/>
              </w:rPr>
            </w:pPr>
            <w:r>
              <w:rPr>
                <w:sz w:val="24"/>
              </w:rPr>
              <w:t>TCVN 7572-8:2006</w:t>
            </w:r>
          </w:p>
        </w:tc>
      </w:tr>
      <w:tr w:rsidR="0009730F" w14:paraId="75F7B16B" w14:textId="77777777">
        <w:trPr>
          <w:trHeight w:val="561"/>
        </w:trPr>
        <w:tc>
          <w:tcPr>
            <w:tcW w:w="562" w:type="dxa"/>
          </w:tcPr>
          <w:p w14:paraId="13DCE6B3" w14:textId="77777777" w:rsidR="0009730F" w:rsidRDefault="00EC41F8">
            <w:pPr>
              <w:pStyle w:val="TableParagraph"/>
              <w:spacing w:before="144"/>
              <w:ind w:left="9"/>
              <w:jc w:val="center"/>
              <w:rPr>
                <w:sz w:val="24"/>
              </w:rPr>
            </w:pPr>
            <w:r>
              <w:rPr>
                <w:sz w:val="24"/>
              </w:rPr>
              <w:t>4</w:t>
            </w:r>
          </w:p>
        </w:tc>
        <w:tc>
          <w:tcPr>
            <w:tcW w:w="4480" w:type="dxa"/>
          </w:tcPr>
          <w:p w14:paraId="1C8B1734" w14:textId="77777777" w:rsidR="0009730F" w:rsidRDefault="00EC41F8">
            <w:pPr>
              <w:pStyle w:val="TableParagraph"/>
              <w:spacing w:before="144"/>
              <w:ind w:left="107"/>
              <w:rPr>
                <w:sz w:val="24"/>
              </w:rPr>
            </w:pPr>
            <w:r>
              <w:rPr>
                <w:sz w:val="24"/>
              </w:rPr>
              <w:t>Hàm lượng sét cục, %</w:t>
            </w:r>
          </w:p>
        </w:tc>
        <w:tc>
          <w:tcPr>
            <w:tcW w:w="1112" w:type="dxa"/>
          </w:tcPr>
          <w:p w14:paraId="1F05E5E2" w14:textId="77777777" w:rsidR="0009730F" w:rsidRDefault="00EC41F8">
            <w:pPr>
              <w:pStyle w:val="TableParagraph"/>
              <w:spacing w:before="144"/>
              <w:ind w:left="114" w:right="113"/>
              <w:jc w:val="center"/>
              <w:rPr>
                <w:sz w:val="24"/>
              </w:rPr>
            </w:pPr>
            <w:r>
              <w:rPr>
                <w:sz w:val="24"/>
              </w:rPr>
              <w:t>≤ 0,5</w:t>
            </w:r>
          </w:p>
        </w:tc>
        <w:tc>
          <w:tcPr>
            <w:tcW w:w="2905" w:type="dxa"/>
          </w:tcPr>
          <w:p w14:paraId="4050C739" w14:textId="77777777" w:rsidR="0009730F" w:rsidRDefault="00EC41F8">
            <w:pPr>
              <w:pStyle w:val="TableParagraph"/>
              <w:spacing w:before="144"/>
              <w:ind w:left="149" w:right="149"/>
              <w:jc w:val="center"/>
              <w:rPr>
                <w:sz w:val="24"/>
              </w:rPr>
            </w:pPr>
            <w:r>
              <w:rPr>
                <w:sz w:val="24"/>
              </w:rPr>
              <w:t>TCVN 7572-8:2006</w:t>
            </w:r>
          </w:p>
        </w:tc>
      </w:tr>
      <w:tr w:rsidR="0009730F" w14:paraId="7311FA24" w14:textId="77777777">
        <w:trPr>
          <w:trHeight w:val="1879"/>
        </w:trPr>
        <w:tc>
          <w:tcPr>
            <w:tcW w:w="562" w:type="dxa"/>
          </w:tcPr>
          <w:p w14:paraId="3A5E3C4C" w14:textId="77777777" w:rsidR="0009730F" w:rsidRDefault="00EC41F8">
            <w:pPr>
              <w:pStyle w:val="TableParagraph"/>
              <w:spacing w:before="145"/>
              <w:ind w:left="9"/>
              <w:jc w:val="center"/>
              <w:rPr>
                <w:sz w:val="24"/>
              </w:rPr>
            </w:pPr>
            <w:r>
              <w:rPr>
                <w:sz w:val="24"/>
              </w:rPr>
              <w:t>5</w:t>
            </w:r>
          </w:p>
        </w:tc>
        <w:tc>
          <w:tcPr>
            <w:tcW w:w="4480" w:type="dxa"/>
          </w:tcPr>
          <w:p w14:paraId="4C3C1523" w14:textId="77777777" w:rsidR="0009730F" w:rsidRDefault="00EC41F8">
            <w:pPr>
              <w:pStyle w:val="TableParagraph"/>
              <w:spacing w:before="145" w:line="278" w:lineRule="auto"/>
              <w:ind w:left="107" w:right="597"/>
              <w:rPr>
                <w:sz w:val="24"/>
              </w:rPr>
            </w:pPr>
            <w:r>
              <w:rPr>
                <w:sz w:val="24"/>
              </w:rPr>
              <w:t>Độ góc cạnh của cát (độ rỗng của cát ở trạng thái chưa đầm nén), %</w:t>
            </w:r>
          </w:p>
          <w:p w14:paraId="3803BE46" w14:textId="77777777" w:rsidR="0009730F" w:rsidRDefault="00EC41F8">
            <w:pPr>
              <w:pStyle w:val="TableParagraph"/>
              <w:numPr>
                <w:ilvl w:val="0"/>
                <w:numId w:val="19"/>
              </w:numPr>
              <w:tabs>
                <w:tab w:val="left" w:pos="247"/>
              </w:tabs>
              <w:spacing w:before="118"/>
              <w:rPr>
                <w:sz w:val="24"/>
              </w:rPr>
            </w:pPr>
            <w:r>
              <w:rPr>
                <w:sz w:val="24"/>
              </w:rPr>
              <w:t>BTNC làm lớp mặt</w:t>
            </w:r>
            <w:r>
              <w:rPr>
                <w:spacing w:val="-1"/>
                <w:sz w:val="24"/>
              </w:rPr>
              <w:t xml:space="preserve"> </w:t>
            </w:r>
            <w:r>
              <w:rPr>
                <w:sz w:val="24"/>
              </w:rPr>
              <w:t>trên</w:t>
            </w:r>
          </w:p>
          <w:p w14:paraId="02A7661D" w14:textId="77777777" w:rsidR="0009730F" w:rsidRDefault="00EC41F8">
            <w:pPr>
              <w:pStyle w:val="TableParagraph"/>
              <w:numPr>
                <w:ilvl w:val="0"/>
                <w:numId w:val="19"/>
              </w:numPr>
              <w:tabs>
                <w:tab w:val="left" w:pos="247"/>
              </w:tabs>
              <w:spacing w:before="166"/>
              <w:rPr>
                <w:sz w:val="24"/>
              </w:rPr>
            </w:pPr>
            <w:r>
              <w:rPr>
                <w:sz w:val="24"/>
              </w:rPr>
              <w:t>BTNC làm lớp mặt</w:t>
            </w:r>
            <w:r>
              <w:rPr>
                <w:spacing w:val="-1"/>
                <w:sz w:val="24"/>
              </w:rPr>
              <w:t xml:space="preserve"> </w:t>
            </w:r>
            <w:r>
              <w:rPr>
                <w:sz w:val="24"/>
              </w:rPr>
              <w:t>dưới</w:t>
            </w:r>
          </w:p>
        </w:tc>
        <w:tc>
          <w:tcPr>
            <w:tcW w:w="1112" w:type="dxa"/>
          </w:tcPr>
          <w:p w14:paraId="6B05227A" w14:textId="77777777" w:rsidR="0009730F" w:rsidRDefault="0009730F">
            <w:pPr>
              <w:pStyle w:val="TableParagraph"/>
              <w:rPr>
                <w:sz w:val="26"/>
              </w:rPr>
            </w:pPr>
          </w:p>
          <w:p w14:paraId="3F088827" w14:textId="77777777" w:rsidR="0009730F" w:rsidRDefault="0009730F">
            <w:pPr>
              <w:pStyle w:val="TableParagraph"/>
              <w:rPr>
                <w:sz w:val="26"/>
              </w:rPr>
            </w:pPr>
          </w:p>
          <w:p w14:paraId="455C04E1" w14:textId="77777777" w:rsidR="0009730F" w:rsidRDefault="0009730F">
            <w:pPr>
              <w:pStyle w:val="TableParagraph"/>
              <w:rPr>
                <w:sz w:val="37"/>
              </w:rPr>
            </w:pPr>
          </w:p>
          <w:p w14:paraId="7633F4DE" w14:textId="77777777" w:rsidR="0009730F" w:rsidRDefault="00EC41F8">
            <w:pPr>
              <w:pStyle w:val="TableParagraph"/>
              <w:ind w:left="337"/>
              <w:rPr>
                <w:sz w:val="24"/>
              </w:rPr>
            </w:pPr>
            <w:r>
              <w:rPr>
                <w:sz w:val="24"/>
              </w:rPr>
              <w:t>≥ 43</w:t>
            </w:r>
          </w:p>
          <w:p w14:paraId="4245CD47" w14:textId="77777777" w:rsidR="0009730F" w:rsidRDefault="00EC41F8">
            <w:pPr>
              <w:pStyle w:val="TableParagraph"/>
              <w:spacing w:before="165"/>
              <w:ind w:left="337"/>
              <w:rPr>
                <w:sz w:val="24"/>
              </w:rPr>
            </w:pPr>
            <w:r>
              <w:rPr>
                <w:sz w:val="24"/>
              </w:rPr>
              <w:t>≥ 40</w:t>
            </w:r>
          </w:p>
        </w:tc>
        <w:tc>
          <w:tcPr>
            <w:tcW w:w="2905" w:type="dxa"/>
          </w:tcPr>
          <w:p w14:paraId="0AE0F48A" w14:textId="77777777" w:rsidR="0009730F" w:rsidRDefault="00EC41F8">
            <w:pPr>
              <w:pStyle w:val="TableParagraph"/>
              <w:spacing w:before="145"/>
              <w:ind w:left="149" w:right="149"/>
              <w:jc w:val="center"/>
              <w:rPr>
                <w:sz w:val="24"/>
              </w:rPr>
            </w:pPr>
            <w:r>
              <w:rPr>
                <w:sz w:val="24"/>
              </w:rPr>
              <w:t>TCVN 8860-7:2011</w:t>
            </w:r>
          </w:p>
        </w:tc>
      </w:tr>
    </w:tbl>
    <w:p w14:paraId="13B63722" w14:textId="77777777" w:rsidR="0009730F" w:rsidRDefault="0009730F">
      <w:pPr>
        <w:pStyle w:val="BodyText"/>
        <w:spacing w:before="1"/>
        <w:ind w:left="0" w:firstLine="0"/>
        <w:jc w:val="left"/>
        <w:rPr>
          <w:sz w:val="6"/>
        </w:rPr>
      </w:pPr>
    </w:p>
    <w:p w14:paraId="506DD729" w14:textId="77777777" w:rsidR="0009730F" w:rsidRDefault="0009730F">
      <w:pPr>
        <w:rPr>
          <w:sz w:val="6"/>
        </w:rPr>
        <w:sectPr w:rsidR="0009730F">
          <w:pgSz w:w="11910" w:h="16850"/>
          <w:pgMar w:top="1140" w:right="140" w:bottom="980" w:left="800" w:header="0" w:footer="783" w:gutter="0"/>
          <w:cols w:space="720"/>
        </w:sectPr>
      </w:pPr>
    </w:p>
    <w:p w14:paraId="20E4287F" w14:textId="77777777" w:rsidR="0009730F" w:rsidRDefault="0009730F">
      <w:pPr>
        <w:pStyle w:val="BodyText"/>
        <w:ind w:left="0" w:firstLine="0"/>
        <w:jc w:val="left"/>
        <w:rPr>
          <w:sz w:val="28"/>
        </w:rPr>
      </w:pPr>
    </w:p>
    <w:p w14:paraId="6BF2597D" w14:textId="77777777" w:rsidR="0009730F" w:rsidRDefault="00EC41F8">
      <w:pPr>
        <w:pStyle w:val="ListParagraph"/>
        <w:numPr>
          <w:ilvl w:val="1"/>
          <w:numId w:val="23"/>
        </w:numPr>
        <w:tabs>
          <w:tab w:val="left" w:pos="2178"/>
          <w:tab w:val="left" w:pos="2179"/>
        </w:tabs>
        <w:spacing w:before="177"/>
        <w:ind w:hanging="361"/>
        <w:jc w:val="left"/>
        <w:rPr>
          <w:sz w:val="24"/>
        </w:rPr>
      </w:pPr>
      <w:r>
        <w:rPr>
          <w:sz w:val="24"/>
        </w:rPr>
        <w:t>Bột</w:t>
      </w:r>
      <w:r>
        <w:rPr>
          <w:spacing w:val="4"/>
          <w:sz w:val="24"/>
        </w:rPr>
        <w:t xml:space="preserve"> </w:t>
      </w:r>
      <w:r>
        <w:rPr>
          <w:spacing w:val="-4"/>
          <w:sz w:val="24"/>
        </w:rPr>
        <w:t>khoáng:</w:t>
      </w:r>
    </w:p>
    <w:p w14:paraId="4B6009F2" w14:textId="77777777" w:rsidR="0009730F" w:rsidRDefault="00EC41F8">
      <w:pPr>
        <w:pStyle w:val="BodyText"/>
        <w:spacing w:before="74"/>
        <w:ind w:left="333" w:firstLine="0"/>
        <w:jc w:val="left"/>
      </w:pPr>
      <w:r>
        <w:br w:type="column"/>
      </w:r>
      <w:r>
        <w:t>Bảng 5.9. Các chỉ tiêu cơ lý quy định cho cát</w:t>
      </w:r>
    </w:p>
    <w:p w14:paraId="3E6A545E" w14:textId="77777777" w:rsidR="0009730F" w:rsidRDefault="0009730F">
      <w:pPr>
        <w:sectPr w:rsidR="0009730F">
          <w:type w:val="continuous"/>
          <w:pgSz w:w="11910" w:h="16850"/>
          <w:pgMar w:top="1220" w:right="140" w:bottom="980" w:left="800" w:header="720" w:footer="720" w:gutter="0"/>
          <w:cols w:num="2" w:space="720" w:equalWidth="0">
            <w:col w:w="3357" w:space="40"/>
            <w:col w:w="7573"/>
          </w:cols>
        </w:sectPr>
      </w:pPr>
    </w:p>
    <w:p w14:paraId="1033709E" w14:textId="77777777" w:rsidR="0009730F" w:rsidRDefault="00EC41F8">
      <w:pPr>
        <w:pStyle w:val="ListParagraph"/>
        <w:numPr>
          <w:ilvl w:val="2"/>
          <w:numId w:val="23"/>
        </w:numPr>
        <w:tabs>
          <w:tab w:val="left" w:pos="2900"/>
        </w:tabs>
        <w:spacing w:before="162" w:line="278" w:lineRule="auto"/>
        <w:ind w:right="986"/>
        <w:rPr>
          <w:sz w:val="24"/>
        </w:rPr>
      </w:pPr>
      <w:r>
        <w:rPr>
          <w:sz w:val="24"/>
        </w:rPr>
        <w:t>Bột khoáng là sản phẩm được nghiền từ đá carbonat (đá vôi can xít, đolomít…) sạch, có giới hạn bền nén không nhỏ hơn 20Mpa, từ xỉ bazơ của lò luyện kim hoặc lò xi</w:t>
      </w:r>
      <w:r>
        <w:rPr>
          <w:spacing w:val="-1"/>
          <w:sz w:val="24"/>
        </w:rPr>
        <w:t xml:space="preserve"> </w:t>
      </w:r>
      <w:r>
        <w:rPr>
          <w:sz w:val="24"/>
        </w:rPr>
        <w:t>măng;</w:t>
      </w:r>
    </w:p>
    <w:p w14:paraId="20742867" w14:textId="77777777" w:rsidR="0009730F" w:rsidRDefault="00EC41F8">
      <w:pPr>
        <w:pStyle w:val="ListParagraph"/>
        <w:numPr>
          <w:ilvl w:val="2"/>
          <w:numId w:val="23"/>
        </w:numPr>
        <w:tabs>
          <w:tab w:val="left" w:pos="2900"/>
        </w:tabs>
        <w:spacing w:before="120" w:line="278" w:lineRule="auto"/>
        <w:ind w:right="988"/>
        <w:rPr>
          <w:sz w:val="24"/>
        </w:rPr>
      </w:pPr>
      <w:r>
        <w:rPr>
          <w:sz w:val="24"/>
        </w:rPr>
        <w:t>Đá carbonat dùng sản xuất bột khoáng phải sạch, không lẫn các tạp chất hữu cơ, hàm lượng chung bụi sét không quá</w:t>
      </w:r>
      <w:r>
        <w:rPr>
          <w:spacing w:val="-10"/>
          <w:sz w:val="24"/>
        </w:rPr>
        <w:t xml:space="preserve"> </w:t>
      </w:r>
      <w:r>
        <w:rPr>
          <w:sz w:val="24"/>
        </w:rPr>
        <w:t>5%;</w:t>
      </w:r>
    </w:p>
    <w:p w14:paraId="233ECA71" w14:textId="77777777" w:rsidR="0009730F" w:rsidRDefault="00EC41F8">
      <w:pPr>
        <w:pStyle w:val="ListParagraph"/>
        <w:numPr>
          <w:ilvl w:val="2"/>
          <w:numId w:val="23"/>
        </w:numPr>
        <w:tabs>
          <w:tab w:val="left" w:pos="2900"/>
        </w:tabs>
        <w:spacing w:before="121"/>
        <w:ind w:hanging="361"/>
        <w:rPr>
          <w:sz w:val="24"/>
        </w:rPr>
      </w:pPr>
      <w:r>
        <w:rPr>
          <w:sz w:val="24"/>
        </w:rPr>
        <w:t>Bột khoáng phải khô, tơi (không vón</w:t>
      </w:r>
      <w:r>
        <w:rPr>
          <w:spacing w:val="-5"/>
          <w:sz w:val="24"/>
        </w:rPr>
        <w:t xml:space="preserve"> </w:t>
      </w:r>
      <w:r>
        <w:rPr>
          <w:sz w:val="24"/>
        </w:rPr>
        <w:t>hòn);</w:t>
      </w:r>
    </w:p>
    <w:p w14:paraId="3AE90E6B" w14:textId="77777777" w:rsidR="0009730F" w:rsidRDefault="00EC41F8">
      <w:pPr>
        <w:pStyle w:val="ListParagraph"/>
        <w:numPr>
          <w:ilvl w:val="2"/>
          <w:numId w:val="23"/>
        </w:numPr>
        <w:tabs>
          <w:tab w:val="left" w:pos="2900"/>
        </w:tabs>
        <w:spacing w:line="278" w:lineRule="auto"/>
        <w:ind w:right="990"/>
        <w:rPr>
          <w:sz w:val="24"/>
        </w:rPr>
      </w:pPr>
      <w:r>
        <w:rPr>
          <w:sz w:val="24"/>
        </w:rPr>
        <w:t>Các</w:t>
      </w:r>
      <w:r>
        <w:rPr>
          <w:spacing w:val="-10"/>
          <w:sz w:val="24"/>
        </w:rPr>
        <w:t xml:space="preserve"> </w:t>
      </w:r>
      <w:r>
        <w:rPr>
          <w:sz w:val="24"/>
        </w:rPr>
        <w:t>chỉ</w:t>
      </w:r>
      <w:r>
        <w:rPr>
          <w:spacing w:val="-8"/>
          <w:sz w:val="24"/>
        </w:rPr>
        <w:t xml:space="preserve"> </w:t>
      </w:r>
      <w:r>
        <w:rPr>
          <w:sz w:val="24"/>
        </w:rPr>
        <w:t>tiêu</w:t>
      </w:r>
      <w:r>
        <w:rPr>
          <w:spacing w:val="-9"/>
          <w:sz w:val="24"/>
        </w:rPr>
        <w:t xml:space="preserve"> </w:t>
      </w:r>
      <w:r>
        <w:rPr>
          <w:sz w:val="24"/>
        </w:rPr>
        <w:t>cơ</w:t>
      </w:r>
      <w:r>
        <w:rPr>
          <w:spacing w:val="-8"/>
          <w:sz w:val="24"/>
        </w:rPr>
        <w:t xml:space="preserve"> </w:t>
      </w:r>
      <w:r>
        <w:rPr>
          <w:sz w:val="24"/>
        </w:rPr>
        <w:t>lý</w:t>
      </w:r>
      <w:r>
        <w:rPr>
          <w:spacing w:val="-12"/>
          <w:sz w:val="24"/>
        </w:rPr>
        <w:t xml:space="preserve"> </w:t>
      </w:r>
      <w:r>
        <w:rPr>
          <w:sz w:val="24"/>
        </w:rPr>
        <w:t>và</w:t>
      </w:r>
      <w:r>
        <w:rPr>
          <w:spacing w:val="-10"/>
          <w:sz w:val="24"/>
        </w:rPr>
        <w:t xml:space="preserve"> </w:t>
      </w:r>
      <w:r>
        <w:rPr>
          <w:sz w:val="24"/>
        </w:rPr>
        <w:t>thành</w:t>
      </w:r>
      <w:r>
        <w:rPr>
          <w:spacing w:val="-9"/>
          <w:sz w:val="24"/>
        </w:rPr>
        <w:t xml:space="preserve"> </w:t>
      </w:r>
      <w:r>
        <w:rPr>
          <w:sz w:val="24"/>
        </w:rPr>
        <w:t>phần</w:t>
      </w:r>
      <w:r>
        <w:rPr>
          <w:spacing w:val="-9"/>
          <w:sz w:val="24"/>
        </w:rPr>
        <w:t xml:space="preserve"> </w:t>
      </w:r>
      <w:r>
        <w:rPr>
          <w:sz w:val="24"/>
        </w:rPr>
        <w:t>hạt</w:t>
      </w:r>
      <w:r>
        <w:rPr>
          <w:spacing w:val="-8"/>
          <w:sz w:val="24"/>
        </w:rPr>
        <w:t xml:space="preserve"> </w:t>
      </w:r>
      <w:r>
        <w:rPr>
          <w:sz w:val="24"/>
        </w:rPr>
        <w:t>của</w:t>
      </w:r>
      <w:r>
        <w:rPr>
          <w:spacing w:val="-9"/>
          <w:sz w:val="24"/>
        </w:rPr>
        <w:t xml:space="preserve"> </w:t>
      </w:r>
      <w:r>
        <w:rPr>
          <w:sz w:val="24"/>
        </w:rPr>
        <w:t>bột</w:t>
      </w:r>
      <w:r>
        <w:rPr>
          <w:spacing w:val="-8"/>
          <w:sz w:val="24"/>
        </w:rPr>
        <w:t xml:space="preserve"> </w:t>
      </w:r>
      <w:r>
        <w:rPr>
          <w:sz w:val="24"/>
        </w:rPr>
        <w:t>khoáng</w:t>
      </w:r>
      <w:r>
        <w:rPr>
          <w:spacing w:val="-11"/>
          <w:sz w:val="24"/>
        </w:rPr>
        <w:t xml:space="preserve"> </w:t>
      </w:r>
      <w:r>
        <w:rPr>
          <w:sz w:val="24"/>
        </w:rPr>
        <w:t>phải</w:t>
      </w:r>
      <w:r>
        <w:rPr>
          <w:spacing w:val="-8"/>
          <w:sz w:val="24"/>
        </w:rPr>
        <w:t xml:space="preserve"> </w:t>
      </w:r>
      <w:r>
        <w:rPr>
          <w:sz w:val="24"/>
        </w:rPr>
        <w:t>thỏa</w:t>
      </w:r>
      <w:r>
        <w:rPr>
          <w:spacing w:val="-10"/>
          <w:sz w:val="24"/>
        </w:rPr>
        <w:t xml:space="preserve"> </w:t>
      </w:r>
      <w:r>
        <w:rPr>
          <w:sz w:val="24"/>
        </w:rPr>
        <w:t>mãn</w:t>
      </w:r>
      <w:r>
        <w:rPr>
          <w:spacing w:val="-3"/>
          <w:sz w:val="24"/>
        </w:rPr>
        <w:t xml:space="preserve"> </w:t>
      </w:r>
      <w:r>
        <w:rPr>
          <w:sz w:val="24"/>
        </w:rPr>
        <w:t>yêu</w:t>
      </w:r>
      <w:r>
        <w:rPr>
          <w:spacing w:val="-6"/>
          <w:sz w:val="24"/>
        </w:rPr>
        <w:t xml:space="preserve"> </w:t>
      </w:r>
      <w:r>
        <w:rPr>
          <w:sz w:val="24"/>
        </w:rPr>
        <w:t>cầu quy định dưới</w:t>
      </w:r>
      <w:r>
        <w:rPr>
          <w:spacing w:val="-5"/>
          <w:sz w:val="24"/>
        </w:rPr>
        <w:t xml:space="preserve"> </w:t>
      </w:r>
      <w:r>
        <w:rPr>
          <w:sz w:val="24"/>
        </w:rPr>
        <w:t>đây.</w:t>
      </w:r>
    </w:p>
    <w:p w14:paraId="19DAEFA5" w14:textId="77777777" w:rsidR="0009730F" w:rsidRDefault="0009730F">
      <w:pPr>
        <w:pStyle w:val="BodyText"/>
        <w:spacing w:before="7"/>
        <w:ind w:left="0" w:firstLine="0"/>
        <w:jc w:val="left"/>
        <w:rPr>
          <w:sz w:val="7"/>
        </w:rPr>
      </w:pPr>
    </w:p>
    <w:tbl>
      <w:tblPr>
        <w:tblW w:w="0" w:type="auto"/>
        <w:tblInd w:w="9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8"/>
        <w:gridCol w:w="4160"/>
        <w:gridCol w:w="1107"/>
        <w:gridCol w:w="2912"/>
      </w:tblGrid>
      <w:tr w:rsidR="0009730F" w14:paraId="25183DD2" w14:textId="77777777">
        <w:trPr>
          <w:trHeight w:val="558"/>
        </w:trPr>
        <w:tc>
          <w:tcPr>
            <w:tcW w:w="878" w:type="dxa"/>
          </w:tcPr>
          <w:p w14:paraId="7F285F6F" w14:textId="77777777" w:rsidR="0009730F" w:rsidRDefault="00EC41F8">
            <w:pPr>
              <w:pStyle w:val="TableParagraph"/>
              <w:spacing w:before="152"/>
              <w:ind w:left="258" w:right="249"/>
              <w:jc w:val="center"/>
              <w:rPr>
                <w:b/>
                <w:sz w:val="24"/>
              </w:rPr>
            </w:pPr>
            <w:r>
              <w:rPr>
                <w:b/>
                <w:sz w:val="24"/>
              </w:rPr>
              <w:t>TT</w:t>
            </w:r>
          </w:p>
        </w:tc>
        <w:tc>
          <w:tcPr>
            <w:tcW w:w="4160" w:type="dxa"/>
          </w:tcPr>
          <w:p w14:paraId="4AE22500" w14:textId="77777777" w:rsidR="0009730F" w:rsidRDefault="00EC41F8">
            <w:pPr>
              <w:pStyle w:val="TableParagraph"/>
              <w:spacing w:before="152"/>
              <w:ind w:left="1645" w:right="1643"/>
              <w:jc w:val="center"/>
              <w:rPr>
                <w:b/>
                <w:sz w:val="24"/>
              </w:rPr>
            </w:pPr>
            <w:r>
              <w:rPr>
                <w:b/>
                <w:sz w:val="24"/>
              </w:rPr>
              <w:t>Chỉ tiêu</w:t>
            </w:r>
          </w:p>
        </w:tc>
        <w:tc>
          <w:tcPr>
            <w:tcW w:w="1107" w:type="dxa"/>
          </w:tcPr>
          <w:p w14:paraId="60B25E9E" w14:textId="77777777" w:rsidR="0009730F" w:rsidRDefault="00EC41F8">
            <w:pPr>
              <w:pStyle w:val="TableParagraph"/>
              <w:spacing w:before="152"/>
              <w:ind w:left="137"/>
              <w:rPr>
                <w:b/>
                <w:sz w:val="24"/>
              </w:rPr>
            </w:pPr>
            <w:r>
              <w:rPr>
                <w:b/>
                <w:sz w:val="24"/>
              </w:rPr>
              <w:t>Yêu cầu</w:t>
            </w:r>
          </w:p>
        </w:tc>
        <w:tc>
          <w:tcPr>
            <w:tcW w:w="2912" w:type="dxa"/>
          </w:tcPr>
          <w:p w14:paraId="35E4C9A3" w14:textId="77777777" w:rsidR="0009730F" w:rsidRDefault="00EC41F8">
            <w:pPr>
              <w:pStyle w:val="TableParagraph"/>
              <w:spacing w:before="152"/>
              <w:ind w:left="158" w:right="152"/>
              <w:jc w:val="center"/>
              <w:rPr>
                <w:b/>
                <w:sz w:val="24"/>
              </w:rPr>
            </w:pPr>
            <w:r>
              <w:rPr>
                <w:b/>
                <w:sz w:val="24"/>
              </w:rPr>
              <w:t>Phương pháp thí nghiệm</w:t>
            </w:r>
          </w:p>
        </w:tc>
      </w:tr>
      <w:tr w:rsidR="0009730F" w14:paraId="021A71F7" w14:textId="77777777">
        <w:trPr>
          <w:trHeight w:val="2320"/>
        </w:trPr>
        <w:tc>
          <w:tcPr>
            <w:tcW w:w="878" w:type="dxa"/>
          </w:tcPr>
          <w:p w14:paraId="2E085F55" w14:textId="77777777" w:rsidR="0009730F" w:rsidRDefault="0009730F">
            <w:pPr>
              <w:pStyle w:val="TableParagraph"/>
              <w:rPr>
                <w:sz w:val="26"/>
              </w:rPr>
            </w:pPr>
          </w:p>
          <w:p w14:paraId="123E02A5" w14:textId="77777777" w:rsidR="0009730F" w:rsidRDefault="0009730F">
            <w:pPr>
              <w:pStyle w:val="TableParagraph"/>
              <w:rPr>
                <w:sz w:val="26"/>
              </w:rPr>
            </w:pPr>
          </w:p>
          <w:p w14:paraId="6FF82158" w14:textId="77777777" w:rsidR="0009730F" w:rsidRDefault="0009730F">
            <w:pPr>
              <w:pStyle w:val="TableParagraph"/>
              <w:spacing w:before="10"/>
              <w:rPr>
                <w:sz w:val="37"/>
              </w:rPr>
            </w:pPr>
          </w:p>
          <w:p w14:paraId="1D243005" w14:textId="77777777" w:rsidR="0009730F" w:rsidRDefault="00EC41F8">
            <w:pPr>
              <w:pStyle w:val="TableParagraph"/>
              <w:ind w:left="5"/>
              <w:jc w:val="center"/>
              <w:rPr>
                <w:sz w:val="24"/>
              </w:rPr>
            </w:pPr>
            <w:r>
              <w:rPr>
                <w:sz w:val="24"/>
              </w:rPr>
              <w:t>1</w:t>
            </w:r>
          </w:p>
        </w:tc>
        <w:tc>
          <w:tcPr>
            <w:tcW w:w="4160" w:type="dxa"/>
          </w:tcPr>
          <w:p w14:paraId="1052FDD2" w14:textId="77777777" w:rsidR="0009730F" w:rsidRDefault="00EC41F8">
            <w:pPr>
              <w:pStyle w:val="TableParagraph"/>
              <w:spacing w:before="213" w:line="280" w:lineRule="auto"/>
              <w:ind w:left="105" w:right="229"/>
              <w:rPr>
                <w:sz w:val="24"/>
              </w:rPr>
            </w:pPr>
            <w:r>
              <w:rPr>
                <w:sz w:val="24"/>
              </w:rPr>
              <w:t>Thành phần hạt (lượng lọt sàng qua các cỡ sàng mắt vuông), %</w:t>
            </w:r>
          </w:p>
          <w:p w14:paraId="5AE01823" w14:textId="77777777" w:rsidR="0009730F" w:rsidRDefault="00EC41F8">
            <w:pPr>
              <w:pStyle w:val="TableParagraph"/>
              <w:spacing w:before="115"/>
              <w:ind w:left="105"/>
              <w:rPr>
                <w:sz w:val="24"/>
              </w:rPr>
            </w:pPr>
            <w:r>
              <w:rPr>
                <w:b/>
                <w:sz w:val="24"/>
              </w:rPr>
              <w:t xml:space="preserve">- </w:t>
            </w:r>
            <w:r>
              <w:rPr>
                <w:sz w:val="24"/>
              </w:rPr>
              <w:t>0.600</w:t>
            </w:r>
            <w:r>
              <w:rPr>
                <w:spacing w:val="-2"/>
                <w:sz w:val="24"/>
              </w:rPr>
              <w:t xml:space="preserve"> </w:t>
            </w:r>
            <w:r>
              <w:rPr>
                <w:sz w:val="24"/>
              </w:rPr>
              <w:t>mm</w:t>
            </w:r>
          </w:p>
          <w:p w14:paraId="620ACF0E" w14:textId="77777777" w:rsidR="0009730F" w:rsidRDefault="00EC41F8">
            <w:pPr>
              <w:pStyle w:val="TableParagraph"/>
              <w:spacing w:before="163"/>
              <w:ind w:left="105"/>
              <w:rPr>
                <w:sz w:val="24"/>
              </w:rPr>
            </w:pPr>
            <w:r>
              <w:rPr>
                <w:b/>
                <w:sz w:val="24"/>
              </w:rPr>
              <w:t xml:space="preserve">- </w:t>
            </w:r>
            <w:r>
              <w:rPr>
                <w:sz w:val="24"/>
              </w:rPr>
              <w:t>0.300</w:t>
            </w:r>
            <w:r>
              <w:rPr>
                <w:spacing w:val="-2"/>
                <w:sz w:val="24"/>
              </w:rPr>
              <w:t xml:space="preserve"> </w:t>
            </w:r>
            <w:r>
              <w:rPr>
                <w:sz w:val="24"/>
              </w:rPr>
              <w:t>mm</w:t>
            </w:r>
          </w:p>
          <w:p w14:paraId="53B62BD8" w14:textId="77777777" w:rsidR="0009730F" w:rsidRDefault="00EC41F8">
            <w:pPr>
              <w:pStyle w:val="TableParagraph"/>
              <w:spacing w:before="166"/>
              <w:ind w:left="105"/>
              <w:rPr>
                <w:sz w:val="24"/>
              </w:rPr>
            </w:pPr>
            <w:r>
              <w:rPr>
                <w:b/>
                <w:sz w:val="24"/>
              </w:rPr>
              <w:t xml:space="preserve">- </w:t>
            </w:r>
            <w:r>
              <w:rPr>
                <w:sz w:val="24"/>
              </w:rPr>
              <w:t>0.075</w:t>
            </w:r>
            <w:r>
              <w:rPr>
                <w:spacing w:val="-2"/>
                <w:sz w:val="24"/>
              </w:rPr>
              <w:t xml:space="preserve"> </w:t>
            </w:r>
            <w:r>
              <w:rPr>
                <w:sz w:val="24"/>
              </w:rPr>
              <w:t>mm</w:t>
            </w:r>
          </w:p>
        </w:tc>
        <w:tc>
          <w:tcPr>
            <w:tcW w:w="1107" w:type="dxa"/>
          </w:tcPr>
          <w:p w14:paraId="0EBCDC8E" w14:textId="77777777" w:rsidR="0009730F" w:rsidRDefault="0009730F">
            <w:pPr>
              <w:pStyle w:val="TableParagraph"/>
              <w:rPr>
                <w:sz w:val="26"/>
              </w:rPr>
            </w:pPr>
          </w:p>
          <w:p w14:paraId="7E65FA51" w14:textId="77777777" w:rsidR="0009730F" w:rsidRDefault="0009730F">
            <w:pPr>
              <w:pStyle w:val="TableParagraph"/>
              <w:rPr>
                <w:sz w:val="26"/>
              </w:rPr>
            </w:pPr>
          </w:p>
          <w:p w14:paraId="2940E140" w14:textId="77777777" w:rsidR="0009730F" w:rsidRDefault="0009730F">
            <w:pPr>
              <w:pStyle w:val="TableParagraph"/>
              <w:spacing w:before="10"/>
              <w:rPr>
                <w:sz w:val="37"/>
              </w:rPr>
            </w:pPr>
          </w:p>
          <w:p w14:paraId="390E166A" w14:textId="77777777" w:rsidR="0009730F" w:rsidRDefault="00EC41F8">
            <w:pPr>
              <w:pStyle w:val="TableParagraph"/>
              <w:ind w:left="108"/>
              <w:rPr>
                <w:sz w:val="24"/>
              </w:rPr>
            </w:pPr>
            <w:r>
              <w:rPr>
                <w:sz w:val="24"/>
              </w:rPr>
              <w:t>100</w:t>
            </w:r>
          </w:p>
          <w:p w14:paraId="6C7EA2E4" w14:textId="77777777" w:rsidR="0009730F" w:rsidRDefault="00EC41F8">
            <w:pPr>
              <w:pStyle w:val="TableParagraph"/>
              <w:spacing w:before="163"/>
              <w:ind w:left="108"/>
              <w:rPr>
                <w:sz w:val="24"/>
              </w:rPr>
            </w:pPr>
            <w:r>
              <w:rPr>
                <w:sz w:val="24"/>
              </w:rPr>
              <w:t>95÷100</w:t>
            </w:r>
          </w:p>
          <w:p w14:paraId="513C027B" w14:textId="77777777" w:rsidR="0009730F" w:rsidRDefault="00EC41F8">
            <w:pPr>
              <w:pStyle w:val="TableParagraph"/>
              <w:spacing w:before="166"/>
              <w:ind w:left="108"/>
              <w:rPr>
                <w:sz w:val="24"/>
              </w:rPr>
            </w:pPr>
            <w:r>
              <w:rPr>
                <w:sz w:val="24"/>
              </w:rPr>
              <w:t>70÷100</w:t>
            </w:r>
          </w:p>
        </w:tc>
        <w:tc>
          <w:tcPr>
            <w:tcW w:w="2912" w:type="dxa"/>
          </w:tcPr>
          <w:p w14:paraId="06381A0E" w14:textId="77777777" w:rsidR="0009730F" w:rsidRDefault="0009730F">
            <w:pPr>
              <w:pStyle w:val="TableParagraph"/>
              <w:rPr>
                <w:sz w:val="26"/>
              </w:rPr>
            </w:pPr>
          </w:p>
          <w:p w14:paraId="314C37BF" w14:textId="77777777" w:rsidR="0009730F" w:rsidRDefault="0009730F">
            <w:pPr>
              <w:pStyle w:val="TableParagraph"/>
              <w:rPr>
                <w:sz w:val="26"/>
              </w:rPr>
            </w:pPr>
          </w:p>
          <w:p w14:paraId="540357C1" w14:textId="77777777" w:rsidR="0009730F" w:rsidRDefault="0009730F">
            <w:pPr>
              <w:pStyle w:val="TableParagraph"/>
              <w:spacing w:before="10"/>
              <w:rPr>
                <w:sz w:val="37"/>
              </w:rPr>
            </w:pPr>
          </w:p>
          <w:p w14:paraId="1F4A57E3" w14:textId="77777777" w:rsidR="0009730F" w:rsidRDefault="00EC41F8">
            <w:pPr>
              <w:pStyle w:val="TableParagraph"/>
              <w:ind w:left="158" w:right="152"/>
              <w:jc w:val="center"/>
              <w:rPr>
                <w:sz w:val="24"/>
              </w:rPr>
            </w:pPr>
            <w:r>
              <w:rPr>
                <w:sz w:val="24"/>
              </w:rPr>
              <w:t>TCVN 7572-2:2006</w:t>
            </w:r>
          </w:p>
        </w:tc>
      </w:tr>
      <w:tr w:rsidR="0009730F" w14:paraId="0942E9D2" w14:textId="77777777">
        <w:trPr>
          <w:trHeight w:val="558"/>
        </w:trPr>
        <w:tc>
          <w:tcPr>
            <w:tcW w:w="878" w:type="dxa"/>
          </w:tcPr>
          <w:p w14:paraId="4B92C3AE" w14:textId="77777777" w:rsidR="0009730F" w:rsidRDefault="00EC41F8">
            <w:pPr>
              <w:pStyle w:val="TableParagraph"/>
              <w:spacing w:before="152"/>
              <w:ind w:left="5"/>
              <w:jc w:val="center"/>
              <w:rPr>
                <w:sz w:val="24"/>
              </w:rPr>
            </w:pPr>
            <w:r>
              <w:rPr>
                <w:sz w:val="24"/>
              </w:rPr>
              <w:t>2</w:t>
            </w:r>
          </w:p>
        </w:tc>
        <w:tc>
          <w:tcPr>
            <w:tcW w:w="4160" w:type="dxa"/>
          </w:tcPr>
          <w:p w14:paraId="5869D7D5" w14:textId="77777777" w:rsidR="0009730F" w:rsidRDefault="00EC41F8">
            <w:pPr>
              <w:pStyle w:val="TableParagraph"/>
              <w:spacing w:before="152"/>
              <w:ind w:left="105"/>
              <w:rPr>
                <w:sz w:val="24"/>
              </w:rPr>
            </w:pPr>
            <w:r>
              <w:rPr>
                <w:sz w:val="24"/>
              </w:rPr>
              <w:t>Độ ẩm, %</w:t>
            </w:r>
          </w:p>
        </w:tc>
        <w:tc>
          <w:tcPr>
            <w:tcW w:w="1107" w:type="dxa"/>
          </w:tcPr>
          <w:p w14:paraId="6F89ED41" w14:textId="77777777" w:rsidR="0009730F" w:rsidRDefault="00EC41F8">
            <w:pPr>
              <w:pStyle w:val="TableParagraph"/>
              <w:spacing w:before="152"/>
              <w:ind w:left="307"/>
              <w:rPr>
                <w:sz w:val="24"/>
              </w:rPr>
            </w:pPr>
            <w:r>
              <w:rPr>
                <w:sz w:val="24"/>
              </w:rPr>
              <w:t>≤ 1,0</w:t>
            </w:r>
          </w:p>
        </w:tc>
        <w:tc>
          <w:tcPr>
            <w:tcW w:w="2912" w:type="dxa"/>
          </w:tcPr>
          <w:p w14:paraId="195FBF84" w14:textId="77777777" w:rsidR="0009730F" w:rsidRDefault="00EC41F8">
            <w:pPr>
              <w:pStyle w:val="TableParagraph"/>
              <w:spacing w:before="152"/>
              <w:ind w:left="158" w:right="152"/>
              <w:jc w:val="center"/>
              <w:rPr>
                <w:sz w:val="24"/>
              </w:rPr>
            </w:pPr>
            <w:r>
              <w:rPr>
                <w:sz w:val="24"/>
              </w:rPr>
              <w:t>TCVN 7572-7:2006</w:t>
            </w:r>
          </w:p>
        </w:tc>
      </w:tr>
      <w:tr w:rsidR="0009730F" w14:paraId="4A2BE8E0" w14:textId="77777777">
        <w:trPr>
          <w:trHeight w:val="880"/>
        </w:trPr>
        <w:tc>
          <w:tcPr>
            <w:tcW w:w="878" w:type="dxa"/>
          </w:tcPr>
          <w:p w14:paraId="6710DFF9" w14:textId="77777777" w:rsidR="0009730F" w:rsidRDefault="0009730F">
            <w:pPr>
              <w:pStyle w:val="TableParagraph"/>
              <w:spacing w:before="2"/>
              <w:rPr>
                <w:sz w:val="27"/>
              </w:rPr>
            </w:pPr>
          </w:p>
          <w:p w14:paraId="0D6D46A0" w14:textId="77777777" w:rsidR="0009730F" w:rsidRDefault="00EC41F8">
            <w:pPr>
              <w:pStyle w:val="TableParagraph"/>
              <w:spacing w:before="1"/>
              <w:ind w:left="5"/>
              <w:jc w:val="center"/>
              <w:rPr>
                <w:sz w:val="24"/>
              </w:rPr>
            </w:pPr>
            <w:r>
              <w:rPr>
                <w:sz w:val="24"/>
              </w:rPr>
              <w:t>3</w:t>
            </w:r>
          </w:p>
        </w:tc>
        <w:tc>
          <w:tcPr>
            <w:tcW w:w="4160" w:type="dxa"/>
          </w:tcPr>
          <w:p w14:paraId="343B2292" w14:textId="77777777" w:rsidR="0009730F" w:rsidRDefault="00EC41F8">
            <w:pPr>
              <w:pStyle w:val="TableParagraph"/>
              <w:spacing w:before="155" w:line="278" w:lineRule="auto"/>
              <w:ind w:left="105"/>
              <w:rPr>
                <w:sz w:val="24"/>
              </w:rPr>
            </w:pPr>
            <w:r>
              <w:rPr>
                <w:sz w:val="24"/>
              </w:rPr>
              <w:t>Chỉ số dẻo của bột khoáng nghiền từ đá carbonat, %</w:t>
            </w:r>
          </w:p>
        </w:tc>
        <w:tc>
          <w:tcPr>
            <w:tcW w:w="1107" w:type="dxa"/>
          </w:tcPr>
          <w:p w14:paraId="5BAA0897" w14:textId="77777777" w:rsidR="0009730F" w:rsidRDefault="0009730F">
            <w:pPr>
              <w:pStyle w:val="TableParagraph"/>
              <w:spacing w:before="2"/>
              <w:rPr>
                <w:sz w:val="27"/>
              </w:rPr>
            </w:pPr>
          </w:p>
          <w:p w14:paraId="2518629F" w14:textId="77777777" w:rsidR="0009730F" w:rsidRDefault="00EC41F8">
            <w:pPr>
              <w:pStyle w:val="TableParagraph"/>
              <w:spacing w:before="1"/>
              <w:ind w:left="108"/>
              <w:rPr>
                <w:sz w:val="24"/>
              </w:rPr>
            </w:pPr>
            <w:r>
              <w:rPr>
                <w:sz w:val="24"/>
              </w:rPr>
              <w:t>≤ 4,0</w:t>
            </w:r>
          </w:p>
        </w:tc>
        <w:tc>
          <w:tcPr>
            <w:tcW w:w="2912" w:type="dxa"/>
          </w:tcPr>
          <w:p w14:paraId="338C3877" w14:textId="77777777" w:rsidR="0009730F" w:rsidRDefault="0009730F">
            <w:pPr>
              <w:pStyle w:val="TableParagraph"/>
              <w:spacing w:before="2"/>
              <w:rPr>
                <w:sz w:val="27"/>
              </w:rPr>
            </w:pPr>
          </w:p>
          <w:p w14:paraId="255F0ABE" w14:textId="77777777" w:rsidR="0009730F" w:rsidRDefault="00EC41F8">
            <w:pPr>
              <w:pStyle w:val="TableParagraph"/>
              <w:spacing w:before="1"/>
              <w:ind w:left="157" w:right="152"/>
              <w:jc w:val="center"/>
              <w:rPr>
                <w:sz w:val="24"/>
              </w:rPr>
            </w:pPr>
            <w:r>
              <w:rPr>
                <w:sz w:val="24"/>
              </w:rPr>
              <w:t>TCVN 4197:2012</w:t>
            </w:r>
          </w:p>
        </w:tc>
      </w:tr>
    </w:tbl>
    <w:p w14:paraId="1191A8A7" w14:textId="77777777" w:rsidR="0009730F" w:rsidRDefault="00EC41F8">
      <w:pPr>
        <w:pStyle w:val="BodyText"/>
        <w:spacing w:before="153"/>
        <w:ind w:left="731" w:right="819" w:firstLine="0"/>
        <w:jc w:val="center"/>
      </w:pPr>
      <w:r>
        <w:t>Bảng 5.10. Các chỉ tiêu cơ lý quy định cho bột khoáng</w:t>
      </w:r>
    </w:p>
    <w:p w14:paraId="1BFFC8E4" w14:textId="77777777" w:rsidR="0009730F" w:rsidRDefault="0009730F">
      <w:pPr>
        <w:jc w:val="center"/>
        <w:sectPr w:rsidR="0009730F">
          <w:type w:val="continuous"/>
          <w:pgSz w:w="11910" w:h="16850"/>
          <w:pgMar w:top="1220" w:right="140" w:bottom="980" w:left="800" w:header="720" w:footer="720" w:gutter="0"/>
          <w:cols w:space="720"/>
        </w:sectPr>
      </w:pPr>
    </w:p>
    <w:p w14:paraId="3ECA8B79" w14:textId="77777777" w:rsidR="0009730F" w:rsidRDefault="00EC41F8">
      <w:pPr>
        <w:pStyle w:val="ListParagraph"/>
        <w:numPr>
          <w:ilvl w:val="1"/>
          <w:numId w:val="23"/>
        </w:numPr>
        <w:tabs>
          <w:tab w:val="left" w:pos="2179"/>
        </w:tabs>
        <w:spacing w:before="87" w:line="276" w:lineRule="auto"/>
        <w:ind w:right="986"/>
        <w:rPr>
          <w:sz w:val="24"/>
        </w:rPr>
      </w:pPr>
      <w:r>
        <w:rPr>
          <w:sz w:val="24"/>
        </w:rPr>
        <w:lastRenderedPageBreak/>
        <w:t>Nhựa đường: Nhựa đường dùng để sản xuất bê tông nhựa là loại nhựa đường đặc 60/70, gốc dầu mỏ thỏa mãn các yêu cầu kỹ thuật quy định tại TCVN</w:t>
      </w:r>
      <w:r>
        <w:rPr>
          <w:spacing w:val="-40"/>
          <w:sz w:val="24"/>
        </w:rPr>
        <w:t xml:space="preserve"> </w:t>
      </w:r>
      <w:r>
        <w:rPr>
          <w:sz w:val="24"/>
        </w:rPr>
        <w:t>7493:2005.</w:t>
      </w:r>
    </w:p>
    <w:p w14:paraId="7B558715" w14:textId="77777777" w:rsidR="0009730F" w:rsidRDefault="0009730F">
      <w:pPr>
        <w:pStyle w:val="BodyText"/>
        <w:spacing w:before="10"/>
        <w:ind w:left="0" w:firstLine="0"/>
        <w:jc w:val="left"/>
        <w:rPr>
          <w:sz w:val="7"/>
        </w:rPr>
      </w:pPr>
    </w:p>
    <w:tbl>
      <w:tblPr>
        <w:tblW w:w="0" w:type="auto"/>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2"/>
        <w:gridCol w:w="3262"/>
        <w:gridCol w:w="991"/>
        <w:gridCol w:w="989"/>
        <w:gridCol w:w="992"/>
        <w:gridCol w:w="2273"/>
      </w:tblGrid>
      <w:tr w:rsidR="0009730F" w14:paraId="6CCB02BC" w14:textId="77777777">
        <w:trPr>
          <w:trHeight w:val="880"/>
        </w:trPr>
        <w:tc>
          <w:tcPr>
            <w:tcW w:w="542" w:type="dxa"/>
            <w:vMerge w:val="restart"/>
          </w:tcPr>
          <w:p w14:paraId="1B2C2093" w14:textId="77777777" w:rsidR="0009730F" w:rsidRDefault="0009730F">
            <w:pPr>
              <w:pStyle w:val="TableParagraph"/>
              <w:rPr>
                <w:sz w:val="26"/>
              </w:rPr>
            </w:pPr>
          </w:p>
          <w:p w14:paraId="06EA6945" w14:textId="77777777" w:rsidR="0009730F" w:rsidRDefault="00EC41F8">
            <w:pPr>
              <w:pStyle w:val="TableParagraph"/>
              <w:spacing w:before="175"/>
              <w:ind w:left="122"/>
              <w:rPr>
                <w:sz w:val="24"/>
              </w:rPr>
            </w:pPr>
            <w:r>
              <w:rPr>
                <w:sz w:val="24"/>
              </w:rPr>
              <w:t>TT</w:t>
            </w:r>
          </w:p>
        </w:tc>
        <w:tc>
          <w:tcPr>
            <w:tcW w:w="3262" w:type="dxa"/>
            <w:vMerge w:val="restart"/>
          </w:tcPr>
          <w:p w14:paraId="69D52294" w14:textId="77777777" w:rsidR="0009730F" w:rsidRDefault="0009730F">
            <w:pPr>
              <w:pStyle w:val="TableParagraph"/>
              <w:rPr>
                <w:sz w:val="26"/>
              </w:rPr>
            </w:pPr>
          </w:p>
          <w:p w14:paraId="309C6F8B" w14:textId="77777777" w:rsidR="0009730F" w:rsidRDefault="0009730F">
            <w:pPr>
              <w:pStyle w:val="TableParagraph"/>
              <w:rPr>
                <w:sz w:val="26"/>
              </w:rPr>
            </w:pPr>
          </w:p>
          <w:p w14:paraId="7C6FF0EC" w14:textId="77777777" w:rsidR="0009730F" w:rsidRDefault="00EC41F8">
            <w:pPr>
              <w:pStyle w:val="TableParagraph"/>
              <w:spacing w:before="219"/>
              <w:ind w:left="1023"/>
              <w:rPr>
                <w:b/>
                <w:sz w:val="24"/>
              </w:rPr>
            </w:pPr>
            <w:r>
              <w:rPr>
                <w:b/>
                <w:sz w:val="24"/>
              </w:rPr>
              <w:t>Tên chỉ tiêu</w:t>
            </w:r>
          </w:p>
        </w:tc>
        <w:tc>
          <w:tcPr>
            <w:tcW w:w="991" w:type="dxa"/>
            <w:vMerge w:val="restart"/>
          </w:tcPr>
          <w:p w14:paraId="6D7A8E3C" w14:textId="77777777" w:rsidR="0009730F" w:rsidRDefault="0009730F">
            <w:pPr>
              <w:pStyle w:val="TableParagraph"/>
              <w:rPr>
                <w:sz w:val="26"/>
              </w:rPr>
            </w:pPr>
          </w:p>
          <w:p w14:paraId="11AF816C" w14:textId="77777777" w:rsidR="0009730F" w:rsidRDefault="0009730F">
            <w:pPr>
              <w:pStyle w:val="TableParagraph"/>
              <w:rPr>
                <w:sz w:val="26"/>
              </w:rPr>
            </w:pPr>
          </w:p>
          <w:p w14:paraId="1504B5D3" w14:textId="77777777" w:rsidR="0009730F" w:rsidRDefault="00EC41F8">
            <w:pPr>
              <w:pStyle w:val="TableParagraph"/>
              <w:spacing w:before="219"/>
              <w:ind w:left="108"/>
              <w:rPr>
                <w:b/>
                <w:sz w:val="24"/>
              </w:rPr>
            </w:pPr>
            <w:r>
              <w:rPr>
                <w:b/>
                <w:sz w:val="24"/>
              </w:rPr>
              <w:t>Đơn vị</w:t>
            </w:r>
          </w:p>
        </w:tc>
        <w:tc>
          <w:tcPr>
            <w:tcW w:w="1981" w:type="dxa"/>
            <w:gridSpan w:val="2"/>
          </w:tcPr>
          <w:p w14:paraId="70C00BDB" w14:textId="77777777" w:rsidR="0009730F" w:rsidRDefault="00EC41F8">
            <w:pPr>
              <w:pStyle w:val="TableParagraph"/>
              <w:spacing w:before="152" w:line="280" w:lineRule="auto"/>
              <w:ind w:left="447" w:right="99" w:hanging="322"/>
              <w:rPr>
                <w:b/>
                <w:sz w:val="24"/>
              </w:rPr>
            </w:pPr>
            <w:r>
              <w:rPr>
                <w:b/>
                <w:sz w:val="24"/>
              </w:rPr>
              <w:t>Mác theo độ kim lún : 60/70</w:t>
            </w:r>
          </w:p>
        </w:tc>
        <w:tc>
          <w:tcPr>
            <w:tcW w:w="2273" w:type="dxa"/>
            <w:vMerge w:val="restart"/>
          </w:tcPr>
          <w:p w14:paraId="1293D735" w14:textId="77777777" w:rsidR="0009730F" w:rsidRDefault="0009730F">
            <w:pPr>
              <w:pStyle w:val="TableParagraph"/>
              <w:rPr>
                <w:sz w:val="26"/>
              </w:rPr>
            </w:pPr>
          </w:p>
          <w:p w14:paraId="4CB3CF77" w14:textId="77777777" w:rsidR="0009730F" w:rsidRDefault="0009730F">
            <w:pPr>
              <w:pStyle w:val="TableParagraph"/>
              <w:rPr>
                <w:sz w:val="26"/>
              </w:rPr>
            </w:pPr>
          </w:p>
          <w:p w14:paraId="292ADF73" w14:textId="77777777" w:rsidR="0009730F" w:rsidRDefault="00EC41F8">
            <w:pPr>
              <w:pStyle w:val="TableParagraph"/>
              <w:spacing w:before="219"/>
              <w:ind w:left="228"/>
              <w:rPr>
                <w:b/>
                <w:sz w:val="24"/>
              </w:rPr>
            </w:pPr>
            <w:r>
              <w:rPr>
                <w:b/>
                <w:sz w:val="24"/>
              </w:rPr>
              <w:t>Phương pháp thử</w:t>
            </w:r>
          </w:p>
        </w:tc>
      </w:tr>
      <w:tr w:rsidR="0009730F" w14:paraId="031D3CA3" w14:textId="77777777">
        <w:trPr>
          <w:trHeight w:val="558"/>
        </w:trPr>
        <w:tc>
          <w:tcPr>
            <w:tcW w:w="542" w:type="dxa"/>
            <w:vMerge/>
            <w:tcBorders>
              <w:top w:val="nil"/>
            </w:tcBorders>
          </w:tcPr>
          <w:p w14:paraId="4334DCD5" w14:textId="77777777" w:rsidR="0009730F" w:rsidRDefault="0009730F">
            <w:pPr>
              <w:rPr>
                <w:sz w:val="2"/>
                <w:szCs w:val="2"/>
              </w:rPr>
            </w:pPr>
          </w:p>
        </w:tc>
        <w:tc>
          <w:tcPr>
            <w:tcW w:w="3262" w:type="dxa"/>
            <w:vMerge/>
            <w:tcBorders>
              <w:top w:val="nil"/>
            </w:tcBorders>
          </w:tcPr>
          <w:p w14:paraId="5E08BF01" w14:textId="77777777" w:rsidR="0009730F" w:rsidRDefault="0009730F">
            <w:pPr>
              <w:rPr>
                <w:sz w:val="2"/>
                <w:szCs w:val="2"/>
              </w:rPr>
            </w:pPr>
          </w:p>
        </w:tc>
        <w:tc>
          <w:tcPr>
            <w:tcW w:w="991" w:type="dxa"/>
            <w:vMerge/>
            <w:tcBorders>
              <w:top w:val="nil"/>
            </w:tcBorders>
          </w:tcPr>
          <w:p w14:paraId="10946B39" w14:textId="77777777" w:rsidR="0009730F" w:rsidRDefault="0009730F">
            <w:pPr>
              <w:rPr>
                <w:sz w:val="2"/>
                <w:szCs w:val="2"/>
              </w:rPr>
            </w:pPr>
          </w:p>
        </w:tc>
        <w:tc>
          <w:tcPr>
            <w:tcW w:w="989" w:type="dxa"/>
          </w:tcPr>
          <w:p w14:paraId="28E225BA" w14:textId="77777777" w:rsidR="0009730F" w:rsidRDefault="00EC41F8">
            <w:pPr>
              <w:pStyle w:val="TableParagraph"/>
              <w:spacing w:before="152"/>
              <w:ind w:left="279"/>
              <w:rPr>
                <w:b/>
                <w:sz w:val="24"/>
              </w:rPr>
            </w:pPr>
            <w:r>
              <w:rPr>
                <w:b/>
                <w:sz w:val="24"/>
              </w:rPr>
              <w:t>Min</w:t>
            </w:r>
          </w:p>
        </w:tc>
        <w:tc>
          <w:tcPr>
            <w:tcW w:w="992" w:type="dxa"/>
          </w:tcPr>
          <w:p w14:paraId="06CE1702" w14:textId="77777777" w:rsidR="0009730F" w:rsidRDefault="00EC41F8">
            <w:pPr>
              <w:pStyle w:val="TableParagraph"/>
              <w:spacing w:before="152"/>
              <w:ind w:left="262"/>
              <w:rPr>
                <w:b/>
                <w:sz w:val="24"/>
              </w:rPr>
            </w:pPr>
            <w:r>
              <w:rPr>
                <w:b/>
                <w:sz w:val="24"/>
              </w:rPr>
              <w:t>Max</w:t>
            </w:r>
          </w:p>
        </w:tc>
        <w:tc>
          <w:tcPr>
            <w:tcW w:w="2273" w:type="dxa"/>
            <w:vMerge/>
            <w:tcBorders>
              <w:top w:val="nil"/>
            </w:tcBorders>
          </w:tcPr>
          <w:p w14:paraId="2B555150" w14:textId="77777777" w:rsidR="0009730F" w:rsidRDefault="0009730F">
            <w:pPr>
              <w:rPr>
                <w:sz w:val="2"/>
                <w:szCs w:val="2"/>
              </w:rPr>
            </w:pPr>
          </w:p>
        </w:tc>
      </w:tr>
      <w:tr w:rsidR="0009730F" w14:paraId="192B7D4E" w14:textId="77777777">
        <w:trPr>
          <w:trHeight w:val="880"/>
        </w:trPr>
        <w:tc>
          <w:tcPr>
            <w:tcW w:w="542" w:type="dxa"/>
          </w:tcPr>
          <w:p w14:paraId="13ABF323" w14:textId="77777777" w:rsidR="0009730F" w:rsidRDefault="0009730F">
            <w:pPr>
              <w:pStyle w:val="TableParagraph"/>
              <w:spacing w:before="2"/>
              <w:rPr>
                <w:sz w:val="27"/>
              </w:rPr>
            </w:pPr>
          </w:p>
          <w:p w14:paraId="469B48DA" w14:textId="77777777" w:rsidR="0009730F" w:rsidRDefault="00EC41F8">
            <w:pPr>
              <w:pStyle w:val="TableParagraph"/>
              <w:spacing w:before="1"/>
              <w:ind w:right="201"/>
              <w:jc w:val="right"/>
              <w:rPr>
                <w:sz w:val="24"/>
              </w:rPr>
            </w:pPr>
            <w:r>
              <w:rPr>
                <w:sz w:val="24"/>
              </w:rPr>
              <w:t>1</w:t>
            </w:r>
          </w:p>
        </w:tc>
        <w:tc>
          <w:tcPr>
            <w:tcW w:w="3262" w:type="dxa"/>
          </w:tcPr>
          <w:p w14:paraId="4E46BA72" w14:textId="77777777" w:rsidR="0009730F" w:rsidRDefault="00EC41F8">
            <w:pPr>
              <w:pStyle w:val="TableParagraph"/>
              <w:spacing w:before="155" w:line="278" w:lineRule="auto"/>
              <w:ind w:left="108" w:right="272"/>
              <w:rPr>
                <w:sz w:val="24"/>
              </w:rPr>
            </w:pPr>
            <w:r>
              <w:rPr>
                <w:sz w:val="24"/>
              </w:rPr>
              <w:t>Độ kim lún ở 25</w:t>
            </w:r>
            <w:r>
              <w:rPr>
                <w:sz w:val="24"/>
                <w:vertAlign w:val="superscript"/>
              </w:rPr>
              <w:t>o</w:t>
            </w:r>
            <w:r>
              <w:rPr>
                <w:sz w:val="24"/>
              </w:rPr>
              <w:t>C, 0,1mm, 5 giây</w:t>
            </w:r>
          </w:p>
        </w:tc>
        <w:tc>
          <w:tcPr>
            <w:tcW w:w="991" w:type="dxa"/>
          </w:tcPr>
          <w:p w14:paraId="0A6B8CCC" w14:textId="77777777" w:rsidR="0009730F" w:rsidRDefault="0009730F">
            <w:pPr>
              <w:pStyle w:val="TableParagraph"/>
              <w:spacing w:before="9"/>
              <w:rPr>
                <w:sz w:val="25"/>
              </w:rPr>
            </w:pPr>
          </w:p>
          <w:p w14:paraId="5B05185E" w14:textId="77777777" w:rsidR="0009730F" w:rsidRDefault="00EC41F8">
            <w:pPr>
              <w:pStyle w:val="TableParagraph"/>
              <w:ind w:left="130" w:right="122"/>
              <w:jc w:val="center"/>
              <w:rPr>
                <w:sz w:val="24"/>
              </w:rPr>
            </w:pPr>
            <w:r>
              <w:rPr>
                <w:sz w:val="16"/>
              </w:rPr>
              <w:t>o</w:t>
            </w:r>
            <w:r>
              <w:rPr>
                <w:position w:val="-8"/>
                <w:sz w:val="24"/>
              </w:rPr>
              <w:t>C</w:t>
            </w:r>
          </w:p>
        </w:tc>
        <w:tc>
          <w:tcPr>
            <w:tcW w:w="989" w:type="dxa"/>
          </w:tcPr>
          <w:p w14:paraId="6D84B912" w14:textId="77777777" w:rsidR="0009730F" w:rsidRDefault="0009730F">
            <w:pPr>
              <w:pStyle w:val="TableParagraph"/>
              <w:spacing w:before="2"/>
              <w:rPr>
                <w:sz w:val="27"/>
              </w:rPr>
            </w:pPr>
          </w:p>
          <w:p w14:paraId="17BCC919" w14:textId="77777777" w:rsidR="0009730F" w:rsidRDefault="00EC41F8">
            <w:pPr>
              <w:pStyle w:val="TableParagraph"/>
              <w:spacing w:before="1"/>
              <w:ind w:left="321" w:right="315"/>
              <w:jc w:val="center"/>
              <w:rPr>
                <w:sz w:val="24"/>
              </w:rPr>
            </w:pPr>
            <w:r>
              <w:rPr>
                <w:sz w:val="24"/>
              </w:rPr>
              <w:t>60</w:t>
            </w:r>
          </w:p>
        </w:tc>
        <w:tc>
          <w:tcPr>
            <w:tcW w:w="992" w:type="dxa"/>
          </w:tcPr>
          <w:p w14:paraId="407B8ABD" w14:textId="77777777" w:rsidR="0009730F" w:rsidRDefault="0009730F">
            <w:pPr>
              <w:pStyle w:val="TableParagraph"/>
              <w:spacing w:before="2"/>
              <w:rPr>
                <w:sz w:val="27"/>
              </w:rPr>
            </w:pPr>
          </w:p>
          <w:p w14:paraId="5E865983" w14:textId="77777777" w:rsidR="0009730F" w:rsidRDefault="00EC41F8">
            <w:pPr>
              <w:pStyle w:val="TableParagraph"/>
              <w:spacing w:before="1"/>
              <w:ind w:left="324" w:right="315"/>
              <w:jc w:val="center"/>
              <w:rPr>
                <w:sz w:val="24"/>
              </w:rPr>
            </w:pPr>
            <w:r>
              <w:rPr>
                <w:sz w:val="24"/>
              </w:rPr>
              <w:t>70</w:t>
            </w:r>
          </w:p>
        </w:tc>
        <w:tc>
          <w:tcPr>
            <w:tcW w:w="2273" w:type="dxa"/>
          </w:tcPr>
          <w:p w14:paraId="6324E329" w14:textId="77777777" w:rsidR="0009730F" w:rsidRDefault="00EC41F8">
            <w:pPr>
              <w:pStyle w:val="TableParagraph"/>
              <w:spacing w:before="155" w:line="278" w:lineRule="auto"/>
              <w:ind w:left="384" w:right="299" w:hanging="60"/>
              <w:rPr>
                <w:sz w:val="24"/>
              </w:rPr>
            </w:pPr>
            <w:r>
              <w:rPr>
                <w:sz w:val="24"/>
              </w:rPr>
              <w:t>TCVN 495:2005 (ASTM D5-97)</w:t>
            </w:r>
          </w:p>
        </w:tc>
      </w:tr>
      <w:tr w:rsidR="0009730F" w14:paraId="6B963615" w14:textId="77777777">
        <w:trPr>
          <w:trHeight w:val="880"/>
        </w:trPr>
        <w:tc>
          <w:tcPr>
            <w:tcW w:w="542" w:type="dxa"/>
          </w:tcPr>
          <w:p w14:paraId="3472D1E8" w14:textId="77777777" w:rsidR="0009730F" w:rsidRDefault="0009730F">
            <w:pPr>
              <w:pStyle w:val="TableParagraph"/>
              <w:spacing w:before="2"/>
              <w:rPr>
                <w:sz w:val="27"/>
              </w:rPr>
            </w:pPr>
          </w:p>
          <w:p w14:paraId="33EB9071" w14:textId="77777777" w:rsidR="0009730F" w:rsidRDefault="00EC41F8">
            <w:pPr>
              <w:pStyle w:val="TableParagraph"/>
              <w:spacing w:before="1"/>
              <w:ind w:right="201"/>
              <w:jc w:val="right"/>
              <w:rPr>
                <w:sz w:val="24"/>
              </w:rPr>
            </w:pPr>
            <w:r>
              <w:rPr>
                <w:sz w:val="24"/>
              </w:rPr>
              <w:t>2</w:t>
            </w:r>
          </w:p>
        </w:tc>
        <w:tc>
          <w:tcPr>
            <w:tcW w:w="3262" w:type="dxa"/>
          </w:tcPr>
          <w:p w14:paraId="6F110CC0" w14:textId="77777777" w:rsidR="0009730F" w:rsidRDefault="00EC41F8">
            <w:pPr>
              <w:pStyle w:val="TableParagraph"/>
              <w:spacing w:before="152" w:line="280" w:lineRule="auto"/>
              <w:ind w:left="108" w:right="199"/>
              <w:rPr>
                <w:sz w:val="24"/>
              </w:rPr>
            </w:pPr>
            <w:r>
              <w:rPr>
                <w:sz w:val="24"/>
              </w:rPr>
              <w:t>Độ kéo dài ở 25</w:t>
            </w:r>
            <w:r>
              <w:rPr>
                <w:sz w:val="24"/>
                <w:vertAlign w:val="superscript"/>
              </w:rPr>
              <w:t>o</w:t>
            </w:r>
            <w:r>
              <w:rPr>
                <w:sz w:val="24"/>
              </w:rPr>
              <w:t>C , 5cm/phút, cm</w:t>
            </w:r>
          </w:p>
        </w:tc>
        <w:tc>
          <w:tcPr>
            <w:tcW w:w="991" w:type="dxa"/>
          </w:tcPr>
          <w:p w14:paraId="7C230973" w14:textId="77777777" w:rsidR="0009730F" w:rsidRDefault="0009730F">
            <w:pPr>
              <w:pStyle w:val="TableParagraph"/>
              <w:spacing w:before="2"/>
              <w:rPr>
                <w:sz w:val="27"/>
              </w:rPr>
            </w:pPr>
          </w:p>
          <w:p w14:paraId="672E699A" w14:textId="77777777" w:rsidR="0009730F" w:rsidRDefault="00EC41F8">
            <w:pPr>
              <w:pStyle w:val="TableParagraph"/>
              <w:spacing w:before="1"/>
              <w:ind w:left="127" w:right="122"/>
              <w:jc w:val="center"/>
              <w:rPr>
                <w:sz w:val="24"/>
              </w:rPr>
            </w:pPr>
            <w:r>
              <w:rPr>
                <w:sz w:val="24"/>
              </w:rPr>
              <w:t>0.1mm</w:t>
            </w:r>
          </w:p>
        </w:tc>
        <w:tc>
          <w:tcPr>
            <w:tcW w:w="989" w:type="dxa"/>
          </w:tcPr>
          <w:p w14:paraId="7A961747" w14:textId="77777777" w:rsidR="0009730F" w:rsidRDefault="0009730F">
            <w:pPr>
              <w:pStyle w:val="TableParagraph"/>
              <w:spacing w:before="2"/>
              <w:rPr>
                <w:sz w:val="27"/>
              </w:rPr>
            </w:pPr>
          </w:p>
          <w:p w14:paraId="6B07F2EE" w14:textId="77777777" w:rsidR="0009730F" w:rsidRDefault="00EC41F8">
            <w:pPr>
              <w:pStyle w:val="TableParagraph"/>
              <w:spacing w:before="1"/>
              <w:ind w:left="312"/>
              <w:rPr>
                <w:sz w:val="24"/>
              </w:rPr>
            </w:pPr>
            <w:r>
              <w:rPr>
                <w:sz w:val="24"/>
              </w:rPr>
              <w:t>100</w:t>
            </w:r>
          </w:p>
        </w:tc>
        <w:tc>
          <w:tcPr>
            <w:tcW w:w="992" w:type="dxa"/>
          </w:tcPr>
          <w:p w14:paraId="2AFF8348" w14:textId="77777777" w:rsidR="0009730F" w:rsidRDefault="0009730F">
            <w:pPr>
              <w:pStyle w:val="TableParagraph"/>
              <w:spacing w:before="2"/>
              <w:rPr>
                <w:sz w:val="27"/>
              </w:rPr>
            </w:pPr>
          </w:p>
          <w:p w14:paraId="275C2D83" w14:textId="77777777" w:rsidR="0009730F" w:rsidRDefault="00EC41F8">
            <w:pPr>
              <w:pStyle w:val="TableParagraph"/>
              <w:spacing w:before="1"/>
              <w:ind w:left="7"/>
              <w:jc w:val="center"/>
              <w:rPr>
                <w:sz w:val="24"/>
              </w:rPr>
            </w:pPr>
            <w:r>
              <w:rPr>
                <w:w w:val="99"/>
                <w:sz w:val="24"/>
              </w:rPr>
              <w:t>-</w:t>
            </w:r>
          </w:p>
        </w:tc>
        <w:tc>
          <w:tcPr>
            <w:tcW w:w="2273" w:type="dxa"/>
          </w:tcPr>
          <w:p w14:paraId="164AB197" w14:textId="77777777" w:rsidR="0009730F" w:rsidRDefault="00EC41F8">
            <w:pPr>
              <w:pStyle w:val="TableParagraph"/>
              <w:spacing w:before="152"/>
              <w:ind w:left="324"/>
              <w:rPr>
                <w:sz w:val="24"/>
              </w:rPr>
            </w:pPr>
            <w:r>
              <w:rPr>
                <w:sz w:val="24"/>
              </w:rPr>
              <w:t>TCVN</w:t>
            </w:r>
            <w:r>
              <w:rPr>
                <w:spacing w:val="-1"/>
                <w:sz w:val="24"/>
              </w:rPr>
              <w:t xml:space="preserve"> </w:t>
            </w:r>
            <w:r>
              <w:rPr>
                <w:sz w:val="24"/>
              </w:rPr>
              <w:t>496:2005</w:t>
            </w:r>
          </w:p>
          <w:p w14:paraId="4A8BADC5" w14:textId="77777777" w:rsidR="0009730F" w:rsidRDefault="00EC41F8">
            <w:pPr>
              <w:pStyle w:val="TableParagraph"/>
              <w:spacing w:before="46"/>
              <w:ind w:left="350"/>
              <w:rPr>
                <w:sz w:val="24"/>
              </w:rPr>
            </w:pPr>
            <w:r>
              <w:rPr>
                <w:sz w:val="24"/>
              </w:rPr>
              <w:t>(ASTM</w:t>
            </w:r>
            <w:r>
              <w:rPr>
                <w:spacing w:val="-4"/>
                <w:sz w:val="24"/>
              </w:rPr>
              <w:t xml:space="preserve"> </w:t>
            </w:r>
            <w:r>
              <w:rPr>
                <w:sz w:val="24"/>
              </w:rPr>
              <w:t>113-99)</w:t>
            </w:r>
          </w:p>
        </w:tc>
      </w:tr>
      <w:tr w:rsidR="0009730F" w14:paraId="3F9DF8BF" w14:textId="77777777">
        <w:trPr>
          <w:trHeight w:val="880"/>
        </w:trPr>
        <w:tc>
          <w:tcPr>
            <w:tcW w:w="542" w:type="dxa"/>
          </w:tcPr>
          <w:p w14:paraId="7CA5A375" w14:textId="77777777" w:rsidR="0009730F" w:rsidRDefault="0009730F">
            <w:pPr>
              <w:pStyle w:val="TableParagraph"/>
              <w:spacing w:before="2"/>
              <w:rPr>
                <w:sz w:val="27"/>
              </w:rPr>
            </w:pPr>
          </w:p>
          <w:p w14:paraId="797CCBFE" w14:textId="77777777" w:rsidR="0009730F" w:rsidRDefault="00EC41F8">
            <w:pPr>
              <w:pStyle w:val="TableParagraph"/>
              <w:spacing w:before="1"/>
              <w:ind w:right="201"/>
              <w:jc w:val="right"/>
              <w:rPr>
                <w:sz w:val="24"/>
              </w:rPr>
            </w:pPr>
            <w:r>
              <w:rPr>
                <w:sz w:val="24"/>
              </w:rPr>
              <w:t>3</w:t>
            </w:r>
          </w:p>
        </w:tc>
        <w:tc>
          <w:tcPr>
            <w:tcW w:w="3262" w:type="dxa"/>
          </w:tcPr>
          <w:p w14:paraId="43AABF4B" w14:textId="77777777" w:rsidR="0009730F" w:rsidRDefault="00EC41F8">
            <w:pPr>
              <w:pStyle w:val="TableParagraph"/>
              <w:spacing w:before="152" w:line="280" w:lineRule="auto"/>
              <w:ind w:left="108" w:right="197"/>
              <w:rPr>
                <w:sz w:val="24"/>
              </w:rPr>
            </w:pPr>
            <w:r>
              <w:rPr>
                <w:sz w:val="24"/>
              </w:rPr>
              <w:t xml:space="preserve">Điểm hóa mềm (dụng cụ vòng và bi) , </w:t>
            </w:r>
            <w:r>
              <w:rPr>
                <w:sz w:val="24"/>
                <w:vertAlign w:val="superscript"/>
              </w:rPr>
              <w:t>o</w:t>
            </w:r>
            <w:r>
              <w:rPr>
                <w:sz w:val="24"/>
              </w:rPr>
              <w:t>C</w:t>
            </w:r>
          </w:p>
        </w:tc>
        <w:tc>
          <w:tcPr>
            <w:tcW w:w="991" w:type="dxa"/>
          </w:tcPr>
          <w:p w14:paraId="08796901" w14:textId="77777777" w:rsidR="0009730F" w:rsidRDefault="0009730F">
            <w:pPr>
              <w:pStyle w:val="TableParagraph"/>
              <w:spacing w:before="9"/>
              <w:rPr>
                <w:sz w:val="25"/>
              </w:rPr>
            </w:pPr>
          </w:p>
          <w:p w14:paraId="34BE0D27" w14:textId="77777777" w:rsidR="0009730F" w:rsidRDefault="00EC41F8">
            <w:pPr>
              <w:pStyle w:val="TableParagraph"/>
              <w:ind w:left="130" w:right="122"/>
              <w:jc w:val="center"/>
              <w:rPr>
                <w:sz w:val="24"/>
              </w:rPr>
            </w:pPr>
            <w:r>
              <w:rPr>
                <w:sz w:val="16"/>
              </w:rPr>
              <w:t>o</w:t>
            </w:r>
            <w:r>
              <w:rPr>
                <w:position w:val="-8"/>
                <w:sz w:val="24"/>
              </w:rPr>
              <w:t>C</w:t>
            </w:r>
          </w:p>
        </w:tc>
        <w:tc>
          <w:tcPr>
            <w:tcW w:w="989" w:type="dxa"/>
          </w:tcPr>
          <w:p w14:paraId="7A0B5713" w14:textId="77777777" w:rsidR="0009730F" w:rsidRDefault="0009730F">
            <w:pPr>
              <w:pStyle w:val="TableParagraph"/>
              <w:spacing w:before="2"/>
              <w:rPr>
                <w:sz w:val="27"/>
              </w:rPr>
            </w:pPr>
          </w:p>
          <w:p w14:paraId="20185FCD" w14:textId="77777777" w:rsidR="0009730F" w:rsidRDefault="00EC41F8">
            <w:pPr>
              <w:pStyle w:val="TableParagraph"/>
              <w:spacing w:before="1"/>
              <w:ind w:left="321" w:right="315"/>
              <w:jc w:val="center"/>
              <w:rPr>
                <w:sz w:val="24"/>
              </w:rPr>
            </w:pPr>
            <w:r>
              <w:rPr>
                <w:sz w:val="24"/>
              </w:rPr>
              <w:t>46</w:t>
            </w:r>
          </w:p>
        </w:tc>
        <w:tc>
          <w:tcPr>
            <w:tcW w:w="992" w:type="dxa"/>
          </w:tcPr>
          <w:p w14:paraId="62200487" w14:textId="77777777" w:rsidR="0009730F" w:rsidRDefault="0009730F">
            <w:pPr>
              <w:pStyle w:val="TableParagraph"/>
              <w:spacing w:before="2"/>
              <w:rPr>
                <w:sz w:val="27"/>
              </w:rPr>
            </w:pPr>
          </w:p>
          <w:p w14:paraId="015A8CB5" w14:textId="77777777" w:rsidR="0009730F" w:rsidRDefault="00EC41F8">
            <w:pPr>
              <w:pStyle w:val="TableParagraph"/>
              <w:spacing w:before="1"/>
              <w:ind w:left="7"/>
              <w:jc w:val="center"/>
              <w:rPr>
                <w:sz w:val="24"/>
              </w:rPr>
            </w:pPr>
            <w:r>
              <w:rPr>
                <w:w w:val="99"/>
                <w:sz w:val="24"/>
              </w:rPr>
              <w:t>-</w:t>
            </w:r>
          </w:p>
        </w:tc>
        <w:tc>
          <w:tcPr>
            <w:tcW w:w="2273" w:type="dxa"/>
          </w:tcPr>
          <w:p w14:paraId="09D4B12E" w14:textId="77777777" w:rsidR="0009730F" w:rsidRDefault="00EC41F8">
            <w:pPr>
              <w:pStyle w:val="TableParagraph"/>
              <w:spacing w:before="152" w:line="280" w:lineRule="auto"/>
              <w:ind w:left="324" w:right="299"/>
              <w:rPr>
                <w:sz w:val="24"/>
              </w:rPr>
            </w:pPr>
            <w:r>
              <w:rPr>
                <w:sz w:val="24"/>
              </w:rPr>
              <w:t>TCVN 497:2005 (ASTM D36-00)</w:t>
            </w:r>
          </w:p>
        </w:tc>
      </w:tr>
      <w:tr w:rsidR="0009730F" w14:paraId="077C4FBA" w14:textId="77777777">
        <w:trPr>
          <w:trHeight w:val="880"/>
        </w:trPr>
        <w:tc>
          <w:tcPr>
            <w:tcW w:w="542" w:type="dxa"/>
          </w:tcPr>
          <w:p w14:paraId="2A5C7DDC" w14:textId="77777777" w:rsidR="0009730F" w:rsidRDefault="0009730F">
            <w:pPr>
              <w:pStyle w:val="TableParagraph"/>
              <w:spacing w:before="2"/>
              <w:rPr>
                <w:sz w:val="27"/>
              </w:rPr>
            </w:pPr>
          </w:p>
          <w:p w14:paraId="39552136" w14:textId="77777777" w:rsidR="0009730F" w:rsidRDefault="00EC41F8">
            <w:pPr>
              <w:pStyle w:val="TableParagraph"/>
              <w:spacing w:before="1"/>
              <w:ind w:right="201"/>
              <w:jc w:val="right"/>
              <w:rPr>
                <w:sz w:val="24"/>
              </w:rPr>
            </w:pPr>
            <w:r>
              <w:rPr>
                <w:sz w:val="24"/>
              </w:rPr>
              <w:t>4</w:t>
            </w:r>
          </w:p>
        </w:tc>
        <w:tc>
          <w:tcPr>
            <w:tcW w:w="3262" w:type="dxa"/>
          </w:tcPr>
          <w:p w14:paraId="11E7E89D" w14:textId="77777777" w:rsidR="0009730F" w:rsidRDefault="00EC41F8">
            <w:pPr>
              <w:pStyle w:val="TableParagraph"/>
              <w:spacing w:before="152" w:line="278" w:lineRule="auto"/>
              <w:ind w:left="108" w:right="697"/>
              <w:rPr>
                <w:sz w:val="24"/>
              </w:rPr>
            </w:pPr>
            <w:r>
              <w:rPr>
                <w:sz w:val="24"/>
              </w:rPr>
              <w:t xml:space="preserve">Điểm chớp cháy (cốc mở Cleveland) , </w:t>
            </w:r>
            <w:r>
              <w:rPr>
                <w:sz w:val="24"/>
                <w:vertAlign w:val="superscript"/>
              </w:rPr>
              <w:t>o</w:t>
            </w:r>
            <w:r>
              <w:rPr>
                <w:sz w:val="24"/>
              </w:rPr>
              <w:t>C</w:t>
            </w:r>
          </w:p>
        </w:tc>
        <w:tc>
          <w:tcPr>
            <w:tcW w:w="991" w:type="dxa"/>
          </w:tcPr>
          <w:p w14:paraId="08D39A44" w14:textId="77777777" w:rsidR="0009730F" w:rsidRDefault="0009730F">
            <w:pPr>
              <w:pStyle w:val="TableParagraph"/>
              <w:spacing w:before="2"/>
              <w:rPr>
                <w:sz w:val="27"/>
              </w:rPr>
            </w:pPr>
          </w:p>
          <w:p w14:paraId="38D1E444" w14:textId="77777777" w:rsidR="0009730F" w:rsidRDefault="00EC41F8">
            <w:pPr>
              <w:pStyle w:val="TableParagraph"/>
              <w:spacing w:before="1"/>
              <w:ind w:left="7"/>
              <w:jc w:val="center"/>
              <w:rPr>
                <w:sz w:val="24"/>
              </w:rPr>
            </w:pPr>
            <w:r>
              <w:rPr>
                <w:w w:val="99"/>
                <w:sz w:val="24"/>
              </w:rPr>
              <w:t>%</w:t>
            </w:r>
          </w:p>
        </w:tc>
        <w:tc>
          <w:tcPr>
            <w:tcW w:w="989" w:type="dxa"/>
          </w:tcPr>
          <w:p w14:paraId="672EDC11" w14:textId="77777777" w:rsidR="0009730F" w:rsidRDefault="0009730F">
            <w:pPr>
              <w:pStyle w:val="TableParagraph"/>
              <w:spacing w:before="2"/>
              <w:rPr>
                <w:sz w:val="27"/>
              </w:rPr>
            </w:pPr>
          </w:p>
          <w:p w14:paraId="0BBD7070" w14:textId="77777777" w:rsidR="0009730F" w:rsidRDefault="00EC41F8">
            <w:pPr>
              <w:pStyle w:val="TableParagraph"/>
              <w:spacing w:before="1"/>
              <w:ind w:left="312"/>
              <w:rPr>
                <w:sz w:val="24"/>
              </w:rPr>
            </w:pPr>
            <w:r>
              <w:rPr>
                <w:sz w:val="24"/>
              </w:rPr>
              <w:t>232</w:t>
            </w:r>
          </w:p>
        </w:tc>
        <w:tc>
          <w:tcPr>
            <w:tcW w:w="992" w:type="dxa"/>
          </w:tcPr>
          <w:p w14:paraId="7D8F409D" w14:textId="77777777" w:rsidR="0009730F" w:rsidRDefault="0009730F">
            <w:pPr>
              <w:pStyle w:val="TableParagraph"/>
              <w:spacing w:before="2"/>
              <w:rPr>
                <w:sz w:val="27"/>
              </w:rPr>
            </w:pPr>
          </w:p>
          <w:p w14:paraId="7BAED59F" w14:textId="77777777" w:rsidR="0009730F" w:rsidRDefault="00EC41F8">
            <w:pPr>
              <w:pStyle w:val="TableParagraph"/>
              <w:spacing w:before="1"/>
              <w:ind w:left="7"/>
              <w:jc w:val="center"/>
              <w:rPr>
                <w:sz w:val="24"/>
              </w:rPr>
            </w:pPr>
            <w:r>
              <w:rPr>
                <w:w w:val="99"/>
                <w:sz w:val="24"/>
              </w:rPr>
              <w:t>-</w:t>
            </w:r>
          </w:p>
        </w:tc>
        <w:tc>
          <w:tcPr>
            <w:tcW w:w="2273" w:type="dxa"/>
          </w:tcPr>
          <w:p w14:paraId="7D462813" w14:textId="77777777" w:rsidR="0009730F" w:rsidRDefault="00EC41F8">
            <w:pPr>
              <w:pStyle w:val="TableParagraph"/>
              <w:spacing w:before="152" w:line="278" w:lineRule="auto"/>
              <w:ind w:left="264" w:right="239" w:firstLine="60"/>
              <w:rPr>
                <w:sz w:val="24"/>
              </w:rPr>
            </w:pPr>
            <w:r>
              <w:rPr>
                <w:sz w:val="24"/>
              </w:rPr>
              <w:t>TCVN 498:2005 (ASTM D92-02b)</w:t>
            </w:r>
          </w:p>
        </w:tc>
      </w:tr>
      <w:tr w:rsidR="0009730F" w14:paraId="41A81AEF" w14:textId="77777777">
        <w:trPr>
          <w:trHeight w:val="880"/>
        </w:trPr>
        <w:tc>
          <w:tcPr>
            <w:tcW w:w="542" w:type="dxa"/>
          </w:tcPr>
          <w:p w14:paraId="470B388F" w14:textId="77777777" w:rsidR="0009730F" w:rsidRDefault="0009730F">
            <w:pPr>
              <w:pStyle w:val="TableParagraph"/>
              <w:spacing w:before="2"/>
              <w:rPr>
                <w:sz w:val="27"/>
              </w:rPr>
            </w:pPr>
          </w:p>
          <w:p w14:paraId="1485A350" w14:textId="77777777" w:rsidR="0009730F" w:rsidRDefault="00EC41F8">
            <w:pPr>
              <w:pStyle w:val="TableParagraph"/>
              <w:spacing w:before="1"/>
              <w:ind w:right="201"/>
              <w:jc w:val="right"/>
              <w:rPr>
                <w:sz w:val="24"/>
              </w:rPr>
            </w:pPr>
            <w:r>
              <w:rPr>
                <w:sz w:val="24"/>
              </w:rPr>
              <w:t>5</w:t>
            </w:r>
          </w:p>
        </w:tc>
        <w:tc>
          <w:tcPr>
            <w:tcW w:w="3262" w:type="dxa"/>
          </w:tcPr>
          <w:p w14:paraId="65D6F3F9" w14:textId="77777777" w:rsidR="0009730F" w:rsidRDefault="00EC41F8">
            <w:pPr>
              <w:pStyle w:val="TableParagraph"/>
              <w:spacing w:before="152" w:line="278" w:lineRule="auto"/>
              <w:ind w:left="108" w:right="474"/>
              <w:rPr>
                <w:sz w:val="24"/>
              </w:rPr>
            </w:pPr>
            <w:r>
              <w:rPr>
                <w:sz w:val="24"/>
              </w:rPr>
              <w:t xml:space="preserve">Tổn thất khối lượng sau gia nhiệt 5 giờ ở 165 </w:t>
            </w:r>
            <w:r>
              <w:rPr>
                <w:sz w:val="24"/>
                <w:vertAlign w:val="superscript"/>
              </w:rPr>
              <w:t>o</w:t>
            </w:r>
            <w:r>
              <w:rPr>
                <w:sz w:val="24"/>
              </w:rPr>
              <w:t>C, %</w:t>
            </w:r>
          </w:p>
        </w:tc>
        <w:tc>
          <w:tcPr>
            <w:tcW w:w="991" w:type="dxa"/>
          </w:tcPr>
          <w:p w14:paraId="025A9557" w14:textId="77777777" w:rsidR="0009730F" w:rsidRDefault="0009730F">
            <w:pPr>
              <w:pStyle w:val="TableParagraph"/>
              <w:spacing w:before="2"/>
              <w:rPr>
                <w:sz w:val="27"/>
              </w:rPr>
            </w:pPr>
          </w:p>
          <w:p w14:paraId="681FE413" w14:textId="77777777" w:rsidR="0009730F" w:rsidRDefault="00EC41F8">
            <w:pPr>
              <w:pStyle w:val="TableParagraph"/>
              <w:spacing w:before="1"/>
              <w:ind w:left="7"/>
              <w:jc w:val="center"/>
              <w:rPr>
                <w:sz w:val="24"/>
              </w:rPr>
            </w:pPr>
            <w:r>
              <w:rPr>
                <w:w w:val="99"/>
                <w:sz w:val="24"/>
              </w:rPr>
              <w:t>%</w:t>
            </w:r>
          </w:p>
        </w:tc>
        <w:tc>
          <w:tcPr>
            <w:tcW w:w="989" w:type="dxa"/>
          </w:tcPr>
          <w:p w14:paraId="2A7D92F5" w14:textId="77777777" w:rsidR="0009730F" w:rsidRDefault="0009730F">
            <w:pPr>
              <w:pStyle w:val="TableParagraph"/>
              <w:spacing w:before="2"/>
              <w:rPr>
                <w:sz w:val="27"/>
              </w:rPr>
            </w:pPr>
          </w:p>
          <w:p w14:paraId="2E7B9A9F" w14:textId="77777777" w:rsidR="0009730F" w:rsidRDefault="00EC41F8">
            <w:pPr>
              <w:pStyle w:val="TableParagraph"/>
              <w:spacing w:before="1"/>
              <w:ind w:left="5"/>
              <w:jc w:val="center"/>
              <w:rPr>
                <w:sz w:val="24"/>
              </w:rPr>
            </w:pPr>
            <w:r>
              <w:rPr>
                <w:w w:val="99"/>
                <w:sz w:val="24"/>
              </w:rPr>
              <w:t>-</w:t>
            </w:r>
          </w:p>
        </w:tc>
        <w:tc>
          <w:tcPr>
            <w:tcW w:w="992" w:type="dxa"/>
          </w:tcPr>
          <w:p w14:paraId="56E78287" w14:textId="77777777" w:rsidR="0009730F" w:rsidRDefault="0009730F">
            <w:pPr>
              <w:pStyle w:val="TableParagraph"/>
              <w:spacing w:before="2"/>
              <w:rPr>
                <w:sz w:val="27"/>
              </w:rPr>
            </w:pPr>
          </w:p>
          <w:p w14:paraId="0A875ACD" w14:textId="77777777" w:rsidR="0009730F" w:rsidRDefault="00EC41F8">
            <w:pPr>
              <w:pStyle w:val="TableParagraph"/>
              <w:spacing w:before="1"/>
              <w:ind w:left="324" w:right="317"/>
              <w:jc w:val="center"/>
              <w:rPr>
                <w:sz w:val="24"/>
              </w:rPr>
            </w:pPr>
            <w:r>
              <w:rPr>
                <w:sz w:val="24"/>
              </w:rPr>
              <w:t>0.5</w:t>
            </w:r>
          </w:p>
        </w:tc>
        <w:tc>
          <w:tcPr>
            <w:tcW w:w="2273" w:type="dxa"/>
          </w:tcPr>
          <w:p w14:paraId="05B31137" w14:textId="77777777" w:rsidR="0009730F" w:rsidRDefault="00EC41F8">
            <w:pPr>
              <w:pStyle w:val="TableParagraph"/>
              <w:spacing w:before="152" w:line="278" w:lineRule="auto"/>
              <w:ind w:left="384" w:right="239" w:hanging="120"/>
              <w:rPr>
                <w:sz w:val="24"/>
              </w:rPr>
            </w:pPr>
            <w:r>
              <w:rPr>
                <w:sz w:val="24"/>
              </w:rPr>
              <w:t>TCVN 7499:2005 (ASTM D6-00)</w:t>
            </w:r>
          </w:p>
        </w:tc>
      </w:tr>
      <w:tr w:rsidR="0009730F" w14:paraId="1EF9A226" w14:textId="77777777">
        <w:trPr>
          <w:trHeight w:val="1200"/>
        </w:trPr>
        <w:tc>
          <w:tcPr>
            <w:tcW w:w="542" w:type="dxa"/>
          </w:tcPr>
          <w:p w14:paraId="691E2640" w14:textId="77777777" w:rsidR="0009730F" w:rsidRDefault="0009730F">
            <w:pPr>
              <w:pStyle w:val="TableParagraph"/>
              <w:rPr>
                <w:sz w:val="26"/>
              </w:rPr>
            </w:pPr>
          </w:p>
          <w:p w14:paraId="44AE66E0" w14:textId="77777777" w:rsidR="0009730F" w:rsidRDefault="00EC41F8">
            <w:pPr>
              <w:pStyle w:val="TableParagraph"/>
              <w:spacing w:before="173"/>
              <w:ind w:right="201"/>
              <w:jc w:val="right"/>
              <w:rPr>
                <w:sz w:val="24"/>
              </w:rPr>
            </w:pPr>
            <w:r>
              <w:rPr>
                <w:sz w:val="24"/>
              </w:rPr>
              <w:t>6</w:t>
            </w:r>
          </w:p>
        </w:tc>
        <w:tc>
          <w:tcPr>
            <w:tcW w:w="3262" w:type="dxa"/>
          </w:tcPr>
          <w:p w14:paraId="71AD825A" w14:textId="77777777" w:rsidR="0009730F" w:rsidRDefault="00EC41F8">
            <w:pPr>
              <w:pStyle w:val="TableParagraph"/>
              <w:spacing w:before="152" w:line="278" w:lineRule="auto"/>
              <w:ind w:left="108" w:right="171"/>
              <w:rPr>
                <w:sz w:val="24"/>
              </w:rPr>
            </w:pPr>
            <w:r>
              <w:rPr>
                <w:sz w:val="24"/>
              </w:rPr>
              <w:t xml:space="preserve">Tỷ lệ độ kim lún sau gia nhiệt 5 giờ ở 165 </w:t>
            </w:r>
            <w:r>
              <w:rPr>
                <w:sz w:val="24"/>
                <w:vertAlign w:val="superscript"/>
              </w:rPr>
              <w:t>o</w:t>
            </w:r>
            <w:r>
              <w:rPr>
                <w:sz w:val="24"/>
              </w:rPr>
              <w:t>C so với ban đầu,</w:t>
            </w:r>
          </w:p>
          <w:p w14:paraId="286EB4E0" w14:textId="77777777" w:rsidR="0009730F" w:rsidRDefault="00EC41F8">
            <w:pPr>
              <w:pStyle w:val="TableParagraph"/>
              <w:spacing w:line="275" w:lineRule="exact"/>
              <w:ind w:left="108"/>
              <w:rPr>
                <w:sz w:val="24"/>
              </w:rPr>
            </w:pPr>
            <w:r>
              <w:rPr>
                <w:w w:val="99"/>
                <w:sz w:val="24"/>
              </w:rPr>
              <w:t>%</w:t>
            </w:r>
          </w:p>
        </w:tc>
        <w:tc>
          <w:tcPr>
            <w:tcW w:w="991" w:type="dxa"/>
          </w:tcPr>
          <w:p w14:paraId="3A1DCAB8" w14:textId="77777777" w:rsidR="0009730F" w:rsidRDefault="0009730F">
            <w:pPr>
              <w:pStyle w:val="TableParagraph"/>
              <w:rPr>
                <w:sz w:val="26"/>
              </w:rPr>
            </w:pPr>
          </w:p>
          <w:p w14:paraId="23F6CA6A" w14:textId="77777777" w:rsidR="0009730F" w:rsidRDefault="00EC41F8">
            <w:pPr>
              <w:pStyle w:val="TableParagraph"/>
              <w:spacing w:before="173"/>
              <w:ind w:left="7"/>
              <w:jc w:val="center"/>
              <w:rPr>
                <w:sz w:val="24"/>
              </w:rPr>
            </w:pPr>
            <w:r>
              <w:rPr>
                <w:w w:val="99"/>
                <w:sz w:val="24"/>
              </w:rPr>
              <w:t>%</w:t>
            </w:r>
          </w:p>
        </w:tc>
        <w:tc>
          <w:tcPr>
            <w:tcW w:w="989" w:type="dxa"/>
          </w:tcPr>
          <w:p w14:paraId="4DC0089E" w14:textId="77777777" w:rsidR="0009730F" w:rsidRDefault="0009730F">
            <w:pPr>
              <w:pStyle w:val="TableParagraph"/>
              <w:rPr>
                <w:sz w:val="26"/>
              </w:rPr>
            </w:pPr>
          </w:p>
          <w:p w14:paraId="5B177382" w14:textId="77777777" w:rsidR="0009730F" w:rsidRDefault="00EC41F8">
            <w:pPr>
              <w:pStyle w:val="TableParagraph"/>
              <w:spacing w:before="173"/>
              <w:ind w:left="321" w:right="315"/>
              <w:jc w:val="center"/>
              <w:rPr>
                <w:sz w:val="24"/>
              </w:rPr>
            </w:pPr>
            <w:r>
              <w:rPr>
                <w:sz w:val="24"/>
              </w:rPr>
              <w:t>75</w:t>
            </w:r>
          </w:p>
        </w:tc>
        <w:tc>
          <w:tcPr>
            <w:tcW w:w="992" w:type="dxa"/>
          </w:tcPr>
          <w:p w14:paraId="2DB72176" w14:textId="77777777" w:rsidR="0009730F" w:rsidRDefault="0009730F">
            <w:pPr>
              <w:pStyle w:val="TableParagraph"/>
              <w:rPr>
                <w:sz w:val="26"/>
              </w:rPr>
            </w:pPr>
          </w:p>
          <w:p w14:paraId="658B8089" w14:textId="77777777" w:rsidR="0009730F" w:rsidRDefault="00EC41F8">
            <w:pPr>
              <w:pStyle w:val="TableParagraph"/>
              <w:spacing w:before="173"/>
              <w:ind w:left="7"/>
              <w:jc w:val="center"/>
              <w:rPr>
                <w:sz w:val="24"/>
              </w:rPr>
            </w:pPr>
            <w:r>
              <w:rPr>
                <w:w w:val="99"/>
                <w:sz w:val="24"/>
              </w:rPr>
              <w:t>-</w:t>
            </w:r>
          </w:p>
        </w:tc>
        <w:tc>
          <w:tcPr>
            <w:tcW w:w="2273" w:type="dxa"/>
          </w:tcPr>
          <w:p w14:paraId="33CEEB5A" w14:textId="77777777" w:rsidR="0009730F" w:rsidRDefault="0009730F">
            <w:pPr>
              <w:pStyle w:val="TableParagraph"/>
              <w:rPr>
                <w:sz w:val="27"/>
              </w:rPr>
            </w:pPr>
          </w:p>
          <w:p w14:paraId="24279E89" w14:textId="77777777" w:rsidR="0009730F" w:rsidRDefault="00EC41F8">
            <w:pPr>
              <w:pStyle w:val="TableParagraph"/>
              <w:spacing w:before="1" w:line="280" w:lineRule="auto"/>
              <w:ind w:left="384" w:right="239" w:hanging="120"/>
              <w:rPr>
                <w:sz w:val="24"/>
              </w:rPr>
            </w:pPr>
            <w:r>
              <w:rPr>
                <w:sz w:val="24"/>
              </w:rPr>
              <w:t>TCVN 7495:2005 (ASTM D5-97)</w:t>
            </w:r>
          </w:p>
        </w:tc>
      </w:tr>
      <w:tr w:rsidR="0009730F" w14:paraId="54FFF23F" w14:textId="77777777">
        <w:trPr>
          <w:trHeight w:val="880"/>
        </w:trPr>
        <w:tc>
          <w:tcPr>
            <w:tcW w:w="542" w:type="dxa"/>
          </w:tcPr>
          <w:p w14:paraId="69CE3E01" w14:textId="77777777" w:rsidR="0009730F" w:rsidRDefault="0009730F">
            <w:pPr>
              <w:pStyle w:val="TableParagraph"/>
              <w:spacing w:before="2"/>
              <w:rPr>
                <w:sz w:val="27"/>
              </w:rPr>
            </w:pPr>
          </w:p>
          <w:p w14:paraId="282DA107" w14:textId="77777777" w:rsidR="0009730F" w:rsidRDefault="00EC41F8">
            <w:pPr>
              <w:pStyle w:val="TableParagraph"/>
              <w:spacing w:before="1"/>
              <w:ind w:right="201"/>
              <w:jc w:val="right"/>
              <w:rPr>
                <w:sz w:val="24"/>
              </w:rPr>
            </w:pPr>
            <w:r>
              <w:rPr>
                <w:sz w:val="24"/>
              </w:rPr>
              <w:t>7</w:t>
            </w:r>
          </w:p>
        </w:tc>
        <w:tc>
          <w:tcPr>
            <w:tcW w:w="3262" w:type="dxa"/>
          </w:tcPr>
          <w:p w14:paraId="79875C43" w14:textId="77777777" w:rsidR="0009730F" w:rsidRDefault="00EC41F8">
            <w:pPr>
              <w:pStyle w:val="TableParagraph"/>
              <w:spacing w:before="152"/>
              <w:ind w:left="108"/>
              <w:rPr>
                <w:sz w:val="24"/>
              </w:rPr>
            </w:pPr>
            <w:r>
              <w:rPr>
                <w:sz w:val="24"/>
              </w:rPr>
              <w:t>Độ hoà tan trong tricloetylen,</w:t>
            </w:r>
          </w:p>
          <w:p w14:paraId="58EB648F" w14:textId="77777777" w:rsidR="0009730F" w:rsidRDefault="00EC41F8">
            <w:pPr>
              <w:pStyle w:val="TableParagraph"/>
              <w:spacing w:before="43"/>
              <w:ind w:left="108"/>
              <w:rPr>
                <w:sz w:val="24"/>
              </w:rPr>
            </w:pPr>
            <w:r>
              <w:rPr>
                <w:w w:val="99"/>
                <w:sz w:val="24"/>
              </w:rPr>
              <w:t>%</w:t>
            </w:r>
          </w:p>
        </w:tc>
        <w:tc>
          <w:tcPr>
            <w:tcW w:w="991" w:type="dxa"/>
          </w:tcPr>
          <w:p w14:paraId="597DA348" w14:textId="77777777" w:rsidR="0009730F" w:rsidRDefault="0009730F">
            <w:pPr>
              <w:pStyle w:val="TableParagraph"/>
              <w:spacing w:before="2"/>
              <w:rPr>
                <w:sz w:val="27"/>
              </w:rPr>
            </w:pPr>
          </w:p>
          <w:p w14:paraId="43EDD91F" w14:textId="77777777" w:rsidR="0009730F" w:rsidRDefault="00EC41F8">
            <w:pPr>
              <w:pStyle w:val="TableParagraph"/>
              <w:spacing w:before="1"/>
              <w:ind w:left="127" w:right="122"/>
              <w:jc w:val="center"/>
              <w:rPr>
                <w:sz w:val="24"/>
              </w:rPr>
            </w:pPr>
            <w:r>
              <w:rPr>
                <w:sz w:val="24"/>
              </w:rPr>
              <w:t>g/cm</w:t>
            </w:r>
            <w:r>
              <w:rPr>
                <w:sz w:val="24"/>
                <w:vertAlign w:val="superscript"/>
              </w:rPr>
              <w:t>3</w:t>
            </w:r>
          </w:p>
        </w:tc>
        <w:tc>
          <w:tcPr>
            <w:tcW w:w="989" w:type="dxa"/>
          </w:tcPr>
          <w:p w14:paraId="16AF5D8B" w14:textId="77777777" w:rsidR="0009730F" w:rsidRDefault="0009730F">
            <w:pPr>
              <w:pStyle w:val="TableParagraph"/>
              <w:spacing w:before="2"/>
              <w:rPr>
                <w:sz w:val="27"/>
              </w:rPr>
            </w:pPr>
          </w:p>
          <w:p w14:paraId="60A46AD2" w14:textId="77777777" w:rsidR="0009730F" w:rsidRDefault="00EC41F8">
            <w:pPr>
              <w:pStyle w:val="TableParagraph"/>
              <w:spacing w:before="1"/>
              <w:ind w:left="321" w:right="315"/>
              <w:jc w:val="center"/>
              <w:rPr>
                <w:sz w:val="24"/>
              </w:rPr>
            </w:pPr>
            <w:r>
              <w:rPr>
                <w:sz w:val="24"/>
              </w:rPr>
              <w:t>99</w:t>
            </w:r>
          </w:p>
        </w:tc>
        <w:tc>
          <w:tcPr>
            <w:tcW w:w="992" w:type="dxa"/>
          </w:tcPr>
          <w:p w14:paraId="1EA2E584" w14:textId="77777777" w:rsidR="0009730F" w:rsidRDefault="0009730F">
            <w:pPr>
              <w:pStyle w:val="TableParagraph"/>
              <w:spacing w:before="2"/>
              <w:rPr>
                <w:sz w:val="27"/>
              </w:rPr>
            </w:pPr>
          </w:p>
          <w:p w14:paraId="6A4BA9A7" w14:textId="77777777" w:rsidR="0009730F" w:rsidRDefault="00EC41F8">
            <w:pPr>
              <w:pStyle w:val="TableParagraph"/>
              <w:spacing w:before="1"/>
              <w:ind w:left="7"/>
              <w:jc w:val="center"/>
              <w:rPr>
                <w:sz w:val="24"/>
              </w:rPr>
            </w:pPr>
            <w:r>
              <w:rPr>
                <w:w w:val="99"/>
                <w:sz w:val="24"/>
              </w:rPr>
              <w:t>-</w:t>
            </w:r>
          </w:p>
        </w:tc>
        <w:tc>
          <w:tcPr>
            <w:tcW w:w="2273" w:type="dxa"/>
          </w:tcPr>
          <w:p w14:paraId="73B86E6A" w14:textId="77777777" w:rsidR="0009730F" w:rsidRDefault="00EC41F8">
            <w:pPr>
              <w:pStyle w:val="TableParagraph"/>
              <w:spacing w:before="152"/>
              <w:ind w:left="264"/>
              <w:rPr>
                <w:sz w:val="24"/>
              </w:rPr>
            </w:pPr>
            <w:r>
              <w:rPr>
                <w:sz w:val="24"/>
              </w:rPr>
              <w:t>TCVN</w:t>
            </w:r>
            <w:r>
              <w:rPr>
                <w:spacing w:val="-1"/>
                <w:sz w:val="24"/>
              </w:rPr>
              <w:t xml:space="preserve"> </w:t>
            </w:r>
            <w:r>
              <w:rPr>
                <w:sz w:val="24"/>
              </w:rPr>
              <w:t>7500:2005</w:t>
            </w:r>
          </w:p>
          <w:p w14:paraId="0570D74A" w14:textId="77777777" w:rsidR="0009730F" w:rsidRDefault="00EC41F8">
            <w:pPr>
              <w:pStyle w:val="TableParagraph"/>
              <w:spacing w:before="43"/>
              <w:ind w:left="290"/>
              <w:rPr>
                <w:sz w:val="24"/>
              </w:rPr>
            </w:pPr>
            <w:r>
              <w:rPr>
                <w:sz w:val="24"/>
              </w:rPr>
              <w:t>(ASTM</w:t>
            </w:r>
            <w:r>
              <w:rPr>
                <w:spacing w:val="-4"/>
                <w:sz w:val="24"/>
              </w:rPr>
              <w:t xml:space="preserve"> </w:t>
            </w:r>
            <w:r>
              <w:rPr>
                <w:sz w:val="24"/>
              </w:rPr>
              <w:t>2042-01)</w:t>
            </w:r>
          </w:p>
        </w:tc>
      </w:tr>
      <w:tr w:rsidR="0009730F" w14:paraId="41B8FCC9" w14:textId="77777777">
        <w:trPr>
          <w:trHeight w:val="877"/>
        </w:trPr>
        <w:tc>
          <w:tcPr>
            <w:tcW w:w="542" w:type="dxa"/>
          </w:tcPr>
          <w:p w14:paraId="79FD35D9" w14:textId="77777777" w:rsidR="0009730F" w:rsidRDefault="0009730F">
            <w:pPr>
              <w:pStyle w:val="TableParagraph"/>
              <w:rPr>
                <w:sz w:val="27"/>
              </w:rPr>
            </w:pPr>
          </w:p>
          <w:p w14:paraId="0207B34E" w14:textId="77777777" w:rsidR="0009730F" w:rsidRDefault="00EC41F8">
            <w:pPr>
              <w:pStyle w:val="TableParagraph"/>
              <w:ind w:right="201"/>
              <w:jc w:val="right"/>
              <w:rPr>
                <w:sz w:val="24"/>
              </w:rPr>
            </w:pPr>
            <w:r>
              <w:rPr>
                <w:sz w:val="24"/>
              </w:rPr>
              <w:t>8</w:t>
            </w:r>
          </w:p>
        </w:tc>
        <w:tc>
          <w:tcPr>
            <w:tcW w:w="3262" w:type="dxa"/>
          </w:tcPr>
          <w:p w14:paraId="7C767958" w14:textId="77777777" w:rsidR="0009730F" w:rsidRDefault="0009730F">
            <w:pPr>
              <w:pStyle w:val="TableParagraph"/>
              <w:rPr>
                <w:sz w:val="27"/>
              </w:rPr>
            </w:pPr>
          </w:p>
          <w:p w14:paraId="681A2625" w14:textId="77777777" w:rsidR="0009730F" w:rsidRDefault="00EC41F8">
            <w:pPr>
              <w:pStyle w:val="TableParagraph"/>
              <w:ind w:left="108"/>
              <w:rPr>
                <w:sz w:val="24"/>
              </w:rPr>
            </w:pPr>
            <w:r>
              <w:rPr>
                <w:sz w:val="24"/>
              </w:rPr>
              <w:t>Khối lượng riêng, g/cm</w:t>
            </w:r>
            <w:r>
              <w:rPr>
                <w:sz w:val="24"/>
                <w:vertAlign w:val="superscript"/>
              </w:rPr>
              <w:t>3</w:t>
            </w:r>
          </w:p>
        </w:tc>
        <w:tc>
          <w:tcPr>
            <w:tcW w:w="991" w:type="dxa"/>
          </w:tcPr>
          <w:p w14:paraId="4E36500D" w14:textId="77777777" w:rsidR="0009730F" w:rsidRDefault="0009730F">
            <w:pPr>
              <w:pStyle w:val="TableParagraph"/>
              <w:rPr>
                <w:sz w:val="27"/>
              </w:rPr>
            </w:pPr>
          </w:p>
          <w:p w14:paraId="14A9F12C" w14:textId="77777777" w:rsidR="0009730F" w:rsidRDefault="00EC41F8">
            <w:pPr>
              <w:pStyle w:val="TableParagraph"/>
              <w:ind w:left="131" w:right="122"/>
              <w:jc w:val="center"/>
              <w:rPr>
                <w:sz w:val="24"/>
              </w:rPr>
            </w:pPr>
            <w:r>
              <w:rPr>
                <w:sz w:val="24"/>
              </w:rPr>
              <w:t>Cấp độ</w:t>
            </w:r>
          </w:p>
        </w:tc>
        <w:tc>
          <w:tcPr>
            <w:tcW w:w="989" w:type="dxa"/>
          </w:tcPr>
          <w:p w14:paraId="5695CE6B" w14:textId="77777777" w:rsidR="0009730F" w:rsidRDefault="0009730F">
            <w:pPr>
              <w:pStyle w:val="TableParagraph"/>
              <w:rPr>
                <w:sz w:val="27"/>
              </w:rPr>
            </w:pPr>
          </w:p>
          <w:p w14:paraId="4C1CC9DE" w14:textId="77777777" w:rsidR="0009730F" w:rsidRDefault="00EC41F8">
            <w:pPr>
              <w:pStyle w:val="TableParagraph"/>
              <w:ind w:left="281"/>
              <w:rPr>
                <w:sz w:val="24"/>
              </w:rPr>
            </w:pPr>
            <w:r>
              <w:rPr>
                <w:sz w:val="24"/>
              </w:rPr>
              <w:t>1,00</w:t>
            </w:r>
          </w:p>
        </w:tc>
        <w:tc>
          <w:tcPr>
            <w:tcW w:w="992" w:type="dxa"/>
          </w:tcPr>
          <w:p w14:paraId="0779322D" w14:textId="77777777" w:rsidR="0009730F" w:rsidRDefault="0009730F">
            <w:pPr>
              <w:pStyle w:val="TableParagraph"/>
              <w:rPr>
                <w:sz w:val="27"/>
              </w:rPr>
            </w:pPr>
          </w:p>
          <w:p w14:paraId="4F86AABC" w14:textId="77777777" w:rsidR="0009730F" w:rsidRDefault="00EC41F8">
            <w:pPr>
              <w:pStyle w:val="TableParagraph"/>
              <w:ind w:left="284"/>
              <w:rPr>
                <w:sz w:val="24"/>
              </w:rPr>
            </w:pPr>
            <w:r>
              <w:rPr>
                <w:sz w:val="24"/>
              </w:rPr>
              <w:t>1,05</w:t>
            </w:r>
          </w:p>
        </w:tc>
        <w:tc>
          <w:tcPr>
            <w:tcW w:w="2273" w:type="dxa"/>
          </w:tcPr>
          <w:p w14:paraId="7C50C596" w14:textId="77777777" w:rsidR="0009730F" w:rsidRDefault="00EC41F8">
            <w:pPr>
              <w:pStyle w:val="TableParagraph"/>
              <w:spacing w:before="152" w:line="278" w:lineRule="auto"/>
              <w:ind w:left="324" w:right="239" w:hanging="60"/>
              <w:rPr>
                <w:sz w:val="24"/>
              </w:rPr>
            </w:pPr>
            <w:r>
              <w:rPr>
                <w:sz w:val="24"/>
              </w:rPr>
              <w:t>TCVN 7501:2005 (ASTM D70-03)</w:t>
            </w:r>
          </w:p>
        </w:tc>
      </w:tr>
      <w:tr w:rsidR="0009730F" w14:paraId="22DE484B" w14:textId="77777777">
        <w:trPr>
          <w:trHeight w:val="880"/>
        </w:trPr>
        <w:tc>
          <w:tcPr>
            <w:tcW w:w="542" w:type="dxa"/>
          </w:tcPr>
          <w:p w14:paraId="70C67712" w14:textId="77777777" w:rsidR="0009730F" w:rsidRDefault="0009730F">
            <w:pPr>
              <w:pStyle w:val="TableParagraph"/>
              <w:spacing w:before="2"/>
              <w:rPr>
                <w:sz w:val="27"/>
              </w:rPr>
            </w:pPr>
          </w:p>
          <w:p w14:paraId="08D2D565" w14:textId="77777777" w:rsidR="0009730F" w:rsidRDefault="00EC41F8">
            <w:pPr>
              <w:pStyle w:val="TableParagraph"/>
              <w:spacing w:before="1"/>
              <w:ind w:right="201"/>
              <w:jc w:val="right"/>
              <w:rPr>
                <w:sz w:val="24"/>
              </w:rPr>
            </w:pPr>
            <w:r>
              <w:rPr>
                <w:sz w:val="24"/>
              </w:rPr>
              <w:t>9</w:t>
            </w:r>
          </w:p>
        </w:tc>
        <w:tc>
          <w:tcPr>
            <w:tcW w:w="3262" w:type="dxa"/>
          </w:tcPr>
          <w:p w14:paraId="1B512DE1" w14:textId="77777777" w:rsidR="0009730F" w:rsidRDefault="00EC41F8">
            <w:pPr>
              <w:pStyle w:val="TableParagraph"/>
              <w:spacing w:before="155" w:line="278" w:lineRule="auto"/>
              <w:ind w:left="108"/>
              <w:rPr>
                <w:sz w:val="24"/>
              </w:rPr>
            </w:pPr>
            <w:r>
              <w:rPr>
                <w:sz w:val="24"/>
              </w:rPr>
              <w:t xml:space="preserve">Độ nhớt động học ở 135 </w:t>
            </w:r>
            <w:r>
              <w:rPr>
                <w:sz w:val="24"/>
                <w:vertAlign w:val="superscript"/>
              </w:rPr>
              <w:t>o</w:t>
            </w:r>
            <w:r>
              <w:rPr>
                <w:sz w:val="24"/>
              </w:rPr>
              <w:t>C, mm</w:t>
            </w:r>
            <w:r>
              <w:rPr>
                <w:sz w:val="24"/>
                <w:vertAlign w:val="superscript"/>
              </w:rPr>
              <w:t>2</w:t>
            </w:r>
            <w:r>
              <w:rPr>
                <w:sz w:val="24"/>
              </w:rPr>
              <w:t>/s (cSt)</w:t>
            </w:r>
          </w:p>
        </w:tc>
        <w:tc>
          <w:tcPr>
            <w:tcW w:w="991" w:type="dxa"/>
          </w:tcPr>
          <w:p w14:paraId="1459CE55" w14:textId="77777777" w:rsidR="0009730F" w:rsidRDefault="0009730F">
            <w:pPr>
              <w:pStyle w:val="TableParagraph"/>
              <w:spacing w:before="2"/>
              <w:rPr>
                <w:sz w:val="27"/>
              </w:rPr>
            </w:pPr>
          </w:p>
          <w:p w14:paraId="544D5231" w14:textId="77777777" w:rsidR="0009730F" w:rsidRDefault="00EC41F8">
            <w:pPr>
              <w:pStyle w:val="TableParagraph"/>
              <w:spacing w:before="1"/>
              <w:ind w:left="7"/>
              <w:jc w:val="center"/>
              <w:rPr>
                <w:sz w:val="24"/>
              </w:rPr>
            </w:pPr>
            <w:r>
              <w:rPr>
                <w:w w:val="99"/>
                <w:sz w:val="24"/>
              </w:rPr>
              <w:t>%</w:t>
            </w:r>
          </w:p>
        </w:tc>
        <w:tc>
          <w:tcPr>
            <w:tcW w:w="989" w:type="dxa"/>
          </w:tcPr>
          <w:p w14:paraId="35570E4C" w14:textId="77777777" w:rsidR="0009730F" w:rsidRDefault="0009730F">
            <w:pPr>
              <w:pStyle w:val="TableParagraph"/>
            </w:pPr>
          </w:p>
        </w:tc>
        <w:tc>
          <w:tcPr>
            <w:tcW w:w="992" w:type="dxa"/>
          </w:tcPr>
          <w:p w14:paraId="67CC540C" w14:textId="77777777" w:rsidR="0009730F" w:rsidRDefault="0009730F">
            <w:pPr>
              <w:pStyle w:val="TableParagraph"/>
            </w:pPr>
          </w:p>
        </w:tc>
        <w:tc>
          <w:tcPr>
            <w:tcW w:w="2273" w:type="dxa"/>
          </w:tcPr>
          <w:p w14:paraId="24C1336B" w14:textId="77777777" w:rsidR="0009730F" w:rsidRDefault="00EC41F8">
            <w:pPr>
              <w:pStyle w:val="TableParagraph"/>
              <w:spacing w:before="155" w:line="278" w:lineRule="auto"/>
              <w:ind w:left="151" w:firstLine="112"/>
              <w:rPr>
                <w:sz w:val="24"/>
              </w:rPr>
            </w:pPr>
            <w:r>
              <w:rPr>
                <w:sz w:val="24"/>
              </w:rPr>
              <w:t>TCVN 7502:2005 (ASTM D2170-01a)</w:t>
            </w:r>
          </w:p>
        </w:tc>
      </w:tr>
      <w:tr w:rsidR="0009730F" w14:paraId="69ACEC0B" w14:textId="77777777">
        <w:trPr>
          <w:trHeight w:val="880"/>
        </w:trPr>
        <w:tc>
          <w:tcPr>
            <w:tcW w:w="542" w:type="dxa"/>
          </w:tcPr>
          <w:p w14:paraId="44883678" w14:textId="77777777" w:rsidR="0009730F" w:rsidRDefault="0009730F">
            <w:pPr>
              <w:pStyle w:val="TableParagraph"/>
              <w:spacing w:before="2"/>
              <w:rPr>
                <w:sz w:val="27"/>
              </w:rPr>
            </w:pPr>
          </w:p>
          <w:p w14:paraId="389E6F8A" w14:textId="77777777" w:rsidR="0009730F" w:rsidRDefault="00EC41F8">
            <w:pPr>
              <w:pStyle w:val="TableParagraph"/>
              <w:spacing w:before="1"/>
              <w:ind w:right="141"/>
              <w:jc w:val="right"/>
              <w:rPr>
                <w:sz w:val="24"/>
              </w:rPr>
            </w:pPr>
            <w:r>
              <w:rPr>
                <w:sz w:val="24"/>
              </w:rPr>
              <w:t>10</w:t>
            </w:r>
          </w:p>
        </w:tc>
        <w:tc>
          <w:tcPr>
            <w:tcW w:w="3262" w:type="dxa"/>
          </w:tcPr>
          <w:p w14:paraId="3129C1B9" w14:textId="77777777" w:rsidR="0009730F" w:rsidRDefault="00EC41F8">
            <w:pPr>
              <w:pStyle w:val="TableParagraph"/>
              <w:spacing w:before="152" w:line="280" w:lineRule="auto"/>
              <w:ind w:left="108" w:right="327"/>
              <w:rPr>
                <w:sz w:val="24"/>
              </w:rPr>
            </w:pPr>
            <w:r>
              <w:rPr>
                <w:sz w:val="24"/>
              </w:rPr>
              <w:t>Hàm lượng paraphin, % khối lượng</w:t>
            </w:r>
          </w:p>
        </w:tc>
        <w:tc>
          <w:tcPr>
            <w:tcW w:w="991" w:type="dxa"/>
          </w:tcPr>
          <w:p w14:paraId="29F99FB7" w14:textId="77777777" w:rsidR="0009730F" w:rsidRDefault="0009730F">
            <w:pPr>
              <w:pStyle w:val="TableParagraph"/>
              <w:spacing w:before="9"/>
              <w:rPr>
                <w:sz w:val="25"/>
              </w:rPr>
            </w:pPr>
          </w:p>
          <w:p w14:paraId="6870EA39" w14:textId="77777777" w:rsidR="0009730F" w:rsidRDefault="00EC41F8">
            <w:pPr>
              <w:pStyle w:val="TableParagraph"/>
              <w:ind w:left="130" w:right="122"/>
              <w:jc w:val="center"/>
              <w:rPr>
                <w:sz w:val="24"/>
              </w:rPr>
            </w:pPr>
            <w:r>
              <w:rPr>
                <w:sz w:val="16"/>
              </w:rPr>
              <w:t>o</w:t>
            </w:r>
            <w:r>
              <w:rPr>
                <w:position w:val="-8"/>
                <w:sz w:val="24"/>
              </w:rPr>
              <w:t>C</w:t>
            </w:r>
          </w:p>
        </w:tc>
        <w:tc>
          <w:tcPr>
            <w:tcW w:w="989" w:type="dxa"/>
          </w:tcPr>
          <w:p w14:paraId="4ED67621" w14:textId="77777777" w:rsidR="0009730F" w:rsidRDefault="0009730F">
            <w:pPr>
              <w:pStyle w:val="TableParagraph"/>
              <w:spacing w:before="2"/>
              <w:rPr>
                <w:sz w:val="27"/>
              </w:rPr>
            </w:pPr>
          </w:p>
          <w:p w14:paraId="147EBFA2" w14:textId="77777777" w:rsidR="0009730F" w:rsidRDefault="00EC41F8">
            <w:pPr>
              <w:pStyle w:val="TableParagraph"/>
              <w:spacing w:before="1"/>
              <w:ind w:left="321" w:right="317"/>
              <w:jc w:val="center"/>
              <w:rPr>
                <w:sz w:val="24"/>
              </w:rPr>
            </w:pPr>
            <w:r>
              <w:rPr>
                <w:sz w:val="24"/>
              </w:rPr>
              <w:t>2,2</w:t>
            </w:r>
          </w:p>
        </w:tc>
        <w:tc>
          <w:tcPr>
            <w:tcW w:w="992" w:type="dxa"/>
          </w:tcPr>
          <w:p w14:paraId="5D8A760D" w14:textId="77777777" w:rsidR="0009730F" w:rsidRDefault="0009730F">
            <w:pPr>
              <w:pStyle w:val="TableParagraph"/>
              <w:spacing w:before="2"/>
              <w:rPr>
                <w:sz w:val="27"/>
              </w:rPr>
            </w:pPr>
          </w:p>
          <w:p w14:paraId="23DFC683" w14:textId="77777777" w:rsidR="0009730F" w:rsidRDefault="00EC41F8">
            <w:pPr>
              <w:pStyle w:val="TableParagraph"/>
              <w:spacing w:before="1"/>
              <w:ind w:left="7"/>
              <w:jc w:val="center"/>
              <w:rPr>
                <w:sz w:val="24"/>
              </w:rPr>
            </w:pPr>
            <w:r>
              <w:rPr>
                <w:w w:val="99"/>
                <w:sz w:val="24"/>
              </w:rPr>
              <w:t>-</w:t>
            </w:r>
          </w:p>
        </w:tc>
        <w:tc>
          <w:tcPr>
            <w:tcW w:w="2273" w:type="dxa"/>
          </w:tcPr>
          <w:p w14:paraId="5ACF57BF" w14:textId="77777777" w:rsidR="0009730F" w:rsidRDefault="0009730F">
            <w:pPr>
              <w:pStyle w:val="TableParagraph"/>
              <w:spacing w:before="2"/>
              <w:rPr>
                <w:sz w:val="27"/>
              </w:rPr>
            </w:pPr>
          </w:p>
          <w:p w14:paraId="5F661127" w14:textId="77777777" w:rsidR="0009730F" w:rsidRDefault="00EC41F8">
            <w:pPr>
              <w:pStyle w:val="TableParagraph"/>
              <w:spacing w:before="1"/>
              <w:ind w:left="102" w:right="96"/>
              <w:jc w:val="center"/>
              <w:rPr>
                <w:sz w:val="24"/>
              </w:rPr>
            </w:pPr>
            <w:r>
              <w:rPr>
                <w:sz w:val="24"/>
              </w:rPr>
              <w:t>TCVN 7503:2005</w:t>
            </w:r>
          </w:p>
        </w:tc>
      </w:tr>
      <w:tr w:rsidR="0009730F" w14:paraId="35979F44" w14:textId="77777777">
        <w:trPr>
          <w:trHeight w:val="561"/>
        </w:trPr>
        <w:tc>
          <w:tcPr>
            <w:tcW w:w="542" w:type="dxa"/>
          </w:tcPr>
          <w:p w14:paraId="29E84AE6" w14:textId="77777777" w:rsidR="0009730F" w:rsidRDefault="00EC41F8">
            <w:pPr>
              <w:pStyle w:val="TableParagraph"/>
              <w:spacing w:before="152"/>
              <w:ind w:right="141"/>
              <w:jc w:val="right"/>
              <w:rPr>
                <w:sz w:val="24"/>
              </w:rPr>
            </w:pPr>
            <w:r>
              <w:rPr>
                <w:sz w:val="24"/>
              </w:rPr>
              <w:t>11</w:t>
            </w:r>
          </w:p>
        </w:tc>
        <w:tc>
          <w:tcPr>
            <w:tcW w:w="3262" w:type="dxa"/>
          </w:tcPr>
          <w:p w14:paraId="4F8E186B" w14:textId="77777777" w:rsidR="0009730F" w:rsidRDefault="00EC41F8">
            <w:pPr>
              <w:pStyle w:val="TableParagraph"/>
              <w:spacing w:before="152"/>
              <w:ind w:left="108"/>
              <w:rPr>
                <w:sz w:val="24"/>
              </w:rPr>
            </w:pPr>
            <w:r>
              <w:rPr>
                <w:sz w:val="24"/>
              </w:rPr>
              <w:t>Độ bám dính với đá</w:t>
            </w:r>
          </w:p>
        </w:tc>
        <w:tc>
          <w:tcPr>
            <w:tcW w:w="991" w:type="dxa"/>
          </w:tcPr>
          <w:p w14:paraId="194BA9EC" w14:textId="77777777" w:rsidR="0009730F" w:rsidRDefault="00EC41F8">
            <w:pPr>
              <w:pStyle w:val="TableParagraph"/>
              <w:spacing w:before="152"/>
              <w:ind w:left="130" w:right="122"/>
              <w:jc w:val="center"/>
              <w:rPr>
                <w:sz w:val="24"/>
              </w:rPr>
            </w:pPr>
            <w:r>
              <w:rPr>
                <w:sz w:val="24"/>
              </w:rPr>
              <w:t>Pa.s</w:t>
            </w:r>
          </w:p>
        </w:tc>
        <w:tc>
          <w:tcPr>
            <w:tcW w:w="989" w:type="dxa"/>
          </w:tcPr>
          <w:p w14:paraId="06C28F8A" w14:textId="77777777" w:rsidR="0009730F" w:rsidRDefault="00EC41F8">
            <w:pPr>
              <w:pStyle w:val="TableParagraph"/>
              <w:spacing w:before="152"/>
              <w:ind w:left="5"/>
              <w:jc w:val="center"/>
              <w:rPr>
                <w:sz w:val="24"/>
              </w:rPr>
            </w:pPr>
            <w:r>
              <w:rPr>
                <w:w w:val="99"/>
                <w:sz w:val="24"/>
              </w:rPr>
              <w:t>-</w:t>
            </w:r>
          </w:p>
        </w:tc>
        <w:tc>
          <w:tcPr>
            <w:tcW w:w="992" w:type="dxa"/>
          </w:tcPr>
          <w:p w14:paraId="71095B93" w14:textId="77777777" w:rsidR="0009730F" w:rsidRDefault="00EC41F8">
            <w:pPr>
              <w:pStyle w:val="TableParagraph"/>
              <w:spacing w:before="152"/>
              <w:ind w:left="212"/>
              <w:rPr>
                <w:sz w:val="24"/>
              </w:rPr>
            </w:pPr>
            <w:r>
              <w:rPr>
                <w:sz w:val="24"/>
              </w:rPr>
              <w:t>Cấp 3</w:t>
            </w:r>
          </w:p>
        </w:tc>
        <w:tc>
          <w:tcPr>
            <w:tcW w:w="2273" w:type="dxa"/>
          </w:tcPr>
          <w:p w14:paraId="0F0B0A52" w14:textId="77777777" w:rsidR="0009730F" w:rsidRDefault="00EC41F8">
            <w:pPr>
              <w:pStyle w:val="TableParagraph"/>
              <w:spacing w:before="152"/>
              <w:ind w:left="102" w:right="96"/>
              <w:jc w:val="center"/>
              <w:rPr>
                <w:sz w:val="24"/>
              </w:rPr>
            </w:pPr>
            <w:r>
              <w:rPr>
                <w:sz w:val="24"/>
              </w:rPr>
              <w:t>TCVN 7504:2005</w:t>
            </w:r>
          </w:p>
        </w:tc>
      </w:tr>
    </w:tbl>
    <w:p w14:paraId="14C5C561" w14:textId="77777777" w:rsidR="0009730F" w:rsidRDefault="00EC41F8">
      <w:pPr>
        <w:pStyle w:val="BodyText"/>
        <w:spacing w:before="153"/>
        <w:ind w:left="732" w:right="819" w:firstLine="0"/>
        <w:jc w:val="center"/>
      </w:pPr>
      <w:r>
        <w:t>Bảng 5.11. Các chỉ tiêu chất lượng của bitum</w:t>
      </w:r>
    </w:p>
    <w:p w14:paraId="0231CD45" w14:textId="77777777" w:rsidR="0009730F" w:rsidRDefault="00EC41F8">
      <w:pPr>
        <w:pStyle w:val="ListParagraph"/>
        <w:numPr>
          <w:ilvl w:val="0"/>
          <w:numId w:val="23"/>
        </w:numPr>
        <w:tabs>
          <w:tab w:val="left" w:pos="1469"/>
        </w:tabs>
        <w:ind w:left="1468"/>
        <w:jc w:val="both"/>
        <w:rPr>
          <w:sz w:val="24"/>
        </w:rPr>
      </w:pPr>
      <w:r>
        <w:rPr>
          <w:sz w:val="24"/>
        </w:rPr>
        <w:t>Thiết kế hỗn hợp bê tông</w:t>
      </w:r>
      <w:r>
        <w:rPr>
          <w:spacing w:val="-3"/>
          <w:sz w:val="24"/>
        </w:rPr>
        <w:t xml:space="preserve"> </w:t>
      </w:r>
      <w:r>
        <w:rPr>
          <w:sz w:val="24"/>
        </w:rPr>
        <w:t>nhựa:</w:t>
      </w:r>
    </w:p>
    <w:p w14:paraId="4B9C77EE" w14:textId="77777777" w:rsidR="0009730F" w:rsidRDefault="00EC41F8">
      <w:pPr>
        <w:pStyle w:val="ListParagraph"/>
        <w:numPr>
          <w:ilvl w:val="1"/>
          <w:numId w:val="23"/>
        </w:numPr>
        <w:tabs>
          <w:tab w:val="left" w:pos="2179"/>
        </w:tabs>
        <w:spacing w:before="146" w:line="278" w:lineRule="auto"/>
        <w:ind w:right="988"/>
        <w:rPr>
          <w:sz w:val="24"/>
        </w:rPr>
      </w:pPr>
      <w:r>
        <w:rPr>
          <w:sz w:val="24"/>
        </w:rPr>
        <w:t xml:space="preserve">Mục đích của công tác thiết kế là tìm ra được </w:t>
      </w:r>
      <w:r>
        <w:rPr>
          <w:spacing w:val="2"/>
          <w:sz w:val="24"/>
        </w:rPr>
        <w:t xml:space="preserve">tỷ </w:t>
      </w:r>
      <w:r>
        <w:rPr>
          <w:sz w:val="24"/>
        </w:rPr>
        <w:t>lệ phối hợp các vật liệu khoáng (đá, cát ,bột khoáng) để thỏa mãn các thành phần cấp phối hỗn hợp bê tông nhựa được quy định cho mỗi loại như trên và tìm ra được hàm lượng nhựa đường tối ưu thỏa mãn các chỉ tiêu kỹ thuật yêu cầu với Bê tông</w:t>
      </w:r>
      <w:r>
        <w:rPr>
          <w:spacing w:val="-3"/>
          <w:sz w:val="24"/>
        </w:rPr>
        <w:t xml:space="preserve"> </w:t>
      </w:r>
      <w:r>
        <w:rPr>
          <w:sz w:val="24"/>
        </w:rPr>
        <w:t>nhựa.</w:t>
      </w:r>
    </w:p>
    <w:p w14:paraId="4CB1B137" w14:textId="77777777" w:rsidR="0009730F" w:rsidRDefault="0009730F">
      <w:pPr>
        <w:spacing w:line="278" w:lineRule="auto"/>
        <w:jc w:val="both"/>
        <w:rPr>
          <w:sz w:val="24"/>
        </w:rPr>
        <w:sectPr w:rsidR="0009730F">
          <w:pgSz w:w="11910" w:h="16850"/>
          <w:pgMar w:top="1060" w:right="140" w:bottom="980" w:left="800" w:header="0" w:footer="783" w:gutter="0"/>
          <w:cols w:space="720"/>
        </w:sectPr>
      </w:pPr>
    </w:p>
    <w:p w14:paraId="57E86DF6" w14:textId="77777777" w:rsidR="0009730F" w:rsidRDefault="00EC41F8">
      <w:pPr>
        <w:pStyle w:val="ListParagraph"/>
        <w:numPr>
          <w:ilvl w:val="1"/>
          <w:numId w:val="23"/>
        </w:numPr>
        <w:tabs>
          <w:tab w:val="left" w:pos="2179"/>
        </w:tabs>
        <w:spacing w:before="87" w:line="278" w:lineRule="auto"/>
        <w:ind w:right="987"/>
        <w:rPr>
          <w:sz w:val="24"/>
        </w:rPr>
      </w:pPr>
      <w:r>
        <w:rPr>
          <w:sz w:val="24"/>
        </w:rPr>
        <w:lastRenderedPageBreak/>
        <w:t>Việc thiết kế hỗn hợp bê tông nhựa được tiến hành theo phương pháp Mashall. Trình tự thiết kế hỗn hợp bê tông nhựa: Công tác thiết kế hỗn hợp bê tông nhựa được</w:t>
      </w:r>
      <w:r>
        <w:rPr>
          <w:spacing w:val="-7"/>
          <w:sz w:val="24"/>
        </w:rPr>
        <w:t xml:space="preserve"> </w:t>
      </w:r>
      <w:r>
        <w:rPr>
          <w:sz w:val="24"/>
        </w:rPr>
        <w:t>tiến</w:t>
      </w:r>
      <w:r>
        <w:rPr>
          <w:spacing w:val="-5"/>
          <w:sz w:val="24"/>
        </w:rPr>
        <w:t xml:space="preserve"> </w:t>
      </w:r>
      <w:r>
        <w:rPr>
          <w:sz w:val="24"/>
        </w:rPr>
        <w:t>hành</w:t>
      </w:r>
      <w:r>
        <w:rPr>
          <w:spacing w:val="-5"/>
          <w:sz w:val="24"/>
        </w:rPr>
        <w:t xml:space="preserve"> </w:t>
      </w:r>
      <w:r>
        <w:rPr>
          <w:sz w:val="24"/>
        </w:rPr>
        <w:t>theo</w:t>
      </w:r>
      <w:r>
        <w:rPr>
          <w:spacing w:val="-4"/>
          <w:sz w:val="24"/>
        </w:rPr>
        <w:t xml:space="preserve"> </w:t>
      </w:r>
      <w:r>
        <w:rPr>
          <w:sz w:val="24"/>
        </w:rPr>
        <w:t>3</w:t>
      </w:r>
      <w:r>
        <w:rPr>
          <w:spacing w:val="-6"/>
          <w:sz w:val="24"/>
        </w:rPr>
        <w:t xml:space="preserve"> </w:t>
      </w:r>
      <w:r>
        <w:rPr>
          <w:sz w:val="24"/>
        </w:rPr>
        <w:t>bước:</w:t>
      </w:r>
      <w:r>
        <w:rPr>
          <w:spacing w:val="-5"/>
          <w:sz w:val="24"/>
        </w:rPr>
        <w:t xml:space="preserve"> </w:t>
      </w:r>
      <w:r>
        <w:rPr>
          <w:sz w:val="24"/>
        </w:rPr>
        <w:t>thiết</w:t>
      </w:r>
      <w:r>
        <w:rPr>
          <w:spacing w:val="-5"/>
          <w:sz w:val="24"/>
        </w:rPr>
        <w:t xml:space="preserve"> </w:t>
      </w:r>
      <w:r>
        <w:rPr>
          <w:sz w:val="24"/>
        </w:rPr>
        <w:t>kế</w:t>
      </w:r>
      <w:r>
        <w:rPr>
          <w:spacing w:val="-6"/>
          <w:sz w:val="24"/>
        </w:rPr>
        <w:t xml:space="preserve"> </w:t>
      </w:r>
      <w:r>
        <w:rPr>
          <w:sz w:val="24"/>
        </w:rPr>
        <w:t>sơ</w:t>
      </w:r>
      <w:r>
        <w:rPr>
          <w:spacing w:val="-6"/>
          <w:sz w:val="24"/>
        </w:rPr>
        <w:t xml:space="preserve"> </w:t>
      </w:r>
      <w:r>
        <w:rPr>
          <w:sz w:val="24"/>
        </w:rPr>
        <w:t>bộ</w:t>
      </w:r>
      <w:r>
        <w:rPr>
          <w:spacing w:val="-5"/>
          <w:sz w:val="24"/>
        </w:rPr>
        <w:t xml:space="preserve"> </w:t>
      </w:r>
      <w:r>
        <w:rPr>
          <w:sz w:val="24"/>
        </w:rPr>
        <w:t>(</w:t>
      </w:r>
      <w:r>
        <w:rPr>
          <w:spacing w:val="-6"/>
          <w:sz w:val="24"/>
        </w:rPr>
        <w:t xml:space="preserve"> </w:t>
      </w:r>
      <w:r>
        <w:rPr>
          <w:sz w:val="24"/>
        </w:rPr>
        <w:t>Cold</w:t>
      </w:r>
      <w:r>
        <w:rPr>
          <w:spacing w:val="-2"/>
          <w:sz w:val="24"/>
        </w:rPr>
        <w:t xml:space="preserve"> </w:t>
      </w:r>
      <w:r>
        <w:rPr>
          <w:sz w:val="24"/>
        </w:rPr>
        <w:t>mix</w:t>
      </w:r>
      <w:r>
        <w:rPr>
          <w:spacing w:val="-4"/>
          <w:sz w:val="24"/>
        </w:rPr>
        <w:t xml:space="preserve"> </w:t>
      </w:r>
      <w:r>
        <w:rPr>
          <w:sz w:val="24"/>
        </w:rPr>
        <w:t>design),</w:t>
      </w:r>
      <w:r>
        <w:rPr>
          <w:spacing w:val="-6"/>
          <w:sz w:val="24"/>
        </w:rPr>
        <w:t xml:space="preserve"> </w:t>
      </w:r>
      <w:r>
        <w:rPr>
          <w:sz w:val="24"/>
        </w:rPr>
        <w:t>thiết</w:t>
      </w:r>
      <w:r>
        <w:rPr>
          <w:spacing w:val="-5"/>
          <w:sz w:val="24"/>
        </w:rPr>
        <w:t xml:space="preserve"> </w:t>
      </w:r>
      <w:r>
        <w:rPr>
          <w:sz w:val="24"/>
        </w:rPr>
        <w:t>kế</w:t>
      </w:r>
      <w:r>
        <w:rPr>
          <w:spacing w:val="-6"/>
          <w:sz w:val="24"/>
        </w:rPr>
        <w:t xml:space="preserve"> </w:t>
      </w:r>
      <w:r>
        <w:rPr>
          <w:sz w:val="24"/>
        </w:rPr>
        <w:t>hoàn</w:t>
      </w:r>
      <w:r>
        <w:rPr>
          <w:spacing w:val="-5"/>
          <w:sz w:val="24"/>
        </w:rPr>
        <w:t xml:space="preserve"> </w:t>
      </w:r>
      <w:r>
        <w:rPr>
          <w:sz w:val="24"/>
        </w:rPr>
        <w:t>chỉnh (Hot mix design) và xác lập công thức chế tạo hỗn hợp bê tông nhựa (Job mix formular).</w:t>
      </w:r>
      <w:r>
        <w:rPr>
          <w:spacing w:val="-4"/>
          <w:sz w:val="24"/>
        </w:rPr>
        <w:t xml:space="preserve"> </w:t>
      </w:r>
      <w:r>
        <w:rPr>
          <w:sz w:val="24"/>
        </w:rPr>
        <w:t>Trình</w:t>
      </w:r>
      <w:r>
        <w:rPr>
          <w:spacing w:val="-5"/>
          <w:sz w:val="24"/>
        </w:rPr>
        <w:t xml:space="preserve"> </w:t>
      </w:r>
      <w:r>
        <w:rPr>
          <w:sz w:val="24"/>
        </w:rPr>
        <w:t>tự</w:t>
      </w:r>
      <w:r>
        <w:rPr>
          <w:spacing w:val="-6"/>
          <w:sz w:val="24"/>
        </w:rPr>
        <w:t xml:space="preserve"> </w:t>
      </w:r>
      <w:r>
        <w:rPr>
          <w:sz w:val="24"/>
        </w:rPr>
        <w:t>thiết</w:t>
      </w:r>
      <w:r>
        <w:rPr>
          <w:spacing w:val="-2"/>
          <w:sz w:val="24"/>
        </w:rPr>
        <w:t xml:space="preserve"> </w:t>
      </w:r>
      <w:r>
        <w:rPr>
          <w:sz w:val="24"/>
        </w:rPr>
        <w:t>kế</w:t>
      </w:r>
      <w:r>
        <w:rPr>
          <w:spacing w:val="-6"/>
          <w:sz w:val="24"/>
        </w:rPr>
        <w:t xml:space="preserve"> </w:t>
      </w:r>
      <w:r>
        <w:rPr>
          <w:sz w:val="24"/>
        </w:rPr>
        <w:t>theo</w:t>
      </w:r>
      <w:r>
        <w:rPr>
          <w:spacing w:val="-6"/>
          <w:sz w:val="24"/>
        </w:rPr>
        <w:t xml:space="preserve"> </w:t>
      </w:r>
      <w:r>
        <w:rPr>
          <w:sz w:val="24"/>
        </w:rPr>
        <w:t>hướng</w:t>
      </w:r>
      <w:r>
        <w:rPr>
          <w:spacing w:val="-5"/>
          <w:sz w:val="24"/>
        </w:rPr>
        <w:t xml:space="preserve"> </w:t>
      </w:r>
      <w:r>
        <w:rPr>
          <w:sz w:val="24"/>
        </w:rPr>
        <w:t>dẫn</w:t>
      </w:r>
      <w:r>
        <w:rPr>
          <w:spacing w:val="-6"/>
          <w:sz w:val="24"/>
        </w:rPr>
        <w:t xml:space="preserve"> </w:t>
      </w:r>
      <w:r>
        <w:rPr>
          <w:sz w:val="24"/>
        </w:rPr>
        <w:t>tại</w:t>
      </w:r>
      <w:r>
        <w:rPr>
          <w:spacing w:val="-5"/>
          <w:sz w:val="24"/>
        </w:rPr>
        <w:t xml:space="preserve"> </w:t>
      </w:r>
      <w:r>
        <w:rPr>
          <w:sz w:val="24"/>
        </w:rPr>
        <w:t>TCVN</w:t>
      </w:r>
      <w:r>
        <w:rPr>
          <w:spacing w:val="-6"/>
          <w:sz w:val="24"/>
        </w:rPr>
        <w:t xml:space="preserve"> </w:t>
      </w:r>
      <w:r>
        <w:rPr>
          <w:sz w:val="24"/>
        </w:rPr>
        <w:t>8820:2011</w:t>
      </w:r>
      <w:r>
        <w:rPr>
          <w:spacing w:val="-5"/>
          <w:sz w:val="24"/>
        </w:rPr>
        <w:t xml:space="preserve"> </w:t>
      </w:r>
      <w:r>
        <w:rPr>
          <w:sz w:val="24"/>
        </w:rPr>
        <w:t>và</w:t>
      </w:r>
      <w:r>
        <w:rPr>
          <w:spacing w:val="-6"/>
          <w:sz w:val="24"/>
        </w:rPr>
        <w:t xml:space="preserve"> </w:t>
      </w:r>
      <w:r>
        <w:rPr>
          <w:sz w:val="24"/>
        </w:rPr>
        <w:t>tại</w:t>
      </w:r>
      <w:r>
        <w:rPr>
          <w:spacing w:val="-5"/>
          <w:sz w:val="24"/>
        </w:rPr>
        <w:t xml:space="preserve"> </w:t>
      </w:r>
      <w:r>
        <w:rPr>
          <w:sz w:val="24"/>
        </w:rPr>
        <w:t>phụ</w:t>
      </w:r>
      <w:r>
        <w:rPr>
          <w:spacing w:val="-3"/>
          <w:sz w:val="24"/>
        </w:rPr>
        <w:t xml:space="preserve"> </w:t>
      </w:r>
      <w:r>
        <w:rPr>
          <w:sz w:val="24"/>
        </w:rPr>
        <w:t>lục</w:t>
      </w:r>
      <w:r>
        <w:rPr>
          <w:spacing w:val="-7"/>
          <w:sz w:val="24"/>
        </w:rPr>
        <w:t xml:space="preserve"> </w:t>
      </w:r>
      <w:r>
        <w:rPr>
          <w:sz w:val="24"/>
        </w:rPr>
        <w:t>A của TCVN</w:t>
      </w:r>
      <w:r>
        <w:rPr>
          <w:spacing w:val="-2"/>
          <w:sz w:val="24"/>
        </w:rPr>
        <w:t xml:space="preserve"> </w:t>
      </w:r>
      <w:r>
        <w:rPr>
          <w:sz w:val="24"/>
        </w:rPr>
        <w:t>8819:2011</w:t>
      </w:r>
    </w:p>
    <w:p w14:paraId="0ACF4E30" w14:textId="77777777" w:rsidR="0009730F" w:rsidRDefault="00EC41F8">
      <w:pPr>
        <w:pStyle w:val="ListParagraph"/>
        <w:numPr>
          <w:ilvl w:val="1"/>
          <w:numId w:val="23"/>
        </w:numPr>
        <w:tabs>
          <w:tab w:val="left" w:pos="2179"/>
        </w:tabs>
        <w:spacing w:before="99" w:line="278" w:lineRule="auto"/>
        <w:ind w:right="986"/>
        <w:rPr>
          <w:sz w:val="24"/>
        </w:rPr>
      </w:pPr>
      <w:r>
        <w:rPr>
          <w:sz w:val="24"/>
        </w:rPr>
        <w:t>Thiết kế sơ bộ: Mục đích của công tác thiết kế này nhằm xác định sự phù hợp về chất</w:t>
      </w:r>
      <w:r>
        <w:rPr>
          <w:spacing w:val="-8"/>
          <w:sz w:val="24"/>
        </w:rPr>
        <w:t xml:space="preserve"> </w:t>
      </w:r>
      <w:r>
        <w:rPr>
          <w:sz w:val="24"/>
        </w:rPr>
        <w:t>lượng</w:t>
      </w:r>
      <w:r>
        <w:rPr>
          <w:spacing w:val="-10"/>
          <w:sz w:val="24"/>
        </w:rPr>
        <w:t xml:space="preserve"> </w:t>
      </w:r>
      <w:r>
        <w:rPr>
          <w:sz w:val="24"/>
        </w:rPr>
        <w:t>và</w:t>
      </w:r>
      <w:r>
        <w:rPr>
          <w:spacing w:val="-10"/>
          <w:sz w:val="24"/>
        </w:rPr>
        <w:t xml:space="preserve"> </w:t>
      </w:r>
      <w:r>
        <w:rPr>
          <w:sz w:val="24"/>
        </w:rPr>
        <w:t>thành</w:t>
      </w:r>
      <w:r>
        <w:rPr>
          <w:spacing w:val="-8"/>
          <w:sz w:val="24"/>
        </w:rPr>
        <w:t xml:space="preserve"> </w:t>
      </w:r>
      <w:r>
        <w:rPr>
          <w:sz w:val="24"/>
        </w:rPr>
        <w:t>phần</w:t>
      </w:r>
      <w:r>
        <w:rPr>
          <w:spacing w:val="-6"/>
          <w:sz w:val="24"/>
        </w:rPr>
        <w:t xml:space="preserve"> </w:t>
      </w:r>
      <w:r>
        <w:rPr>
          <w:sz w:val="24"/>
        </w:rPr>
        <w:t>hạt</w:t>
      </w:r>
      <w:r>
        <w:rPr>
          <w:spacing w:val="-7"/>
          <w:sz w:val="24"/>
        </w:rPr>
        <w:t xml:space="preserve"> </w:t>
      </w:r>
      <w:r>
        <w:rPr>
          <w:sz w:val="24"/>
        </w:rPr>
        <w:t>của</w:t>
      </w:r>
      <w:r>
        <w:rPr>
          <w:spacing w:val="-10"/>
          <w:sz w:val="24"/>
        </w:rPr>
        <w:t xml:space="preserve"> </w:t>
      </w:r>
      <w:r>
        <w:rPr>
          <w:sz w:val="24"/>
        </w:rPr>
        <w:t>các</w:t>
      </w:r>
      <w:r>
        <w:rPr>
          <w:spacing w:val="-9"/>
          <w:sz w:val="24"/>
        </w:rPr>
        <w:t xml:space="preserve"> </w:t>
      </w:r>
      <w:r>
        <w:rPr>
          <w:sz w:val="24"/>
        </w:rPr>
        <w:t>loại</w:t>
      </w:r>
      <w:r>
        <w:rPr>
          <w:spacing w:val="-7"/>
          <w:sz w:val="24"/>
        </w:rPr>
        <w:t xml:space="preserve"> </w:t>
      </w:r>
      <w:r>
        <w:rPr>
          <w:sz w:val="24"/>
        </w:rPr>
        <w:t>cốt</w:t>
      </w:r>
      <w:r>
        <w:rPr>
          <w:spacing w:val="-8"/>
          <w:sz w:val="24"/>
        </w:rPr>
        <w:t xml:space="preserve"> </w:t>
      </w:r>
      <w:r>
        <w:rPr>
          <w:sz w:val="24"/>
        </w:rPr>
        <w:t>liệu</w:t>
      </w:r>
      <w:r>
        <w:rPr>
          <w:spacing w:val="-8"/>
          <w:sz w:val="24"/>
        </w:rPr>
        <w:t xml:space="preserve"> </w:t>
      </w:r>
      <w:r>
        <w:rPr>
          <w:sz w:val="24"/>
        </w:rPr>
        <w:t>sẵn</w:t>
      </w:r>
      <w:r>
        <w:rPr>
          <w:spacing w:val="-9"/>
          <w:sz w:val="24"/>
        </w:rPr>
        <w:t xml:space="preserve"> </w:t>
      </w:r>
      <w:r>
        <w:rPr>
          <w:sz w:val="24"/>
        </w:rPr>
        <w:t>có</w:t>
      </w:r>
      <w:r>
        <w:rPr>
          <w:spacing w:val="-8"/>
          <w:sz w:val="24"/>
        </w:rPr>
        <w:t xml:space="preserve"> </w:t>
      </w:r>
      <w:r>
        <w:rPr>
          <w:sz w:val="24"/>
        </w:rPr>
        <w:t>tại</w:t>
      </w:r>
      <w:r>
        <w:rPr>
          <w:spacing w:val="-8"/>
          <w:sz w:val="24"/>
        </w:rPr>
        <w:t xml:space="preserve"> </w:t>
      </w:r>
      <w:r>
        <w:rPr>
          <w:sz w:val="24"/>
        </w:rPr>
        <w:t>nơi</w:t>
      </w:r>
      <w:r>
        <w:rPr>
          <w:spacing w:val="-7"/>
          <w:sz w:val="24"/>
        </w:rPr>
        <w:t xml:space="preserve"> </w:t>
      </w:r>
      <w:r>
        <w:rPr>
          <w:sz w:val="24"/>
        </w:rPr>
        <w:t>thi</w:t>
      </w:r>
      <w:r>
        <w:rPr>
          <w:spacing w:val="-7"/>
          <w:sz w:val="24"/>
        </w:rPr>
        <w:t xml:space="preserve"> </w:t>
      </w:r>
      <w:r>
        <w:rPr>
          <w:sz w:val="24"/>
        </w:rPr>
        <w:t>công,</w:t>
      </w:r>
      <w:r>
        <w:rPr>
          <w:spacing w:val="-9"/>
          <w:sz w:val="24"/>
        </w:rPr>
        <w:t xml:space="preserve"> </w:t>
      </w:r>
      <w:r>
        <w:rPr>
          <w:sz w:val="24"/>
        </w:rPr>
        <w:t>khả</w:t>
      </w:r>
      <w:r>
        <w:rPr>
          <w:spacing w:val="-6"/>
          <w:sz w:val="24"/>
        </w:rPr>
        <w:t xml:space="preserve"> </w:t>
      </w:r>
      <w:r>
        <w:rPr>
          <w:sz w:val="24"/>
        </w:rPr>
        <w:t>năng sử</w:t>
      </w:r>
      <w:r>
        <w:rPr>
          <w:spacing w:val="-3"/>
          <w:sz w:val="24"/>
        </w:rPr>
        <w:t xml:space="preserve"> </w:t>
      </w:r>
      <w:r>
        <w:rPr>
          <w:sz w:val="24"/>
        </w:rPr>
        <w:t>dụng</w:t>
      </w:r>
      <w:r>
        <w:rPr>
          <w:spacing w:val="-5"/>
          <w:sz w:val="24"/>
        </w:rPr>
        <w:t xml:space="preserve"> </w:t>
      </w:r>
      <w:r>
        <w:rPr>
          <w:sz w:val="24"/>
        </w:rPr>
        <w:t>những</w:t>
      </w:r>
      <w:r>
        <w:rPr>
          <w:spacing w:val="-5"/>
          <w:sz w:val="24"/>
        </w:rPr>
        <w:t xml:space="preserve"> </w:t>
      </w:r>
      <w:r>
        <w:rPr>
          <w:sz w:val="24"/>
        </w:rPr>
        <w:t>cốt</w:t>
      </w:r>
      <w:r>
        <w:rPr>
          <w:spacing w:val="-1"/>
          <w:sz w:val="24"/>
        </w:rPr>
        <w:t xml:space="preserve"> </w:t>
      </w:r>
      <w:r>
        <w:rPr>
          <w:sz w:val="24"/>
        </w:rPr>
        <w:t>liệu</w:t>
      </w:r>
      <w:r>
        <w:rPr>
          <w:spacing w:val="-3"/>
          <w:sz w:val="24"/>
        </w:rPr>
        <w:t xml:space="preserve"> </w:t>
      </w:r>
      <w:r>
        <w:rPr>
          <w:sz w:val="24"/>
        </w:rPr>
        <w:t>này</w:t>
      </w:r>
      <w:r>
        <w:rPr>
          <w:spacing w:val="-5"/>
          <w:sz w:val="24"/>
        </w:rPr>
        <w:t xml:space="preserve"> </w:t>
      </w:r>
      <w:r>
        <w:rPr>
          <w:sz w:val="24"/>
        </w:rPr>
        <w:t>để</w:t>
      </w:r>
      <w:r>
        <w:rPr>
          <w:spacing w:val="-4"/>
          <w:sz w:val="24"/>
        </w:rPr>
        <w:t xml:space="preserve"> </w:t>
      </w:r>
      <w:r>
        <w:rPr>
          <w:sz w:val="24"/>
        </w:rPr>
        <w:t>sản</w:t>
      </w:r>
      <w:r>
        <w:rPr>
          <w:spacing w:val="-2"/>
          <w:sz w:val="24"/>
        </w:rPr>
        <w:t xml:space="preserve"> </w:t>
      </w:r>
      <w:r>
        <w:rPr>
          <w:sz w:val="24"/>
        </w:rPr>
        <w:t>xuất</w:t>
      </w:r>
      <w:r>
        <w:rPr>
          <w:spacing w:val="-2"/>
          <w:sz w:val="24"/>
        </w:rPr>
        <w:t xml:space="preserve"> </w:t>
      </w:r>
      <w:r>
        <w:rPr>
          <w:sz w:val="24"/>
        </w:rPr>
        <w:t>ra</w:t>
      </w:r>
      <w:r>
        <w:rPr>
          <w:spacing w:val="-2"/>
          <w:sz w:val="24"/>
        </w:rPr>
        <w:t xml:space="preserve"> </w:t>
      </w:r>
      <w:r>
        <w:rPr>
          <w:sz w:val="24"/>
        </w:rPr>
        <w:t>bê</w:t>
      </w:r>
      <w:r>
        <w:rPr>
          <w:spacing w:val="-4"/>
          <w:sz w:val="24"/>
        </w:rPr>
        <w:t xml:space="preserve"> </w:t>
      </w:r>
      <w:r>
        <w:rPr>
          <w:sz w:val="24"/>
        </w:rPr>
        <w:t>tông</w:t>
      </w:r>
      <w:r>
        <w:rPr>
          <w:spacing w:val="-2"/>
          <w:sz w:val="24"/>
        </w:rPr>
        <w:t xml:space="preserve"> </w:t>
      </w:r>
      <w:r>
        <w:rPr>
          <w:sz w:val="24"/>
        </w:rPr>
        <w:t>nhựa</w:t>
      </w:r>
      <w:r>
        <w:rPr>
          <w:spacing w:val="-4"/>
          <w:sz w:val="24"/>
        </w:rPr>
        <w:t xml:space="preserve"> </w:t>
      </w:r>
      <w:r>
        <w:rPr>
          <w:sz w:val="24"/>
        </w:rPr>
        <w:t>thỏa</w:t>
      </w:r>
      <w:r>
        <w:rPr>
          <w:spacing w:val="-4"/>
          <w:sz w:val="24"/>
        </w:rPr>
        <w:t xml:space="preserve"> </w:t>
      </w:r>
      <w:r>
        <w:rPr>
          <w:sz w:val="24"/>
        </w:rPr>
        <w:t>mãn các</w:t>
      </w:r>
      <w:r>
        <w:rPr>
          <w:spacing w:val="-1"/>
          <w:sz w:val="24"/>
        </w:rPr>
        <w:t xml:space="preserve"> </w:t>
      </w:r>
      <w:r>
        <w:rPr>
          <w:sz w:val="24"/>
        </w:rPr>
        <w:t>chỉ</w:t>
      </w:r>
      <w:r>
        <w:rPr>
          <w:spacing w:val="-2"/>
          <w:sz w:val="24"/>
        </w:rPr>
        <w:t xml:space="preserve"> </w:t>
      </w:r>
      <w:r>
        <w:rPr>
          <w:sz w:val="24"/>
        </w:rPr>
        <w:t>tiêu</w:t>
      </w:r>
      <w:r>
        <w:rPr>
          <w:spacing w:val="-3"/>
          <w:sz w:val="24"/>
        </w:rPr>
        <w:t xml:space="preserve"> </w:t>
      </w:r>
      <w:r>
        <w:rPr>
          <w:sz w:val="24"/>
        </w:rPr>
        <w:t>quy định với hỗn hợp bê tông nhựa. Sử dụng vật liệu tại khu vực tập kết vật liệu của trạm</w:t>
      </w:r>
      <w:r>
        <w:rPr>
          <w:spacing w:val="-3"/>
          <w:sz w:val="24"/>
        </w:rPr>
        <w:t xml:space="preserve"> </w:t>
      </w:r>
      <w:r>
        <w:rPr>
          <w:sz w:val="24"/>
        </w:rPr>
        <w:t>trộn</w:t>
      </w:r>
      <w:r>
        <w:rPr>
          <w:spacing w:val="-4"/>
          <w:sz w:val="24"/>
        </w:rPr>
        <w:t xml:space="preserve"> </w:t>
      </w:r>
      <w:r>
        <w:rPr>
          <w:sz w:val="24"/>
        </w:rPr>
        <w:t>để</w:t>
      </w:r>
      <w:r>
        <w:rPr>
          <w:spacing w:val="-4"/>
          <w:sz w:val="24"/>
        </w:rPr>
        <w:t xml:space="preserve"> </w:t>
      </w:r>
      <w:r>
        <w:rPr>
          <w:sz w:val="24"/>
        </w:rPr>
        <w:t>thiết</w:t>
      </w:r>
      <w:r>
        <w:rPr>
          <w:spacing w:val="-3"/>
          <w:sz w:val="24"/>
        </w:rPr>
        <w:t xml:space="preserve"> </w:t>
      </w:r>
      <w:r>
        <w:rPr>
          <w:sz w:val="24"/>
        </w:rPr>
        <w:t>kế.</w:t>
      </w:r>
      <w:r>
        <w:rPr>
          <w:spacing w:val="-4"/>
          <w:sz w:val="24"/>
        </w:rPr>
        <w:t xml:space="preserve"> </w:t>
      </w:r>
      <w:r>
        <w:rPr>
          <w:sz w:val="24"/>
        </w:rPr>
        <w:t>Kết</w:t>
      </w:r>
      <w:r>
        <w:rPr>
          <w:spacing w:val="-2"/>
          <w:sz w:val="24"/>
        </w:rPr>
        <w:t xml:space="preserve"> </w:t>
      </w:r>
      <w:r>
        <w:rPr>
          <w:sz w:val="24"/>
        </w:rPr>
        <w:t>quả</w:t>
      </w:r>
      <w:r>
        <w:rPr>
          <w:spacing w:val="-5"/>
          <w:sz w:val="24"/>
        </w:rPr>
        <w:t xml:space="preserve"> </w:t>
      </w:r>
      <w:r>
        <w:rPr>
          <w:sz w:val="24"/>
        </w:rPr>
        <w:t>thiết</w:t>
      </w:r>
      <w:r>
        <w:rPr>
          <w:spacing w:val="-2"/>
          <w:sz w:val="24"/>
        </w:rPr>
        <w:t xml:space="preserve"> </w:t>
      </w:r>
      <w:r>
        <w:rPr>
          <w:sz w:val="24"/>
        </w:rPr>
        <w:t>kế</w:t>
      </w:r>
      <w:r>
        <w:rPr>
          <w:spacing w:val="-5"/>
          <w:sz w:val="24"/>
        </w:rPr>
        <w:t xml:space="preserve"> </w:t>
      </w:r>
      <w:r>
        <w:rPr>
          <w:sz w:val="24"/>
        </w:rPr>
        <w:t>sơ</w:t>
      </w:r>
      <w:r>
        <w:rPr>
          <w:spacing w:val="-3"/>
          <w:sz w:val="24"/>
        </w:rPr>
        <w:t xml:space="preserve"> </w:t>
      </w:r>
      <w:r>
        <w:rPr>
          <w:sz w:val="24"/>
        </w:rPr>
        <w:t>bộ</w:t>
      </w:r>
      <w:r>
        <w:rPr>
          <w:spacing w:val="-3"/>
          <w:sz w:val="24"/>
        </w:rPr>
        <w:t xml:space="preserve"> </w:t>
      </w:r>
      <w:r>
        <w:rPr>
          <w:sz w:val="24"/>
        </w:rPr>
        <w:t>là</w:t>
      </w:r>
      <w:r>
        <w:rPr>
          <w:spacing w:val="-4"/>
          <w:sz w:val="24"/>
        </w:rPr>
        <w:t xml:space="preserve"> </w:t>
      </w:r>
      <w:r>
        <w:rPr>
          <w:sz w:val="24"/>
        </w:rPr>
        <w:t>cơ</w:t>
      </w:r>
      <w:r>
        <w:rPr>
          <w:spacing w:val="-4"/>
          <w:sz w:val="24"/>
        </w:rPr>
        <w:t xml:space="preserve"> </w:t>
      </w:r>
      <w:r>
        <w:rPr>
          <w:sz w:val="24"/>
        </w:rPr>
        <w:t>sở</w:t>
      </w:r>
      <w:r>
        <w:rPr>
          <w:spacing w:val="-3"/>
          <w:sz w:val="24"/>
        </w:rPr>
        <w:t xml:space="preserve"> </w:t>
      </w:r>
      <w:r>
        <w:rPr>
          <w:sz w:val="24"/>
        </w:rPr>
        <w:t>định</w:t>
      </w:r>
      <w:r>
        <w:rPr>
          <w:spacing w:val="-4"/>
          <w:sz w:val="24"/>
        </w:rPr>
        <w:t xml:space="preserve"> </w:t>
      </w:r>
      <w:r>
        <w:rPr>
          <w:sz w:val="24"/>
        </w:rPr>
        <w:t>hướng</w:t>
      </w:r>
      <w:r>
        <w:rPr>
          <w:spacing w:val="-5"/>
          <w:sz w:val="24"/>
        </w:rPr>
        <w:t xml:space="preserve"> </w:t>
      </w:r>
      <w:r>
        <w:rPr>
          <w:sz w:val="24"/>
        </w:rPr>
        <w:t>cho</w:t>
      </w:r>
      <w:r>
        <w:rPr>
          <w:spacing w:val="-4"/>
          <w:sz w:val="24"/>
        </w:rPr>
        <w:t xml:space="preserve"> </w:t>
      </w:r>
      <w:r>
        <w:rPr>
          <w:sz w:val="24"/>
        </w:rPr>
        <w:t>thiết</w:t>
      </w:r>
      <w:r>
        <w:rPr>
          <w:spacing w:val="-3"/>
          <w:sz w:val="24"/>
        </w:rPr>
        <w:t xml:space="preserve"> </w:t>
      </w:r>
      <w:r>
        <w:rPr>
          <w:sz w:val="24"/>
        </w:rPr>
        <w:t>kế</w:t>
      </w:r>
      <w:r>
        <w:rPr>
          <w:spacing w:val="-4"/>
          <w:sz w:val="24"/>
        </w:rPr>
        <w:t xml:space="preserve"> </w:t>
      </w:r>
      <w:r>
        <w:rPr>
          <w:sz w:val="24"/>
        </w:rPr>
        <w:t>hoàn chỉnh.</w:t>
      </w:r>
    </w:p>
    <w:p w14:paraId="4DF7366B" w14:textId="77777777" w:rsidR="0009730F" w:rsidRDefault="00EC41F8">
      <w:pPr>
        <w:pStyle w:val="ListParagraph"/>
        <w:numPr>
          <w:ilvl w:val="1"/>
          <w:numId w:val="23"/>
        </w:numPr>
        <w:tabs>
          <w:tab w:val="left" w:pos="2179"/>
        </w:tabs>
        <w:spacing w:before="99" w:line="278" w:lineRule="auto"/>
        <w:ind w:right="986"/>
        <w:rPr>
          <w:sz w:val="24"/>
        </w:rPr>
      </w:pPr>
      <w:r>
        <w:rPr>
          <w:sz w:val="24"/>
        </w:rPr>
        <w:t>Thiết kế hoàn chỉnh: Mục đích của công tác thiết kế này nhằm xác định thành phần</w:t>
      </w:r>
      <w:r>
        <w:rPr>
          <w:spacing w:val="-6"/>
          <w:sz w:val="24"/>
        </w:rPr>
        <w:t xml:space="preserve"> </w:t>
      </w:r>
      <w:r>
        <w:rPr>
          <w:sz w:val="24"/>
        </w:rPr>
        <w:t>cấp</w:t>
      </w:r>
      <w:r>
        <w:rPr>
          <w:spacing w:val="-6"/>
          <w:sz w:val="24"/>
        </w:rPr>
        <w:t xml:space="preserve"> </w:t>
      </w:r>
      <w:r>
        <w:rPr>
          <w:sz w:val="24"/>
        </w:rPr>
        <w:t>phối</w:t>
      </w:r>
      <w:r>
        <w:rPr>
          <w:spacing w:val="-6"/>
          <w:sz w:val="24"/>
        </w:rPr>
        <w:t xml:space="preserve"> </w:t>
      </w:r>
      <w:r>
        <w:rPr>
          <w:sz w:val="24"/>
        </w:rPr>
        <w:t>của</w:t>
      </w:r>
      <w:r>
        <w:rPr>
          <w:spacing w:val="-7"/>
          <w:sz w:val="24"/>
        </w:rPr>
        <w:t xml:space="preserve"> </w:t>
      </w:r>
      <w:r>
        <w:rPr>
          <w:sz w:val="24"/>
        </w:rPr>
        <w:t>hỗn</w:t>
      </w:r>
      <w:r>
        <w:rPr>
          <w:spacing w:val="-6"/>
          <w:sz w:val="24"/>
        </w:rPr>
        <w:t xml:space="preserve"> </w:t>
      </w:r>
      <w:r>
        <w:rPr>
          <w:sz w:val="24"/>
        </w:rPr>
        <w:t>hợp</w:t>
      </w:r>
      <w:r>
        <w:rPr>
          <w:spacing w:val="-6"/>
          <w:sz w:val="24"/>
        </w:rPr>
        <w:t xml:space="preserve"> </w:t>
      </w:r>
      <w:r>
        <w:rPr>
          <w:sz w:val="24"/>
        </w:rPr>
        <w:t>cốt</w:t>
      </w:r>
      <w:r>
        <w:rPr>
          <w:spacing w:val="-6"/>
          <w:sz w:val="24"/>
        </w:rPr>
        <w:t xml:space="preserve"> </w:t>
      </w:r>
      <w:r>
        <w:rPr>
          <w:sz w:val="24"/>
        </w:rPr>
        <w:t>liệu</w:t>
      </w:r>
      <w:r>
        <w:rPr>
          <w:spacing w:val="-5"/>
          <w:sz w:val="24"/>
        </w:rPr>
        <w:t xml:space="preserve"> </w:t>
      </w:r>
      <w:r>
        <w:rPr>
          <w:sz w:val="24"/>
        </w:rPr>
        <w:t>và</w:t>
      </w:r>
      <w:r>
        <w:rPr>
          <w:spacing w:val="-7"/>
          <w:sz w:val="24"/>
        </w:rPr>
        <w:t xml:space="preserve"> </w:t>
      </w:r>
      <w:r>
        <w:rPr>
          <w:sz w:val="24"/>
        </w:rPr>
        <w:t>thành</w:t>
      </w:r>
      <w:r>
        <w:rPr>
          <w:spacing w:val="-7"/>
          <w:sz w:val="24"/>
        </w:rPr>
        <w:t xml:space="preserve"> </w:t>
      </w:r>
      <w:r>
        <w:rPr>
          <w:sz w:val="24"/>
        </w:rPr>
        <w:t>phần</w:t>
      </w:r>
      <w:r>
        <w:rPr>
          <w:spacing w:val="-9"/>
          <w:sz w:val="24"/>
        </w:rPr>
        <w:t xml:space="preserve"> </w:t>
      </w:r>
      <w:r>
        <w:rPr>
          <w:sz w:val="24"/>
        </w:rPr>
        <w:t>nhựa</w:t>
      </w:r>
      <w:r>
        <w:rPr>
          <w:spacing w:val="-7"/>
          <w:sz w:val="24"/>
        </w:rPr>
        <w:t xml:space="preserve"> </w:t>
      </w:r>
      <w:r>
        <w:rPr>
          <w:sz w:val="24"/>
        </w:rPr>
        <w:t>tối</w:t>
      </w:r>
      <w:r>
        <w:rPr>
          <w:spacing w:val="-6"/>
          <w:sz w:val="24"/>
        </w:rPr>
        <w:t xml:space="preserve"> </w:t>
      </w:r>
      <w:r>
        <w:rPr>
          <w:sz w:val="24"/>
        </w:rPr>
        <w:t>ưu</w:t>
      </w:r>
      <w:r>
        <w:rPr>
          <w:spacing w:val="-7"/>
          <w:sz w:val="24"/>
        </w:rPr>
        <w:t xml:space="preserve"> </w:t>
      </w:r>
      <w:r>
        <w:rPr>
          <w:sz w:val="24"/>
        </w:rPr>
        <w:t>khi</w:t>
      </w:r>
      <w:r>
        <w:rPr>
          <w:spacing w:val="-7"/>
          <w:sz w:val="24"/>
        </w:rPr>
        <w:t xml:space="preserve"> </w:t>
      </w:r>
      <w:r>
        <w:rPr>
          <w:sz w:val="24"/>
        </w:rPr>
        <w:t>cốt</w:t>
      </w:r>
      <w:r>
        <w:rPr>
          <w:spacing w:val="-6"/>
          <w:sz w:val="24"/>
        </w:rPr>
        <w:t xml:space="preserve"> </w:t>
      </w:r>
      <w:r>
        <w:rPr>
          <w:sz w:val="24"/>
        </w:rPr>
        <w:t>liệu</w:t>
      </w:r>
      <w:r>
        <w:rPr>
          <w:spacing w:val="-6"/>
          <w:sz w:val="24"/>
        </w:rPr>
        <w:t xml:space="preserve"> </w:t>
      </w:r>
      <w:r>
        <w:rPr>
          <w:sz w:val="24"/>
        </w:rPr>
        <w:t>đã</w:t>
      </w:r>
      <w:r>
        <w:rPr>
          <w:spacing w:val="-10"/>
          <w:sz w:val="24"/>
        </w:rPr>
        <w:t xml:space="preserve"> </w:t>
      </w:r>
      <w:r>
        <w:rPr>
          <w:sz w:val="24"/>
        </w:rPr>
        <w:t>được sấy nóng. Tiến hành chạy thử trạm trộn trên cơ sở số liệu của thiết kế sơ bộ. Lấy mẫu cốt liệu tại các phễu dự trữ cốt liệu nóng để thiết kế. Kết quả thiết kế hoàn chỉnh là cơ sở để quyết định sản xuất thử hỗn hợp bê tông nhựa và rải thử lớp bê tông</w:t>
      </w:r>
      <w:r>
        <w:rPr>
          <w:spacing w:val="-4"/>
          <w:sz w:val="24"/>
        </w:rPr>
        <w:t xml:space="preserve"> </w:t>
      </w:r>
      <w:r>
        <w:rPr>
          <w:sz w:val="24"/>
        </w:rPr>
        <w:t>nhựa.</w:t>
      </w:r>
    </w:p>
    <w:p w14:paraId="1FEF7C71" w14:textId="77777777" w:rsidR="0009730F" w:rsidRDefault="00EC41F8">
      <w:pPr>
        <w:pStyle w:val="ListParagraph"/>
        <w:numPr>
          <w:ilvl w:val="1"/>
          <w:numId w:val="23"/>
        </w:numPr>
        <w:tabs>
          <w:tab w:val="left" w:pos="2179"/>
        </w:tabs>
        <w:spacing w:before="98" w:line="278" w:lineRule="auto"/>
        <w:ind w:right="986"/>
        <w:rPr>
          <w:sz w:val="24"/>
        </w:rPr>
      </w:pPr>
      <w:r>
        <w:rPr>
          <w:sz w:val="24"/>
        </w:rPr>
        <w:t>Sau khi tư vấn giám sát chấp thuận công thức trộn hỗn hợp, Nhà thầu phải tiến hành rải thử một đoạn trên một diện tích tương đương với ít nhất là 80 tấn hỗn hợp</w:t>
      </w:r>
      <w:r>
        <w:rPr>
          <w:spacing w:val="-8"/>
          <w:sz w:val="24"/>
        </w:rPr>
        <w:t xml:space="preserve"> </w:t>
      </w:r>
      <w:r>
        <w:rPr>
          <w:sz w:val="24"/>
        </w:rPr>
        <w:t>và</w:t>
      </w:r>
      <w:r>
        <w:rPr>
          <w:spacing w:val="-9"/>
          <w:sz w:val="24"/>
        </w:rPr>
        <w:t xml:space="preserve"> </w:t>
      </w:r>
      <w:r>
        <w:rPr>
          <w:sz w:val="24"/>
        </w:rPr>
        <w:t>trên</w:t>
      </w:r>
      <w:r>
        <w:rPr>
          <w:spacing w:val="-8"/>
          <w:sz w:val="24"/>
        </w:rPr>
        <w:t xml:space="preserve"> </w:t>
      </w:r>
      <w:r>
        <w:rPr>
          <w:sz w:val="24"/>
        </w:rPr>
        <w:t>đó</w:t>
      </w:r>
      <w:r>
        <w:rPr>
          <w:spacing w:val="-8"/>
          <w:sz w:val="24"/>
        </w:rPr>
        <w:t xml:space="preserve"> </w:t>
      </w:r>
      <w:r>
        <w:rPr>
          <w:sz w:val="24"/>
        </w:rPr>
        <w:t>phải</w:t>
      </w:r>
      <w:r>
        <w:rPr>
          <w:spacing w:val="-6"/>
          <w:sz w:val="24"/>
        </w:rPr>
        <w:t xml:space="preserve"> </w:t>
      </w:r>
      <w:r>
        <w:rPr>
          <w:sz w:val="24"/>
        </w:rPr>
        <w:t>sử</w:t>
      </w:r>
      <w:r>
        <w:rPr>
          <w:spacing w:val="-8"/>
          <w:sz w:val="24"/>
        </w:rPr>
        <w:t xml:space="preserve"> </w:t>
      </w:r>
      <w:r>
        <w:rPr>
          <w:sz w:val="24"/>
        </w:rPr>
        <w:t>dụng</w:t>
      </w:r>
      <w:r>
        <w:rPr>
          <w:spacing w:val="-10"/>
          <w:sz w:val="24"/>
        </w:rPr>
        <w:t xml:space="preserve"> </w:t>
      </w:r>
      <w:r>
        <w:rPr>
          <w:sz w:val="24"/>
        </w:rPr>
        <w:t>quy</w:t>
      </w:r>
      <w:r>
        <w:rPr>
          <w:spacing w:val="-12"/>
          <w:sz w:val="24"/>
        </w:rPr>
        <w:t xml:space="preserve"> </w:t>
      </w:r>
      <w:r>
        <w:rPr>
          <w:sz w:val="24"/>
        </w:rPr>
        <w:t>trình,</w:t>
      </w:r>
      <w:r>
        <w:rPr>
          <w:spacing w:val="-7"/>
          <w:sz w:val="24"/>
        </w:rPr>
        <w:t xml:space="preserve"> </w:t>
      </w:r>
      <w:r>
        <w:rPr>
          <w:sz w:val="24"/>
        </w:rPr>
        <w:t>thiết</w:t>
      </w:r>
      <w:r>
        <w:rPr>
          <w:spacing w:val="-6"/>
          <w:sz w:val="24"/>
        </w:rPr>
        <w:t xml:space="preserve"> </w:t>
      </w:r>
      <w:r>
        <w:rPr>
          <w:sz w:val="24"/>
        </w:rPr>
        <w:t>bị,</w:t>
      </w:r>
      <w:r>
        <w:rPr>
          <w:spacing w:val="-8"/>
          <w:sz w:val="24"/>
        </w:rPr>
        <w:t xml:space="preserve"> </w:t>
      </w:r>
      <w:r>
        <w:rPr>
          <w:sz w:val="24"/>
        </w:rPr>
        <w:t>hỗn</w:t>
      </w:r>
      <w:r>
        <w:rPr>
          <w:spacing w:val="-8"/>
          <w:sz w:val="24"/>
        </w:rPr>
        <w:t xml:space="preserve"> </w:t>
      </w:r>
      <w:r>
        <w:rPr>
          <w:sz w:val="24"/>
        </w:rPr>
        <w:t>hợp</w:t>
      </w:r>
      <w:r>
        <w:rPr>
          <w:spacing w:val="-8"/>
          <w:sz w:val="24"/>
        </w:rPr>
        <w:t xml:space="preserve"> </w:t>
      </w:r>
      <w:r>
        <w:rPr>
          <w:sz w:val="24"/>
        </w:rPr>
        <w:t>bê</w:t>
      </w:r>
      <w:r>
        <w:rPr>
          <w:spacing w:val="-9"/>
          <w:sz w:val="24"/>
        </w:rPr>
        <w:t xml:space="preserve"> </w:t>
      </w:r>
      <w:r>
        <w:rPr>
          <w:sz w:val="24"/>
        </w:rPr>
        <w:t>tông</w:t>
      </w:r>
      <w:r>
        <w:rPr>
          <w:spacing w:val="-9"/>
          <w:sz w:val="24"/>
        </w:rPr>
        <w:t xml:space="preserve"> </w:t>
      </w:r>
      <w:r>
        <w:rPr>
          <w:sz w:val="24"/>
        </w:rPr>
        <w:t>nhựa</w:t>
      </w:r>
      <w:r>
        <w:rPr>
          <w:spacing w:val="-9"/>
          <w:sz w:val="24"/>
        </w:rPr>
        <w:t xml:space="preserve"> </w:t>
      </w:r>
      <w:r>
        <w:rPr>
          <w:sz w:val="24"/>
        </w:rPr>
        <w:t>đề</w:t>
      </w:r>
      <w:r>
        <w:rPr>
          <w:spacing w:val="-9"/>
          <w:sz w:val="24"/>
        </w:rPr>
        <w:t xml:space="preserve"> </w:t>
      </w:r>
      <w:r>
        <w:rPr>
          <w:sz w:val="24"/>
        </w:rPr>
        <w:t>nghị.</w:t>
      </w:r>
      <w:r>
        <w:rPr>
          <w:spacing w:val="-8"/>
          <w:sz w:val="24"/>
        </w:rPr>
        <w:t xml:space="preserve"> </w:t>
      </w:r>
      <w:r>
        <w:rPr>
          <w:sz w:val="24"/>
        </w:rPr>
        <w:t>Nếu đoạn</w:t>
      </w:r>
      <w:r>
        <w:rPr>
          <w:spacing w:val="-3"/>
          <w:sz w:val="24"/>
        </w:rPr>
        <w:t xml:space="preserve"> </w:t>
      </w:r>
      <w:r>
        <w:rPr>
          <w:sz w:val="24"/>
        </w:rPr>
        <w:t>thử</w:t>
      </w:r>
      <w:r>
        <w:rPr>
          <w:spacing w:val="-3"/>
          <w:sz w:val="24"/>
        </w:rPr>
        <w:t xml:space="preserve"> </w:t>
      </w:r>
      <w:r>
        <w:rPr>
          <w:sz w:val="24"/>
        </w:rPr>
        <w:t>cho</w:t>
      </w:r>
      <w:r>
        <w:rPr>
          <w:spacing w:val="-2"/>
          <w:sz w:val="24"/>
        </w:rPr>
        <w:t xml:space="preserve"> </w:t>
      </w:r>
      <w:r>
        <w:rPr>
          <w:sz w:val="24"/>
        </w:rPr>
        <w:t>thấy</w:t>
      </w:r>
      <w:r>
        <w:rPr>
          <w:spacing w:val="-5"/>
          <w:sz w:val="24"/>
        </w:rPr>
        <w:t xml:space="preserve"> </w:t>
      </w:r>
      <w:r>
        <w:rPr>
          <w:sz w:val="24"/>
        </w:rPr>
        <w:t>có</w:t>
      </w:r>
      <w:r>
        <w:rPr>
          <w:spacing w:val="-3"/>
          <w:sz w:val="24"/>
        </w:rPr>
        <w:t xml:space="preserve"> </w:t>
      </w:r>
      <w:r>
        <w:rPr>
          <w:sz w:val="24"/>
        </w:rPr>
        <w:t>bất</w:t>
      </w:r>
      <w:r>
        <w:rPr>
          <w:spacing w:val="1"/>
          <w:sz w:val="24"/>
        </w:rPr>
        <w:t xml:space="preserve"> </w:t>
      </w:r>
      <w:r>
        <w:rPr>
          <w:sz w:val="24"/>
        </w:rPr>
        <w:t>kỳ</w:t>
      </w:r>
      <w:r>
        <w:rPr>
          <w:spacing w:val="-8"/>
          <w:sz w:val="24"/>
        </w:rPr>
        <w:t xml:space="preserve"> </w:t>
      </w:r>
      <w:r>
        <w:rPr>
          <w:sz w:val="24"/>
        </w:rPr>
        <w:t>tiêu chuẩn</w:t>
      </w:r>
      <w:r>
        <w:rPr>
          <w:spacing w:val="-2"/>
          <w:sz w:val="24"/>
        </w:rPr>
        <w:t xml:space="preserve"> </w:t>
      </w:r>
      <w:r>
        <w:rPr>
          <w:sz w:val="24"/>
        </w:rPr>
        <w:t>nào</w:t>
      </w:r>
      <w:r>
        <w:rPr>
          <w:spacing w:val="-3"/>
          <w:sz w:val="24"/>
        </w:rPr>
        <w:t xml:space="preserve"> </w:t>
      </w:r>
      <w:r>
        <w:rPr>
          <w:sz w:val="24"/>
        </w:rPr>
        <w:t>không</w:t>
      </w:r>
      <w:r>
        <w:rPr>
          <w:spacing w:val="-3"/>
          <w:sz w:val="24"/>
        </w:rPr>
        <w:t xml:space="preserve"> </w:t>
      </w:r>
      <w:r>
        <w:rPr>
          <w:sz w:val="24"/>
        </w:rPr>
        <w:t>đáp</w:t>
      </w:r>
      <w:r>
        <w:rPr>
          <w:spacing w:val="-1"/>
          <w:sz w:val="24"/>
        </w:rPr>
        <w:t xml:space="preserve"> </w:t>
      </w:r>
      <w:r>
        <w:rPr>
          <w:sz w:val="24"/>
        </w:rPr>
        <w:t>ứng</w:t>
      </w:r>
      <w:r>
        <w:rPr>
          <w:spacing w:val="-5"/>
          <w:sz w:val="24"/>
        </w:rPr>
        <w:t xml:space="preserve"> </w:t>
      </w:r>
      <w:r>
        <w:rPr>
          <w:sz w:val="24"/>
        </w:rPr>
        <w:t>tiêu</w:t>
      </w:r>
      <w:r>
        <w:rPr>
          <w:spacing w:val="-3"/>
          <w:sz w:val="24"/>
        </w:rPr>
        <w:t xml:space="preserve"> </w:t>
      </w:r>
      <w:r>
        <w:rPr>
          <w:sz w:val="24"/>
        </w:rPr>
        <w:t>chuẩn</w:t>
      </w:r>
      <w:r>
        <w:rPr>
          <w:spacing w:val="-2"/>
          <w:sz w:val="24"/>
        </w:rPr>
        <w:t xml:space="preserve"> </w:t>
      </w:r>
      <w:r>
        <w:rPr>
          <w:sz w:val="24"/>
        </w:rPr>
        <w:t>kỹ</w:t>
      </w:r>
      <w:r>
        <w:rPr>
          <w:spacing w:val="-7"/>
          <w:sz w:val="24"/>
        </w:rPr>
        <w:t xml:space="preserve"> </w:t>
      </w:r>
      <w:r>
        <w:rPr>
          <w:sz w:val="24"/>
        </w:rPr>
        <w:t>thuật</w:t>
      </w:r>
      <w:r>
        <w:rPr>
          <w:spacing w:val="-2"/>
          <w:sz w:val="24"/>
        </w:rPr>
        <w:t xml:space="preserve"> </w:t>
      </w:r>
      <w:r>
        <w:rPr>
          <w:sz w:val="24"/>
        </w:rPr>
        <w:t>thì phải tiến hành các điều chỉnh cần thiết và lặp lại đoạn thử. Công tác thảm đại trà sẽ</w:t>
      </w:r>
      <w:r>
        <w:rPr>
          <w:spacing w:val="-10"/>
          <w:sz w:val="24"/>
        </w:rPr>
        <w:t xml:space="preserve"> </w:t>
      </w:r>
      <w:r>
        <w:rPr>
          <w:sz w:val="24"/>
        </w:rPr>
        <w:t>không</w:t>
      </w:r>
      <w:r>
        <w:rPr>
          <w:spacing w:val="-11"/>
          <w:sz w:val="24"/>
        </w:rPr>
        <w:t xml:space="preserve"> </w:t>
      </w:r>
      <w:r>
        <w:rPr>
          <w:sz w:val="24"/>
        </w:rPr>
        <w:t>được</w:t>
      </w:r>
      <w:r>
        <w:rPr>
          <w:spacing w:val="-9"/>
          <w:sz w:val="24"/>
        </w:rPr>
        <w:t xml:space="preserve"> </w:t>
      </w:r>
      <w:r>
        <w:rPr>
          <w:sz w:val="24"/>
        </w:rPr>
        <w:t>phép</w:t>
      </w:r>
      <w:r>
        <w:rPr>
          <w:spacing w:val="-9"/>
          <w:sz w:val="24"/>
        </w:rPr>
        <w:t xml:space="preserve"> </w:t>
      </w:r>
      <w:r>
        <w:rPr>
          <w:sz w:val="24"/>
        </w:rPr>
        <w:t>tiến</w:t>
      </w:r>
      <w:r>
        <w:rPr>
          <w:spacing w:val="-5"/>
          <w:sz w:val="24"/>
        </w:rPr>
        <w:t xml:space="preserve"> </w:t>
      </w:r>
      <w:r>
        <w:rPr>
          <w:sz w:val="24"/>
        </w:rPr>
        <w:t>hành</w:t>
      </w:r>
      <w:r>
        <w:rPr>
          <w:spacing w:val="-9"/>
          <w:sz w:val="24"/>
        </w:rPr>
        <w:t xml:space="preserve"> </w:t>
      </w:r>
      <w:r>
        <w:rPr>
          <w:sz w:val="24"/>
        </w:rPr>
        <w:t>cho</w:t>
      </w:r>
      <w:r>
        <w:rPr>
          <w:spacing w:val="-8"/>
          <w:sz w:val="24"/>
        </w:rPr>
        <w:t xml:space="preserve"> </w:t>
      </w:r>
      <w:r>
        <w:rPr>
          <w:sz w:val="24"/>
        </w:rPr>
        <w:t>đến</w:t>
      </w:r>
      <w:r>
        <w:rPr>
          <w:spacing w:val="-9"/>
          <w:sz w:val="24"/>
        </w:rPr>
        <w:t xml:space="preserve"> </w:t>
      </w:r>
      <w:r>
        <w:rPr>
          <w:sz w:val="24"/>
        </w:rPr>
        <w:t>khi</w:t>
      </w:r>
      <w:r>
        <w:rPr>
          <w:spacing w:val="-7"/>
          <w:sz w:val="24"/>
        </w:rPr>
        <w:t xml:space="preserve"> </w:t>
      </w:r>
      <w:r>
        <w:rPr>
          <w:sz w:val="24"/>
        </w:rPr>
        <w:t>đoạn</w:t>
      </w:r>
      <w:r>
        <w:rPr>
          <w:spacing w:val="-7"/>
          <w:sz w:val="24"/>
        </w:rPr>
        <w:t xml:space="preserve"> </w:t>
      </w:r>
      <w:r>
        <w:rPr>
          <w:sz w:val="24"/>
        </w:rPr>
        <w:t>rải</w:t>
      </w:r>
      <w:r>
        <w:rPr>
          <w:spacing w:val="-5"/>
          <w:sz w:val="24"/>
        </w:rPr>
        <w:t xml:space="preserve"> </w:t>
      </w:r>
      <w:r>
        <w:rPr>
          <w:sz w:val="24"/>
        </w:rPr>
        <w:t>thử</w:t>
      </w:r>
      <w:r>
        <w:rPr>
          <w:spacing w:val="-9"/>
          <w:sz w:val="24"/>
        </w:rPr>
        <w:t xml:space="preserve"> </w:t>
      </w:r>
      <w:r>
        <w:rPr>
          <w:sz w:val="24"/>
        </w:rPr>
        <w:t>đạt</w:t>
      </w:r>
      <w:r>
        <w:rPr>
          <w:spacing w:val="-6"/>
          <w:sz w:val="24"/>
        </w:rPr>
        <w:t xml:space="preserve"> </w:t>
      </w:r>
      <w:r>
        <w:rPr>
          <w:sz w:val="24"/>
        </w:rPr>
        <w:t>yêu</w:t>
      </w:r>
      <w:r>
        <w:rPr>
          <w:spacing w:val="-8"/>
          <w:sz w:val="24"/>
        </w:rPr>
        <w:t xml:space="preserve"> </w:t>
      </w:r>
      <w:r>
        <w:rPr>
          <w:sz w:val="24"/>
        </w:rPr>
        <w:t>cầu</w:t>
      </w:r>
      <w:r>
        <w:rPr>
          <w:spacing w:val="-9"/>
          <w:sz w:val="24"/>
        </w:rPr>
        <w:t xml:space="preserve"> </w:t>
      </w:r>
      <w:r>
        <w:rPr>
          <w:sz w:val="24"/>
        </w:rPr>
        <w:t>và</w:t>
      </w:r>
      <w:r>
        <w:rPr>
          <w:spacing w:val="-9"/>
          <w:sz w:val="24"/>
        </w:rPr>
        <w:t xml:space="preserve"> </w:t>
      </w:r>
      <w:r>
        <w:rPr>
          <w:sz w:val="24"/>
        </w:rPr>
        <w:t>được</w:t>
      </w:r>
      <w:r>
        <w:rPr>
          <w:spacing w:val="-10"/>
          <w:sz w:val="24"/>
        </w:rPr>
        <w:t xml:space="preserve"> </w:t>
      </w:r>
      <w:r>
        <w:rPr>
          <w:sz w:val="24"/>
        </w:rPr>
        <w:t>tư</w:t>
      </w:r>
      <w:r>
        <w:rPr>
          <w:spacing w:val="-8"/>
          <w:sz w:val="24"/>
        </w:rPr>
        <w:t xml:space="preserve"> </w:t>
      </w:r>
      <w:r>
        <w:rPr>
          <w:sz w:val="24"/>
        </w:rPr>
        <w:t>vấn giám sát chấp</w:t>
      </w:r>
      <w:r>
        <w:rPr>
          <w:spacing w:val="-1"/>
          <w:sz w:val="24"/>
        </w:rPr>
        <w:t xml:space="preserve"> </w:t>
      </w:r>
      <w:r>
        <w:rPr>
          <w:sz w:val="24"/>
        </w:rPr>
        <w:t>thuận.</w:t>
      </w:r>
    </w:p>
    <w:p w14:paraId="4185BF29" w14:textId="77777777" w:rsidR="0009730F" w:rsidRDefault="00EC41F8">
      <w:pPr>
        <w:pStyle w:val="ListParagraph"/>
        <w:numPr>
          <w:ilvl w:val="1"/>
          <w:numId w:val="23"/>
        </w:numPr>
        <w:tabs>
          <w:tab w:val="left" w:pos="2179"/>
        </w:tabs>
        <w:spacing w:before="100" w:line="278" w:lineRule="auto"/>
        <w:ind w:right="986"/>
        <w:rPr>
          <w:sz w:val="24"/>
        </w:rPr>
      </w:pPr>
      <w:r>
        <w:rPr>
          <w:sz w:val="24"/>
        </w:rPr>
        <w:t>Xác lập công thức sản xuất hỗn hợp bê tông nhựa: Trên cơ sở kết quả sau khi rải thử</w:t>
      </w:r>
      <w:r>
        <w:rPr>
          <w:spacing w:val="-4"/>
          <w:sz w:val="24"/>
        </w:rPr>
        <w:t xml:space="preserve"> </w:t>
      </w:r>
      <w:r>
        <w:rPr>
          <w:sz w:val="24"/>
        </w:rPr>
        <w:t>lớp</w:t>
      </w:r>
      <w:r>
        <w:rPr>
          <w:spacing w:val="-4"/>
          <w:sz w:val="24"/>
        </w:rPr>
        <w:t xml:space="preserve"> </w:t>
      </w:r>
      <w:r>
        <w:rPr>
          <w:sz w:val="24"/>
        </w:rPr>
        <w:t>bê</w:t>
      </w:r>
      <w:r>
        <w:rPr>
          <w:spacing w:val="-4"/>
          <w:sz w:val="24"/>
        </w:rPr>
        <w:t xml:space="preserve"> </w:t>
      </w:r>
      <w:r>
        <w:rPr>
          <w:sz w:val="24"/>
        </w:rPr>
        <w:t>tông</w:t>
      </w:r>
      <w:r>
        <w:rPr>
          <w:spacing w:val="-6"/>
          <w:sz w:val="24"/>
        </w:rPr>
        <w:t xml:space="preserve"> </w:t>
      </w:r>
      <w:r>
        <w:rPr>
          <w:sz w:val="24"/>
        </w:rPr>
        <w:t>nhựa,</w:t>
      </w:r>
      <w:r>
        <w:rPr>
          <w:spacing w:val="-4"/>
          <w:sz w:val="24"/>
        </w:rPr>
        <w:t xml:space="preserve"> </w:t>
      </w:r>
      <w:r>
        <w:rPr>
          <w:sz w:val="24"/>
        </w:rPr>
        <w:t>tiến</w:t>
      </w:r>
      <w:r>
        <w:rPr>
          <w:spacing w:val="-3"/>
          <w:sz w:val="24"/>
        </w:rPr>
        <w:t xml:space="preserve"> </w:t>
      </w:r>
      <w:r>
        <w:rPr>
          <w:sz w:val="24"/>
        </w:rPr>
        <w:t>hành</w:t>
      </w:r>
      <w:r>
        <w:rPr>
          <w:spacing w:val="-4"/>
          <w:sz w:val="24"/>
        </w:rPr>
        <w:t xml:space="preserve"> </w:t>
      </w:r>
      <w:r>
        <w:rPr>
          <w:sz w:val="24"/>
        </w:rPr>
        <w:t>các</w:t>
      </w:r>
      <w:r>
        <w:rPr>
          <w:spacing w:val="-5"/>
          <w:sz w:val="24"/>
        </w:rPr>
        <w:t xml:space="preserve"> </w:t>
      </w:r>
      <w:r>
        <w:rPr>
          <w:sz w:val="24"/>
        </w:rPr>
        <w:t>điều</w:t>
      </w:r>
      <w:r>
        <w:rPr>
          <w:spacing w:val="-3"/>
          <w:sz w:val="24"/>
        </w:rPr>
        <w:t xml:space="preserve"> </w:t>
      </w:r>
      <w:r>
        <w:rPr>
          <w:sz w:val="24"/>
        </w:rPr>
        <w:t>chỉnh</w:t>
      </w:r>
      <w:r>
        <w:rPr>
          <w:spacing w:val="-4"/>
          <w:sz w:val="24"/>
        </w:rPr>
        <w:t xml:space="preserve"> </w:t>
      </w:r>
      <w:r>
        <w:rPr>
          <w:sz w:val="24"/>
        </w:rPr>
        <w:t>(nếu</w:t>
      </w:r>
      <w:r>
        <w:rPr>
          <w:spacing w:val="-3"/>
          <w:sz w:val="24"/>
        </w:rPr>
        <w:t xml:space="preserve"> </w:t>
      </w:r>
      <w:r>
        <w:rPr>
          <w:sz w:val="24"/>
        </w:rPr>
        <w:t>thấy</w:t>
      </w:r>
      <w:r>
        <w:rPr>
          <w:spacing w:val="-9"/>
          <w:sz w:val="24"/>
        </w:rPr>
        <w:t xml:space="preserve"> </w:t>
      </w:r>
      <w:r>
        <w:rPr>
          <w:sz w:val="24"/>
        </w:rPr>
        <w:t>cần</w:t>
      </w:r>
      <w:r>
        <w:rPr>
          <w:spacing w:val="-4"/>
          <w:sz w:val="24"/>
        </w:rPr>
        <w:t xml:space="preserve"> </w:t>
      </w:r>
      <w:r>
        <w:rPr>
          <w:sz w:val="24"/>
        </w:rPr>
        <w:t>thiết)</w:t>
      </w:r>
      <w:r>
        <w:rPr>
          <w:spacing w:val="-3"/>
          <w:sz w:val="24"/>
        </w:rPr>
        <w:t xml:space="preserve"> </w:t>
      </w:r>
      <w:r>
        <w:rPr>
          <w:sz w:val="24"/>
        </w:rPr>
        <w:t>để</w:t>
      </w:r>
      <w:r>
        <w:rPr>
          <w:spacing w:val="-5"/>
          <w:sz w:val="24"/>
        </w:rPr>
        <w:t xml:space="preserve"> </w:t>
      </w:r>
      <w:r>
        <w:rPr>
          <w:sz w:val="24"/>
        </w:rPr>
        <w:t>đưa</w:t>
      </w:r>
      <w:r>
        <w:rPr>
          <w:spacing w:val="-5"/>
          <w:sz w:val="24"/>
        </w:rPr>
        <w:t xml:space="preserve"> </w:t>
      </w:r>
      <w:r>
        <w:rPr>
          <w:sz w:val="24"/>
        </w:rPr>
        <w:t>ra</w:t>
      </w:r>
      <w:r>
        <w:rPr>
          <w:spacing w:val="-4"/>
          <w:sz w:val="24"/>
        </w:rPr>
        <w:t xml:space="preserve"> </w:t>
      </w:r>
      <w:r>
        <w:rPr>
          <w:sz w:val="24"/>
        </w:rPr>
        <w:t>công thức</w:t>
      </w:r>
      <w:r>
        <w:rPr>
          <w:spacing w:val="-12"/>
          <w:sz w:val="24"/>
        </w:rPr>
        <w:t xml:space="preserve"> </w:t>
      </w:r>
      <w:r>
        <w:rPr>
          <w:sz w:val="24"/>
        </w:rPr>
        <w:t>chế</w:t>
      </w:r>
      <w:r>
        <w:rPr>
          <w:spacing w:val="-11"/>
          <w:sz w:val="24"/>
        </w:rPr>
        <w:t xml:space="preserve"> </w:t>
      </w:r>
      <w:r>
        <w:rPr>
          <w:sz w:val="24"/>
        </w:rPr>
        <w:t>tạo</w:t>
      </w:r>
      <w:r>
        <w:rPr>
          <w:spacing w:val="-11"/>
          <w:sz w:val="24"/>
        </w:rPr>
        <w:t xml:space="preserve"> </w:t>
      </w:r>
      <w:r>
        <w:rPr>
          <w:sz w:val="24"/>
        </w:rPr>
        <w:t>hỗn</w:t>
      </w:r>
      <w:r>
        <w:rPr>
          <w:spacing w:val="-10"/>
          <w:sz w:val="24"/>
        </w:rPr>
        <w:t xml:space="preserve"> </w:t>
      </w:r>
      <w:r>
        <w:rPr>
          <w:sz w:val="24"/>
        </w:rPr>
        <w:t>hợp</w:t>
      </w:r>
      <w:r>
        <w:rPr>
          <w:spacing w:val="-11"/>
          <w:sz w:val="24"/>
        </w:rPr>
        <w:t xml:space="preserve"> </w:t>
      </w:r>
      <w:r>
        <w:rPr>
          <w:sz w:val="24"/>
        </w:rPr>
        <w:t>bê</w:t>
      </w:r>
      <w:r>
        <w:rPr>
          <w:spacing w:val="-11"/>
          <w:sz w:val="24"/>
        </w:rPr>
        <w:t xml:space="preserve"> </w:t>
      </w:r>
      <w:r>
        <w:rPr>
          <w:sz w:val="24"/>
        </w:rPr>
        <w:t>tông</w:t>
      </w:r>
      <w:r>
        <w:rPr>
          <w:spacing w:val="-13"/>
          <w:sz w:val="24"/>
        </w:rPr>
        <w:t xml:space="preserve"> </w:t>
      </w:r>
      <w:r>
        <w:rPr>
          <w:sz w:val="24"/>
        </w:rPr>
        <w:t>nhựa</w:t>
      </w:r>
      <w:r>
        <w:rPr>
          <w:spacing w:val="-11"/>
          <w:sz w:val="24"/>
        </w:rPr>
        <w:t xml:space="preserve"> </w:t>
      </w:r>
      <w:r>
        <w:rPr>
          <w:sz w:val="24"/>
        </w:rPr>
        <w:t>phục</w:t>
      </w:r>
      <w:r>
        <w:rPr>
          <w:spacing w:val="-12"/>
          <w:sz w:val="24"/>
        </w:rPr>
        <w:t xml:space="preserve"> </w:t>
      </w:r>
      <w:r>
        <w:rPr>
          <w:sz w:val="24"/>
        </w:rPr>
        <w:t>vụ</w:t>
      </w:r>
      <w:r>
        <w:rPr>
          <w:spacing w:val="-10"/>
          <w:sz w:val="24"/>
        </w:rPr>
        <w:t xml:space="preserve"> </w:t>
      </w:r>
      <w:r>
        <w:rPr>
          <w:sz w:val="24"/>
        </w:rPr>
        <w:t>thi</w:t>
      </w:r>
      <w:r>
        <w:rPr>
          <w:spacing w:val="-10"/>
          <w:sz w:val="24"/>
        </w:rPr>
        <w:t xml:space="preserve"> </w:t>
      </w:r>
      <w:r>
        <w:rPr>
          <w:sz w:val="24"/>
        </w:rPr>
        <w:t>công</w:t>
      </w:r>
      <w:r>
        <w:rPr>
          <w:spacing w:val="-12"/>
          <w:sz w:val="24"/>
        </w:rPr>
        <w:t xml:space="preserve"> </w:t>
      </w:r>
      <w:r>
        <w:rPr>
          <w:sz w:val="24"/>
        </w:rPr>
        <w:t>đại</w:t>
      </w:r>
      <w:r>
        <w:rPr>
          <w:spacing w:val="-11"/>
          <w:sz w:val="24"/>
        </w:rPr>
        <w:t xml:space="preserve"> </w:t>
      </w:r>
      <w:r>
        <w:rPr>
          <w:sz w:val="24"/>
        </w:rPr>
        <w:t>trà</w:t>
      </w:r>
      <w:r>
        <w:rPr>
          <w:spacing w:val="-11"/>
          <w:sz w:val="24"/>
        </w:rPr>
        <w:t xml:space="preserve"> </w:t>
      </w:r>
      <w:r>
        <w:rPr>
          <w:sz w:val="24"/>
        </w:rPr>
        <w:t>lớp</w:t>
      </w:r>
      <w:r>
        <w:rPr>
          <w:spacing w:val="-11"/>
          <w:sz w:val="24"/>
        </w:rPr>
        <w:t xml:space="preserve"> </w:t>
      </w:r>
      <w:r>
        <w:rPr>
          <w:sz w:val="24"/>
        </w:rPr>
        <w:t>bê</w:t>
      </w:r>
      <w:r>
        <w:rPr>
          <w:spacing w:val="-11"/>
          <w:sz w:val="24"/>
        </w:rPr>
        <w:t xml:space="preserve"> </w:t>
      </w:r>
      <w:r>
        <w:rPr>
          <w:sz w:val="24"/>
        </w:rPr>
        <w:t>tông</w:t>
      </w:r>
      <w:r>
        <w:rPr>
          <w:spacing w:val="-13"/>
          <w:sz w:val="24"/>
        </w:rPr>
        <w:t xml:space="preserve"> </w:t>
      </w:r>
      <w:r>
        <w:rPr>
          <w:sz w:val="24"/>
        </w:rPr>
        <w:t>nhựa.</w:t>
      </w:r>
      <w:r>
        <w:rPr>
          <w:spacing w:val="-10"/>
          <w:sz w:val="24"/>
        </w:rPr>
        <w:t xml:space="preserve"> </w:t>
      </w:r>
      <w:r>
        <w:rPr>
          <w:sz w:val="24"/>
        </w:rPr>
        <w:t>Công thức chế tạo hỗn hợp bê tông nhựa là cơ sở cho toàn bộ công tác tiếp theo: sản xuất</w:t>
      </w:r>
      <w:r>
        <w:rPr>
          <w:spacing w:val="-6"/>
          <w:sz w:val="24"/>
        </w:rPr>
        <w:t xml:space="preserve"> </w:t>
      </w:r>
      <w:r>
        <w:rPr>
          <w:sz w:val="24"/>
        </w:rPr>
        <w:t>hỗn</w:t>
      </w:r>
      <w:r>
        <w:rPr>
          <w:spacing w:val="-5"/>
          <w:sz w:val="24"/>
        </w:rPr>
        <w:t xml:space="preserve"> </w:t>
      </w:r>
      <w:r>
        <w:rPr>
          <w:sz w:val="24"/>
        </w:rPr>
        <w:t>hợp</w:t>
      </w:r>
      <w:r>
        <w:rPr>
          <w:spacing w:val="-6"/>
          <w:sz w:val="24"/>
        </w:rPr>
        <w:t xml:space="preserve"> </w:t>
      </w:r>
      <w:r>
        <w:rPr>
          <w:sz w:val="24"/>
        </w:rPr>
        <w:t>bê</w:t>
      </w:r>
      <w:r>
        <w:rPr>
          <w:spacing w:val="-6"/>
          <w:sz w:val="24"/>
        </w:rPr>
        <w:t xml:space="preserve"> </w:t>
      </w:r>
      <w:r>
        <w:rPr>
          <w:sz w:val="24"/>
        </w:rPr>
        <w:t>tông</w:t>
      </w:r>
      <w:r>
        <w:rPr>
          <w:spacing w:val="-7"/>
          <w:sz w:val="24"/>
        </w:rPr>
        <w:t xml:space="preserve"> </w:t>
      </w:r>
      <w:r>
        <w:rPr>
          <w:sz w:val="24"/>
        </w:rPr>
        <w:t>nhựa</w:t>
      </w:r>
      <w:r>
        <w:rPr>
          <w:spacing w:val="-7"/>
          <w:sz w:val="24"/>
        </w:rPr>
        <w:t xml:space="preserve"> </w:t>
      </w:r>
      <w:r>
        <w:rPr>
          <w:sz w:val="24"/>
        </w:rPr>
        <w:t>tại</w:t>
      </w:r>
      <w:r>
        <w:rPr>
          <w:spacing w:val="-5"/>
          <w:sz w:val="24"/>
        </w:rPr>
        <w:t xml:space="preserve"> </w:t>
      </w:r>
      <w:r>
        <w:rPr>
          <w:sz w:val="24"/>
        </w:rPr>
        <w:t>trạm</w:t>
      </w:r>
      <w:r>
        <w:rPr>
          <w:spacing w:val="-5"/>
          <w:sz w:val="24"/>
        </w:rPr>
        <w:t xml:space="preserve"> </w:t>
      </w:r>
      <w:r>
        <w:rPr>
          <w:sz w:val="24"/>
        </w:rPr>
        <w:t>trộn,</w:t>
      </w:r>
      <w:r>
        <w:rPr>
          <w:spacing w:val="-6"/>
          <w:sz w:val="24"/>
        </w:rPr>
        <w:t xml:space="preserve"> </w:t>
      </w:r>
      <w:r>
        <w:rPr>
          <w:sz w:val="24"/>
        </w:rPr>
        <w:t>thi</w:t>
      </w:r>
      <w:r>
        <w:rPr>
          <w:spacing w:val="-5"/>
          <w:sz w:val="24"/>
        </w:rPr>
        <w:t xml:space="preserve"> </w:t>
      </w:r>
      <w:r>
        <w:rPr>
          <w:sz w:val="24"/>
        </w:rPr>
        <w:t>công,</w:t>
      </w:r>
      <w:r>
        <w:rPr>
          <w:spacing w:val="-1"/>
          <w:sz w:val="24"/>
        </w:rPr>
        <w:t xml:space="preserve"> </w:t>
      </w:r>
      <w:r>
        <w:rPr>
          <w:sz w:val="24"/>
        </w:rPr>
        <w:t>kiểm</w:t>
      </w:r>
      <w:r>
        <w:rPr>
          <w:spacing w:val="-6"/>
          <w:sz w:val="24"/>
        </w:rPr>
        <w:t xml:space="preserve"> </w:t>
      </w:r>
      <w:r>
        <w:rPr>
          <w:sz w:val="24"/>
        </w:rPr>
        <w:t>tra</w:t>
      </w:r>
      <w:r>
        <w:rPr>
          <w:spacing w:val="-4"/>
          <w:sz w:val="24"/>
        </w:rPr>
        <w:t xml:space="preserve"> </w:t>
      </w:r>
      <w:r>
        <w:rPr>
          <w:sz w:val="24"/>
        </w:rPr>
        <w:t>giám</w:t>
      </w:r>
      <w:r>
        <w:rPr>
          <w:spacing w:val="-5"/>
          <w:sz w:val="24"/>
        </w:rPr>
        <w:t xml:space="preserve"> </w:t>
      </w:r>
      <w:r>
        <w:rPr>
          <w:sz w:val="24"/>
        </w:rPr>
        <w:t>sát</w:t>
      </w:r>
      <w:r>
        <w:rPr>
          <w:spacing w:val="-6"/>
          <w:sz w:val="24"/>
        </w:rPr>
        <w:t xml:space="preserve"> </w:t>
      </w:r>
      <w:r>
        <w:rPr>
          <w:sz w:val="24"/>
        </w:rPr>
        <w:t>chất</w:t>
      </w:r>
      <w:r>
        <w:rPr>
          <w:spacing w:val="-5"/>
          <w:sz w:val="24"/>
        </w:rPr>
        <w:t xml:space="preserve"> </w:t>
      </w:r>
      <w:r>
        <w:rPr>
          <w:sz w:val="24"/>
        </w:rPr>
        <w:t>lượng</w:t>
      </w:r>
      <w:r>
        <w:rPr>
          <w:spacing w:val="-8"/>
          <w:sz w:val="24"/>
        </w:rPr>
        <w:t xml:space="preserve"> </w:t>
      </w:r>
      <w:r>
        <w:rPr>
          <w:sz w:val="24"/>
        </w:rPr>
        <w:t>và nghiệm</w:t>
      </w:r>
      <w:r>
        <w:rPr>
          <w:spacing w:val="-8"/>
          <w:sz w:val="24"/>
        </w:rPr>
        <w:t xml:space="preserve"> </w:t>
      </w:r>
      <w:r>
        <w:rPr>
          <w:sz w:val="24"/>
        </w:rPr>
        <w:t>thu.</w:t>
      </w:r>
      <w:r>
        <w:rPr>
          <w:spacing w:val="-7"/>
          <w:sz w:val="24"/>
        </w:rPr>
        <w:t xml:space="preserve"> </w:t>
      </w:r>
      <w:r>
        <w:rPr>
          <w:sz w:val="24"/>
        </w:rPr>
        <w:t>Công</w:t>
      </w:r>
      <w:r>
        <w:rPr>
          <w:spacing w:val="-10"/>
          <w:sz w:val="24"/>
        </w:rPr>
        <w:t xml:space="preserve"> </w:t>
      </w:r>
      <w:r>
        <w:rPr>
          <w:sz w:val="24"/>
        </w:rPr>
        <w:t>thức</w:t>
      </w:r>
      <w:r>
        <w:rPr>
          <w:spacing w:val="-6"/>
          <w:sz w:val="24"/>
        </w:rPr>
        <w:t xml:space="preserve"> </w:t>
      </w:r>
      <w:r>
        <w:rPr>
          <w:sz w:val="24"/>
        </w:rPr>
        <w:t>chế</w:t>
      </w:r>
      <w:r>
        <w:rPr>
          <w:spacing w:val="-8"/>
          <w:sz w:val="24"/>
        </w:rPr>
        <w:t xml:space="preserve"> </w:t>
      </w:r>
      <w:r>
        <w:rPr>
          <w:sz w:val="24"/>
        </w:rPr>
        <w:t>tạo</w:t>
      </w:r>
      <w:r>
        <w:rPr>
          <w:spacing w:val="-9"/>
          <w:sz w:val="24"/>
        </w:rPr>
        <w:t xml:space="preserve"> </w:t>
      </w:r>
      <w:r>
        <w:rPr>
          <w:sz w:val="24"/>
        </w:rPr>
        <w:t>hỗn</w:t>
      </w:r>
      <w:r>
        <w:rPr>
          <w:spacing w:val="-8"/>
          <w:sz w:val="24"/>
        </w:rPr>
        <w:t xml:space="preserve"> </w:t>
      </w:r>
      <w:r>
        <w:rPr>
          <w:sz w:val="24"/>
        </w:rPr>
        <w:t>hợp</w:t>
      </w:r>
      <w:r>
        <w:rPr>
          <w:spacing w:val="-8"/>
          <w:sz w:val="24"/>
        </w:rPr>
        <w:t xml:space="preserve"> </w:t>
      </w:r>
      <w:r>
        <w:rPr>
          <w:sz w:val="24"/>
        </w:rPr>
        <w:t>bê</w:t>
      </w:r>
      <w:r>
        <w:rPr>
          <w:spacing w:val="-9"/>
          <w:sz w:val="24"/>
        </w:rPr>
        <w:t xml:space="preserve"> </w:t>
      </w:r>
      <w:r>
        <w:rPr>
          <w:sz w:val="24"/>
        </w:rPr>
        <w:t>tông</w:t>
      </w:r>
      <w:r>
        <w:rPr>
          <w:spacing w:val="-10"/>
          <w:sz w:val="24"/>
        </w:rPr>
        <w:t xml:space="preserve"> </w:t>
      </w:r>
      <w:r>
        <w:rPr>
          <w:sz w:val="24"/>
        </w:rPr>
        <w:t>nhựa</w:t>
      </w:r>
      <w:r>
        <w:rPr>
          <w:spacing w:val="-9"/>
          <w:sz w:val="24"/>
        </w:rPr>
        <w:t xml:space="preserve"> </w:t>
      </w:r>
      <w:r>
        <w:rPr>
          <w:sz w:val="24"/>
        </w:rPr>
        <w:t>phải</w:t>
      </w:r>
      <w:r>
        <w:rPr>
          <w:spacing w:val="-8"/>
          <w:sz w:val="24"/>
        </w:rPr>
        <w:t xml:space="preserve"> </w:t>
      </w:r>
      <w:r>
        <w:rPr>
          <w:sz w:val="24"/>
        </w:rPr>
        <w:t>chỉ</w:t>
      </w:r>
      <w:r>
        <w:rPr>
          <w:spacing w:val="-7"/>
          <w:sz w:val="24"/>
        </w:rPr>
        <w:t xml:space="preserve"> </w:t>
      </w:r>
      <w:r>
        <w:rPr>
          <w:sz w:val="24"/>
        </w:rPr>
        <w:t>ra</w:t>
      </w:r>
      <w:r>
        <w:rPr>
          <w:spacing w:val="-9"/>
          <w:sz w:val="24"/>
        </w:rPr>
        <w:t xml:space="preserve"> </w:t>
      </w:r>
      <w:r>
        <w:rPr>
          <w:sz w:val="24"/>
        </w:rPr>
        <w:t>các</w:t>
      </w:r>
      <w:r>
        <w:rPr>
          <w:spacing w:val="-9"/>
          <w:sz w:val="24"/>
        </w:rPr>
        <w:t xml:space="preserve"> </w:t>
      </w:r>
      <w:r>
        <w:rPr>
          <w:sz w:val="24"/>
        </w:rPr>
        <w:t>nội</w:t>
      </w:r>
      <w:r>
        <w:rPr>
          <w:spacing w:val="-7"/>
          <w:sz w:val="24"/>
        </w:rPr>
        <w:t xml:space="preserve"> </w:t>
      </w:r>
      <w:r>
        <w:rPr>
          <w:sz w:val="24"/>
        </w:rPr>
        <w:t>dung</w:t>
      </w:r>
      <w:r>
        <w:rPr>
          <w:spacing w:val="-10"/>
          <w:sz w:val="24"/>
        </w:rPr>
        <w:t xml:space="preserve"> </w:t>
      </w:r>
      <w:r>
        <w:rPr>
          <w:sz w:val="24"/>
        </w:rPr>
        <w:t>sau:</w:t>
      </w:r>
    </w:p>
    <w:p w14:paraId="43036601" w14:textId="77777777" w:rsidR="0009730F" w:rsidRDefault="00EC41F8">
      <w:pPr>
        <w:pStyle w:val="ListParagraph"/>
        <w:numPr>
          <w:ilvl w:val="2"/>
          <w:numId w:val="23"/>
        </w:numPr>
        <w:tabs>
          <w:tab w:val="left" w:pos="2900"/>
        </w:tabs>
        <w:spacing w:before="116"/>
        <w:ind w:hanging="361"/>
        <w:rPr>
          <w:sz w:val="24"/>
        </w:rPr>
      </w:pPr>
      <w:r>
        <w:rPr>
          <w:sz w:val="24"/>
        </w:rPr>
        <w:t>Nguồn cốt liệu và nhựa đường dùng cho hỗn hợp bê tông nhựa</w:t>
      </w:r>
      <w:r>
        <w:rPr>
          <w:spacing w:val="-9"/>
          <w:sz w:val="24"/>
        </w:rPr>
        <w:t xml:space="preserve"> </w:t>
      </w:r>
      <w:r>
        <w:rPr>
          <w:sz w:val="24"/>
        </w:rPr>
        <w:t>;</w:t>
      </w:r>
    </w:p>
    <w:p w14:paraId="746D1398" w14:textId="77777777" w:rsidR="0009730F" w:rsidRDefault="00EC41F8">
      <w:pPr>
        <w:pStyle w:val="ListParagraph"/>
        <w:numPr>
          <w:ilvl w:val="2"/>
          <w:numId w:val="23"/>
        </w:numPr>
        <w:tabs>
          <w:tab w:val="left" w:pos="2899"/>
          <w:tab w:val="left" w:pos="2900"/>
        </w:tabs>
        <w:spacing w:line="278" w:lineRule="auto"/>
        <w:ind w:right="991"/>
        <w:jc w:val="left"/>
        <w:rPr>
          <w:sz w:val="24"/>
        </w:rPr>
      </w:pPr>
      <w:r>
        <w:rPr>
          <w:sz w:val="24"/>
        </w:rPr>
        <w:t>Kết</w:t>
      </w:r>
      <w:r>
        <w:rPr>
          <w:spacing w:val="-8"/>
          <w:sz w:val="24"/>
        </w:rPr>
        <w:t xml:space="preserve"> </w:t>
      </w:r>
      <w:r>
        <w:rPr>
          <w:sz w:val="24"/>
        </w:rPr>
        <w:t>quả</w:t>
      </w:r>
      <w:r>
        <w:rPr>
          <w:spacing w:val="-10"/>
          <w:sz w:val="24"/>
        </w:rPr>
        <w:t xml:space="preserve"> </w:t>
      </w:r>
      <w:r>
        <w:rPr>
          <w:sz w:val="24"/>
        </w:rPr>
        <w:t>thí</w:t>
      </w:r>
      <w:r>
        <w:rPr>
          <w:spacing w:val="-8"/>
          <w:sz w:val="24"/>
        </w:rPr>
        <w:t xml:space="preserve"> </w:t>
      </w:r>
      <w:r>
        <w:rPr>
          <w:sz w:val="24"/>
        </w:rPr>
        <w:t>nghiệm</w:t>
      </w:r>
      <w:r>
        <w:rPr>
          <w:spacing w:val="-8"/>
          <w:sz w:val="24"/>
        </w:rPr>
        <w:t xml:space="preserve"> </w:t>
      </w:r>
      <w:r>
        <w:rPr>
          <w:sz w:val="24"/>
        </w:rPr>
        <w:t>các</w:t>
      </w:r>
      <w:r>
        <w:rPr>
          <w:spacing w:val="-10"/>
          <w:sz w:val="24"/>
        </w:rPr>
        <w:t xml:space="preserve"> </w:t>
      </w:r>
      <w:r>
        <w:rPr>
          <w:sz w:val="24"/>
        </w:rPr>
        <w:t>chỉ</w:t>
      </w:r>
      <w:r>
        <w:rPr>
          <w:spacing w:val="-8"/>
          <w:sz w:val="24"/>
        </w:rPr>
        <w:t xml:space="preserve"> </w:t>
      </w:r>
      <w:r>
        <w:rPr>
          <w:sz w:val="24"/>
        </w:rPr>
        <w:t>tiêu</w:t>
      </w:r>
      <w:r>
        <w:rPr>
          <w:spacing w:val="-9"/>
          <w:sz w:val="24"/>
        </w:rPr>
        <w:t xml:space="preserve"> </w:t>
      </w:r>
      <w:r>
        <w:rPr>
          <w:sz w:val="24"/>
        </w:rPr>
        <w:t>cơ</w:t>
      </w:r>
      <w:r>
        <w:rPr>
          <w:spacing w:val="-8"/>
          <w:sz w:val="24"/>
        </w:rPr>
        <w:t xml:space="preserve"> </w:t>
      </w:r>
      <w:r>
        <w:rPr>
          <w:sz w:val="24"/>
        </w:rPr>
        <w:t>lý</w:t>
      </w:r>
      <w:r>
        <w:rPr>
          <w:spacing w:val="-16"/>
          <w:sz w:val="24"/>
        </w:rPr>
        <w:t xml:space="preserve"> </w:t>
      </w:r>
      <w:r>
        <w:rPr>
          <w:sz w:val="24"/>
        </w:rPr>
        <w:t>của</w:t>
      </w:r>
      <w:r>
        <w:rPr>
          <w:spacing w:val="-10"/>
          <w:sz w:val="24"/>
        </w:rPr>
        <w:t xml:space="preserve"> </w:t>
      </w:r>
      <w:r>
        <w:rPr>
          <w:sz w:val="24"/>
        </w:rPr>
        <w:t>nhựa</w:t>
      </w:r>
      <w:r>
        <w:rPr>
          <w:spacing w:val="-9"/>
          <w:sz w:val="24"/>
        </w:rPr>
        <w:t xml:space="preserve"> </w:t>
      </w:r>
      <w:r>
        <w:rPr>
          <w:sz w:val="24"/>
        </w:rPr>
        <w:t>đường,</w:t>
      </w:r>
      <w:r>
        <w:rPr>
          <w:spacing w:val="-9"/>
          <w:sz w:val="24"/>
        </w:rPr>
        <w:t xml:space="preserve"> </w:t>
      </w:r>
      <w:r>
        <w:rPr>
          <w:sz w:val="24"/>
        </w:rPr>
        <w:t>cốt</w:t>
      </w:r>
      <w:r>
        <w:rPr>
          <w:spacing w:val="-8"/>
          <w:sz w:val="24"/>
        </w:rPr>
        <w:t xml:space="preserve"> </w:t>
      </w:r>
      <w:r>
        <w:rPr>
          <w:sz w:val="24"/>
        </w:rPr>
        <w:t>liệu</w:t>
      </w:r>
      <w:r>
        <w:rPr>
          <w:spacing w:val="-9"/>
          <w:sz w:val="24"/>
        </w:rPr>
        <w:t xml:space="preserve"> </w:t>
      </w:r>
      <w:r>
        <w:rPr>
          <w:sz w:val="24"/>
        </w:rPr>
        <w:t>đá</w:t>
      </w:r>
      <w:r>
        <w:rPr>
          <w:spacing w:val="-10"/>
          <w:sz w:val="24"/>
        </w:rPr>
        <w:t xml:space="preserve"> </w:t>
      </w:r>
      <w:r>
        <w:rPr>
          <w:sz w:val="24"/>
        </w:rPr>
        <w:t>dăm,</w:t>
      </w:r>
      <w:r>
        <w:rPr>
          <w:spacing w:val="-8"/>
          <w:sz w:val="24"/>
        </w:rPr>
        <w:t xml:space="preserve"> </w:t>
      </w:r>
      <w:r>
        <w:rPr>
          <w:sz w:val="24"/>
        </w:rPr>
        <w:t>cát, bột</w:t>
      </w:r>
      <w:r>
        <w:rPr>
          <w:spacing w:val="-1"/>
          <w:sz w:val="24"/>
        </w:rPr>
        <w:t xml:space="preserve"> </w:t>
      </w:r>
      <w:r>
        <w:rPr>
          <w:sz w:val="24"/>
        </w:rPr>
        <w:t>khoáng;</w:t>
      </w:r>
    </w:p>
    <w:p w14:paraId="1795A941" w14:textId="77777777" w:rsidR="0009730F" w:rsidRDefault="00EC41F8">
      <w:pPr>
        <w:pStyle w:val="ListParagraph"/>
        <w:numPr>
          <w:ilvl w:val="2"/>
          <w:numId w:val="23"/>
        </w:numPr>
        <w:tabs>
          <w:tab w:val="left" w:pos="2900"/>
        </w:tabs>
        <w:spacing w:before="121"/>
        <w:ind w:hanging="361"/>
        <w:rPr>
          <w:sz w:val="24"/>
        </w:rPr>
      </w:pPr>
      <w:r>
        <w:rPr>
          <w:sz w:val="24"/>
        </w:rPr>
        <w:t>Thành phần cấp phối của hỗn hợp cốt liệu;</w:t>
      </w:r>
    </w:p>
    <w:p w14:paraId="638ADFFA" w14:textId="77777777" w:rsidR="0009730F" w:rsidRDefault="00EC41F8">
      <w:pPr>
        <w:pStyle w:val="ListParagraph"/>
        <w:numPr>
          <w:ilvl w:val="2"/>
          <w:numId w:val="23"/>
        </w:numPr>
        <w:tabs>
          <w:tab w:val="left" w:pos="2899"/>
          <w:tab w:val="left" w:pos="2900"/>
        </w:tabs>
        <w:spacing w:line="278" w:lineRule="auto"/>
        <w:ind w:right="991"/>
        <w:jc w:val="left"/>
        <w:rPr>
          <w:sz w:val="24"/>
        </w:rPr>
      </w:pPr>
      <w:r>
        <w:rPr>
          <w:sz w:val="24"/>
        </w:rPr>
        <w:t>Tỷ lệ phối hợp giữa các loại cốt liệu: đá dăm, cát, bột đá tại phễu nguội, phễu</w:t>
      </w:r>
      <w:r>
        <w:rPr>
          <w:spacing w:val="-1"/>
          <w:sz w:val="24"/>
        </w:rPr>
        <w:t xml:space="preserve"> </w:t>
      </w:r>
      <w:r>
        <w:rPr>
          <w:sz w:val="24"/>
        </w:rPr>
        <w:t>nóng;</w:t>
      </w:r>
    </w:p>
    <w:p w14:paraId="61BF70F4" w14:textId="77777777" w:rsidR="0009730F" w:rsidRDefault="00EC41F8">
      <w:pPr>
        <w:pStyle w:val="ListParagraph"/>
        <w:numPr>
          <w:ilvl w:val="2"/>
          <w:numId w:val="23"/>
        </w:numPr>
        <w:tabs>
          <w:tab w:val="left" w:pos="2899"/>
          <w:tab w:val="left" w:pos="2900"/>
        </w:tabs>
        <w:spacing w:before="121" w:line="278" w:lineRule="auto"/>
        <w:ind w:right="991"/>
        <w:jc w:val="left"/>
        <w:rPr>
          <w:sz w:val="24"/>
        </w:rPr>
      </w:pPr>
      <w:r>
        <w:rPr>
          <w:sz w:val="24"/>
        </w:rPr>
        <w:t>Kết quả thí nghiệm Marshall và hàm lượng nhựa đường tối ưu (tính theo phần trăm khối lượng của hỗn hợp bê tông</w:t>
      </w:r>
      <w:r>
        <w:rPr>
          <w:spacing w:val="-6"/>
          <w:sz w:val="24"/>
        </w:rPr>
        <w:t xml:space="preserve"> </w:t>
      </w:r>
      <w:r>
        <w:rPr>
          <w:sz w:val="24"/>
        </w:rPr>
        <w:t>nhựa);</w:t>
      </w:r>
    </w:p>
    <w:p w14:paraId="085D3981" w14:textId="77777777" w:rsidR="0009730F" w:rsidRDefault="00EC41F8">
      <w:pPr>
        <w:pStyle w:val="ListParagraph"/>
        <w:numPr>
          <w:ilvl w:val="2"/>
          <w:numId w:val="23"/>
        </w:numPr>
        <w:tabs>
          <w:tab w:val="left" w:pos="2899"/>
          <w:tab w:val="left" w:pos="2900"/>
        </w:tabs>
        <w:spacing w:before="118"/>
        <w:ind w:hanging="361"/>
        <w:jc w:val="left"/>
        <w:rPr>
          <w:sz w:val="24"/>
        </w:rPr>
      </w:pPr>
      <w:r>
        <w:rPr>
          <w:sz w:val="24"/>
        </w:rPr>
        <w:t>Tỷ trọng lớn nhất bê tông nhựa (là cơ sở xác định độ rỗng</w:t>
      </w:r>
      <w:r>
        <w:rPr>
          <w:spacing w:val="-13"/>
          <w:sz w:val="24"/>
        </w:rPr>
        <w:t xml:space="preserve"> </w:t>
      </w:r>
      <w:r>
        <w:rPr>
          <w:sz w:val="24"/>
        </w:rPr>
        <w:t>dư);</w:t>
      </w:r>
    </w:p>
    <w:p w14:paraId="7B73BCD0" w14:textId="77777777" w:rsidR="0009730F" w:rsidRDefault="00EC41F8">
      <w:pPr>
        <w:pStyle w:val="ListParagraph"/>
        <w:numPr>
          <w:ilvl w:val="2"/>
          <w:numId w:val="23"/>
        </w:numPr>
        <w:tabs>
          <w:tab w:val="left" w:pos="2899"/>
          <w:tab w:val="left" w:pos="2900"/>
        </w:tabs>
        <w:spacing w:before="166"/>
        <w:ind w:hanging="361"/>
        <w:jc w:val="left"/>
        <w:rPr>
          <w:sz w:val="24"/>
        </w:rPr>
      </w:pPr>
      <w:r>
        <w:rPr>
          <w:sz w:val="24"/>
        </w:rPr>
        <w:t>Khối</w:t>
      </w:r>
      <w:r>
        <w:rPr>
          <w:spacing w:val="-7"/>
          <w:sz w:val="24"/>
        </w:rPr>
        <w:t xml:space="preserve"> </w:t>
      </w:r>
      <w:r>
        <w:rPr>
          <w:sz w:val="24"/>
        </w:rPr>
        <w:t>lượng</w:t>
      </w:r>
      <w:r>
        <w:rPr>
          <w:spacing w:val="-10"/>
          <w:sz w:val="24"/>
        </w:rPr>
        <w:t xml:space="preserve"> </w:t>
      </w:r>
      <w:r>
        <w:rPr>
          <w:sz w:val="24"/>
        </w:rPr>
        <w:t>thể</w:t>
      </w:r>
      <w:r>
        <w:rPr>
          <w:spacing w:val="-9"/>
          <w:sz w:val="24"/>
        </w:rPr>
        <w:t xml:space="preserve"> </w:t>
      </w:r>
      <w:r>
        <w:rPr>
          <w:sz w:val="24"/>
        </w:rPr>
        <w:t>tích</w:t>
      </w:r>
      <w:r>
        <w:rPr>
          <w:spacing w:val="-6"/>
          <w:sz w:val="24"/>
        </w:rPr>
        <w:t xml:space="preserve"> </w:t>
      </w:r>
      <w:r>
        <w:rPr>
          <w:sz w:val="24"/>
        </w:rPr>
        <w:t>của</w:t>
      </w:r>
      <w:r>
        <w:rPr>
          <w:spacing w:val="-6"/>
          <w:sz w:val="24"/>
        </w:rPr>
        <w:t xml:space="preserve"> </w:t>
      </w:r>
      <w:r>
        <w:rPr>
          <w:sz w:val="24"/>
        </w:rPr>
        <w:t>mẫu</w:t>
      </w:r>
      <w:r>
        <w:rPr>
          <w:spacing w:val="-8"/>
          <w:sz w:val="24"/>
        </w:rPr>
        <w:t xml:space="preserve"> </w:t>
      </w:r>
      <w:r>
        <w:rPr>
          <w:sz w:val="24"/>
        </w:rPr>
        <w:t>bê</w:t>
      </w:r>
      <w:r>
        <w:rPr>
          <w:spacing w:val="-9"/>
          <w:sz w:val="24"/>
        </w:rPr>
        <w:t xml:space="preserve"> </w:t>
      </w:r>
      <w:r>
        <w:rPr>
          <w:sz w:val="24"/>
        </w:rPr>
        <w:t>tông</w:t>
      </w:r>
      <w:r>
        <w:rPr>
          <w:spacing w:val="-10"/>
          <w:sz w:val="24"/>
        </w:rPr>
        <w:t xml:space="preserve"> </w:t>
      </w:r>
      <w:r>
        <w:rPr>
          <w:sz w:val="24"/>
        </w:rPr>
        <w:t>nhựa</w:t>
      </w:r>
      <w:r>
        <w:rPr>
          <w:spacing w:val="-6"/>
          <w:sz w:val="24"/>
        </w:rPr>
        <w:t xml:space="preserve"> </w:t>
      </w:r>
      <w:r>
        <w:rPr>
          <w:sz w:val="24"/>
        </w:rPr>
        <w:t>ứng</w:t>
      </w:r>
      <w:r>
        <w:rPr>
          <w:spacing w:val="-10"/>
          <w:sz w:val="24"/>
        </w:rPr>
        <w:t xml:space="preserve"> </w:t>
      </w:r>
      <w:r>
        <w:rPr>
          <w:sz w:val="24"/>
        </w:rPr>
        <w:t>với</w:t>
      </w:r>
      <w:r>
        <w:rPr>
          <w:spacing w:val="-7"/>
          <w:sz w:val="24"/>
        </w:rPr>
        <w:t xml:space="preserve"> </w:t>
      </w:r>
      <w:r>
        <w:rPr>
          <w:sz w:val="24"/>
        </w:rPr>
        <w:t>hàm</w:t>
      </w:r>
      <w:r>
        <w:rPr>
          <w:spacing w:val="-7"/>
          <w:sz w:val="24"/>
        </w:rPr>
        <w:t xml:space="preserve"> </w:t>
      </w:r>
      <w:r>
        <w:rPr>
          <w:sz w:val="24"/>
        </w:rPr>
        <w:t>lượng</w:t>
      </w:r>
      <w:r>
        <w:rPr>
          <w:spacing w:val="-10"/>
          <w:sz w:val="24"/>
        </w:rPr>
        <w:t xml:space="preserve"> </w:t>
      </w:r>
      <w:r>
        <w:rPr>
          <w:sz w:val="24"/>
        </w:rPr>
        <w:t>nhựa</w:t>
      </w:r>
      <w:r>
        <w:rPr>
          <w:spacing w:val="-9"/>
          <w:sz w:val="24"/>
        </w:rPr>
        <w:t xml:space="preserve"> </w:t>
      </w:r>
      <w:r>
        <w:rPr>
          <w:sz w:val="24"/>
        </w:rPr>
        <w:t>đường</w:t>
      </w:r>
    </w:p>
    <w:p w14:paraId="221F652F" w14:textId="77777777" w:rsidR="0009730F" w:rsidRDefault="0009730F">
      <w:pPr>
        <w:rPr>
          <w:sz w:val="24"/>
        </w:rPr>
        <w:sectPr w:rsidR="0009730F">
          <w:pgSz w:w="11910" w:h="16850"/>
          <w:pgMar w:top="1060" w:right="140" w:bottom="980" w:left="800" w:header="0" w:footer="783" w:gutter="0"/>
          <w:cols w:space="720"/>
        </w:sectPr>
      </w:pPr>
    </w:p>
    <w:p w14:paraId="29798C06" w14:textId="77777777" w:rsidR="0009730F" w:rsidRDefault="00EC41F8">
      <w:pPr>
        <w:pStyle w:val="BodyText"/>
        <w:spacing w:before="64"/>
        <w:ind w:left="2899" w:firstLine="0"/>
        <w:jc w:val="left"/>
      </w:pPr>
      <w:r>
        <w:lastRenderedPageBreak/>
        <w:t>tối ưu (là cơ sở để xác định độ chặt lu lèn K);</w:t>
      </w:r>
    </w:p>
    <w:p w14:paraId="36FD94C0" w14:textId="77777777" w:rsidR="0009730F" w:rsidRDefault="00EC41F8">
      <w:pPr>
        <w:pStyle w:val="ListParagraph"/>
        <w:numPr>
          <w:ilvl w:val="2"/>
          <w:numId w:val="23"/>
        </w:numPr>
        <w:tabs>
          <w:tab w:val="left" w:pos="2900"/>
        </w:tabs>
        <w:spacing w:before="166" w:line="278" w:lineRule="auto"/>
        <w:ind w:right="989"/>
        <w:rPr>
          <w:sz w:val="24"/>
        </w:rPr>
      </w:pPr>
      <w:r>
        <w:rPr>
          <w:sz w:val="24"/>
        </w:rPr>
        <w:t>Phương án thi công ngoài hiện trường như: chiều dày lớp bê tông nhựa chưa lu lèn, sơ đồ lu, số lượt lu trên 1 điểm, độ nhám mặt</w:t>
      </w:r>
      <w:r>
        <w:rPr>
          <w:spacing w:val="-9"/>
          <w:sz w:val="24"/>
        </w:rPr>
        <w:t xml:space="preserve"> </w:t>
      </w:r>
      <w:r>
        <w:rPr>
          <w:sz w:val="24"/>
        </w:rPr>
        <w:t>đường…</w:t>
      </w:r>
    </w:p>
    <w:p w14:paraId="39406A09" w14:textId="77777777" w:rsidR="0009730F" w:rsidRDefault="00EC41F8">
      <w:pPr>
        <w:pStyle w:val="ListParagraph"/>
        <w:numPr>
          <w:ilvl w:val="2"/>
          <w:numId w:val="23"/>
        </w:numPr>
        <w:tabs>
          <w:tab w:val="left" w:pos="2900"/>
        </w:tabs>
        <w:spacing w:before="119" w:line="278" w:lineRule="auto"/>
        <w:ind w:right="990"/>
        <w:rPr>
          <w:sz w:val="24"/>
        </w:rPr>
      </w:pPr>
      <w:r>
        <w:rPr>
          <w:sz w:val="24"/>
        </w:rPr>
        <w:t>Trong quá trình thi công, nếu có bất cứ sự thay đổi nào về nguồn vật liệu đầu vào hoặc có sự biến đổi lớn về chất lượng của vật liệu thì phải làm</w:t>
      </w:r>
      <w:r>
        <w:rPr>
          <w:spacing w:val="-38"/>
          <w:sz w:val="24"/>
        </w:rPr>
        <w:t xml:space="preserve"> </w:t>
      </w:r>
      <w:r>
        <w:rPr>
          <w:sz w:val="24"/>
        </w:rPr>
        <w:t>lại thiết kế hỗn hợp bê tông nhựa theo các giai đoạn nêu trên và xác định lại công thức chế tạo hỗn hợp bê tông</w:t>
      </w:r>
      <w:r>
        <w:rPr>
          <w:spacing w:val="-8"/>
          <w:sz w:val="24"/>
        </w:rPr>
        <w:t xml:space="preserve"> </w:t>
      </w:r>
      <w:r>
        <w:rPr>
          <w:sz w:val="24"/>
        </w:rPr>
        <w:t>nhựa.</w:t>
      </w:r>
    </w:p>
    <w:p w14:paraId="77309E67" w14:textId="77777777" w:rsidR="0009730F" w:rsidRDefault="00EC41F8">
      <w:pPr>
        <w:pStyle w:val="ListParagraph"/>
        <w:numPr>
          <w:ilvl w:val="2"/>
          <w:numId w:val="23"/>
        </w:numPr>
        <w:tabs>
          <w:tab w:val="left" w:pos="2900"/>
        </w:tabs>
        <w:spacing w:before="121" w:line="278" w:lineRule="auto"/>
        <w:ind w:right="990"/>
        <w:rPr>
          <w:sz w:val="24"/>
        </w:rPr>
      </w:pPr>
      <w:r>
        <w:rPr>
          <w:sz w:val="24"/>
        </w:rPr>
        <w:t>Lựa chọn cấp phối hỗn hợp BTN trên cơ sở thí nghiệm vệt hằn bánh xe theo AASHTO T</w:t>
      </w:r>
      <w:r>
        <w:rPr>
          <w:spacing w:val="-2"/>
          <w:sz w:val="24"/>
        </w:rPr>
        <w:t xml:space="preserve"> </w:t>
      </w:r>
      <w:r>
        <w:rPr>
          <w:sz w:val="24"/>
        </w:rPr>
        <w:t>424-04.</w:t>
      </w:r>
    </w:p>
    <w:p w14:paraId="1F39CC08" w14:textId="77777777" w:rsidR="0009730F" w:rsidRDefault="00EC41F8">
      <w:pPr>
        <w:pStyle w:val="ListParagraph"/>
        <w:numPr>
          <w:ilvl w:val="1"/>
          <w:numId w:val="23"/>
        </w:numPr>
        <w:tabs>
          <w:tab w:val="left" w:pos="2179"/>
        </w:tabs>
        <w:spacing w:before="101" w:line="278" w:lineRule="auto"/>
        <w:ind w:right="988"/>
        <w:rPr>
          <w:sz w:val="24"/>
        </w:rPr>
      </w:pPr>
      <w:r>
        <w:rPr>
          <w:sz w:val="24"/>
        </w:rPr>
        <w:t>Khi thiết kế cấp phối bê tông nhựa chặt được chấp thuận, đơn vị thi công tổ chức tiến</w:t>
      </w:r>
      <w:r>
        <w:rPr>
          <w:spacing w:val="-4"/>
          <w:sz w:val="24"/>
        </w:rPr>
        <w:t xml:space="preserve"> </w:t>
      </w:r>
      <w:r>
        <w:rPr>
          <w:sz w:val="24"/>
        </w:rPr>
        <w:t>hành</w:t>
      </w:r>
      <w:r>
        <w:rPr>
          <w:spacing w:val="-4"/>
          <w:sz w:val="24"/>
        </w:rPr>
        <w:t xml:space="preserve"> </w:t>
      </w:r>
      <w:r>
        <w:rPr>
          <w:sz w:val="24"/>
        </w:rPr>
        <w:t>trộn</w:t>
      </w:r>
      <w:r>
        <w:rPr>
          <w:spacing w:val="-3"/>
          <w:sz w:val="24"/>
        </w:rPr>
        <w:t xml:space="preserve"> </w:t>
      </w:r>
      <w:r>
        <w:rPr>
          <w:sz w:val="24"/>
        </w:rPr>
        <w:t>thử</w:t>
      </w:r>
      <w:r>
        <w:rPr>
          <w:spacing w:val="-4"/>
          <w:sz w:val="24"/>
        </w:rPr>
        <w:t xml:space="preserve"> </w:t>
      </w:r>
      <w:r>
        <w:rPr>
          <w:sz w:val="24"/>
        </w:rPr>
        <w:t>mẻ</w:t>
      </w:r>
      <w:r>
        <w:rPr>
          <w:spacing w:val="-5"/>
          <w:sz w:val="24"/>
        </w:rPr>
        <w:t xml:space="preserve"> </w:t>
      </w:r>
      <w:r>
        <w:rPr>
          <w:sz w:val="24"/>
        </w:rPr>
        <w:t>đầu</w:t>
      </w:r>
      <w:r>
        <w:rPr>
          <w:spacing w:val="-5"/>
          <w:sz w:val="24"/>
        </w:rPr>
        <w:t xml:space="preserve"> </w:t>
      </w:r>
      <w:r>
        <w:rPr>
          <w:sz w:val="24"/>
        </w:rPr>
        <w:t>tiên</w:t>
      </w:r>
      <w:r>
        <w:rPr>
          <w:spacing w:val="-4"/>
          <w:sz w:val="24"/>
        </w:rPr>
        <w:t xml:space="preserve"> </w:t>
      </w:r>
      <w:r>
        <w:rPr>
          <w:sz w:val="24"/>
        </w:rPr>
        <w:t>ngoài</w:t>
      </w:r>
      <w:r>
        <w:rPr>
          <w:spacing w:val="-3"/>
          <w:sz w:val="24"/>
        </w:rPr>
        <w:t xml:space="preserve"> </w:t>
      </w:r>
      <w:r>
        <w:rPr>
          <w:sz w:val="24"/>
        </w:rPr>
        <w:t>phạm</w:t>
      </w:r>
      <w:r>
        <w:rPr>
          <w:spacing w:val="-2"/>
          <w:sz w:val="24"/>
        </w:rPr>
        <w:t xml:space="preserve"> </w:t>
      </w:r>
      <w:r>
        <w:rPr>
          <w:sz w:val="24"/>
        </w:rPr>
        <w:t>vi</w:t>
      </w:r>
      <w:r>
        <w:rPr>
          <w:spacing w:val="-3"/>
          <w:sz w:val="24"/>
        </w:rPr>
        <w:t xml:space="preserve"> </w:t>
      </w:r>
      <w:r>
        <w:rPr>
          <w:sz w:val="24"/>
        </w:rPr>
        <w:t>công</w:t>
      </w:r>
      <w:r>
        <w:rPr>
          <w:spacing w:val="-5"/>
          <w:sz w:val="24"/>
        </w:rPr>
        <w:t xml:space="preserve"> </w:t>
      </w:r>
      <w:r>
        <w:rPr>
          <w:sz w:val="24"/>
        </w:rPr>
        <w:t>trường</w:t>
      </w:r>
      <w:r>
        <w:rPr>
          <w:spacing w:val="-6"/>
          <w:sz w:val="24"/>
        </w:rPr>
        <w:t xml:space="preserve"> </w:t>
      </w:r>
      <w:r>
        <w:rPr>
          <w:sz w:val="24"/>
        </w:rPr>
        <w:t>để</w:t>
      </w:r>
      <w:r>
        <w:rPr>
          <w:spacing w:val="-5"/>
          <w:sz w:val="24"/>
        </w:rPr>
        <w:t xml:space="preserve"> </w:t>
      </w:r>
      <w:r>
        <w:rPr>
          <w:sz w:val="24"/>
        </w:rPr>
        <w:t>kiểm</w:t>
      </w:r>
      <w:r>
        <w:rPr>
          <w:spacing w:val="-2"/>
          <w:sz w:val="24"/>
        </w:rPr>
        <w:t xml:space="preserve"> </w:t>
      </w:r>
      <w:r>
        <w:rPr>
          <w:sz w:val="24"/>
        </w:rPr>
        <w:t>tra</w:t>
      </w:r>
      <w:r>
        <w:rPr>
          <w:spacing w:val="-5"/>
          <w:sz w:val="24"/>
        </w:rPr>
        <w:t xml:space="preserve"> </w:t>
      </w:r>
      <w:r>
        <w:rPr>
          <w:sz w:val="24"/>
        </w:rPr>
        <w:t>các</w:t>
      </w:r>
      <w:r>
        <w:rPr>
          <w:spacing w:val="-5"/>
          <w:sz w:val="24"/>
        </w:rPr>
        <w:t xml:space="preserve"> </w:t>
      </w:r>
      <w:r>
        <w:rPr>
          <w:sz w:val="24"/>
        </w:rPr>
        <w:t>chỉ</w:t>
      </w:r>
      <w:r>
        <w:rPr>
          <w:spacing w:val="-2"/>
          <w:sz w:val="24"/>
        </w:rPr>
        <w:t xml:space="preserve"> </w:t>
      </w:r>
      <w:r>
        <w:rPr>
          <w:sz w:val="24"/>
        </w:rPr>
        <w:t>tiêu sau: hàm lượng nhựa, thành phần hạt, độ đồng đều của trạm</w:t>
      </w:r>
      <w:r>
        <w:rPr>
          <w:spacing w:val="-7"/>
          <w:sz w:val="24"/>
        </w:rPr>
        <w:t xml:space="preserve"> </w:t>
      </w:r>
      <w:r>
        <w:rPr>
          <w:sz w:val="24"/>
        </w:rPr>
        <w:t>trộn.</w:t>
      </w:r>
    </w:p>
    <w:p w14:paraId="07551711" w14:textId="77777777" w:rsidR="0009730F" w:rsidRDefault="00EC41F8">
      <w:pPr>
        <w:pStyle w:val="ListParagraph"/>
        <w:numPr>
          <w:ilvl w:val="1"/>
          <w:numId w:val="23"/>
        </w:numPr>
        <w:tabs>
          <w:tab w:val="left" w:pos="2179"/>
        </w:tabs>
        <w:spacing w:before="99" w:line="276" w:lineRule="auto"/>
        <w:ind w:right="991"/>
        <w:rPr>
          <w:sz w:val="24"/>
        </w:rPr>
      </w:pPr>
      <w:r>
        <w:rPr>
          <w:sz w:val="24"/>
        </w:rPr>
        <w:t>Tiến hành thảm thử 1 đoạn có chiều dài tối thiểu là 200 m, rộng 3,5 m (hoặc</w:t>
      </w:r>
      <w:r>
        <w:rPr>
          <w:spacing w:val="-43"/>
          <w:sz w:val="24"/>
        </w:rPr>
        <w:t xml:space="preserve"> </w:t>
      </w:r>
      <w:r>
        <w:rPr>
          <w:sz w:val="24"/>
        </w:rPr>
        <w:t>&gt; 80 tấn BTN) để xác định các chỉ tiêu</w:t>
      </w:r>
      <w:r>
        <w:rPr>
          <w:spacing w:val="-3"/>
          <w:sz w:val="24"/>
        </w:rPr>
        <w:t xml:space="preserve"> </w:t>
      </w:r>
      <w:r>
        <w:rPr>
          <w:sz w:val="24"/>
        </w:rPr>
        <w:t>sau:</w:t>
      </w:r>
    </w:p>
    <w:p w14:paraId="66629794" w14:textId="77777777" w:rsidR="0009730F" w:rsidRDefault="00EC41F8">
      <w:pPr>
        <w:pStyle w:val="ListParagraph"/>
        <w:numPr>
          <w:ilvl w:val="2"/>
          <w:numId w:val="23"/>
        </w:numPr>
        <w:tabs>
          <w:tab w:val="left" w:pos="2900"/>
        </w:tabs>
        <w:spacing w:before="122"/>
        <w:ind w:hanging="361"/>
        <w:rPr>
          <w:sz w:val="24"/>
        </w:rPr>
      </w:pPr>
      <w:r>
        <w:rPr>
          <w:sz w:val="24"/>
        </w:rPr>
        <w:t>Hàm lượng</w:t>
      </w:r>
      <w:r>
        <w:rPr>
          <w:spacing w:val="-4"/>
          <w:sz w:val="24"/>
        </w:rPr>
        <w:t xml:space="preserve"> </w:t>
      </w:r>
      <w:r>
        <w:rPr>
          <w:sz w:val="24"/>
        </w:rPr>
        <w:t>nhựa;</w:t>
      </w:r>
    </w:p>
    <w:p w14:paraId="6F5DEFA4" w14:textId="77777777" w:rsidR="0009730F" w:rsidRDefault="00EC41F8">
      <w:pPr>
        <w:pStyle w:val="ListParagraph"/>
        <w:numPr>
          <w:ilvl w:val="2"/>
          <w:numId w:val="23"/>
        </w:numPr>
        <w:tabs>
          <w:tab w:val="left" w:pos="2900"/>
        </w:tabs>
        <w:spacing w:before="164"/>
        <w:ind w:hanging="361"/>
        <w:rPr>
          <w:sz w:val="24"/>
        </w:rPr>
      </w:pPr>
      <w:r>
        <w:rPr>
          <w:sz w:val="24"/>
        </w:rPr>
        <w:t>Thành phần cấp</w:t>
      </w:r>
      <w:r>
        <w:rPr>
          <w:spacing w:val="-1"/>
          <w:sz w:val="24"/>
        </w:rPr>
        <w:t xml:space="preserve"> </w:t>
      </w:r>
      <w:r>
        <w:rPr>
          <w:sz w:val="24"/>
        </w:rPr>
        <w:t>phối;</w:t>
      </w:r>
    </w:p>
    <w:p w14:paraId="01BF4F7B" w14:textId="77777777" w:rsidR="0009730F" w:rsidRDefault="00EC41F8">
      <w:pPr>
        <w:pStyle w:val="ListParagraph"/>
        <w:numPr>
          <w:ilvl w:val="2"/>
          <w:numId w:val="23"/>
        </w:numPr>
        <w:tabs>
          <w:tab w:val="left" w:pos="2900"/>
        </w:tabs>
        <w:spacing w:before="165"/>
        <w:ind w:hanging="361"/>
        <w:rPr>
          <w:sz w:val="24"/>
        </w:rPr>
      </w:pPr>
      <w:r>
        <w:rPr>
          <w:sz w:val="24"/>
        </w:rPr>
        <w:t>Cường độ nén ở 20</w:t>
      </w:r>
      <w:r>
        <w:rPr>
          <w:sz w:val="24"/>
          <w:vertAlign w:val="superscript"/>
        </w:rPr>
        <w:t>o</w:t>
      </w:r>
      <w:r>
        <w:rPr>
          <w:sz w:val="24"/>
        </w:rPr>
        <w:t>C và 60</w:t>
      </w:r>
      <w:r>
        <w:rPr>
          <w:sz w:val="24"/>
          <w:vertAlign w:val="superscript"/>
        </w:rPr>
        <w:t>o</w:t>
      </w:r>
      <w:r>
        <w:rPr>
          <w:sz w:val="24"/>
        </w:rPr>
        <w:t>C</w:t>
      </w:r>
      <w:r>
        <w:rPr>
          <w:spacing w:val="-3"/>
          <w:sz w:val="24"/>
        </w:rPr>
        <w:t xml:space="preserve"> </w:t>
      </w:r>
      <w:r>
        <w:rPr>
          <w:sz w:val="24"/>
        </w:rPr>
        <w:t>;</w:t>
      </w:r>
    </w:p>
    <w:p w14:paraId="2358E08D" w14:textId="77777777" w:rsidR="0009730F" w:rsidRDefault="00EC41F8">
      <w:pPr>
        <w:pStyle w:val="ListParagraph"/>
        <w:numPr>
          <w:ilvl w:val="2"/>
          <w:numId w:val="23"/>
        </w:numPr>
        <w:tabs>
          <w:tab w:val="left" w:pos="2899"/>
          <w:tab w:val="left" w:pos="2900"/>
        </w:tabs>
        <w:spacing w:line="278" w:lineRule="auto"/>
        <w:ind w:right="991"/>
        <w:jc w:val="left"/>
        <w:rPr>
          <w:sz w:val="24"/>
        </w:rPr>
      </w:pPr>
      <w:r>
        <w:rPr>
          <w:sz w:val="24"/>
        </w:rPr>
        <w:t>Độ dẻo, cứng Marshall, độ rỗng cốt liệu, độ rỗng dư của BTN, độ ngậm nước, độ bão hòa nước, dung trọng của mẫu BTN (độ chặt</w:t>
      </w:r>
      <w:r>
        <w:rPr>
          <w:spacing w:val="-6"/>
          <w:sz w:val="24"/>
        </w:rPr>
        <w:t xml:space="preserve"> </w:t>
      </w:r>
      <w:r>
        <w:rPr>
          <w:sz w:val="24"/>
        </w:rPr>
        <w:t>BTN).</w:t>
      </w:r>
    </w:p>
    <w:p w14:paraId="23AB43EA" w14:textId="77777777" w:rsidR="0009730F" w:rsidRDefault="00EC41F8">
      <w:pPr>
        <w:pStyle w:val="ListParagraph"/>
        <w:numPr>
          <w:ilvl w:val="1"/>
          <w:numId w:val="23"/>
        </w:numPr>
        <w:tabs>
          <w:tab w:val="left" w:pos="2178"/>
          <w:tab w:val="left" w:pos="2179"/>
        </w:tabs>
        <w:spacing w:before="104" w:line="273" w:lineRule="auto"/>
        <w:ind w:right="991"/>
        <w:jc w:val="left"/>
        <w:rPr>
          <w:sz w:val="24"/>
        </w:rPr>
      </w:pPr>
      <w:r>
        <w:rPr>
          <w:sz w:val="24"/>
        </w:rPr>
        <w:t>Các chỉ tiêu thí nghiệm trên nếu đạt yêu cầu, Trưởng TVGS có văn bản đánh giá chất lượng và đồng ý cho phép sản suất đại trà thì mới bắt đầu thi công đại</w:t>
      </w:r>
      <w:r>
        <w:rPr>
          <w:spacing w:val="-13"/>
          <w:sz w:val="24"/>
        </w:rPr>
        <w:t xml:space="preserve"> </w:t>
      </w:r>
      <w:r>
        <w:rPr>
          <w:sz w:val="24"/>
        </w:rPr>
        <w:t>trà.</w:t>
      </w:r>
    </w:p>
    <w:p w14:paraId="7C592572" w14:textId="77777777" w:rsidR="0009730F" w:rsidRDefault="00EC41F8">
      <w:pPr>
        <w:pStyle w:val="ListParagraph"/>
        <w:numPr>
          <w:ilvl w:val="0"/>
          <w:numId w:val="23"/>
        </w:numPr>
        <w:tabs>
          <w:tab w:val="left" w:pos="1468"/>
          <w:tab w:val="left" w:pos="1469"/>
        </w:tabs>
        <w:spacing w:before="126"/>
        <w:ind w:left="1468"/>
        <w:rPr>
          <w:sz w:val="24"/>
        </w:rPr>
      </w:pPr>
      <w:r>
        <w:rPr>
          <w:sz w:val="24"/>
        </w:rPr>
        <w:t>Sản xuất hỗn hợp bê tông nhựa tại</w:t>
      </w:r>
      <w:r>
        <w:rPr>
          <w:spacing w:val="-6"/>
          <w:sz w:val="24"/>
        </w:rPr>
        <w:t xml:space="preserve"> </w:t>
      </w:r>
      <w:r>
        <w:rPr>
          <w:sz w:val="24"/>
        </w:rPr>
        <w:t>trạm:</w:t>
      </w:r>
    </w:p>
    <w:p w14:paraId="02FE8486" w14:textId="77777777" w:rsidR="0009730F" w:rsidRDefault="00EC41F8">
      <w:pPr>
        <w:pStyle w:val="ListParagraph"/>
        <w:numPr>
          <w:ilvl w:val="1"/>
          <w:numId w:val="23"/>
        </w:numPr>
        <w:tabs>
          <w:tab w:val="left" w:pos="2178"/>
          <w:tab w:val="left" w:pos="2179"/>
        </w:tabs>
        <w:spacing w:before="148"/>
        <w:ind w:hanging="361"/>
        <w:jc w:val="left"/>
        <w:rPr>
          <w:sz w:val="24"/>
        </w:rPr>
      </w:pPr>
      <w:r>
        <w:rPr>
          <w:sz w:val="24"/>
        </w:rPr>
        <w:t>Yêu cầu</w:t>
      </w:r>
      <w:r>
        <w:rPr>
          <w:spacing w:val="1"/>
          <w:sz w:val="24"/>
        </w:rPr>
        <w:t xml:space="preserve"> </w:t>
      </w:r>
      <w:r>
        <w:rPr>
          <w:sz w:val="24"/>
        </w:rPr>
        <w:t>chung</w:t>
      </w:r>
    </w:p>
    <w:p w14:paraId="792EB0C3" w14:textId="77777777" w:rsidR="0009730F" w:rsidRDefault="00EC41F8">
      <w:pPr>
        <w:pStyle w:val="ListParagraph"/>
        <w:numPr>
          <w:ilvl w:val="2"/>
          <w:numId w:val="23"/>
        </w:numPr>
        <w:tabs>
          <w:tab w:val="left" w:pos="2900"/>
        </w:tabs>
        <w:spacing w:line="278" w:lineRule="auto"/>
        <w:ind w:right="989"/>
        <w:rPr>
          <w:sz w:val="24"/>
        </w:rPr>
      </w:pPr>
      <w:r>
        <w:rPr>
          <w:sz w:val="24"/>
        </w:rPr>
        <w:t>Trạm trộn phải là loại trộn theo từng mẻ (nếu dùng loại trạm trộn liên tục thì phải được sự đồng ý của Tư vấn giám sát) và phải có công suất đủ</w:t>
      </w:r>
      <w:r>
        <w:rPr>
          <w:spacing w:val="-24"/>
          <w:sz w:val="24"/>
        </w:rPr>
        <w:t xml:space="preserve"> </w:t>
      </w:r>
      <w:r>
        <w:rPr>
          <w:sz w:val="24"/>
        </w:rPr>
        <w:t>cho việc cung cấp hỗn hợp bê tông nhựa một cách liên</w:t>
      </w:r>
      <w:r>
        <w:rPr>
          <w:spacing w:val="-6"/>
          <w:sz w:val="24"/>
        </w:rPr>
        <w:t xml:space="preserve"> </w:t>
      </w:r>
      <w:r>
        <w:rPr>
          <w:sz w:val="24"/>
        </w:rPr>
        <w:t>tục.</w:t>
      </w:r>
    </w:p>
    <w:p w14:paraId="0F402FDE" w14:textId="77777777" w:rsidR="0009730F" w:rsidRDefault="00EC41F8">
      <w:pPr>
        <w:pStyle w:val="ListParagraph"/>
        <w:numPr>
          <w:ilvl w:val="2"/>
          <w:numId w:val="23"/>
        </w:numPr>
        <w:tabs>
          <w:tab w:val="left" w:pos="2900"/>
        </w:tabs>
        <w:spacing w:before="119" w:line="278" w:lineRule="auto"/>
        <w:ind w:right="989"/>
        <w:rPr>
          <w:sz w:val="24"/>
        </w:rPr>
      </w:pPr>
      <w:r>
        <w:rPr>
          <w:sz w:val="24"/>
        </w:rPr>
        <w:t>Trạm</w:t>
      </w:r>
      <w:r>
        <w:rPr>
          <w:spacing w:val="-3"/>
          <w:sz w:val="24"/>
        </w:rPr>
        <w:t xml:space="preserve"> </w:t>
      </w:r>
      <w:r>
        <w:rPr>
          <w:sz w:val="24"/>
        </w:rPr>
        <w:t>trộn</w:t>
      </w:r>
      <w:r>
        <w:rPr>
          <w:spacing w:val="-3"/>
          <w:sz w:val="24"/>
        </w:rPr>
        <w:t xml:space="preserve"> </w:t>
      </w:r>
      <w:r>
        <w:rPr>
          <w:sz w:val="24"/>
        </w:rPr>
        <w:t>phải</w:t>
      </w:r>
      <w:r>
        <w:rPr>
          <w:spacing w:val="-2"/>
          <w:sz w:val="24"/>
        </w:rPr>
        <w:t xml:space="preserve"> </w:t>
      </w:r>
      <w:r>
        <w:rPr>
          <w:sz w:val="24"/>
        </w:rPr>
        <w:t>được</w:t>
      </w:r>
      <w:r>
        <w:rPr>
          <w:spacing w:val="-4"/>
          <w:sz w:val="24"/>
        </w:rPr>
        <w:t xml:space="preserve"> </w:t>
      </w:r>
      <w:r>
        <w:rPr>
          <w:sz w:val="24"/>
        </w:rPr>
        <w:t>thiết</w:t>
      </w:r>
      <w:r>
        <w:rPr>
          <w:spacing w:val="-3"/>
          <w:sz w:val="24"/>
        </w:rPr>
        <w:t xml:space="preserve"> </w:t>
      </w:r>
      <w:r>
        <w:rPr>
          <w:sz w:val="24"/>
        </w:rPr>
        <w:t>kế,</w:t>
      </w:r>
      <w:r>
        <w:rPr>
          <w:spacing w:val="-3"/>
          <w:sz w:val="24"/>
        </w:rPr>
        <w:t xml:space="preserve"> </w:t>
      </w:r>
      <w:r>
        <w:rPr>
          <w:sz w:val="24"/>
        </w:rPr>
        <w:t>điều</w:t>
      </w:r>
      <w:r>
        <w:rPr>
          <w:spacing w:val="-3"/>
          <w:sz w:val="24"/>
        </w:rPr>
        <w:t xml:space="preserve"> </w:t>
      </w:r>
      <w:r>
        <w:rPr>
          <w:sz w:val="24"/>
        </w:rPr>
        <w:t>phối</w:t>
      </w:r>
      <w:r>
        <w:rPr>
          <w:spacing w:val="-2"/>
          <w:sz w:val="24"/>
        </w:rPr>
        <w:t xml:space="preserve"> </w:t>
      </w:r>
      <w:r>
        <w:rPr>
          <w:sz w:val="24"/>
        </w:rPr>
        <w:t>và</w:t>
      </w:r>
      <w:r>
        <w:rPr>
          <w:spacing w:val="-2"/>
          <w:sz w:val="24"/>
        </w:rPr>
        <w:t xml:space="preserve"> </w:t>
      </w:r>
      <w:r>
        <w:rPr>
          <w:sz w:val="24"/>
        </w:rPr>
        <w:t>vận</w:t>
      </w:r>
      <w:r>
        <w:rPr>
          <w:spacing w:val="-4"/>
          <w:sz w:val="24"/>
        </w:rPr>
        <w:t xml:space="preserve"> </w:t>
      </w:r>
      <w:r>
        <w:rPr>
          <w:sz w:val="24"/>
        </w:rPr>
        <w:t>hành</w:t>
      </w:r>
      <w:r>
        <w:rPr>
          <w:spacing w:val="-3"/>
          <w:sz w:val="24"/>
        </w:rPr>
        <w:t xml:space="preserve"> </w:t>
      </w:r>
      <w:r>
        <w:rPr>
          <w:sz w:val="24"/>
        </w:rPr>
        <w:t>để</w:t>
      </w:r>
      <w:r>
        <w:rPr>
          <w:spacing w:val="-4"/>
          <w:sz w:val="24"/>
        </w:rPr>
        <w:t xml:space="preserve"> </w:t>
      </w:r>
      <w:r>
        <w:rPr>
          <w:sz w:val="24"/>
        </w:rPr>
        <w:t>sản</w:t>
      </w:r>
      <w:r>
        <w:rPr>
          <w:spacing w:val="-3"/>
          <w:sz w:val="24"/>
        </w:rPr>
        <w:t xml:space="preserve"> </w:t>
      </w:r>
      <w:r>
        <w:rPr>
          <w:sz w:val="24"/>
        </w:rPr>
        <w:t>xuất</w:t>
      </w:r>
      <w:r>
        <w:rPr>
          <w:spacing w:val="-2"/>
          <w:sz w:val="24"/>
        </w:rPr>
        <w:t xml:space="preserve"> </w:t>
      </w:r>
      <w:r>
        <w:rPr>
          <w:sz w:val="24"/>
        </w:rPr>
        <w:t>được</w:t>
      </w:r>
      <w:r>
        <w:rPr>
          <w:spacing w:val="-5"/>
          <w:sz w:val="24"/>
        </w:rPr>
        <w:t xml:space="preserve"> </w:t>
      </w:r>
      <w:r>
        <w:rPr>
          <w:sz w:val="24"/>
        </w:rPr>
        <w:t xml:space="preserve">hỗn hợp bê tông nhựa đáp ứng yêu cầu </w:t>
      </w:r>
      <w:r>
        <w:rPr>
          <w:spacing w:val="2"/>
          <w:sz w:val="24"/>
        </w:rPr>
        <w:t xml:space="preserve">kỹ </w:t>
      </w:r>
      <w:r>
        <w:rPr>
          <w:sz w:val="24"/>
        </w:rPr>
        <w:t>thuật. Trạm trộn phải là loại được điều khiển tự động bằng máy tính, cho phép in ra các số liệu về mẻ</w:t>
      </w:r>
      <w:r>
        <w:rPr>
          <w:spacing w:val="-11"/>
          <w:sz w:val="24"/>
        </w:rPr>
        <w:t xml:space="preserve"> </w:t>
      </w:r>
      <w:r>
        <w:rPr>
          <w:sz w:val="24"/>
        </w:rPr>
        <w:t>trộn.</w:t>
      </w:r>
    </w:p>
    <w:p w14:paraId="2C7907FB" w14:textId="77777777" w:rsidR="0009730F" w:rsidRDefault="00EC41F8">
      <w:pPr>
        <w:pStyle w:val="ListParagraph"/>
        <w:numPr>
          <w:ilvl w:val="2"/>
          <w:numId w:val="23"/>
        </w:numPr>
        <w:tabs>
          <w:tab w:val="left" w:pos="2900"/>
        </w:tabs>
        <w:spacing w:before="121" w:line="278" w:lineRule="auto"/>
        <w:ind w:right="988"/>
        <w:rPr>
          <w:sz w:val="24"/>
        </w:rPr>
      </w:pPr>
      <w:r>
        <w:rPr>
          <w:sz w:val="24"/>
        </w:rPr>
        <w:t>Trạm trộn phải đáp ứng các yêu cầu về bảo vệ môi trường, phù hợp với các điều khoản của Hợp đồng về “Kiểm soát và bảo vệ Môi trường”, đảm bảo khả năng sản xuất hỗn hợp bê tông nhựa ổn định về chất lượng với dung sai cho</w:t>
      </w:r>
      <w:r>
        <w:rPr>
          <w:spacing w:val="-2"/>
          <w:sz w:val="24"/>
        </w:rPr>
        <w:t xml:space="preserve"> </w:t>
      </w:r>
      <w:r>
        <w:rPr>
          <w:sz w:val="24"/>
        </w:rPr>
        <w:t>phép.</w:t>
      </w:r>
    </w:p>
    <w:p w14:paraId="3A33E1BB" w14:textId="77777777" w:rsidR="0009730F" w:rsidRDefault="00EC41F8">
      <w:pPr>
        <w:pStyle w:val="ListParagraph"/>
        <w:numPr>
          <w:ilvl w:val="2"/>
          <w:numId w:val="23"/>
        </w:numPr>
        <w:tabs>
          <w:tab w:val="left" w:pos="2900"/>
        </w:tabs>
        <w:spacing w:before="118"/>
        <w:ind w:hanging="361"/>
        <w:rPr>
          <w:sz w:val="24"/>
        </w:rPr>
      </w:pPr>
      <w:r>
        <w:rPr>
          <w:sz w:val="24"/>
        </w:rPr>
        <w:t>Các trạm trộn BTN phải có công suất ≥</w:t>
      </w:r>
      <w:r>
        <w:rPr>
          <w:spacing w:val="-3"/>
          <w:sz w:val="24"/>
        </w:rPr>
        <w:t xml:space="preserve"> </w:t>
      </w:r>
      <w:r>
        <w:rPr>
          <w:sz w:val="24"/>
        </w:rPr>
        <w:t>80T/h.</w:t>
      </w:r>
    </w:p>
    <w:p w14:paraId="73678997" w14:textId="77777777" w:rsidR="0009730F" w:rsidRDefault="00EC41F8">
      <w:pPr>
        <w:pStyle w:val="ListParagraph"/>
        <w:numPr>
          <w:ilvl w:val="1"/>
          <w:numId w:val="23"/>
        </w:numPr>
        <w:tabs>
          <w:tab w:val="left" w:pos="2178"/>
          <w:tab w:val="left" w:pos="2179"/>
        </w:tabs>
        <w:spacing w:before="149"/>
        <w:ind w:hanging="361"/>
        <w:jc w:val="left"/>
        <w:rPr>
          <w:sz w:val="24"/>
        </w:rPr>
      </w:pPr>
      <w:r>
        <w:rPr>
          <w:sz w:val="24"/>
        </w:rPr>
        <w:t>Yêu cầu về mặt bằng, kho chứa, khu vực tập kết vật</w:t>
      </w:r>
      <w:r>
        <w:rPr>
          <w:spacing w:val="-4"/>
          <w:sz w:val="24"/>
        </w:rPr>
        <w:t xml:space="preserve"> </w:t>
      </w:r>
      <w:r>
        <w:rPr>
          <w:sz w:val="24"/>
        </w:rPr>
        <w:t>liệu:</w:t>
      </w:r>
    </w:p>
    <w:p w14:paraId="66164AB5" w14:textId="77777777" w:rsidR="0009730F" w:rsidRDefault="00EC41F8">
      <w:pPr>
        <w:pStyle w:val="ListParagraph"/>
        <w:numPr>
          <w:ilvl w:val="2"/>
          <w:numId w:val="23"/>
        </w:numPr>
        <w:tabs>
          <w:tab w:val="left" w:pos="2900"/>
        </w:tabs>
        <w:spacing w:before="162" w:line="278" w:lineRule="auto"/>
        <w:ind w:right="987"/>
        <w:rPr>
          <w:sz w:val="24"/>
        </w:rPr>
      </w:pPr>
      <w:r>
        <w:rPr>
          <w:sz w:val="24"/>
        </w:rPr>
        <w:t>Toàn</w:t>
      </w:r>
      <w:r>
        <w:rPr>
          <w:spacing w:val="-4"/>
          <w:sz w:val="24"/>
        </w:rPr>
        <w:t xml:space="preserve"> </w:t>
      </w:r>
      <w:r>
        <w:rPr>
          <w:sz w:val="24"/>
        </w:rPr>
        <w:t>bộ</w:t>
      </w:r>
      <w:r>
        <w:rPr>
          <w:spacing w:val="-4"/>
          <w:sz w:val="24"/>
        </w:rPr>
        <w:t xml:space="preserve"> </w:t>
      </w:r>
      <w:r>
        <w:rPr>
          <w:sz w:val="24"/>
        </w:rPr>
        <w:t>khu</w:t>
      </w:r>
      <w:r>
        <w:rPr>
          <w:spacing w:val="-4"/>
          <w:sz w:val="24"/>
        </w:rPr>
        <w:t xml:space="preserve"> </w:t>
      </w:r>
      <w:r>
        <w:rPr>
          <w:sz w:val="24"/>
        </w:rPr>
        <w:t>vực</w:t>
      </w:r>
      <w:r>
        <w:rPr>
          <w:spacing w:val="-4"/>
          <w:sz w:val="24"/>
        </w:rPr>
        <w:t xml:space="preserve"> </w:t>
      </w:r>
      <w:r>
        <w:rPr>
          <w:sz w:val="24"/>
        </w:rPr>
        <w:t>trạm</w:t>
      </w:r>
      <w:r>
        <w:rPr>
          <w:spacing w:val="-3"/>
          <w:sz w:val="24"/>
        </w:rPr>
        <w:t xml:space="preserve"> </w:t>
      </w:r>
      <w:r>
        <w:rPr>
          <w:sz w:val="24"/>
        </w:rPr>
        <w:t>trộn</w:t>
      </w:r>
      <w:r>
        <w:rPr>
          <w:spacing w:val="-4"/>
          <w:sz w:val="24"/>
        </w:rPr>
        <w:t xml:space="preserve"> </w:t>
      </w:r>
      <w:r>
        <w:rPr>
          <w:sz w:val="24"/>
        </w:rPr>
        <w:t>chế</w:t>
      </w:r>
      <w:r>
        <w:rPr>
          <w:spacing w:val="-5"/>
          <w:sz w:val="24"/>
        </w:rPr>
        <w:t xml:space="preserve"> </w:t>
      </w:r>
      <w:r>
        <w:rPr>
          <w:sz w:val="24"/>
        </w:rPr>
        <w:t>tạo</w:t>
      </w:r>
      <w:r>
        <w:rPr>
          <w:spacing w:val="-3"/>
          <w:sz w:val="24"/>
        </w:rPr>
        <w:t xml:space="preserve"> </w:t>
      </w:r>
      <w:r>
        <w:rPr>
          <w:sz w:val="24"/>
        </w:rPr>
        <w:t>hỗn</w:t>
      </w:r>
      <w:r>
        <w:rPr>
          <w:spacing w:val="-4"/>
          <w:sz w:val="24"/>
        </w:rPr>
        <w:t xml:space="preserve"> </w:t>
      </w:r>
      <w:r>
        <w:rPr>
          <w:sz w:val="24"/>
        </w:rPr>
        <w:t>hợp</w:t>
      </w:r>
      <w:r>
        <w:rPr>
          <w:spacing w:val="-4"/>
          <w:sz w:val="24"/>
        </w:rPr>
        <w:t xml:space="preserve"> </w:t>
      </w:r>
      <w:r>
        <w:rPr>
          <w:sz w:val="24"/>
        </w:rPr>
        <w:t>bê</w:t>
      </w:r>
      <w:r>
        <w:rPr>
          <w:spacing w:val="-5"/>
          <w:sz w:val="24"/>
        </w:rPr>
        <w:t xml:space="preserve"> </w:t>
      </w:r>
      <w:r>
        <w:rPr>
          <w:sz w:val="24"/>
        </w:rPr>
        <w:t>tông</w:t>
      </w:r>
      <w:r>
        <w:rPr>
          <w:spacing w:val="-5"/>
          <w:sz w:val="24"/>
        </w:rPr>
        <w:t xml:space="preserve"> </w:t>
      </w:r>
      <w:r>
        <w:rPr>
          <w:sz w:val="24"/>
        </w:rPr>
        <w:t>nhựa</w:t>
      </w:r>
      <w:r>
        <w:rPr>
          <w:spacing w:val="-5"/>
          <w:sz w:val="24"/>
        </w:rPr>
        <w:t xml:space="preserve"> </w:t>
      </w:r>
      <w:r>
        <w:rPr>
          <w:sz w:val="24"/>
        </w:rPr>
        <w:t>phải</w:t>
      </w:r>
      <w:r>
        <w:rPr>
          <w:spacing w:val="-3"/>
          <w:sz w:val="24"/>
        </w:rPr>
        <w:t xml:space="preserve"> </w:t>
      </w:r>
      <w:r>
        <w:rPr>
          <w:sz w:val="24"/>
        </w:rPr>
        <w:t>đảm</w:t>
      </w:r>
      <w:r>
        <w:rPr>
          <w:spacing w:val="-3"/>
          <w:sz w:val="24"/>
        </w:rPr>
        <w:t xml:space="preserve"> </w:t>
      </w:r>
      <w:r>
        <w:rPr>
          <w:sz w:val="24"/>
        </w:rPr>
        <w:t>bảo</w:t>
      </w:r>
      <w:r>
        <w:rPr>
          <w:spacing w:val="-3"/>
          <w:sz w:val="24"/>
        </w:rPr>
        <w:t xml:space="preserve"> </w:t>
      </w:r>
      <w:r>
        <w:rPr>
          <w:sz w:val="24"/>
        </w:rPr>
        <w:t>vệ sinh</w:t>
      </w:r>
      <w:r>
        <w:rPr>
          <w:spacing w:val="-6"/>
          <w:sz w:val="24"/>
        </w:rPr>
        <w:t xml:space="preserve"> </w:t>
      </w:r>
      <w:r>
        <w:rPr>
          <w:sz w:val="24"/>
        </w:rPr>
        <w:t>môi</w:t>
      </w:r>
      <w:r>
        <w:rPr>
          <w:spacing w:val="-5"/>
          <w:sz w:val="24"/>
        </w:rPr>
        <w:t xml:space="preserve"> </w:t>
      </w:r>
      <w:r>
        <w:rPr>
          <w:sz w:val="24"/>
        </w:rPr>
        <w:t>trường,</w:t>
      </w:r>
      <w:r>
        <w:rPr>
          <w:spacing w:val="-5"/>
          <w:sz w:val="24"/>
        </w:rPr>
        <w:t xml:space="preserve"> </w:t>
      </w:r>
      <w:r>
        <w:rPr>
          <w:sz w:val="24"/>
        </w:rPr>
        <w:t>thoát</w:t>
      </w:r>
      <w:r>
        <w:rPr>
          <w:spacing w:val="-6"/>
          <w:sz w:val="24"/>
        </w:rPr>
        <w:t xml:space="preserve"> </w:t>
      </w:r>
      <w:r>
        <w:rPr>
          <w:sz w:val="24"/>
        </w:rPr>
        <w:t>nước</w:t>
      </w:r>
      <w:r>
        <w:rPr>
          <w:spacing w:val="-6"/>
          <w:sz w:val="24"/>
        </w:rPr>
        <w:t xml:space="preserve"> </w:t>
      </w:r>
      <w:r>
        <w:rPr>
          <w:sz w:val="24"/>
        </w:rPr>
        <w:t>tốt,</w:t>
      </w:r>
      <w:r>
        <w:rPr>
          <w:spacing w:val="-5"/>
          <w:sz w:val="24"/>
        </w:rPr>
        <w:t xml:space="preserve"> </w:t>
      </w:r>
      <w:r>
        <w:rPr>
          <w:sz w:val="24"/>
        </w:rPr>
        <w:t>mặt</w:t>
      </w:r>
      <w:r>
        <w:rPr>
          <w:spacing w:val="-5"/>
          <w:sz w:val="24"/>
        </w:rPr>
        <w:t xml:space="preserve"> </w:t>
      </w:r>
      <w:r>
        <w:rPr>
          <w:sz w:val="24"/>
        </w:rPr>
        <w:t>bằng</w:t>
      </w:r>
      <w:r>
        <w:rPr>
          <w:spacing w:val="-9"/>
          <w:sz w:val="24"/>
        </w:rPr>
        <w:t xml:space="preserve"> </w:t>
      </w:r>
      <w:r>
        <w:rPr>
          <w:sz w:val="24"/>
        </w:rPr>
        <w:t>sạch</w:t>
      </w:r>
      <w:r>
        <w:rPr>
          <w:spacing w:val="-5"/>
          <w:sz w:val="24"/>
        </w:rPr>
        <w:t xml:space="preserve"> </w:t>
      </w:r>
      <w:r>
        <w:rPr>
          <w:sz w:val="24"/>
        </w:rPr>
        <w:t>sẽ</w:t>
      </w:r>
      <w:r>
        <w:rPr>
          <w:spacing w:val="-4"/>
          <w:sz w:val="24"/>
        </w:rPr>
        <w:t xml:space="preserve"> </w:t>
      </w:r>
      <w:r>
        <w:rPr>
          <w:sz w:val="24"/>
        </w:rPr>
        <w:t>để</w:t>
      </w:r>
      <w:r>
        <w:rPr>
          <w:spacing w:val="-4"/>
          <w:sz w:val="24"/>
        </w:rPr>
        <w:t xml:space="preserve"> </w:t>
      </w:r>
      <w:r>
        <w:rPr>
          <w:sz w:val="24"/>
        </w:rPr>
        <w:t>giữ</w:t>
      </w:r>
      <w:r>
        <w:rPr>
          <w:spacing w:val="-7"/>
          <w:sz w:val="24"/>
        </w:rPr>
        <w:t xml:space="preserve"> </w:t>
      </w:r>
      <w:r>
        <w:rPr>
          <w:sz w:val="24"/>
        </w:rPr>
        <w:t>cho</w:t>
      </w:r>
      <w:r>
        <w:rPr>
          <w:spacing w:val="-3"/>
          <w:sz w:val="24"/>
        </w:rPr>
        <w:t xml:space="preserve"> </w:t>
      </w:r>
      <w:r>
        <w:rPr>
          <w:sz w:val="24"/>
        </w:rPr>
        <w:t>vật</w:t>
      </w:r>
      <w:r>
        <w:rPr>
          <w:spacing w:val="-5"/>
          <w:sz w:val="24"/>
        </w:rPr>
        <w:t xml:space="preserve"> </w:t>
      </w:r>
      <w:r>
        <w:rPr>
          <w:sz w:val="24"/>
        </w:rPr>
        <w:t>liệu</w:t>
      </w:r>
      <w:r>
        <w:rPr>
          <w:spacing w:val="-5"/>
          <w:sz w:val="24"/>
        </w:rPr>
        <w:t xml:space="preserve"> </w:t>
      </w:r>
      <w:r>
        <w:rPr>
          <w:sz w:val="24"/>
        </w:rPr>
        <w:t>được sạch và khô</w:t>
      </w:r>
      <w:r>
        <w:rPr>
          <w:spacing w:val="-2"/>
          <w:sz w:val="24"/>
        </w:rPr>
        <w:t xml:space="preserve"> </w:t>
      </w:r>
      <w:r>
        <w:rPr>
          <w:sz w:val="24"/>
        </w:rPr>
        <w:t>ráo.</w:t>
      </w:r>
    </w:p>
    <w:p w14:paraId="003CEE7B"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3C95874D" w14:textId="77777777" w:rsidR="0009730F" w:rsidRDefault="00EC41F8">
      <w:pPr>
        <w:pStyle w:val="ListParagraph"/>
        <w:numPr>
          <w:ilvl w:val="2"/>
          <w:numId w:val="23"/>
        </w:numPr>
        <w:tabs>
          <w:tab w:val="left" w:pos="2900"/>
        </w:tabs>
        <w:spacing w:before="64" w:line="278" w:lineRule="auto"/>
        <w:ind w:right="990"/>
        <w:rPr>
          <w:sz w:val="24"/>
        </w:rPr>
      </w:pPr>
      <w:r>
        <w:rPr>
          <w:sz w:val="24"/>
        </w:rPr>
        <w:lastRenderedPageBreak/>
        <w:t>Khu</w:t>
      </w:r>
      <w:r>
        <w:rPr>
          <w:spacing w:val="-9"/>
          <w:sz w:val="24"/>
        </w:rPr>
        <w:t xml:space="preserve"> </w:t>
      </w:r>
      <w:r>
        <w:rPr>
          <w:sz w:val="24"/>
        </w:rPr>
        <w:t>vực</w:t>
      </w:r>
      <w:r>
        <w:rPr>
          <w:spacing w:val="-10"/>
          <w:sz w:val="24"/>
        </w:rPr>
        <w:t xml:space="preserve"> </w:t>
      </w:r>
      <w:r>
        <w:rPr>
          <w:sz w:val="24"/>
        </w:rPr>
        <w:t>tập</w:t>
      </w:r>
      <w:r>
        <w:rPr>
          <w:spacing w:val="-9"/>
          <w:sz w:val="24"/>
        </w:rPr>
        <w:t xml:space="preserve"> </w:t>
      </w:r>
      <w:r>
        <w:rPr>
          <w:sz w:val="24"/>
        </w:rPr>
        <w:t>kết</w:t>
      </w:r>
      <w:r>
        <w:rPr>
          <w:spacing w:val="-8"/>
          <w:sz w:val="24"/>
        </w:rPr>
        <w:t xml:space="preserve"> </w:t>
      </w:r>
      <w:r>
        <w:rPr>
          <w:sz w:val="24"/>
        </w:rPr>
        <w:t>đá</w:t>
      </w:r>
      <w:r>
        <w:rPr>
          <w:spacing w:val="-10"/>
          <w:sz w:val="24"/>
        </w:rPr>
        <w:t xml:space="preserve"> </w:t>
      </w:r>
      <w:r>
        <w:rPr>
          <w:sz w:val="24"/>
        </w:rPr>
        <w:t>dăm,</w:t>
      </w:r>
      <w:r>
        <w:rPr>
          <w:spacing w:val="-6"/>
          <w:sz w:val="24"/>
        </w:rPr>
        <w:t xml:space="preserve"> </w:t>
      </w:r>
      <w:r>
        <w:rPr>
          <w:sz w:val="24"/>
        </w:rPr>
        <w:t>cát</w:t>
      </w:r>
      <w:r>
        <w:rPr>
          <w:spacing w:val="-8"/>
          <w:sz w:val="24"/>
        </w:rPr>
        <w:t xml:space="preserve"> </w:t>
      </w:r>
      <w:r>
        <w:rPr>
          <w:sz w:val="24"/>
        </w:rPr>
        <w:t>của</w:t>
      </w:r>
      <w:r>
        <w:rPr>
          <w:spacing w:val="-9"/>
          <w:sz w:val="24"/>
        </w:rPr>
        <w:t xml:space="preserve"> </w:t>
      </w:r>
      <w:r>
        <w:rPr>
          <w:sz w:val="24"/>
        </w:rPr>
        <w:t>trạm</w:t>
      </w:r>
      <w:r>
        <w:rPr>
          <w:spacing w:val="-8"/>
          <w:sz w:val="24"/>
        </w:rPr>
        <w:t xml:space="preserve"> </w:t>
      </w:r>
      <w:r>
        <w:rPr>
          <w:sz w:val="24"/>
        </w:rPr>
        <w:t>trộn</w:t>
      </w:r>
      <w:r>
        <w:rPr>
          <w:spacing w:val="-9"/>
          <w:sz w:val="24"/>
        </w:rPr>
        <w:t xml:space="preserve"> </w:t>
      </w:r>
      <w:r>
        <w:rPr>
          <w:sz w:val="24"/>
        </w:rPr>
        <w:t>phải</w:t>
      </w:r>
      <w:r>
        <w:rPr>
          <w:spacing w:val="-8"/>
          <w:sz w:val="24"/>
        </w:rPr>
        <w:t xml:space="preserve"> </w:t>
      </w:r>
      <w:r>
        <w:rPr>
          <w:sz w:val="24"/>
        </w:rPr>
        <w:t>đủ</w:t>
      </w:r>
      <w:r>
        <w:rPr>
          <w:spacing w:val="-9"/>
          <w:sz w:val="24"/>
        </w:rPr>
        <w:t xml:space="preserve"> </w:t>
      </w:r>
      <w:r>
        <w:rPr>
          <w:sz w:val="24"/>
        </w:rPr>
        <w:t>rộng,</w:t>
      </w:r>
      <w:r>
        <w:rPr>
          <w:spacing w:val="-9"/>
          <w:sz w:val="24"/>
        </w:rPr>
        <w:t xml:space="preserve"> </w:t>
      </w:r>
      <w:r>
        <w:rPr>
          <w:sz w:val="24"/>
        </w:rPr>
        <w:t>hố</w:t>
      </w:r>
      <w:r>
        <w:rPr>
          <w:spacing w:val="-9"/>
          <w:sz w:val="24"/>
        </w:rPr>
        <w:t xml:space="preserve"> </w:t>
      </w:r>
      <w:r>
        <w:rPr>
          <w:sz w:val="24"/>
        </w:rPr>
        <w:t>cấp</w:t>
      </w:r>
      <w:r>
        <w:rPr>
          <w:spacing w:val="-8"/>
          <w:sz w:val="24"/>
        </w:rPr>
        <w:t xml:space="preserve"> </w:t>
      </w:r>
      <w:r>
        <w:rPr>
          <w:sz w:val="24"/>
        </w:rPr>
        <w:t>dữ</w:t>
      </w:r>
      <w:r>
        <w:rPr>
          <w:spacing w:val="-9"/>
          <w:sz w:val="24"/>
        </w:rPr>
        <w:t xml:space="preserve"> </w:t>
      </w:r>
      <w:r>
        <w:rPr>
          <w:sz w:val="24"/>
        </w:rPr>
        <w:t>liệu</w:t>
      </w:r>
      <w:r>
        <w:rPr>
          <w:spacing w:val="-9"/>
          <w:sz w:val="24"/>
        </w:rPr>
        <w:t xml:space="preserve"> </w:t>
      </w:r>
      <w:r>
        <w:rPr>
          <w:sz w:val="24"/>
        </w:rPr>
        <w:t>cho trống</w:t>
      </w:r>
      <w:r>
        <w:rPr>
          <w:spacing w:val="-12"/>
          <w:sz w:val="24"/>
        </w:rPr>
        <w:t xml:space="preserve"> </w:t>
      </w:r>
      <w:r>
        <w:rPr>
          <w:sz w:val="24"/>
        </w:rPr>
        <w:t>sấy</w:t>
      </w:r>
      <w:r>
        <w:rPr>
          <w:spacing w:val="-15"/>
          <w:sz w:val="24"/>
        </w:rPr>
        <w:t xml:space="preserve"> </w:t>
      </w:r>
      <w:r>
        <w:rPr>
          <w:sz w:val="24"/>
        </w:rPr>
        <w:t>của</w:t>
      </w:r>
      <w:r>
        <w:rPr>
          <w:spacing w:val="-10"/>
          <w:sz w:val="24"/>
        </w:rPr>
        <w:t xml:space="preserve"> </w:t>
      </w:r>
      <w:r>
        <w:rPr>
          <w:sz w:val="24"/>
        </w:rPr>
        <w:t>máy</w:t>
      </w:r>
      <w:r>
        <w:rPr>
          <w:spacing w:val="-15"/>
          <w:sz w:val="24"/>
        </w:rPr>
        <w:t xml:space="preserve"> </w:t>
      </w:r>
      <w:r>
        <w:rPr>
          <w:sz w:val="24"/>
        </w:rPr>
        <w:t>trộn</w:t>
      </w:r>
      <w:r>
        <w:rPr>
          <w:spacing w:val="-7"/>
          <w:sz w:val="24"/>
        </w:rPr>
        <w:t xml:space="preserve"> </w:t>
      </w:r>
      <w:r>
        <w:rPr>
          <w:sz w:val="24"/>
        </w:rPr>
        <w:t>cần</w:t>
      </w:r>
      <w:r>
        <w:rPr>
          <w:spacing w:val="-10"/>
          <w:sz w:val="24"/>
        </w:rPr>
        <w:t xml:space="preserve"> </w:t>
      </w:r>
      <w:r>
        <w:rPr>
          <w:sz w:val="24"/>
        </w:rPr>
        <w:t>có</w:t>
      </w:r>
      <w:r>
        <w:rPr>
          <w:spacing w:val="-9"/>
          <w:sz w:val="24"/>
        </w:rPr>
        <w:t xml:space="preserve"> </w:t>
      </w:r>
      <w:r>
        <w:rPr>
          <w:sz w:val="24"/>
        </w:rPr>
        <w:t>mái</w:t>
      </w:r>
      <w:r>
        <w:rPr>
          <w:spacing w:val="-10"/>
          <w:sz w:val="24"/>
        </w:rPr>
        <w:t xml:space="preserve"> </w:t>
      </w:r>
      <w:r>
        <w:rPr>
          <w:sz w:val="24"/>
        </w:rPr>
        <w:t>che</w:t>
      </w:r>
      <w:r>
        <w:rPr>
          <w:spacing w:val="-10"/>
          <w:sz w:val="24"/>
        </w:rPr>
        <w:t xml:space="preserve"> </w:t>
      </w:r>
      <w:r>
        <w:rPr>
          <w:sz w:val="24"/>
        </w:rPr>
        <w:t>mưa.</w:t>
      </w:r>
      <w:r>
        <w:rPr>
          <w:spacing w:val="-8"/>
          <w:sz w:val="24"/>
        </w:rPr>
        <w:t xml:space="preserve"> </w:t>
      </w:r>
      <w:r>
        <w:rPr>
          <w:sz w:val="24"/>
        </w:rPr>
        <w:t>Đá</w:t>
      </w:r>
      <w:r>
        <w:rPr>
          <w:spacing w:val="-11"/>
          <w:sz w:val="24"/>
        </w:rPr>
        <w:t xml:space="preserve"> </w:t>
      </w:r>
      <w:r>
        <w:rPr>
          <w:sz w:val="24"/>
        </w:rPr>
        <w:t>dăm</w:t>
      </w:r>
      <w:r>
        <w:rPr>
          <w:spacing w:val="-10"/>
          <w:sz w:val="24"/>
        </w:rPr>
        <w:t xml:space="preserve"> </w:t>
      </w:r>
      <w:r>
        <w:rPr>
          <w:sz w:val="24"/>
        </w:rPr>
        <w:t>và</w:t>
      </w:r>
      <w:r>
        <w:rPr>
          <w:spacing w:val="-10"/>
          <w:sz w:val="24"/>
        </w:rPr>
        <w:t xml:space="preserve"> </w:t>
      </w:r>
      <w:r>
        <w:rPr>
          <w:sz w:val="24"/>
        </w:rPr>
        <w:t>cát</w:t>
      </w:r>
      <w:r>
        <w:rPr>
          <w:spacing w:val="-10"/>
          <w:sz w:val="24"/>
        </w:rPr>
        <w:t xml:space="preserve"> </w:t>
      </w:r>
      <w:r>
        <w:rPr>
          <w:sz w:val="24"/>
        </w:rPr>
        <w:t>phải</w:t>
      </w:r>
      <w:r>
        <w:rPr>
          <w:spacing w:val="-9"/>
          <w:sz w:val="24"/>
        </w:rPr>
        <w:t xml:space="preserve"> </w:t>
      </w:r>
      <w:r>
        <w:rPr>
          <w:sz w:val="24"/>
        </w:rPr>
        <w:t>được</w:t>
      </w:r>
      <w:r>
        <w:rPr>
          <w:spacing w:val="-11"/>
          <w:sz w:val="24"/>
        </w:rPr>
        <w:t xml:space="preserve"> </w:t>
      </w:r>
      <w:r>
        <w:rPr>
          <w:sz w:val="24"/>
        </w:rPr>
        <w:t>ngăn cách để không lẫn sang nhau, không sử dụng vật liệu bị trộn</w:t>
      </w:r>
      <w:r>
        <w:rPr>
          <w:spacing w:val="-13"/>
          <w:sz w:val="24"/>
        </w:rPr>
        <w:t xml:space="preserve"> </w:t>
      </w:r>
      <w:r>
        <w:rPr>
          <w:sz w:val="24"/>
        </w:rPr>
        <w:t>lẫn.</w:t>
      </w:r>
    </w:p>
    <w:p w14:paraId="4F746BAA" w14:textId="77777777" w:rsidR="0009730F" w:rsidRDefault="00EC41F8">
      <w:pPr>
        <w:pStyle w:val="ListParagraph"/>
        <w:numPr>
          <w:ilvl w:val="2"/>
          <w:numId w:val="23"/>
        </w:numPr>
        <w:tabs>
          <w:tab w:val="left" w:pos="2900"/>
        </w:tabs>
        <w:spacing w:before="120" w:line="278" w:lineRule="auto"/>
        <w:ind w:right="988"/>
        <w:rPr>
          <w:sz w:val="24"/>
        </w:rPr>
      </w:pPr>
      <w:r>
        <w:rPr>
          <w:sz w:val="24"/>
        </w:rPr>
        <w:t>Kho chứa bột khoáng: bột khoáng phải có kho chứa rộng, nền kho phải cao</w:t>
      </w:r>
      <w:r>
        <w:rPr>
          <w:spacing w:val="-5"/>
          <w:sz w:val="24"/>
        </w:rPr>
        <w:t xml:space="preserve"> </w:t>
      </w:r>
      <w:r>
        <w:rPr>
          <w:sz w:val="24"/>
        </w:rPr>
        <w:t>ráo,</w:t>
      </w:r>
      <w:r>
        <w:rPr>
          <w:spacing w:val="-5"/>
          <w:sz w:val="24"/>
        </w:rPr>
        <w:t xml:space="preserve"> </w:t>
      </w:r>
      <w:r>
        <w:rPr>
          <w:sz w:val="24"/>
        </w:rPr>
        <w:t>đảm</w:t>
      </w:r>
      <w:r>
        <w:rPr>
          <w:spacing w:val="-4"/>
          <w:sz w:val="24"/>
        </w:rPr>
        <w:t xml:space="preserve"> </w:t>
      </w:r>
      <w:r>
        <w:rPr>
          <w:sz w:val="24"/>
        </w:rPr>
        <w:t>bảo</w:t>
      </w:r>
      <w:r>
        <w:rPr>
          <w:spacing w:val="-5"/>
          <w:sz w:val="24"/>
        </w:rPr>
        <w:t xml:space="preserve"> </w:t>
      </w:r>
      <w:r>
        <w:rPr>
          <w:sz w:val="24"/>
        </w:rPr>
        <w:t>bột</w:t>
      </w:r>
      <w:r>
        <w:rPr>
          <w:spacing w:val="-5"/>
          <w:sz w:val="24"/>
        </w:rPr>
        <w:t xml:space="preserve"> </w:t>
      </w:r>
      <w:r>
        <w:rPr>
          <w:sz w:val="24"/>
        </w:rPr>
        <w:t>khoáng</w:t>
      </w:r>
      <w:r>
        <w:rPr>
          <w:spacing w:val="-4"/>
          <w:sz w:val="24"/>
        </w:rPr>
        <w:t xml:space="preserve"> </w:t>
      </w:r>
      <w:r>
        <w:rPr>
          <w:sz w:val="24"/>
        </w:rPr>
        <w:t>không</w:t>
      </w:r>
      <w:r>
        <w:rPr>
          <w:spacing w:val="-8"/>
          <w:sz w:val="24"/>
        </w:rPr>
        <w:t xml:space="preserve"> </w:t>
      </w:r>
      <w:r>
        <w:rPr>
          <w:sz w:val="24"/>
        </w:rPr>
        <w:t>bị</w:t>
      </w:r>
      <w:r>
        <w:rPr>
          <w:spacing w:val="-5"/>
          <w:sz w:val="24"/>
        </w:rPr>
        <w:t xml:space="preserve"> </w:t>
      </w:r>
      <w:r>
        <w:rPr>
          <w:sz w:val="24"/>
        </w:rPr>
        <w:t>ẩm</w:t>
      </w:r>
      <w:r>
        <w:rPr>
          <w:spacing w:val="-4"/>
          <w:sz w:val="24"/>
        </w:rPr>
        <w:t xml:space="preserve"> </w:t>
      </w:r>
      <w:r>
        <w:rPr>
          <w:sz w:val="24"/>
        </w:rPr>
        <w:t>hoặc</w:t>
      </w:r>
      <w:r>
        <w:rPr>
          <w:spacing w:val="-6"/>
          <w:sz w:val="24"/>
        </w:rPr>
        <w:t xml:space="preserve"> </w:t>
      </w:r>
      <w:r>
        <w:rPr>
          <w:sz w:val="24"/>
        </w:rPr>
        <w:t>suy</w:t>
      </w:r>
      <w:r>
        <w:rPr>
          <w:spacing w:val="-8"/>
          <w:sz w:val="24"/>
        </w:rPr>
        <w:t xml:space="preserve"> </w:t>
      </w:r>
      <w:r>
        <w:rPr>
          <w:sz w:val="24"/>
        </w:rPr>
        <w:t>giảm</w:t>
      </w:r>
      <w:r>
        <w:rPr>
          <w:spacing w:val="-1"/>
          <w:sz w:val="24"/>
        </w:rPr>
        <w:t xml:space="preserve"> </w:t>
      </w:r>
      <w:r>
        <w:rPr>
          <w:sz w:val="24"/>
        </w:rPr>
        <w:t>chất</w:t>
      </w:r>
      <w:r>
        <w:rPr>
          <w:spacing w:val="-5"/>
          <w:sz w:val="24"/>
        </w:rPr>
        <w:t xml:space="preserve"> </w:t>
      </w:r>
      <w:r>
        <w:rPr>
          <w:sz w:val="24"/>
        </w:rPr>
        <w:t>lượng</w:t>
      </w:r>
      <w:r>
        <w:rPr>
          <w:spacing w:val="-8"/>
          <w:sz w:val="24"/>
        </w:rPr>
        <w:t xml:space="preserve"> </w:t>
      </w:r>
      <w:r>
        <w:rPr>
          <w:sz w:val="24"/>
        </w:rPr>
        <w:t>trong quá trình lưu</w:t>
      </w:r>
      <w:r>
        <w:rPr>
          <w:spacing w:val="-2"/>
          <w:sz w:val="24"/>
        </w:rPr>
        <w:t xml:space="preserve"> </w:t>
      </w:r>
      <w:r>
        <w:rPr>
          <w:sz w:val="24"/>
        </w:rPr>
        <w:t>trữ.</w:t>
      </w:r>
    </w:p>
    <w:p w14:paraId="4053470D" w14:textId="77777777" w:rsidR="0009730F" w:rsidRDefault="00EC41F8">
      <w:pPr>
        <w:pStyle w:val="ListParagraph"/>
        <w:numPr>
          <w:ilvl w:val="2"/>
          <w:numId w:val="23"/>
        </w:numPr>
        <w:tabs>
          <w:tab w:val="left" w:pos="2900"/>
        </w:tabs>
        <w:spacing w:before="120"/>
        <w:ind w:hanging="361"/>
        <w:rPr>
          <w:sz w:val="24"/>
        </w:rPr>
      </w:pPr>
      <w:r>
        <w:rPr>
          <w:sz w:val="24"/>
        </w:rPr>
        <w:t>Khu vực đun, chứa nhựa đường phải có mái</w:t>
      </w:r>
      <w:r>
        <w:rPr>
          <w:spacing w:val="-4"/>
          <w:sz w:val="24"/>
        </w:rPr>
        <w:t xml:space="preserve"> </w:t>
      </w:r>
      <w:r>
        <w:rPr>
          <w:sz w:val="24"/>
        </w:rPr>
        <w:t>che.</w:t>
      </w:r>
    </w:p>
    <w:p w14:paraId="55D9A5F2" w14:textId="77777777" w:rsidR="0009730F" w:rsidRDefault="00EC41F8">
      <w:pPr>
        <w:pStyle w:val="ListParagraph"/>
        <w:numPr>
          <w:ilvl w:val="1"/>
          <w:numId w:val="23"/>
        </w:numPr>
        <w:tabs>
          <w:tab w:val="left" w:pos="2178"/>
          <w:tab w:val="left" w:pos="2179"/>
        </w:tabs>
        <w:spacing w:before="148"/>
        <w:ind w:hanging="361"/>
        <w:jc w:val="left"/>
        <w:rPr>
          <w:sz w:val="24"/>
        </w:rPr>
      </w:pPr>
      <w:r>
        <w:rPr>
          <w:sz w:val="24"/>
        </w:rPr>
        <w:t>Yêu cầu đối với trạm trộn kiểu chu</w:t>
      </w:r>
      <w:r>
        <w:rPr>
          <w:spacing w:val="-1"/>
          <w:sz w:val="24"/>
        </w:rPr>
        <w:t xml:space="preserve"> </w:t>
      </w:r>
      <w:r>
        <w:rPr>
          <w:sz w:val="24"/>
        </w:rPr>
        <w:t>kỳ</w:t>
      </w:r>
    </w:p>
    <w:p w14:paraId="19C02828" w14:textId="77777777" w:rsidR="0009730F" w:rsidRDefault="00EC41F8">
      <w:pPr>
        <w:pStyle w:val="ListParagraph"/>
        <w:numPr>
          <w:ilvl w:val="2"/>
          <w:numId w:val="23"/>
        </w:numPr>
        <w:tabs>
          <w:tab w:val="left" w:pos="2900"/>
        </w:tabs>
        <w:spacing w:line="278" w:lineRule="auto"/>
        <w:ind w:right="986"/>
        <w:rPr>
          <w:sz w:val="24"/>
        </w:rPr>
      </w:pPr>
      <w:r>
        <w:rPr>
          <w:sz w:val="24"/>
        </w:rPr>
        <w:t>Hệ sàng : cần điều chỉnh, bổ sung, thay đổi hệ sàng của trạm trộn cho</w:t>
      </w:r>
      <w:r>
        <w:rPr>
          <w:spacing w:val="-43"/>
          <w:sz w:val="24"/>
        </w:rPr>
        <w:t xml:space="preserve"> </w:t>
      </w:r>
      <w:r>
        <w:rPr>
          <w:sz w:val="24"/>
        </w:rPr>
        <w:t>phù hợp với từng loại bê tông nhựa có cỡ hạt lớn nhất danh định khác nhau, sao</w:t>
      </w:r>
      <w:r>
        <w:rPr>
          <w:spacing w:val="-6"/>
          <w:sz w:val="24"/>
        </w:rPr>
        <w:t xml:space="preserve"> </w:t>
      </w:r>
      <w:r>
        <w:rPr>
          <w:sz w:val="24"/>
        </w:rPr>
        <w:t>cho</w:t>
      </w:r>
      <w:r>
        <w:rPr>
          <w:spacing w:val="-6"/>
          <w:sz w:val="24"/>
        </w:rPr>
        <w:t xml:space="preserve"> </w:t>
      </w:r>
      <w:r>
        <w:rPr>
          <w:sz w:val="24"/>
        </w:rPr>
        <w:t>cốt</w:t>
      </w:r>
      <w:r>
        <w:rPr>
          <w:spacing w:val="-5"/>
          <w:sz w:val="24"/>
        </w:rPr>
        <w:t xml:space="preserve"> </w:t>
      </w:r>
      <w:r>
        <w:rPr>
          <w:sz w:val="24"/>
        </w:rPr>
        <w:t>liệu</w:t>
      </w:r>
      <w:r>
        <w:rPr>
          <w:spacing w:val="-6"/>
          <w:sz w:val="24"/>
        </w:rPr>
        <w:t xml:space="preserve"> </w:t>
      </w:r>
      <w:r>
        <w:rPr>
          <w:sz w:val="24"/>
        </w:rPr>
        <w:t>sau</w:t>
      </w:r>
      <w:r>
        <w:rPr>
          <w:spacing w:val="-6"/>
          <w:sz w:val="24"/>
        </w:rPr>
        <w:t xml:space="preserve"> </w:t>
      </w:r>
      <w:r>
        <w:rPr>
          <w:sz w:val="24"/>
        </w:rPr>
        <w:t>khi</w:t>
      </w:r>
      <w:r>
        <w:rPr>
          <w:spacing w:val="-5"/>
          <w:sz w:val="24"/>
        </w:rPr>
        <w:t xml:space="preserve"> </w:t>
      </w:r>
      <w:r>
        <w:rPr>
          <w:sz w:val="24"/>
        </w:rPr>
        <w:t>sấy</w:t>
      </w:r>
      <w:r>
        <w:rPr>
          <w:spacing w:val="-11"/>
          <w:sz w:val="24"/>
        </w:rPr>
        <w:t xml:space="preserve"> </w:t>
      </w:r>
      <w:r>
        <w:rPr>
          <w:sz w:val="24"/>
        </w:rPr>
        <w:t>sẽ</w:t>
      </w:r>
      <w:r>
        <w:rPr>
          <w:spacing w:val="-6"/>
          <w:sz w:val="24"/>
        </w:rPr>
        <w:t xml:space="preserve"> </w:t>
      </w:r>
      <w:r>
        <w:rPr>
          <w:sz w:val="24"/>
        </w:rPr>
        <w:t>được</w:t>
      </w:r>
      <w:r>
        <w:rPr>
          <w:spacing w:val="-7"/>
          <w:sz w:val="24"/>
        </w:rPr>
        <w:t xml:space="preserve"> </w:t>
      </w:r>
      <w:r>
        <w:rPr>
          <w:sz w:val="24"/>
        </w:rPr>
        <w:t>phân</w:t>
      </w:r>
      <w:r>
        <w:rPr>
          <w:spacing w:val="-6"/>
          <w:sz w:val="24"/>
        </w:rPr>
        <w:t xml:space="preserve"> </w:t>
      </w:r>
      <w:r>
        <w:rPr>
          <w:sz w:val="24"/>
        </w:rPr>
        <w:t>thành</w:t>
      </w:r>
      <w:r>
        <w:rPr>
          <w:spacing w:val="-6"/>
          <w:sz w:val="24"/>
        </w:rPr>
        <w:t xml:space="preserve"> </w:t>
      </w:r>
      <w:r>
        <w:rPr>
          <w:sz w:val="24"/>
        </w:rPr>
        <w:t>các</w:t>
      </w:r>
      <w:r>
        <w:rPr>
          <w:spacing w:val="-7"/>
          <w:sz w:val="24"/>
        </w:rPr>
        <w:t xml:space="preserve"> </w:t>
      </w:r>
      <w:r>
        <w:rPr>
          <w:sz w:val="24"/>
        </w:rPr>
        <w:t>nhóm</w:t>
      </w:r>
      <w:r>
        <w:rPr>
          <w:spacing w:val="-6"/>
          <w:sz w:val="24"/>
        </w:rPr>
        <w:t xml:space="preserve"> </w:t>
      </w:r>
      <w:r>
        <w:rPr>
          <w:sz w:val="24"/>
        </w:rPr>
        <w:t>hạt</w:t>
      </w:r>
      <w:r>
        <w:rPr>
          <w:spacing w:val="-5"/>
          <w:sz w:val="24"/>
        </w:rPr>
        <w:t xml:space="preserve"> </w:t>
      </w:r>
      <w:r>
        <w:rPr>
          <w:sz w:val="24"/>
        </w:rPr>
        <w:t>đảm</w:t>
      </w:r>
      <w:r>
        <w:rPr>
          <w:spacing w:val="-6"/>
          <w:sz w:val="24"/>
        </w:rPr>
        <w:t xml:space="preserve"> </w:t>
      </w:r>
      <w:r>
        <w:rPr>
          <w:sz w:val="24"/>
        </w:rPr>
        <w:t>bảo</w:t>
      </w:r>
      <w:r>
        <w:rPr>
          <w:spacing w:val="-5"/>
          <w:sz w:val="24"/>
        </w:rPr>
        <w:t xml:space="preserve"> </w:t>
      </w:r>
      <w:r>
        <w:rPr>
          <w:sz w:val="24"/>
        </w:rPr>
        <w:t>cấp phối hỗn hợp cốt liệu thỏa mãn công thức chế tạo hỗn hợp bê tông nhựa đã được xác lập. Kích cỡ sàng trong phòng thí nghiệm và kích cỡ sàng chuyển</w:t>
      </w:r>
      <w:r>
        <w:rPr>
          <w:spacing w:val="-9"/>
          <w:sz w:val="24"/>
        </w:rPr>
        <w:t xml:space="preserve"> </w:t>
      </w:r>
      <w:r>
        <w:rPr>
          <w:sz w:val="24"/>
        </w:rPr>
        <w:t>đổi</w:t>
      </w:r>
      <w:r>
        <w:rPr>
          <w:spacing w:val="-7"/>
          <w:sz w:val="24"/>
        </w:rPr>
        <w:t xml:space="preserve"> </w:t>
      </w:r>
      <w:r>
        <w:rPr>
          <w:sz w:val="24"/>
        </w:rPr>
        <w:t>tương</w:t>
      </w:r>
      <w:r>
        <w:rPr>
          <w:spacing w:val="-10"/>
          <w:sz w:val="24"/>
        </w:rPr>
        <w:t xml:space="preserve"> </w:t>
      </w:r>
      <w:r>
        <w:rPr>
          <w:sz w:val="24"/>
        </w:rPr>
        <w:t>ứng</w:t>
      </w:r>
      <w:r>
        <w:rPr>
          <w:spacing w:val="-9"/>
          <w:sz w:val="24"/>
        </w:rPr>
        <w:t xml:space="preserve"> </w:t>
      </w:r>
      <w:r>
        <w:rPr>
          <w:sz w:val="24"/>
        </w:rPr>
        <w:t>của</w:t>
      </w:r>
      <w:r>
        <w:rPr>
          <w:spacing w:val="-9"/>
          <w:sz w:val="24"/>
        </w:rPr>
        <w:t xml:space="preserve"> </w:t>
      </w:r>
      <w:r>
        <w:rPr>
          <w:sz w:val="24"/>
        </w:rPr>
        <w:t>trạm</w:t>
      </w:r>
      <w:r>
        <w:rPr>
          <w:spacing w:val="-7"/>
          <w:sz w:val="24"/>
        </w:rPr>
        <w:t xml:space="preserve"> </w:t>
      </w:r>
      <w:r>
        <w:rPr>
          <w:sz w:val="24"/>
        </w:rPr>
        <w:t>trộn</w:t>
      </w:r>
      <w:r>
        <w:rPr>
          <w:spacing w:val="-7"/>
          <w:sz w:val="24"/>
        </w:rPr>
        <w:t xml:space="preserve"> </w:t>
      </w:r>
      <w:r>
        <w:rPr>
          <w:sz w:val="24"/>
        </w:rPr>
        <w:t>được</w:t>
      </w:r>
      <w:r>
        <w:rPr>
          <w:spacing w:val="-9"/>
          <w:sz w:val="24"/>
        </w:rPr>
        <w:t xml:space="preserve"> </w:t>
      </w:r>
      <w:r>
        <w:rPr>
          <w:sz w:val="24"/>
        </w:rPr>
        <w:t>tham</w:t>
      </w:r>
      <w:r>
        <w:rPr>
          <w:spacing w:val="-8"/>
          <w:sz w:val="24"/>
        </w:rPr>
        <w:t xml:space="preserve"> </w:t>
      </w:r>
      <w:r>
        <w:rPr>
          <w:sz w:val="24"/>
        </w:rPr>
        <w:t>khảo</w:t>
      </w:r>
      <w:r>
        <w:rPr>
          <w:spacing w:val="-9"/>
          <w:sz w:val="24"/>
        </w:rPr>
        <w:t xml:space="preserve"> </w:t>
      </w:r>
      <w:r>
        <w:rPr>
          <w:sz w:val="24"/>
        </w:rPr>
        <w:t>tại</w:t>
      </w:r>
      <w:r>
        <w:rPr>
          <w:spacing w:val="-7"/>
          <w:sz w:val="24"/>
        </w:rPr>
        <w:t xml:space="preserve"> </w:t>
      </w:r>
      <w:r>
        <w:rPr>
          <w:sz w:val="24"/>
        </w:rPr>
        <w:t>phụ</w:t>
      </w:r>
      <w:r>
        <w:rPr>
          <w:spacing w:val="-8"/>
          <w:sz w:val="24"/>
        </w:rPr>
        <w:t xml:space="preserve"> </w:t>
      </w:r>
      <w:r>
        <w:rPr>
          <w:sz w:val="24"/>
        </w:rPr>
        <w:t>lục</w:t>
      </w:r>
      <w:r>
        <w:rPr>
          <w:spacing w:val="-7"/>
          <w:sz w:val="24"/>
        </w:rPr>
        <w:t xml:space="preserve"> </w:t>
      </w:r>
      <w:r>
        <w:rPr>
          <w:sz w:val="24"/>
        </w:rPr>
        <w:t>B</w:t>
      </w:r>
      <w:r>
        <w:rPr>
          <w:spacing w:val="-7"/>
          <w:sz w:val="24"/>
        </w:rPr>
        <w:t xml:space="preserve"> </w:t>
      </w:r>
      <w:r>
        <w:rPr>
          <w:sz w:val="24"/>
        </w:rPr>
        <w:t>của</w:t>
      </w:r>
      <w:r>
        <w:rPr>
          <w:spacing w:val="-6"/>
          <w:sz w:val="24"/>
        </w:rPr>
        <w:t xml:space="preserve"> </w:t>
      </w:r>
      <w:r>
        <w:rPr>
          <w:sz w:val="24"/>
        </w:rPr>
        <w:t>tiêu chuẩn TCVN 8819:2001</w:t>
      </w:r>
      <w:r>
        <w:rPr>
          <w:spacing w:val="1"/>
          <w:sz w:val="24"/>
        </w:rPr>
        <w:t xml:space="preserve"> </w:t>
      </w:r>
      <w:r>
        <w:rPr>
          <w:sz w:val="24"/>
        </w:rPr>
        <w:t>;</w:t>
      </w:r>
    </w:p>
    <w:p w14:paraId="7BD147F1" w14:textId="77777777" w:rsidR="0009730F" w:rsidRDefault="00EC41F8">
      <w:pPr>
        <w:pStyle w:val="ListParagraph"/>
        <w:numPr>
          <w:ilvl w:val="2"/>
          <w:numId w:val="23"/>
        </w:numPr>
        <w:tabs>
          <w:tab w:val="left" w:pos="2900"/>
        </w:tabs>
        <w:spacing w:before="119" w:line="278" w:lineRule="auto"/>
        <w:ind w:right="989"/>
        <w:rPr>
          <w:sz w:val="24"/>
        </w:rPr>
      </w:pPr>
      <w:r>
        <w:rPr>
          <w:sz w:val="24"/>
        </w:rPr>
        <w:t>Hệ thống lọc bụi: Trạm trộn phải có hệ thống lọc bụi để không thải các chất bụi độc hại vào không khí. Không cho phép bụi trong hệ thống lọc bụi quay lại thùng trộn để sản xuất hỗn hợp bê tông nhựa</w:t>
      </w:r>
      <w:r>
        <w:rPr>
          <w:spacing w:val="-12"/>
          <w:sz w:val="24"/>
        </w:rPr>
        <w:t xml:space="preserve"> </w:t>
      </w:r>
      <w:r>
        <w:rPr>
          <w:sz w:val="24"/>
        </w:rPr>
        <w:t>;</w:t>
      </w:r>
    </w:p>
    <w:p w14:paraId="26C1D858" w14:textId="77777777" w:rsidR="0009730F" w:rsidRDefault="00EC41F8">
      <w:pPr>
        <w:pStyle w:val="ListParagraph"/>
        <w:numPr>
          <w:ilvl w:val="2"/>
          <w:numId w:val="23"/>
        </w:numPr>
        <w:tabs>
          <w:tab w:val="left" w:pos="2900"/>
        </w:tabs>
        <w:spacing w:before="119" w:line="278" w:lineRule="auto"/>
        <w:ind w:right="986"/>
        <w:rPr>
          <w:sz w:val="24"/>
        </w:rPr>
      </w:pPr>
      <w:r>
        <w:rPr>
          <w:sz w:val="24"/>
        </w:rPr>
        <w:t>Đảm bảo khả năng sản xuất hỗn hợp bê tông nhựa ổn định về chất lượng với dung sai cho phép so với công thức chế tạo hỗn hợp bê tông nhựa</w:t>
      </w:r>
      <w:r>
        <w:rPr>
          <w:spacing w:val="-35"/>
          <w:sz w:val="24"/>
        </w:rPr>
        <w:t xml:space="preserve"> </w:t>
      </w:r>
      <w:r>
        <w:rPr>
          <w:sz w:val="24"/>
        </w:rPr>
        <w:t>quy định như sau</w:t>
      </w:r>
      <w:r>
        <w:rPr>
          <w:spacing w:val="-1"/>
          <w:sz w:val="24"/>
        </w:rPr>
        <w:t xml:space="preserve"> </w:t>
      </w:r>
      <w:r>
        <w:rPr>
          <w:sz w:val="24"/>
        </w:rPr>
        <w:t>:</w:t>
      </w:r>
    </w:p>
    <w:p w14:paraId="7595821B" w14:textId="77777777" w:rsidR="0009730F" w:rsidRDefault="0009730F">
      <w:pPr>
        <w:pStyle w:val="BodyText"/>
        <w:spacing w:before="7"/>
        <w:ind w:left="0" w:firstLine="0"/>
        <w:jc w:val="left"/>
        <w:rPr>
          <w:sz w:val="7"/>
        </w:rPr>
      </w:pPr>
    </w:p>
    <w:tbl>
      <w:tblPr>
        <w:tblW w:w="0" w:type="auto"/>
        <w:tblInd w:w="1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69"/>
        <w:gridCol w:w="3652"/>
        <w:gridCol w:w="2127"/>
      </w:tblGrid>
      <w:tr w:rsidR="0009730F" w14:paraId="2E567D32" w14:textId="77777777">
        <w:trPr>
          <w:trHeight w:val="446"/>
        </w:trPr>
        <w:tc>
          <w:tcPr>
            <w:tcW w:w="6521" w:type="dxa"/>
            <w:gridSpan w:val="2"/>
          </w:tcPr>
          <w:p w14:paraId="03AD335C" w14:textId="77777777" w:rsidR="0009730F" w:rsidRDefault="00EC41F8">
            <w:pPr>
              <w:pStyle w:val="TableParagraph"/>
              <w:spacing w:before="155" w:line="271" w:lineRule="exact"/>
              <w:ind w:left="2826" w:right="2824"/>
              <w:jc w:val="center"/>
              <w:rPr>
                <w:b/>
                <w:sz w:val="24"/>
              </w:rPr>
            </w:pPr>
            <w:r>
              <w:rPr>
                <w:b/>
                <w:sz w:val="24"/>
              </w:rPr>
              <w:t>Chỉ tiêu</w:t>
            </w:r>
          </w:p>
        </w:tc>
        <w:tc>
          <w:tcPr>
            <w:tcW w:w="2127" w:type="dxa"/>
          </w:tcPr>
          <w:p w14:paraId="2697F31E" w14:textId="77777777" w:rsidR="0009730F" w:rsidRDefault="00EC41F8">
            <w:pPr>
              <w:pStyle w:val="TableParagraph"/>
              <w:spacing w:before="155" w:line="271" w:lineRule="exact"/>
              <w:ind w:left="98" w:right="90"/>
              <w:jc w:val="center"/>
              <w:rPr>
                <w:b/>
                <w:sz w:val="24"/>
              </w:rPr>
            </w:pPr>
            <w:r>
              <w:rPr>
                <w:b/>
                <w:sz w:val="24"/>
              </w:rPr>
              <w:t>Dung sai cho phép</w:t>
            </w:r>
          </w:p>
        </w:tc>
      </w:tr>
      <w:tr w:rsidR="0009730F" w14:paraId="7F0494D0" w14:textId="77777777">
        <w:trPr>
          <w:trHeight w:val="443"/>
        </w:trPr>
        <w:tc>
          <w:tcPr>
            <w:tcW w:w="6521" w:type="dxa"/>
            <w:gridSpan w:val="2"/>
          </w:tcPr>
          <w:p w14:paraId="470DC2F3" w14:textId="77777777" w:rsidR="0009730F" w:rsidRDefault="00EC41F8">
            <w:pPr>
              <w:pStyle w:val="TableParagraph"/>
              <w:spacing w:before="152" w:line="271" w:lineRule="exact"/>
              <w:ind w:left="105"/>
              <w:rPr>
                <w:sz w:val="24"/>
              </w:rPr>
            </w:pPr>
            <w:r>
              <w:rPr>
                <w:sz w:val="24"/>
              </w:rPr>
              <w:t>1. Cấp phối hạt cốt liệu</w:t>
            </w:r>
          </w:p>
        </w:tc>
        <w:tc>
          <w:tcPr>
            <w:tcW w:w="2127" w:type="dxa"/>
          </w:tcPr>
          <w:p w14:paraId="75FCD1AB" w14:textId="77777777" w:rsidR="0009730F" w:rsidRDefault="0009730F">
            <w:pPr>
              <w:pStyle w:val="TableParagraph"/>
              <w:rPr>
                <w:sz w:val="24"/>
              </w:rPr>
            </w:pPr>
          </w:p>
        </w:tc>
      </w:tr>
      <w:tr w:rsidR="0009730F" w14:paraId="4C31CF53" w14:textId="77777777">
        <w:trPr>
          <w:trHeight w:val="456"/>
        </w:trPr>
        <w:tc>
          <w:tcPr>
            <w:tcW w:w="2869" w:type="dxa"/>
            <w:tcBorders>
              <w:bottom w:val="nil"/>
            </w:tcBorders>
          </w:tcPr>
          <w:p w14:paraId="6DCDEDF7" w14:textId="77777777" w:rsidR="0009730F" w:rsidRDefault="00EC41F8">
            <w:pPr>
              <w:pStyle w:val="TableParagraph"/>
              <w:spacing w:before="152"/>
              <w:ind w:left="105"/>
              <w:rPr>
                <w:sz w:val="24"/>
              </w:rPr>
            </w:pPr>
            <w:r>
              <w:rPr>
                <w:sz w:val="24"/>
              </w:rPr>
              <w:t>Lượng lọt qua sàng tương</w:t>
            </w:r>
          </w:p>
        </w:tc>
        <w:tc>
          <w:tcPr>
            <w:tcW w:w="3652" w:type="dxa"/>
            <w:tcBorders>
              <w:bottom w:val="nil"/>
            </w:tcBorders>
          </w:tcPr>
          <w:p w14:paraId="102F070F" w14:textId="77777777" w:rsidR="0009730F" w:rsidRDefault="00EC41F8">
            <w:pPr>
              <w:pStyle w:val="TableParagraph"/>
              <w:spacing w:before="151"/>
              <w:ind w:left="107"/>
              <w:rPr>
                <w:sz w:val="24"/>
              </w:rPr>
            </w:pPr>
            <w:r>
              <w:rPr>
                <w:position w:val="2"/>
                <w:sz w:val="24"/>
              </w:rPr>
              <w:t>- Cỡ hạt lớn nhất (D</w:t>
            </w:r>
            <w:r>
              <w:rPr>
                <w:sz w:val="16"/>
              </w:rPr>
              <w:t>max</w:t>
            </w:r>
            <w:r>
              <w:rPr>
                <w:position w:val="2"/>
                <w:sz w:val="24"/>
              </w:rPr>
              <w:t>) của loại bê</w:t>
            </w:r>
          </w:p>
        </w:tc>
        <w:tc>
          <w:tcPr>
            <w:tcW w:w="2127" w:type="dxa"/>
            <w:tcBorders>
              <w:bottom w:val="nil"/>
            </w:tcBorders>
          </w:tcPr>
          <w:p w14:paraId="772E7455" w14:textId="77777777" w:rsidR="0009730F" w:rsidRDefault="0009730F">
            <w:pPr>
              <w:pStyle w:val="TableParagraph"/>
              <w:rPr>
                <w:sz w:val="24"/>
              </w:rPr>
            </w:pPr>
          </w:p>
        </w:tc>
      </w:tr>
      <w:tr w:rsidR="0009730F" w14:paraId="6F6DC1CB" w14:textId="77777777">
        <w:trPr>
          <w:trHeight w:val="379"/>
        </w:trPr>
        <w:tc>
          <w:tcPr>
            <w:tcW w:w="2869" w:type="dxa"/>
            <w:tcBorders>
              <w:top w:val="nil"/>
              <w:bottom w:val="nil"/>
            </w:tcBorders>
          </w:tcPr>
          <w:p w14:paraId="2DEB731A" w14:textId="77777777" w:rsidR="0009730F" w:rsidRDefault="00EC41F8">
            <w:pPr>
              <w:pStyle w:val="TableParagraph"/>
              <w:spacing w:before="15"/>
              <w:ind w:left="105"/>
              <w:rPr>
                <w:sz w:val="24"/>
              </w:rPr>
            </w:pPr>
            <w:r>
              <w:rPr>
                <w:sz w:val="24"/>
              </w:rPr>
              <w:t>ứng với các cỡ sàng, mm</w:t>
            </w:r>
          </w:p>
        </w:tc>
        <w:tc>
          <w:tcPr>
            <w:tcW w:w="3652" w:type="dxa"/>
            <w:tcBorders>
              <w:top w:val="nil"/>
              <w:bottom w:val="nil"/>
            </w:tcBorders>
          </w:tcPr>
          <w:p w14:paraId="3CAB7F04" w14:textId="77777777" w:rsidR="0009730F" w:rsidRDefault="00EC41F8">
            <w:pPr>
              <w:pStyle w:val="TableParagraph"/>
              <w:spacing w:before="15"/>
              <w:ind w:left="107"/>
              <w:rPr>
                <w:sz w:val="24"/>
              </w:rPr>
            </w:pPr>
            <w:r>
              <w:rPr>
                <w:sz w:val="24"/>
              </w:rPr>
              <w:t>tông nhựa</w:t>
            </w:r>
          </w:p>
        </w:tc>
        <w:tc>
          <w:tcPr>
            <w:tcW w:w="2127" w:type="dxa"/>
            <w:tcBorders>
              <w:top w:val="nil"/>
              <w:bottom w:val="nil"/>
            </w:tcBorders>
          </w:tcPr>
          <w:p w14:paraId="1A349CBD" w14:textId="77777777" w:rsidR="0009730F" w:rsidRDefault="00EC41F8">
            <w:pPr>
              <w:pStyle w:val="TableParagraph"/>
              <w:spacing w:before="15"/>
              <w:ind w:left="7"/>
              <w:jc w:val="center"/>
              <w:rPr>
                <w:sz w:val="24"/>
              </w:rPr>
            </w:pPr>
            <w:r>
              <w:rPr>
                <w:sz w:val="24"/>
              </w:rPr>
              <w:t>0</w:t>
            </w:r>
          </w:p>
        </w:tc>
      </w:tr>
      <w:tr w:rsidR="0009730F" w14:paraId="3105106F" w14:textId="77777777">
        <w:trPr>
          <w:trHeight w:val="440"/>
        </w:trPr>
        <w:tc>
          <w:tcPr>
            <w:tcW w:w="2869" w:type="dxa"/>
            <w:tcBorders>
              <w:top w:val="nil"/>
              <w:bottom w:val="nil"/>
            </w:tcBorders>
          </w:tcPr>
          <w:p w14:paraId="60B07F5B" w14:textId="77777777" w:rsidR="0009730F" w:rsidRDefault="0009730F">
            <w:pPr>
              <w:pStyle w:val="TableParagraph"/>
              <w:rPr>
                <w:sz w:val="24"/>
              </w:rPr>
            </w:pPr>
          </w:p>
        </w:tc>
        <w:tc>
          <w:tcPr>
            <w:tcW w:w="3652" w:type="dxa"/>
            <w:tcBorders>
              <w:top w:val="nil"/>
              <w:bottom w:val="nil"/>
            </w:tcBorders>
          </w:tcPr>
          <w:p w14:paraId="6E12B493" w14:textId="77777777" w:rsidR="0009730F" w:rsidRDefault="00EC41F8">
            <w:pPr>
              <w:pStyle w:val="TableParagraph"/>
              <w:spacing w:before="77"/>
              <w:ind w:left="107"/>
              <w:rPr>
                <w:sz w:val="24"/>
              </w:rPr>
            </w:pPr>
            <w:r>
              <w:rPr>
                <w:sz w:val="24"/>
              </w:rPr>
              <w:t>- 12,5 và lớn hơn</w:t>
            </w:r>
          </w:p>
        </w:tc>
        <w:tc>
          <w:tcPr>
            <w:tcW w:w="2127" w:type="dxa"/>
            <w:tcBorders>
              <w:top w:val="nil"/>
              <w:bottom w:val="nil"/>
            </w:tcBorders>
          </w:tcPr>
          <w:p w14:paraId="5EA66888" w14:textId="77777777" w:rsidR="0009730F" w:rsidRDefault="00EC41F8">
            <w:pPr>
              <w:pStyle w:val="TableParagraph"/>
              <w:spacing w:before="77"/>
              <w:ind w:left="94" w:right="90"/>
              <w:jc w:val="center"/>
              <w:rPr>
                <w:sz w:val="24"/>
              </w:rPr>
            </w:pPr>
            <w:r>
              <w:rPr>
                <w:sz w:val="24"/>
              </w:rPr>
              <w:t>±8</w:t>
            </w:r>
          </w:p>
        </w:tc>
      </w:tr>
      <w:tr w:rsidR="0009730F" w14:paraId="27AE5F14" w14:textId="77777777">
        <w:trPr>
          <w:trHeight w:val="439"/>
        </w:trPr>
        <w:tc>
          <w:tcPr>
            <w:tcW w:w="2869" w:type="dxa"/>
            <w:tcBorders>
              <w:top w:val="nil"/>
              <w:bottom w:val="nil"/>
            </w:tcBorders>
          </w:tcPr>
          <w:p w14:paraId="2A5442CD" w14:textId="77777777" w:rsidR="0009730F" w:rsidRDefault="0009730F">
            <w:pPr>
              <w:pStyle w:val="TableParagraph"/>
              <w:rPr>
                <w:sz w:val="24"/>
              </w:rPr>
            </w:pPr>
          </w:p>
        </w:tc>
        <w:tc>
          <w:tcPr>
            <w:tcW w:w="3652" w:type="dxa"/>
            <w:tcBorders>
              <w:top w:val="nil"/>
              <w:bottom w:val="nil"/>
            </w:tcBorders>
          </w:tcPr>
          <w:p w14:paraId="7D936918" w14:textId="77777777" w:rsidR="0009730F" w:rsidRDefault="00EC41F8">
            <w:pPr>
              <w:pStyle w:val="TableParagraph"/>
              <w:spacing w:before="76"/>
              <w:ind w:left="107"/>
              <w:rPr>
                <w:sz w:val="24"/>
              </w:rPr>
            </w:pPr>
            <w:r>
              <w:rPr>
                <w:sz w:val="24"/>
              </w:rPr>
              <w:t>- 9,5 và 4,25</w:t>
            </w:r>
          </w:p>
        </w:tc>
        <w:tc>
          <w:tcPr>
            <w:tcW w:w="2127" w:type="dxa"/>
            <w:tcBorders>
              <w:top w:val="nil"/>
              <w:bottom w:val="nil"/>
            </w:tcBorders>
          </w:tcPr>
          <w:p w14:paraId="1B33A785" w14:textId="77777777" w:rsidR="0009730F" w:rsidRDefault="00EC41F8">
            <w:pPr>
              <w:pStyle w:val="TableParagraph"/>
              <w:spacing w:before="76"/>
              <w:ind w:left="94" w:right="90"/>
              <w:jc w:val="center"/>
              <w:rPr>
                <w:sz w:val="24"/>
              </w:rPr>
            </w:pPr>
            <w:r>
              <w:rPr>
                <w:sz w:val="24"/>
              </w:rPr>
              <w:t>±7</w:t>
            </w:r>
          </w:p>
        </w:tc>
      </w:tr>
      <w:tr w:rsidR="0009730F" w14:paraId="7EB3F376" w14:textId="77777777">
        <w:trPr>
          <w:trHeight w:val="440"/>
        </w:trPr>
        <w:tc>
          <w:tcPr>
            <w:tcW w:w="2869" w:type="dxa"/>
            <w:tcBorders>
              <w:top w:val="nil"/>
              <w:bottom w:val="nil"/>
            </w:tcBorders>
          </w:tcPr>
          <w:p w14:paraId="678239DC" w14:textId="77777777" w:rsidR="0009730F" w:rsidRDefault="0009730F">
            <w:pPr>
              <w:pStyle w:val="TableParagraph"/>
              <w:rPr>
                <w:sz w:val="24"/>
              </w:rPr>
            </w:pPr>
          </w:p>
        </w:tc>
        <w:tc>
          <w:tcPr>
            <w:tcW w:w="3652" w:type="dxa"/>
            <w:tcBorders>
              <w:top w:val="nil"/>
              <w:bottom w:val="nil"/>
            </w:tcBorders>
          </w:tcPr>
          <w:p w14:paraId="09F2A496" w14:textId="77777777" w:rsidR="0009730F" w:rsidRDefault="00EC41F8">
            <w:pPr>
              <w:pStyle w:val="TableParagraph"/>
              <w:spacing w:before="76"/>
              <w:ind w:left="107"/>
              <w:rPr>
                <w:sz w:val="24"/>
              </w:rPr>
            </w:pPr>
            <w:r>
              <w:rPr>
                <w:sz w:val="24"/>
              </w:rPr>
              <w:t>- 2,36 và 1,18</w:t>
            </w:r>
          </w:p>
        </w:tc>
        <w:tc>
          <w:tcPr>
            <w:tcW w:w="2127" w:type="dxa"/>
            <w:tcBorders>
              <w:top w:val="nil"/>
              <w:bottom w:val="nil"/>
            </w:tcBorders>
          </w:tcPr>
          <w:p w14:paraId="3CA0C50A" w14:textId="77777777" w:rsidR="0009730F" w:rsidRDefault="00EC41F8">
            <w:pPr>
              <w:pStyle w:val="TableParagraph"/>
              <w:spacing w:before="76"/>
              <w:ind w:left="94" w:right="90"/>
              <w:jc w:val="center"/>
              <w:rPr>
                <w:sz w:val="24"/>
              </w:rPr>
            </w:pPr>
            <w:r>
              <w:rPr>
                <w:sz w:val="24"/>
              </w:rPr>
              <w:t>±6</w:t>
            </w:r>
          </w:p>
        </w:tc>
      </w:tr>
      <w:tr w:rsidR="0009730F" w14:paraId="501F328B" w14:textId="77777777">
        <w:trPr>
          <w:trHeight w:val="440"/>
        </w:trPr>
        <w:tc>
          <w:tcPr>
            <w:tcW w:w="2869" w:type="dxa"/>
            <w:tcBorders>
              <w:top w:val="nil"/>
              <w:bottom w:val="nil"/>
            </w:tcBorders>
          </w:tcPr>
          <w:p w14:paraId="588FE61C" w14:textId="77777777" w:rsidR="0009730F" w:rsidRDefault="0009730F">
            <w:pPr>
              <w:pStyle w:val="TableParagraph"/>
              <w:rPr>
                <w:sz w:val="24"/>
              </w:rPr>
            </w:pPr>
          </w:p>
        </w:tc>
        <w:tc>
          <w:tcPr>
            <w:tcW w:w="3652" w:type="dxa"/>
            <w:tcBorders>
              <w:top w:val="nil"/>
              <w:bottom w:val="nil"/>
            </w:tcBorders>
          </w:tcPr>
          <w:p w14:paraId="237B9DE9" w14:textId="77777777" w:rsidR="0009730F" w:rsidRDefault="00EC41F8">
            <w:pPr>
              <w:pStyle w:val="TableParagraph"/>
              <w:spacing w:before="78"/>
              <w:ind w:left="107"/>
              <w:rPr>
                <w:sz w:val="24"/>
              </w:rPr>
            </w:pPr>
            <w:r>
              <w:rPr>
                <w:sz w:val="24"/>
              </w:rPr>
              <w:t>- 0,600 và 0,300</w:t>
            </w:r>
          </w:p>
        </w:tc>
        <w:tc>
          <w:tcPr>
            <w:tcW w:w="2127" w:type="dxa"/>
            <w:tcBorders>
              <w:top w:val="nil"/>
              <w:bottom w:val="nil"/>
            </w:tcBorders>
          </w:tcPr>
          <w:p w14:paraId="5865B009" w14:textId="77777777" w:rsidR="0009730F" w:rsidRDefault="00EC41F8">
            <w:pPr>
              <w:pStyle w:val="TableParagraph"/>
              <w:spacing w:before="78"/>
              <w:ind w:left="94" w:right="90"/>
              <w:jc w:val="center"/>
              <w:rPr>
                <w:sz w:val="24"/>
              </w:rPr>
            </w:pPr>
            <w:r>
              <w:rPr>
                <w:sz w:val="24"/>
              </w:rPr>
              <w:t>±5</w:t>
            </w:r>
          </w:p>
        </w:tc>
      </w:tr>
      <w:tr w:rsidR="0009730F" w14:paraId="77CD8A91" w14:textId="77777777">
        <w:trPr>
          <w:trHeight w:val="482"/>
        </w:trPr>
        <w:tc>
          <w:tcPr>
            <w:tcW w:w="2869" w:type="dxa"/>
            <w:tcBorders>
              <w:top w:val="nil"/>
            </w:tcBorders>
          </w:tcPr>
          <w:p w14:paraId="57E2E034" w14:textId="77777777" w:rsidR="0009730F" w:rsidRDefault="0009730F">
            <w:pPr>
              <w:pStyle w:val="TableParagraph"/>
              <w:rPr>
                <w:sz w:val="24"/>
              </w:rPr>
            </w:pPr>
          </w:p>
        </w:tc>
        <w:tc>
          <w:tcPr>
            <w:tcW w:w="3652" w:type="dxa"/>
            <w:tcBorders>
              <w:top w:val="nil"/>
            </w:tcBorders>
          </w:tcPr>
          <w:p w14:paraId="35BFFF56" w14:textId="77777777" w:rsidR="0009730F" w:rsidRDefault="00EC41F8">
            <w:pPr>
              <w:pStyle w:val="TableParagraph"/>
              <w:spacing w:before="76"/>
              <w:ind w:left="107"/>
              <w:rPr>
                <w:sz w:val="24"/>
              </w:rPr>
            </w:pPr>
            <w:r>
              <w:rPr>
                <w:sz w:val="24"/>
              </w:rPr>
              <w:t>- 0,150 và 0,075</w:t>
            </w:r>
          </w:p>
        </w:tc>
        <w:tc>
          <w:tcPr>
            <w:tcW w:w="2127" w:type="dxa"/>
            <w:tcBorders>
              <w:top w:val="nil"/>
            </w:tcBorders>
          </w:tcPr>
          <w:p w14:paraId="21B354EB" w14:textId="77777777" w:rsidR="0009730F" w:rsidRDefault="00EC41F8">
            <w:pPr>
              <w:pStyle w:val="TableParagraph"/>
              <w:spacing w:before="76"/>
              <w:ind w:left="94" w:right="90"/>
              <w:jc w:val="center"/>
              <w:rPr>
                <w:sz w:val="24"/>
              </w:rPr>
            </w:pPr>
            <w:r>
              <w:rPr>
                <w:sz w:val="24"/>
              </w:rPr>
              <w:t>±3</w:t>
            </w:r>
          </w:p>
        </w:tc>
      </w:tr>
      <w:tr w:rsidR="0009730F" w14:paraId="78F0D8DC" w14:textId="77777777">
        <w:trPr>
          <w:trHeight w:val="561"/>
        </w:trPr>
        <w:tc>
          <w:tcPr>
            <w:tcW w:w="6521" w:type="dxa"/>
            <w:gridSpan w:val="2"/>
          </w:tcPr>
          <w:p w14:paraId="2349DCA8" w14:textId="77777777" w:rsidR="0009730F" w:rsidRDefault="00EC41F8">
            <w:pPr>
              <w:pStyle w:val="TableParagraph"/>
              <w:spacing w:before="152"/>
              <w:ind w:left="105"/>
              <w:rPr>
                <w:sz w:val="24"/>
              </w:rPr>
            </w:pPr>
            <w:r>
              <w:rPr>
                <w:sz w:val="24"/>
              </w:rPr>
              <w:t>2. Hàm lượng nhựa đường (% theo tổng khối lượng hỗn hợp)</w:t>
            </w:r>
          </w:p>
        </w:tc>
        <w:tc>
          <w:tcPr>
            <w:tcW w:w="2127" w:type="dxa"/>
          </w:tcPr>
          <w:p w14:paraId="63A2D5CC" w14:textId="77777777" w:rsidR="0009730F" w:rsidRDefault="00EC41F8">
            <w:pPr>
              <w:pStyle w:val="TableParagraph"/>
              <w:spacing w:before="152"/>
              <w:ind w:left="96" w:right="90"/>
              <w:jc w:val="center"/>
              <w:rPr>
                <w:sz w:val="24"/>
              </w:rPr>
            </w:pPr>
            <w:r>
              <w:rPr>
                <w:sz w:val="24"/>
              </w:rPr>
              <w:t>±0,2</w:t>
            </w:r>
          </w:p>
        </w:tc>
      </w:tr>
    </w:tbl>
    <w:p w14:paraId="4ABC6363" w14:textId="77777777" w:rsidR="0009730F" w:rsidRDefault="00EC41F8">
      <w:pPr>
        <w:pStyle w:val="BodyText"/>
        <w:spacing w:before="153"/>
        <w:ind w:left="1703" w:firstLine="0"/>
        <w:jc w:val="left"/>
      </w:pPr>
      <w:r>
        <w:t>Bảng 5.12. Dung sai cho phép so với công thức chế tạo hỗn hợp bê tông nhựa</w:t>
      </w:r>
    </w:p>
    <w:p w14:paraId="383DA35C" w14:textId="77777777" w:rsidR="0009730F" w:rsidRDefault="00EC41F8">
      <w:pPr>
        <w:pStyle w:val="ListParagraph"/>
        <w:numPr>
          <w:ilvl w:val="1"/>
          <w:numId w:val="23"/>
        </w:numPr>
        <w:tabs>
          <w:tab w:val="left" w:pos="2178"/>
          <w:tab w:val="left" w:pos="2179"/>
        </w:tabs>
        <w:spacing w:before="146"/>
        <w:ind w:hanging="361"/>
        <w:jc w:val="left"/>
        <w:rPr>
          <w:sz w:val="24"/>
        </w:rPr>
      </w:pPr>
      <w:r>
        <w:rPr>
          <w:sz w:val="24"/>
        </w:rPr>
        <w:t>Sản xuất hỗn hợp bê tông</w:t>
      </w:r>
      <w:r>
        <w:rPr>
          <w:spacing w:val="-5"/>
          <w:sz w:val="24"/>
        </w:rPr>
        <w:t xml:space="preserve"> </w:t>
      </w:r>
      <w:r>
        <w:rPr>
          <w:sz w:val="24"/>
        </w:rPr>
        <w:t>nhựa:</w:t>
      </w:r>
    </w:p>
    <w:p w14:paraId="2FB0C475" w14:textId="77777777" w:rsidR="0009730F" w:rsidRDefault="00EC41F8">
      <w:pPr>
        <w:pStyle w:val="ListParagraph"/>
        <w:numPr>
          <w:ilvl w:val="2"/>
          <w:numId w:val="23"/>
        </w:numPr>
        <w:tabs>
          <w:tab w:val="left" w:pos="2900"/>
        </w:tabs>
        <w:spacing w:before="165" w:line="278" w:lineRule="auto"/>
        <w:ind w:right="990"/>
        <w:rPr>
          <w:sz w:val="24"/>
        </w:rPr>
      </w:pPr>
      <w:r>
        <w:rPr>
          <w:sz w:val="24"/>
        </w:rPr>
        <w:t xml:space="preserve">Sơ đồ công nghệ chế tạo hỗn hợp bê tông nhựa trong trạm trộn phải tuân theo đúng quy định trong bảng hướng dẫn </w:t>
      </w:r>
      <w:r>
        <w:rPr>
          <w:spacing w:val="2"/>
          <w:sz w:val="24"/>
        </w:rPr>
        <w:t xml:space="preserve">kỹ </w:t>
      </w:r>
      <w:r>
        <w:rPr>
          <w:sz w:val="24"/>
        </w:rPr>
        <w:t>thuật của trạm</w:t>
      </w:r>
      <w:r>
        <w:rPr>
          <w:spacing w:val="-20"/>
          <w:sz w:val="24"/>
        </w:rPr>
        <w:t xml:space="preserve"> </w:t>
      </w:r>
      <w:r>
        <w:rPr>
          <w:sz w:val="24"/>
        </w:rPr>
        <w:t>trộn;</w:t>
      </w:r>
    </w:p>
    <w:p w14:paraId="2B6D93A6" w14:textId="77777777" w:rsidR="0009730F" w:rsidRDefault="00EC41F8">
      <w:pPr>
        <w:pStyle w:val="ListParagraph"/>
        <w:numPr>
          <w:ilvl w:val="2"/>
          <w:numId w:val="23"/>
        </w:numPr>
        <w:tabs>
          <w:tab w:val="left" w:pos="2900"/>
        </w:tabs>
        <w:spacing w:before="118" w:line="280" w:lineRule="auto"/>
        <w:ind w:right="988"/>
        <w:rPr>
          <w:sz w:val="24"/>
        </w:rPr>
      </w:pPr>
      <w:r>
        <w:rPr>
          <w:sz w:val="24"/>
        </w:rPr>
        <w:t>Việc</w:t>
      </w:r>
      <w:r>
        <w:rPr>
          <w:spacing w:val="-10"/>
          <w:sz w:val="24"/>
        </w:rPr>
        <w:t xml:space="preserve"> </w:t>
      </w:r>
      <w:r>
        <w:rPr>
          <w:sz w:val="24"/>
        </w:rPr>
        <w:t>sản</w:t>
      </w:r>
      <w:r>
        <w:rPr>
          <w:spacing w:val="-9"/>
          <w:sz w:val="24"/>
        </w:rPr>
        <w:t xml:space="preserve"> </w:t>
      </w:r>
      <w:r>
        <w:rPr>
          <w:sz w:val="24"/>
        </w:rPr>
        <w:t>xuất</w:t>
      </w:r>
      <w:r>
        <w:rPr>
          <w:spacing w:val="-8"/>
          <w:sz w:val="24"/>
        </w:rPr>
        <w:t xml:space="preserve"> </w:t>
      </w:r>
      <w:r>
        <w:rPr>
          <w:sz w:val="24"/>
        </w:rPr>
        <w:t>hỗn</w:t>
      </w:r>
      <w:r>
        <w:rPr>
          <w:spacing w:val="-10"/>
          <w:sz w:val="24"/>
        </w:rPr>
        <w:t xml:space="preserve"> </w:t>
      </w:r>
      <w:r>
        <w:rPr>
          <w:sz w:val="24"/>
        </w:rPr>
        <w:t>hợp</w:t>
      </w:r>
      <w:r>
        <w:rPr>
          <w:spacing w:val="-9"/>
          <w:sz w:val="24"/>
        </w:rPr>
        <w:t xml:space="preserve"> </w:t>
      </w:r>
      <w:r>
        <w:rPr>
          <w:sz w:val="24"/>
        </w:rPr>
        <w:t>bê</w:t>
      </w:r>
      <w:r>
        <w:rPr>
          <w:spacing w:val="-12"/>
          <w:sz w:val="24"/>
        </w:rPr>
        <w:t xml:space="preserve"> </w:t>
      </w:r>
      <w:r>
        <w:rPr>
          <w:sz w:val="24"/>
        </w:rPr>
        <w:t>tông</w:t>
      </w:r>
      <w:r>
        <w:rPr>
          <w:spacing w:val="-10"/>
          <w:sz w:val="24"/>
        </w:rPr>
        <w:t xml:space="preserve"> </w:t>
      </w:r>
      <w:r>
        <w:rPr>
          <w:sz w:val="24"/>
        </w:rPr>
        <w:t>nhựa</w:t>
      </w:r>
      <w:r>
        <w:rPr>
          <w:spacing w:val="-10"/>
          <w:sz w:val="24"/>
        </w:rPr>
        <w:t xml:space="preserve"> </w:t>
      </w:r>
      <w:r>
        <w:rPr>
          <w:sz w:val="24"/>
        </w:rPr>
        <w:t>tại</w:t>
      </w:r>
      <w:r>
        <w:rPr>
          <w:spacing w:val="-8"/>
          <w:sz w:val="24"/>
        </w:rPr>
        <w:t xml:space="preserve"> </w:t>
      </w:r>
      <w:r>
        <w:rPr>
          <w:sz w:val="24"/>
        </w:rPr>
        <w:t>trạm</w:t>
      </w:r>
      <w:r>
        <w:rPr>
          <w:spacing w:val="-8"/>
          <w:sz w:val="24"/>
        </w:rPr>
        <w:t xml:space="preserve"> </w:t>
      </w:r>
      <w:r>
        <w:rPr>
          <w:sz w:val="24"/>
        </w:rPr>
        <w:t>trộn</w:t>
      </w:r>
      <w:r>
        <w:rPr>
          <w:spacing w:val="-8"/>
          <w:sz w:val="24"/>
        </w:rPr>
        <w:t xml:space="preserve"> </w:t>
      </w:r>
      <w:r>
        <w:rPr>
          <w:sz w:val="24"/>
        </w:rPr>
        <w:t>phải</w:t>
      </w:r>
      <w:r>
        <w:rPr>
          <w:spacing w:val="-8"/>
          <w:sz w:val="24"/>
        </w:rPr>
        <w:t xml:space="preserve"> </w:t>
      </w:r>
      <w:r>
        <w:rPr>
          <w:sz w:val="24"/>
        </w:rPr>
        <w:t>tuân</w:t>
      </w:r>
      <w:r>
        <w:rPr>
          <w:spacing w:val="-9"/>
          <w:sz w:val="24"/>
        </w:rPr>
        <w:t xml:space="preserve"> </w:t>
      </w:r>
      <w:r>
        <w:rPr>
          <w:sz w:val="24"/>
        </w:rPr>
        <w:t>theo</w:t>
      </w:r>
      <w:r>
        <w:rPr>
          <w:spacing w:val="-9"/>
          <w:sz w:val="24"/>
        </w:rPr>
        <w:t xml:space="preserve"> </w:t>
      </w:r>
      <w:r>
        <w:rPr>
          <w:sz w:val="24"/>
        </w:rPr>
        <w:t>đúng</w:t>
      </w:r>
      <w:r>
        <w:rPr>
          <w:spacing w:val="-10"/>
          <w:sz w:val="24"/>
        </w:rPr>
        <w:t xml:space="preserve"> </w:t>
      </w:r>
      <w:r>
        <w:rPr>
          <w:sz w:val="24"/>
        </w:rPr>
        <w:t>công thức chế tạo hỗn hợp bê tông nhựa đã</w:t>
      </w:r>
      <w:r>
        <w:rPr>
          <w:spacing w:val="-8"/>
          <w:sz w:val="24"/>
        </w:rPr>
        <w:t xml:space="preserve"> </w:t>
      </w:r>
      <w:r>
        <w:rPr>
          <w:sz w:val="24"/>
        </w:rPr>
        <w:t>lập;</w:t>
      </w:r>
    </w:p>
    <w:p w14:paraId="25C6044C" w14:textId="77777777" w:rsidR="0009730F" w:rsidRDefault="0009730F">
      <w:pPr>
        <w:spacing w:line="280" w:lineRule="auto"/>
        <w:jc w:val="both"/>
        <w:rPr>
          <w:sz w:val="24"/>
        </w:rPr>
        <w:sectPr w:rsidR="0009730F">
          <w:pgSz w:w="11910" w:h="16850"/>
          <w:pgMar w:top="1100" w:right="140" w:bottom="980" w:left="800" w:header="0" w:footer="783" w:gutter="0"/>
          <w:cols w:space="720"/>
        </w:sectPr>
      </w:pPr>
    </w:p>
    <w:p w14:paraId="389FABE8" w14:textId="77777777" w:rsidR="0009730F" w:rsidRDefault="00EC41F8">
      <w:pPr>
        <w:pStyle w:val="ListParagraph"/>
        <w:numPr>
          <w:ilvl w:val="2"/>
          <w:numId w:val="23"/>
        </w:numPr>
        <w:tabs>
          <w:tab w:val="left" w:pos="2900"/>
        </w:tabs>
        <w:spacing w:before="64" w:line="278" w:lineRule="auto"/>
        <w:ind w:right="987"/>
        <w:rPr>
          <w:sz w:val="24"/>
        </w:rPr>
      </w:pPr>
      <w:r>
        <w:rPr>
          <w:sz w:val="24"/>
        </w:rPr>
        <w:lastRenderedPageBreak/>
        <w:t>Dung</w:t>
      </w:r>
      <w:r>
        <w:rPr>
          <w:spacing w:val="-12"/>
          <w:sz w:val="24"/>
        </w:rPr>
        <w:t xml:space="preserve"> </w:t>
      </w:r>
      <w:r>
        <w:rPr>
          <w:sz w:val="24"/>
        </w:rPr>
        <w:t>sai</w:t>
      </w:r>
      <w:r>
        <w:rPr>
          <w:spacing w:val="-7"/>
          <w:sz w:val="24"/>
        </w:rPr>
        <w:t xml:space="preserve"> </w:t>
      </w:r>
      <w:r>
        <w:rPr>
          <w:sz w:val="24"/>
        </w:rPr>
        <w:t>cho</w:t>
      </w:r>
      <w:r>
        <w:rPr>
          <w:spacing w:val="-9"/>
          <w:sz w:val="24"/>
        </w:rPr>
        <w:t xml:space="preserve"> </w:t>
      </w:r>
      <w:r>
        <w:rPr>
          <w:sz w:val="24"/>
        </w:rPr>
        <w:t>phép</w:t>
      </w:r>
      <w:r>
        <w:rPr>
          <w:spacing w:val="-8"/>
          <w:sz w:val="24"/>
        </w:rPr>
        <w:t xml:space="preserve"> </w:t>
      </w:r>
      <w:r>
        <w:rPr>
          <w:sz w:val="24"/>
        </w:rPr>
        <w:t>của</w:t>
      </w:r>
      <w:r>
        <w:rPr>
          <w:spacing w:val="-6"/>
          <w:sz w:val="24"/>
        </w:rPr>
        <w:t xml:space="preserve"> </w:t>
      </w:r>
      <w:r>
        <w:rPr>
          <w:sz w:val="24"/>
        </w:rPr>
        <w:t>cấp</w:t>
      </w:r>
      <w:r>
        <w:rPr>
          <w:spacing w:val="-9"/>
          <w:sz w:val="24"/>
        </w:rPr>
        <w:t xml:space="preserve"> </w:t>
      </w:r>
      <w:r>
        <w:rPr>
          <w:sz w:val="24"/>
        </w:rPr>
        <w:t>phối</w:t>
      </w:r>
      <w:r>
        <w:rPr>
          <w:spacing w:val="-7"/>
          <w:sz w:val="24"/>
        </w:rPr>
        <w:t xml:space="preserve"> </w:t>
      </w:r>
      <w:r>
        <w:rPr>
          <w:sz w:val="24"/>
        </w:rPr>
        <w:t>hạt</w:t>
      </w:r>
      <w:r>
        <w:rPr>
          <w:spacing w:val="-8"/>
          <w:sz w:val="24"/>
        </w:rPr>
        <w:t xml:space="preserve"> </w:t>
      </w:r>
      <w:r>
        <w:rPr>
          <w:sz w:val="24"/>
        </w:rPr>
        <w:t>cốt</w:t>
      </w:r>
      <w:r>
        <w:rPr>
          <w:spacing w:val="-7"/>
          <w:sz w:val="24"/>
        </w:rPr>
        <w:t xml:space="preserve"> </w:t>
      </w:r>
      <w:r>
        <w:rPr>
          <w:sz w:val="24"/>
        </w:rPr>
        <w:t>liệu</w:t>
      </w:r>
      <w:r>
        <w:rPr>
          <w:spacing w:val="-8"/>
          <w:sz w:val="24"/>
        </w:rPr>
        <w:t xml:space="preserve"> </w:t>
      </w:r>
      <w:r>
        <w:rPr>
          <w:sz w:val="24"/>
        </w:rPr>
        <w:t>và</w:t>
      </w:r>
      <w:r>
        <w:rPr>
          <w:spacing w:val="-10"/>
          <w:sz w:val="24"/>
        </w:rPr>
        <w:t xml:space="preserve"> </w:t>
      </w:r>
      <w:r>
        <w:rPr>
          <w:sz w:val="24"/>
        </w:rPr>
        <w:t>hàm</w:t>
      </w:r>
      <w:r>
        <w:rPr>
          <w:spacing w:val="-7"/>
          <w:sz w:val="24"/>
        </w:rPr>
        <w:t xml:space="preserve"> </w:t>
      </w:r>
      <w:r>
        <w:rPr>
          <w:sz w:val="24"/>
        </w:rPr>
        <w:t>lượng</w:t>
      </w:r>
      <w:r>
        <w:rPr>
          <w:spacing w:val="-11"/>
          <w:sz w:val="24"/>
        </w:rPr>
        <w:t xml:space="preserve"> </w:t>
      </w:r>
      <w:r>
        <w:rPr>
          <w:sz w:val="24"/>
        </w:rPr>
        <w:t>nhựa</w:t>
      </w:r>
      <w:r>
        <w:rPr>
          <w:spacing w:val="-9"/>
          <w:sz w:val="24"/>
        </w:rPr>
        <w:t xml:space="preserve"> </w:t>
      </w:r>
      <w:r>
        <w:rPr>
          <w:sz w:val="24"/>
        </w:rPr>
        <w:t>đường</w:t>
      </w:r>
      <w:r>
        <w:rPr>
          <w:spacing w:val="-8"/>
          <w:sz w:val="24"/>
        </w:rPr>
        <w:t xml:space="preserve"> </w:t>
      </w:r>
      <w:r>
        <w:rPr>
          <w:sz w:val="24"/>
        </w:rPr>
        <w:t>của hỗn</w:t>
      </w:r>
      <w:r>
        <w:rPr>
          <w:spacing w:val="-6"/>
          <w:sz w:val="24"/>
        </w:rPr>
        <w:t xml:space="preserve"> </w:t>
      </w:r>
      <w:r>
        <w:rPr>
          <w:sz w:val="24"/>
        </w:rPr>
        <w:t>hợp</w:t>
      </w:r>
      <w:r>
        <w:rPr>
          <w:spacing w:val="-5"/>
          <w:sz w:val="24"/>
        </w:rPr>
        <w:t xml:space="preserve"> </w:t>
      </w:r>
      <w:r>
        <w:rPr>
          <w:sz w:val="24"/>
        </w:rPr>
        <w:t>bê</w:t>
      </w:r>
      <w:r>
        <w:rPr>
          <w:spacing w:val="-7"/>
          <w:sz w:val="24"/>
        </w:rPr>
        <w:t xml:space="preserve"> </w:t>
      </w:r>
      <w:r>
        <w:rPr>
          <w:sz w:val="24"/>
        </w:rPr>
        <w:t>tông</w:t>
      </w:r>
      <w:r>
        <w:rPr>
          <w:spacing w:val="-7"/>
          <w:sz w:val="24"/>
        </w:rPr>
        <w:t xml:space="preserve"> </w:t>
      </w:r>
      <w:r>
        <w:rPr>
          <w:sz w:val="24"/>
        </w:rPr>
        <w:t>nhựa</w:t>
      </w:r>
      <w:r>
        <w:rPr>
          <w:spacing w:val="-6"/>
          <w:sz w:val="24"/>
        </w:rPr>
        <w:t xml:space="preserve"> </w:t>
      </w:r>
      <w:r>
        <w:rPr>
          <w:sz w:val="24"/>
        </w:rPr>
        <w:t>khi</w:t>
      </w:r>
      <w:r>
        <w:rPr>
          <w:spacing w:val="-4"/>
          <w:sz w:val="24"/>
        </w:rPr>
        <w:t xml:space="preserve"> </w:t>
      </w:r>
      <w:r>
        <w:rPr>
          <w:sz w:val="24"/>
        </w:rPr>
        <w:t>ra</w:t>
      </w:r>
      <w:r>
        <w:rPr>
          <w:spacing w:val="-7"/>
          <w:sz w:val="24"/>
        </w:rPr>
        <w:t xml:space="preserve"> </w:t>
      </w:r>
      <w:r>
        <w:rPr>
          <w:sz w:val="24"/>
        </w:rPr>
        <w:t>khỏi</w:t>
      </w:r>
      <w:r>
        <w:rPr>
          <w:spacing w:val="-5"/>
          <w:sz w:val="24"/>
        </w:rPr>
        <w:t xml:space="preserve"> </w:t>
      </w:r>
      <w:r>
        <w:rPr>
          <w:sz w:val="24"/>
        </w:rPr>
        <w:t>thùng</w:t>
      </w:r>
      <w:r>
        <w:rPr>
          <w:spacing w:val="-8"/>
          <w:sz w:val="24"/>
        </w:rPr>
        <w:t xml:space="preserve"> </w:t>
      </w:r>
      <w:r>
        <w:rPr>
          <w:sz w:val="24"/>
        </w:rPr>
        <w:t>trộn</w:t>
      </w:r>
      <w:r>
        <w:rPr>
          <w:spacing w:val="-5"/>
          <w:sz w:val="24"/>
        </w:rPr>
        <w:t xml:space="preserve"> </w:t>
      </w:r>
      <w:r>
        <w:rPr>
          <w:sz w:val="24"/>
        </w:rPr>
        <w:t>tại</w:t>
      </w:r>
      <w:r>
        <w:rPr>
          <w:spacing w:val="-6"/>
          <w:sz w:val="24"/>
        </w:rPr>
        <w:t xml:space="preserve"> </w:t>
      </w:r>
      <w:r>
        <w:rPr>
          <w:sz w:val="24"/>
        </w:rPr>
        <w:t>trạm</w:t>
      </w:r>
      <w:r>
        <w:rPr>
          <w:spacing w:val="-5"/>
          <w:sz w:val="24"/>
        </w:rPr>
        <w:t xml:space="preserve"> </w:t>
      </w:r>
      <w:r>
        <w:rPr>
          <w:sz w:val="24"/>
        </w:rPr>
        <w:t>trộn</w:t>
      </w:r>
      <w:r>
        <w:rPr>
          <w:spacing w:val="-5"/>
          <w:sz w:val="24"/>
        </w:rPr>
        <w:t xml:space="preserve"> </w:t>
      </w:r>
      <w:r>
        <w:rPr>
          <w:sz w:val="24"/>
        </w:rPr>
        <w:t>so</w:t>
      </w:r>
      <w:r>
        <w:rPr>
          <w:spacing w:val="-6"/>
          <w:sz w:val="24"/>
        </w:rPr>
        <w:t xml:space="preserve"> </w:t>
      </w:r>
      <w:r>
        <w:rPr>
          <w:sz w:val="24"/>
        </w:rPr>
        <w:t>với</w:t>
      </w:r>
      <w:r>
        <w:rPr>
          <w:spacing w:val="-5"/>
          <w:sz w:val="24"/>
        </w:rPr>
        <w:t xml:space="preserve"> </w:t>
      </w:r>
      <w:r>
        <w:rPr>
          <w:sz w:val="24"/>
        </w:rPr>
        <w:t>công</w:t>
      </w:r>
      <w:r>
        <w:rPr>
          <w:spacing w:val="-8"/>
          <w:sz w:val="24"/>
        </w:rPr>
        <w:t xml:space="preserve"> </w:t>
      </w:r>
      <w:r>
        <w:rPr>
          <w:sz w:val="24"/>
        </w:rPr>
        <w:t>thức chế tạo hỗn hợp bê tông nhựa không được vượt quá giá trị quy định</w:t>
      </w:r>
      <w:r>
        <w:rPr>
          <w:spacing w:val="-13"/>
          <w:sz w:val="24"/>
        </w:rPr>
        <w:t xml:space="preserve"> </w:t>
      </w:r>
      <w:r>
        <w:rPr>
          <w:sz w:val="24"/>
        </w:rPr>
        <w:t>trên;</w:t>
      </w:r>
    </w:p>
    <w:p w14:paraId="6092A405" w14:textId="77777777" w:rsidR="0009730F" w:rsidRDefault="00EC41F8">
      <w:pPr>
        <w:pStyle w:val="ListParagraph"/>
        <w:numPr>
          <w:ilvl w:val="2"/>
          <w:numId w:val="23"/>
        </w:numPr>
        <w:tabs>
          <w:tab w:val="left" w:pos="2900"/>
        </w:tabs>
        <w:spacing w:before="120" w:line="280" w:lineRule="auto"/>
        <w:ind w:right="991"/>
        <w:rPr>
          <w:sz w:val="24"/>
        </w:rPr>
      </w:pPr>
      <w:r>
        <w:rPr>
          <w:sz w:val="24"/>
        </w:rPr>
        <w:t>Hỗn</w:t>
      </w:r>
      <w:r>
        <w:rPr>
          <w:spacing w:val="-4"/>
          <w:sz w:val="24"/>
        </w:rPr>
        <w:t xml:space="preserve"> </w:t>
      </w:r>
      <w:r>
        <w:rPr>
          <w:sz w:val="24"/>
        </w:rPr>
        <w:t>hợp</w:t>
      </w:r>
      <w:r>
        <w:rPr>
          <w:spacing w:val="-4"/>
          <w:sz w:val="24"/>
        </w:rPr>
        <w:t xml:space="preserve"> </w:t>
      </w:r>
      <w:r>
        <w:rPr>
          <w:sz w:val="24"/>
        </w:rPr>
        <w:t>bê</w:t>
      </w:r>
      <w:r>
        <w:rPr>
          <w:spacing w:val="-4"/>
          <w:sz w:val="24"/>
        </w:rPr>
        <w:t xml:space="preserve"> </w:t>
      </w:r>
      <w:r>
        <w:rPr>
          <w:sz w:val="24"/>
        </w:rPr>
        <w:t>tông</w:t>
      </w:r>
      <w:r>
        <w:rPr>
          <w:spacing w:val="-6"/>
          <w:sz w:val="24"/>
        </w:rPr>
        <w:t xml:space="preserve"> </w:t>
      </w:r>
      <w:r>
        <w:rPr>
          <w:sz w:val="24"/>
        </w:rPr>
        <w:t>nhựa</w:t>
      </w:r>
      <w:r>
        <w:rPr>
          <w:spacing w:val="-4"/>
          <w:sz w:val="24"/>
        </w:rPr>
        <w:t xml:space="preserve"> </w:t>
      </w:r>
      <w:r>
        <w:rPr>
          <w:sz w:val="24"/>
        </w:rPr>
        <w:t>chặt</w:t>
      </w:r>
      <w:r>
        <w:rPr>
          <w:spacing w:val="-3"/>
          <w:sz w:val="24"/>
        </w:rPr>
        <w:t xml:space="preserve"> </w:t>
      </w:r>
      <w:r>
        <w:rPr>
          <w:sz w:val="24"/>
        </w:rPr>
        <w:t>sản</w:t>
      </w:r>
      <w:r>
        <w:rPr>
          <w:spacing w:val="-3"/>
          <w:sz w:val="24"/>
        </w:rPr>
        <w:t xml:space="preserve"> </w:t>
      </w:r>
      <w:r>
        <w:rPr>
          <w:sz w:val="24"/>
        </w:rPr>
        <w:t>xuất</w:t>
      </w:r>
      <w:r>
        <w:rPr>
          <w:spacing w:val="-3"/>
          <w:sz w:val="24"/>
        </w:rPr>
        <w:t xml:space="preserve"> </w:t>
      </w:r>
      <w:r>
        <w:rPr>
          <w:sz w:val="24"/>
        </w:rPr>
        <w:t>ra</w:t>
      </w:r>
      <w:r>
        <w:rPr>
          <w:spacing w:val="-5"/>
          <w:sz w:val="24"/>
        </w:rPr>
        <w:t xml:space="preserve"> </w:t>
      </w:r>
      <w:r>
        <w:rPr>
          <w:sz w:val="24"/>
        </w:rPr>
        <w:t>phải</w:t>
      </w:r>
      <w:r>
        <w:rPr>
          <w:spacing w:val="-3"/>
          <w:sz w:val="24"/>
        </w:rPr>
        <w:t xml:space="preserve"> </w:t>
      </w:r>
      <w:r>
        <w:rPr>
          <w:sz w:val="24"/>
        </w:rPr>
        <w:t>thỏa</w:t>
      </w:r>
      <w:r>
        <w:rPr>
          <w:spacing w:val="-7"/>
          <w:sz w:val="24"/>
        </w:rPr>
        <w:t xml:space="preserve"> </w:t>
      </w:r>
      <w:r>
        <w:rPr>
          <w:sz w:val="24"/>
        </w:rPr>
        <w:t>mãn</w:t>
      </w:r>
      <w:r>
        <w:rPr>
          <w:spacing w:val="-3"/>
          <w:sz w:val="24"/>
        </w:rPr>
        <w:t xml:space="preserve"> </w:t>
      </w:r>
      <w:r>
        <w:rPr>
          <w:sz w:val="24"/>
        </w:rPr>
        <w:t>các</w:t>
      </w:r>
      <w:r>
        <w:rPr>
          <w:spacing w:val="-5"/>
          <w:sz w:val="24"/>
        </w:rPr>
        <w:t xml:space="preserve"> </w:t>
      </w:r>
      <w:r>
        <w:rPr>
          <w:sz w:val="24"/>
        </w:rPr>
        <w:t>chỉ</w:t>
      </w:r>
      <w:r>
        <w:rPr>
          <w:spacing w:val="-2"/>
          <w:sz w:val="24"/>
        </w:rPr>
        <w:t xml:space="preserve"> </w:t>
      </w:r>
      <w:r>
        <w:rPr>
          <w:sz w:val="24"/>
        </w:rPr>
        <w:t>tiêu</w:t>
      </w:r>
      <w:r>
        <w:rPr>
          <w:spacing w:val="-4"/>
          <w:sz w:val="24"/>
        </w:rPr>
        <w:t xml:space="preserve"> </w:t>
      </w:r>
      <w:r>
        <w:rPr>
          <w:sz w:val="24"/>
        </w:rPr>
        <w:t>kỹ</w:t>
      </w:r>
      <w:r>
        <w:rPr>
          <w:spacing w:val="-8"/>
          <w:sz w:val="24"/>
        </w:rPr>
        <w:t xml:space="preserve"> </w:t>
      </w:r>
      <w:r>
        <w:rPr>
          <w:sz w:val="24"/>
        </w:rPr>
        <w:t>thuật yêu cầu với bê tông</w:t>
      </w:r>
      <w:r>
        <w:rPr>
          <w:spacing w:val="-3"/>
          <w:sz w:val="24"/>
        </w:rPr>
        <w:t xml:space="preserve"> </w:t>
      </w:r>
      <w:r>
        <w:rPr>
          <w:sz w:val="24"/>
        </w:rPr>
        <w:t>nhựa;</w:t>
      </w:r>
    </w:p>
    <w:p w14:paraId="74AB2B41" w14:textId="77777777" w:rsidR="0009730F" w:rsidRDefault="00EC41F8">
      <w:pPr>
        <w:pStyle w:val="ListParagraph"/>
        <w:numPr>
          <w:ilvl w:val="2"/>
          <w:numId w:val="23"/>
        </w:numPr>
        <w:tabs>
          <w:tab w:val="left" w:pos="2900"/>
        </w:tabs>
        <w:spacing w:before="115" w:line="278" w:lineRule="auto"/>
        <w:ind w:right="985"/>
        <w:rPr>
          <w:sz w:val="24"/>
        </w:rPr>
      </w:pPr>
      <w:r>
        <w:rPr>
          <w:sz w:val="24"/>
        </w:rPr>
        <w:t>Nhiệt độ nhựa đường khi nấu sơ bộ nằm trong phạm vi 80</w:t>
      </w:r>
      <w:r>
        <w:rPr>
          <w:sz w:val="24"/>
          <w:vertAlign w:val="superscript"/>
        </w:rPr>
        <w:t>o</w:t>
      </w:r>
      <w:r>
        <w:rPr>
          <w:sz w:val="24"/>
        </w:rPr>
        <w:t>C - 100</w:t>
      </w:r>
      <w:r>
        <w:rPr>
          <w:sz w:val="24"/>
          <w:vertAlign w:val="superscript"/>
        </w:rPr>
        <w:t>o</w:t>
      </w:r>
      <w:r>
        <w:rPr>
          <w:sz w:val="24"/>
        </w:rPr>
        <w:t>C để bơm đến thiết bị nấu nhựa</w:t>
      </w:r>
      <w:r>
        <w:rPr>
          <w:spacing w:val="-2"/>
          <w:sz w:val="24"/>
        </w:rPr>
        <w:t xml:space="preserve"> </w:t>
      </w:r>
      <w:r>
        <w:rPr>
          <w:sz w:val="24"/>
        </w:rPr>
        <w:t>đường;</w:t>
      </w:r>
    </w:p>
    <w:p w14:paraId="65A75BD7" w14:textId="77777777" w:rsidR="0009730F" w:rsidRDefault="00EC41F8">
      <w:pPr>
        <w:pStyle w:val="ListParagraph"/>
        <w:numPr>
          <w:ilvl w:val="2"/>
          <w:numId w:val="23"/>
        </w:numPr>
        <w:tabs>
          <w:tab w:val="left" w:pos="2900"/>
        </w:tabs>
        <w:spacing w:before="121" w:line="278" w:lineRule="auto"/>
        <w:ind w:right="990"/>
        <w:rPr>
          <w:sz w:val="24"/>
        </w:rPr>
      </w:pPr>
      <w:r>
        <w:rPr>
          <w:sz w:val="24"/>
        </w:rPr>
        <w:t>Nhiệt độ nhựa đường khi chuyển lên thùng đong của máy trộn được chọn tương ứng với độ nhớt của nhựa đường khoảng 0,2 Pa.s. Tùy thuộc vào mác</w:t>
      </w:r>
      <w:r>
        <w:rPr>
          <w:spacing w:val="-14"/>
          <w:sz w:val="24"/>
        </w:rPr>
        <w:t xml:space="preserve"> </w:t>
      </w:r>
      <w:r>
        <w:rPr>
          <w:sz w:val="24"/>
        </w:rPr>
        <w:t>nhựa</w:t>
      </w:r>
      <w:r>
        <w:rPr>
          <w:spacing w:val="-10"/>
          <w:sz w:val="24"/>
        </w:rPr>
        <w:t xml:space="preserve"> </w:t>
      </w:r>
      <w:r>
        <w:rPr>
          <w:sz w:val="24"/>
        </w:rPr>
        <w:t>đường,</w:t>
      </w:r>
      <w:r>
        <w:rPr>
          <w:spacing w:val="-11"/>
          <w:sz w:val="24"/>
        </w:rPr>
        <w:t xml:space="preserve"> </w:t>
      </w:r>
      <w:r>
        <w:rPr>
          <w:sz w:val="24"/>
        </w:rPr>
        <w:t>nhiệt</w:t>
      </w:r>
      <w:r>
        <w:rPr>
          <w:spacing w:val="-11"/>
          <w:sz w:val="24"/>
        </w:rPr>
        <w:t xml:space="preserve"> </w:t>
      </w:r>
      <w:r>
        <w:rPr>
          <w:sz w:val="24"/>
        </w:rPr>
        <w:t>độ</w:t>
      </w:r>
      <w:r>
        <w:rPr>
          <w:spacing w:val="-12"/>
          <w:sz w:val="24"/>
        </w:rPr>
        <w:t xml:space="preserve"> </w:t>
      </w:r>
      <w:r>
        <w:rPr>
          <w:sz w:val="24"/>
        </w:rPr>
        <w:t>này</w:t>
      </w:r>
      <w:r>
        <w:rPr>
          <w:spacing w:val="-16"/>
          <w:sz w:val="24"/>
        </w:rPr>
        <w:t xml:space="preserve"> </w:t>
      </w:r>
      <w:r>
        <w:rPr>
          <w:sz w:val="24"/>
        </w:rPr>
        <w:t>thường</w:t>
      </w:r>
      <w:r>
        <w:rPr>
          <w:spacing w:val="-14"/>
          <w:sz w:val="24"/>
        </w:rPr>
        <w:t xml:space="preserve"> </w:t>
      </w:r>
      <w:r>
        <w:rPr>
          <w:sz w:val="24"/>
        </w:rPr>
        <w:t>nằm</w:t>
      </w:r>
      <w:r>
        <w:rPr>
          <w:spacing w:val="-12"/>
          <w:sz w:val="24"/>
        </w:rPr>
        <w:t xml:space="preserve"> </w:t>
      </w:r>
      <w:r>
        <w:rPr>
          <w:sz w:val="24"/>
        </w:rPr>
        <w:t>trong</w:t>
      </w:r>
      <w:r>
        <w:rPr>
          <w:spacing w:val="-14"/>
          <w:sz w:val="24"/>
        </w:rPr>
        <w:t xml:space="preserve"> </w:t>
      </w:r>
      <w:r>
        <w:rPr>
          <w:sz w:val="24"/>
        </w:rPr>
        <w:t>khoảng</w:t>
      </w:r>
      <w:r>
        <w:rPr>
          <w:spacing w:val="-11"/>
          <w:sz w:val="24"/>
        </w:rPr>
        <w:t xml:space="preserve"> </w:t>
      </w:r>
      <w:r>
        <w:rPr>
          <w:sz w:val="24"/>
        </w:rPr>
        <w:t>nhiệt</w:t>
      </w:r>
      <w:r>
        <w:rPr>
          <w:spacing w:val="-11"/>
          <w:sz w:val="24"/>
        </w:rPr>
        <w:t xml:space="preserve"> </w:t>
      </w:r>
      <w:r>
        <w:rPr>
          <w:sz w:val="24"/>
        </w:rPr>
        <w:t>độ</w:t>
      </w:r>
      <w:r>
        <w:rPr>
          <w:spacing w:val="-12"/>
          <w:sz w:val="24"/>
        </w:rPr>
        <w:t xml:space="preserve"> </w:t>
      </w:r>
      <w:r>
        <w:rPr>
          <w:sz w:val="24"/>
        </w:rPr>
        <w:t>quy</w:t>
      </w:r>
      <w:r>
        <w:rPr>
          <w:spacing w:val="-14"/>
          <w:sz w:val="24"/>
        </w:rPr>
        <w:t xml:space="preserve"> </w:t>
      </w:r>
      <w:r>
        <w:rPr>
          <w:sz w:val="24"/>
        </w:rPr>
        <w:t>định khi trộn hỗn hợp trong thùng</w:t>
      </w:r>
      <w:r>
        <w:rPr>
          <w:spacing w:val="-6"/>
          <w:sz w:val="24"/>
        </w:rPr>
        <w:t xml:space="preserve"> </w:t>
      </w:r>
      <w:r>
        <w:rPr>
          <w:sz w:val="24"/>
        </w:rPr>
        <w:t>trộn;</w:t>
      </w:r>
    </w:p>
    <w:p w14:paraId="607B316D" w14:textId="77777777" w:rsidR="0009730F" w:rsidRDefault="00EC41F8">
      <w:pPr>
        <w:pStyle w:val="ListParagraph"/>
        <w:numPr>
          <w:ilvl w:val="2"/>
          <w:numId w:val="23"/>
        </w:numPr>
        <w:tabs>
          <w:tab w:val="left" w:pos="2900"/>
        </w:tabs>
        <w:spacing w:before="119" w:line="278" w:lineRule="auto"/>
        <w:ind w:right="990"/>
        <w:rPr>
          <w:sz w:val="24"/>
        </w:rPr>
      </w:pPr>
      <w:r>
        <w:rPr>
          <w:sz w:val="24"/>
        </w:rPr>
        <w:t>Chỉ được chứa nhựa đường trong phạm vi 75%÷80% dung tích thùng nấu nhựa đường trong khi nấu</w:t>
      </w:r>
      <w:r>
        <w:rPr>
          <w:spacing w:val="-7"/>
          <w:sz w:val="24"/>
        </w:rPr>
        <w:t xml:space="preserve"> </w:t>
      </w:r>
      <w:r>
        <w:rPr>
          <w:sz w:val="24"/>
        </w:rPr>
        <w:t>;</w:t>
      </w:r>
    </w:p>
    <w:p w14:paraId="71241922" w14:textId="77777777" w:rsidR="0009730F" w:rsidRDefault="00EC41F8">
      <w:pPr>
        <w:pStyle w:val="ListParagraph"/>
        <w:numPr>
          <w:ilvl w:val="2"/>
          <w:numId w:val="23"/>
        </w:numPr>
        <w:tabs>
          <w:tab w:val="left" w:pos="2900"/>
        </w:tabs>
        <w:spacing w:before="121" w:line="278" w:lineRule="auto"/>
        <w:ind w:right="989"/>
        <w:rPr>
          <w:sz w:val="24"/>
        </w:rPr>
      </w:pPr>
      <w:r>
        <w:rPr>
          <w:sz w:val="24"/>
        </w:rPr>
        <w:t>Phải cân sơ bộ các cỡ đá dăm và cát ở thiết bị cấp liệu trước khi đưa vào trống sấy, với dung sai cho phép</w:t>
      </w:r>
      <w:r>
        <w:rPr>
          <w:spacing w:val="-5"/>
          <w:sz w:val="24"/>
        </w:rPr>
        <w:t xml:space="preserve"> </w:t>
      </w:r>
      <w:r>
        <w:rPr>
          <w:sz w:val="24"/>
        </w:rPr>
        <w:t>±5%;</w:t>
      </w:r>
    </w:p>
    <w:p w14:paraId="10E514D5" w14:textId="77777777" w:rsidR="0009730F" w:rsidRDefault="00EC41F8">
      <w:pPr>
        <w:pStyle w:val="ListParagraph"/>
        <w:numPr>
          <w:ilvl w:val="2"/>
          <w:numId w:val="23"/>
        </w:numPr>
        <w:tabs>
          <w:tab w:val="left" w:pos="2900"/>
        </w:tabs>
        <w:spacing w:before="118" w:line="280" w:lineRule="auto"/>
        <w:ind w:right="986"/>
        <w:rPr>
          <w:sz w:val="24"/>
        </w:rPr>
      </w:pPr>
      <w:r>
        <w:rPr>
          <w:sz w:val="24"/>
        </w:rPr>
        <w:t xml:space="preserve">Nhiệt độ của cốt liệu khi ra khỏi trống </w:t>
      </w:r>
      <w:r>
        <w:rPr>
          <w:spacing w:val="2"/>
          <w:sz w:val="24"/>
        </w:rPr>
        <w:t xml:space="preserve">sấy </w:t>
      </w:r>
      <w:r>
        <w:rPr>
          <w:sz w:val="24"/>
        </w:rPr>
        <w:t>cao hơn nhiệt độ trộn không quá</w:t>
      </w:r>
      <w:r>
        <w:rPr>
          <w:spacing w:val="-12"/>
          <w:sz w:val="24"/>
        </w:rPr>
        <w:t xml:space="preserve"> </w:t>
      </w:r>
      <w:r>
        <w:rPr>
          <w:sz w:val="24"/>
        </w:rPr>
        <w:t>15</w:t>
      </w:r>
      <w:r>
        <w:rPr>
          <w:spacing w:val="-28"/>
          <w:sz w:val="24"/>
        </w:rPr>
        <w:t xml:space="preserve"> </w:t>
      </w:r>
      <w:r>
        <w:rPr>
          <w:sz w:val="24"/>
          <w:vertAlign w:val="superscript"/>
        </w:rPr>
        <w:t>o</w:t>
      </w:r>
      <w:r>
        <w:rPr>
          <w:sz w:val="24"/>
        </w:rPr>
        <w:t>C.</w:t>
      </w:r>
      <w:r>
        <w:rPr>
          <w:spacing w:val="-10"/>
          <w:sz w:val="24"/>
        </w:rPr>
        <w:t xml:space="preserve"> </w:t>
      </w:r>
      <w:r>
        <w:rPr>
          <w:sz w:val="24"/>
        </w:rPr>
        <w:t>Độ</w:t>
      </w:r>
      <w:r>
        <w:rPr>
          <w:spacing w:val="-11"/>
          <w:sz w:val="24"/>
        </w:rPr>
        <w:t xml:space="preserve"> </w:t>
      </w:r>
      <w:r>
        <w:rPr>
          <w:sz w:val="24"/>
        </w:rPr>
        <w:t>ẩm</w:t>
      </w:r>
      <w:r>
        <w:rPr>
          <w:spacing w:val="-11"/>
          <w:sz w:val="24"/>
        </w:rPr>
        <w:t xml:space="preserve"> </w:t>
      </w:r>
      <w:r>
        <w:rPr>
          <w:sz w:val="24"/>
        </w:rPr>
        <w:t>của</w:t>
      </w:r>
      <w:r>
        <w:rPr>
          <w:spacing w:val="-11"/>
          <w:sz w:val="24"/>
        </w:rPr>
        <w:t xml:space="preserve"> </w:t>
      </w:r>
      <w:r>
        <w:rPr>
          <w:sz w:val="24"/>
        </w:rPr>
        <w:t>đá</w:t>
      </w:r>
      <w:r>
        <w:rPr>
          <w:spacing w:val="-10"/>
          <w:sz w:val="24"/>
        </w:rPr>
        <w:t xml:space="preserve"> </w:t>
      </w:r>
      <w:r>
        <w:rPr>
          <w:sz w:val="24"/>
        </w:rPr>
        <w:t>dăm,</w:t>
      </w:r>
      <w:r>
        <w:rPr>
          <w:spacing w:val="-11"/>
          <w:sz w:val="24"/>
        </w:rPr>
        <w:t xml:space="preserve"> </w:t>
      </w:r>
      <w:r>
        <w:rPr>
          <w:sz w:val="24"/>
        </w:rPr>
        <w:t>cát</w:t>
      </w:r>
      <w:r>
        <w:rPr>
          <w:spacing w:val="-11"/>
          <w:sz w:val="24"/>
        </w:rPr>
        <w:t xml:space="preserve"> </w:t>
      </w:r>
      <w:r>
        <w:rPr>
          <w:sz w:val="24"/>
        </w:rPr>
        <w:t>khi</w:t>
      </w:r>
      <w:r>
        <w:rPr>
          <w:spacing w:val="-10"/>
          <w:sz w:val="24"/>
        </w:rPr>
        <w:t xml:space="preserve"> </w:t>
      </w:r>
      <w:r>
        <w:rPr>
          <w:sz w:val="24"/>
        </w:rPr>
        <w:t>ra</w:t>
      </w:r>
      <w:r>
        <w:rPr>
          <w:spacing w:val="-13"/>
          <w:sz w:val="24"/>
        </w:rPr>
        <w:t xml:space="preserve"> </w:t>
      </w:r>
      <w:r>
        <w:rPr>
          <w:sz w:val="24"/>
        </w:rPr>
        <w:t>khỏi</w:t>
      </w:r>
      <w:r>
        <w:rPr>
          <w:spacing w:val="-11"/>
          <w:sz w:val="24"/>
        </w:rPr>
        <w:t xml:space="preserve"> </w:t>
      </w:r>
      <w:r>
        <w:rPr>
          <w:sz w:val="24"/>
        </w:rPr>
        <w:t>trống</w:t>
      </w:r>
      <w:r>
        <w:rPr>
          <w:spacing w:val="-10"/>
          <w:sz w:val="24"/>
        </w:rPr>
        <w:t xml:space="preserve"> </w:t>
      </w:r>
      <w:r>
        <w:rPr>
          <w:sz w:val="24"/>
        </w:rPr>
        <w:t>sấy</w:t>
      </w:r>
      <w:r>
        <w:rPr>
          <w:spacing w:val="-16"/>
          <w:sz w:val="24"/>
        </w:rPr>
        <w:t xml:space="preserve"> </w:t>
      </w:r>
      <w:r>
        <w:rPr>
          <w:sz w:val="24"/>
        </w:rPr>
        <w:t>phải</w:t>
      </w:r>
      <w:r>
        <w:rPr>
          <w:spacing w:val="-11"/>
          <w:sz w:val="24"/>
        </w:rPr>
        <w:t xml:space="preserve"> </w:t>
      </w:r>
      <w:r>
        <w:rPr>
          <w:sz w:val="24"/>
        </w:rPr>
        <w:t>nhỏ</w:t>
      </w:r>
      <w:r>
        <w:rPr>
          <w:spacing w:val="-10"/>
          <w:sz w:val="24"/>
        </w:rPr>
        <w:t xml:space="preserve"> </w:t>
      </w:r>
      <w:r>
        <w:rPr>
          <w:sz w:val="24"/>
        </w:rPr>
        <w:t>hơn</w:t>
      </w:r>
      <w:r>
        <w:rPr>
          <w:spacing w:val="-11"/>
          <w:sz w:val="24"/>
        </w:rPr>
        <w:t xml:space="preserve"> </w:t>
      </w:r>
      <w:r>
        <w:rPr>
          <w:sz w:val="24"/>
        </w:rPr>
        <w:t>0,5%;</w:t>
      </w:r>
    </w:p>
    <w:p w14:paraId="3F5CDD03" w14:textId="77777777" w:rsidR="0009730F" w:rsidRDefault="00EC41F8">
      <w:pPr>
        <w:pStyle w:val="ListParagraph"/>
        <w:numPr>
          <w:ilvl w:val="2"/>
          <w:numId w:val="23"/>
        </w:numPr>
        <w:tabs>
          <w:tab w:val="left" w:pos="2900"/>
        </w:tabs>
        <w:spacing w:before="115"/>
        <w:ind w:hanging="361"/>
        <w:rPr>
          <w:sz w:val="24"/>
        </w:rPr>
      </w:pPr>
      <w:r>
        <w:rPr>
          <w:spacing w:val="-4"/>
          <w:sz w:val="24"/>
        </w:rPr>
        <w:t>Bột</w:t>
      </w:r>
      <w:r>
        <w:rPr>
          <w:spacing w:val="-17"/>
          <w:sz w:val="24"/>
        </w:rPr>
        <w:t xml:space="preserve"> </w:t>
      </w:r>
      <w:r>
        <w:rPr>
          <w:spacing w:val="-4"/>
          <w:sz w:val="24"/>
        </w:rPr>
        <w:t>khoáng</w:t>
      </w:r>
      <w:r>
        <w:rPr>
          <w:spacing w:val="-20"/>
          <w:sz w:val="24"/>
        </w:rPr>
        <w:t xml:space="preserve"> </w:t>
      </w:r>
      <w:r>
        <w:rPr>
          <w:sz w:val="24"/>
        </w:rPr>
        <w:t>ở</w:t>
      </w:r>
      <w:r>
        <w:rPr>
          <w:spacing w:val="-19"/>
          <w:sz w:val="24"/>
        </w:rPr>
        <w:t xml:space="preserve"> </w:t>
      </w:r>
      <w:r>
        <w:rPr>
          <w:spacing w:val="-3"/>
          <w:sz w:val="24"/>
        </w:rPr>
        <w:t>dạng</w:t>
      </w:r>
      <w:r>
        <w:rPr>
          <w:spacing w:val="-19"/>
          <w:sz w:val="24"/>
        </w:rPr>
        <w:t xml:space="preserve"> </w:t>
      </w:r>
      <w:r>
        <w:rPr>
          <w:spacing w:val="-4"/>
          <w:sz w:val="24"/>
        </w:rPr>
        <w:t>nguội</w:t>
      </w:r>
      <w:r>
        <w:rPr>
          <w:spacing w:val="-17"/>
          <w:sz w:val="24"/>
        </w:rPr>
        <w:t xml:space="preserve"> </w:t>
      </w:r>
      <w:r>
        <w:rPr>
          <w:spacing w:val="-3"/>
          <w:sz w:val="24"/>
        </w:rPr>
        <w:t>sau</w:t>
      </w:r>
      <w:r>
        <w:rPr>
          <w:spacing w:val="-17"/>
          <w:sz w:val="24"/>
        </w:rPr>
        <w:t xml:space="preserve"> </w:t>
      </w:r>
      <w:r>
        <w:rPr>
          <w:spacing w:val="-4"/>
          <w:sz w:val="24"/>
        </w:rPr>
        <w:t>khi</w:t>
      </w:r>
      <w:r>
        <w:rPr>
          <w:spacing w:val="-17"/>
          <w:sz w:val="24"/>
        </w:rPr>
        <w:t xml:space="preserve"> </w:t>
      </w:r>
      <w:r>
        <w:rPr>
          <w:spacing w:val="-4"/>
          <w:sz w:val="24"/>
        </w:rPr>
        <w:t>cân</w:t>
      </w:r>
      <w:r>
        <w:rPr>
          <w:spacing w:val="-16"/>
          <w:sz w:val="24"/>
        </w:rPr>
        <w:t xml:space="preserve"> </w:t>
      </w:r>
      <w:r>
        <w:rPr>
          <w:spacing w:val="-4"/>
          <w:sz w:val="24"/>
        </w:rPr>
        <w:t>đong,</w:t>
      </w:r>
      <w:r>
        <w:rPr>
          <w:spacing w:val="-20"/>
          <w:sz w:val="24"/>
        </w:rPr>
        <w:t xml:space="preserve"> </w:t>
      </w:r>
      <w:r>
        <w:rPr>
          <w:spacing w:val="-3"/>
          <w:sz w:val="24"/>
        </w:rPr>
        <w:t>được</w:t>
      </w:r>
      <w:r>
        <w:rPr>
          <w:spacing w:val="-21"/>
          <w:sz w:val="24"/>
        </w:rPr>
        <w:t xml:space="preserve"> </w:t>
      </w:r>
      <w:r>
        <w:rPr>
          <w:sz w:val="24"/>
        </w:rPr>
        <w:t>đưa</w:t>
      </w:r>
      <w:r>
        <w:rPr>
          <w:spacing w:val="-17"/>
          <w:sz w:val="24"/>
        </w:rPr>
        <w:t xml:space="preserve"> </w:t>
      </w:r>
      <w:r>
        <w:rPr>
          <w:spacing w:val="-4"/>
          <w:sz w:val="24"/>
        </w:rPr>
        <w:t>trực</w:t>
      </w:r>
      <w:r>
        <w:rPr>
          <w:spacing w:val="-21"/>
          <w:sz w:val="24"/>
        </w:rPr>
        <w:t xml:space="preserve"> </w:t>
      </w:r>
      <w:r>
        <w:rPr>
          <w:spacing w:val="-3"/>
          <w:sz w:val="24"/>
        </w:rPr>
        <w:t>tiếp</w:t>
      </w:r>
      <w:r>
        <w:rPr>
          <w:spacing w:val="-20"/>
          <w:sz w:val="24"/>
        </w:rPr>
        <w:t xml:space="preserve"> </w:t>
      </w:r>
      <w:r>
        <w:rPr>
          <w:spacing w:val="-3"/>
          <w:sz w:val="24"/>
        </w:rPr>
        <w:t>vào</w:t>
      </w:r>
      <w:r>
        <w:rPr>
          <w:spacing w:val="-20"/>
          <w:sz w:val="24"/>
        </w:rPr>
        <w:t xml:space="preserve"> </w:t>
      </w:r>
      <w:r>
        <w:rPr>
          <w:spacing w:val="-3"/>
          <w:sz w:val="24"/>
        </w:rPr>
        <w:t>thùng</w:t>
      </w:r>
      <w:r>
        <w:rPr>
          <w:spacing w:val="-19"/>
          <w:sz w:val="24"/>
        </w:rPr>
        <w:t xml:space="preserve"> </w:t>
      </w:r>
      <w:r>
        <w:rPr>
          <w:spacing w:val="-4"/>
          <w:sz w:val="24"/>
        </w:rPr>
        <w:t>trộn;</w:t>
      </w:r>
    </w:p>
    <w:p w14:paraId="68978751" w14:textId="77777777" w:rsidR="0009730F" w:rsidRDefault="00EC41F8">
      <w:pPr>
        <w:pStyle w:val="ListParagraph"/>
        <w:numPr>
          <w:ilvl w:val="2"/>
          <w:numId w:val="23"/>
        </w:numPr>
        <w:tabs>
          <w:tab w:val="left" w:pos="2900"/>
        </w:tabs>
        <w:spacing w:line="278" w:lineRule="auto"/>
        <w:ind w:right="988"/>
        <w:rPr>
          <w:sz w:val="24"/>
        </w:rPr>
      </w:pPr>
      <w:r>
        <w:rPr>
          <w:sz w:val="24"/>
        </w:rPr>
        <w:t xml:space="preserve">Thời gian trộn cốt liệu với nhựa đường trong thùng trộn phải tuân theo đúng quy định </w:t>
      </w:r>
      <w:r>
        <w:rPr>
          <w:spacing w:val="2"/>
          <w:sz w:val="24"/>
        </w:rPr>
        <w:t xml:space="preserve">kỹ </w:t>
      </w:r>
      <w:r>
        <w:rPr>
          <w:sz w:val="24"/>
        </w:rPr>
        <w:t>thuật của loại trạm trộn sử dụng và với loại hỗn hợp bê tông</w:t>
      </w:r>
      <w:r>
        <w:rPr>
          <w:spacing w:val="-11"/>
          <w:sz w:val="24"/>
        </w:rPr>
        <w:t xml:space="preserve"> </w:t>
      </w:r>
      <w:r>
        <w:rPr>
          <w:sz w:val="24"/>
        </w:rPr>
        <w:t>nhựa</w:t>
      </w:r>
      <w:r>
        <w:rPr>
          <w:spacing w:val="-10"/>
          <w:sz w:val="24"/>
        </w:rPr>
        <w:t xml:space="preserve"> </w:t>
      </w:r>
      <w:r>
        <w:rPr>
          <w:sz w:val="24"/>
        </w:rPr>
        <w:t>sản</w:t>
      </w:r>
      <w:r>
        <w:rPr>
          <w:spacing w:val="-9"/>
          <w:sz w:val="24"/>
        </w:rPr>
        <w:t xml:space="preserve"> </w:t>
      </w:r>
      <w:r>
        <w:rPr>
          <w:sz w:val="24"/>
        </w:rPr>
        <w:t>xuất,</w:t>
      </w:r>
      <w:r>
        <w:rPr>
          <w:spacing w:val="-8"/>
          <w:sz w:val="24"/>
        </w:rPr>
        <w:t xml:space="preserve"> </w:t>
      </w:r>
      <w:r>
        <w:rPr>
          <w:sz w:val="24"/>
        </w:rPr>
        <w:t>thường</w:t>
      </w:r>
      <w:r>
        <w:rPr>
          <w:spacing w:val="-10"/>
          <w:sz w:val="24"/>
        </w:rPr>
        <w:t xml:space="preserve"> </w:t>
      </w:r>
      <w:r>
        <w:rPr>
          <w:sz w:val="24"/>
        </w:rPr>
        <w:t>lớn</w:t>
      </w:r>
      <w:r>
        <w:rPr>
          <w:spacing w:val="-9"/>
          <w:sz w:val="24"/>
        </w:rPr>
        <w:t xml:space="preserve"> </w:t>
      </w:r>
      <w:r>
        <w:rPr>
          <w:sz w:val="24"/>
        </w:rPr>
        <w:t>hơn</w:t>
      </w:r>
      <w:r>
        <w:rPr>
          <w:spacing w:val="-8"/>
          <w:sz w:val="24"/>
        </w:rPr>
        <w:t xml:space="preserve"> </w:t>
      </w:r>
      <w:r>
        <w:rPr>
          <w:sz w:val="24"/>
        </w:rPr>
        <w:t>30s</w:t>
      </w:r>
      <w:r>
        <w:rPr>
          <w:spacing w:val="-8"/>
          <w:sz w:val="24"/>
        </w:rPr>
        <w:t xml:space="preserve"> </w:t>
      </w:r>
      <w:r>
        <w:rPr>
          <w:sz w:val="24"/>
        </w:rPr>
        <w:t>đến</w:t>
      </w:r>
      <w:r>
        <w:rPr>
          <w:spacing w:val="-8"/>
          <w:sz w:val="24"/>
        </w:rPr>
        <w:t xml:space="preserve"> </w:t>
      </w:r>
      <w:r>
        <w:rPr>
          <w:sz w:val="24"/>
        </w:rPr>
        <w:t>không</w:t>
      </w:r>
      <w:r>
        <w:rPr>
          <w:spacing w:val="-11"/>
          <w:sz w:val="24"/>
        </w:rPr>
        <w:t xml:space="preserve"> </w:t>
      </w:r>
      <w:r>
        <w:rPr>
          <w:sz w:val="24"/>
        </w:rPr>
        <w:t>quá</w:t>
      </w:r>
      <w:r>
        <w:rPr>
          <w:spacing w:val="-10"/>
          <w:sz w:val="24"/>
        </w:rPr>
        <w:t xml:space="preserve"> </w:t>
      </w:r>
      <w:r>
        <w:rPr>
          <w:sz w:val="24"/>
        </w:rPr>
        <w:t>60s.</w:t>
      </w:r>
      <w:r>
        <w:rPr>
          <w:spacing w:val="-8"/>
          <w:sz w:val="24"/>
        </w:rPr>
        <w:t xml:space="preserve"> </w:t>
      </w:r>
      <w:r>
        <w:rPr>
          <w:sz w:val="24"/>
        </w:rPr>
        <w:t>Thời</w:t>
      </w:r>
      <w:r>
        <w:rPr>
          <w:spacing w:val="-7"/>
          <w:sz w:val="24"/>
        </w:rPr>
        <w:t xml:space="preserve"> </w:t>
      </w:r>
      <w:r>
        <w:rPr>
          <w:sz w:val="24"/>
        </w:rPr>
        <w:t>gian</w:t>
      </w:r>
      <w:r>
        <w:rPr>
          <w:spacing w:val="-9"/>
          <w:sz w:val="24"/>
        </w:rPr>
        <w:t xml:space="preserve"> </w:t>
      </w:r>
      <w:r>
        <w:rPr>
          <w:sz w:val="24"/>
        </w:rPr>
        <w:t>trộn được điều chỉnh phù hợp trên cơ sở xem xét kết quả sản xuất thử và rải thử.</w:t>
      </w:r>
    </w:p>
    <w:p w14:paraId="182F165B" w14:textId="77777777" w:rsidR="0009730F" w:rsidRDefault="00EC41F8">
      <w:pPr>
        <w:pStyle w:val="ListParagraph"/>
        <w:numPr>
          <w:ilvl w:val="2"/>
          <w:numId w:val="23"/>
        </w:numPr>
        <w:tabs>
          <w:tab w:val="left" w:pos="2900"/>
        </w:tabs>
        <w:spacing w:before="121" w:line="278" w:lineRule="auto"/>
        <w:ind w:right="990"/>
        <w:rPr>
          <w:sz w:val="24"/>
        </w:rPr>
      </w:pPr>
      <w:r>
        <w:rPr>
          <w:sz w:val="24"/>
        </w:rPr>
        <w:t>Thời gian trộn cốt liệu với nhựa đường trong thùng trộn được quy định là thời gian ngắn nhất thỏa mãn yêu cầu</w:t>
      </w:r>
      <w:r>
        <w:rPr>
          <w:spacing w:val="1"/>
          <w:sz w:val="24"/>
        </w:rPr>
        <w:t xml:space="preserve"> </w:t>
      </w:r>
      <w:r>
        <w:rPr>
          <w:sz w:val="24"/>
        </w:rPr>
        <w:t>sau:</w:t>
      </w:r>
    </w:p>
    <w:p w14:paraId="6179520F" w14:textId="77777777" w:rsidR="0009730F" w:rsidRDefault="00EC41F8">
      <w:pPr>
        <w:pStyle w:val="BodyText"/>
        <w:spacing w:before="120" w:line="278" w:lineRule="auto"/>
        <w:ind w:left="2887" w:right="987" w:firstLine="0"/>
        <w:jc w:val="left"/>
      </w:pPr>
      <w:r>
        <w:t>Khi trộn các loại BTN dùng cho lớp mặt: có ít nhất 95% hạt cốt liệu được nhựa đường bao bọc hoàn</w:t>
      </w:r>
      <w:r>
        <w:rPr>
          <w:spacing w:val="-3"/>
        </w:rPr>
        <w:t xml:space="preserve"> </w:t>
      </w:r>
      <w:r>
        <w:t>toàn;</w:t>
      </w:r>
    </w:p>
    <w:p w14:paraId="064E01B7" w14:textId="77777777" w:rsidR="0009730F" w:rsidRDefault="00EC41F8">
      <w:pPr>
        <w:pStyle w:val="BodyText"/>
        <w:spacing w:before="118" w:line="280" w:lineRule="auto"/>
        <w:ind w:left="2887" w:right="780" w:firstLine="0"/>
        <w:jc w:val="left"/>
      </w:pPr>
      <w:r>
        <w:t>Khi</w:t>
      </w:r>
      <w:r>
        <w:rPr>
          <w:spacing w:val="-13"/>
        </w:rPr>
        <w:t xml:space="preserve"> </w:t>
      </w:r>
      <w:r>
        <w:t>trộn</w:t>
      </w:r>
      <w:r>
        <w:rPr>
          <w:spacing w:val="-12"/>
        </w:rPr>
        <w:t xml:space="preserve"> </w:t>
      </w:r>
      <w:r>
        <w:t>các</w:t>
      </w:r>
      <w:r>
        <w:rPr>
          <w:spacing w:val="-13"/>
        </w:rPr>
        <w:t xml:space="preserve"> </w:t>
      </w:r>
      <w:r>
        <w:t>loại</w:t>
      </w:r>
      <w:r>
        <w:rPr>
          <w:spacing w:val="-10"/>
        </w:rPr>
        <w:t xml:space="preserve"> </w:t>
      </w:r>
      <w:r>
        <w:t>BTN</w:t>
      </w:r>
      <w:r>
        <w:rPr>
          <w:spacing w:val="-11"/>
        </w:rPr>
        <w:t xml:space="preserve"> </w:t>
      </w:r>
      <w:r>
        <w:t>dùng</w:t>
      </w:r>
      <w:r>
        <w:rPr>
          <w:spacing w:val="-13"/>
        </w:rPr>
        <w:t xml:space="preserve"> </w:t>
      </w:r>
      <w:r>
        <w:t>cho</w:t>
      </w:r>
      <w:r>
        <w:rPr>
          <w:spacing w:val="-12"/>
        </w:rPr>
        <w:t xml:space="preserve"> </w:t>
      </w:r>
      <w:r>
        <w:t>lớp</w:t>
      </w:r>
      <w:r>
        <w:rPr>
          <w:spacing w:val="-12"/>
        </w:rPr>
        <w:t xml:space="preserve"> </w:t>
      </w:r>
      <w:r>
        <w:t>móng:</w:t>
      </w:r>
      <w:r>
        <w:rPr>
          <w:spacing w:val="-12"/>
        </w:rPr>
        <w:t xml:space="preserve"> </w:t>
      </w:r>
      <w:r>
        <w:t>có</w:t>
      </w:r>
      <w:r>
        <w:rPr>
          <w:spacing w:val="-12"/>
        </w:rPr>
        <w:t xml:space="preserve"> </w:t>
      </w:r>
      <w:r>
        <w:t>ít</w:t>
      </w:r>
      <w:r>
        <w:rPr>
          <w:spacing w:val="-13"/>
        </w:rPr>
        <w:t xml:space="preserve"> </w:t>
      </w:r>
      <w:r>
        <w:t>nhất</w:t>
      </w:r>
      <w:r>
        <w:rPr>
          <w:spacing w:val="-12"/>
        </w:rPr>
        <w:t xml:space="preserve"> </w:t>
      </w:r>
      <w:r>
        <w:t>90%</w:t>
      </w:r>
      <w:r>
        <w:rPr>
          <w:spacing w:val="-13"/>
        </w:rPr>
        <w:t xml:space="preserve"> </w:t>
      </w:r>
      <w:r>
        <w:t>hạt</w:t>
      </w:r>
      <w:r>
        <w:rPr>
          <w:spacing w:val="-10"/>
        </w:rPr>
        <w:t xml:space="preserve"> </w:t>
      </w:r>
      <w:r>
        <w:t>cốt</w:t>
      </w:r>
      <w:r>
        <w:rPr>
          <w:spacing w:val="-12"/>
        </w:rPr>
        <w:t xml:space="preserve"> </w:t>
      </w:r>
      <w:r>
        <w:t>liệu</w:t>
      </w:r>
      <w:r>
        <w:rPr>
          <w:spacing w:val="-12"/>
        </w:rPr>
        <w:t xml:space="preserve"> </w:t>
      </w:r>
      <w:r>
        <w:t>được nhựa đường bao bọc hoàn</w:t>
      </w:r>
      <w:r>
        <w:rPr>
          <w:spacing w:val="-3"/>
        </w:rPr>
        <w:t xml:space="preserve"> </w:t>
      </w:r>
      <w:r>
        <w:t>toàn;</w:t>
      </w:r>
    </w:p>
    <w:p w14:paraId="79A46B0C" w14:textId="77777777" w:rsidR="0009730F" w:rsidRDefault="00EC41F8">
      <w:pPr>
        <w:pStyle w:val="BodyText"/>
        <w:spacing w:before="116" w:line="278" w:lineRule="auto"/>
        <w:ind w:left="2887" w:right="980" w:firstLine="0"/>
        <w:jc w:val="left"/>
      </w:pPr>
      <w:r>
        <w:t>Nhiệt độ của hỗn hợp bê tông nhựa tương ứng với các công đoạn thi công và nhiệt độ thí nghiệm Marshall theo quy định tại sau.</w:t>
      </w:r>
    </w:p>
    <w:p w14:paraId="33AB9396" w14:textId="77777777" w:rsidR="0009730F" w:rsidRDefault="0009730F">
      <w:pPr>
        <w:pStyle w:val="BodyText"/>
        <w:spacing w:before="7"/>
        <w:ind w:left="0" w:firstLine="0"/>
        <w:jc w:val="left"/>
        <w:rPr>
          <w:sz w:val="7"/>
        </w:rPr>
      </w:pPr>
    </w:p>
    <w:tbl>
      <w:tblPr>
        <w:tblW w:w="0" w:type="auto"/>
        <w:tblInd w:w="1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62"/>
        <w:gridCol w:w="3673"/>
      </w:tblGrid>
      <w:tr w:rsidR="0009730F" w14:paraId="77F4BE9F" w14:textId="77777777">
        <w:trPr>
          <w:trHeight w:val="880"/>
        </w:trPr>
        <w:tc>
          <w:tcPr>
            <w:tcW w:w="4962" w:type="dxa"/>
            <w:vMerge w:val="restart"/>
          </w:tcPr>
          <w:p w14:paraId="5849AE71" w14:textId="77777777" w:rsidR="0009730F" w:rsidRDefault="0009730F">
            <w:pPr>
              <w:pStyle w:val="TableParagraph"/>
              <w:rPr>
                <w:sz w:val="26"/>
              </w:rPr>
            </w:pPr>
          </w:p>
          <w:p w14:paraId="1DB613CC" w14:textId="77777777" w:rsidR="0009730F" w:rsidRDefault="0009730F">
            <w:pPr>
              <w:pStyle w:val="TableParagraph"/>
              <w:spacing w:before="10"/>
              <w:rPr>
                <w:sz w:val="25"/>
              </w:rPr>
            </w:pPr>
          </w:p>
          <w:p w14:paraId="6D223E6A" w14:textId="77777777" w:rsidR="0009730F" w:rsidRDefault="00EC41F8">
            <w:pPr>
              <w:pStyle w:val="TableParagraph"/>
              <w:ind w:left="1533"/>
              <w:rPr>
                <w:b/>
                <w:sz w:val="24"/>
              </w:rPr>
            </w:pPr>
            <w:r>
              <w:rPr>
                <w:b/>
                <w:sz w:val="24"/>
              </w:rPr>
              <w:t>Giai đoạn thi công</w:t>
            </w:r>
          </w:p>
        </w:tc>
        <w:tc>
          <w:tcPr>
            <w:tcW w:w="3673" w:type="dxa"/>
          </w:tcPr>
          <w:p w14:paraId="55C16962" w14:textId="77777777" w:rsidR="0009730F" w:rsidRDefault="00EC41F8">
            <w:pPr>
              <w:pStyle w:val="TableParagraph"/>
              <w:spacing w:before="152" w:line="273" w:lineRule="auto"/>
              <w:ind w:left="777" w:right="134" w:hanging="623"/>
              <w:rPr>
                <w:b/>
                <w:sz w:val="24"/>
              </w:rPr>
            </w:pPr>
            <w:r>
              <w:rPr>
                <w:b/>
                <w:sz w:val="24"/>
              </w:rPr>
              <w:t xml:space="preserve">Nhiệt độ quy định tương ứng với mác nhựa đường, </w:t>
            </w:r>
            <w:r>
              <w:rPr>
                <w:b/>
                <w:position w:val="8"/>
                <w:sz w:val="16"/>
              </w:rPr>
              <w:t>o</w:t>
            </w:r>
            <w:r>
              <w:rPr>
                <w:b/>
                <w:sz w:val="24"/>
              </w:rPr>
              <w:t>C</w:t>
            </w:r>
          </w:p>
        </w:tc>
      </w:tr>
      <w:tr w:rsidR="0009730F" w14:paraId="31C95759" w14:textId="77777777">
        <w:trPr>
          <w:trHeight w:val="558"/>
        </w:trPr>
        <w:tc>
          <w:tcPr>
            <w:tcW w:w="4962" w:type="dxa"/>
            <w:vMerge/>
            <w:tcBorders>
              <w:top w:val="nil"/>
            </w:tcBorders>
          </w:tcPr>
          <w:p w14:paraId="0341DACB" w14:textId="77777777" w:rsidR="0009730F" w:rsidRDefault="0009730F">
            <w:pPr>
              <w:rPr>
                <w:sz w:val="2"/>
                <w:szCs w:val="2"/>
              </w:rPr>
            </w:pPr>
          </w:p>
        </w:tc>
        <w:tc>
          <w:tcPr>
            <w:tcW w:w="3673" w:type="dxa"/>
          </w:tcPr>
          <w:p w14:paraId="10734922" w14:textId="77777777" w:rsidR="0009730F" w:rsidRDefault="00EC41F8">
            <w:pPr>
              <w:pStyle w:val="TableParagraph"/>
              <w:spacing w:before="152"/>
              <w:ind w:left="1326" w:right="1322"/>
              <w:jc w:val="center"/>
              <w:rPr>
                <w:b/>
                <w:sz w:val="24"/>
              </w:rPr>
            </w:pPr>
            <w:r>
              <w:rPr>
                <w:b/>
                <w:sz w:val="24"/>
              </w:rPr>
              <w:t>60/70</w:t>
            </w:r>
          </w:p>
        </w:tc>
      </w:tr>
      <w:tr w:rsidR="0009730F" w14:paraId="025DADD2" w14:textId="77777777">
        <w:trPr>
          <w:trHeight w:val="561"/>
        </w:trPr>
        <w:tc>
          <w:tcPr>
            <w:tcW w:w="4962" w:type="dxa"/>
          </w:tcPr>
          <w:p w14:paraId="1428D271" w14:textId="77777777" w:rsidR="0009730F" w:rsidRDefault="00EC41F8">
            <w:pPr>
              <w:pStyle w:val="TableParagraph"/>
              <w:spacing w:before="152"/>
              <w:ind w:left="105"/>
              <w:rPr>
                <w:sz w:val="24"/>
              </w:rPr>
            </w:pPr>
            <w:r>
              <w:rPr>
                <w:sz w:val="24"/>
              </w:rPr>
              <w:t>1. Trộn hỗn hợp trong thùng trộn</w:t>
            </w:r>
          </w:p>
        </w:tc>
        <w:tc>
          <w:tcPr>
            <w:tcW w:w="3673" w:type="dxa"/>
          </w:tcPr>
          <w:p w14:paraId="7D1DFC1C" w14:textId="77777777" w:rsidR="0009730F" w:rsidRDefault="00EC41F8">
            <w:pPr>
              <w:pStyle w:val="TableParagraph"/>
              <w:spacing w:before="152"/>
              <w:ind w:left="1328" w:right="1322"/>
              <w:jc w:val="center"/>
              <w:rPr>
                <w:sz w:val="24"/>
              </w:rPr>
            </w:pPr>
            <w:r>
              <w:rPr>
                <w:sz w:val="24"/>
              </w:rPr>
              <w:t>150 ÷ 160</w:t>
            </w:r>
          </w:p>
        </w:tc>
      </w:tr>
      <w:tr w:rsidR="0009730F" w14:paraId="0B88A174" w14:textId="77777777">
        <w:trPr>
          <w:trHeight w:val="559"/>
        </w:trPr>
        <w:tc>
          <w:tcPr>
            <w:tcW w:w="4962" w:type="dxa"/>
          </w:tcPr>
          <w:p w14:paraId="5EE1F747" w14:textId="77777777" w:rsidR="0009730F" w:rsidRDefault="00EC41F8">
            <w:pPr>
              <w:pStyle w:val="TableParagraph"/>
              <w:spacing w:before="152"/>
              <w:ind w:left="105"/>
              <w:rPr>
                <w:sz w:val="24"/>
              </w:rPr>
            </w:pPr>
            <w:r>
              <w:rPr>
                <w:sz w:val="24"/>
              </w:rPr>
              <w:t>2. Xả hỗn hợp vào phương tiện vận chuyển</w:t>
            </w:r>
          </w:p>
        </w:tc>
        <w:tc>
          <w:tcPr>
            <w:tcW w:w="3673" w:type="dxa"/>
          </w:tcPr>
          <w:p w14:paraId="1DD83C29" w14:textId="77777777" w:rsidR="0009730F" w:rsidRDefault="00EC41F8">
            <w:pPr>
              <w:pStyle w:val="TableParagraph"/>
              <w:spacing w:before="152"/>
              <w:ind w:left="1328" w:right="1322"/>
              <w:jc w:val="center"/>
              <w:rPr>
                <w:sz w:val="24"/>
              </w:rPr>
            </w:pPr>
            <w:r>
              <w:rPr>
                <w:sz w:val="24"/>
              </w:rPr>
              <w:t>140 ÷ 155</w:t>
            </w:r>
          </w:p>
        </w:tc>
      </w:tr>
    </w:tbl>
    <w:p w14:paraId="13A6873B" w14:textId="77777777" w:rsidR="0009730F" w:rsidRDefault="0009730F">
      <w:pPr>
        <w:jc w:val="center"/>
        <w:rPr>
          <w:sz w:val="24"/>
        </w:rPr>
        <w:sectPr w:rsidR="0009730F">
          <w:pgSz w:w="11910" w:h="16850"/>
          <w:pgMar w:top="1100" w:right="140" w:bottom="980" w:left="800" w:header="0" w:footer="783" w:gutter="0"/>
          <w:cols w:space="720"/>
        </w:sectPr>
      </w:pPr>
    </w:p>
    <w:tbl>
      <w:tblPr>
        <w:tblW w:w="0" w:type="auto"/>
        <w:tblInd w:w="1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62"/>
        <w:gridCol w:w="3673"/>
      </w:tblGrid>
      <w:tr w:rsidR="0009730F" w14:paraId="19306964" w14:textId="77777777">
        <w:trPr>
          <w:trHeight w:val="880"/>
        </w:trPr>
        <w:tc>
          <w:tcPr>
            <w:tcW w:w="4962" w:type="dxa"/>
            <w:vMerge w:val="restart"/>
          </w:tcPr>
          <w:p w14:paraId="769E9CBA" w14:textId="77777777" w:rsidR="0009730F" w:rsidRDefault="0009730F">
            <w:pPr>
              <w:pStyle w:val="TableParagraph"/>
              <w:rPr>
                <w:sz w:val="26"/>
              </w:rPr>
            </w:pPr>
          </w:p>
          <w:p w14:paraId="3DEF718C" w14:textId="77777777" w:rsidR="0009730F" w:rsidRDefault="0009730F">
            <w:pPr>
              <w:pStyle w:val="TableParagraph"/>
              <w:spacing w:before="4"/>
              <w:rPr>
                <w:sz w:val="25"/>
              </w:rPr>
            </w:pPr>
          </w:p>
          <w:p w14:paraId="25E3E9F1" w14:textId="77777777" w:rsidR="0009730F" w:rsidRDefault="00EC41F8">
            <w:pPr>
              <w:pStyle w:val="TableParagraph"/>
              <w:spacing w:before="1"/>
              <w:ind w:left="1533"/>
              <w:rPr>
                <w:b/>
                <w:sz w:val="24"/>
              </w:rPr>
            </w:pPr>
            <w:r>
              <w:rPr>
                <w:b/>
                <w:sz w:val="24"/>
              </w:rPr>
              <w:t>Giai đoạn thi công</w:t>
            </w:r>
          </w:p>
        </w:tc>
        <w:tc>
          <w:tcPr>
            <w:tcW w:w="3673" w:type="dxa"/>
          </w:tcPr>
          <w:p w14:paraId="33929379" w14:textId="77777777" w:rsidR="0009730F" w:rsidRDefault="00EC41F8">
            <w:pPr>
              <w:pStyle w:val="TableParagraph"/>
              <w:spacing w:before="147" w:line="273" w:lineRule="auto"/>
              <w:ind w:left="777" w:right="134" w:hanging="623"/>
              <w:rPr>
                <w:b/>
                <w:sz w:val="24"/>
              </w:rPr>
            </w:pPr>
            <w:r>
              <w:rPr>
                <w:b/>
                <w:sz w:val="24"/>
              </w:rPr>
              <w:t xml:space="preserve">Nhiệt độ quy định tương ứng với mác nhựa đường, </w:t>
            </w:r>
            <w:r>
              <w:rPr>
                <w:b/>
                <w:position w:val="8"/>
                <w:sz w:val="16"/>
              </w:rPr>
              <w:t>o</w:t>
            </w:r>
            <w:r>
              <w:rPr>
                <w:b/>
                <w:sz w:val="24"/>
              </w:rPr>
              <w:t>C</w:t>
            </w:r>
          </w:p>
        </w:tc>
      </w:tr>
      <w:tr w:rsidR="0009730F" w14:paraId="41AE1B81" w14:textId="77777777">
        <w:trPr>
          <w:trHeight w:val="561"/>
        </w:trPr>
        <w:tc>
          <w:tcPr>
            <w:tcW w:w="4962" w:type="dxa"/>
            <w:vMerge/>
            <w:tcBorders>
              <w:top w:val="nil"/>
            </w:tcBorders>
          </w:tcPr>
          <w:p w14:paraId="7147F266" w14:textId="77777777" w:rsidR="0009730F" w:rsidRDefault="0009730F">
            <w:pPr>
              <w:rPr>
                <w:sz w:val="2"/>
                <w:szCs w:val="2"/>
              </w:rPr>
            </w:pPr>
          </w:p>
        </w:tc>
        <w:tc>
          <w:tcPr>
            <w:tcW w:w="3673" w:type="dxa"/>
          </w:tcPr>
          <w:p w14:paraId="702B216C" w14:textId="77777777" w:rsidR="0009730F" w:rsidRDefault="00EC41F8">
            <w:pPr>
              <w:pStyle w:val="TableParagraph"/>
              <w:spacing w:before="144"/>
              <w:ind w:left="1326" w:right="1322"/>
              <w:jc w:val="center"/>
              <w:rPr>
                <w:b/>
                <w:sz w:val="24"/>
              </w:rPr>
            </w:pPr>
            <w:r>
              <w:rPr>
                <w:b/>
                <w:sz w:val="24"/>
              </w:rPr>
              <w:t>60/70</w:t>
            </w:r>
          </w:p>
        </w:tc>
      </w:tr>
      <w:tr w:rsidR="0009730F" w14:paraId="168335DB" w14:textId="77777777">
        <w:trPr>
          <w:trHeight w:val="558"/>
        </w:trPr>
        <w:tc>
          <w:tcPr>
            <w:tcW w:w="4962" w:type="dxa"/>
          </w:tcPr>
          <w:p w14:paraId="4F61F3A9" w14:textId="77777777" w:rsidR="0009730F" w:rsidRDefault="00EC41F8">
            <w:pPr>
              <w:pStyle w:val="TableParagraph"/>
              <w:spacing w:before="144"/>
              <w:ind w:left="105"/>
              <w:rPr>
                <w:sz w:val="24"/>
              </w:rPr>
            </w:pPr>
            <w:r>
              <w:rPr>
                <w:sz w:val="24"/>
              </w:rPr>
              <w:t>3. Đổ hỗn hợp từ xe ô tô vào phễu máy rải</w:t>
            </w:r>
          </w:p>
        </w:tc>
        <w:tc>
          <w:tcPr>
            <w:tcW w:w="3673" w:type="dxa"/>
          </w:tcPr>
          <w:p w14:paraId="7BCD8564" w14:textId="77777777" w:rsidR="0009730F" w:rsidRDefault="00EC41F8">
            <w:pPr>
              <w:pStyle w:val="TableParagraph"/>
              <w:spacing w:before="144"/>
              <w:ind w:left="1328" w:right="1322"/>
              <w:jc w:val="center"/>
              <w:rPr>
                <w:sz w:val="24"/>
              </w:rPr>
            </w:pPr>
            <w:r>
              <w:rPr>
                <w:sz w:val="24"/>
              </w:rPr>
              <w:t>≥125</w:t>
            </w:r>
          </w:p>
        </w:tc>
      </w:tr>
      <w:tr w:rsidR="0009730F" w14:paraId="7E7B6912" w14:textId="77777777">
        <w:trPr>
          <w:trHeight w:val="561"/>
        </w:trPr>
        <w:tc>
          <w:tcPr>
            <w:tcW w:w="4962" w:type="dxa"/>
          </w:tcPr>
          <w:p w14:paraId="42B5D505" w14:textId="77777777" w:rsidR="0009730F" w:rsidRDefault="00EC41F8">
            <w:pPr>
              <w:pStyle w:val="TableParagraph"/>
              <w:spacing w:before="144"/>
              <w:ind w:left="105"/>
              <w:rPr>
                <w:sz w:val="24"/>
              </w:rPr>
            </w:pPr>
            <w:r>
              <w:rPr>
                <w:sz w:val="24"/>
              </w:rPr>
              <w:t>4. Bắt đầu lu lèn</w:t>
            </w:r>
          </w:p>
        </w:tc>
        <w:tc>
          <w:tcPr>
            <w:tcW w:w="3673" w:type="dxa"/>
          </w:tcPr>
          <w:p w14:paraId="54B9FF13" w14:textId="77777777" w:rsidR="0009730F" w:rsidRDefault="00EC41F8">
            <w:pPr>
              <w:pStyle w:val="TableParagraph"/>
              <w:spacing w:before="144"/>
              <w:ind w:left="1328" w:right="1322"/>
              <w:jc w:val="center"/>
              <w:rPr>
                <w:sz w:val="24"/>
              </w:rPr>
            </w:pPr>
            <w:r>
              <w:rPr>
                <w:sz w:val="24"/>
              </w:rPr>
              <w:t>≥120</w:t>
            </w:r>
          </w:p>
        </w:tc>
      </w:tr>
      <w:tr w:rsidR="0009730F" w14:paraId="175DCE05" w14:textId="77777777">
        <w:trPr>
          <w:trHeight w:val="880"/>
        </w:trPr>
        <w:tc>
          <w:tcPr>
            <w:tcW w:w="4962" w:type="dxa"/>
          </w:tcPr>
          <w:p w14:paraId="5F7ACA54" w14:textId="77777777" w:rsidR="0009730F" w:rsidRDefault="00EC41F8">
            <w:pPr>
              <w:pStyle w:val="TableParagraph"/>
              <w:spacing w:before="144" w:line="278" w:lineRule="auto"/>
              <w:ind w:left="105" w:right="541"/>
              <w:rPr>
                <w:sz w:val="24"/>
              </w:rPr>
            </w:pPr>
            <w:r>
              <w:rPr>
                <w:sz w:val="24"/>
              </w:rPr>
              <w:t>5. Kết thúc lu lèn (lu lẹn không hiệu quả nếu nhiệt độ thấp hơn giá trị quy định)</w:t>
            </w:r>
          </w:p>
        </w:tc>
        <w:tc>
          <w:tcPr>
            <w:tcW w:w="3673" w:type="dxa"/>
          </w:tcPr>
          <w:p w14:paraId="04B0DCD9" w14:textId="77777777" w:rsidR="0009730F" w:rsidRDefault="0009730F">
            <w:pPr>
              <w:pStyle w:val="TableParagraph"/>
              <w:spacing w:before="6"/>
              <w:rPr>
                <w:sz w:val="26"/>
              </w:rPr>
            </w:pPr>
          </w:p>
          <w:p w14:paraId="10152CA1" w14:textId="77777777" w:rsidR="0009730F" w:rsidRDefault="00EC41F8">
            <w:pPr>
              <w:pStyle w:val="TableParagraph"/>
              <w:ind w:left="1328" w:right="1322"/>
              <w:jc w:val="center"/>
              <w:rPr>
                <w:sz w:val="24"/>
              </w:rPr>
            </w:pPr>
            <w:r>
              <w:rPr>
                <w:sz w:val="24"/>
              </w:rPr>
              <w:t>≥80</w:t>
            </w:r>
          </w:p>
        </w:tc>
      </w:tr>
      <w:tr w:rsidR="0009730F" w14:paraId="3C501E27" w14:textId="77777777">
        <w:trPr>
          <w:trHeight w:val="559"/>
        </w:trPr>
        <w:tc>
          <w:tcPr>
            <w:tcW w:w="4962" w:type="dxa"/>
          </w:tcPr>
          <w:p w14:paraId="04B54BC5" w14:textId="77777777" w:rsidR="0009730F" w:rsidRDefault="00EC41F8">
            <w:pPr>
              <w:pStyle w:val="TableParagraph"/>
              <w:spacing w:before="145"/>
              <w:ind w:left="105"/>
              <w:rPr>
                <w:sz w:val="24"/>
              </w:rPr>
            </w:pPr>
            <w:r>
              <w:rPr>
                <w:sz w:val="24"/>
              </w:rPr>
              <w:t>6. Nhiệt độ thí nghiệm tạo mẫu Marshall :</w:t>
            </w:r>
          </w:p>
        </w:tc>
        <w:tc>
          <w:tcPr>
            <w:tcW w:w="3673" w:type="dxa"/>
          </w:tcPr>
          <w:p w14:paraId="3A286FA7" w14:textId="77777777" w:rsidR="0009730F" w:rsidRDefault="0009730F">
            <w:pPr>
              <w:pStyle w:val="TableParagraph"/>
            </w:pPr>
          </w:p>
        </w:tc>
      </w:tr>
      <w:tr w:rsidR="0009730F" w14:paraId="0C2C835B" w14:textId="77777777">
        <w:trPr>
          <w:trHeight w:val="561"/>
        </w:trPr>
        <w:tc>
          <w:tcPr>
            <w:tcW w:w="4962" w:type="dxa"/>
          </w:tcPr>
          <w:p w14:paraId="68A198C1" w14:textId="77777777" w:rsidR="0009730F" w:rsidRDefault="00EC41F8">
            <w:pPr>
              <w:pStyle w:val="TableParagraph"/>
              <w:spacing w:before="144"/>
              <w:ind w:left="105"/>
              <w:rPr>
                <w:sz w:val="24"/>
              </w:rPr>
            </w:pPr>
            <w:r>
              <w:rPr>
                <w:sz w:val="24"/>
              </w:rPr>
              <w:t>- Trộn mẫu</w:t>
            </w:r>
          </w:p>
        </w:tc>
        <w:tc>
          <w:tcPr>
            <w:tcW w:w="3673" w:type="dxa"/>
          </w:tcPr>
          <w:p w14:paraId="1A6E151C" w14:textId="77777777" w:rsidR="0009730F" w:rsidRDefault="00EC41F8">
            <w:pPr>
              <w:pStyle w:val="TableParagraph"/>
              <w:spacing w:before="144"/>
              <w:ind w:left="1328" w:right="1322"/>
              <w:jc w:val="center"/>
              <w:rPr>
                <w:sz w:val="24"/>
              </w:rPr>
            </w:pPr>
            <w:r>
              <w:rPr>
                <w:sz w:val="24"/>
              </w:rPr>
              <w:t>150 ÷ 155</w:t>
            </w:r>
          </w:p>
        </w:tc>
      </w:tr>
      <w:tr w:rsidR="0009730F" w14:paraId="0DF1C3ED" w14:textId="77777777">
        <w:trPr>
          <w:trHeight w:val="558"/>
        </w:trPr>
        <w:tc>
          <w:tcPr>
            <w:tcW w:w="4962" w:type="dxa"/>
          </w:tcPr>
          <w:p w14:paraId="22B7E5AB" w14:textId="77777777" w:rsidR="0009730F" w:rsidRDefault="00EC41F8">
            <w:pPr>
              <w:pStyle w:val="TableParagraph"/>
              <w:spacing w:before="144"/>
              <w:ind w:left="105"/>
              <w:rPr>
                <w:sz w:val="24"/>
              </w:rPr>
            </w:pPr>
            <w:r>
              <w:rPr>
                <w:sz w:val="24"/>
              </w:rPr>
              <w:t>- Đầm tạo mẫu</w:t>
            </w:r>
          </w:p>
        </w:tc>
        <w:tc>
          <w:tcPr>
            <w:tcW w:w="3673" w:type="dxa"/>
          </w:tcPr>
          <w:p w14:paraId="03F2A006" w14:textId="77777777" w:rsidR="0009730F" w:rsidRDefault="00EC41F8">
            <w:pPr>
              <w:pStyle w:val="TableParagraph"/>
              <w:spacing w:before="144"/>
              <w:ind w:left="1328" w:right="1322"/>
              <w:jc w:val="center"/>
              <w:rPr>
                <w:sz w:val="24"/>
              </w:rPr>
            </w:pPr>
            <w:r>
              <w:rPr>
                <w:sz w:val="24"/>
              </w:rPr>
              <w:t>140 ÷ 145</w:t>
            </w:r>
          </w:p>
        </w:tc>
      </w:tr>
      <w:tr w:rsidR="0009730F" w14:paraId="21A97ED1" w14:textId="77777777">
        <w:trPr>
          <w:trHeight w:val="2640"/>
        </w:trPr>
        <w:tc>
          <w:tcPr>
            <w:tcW w:w="8635" w:type="dxa"/>
            <w:gridSpan w:val="2"/>
          </w:tcPr>
          <w:p w14:paraId="0EF601FD" w14:textId="77777777" w:rsidR="0009730F" w:rsidRDefault="00EC41F8">
            <w:pPr>
              <w:pStyle w:val="TableParagraph"/>
              <w:spacing w:before="144"/>
              <w:ind w:left="105"/>
              <w:rPr>
                <w:sz w:val="24"/>
              </w:rPr>
            </w:pPr>
            <w:r>
              <w:rPr>
                <w:sz w:val="24"/>
              </w:rPr>
              <w:t>Chú thích:</w:t>
            </w:r>
          </w:p>
          <w:p w14:paraId="0EB704CE" w14:textId="77777777" w:rsidR="0009730F" w:rsidRDefault="00EC41F8">
            <w:pPr>
              <w:pStyle w:val="TableParagraph"/>
              <w:spacing w:before="166" w:line="278" w:lineRule="auto"/>
              <w:ind w:left="105" w:right="587"/>
              <w:rPr>
                <w:sz w:val="24"/>
              </w:rPr>
            </w:pPr>
            <w:r>
              <w:rPr>
                <w:sz w:val="24"/>
              </w:rPr>
              <w:t>Khoảng nhiệt độ lu lèn bê tông nhựa có hiệu quả nhất tương ứng với các loại nhựa đường:</w:t>
            </w:r>
          </w:p>
          <w:p w14:paraId="1E4007AA" w14:textId="77777777" w:rsidR="0009730F" w:rsidRDefault="00EC41F8">
            <w:pPr>
              <w:pStyle w:val="TableParagraph"/>
              <w:numPr>
                <w:ilvl w:val="0"/>
                <w:numId w:val="18"/>
              </w:numPr>
              <w:tabs>
                <w:tab w:val="left" w:pos="245"/>
              </w:tabs>
              <w:spacing w:before="118"/>
              <w:rPr>
                <w:sz w:val="24"/>
              </w:rPr>
            </w:pPr>
            <w:r>
              <w:rPr>
                <w:sz w:val="24"/>
              </w:rPr>
              <w:t>Nhựa</w:t>
            </w:r>
            <w:r>
              <w:rPr>
                <w:spacing w:val="-2"/>
                <w:sz w:val="24"/>
              </w:rPr>
              <w:t xml:space="preserve"> </w:t>
            </w:r>
            <w:r>
              <w:rPr>
                <w:sz w:val="24"/>
              </w:rPr>
              <w:t>đường</w:t>
            </w:r>
            <w:r>
              <w:rPr>
                <w:spacing w:val="-4"/>
                <w:sz w:val="24"/>
              </w:rPr>
              <w:t xml:space="preserve"> </w:t>
            </w:r>
            <w:r>
              <w:rPr>
                <w:sz w:val="24"/>
              </w:rPr>
              <w:t>40/50</w:t>
            </w:r>
            <w:r>
              <w:rPr>
                <w:spacing w:val="-1"/>
                <w:sz w:val="24"/>
              </w:rPr>
              <w:t xml:space="preserve"> </w:t>
            </w:r>
            <w:r>
              <w:rPr>
                <w:sz w:val="24"/>
              </w:rPr>
              <w:t>:</w:t>
            </w:r>
            <w:r>
              <w:rPr>
                <w:spacing w:val="-1"/>
                <w:sz w:val="24"/>
              </w:rPr>
              <w:t xml:space="preserve"> </w:t>
            </w:r>
            <w:r>
              <w:rPr>
                <w:sz w:val="24"/>
              </w:rPr>
              <w:t>140</w:t>
            </w:r>
            <w:r>
              <w:rPr>
                <w:spacing w:val="-20"/>
                <w:sz w:val="24"/>
              </w:rPr>
              <w:t xml:space="preserve"> </w:t>
            </w:r>
            <w:r>
              <w:rPr>
                <w:sz w:val="24"/>
                <w:vertAlign w:val="superscript"/>
              </w:rPr>
              <w:t>o</w:t>
            </w:r>
            <w:r>
              <w:rPr>
                <w:sz w:val="24"/>
              </w:rPr>
              <w:t>C</w:t>
            </w:r>
            <w:r>
              <w:rPr>
                <w:spacing w:val="-1"/>
                <w:sz w:val="24"/>
              </w:rPr>
              <w:t xml:space="preserve"> </w:t>
            </w:r>
            <w:r>
              <w:rPr>
                <w:sz w:val="24"/>
              </w:rPr>
              <w:t>÷</w:t>
            </w:r>
            <w:r>
              <w:rPr>
                <w:spacing w:val="-1"/>
                <w:sz w:val="24"/>
              </w:rPr>
              <w:t xml:space="preserve"> </w:t>
            </w:r>
            <w:r>
              <w:rPr>
                <w:sz w:val="24"/>
              </w:rPr>
              <w:t>115</w:t>
            </w:r>
            <w:r>
              <w:rPr>
                <w:spacing w:val="-19"/>
                <w:sz w:val="24"/>
              </w:rPr>
              <w:t xml:space="preserve"> </w:t>
            </w:r>
            <w:r>
              <w:rPr>
                <w:sz w:val="24"/>
                <w:vertAlign w:val="superscript"/>
              </w:rPr>
              <w:t>o</w:t>
            </w:r>
            <w:r>
              <w:rPr>
                <w:sz w:val="24"/>
              </w:rPr>
              <w:t>C</w:t>
            </w:r>
          </w:p>
          <w:p w14:paraId="1972BA69" w14:textId="77777777" w:rsidR="0009730F" w:rsidRDefault="00EC41F8">
            <w:pPr>
              <w:pStyle w:val="TableParagraph"/>
              <w:numPr>
                <w:ilvl w:val="0"/>
                <w:numId w:val="18"/>
              </w:numPr>
              <w:tabs>
                <w:tab w:val="left" w:pos="245"/>
              </w:tabs>
              <w:spacing w:before="166"/>
              <w:rPr>
                <w:sz w:val="24"/>
              </w:rPr>
            </w:pPr>
            <w:r>
              <w:rPr>
                <w:sz w:val="24"/>
              </w:rPr>
              <w:t>Nhựa</w:t>
            </w:r>
            <w:r>
              <w:rPr>
                <w:spacing w:val="-2"/>
                <w:sz w:val="24"/>
              </w:rPr>
              <w:t xml:space="preserve"> </w:t>
            </w:r>
            <w:r>
              <w:rPr>
                <w:sz w:val="24"/>
              </w:rPr>
              <w:t>đường</w:t>
            </w:r>
            <w:r>
              <w:rPr>
                <w:spacing w:val="-4"/>
                <w:sz w:val="24"/>
              </w:rPr>
              <w:t xml:space="preserve"> </w:t>
            </w:r>
            <w:r>
              <w:rPr>
                <w:sz w:val="24"/>
              </w:rPr>
              <w:t>60/70</w:t>
            </w:r>
            <w:r>
              <w:rPr>
                <w:spacing w:val="-1"/>
                <w:sz w:val="24"/>
              </w:rPr>
              <w:t xml:space="preserve"> </w:t>
            </w:r>
            <w:r>
              <w:rPr>
                <w:sz w:val="24"/>
              </w:rPr>
              <w:t>:</w:t>
            </w:r>
            <w:r>
              <w:rPr>
                <w:spacing w:val="-1"/>
                <w:sz w:val="24"/>
              </w:rPr>
              <w:t xml:space="preserve"> </w:t>
            </w:r>
            <w:r>
              <w:rPr>
                <w:sz w:val="24"/>
              </w:rPr>
              <w:t>135</w:t>
            </w:r>
            <w:r>
              <w:rPr>
                <w:spacing w:val="-20"/>
                <w:sz w:val="24"/>
              </w:rPr>
              <w:t xml:space="preserve"> </w:t>
            </w:r>
            <w:r>
              <w:rPr>
                <w:sz w:val="24"/>
                <w:vertAlign w:val="superscript"/>
              </w:rPr>
              <w:t>o</w:t>
            </w:r>
            <w:r>
              <w:rPr>
                <w:sz w:val="24"/>
              </w:rPr>
              <w:t>C</w:t>
            </w:r>
            <w:r>
              <w:rPr>
                <w:spacing w:val="-1"/>
                <w:sz w:val="24"/>
              </w:rPr>
              <w:t xml:space="preserve"> </w:t>
            </w:r>
            <w:r>
              <w:rPr>
                <w:sz w:val="24"/>
              </w:rPr>
              <w:t>÷</w:t>
            </w:r>
            <w:r>
              <w:rPr>
                <w:spacing w:val="-1"/>
                <w:sz w:val="24"/>
              </w:rPr>
              <w:t xml:space="preserve"> </w:t>
            </w:r>
            <w:r>
              <w:rPr>
                <w:sz w:val="24"/>
              </w:rPr>
              <w:t>110</w:t>
            </w:r>
            <w:r>
              <w:rPr>
                <w:spacing w:val="-19"/>
                <w:sz w:val="24"/>
              </w:rPr>
              <w:t xml:space="preserve"> </w:t>
            </w:r>
            <w:r>
              <w:rPr>
                <w:sz w:val="24"/>
                <w:vertAlign w:val="superscript"/>
              </w:rPr>
              <w:t>o</w:t>
            </w:r>
            <w:r>
              <w:rPr>
                <w:sz w:val="24"/>
              </w:rPr>
              <w:t>C</w:t>
            </w:r>
          </w:p>
          <w:p w14:paraId="616603B7" w14:textId="77777777" w:rsidR="0009730F" w:rsidRDefault="00EC41F8">
            <w:pPr>
              <w:pStyle w:val="TableParagraph"/>
              <w:numPr>
                <w:ilvl w:val="0"/>
                <w:numId w:val="18"/>
              </w:numPr>
              <w:tabs>
                <w:tab w:val="left" w:pos="245"/>
              </w:tabs>
              <w:spacing w:before="163"/>
              <w:rPr>
                <w:sz w:val="24"/>
              </w:rPr>
            </w:pPr>
            <w:r>
              <w:rPr>
                <w:sz w:val="24"/>
              </w:rPr>
              <w:t>Nhựa</w:t>
            </w:r>
            <w:r>
              <w:rPr>
                <w:spacing w:val="-2"/>
                <w:sz w:val="24"/>
              </w:rPr>
              <w:t xml:space="preserve"> </w:t>
            </w:r>
            <w:r>
              <w:rPr>
                <w:sz w:val="24"/>
              </w:rPr>
              <w:t>đường</w:t>
            </w:r>
            <w:r>
              <w:rPr>
                <w:spacing w:val="-4"/>
                <w:sz w:val="24"/>
              </w:rPr>
              <w:t xml:space="preserve"> </w:t>
            </w:r>
            <w:r>
              <w:rPr>
                <w:sz w:val="24"/>
              </w:rPr>
              <w:t>85/10</w:t>
            </w:r>
            <w:r>
              <w:rPr>
                <w:spacing w:val="-1"/>
                <w:sz w:val="24"/>
              </w:rPr>
              <w:t xml:space="preserve"> </w:t>
            </w:r>
            <w:r>
              <w:rPr>
                <w:sz w:val="24"/>
              </w:rPr>
              <w:t>:</w:t>
            </w:r>
            <w:r>
              <w:rPr>
                <w:spacing w:val="-1"/>
                <w:sz w:val="24"/>
              </w:rPr>
              <w:t xml:space="preserve"> </w:t>
            </w:r>
            <w:r>
              <w:rPr>
                <w:sz w:val="24"/>
              </w:rPr>
              <w:t>130</w:t>
            </w:r>
            <w:r>
              <w:rPr>
                <w:spacing w:val="-20"/>
                <w:sz w:val="24"/>
              </w:rPr>
              <w:t xml:space="preserve"> </w:t>
            </w:r>
            <w:r>
              <w:rPr>
                <w:sz w:val="24"/>
                <w:vertAlign w:val="superscript"/>
              </w:rPr>
              <w:t>o</w:t>
            </w:r>
            <w:r>
              <w:rPr>
                <w:sz w:val="24"/>
              </w:rPr>
              <w:t>C</w:t>
            </w:r>
            <w:r>
              <w:rPr>
                <w:spacing w:val="-1"/>
                <w:sz w:val="24"/>
              </w:rPr>
              <w:t xml:space="preserve"> </w:t>
            </w:r>
            <w:r>
              <w:rPr>
                <w:sz w:val="24"/>
              </w:rPr>
              <w:t>÷</w:t>
            </w:r>
            <w:r>
              <w:rPr>
                <w:spacing w:val="-1"/>
                <w:sz w:val="24"/>
              </w:rPr>
              <w:t xml:space="preserve"> </w:t>
            </w:r>
            <w:r>
              <w:rPr>
                <w:sz w:val="24"/>
              </w:rPr>
              <w:t>105</w:t>
            </w:r>
            <w:r>
              <w:rPr>
                <w:spacing w:val="-19"/>
                <w:sz w:val="24"/>
              </w:rPr>
              <w:t xml:space="preserve"> </w:t>
            </w:r>
            <w:r>
              <w:rPr>
                <w:sz w:val="24"/>
                <w:vertAlign w:val="superscript"/>
              </w:rPr>
              <w:t>o</w:t>
            </w:r>
            <w:r>
              <w:rPr>
                <w:sz w:val="24"/>
              </w:rPr>
              <w:t>C</w:t>
            </w:r>
          </w:p>
        </w:tc>
      </w:tr>
    </w:tbl>
    <w:p w14:paraId="7E72CAA6" w14:textId="77777777" w:rsidR="0009730F" w:rsidRDefault="00EC41F8">
      <w:pPr>
        <w:pStyle w:val="BodyText"/>
        <w:spacing w:before="144"/>
        <w:ind w:left="1130" w:firstLine="0"/>
        <w:jc w:val="left"/>
      </w:pPr>
      <w:r>
        <w:t>Bảng 5.13. Nhiệt độ quy định của hỗn hợp bê tông nhựa tương ứng với giai đoạn thi công</w:t>
      </w:r>
    </w:p>
    <w:p w14:paraId="14D54163" w14:textId="77777777" w:rsidR="0009730F" w:rsidRDefault="00EC41F8">
      <w:pPr>
        <w:pStyle w:val="ListParagraph"/>
        <w:numPr>
          <w:ilvl w:val="0"/>
          <w:numId w:val="23"/>
        </w:numPr>
        <w:tabs>
          <w:tab w:val="left" w:pos="1469"/>
        </w:tabs>
        <w:spacing w:before="166"/>
        <w:ind w:left="1468"/>
        <w:jc w:val="both"/>
        <w:rPr>
          <w:sz w:val="24"/>
        </w:rPr>
      </w:pPr>
      <w:r>
        <w:rPr>
          <w:sz w:val="24"/>
        </w:rPr>
        <w:t>Công tác thí nghiệm kiểm tra chất lượng hỗn hợp bê tông nhựa ở trạm</w:t>
      </w:r>
      <w:r>
        <w:rPr>
          <w:spacing w:val="-13"/>
          <w:sz w:val="24"/>
        </w:rPr>
        <w:t xml:space="preserve"> </w:t>
      </w:r>
      <w:r>
        <w:rPr>
          <w:sz w:val="24"/>
        </w:rPr>
        <w:t>trộn:</w:t>
      </w:r>
    </w:p>
    <w:p w14:paraId="543A28D6" w14:textId="77777777" w:rsidR="0009730F" w:rsidRDefault="00EC41F8">
      <w:pPr>
        <w:pStyle w:val="ListParagraph"/>
        <w:numPr>
          <w:ilvl w:val="1"/>
          <w:numId w:val="23"/>
        </w:numPr>
        <w:tabs>
          <w:tab w:val="left" w:pos="2179"/>
        </w:tabs>
        <w:spacing w:before="146" w:line="276" w:lineRule="auto"/>
        <w:ind w:right="988"/>
        <w:rPr>
          <w:sz w:val="24"/>
        </w:rPr>
      </w:pPr>
      <w:r>
        <w:rPr>
          <w:sz w:val="24"/>
        </w:rPr>
        <w:t>Mỗi trạm trộn sản xuất hỗn hợp bê tông nhựa phải có trang bị đầy đủ các thiết bị thí</w:t>
      </w:r>
      <w:r>
        <w:rPr>
          <w:spacing w:val="-8"/>
          <w:sz w:val="24"/>
        </w:rPr>
        <w:t xml:space="preserve"> </w:t>
      </w:r>
      <w:r>
        <w:rPr>
          <w:sz w:val="24"/>
        </w:rPr>
        <w:t>nghiệm</w:t>
      </w:r>
      <w:r>
        <w:rPr>
          <w:spacing w:val="-5"/>
          <w:sz w:val="24"/>
        </w:rPr>
        <w:t xml:space="preserve"> </w:t>
      </w:r>
      <w:r>
        <w:rPr>
          <w:sz w:val="24"/>
        </w:rPr>
        <w:t>cần</w:t>
      </w:r>
      <w:r>
        <w:rPr>
          <w:spacing w:val="-6"/>
          <w:sz w:val="24"/>
        </w:rPr>
        <w:t xml:space="preserve"> </w:t>
      </w:r>
      <w:r>
        <w:rPr>
          <w:sz w:val="24"/>
        </w:rPr>
        <w:t>thiết</w:t>
      </w:r>
      <w:r>
        <w:rPr>
          <w:spacing w:val="-7"/>
          <w:sz w:val="24"/>
        </w:rPr>
        <w:t xml:space="preserve"> </w:t>
      </w:r>
      <w:r>
        <w:rPr>
          <w:sz w:val="24"/>
        </w:rPr>
        <w:t>để</w:t>
      </w:r>
      <w:r>
        <w:rPr>
          <w:spacing w:val="-7"/>
          <w:sz w:val="24"/>
        </w:rPr>
        <w:t xml:space="preserve"> </w:t>
      </w:r>
      <w:r>
        <w:rPr>
          <w:sz w:val="24"/>
        </w:rPr>
        <w:t>kiểm</w:t>
      </w:r>
      <w:r>
        <w:rPr>
          <w:spacing w:val="-7"/>
          <w:sz w:val="24"/>
        </w:rPr>
        <w:t xml:space="preserve"> </w:t>
      </w:r>
      <w:r>
        <w:rPr>
          <w:sz w:val="24"/>
        </w:rPr>
        <w:t>tra</w:t>
      </w:r>
      <w:r>
        <w:rPr>
          <w:spacing w:val="-6"/>
          <w:sz w:val="24"/>
        </w:rPr>
        <w:t xml:space="preserve"> </w:t>
      </w:r>
      <w:r>
        <w:rPr>
          <w:sz w:val="24"/>
        </w:rPr>
        <w:t>chất</w:t>
      </w:r>
      <w:r>
        <w:rPr>
          <w:spacing w:val="-7"/>
          <w:sz w:val="24"/>
        </w:rPr>
        <w:t xml:space="preserve"> </w:t>
      </w:r>
      <w:r>
        <w:rPr>
          <w:sz w:val="24"/>
        </w:rPr>
        <w:t>lượng</w:t>
      </w:r>
      <w:r>
        <w:rPr>
          <w:spacing w:val="-8"/>
          <w:sz w:val="24"/>
        </w:rPr>
        <w:t xml:space="preserve"> </w:t>
      </w:r>
      <w:r>
        <w:rPr>
          <w:sz w:val="24"/>
        </w:rPr>
        <w:t>vật</w:t>
      </w:r>
      <w:r>
        <w:rPr>
          <w:spacing w:val="-8"/>
          <w:sz w:val="24"/>
        </w:rPr>
        <w:t xml:space="preserve"> </w:t>
      </w:r>
      <w:r>
        <w:rPr>
          <w:sz w:val="24"/>
        </w:rPr>
        <w:t>liệu,</w:t>
      </w:r>
      <w:r>
        <w:rPr>
          <w:spacing w:val="-8"/>
          <w:sz w:val="24"/>
        </w:rPr>
        <w:t xml:space="preserve"> </w:t>
      </w:r>
      <w:r>
        <w:rPr>
          <w:sz w:val="24"/>
        </w:rPr>
        <w:t>các</w:t>
      </w:r>
      <w:r>
        <w:rPr>
          <w:spacing w:val="-9"/>
          <w:sz w:val="24"/>
        </w:rPr>
        <w:t xml:space="preserve"> </w:t>
      </w:r>
      <w:r>
        <w:rPr>
          <w:sz w:val="24"/>
        </w:rPr>
        <w:t>chỉ</w:t>
      </w:r>
      <w:r>
        <w:rPr>
          <w:spacing w:val="-5"/>
          <w:sz w:val="24"/>
        </w:rPr>
        <w:t xml:space="preserve"> </w:t>
      </w:r>
      <w:r>
        <w:rPr>
          <w:sz w:val="24"/>
        </w:rPr>
        <w:t>tiêu</w:t>
      </w:r>
      <w:r>
        <w:rPr>
          <w:spacing w:val="-9"/>
          <w:sz w:val="24"/>
        </w:rPr>
        <w:t xml:space="preserve"> </w:t>
      </w:r>
      <w:r>
        <w:rPr>
          <w:sz w:val="24"/>
        </w:rPr>
        <w:t>cơ</w:t>
      </w:r>
      <w:r>
        <w:rPr>
          <w:spacing w:val="-5"/>
          <w:sz w:val="24"/>
        </w:rPr>
        <w:t xml:space="preserve"> </w:t>
      </w:r>
      <w:r>
        <w:rPr>
          <w:sz w:val="24"/>
        </w:rPr>
        <w:t>lý</w:t>
      </w:r>
      <w:r>
        <w:rPr>
          <w:spacing w:val="-10"/>
          <w:sz w:val="24"/>
        </w:rPr>
        <w:t xml:space="preserve"> </w:t>
      </w:r>
      <w:r>
        <w:rPr>
          <w:sz w:val="24"/>
        </w:rPr>
        <w:t>của</w:t>
      </w:r>
      <w:r>
        <w:rPr>
          <w:spacing w:val="-9"/>
          <w:sz w:val="24"/>
        </w:rPr>
        <w:t xml:space="preserve"> </w:t>
      </w:r>
      <w:r>
        <w:rPr>
          <w:sz w:val="24"/>
        </w:rPr>
        <w:t>hỗn</w:t>
      </w:r>
      <w:r>
        <w:rPr>
          <w:spacing w:val="-8"/>
          <w:sz w:val="24"/>
        </w:rPr>
        <w:t xml:space="preserve"> </w:t>
      </w:r>
      <w:r>
        <w:rPr>
          <w:sz w:val="24"/>
        </w:rPr>
        <w:t>hợp bê tông nhựa tại trạm</w:t>
      </w:r>
      <w:r>
        <w:rPr>
          <w:spacing w:val="-6"/>
          <w:sz w:val="24"/>
        </w:rPr>
        <w:t xml:space="preserve"> </w:t>
      </w:r>
      <w:r>
        <w:rPr>
          <w:sz w:val="24"/>
        </w:rPr>
        <w:t>trộn;</w:t>
      </w:r>
    </w:p>
    <w:p w14:paraId="563D8A95" w14:textId="77777777" w:rsidR="0009730F" w:rsidRDefault="00EC41F8">
      <w:pPr>
        <w:pStyle w:val="ListParagraph"/>
        <w:numPr>
          <w:ilvl w:val="1"/>
          <w:numId w:val="23"/>
        </w:numPr>
        <w:tabs>
          <w:tab w:val="left" w:pos="2179"/>
        </w:tabs>
        <w:spacing w:before="107" w:line="273" w:lineRule="auto"/>
        <w:ind w:right="990"/>
        <w:rPr>
          <w:sz w:val="24"/>
        </w:rPr>
      </w:pPr>
      <w:r>
        <w:rPr>
          <w:sz w:val="24"/>
        </w:rPr>
        <w:t>Nội</w:t>
      </w:r>
      <w:r>
        <w:rPr>
          <w:spacing w:val="-8"/>
          <w:sz w:val="24"/>
        </w:rPr>
        <w:t xml:space="preserve"> </w:t>
      </w:r>
      <w:r>
        <w:rPr>
          <w:sz w:val="24"/>
        </w:rPr>
        <w:t>dung,</w:t>
      </w:r>
      <w:r>
        <w:rPr>
          <w:spacing w:val="-8"/>
          <w:sz w:val="24"/>
        </w:rPr>
        <w:t xml:space="preserve"> </w:t>
      </w:r>
      <w:r>
        <w:rPr>
          <w:sz w:val="24"/>
        </w:rPr>
        <w:t>mật</w:t>
      </w:r>
      <w:r>
        <w:rPr>
          <w:spacing w:val="-7"/>
          <w:sz w:val="24"/>
        </w:rPr>
        <w:t xml:space="preserve"> </w:t>
      </w:r>
      <w:r>
        <w:rPr>
          <w:sz w:val="24"/>
        </w:rPr>
        <w:t>độ</w:t>
      </w:r>
      <w:r>
        <w:rPr>
          <w:spacing w:val="-8"/>
          <w:sz w:val="24"/>
        </w:rPr>
        <w:t xml:space="preserve"> </w:t>
      </w:r>
      <w:r>
        <w:rPr>
          <w:sz w:val="24"/>
        </w:rPr>
        <w:t>thí</w:t>
      </w:r>
      <w:r>
        <w:rPr>
          <w:spacing w:val="-8"/>
          <w:sz w:val="24"/>
        </w:rPr>
        <w:t xml:space="preserve"> </w:t>
      </w:r>
      <w:r>
        <w:rPr>
          <w:sz w:val="24"/>
        </w:rPr>
        <w:t>nghiệm</w:t>
      </w:r>
      <w:r>
        <w:rPr>
          <w:spacing w:val="-7"/>
          <w:sz w:val="24"/>
        </w:rPr>
        <w:t xml:space="preserve"> </w:t>
      </w:r>
      <w:r>
        <w:rPr>
          <w:sz w:val="24"/>
        </w:rPr>
        <w:t>kiểm</w:t>
      </w:r>
      <w:r>
        <w:rPr>
          <w:spacing w:val="-7"/>
          <w:sz w:val="24"/>
        </w:rPr>
        <w:t xml:space="preserve"> </w:t>
      </w:r>
      <w:r>
        <w:rPr>
          <w:sz w:val="24"/>
        </w:rPr>
        <w:t>tra</w:t>
      </w:r>
      <w:r>
        <w:rPr>
          <w:spacing w:val="-9"/>
          <w:sz w:val="24"/>
        </w:rPr>
        <w:t xml:space="preserve"> </w:t>
      </w:r>
      <w:r>
        <w:rPr>
          <w:sz w:val="24"/>
        </w:rPr>
        <w:t>chất</w:t>
      </w:r>
      <w:r>
        <w:rPr>
          <w:spacing w:val="-8"/>
          <w:sz w:val="24"/>
        </w:rPr>
        <w:t xml:space="preserve"> </w:t>
      </w:r>
      <w:r>
        <w:rPr>
          <w:sz w:val="24"/>
        </w:rPr>
        <w:t>lượng</w:t>
      </w:r>
      <w:r>
        <w:rPr>
          <w:spacing w:val="-10"/>
          <w:sz w:val="24"/>
        </w:rPr>
        <w:t xml:space="preserve"> </w:t>
      </w:r>
      <w:r>
        <w:rPr>
          <w:sz w:val="24"/>
        </w:rPr>
        <w:t>vật</w:t>
      </w:r>
      <w:r>
        <w:rPr>
          <w:spacing w:val="-7"/>
          <w:sz w:val="24"/>
        </w:rPr>
        <w:t xml:space="preserve"> </w:t>
      </w:r>
      <w:r>
        <w:rPr>
          <w:sz w:val="24"/>
        </w:rPr>
        <w:t>liệu,</w:t>
      </w:r>
      <w:r>
        <w:rPr>
          <w:spacing w:val="-8"/>
          <w:sz w:val="24"/>
        </w:rPr>
        <w:t xml:space="preserve"> </w:t>
      </w:r>
      <w:r>
        <w:rPr>
          <w:sz w:val="24"/>
        </w:rPr>
        <w:t>kiểm</w:t>
      </w:r>
      <w:r>
        <w:rPr>
          <w:spacing w:val="-8"/>
          <w:sz w:val="24"/>
        </w:rPr>
        <w:t xml:space="preserve"> </w:t>
      </w:r>
      <w:r>
        <w:rPr>
          <w:sz w:val="24"/>
        </w:rPr>
        <w:t>tra</w:t>
      </w:r>
      <w:r>
        <w:rPr>
          <w:spacing w:val="-6"/>
          <w:sz w:val="24"/>
        </w:rPr>
        <w:t xml:space="preserve"> </w:t>
      </w:r>
      <w:r>
        <w:rPr>
          <w:sz w:val="24"/>
        </w:rPr>
        <w:t>chất</w:t>
      </w:r>
      <w:r>
        <w:rPr>
          <w:spacing w:val="-7"/>
          <w:sz w:val="24"/>
        </w:rPr>
        <w:t xml:space="preserve"> </w:t>
      </w:r>
      <w:r>
        <w:rPr>
          <w:sz w:val="24"/>
        </w:rPr>
        <w:t>lượng</w:t>
      </w:r>
      <w:r>
        <w:rPr>
          <w:spacing w:val="-10"/>
          <w:sz w:val="24"/>
        </w:rPr>
        <w:t xml:space="preserve"> </w:t>
      </w:r>
      <w:r>
        <w:rPr>
          <w:sz w:val="24"/>
        </w:rPr>
        <w:t>hỗn hợp bê tông nhựa tại trạm</w:t>
      </w:r>
      <w:r>
        <w:rPr>
          <w:spacing w:val="-5"/>
          <w:sz w:val="24"/>
        </w:rPr>
        <w:t xml:space="preserve"> </w:t>
      </w:r>
      <w:r>
        <w:rPr>
          <w:sz w:val="24"/>
        </w:rPr>
        <w:t>trộn.</w:t>
      </w:r>
    </w:p>
    <w:p w14:paraId="11FA651A" w14:textId="77777777" w:rsidR="0009730F" w:rsidRDefault="00EC41F8">
      <w:pPr>
        <w:pStyle w:val="ListParagraph"/>
        <w:numPr>
          <w:ilvl w:val="1"/>
          <w:numId w:val="23"/>
        </w:numPr>
        <w:tabs>
          <w:tab w:val="left" w:pos="2179"/>
        </w:tabs>
        <w:spacing w:before="112" w:line="276" w:lineRule="auto"/>
        <w:ind w:right="987"/>
        <w:rPr>
          <w:sz w:val="24"/>
        </w:rPr>
      </w:pPr>
      <w:r>
        <w:rPr>
          <w:sz w:val="24"/>
        </w:rPr>
        <w:t>Nếu nhiệt độ hỗn hợp bê tông nhựa cao hơn nhiệt độ lớn nhất quy định cho công đoạn trộn hỗn hợp trong thùng trộn, hoặc cao hơn nhiệt độ lớn nhất khi xả hỗn hợp vào thùng xe ô tô vận chuyển thì phải loại</w:t>
      </w:r>
      <w:r>
        <w:rPr>
          <w:spacing w:val="-5"/>
          <w:sz w:val="24"/>
        </w:rPr>
        <w:t xml:space="preserve"> </w:t>
      </w:r>
      <w:r>
        <w:rPr>
          <w:sz w:val="24"/>
        </w:rPr>
        <w:t>bỏ.</w:t>
      </w:r>
    </w:p>
    <w:p w14:paraId="4E054A4C" w14:textId="77777777" w:rsidR="0009730F" w:rsidRDefault="00EC41F8">
      <w:pPr>
        <w:pStyle w:val="ListParagraph"/>
        <w:numPr>
          <w:ilvl w:val="0"/>
          <w:numId w:val="23"/>
        </w:numPr>
        <w:tabs>
          <w:tab w:val="left" w:pos="1469"/>
        </w:tabs>
        <w:spacing w:before="124"/>
        <w:ind w:left="1468"/>
        <w:jc w:val="both"/>
        <w:rPr>
          <w:sz w:val="24"/>
        </w:rPr>
      </w:pPr>
      <w:r>
        <w:rPr>
          <w:sz w:val="24"/>
        </w:rPr>
        <w:t>Thi công lớp bê tông</w:t>
      </w:r>
      <w:r>
        <w:rPr>
          <w:spacing w:val="-7"/>
          <w:sz w:val="24"/>
        </w:rPr>
        <w:t xml:space="preserve"> </w:t>
      </w:r>
      <w:r>
        <w:rPr>
          <w:sz w:val="24"/>
        </w:rPr>
        <w:t>nhựa</w:t>
      </w:r>
    </w:p>
    <w:p w14:paraId="3C0013C3" w14:textId="77777777" w:rsidR="0009730F" w:rsidRDefault="00EC41F8">
      <w:pPr>
        <w:pStyle w:val="ListParagraph"/>
        <w:numPr>
          <w:ilvl w:val="1"/>
          <w:numId w:val="23"/>
        </w:numPr>
        <w:tabs>
          <w:tab w:val="left" w:pos="2179"/>
        </w:tabs>
        <w:spacing w:before="146"/>
        <w:ind w:hanging="361"/>
        <w:rPr>
          <w:sz w:val="24"/>
        </w:rPr>
      </w:pPr>
      <w:r>
        <w:rPr>
          <w:sz w:val="24"/>
        </w:rPr>
        <w:t>Yêu cầu về điều kiện thi công:</w:t>
      </w:r>
    </w:p>
    <w:p w14:paraId="6A02E49F" w14:textId="77777777" w:rsidR="0009730F" w:rsidRDefault="00EC41F8">
      <w:pPr>
        <w:pStyle w:val="ListParagraph"/>
        <w:numPr>
          <w:ilvl w:val="2"/>
          <w:numId w:val="23"/>
        </w:numPr>
        <w:tabs>
          <w:tab w:val="left" w:pos="2900"/>
        </w:tabs>
        <w:spacing w:line="280" w:lineRule="auto"/>
        <w:ind w:right="986"/>
        <w:rPr>
          <w:sz w:val="24"/>
        </w:rPr>
      </w:pPr>
      <w:r>
        <w:rPr>
          <w:sz w:val="24"/>
        </w:rPr>
        <w:t>Chỉ được thi công lớp bê tông nhựa khi nhiệt độ không khí lớn hơn 15</w:t>
      </w:r>
      <w:r>
        <w:rPr>
          <w:sz w:val="24"/>
          <w:vertAlign w:val="superscript"/>
        </w:rPr>
        <w:t>o</w:t>
      </w:r>
      <w:r>
        <w:rPr>
          <w:sz w:val="24"/>
        </w:rPr>
        <w:t>C. Không được thi công khi trời mưa hoặc có thể mưa</w:t>
      </w:r>
      <w:r>
        <w:rPr>
          <w:spacing w:val="-13"/>
          <w:sz w:val="24"/>
        </w:rPr>
        <w:t xml:space="preserve"> </w:t>
      </w:r>
      <w:r>
        <w:rPr>
          <w:sz w:val="24"/>
        </w:rPr>
        <w:t>;</w:t>
      </w:r>
    </w:p>
    <w:p w14:paraId="0C099E3A" w14:textId="77777777" w:rsidR="0009730F" w:rsidRDefault="00EC41F8">
      <w:pPr>
        <w:pStyle w:val="ListParagraph"/>
        <w:numPr>
          <w:ilvl w:val="2"/>
          <w:numId w:val="23"/>
        </w:numPr>
        <w:tabs>
          <w:tab w:val="left" w:pos="2900"/>
        </w:tabs>
        <w:spacing w:before="115" w:line="278" w:lineRule="auto"/>
        <w:ind w:right="988"/>
        <w:rPr>
          <w:sz w:val="24"/>
        </w:rPr>
      </w:pPr>
      <w:r>
        <w:rPr>
          <w:sz w:val="24"/>
        </w:rPr>
        <w:t>Cần</w:t>
      </w:r>
      <w:r>
        <w:rPr>
          <w:spacing w:val="-5"/>
          <w:sz w:val="24"/>
        </w:rPr>
        <w:t xml:space="preserve"> </w:t>
      </w:r>
      <w:r>
        <w:rPr>
          <w:sz w:val="24"/>
        </w:rPr>
        <w:t>đảm</w:t>
      </w:r>
      <w:r>
        <w:rPr>
          <w:spacing w:val="-4"/>
          <w:sz w:val="24"/>
        </w:rPr>
        <w:t xml:space="preserve"> </w:t>
      </w:r>
      <w:r>
        <w:rPr>
          <w:sz w:val="24"/>
        </w:rPr>
        <w:t>bảo</w:t>
      </w:r>
      <w:r>
        <w:rPr>
          <w:spacing w:val="-5"/>
          <w:sz w:val="24"/>
        </w:rPr>
        <w:t xml:space="preserve"> </w:t>
      </w:r>
      <w:r>
        <w:rPr>
          <w:sz w:val="24"/>
        </w:rPr>
        <w:t>công</w:t>
      </w:r>
      <w:r>
        <w:rPr>
          <w:spacing w:val="-4"/>
          <w:sz w:val="24"/>
        </w:rPr>
        <w:t xml:space="preserve"> </w:t>
      </w:r>
      <w:r>
        <w:rPr>
          <w:sz w:val="24"/>
        </w:rPr>
        <w:t>tác</w:t>
      </w:r>
      <w:r>
        <w:rPr>
          <w:spacing w:val="-6"/>
          <w:sz w:val="24"/>
        </w:rPr>
        <w:t xml:space="preserve"> </w:t>
      </w:r>
      <w:r>
        <w:rPr>
          <w:sz w:val="24"/>
        </w:rPr>
        <w:t>rải</w:t>
      </w:r>
      <w:r>
        <w:rPr>
          <w:spacing w:val="-4"/>
          <w:sz w:val="24"/>
        </w:rPr>
        <w:t xml:space="preserve"> </w:t>
      </w:r>
      <w:r>
        <w:rPr>
          <w:sz w:val="24"/>
        </w:rPr>
        <w:t>và</w:t>
      </w:r>
      <w:r>
        <w:rPr>
          <w:spacing w:val="-5"/>
          <w:sz w:val="24"/>
        </w:rPr>
        <w:t xml:space="preserve"> </w:t>
      </w:r>
      <w:r>
        <w:rPr>
          <w:sz w:val="24"/>
        </w:rPr>
        <w:t>lu</w:t>
      </w:r>
      <w:r>
        <w:rPr>
          <w:spacing w:val="-3"/>
          <w:sz w:val="24"/>
        </w:rPr>
        <w:t xml:space="preserve"> </w:t>
      </w:r>
      <w:r>
        <w:rPr>
          <w:sz w:val="24"/>
        </w:rPr>
        <w:t>lèn</w:t>
      </w:r>
      <w:r>
        <w:rPr>
          <w:spacing w:val="-5"/>
          <w:sz w:val="24"/>
        </w:rPr>
        <w:t xml:space="preserve"> </w:t>
      </w:r>
      <w:r>
        <w:rPr>
          <w:sz w:val="24"/>
        </w:rPr>
        <w:t>được</w:t>
      </w:r>
      <w:r>
        <w:rPr>
          <w:spacing w:val="-6"/>
          <w:sz w:val="24"/>
        </w:rPr>
        <w:t xml:space="preserve"> </w:t>
      </w:r>
      <w:r>
        <w:rPr>
          <w:sz w:val="24"/>
        </w:rPr>
        <w:t>hoàn</w:t>
      </w:r>
      <w:r>
        <w:rPr>
          <w:spacing w:val="-4"/>
          <w:sz w:val="24"/>
        </w:rPr>
        <w:t xml:space="preserve"> </w:t>
      </w:r>
      <w:r>
        <w:rPr>
          <w:sz w:val="24"/>
        </w:rPr>
        <w:t>thiện</w:t>
      </w:r>
      <w:r>
        <w:rPr>
          <w:spacing w:val="-5"/>
          <w:sz w:val="24"/>
        </w:rPr>
        <w:t xml:space="preserve"> </w:t>
      </w:r>
      <w:r>
        <w:rPr>
          <w:sz w:val="24"/>
        </w:rPr>
        <w:t>vào</w:t>
      </w:r>
      <w:r>
        <w:rPr>
          <w:spacing w:val="-4"/>
          <w:sz w:val="24"/>
        </w:rPr>
        <w:t xml:space="preserve"> </w:t>
      </w:r>
      <w:r>
        <w:rPr>
          <w:sz w:val="24"/>
        </w:rPr>
        <w:t>ban</w:t>
      </w:r>
      <w:r>
        <w:rPr>
          <w:spacing w:val="-4"/>
          <w:sz w:val="24"/>
        </w:rPr>
        <w:t xml:space="preserve"> </w:t>
      </w:r>
      <w:r>
        <w:rPr>
          <w:sz w:val="24"/>
        </w:rPr>
        <w:t>ngày.</w:t>
      </w:r>
      <w:r>
        <w:rPr>
          <w:spacing w:val="-5"/>
          <w:sz w:val="24"/>
        </w:rPr>
        <w:t xml:space="preserve"> </w:t>
      </w:r>
      <w:r>
        <w:rPr>
          <w:sz w:val="24"/>
        </w:rPr>
        <w:t>Trường hợp đặc biệt phải thi công vào ban đêm, phải có đủ thiết bị chiếu sáng để đảm</w:t>
      </w:r>
      <w:r>
        <w:rPr>
          <w:spacing w:val="14"/>
          <w:sz w:val="24"/>
        </w:rPr>
        <w:t xml:space="preserve"> </w:t>
      </w:r>
      <w:r>
        <w:rPr>
          <w:sz w:val="24"/>
        </w:rPr>
        <w:t>bảo</w:t>
      </w:r>
      <w:r>
        <w:rPr>
          <w:spacing w:val="14"/>
          <w:sz w:val="24"/>
        </w:rPr>
        <w:t xml:space="preserve"> </w:t>
      </w:r>
      <w:r>
        <w:rPr>
          <w:sz w:val="24"/>
        </w:rPr>
        <w:t>chất</w:t>
      </w:r>
      <w:r>
        <w:rPr>
          <w:spacing w:val="15"/>
          <w:sz w:val="24"/>
        </w:rPr>
        <w:t xml:space="preserve"> </w:t>
      </w:r>
      <w:r>
        <w:rPr>
          <w:sz w:val="24"/>
        </w:rPr>
        <w:t>lượng</w:t>
      </w:r>
      <w:r>
        <w:rPr>
          <w:spacing w:val="14"/>
          <w:sz w:val="24"/>
        </w:rPr>
        <w:t xml:space="preserve"> </w:t>
      </w:r>
      <w:r>
        <w:rPr>
          <w:sz w:val="24"/>
        </w:rPr>
        <w:t>và</w:t>
      </w:r>
      <w:r>
        <w:rPr>
          <w:spacing w:val="15"/>
          <w:sz w:val="24"/>
        </w:rPr>
        <w:t xml:space="preserve"> </w:t>
      </w:r>
      <w:r>
        <w:rPr>
          <w:sz w:val="24"/>
        </w:rPr>
        <w:t>an</w:t>
      </w:r>
      <w:r>
        <w:rPr>
          <w:spacing w:val="15"/>
          <w:sz w:val="24"/>
        </w:rPr>
        <w:t xml:space="preserve"> </w:t>
      </w:r>
      <w:r>
        <w:rPr>
          <w:sz w:val="24"/>
        </w:rPr>
        <w:t>toàn</w:t>
      </w:r>
      <w:r>
        <w:rPr>
          <w:spacing w:val="13"/>
          <w:sz w:val="24"/>
        </w:rPr>
        <w:t xml:space="preserve"> </w:t>
      </w:r>
      <w:r>
        <w:rPr>
          <w:sz w:val="24"/>
        </w:rPr>
        <w:t>trong</w:t>
      </w:r>
      <w:r>
        <w:rPr>
          <w:spacing w:val="12"/>
          <w:sz w:val="24"/>
        </w:rPr>
        <w:t xml:space="preserve"> </w:t>
      </w:r>
      <w:r>
        <w:rPr>
          <w:sz w:val="24"/>
        </w:rPr>
        <w:t>quá</w:t>
      </w:r>
      <w:r>
        <w:rPr>
          <w:spacing w:val="13"/>
          <w:sz w:val="24"/>
        </w:rPr>
        <w:t xml:space="preserve"> </w:t>
      </w:r>
      <w:r>
        <w:rPr>
          <w:sz w:val="24"/>
        </w:rPr>
        <w:t>trình</w:t>
      </w:r>
      <w:r>
        <w:rPr>
          <w:spacing w:val="14"/>
          <w:sz w:val="24"/>
        </w:rPr>
        <w:t xml:space="preserve"> </w:t>
      </w:r>
      <w:r>
        <w:rPr>
          <w:sz w:val="24"/>
        </w:rPr>
        <w:t>thi</w:t>
      </w:r>
      <w:r>
        <w:rPr>
          <w:spacing w:val="15"/>
          <w:sz w:val="24"/>
        </w:rPr>
        <w:t xml:space="preserve"> </w:t>
      </w:r>
      <w:r>
        <w:rPr>
          <w:sz w:val="24"/>
        </w:rPr>
        <w:t>công</w:t>
      </w:r>
      <w:r>
        <w:rPr>
          <w:spacing w:val="11"/>
          <w:sz w:val="24"/>
        </w:rPr>
        <w:t xml:space="preserve"> </w:t>
      </w:r>
      <w:r>
        <w:rPr>
          <w:sz w:val="24"/>
        </w:rPr>
        <w:t>và</w:t>
      </w:r>
      <w:r>
        <w:rPr>
          <w:spacing w:val="13"/>
          <w:sz w:val="24"/>
        </w:rPr>
        <w:t xml:space="preserve"> </w:t>
      </w:r>
      <w:r>
        <w:rPr>
          <w:sz w:val="24"/>
        </w:rPr>
        <w:t>được</w:t>
      </w:r>
      <w:r>
        <w:rPr>
          <w:spacing w:val="16"/>
          <w:sz w:val="24"/>
        </w:rPr>
        <w:t xml:space="preserve"> </w:t>
      </w:r>
      <w:r>
        <w:rPr>
          <w:sz w:val="24"/>
        </w:rPr>
        <w:t>Tư</w:t>
      </w:r>
      <w:r>
        <w:rPr>
          <w:spacing w:val="13"/>
          <w:sz w:val="24"/>
        </w:rPr>
        <w:t xml:space="preserve"> </w:t>
      </w:r>
      <w:r>
        <w:rPr>
          <w:sz w:val="24"/>
        </w:rPr>
        <w:t>vấn</w:t>
      </w:r>
    </w:p>
    <w:p w14:paraId="6807D136" w14:textId="77777777" w:rsidR="0009730F" w:rsidRDefault="0009730F">
      <w:pPr>
        <w:spacing w:line="278" w:lineRule="auto"/>
        <w:jc w:val="both"/>
        <w:rPr>
          <w:sz w:val="24"/>
        </w:rPr>
        <w:sectPr w:rsidR="0009730F">
          <w:pgSz w:w="11910" w:h="16850"/>
          <w:pgMar w:top="1140" w:right="140" w:bottom="980" w:left="800" w:header="0" w:footer="783" w:gutter="0"/>
          <w:cols w:space="720"/>
        </w:sectPr>
      </w:pPr>
    </w:p>
    <w:p w14:paraId="0EF20306" w14:textId="77777777" w:rsidR="0009730F" w:rsidRDefault="00EC41F8">
      <w:pPr>
        <w:pStyle w:val="BodyText"/>
        <w:spacing w:before="64"/>
        <w:ind w:left="2899" w:firstLine="0"/>
        <w:jc w:val="left"/>
      </w:pPr>
      <w:r>
        <w:lastRenderedPageBreak/>
        <w:t>giám sát chấp thuận.</w:t>
      </w:r>
    </w:p>
    <w:p w14:paraId="756AC110" w14:textId="77777777" w:rsidR="0009730F" w:rsidRDefault="00EC41F8">
      <w:pPr>
        <w:pStyle w:val="ListParagraph"/>
        <w:numPr>
          <w:ilvl w:val="1"/>
          <w:numId w:val="23"/>
        </w:numPr>
        <w:tabs>
          <w:tab w:val="left" w:pos="2179"/>
        </w:tabs>
        <w:spacing w:before="149"/>
        <w:ind w:hanging="361"/>
        <w:rPr>
          <w:sz w:val="24"/>
        </w:rPr>
      </w:pPr>
      <w:r>
        <w:rPr>
          <w:sz w:val="24"/>
        </w:rPr>
        <w:t>Yêu cầu về đoạn thi công</w:t>
      </w:r>
      <w:r>
        <w:rPr>
          <w:spacing w:val="-2"/>
          <w:sz w:val="24"/>
        </w:rPr>
        <w:t xml:space="preserve"> </w:t>
      </w:r>
      <w:r>
        <w:rPr>
          <w:sz w:val="24"/>
        </w:rPr>
        <w:t>thử:</w:t>
      </w:r>
    </w:p>
    <w:p w14:paraId="1B7D7262" w14:textId="77777777" w:rsidR="0009730F" w:rsidRDefault="00EC41F8">
      <w:pPr>
        <w:pStyle w:val="ListParagraph"/>
        <w:numPr>
          <w:ilvl w:val="2"/>
          <w:numId w:val="23"/>
        </w:numPr>
        <w:tabs>
          <w:tab w:val="left" w:pos="2900"/>
        </w:tabs>
        <w:spacing w:line="278" w:lineRule="auto"/>
        <w:ind w:right="987"/>
        <w:rPr>
          <w:sz w:val="24"/>
        </w:rPr>
      </w:pPr>
      <w:r>
        <w:rPr>
          <w:sz w:val="24"/>
        </w:rPr>
        <w:t>Trước</w:t>
      </w:r>
      <w:r>
        <w:rPr>
          <w:spacing w:val="-6"/>
          <w:sz w:val="24"/>
        </w:rPr>
        <w:t xml:space="preserve"> </w:t>
      </w:r>
      <w:r>
        <w:rPr>
          <w:sz w:val="24"/>
        </w:rPr>
        <w:t>khi</w:t>
      </w:r>
      <w:r>
        <w:rPr>
          <w:spacing w:val="-6"/>
          <w:sz w:val="24"/>
        </w:rPr>
        <w:t xml:space="preserve"> </w:t>
      </w:r>
      <w:r>
        <w:rPr>
          <w:sz w:val="24"/>
        </w:rPr>
        <w:t>thi</w:t>
      </w:r>
      <w:r>
        <w:rPr>
          <w:spacing w:val="-5"/>
          <w:sz w:val="24"/>
        </w:rPr>
        <w:t xml:space="preserve"> </w:t>
      </w:r>
      <w:r>
        <w:rPr>
          <w:sz w:val="24"/>
        </w:rPr>
        <w:t>công</w:t>
      </w:r>
      <w:r>
        <w:rPr>
          <w:spacing w:val="-8"/>
          <w:sz w:val="24"/>
        </w:rPr>
        <w:t xml:space="preserve"> </w:t>
      </w:r>
      <w:r>
        <w:rPr>
          <w:sz w:val="24"/>
        </w:rPr>
        <w:t>đại</w:t>
      </w:r>
      <w:r>
        <w:rPr>
          <w:spacing w:val="-5"/>
          <w:sz w:val="24"/>
        </w:rPr>
        <w:t xml:space="preserve"> </w:t>
      </w:r>
      <w:r>
        <w:rPr>
          <w:sz w:val="24"/>
        </w:rPr>
        <w:t>trà</w:t>
      </w:r>
      <w:r>
        <w:rPr>
          <w:spacing w:val="-4"/>
          <w:sz w:val="24"/>
        </w:rPr>
        <w:t xml:space="preserve"> </w:t>
      </w:r>
      <w:r>
        <w:rPr>
          <w:sz w:val="24"/>
        </w:rPr>
        <w:t>hoặc</w:t>
      </w:r>
      <w:r>
        <w:rPr>
          <w:spacing w:val="-6"/>
          <w:sz w:val="24"/>
        </w:rPr>
        <w:t xml:space="preserve"> </w:t>
      </w:r>
      <w:r>
        <w:rPr>
          <w:sz w:val="24"/>
        </w:rPr>
        <w:t>dùng</w:t>
      </w:r>
      <w:r>
        <w:rPr>
          <w:spacing w:val="-8"/>
          <w:sz w:val="24"/>
        </w:rPr>
        <w:t xml:space="preserve"> </w:t>
      </w:r>
      <w:r>
        <w:rPr>
          <w:sz w:val="24"/>
        </w:rPr>
        <w:t>một</w:t>
      </w:r>
      <w:r>
        <w:rPr>
          <w:spacing w:val="-5"/>
          <w:sz w:val="24"/>
        </w:rPr>
        <w:t xml:space="preserve"> </w:t>
      </w:r>
      <w:r>
        <w:rPr>
          <w:sz w:val="24"/>
        </w:rPr>
        <w:t>loại</w:t>
      </w:r>
      <w:r>
        <w:rPr>
          <w:spacing w:val="-5"/>
          <w:sz w:val="24"/>
        </w:rPr>
        <w:t xml:space="preserve"> </w:t>
      </w:r>
      <w:r>
        <w:rPr>
          <w:sz w:val="24"/>
        </w:rPr>
        <w:t>bê</w:t>
      </w:r>
      <w:r>
        <w:rPr>
          <w:spacing w:val="-6"/>
          <w:sz w:val="24"/>
        </w:rPr>
        <w:t xml:space="preserve"> </w:t>
      </w:r>
      <w:r>
        <w:rPr>
          <w:sz w:val="24"/>
        </w:rPr>
        <w:t>tông</w:t>
      </w:r>
      <w:r>
        <w:rPr>
          <w:spacing w:val="-7"/>
          <w:sz w:val="24"/>
        </w:rPr>
        <w:t xml:space="preserve"> </w:t>
      </w:r>
      <w:r>
        <w:rPr>
          <w:sz w:val="24"/>
        </w:rPr>
        <w:t>nhựa</w:t>
      </w:r>
      <w:r>
        <w:rPr>
          <w:spacing w:val="-6"/>
          <w:sz w:val="24"/>
        </w:rPr>
        <w:t xml:space="preserve"> </w:t>
      </w:r>
      <w:r>
        <w:rPr>
          <w:sz w:val="24"/>
        </w:rPr>
        <w:t>khác,</w:t>
      </w:r>
      <w:r>
        <w:rPr>
          <w:spacing w:val="-5"/>
          <w:sz w:val="24"/>
        </w:rPr>
        <w:t xml:space="preserve"> </w:t>
      </w:r>
      <w:r>
        <w:rPr>
          <w:sz w:val="24"/>
        </w:rPr>
        <w:t>phải</w:t>
      </w:r>
      <w:r>
        <w:rPr>
          <w:spacing w:val="-5"/>
          <w:sz w:val="24"/>
        </w:rPr>
        <w:t xml:space="preserve"> </w:t>
      </w:r>
      <w:r>
        <w:rPr>
          <w:sz w:val="24"/>
        </w:rPr>
        <w:t>tiến hành thi công thử một đoạn để kiểm tra và xác định công nghệ thi công làm cơ sở áp dụng cho thi công đại trà. Đoạn thi công thử phải có chiều dài tối thiểu 100m, chiều rộng tối thiểu 2 vệt máy rải. Đoạn thi công thử được chọn ngay trên công trình thi công đại trà hoặc trên công trình có tính chất tương</w:t>
      </w:r>
      <w:r>
        <w:rPr>
          <w:spacing w:val="-4"/>
          <w:sz w:val="24"/>
        </w:rPr>
        <w:t xml:space="preserve"> </w:t>
      </w:r>
      <w:r>
        <w:rPr>
          <w:sz w:val="24"/>
        </w:rPr>
        <w:t>tự.</w:t>
      </w:r>
    </w:p>
    <w:p w14:paraId="3699DEE9" w14:textId="77777777" w:rsidR="0009730F" w:rsidRDefault="00EC41F8">
      <w:pPr>
        <w:pStyle w:val="ListParagraph"/>
        <w:numPr>
          <w:ilvl w:val="2"/>
          <w:numId w:val="23"/>
        </w:numPr>
        <w:tabs>
          <w:tab w:val="left" w:pos="2900"/>
        </w:tabs>
        <w:spacing w:before="119" w:line="278" w:lineRule="auto"/>
        <w:ind w:right="986"/>
        <w:rPr>
          <w:sz w:val="24"/>
        </w:rPr>
      </w:pPr>
      <w:r>
        <w:rPr>
          <w:sz w:val="24"/>
        </w:rPr>
        <w:t xml:space="preserve">Số liệu thu được sau khi rải thử sẽ là cơ sở để chỉnh sửa (nếu có) và chấp thuận để thi công đại trà. Các số liệu chấp thuận bao gồm: Công thức chế tạo hỗn hợp bê tông nhựa; Phương án và công nghệ thi công (loại vật liệu tưới dính bám, hoặc thấm bám; </w:t>
      </w:r>
      <w:r>
        <w:rPr>
          <w:spacing w:val="3"/>
          <w:sz w:val="24"/>
        </w:rPr>
        <w:t xml:space="preserve">tỷ </w:t>
      </w:r>
      <w:r>
        <w:rPr>
          <w:sz w:val="24"/>
        </w:rPr>
        <w:t>lệ tưới dính bám, hoặc thấm bám; thời gian cho phép rải lớp bê tông nhựa sau khi tưới vật liệu dính bám hoặc thấm bám; chiều dày rải lớp bê tông nhựa chưa lu lèn; nhiệt độ rải; nhiệt độ</w:t>
      </w:r>
      <w:r>
        <w:rPr>
          <w:spacing w:val="-9"/>
          <w:sz w:val="24"/>
        </w:rPr>
        <w:t xml:space="preserve"> </w:t>
      </w:r>
      <w:r>
        <w:rPr>
          <w:sz w:val="24"/>
        </w:rPr>
        <w:t>lu</w:t>
      </w:r>
      <w:r>
        <w:rPr>
          <w:spacing w:val="-8"/>
          <w:sz w:val="24"/>
        </w:rPr>
        <w:t xml:space="preserve"> </w:t>
      </w:r>
      <w:r>
        <w:rPr>
          <w:sz w:val="24"/>
        </w:rPr>
        <w:t>lèn</w:t>
      </w:r>
      <w:r>
        <w:rPr>
          <w:spacing w:val="-9"/>
          <w:sz w:val="24"/>
        </w:rPr>
        <w:t xml:space="preserve"> </w:t>
      </w:r>
      <w:r>
        <w:rPr>
          <w:sz w:val="24"/>
        </w:rPr>
        <w:t>bắt</w:t>
      </w:r>
      <w:r>
        <w:rPr>
          <w:spacing w:val="-8"/>
          <w:sz w:val="24"/>
        </w:rPr>
        <w:t xml:space="preserve"> </w:t>
      </w:r>
      <w:r>
        <w:rPr>
          <w:sz w:val="24"/>
        </w:rPr>
        <w:t>đầu</w:t>
      </w:r>
      <w:r>
        <w:rPr>
          <w:spacing w:val="-9"/>
          <w:sz w:val="24"/>
        </w:rPr>
        <w:t xml:space="preserve"> </w:t>
      </w:r>
      <w:r>
        <w:rPr>
          <w:sz w:val="24"/>
        </w:rPr>
        <w:t>và</w:t>
      </w:r>
      <w:r>
        <w:rPr>
          <w:spacing w:val="-9"/>
          <w:sz w:val="24"/>
        </w:rPr>
        <w:t xml:space="preserve"> </w:t>
      </w:r>
      <w:r>
        <w:rPr>
          <w:sz w:val="24"/>
        </w:rPr>
        <w:t>kết</w:t>
      </w:r>
      <w:r>
        <w:rPr>
          <w:spacing w:val="-8"/>
          <w:sz w:val="24"/>
        </w:rPr>
        <w:t xml:space="preserve"> </w:t>
      </w:r>
      <w:r>
        <w:rPr>
          <w:sz w:val="24"/>
        </w:rPr>
        <w:t>thúc;</w:t>
      </w:r>
      <w:r>
        <w:rPr>
          <w:spacing w:val="-8"/>
          <w:sz w:val="24"/>
        </w:rPr>
        <w:t xml:space="preserve"> </w:t>
      </w:r>
      <w:r>
        <w:rPr>
          <w:sz w:val="24"/>
        </w:rPr>
        <w:t>sơ</w:t>
      </w:r>
      <w:r>
        <w:rPr>
          <w:spacing w:val="-8"/>
          <w:sz w:val="24"/>
        </w:rPr>
        <w:t xml:space="preserve"> </w:t>
      </w:r>
      <w:r>
        <w:rPr>
          <w:sz w:val="24"/>
        </w:rPr>
        <w:t>đồ</w:t>
      </w:r>
      <w:r>
        <w:rPr>
          <w:spacing w:val="-9"/>
          <w:sz w:val="24"/>
        </w:rPr>
        <w:t xml:space="preserve"> </w:t>
      </w:r>
      <w:r>
        <w:rPr>
          <w:sz w:val="24"/>
        </w:rPr>
        <w:t>lu</w:t>
      </w:r>
      <w:r>
        <w:rPr>
          <w:spacing w:val="-11"/>
          <w:sz w:val="24"/>
        </w:rPr>
        <w:t xml:space="preserve"> </w:t>
      </w:r>
      <w:r>
        <w:rPr>
          <w:sz w:val="24"/>
        </w:rPr>
        <w:t>lèn</w:t>
      </w:r>
      <w:r>
        <w:rPr>
          <w:spacing w:val="-8"/>
          <w:sz w:val="24"/>
        </w:rPr>
        <w:t xml:space="preserve"> </w:t>
      </w:r>
      <w:r>
        <w:rPr>
          <w:sz w:val="24"/>
        </w:rPr>
        <w:t>của</w:t>
      </w:r>
      <w:r>
        <w:rPr>
          <w:spacing w:val="-10"/>
          <w:sz w:val="24"/>
        </w:rPr>
        <w:t xml:space="preserve"> </w:t>
      </w:r>
      <w:r>
        <w:rPr>
          <w:sz w:val="24"/>
        </w:rPr>
        <w:t>các</w:t>
      </w:r>
      <w:r>
        <w:rPr>
          <w:spacing w:val="-10"/>
          <w:sz w:val="24"/>
        </w:rPr>
        <w:t xml:space="preserve"> </w:t>
      </w:r>
      <w:r>
        <w:rPr>
          <w:sz w:val="24"/>
        </w:rPr>
        <w:t>loại</w:t>
      </w:r>
      <w:r>
        <w:rPr>
          <w:spacing w:val="-8"/>
          <w:sz w:val="24"/>
        </w:rPr>
        <w:t xml:space="preserve"> </w:t>
      </w:r>
      <w:r>
        <w:rPr>
          <w:sz w:val="24"/>
        </w:rPr>
        <w:t>lu</w:t>
      </w:r>
      <w:r>
        <w:rPr>
          <w:spacing w:val="-8"/>
          <w:sz w:val="24"/>
        </w:rPr>
        <w:t xml:space="preserve"> </w:t>
      </w:r>
      <w:r>
        <w:rPr>
          <w:sz w:val="24"/>
        </w:rPr>
        <w:t>khác</w:t>
      </w:r>
      <w:r>
        <w:rPr>
          <w:spacing w:val="-9"/>
          <w:sz w:val="24"/>
        </w:rPr>
        <w:t xml:space="preserve"> </w:t>
      </w:r>
      <w:r>
        <w:rPr>
          <w:sz w:val="24"/>
        </w:rPr>
        <w:t>nhau,</w:t>
      </w:r>
      <w:r>
        <w:rPr>
          <w:spacing w:val="-9"/>
          <w:sz w:val="24"/>
        </w:rPr>
        <w:t xml:space="preserve"> </w:t>
      </w:r>
      <w:r>
        <w:rPr>
          <w:sz w:val="24"/>
        </w:rPr>
        <w:t>số</w:t>
      </w:r>
      <w:r>
        <w:rPr>
          <w:spacing w:val="-9"/>
          <w:sz w:val="24"/>
        </w:rPr>
        <w:t xml:space="preserve"> </w:t>
      </w:r>
      <w:r>
        <w:rPr>
          <w:sz w:val="24"/>
        </w:rPr>
        <w:t>lượt lu</w:t>
      </w:r>
      <w:r>
        <w:rPr>
          <w:spacing w:val="-3"/>
          <w:sz w:val="24"/>
        </w:rPr>
        <w:t xml:space="preserve"> </w:t>
      </w:r>
      <w:r>
        <w:rPr>
          <w:sz w:val="24"/>
        </w:rPr>
        <w:t>lèn</w:t>
      </w:r>
      <w:r>
        <w:rPr>
          <w:spacing w:val="-3"/>
          <w:sz w:val="24"/>
        </w:rPr>
        <w:t xml:space="preserve"> </w:t>
      </w:r>
      <w:r>
        <w:rPr>
          <w:sz w:val="24"/>
        </w:rPr>
        <w:t>cần</w:t>
      </w:r>
      <w:r>
        <w:rPr>
          <w:spacing w:val="-3"/>
          <w:sz w:val="24"/>
        </w:rPr>
        <w:t xml:space="preserve"> </w:t>
      </w:r>
      <w:r>
        <w:rPr>
          <w:sz w:val="24"/>
        </w:rPr>
        <w:t>thiết;</w:t>
      </w:r>
      <w:r>
        <w:rPr>
          <w:spacing w:val="-3"/>
          <w:sz w:val="24"/>
        </w:rPr>
        <w:t xml:space="preserve"> </w:t>
      </w:r>
      <w:r>
        <w:rPr>
          <w:sz w:val="24"/>
        </w:rPr>
        <w:t>độ</w:t>
      </w:r>
      <w:r>
        <w:rPr>
          <w:spacing w:val="-2"/>
          <w:sz w:val="24"/>
        </w:rPr>
        <w:t xml:space="preserve"> </w:t>
      </w:r>
      <w:r>
        <w:rPr>
          <w:sz w:val="24"/>
        </w:rPr>
        <w:t>chặt</w:t>
      </w:r>
      <w:r>
        <w:rPr>
          <w:spacing w:val="-2"/>
          <w:sz w:val="24"/>
        </w:rPr>
        <w:t xml:space="preserve"> </w:t>
      </w:r>
      <w:r>
        <w:rPr>
          <w:sz w:val="24"/>
        </w:rPr>
        <w:t>lu</w:t>
      </w:r>
      <w:r>
        <w:rPr>
          <w:spacing w:val="-4"/>
          <w:sz w:val="24"/>
        </w:rPr>
        <w:t xml:space="preserve"> </w:t>
      </w:r>
      <w:r>
        <w:rPr>
          <w:sz w:val="24"/>
        </w:rPr>
        <w:t>lèn;</w:t>
      </w:r>
      <w:r>
        <w:rPr>
          <w:spacing w:val="-3"/>
          <w:sz w:val="24"/>
        </w:rPr>
        <w:t xml:space="preserve"> </w:t>
      </w:r>
      <w:r>
        <w:rPr>
          <w:sz w:val="24"/>
        </w:rPr>
        <w:t>độ</w:t>
      </w:r>
      <w:r>
        <w:rPr>
          <w:spacing w:val="-3"/>
          <w:sz w:val="24"/>
        </w:rPr>
        <w:t xml:space="preserve"> </w:t>
      </w:r>
      <w:r>
        <w:rPr>
          <w:sz w:val="24"/>
        </w:rPr>
        <w:t>bằng</w:t>
      </w:r>
      <w:r>
        <w:rPr>
          <w:spacing w:val="-5"/>
          <w:sz w:val="24"/>
        </w:rPr>
        <w:t xml:space="preserve"> </w:t>
      </w:r>
      <w:r>
        <w:rPr>
          <w:sz w:val="24"/>
        </w:rPr>
        <w:t>phẳng;</w:t>
      </w:r>
      <w:r>
        <w:rPr>
          <w:spacing w:val="-3"/>
          <w:sz w:val="24"/>
        </w:rPr>
        <w:t xml:space="preserve"> </w:t>
      </w:r>
      <w:r>
        <w:rPr>
          <w:sz w:val="24"/>
        </w:rPr>
        <w:t>độ</w:t>
      </w:r>
      <w:r>
        <w:rPr>
          <w:spacing w:val="-3"/>
          <w:sz w:val="24"/>
        </w:rPr>
        <w:t xml:space="preserve"> </w:t>
      </w:r>
      <w:r>
        <w:rPr>
          <w:sz w:val="24"/>
        </w:rPr>
        <w:t>nhám</w:t>
      </w:r>
      <w:r>
        <w:rPr>
          <w:spacing w:val="-2"/>
          <w:sz w:val="24"/>
        </w:rPr>
        <w:t xml:space="preserve"> </w:t>
      </w:r>
      <w:r>
        <w:rPr>
          <w:sz w:val="24"/>
        </w:rPr>
        <w:t>bề</w:t>
      </w:r>
      <w:r>
        <w:rPr>
          <w:spacing w:val="-5"/>
          <w:sz w:val="24"/>
        </w:rPr>
        <w:t xml:space="preserve"> </w:t>
      </w:r>
      <w:r>
        <w:rPr>
          <w:sz w:val="24"/>
        </w:rPr>
        <w:t>mặt</w:t>
      </w:r>
      <w:r>
        <w:rPr>
          <w:spacing w:val="-2"/>
          <w:sz w:val="24"/>
        </w:rPr>
        <w:t xml:space="preserve"> </w:t>
      </w:r>
      <w:r>
        <w:rPr>
          <w:sz w:val="24"/>
        </w:rPr>
        <w:t>sau</w:t>
      </w:r>
      <w:r>
        <w:rPr>
          <w:spacing w:val="-3"/>
          <w:sz w:val="24"/>
        </w:rPr>
        <w:t xml:space="preserve"> </w:t>
      </w:r>
      <w:r>
        <w:rPr>
          <w:sz w:val="24"/>
        </w:rPr>
        <w:t>khi</w:t>
      </w:r>
      <w:r>
        <w:rPr>
          <w:spacing w:val="-2"/>
          <w:sz w:val="24"/>
        </w:rPr>
        <w:t xml:space="preserve"> </w:t>
      </w:r>
      <w:r>
        <w:rPr>
          <w:sz w:val="24"/>
        </w:rPr>
        <w:t>thi công…);</w:t>
      </w:r>
    </w:p>
    <w:p w14:paraId="48096B28" w14:textId="77777777" w:rsidR="0009730F" w:rsidRDefault="00EC41F8">
      <w:pPr>
        <w:pStyle w:val="ListParagraph"/>
        <w:numPr>
          <w:ilvl w:val="2"/>
          <w:numId w:val="23"/>
        </w:numPr>
        <w:tabs>
          <w:tab w:val="left" w:pos="2900"/>
        </w:tabs>
        <w:spacing w:before="119" w:line="278" w:lineRule="auto"/>
        <w:ind w:right="986"/>
        <w:rPr>
          <w:sz w:val="24"/>
        </w:rPr>
      </w:pPr>
      <w:r>
        <w:rPr>
          <w:sz w:val="24"/>
        </w:rPr>
        <w:t>Nếu đoạn thi công thử chưa đạt được chất lượng yêu cầu thì phải làm</w:t>
      </w:r>
      <w:r>
        <w:rPr>
          <w:spacing w:val="-22"/>
          <w:sz w:val="24"/>
        </w:rPr>
        <w:t xml:space="preserve"> </w:t>
      </w:r>
      <w:r>
        <w:rPr>
          <w:sz w:val="24"/>
        </w:rPr>
        <w:t>một đoạn thử khác, với sự điều chỉnh lại công thức chế tạo hỗn hợp bê tông nhựa, công nghệ thi công cho đến khi đạt được chất lượng thi công yêu cầu.</w:t>
      </w:r>
    </w:p>
    <w:p w14:paraId="2C60C78E" w14:textId="77777777" w:rsidR="0009730F" w:rsidRDefault="00EC41F8">
      <w:pPr>
        <w:pStyle w:val="ListParagraph"/>
        <w:numPr>
          <w:ilvl w:val="1"/>
          <w:numId w:val="23"/>
        </w:numPr>
        <w:tabs>
          <w:tab w:val="left" w:pos="2179"/>
        </w:tabs>
        <w:spacing w:before="102"/>
        <w:ind w:hanging="361"/>
        <w:rPr>
          <w:sz w:val="24"/>
        </w:rPr>
      </w:pPr>
      <w:r>
        <w:rPr>
          <w:sz w:val="24"/>
        </w:rPr>
        <w:t>Chuẩn bị mặt</w:t>
      </w:r>
      <w:r>
        <w:rPr>
          <w:spacing w:val="-1"/>
          <w:sz w:val="24"/>
        </w:rPr>
        <w:t xml:space="preserve"> </w:t>
      </w:r>
      <w:r>
        <w:rPr>
          <w:sz w:val="24"/>
        </w:rPr>
        <w:t>bằng:</w:t>
      </w:r>
    </w:p>
    <w:p w14:paraId="17D46D40" w14:textId="77777777" w:rsidR="0009730F" w:rsidRDefault="00EC41F8">
      <w:pPr>
        <w:pStyle w:val="ListParagraph"/>
        <w:numPr>
          <w:ilvl w:val="2"/>
          <w:numId w:val="23"/>
        </w:numPr>
        <w:tabs>
          <w:tab w:val="left" w:pos="2900"/>
        </w:tabs>
        <w:spacing w:before="165" w:line="278" w:lineRule="auto"/>
        <w:ind w:right="986"/>
        <w:rPr>
          <w:sz w:val="24"/>
        </w:rPr>
      </w:pPr>
      <w:r>
        <w:rPr>
          <w:spacing w:val="-3"/>
          <w:sz w:val="24"/>
        </w:rPr>
        <w:t>Phải</w:t>
      </w:r>
      <w:r>
        <w:rPr>
          <w:spacing w:val="-6"/>
          <w:sz w:val="24"/>
        </w:rPr>
        <w:t xml:space="preserve"> </w:t>
      </w:r>
      <w:r>
        <w:rPr>
          <w:spacing w:val="-2"/>
          <w:sz w:val="24"/>
        </w:rPr>
        <w:t>làm</w:t>
      </w:r>
      <w:r>
        <w:rPr>
          <w:spacing w:val="-5"/>
          <w:sz w:val="24"/>
        </w:rPr>
        <w:t xml:space="preserve"> </w:t>
      </w:r>
      <w:r>
        <w:rPr>
          <w:sz w:val="24"/>
        </w:rPr>
        <w:t>sạch</w:t>
      </w:r>
      <w:r>
        <w:rPr>
          <w:spacing w:val="-6"/>
          <w:sz w:val="24"/>
        </w:rPr>
        <w:t xml:space="preserve"> </w:t>
      </w:r>
      <w:r>
        <w:rPr>
          <w:sz w:val="24"/>
        </w:rPr>
        <w:t>bụi</w:t>
      </w:r>
      <w:r>
        <w:rPr>
          <w:spacing w:val="-5"/>
          <w:sz w:val="24"/>
        </w:rPr>
        <w:t xml:space="preserve"> </w:t>
      </w:r>
      <w:r>
        <w:rPr>
          <w:sz w:val="24"/>
        </w:rPr>
        <w:t>bẩn</w:t>
      </w:r>
      <w:r>
        <w:rPr>
          <w:spacing w:val="-7"/>
          <w:sz w:val="24"/>
        </w:rPr>
        <w:t xml:space="preserve"> </w:t>
      </w:r>
      <w:r>
        <w:rPr>
          <w:sz w:val="24"/>
        </w:rPr>
        <w:t>và</w:t>
      </w:r>
      <w:r>
        <w:rPr>
          <w:spacing w:val="-5"/>
          <w:sz w:val="24"/>
        </w:rPr>
        <w:t xml:space="preserve"> </w:t>
      </w:r>
      <w:r>
        <w:rPr>
          <w:spacing w:val="-3"/>
          <w:sz w:val="24"/>
        </w:rPr>
        <w:t>vật</w:t>
      </w:r>
      <w:r>
        <w:rPr>
          <w:spacing w:val="-5"/>
          <w:sz w:val="24"/>
        </w:rPr>
        <w:t xml:space="preserve"> </w:t>
      </w:r>
      <w:r>
        <w:rPr>
          <w:sz w:val="24"/>
        </w:rPr>
        <w:t>liệu</w:t>
      </w:r>
      <w:r>
        <w:rPr>
          <w:spacing w:val="-6"/>
          <w:sz w:val="24"/>
        </w:rPr>
        <w:t xml:space="preserve"> </w:t>
      </w:r>
      <w:r>
        <w:rPr>
          <w:sz w:val="24"/>
        </w:rPr>
        <w:t>không</w:t>
      </w:r>
      <w:r>
        <w:rPr>
          <w:spacing w:val="-9"/>
          <w:sz w:val="24"/>
        </w:rPr>
        <w:t xml:space="preserve"> </w:t>
      </w:r>
      <w:r>
        <w:rPr>
          <w:sz w:val="24"/>
        </w:rPr>
        <w:t>thích</w:t>
      </w:r>
      <w:r>
        <w:rPr>
          <w:spacing w:val="-6"/>
          <w:sz w:val="24"/>
        </w:rPr>
        <w:t xml:space="preserve"> </w:t>
      </w:r>
      <w:r>
        <w:rPr>
          <w:sz w:val="24"/>
        </w:rPr>
        <w:t>hợp</w:t>
      </w:r>
      <w:r>
        <w:rPr>
          <w:spacing w:val="-6"/>
          <w:sz w:val="24"/>
        </w:rPr>
        <w:t xml:space="preserve"> </w:t>
      </w:r>
      <w:r>
        <w:rPr>
          <w:sz w:val="24"/>
        </w:rPr>
        <w:t>rơi</w:t>
      </w:r>
      <w:r>
        <w:rPr>
          <w:spacing w:val="-5"/>
          <w:sz w:val="24"/>
        </w:rPr>
        <w:t xml:space="preserve"> </w:t>
      </w:r>
      <w:r>
        <w:rPr>
          <w:spacing w:val="-3"/>
          <w:sz w:val="24"/>
        </w:rPr>
        <w:t>vãi</w:t>
      </w:r>
      <w:r>
        <w:rPr>
          <w:spacing w:val="-5"/>
          <w:sz w:val="24"/>
        </w:rPr>
        <w:t xml:space="preserve"> </w:t>
      </w:r>
      <w:r>
        <w:rPr>
          <w:sz w:val="24"/>
        </w:rPr>
        <w:t>trên</w:t>
      </w:r>
      <w:r>
        <w:rPr>
          <w:spacing w:val="-7"/>
          <w:sz w:val="24"/>
        </w:rPr>
        <w:t xml:space="preserve"> </w:t>
      </w:r>
      <w:r>
        <w:rPr>
          <w:sz w:val="24"/>
        </w:rPr>
        <w:t>bề</w:t>
      </w:r>
      <w:r>
        <w:rPr>
          <w:spacing w:val="-7"/>
          <w:sz w:val="24"/>
        </w:rPr>
        <w:t xml:space="preserve"> </w:t>
      </w:r>
      <w:r>
        <w:rPr>
          <w:sz w:val="24"/>
        </w:rPr>
        <w:t>mặt</w:t>
      </w:r>
      <w:r>
        <w:rPr>
          <w:spacing w:val="-5"/>
          <w:sz w:val="24"/>
        </w:rPr>
        <w:t xml:space="preserve"> </w:t>
      </w:r>
      <w:r>
        <w:rPr>
          <w:sz w:val="24"/>
        </w:rPr>
        <w:t>sẽ</w:t>
      </w:r>
      <w:r>
        <w:rPr>
          <w:spacing w:val="-4"/>
          <w:sz w:val="24"/>
        </w:rPr>
        <w:t xml:space="preserve"> </w:t>
      </w:r>
      <w:r>
        <w:rPr>
          <w:spacing w:val="-3"/>
          <w:sz w:val="24"/>
        </w:rPr>
        <w:t xml:space="preserve">rải </w:t>
      </w:r>
      <w:r>
        <w:rPr>
          <w:sz w:val="24"/>
        </w:rPr>
        <w:t>bê</w:t>
      </w:r>
      <w:r>
        <w:rPr>
          <w:spacing w:val="-5"/>
          <w:sz w:val="24"/>
        </w:rPr>
        <w:t xml:space="preserve"> </w:t>
      </w:r>
      <w:r>
        <w:rPr>
          <w:sz w:val="24"/>
        </w:rPr>
        <w:t>tông</w:t>
      </w:r>
      <w:r>
        <w:rPr>
          <w:spacing w:val="-7"/>
          <w:sz w:val="24"/>
        </w:rPr>
        <w:t xml:space="preserve"> </w:t>
      </w:r>
      <w:r>
        <w:rPr>
          <w:sz w:val="24"/>
        </w:rPr>
        <w:t>nhựa</w:t>
      </w:r>
      <w:r>
        <w:rPr>
          <w:spacing w:val="-5"/>
          <w:sz w:val="24"/>
        </w:rPr>
        <w:t xml:space="preserve"> </w:t>
      </w:r>
      <w:r>
        <w:rPr>
          <w:sz w:val="24"/>
        </w:rPr>
        <w:t>lên</w:t>
      </w:r>
      <w:r>
        <w:rPr>
          <w:spacing w:val="-5"/>
          <w:sz w:val="24"/>
        </w:rPr>
        <w:t xml:space="preserve"> </w:t>
      </w:r>
      <w:r>
        <w:rPr>
          <w:sz w:val="24"/>
        </w:rPr>
        <w:t>bằng</w:t>
      </w:r>
      <w:r>
        <w:rPr>
          <w:spacing w:val="-6"/>
          <w:sz w:val="24"/>
        </w:rPr>
        <w:t xml:space="preserve"> </w:t>
      </w:r>
      <w:r>
        <w:rPr>
          <w:sz w:val="24"/>
        </w:rPr>
        <w:t>máy</w:t>
      </w:r>
      <w:r>
        <w:rPr>
          <w:spacing w:val="-7"/>
          <w:sz w:val="24"/>
        </w:rPr>
        <w:t xml:space="preserve"> </w:t>
      </w:r>
      <w:r>
        <w:rPr>
          <w:sz w:val="24"/>
        </w:rPr>
        <w:t>quét,</w:t>
      </w:r>
      <w:r>
        <w:rPr>
          <w:spacing w:val="-5"/>
          <w:sz w:val="24"/>
        </w:rPr>
        <w:t xml:space="preserve"> </w:t>
      </w:r>
      <w:r>
        <w:rPr>
          <w:sz w:val="24"/>
        </w:rPr>
        <w:t>máy</w:t>
      </w:r>
      <w:r>
        <w:rPr>
          <w:spacing w:val="-6"/>
          <w:sz w:val="24"/>
        </w:rPr>
        <w:t xml:space="preserve"> </w:t>
      </w:r>
      <w:r>
        <w:rPr>
          <w:sz w:val="24"/>
        </w:rPr>
        <w:t>thổi,</w:t>
      </w:r>
      <w:r>
        <w:rPr>
          <w:spacing w:val="-5"/>
          <w:sz w:val="24"/>
        </w:rPr>
        <w:t xml:space="preserve"> </w:t>
      </w:r>
      <w:r>
        <w:rPr>
          <w:sz w:val="24"/>
        </w:rPr>
        <w:t>vòi</w:t>
      </w:r>
      <w:r>
        <w:rPr>
          <w:spacing w:val="-4"/>
          <w:sz w:val="24"/>
        </w:rPr>
        <w:t xml:space="preserve"> </w:t>
      </w:r>
      <w:r>
        <w:rPr>
          <w:sz w:val="24"/>
        </w:rPr>
        <w:t>phun</w:t>
      </w:r>
      <w:r>
        <w:rPr>
          <w:spacing w:val="-4"/>
          <w:sz w:val="24"/>
        </w:rPr>
        <w:t xml:space="preserve"> </w:t>
      </w:r>
      <w:r>
        <w:rPr>
          <w:spacing w:val="-3"/>
          <w:sz w:val="24"/>
        </w:rPr>
        <w:t>nước (nếu</w:t>
      </w:r>
      <w:r>
        <w:rPr>
          <w:spacing w:val="-2"/>
          <w:sz w:val="24"/>
        </w:rPr>
        <w:t xml:space="preserve"> </w:t>
      </w:r>
      <w:r>
        <w:rPr>
          <w:sz w:val="24"/>
        </w:rPr>
        <w:t>cần)</w:t>
      </w:r>
      <w:r>
        <w:rPr>
          <w:spacing w:val="-4"/>
          <w:sz w:val="24"/>
        </w:rPr>
        <w:t xml:space="preserve"> </w:t>
      </w:r>
      <w:r>
        <w:rPr>
          <w:sz w:val="24"/>
        </w:rPr>
        <w:t>và</w:t>
      </w:r>
      <w:r>
        <w:rPr>
          <w:spacing w:val="-6"/>
          <w:sz w:val="24"/>
        </w:rPr>
        <w:t xml:space="preserve"> </w:t>
      </w:r>
      <w:r>
        <w:rPr>
          <w:spacing w:val="-2"/>
          <w:sz w:val="24"/>
        </w:rPr>
        <w:t xml:space="preserve">bắt </w:t>
      </w:r>
      <w:r>
        <w:rPr>
          <w:spacing w:val="-3"/>
          <w:sz w:val="24"/>
        </w:rPr>
        <w:t>buộc</w:t>
      </w:r>
      <w:r>
        <w:rPr>
          <w:spacing w:val="-14"/>
          <w:sz w:val="24"/>
        </w:rPr>
        <w:t xml:space="preserve"> </w:t>
      </w:r>
      <w:r>
        <w:rPr>
          <w:sz w:val="24"/>
        </w:rPr>
        <w:t>phải</w:t>
      </w:r>
      <w:r>
        <w:rPr>
          <w:spacing w:val="-13"/>
          <w:sz w:val="24"/>
        </w:rPr>
        <w:t xml:space="preserve"> </w:t>
      </w:r>
      <w:r>
        <w:rPr>
          <w:sz w:val="24"/>
        </w:rPr>
        <w:t>hong</w:t>
      </w:r>
      <w:r>
        <w:rPr>
          <w:spacing w:val="-15"/>
          <w:sz w:val="24"/>
        </w:rPr>
        <w:t xml:space="preserve"> </w:t>
      </w:r>
      <w:r>
        <w:rPr>
          <w:spacing w:val="-3"/>
          <w:sz w:val="24"/>
        </w:rPr>
        <w:t>khô.</w:t>
      </w:r>
      <w:r>
        <w:rPr>
          <w:spacing w:val="-11"/>
          <w:sz w:val="24"/>
        </w:rPr>
        <w:t xml:space="preserve"> </w:t>
      </w:r>
      <w:r>
        <w:rPr>
          <w:sz w:val="24"/>
        </w:rPr>
        <w:t>Bề</w:t>
      </w:r>
      <w:r>
        <w:rPr>
          <w:spacing w:val="-14"/>
          <w:sz w:val="24"/>
        </w:rPr>
        <w:t xml:space="preserve"> </w:t>
      </w:r>
      <w:r>
        <w:rPr>
          <w:spacing w:val="-2"/>
          <w:sz w:val="24"/>
        </w:rPr>
        <w:t>mặt</w:t>
      </w:r>
      <w:r>
        <w:rPr>
          <w:spacing w:val="-13"/>
          <w:sz w:val="24"/>
        </w:rPr>
        <w:t xml:space="preserve"> </w:t>
      </w:r>
      <w:r>
        <w:rPr>
          <w:spacing w:val="-3"/>
          <w:sz w:val="24"/>
        </w:rPr>
        <w:t>chuẩn</w:t>
      </w:r>
      <w:r>
        <w:rPr>
          <w:spacing w:val="-12"/>
          <w:sz w:val="24"/>
        </w:rPr>
        <w:t xml:space="preserve"> </w:t>
      </w:r>
      <w:r>
        <w:rPr>
          <w:sz w:val="24"/>
        </w:rPr>
        <w:t>bị</w:t>
      </w:r>
      <w:r>
        <w:rPr>
          <w:spacing w:val="-13"/>
          <w:sz w:val="24"/>
        </w:rPr>
        <w:t xml:space="preserve"> </w:t>
      </w:r>
      <w:r>
        <w:rPr>
          <w:spacing w:val="-3"/>
          <w:sz w:val="24"/>
        </w:rPr>
        <w:t>phải</w:t>
      </w:r>
      <w:r>
        <w:rPr>
          <w:spacing w:val="-13"/>
          <w:sz w:val="24"/>
        </w:rPr>
        <w:t xml:space="preserve"> </w:t>
      </w:r>
      <w:r>
        <w:rPr>
          <w:sz w:val="24"/>
        </w:rPr>
        <w:t>rộng</w:t>
      </w:r>
      <w:r>
        <w:rPr>
          <w:spacing w:val="-15"/>
          <w:sz w:val="24"/>
        </w:rPr>
        <w:t xml:space="preserve"> </w:t>
      </w:r>
      <w:r>
        <w:rPr>
          <w:sz w:val="24"/>
        </w:rPr>
        <w:t>hơn</w:t>
      </w:r>
      <w:r>
        <w:rPr>
          <w:spacing w:val="-11"/>
          <w:sz w:val="24"/>
        </w:rPr>
        <w:t xml:space="preserve"> </w:t>
      </w:r>
      <w:r>
        <w:rPr>
          <w:sz w:val="24"/>
        </w:rPr>
        <w:t>sang</w:t>
      </w:r>
      <w:r>
        <w:rPr>
          <w:spacing w:val="-15"/>
          <w:sz w:val="24"/>
        </w:rPr>
        <w:t xml:space="preserve"> </w:t>
      </w:r>
      <w:r>
        <w:rPr>
          <w:sz w:val="24"/>
        </w:rPr>
        <w:t>mỗi</w:t>
      </w:r>
      <w:r>
        <w:rPr>
          <w:spacing w:val="-13"/>
          <w:sz w:val="24"/>
        </w:rPr>
        <w:t xml:space="preserve"> </w:t>
      </w:r>
      <w:r>
        <w:rPr>
          <w:sz w:val="24"/>
        </w:rPr>
        <w:t>phía</w:t>
      </w:r>
      <w:r>
        <w:rPr>
          <w:spacing w:val="-13"/>
          <w:sz w:val="24"/>
        </w:rPr>
        <w:t xml:space="preserve"> </w:t>
      </w:r>
      <w:r>
        <w:rPr>
          <w:sz w:val="24"/>
        </w:rPr>
        <w:t>lề</w:t>
      </w:r>
      <w:r>
        <w:rPr>
          <w:spacing w:val="-14"/>
          <w:sz w:val="24"/>
        </w:rPr>
        <w:t xml:space="preserve"> </w:t>
      </w:r>
      <w:r>
        <w:rPr>
          <w:sz w:val="24"/>
        </w:rPr>
        <w:t>đường ít</w:t>
      </w:r>
      <w:r>
        <w:rPr>
          <w:spacing w:val="-8"/>
          <w:sz w:val="24"/>
        </w:rPr>
        <w:t xml:space="preserve"> </w:t>
      </w:r>
      <w:r>
        <w:rPr>
          <w:spacing w:val="-3"/>
          <w:sz w:val="24"/>
        </w:rPr>
        <w:t>nhất</w:t>
      </w:r>
      <w:r>
        <w:rPr>
          <w:spacing w:val="-7"/>
          <w:sz w:val="24"/>
        </w:rPr>
        <w:t xml:space="preserve"> </w:t>
      </w:r>
      <w:r>
        <w:rPr>
          <w:sz w:val="24"/>
        </w:rPr>
        <w:t>là</w:t>
      </w:r>
      <w:r>
        <w:rPr>
          <w:spacing w:val="-8"/>
          <w:sz w:val="24"/>
        </w:rPr>
        <w:t xml:space="preserve"> </w:t>
      </w:r>
      <w:r>
        <w:rPr>
          <w:sz w:val="24"/>
        </w:rPr>
        <w:t>20cm</w:t>
      </w:r>
      <w:r>
        <w:rPr>
          <w:spacing w:val="-8"/>
          <w:sz w:val="24"/>
        </w:rPr>
        <w:t xml:space="preserve"> </w:t>
      </w:r>
      <w:r>
        <w:rPr>
          <w:sz w:val="24"/>
        </w:rPr>
        <w:t>so</w:t>
      </w:r>
      <w:r>
        <w:rPr>
          <w:spacing w:val="-7"/>
          <w:sz w:val="24"/>
        </w:rPr>
        <w:t xml:space="preserve"> </w:t>
      </w:r>
      <w:r>
        <w:rPr>
          <w:sz w:val="24"/>
        </w:rPr>
        <w:t>với</w:t>
      </w:r>
      <w:r>
        <w:rPr>
          <w:spacing w:val="-4"/>
          <w:sz w:val="24"/>
        </w:rPr>
        <w:t xml:space="preserve"> </w:t>
      </w:r>
      <w:r>
        <w:rPr>
          <w:sz w:val="24"/>
        </w:rPr>
        <w:t>bề</w:t>
      </w:r>
      <w:r>
        <w:rPr>
          <w:spacing w:val="-7"/>
          <w:sz w:val="24"/>
        </w:rPr>
        <w:t xml:space="preserve"> </w:t>
      </w:r>
      <w:r>
        <w:rPr>
          <w:sz w:val="24"/>
        </w:rPr>
        <w:t>rộng</w:t>
      </w:r>
      <w:r>
        <w:rPr>
          <w:spacing w:val="-10"/>
          <w:sz w:val="24"/>
        </w:rPr>
        <w:t xml:space="preserve"> </w:t>
      </w:r>
      <w:r>
        <w:rPr>
          <w:sz w:val="24"/>
        </w:rPr>
        <w:t>sẽ</w:t>
      </w:r>
      <w:r>
        <w:rPr>
          <w:spacing w:val="-6"/>
          <w:sz w:val="24"/>
        </w:rPr>
        <w:t xml:space="preserve"> </w:t>
      </w:r>
      <w:r>
        <w:rPr>
          <w:sz w:val="24"/>
        </w:rPr>
        <w:t>được</w:t>
      </w:r>
      <w:r>
        <w:rPr>
          <w:spacing w:val="-8"/>
          <w:sz w:val="24"/>
        </w:rPr>
        <w:t xml:space="preserve"> </w:t>
      </w:r>
      <w:r>
        <w:rPr>
          <w:sz w:val="24"/>
        </w:rPr>
        <w:t>tưới</w:t>
      </w:r>
      <w:r>
        <w:rPr>
          <w:spacing w:val="-8"/>
          <w:sz w:val="24"/>
        </w:rPr>
        <w:t xml:space="preserve"> </w:t>
      </w:r>
      <w:r>
        <w:rPr>
          <w:sz w:val="24"/>
        </w:rPr>
        <w:t>thấm</w:t>
      </w:r>
      <w:r>
        <w:rPr>
          <w:spacing w:val="-7"/>
          <w:sz w:val="24"/>
        </w:rPr>
        <w:t xml:space="preserve"> </w:t>
      </w:r>
      <w:r>
        <w:rPr>
          <w:sz w:val="24"/>
        </w:rPr>
        <w:t>bám</w:t>
      </w:r>
      <w:r>
        <w:rPr>
          <w:spacing w:val="-7"/>
          <w:sz w:val="24"/>
        </w:rPr>
        <w:t xml:space="preserve"> </w:t>
      </w:r>
      <w:r>
        <w:rPr>
          <w:sz w:val="24"/>
        </w:rPr>
        <w:t>hoặc</w:t>
      </w:r>
      <w:r>
        <w:rPr>
          <w:spacing w:val="-8"/>
          <w:sz w:val="24"/>
        </w:rPr>
        <w:t xml:space="preserve"> </w:t>
      </w:r>
      <w:r>
        <w:rPr>
          <w:sz w:val="24"/>
        </w:rPr>
        <w:t>dính</w:t>
      </w:r>
      <w:r>
        <w:rPr>
          <w:spacing w:val="-6"/>
          <w:sz w:val="24"/>
        </w:rPr>
        <w:t xml:space="preserve"> </w:t>
      </w:r>
      <w:r>
        <w:rPr>
          <w:spacing w:val="-3"/>
          <w:sz w:val="24"/>
        </w:rPr>
        <w:t>bám.</w:t>
      </w:r>
    </w:p>
    <w:p w14:paraId="4B7001D9" w14:textId="77777777" w:rsidR="0009730F" w:rsidRDefault="00EC41F8">
      <w:pPr>
        <w:pStyle w:val="ListParagraph"/>
        <w:numPr>
          <w:ilvl w:val="2"/>
          <w:numId w:val="23"/>
        </w:numPr>
        <w:tabs>
          <w:tab w:val="left" w:pos="2900"/>
        </w:tabs>
        <w:spacing w:before="119" w:line="278" w:lineRule="auto"/>
        <w:ind w:right="989"/>
        <w:rPr>
          <w:sz w:val="24"/>
        </w:rPr>
      </w:pPr>
      <w:r>
        <w:rPr>
          <w:sz w:val="24"/>
        </w:rPr>
        <w:t>Trước khi rải bê tông nhựa trên mặt đường cũ phải tiến hành công tác sữa chữa chỗ lồi lõm, vá ổ gà, bù vênh mặt. Nếu dùng hỗn hợp đá nhựa rải nguội để sửa chữa thì phải hoàn thành trước ít nhất 15 ngày, nếu dùng bê tông nhựa rải nóng thì phải hoàn thành trước ít nhất 1</w:t>
      </w:r>
      <w:r>
        <w:rPr>
          <w:spacing w:val="-8"/>
          <w:sz w:val="24"/>
        </w:rPr>
        <w:t xml:space="preserve"> </w:t>
      </w:r>
      <w:r>
        <w:rPr>
          <w:sz w:val="24"/>
        </w:rPr>
        <w:t>ngày.</w:t>
      </w:r>
    </w:p>
    <w:p w14:paraId="2303B441" w14:textId="77777777" w:rsidR="0009730F" w:rsidRDefault="00EC41F8">
      <w:pPr>
        <w:pStyle w:val="ListParagraph"/>
        <w:numPr>
          <w:ilvl w:val="2"/>
          <w:numId w:val="23"/>
        </w:numPr>
        <w:tabs>
          <w:tab w:val="left" w:pos="2900"/>
        </w:tabs>
        <w:spacing w:before="119" w:line="278" w:lineRule="auto"/>
        <w:ind w:right="988"/>
        <w:rPr>
          <w:sz w:val="24"/>
        </w:rPr>
      </w:pPr>
      <w:r>
        <w:rPr>
          <w:sz w:val="24"/>
        </w:rPr>
        <w:t>Bề mặt chuẩn bị, hoặc là mặt của lớp móng hay mặt của lớp dưới của mặt đường sẽ rải phải bảo đảm cao độ, độ bằng phẳng, độ dốc ngang, độ dốc dọc</w:t>
      </w:r>
      <w:r>
        <w:rPr>
          <w:spacing w:val="-6"/>
          <w:sz w:val="24"/>
        </w:rPr>
        <w:t xml:space="preserve"> </w:t>
      </w:r>
      <w:r>
        <w:rPr>
          <w:sz w:val="24"/>
        </w:rPr>
        <w:t>với</w:t>
      </w:r>
      <w:r>
        <w:rPr>
          <w:spacing w:val="-5"/>
          <w:sz w:val="24"/>
        </w:rPr>
        <w:t xml:space="preserve"> </w:t>
      </w:r>
      <w:r>
        <w:rPr>
          <w:sz w:val="24"/>
        </w:rPr>
        <w:t>các</w:t>
      </w:r>
      <w:r>
        <w:rPr>
          <w:spacing w:val="-6"/>
          <w:sz w:val="24"/>
        </w:rPr>
        <w:t xml:space="preserve"> </w:t>
      </w:r>
      <w:r>
        <w:rPr>
          <w:sz w:val="24"/>
        </w:rPr>
        <w:t>sai</w:t>
      </w:r>
      <w:r>
        <w:rPr>
          <w:spacing w:val="-5"/>
          <w:sz w:val="24"/>
        </w:rPr>
        <w:t xml:space="preserve"> </w:t>
      </w:r>
      <w:r>
        <w:rPr>
          <w:sz w:val="24"/>
        </w:rPr>
        <w:t>số</w:t>
      </w:r>
      <w:r>
        <w:rPr>
          <w:spacing w:val="-4"/>
          <w:sz w:val="24"/>
        </w:rPr>
        <w:t xml:space="preserve"> </w:t>
      </w:r>
      <w:r>
        <w:rPr>
          <w:sz w:val="24"/>
        </w:rPr>
        <w:t>nằm</w:t>
      </w:r>
      <w:r>
        <w:rPr>
          <w:spacing w:val="-5"/>
          <w:sz w:val="24"/>
        </w:rPr>
        <w:t xml:space="preserve"> </w:t>
      </w:r>
      <w:r>
        <w:rPr>
          <w:sz w:val="24"/>
        </w:rPr>
        <w:t>trong</w:t>
      </w:r>
      <w:r>
        <w:rPr>
          <w:spacing w:val="-8"/>
          <w:sz w:val="24"/>
        </w:rPr>
        <w:t xml:space="preserve"> </w:t>
      </w:r>
      <w:r>
        <w:rPr>
          <w:sz w:val="24"/>
        </w:rPr>
        <w:t>phạm</w:t>
      </w:r>
      <w:r>
        <w:rPr>
          <w:spacing w:val="-5"/>
          <w:sz w:val="24"/>
        </w:rPr>
        <w:t xml:space="preserve"> </w:t>
      </w:r>
      <w:r>
        <w:rPr>
          <w:sz w:val="24"/>
        </w:rPr>
        <w:t>vi</w:t>
      </w:r>
      <w:r>
        <w:rPr>
          <w:spacing w:val="-4"/>
          <w:sz w:val="24"/>
        </w:rPr>
        <w:t xml:space="preserve"> </w:t>
      </w:r>
      <w:r>
        <w:rPr>
          <w:sz w:val="24"/>
        </w:rPr>
        <w:t>cho</w:t>
      </w:r>
      <w:r>
        <w:rPr>
          <w:spacing w:val="-5"/>
          <w:sz w:val="24"/>
        </w:rPr>
        <w:t xml:space="preserve"> </w:t>
      </w:r>
      <w:r>
        <w:rPr>
          <w:sz w:val="24"/>
        </w:rPr>
        <w:t>phép</w:t>
      </w:r>
      <w:r>
        <w:rPr>
          <w:spacing w:val="-5"/>
          <w:sz w:val="24"/>
        </w:rPr>
        <w:t xml:space="preserve"> </w:t>
      </w:r>
      <w:r>
        <w:rPr>
          <w:sz w:val="24"/>
        </w:rPr>
        <w:t>mà</w:t>
      </w:r>
      <w:r>
        <w:rPr>
          <w:spacing w:val="-6"/>
          <w:sz w:val="24"/>
        </w:rPr>
        <w:t xml:space="preserve"> </w:t>
      </w:r>
      <w:r>
        <w:rPr>
          <w:sz w:val="24"/>
        </w:rPr>
        <w:t>các</w:t>
      </w:r>
      <w:r>
        <w:rPr>
          <w:spacing w:val="-5"/>
          <w:sz w:val="24"/>
        </w:rPr>
        <w:t xml:space="preserve"> </w:t>
      </w:r>
      <w:r>
        <w:rPr>
          <w:sz w:val="24"/>
        </w:rPr>
        <w:t>tiêu</w:t>
      </w:r>
      <w:r>
        <w:rPr>
          <w:spacing w:val="-3"/>
          <w:sz w:val="24"/>
        </w:rPr>
        <w:t xml:space="preserve"> </w:t>
      </w:r>
      <w:r>
        <w:rPr>
          <w:sz w:val="24"/>
        </w:rPr>
        <w:t>chuẩn</w:t>
      </w:r>
      <w:r>
        <w:rPr>
          <w:spacing w:val="-5"/>
          <w:sz w:val="24"/>
        </w:rPr>
        <w:t xml:space="preserve"> </w:t>
      </w:r>
      <w:r>
        <w:rPr>
          <w:spacing w:val="2"/>
          <w:sz w:val="24"/>
        </w:rPr>
        <w:t>kỹ</w:t>
      </w:r>
      <w:r>
        <w:rPr>
          <w:spacing w:val="-10"/>
          <w:sz w:val="24"/>
        </w:rPr>
        <w:t xml:space="preserve"> </w:t>
      </w:r>
      <w:r>
        <w:rPr>
          <w:sz w:val="24"/>
        </w:rPr>
        <w:t>thuật tương ứng đã quy</w:t>
      </w:r>
      <w:r>
        <w:rPr>
          <w:spacing w:val="-10"/>
          <w:sz w:val="24"/>
        </w:rPr>
        <w:t xml:space="preserve"> </w:t>
      </w:r>
      <w:r>
        <w:rPr>
          <w:sz w:val="24"/>
        </w:rPr>
        <w:t>định.</w:t>
      </w:r>
    </w:p>
    <w:p w14:paraId="6026F3F5" w14:textId="77777777" w:rsidR="0009730F" w:rsidRDefault="00EC41F8">
      <w:pPr>
        <w:pStyle w:val="ListParagraph"/>
        <w:numPr>
          <w:ilvl w:val="2"/>
          <w:numId w:val="23"/>
        </w:numPr>
        <w:tabs>
          <w:tab w:val="left" w:pos="2900"/>
        </w:tabs>
        <w:spacing w:before="121" w:line="278" w:lineRule="auto"/>
        <w:ind w:right="991"/>
        <w:rPr>
          <w:sz w:val="24"/>
        </w:rPr>
      </w:pPr>
      <w:r>
        <w:rPr>
          <w:sz w:val="24"/>
        </w:rPr>
        <w:t>Tưới vật liệu thấm bám hoặc dính bám: trước khi rải bê tông nhựa phải tưới vật liệu thấm bám hoặc dính</w:t>
      </w:r>
      <w:r>
        <w:rPr>
          <w:spacing w:val="-2"/>
          <w:sz w:val="24"/>
        </w:rPr>
        <w:t xml:space="preserve"> </w:t>
      </w:r>
      <w:r>
        <w:rPr>
          <w:sz w:val="24"/>
        </w:rPr>
        <w:t>bám.</w:t>
      </w:r>
    </w:p>
    <w:p w14:paraId="5169EFBF" w14:textId="77777777" w:rsidR="0009730F" w:rsidRDefault="00EC41F8">
      <w:pPr>
        <w:pStyle w:val="ListParagraph"/>
        <w:numPr>
          <w:ilvl w:val="2"/>
          <w:numId w:val="23"/>
        </w:numPr>
        <w:tabs>
          <w:tab w:val="left" w:pos="2900"/>
        </w:tabs>
        <w:spacing w:before="118" w:line="278" w:lineRule="auto"/>
        <w:ind w:right="986"/>
        <w:rPr>
          <w:sz w:val="24"/>
        </w:rPr>
      </w:pPr>
      <w:r>
        <w:rPr>
          <w:sz w:val="24"/>
        </w:rPr>
        <w:t>Tưới</w:t>
      </w:r>
      <w:r>
        <w:rPr>
          <w:spacing w:val="-3"/>
          <w:sz w:val="24"/>
        </w:rPr>
        <w:t xml:space="preserve"> </w:t>
      </w:r>
      <w:r>
        <w:rPr>
          <w:sz w:val="24"/>
        </w:rPr>
        <w:t>vật</w:t>
      </w:r>
      <w:r>
        <w:rPr>
          <w:spacing w:val="-3"/>
          <w:sz w:val="24"/>
        </w:rPr>
        <w:t xml:space="preserve"> </w:t>
      </w:r>
      <w:r>
        <w:rPr>
          <w:sz w:val="24"/>
        </w:rPr>
        <w:t>liệu</w:t>
      </w:r>
      <w:r>
        <w:rPr>
          <w:spacing w:val="-4"/>
          <w:sz w:val="24"/>
        </w:rPr>
        <w:t xml:space="preserve"> </w:t>
      </w:r>
      <w:r>
        <w:rPr>
          <w:sz w:val="24"/>
        </w:rPr>
        <w:t>thấm</w:t>
      </w:r>
      <w:r>
        <w:rPr>
          <w:spacing w:val="-3"/>
          <w:sz w:val="24"/>
        </w:rPr>
        <w:t xml:space="preserve"> </w:t>
      </w:r>
      <w:r>
        <w:rPr>
          <w:sz w:val="24"/>
        </w:rPr>
        <w:t>bám:</w:t>
      </w:r>
      <w:r>
        <w:rPr>
          <w:spacing w:val="-6"/>
          <w:sz w:val="24"/>
        </w:rPr>
        <w:t xml:space="preserve"> </w:t>
      </w:r>
      <w:r>
        <w:rPr>
          <w:sz w:val="24"/>
        </w:rPr>
        <w:t>tưới</w:t>
      </w:r>
      <w:r>
        <w:rPr>
          <w:spacing w:val="-3"/>
          <w:sz w:val="24"/>
        </w:rPr>
        <w:t xml:space="preserve"> </w:t>
      </w:r>
      <w:r>
        <w:rPr>
          <w:sz w:val="24"/>
        </w:rPr>
        <w:t>lên</w:t>
      </w:r>
      <w:r>
        <w:rPr>
          <w:spacing w:val="-3"/>
          <w:sz w:val="24"/>
        </w:rPr>
        <w:t xml:space="preserve"> </w:t>
      </w:r>
      <w:r>
        <w:rPr>
          <w:sz w:val="24"/>
        </w:rPr>
        <w:t>mặt</w:t>
      </w:r>
      <w:r>
        <w:rPr>
          <w:spacing w:val="-3"/>
          <w:sz w:val="24"/>
        </w:rPr>
        <w:t xml:space="preserve"> </w:t>
      </w:r>
      <w:r>
        <w:rPr>
          <w:sz w:val="24"/>
        </w:rPr>
        <w:t>các</w:t>
      </w:r>
      <w:r>
        <w:rPr>
          <w:spacing w:val="-5"/>
          <w:sz w:val="24"/>
        </w:rPr>
        <w:t xml:space="preserve"> </w:t>
      </w:r>
      <w:r>
        <w:rPr>
          <w:sz w:val="24"/>
        </w:rPr>
        <w:t>lớp</w:t>
      </w:r>
      <w:r>
        <w:rPr>
          <w:spacing w:val="-4"/>
          <w:sz w:val="24"/>
        </w:rPr>
        <w:t xml:space="preserve"> </w:t>
      </w:r>
      <w:r>
        <w:rPr>
          <w:sz w:val="24"/>
        </w:rPr>
        <w:t>móng</w:t>
      </w:r>
      <w:r>
        <w:rPr>
          <w:spacing w:val="-6"/>
          <w:sz w:val="24"/>
        </w:rPr>
        <w:t xml:space="preserve"> </w:t>
      </w:r>
      <w:r>
        <w:rPr>
          <w:sz w:val="24"/>
        </w:rPr>
        <w:t>không</w:t>
      </w:r>
      <w:r>
        <w:rPr>
          <w:spacing w:val="-6"/>
          <w:sz w:val="24"/>
        </w:rPr>
        <w:t xml:space="preserve"> </w:t>
      </w:r>
      <w:r>
        <w:rPr>
          <w:sz w:val="24"/>
        </w:rPr>
        <w:t>dùng</w:t>
      </w:r>
      <w:r>
        <w:rPr>
          <w:spacing w:val="-5"/>
          <w:sz w:val="24"/>
        </w:rPr>
        <w:t xml:space="preserve"> </w:t>
      </w:r>
      <w:r>
        <w:rPr>
          <w:sz w:val="24"/>
        </w:rPr>
        <w:t>nhựa</w:t>
      </w:r>
      <w:r>
        <w:rPr>
          <w:spacing w:val="-5"/>
          <w:sz w:val="24"/>
        </w:rPr>
        <w:t xml:space="preserve"> </w:t>
      </w:r>
      <w:r>
        <w:rPr>
          <w:sz w:val="24"/>
        </w:rPr>
        <w:t>(cấp phối đá dăm, cấp phối đá gia cố xi măng…), tùy thuộc trạng thái bề mặt (kín</w:t>
      </w:r>
      <w:r>
        <w:rPr>
          <w:spacing w:val="-11"/>
          <w:sz w:val="24"/>
        </w:rPr>
        <w:t xml:space="preserve"> </w:t>
      </w:r>
      <w:r>
        <w:rPr>
          <w:sz w:val="24"/>
        </w:rPr>
        <w:t>hay</w:t>
      </w:r>
      <w:r>
        <w:rPr>
          <w:spacing w:val="-16"/>
          <w:sz w:val="24"/>
        </w:rPr>
        <w:t xml:space="preserve"> </w:t>
      </w:r>
      <w:r>
        <w:rPr>
          <w:sz w:val="24"/>
        </w:rPr>
        <w:t>hở)</w:t>
      </w:r>
      <w:r>
        <w:rPr>
          <w:spacing w:val="-12"/>
          <w:sz w:val="24"/>
        </w:rPr>
        <w:t xml:space="preserve"> </w:t>
      </w:r>
      <w:r>
        <w:rPr>
          <w:sz w:val="24"/>
        </w:rPr>
        <w:t>mà</w:t>
      </w:r>
      <w:r>
        <w:rPr>
          <w:spacing w:val="-11"/>
          <w:sz w:val="24"/>
        </w:rPr>
        <w:t xml:space="preserve"> </w:t>
      </w:r>
      <w:r>
        <w:rPr>
          <w:sz w:val="24"/>
        </w:rPr>
        <w:t>tưới</w:t>
      </w:r>
      <w:r>
        <w:rPr>
          <w:spacing w:val="-11"/>
          <w:sz w:val="24"/>
        </w:rPr>
        <w:t xml:space="preserve"> </w:t>
      </w:r>
      <w:r>
        <w:rPr>
          <w:sz w:val="24"/>
        </w:rPr>
        <w:t>vật</w:t>
      </w:r>
      <w:r>
        <w:rPr>
          <w:spacing w:val="-11"/>
          <w:sz w:val="24"/>
        </w:rPr>
        <w:t xml:space="preserve"> </w:t>
      </w:r>
      <w:r>
        <w:rPr>
          <w:sz w:val="24"/>
        </w:rPr>
        <w:t>liệu</w:t>
      </w:r>
      <w:r>
        <w:rPr>
          <w:spacing w:val="-10"/>
          <w:sz w:val="24"/>
        </w:rPr>
        <w:t xml:space="preserve"> </w:t>
      </w:r>
      <w:r>
        <w:rPr>
          <w:sz w:val="24"/>
        </w:rPr>
        <w:t>thấm</w:t>
      </w:r>
      <w:r>
        <w:rPr>
          <w:spacing w:val="-11"/>
          <w:sz w:val="24"/>
        </w:rPr>
        <w:t xml:space="preserve"> </w:t>
      </w:r>
      <w:r>
        <w:rPr>
          <w:sz w:val="24"/>
        </w:rPr>
        <w:t>bám</w:t>
      </w:r>
      <w:r>
        <w:rPr>
          <w:spacing w:val="-11"/>
          <w:sz w:val="24"/>
        </w:rPr>
        <w:t xml:space="preserve"> </w:t>
      </w:r>
      <w:r>
        <w:rPr>
          <w:sz w:val="24"/>
        </w:rPr>
        <w:t>với</w:t>
      </w:r>
      <w:r>
        <w:rPr>
          <w:spacing w:val="-13"/>
          <w:sz w:val="24"/>
        </w:rPr>
        <w:t xml:space="preserve"> </w:t>
      </w:r>
      <w:r>
        <w:rPr>
          <w:sz w:val="24"/>
        </w:rPr>
        <w:t>tỷ</w:t>
      </w:r>
      <w:r>
        <w:rPr>
          <w:spacing w:val="-18"/>
          <w:sz w:val="24"/>
        </w:rPr>
        <w:t xml:space="preserve"> </w:t>
      </w:r>
      <w:r>
        <w:rPr>
          <w:sz w:val="24"/>
        </w:rPr>
        <w:t>lệ</w:t>
      </w:r>
      <w:r>
        <w:rPr>
          <w:spacing w:val="-12"/>
          <w:sz w:val="24"/>
        </w:rPr>
        <w:t xml:space="preserve"> </w:t>
      </w:r>
      <w:r>
        <w:rPr>
          <w:sz w:val="24"/>
        </w:rPr>
        <w:t>từ</w:t>
      </w:r>
      <w:r>
        <w:rPr>
          <w:spacing w:val="-11"/>
          <w:sz w:val="24"/>
        </w:rPr>
        <w:t xml:space="preserve"> </w:t>
      </w:r>
      <w:r>
        <w:rPr>
          <w:sz w:val="24"/>
        </w:rPr>
        <w:t>0,5</w:t>
      </w:r>
      <w:r>
        <w:rPr>
          <w:spacing w:val="-11"/>
          <w:sz w:val="24"/>
        </w:rPr>
        <w:t xml:space="preserve"> </w:t>
      </w:r>
      <w:r>
        <w:rPr>
          <w:sz w:val="24"/>
        </w:rPr>
        <w:t>lit/m</w:t>
      </w:r>
      <w:r>
        <w:rPr>
          <w:sz w:val="24"/>
          <w:vertAlign w:val="superscript"/>
        </w:rPr>
        <w:t>2</w:t>
      </w:r>
      <w:r>
        <w:rPr>
          <w:spacing w:val="-12"/>
          <w:sz w:val="24"/>
        </w:rPr>
        <w:t xml:space="preserve"> </w:t>
      </w:r>
      <w:r>
        <w:rPr>
          <w:sz w:val="24"/>
        </w:rPr>
        <w:t>đến</w:t>
      </w:r>
      <w:r>
        <w:rPr>
          <w:spacing w:val="-11"/>
          <w:sz w:val="24"/>
        </w:rPr>
        <w:t xml:space="preserve"> </w:t>
      </w:r>
      <w:r>
        <w:rPr>
          <w:sz w:val="24"/>
        </w:rPr>
        <w:t>1,3</w:t>
      </w:r>
      <w:r>
        <w:rPr>
          <w:spacing w:val="-11"/>
          <w:sz w:val="24"/>
        </w:rPr>
        <w:t xml:space="preserve"> </w:t>
      </w:r>
      <w:r>
        <w:rPr>
          <w:sz w:val="24"/>
        </w:rPr>
        <w:t>lit/m</w:t>
      </w:r>
      <w:r>
        <w:rPr>
          <w:sz w:val="24"/>
          <w:vertAlign w:val="superscript"/>
        </w:rPr>
        <w:t>2</w:t>
      </w:r>
      <w:r>
        <w:rPr>
          <w:sz w:val="24"/>
        </w:rPr>
        <w:t>. Dùng nhựa lỏng đông đặc vừa MC30, hoặc MC70 (TCVN 8818-1:2011) để</w:t>
      </w:r>
      <w:r>
        <w:rPr>
          <w:spacing w:val="-8"/>
          <w:sz w:val="24"/>
        </w:rPr>
        <w:t xml:space="preserve"> </w:t>
      </w:r>
      <w:r>
        <w:rPr>
          <w:sz w:val="24"/>
        </w:rPr>
        <w:t>tưới</w:t>
      </w:r>
      <w:r>
        <w:rPr>
          <w:spacing w:val="-7"/>
          <w:sz w:val="24"/>
        </w:rPr>
        <w:t xml:space="preserve"> </w:t>
      </w:r>
      <w:r>
        <w:rPr>
          <w:sz w:val="24"/>
        </w:rPr>
        <w:t>thấm</w:t>
      </w:r>
      <w:r>
        <w:rPr>
          <w:spacing w:val="-6"/>
          <w:sz w:val="24"/>
        </w:rPr>
        <w:t xml:space="preserve"> </w:t>
      </w:r>
      <w:r>
        <w:rPr>
          <w:sz w:val="24"/>
        </w:rPr>
        <w:t>bám.</w:t>
      </w:r>
      <w:r>
        <w:rPr>
          <w:spacing w:val="-9"/>
          <w:sz w:val="24"/>
        </w:rPr>
        <w:t xml:space="preserve"> </w:t>
      </w:r>
      <w:r>
        <w:rPr>
          <w:sz w:val="24"/>
        </w:rPr>
        <w:t>Nhiệt</w:t>
      </w:r>
      <w:r>
        <w:rPr>
          <w:spacing w:val="-8"/>
          <w:sz w:val="24"/>
        </w:rPr>
        <w:t xml:space="preserve"> </w:t>
      </w:r>
      <w:r>
        <w:rPr>
          <w:sz w:val="24"/>
        </w:rPr>
        <w:t>độ</w:t>
      </w:r>
      <w:r>
        <w:rPr>
          <w:spacing w:val="-7"/>
          <w:sz w:val="24"/>
        </w:rPr>
        <w:t xml:space="preserve"> </w:t>
      </w:r>
      <w:r>
        <w:rPr>
          <w:sz w:val="24"/>
        </w:rPr>
        <w:t>tưới</w:t>
      </w:r>
      <w:r>
        <w:rPr>
          <w:spacing w:val="-7"/>
          <w:sz w:val="24"/>
        </w:rPr>
        <w:t xml:space="preserve"> </w:t>
      </w:r>
      <w:r>
        <w:rPr>
          <w:sz w:val="24"/>
        </w:rPr>
        <w:t>thấm</w:t>
      </w:r>
      <w:r>
        <w:rPr>
          <w:spacing w:val="-8"/>
          <w:sz w:val="24"/>
        </w:rPr>
        <w:t xml:space="preserve"> </w:t>
      </w:r>
      <w:r>
        <w:rPr>
          <w:sz w:val="24"/>
        </w:rPr>
        <w:t>bám:</w:t>
      </w:r>
      <w:r>
        <w:rPr>
          <w:spacing w:val="-7"/>
          <w:sz w:val="24"/>
        </w:rPr>
        <w:t xml:space="preserve"> </w:t>
      </w:r>
      <w:r>
        <w:rPr>
          <w:sz w:val="24"/>
        </w:rPr>
        <w:t>với</w:t>
      </w:r>
      <w:r>
        <w:rPr>
          <w:spacing w:val="-6"/>
          <w:sz w:val="24"/>
        </w:rPr>
        <w:t xml:space="preserve"> </w:t>
      </w:r>
      <w:r>
        <w:rPr>
          <w:sz w:val="24"/>
        </w:rPr>
        <w:t>MC30</w:t>
      </w:r>
      <w:r>
        <w:rPr>
          <w:spacing w:val="-7"/>
          <w:sz w:val="24"/>
        </w:rPr>
        <w:t xml:space="preserve"> </w:t>
      </w:r>
      <w:r>
        <w:rPr>
          <w:sz w:val="24"/>
        </w:rPr>
        <w:t>là</w:t>
      </w:r>
      <w:r>
        <w:rPr>
          <w:spacing w:val="-8"/>
          <w:sz w:val="24"/>
        </w:rPr>
        <w:t xml:space="preserve"> </w:t>
      </w:r>
      <w:r>
        <w:rPr>
          <w:sz w:val="24"/>
        </w:rPr>
        <w:t>40</w:t>
      </w:r>
      <w:r>
        <w:rPr>
          <w:sz w:val="24"/>
          <w:vertAlign w:val="superscript"/>
        </w:rPr>
        <w:t>o</w:t>
      </w:r>
      <w:r>
        <w:rPr>
          <w:sz w:val="24"/>
        </w:rPr>
        <w:t>C</w:t>
      </w:r>
      <w:r>
        <w:rPr>
          <w:spacing w:val="-8"/>
          <w:sz w:val="24"/>
        </w:rPr>
        <w:t xml:space="preserve"> </w:t>
      </w:r>
      <w:r>
        <w:rPr>
          <w:sz w:val="24"/>
        </w:rPr>
        <w:t>±</w:t>
      </w:r>
      <w:r>
        <w:rPr>
          <w:spacing w:val="-7"/>
          <w:sz w:val="24"/>
        </w:rPr>
        <w:t xml:space="preserve"> </w:t>
      </w:r>
      <w:r>
        <w:rPr>
          <w:sz w:val="24"/>
        </w:rPr>
        <w:t>10</w:t>
      </w:r>
      <w:r>
        <w:rPr>
          <w:sz w:val="24"/>
          <w:vertAlign w:val="superscript"/>
        </w:rPr>
        <w:t>o</w:t>
      </w:r>
      <w:r>
        <w:rPr>
          <w:sz w:val="24"/>
        </w:rPr>
        <w:t>C,</w:t>
      </w:r>
      <w:r>
        <w:rPr>
          <w:spacing w:val="-6"/>
          <w:sz w:val="24"/>
        </w:rPr>
        <w:t xml:space="preserve"> </w:t>
      </w:r>
      <w:r>
        <w:rPr>
          <w:sz w:val="24"/>
        </w:rPr>
        <w:t>với</w:t>
      </w:r>
    </w:p>
    <w:p w14:paraId="681F41E2"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122F7098" w14:textId="77777777" w:rsidR="0009730F" w:rsidRDefault="00EC41F8">
      <w:pPr>
        <w:pStyle w:val="BodyText"/>
        <w:spacing w:before="84" w:line="280" w:lineRule="auto"/>
        <w:ind w:left="2899" w:right="985" w:firstLine="0"/>
      </w:pPr>
      <w:r>
        <w:lastRenderedPageBreak/>
        <w:t>MC70 l 70</w:t>
      </w:r>
      <w:r>
        <w:rPr>
          <w:vertAlign w:val="superscript"/>
        </w:rPr>
        <w:t>o</w:t>
      </w:r>
      <w:r>
        <w:t>C ± 10</w:t>
      </w:r>
      <w:r>
        <w:rPr>
          <w:vertAlign w:val="superscript"/>
        </w:rPr>
        <w:t>o</w:t>
      </w:r>
      <w:r>
        <w:t>C. Thời gian từ lúc tưới thấm bám đến khi rải lớp bê tông nhựa phải đủ để nhựa lỏng kịp thấm sâu xuống lớp móng độ 5mm</w:t>
      </w:r>
    </w:p>
    <w:p w14:paraId="40FF2380" w14:textId="77777777" w:rsidR="0009730F" w:rsidRDefault="00EC41F8">
      <w:pPr>
        <w:pStyle w:val="BodyText"/>
        <w:spacing w:line="278" w:lineRule="auto"/>
        <w:ind w:left="2899" w:right="988" w:firstLine="0"/>
      </w:pPr>
      <w:r>
        <w:t>÷10mm và đủ để cho dầu nhẹ bay hơi, do Tư vấn giám sát quyết định, thông thường sau khoảng 1 ngày.</w:t>
      </w:r>
    </w:p>
    <w:p w14:paraId="1701CCC1" w14:textId="77777777" w:rsidR="0009730F" w:rsidRDefault="00EC41F8">
      <w:pPr>
        <w:pStyle w:val="ListParagraph"/>
        <w:numPr>
          <w:ilvl w:val="2"/>
          <w:numId w:val="23"/>
        </w:numPr>
        <w:tabs>
          <w:tab w:val="left" w:pos="2900"/>
        </w:tabs>
        <w:spacing w:before="116" w:line="278" w:lineRule="auto"/>
        <w:ind w:right="986"/>
        <w:rPr>
          <w:sz w:val="24"/>
        </w:rPr>
      </w:pPr>
      <w:r>
        <w:rPr>
          <w:sz w:val="24"/>
        </w:rPr>
        <w:t>Tưới vật liệu dính bám: tưới trên mặt đương nhựa cũ, trên các lớp móng có sử dụng nhựa đường (hỗn hợp đá nhựa, thấm nhập nhựa, láng nhựa…) hoặc trên mặt lớp bê tông nhựa đã rải. Tùy thuộc trạng thái bề mặt (kín hay hở) và tuổi thọ mặt đường cũ mà tưới vật liệu dính bám với tỉ lệ phù hợp. Dùng nhũ tương axit phân tách chậm CSS1-h (TCVN 8817-1:2011) với tỷ lệ từ 0,3 lit/m</w:t>
      </w:r>
      <w:r>
        <w:rPr>
          <w:sz w:val="24"/>
          <w:vertAlign w:val="superscript"/>
        </w:rPr>
        <w:t>2</w:t>
      </w:r>
      <w:r>
        <w:rPr>
          <w:sz w:val="24"/>
        </w:rPr>
        <w:t xml:space="preserve"> đến 0,6 lit/m</w:t>
      </w:r>
      <w:r>
        <w:rPr>
          <w:sz w:val="24"/>
          <w:vertAlign w:val="superscript"/>
        </w:rPr>
        <w:t>2</w:t>
      </w:r>
      <w:r>
        <w:rPr>
          <w:sz w:val="24"/>
        </w:rPr>
        <w:t xml:space="preserve">, có thể pha thêm nước sạch vào nhũ tương (tỷ lệ 1/2 nước, 1/2 nhũ tương) và quấy đều trước khi tưới. Hoặc dùng nhựa lỏng đông đặc nhanh RC70 (TCVN 8818-1:2011) với </w:t>
      </w:r>
      <w:r>
        <w:rPr>
          <w:spacing w:val="2"/>
          <w:sz w:val="24"/>
        </w:rPr>
        <w:t xml:space="preserve">tỷ </w:t>
      </w:r>
      <w:r>
        <w:rPr>
          <w:sz w:val="24"/>
        </w:rPr>
        <w:t>lệ từ 0,3 lit/m</w:t>
      </w:r>
      <w:r>
        <w:rPr>
          <w:sz w:val="24"/>
          <w:vertAlign w:val="superscript"/>
        </w:rPr>
        <w:t>2</w:t>
      </w:r>
      <w:r>
        <w:rPr>
          <w:sz w:val="24"/>
        </w:rPr>
        <w:t xml:space="preserve"> đến 0,5 lit/m</w:t>
      </w:r>
      <w:r>
        <w:rPr>
          <w:sz w:val="24"/>
          <w:vertAlign w:val="superscript"/>
        </w:rPr>
        <w:t>2</w:t>
      </w:r>
      <w:r>
        <w:rPr>
          <w:sz w:val="24"/>
        </w:rPr>
        <w:t xml:space="preserve"> để tưới dính bám. Thời gian từ lúc tưới dính bám đến lúc rải lớp bê tông nhựa phải đủ (để nhũ tương CSS1-h kịp phân tách hoặc để nhựa lỏng RC70 kịp đông đặc) và do tư vấn giám sát quyết định, thông thường sau ít nhất là 4</w:t>
      </w:r>
      <w:r>
        <w:rPr>
          <w:spacing w:val="-4"/>
          <w:sz w:val="24"/>
        </w:rPr>
        <w:t xml:space="preserve"> </w:t>
      </w:r>
      <w:r>
        <w:rPr>
          <w:sz w:val="24"/>
        </w:rPr>
        <w:t>giờ.</w:t>
      </w:r>
    </w:p>
    <w:p w14:paraId="3B18C721" w14:textId="77777777" w:rsidR="0009730F" w:rsidRDefault="00EC41F8">
      <w:pPr>
        <w:pStyle w:val="ListParagraph"/>
        <w:numPr>
          <w:ilvl w:val="2"/>
          <w:numId w:val="23"/>
        </w:numPr>
        <w:tabs>
          <w:tab w:val="left" w:pos="2900"/>
        </w:tabs>
        <w:spacing w:before="119" w:line="278" w:lineRule="auto"/>
        <w:ind w:right="987"/>
        <w:rPr>
          <w:sz w:val="24"/>
        </w:rPr>
      </w:pPr>
      <w:r>
        <w:rPr>
          <w:sz w:val="24"/>
        </w:rPr>
        <w:t>Trường hợp thi công vào ban đêm hoặc thời tiết ẩm ướt, có thể dùng nhũ tương</w:t>
      </w:r>
      <w:r>
        <w:rPr>
          <w:spacing w:val="-8"/>
          <w:sz w:val="24"/>
        </w:rPr>
        <w:t xml:space="preserve"> </w:t>
      </w:r>
      <w:r>
        <w:rPr>
          <w:sz w:val="24"/>
        </w:rPr>
        <w:t>phân</w:t>
      </w:r>
      <w:r>
        <w:rPr>
          <w:spacing w:val="-5"/>
          <w:sz w:val="24"/>
        </w:rPr>
        <w:t xml:space="preserve"> </w:t>
      </w:r>
      <w:r>
        <w:rPr>
          <w:sz w:val="24"/>
        </w:rPr>
        <w:t>tách</w:t>
      </w:r>
      <w:r>
        <w:rPr>
          <w:spacing w:val="-5"/>
          <w:sz w:val="24"/>
        </w:rPr>
        <w:t xml:space="preserve"> </w:t>
      </w:r>
      <w:r>
        <w:rPr>
          <w:sz w:val="24"/>
        </w:rPr>
        <w:t>nhanh</w:t>
      </w:r>
      <w:r>
        <w:rPr>
          <w:spacing w:val="-5"/>
          <w:sz w:val="24"/>
        </w:rPr>
        <w:t xml:space="preserve"> </w:t>
      </w:r>
      <w:r>
        <w:rPr>
          <w:sz w:val="24"/>
        </w:rPr>
        <w:t>CRS-1</w:t>
      </w:r>
      <w:r>
        <w:rPr>
          <w:spacing w:val="-6"/>
          <w:sz w:val="24"/>
        </w:rPr>
        <w:t xml:space="preserve"> </w:t>
      </w:r>
      <w:r>
        <w:rPr>
          <w:sz w:val="24"/>
        </w:rPr>
        <w:t>(TCVN</w:t>
      </w:r>
      <w:r>
        <w:rPr>
          <w:spacing w:val="-6"/>
          <w:sz w:val="24"/>
        </w:rPr>
        <w:t xml:space="preserve"> </w:t>
      </w:r>
      <w:r>
        <w:rPr>
          <w:sz w:val="24"/>
        </w:rPr>
        <w:t>8817-1:2011)</w:t>
      </w:r>
      <w:r>
        <w:rPr>
          <w:spacing w:val="-6"/>
          <w:sz w:val="24"/>
        </w:rPr>
        <w:t xml:space="preserve"> </w:t>
      </w:r>
      <w:r>
        <w:rPr>
          <w:sz w:val="24"/>
        </w:rPr>
        <w:t>với</w:t>
      </w:r>
      <w:r>
        <w:rPr>
          <w:spacing w:val="-5"/>
          <w:sz w:val="24"/>
        </w:rPr>
        <w:t xml:space="preserve"> </w:t>
      </w:r>
      <w:r>
        <w:rPr>
          <w:sz w:val="24"/>
        </w:rPr>
        <w:t>tỷ</w:t>
      </w:r>
      <w:r>
        <w:rPr>
          <w:spacing w:val="-13"/>
          <w:sz w:val="24"/>
        </w:rPr>
        <w:t xml:space="preserve"> </w:t>
      </w:r>
      <w:r>
        <w:rPr>
          <w:sz w:val="24"/>
        </w:rPr>
        <w:t>lệ</w:t>
      </w:r>
      <w:r>
        <w:rPr>
          <w:spacing w:val="-6"/>
          <w:sz w:val="24"/>
        </w:rPr>
        <w:t xml:space="preserve"> </w:t>
      </w:r>
      <w:r>
        <w:rPr>
          <w:sz w:val="24"/>
        </w:rPr>
        <w:t>từ</w:t>
      </w:r>
      <w:r>
        <w:rPr>
          <w:spacing w:val="-6"/>
          <w:sz w:val="24"/>
        </w:rPr>
        <w:t xml:space="preserve"> </w:t>
      </w:r>
      <w:r>
        <w:rPr>
          <w:sz w:val="24"/>
        </w:rPr>
        <w:t>0,3</w:t>
      </w:r>
      <w:r>
        <w:rPr>
          <w:spacing w:val="-5"/>
          <w:sz w:val="24"/>
        </w:rPr>
        <w:t xml:space="preserve"> </w:t>
      </w:r>
      <w:r>
        <w:rPr>
          <w:sz w:val="24"/>
        </w:rPr>
        <w:t>lit/m</w:t>
      </w:r>
      <w:r>
        <w:rPr>
          <w:sz w:val="24"/>
          <w:vertAlign w:val="superscript"/>
        </w:rPr>
        <w:t>2</w:t>
      </w:r>
      <w:r>
        <w:rPr>
          <w:sz w:val="24"/>
        </w:rPr>
        <w:t xml:space="preserve"> đến 0,5 lit/m</w:t>
      </w:r>
      <w:r>
        <w:rPr>
          <w:sz w:val="24"/>
          <w:vertAlign w:val="superscript"/>
        </w:rPr>
        <w:t>2</w:t>
      </w:r>
      <w:r>
        <w:rPr>
          <w:sz w:val="24"/>
        </w:rPr>
        <w:t xml:space="preserve"> để tưới dính</w:t>
      </w:r>
      <w:r>
        <w:rPr>
          <w:spacing w:val="-1"/>
          <w:sz w:val="24"/>
        </w:rPr>
        <w:t xml:space="preserve"> </w:t>
      </w:r>
      <w:r>
        <w:rPr>
          <w:sz w:val="24"/>
        </w:rPr>
        <w:t>bám.</w:t>
      </w:r>
    </w:p>
    <w:p w14:paraId="409C0D9D" w14:textId="77777777" w:rsidR="0009730F" w:rsidRDefault="00EC41F8">
      <w:pPr>
        <w:pStyle w:val="ListParagraph"/>
        <w:numPr>
          <w:ilvl w:val="2"/>
          <w:numId w:val="23"/>
        </w:numPr>
        <w:tabs>
          <w:tab w:val="left" w:pos="2900"/>
        </w:tabs>
        <w:spacing w:before="120" w:line="278" w:lineRule="auto"/>
        <w:ind w:right="986"/>
        <w:rPr>
          <w:sz w:val="24"/>
        </w:rPr>
      </w:pPr>
      <w:r>
        <w:rPr>
          <w:sz w:val="24"/>
        </w:rPr>
        <w:t>Chỉ</w:t>
      </w:r>
      <w:r>
        <w:rPr>
          <w:spacing w:val="-13"/>
          <w:sz w:val="24"/>
        </w:rPr>
        <w:t xml:space="preserve"> </w:t>
      </w:r>
      <w:r>
        <w:rPr>
          <w:sz w:val="24"/>
        </w:rPr>
        <w:t>được</w:t>
      </w:r>
      <w:r>
        <w:rPr>
          <w:spacing w:val="-14"/>
          <w:sz w:val="24"/>
        </w:rPr>
        <w:t xml:space="preserve"> </w:t>
      </w:r>
      <w:r>
        <w:rPr>
          <w:sz w:val="24"/>
        </w:rPr>
        <w:t>dùng</w:t>
      </w:r>
      <w:r>
        <w:rPr>
          <w:spacing w:val="-15"/>
          <w:sz w:val="24"/>
        </w:rPr>
        <w:t xml:space="preserve"> </w:t>
      </w:r>
      <w:r>
        <w:rPr>
          <w:sz w:val="24"/>
        </w:rPr>
        <w:t>thiết</w:t>
      </w:r>
      <w:r>
        <w:rPr>
          <w:spacing w:val="-13"/>
          <w:sz w:val="24"/>
        </w:rPr>
        <w:t xml:space="preserve"> </w:t>
      </w:r>
      <w:r>
        <w:rPr>
          <w:sz w:val="24"/>
        </w:rPr>
        <w:t>bị</w:t>
      </w:r>
      <w:r>
        <w:rPr>
          <w:spacing w:val="-13"/>
          <w:sz w:val="24"/>
        </w:rPr>
        <w:t xml:space="preserve"> </w:t>
      </w:r>
      <w:r>
        <w:rPr>
          <w:sz w:val="24"/>
        </w:rPr>
        <w:t>chuyên</w:t>
      </w:r>
      <w:r>
        <w:rPr>
          <w:spacing w:val="-12"/>
          <w:sz w:val="24"/>
        </w:rPr>
        <w:t xml:space="preserve"> </w:t>
      </w:r>
      <w:r>
        <w:rPr>
          <w:sz w:val="24"/>
        </w:rPr>
        <w:t>dụng</w:t>
      </w:r>
      <w:r>
        <w:rPr>
          <w:spacing w:val="-16"/>
          <w:sz w:val="24"/>
        </w:rPr>
        <w:t xml:space="preserve"> </w:t>
      </w:r>
      <w:r>
        <w:rPr>
          <w:sz w:val="24"/>
        </w:rPr>
        <w:t>có</w:t>
      </w:r>
      <w:r>
        <w:rPr>
          <w:spacing w:val="-13"/>
          <w:sz w:val="24"/>
        </w:rPr>
        <w:t xml:space="preserve"> </w:t>
      </w:r>
      <w:r>
        <w:rPr>
          <w:sz w:val="24"/>
        </w:rPr>
        <w:t>khả</w:t>
      </w:r>
      <w:r>
        <w:rPr>
          <w:spacing w:val="-13"/>
          <w:sz w:val="24"/>
        </w:rPr>
        <w:t xml:space="preserve"> </w:t>
      </w:r>
      <w:r>
        <w:rPr>
          <w:sz w:val="24"/>
        </w:rPr>
        <w:t>năng</w:t>
      </w:r>
      <w:r>
        <w:rPr>
          <w:spacing w:val="-16"/>
          <w:sz w:val="24"/>
        </w:rPr>
        <w:t xml:space="preserve"> </w:t>
      </w:r>
      <w:r>
        <w:rPr>
          <w:sz w:val="24"/>
        </w:rPr>
        <w:t>kiểm</w:t>
      </w:r>
      <w:r>
        <w:rPr>
          <w:spacing w:val="-12"/>
          <w:sz w:val="24"/>
        </w:rPr>
        <w:t xml:space="preserve"> </w:t>
      </w:r>
      <w:r>
        <w:rPr>
          <w:sz w:val="24"/>
        </w:rPr>
        <w:t>soát</w:t>
      </w:r>
      <w:r>
        <w:rPr>
          <w:spacing w:val="-13"/>
          <w:sz w:val="24"/>
        </w:rPr>
        <w:t xml:space="preserve"> </w:t>
      </w:r>
      <w:r>
        <w:rPr>
          <w:sz w:val="24"/>
        </w:rPr>
        <w:t>được</w:t>
      </w:r>
      <w:r>
        <w:rPr>
          <w:spacing w:val="-14"/>
          <w:sz w:val="24"/>
        </w:rPr>
        <w:t xml:space="preserve"> </w:t>
      </w:r>
      <w:r>
        <w:rPr>
          <w:sz w:val="24"/>
        </w:rPr>
        <w:t>liều</w:t>
      </w:r>
      <w:r>
        <w:rPr>
          <w:spacing w:val="-12"/>
          <w:sz w:val="24"/>
        </w:rPr>
        <w:t xml:space="preserve"> </w:t>
      </w:r>
      <w:r>
        <w:rPr>
          <w:sz w:val="24"/>
        </w:rPr>
        <w:t>lượng và nhiệt độ của nhựa tưới dính bám hoặc thấm bám. Không được dùng dụng cụ thủ công để</w:t>
      </w:r>
      <w:r>
        <w:rPr>
          <w:spacing w:val="-5"/>
          <w:sz w:val="24"/>
        </w:rPr>
        <w:t xml:space="preserve"> </w:t>
      </w:r>
      <w:r>
        <w:rPr>
          <w:sz w:val="24"/>
        </w:rPr>
        <w:t>tưới.</w:t>
      </w:r>
    </w:p>
    <w:p w14:paraId="3DC30498" w14:textId="77777777" w:rsidR="0009730F" w:rsidRDefault="00EC41F8">
      <w:pPr>
        <w:pStyle w:val="ListParagraph"/>
        <w:numPr>
          <w:ilvl w:val="2"/>
          <w:numId w:val="23"/>
        </w:numPr>
        <w:tabs>
          <w:tab w:val="left" w:pos="2900"/>
        </w:tabs>
        <w:spacing w:before="120" w:line="278" w:lineRule="auto"/>
        <w:ind w:right="986"/>
        <w:rPr>
          <w:sz w:val="24"/>
        </w:rPr>
      </w:pPr>
      <w:r>
        <w:rPr>
          <w:sz w:val="24"/>
        </w:rPr>
        <w:t>Chỉ được tưới dính bám hoặc thấm bám khi bề mặt đã được chuẩn bị đầy đủ theo quy định ở trên. Không được tưới khi có gió to, trời mưa, sắp có cơn</w:t>
      </w:r>
      <w:r>
        <w:rPr>
          <w:spacing w:val="-7"/>
          <w:sz w:val="24"/>
        </w:rPr>
        <w:t xml:space="preserve"> </w:t>
      </w:r>
      <w:r>
        <w:rPr>
          <w:sz w:val="24"/>
        </w:rPr>
        <w:t>mưa.</w:t>
      </w:r>
      <w:r>
        <w:rPr>
          <w:spacing w:val="-6"/>
          <w:sz w:val="24"/>
        </w:rPr>
        <w:t xml:space="preserve"> </w:t>
      </w:r>
      <w:r>
        <w:rPr>
          <w:sz w:val="24"/>
        </w:rPr>
        <w:t>Vật</w:t>
      </w:r>
      <w:r>
        <w:rPr>
          <w:spacing w:val="-6"/>
          <w:sz w:val="24"/>
        </w:rPr>
        <w:t xml:space="preserve"> </w:t>
      </w:r>
      <w:r>
        <w:rPr>
          <w:sz w:val="24"/>
        </w:rPr>
        <w:t>liệu</w:t>
      </w:r>
      <w:r>
        <w:rPr>
          <w:spacing w:val="-6"/>
          <w:sz w:val="24"/>
        </w:rPr>
        <w:t xml:space="preserve"> </w:t>
      </w:r>
      <w:r>
        <w:rPr>
          <w:sz w:val="24"/>
        </w:rPr>
        <w:t>tưới</w:t>
      </w:r>
      <w:r>
        <w:rPr>
          <w:spacing w:val="-8"/>
          <w:sz w:val="24"/>
        </w:rPr>
        <w:t xml:space="preserve"> </w:t>
      </w:r>
      <w:r>
        <w:rPr>
          <w:sz w:val="24"/>
        </w:rPr>
        <w:t>dính</w:t>
      </w:r>
      <w:r>
        <w:rPr>
          <w:spacing w:val="-7"/>
          <w:sz w:val="24"/>
        </w:rPr>
        <w:t xml:space="preserve"> </w:t>
      </w:r>
      <w:r>
        <w:rPr>
          <w:sz w:val="24"/>
        </w:rPr>
        <w:t>bám</w:t>
      </w:r>
      <w:r>
        <w:rPr>
          <w:spacing w:val="-6"/>
          <w:sz w:val="24"/>
        </w:rPr>
        <w:t xml:space="preserve"> </w:t>
      </w:r>
      <w:r>
        <w:rPr>
          <w:sz w:val="24"/>
        </w:rPr>
        <w:t>hoặc</w:t>
      </w:r>
      <w:r>
        <w:rPr>
          <w:spacing w:val="-7"/>
          <w:sz w:val="24"/>
        </w:rPr>
        <w:t xml:space="preserve"> </w:t>
      </w:r>
      <w:r>
        <w:rPr>
          <w:sz w:val="24"/>
        </w:rPr>
        <w:t>thấm</w:t>
      </w:r>
      <w:r>
        <w:rPr>
          <w:spacing w:val="-6"/>
          <w:sz w:val="24"/>
        </w:rPr>
        <w:t xml:space="preserve"> </w:t>
      </w:r>
      <w:r>
        <w:rPr>
          <w:sz w:val="24"/>
        </w:rPr>
        <w:t>bám</w:t>
      </w:r>
      <w:r>
        <w:rPr>
          <w:spacing w:val="-6"/>
          <w:sz w:val="24"/>
        </w:rPr>
        <w:t xml:space="preserve"> </w:t>
      </w:r>
      <w:r>
        <w:rPr>
          <w:sz w:val="24"/>
        </w:rPr>
        <w:t>phải</w:t>
      </w:r>
      <w:r>
        <w:rPr>
          <w:spacing w:val="-6"/>
          <w:sz w:val="24"/>
        </w:rPr>
        <w:t xml:space="preserve"> </w:t>
      </w:r>
      <w:r>
        <w:rPr>
          <w:sz w:val="24"/>
        </w:rPr>
        <w:t>phủ</w:t>
      </w:r>
      <w:r>
        <w:rPr>
          <w:spacing w:val="-7"/>
          <w:sz w:val="24"/>
        </w:rPr>
        <w:t xml:space="preserve"> </w:t>
      </w:r>
      <w:r>
        <w:rPr>
          <w:sz w:val="24"/>
        </w:rPr>
        <w:t>đều</w:t>
      </w:r>
      <w:r>
        <w:rPr>
          <w:spacing w:val="-6"/>
          <w:sz w:val="24"/>
        </w:rPr>
        <w:t xml:space="preserve"> </w:t>
      </w:r>
      <w:r>
        <w:rPr>
          <w:sz w:val="24"/>
        </w:rPr>
        <w:t>trên</w:t>
      </w:r>
      <w:r>
        <w:rPr>
          <w:spacing w:val="-6"/>
          <w:sz w:val="24"/>
        </w:rPr>
        <w:t xml:space="preserve"> </w:t>
      </w:r>
      <w:r>
        <w:rPr>
          <w:sz w:val="24"/>
        </w:rPr>
        <w:t>bề</w:t>
      </w:r>
      <w:r>
        <w:rPr>
          <w:spacing w:val="-7"/>
          <w:sz w:val="24"/>
        </w:rPr>
        <w:t xml:space="preserve"> </w:t>
      </w:r>
      <w:r>
        <w:rPr>
          <w:sz w:val="24"/>
        </w:rPr>
        <w:t>mặt, chỗ nào thiếu phải tưới bổ sung bằng thiết bị phun cầm tay, chỗ nào thừa phải được gạt bỏ.</w:t>
      </w:r>
    </w:p>
    <w:p w14:paraId="7D941CC6" w14:textId="77777777" w:rsidR="0009730F" w:rsidRDefault="00EC41F8">
      <w:pPr>
        <w:pStyle w:val="ListParagraph"/>
        <w:numPr>
          <w:ilvl w:val="2"/>
          <w:numId w:val="23"/>
        </w:numPr>
        <w:tabs>
          <w:tab w:val="left" w:pos="2900"/>
        </w:tabs>
        <w:spacing w:before="118" w:line="278" w:lineRule="auto"/>
        <w:ind w:right="988"/>
        <w:rPr>
          <w:sz w:val="24"/>
        </w:rPr>
      </w:pPr>
      <w:r>
        <w:rPr>
          <w:sz w:val="24"/>
        </w:rPr>
        <w:t>Phải xác định vị trí và cao độ rải ở hai mép mặt đường đúng với thiết kế. Kiểm tra cao độ bằng máy cao đạc. Khi có đá vỉa ở hai bên cần đánh dấu độ cao rải và quét lớp nhựa lỏng (hoặc nhũ tương) vào thành đá</w:t>
      </w:r>
      <w:r>
        <w:rPr>
          <w:spacing w:val="-7"/>
          <w:sz w:val="24"/>
        </w:rPr>
        <w:t xml:space="preserve"> </w:t>
      </w:r>
      <w:r>
        <w:rPr>
          <w:sz w:val="24"/>
        </w:rPr>
        <w:t>vỉa.</w:t>
      </w:r>
    </w:p>
    <w:p w14:paraId="3620C4CD" w14:textId="77777777" w:rsidR="0009730F" w:rsidRDefault="00EC41F8">
      <w:pPr>
        <w:pStyle w:val="ListParagraph"/>
        <w:numPr>
          <w:ilvl w:val="2"/>
          <w:numId w:val="23"/>
        </w:numPr>
        <w:tabs>
          <w:tab w:val="left" w:pos="2900"/>
        </w:tabs>
        <w:spacing w:before="120" w:line="278" w:lineRule="auto"/>
        <w:ind w:right="986"/>
        <w:rPr>
          <w:sz w:val="24"/>
        </w:rPr>
      </w:pPr>
      <w:r>
        <w:rPr>
          <w:sz w:val="24"/>
        </w:rPr>
        <w:t>Khi dùng máy rải có bộ phận tự động điều chỉnh cao độ rải, cần chuẩn bị cẩn thận các đường chuẩn (hoặc căng dây chuẩn thật thẳng, thật căng dọc theo</w:t>
      </w:r>
      <w:r>
        <w:rPr>
          <w:spacing w:val="-8"/>
          <w:sz w:val="24"/>
        </w:rPr>
        <w:t xml:space="preserve"> </w:t>
      </w:r>
      <w:r>
        <w:rPr>
          <w:sz w:val="24"/>
        </w:rPr>
        <w:t>mặt</w:t>
      </w:r>
      <w:r>
        <w:rPr>
          <w:spacing w:val="-6"/>
          <w:sz w:val="24"/>
        </w:rPr>
        <w:t xml:space="preserve"> </w:t>
      </w:r>
      <w:r>
        <w:rPr>
          <w:sz w:val="24"/>
        </w:rPr>
        <w:t>đường</w:t>
      </w:r>
      <w:r>
        <w:rPr>
          <w:spacing w:val="-10"/>
          <w:sz w:val="24"/>
        </w:rPr>
        <w:t xml:space="preserve"> </w:t>
      </w:r>
      <w:r>
        <w:rPr>
          <w:sz w:val="24"/>
        </w:rPr>
        <w:t>và</w:t>
      </w:r>
      <w:r>
        <w:rPr>
          <w:spacing w:val="-5"/>
          <w:sz w:val="24"/>
        </w:rPr>
        <w:t xml:space="preserve"> </w:t>
      </w:r>
      <w:r>
        <w:rPr>
          <w:sz w:val="24"/>
        </w:rPr>
        <w:t>mép</w:t>
      </w:r>
      <w:r>
        <w:rPr>
          <w:spacing w:val="-6"/>
          <w:sz w:val="24"/>
        </w:rPr>
        <w:t xml:space="preserve"> </w:t>
      </w:r>
      <w:r>
        <w:rPr>
          <w:sz w:val="24"/>
        </w:rPr>
        <w:t>của</w:t>
      </w:r>
      <w:r>
        <w:rPr>
          <w:spacing w:val="-8"/>
          <w:sz w:val="24"/>
        </w:rPr>
        <w:t xml:space="preserve"> </w:t>
      </w:r>
      <w:r>
        <w:rPr>
          <w:sz w:val="24"/>
        </w:rPr>
        <w:t>dải</w:t>
      </w:r>
      <w:r>
        <w:rPr>
          <w:spacing w:val="-7"/>
          <w:sz w:val="24"/>
        </w:rPr>
        <w:t xml:space="preserve"> </w:t>
      </w:r>
      <w:r>
        <w:rPr>
          <w:sz w:val="24"/>
        </w:rPr>
        <w:t>sẽ</w:t>
      </w:r>
      <w:r>
        <w:rPr>
          <w:spacing w:val="-5"/>
          <w:sz w:val="24"/>
        </w:rPr>
        <w:t xml:space="preserve"> </w:t>
      </w:r>
      <w:r>
        <w:rPr>
          <w:sz w:val="24"/>
        </w:rPr>
        <w:t>rải).</w:t>
      </w:r>
      <w:r>
        <w:rPr>
          <w:spacing w:val="-8"/>
          <w:sz w:val="24"/>
        </w:rPr>
        <w:t xml:space="preserve"> </w:t>
      </w:r>
      <w:r>
        <w:rPr>
          <w:sz w:val="24"/>
        </w:rPr>
        <w:t>Kiểm</w:t>
      </w:r>
      <w:r>
        <w:rPr>
          <w:spacing w:val="-6"/>
          <w:sz w:val="24"/>
        </w:rPr>
        <w:t xml:space="preserve"> </w:t>
      </w:r>
      <w:r>
        <w:rPr>
          <w:sz w:val="24"/>
        </w:rPr>
        <w:t>tra</w:t>
      </w:r>
      <w:r>
        <w:rPr>
          <w:spacing w:val="-9"/>
          <w:sz w:val="24"/>
        </w:rPr>
        <w:t xml:space="preserve"> </w:t>
      </w:r>
      <w:r>
        <w:rPr>
          <w:sz w:val="24"/>
        </w:rPr>
        <w:t>cao</w:t>
      </w:r>
      <w:r>
        <w:rPr>
          <w:spacing w:val="-7"/>
          <w:sz w:val="24"/>
        </w:rPr>
        <w:t xml:space="preserve"> </w:t>
      </w:r>
      <w:r>
        <w:rPr>
          <w:sz w:val="24"/>
        </w:rPr>
        <w:t>độ</w:t>
      </w:r>
      <w:r>
        <w:rPr>
          <w:spacing w:val="-7"/>
          <w:sz w:val="24"/>
        </w:rPr>
        <w:t xml:space="preserve"> </w:t>
      </w:r>
      <w:r>
        <w:rPr>
          <w:sz w:val="24"/>
        </w:rPr>
        <w:t>bằng</w:t>
      </w:r>
      <w:r>
        <w:rPr>
          <w:spacing w:val="-10"/>
          <w:sz w:val="24"/>
        </w:rPr>
        <w:t xml:space="preserve"> </w:t>
      </w:r>
      <w:r>
        <w:rPr>
          <w:sz w:val="24"/>
        </w:rPr>
        <w:t>máy</w:t>
      </w:r>
      <w:r>
        <w:rPr>
          <w:spacing w:val="-9"/>
          <w:sz w:val="24"/>
        </w:rPr>
        <w:t xml:space="preserve"> </w:t>
      </w:r>
      <w:r>
        <w:rPr>
          <w:sz w:val="24"/>
        </w:rPr>
        <w:t>cao</w:t>
      </w:r>
      <w:r>
        <w:rPr>
          <w:spacing w:val="-8"/>
          <w:sz w:val="24"/>
        </w:rPr>
        <w:t xml:space="preserve"> </w:t>
      </w:r>
      <w:r>
        <w:rPr>
          <w:sz w:val="24"/>
        </w:rPr>
        <w:t>đạc. Khi</w:t>
      </w:r>
      <w:r>
        <w:rPr>
          <w:spacing w:val="-8"/>
          <w:sz w:val="24"/>
        </w:rPr>
        <w:t xml:space="preserve"> </w:t>
      </w:r>
      <w:r>
        <w:rPr>
          <w:sz w:val="24"/>
        </w:rPr>
        <w:t>lắp</w:t>
      </w:r>
      <w:r>
        <w:rPr>
          <w:spacing w:val="-7"/>
          <w:sz w:val="24"/>
        </w:rPr>
        <w:t xml:space="preserve"> </w:t>
      </w:r>
      <w:r>
        <w:rPr>
          <w:sz w:val="24"/>
        </w:rPr>
        <w:t>đặt</w:t>
      </w:r>
      <w:r>
        <w:rPr>
          <w:spacing w:val="-6"/>
          <w:sz w:val="24"/>
        </w:rPr>
        <w:t xml:space="preserve"> </w:t>
      </w:r>
      <w:r>
        <w:rPr>
          <w:sz w:val="24"/>
        </w:rPr>
        <w:t>hệ</w:t>
      </w:r>
      <w:r>
        <w:rPr>
          <w:spacing w:val="-9"/>
          <w:sz w:val="24"/>
        </w:rPr>
        <w:t xml:space="preserve"> </w:t>
      </w:r>
      <w:r>
        <w:rPr>
          <w:sz w:val="24"/>
        </w:rPr>
        <w:t>thống</w:t>
      </w:r>
      <w:r>
        <w:rPr>
          <w:spacing w:val="-9"/>
          <w:sz w:val="24"/>
        </w:rPr>
        <w:t xml:space="preserve"> </w:t>
      </w:r>
      <w:r>
        <w:rPr>
          <w:sz w:val="24"/>
        </w:rPr>
        <w:t>cao</w:t>
      </w:r>
      <w:r>
        <w:rPr>
          <w:spacing w:val="-4"/>
          <w:sz w:val="24"/>
        </w:rPr>
        <w:t xml:space="preserve"> </w:t>
      </w:r>
      <w:r>
        <w:rPr>
          <w:sz w:val="24"/>
        </w:rPr>
        <w:t>độ</w:t>
      </w:r>
      <w:r>
        <w:rPr>
          <w:spacing w:val="-8"/>
          <w:sz w:val="24"/>
        </w:rPr>
        <w:t xml:space="preserve"> </w:t>
      </w:r>
      <w:r>
        <w:rPr>
          <w:sz w:val="24"/>
        </w:rPr>
        <w:t>chuẩn</w:t>
      </w:r>
      <w:r>
        <w:rPr>
          <w:spacing w:val="-4"/>
          <w:sz w:val="24"/>
        </w:rPr>
        <w:t xml:space="preserve"> </w:t>
      </w:r>
      <w:r>
        <w:rPr>
          <w:sz w:val="24"/>
        </w:rPr>
        <w:t>cho</w:t>
      </w:r>
      <w:r>
        <w:rPr>
          <w:spacing w:val="-7"/>
          <w:sz w:val="24"/>
        </w:rPr>
        <w:t xml:space="preserve"> </w:t>
      </w:r>
      <w:r>
        <w:rPr>
          <w:sz w:val="24"/>
        </w:rPr>
        <w:t>máy</w:t>
      </w:r>
      <w:r>
        <w:rPr>
          <w:spacing w:val="-10"/>
          <w:sz w:val="24"/>
        </w:rPr>
        <w:t xml:space="preserve"> </w:t>
      </w:r>
      <w:r>
        <w:rPr>
          <w:sz w:val="24"/>
        </w:rPr>
        <w:t>rải</w:t>
      </w:r>
      <w:r>
        <w:rPr>
          <w:spacing w:val="-6"/>
          <w:sz w:val="24"/>
        </w:rPr>
        <w:t xml:space="preserve"> </w:t>
      </w:r>
      <w:r>
        <w:rPr>
          <w:sz w:val="24"/>
        </w:rPr>
        <w:t>phải</w:t>
      </w:r>
      <w:r>
        <w:rPr>
          <w:spacing w:val="-6"/>
          <w:sz w:val="24"/>
        </w:rPr>
        <w:t xml:space="preserve"> </w:t>
      </w:r>
      <w:r>
        <w:rPr>
          <w:sz w:val="24"/>
        </w:rPr>
        <w:t>tuân</w:t>
      </w:r>
      <w:r>
        <w:rPr>
          <w:spacing w:val="-8"/>
          <w:sz w:val="24"/>
        </w:rPr>
        <w:t xml:space="preserve"> </w:t>
      </w:r>
      <w:r>
        <w:rPr>
          <w:sz w:val="24"/>
        </w:rPr>
        <w:t>thủ</w:t>
      </w:r>
      <w:r>
        <w:rPr>
          <w:spacing w:val="-7"/>
          <w:sz w:val="24"/>
        </w:rPr>
        <w:t xml:space="preserve"> </w:t>
      </w:r>
      <w:r>
        <w:rPr>
          <w:sz w:val="24"/>
        </w:rPr>
        <w:t>đầy</w:t>
      </w:r>
      <w:r>
        <w:rPr>
          <w:spacing w:val="-12"/>
          <w:sz w:val="24"/>
        </w:rPr>
        <w:t xml:space="preserve"> </w:t>
      </w:r>
      <w:r>
        <w:rPr>
          <w:sz w:val="24"/>
        </w:rPr>
        <w:t>đủ</w:t>
      </w:r>
      <w:r>
        <w:rPr>
          <w:spacing w:val="-7"/>
          <w:sz w:val="24"/>
        </w:rPr>
        <w:t xml:space="preserve"> </w:t>
      </w:r>
      <w:r>
        <w:rPr>
          <w:sz w:val="24"/>
        </w:rPr>
        <w:t>hướng dẫn của nhà sản xuất thiết bị và phải đảm bảo các cảm biến làm việc ổn định với hệ thống cao đọ chuẩn</w:t>
      </w:r>
      <w:r>
        <w:rPr>
          <w:spacing w:val="-3"/>
          <w:sz w:val="24"/>
        </w:rPr>
        <w:t xml:space="preserve"> </w:t>
      </w:r>
      <w:r>
        <w:rPr>
          <w:sz w:val="24"/>
        </w:rPr>
        <w:t>này.</w:t>
      </w:r>
    </w:p>
    <w:p w14:paraId="222AC377" w14:textId="77777777" w:rsidR="0009730F" w:rsidRDefault="00EC41F8">
      <w:pPr>
        <w:pStyle w:val="ListParagraph"/>
        <w:numPr>
          <w:ilvl w:val="1"/>
          <w:numId w:val="23"/>
        </w:numPr>
        <w:tabs>
          <w:tab w:val="left" w:pos="2179"/>
        </w:tabs>
        <w:spacing w:before="102"/>
        <w:ind w:hanging="361"/>
        <w:rPr>
          <w:sz w:val="24"/>
        </w:rPr>
      </w:pPr>
      <w:r>
        <w:rPr>
          <w:sz w:val="24"/>
        </w:rPr>
        <w:t>Vận chuyển hỗn hợp bê tông</w:t>
      </w:r>
      <w:r>
        <w:rPr>
          <w:spacing w:val="-5"/>
          <w:sz w:val="24"/>
        </w:rPr>
        <w:t xml:space="preserve"> </w:t>
      </w:r>
      <w:r>
        <w:rPr>
          <w:sz w:val="24"/>
        </w:rPr>
        <w:t>nhựa</w:t>
      </w:r>
    </w:p>
    <w:p w14:paraId="5D9981A6" w14:textId="77777777" w:rsidR="0009730F" w:rsidRDefault="00EC41F8">
      <w:pPr>
        <w:pStyle w:val="ListParagraph"/>
        <w:numPr>
          <w:ilvl w:val="2"/>
          <w:numId w:val="23"/>
        </w:numPr>
        <w:tabs>
          <w:tab w:val="left" w:pos="2900"/>
        </w:tabs>
        <w:spacing w:before="165" w:line="278" w:lineRule="auto"/>
        <w:ind w:right="988"/>
        <w:rPr>
          <w:sz w:val="24"/>
        </w:rPr>
      </w:pPr>
      <w:r>
        <w:rPr>
          <w:sz w:val="24"/>
        </w:rPr>
        <w:t>Dùng ô tô tự đổ vận chuyển hỗn hợp bê tông nhựa. Chọn ô tô có trọng tải và số lượng phù hợp với công suất của trạm trộn, của máy rải và cự li vận chuyển, đảm bảo sự liên tục, nhịp nhàng ở các</w:t>
      </w:r>
      <w:r>
        <w:rPr>
          <w:spacing w:val="-1"/>
          <w:sz w:val="24"/>
        </w:rPr>
        <w:t xml:space="preserve"> </w:t>
      </w:r>
      <w:r>
        <w:rPr>
          <w:sz w:val="24"/>
        </w:rPr>
        <w:t>khu.</w:t>
      </w:r>
    </w:p>
    <w:p w14:paraId="650F99D7" w14:textId="77777777" w:rsidR="0009730F" w:rsidRDefault="00EC41F8">
      <w:pPr>
        <w:pStyle w:val="ListParagraph"/>
        <w:numPr>
          <w:ilvl w:val="2"/>
          <w:numId w:val="23"/>
        </w:numPr>
        <w:tabs>
          <w:tab w:val="left" w:pos="2900"/>
        </w:tabs>
        <w:spacing w:before="120" w:line="278" w:lineRule="auto"/>
        <w:ind w:right="986"/>
        <w:rPr>
          <w:sz w:val="24"/>
        </w:rPr>
      </w:pPr>
      <w:r>
        <w:rPr>
          <w:sz w:val="24"/>
        </w:rPr>
        <w:t>Cần phải có kế hoạch vận chuyển phù hợp sao cho nhiệt độ của hỗn hợp đến nơi rải không thấp hơn quy</w:t>
      </w:r>
      <w:r>
        <w:rPr>
          <w:spacing w:val="-8"/>
          <w:sz w:val="24"/>
        </w:rPr>
        <w:t xml:space="preserve"> </w:t>
      </w:r>
      <w:r>
        <w:rPr>
          <w:sz w:val="24"/>
        </w:rPr>
        <w:t>định.</w:t>
      </w:r>
    </w:p>
    <w:p w14:paraId="228DB376" w14:textId="77777777" w:rsidR="0009730F" w:rsidRDefault="0009730F">
      <w:pPr>
        <w:spacing w:line="278" w:lineRule="auto"/>
        <w:jc w:val="both"/>
        <w:rPr>
          <w:sz w:val="24"/>
        </w:rPr>
        <w:sectPr w:rsidR="0009730F">
          <w:pgSz w:w="11910" w:h="16850"/>
          <w:pgMar w:top="1080" w:right="140" w:bottom="980" w:left="800" w:header="0" w:footer="783" w:gutter="0"/>
          <w:cols w:space="720"/>
        </w:sectPr>
      </w:pPr>
    </w:p>
    <w:p w14:paraId="312A6DFD" w14:textId="77777777" w:rsidR="0009730F" w:rsidRDefault="00EC41F8">
      <w:pPr>
        <w:pStyle w:val="ListParagraph"/>
        <w:numPr>
          <w:ilvl w:val="2"/>
          <w:numId w:val="23"/>
        </w:numPr>
        <w:tabs>
          <w:tab w:val="left" w:pos="2900"/>
        </w:tabs>
        <w:spacing w:before="64" w:line="278" w:lineRule="auto"/>
        <w:ind w:right="989"/>
        <w:rPr>
          <w:sz w:val="24"/>
        </w:rPr>
      </w:pPr>
      <w:r>
        <w:rPr>
          <w:sz w:val="24"/>
        </w:rPr>
        <w:lastRenderedPageBreak/>
        <w:t>Thùng</w:t>
      </w:r>
      <w:r>
        <w:rPr>
          <w:spacing w:val="-11"/>
          <w:sz w:val="24"/>
        </w:rPr>
        <w:t xml:space="preserve"> </w:t>
      </w:r>
      <w:r>
        <w:rPr>
          <w:sz w:val="24"/>
        </w:rPr>
        <w:t>xe</w:t>
      </w:r>
      <w:r>
        <w:rPr>
          <w:spacing w:val="-9"/>
          <w:sz w:val="24"/>
        </w:rPr>
        <w:t xml:space="preserve"> </w:t>
      </w:r>
      <w:r>
        <w:rPr>
          <w:sz w:val="24"/>
        </w:rPr>
        <w:t>vận</w:t>
      </w:r>
      <w:r>
        <w:rPr>
          <w:spacing w:val="-5"/>
          <w:sz w:val="24"/>
        </w:rPr>
        <w:t xml:space="preserve"> </w:t>
      </w:r>
      <w:r>
        <w:rPr>
          <w:sz w:val="24"/>
        </w:rPr>
        <w:t>chuyển</w:t>
      </w:r>
      <w:r>
        <w:rPr>
          <w:spacing w:val="-8"/>
          <w:sz w:val="24"/>
        </w:rPr>
        <w:t xml:space="preserve"> </w:t>
      </w:r>
      <w:r>
        <w:rPr>
          <w:sz w:val="24"/>
        </w:rPr>
        <w:t>hỗn</w:t>
      </w:r>
      <w:r>
        <w:rPr>
          <w:spacing w:val="-8"/>
          <w:sz w:val="24"/>
        </w:rPr>
        <w:t xml:space="preserve"> </w:t>
      </w:r>
      <w:r>
        <w:rPr>
          <w:sz w:val="24"/>
        </w:rPr>
        <w:t>hợp</w:t>
      </w:r>
      <w:r>
        <w:rPr>
          <w:spacing w:val="-8"/>
          <w:sz w:val="24"/>
        </w:rPr>
        <w:t xml:space="preserve"> </w:t>
      </w:r>
      <w:r>
        <w:rPr>
          <w:sz w:val="24"/>
        </w:rPr>
        <w:t>bê</w:t>
      </w:r>
      <w:r>
        <w:rPr>
          <w:spacing w:val="-9"/>
          <w:sz w:val="24"/>
        </w:rPr>
        <w:t xml:space="preserve"> </w:t>
      </w:r>
      <w:r>
        <w:rPr>
          <w:sz w:val="24"/>
        </w:rPr>
        <w:t>tông</w:t>
      </w:r>
      <w:r>
        <w:rPr>
          <w:spacing w:val="-10"/>
          <w:sz w:val="24"/>
        </w:rPr>
        <w:t xml:space="preserve"> </w:t>
      </w:r>
      <w:r>
        <w:rPr>
          <w:sz w:val="24"/>
        </w:rPr>
        <w:t>nhựa</w:t>
      </w:r>
      <w:r>
        <w:rPr>
          <w:spacing w:val="-9"/>
          <w:sz w:val="24"/>
        </w:rPr>
        <w:t xml:space="preserve"> </w:t>
      </w:r>
      <w:r>
        <w:rPr>
          <w:sz w:val="24"/>
        </w:rPr>
        <w:t>phải</w:t>
      </w:r>
      <w:r>
        <w:rPr>
          <w:spacing w:val="-5"/>
          <w:sz w:val="24"/>
        </w:rPr>
        <w:t xml:space="preserve"> </w:t>
      </w:r>
      <w:r>
        <w:rPr>
          <w:sz w:val="24"/>
        </w:rPr>
        <w:t>kín,</w:t>
      </w:r>
      <w:r>
        <w:rPr>
          <w:spacing w:val="-7"/>
          <w:sz w:val="24"/>
        </w:rPr>
        <w:t xml:space="preserve"> </w:t>
      </w:r>
      <w:r>
        <w:rPr>
          <w:sz w:val="24"/>
        </w:rPr>
        <w:t>sạch,</w:t>
      </w:r>
      <w:r>
        <w:rPr>
          <w:spacing w:val="-8"/>
          <w:sz w:val="24"/>
        </w:rPr>
        <w:t xml:space="preserve"> </w:t>
      </w:r>
      <w:r>
        <w:rPr>
          <w:sz w:val="24"/>
        </w:rPr>
        <w:t>được</w:t>
      </w:r>
      <w:r>
        <w:rPr>
          <w:spacing w:val="-10"/>
          <w:sz w:val="24"/>
        </w:rPr>
        <w:t xml:space="preserve"> </w:t>
      </w:r>
      <w:r>
        <w:rPr>
          <w:sz w:val="24"/>
        </w:rPr>
        <w:t>phun</w:t>
      </w:r>
      <w:r>
        <w:rPr>
          <w:spacing w:val="-6"/>
          <w:sz w:val="24"/>
        </w:rPr>
        <w:t xml:space="preserve"> </w:t>
      </w:r>
      <w:r>
        <w:rPr>
          <w:sz w:val="24"/>
        </w:rPr>
        <w:t>đều một</w:t>
      </w:r>
      <w:r>
        <w:rPr>
          <w:spacing w:val="-11"/>
          <w:sz w:val="24"/>
        </w:rPr>
        <w:t xml:space="preserve"> </w:t>
      </w:r>
      <w:r>
        <w:rPr>
          <w:sz w:val="24"/>
        </w:rPr>
        <w:t>lớp</w:t>
      </w:r>
      <w:r>
        <w:rPr>
          <w:spacing w:val="-10"/>
          <w:sz w:val="24"/>
        </w:rPr>
        <w:t xml:space="preserve"> </w:t>
      </w:r>
      <w:r>
        <w:rPr>
          <w:sz w:val="24"/>
        </w:rPr>
        <w:t>mỏng</w:t>
      </w:r>
      <w:r>
        <w:rPr>
          <w:spacing w:val="-12"/>
          <w:sz w:val="24"/>
        </w:rPr>
        <w:t xml:space="preserve"> </w:t>
      </w:r>
      <w:r>
        <w:rPr>
          <w:sz w:val="24"/>
        </w:rPr>
        <w:t>dung</w:t>
      </w:r>
      <w:r>
        <w:rPr>
          <w:spacing w:val="-12"/>
          <w:sz w:val="24"/>
        </w:rPr>
        <w:t xml:space="preserve"> </w:t>
      </w:r>
      <w:r>
        <w:rPr>
          <w:sz w:val="24"/>
        </w:rPr>
        <w:t>dịch</w:t>
      </w:r>
      <w:r>
        <w:rPr>
          <w:spacing w:val="-8"/>
          <w:sz w:val="24"/>
        </w:rPr>
        <w:t xml:space="preserve"> </w:t>
      </w:r>
      <w:r>
        <w:rPr>
          <w:sz w:val="24"/>
        </w:rPr>
        <w:t>xà</w:t>
      </w:r>
      <w:r>
        <w:rPr>
          <w:spacing w:val="-11"/>
          <w:sz w:val="24"/>
        </w:rPr>
        <w:t xml:space="preserve"> </w:t>
      </w:r>
      <w:r>
        <w:rPr>
          <w:sz w:val="24"/>
        </w:rPr>
        <w:t>phòng</w:t>
      </w:r>
      <w:r>
        <w:rPr>
          <w:spacing w:val="-12"/>
          <w:sz w:val="24"/>
        </w:rPr>
        <w:t xml:space="preserve"> </w:t>
      </w:r>
      <w:r>
        <w:rPr>
          <w:sz w:val="24"/>
        </w:rPr>
        <w:t>(hoặc</w:t>
      </w:r>
      <w:r>
        <w:rPr>
          <w:spacing w:val="-9"/>
          <w:sz w:val="24"/>
        </w:rPr>
        <w:t xml:space="preserve"> </w:t>
      </w:r>
      <w:r>
        <w:rPr>
          <w:sz w:val="24"/>
        </w:rPr>
        <w:t>các</w:t>
      </w:r>
      <w:r>
        <w:rPr>
          <w:spacing w:val="-11"/>
          <w:sz w:val="24"/>
        </w:rPr>
        <w:t xml:space="preserve"> </w:t>
      </w:r>
      <w:r>
        <w:rPr>
          <w:sz w:val="24"/>
        </w:rPr>
        <w:t>loại</w:t>
      </w:r>
      <w:r>
        <w:rPr>
          <w:spacing w:val="-10"/>
          <w:sz w:val="24"/>
        </w:rPr>
        <w:t xml:space="preserve"> </w:t>
      </w:r>
      <w:r>
        <w:rPr>
          <w:sz w:val="24"/>
        </w:rPr>
        <w:t>dầu</w:t>
      </w:r>
      <w:r>
        <w:rPr>
          <w:spacing w:val="-10"/>
          <w:sz w:val="24"/>
        </w:rPr>
        <w:t xml:space="preserve"> </w:t>
      </w:r>
      <w:r>
        <w:rPr>
          <w:sz w:val="24"/>
        </w:rPr>
        <w:t>chống</w:t>
      </w:r>
      <w:r>
        <w:rPr>
          <w:spacing w:val="-12"/>
          <w:sz w:val="24"/>
        </w:rPr>
        <w:t xml:space="preserve"> </w:t>
      </w:r>
      <w:r>
        <w:rPr>
          <w:sz w:val="24"/>
        </w:rPr>
        <w:t>dính</w:t>
      </w:r>
      <w:r>
        <w:rPr>
          <w:spacing w:val="-10"/>
          <w:sz w:val="24"/>
        </w:rPr>
        <w:t xml:space="preserve"> </w:t>
      </w:r>
      <w:r>
        <w:rPr>
          <w:sz w:val="24"/>
        </w:rPr>
        <w:t>bám)</w:t>
      </w:r>
      <w:r>
        <w:rPr>
          <w:spacing w:val="-10"/>
          <w:sz w:val="24"/>
        </w:rPr>
        <w:t xml:space="preserve"> </w:t>
      </w:r>
      <w:r>
        <w:rPr>
          <w:sz w:val="24"/>
        </w:rPr>
        <w:t>vào thành</w:t>
      </w:r>
      <w:r>
        <w:rPr>
          <w:spacing w:val="-13"/>
          <w:sz w:val="24"/>
        </w:rPr>
        <w:t xml:space="preserve"> </w:t>
      </w:r>
      <w:r>
        <w:rPr>
          <w:sz w:val="24"/>
        </w:rPr>
        <w:t>và</w:t>
      </w:r>
      <w:r>
        <w:rPr>
          <w:spacing w:val="-12"/>
          <w:sz w:val="24"/>
        </w:rPr>
        <w:t xml:space="preserve"> </w:t>
      </w:r>
      <w:r>
        <w:rPr>
          <w:sz w:val="24"/>
        </w:rPr>
        <w:t>đáy</w:t>
      </w:r>
      <w:r>
        <w:rPr>
          <w:spacing w:val="-17"/>
          <w:sz w:val="24"/>
        </w:rPr>
        <w:t xml:space="preserve"> </w:t>
      </w:r>
      <w:r>
        <w:rPr>
          <w:sz w:val="24"/>
        </w:rPr>
        <w:t>thùng.</w:t>
      </w:r>
      <w:r>
        <w:rPr>
          <w:spacing w:val="-9"/>
          <w:sz w:val="24"/>
        </w:rPr>
        <w:t xml:space="preserve"> </w:t>
      </w:r>
      <w:r>
        <w:rPr>
          <w:sz w:val="24"/>
        </w:rPr>
        <w:t>Không</w:t>
      </w:r>
      <w:r>
        <w:rPr>
          <w:spacing w:val="-15"/>
          <w:sz w:val="24"/>
        </w:rPr>
        <w:t xml:space="preserve"> </w:t>
      </w:r>
      <w:r>
        <w:rPr>
          <w:sz w:val="24"/>
        </w:rPr>
        <w:t>được</w:t>
      </w:r>
      <w:r>
        <w:rPr>
          <w:spacing w:val="-12"/>
          <w:sz w:val="24"/>
        </w:rPr>
        <w:t xml:space="preserve"> </w:t>
      </w:r>
      <w:r>
        <w:rPr>
          <w:sz w:val="24"/>
        </w:rPr>
        <w:t>dùng</w:t>
      </w:r>
      <w:r>
        <w:rPr>
          <w:spacing w:val="-15"/>
          <w:sz w:val="24"/>
        </w:rPr>
        <w:t xml:space="preserve"> </w:t>
      </w:r>
      <w:r>
        <w:rPr>
          <w:sz w:val="24"/>
        </w:rPr>
        <w:t>dầu</w:t>
      </w:r>
      <w:r>
        <w:rPr>
          <w:spacing w:val="-11"/>
          <w:sz w:val="24"/>
        </w:rPr>
        <w:t xml:space="preserve"> </w:t>
      </w:r>
      <w:r>
        <w:rPr>
          <w:sz w:val="24"/>
        </w:rPr>
        <w:t>mazút,</w:t>
      </w:r>
      <w:r>
        <w:rPr>
          <w:spacing w:val="-12"/>
          <w:sz w:val="24"/>
        </w:rPr>
        <w:t xml:space="preserve"> </w:t>
      </w:r>
      <w:r>
        <w:rPr>
          <w:sz w:val="24"/>
        </w:rPr>
        <w:t>dầu</w:t>
      </w:r>
      <w:r>
        <w:rPr>
          <w:spacing w:val="-11"/>
          <w:sz w:val="24"/>
        </w:rPr>
        <w:t xml:space="preserve"> </w:t>
      </w:r>
      <w:r>
        <w:rPr>
          <w:sz w:val="24"/>
        </w:rPr>
        <w:t>diezen</w:t>
      </w:r>
      <w:r>
        <w:rPr>
          <w:spacing w:val="-12"/>
          <w:sz w:val="24"/>
        </w:rPr>
        <w:t xml:space="preserve"> </w:t>
      </w:r>
      <w:r>
        <w:rPr>
          <w:sz w:val="24"/>
        </w:rPr>
        <w:t>hay</w:t>
      </w:r>
      <w:r>
        <w:rPr>
          <w:spacing w:val="-14"/>
          <w:sz w:val="24"/>
        </w:rPr>
        <w:t xml:space="preserve"> </w:t>
      </w:r>
      <w:r>
        <w:rPr>
          <w:sz w:val="24"/>
        </w:rPr>
        <w:t>các</w:t>
      </w:r>
      <w:r>
        <w:rPr>
          <w:spacing w:val="-13"/>
          <w:sz w:val="24"/>
        </w:rPr>
        <w:t xml:space="preserve"> </w:t>
      </w:r>
      <w:r>
        <w:rPr>
          <w:sz w:val="24"/>
        </w:rPr>
        <w:t>dung môi làm hòa tan nhựa đường để quét lên đáy và thành thùng xe. Xe phải có bạt che</w:t>
      </w:r>
      <w:r>
        <w:rPr>
          <w:spacing w:val="-3"/>
          <w:sz w:val="24"/>
        </w:rPr>
        <w:t xml:space="preserve"> </w:t>
      </w:r>
      <w:r>
        <w:rPr>
          <w:sz w:val="24"/>
        </w:rPr>
        <w:t>phủ.</w:t>
      </w:r>
    </w:p>
    <w:p w14:paraId="43CA5E9F" w14:textId="77777777" w:rsidR="0009730F" w:rsidRDefault="00EC41F8">
      <w:pPr>
        <w:pStyle w:val="ListParagraph"/>
        <w:numPr>
          <w:ilvl w:val="2"/>
          <w:numId w:val="23"/>
        </w:numPr>
        <w:tabs>
          <w:tab w:val="left" w:pos="2900"/>
        </w:tabs>
        <w:spacing w:before="121" w:line="278" w:lineRule="auto"/>
        <w:ind w:right="986"/>
        <w:rPr>
          <w:sz w:val="24"/>
        </w:rPr>
      </w:pPr>
      <w:r>
        <w:rPr>
          <w:sz w:val="24"/>
        </w:rPr>
        <w:t>Mỗi chuyến ô tô vận chuyển hỗn hợp bê tông nhựa khi rời trạm trộn phải có phiếu xuất xưởng ghi rõ nhiệt độ hỗn hợp, khối lượng, chất lượng hỗn hợp (đánh giá bằng mắt về độ đồng đều), thời điểm xe rời trạm trộn, nơi xe sẽ đến, tên người lái</w:t>
      </w:r>
      <w:r>
        <w:rPr>
          <w:spacing w:val="-3"/>
          <w:sz w:val="24"/>
        </w:rPr>
        <w:t xml:space="preserve"> </w:t>
      </w:r>
      <w:r>
        <w:rPr>
          <w:sz w:val="24"/>
        </w:rPr>
        <w:t>xe.</w:t>
      </w:r>
    </w:p>
    <w:p w14:paraId="459CE030" w14:textId="77777777" w:rsidR="0009730F" w:rsidRDefault="00EC41F8">
      <w:pPr>
        <w:pStyle w:val="ListParagraph"/>
        <w:numPr>
          <w:ilvl w:val="2"/>
          <w:numId w:val="23"/>
        </w:numPr>
        <w:tabs>
          <w:tab w:val="left" w:pos="2900"/>
        </w:tabs>
        <w:spacing w:before="119" w:line="278" w:lineRule="auto"/>
        <w:ind w:right="989"/>
        <w:rPr>
          <w:sz w:val="24"/>
        </w:rPr>
      </w:pPr>
      <w:r>
        <w:rPr>
          <w:sz w:val="24"/>
        </w:rPr>
        <w:t>Trước khi đổ hỗn hợp bê tông nhựa vào phễu máy rải phải kiểm tra nhiệt độ hỗn hợp bằng nhiệt kế. Nếu nhiệt độ hỗn hợp thấp hơn nhiệt độ nhỏ nhất quy định cho công đoạn đổ hỗn hợp từ xe ô tô vào phễu máy rải thì phải loại</w:t>
      </w:r>
      <w:r>
        <w:rPr>
          <w:spacing w:val="-1"/>
          <w:sz w:val="24"/>
        </w:rPr>
        <w:t xml:space="preserve"> </w:t>
      </w:r>
      <w:r>
        <w:rPr>
          <w:sz w:val="24"/>
        </w:rPr>
        <w:t>bỏ.</w:t>
      </w:r>
    </w:p>
    <w:p w14:paraId="2E5176E4" w14:textId="77777777" w:rsidR="0009730F" w:rsidRDefault="00EC41F8">
      <w:pPr>
        <w:pStyle w:val="ListParagraph"/>
        <w:numPr>
          <w:ilvl w:val="1"/>
          <w:numId w:val="23"/>
        </w:numPr>
        <w:tabs>
          <w:tab w:val="left" w:pos="2179"/>
        </w:tabs>
        <w:spacing w:before="104"/>
        <w:ind w:hanging="361"/>
        <w:rPr>
          <w:sz w:val="24"/>
        </w:rPr>
      </w:pPr>
      <w:r>
        <w:rPr>
          <w:sz w:val="24"/>
        </w:rPr>
        <w:t>Rải hỗn hợp bê tông</w:t>
      </w:r>
      <w:r>
        <w:rPr>
          <w:spacing w:val="-4"/>
          <w:sz w:val="24"/>
        </w:rPr>
        <w:t xml:space="preserve"> </w:t>
      </w:r>
      <w:r>
        <w:rPr>
          <w:sz w:val="24"/>
        </w:rPr>
        <w:t>nhựa:</w:t>
      </w:r>
    </w:p>
    <w:p w14:paraId="064AE06C" w14:textId="77777777" w:rsidR="0009730F" w:rsidRDefault="00EC41F8">
      <w:pPr>
        <w:pStyle w:val="ListParagraph"/>
        <w:numPr>
          <w:ilvl w:val="2"/>
          <w:numId w:val="23"/>
        </w:numPr>
        <w:tabs>
          <w:tab w:val="left" w:pos="2900"/>
        </w:tabs>
        <w:spacing w:before="162" w:line="278" w:lineRule="auto"/>
        <w:ind w:right="986"/>
        <w:rPr>
          <w:sz w:val="24"/>
        </w:rPr>
      </w:pPr>
      <w:r>
        <w:rPr>
          <w:sz w:val="24"/>
        </w:rPr>
        <w:t>Hỗn hợp bê tông nhựa được rải bằng máy chuyên dụng, nên dùng máy</w:t>
      </w:r>
      <w:r>
        <w:rPr>
          <w:spacing w:val="-36"/>
          <w:sz w:val="24"/>
        </w:rPr>
        <w:t xml:space="preserve"> </w:t>
      </w:r>
      <w:r>
        <w:rPr>
          <w:sz w:val="24"/>
        </w:rPr>
        <w:t>rải có hệ thống điều chỉnh cao độ tự động. Trừ những chỗ hẹp cục bộ không rải đươc bằng máy thì cho phép rải thủ công và tuân theo quy</w:t>
      </w:r>
      <w:r>
        <w:rPr>
          <w:spacing w:val="-13"/>
          <w:sz w:val="24"/>
        </w:rPr>
        <w:t xml:space="preserve"> </w:t>
      </w:r>
      <w:r>
        <w:rPr>
          <w:sz w:val="24"/>
        </w:rPr>
        <w:t>định.</w:t>
      </w:r>
    </w:p>
    <w:p w14:paraId="01904FAD" w14:textId="77777777" w:rsidR="0009730F" w:rsidRDefault="00EC41F8">
      <w:pPr>
        <w:pStyle w:val="ListParagraph"/>
        <w:numPr>
          <w:ilvl w:val="2"/>
          <w:numId w:val="23"/>
        </w:numPr>
        <w:tabs>
          <w:tab w:val="left" w:pos="2900"/>
        </w:tabs>
        <w:spacing w:before="120" w:line="278" w:lineRule="auto"/>
        <w:ind w:right="988"/>
        <w:rPr>
          <w:sz w:val="24"/>
        </w:rPr>
      </w:pPr>
      <w:r>
        <w:rPr>
          <w:sz w:val="24"/>
        </w:rPr>
        <w:t>Tùy</w:t>
      </w:r>
      <w:r>
        <w:rPr>
          <w:spacing w:val="-9"/>
          <w:sz w:val="24"/>
        </w:rPr>
        <w:t xml:space="preserve"> </w:t>
      </w:r>
      <w:r>
        <w:rPr>
          <w:sz w:val="24"/>
        </w:rPr>
        <w:t>theo</w:t>
      </w:r>
      <w:r>
        <w:rPr>
          <w:spacing w:val="-3"/>
          <w:sz w:val="24"/>
        </w:rPr>
        <w:t xml:space="preserve"> </w:t>
      </w:r>
      <w:r>
        <w:rPr>
          <w:sz w:val="24"/>
        </w:rPr>
        <w:t>bề</w:t>
      </w:r>
      <w:r>
        <w:rPr>
          <w:spacing w:val="-4"/>
          <w:sz w:val="24"/>
        </w:rPr>
        <w:t xml:space="preserve"> </w:t>
      </w:r>
      <w:r>
        <w:rPr>
          <w:sz w:val="24"/>
        </w:rPr>
        <w:t>rộng</w:t>
      </w:r>
      <w:r>
        <w:rPr>
          <w:spacing w:val="-6"/>
          <w:sz w:val="24"/>
        </w:rPr>
        <w:t xml:space="preserve"> </w:t>
      </w:r>
      <w:r>
        <w:rPr>
          <w:sz w:val="24"/>
        </w:rPr>
        <w:t>mặt</w:t>
      </w:r>
      <w:r>
        <w:rPr>
          <w:spacing w:val="-2"/>
          <w:sz w:val="24"/>
        </w:rPr>
        <w:t xml:space="preserve"> </w:t>
      </w:r>
      <w:r>
        <w:rPr>
          <w:sz w:val="24"/>
        </w:rPr>
        <w:t>đường,</w:t>
      </w:r>
      <w:r>
        <w:rPr>
          <w:spacing w:val="-3"/>
          <w:sz w:val="24"/>
        </w:rPr>
        <w:t xml:space="preserve"> </w:t>
      </w:r>
      <w:r>
        <w:rPr>
          <w:sz w:val="24"/>
        </w:rPr>
        <w:t>nên</w:t>
      </w:r>
      <w:r>
        <w:rPr>
          <w:spacing w:val="-3"/>
          <w:sz w:val="24"/>
        </w:rPr>
        <w:t xml:space="preserve"> </w:t>
      </w:r>
      <w:r>
        <w:rPr>
          <w:sz w:val="24"/>
        </w:rPr>
        <w:t>dùng</w:t>
      </w:r>
      <w:r>
        <w:rPr>
          <w:spacing w:val="-6"/>
          <w:sz w:val="24"/>
        </w:rPr>
        <w:t xml:space="preserve"> </w:t>
      </w:r>
      <w:r>
        <w:rPr>
          <w:sz w:val="24"/>
        </w:rPr>
        <w:t>2</w:t>
      </w:r>
      <w:r>
        <w:rPr>
          <w:spacing w:val="-3"/>
          <w:sz w:val="24"/>
        </w:rPr>
        <w:t xml:space="preserve"> </w:t>
      </w:r>
      <w:r>
        <w:rPr>
          <w:sz w:val="24"/>
        </w:rPr>
        <w:t>(hoặc</w:t>
      </w:r>
      <w:r>
        <w:rPr>
          <w:spacing w:val="-4"/>
          <w:sz w:val="24"/>
        </w:rPr>
        <w:t xml:space="preserve"> </w:t>
      </w:r>
      <w:r>
        <w:rPr>
          <w:sz w:val="24"/>
        </w:rPr>
        <w:t>3)</w:t>
      </w:r>
      <w:r>
        <w:rPr>
          <w:spacing w:val="-4"/>
          <w:sz w:val="24"/>
        </w:rPr>
        <w:t xml:space="preserve"> </w:t>
      </w:r>
      <w:r>
        <w:rPr>
          <w:sz w:val="24"/>
        </w:rPr>
        <w:t>máy</w:t>
      </w:r>
      <w:r>
        <w:rPr>
          <w:spacing w:val="-9"/>
          <w:sz w:val="24"/>
        </w:rPr>
        <w:t xml:space="preserve"> </w:t>
      </w:r>
      <w:r>
        <w:rPr>
          <w:sz w:val="24"/>
        </w:rPr>
        <w:t>rải</w:t>
      </w:r>
      <w:r>
        <w:rPr>
          <w:spacing w:val="-2"/>
          <w:sz w:val="24"/>
        </w:rPr>
        <w:t xml:space="preserve"> </w:t>
      </w:r>
      <w:r>
        <w:rPr>
          <w:sz w:val="24"/>
        </w:rPr>
        <w:t>hoạt</w:t>
      </w:r>
      <w:r>
        <w:rPr>
          <w:spacing w:val="-2"/>
          <w:sz w:val="24"/>
        </w:rPr>
        <w:t xml:space="preserve"> </w:t>
      </w:r>
      <w:r>
        <w:rPr>
          <w:sz w:val="24"/>
        </w:rPr>
        <w:t>động</w:t>
      </w:r>
      <w:r>
        <w:rPr>
          <w:spacing w:val="-6"/>
          <w:sz w:val="24"/>
        </w:rPr>
        <w:t xml:space="preserve"> </w:t>
      </w:r>
      <w:r>
        <w:rPr>
          <w:sz w:val="24"/>
        </w:rPr>
        <w:t>đồng thời trên 2 (hoặc 3) vệt rải. Các máy phải đi cách nhau 10m đến 20m. Trường</w:t>
      </w:r>
      <w:r>
        <w:rPr>
          <w:spacing w:val="-6"/>
          <w:sz w:val="24"/>
        </w:rPr>
        <w:t xml:space="preserve"> </w:t>
      </w:r>
      <w:r>
        <w:rPr>
          <w:sz w:val="24"/>
        </w:rPr>
        <w:t>hợp</w:t>
      </w:r>
      <w:r>
        <w:rPr>
          <w:spacing w:val="-5"/>
          <w:sz w:val="24"/>
        </w:rPr>
        <w:t xml:space="preserve"> </w:t>
      </w:r>
      <w:r>
        <w:rPr>
          <w:sz w:val="24"/>
        </w:rPr>
        <w:t>dùng</w:t>
      </w:r>
      <w:r>
        <w:rPr>
          <w:spacing w:val="-8"/>
          <w:sz w:val="24"/>
        </w:rPr>
        <w:t xml:space="preserve"> </w:t>
      </w:r>
      <w:r>
        <w:rPr>
          <w:sz w:val="24"/>
        </w:rPr>
        <w:t>1</w:t>
      </w:r>
      <w:r>
        <w:rPr>
          <w:spacing w:val="-5"/>
          <w:sz w:val="24"/>
        </w:rPr>
        <w:t xml:space="preserve"> </w:t>
      </w:r>
      <w:r>
        <w:rPr>
          <w:sz w:val="24"/>
        </w:rPr>
        <w:t>máy</w:t>
      </w:r>
      <w:r>
        <w:rPr>
          <w:spacing w:val="-8"/>
          <w:sz w:val="24"/>
        </w:rPr>
        <w:t xml:space="preserve"> </w:t>
      </w:r>
      <w:r>
        <w:rPr>
          <w:sz w:val="24"/>
        </w:rPr>
        <w:t>rải,</w:t>
      </w:r>
      <w:r>
        <w:rPr>
          <w:spacing w:val="-5"/>
          <w:sz w:val="24"/>
        </w:rPr>
        <w:t xml:space="preserve"> </w:t>
      </w:r>
      <w:r>
        <w:rPr>
          <w:sz w:val="24"/>
        </w:rPr>
        <w:t>trình</w:t>
      </w:r>
      <w:r>
        <w:rPr>
          <w:spacing w:val="-6"/>
          <w:sz w:val="24"/>
        </w:rPr>
        <w:t xml:space="preserve"> </w:t>
      </w:r>
      <w:r>
        <w:rPr>
          <w:sz w:val="24"/>
        </w:rPr>
        <w:t>tự</w:t>
      </w:r>
      <w:r>
        <w:rPr>
          <w:spacing w:val="-6"/>
          <w:sz w:val="24"/>
        </w:rPr>
        <w:t xml:space="preserve"> </w:t>
      </w:r>
      <w:r>
        <w:rPr>
          <w:sz w:val="24"/>
        </w:rPr>
        <w:t>rải</w:t>
      </w:r>
      <w:r>
        <w:rPr>
          <w:spacing w:val="-5"/>
          <w:sz w:val="24"/>
        </w:rPr>
        <w:t xml:space="preserve"> </w:t>
      </w:r>
      <w:r>
        <w:rPr>
          <w:sz w:val="24"/>
        </w:rPr>
        <w:t>phải</w:t>
      </w:r>
      <w:r>
        <w:rPr>
          <w:spacing w:val="-5"/>
          <w:sz w:val="24"/>
        </w:rPr>
        <w:t xml:space="preserve"> </w:t>
      </w:r>
      <w:r>
        <w:rPr>
          <w:sz w:val="24"/>
        </w:rPr>
        <w:t>được</w:t>
      </w:r>
      <w:r>
        <w:rPr>
          <w:spacing w:val="-4"/>
          <w:sz w:val="24"/>
        </w:rPr>
        <w:t xml:space="preserve"> </w:t>
      </w:r>
      <w:r>
        <w:rPr>
          <w:sz w:val="24"/>
        </w:rPr>
        <w:t>tổ</w:t>
      </w:r>
      <w:r>
        <w:rPr>
          <w:spacing w:val="-5"/>
          <w:sz w:val="24"/>
        </w:rPr>
        <w:t xml:space="preserve"> </w:t>
      </w:r>
      <w:r>
        <w:rPr>
          <w:sz w:val="24"/>
        </w:rPr>
        <w:t>chức</w:t>
      </w:r>
      <w:r>
        <w:rPr>
          <w:spacing w:val="-6"/>
          <w:sz w:val="24"/>
        </w:rPr>
        <w:t xml:space="preserve"> </w:t>
      </w:r>
      <w:r>
        <w:rPr>
          <w:sz w:val="24"/>
        </w:rPr>
        <w:t>sao</w:t>
      </w:r>
      <w:r>
        <w:rPr>
          <w:spacing w:val="-4"/>
          <w:sz w:val="24"/>
        </w:rPr>
        <w:t xml:space="preserve"> </w:t>
      </w:r>
      <w:r>
        <w:rPr>
          <w:sz w:val="24"/>
        </w:rPr>
        <w:t>cho</w:t>
      </w:r>
      <w:r>
        <w:rPr>
          <w:spacing w:val="-5"/>
          <w:sz w:val="24"/>
        </w:rPr>
        <w:t xml:space="preserve"> </w:t>
      </w:r>
      <w:r>
        <w:rPr>
          <w:sz w:val="24"/>
        </w:rPr>
        <w:t>khoảng cách giữa các điểm cuối của các vệt rải trong ngày là ngắn</w:t>
      </w:r>
      <w:r>
        <w:rPr>
          <w:spacing w:val="-9"/>
          <w:sz w:val="24"/>
        </w:rPr>
        <w:t xml:space="preserve"> </w:t>
      </w:r>
      <w:r>
        <w:rPr>
          <w:sz w:val="24"/>
        </w:rPr>
        <w:t>nhất.</w:t>
      </w:r>
    </w:p>
    <w:p w14:paraId="184D5B6B" w14:textId="77777777" w:rsidR="0009730F" w:rsidRDefault="00EC41F8">
      <w:pPr>
        <w:pStyle w:val="ListParagraph"/>
        <w:numPr>
          <w:ilvl w:val="2"/>
          <w:numId w:val="23"/>
        </w:numPr>
        <w:tabs>
          <w:tab w:val="left" w:pos="2900"/>
        </w:tabs>
        <w:spacing w:before="119"/>
        <w:ind w:hanging="361"/>
        <w:rPr>
          <w:sz w:val="24"/>
        </w:rPr>
      </w:pPr>
      <w:r>
        <w:rPr>
          <w:sz w:val="24"/>
        </w:rPr>
        <w:t>Trước khi rải phải đốt nóng tấm là, guồng</w:t>
      </w:r>
      <w:r>
        <w:rPr>
          <w:spacing w:val="-5"/>
          <w:sz w:val="24"/>
        </w:rPr>
        <w:t xml:space="preserve"> </w:t>
      </w:r>
      <w:r>
        <w:rPr>
          <w:sz w:val="24"/>
        </w:rPr>
        <w:t>xoắn.</w:t>
      </w:r>
    </w:p>
    <w:p w14:paraId="6AB8DADB" w14:textId="77777777" w:rsidR="0009730F" w:rsidRDefault="00EC41F8">
      <w:pPr>
        <w:pStyle w:val="ListParagraph"/>
        <w:numPr>
          <w:ilvl w:val="2"/>
          <w:numId w:val="23"/>
        </w:numPr>
        <w:tabs>
          <w:tab w:val="left" w:pos="2900"/>
        </w:tabs>
        <w:spacing w:before="166" w:line="278" w:lineRule="auto"/>
        <w:ind w:right="985"/>
        <w:rPr>
          <w:sz w:val="24"/>
        </w:rPr>
      </w:pPr>
      <w:r>
        <w:rPr>
          <w:sz w:val="24"/>
        </w:rPr>
        <w:t>Ô tô chở hỗn hợp bê tông nhựa đi lùi tới phễu máy rải, bánh xe tiếp xúc đều và nhẹ nhàng với 2 trục lăn của máy rải. Sau đó điều khiển cho thùng ben</w:t>
      </w:r>
      <w:r>
        <w:rPr>
          <w:spacing w:val="-3"/>
          <w:sz w:val="24"/>
        </w:rPr>
        <w:t xml:space="preserve"> </w:t>
      </w:r>
      <w:r>
        <w:rPr>
          <w:sz w:val="24"/>
        </w:rPr>
        <w:t>đổ</w:t>
      </w:r>
      <w:r>
        <w:rPr>
          <w:spacing w:val="-3"/>
          <w:sz w:val="24"/>
        </w:rPr>
        <w:t xml:space="preserve"> </w:t>
      </w:r>
      <w:r>
        <w:rPr>
          <w:sz w:val="24"/>
        </w:rPr>
        <w:t>từ</w:t>
      </w:r>
      <w:r>
        <w:rPr>
          <w:spacing w:val="-3"/>
          <w:sz w:val="24"/>
        </w:rPr>
        <w:t xml:space="preserve"> </w:t>
      </w:r>
      <w:r>
        <w:rPr>
          <w:sz w:val="24"/>
        </w:rPr>
        <w:t>từ</w:t>
      </w:r>
      <w:r>
        <w:rPr>
          <w:spacing w:val="-3"/>
          <w:sz w:val="24"/>
        </w:rPr>
        <w:t xml:space="preserve"> </w:t>
      </w:r>
      <w:r>
        <w:rPr>
          <w:sz w:val="24"/>
        </w:rPr>
        <w:t>hỗn</w:t>
      </w:r>
      <w:r>
        <w:rPr>
          <w:spacing w:val="-3"/>
          <w:sz w:val="24"/>
        </w:rPr>
        <w:t xml:space="preserve"> </w:t>
      </w:r>
      <w:r>
        <w:rPr>
          <w:sz w:val="24"/>
        </w:rPr>
        <w:t>hợp</w:t>
      </w:r>
      <w:r>
        <w:rPr>
          <w:spacing w:val="-3"/>
          <w:sz w:val="24"/>
        </w:rPr>
        <w:t xml:space="preserve"> </w:t>
      </w:r>
      <w:r>
        <w:rPr>
          <w:sz w:val="24"/>
        </w:rPr>
        <w:t>xuống</w:t>
      </w:r>
      <w:r>
        <w:rPr>
          <w:spacing w:val="-3"/>
          <w:sz w:val="24"/>
        </w:rPr>
        <w:t xml:space="preserve"> </w:t>
      </w:r>
      <w:r>
        <w:rPr>
          <w:sz w:val="24"/>
        </w:rPr>
        <w:t>giữa</w:t>
      </w:r>
      <w:r>
        <w:rPr>
          <w:spacing w:val="-4"/>
          <w:sz w:val="24"/>
        </w:rPr>
        <w:t xml:space="preserve"> </w:t>
      </w:r>
      <w:r>
        <w:rPr>
          <w:sz w:val="24"/>
        </w:rPr>
        <w:t>phễu</w:t>
      </w:r>
      <w:r>
        <w:rPr>
          <w:spacing w:val="-3"/>
          <w:sz w:val="24"/>
        </w:rPr>
        <w:t xml:space="preserve"> </w:t>
      </w:r>
      <w:r>
        <w:rPr>
          <w:sz w:val="24"/>
        </w:rPr>
        <w:t>máy</w:t>
      </w:r>
      <w:r>
        <w:rPr>
          <w:spacing w:val="-8"/>
          <w:sz w:val="24"/>
        </w:rPr>
        <w:t xml:space="preserve"> </w:t>
      </w:r>
      <w:r>
        <w:rPr>
          <w:sz w:val="24"/>
        </w:rPr>
        <w:t>rải.</w:t>
      </w:r>
      <w:r>
        <w:rPr>
          <w:spacing w:val="-2"/>
          <w:sz w:val="24"/>
        </w:rPr>
        <w:t xml:space="preserve"> </w:t>
      </w:r>
      <w:r>
        <w:rPr>
          <w:sz w:val="24"/>
        </w:rPr>
        <w:t>Xe</w:t>
      </w:r>
      <w:r>
        <w:rPr>
          <w:spacing w:val="-2"/>
          <w:sz w:val="24"/>
        </w:rPr>
        <w:t xml:space="preserve"> </w:t>
      </w:r>
      <w:r>
        <w:rPr>
          <w:sz w:val="24"/>
        </w:rPr>
        <w:t>để</w:t>
      </w:r>
      <w:r>
        <w:rPr>
          <w:spacing w:val="-4"/>
          <w:sz w:val="24"/>
        </w:rPr>
        <w:t xml:space="preserve"> </w:t>
      </w:r>
      <w:r>
        <w:rPr>
          <w:sz w:val="24"/>
        </w:rPr>
        <w:t>số</w:t>
      </w:r>
      <w:r>
        <w:rPr>
          <w:spacing w:val="-3"/>
          <w:sz w:val="24"/>
        </w:rPr>
        <w:t xml:space="preserve"> </w:t>
      </w:r>
      <w:r>
        <w:rPr>
          <w:sz w:val="24"/>
        </w:rPr>
        <w:t>0,</w:t>
      </w:r>
      <w:r>
        <w:rPr>
          <w:spacing w:val="-3"/>
          <w:sz w:val="24"/>
        </w:rPr>
        <w:t xml:space="preserve"> </w:t>
      </w:r>
      <w:r>
        <w:rPr>
          <w:sz w:val="24"/>
        </w:rPr>
        <w:t>máy</w:t>
      </w:r>
      <w:r>
        <w:rPr>
          <w:spacing w:val="-5"/>
          <w:sz w:val="24"/>
        </w:rPr>
        <w:t xml:space="preserve"> </w:t>
      </w:r>
      <w:r>
        <w:rPr>
          <w:sz w:val="24"/>
        </w:rPr>
        <w:t>rải</w:t>
      </w:r>
      <w:r>
        <w:rPr>
          <w:spacing w:val="-2"/>
          <w:sz w:val="24"/>
        </w:rPr>
        <w:t xml:space="preserve"> </w:t>
      </w:r>
      <w:r>
        <w:rPr>
          <w:sz w:val="24"/>
        </w:rPr>
        <w:t>sẽ</w:t>
      </w:r>
      <w:r>
        <w:rPr>
          <w:spacing w:val="-4"/>
          <w:sz w:val="24"/>
        </w:rPr>
        <w:t xml:space="preserve"> </w:t>
      </w:r>
      <w:r>
        <w:rPr>
          <w:sz w:val="24"/>
        </w:rPr>
        <w:t>đẩy ô tô từ từ về phía trước cùng máy rải. Khi hỗn hợp bê tông nhựa đã phân đều</w:t>
      </w:r>
      <w:r>
        <w:rPr>
          <w:spacing w:val="-13"/>
          <w:sz w:val="24"/>
        </w:rPr>
        <w:t xml:space="preserve"> </w:t>
      </w:r>
      <w:r>
        <w:rPr>
          <w:sz w:val="24"/>
        </w:rPr>
        <w:t>dọc</w:t>
      </w:r>
      <w:r>
        <w:rPr>
          <w:spacing w:val="-13"/>
          <w:sz w:val="24"/>
        </w:rPr>
        <w:t xml:space="preserve"> </w:t>
      </w:r>
      <w:r>
        <w:rPr>
          <w:sz w:val="24"/>
        </w:rPr>
        <w:t>theo</w:t>
      </w:r>
      <w:r>
        <w:rPr>
          <w:spacing w:val="-11"/>
          <w:sz w:val="24"/>
        </w:rPr>
        <w:t xml:space="preserve"> </w:t>
      </w:r>
      <w:r>
        <w:rPr>
          <w:sz w:val="24"/>
        </w:rPr>
        <w:t>guồng</w:t>
      </w:r>
      <w:r>
        <w:rPr>
          <w:spacing w:val="-16"/>
          <w:sz w:val="24"/>
        </w:rPr>
        <w:t xml:space="preserve"> </w:t>
      </w:r>
      <w:r>
        <w:rPr>
          <w:sz w:val="24"/>
        </w:rPr>
        <w:t>xoắn</w:t>
      </w:r>
      <w:r>
        <w:rPr>
          <w:spacing w:val="-12"/>
          <w:sz w:val="24"/>
        </w:rPr>
        <w:t xml:space="preserve"> </w:t>
      </w:r>
      <w:r>
        <w:rPr>
          <w:sz w:val="24"/>
        </w:rPr>
        <w:t>của</w:t>
      </w:r>
      <w:r>
        <w:rPr>
          <w:spacing w:val="-13"/>
          <w:sz w:val="24"/>
        </w:rPr>
        <w:t xml:space="preserve"> </w:t>
      </w:r>
      <w:r>
        <w:rPr>
          <w:sz w:val="24"/>
        </w:rPr>
        <w:t>máy</w:t>
      </w:r>
      <w:r>
        <w:rPr>
          <w:spacing w:val="-17"/>
          <w:sz w:val="24"/>
        </w:rPr>
        <w:t xml:space="preserve"> </w:t>
      </w:r>
      <w:r>
        <w:rPr>
          <w:sz w:val="24"/>
        </w:rPr>
        <w:t>rải</w:t>
      </w:r>
      <w:r>
        <w:rPr>
          <w:spacing w:val="-13"/>
          <w:sz w:val="24"/>
        </w:rPr>
        <w:t xml:space="preserve"> </w:t>
      </w:r>
      <w:r>
        <w:rPr>
          <w:sz w:val="24"/>
        </w:rPr>
        <w:t>và</w:t>
      </w:r>
      <w:r>
        <w:rPr>
          <w:spacing w:val="-13"/>
          <w:sz w:val="24"/>
        </w:rPr>
        <w:t xml:space="preserve"> </w:t>
      </w:r>
      <w:r>
        <w:rPr>
          <w:sz w:val="24"/>
        </w:rPr>
        <w:t>ngập</w:t>
      </w:r>
      <w:r>
        <w:rPr>
          <w:spacing w:val="-12"/>
          <w:sz w:val="24"/>
        </w:rPr>
        <w:t xml:space="preserve"> </w:t>
      </w:r>
      <w:r>
        <w:rPr>
          <w:sz w:val="24"/>
        </w:rPr>
        <w:t>tới</w:t>
      </w:r>
      <w:r>
        <w:rPr>
          <w:spacing w:val="-12"/>
          <w:sz w:val="24"/>
        </w:rPr>
        <w:t xml:space="preserve"> </w:t>
      </w:r>
      <w:r>
        <w:rPr>
          <w:sz w:val="24"/>
        </w:rPr>
        <w:t>2/3</w:t>
      </w:r>
      <w:r>
        <w:rPr>
          <w:spacing w:val="-13"/>
          <w:sz w:val="24"/>
        </w:rPr>
        <w:t xml:space="preserve"> </w:t>
      </w:r>
      <w:r>
        <w:rPr>
          <w:sz w:val="24"/>
        </w:rPr>
        <w:t>chiều</w:t>
      </w:r>
      <w:r>
        <w:rPr>
          <w:spacing w:val="-12"/>
          <w:sz w:val="24"/>
        </w:rPr>
        <w:t xml:space="preserve"> </w:t>
      </w:r>
      <w:r>
        <w:rPr>
          <w:sz w:val="24"/>
        </w:rPr>
        <w:t>cao</w:t>
      </w:r>
      <w:r>
        <w:rPr>
          <w:spacing w:val="-10"/>
          <w:sz w:val="24"/>
        </w:rPr>
        <w:t xml:space="preserve"> </w:t>
      </w:r>
      <w:r>
        <w:rPr>
          <w:sz w:val="24"/>
        </w:rPr>
        <w:t>guồng</w:t>
      </w:r>
      <w:r>
        <w:rPr>
          <w:spacing w:val="-15"/>
          <w:sz w:val="24"/>
        </w:rPr>
        <w:t xml:space="preserve"> </w:t>
      </w:r>
      <w:r>
        <w:rPr>
          <w:sz w:val="24"/>
        </w:rPr>
        <w:t>xoắn thì máy rải tiến về phía trước theo vệt quy định. Trong quá trình rải luôn giữ cho hỗn hợp thường xuyên ngập 2/3 chiều cao guồng</w:t>
      </w:r>
      <w:r>
        <w:rPr>
          <w:spacing w:val="-5"/>
          <w:sz w:val="24"/>
        </w:rPr>
        <w:t xml:space="preserve"> </w:t>
      </w:r>
      <w:r>
        <w:rPr>
          <w:sz w:val="24"/>
        </w:rPr>
        <w:t>xoắn.</w:t>
      </w:r>
    </w:p>
    <w:p w14:paraId="50B0F7BC" w14:textId="77777777" w:rsidR="0009730F" w:rsidRDefault="00EC41F8">
      <w:pPr>
        <w:pStyle w:val="ListParagraph"/>
        <w:numPr>
          <w:ilvl w:val="2"/>
          <w:numId w:val="23"/>
        </w:numPr>
        <w:tabs>
          <w:tab w:val="left" w:pos="2900"/>
        </w:tabs>
        <w:spacing w:before="118" w:line="278" w:lineRule="auto"/>
        <w:ind w:right="991"/>
        <w:rPr>
          <w:sz w:val="24"/>
        </w:rPr>
      </w:pPr>
      <w:r>
        <w:rPr>
          <w:sz w:val="24"/>
        </w:rPr>
        <w:t>Trong</w:t>
      </w:r>
      <w:r>
        <w:rPr>
          <w:spacing w:val="-6"/>
          <w:sz w:val="24"/>
        </w:rPr>
        <w:t xml:space="preserve"> </w:t>
      </w:r>
      <w:r>
        <w:rPr>
          <w:sz w:val="24"/>
        </w:rPr>
        <w:t>suốt</w:t>
      </w:r>
      <w:r>
        <w:rPr>
          <w:spacing w:val="-5"/>
          <w:sz w:val="24"/>
        </w:rPr>
        <w:t xml:space="preserve"> </w:t>
      </w:r>
      <w:r>
        <w:rPr>
          <w:sz w:val="24"/>
        </w:rPr>
        <w:t>thời</w:t>
      </w:r>
      <w:r>
        <w:rPr>
          <w:spacing w:val="-6"/>
          <w:sz w:val="24"/>
        </w:rPr>
        <w:t xml:space="preserve"> </w:t>
      </w:r>
      <w:r>
        <w:rPr>
          <w:sz w:val="24"/>
        </w:rPr>
        <w:t>gian</w:t>
      </w:r>
      <w:r>
        <w:rPr>
          <w:spacing w:val="-3"/>
          <w:sz w:val="24"/>
        </w:rPr>
        <w:t xml:space="preserve"> </w:t>
      </w:r>
      <w:r>
        <w:rPr>
          <w:sz w:val="24"/>
        </w:rPr>
        <w:t>rải</w:t>
      </w:r>
      <w:r>
        <w:rPr>
          <w:spacing w:val="-5"/>
          <w:sz w:val="24"/>
        </w:rPr>
        <w:t xml:space="preserve"> </w:t>
      </w:r>
      <w:r>
        <w:rPr>
          <w:sz w:val="24"/>
        </w:rPr>
        <w:t>hỗn</w:t>
      </w:r>
      <w:r>
        <w:rPr>
          <w:spacing w:val="-6"/>
          <w:sz w:val="24"/>
        </w:rPr>
        <w:t xml:space="preserve"> </w:t>
      </w:r>
      <w:r>
        <w:rPr>
          <w:sz w:val="24"/>
        </w:rPr>
        <w:t>hợp</w:t>
      </w:r>
      <w:r>
        <w:rPr>
          <w:spacing w:val="-5"/>
          <w:sz w:val="24"/>
        </w:rPr>
        <w:t xml:space="preserve"> </w:t>
      </w:r>
      <w:r>
        <w:rPr>
          <w:sz w:val="24"/>
        </w:rPr>
        <w:t>bê</w:t>
      </w:r>
      <w:r>
        <w:rPr>
          <w:spacing w:val="-7"/>
          <w:sz w:val="24"/>
        </w:rPr>
        <w:t xml:space="preserve"> </w:t>
      </w:r>
      <w:r>
        <w:rPr>
          <w:sz w:val="24"/>
        </w:rPr>
        <w:t>tông</w:t>
      </w:r>
      <w:r>
        <w:rPr>
          <w:spacing w:val="-8"/>
          <w:sz w:val="24"/>
        </w:rPr>
        <w:t xml:space="preserve"> </w:t>
      </w:r>
      <w:r>
        <w:rPr>
          <w:sz w:val="24"/>
        </w:rPr>
        <w:t>nhựa</w:t>
      </w:r>
      <w:r>
        <w:rPr>
          <w:spacing w:val="-4"/>
          <w:sz w:val="24"/>
        </w:rPr>
        <w:t xml:space="preserve"> </w:t>
      </w:r>
      <w:r>
        <w:rPr>
          <w:sz w:val="24"/>
        </w:rPr>
        <w:t>bắt</w:t>
      </w:r>
      <w:r>
        <w:rPr>
          <w:spacing w:val="-3"/>
          <w:sz w:val="24"/>
        </w:rPr>
        <w:t xml:space="preserve"> </w:t>
      </w:r>
      <w:r>
        <w:rPr>
          <w:sz w:val="24"/>
        </w:rPr>
        <w:t>buộc</w:t>
      </w:r>
      <w:r>
        <w:rPr>
          <w:spacing w:val="-6"/>
          <w:sz w:val="24"/>
        </w:rPr>
        <w:t xml:space="preserve"> </w:t>
      </w:r>
      <w:r>
        <w:rPr>
          <w:sz w:val="24"/>
        </w:rPr>
        <w:t>phải</w:t>
      </w:r>
      <w:r>
        <w:rPr>
          <w:spacing w:val="-6"/>
          <w:sz w:val="24"/>
        </w:rPr>
        <w:t xml:space="preserve"> </w:t>
      </w:r>
      <w:r>
        <w:rPr>
          <w:sz w:val="24"/>
        </w:rPr>
        <w:t>để</w:t>
      </w:r>
      <w:r>
        <w:rPr>
          <w:spacing w:val="-6"/>
          <w:sz w:val="24"/>
        </w:rPr>
        <w:t xml:space="preserve"> </w:t>
      </w:r>
      <w:r>
        <w:rPr>
          <w:sz w:val="24"/>
        </w:rPr>
        <w:t>thanh</w:t>
      </w:r>
      <w:r>
        <w:rPr>
          <w:spacing w:val="-5"/>
          <w:sz w:val="24"/>
        </w:rPr>
        <w:t xml:space="preserve"> </w:t>
      </w:r>
      <w:r>
        <w:rPr>
          <w:sz w:val="24"/>
        </w:rPr>
        <w:t>đầm (hoặc bộ phận chấn động trên tấm là) của máy rải luôn hoạt</w:t>
      </w:r>
      <w:r>
        <w:rPr>
          <w:spacing w:val="-8"/>
          <w:sz w:val="24"/>
        </w:rPr>
        <w:t xml:space="preserve"> </w:t>
      </w:r>
      <w:r>
        <w:rPr>
          <w:sz w:val="24"/>
        </w:rPr>
        <w:t>động.</w:t>
      </w:r>
    </w:p>
    <w:p w14:paraId="301CC64F" w14:textId="77777777" w:rsidR="0009730F" w:rsidRDefault="00EC41F8">
      <w:pPr>
        <w:pStyle w:val="ListParagraph"/>
        <w:numPr>
          <w:ilvl w:val="2"/>
          <w:numId w:val="23"/>
        </w:numPr>
        <w:tabs>
          <w:tab w:val="left" w:pos="2900"/>
        </w:tabs>
        <w:spacing w:before="121" w:line="278" w:lineRule="auto"/>
        <w:ind w:right="986"/>
        <w:rPr>
          <w:sz w:val="24"/>
        </w:rPr>
      </w:pPr>
      <w:r>
        <w:rPr>
          <w:sz w:val="24"/>
        </w:rPr>
        <w:t>Tùy bề dày của lớp rải và năng suất của máy mà chọn tốc độ của máy rải cho</w:t>
      </w:r>
      <w:r>
        <w:rPr>
          <w:spacing w:val="-9"/>
          <w:sz w:val="24"/>
        </w:rPr>
        <w:t xml:space="preserve"> </w:t>
      </w:r>
      <w:r>
        <w:rPr>
          <w:sz w:val="24"/>
        </w:rPr>
        <w:t>thích</w:t>
      </w:r>
      <w:r>
        <w:rPr>
          <w:spacing w:val="-8"/>
          <w:sz w:val="24"/>
        </w:rPr>
        <w:t xml:space="preserve"> </w:t>
      </w:r>
      <w:r>
        <w:rPr>
          <w:sz w:val="24"/>
        </w:rPr>
        <w:t>hợp</w:t>
      </w:r>
      <w:r>
        <w:rPr>
          <w:spacing w:val="-8"/>
          <w:sz w:val="24"/>
        </w:rPr>
        <w:t xml:space="preserve"> </w:t>
      </w:r>
      <w:r>
        <w:rPr>
          <w:sz w:val="24"/>
        </w:rPr>
        <w:t>để</w:t>
      </w:r>
      <w:r>
        <w:rPr>
          <w:spacing w:val="-9"/>
          <w:sz w:val="24"/>
        </w:rPr>
        <w:t xml:space="preserve"> </w:t>
      </w:r>
      <w:r>
        <w:rPr>
          <w:sz w:val="24"/>
        </w:rPr>
        <w:t>không</w:t>
      </w:r>
      <w:r>
        <w:rPr>
          <w:spacing w:val="-11"/>
          <w:sz w:val="24"/>
        </w:rPr>
        <w:t xml:space="preserve"> </w:t>
      </w:r>
      <w:r>
        <w:rPr>
          <w:sz w:val="24"/>
        </w:rPr>
        <w:t>xảy</w:t>
      </w:r>
      <w:r>
        <w:rPr>
          <w:spacing w:val="-12"/>
          <w:sz w:val="24"/>
        </w:rPr>
        <w:t xml:space="preserve"> </w:t>
      </w:r>
      <w:r>
        <w:rPr>
          <w:sz w:val="24"/>
        </w:rPr>
        <w:t>ra</w:t>
      </w:r>
      <w:r>
        <w:rPr>
          <w:spacing w:val="-9"/>
          <w:sz w:val="24"/>
        </w:rPr>
        <w:t xml:space="preserve"> </w:t>
      </w:r>
      <w:r>
        <w:rPr>
          <w:sz w:val="24"/>
        </w:rPr>
        <w:t>hiện</w:t>
      </w:r>
      <w:r>
        <w:rPr>
          <w:spacing w:val="-8"/>
          <w:sz w:val="24"/>
        </w:rPr>
        <w:t xml:space="preserve"> </w:t>
      </w:r>
      <w:r>
        <w:rPr>
          <w:sz w:val="24"/>
        </w:rPr>
        <w:t>tượng</w:t>
      </w:r>
      <w:r>
        <w:rPr>
          <w:spacing w:val="-11"/>
          <w:sz w:val="24"/>
        </w:rPr>
        <w:t xml:space="preserve"> </w:t>
      </w:r>
      <w:r>
        <w:rPr>
          <w:sz w:val="24"/>
        </w:rPr>
        <w:t>bề</w:t>
      </w:r>
      <w:r>
        <w:rPr>
          <w:spacing w:val="-9"/>
          <w:sz w:val="24"/>
        </w:rPr>
        <w:t xml:space="preserve"> </w:t>
      </w:r>
      <w:r>
        <w:rPr>
          <w:sz w:val="24"/>
        </w:rPr>
        <w:t>mặt</w:t>
      </w:r>
      <w:r>
        <w:rPr>
          <w:spacing w:val="-7"/>
          <w:sz w:val="24"/>
        </w:rPr>
        <w:t xml:space="preserve"> </w:t>
      </w:r>
      <w:r>
        <w:rPr>
          <w:sz w:val="24"/>
        </w:rPr>
        <w:t>bị</w:t>
      </w:r>
      <w:r>
        <w:rPr>
          <w:spacing w:val="-7"/>
          <w:sz w:val="24"/>
        </w:rPr>
        <w:t xml:space="preserve"> </w:t>
      </w:r>
      <w:r>
        <w:rPr>
          <w:sz w:val="24"/>
        </w:rPr>
        <w:t>nứt</w:t>
      </w:r>
      <w:r>
        <w:rPr>
          <w:spacing w:val="-8"/>
          <w:sz w:val="24"/>
        </w:rPr>
        <w:t xml:space="preserve"> </w:t>
      </w:r>
      <w:r>
        <w:rPr>
          <w:sz w:val="24"/>
        </w:rPr>
        <w:t>nẻ,</w:t>
      </w:r>
      <w:r>
        <w:rPr>
          <w:spacing w:val="-8"/>
          <w:sz w:val="24"/>
        </w:rPr>
        <w:t xml:space="preserve"> </w:t>
      </w:r>
      <w:r>
        <w:rPr>
          <w:sz w:val="24"/>
        </w:rPr>
        <w:t>bị</w:t>
      </w:r>
      <w:r>
        <w:rPr>
          <w:spacing w:val="-10"/>
          <w:sz w:val="24"/>
        </w:rPr>
        <w:t xml:space="preserve"> </w:t>
      </w:r>
      <w:r>
        <w:rPr>
          <w:sz w:val="24"/>
        </w:rPr>
        <w:t>xé</w:t>
      </w:r>
      <w:r>
        <w:rPr>
          <w:spacing w:val="-9"/>
          <w:sz w:val="24"/>
        </w:rPr>
        <w:t xml:space="preserve"> </w:t>
      </w:r>
      <w:r>
        <w:rPr>
          <w:sz w:val="24"/>
        </w:rPr>
        <w:t>rách</w:t>
      </w:r>
      <w:r>
        <w:rPr>
          <w:spacing w:val="-8"/>
          <w:sz w:val="24"/>
        </w:rPr>
        <w:t xml:space="preserve"> </w:t>
      </w:r>
      <w:r>
        <w:rPr>
          <w:sz w:val="24"/>
        </w:rPr>
        <w:t>hoặc không đều đặn. Tốc độ rải phải được Tư vấn giám sát chấp thuận và phải giữ được đúng trong suốt quá trình</w:t>
      </w:r>
      <w:r>
        <w:rPr>
          <w:spacing w:val="-9"/>
          <w:sz w:val="24"/>
        </w:rPr>
        <w:t xml:space="preserve"> </w:t>
      </w:r>
      <w:r>
        <w:rPr>
          <w:sz w:val="24"/>
        </w:rPr>
        <w:t>rải.</w:t>
      </w:r>
    </w:p>
    <w:p w14:paraId="5AF08476" w14:textId="77777777" w:rsidR="0009730F" w:rsidRDefault="00EC41F8">
      <w:pPr>
        <w:pStyle w:val="ListParagraph"/>
        <w:numPr>
          <w:ilvl w:val="2"/>
          <w:numId w:val="23"/>
        </w:numPr>
        <w:tabs>
          <w:tab w:val="left" w:pos="2900"/>
        </w:tabs>
        <w:spacing w:before="119" w:line="278" w:lineRule="auto"/>
        <w:ind w:right="988"/>
        <w:rPr>
          <w:sz w:val="24"/>
        </w:rPr>
      </w:pPr>
      <w:r>
        <w:rPr>
          <w:sz w:val="24"/>
        </w:rPr>
        <w:t>Phải thường xuyên dùng thuốn sắt đánh dấu để kiểm tra bề dày rải. Đối với máy không có bộ phận tự động điều chỉnh thì vặn tay nâng (hay hạ) tấm là từ từ để chiều dày lớp bê tông nhựa không bị thay đổi đột</w:t>
      </w:r>
      <w:r>
        <w:rPr>
          <w:spacing w:val="-15"/>
          <w:sz w:val="24"/>
        </w:rPr>
        <w:t xml:space="preserve"> </w:t>
      </w:r>
      <w:r>
        <w:rPr>
          <w:sz w:val="24"/>
        </w:rPr>
        <w:t>ngột.</w:t>
      </w:r>
    </w:p>
    <w:p w14:paraId="581692CF" w14:textId="77777777" w:rsidR="0009730F" w:rsidRDefault="00EC41F8">
      <w:pPr>
        <w:pStyle w:val="ListParagraph"/>
        <w:numPr>
          <w:ilvl w:val="2"/>
          <w:numId w:val="23"/>
        </w:numPr>
        <w:tabs>
          <w:tab w:val="left" w:pos="2900"/>
        </w:tabs>
        <w:spacing w:before="119" w:line="278" w:lineRule="auto"/>
        <w:ind w:right="986"/>
        <w:rPr>
          <w:sz w:val="24"/>
        </w:rPr>
      </w:pPr>
      <w:r>
        <w:rPr>
          <w:sz w:val="24"/>
        </w:rPr>
        <w:t>Khi máy rải làm việc, bố trí công nhân cầm dụng cụ theo máy để làm các việc</w:t>
      </w:r>
      <w:r>
        <w:rPr>
          <w:spacing w:val="-14"/>
          <w:sz w:val="24"/>
        </w:rPr>
        <w:t xml:space="preserve"> </w:t>
      </w:r>
      <w:r>
        <w:rPr>
          <w:sz w:val="24"/>
        </w:rPr>
        <w:t>sau:</w:t>
      </w:r>
      <w:r>
        <w:rPr>
          <w:spacing w:val="-10"/>
          <w:sz w:val="24"/>
        </w:rPr>
        <w:t xml:space="preserve"> </w:t>
      </w:r>
      <w:r>
        <w:rPr>
          <w:sz w:val="24"/>
        </w:rPr>
        <w:t>Lấy</w:t>
      </w:r>
      <w:r>
        <w:rPr>
          <w:spacing w:val="-17"/>
          <w:sz w:val="24"/>
        </w:rPr>
        <w:t xml:space="preserve"> </w:t>
      </w:r>
      <w:r>
        <w:rPr>
          <w:sz w:val="24"/>
        </w:rPr>
        <w:t>hỗn</w:t>
      </w:r>
      <w:r>
        <w:rPr>
          <w:spacing w:val="-12"/>
          <w:sz w:val="24"/>
        </w:rPr>
        <w:t xml:space="preserve"> </w:t>
      </w:r>
      <w:r>
        <w:rPr>
          <w:sz w:val="24"/>
        </w:rPr>
        <w:t>hợp</w:t>
      </w:r>
      <w:r>
        <w:rPr>
          <w:spacing w:val="-12"/>
          <w:sz w:val="24"/>
        </w:rPr>
        <w:t xml:space="preserve"> </w:t>
      </w:r>
      <w:r>
        <w:rPr>
          <w:sz w:val="24"/>
        </w:rPr>
        <w:t>hạt</w:t>
      </w:r>
      <w:r>
        <w:rPr>
          <w:spacing w:val="-10"/>
          <w:sz w:val="24"/>
        </w:rPr>
        <w:t xml:space="preserve"> </w:t>
      </w:r>
      <w:r>
        <w:rPr>
          <w:sz w:val="24"/>
        </w:rPr>
        <w:t>nhỏ</w:t>
      </w:r>
      <w:r>
        <w:rPr>
          <w:spacing w:val="-12"/>
          <w:sz w:val="24"/>
        </w:rPr>
        <w:t xml:space="preserve"> </w:t>
      </w:r>
      <w:r>
        <w:rPr>
          <w:sz w:val="24"/>
        </w:rPr>
        <w:t>từ</w:t>
      </w:r>
      <w:r>
        <w:rPr>
          <w:spacing w:val="-13"/>
          <w:sz w:val="24"/>
        </w:rPr>
        <w:t xml:space="preserve"> </w:t>
      </w:r>
      <w:r>
        <w:rPr>
          <w:sz w:val="24"/>
        </w:rPr>
        <w:t>trong</w:t>
      </w:r>
      <w:r>
        <w:rPr>
          <w:spacing w:val="-16"/>
          <w:sz w:val="24"/>
        </w:rPr>
        <w:t xml:space="preserve"> </w:t>
      </w:r>
      <w:r>
        <w:rPr>
          <w:sz w:val="24"/>
        </w:rPr>
        <w:t>phễu</w:t>
      </w:r>
      <w:r>
        <w:rPr>
          <w:spacing w:val="-12"/>
          <w:sz w:val="24"/>
        </w:rPr>
        <w:t xml:space="preserve"> </w:t>
      </w:r>
      <w:r>
        <w:rPr>
          <w:sz w:val="24"/>
        </w:rPr>
        <w:t>máy</w:t>
      </w:r>
      <w:r>
        <w:rPr>
          <w:spacing w:val="-17"/>
          <w:sz w:val="24"/>
        </w:rPr>
        <w:t xml:space="preserve"> </w:t>
      </w:r>
      <w:r>
        <w:rPr>
          <w:sz w:val="24"/>
        </w:rPr>
        <w:t>té</w:t>
      </w:r>
      <w:r>
        <w:rPr>
          <w:spacing w:val="-11"/>
          <w:sz w:val="24"/>
        </w:rPr>
        <w:t xml:space="preserve"> </w:t>
      </w:r>
      <w:r>
        <w:rPr>
          <w:sz w:val="24"/>
        </w:rPr>
        <w:t>phủ</w:t>
      </w:r>
      <w:r>
        <w:rPr>
          <w:spacing w:val="-12"/>
          <w:sz w:val="24"/>
        </w:rPr>
        <w:t xml:space="preserve"> </w:t>
      </w:r>
      <w:r>
        <w:rPr>
          <w:sz w:val="24"/>
        </w:rPr>
        <w:t>rải</w:t>
      </w:r>
      <w:r>
        <w:rPr>
          <w:spacing w:val="-12"/>
          <w:sz w:val="24"/>
        </w:rPr>
        <w:t xml:space="preserve"> </w:t>
      </w:r>
      <w:r>
        <w:rPr>
          <w:sz w:val="24"/>
        </w:rPr>
        <w:t>thành</w:t>
      </w:r>
      <w:r>
        <w:rPr>
          <w:spacing w:val="-13"/>
          <w:sz w:val="24"/>
        </w:rPr>
        <w:t xml:space="preserve"> </w:t>
      </w:r>
      <w:r>
        <w:rPr>
          <w:sz w:val="24"/>
        </w:rPr>
        <w:t>lớp</w:t>
      </w:r>
      <w:r>
        <w:rPr>
          <w:spacing w:val="-12"/>
          <w:sz w:val="24"/>
        </w:rPr>
        <w:t xml:space="preserve"> </w:t>
      </w:r>
      <w:r>
        <w:rPr>
          <w:sz w:val="24"/>
        </w:rPr>
        <w:t>mỏng dọc</w:t>
      </w:r>
      <w:r>
        <w:rPr>
          <w:spacing w:val="-5"/>
          <w:sz w:val="24"/>
        </w:rPr>
        <w:t xml:space="preserve"> </w:t>
      </w:r>
      <w:r>
        <w:rPr>
          <w:sz w:val="24"/>
        </w:rPr>
        <w:t>theo</w:t>
      </w:r>
      <w:r>
        <w:rPr>
          <w:spacing w:val="-4"/>
          <w:sz w:val="24"/>
        </w:rPr>
        <w:t xml:space="preserve"> </w:t>
      </w:r>
      <w:r>
        <w:rPr>
          <w:sz w:val="24"/>
        </w:rPr>
        <w:t>mối</w:t>
      </w:r>
      <w:r>
        <w:rPr>
          <w:spacing w:val="-2"/>
          <w:sz w:val="24"/>
        </w:rPr>
        <w:t xml:space="preserve"> </w:t>
      </w:r>
      <w:r>
        <w:rPr>
          <w:sz w:val="24"/>
        </w:rPr>
        <w:t>nối,</w:t>
      </w:r>
      <w:r>
        <w:rPr>
          <w:spacing w:val="-3"/>
          <w:sz w:val="24"/>
        </w:rPr>
        <w:t xml:space="preserve"> </w:t>
      </w:r>
      <w:r>
        <w:rPr>
          <w:sz w:val="24"/>
        </w:rPr>
        <w:t>san</w:t>
      </w:r>
      <w:r>
        <w:rPr>
          <w:spacing w:val="-3"/>
          <w:sz w:val="24"/>
        </w:rPr>
        <w:t xml:space="preserve"> </w:t>
      </w:r>
      <w:r>
        <w:rPr>
          <w:sz w:val="24"/>
        </w:rPr>
        <w:t>đều</w:t>
      </w:r>
      <w:r>
        <w:rPr>
          <w:spacing w:val="-4"/>
          <w:sz w:val="24"/>
        </w:rPr>
        <w:t xml:space="preserve"> </w:t>
      </w:r>
      <w:r>
        <w:rPr>
          <w:sz w:val="24"/>
        </w:rPr>
        <w:t>các</w:t>
      </w:r>
      <w:r>
        <w:rPr>
          <w:spacing w:val="-4"/>
          <w:sz w:val="24"/>
        </w:rPr>
        <w:t xml:space="preserve"> </w:t>
      </w:r>
      <w:r>
        <w:rPr>
          <w:sz w:val="24"/>
        </w:rPr>
        <w:t>chỗ</w:t>
      </w:r>
      <w:r>
        <w:rPr>
          <w:spacing w:val="-4"/>
          <w:sz w:val="24"/>
        </w:rPr>
        <w:t xml:space="preserve"> </w:t>
      </w:r>
      <w:r>
        <w:rPr>
          <w:sz w:val="24"/>
        </w:rPr>
        <w:t>lồi</w:t>
      </w:r>
      <w:r>
        <w:rPr>
          <w:spacing w:val="-2"/>
          <w:sz w:val="24"/>
        </w:rPr>
        <w:t xml:space="preserve"> </w:t>
      </w:r>
      <w:r>
        <w:rPr>
          <w:sz w:val="24"/>
        </w:rPr>
        <w:t>lõm,</w:t>
      </w:r>
      <w:r>
        <w:rPr>
          <w:spacing w:val="-3"/>
          <w:sz w:val="24"/>
        </w:rPr>
        <w:t xml:space="preserve"> </w:t>
      </w:r>
      <w:r>
        <w:rPr>
          <w:sz w:val="24"/>
        </w:rPr>
        <w:t>rỗ</w:t>
      </w:r>
      <w:r>
        <w:rPr>
          <w:spacing w:val="-3"/>
          <w:sz w:val="24"/>
        </w:rPr>
        <w:t xml:space="preserve"> </w:t>
      </w:r>
      <w:r>
        <w:rPr>
          <w:sz w:val="24"/>
        </w:rPr>
        <w:t>của</w:t>
      </w:r>
      <w:r>
        <w:rPr>
          <w:spacing w:val="-2"/>
          <w:sz w:val="24"/>
        </w:rPr>
        <w:t xml:space="preserve"> </w:t>
      </w:r>
      <w:r>
        <w:rPr>
          <w:sz w:val="24"/>
        </w:rPr>
        <w:t>mối</w:t>
      </w:r>
      <w:r>
        <w:rPr>
          <w:spacing w:val="-2"/>
          <w:sz w:val="24"/>
        </w:rPr>
        <w:t xml:space="preserve"> </w:t>
      </w:r>
      <w:r>
        <w:rPr>
          <w:sz w:val="24"/>
        </w:rPr>
        <w:t>nối</w:t>
      </w:r>
      <w:r>
        <w:rPr>
          <w:spacing w:val="-3"/>
          <w:sz w:val="24"/>
        </w:rPr>
        <w:t xml:space="preserve"> </w:t>
      </w:r>
      <w:r>
        <w:rPr>
          <w:sz w:val="24"/>
        </w:rPr>
        <w:t>trước</w:t>
      </w:r>
      <w:r>
        <w:rPr>
          <w:spacing w:val="-4"/>
          <w:sz w:val="24"/>
        </w:rPr>
        <w:t xml:space="preserve"> </w:t>
      </w:r>
      <w:r>
        <w:rPr>
          <w:sz w:val="24"/>
        </w:rPr>
        <w:t>khi</w:t>
      </w:r>
      <w:r>
        <w:rPr>
          <w:spacing w:val="-3"/>
          <w:sz w:val="24"/>
        </w:rPr>
        <w:t xml:space="preserve"> </w:t>
      </w:r>
      <w:r>
        <w:rPr>
          <w:sz w:val="24"/>
        </w:rPr>
        <w:t>lu</w:t>
      </w:r>
      <w:r>
        <w:rPr>
          <w:spacing w:val="-2"/>
          <w:sz w:val="24"/>
        </w:rPr>
        <w:t xml:space="preserve"> </w:t>
      </w:r>
      <w:r>
        <w:rPr>
          <w:sz w:val="24"/>
        </w:rPr>
        <w:t>lèn;</w:t>
      </w:r>
    </w:p>
    <w:p w14:paraId="750AF746"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40BD1DBC" w14:textId="77777777" w:rsidR="0009730F" w:rsidRDefault="00EC41F8">
      <w:pPr>
        <w:pStyle w:val="BodyText"/>
        <w:spacing w:before="64" w:line="280" w:lineRule="auto"/>
        <w:ind w:left="2899" w:right="989" w:firstLine="0"/>
      </w:pPr>
      <w:r>
        <w:lastRenderedPageBreak/>
        <w:t>Gọt bỏ, bù phụ những chỗ lồi lõm, rỗ mặt cục bộ trên lớp bê tông nhựa mới rải.</w:t>
      </w:r>
    </w:p>
    <w:p w14:paraId="322A7EF4" w14:textId="77777777" w:rsidR="0009730F" w:rsidRDefault="00EC41F8">
      <w:pPr>
        <w:pStyle w:val="ListParagraph"/>
        <w:numPr>
          <w:ilvl w:val="2"/>
          <w:numId w:val="23"/>
        </w:numPr>
        <w:tabs>
          <w:tab w:val="left" w:pos="2900"/>
        </w:tabs>
        <w:spacing w:before="116" w:line="278" w:lineRule="auto"/>
        <w:ind w:right="988"/>
        <w:rPr>
          <w:sz w:val="24"/>
        </w:rPr>
      </w:pPr>
      <w:r>
        <w:rPr>
          <w:sz w:val="24"/>
        </w:rPr>
        <w:t>Cuối</w:t>
      </w:r>
      <w:r>
        <w:rPr>
          <w:spacing w:val="-11"/>
          <w:sz w:val="24"/>
        </w:rPr>
        <w:t xml:space="preserve"> </w:t>
      </w:r>
      <w:r>
        <w:rPr>
          <w:sz w:val="24"/>
        </w:rPr>
        <w:t>ngày</w:t>
      </w:r>
      <w:r>
        <w:rPr>
          <w:spacing w:val="-17"/>
          <w:sz w:val="24"/>
        </w:rPr>
        <w:t xml:space="preserve"> </w:t>
      </w:r>
      <w:r>
        <w:rPr>
          <w:sz w:val="24"/>
        </w:rPr>
        <w:t>làm</w:t>
      </w:r>
      <w:r>
        <w:rPr>
          <w:spacing w:val="-10"/>
          <w:sz w:val="24"/>
        </w:rPr>
        <w:t xml:space="preserve"> </w:t>
      </w:r>
      <w:r>
        <w:rPr>
          <w:sz w:val="24"/>
        </w:rPr>
        <w:t>việc,</w:t>
      </w:r>
      <w:r>
        <w:rPr>
          <w:spacing w:val="-10"/>
          <w:sz w:val="24"/>
        </w:rPr>
        <w:t xml:space="preserve"> </w:t>
      </w:r>
      <w:r>
        <w:rPr>
          <w:sz w:val="24"/>
        </w:rPr>
        <w:t>máy</w:t>
      </w:r>
      <w:r>
        <w:rPr>
          <w:spacing w:val="-12"/>
          <w:sz w:val="24"/>
        </w:rPr>
        <w:t xml:space="preserve"> </w:t>
      </w:r>
      <w:r>
        <w:rPr>
          <w:sz w:val="24"/>
        </w:rPr>
        <w:t>rải</w:t>
      </w:r>
      <w:r>
        <w:rPr>
          <w:spacing w:val="-10"/>
          <w:sz w:val="24"/>
        </w:rPr>
        <w:t xml:space="preserve"> </w:t>
      </w:r>
      <w:r>
        <w:rPr>
          <w:sz w:val="24"/>
        </w:rPr>
        <w:t>phải</w:t>
      </w:r>
      <w:r>
        <w:rPr>
          <w:spacing w:val="-10"/>
          <w:sz w:val="24"/>
        </w:rPr>
        <w:t xml:space="preserve"> </w:t>
      </w:r>
      <w:r>
        <w:rPr>
          <w:sz w:val="24"/>
        </w:rPr>
        <w:t>chạy</w:t>
      </w:r>
      <w:r>
        <w:rPr>
          <w:spacing w:val="-15"/>
          <w:sz w:val="24"/>
        </w:rPr>
        <w:t xml:space="preserve"> </w:t>
      </w:r>
      <w:r>
        <w:rPr>
          <w:sz w:val="24"/>
        </w:rPr>
        <w:t>không</w:t>
      </w:r>
      <w:r>
        <w:rPr>
          <w:spacing w:val="-12"/>
          <w:sz w:val="24"/>
        </w:rPr>
        <w:t xml:space="preserve"> </w:t>
      </w:r>
      <w:r>
        <w:rPr>
          <w:sz w:val="24"/>
        </w:rPr>
        <w:t>tải</w:t>
      </w:r>
      <w:r>
        <w:rPr>
          <w:spacing w:val="-10"/>
          <w:sz w:val="24"/>
        </w:rPr>
        <w:t xml:space="preserve"> </w:t>
      </w:r>
      <w:r>
        <w:rPr>
          <w:sz w:val="24"/>
        </w:rPr>
        <w:t>ra</w:t>
      </w:r>
      <w:r>
        <w:rPr>
          <w:spacing w:val="-12"/>
          <w:sz w:val="24"/>
        </w:rPr>
        <w:t xml:space="preserve"> </w:t>
      </w:r>
      <w:r>
        <w:rPr>
          <w:sz w:val="24"/>
        </w:rPr>
        <w:t>quá</w:t>
      </w:r>
      <w:r>
        <w:rPr>
          <w:spacing w:val="-11"/>
          <w:sz w:val="24"/>
        </w:rPr>
        <w:t xml:space="preserve"> </w:t>
      </w:r>
      <w:r>
        <w:rPr>
          <w:sz w:val="24"/>
        </w:rPr>
        <w:t>cuối</w:t>
      </w:r>
      <w:r>
        <w:rPr>
          <w:spacing w:val="-10"/>
          <w:sz w:val="24"/>
        </w:rPr>
        <w:t xml:space="preserve"> </w:t>
      </w:r>
      <w:r>
        <w:rPr>
          <w:sz w:val="24"/>
        </w:rPr>
        <w:t>vệt</w:t>
      </w:r>
      <w:r>
        <w:rPr>
          <w:spacing w:val="-11"/>
          <w:sz w:val="24"/>
        </w:rPr>
        <w:t xml:space="preserve"> </w:t>
      </w:r>
      <w:r>
        <w:rPr>
          <w:sz w:val="24"/>
        </w:rPr>
        <w:t>rải</w:t>
      </w:r>
      <w:r>
        <w:rPr>
          <w:spacing w:val="-10"/>
          <w:sz w:val="24"/>
        </w:rPr>
        <w:t xml:space="preserve"> </w:t>
      </w:r>
      <w:r>
        <w:rPr>
          <w:sz w:val="24"/>
        </w:rPr>
        <w:t>khoảng từ 5m - 7m mới được ngừng hoạt</w:t>
      </w:r>
      <w:r>
        <w:rPr>
          <w:spacing w:val="-7"/>
          <w:sz w:val="24"/>
        </w:rPr>
        <w:t xml:space="preserve"> </w:t>
      </w:r>
      <w:r>
        <w:rPr>
          <w:sz w:val="24"/>
        </w:rPr>
        <w:t>động.</w:t>
      </w:r>
    </w:p>
    <w:p w14:paraId="23551F53" w14:textId="77777777" w:rsidR="0009730F" w:rsidRDefault="00EC41F8">
      <w:pPr>
        <w:pStyle w:val="ListParagraph"/>
        <w:numPr>
          <w:ilvl w:val="2"/>
          <w:numId w:val="23"/>
        </w:numPr>
        <w:tabs>
          <w:tab w:val="left" w:pos="2900"/>
        </w:tabs>
        <w:spacing w:before="120" w:line="261" w:lineRule="auto"/>
        <w:ind w:right="990"/>
        <w:rPr>
          <w:sz w:val="24"/>
        </w:rPr>
      </w:pPr>
      <w:r>
        <w:rPr>
          <w:position w:val="2"/>
          <w:sz w:val="24"/>
        </w:rPr>
        <w:t>Trên đoạn đường có dốc dọc lớn hơn 40</w:t>
      </w:r>
      <w:r>
        <w:rPr>
          <w:position w:val="2"/>
          <w:sz w:val="24"/>
          <w:vertAlign w:val="superscript"/>
        </w:rPr>
        <w:t>o</w:t>
      </w:r>
      <w:r>
        <w:rPr>
          <w:position w:val="2"/>
          <w:sz w:val="24"/>
        </w:rPr>
        <w:t>/</w:t>
      </w:r>
      <w:r>
        <w:rPr>
          <w:sz w:val="16"/>
        </w:rPr>
        <w:t xml:space="preserve">oo </w:t>
      </w:r>
      <w:r>
        <w:rPr>
          <w:position w:val="2"/>
          <w:sz w:val="24"/>
        </w:rPr>
        <w:t>phải tiến hành rải hỗn hợp bê</w:t>
      </w:r>
      <w:r>
        <w:rPr>
          <w:sz w:val="24"/>
        </w:rPr>
        <w:t xml:space="preserve"> tông nhựa từ chân dốc đi</w:t>
      </w:r>
      <w:r>
        <w:rPr>
          <w:spacing w:val="-4"/>
          <w:sz w:val="24"/>
        </w:rPr>
        <w:t xml:space="preserve"> </w:t>
      </w:r>
      <w:r>
        <w:rPr>
          <w:sz w:val="24"/>
        </w:rPr>
        <w:t>lên.</w:t>
      </w:r>
    </w:p>
    <w:p w14:paraId="139F6DF9" w14:textId="77777777" w:rsidR="0009730F" w:rsidRDefault="00EC41F8">
      <w:pPr>
        <w:pStyle w:val="ListParagraph"/>
        <w:numPr>
          <w:ilvl w:val="2"/>
          <w:numId w:val="23"/>
        </w:numPr>
        <w:tabs>
          <w:tab w:val="left" w:pos="2900"/>
        </w:tabs>
        <w:spacing w:before="137" w:line="278" w:lineRule="auto"/>
        <w:ind w:right="987"/>
        <w:rPr>
          <w:sz w:val="24"/>
        </w:rPr>
      </w:pPr>
      <w:r>
        <w:rPr>
          <w:sz w:val="24"/>
        </w:rPr>
        <w:t>Trường hợp máy rải đang làm việc bị hỏng (thời gian sửa chữa phải kéo dài hàng giờ) thì phải báo ngay về trạm trộn nhừng cung cấp hỗn hợp bê tông nhựa và cho phép dùng máy san tự hành san nốt lượng hỗn hợp bê tông nhựa còn</w:t>
      </w:r>
      <w:r>
        <w:rPr>
          <w:spacing w:val="-2"/>
          <w:sz w:val="24"/>
        </w:rPr>
        <w:t xml:space="preserve"> </w:t>
      </w:r>
      <w:r>
        <w:rPr>
          <w:sz w:val="24"/>
        </w:rPr>
        <w:t>lại.</w:t>
      </w:r>
    </w:p>
    <w:p w14:paraId="664AB37C" w14:textId="77777777" w:rsidR="0009730F" w:rsidRDefault="00EC41F8">
      <w:pPr>
        <w:pStyle w:val="ListParagraph"/>
        <w:numPr>
          <w:ilvl w:val="2"/>
          <w:numId w:val="23"/>
        </w:numPr>
        <w:tabs>
          <w:tab w:val="left" w:pos="2900"/>
        </w:tabs>
        <w:spacing w:before="122" w:line="278" w:lineRule="auto"/>
        <w:ind w:right="988"/>
        <w:rPr>
          <w:sz w:val="24"/>
        </w:rPr>
      </w:pPr>
      <w:r>
        <w:rPr>
          <w:sz w:val="24"/>
        </w:rPr>
        <w:t>Trường</w:t>
      </w:r>
      <w:r>
        <w:rPr>
          <w:spacing w:val="-11"/>
          <w:sz w:val="24"/>
        </w:rPr>
        <w:t xml:space="preserve"> </w:t>
      </w:r>
      <w:r>
        <w:rPr>
          <w:sz w:val="24"/>
        </w:rPr>
        <w:t>hợp</w:t>
      </w:r>
      <w:r>
        <w:rPr>
          <w:spacing w:val="-9"/>
          <w:sz w:val="24"/>
        </w:rPr>
        <w:t xml:space="preserve"> </w:t>
      </w:r>
      <w:r>
        <w:rPr>
          <w:sz w:val="24"/>
        </w:rPr>
        <w:t>máy</w:t>
      </w:r>
      <w:r>
        <w:rPr>
          <w:spacing w:val="-15"/>
          <w:sz w:val="24"/>
        </w:rPr>
        <w:t xml:space="preserve"> </w:t>
      </w:r>
      <w:r>
        <w:rPr>
          <w:sz w:val="24"/>
        </w:rPr>
        <w:t>đang</w:t>
      </w:r>
      <w:r>
        <w:rPr>
          <w:spacing w:val="-11"/>
          <w:sz w:val="24"/>
        </w:rPr>
        <w:t xml:space="preserve"> </w:t>
      </w:r>
      <w:r>
        <w:rPr>
          <w:sz w:val="24"/>
        </w:rPr>
        <w:t>rải</w:t>
      </w:r>
      <w:r>
        <w:rPr>
          <w:spacing w:val="-5"/>
          <w:sz w:val="24"/>
        </w:rPr>
        <w:t xml:space="preserve"> </w:t>
      </w:r>
      <w:r>
        <w:rPr>
          <w:sz w:val="24"/>
        </w:rPr>
        <w:t>gặp</w:t>
      </w:r>
      <w:r>
        <w:rPr>
          <w:spacing w:val="-9"/>
          <w:sz w:val="24"/>
        </w:rPr>
        <w:t xml:space="preserve"> </w:t>
      </w:r>
      <w:r>
        <w:rPr>
          <w:sz w:val="24"/>
        </w:rPr>
        <w:t>trời</w:t>
      </w:r>
      <w:r>
        <w:rPr>
          <w:spacing w:val="-8"/>
          <w:sz w:val="24"/>
        </w:rPr>
        <w:t xml:space="preserve"> </w:t>
      </w:r>
      <w:r>
        <w:rPr>
          <w:sz w:val="24"/>
        </w:rPr>
        <w:t>mưa</w:t>
      </w:r>
      <w:r>
        <w:rPr>
          <w:spacing w:val="-9"/>
          <w:sz w:val="24"/>
        </w:rPr>
        <w:t xml:space="preserve"> </w:t>
      </w:r>
      <w:r>
        <w:rPr>
          <w:sz w:val="24"/>
        </w:rPr>
        <w:t>đột</w:t>
      </w:r>
      <w:r>
        <w:rPr>
          <w:spacing w:val="-8"/>
          <w:sz w:val="24"/>
        </w:rPr>
        <w:t xml:space="preserve"> </w:t>
      </w:r>
      <w:r>
        <w:rPr>
          <w:sz w:val="24"/>
        </w:rPr>
        <w:t>ngột</w:t>
      </w:r>
      <w:r>
        <w:rPr>
          <w:spacing w:val="-7"/>
          <w:sz w:val="24"/>
        </w:rPr>
        <w:t xml:space="preserve"> </w:t>
      </w:r>
      <w:r>
        <w:rPr>
          <w:sz w:val="24"/>
        </w:rPr>
        <w:t>thì:</w:t>
      </w:r>
      <w:r>
        <w:rPr>
          <w:spacing w:val="-8"/>
          <w:sz w:val="24"/>
        </w:rPr>
        <w:t xml:space="preserve"> </w:t>
      </w:r>
      <w:r>
        <w:rPr>
          <w:sz w:val="24"/>
        </w:rPr>
        <w:t>Báo</w:t>
      </w:r>
      <w:r>
        <w:rPr>
          <w:spacing w:val="-9"/>
          <w:sz w:val="24"/>
        </w:rPr>
        <w:t xml:space="preserve"> </w:t>
      </w:r>
      <w:r>
        <w:rPr>
          <w:sz w:val="24"/>
        </w:rPr>
        <w:t>ngay</w:t>
      </w:r>
      <w:r>
        <w:rPr>
          <w:spacing w:val="-12"/>
          <w:sz w:val="24"/>
        </w:rPr>
        <w:t xml:space="preserve"> </w:t>
      </w:r>
      <w:r>
        <w:rPr>
          <w:sz w:val="24"/>
        </w:rPr>
        <w:t>về</w:t>
      </w:r>
      <w:r>
        <w:rPr>
          <w:spacing w:val="-10"/>
          <w:sz w:val="24"/>
        </w:rPr>
        <w:t xml:space="preserve"> </w:t>
      </w:r>
      <w:r>
        <w:rPr>
          <w:sz w:val="24"/>
        </w:rPr>
        <w:t>trạm</w:t>
      </w:r>
      <w:r>
        <w:rPr>
          <w:spacing w:val="-7"/>
          <w:sz w:val="24"/>
        </w:rPr>
        <w:t xml:space="preserve"> </w:t>
      </w:r>
      <w:r>
        <w:rPr>
          <w:sz w:val="24"/>
        </w:rPr>
        <w:t>trộn tạm ngừng cung cấp hỗn hợp bê tông nhựa; Nếu lớp bê tông nhựa đã lu lèn trên 2/3 tổng số lượt lu yêu cầu thì cho phép tiếp tục lu trong mưa cho đến hết số lượt lu lèn yêu cầu. Ngược lại thì phải ngừng lu và san bỏ hỗn hợp</w:t>
      </w:r>
      <w:r>
        <w:rPr>
          <w:spacing w:val="-11"/>
          <w:sz w:val="24"/>
        </w:rPr>
        <w:t xml:space="preserve"> </w:t>
      </w:r>
      <w:r>
        <w:rPr>
          <w:sz w:val="24"/>
        </w:rPr>
        <w:t>bê</w:t>
      </w:r>
      <w:r>
        <w:rPr>
          <w:spacing w:val="-11"/>
          <w:sz w:val="24"/>
        </w:rPr>
        <w:t xml:space="preserve"> </w:t>
      </w:r>
      <w:r>
        <w:rPr>
          <w:sz w:val="24"/>
        </w:rPr>
        <w:t>tông</w:t>
      </w:r>
      <w:r>
        <w:rPr>
          <w:spacing w:val="-12"/>
          <w:sz w:val="24"/>
        </w:rPr>
        <w:t xml:space="preserve"> </w:t>
      </w:r>
      <w:r>
        <w:rPr>
          <w:sz w:val="24"/>
        </w:rPr>
        <w:t>nhựa</w:t>
      </w:r>
      <w:r>
        <w:rPr>
          <w:spacing w:val="-11"/>
          <w:sz w:val="24"/>
        </w:rPr>
        <w:t xml:space="preserve"> </w:t>
      </w:r>
      <w:r>
        <w:rPr>
          <w:sz w:val="24"/>
        </w:rPr>
        <w:t>ra</w:t>
      </w:r>
      <w:r>
        <w:rPr>
          <w:spacing w:val="-12"/>
          <w:sz w:val="24"/>
        </w:rPr>
        <w:t xml:space="preserve"> </w:t>
      </w:r>
      <w:r>
        <w:rPr>
          <w:sz w:val="24"/>
        </w:rPr>
        <w:t>ngoài</w:t>
      </w:r>
      <w:r>
        <w:rPr>
          <w:spacing w:val="-10"/>
          <w:sz w:val="24"/>
        </w:rPr>
        <w:t xml:space="preserve"> </w:t>
      </w:r>
      <w:r>
        <w:rPr>
          <w:sz w:val="24"/>
        </w:rPr>
        <w:t>phạm</w:t>
      </w:r>
      <w:r>
        <w:rPr>
          <w:spacing w:val="-10"/>
          <w:sz w:val="24"/>
        </w:rPr>
        <w:t xml:space="preserve"> </w:t>
      </w:r>
      <w:r>
        <w:rPr>
          <w:sz w:val="24"/>
        </w:rPr>
        <w:t>vi</w:t>
      </w:r>
      <w:r>
        <w:rPr>
          <w:spacing w:val="-11"/>
          <w:sz w:val="24"/>
        </w:rPr>
        <w:t xml:space="preserve"> </w:t>
      </w:r>
      <w:r>
        <w:rPr>
          <w:sz w:val="24"/>
        </w:rPr>
        <w:t>mặt</w:t>
      </w:r>
      <w:r>
        <w:rPr>
          <w:spacing w:val="-10"/>
          <w:sz w:val="24"/>
        </w:rPr>
        <w:t xml:space="preserve"> </w:t>
      </w:r>
      <w:r>
        <w:rPr>
          <w:sz w:val="24"/>
        </w:rPr>
        <w:t>đường.</w:t>
      </w:r>
      <w:r>
        <w:rPr>
          <w:spacing w:val="-10"/>
          <w:sz w:val="24"/>
        </w:rPr>
        <w:t xml:space="preserve"> </w:t>
      </w:r>
      <w:r>
        <w:rPr>
          <w:sz w:val="24"/>
        </w:rPr>
        <w:t>Chỉ</w:t>
      </w:r>
      <w:r>
        <w:rPr>
          <w:spacing w:val="-7"/>
          <w:sz w:val="24"/>
        </w:rPr>
        <w:t xml:space="preserve"> </w:t>
      </w:r>
      <w:r>
        <w:rPr>
          <w:sz w:val="24"/>
        </w:rPr>
        <w:t>khi</w:t>
      </w:r>
      <w:r>
        <w:rPr>
          <w:spacing w:val="-11"/>
          <w:sz w:val="24"/>
        </w:rPr>
        <w:t xml:space="preserve"> </w:t>
      </w:r>
      <w:r>
        <w:rPr>
          <w:sz w:val="24"/>
        </w:rPr>
        <w:t>nào</w:t>
      </w:r>
      <w:r>
        <w:rPr>
          <w:spacing w:val="-10"/>
          <w:sz w:val="24"/>
        </w:rPr>
        <w:t xml:space="preserve"> </w:t>
      </w:r>
      <w:r>
        <w:rPr>
          <w:sz w:val="24"/>
        </w:rPr>
        <w:t>mặt</w:t>
      </w:r>
      <w:r>
        <w:rPr>
          <w:spacing w:val="-10"/>
          <w:sz w:val="24"/>
        </w:rPr>
        <w:t xml:space="preserve"> </w:t>
      </w:r>
      <w:r>
        <w:rPr>
          <w:sz w:val="24"/>
        </w:rPr>
        <w:t>đường</w:t>
      </w:r>
      <w:r>
        <w:rPr>
          <w:spacing w:val="-12"/>
          <w:sz w:val="24"/>
        </w:rPr>
        <w:t xml:space="preserve"> </w:t>
      </w:r>
      <w:r>
        <w:rPr>
          <w:sz w:val="24"/>
        </w:rPr>
        <w:t>khô ráo lại mới được rải hỗn hợp tiếp.</w:t>
      </w:r>
    </w:p>
    <w:p w14:paraId="5AD48791" w14:textId="77777777" w:rsidR="0009730F" w:rsidRDefault="00EC41F8">
      <w:pPr>
        <w:pStyle w:val="ListParagraph"/>
        <w:numPr>
          <w:ilvl w:val="2"/>
          <w:numId w:val="23"/>
        </w:numPr>
        <w:tabs>
          <w:tab w:val="left" w:pos="2900"/>
        </w:tabs>
        <w:spacing w:before="119" w:line="278" w:lineRule="auto"/>
        <w:ind w:right="989"/>
        <w:rPr>
          <w:sz w:val="24"/>
        </w:rPr>
      </w:pPr>
      <w:r>
        <w:rPr>
          <w:sz w:val="24"/>
        </w:rPr>
        <w:t>Trường hợp phải rải bằng thủ công (ở các chỗ hẹp cục bộ) cần tuân theo quy</w:t>
      </w:r>
      <w:r>
        <w:rPr>
          <w:spacing w:val="-8"/>
          <w:sz w:val="24"/>
        </w:rPr>
        <w:t xml:space="preserve"> </w:t>
      </w:r>
      <w:r>
        <w:rPr>
          <w:sz w:val="24"/>
        </w:rPr>
        <w:t>định</w:t>
      </w:r>
      <w:r>
        <w:rPr>
          <w:spacing w:val="-3"/>
          <w:sz w:val="24"/>
        </w:rPr>
        <w:t xml:space="preserve"> </w:t>
      </w:r>
      <w:r>
        <w:rPr>
          <w:sz w:val="24"/>
        </w:rPr>
        <w:t>sau:</w:t>
      </w:r>
      <w:r>
        <w:rPr>
          <w:spacing w:val="-2"/>
          <w:sz w:val="24"/>
        </w:rPr>
        <w:t xml:space="preserve"> </w:t>
      </w:r>
      <w:r>
        <w:rPr>
          <w:sz w:val="24"/>
        </w:rPr>
        <w:t>Dùng</w:t>
      </w:r>
      <w:r>
        <w:rPr>
          <w:spacing w:val="-4"/>
          <w:sz w:val="24"/>
        </w:rPr>
        <w:t xml:space="preserve"> </w:t>
      </w:r>
      <w:r>
        <w:rPr>
          <w:sz w:val="24"/>
        </w:rPr>
        <w:t>xẻng</w:t>
      </w:r>
      <w:r>
        <w:rPr>
          <w:spacing w:val="-3"/>
          <w:sz w:val="24"/>
        </w:rPr>
        <w:t xml:space="preserve"> </w:t>
      </w:r>
      <w:r>
        <w:rPr>
          <w:sz w:val="24"/>
        </w:rPr>
        <w:t>xúc</w:t>
      </w:r>
      <w:r>
        <w:rPr>
          <w:spacing w:val="-4"/>
          <w:sz w:val="24"/>
        </w:rPr>
        <w:t xml:space="preserve"> </w:t>
      </w:r>
      <w:r>
        <w:rPr>
          <w:sz w:val="24"/>
        </w:rPr>
        <w:t>hỗn</w:t>
      </w:r>
      <w:r>
        <w:rPr>
          <w:spacing w:val="-2"/>
          <w:sz w:val="24"/>
        </w:rPr>
        <w:t xml:space="preserve"> </w:t>
      </w:r>
      <w:r>
        <w:rPr>
          <w:sz w:val="24"/>
        </w:rPr>
        <w:t>hợp</w:t>
      </w:r>
      <w:r>
        <w:rPr>
          <w:spacing w:val="-3"/>
          <w:sz w:val="24"/>
        </w:rPr>
        <w:t xml:space="preserve"> </w:t>
      </w:r>
      <w:r>
        <w:rPr>
          <w:sz w:val="24"/>
        </w:rPr>
        <w:t>bê</w:t>
      </w:r>
      <w:r>
        <w:rPr>
          <w:spacing w:val="-4"/>
          <w:sz w:val="24"/>
        </w:rPr>
        <w:t xml:space="preserve"> </w:t>
      </w:r>
      <w:r>
        <w:rPr>
          <w:sz w:val="24"/>
        </w:rPr>
        <w:t>tông</w:t>
      </w:r>
      <w:r>
        <w:rPr>
          <w:spacing w:val="-4"/>
          <w:sz w:val="24"/>
        </w:rPr>
        <w:t xml:space="preserve"> </w:t>
      </w:r>
      <w:r>
        <w:rPr>
          <w:sz w:val="24"/>
        </w:rPr>
        <w:t>nhựa</w:t>
      </w:r>
      <w:r>
        <w:rPr>
          <w:spacing w:val="-4"/>
          <w:sz w:val="24"/>
        </w:rPr>
        <w:t xml:space="preserve"> </w:t>
      </w:r>
      <w:r>
        <w:rPr>
          <w:sz w:val="24"/>
        </w:rPr>
        <w:t>và</w:t>
      </w:r>
      <w:r>
        <w:rPr>
          <w:spacing w:val="-4"/>
          <w:sz w:val="24"/>
        </w:rPr>
        <w:t xml:space="preserve"> </w:t>
      </w:r>
      <w:r>
        <w:rPr>
          <w:sz w:val="24"/>
        </w:rPr>
        <w:t>đổ</w:t>
      </w:r>
      <w:r>
        <w:rPr>
          <w:spacing w:val="-2"/>
          <w:sz w:val="24"/>
        </w:rPr>
        <w:t xml:space="preserve"> </w:t>
      </w:r>
      <w:r>
        <w:rPr>
          <w:sz w:val="24"/>
        </w:rPr>
        <w:t>thấp</w:t>
      </w:r>
      <w:r>
        <w:rPr>
          <w:spacing w:val="-3"/>
          <w:sz w:val="24"/>
        </w:rPr>
        <w:t xml:space="preserve"> </w:t>
      </w:r>
      <w:r>
        <w:rPr>
          <w:sz w:val="24"/>
        </w:rPr>
        <w:t>tay,</w:t>
      </w:r>
      <w:r>
        <w:rPr>
          <w:spacing w:val="-3"/>
          <w:sz w:val="24"/>
        </w:rPr>
        <w:t xml:space="preserve"> </w:t>
      </w:r>
      <w:r>
        <w:rPr>
          <w:sz w:val="24"/>
        </w:rPr>
        <w:t>không được hất từ xa để tránh hỗn hợp bị phân tầng; Dùng cào và bàn trang trải đều hỗn hợp bê tông nhựa thành một lớp bằng phẳng đạt dốc ngang yêu cầu, có bề dày dự kiến bằng 1,35 ÷ 1,45 bề dày lớp bê tông nhựa thiết kế (xác định chính xác qua thử nghiệm lu lèn tại hiện</w:t>
      </w:r>
      <w:r>
        <w:rPr>
          <w:spacing w:val="-5"/>
          <w:sz w:val="24"/>
        </w:rPr>
        <w:t xml:space="preserve"> </w:t>
      </w:r>
      <w:r>
        <w:rPr>
          <w:sz w:val="24"/>
        </w:rPr>
        <w:t>trường);</w:t>
      </w:r>
    </w:p>
    <w:p w14:paraId="2661B89E" w14:textId="77777777" w:rsidR="0009730F" w:rsidRDefault="00EC41F8">
      <w:pPr>
        <w:pStyle w:val="ListParagraph"/>
        <w:numPr>
          <w:ilvl w:val="2"/>
          <w:numId w:val="23"/>
        </w:numPr>
        <w:tabs>
          <w:tab w:val="left" w:pos="2900"/>
        </w:tabs>
        <w:spacing w:before="120" w:line="278" w:lineRule="auto"/>
        <w:ind w:right="989"/>
        <w:rPr>
          <w:sz w:val="24"/>
        </w:rPr>
      </w:pPr>
      <w:r>
        <w:rPr>
          <w:sz w:val="24"/>
        </w:rPr>
        <w:t>Việc rải thủ công cần tiến hành đồng thời với việc rải bằng máy để có thể lu lèn chung vệt rải bằng máy và chỗ rải bằng thủ công, bảo đảm mặt đường không có vết</w:t>
      </w:r>
      <w:r>
        <w:rPr>
          <w:spacing w:val="-5"/>
          <w:sz w:val="24"/>
        </w:rPr>
        <w:t xml:space="preserve"> </w:t>
      </w:r>
      <w:r>
        <w:rPr>
          <w:sz w:val="24"/>
        </w:rPr>
        <w:t>nối.</w:t>
      </w:r>
    </w:p>
    <w:p w14:paraId="0DF4514E" w14:textId="77777777" w:rsidR="0009730F" w:rsidRDefault="00EC41F8">
      <w:pPr>
        <w:pStyle w:val="ListParagraph"/>
        <w:numPr>
          <w:ilvl w:val="2"/>
          <w:numId w:val="23"/>
        </w:numPr>
        <w:tabs>
          <w:tab w:val="left" w:pos="2900"/>
        </w:tabs>
        <w:spacing w:before="119" w:line="278" w:lineRule="auto"/>
        <w:ind w:right="986"/>
        <w:rPr>
          <w:sz w:val="24"/>
        </w:rPr>
      </w:pPr>
      <w:r>
        <w:rPr>
          <w:sz w:val="24"/>
        </w:rPr>
        <w:t>Mối nối ngang: Mối nối ngang sau mỗi ngày làm việc phải được sửa cho thẳng góc với trục đường. Trước khi rải tiếp phải dùng máy cắt bỏ phần đầu mối nối sau đó dùng vật liệu tưới dính bám quét lên vết cắt để đảm bảo vệt rải mới và cũ dính kết tốt; Các mối nối ngang của lớp trên và lớp dưới cách nhau it nhất là 1m; Các mối nối ngang của vệt rải ở lớp trên cùng được bố trí so le tối thiểu</w:t>
      </w:r>
      <w:r>
        <w:rPr>
          <w:spacing w:val="-6"/>
          <w:sz w:val="24"/>
        </w:rPr>
        <w:t xml:space="preserve"> </w:t>
      </w:r>
      <w:r>
        <w:rPr>
          <w:sz w:val="24"/>
        </w:rPr>
        <w:t>25cm.</w:t>
      </w:r>
    </w:p>
    <w:p w14:paraId="70DFD0E2" w14:textId="77777777" w:rsidR="0009730F" w:rsidRDefault="00EC41F8">
      <w:pPr>
        <w:pStyle w:val="ListParagraph"/>
        <w:numPr>
          <w:ilvl w:val="2"/>
          <w:numId w:val="23"/>
        </w:numPr>
        <w:tabs>
          <w:tab w:val="left" w:pos="2900"/>
        </w:tabs>
        <w:spacing w:before="120" w:line="278" w:lineRule="auto"/>
        <w:ind w:right="990"/>
        <w:rPr>
          <w:sz w:val="24"/>
        </w:rPr>
      </w:pPr>
      <w:r>
        <w:rPr>
          <w:sz w:val="24"/>
        </w:rPr>
        <w:t>Mối</w:t>
      </w:r>
      <w:r>
        <w:rPr>
          <w:spacing w:val="-7"/>
          <w:sz w:val="24"/>
        </w:rPr>
        <w:t xml:space="preserve"> </w:t>
      </w:r>
      <w:r>
        <w:rPr>
          <w:sz w:val="24"/>
        </w:rPr>
        <w:t>nối</w:t>
      </w:r>
      <w:r>
        <w:rPr>
          <w:spacing w:val="-7"/>
          <w:sz w:val="24"/>
        </w:rPr>
        <w:t xml:space="preserve"> </w:t>
      </w:r>
      <w:r>
        <w:rPr>
          <w:sz w:val="24"/>
        </w:rPr>
        <w:t>dọc</w:t>
      </w:r>
      <w:r>
        <w:rPr>
          <w:spacing w:val="-9"/>
          <w:sz w:val="24"/>
        </w:rPr>
        <w:t xml:space="preserve"> </w:t>
      </w:r>
      <w:r>
        <w:rPr>
          <w:sz w:val="24"/>
        </w:rPr>
        <w:t>để</w:t>
      </w:r>
      <w:r>
        <w:rPr>
          <w:spacing w:val="-9"/>
          <w:sz w:val="24"/>
        </w:rPr>
        <w:t xml:space="preserve"> </w:t>
      </w:r>
      <w:r>
        <w:rPr>
          <w:sz w:val="24"/>
        </w:rPr>
        <w:t>qua</w:t>
      </w:r>
      <w:r>
        <w:rPr>
          <w:spacing w:val="-9"/>
          <w:sz w:val="24"/>
        </w:rPr>
        <w:t xml:space="preserve"> </w:t>
      </w:r>
      <w:r>
        <w:rPr>
          <w:sz w:val="24"/>
        </w:rPr>
        <w:t>ngày</w:t>
      </w:r>
      <w:r>
        <w:rPr>
          <w:spacing w:val="-9"/>
          <w:sz w:val="24"/>
        </w:rPr>
        <w:t xml:space="preserve"> </w:t>
      </w:r>
      <w:r>
        <w:rPr>
          <w:sz w:val="24"/>
        </w:rPr>
        <w:t>làm</w:t>
      </w:r>
      <w:r>
        <w:rPr>
          <w:spacing w:val="-8"/>
          <w:sz w:val="24"/>
        </w:rPr>
        <w:t xml:space="preserve"> </w:t>
      </w:r>
      <w:r>
        <w:rPr>
          <w:sz w:val="24"/>
        </w:rPr>
        <w:t>việc</w:t>
      </w:r>
      <w:r>
        <w:rPr>
          <w:spacing w:val="-9"/>
          <w:sz w:val="24"/>
        </w:rPr>
        <w:t xml:space="preserve"> </w:t>
      </w:r>
      <w:r>
        <w:rPr>
          <w:sz w:val="24"/>
        </w:rPr>
        <w:t>phải</w:t>
      </w:r>
      <w:r>
        <w:rPr>
          <w:spacing w:val="-7"/>
          <w:sz w:val="24"/>
        </w:rPr>
        <w:t xml:space="preserve"> </w:t>
      </w:r>
      <w:r>
        <w:rPr>
          <w:sz w:val="24"/>
        </w:rPr>
        <w:t>được</w:t>
      </w:r>
      <w:r>
        <w:rPr>
          <w:spacing w:val="-9"/>
          <w:sz w:val="24"/>
        </w:rPr>
        <w:t xml:space="preserve"> </w:t>
      </w:r>
      <w:r>
        <w:rPr>
          <w:sz w:val="24"/>
        </w:rPr>
        <w:t>cắt</w:t>
      </w:r>
      <w:r>
        <w:rPr>
          <w:spacing w:val="-7"/>
          <w:sz w:val="24"/>
        </w:rPr>
        <w:t xml:space="preserve"> </w:t>
      </w:r>
      <w:r>
        <w:rPr>
          <w:sz w:val="24"/>
        </w:rPr>
        <w:t>bỏ</w:t>
      </w:r>
      <w:r>
        <w:rPr>
          <w:spacing w:val="-4"/>
          <w:sz w:val="24"/>
        </w:rPr>
        <w:t xml:space="preserve"> </w:t>
      </w:r>
      <w:r>
        <w:rPr>
          <w:sz w:val="24"/>
        </w:rPr>
        <w:t>phần</w:t>
      </w:r>
      <w:r>
        <w:rPr>
          <w:spacing w:val="-8"/>
          <w:sz w:val="24"/>
        </w:rPr>
        <w:t xml:space="preserve"> </w:t>
      </w:r>
      <w:r>
        <w:rPr>
          <w:sz w:val="24"/>
        </w:rPr>
        <w:t>rìa</w:t>
      </w:r>
      <w:r>
        <w:rPr>
          <w:spacing w:val="-9"/>
          <w:sz w:val="24"/>
        </w:rPr>
        <w:t xml:space="preserve"> </w:t>
      </w:r>
      <w:r>
        <w:rPr>
          <w:sz w:val="24"/>
        </w:rPr>
        <w:t>dọc</w:t>
      </w:r>
      <w:r>
        <w:rPr>
          <w:spacing w:val="-9"/>
          <w:sz w:val="24"/>
        </w:rPr>
        <w:t xml:space="preserve"> </w:t>
      </w:r>
      <w:r>
        <w:rPr>
          <w:sz w:val="24"/>
        </w:rPr>
        <w:t>vết</w:t>
      </w:r>
      <w:r>
        <w:rPr>
          <w:spacing w:val="-7"/>
          <w:sz w:val="24"/>
        </w:rPr>
        <w:t xml:space="preserve"> </w:t>
      </w:r>
      <w:r>
        <w:rPr>
          <w:sz w:val="24"/>
        </w:rPr>
        <w:t>rải</w:t>
      </w:r>
      <w:r>
        <w:rPr>
          <w:spacing w:val="-7"/>
          <w:sz w:val="24"/>
        </w:rPr>
        <w:t xml:space="preserve"> </w:t>
      </w:r>
      <w:r>
        <w:rPr>
          <w:sz w:val="24"/>
        </w:rPr>
        <w:t>cũ, dùng vật liệu tưới dính bám quét lên vết cắt sau đó mới tiến hành</w:t>
      </w:r>
      <w:r>
        <w:rPr>
          <w:spacing w:val="-7"/>
          <w:sz w:val="24"/>
        </w:rPr>
        <w:t xml:space="preserve"> </w:t>
      </w:r>
      <w:r>
        <w:rPr>
          <w:sz w:val="24"/>
        </w:rPr>
        <w:t>rải.</w:t>
      </w:r>
    </w:p>
    <w:p w14:paraId="555D6D1B" w14:textId="77777777" w:rsidR="0009730F" w:rsidRDefault="00EC41F8">
      <w:pPr>
        <w:pStyle w:val="ListParagraph"/>
        <w:numPr>
          <w:ilvl w:val="2"/>
          <w:numId w:val="23"/>
        </w:numPr>
        <w:tabs>
          <w:tab w:val="left" w:pos="2900"/>
        </w:tabs>
        <w:spacing w:before="118"/>
        <w:ind w:hanging="361"/>
        <w:rPr>
          <w:sz w:val="24"/>
        </w:rPr>
      </w:pPr>
      <w:r>
        <w:rPr>
          <w:sz w:val="24"/>
        </w:rPr>
        <w:t>Các mối nối dọc của lớp trên và lớp dưới cách nhau ít nhất là</w:t>
      </w:r>
      <w:r>
        <w:rPr>
          <w:spacing w:val="-6"/>
          <w:sz w:val="24"/>
        </w:rPr>
        <w:t xml:space="preserve"> </w:t>
      </w:r>
      <w:r>
        <w:rPr>
          <w:sz w:val="24"/>
        </w:rPr>
        <w:t>20cm.</w:t>
      </w:r>
    </w:p>
    <w:p w14:paraId="7C2F7A26" w14:textId="77777777" w:rsidR="0009730F" w:rsidRDefault="00EC41F8">
      <w:pPr>
        <w:pStyle w:val="ListParagraph"/>
        <w:numPr>
          <w:ilvl w:val="2"/>
          <w:numId w:val="23"/>
        </w:numPr>
        <w:tabs>
          <w:tab w:val="left" w:pos="2900"/>
        </w:tabs>
        <w:spacing w:before="166" w:line="278" w:lineRule="auto"/>
        <w:ind w:right="986"/>
        <w:rPr>
          <w:sz w:val="24"/>
        </w:rPr>
      </w:pPr>
      <w:r>
        <w:rPr>
          <w:sz w:val="24"/>
        </w:rPr>
        <w:t>Các mối nối dọc của lớp trên và lớp dưới được bố trí sao cho các đường nối dọc của lớp trên cùng của mặt đường bê tông nhựa trùng với vị trí các đường phân chia các làn giao thông hoặc trùng với tim đường đối với đường 2 làn</w:t>
      </w:r>
      <w:r>
        <w:rPr>
          <w:spacing w:val="-4"/>
          <w:sz w:val="24"/>
        </w:rPr>
        <w:t xml:space="preserve"> </w:t>
      </w:r>
      <w:r>
        <w:rPr>
          <w:sz w:val="24"/>
        </w:rPr>
        <w:t>xe.</w:t>
      </w:r>
    </w:p>
    <w:p w14:paraId="446DFFBC" w14:textId="77777777" w:rsidR="0009730F" w:rsidRDefault="00EC41F8">
      <w:pPr>
        <w:pStyle w:val="ListParagraph"/>
        <w:numPr>
          <w:ilvl w:val="1"/>
          <w:numId w:val="23"/>
        </w:numPr>
        <w:tabs>
          <w:tab w:val="left" w:pos="2179"/>
        </w:tabs>
        <w:spacing w:before="101"/>
        <w:ind w:hanging="361"/>
        <w:rPr>
          <w:sz w:val="24"/>
        </w:rPr>
      </w:pPr>
      <w:r>
        <w:rPr>
          <w:sz w:val="24"/>
        </w:rPr>
        <w:t>Lu lèn hỗn hợp bê tông</w:t>
      </w:r>
      <w:r>
        <w:rPr>
          <w:spacing w:val="-5"/>
          <w:sz w:val="24"/>
        </w:rPr>
        <w:t xml:space="preserve"> </w:t>
      </w:r>
      <w:r>
        <w:rPr>
          <w:sz w:val="24"/>
        </w:rPr>
        <w:t>nhựa:</w:t>
      </w:r>
    </w:p>
    <w:p w14:paraId="4AF8B9EB" w14:textId="77777777" w:rsidR="0009730F" w:rsidRDefault="00EC41F8">
      <w:pPr>
        <w:pStyle w:val="ListParagraph"/>
        <w:numPr>
          <w:ilvl w:val="2"/>
          <w:numId w:val="23"/>
        </w:numPr>
        <w:tabs>
          <w:tab w:val="left" w:pos="2900"/>
        </w:tabs>
        <w:spacing w:line="280" w:lineRule="auto"/>
        <w:ind w:right="989"/>
        <w:rPr>
          <w:sz w:val="24"/>
        </w:rPr>
      </w:pPr>
      <w:r>
        <w:rPr>
          <w:sz w:val="24"/>
        </w:rPr>
        <w:t>Thiết bị lu lèn bê tông nhựa gồm có ít nhất lu bánh thép nhẹ 6÷8 tấn, lu bánh</w:t>
      </w:r>
      <w:r>
        <w:rPr>
          <w:spacing w:val="-3"/>
          <w:sz w:val="24"/>
        </w:rPr>
        <w:t xml:space="preserve"> </w:t>
      </w:r>
      <w:r>
        <w:rPr>
          <w:sz w:val="24"/>
        </w:rPr>
        <w:t>thép</w:t>
      </w:r>
      <w:r>
        <w:rPr>
          <w:spacing w:val="-3"/>
          <w:sz w:val="24"/>
        </w:rPr>
        <w:t xml:space="preserve"> </w:t>
      </w:r>
      <w:r>
        <w:rPr>
          <w:sz w:val="24"/>
        </w:rPr>
        <w:t>nặng</w:t>
      </w:r>
      <w:r>
        <w:rPr>
          <w:spacing w:val="-5"/>
          <w:sz w:val="24"/>
        </w:rPr>
        <w:t xml:space="preserve"> </w:t>
      </w:r>
      <w:r>
        <w:rPr>
          <w:sz w:val="24"/>
        </w:rPr>
        <w:t>10÷12</w:t>
      </w:r>
      <w:r>
        <w:rPr>
          <w:spacing w:val="-3"/>
          <w:sz w:val="24"/>
        </w:rPr>
        <w:t xml:space="preserve"> </w:t>
      </w:r>
      <w:r>
        <w:rPr>
          <w:sz w:val="24"/>
        </w:rPr>
        <w:t>tấn</w:t>
      </w:r>
      <w:r>
        <w:rPr>
          <w:spacing w:val="-2"/>
          <w:sz w:val="24"/>
        </w:rPr>
        <w:t xml:space="preserve"> </w:t>
      </w:r>
      <w:r>
        <w:rPr>
          <w:sz w:val="24"/>
        </w:rPr>
        <w:t>và</w:t>
      </w:r>
      <w:r>
        <w:rPr>
          <w:spacing w:val="-4"/>
          <w:sz w:val="24"/>
        </w:rPr>
        <w:t xml:space="preserve"> </w:t>
      </w:r>
      <w:r>
        <w:rPr>
          <w:sz w:val="24"/>
        </w:rPr>
        <w:t>lu</w:t>
      </w:r>
      <w:r>
        <w:rPr>
          <w:spacing w:val="-2"/>
          <w:sz w:val="24"/>
        </w:rPr>
        <w:t xml:space="preserve"> </w:t>
      </w:r>
      <w:r>
        <w:rPr>
          <w:sz w:val="24"/>
        </w:rPr>
        <w:t>bánh</w:t>
      </w:r>
      <w:r>
        <w:rPr>
          <w:spacing w:val="-3"/>
          <w:sz w:val="24"/>
        </w:rPr>
        <w:t xml:space="preserve"> </w:t>
      </w:r>
      <w:r>
        <w:rPr>
          <w:sz w:val="24"/>
        </w:rPr>
        <w:t>hơi</w:t>
      </w:r>
      <w:r>
        <w:rPr>
          <w:spacing w:val="-1"/>
          <w:sz w:val="24"/>
        </w:rPr>
        <w:t xml:space="preserve"> </w:t>
      </w:r>
      <w:r>
        <w:rPr>
          <w:sz w:val="24"/>
        </w:rPr>
        <w:t>có</w:t>
      </w:r>
      <w:r>
        <w:rPr>
          <w:spacing w:val="-3"/>
          <w:sz w:val="24"/>
        </w:rPr>
        <w:t xml:space="preserve"> </w:t>
      </w:r>
      <w:r>
        <w:rPr>
          <w:sz w:val="24"/>
        </w:rPr>
        <w:t>lốp</w:t>
      </w:r>
      <w:r>
        <w:rPr>
          <w:spacing w:val="-3"/>
          <w:sz w:val="24"/>
        </w:rPr>
        <w:t xml:space="preserve"> </w:t>
      </w:r>
      <w:r>
        <w:rPr>
          <w:sz w:val="24"/>
        </w:rPr>
        <w:t>nhẵn</w:t>
      </w:r>
      <w:r>
        <w:rPr>
          <w:spacing w:val="-3"/>
          <w:sz w:val="24"/>
        </w:rPr>
        <w:t xml:space="preserve"> </w:t>
      </w:r>
      <w:r>
        <w:rPr>
          <w:sz w:val="24"/>
        </w:rPr>
        <w:t>đi</w:t>
      </w:r>
      <w:r>
        <w:rPr>
          <w:spacing w:val="-1"/>
          <w:sz w:val="24"/>
        </w:rPr>
        <w:t xml:space="preserve"> </w:t>
      </w:r>
      <w:r>
        <w:rPr>
          <w:sz w:val="24"/>
        </w:rPr>
        <w:t>theo</w:t>
      </w:r>
      <w:r>
        <w:rPr>
          <w:spacing w:val="-3"/>
          <w:sz w:val="24"/>
        </w:rPr>
        <w:t xml:space="preserve"> </w:t>
      </w:r>
      <w:r>
        <w:rPr>
          <w:sz w:val="24"/>
        </w:rPr>
        <w:t>một</w:t>
      </w:r>
      <w:r>
        <w:rPr>
          <w:spacing w:val="-2"/>
          <w:sz w:val="24"/>
        </w:rPr>
        <w:t xml:space="preserve"> </w:t>
      </w:r>
      <w:r>
        <w:rPr>
          <w:sz w:val="24"/>
        </w:rPr>
        <w:t>máy</w:t>
      </w:r>
      <w:r>
        <w:rPr>
          <w:spacing w:val="-8"/>
          <w:sz w:val="24"/>
        </w:rPr>
        <w:t xml:space="preserve"> </w:t>
      </w:r>
      <w:r>
        <w:rPr>
          <w:sz w:val="24"/>
        </w:rPr>
        <w:t>rải.</w:t>
      </w:r>
    </w:p>
    <w:p w14:paraId="4301586B" w14:textId="77777777" w:rsidR="0009730F" w:rsidRDefault="0009730F">
      <w:pPr>
        <w:spacing w:line="280" w:lineRule="auto"/>
        <w:jc w:val="both"/>
        <w:rPr>
          <w:sz w:val="24"/>
        </w:rPr>
        <w:sectPr w:rsidR="0009730F">
          <w:pgSz w:w="11910" w:h="16850"/>
          <w:pgMar w:top="1100" w:right="140" w:bottom="980" w:left="800" w:header="0" w:footer="783" w:gutter="0"/>
          <w:cols w:space="720"/>
        </w:sectPr>
      </w:pPr>
    </w:p>
    <w:p w14:paraId="25A9D7DD" w14:textId="77777777" w:rsidR="0009730F" w:rsidRDefault="00EC41F8">
      <w:pPr>
        <w:pStyle w:val="ListParagraph"/>
        <w:numPr>
          <w:ilvl w:val="2"/>
          <w:numId w:val="23"/>
        </w:numPr>
        <w:tabs>
          <w:tab w:val="left" w:pos="2900"/>
        </w:tabs>
        <w:spacing w:before="64" w:line="278" w:lineRule="auto"/>
        <w:ind w:right="988"/>
        <w:rPr>
          <w:sz w:val="24"/>
        </w:rPr>
      </w:pPr>
      <w:r>
        <w:rPr>
          <w:sz w:val="24"/>
        </w:rPr>
        <w:lastRenderedPageBreak/>
        <w:t xml:space="preserve">Ngoài ra có thể lu lèn bằng cách phối hợp các máy lu sau: Lu bánh hơi phối hợp với lu bánh thép; </w:t>
      </w:r>
      <w:r>
        <w:rPr>
          <w:spacing w:val="-3"/>
          <w:sz w:val="24"/>
        </w:rPr>
        <w:t xml:space="preserve">Lu </w:t>
      </w:r>
      <w:r>
        <w:rPr>
          <w:sz w:val="24"/>
        </w:rPr>
        <w:t xml:space="preserve">rung phối hợp với lu bánh thép; </w:t>
      </w:r>
      <w:r>
        <w:rPr>
          <w:spacing w:val="-3"/>
          <w:sz w:val="24"/>
        </w:rPr>
        <w:t xml:space="preserve">Lu </w:t>
      </w:r>
      <w:r>
        <w:rPr>
          <w:sz w:val="24"/>
        </w:rPr>
        <w:t>rung phối hợp với lu bánh hơi.</w:t>
      </w:r>
    </w:p>
    <w:p w14:paraId="7FCB0EB3" w14:textId="77777777" w:rsidR="0009730F" w:rsidRDefault="00EC41F8">
      <w:pPr>
        <w:pStyle w:val="ListParagraph"/>
        <w:numPr>
          <w:ilvl w:val="2"/>
          <w:numId w:val="23"/>
        </w:numPr>
        <w:tabs>
          <w:tab w:val="left" w:pos="2900"/>
        </w:tabs>
        <w:spacing w:before="120" w:line="278" w:lineRule="auto"/>
        <w:ind w:right="986"/>
        <w:rPr>
          <w:sz w:val="24"/>
        </w:rPr>
      </w:pPr>
      <w:r>
        <w:rPr>
          <w:sz w:val="24"/>
        </w:rPr>
        <w:t>Lu bánh hơi phải có tối thiểu 7 bánh, các lốp nhẵn đồng đều và có khả năng hoạt động với áp lực lốp đến 0,85 Mpa. Mỗi lốp sẽ được bơm tới áp lực quy định và chênh lệch áp lực giữa 2 lốp bất kỳ không được vượt quá 0,03 daN/cm2. Phải có biện pháp để điều chỉnh tải trọng của lu bánh hơi sao cho tải trọng trên mỗi bánh lốp có thể thay đổi từ 1,5 tấn đến 2,5</w:t>
      </w:r>
      <w:r>
        <w:rPr>
          <w:spacing w:val="-9"/>
          <w:sz w:val="24"/>
        </w:rPr>
        <w:t xml:space="preserve"> </w:t>
      </w:r>
      <w:r>
        <w:rPr>
          <w:sz w:val="24"/>
        </w:rPr>
        <w:t>tấn.</w:t>
      </w:r>
    </w:p>
    <w:p w14:paraId="2BFFEBEE" w14:textId="77777777" w:rsidR="0009730F" w:rsidRDefault="00EC41F8">
      <w:pPr>
        <w:pStyle w:val="ListParagraph"/>
        <w:numPr>
          <w:ilvl w:val="2"/>
          <w:numId w:val="23"/>
        </w:numPr>
        <w:tabs>
          <w:tab w:val="left" w:pos="2900"/>
        </w:tabs>
        <w:spacing w:before="121" w:line="278" w:lineRule="auto"/>
        <w:ind w:right="989"/>
        <w:rPr>
          <w:sz w:val="24"/>
        </w:rPr>
      </w:pPr>
      <w:r>
        <w:rPr>
          <w:sz w:val="24"/>
        </w:rPr>
        <w:t>Ngay</w:t>
      </w:r>
      <w:r>
        <w:rPr>
          <w:spacing w:val="-10"/>
          <w:sz w:val="24"/>
        </w:rPr>
        <w:t xml:space="preserve"> </w:t>
      </w:r>
      <w:r>
        <w:rPr>
          <w:sz w:val="24"/>
        </w:rPr>
        <w:t>sau</w:t>
      </w:r>
      <w:r>
        <w:rPr>
          <w:spacing w:val="-5"/>
          <w:sz w:val="24"/>
        </w:rPr>
        <w:t xml:space="preserve"> </w:t>
      </w:r>
      <w:r>
        <w:rPr>
          <w:sz w:val="24"/>
        </w:rPr>
        <w:t>khi</w:t>
      </w:r>
      <w:r>
        <w:rPr>
          <w:spacing w:val="-5"/>
          <w:sz w:val="24"/>
        </w:rPr>
        <w:t xml:space="preserve"> </w:t>
      </w:r>
      <w:r>
        <w:rPr>
          <w:sz w:val="24"/>
        </w:rPr>
        <w:t>hỗn</w:t>
      </w:r>
      <w:r>
        <w:rPr>
          <w:spacing w:val="-4"/>
          <w:sz w:val="24"/>
        </w:rPr>
        <w:t xml:space="preserve"> </w:t>
      </w:r>
      <w:r>
        <w:rPr>
          <w:sz w:val="24"/>
        </w:rPr>
        <w:t>hợp</w:t>
      </w:r>
      <w:r>
        <w:rPr>
          <w:spacing w:val="-5"/>
          <w:sz w:val="24"/>
        </w:rPr>
        <w:t xml:space="preserve"> </w:t>
      </w:r>
      <w:r>
        <w:rPr>
          <w:sz w:val="24"/>
        </w:rPr>
        <w:t>bê</w:t>
      </w:r>
      <w:r>
        <w:rPr>
          <w:spacing w:val="-4"/>
          <w:sz w:val="24"/>
        </w:rPr>
        <w:t xml:space="preserve"> </w:t>
      </w:r>
      <w:r>
        <w:rPr>
          <w:sz w:val="24"/>
        </w:rPr>
        <w:t>tông</w:t>
      </w:r>
      <w:r>
        <w:rPr>
          <w:spacing w:val="-7"/>
          <w:sz w:val="24"/>
        </w:rPr>
        <w:t xml:space="preserve"> </w:t>
      </w:r>
      <w:r>
        <w:rPr>
          <w:sz w:val="24"/>
        </w:rPr>
        <w:t>nhựa</w:t>
      </w:r>
      <w:r>
        <w:rPr>
          <w:spacing w:val="-6"/>
          <w:sz w:val="24"/>
        </w:rPr>
        <w:t xml:space="preserve"> </w:t>
      </w:r>
      <w:r>
        <w:rPr>
          <w:sz w:val="24"/>
        </w:rPr>
        <w:t>được</w:t>
      </w:r>
      <w:r>
        <w:rPr>
          <w:spacing w:val="-4"/>
          <w:sz w:val="24"/>
        </w:rPr>
        <w:t xml:space="preserve"> </w:t>
      </w:r>
      <w:r>
        <w:rPr>
          <w:sz w:val="24"/>
        </w:rPr>
        <w:t>rải</w:t>
      </w:r>
      <w:r>
        <w:rPr>
          <w:spacing w:val="-5"/>
          <w:sz w:val="24"/>
        </w:rPr>
        <w:t xml:space="preserve"> </w:t>
      </w:r>
      <w:r>
        <w:rPr>
          <w:sz w:val="24"/>
        </w:rPr>
        <w:t>và</w:t>
      </w:r>
      <w:r>
        <w:rPr>
          <w:spacing w:val="-6"/>
          <w:sz w:val="24"/>
        </w:rPr>
        <w:t xml:space="preserve"> </w:t>
      </w:r>
      <w:r>
        <w:rPr>
          <w:sz w:val="24"/>
        </w:rPr>
        <w:t>làm</w:t>
      </w:r>
      <w:r>
        <w:rPr>
          <w:spacing w:val="-5"/>
          <w:sz w:val="24"/>
        </w:rPr>
        <w:t xml:space="preserve"> </w:t>
      </w:r>
      <w:r>
        <w:rPr>
          <w:sz w:val="24"/>
        </w:rPr>
        <w:t>phẳng</w:t>
      </w:r>
      <w:r>
        <w:rPr>
          <w:spacing w:val="-5"/>
          <w:sz w:val="24"/>
        </w:rPr>
        <w:t xml:space="preserve"> </w:t>
      </w:r>
      <w:r>
        <w:rPr>
          <w:sz w:val="24"/>
        </w:rPr>
        <w:t>sơ</w:t>
      </w:r>
      <w:r>
        <w:rPr>
          <w:spacing w:val="-5"/>
          <w:sz w:val="24"/>
        </w:rPr>
        <w:t xml:space="preserve"> </w:t>
      </w:r>
      <w:r>
        <w:rPr>
          <w:sz w:val="24"/>
        </w:rPr>
        <w:t>bộ,</w:t>
      </w:r>
      <w:r>
        <w:rPr>
          <w:spacing w:val="-5"/>
          <w:sz w:val="24"/>
        </w:rPr>
        <w:t xml:space="preserve"> </w:t>
      </w:r>
      <w:r>
        <w:rPr>
          <w:sz w:val="24"/>
        </w:rPr>
        <w:t>cần</w:t>
      </w:r>
      <w:r>
        <w:rPr>
          <w:spacing w:val="-5"/>
          <w:sz w:val="24"/>
        </w:rPr>
        <w:t xml:space="preserve"> </w:t>
      </w:r>
      <w:r>
        <w:rPr>
          <w:sz w:val="24"/>
        </w:rPr>
        <w:t>phải tiến</w:t>
      </w:r>
      <w:r>
        <w:rPr>
          <w:spacing w:val="-9"/>
          <w:sz w:val="24"/>
        </w:rPr>
        <w:t xml:space="preserve"> </w:t>
      </w:r>
      <w:r>
        <w:rPr>
          <w:sz w:val="24"/>
        </w:rPr>
        <w:t>hành</w:t>
      </w:r>
      <w:r>
        <w:rPr>
          <w:spacing w:val="-8"/>
          <w:sz w:val="24"/>
        </w:rPr>
        <w:t xml:space="preserve"> </w:t>
      </w:r>
      <w:r>
        <w:rPr>
          <w:sz w:val="24"/>
        </w:rPr>
        <w:t>kiểm</w:t>
      </w:r>
      <w:r>
        <w:rPr>
          <w:spacing w:val="-7"/>
          <w:sz w:val="24"/>
        </w:rPr>
        <w:t xml:space="preserve"> </w:t>
      </w:r>
      <w:r>
        <w:rPr>
          <w:sz w:val="24"/>
        </w:rPr>
        <w:t>tra</w:t>
      </w:r>
      <w:r>
        <w:rPr>
          <w:spacing w:val="-9"/>
          <w:sz w:val="24"/>
        </w:rPr>
        <w:t xml:space="preserve"> </w:t>
      </w:r>
      <w:r>
        <w:rPr>
          <w:sz w:val="24"/>
        </w:rPr>
        <w:t>và</w:t>
      </w:r>
      <w:r>
        <w:rPr>
          <w:spacing w:val="-9"/>
          <w:sz w:val="24"/>
        </w:rPr>
        <w:t xml:space="preserve"> </w:t>
      </w:r>
      <w:r>
        <w:rPr>
          <w:sz w:val="24"/>
        </w:rPr>
        <w:t>sửa</w:t>
      </w:r>
      <w:r>
        <w:rPr>
          <w:spacing w:val="-6"/>
          <w:sz w:val="24"/>
        </w:rPr>
        <w:t xml:space="preserve"> </w:t>
      </w:r>
      <w:r>
        <w:rPr>
          <w:sz w:val="24"/>
        </w:rPr>
        <w:t>chữa</w:t>
      </w:r>
      <w:r>
        <w:rPr>
          <w:spacing w:val="-9"/>
          <w:sz w:val="24"/>
        </w:rPr>
        <w:t xml:space="preserve"> </w:t>
      </w:r>
      <w:r>
        <w:rPr>
          <w:sz w:val="24"/>
        </w:rPr>
        <w:t>những</w:t>
      </w:r>
      <w:r>
        <w:rPr>
          <w:spacing w:val="-8"/>
          <w:sz w:val="24"/>
        </w:rPr>
        <w:t xml:space="preserve"> </w:t>
      </w:r>
      <w:r>
        <w:rPr>
          <w:sz w:val="24"/>
        </w:rPr>
        <w:t>chỗ</w:t>
      </w:r>
      <w:r>
        <w:rPr>
          <w:spacing w:val="-7"/>
          <w:sz w:val="24"/>
        </w:rPr>
        <w:t xml:space="preserve"> </w:t>
      </w:r>
      <w:r>
        <w:rPr>
          <w:sz w:val="24"/>
        </w:rPr>
        <w:t>không</w:t>
      </w:r>
      <w:r>
        <w:rPr>
          <w:spacing w:val="-8"/>
          <w:sz w:val="24"/>
        </w:rPr>
        <w:t xml:space="preserve"> </w:t>
      </w:r>
      <w:r>
        <w:rPr>
          <w:sz w:val="24"/>
        </w:rPr>
        <w:t>đều.</w:t>
      </w:r>
      <w:r>
        <w:rPr>
          <w:spacing w:val="-8"/>
          <w:sz w:val="24"/>
        </w:rPr>
        <w:t xml:space="preserve"> </w:t>
      </w:r>
      <w:r>
        <w:rPr>
          <w:sz w:val="24"/>
        </w:rPr>
        <w:t>Nhiệt</w:t>
      </w:r>
      <w:r>
        <w:rPr>
          <w:spacing w:val="-7"/>
          <w:sz w:val="24"/>
        </w:rPr>
        <w:t xml:space="preserve"> </w:t>
      </w:r>
      <w:r>
        <w:rPr>
          <w:sz w:val="24"/>
        </w:rPr>
        <w:t>độ</w:t>
      </w:r>
      <w:r>
        <w:rPr>
          <w:spacing w:val="-8"/>
          <w:sz w:val="24"/>
        </w:rPr>
        <w:t xml:space="preserve"> </w:t>
      </w:r>
      <w:r>
        <w:rPr>
          <w:sz w:val="24"/>
        </w:rPr>
        <w:t>hỗn</w:t>
      </w:r>
      <w:r>
        <w:rPr>
          <w:spacing w:val="-6"/>
          <w:sz w:val="24"/>
        </w:rPr>
        <w:t xml:space="preserve"> </w:t>
      </w:r>
      <w:r>
        <w:rPr>
          <w:sz w:val="24"/>
        </w:rPr>
        <w:t>hợp</w:t>
      </w:r>
      <w:r>
        <w:rPr>
          <w:spacing w:val="-9"/>
          <w:sz w:val="24"/>
        </w:rPr>
        <w:t xml:space="preserve"> </w:t>
      </w:r>
      <w:r>
        <w:rPr>
          <w:sz w:val="24"/>
        </w:rPr>
        <w:t>bê tông nhựa sau khi rải và nhiệt độ lúc lu phải được giám sát chặt chẽ đảm bảo trong giới hạn đã quy</w:t>
      </w:r>
      <w:r>
        <w:rPr>
          <w:spacing w:val="-4"/>
          <w:sz w:val="24"/>
        </w:rPr>
        <w:t xml:space="preserve"> </w:t>
      </w:r>
      <w:r>
        <w:rPr>
          <w:sz w:val="24"/>
        </w:rPr>
        <w:t>định.</w:t>
      </w:r>
    </w:p>
    <w:p w14:paraId="140AC987" w14:textId="77777777" w:rsidR="0009730F" w:rsidRDefault="00EC41F8">
      <w:pPr>
        <w:pStyle w:val="ListParagraph"/>
        <w:numPr>
          <w:ilvl w:val="2"/>
          <w:numId w:val="23"/>
        </w:numPr>
        <w:tabs>
          <w:tab w:val="left" w:pos="2900"/>
        </w:tabs>
        <w:spacing w:before="119" w:line="278" w:lineRule="auto"/>
        <w:ind w:right="986"/>
        <w:rPr>
          <w:sz w:val="24"/>
        </w:rPr>
      </w:pPr>
      <w:r>
        <w:rPr>
          <w:sz w:val="24"/>
        </w:rPr>
        <w:t>Sơ đồ lu lèn, tốc độ lu lèn, sự phối hợp các loại lu, số lần lu lèn qua một điểm</w:t>
      </w:r>
      <w:r>
        <w:rPr>
          <w:spacing w:val="-7"/>
          <w:sz w:val="24"/>
        </w:rPr>
        <w:t xml:space="preserve"> </w:t>
      </w:r>
      <w:r>
        <w:rPr>
          <w:sz w:val="24"/>
        </w:rPr>
        <w:t>của</w:t>
      </w:r>
      <w:r>
        <w:rPr>
          <w:spacing w:val="-7"/>
          <w:sz w:val="24"/>
        </w:rPr>
        <w:t xml:space="preserve"> </w:t>
      </w:r>
      <w:r>
        <w:rPr>
          <w:sz w:val="24"/>
        </w:rPr>
        <w:t>từng</w:t>
      </w:r>
      <w:r>
        <w:rPr>
          <w:spacing w:val="-9"/>
          <w:sz w:val="24"/>
        </w:rPr>
        <w:t xml:space="preserve"> </w:t>
      </w:r>
      <w:r>
        <w:rPr>
          <w:sz w:val="24"/>
        </w:rPr>
        <w:t>loại</w:t>
      </w:r>
      <w:r>
        <w:rPr>
          <w:spacing w:val="-6"/>
          <w:sz w:val="24"/>
        </w:rPr>
        <w:t xml:space="preserve"> </w:t>
      </w:r>
      <w:r>
        <w:rPr>
          <w:sz w:val="24"/>
        </w:rPr>
        <w:t>lu</w:t>
      </w:r>
      <w:r>
        <w:rPr>
          <w:spacing w:val="-6"/>
          <w:sz w:val="24"/>
        </w:rPr>
        <w:t xml:space="preserve"> </w:t>
      </w:r>
      <w:r>
        <w:rPr>
          <w:sz w:val="24"/>
        </w:rPr>
        <w:t>để</w:t>
      </w:r>
      <w:r>
        <w:rPr>
          <w:spacing w:val="-7"/>
          <w:sz w:val="24"/>
        </w:rPr>
        <w:t xml:space="preserve"> </w:t>
      </w:r>
      <w:r>
        <w:rPr>
          <w:sz w:val="24"/>
        </w:rPr>
        <w:t>đạt</w:t>
      </w:r>
      <w:r>
        <w:rPr>
          <w:spacing w:val="-6"/>
          <w:sz w:val="24"/>
        </w:rPr>
        <w:t xml:space="preserve"> </w:t>
      </w:r>
      <w:r>
        <w:rPr>
          <w:sz w:val="24"/>
        </w:rPr>
        <w:t>được</w:t>
      </w:r>
      <w:r>
        <w:rPr>
          <w:spacing w:val="-8"/>
          <w:sz w:val="24"/>
        </w:rPr>
        <w:t xml:space="preserve"> </w:t>
      </w:r>
      <w:r>
        <w:rPr>
          <w:sz w:val="24"/>
        </w:rPr>
        <w:t>độ</w:t>
      </w:r>
      <w:r>
        <w:rPr>
          <w:spacing w:val="-6"/>
          <w:sz w:val="24"/>
        </w:rPr>
        <w:t xml:space="preserve"> </w:t>
      </w:r>
      <w:r>
        <w:rPr>
          <w:sz w:val="24"/>
        </w:rPr>
        <w:t>chặt</w:t>
      </w:r>
      <w:r>
        <w:rPr>
          <w:spacing w:val="-3"/>
          <w:sz w:val="24"/>
        </w:rPr>
        <w:t xml:space="preserve"> </w:t>
      </w:r>
      <w:r>
        <w:rPr>
          <w:sz w:val="24"/>
        </w:rPr>
        <w:t>yêu</w:t>
      </w:r>
      <w:r>
        <w:rPr>
          <w:spacing w:val="-6"/>
          <w:sz w:val="24"/>
        </w:rPr>
        <w:t xml:space="preserve"> </w:t>
      </w:r>
      <w:r>
        <w:rPr>
          <w:sz w:val="24"/>
        </w:rPr>
        <w:t>cầu</w:t>
      </w:r>
      <w:r>
        <w:rPr>
          <w:spacing w:val="-4"/>
          <w:sz w:val="24"/>
        </w:rPr>
        <w:t xml:space="preserve"> </w:t>
      </w:r>
      <w:r>
        <w:rPr>
          <w:sz w:val="24"/>
        </w:rPr>
        <w:t>được</w:t>
      </w:r>
      <w:r>
        <w:rPr>
          <w:spacing w:val="-8"/>
          <w:sz w:val="24"/>
        </w:rPr>
        <w:t xml:space="preserve"> </w:t>
      </w:r>
      <w:r>
        <w:rPr>
          <w:sz w:val="24"/>
        </w:rPr>
        <w:t>xác</w:t>
      </w:r>
      <w:r>
        <w:rPr>
          <w:spacing w:val="-7"/>
          <w:sz w:val="24"/>
        </w:rPr>
        <w:t xml:space="preserve"> </w:t>
      </w:r>
      <w:r>
        <w:rPr>
          <w:sz w:val="24"/>
        </w:rPr>
        <w:t>định</w:t>
      </w:r>
      <w:r>
        <w:rPr>
          <w:spacing w:val="-6"/>
          <w:sz w:val="24"/>
        </w:rPr>
        <w:t xml:space="preserve"> </w:t>
      </w:r>
      <w:r>
        <w:rPr>
          <w:sz w:val="24"/>
        </w:rPr>
        <w:t>trên</w:t>
      </w:r>
      <w:r>
        <w:rPr>
          <w:spacing w:val="-6"/>
          <w:sz w:val="24"/>
        </w:rPr>
        <w:t xml:space="preserve"> </w:t>
      </w:r>
      <w:r>
        <w:rPr>
          <w:sz w:val="24"/>
        </w:rPr>
        <w:t>đoạn rải</w:t>
      </w:r>
      <w:r>
        <w:rPr>
          <w:spacing w:val="-1"/>
          <w:sz w:val="24"/>
        </w:rPr>
        <w:t xml:space="preserve"> </w:t>
      </w:r>
      <w:r>
        <w:rPr>
          <w:sz w:val="24"/>
        </w:rPr>
        <w:t>thử.</w:t>
      </w:r>
    </w:p>
    <w:p w14:paraId="7CE1FF21" w14:textId="77777777" w:rsidR="0009730F" w:rsidRDefault="00EC41F8">
      <w:pPr>
        <w:pStyle w:val="ListParagraph"/>
        <w:numPr>
          <w:ilvl w:val="2"/>
          <w:numId w:val="23"/>
        </w:numPr>
        <w:tabs>
          <w:tab w:val="left" w:pos="2900"/>
        </w:tabs>
        <w:spacing w:before="119" w:line="278" w:lineRule="auto"/>
        <w:ind w:right="986"/>
        <w:rPr>
          <w:sz w:val="24"/>
        </w:rPr>
      </w:pPr>
      <w:r>
        <w:rPr>
          <w:sz w:val="24"/>
        </w:rPr>
        <w:t>Máy rải hỗn hợp bê tông nhựa đi đến đâu là máy lu phải theo sát để lu lèn ngay đến đó. Trong các lượt lu sơ bộ, bánh chủ động sẽ ở phía gần tấm là của</w:t>
      </w:r>
      <w:r>
        <w:rPr>
          <w:spacing w:val="-7"/>
          <w:sz w:val="24"/>
        </w:rPr>
        <w:t xml:space="preserve"> </w:t>
      </w:r>
      <w:r>
        <w:rPr>
          <w:sz w:val="24"/>
        </w:rPr>
        <w:t>máy</w:t>
      </w:r>
      <w:r>
        <w:rPr>
          <w:spacing w:val="-8"/>
          <w:sz w:val="24"/>
        </w:rPr>
        <w:t xml:space="preserve"> </w:t>
      </w:r>
      <w:r>
        <w:rPr>
          <w:sz w:val="24"/>
        </w:rPr>
        <w:t>rải</w:t>
      </w:r>
      <w:r>
        <w:rPr>
          <w:spacing w:val="-5"/>
          <w:sz w:val="24"/>
        </w:rPr>
        <w:t xml:space="preserve"> </w:t>
      </w:r>
      <w:r>
        <w:rPr>
          <w:sz w:val="24"/>
        </w:rPr>
        <w:t>nhất.</w:t>
      </w:r>
      <w:r>
        <w:rPr>
          <w:spacing w:val="-5"/>
          <w:sz w:val="24"/>
        </w:rPr>
        <w:t xml:space="preserve"> </w:t>
      </w:r>
      <w:r>
        <w:rPr>
          <w:sz w:val="24"/>
        </w:rPr>
        <w:t>Tiến</w:t>
      </w:r>
      <w:r>
        <w:rPr>
          <w:spacing w:val="-4"/>
          <w:sz w:val="24"/>
        </w:rPr>
        <w:t xml:space="preserve"> </w:t>
      </w:r>
      <w:r>
        <w:rPr>
          <w:sz w:val="24"/>
        </w:rPr>
        <w:t>trình</w:t>
      </w:r>
      <w:r>
        <w:rPr>
          <w:spacing w:val="-5"/>
          <w:sz w:val="24"/>
        </w:rPr>
        <w:t xml:space="preserve"> </w:t>
      </w:r>
      <w:r>
        <w:rPr>
          <w:sz w:val="24"/>
        </w:rPr>
        <w:t>lu</w:t>
      </w:r>
      <w:r>
        <w:rPr>
          <w:spacing w:val="-5"/>
          <w:sz w:val="24"/>
        </w:rPr>
        <w:t xml:space="preserve"> </w:t>
      </w:r>
      <w:r>
        <w:rPr>
          <w:sz w:val="24"/>
        </w:rPr>
        <w:t>lèn</w:t>
      </w:r>
      <w:r>
        <w:rPr>
          <w:spacing w:val="-5"/>
          <w:sz w:val="24"/>
        </w:rPr>
        <w:t xml:space="preserve"> </w:t>
      </w:r>
      <w:r>
        <w:rPr>
          <w:sz w:val="24"/>
        </w:rPr>
        <w:t>của</w:t>
      </w:r>
      <w:r>
        <w:rPr>
          <w:spacing w:val="-5"/>
          <w:sz w:val="24"/>
        </w:rPr>
        <w:t xml:space="preserve"> </w:t>
      </w:r>
      <w:r>
        <w:rPr>
          <w:sz w:val="24"/>
        </w:rPr>
        <w:t>các</w:t>
      </w:r>
      <w:r>
        <w:rPr>
          <w:spacing w:val="-5"/>
          <w:sz w:val="24"/>
        </w:rPr>
        <w:t xml:space="preserve"> </w:t>
      </w:r>
      <w:r>
        <w:rPr>
          <w:sz w:val="24"/>
        </w:rPr>
        <w:t>máy</w:t>
      </w:r>
      <w:r>
        <w:rPr>
          <w:spacing w:val="-10"/>
          <w:sz w:val="24"/>
        </w:rPr>
        <w:t xml:space="preserve"> </w:t>
      </w:r>
      <w:r>
        <w:rPr>
          <w:sz w:val="24"/>
        </w:rPr>
        <w:t>lu</w:t>
      </w:r>
      <w:r>
        <w:rPr>
          <w:spacing w:val="-2"/>
          <w:sz w:val="24"/>
        </w:rPr>
        <w:t xml:space="preserve"> </w:t>
      </w:r>
      <w:r>
        <w:rPr>
          <w:sz w:val="24"/>
        </w:rPr>
        <w:t>phải</w:t>
      </w:r>
      <w:r>
        <w:rPr>
          <w:spacing w:val="-6"/>
          <w:sz w:val="24"/>
        </w:rPr>
        <w:t xml:space="preserve"> </w:t>
      </w:r>
      <w:r>
        <w:rPr>
          <w:sz w:val="24"/>
        </w:rPr>
        <w:t>được</w:t>
      </w:r>
      <w:r>
        <w:rPr>
          <w:spacing w:val="-6"/>
          <w:sz w:val="24"/>
        </w:rPr>
        <w:t xml:space="preserve"> </w:t>
      </w:r>
      <w:r>
        <w:rPr>
          <w:sz w:val="24"/>
        </w:rPr>
        <w:t>tiến</w:t>
      </w:r>
      <w:r>
        <w:rPr>
          <w:spacing w:val="-5"/>
          <w:sz w:val="24"/>
        </w:rPr>
        <w:t xml:space="preserve"> </w:t>
      </w:r>
      <w:r>
        <w:rPr>
          <w:sz w:val="24"/>
        </w:rPr>
        <w:t>hành</w:t>
      </w:r>
      <w:r>
        <w:rPr>
          <w:spacing w:val="-3"/>
          <w:sz w:val="24"/>
        </w:rPr>
        <w:t xml:space="preserve"> </w:t>
      </w:r>
      <w:r>
        <w:rPr>
          <w:sz w:val="24"/>
        </w:rPr>
        <w:t>liên tục</w:t>
      </w:r>
      <w:r>
        <w:rPr>
          <w:spacing w:val="-10"/>
          <w:sz w:val="24"/>
        </w:rPr>
        <w:t xml:space="preserve"> </w:t>
      </w:r>
      <w:r>
        <w:rPr>
          <w:sz w:val="24"/>
        </w:rPr>
        <w:t>trong</w:t>
      </w:r>
      <w:r>
        <w:rPr>
          <w:spacing w:val="-10"/>
          <w:sz w:val="24"/>
        </w:rPr>
        <w:t xml:space="preserve"> </w:t>
      </w:r>
      <w:r>
        <w:rPr>
          <w:sz w:val="24"/>
        </w:rPr>
        <w:t>thời</w:t>
      </w:r>
      <w:r>
        <w:rPr>
          <w:spacing w:val="-5"/>
          <w:sz w:val="24"/>
        </w:rPr>
        <w:t xml:space="preserve"> </w:t>
      </w:r>
      <w:r>
        <w:rPr>
          <w:sz w:val="24"/>
        </w:rPr>
        <w:t>gian</w:t>
      </w:r>
      <w:r>
        <w:rPr>
          <w:spacing w:val="-6"/>
          <w:sz w:val="24"/>
        </w:rPr>
        <w:t xml:space="preserve"> </w:t>
      </w:r>
      <w:r>
        <w:rPr>
          <w:sz w:val="24"/>
        </w:rPr>
        <w:t>hỗn</w:t>
      </w:r>
      <w:r>
        <w:rPr>
          <w:spacing w:val="-8"/>
          <w:sz w:val="24"/>
        </w:rPr>
        <w:t xml:space="preserve"> </w:t>
      </w:r>
      <w:r>
        <w:rPr>
          <w:sz w:val="24"/>
        </w:rPr>
        <w:t>hợp</w:t>
      </w:r>
      <w:r>
        <w:rPr>
          <w:spacing w:val="-8"/>
          <w:sz w:val="24"/>
        </w:rPr>
        <w:t xml:space="preserve"> </w:t>
      </w:r>
      <w:r>
        <w:rPr>
          <w:sz w:val="24"/>
        </w:rPr>
        <w:t>bê</w:t>
      </w:r>
      <w:r>
        <w:rPr>
          <w:spacing w:val="-9"/>
          <w:sz w:val="24"/>
        </w:rPr>
        <w:t xml:space="preserve"> </w:t>
      </w:r>
      <w:r>
        <w:rPr>
          <w:sz w:val="24"/>
        </w:rPr>
        <w:t>tông</w:t>
      </w:r>
      <w:r>
        <w:rPr>
          <w:spacing w:val="-10"/>
          <w:sz w:val="24"/>
        </w:rPr>
        <w:t xml:space="preserve"> </w:t>
      </w:r>
      <w:r>
        <w:rPr>
          <w:sz w:val="24"/>
        </w:rPr>
        <w:t>nhựa</w:t>
      </w:r>
      <w:r>
        <w:rPr>
          <w:spacing w:val="-7"/>
          <w:sz w:val="24"/>
        </w:rPr>
        <w:t xml:space="preserve"> </w:t>
      </w:r>
      <w:r>
        <w:rPr>
          <w:sz w:val="24"/>
        </w:rPr>
        <w:t>còn</w:t>
      </w:r>
      <w:r>
        <w:rPr>
          <w:spacing w:val="-5"/>
          <w:sz w:val="24"/>
        </w:rPr>
        <w:t xml:space="preserve"> </w:t>
      </w:r>
      <w:r>
        <w:rPr>
          <w:sz w:val="24"/>
        </w:rPr>
        <w:t>giữ</w:t>
      </w:r>
      <w:r>
        <w:rPr>
          <w:spacing w:val="-6"/>
          <w:sz w:val="24"/>
        </w:rPr>
        <w:t xml:space="preserve"> </w:t>
      </w:r>
      <w:r>
        <w:rPr>
          <w:sz w:val="24"/>
        </w:rPr>
        <w:t>được</w:t>
      </w:r>
      <w:r>
        <w:rPr>
          <w:spacing w:val="-9"/>
          <w:sz w:val="24"/>
        </w:rPr>
        <w:t xml:space="preserve"> </w:t>
      </w:r>
      <w:r>
        <w:rPr>
          <w:sz w:val="24"/>
        </w:rPr>
        <w:t>nhiệt</w:t>
      </w:r>
      <w:r>
        <w:rPr>
          <w:spacing w:val="-7"/>
          <w:sz w:val="24"/>
        </w:rPr>
        <w:t xml:space="preserve"> </w:t>
      </w:r>
      <w:r>
        <w:rPr>
          <w:sz w:val="24"/>
        </w:rPr>
        <w:t>độ</w:t>
      </w:r>
      <w:r>
        <w:rPr>
          <w:spacing w:val="-5"/>
          <w:sz w:val="24"/>
        </w:rPr>
        <w:t xml:space="preserve"> </w:t>
      </w:r>
      <w:r>
        <w:rPr>
          <w:sz w:val="24"/>
        </w:rPr>
        <w:t>lu</w:t>
      </w:r>
      <w:r>
        <w:rPr>
          <w:spacing w:val="-7"/>
          <w:sz w:val="24"/>
        </w:rPr>
        <w:t xml:space="preserve"> </w:t>
      </w:r>
      <w:r>
        <w:rPr>
          <w:sz w:val="24"/>
        </w:rPr>
        <w:t>lèn</w:t>
      </w:r>
      <w:r>
        <w:rPr>
          <w:spacing w:val="-8"/>
          <w:sz w:val="24"/>
        </w:rPr>
        <w:t xml:space="preserve"> </w:t>
      </w:r>
      <w:r>
        <w:rPr>
          <w:sz w:val="24"/>
        </w:rPr>
        <w:t>hiệu quả, không được thấp hơn nhiệt độ kết thúc lu</w:t>
      </w:r>
      <w:r>
        <w:rPr>
          <w:spacing w:val="-6"/>
          <w:sz w:val="24"/>
        </w:rPr>
        <w:t xml:space="preserve"> </w:t>
      </w:r>
      <w:r>
        <w:rPr>
          <w:sz w:val="24"/>
        </w:rPr>
        <w:t>lèn.</w:t>
      </w:r>
    </w:p>
    <w:p w14:paraId="050592F2" w14:textId="77777777" w:rsidR="0009730F" w:rsidRDefault="00EC41F8">
      <w:pPr>
        <w:pStyle w:val="ListParagraph"/>
        <w:numPr>
          <w:ilvl w:val="2"/>
          <w:numId w:val="23"/>
        </w:numPr>
        <w:tabs>
          <w:tab w:val="left" w:pos="2900"/>
        </w:tabs>
        <w:spacing w:before="121" w:line="278" w:lineRule="auto"/>
        <w:ind w:right="989"/>
        <w:rPr>
          <w:sz w:val="24"/>
        </w:rPr>
      </w:pPr>
      <w:r>
        <w:rPr>
          <w:sz w:val="24"/>
        </w:rPr>
        <w:t>Vệt</w:t>
      </w:r>
      <w:r>
        <w:rPr>
          <w:spacing w:val="-11"/>
          <w:sz w:val="24"/>
        </w:rPr>
        <w:t xml:space="preserve"> </w:t>
      </w:r>
      <w:r>
        <w:rPr>
          <w:sz w:val="24"/>
        </w:rPr>
        <w:t>bánh</w:t>
      </w:r>
      <w:r>
        <w:rPr>
          <w:spacing w:val="-10"/>
          <w:sz w:val="24"/>
        </w:rPr>
        <w:t xml:space="preserve"> </w:t>
      </w:r>
      <w:r>
        <w:rPr>
          <w:sz w:val="24"/>
        </w:rPr>
        <w:t>lu</w:t>
      </w:r>
      <w:r>
        <w:rPr>
          <w:spacing w:val="-10"/>
          <w:sz w:val="24"/>
        </w:rPr>
        <w:t xml:space="preserve"> </w:t>
      </w:r>
      <w:r>
        <w:rPr>
          <w:sz w:val="24"/>
        </w:rPr>
        <w:t>phải</w:t>
      </w:r>
      <w:r>
        <w:rPr>
          <w:spacing w:val="-11"/>
          <w:sz w:val="24"/>
        </w:rPr>
        <w:t xml:space="preserve"> </w:t>
      </w:r>
      <w:r>
        <w:rPr>
          <w:sz w:val="24"/>
        </w:rPr>
        <w:t>chồng</w:t>
      </w:r>
      <w:r>
        <w:rPr>
          <w:spacing w:val="-12"/>
          <w:sz w:val="24"/>
        </w:rPr>
        <w:t xml:space="preserve"> </w:t>
      </w:r>
      <w:r>
        <w:rPr>
          <w:sz w:val="24"/>
        </w:rPr>
        <w:t>lên</w:t>
      </w:r>
      <w:r>
        <w:rPr>
          <w:spacing w:val="-10"/>
          <w:sz w:val="24"/>
        </w:rPr>
        <w:t xml:space="preserve"> </w:t>
      </w:r>
      <w:r>
        <w:rPr>
          <w:sz w:val="24"/>
        </w:rPr>
        <w:t>nhau</w:t>
      </w:r>
      <w:r>
        <w:rPr>
          <w:spacing w:val="-11"/>
          <w:sz w:val="24"/>
        </w:rPr>
        <w:t xml:space="preserve"> </w:t>
      </w:r>
      <w:r>
        <w:rPr>
          <w:sz w:val="24"/>
        </w:rPr>
        <w:t>ít</w:t>
      </w:r>
      <w:r>
        <w:rPr>
          <w:spacing w:val="-9"/>
          <w:sz w:val="24"/>
        </w:rPr>
        <w:t xml:space="preserve"> </w:t>
      </w:r>
      <w:r>
        <w:rPr>
          <w:sz w:val="24"/>
        </w:rPr>
        <w:t>nhất</w:t>
      </w:r>
      <w:r>
        <w:rPr>
          <w:spacing w:val="-10"/>
          <w:sz w:val="24"/>
        </w:rPr>
        <w:t xml:space="preserve"> </w:t>
      </w:r>
      <w:r>
        <w:rPr>
          <w:sz w:val="24"/>
        </w:rPr>
        <w:t>20cm.</w:t>
      </w:r>
      <w:r>
        <w:rPr>
          <w:spacing w:val="-11"/>
          <w:sz w:val="24"/>
        </w:rPr>
        <w:t xml:space="preserve"> </w:t>
      </w:r>
      <w:r>
        <w:rPr>
          <w:sz w:val="24"/>
        </w:rPr>
        <w:t>Những</w:t>
      </w:r>
      <w:r>
        <w:rPr>
          <w:spacing w:val="-12"/>
          <w:sz w:val="24"/>
        </w:rPr>
        <w:t xml:space="preserve"> </w:t>
      </w:r>
      <w:r>
        <w:rPr>
          <w:sz w:val="24"/>
        </w:rPr>
        <w:t>lượt</w:t>
      </w:r>
      <w:r>
        <w:rPr>
          <w:spacing w:val="-10"/>
          <w:sz w:val="24"/>
        </w:rPr>
        <w:t xml:space="preserve"> </w:t>
      </w:r>
      <w:r>
        <w:rPr>
          <w:sz w:val="24"/>
        </w:rPr>
        <w:t>lu</w:t>
      </w:r>
      <w:r>
        <w:rPr>
          <w:spacing w:val="-11"/>
          <w:sz w:val="24"/>
        </w:rPr>
        <w:t xml:space="preserve"> </w:t>
      </w:r>
      <w:r>
        <w:rPr>
          <w:sz w:val="24"/>
        </w:rPr>
        <w:t>đầu</w:t>
      </w:r>
      <w:r>
        <w:rPr>
          <w:spacing w:val="-10"/>
          <w:sz w:val="24"/>
        </w:rPr>
        <w:t xml:space="preserve"> </w:t>
      </w:r>
      <w:r>
        <w:rPr>
          <w:sz w:val="24"/>
        </w:rPr>
        <w:t>tiên</w:t>
      </w:r>
      <w:r>
        <w:rPr>
          <w:spacing w:val="-10"/>
          <w:sz w:val="24"/>
        </w:rPr>
        <w:t xml:space="preserve"> </w:t>
      </w:r>
      <w:r>
        <w:rPr>
          <w:sz w:val="24"/>
        </w:rPr>
        <w:t>dành cho mối nối dọc, sau đó tiến hành lu từ mép ngoài song song với tim đường. Khi lu trong đường cong có chênh cao việc lu sẽ tiến hành từ bên thấp dịch về gần phía bên cao. Các lượt lu không được dừng lại tại các điểm nằm trong phạm vi 1m tính từ điểm cuối của các lượt</w:t>
      </w:r>
      <w:r>
        <w:rPr>
          <w:spacing w:val="-11"/>
          <w:sz w:val="24"/>
        </w:rPr>
        <w:t xml:space="preserve"> </w:t>
      </w:r>
      <w:r>
        <w:rPr>
          <w:sz w:val="24"/>
        </w:rPr>
        <w:t>trước.</w:t>
      </w:r>
    </w:p>
    <w:p w14:paraId="41E30E6D" w14:textId="77777777" w:rsidR="0009730F" w:rsidRDefault="00EC41F8">
      <w:pPr>
        <w:pStyle w:val="ListParagraph"/>
        <w:numPr>
          <w:ilvl w:val="2"/>
          <w:numId w:val="23"/>
        </w:numPr>
        <w:tabs>
          <w:tab w:val="left" w:pos="2900"/>
        </w:tabs>
        <w:spacing w:before="120" w:line="278" w:lineRule="auto"/>
        <w:ind w:right="986"/>
        <w:rPr>
          <w:sz w:val="24"/>
        </w:rPr>
      </w:pPr>
      <w:r>
        <w:rPr>
          <w:sz w:val="24"/>
        </w:rPr>
        <w:t>Trong quá trình lu, đối với lu bánh sắt, phải thường xuyên làm ẩm bánh sắt bằng nước. Đối với lu bánh hơi, dùng dầu chống dính bám bôi mặt</w:t>
      </w:r>
      <w:r>
        <w:rPr>
          <w:spacing w:val="-42"/>
          <w:sz w:val="24"/>
        </w:rPr>
        <w:t xml:space="preserve"> </w:t>
      </w:r>
      <w:r>
        <w:rPr>
          <w:sz w:val="24"/>
        </w:rPr>
        <w:t>lốp vài</w:t>
      </w:r>
      <w:r>
        <w:rPr>
          <w:spacing w:val="-11"/>
          <w:sz w:val="24"/>
        </w:rPr>
        <w:t xml:space="preserve"> </w:t>
      </w:r>
      <w:r>
        <w:rPr>
          <w:sz w:val="24"/>
        </w:rPr>
        <w:t>lượt</w:t>
      </w:r>
      <w:r>
        <w:rPr>
          <w:spacing w:val="-10"/>
          <w:sz w:val="24"/>
        </w:rPr>
        <w:t xml:space="preserve"> </w:t>
      </w:r>
      <w:r>
        <w:rPr>
          <w:sz w:val="24"/>
        </w:rPr>
        <w:t>đầu,</w:t>
      </w:r>
      <w:r>
        <w:rPr>
          <w:spacing w:val="-10"/>
          <w:sz w:val="24"/>
        </w:rPr>
        <w:t xml:space="preserve"> </w:t>
      </w:r>
      <w:r>
        <w:rPr>
          <w:sz w:val="24"/>
        </w:rPr>
        <w:t>khi</w:t>
      </w:r>
      <w:r>
        <w:rPr>
          <w:spacing w:val="-10"/>
          <w:sz w:val="24"/>
        </w:rPr>
        <w:t xml:space="preserve"> </w:t>
      </w:r>
      <w:r>
        <w:rPr>
          <w:sz w:val="24"/>
        </w:rPr>
        <w:t>lốp</w:t>
      </w:r>
      <w:r>
        <w:rPr>
          <w:spacing w:val="-10"/>
          <w:sz w:val="24"/>
        </w:rPr>
        <w:t xml:space="preserve"> </w:t>
      </w:r>
      <w:r>
        <w:rPr>
          <w:sz w:val="24"/>
        </w:rPr>
        <w:t>đã</w:t>
      </w:r>
      <w:r>
        <w:rPr>
          <w:spacing w:val="-9"/>
          <w:sz w:val="24"/>
        </w:rPr>
        <w:t xml:space="preserve"> </w:t>
      </w:r>
      <w:r>
        <w:rPr>
          <w:sz w:val="24"/>
        </w:rPr>
        <w:t>có</w:t>
      </w:r>
      <w:r>
        <w:rPr>
          <w:spacing w:val="-11"/>
          <w:sz w:val="24"/>
        </w:rPr>
        <w:t xml:space="preserve"> </w:t>
      </w:r>
      <w:r>
        <w:rPr>
          <w:sz w:val="24"/>
        </w:rPr>
        <w:t>nhiệt</w:t>
      </w:r>
      <w:r>
        <w:rPr>
          <w:spacing w:val="-10"/>
          <w:sz w:val="24"/>
        </w:rPr>
        <w:t xml:space="preserve"> </w:t>
      </w:r>
      <w:r>
        <w:rPr>
          <w:sz w:val="24"/>
        </w:rPr>
        <w:t>độ</w:t>
      </w:r>
      <w:r>
        <w:rPr>
          <w:spacing w:val="-10"/>
          <w:sz w:val="24"/>
        </w:rPr>
        <w:t xml:space="preserve"> </w:t>
      </w:r>
      <w:r>
        <w:rPr>
          <w:sz w:val="24"/>
        </w:rPr>
        <w:t>xấp</w:t>
      </w:r>
      <w:r>
        <w:rPr>
          <w:spacing w:val="-10"/>
          <w:sz w:val="24"/>
        </w:rPr>
        <w:t xml:space="preserve"> </w:t>
      </w:r>
      <w:r>
        <w:rPr>
          <w:sz w:val="24"/>
        </w:rPr>
        <w:t>xỉ</w:t>
      </w:r>
      <w:r>
        <w:rPr>
          <w:spacing w:val="-10"/>
          <w:sz w:val="24"/>
        </w:rPr>
        <w:t xml:space="preserve"> </w:t>
      </w:r>
      <w:r>
        <w:rPr>
          <w:sz w:val="24"/>
        </w:rPr>
        <w:t>với</w:t>
      </w:r>
      <w:r>
        <w:rPr>
          <w:spacing w:val="-10"/>
          <w:sz w:val="24"/>
        </w:rPr>
        <w:t xml:space="preserve"> </w:t>
      </w:r>
      <w:r>
        <w:rPr>
          <w:sz w:val="24"/>
        </w:rPr>
        <w:t>nhiệt</w:t>
      </w:r>
      <w:r>
        <w:rPr>
          <w:spacing w:val="-11"/>
          <w:sz w:val="24"/>
        </w:rPr>
        <w:t xml:space="preserve"> </w:t>
      </w:r>
      <w:r>
        <w:rPr>
          <w:sz w:val="24"/>
        </w:rPr>
        <w:t>độ</w:t>
      </w:r>
      <w:r>
        <w:rPr>
          <w:spacing w:val="-10"/>
          <w:sz w:val="24"/>
        </w:rPr>
        <w:t xml:space="preserve"> </w:t>
      </w:r>
      <w:r>
        <w:rPr>
          <w:sz w:val="24"/>
        </w:rPr>
        <w:t>của</w:t>
      </w:r>
      <w:r>
        <w:rPr>
          <w:spacing w:val="-11"/>
          <w:sz w:val="24"/>
        </w:rPr>
        <w:t xml:space="preserve"> </w:t>
      </w:r>
      <w:r>
        <w:rPr>
          <w:sz w:val="24"/>
        </w:rPr>
        <w:t>hỗn</w:t>
      </w:r>
      <w:r>
        <w:rPr>
          <w:spacing w:val="-10"/>
          <w:sz w:val="24"/>
        </w:rPr>
        <w:t xml:space="preserve"> </w:t>
      </w:r>
      <w:r>
        <w:rPr>
          <w:sz w:val="24"/>
        </w:rPr>
        <w:t>hợp</w:t>
      </w:r>
      <w:r>
        <w:rPr>
          <w:spacing w:val="-10"/>
          <w:sz w:val="24"/>
        </w:rPr>
        <w:t xml:space="preserve"> </w:t>
      </w:r>
      <w:r>
        <w:rPr>
          <w:sz w:val="24"/>
        </w:rPr>
        <w:t>bê</w:t>
      </w:r>
      <w:r>
        <w:rPr>
          <w:spacing w:val="-11"/>
          <w:sz w:val="24"/>
        </w:rPr>
        <w:t xml:space="preserve"> </w:t>
      </w:r>
      <w:r>
        <w:rPr>
          <w:sz w:val="24"/>
        </w:rPr>
        <w:t>tông nhựa thì sẽ không xảy ra tình trạng dính bám nữa. không được dùng nước để làm ẩm lốp bánh hơi. Không được dùng dầu Diezel, dầu cặn hay các dung môi có khả năng hoà tan nhựa đường để bôi vào bánh</w:t>
      </w:r>
      <w:r>
        <w:rPr>
          <w:spacing w:val="-12"/>
          <w:sz w:val="24"/>
        </w:rPr>
        <w:t xml:space="preserve"> </w:t>
      </w:r>
      <w:r>
        <w:rPr>
          <w:sz w:val="24"/>
        </w:rPr>
        <w:t>lu.</w:t>
      </w:r>
    </w:p>
    <w:p w14:paraId="3EAD547F" w14:textId="77777777" w:rsidR="0009730F" w:rsidRDefault="00EC41F8">
      <w:pPr>
        <w:pStyle w:val="ListParagraph"/>
        <w:numPr>
          <w:ilvl w:val="2"/>
          <w:numId w:val="23"/>
        </w:numPr>
        <w:tabs>
          <w:tab w:val="left" w:pos="2900"/>
        </w:tabs>
        <w:spacing w:before="120" w:line="278" w:lineRule="auto"/>
        <w:ind w:right="988"/>
        <w:rPr>
          <w:sz w:val="24"/>
        </w:rPr>
      </w:pPr>
      <w:r>
        <w:rPr>
          <w:sz w:val="24"/>
        </w:rPr>
        <w:t>Khi lu khởi động, đổi hướng tiến lùi… phải thao tác nhẹ nhàng, không thay đổi đột ngột để hỗn hợp bê tông nhựa không bị dịch chuyển và xé rách.</w:t>
      </w:r>
    </w:p>
    <w:p w14:paraId="1A8F715E" w14:textId="77777777" w:rsidR="0009730F" w:rsidRDefault="00EC41F8">
      <w:pPr>
        <w:pStyle w:val="ListParagraph"/>
        <w:numPr>
          <w:ilvl w:val="2"/>
          <w:numId w:val="23"/>
        </w:numPr>
        <w:tabs>
          <w:tab w:val="left" w:pos="2900"/>
        </w:tabs>
        <w:spacing w:before="120" w:line="278" w:lineRule="auto"/>
        <w:ind w:right="989"/>
        <w:rPr>
          <w:sz w:val="24"/>
        </w:rPr>
      </w:pPr>
      <w:r>
        <w:rPr>
          <w:sz w:val="24"/>
        </w:rPr>
        <w:t>Máy lu và các thiết bị nặng không được đỗ lại trên lớp bê tông nhựa chưa được lu lèn chặt và chưa nguội</w:t>
      </w:r>
      <w:r>
        <w:rPr>
          <w:spacing w:val="-1"/>
          <w:sz w:val="24"/>
        </w:rPr>
        <w:t xml:space="preserve"> </w:t>
      </w:r>
      <w:r>
        <w:rPr>
          <w:sz w:val="24"/>
        </w:rPr>
        <w:t>hẳn.</w:t>
      </w:r>
    </w:p>
    <w:p w14:paraId="0BFCE5D7" w14:textId="77777777" w:rsidR="0009730F" w:rsidRDefault="00EC41F8">
      <w:pPr>
        <w:pStyle w:val="ListParagraph"/>
        <w:numPr>
          <w:ilvl w:val="2"/>
          <w:numId w:val="23"/>
        </w:numPr>
        <w:tabs>
          <w:tab w:val="left" w:pos="2900"/>
        </w:tabs>
        <w:spacing w:before="118" w:line="280" w:lineRule="auto"/>
        <w:ind w:right="990"/>
        <w:rPr>
          <w:sz w:val="24"/>
        </w:rPr>
      </w:pPr>
      <w:r>
        <w:rPr>
          <w:sz w:val="24"/>
        </w:rPr>
        <w:t>Trong</w:t>
      </w:r>
      <w:r>
        <w:rPr>
          <w:spacing w:val="-9"/>
          <w:sz w:val="24"/>
        </w:rPr>
        <w:t xml:space="preserve"> </w:t>
      </w:r>
      <w:r>
        <w:rPr>
          <w:sz w:val="24"/>
        </w:rPr>
        <w:t>khi</w:t>
      </w:r>
      <w:r>
        <w:rPr>
          <w:spacing w:val="-7"/>
          <w:sz w:val="24"/>
        </w:rPr>
        <w:t xml:space="preserve"> </w:t>
      </w:r>
      <w:r>
        <w:rPr>
          <w:sz w:val="24"/>
        </w:rPr>
        <w:t>lu</w:t>
      </w:r>
      <w:r>
        <w:rPr>
          <w:spacing w:val="-8"/>
          <w:sz w:val="24"/>
        </w:rPr>
        <w:t xml:space="preserve"> </w:t>
      </w:r>
      <w:r>
        <w:rPr>
          <w:sz w:val="24"/>
        </w:rPr>
        <w:t>lèn</w:t>
      </w:r>
      <w:r>
        <w:rPr>
          <w:spacing w:val="-5"/>
          <w:sz w:val="24"/>
        </w:rPr>
        <w:t xml:space="preserve"> </w:t>
      </w:r>
      <w:r>
        <w:rPr>
          <w:sz w:val="24"/>
        </w:rPr>
        <w:t>nếu</w:t>
      </w:r>
      <w:r>
        <w:rPr>
          <w:spacing w:val="-8"/>
          <w:sz w:val="24"/>
        </w:rPr>
        <w:t xml:space="preserve"> </w:t>
      </w:r>
      <w:r>
        <w:rPr>
          <w:sz w:val="24"/>
        </w:rPr>
        <w:t>thấy</w:t>
      </w:r>
      <w:r>
        <w:rPr>
          <w:spacing w:val="-8"/>
          <w:sz w:val="24"/>
        </w:rPr>
        <w:t xml:space="preserve"> </w:t>
      </w:r>
      <w:r>
        <w:rPr>
          <w:sz w:val="24"/>
        </w:rPr>
        <w:t>lớp</w:t>
      </w:r>
      <w:r>
        <w:rPr>
          <w:spacing w:val="-8"/>
          <w:sz w:val="24"/>
        </w:rPr>
        <w:t xml:space="preserve"> </w:t>
      </w:r>
      <w:r>
        <w:rPr>
          <w:sz w:val="24"/>
        </w:rPr>
        <w:t>bê</w:t>
      </w:r>
      <w:r>
        <w:rPr>
          <w:spacing w:val="-10"/>
          <w:sz w:val="24"/>
        </w:rPr>
        <w:t xml:space="preserve"> </w:t>
      </w:r>
      <w:r>
        <w:rPr>
          <w:sz w:val="24"/>
        </w:rPr>
        <w:t>tông</w:t>
      </w:r>
      <w:r>
        <w:rPr>
          <w:spacing w:val="-10"/>
          <w:sz w:val="24"/>
        </w:rPr>
        <w:t xml:space="preserve"> </w:t>
      </w:r>
      <w:r>
        <w:rPr>
          <w:sz w:val="24"/>
        </w:rPr>
        <w:t>nhựa</w:t>
      </w:r>
      <w:r>
        <w:rPr>
          <w:spacing w:val="-6"/>
          <w:sz w:val="24"/>
        </w:rPr>
        <w:t xml:space="preserve"> </w:t>
      </w:r>
      <w:r>
        <w:rPr>
          <w:sz w:val="24"/>
        </w:rPr>
        <w:t>bị</w:t>
      </w:r>
      <w:r>
        <w:rPr>
          <w:spacing w:val="-7"/>
          <w:sz w:val="24"/>
        </w:rPr>
        <w:t xml:space="preserve"> </w:t>
      </w:r>
      <w:r>
        <w:rPr>
          <w:sz w:val="24"/>
        </w:rPr>
        <w:t>nứt</w:t>
      </w:r>
      <w:r>
        <w:rPr>
          <w:spacing w:val="-7"/>
          <w:sz w:val="24"/>
        </w:rPr>
        <w:t xml:space="preserve"> </w:t>
      </w:r>
      <w:r>
        <w:rPr>
          <w:sz w:val="24"/>
        </w:rPr>
        <w:t>nẻ</w:t>
      </w:r>
      <w:r>
        <w:rPr>
          <w:spacing w:val="-9"/>
          <w:sz w:val="24"/>
        </w:rPr>
        <w:t xml:space="preserve"> </w:t>
      </w:r>
      <w:r>
        <w:rPr>
          <w:sz w:val="24"/>
        </w:rPr>
        <w:t>phải</w:t>
      </w:r>
      <w:r>
        <w:rPr>
          <w:spacing w:val="-7"/>
          <w:sz w:val="24"/>
        </w:rPr>
        <w:t xml:space="preserve"> </w:t>
      </w:r>
      <w:r>
        <w:rPr>
          <w:sz w:val="24"/>
        </w:rPr>
        <w:t>tìm</w:t>
      </w:r>
      <w:r>
        <w:rPr>
          <w:spacing w:val="-7"/>
          <w:sz w:val="24"/>
        </w:rPr>
        <w:t xml:space="preserve"> </w:t>
      </w:r>
      <w:r>
        <w:rPr>
          <w:sz w:val="24"/>
        </w:rPr>
        <w:t>nguyên</w:t>
      </w:r>
      <w:r>
        <w:rPr>
          <w:spacing w:val="-7"/>
          <w:sz w:val="24"/>
        </w:rPr>
        <w:t xml:space="preserve"> </w:t>
      </w:r>
      <w:r>
        <w:rPr>
          <w:sz w:val="24"/>
        </w:rPr>
        <w:t>nhân để điều chỉnh (nhiệt độ, tốc độ lu, tải trọng</w:t>
      </w:r>
      <w:r>
        <w:rPr>
          <w:spacing w:val="-6"/>
          <w:sz w:val="24"/>
        </w:rPr>
        <w:t xml:space="preserve"> </w:t>
      </w:r>
      <w:r>
        <w:rPr>
          <w:sz w:val="24"/>
        </w:rPr>
        <w:t>lu….)</w:t>
      </w:r>
    </w:p>
    <w:p w14:paraId="000A0F8C" w14:textId="77777777" w:rsidR="0009730F" w:rsidRDefault="00EC41F8">
      <w:pPr>
        <w:pStyle w:val="ListParagraph"/>
        <w:numPr>
          <w:ilvl w:val="2"/>
          <w:numId w:val="23"/>
        </w:numPr>
        <w:tabs>
          <w:tab w:val="left" w:pos="2900"/>
        </w:tabs>
        <w:spacing w:before="115" w:line="278" w:lineRule="auto"/>
        <w:ind w:right="990"/>
        <w:rPr>
          <w:sz w:val="24"/>
        </w:rPr>
      </w:pPr>
      <w:r>
        <w:rPr>
          <w:sz w:val="24"/>
        </w:rPr>
        <w:t xml:space="preserve">Nhiệt độ lu lèn BTN hiệu quả nhất tương ứng với nhựa đường 60/70 là từ 135 </w:t>
      </w:r>
      <w:r>
        <w:rPr>
          <w:sz w:val="24"/>
          <w:vertAlign w:val="superscript"/>
        </w:rPr>
        <w:t>o</w:t>
      </w:r>
      <w:r>
        <w:rPr>
          <w:sz w:val="24"/>
        </w:rPr>
        <w:t>C</w:t>
      </w:r>
      <w:r>
        <w:rPr>
          <w:spacing w:val="-21"/>
          <w:sz w:val="24"/>
        </w:rPr>
        <w:t xml:space="preserve"> </w:t>
      </w:r>
      <w:r>
        <w:rPr>
          <w:sz w:val="24"/>
        </w:rPr>
        <w:t>÷110</w:t>
      </w:r>
      <w:r>
        <w:rPr>
          <w:sz w:val="24"/>
          <w:vertAlign w:val="superscript"/>
        </w:rPr>
        <w:t>o</w:t>
      </w:r>
      <w:r>
        <w:rPr>
          <w:sz w:val="24"/>
        </w:rPr>
        <w:t>C.</w:t>
      </w:r>
    </w:p>
    <w:p w14:paraId="1D03284E"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1D2E05E4" w14:textId="77777777" w:rsidR="0009730F" w:rsidRDefault="00EC41F8">
      <w:pPr>
        <w:pStyle w:val="ListParagraph"/>
        <w:numPr>
          <w:ilvl w:val="0"/>
          <w:numId w:val="23"/>
        </w:numPr>
        <w:tabs>
          <w:tab w:val="left" w:pos="1469"/>
        </w:tabs>
        <w:spacing w:before="64"/>
        <w:ind w:left="1468"/>
        <w:jc w:val="both"/>
        <w:rPr>
          <w:sz w:val="24"/>
        </w:rPr>
      </w:pPr>
      <w:r>
        <w:rPr>
          <w:sz w:val="24"/>
        </w:rPr>
        <w:lastRenderedPageBreak/>
        <w:t>Giám sát, kiểm tra lớp bê tông</w:t>
      </w:r>
      <w:r>
        <w:rPr>
          <w:spacing w:val="-4"/>
          <w:sz w:val="24"/>
        </w:rPr>
        <w:t xml:space="preserve"> </w:t>
      </w:r>
      <w:r>
        <w:rPr>
          <w:sz w:val="24"/>
        </w:rPr>
        <w:t>nhựa:</w:t>
      </w:r>
    </w:p>
    <w:p w14:paraId="09A4BCDF" w14:textId="77777777" w:rsidR="0009730F" w:rsidRDefault="00EC41F8">
      <w:pPr>
        <w:pStyle w:val="ListParagraph"/>
        <w:numPr>
          <w:ilvl w:val="1"/>
          <w:numId w:val="23"/>
        </w:numPr>
        <w:tabs>
          <w:tab w:val="left" w:pos="2179"/>
        </w:tabs>
        <w:spacing w:before="149" w:line="278" w:lineRule="auto"/>
        <w:ind w:right="987"/>
        <w:rPr>
          <w:sz w:val="24"/>
        </w:rPr>
      </w:pPr>
      <w:r>
        <w:rPr>
          <w:sz w:val="24"/>
        </w:rPr>
        <w:t>Yêu cầu chung: Công tác giám sát kiểm tra được tiến hành thường xuyên trước khi rải, trong khi rải và sau khi rải lớp bê tông nhựa. Các quy định về công tác kiểm tra nêu dưới đây là quy định tối thiểu, căn cứ vào tình hình thực tế tại công trình mà Tư vấn giám sát có thể tăng tần suất kiểm tra cho phù</w:t>
      </w:r>
      <w:r>
        <w:rPr>
          <w:spacing w:val="-4"/>
          <w:sz w:val="24"/>
        </w:rPr>
        <w:t xml:space="preserve"> </w:t>
      </w:r>
      <w:r>
        <w:rPr>
          <w:sz w:val="24"/>
        </w:rPr>
        <w:t>hợp.</w:t>
      </w:r>
    </w:p>
    <w:p w14:paraId="0FEE5D9A" w14:textId="77777777" w:rsidR="0009730F" w:rsidRDefault="00EC41F8">
      <w:pPr>
        <w:pStyle w:val="ListParagraph"/>
        <w:numPr>
          <w:ilvl w:val="1"/>
          <w:numId w:val="23"/>
        </w:numPr>
        <w:tabs>
          <w:tab w:val="left" w:pos="2179"/>
        </w:tabs>
        <w:spacing w:before="98"/>
        <w:ind w:hanging="361"/>
        <w:rPr>
          <w:sz w:val="24"/>
        </w:rPr>
      </w:pPr>
      <w:r>
        <w:rPr>
          <w:sz w:val="24"/>
        </w:rPr>
        <w:t>Kiểm tra hiện trường trước khi thi</w:t>
      </w:r>
      <w:r>
        <w:rPr>
          <w:spacing w:val="-7"/>
          <w:sz w:val="24"/>
        </w:rPr>
        <w:t xml:space="preserve"> </w:t>
      </w:r>
      <w:r>
        <w:rPr>
          <w:sz w:val="24"/>
        </w:rPr>
        <w:t>công:</w:t>
      </w:r>
    </w:p>
    <w:p w14:paraId="4689A553" w14:textId="77777777" w:rsidR="0009730F" w:rsidRDefault="00EC41F8">
      <w:pPr>
        <w:pStyle w:val="ListParagraph"/>
        <w:numPr>
          <w:ilvl w:val="2"/>
          <w:numId w:val="23"/>
        </w:numPr>
        <w:tabs>
          <w:tab w:val="left" w:pos="2900"/>
        </w:tabs>
        <w:spacing w:before="162" w:line="280" w:lineRule="auto"/>
        <w:ind w:right="991"/>
        <w:rPr>
          <w:sz w:val="24"/>
        </w:rPr>
      </w:pPr>
      <w:r>
        <w:rPr>
          <w:sz w:val="24"/>
        </w:rPr>
        <w:t>Tình trạng bề mặt trên đó sẽ rải bê tông nhựa, độ dốc ngang, dốc dọc, cao độ, bề</w:t>
      </w:r>
      <w:r>
        <w:rPr>
          <w:spacing w:val="-2"/>
          <w:sz w:val="24"/>
        </w:rPr>
        <w:t xml:space="preserve"> </w:t>
      </w:r>
      <w:r>
        <w:rPr>
          <w:sz w:val="24"/>
        </w:rPr>
        <w:t>rộng;</w:t>
      </w:r>
    </w:p>
    <w:p w14:paraId="29984CD3" w14:textId="77777777" w:rsidR="0009730F" w:rsidRDefault="00EC41F8">
      <w:pPr>
        <w:pStyle w:val="ListParagraph"/>
        <w:numPr>
          <w:ilvl w:val="2"/>
          <w:numId w:val="23"/>
        </w:numPr>
        <w:tabs>
          <w:tab w:val="left" w:pos="2899"/>
          <w:tab w:val="left" w:pos="2900"/>
        </w:tabs>
        <w:spacing w:before="115"/>
        <w:ind w:hanging="361"/>
        <w:jc w:val="left"/>
        <w:rPr>
          <w:sz w:val="24"/>
        </w:rPr>
      </w:pPr>
      <w:r>
        <w:rPr>
          <w:sz w:val="24"/>
        </w:rPr>
        <w:t>Tình trạng lớp nhựa tưới thấm bám hoặc dính</w:t>
      </w:r>
      <w:r>
        <w:rPr>
          <w:spacing w:val="-6"/>
          <w:sz w:val="24"/>
        </w:rPr>
        <w:t xml:space="preserve"> </w:t>
      </w:r>
      <w:r>
        <w:rPr>
          <w:sz w:val="24"/>
        </w:rPr>
        <w:t>bám;</w:t>
      </w:r>
    </w:p>
    <w:p w14:paraId="52C8152A" w14:textId="77777777" w:rsidR="0009730F" w:rsidRDefault="00EC41F8">
      <w:pPr>
        <w:pStyle w:val="ListParagraph"/>
        <w:numPr>
          <w:ilvl w:val="2"/>
          <w:numId w:val="23"/>
        </w:numPr>
        <w:tabs>
          <w:tab w:val="left" w:pos="2899"/>
          <w:tab w:val="left" w:pos="2900"/>
        </w:tabs>
        <w:spacing w:before="164"/>
        <w:ind w:hanging="361"/>
        <w:jc w:val="left"/>
        <w:rPr>
          <w:sz w:val="24"/>
        </w:rPr>
      </w:pPr>
      <w:r>
        <w:rPr>
          <w:sz w:val="24"/>
        </w:rPr>
        <w:t>Hệ thống cao độ</w:t>
      </w:r>
      <w:r>
        <w:rPr>
          <w:spacing w:val="-1"/>
          <w:sz w:val="24"/>
        </w:rPr>
        <w:t xml:space="preserve"> </w:t>
      </w:r>
      <w:r>
        <w:rPr>
          <w:sz w:val="24"/>
        </w:rPr>
        <w:t>chuẩn;</w:t>
      </w:r>
    </w:p>
    <w:p w14:paraId="60E0D648" w14:textId="77777777" w:rsidR="0009730F" w:rsidRDefault="00EC41F8">
      <w:pPr>
        <w:pStyle w:val="ListParagraph"/>
        <w:numPr>
          <w:ilvl w:val="2"/>
          <w:numId w:val="23"/>
        </w:numPr>
        <w:tabs>
          <w:tab w:val="left" w:pos="2900"/>
        </w:tabs>
        <w:spacing w:before="166" w:line="278" w:lineRule="auto"/>
        <w:ind w:right="988"/>
        <w:rPr>
          <w:sz w:val="24"/>
        </w:rPr>
      </w:pPr>
      <w:r>
        <w:rPr>
          <w:sz w:val="24"/>
        </w:rPr>
        <w:t>Thiết bị rải, lu lèn, thiết bị thông tin liên lạc, lực lượng thi công, hệ thống đảm bảo an toàn giao thông và an toàn lao</w:t>
      </w:r>
      <w:r>
        <w:rPr>
          <w:spacing w:val="-3"/>
          <w:sz w:val="24"/>
        </w:rPr>
        <w:t xml:space="preserve"> </w:t>
      </w:r>
      <w:r>
        <w:rPr>
          <w:sz w:val="24"/>
        </w:rPr>
        <w:t>động.</w:t>
      </w:r>
    </w:p>
    <w:p w14:paraId="2C8962D2" w14:textId="77777777" w:rsidR="0009730F" w:rsidRDefault="00EC41F8">
      <w:pPr>
        <w:pStyle w:val="ListParagraph"/>
        <w:numPr>
          <w:ilvl w:val="1"/>
          <w:numId w:val="23"/>
        </w:numPr>
        <w:tabs>
          <w:tab w:val="left" w:pos="2179"/>
        </w:tabs>
        <w:spacing w:before="101"/>
        <w:ind w:hanging="361"/>
        <w:rPr>
          <w:sz w:val="24"/>
        </w:rPr>
      </w:pPr>
      <w:r>
        <w:rPr>
          <w:sz w:val="24"/>
        </w:rPr>
        <w:t>Kiểm</w:t>
      </w:r>
      <w:r>
        <w:rPr>
          <w:spacing w:val="-6"/>
          <w:sz w:val="24"/>
        </w:rPr>
        <w:t xml:space="preserve"> </w:t>
      </w:r>
      <w:r>
        <w:rPr>
          <w:sz w:val="24"/>
        </w:rPr>
        <w:t>tra</w:t>
      </w:r>
      <w:r>
        <w:rPr>
          <w:spacing w:val="-4"/>
          <w:sz w:val="24"/>
        </w:rPr>
        <w:t xml:space="preserve"> </w:t>
      </w:r>
      <w:r>
        <w:rPr>
          <w:sz w:val="24"/>
        </w:rPr>
        <w:t>chất</w:t>
      </w:r>
      <w:r>
        <w:rPr>
          <w:spacing w:val="-5"/>
          <w:sz w:val="24"/>
        </w:rPr>
        <w:t xml:space="preserve"> </w:t>
      </w:r>
      <w:r>
        <w:rPr>
          <w:sz w:val="24"/>
        </w:rPr>
        <w:t>lượng</w:t>
      </w:r>
      <w:r>
        <w:rPr>
          <w:spacing w:val="-5"/>
          <w:sz w:val="24"/>
        </w:rPr>
        <w:t xml:space="preserve"> </w:t>
      </w:r>
      <w:r>
        <w:rPr>
          <w:sz w:val="24"/>
        </w:rPr>
        <w:t>vật</w:t>
      </w:r>
      <w:r>
        <w:rPr>
          <w:spacing w:val="-5"/>
          <w:sz w:val="24"/>
        </w:rPr>
        <w:t xml:space="preserve"> </w:t>
      </w:r>
      <w:r>
        <w:rPr>
          <w:sz w:val="24"/>
        </w:rPr>
        <w:t>liệu:</w:t>
      </w:r>
      <w:r>
        <w:rPr>
          <w:spacing w:val="-5"/>
          <w:sz w:val="24"/>
        </w:rPr>
        <w:t xml:space="preserve"> </w:t>
      </w:r>
      <w:r>
        <w:rPr>
          <w:sz w:val="24"/>
        </w:rPr>
        <w:t>Kiểm</w:t>
      </w:r>
      <w:r>
        <w:rPr>
          <w:spacing w:val="-5"/>
          <w:sz w:val="24"/>
        </w:rPr>
        <w:t xml:space="preserve"> </w:t>
      </w:r>
      <w:r>
        <w:rPr>
          <w:sz w:val="24"/>
        </w:rPr>
        <w:t>tra</w:t>
      </w:r>
      <w:r>
        <w:rPr>
          <w:spacing w:val="-4"/>
          <w:sz w:val="24"/>
        </w:rPr>
        <w:t xml:space="preserve"> </w:t>
      </w:r>
      <w:r>
        <w:rPr>
          <w:sz w:val="24"/>
        </w:rPr>
        <w:t>chấp</w:t>
      </w:r>
      <w:r>
        <w:rPr>
          <w:spacing w:val="-5"/>
          <w:sz w:val="24"/>
        </w:rPr>
        <w:t xml:space="preserve"> </w:t>
      </w:r>
      <w:r>
        <w:rPr>
          <w:sz w:val="24"/>
        </w:rPr>
        <w:t>thuận</w:t>
      </w:r>
      <w:r>
        <w:rPr>
          <w:spacing w:val="-1"/>
          <w:sz w:val="24"/>
        </w:rPr>
        <w:t xml:space="preserve"> </w:t>
      </w:r>
      <w:r>
        <w:rPr>
          <w:sz w:val="24"/>
        </w:rPr>
        <w:t>vật</w:t>
      </w:r>
      <w:r>
        <w:rPr>
          <w:spacing w:val="-5"/>
          <w:sz w:val="24"/>
        </w:rPr>
        <w:t xml:space="preserve"> </w:t>
      </w:r>
      <w:r>
        <w:rPr>
          <w:sz w:val="24"/>
        </w:rPr>
        <w:t>liệu</w:t>
      </w:r>
      <w:r>
        <w:rPr>
          <w:spacing w:val="-6"/>
          <w:sz w:val="24"/>
        </w:rPr>
        <w:t xml:space="preserve"> </w:t>
      </w:r>
      <w:r>
        <w:rPr>
          <w:sz w:val="24"/>
        </w:rPr>
        <w:t>khi</w:t>
      </w:r>
      <w:r>
        <w:rPr>
          <w:spacing w:val="-5"/>
          <w:sz w:val="24"/>
        </w:rPr>
        <w:t xml:space="preserve"> </w:t>
      </w:r>
      <w:r>
        <w:rPr>
          <w:sz w:val="24"/>
        </w:rPr>
        <w:t>đưa</w:t>
      </w:r>
      <w:r>
        <w:rPr>
          <w:spacing w:val="-6"/>
          <w:sz w:val="24"/>
        </w:rPr>
        <w:t xml:space="preserve"> </w:t>
      </w:r>
      <w:r>
        <w:rPr>
          <w:sz w:val="24"/>
        </w:rPr>
        <w:t>vào</w:t>
      </w:r>
      <w:r>
        <w:rPr>
          <w:spacing w:val="-5"/>
          <w:sz w:val="24"/>
        </w:rPr>
        <w:t xml:space="preserve"> </w:t>
      </w:r>
      <w:r>
        <w:rPr>
          <w:sz w:val="24"/>
        </w:rPr>
        <w:t>công</w:t>
      </w:r>
      <w:r>
        <w:rPr>
          <w:spacing w:val="-5"/>
          <w:sz w:val="24"/>
        </w:rPr>
        <w:t xml:space="preserve"> </w:t>
      </w:r>
      <w:r>
        <w:rPr>
          <w:sz w:val="24"/>
        </w:rPr>
        <w:t>trình:</w:t>
      </w:r>
    </w:p>
    <w:p w14:paraId="2DA0E3E3" w14:textId="77777777" w:rsidR="0009730F" w:rsidRDefault="00EC41F8">
      <w:pPr>
        <w:pStyle w:val="ListParagraph"/>
        <w:numPr>
          <w:ilvl w:val="2"/>
          <w:numId w:val="23"/>
        </w:numPr>
        <w:tabs>
          <w:tab w:val="left" w:pos="2900"/>
        </w:tabs>
        <w:spacing w:before="165" w:line="278" w:lineRule="auto"/>
        <w:ind w:right="983"/>
        <w:rPr>
          <w:sz w:val="24"/>
        </w:rPr>
      </w:pPr>
      <w:r>
        <w:rPr>
          <w:spacing w:val="-4"/>
          <w:sz w:val="24"/>
        </w:rPr>
        <w:t xml:space="preserve">Nhựa đường: kiểm </w:t>
      </w:r>
      <w:r>
        <w:rPr>
          <w:spacing w:val="-2"/>
          <w:sz w:val="24"/>
        </w:rPr>
        <w:t xml:space="preserve">tra </w:t>
      </w:r>
      <w:r>
        <w:rPr>
          <w:spacing w:val="-4"/>
          <w:sz w:val="24"/>
        </w:rPr>
        <w:t xml:space="preserve">các </w:t>
      </w:r>
      <w:r>
        <w:rPr>
          <w:spacing w:val="-3"/>
          <w:sz w:val="24"/>
        </w:rPr>
        <w:t xml:space="preserve">chỉ </w:t>
      </w:r>
      <w:r>
        <w:rPr>
          <w:spacing w:val="-4"/>
          <w:sz w:val="24"/>
        </w:rPr>
        <w:t xml:space="preserve">tiêu chất lượng </w:t>
      </w:r>
      <w:r>
        <w:rPr>
          <w:spacing w:val="-3"/>
          <w:sz w:val="24"/>
        </w:rPr>
        <w:t xml:space="preserve">theo </w:t>
      </w:r>
      <w:r>
        <w:rPr>
          <w:sz w:val="24"/>
        </w:rPr>
        <w:t xml:space="preserve">quy </w:t>
      </w:r>
      <w:r>
        <w:rPr>
          <w:spacing w:val="-3"/>
          <w:sz w:val="24"/>
        </w:rPr>
        <w:t xml:space="preserve">định tại </w:t>
      </w:r>
      <w:r>
        <w:rPr>
          <w:spacing w:val="-4"/>
          <w:sz w:val="24"/>
        </w:rPr>
        <w:t>TCVN 7493:2005</w:t>
      </w:r>
      <w:r>
        <w:rPr>
          <w:spacing w:val="-14"/>
          <w:sz w:val="24"/>
        </w:rPr>
        <w:t xml:space="preserve"> </w:t>
      </w:r>
      <w:r>
        <w:rPr>
          <w:spacing w:val="-3"/>
          <w:sz w:val="24"/>
        </w:rPr>
        <w:t>(trừ</w:t>
      </w:r>
      <w:r>
        <w:rPr>
          <w:spacing w:val="-15"/>
          <w:sz w:val="24"/>
        </w:rPr>
        <w:t xml:space="preserve"> </w:t>
      </w:r>
      <w:r>
        <w:rPr>
          <w:spacing w:val="-3"/>
          <w:sz w:val="24"/>
        </w:rPr>
        <w:t>chỉ</w:t>
      </w:r>
      <w:r>
        <w:rPr>
          <w:spacing w:val="-12"/>
          <w:sz w:val="24"/>
        </w:rPr>
        <w:t xml:space="preserve"> </w:t>
      </w:r>
      <w:r>
        <w:rPr>
          <w:spacing w:val="-4"/>
          <w:sz w:val="24"/>
        </w:rPr>
        <w:t>tiêu</w:t>
      </w:r>
      <w:r>
        <w:rPr>
          <w:spacing w:val="-14"/>
          <w:sz w:val="24"/>
        </w:rPr>
        <w:t xml:space="preserve"> </w:t>
      </w:r>
      <w:r>
        <w:rPr>
          <w:spacing w:val="-3"/>
          <w:sz w:val="24"/>
        </w:rPr>
        <w:t>độ</w:t>
      </w:r>
      <w:r>
        <w:rPr>
          <w:spacing w:val="-11"/>
          <w:sz w:val="24"/>
        </w:rPr>
        <w:t xml:space="preserve"> </w:t>
      </w:r>
      <w:r>
        <w:rPr>
          <w:spacing w:val="-4"/>
          <w:sz w:val="24"/>
        </w:rPr>
        <w:t>nhớt</w:t>
      </w:r>
      <w:r>
        <w:rPr>
          <w:spacing w:val="-13"/>
          <w:sz w:val="24"/>
        </w:rPr>
        <w:t xml:space="preserve"> </w:t>
      </w:r>
      <w:r>
        <w:rPr>
          <w:spacing w:val="-3"/>
          <w:sz w:val="24"/>
        </w:rPr>
        <w:t>động</w:t>
      </w:r>
      <w:r>
        <w:rPr>
          <w:spacing w:val="-16"/>
          <w:sz w:val="24"/>
        </w:rPr>
        <w:t xml:space="preserve"> </w:t>
      </w:r>
      <w:r>
        <w:rPr>
          <w:spacing w:val="-3"/>
          <w:sz w:val="24"/>
        </w:rPr>
        <w:t>học</w:t>
      </w:r>
      <w:r>
        <w:rPr>
          <w:spacing w:val="-12"/>
          <w:sz w:val="24"/>
        </w:rPr>
        <w:t xml:space="preserve"> </w:t>
      </w:r>
      <w:r>
        <w:rPr>
          <w:sz w:val="24"/>
        </w:rPr>
        <w:t>ở</w:t>
      </w:r>
      <w:r>
        <w:rPr>
          <w:spacing w:val="-14"/>
          <w:sz w:val="24"/>
        </w:rPr>
        <w:t xml:space="preserve"> </w:t>
      </w:r>
      <w:r>
        <w:rPr>
          <w:spacing w:val="-4"/>
          <w:sz w:val="24"/>
        </w:rPr>
        <w:t>135</w:t>
      </w:r>
      <w:r>
        <w:rPr>
          <w:spacing w:val="-4"/>
          <w:sz w:val="24"/>
          <w:vertAlign w:val="superscript"/>
        </w:rPr>
        <w:t>o</w:t>
      </w:r>
      <w:r>
        <w:rPr>
          <w:spacing w:val="-4"/>
          <w:sz w:val="24"/>
        </w:rPr>
        <w:t>C)</w:t>
      </w:r>
      <w:r>
        <w:rPr>
          <w:spacing w:val="-15"/>
          <w:sz w:val="24"/>
        </w:rPr>
        <w:t xml:space="preserve"> </w:t>
      </w:r>
      <w:r>
        <w:rPr>
          <w:spacing w:val="-3"/>
          <w:sz w:val="24"/>
        </w:rPr>
        <w:t>cho</w:t>
      </w:r>
      <w:r>
        <w:rPr>
          <w:spacing w:val="-14"/>
          <w:sz w:val="24"/>
        </w:rPr>
        <w:t xml:space="preserve"> </w:t>
      </w:r>
      <w:r>
        <w:rPr>
          <w:spacing w:val="-4"/>
          <w:sz w:val="24"/>
        </w:rPr>
        <w:t>mỗi</w:t>
      </w:r>
      <w:r>
        <w:rPr>
          <w:spacing w:val="-13"/>
          <w:sz w:val="24"/>
        </w:rPr>
        <w:t xml:space="preserve"> </w:t>
      </w:r>
      <w:r>
        <w:rPr>
          <w:spacing w:val="-3"/>
          <w:sz w:val="24"/>
        </w:rPr>
        <w:t>đợt</w:t>
      </w:r>
      <w:r>
        <w:rPr>
          <w:spacing w:val="-13"/>
          <w:sz w:val="24"/>
        </w:rPr>
        <w:t xml:space="preserve"> </w:t>
      </w:r>
      <w:r>
        <w:rPr>
          <w:spacing w:val="-4"/>
          <w:sz w:val="24"/>
        </w:rPr>
        <w:t>nhập</w:t>
      </w:r>
      <w:r>
        <w:rPr>
          <w:spacing w:val="-14"/>
          <w:sz w:val="24"/>
        </w:rPr>
        <w:t xml:space="preserve"> </w:t>
      </w:r>
      <w:r>
        <w:rPr>
          <w:spacing w:val="-3"/>
          <w:sz w:val="24"/>
        </w:rPr>
        <w:t>vật</w:t>
      </w:r>
      <w:r>
        <w:rPr>
          <w:spacing w:val="-13"/>
          <w:sz w:val="24"/>
        </w:rPr>
        <w:t xml:space="preserve"> </w:t>
      </w:r>
      <w:r>
        <w:rPr>
          <w:spacing w:val="-4"/>
          <w:sz w:val="24"/>
        </w:rPr>
        <w:t>liệu;</w:t>
      </w:r>
    </w:p>
    <w:p w14:paraId="10534DE4" w14:textId="77777777" w:rsidR="0009730F" w:rsidRDefault="00EC41F8">
      <w:pPr>
        <w:pStyle w:val="ListParagraph"/>
        <w:numPr>
          <w:ilvl w:val="2"/>
          <w:numId w:val="23"/>
        </w:numPr>
        <w:tabs>
          <w:tab w:val="left" w:pos="2900"/>
        </w:tabs>
        <w:spacing w:before="118" w:line="278" w:lineRule="auto"/>
        <w:ind w:right="990"/>
        <w:rPr>
          <w:sz w:val="24"/>
        </w:rPr>
      </w:pPr>
      <w:r>
        <w:rPr>
          <w:sz w:val="24"/>
        </w:rPr>
        <w:t>Vật</w:t>
      </w:r>
      <w:r>
        <w:rPr>
          <w:spacing w:val="-7"/>
          <w:sz w:val="24"/>
        </w:rPr>
        <w:t xml:space="preserve"> </w:t>
      </w:r>
      <w:r>
        <w:rPr>
          <w:sz w:val="24"/>
        </w:rPr>
        <w:t>liệu</w:t>
      </w:r>
      <w:r>
        <w:rPr>
          <w:spacing w:val="-6"/>
          <w:sz w:val="24"/>
        </w:rPr>
        <w:t xml:space="preserve"> </w:t>
      </w:r>
      <w:r>
        <w:rPr>
          <w:sz w:val="24"/>
        </w:rPr>
        <w:t>tưới</w:t>
      </w:r>
      <w:r>
        <w:rPr>
          <w:spacing w:val="-6"/>
          <w:sz w:val="24"/>
        </w:rPr>
        <w:t xml:space="preserve"> </w:t>
      </w:r>
      <w:r>
        <w:rPr>
          <w:sz w:val="24"/>
        </w:rPr>
        <w:t>thấm</w:t>
      </w:r>
      <w:r>
        <w:rPr>
          <w:spacing w:val="-6"/>
          <w:sz w:val="24"/>
        </w:rPr>
        <w:t xml:space="preserve"> </w:t>
      </w:r>
      <w:r>
        <w:rPr>
          <w:sz w:val="24"/>
        </w:rPr>
        <w:t>bám,</w:t>
      </w:r>
      <w:r>
        <w:rPr>
          <w:spacing w:val="-6"/>
          <w:sz w:val="24"/>
        </w:rPr>
        <w:t xml:space="preserve"> </w:t>
      </w:r>
      <w:r>
        <w:rPr>
          <w:sz w:val="24"/>
        </w:rPr>
        <w:t>dính</w:t>
      </w:r>
      <w:r>
        <w:rPr>
          <w:spacing w:val="-7"/>
          <w:sz w:val="24"/>
        </w:rPr>
        <w:t xml:space="preserve"> </w:t>
      </w:r>
      <w:r>
        <w:rPr>
          <w:sz w:val="24"/>
        </w:rPr>
        <w:t>bám:</w:t>
      </w:r>
      <w:r>
        <w:rPr>
          <w:spacing w:val="-6"/>
          <w:sz w:val="24"/>
        </w:rPr>
        <w:t xml:space="preserve"> </w:t>
      </w:r>
      <w:r>
        <w:rPr>
          <w:sz w:val="24"/>
        </w:rPr>
        <w:t>kiểm</w:t>
      </w:r>
      <w:r>
        <w:rPr>
          <w:spacing w:val="-6"/>
          <w:sz w:val="24"/>
        </w:rPr>
        <w:t xml:space="preserve"> </w:t>
      </w:r>
      <w:r>
        <w:rPr>
          <w:sz w:val="24"/>
        </w:rPr>
        <w:t>tra</w:t>
      </w:r>
      <w:r>
        <w:rPr>
          <w:spacing w:val="-7"/>
          <w:sz w:val="24"/>
        </w:rPr>
        <w:t xml:space="preserve"> </w:t>
      </w:r>
      <w:r>
        <w:rPr>
          <w:sz w:val="24"/>
        </w:rPr>
        <w:t>các</w:t>
      </w:r>
      <w:r>
        <w:rPr>
          <w:spacing w:val="-7"/>
          <w:sz w:val="24"/>
        </w:rPr>
        <w:t xml:space="preserve"> </w:t>
      </w:r>
      <w:r>
        <w:rPr>
          <w:sz w:val="24"/>
        </w:rPr>
        <w:t>chỉ</w:t>
      </w:r>
      <w:r>
        <w:rPr>
          <w:spacing w:val="-6"/>
          <w:sz w:val="24"/>
        </w:rPr>
        <w:t xml:space="preserve"> </w:t>
      </w:r>
      <w:r>
        <w:rPr>
          <w:sz w:val="24"/>
        </w:rPr>
        <w:t>tiêu</w:t>
      </w:r>
      <w:r>
        <w:rPr>
          <w:spacing w:val="-6"/>
          <w:sz w:val="24"/>
        </w:rPr>
        <w:t xml:space="preserve"> </w:t>
      </w:r>
      <w:r>
        <w:rPr>
          <w:sz w:val="24"/>
        </w:rPr>
        <w:t>chất</w:t>
      </w:r>
      <w:r>
        <w:rPr>
          <w:spacing w:val="-7"/>
          <w:sz w:val="24"/>
        </w:rPr>
        <w:t xml:space="preserve"> </w:t>
      </w:r>
      <w:r>
        <w:rPr>
          <w:sz w:val="24"/>
        </w:rPr>
        <w:t>lượng</w:t>
      </w:r>
      <w:r>
        <w:rPr>
          <w:spacing w:val="-9"/>
          <w:sz w:val="24"/>
        </w:rPr>
        <w:t xml:space="preserve"> </w:t>
      </w:r>
      <w:r>
        <w:rPr>
          <w:sz w:val="24"/>
        </w:rPr>
        <w:t>của</w:t>
      </w:r>
      <w:r>
        <w:rPr>
          <w:spacing w:val="-7"/>
          <w:sz w:val="24"/>
        </w:rPr>
        <w:t xml:space="preserve"> </w:t>
      </w:r>
      <w:r>
        <w:rPr>
          <w:sz w:val="24"/>
        </w:rPr>
        <w:t>vật liệu tưới thấm bám, dính bám áp dụng cho công trình cho mỗi đợt nhập vật</w:t>
      </w:r>
      <w:r>
        <w:rPr>
          <w:spacing w:val="-1"/>
          <w:sz w:val="24"/>
        </w:rPr>
        <w:t xml:space="preserve"> </w:t>
      </w:r>
      <w:r>
        <w:rPr>
          <w:sz w:val="24"/>
        </w:rPr>
        <w:t>liệu;</w:t>
      </w:r>
    </w:p>
    <w:p w14:paraId="66DFCFCF" w14:textId="77777777" w:rsidR="0009730F" w:rsidRDefault="00EC41F8">
      <w:pPr>
        <w:pStyle w:val="ListParagraph"/>
        <w:numPr>
          <w:ilvl w:val="2"/>
          <w:numId w:val="23"/>
        </w:numPr>
        <w:tabs>
          <w:tab w:val="left" w:pos="2900"/>
        </w:tabs>
        <w:spacing w:before="120" w:line="280" w:lineRule="auto"/>
        <w:ind w:right="988"/>
        <w:rPr>
          <w:sz w:val="24"/>
        </w:rPr>
      </w:pPr>
      <w:r>
        <w:rPr>
          <w:sz w:val="24"/>
        </w:rPr>
        <w:t>Đá dăm, cát, bột khoáng: kiểm tra các chỉ tiêu quy định cho mỗi đợt nhập vật</w:t>
      </w:r>
      <w:r>
        <w:rPr>
          <w:spacing w:val="-1"/>
          <w:sz w:val="24"/>
        </w:rPr>
        <w:t xml:space="preserve"> </w:t>
      </w:r>
      <w:r>
        <w:rPr>
          <w:sz w:val="24"/>
        </w:rPr>
        <w:t>liệu.</w:t>
      </w:r>
    </w:p>
    <w:p w14:paraId="333429F1" w14:textId="77777777" w:rsidR="0009730F" w:rsidRDefault="00EC41F8">
      <w:pPr>
        <w:pStyle w:val="ListParagraph"/>
        <w:numPr>
          <w:ilvl w:val="1"/>
          <w:numId w:val="23"/>
        </w:numPr>
        <w:tabs>
          <w:tab w:val="left" w:pos="2179"/>
        </w:tabs>
        <w:spacing w:before="97"/>
        <w:ind w:hanging="361"/>
        <w:rPr>
          <w:sz w:val="24"/>
        </w:rPr>
      </w:pPr>
      <w:r>
        <w:rPr>
          <w:sz w:val="24"/>
        </w:rPr>
        <w:t>Kiểm tra trong quá trình sản xuất bê tông nhựa: theo quy định</w:t>
      </w:r>
      <w:r>
        <w:rPr>
          <w:spacing w:val="-13"/>
          <w:sz w:val="24"/>
        </w:rPr>
        <w:t xml:space="preserve"> </w:t>
      </w:r>
      <w:r>
        <w:rPr>
          <w:sz w:val="24"/>
        </w:rPr>
        <w:t>sau.</w:t>
      </w:r>
    </w:p>
    <w:p w14:paraId="7339D20C" w14:textId="77777777" w:rsidR="0009730F" w:rsidRDefault="0009730F">
      <w:pPr>
        <w:pStyle w:val="BodyText"/>
        <w:spacing w:before="3" w:after="1"/>
        <w:ind w:left="0" w:firstLine="0"/>
        <w:jc w:val="left"/>
        <w:rPr>
          <w:sz w:val="11"/>
        </w:rPr>
      </w:pPr>
    </w:p>
    <w:tbl>
      <w:tblPr>
        <w:tblW w:w="0" w:type="auto"/>
        <w:tblInd w:w="1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663"/>
        <w:gridCol w:w="2810"/>
        <w:gridCol w:w="1620"/>
        <w:gridCol w:w="1843"/>
      </w:tblGrid>
      <w:tr w:rsidR="0009730F" w14:paraId="22DC0C7B" w14:textId="77777777">
        <w:trPr>
          <w:trHeight w:val="561"/>
        </w:trPr>
        <w:tc>
          <w:tcPr>
            <w:tcW w:w="566" w:type="dxa"/>
          </w:tcPr>
          <w:p w14:paraId="0C3C0BDA" w14:textId="77777777" w:rsidR="0009730F" w:rsidRDefault="00EC41F8">
            <w:pPr>
              <w:pStyle w:val="TableParagraph"/>
              <w:spacing w:before="155"/>
              <w:ind w:left="100" w:right="95"/>
              <w:jc w:val="center"/>
              <w:rPr>
                <w:b/>
                <w:sz w:val="24"/>
              </w:rPr>
            </w:pPr>
            <w:r>
              <w:rPr>
                <w:b/>
                <w:sz w:val="24"/>
              </w:rPr>
              <w:t>TT</w:t>
            </w:r>
          </w:p>
        </w:tc>
        <w:tc>
          <w:tcPr>
            <w:tcW w:w="1663" w:type="dxa"/>
          </w:tcPr>
          <w:p w14:paraId="769F567A" w14:textId="77777777" w:rsidR="0009730F" w:rsidRDefault="00EC41F8">
            <w:pPr>
              <w:pStyle w:val="TableParagraph"/>
              <w:spacing w:before="155"/>
              <w:ind w:left="189"/>
              <w:rPr>
                <w:b/>
                <w:sz w:val="24"/>
              </w:rPr>
            </w:pPr>
            <w:r>
              <w:rPr>
                <w:b/>
                <w:sz w:val="24"/>
              </w:rPr>
              <w:t>Loại vật liệu</w:t>
            </w:r>
          </w:p>
        </w:tc>
        <w:tc>
          <w:tcPr>
            <w:tcW w:w="2810" w:type="dxa"/>
          </w:tcPr>
          <w:p w14:paraId="59C56D92" w14:textId="77777777" w:rsidR="0009730F" w:rsidRDefault="00EC41F8">
            <w:pPr>
              <w:pStyle w:val="TableParagraph"/>
              <w:spacing w:before="155"/>
              <w:ind w:left="526"/>
              <w:rPr>
                <w:b/>
                <w:sz w:val="24"/>
              </w:rPr>
            </w:pPr>
            <w:r>
              <w:rPr>
                <w:b/>
                <w:sz w:val="24"/>
              </w:rPr>
              <w:t>Chỉ tiêu kiểm tra</w:t>
            </w:r>
          </w:p>
        </w:tc>
        <w:tc>
          <w:tcPr>
            <w:tcW w:w="1620" w:type="dxa"/>
          </w:tcPr>
          <w:p w14:paraId="06095F92" w14:textId="77777777" w:rsidR="0009730F" w:rsidRDefault="00EC41F8">
            <w:pPr>
              <w:pStyle w:val="TableParagraph"/>
              <w:spacing w:before="155"/>
              <w:ind w:left="347"/>
              <w:rPr>
                <w:b/>
                <w:sz w:val="24"/>
              </w:rPr>
            </w:pPr>
            <w:r>
              <w:rPr>
                <w:b/>
                <w:sz w:val="24"/>
              </w:rPr>
              <w:t>Tần xuất</w:t>
            </w:r>
          </w:p>
        </w:tc>
        <w:tc>
          <w:tcPr>
            <w:tcW w:w="1843" w:type="dxa"/>
          </w:tcPr>
          <w:p w14:paraId="30A41C3D" w14:textId="77777777" w:rsidR="0009730F" w:rsidRDefault="00EC41F8">
            <w:pPr>
              <w:pStyle w:val="TableParagraph"/>
              <w:spacing w:before="155"/>
              <w:ind w:left="158" w:right="148"/>
              <w:jc w:val="center"/>
              <w:rPr>
                <w:b/>
                <w:sz w:val="24"/>
              </w:rPr>
            </w:pPr>
            <w:r>
              <w:rPr>
                <w:b/>
                <w:sz w:val="24"/>
              </w:rPr>
              <w:t>Vị trí kiểm tra</w:t>
            </w:r>
          </w:p>
        </w:tc>
      </w:tr>
      <w:tr w:rsidR="0009730F" w14:paraId="3CF26F59" w14:textId="77777777">
        <w:trPr>
          <w:trHeight w:val="1807"/>
        </w:trPr>
        <w:tc>
          <w:tcPr>
            <w:tcW w:w="566" w:type="dxa"/>
          </w:tcPr>
          <w:p w14:paraId="6ED786A0" w14:textId="77777777" w:rsidR="0009730F" w:rsidRDefault="0009730F">
            <w:pPr>
              <w:pStyle w:val="TableParagraph"/>
              <w:rPr>
                <w:sz w:val="26"/>
              </w:rPr>
            </w:pPr>
          </w:p>
          <w:p w14:paraId="5D548DF3" w14:textId="77777777" w:rsidR="0009730F" w:rsidRDefault="0009730F">
            <w:pPr>
              <w:pStyle w:val="TableParagraph"/>
              <w:rPr>
                <w:sz w:val="26"/>
              </w:rPr>
            </w:pPr>
          </w:p>
          <w:p w14:paraId="0FD69DCA" w14:textId="77777777" w:rsidR="0009730F" w:rsidRDefault="00EC41F8">
            <w:pPr>
              <w:pStyle w:val="TableParagraph"/>
              <w:spacing w:before="178"/>
              <w:ind w:left="5"/>
              <w:jc w:val="center"/>
              <w:rPr>
                <w:sz w:val="24"/>
              </w:rPr>
            </w:pPr>
            <w:r>
              <w:rPr>
                <w:sz w:val="24"/>
              </w:rPr>
              <w:t>1</w:t>
            </w:r>
          </w:p>
        </w:tc>
        <w:tc>
          <w:tcPr>
            <w:tcW w:w="1663" w:type="dxa"/>
          </w:tcPr>
          <w:p w14:paraId="3770012F" w14:textId="77777777" w:rsidR="0009730F" w:rsidRDefault="0009730F">
            <w:pPr>
              <w:pStyle w:val="TableParagraph"/>
              <w:rPr>
                <w:sz w:val="26"/>
              </w:rPr>
            </w:pPr>
          </w:p>
          <w:p w14:paraId="5EEA47C2" w14:textId="77777777" w:rsidR="0009730F" w:rsidRDefault="0009730F">
            <w:pPr>
              <w:pStyle w:val="TableParagraph"/>
              <w:rPr>
                <w:sz w:val="26"/>
              </w:rPr>
            </w:pPr>
          </w:p>
          <w:p w14:paraId="5CCFB597" w14:textId="77777777" w:rsidR="0009730F" w:rsidRDefault="00EC41F8">
            <w:pPr>
              <w:pStyle w:val="TableParagraph"/>
              <w:spacing w:before="178"/>
              <w:ind w:left="105"/>
              <w:rPr>
                <w:sz w:val="24"/>
              </w:rPr>
            </w:pPr>
            <w:r>
              <w:rPr>
                <w:sz w:val="24"/>
              </w:rPr>
              <w:t>Đá dăm</w:t>
            </w:r>
          </w:p>
        </w:tc>
        <w:tc>
          <w:tcPr>
            <w:tcW w:w="2810" w:type="dxa"/>
          </w:tcPr>
          <w:p w14:paraId="27765313" w14:textId="77777777" w:rsidR="0009730F" w:rsidRDefault="00EC41F8">
            <w:pPr>
              <w:pStyle w:val="TableParagraph"/>
              <w:numPr>
                <w:ilvl w:val="0"/>
                <w:numId w:val="17"/>
              </w:numPr>
              <w:tabs>
                <w:tab w:val="left" w:pos="246"/>
              </w:tabs>
              <w:spacing w:before="176"/>
              <w:ind w:left="245"/>
              <w:rPr>
                <w:sz w:val="24"/>
              </w:rPr>
            </w:pPr>
            <w:r>
              <w:rPr>
                <w:sz w:val="24"/>
              </w:rPr>
              <w:t>Thành phần</w:t>
            </w:r>
            <w:r>
              <w:rPr>
                <w:spacing w:val="-1"/>
                <w:sz w:val="24"/>
              </w:rPr>
              <w:t xml:space="preserve"> </w:t>
            </w:r>
            <w:r>
              <w:rPr>
                <w:sz w:val="24"/>
              </w:rPr>
              <w:t>hạt</w:t>
            </w:r>
          </w:p>
          <w:p w14:paraId="015DC4FE" w14:textId="77777777" w:rsidR="0009730F" w:rsidRDefault="00EC41F8">
            <w:pPr>
              <w:pStyle w:val="TableParagraph"/>
              <w:numPr>
                <w:ilvl w:val="0"/>
                <w:numId w:val="17"/>
              </w:numPr>
              <w:tabs>
                <w:tab w:val="left" w:pos="246"/>
              </w:tabs>
              <w:spacing w:before="163"/>
              <w:ind w:left="245"/>
              <w:rPr>
                <w:sz w:val="24"/>
              </w:rPr>
            </w:pPr>
            <w:r>
              <w:rPr>
                <w:sz w:val="24"/>
              </w:rPr>
              <w:t>Hàm lượng hạt thoi</w:t>
            </w:r>
            <w:r>
              <w:rPr>
                <w:spacing w:val="-5"/>
                <w:sz w:val="24"/>
              </w:rPr>
              <w:t xml:space="preserve"> </w:t>
            </w:r>
            <w:r>
              <w:rPr>
                <w:sz w:val="24"/>
              </w:rPr>
              <w:t>dẹt</w:t>
            </w:r>
          </w:p>
          <w:p w14:paraId="055AE386" w14:textId="77777777" w:rsidR="0009730F" w:rsidRDefault="00EC41F8">
            <w:pPr>
              <w:pStyle w:val="TableParagraph"/>
              <w:numPr>
                <w:ilvl w:val="0"/>
                <w:numId w:val="17"/>
              </w:numPr>
              <w:tabs>
                <w:tab w:val="left" w:pos="246"/>
              </w:tabs>
              <w:spacing w:before="164" w:line="280" w:lineRule="auto"/>
              <w:ind w:right="389" w:firstLine="0"/>
              <w:rPr>
                <w:sz w:val="24"/>
              </w:rPr>
            </w:pPr>
            <w:r>
              <w:rPr>
                <w:sz w:val="24"/>
              </w:rPr>
              <w:t xml:space="preserve">Hàm lượng chung </w:t>
            </w:r>
            <w:r>
              <w:rPr>
                <w:spacing w:val="-3"/>
                <w:sz w:val="24"/>
              </w:rPr>
              <w:t xml:space="preserve">bụi, </w:t>
            </w:r>
            <w:r>
              <w:rPr>
                <w:sz w:val="24"/>
              </w:rPr>
              <w:t>bùn,</w:t>
            </w:r>
            <w:r>
              <w:rPr>
                <w:spacing w:val="-1"/>
                <w:sz w:val="24"/>
              </w:rPr>
              <w:t xml:space="preserve"> </w:t>
            </w:r>
            <w:r>
              <w:rPr>
                <w:sz w:val="24"/>
              </w:rPr>
              <w:t>sét</w:t>
            </w:r>
          </w:p>
        </w:tc>
        <w:tc>
          <w:tcPr>
            <w:tcW w:w="1620" w:type="dxa"/>
          </w:tcPr>
          <w:p w14:paraId="0AD73558" w14:textId="77777777" w:rsidR="0009730F" w:rsidRDefault="0009730F">
            <w:pPr>
              <w:pStyle w:val="TableParagraph"/>
              <w:rPr>
                <w:sz w:val="26"/>
              </w:rPr>
            </w:pPr>
          </w:p>
          <w:p w14:paraId="7D262FA3" w14:textId="77777777" w:rsidR="0009730F" w:rsidRDefault="00EC41F8">
            <w:pPr>
              <w:pStyle w:val="TableParagraph"/>
              <w:spacing w:before="156" w:line="278" w:lineRule="auto"/>
              <w:ind w:left="205" w:right="194"/>
              <w:jc w:val="center"/>
              <w:rPr>
                <w:sz w:val="24"/>
              </w:rPr>
            </w:pPr>
            <w:r>
              <w:rPr>
                <w:sz w:val="24"/>
              </w:rPr>
              <w:t>2 ngày/ lần hoặc 200m</w:t>
            </w:r>
            <w:r>
              <w:rPr>
                <w:sz w:val="24"/>
                <w:vertAlign w:val="superscript"/>
              </w:rPr>
              <w:t>3</w:t>
            </w:r>
            <w:r>
              <w:rPr>
                <w:sz w:val="24"/>
              </w:rPr>
              <w:t>/ lần</w:t>
            </w:r>
          </w:p>
        </w:tc>
        <w:tc>
          <w:tcPr>
            <w:tcW w:w="1843" w:type="dxa"/>
          </w:tcPr>
          <w:p w14:paraId="3CFE89C4" w14:textId="77777777" w:rsidR="0009730F" w:rsidRDefault="0009730F">
            <w:pPr>
              <w:pStyle w:val="TableParagraph"/>
              <w:rPr>
                <w:sz w:val="26"/>
              </w:rPr>
            </w:pPr>
          </w:p>
          <w:p w14:paraId="0BF7F282" w14:textId="77777777" w:rsidR="0009730F" w:rsidRDefault="0009730F">
            <w:pPr>
              <w:pStyle w:val="TableParagraph"/>
              <w:spacing w:before="6"/>
              <w:rPr>
                <w:sz w:val="27"/>
              </w:rPr>
            </w:pPr>
          </w:p>
          <w:p w14:paraId="421F1196" w14:textId="77777777" w:rsidR="0009730F" w:rsidRDefault="00EC41F8">
            <w:pPr>
              <w:pStyle w:val="TableParagraph"/>
              <w:spacing w:line="278" w:lineRule="auto"/>
              <w:ind w:left="573" w:right="121" w:hanging="418"/>
              <w:rPr>
                <w:sz w:val="24"/>
              </w:rPr>
            </w:pPr>
            <w:r>
              <w:rPr>
                <w:sz w:val="24"/>
              </w:rPr>
              <w:t>Khu vực tập kết đá dăm</w:t>
            </w:r>
          </w:p>
        </w:tc>
      </w:tr>
      <w:tr w:rsidR="0009730F" w14:paraId="5E0BF9BF" w14:textId="77777777">
        <w:trPr>
          <w:trHeight w:val="1461"/>
        </w:trPr>
        <w:tc>
          <w:tcPr>
            <w:tcW w:w="566" w:type="dxa"/>
          </w:tcPr>
          <w:p w14:paraId="3BA68A97" w14:textId="77777777" w:rsidR="0009730F" w:rsidRDefault="0009730F">
            <w:pPr>
              <w:pStyle w:val="TableParagraph"/>
              <w:rPr>
                <w:sz w:val="26"/>
              </w:rPr>
            </w:pPr>
          </w:p>
          <w:p w14:paraId="7F1F93D9" w14:textId="77777777" w:rsidR="0009730F" w:rsidRDefault="0009730F">
            <w:pPr>
              <w:pStyle w:val="TableParagraph"/>
              <w:spacing w:before="5"/>
              <w:rPr>
                <w:sz w:val="26"/>
              </w:rPr>
            </w:pPr>
          </w:p>
          <w:p w14:paraId="7977F998" w14:textId="77777777" w:rsidR="0009730F" w:rsidRDefault="00EC41F8">
            <w:pPr>
              <w:pStyle w:val="TableParagraph"/>
              <w:ind w:left="5"/>
              <w:jc w:val="center"/>
              <w:rPr>
                <w:sz w:val="24"/>
              </w:rPr>
            </w:pPr>
            <w:r>
              <w:rPr>
                <w:sz w:val="24"/>
              </w:rPr>
              <w:t>2</w:t>
            </w:r>
          </w:p>
        </w:tc>
        <w:tc>
          <w:tcPr>
            <w:tcW w:w="1663" w:type="dxa"/>
          </w:tcPr>
          <w:p w14:paraId="0AAF2F89" w14:textId="77777777" w:rsidR="0009730F" w:rsidRDefault="0009730F">
            <w:pPr>
              <w:pStyle w:val="TableParagraph"/>
              <w:rPr>
                <w:sz w:val="26"/>
              </w:rPr>
            </w:pPr>
          </w:p>
          <w:p w14:paraId="7DBF6339" w14:textId="77777777" w:rsidR="0009730F" w:rsidRDefault="0009730F">
            <w:pPr>
              <w:pStyle w:val="TableParagraph"/>
              <w:spacing w:before="5"/>
              <w:rPr>
                <w:sz w:val="26"/>
              </w:rPr>
            </w:pPr>
          </w:p>
          <w:p w14:paraId="324E7459" w14:textId="77777777" w:rsidR="0009730F" w:rsidRDefault="00EC41F8">
            <w:pPr>
              <w:pStyle w:val="TableParagraph"/>
              <w:ind w:left="105"/>
              <w:rPr>
                <w:sz w:val="24"/>
              </w:rPr>
            </w:pPr>
            <w:r>
              <w:rPr>
                <w:sz w:val="24"/>
              </w:rPr>
              <w:t>Cát</w:t>
            </w:r>
          </w:p>
        </w:tc>
        <w:tc>
          <w:tcPr>
            <w:tcW w:w="2810" w:type="dxa"/>
          </w:tcPr>
          <w:p w14:paraId="06D250E1" w14:textId="77777777" w:rsidR="0009730F" w:rsidRDefault="00EC41F8">
            <w:pPr>
              <w:pStyle w:val="TableParagraph"/>
              <w:numPr>
                <w:ilvl w:val="0"/>
                <w:numId w:val="16"/>
              </w:numPr>
              <w:tabs>
                <w:tab w:val="left" w:pos="246"/>
              </w:tabs>
              <w:spacing w:before="222"/>
              <w:ind w:left="245"/>
              <w:rPr>
                <w:sz w:val="24"/>
              </w:rPr>
            </w:pPr>
            <w:r>
              <w:rPr>
                <w:sz w:val="24"/>
              </w:rPr>
              <w:t>Thành phần</w:t>
            </w:r>
            <w:r>
              <w:rPr>
                <w:spacing w:val="-1"/>
                <w:sz w:val="24"/>
              </w:rPr>
              <w:t xml:space="preserve"> </w:t>
            </w:r>
            <w:r>
              <w:rPr>
                <w:sz w:val="24"/>
              </w:rPr>
              <w:t>hạt</w:t>
            </w:r>
          </w:p>
          <w:p w14:paraId="4D757359" w14:textId="77777777" w:rsidR="0009730F" w:rsidRDefault="00EC41F8">
            <w:pPr>
              <w:pStyle w:val="TableParagraph"/>
              <w:numPr>
                <w:ilvl w:val="0"/>
                <w:numId w:val="16"/>
              </w:numPr>
              <w:tabs>
                <w:tab w:val="left" w:pos="246"/>
              </w:tabs>
              <w:spacing w:before="165" w:line="278" w:lineRule="auto"/>
              <w:ind w:right="218" w:firstLine="0"/>
              <w:rPr>
                <w:sz w:val="24"/>
              </w:rPr>
            </w:pPr>
            <w:r>
              <w:rPr>
                <w:sz w:val="24"/>
              </w:rPr>
              <w:t xml:space="preserve">Hệ số đương lượng cát </w:t>
            </w:r>
            <w:r>
              <w:rPr>
                <w:spacing w:val="-13"/>
                <w:sz w:val="24"/>
              </w:rPr>
              <w:t xml:space="preserve">- </w:t>
            </w:r>
            <w:r>
              <w:rPr>
                <w:sz w:val="24"/>
              </w:rPr>
              <w:t>ES</w:t>
            </w:r>
          </w:p>
        </w:tc>
        <w:tc>
          <w:tcPr>
            <w:tcW w:w="1620" w:type="dxa"/>
          </w:tcPr>
          <w:p w14:paraId="2DD6EC3C" w14:textId="77777777" w:rsidR="0009730F" w:rsidRDefault="00EC41F8">
            <w:pPr>
              <w:pStyle w:val="TableParagraph"/>
              <w:spacing w:before="222" w:line="280" w:lineRule="auto"/>
              <w:ind w:left="583" w:right="246" w:hanging="306"/>
              <w:rPr>
                <w:sz w:val="24"/>
              </w:rPr>
            </w:pPr>
            <w:r>
              <w:rPr>
                <w:sz w:val="24"/>
              </w:rPr>
              <w:t>2 ngày/ lần hoặc</w:t>
            </w:r>
          </w:p>
          <w:p w14:paraId="2931778A" w14:textId="77777777" w:rsidR="0009730F" w:rsidRDefault="00EC41F8">
            <w:pPr>
              <w:pStyle w:val="TableParagraph"/>
              <w:spacing w:before="115"/>
              <w:ind w:left="287"/>
              <w:rPr>
                <w:sz w:val="24"/>
              </w:rPr>
            </w:pPr>
            <w:r>
              <w:rPr>
                <w:sz w:val="24"/>
              </w:rPr>
              <w:t>200m</w:t>
            </w:r>
            <w:r>
              <w:rPr>
                <w:sz w:val="24"/>
                <w:vertAlign w:val="superscript"/>
              </w:rPr>
              <w:t>3</w:t>
            </w:r>
            <w:r>
              <w:rPr>
                <w:sz w:val="24"/>
              </w:rPr>
              <w:t>/ lần</w:t>
            </w:r>
          </w:p>
        </w:tc>
        <w:tc>
          <w:tcPr>
            <w:tcW w:w="1843" w:type="dxa"/>
          </w:tcPr>
          <w:p w14:paraId="69C3B662" w14:textId="77777777" w:rsidR="0009730F" w:rsidRDefault="0009730F">
            <w:pPr>
              <w:pStyle w:val="TableParagraph"/>
              <w:spacing w:before="5"/>
              <w:rPr>
                <w:sz w:val="38"/>
              </w:rPr>
            </w:pPr>
          </w:p>
          <w:p w14:paraId="1438B1DC" w14:textId="77777777" w:rsidR="0009730F" w:rsidRDefault="00EC41F8">
            <w:pPr>
              <w:pStyle w:val="TableParagraph"/>
              <w:spacing w:before="1" w:line="278" w:lineRule="auto"/>
              <w:ind w:left="640" w:right="121" w:hanging="485"/>
              <w:rPr>
                <w:sz w:val="24"/>
              </w:rPr>
            </w:pPr>
            <w:r>
              <w:rPr>
                <w:sz w:val="24"/>
              </w:rPr>
              <w:t>Khu vực tập kết đá cát</w:t>
            </w:r>
          </w:p>
        </w:tc>
      </w:tr>
      <w:tr w:rsidR="0009730F" w14:paraId="05D619C2" w14:textId="77777777">
        <w:trPr>
          <w:trHeight w:val="1000"/>
        </w:trPr>
        <w:tc>
          <w:tcPr>
            <w:tcW w:w="566" w:type="dxa"/>
          </w:tcPr>
          <w:p w14:paraId="0C78F067" w14:textId="77777777" w:rsidR="0009730F" w:rsidRDefault="0009730F">
            <w:pPr>
              <w:pStyle w:val="TableParagraph"/>
              <w:spacing w:before="5"/>
              <w:rPr>
                <w:sz w:val="32"/>
              </w:rPr>
            </w:pPr>
          </w:p>
          <w:p w14:paraId="16AB54FF" w14:textId="77777777" w:rsidR="0009730F" w:rsidRDefault="00EC41F8">
            <w:pPr>
              <w:pStyle w:val="TableParagraph"/>
              <w:ind w:left="5"/>
              <w:jc w:val="center"/>
              <w:rPr>
                <w:sz w:val="24"/>
              </w:rPr>
            </w:pPr>
            <w:r>
              <w:rPr>
                <w:sz w:val="24"/>
              </w:rPr>
              <w:t>3</w:t>
            </w:r>
          </w:p>
        </w:tc>
        <w:tc>
          <w:tcPr>
            <w:tcW w:w="1663" w:type="dxa"/>
          </w:tcPr>
          <w:p w14:paraId="45E8693E" w14:textId="77777777" w:rsidR="0009730F" w:rsidRDefault="0009730F">
            <w:pPr>
              <w:pStyle w:val="TableParagraph"/>
              <w:spacing w:before="5"/>
              <w:rPr>
                <w:sz w:val="32"/>
              </w:rPr>
            </w:pPr>
          </w:p>
          <w:p w14:paraId="001A489E" w14:textId="77777777" w:rsidR="0009730F" w:rsidRDefault="00EC41F8">
            <w:pPr>
              <w:pStyle w:val="TableParagraph"/>
              <w:ind w:left="105"/>
              <w:rPr>
                <w:sz w:val="24"/>
              </w:rPr>
            </w:pPr>
            <w:r>
              <w:rPr>
                <w:sz w:val="24"/>
              </w:rPr>
              <w:t>Bột khoáng</w:t>
            </w:r>
          </w:p>
        </w:tc>
        <w:tc>
          <w:tcPr>
            <w:tcW w:w="2810" w:type="dxa"/>
          </w:tcPr>
          <w:p w14:paraId="0B6087C1" w14:textId="77777777" w:rsidR="0009730F" w:rsidRDefault="00EC41F8">
            <w:pPr>
              <w:pStyle w:val="TableParagraph"/>
              <w:numPr>
                <w:ilvl w:val="0"/>
                <w:numId w:val="15"/>
              </w:numPr>
              <w:tabs>
                <w:tab w:val="left" w:pos="246"/>
              </w:tabs>
              <w:spacing w:before="152"/>
              <w:rPr>
                <w:sz w:val="24"/>
              </w:rPr>
            </w:pPr>
            <w:r>
              <w:rPr>
                <w:sz w:val="24"/>
              </w:rPr>
              <w:t>Thành phần</w:t>
            </w:r>
            <w:r>
              <w:rPr>
                <w:spacing w:val="-1"/>
                <w:sz w:val="24"/>
              </w:rPr>
              <w:t xml:space="preserve"> </w:t>
            </w:r>
            <w:r>
              <w:rPr>
                <w:sz w:val="24"/>
              </w:rPr>
              <w:t>hạt</w:t>
            </w:r>
          </w:p>
          <w:p w14:paraId="1144ACFE" w14:textId="77777777" w:rsidR="0009730F" w:rsidRDefault="00EC41F8">
            <w:pPr>
              <w:pStyle w:val="TableParagraph"/>
              <w:numPr>
                <w:ilvl w:val="0"/>
                <w:numId w:val="15"/>
              </w:numPr>
              <w:tabs>
                <w:tab w:val="left" w:pos="246"/>
              </w:tabs>
              <w:spacing w:before="166"/>
              <w:rPr>
                <w:sz w:val="24"/>
              </w:rPr>
            </w:pPr>
            <w:r>
              <w:rPr>
                <w:sz w:val="24"/>
              </w:rPr>
              <w:t>Chỉ số</w:t>
            </w:r>
            <w:r>
              <w:rPr>
                <w:spacing w:val="-1"/>
                <w:sz w:val="24"/>
              </w:rPr>
              <w:t xml:space="preserve"> </w:t>
            </w:r>
            <w:r>
              <w:rPr>
                <w:sz w:val="24"/>
              </w:rPr>
              <w:t>dẻo</w:t>
            </w:r>
          </w:p>
        </w:tc>
        <w:tc>
          <w:tcPr>
            <w:tcW w:w="1620" w:type="dxa"/>
          </w:tcPr>
          <w:p w14:paraId="12AD3EC5" w14:textId="77777777" w:rsidR="0009730F" w:rsidRDefault="00EC41F8">
            <w:pPr>
              <w:pStyle w:val="TableParagraph"/>
              <w:spacing w:before="212"/>
              <w:ind w:left="277"/>
              <w:rPr>
                <w:sz w:val="24"/>
              </w:rPr>
            </w:pPr>
            <w:r>
              <w:rPr>
                <w:sz w:val="24"/>
              </w:rPr>
              <w:t>2 ngày/</w:t>
            </w:r>
            <w:r>
              <w:rPr>
                <w:spacing w:val="-5"/>
                <w:sz w:val="24"/>
              </w:rPr>
              <w:t xml:space="preserve"> </w:t>
            </w:r>
            <w:r>
              <w:rPr>
                <w:sz w:val="24"/>
              </w:rPr>
              <w:t>lần</w:t>
            </w:r>
          </w:p>
          <w:p w14:paraId="1B4DC022" w14:textId="77777777" w:rsidR="0009730F" w:rsidRDefault="00EC41F8">
            <w:pPr>
              <w:pStyle w:val="TableParagraph"/>
              <w:spacing w:before="46"/>
              <w:ind w:left="256"/>
              <w:rPr>
                <w:sz w:val="24"/>
              </w:rPr>
            </w:pPr>
            <w:r>
              <w:rPr>
                <w:sz w:val="24"/>
              </w:rPr>
              <w:t>hoặc 50</w:t>
            </w:r>
            <w:r>
              <w:rPr>
                <w:spacing w:val="-3"/>
                <w:sz w:val="24"/>
              </w:rPr>
              <w:t xml:space="preserve"> </w:t>
            </w:r>
            <w:r>
              <w:rPr>
                <w:sz w:val="24"/>
              </w:rPr>
              <w:t>tấn</w:t>
            </w:r>
          </w:p>
        </w:tc>
        <w:tc>
          <w:tcPr>
            <w:tcW w:w="1843" w:type="dxa"/>
          </w:tcPr>
          <w:p w14:paraId="10D088CC" w14:textId="77777777" w:rsidR="0009730F" w:rsidRDefault="0009730F">
            <w:pPr>
              <w:pStyle w:val="TableParagraph"/>
              <w:spacing w:before="5"/>
              <w:rPr>
                <w:sz w:val="32"/>
              </w:rPr>
            </w:pPr>
          </w:p>
          <w:p w14:paraId="2B1CAAED" w14:textId="77777777" w:rsidR="0009730F" w:rsidRDefault="00EC41F8">
            <w:pPr>
              <w:pStyle w:val="TableParagraph"/>
              <w:ind w:left="158" w:right="145"/>
              <w:jc w:val="center"/>
              <w:rPr>
                <w:sz w:val="24"/>
              </w:rPr>
            </w:pPr>
            <w:r>
              <w:rPr>
                <w:sz w:val="24"/>
              </w:rPr>
              <w:t>Kho chứa</w:t>
            </w:r>
          </w:p>
        </w:tc>
      </w:tr>
      <w:tr w:rsidR="0009730F" w14:paraId="64EDA9ED" w14:textId="77777777">
        <w:trPr>
          <w:trHeight w:val="1000"/>
        </w:trPr>
        <w:tc>
          <w:tcPr>
            <w:tcW w:w="566" w:type="dxa"/>
          </w:tcPr>
          <w:p w14:paraId="01A6E688" w14:textId="77777777" w:rsidR="0009730F" w:rsidRDefault="0009730F">
            <w:pPr>
              <w:pStyle w:val="TableParagraph"/>
              <w:spacing w:before="5"/>
              <w:rPr>
                <w:sz w:val="32"/>
              </w:rPr>
            </w:pPr>
          </w:p>
          <w:p w14:paraId="7AE6B054" w14:textId="77777777" w:rsidR="0009730F" w:rsidRDefault="00EC41F8">
            <w:pPr>
              <w:pStyle w:val="TableParagraph"/>
              <w:ind w:left="5"/>
              <w:jc w:val="center"/>
              <w:rPr>
                <w:sz w:val="24"/>
              </w:rPr>
            </w:pPr>
            <w:r>
              <w:rPr>
                <w:sz w:val="24"/>
              </w:rPr>
              <w:t>4</w:t>
            </w:r>
          </w:p>
        </w:tc>
        <w:tc>
          <w:tcPr>
            <w:tcW w:w="1663" w:type="dxa"/>
          </w:tcPr>
          <w:p w14:paraId="7F07828F" w14:textId="77777777" w:rsidR="0009730F" w:rsidRDefault="0009730F">
            <w:pPr>
              <w:pStyle w:val="TableParagraph"/>
              <w:spacing w:before="5"/>
              <w:rPr>
                <w:sz w:val="32"/>
              </w:rPr>
            </w:pPr>
          </w:p>
          <w:p w14:paraId="5E289545" w14:textId="77777777" w:rsidR="0009730F" w:rsidRDefault="00EC41F8">
            <w:pPr>
              <w:pStyle w:val="TableParagraph"/>
              <w:ind w:left="105"/>
              <w:rPr>
                <w:sz w:val="24"/>
              </w:rPr>
            </w:pPr>
            <w:r>
              <w:rPr>
                <w:sz w:val="24"/>
              </w:rPr>
              <w:t>Nhựa đường</w:t>
            </w:r>
          </w:p>
        </w:tc>
        <w:tc>
          <w:tcPr>
            <w:tcW w:w="2810" w:type="dxa"/>
          </w:tcPr>
          <w:p w14:paraId="55F35281" w14:textId="77777777" w:rsidR="0009730F" w:rsidRDefault="00EC41F8">
            <w:pPr>
              <w:pStyle w:val="TableParagraph"/>
              <w:numPr>
                <w:ilvl w:val="0"/>
                <w:numId w:val="14"/>
              </w:numPr>
              <w:tabs>
                <w:tab w:val="left" w:pos="246"/>
              </w:tabs>
              <w:spacing w:before="152"/>
              <w:rPr>
                <w:sz w:val="24"/>
              </w:rPr>
            </w:pPr>
            <w:r>
              <w:rPr>
                <w:sz w:val="24"/>
              </w:rPr>
              <w:t>Độ kim</w:t>
            </w:r>
            <w:r>
              <w:rPr>
                <w:spacing w:val="-1"/>
                <w:sz w:val="24"/>
              </w:rPr>
              <w:t xml:space="preserve"> </w:t>
            </w:r>
            <w:r>
              <w:rPr>
                <w:sz w:val="24"/>
              </w:rPr>
              <w:t>lún</w:t>
            </w:r>
          </w:p>
          <w:p w14:paraId="72B101EA" w14:textId="77777777" w:rsidR="0009730F" w:rsidRDefault="00EC41F8">
            <w:pPr>
              <w:pStyle w:val="TableParagraph"/>
              <w:numPr>
                <w:ilvl w:val="0"/>
                <w:numId w:val="14"/>
              </w:numPr>
              <w:tabs>
                <w:tab w:val="left" w:pos="246"/>
              </w:tabs>
              <w:spacing w:before="163"/>
              <w:rPr>
                <w:sz w:val="24"/>
              </w:rPr>
            </w:pPr>
            <w:r>
              <w:rPr>
                <w:sz w:val="24"/>
              </w:rPr>
              <w:t>Điểm hóa</w:t>
            </w:r>
            <w:r>
              <w:rPr>
                <w:spacing w:val="-1"/>
                <w:sz w:val="24"/>
              </w:rPr>
              <w:t xml:space="preserve"> </w:t>
            </w:r>
            <w:r>
              <w:rPr>
                <w:sz w:val="24"/>
              </w:rPr>
              <w:t>mềm</w:t>
            </w:r>
          </w:p>
        </w:tc>
        <w:tc>
          <w:tcPr>
            <w:tcW w:w="1620" w:type="dxa"/>
          </w:tcPr>
          <w:p w14:paraId="0BA37329" w14:textId="77777777" w:rsidR="0009730F" w:rsidRDefault="0009730F">
            <w:pPr>
              <w:pStyle w:val="TableParagraph"/>
              <w:spacing w:before="5"/>
              <w:rPr>
                <w:sz w:val="32"/>
              </w:rPr>
            </w:pPr>
          </w:p>
          <w:p w14:paraId="188596D5" w14:textId="77777777" w:rsidR="0009730F" w:rsidRDefault="00EC41F8">
            <w:pPr>
              <w:pStyle w:val="TableParagraph"/>
              <w:ind w:left="277"/>
              <w:rPr>
                <w:sz w:val="24"/>
              </w:rPr>
            </w:pPr>
            <w:r>
              <w:rPr>
                <w:sz w:val="24"/>
              </w:rPr>
              <w:t>1 ngày/ lần</w:t>
            </w:r>
          </w:p>
        </w:tc>
        <w:tc>
          <w:tcPr>
            <w:tcW w:w="1843" w:type="dxa"/>
          </w:tcPr>
          <w:p w14:paraId="57F81FED" w14:textId="77777777" w:rsidR="0009730F" w:rsidRDefault="00EC41F8">
            <w:pPr>
              <w:pStyle w:val="TableParagraph"/>
              <w:spacing w:before="212" w:line="278" w:lineRule="auto"/>
              <w:ind w:left="662" w:right="105" w:hanging="524"/>
              <w:rPr>
                <w:sz w:val="24"/>
              </w:rPr>
            </w:pPr>
            <w:r>
              <w:rPr>
                <w:sz w:val="24"/>
              </w:rPr>
              <w:t>Thùng nấu nhựa sơ bộ</w:t>
            </w:r>
          </w:p>
        </w:tc>
      </w:tr>
    </w:tbl>
    <w:p w14:paraId="0C9CD958" w14:textId="77777777" w:rsidR="0009730F" w:rsidRDefault="00EC41F8">
      <w:pPr>
        <w:pStyle w:val="BodyText"/>
        <w:spacing w:before="152"/>
        <w:ind w:left="729" w:right="819" w:firstLine="0"/>
        <w:jc w:val="center"/>
      </w:pPr>
      <w:r>
        <w:t>Bảng 5.14. Kiểm tra vật liệu trong quá trinh sản xuất bê tông nhựa</w:t>
      </w:r>
    </w:p>
    <w:p w14:paraId="784ABC30" w14:textId="77777777" w:rsidR="0009730F" w:rsidRDefault="0009730F">
      <w:pPr>
        <w:jc w:val="center"/>
        <w:sectPr w:rsidR="0009730F">
          <w:pgSz w:w="11910" w:h="16850"/>
          <w:pgMar w:top="1100" w:right="140" w:bottom="980" w:left="800" w:header="0" w:footer="783" w:gutter="0"/>
          <w:cols w:space="720"/>
        </w:sectPr>
      </w:pPr>
    </w:p>
    <w:p w14:paraId="6622789E" w14:textId="77777777" w:rsidR="0009730F" w:rsidRDefault="00EC41F8">
      <w:pPr>
        <w:pStyle w:val="ListParagraph"/>
        <w:numPr>
          <w:ilvl w:val="1"/>
          <w:numId w:val="23"/>
        </w:numPr>
        <w:tabs>
          <w:tab w:val="left" w:pos="2178"/>
          <w:tab w:val="left" w:pos="2179"/>
        </w:tabs>
        <w:spacing w:before="87"/>
        <w:ind w:hanging="361"/>
        <w:jc w:val="left"/>
        <w:rPr>
          <w:sz w:val="24"/>
        </w:rPr>
      </w:pPr>
      <w:r>
        <w:rPr>
          <w:sz w:val="24"/>
        </w:rPr>
        <w:lastRenderedPageBreak/>
        <w:t>Kiểm tra tại trạm</w:t>
      </w:r>
      <w:r>
        <w:rPr>
          <w:spacing w:val="-3"/>
          <w:sz w:val="24"/>
        </w:rPr>
        <w:t xml:space="preserve"> </w:t>
      </w:r>
      <w:r>
        <w:rPr>
          <w:sz w:val="24"/>
        </w:rPr>
        <w:t>trộn:</w:t>
      </w:r>
    </w:p>
    <w:p w14:paraId="537A36EA" w14:textId="77777777" w:rsidR="0009730F" w:rsidRDefault="0009730F">
      <w:pPr>
        <w:pStyle w:val="BodyText"/>
        <w:spacing w:before="6"/>
        <w:ind w:left="0" w:firstLine="0"/>
        <w:jc w:val="left"/>
        <w:rPr>
          <w:sz w:val="11"/>
        </w:rPr>
      </w:pPr>
    </w:p>
    <w:tbl>
      <w:tblPr>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053"/>
        <w:gridCol w:w="2470"/>
        <w:gridCol w:w="1382"/>
        <w:gridCol w:w="1637"/>
        <w:gridCol w:w="1814"/>
      </w:tblGrid>
      <w:tr w:rsidR="0009730F" w14:paraId="7F419D94" w14:textId="77777777">
        <w:trPr>
          <w:trHeight w:val="878"/>
        </w:trPr>
        <w:tc>
          <w:tcPr>
            <w:tcW w:w="2053" w:type="dxa"/>
            <w:tcBorders>
              <w:left w:val="single" w:sz="4" w:space="0" w:color="000000"/>
              <w:bottom w:val="single" w:sz="4" w:space="0" w:color="000000"/>
              <w:right w:val="single" w:sz="4" w:space="0" w:color="000000"/>
            </w:tcBorders>
          </w:tcPr>
          <w:p w14:paraId="12998FF8" w14:textId="77777777" w:rsidR="0009730F" w:rsidRDefault="0009730F">
            <w:pPr>
              <w:pStyle w:val="TableParagraph"/>
              <w:rPr>
                <w:sz w:val="27"/>
              </w:rPr>
            </w:pPr>
          </w:p>
          <w:p w14:paraId="2834D238" w14:textId="77777777" w:rsidR="0009730F" w:rsidRDefault="00EC41F8">
            <w:pPr>
              <w:pStyle w:val="TableParagraph"/>
              <w:ind w:left="494"/>
              <w:rPr>
                <w:b/>
                <w:sz w:val="24"/>
              </w:rPr>
            </w:pPr>
            <w:r>
              <w:rPr>
                <w:b/>
                <w:sz w:val="24"/>
              </w:rPr>
              <w:t>Hạng mục</w:t>
            </w:r>
          </w:p>
        </w:tc>
        <w:tc>
          <w:tcPr>
            <w:tcW w:w="2470" w:type="dxa"/>
            <w:tcBorders>
              <w:left w:val="single" w:sz="4" w:space="0" w:color="000000"/>
              <w:bottom w:val="single" w:sz="4" w:space="0" w:color="000000"/>
              <w:right w:val="single" w:sz="4" w:space="0" w:color="000000"/>
            </w:tcBorders>
          </w:tcPr>
          <w:p w14:paraId="0D717FDF" w14:textId="77777777" w:rsidR="0009730F" w:rsidRDefault="00EC41F8">
            <w:pPr>
              <w:pStyle w:val="TableParagraph"/>
              <w:spacing w:before="150" w:line="278" w:lineRule="auto"/>
              <w:ind w:left="971" w:right="336" w:hanging="612"/>
              <w:rPr>
                <w:b/>
                <w:sz w:val="24"/>
              </w:rPr>
            </w:pPr>
            <w:r>
              <w:rPr>
                <w:b/>
                <w:sz w:val="24"/>
              </w:rPr>
              <w:t>Chỉ tiêu/ phương pháp</w:t>
            </w:r>
          </w:p>
        </w:tc>
        <w:tc>
          <w:tcPr>
            <w:tcW w:w="1382" w:type="dxa"/>
            <w:tcBorders>
              <w:left w:val="single" w:sz="4" w:space="0" w:color="000000"/>
              <w:bottom w:val="single" w:sz="4" w:space="0" w:color="000000"/>
              <w:right w:val="single" w:sz="4" w:space="0" w:color="000000"/>
            </w:tcBorders>
          </w:tcPr>
          <w:p w14:paraId="5643331A" w14:textId="77777777" w:rsidR="0009730F" w:rsidRDefault="0009730F">
            <w:pPr>
              <w:pStyle w:val="TableParagraph"/>
              <w:rPr>
                <w:sz w:val="27"/>
              </w:rPr>
            </w:pPr>
          </w:p>
          <w:p w14:paraId="6B0C42E9" w14:textId="77777777" w:rsidR="0009730F" w:rsidRDefault="00EC41F8">
            <w:pPr>
              <w:pStyle w:val="TableParagraph"/>
              <w:ind w:left="133" w:right="126"/>
              <w:jc w:val="center"/>
              <w:rPr>
                <w:b/>
                <w:sz w:val="24"/>
              </w:rPr>
            </w:pPr>
            <w:r>
              <w:rPr>
                <w:b/>
                <w:sz w:val="24"/>
              </w:rPr>
              <w:t>Tần xuất</w:t>
            </w:r>
          </w:p>
        </w:tc>
        <w:tc>
          <w:tcPr>
            <w:tcW w:w="1637" w:type="dxa"/>
            <w:tcBorders>
              <w:left w:val="single" w:sz="4" w:space="0" w:color="000000"/>
              <w:bottom w:val="single" w:sz="4" w:space="0" w:color="000000"/>
              <w:right w:val="single" w:sz="4" w:space="0" w:color="000000"/>
            </w:tcBorders>
          </w:tcPr>
          <w:p w14:paraId="506FD603" w14:textId="77777777" w:rsidR="0009730F" w:rsidRDefault="00EC41F8">
            <w:pPr>
              <w:pStyle w:val="TableParagraph"/>
              <w:spacing w:before="150" w:line="278" w:lineRule="auto"/>
              <w:ind w:left="665" w:right="228" w:hanging="406"/>
              <w:rPr>
                <w:b/>
                <w:sz w:val="24"/>
              </w:rPr>
            </w:pPr>
            <w:r>
              <w:rPr>
                <w:b/>
                <w:sz w:val="24"/>
              </w:rPr>
              <w:t>Vị trí kiểm tra</w:t>
            </w:r>
          </w:p>
        </w:tc>
        <w:tc>
          <w:tcPr>
            <w:tcW w:w="1814" w:type="dxa"/>
            <w:tcBorders>
              <w:left w:val="single" w:sz="4" w:space="0" w:color="000000"/>
              <w:bottom w:val="single" w:sz="4" w:space="0" w:color="000000"/>
              <w:right w:val="single" w:sz="4" w:space="0" w:color="000000"/>
            </w:tcBorders>
          </w:tcPr>
          <w:p w14:paraId="6D72042F" w14:textId="77777777" w:rsidR="0009730F" w:rsidRDefault="0009730F">
            <w:pPr>
              <w:pStyle w:val="TableParagraph"/>
              <w:rPr>
                <w:sz w:val="27"/>
              </w:rPr>
            </w:pPr>
          </w:p>
          <w:p w14:paraId="4A1769C6" w14:textId="77777777" w:rsidR="0009730F" w:rsidRDefault="00EC41F8">
            <w:pPr>
              <w:pStyle w:val="TableParagraph"/>
              <w:ind w:left="537"/>
              <w:rPr>
                <w:b/>
                <w:sz w:val="24"/>
              </w:rPr>
            </w:pPr>
            <w:r>
              <w:rPr>
                <w:b/>
                <w:sz w:val="24"/>
              </w:rPr>
              <w:t>Căn cứ</w:t>
            </w:r>
          </w:p>
        </w:tc>
      </w:tr>
      <w:tr w:rsidR="0009730F" w14:paraId="4E35E636" w14:textId="77777777">
        <w:trPr>
          <w:trHeight w:val="877"/>
        </w:trPr>
        <w:tc>
          <w:tcPr>
            <w:tcW w:w="2053" w:type="dxa"/>
            <w:tcBorders>
              <w:top w:val="single" w:sz="4" w:space="0" w:color="000000"/>
              <w:left w:val="single" w:sz="4" w:space="0" w:color="000000"/>
              <w:bottom w:val="single" w:sz="4" w:space="0" w:color="000000"/>
              <w:right w:val="single" w:sz="4" w:space="0" w:color="000000"/>
            </w:tcBorders>
          </w:tcPr>
          <w:p w14:paraId="13473001" w14:textId="77777777" w:rsidR="0009730F" w:rsidRDefault="00EC41F8">
            <w:pPr>
              <w:pStyle w:val="TableParagraph"/>
              <w:spacing w:before="152" w:line="278" w:lineRule="auto"/>
              <w:ind w:left="107" w:right="230"/>
              <w:rPr>
                <w:sz w:val="24"/>
              </w:rPr>
            </w:pPr>
            <w:r>
              <w:rPr>
                <w:sz w:val="24"/>
              </w:rPr>
              <w:t>1. Vật liệu tại các phễu nóng</w:t>
            </w:r>
          </w:p>
        </w:tc>
        <w:tc>
          <w:tcPr>
            <w:tcW w:w="2470" w:type="dxa"/>
            <w:tcBorders>
              <w:top w:val="single" w:sz="4" w:space="0" w:color="000000"/>
              <w:left w:val="single" w:sz="4" w:space="0" w:color="000000"/>
              <w:bottom w:val="single" w:sz="4" w:space="0" w:color="000000"/>
              <w:right w:val="single" w:sz="4" w:space="0" w:color="000000"/>
            </w:tcBorders>
          </w:tcPr>
          <w:p w14:paraId="2D0945F2" w14:textId="77777777" w:rsidR="0009730F" w:rsidRDefault="0009730F">
            <w:pPr>
              <w:pStyle w:val="TableParagraph"/>
              <w:rPr>
                <w:sz w:val="27"/>
              </w:rPr>
            </w:pPr>
          </w:p>
          <w:p w14:paraId="57CD1580" w14:textId="77777777" w:rsidR="0009730F" w:rsidRDefault="00EC41F8">
            <w:pPr>
              <w:pStyle w:val="TableParagraph"/>
              <w:ind w:left="486"/>
              <w:rPr>
                <w:sz w:val="24"/>
              </w:rPr>
            </w:pPr>
            <w:r>
              <w:rPr>
                <w:sz w:val="24"/>
              </w:rPr>
              <w:t>Thành phần hạt</w:t>
            </w:r>
          </w:p>
        </w:tc>
        <w:tc>
          <w:tcPr>
            <w:tcW w:w="1382" w:type="dxa"/>
            <w:tcBorders>
              <w:top w:val="single" w:sz="4" w:space="0" w:color="000000"/>
              <w:left w:val="single" w:sz="4" w:space="0" w:color="000000"/>
              <w:bottom w:val="single" w:sz="4" w:space="0" w:color="000000"/>
              <w:right w:val="single" w:sz="4" w:space="0" w:color="000000"/>
            </w:tcBorders>
          </w:tcPr>
          <w:p w14:paraId="71BEBF5D" w14:textId="77777777" w:rsidR="0009730F" w:rsidRDefault="0009730F">
            <w:pPr>
              <w:pStyle w:val="TableParagraph"/>
              <w:rPr>
                <w:sz w:val="27"/>
              </w:rPr>
            </w:pPr>
          </w:p>
          <w:p w14:paraId="3DC05A42" w14:textId="77777777" w:rsidR="0009730F" w:rsidRDefault="00EC41F8">
            <w:pPr>
              <w:pStyle w:val="TableParagraph"/>
              <w:ind w:left="133" w:right="132"/>
              <w:jc w:val="center"/>
              <w:rPr>
                <w:sz w:val="24"/>
              </w:rPr>
            </w:pPr>
            <w:r>
              <w:rPr>
                <w:sz w:val="24"/>
              </w:rPr>
              <w:t>1 ngày/ lần</w:t>
            </w:r>
          </w:p>
        </w:tc>
        <w:tc>
          <w:tcPr>
            <w:tcW w:w="1637" w:type="dxa"/>
            <w:tcBorders>
              <w:top w:val="single" w:sz="4" w:space="0" w:color="000000"/>
              <w:left w:val="single" w:sz="4" w:space="0" w:color="000000"/>
              <w:bottom w:val="single" w:sz="4" w:space="0" w:color="000000"/>
              <w:right w:val="single" w:sz="4" w:space="0" w:color="000000"/>
            </w:tcBorders>
          </w:tcPr>
          <w:p w14:paraId="1753590A" w14:textId="77777777" w:rsidR="0009730F" w:rsidRDefault="00EC41F8">
            <w:pPr>
              <w:pStyle w:val="TableParagraph"/>
              <w:spacing w:before="152" w:line="278" w:lineRule="auto"/>
              <w:ind w:left="131" w:right="102" w:firstLine="238"/>
              <w:rPr>
                <w:sz w:val="24"/>
              </w:rPr>
            </w:pPr>
            <w:r>
              <w:rPr>
                <w:sz w:val="24"/>
              </w:rPr>
              <w:t>Các phễu nóng (hot bin)</w:t>
            </w:r>
          </w:p>
        </w:tc>
        <w:tc>
          <w:tcPr>
            <w:tcW w:w="1814" w:type="dxa"/>
            <w:tcBorders>
              <w:top w:val="single" w:sz="4" w:space="0" w:color="000000"/>
              <w:left w:val="single" w:sz="4" w:space="0" w:color="000000"/>
              <w:bottom w:val="single" w:sz="4" w:space="0" w:color="000000"/>
              <w:right w:val="single" w:sz="4" w:space="0" w:color="000000"/>
            </w:tcBorders>
          </w:tcPr>
          <w:p w14:paraId="738B9DE9" w14:textId="77777777" w:rsidR="0009730F" w:rsidRDefault="00EC41F8">
            <w:pPr>
              <w:pStyle w:val="TableParagraph"/>
              <w:spacing w:before="152" w:line="278" w:lineRule="auto"/>
              <w:ind w:left="228" w:right="131" w:hanging="68"/>
              <w:rPr>
                <w:sz w:val="24"/>
              </w:rPr>
            </w:pPr>
            <w:r>
              <w:rPr>
                <w:sz w:val="24"/>
              </w:rPr>
              <w:t>Thành phần hạt của từng phễu</w:t>
            </w:r>
          </w:p>
        </w:tc>
      </w:tr>
      <w:tr w:rsidR="0009730F" w14:paraId="089ACF3C" w14:textId="77777777">
        <w:trPr>
          <w:trHeight w:val="517"/>
        </w:trPr>
        <w:tc>
          <w:tcPr>
            <w:tcW w:w="2053" w:type="dxa"/>
            <w:tcBorders>
              <w:top w:val="single" w:sz="4" w:space="0" w:color="000000"/>
              <w:left w:val="single" w:sz="4" w:space="0" w:color="000000"/>
              <w:bottom w:val="nil"/>
              <w:right w:val="single" w:sz="4" w:space="0" w:color="000000"/>
            </w:tcBorders>
          </w:tcPr>
          <w:p w14:paraId="04CD751F" w14:textId="77777777" w:rsidR="0009730F" w:rsidRDefault="0009730F">
            <w:pPr>
              <w:pStyle w:val="TableParagraph"/>
              <w:rPr>
                <w:sz w:val="24"/>
              </w:rPr>
            </w:pPr>
          </w:p>
        </w:tc>
        <w:tc>
          <w:tcPr>
            <w:tcW w:w="2470" w:type="dxa"/>
            <w:tcBorders>
              <w:top w:val="single" w:sz="4" w:space="0" w:color="000000"/>
              <w:left w:val="single" w:sz="4" w:space="0" w:color="000000"/>
              <w:bottom w:val="nil"/>
              <w:right w:val="single" w:sz="4" w:space="0" w:color="000000"/>
            </w:tcBorders>
          </w:tcPr>
          <w:p w14:paraId="5912CF06" w14:textId="77777777" w:rsidR="0009730F" w:rsidRDefault="00EC41F8">
            <w:pPr>
              <w:pStyle w:val="TableParagraph"/>
              <w:spacing w:before="155"/>
              <w:ind w:left="107"/>
              <w:rPr>
                <w:sz w:val="24"/>
              </w:rPr>
            </w:pPr>
            <w:r>
              <w:rPr>
                <w:sz w:val="24"/>
              </w:rPr>
              <w:t>- Thành phần hạt</w:t>
            </w:r>
          </w:p>
        </w:tc>
        <w:tc>
          <w:tcPr>
            <w:tcW w:w="1382" w:type="dxa"/>
            <w:tcBorders>
              <w:top w:val="single" w:sz="4" w:space="0" w:color="000000"/>
              <w:left w:val="single" w:sz="4" w:space="0" w:color="000000"/>
              <w:bottom w:val="nil"/>
              <w:right w:val="single" w:sz="4" w:space="0" w:color="000000"/>
            </w:tcBorders>
          </w:tcPr>
          <w:p w14:paraId="419CEBD3" w14:textId="77777777" w:rsidR="0009730F" w:rsidRDefault="0009730F">
            <w:pPr>
              <w:pStyle w:val="TableParagraph"/>
              <w:rPr>
                <w:sz w:val="24"/>
              </w:rPr>
            </w:pPr>
          </w:p>
        </w:tc>
        <w:tc>
          <w:tcPr>
            <w:tcW w:w="1637" w:type="dxa"/>
            <w:tcBorders>
              <w:top w:val="single" w:sz="4" w:space="0" w:color="000000"/>
              <w:left w:val="single" w:sz="4" w:space="0" w:color="000000"/>
              <w:bottom w:val="nil"/>
              <w:right w:val="single" w:sz="4" w:space="0" w:color="000000"/>
            </w:tcBorders>
          </w:tcPr>
          <w:p w14:paraId="3C0FE4E7" w14:textId="77777777" w:rsidR="0009730F" w:rsidRDefault="0009730F">
            <w:pPr>
              <w:pStyle w:val="TableParagraph"/>
              <w:rPr>
                <w:sz w:val="24"/>
              </w:rPr>
            </w:pPr>
          </w:p>
        </w:tc>
        <w:tc>
          <w:tcPr>
            <w:tcW w:w="1814" w:type="dxa"/>
            <w:tcBorders>
              <w:top w:val="single" w:sz="4" w:space="0" w:color="000000"/>
              <w:left w:val="single" w:sz="4" w:space="0" w:color="000000"/>
              <w:bottom w:val="nil"/>
              <w:right w:val="single" w:sz="4" w:space="0" w:color="000000"/>
            </w:tcBorders>
          </w:tcPr>
          <w:p w14:paraId="48CD574C" w14:textId="77777777" w:rsidR="0009730F" w:rsidRDefault="0009730F">
            <w:pPr>
              <w:pStyle w:val="TableParagraph"/>
              <w:rPr>
                <w:sz w:val="24"/>
              </w:rPr>
            </w:pPr>
          </w:p>
        </w:tc>
      </w:tr>
      <w:tr w:rsidR="0009730F" w14:paraId="4796487A" w14:textId="77777777">
        <w:trPr>
          <w:trHeight w:val="748"/>
        </w:trPr>
        <w:tc>
          <w:tcPr>
            <w:tcW w:w="2053" w:type="dxa"/>
            <w:tcBorders>
              <w:top w:val="nil"/>
              <w:left w:val="single" w:sz="4" w:space="0" w:color="000000"/>
              <w:bottom w:val="nil"/>
              <w:right w:val="single" w:sz="4" w:space="0" w:color="000000"/>
            </w:tcBorders>
          </w:tcPr>
          <w:p w14:paraId="360CF55B" w14:textId="77777777" w:rsidR="0009730F" w:rsidRDefault="0009730F">
            <w:pPr>
              <w:pStyle w:val="TableParagraph"/>
              <w:rPr>
                <w:sz w:val="24"/>
              </w:rPr>
            </w:pPr>
          </w:p>
        </w:tc>
        <w:tc>
          <w:tcPr>
            <w:tcW w:w="2470" w:type="dxa"/>
            <w:tcBorders>
              <w:top w:val="nil"/>
              <w:left w:val="single" w:sz="4" w:space="0" w:color="000000"/>
              <w:bottom w:val="nil"/>
              <w:right w:val="single" w:sz="4" w:space="0" w:color="000000"/>
            </w:tcBorders>
          </w:tcPr>
          <w:p w14:paraId="2A2D859E" w14:textId="77777777" w:rsidR="0009730F" w:rsidRDefault="00EC41F8">
            <w:pPr>
              <w:pStyle w:val="TableParagraph"/>
              <w:spacing w:before="76" w:line="278" w:lineRule="auto"/>
              <w:ind w:left="107" w:right="566"/>
              <w:rPr>
                <w:sz w:val="24"/>
              </w:rPr>
            </w:pPr>
            <w:r>
              <w:rPr>
                <w:sz w:val="24"/>
              </w:rPr>
              <w:t>- Hàm lượng nhựa đường</w:t>
            </w:r>
          </w:p>
        </w:tc>
        <w:tc>
          <w:tcPr>
            <w:tcW w:w="1382" w:type="dxa"/>
            <w:tcBorders>
              <w:top w:val="nil"/>
              <w:left w:val="single" w:sz="4" w:space="0" w:color="000000"/>
              <w:bottom w:val="nil"/>
              <w:right w:val="single" w:sz="4" w:space="0" w:color="000000"/>
            </w:tcBorders>
          </w:tcPr>
          <w:p w14:paraId="2F6BC4E8" w14:textId="77777777" w:rsidR="0009730F" w:rsidRDefault="0009730F">
            <w:pPr>
              <w:pStyle w:val="TableParagraph"/>
              <w:rPr>
                <w:sz w:val="24"/>
              </w:rPr>
            </w:pPr>
          </w:p>
        </w:tc>
        <w:tc>
          <w:tcPr>
            <w:tcW w:w="1637" w:type="dxa"/>
            <w:tcBorders>
              <w:top w:val="nil"/>
              <w:left w:val="single" w:sz="4" w:space="0" w:color="000000"/>
              <w:bottom w:val="nil"/>
              <w:right w:val="single" w:sz="4" w:space="0" w:color="000000"/>
            </w:tcBorders>
          </w:tcPr>
          <w:p w14:paraId="546DCF32" w14:textId="77777777" w:rsidR="0009730F" w:rsidRDefault="0009730F">
            <w:pPr>
              <w:pStyle w:val="TableParagraph"/>
              <w:rPr>
                <w:sz w:val="24"/>
              </w:rPr>
            </w:pPr>
          </w:p>
        </w:tc>
        <w:tc>
          <w:tcPr>
            <w:tcW w:w="1814" w:type="dxa"/>
            <w:tcBorders>
              <w:top w:val="nil"/>
              <w:left w:val="single" w:sz="4" w:space="0" w:color="000000"/>
              <w:bottom w:val="nil"/>
              <w:right w:val="single" w:sz="4" w:space="0" w:color="000000"/>
            </w:tcBorders>
          </w:tcPr>
          <w:p w14:paraId="13B2A5FB" w14:textId="77777777" w:rsidR="0009730F" w:rsidRDefault="0009730F">
            <w:pPr>
              <w:pStyle w:val="TableParagraph"/>
              <w:rPr>
                <w:sz w:val="24"/>
              </w:rPr>
            </w:pPr>
          </w:p>
        </w:tc>
      </w:tr>
      <w:tr w:rsidR="0009730F" w14:paraId="35582EAF" w14:textId="77777777">
        <w:trPr>
          <w:trHeight w:val="1695"/>
        </w:trPr>
        <w:tc>
          <w:tcPr>
            <w:tcW w:w="2053" w:type="dxa"/>
            <w:tcBorders>
              <w:top w:val="nil"/>
              <w:left w:val="single" w:sz="4" w:space="0" w:color="000000"/>
              <w:bottom w:val="nil"/>
              <w:right w:val="single" w:sz="4" w:space="0" w:color="000000"/>
            </w:tcBorders>
          </w:tcPr>
          <w:p w14:paraId="6B67564C" w14:textId="77777777" w:rsidR="0009730F" w:rsidRDefault="00EC41F8">
            <w:pPr>
              <w:pStyle w:val="TableParagraph"/>
              <w:spacing w:before="226" w:line="278" w:lineRule="auto"/>
              <w:ind w:left="107" w:right="279"/>
              <w:rPr>
                <w:sz w:val="24"/>
              </w:rPr>
            </w:pPr>
            <w:r>
              <w:rPr>
                <w:sz w:val="24"/>
              </w:rPr>
              <w:t>2. Công thức chế tạo hỗn hợp bê tông nhựa</w:t>
            </w:r>
          </w:p>
        </w:tc>
        <w:tc>
          <w:tcPr>
            <w:tcW w:w="2470" w:type="dxa"/>
            <w:tcBorders>
              <w:top w:val="nil"/>
              <w:left w:val="single" w:sz="4" w:space="0" w:color="000000"/>
              <w:bottom w:val="single" w:sz="4" w:space="0" w:color="000000"/>
              <w:right w:val="single" w:sz="4" w:space="0" w:color="000000"/>
            </w:tcBorders>
          </w:tcPr>
          <w:p w14:paraId="7666839D" w14:textId="77777777" w:rsidR="0009730F" w:rsidRDefault="00EC41F8">
            <w:pPr>
              <w:pStyle w:val="TableParagraph"/>
              <w:numPr>
                <w:ilvl w:val="0"/>
                <w:numId w:val="13"/>
              </w:numPr>
              <w:tabs>
                <w:tab w:val="left" w:pos="247"/>
              </w:tabs>
              <w:spacing w:before="88"/>
              <w:ind w:left="246"/>
              <w:rPr>
                <w:sz w:val="24"/>
              </w:rPr>
            </w:pPr>
            <w:r>
              <w:rPr>
                <w:sz w:val="24"/>
              </w:rPr>
              <w:t>Độ ổn định</w:t>
            </w:r>
            <w:r>
              <w:rPr>
                <w:spacing w:val="-2"/>
                <w:sz w:val="24"/>
              </w:rPr>
              <w:t xml:space="preserve"> </w:t>
            </w:r>
            <w:r>
              <w:rPr>
                <w:sz w:val="24"/>
              </w:rPr>
              <w:t>Marshall</w:t>
            </w:r>
          </w:p>
          <w:p w14:paraId="55D40E5A" w14:textId="77777777" w:rsidR="0009730F" w:rsidRDefault="00EC41F8">
            <w:pPr>
              <w:pStyle w:val="TableParagraph"/>
              <w:numPr>
                <w:ilvl w:val="0"/>
                <w:numId w:val="13"/>
              </w:numPr>
              <w:tabs>
                <w:tab w:val="left" w:pos="247"/>
              </w:tabs>
              <w:spacing w:before="164"/>
              <w:ind w:left="246"/>
              <w:rPr>
                <w:sz w:val="24"/>
              </w:rPr>
            </w:pPr>
            <w:r>
              <w:rPr>
                <w:sz w:val="24"/>
              </w:rPr>
              <w:t>Độ rỗng</w:t>
            </w:r>
            <w:r>
              <w:rPr>
                <w:spacing w:val="-3"/>
                <w:sz w:val="24"/>
              </w:rPr>
              <w:t xml:space="preserve"> </w:t>
            </w:r>
            <w:r>
              <w:rPr>
                <w:sz w:val="24"/>
              </w:rPr>
              <w:t>dư</w:t>
            </w:r>
          </w:p>
          <w:p w14:paraId="43377753" w14:textId="77777777" w:rsidR="0009730F" w:rsidRDefault="00EC41F8">
            <w:pPr>
              <w:pStyle w:val="TableParagraph"/>
              <w:numPr>
                <w:ilvl w:val="0"/>
                <w:numId w:val="13"/>
              </w:numPr>
              <w:tabs>
                <w:tab w:val="left" w:pos="247"/>
              </w:tabs>
              <w:spacing w:before="163" w:line="280" w:lineRule="auto"/>
              <w:ind w:right="337" w:firstLine="0"/>
              <w:rPr>
                <w:sz w:val="24"/>
              </w:rPr>
            </w:pPr>
            <w:r>
              <w:rPr>
                <w:sz w:val="24"/>
              </w:rPr>
              <w:t xml:space="preserve">Khối lượng thể </w:t>
            </w:r>
            <w:r>
              <w:rPr>
                <w:spacing w:val="-5"/>
                <w:sz w:val="24"/>
              </w:rPr>
              <w:t xml:space="preserve">tích </w:t>
            </w:r>
            <w:r>
              <w:rPr>
                <w:sz w:val="24"/>
              </w:rPr>
              <w:t>mẫu bê tông</w:t>
            </w:r>
            <w:r>
              <w:rPr>
                <w:spacing w:val="-3"/>
                <w:sz w:val="24"/>
              </w:rPr>
              <w:t xml:space="preserve"> </w:t>
            </w:r>
            <w:r>
              <w:rPr>
                <w:sz w:val="24"/>
              </w:rPr>
              <w:t>nhựa</w:t>
            </w:r>
          </w:p>
        </w:tc>
        <w:tc>
          <w:tcPr>
            <w:tcW w:w="1382" w:type="dxa"/>
            <w:tcBorders>
              <w:top w:val="nil"/>
              <w:left w:val="single" w:sz="4" w:space="0" w:color="000000"/>
              <w:bottom w:val="single" w:sz="4" w:space="0" w:color="000000"/>
              <w:right w:val="single" w:sz="4" w:space="0" w:color="000000"/>
            </w:tcBorders>
          </w:tcPr>
          <w:p w14:paraId="41E982D2" w14:textId="77777777" w:rsidR="0009730F" w:rsidRDefault="00EC41F8">
            <w:pPr>
              <w:pStyle w:val="TableParagraph"/>
              <w:spacing w:before="88"/>
              <w:ind w:left="133" w:right="132"/>
              <w:jc w:val="center"/>
              <w:rPr>
                <w:sz w:val="24"/>
              </w:rPr>
            </w:pPr>
            <w:r>
              <w:rPr>
                <w:sz w:val="24"/>
              </w:rPr>
              <w:t>1 ngày/ lần</w:t>
            </w:r>
          </w:p>
        </w:tc>
        <w:tc>
          <w:tcPr>
            <w:tcW w:w="1637" w:type="dxa"/>
            <w:tcBorders>
              <w:top w:val="nil"/>
              <w:left w:val="single" w:sz="4" w:space="0" w:color="000000"/>
              <w:bottom w:val="nil"/>
              <w:right w:val="single" w:sz="4" w:space="0" w:color="000000"/>
            </w:tcBorders>
          </w:tcPr>
          <w:p w14:paraId="364C79B2" w14:textId="77777777" w:rsidR="0009730F" w:rsidRDefault="00EC41F8">
            <w:pPr>
              <w:pStyle w:val="TableParagraph"/>
              <w:spacing w:before="67" w:line="278" w:lineRule="auto"/>
              <w:ind w:left="179" w:right="166" w:firstLine="1"/>
              <w:jc w:val="center"/>
              <w:rPr>
                <w:sz w:val="24"/>
              </w:rPr>
            </w:pPr>
            <w:r>
              <w:rPr>
                <w:sz w:val="24"/>
              </w:rPr>
              <w:t>Trên xe tải hoặc phễu nhập liệu của máy rải</w:t>
            </w:r>
          </w:p>
        </w:tc>
        <w:tc>
          <w:tcPr>
            <w:tcW w:w="1814" w:type="dxa"/>
            <w:tcBorders>
              <w:top w:val="nil"/>
              <w:left w:val="single" w:sz="4" w:space="0" w:color="000000"/>
              <w:bottom w:val="nil"/>
              <w:right w:val="single" w:sz="4" w:space="0" w:color="000000"/>
            </w:tcBorders>
          </w:tcPr>
          <w:p w14:paraId="2EE57F7A" w14:textId="77777777" w:rsidR="0009730F" w:rsidRDefault="00EC41F8">
            <w:pPr>
              <w:pStyle w:val="TableParagraph"/>
              <w:spacing w:before="67" w:line="278" w:lineRule="auto"/>
              <w:ind w:left="127" w:right="115" w:firstLine="1"/>
              <w:jc w:val="center"/>
              <w:rPr>
                <w:sz w:val="24"/>
              </w:rPr>
            </w:pPr>
            <w:r>
              <w:rPr>
                <w:sz w:val="24"/>
              </w:rPr>
              <w:t>Các chỉ tiêu của hỗn hợp bê tông nhựa đã được phê duyệt</w:t>
            </w:r>
          </w:p>
        </w:tc>
      </w:tr>
      <w:tr w:rsidR="0009730F" w14:paraId="26AC9B95" w14:textId="77777777">
        <w:trPr>
          <w:trHeight w:val="906"/>
        </w:trPr>
        <w:tc>
          <w:tcPr>
            <w:tcW w:w="2053" w:type="dxa"/>
            <w:tcBorders>
              <w:top w:val="nil"/>
              <w:left w:val="single" w:sz="4" w:space="0" w:color="000000"/>
              <w:bottom w:val="single" w:sz="4" w:space="0" w:color="000000"/>
              <w:right w:val="single" w:sz="4" w:space="0" w:color="000000"/>
            </w:tcBorders>
          </w:tcPr>
          <w:p w14:paraId="1303AE5E" w14:textId="77777777" w:rsidR="0009730F" w:rsidRDefault="0009730F">
            <w:pPr>
              <w:pStyle w:val="TableParagraph"/>
              <w:rPr>
                <w:sz w:val="24"/>
              </w:rPr>
            </w:pPr>
          </w:p>
        </w:tc>
        <w:tc>
          <w:tcPr>
            <w:tcW w:w="2470" w:type="dxa"/>
            <w:tcBorders>
              <w:top w:val="single" w:sz="4" w:space="0" w:color="000000"/>
              <w:left w:val="single" w:sz="4" w:space="0" w:color="000000"/>
              <w:bottom w:val="single" w:sz="4" w:space="0" w:color="000000"/>
              <w:right w:val="single" w:sz="4" w:space="0" w:color="000000"/>
            </w:tcBorders>
          </w:tcPr>
          <w:p w14:paraId="0F4507DF" w14:textId="77777777" w:rsidR="0009730F" w:rsidRDefault="00EC41F8">
            <w:pPr>
              <w:pStyle w:val="TableParagraph"/>
              <w:spacing w:before="167" w:line="278" w:lineRule="auto"/>
              <w:ind w:left="606" w:right="101" w:hanging="480"/>
              <w:rPr>
                <w:sz w:val="24"/>
              </w:rPr>
            </w:pPr>
            <w:r>
              <w:rPr>
                <w:sz w:val="24"/>
              </w:rPr>
              <w:t>- Tỷ trọng lớn nhất của bê tông nhựa</w:t>
            </w:r>
          </w:p>
        </w:tc>
        <w:tc>
          <w:tcPr>
            <w:tcW w:w="1382" w:type="dxa"/>
            <w:tcBorders>
              <w:top w:val="single" w:sz="4" w:space="0" w:color="000000"/>
              <w:left w:val="single" w:sz="4" w:space="0" w:color="000000"/>
              <w:bottom w:val="single" w:sz="4" w:space="0" w:color="000000"/>
              <w:right w:val="single" w:sz="4" w:space="0" w:color="000000"/>
            </w:tcBorders>
          </w:tcPr>
          <w:p w14:paraId="664BA092" w14:textId="77777777" w:rsidR="0009730F" w:rsidRDefault="0009730F">
            <w:pPr>
              <w:pStyle w:val="TableParagraph"/>
              <w:spacing w:before="3"/>
              <w:rPr>
                <w:sz w:val="28"/>
              </w:rPr>
            </w:pPr>
          </w:p>
          <w:p w14:paraId="7E5BE178" w14:textId="77777777" w:rsidR="0009730F" w:rsidRDefault="00EC41F8">
            <w:pPr>
              <w:pStyle w:val="TableParagraph"/>
              <w:ind w:left="133" w:right="132"/>
              <w:jc w:val="center"/>
              <w:rPr>
                <w:sz w:val="24"/>
              </w:rPr>
            </w:pPr>
            <w:r>
              <w:rPr>
                <w:sz w:val="24"/>
              </w:rPr>
              <w:t>2 ngày/ lần</w:t>
            </w:r>
          </w:p>
        </w:tc>
        <w:tc>
          <w:tcPr>
            <w:tcW w:w="1637" w:type="dxa"/>
            <w:tcBorders>
              <w:top w:val="nil"/>
              <w:left w:val="single" w:sz="4" w:space="0" w:color="000000"/>
              <w:bottom w:val="single" w:sz="4" w:space="0" w:color="000000"/>
              <w:right w:val="single" w:sz="4" w:space="0" w:color="000000"/>
            </w:tcBorders>
          </w:tcPr>
          <w:p w14:paraId="25E5B008" w14:textId="77777777" w:rsidR="0009730F" w:rsidRDefault="0009730F">
            <w:pPr>
              <w:pStyle w:val="TableParagraph"/>
              <w:rPr>
                <w:sz w:val="24"/>
              </w:rPr>
            </w:pPr>
          </w:p>
        </w:tc>
        <w:tc>
          <w:tcPr>
            <w:tcW w:w="1814" w:type="dxa"/>
            <w:tcBorders>
              <w:top w:val="nil"/>
              <w:left w:val="single" w:sz="4" w:space="0" w:color="000000"/>
              <w:bottom w:val="single" w:sz="4" w:space="0" w:color="000000"/>
              <w:right w:val="single" w:sz="4" w:space="0" w:color="000000"/>
            </w:tcBorders>
          </w:tcPr>
          <w:p w14:paraId="779EEB0F" w14:textId="77777777" w:rsidR="0009730F" w:rsidRDefault="0009730F">
            <w:pPr>
              <w:pStyle w:val="TableParagraph"/>
              <w:rPr>
                <w:sz w:val="24"/>
              </w:rPr>
            </w:pPr>
          </w:p>
        </w:tc>
      </w:tr>
      <w:tr w:rsidR="0009730F" w14:paraId="01DA5088" w14:textId="77777777">
        <w:trPr>
          <w:trHeight w:val="1200"/>
        </w:trPr>
        <w:tc>
          <w:tcPr>
            <w:tcW w:w="2053" w:type="dxa"/>
            <w:tcBorders>
              <w:top w:val="single" w:sz="4" w:space="0" w:color="000000"/>
              <w:left w:val="single" w:sz="4" w:space="0" w:color="000000"/>
              <w:bottom w:val="single" w:sz="4" w:space="0" w:color="000000"/>
              <w:right w:val="single" w:sz="4" w:space="0" w:color="000000"/>
            </w:tcBorders>
          </w:tcPr>
          <w:p w14:paraId="46D963CB" w14:textId="77777777" w:rsidR="0009730F" w:rsidRDefault="0009730F">
            <w:pPr>
              <w:pStyle w:val="TableParagraph"/>
              <w:spacing w:before="2"/>
              <w:rPr>
                <w:sz w:val="27"/>
              </w:rPr>
            </w:pPr>
          </w:p>
          <w:p w14:paraId="1CD63339" w14:textId="77777777" w:rsidR="0009730F" w:rsidRDefault="00EC41F8">
            <w:pPr>
              <w:pStyle w:val="TableParagraph"/>
              <w:spacing w:before="1" w:line="278" w:lineRule="auto"/>
              <w:ind w:left="107" w:right="396"/>
              <w:rPr>
                <w:sz w:val="24"/>
              </w:rPr>
            </w:pPr>
            <w:r>
              <w:rPr>
                <w:sz w:val="24"/>
              </w:rPr>
              <w:t>3. Hệ thống cân đong vật liệu</w:t>
            </w:r>
          </w:p>
        </w:tc>
        <w:tc>
          <w:tcPr>
            <w:tcW w:w="2470" w:type="dxa"/>
            <w:tcBorders>
              <w:top w:val="single" w:sz="4" w:space="0" w:color="000000"/>
              <w:left w:val="single" w:sz="4" w:space="0" w:color="000000"/>
              <w:bottom w:val="single" w:sz="4" w:space="0" w:color="000000"/>
              <w:right w:val="single" w:sz="4" w:space="0" w:color="000000"/>
            </w:tcBorders>
          </w:tcPr>
          <w:p w14:paraId="6077C854" w14:textId="77777777" w:rsidR="0009730F" w:rsidRDefault="00EC41F8">
            <w:pPr>
              <w:pStyle w:val="TableParagraph"/>
              <w:spacing w:before="152" w:line="278" w:lineRule="auto"/>
              <w:ind w:left="162" w:right="109" w:hanging="48"/>
              <w:jc w:val="both"/>
              <w:rPr>
                <w:sz w:val="24"/>
              </w:rPr>
            </w:pPr>
            <w:r>
              <w:rPr>
                <w:sz w:val="24"/>
              </w:rPr>
              <w:t>Kiểm tra các chứng chỉ hiệu chuẩn/ kiểm định và kiểm tra bằng mắt</w:t>
            </w:r>
          </w:p>
        </w:tc>
        <w:tc>
          <w:tcPr>
            <w:tcW w:w="1382" w:type="dxa"/>
            <w:tcBorders>
              <w:top w:val="single" w:sz="4" w:space="0" w:color="000000"/>
              <w:left w:val="single" w:sz="4" w:space="0" w:color="000000"/>
              <w:bottom w:val="single" w:sz="4" w:space="0" w:color="000000"/>
              <w:right w:val="single" w:sz="4" w:space="0" w:color="000000"/>
            </w:tcBorders>
          </w:tcPr>
          <w:p w14:paraId="6E4D2850" w14:textId="77777777" w:rsidR="0009730F" w:rsidRDefault="0009730F">
            <w:pPr>
              <w:pStyle w:val="TableParagraph"/>
              <w:rPr>
                <w:sz w:val="26"/>
              </w:rPr>
            </w:pPr>
          </w:p>
          <w:p w14:paraId="21107130" w14:textId="77777777" w:rsidR="0009730F" w:rsidRDefault="00EC41F8">
            <w:pPr>
              <w:pStyle w:val="TableParagraph"/>
              <w:spacing w:before="175"/>
              <w:ind w:left="133" w:right="132"/>
              <w:jc w:val="center"/>
              <w:rPr>
                <w:sz w:val="24"/>
              </w:rPr>
            </w:pPr>
            <w:r>
              <w:rPr>
                <w:sz w:val="24"/>
              </w:rPr>
              <w:t>1 ngày/ lần</w:t>
            </w:r>
          </w:p>
        </w:tc>
        <w:tc>
          <w:tcPr>
            <w:tcW w:w="1637" w:type="dxa"/>
            <w:tcBorders>
              <w:top w:val="single" w:sz="4" w:space="0" w:color="000000"/>
              <w:left w:val="single" w:sz="4" w:space="0" w:color="000000"/>
              <w:bottom w:val="single" w:sz="4" w:space="0" w:color="000000"/>
              <w:right w:val="single" w:sz="4" w:space="0" w:color="000000"/>
            </w:tcBorders>
          </w:tcPr>
          <w:p w14:paraId="0ED2F61D" w14:textId="77777777" w:rsidR="0009730F" w:rsidRDefault="0009730F">
            <w:pPr>
              <w:pStyle w:val="TableParagraph"/>
              <w:spacing w:before="2"/>
              <w:rPr>
                <w:sz w:val="27"/>
              </w:rPr>
            </w:pPr>
          </w:p>
          <w:p w14:paraId="4E386870" w14:textId="77777777" w:rsidR="0009730F" w:rsidRDefault="00EC41F8">
            <w:pPr>
              <w:pStyle w:val="TableParagraph"/>
              <w:spacing w:before="1" w:line="278" w:lineRule="auto"/>
              <w:ind w:left="626" w:right="291" w:hanging="303"/>
              <w:rPr>
                <w:sz w:val="24"/>
              </w:rPr>
            </w:pPr>
            <w:r>
              <w:rPr>
                <w:sz w:val="24"/>
              </w:rPr>
              <w:t>Toàn trạm trộn</w:t>
            </w:r>
          </w:p>
        </w:tc>
        <w:tc>
          <w:tcPr>
            <w:tcW w:w="1814" w:type="dxa"/>
            <w:tcBorders>
              <w:top w:val="single" w:sz="4" w:space="0" w:color="000000"/>
              <w:left w:val="single" w:sz="4" w:space="0" w:color="000000"/>
              <w:bottom w:val="single" w:sz="4" w:space="0" w:color="000000"/>
              <w:right w:val="single" w:sz="4" w:space="0" w:color="000000"/>
            </w:tcBorders>
          </w:tcPr>
          <w:p w14:paraId="650B697A" w14:textId="77777777" w:rsidR="0009730F" w:rsidRDefault="00EC41F8">
            <w:pPr>
              <w:pStyle w:val="TableParagraph"/>
              <w:spacing w:before="152" w:line="278" w:lineRule="auto"/>
              <w:ind w:left="220" w:right="205"/>
              <w:jc w:val="center"/>
              <w:rPr>
                <w:sz w:val="24"/>
              </w:rPr>
            </w:pPr>
            <w:r>
              <w:rPr>
                <w:sz w:val="24"/>
              </w:rPr>
              <w:t>Tiêu chuẩn kỹ thuật của trạm trộn</w:t>
            </w:r>
          </w:p>
        </w:tc>
      </w:tr>
      <w:tr w:rsidR="0009730F" w14:paraId="5AABB28A" w14:textId="77777777">
        <w:trPr>
          <w:trHeight w:val="1199"/>
        </w:trPr>
        <w:tc>
          <w:tcPr>
            <w:tcW w:w="2053" w:type="dxa"/>
            <w:tcBorders>
              <w:top w:val="single" w:sz="4" w:space="0" w:color="000000"/>
              <w:left w:val="single" w:sz="4" w:space="0" w:color="000000"/>
              <w:bottom w:val="single" w:sz="4" w:space="0" w:color="000000"/>
              <w:right w:val="single" w:sz="4" w:space="0" w:color="000000"/>
            </w:tcBorders>
          </w:tcPr>
          <w:p w14:paraId="2F501167" w14:textId="77777777" w:rsidR="0009730F" w:rsidRDefault="0009730F">
            <w:pPr>
              <w:pStyle w:val="TableParagraph"/>
              <w:spacing w:before="2"/>
              <w:rPr>
                <w:sz w:val="27"/>
              </w:rPr>
            </w:pPr>
          </w:p>
          <w:p w14:paraId="2DB86567" w14:textId="77777777" w:rsidR="0009730F" w:rsidRDefault="00EC41F8">
            <w:pPr>
              <w:pStyle w:val="TableParagraph"/>
              <w:spacing w:before="1" w:line="278" w:lineRule="auto"/>
              <w:ind w:left="107" w:right="249"/>
              <w:rPr>
                <w:sz w:val="24"/>
              </w:rPr>
            </w:pPr>
            <w:r>
              <w:rPr>
                <w:sz w:val="24"/>
              </w:rPr>
              <w:t>4. Hệ thống nhiệt kế</w:t>
            </w:r>
          </w:p>
        </w:tc>
        <w:tc>
          <w:tcPr>
            <w:tcW w:w="2470" w:type="dxa"/>
            <w:tcBorders>
              <w:top w:val="single" w:sz="4" w:space="0" w:color="000000"/>
              <w:left w:val="single" w:sz="4" w:space="0" w:color="000000"/>
              <w:bottom w:val="single" w:sz="4" w:space="0" w:color="000000"/>
              <w:right w:val="single" w:sz="4" w:space="0" w:color="000000"/>
            </w:tcBorders>
          </w:tcPr>
          <w:p w14:paraId="1616E7C1" w14:textId="77777777" w:rsidR="0009730F" w:rsidRDefault="00EC41F8">
            <w:pPr>
              <w:pStyle w:val="TableParagraph"/>
              <w:spacing w:before="152" w:line="278" w:lineRule="auto"/>
              <w:ind w:left="162" w:right="109" w:hanging="48"/>
              <w:jc w:val="both"/>
              <w:rPr>
                <w:sz w:val="24"/>
              </w:rPr>
            </w:pPr>
            <w:r>
              <w:rPr>
                <w:sz w:val="24"/>
              </w:rPr>
              <w:t>Kiểm tra các chứng chỉ hiệu chuẩn/ kiểm định và kiểm tra bằng mắt</w:t>
            </w:r>
          </w:p>
        </w:tc>
        <w:tc>
          <w:tcPr>
            <w:tcW w:w="1382" w:type="dxa"/>
            <w:tcBorders>
              <w:top w:val="single" w:sz="4" w:space="0" w:color="000000"/>
              <w:left w:val="single" w:sz="4" w:space="0" w:color="000000"/>
              <w:bottom w:val="single" w:sz="4" w:space="0" w:color="000000"/>
              <w:right w:val="single" w:sz="4" w:space="0" w:color="000000"/>
            </w:tcBorders>
          </w:tcPr>
          <w:p w14:paraId="07C58798" w14:textId="77777777" w:rsidR="0009730F" w:rsidRDefault="0009730F">
            <w:pPr>
              <w:pStyle w:val="TableParagraph"/>
              <w:rPr>
                <w:sz w:val="26"/>
              </w:rPr>
            </w:pPr>
          </w:p>
          <w:p w14:paraId="3FEF99B3" w14:textId="77777777" w:rsidR="0009730F" w:rsidRDefault="00EC41F8">
            <w:pPr>
              <w:pStyle w:val="TableParagraph"/>
              <w:spacing w:before="175"/>
              <w:ind w:left="133" w:right="132"/>
              <w:jc w:val="center"/>
              <w:rPr>
                <w:sz w:val="24"/>
              </w:rPr>
            </w:pPr>
            <w:r>
              <w:rPr>
                <w:sz w:val="24"/>
              </w:rPr>
              <w:t>1 ngày/ lần</w:t>
            </w:r>
          </w:p>
        </w:tc>
        <w:tc>
          <w:tcPr>
            <w:tcW w:w="1637" w:type="dxa"/>
            <w:tcBorders>
              <w:top w:val="single" w:sz="4" w:space="0" w:color="000000"/>
              <w:left w:val="single" w:sz="4" w:space="0" w:color="000000"/>
              <w:bottom w:val="single" w:sz="4" w:space="0" w:color="000000"/>
              <w:right w:val="single" w:sz="4" w:space="0" w:color="000000"/>
            </w:tcBorders>
          </w:tcPr>
          <w:p w14:paraId="65E84CCE" w14:textId="77777777" w:rsidR="0009730F" w:rsidRDefault="0009730F">
            <w:pPr>
              <w:pStyle w:val="TableParagraph"/>
              <w:spacing w:before="2"/>
              <w:rPr>
                <w:sz w:val="27"/>
              </w:rPr>
            </w:pPr>
          </w:p>
          <w:p w14:paraId="1BD76071" w14:textId="77777777" w:rsidR="0009730F" w:rsidRDefault="00EC41F8">
            <w:pPr>
              <w:pStyle w:val="TableParagraph"/>
              <w:spacing w:before="1" w:line="278" w:lineRule="auto"/>
              <w:ind w:left="626" w:right="291" w:hanging="303"/>
              <w:rPr>
                <w:sz w:val="24"/>
              </w:rPr>
            </w:pPr>
            <w:r>
              <w:rPr>
                <w:sz w:val="24"/>
              </w:rPr>
              <w:t>Toàn trạm trộn</w:t>
            </w:r>
          </w:p>
        </w:tc>
        <w:tc>
          <w:tcPr>
            <w:tcW w:w="1814" w:type="dxa"/>
            <w:tcBorders>
              <w:top w:val="single" w:sz="4" w:space="0" w:color="000000"/>
              <w:left w:val="single" w:sz="4" w:space="0" w:color="000000"/>
              <w:bottom w:val="single" w:sz="4" w:space="0" w:color="000000"/>
              <w:right w:val="single" w:sz="4" w:space="0" w:color="000000"/>
            </w:tcBorders>
          </w:tcPr>
          <w:p w14:paraId="309B8E37" w14:textId="77777777" w:rsidR="0009730F" w:rsidRDefault="00EC41F8">
            <w:pPr>
              <w:pStyle w:val="TableParagraph"/>
              <w:spacing w:before="152" w:line="278" w:lineRule="auto"/>
              <w:ind w:left="220" w:right="205"/>
              <w:jc w:val="center"/>
              <w:rPr>
                <w:sz w:val="24"/>
              </w:rPr>
            </w:pPr>
            <w:r>
              <w:rPr>
                <w:sz w:val="24"/>
              </w:rPr>
              <w:t>Tiêu chuẩn kỹ thuật của trạm trộn</w:t>
            </w:r>
          </w:p>
        </w:tc>
      </w:tr>
      <w:tr w:rsidR="0009730F" w14:paraId="298AD2D6" w14:textId="77777777">
        <w:trPr>
          <w:trHeight w:val="880"/>
        </w:trPr>
        <w:tc>
          <w:tcPr>
            <w:tcW w:w="2053" w:type="dxa"/>
            <w:tcBorders>
              <w:top w:val="single" w:sz="4" w:space="0" w:color="000000"/>
              <w:left w:val="single" w:sz="4" w:space="0" w:color="000000"/>
              <w:bottom w:val="single" w:sz="4" w:space="0" w:color="000000"/>
              <w:right w:val="single" w:sz="4" w:space="0" w:color="000000"/>
            </w:tcBorders>
          </w:tcPr>
          <w:p w14:paraId="07ED3AD1" w14:textId="77777777" w:rsidR="0009730F" w:rsidRDefault="00EC41F8">
            <w:pPr>
              <w:pStyle w:val="TableParagraph"/>
              <w:spacing w:before="155" w:line="278" w:lineRule="auto"/>
              <w:ind w:left="107" w:right="306"/>
              <w:rPr>
                <w:sz w:val="24"/>
              </w:rPr>
            </w:pPr>
            <w:r>
              <w:rPr>
                <w:sz w:val="24"/>
              </w:rPr>
              <w:t>5. Nhiệt độ nhựa đường</w:t>
            </w:r>
          </w:p>
        </w:tc>
        <w:tc>
          <w:tcPr>
            <w:tcW w:w="2470" w:type="dxa"/>
            <w:tcBorders>
              <w:top w:val="single" w:sz="4" w:space="0" w:color="000000"/>
              <w:left w:val="single" w:sz="4" w:space="0" w:color="000000"/>
              <w:bottom w:val="single" w:sz="4" w:space="0" w:color="000000"/>
              <w:right w:val="single" w:sz="4" w:space="0" w:color="000000"/>
            </w:tcBorders>
          </w:tcPr>
          <w:p w14:paraId="32F61FDF" w14:textId="77777777" w:rsidR="0009730F" w:rsidRDefault="0009730F">
            <w:pPr>
              <w:pStyle w:val="TableParagraph"/>
              <w:spacing w:before="2"/>
              <w:rPr>
                <w:sz w:val="27"/>
              </w:rPr>
            </w:pPr>
          </w:p>
          <w:p w14:paraId="27316D7A" w14:textId="77777777" w:rsidR="0009730F" w:rsidRDefault="00EC41F8">
            <w:pPr>
              <w:pStyle w:val="TableParagraph"/>
              <w:spacing w:before="1"/>
              <w:ind w:left="822"/>
              <w:rPr>
                <w:sz w:val="24"/>
              </w:rPr>
            </w:pPr>
            <w:r>
              <w:rPr>
                <w:sz w:val="24"/>
              </w:rPr>
              <w:t>Nhiệt kế</w:t>
            </w:r>
          </w:p>
        </w:tc>
        <w:tc>
          <w:tcPr>
            <w:tcW w:w="1382" w:type="dxa"/>
            <w:tcBorders>
              <w:top w:val="single" w:sz="4" w:space="0" w:color="000000"/>
              <w:left w:val="single" w:sz="4" w:space="0" w:color="000000"/>
              <w:bottom w:val="single" w:sz="4" w:space="0" w:color="000000"/>
              <w:right w:val="single" w:sz="4" w:space="0" w:color="000000"/>
            </w:tcBorders>
          </w:tcPr>
          <w:p w14:paraId="2E41B564" w14:textId="77777777" w:rsidR="0009730F" w:rsidRDefault="0009730F">
            <w:pPr>
              <w:pStyle w:val="TableParagraph"/>
              <w:spacing w:before="2"/>
              <w:rPr>
                <w:sz w:val="27"/>
              </w:rPr>
            </w:pPr>
          </w:p>
          <w:p w14:paraId="29D88F87" w14:textId="77777777" w:rsidR="0009730F" w:rsidRDefault="00EC41F8">
            <w:pPr>
              <w:pStyle w:val="TableParagraph"/>
              <w:spacing w:before="1"/>
              <w:ind w:left="132" w:right="132"/>
              <w:jc w:val="center"/>
              <w:rPr>
                <w:sz w:val="24"/>
              </w:rPr>
            </w:pPr>
            <w:r>
              <w:rPr>
                <w:sz w:val="24"/>
              </w:rPr>
              <w:t>1 giờ/ lần</w:t>
            </w:r>
          </w:p>
        </w:tc>
        <w:tc>
          <w:tcPr>
            <w:tcW w:w="1637" w:type="dxa"/>
            <w:tcBorders>
              <w:top w:val="single" w:sz="4" w:space="0" w:color="000000"/>
              <w:left w:val="single" w:sz="4" w:space="0" w:color="000000"/>
              <w:bottom w:val="single" w:sz="4" w:space="0" w:color="000000"/>
              <w:right w:val="single" w:sz="4" w:space="0" w:color="000000"/>
            </w:tcBorders>
          </w:tcPr>
          <w:p w14:paraId="7406EB7B" w14:textId="77777777" w:rsidR="0009730F" w:rsidRDefault="00EC41F8">
            <w:pPr>
              <w:pStyle w:val="TableParagraph"/>
              <w:spacing w:before="155" w:line="278" w:lineRule="auto"/>
              <w:ind w:left="141" w:right="112" w:firstLine="21"/>
              <w:rPr>
                <w:sz w:val="24"/>
              </w:rPr>
            </w:pPr>
            <w:r>
              <w:rPr>
                <w:sz w:val="24"/>
              </w:rPr>
              <w:t>Thùng nấu sơ bộ, thùng trộn</w:t>
            </w:r>
          </w:p>
        </w:tc>
        <w:tc>
          <w:tcPr>
            <w:tcW w:w="1814" w:type="dxa"/>
            <w:tcBorders>
              <w:top w:val="single" w:sz="4" w:space="0" w:color="000000"/>
              <w:left w:val="single" w:sz="4" w:space="0" w:color="000000"/>
              <w:bottom w:val="single" w:sz="4" w:space="0" w:color="000000"/>
              <w:right w:val="single" w:sz="4" w:space="0" w:color="000000"/>
            </w:tcBorders>
          </w:tcPr>
          <w:p w14:paraId="4884CBCA" w14:textId="77777777" w:rsidR="0009730F" w:rsidRDefault="00EC41F8">
            <w:pPr>
              <w:pStyle w:val="TableParagraph"/>
              <w:spacing w:before="155" w:line="278" w:lineRule="auto"/>
              <w:ind w:left="667" w:right="191" w:hanging="447"/>
              <w:rPr>
                <w:sz w:val="24"/>
              </w:rPr>
            </w:pPr>
            <w:r>
              <w:rPr>
                <w:sz w:val="24"/>
              </w:rPr>
              <w:t>Tiêu chuẩn kỹ thuật</w:t>
            </w:r>
          </w:p>
        </w:tc>
      </w:tr>
      <w:tr w:rsidR="0009730F" w14:paraId="7D14747E" w14:textId="77777777">
        <w:trPr>
          <w:trHeight w:val="880"/>
        </w:trPr>
        <w:tc>
          <w:tcPr>
            <w:tcW w:w="2053" w:type="dxa"/>
            <w:tcBorders>
              <w:top w:val="single" w:sz="4" w:space="0" w:color="000000"/>
              <w:left w:val="single" w:sz="4" w:space="0" w:color="000000"/>
              <w:bottom w:val="single" w:sz="4" w:space="0" w:color="000000"/>
              <w:right w:val="single" w:sz="4" w:space="0" w:color="000000"/>
            </w:tcBorders>
          </w:tcPr>
          <w:p w14:paraId="4DC71609" w14:textId="77777777" w:rsidR="0009730F" w:rsidRDefault="00EC41F8">
            <w:pPr>
              <w:pStyle w:val="TableParagraph"/>
              <w:spacing w:before="152" w:line="280" w:lineRule="auto"/>
              <w:ind w:left="107" w:right="429"/>
              <w:rPr>
                <w:sz w:val="24"/>
              </w:rPr>
            </w:pPr>
            <w:r>
              <w:rPr>
                <w:sz w:val="24"/>
              </w:rPr>
              <w:t>6. Nhiệt độ cốt liệu sau khi sấy</w:t>
            </w:r>
          </w:p>
        </w:tc>
        <w:tc>
          <w:tcPr>
            <w:tcW w:w="2470" w:type="dxa"/>
            <w:tcBorders>
              <w:top w:val="single" w:sz="4" w:space="0" w:color="000000"/>
              <w:left w:val="single" w:sz="4" w:space="0" w:color="000000"/>
              <w:bottom w:val="single" w:sz="4" w:space="0" w:color="000000"/>
              <w:right w:val="single" w:sz="4" w:space="0" w:color="000000"/>
            </w:tcBorders>
          </w:tcPr>
          <w:p w14:paraId="69A53D3F" w14:textId="77777777" w:rsidR="0009730F" w:rsidRDefault="0009730F">
            <w:pPr>
              <w:pStyle w:val="TableParagraph"/>
              <w:spacing w:before="2"/>
              <w:rPr>
                <w:sz w:val="27"/>
              </w:rPr>
            </w:pPr>
          </w:p>
          <w:p w14:paraId="032B7BE6" w14:textId="77777777" w:rsidR="0009730F" w:rsidRDefault="00EC41F8">
            <w:pPr>
              <w:pStyle w:val="TableParagraph"/>
              <w:spacing w:before="1"/>
              <w:ind w:left="822"/>
              <w:rPr>
                <w:sz w:val="24"/>
              </w:rPr>
            </w:pPr>
            <w:r>
              <w:rPr>
                <w:sz w:val="24"/>
              </w:rPr>
              <w:t>Nhiệt kế</w:t>
            </w:r>
          </w:p>
        </w:tc>
        <w:tc>
          <w:tcPr>
            <w:tcW w:w="1382" w:type="dxa"/>
            <w:tcBorders>
              <w:top w:val="single" w:sz="4" w:space="0" w:color="000000"/>
              <w:left w:val="single" w:sz="4" w:space="0" w:color="000000"/>
              <w:bottom w:val="single" w:sz="4" w:space="0" w:color="000000"/>
              <w:right w:val="single" w:sz="4" w:space="0" w:color="000000"/>
            </w:tcBorders>
          </w:tcPr>
          <w:p w14:paraId="363CCA26" w14:textId="77777777" w:rsidR="0009730F" w:rsidRDefault="0009730F">
            <w:pPr>
              <w:pStyle w:val="TableParagraph"/>
              <w:spacing w:before="2"/>
              <w:rPr>
                <w:sz w:val="27"/>
              </w:rPr>
            </w:pPr>
          </w:p>
          <w:p w14:paraId="5523D1FF" w14:textId="77777777" w:rsidR="0009730F" w:rsidRDefault="00EC41F8">
            <w:pPr>
              <w:pStyle w:val="TableParagraph"/>
              <w:spacing w:before="1"/>
              <w:ind w:left="132" w:right="132"/>
              <w:jc w:val="center"/>
              <w:rPr>
                <w:sz w:val="24"/>
              </w:rPr>
            </w:pPr>
            <w:r>
              <w:rPr>
                <w:sz w:val="24"/>
              </w:rPr>
              <w:t>1 giờ/ lần</w:t>
            </w:r>
          </w:p>
        </w:tc>
        <w:tc>
          <w:tcPr>
            <w:tcW w:w="1637" w:type="dxa"/>
            <w:tcBorders>
              <w:top w:val="single" w:sz="4" w:space="0" w:color="000000"/>
              <w:left w:val="single" w:sz="4" w:space="0" w:color="000000"/>
              <w:bottom w:val="single" w:sz="4" w:space="0" w:color="000000"/>
              <w:right w:val="single" w:sz="4" w:space="0" w:color="000000"/>
            </w:tcBorders>
          </w:tcPr>
          <w:p w14:paraId="5A3C0B56" w14:textId="77777777" w:rsidR="0009730F" w:rsidRDefault="0009730F">
            <w:pPr>
              <w:pStyle w:val="TableParagraph"/>
              <w:spacing w:before="2"/>
              <w:rPr>
                <w:sz w:val="27"/>
              </w:rPr>
            </w:pPr>
          </w:p>
          <w:p w14:paraId="4C8BCB11" w14:textId="77777777" w:rsidR="0009730F" w:rsidRDefault="00EC41F8">
            <w:pPr>
              <w:pStyle w:val="TableParagraph"/>
              <w:spacing w:before="1"/>
              <w:ind w:left="261" w:right="249"/>
              <w:jc w:val="center"/>
              <w:rPr>
                <w:sz w:val="24"/>
              </w:rPr>
            </w:pPr>
            <w:r>
              <w:rPr>
                <w:sz w:val="24"/>
              </w:rPr>
              <w:t>Tang sấy</w:t>
            </w:r>
          </w:p>
        </w:tc>
        <w:tc>
          <w:tcPr>
            <w:tcW w:w="1814" w:type="dxa"/>
            <w:tcBorders>
              <w:top w:val="single" w:sz="4" w:space="0" w:color="000000"/>
              <w:left w:val="single" w:sz="4" w:space="0" w:color="000000"/>
              <w:bottom w:val="single" w:sz="4" w:space="0" w:color="000000"/>
              <w:right w:val="single" w:sz="4" w:space="0" w:color="000000"/>
            </w:tcBorders>
          </w:tcPr>
          <w:p w14:paraId="29FA2970" w14:textId="77777777" w:rsidR="0009730F" w:rsidRDefault="00EC41F8">
            <w:pPr>
              <w:pStyle w:val="TableParagraph"/>
              <w:spacing w:before="152" w:line="280" w:lineRule="auto"/>
              <w:ind w:left="667" w:right="191" w:hanging="447"/>
              <w:rPr>
                <w:sz w:val="24"/>
              </w:rPr>
            </w:pPr>
            <w:r>
              <w:rPr>
                <w:sz w:val="24"/>
              </w:rPr>
              <w:t>Tiêu chuẩn kỹ thuật</w:t>
            </w:r>
          </w:p>
        </w:tc>
      </w:tr>
      <w:tr w:rsidR="0009730F" w14:paraId="649A8894" w14:textId="77777777">
        <w:trPr>
          <w:trHeight w:val="880"/>
        </w:trPr>
        <w:tc>
          <w:tcPr>
            <w:tcW w:w="2053" w:type="dxa"/>
            <w:tcBorders>
              <w:top w:val="single" w:sz="4" w:space="0" w:color="000000"/>
              <w:left w:val="single" w:sz="4" w:space="0" w:color="000000"/>
              <w:bottom w:val="single" w:sz="4" w:space="0" w:color="000000"/>
              <w:right w:val="single" w:sz="4" w:space="0" w:color="000000"/>
            </w:tcBorders>
          </w:tcPr>
          <w:p w14:paraId="14C5F891" w14:textId="77777777" w:rsidR="0009730F" w:rsidRDefault="0009730F">
            <w:pPr>
              <w:pStyle w:val="TableParagraph"/>
              <w:spacing w:before="3"/>
              <w:rPr>
                <w:sz w:val="27"/>
              </w:rPr>
            </w:pPr>
          </w:p>
          <w:p w14:paraId="09DD90A5" w14:textId="77777777" w:rsidR="0009730F" w:rsidRDefault="00EC41F8">
            <w:pPr>
              <w:pStyle w:val="TableParagraph"/>
              <w:ind w:left="107"/>
              <w:rPr>
                <w:sz w:val="24"/>
              </w:rPr>
            </w:pPr>
            <w:r>
              <w:rPr>
                <w:sz w:val="24"/>
              </w:rPr>
              <w:t>7. Nhiệt độ trộn</w:t>
            </w:r>
          </w:p>
        </w:tc>
        <w:tc>
          <w:tcPr>
            <w:tcW w:w="2470" w:type="dxa"/>
            <w:tcBorders>
              <w:top w:val="single" w:sz="4" w:space="0" w:color="000000"/>
              <w:left w:val="single" w:sz="4" w:space="0" w:color="000000"/>
              <w:bottom w:val="single" w:sz="4" w:space="0" w:color="000000"/>
              <w:right w:val="single" w:sz="4" w:space="0" w:color="000000"/>
            </w:tcBorders>
          </w:tcPr>
          <w:p w14:paraId="1402C5BD" w14:textId="77777777" w:rsidR="0009730F" w:rsidRDefault="0009730F">
            <w:pPr>
              <w:pStyle w:val="TableParagraph"/>
              <w:spacing w:before="3"/>
              <w:rPr>
                <w:sz w:val="27"/>
              </w:rPr>
            </w:pPr>
          </w:p>
          <w:p w14:paraId="49689530" w14:textId="77777777" w:rsidR="0009730F" w:rsidRDefault="00EC41F8">
            <w:pPr>
              <w:pStyle w:val="TableParagraph"/>
              <w:ind w:left="822"/>
              <w:rPr>
                <w:sz w:val="24"/>
              </w:rPr>
            </w:pPr>
            <w:r>
              <w:rPr>
                <w:sz w:val="24"/>
              </w:rPr>
              <w:t>Nhiệt kế</w:t>
            </w:r>
          </w:p>
        </w:tc>
        <w:tc>
          <w:tcPr>
            <w:tcW w:w="1382" w:type="dxa"/>
            <w:tcBorders>
              <w:top w:val="single" w:sz="4" w:space="0" w:color="000000"/>
              <w:left w:val="single" w:sz="4" w:space="0" w:color="000000"/>
              <w:bottom w:val="single" w:sz="4" w:space="0" w:color="000000"/>
              <w:right w:val="single" w:sz="4" w:space="0" w:color="000000"/>
            </w:tcBorders>
          </w:tcPr>
          <w:p w14:paraId="4C302EC0" w14:textId="77777777" w:rsidR="0009730F" w:rsidRDefault="00EC41F8">
            <w:pPr>
              <w:pStyle w:val="TableParagraph"/>
              <w:spacing w:before="153" w:line="280" w:lineRule="auto"/>
              <w:ind w:left="493" w:right="288" w:hanging="183"/>
              <w:rPr>
                <w:sz w:val="24"/>
              </w:rPr>
            </w:pPr>
            <w:r>
              <w:rPr>
                <w:sz w:val="24"/>
              </w:rPr>
              <w:t>Mỗi mẻ trộn</w:t>
            </w:r>
          </w:p>
        </w:tc>
        <w:tc>
          <w:tcPr>
            <w:tcW w:w="1637" w:type="dxa"/>
            <w:tcBorders>
              <w:top w:val="single" w:sz="4" w:space="0" w:color="000000"/>
              <w:left w:val="single" w:sz="4" w:space="0" w:color="000000"/>
              <w:bottom w:val="single" w:sz="4" w:space="0" w:color="000000"/>
              <w:right w:val="single" w:sz="4" w:space="0" w:color="000000"/>
            </w:tcBorders>
          </w:tcPr>
          <w:p w14:paraId="6F7E4D32" w14:textId="77777777" w:rsidR="0009730F" w:rsidRDefault="0009730F">
            <w:pPr>
              <w:pStyle w:val="TableParagraph"/>
              <w:spacing w:before="3"/>
              <w:rPr>
                <w:sz w:val="27"/>
              </w:rPr>
            </w:pPr>
          </w:p>
          <w:p w14:paraId="5B646203" w14:textId="77777777" w:rsidR="0009730F" w:rsidRDefault="00EC41F8">
            <w:pPr>
              <w:pStyle w:val="TableParagraph"/>
              <w:ind w:left="261" w:right="251"/>
              <w:jc w:val="center"/>
              <w:rPr>
                <w:sz w:val="24"/>
              </w:rPr>
            </w:pPr>
            <w:r>
              <w:rPr>
                <w:sz w:val="24"/>
              </w:rPr>
              <w:t>Thùng trộn</w:t>
            </w:r>
          </w:p>
        </w:tc>
        <w:tc>
          <w:tcPr>
            <w:tcW w:w="1814" w:type="dxa"/>
            <w:tcBorders>
              <w:top w:val="single" w:sz="4" w:space="0" w:color="000000"/>
              <w:left w:val="single" w:sz="4" w:space="0" w:color="000000"/>
              <w:bottom w:val="single" w:sz="4" w:space="0" w:color="000000"/>
              <w:right w:val="single" w:sz="4" w:space="0" w:color="000000"/>
            </w:tcBorders>
          </w:tcPr>
          <w:p w14:paraId="3510E7D4" w14:textId="77777777" w:rsidR="0009730F" w:rsidRDefault="00EC41F8">
            <w:pPr>
              <w:pStyle w:val="TableParagraph"/>
              <w:spacing w:before="153" w:line="280" w:lineRule="auto"/>
              <w:ind w:left="667" w:right="191" w:hanging="447"/>
              <w:rPr>
                <w:sz w:val="24"/>
              </w:rPr>
            </w:pPr>
            <w:r>
              <w:rPr>
                <w:sz w:val="24"/>
              </w:rPr>
              <w:t>Tiêu chuẩn kỹ thuật</w:t>
            </w:r>
          </w:p>
        </w:tc>
      </w:tr>
      <w:tr w:rsidR="0009730F" w14:paraId="6B83FC97" w14:textId="77777777">
        <w:trPr>
          <w:trHeight w:val="880"/>
        </w:trPr>
        <w:tc>
          <w:tcPr>
            <w:tcW w:w="2053" w:type="dxa"/>
            <w:tcBorders>
              <w:top w:val="single" w:sz="4" w:space="0" w:color="000000"/>
              <w:left w:val="single" w:sz="4" w:space="0" w:color="000000"/>
              <w:bottom w:val="single" w:sz="4" w:space="0" w:color="000000"/>
              <w:right w:val="single" w:sz="4" w:space="0" w:color="000000"/>
            </w:tcBorders>
          </w:tcPr>
          <w:p w14:paraId="17768A6F" w14:textId="77777777" w:rsidR="0009730F" w:rsidRDefault="0009730F">
            <w:pPr>
              <w:pStyle w:val="TableParagraph"/>
              <w:spacing w:before="2"/>
              <w:rPr>
                <w:sz w:val="27"/>
              </w:rPr>
            </w:pPr>
          </w:p>
          <w:p w14:paraId="39A970AF" w14:textId="77777777" w:rsidR="0009730F" w:rsidRDefault="00EC41F8">
            <w:pPr>
              <w:pStyle w:val="TableParagraph"/>
              <w:spacing w:before="1"/>
              <w:ind w:left="107"/>
              <w:rPr>
                <w:sz w:val="24"/>
              </w:rPr>
            </w:pPr>
            <w:r>
              <w:rPr>
                <w:sz w:val="24"/>
              </w:rPr>
              <w:t>8. Thời gian trộn</w:t>
            </w:r>
          </w:p>
        </w:tc>
        <w:tc>
          <w:tcPr>
            <w:tcW w:w="2470" w:type="dxa"/>
            <w:tcBorders>
              <w:top w:val="single" w:sz="4" w:space="0" w:color="000000"/>
              <w:left w:val="single" w:sz="4" w:space="0" w:color="000000"/>
              <w:bottom w:val="single" w:sz="4" w:space="0" w:color="000000"/>
              <w:right w:val="single" w:sz="4" w:space="0" w:color="000000"/>
            </w:tcBorders>
          </w:tcPr>
          <w:p w14:paraId="3454B16E" w14:textId="77777777" w:rsidR="0009730F" w:rsidRDefault="0009730F">
            <w:pPr>
              <w:pStyle w:val="TableParagraph"/>
              <w:spacing w:before="2"/>
              <w:rPr>
                <w:sz w:val="27"/>
              </w:rPr>
            </w:pPr>
          </w:p>
          <w:p w14:paraId="3027AA38" w14:textId="77777777" w:rsidR="0009730F" w:rsidRDefault="00EC41F8">
            <w:pPr>
              <w:pStyle w:val="TableParagraph"/>
              <w:spacing w:before="1"/>
              <w:ind w:left="815"/>
              <w:rPr>
                <w:sz w:val="24"/>
              </w:rPr>
            </w:pPr>
            <w:r>
              <w:rPr>
                <w:sz w:val="24"/>
              </w:rPr>
              <w:t>Đồng hồ</w:t>
            </w:r>
          </w:p>
        </w:tc>
        <w:tc>
          <w:tcPr>
            <w:tcW w:w="1382" w:type="dxa"/>
            <w:tcBorders>
              <w:top w:val="single" w:sz="4" w:space="0" w:color="000000"/>
              <w:left w:val="single" w:sz="4" w:space="0" w:color="000000"/>
              <w:bottom w:val="single" w:sz="4" w:space="0" w:color="000000"/>
              <w:right w:val="single" w:sz="4" w:space="0" w:color="000000"/>
            </w:tcBorders>
          </w:tcPr>
          <w:p w14:paraId="7CB9F756" w14:textId="77777777" w:rsidR="0009730F" w:rsidRDefault="00EC41F8">
            <w:pPr>
              <w:pStyle w:val="TableParagraph"/>
              <w:spacing w:before="152" w:line="278" w:lineRule="auto"/>
              <w:ind w:left="493" w:right="288" w:hanging="183"/>
              <w:rPr>
                <w:sz w:val="24"/>
              </w:rPr>
            </w:pPr>
            <w:r>
              <w:rPr>
                <w:sz w:val="24"/>
              </w:rPr>
              <w:t>Mỗi mẻ trộn</w:t>
            </w:r>
          </w:p>
        </w:tc>
        <w:tc>
          <w:tcPr>
            <w:tcW w:w="1637" w:type="dxa"/>
            <w:tcBorders>
              <w:top w:val="single" w:sz="4" w:space="0" w:color="000000"/>
              <w:left w:val="single" w:sz="4" w:space="0" w:color="000000"/>
              <w:bottom w:val="single" w:sz="4" w:space="0" w:color="000000"/>
              <w:right w:val="single" w:sz="4" w:space="0" w:color="000000"/>
            </w:tcBorders>
          </w:tcPr>
          <w:p w14:paraId="0552AC03" w14:textId="77777777" w:rsidR="0009730F" w:rsidRDefault="00EC41F8">
            <w:pPr>
              <w:pStyle w:val="TableParagraph"/>
              <w:spacing w:before="152" w:line="278" w:lineRule="auto"/>
              <w:ind w:left="552" w:right="244" w:hanging="276"/>
              <w:rPr>
                <w:sz w:val="24"/>
              </w:rPr>
            </w:pPr>
            <w:r>
              <w:rPr>
                <w:sz w:val="24"/>
              </w:rPr>
              <w:t>Phòng điều khiển</w:t>
            </w:r>
          </w:p>
        </w:tc>
        <w:tc>
          <w:tcPr>
            <w:tcW w:w="1814" w:type="dxa"/>
            <w:tcBorders>
              <w:top w:val="single" w:sz="4" w:space="0" w:color="000000"/>
              <w:left w:val="single" w:sz="4" w:space="0" w:color="000000"/>
              <w:bottom w:val="single" w:sz="4" w:space="0" w:color="000000"/>
              <w:right w:val="single" w:sz="4" w:space="0" w:color="000000"/>
            </w:tcBorders>
          </w:tcPr>
          <w:p w14:paraId="4F9D95AD" w14:textId="77777777" w:rsidR="0009730F" w:rsidRDefault="00EC41F8">
            <w:pPr>
              <w:pStyle w:val="TableParagraph"/>
              <w:spacing w:before="152" w:line="278" w:lineRule="auto"/>
              <w:ind w:left="667" w:right="191" w:hanging="447"/>
              <w:rPr>
                <w:sz w:val="24"/>
              </w:rPr>
            </w:pPr>
            <w:r>
              <w:rPr>
                <w:sz w:val="24"/>
              </w:rPr>
              <w:t>Tiêu chuẩn kỹ thuật</w:t>
            </w:r>
          </w:p>
        </w:tc>
      </w:tr>
      <w:tr w:rsidR="0009730F" w14:paraId="4DDB1BA8" w14:textId="77777777">
        <w:trPr>
          <w:trHeight w:val="1199"/>
        </w:trPr>
        <w:tc>
          <w:tcPr>
            <w:tcW w:w="2053" w:type="dxa"/>
            <w:tcBorders>
              <w:top w:val="single" w:sz="4" w:space="0" w:color="000000"/>
              <w:left w:val="single" w:sz="4" w:space="0" w:color="000000"/>
              <w:bottom w:val="single" w:sz="4" w:space="0" w:color="000000"/>
              <w:right w:val="single" w:sz="4" w:space="0" w:color="000000"/>
            </w:tcBorders>
          </w:tcPr>
          <w:p w14:paraId="417E1887" w14:textId="77777777" w:rsidR="0009730F" w:rsidRDefault="00EC41F8">
            <w:pPr>
              <w:pStyle w:val="TableParagraph"/>
              <w:spacing w:before="152" w:line="278" w:lineRule="auto"/>
              <w:ind w:left="107" w:right="440"/>
              <w:jc w:val="both"/>
              <w:rPr>
                <w:sz w:val="24"/>
              </w:rPr>
            </w:pPr>
            <w:r>
              <w:rPr>
                <w:sz w:val="24"/>
              </w:rPr>
              <w:t>9. Nhiệt độ hỗn hợp khi ra khỏi thùng trộn</w:t>
            </w:r>
          </w:p>
        </w:tc>
        <w:tc>
          <w:tcPr>
            <w:tcW w:w="2470" w:type="dxa"/>
            <w:tcBorders>
              <w:top w:val="single" w:sz="4" w:space="0" w:color="000000"/>
              <w:left w:val="single" w:sz="4" w:space="0" w:color="000000"/>
              <w:bottom w:val="single" w:sz="4" w:space="0" w:color="000000"/>
              <w:right w:val="single" w:sz="4" w:space="0" w:color="000000"/>
            </w:tcBorders>
          </w:tcPr>
          <w:p w14:paraId="1D7FCDA2" w14:textId="77777777" w:rsidR="0009730F" w:rsidRDefault="0009730F">
            <w:pPr>
              <w:pStyle w:val="TableParagraph"/>
              <w:rPr>
                <w:sz w:val="26"/>
              </w:rPr>
            </w:pPr>
          </w:p>
          <w:p w14:paraId="4B008A7B" w14:textId="77777777" w:rsidR="0009730F" w:rsidRDefault="00EC41F8">
            <w:pPr>
              <w:pStyle w:val="TableParagraph"/>
              <w:spacing w:before="172"/>
              <w:ind w:left="822"/>
              <w:rPr>
                <w:sz w:val="24"/>
              </w:rPr>
            </w:pPr>
            <w:r>
              <w:rPr>
                <w:sz w:val="24"/>
              </w:rPr>
              <w:t>Nhiệt kế</w:t>
            </w:r>
          </w:p>
        </w:tc>
        <w:tc>
          <w:tcPr>
            <w:tcW w:w="1382" w:type="dxa"/>
            <w:tcBorders>
              <w:top w:val="single" w:sz="4" w:space="0" w:color="000000"/>
              <w:left w:val="single" w:sz="4" w:space="0" w:color="000000"/>
              <w:bottom w:val="single" w:sz="4" w:space="0" w:color="000000"/>
              <w:right w:val="single" w:sz="4" w:space="0" w:color="000000"/>
            </w:tcBorders>
          </w:tcPr>
          <w:p w14:paraId="6ECD6739" w14:textId="77777777" w:rsidR="0009730F" w:rsidRDefault="0009730F">
            <w:pPr>
              <w:pStyle w:val="TableParagraph"/>
              <w:rPr>
                <w:sz w:val="24"/>
              </w:rPr>
            </w:pPr>
          </w:p>
        </w:tc>
        <w:tc>
          <w:tcPr>
            <w:tcW w:w="1637" w:type="dxa"/>
            <w:tcBorders>
              <w:top w:val="single" w:sz="4" w:space="0" w:color="000000"/>
              <w:left w:val="single" w:sz="4" w:space="0" w:color="000000"/>
              <w:bottom w:val="single" w:sz="4" w:space="0" w:color="000000"/>
              <w:right w:val="single" w:sz="4" w:space="0" w:color="000000"/>
            </w:tcBorders>
          </w:tcPr>
          <w:p w14:paraId="58FDEE0A" w14:textId="77777777" w:rsidR="0009730F" w:rsidRDefault="0009730F">
            <w:pPr>
              <w:pStyle w:val="TableParagraph"/>
              <w:spacing w:before="2"/>
              <w:rPr>
                <w:sz w:val="27"/>
              </w:rPr>
            </w:pPr>
          </w:p>
          <w:p w14:paraId="20A1EB0C" w14:textId="77777777" w:rsidR="0009730F" w:rsidRDefault="00EC41F8">
            <w:pPr>
              <w:pStyle w:val="TableParagraph"/>
              <w:spacing w:before="1" w:line="278" w:lineRule="auto"/>
              <w:ind w:left="552" w:right="244" w:hanging="276"/>
              <w:rPr>
                <w:sz w:val="24"/>
              </w:rPr>
            </w:pPr>
            <w:r>
              <w:rPr>
                <w:sz w:val="24"/>
              </w:rPr>
              <w:t>Phòng điều khiển</w:t>
            </w:r>
          </w:p>
        </w:tc>
        <w:tc>
          <w:tcPr>
            <w:tcW w:w="1814" w:type="dxa"/>
            <w:tcBorders>
              <w:top w:val="single" w:sz="4" w:space="0" w:color="000000"/>
              <w:left w:val="single" w:sz="4" w:space="0" w:color="000000"/>
              <w:bottom w:val="single" w:sz="4" w:space="0" w:color="000000"/>
              <w:right w:val="single" w:sz="4" w:space="0" w:color="000000"/>
            </w:tcBorders>
          </w:tcPr>
          <w:p w14:paraId="7EC2F709" w14:textId="77777777" w:rsidR="0009730F" w:rsidRDefault="0009730F">
            <w:pPr>
              <w:pStyle w:val="TableParagraph"/>
              <w:spacing w:before="2"/>
              <w:rPr>
                <w:sz w:val="27"/>
              </w:rPr>
            </w:pPr>
          </w:p>
          <w:p w14:paraId="188BFFA5" w14:textId="77777777" w:rsidR="0009730F" w:rsidRDefault="00EC41F8">
            <w:pPr>
              <w:pStyle w:val="TableParagraph"/>
              <w:spacing w:before="1" w:line="278" w:lineRule="auto"/>
              <w:ind w:left="667" w:right="191" w:hanging="447"/>
              <w:rPr>
                <w:sz w:val="24"/>
              </w:rPr>
            </w:pPr>
            <w:r>
              <w:rPr>
                <w:sz w:val="24"/>
              </w:rPr>
              <w:t>Tiêu chuẩn kỹ thuật</w:t>
            </w:r>
          </w:p>
        </w:tc>
      </w:tr>
    </w:tbl>
    <w:p w14:paraId="69C0D724" w14:textId="77777777" w:rsidR="0009730F" w:rsidRDefault="00EC41F8">
      <w:pPr>
        <w:pStyle w:val="BodyText"/>
        <w:spacing w:before="152"/>
        <w:ind w:left="4293" w:firstLine="0"/>
        <w:jc w:val="left"/>
      </w:pPr>
      <w:r>
        <w:t>Bảng 5.15. Kiểm tra tại trạm trộn</w:t>
      </w:r>
    </w:p>
    <w:p w14:paraId="260A7B7D" w14:textId="77777777" w:rsidR="0009730F" w:rsidRDefault="0009730F">
      <w:pPr>
        <w:sectPr w:rsidR="0009730F">
          <w:pgSz w:w="11910" w:h="16850"/>
          <w:pgMar w:top="1060" w:right="140" w:bottom="980" w:left="800" w:header="0" w:footer="783" w:gutter="0"/>
          <w:cols w:space="720"/>
        </w:sectPr>
      </w:pPr>
    </w:p>
    <w:p w14:paraId="7B30241A" w14:textId="77777777" w:rsidR="0009730F" w:rsidRDefault="00EC41F8">
      <w:pPr>
        <w:pStyle w:val="ListParagraph"/>
        <w:numPr>
          <w:ilvl w:val="1"/>
          <w:numId w:val="23"/>
        </w:numPr>
        <w:tabs>
          <w:tab w:val="left" w:pos="2178"/>
          <w:tab w:val="left" w:pos="2179"/>
        </w:tabs>
        <w:spacing w:before="87"/>
        <w:ind w:hanging="361"/>
        <w:jc w:val="left"/>
        <w:rPr>
          <w:sz w:val="24"/>
        </w:rPr>
      </w:pPr>
      <w:r>
        <w:rPr>
          <w:sz w:val="24"/>
        </w:rPr>
        <w:lastRenderedPageBreak/>
        <w:t>Kiểm tra trong khi thi</w:t>
      </w:r>
      <w:r>
        <w:rPr>
          <w:spacing w:val="-5"/>
          <w:sz w:val="24"/>
        </w:rPr>
        <w:t xml:space="preserve"> </w:t>
      </w:r>
      <w:r>
        <w:rPr>
          <w:sz w:val="24"/>
        </w:rPr>
        <w:t>công</w:t>
      </w:r>
    </w:p>
    <w:p w14:paraId="00E5F468" w14:textId="77777777" w:rsidR="0009730F" w:rsidRDefault="0009730F">
      <w:pPr>
        <w:pStyle w:val="BodyText"/>
        <w:spacing w:before="6"/>
        <w:ind w:left="0" w:firstLine="0"/>
        <w:jc w:val="left"/>
        <w:rPr>
          <w:sz w:val="11"/>
        </w:rPr>
      </w:pPr>
    </w:p>
    <w:tbl>
      <w:tblPr>
        <w:tblW w:w="0" w:type="auto"/>
        <w:tblInd w:w="14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2"/>
        <w:gridCol w:w="2036"/>
        <w:gridCol w:w="2060"/>
        <w:gridCol w:w="985"/>
        <w:gridCol w:w="1376"/>
        <w:gridCol w:w="1002"/>
      </w:tblGrid>
      <w:tr w:rsidR="0009730F" w14:paraId="5790BFB6" w14:textId="77777777">
        <w:trPr>
          <w:trHeight w:val="878"/>
        </w:trPr>
        <w:tc>
          <w:tcPr>
            <w:tcW w:w="562" w:type="dxa"/>
            <w:tcBorders>
              <w:left w:val="single" w:sz="4" w:space="0" w:color="000000"/>
              <w:bottom w:val="single" w:sz="4" w:space="0" w:color="000000"/>
              <w:right w:val="single" w:sz="4" w:space="0" w:color="000000"/>
            </w:tcBorders>
          </w:tcPr>
          <w:p w14:paraId="10DDF01C" w14:textId="77777777" w:rsidR="0009730F" w:rsidRDefault="0009730F">
            <w:pPr>
              <w:pStyle w:val="TableParagraph"/>
              <w:rPr>
                <w:sz w:val="27"/>
              </w:rPr>
            </w:pPr>
          </w:p>
          <w:p w14:paraId="2D5109BD" w14:textId="77777777" w:rsidR="0009730F" w:rsidRDefault="00EC41F8">
            <w:pPr>
              <w:pStyle w:val="TableParagraph"/>
              <w:ind w:left="100" w:right="91"/>
              <w:jc w:val="center"/>
              <w:rPr>
                <w:b/>
                <w:sz w:val="24"/>
              </w:rPr>
            </w:pPr>
            <w:r>
              <w:rPr>
                <w:b/>
                <w:sz w:val="24"/>
              </w:rPr>
              <w:t>TT</w:t>
            </w:r>
          </w:p>
        </w:tc>
        <w:tc>
          <w:tcPr>
            <w:tcW w:w="2036" w:type="dxa"/>
            <w:tcBorders>
              <w:left w:val="single" w:sz="4" w:space="0" w:color="000000"/>
              <w:bottom w:val="single" w:sz="4" w:space="0" w:color="000000"/>
              <w:right w:val="single" w:sz="4" w:space="0" w:color="000000"/>
            </w:tcBorders>
          </w:tcPr>
          <w:p w14:paraId="18EF530B" w14:textId="77777777" w:rsidR="0009730F" w:rsidRDefault="0009730F">
            <w:pPr>
              <w:pStyle w:val="TableParagraph"/>
              <w:rPr>
                <w:sz w:val="27"/>
              </w:rPr>
            </w:pPr>
          </w:p>
          <w:p w14:paraId="305191BE" w14:textId="77777777" w:rsidR="0009730F" w:rsidRDefault="00EC41F8">
            <w:pPr>
              <w:pStyle w:val="TableParagraph"/>
              <w:ind w:right="477"/>
              <w:jc w:val="right"/>
              <w:rPr>
                <w:b/>
                <w:sz w:val="24"/>
              </w:rPr>
            </w:pPr>
            <w:r>
              <w:rPr>
                <w:b/>
                <w:sz w:val="24"/>
              </w:rPr>
              <w:t>Hạng mục</w:t>
            </w:r>
          </w:p>
        </w:tc>
        <w:tc>
          <w:tcPr>
            <w:tcW w:w="2060" w:type="dxa"/>
            <w:tcBorders>
              <w:left w:val="single" w:sz="4" w:space="0" w:color="000000"/>
              <w:bottom w:val="single" w:sz="4" w:space="0" w:color="000000"/>
              <w:right w:val="single" w:sz="4" w:space="0" w:color="000000"/>
            </w:tcBorders>
          </w:tcPr>
          <w:p w14:paraId="445105D2" w14:textId="77777777" w:rsidR="0009730F" w:rsidRDefault="00EC41F8">
            <w:pPr>
              <w:pStyle w:val="TableParagraph"/>
              <w:spacing w:before="150" w:line="278" w:lineRule="auto"/>
              <w:ind w:left="767" w:right="131" w:hanging="613"/>
              <w:rPr>
                <w:b/>
                <w:sz w:val="24"/>
              </w:rPr>
            </w:pPr>
            <w:r>
              <w:rPr>
                <w:b/>
                <w:sz w:val="24"/>
              </w:rPr>
              <w:t>Chỉ tiêu/ phương pháp</w:t>
            </w:r>
          </w:p>
        </w:tc>
        <w:tc>
          <w:tcPr>
            <w:tcW w:w="985" w:type="dxa"/>
            <w:tcBorders>
              <w:left w:val="single" w:sz="4" w:space="0" w:color="000000"/>
              <w:bottom w:val="single" w:sz="4" w:space="0" w:color="000000"/>
              <w:right w:val="single" w:sz="4" w:space="0" w:color="000000"/>
            </w:tcBorders>
          </w:tcPr>
          <w:p w14:paraId="735918AC" w14:textId="77777777" w:rsidR="0009730F" w:rsidRDefault="00EC41F8">
            <w:pPr>
              <w:pStyle w:val="TableParagraph"/>
              <w:spacing w:before="150" w:line="278" w:lineRule="auto"/>
              <w:ind w:left="260" w:right="241" w:firstLine="19"/>
              <w:rPr>
                <w:b/>
                <w:sz w:val="24"/>
              </w:rPr>
            </w:pPr>
            <w:r>
              <w:rPr>
                <w:b/>
                <w:sz w:val="24"/>
              </w:rPr>
              <w:t>Tần xuất</w:t>
            </w:r>
          </w:p>
        </w:tc>
        <w:tc>
          <w:tcPr>
            <w:tcW w:w="1376" w:type="dxa"/>
            <w:tcBorders>
              <w:left w:val="single" w:sz="4" w:space="0" w:color="000000"/>
              <w:bottom w:val="single" w:sz="4" w:space="0" w:color="000000"/>
              <w:right w:val="single" w:sz="4" w:space="0" w:color="000000"/>
            </w:tcBorders>
          </w:tcPr>
          <w:p w14:paraId="3C147CAA" w14:textId="77777777" w:rsidR="0009730F" w:rsidRDefault="00EC41F8">
            <w:pPr>
              <w:pStyle w:val="TableParagraph"/>
              <w:spacing w:before="150" w:line="278" w:lineRule="auto"/>
              <w:ind w:left="528" w:right="104" w:hanging="406"/>
              <w:rPr>
                <w:b/>
                <w:sz w:val="24"/>
              </w:rPr>
            </w:pPr>
            <w:r>
              <w:rPr>
                <w:b/>
                <w:sz w:val="24"/>
              </w:rPr>
              <w:t>Vị trí kiểm tra</w:t>
            </w:r>
          </w:p>
        </w:tc>
        <w:tc>
          <w:tcPr>
            <w:tcW w:w="1002" w:type="dxa"/>
            <w:tcBorders>
              <w:left w:val="single" w:sz="4" w:space="0" w:color="000000"/>
              <w:bottom w:val="single" w:sz="4" w:space="0" w:color="000000"/>
              <w:right w:val="single" w:sz="4" w:space="0" w:color="000000"/>
            </w:tcBorders>
          </w:tcPr>
          <w:p w14:paraId="78FF5B19" w14:textId="77777777" w:rsidR="0009730F" w:rsidRDefault="0009730F">
            <w:pPr>
              <w:pStyle w:val="TableParagraph"/>
              <w:rPr>
                <w:sz w:val="27"/>
              </w:rPr>
            </w:pPr>
          </w:p>
          <w:p w14:paraId="7756CA03" w14:textId="77777777" w:rsidR="0009730F" w:rsidRDefault="00EC41F8">
            <w:pPr>
              <w:pStyle w:val="TableParagraph"/>
              <w:ind w:left="129"/>
              <w:rPr>
                <w:b/>
                <w:sz w:val="24"/>
              </w:rPr>
            </w:pPr>
            <w:r>
              <w:rPr>
                <w:b/>
                <w:sz w:val="24"/>
              </w:rPr>
              <w:t>Căn cứ</w:t>
            </w:r>
          </w:p>
        </w:tc>
      </w:tr>
      <w:tr w:rsidR="0009730F" w14:paraId="37FF65D3" w14:textId="77777777">
        <w:trPr>
          <w:trHeight w:val="877"/>
        </w:trPr>
        <w:tc>
          <w:tcPr>
            <w:tcW w:w="562" w:type="dxa"/>
            <w:tcBorders>
              <w:top w:val="single" w:sz="4" w:space="0" w:color="000000"/>
              <w:left w:val="single" w:sz="4" w:space="0" w:color="000000"/>
              <w:bottom w:val="single" w:sz="4" w:space="0" w:color="000000"/>
              <w:right w:val="single" w:sz="4" w:space="0" w:color="000000"/>
            </w:tcBorders>
          </w:tcPr>
          <w:p w14:paraId="6717953D" w14:textId="77777777" w:rsidR="0009730F" w:rsidRDefault="0009730F">
            <w:pPr>
              <w:pStyle w:val="TableParagraph"/>
              <w:rPr>
                <w:sz w:val="27"/>
              </w:rPr>
            </w:pPr>
          </w:p>
          <w:p w14:paraId="0EC52320" w14:textId="77777777" w:rsidR="0009730F" w:rsidRDefault="00EC41F8">
            <w:pPr>
              <w:pStyle w:val="TableParagraph"/>
              <w:ind w:left="9"/>
              <w:jc w:val="center"/>
              <w:rPr>
                <w:sz w:val="24"/>
              </w:rPr>
            </w:pPr>
            <w:r>
              <w:rPr>
                <w:sz w:val="24"/>
              </w:rPr>
              <w:t>1</w:t>
            </w:r>
          </w:p>
        </w:tc>
        <w:tc>
          <w:tcPr>
            <w:tcW w:w="2036" w:type="dxa"/>
            <w:tcBorders>
              <w:top w:val="single" w:sz="4" w:space="0" w:color="000000"/>
              <w:left w:val="single" w:sz="4" w:space="0" w:color="000000"/>
              <w:bottom w:val="single" w:sz="4" w:space="0" w:color="000000"/>
              <w:right w:val="single" w:sz="4" w:space="0" w:color="000000"/>
            </w:tcBorders>
          </w:tcPr>
          <w:p w14:paraId="3BE12D8F" w14:textId="77777777" w:rsidR="0009730F" w:rsidRDefault="00EC41F8">
            <w:pPr>
              <w:pStyle w:val="TableParagraph"/>
              <w:spacing w:before="152" w:line="278" w:lineRule="auto"/>
              <w:ind w:left="107" w:right="218"/>
              <w:rPr>
                <w:sz w:val="24"/>
              </w:rPr>
            </w:pPr>
            <w:r>
              <w:rPr>
                <w:sz w:val="24"/>
              </w:rPr>
              <w:t>Nhiệt độ hỗn hợp trên xe tải</w:t>
            </w:r>
          </w:p>
        </w:tc>
        <w:tc>
          <w:tcPr>
            <w:tcW w:w="2060" w:type="dxa"/>
            <w:tcBorders>
              <w:top w:val="single" w:sz="4" w:space="0" w:color="000000"/>
              <w:left w:val="single" w:sz="4" w:space="0" w:color="000000"/>
              <w:bottom w:val="single" w:sz="4" w:space="0" w:color="000000"/>
              <w:right w:val="single" w:sz="4" w:space="0" w:color="000000"/>
            </w:tcBorders>
          </w:tcPr>
          <w:p w14:paraId="489DA3DC" w14:textId="77777777" w:rsidR="0009730F" w:rsidRDefault="0009730F">
            <w:pPr>
              <w:pStyle w:val="TableParagraph"/>
              <w:rPr>
                <w:sz w:val="27"/>
              </w:rPr>
            </w:pPr>
          </w:p>
          <w:p w14:paraId="62A411C0" w14:textId="77777777" w:rsidR="0009730F" w:rsidRDefault="00EC41F8">
            <w:pPr>
              <w:pStyle w:val="TableParagraph"/>
              <w:ind w:left="109" w:right="103"/>
              <w:jc w:val="center"/>
              <w:rPr>
                <w:sz w:val="24"/>
              </w:rPr>
            </w:pPr>
            <w:r>
              <w:rPr>
                <w:sz w:val="24"/>
              </w:rPr>
              <w:t>Nhiệt kế</w:t>
            </w:r>
          </w:p>
        </w:tc>
        <w:tc>
          <w:tcPr>
            <w:tcW w:w="985" w:type="dxa"/>
            <w:tcBorders>
              <w:top w:val="single" w:sz="4" w:space="0" w:color="000000"/>
              <w:left w:val="single" w:sz="4" w:space="0" w:color="000000"/>
              <w:bottom w:val="single" w:sz="4" w:space="0" w:color="000000"/>
              <w:right w:val="single" w:sz="4" w:space="0" w:color="000000"/>
            </w:tcBorders>
          </w:tcPr>
          <w:p w14:paraId="4B49E2FE" w14:textId="77777777" w:rsidR="0009730F" w:rsidRDefault="0009730F">
            <w:pPr>
              <w:pStyle w:val="TableParagraph"/>
              <w:rPr>
                <w:sz w:val="27"/>
              </w:rPr>
            </w:pPr>
          </w:p>
          <w:p w14:paraId="6C9607DB" w14:textId="77777777" w:rsidR="0009730F" w:rsidRDefault="00EC41F8">
            <w:pPr>
              <w:pStyle w:val="TableParagraph"/>
              <w:ind w:left="145"/>
              <w:rPr>
                <w:sz w:val="24"/>
              </w:rPr>
            </w:pPr>
            <w:r>
              <w:rPr>
                <w:sz w:val="24"/>
              </w:rPr>
              <w:t>Mỗi xe</w:t>
            </w:r>
          </w:p>
        </w:tc>
        <w:tc>
          <w:tcPr>
            <w:tcW w:w="1376" w:type="dxa"/>
            <w:tcBorders>
              <w:top w:val="single" w:sz="4" w:space="0" w:color="000000"/>
              <w:left w:val="single" w:sz="4" w:space="0" w:color="000000"/>
              <w:bottom w:val="single" w:sz="4" w:space="0" w:color="000000"/>
              <w:right w:val="single" w:sz="4" w:space="0" w:color="000000"/>
            </w:tcBorders>
          </w:tcPr>
          <w:p w14:paraId="52B857BD" w14:textId="77777777" w:rsidR="0009730F" w:rsidRDefault="0009730F">
            <w:pPr>
              <w:pStyle w:val="TableParagraph"/>
              <w:rPr>
                <w:sz w:val="27"/>
              </w:rPr>
            </w:pPr>
          </w:p>
          <w:p w14:paraId="050ADF2E" w14:textId="77777777" w:rsidR="0009730F" w:rsidRDefault="00EC41F8">
            <w:pPr>
              <w:pStyle w:val="TableParagraph"/>
              <w:ind w:left="130" w:right="130"/>
              <w:jc w:val="center"/>
              <w:rPr>
                <w:sz w:val="24"/>
              </w:rPr>
            </w:pPr>
            <w:r>
              <w:rPr>
                <w:sz w:val="24"/>
              </w:rPr>
              <w:t>Thùng xe</w:t>
            </w:r>
          </w:p>
        </w:tc>
        <w:tc>
          <w:tcPr>
            <w:tcW w:w="1002" w:type="dxa"/>
            <w:tcBorders>
              <w:top w:val="single" w:sz="4" w:space="0" w:color="000000"/>
              <w:left w:val="single" w:sz="4" w:space="0" w:color="000000"/>
              <w:bottom w:val="single" w:sz="4" w:space="0" w:color="000000"/>
              <w:right w:val="single" w:sz="4" w:space="0" w:color="000000"/>
            </w:tcBorders>
          </w:tcPr>
          <w:p w14:paraId="0D20A24F" w14:textId="77777777" w:rsidR="0009730F" w:rsidRDefault="0009730F">
            <w:pPr>
              <w:pStyle w:val="TableParagraph"/>
              <w:rPr>
                <w:sz w:val="24"/>
              </w:rPr>
            </w:pPr>
          </w:p>
        </w:tc>
      </w:tr>
      <w:tr w:rsidR="0009730F" w14:paraId="388DF917" w14:textId="77777777">
        <w:trPr>
          <w:trHeight w:val="880"/>
        </w:trPr>
        <w:tc>
          <w:tcPr>
            <w:tcW w:w="562" w:type="dxa"/>
            <w:tcBorders>
              <w:top w:val="single" w:sz="4" w:space="0" w:color="000000"/>
              <w:left w:val="single" w:sz="4" w:space="0" w:color="000000"/>
              <w:bottom w:val="single" w:sz="4" w:space="0" w:color="000000"/>
              <w:right w:val="single" w:sz="4" w:space="0" w:color="000000"/>
            </w:tcBorders>
          </w:tcPr>
          <w:p w14:paraId="5BF2212C" w14:textId="77777777" w:rsidR="0009730F" w:rsidRDefault="0009730F">
            <w:pPr>
              <w:pStyle w:val="TableParagraph"/>
              <w:spacing w:before="2"/>
              <w:rPr>
                <w:sz w:val="27"/>
              </w:rPr>
            </w:pPr>
          </w:p>
          <w:p w14:paraId="72EF86CC" w14:textId="77777777" w:rsidR="0009730F" w:rsidRDefault="00EC41F8">
            <w:pPr>
              <w:pStyle w:val="TableParagraph"/>
              <w:spacing w:before="1"/>
              <w:ind w:left="9"/>
              <w:jc w:val="center"/>
              <w:rPr>
                <w:sz w:val="24"/>
              </w:rPr>
            </w:pPr>
            <w:r>
              <w:rPr>
                <w:sz w:val="24"/>
              </w:rPr>
              <w:t>2</w:t>
            </w:r>
          </w:p>
        </w:tc>
        <w:tc>
          <w:tcPr>
            <w:tcW w:w="2036" w:type="dxa"/>
            <w:tcBorders>
              <w:top w:val="single" w:sz="4" w:space="0" w:color="000000"/>
              <w:left w:val="single" w:sz="4" w:space="0" w:color="000000"/>
              <w:bottom w:val="single" w:sz="4" w:space="0" w:color="000000"/>
              <w:right w:val="single" w:sz="4" w:space="0" w:color="000000"/>
            </w:tcBorders>
          </w:tcPr>
          <w:p w14:paraId="6A133CF0" w14:textId="77777777" w:rsidR="0009730F" w:rsidRDefault="00EC41F8">
            <w:pPr>
              <w:pStyle w:val="TableParagraph"/>
              <w:spacing w:before="155" w:line="278" w:lineRule="auto"/>
              <w:ind w:left="107" w:right="386"/>
              <w:rPr>
                <w:sz w:val="24"/>
              </w:rPr>
            </w:pPr>
            <w:r>
              <w:rPr>
                <w:sz w:val="24"/>
              </w:rPr>
              <w:t>Nhiệt độ khi rải hỗn hợp</w:t>
            </w:r>
          </w:p>
        </w:tc>
        <w:tc>
          <w:tcPr>
            <w:tcW w:w="2060" w:type="dxa"/>
            <w:tcBorders>
              <w:top w:val="single" w:sz="4" w:space="0" w:color="000000"/>
              <w:left w:val="single" w:sz="4" w:space="0" w:color="000000"/>
              <w:bottom w:val="single" w:sz="4" w:space="0" w:color="000000"/>
              <w:right w:val="single" w:sz="4" w:space="0" w:color="000000"/>
            </w:tcBorders>
          </w:tcPr>
          <w:p w14:paraId="7F15B4B3" w14:textId="77777777" w:rsidR="0009730F" w:rsidRDefault="0009730F">
            <w:pPr>
              <w:pStyle w:val="TableParagraph"/>
              <w:spacing w:before="2"/>
              <w:rPr>
                <w:sz w:val="27"/>
              </w:rPr>
            </w:pPr>
          </w:p>
          <w:p w14:paraId="7EC23E58" w14:textId="77777777" w:rsidR="0009730F" w:rsidRDefault="00EC41F8">
            <w:pPr>
              <w:pStyle w:val="TableParagraph"/>
              <w:spacing w:before="1"/>
              <w:ind w:left="109" w:right="103"/>
              <w:jc w:val="center"/>
              <w:rPr>
                <w:sz w:val="24"/>
              </w:rPr>
            </w:pPr>
            <w:r>
              <w:rPr>
                <w:sz w:val="24"/>
              </w:rPr>
              <w:t>Nhiệt kế</w:t>
            </w:r>
          </w:p>
        </w:tc>
        <w:tc>
          <w:tcPr>
            <w:tcW w:w="985" w:type="dxa"/>
            <w:tcBorders>
              <w:top w:val="single" w:sz="4" w:space="0" w:color="000000"/>
              <w:left w:val="single" w:sz="4" w:space="0" w:color="000000"/>
              <w:bottom w:val="single" w:sz="4" w:space="0" w:color="000000"/>
              <w:right w:val="single" w:sz="4" w:space="0" w:color="000000"/>
            </w:tcBorders>
          </w:tcPr>
          <w:p w14:paraId="7CDEB7F7" w14:textId="77777777" w:rsidR="0009730F" w:rsidRDefault="00EC41F8">
            <w:pPr>
              <w:pStyle w:val="TableParagraph"/>
              <w:spacing w:before="155" w:line="278" w:lineRule="auto"/>
              <w:ind w:left="248" w:right="221" w:hanging="8"/>
              <w:rPr>
                <w:sz w:val="24"/>
              </w:rPr>
            </w:pPr>
            <w:r>
              <w:rPr>
                <w:sz w:val="24"/>
              </w:rPr>
              <w:t>50m/ điểm</w:t>
            </w:r>
          </w:p>
        </w:tc>
        <w:tc>
          <w:tcPr>
            <w:tcW w:w="1376" w:type="dxa"/>
            <w:tcBorders>
              <w:top w:val="single" w:sz="4" w:space="0" w:color="000000"/>
              <w:left w:val="single" w:sz="4" w:space="0" w:color="000000"/>
              <w:bottom w:val="single" w:sz="4" w:space="0" w:color="000000"/>
              <w:right w:val="single" w:sz="4" w:space="0" w:color="000000"/>
            </w:tcBorders>
          </w:tcPr>
          <w:p w14:paraId="074484A2" w14:textId="77777777" w:rsidR="0009730F" w:rsidRDefault="00EC41F8">
            <w:pPr>
              <w:pStyle w:val="TableParagraph"/>
              <w:spacing w:before="155" w:line="278" w:lineRule="auto"/>
              <w:ind w:left="320" w:right="213" w:hanging="87"/>
              <w:rPr>
                <w:sz w:val="24"/>
              </w:rPr>
            </w:pPr>
            <w:r>
              <w:rPr>
                <w:sz w:val="24"/>
              </w:rPr>
              <w:t>Ngay sau máy rải</w:t>
            </w:r>
          </w:p>
        </w:tc>
        <w:tc>
          <w:tcPr>
            <w:tcW w:w="1002" w:type="dxa"/>
            <w:tcBorders>
              <w:top w:val="single" w:sz="4" w:space="0" w:color="000000"/>
              <w:left w:val="single" w:sz="4" w:space="0" w:color="000000"/>
              <w:bottom w:val="single" w:sz="4" w:space="0" w:color="000000"/>
              <w:right w:val="single" w:sz="4" w:space="0" w:color="000000"/>
            </w:tcBorders>
          </w:tcPr>
          <w:p w14:paraId="6AA0DEBD" w14:textId="77777777" w:rsidR="0009730F" w:rsidRDefault="0009730F">
            <w:pPr>
              <w:pStyle w:val="TableParagraph"/>
              <w:rPr>
                <w:sz w:val="24"/>
              </w:rPr>
            </w:pPr>
          </w:p>
        </w:tc>
      </w:tr>
      <w:tr w:rsidR="0009730F" w14:paraId="05EA4682" w14:textId="77777777">
        <w:trPr>
          <w:trHeight w:val="880"/>
        </w:trPr>
        <w:tc>
          <w:tcPr>
            <w:tcW w:w="562" w:type="dxa"/>
            <w:tcBorders>
              <w:top w:val="single" w:sz="4" w:space="0" w:color="000000"/>
              <w:left w:val="single" w:sz="4" w:space="0" w:color="000000"/>
              <w:bottom w:val="single" w:sz="4" w:space="0" w:color="000000"/>
              <w:right w:val="single" w:sz="4" w:space="0" w:color="000000"/>
            </w:tcBorders>
          </w:tcPr>
          <w:p w14:paraId="3999A792" w14:textId="77777777" w:rsidR="0009730F" w:rsidRDefault="0009730F">
            <w:pPr>
              <w:pStyle w:val="TableParagraph"/>
              <w:spacing w:before="2"/>
              <w:rPr>
                <w:sz w:val="27"/>
              </w:rPr>
            </w:pPr>
          </w:p>
          <w:p w14:paraId="56BE5910" w14:textId="77777777" w:rsidR="0009730F" w:rsidRDefault="00EC41F8">
            <w:pPr>
              <w:pStyle w:val="TableParagraph"/>
              <w:spacing w:before="1"/>
              <w:ind w:left="9"/>
              <w:jc w:val="center"/>
              <w:rPr>
                <w:sz w:val="24"/>
              </w:rPr>
            </w:pPr>
            <w:r>
              <w:rPr>
                <w:sz w:val="24"/>
              </w:rPr>
              <w:t>3</w:t>
            </w:r>
          </w:p>
        </w:tc>
        <w:tc>
          <w:tcPr>
            <w:tcW w:w="2036" w:type="dxa"/>
            <w:tcBorders>
              <w:top w:val="single" w:sz="4" w:space="0" w:color="000000"/>
              <w:left w:val="single" w:sz="4" w:space="0" w:color="000000"/>
              <w:bottom w:val="single" w:sz="4" w:space="0" w:color="000000"/>
              <w:right w:val="single" w:sz="4" w:space="0" w:color="000000"/>
            </w:tcBorders>
          </w:tcPr>
          <w:p w14:paraId="5F6BB086" w14:textId="77777777" w:rsidR="0009730F" w:rsidRDefault="00EC41F8">
            <w:pPr>
              <w:pStyle w:val="TableParagraph"/>
              <w:spacing w:before="152" w:line="280" w:lineRule="auto"/>
              <w:ind w:left="107" w:right="465"/>
              <w:rPr>
                <w:sz w:val="24"/>
              </w:rPr>
            </w:pPr>
            <w:r>
              <w:rPr>
                <w:sz w:val="24"/>
              </w:rPr>
              <w:t>Nhiệt độ lu lèn hỗn hợp</w:t>
            </w:r>
          </w:p>
        </w:tc>
        <w:tc>
          <w:tcPr>
            <w:tcW w:w="2060" w:type="dxa"/>
            <w:tcBorders>
              <w:top w:val="single" w:sz="4" w:space="0" w:color="000000"/>
              <w:left w:val="single" w:sz="4" w:space="0" w:color="000000"/>
              <w:bottom w:val="single" w:sz="4" w:space="0" w:color="000000"/>
              <w:right w:val="single" w:sz="4" w:space="0" w:color="000000"/>
            </w:tcBorders>
          </w:tcPr>
          <w:p w14:paraId="415FEC3B" w14:textId="77777777" w:rsidR="0009730F" w:rsidRDefault="0009730F">
            <w:pPr>
              <w:pStyle w:val="TableParagraph"/>
              <w:spacing w:before="2"/>
              <w:rPr>
                <w:sz w:val="27"/>
              </w:rPr>
            </w:pPr>
          </w:p>
          <w:p w14:paraId="17F66E53" w14:textId="77777777" w:rsidR="0009730F" w:rsidRDefault="00EC41F8">
            <w:pPr>
              <w:pStyle w:val="TableParagraph"/>
              <w:spacing w:before="1"/>
              <w:ind w:left="109" w:right="103"/>
              <w:jc w:val="center"/>
              <w:rPr>
                <w:sz w:val="24"/>
              </w:rPr>
            </w:pPr>
            <w:r>
              <w:rPr>
                <w:sz w:val="24"/>
              </w:rPr>
              <w:t>Nhiệt kế</w:t>
            </w:r>
          </w:p>
        </w:tc>
        <w:tc>
          <w:tcPr>
            <w:tcW w:w="985" w:type="dxa"/>
            <w:tcBorders>
              <w:top w:val="single" w:sz="4" w:space="0" w:color="000000"/>
              <w:left w:val="single" w:sz="4" w:space="0" w:color="000000"/>
              <w:bottom w:val="single" w:sz="4" w:space="0" w:color="000000"/>
              <w:right w:val="single" w:sz="4" w:space="0" w:color="000000"/>
            </w:tcBorders>
          </w:tcPr>
          <w:p w14:paraId="63F3264A" w14:textId="77777777" w:rsidR="0009730F" w:rsidRDefault="00EC41F8">
            <w:pPr>
              <w:pStyle w:val="TableParagraph"/>
              <w:spacing w:before="152" w:line="280" w:lineRule="auto"/>
              <w:ind w:left="248" w:right="221" w:hanging="8"/>
              <w:rPr>
                <w:sz w:val="24"/>
              </w:rPr>
            </w:pPr>
            <w:r>
              <w:rPr>
                <w:sz w:val="24"/>
              </w:rPr>
              <w:t>50m/ điểm</w:t>
            </w:r>
          </w:p>
        </w:tc>
        <w:tc>
          <w:tcPr>
            <w:tcW w:w="1376" w:type="dxa"/>
            <w:tcBorders>
              <w:top w:val="single" w:sz="4" w:space="0" w:color="000000"/>
              <w:left w:val="single" w:sz="4" w:space="0" w:color="000000"/>
              <w:bottom w:val="single" w:sz="4" w:space="0" w:color="000000"/>
              <w:right w:val="single" w:sz="4" w:space="0" w:color="000000"/>
            </w:tcBorders>
          </w:tcPr>
          <w:p w14:paraId="0210D14F" w14:textId="77777777" w:rsidR="0009730F" w:rsidRDefault="0009730F">
            <w:pPr>
              <w:pStyle w:val="TableParagraph"/>
              <w:spacing w:before="2"/>
              <w:rPr>
                <w:sz w:val="27"/>
              </w:rPr>
            </w:pPr>
          </w:p>
          <w:p w14:paraId="5A3A70CE" w14:textId="77777777" w:rsidR="0009730F" w:rsidRDefault="00EC41F8">
            <w:pPr>
              <w:pStyle w:val="TableParagraph"/>
              <w:spacing w:before="1"/>
              <w:ind w:left="131" w:right="130"/>
              <w:jc w:val="center"/>
              <w:rPr>
                <w:sz w:val="24"/>
              </w:rPr>
            </w:pPr>
            <w:r>
              <w:rPr>
                <w:sz w:val="24"/>
              </w:rPr>
              <w:t>Mặt đường</w:t>
            </w:r>
          </w:p>
        </w:tc>
        <w:tc>
          <w:tcPr>
            <w:tcW w:w="1002" w:type="dxa"/>
            <w:tcBorders>
              <w:top w:val="single" w:sz="4" w:space="0" w:color="000000"/>
              <w:left w:val="single" w:sz="4" w:space="0" w:color="000000"/>
              <w:bottom w:val="single" w:sz="4" w:space="0" w:color="000000"/>
              <w:right w:val="single" w:sz="4" w:space="0" w:color="000000"/>
            </w:tcBorders>
          </w:tcPr>
          <w:p w14:paraId="0F067605" w14:textId="77777777" w:rsidR="0009730F" w:rsidRDefault="0009730F">
            <w:pPr>
              <w:pStyle w:val="TableParagraph"/>
              <w:rPr>
                <w:sz w:val="24"/>
              </w:rPr>
            </w:pPr>
          </w:p>
        </w:tc>
      </w:tr>
      <w:tr w:rsidR="0009730F" w14:paraId="0CDB12FF" w14:textId="77777777">
        <w:trPr>
          <w:trHeight w:val="880"/>
        </w:trPr>
        <w:tc>
          <w:tcPr>
            <w:tcW w:w="562" w:type="dxa"/>
            <w:tcBorders>
              <w:top w:val="single" w:sz="4" w:space="0" w:color="000000"/>
              <w:left w:val="single" w:sz="4" w:space="0" w:color="000000"/>
              <w:bottom w:val="single" w:sz="4" w:space="0" w:color="000000"/>
              <w:right w:val="single" w:sz="4" w:space="0" w:color="000000"/>
            </w:tcBorders>
          </w:tcPr>
          <w:p w14:paraId="079F8E8B" w14:textId="77777777" w:rsidR="0009730F" w:rsidRDefault="0009730F">
            <w:pPr>
              <w:pStyle w:val="TableParagraph"/>
              <w:spacing w:before="2"/>
              <w:rPr>
                <w:sz w:val="27"/>
              </w:rPr>
            </w:pPr>
          </w:p>
          <w:p w14:paraId="0F2C2F82" w14:textId="77777777" w:rsidR="0009730F" w:rsidRDefault="00EC41F8">
            <w:pPr>
              <w:pStyle w:val="TableParagraph"/>
              <w:spacing w:before="1"/>
              <w:ind w:left="9"/>
              <w:jc w:val="center"/>
              <w:rPr>
                <w:sz w:val="24"/>
              </w:rPr>
            </w:pPr>
            <w:r>
              <w:rPr>
                <w:sz w:val="24"/>
              </w:rPr>
              <w:t>4</w:t>
            </w:r>
          </w:p>
        </w:tc>
        <w:tc>
          <w:tcPr>
            <w:tcW w:w="2036" w:type="dxa"/>
            <w:tcBorders>
              <w:top w:val="single" w:sz="4" w:space="0" w:color="000000"/>
              <w:left w:val="single" w:sz="4" w:space="0" w:color="000000"/>
              <w:bottom w:val="single" w:sz="4" w:space="0" w:color="000000"/>
              <w:right w:val="single" w:sz="4" w:space="0" w:color="000000"/>
            </w:tcBorders>
          </w:tcPr>
          <w:p w14:paraId="2D274CDE" w14:textId="77777777" w:rsidR="0009730F" w:rsidRDefault="00EC41F8">
            <w:pPr>
              <w:pStyle w:val="TableParagraph"/>
              <w:spacing w:before="152" w:line="280" w:lineRule="auto"/>
              <w:ind w:left="107" w:right="259"/>
              <w:rPr>
                <w:sz w:val="24"/>
              </w:rPr>
            </w:pPr>
            <w:r>
              <w:rPr>
                <w:sz w:val="24"/>
              </w:rPr>
              <w:t>Chiều dày lớp bê tông nhựa</w:t>
            </w:r>
          </w:p>
        </w:tc>
        <w:tc>
          <w:tcPr>
            <w:tcW w:w="2060" w:type="dxa"/>
            <w:tcBorders>
              <w:top w:val="single" w:sz="4" w:space="0" w:color="000000"/>
              <w:left w:val="single" w:sz="4" w:space="0" w:color="000000"/>
              <w:bottom w:val="single" w:sz="4" w:space="0" w:color="000000"/>
              <w:right w:val="single" w:sz="4" w:space="0" w:color="000000"/>
            </w:tcBorders>
          </w:tcPr>
          <w:p w14:paraId="57BCB4CB" w14:textId="77777777" w:rsidR="0009730F" w:rsidRDefault="0009730F">
            <w:pPr>
              <w:pStyle w:val="TableParagraph"/>
              <w:spacing w:before="2"/>
              <w:rPr>
                <w:sz w:val="27"/>
              </w:rPr>
            </w:pPr>
          </w:p>
          <w:p w14:paraId="7D70A8E8" w14:textId="77777777" w:rsidR="0009730F" w:rsidRDefault="00EC41F8">
            <w:pPr>
              <w:pStyle w:val="TableParagraph"/>
              <w:spacing w:before="1"/>
              <w:ind w:left="109" w:right="103"/>
              <w:jc w:val="center"/>
              <w:rPr>
                <w:sz w:val="24"/>
              </w:rPr>
            </w:pPr>
            <w:r>
              <w:rPr>
                <w:sz w:val="24"/>
              </w:rPr>
              <w:t>Máy đo, thước</w:t>
            </w:r>
          </w:p>
        </w:tc>
        <w:tc>
          <w:tcPr>
            <w:tcW w:w="985" w:type="dxa"/>
            <w:tcBorders>
              <w:top w:val="single" w:sz="4" w:space="0" w:color="000000"/>
              <w:left w:val="single" w:sz="4" w:space="0" w:color="000000"/>
              <w:bottom w:val="single" w:sz="4" w:space="0" w:color="000000"/>
              <w:right w:val="single" w:sz="4" w:space="0" w:color="000000"/>
            </w:tcBorders>
          </w:tcPr>
          <w:p w14:paraId="660CD253" w14:textId="77777777" w:rsidR="0009730F" w:rsidRDefault="00EC41F8">
            <w:pPr>
              <w:pStyle w:val="TableParagraph"/>
              <w:spacing w:before="152" w:line="280" w:lineRule="auto"/>
              <w:ind w:left="248" w:right="221" w:hanging="8"/>
              <w:rPr>
                <w:sz w:val="24"/>
              </w:rPr>
            </w:pPr>
            <w:r>
              <w:rPr>
                <w:sz w:val="24"/>
              </w:rPr>
              <w:t>50m/ điểm</w:t>
            </w:r>
          </w:p>
        </w:tc>
        <w:tc>
          <w:tcPr>
            <w:tcW w:w="1376" w:type="dxa"/>
            <w:tcBorders>
              <w:top w:val="single" w:sz="4" w:space="0" w:color="000000"/>
              <w:left w:val="single" w:sz="4" w:space="0" w:color="000000"/>
              <w:bottom w:val="single" w:sz="4" w:space="0" w:color="000000"/>
              <w:right w:val="single" w:sz="4" w:space="0" w:color="000000"/>
            </w:tcBorders>
          </w:tcPr>
          <w:p w14:paraId="14EDB8B6" w14:textId="77777777" w:rsidR="0009730F" w:rsidRDefault="0009730F">
            <w:pPr>
              <w:pStyle w:val="TableParagraph"/>
              <w:spacing w:before="2"/>
              <w:rPr>
                <w:sz w:val="27"/>
              </w:rPr>
            </w:pPr>
          </w:p>
          <w:p w14:paraId="7ED3C992" w14:textId="77777777" w:rsidR="0009730F" w:rsidRDefault="00EC41F8">
            <w:pPr>
              <w:pStyle w:val="TableParagraph"/>
              <w:spacing w:before="1"/>
              <w:ind w:left="131" w:right="130"/>
              <w:jc w:val="center"/>
              <w:rPr>
                <w:sz w:val="24"/>
              </w:rPr>
            </w:pPr>
            <w:r>
              <w:rPr>
                <w:sz w:val="24"/>
              </w:rPr>
              <w:t>Mặt đường</w:t>
            </w:r>
          </w:p>
        </w:tc>
        <w:tc>
          <w:tcPr>
            <w:tcW w:w="1002" w:type="dxa"/>
            <w:tcBorders>
              <w:top w:val="single" w:sz="4" w:space="0" w:color="000000"/>
              <w:left w:val="single" w:sz="4" w:space="0" w:color="000000"/>
              <w:bottom w:val="single" w:sz="4" w:space="0" w:color="000000"/>
              <w:right w:val="single" w:sz="4" w:space="0" w:color="000000"/>
            </w:tcBorders>
          </w:tcPr>
          <w:p w14:paraId="1DE8F3BB" w14:textId="77777777" w:rsidR="0009730F" w:rsidRDefault="00EC41F8">
            <w:pPr>
              <w:pStyle w:val="TableParagraph"/>
              <w:spacing w:before="152" w:line="280" w:lineRule="auto"/>
              <w:ind w:left="141" w:right="117" w:firstLine="69"/>
              <w:rPr>
                <w:sz w:val="24"/>
              </w:rPr>
            </w:pPr>
            <w:r>
              <w:rPr>
                <w:sz w:val="24"/>
              </w:rPr>
              <w:t>Hồ sơ thiết kế</w:t>
            </w:r>
          </w:p>
        </w:tc>
      </w:tr>
      <w:tr w:rsidR="0009730F" w14:paraId="23E2217F" w14:textId="77777777">
        <w:trPr>
          <w:trHeight w:val="1518"/>
        </w:trPr>
        <w:tc>
          <w:tcPr>
            <w:tcW w:w="562" w:type="dxa"/>
            <w:tcBorders>
              <w:top w:val="single" w:sz="4" w:space="0" w:color="000000"/>
              <w:left w:val="single" w:sz="4" w:space="0" w:color="000000"/>
              <w:bottom w:val="single" w:sz="4" w:space="0" w:color="000000"/>
              <w:right w:val="single" w:sz="4" w:space="0" w:color="000000"/>
            </w:tcBorders>
          </w:tcPr>
          <w:p w14:paraId="4B746DBE" w14:textId="77777777" w:rsidR="0009730F" w:rsidRDefault="0009730F">
            <w:pPr>
              <w:pStyle w:val="TableParagraph"/>
              <w:rPr>
                <w:sz w:val="26"/>
              </w:rPr>
            </w:pPr>
          </w:p>
          <w:p w14:paraId="4CA2F933" w14:textId="77777777" w:rsidR="0009730F" w:rsidRDefault="0009730F">
            <w:pPr>
              <w:pStyle w:val="TableParagraph"/>
              <w:rPr>
                <w:sz w:val="29"/>
              </w:rPr>
            </w:pPr>
          </w:p>
          <w:p w14:paraId="233EF7F0" w14:textId="77777777" w:rsidR="0009730F" w:rsidRDefault="00EC41F8">
            <w:pPr>
              <w:pStyle w:val="TableParagraph"/>
              <w:ind w:left="9"/>
              <w:jc w:val="center"/>
              <w:rPr>
                <w:sz w:val="24"/>
              </w:rPr>
            </w:pPr>
            <w:r>
              <w:rPr>
                <w:sz w:val="24"/>
              </w:rPr>
              <w:t>5</w:t>
            </w:r>
          </w:p>
        </w:tc>
        <w:tc>
          <w:tcPr>
            <w:tcW w:w="2036" w:type="dxa"/>
            <w:tcBorders>
              <w:top w:val="single" w:sz="4" w:space="0" w:color="000000"/>
              <w:left w:val="single" w:sz="4" w:space="0" w:color="000000"/>
              <w:bottom w:val="single" w:sz="4" w:space="0" w:color="000000"/>
              <w:right w:val="single" w:sz="4" w:space="0" w:color="000000"/>
            </w:tcBorders>
          </w:tcPr>
          <w:p w14:paraId="41BA86EE" w14:textId="77777777" w:rsidR="0009730F" w:rsidRDefault="0009730F">
            <w:pPr>
              <w:pStyle w:val="TableParagraph"/>
              <w:rPr>
                <w:sz w:val="26"/>
              </w:rPr>
            </w:pPr>
          </w:p>
          <w:p w14:paraId="2BD74303" w14:textId="77777777" w:rsidR="0009730F" w:rsidRDefault="0009730F">
            <w:pPr>
              <w:pStyle w:val="TableParagraph"/>
              <w:rPr>
                <w:sz w:val="29"/>
              </w:rPr>
            </w:pPr>
          </w:p>
          <w:p w14:paraId="7C3288CD" w14:textId="77777777" w:rsidR="0009730F" w:rsidRDefault="00EC41F8">
            <w:pPr>
              <w:pStyle w:val="TableParagraph"/>
              <w:ind w:right="458"/>
              <w:jc w:val="right"/>
              <w:rPr>
                <w:sz w:val="24"/>
              </w:rPr>
            </w:pPr>
            <w:r>
              <w:rPr>
                <w:sz w:val="24"/>
              </w:rPr>
              <w:t>Công tác lu lèn</w:t>
            </w:r>
          </w:p>
        </w:tc>
        <w:tc>
          <w:tcPr>
            <w:tcW w:w="2060" w:type="dxa"/>
            <w:tcBorders>
              <w:top w:val="single" w:sz="4" w:space="0" w:color="000000"/>
              <w:left w:val="single" w:sz="4" w:space="0" w:color="000000"/>
              <w:bottom w:val="single" w:sz="4" w:space="0" w:color="000000"/>
              <w:right w:val="single" w:sz="4" w:space="0" w:color="000000"/>
            </w:tcBorders>
          </w:tcPr>
          <w:p w14:paraId="39B721F3" w14:textId="77777777" w:rsidR="0009730F" w:rsidRDefault="00EC41F8">
            <w:pPr>
              <w:pStyle w:val="TableParagraph"/>
              <w:spacing w:before="152" w:line="278" w:lineRule="auto"/>
              <w:ind w:left="109" w:right="99" w:hanging="1"/>
              <w:jc w:val="center"/>
              <w:rPr>
                <w:sz w:val="24"/>
              </w:rPr>
            </w:pPr>
            <w:r>
              <w:rPr>
                <w:sz w:val="24"/>
              </w:rPr>
              <w:t xml:space="preserve">Sơ đồ lu, tốc độ lu, số lượt lu, tải </w:t>
            </w:r>
            <w:r>
              <w:rPr>
                <w:spacing w:val="-4"/>
                <w:sz w:val="24"/>
              </w:rPr>
              <w:t xml:space="preserve">trọng </w:t>
            </w:r>
            <w:r>
              <w:rPr>
                <w:sz w:val="24"/>
              </w:rPr>
              <w:t>lu, các quy định khi lu lèn</w:t>
            </w:r>
          </w:p>
        </w:tc>
        <w:tc>
          <w:tcPr>
            <w:tcW w:w="985" w:type="dxa"/>
            <w:tcBorders>
              <w:top w:val="single" w:sz="4" w:space="0" w:color="000000"/>
              <w:left w:val="single" w:sz="4" w:space="0" w:color="000000"/>
              <w:bottom w:val="single" w:sz="4" w:space="0" w:color="000000"/>
              <w:right w:val="single" w:sz="4" w:space="0" w:color="000000"/>
            </w:tcBorders>
          </w:tcPr>
          <w:p w14:paraId="419E3C52" w14:textId="77777777" w:rsidR="0009730F" w:rsidRDefault="0009730F">
            <w:pPr>
              <w:pStyle w:val="TableParagraph"/>
              <w:rPr>
                <w:sz w:val="26"/>
              </w:rPr>
            </w:pPr>
          </w:p>
          <w:p w14:paraId="6E7CF5D8" w14:textId="77777777" w:rsidR="0009730F" w:rsidRDefault="00EC41F8">
            <w:pPr>
              <w:pStyle w:val="TableParagraph"/>
              <w:spacing w:before="172" w:line="280" w:lineRule="auto"/>
              <w:ind w:left="195" w:right="85" w:hanging="89"/>
              <w:rPr>
                <w:sz w:val="24"/>
              </w:rPr>
            </w:pPr>
            <w:r>
              <w:rPr>
                <w:sz w:val="24"/>
              </w:rPr>
              <w:t>Thường xuyên</w:t>
            </w:r>
          </w:p>
        </w:tc>
        <w:tc>
          <w:tcPr>
            <w:tcW w:w="1376" w:type="dxa"/>
            <w:tcBorders>
              <w:top w:val="single" w:sz="4" w:space="0" w:color="000000"/>
              <w:left w:val="single" w:sz="4" w:space="0" w:color="000000"/>
              <w:bottom w:val="single" w:sz="4" w:space="0" w:color="000000"/>
              <w:right w:val="single" w:sz="4" w:space="0" w:color="000000"/>
            </w:tcBorders>
          </w:tcPr>
          <w:p w14:paraId="4AF05A6D" w14:textId="77777777" w:rsidR="0009730F" w:rsidRDefault="0009730F">
            <w:pPr>
              <w:pStyle w:val="TableParagraph"/>
              <w:rPr>
                <w:sz w:val="26"/>
              </w:rPr>
            </w:pPr>
          </w:p>
          <w:p w14:paraId="01C9E44A" w14:textId="77777777" w:rsidR="0009730F" w:rsidRDefault="0009730F">
            <w:pPr>
              <w:pStyle w:val="TableParagraph"/>
              <w:rPr>
                <w:sz w:val="29"/>
              </w:rPr>
            </w:pPr>
          </w:p>
          <w:p w14:paraId="39479272" w14:textId="77777777" w:rsidR="0009730F" w:rsidRDefault="00EC41F8">
            <w:pPr>
              <w:pStyle w:val="TableParagraph"/>
              <w:ind w:left="131" w:right="130"/>
              <w:jc w:val="center"/>
              <w:rPr>
                <w:sz w:val="24"/>
              </w:rPr>
            </w:pPr>
            <w:r>
              <w:rPr>
                <w:sz w:val="24"/>
              </w:rPr>
              <w:t>Mặt đường</w:t>
            </w:r>
          </w:p>
        </w:tc>
        <w:tc>
          <w:tcPr>
            <w:tcW w:w="1002" w:type="dxa"/>
            <w:tcBorders>
              <w:top w:val="single" w:sz="4" w:space="0" w:color="000000"/>
              <w:left w:val="single" w:sz="4" w:space="0" w:color="000000"/>
              <w:bottom w:val="single" w:sz="4" w:space="0" w:color="000000"/>
              <w:right w:val="single" w:sz="4" w:space="0" w:color="000000"/>
            </w:tcBorders>
          </w:tcPr>
          <w:p w14:paraId="09C9F5AA" w14:textId="77777777" w:rsidR="0009730F" w:rsidRDefault="0009730F">
            <w:pPr>
              <w:pStyle w:val="TableParagraph"/>
              <w:rPr>
                <w:sz w:val="24"/>
              </w:rPr>
            </w:pPr>
          </w:p>
        </w:tc>
      </w:tr>
      <w:tr w:rsidR="0009730F" w14:paraId="5461DD9E" w14:textId="77777777">
        <w:trPr>
          <w:trHeight w:val="880"/>
        </w:trPr>
        <w:tc>
          <w:tcPr>
            <w:tcW w:w="562" w:type="dxa"/>
            <w:tcBorders>
              <w:top w:val="single" w:sz="4" w:space="0" w:color="000000"/>
              <w:left w:val="single" w:sz="4" w:space="0" w:color="000000"/>
              <w:bottom w:val="single" w:sz="4" w:space="0" w:color="000000"/>
              <w:right w:val="single" w:sz="4" w:space="0" w:color="000000"/>
            </w:tcBorders>
          </w:tcPr>
          <w:p w14:paraId="352BDB75" w14:textId="77777777" w:rsidR="0009730F" w:rsidRDefault="0009730F">
            <w:pPr>
              <w:pStyle w:val="TableParagraph"/>
              <w:spacing w:before="2"/>
              <w:rPr>
                <w:sz w:val="27"/>
              </w:rPr>
            </w:pPr>
          </w:p>
          <w:p w14:paraId="6E8ED491" w14:textId="77777777" w:rsidR="0009730F" w:rsidRDefault="00EC41F8">
            <w:pPr>
              <w:pStyle w:val="TableParagraph"/>
              <w:spacing w:before="1"/>
              <w:ind w:left="9"/>
              <w:jc w:val="center"/>
              <w:rPr>
                <w:sz w:val="24"/>
              </w:rPr>
            </w:pPr>
            <w:r>
              <w:rPr>
                <w:sz w:val="24"/>
              </w:rPr>
              <w:t>6</w:t>
            </w:r>
          </w:p>
        </w:tc>
        <w:tc>
          <w:tcPr>
            <w:tcW w:w="2036" w:type="dxa"/>
            <w:tcBorders>
              <w:top w:val="single" w:sz="4" w:space="0" w:color="000000"/>
              <w:left w:val="single" w:sz="4" w:space="0" w:color="000000"/>
              <w:bottom w:val="single" w:sz="4" w:space="0" w:color="000000"/>
              <w:right w:val="single" w:sz="4" w:space="0" w:color="000000"/>
            </w:tcBorders>
          </w:tcPr>
          <w:p w14:paraId="787DC04C" w14:textId="77777777" w:rsidR="0009730F" w:rsidRDefault="00EC41F8">
            <w:pPr>
              <w:pStyle w:val="TableParagraph"/>
              <w:spacing w:before="155" w:line="278" w:lineRule="auto"/>
              <w:ind w:left="107" w:right="259"/>
              <w:rPr>
                <w:sz w:val="24"/>
              </w:rPr>
            </w:pPr>
            <w:r>
              <w:rPr>
                <w:sz w:val="24"/>
              </w:rPr>
              <w:t>Các mối nối dọc, mối nối ngang</w:t>
            </w:r>
          </w:p>
        </w:tc>
        <w:tc>
          <w:tcPr>
            <w:tcW w:w="2060" w:type="dxa"/>
            <w:tcBorders>
              <w:top w:val="single" w:sz="4" w:space="0" w:color="000000"/>
              <w:left w:val="single" w:sz="4" w:space="0" w:color="000000"/>
              <w:bottom w:val="single" w:sz="4" w:space="0" w:color="000000"/>
              <w:right w:val="single" w:sz="4" w:space="0" w:color="000000"/>
            </w:tcBorders>
          </w:tcPr>
          <w:p w14:paraId="0B472D1B" w14:textId="77777777" w:rsidR="0009730F" w:rsidRDefault="0009730F">
            <w:pPr>
              <w:pStyle w:val="TableParagraph"/>
              <w:spacing w:before="2"/>
              <w:rPr>
                <w:sz w:val="27"/>
              </w:rPr>
            </w:pPr>
          </w:p>
          <w:p w14:paraId="449A2446" w14:textId="77777777" w:rsidR="0009730F" w:rsidRDefault="00EC41F8">
            <w:pPr>
              <w:pStyle w:val="TableParagraph"/>
              <w:spacing w:before="1"/>
              <w:ind w:left="109" w:right="107"/>
              <w:jc w:val="center"/>
              <w:rPr>
                <w:sz w:val="24"/>
              </w:rPr>
            </w:pPr>
            <w:r>
              <w:rPr>
                <w:sz w:val="24"/>
              </w:rPr>
              <w:t>Quan sát bằng mắt</w:t>
            </w:r>
          </w:p>
        </w:tc>
        <w:tc>
          <w:tcPr>
            <w:tcW w:w="985" w:type="dxa"/>
            <w:tcBorders>
              <w:top w:val="single" w:sz="4" w:space="0" w:color="000000"/>
              <w:left w:val="single" w:sz="4" w:space="0" w:color="000000"/>
              <w:bottom w:val="single" w:sz="4" w:space="0" w:color="000000"/>
              <w:right w:val="single" w:sz="4" w:space="0" w:color="000000"/>
            </w:tcBorders>
          </w:tcPr>
          <w:p w14:paraId="686E657F" w14:textId="77777777" w:rsidR="0009730F" w:rsidRDefault="00EC41F8">
            <w:pPr>
              <w:pStyle w:val="TableParagraph"/>
              <w:spacing w:before="155" w:line="278" w:lineRule="auto"/>
              <w:ind w:left="118" w:right="96" w:firstLine="168"/>
              <w:rPr>
                <w:sz w:val="24"/>
              </w:rPr>
            </w:pPr>
            <w:r>
              <w:rPr>
                <w:sz w:val="24"/>
              </w:rPr>
              <w:t>Mỗi mối nối</w:t>
            </w:r>
          </w:p>
        </w:tc>
        <w:tc>
          <w:tcPr>
            <w:tcW w:w="1376" w:type="dxa"/>
            <w:tcBorders>
              <w:top w:val="single" w:sz="4" w:space="0" w:color="000000"/>
              <w:left w:val="single" w:sz="4" w:space="0" w:color="000000"/>
              <w:bottom w:val="single" w:sz="4" w:space="0" w:color="000000"/>
              <w:right w:val="single" w:sz="4" w:space="0" w:color="000000"/>
            </w:tcBorders>
          </w:tcPr>
          <w:p w14:paraId="6E38B1B2" w14:textId="77777777" w:rsidR="0009730F" w:rsidRDefault="0009730F">
            <w:pPr>
              <w:pStyle w:val="TableParagraph"/>
              <w:spacing w:before="2"/>
              <w:rPr>
                <w:sz w:val="27"/>
              </w:rPr>
            </w:pPr>
          </w:p>
          <w:p w14:paraId="1005DD79" w14:textId="77777777" w:rsidR="0009730F" w:rsidRDefault="00EC41F8">
            <w:pPr>
              <w:pStyle w:val="TableParagraph"/>
              <w:spacing w:before="1"/>
              <w:ind w:left="131" w:right="130"/>
              <w:jc w:val="center"/>
              <w:rPr>
                <w:sz w:val="24"/>
              </w:rPr>
            </w:pPr>
            <w:r>
              <w:rPr>
                <w:sz w:val="24"/>
              </w:rPr>
              <w:t>Mặt đường</w:t>
            </w:r>
          </w:p>
        </w:tc>
        <w:tc>
          <w:tcPr>
            <w:tcW w:w="1002" w:type="dxa"/>
            <w:tcBorders>
              <w:top w:val="single" w:sz="4" w:space="0" w:color="000000"/>
              <w:left w:val="single" w:sz="4" w:space="0" w:color="000000"/>
              <w:bottom w:val="single" w:sz="4" w:space="0" w:color="000000"/>
              <w:right w:val="single" w:sz="4" w:space="0" w:color="000000"/>
            </w:tcBorders>
          </w:tcPr>
          <w:p w14:paraId="4C0E1C56" w14:textId="77777777" w:rsidR="0009730F" w:rsidRDefault="0009730F">
            <w:pPr>
              <w:pStyle w:val="TableParagraph"/>
              <w:rPr>
                <w:sz w:val="24"/>
              </w:rPr>
            </w:pPr>
          </w:p>
        </w:tc>
      </w:tr>
      <w:tr w:rsidR="0009730F" w14:paraId="458AE8D8" w14:textId="77777777">
        <w:trPr>
          <w:trHeight w:val="880"/>
        </w:trPr>
        <w:tc>
          <w:tcPr>
            <w:tcW w:w="562" w:type="dxa"/>
            <w:tcBorders>
              <w:top w:val="single" w:sz="4" w:space="0" w:color="000000"/>
              <w:left w:val="single" w:sz="4" w:space="0" w:color="000000"/>
              <w:bottom w:val="single" w:sz="4" w:space="0" w:color="000000"/>
              <w:right w:val="single" w:sz="4" w:space="0" w:color="000000"/>
            </w:tcBorders>
          </w:tcPr>
          <w:p w14:paraId="497FD016" w14:textId="77777777" w:rsidR="0009730F" w:rsidRDefault="0009730F">
            <w:pPr>
              <w:pStyle w:val="TableParagraph"/>
              <w:spacing w:before="2"/>
              <w:rPr>
                <w:sz w:val="27"/>
              </w:rPr>
            </w:pPr>
          </w:p>
          <w:p w14:paraId="475EC617" w14:textId="77777777" w:rsidR="0009730F" w:rsidRDefault="00EC41F8">
            <w:pPr>
              <w:pStyle w:val="TableParagraph"/>
              <w:spacing w:before="1"/>
              <w:ind w:left="9"/>
              <w:jc w:val="center"/>
              <w:rPr>
                <w:sz w:val="24"/>
              </w:rPr>
            </w:pPr>
            <w:r>
              <w:rPr>
                <w:sz w:val="24"/>
              </w:rPr>
              <w:t>7</w:t>
            </w:r>
          </w:p>
        </w:tc>
        <w:tc>
          <w:tcPr>
            <w:tcW w:w="2036" w:type="dxa"/>
            <w:tcBorders>
              <w:top w:val="single" w:sz="4" w:space="0" w:color="000000"/>
              <w:left w:val="single" w:sz="4" w:space="0" w:color="000000"/>
              <w:bottom w:val="single" w:sz="4" w:space="0" w:color="000000"/>
              <w:right w:val="single" w:sz="4" w:space="0" w:color="000000"/>
            </w:tcBorders>
          </w:tcPr>
          <w:p w14:paraId="19E241FD" w14:textId="77777777" w:rsidR="0009730F" w:rsidRDefault="00EC41F8">
            <w:pPr>
              <w:pStyle w:val="TableParagraph"/>
              <w:spacing w:before="152" w:line="280" w:lineRule="auto"/>
              <w:ind w:left="107" w:right="385"/>
              <w:rPr>
                <w:sz w:val="24"/>
              </w:rPr>
            </w:pPr>
            <w:r>
              <w:rPr>
                <w:sz w:val="24"/>
              </w:rPr>
              <w:t>Độ bằng phẳng sau khi lu sơ bộ</w:t>
            </w:r>
          </w:p>
        </w:tc>
        <w:tc>
          <w:tcPr>
            <w:tcW w:w="2060" w:type="dxa"/>
            <w:tcBorders>
              <w:top w:val="single" w:sz="4" w:space="0" w:color="000000"/>
              <w:left w:val="single" w:sz="4" w:space="0" w:color="000000"/>
              <w:bottom w:val="single" w:sz="4" w:space="0" w:color="000000"/>
              <w:right w:val="single" w:sz="4" w:space="0" w:color="000000"/>
            </w:tcBorders>
          </w:tcPr>
          <w:p w14:paraId="180A5464" w14:textId="77777777" w:rsidR="0009730F" w:rsidRDefault="0009730F">
            <w:pPr>
              <w:pStyle w:val="TableParagraph"/>
              <w:spacing w:before="2"/>
              <w:rPr>
                <w:sz w:val="27"/>
              </w:rPr>
            </w:pPr>
          </w:p>
          <w:p w14:paraId="5F542CC2" w14:textId="77777777" w:rsidR="0009730F" w:rsidRDefault="00EC41F8">
            <w:pPr>
              <w:pStyle w:val="TableParagraph"/>
              <w:spacing w:before="1"/>
              <w:ind w:left="109" w:right="106"/>
              <w:jc w:val="center"/>
              <w:rPr>
                <w:sz w:val="24"/>
              </w:rPr>
            </w:pPr>
            <w:r>
              <w:rPr>
                <w:sz w:val="24"/>
              </w:rPr>
              <w:t>Thước 3 mét</w:t>
            </w:r>
          </w:p>
        </w:tc>
        <w:tc>
          <w:tcPr>
            <w:tcW w:w="985" w:type="dxa"/>
            <w:tcBorders>
              <w:top w:val="single" w:sz="4" w:space="0" w:color="000000"/>
              <w:left w:val="single" w:sz="4" w:space="0" w:color="000000"/>
              <w:bottom w:val="single" w:sz="4" w:space="0" w:color="000000"/>
              <w:right w:val="single" w:sz="4" w:space="0" w:color="000000"/>
            </w:tcBorders>
          </w:tcPr>
          <w:p w14:paraId="3B4603AA" w14:textId="77777777" w:rsidR="0009730F" w:rsidRDefault="00EC41F8">
            <w:pPr>
              <w:pStyle w:val="TableParagraph"/>
              <w:spacing w:before="152" w:line="280" w:lineRule="auto"/>
              <w:ind w:left="138" w:right="117" w:firstLine="103"/>
              <w:rPr>
                <w:sz w:val="24"/>
              </w:rPr>
            </w:pPr>
            <w:r>
              <w:rPr>
                <w:sz w:val="24"/>
              </w:rPr>
              <w:t>25m/ mặt cắt</w:t>
            </w:r>
          </w:p>
        </w:tc>
        <w:tc>
          <w:tcPr>
            <w:tcW w:w="1376" w:type="dxa"/>
            <w:tcBorders>
              <w:top w:val="single" w:sz="4" w:space="0" w:color="000000"/>
              <w:left w:val="single" w:sz="4" w:space="0" w:color="000000"/>
              <w:bottom w:val="single" w:sz="4" w:space="0" w:color="000000"/>
              <w:right w:val="single" w:sz="4" w:space="0" w:color="000000"/>
            </w:tcBorders>
          </w:tcPr>
          <w:p w14:paraId="08076DE6" w14:textId="77777777" w:rsidR="0009730F" w:rsidRDefault="0009730F">
            <w:pPr>
              <w:pStyle w:val="TableParagraph"/>
              <w:spacing w:before="2"/>
              <w:rPr>
                <w:sz w:val="27"/>
              </w:rPr>
            </w:pPr>
          </w:p>
          <w:p w14:paraId="200FBB91" w14:textId="77777777" w:rsidR="0009730F" w:rsidRDefault="00EC41F8">
            <w:pPr>
              <w:pStyle w:val="TableParagraph"/>
              <w:spacing w:before="1"/>
              <w:ind w:left="131" w:right="130"/>
              <w:jc w:val="center"/>
              <w:rPr>
                <w:sz w:val="24"/>
              </w:rPr>
            </w:pPr>
            <w:r>
              <w:rPr>
                <w:sz w:val="24"/>
              </w:rPr>
              <w:t>Mặt đường</w:t>
            </w:r>
          </w:p>
        </w:tc>
        <w:tc>
          <w:tcPr>
            <w:tcW w:w="1002" w:type="dxa"/>
            <w:tcBorders>
              <w:top w:val="single" w:sz="4" w:space="0" w:color="000000"/>
              <w:left w:val="single" w:sz="4" w:space="0" w:color="000000"/>
              <w:bottom w:val="single" w:sz="4" w:space="0" w:color="000000"/>
              <w:right w:val="single" w:sz="4" w:space="0" w:color="000000"/>
            </w:tcBorders>
          </w:tcPr>
          <w:p w14:paraId="169B6732" w14:textId="77777777" w:rsidR="0009730F" w:rsidRDefault="00EC41F8">
            <w:pPr>
              <w:pStyle w:val="TableParagraph"/>
              <w:spacing w:before="152"/>
              <w:ind w:left="144"/>
              <w:rPr>
                <w:sz w:val="24"/>
              </w:rPr>
            </w:pPr>
            <w:r>
              <w:rPr>
                <w:sz w:val="24"/>
              </w:rPr>
              <w:t>Khe</w:t>
            </w:r>
            <w:r>
              <w:rPr>
                <w:spacing w:val="-3"/>
                <w:sz w:val="24"/>
              </w:rPr>
              <w:t xml:space="preserve"> </w:t>
            </w:r>
            <w:r>
              <w:rPr>
                <w:sz w:val="24"/>
              </w:rPr>
              <w:t>hở</w:t>
            </w:r>
          </w:p>
          <w:p w14:paraId="62D2A182" w14:textId="77777777" w:rsidR="0009730F" w:rsidRDefault="00EC41F8">
            <w:pPr>
              <w:pStyle w:val="TableParagraph"/>
              <w:spacing w:before="46"/>
              <w:ind w:left="156"/>
              <w:rPr>
                <w:sz w:val="24"/>
              </w:rPr>
            </w:pPr>
            <w:r>
              <w:rPr>
                <w:sz w:val="24"/>
              </w:rPr>
              <w:t>≤5 mm</w:t>
            </w:r>
          </w:p>
        </w:tc>
      </w:tr>
    </w:tbl>
    <w:p w14:paraId="7D138087" w14:textId="77777777" w:rsidR="0009730F" w:rsidRDefault="00EC41F8">
      <w:pPr>
        <w:pStyle w:val="BodyText"/>
        <w:spacing w:before="152"/>
        <w:ind w:left="3187" w:firstLine="0"/>
        <w:jc w:val="left"/>
      </w:pPr>
      <w:r>
        <w:t>Bảng 5.16. Kiểm tra trong khi thi công lớp bê tông nhựa</w:t>
      </w:r>
    </w:p>
    <w:p w14:paraId="7036C7FB" w14:textId="77777777" w:rsidR="0009730F" w:rsidRDefault="00EC41F8">
      <w:pPr>
        <w:pStyle w:val="ListParagraph"/>
        <w:numPr>
          <w:ilvl w:val="1"/>
          <w:numId w:val="23"/>
        </w:numPr>
        <w:tabs>
          <w:tab w:val="left" w:pos="2178"/>
          <w:tab w:val="left" w:pos="2179"/>
        </w:tabs>
        <w:spacing w:before="149"/>
        <w:ind w:hanging="361"/>
        <w:jc w:val="left"/>
        <w:rPr>
          <w:sz w:val="24"/>
        </w:rPr>
      </w:pPr>
      <w:r>
        <w:rPr>
          <w:sz w:val="24"/>
        </w:rPr>
        <w:t>Kiểm tra khi nghiệm thu mặt đường bê tông</w:t>
      </w:r>
      <w:r>
        <w:rPr>
          <w:spacing w:val="-12"/>
          <w:sz w:val="24"/>
        </w:rPr>
        <w:t xml:space="preserve"> </w:t>
      </w:r>
      <w:r>
        <w:rPr>
          <w:sz w:val="24"/>
        </w:rPr>
        <w:t>nhựa.</w:t>
      </w:r>
    </w:p>
    <w:p w14:paraId="00A2DBA7" w14:textId="77777777" w:rsidR="0009730F" w:rsidRDefault="00EC41F8">
      <w:pPr>
        <w:pStyle w:val="ListParagraph"/>
        <w:numPr>
          <w:ilvl w:val="2"/>
          <w:numId w:val="23"/>
        </w:numPr>
        <w:tabs>
          <w:tab w:val="left" w:pos="2899"/>
          <w:tab w:val="left" w:pos="2900"/>
        </w:tabs>
        <w:spacing w:before="162"/>
        <w:ind w:hanging="361"/>
        <w:jc w:val="left"/>
        <w:rPr>
          <w:sz w:val="24"/>
        </w:rPr>
      </w:pPr>
      <w:r>
        <w:rPr>
          <w:sz w:val="24"/>
        </w:rPr>
        <w:t>Kích thước hình học theo quy</w:t>
      </w:r>
      <w:r>
        <w:rPr>
          <w:spacing w:val="-8"/>
          <w:sz w:val="24"/>
        </w:rPr>
        <w:t xml:space="preserve"> </w:t>
      </w:r>
      <w:r>
        <w:rPr>
          <w:sz w:val="24"/>
        </w:rPr>
        <w:t>định</w:t>
      </w:r>
    </w:p>
    <w:p w14:paraId="02D145B3" w14:textId="77777777" w:rsidR="0009730F" w:rsidRDefault="0009730F">
      <w:pPr>
        <w:pStyle w:val="BodyText"/>
        <w:spacing w:before="4"/>
        <w:ind w:left="0" w:firstLine="0"/>
        <w:jc w:val="left"/>
        <w:rPr>
          <w:sz w:val="11"/>
        </w:rPr>
      </w:pPr>
    </w:p>
    <w:tbl>
      <w:tblPr>
        <w:tblW w:w="0" w:type="auto"/>
        <w:tblInd w:w="9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2051"/>
        <w:gridCol w:w="1388"/>
        <w:gridCol w:w="1748"/>
        <w:gridCol w:w="1206"/>
        <w:gridCol w:w="2106"/>
      </w:tblGrid>
      <w:tr w:rsidR="0009730F" w14:paraId="6E3ED16B" w14:textId="77777777">
        <w:trPr>
          <w:trHeight w:val="1200"/>
        </w:trPr>
        <w:tc>
          <w:tcPr>
            <w:tcW w:w="562" w:type="dxa"/>
          </w:tcPr>
          <w:p w14:paraId="316BA811" w14:textId="77777777" w:rsidR="0009730F" w:rsidRDefault="0009730F">
            <w:pPr>
              <w:pStyle w:val="TableParagraph"/>
              <w:rPr>
                <w:sz w:val="26"/>
              </w:rPr>
            </w:pPr>
          </w:p>
          <w:p w14:paraId="0A1B5075" w14:textId="77777777" w:rsidR="0009730F" w:rsidRDefault="00EC41F8">
            <w:pPr>
              <w:pStyle w:val="TableParagraph"/>
              <w:spacing w:before="175"/>
              <w:ind w:left="119"/>
              <w:rPr>
                <w:b/>
                <w:sz w:val="24"/>
              </w:rPr>
            </w:pPr>
            <w:r>
              <w:rPr>
                <w:b/>
                <w:sz w:val="24"/>
              </w:rPr>
              <w:t>TT</w:t>
            </w:r>
          </w:p>
        </w:tc>
        <w:tc>
          <w:tcPr>
            <w:tcW w:w="2051" w:type="dxa"/>
          </w:tcPr>
          <w:p w14:paraId="54EA4D24" w14:textId="77777777" w:rsidR="0009730F" w:rsidRDefault="0009730F">
            <w:pPr>
              <w:pStyle w:val="TableParagraph"/>
              <w:rPr>
                <w:sz w:val="26"/>
              </w:rPr>
            </w:pPr>
          </w:p>
          <w:p w14:paraId="3B9E3BDA" w14:textId="77777777" w:rsidR="0009730F" w:rsidRDefault="00EC41F8">
            <w:pPr>
              <w:pStyle w:val="TableParagraph"/>
              <w:spacing w:before="175"/>
              <w:ind w:left="493"/>
              <w:rPr>
                <w:b/>
                <w:sz w:val="24"/>
              </w:rPr>
            </w:pPr>
            <w:r>
              <w:rPr>
                <w:b/>
                <w:sz w:val="24"/>
              </w:rPr>
              <w:t>Hạng mục</w:t>
            </w:r>
          </w:p>
        </w:tc>
        <w:tc>
          <w:tcPr>
            <w:tcW w:w="1388" w:type="dxa"/>
          </w:tcPr>
          <w:p w14:paraId="406AED37" w14:textId="77777777" w:rsidR="0009730F" w:rsidRDefault="0009730F">
            <w:pPr>
              <w:pStyle w:val="TableParagraph"/>
              <w:spacing w:before="2"/>
              <w:rPr>
                <w:sz w:val="27"/>
              </w:rPr>
            </w:pPr>
          </w:p>
          <w:p w14:paraId="611B3AB5" w14:textId="77777777" w:rsidR="0009730F" w:rsidRDefault="00EC41F8">
            <w:pPr>
              <w:pStyle w:val="TableParagraph"/>
              <w:spacing w:before="1" w:line="278" w:lineRule="auto"/>
              <w:ind w:left="430" w:right="261" w:hanging="144"/>
              <w:rPr>
                <w:b/>
                <w:sz w:val="24"/>
              </w:rPr>
            </w:pPr>
            <w:r>
              <w:rPr>
                <w:b/>
                <w:sz w:val="24"/>
              </w:rPr>
              <w:t>Phương pháp</w:t>
            </w:r>
          </w:p>
        </w:tc>
        <w:tc>
          <w:tcPr>
            <w:tcW w:w="1748" w:type="dxa"/>
          </w:tcPr>
          <w:p w14:paraId="6CA828E3" w14:textId="77777777" w:rsidR="0009730F" w:rsidRDefault="0009730F">
            <w:pPr>
              <w:pStyle w:val="TableParagraph"/>
              <w:rPr>
                <w:sz w:val="26"/>
              </w:rPr>
            </w:pPr>
          </w:p>
          <w:p w14:paraId="0A358554" w14:textId="77777777" w:rsidR="0009730F" w:rsidRDefault="00EC41F8">
            <w:pPr>
              <w:pStyle w:val="TableParagraph"/>
              <w:spacing w:before="175"/>
              <w:ind w:left="341"/>
              <w:rPr>
                <w:b/>
                <w:sz w:val="24"/>
              </w:rPr>
            </w:pPr>
            <w:r>
              <w:rPr>
                <w:b/>
                <w:sz w:val="24"/>
              </w:rPr>
              <w:t>Mật độ đo</w:t>
            </w:r>
          </w:p>
        </w:tc>
        <w:tc>
          <w:tcPr>
            <w:tcW w:w="1206" w:type="dxa"/>
          </w:tcPr>
          <w:p w14:paraId="42489A8B" w14:textId="77777777" w:rsidR="0009730F" w:rsidRDefault="0009730F">
            <w:pPr>
              <w:pStyle w:val="TableParagraph"/>
              <w:spacing w:before="2"/>
              <w:rPr>
                <w:sz w:val="27"/>
              </w:rPr>
            </w:pPr>
          </w:p>
          <w:p w14:paraId="765D94B8" w14:textId="77777777" w:rsidR="0009730F" w:rsidRDefault="00EC41F8">
            <w:pPr>
              <w:pStyle w:val="TableParagraph"/>
              <w:spacing w:before="1" w:line="278" w:lineRule="auto"/>
              <w:ind w:left="136" w:right="113" w:firstLine="166"/>
              <w:rPr>
                <w:b/>
                <w:sz w:val="24"/>
              </w:rPr>
            </w:pPr>
            <w:r>
              <w:rPr>
                <w:b/>
                <w:sz w:val="24"/>
              </w:rPr>
              <w:t>Sai số cho phép</w:t>
            </w:r>
          </w:p>
        </w:tc>
        <w:tc>
          <w:tcPr>
            <w:tcW w:w="2106" w:type="dxa"/>
          </w:tcPr>
          <w:p w14:paraId="7F1F48F5" w14:textId="77777777" w:rsidR="0009730F" w:rsidRDefault="00EC41F8">
            <w:pPr>
              <w:pStyle w:val="TableParagraph"/>
              <w:spacing w:before="152" w:line="278" w:lineRule="auto"/>
              <w:ind w:left="174" w:right="171"/>
              <w:jc w:val="center"/>
              <w:rPr>
                <w:b/>
                <w:sz w:val="24"/>
              </w:rPr>
            </w:pPr>
            <w:r>
              <w:rPr>
                <w:b/>
                <w:sz w:val="24"/>
              </w:rPr>
              <w:t>Quy định về tỷ lệ điểm đo đạt yêu cầu</w:t>
            </w:r>
          </w:p>
        </w:tc>
      </w:tr>
      <w:tr w:rsidR="0009730F" w14:paraId="119DD7C9" w14:textId="77777777">
        <w:trPr>
          <w:trHeight w:val="1202"/>
        </w:trPr>
        <w:tc>
          <w:tcPr>
            <w:tcW w:w="562" w:type="dxa"/>
          </w:tcPr>
          <w:p w14:paraId="7AF4DDCB" w14:textId="77777777" w:rsidR="0009730F" w:rsidRDefault="0009730F">
            <w:pPr>
              <w:pStyle w:val="TableParagraph"/>
              <w:rPr>
                <w:sz w:val="26"/>
              </w:rPr>
            </w:pPr>
          </w:p>
          <w:p w14:paraId="1EEDB28E" w14:textId="77777777" w:rsidR="0009730F" w:rsidRDefault="00EC41F8">
            <w:pPr>
              <w:pStyle w:val="TableParagraph"/>
              <w:spacing w:before="175"/>
              <w:ind w:left="107"/>
              <w:rPr>
                <w:sz w:val="24"/>
              </w:rPr>
            </w:pPr>
            <w:r>
              <w:rPr>
                <w:sz w:val="24"/>
              </w:rPr>
              <w:t>1</w:t>
            </w:r>
          </w:p>
        </w:tc>
        <w:tc>
          <w:tcPr>
            <w:tcW w:w="2051" w:type="dxa"/>
          </w:tcPr>
          <w:p w14:paraId="1FE7A42A" w14:textId="77777777" w:rsidR="0009730F" w:rsidRDefault="0009730F">
            <w:pPr>
              <w:pStyle w:val="TableParagraph"/>
              <w:rPr>
                <w:sz w:val="26"/>
              </w:rPr>
            </w:pPr>
          </w:p>
          <w:p w14:paraId="1491AA0A" w14:textId="77777777" w:rsidR="0009730F" w:rsidRDefault="00EC41F8">
            <w:pPr>
              <w:pStyle w:val="TableParagraph"/>
              <w:spacing w:before="175"/>
              <w:ind w:left="107"/>
              <w:rPr>
                <w:sz w:val="24"/>
              </w:rPr>
            </w:pPr>
            <w:r>
              <w:rPr>
                <w:sz w:val="24"/>
              </w:rPr>
              <w:t>Bề rộng</w:t>
            </w:r>
          </w:p>
        </w:tc>
        <w:tc>
          <w:tcPr>
            <w:tcW w:w="1388" w:type="dxa"/>
          </w:tcPr>
          <w:p w14:paraId="3334FFC0" w14:textId="77777777" w:rsidR="0009730F" w:rsidRDefault="0009730F">
            <w:pPr>
              <w:pStyle w:val="TableParagraph"/>
              <w:rPr>
                <w:sz w:val="26"/>
              </w:rPr>
            </w:pPr>
          </w:p>
          <w:p w14:paraId="1344327C" w14:textId="77777777" w:rsidR="0009730F" w:rsidRDefault="00EC41F8">
            <w:pPr>
              <w:pStyle w:val="TableParagraph"/>
              <w:spacing w:before="175"/>
              <w:ind w:left="117" w:right="117"/>
              <w:jc w:val="center"/>
              <w:rPr>
                <w:sz w:val="24"/>
              </w:rPr>
            </w:pPr>
            <w:r>
              <w:rPr>
                <w:sz w:val="24"/>
              </w:rPr>
              <w:t>Thước thép</w:t>
            </w:r>
          </w:p>
        </w:tc>
        <w:tc>
          <w:tcPr>
            <w:tcW w:w="1748" w:type="dxa"/>
          </w:tcPr>
          <w:p w14:paraId="3A516855" w14:textId="77777777" w:rsidR="0009730F" w:rsidRDefault="0009730F">
            <w:pPr>
              <w:pStyle w:val="TableParagraph"/>
              <w:rPr>
                <w:sz w:val="26"/>
              </w:rPr>
            </w:pPr>
          </w:p>
          <w:p w14:paraId="601C61F0" w14:textId="77777777" w:rsidR="0009730F" w:rsidRDefault="00EC41F8">
            <w:pPr>
              <w:pStyle w:val="TableParagraph"/>
              <w:spacing w:before="175"/>
              <w:ind w:right="240"/>
              <w:jc w:val="right"/>
              <w:rPr>
                <w:sz w:val="24"/>
              </w:rPr>
            </w:pPr>
            <w:r>
              <w:rPr>
                <w:sz w:val="24"/>
              </w:rPr>
              <w:t>50m/ mặt cắt</w:t>
            </w:r>
          </w:p>
        </w:tc>
        <w:tc>
          <w:tcPr>
            <w:tcW w:w="1206" w:type="dxa"/>
          </w:tcPr>
          <w:p w14:paraId="3BE624F5" w14:textId="77777777" w:rsidR="0009730F" w:rsidRDefault="0009730F">
            <w:pPr>
              <w:pStyle w:val="TableParagraph"/>
              <w:rPr>
                <w:sz w:val="26"/>
              </w:rPr>
            </w:pPr>
          </w:p>
          <w:p w14:paraId="07248CA5" w14:textId="77777777" w:rsidR="0009730F" w:rsidRDefault="00EC41F8">
            <w:pPr>
              <w:pStyle w:val="TableParagraph"/>
              <w:spacing w:before="175"/>
              <w:ind w:left="112" w:right="111"/>
              <w:jc w:val="center"/>
              <w:rPr>
                <w:sz w:val="24"/>
              </w:rPr>
            </w:pPr>
            <w:r>
              <w:rPr>
                <w:sz w:val="24"/>
              </w:rPr>
              <w:t>-5cm</w:t>
            </w:r>
          </w:p>
        </w:tc>
        <w:tc>
          <w:tcPr>
            <w:tcW w:w="2106" w:type="dxa"/>
          </w:tcPr>
          <w:p w14:paraId="20344DEA" w14:textId="77777777" w:rsidR="0009730F" w:rsidRDefault="00EC41F8">
            <w:pPr>
              <w:pStyle w:val="TableParagraph"/>
              <w:spacing w:before="155" w:line="278" w:lineRule="auto"/>
              <w:ind w:left="171" w:right="171"/>
              <w:jc w:val="center"/>
              <w:rPr>
                <w:sz w:val="24"/>
              </w:rPr>
            </w:pPr>
            <w:r>
              <w:rPr>
                <w:sz w:val="24"/>
              </w:rPr>
              <w:t>Tổng số chỗ hẹp không quá 5% chiều dài đường</w:t>
            </w:r>
          </w:p>
        </w:tc>
      </w:tr>
      <w:tr w:rsidR="0009730F" w14:paraId="58320CFD" w14:textId="77777777">
        <w:trPr>
          <w:trHeight w:val="558"/>
        </w:trPr>
        <w:tc>
          <w:tcPr>
            <w:tcW w:w="562" w:type="dxa"/>
            <w:vMerge w:val="restart"/>
          </w:tcPr>
          <w:p w14:paraId="6F6C0253" w14:textId="77777777" w:rsidR="0009730F" w:rsidRDefault="0009730F">
            <w:pPr>
              <w:pStyle w:val="TableParagraph"/>
              <w:rPr>
                <w:sz w:val="26"/>
              </w:rPr>
            </w:pPr>
          </w:p>
          <w:p w14:paraId="1DA20EDC" w14:textId="77777777" w:rsidR="0009730F" w:rsidRDefault="0009730F">
            <w:pPr>
              <w:pStyle w:val="TableParagraph"/>
              <w:spacing w:before="8"/>
              <w:rPr>
                <w:sz w:val="36"/>
              </w:rPr>
            </w:pPr>
          </w:p>
          <w:p w14:paraId="6D20C631" w14:textId="77777777" w:rsidR="0009730F" w:rsidRDefault="00EC41F8">
            <w:pPr>
              <w:pStyle w:val="TableParagraph"/>
              <w:ind w:left="107"/>
              <w:rPr>
                <w:sz w:val="24"/>
              </w:rPr>
            </w:pPr>
            <w:r>
              <w:rPr>
                <w:sz w:val="24"/>
              </w:rPr>
              <w:t>2</w:t>
            </w:r>
          </w:p>
        </w:tc>
        <w:tc>
          <w:tcPr>
            <w:tcW w:w="2051" w:type="dxa"/>
          </w:tcPr>
          <w:p w14:paraId="1D602F74" w14:textId="77777777" w:rsidR="0009730F" w:rsidRDefault="00EC41F8">
            <w:pPr>
              <w:pStyle w:val="TableParagraph"/>
              <w:spacing w:before="152"/>
              <w:ind w:left="107"/>
              <w:rPr>
                <w:sz w:val="24"/>
              </w:rPr>
            </w:pPr>
            <w:r>
              <w:rPr>
                <w:sz w:val="24"/>
              </w:rPr>
              <w:t>Độ dốc ngang</w:t>
            </w:r>
          </w:p>
        </w:tc>
        <w:tc>
          <w:tcPr>
            <w:tcW w:w="1388" w:type="dxa"/>
            <w:vMerge w:val="restart"/>
          </w:tcPr>
          <w:p w14:paraId="0E092D1E" w14:textId="77777777" w:rsidR="0009730F" w:rsidRDefault="0009730F">
            <w:pPr>
              <w:pStyle w:val="TableParagraph"/>
              <w:rPr>
                <w:sz w:val="26"/>
              </w:rPr>
            </w:pPr>
          </w:p>
          <w:p w14:paraId="11147F50" w14:textId="77777777" w:rsidR="0009730F" w:rsidRDefault="0009730F">
            <w:pPr>
              <w:pStyle w:val="TableParagraph"/>
              <w:spacing w:before="10"/>
            </w:pPr>
          </w:p>
          <w:p w14:paraId="5A64E85E" w14:textId="77777777" w:rsidR="0009730F" w:rsidRDefault="00EC41F8">
            <w:pPr>
              <w:pStyle w:val="TableParagraph"/>
              <w:spacing w:before="1" w:line="278" w:lineRule="auto"/>
              <w:ind w:left="476" w:right="203" w:hanging="248"/>
              <w:rPr>
                <w:sz w:val="24"/>
              </w:rPr>
            </w:pPr>
            <w:r>
              <w:rPr>
                <w:sz w:val="24"/>
              </w:rPr>
              <w:t>Máy thủy bình</w:t>
            </w:r>
          </w:p>
        </w:tc>
        <w:tc>
          <w:tcPr>
            <w:tcW w:w="1748" w:type="dxa"/>
            <w:vMerge w:val="restart"/>
          </w:tcPr>
          <w:p w14:paraId="6C3342DA" w14:textId="77777777" w:rsidR="0009730F" w:rsidRDefault="0009730F">
            <w:pPr>
              <w:pStyle w:val="TableParagraph"/>
              <w:rPr>
                <w:sz w:val="26"/>
              </w:rPr>
            </w:pPr>
          </w:p>
          <w:p w14:paraId="059883D5" w14:textId="77777777" w:rsidR="0009730F" w:rsidRDefault="0009730F">
            <w:pPr>
              <w:pStyle w:val="TableParagraph"/>
              <w:spacing w:before="8"/>
              <w:rPr>
                <w:sz w:val="36"/>
              </w:rPr>
            </w:pPr>
          </w:p>
          <w:p w14:paraId="470645BD" w14:textId="77777777" w:rsidR="0009730F" w:rsidRDefault="00EC41F8">
            <w:pPr>
              <w:pStyle w:val="TableParagraph"/>
              <w:ind w:left="242"/>
              <w:rPr>
                <w:sz w:val="24"/>
              </w:rPr>
            </w:pPr>
            <w:r>
              <w:rPr>
                <w:sz w:val="24"/>
              </w:rPr>
              <w:t>50m/ mặt cắt</w:t>
            </w:r>
          </w:p>
        </w:tc>
        <w:tc>
          <w:tcPr>
            <w:tcW w:w="1206" w:type="dxa"/>
          </w:tcPr>
          <w:p w14:paraId="56AE48D0" w14:textId="77777777" w:rsidR="0009730F" w:rsidRDefault="0009730F">
            <w:pPr>
              <w:pStyle w:val="TableParagraph"/>
              <w:rPr>
                <w:sz w:val="24"/>
              </w:rPr>
            </w:pPr>
          </w:p>
        </w:tc>
        <w:tc>
          <w:tcPr>
            <w:tcW w:w="2106" w:type="dxa"/>
            <w:vMerge w:val="restart"/>
          </w:tcPr>
          <w:p w14:paraId="772C35A4" w14:textId="77777777" w:rsidR="0009730F" w:rsidRDefault="0009730F">
            <w:pPr>
              <w:pStyle w:val="TableParagraph"/>
              <w:rPr>
                <w:sz w:val="26"/>
              </w:rPr>
            </w:pPr>
          </w:p>
          <w:p w14:paraId="7612CBDC" w14:textId="77777777" w:rsidR="0009730F" w:rsidRDefault="0009730F">
            <w:pPr>
              <w:pStyle w:val="TableParagraph"/>
              <w:spacing w:before="10"/>
            </w:pPr>
          </w:p>
          <w:p w14:paraId="4A23BDB8" w14:textId="77777777" w:rsidR="0009730F" w:rsidRDefault="00EC41F8">
            <w:pPr>
              <w:pStyle w:val="TableParagraph"/>
              <w:spacing w:before="1" w:line="278" w:lineRule="auto"/>
              <w:ind w:left="927" w:right="93" w:hanging="816"/>
              <w:rPr>
                <w:sz w:val="24"/>
              </w:rPr>
            </w:pPr>
            <w:r>
              <w:rPr>
                <w:sz w:val="24"/>
              </w:rPr>
              <w:t>≥95% tổng số điểm đo</w:t>
            </w:r>
          </w:p>
        </w:tc>
      </w:tr>
      <w:tr w:rsidR="0009730F" w14:paraId="66229AAE" w14:textId="77777777">
        <w:trPr>
          <w:trHeight w:val="561"/>
        </w:trPr>
        <w:tc>
          <w:tcPr>
            <w:tcW w:w="562" w:type="dxa"/>
            <w:vMerge/>
            <w:tcBorders>
              <w:top w:val="nil"/>
            </w:tcBorders>
          </w:tcPr>
          <w:p w14:paraId="13293B40" w14:textId="77777777" w:rsidR="0009730F" w:rsidRDefault="0009730F">
            <w:pPr>
              <w:rPr>
                <w:sz w:val="2"/>
                <w:szCs w:val="2"/>
              </w:rPr>
            </w:pPr>
          </w:p>
        </w:tc>
        <w:tc>
          <w:tcPr>
            <w:tcW w:w="2051" w:type="dxa"/>
          </w:tcPr>
          <w:p w14:paraId="2FD2CAF6" w14:textId="77777777" w:rsidR="0009730F" w:rsidRDefault="00EC41F8">
            <w:pPr>
              <w:pStyle w:val="TableParagraph"/>
              <w:spacing w:before="152"/>
              <w:ind w:left="107"/>
              <w:rPr>
                <w:sz w:val="24"/>
              </w:rPr>
            </w:pPr>
            <w:r>
              <w:rPr>
                <w:sz w:val="24"/>
              </w:rPr>
              <w:t>- Đối với lớp dưới</w:t>
            </w:r>
          </w:p>
        </w:tc>
        <w:tc>
          <w:tcPr>
            <w:tcW w:w="1388" w:type="dxa"/>
            <w:vMerge/>
            <w:tcBorders>
              <w:top w:val="nil"/>
            </w:tcBorders>
          </w:tcPr>
          <w:p w14:paraId="44C1087F" w14:textId="77777777" w:rsidR="0009730F" w:rsidRDefault="0009730F">
            <w:pPr>
              <w:rPr>
                <w:sz w:val="2"/>
                <w:szCs w:val="2"/>
              </w:rPr>
            </w:pPr>
          </w:p>
        </w:tc>
        <w:tc>
          <w:tcPr>
            <w:tcW w:w="1748" w:type="dxa"/>
            <w:vMerge/>
            <w:tcBorders>
              <w:top w:val="nil"/>
            </w:tcBorders>
          </w:tcPr>
          <w:p w14:paraId="3C6FD4C4" w14:textId="77777777" w:rsidR="0009730F" w:rsidRDefault="0009730F">
            <w:pPr>
              <w:rPr>
                <w:sz w:val="2"/>
                <w:szCs w:val="2"/>
              </w:rPr>
            </w:pPr>
          </w:p>
        </w:tc>
        <w:tc>
          <w:tcPr>
            <w:tcW w:w="1206" w:type="dxa"/>
          </w:tcPr>
          <w:p w14:paraId="29423ADF" w14:textId="77777777" w:rsidR="0009730F" w:rsidRDefault="00EC41F8">
            <w:pPr>
              <w:pStyle w:val="TableParagraph"/>
              <w:spacing w:before="152"/>
              <w:ind w:left="116" w:right="111"/>
              <w:jc w:val="center"/>
              <w:rPr>
                <w:sz w:val="24"/>
              </w:rPr>
            </w:pPr>
            <w:r>
              <w:rPr>
                <w:sz w:val="24"/>
              </w:rPr>
              <w:t>± 0.5%</w:t>
            </w:r>
          </w:p>
        </w:tc>
        <w:tc>
          <w:tcPr>
            <w:tcW w:w="2106" w:type="dxa"/>
            <w:vMerge/>
            <w:tcBorders>
              <w:top w:val="nil"/>
            </w:tcBorders>
          </w:tcPr>
          <w:p w14:paraId="6CD9446A" w14:textId="77777777" w:rsidR="0009730F" w:rsidRDefault="0009730F">
            <w:pPr>
              <w:rPr>
                <w:sz w:val="2"/>
                <w:szCs w:val="2"/>
              </w:rPr>
            </w:pPr>
          </w:p>
        </w:tc>
      </w:tr>
      <w:tr w:rsidR="0009730F" w14:paraId="72878168" w14:textId="77777777">
        <w:trPr>
          <w:trHeight w:val="558"/>
        </w:trPr>
        <w:tc>
          <w:tcPr>
            <w:tcW w:w="562" w:type="dxa"/>
            <w:vMerge/>
            <w:tcBorders>
              <w:top w:val="nil"/>
            </w:tcBorders>
          </w:tcPr>
          <w:p w14:paraId="5894EEEF" w14:textId="77777777" w:rsidR="0009730F" w:rsidRDefault="0009730F">
            <w:pPr>
              <w:rPr>
                <w:sz w:val="2"/>
                <w:szCs w:val="2"/>
              </w:rPr>
            </w:pPr>
          </w:p>
        </w:tc>
        <w:tc>
          <w:tcPr>
            <w:tcW w:w="2051" w:type="dxa"/>
          </w:tcPr>
          <w:p w14:paraId="649F2BFA" w14:textId="77777777" w:rsidR="0009730F" w:rsidRDefault="00EC41F8">
            <w:pPr>
              <w:pStyle w:val="TableParagraph"/>
              <w:spacing w:before="152"/>
              <w:ind w:left="107"/>
              <w:rPr>
                <w:sz w:val="24"/>
              </w:rPr>
            </w:pPr>
            <w:r>
              <w:rPr>
                <w:sz w:val="24"/>
              </w:rPr>
              <w:t>- Đối với lớp trên</w:t>
            </w:r>
          </w:p>
        </w:tc>
        <w:tc>
          <w:tcPr>
            <w:tcW w:w="1388" w:type="dxa"/>
            <w:vMerge/>
            <w:tcBorders>
              <w:top w:val="nil"/>
            </w:tcBorders>
          </w:tcPr>
          <w:p w14:paraId="4966F7E7" w14:textId="77777777" w:rsidR="0009730F" w:rsidRDefault="0009730F">
            <w:pPr>
              <w:rPr>
                <w:sz w:val="2"/>
                <w:szCs w:val="2"/>
              </w:rPr>
            </w:pPr>
          </w:p>
        </w:tc>
        <w:tc>
          <w:tcPr>
            <w:tcW w:w="1748" w:type="dxa"/>
            <w:vMerge/>
            <w:tcBorders>
              <w:top w:val="nil"/>
            </w:tcBorders>
          </w:tcPr>
          <w:p w14:paraId="0E4129D8" w14:textId="77777777" w:rsidR="0009730F" w:rsidRDefault="0009730F">
            <w:pPr>
              <w:rPr>
                <w:sz w:val="2"/>
                <w:szCs w:val="2"/>
              </w:rPr>
            </w:pPr>
          </w:p>
        </w:tc>
        <w:tc>
          <w:tcPr>
            <w:tcW w:w="1206" w:type="dxa"/>
          </w:tcPr>
          <w:p w14:paraId="74EEFD89" w14:textId="77777777" w:rsidR="0009730F" w:rsidRDefault="00EC41F8">
            <w:pPr>
              <w:pStyle w:val="TableParagraph"/>
              <w:spacing w:before="152"/>
              <w:ind w:left="114" w:right="111"/>
              <w:jc w:val="center"/>
              <w:rPr>
                <w:sz w:val="24"/>
              </w:rPr>
            </w:pPr>
            <w:r>
              <w:rPr>
                <w:sz w:val="24"/>
              </w:rPr>
              <w:t>± 0.25%</w:t>
            </w:r>
          </w:p>
        </w:tc>
        <w:tc>
          <w:tcPr>
            <w:tcW w:w="2106" w:type="dxa"/>
            <w:vMerge/>
            <w:tcBorders>
              <w:top w:val="nil"/>
            </w:tcBorders>
          </w:tcPr>
          <w:p w14:paraId="0F816835" w14:textId="77777777" w:rsidR="0009730F" w:rsidRDefault="0009730F">
            <w:pPr>
              <w:rPr>
                <w:sz w:val="2"/>
                <w:szCs w:val="2"/>
              </w:rPr>
            </w:pPr>
          </w:p>
        </w:tc>
      </w:tr>
      <w:tr w:rsidR="0009730F" w14:paraId="57CCC255" w14:textId="77777777">
        <w:trPr>
          <w:trHeight w:val="561"/>
        </w:trPr>
        <w:tc>
          <w:tcPr>
            <w:tcW w:w="562" w:type="dxa"/>
          </w:tcPr>
          <w:p w14:paraId="537C6FE9" w14:textId="77777777" w:rsidR="0009730F" w:rsidRDefault="00EC41F8">
            <w:pPr>
              <w:pStyle w:val="TableParagraph"/>
              <w:spacing w:before="153"/>
              <w:ind w:left="107"/>
              <w:rPr>
                <w:sz w:val="24"/>
              </w:rPr>
            </w:pPr>
            <w:r>
              <w:rPr>
                <w:sz w:val="24"/>
              </w:rPr>
              <w:t>3</w:t>
            </w:r>
          </w:p>
        </w:tc>
        <w:tc>
          <w:tcPr>
            <w:tcW w:w="2051" w:type="dxa"/>
          </w:tcPr>
          <w:p w14:paraId="67DE24AB" w14:textId="77777777" w:rsidR="0009730F" w:rsidRDefault="00EC41F8">
            <w:pPr>
              <w:pStyle w:val="TableParagraph"/>
              <w:spacing w:before="153"/>
              <w:ind w:left="107"/>
              <w:rPr>
                <w:sz w:val="24"/>
              </w:rPr>
            </w:pPr>
            <w:r>
              <w:rPr>
                <w:sz w:val="24"/>
              </w:rPr>
              <w:t>Chiều dày</w:t>
            </w:r>
          </w:p>
        </w:tc>
        <w:tc>
          <w:tcPr>
            <w:tcW w:w="1388" w:type="dxa"/>
          </w:tcPr>
          <w:p w14:paraId="5031AAF5" w14:textId="77777777" w:rsidR="0009730F" w:rsidRDefault="00EC41F8">
            <w:pPr>
              <w:pStyle w:val="TableParagraph"/>
              <w:spacing w:before="153"/>
              <w:ind w:left="117" w:right="115"/>
              <w:jc w:val="center"/>
              <w:rPr>
                <w:sz w:val="24"/>
              </w:rPr>
            </w:pPr>
            <w:r>
              <w:rPr>
                <w:sz w:val="24"/>
              </w:rPr>
              <w:t>Khoan li</w:t>
            </w:r>
          </w:p>
        </w:tc>
        <w:tc>
          <w:tcPr>
            <w:tcW w:w="1748" w:type="dxa"/>
          </w:tcPr>
          <w:p w14:paraId="1C7855FE" w14:textId="77777777" w:rsidR="0009730F" w:rsidRDefault="00EC41F8">
            <w:pPr>
              <w:pStyle w:val="TableParagraph"/>
              <w:spacing w:before="213"/>
              <w:ind w:right="167"/>
              <w:jc w:val="right"/>
              <w:rPr>
                <w:sz w:val="24"/>
              </w:rPr>
            </w:pPr>
            <w:r>
              <w:rPr>
                <w:sz w:val="24"/>
              </w:rPr>
              <w:t>2500 m</w:t>
            </w:r>
            <w:r>
              <w:rPr>
                <w:sz w:val="24"/>
                <w:vertAlign w:val="superscript"/>
              </w:rPr>
              <w:t>2</w:t>
            </w:r>
            <w:r>
              <w:rPr>
                <w:sz w:val="24"/>
              </w:rPr>
              <w:t xml:space="preserve"> (hoặc</w:t>
            </w:r>
          </w:p>
        </w:tc>
        <w:tc>
          <w:tcPr>
            <w:tcW w:w="1206" w:type="dxa"/>
          </w:tcPr>
          <w:p w14:paraId="4F87B4B5" w14:textId="77777777" w:rsidR="0009730F" w:rsidRDefault="0009730F">
            <w:pPr>
              <w:pStyle w:val="TableParagraph"/>
              <w:rPr>
                <w:sz w:val="24"/>
              </w:rPr>
            </w:pPr>
          </w:p>
        </w:tc>
        <w:tc>
          <w:tcPr>
            <w:tcW w:w="2106" w:type="dxa"/>
          </w:tcPr>
          <w:p w14:paraId="242C6FE1" w14:textId="77777777" w:rsidR="0009730F" w:rsidRDefault="00EC41F8">
            <w:pPr>
              <w:pStyle w:val="TableParagraph"/>
              <w:spacing w:before="213"/>
              <w:ind w:left="111"/>
              <w:rPr>
                <w:sz w:val="24"/>
              </w:rPr>
            </w:pPr>
            <w:r>
              <w:rPr>
                <w:sz w:val="24"/>
              </w:rPr>
              <w:t>≥95% tổng số điểm</w:t>
            </w:r>
          </w:p>
        </w:tc>
      </w:tr>
    </w:tbl>
    <w:p w14:paraId="65482E8A" w14:textId="77777777" w:rsidR="0009730F" w:rsidRDefault="0009730F">
      <w:pPr>
        <w:rPr>
          <w:sz w:val="24"/>
        </w:rPr>
        <w:sectPr w:rsidR="0009730F">
          <w:pgSz w:w="11910" w:h="16850"/>
          <w:pgMar w:top="1060" w:right="140" w:bottom="980" w:left="800" w:header="0" w:footer="783" w:gutter="0"/>
          <w:cols w:space="720"/>
        </w:sectPr>
      </w:pPr>
    </w:p>
    <w:tbl>
      <w:tblPr>
        <w:tblW w:w="0" w:type="auto"/>
        <w:tblInd w:w="9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2051"/>
        <w:gridCol w:w="1388"/>
        <w:gridCol w:w="1748"/>
        <w:gridCol w:w="1206"/>
        <w:gridCol w:w="2106"/>
      </w:tblGrid>
      <w:tr w:rsidR="0009730F" w14:paraId="71CE498C" w14:textId="77777777">
        <w:trPr>
          <w:trHeight w:val="1202"/>
        </w:trPr>
        <w:tc>
          <w:tcPr>
            <w:tcW w:w="562" w:type="dxa"/>
          </w:tcPr>
          <w:p w14:paraId="1D2E410C" w14:textId="77777777" w:rsidR="0009730F" w:rsidRDefault="0009730F">
            <w:pPr>
              <w:pStyle w:val="TableParagraph"/>
              <w:rPr>
                <w:sz w:val="26"/>
              </w:rPr>
            </w:pPr>
          </w:p>
          <w:p w14:paraId="128225D4" w14:textId="77777777" w:rsidR="0009730F" w:rsidRDefault="00EC41F8">
            <w:pPr>
              <w:pStyle w:val="TableParagraph"/>
              <w:spacing w:before="167"/>
              <w:ind w:left="119"/>
              <w:rPr>
                <w:b/>
                <w:sz w:val="24"/>
              </w:rPr>
            </w:pPr>
            <w:r>
              <w:rPr>
                <w:b/>
                <w:sz w:val="24"/>
              </w:rPr>
              <w:t>TT</w:t>
            </w:r>
          </w:p>
        </w:tc>
        <w:tc>
          <w:tcPr>
            <w:tcW w:w="2051" w:type="dxa"/>
          </w:tcPr>
          <w:p w14:paraId="25F1FFE6" w14:textId="77777777" w:rsidR="0009730F" w:rsidRDefault="0009730F">
            <w:pPr>
              <w:pStyle w:val="TableParagraph"/>
              <w:rPr>
                <w:sz w:val="26"/>
              </w:rPr>
            </w:pPr>
          </w:p>
          <w:p w14:paraId="4FF2D1C7" w14:textId="77777777" w:rsidR="0009730F" w:rsidRDefault="00EC41F8">
            <w:pPr>
              <w:pStyle w:val="TableParagraph"/>
              <w:spacing w:before="167"/>
              <w:ind w:left="493"/>
              <w:rPr>
                <w:b/>
                <w:sz w:val="24"/>
              </w:rPr>
            </w:pPr>
            <w:r>
              <w:rPr>
                <w:b/>
                <w:sz w:val="24"/>
              </w:rPr>
              <w:t>Hạng mục</w:t>
            </w:r>
          </w:p>
        </w:tc>
        <w:tc>
          <w:tcPr>
            <w:tcW w:w="1388" w:type="dxa"/>
          </w:tcPr>
          <w:p w14:paraId="3166941D" w14:textId="77777777" w:rsidR="0009730F" w:rsidRDefault="0009730F">
            <w:pPr>
              <w:pStyle w:val="TableParagraph"/>
              <w:spacing w:before="6"/>
              <w:rPr>
                <w:sz w:val="26"/>
              </w:rPr>
            </w:pPr>
          </w:p>
          <w:p w14:paraId="474CE7B0" w14:textId="77777777" w:rsidR="0009730F" w:rsidRDefault="00EC41F8">
            <w:pPr>
              <w:pStyle w:val="TableParagraph"/>
              <w:spacing w:line="280" w:lineRule="auto"/>
              <w:ind w:left="430" w:right="261" w:hanging="144"/>
              <w:rPr>
                <w:b/>
                <w:sz w:val="24"/>
              </w:rPr>
            </w:pPr>
            <w:r>
              <w:rPr>
                <w:b/>
                <w:sz w:val="24"/>
              </w:rPr>
              <w:t>Phương pháp</w:t>
            </w:r>
          </w:p>
        </w:tc>
        <w:tc>
          <w:tcPr>
            <w:tcW w:w="1748" w:type="dxa"/>
          </w:tcPr>
          <w:p w14:paraId="6C612BE4" w14:textId="77777777" w:rsidR="0009730F" w:rsidRDefault="0009730F">
            <w:pPr>
              <w:pStyle w:val="TableParagraph"/>
              <w:rPr>
                <w:sz w:val="26"/>
              </w:rPr>
            </w:pPr>
          </w:p>
          <w:p w14:paraId="66DDCBAD" w14:textId="77777777" w:rsidR="0009730F" w:rsidRDefault="00EC41F8">
            <w:pPr>
              <w:pStyle w:val="TableParagraph"/>
              <w:spacing w:before="167"/>
              <w:ind w:left="341"/>
              <w:rPr>
                <w:b/>
                <w:sz w:val="24"/>
              </w:rPr>
            </w:pPr>
            <w:r>
              <w:rPr>
                <w:b/>
                <w:sz w:val="24"/>
              </w:rPr>
              <w:t>Mật độ đo</w:t>
            </w:r>
          </w:p>
        </w:tc>
        <w:tc>
          <w:tcPr>
            <w:tcW w:w="1206" w:type="dxa"/>
          </w:tcPr>
          <w:p w14:paraId="65DBA3CE" w14:textId="77777777" w:rsidR="0009730F" w:rsidRDefault="0009730F">
            <w:pPr>
              <w:pStyle w:val="TableParagraph"/>
              <w:spacing w:before="6"/>
              <w:rPr>
                <w:sz w:val="26"/>
              </w:rPr>
            </w:pPr>
          </w:p>
          <w:p w14:paraId="36280E9F" w14:textId="77777777" w:rsidR="0009730F" w:rsidRDefault="00EC41F8">
            <w:pPr>
              <w:pStyle w:val="TableParagraph"/>
              <w:spacing w:line="280" w:lineRule="auto"/>
              <w:ind w:left="136" w:right="113" w:firstLine="166"/>
              <w:rPr>
                <w:b/>
                <w:sz w:val="24"/>
              </w:rPr>
            </w:pPr>
            <w:r>
              <w:rPr>
                <w:b/>
                <w:sz w:val="24"/>
              </w:rPr>
              <w:t>Sai số cho phép</w:t>
            </w:r>
          </w:p>
        </w:tc>
        <w:tc>
          <w:tcPr>
            <w:tcW w:w="2106" w:type="dxa"/>
          </w:tcPr>
          <w:p w14:paraId="39C5BC1C" w14:textId="77777777" w:rsidR="0009730F" w:rsidRDefault="00EC41F8">
            <w:pPr>
              <w:pStyle w:val="TableParagraph"/>
              <w:spacing w:before="147" w:line="278" w:lineRule="auto"/>
              <w:ind w:left="174" w:right="171"/>
              <w:jc w:val="center"/>
              <w:rPr>
                <w:b/>
                <w:sz w:val="24"/>
              </w:rPr>
            </w:pPr>
            <w:r>
              <w:rPr>
                <w:b/>
                <w:sz w:val="24"/>
              </w:rPr>
              <w:t>Quy định về tỷ lệ điểm đo đạt yêu cầu</w:t>
            </w:r>
          </w:p>
        </w:tc>
      </w:tr>
      <w:tr w:rsidR="0009730F" w14:paraId="21A54B97" w14:textId="77777777">
        <w:trPr>
          <w:trHeight w:val="877"/>
        </w:trPr>
        <w:tc>
          <w:tcPr>
            <w:tcW w:w="562" w:type="dxa"/>
            <w:vMerge w:val="restart"/>
          </w:tcPr>
          <w:p w14:paraId="11E875BA" w14:textId="77777777" w:rsidR="0009730F" w:rsidRDefault="0009730F">
            <w:pPr>
              <w:pStyle w:val="TableParagraph"/>
              <w:rPr>
                <w:sz w:val="24"/>
              </w:rPr>
            </w:pPr>
          </w:p>
        </w:tc>
        <w:tc>
          <w:tcPr>
            <w:tcW w:w="2051" w:type="dxa"/>
          </w:tcPr>
          <w:p w14:paraId="1DF90969" w14:textId="77777777" w:rsidR="0009730F" w:rsidRDefault="0009730F">
            <w:pPr>
              <w:pStyle w:val="TableParagraph"/>
              <w:spacing w:before="3"/>
              <w:rPr>
                <w:sz w:val="26"/>
              </w:rPr>
            </w:pPr>
          </w:p>
          <w:p w14:paraId="75EAB464" w14:textId="77777777" w:rsidR="0009730F" w:rsidRDefault="00EC41F8">
            <w:pPr>
              <w:pStyle w:val="TableParagraph"/>
              <w:spacing w:before="1"/>
              <w:ind w:left="107"/>
              <w:rPr>
                <w:sz w:val="24"/>
              </w:rPr>
            </w:pPr>
            <w:r>
              <w:rPr>
                <w:sz w:val="24"/>
              </w:rPr>
              <w:t>- Đối với lớp dưới</w:t>
            </w:r>
          </w:p>
        </w:tc>
        <w:tc>
          <w:tcPr>
            <w:tcW w:w="1388" w:type="dxa"/>
            <w:vMerge w:val="restart"/>
          </w:tcPr>
          <w:p w14:paraId="481769D2" w14:textId="77777777" w:rsidR="0009730F" w:rsidRDefault="0009730F">
            <w:pPr>
              <w:pStyle w:val="TableParagraph"/>
              <w:rPr>
                <w:sz w:val="24"/>
              </w:rPr>
            </w:pPr>
          </w:p>
        </w:tc>
        <w:tc>
          <w:tcPr>
            <w:tcW w:w="1748" w:type="dxa"/>
            <w:vMerge w:val="restart"/>
          </w:tcPr>
          <w:p w14:paraId="4543831E" w14:textId="77777777" w:rsidR="0009730F" w:rsidRDefault="00EC41F8">
            <w:pPr>
              <w:pStyle w:val="TableParagraph"/>
              <w:spacing w:before="24" w:line="278" w:lineRule="auto"/>
              <w:ind w:left="110" w:right="91" w:firstLine="307"/>
              <w:rPr>
                <w:sz w:val="24"/>
              </w:rPr>
            </w:pPr>
            <w:r>
              <w:rPr>
                <w:sz w:val="24"/>
              </w:rPr>
              <w:t>330m dài đường 2 làn xe)</w:t>
            </w:r>
          </w:p>
          <w:p w14:paraId="4A09E9F8" w14:textId="77777777" w:rsidR="0009730F" w:rsidRDefault="00EC41F8">
            <w:pPr>
              <w:pStyle w:val="TableParagraph"/>
              <w:spacing w:line="274" w:lineRule="exact"/>
              <w:ind w:left="324"/>
              <w:rPr>
                <w:sz w:val="24"/>
              </w:rPr>
            </w:pPr>
            <w:r>
              <w:rPr>
                <w:sz w:val="24"/>
              </w:rPr>
              <w:t>/1 tổ 3 mẫu</w:t>
            </w:r>
          </w:p>
        </w:tc>
        <w:tc>
          <w:tcPr>
            <w:tcW w:w="1206" w:type="dxa"/>
          </w:tcPr>
          <w:p w14:paraId="7961A149" w14:textId="77777777" w:rsidR="0009730F" w:rsidRDefault="00EC41F8">
            <w:pPr>
              <w:pStyle w:val="TableParagraph"/>
              <w:spacing w:before="144"/>
              <w:ind w:left="113" w:right="111"/>
              <w:jc w:val="center"/>
              <w:rPr>
                <w:sz w:val="24"/>
              </w:rPr>
            </w:pPr>
            <w:r>
              <w:rPr>
                <w:sz w:val="24"/>
              </w:rPr>
              <w:t>± 8%</w:t>
            </w:r>
          </w:p>
          <w:p w14:paraId="317577B0" w14:textId="77777777" w:rsidR="0009730F" w:rsidRDefault="00EC41F8">
            <w:pPr>
              <w:pStyle w:val="TableParagraph"/>
              <w:spacing w:before="43"/>
              <w:ind w:left="117" w:right="111"/>
              <w:jc w:val="center"/>
              <w:rPr>
                <w:sz w:val="24"/>
              </w:rPr>
            </w:pPr>
            <w:r>
              <w:rPr>
                <w:sz w:val="24"/>
              </w:rPr>
              <w:t>chiều dày</w:t>
            </w:r>
          </w:p>
        </w:tc>
        <w:tc>
          <w:tcPr>
            <w:tcW w:w="2106" w:type="dxa"/>
            <w:vMerge w:val="restart"/>
          </w:tcPr>
          <w:p w14:paraId="027D72AF" w14:textId="77777777" w:rsidR="0009730F" w:rsidRDefault="00EC41F8">
            <w:pPr>
              <w:pStyle w:val="TableParagraph"/>
              <w:spacing w:before="24" w:line="278" w:lineRule="auto"/>
              <w:ind w:left="265" w:right="266" w:hanging="2"/>
              <w:jc w:val="center"/>
              <w:rPr>
                <w:sz w:val="24"/>
              </w:rPr>
            </w:pPr>
            <w:r>
              <w:rPr>
                <w:sz w:val="24"/>
              </w:rPr>
              <w:t>đo, 5% còn lại Không vượt quá 10mm</w:t>
            </w:r>
          </w:p>
        </w:tc>
      </w:tr>
      <w:tr w:rsidR="0009730F" w14:paraId="4947B8AE" w14:textId="77777777">
        <w:trPr>
          <w:trHeight w:val="880"/>
        </w:trPr>
        <w:tc>
          <w:tcPr>
            <w:tcW w:w="562" w:type="dxa"/>
            <w:vMerge/>
            <w:tcBorders>
              <w:top w:val="nil"/>
            </w:tcBorders>
          </w:tcPr>
          <w:p w14:paraId="5D51932F" w14:textId="77777777" w:rsidR="0009730F" w:rsidRDefault="0009730F">
            <w:pPr>
              <w:rPr>
                <w:sz w:val="2"/>
                <w:szCs w:val="2"/>
              </w:rPr>
            </w:pPr>
          </w:p>
        </w:tc>
        <w:tc>
          <w:tcPr>
            <w:tcW w:w="2051" w:type="dxa"/>
          </w:tcPr>
          <w:p w14:paraId="1D884CD1" w14:textId="77777777" w:rsidR="0009730F" w:rsidRDefault="0009730F">
            <w:pPr>
              <w:pStyle w:val="TableParagraph"/>
              <w:spacing w:before="6"/>
              <w:rPr>
                <w:sz w:val="26"/>
              </w:rPr>
            </w:pPr>
          </w:p>
          <w:p w14:paraId="10F7A022" w14:textId="77777777" w:rsidR="0009730F" w:rsidRDefault="00EC41F8">
            <w:pPr>
              <w:pStyle w:val="TableParagraph"/>
              <w:ind w:left="107"/>
              <w:rPr>
                <w:sz w:val="24"/>
              </w:rPr>
            </w:pPr>
            <w:r>
              <w:rPr>
                <w:sz w:val="24"/>
              </w:rPr>
              <w:t>- Đối với lớp trên</w:t>
            </w:r>
          </w:p>
        </w:tc>
        <w:tc>
          <w:tcPr>
            <w:tcW w:w="1388" w:type="dxa"/>
            <w:vMerge/>
            <w:tcBorders>
              <w:top w:val="nil"/>
            </w:tcBorders>
          </w:tcPr>
          <w:p w14:paraId="06C6E04B" w14:textId="77777777" w:rsidR="0009730F" w:rsidRDefault="0009730F">
            <w:pPr>
              <w:rPr>
                <w:sz w:val="2"/>
                <w:szCs w:val="2"/>
              </w:rPr>
            </w:pPr>
          </w:p>
        </w:tc>
        <w:tc>
          <w:tcPr>
            <w:tcW w:w="1748" w:type="dxa"/>
            <w:vMerge/>
            <w:tcBorders>
              <w:top w:val="nil"/>
            </w:tcBorders>
          </w:tcPr>
          <w:p w14:paraId="1697499B" w14:textId="77777777" w:rsidR="0009730F" w:rsidRDefault="0009730F">
            <w:pPr>
              <w:rPr>
                <w:sz w:val="2"/>
                <w:szCs w:val="2"/>
              </w:rPr>
            </w:pPr>
          </w:p>
        </w:tc>
        <w:tc>
          <w:tcPr>
            <w:tcW w:w="1206" w:type="dxa"/>
          </w:tcPr>
          <w:p w14:paraId="44EF872A" w14:textId="77777777" w:rsidR="0009730F" w:rsidRDefault="00EC41F8">
            <w:pPr>
              <w:pStyle w:val="TableParagraph"/>
              <w:spacing w:before="147"/>
              <w:ind w:left="113" w:right="111"/>
              <w:jc w:val="center"/>
              <w:rPr>
                <w:sz w:val="24"/>
              </w:rPr>
            </w:pPr>
            <w:r>
              <w:rPr>
                <w:sz w:val="24"/>
              </w:rPr>
              <w:t>± 5%</w:t>
            </w:r>
          </w:p>
          <w:p w14:paraId="34213784" w14:textId="77777777" w:rsidR="0009730F" w:rsidRDefault="00EC41F8">
            <w:pPr>
              <w:pStyle w:val="TableParagraph"/>
              <w:spacing w:before="43"/>
              <w:ind w:left="117" w:right="111"/>
              <w:jc w:val="center"/>
              <w:rPr>
                <w:sz w:val="24"/>
              </w:rPr>
            </w:pPr>
            <w:r>
              <w:rPr>
                <w:sz w:val="24"/>
              </w:rPr>
              <w:t>chiều dày</w:t>
            </w:r>
          </w:p>
        </w:tc>
        <w:tc>
          <w:tcPr>
            <w:tcW w:w="2106" w:type="dxa"/>
            <w:vMerge/>
            <w:tcBorders>
              <w:top w:val="nil"/>
            </w:tcBorders>
          </w:tcPr>
          <w:p w14:paraId="795B93F3" w14:textId="77777777" w:rsidR="0009730F" w:rsidRDefault="0009730F">
            <w:pPr>
              <w:rPr>
                <w:sz w:val="2"/>
                <w:szCs w:val="2"/>
              </w:rPr>
            </w:pPr>
          </w:p>
        </w:tc>
      </w:tr>
      <w:tr w:rsidR="0009730F" w14:paraId="7D7443F5" w14:textId="77777777">
        <w:trPr>
          <w:trHeight w:val="570"/>
        </w:trPr>
        <w:tc>
          <w:tcPr>
            <w:tcW w:w="562" w:type="dxa"/>
            <w:vMerge w:val="restart"/>
          </w:tcPr>
          <w:p w14:paraId="5F84B829" w14:textId="77777777" w:rsidR="0009730F" w:rsidRDefault="0009730F">
            <w:pPr>
              <w:pStyle w:val="TableParagraph"/>
              <w:rPr>
                <w:sz w:val="26"/>
              </w:rPr>
            </w:pPr>
          </w:p>
          <w:p w14:paraId="0199EBA5" w14:textId="77777777" w:rsidR="0009730F" w:rsidRDefault="0009730F">
            <w:pPr>
              <w:pStyle w:val="TableParagraph"/>
              <w:rPr>
                <w:sz w:val="26"/>
              </w:rPr>
            </w:pPr>
          </w:p>
          <w:p w14:paraId="08F1B7E4" w14:textId="77777777" w:rsidR="0009730F" w:rsidRDefault="0009730F">
            <w:pPr>
              <w:pStyle w:val="TableParagraph"/>
              <w:spacing w:before="11"/>
              <w:rPr>
                <w:sz w:val="26"/>
              </w:rPr>
            </w:pPr>
          </w:p>
          <w:p w14:paraId="3C2859FB" w14:textId="77777777" w:rsidR="0009730F" w:rsidRDefault="00EC41F8">
            <w:pPr>
              <w:pStyle w:val="TableParagraph"/>
              <w:ind w:left="107"/>
              <w:rPr>
                <w:sz w:val="24"/>
              </w:rPr>
            </w:pPr>
            <w:r>
              <w:rPr>
                <w:sz w:val="24"/>
              </w:rPr>
              <w:t>4</w:t>
            </w:r>
          </w:p>
        </w:tc>
        <w:tc>
          <w:tcPr>
            <w:tcW w:w="2051" w:type="dxa"/>
          </w:tcPr>
          <w:p w14:paraId="7310C158" w14:textId="77777777" w:rsidR="0009730F" w:rsidRDefault="00EC41F8">
            <w:pPr>
              <w:pStyle w:val="TableParagraph"/>
              <w:spacing w:before="151"/>
              <w:ind w:left="107"/>
              <w:rPr>
                <w:sz w:val="24"/>
              </w:rPr>
            </w:pPr>
            <w:r>
              <w:rPr>
                <w:sz w:val="24"/>
              </w:rPr>
              <w:t>Cao độ</w:t>
            </w:r>
          </w:p>
        </w:tc>
        <w:tc>
          <w:tcPr>
            <w:tcW w:w="1388" w:type="dxa"/>
            <w:vMerge w:val="restart"/>
          </w:tcPr>
          <w:p w14:paraId="64D63651" w14:textId="77777777" w:rsidR="0009730F" w:rsidRDefault="0009730F">
            <w:pPr>
              <w:pStyle w:val="TableParagraph"/>
              <w:rPr>
                <w:sz w:val="26"/>
              </w:rPr>
            </w:pPr>
          </w:p>
          <w:p w14:paraId="08EEAA41" w14:textId="77777777" w:rsidR="0009730F" w:rsidRDefault="0009730F">
            <w:pPr>
              <w:pStyle w:val="TableParagraph"/>
              <w:rPr>
                <w:sz w:val="26"/>
              </w:rPr>
            </w:pPr>
          </w:p>
          <w:p w14:paraId="47063782" w14:textId="77777777" w:rsidR="0009730F" w:rsidRDefault="00EC41F8">
            <w:pPr>
              <w:pStyle w:val="TableParagraph"/>
              <w:spacing w:before="152" w:line="278" w:lineRule="auto"/>
              <w:ind w:left="476" w:right="203" w:hanging="248"/>
              <w:rPr>
                <w:sz w:val="24"/>
              </w:rPr>
            </w:pPr>
            <w:r>
              <w:rPr>
                <w:sz w:val="24"/>
              </w:rPr>
              <w:t>Máy thủy bình</w:t>
            </w:r>
          </w:p>
        </w:tc>
        <w:tc>
          <w:tcPr>
            <w:tcW w:w="1748" w:type="dxa"/>
            <w:vMerge w:val="restart"/>
          </w:tcPr>
          <w:p w14:paraId="548C6365" w14:textId="77777777" w:rsidR="0009730F" w:rsidRDefault="0009730F">
            <w:pPr>
              <w:pStyle w:val="TableParagraph"/>
              <w:rPr>
                <w:sz w:val="26"/>
              </w:rPr>
            </w:pPr>
          </w:p>
          <w:p w14:paraId="28CE0C7C" w14:textId="77777777" w:rsidR="0009730F" w:rsidRDefault="0009730F">
            <w:pPr>
              <w:pStyle w:val="TableParagraph"/>
              <w:rPr>
                <w:sz w:val="26"/>
              </w:rPr>
            </w:pPr>
          </w:p>
          <w:p w14:paraId="03C1AF04" w14:textId="77777777" w:rsidR="0009730F" w:rsidRDefault="0009730F">
            <w:pPr>
              <w:pStyle w:val="TableParagraph"/>
              <w:spacing w:before="11"/>
              <w:rPr>
                <w:sz w:val="26"/>
              </w:rPr>
            </w:pPr>
          </w:p>
          <w:p w14:paraId="3863E83F" w14:textId="77777777" w:rsidR="0009730F" w:rsidRDefault="00EC41F8">
            <w:pPr>
              <w:pStyle w:val="TableParagraph"/>
              <w:ind w:left="350"/>
              <w:rPr>
                <w:sz w:val="24"/>
              </w:rPr>
            </w:pPr>
            <w:r>
              <w:rPr>
                <w:sz w:val="24"/>
              </w:rPr>
              <w:t>50m/ điểm</w:t>
            </w:r>
          </w:p>
        </w:tc>
        <w:tc>
          <w:tcPr>
            <w:tcW w:w="1206" w:type="dxa"/>
          </w:tcPr>
          <w:p w14:paraId="6BD190C6" w14:textId="77777777" w:rsidR="0009730F" w:rsidRDefault="0009730F">
            <w:pPr>
              <w:pStyle w:val="TableParagraph"/>
              <w:rPr>
                <w:sz w:val="24"/>
              </w:rPr>
            </w:pPr>
          </w:p>
        </w:tc>
        <w:tc>
          <w:tcPr>
            <w:tcW w:w="2106" w:type="dxa"/>
            <w:vMerge w:val="restart"/>
          </w:tcPr>
          <w:p w14:paraId="61ABFE9A" w14:textId="77777777" w:rsidR="0009730F" w:rsidRDefault="0009730F">
            <w:pPr>
              <w:pStyle w:val="TableParagraph"/>
              <w:spacing w:before="2"/>
              <w:rPr>
                <w:sz w:val="37"/>
              </w:rPr>
            </w:pPr>
          </w:p>
          <w:p w14:paraId="1E5351C2" w14:textId="77777777" w:rsidR="0009730F" w:rsidRDefault="00EC41F8">
            <w:pPr>
              <w:pStyle w:val="TableParagraph"/>
              <w:spacing w:line="278" w:lineRule="auto"/>
              <w:ind w:left="111" w:right="112"/>
              <w:jc w:val="center"/>
              <w:rPr>
                <w:sz w:val="24"/>
              </w:rPr>
            </w:pPr>
            <w:r>
              <w:rPr>
                <w:sz w:val="24"/>
              </w:rPr>
              <w:t>≥95% tổng số điểm đo, 5% còn lại không vượt quá ± 10mm</w:t>
            </w:r>
          </w:p>
        </w:tc>
      </w:tr>
      <w:tr w:rsidR="0009730F" w14:paraId="3BA5B2C2" w14:textId="77777777">
        <w:trPr>
          <w:trHeight w:val="880"/>
        </w:trPr>
        <w:tc>
          <w:tcPr>
            <w:tcW w:w="562" w:type="dxa"/>
            <w:vMerge/>
            <w:tcBorders>
              <w:top w:val="nil"/>
            </w:tcBorders>
          </w:tcPr>
          <w:p w14:paraId="70600EF4" w14:textId="77777777" w:rsidR="0009730F" w:rsidRDefault="0009730F">
            <w:pPr>
              <w:rPr>
                <w:sz w:val="2"/>
                <w:szCs w:val="2"/>
              </w:rPr>
            </w:pPr>
          </w:p>
        </w:tc>
        <w:tc>
          <w:tcPr>
            <w:tcW w:w="2051" w:type="dxa"/>
          </w:tcPr>
          <w:p w14:paraId="302A97B5" w14:textId="77777777" w:rsidR="0009730F" w:rsidRDefault="0009730F">
            <w:pPr>
              <w:pStyle w:val="TableParagraph"/>
              <w:spacing w:before="6"/>
              <w:rPr>
                <w:sz w:val="26"/>
              </w:rPr>
            </w:pPr>
          </w:p>
          <w:p w14:paraId="6D0AD856" w14:textId="77777777" w:rsidR="0009730F" w:rsidRDefault="00EC41F8">
            <w:pPr>
              <w:pStyle w:val="TableParagraph"/>
              <w:spacing w:before="1"/>
              <w:ind w:left="107"/>
              <w:rPr>
                <w:sz w:val="24"/>
              </w:rPr>
            </w:pPr>
            <w:r>
              <w:rPr>
                <w:sz w:val="24"/>
              </w:rPr>
              <w:t>- Đối với lớp dưới</w:t>
            </w:r>
          </w:p>
        </w:tc>
        <w:tc>
          <w:tcPr>
            <w:tcW w:w="1388" w:type="dxa"/>
            <w:vMerge/>
            <w:tcBorders>
              <w:top w:val="nil"/>
            </w:tcBorders>
          </w:tcPr>
          <w:p w14:paraId="541A566C" w14:textId="77777777" w:rsidR="0009730F" w:rsidRDefault="0009730F">
            <w:pPr>
              <w:rPr>
                <w:sz w:val="2"/>
                <w:szCs w:val="2"/>
              </w:rPr>
            </w:pPr>
          </w:p>
        </w:tc>
        <w:tc>
          <w:tcPr>
            <w:tcW w:w="1748" w:type="dxa"/>
            <w:vMerge/>
            <w:tcBorders>
              <w:top w:val="nil"/>
            </w:tcBorders>
          </w:tcPr>
          <w:p w14:paraId="11725EC1" w14:textId="77777777" w:rsidR="0009730F" w:rsidRDefault="0009730F">
            <w:pPr>
              <w:rPr>
                <w:sz w:val="2"/>
                <w:szCs w:val="2"/>
              </w:rPr>
            </w:pPr>
          </w:p>
        </w:tc>
        <w:tc>
          <w:tcPr>
            <w:tcW w:w="1206" w:type="dxa"/>
          </w:tcPr>
          <w:p w14:paraId="6BA9CCB4" w14:textId="77777777" w:rsidR="0009730F" w:rsidRDefault="00EC41F8">
            <w:pPr>
              <w:pStyle w:val="TableParagraph"/>
              <w:spacing w:before="145"/>
              <w:ind w:left="189"/>
              <w:rPr>
                <w:sz w:val="24"/>
              </w:rPr>
            </w:pPr>
            <w:r>
              <w:rPr>
                <w:sz w:val="24"/>
              </w:rPr>
              <w:t>-10 mm;</w:t>
            </w:r>
          </w:p>
          <w:p w14:paraId="6C1F173D" w14:textId="77777777" w:rsidR="0009730F" w:rsidRDefault="00EC41F8">
            <w:pPr>
              <w:pStyle w:val="TableParagraph"/>
              <w:spacing w:before="43"/>
              <w:ind w:left="285"/>
              <w:rPr>
                <w:sz w:val="24"/>
              </w:rPr>
            </w:pPr>
            <w:r>
              <w:rPr>
                <w:sz w:val="24"/>
              </w:rPr>
              <w:t>+5mm</w:t>
            </w:r>
          </w:p>
        </w:tc>
        <w:tc>
          <w:tcPr>
            <w:tcW w:w="2106" w:type="dxa"/>
            <w:vMerge/>
            <w:tcBorders>
              <w:top w:val="nil"/>
            </w:tcBorders>
          </w:tcPr>
          <w:p w14:paraId="7FCB771E" w14:textId="77777777" w:rsidR="0009730F" w:rsidRDefault="0009730F">
            <w:pPr>
              <w:rPr>
                <w:sz w:val="2"/>
                <w:szCs w:val="2"/>
              </w:rPr>
            </w:pPr>
          </w:p>
        </w:tc>
      </w:tr>
      <w:tr w:rsidR="0009730F" w14:paraId="590B053A" w14:textId="77777777">
        <w:trPr>
          <w:trHeight w:val="614"/>
        </w:trPr>
        <w:tc>
          <w:tcPr>
            <w:tcW w:w="562" w:type="dxa"/>
            <w:vMerge/>
            <w:tcBorders>
              <w:top w:val="nil"/>
            </w:tcBorders>
          </w:tcPr>
          <w:p w14:paraId="5EC795DD" w14:textId="77777777" w:rsidR="0009730F" w:rsidRDefault="0009730F">
            <w:pPr>
              <w:rPr>
                <w:sz w:val="2"/>
                <w:szCs w:val="2"/>
              </w:rPr>
            </w:pPr>
          </w:p>
        </w:tc>
        <w:tc>
          <w:tcPr>
            <w:tcW w:w="2051" w:type="dxa"/>
          </w:tcPr>
          <w:p w14:paraId="29CD33E0" w14:textId="77777777" w:rsidR="0009730F" w:rsidRDefault="00EC41F8">
            <w:pPr>
              <w:pStyle w:val="TableParagraph"/>
              <w:spacing w:before="171"/>
              <w:ind w:left="107"/>
              <w:rPr>
                <w:sz w:val="24"/>
              </w:rPr>
            </w:pPr>
            <w:r>
              <w:rPr>
                <w:sz w:val="24"/>
              </w:rPr>
              <w:t>- Đối với lớp trên</w:t>
            </w:r>
          </w:p>
        </w:tc>
        <w:tc>
          <w:tcPr>
            <w:tcW w:w="1388" w:type="dxa"/>
            <w:vMerge/>
            <w:tcBorders>
              <w:top w:val="nil"/>
            </w:tcBorders>
          </w:tcPr>
          <w:p w14:paraId="404BE421" w14:textId="77777777" w:rsidR="0009730F" w:rsidRDefault="0009730F">
            <w:pPr>
              <w:rPr>
                <w:sz w:val="2"/>
                <w:szCs w:val="2"/>
              </w:rPr>
            </w:pPr>
          </w:p>
        </w:tc>
        <w:tc>
          <w:tcPr>
            <w:tcW w:w="1748" w:type="dxa"/>
            <w:vMerge/>
            <w:tcBorders>
              <w:top w:val="nil"/>
            </w:tcBorders>
          </w:tcPr>
          <w:p w14:paraId="3A7B91F7" w14:textId="77777777" w:rsidR="0009730F" w:rsidRDefault="0009730F">
            <w:pPr>
              <w:rPr>
                <w:sz w:val="2"/>
                <w:szCs w:val="2"/>
              </w:rPr>
            </w:pPr>
          </w:p>
        </w:tc>
        <w:tc>
          <w:tcPr>
            <w:tcW w:w="1206" w:type="dxa"/>
          </w:tcPr>
          <w:p w14:paraId="319B919D" w14:textId="77777777" w:rsidR="0009730F" w:rsidRDefault="00EC41F8">
            <w:pPr>
              <w:pStyle w:val="TableParagraph"/>
              <w:spacing w:before="171"/>
              <w:ind w:left="257"/>
              <w:rPr>
                <w:sz w:val="24"/>
              </w:rPr>
            </w:pPr>
            <w:r>
              <w:rPr>
                <w:sz w:val="24"/>
              </w:rPr>
              <w:t>±5 mm</w:t>
            </w:r>
          </w:p>
        </w:tc>
        <w:tc>
          <w:tcPr>
            <w:tcW w:w="2106" w:type="dxa"/>
            <w:vMerge/>
            <w:tcBorders>
              <w:top w:val="nil"/>
            </w:tcBorders>
          </w:tcPr>
          <w:p w14:paraId="382E088E" w14:textId="77777777" w:rsidR="0009730F" w:rsidRDefault="0009730F">
            <w:pPr>
              <w:rPr>
                <w:sz w:val="2"/>
                <w:szCs w:val="2"/>
              </w:rPr>
            </w:pPr>
          </w:p>
        </w:tc>
      </w:tr>
    </w:tbl>
    <w:p w14:paraId="16D47384" w14:textId="77777777" w:rsidR="0009730F" w:rsidRDefault="00EC41F8">
      <w:pPr>
        <w:pStyle w:val="BodyText"/>
        <w:spacing w:before="144"/>
        <w:ind w:left="1646" w:right="819" w:firstLine="0"/>
        <w:jc w:val="center"/>
      </w:pPr>
      <w:r>
        <w:t>Bảng 5.17. Sai số cho phép của các đặc trưng hình học</w:t>
      </w:r>
    </w:p>
    <w:p w14:paraId="6F604293" w14:textId="77777777" w:rsidR="0009730F" w:rsidRDefault="00EC41F8">
      <w:pPr>
        <w:pStyle w:val="ListParagraph"/>
        <w:numPr>
          <w:ilvl w:val="2"/>
          <w:numId w:val="23"/>
        </w:numPr>
        <w:tabs>
          <w:tab w:val="left" w:pos="2900"/>
        </w:tabs>
        <w:spacing w:before="166" w:line="278" w:lineRule="auto"/>
        <w:ind w:right="986"/>
        <w:rPr>
          <w:sz w:val="24"/>
        </w:rPr>
      </w:pPr>
      <w:r>
        <w:rPr>
          <w:sz w:val="24"/>
        </w:rPr>
        <w:t>Độ bằng phẳng mặt đường: Sử dụng thiết bị đo IRI để kiểm tra độ bằng phẳng. Báo cáo kết quả kiểm tra IRI được chi tiết cho từng 100m dài; trường hợp mặt đường có độ bằng phẳng kém cục bộ thì báo cáo kết quả IRI cho từng đoạn 50m hoặc nhỏ hơn. Trường hợp chiều dài đoạn bê</w:t>
      </w:r>
      <w:r>
        <w:rPr>
          <w:spacing w:val="-43"/>
          <w:sz w:val="24"/>
        </w:rPr>
        <w:t xml:space="preserve"> </w:t>
      </w:r>
      <w:r>
        <w:rPr>
          <w:sz w:val="24"/>
        </w:rPr>
        <w:t>tông nhựa</w:t>
      </w:r>
      <w:r>
        <w:rPr>
          <w:spacing w:val="-7"/>
          <w:sz w:val="24"/>
        </w:rPr>
        <w:t xml:space="preserve"> </w:t>
      </w:r>
      <w:r>
        <w:rPr>
          <w:sz w:val="24"/>
        </w:rPr>
        <w:t>ngắn</w:t>
      </w:r>
      <w:r>
        <w:rPr>
          <w:spacing w:val="-5"/>
          <w:sz w:val="24"/>
        </w:rPr>
        <w:t xml:space="preserve"> </w:t>
      </w:r>
      <w:r>
        <w:rPr>
          <w:sz w:val="24"/>
        </w:rPr>
        <w:t>(≤1</w:t>
      </w:r>
      <w:r>
        <w:rPr>
          <w:spacing w:val="-6"/>
          <w:sz w:val="24"/>
        </w:rPr>
        <w:t xml:space="preserve"> </w:t>
      </w:r>
      <w:r>
        <w:rPr>
          <w:sz w:val="24"/>
        </w:rPr>
        <w:t>Km)</w:t>
      </w:r>
      <w:r>
        <w:rPr>
          <w:spacing w:val="-7"/>
          <w:sz w:val="24"/>
        </w:rPr>
        <w:t xml:space="preserve"> </w:t>
      </w:r>
      <w:r>
        <w:rPr>
          <w:sz w:val="24"/>
        </w:rPr>
        <w:t>thì</w:t>
      </w:r>
      <w:r>
        <w:rPr>
          <w:spacing w:val="-5"/>
          <w:sz w:val="24"/>
        </w:rPr>
        <w:t xml:space="preserve"> </w:t>
      </w:r>
      <w:r>
        <w:rPr>
          <w:sz w:val="24"/>
        </w:rPr>
        <w:t>kiểm</w:t>
      </w:r>
      <w:r>
        <w:rPr>
          <w:spacing w:val="-5"/>
          <w:sz w:val="24"/>
        </w:rPr>
        <w:t xml:space="preserve"> </w:t>
      </w:r>
      <w:r>
        <w:rPr>
          <w:sz w:val="24"/>
        </w:rPr>
        <w:t>tra</w:t>
      </w:r>
      <w:r>
        <w:rPr>
          <w:spacing w:val="-6"/>
          <w:sz w:val="24"/>
        </w:rPr>
        <w:t xml:space="preserve"> </w:t>
      </w:r>
      <w:r>
        <w:rPr>
          <w:sz w:val="24"/>
        </w:rPr>
        <w:t>bằng</w:t>
      </w:r>
      <w:r>
        <w:rPr>
          <w:spacing w:val="-9"/>
          <w:sz w:val="24"/>
        </w:rPr>
        <w:t xml:space="preserve"> </w:t>
      </w:r>
      <w:r>
        <w:rPr>
          <w:sz w:val="24"/>
        </w:rPr>
        <w:t>thước</w:t>
      </w:r>
      <w:r>
        <w:rPr>
          <w:spacing w:val="-6"/>
          <w:sz w:val="24"/>
        </w:rPr>
        <w:t xml:space="preserve"> </w:t>
      </w:r>
      <w:r>
        <w:rPr>
          <w:sz w:val="24"/>
        </w:rPr>
        <w:t>3</w:t>
      </w:r>
      <w:r>
        <w:rPr>
          <w:spacing w:val="-5"/>
          <w:sz w:val="24"/>
        </w:rPr>
        <w:t xml:space="preserve"> </w:t>
      </w:r>
      <w:r>
        <w:rPr>
          <w:sz w:val="24"/>
        </w:rPr>
        <w:t>mét.</w:t>
      </w:r>
      <w:r>
        <w:rPr>
          <w:spacing w:val="-6"/>
          <w:sz w:val="24"/>
        </w:rPr>
        <w:t xml:space="preserve"> </w:t>
      </w:r>
      <w:r>
        <w:rPr>
          <w:sz w:val="24"/>
        </w:rPr>
        <w:t>Tiêu</w:t>
      </w:r>
      <w:r>
        <w:rPr>
          <w:spacing w:val="-5"/>
          <w:sz w:val="24"/>
        </w:rPr>
        <w:t xml:space="preserve"> </w:t>
      </w:r>
      <w:r>
        <w:rPr>
          <w:sz w:val="24"/>
        </w:rPr>
        <w:t>chuẩn</w:t>
      </w:r>
      <w:r>
        <w:rPr>
          <w:spacing w:val="-5"/>
          <w:sz w:val="24"/>
        </w:rPr>
        <w:t xml:space="preserve"> </w:t>
      </w:r>
      <w:r>
        <w:rPr>
          <w:sz w:val="24"/>
        </w:rPr>
        <w:t>nghiệm</w:t>
      </w:r>
      <w:r>
        <w:rPr>
          <w:spacing w:val="-5"/>
          <w:sz w:val="24"/>
        </w:rPr>
        <w:t xml:space="preserve"> </w:t>
      </w:r>
      <w:r>
        <w:rPr>
          <w:sz w:val="24"/>
        </w:rPr>
        <w:t>thu như</w:t>
      </w:r>
      <w:r>
        <w:rPr>
          <w:spacing w:val="-1"/>
          <w:sz w:val="24"/>
        </w:rPr>
        <w:t xml:space="preserve"> </w:t>
      </w:r>
      <w:r>
        <w:rPr>
          <w:sz w:val="24"/>
        </w:rPr>
        <w:t>sau.</w:t>
      </w:r>
    </w:p>
    <w:p w14:paraId="5AE7075F" w14:textId="77777777" w:rsidR="0009730F" w:rsidRDefault="0009730F">
      <w:pPr>
        <w:pStyle w:val="BodyText"/>
        <w:spacing w:before="6"/>
        <w:ind w:left="0" w:firstLine="0"/>
        <w:jc w:val="left"/>
        <w:rPr>
          <w:sz w:val="7"/>
        </w:rPr>
      </w:pPr>
    </w:p>
    <w:tbl>
      <w:tblPr>
        <w:tblW w:w="0" w:type="auto"/>
        <w:tblInd w:w="9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8"/>
        <w:gridCol w:w="3112"/>
        <w:gridCol w:w="2939"/>
      </w:tblGrid>
      <w:tr w:rsidR="0009730F" w14:paraId="4FD88265" w14:textId="77777777">
        <w:trPr>
          <w:trHeight w:val="558"/>
        </w:trPr>
        <w:tc>
          <w:tcPr>
            <w:tcW w:w="3008" w:type="dxa"/>
          </w:tcPr>
          <w:p w14:paraId="6C12BF05" w14:textId="77777777" w:rsidR="0009730F" w:rsidRDefault="00EC41F8">
            <w:pPr>
              <w:pStyle w:val="TableParagraph"/>
              <w:spacing w:before="152"/>
              <w:ind w:left="971"/>
              <w:rPr>
                <w:b/>
                <w:sz w:val="24"/>
              </w:rPr>
            </w:pPr>
            <w:r>
              <w:rPr>
                <w:b/>
                <w:sz w:val="24"/>
              </w:rPr>
              <w:t>Hạng mục</w:t>
            </w:r>
          </w:p>
        </w:tc>
        <w:tc>
          <w:tcPr>
            <w:tcW w:w="3112" w:type="dxa"/>
          </w:tcPr>
          <w:p w14:paraId="26371828" w14:textId="77777777" w:rsidR="0009730F" w:rsidRDefault="00EC41F8">
            <w:pPr>
              <w:pStyle w:val="TableParagraph"/>
              <w:spacing w:before="152"/>
              <w:ind w:left="126" w:right="124"/>
              <w:jc w:val="center"/>
              <w:rPr>
                <w:b/>
                <w:sz w:val="24"/>
              </w:rPr>
            </w:pPr>
            <w:r>
              <w:rPr>
                <w:b/>
                <w:sz w:val="24"/>
              </w:rPr>
              <w:t>Mật độ kiểm tra</w:t>
            </w:r>
          </w:p>
        </w:tc>
        <w:tc>
          <w:tcPr>
            <w:tcW w:w="2939" w:type="dxa"/>
          </w:tcPr>
          <w:p w14:paraId="2AA67B64" w14:textId="77777777" w:rsidR="0009730F" w:rsidRDefault="00EC41F8">
            <w:pPr>
              <w:pStyle w:val="TableParagraph"/>
              <w:spacing w:before="152"/>
              <w:ind w:left="1084" w:right="1077"/>
              <w:jc w:val="center"/>
              <w:rPr>
                <w:b/>
                <w:sz w:val="24"/>
              </w:rPr>
            </w:pPr>
            <w:r>
              <w:rPr>
                <w:b/>
                <w:sz w:val="24"/>
              </w:rPr>
              <w:t>Yu cầu</w:t>
            </w:r>
          </w:p>
        </w:tc>
      </w:tr>
      <w:tr w:rsidR="0009730F" w14:paraId="3B4E3327" w14:textId="77777777">
        <w:trPr>
          <w:trHeight w:val="1000"/>
        </w:trPr>
        <w:tc>
          <w:tcPr>
            <w:tcW w:w="3008" w:type="dxa"/>
          </w:tcPr>
          <w:p w14:paraId="400F3914" w14:textId="77777777" w:rsidR="0009730F" w:rsidRDefault="00EC41F8">
            <w:pPr>
              <w:pStyle w:val="TableParagraph"/>
              <w:spacing w:before="152"/>
              <w:ind w:left="107"/>
              <w:rPr>
                <w:sz w:val="24"/>
              </w:rPr>
            </w:pPr>
            <w:r>
              <w:rPr>
                <w:sz w:val="24"/>
              </w:rPr>
              <w:t>1. Độ bằng phẳng IRI</w:t>
            </w:r>
          </w:p>
        </w:tc>
        <w:tc>
          <w:tcPr>
            <w:tcW w:w="3112" w:type="dxa"/>
          </w:tcPr>
          <w:p w14:paraId="230D8CAF" w14:textId="77777777" w:rsidR="0009730F" w:rsidRDefault="00EC41F8">
            <w:pPr>
              <w:pStyle w:val="TableParagraph"/>
              <w:spacing w:before="152"/>
              <w:ind w:left="132" w:right="124"/>
              <w:jc w:val="center"/>
              <w:rPr>
                <w:sz w:val="24"/>
              </w:rPr>
            </w:pPr>
            <w:r>
              <w:rPr>
                <w:sz w:val="24"/>
              </w:rPr>
              <w:t>Toàn bộ chiều dài, các làn xe</w:t>
            </w:r>
          </w:p>
        </w:tc>
        <w:tc>
          <w:tcPr>
            <w:tcW w:w="2939" w:type="dxa"/>
          </w:tcPr>
          <w:p w14:paraId="59DAD5F0" w14:textId="77777777" w:rsidR="0009730F" w:rsidRDefault="00EC41F8">
            <w:pPr>
              <w:pStyle w:val="TableParagraph"/>
              <w:spacing w:before="23" w:line="442" w:lineRule="exact"/>
              <w:ind w:left="598" w:right="571" w:firstLine="19"/>
              <w:rPr>
                <w:sz w:val="24"/>
              </w:rPr>
            </w:pPr>
            <w:r>
              <w:rPr>
                <w:sz w:val="24"/>
              </w:rPr>
              <w:t>Theo quy định tại TCVN 8865:2011</w:t>
            </w:r>
          </w:p>
        </w:tc>
      </w:tr>
      <w:tr w:rsidR="0009730F" w14:paraId="511895F2" w14:textId="77777777">
        <w:trPr>
          <w:trHeight w:val="1199"/>
        </w:trPr>
        <w:tc>
          <w:tcPr>
            <w:tcW w:w="3008" w:type="dxa"/>
          </w:tcPr>
          <w:p w14:paraId="420D2646" w14:textId="77777777" w:rsidR="0009730F" w:rsidRDefault="00EC41F8">
            <w:pPr>
              <w:pStyle w:val="TableParagraph"/>
              <w:spacing w:before="152" w:line="278" w:lineRule="auto"/>
              <w:ind w:left="107" w:right="124"/>
              <w:rPr>
                <w:sz w:val="24"/>
              </w:rPr>
            </w:pPr>
            <w:r>
              <w:rPr>
                <w:sz w:val="24"/>
              </w:rPr>
              <w:t>2. Độ bằng phẳng đo bằng thước 3m (khi mặt đường có chiều dài ≤1 Km)</w:t>
            </w:r>
          </w:p>
        </w:tc>
        <w:tc>
          <w:tcPr>
            <w:tcW w:w="3112" w:type="dxa"/>
          </w:tcPr>
          <w:p w14:paraId="0D8233BC" w14:textId="77777777" w:rsidR="0009730F" w:rsidRDefault="00EC41F8">
            <w:pPr>
              <w:pStyle w:val="TableParagraph"/>
              <w:spacing w:before="152"/>
              <w:ind w:left="130" w:right="124"/>
              <w:jc w:val="center"/>
              <w:rPr>
                <w:sz w:val="24"/>
              </w:rPr>
            </w:pPr>
            <w:r>
              <w:rPr>
                <w:sz w:val="24"/>
              </w:rPr>
              <w:t>25m / 1 làn xe</w:t>
            </w:r>
          </w:p>
        </w:tc>
        <w:tc>
          <w:tcPr>
            <w:tcW w:w="2939" w:type="dxa"/>
          </w:tcPr>
          <w:p w14:paraId="570760C7" w14:textId="77777777" w:rsidR="0009730F" w:rsidRDefault="00EC41F8">
            <w:pPr>
              <w:pStyle w:val="TableParagraph"/>
              <w:spacing w:before="152" w:line="384" w:lineRule="auto"/>
              <w:ind w:left="598" w:right="571" w:firstLine="19"/>
              <w:rPr>
                <w:sz w:val="24"/>
              </w:rPr>
            </w:pPr>
            <w:r>
              <w:rPr>
                <w:sz w:val="24"/>
              </w:rPr>
              <w:t>Theo quy định tại TCVN 8864:2011</w:t>
            </w:r>
          </w:p>
        </w:tc>
      </w:tr>
    </w:tbl>
    <w:p w14:paraId="373D5515" w14:textId="77777777" w:rsidR="0009730F" w:rsidRDefault="00EC41F8">
      <w:pPr>
        <w:pStyle w:val="BodyText"/>
        <w:spacing w:before="154"/>
        <w:ind w:left="1649" w:right="819" w:firstLine="0"/>
        <w:jc w:val="center"/>
      </w:pPr>
      <w:r>
        <w:t>Bảng 5.18. Tiêu chuẩn nghiệm thu độ bằng phẳng</w:t>
      </w:r>
    </w:p>
    <w:p w14:paraId="46F5DD3F" w14:textId="77777777" w:rsidR="0009730F" w:rsidRDefault="00EC41F8">
      <w:pPr>
        <w:pStyle w:val="ListParagraph"/>
        <w:numPr>
          <w:ilvl w:val="2"/>
          <w:numId w:val="23"/>
        </w:numPr>
        <w:tabs>
          <w:tab w:val="left" w:pos="2899"/>
          <w:tab w:val="left" w:pos="2900"/>
        </w:tabs>
        <w:spacing w:before="165"/>
        <w:ind w:hanging="361"/>
        <w:jc w:val="left"/>
        <w:rPr>
          <w:sz w:val="24"/>
        </w:rPr>
      </w:pPr>
      <w:r>
        <w:rPr>
          <w:sz w:val="24"/>
        </w:rPr>
        <w:t>Độ nhám mặt đường</w:t>
      </w:r>
      <w:r>
        <w:rPr>
          <w:spacing w:val="-4"/>
          <w:sz w:val="24"/>
        </w:rPr>
        <w:t xml:space="preserve"> </w:t>
      </w:r>
      <w:r>
        <w:rPr>
          <w:sz w:val="24"/>
        </w:rPr>
        <w:t>:</w:t>
      </w:r>
    </w:p>
    <w:p w14:paraId="613592D3" w14:textId="77777777" w:rsidR="0009730F" w:rsidRDefault="0009730F">
      <w:pPr>
        <w:pStyle w:val="BodyText"/>
        <w:spacing w:before="4"/>
        <w:ind w:left="0" w:firstLine="0"/>
        <w:jc w:val="left"/>
        <w:rPr>
          <w:sz w:val="11"/>
        </w:rPr>
      </w:pPr>
    </w:p>
    <w:tbl>
      <w:tblPr>
        <w:tblW w:w="0" w:type="auto"/>
        <w:tblInd w:w="9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17"/>
        <w:gridCol w:w="3104"/>
        <w:gridCol w:w="2935"/>
      </w:tblGrid>
      <w:tr w:rsidR="0009730F" w14:paraId="0037A720" w14:textId="77777777">
        <w:trPr>
          <w:trHeight w:val="561"/>
        </w:trPr>
        <w:tc>
          <w:tcPr>
            <w:tcW w:w="3017" w:type="dxa"/>
          </w:tcPr>
          <w:p w14:paraId="5F4E99CB" w14:textId="77777777" w:rsidR="0009730F" w:rsidRDefault="00EC41F8">
            <w:pPr>
              <w:pStyle w:val="TableParagraph"/>
              <w:spacing w:before="152"/>
              <w:ind w:left="976"/>
              <w:rPr>
                <w:b/>
                <w:sz w:val="24"/>
              </w:rPr>
            </w:pPr>
            <w:r>
              <w:rPr>
                <w:b/>
                <w:sz w:val="24"/>
              </w:rPr>
              <w:t>Hạng mục</w:t>
            </w:r>
          </w:p>
        </w:tc>
        <w:tc>
          <w:tcPr>
            <w:tcW w:w="3104" w:type="dxa"/>
          </w:tcPr>
          <w:p w14:paraId="656EE539" w14:textId="77777777" w:rsidR="0009730F" w:rsidRDefault="00EC41F8">
            <w:pPr>
              <w:pStyle w:val="TableParagraph"/>
              <w:spacing w:before="152"/>
              <w:ind w:left="386" w:right="379"/>
              <w:jc w:val="center"/>
              <w:rPr>
                <w:b/>
                <w:sz w:val="24"/>
              </w:rPr>
            </w:pPr>
            <w:r>
              <w:rPr>
                <w:b/>
                <w:sz w:val="24"/>
              </w:rPr>
              <w:t>Mật độ kiểm tra</w:t>
            </w:r>
          </w:p>
        </w:tc>
        <w:tc>
          <w:tcPr>
            <w:tcW w:w="2935" w:type="dxa"/>
          </w:tcPr>
          <w:p w14:paraId="6A5CABCC" w14:textId="77777777" w:rsidR="0009730F" w:rsidRDefault="00EC41F8">
            <w:pPr>
              <w:pStyle w:val="TableParagraph"/>
              <w:spacing w:before="152"/>
              <w:ind w:left="1030" w:right="1021"/>
              <w:jc w:val="center"/>
              <w:rPr>
                <w:b/>
                <w:sz w:val="24"/>
              </w:rPr>
            </w:pPr>
            <w:r>
              <w:rPr>
                <w:b/>
                <w:sz w:val="24"/>
              </w:rPr>
              <w:t>Yêu cầu</w:t>
            </w:r>
          </w:p>
        </w:tc>
      </w:tr>
      <w:tr w:rsidR="0009730F" w14:paraId="784425B0" w14:textId="77777777">
        <w:trPr>
          <w:trHeight w:val="880"/>
        </w:trPr>
        <w:tc>
          <w:tcPr>
            <w:tcW w:w="3017" w:type="dxa"/>
          </w:tcPr>
          <w:p w14:paraId="72132D52" w14:textId="77777777" w:rsidR="0009730F" w:rsidRDefault="00EC41F8">
            <w:pPr>
              <w:pStyle w:val="TableParagraph"/>
              <w:spacing w:before="152" w:line="278" w:lineRule="auto"/>
              <w:ind w:left="530" w:right="252" w:hanging="252"/>
              <w:rPr>
                <w:sz w:val="24"/>
              </w:rPr>
            </w:pPr>
            <w:r>
              <w:rPr>
                <w:sz w:val="24"/>
              </w:rPr>
              <w:t>Độ nhám mặt đường theo phương pháp rắc cát</w:t>
            </w:r>
          </w:p>
        </w:tc>
        <w:tc>
          <w:tcPr>
            <w:tcW w:w="3104" w:type="dxa"/>
          </w:tcPr>
          <w:p w14:paraId="64BE938E" w14:textId="77777777" w:rsidR="0009730F" w:rsidRDefault="0009730F">
            <w:pPr>
              <w:pStyle w:val="TableParagraph"/>
              <w:rPr>
                <w:sz w:val="27"/>
              </w:rPr>
            </w:pPr>
          </w:p>
          <w:p w14:paraId="7E2FA50B" w14:textId="77777777" w:rsidR="0009730F" w:rsidRDefault="00EC41F8">
            <w:pPr>
              <w:pStyle w:val="TableParagraph"/>
              <w:ind w:left="388" w:right="379"/>
              <w:jc w:val="center"/>
              <w:rPr>
                <w:sz w:val="24"/>
              </w:rPr>
            </w:pPr>
            <w:r>
              <w:rPr>
                <w:sz w:val="24"/>
              </w:rPr>
              <w:t>5 điểm đo/ 1 Km / 1 lần</w:t>
            </w:r>
          </w:p>
        </w:tc>
        <w:tc>
          <w:tcPr>
            <w:tcW w:w="2935" w:type="dxa"/>
          </w:tcPr>
          <w:p w14:paraId="04DB9DDF" w14:textId="77777777" w:rsidR="0009730F" w:rsidRDefault="00EC41F8">
            <w:pPr>
              <w:pStyle w:val="TableParagraph"/>
              <w:spacing w:before="152" w:line="278" w:lineRule="auto"/>
              <w:ind w:left="953" w:right="231" w:hanging="692"/>
              <w:rPr>
                <w:sz w:val="24"/>
              </w:rPr>
            </w:pPr>
            <w:r>
              <w:rPr>
                <w:sz w:val="24"/>
              </w:rPr>
              <w:t>Theo quy định tại TCVN 8866:2011</w:t>
            </w:r>
          </w:p>
        </w:tc>
      </w:tr>
    </w:tbl>
    <w:p w14:paraId="6966BB2F" w14:textId="77777777" w:rsidR="0009730F" w:rsidRDefault="00EC41F8">
      <w:pPr>
        <w:pStyle w:val="BodyText"/>
        <w:spacing w:before="152"/>
        <w:ind w:left="1645" w:right="819" w:firstLine="0"/>
        <w:jc w:val="center"/>
      </w:pPr>
      <w:r>
        <w:t>Bảng 5.19. Tiêu chuẩn nghiệm thu độ nhám mặt đường</w:t>
      </w:r>
    </w:p>
    <w:p w14:paraId="2527E9CB" w14:textId="77777777" w:rsidR="0009730F" w:rsidRDefault="00EC41F8">
      <w:pPr>
        <w:pStyle w:val="ListParagraph"/>
        <w:numPr>
          <w:ilvl w:val="2"/>
          <w:numId w:val="23"/>
        </w:numPr>
        <w:tabs>
          <w:tab w:val="left" w:pos="2900"/>
        </w:tabs>
        <w:spacing w:before="164" w:line="278" w:lineRule="auto"/>
        <w:ind w:right="988"/>
        <w:rPr>
          <w:sz w:val="24"/>
        </w:rPr>
      </w:pPr>
      <w:r>
        <w:rPr>
          <w:sz w:val="24"/>
        </w:rPr>
        <w:t>Độ chặt lu lèn: Hệ số độ chặt lu lèn (K) của các lớp bê tông nhựa không được nhỏ hơn</w:t>
      </w:r>
      <w:r>
        <w:rPr>
          <w:spacing w:val="-2"/>
          <w:sz w:val="24"/>
        </w:rPr>
        <w:t xml:space="preserve"> </w:t>
      </w:r>
      <w:r>
        <w:rPr>
          <w:sz w:val="24"/>
        </w:rPr>
        <w:t>0,98.</w:t>
      </w:r>
    </w:p>
    <w:p w14:paraId="0740E3EC" w14:textId="77777777" w:rsidR="0009730F" w:rsidRDefault="0009730F">
      <w:pPr>
        <w:spacing w:line="278" w:lineRule="auto"/>
        <w:jc w:val="both"/>
        <w:rPr>
          <w:sz w:val="24"/>
        </w:rPr>
        <w:sectPr w:rsidR="0009730F">
          <w:pgSz w:w="11910" w:h="16850"/>
          <w:pgMar w:top="1140" w:right="140" w:bottom="980" w:left="800" w:header="0" w:footer="783" w:gutter="0"/>
          <w:cols w:space="720"/>
        </w:sectPr>
      </w:pPr>
    </w:p>
    <w:p w14:paraId="5F7479AC" w14:textId="77777777" w:rsidR="0009730F" w:rsidRDefault="0009730F">
      <w:pPr>
        <w:pStyle w:val="BodyText"/>
        <w:ind w:left="0" w:firstLine="0"/>
        <w:jc w:val="left"/>
        <w:rPr>
          <w:sz w:val="26"/>
        </w:rPr>
      </w:pPr>
    </w:p>
    <w:p w14:paraId="126CAA62" w14:textId="77777777" w:rsidR="0009730F" w:rsidRDefault="0009730F">
      <w:pPr>
        <w:pStyle w:val="BodyText"/>
        <w:spacing w:before="5"/>
        <w:ind w:left="0" w:firstLine="0"/>
        <w:jc w:val="left"/>
        <w:rPr>
          <w:sz w:val="28"/>
        </w:rPr>
      </w:pPr>
    </w:p>
    <w:p w14:paraId="6DD11E7B" w14:textId="77777777" w:rsidR="0009730F" w:rsidRDefault="00EC41F8">
      <w:pPr>
        <w:pStyle w:val="BodyText"/>
        <w:ind w:left="1622" w:firstLine="0"/>
        <w:jc w:val="left"/>
      </w:pPr>
      <w:r>
        <w:t>Trong đó :</w:t>
      </w:r>
    </w:p>
    <w:p w14:paraId="0A8B4D52" w14:textId="77777777" w:rsidR="0009730F" w:rsidRDefault="00EC41F8">
      <w:pPr>
        <w:spacing w:before="60"/>
        <w:ind w:left="1622"/>
        <w:rPr>
          <w:sz w:val="19"/>
        </w:rPr>
      </w:pPr>
      <w:r>
        <w:br w:type="column"/>
      </w:r>
      <w:r>
        <w:rPr>
          <w:sz w:val="33"/>
        </w:rPr>
        <w:t>K=</w:t>
      </w:r>
      <w:r>
        <w:rPr>
          <w:i/>
          <w:sz w:val="33"/>
        </w:rPr>
        <w:t>γ</w:t>
      </w:r>
      <w:r>
        <w:rPr>
          <w:position w:val="-7"/>
          <w:sz w:val="19"/>
        </w:rPr>
        <w:t xml:space="preserve">tn </w:t>
      </w:r>
      <w:r>
        <w:rPr>
          <w:i/>
          <w:sz w:val="33"/>
        </w:rPr>
        <w:t>/γ</w:t>
      </w:r>
      <w:r>
        <w:rPr>
          <w:position w:val="-7"/>
          <w:sz w:val="19"/>
        </w:rPr>
        <w:t>0</w:t>
      </w:r>
    </w:p>
    <w:p w14:paraId="1D22075A" w14:textId="77777777" w:rsidR="0009730F" w:rsidRDefault="0009730F">
      <w:pPr>
        <w:rPr>
          <w:sz w:val="19"/>
        </w:rPr>
        <w:sectPr w:rsidR="0009730F">
          <w:pgSz w:w="11910" w:h="16850"/>
          <w:pgMar w:top="980" w:right="140" w:bottom="980" w:left="800" w:header="0" w:footer="783" w:gutter="0"/>
          <w:cols w:num="2" w:space="720" w:equalWidth="0">
            <w:col w:w="2672" w:space="595"/>
            <w:col w:w="7703"/>
          </w:cols>
        </w:sectPr>
      </w:pPr>
    </w:p>
    <w:p w14:paraId="3D80C2E4" w14:textId="77777777" w:rsidR="0009730F" w:rsidRDefault="00EC41F8">
      <w:pPr>
        <w:pStyle w:val="BodyText"/>
        <w:spacing w:before="136" w:line="230" w:lineRule="auto"/>
        <w:ind w:left="1826" w:right="780" w:firstLine="41"/>
        <w:jc w:val="left"/>
      </w:pPr>
      <w:r>
        <w:rPr>
          <w:i/>
          <w:sz w:val="28"/>
        </w:rPr>
        <w:t>γ</w:t>
      </w:r>
      <w:r>
        <w:rPr>
          <w:position w:val="-6"/>
          <w:sz w:val="18"/>
        </w:rPr>
        <w:t xml:space="preserve">tn </w:t>
      </w:r>
      <w:r>
        <w:t>: Khối lượng thể tích trung bình của bê tông nhựa sau khi thi công ở hiện trường, g/cm</w:t>
      </w:r>
      <w:r>
        <w:rPr>
          <w:vertAlign w:val="superscript"/>
        </w:rPr>
        <w:t>3</w:t>
      </w:r>
      <w:r>
        <w:t xml:space="preserve"> (xác định trên mẫu khoan).</w:t>
      </w:r>
    </w:p>
    <w:p w14:paraId="0FC16B57" w14:textId="77777777" w:rsidR="0009730F" w:rsidRDefault="00EC41F8">
      <w:pPr>
        <w:pStyle w:val="BodyText"/>
        <w:spacing w:before="141" w:line="334" w:lineRule="exact"/>
        <w:ind w:left="1867" w:firstLine="0"/>
        <w:jc w:val="left"/>
      </w:pPr>
      <w:r>
        <w:rPr>
          <w:i/>
          <w:sz w:val="27"/>
        </w:rPr>
        <w:t>γ</w:t>
      </w:r>
      <w:r>
        <w:rPr>
          <w:position w:val="-7"/>
          <w:sz w:val="17"/>
        </w:rPr>
        <w:t xml:space="preserve">0 </w:t>
      </w:r>
      <w:r>
        <w:t>: Khối lượng thể tích trung bình của bê tông nhựa ở trạm trộn tương ứng với lý</w:t>
      </w:r>
    </w:p>
    <w:p w14:paraId="0A3F992A" w14:textId="77777777" w:rsidR="0009730F" w:rsidRDefault="00EC41F8">
      <w:pPr>
        <w:pStyle w:val="BodyText"/>
        <w:spacing w:before="10"/>
        <w:ind w:left="802" w:right="237" w:firstLine="0"/>
        <w:jc w:val="center"/>
      </w:pPr>
      <w:r>
        <w:t>trình kiểm tra, g/cm</w:t>
      </w:r>
      <w:r>
        <w:rPr>
          <w:vertAlign w:val="superscript"/>
        </w:rPr>
        <w:t>3</w:t>
      </w:r>
      <w:r>
        <w:t xml:space="preserve"> (xác định trên mẫu đúc Marshall tại trạm trộn theo quy định)</w:t>
      </w:r>
    </w:p>
    <w:p w14:paraId="44E38858" w14:textId="77777777" w:rsidR="0009730F" w:rsidRDefault="00EC41F8">
      <w:pPr>
        <w:pStyle w:val="ListParagraph"/>
        <w:numPr>
          <w:ilvl w:val="2"/>
          <w:numId w:val="23"/>
        </w:numPr>
        <w:tabs>
          <w:tab w:val="left" w:pos="2900"/>
        </w:tabs>
        <w:spacing w:before="164" w:line="278" w:lineRule="auto"/>
        <w:ind w:right="988"/>
        <w:rPr>
          <w:sz w:val="24"/>
        </w:rPr>
      </w:pPr>
      <w:r>
        <w:rPr>
          <w:sz w:val="24"/>
        </w:rPr>
        <w:t>Kiểm tra thành phần cấp phối, hàm lượng nhựa: Thành phần cấp phối cốt liệu, hàm lượng nhựa đường lấy từ mẫu nguyên dạng ở mặt đường tương ứng</w:t>
      </w:r>
      <w:r>
        <w:rPr>
          <w:spacing w:val="-9"/>
          <w:sz w:val="24"/>
        </w:rPr>
        <w:t xml:space="preserve"> </w:t>
      </w:r>
      <w:r>
        <w:rPr>
          <w:sz w:val="24"/>
        </w:rPr>
        <w:t>với</w:t>
      </w:r>
      <w:r>
        <w:rPr>
          <w:spacing w:val="-5"/>
          <w:sz w:val="24"/>
        </w:rPr>
        <w:t xml:space="preserve"> </w:t>
      </w:r>
      <w:r>
        <w:rPr>
          <w:sz w:val="24"/>
        </w:rPr>
        <w:t>lý</w:t>
      </w:r>
      <w:r>
        <w:rPr>
          <w:spacing w:val="-10"/>
          <w:sz w:val="24"/>
        </w:rPr>
        <w:t xml:space="preserve"> </w:t>
      </w:r>
      <w:r>
        <w:rPr>
          <w:sz w:val="24"/>
        </w:rPr>
        <w:t>trình</w:t>
      </w:r>
      <w:r>
        <w:rPr>
          <w:spacing w:val="-5"/>
          <w:sz w:val="24"/>
        </w:rPr>
        <w:t xml:space="preserve"> </w:t>
      </w:r>
      <w:r>
        <w:rPr>
          <w:sz w:val="24"/>
        </w:rPr>
        <w:t>kiểm</w:t>
      </w:r>
      <w:r>
        <w:rPr>
          <w:spacing w:val="-6"/>
          <w:sz w:val="24"/>
        </w:rPr>
        <w:t xml:space="preserve"> </w:t>
      </w:r>
      <w:r>
        <w:rPr>
          <w:sz w:val="24"/>
        </w:rPr>
        <w:t>tra</w:t>
      </w:r>
      <w:r>
        <w:rPr>
          <w:spacing w:val="-4"/>
          <w:sz w:val="24"/>
        </w:rPr>
        <w:t xml:space="preserve"> </w:t>
      </w:r>
      <w:r>
        <w:rPr>
          <w:sz w:val="24"/>
        </w:rPr>
        <w:t>phải</w:t>
      </w:r>
      <w:r>
        <w:rPr>
          <w:spacing w:val="-5"/>
          <w:sz w:val="24"/>
        </w:rPr>
        <w:t xml:space="preserve"> </w:t>
      </w:r>
      <w:r>
        <w:rPr>
          <w:sz w:val="24"/>
        </w:rPr>
        <w:t>thỏa</w:t>
      </w:r>
      <w:r>
        <w:rPr>
          <w:spacing w:val="-6"/>
          <w:sz w:val="24"/>
        </w:rPr>
        <w:t xml:space="preserve"> </w:t>
      </w:r>
      <w:r>
        <w:rPr>
          <w:sz w:val="24"/>
        </w:rPr>
        <w:t>mãn</w:t>
      </w:r>
      <w:r>
        <w:rPr>
          <w:spacing w:val="-6"/>
          <w:sz w:val="24"/>
        </w:rPr>
        <w:t xml:space="preserve"> </w:t>
      </w:r>
      <w:r>
        <w:rPr>
          <w:sz w:val="24"/>
        </w:rPr>
        <w:t>công</w:t>
      </w:r>
      <w:r>
        <w:rPr>
          <w:spacing w:val="-8"/>
          <w:sz w:val="24"/>
        </w:rPr>
        <w:t xml:space="preserve"> </w:t>
      </w:r>
      <w:r>
        <w:rPr>
          <w:sz w:val="24"/>
        </w:rPr>
        <w:t>thức</w:t>
      </w:r>
      <w:r>
        <w:rPr>
          <w:spacing w:val="-4"/>
          <w:sz w:val="24"/>
        </w:rPr>
        <w:t xml:space="preserve"> </w:t>
      </w:r>
      <w:r>
        <w:rPr>
          <w:sz w:val="24"/>
        </w:rPr>
        <w:t>chế</w:t>
      </w:r>
      <w:r>
        <w:rPr>
          <w:spacing w:val="-6"/>
          <w:sz w:val="24"/>
        </w:rPr>
        <w:t xml:space="preserve"> </w:t>
      </w:r>
      <w:r>
        <w:rPr>
          <w:sz w:val="24"/>
        </w:rPr>
        <w:t>tạo</w:t>
      </w:r>
      <w:r>
        <w:rPr>
          <w:spacing w:val="-6"/>
          <w:sz w:val="24"/>
        </w:rPr>
        <w:t xml:space="preserve"> </w:t>
      </w:r>
      <w:r>
        <w:rPr>
          <w:sz w:val="24"/>
        </w:rPr>
        <w:t>hỗn</w:t>
      </w:r>
      <w:r>
        <w:rPr>
          <w:spacing w:val="-5"/>
          <w:sz w:val="24"/>
        </w:rPr>
        <w:t xml:space="preserve"> </w:t>
      </w:r>
      <w:r>
        <w:rPr>
          <w:sz w:val="24"/>
        </w:rPr>
        <w:t>hợp</w:t>
      </w:r>
      <w:r>
        <w:rPr>
          <w:spacing w:val="-5"/>
          <w:sz w:val="24"/>
        </w:rPr>
        <w:t xml:space="preserve"> </w:t>
      </w:r>
      <w:r>
        <w:rPr>
          <w:sz w:val="24"/>
        </w:rPr>
        <w:t>bê</w:t>
      </w:r>
      <w:r>
        <w:rPr>
          <w:spacing w:val="-6"/>
          <w:sz w:val="24"/>
        </w:rPr>
        <w:t xml:space="preserve"> </w:t>
      </w:r>
      <w:r>
        <w:rPr>
          <w:sz w:val="24"/>
        </w:rPr>
        <w:t>tông nhựa đã được phê duyệt với sai số nằm trong quy định. Mật độ kiểm tra: 2500 m</w:t>
      </w:r>
      <w:r>
        <w:rPr>
          <w:sz w:val="24"/>
          <w:vertAlign w:val="superscript"/>
        </w:rPr>
        <w:t>2</w:t>
      </w:r>
      <w:r>
        <w:rPr>
          <w:sz w:val="24"/>
        </w:rPr>
        <w:t xml:space="preserve"> (hoặc 330m dài đường 2 làn xe) /1</w:t>
      </w:r>
      <w:r>
        <w:rPr>
          <w:spacing w:val="-4"/>
          <w:sz w:val="24"/>
        </w:rPr>
        <w:t xml:space="preserve"> </w:t>
      </w:r>
      <w:r>
        <w:rPr>
          <w:sz w:val="24"/>
        </w:rPr>
        <w:t>mẫu.</w:t>
      </w:r>
    </w:p>
    <w:p w14:paraId="67F278A0" w14:textId="77777777" w:rsidR="0009730F" w:rsidRDefault="00EC41F8">
      <w:pPr>
        <w:pStyle w:val="ListParagraph"/>
        <w:numPr>
          <w:ilvl w:val="2"/>
          <w:numId w:val="23"/>
        </w:numPr>
        <w:tabs>
          <w:tab w:val="left" w:pos="2900"/>
        </w:tabs>
        <w:spacing w:before="120" w:line="278" w:lineRule="auto"/>
        <w:ind w:right="985"/>
        <w:rPr>
          <w:sz w:val="24"/>
        </w:rPr>
      </w:pPr>
      <w:r>
        <w:rPr>
          <w:sz w:val="24"/>
        </w:rPr>
        <w:t>Độ</w:t>
      </w:r>
      <w:r>
        <w:rPr>
          <w:spacing w:val="-6"/>
          <w:sz w:val="24"/>
        </w:rPr>
        <w:t xml:space="preserve"> </w:t>
      </w:r>
      <w:r>
        <w:rPr>
          <w:sz w:val="24"/>
        </w:rPr>
        <w:t>ổn</w:t>
      </w:r>
      <w:r>
        <w:rPr>
          <w:spacing w:val="-5"/>
          <w:sz w:val="24"/>
        </w:rPr>
        <w:t xml:space="preserve"> </w:t>
      </w:r>
      <w:r>
        <w:rPr>
          <w:sz w:val="24"/>
        </w:rPr>
        <w:t>định</w:t>
      </w:r>
      <w:r>
        <w:rPr>
          <w:spacing w:val="-6"/>
          <w:sz w:val="24"/>
        </w:rPr>
        <w:t xml:space="preserve"> </w:t>
      </w:r>
      <w:r>
        <w:rPr>
          <w:sz w:val="24"/>
        </w:rPr>
        <w:t>Marshall</w:t>
      </w:r>
      <w:r>
        <w:rPr>
          <w:spacing w:val="-5"/>
          <w:sz w:val="24"/>
        </w:rPr>
        <w:t xml:space="preserve"> </w:t>
      </w:r>
      <w:r>
        <w:rPr>
          <w:sz w:val="24"/>
        </w:rPr>
        <w:t>kiểm</w:t>
      </w:r>
      <w:r>
        <w:rPr>
          <w:spacing w:val="-5"/>
          <w:sz w:val="24"/>
        </w:rPr>
        <w:t xml:space="preserve"> </w:t>
      </w:r>
      <w:r>
        <w:rPr>
          <w:sz w:val="24"/>
        </w:rPr>
        <w:t>tra</w:t>
      </w:r>
      <w:r>
        <w:rPr>
          <w:spacing w:val="-7"/>
          <w:sz w:val="24"/>
        </w:rPr>
        <w:t xml:space="preserve"> </w:t>
      </w:r>
      <w:r>
        <w:rPr>
          <w:sz w:val="24"/>
        </w:rPr>
        <w:t>trên</w:t>
      </w:r>
      <w:r>
        <w:rPr>
          <w:spacing w:val="-3"/>
          <w:sz w:val="24"/>
        </w:rPr>
        <w:t xml:space="preserve"> </w:t>
      </w:r>
      <w:r>
        <w:rPr>
          <w:sz w:val="24"/>
        </w:rPr>
        <w:t>mẫu</w:t>
      </w:r>
      <w:r>
        <w:rPr>
          <w:spacing w:val="-5"/>
          <w:sz w:val="24"/>
        </w:rPr>
        <w:t xml:space="preserve"> </w:t>
      </w:r>
      <w:r>
        <w:rPr>
          <w:sz w:val="24"/>
        </w:rPr>
        <w:t>khoan:</w:t>
      </w:r>
      <w:r>
        <w:rPr>
          <w:spacing w:val="-6"/>
          <w:sz w:val="24"/>
        </w:rPr>
        <w:t xml:space="preserve"> </w:t>
      </w:r>
      <w:r>
        <w:rPr>
          <w:sz w:val="24"/>
        </w:rPr>
        <w:t>Sử</w:t>
      </w:r>
      <w:r>
        <w:rPr>
          <w:spacing w:val="-3"/>
          <w:sz w:val="24"/>
        </w:rPr>
        <w:t xml:space="preserve"> </w:t>
      </w:r>
      <w:r>
        <w:rPr>
          <w:sz w:val="24"/>
        </w:rPr>
        <w:t>dụng</w:t>
      </w:r>
      <w:r>
        <w:rPr>
          <w:spacing w:val="-5"/>
          <w:sz w:val="24"/>
        </w:rPr>
        <w:t xml:space="preserve"> </w:t>
      </w:r>
      <w:r>
        <w:rPr>
          <w:sz w:val="24"/>
        </w:rPr>
        <w:t>mẫu</w:t>
      </w:r>
      <w:r>
        <w:rPr>
          <w:spacing w:val="-6"/>
          <w:sz w:val="24"/>
        </w:rPr>
        <w:t xml:space="preserve"> </w:t>
      </w:r>
      <w:r>
        <w:rPr>
          <w:sz w:val="24"/>
        </w:rPr>
        <w:t>khoan</w:t>
      </w:r>
      <w:r>
        <w:rPr>
          <w:spacing w:val="-3"/>
          <w:sz w:val="24"/>
        </w:rPr>
        <w:t xml:space="preserve"> </w:t>
      </w:r>
      <w:r>
        <w:rPr>
          <w:sz w:val="24"/>
        </w:rPr>
        <w:t>đã</w:t>
      </w:r>
      <w:r>
        <w:rPr>
          <w:spacing w:val="-6"/>
          <w:sz w:val="24"/>
        </w:rPr>
        <w:t xml:space="preserve"> </w:t>
      </w:r>
      <w:r>
        <w:rPr>
          <w:sz w:val="24"/>
        </w:rPr>
        <w:t>xác định chiều dày và độ chặt để xác định. Độ ổn định Marshall phải ≥ 75% giá trị độ ổn định quy định. Độ dẻo, độ rỗng dư xác định từ mẫu khoan phải nằm trong giới hạn cho phép.</w:t>
      </w:r>
    </w:p>
    <w:p w14:paraId="5C0A781A" w14:textId="77777777" w:rsidR="0009730F" w:rsidRDefault="00EC41F8">
      <w:pPr>
        <w:pStyle w:val="ListParagraph"/>
        <w:numPr>
          <w:ilvl w:val="2"/>
          <w:numId w:val="23"/>
        </w:numPr>
        <w:tabs>
          <w:tab w:val="left" w:pos="2900"/>
        </w:tabs>
        <w:spacing w:before="119" w:line="280" w:lineRule="auto"/>
        <w:ind w:right="991"/>
        <w:rPr>
          <w:sz w:val="24"/>
        </w:rPr>
      </w:pPr>
      <w:r>
        <w:rPr>
          <w:sz w:val="24"/>
        </w:rPr>
        <w:t>Kiểm tra độ dính bám: Sự dính bám giữa lớp bê tông nhựa với lớp dưới phải tốt, được nhận xét đánh giá bằng mắt tại các mẫu</w:t>
      </w:r>
      <w:r>
        <w:rPr>
          <w:spacing w:val="-6"/>
          <w:sz w:val="24"/>
        </w:rPr>
        <w:t xml:space="preserve"> </w:t>
      </w:r>
      <w:r>
        <w:rPr>
          <w:sz w:val="24"/>
        </w:rPr>
        <w:t>khoan.</w:t>
      </w:r>
    </w:p>
    <w:p w14:paraId="18AE5F74" w14:textId="77777777" w:rsidR="0009730F" w:rsidRDefault="00EC41F8">
      <w:pPr>
        <w:pStyle w:val="ListParagraph"/>
        <w:numPr>
          <w:ilvl w:val="2"/>
          <w:numId w:val="23"/>
        </w:numPr>
        <w:tabs>
          <w:tab w:val="left" w:pos="2900"/>
        </w:tabs>
        <w:spacing w:before="115" w:line="278" w:lineRule="auto"/>
        <w:ind w:right="986"/>
        <w:rPr>
          <w:sz w:val="24"/>
        </w:rPr>
      </w:pPr>
      <w:r>
        <w:rPr>
          <w:sz w:val="24"/>
        </w:rPr>
        <w:t>Kiểm</w:t>
      </w:r>
      <w:r>
        <w:rPr>
          <w:spacing w:val="-8"/>
          <w:sz w:val="24"/>
        </w:rPr>
        <w:t xml:space="preserve"> </w:t>
      </w:r>
      <w:r>
        <w:rPr>
          <w:sz w:val="24"/>
        </w:rPr>
        <w:t>tra</w:t>
      </w:r>
      <w:r>
        <w:rPr>
          <w:spacing w:val="-6"/>
          <w:sz w:val="24"/>
        </w:rPr>
        <w:t xml:space="preserve"> </w:t>
      </w:r>
      <w:r>
        <w:rPr>
          <w:sz w:val="24"/>
        </w:rPr>
        <w:t>chất</w:t>
      </w:r>
      <w:r>
        <w:rPr>
          <w:spacing w:val="-7"/>
          <w:sz w:val="24"/>
        </w:rPr>
        <w:t xml:space="preserve"> </w:t>
      </w:r>
      <w:r>
        <w:rPr>
          <w:sz w:val="24"/>
        </w:rPr>
        <w:t>lượng</w:t>
      </w:r>
      <w:r>
        <w:rPr>
          <w:spacing w:val="-10"/>
          <w:sz w:val="24"/>
        </w:rPr>
        <w:t xml:space="preserve"> </w:t>
      </w:r>
      <w:r>
        <w:rPr>
          <w:sz w:val="24"/>
        </w:rPr>
        <w:t>mối</w:t>
      </w:r>
      <w:r>
        <w:rPr>
          <w:spacing w:val="-6"/>
          <w:sz w:val="24"/>
        </w:rPr>
        <w:t xml:space="preserve"> </w:t>
      </w:r>
      <w:r>
        <w:rPr>
          <w:sz w:val="24"/>
        </w:rPr>
        <w:t>nối:</w:t>
      </w:r>
      <w:r>
        <w:rPr>
          <w:spacing w:val="-7"/>
          <w:sz w:val="24"/>
        </w:rPr>
        <w:t xml:space="preserve"> </w:t>
      </w:r>
      <w:r>
        <w:rPr>
          <w:sz w:val="24"/>
        </w:rPr>
        <w:t>Chất</w:t>
      </w:r>
      <w:r>
        <w:rPr>
          <w:spacing w:val="-7"/>
          <w:sz w:val="24"/>
        </w:rPr>
        <w:t xml:space="preserve"> </w:t>
      </w:r>
      <w:r>
        <w:rPr>
          <w:sz w:val="24"/>
        </w:rPr>
        <w:t>lượng</w:t>
      </w:r>
      <w:r>
        <w:rPr>
          <w:spacing w:val="-10"/>
          <w:sz w:val="24"/>
        </w:rPr>
        <w:t xml:space="preserve"> </w:t>
      </w:r>
      <w:r>
        <w:rPr>
          <w:sz w:val="24"/>
        </w:rPr>
        <w:t>mối</w:t>
      </w:r>
      <w:r>
        <w:rPr>
          <w:spacing w:val="-7"/>
          <w:sz w:val="24"/>
        </w:rPr>
        <w:t xml:space="preserve"> </w:t>
      </w:r>
      <w:r>
        <w:rPr>
          <w:sz w:val="24"/>
        </w:rPr>
        <w:t>nối</w:t>
      </w:r>
      <w:r>
        <w:rPr>
          <w:spacing w:val="-6"/>
          <w:sz w:val="24"/>
        </w:rPr>
        <w:t xml:space="preserve"> </w:t>
      </w:r>
      <w:r>
        <w:rPr>
          <w:sz w:val="24"/>
        </w:rPr>
        <w:t>được</w:t>
      </w:r>
      <w:r>
        <w:rPr>
          <w:spacing w:val="-9"/>
          <w:sz w:val="24"/>
        </w:rPr>
        <w:t xml:space="preserve"> </w:t>
      </w:r>
      <w:r>
        <w:rPr>
          <w:sz w:val="24"/>
        </w:rPr>
        <w:t>đánh</w:t>
      </w:r>
      <w:r>
        <w:rPr>
          <w:spacing w:val="-5"/>
          <w:sz w:val="24"/>
        </w:rPr>
        <w:t xml:space="preserve"> </w:t>
      </w:r>
      <w:r>
        <w:rPr>
          <w:sz w:val="24"/>
        </w:rPr>
        <w:t>giá</w:t>
      </w:r>
      <w:r>
        <w:rPr>
          <w:spacing w:val="-9"/>
          <w:sz w:val="24"/>
        </w:rPr>
        <w:t xml:space="preserve"> </w:t>
      </w:r>
      <w:r>
        <w:rPr>
          <w:sz w:val="24"/>
        </w:rPr>
        <w:t>bằng</w:t>
      </w:r>
      <w:r>
        <w:rPr>
          <w:spacing w:val="-10"/>
          <w:sz w:val="24"/>
        </w:rPr>
        <w:t xml:space="preserve"> </w:t>
      </w:r>
      <w:r>
        <w:rPr>
          <w:sz w:val="24"/>
        </w:rPr>
        <w:t>mắt. Mối</w:t>
      </w:r>
      <w:r>
        <w:rPr>
          <w:spacing w:val="-10"/>
          <w:sz w:val="24"/>
        </w:rPr>
        <w:t xml:space="preserve"> </w:t>
      </w:r>
      <w:r>
        <w:rPr>
          <w:sz w:val="24"/>
        </w:rPr>
        <w:t>nối</w:t>
      </w:r>
      <w:r>
        <w:rPr>
          <w:spacing w:val="-10"/>
          <w:sz w:val="24"/>
        </w:rPr>
        <w:t xml:space="preserve"> </w:t>
      </w:r>
      <w:r>
        <w:rPr>
          <w:sz w:val="24"/>
        </w:rPr>
        <w:t>phải</w:t>
      </w:r>
      <w:r>
        <w:rPr>
          <w:spacing w:val="-9"/>
          <w:sz w:val="24"/>
        </w:rPr>
        <w:t xml:space="preserve"> </w:t>
      </w:r>
      <w:r>
        <w:rPr>
          <w:sz w:val="24"/>
        </w:rPr>
        <w:t>ngay</w:t>
      </w:r>
      <w:r>
        <w:rPr>
          <w:spacing w:val="-15"/>
          <w:sz w:val="24"/>
        </w:rPr>
        <w:t xml:space="preserve"> </w:t>
      </w:r>
      <w:r>
        <w:rPr>
          <w:sz w:val="24"/>
        </w:rPr>
        <w:t>thẳng,</w:t>
      </w:r>
      <w:r>
        <w:rPr>
          <w:spacing w:val="-8"/>
          <w:sz w:val="24"/>
        </w:rPr>
        <w:t xml:space="preserve"> </w:t>
      </w:r>
      <w:r>
        <w:rPr>
          <w:sz w:val="24"/>
        </w:rPr>
        <w:t>bằng</w:t>
      </w:r>
      <w:r>
        <w:rPr>
          <w:spacing w:val="-11"/>
          <w:sz w:val="24"/>
        </w:rPr>
        <w:t xml:space="preserve"> </w:t>
      </w:r>
      <w:r>
        <w:rPr>
          <w:sz w:val="24"/>
        </w:rPr>
        <w:t>phẳng,</w:t>
      </w:r>
      <w:r>
        <w:rPr>
          <w:spacing w:val="-10"/>
          <w:sz w:val="24"/>
        </w:rPr>
        <w:t xml:space="preserve"> </w:t>
      </w:r>
      <w:r>
        <w:rPr>
          <w:sz w:val="24"/>
        </w:rPr>
        <w:t>không</w:t>
      </w:r>
      <w:r>
        <w:rPr>
          <w:spacing w:val="-12"/>
          <w:sz w:val="24"/>
        </w:rPr>
        <w:t xml:space="preserve"> </w:t>
      </w:r>
      <w:r>
        <w:rPr>
          <w:sz w:val="24"/>
        </w:rPr>
        <w:t>rỗ</w:t>
      </w:r>
      <w:r>
        <w:rPr>
          <w:spacing w:val="-9"/>
          <w:sz w:val="24"/>
        </w:rPr>
        <w:t xml:space="preserve"> </w:t>
      </w:r>
      <w:r>
        <w:rPr>
          <w:sz w:val="24"/>
        </w:rPr>
        <w:t>mặt,</w:t>
      </w:r>
      <w:r>
        <w:rPr>
          <w:spacing w:val="-10"/>
          <w:sz w:val="24"/>
        </w:rPr>
        <w:t xml:space="preserve"> </w:t>
      </w:r>
      <w:r>
        <w:rPr>
          <w:sz w:val="24"/>
        </w:rPr>
        <w:t>không</w:t>
      </w:r>
      <w:r>
        <w:rPr>
          <w:spacing w:val="-11"/>
          <w:sz w:val="24"/>
        </w:rPr>
        <w:t xml:space="preserve"> </w:t>
      </w:r>
      <w:r>
        <w:rPr>
          <w:sz w:val="24"/>
        </w:rPr>
        <w:t>bị</w:t>
      </w:r>
      <w:r>
        <w:rPr>
          <w:spacing w:val="-10"/>
          <w:sz w:val="24"/>
        </w:rPr>
        <w:t xml:space="preserve"> </w:t>
      </w:r>
      <w:r>
        <w:rPr>
          <w:sz w:val="24"/>
        </w:rPr>
        <w:t>nhấc,</w:t>
      </w:r>
      <w:r>
        <w:rPr>
          <w:spacing w:val="-10"/>
          <w:sz w:val="24"/>
        </w:rPr>
        <w:t xml:space="preserve"> </w:t>
      </w:r>
      <w:r>
        <w:rPr>
          <w:sz w:val="24"/>
        </w:rPr>
        <w:t>không có khe</w:t>
      </w:r>
      <w:r>
        <w:rPr>
          <w:spacing w:val="-2"/>
          <w:sz w:val="24"/>
        </w:rPr>
        <w:t xml:space="preserve"> </w:t>
      </w:r>
      <w:r>
        <w:rPr>
          <w:sz w:val="24"/>
        </w:rPr>
        <w:t>hở.</w:t>
      </w:r>
    </w:p>
    <w:p w14:paraId="7490AF18" w14:textId="77777777" w:rsidR="0009730F" w:rsidRDefault="00EC41F8">
      <w:pPr>
        <w:pStyle w:val="ListParagraph"/>
        <w:numPr>
          <w:ilvl w:val="2"/>
          <w:numId w:val="23"/>
        </w:numPr>
        <w:tabs>
          <w:tab w:val="left" w:pos="2900"/>
        </w:tabs>
        <w:spacing w:before="120" w:line="278" w:lineRule="auto"/>
        <w:ind w:right="988"/>
        <w:rPr>
          <w:sz w:val="24"/>
        </w:rPr>
      </w:pPr>
      <w:r>
        <w:rPr>
          <w:sz w:val="24"/>
        </w:rPr>
        <w:t>Khôi</w:t>
      </w:r>
      <w:r>
        <w:rPr>
          <w:spacing w:val="-4"/>
          <w:sz w:val="24"/>
        </w:rPr>
        <w:t xml:space="preserve"> </w:t>
      </w:r>
      <w:r>
        <w:rPr>
          <w:sz w:val="24"/>
        </w:rPr>
        <w:t>phục</w:t>
      </w:r>
      <w:r>
        <w:rPr>
          <w:spacing w:val="-5"/>
          <w:sz w:val="24"/>
        </w:rPr>
        <w:t xml:space="preserve"> </w:t>
      </w:r>
      <w:r>
        <w:rPr>
          <w:sz w:val="24"/>
        </w:rPr>
        <w:t>mặt</w:t>
      </w:r>
      <w:r>
        <w:rPr>
          <w:spacing w:val="-2"/>
          <w:sz w:val="24"/>
        </w:rPr>
        <w:t xml:space="preserve"> </w:t>
      </w:r>
      <w:r>
        <w:rPr>
          <w:sz w:val="24"/>
        </w:rPr>
        <w:t>đường</w:t>
      </w:r>
      <w:r>
        <w:rPr>
          <w:spacing w:val="-6"/>
          <w:sz w:val="24"/>
        </w:rPr>
        <w:t xml:space="preserve"> </w:t>
      </w:r>
      <w:r>
        <w:rPr>
          <w:sz w:val="24"/>
        </w:rPr>
        <w:t>sau</w:t>
      </w:r>
      <w:r>
        <w:rPr>
          <w:spacing w:val="-3"/>
          <w:sz w:val="24"/>
        </w:rPr>
        <w:t xml:space="preserve"> </w:t>
      </w:r>
      <w:r>
        <w:rPr>
          <w:sz w:val="24"/>
        </w:rPr>
        <w:t>khi</w:t>
      </w:r>
      <w:r>
        <w:rPr>
          <w:spacing w:val="-3"/>
          <w:sz w:val="24"/>
        </w:rPr>
        <w:t xml:space="preserve"> </w:t>
      </w:r>
      <w:r>
        <w:rPr>
          <w:sz w:val="24"/>
        </w:rPr>
        <w:t>thử</w:t>
      </w:r>
      <w:r>
        <w:rPr>
          <w:spacing w:val="-4"/>
          <w:sz w:val="24"/>
        </w:rPr>
        <w:t xml:space="preserve"> </w:t>
      </w:r>
      <w:r>
        <w:rPr>
          <w:sz w:val="24"/>
        </w:rPr>
        <w:t>nghiệm:</w:t>
      </w:r>
      <w:r>
        <w:rPr>
          <w:spacing w:val="-2"/>
          <w:sz w:val="24"/>
        </w:rPr>
        <w:t xml:space="preserve"> </w:t>
      </w:r>
      <w:r>
        <w:rPr>
          <w:sz w:val="24"/>
        </w:rPr>
        <w:t>Tất</w:t>
      </w:r>
      <w:r>
        <w:rPr>
          <w:spacing w:val="-3"/>
          <w:sz w:val="24"/>
        </w:rPr>
        <w:t xml:space="preserve"> </w:t>
      </w:r>
      <w:r>
        <w:rPr>
          <w:sz w:val="24"/>
        </w:rPr>
        <w:t>cả</w:t>
      </w:r>
      <w:r>
        <w:rPr>
          <w:spacing w:val="-1"/>
          <w:sz w:val="24"/>
        </w:rPr>
        <w:t xml:space="preserve"> </w:t>
      </w:r>
      <w:r>
        <w:rPr>
          <w:sz w:val="24"/>
        </w:rPr>
        <w:t>các</w:t>
      </w:r>
      <w:r>
        <w:rPr>
          <w:spacing w:val="-5"/>
          <w:sz w:val="24"/>
        </w:rPr>
        <w:t xml:space="preserve"> </w:t>
      </w:r>
      <w:r>
        <w:rPr>
          <w:sz w:val="24"/>
        </w:rPr>
        <w:t>lỗ</w:t>
      </w:r>
      <w:r>
        <w:rPr>
          <w:spacing w:val="-4"/>
          <w:sz w:val="24"/>
        </w:rPr>
        <w:t xml:space="preserve"> </w:t>
      </w:r>
      <w:r>
        <w:rPr>
          <w:sz w:val="24"/>
        </w:rPr>
        <w:t>khoan</w:t>
      </w:r>
      <w:r>
        <w:rPr>
          <w:spacing w:val="-3"/>
          <w:sz w:val="24"/>
        </w:rPr>
        <w:t xml:space="preserve"> </w:t>
      </w:r>
      <w:r>
        <w:rPr>
          <w:sz w:val="24"/>
        </w:rPr>
        <w:t>lấy</w:t>
      </w:r>
      <w:r>
        <w:rPr>
          <w:spacing w:val="-9"/>
          <w:sz w:val="24"/>
        </w:rPr>
        <w:t xml:space="preserve"> </w:t>
      </w:r>
      <w:r>
        <w:rPr>
          <w:sz w:val="24"/>
        </w:rPr>
        <w:t>mẫu</w:t>
      </w:r>
      <w:r>
        <w:rPr>
          <w:spacing w:val="-3"/>
          <w:sz w:val="24"/>
        </w:rPr>
        <w:t xml:space="preserve"> </w:t>
      </w:r>
      <w:r>
        <w:rPr>
          <w:sz w:val="24"/>
        </w:rPr>
        <w:t>để kiểm</w:t>
      </w:r>
      <w:r>
        <w:rPr>
          <w:spacing w:val="-2"/>
          <w:sz w:val="24"/>
        </w:rPr>
        <w:t xml:space="preserve"> </w:t>
      </w:r>
      <w:r>
        <w:rPr>
          <w:sz w:val="24"/>
        </w:rPr>
        <w:t>tra</w:t>
      </w:r>
      <w:r>
        <w:rPr>
          <w:spacing w:val="-4"/>
          <w:sz w:val="24"/>
        </w:rPr>
        <w:t xml:space="preserve"> </w:t>
      </w:r>
      <w:r>
        <w:rPr>
          <w:sz w:val="24"/>
        </w:rPr>
        <w:t>và</w:t>
      </w:r>
      <w:r>
        <w:rPr>
          <w:spacing w:val="-4"/>
          <w:sz w:val="24"/>
        </w:rPr>
        <w:t xml:space="preserve"> </w:t>
      </w:r>
      <w:r>
        <w:rPr>
          <w:sz w:val="24"/>
        </w:rPr>
        <w:t>thí</w:t>
      </w:r>
      <w:r>
        <w:rPr>
          <w:spacing w:val="-2"/>
          <w:sz w:val="24"/>
        </w:rPr>
        <w:t xml:space="preserve"> </w:t>
      </w:r>
      <w:r>
        <w:rPr>
          <w:sz w:val="24"/>
        </w:rPr>
        <w:t>nghiệm</w:t>
      </w:r>
      <w:r>
        <w:rPr>
          <w:spacing w:val="-2"/>
          <w:sz w:val="24"/>
        </w:rPr>
        <w:t xml:space="preserve"> </w:t>
      </w:r>
      <w:r>
        <w:rPr>
          <w:sz w:val="24"/>
        </w:rPr>
        <w:t>hoặc</w:t>
      </w:r>
      <w:r>
        <w:rPr>
          <w:spacing w:val="-4"/>
          <w:sz w:val="24"/>
        </w:rPr>
        <w:t xml:space="preserve"> </w:t>
      </w:r>
      <w:r>
        <w:rPr>
          <w:sz w:val="24"/>
        </w:rPr>
        <w:t>các</w:t>
      </w:r>
      <w:r>
        <w:rPr>
          <w:spacing w:val="-4"/>
          <w:sz w:val="24"/>
        </w:rPr>
        <w:t xml:space="preserve"> </w:t>
      </w:r>
      <w:r>
        <w:rPr>
          <w:sz w:val="24"/>
        </w:rPr>
        <w:t>mục</w:t>
      </w:r>
      <w:r>
        <w:rPr>
          <w:spacing w:val="-4"/>
          <w:sz w:val="24"/>
        </w:rPr>
        <w:t xml:space="preserve"> </w:t>
      </w:r>
      <w:r>
        <w:rPr>
          <w:sz w:val="24"/>
        </w:rPr>
        <w:t>đích</w:t>
      </w:r>
      <w:r>
        <w:rPr>
          <w:spacing w:val="-3"/>
          <w:sz w:val="24"/>
        </w:rPr>
        <w:t xml:space="preserve"> </w:t>
      </w:r>
      <w:r>
        <w:rPr>
          <w:sz w:val="24"/>
        </w:rPr>
        <w:t>khác</w:t>
      </w:r>
      <w:r>
        <w:rPr>
          <w:spacing w:val="-4"/>
          <w:sz w:val="24"/>
        </w:rPr>
        <w:t xml:space="preserve"> </w:t>
      </w:r>
      <w:r>
        <w:rPr>
          <w:sz w:val="24"/>
        </w:rPr>
        <w:t>Nhà</w:t>
      </w:r>
      <w:r>
        <w:rPr>
          <w:spacing w:val="-4"/>
          <w:sz w:val="24"/>
        </w:rPr>
        <w:t xml:space="preserve"> </w:t>
      </w:r>
      <w:r>
        <w:rPr>
          <w:sz w:val="24"/>
        </w:rPr>
        <w:t>thầu</w:t>
      </w:r>
      <w:r>
        <w:rPr>
          <w:spacing w:val="-3"/>
          <w:sz w:val="24"/>
        </w:rPr>
        <w:t xml:space="preserve"> </w:t>
      </w:r>
      <w:r>
        <w:rPr>
          <w:sz w:val="24"/>
        </w:rPr>
        <w:t>phải</w:t>
      </w:r>
      <w:r>
        <w:rPr>
          <w:spacing w:val="-2"/>
          <w:sz w:val="24"/>
        </w:rPr>
        <w:t xml:space="preserve"> </w:t>
      </w:r>
      <w:r>
        <w:rPr>
          <w:sz w:val="24"/>
        </w:rPr>
        <w:t>lấp</w:t>
      </w:r>
      <w:r>
        <w:rPr>
          <w:spacing w:val="-3"/>
          <w:sz w:val="24"/>
        </w:rPr>
        <w:t xml:space="preserve"> </w:t>
      </w:r>
      <w:r>
        <w:rPr>
          <w:sz w:val="24"/>
        </w:rPr>
        <w:t>ngay</w:t>
      </w:r>
      <w:r>
        <w:rPr>
          <w:spacing w:val="-8"/>
          <w:sz w:val="24"/>
        </w:rPr>
        <w:t xml:space="preserve"> </w:t>
      </w:r>
      <w:r>
        <w:rPr>
          <w:sz w:val="24"/>
        </w:rPr>
        <w:t>lại bằng nhựa nóng và được đầm chặt theo các yêu cầu quy</w:t>
      </w:r>
      <w:r>
        <w:rPr>
          <w:spacing w:val="-9"/>
          <w:sz w:val="24"/>
        </w:rPr>
        <w:t xml:space="preserve"> </w:t>
      </w:r>
      <w:r>
        <w:rPr>
          <w:sz w:val="24"/>
        </w:rPr>
        <w:t>định.</w:t>
      </w:r>
    </w:p>
    <w:p w14:paraId="6D9A1045" w14:textId="77777777" w:rsidR="0009730F" w:rsidRDefault="00EC41F8">
      <w:pPr>
        <w:pStyle w:val="ListParagraph"/>
        <w:numPr>
          <w:ilvl w:val="1"/>
          <w:numId w:val="23"/>
        </w:numPr>
        <w:tabs>
          <w:tab w:val="left" w:pos="2179"/>
        </w:tabs>
        <w:spacing w:before="102"/>
        <w:ind w:hanging="361"/>
        <w:rPr>
          <w:sz w:val="24"/>
        </w:rPr>
      </w:pPr>
      <w:r>
        <w:rPr>
          <w:sz w:val="24"/>
        </w:rPr>
        <w:t>Hồ sơ nghiệm thu bao gồm các nội dung</w:t>
      </w:r>
      <w:r>
        <w:rPr>
          <w:spacing w:val="-4"/>
          <w:sz w:val="24"/>
        </w:rPr>
        <w:t xml:space="preserve"> </w:t>
      </w:r>
      <w:r>
        <w:rPr>
          <w:sz w:val="24"/>
        </w:rPr>
        <w:t>sau:</w:t>
      </w:r>
    </w:p>
    <w:p w14:paraId="4A6F1E47" w14:textId="77777777" w:rsidR="0009730F" w:rsidRDefault="00EC41F8">
      <w:pPr>
        <w:pStyle w:val="ListParagraph"/>
        <w:numPr>
          <w:ilvl w:val="2"/>
          <w:numId w:val="23"/>
        </w:numPr>
        <w:tabs>
          <w:tab w:val="left" w:pos="2899"/>
          <w:tab w:val="left" w:pos="2900"/>
        </w:tabs>
        <w:ind w:hanging="361"/>
        <w:jc w:val="left"/>
        <w:rPr>
          <w:sz w:val="24"/>
        </w:rPr>
      </w:pPr>
      <w:r>
        <w:rPr>
          <w:sz w:val="24"/>
        </w:rPr>
        <w:t>Kết quả kiểm tra chấp thuận vật liệu khi đưa vào công</w:t>
      </w:r>
      <w:r>
        <w:rPr>
          <w:spacing w:val="-5"/>
          <w:sz w:val="24"/>
        </w:rPr>
        <w:t xml:space="preserve"> </w:t>
      </w:r>
      <w:r>
        <w:rPr>
          <w:sz w:val="24"/>
        </w:rPr>
        <w:t>trình;</w:t>
      </w:r>
    </w:p>
    <w:p w14:paraId="23E96356" w14:textId="77777777" w:rsidR="0009730F" w:rsidRDefault="00EC41F8">
      <w:pPr>
        <w:pStyle w:val="ListParagraph"/>
        <w:numPr>
          <w:ilvl w:val="2"/>
          <w:numId w:val="23"/>
        </w:numPr>
        <w:tabs>
          <w:tab w:val="left" w:pos="2899"/>
          <w:tab w:val="left" w:pos="2900"/>
        </w:tabs>
        <w:spacing w:before="165"/>
        <w:ind w:hanging="361"/>
        <w:jc w:val="left"/>
        <w:rPr>
          <w:sz w:val="24"/>
        </w:rPr>
      </w:pPr>
      <w:r>
        <w:rPr>
          <w:sz w:val="24"/>
        </w:rPr>
        <w:t>Thiết kế sơ</w:t>
      </w:r>
      <w:r>
        <w:rPr>
          <w:spacing w:val="-3"/>
          <w:sz w:val="24"/>
        </w:rPr>
        <w:t xml:space="preserve"> </w:t>
      </w:r>
      <w:r>
        <w:rPr>
          <w:sz w:val="24"/>
        </w:rPr>
        <w:t>bộ;</w:t>
      </w:r>
    </w:p>
    <w:p w14:paraId="4B94900A" w14:textId="77777777" w:rsidR="0009730F" w:rsidRDefault="00EC41F8">
      <w:pPr>
        <w:pStyle w:val="ListParagraph"/>
        <w:numPr>
          <w:ilvl w:val="2"/>
          <w:numId w:val="23"/>
        </w:numPr>
        <w:tabs>
          <w:tab w:val="left" w:pos="2899"/>
          <w:tab w:val="left" w:pos="2900"/>
        </w:tabs>
        <w:spacing w:before="164"/>
        <w:ind w:hanging="361"/>
        <w:jc w:val="left"/>
        <w:rPr>
          <w:sz w:val="24"/>
        </w:rPr>
      </w:pPr>
      <w:r>
        <w:rPr>
          <w:sz w:val="24"/>
        </w:rPr>
        <w:t>Thiết kế hoàn</w:t>
      </w:r>
      <w:r>
        <w:rPr>
          <w:spacing w:val="-5"/>
          <w:sz w:val="24"/>
        </w:rPr>
        <w:t xml:space="preserve"> </w:t>
      </w:r>
      <w:r>
        <w:rPr>
          <w:sz w:val="24"/>
        </w:rPr>
        <w:t>chỉnh;</w:t>
      </w:r>
    </w:p>
    <w:p w14:paraId="1D66B982" w14:textId="77777777" w:rsidR="0009730F" w:rsidRDefault="00EC41F8">
      <w:pPr>
        <w:pStyle w:val="ListParagraph"/>
        <w:numPr>
          <w:ilvl w:val="2"/>
          <w:numId w:val="23"/>
        </w:numPr>
        <w:tabs>
          <w:tab w:val="left" w:pos="2900"/>
        </w:tabs>
        <w:spacing w:line="280" w:lineRule="auto"/>
        <w:ind w:right="990"/>
        <w:rPr>
          <w:sz w:val="24"/>
        </w:rPr>
      </w:pPr>
      <w:r>
        <w:rPr>
          <w:sz w:val="24"/>
        </w:rPr>
        <w:t>Biểu</w:t>
      </w:r>
      <w:r>
        <w:rPr>
          <w:spacing w:val="-6"/>
          <w:sz w:val="24"/>
        </w:rPr>
        <w:t xml:space="preserve"> </w:t>
      </w:r>
      <w:r>
        <w:rPr>
          <w:sz w:val="24"/>
        </w:rPr>
        <w:t>đồ</w:t>
      </w:r>
      <w:r>
        <w:rPr>
          <w:spacing w:val="-3"/>
          <w:sz w:val="24"/>
        </w:rPr>
        <w:t xml:space="preserve"> </w:t>
      </w:r>
      <w:r>
        <w:rPr>
          <w:sz w:val="24"/>
        </w:rPr>
        <w:t>quan</w:t>
      </w:r>
      <w:r>
        <w:rPr>
          <w:spacing w:val="-6"/>
          <w:sz w:val="24"/>
        </w:rPr>
        <w:t xml:space="preserve"> </w:t>
      </w:r>
      <w:r>
        <w:rPr>
          <w:sz w:val="24"/>
        </w:rPr>
        <w:t>hệ</w:t>
      </w:r>
      <w:r>
        <w:rPr>
          <w:spacing w:val="-4"/>
          <w:sz w:val="24"/>
        </w:rPr>
        <w:t xml:space="preserve"> </w:t>
      </w:r>
      <w:r>
        <w:rPr>
          <w:sz w:val="24"/>
        </w:rPr>
        <w:t>giữa</w:t>
      </w:r>
      <w:r>
        <w:rPr>
          <w:spacing w:val="-5"/>
          <w:sz w:val="24"/>
        </w:rPr>
        <w:t xml:space="preserve"> </w:t>
      </w:r>
      <w:r>
        <w:rPr>
          <w:sz w:val="24"/>
        </w:rPr>
        <w:t>tốc</w:t>
      </w:r>
      <w:r>
        <w:rPr>
          <w:spacing w:val="-4"/>
          <w:sz w:val="24"/>
        </w:rPr>
        <w:t xml:space="preserve"> </w:t>
      </w:r>
      <w:r>
        <w:rPr>
          <w:sz w:val="24"/>
        </w:rPr>
        <w:t>độ</w:t>
      </w:r>
      <w:r>
        <w:rPr>
          <w:spacing w:val="-6"/>
          <w:sz w:val="24"/>
        </w:rPr>
        <w:t xml:space="preserve"> </w:t>
      </w:r>
      <w:r>
        <w:rPr>
          <w:sz w:val="24"/>
        </w:rPr>
        <w:t>cấp</w:t>
      </w:r>
      <w:r>
        <w:rPr>
          <w:spacing w:val="-5"/>
          <w:sz w:val="24"/>
        </w:rPr>
        <w:t xml:space="preserve"> </w:t>
      </w:r>
      <w:r>
        <w:rPr>
          <w:sz w:val="24"/>
        </w:rPr>
        <w:t>liệu</w:t>
      </w:r>
      <w:r>
        <w:rPr>
          <w:spacing w:val="-4"/>
          <w:sz w:val="24"/>
        </w:rPr>
        <w:t xml:space="preserve"> </w:t>
      </w:r>
      <w:r>
        <w:rPr>
          <w:sz w:val="24"/>
        </w:rPr>
        <w:t>(tấn/</w:t>
      </w:r>
      <w:r>
        <w:rPr>
          <w:spacing w:val="-2"/>
          <w:sz w:val="24"/>
        </w:rPr>
        <w:t xml:space="preserve"> </w:t>
      </w:r>
      <w:r>
        <w:rPr>
          <w:sz w:val="24"/>
        </w:rPr>
        <w:t>giờ)</w:t>
      </w:r>
      <w:r>
        <w:rPr>
          <w:spacing w:val="-5"/>
          <w:sz w:val="24"/>
        </w:rPr>
        <w:t xml:space="preserve"> </w:t>
      </w:r>
      <w:r>
        <w:rPr>
          <w:sz w:val="24"/>
        </w:rPr>
        <w:t>và</w:t>
      </w:r>
      <w:r>
        <w:rPr>
          <w:spacing w:val="-6"/>
          <w:sz w:val="24"/>
        </w:rPr>
        <w:t xml:space="preserve"> </w:t>
      </w:r>
      <w:r>
        <w:rPr>
          <w:sz w:val="24"/>
        </w:rPr>
        <w:t>tốc</w:t>
      </w:r>
      <w:r>
        <w:rPr>
          <w:spacing w:val="-7"/>
          <w:sz w:val="24"/>
        </w:rPr>
        <w:t xml:space="preserve"> </w:t>
      </w:r>
      <w:r>
        <w:rPr>
          <w:sz w:val="24"/>
        </w:rPr>
        <w:t>độ</w:t>
      </w:r>
      <w:r>
        <w:rPr>
          <w:spacing w:val="-5"/>
          <w:sz w:val="24"/>
        </w:rPr>
        <w:t xml:space="preserve"> </w:t>
      </w:r>
      <w:r>
        <w:rPr>
          <w:sz w:val="24"/>
        </w:rPr>
        <w:t>băng</w:t>
      </w:r>
      <w:r>
        <w:rPr>
          <w:spacing w:val="-6"/>
          <w:sz w:val="24"/>
        </w:rPr>
        <w:t xml:space="preserve"> </w:t>
      </w:r>
      <w:r>
        <w:rPr>
          <w:sz w:val="24"/>
        </w:rPr>
        <w:t>tải</w:t>
      </w:r>
      <w:r>
        <w:rPr>
          <w:spacing w:val="-5"/>
          <w:sz w:val="24"/>
        </w:rPr>
        <w:t xml:space="preserve"> </w:t>
      </w:r>
      <w:r>
        <w:rPr>
          <w:sz w:val="24"/>
        </w:rPr>
        <w:t>(m/phút) cho đá dăm và</w:t>
      </w:r>
      <w:r>
        <w:rPr>
          <w:spacing w:val="-1"/>
          <w:sz w:val="24"/>
        </w:rPr>
        <w:t xml:space="preserve"> </w:t>
      </w:r>
      <w:r>
        <w:rPr>
          <w:sz w:val="24"/>
        </w:rPr>
        <w:t>cát;</w:t>
      </w:r>
    </w:p>
    <w:p w14:paraId="08E77CF5" w14:textId="77777777" w:rsidR="0009730F" w:rsidRDefault="00EC41F8">
      <w:pPr>
        <w:pStyle w:val="ListParagraph"/>
        <w:numPr>
          <w:ilvl w:val="2"/>
          <w:numId w:val="23"/>
        </w:numPr>
        <w:tabs>
          <w:tab w:val="left" w:pos="2899"/>
          <w:tab w:val="left" w:pos="2900"/>
        </w:tabs>
        <w:spacing w:before="115"/>
        <w:ind w:hanging="361"/>
        <w:jc w:val="left"/>
        <w:rPr>
          <w:sz w:val="24"/>
        </w:rPr>
      </w:pPr>
      <w:r>
        <w:rPr>
          <w:sz w:val="24"/>
        </w:rPr>
        <w:t>Thiết kế được phê duyệt - công thức chế tạo hỗn hợp bê tông</w:t>
      </w:r>
      <w:r>
        <w:rPr>
          <w:spacing w:val="-11"/>
          <w:sz w:val="24"/>
        </w:rPr>
        <w:t xml:space="preserve"> </w:t>
      </w:r>
      <w:r>
        <w:rPr>
          <w:sz w:val="24"/>
        </w:rPr>
        <w:t>nhựa;</w:t>
      </w:r>
    </w:p>
    <w:p w14:paraId="33B1767B" w14:textId="77777777" w:rsidR="0009730F" w:rsidRDefault="00EC41F8">
      <w:pPr>
        <w:pStyle w:val="ListParagraph"/>
        <w:numPr>
          <w:ilvl w:val="2"/>
          <w:numId w:val="23"/>
        </w:numPr>
        <w:tabs>
          <w:tab w:val="left" w:pos="2900"/>
        </w:tabs>
        <w:spacing w:before="164" w:line="280" w:lineRule="auto"/>
        <w:ind w:right="988"/>
        <w:rPr>
          <w:sz w:val="24"/>
        </w:rPr>
      </w:pPr>
      <w:r>
        <w:rPr>
          <w:sz w:val="24"/>
        </w:rPr>
        <w:t>Hồ sơ của công tác rải thử, trong đó có quyết định của Tư vấn về nhiệt độ lu lèn, sơ đồ lu, số lượt lu trên một</w:t>
      </w:r>
      <w:r>
        <w:rPr>
          <w:spacing w:val="-3"/>
          <w:sz w:val="24"/>
        </w:rPr>
        <w:t xml:space="preserve"> </w:t>
      </w:r>
      <w:r>
        <w:rPr>
          <w:sz w:val="24"/>
        </w:rPr>
        <w:t>điểm…;</w:t>
      </w:r>
    </w:p>
    <w:p w14:paraId="3A1B1E5B" w14:textId="77777777" w:rsidR="0009730F" w:rsidRDefault="00EC41F8">
      <w:pPr>
        <w:pStyle w:val="ListParagraph"/>
        <w:numPr>
          <w:ilvl w:val="2"/>
          <w:numId w:val="23"/>
        </w:numPr>
        <w:tabs>
          <w:tab w:val="left" w:pos="2900"/>
        </w:tabs>
        <w:spacing w:before="115" w:line="278" w:lineRule="auto"/>
        <w:ind w:right="988"/>
        <w:rPr>
          <w:sz w:val="24"/>
        </w:rPr>
      </w:pPr>
      <w:r>
        <w:rPr>
          <w:sz w:val="24"/>
        </w:rPr>
        <w:t>Nhật ký từng chuyến xe chở hỗn hợp bê tông nhựa: khối lượng hỗn hợp, nhiệt độ của hỗn hợp khi xả từ thùng trộn vào xe, thời gian rời trạm trộn, thời gian đến công trường, nhiệt độ hỗn hợp khi đổ vào máy rải, thời tiết khi rải, lý trình</w:t>
      </w:r>
      <w:r>
        <w:rPr>
          <w:spacing w:val="-5"/>
          <w:sz w:val="24"/>
        </w:rPr>
        <w:t xml:space="preserve"> </w:t>
      </w:r>
      <w:r>
        <w:rPr>
          <w:sz w:val="24"/>
        </w:rPr>
        <w:t>rải;</w:t>
      </w:r>
    </w:p>
    <w:p w14:paraId="3D686273" w14:textId="77777777" w:rsidR="0009730F" w:rsidRDefault="00EC41F8">
      <w:pPr>
        <w:pStyle w:val="ListParagraph"/>
        <w:numPr>
          <w:ilvl w:val="2"/>
          <w:numId w:val="23"/>
        </w:numPr>
        <w:tabs>
          <w:tab w:val="left" w:pos="2900"/>
        </w:tabs>
        <w:spacing w:before="118"/>
        <w:ind w:hanging="361"/>
        <w:rPr>
          <w:sz w:val="24"/>
        </w:rPr>
      </w:pPr>
      <w:r>
        <w:rPr>
          <w:sz w:val="24"/>
        </w:rPr>
        <w:t>Hồ sơ kết quả kiểm tra theo các yêu cầu quy</w:t>
      </w:r>
      <w:r>
        <w:rPr>
          <w:spacing w:val="-7"/>
          <w:sz w:val="24"/>
        </w:rPr>
        <w:t xml:space="preserve"> </w:t>
      </w:r>
      <w:r>
        <w:rPr>
          <w:sz w:val="24"/>
        </w:rPr>
        <w:t>định.</w:t>
      </w:r>
    </w:p>
    <w:p w14:paraId="6895A400" w14:textId="77777777" w:rsidR="0009730F" w:rsidRDefault="0009730F">
      <w:pPr>
        <w:jc w:val="both"/>
        <w:rPr>
          <w:sz w:val="24"/>
        </w:rPr>
        <w:sectPr w:rsidR="0009730F">
          <w:type w:val="continuous"/>
          <w:pgSz w:w="11910" w:h="16850"/>
          <w:pgMar w:top="1220" w:right="140" w:bottom="980" w:left="800" w:header="720" w:footer="720" w:gutter="0"/>
          <w:cols w:space="720"/>
        </w:sectPr>
      </w:pPr>
    </w:p>
    <w:p w14:paraId="4FC1861D" w14:textId="77777777" w:rsidR="0009730F" w:rsidRDefault="00EC41F8">
      <w:pPr>
        <w:pStyle w:val="ListParagraph"/>
        <w:numPr>
          <w:ilvl w:val="0"/>
          <w:numId w:val="23"/>
        </w:numPr>
        <w:tabs>
          <w:tab w:val="left" w:pos="1468"/>
          <w:tab w:val="left" w:pos="1469"/>
        </w:tabs>
        <w:spacing w:before="64"/>
        <w:ind w:left="1468"/>
        <w:rPr>
          <w:sz w:val="24"/>
        </w:rPr>
      </w:pPr>
      <w:r>
        <w:rPr>
          <w:sz w:val="24"/>
        </w:rPr>
        <w:lastRenderedPageBreak/>
        <w:t>An toàn lao động và bảo vệ môi</w:t>
      </w:r>
      <w:r>
        <w:rPr>
          <w:spacing w:val="-5"/>
          <w:sz w:val="24"/>
        </w:rPr>
        <w:t xml:space="preserve"> </w:t>
      </w:r>
      <w:r>
        <w:rPr>
          <w:sz w:val="24"/>
        </w:rPr>
        <w:t>trường:</w:t>
      </w:r>
    </w:p>
    <w:p w14:paraId="4E42F8E0" w14:textId="77777777" w:rsidR="0009730F" w:rsidRDefault="00EC41F8">
      <w:pPr>
        <w:pStyle w:val="ListParagraph"/>
        <w:numPr>
          <w:ilvl w:val="1"/>
          <w:numId w:val="23"/>
        </w:numPr>
        <w:tabs>
          <w:tab w:val="left" w:pos="2179"/>
        </w:tabs>
        <w:spacing w:before="149"/>
        <w:ind w:hanging="361"/>
        <w:rPr>
          <w:sz w:val="24"/>
        </w:rPr>
      </w:pPr>
      <w:r>
        <w:rPr>
          <w:sz w:val="24"/>
        </w:rPr>
        <w:t>Tại trạm trộn hỗn hợp bê tông</w:t>
      </w:r>
      <w:r>
        <w:rPr>
          <w:spacing w:val="-3"/>
          <w:sz w:val="24"/>
        </w:rPr>
        <w:t xml:space="preserve"> </w:t>
      </w:r>
      <w:r>
        <w:rPr>
          <w:sz w:val="24"/>
        </w:rPr>
        <w:t>nhựa</w:t>
      </w:r>
    </w:p>
    <w:p w14:paraId="7A528A41" w14:textId="77777777" w:rsidR="0009730F" w:rsidRDefault="00EC41F8">
      <w:pPr>
        <w:pStyle w:val="ListParagraph"/>
        <w:numPr>
          <w:ilvl w:val="2"/>
          <w:numId w:val="23"/>
        </w:numPr>
        <w:tabs>
          <w:tab w:val="left" w:pos="2900"/>
        </w:tabs>
        <w:spacing w:line="278" w:lineRule="auto"/>
        <w:ind w:right="988"/>
        <w:rPr>
          <w:sz w:val="24"/>
        </w:rPr>
      </w:pPr>
      <w:r>
        <w:rPr>
          <w:sz w:val="24"/>
        </w:rPr>
        <w:t>Phải triệt để tuân theo các quy định về phòng cháy chữa cháy, chống sét, bảo vệ môi trường, an toàn lao động, an toàn sử dụng điện hiện</w:t>
      </w:r>
      <w:r>
        <w:rPr>
          <w:spacing w:val="-8"/>
          <w:sz w:val="24"/>
        </w:rPr>
        <w:t xml:space="preserve"> </w:t>
      </w:r>
      <w:r>
        <w:rPr>
          <w:sz w:val="24"/>
        </w:rPr>
        <w:t>hành.</w:t>
      </w:r>
    </w:p>
    <w:p w14:paraId="4B8EDA7F" w14:textId="77777777" w:rsidR="0009730F" w:rsidRDefault="00EC41F8">
      <w:pPr>
        <w:pStyle w:val="ListParagraph"/>
        <w:numPr>
          <w:ilvl w:val="2"/>
          <w:numId w:val="23"/>
        </w:numPr>
        <w:tabs>
          <w:tab w:val="left" w:pos="2900"/>
        </w:tabs>
        <w:spacing w:before="120" w:line="278" w:lineRule="auto"/>
        <w:ind w:right="988"/>
        <w:rPr>
          <w:sz w:val="24"/>
        </w:rPr>
      </w:pPr>
      <w:r>
        <w:rPr>
          <w:sz w:val="24"/>
        </w:rPr>
        <w:t>Ở các nơi có thể xảy ra đám cháy (kho, nơi chứa nhựa đường, nơi chứa nhiên liệu, máy trộn…) phải có sẵn các dụng cụ chữa cháy, thùng đựng cát khô, bình bọt để dập lửa, bể nước và các lối ra</w:t>
      </w:r>
      <w:r>
        <w:rPr>
          <w:spacing w:val="-6"/>
          <w:sz w:val="24"/>
        </w:rPr>
        <w:t xml:space="preserve"> </w:t>
      </w:r>
      <w:r>
        <w:rPr>
          <w:sz w:val="24"/>
        </w:rPr>
        <w:t>phụ.</w:t>
      </w:r>
    </w:p>
    <w:p w14:paraId="42610FC8" w14:textId="77777777" w:rsidR="0009730F" w:rsidRDefault="00EC41F8">
      <w:pPr>
        <w:pStyle w:val="ListParagraph"/>
        <w:numPr>
          <w:ilvl w:val="2"/>
          <w:numId w:val="23"/>
        </w:numPr>
        <w:tabs>
          <w:tab w:val="left" w:pos="2900"/>
        </w:tabs>
        <w:spacing w:before="120" w:line="278" w:lineRule="auto"/>
        <w:ind w:right="987"/>
        <w:rPr>
          <w:sz w:val="24"/>
        </w:rPr>
      </w:pPr>
      <w:r>
        <w:rPr>
          <w:sz w:val="24"/>
        </w:rPr>
        <w:t>Nơi nấu nhựa đường phải cách xa các công trình xây dựng dễ cháy và</w:t>
      </w:r>
      <w:r>
        <w:rPr>
          <w:spacing w:val="-32"/>
          <w:sz w:val="24"/>
        </w:rPr>
        <w:t xml:space="preserve"> </w:t>
      </w:r>
      <w:r>
        <w:rPr>
          <w:sz w:val="24"/>
        </w:rPr>
        <w:t>các kho</w:t>
      </w:r>
      <w:r>
        <w:rPr>
          <w:spacing w:val="-5"/>
          <w:sz w:val="24"/>
        </w:rPr>
        <w:t xml:space="preserve"> </w:t>
      </w:r>
      <w:r>
        <w:rPr>
          <w:sz w:val="24"/>
        </w:rPr>
        <w:t>tàng</w:t>
      </w:r>
      <w:r>
        <w:rPr>
          <w:spacing w:val="-8"/>
          <w:sz w:val="24"/>
        </w:rPr>
        <w:t xml:space="preserve"> </w:t>
      </w:r>
      <w:r>
        <w:rPr>
          <w:sz w:val="24"/>
        </w:rPr>
        <w:t>khác</w:t>
      </w:r>
      <w:r>
        <w:rPr>
          <w:spacing w:val="-6"/>
          <w:sz w:val="24"/>
        </w:rPr>
        <w:t xml:space="preserve"> </w:t>
      </w:r>
      <w:r>
        <w:rPr>
          <w:sz w:val="24"/>
        </w:rPr>
        <w:t>ít</w:t>
      </w:r>
      <w:r>
        <w:rPr>
          <w:spacing w:val="-5"/>
          <w:sz w:val="24"/>
        </w:rPr>
        <w:t xml:space="preserve"> </w:t>
      </w:r>
      <w:r>
        <w:rPr>
          <w:sz w:val="24"/>
        </w:rPr>
        <w:t>nhất</w:t>
      </w:r>
      <w:r>
        <w:rPr>
          <w:spacing w:val="-5"/>
          <w:sz w:val="24"/>
        </w:rPr>
        <w:t xml:space="preserve"> </w:t>
      </w:r>
      <w:r>
        <w:rPr>
          <w:sz w:val="24"/>
        </w:rPr>
        <w:t>là</w:t>
      </w:r>
      <w:r>
        <w:rPr>
          <w:spacing w:val="-4"/>
          <w:sz w:val="24"/>
        </w:rPr>
        <w:t xml:space="preserve"> </w:t>
      </w:r>
      <w:r>
        <w:rPr>
          <w:sz w:val="24"/>
        </w:rPr>
        <w:t>50m.</w:t>
      </w:r>
      <w:r>
        <w:rPr>
          <w:spacing w:val="-5"/>
          <w:sz w:val="24"/>
        </w:rPr>
        <w:t xml:space="preserve"> </w:t>
      </w:r>
      <w:r>
        <w:rPr>
          <w:sz w:val="24"/>
        </w:rPr>
        <w:t>Những</w:t>
      </w:r>
      <w:r>
        <w:rPr>
          <w:spacing w:val="-5"/>
          <w:sz w:val="24"/>
        </w:rPr>
        <w:t xml:space="preserve"> </w:t>
      </w:r>
      <w:r>
        <w:rPr>
          <w:sz w:val="24"/>
        </w:rPr>
        <w:t>chỗ</w:t>
      </w:r>
      <w:r>
        <w:rPr>
          <w:spacing w:val="-5"/>
          <w:sz w:val="24"/>
        </w:rPr>
        <w:t xml:space="preserve"> </w:t>
      </w:r>
      <w:r>
        <w:rPr>
          <w:sz w:val="24"/>
        </w:rPr>
        <w:t>có</w:t>
      </w:r>
      <w:r>
        <w:rPr>
          <w:spacing w:val="-2"/>
          <w:sz w:val="24"/>
        </w:rPr>
        <w:t xml:space="preserve"> </w:t>
      </w:r>
      <w:r>
        <w:rPr>
          <w:sz w:val="24"/>
        </w:rPr>
        <w:t>nhựa</w:t>
      </w:r>
      <w:r>
        <w:rPr>
          <w:spacing w:val="-2"/>
          <w:sz w:val="24"/>
        </w:rPr>
        <w:t xml:space="preserve"> </w:t>
      </w:r>
      <w:r>
        <w:rPr>
          <w:sz w:val="24"/>
        </w:rPr>
        <w:t>đường</w:t>
      </w:r>
      <w:r>
        <w:rPr>
          <w:spacing w:val="-5"/>
          <w:sz w:val="24"/>
        </w:rPr>
        <w:t xml:space="preserve"> </w:t>
      </w:r>
      <w:r>
        <w:rPr>
          <w:sz w:val="24"/>
        </w:rPr>
        <w:t>rơi</w:t>
      </w:r>
      <w:r>
        <w:rPr>
          <w:spacing w:val="-5"/>
          <w:sz w:val="24"/>
        </w:rPr>
        <w:t xml:space="preserve"> </w:t>
      </w:r>
      <w:r>
        <w:rPr>
          <w:sz w:val="24"/>
        </w:rPr>
        <w:t>vãi</w:t>
      </w:r>
      <w:r>
        <w:rPr>
          <w:spacing w:val="-3"/>
          <w:sz w:val="24"/>
        </w:rPr>
        <w:t xml:space="preserve"> </w:t>
      </w:r>
      <w:r>
        <w:rPr>
          <w:sz w:val="24"/>
        </w:rPr>
        <w:t>phải</w:t>
      </w:r>
      <w:r>
        <w:rPr>
          <w:spacing w:val="-5"/>
          <w:sz w:val="24"/>
        </w:rPr>
        <w:t xml:space="preserve"> </w:t>
      </w:r>
      <w:r>
        <w:rPr>
          <w:sz w:val="24"/>
        </w:rPr>
        <w:t>được dọn sạch và rắc</w:t>
      </w:r>
      <w:r>
        <w:rPr>
          <w:spacing w:val="-1"/>
          <w:sz w:val="24"/>
        </w:rPr>
        <w:t xml:space="preserve"> </w:t>
      </w:r>
      <w:r>
        <w:rPr>
          <w:sz w:val="24"/>
        </w:rPr>
        <w:t>cát.</w:t>
      </w:r>
    </w:p>
    <w:p w14:paraId="20A736BD" w14:textId="77777777" w:rsidR="0009730F" w:rsidRDefault="00EC41F8">
      <w:pPr>
        <w:pStyle w:val="ListParagraph"/>
        <w:numPr>
          <w:ilvl w:val="2"/>
          <w:numId w:val="23"/>
        </w:numPr>
        <w:tabs>
          <w:tab w:val="left" w:pos="2900"/>
        </w:tabs>
        <w:spacing w:before="120"/>
        <w:ind w:hanging="361"/>
        <w:rPr>
          <w:sz w:val="24"/>
        </w:rPr>
      </w:pPr>
      <w:r>
        <w:rPr>
          <w:sz w:val="24"/>
        </w:rPr>
        <w:t>Bộ phận lọc bụi của trạm trộn phải hoạt động</w:t>
      </w:r>
      <w:r>
        <w:rPr>
          <w:spacing w:val="-4"/>
          <w:sz w:val="24"/>
        </w:rPr>
        <w:t xml:space="preserve"> </w:t>
      </w:r>
      <w:r>
        <w:rPr>
          <w:sz w:val="24"/>
        </w:rPr>
        <w:t>tốt.</w:t>
      </w:r>
    </w:p>
    <w:p w14:paraId="49EBA449" w14:textId="77777777" w:rsidR="0009730F" w:rsidRDefault="00EC41F8">
      <w:pPr>
        <w:pStyle w:val="ListParagraph"/>
        <w:numPr>
          <w:ilvl w:val="2"/>
          <w:numId w:val="23"/>
        </w:numPr>
        <w:tabs>
          <w:tab w:val="left" w:pos="2900"/>
        </w:tabs>
        <w:spacing w:line="278" w:lineRule="auto"/>
        <w:ind w:right="986"/>
        <w:rPr>
          <w:sz w:val="24"/>
        </w:rPr>
      </w:pPr>
      <w:r>
        <w:rPr>
          <w:sz w:val="24"/>
        </w:rPr>
        <w:t>Khi</w:t>
      </w:r>
      <w:r>
        <w:rPr>
          <w:spacing w:val="-6"/>
          <w:sz w:val="24"/>
        </w:rPr>
        <w:t xml:space="preserve"> </w:t>
      </w:r>
      <w:r>
        <w:rPr>
          <w:sz w:val="24"/>
        </w:rPr>
        <w:t>vận</w:t>
      </w:r>
      <w:r>
        <w:rPr>
          <w:spacing w:val="-5"/>
          <w:sz w:val="24"/>
        </w:rPr>
        <w:t xml:space="preserve"> </w:t>
      </w:r>
      <w:r>
        <w:rPr>
          <w:sz w:val="24"/>
        </w:rPr>
        <w:t>hành</w:t>
      </w:r>
      <w:r>
        <w:rPr>
          <w:spacing w:val="-5"/>
          <w:sz w:val="24"/>
        </w:rPr>
        <w:t xml:space="preserve"> </w:t>
      </w:r>
      <w:r>
        <w:rPr>
          <w:sz w:val="24"/>
        </w:rPr>
        <w:t>máy</w:t>
      </w:r>
      <w:r>
        <w:rPr>
          <w:spacing w:val="-10"/>
          <w:sz w:val="24"/>
        </w:rPr>
        <w:t xml:space="preserve"> </w:t>
      </w:r>
      <w:r>
        <w:rPr>
          <w:sz w:val="24"/>
        </w:rPr>
        <w:t>ở</w:t>
      </w:r>
      <w:r>
        <w:rPr>
          <w:spacing w:val="-5"/>
          <w:sz w:val="24"/>
        </w:rPr>
        <w:t xml:space="preserve"> </w:t>
      </w:r>
      <w:r>
        <w:rPr>
          <w:sz w:val="24"/>
        </w:rPr>
        <w:t>trạm</w:t>
      </w:r>
      <w:r>
        <w:rPr>
          <w:spacing w:val="-3"/>
          <w:sz w:val="24"/>
        </w:rPr>
        <w:t xml:space="preserve"> </w:t>
      </w:r>
      <w:r>
        <w:rPr>
          <w:sz w:val="24"/>
        </w:rPr>
        <w:t>trộn</w:t>
      </w:r>
      <w:r>
        <w:rPr>
          <w:spacing w:val="-5"/>
          <w:sz w:val="24"/>
        </w:rPr>
        <w:t xml:space="preserve"> </w:t>
      </w:r>
      <w:r>
        <w:rPr>
          <w:sz w:val="24"/>
        </w:rPr>
        <w:t>cần</w:t>
      </w:r>
      <w:r>
        <w:rPr>
          <w:spacing w:val="-6"/>
          <w:sz w:val="24"/>
        </w:rPr>
        <w:t xml:space="preserve"> </w:t>
      </w:r>
      <w:r>
        <w:rPr>
          <w:sz w:val="24"/>
        </w:rPr>
        <w:t>phải:</w:t>
      </w:r>
      <w:r>
        <w:rPr>
          <w:spacing w:val="-5"/>
          <w:sz w:val="24"/>
        </w:rPr>
        <w:t xml:space="preserve"> </w:t>
      </w:r>
      <w:r>
        <w:rPr>
          <w:sz w:val="24"/>
        </w:rPr>
        <w:t>Kiểm</w:t>
      </w:r>
      <w:r>
        <w:rPr>
          <w:spacing w:val="-5"/>
          <w:sz w:val="24"/>
        </w:rPr>
        <w:t xml:space="preserve"> </w:t>
      </w:r>
      <w:r>
        <w:rPr>
          <w:sz w:val="24"/>
        </w:rPr>
        <w:t>tra</w:t>
      </w:r>
      <w:r>
        <w:rPr>
          <w:spacing w:val="-6"/>
          <w:sz w:val="24"/>
        </w:rPr>
        <w:t xml:space="preserve"> </w:t>
      </w:r>
      <w:r>
        <w:rPr>
          <w:sz w:val="24"/>
        </w:rPr>
        <w:t>các</w:t>
      </w:r>
      <w:r>
        <w:rPr>
          <w:spacing w:val="-6"/>
          <w:sz w:val="24"/>
        </w:rPr>
        <w:t xml:space="preserve"> </w:t>
      </w:r>
      <w:r>
        <w:rPr>
          <w:sz w:val="24"/>
        </w:rPr>
        <w:t>máy</w:t>
      </w:r>
      <w:r>
        <w:rPr>
          <w:spacing w:val="-10"/>
          <w:sz w:val="24"/>
        </w:rPr>
        <w:t xml:space="preserve"> </w:t>
      </w:r>
      <w:r>
        <w:rPr>
          <w:sz w:val="24"/>
        </w:rPr>
        <w:t>móc</w:t>
      </w:r>
      <w:r>
        <w:rPr>
          <w:spacing w:val="-6"/>
          <w:sz w:val="24"/>
        </w:rPr>
        <w:t xml:space="preserve"> </w:t>
      </w:r>
      <w:r>
        <w:rPr>
          <w:sz w:val="24"/>
        </w:rPr>
        <w:t>và</w:t>
      </w:r>
      <w:r>
        <w:rPr>
          <w:spacing w:val="-6"/>
          <w:sz w:val="24"/>
        </w:rPr>
        <w:t xml:space="preserve"> </w:t>
      </w:r>
      <w:r>
        <w:rPr>
          <w:sz w:val="24"/>
        </w:rPr>
        <w:t>thiết</w:t>
      </w:r>
      <w:r>
        <w:rPr>
          <w:spacing w:val="-6"/>
          <w:sz w:val="24"/>
        </w:rPr>
        <w:t xml:space="preserve"> </w:t>
      </w:r>
      <w:r>
        <w:rPr>
          <w:sz w:val="24"/>
        </w:rPr>
        <w:t>bị; Khởi</w:t>
      </w:r>
      <w:r>
        <w:rPr>
          <w:spacing w:val="-5"/>
          <w:sz w:val="24"/>
        </w:rPr>
        <w:t xml:space="preserve"> </w:t>
      </w:r>
      <w:r>
        <w:rPr>
          <w:sz w:val="24"/>
        </w:rPr>
        <w:t>động</w:t>
      </w:r>
      <w:r>
        <w:rPr>
          <w:spacing w:val="-8"/>
          <w:sz w:val="24"/>
        </w:rPr>
        <w:t xml:space="preserve"> </w:t>
      </w:r>
      <w:r>
        <w:rPr>
          <w:sz w:val="24"/>
        </w:rPr>
        <w:t>máy,</w:t>
      </w:r>
      <w:r>
        <w:rPr>
          <w:spacing w:val="-5"/>
          <w:sz w:val="24"/>
        </w:rPr>
        <w:t xml:space="preserve"> </w:t>
      </w:r>
      <w:r>
        <w:rPr>
          <w:sz w:val="24"/>
        </w:rPr>
        <w:t>kiểm</w:t>
      </w:r>
      <w:r>
        <w:rPr>
          <w:spacing w:val="-5"/>
          <w:sz w:val="24"/>
        </w:rPr>
        <w:t xml:space="preserve"> </w:t>
      </w:r>
      <w:r>
        <w:rPr>
          <w:sz w:val="24"/>
        </w:rPr>
        <w:t>tra</w:t>
      </w:r>
      <w:r>
        <w:rPr>
          <w:spacing w:val="-3"/>
          <w:sz w:val="24"/>
        </w:rPr>
        <w:t xml:space="preserve"> </w:t>
      </w:r>
      <w:r>
        <w:rPr>
          <w:sz w:val="24"/>
        </w:rPr>
        <w:t>sự</w:t>
      </w:r>
      <w:r>
        <w:rPr>
          <w:spacing w:val="-6"/>
          <w:sz w:val="24"/>
        </w:rPr>
        <w:t xml:space="preserve"> </w:t>
      </w:r>
      <w:r>
        <w:rPr>
          <w:sz w:val="24"/>
        </w:rPr>
        <w:t>di</w:t>
      </w:r>
      <w:r>
        <w:rPr>
          <w:spacing w:val="-5"/>
          <w:sz w:val="24"/>
        </w:rPr>
        <w:t xml:space="preserve"> </w:t>
      </w:r>
      <w:r>
        <w:rPr>
          <w:sz w:val="24"/>
        </w:rPr>
        <w:t>chuyển</w:t>
      </w:r>
      <w:r>
        <w:rPr>
          <w:spacing w:val="-5"/>
          <w:sz w:val="24"/>
        </w:rPr>
        <w:t xml:space="preserve"> </w:t>
      </w:r>
      <w:r>
        <w:rPr>
          <w:sz w:val="24"/>
        </w:rPr>
        <w:t>của</w:t>
      </w:r>
      <w:r>
        <w:rPr>
          <w:spacing w:val="-6"/>
          <w:sz w:val="24"/>
        </w:rPr>
        <w:t xml:space="preserve"> </w:t>
      </w:r>
      <w:r>
        <w:rPr>
          <w:sz w:val="24"/>
        </w:rPr>
        <w:t>nhựa</w:t>
      </w:r>
      <w:r>
        <w:rPr>
          <w:spacing w:val="-5"/>
          <w:sz w:val="24"/>
        </w:rPr>
        <w:t xml:space="preserve"> </w:t>
      </w:r>
      <w:r>
        <w:rPr>
          <w:sz w:val="24"/>
        </w:rPr>
        <w:t>đường</w:t>
      </w:r>
      <w:r>
        <w:rPr>
          <w:spacing w:val="-8"/>
          <w:sz w:val="24"/>
        </w:rPr>
        <w:t xml:space="preserve"> </w:t>
      </w:r>
      <w:r>
        <w:rPr>
          <w:sz w:val="24"/>
        </w:rPr>
        <w:t>trong</w:t>
      </w:r>
      <w:r>
        <w:rPr>
          <w:spacing w:val="-8"/>
          <w:sz w:val="24"/>
        </w:rPr>
        <w:t xml:space="preserve"> </w:t>
      </w:r>
      <w:r>
        <w:rPr>
          <w:sz w:val="24"/>
        </w:rPr>
        <w:t>các</w:t>
      </w:r>
      <w:r>
        <w:rPr>
          <w:spacing w:val="-5"/>
          <w:sz w:val="24"/>
        </w:rPr>
        <w:t xml:space="preserve"> </w:t>
      </w:r>
      <w:r>
        <w:rPr>
          <w:sz w:val="24"/>
        </w:rPr>
        <w:t>ống</w:t>
      </w:r>
      <w:r>
        <w:rPr>
          <w:spacing w:val="-8"/>
          <w:sz w:val="24"/>
        </w:rPr>
        <w:t xml:space="preserve"> </w:t>
      </w:r>
      <w:r>
        <w:rPr>
          <w:sz w:val="24"/>
        </w:rPr>
        <w:t>dẫn, nếu cần thì phải làm nóng các ống, các van cho nhựa đường chảy được; Chỉ khi máy móc chạy thử không tải trong tình trạng tốt mới đốt đèn khò ở trống</w:t>
      </w:r>
      <w:r>
        <w:rPr>
          <w:spacing w:val="-4"/>
          <w:sz w:val="24"/>
        </w:rPr>
        <w:t xml:space="preserve"> </w:t>
      </w:r>
      <w:r>
        <w:rPr>
          <w:sz w:val="24"/>
        </w:rPr>
        <w:t>sấy.</w:t>
      </w:r>
    </w:p>
    <w:p w14:paraId="700A6420" w14:textId="77777777" w:rsidR="0009730F" w:rsidRDefault="00EC41F8">
      <w:pPr>
        <w:pStyle w:val="ListParagraph"/>
        <w:numPr>
          <w:ilvl w:val="2"/>
          <w:numId w:val="23"/>
        </w:numPr>
        <w:tabs>
          <w:tab w:val="left" w:pos="2900"/>
        </w:tabs>
        <w:spacing w:before="120" w:line="278" w:lineRule="auto"/>
        <w:ind w:right="989"/>
        <w:rPr>
          <w:sz w:val="24"/>
        </w:rPr>
      </w:pPr>
      <w:r>
        <w:rPr>
          <w:sz w:val="24"/>
        </w:rPr>
        <w:t>Trình</w:t>
      </w:r>
      <w:r>
        <w:rPr>
          <w:spacing w:val="-8"/>
          <w:sz w:val="24"/>
        </w:rPr>
        <w:t xml:space="preserve"> </w:t>
      </w:r>
      <w:r>
        <w:rPr>
          <w:sz w:val="24"/>
        </w:rPr>
        <w:t>tự</w:t>
      </w:r>
      <w:r>
        <w:rPr>
          <w:spacing w:val="-9"/>
          <w:sz w:val="24"/>
        </w:rPr>
        <w:t xml:space="preserve"> </w:t>
      </w:r>
      <w:r>
        <w:rPr>
          <w:sz w:val="24"/>
        </w:rPr>
        <w:t>thao</w:t>
      </w:r>
      <w:r>
        <w:rPr>
          <w:spacing w:val="-8"/>
          <w:sz w:val="24"/>
        </w:rPr>
        <w:t xml:space="preserve"> </w:t>
      </w:r>
      <w:r>
        <w:rPr>
          <w:sz w:val="24"/>
        </w:rPr>
        <w:t>tác</w:t>
      </w:r>
      <w:r>
        <w:rPr>
          <w:spacing w:val="-10"/>
          <w:sz w:val="24"/>
        </w:rPr>
        <w:t xml:space="preserve"> </w:t>
      </w:r>
      <w:r>
        <w:rPr>
          <w:sz w:val="24"/>
        </w:rPr>
        <w:t>khi</w:t>
      </w:r>
      <w:r>
        <w:rPr>
          <w:spacing w:val="-7"/>
          <w:sz w:val="24"/>
        </w:rPr>
        <w:t xml:space="preserve"> </w:t>
      </w:r>
      <w:r>
        <w:rPr>
          <w:sz w:val="24"/>
        </w:rPr>
        <w:t>đốt</w:t>
      </w:r>
      <w:r>
        <w:rPr>
          <w:spacing w:val="-6"/>
          <w:sz w:val="24"/>
        </w:rPr>
        <w:t xml:space="preserve"> </w:t>
      </w:r>
      <w:r>
        <w:rPr>
          <w:sz w:val="24"/>
        </w:rPr>
        <w:t>đen</w:t>
      </w:r>
      <w:r>
        <w:rPr>
          <w:spacing w:val="-8"/>
          <w:sz w:val="24"/>
        </w:rPr>
        <w:t xml:space="preserve"> </w:t>
      </w:r>
      <w:r>
        <w:rPr>
          <w:sz w:val="24"/>
        </w:rPr>
        <w:t>khò</w:t>
      </w:r>
      <w:r>
        <w:rPr>
          <w:spacing w:val="-9"/>
          <w:sz w:val="24"/>
        </w:rPr>
        <w:t xml:space="preserve"> </w:t>
      </w:r>
      <w:r>
        <w:rPr>
          <w:sz w:val="24"/>
        </w:rPr>
        <w:t>phải</w:t>
      </w:r>
      <w:r>
        <w:rPr>
          <w:spacing w:val="-7"/>
          <w:sz w:val="24"/>
        </w:rPr>
        <w:t xml:space="preserve"> </w:t>
      </w:r>
      <w:r>
        <w:rPr>
          <w:sz w:val="24"/>
        </w:rPr>
        <w:t>tiến</w:t>
      </w:r>
      <w:r>
        <w:rPr>
          <w:spacing w:val="-9"/>
          <w:sz w:val="24"/>
        </w:rPr>
        <w:t xml:space="preserve"> </w:t>
      </w:r>
      <w:r>
        <w:rPr>
          <w:sz w:val="24"/>
        </w:rPr>
        <w:t>hành</w:t>
      </w:r>
      <w:r>
        <w:rPr>
          <w:spacing w:val="-9"/>
          <w:sz w:val="24"/>
        </w:rPr>
        <w:t xml:space="preserve"> </w:t>
      </w:r>
      <w:r>
        <w:rPr>
          <w:sz w:val="24"/>
        </w:rPr>
        <w:t>tuân</w:t>
      </w:r>
      <w:r>
        <w:rPr>
          <w:spacing w:val="-8"/>
          <w:sz w:val="24"/>
        </w:rPr>
        <w:t xml:space="preserve"> </w:t>
      </w:r>
      <w:r>
        <w:rPr>
          <w:sz w:val="24"/>
        </w:rPr>
        <w:t>theo</w:t>
      </w:r>
      <w:r>
        <w:rPr>
          <w:spacing w:val="-9"/>
          <w:sz w:val="24"/>
        </w:rPr>
        <w:t xml:space="preserve"> </w:t>
      </w:r>
      <w:r>
        <w:rPr>
          <w:sz w:val="24"/>
        </w:rPr>
        <w:t>chỉ</w:t>
      </w:r>
      <w:r>
        <w:rPr>
          <w:spacing w:val="-7"/>
          <w:sz w:val="24"/>
        </w:rPr>
        <w:t xml:space="preserve"> </w:t>
      </w:r>
      <w:r>
        <w:rPr>
          <w:sz w:val="24"/>
        </w:rPr>
        <w:t>dẫn</w:t>
      </w:r>
      <w:r>
        <w:rPr>
          <w:spacing w:val="-7"/>
          <w:sz w:val="24"/>
        </w:rPr>
        <w:t xml:space="preserve"> </w:t>
      </w:r>
      <w:r>
        <w:rPr>
          <w:sz w:val="24"/>
        </w:rPr>
        <w:t>của</w:t>
      </w:r>
      <w:r>
        <w:rPr>
          <w:spacing w:val="-9"/>
          <w:sz w:val="24"/>
        </w:rPr>
        <w:t xml:space="preserve"> </w:t>
      </w:r>
      <w:r>
        <w:rPr>
          <w:sz w:val="24"/>
        </w:rPr>
        <w:t>trạm trộn. Khi mồi lửa cũng như khi điều chỉnh đèn khò phải đứng phía bên cạnh buồng đốt, không được đứng trực diện với đèn</w:t>
      </w:r>
      <w:r>
        <w:rPr>
          <w:spacing w:val="-10"/>
          <w:sz w:val="24"/>
        </w:rPr>
        <w:t xml:space="preserve"> </w:t>
      </w:r>
      <w:r>
        <w:rPr>
          <w:sz w:val="24"/>
        </w:rPr>
        <w:t>khò.</w:t>
      </w:r>
    </w:p>
    <w:p w14:paraId="59B01722" w14:textId="77777777" w:rsidR="0009730F" w:rsidRDefault="00EC41F8">
      <w:pPr>
        <w:pStyle w:val="ListParagraph"/>
        <w:numPr>
          <w:ilvl w:val="2"/>
          <w:numId w:val="23"/>
        </w:numPr>
        <w:tabs>
          <w:tab w:val="left" w:pos="2900"/>
        </w:tabs>
        <w:spacing w:before="120" w:line="278" w:lineRule="auto"/>
        <w:ind w:right="989"/>
        <w:rPr>
          <w:sz w:val="24"/>
        </w:rPr>
      </w:pPr>
      <w:r>
        <w:rPr>
          <w:sz w:val="24"/>
        </w:rPr>
        <w:t>Không</w:t>
      </w:r>
      <w:r>
        <w:rPr>
          <w:spacing w:val="-7"/>
          <w:sz w:val="24"/>
        </w:rPr>
        <w:t xml:space="preserve"> </w:t>
      </w:r>
      <w:r>
        <w:rPr>
          <w:sz w:val="24"/>
        </w:rPr>
        <w:t>được</w:t>
      </w:r>
      <w:r>
        <w:rPr>
          <w:spacing w:val="-4"/>
          <w:sz w:val="24"/>
        </w:rPr>
        <w:t xml:space="preserve"> </w:t>
      </w:r>
      <w:r>
        <w:rPr>
          <w:sz w:val="24"/>
        </w:rPr>
        <w:t>sử</w:t>
      </w:r>
      <w:r>
        <w:rPr>
          <w:spacing w:val="-3"/>
          <w:sz w:val="24"/>
        </w:rPr>
        <w:t xml:space="preserve"> </w:t>
      </w:r>
      <w:r>
        <w:rPr>
          <w:sz w:val="24"/>
        </w:rPr>
        <w:t>dụng</w:t>
      </w:r>
      <w:r>
        <w:rPr>
          <w:spacing w:val="-5"/>
          <w:sz w:val="24"/>
        </w:rPr>
        <w:t xml:space="preserve"> </w:t>
      </w:r>
      <w:r>
        <w:rPr>
          <w:sz w:val="24"/>
        </w:rPr>
        <w:t>trống</w:t>
      </w:r>
      <w:r>
        <w:rPr>
          <w:spacing w:val="-5"/>
          <w:sz w:val="24"/>
        </w:rPr>
        <w:t xml:space="preserve"> </w:t>
      </w:r>
      <w:r>
        <w:rPr>
          <w:sz w:val="24"/>
        </w:rPr>
        <w:t>rang</w:t>
      </w:r>
      <w:r>
        <w:rPr>
          <w:spacing w:val="-5"/>
          <w:sz w:val="24"/>
        </w:rPr>
        <w:t xml:space="preserve"> </w:t>
      </w:r>
      <w:r>
        <w:rPr>
          <w:sz w:val="24"/>
        </w:rPr>
        <w:t>vật</w:t>
      </w:r>
      <w:r>
        <w:rPr>
          <w:spacing w:val="-2"/>
          <w:sz w:val="24"/>
        </w:rPr>
        <w:t xml:space="preserve"> </w:t>
      </w:r>
      <w:r>
        <w:rPr>
          <w:sz w:val="24"/>
        </w:rPr>
        <w:t>liệu</w:t>
      </w:r>
      <w:r>
        <w:rPr>
          <w:spacing w:val="-4"/>
          <w:sz w:val="24"/>
        </w:rPr>
        <w:t xml:space="preserve"> </w:t>
      </w:r>
      <w:r>
        <w:rPr>
          <w:sz w:val="24"/>
        </w:rPr>
        <w:t>có</w:t>
      </w:r>
      <w:r>
        <w:rPr>
          <w:spacing w:val="-3"/>
          <w:sz w:val="24"/>
        </w:rPr>
        <w:t xml:space="preserve"> </w:t>
      </w:r>
      <w:r>
        <w:rPr>
          <w:sz w:val="24"/>
        </w:rPr>
        <w:t>những</w:t>
      </w:r>
      <w:r>
        <w:rPr>
          <w:spacing w:val="-3"/>
          <w:sz w:val="24"/>
        </w:rPr>
        <w:t xml:space="preserve"> </w:t>
      </w:r>
      <w:r>
        <w:rPr>
          <w:sz w:val="24"/>
        </w:rPr>
        <w:t>hư</w:t>
      </w:r>
      <w:r>
        <w:rPr>
          <w:spacing w:val="-3"/>
          <w:sz w:val="24"/>
        </w:rPr>
        <w:t xml:space="preserve"> </w:t>
      </w:r>
      <w:r>
        <w:rPr>
          <w:sz w:val="24"/>
        </w:rPr>
        <w:t>hỏng</w:t>
      </w:r>
      <w:r>
        <w:rPr>
          <w:spacing w:val="-5"/>
          <w:sz w:val="24"/>
        </w:rPr>
        <w:t xml:space="preserve"> </w:t>
      </w:r>
      <w:r>
        <w:rPr>
          <w:sz w:val="24"/>
        </w:rPr>
        <w:t>ở</w:t>
      </w:r>
      <w:r>
        <w:rPr>
          <w:spacing w:val="-3"/>
          <w:sz w:val="24"/>
        </w:rPr>
        <w:t xml:space="preserve"> </w:t>
      </w:r>
      <w:r>
        <w:rPr>
          <w:sz w:val="24"/>
        </w:rPr>
        <w:t>buồng</w:t>
      </w:r>
      <w:r>
        <w:rPr>
          <w:spacing w:val="-5"/>
          <w:sz w:val="24"/>
        </w:rPr>
        <w:t xml:space="preserve"> </w:t>
      </w:r>
      <w:r>
        <w:rPr>
          <w:sz w:val="24"/>
        </w:rPr>
        <w:t>đốt,</w:t>
      </w:r>
      <w:r>
        <w:rPr>
          <w:spacing w:val="-2"/>
          <w:sz w:val="24"/>
        </w:rPr>
        <w:t xml:space="preserve"> </w:t>
      </w:r>
      <w:r>
        <w:rPr>
          <w:sz w:val="24"/>
        </w:rPr>
        <w:t>ở đèn khò, cũng như khi có hiện tượng ngọn lửa len qua các khe hở của buồng đốt phụt ra ngoài</w:t>
      </w:r>
      <w:r>
        <w:rPr>
          <w:spacing w:val="-5"/>
          <w:sz w:val="24"/>
        </w:rPr>
        <w:t xml:space="preserve"> </w:t>
      </w:r>
      <w:r>
        <w:rPr>
          <w:sz w:val="24"/>
        </w:rPr>
        <w:t>trời.</w:t>
      </w:r>
    </w:p>
    <w:p w14:paraId="537468C3" w14:textId="77777777" w:rsidR="0009730F" w:rsidRDefault="00EC41F8">
      <w:pPr>
        <w:pStyle w:val="ListParagraph"/>
        <w:numPr>
          <w:ilvl w:val="2"/>
          <w:numId w:val="23"/>
        </w:numPr>
        <w:tabs>
          <w:tab w:val="left" w:pos="2900"/>
        </w:tabs>
        <w:spacing w:before="120" w:line="278" w:lineRule="auto"/>
        <w:ind w:right="986"/>
        <w:rPr>
          <w:sz w:val="24"/>
        </w:rPr>
      </w:pPr>
      <w:r>
        <w:rPr>
          <w:sz w:val="24"/>
        </w:rPr>
        <w:t>Ở</w:t>
      </w:r>
      <w:r>
        <w:rPr>
          <w:spacing w:val="-8"/>
          <w:sz w:val="24"/>
        </w:rPr>
        <w:t xml:space="preserve"> </w:t>
      </w:r>
      <w:r>
        <w:rPr>
          <w:sz w:val="24"/>
        </w:rPr>
        <w:t>các</w:t>
      </w:r>
      <w:r>
        <w:rPr>
          <w:spacing w:val="-10"/>
          <w:sz w:val="24"/>
        </w:rPr>
        <w:t xml:space="preserve"> </w:t>
      </w:r>
      <w:r>
        <w:rPr>
          <w:sz w:val="24"/>
        </w:rPr>
        <w:t>trạm</w:t>
      </w:r>
      <w:r>
        <w:rPr>
          <w:spacing w:val="-7"/>
          <w:sz w:val="24"/>
        </w:rPr>
        <w:t xml:space="preserve"> </w:t>
      </w:r>
      <w:r>
        <w:rPr>
          <w:sz w:val="24"/>
        </w:rPr>
        <w:t>trộn</w:t>
      </w:r>
      <w:r>
        <w:rPr>
          <w:spacing w:val="-8"/>
          <w:sz w:val="24"/>
        </w:rPr>
        <w:t xml:space="preserve"> </w:t>
      </w:r>
      <w:r>
        <w:rPr>
          <w:sz w:val="24"/>
        </w:rPr>
        <w:t>hỗn</w:t>
      </w:r>
      <w:r>
        <w:rPr>
          <w:spacing w:val="-8"/>
          <w:sz w:val="24"/>
        </w:rPr>
        <w:t xml:space="preserve"> </w:t>
      </w:r>
      <w:r>
        <w:rPr>
          <w:sz w:val="24"/>
        </w:rPr>
        <w:t>hợp</w:t>
      </w:r>
      <w:r>
        <w:rPr>
          <w:spacing w:val="-5"/>
          <w:sz w:val="24"/>
        </w:rPr>
        <w:t xml:space="preserve"> </w:t>
      </w:r>
      <w:r>
        <w:rPr>
          <w:sz w:val="24"/>
        </w:rPr>
        <w:t>bê</w:t>
      </w:r>
      <w:r>
        <w:rPr>
          <w:spacing w:val="-9"/>
          <w:sz w:val="24"/>
        </w:rPr>
        <w:t xml:space="preserve"> </w:t>
      </w:r>
      <w:r>
        <w:rPr>
          <w:sz w:val="24"/>
        </w:rPr>
        <w:t>tông</w:t>
      </w:r>
      <w:r>
        <w:rPr>
          <w:spacing w:val="-10"/>
          <w:sz w:val="24"/>
        </w:rPr>
        <w:t xml:space="preserve"> </w:t>
      </w:r>
      <w:r>
        <w:rPr>
          <w:sz w:val="24"/>
        </w:rPr>
        <w:t>nhựa</w:t>
      </w:r>
      <w:r>
        <w:rPr>
          <w:spacing w:val="-9"/>
          <w:sz w:val="24"/>
        </w:rPr>
        <w:t xml:space="preserve"> </w:t>
      </w:r>
      <w:r>
        <w:rPr>
          <w:sz w:val="24"/>
        </w:rPr>
        <w:t>điều</w:t>
      </w:r>
      <w:r>
        <w:rPr>
          <w:spacing w:val="-8"/>
          <w:sz w:val="24"/>
        </w:rPr>
        <w:t xml:space="preserve"> </w:t>
      </w:r>
      <w:r>
        <w:rPr>
          <w:sz w:val="24"/>
        </w:rPr>
        <w:t>khiển</w:t>
      </w:r>
      <w:r>
        <w:rPr>
          <w:spacing w:val="-8"/>
          <w:sz w:val="24"/>
        </w:rPr>
        <w:t xml:space="preserve"> </w:t>
      </w:r>
      <w:r>
        <w:rPr>
          <w:sz w:val="24"/>
        </w:rPr>
        <w:t>tự</w:t>
      </w:r>
      <w:r>
        <w:rPr>
          <w:spacing w:val="-8"/>
          <w:sz w:val="24"/>
        </w:rPr>
        <w:t xml:space="preserve"> </w:t>
      </w:r>
      <w:r>
        <w:rPr>
          <w:sz w:val="24"/>
        </w:rPr>
        <w:t>động</w:t>
      </w:r>
      <w:r>
        <w:rPr>
          <w:spacing w:val="-8"/>
          <w:sz w:val="24"/>
        </w:rPr>
        <w:t xml:space="preserve"> </w:t>
      </w:r>
      <w:r>
        <w:rPr>
          <w:sz w:val="24"/>
        </w:rPr>
        <w:t>cần</w:t>
      </w:r>
      <w:r>
        <w:rPr>
          <w:spacing w:val="-8"/>
          <w:sz w:val="24"/>
        </w:rPr>
        <w:t xml:space="preserve"> </w:t>
      </w:r>
      <w:r>
        <w:rPr>
          <w:sz w:val="24"/>
        </w:rPr>
        <w:t>theo</w:t>
      </w:r>
      <w:r>
        <w:rPr>
          <w:spacing w:val="-6"/>
          <w:sz w:val="24"/>
        </w:rPr>
        <w:t xml:space="preserve"> </w:t>
      </w:r>
      <w:r>
        <w:rPr>
          <w:sz w:val="24"/>
        </w:rPr>
        <w:t>các</w:t>
      </w:r>
      <w:r>
        <w:rPr>
          <w:spacing w:val="-9"/>
          <w:sz w:val="24"/>
        </w:rPr>
        <w:t xml:space="preserve"> </w:t>
      </w:r>
      <w:r>
        <w:rPr>
          <w:sz w:val="24"/>
        </w:rPr>
        <w:t>quy định: Trạm điều khiển cách xa máy trộn ít nhất 15m; Trước mỗi ca làm việc phải kiểm tra các đường dây, các cơ cấu điều khiển, từng bộ phận máy móc thiết bị trong máy trộn; Khi khởi động phải triệt để tuân theo trình tự đã quy định cho mỗi loại trạm trộn từ khâu cấp vật liệu vào trống sấy đến khâu tháo hỗn hợp đã trộn xong vào</w:t>
      </w:r>
      <w:r>
        <w:rPr>
          <w:spacing w:val="-9"/>
          <w:sz w:val="24"/>
        </w:rPr>
        <w:t xml:space="preserve"> </w:t>
      </w:r>
      <w:r>
        <w:rPr>
          <w:sz w:val="24"/>
        </w:rPr>
        <w:t>thùng.</w:t>
      </w:r>
    </w:p>
    <w:p w14:paraId="33E3F2E2" w14:textId="77777777" w:rsidR="0009730F" w:rsidRDefault="00EC41F8">
      <w:pPr>
        <w:pStyle w:val="ListParagraph"/>
        <w:numPr>
          <w:ilvl w:val="2"/>
          <w:numId w:val="23"/>
        </w:numPr>
        <w:tabs>
          <w:tab w:val="left" w:pos="2900"/>
        </w:tabs>
        <w:spacing w:before="119" w:line="278" w:lineRule="auto"/>
        <w:ind w:right="986"/>
        <w:rPr>
          <w:sz w:val="24"/>
        </w:rPr>
      </w:pPr>
      <w:r>
        <w:rPr>
          <w:sz w:val="24"/>
        </w:rPr>
        <w:t xml:space="preserve">Trong lúc kiểm tra cũng như sửa chữa </w:t>
      </w:r>
      <w:r>
        <w:rPr>
          <w:spacing w:val="2"/>
          <w:sz w:val="24"/>
        </w:rPr>
        <w:t xml:space="preserve">kỹ </w:t>
      </w:r>
      <w:r>
        <w:rPr>
          <w:sz w:val="24"/>
        </w:rPr>
        <w:t>thuật, trong các lò nấu, thùng chứa,</w:t>
      </w:r>
      <w:r>
        <w:rPr>
          <w:spacing w:val="-9"/>
          <w:sz w:val="24"/>
        </w:rPr>
        <w:t xml:space="preserve"> </w:t>
      </w:r>
      <w:r>
        <w:rPr>
          <w:sz w:val="24"/>
        </w:rPr>
        <w:t>các</w:t>
      </w:r>
      <w:r>
        <w:rPr>
          <w:spacing w:val="-7"/>
          <w:sz w:val="24"/>
        </w:rPr>
        <w:t xml:space="preserve"> </w:t>
      </w:r>
      <w:r>
        <w:rPr>
          <w:sz w:val="24"/>
        </w:rPr>
        <w:t>chỗ</w:t>
      </w:r>
      <w:r>
        <w:rPr>
          <w:spacing w:val="-8"/>
          <w:sz w:val="24"/>
        </w:rPr>
        <w:t xml:space="preserve"> </w:t>
      </w:r>
      <w:r>
        <w:rPr>
          <w:sz w:val="24"/>
        </w:rPr>
        <w:t>ẩm</w:t>
      </w:r>
      <w:r>
        <w:rPr>
          <w:spacing w:val="-8"/>
          <w:sz w:val="24"/>
        </w:rPr>
        <w:t xml:space="preserve"> </w:t>
      </w:r>
      <w:r>
        <w:rPr>
          <w:sz w:val="24"/>
        </w:rPr>
        <w:t>ướt</w:t>
      </w:r>
      <w:r>
        <w:rPr>
          <w:spacing w:val="-7"/>
          <w:sz w:val="24"/>
        </w:rPr>
        <w:t xml:space="preserve"> </w:t>
      </w:r>
      <w:r>
        <w:rPr>
          <w:sz w:val="24"/>
        </w:rPr>
        <w:t>chỉ</w:t>
      </w:r>
      <w:r>
        <w:rPr>
          <w:spacing w:val="-6"/>
          <w:sz w:val="24"/>
        </w:rPr>
        <w:t xml:space="preserve"> </w:t>
      </w:r>
      <w:r>
        <w:rPr>
          <w:sz w:val="24"/>
        </w:rPr>
        <w:t>được</w:t>
      </w:r>
      <w:r>
        <w:rPr>
          <w:spacing w:val="-9"/>
          <w:sz w:val="24"/>
        </w:rPr>
        <w:t xml:space="preserve"> </w:t>
      </w:r>
      <w:r>
        <w:rPr>
          <w:sz w:val="24"/>
        </w:rPr>
        <w:t>dùng</w:t>
      </w:r>
      <w:r>
        <w:rPr>
          <w:spacing w:val="-11"/>
          <w:sz w:val="24"/>
        </w:rPr>
        <w:t xml:space="preserve"> </w:t>
      </w:r>
      <w:r>
        <w:rPr>
          <w:sz w:val="24"/>
        </w:rPr>
        <w:t>các</w:t>
      </w:r>
      <w:r>
        <w:rPr>
          <w:spacing w:val="-9"/>
          <w:sz w:val="24"/>
        </w:rPr>
        <w:t xml:space="preserve"> </w:t>
      </w:r>
      <w:r>
        <w:rPr>
          <w:sz w:val="24"/>
        </w:rPr>
        <w:t>ngọn</w:t>
      </w:r>
      <w:r>
        <w:rPr>
          <w:spacing w:val="-9"/>
          <w:sz w:val="24"/>
        </w:rPr>
        <w:t xml:space="preserve"> </w:t>
      </w:r>
      <w:r>
        <w:rPr>
          <w:sz w:val="24"/>
        </w:rPr>
        <w:t>đèn</w:t>
      </w:r>
      <w:r>
        <w:rPr>
          <w:spacing w:val="-4"/>
          <w:sz w:val="24"/>
        </w:rPr>
        <w:t xml:space="preserve"> </w:t>
      </w:r>
      <w:r>
        <w:rPr>
          <w:sz w:val="24"/>
        </w:rPr>
        <w:t>điện</w:t>
      </w:r>
      <w:r>
        <w:rPr>
          <w:spacing w:val="-8"/>
          <w:sz w:val="24"/>
        </w:rPr>
        <w:t xml:space="preserve"> </w:t>
      </w:r>
      <w:r>
        <w:rPr>
          <w:sz w:val="24"/>
        </w:rPr>
        <w:t>di</w:t>
      </w:r>
      <w:r>
        <w:rPr>
          <w:spacing w:val="-8"/>
          <w:sz w:val="24"/>
        </w:rPr>
        <w:t xml:space="preserve"> </w:t>
      </w:r>
      <w:r>
        <w:rPr>
          <w:sz w:val="24"/>
        </w:rPr>
        <w:t>động</w:t>
      </w:r>
      <w:r>
        <w:rPr>
          <w:spacing w:val="-8"/>
          <w:sz w:val="24"/>
        </w:rPr>
        <w:t xml:space="preserve"> </w:t>
      </w:r>
      <w:r>
        <w:rPr>
          <w:sz w:val="24"/>
        </w:rPr>
        <w:t>có</w:t>
      </w:r>
      <w:r>
        <w:rPr>
          <w:spacing w:val="-9"/>
          <w:sz w:val="24"/>
        </w:rPr>
        <w:t xml:space="preserve"> </w:t>
      </w:r>
      <w:r>
        <w:rPr>
          <w:sz w:val="24"/>
        </w:rPr>
        <w:t>điện</w:t>
      </w:r>
      <w:r>
        <w:rPr>
          <w:spacing w:val="-8"/>
          <w:sz w:val="24"/>
        </w:rPr>
        <w:t xml:space="preserve"> </w:t>
      </w:r>
      <w:r>
        <w:rPr>
          <w:sz w:val="24"/>
        </w:rPr>
        <w:t>thế 12V. Khi kiểm tra và sửa chữa bên trong ống rang và thùng trộn hỗn hợp phải để các bộ phần này nguội</w:t>
      </w:r>
      <w:r>
        <w:rPr>
          <w:spacing w:val="-5"/>
          <w:sz w:val="24"/>
        </w:rPr>
        <w:t xml:space="preserve"> </w:t>
      </w:r>
      <w:r>
        <w:rPr>
          <w:sz w:val="24"/>
        </w:rPr>
        <w:t>hẳn.</w:t>
      </w:r>
    </w:p>
    <w:p w14:paraId="4AE98D1C" w14:textId="77777777" w:rsidR="0009730F" w:rsidRDefault="00EC41F8">
      <w:pPr>
        <w:pStyle w:val="ListParagraph"/>
        <w:numPr>
          <w:ilvl w:val="2"/>
          <w:numId w:val="23"/>
        </w:numPr>
        <w:tabs>
          <w:tab w:val="left" w:pos="2900"/>
        </w:tabs>
        <w:spacing w:before="119" w:line="278" w:lineRule="auto"/>
        <w:ind w:right="988"/>
        <w:rPr>
          <w:sz w:val="24"/>
        </w:rPr>
      </w:pPr>
      <w:r>
        <w:rPr>
          <w:sz w:val="24"/>
        </w:rPr>
        <w:t>Mọi</w:t>
      </w:r>
      <w:r>
        <w:rPr>
          <w:spacing w:val="-6"/>
          <w:sz w:val="24"/>
        </w:rPr>
        <w:t xml:space="preserve"> </w:t>
      </w:r>
      <w:r>
        <w:rPr>
          <w:sz w:val="24"/>
        </w:rPr>
        <w:t>người</w:t>
      </w:r>
      <w:r>
        <w:rPr>
          <w:spacing w:val="-5"/>
          <w:sz w:val="24"/>
        </w:rPr>
        <w:t xml:space="preserve"> </w:t>
      </w:r>
      <w:r>
        <w:rPr>
          <w:sz w:val="24"/>
        </w:rPr>
        <w:t>làm</w:t>
      </w:r>
      <w:r>
        <w:rPr>
          <w:spacing w:val="-5"/>
          <w:sz w:val="24"/>
        </w:rPr>
        <w:t xml:space="preserve"> </w:t>
      </w:r>
      <w:r>
        <w:rPr>
          <w:sz w:val="24"/>
        </w:rPr>
        <w:t>việc</w:t>
      </w:r>
      <w:r>
        <w:rPr>
          <w:spacing w:val="-3"/>
          <w:sz w:val="24"/>
        </w:rPr>
        <w:t xml:space="preserve"> </w:t>
      </w:r>
      <w:r>
        <w:rPr>
          <w:sz w:val="24"/>
        </w:rPr>
        <w:t>ở</w:t>
      </w:r>
      <w:r>
        <w:rPr>
          <w:spacing w:val="-5"/>
          <w:sz w:val="24"/>
        </w:rPr>
        <w:t xml:space="preserve"> </w:t>
      </w:r>
      <w:r>
        <w:rPr>
          <w:sz w:val="24"/>
        </w:rPr>
        <w:t>trạm</w:t>
      </w:r>
      <w:r>
        <w:rPr>
          <w:spacing w:val="-5"/>
          <w:sz w:val="24"/>
        </w:rPr>
        <w:t xml:space="preserve"> </w:t>
      </w:r>
      <w:r>
        <w:rPr>
          <w:sz w:val="24"/>
        </w:rPr>
        <w:t>trộn</w:t>
      </w:r>
      <w:r>
        <w:rPr>
          <w:spacing w:val="-5"/>
          <w:sz w:val="24"/>
        </w:rPr>
        <w:t xml:space="preserve"> </w:t>
      </w:r>
      <w:r>
        <w:rPr>
          <w:sz w:val="24"/>
        </w:rPr>
        <w:t>bê</w:t>
      </w:r>
      <w:r>
        <w:rPr>
          <w:spacing w:val="-6"/>
          <w:sz w:val="24"/>
        </w:rPr>
        <w:t xml:space="preserve"> </w:t>
      </w:r>
      <w:r>
        <w:rPr>
          <w:sz w:val="24"/>
        </w:rPr>
        <w:t>tông</w:t>
      </w:r>
      <w:r>
        <w:rPr>
          <w:spacing w:val="-6"/>
          <w:sz w:val="24"/>
        </w:rPr>
        <w:t xml:space="preserve"> </w:t>
      </w:r>
      <w:r>
        <w:rPr>
          <w:sz w:val="24"/>
        </w:rPr>
        <w:t>nhựa</w:t>
      </w:r>
      <w:r>
        <w:rPr>
          <w:spacing w:val="-4"/>
          <w:sz w:val="24"/>
        </w:rPr>
        <w:t xml:space="preserve"> </w:t>
      </w:r>
      <w:r>
        <w:rPr>
          <w:sz w:val="24"/>
        </w:rPr>
        <w:t>đều</w:t>
      </w:r>
      <w:r>
        <w:rPr>
          <w:spacing w:val="-3"/>
          <w:sz w:val="24"/>
        </w:rPr>
        <w:t xml:space="preserve"> </w:t>
      </w:r>
      <w:r>
        <w:rPr>
          <w:sz w:val="24"/>
        </w:rPr>
        <w:t>phải</w:t>
      </w:r>
      <w:r>
        <w:rPr>
          <w:spacing w:val="-5"/>
          <w:sz w:val="24"/>
        </w:rPr>
        <w:t xml:space="preserve"> </w:t>
      </w:r>
      <w:r>
        <w:rPr>
          <w:sz w:val="24"/>
        </w:rPr>
        <w:t>học</w:t>
      </w:r>
      <w:r>
        <w:rPr>
          <w:spacing w:val="-6"/>
          <w:sz w:val="24"/>
        </w:rPr>
        <w:t xml:space="preserve"> </w:t>
      </w:r>
      <w:r>
        <w:rPr>
          <w:sz w:val="24"/>
        </w:rPr>
        <w:t>qua</w:t>
      </w:r>
      <w:r>
        <w:rPr>
          <w:spacing w:val="-6"/>
          <w:sz w:val="24"/>
        </w:rPr>
        <w:t xml:space="preserve"> </w:t>
      </w:r>
      <w:r>
        <w:rPr>
          <w:sz w:val="24"/>
        </w:rPr>
        <w:t>một</w:t>
      </w:r>
      <w:r>
        <w:rPr>
          <w:spacing w:val="-5"/>
          <w:sz w:val="24"/>
        </w:rPr>
        <w:t xml:space="preserve"> </w:t>
      </w:r>
      <w:r>
        <w:rPr>
          <w:sz w:val="24"/>
        </w:rPr>
        <w:t>lớp</w:t>
      </w:r>
      <w:r>
        <w:rPr>
          <w:spacing w:val="-5"/>
          <w:sz w:val="24"/>
        </w:rPr>
        <w:t xml:space="preserve"> </w:t>
      </w:r>
      <w:r>
        <w:rPr>
          <w:sz w:val="24"/>
        </w:rPr>
        <w:t xml:space="preserve">về an toàn lao động và </w:t>
      </w:r>
      <w:r>
        <w:rPr>
          <w:spacing w:val="2"/>
          <w:sz w:val="24"/>
        </w:rPr>
        <w:t xml:space="preserve">kỹ </w:t>
      </w:r>
      <w:r>
        <w:rPr>
          <w:sz w:val="24"/>
        </w:rPr>
        <w:t>thuật cơ bản của từng khâu trong dây chuyền</w:t>
      </w:r>
      <w:r>
        <w:rPr>
          <w:spacing w:val="-37"/>
          <w:sz w:val="24"/>
        </w:rPr>
        <w:t xml:space="preserve"> </w:t>
      </w:r>
      <w:r>
        <w:rPr>
          <w:sz w:val="24"/>
        </w:rPr>
        <w:t>công nghệ chế tạo hỗn hợp bê tông nhựa ở trạm trộn, phải được trang bị quần áo, kính, găng tay, giày bảo hộ lao động tùy theo từng phần</w:t>
      </w:r>
      <w:r>
        <w:rPr>
          <w:spacing w:val="-16"/>
          <w:sz w:val="24"/>
        </w:rPr>
        <w:t xml:space="preserve"> </w:t>
      </w:r>
      <w:r>
        <w:rPr>
          <w:sz w:val="24"/>
        </w:rPr>
        <w:t>việc.</w:t>
      </w:r>
    </w:p>
    <w:p w14:paraId="7CD7502C" w14:textId="77777777" w:rsidR="0009730F" w:rsidRDefault="00EC41F8">
      <w:pPr>
        <w:pStyle w:val="ListParagraph"/>
        <w:numPr>
          <w:ilvl w:val="2"/>
          <w:numId w:val="23"/>
        </w:numPr>
        <w:tabs>
          <w:tab w:val="left" w:pos="2900"/>
        </w:tabs>
        <w:spacing w:before="119" w:line="280" w:lineRule="auto"/>
        <w:ind w:right="988"/>
        <w:rPr>
          <w:sz w:val="24"/>
        </w:rPr>
      </w:pPr>
      <w:r>
        <w:rPr>
          <w:sz w:val="24"/>
        </w:rPr>
        <w:t>Ở trạm trộn phải có y tế thường trực, đặc biệt là sơ cứu khi bị bỏng, có trang bị đầy đủ các dụng cụ và thuốc men mà cơ quan y tế đã quy</w:t>
      </w:r>
      <w:r>
        <w:rPr>
          <w:spacing w:val="-12"/>
          <w:sz w:val="24"/>
        </w:rPr>
        <w:t xml:space="preserve"> </w:t>
      </w:r>
      <w:r>
        <w:rPr>
          <w:sz w:val="24"/>
        </w:rPr>
        <w:t>định.</w:t>
      </w:r>
    </w:p>
    <w:p w14:paraId="6B2BA27D" w14:textId="77777777" w:rsidR="0009730F" w:rsidRDefault="00EC41F8">
      <w:pPr>
        <w:pStyle w:val="ListParagraph"/>
        <w:numPr>
          <w:ilvl w:val="1"/>
          <w:numId w:val="23"/>
        </w:numPr>
        <w:tabs>
          <w:tab w:val="left" w:pos="2179"/>
        </w:tabs>
        <w:spacing w:before="98"/>
        <w:ind w:hanging="361"/>
        <w:rPr>
          <w:sz w:val="24"/>
        </w:rPr>
      </w:pPr>
      <w:r>
        <w:rPr>
          <w:sz w:val="24"/>
        </w:rPr>
        <w:t>Tại hiện trường thi công bê tông</w:t>
      </w:r>
      <w:r>
        <w:rPr>
          <w:spacing w:val="-7"/>
          <w:sz w:val="24"/>
        </w:rPr>
        <w:t xml:space="preserve"> </w:t>
      </w:r>
      <w:r>
        <w:rPr>
          <w:sz w:val="24"/>
        </w:rPr>
        <w:t>nhựa:</w:t>
      </w:r>
    </w:p>
    <w:p w14:paraId="04059504" w14:textId="77777777" w:rsidR="0009730F" w:rsidRDefault="00EC41F8">
      <w:pPr>
        <w:pStyle w:val="ListParagraph"/>
        <w:numPr>
          <w:ilvl w:val="2"/>
          <w:numId w:val="23"/>
        </w:numPr>
        <w:tabs>
          <w:tab w:val="left" w:pos="2900"/>
        </w:tabs>
        <w:ind w:hanging="361"/>
        <w:rPr>
          <w:sz w:val="24"/>
        </w:rPr>
      </w:pPr>
      <w:r>
        <w:rPr>
          <w:sz w:val="24"/>
        </w:rPr>
        <w:t>Trước</w:t>
      </w:r>
      <w:r>
        <w:rPr>
          <w:spacing w:val="12"/>
          <w:sz w:val="24"/>
        </w:rPr>
        <w:t xml:space="preserve"> </w:t>
      </w:r>
      <w:r>
        <w:rPr>
          <w:sz w:val="24"/>
        </w:rPr>
        <w:t>khi</w:t>
      </w:r>
      <w:r>
        <w:rPr>
          <w:spacing w:val="14"/>
          <w:sz w:val="24"/>
        </w:rPr>
        <w:t xml:space="preserve"> </w:t>
      </w:r>
      <w:r>
        <w:rPr>
          <w:sz w:val="24"/>
        </w:rPr>
        <w:t>thi</w:t>
      </w:r>
      <w:r>
        <w:rPr>
          <w:spacing w:val="13"/>
          <w:sz w:val="24"/>
        </w:rPr>
        <w:t xml:space="preserve"> </w:t>
      </w:r>
      <w:r>
        <w:rPr>
          <w:sz w:val="24"/>
        </w:rPr>
        <w:t>công</w:t>
      </w:r>
      <w:r>
        <w:rPr>
          <w:spacing w:val="11"/>
          <w:sz w:val="24"/>
        </w:rPr>
        <w:t xml:space="preserve"> </w:t>
      </w:r>
      <w:r>
        <w:rPr>
          <w:sz w:val="24"/>
        </w:rPr>
        <w:t>phải</w:t>
      </w:r>
      <w:r>
        <w:rPr>
          <w:spacing w:val="14"/>
          <w:sz w:val="24"/>
        </w:rPr>
        <w:t xml:space="preserve"> </w:t>
      </w:r>
      <w:r>
        <w:rPr>
          <w:sz w:val="24"/>
        </w:rPr>
        <w:t>đặt</w:t>
      </w:r>
      <w:r>
        <w:rPr>
          <w:spacing w:val="13"/>
          <w:sz w:val="24"/>
        </w:rPr>
        <w:t xml:space="preserve"> </w:t>
      </w:r>
      <w:r>
        <w:rPr>
          <w:sz w:val="24"/>
        </w:rPr>
        <w:t>biển</w:t>
      </w:r>
      <w:r>
        <w:rPr>
          <w:spacing w:val="14"/>
          <w:sz w:val="24"/>
        </w:rPr>
        <w:t xml:space="preserve"> </w:t>
      </w:r>
      <w:r>
        <w:rPr>
          <w:sz w:val="24"/>
        </w:rPr>
        <w:t>báo</w:t>
      </w:r>
      <w:r>
        <w:rPr>
          <w:spacing w:val="13"/>
          <w:sz w:val="24"/>
        </w:rPr>
        <w:t xml:space="preserve"> </w:t>
      </w:r>
      <w:r>
        <w:rPr>
          <w:sz w:val="24"/>
        </w:rPr>
        <w:t>“Công</w:t>
      </w:r>
      <w:r>
        <w:rPr>
          <w:spacing w:val="11"/>
          <w:sz w:val="24"/>
        </w:rPr>
        <w:t xml:space="preserve"> </w:t>
      </w:r>
      <w:r>
        <w:rPr>
          <w:sz w:val="24"/>
        </w:rPr>
        <w:t>trường”</w:t>
      </w:r>
      <w:r>
        <w:rPr>
          <w:spacing w:val="13"/>
          <w:sz w:val="24"/>
        </w:rPr>
        <w:t xml:space="preserve"> </w:t>
      </w:r>
      <w:r>
        <w:rPr>
          <w:sz w:val="24"/>
        </w:rPr>
        <w:t>ở</w:t>
      </w:r>
      <w:r>
        <w:rPr>
          <w:spacing w:val="13"/>
          <w:sz w:val="24"/>
        </w:rPr>
        <w:t xml:space="preserve"> </w:t>
      </w:r>
      <w:r>
        <w:rPr>
          <w:sz w:val="24"/>
        </w:rPr>
        <w:t>đầu</w:t>
      </w:r>
      <w:r>
        <w:rPr>
          <w:spacing w:val="14"/>
          <w:sz w:val="24"/>
        </w:rPr>
        <w:t xml:space="preserve"> </w:t>
      </w:r>
      <w:r>
        <w:rPr>
          <w:sz w:val="24"/>
        </w:rPr>
        <w:t>và</w:t>
      </w:r>
      <w:r>
        <w:rPr>
          <w:spacing w:val="12"/>
          <w:sz w:val="24"/>
        </w:rPr>
        <w:t xml:space="preserve"> </w:t>
      </w:r>
      <w:r>
        <w:rPr>
          <w:sz w:val="24"/>
        </w:rPr>
        <w:t>cuối</w:t>
      </w:r>
      <w:r>
        <w:rPr>
          <w:spacing w:val="14"/>
          <w:sz w:val="24"/>
        </w:rPr>
        <w:t xml:space="preserve"> </w:t>
      </w:r>
      <w:r>
        <w:rPr>
          <w:sz w:val="24"/>
        </w:rPr>
        <w:t>đoạn</w:t>
      </w:r>
    </w:p>
    <w:p w14:paraId="65327AD1" w14:textId="77777777" w:rsidR="0009730F" w:rsidRDefault="0009730F">
      <w:pPr>
        <w:jc w:val="both"/>
        <w:rPr>
          <w:sz w:val="24"/>
        </w:rPr>
        <w:sectPr w:rsidR="0009730F">
          <w:pgSz w:w="11910" w:h="16850"/>
          <w:pgMar w:top="1100" w:right="140" w:bottom="980" w:left="800" w:header="0" w:footer="783" w:gutter="0"/>
          <w:cols w:space="720"/>
        </w:sectPr>
      </w:pPr>
    </w:p>
    <w:p w14:paraId="5C9E7EE3" w14:textId="77777777" w:rsidR="0009730F" w:rsidRDefault="00EC41F8">
      <w:pPr>
        <w:pStyle w:val="BodyText"/>
        <w:spacing w:before="64" w:line="278" w:lineRule="auto"/>
        <w:ind w:left="2899" w:right="989" w:firstLine="0"/>
      </w:pPr>
      <w:r>
        <w:lastRenderedPageBreak/>
        <w:t>đường thi công, bố trí người và biển báo hướng dẫn đường tránh cho các loại</w:t>
      </w:r>
      <w:r>
        <w:rPr>
          <w:spacing w:val="-7"/>
        </w:rPr>
        <w:t xml:space="preserve"> </w:t>
      </w:r>
      <w:r>
        <w:t>phương</w:t>
      </w:r>
      <w:r>
        <w:rPr>
          <w:spacing w:val="-8"/>
        </w:rPr>
        <w:t xml:space="preserve"> </w:t>
      </w:r>
      <w:r>
        <w:t>tiện</w:t>
      </w:r>
      <w:r>
        <w:rPr>
          <w:spacing w:val="-5"/>
        </w:rPr>
        <w:t xml:space="preserve"> </w:t>
      </w:r>
      <w:r>
        <w:t>giao</w:t>
      </w:r>
      <w:r>
        <w:rPr>
          <w:spacing w:val="-5"/>
        </w:rPr>
        <w:t xml:space="preserve"> </w:t>
      </w:r>
      <w:r>
        <w:t>thông</w:t>
      </w:r>
      <w:r>
        <w:rPr>
          <w:spacing w:val="-10"/>
        </w:rPr>
        <w:t xml:space="preserve"> </w:t>
      </w:r>
      <w:r>
        <w:t>trên</w:t>
      </w:r>
      <w:r>
        <w:rPr>
          <w:spacing w:val="-8"/>
        </w:rPr>
        <w:t xml:space="preserve"> </w:t>
      </w:r>
      <w:r>
        <w:t>đường;</w:t>
      </w:r>
      <w:r>
        <w:rPr>
          <w:spacing w:val="-7"/>
        </w:rPr>
        <w:t xml:space="preserve"> </w:t>
      </w:r>
      <w:r>
        <w:t>quy</w:t>
      </w:r>
      <w:r>
        <w:rPr>
          <w:spacing w:val="-9"/>
        </w:rPr>
        <w:t xml:space="preserve"> </w:t>
      </w:r>
      <w:r>
        <w:t>định</w:t>
      </w:r>
      <w:r>
        <w:rPr>
          <w:spacing w:val="-8"/>
        </w:rPr>
        <w:t xml:space="preserve"> </w:t>
      </w:r>
      <w:r>
        <w:t>sơ</w:t>
      </w:r>
      <w:r>
        <w:rPr>
          <w:spacing w:val="-7"/>
        </w:rPr>
        <w:t xml:space="preserve"> </w:t>
      </w:r>
      <w:r>
        <w:t>đồ</w:t>
      </w:r>
      <w:r>
        <w:rPr>
          <w:spacing w:val="-8"/>
        </w:rPr>
        <w:t xml:space="preserve"> </w:t>
      </w:r>
      <w:r>
        <w:t>chạy</w:t>
      </w:r>
      <w:r>
        <w:rPr>
          <w:spacing w:val="-9"/>
        </w:rPr>
        <w:t xml:space="preserve"> </w:t>
      </w:r>
      <w:r>
        <w:t>đến</w:t>
      </w:r>
      <w:r>
        <w:rPr>
          <w:spacing w:val="-8"/>
        </w:rPr>
        <w:t xml:space="preserve"> </w:t>
      </w:r>
      <w:r>
        <w:t>và</w:t>
      </w:r>
      <w:r>
        <w:rPr>
          <w:spacing w:val="-9"/>
        </w:rPr>
        <w:t xml:space="preserve"> </w:t>
      </w:r>
      <w:r>
        <w:t>đi</w:t>
      </w:r>
      <w:r>
        <w:rPr>
          <w:spacing w:val="-5"/>
        </w:rPr>
        <w:t xml:space="preserve"> </w:t>
      </w:r>
      <w:r>
        <w:t>của ô tô vận chuyển hỗn hợp, chiếu sáng cho khu vực thi công nếu làm</w:t>
      </w:r>
      <w:r>
        <w:rPr>
          <w:spacing w:val="-7"/>
        </w:rPr>
        <w:t xml:space="preserve"> </w:t>
      </w:r>
      <w:r>
        <w:t>đêm.</w:t>
      </w:r>
    </w:p>
    <w:p w14:paraId="4776B7EF" w14:textId="77777777" w:rsidR="0009730F" w:rsidRDefault="00EC41F8">
      <w:pPr>
        <w:pStyle w:val="ListParagraph"/>
        <w:numPr>
          <w:ilvl w:val="2"/>
          <w:numId w:val="23"/>
        </w:numPr>
        <w:tabs>
          <w:tab w:val="left" w:pos="2900"/>
        </w:tabs>
        <w:spacing w:before="120" w:line="280" w:lineRule="auto"/>
        <w:ind w:right="988"/>
        <w:rPr>
          <w:sz w:val="24"/>
        </w:rPr>
      </w:pPr>
      <w:r>
        <w:rPr>
          <w:sz w:val="24"/>
        </w:rPr>
        <w:t xml:space="preserve">Công nhân phục vụ theo máy rải, </w:t>
      </w:r>
      <w:r>
        <w:rPr>
          <w:spacing w:val="-3"/>
          <w:sz w:val="24"/>
        </w:rPr>
        <w:t xml:space="preserve">phải </w:t>
      </w:r>
      <w:r>
        <w:rPr>
          <w:sz w:val="24"/>
        </w:rPr>
        <w:t xml:space="preserve">có ủng, găng </w:t>
      </w:r>
      <w:r>
        <w:rPr>
          <w:spacing w:val="-3"/>
          <w:sz w:val="24"/>
        </w:rPr>
        <w:t xml:space="preserve">tay, </w:t>
      </w:r>
      <w:r>
        <w:rPr>
          <w:sz w:val="24"/>
        </w:rPr>
        <w:t xml:space="preserve">khẩu trang, quần </w:t>
      </w:r>
      <w:r>
        <w:rPr>
          <w:spacing w:val="-3"/>
          <w:sz w:val="24"/>
        </w:rPr>
        <w:t>áo,</w:t>
      </w:r>
      <w:r>
        <w:rPr>
          <w:spacing w:val="-13"/>
          <w:sz w:val="24"/>
        </w:rPr>
        <w:t xml:space="preserve"> </w:t>
      </w:r>
      <w:r>
        <w:rPr>
          <w:sz w:val="24"/>
        </w:rPr>
        <w:t>lao</w:t>
      </w:r>
      <w:r>
        <w:rPr>
          <w:spacing w:val="-12"/>
          <w:sz w:val="24"/>
        </w:rPr>
        <w:t xml:space="preserve"> </w:t>
      </w:r>
      <w:r>
        <w:rPr>
          <w:sz w:val="24"/>
        </w:rPr>
        <w:t>động</w:t>
      </w:r>
      <w:r>
        <w:rPr>
          <w:spacing w:val="-13"/>
          <w:sz w:val="24"/>
        </w:rPr>
        <w:t xml:space="preserve"> </w:t>
      </w:r>
      <w:r>
        <w:rPr>
          <w:sz w:val="24"/>
        </w:rPr>
        <w:t>phù</w:t>
      </w:r>
      <w:r>
        <w:rPr>
          <w:spacing w:val="-12"/>
          <w:sz w:val="24"/>
        </w:rPr>
        <w:t xml:space="preserve"> </w:t>
      </w:r>
      <w:r>
        <w:rPr>
          <w:sz w:val="24"/>
        </w:rPr>
        <w:t>hợp</w:t>
      </w:r>
      <w:r>
        <w:rPr>
          <w:spacing w:val="-13"/>
          <w:sz w:val="24"/>
        </w:rPr>
        <w:t xml:space="preserve"> </w:t>
      </w:r>
      <w:r>
        <w:rPr>
          <w:sz w:val="24"/>
        </w:rPr>
        <w:t>với</w:t>
      </w:r>
      <w:r>
        <w:rPr>
          <w:spacing w:val="-9"/>
          <w:sz w:val="24"/>
        </w:rPr>
        <w:t xml:space="preserve"> </w:t>
      </w:r>
      <w:r>
        <w:rPr>
          <w:sz w:val="24"/>
        </w:rPr>
        <w:t>công</w:t>
      </w:r>
      <w:r>
        <w:rPr>
          <w:spacing w:val="-14"/>
          <w:sz w:val="24"/>
        </w:rPr>
        <w:t xml:space="preserve"> </w:t>
      </w:r>
      <w:r>
        <w:rPr>
          <w:sz w:val="24"/>
        </w:rPr>
        <w:t>việc</w:t>
      </w:r>
      <w:r>
        <w:rPr>
          <w:spacing w:val="-11"/>
          <w:sz w:val="24"/>
        </w:rPr>
        <w:t xml:space="preserve"> </w:t>
      </w:r>
      <w:r>
        <w:rPr>
          <w:spacing w:val="-3"/>
          <w:sz w:val="24"/>
        </w:rPr>
        <w:t>phải</w:t>
      </w:r>
      <w:r>
        <w:rPr>
          <w:spacing w:val="-10"/>
          <w:sz w:val="24"/>
        </w:rPr>
        <w:t xml:space="preserve"> </w:t>
      </w:r>
      <w:r>
        <w:rPr>
          <w:sz w:val="24"/>
        </w:rPr>
        <w:t>đi</w:t>
      </w:r>
      <w:r>
        <w:rPr>
          <w:spacing w:val="-11"/>
          <w:sz w:val="24"/>
        </w:rPr>
        <w:t xml:space="preserve"> </w:t>
      </w:r>
      <w:r>
        <w:rPr>
          <w:spacing w:val="-2"/>
          <w:sz w:val="24"/>
        </w:rPr>
        <w:t>lại</w:t>
      </w:r>
      <w:r>
        <w:rPr>
          <w:spacing w:val="-12"/>
          <w:sz w:val="24"/>
        </w:rPr>
        <w:t xml:space="preserve"> </w:t>
      </w:r>
      <w:r>
        <w:rPr>
          <w:sz w:val="24"/>
        </w:rPr>
        <w:t>trên</w:t>
      </w:r>
      <w:r>
        <w:rPr>
          <w:spacing w:val="-9"/>
          <w:sz w:val="24"/>
        </w:rPr>
        <w:t xml:space="preserve"> </w:t>
      </w:r>
      <w:r>
        <w:rPr>
          <w:sz w:val="24"/>
        </w:rPr>
        <w:t>hỗn</w:t>
      </w:r>
      <w:r>
        <w:rPr>
          <w:spacing w:val="-13"/>
          <w:sz w:val="24"/>
        </w:rPr>
        <w:t xml:space="preserve"> </w:t>
      </w:r>
      <w:r>
        <w:rPr>
          <w:sz w:val="24"/>
        </w:rPr>
        <w:t>hợp</w:t>
      </w:r>
      <w:r>
        <w:rPr>
          <w:spacing w:val="-9"/>
          <w:sz w:val="24"/>
        </w:rPr>
        <w:t xml:space="preserve"> </w:t>
      </w:r>
      <w:r>
        <w:rPr>
          <w:sz w:val="24"/>
        </w:rPr>
        <w:t>có</w:t>
      </w:r>
      <w:r>
        <w:rPr>
          <w:spacing w:val="-13"/>
          <w:sz w:val="24"/>
        </w:rPr>
        <w:t xml:space="preserve"> </w:t>
      </w:r>
      <w:r>
        <w:rPr>
          <w:sz w:val="24"/>
        </w:rPr>
        <w:t>nhiệt</w:t>
      </w:r>
      <w:r>
        <w:rPr>
          <w:spacing w:val="-11"/>
          <w:sz w:val="24"/>
        </w:rPr>
        <w:t xml:space="preserve"> </w:t>
      </w:r>
      <w:r>
        <w:rPr>
          <w:sz w:val="24"/>
        </w:rPr>
        <w:t>độ</w:t>
      </w:r>
      <w:r>
        <w:rPr>
          <w:spacing w:val="-10"/>
          <w:sz w:val="24"/>
        </w:rPr>
        <w:t xml:space="preserve"> </w:t>
      </w:r>
      <w:r>
        <w:rPr>
          <w:sz w:val="24"/>
        </w:rPr>
        <w:t>cao.</w:t>
      </w:r>
    </w:p>
    <w:p w14:paraId="307B3420" w14:textId="77777777" w:rsidR="0009730F" w:rsidRDefault="00EC41F8">
      <w:pPr>
        <w:pStyle w:val="ListParagraph"/>
        <w:numPr>
          <w:ilvl w:val="2"/>
          <w:numId w:val="23"/>
        </w:numPr>
        <w:tabs>
          <w:tab w:val="left" w:pos="2900"/>
        </w:tabs>
        <w:spacing w:before="115" w:line="278" w:lineRule="auto"/>
        <w:ind w:right="988"/>
        <w:rPr>
          <w:sz w:val="24"/>
        </w:rPr>
      </w:pPr>
      <w:r>
        <w:rPr>
          <w:sz w:val="24"/>
        </w:rPr>
        <w:t>Trước mỗi ca làm việc phải kiểm tra tất cả các máy móc và thiết bị thi công,</w:t>
      </w:r>
      <w:r>
        <w:rPr>
          <w:spacing w:val="-6"/>
          <w:sz w:val="24"/>
        </w:rPr>
        <w:t xml:space="preserve"> </w:t>
      </w:r>
      <w:r>
        <w:rPr>
          <w:sz w:val="24"/>
        </w:rPr>
        <w:t>sửa</w:t>
      </w:r>
      <w:r>
        <w:rPr>
          <w:spacing w:val="-6"/>
          <w:sz w:val="24"/>
        </w:rPr>
        <w:t xml:space="preserve"> </w:t>
      </w:r>
      <w:r>
        <w:rPr>
          <w:sz w:val="24"/>
        </w:rPr>
        <w:t>chữa</w:t>
      </w:r>
      <w:r>
        <w:rPr>
          <w:spacing w:val="-9"/>
          <w:sz w:val="24"/>
        </w:rPr>
        <w:t xml:space="preserve"> </w:t>
      </w:r>
      <w:r>
        <w:rPr>
          <w:sz w:val="24"/>
        </w:rPr>
        <w:t>điều</w:t>
      </w:r>
      <w:r>
        <w:rPr>
          <w:spacing w:val="-8"/>
          <w:sz w:val="24"/>
        </w:rPr>
        <w:t xml:space="preserve"> </w:t>
      </w:r>
      <w:r>
        <w:rPr>
          <w:sz w:val="24"/>
        </w:rPr>
        <w:t>chỉnh</w:t>
      </w:r>
      <w:r>
        <w:rPr>
          <w:spacing w:val="-8"/>
          <w:sz w:val="24"/>
        </w:rPr>
        <w:t xml:space="preserve"> </w:t>
      </w:r>
      <w:r>
        <w:rPr>
          <w:sz w:val="24"/>
        </w:rPr>
        <w:t>để</w:t>
      </w:r>
      <w:r>
        <w:rPr>
          <w:spacing w:val="-9"/>
          <w:sz w:val="24"/>
        </w:rPr>
        <w:t xml:space="preserve"> </w:t>
      </w:r>
      <w:r>
        <w:rPr>
          <w:sz w:val="24"/>
        </w:rPr>
        <w:t>máy</w:t>
      </w:r>
      <w:r>
        <w:rPr>
          <w:spacing w:val="-12"/>
          <w:sz w:val="24"/>
        </w:rPr>
        <w:t xml:space="preserve"> </w:t>
      </w:r>
      <w:r>
        <w:rPr>
          <w:sz w:val="24"/>
        </w:rPr>
        <w:t>làm</w:t>
      </w:r>
      <w:r>
        <w:rPr>
          <w:spacing w:val="-8"/>
          <w:sz w:val="24"/>
        </w:rPr>
        <w:t xml:space="preserve"> </w:t>
      </w:r>
      <w:r>
        <w:rPr>
          <w:sz w:val="24"/>
        </w:rPr>
        <w:t>việc</w:t>
      </w:r>
      <w:r>
        <w:rPr>
          <w:spacing w:val="-7"/>
          <w:sz w:val="24"/>
        </w:rPr>
        <w:t xml:space="preserve"> </w:t>
      </w:r>
      <w:r>
        <w:rPr>
          <w:sz w:val="24"/>
        </w:rPr>
        <w:t>tốt,</w:t>
      </w:r>
      <w:r>
        <w:rPr>
          <w:spacing w:val="-5"/>
          <w:sz w:val="24"/>
        </w:rPr>
        <w:t xml:space="preserve"> </w:t>
      </w:r>
      <w:r>
        <w:rPr>
          <w:sz w:val="24"/>
        </w:rPr>
        <w:t>ghi</w:t>
      </w:r>
      <w:r>
        <w:rPr>
          <w:spacing w:val="-7"/>
          <w:sz w:val="24"/>
        </w:rPr>
        <w:t xml:space="preserve"> </w:t>
      </w:r>
      <w:r>
        <w:rPr>
          <w:sz w:val="24"/>
        </w:rPr>
        <w:t>vào</w:t>
      </w:r>
      <w:r>
        <w:rPr>
          <w:spacing w:val="-8"/>
          <w:sz w:val="24"/>
        </w:rPr>
        <w:t xml:space="preserve"> </w:t>
      </w:r>
      <w:r>
        <w:rPr>
          <w:sz w:val="24"/>
        </w:rPr>
        <w:t>sổ</w:t>
      </w:r>
      <w:r>
        <w:rPr>
          <w:spacing w:val="-8"/>
          <w:sz w:val="24"/>
        </w:rPr>
        <w:t xml:space="preserve"> </w:t>
      </w:r>
      <w:r>
        <w:rPr>
          <w:sz w:val="24"/>
        </w:rPr>
        <w:t>nhật</w:t>
      </w:r>
      <w:r>
        <w:rPr>
          <w:spacing w:val="-7"/>
          <w:sz w:val="24"/>
        </w:rPr>
        <w:t xml:space="preserve"> </w:t>
      </w:r>
      <w:r>
        <w:rPr>
          <w:sz w:val="24"/>
        </w:rPr>
        <w:t>ký</w:t>
      </w:r>
      <w:r>
        <w:rPr>
          <w:spacing w:val="-12"/>
          <w:sz w:val="24"/>
        </w:rPr>
        <w:t xml:space="preserve"> </w:t>
      </w:r>
      <w:r>
        <w:rPr>
          <w:sz w:val="24"/>
        </w:rPr>
        <w:t>thi</w:t>
      </w:r>
      <w:r>
        <w:rPr>
          <w:spacing w:val="-7"/>
          <w:sz w:val="24"/>
        </w:rPr>
        <w:t xml:space="preserve"> </w:t>
      </w:r>
      <w:r>
        <w:rPr>
          <w:sz w:val="24"/>
        </w:rPr>
        <w:t>công về tình trạng và hư hỏng của máy, báo cho người chỉ đạo thi công ở hiện trường kịp</w:t>
      </w:r>
      <w:r>
        <w:rPr>
          <w:spacing w:val="-4"/>
          <w:sz w:val="24"/>
        </w:rPr>
        <w:t xml:space="preserve"> </w:t>
      </w:r>
      <w:r>
        <w:rPr>
          <w:sz w:val="24"/>
        </w:rPr>
        <w:t>thời.</w:t>
      </w:r>
    </w:p>
    <w:p w14:paraId="018B8379" w14:textId="77777777" w:rsidR="0009730F" w:rsidRDefault="00EC41F8">
      <w:pPr>
        <w:pStyle w:val="ListParagraph"/>
        <w:numPr>
          <w:ilvl w:val="2"/>
          <w:numId w:val="23"/>
        </w:numPr>
        <w:tabs>
          <w:tab w:val="left" w:pos="2900"/>
        </w:tabs>
        <w:spacing w:before="119" w:line="278" w:lineRule="auto"/>
        <w:ind w:right="989"/>
        <w:rPr>
          <w:sz w:val="24"/>
        </w:rPr>
      </w:pPr>
      <w:r>
        <w:rPr>
          <w:sz w:val="24"/>
        </w:rPr>
        <w:t>Đối</w:t>
      </w:r>
      <w:r>
        <w:rPr>
          <w:spacing w:val="-5"/>
          <w:sz w:val="24"/>
        </w:rPr>
        <w:t xml:space="preserve"> </w:t>
      </w:r>
      <w:r>
        <w:rPr>
          <w:sz w:val="24"/>
        </w:rPr>
        <w:t>với</w:t>
      </w:r>
      <w:r>
        <w:rPr>
          <w:spacing w:val="-6"/>
          <w:sz w:val="24"/>
        </w:rPr>
        <w:t xml:space="preserve"> </w:t>
      </w:r>
      <w:r>
        <w:rPr>
          <w:sz w:val="24"/>
        </w:rPr>
        <w:t>máy</w:t>
      </w:r>
      <w:r>
        <w:rPr>
          <w:spacing w:val="-8"/>
          <w:sz w:val="24"/>
        </w:rPr>
        <w:t xml:space="preserve"> </w:t>
      </w:r>
      <w:r>
        <w:rPr>
          <w:sz w:val="24"/>
        </w:rPr>
        <w:t>rải</w:t>
      </w:r>
      <w:r>
        <w:rPr>
          <w:spacing w:val="-5"/>
          <w:sz w:val="24"/>
        </w:rPr>
        <w:t xml:space="preserve"> </w:t>
      </w:r>
      <w:r>
        <w:rPr>
          <w:sz w:val="24"/>
        </w:rPr>
        <w:t>hỗn</w:t>
      </w:r>
      <w:r>
        <w:rPr>
          <w:spacing w:val="-5"/>
          <w:sz w:val="24"/>
        </w:rPr>
        <w:t xml:space="preserve"> </w:t>
      </w:r>
      <w:r>
        <w:rPr>
          <w:sz w:val="24"/>
        </w:rPr>
        <w:t>hợp</w:t>
      </w:r>
      <w:r>
        <w:rPr>
          <w:spacing w:val="-3"/>
          <w:sz w:val="24"/>
        </w:rPr>
        <w:t xml:space="preserve"> </w:t>
      </w:r>
      <w:r>
        <w:rPr>
          <w:sz w:val="24"/>
        </w:rPr>
        <w:t>bê</w:t>
      </w:r>
      <w:r>
        <w:rPr>
          <w:spacing w:val="-6"/>
          <w:sz w:val="24"/>
        </w:rPr>
        <w:t xml:space="preserve"> </w:t>
      </w:r>
      <w:r>
        <w:rPr>
          <w:sz w:val="24"/>
        </w:rPr>
        <w:t>tông</w:t>
      </w:r>
      <w:r>
        <w:rPr>
          <w:spacing w:val="-7"/>
          <w:sz w:val="24"/>
        </w:rPr>
        <w:t xml:space="preserve"> </w:t>
      </w:r>
      <w:r>
        <w:rPr>
          <w:sz w:val="24"/>
        </w:rPr>
        <w:t>nhựa</w:t>
      </w:r>
      <w:r>
        <w:rPr>
          <w:spacing w:val="-6"/>
          <w:sz w:val="24"/>
        </w:rPr>
        <w:t xml:space="preserve"> </w:t>
      </w:r>
      <w:r>
        <w:rPr>
          <w:sz w:val="24"/>
        </w:rPr>
        <w:t>phải</w:t>
      </w:r>
      <w:r>
        <w:rPr>
          <w:spacing w:val="-5"/>
          <w:sz w:val="24"/>
        </w:rPr>
        <w:t xml:space="preserve"> </w:t>
      </w:r>
      <w:r>
        <w:rPr>
          <w:sz w:val="24"/>
        </w:rPr>
        <w:t>chú ý</w:t>
      </w:r>
      <w:r>
        <w:rPr>
          <w:spacing w:val="-8"/>
          <w:sz w:val="24"/>
        </w:rPr>
        <w:t xml:space="preserve"> </w:t>
      </w:r>
      <w:r>
        <w:rPr>
          <w:sz w:val="24"/>
        </w:rPr>
        <w:t>kiểm</w:t>
      </w:r>
      <w:r>
        <w:rPr>
          <w:spacing w:val="-5"/>
          <w:sz w:val="24"/>
        </w:rPr>
        <w:t xml:space="preserve"> </w:t>
      </w:r>
      <w:r>
        <w:rPr>
          <w:sz w:val="24"/>
        </w:rPr>
        <w:t>tra</w:t>
      </w:r>
      <w:r>
        <w:rPr>
          <w:spacing w:val="-6"/>
          <w:sz w:val="24"/>
        </w:rPr>
        <w:t xml:space="preserve"> </w:t>
      </w:r>
      <w:r>
        <w:rPr>
          <w:sz w:val="24"/>
        </w:rPr>
        <w:t>sự</w:t>
      </w:r>
      <w:r>
        <w:rPr>
          <w:spacing w:val="-6"/>
          <w:sz w:val="24"/>
        </w:rPr>
        <w:t xml:space="preserve"> </w:t>
      </w:r>
      <w:r>
        <w:rPr>
          <w:sz w:val="24"/>
        </w:rPr>
        <w:t>làm</w:t>
      </w:r>
      <w:r>
        <w:rPr>
          <w:spacing w:val="-5"/>
          <w:sz w:val="24"/>
        </w:rPr>
        <w:t xml:space="preserve"> </w:t>
      </w:r>
      <w:r>
        <w:rPr>
          <w:sz w:val="24"/>
        </w:rPr>
        <w:t>việc</w:t>
      </w:r>
      <w:r>
        <w:rPr>
          <w:spacing w:val="-6"/>
          <w:sz w:val="24"/>
        </w:rPr>
        <w:t xml:space="preserve"> </w:t>
      </w:r>
      <w:r>
        <w:rPr>
          <w:sz w:val="24"/>
        </w:rPr>
        <w:t>của băng</w:t>
      </w:r>
      <w:r>
        <w:rPr>
          <w:spacing w:val="-8"/>
          <w:sz w:val="24"/>
        </w:rPr>
        <w:t xml:space="preserve"> </w:t>
      </w:r>
      <w:r>
        <w:rPr>
          <w:sz w:val="24"/>
        </w:rPr>
        <w:t>tải</w:t>
      </w:r>
      <w:r>
        <w:rPr>
          <w:spacing w:val="-7"/>
          <w:sz w:val="24"/>
        </w:rPr>
        <w:t xml:space="preserve"> </w:t>
      </w:r>
      <w:r>
        <w:rPr>
          <w:sz w:val="24"/>
        </w:rPr>
        <w:t>cấp</w:t>
      </w:r>
      <w:r>
        <w:rPr>
          <w:spacing w:val="-8"/>
          <w:sz w:val="24"/>
        </w:rPr>
        <w:t xml:space="preserve"> </w:t>
      </w:r>
      <w:r>
        <w:rPr>
          <w:sz w:val="24"/>
        </w:rPr>
        <w:t>liệu,</w:t>
      </w:r>
      <w:r>
        <w:rPr>
          <w:spacing w:val="-7"/>
          <w:sz w:val="24"/>
        </w:rPr>
        <w:t xml:space="preserve"> </w:t>
      </w:r>
      <w:r>
        <w:rPr>
          <w:sz w:val="24"/>
        </w:rPr>
        <w:t>đốt</w:t>
      </w:r>
      <w:r>
        <w:rPr>
          <w:spacing w:val="-7"/>
          <w:sz w:val="24"/>
        </w:rPr>
        <w:t xml:space="preserve"> </w:t>
      </w:r>
      <w:r>
        <w:rPr>
          <w:sz w:val="24"/>
        </w:rPr>
        <w:t>nóng</w:t>
      </w:r>
      <w:r>
        <w:rPr>
          <w:spacing w:val="-10"/>
          <w:sz w:val="24"/>
        </w:rPr>
        <w:t xml:space="preserve"> </w:t>
      </w:r>
      <w:r>
        <w:rPr>
          <w:sz w:val="24"/>
        </w:rPr>
        <w:t>tấm</w:t>
      </w:r>
      <w:r>
        <w:rPr>
          <w:spacing w:val="-4"/>
          <w:sz w:val="24"/>
        </w:rPr>
        <w:t xml:space="preserve"> </w:t>
      </w:r>
      <w:r>
        <w:rPr>
          <w:sz w:val="24"/>
        </w:rPr>
        <w:t>là.</w:t>
      </w:r>
      <w:r>
        <w:rPr>
          <w:spacing w:val="-8"/>
          <w:sz w:val="24"/>
        </w:rPr>
        <w:t xml:space="preserve"> </w:t>
      </w:r>
      <w:r>
        <w:rPr>
          <w:sz w:val="24"/>
        </w:rPr>
        <w:t>Trước</w:t>
      </w:r>
      <w:r>
        <w:rPr>
          <w:spacing w:val="-9"/>
          <w:sz w:val="24"/>
        </w:rPr>
        <w:t xml:space="preserve"> </w:t>
      </w:r>
      <w:r>
        <w:rPr>
          <w:sz w:val="24"/>
        </w:rPr>
        <w:t>khi</w:t>
      </w:r>
      <w:r>
        <w:rPr>
          <w:spacing w:val="-6"/>
          <w:sz w:val="24"/>
        </w:rPr>
        <w:t xml:space="preserve"> </w:t>
      </w:r>
      <w:r>
        <w:rPr>
          <w:sz w:val="24"/>
        </w:rPr>
        <w:t>hạ</w:t>
      </w:r>
      <w:r>
        <w:rPr>
          <w:spacing w:val="-9"/>
          <w:sz w:val="24"/>
        </w:rPr>
        <w:t xml:space="preserve"> </w:t>
      </w:r>
      <w:r>
        <w:rPr>
          <w:sz w:val="24"/>
        </w:rPr>
        <w:t>phần</w:t>
      </w:r>
      <w:r>
        <w:rPr>
          <w:spacing w:val="-8"/>
          <w:sz w:val="24"/>
        </w:rPr>
        <w:t xml:space="preserve"> </w:t>
      </w:r>
      <w:r>
        <w:rPr>
          <w:sz w:val="24"/>
        </w:rPr>
        <w:t>treo</w:t>
      </w:r>
      <w:r>
        <w:rPr>
          <w:spacing w:val="-5"/>
          <w:sz w:val="24"/>
        </w:rPr>
        <w:t xml:space="preserve"> </w:t>
      </w:r>
      <w:r>
        <w:rPr>
          <w:sz w:val="24"/>
        </w:rPr>
        <w:t>của</w:t>
      </w:r>
      <w:r>
        <w:rPr>
          <w:spacing w:val="-8"/>
          <w:sz w:val="24"/>
        </w:rPr>
        <w:t xml:space="preserve"> </w:t>
      </w:r>
      <w:r>
        <w:rPr>
          <w:sz w:val="24"/>
        </w:rPr>
        <w:t>máy</w:t>
      </w:r>
      <w:r>
        <w:rPr>
          <w:spacing w:val="-12"/>
          <w:sz w:val="24"/>
        </w:rPr>
        <w:t xml:space="preserve"> </w:t>
      </w:r>
      <w:r>
        <w:rPr>
          <w:sz w:val="24"/>
        </w:rPr>
        <w:t>rải</w:t>
      </w:r>
      <w:r>
        <w:rPr>
          <w:spacing w:val="-7"/>
          <w:sz w:val="24"/>
        </w:rPr>
        <w:t xml:space="preserve"> </w:t>
      </w:r>
      <w:r>
        <w:rPr>
          <w:sz w:val="24"/>
        </w:rPr>
        <w:t>phải trông chừng không để có người đứng kề sau máy</w:t>
      </w:r>
      <w:r>
        <w:rPr>
          <w:spacing w:val="-14"/>
          <w:sz w:val="24"/>
        </w:rPr>
        <w:t xml:space="preserve"> </w:t>
      </w:r>
      <w:r>
        <w:rPr>
          <w:sz w:val="24"/>
        </w:rPr>
        <w:t>rải.</w:t>
      </w:r>
    </w:p>
    <w:p w14:paraId="603F763F" w14:textId="77777777" w:rsidR="0009730F" w:rsidRDefault="00EC41F8">
      <w:pPr>
        <w:pStyle w:val="Heading1"/>
        <w:numPr>
          <w:ilvl w:val="1"/>
          <w:numId w:val="28"/>
        </w:numPr>
        <w:tabs>
          <w:tab w:val="left" w:pos="1469"/>
        </w:tabs>
        <w:spacing w:before="120"/>
        <w:jc w:val="both"/>
      </w:pPr>
      <w:bookmarkStart w:id="25" w:name="_bookmark25"/>
      <w:bookmarkEnd w:id="25"/>
      <w:r>
        <w:t>Kiểm tra, giám sát quá trình thi công công trình dân</w:t>
      </w:r>
      <w:r>
        <w:rPr>
          <w:spacing w:val="-4"/>
        </w:rPr>
        <w:t xml:space="preserve"> </w:t>
      </w:r>
      <w:r>
        <w:t>dụng.</w:t>
      </w:r>
    </w:p>
    <w:p w14:paraId="7DA83F0D" w14:textId="77777777" w:rsidR="0009730F" w:rsidRDefault="00EC41F8">
      <w:pPr>
        <w:pStyle w:val="Heading2"/>
        <w:numPr>
          <w:ilvl w:val="2"/>
          <w:numId w:val="28"/>
        </w:numPr>
        <w:tabs>
          <w:tab w:val="left" w:pos="1469"/>
        </w:tabs>
        <w:spacing w:before="166"/>
        <w:jc w:val="both"/>
      </w:pPr>
      <w:r>
        <w:t>Kiểm tra, giám sát thi công phần</w:t>
      </w:r>
      <w:r>
        <w:rPr>
          <w:spacing w:val="-3"/>
        </w:rPr>
        <w:t xml:space="preserve"> </w:t>
      </w:r>
      <w:r>
        <w:t>ngầm.</w:t>
      </w:r>
    </w:p>
    <w:p w14:paraId="3A87DE2B" w14:textId="77777777" w:rsidR="0009730F" w:rsidRDefault="00EC41F8">
      <w:pPr>
        <w:pStyle w:val="ListParagraph"/>
        <w:numPr>
          <w:ilvl w:val="0"/>
          <w:numId w:val="12"/>
        </w:numPr>
        <w:tabs>
          <w:tab w:val="left" w:pos="1469"/>
        </w:tabs>
        <w:jc w:val="both"/>
        <w:rPr>
          <w:sz w:val="24"/>
        </w:rPr>
      </w:pPr>
      <w:r>
        <w:rPr>
          <w:sz w:val="24"/>
        </w:rPr>
        <w:t>Giám sát thi công cọc khoan</w:t>
      </w:r>
      <w:r>
        <w:rPr>
          <w:spacing w:val="-2"/>
          <w:sz w:val="24"/>
        </w:rPr>
        <w:t xml:space="preserve"> </w:t>
      </w:r>
      <w:r>
        <w:rPr>
          <w:sz w:val="24"/>
        </w:rPr>
        <w:t>nhồi:</w:t>
      </w:r>
    </w:p>
    <w:p w14:paraId="0962E89F" w14:textId="77777777" w:rsidR="0009730F" w:rsidRDefault="00EC41F8">
      <w:pPr>
        <w:pStyle w:val="ListParagraph"/>
        <w:numPr>
          <w:ilvl w:val="1"/>
          <w:numId w:val="12"/>
        </w:numPr>
        <w:tabs>
          <w:tab w:val="left" w:pos="2189"/>
        </w:tabs>
        <w:spacing w:before="146" w:line="276" w:lineRule="auto"/>
        <w:ind w:right="988"/>
        <w:rPr>
          <w:sz w:val="24"/>
        </w:rPr>
      </w:pPr>
      <w:r>
        <w:rPr>
          <w:sz w:val="24"/>
        </w:rPr>
        <w:t>Giám</w:t>
      </w:r>
      <w:r>
        <w:rPr>
          <w:spacing w:val="-11"/>
          <w:sz w:val="24"/>
        </w:rPr>
        <w:t xml:space="preserve"> </w:t>
      </w:r>
      <w:r>
        <w:rPr>
          <w:sz w:val="24"/>
        </w:rPr>
        <w:t>sát</w:t>
      </w:r>
      <w:r>
        <w:rPr>
          <w:spacing w:val="-10"/>
          <w:sz w:val="24"/>
        </w:rPr>
        <w:t xml:space="preserve"> </w:t>
      </w:r>
      <w:r>
        <w:rPr>
          <w:sz w:val="24"/>
        </w:rPr>
        <w:t>công</w:t>
      </w:r>
      <w:r>
        <w:rPr>
          <w:spacing w:val="-12"/>
          <w:sz w:val="24"/>
        </w:rPr>
        <w:t xml:space="preserve"> </w:t>
      </w:r>
      <w:r>
        <w:rPr>
          <w:sz w:val="24"/>
        </w:rPr>
        <w:t>tác</w:t>
      </w:r>
      <w:r>
        <w:rPr>
          <w:spacing w:val="-12"/>
          <w:sz w:val="24"/>
        </w:rPr>
        <w:t xml:space="preserve"> </w:t>
      </w:r>
      <w:r>
        <w:rPr>
          <w:sz w:val="24"/>
        </w:rPr>
        <w:t>chuẩn</w:t>
      </w:r>
      <w:r>
        <w:rPr>
          <w:spacing w:val="-8"/>
          <w:sz w:val="24"/>
        </w:rPr>
        <w:t xml:space="preserve"> </w:t>
      </w:r>
      <w:r>
        <w:rPr>
          <w:sz w:val="24"/>
        </w:rPr>
        <w:t>bị:</w:t>
      </w:r>
      <w:r>
        <w:rPr>
          <w:spacing w:val="-11"/>
          <w:sz w:val="24"/>
        </w:rPr>
        <w:t xml:space="preserve"> </w:t>
      </w:r>
      <w:r>
        <w:rPr>
          <w:sz w:val="24"/>
        </w:rPr>
        <w:t>Trước</w:t>
      </w:r>
      <w:r>
        <w:rPr>
          <w:spacing w:val="-11"/>
          <w:sz w:val="24"/>
        </w:rPr>
        <w:t xml:space="preserve"> </w:t>
      </w:r>
      <w:r>
        <w:rPr>
          <w:sz w:val="24"/>
        </w:rPr>
        <w:t>khi</w:t>
      </w:r>
      <w:r>
        <w:rPr>
          <w:spacing w:val="-10"/>
          <w:sz w:val="24"/>
        </w:rPr>
        <w:t xml:space="preserve"> </w:t>
      </w:r>
      <w:r>
        <w:rPr>
          <w:sz w:val="24"/>
        </w:rPr>
        <w:t>cho</w:t>
      </w:r>
      <w:r>
        <w:rPr>
          <w:spacing w:val="-10"/>
          <w:sz w:val="24"/>
        </w:rPr>
        <w:t xml:space="preserve"> </w:t>
      </w:r>
      <w:r>
        <w:rPr>
          <w:sz w:val="24"/>
        </w:rPr>
        <w:t>phép</w:t>
      </w:r>
      <w:r>
        <w:rPr>
          <w:spacing w:val="-10"/>
          <w:sz w:val="24"/>
        </w:rPr>
        <w:t xml:space="preserve"> </w:t>
      </w:r>
      <w:r>
        <w:rPr>
          <w:sz w:val="24"/>
        </w:rPr>
        <w:t>tiến</w:t>
      </w:r>
      <w:r>
        <w:rPr>
          <w:spacing w:val="-11"/>
          <w:sz w:val="24"/>
        </w:rPr>
        <w:t xml:space="preserve"> </w:t>
      </w:r>
      <w:r>
        <w:rPr>
          <w:sz w:val="24"/>
        </w:rPr>
        <w:t>hành</w:t>
      </w:r>
      <w:r>
        <w:rPr>
          <w:spacing w:val="-10"/>
          <w:sz w:val="24"/>
        </w:rPr>
        <w:t xml:space="preserve"> </w:t>
      </w:r>
      <w:r>
        <w:rPr>
          <w:sz w:val="24"/>
        </w:rPr>
        <w:t>thi</w:t>
      </w:r>
      <w:r>
        <w:rPr>
          <w:spacing w:val="-9"/>
          <w:sz w:val="24"/>
        </w:rPr>
        <w:t xml:space="preserve"> </w:t>
      </w:r>
      <w:r>
        <w:rPr>
          <w:sz w:val="24"/>
        </w:rPr>
        <w:t>công</w:t>
      </w:r>
      <w:r>
        <w:rPr>
          <w:spacing w:val="-10"/>
          <w:sz w:val="24"/>
        </w:rPr>
        <w:t xml:space="preserve"> </w:t>
      </w:r>
      <w:r>
        <w:rPr>
          <w:sz w:val="24"/>
        </w:rPr>
        <w:t>cọc</w:t>
      </w:r>
      <w:r>
        <w:rPr>
          <w:spacing w:val="-11"/>
          <w:sz w:val="24"/>
        </w:rPr>
        <w:t xml:space="preserve"> </w:t>
      </w:r>
      <w:r>
        <w:rPr>
          <w:sz w:val="24"/>
        </w:rPr>
        <w:t>khoan</w:t>
      </w:r>
      <w:r>
        <w:rPr>
          <w:spacing w:val="-10"/>
          <w:sz w:val="24"/>
        </w:rPr>
        <w:t xml:space="preserve"> </w:t>
      </w:r>
      <w:r>
        <w:rPr>
          <w:sz w:val="24"/>
        </w:rPr>
        <w:t>nhồi Tư vấn giám sát thực hiện các công tác chuẩn bị</w:t>
      </w:r>
      <w:r>
        <w:rPr>
          <w:spacing w:val="-3"/>
          <w:sz w:val="24"/>
        </w:rPr>
        <w:t xml:space="preserve"> </w:t>
      </w:r>
      <w:r>
        <w:rPr>
          <w:sz w:val="24"/>
        </w:rPr>
        <w:t>sau:</w:t>
      </w:r>
    </w:p>
    <w:p w14:paraId="3282DCCD" w14:textId="77777777" w:rsidR="0009730F" w:rsidRDefault="00EC41F8">
      <w:pPr>
        <w:pStyle w:val="ListParagraph"/>
        <w:numPr>
          <w:ilvl w:val="2"/>
          <w:numId w:val="12"/>
        </w:numPr>
        <w:tabs>
          <w:tab w:val="left" w:pos="2900"/>
        </w:tabs>
        <w:spacing w:before="123" w:line="278" w:lineRule="auto"/>
        <w:ind w:right="989"/>
        <w:rPr>
          <w:sz w:val="24"/>
        </w:rPr>
      </w:pPr>
      <w:r>
        <w:rPr>
          <w:sz w:val="24"/>
        </w:rPr>
        <w:t>Đề nghị Chủ đầu tư cung cấp hồ sơ: (i) Hồ sơ thiết kế kỹ thuật thi công được</w:t>
      </w:r>
      <w:r>
        <w:rPr>
          <w:spacing w:val="-5"/>
          <w:sz w:val="24"/>
        </w:rPr>
        <w:t xml:space="preserve"> </w:t>
      </w:r>
      <w:r>
        <w:rPr>
          <w:sz w:val="24"/>
        </w:rPr>
        <w:t>duyệt</w:t>
      </w:r>
      <w:r>
        <w:rPr>
          <w:spacing w:val="-3"/>
          <w:sz w:val="24"/>
        </w:rPr>
        <w:t xml:space="preserve"> </w:t>
      </w:r>
      <w:r>
        <w:rPr>
          <w:sz w:val="24"/>
        </w:rPr>
        <w:t>và</w:t>
      </w:r>
      <w:r>
        <w:rPr>
          <w:spacing w:val="-5"/>
          <w:sz w:val="24"/>
        </w:rPr>
        <w:t xml:space="preserve"> </w:t>
      </w:r>
      <w:r>
        <w:rPr>
          <w:sz w:val="24"/>
        </w:rPr>
        <w:t>các</w:t>
      </w:r>
      <w:r>
        <w:rPr>
          <w:spacing w:val="-5"/>
          <w:sz w:val="24"/>
        </w:rPr>
        <w:t xml:space="preserve"> </w:t>
      </w:r>
      <w:r>
        <w:rPr>
          <w:sz w:val="24"/>
        </w:rPr>
        <w:t>tài</w:t>
      </w:r>
      <w:r>
        <w:rPr>
          <w:spacing w:val="-4"/>
          <w:sz w:val="24"/>
        </w:rPr>
        <w:t xml:space="preserve"> </w:t>
      </w:r>
      <w:r>
        <w:rPr>
          <w:sz w:val="24"/>
        </w:rPr>
        <w:t>liệu</w:t>
      </w:r>
      <w:r>
        <w:rPr>
          <w:spacing w:val="-4"/>
          <w:sz w:val="24"/>
        </w:rPr>
        <w:t xml:space="preserve"> </w:t>
      </w:r>
      <w:r>
        <w:rPr>
          <w:sz w:val="24"/>
        </w:rPr>
        <w:t>liên</w:t>
      </w:r>
      <w:r>
        <w:rPr>
          <w:spacing w:val="-3"/>
          <w:sz w:val="24"/>
        </w:rPr>
        <w:t xml:space="preserve"> </w:t>
      </w:r>
      <w:r>
        <w:rPr>
          <w:sz w:val="24"/>
        </w:rPr>
        <w:t>quan</w:t>
      </w:r>
      <w:r>
        <w:rPr>
          <w:spacing w:val="-4"/>
          <w:sz w:val="24"/>
        </w:rPr>
        <w:t xml:space="preserve"> </w:t>
      </w:r>
      <w:r>
        <w:rPr>
          <w:sz w:val="24"/>
        </w:rPr>
        <w:t>khác;</w:t>
      </w:r>
      <w:r>
        <w:rPr>
          <w:spacing w:val="-3"/>
          <w:sz w:val="24"/>
        </w:rPr>
        <w:t xml:space="preserve"> </w:t>
      </w:r>
      <w:r>
        <w:rPr>
          <w:sz w:val="24"/>
        </w:rPr>
        <w:t>(ii)</w:t>
      </w:r>
      <w:r>
        <w:rPr>
          <w:spacing w:val="-4"/>
          <w:sz w:val="24"/>
        </w:rPr>
        <w:t xml:space="preserve"> </w:t>
      </w:r>
      <w:r>
        <w:rPr>
          <w:sz w:val="24"/>
        </w:rPr>
        <w:t>Hồ</w:t>
      </w:r>
      <w:r>
        <w:rPr>
          <w:spacing w:val="-4"/>
          <w:sz w:val="24"/>
        </w:rPr>
        <w:t xml:space="preserve"> </w:t>
      </w:r>
      <w:r>
        <w:rPr>
          <w:sz w:val="24"/>
        </w:rPr>
        <w:t>sơ</w:t>
      </w:r>
      <w:r>
        <w:rPr>
          <w:spacing w:val="-3"/>
          <w:sz w:val="24"/>
        </w:rPr>
        <w:t xml:space="preserve"> </w:t>
      </w:r>
      <w:r>
        <w:rPr>
          <w:sz w:val="24"/>
        </w:rPr>
        <w:t>khảo</w:t>
      </w:r>
      <w:r>
        <w:rPr>
          <w:spacing w:val="-4"/>
          <w:sz w:val="24"/>
        </w:rPr>
        <w:t xml:space="preserve"> </w:t>
      </w:r>
      <w:r>
        <w:rPr>
          <w:sz w:val="24"/>
        </w:rPr>
        <w:t>sát</w:t>
      </w:r>
      <w:r>
        <w:rPr>
          <w:spacing w:val="-2"/>
          <w:sz w:val="24"/>
        </w:rPr>
        <w:t xml:space="preserve"> </w:t>
      </w:r>
      <w:r>
        <w:rPr>
          <w:sz w:val="24"/>
        </w:rPr>
        <w:t>địa</w:t>
      </w:r>
      <w:r>
        <w:rPr>
          <w:spacing w:val="-5"/>
          <w:sz w:val="24"/>
        </w:rPr>
        <w:t xml:space="preserve"> </w:t>
      </w:r>
      <w:r>
        <w:rPr>
          <w:sz w:val="24"/>
        </w:rPr>
        <w:t>chất</w:t>
      </w:r>
      <w:r>
        <w:rPr>
          <w:spacing w:val="-3"/>
          <w:sz w:val="24"/>
        </w:rPr>
        <w:t xml:space="preserve"> </w:t>
      </w:r>
      <w:r>
        <w:rPr>
          <w:sz w:val="24"/>
        </w:rPr>
        <w:t>(cần có kết quả quan trắc mực nước ngầm khu vực thi</w:t>
      </w:r>
      <w:r>
        <w:rPr>
          <w:spacing w:val="-5"/>
          <w:sz w:val="24"/>
        </w:rPr>
        <w:t xml:space="preserve"> </w:t>
      </w:r>
      <w:r>
        <w:rPr>
          <w:sz w:val="24"/>
        </w:rPr>
        <w:t>công).</w:t>
      </w:r>
    </w:p>
    <w:p w14:paraId="615D716C" w14:textId="77777777" w:rsidR="0009730F" w:rsidRDefault="00EC41F8">
      <w:pPr>
        <w:pStyle w:val="ListParagraph"/>
        <w:numPr>
          <w:ilvl w:val="2"/>
          <w:numId w:val="12"/>
        </w:numPr>
        <w:tabs>
          <w:tab w:val="left" w:pos="2900"/>
        </w:tabs>
        <w:spacing w:before="120" w:line="278" w:lineRule="auto"/>
        <w:ind w:right="991"/>
        <w:rPr>
          <w:sz w:val="24"/>
        </w:rPr>
      </w:pPr>
      <w:r>
        <w:rPr>
          <w:sz w:val="24"/>
        </w:rPr>
        <w:t>Yêu cầu Nhà thầu thi công cung cấp: (i) Lý lịch của tất cả các máy móc tham</w:t>
      </w:r>
      <w:r>
        <w:rPr>
          <w:spacing w:val="-3"/>
          <w:sz w:val="24"/>
        </w:rPr>
        <w:t xml:space="preserve"> </w:t>
      </w:r>
      <w:r>
        <w:rPr>
          <w:sz w:val="24"/>
        </w:rPr>
        <w:t>gia</w:t>
      </w:r>
      <w:r>
        <w:rPr>
          <w:spacing w:val="-3"/>
          <w:sz w:val="24"/>
        </w:rPr>
        <w:t xml:space="preserve"> </w:t>
      </w:r>
      <w:r>
        <w:rPr>
          <w:sz w:val="24"/>
        </w:rPr>
        <w:t>thi</w:t>
      </w:r>
      <w:r>
        <w:rPr>
          <w:spacing w:val="-1"/>
          <w:sz w:val="24"/>
        </w:rPr>
        <w:t xml:space="preserve"> </w:t>
      </w:r>
      <w:r>
        <w:rPr>
          <w:sz w:val="24"/>
        </w:rPr>
        <w:t>công:</w:t>
      </w:r>
      <w:r>
        <w:rPr>
          <w:spacing w:val="-2"/>
          <w:sz w:val="24"/>
        </w:rPr>
        <w:t xml:space="preserve"> </w:t>
      </w:r>
      <w:r>
        <w:rPr>
          <w:sz w:val="24"/>
        </w:rPr>
        <w:t>máy</w:t>
      </w:r>
      <w:r>
        <w:rPr>
          <w:spacing w:val="-7"/>
          <w:sz w:val="24"/>
        </w:rPr>
        <w:t xml:space="preserve"> </w:t>
      </w:r>
      <w:r>
        <w:rPr>
          <w:sz w:val="24"/>
        </w:rPr>
        <w:t>khoan,</w:t>
      </w:r>
      <w:r>
        <w:rPr>
          <w:spacing w:val="-3"/>
          <w:sz w:val="24"/>
        </w:rPr>
        <w:t xml:space="preserve"> </w:t>
      </w:r>
      <w:r>
        <w:rPr>
          <w:sz w:val="24"/>
        </w:rPr>
        <w:t>máy</w:t>
      </w:r>
      <w:r>
        <w:rPr>
          <w:spacing w:val="-7"/>
          <w:sz w:val="24"/>
        </w:rPr>
        <w:t xml:space="preserve"> </w:t>
      </w:r>
      <w:r>
        <w:rPr>
          <w:sz w:val="24"/>
        </w:rPr>
        <w:t>nén</w:t>
      </w:r>
      <w:r>
        <w:rPr>
          <w:spacing w:val="-3"/>
          <w:sz w:val="24"/>
        </w:rPr>
        <w:t xml:space="preserve"> </w:t>
      </w:r>
      <w:r>
        <w:rPr>
          <w:sz w:val="24"/>
        </w:rPr>
        <w:t>khí,</w:t>
      </w:r>
      <w:r>
        <w:rPr>
          <w:spacing w:val="-1"/>
          <w:sz w:val="24"/>
        </w:rPr>
        <w:t xml:space="preserve"> </w:t>
      </w:r>
      <w:r>
        <w:rPr>
          <w:sz w:val="24"/>
        </w:rPr>
        <w:t>...</w:t>
      </w:r>
      <w:r>
        <w:rPr>
          <w:spacing w:val="-3"/>
          <w:sz w:val="24"/>
        </w:rPr>
        <w:t xml:space="preserve"> </w:t>
      </w:r>
      <w:r>
        <w:rPr>
          <w:sz w:val="24"/>
        </w:rPr>
        <w:t>các</w:t>
      </w:r>
      <w:r>
        <w:rPr>
          <w:spacing w:val="-1"/>
          <w:sz w:val="24"/>
        </w:rPr>
        <w:t xml:space="preserve"> </w:t>
      </w:r>
      <w:r>
        <w:rPr>
          <w:sz w:val="24"/>
        </w:rPr>
        <w:t>loại</w:t>
      </w:r>
      <w:r>
        <w:rPr>
          <w:spacing w:val="-2"/>
          <w:sz w:val="24"/>
        </w:rPr>
        <w:t xml:space="preserve"> </w:t>
      </w:r>
      <w:r>
        <w:rPr>
          <w:sz w:val="24"/>
        </w:rPr>
        <w:t>máy</w:t>
      </w:r>
      <w:r>
        <w:rPr>
          <w:spacing w:val="-8"/>
          <w:sz w:val="24"/>
        </w:rPr>
        <w:t xml:space="preserve"> </w:t>
      </w:r>
      <w:r>
        <w:rPr>
          <w:sz w:val="24"/>
        </w:rPr>
        <w:t>khác;</w:t>
      </w:r>
      <w:r>
        <w:rPr>
          <w:spacing w:val="-1"/>
          <w:sz w:val="24"/>
        </w:rPr>
        <w:t xml:space="preserve"> </w:t>
      </w:r>
      <w:r>
        <w:rPr>
          <w:sz w:val="24"/>
        </w:rPr>
        <w:t>(ii)</w:t>
      </w:r>
      <w:r>
        <w:rPr>
          <w:spacing w:val="-3"/>
          <w:sz w:val="24"/>
        </w:rPr>
        <w:t xml:space="preserve"> </w:t>
      </w:r>
      <w:r>
        <w:rPr>
          <w:sz w:val="24"/>
        </w:rPr>
        <w:t>Các phiếu kiểm định an toàn, chất lượng của các máy móc, thiết</w:t>
      </w:r>
      <w:r>
        <w:rPr>
          <w:spacing w:val="-3"/>
          <w:sz w:val="24"/>
        </w:rPr>
        <w:t xml:space="preserve"> </w:t>
      </w:r>
      <w:r>
        <w:rPr>
          <w:sz w:val="24"/>
        </w:rPr>
        <w:t>bị.</w:t>
      </w:r>
    </w:p>
    <w:p w14:paraId="58D52AFA" w14:textId="77777777" w:rsidR="0009730F" w:rsidRDefault="00EC41F8">
      <w:pPr>
        <w:pStyle w:val="ListParagraph"/>
        <w:numPr>
          <w:ilvl w:val="2"/>
          <w:numId w:val="12"/>
        </w:numPr>
        <w:tabs>
          <w:tab w:val="left" w:pos="2900"/>
        </w:tabs>
        <w:spacing w:before="119"/>
        <w:ind w:hanging="361"/>
        <w:rPr>
          <w:sz w:val="24"/>
        </w:rPr>
      </w:pPr>
      <w:r>
        <w:rPr>
          <w:sz w:val="24"/>
        </w:rPr>
        <w:t>Kiểm tra công tác chuẩn bị của đơn vị thi</w:t>
      </w:r>
      <w:r>
        <w:rPr>
          <w:spacing w:val="-6"/>
          <w:sz w:val="24"/>
        </w:rPr>
        <w:t xml:space="preserve"> </w:t>
      </w:r>
      <w:r>
        <w:rPr>
          <w:sz w:val="24"/>
        </w:rPr>
        <w:t>công:</w:t>
      </w:r>
    </w:p>
    <w:p w14:paraId="04DEA47F" w14:textId="77777777" w:rsidR="0009730F" w:rsidRDefault="00EC41F8">
      <w:pPr>
        <w:pStyle w:val="BodyText"/>
        <w:spacing w:before="164" w:line="278" w:lineRule="auto"/>
        <w:ind w:left="2887" w:right="989" w:firstLine="0"/>
      </w:pPr>
      <w:r>
        <w:t>Kiểm</w:t>
      </w:r>
      <w:r>
        <w:rPr>
          <w:spacing w:val="-5"/>
        </w:rPr>
        <w:t xml:space="preserve"> </w:t>
      </w:r>
      <w:r>
        <w:t>tra</w:t>
      </w:r>
      <w:r>
        <w:rPr>
          <w:spacing w:val="-4"/>
        </w:rPr>
        <w:t xml:space="preserve"> </w:t>
      </w:r>
      <w:r>
        <w:t>chuẩn</w:t>
      </w:r>
      <w:r>
        <w:rPr>
          <w:spacing w:val="-3"/>
        </w:rPr>
        <w:t xml:space="preserve"> </w:t>
      </w:r>
      <w:r>
        <w:t>bị</w:t>
      </w:r>
      <w:r>
        <w:rPr>
          <w:spacing w:val="-5"/>
        </w:rPr>
        <w:t xml:space="preserve"> </w:t>
      </w:r>
      <w:r>
        <w:t>mặt</w:t>
      </w:r>
      <w:r>
        <w:rPr>
          <w:spacing w:val="-5"/>
        </w:rPr>
        <w:t xml:space="preserve"> </w:t>
      </w:r>
      <w:r>
        <w:t>bằng</w:t>
      </w:r>
      <w:r>
        <w:rPr>
          <w:spacing w:val="-8"/>
        </w:rPr>
        <w:t xml:space="preserve"> </w:t>
      </w:r>
      <w:r>
        <w:t>tổ</w:t>
      </w:r>
      <w:r>
        <w:rPr>
          <w:spacing w:val="-3"/>
        </w:rPr>
        <w:t xml:space="preserve"> </w:t>
      </w:r>
      <w:r>
        <w:t>chức</w:t>
      </w:r>
      <w:r>
        <w:rPr>
          <w:spacing w:val="-6"/>
        </w:rPr>
        <w:t xml:space="preserve"> </w:t>
      </w:r>
      <w:r>
        <w:t>thi</w:t>
      </w:r>
      <w:r>
        <w:rPr>
          <w:spacing w:val="-4"/>
        </w:rPr>
        <w:t xml:space="preserve"> </w:t>
      </w:r>
      <w:r>
        <w:t>công,</w:t>
      </w:r>
      <w:r>
        <w:rPr>
          <w:spacing w:val="-3"/>
        </w:rPr>
        <w:t xml:space="preserve"> </w:t>
      </w:r>
      <w:r>
        <w:t>chính</w:t>
      </w:r>
      <w:r>
        <w:rPr>
          <w:spacing w:val="-5"/>
        </w:rPr>
        <w:t xml:space="preserve"> </w:t>
      </w:r>
      <w:r>
        <w:t>xác</w:t>
      </w:r>
      <w:r>
        <w:rPr>
          <w:spacing w:val="-6"/>
        </w:rPr>
        <w:t xml:space="preserve"> </w:t>
      </w:r>
      <w:r>
        <w:t>các</w:t>
      </w:r>
      <w:r>
        <w:rPr>
          <w:spacing w:val="-6"/>
        </w:rPr>
        <w:t xml:space="preserve"> </w:t>
      </w:r>
      <w:r>
        <w:t>vị</w:t>
      </w:r>
      <w:r>
        <w:rPr>
          <w:spacing w:val="-5"/>
        </w:rPr>
        <w:t xml:space="preserve"> </w:t>
      </w:r>
      <w:r>
        <w:t>trí</w:t>
      </w:r>
      <w:r>
        <w:rPr>
          <w:spacing w:val="-6"/>
        </w:rPr>
        <w:t xml:space="preserve"> </w:t>
      </w:r>
      <w:r>
        <w:t>tim</w:t>
      </w:r>
      <w:r>
        <w:rPr>
          <w:spacing w:val="-5"/>
        </w:rPr>
        <w:t xml:space="preserve"> </w:t>
      </w:r>
      <w:r>
        <w:t>mốc, hệ</w:t>
      </w:r>
      <w:r>
        <w:rPr>
          <w:spacing w:val="-10"/>
        </w:rPr>
        <w:t xml:space="preserve"> </w:t>
      </w:r>
      <w:r>
        <w:t>trục</w:t>
      </w:r>
      <w:r>
        <w:rPr>
          <w:spacing w:val="-6"/>
        </w:rPr>
        <w:t xml:space="preserve"> </w:t>
      </w:r>
      <w:r>
        <w:t>của</w:t>
      </w:r>
      <w:r>
        <w:rPr>
          <w:spacing w:val="-9"/>
        </w:rPr>
        <w:t xml:space="preserve"> </w:t>
      </w:r>
      <w:r>
        <w:t>công</w:t>
      </w:r>
      <w:r>
        <w:rPr>
          <w:spacing w:val="-8"/>
        </w:rPr>
        <w:t xml:space="preserve"> </w:t>
      </w:r>
      <w:r>
        <w:t>trình,</w:t>
      </w:r>
      <w:r>
        <w:rPr>
          <w:spacing w:val="-7"/>
        </w:rPr>
        <w:t xml:space="preserve"> </w:t>
      </w:r>
      <w:r>
        <w:t>đường</w:t>
      </w:r>
      <w:r>
        <w:rPr>
          <w:spacing w:val="-10"/>
        </w:rPr>
        <w:t xml:space="preserve"> </w:t>
      </w:r>
      <w:r>
        <w:t>vào</w:t>
      </w:r>
      <w:r>
        <w:rPr>
          <w:spacing w:val="-7"/>
        </w:rPr>
        <w:t xml:space="preserve"> </w:t>
      </w:r>
      <w:r>
        <w:t>và</w:t>
      </w:r>
      <w:r>
        <w:rPr>
          <w:spacing w:val="-9"/>
        </w:rPr>
        <w:t xml:space="preserve"> </w:t>
      </w:r>
      <w:r>
        <w:t>vị</w:t>
      </w:r>
      <w:r>
        <w:rPr>
          <w:spacing w:val="-7"/>
        </w:rPr>
        <w:t xml:space="preserve"> </w:t>
      </w:r>
      <w:r>
        <w:t>trí</w:t>
      </w:r>
      <w:r>
        <w:rPr>
          <w:spacing w:val="-7"/>
        </w:rPr>
        <w:t xml:space="preserve"> </w:t>
      </w:r>
      <w:r>
        <w:t>đặt</w:t>
      </w:r>
      <w:r>
        <w:rPr>
          <w:spacing w:val="-5"/>
        </w:rPr>
        <w:t xml:space="preserve"> </w:t>
      </w:r>
      <w:r>
        <w:t>các</w:t>
      </w:r>
      <w:r>
        <w:rPr>
          <w:spacing w:val="-6"/>
        </w:rPr>
        <w:t xml:space="preserve"> </w:t>
      </w:r>
      <w:r>
        <w:t>thiết</w:t>
      </w:r>
      <w:r>
        <w:rPr>
          <w:spacing w:val="-8"/>
        </w:rPr>
        <w:t xml:space="preserve"> </w:t>
      </w:r>
      <w:r>
        <w:t>bị</w:t>
      </w:r>
      <w:r>
        <w:rPr>
          <w:spacing w:val="-7"/>
        </w:rPr>
        <w:t xml:space="preserve"> </w:t>
      </w:r>
      <w:r>
        <w:t>cơ</w:t>
      </w:r>
      <w:r>
        <w:rPr>
          <w:spacing w:val="-7"/>
        </w:rPr>
        <w:t xml:space="preserve"> </w:t>
      </w:r>
      <w:r>
        <w:t>sở</w:t>
      </w:r>
      <w:r>
        <w:rPr>
          <w:spacing w:val="-7"/>
        </w:rPr>
        <w:t xml:space="preserve"> </w:t>
      </w:r>
      <w:r>
        <w:t>và</w:t>
      </w:r>
      <w:r>
        <w:rPr>
          <w:spacing w:val="-9"/>
        </w:rPr>
        <w:t xml:space="preserve"> </w:t>
      </w:r>
      <w:r>
        <w:t>khu</w:t>
      </w:r>
      <w:r>
        <w:rPr>
          <w:spacing w:val="-8"/>
        </w:rPr>
        <w:t xml:space="preserve"> </w:t>
      </w:r>
      <w:r>
        <w:t>vực gia công thép, kho và công trình phụ</w:t>
      </w:r>
      <w:r>
        <w:rPr>
          <w:spacing w:val="-6"/>
        </w:rPr>
        <w:t xml:space="preserve"> </w:t>
      </w:r>
      <w:r>
        <w:t>trợ.</w:t>
      </w:r>
    </w:p>
    <w:p w14:paraId="6C595049" w14:textId="77777777" w:rsidR="0009730F" w:rsidRDefault="00EC41F8">
      <w:pPr>
        <w:pStyle w:val="BodyText"/>
        <w:spacing w:before="119" w:line="280" w:lineRule="auto"/>
        <w:ind w:left="2887" w:right="989" w:firstLine="0"/>
      </w:pPr>
      <w:r>
        <w:t>Duyệt quy trình kỹ thuật thi công do đơn vị thi công lập theo các phương tiện thiết bị sẵn có nhằm đảm bảo các yêu cầu của hồ sơ thiết kế.</w:t>
      </w:r>
    </w:p>
    <w:p w14:paraId="3969EA8B" w14:textId="77777777" w:rsidR="0009730F" w:rsidRDefault="00EC41F8">
      <w:pPr>
        <w:pStyle w:val="BodyText"/>
        <w:spacing w:before="116" w:line="278" w:lineRule="auto"/>
        <w:ind w:left="2887" w:right="988" w:firstLine="0"/>
      </w:pPr>
      <w:r>
        <w:t>Duyệt kế hoạch thi công chi tiết, quy định rõ thời gian cho các bước công tác và sơ đồ dịch chuyển máy trên hiện trường.</w:t>
      </w:r>
    </w:p>
    <w:p w14:paraId="2F57B13C" w14:textId="77777777" w:rsidR="0009730F" w:rsidRDefault="00EC41F8">
      <w:pPr>
        <w:pStyle w:val="BodyText"/>
        <w:spacing w:before="120" w:line="278" w:lineRule="auto"/>
        <w:ind w:left="2887" w:right="988" w:firstLine="0"/>
      </w:pPr>
      <w:r>
        <w:t>Kiểm tra công tác chuẩn bị các hệ thống bảng biểu, biên bản theo dõi quá trình thi công, chất lượng thi công.</w:t>
      </w:r>
    </w:p>
    <w:p w14:paraId="5237235D" w14:textId="77777777" w:rsidR="0009730F" w:rsidRDefault="00EC41F8">
      <w:pPr>
        <w:pStyle w:val="BodyText"/>
        <w:spacing w:before="118" w:line="278" w:lineRule="auto"/>
        <w:ind w:left="2887" w:right="989" w:firstLine="0"/>
      </w:pPr>
      <w:r>
        <w:t>Kiểm tra công tác chuẩn bị các thiết bị, dụng cụ thí nghiệm cần thiết phải có trong quá trình thi công (thí nghiệm kiểm tra độ sụt của bê tông, dung dịch bentonit, độ sâu cọc...).</w:t>
      </w:r>
    </w:p>
    <w:p w14:paraId="28547516" w14:textId="77777777" w:rsidR="0009730F" w:rsidRDefault="00EC41F8">
      <w:pPr>
        <w:pStyle w:val="BodyText"/>
        <w:spacing w:before="120" w:line="280" w:lineRule="auto"/>
        <w:ind w:left="2887" w:right="988" w:firstLine="0"/>
      </w:pPr>
      <w:r>
        <w:t>Kiểm</w:t>
      </w:r>
      <w:r>
        <w:rPr>
          <w:spacing w:val="-10"/>
        </w:rPr>
        <w:t xml:space="preserve"> </w:t>
      </w:r>
      <w:r>
        <w:t>tra</w:t>
      </w:r>
      <w:r>
        <w:rPr>
          <w:spacing w:val="-9"/>
        </w:rPr>
        <w:t xml:space="preserve"> </w:t>
      </w:r>
      <w:r>
        <w:t>tình</w:t>
      </w:r>
      <w:r>
        <w:rPr>
          <w:spacing w:val="-10"/>
        </w:rPr>
        <w:t xml:space="preserve"> </w:t>
      </w:r>
      <w:r>
        <w:t>trạng,</w:t>
      </w:r>
      <w:r>
        <w:rPr>
          <w:spacing w:val="-8"/>
        </w:rPr>
        <w:t xml:space="preserve"> </w:t>
      </w:r>
      <w:r>
        <w:t>năng</w:t>
      </w:r>
      <w:r>
        <w:rPr>
          <w:spacing w:val="-10"/>
        </w:rPr>
        <w:t xml:space="preserve"> </w:t>
      </w:r>
      <w:r>
        <w:t>lực</w:t>
      </w:r>
      <w:r>
        <w:rPr>
          <w:spacing w:val="-10"/>
        </w:rPr>
        <w:t xml:space="preserve"> </w:t>
      </w:r>
      <w:r>
        <w:t>thực</w:t>
      </w:r>
      <w:r>
        <w:rPr>
          <w:spacing w:val="-9"/>
        </w:rPr>
        <w:t xml:space="preserve"> </w:t>
      </w:r>
      <w:r>
        <w:t>tế</w:t>
      </w:r>
      <w:r>
        <w:rPr>
          <w:spacing w:val="-9"/>
        </w:rPr>
        <w:t xml:space="preserve"> </w:t>
      </w:r>
      <w:r>
        <w:t>của</w:t>
      </w:r>
      <w:r>
        <w:rPr>
          <w:spacing w:val="-9"/>
        </w:rPr>
        <w:t xml:space="preserve"> </w:t>
      </w:r>
      <w:r>
        <w:t>các</w:t>
      </w:r>
      <w:r>
        <w:rPr>
          <w:spacing w:val="-11"/>
        </w:rPr>
        <w:t xml:space="preserve"> </w:t>
      </w:r>
      <w:r>
        <w:t>máy</w:t>
      </w:r>
      <w:r>
        <w:rPr>
          <w:spacing w:val="-10"/>
        </w:rPr>
        <w:t xml:space="preserve"> </w:t>
      </w:r>
      <w:r>
        <w:t>móc,</w:t>
      </w:r>
      <w:r>
        <w:rPr>
          <w:spacing w:val="-10"/>
        </w:rPr>
        <w:t xml:space="preserve"> </w:t>
      </w:r>
      <w:r>
        <w:t>thiết</w:t>
      </w:r>
      <w:r>
        <w:rPr>
          <w:spacing w:val="-10"/>
        </w:rPr>
        <w:t xml:space="preserve"> </w:t>
      </w:r>
      <w:r>
        <w:t>bị</w:t>
      </w:r>
      <w:r>
        <w:rPr>
          <w:spacing w:val="-10"/>
        </w:rPr>
        <w:t xml:space="preserve"> </w:t>
      </w:r>
      <w:r>
        <w:t>và</w:t>
      </w:r>
      <w:r>
        <w:rPr>
          <w:spacing w:val="-9"/>
        </w:rPr>
        <w:t xml:space="preserve"> </w:t>
      </w:r>
      <w:r>
        <w:t>các</w:t>
      </w:r>
      <w:r>
        <w:rPr>
          <w:spacing w:val="-9"/>
        </w:rPr>
        <w:t xml:space="preserve"> </w:t>
      </w:r>
      <w:r>
        <w:t>dụng cụ thí</w:t>
      </w:r>
      <w:r>
        <w:rPr>
          <w:spacing w:val="-1"/>
        </w:rPr>
        <w:t xml:space="preserve"> </w:t>
      </w:r>
      <w:r>
        <w:t>nghiệm.</w:t>
      </w:r>
    </w:p>
    <w:p w14:paraId="4B1C9FB6" w14:textId="77777777" w:rsidR="0009730F" w:rsidRDefault="00EC41F8">
      <w:pPr>
        <w:pStyle w:val="BodyText"/>
        <w:spacing w:before="115"/>
        <w:ind w:left="2887" w:firstLine="0"/>
      </w:pPr>
      <w:r>
        <w:t>Qui cách và chủng loại xuất xứ của toàn bộ các loại vật tư: Thép, dung</w:t>
      </w:r>
    </w:p>
    <w:p w14:paraId="2427F757" w14:textId="77777777" w:rsidR="0009730F" w:rsidRDefault="0009730F">
      <w:pPr>
        <w:sectPr w:rsidR="0009730F">
          <w:pgSz w:w="11910" w:h="16850"/>
          <w:pgMar w:top="1100" w:right="140" w:bottom="980" w:left="800" w:header="0" w:footer="783" w:gutter="0"/>
          <w:cols w:space="720"/>
        </w:sectPr>
      </w:pPr>
    </w:p>
    <w:p w14:paraId="2C487F80" w14:textId="77777777" w:rsidR="0009730F" w:rsidRDefault="00EC41F8">
      <w:pPr>
        <w:pStyle w:val="BodyText"/>
        <w:spacing w:before="64"/>
        <w:ind w:left="2887" w:firstLine="0"/>
      </w:pPr>
      <w:r>
        <w:lastRenderedPageBreak/>
        <w:t>dịch bentonite, con kê, ống siêu âm, đơn vị cung cấp bê tông.</w:t>
      </w:r>
    </w:p>
    <w:p w14:paraId="7450227F" w14:textId="77777777" w:rsidR="0009730F" w:rsidRDefault="00EC41F8">
      <w:pPr>
        <w:pStyle w:val="BodyText"/>
        <w:spacing w:before="166" w:line="278" w:lineRule="auto"/>
        <w:ind w:left="2887" w:right="991" w:firstLine="0"/>
      </w:pPr>
      <w:r>
        <w:t>Kiểm tra sự đầy đủ và đúng yêu cầu các loại vật tư theo quy định: thép, dung dịch bentonite, con kê, ống siêu âm và kiểm tra năng lực của đơn vị cung cấp bê tông.</w:t>
      </w:r>
    </w:p>
    <w:p w14:paraId="4148498A" w14:textId="77777777" w:rsidR="0009730F" w:rsidRDefault="00EC41F8">
      <w:pPr>
        <w:pStyle w:val="ListParagraph"/>
        <w:numPr>
          <w:ilvl w:val="1"/>
          <w:numId w:val="12"/>
        </w:numPr>
        <w:tabs>
          <w:tab w:val="left" w:pos="2189"/>
        </w:tabs>
        <w:spacing w:before="103"/>
        <w:ind w:hanging="361"/>
        <w:rPr>
          <w:sz w:val="24"/>
        </w:rPr>
      </w:pPr>
      <w:r>
        <w:rPr>
          <w:sz w:val="24"/>
        </w:rPr>
        <w:t>Giám sát công tác định vị hố khoan và độ thẳng đứng của</w:t>
      </w:r>
      <w:r>
        <w:rPr>
          <w:spacing w:val="-13"/>
          <w:sz w:val="24"/>
        </w:rPr>
        <w:t xml:space="preserve"> </w:t>
      </w:r>
      <w:r>
        <w:rPr>
          <w:sz w:val="24"/>
        </w:rPr>
        <w:t>cọc:</w:t>
      </w:r>
    </w:p>
    <w:p w14:paraId="0D3A0016" w14:textId="77777777" w:rsidR="0009730F" w:rsidRDefault="00EC41F8">
      <w:pPr>
        <w:pStyle w:val="ListParagraph"/>
        <w:numPr>
          <w:ilvl w:val="2"/>
          <w:numId w:val="12"/>
        </w:numPr>
        <w:tabs>
          <w:tab w:val="left" w:pos="2900"/>
        </w:tabs>
        <w:spacing w:before="162" w:line="278" w:lineRule="auto"/>
        <w:ind w:right="989"/>
        <w:rPr>
          <w:sz w:val="24"/>
        </w:rPr>
      </w:pPr>
      <w:r>
        <w:rPr>
          <w:sz w:val="24"/>
        </w:rPr>
        <w:t>Hố khoan và tim cọc được định vị trong quá trình hạ ống chống. Tim cọc được xác định bằng hai tim cọc kiểm tra A và B vuông góc với nhau và đều cách tim cọc một khoảng cách bằng</w:t>
      </w:r>
      <w:r>
        <w:rPr>
          <w:spacing w:val="-6"/>
          <w:sz w:val="24"/>
        </w:rPr>
        <w:t xml:space="preserve"> </w:t>
      </w:r>
      <w:r>
        <w:rPr>
          <w:sz w:val="24"/>
        </w:rPr>
        <w:t>nhau.</w:t>
      </w:r>
    </w:p>
    <w:p w14:paraId="05221460" w14:textId="77777777" w:rsidR="0009730F" w:rsidRDefault="00EC41F8">
      <w:pPr>
        <w:pStyle w:val="ListParagraph"/>
        <w:numPr>
          <w:ilvl w:val="2"/>
          <w:numId w:val="12"/>
        </w:numPr>
        <w:tabs>
          <w:tab w:val="left" w:pos="2900"/>
        </w:tabs>
        <w:spacing w:before="120" w:line="278" w:lineRule="auto"/>
        <w:ind w:right="991"/>
        <w:rPr>
          <w:sz w:val="24"/>
        </w:rPr>
      </w:pPr>
      <w:r>
        <w:rPr>
          <w:sz w:val="24"/>
        </w:rPr>
        <w:t>Vị</w:t>
      </w:r>
      <w:r>
        <w:rPr>
          <w:spacing w:val="-6"/>
          <w:sz w:val="24"/>
        </w:rPr>
        <w:t xml:space="preserve"> </w:t>
      </w:r>
      <w:r>
        <w:rPr>
          <w:sz w:val="24"/>
        </w:rPr>
        <w:t>trí</w:t>
      </w:r>
      <w:r>
        <w:rPr>
          <w:spacing w:val="-5"/>
          <w:sz w:val="24"/>
        </w:rPr>
        <w:t xml:space="preserve"> </w:t>
      </w:r>
      <w:r>
        <w:rPr>
          <w:sz w:val="24"/>
        </w:rPr>
        <w:t>cọc</w:t>
      </w:r>
      <w:r>
        <w:rPr>
          <w:spacing w:val="-6"/>
          <w:sz w:val="24"/>
        </w:rPr>
        <w:t xml:space="preserve"> </w:t>
      </w:r>
      <w:r>
        <w:rPr>
          <w:sz w:val="24"/>
        </w:rPr>
        <w:t>phải</w:t>
      </w:r>
      <w:r>
        <w:rPr>
          <w:spacing w:val="-5"/>
          <w:sz w:val="24"/>
        </w:rPr>
        <w:t xml:space="preserve"> </w:t>
      </w:r>
      <w:r>
        <w:rPr>
          <w:sz w:val="24"/>
        </w:rPr>
        <w:t>được</w:t>
      </w:r>
      <w:r>
        <w:rPr>
          <w:spacing w:val="-6"/>
          <w:sz w:val="24"/>
        </w:rPr>
        <w:t xml:space="preserve"> </w:t>
      </w:r>
      <w:r>
        <w:rPr>
          <w:sz w:val="24"/>
        </w:rPr>
        <w:t>xác</w:t>
      </w:r>
      <w:r>
        <w:rPr>
          <w:spacing w:val="-5"/>
          <w:sz w:val="24"/>
        </w:rPr>
        <w:t xml:space="preserve"> </w:t>
      </w:r>
      <w:r>
        <w:rPr>
          <w:sz w:val="24"/>
        </w:rPr>
        <w:t>định</w:t>
      </w:r>
      <w:r>
        <w:rPr>
          <w:spacing w:val="-5"/>
          <w:sz w:val="24"/>
        </w:rPr>
        <w:t xml:space="preserve"> </w:t>
      </w:r>
      <w:r>
        <w:rPr>
          <w:sz w:val="24"/>
        </w:rPr>
        <w:t>chính</w:t>
      </w:r>
      <w:r>
        <w:rPr>
          <w:spacing w:val="-5"/>
          <w:sz w:val="24"/>
        </w:rPr>
        <w:t xml:space="preserve"> </w:t>
      </w:r>
      <w:r>
        <w:rPr>
          <w:sz w:val="24"/>
        </w:rPr>
        <w:t>xác</w:t>
      </w:r>
      <w:r>
        <w:rPr>
          <w:spacing w:val="-6"/>
          <w:sz w:val="24"/>
        </w:rPr>
        <w:t xml:space="preserve"> </w:t>
      </w:r>
      <w:r>
        <w:rPr>
          <w:sz w:val="24"/>
        </w:rPr>
        <w:t>từ</w:t>
      </w:r>
      <w:r>
        <w:rPr>
          <w:spacing w:val="-5"/>
          <w:sz w:val="24"/>
        </w:rPr>
        <w:t xml:space="preserve"> </w:t>
      </w:r>
      <w:r>
        <w:rPr>
          <w:sz w:val="24"/>
        </w:rPr>
        <w:t>lưới</w:t>
      </w:r>
      <w:r>
        <w:rPr>
          <w:spacing w:val="-6"/>
          <w:sz w:val="24"/>
        </w:rPr>
        <w:t xml:space="preserve"> </w:t>
      </w:r>
      <w:r>
        <w:rPr>
          <w:sz w:val="24"/>
        </w:rPr>
        <w:t>cột</w:t>
      </w:r>
      <w:r>
        <w:rPr>
          <w:spacing w:val="-5"/>
          <w:sz w:val="24"/>
        </w:rPr>
        <w:t xml:space="preserve"> </w:t>
      </w:r>
      <w:r>
        <w:rPr>
          <w:sz w:val="24"/>
        </w:rPr>
        <w:t>và</w:t>
      </w:r>
      <w:r>
        <w:rPr>
          <w:spacing w:val="-6"/>
          <w:sz w:val="24"/>
        </w:rPr>
        <w:t xml:space="preserve"> </w:t>
      </w:r>
      <w:r>
        <w:rPr>
          <w:sz w:val="24"/>
        </w:rPr>
        <w:t>trục.</w:t>
      </w:r>
      <w:r>
        <w:rPr>
          <w:spacing w:val="-5"/>
          <w:sz w:val="24"/>
        </w:rPr>
        <w:t xml:space="preserve"> </w:t>
      </w:r>
      <w:r>
        <w:rPr>
          <w:sz w:val="24"/>
        </w:rPr>
        <w:t>Ngay</w:t>
      </w:r>
      <w:r>
        <w:rPr>
          <w:spacing w:val="-10"/>
          <w:sz w:val="24"/>
        </w:rPr>
        <w:t xml:space="preserve"> </w:t>
      </w:r>
      <w:r>
        <w:rPr>
          <w:sz w:val="24"/>
        </w:rPr>
        <w:t>trước</w:t>
      </w:r>
      <w:r>
        <w:rPr>
          <w:spacing w:val="-6"/>
          <w:sz w:val="24"/>
        </w:rPr>
        <w:t xml:space="preserve"> </w:t>
      </w:r>
      <w:r>
        <w:rPr>
          <w:sz w:val="24"/>
        </w:rPr>
        <w:t>khi thi công cần phải kiểm tra vị trí của cọc so với hệ thống lưới</w:t>
      </w:r>
      <w:r>
        <w:rPr>
          <w:spacing w:val="-10"/>
          <w:sz w:val="24"/>
        </w:rPr>
        <w:t xml:space="preserve"> </w:t>
      </w:r>
      <w:r>
        <w:rPr>
          <w:sz w:val="24"/>
        </w:rPr>
        <w:t>cột.</w:t>
      </w:r>
    </w:p>
    <w:p w14:paraId="07746C30" w14:textId="77777777" w:rsidR="0009730F" w:rsidRDefault="00EC41F8">
      <w:pPr>
        <w:pStyle w:val="ListParagraph"/>
        <w:numPr>
          <w:ilvl w:val="2"/>
          <w:numId w:val="12"/>
        </w:numPr>
        <w:tabs>
          <w:tab w:val="left" w:pos="2900"/>
        </w:tabs>
        <w:spacing w:before="121" w:line="278" w:lineRule="auto"/>
        <w:ind w:right="989"/>
        <w:rPr>
          <w:sz w:val="24"/>
        </w:rPr>
      </w:pPr>
      <w:r>
        <w:rPr>
          <w:sz w:val="24"/>
        </w:rPr>
        <w:t>Vị trí cọc không được sai số quá 75mm theo bất kỳ hướng nào, đồng thời cũng</w:t>
      </w:r>
      <w:r>
        <w:rPr>
          <w:spacing w:val="-6"/>
          <w:sz w:val="24"/>
        </w:rPr>
        <w:t xml:space="preserve"> </w:t>
      </w:r>
      <w:r>
        <w:rPr>
          <w:sz w:val="24"/>
        </w:rPr>
        <w:t>phải</w:t>
      </w:r>
      <w:r>
        <w:rPr>
          <w:spacing w:val="-2"/>
          <w:sz w:val="24"/>
        </w:rPr>
        <w:t xml:space="preserve"> </w:t>
      </w:r>
      <w:r>
        <w:rPr>
          <w:sz w:val="24"/>
        </w:rPr>
        <w:t>đảm</w:t>
      </w:r>
      <w:r>
        <w:rPr>
          <w:spacing w:val="-3"/>
          <w:sz w:val="24"/>
        </w:rPr>
        <w:t xml:space="preserve"> </w:t>
      </w:r>
      <w:r>
        <w:rPr>
          <w:sz w:val="24"/>
        </w:rPr>
        <w:t>bảo</w:t>
      </w:r>
      <w:r>
        <w:rPr>
          <w:spacing w:val="-3"/>
          <w:sz w:val="24"/>
        </w:rPr>
        <w:t xml:space="preserve"> </w:t>
      </w:r>
      <w:r>
        <w:rPr>
          <w:sz w:val="24"/>
        </w:rPr>
        <w:t>sai</w:t>
      </w:r>
      <w:r>
        <w:rPr>
          <w:spacing w:val="-3"/>
          <w:sz w:val="24"/>
        </w:rPr>
        <w:t xml:space="preserve"> </w:t>
      </w:r>
      <w:r>
        <w:rPr>
          <w:sz w:val="24"/>
        </w:rPr>
        <w:t>số của</w:t>
      </w:r>
      <w:r>
        <w:rPr>
          <w:spacing w:val="-5"/>
          <w:sz w:val="24"/>
        </w:rPr>
        <w:t xml:space="preserve"> </w:t>
      </w:r>
      <w:r>
        <w:rPr>
          <w:sz w:val="24"/>
        </w:rPr>
        <w:t>tâm</w:t>
      </w:r>
      <w:r>
        <w:rPr>
          <w:spacing w:val="-3"/>
          <w:sz w:val="24"/>
        </w:rPr>
        <w:t xml:space="preserve"> </w:t>
      </w:r>
      <w:r>
        <w:rPr>
          <w:sz w:val="24"/>
        </w:rPr>
        <w:t>móng</w:t>
      </w:r>
      <w:r>
        <w:rPr>
          <w:spacing w:val="-6"/>
          <w:sz w:val="24"/>
        </w:rPr>
        <w:t xml:space="preserve"> </w:t>
      </w:r>
      <w:r>
        <w:rPr>
          <w:sz w:val="24"/>
        </w:rPr>
        <w:t>(bao gồm</w:t>
      </w:r>
      <w:r>
        <w:rPr>
          <w:spacing w:val="-3"/>
          <w:sz w:val="24"/>
        </w:rPr>
        <w:t xml:space="preserve"> </w:t>
      </w:r>
      <w:r>
        <w:rPr>
          <w:sz w:val="24"/>
        </w:rPr>
        <w:t>cả</w:t>
      </w:r>
      <w:r>
        <w:rPr>
          <w:spacing w:val="-4"/>
          <w:sz w:val="24"/>
        </w:rPr>
        <w:t xml:space="preserve"> </w:t>
      </w:r>
      <w:r>
        <w:rPr>
          <w:sz w:val="24"/>
        </w:rPr>
        <w:t>các</w:t>
      </w:r>
      <w:r>
        <w:rPr>
          <w:spacing w:val="-4"/>
          <w:sz w:val="24"/>
        </w:rPr>
        <w:t xml:space="preserve"> </w:t>
      </w:r>
      <w:r>
        <w:rPr>
          <w:sz w:val="24"/>
        </w:rPr>
        <w:t>cọc</w:t>
      </w:r>
      <w:r>
        <w:rPr>
          <w:spacing w:val="-5"/>
          <w:sz w:val="24"/>
        </w:rPr>
        <w:t xml:space="preserve"> </w:t>
      </w:r>
      <w:r>
        <w:rPr>
          <w:sz w:val="24"/>
        </w:rPr>
        <w:t>khác)</w:t>
      </w:r>
      <w:r>
        <w:rPr>
          <w:spacing w:val="-4"/>
          <w:sz w:val="24"/>
        </w:rPr>
        <w:t xml:space="preserve"> </w:t>
      </w:r>
      <w:r>
        <w:rPr>
          <w:sz w:val="24"/>
        </w:rPr>
        <w:t>không được vượt quá chỉ số</w:t>
      </w:r>
      <w:r>
        <w:rPr>
          <w:spacing w:val="-2"/>
          <w:sz w:val="24"/>
        </w:rPr>
        <w:t xml:space="preserve"> </w:t>
      </w:r>
      <w:r>
        <w:rPr>
          <w:sz w:val="24"/>
        </w:rPr>
        <w:t>trên.</w:t>
      </w:r>
    </w:p>
    <w:p w14:paraId="18672197" w14:textId="77777777" w:rsidR="0009730F" w:rsidRDefault="00EC41F8">
      <w:pPr>
        <w:pStyle w:val="ListParagraph"/>
        <w:numPr>
          <w:ilvl w:val="2"/>
          <w:numId w:val="12"/>
        </w:numPr>
        <w:tabs>
          <w:tab w:val="left" w:pos="2900"/>
        </w:tabs>
        <w:spacing w:before="120" w:line="278" w:lineRule="auto"/>
        <w:ind w:right="989"/>
        <w:rPr>
          <w:sz w:val="24"/>
        </w:rPr>
      </w:pPr>
      <w:r>
        <w:rPr>
          <w:sz w:val="24"/>
        </w:rPr>
        <w:t>Độ thẳng đứng: Khi bắt đầu công tác thi công, độ thẳng đứng của các cọc cần phải được kiểm tra theo quy định. Dung sai của độ thẳng đứng nằm trong khoảng 1/100. Dung sai thẳng đứng lớn nhất cho phép là</w:t>
      </w:r>
      <w:r>
        <w:rPr>
          <w:spacing w:val="-10"/>
          <w:sz w:val="24"/>
        </w:rPr>
        <w:t xml:space="preserve"> </w:t>
      </w:r>
      <w:r>
        <w:rPr>
          <w:sz w:val="24"/>
        </w:rPr>
        <w:t>1/75.</w:t>
      </w:r>
    </w:p>
    <w:p w14:paraId="47806184" w14:textId="77777777" w:rsidR="0009730F" w:rsidRDefault="00EC41F8">
      <w:pPr>
        <w:pStyle w:val="ListParagraph"/>
        <w:numPr>
          <w:ilvl w:val="1"/>
          <w:numId w:val="12"/>
        </w:numPr>
        <w:tabs>
          <w:tab w:val="left" w:pos="2189"/>
        </w:tabs>
        <w:spacing w:before="102" w:line="278" w:lineRule="auto"/>
        <w:ind w:right="988"/>
        <w:rPr>
          <w:sz w:val="24"/>
        </w:rPr>
      </w:pPr>
      <w:r>
        <w:rPr>
          <w:sz w:val="24"/>
        </w:rPr>
        <w:t>Giám sát công tác hạ ống chống: Ống chống tạm thời không được ngắn hơn 6m dùng để bảo vệ thành hố khoan ở phần đầu cọc, tránh mọi hiện tượng sập lở đất bề</w:t>
      </w:r>
      <w:r>
        <w:rPr>
          <w:spacing w:val="-8"/>
          <w:sz w:val="24"/>
        </w:rPr>
        <w:t xml:space="preserve"> </w:t>
      </w:r>
      <w:r>
        <w:rPr>
          <w:sz w:val="24"/>
        </w:rPr>
        <w:t>mặt</w:t>
      </w:r>
      <w:r>
        <w:rPr>
          <w:spacing w:val="-7"/>
          <w:sz w:val="24"/>
        </w:rPr>
        <w:t xml:space="preserve"> </w:t>
      </w:r>
      <w:r>
        <w:rPr>
          <w:sz w:val="24"/>
        </w:rPr>
        <w:t>và</w:t>
      </w:r>
      <w:r>
        <w:rPr>
          <w:spacing w:val="-9"/>
          <w:sz w:val="24"/>
        </w:rPr>
        <w:t xml:space="preserve"> </w:t>
      </w:r>
      <w:r>
        <w:rPr>
          <w:sz w:val="24"/>
        </w:rPr>
        <w:t>đồng</w:t>
      </w:r>
      <w:r>
        <w:rPr>
          <w:spacing w:val="-8"/>
          <w:sz w:val="24"/>
        </w:rPr>
        <w:t xml:space="preserve"> </w:t>
      </w:r>
      <w:r>
        <w:rPr>
          <w:sz w:val="24"/>
        </w:rPr>
        <w:t>thời</w:t>
      </w:r>
      <w:r>
        <w:rPr>
          <w:spacing w:val="-7"/>
          <w:sz w:val="24"/>
        </w:rPr>
        <w:t xml:space="preserve"> </w:t>
      </w:r>
      <w:r>
        <w:rPr>
          <w:sz w:val="24"/>
        </w:rPr>
        <w:t>tạo</w:t>
      </w:r>
      <w:r>
        <w:rPr>
          <w:spacing w:val="-8"/>
          <w:sz w:val="24"/>
        </w:rPr>
        <w:t xml:space="preserve"> </w:t>
      </w:r>
      <w:r>
        <w:rPr>
          <w:sz w:val="24"/>
        </w:rPr>
        <w:t>điều</w:t>
      </w:r>
      <w:r>
        <w:rPr>
          <w:spacing w:val="-8"/>
          <w:sz w:val="24"/>
        </w:rPr>
        <w:t xml:space="preserve"> </w:t>
      </w:r>
      <w:r>
        <w:rPr>
          <w:sz w:val="24"/>
        </w:rPr>
        <w:t>kiện</w:t>
      </w:r>
      <w:r>
        <w:rPr>
          <w:spacing w:val="-8"/>
          <w:sz w:val="24"/>
        </w:rPr>
        <w:t xml:space="preserve"> </w:t>
      </w:r>
      <w:r>
        <w:rPr>
          <w:sz w:val="24"/>
        </w:rPr>
        <w:t>thuận</w:t>
      </w:r>
      <w:r>
        <w:rPr>
          <w:spacing w:val="-7"/>
          <w:sz w:val="24"/>
        </w:rPr>
        <w:t xml:space="preserve"> </w:t>
      </w:r>
      <w:r>
        <w:rPr>
          <w:sz w:val="24"/>
        </w:rPr>
        <w:t>lợi</w:t>
      </w:r>
      <w:r>
        <w:rPr>
          <w:spacing w:val="-7"/>
          <w:sz w:val="24"/>
        </w:rPr>
        <w:t xml:space="preserve"> </w:t>
      </w:r>
      <w:r>
        <w:rPr>
          <w:sz w:val="24"/>
        </w:rPr>
        <w:t>cho</w:t>
      </w:r>
      <w:r>
        <w:rPr>
          <w:spacing w:val="-6"/>
          <w:sz w:val="24"/>
        </w:rPr>
        <w:t xml:space="preserve"> </w:t>
      </w:r>
      <w:r>
        <w:rPr>
          <w:sz w:val="24"/>
        </w:rPr>
        <w:t>quá</w:t>
      </w:r>
      <w:r>
        <w:rPr>
          <w:spacing w:val="-9"/>
          <w:sz w:val="24"/>
        </w:rPr>
        <w:t xml:space="preserve"> </w:t>
      </w:r>
      <w:r>
        <w:rPr>
          <w:sz w:val="24"/>
        </w:rPr>
        <w:t>trình</w:t>
      </w:r>
      <w:r>
        <w:rPr>
          <w:spacing w:val="-7"/>
          <w:sz w:val="24"/>
        </w:rPr>
        <w:t xml:space="preserve"> </w:t>
      </w:r>
      <w:r>
        <w:rPr>
          <w:sz w:val="24"/>
        </w:rPr>
        <w:t>thi</w:t>
      </w:r>
      <w:r>
        <w:rPr>
          <w:spacing w:val="-7"/>
          <w:sz w:val="24"/>
        </w:rPr>
        <w:t xml:space="preserve"> </w:t>
      </w:r>
      <w:r>
        <w:rPr>
          <w:sz w:val="24"/>
        </w:rPr>
        <w:t>công.</w:t>
      </w:r>
      <w:r>
        <w:rPr>
          <w:spacing w:val="-6"/>
          <w:sz w:val="24"/>
        </w:rPr>
        <w:t xml:space="preserve"> </w:t>
      </w:r>
      <w:r>
        <w:rPr>
          <w:sz w:val="24"/>
        </w:rPr>
        <w:t>ống</w:t>
      </w:r>
      <w:r>
        <w:rPr>
          <w:spacing w:val="-8"/>
          <w:sz w:val="24"/>
        </w:rPr>
        <w:t xml:space="preserve"> </w:t>
      </w:r>
      <w:r>
        <w:rPr>
          <w:sz w:val="24"/>
        </w:rPr>
        <w:t>chống</w:t>
      </w:r>
      <w:r>
        <w:rPr>
          <w:spacing w:val="-10"/>
          <w:sz w:val="24"/>
        </w:rPr>
        <w:t xml:space="preserve"> </w:t>
      </w:r>
      <w:r>
        <w:rPr>
          <w:sz w:val="24"/>
        </w:rPr>
        <w:t>phải đặt thẳng đứng và được kiểm tra bằng 2 máy trắc đạc. Vị trí ống chống, độ thẳng đứng của ống chống phải được TVGS kiểm tra và nghiệm</w:t>
      </w:r>
      <w:r>
        <w:rPr>
          <w:spacing w:val="-9"/>
          <w:sz w:val="24"/>
        </w:rPr>
        <w:t xml:space="preserve"> </w:t>
      </w:r>
      <w:r>
        <w:rPr>
          <w:sz w:val="24"/>
        </w:rPr>
        <w:t>thu.</w:t>
      </w:r>
    </w:p>
    <w:p w14:paraId="2329DF9E" w14:textId="77777777" w:rsidR="0009730F" w:rsidRDefault="00EC41F8">
      <w:pPr>
        <w:pStyle w:val="ListParagraph"/>
        <w:numPr>
          <w:ilvl w:val="1"/>
          <w:numId w:val="12"/>
        </w:numPr>
        <w:tabs>
          <w:tab w:val="left" w:pos="2189"/>
        </w:tabs>
        <w:spacing w:before="97" w:line="276" w:lineRule="auto"/>
        <w:ind w:right="987"/>
        <w:rPr>
          <w:sz w:val="24"/>
        </w:rPr>
      </w:pPr>
      <w:r>
        <w:rPr>
          <w:sz w:val="24"/>
        </w:rPr>
        <w:t>Kiểm tra đường ống dẫn bentonit: Trước khi công tác khoan cọc bắt đầu TVGS kiểm tra đường ống dẫn bentonit và hố đào cạnh cọc để chứa bentonit thu hồi và kiểm tra chất lượng dung dịch bentonit theo các chỉ số</w:t>
      </w:r>
      <w:r>
        <w:rPr>
          <w:spacing w:val="-5"/>
          <w:sz w:val="24"/>
        </w:rPr>
        <w:t xml:space="preserve"> </w:t>
      </w:r>
      <w:r>
        <w:rPr>
          <w:sz w:val="24"/>
        </w:rPr>
        <w:t>sau:</w:t>
      </w:r>
    </w:p>
    <w:p w14:paraId="18748200" w14:textId="77777777" w:rsidR="0009730F" w:rsidRDefault="00EC41F8">
      <w:pPr>
        <w:pStyle w:val="ListParagraph"/>
        <w:numPr>
          <w:ilvl w:val="2"/>
          <w:numId w:val="12"/>
        </w:numPr>
        <w:tabs>
          <w:tab w:val="left" w:pos="2900"/>
        </w:tabs>
        <w:spacing w:before="125"/>
        <w:ind w:hanging="361"/>
        <w:rPr>
          <w:sz w:val="24"/>
        </w:rPr>
      </w:pPr>
      <w:r>
        <w:rPr>
          <w:sz w:val="24"/>
        </w:rPr>
        <w:t>Độ PH bằng quì tím và bảng màu:(PH: 7÷9 là</w:t>
      </w:r>
      <w:r>
        <w:rPr>
          <w:spacing w:val="-8"/>
          <w:sz w:val="24"/>
        </w:rPr>
        <w:t xml:space="preserve"> </w:t>
      </w:r>
      <w:r>
        <w:rPr>
          <w:sz w:val="24"/>
        </w:rPr>
        <w:t>đạt)</w:t>
      </w:r>
    </w:p>
    <w:p w14:paraId="48ABE60F" w14:textId="77777777" w:rsidR="0009730F" w:rsidRDefault="00EC41F8">
      <w:pPr>
        <w:pStyle w:val="ListParagraph"/>
        <w:numPr>
          <w:ilvl w:val="2"/>
          <w:numId w:val="12"/>
        </w:numPr>
        <w:tabs>
          <w:tab w:val="left" w:pos="2900"/>
        </w:tabs>
        <w:spacing w:before="165"/>
        <w:ind w:hanging="361"/>
        <w:rPr>
          <w:sz w:val="24"/>
        </w:rPr>
      </w:pPr>
      <w:r>
        <w:rPr>
          <w:sz w:val="24"/>
        </w:rPr>
        <w:t>Độ nhớt bằng phễu chuyên dụng: (cho phép</w:t>
      </w:r>
      <w:r>
        <w:rPr>
          <w:spacing w:val="-2"/>
          <w:sz w:val="24"/>
        </w:rPr>
        <w:t xml:space="preserve"> </w:t>
      </w:r>
      <w:r>
        <w:rPr>
          <w:sz w:val="24"/>
        </w:rPr>
        <w:t>29÷50)</w:t>
      </w:r>
    </w:p>
    <w:p w14:paraId="05A59FCD" w14:textId="77777777" w:rsidR="0009730F" w:rsidRDefault="00EC41F8">
      <w:pPr>
        <w:pStyle w:val="ListParagraph"/>
        <w:numPr>
          <w:ilvl w:val="2"/>
          <w:numId w:val="12"/>
        </w:numPr>
        <w:tabs>
          <w:tab w:val="left" w:pos="2899"/>
          <w:tab w:val="left" w:pos="2900"/>
        </w:tabs>
        <w:ind w:hanging="361"/>
        <w:jc w:val="left"/>
        <w:rPr>
          <w:sz w:val="24"/>
        </w:rPr>
      </w:pPr>
      <w:r>
        <w:rPr>
          <w:sz w:val="24"/>
        </w:rPr>
        <w:t xml:space="preserve">Dung trọng bằng </w:t>
      </w:r>
      <w:r>
        <w:rPr>
          <w:spacing w:val="2"/>
          <w:sz w:val="24"/>
        </w:rPr>
        <w:t xml:space="preserve">tỷ </w:t>
      </w:r>
      <w:r>
        <w:rPr>
          <w:sz w:val="24"/>
        </w:rPr>
        <w:t>trọng kế: (cho phép từ 1,02÷1,15</w:t>
      </w:r>
      <w:r>
        <w:rPr>
          <w:spacing w:val="-16"/>
          <w:sz w:val="24"/>
        </w:rPr>
        <w:t xml:space="preserve"> </w:t>
      </w:r>
      <w:r>
        <w:rPr>
          <w:sz w:val="24"/>
        </w:rPr>
        <w:t>t/m</w:t>
      </w:r>
      <w:r>
        <w:rPr>
          <w:sz w:val="24"/>
          <w:vertAlign w:val="superscript"/>
        </w:rPr>
        <w:t>3</w:t>
      </w:r>
      <w:r>
        <w:rPr>
          <w:sz w:val="24"/>
        </w:rPr>
        <w:t>)</w:t>
      </w:r>
    </w:p>
    <w:p w14:paraId="3DF0207D" w14:textId="77777777" w:rsidR="0009730F" w:rsidRDefault="00EC41F8">
      <w:pPr>
        <w:pStyle w:val="ListParagraph"/>
        <w:numPr>
          <w:ilvl w:val="1"/>
          <w:numId w:val="12"/>
        </w:numPr>
        <w:tabs>
          <w:tab w:val="left" w:pos="2189"/>
        </w:tabs>
        <w:spacing w:before="146"/>
        <w:ind w:hanging="361"/>
        <w:rPr>
          <w:sz w:val="24"/>
        </w:rPr>
      </w:pPr>
      <w:r>
        <w:rPr>
          <w:sz w:val="24"/>
        </w:rPr>
        <w:t>Giám sát công tác công tác</w:t>
      </w:r>
      <w:r>
        <w:rPr>
          <w:spacing w:val="-8"/>
          <w:sz w:val="24"/>
        </w:rPr>
        <w:t xml:space="preserve"> </w:t>
      </w:r>
      <w:r>
        <w:rPr>
          <w:sz w:val="24"/>
        </w:rPr>
        <w:t>khoan:</w:t>
      </w:r>
    </w:p>
    <w:p w14:paraId="401B2AE9" w14:textId="77777777" w:rsidR="0009730F" w:rsidRDefault="00EC41F8">
      <w:pPr>
        <w:pStyle w:val="ListParagraph"/>
        <w:numPr>
          <w:ilvl w:val="2"/>
          <w:numId w:val="12"/>
        </w:numPr>
        <w:tabs>
          <w:tab w:val="left" w:pos="2900"/>
        </w:tabs>
        <w:spacing w:before="166" w:line="278" w:lineRule="auto"/>
        <w:ind w:right="990"/>
        <w:rPr>
          <w:sz w:val="24"/>
        </w:rPr>
      </w:pPr>
      <w:r>
        <w:rPr>
          <w:sz w:val="24"/>
        </w:rPr>
        <w:t>Cần điều chỉnh độ nằm ngang của máy khoan và độ thẳng đứng của cần khoan.</w:t>
      </w:r>
    </w:p>
    <w:p w14:paraId="6D49FBC4" w14:textId="77777777" w:rsidR="0009730F" w:rsidRDefault="00EC41F8">
      <w:pPr>
        <w:pStyle w:val="ListParagraph"/>
        <w:numPr>
          <w:ilvl w:val="2"/>
          <w:numId w:val="12"/>
        </w:numPr>
        <w:tabs>
          <w:tab w:val="left" w:pos="2900"/>
        </w:tabs>
        <w:spacing w:before="118" w:line="278" w:lineRule="auto"/>
        <w:ind w:right="988"/>
        <w:rPr>
          <w:sz w:val="24"/>
        </w:rPr>
      </w:pPr>
      <w:r>
        <w:rPr>
          <w:sz w:val="24"/>
        </w:rPr>
        <w:t>Ít nhất trong vòng 14 ngày không tiến hành khoan cạnh cọc vừa được đổ bê tông, trong khoảng cách từ 5 lần đường kính cọc. Trong vòng 7 ngày xe, máy không được đi lại trong phạm vi hoặc khoảng cách ba lần đường kính cọc vừa đổ bê</w:t>
      </w:r>
      <w:r>
        <w:rPr>
          <w:spacing w:val="-4"/>
          <w:sz w:val="24"/>
        </w:rPr>
        <w:t xml:space="preserve"> </w:t>
      </w:r>
      <w:r>
        <w:rPr>
          <w:sz w:val="24"/>
        </w:rPr>
        <w:t>tông.</w:t>
      </w:r>
    </w:p>
    <w:p w14:paraId="4A4C8736" w14:textId="77777777" w:rsidR="0009730F" w:rsidRDefault="00EC41F8">
      <w:pPr>
        <w:pStyle w:val="ListParagraph"/>
        <w:numPr>
          <w:ilvl w:val="2"/>
          <w:numId w:val="12"/>
        </w:numPr>
        <w:tabs>
          <w:tab w:val="left" w:pos="2900"/>
        </w:tabs>
        <w:spacing w:before="121" w:line="278" w:lineRule="auto"/>
        <w:ind w:right="990"/>
        <w:rPr>
          <w:sz w:val="24"/>
        </w:rPr>
      </w:pPr>
      <w:r>
        <w:rPr>
          <w:sz w:val="24"/>
        </w:rPr>
        <w:t>Trong các lớp đất sét nên dùng đầu khoan kiểu guồng xoắn để lấy đất và trong lớp đất rời nên dùng đầu khoan</w:t>
      </w:r>
      <w:r>
        <w:rPr>
          <w:spacing w:val="-7"/>
          <w:sz w:val="24"/>
        </w:rPr>
        <w:t xml:space="preserve"> </w:t>
      </w:r>
      <w:r>
        <w:rPr>
          <w:sz w:val="24"/>
        </w:rPr>
        <w:t>thùng.</w:t>
      </w:r>
    </w:p>
    <w:p w14:paraId="74EC09F1" w14:textId="77777777" w:rsidR="0009730F" w:rsidRDefault="00EC41F8">
      <w:pPr>
        <w:pStyle w:val="ListParagraph"/>
        <w:numPr>
          <w:ilvl w:val="2"/>
          <w:numId w:val="12"/>
        </w:numPr>
        <w:tabs>
          <w:tab w:val="left" w:pos="2900"/>
        </w:tabs>
        <w:spacing w:before="118" w:line="278" w:lineRule="auto"/>
        <w:ind w:right="986"/>
        <w:rPr>
          <w:sz w:val="24"/>
        </w:rPr>
      </w:pPr>
      <w:r>
        <w:rPr>
          <w:sz w:val="24"/>
        </w:rPr>
        <w:t>Bentonit</w:t>
      </w:r>
      <w:r>
        <w:rPr>
          <w:spacing w:val="-3"/>
          <w:sz w:val="24"/>
        </w:rPr>
        <w:t xml:space="preserve"> </w:t>
      </w:r>
      <w:r>
        <w:rPr>
          <w:sz w:val="24"/>
        </w:rPr>
        <w:t>được</w:t>
      </w:r>
      <w:r>
        <w:rPr>
          <w:spacing w:val="-5"/>
          <w:sz w:val="24"/>
        </w:rPr>
        <w:t xml:space="preserve"> </w:t>
      </w:r>
      <w:r>
        <w:rPr>
          <w:sz w:val="24"/>
        </w:rPr>
        <w:t>phun</w:t>
      </w:r>
      <w:r>
        <w:rPr>
          <w:spacing w:val="-3"/>
          <w:sz w:val="24"/>
        </w:rPr>
        <w:t xml:space="preserve"> </w:t>
      </w:r>
      <w:r>
        <w:rPr>
          <w:sz w:val="24"/>
        </w:rPr>
        <w:t>vào</w:t>
      </w:r>
      <w:r>
        <w:rPr>
          <w:spacing w:val="-4"/>
          <w:sz w:val="24"/>
        </w:rPr>
        <w:t xml:space="preserve"> </w:t>
      </w:r>
      <w:r>
        <w:rPr>
          <w:sz w:val="24"/>
        </w:rPr>
        <w:t>lỗ</w:t>
      </w:r>
      <w:r>
        <w:rPr>
          <w:spacing w:val="-3"/>
          <w:sz w:val="24"/>
        </w:rPr>
        <w:t xml:space="preserve"> </w:t>
      </w:r>
      <w:r>
        <w:rPr>
          <w:sz w:val="24"/>
        </w:rPr>
        <w:t>cọc</w:t>
      </w:r>
      <w:r>
        <w:rPr>
          <w:spacing w:val="-5"/>
          <w:sz w:val="24"/>
        </w:rPr>
        <w:t xml:space="preserve"> </w:t>
      </w:r>
      <w:r>
        <w:rPr>
          <w:sz w:val="24"/>
        </w:rPr>
        <w:t>khi</w:t>
      </w:r>
      <w:r>
        <w:rPr>
          <w:spacing w:val="-3"/>
          <w:sz w:val="24"/>
        </w:rPr>
        <w:t xml:space="preserve"> </w:t>
      </w:r>
      <w:r>
        <w:rPr>
          <w:sz w:val="24"/>
        </w:rPr>
        <w:t>khoan</w:t>
      </w:r>
      <w:r>
        <w:rPr>
          <w:spacing w:val="-3"/>
          <w:sz w:val="24"/>
        </w:rPr>
        <w:t xml:space="preserve"> </w:t>
      </w:r>
      <w:r>
        <w:rPr>
          <w:sz w:val="24"/>
        </w:rPr>
        <w:t>đạt</w:t>
      </w:r>
      <w:r>
        <w:rPr>
          <w:spacing w:val="-3"/>
          <w:sz w:val="24"/>
        </w:rPr>
        <w:t xml:space="preserve"> </w:t>
      </w:r>
      <w:r>
        <w:rPr>
          <w:sz w:val="24"/>
        </w:rPr>
        <w:t>độ</w:t>
      </w:r>
      <w:r>
        <w:rPr>
          <w:spacing w:val="-3"/>
          <w:sz w:val="24"/>
        </w:rPr>
        <w:t xml:space="preserve"> </w:t>
      </w:r>
      <w:r>
        <w:rPr>
          <w:sz w:val="24"/>
        </w:rPr>
        <w:t>sâu</w:t>
      </w:r>
      <w:r>
        <w:rPr>
          <w:spacing w:val="-4"/>
          <w:sz w:val="24"/>
        </w:rPr>
        <w:t xml:space="preserve"> </w:t>
      </w:r>
      <w:r>
        <w:rPr>
          <w:sz w:val="24"/>
        </w:rPr>
        <w:t>4</w:t>
      </w:r>
      <w:r>
        <w:rPr>
          <w:spacing w:val="-4"/>
          <w:sz w:val="24"/>
        </w:rPr>
        <w:t xml:space="preserve"> </w:t>
      </w:r>
      <w:r>
        <w:rPr>
          <w:sz w:val="24"/>
        </w:rPr>
        <w:t>-</w:t>
      </w:r>
      <w:r>
        <w:rPr>
          <w:spacing w:val="-4"/>
          <w:sz w:val="24"/>
        </w:rPr>
        <w:t xml:space="preserve"> </w:t>
      </w:r>
      <w:r>
        <w:rPr>
          <w:sz w:val="24"/>
        </w:rPr>
        <w:t>5m.</w:t>
      </w:r>
      <w:r>
        <w:rPr>
          <w:spacing w:val="-3"/>
          <w:sz w:val="24"/>
        </w:rPr>
        <w:t xml:space="preserve"> </w:t>
      </w:r>
      <w:r>
        <w:rPr>
          <w:sz w:val="24"/>
        </w:rPr>
        <w:t>Bentonit</w:t>
      </w:r>
      <w:r>
        <w:rPr>
          <w:spacing w:val="-2"/>
          <w:sz w:val="24"/>
        </w:rPr>
        <w:t xml:space="preserve"> </w:t>
      </w:r>
      <w:r>
        <w:rPr>
          <w:sz w:val="24"/>
        </w:rPr>
        <w:t xml:space="preserve">phải đảm bảo các yêu cầu </w:t>
      </w:r>
      <w:r>
        <w:rPr>
          <w:spacing w:val="2"/>
          <w:sz w:val="24"/>
        </w:rPr>
        <w:t xml:space="preserve">kỹ </w:t>
      </w:r>
      <w:r>
        <w:rPr>
          <w:sz w:val="24"/>
        </w:rPr>
        <w:t>thuật và được thử trong quá trình thi công theo yêu cầu. Mực dung dịch khoan trong lỗ phải cao hơn 1,25m so với cao</w:t>
      </w:r>
      <w:r>
        <w:rPr>
          <w:spacing w:val="-19"/>
          <w:sz w:val="24"/>
        </w:rPr>
        <w:t xml:space="preserve"> </w:t>
      </w:r>
      <w:r>
        <w:rPr>
          <w:sz w:val="24"/>
        </w:rPr>
        <w:t>độ</w:t>
      </w:r>
    </w:p>
    <w:p w14:paraId="1E464EE6"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0A4D9A36" w14:textId="77777777" w:rsidR="0009730F" w:rsidRDefault="00EC41F8">
      <w:pPr>
        <w:pStyle w:val="BodyText"/>
        <w:spacing w:before="64" w:line="280" w:lineRule="auto"/>
        <w:ind w:left="2899" w:right="990" w:firstLine="0"/>
      </w:pPr>
      <w:r>
        <w:lastRenderedPageBreak/>
        <w:t>mực nước ngầm bên ngoài hố khoan. Dung dịch bentonite trào ra từ hố khoan có thể được thu hồi và lọc để sử dụng lại.</w:t>
      </w:r>
    </w:p>
    <w:p w14:paraId="5E21B620" w14:textId="77777777" w:rsidR="0009730F" w:rsidRDefault="00EC41F8">
      <w:pPr>
        <w:pStyle w:val="ListParagraph"/>
        <w:numPr>
          <w:ilvl w:val="2"/>
          <w:numId w:val="12"/>
        </w:numPr>
        <w:tabs>
          <w:tab w:val="left" w:pos="2900"/>
        </w:tabs>
        <w:spacing w:before="116" w:line="278" w:lineRule="auto"/>
        <w:ind w:right="991"/>
        <w:rPr>
          <w:sz w:val="24"/>
        </w:rPr>
      </w:pPr>
      <w:r>
        <w:rPr>
          <w:sz w:val="24"/>
        </w:rPr>
        <w:t>Mùn khoan và dung dịch bentonit lẫn đất phải được vận chuyển ngay ra khỏi vị trí hố khoan để tránh làm ảnh hưởng đến chất lượng hố</w:t>
      </w:r>
      <w:r>
        <w:rPr>
          <w:spacing w:val="-10"/>
          <w:sz w:val="24"/>
        </w:rPr>
        <w:t xml:space="preserve"> </w:t>
      </w:r>
      <w:r>
        <w:rPr>
          <w:sz w:val="24"/>
        </w:rPr>
        <w:t>khoan.</w:t>
      </w:r>
    </w:p>
    <w:p w14:paraId="4E54BF6B" w14:textId="77777777" w:rsidR="0009730F" w:rsidRDefault="00EC41F8">
      <w:pPr>
        <w:pStyle w:val="ListParagraph"/>
        <w:numPr>
          <w:ilvl w:val="2"/>
          <w:numId w:val="12"/>
        </w:numPr>
        <w:tabs>
          <w:tab w:val="left" w:pos="2900"/>
        </w:tabs>
        <w:spacing w:before="120" w:line="278" w:lineRule="auto"/>
        <w:ind w:right="988"/>
        <w:rPr>
          <w:sz w:val="24"/>
        </w:rPr>
      </w:pPr>
      <w:r>
        <w:rPr>
          <w:sz w:val="24"/>
        </w:rPr>
        <w:t>Trong</w:t>
      </w:r>
      <w:r>
        <w:rPr>
          <w:spacing w:val="-15"/>
          <w:sz w:val="24"/>
        </w:rPr>
        <w:t xml:space="preserve"> </w:t>
      </w:r>
      <w:r>
        <w:rPr>
          <w:sz w:val="24"/>
        </w:rPr>
        <w:t>bất</w:t>
      </w:r>
      <w:r>
        <w:rPr>
          <w:spacing w:val="-12"/>
          <w:sz w:val="24"/>
        </w:rPr>
        <w:t xml:space="preserve"> </w:t>
      </w:r>
      <w:r>
        <w:rPr>
          <w:sz w:val="24"/>
        </w:rPr>
        <w:t>cứ</w:t>
      </w:r>
      <w:r>
        <w:rPr>
          <w:spacing w:val="-13"/>
          <w:sz w:val="24"/>
        </w:rPr>
        <w:t xml:space="preserve"> </w:t>
      </w:r>
      <w:r>
        <w:rPr>
          <w:sz w:val="24"/>
        </w:rPr>
        <w:t>trường</w:t>
      </w:r>
      <w:r>
        <w:rPr>
          <w:spacing w:val="-15"/>
          <w:sz w:val="24"/>
        </w:rPr>
        <w:t xml:space="preserve"> </w:t>
      </w:r>
      <w:r>
        <w:rPr>
          <w:sz w:val="24"/>
        </w:rPr>
        <w:t>hợp</w:t>
      </w:r>
      <w:r>
        <w:rPr>
          <w:spacing w:val="-10"/>
          <w:sz w:val="24"/>
        </w:rPr>
        <w:t xml:space="preserve"> </w:t>
      </w:r>
      <w:r>
        <w:rPr>
          <w:sz w:val="24"/>
        </w:rPr>
        <w:t>nào</w:t>
      </w:r>
      <w:r>
        <w:rPr>
          <w:spacing w:val="-12"/>
          <w:sz w:val="24"/>
        </w:rPr>
        <w:t xml:space="preserve"> </w:t>
      </w:r>
      <w:r>
        <w:rPr>
          <w:sz w:val="24"/>
        </w:rPr>
        <w:t>cũng</w:t>
      </w:r>
      <w:r>
        <w:rPr>
          <w:spacing w:val="-15"/>
          <w:sz w:val="24"/>
        </w:rPr>
        <w:t xml:space="preserve"> </w:t>
      </w:r>
      <w:r>
        <w:rPr>
          <w:sz w:val="24"/>
        </w:rPr>
        <w:t>không</w:t>
      </w:r>
      <w:r>
        <w:rPr>
          <w:spacing w:val="-14"/>
          <w:sz w:val="24"/>
        </w:rPr>
        <w:t xml:space="preserve"> </w:t>
      </w:r>
      <w:r>
        <w:rPr>
          <w:sz w:val="24"/>
        </w:rPr>
        <w:t>được</w:t>
      </w:r>
      <w:r>
        <w:rPr>
          <w:spacing w:val="-13"/>
          <w:sz w:val="24"/>
        </w:rPr>
        <w:t xml:space="preserve"> </w:t>
      </w:r>
      <w:r>
        <w:rPr>
          <w:sz w:val="24"/>
        </w:rPr>
        <w:t>bơm</w:t>
      </w:r>
      <w:r>
        <w:rPr>
          <w:spacing w:val="-12"/>
          <w:sz w:val="24"/>
        </w:rPr>
        <w:t xml:space="preserve"> </w:t>
      </w:r>
      <w:r>
        <w:rPr>
          <w:sz w:val="24"/>
        </w:rPr>
        <w:t>từ</w:t>
      </w:r>
      <w:r>
        <w:rPr>
          <w:spacing w:val="-13"/>
          <w:sz w:val="24"/>
        </w:rPr>
        <w:t xml:space="preserve"> </w:t>
      </w:r>
      <w:r>
        <w:rPr>
          <w:sz w:val="24"/>
        </w:rPr>
        <w:t>hố</w:t>
      </w:r>
      <w:r>
        <w:rPr>
          <w:spacing w:val="-12"/>
          <w:sz w:val="24"/>
        </w:rPr>
        <w:t xml:space="preserve"> </w:t>
      </w:r>
      <w:r>
        <w:rPr>
          <w:sz w:val="24"/>
        </w:rPr>
        <w:t>khoan</w:t>
      </w:r>
      <w:r>
        <w:rPr>
          <w:spacing w:val="-12"/>
          <w:sz w:val="24"/>
        </w:rPr>
        <w:t xml:space="preserve"> </w:t>
      </w:r>
      <w:r>
        <w:rPr>
          <w:sz w:val="24"/>
        </w:rPr>
        <w:t>trừ</w:t>
      </w:r>
      <w:r>
        <w:rPr>
          <w:spacing w:val="-13"/>
          <w:sz w:val="24"/>
        </w:rPr>
        <w:t xml:space="preserve"> </w:t>
      </w:r>
      <w:r>
        <w:rPr>
          <w:sz w:val="24"/>
        </w:rPr>
        <w:t>trường hợp ống chống được tiếp tục đặt sâu và vách hố khoan là ổn</w:t>
      </w:r>
      <w:r>
        <w:rPr>
          <w:spacing w:val="-8"/>
          <w:sz w:val="24"/>
        </w:rPr>
        <w:t xml:space="preserve"> </w:t>
      </w:r>
      <w:r>
        <w:rPr>
          <w:sz w:val="24"/>
        </w:rPr>
        <w:t>định.</w:t>
      </w:r>
    </w:p>
    <w:p w14:paraId="244044E3" w14:textId="77777777" w:rsidR="0009730F" w:rsidRDefault="00EC41F8">
      <w:pPr>
        <w:pStyle w:val="ListParagraph"/>
        <w:numPr>
          <w:ilvl w:val="2"/>
          <w:numId w:val="12"/>
        </w:numPr>
        <w:tabs>
          <w:tab w:val="left" w:pos="2900"/>
        </w:tabs>
        <w:spacing w:before="119" w:line="278" w:lineRule="auto"/>
        <w:ind w:right="988"/>
        <w:rPr>
          <w:sz w:val="24"/>
        </w:rPr>
      </w:pPr>
      <w:r>
        <w:rPr>
          <w:sz w:val="24"/>
        </w:rPr>
        <w:t>Hố</w:t>
      </w:r>
      <w:r>
        <w:rPr>
          <w:spacing w:val="-6"/>
          <w:sz w:val="24"/>
        </w:rPr>
        <w:t xml:space="preserve"> </w:t>
      </w:r>
      <w:r>
        <w:rPr>
          <w:sz w:val="24"/>
        </w:rPr>
        <w:t>khoan</w:t>
      </w:r>
      <w:r>
        <w:rPr>
          <w:spacing w:val="-5"/>
          <w:sz w:val="24"/>
        </w:rPr>
        <w:t xml:space="preserve"> </w:t>
      </w:r>
      <w:r>
        <w:rPr>
          <w:sz w:val="24"/>
        </w:rPr>
        <w:t>được</w:t>
      </w:r>
      <w:r>
        <w:rPr>
          <w:spacing w:val="-7"/>
          <w:sz w:val="24"/>
        </w:rPr>
        <w:t xml:space="preserve"> </w:t>
      </w:r>
      <w:r>
        <w:rPr>
          <w:sz w:val="24"/>
        </w:rPr>
        <w:t>kiểm</w:t>
      </w:r>
      <w:r>
        <w:rPr>
          <w:spacing w:val="-5"/>
          <w:sz w:val="24"/>
        </w:rPr>
        <w:t xml:space="preserve"> </w:t>
      </w:r>
      <w:r>
        <w:rPr>
          <w:sz w:val="24"/>
        </w:rPr>
        <w:t>tra</w:t>
      </w:r>
      <w:r>
        <w:rPr>
          <w:spacing w:val="-6"/>
          <w:sz w:val="24"/>
        </w:rPr>
        <w:t xml:space="preserve"> </w:t>
      </w:r>
      <w:r>
        <w:rPr>
          <w:sz w:val="24"/>
        </w:rPr>
        <w:t>về</w:t>
      </w:r>
      <w:r>
        <w:rPr>
          <w:spacing w:val="-7"/>
          <w:sz w:val="24"/>
        </w:rPr>
        <w:t xml:space="preserve"> </w:t>
      </w:r>
      <w:r>
        <w:rPr>
          <w:sz w:val="24"/>
        </w:rPr>
        <w:t>độ</w:t>
      </w:r>
      <w:r>
        <w:rPr>
          <w:spacing w:val="-5"/>
          <w:sz w:val="24"/>
        </w:rPr>
        <w:t xml:space="preserve"> </w:t>
      </w:r>
      <w:r>
        <w:rPr>
          <w:sz w:val="24"/>
        </w:rPr>
        <w:t>sâu</w:t>
      </w:r>
      <w:r>
        <w:rPr>
          <w:spacing w:val="-6"/>
          <w:sz w:val="24"/>
        </w:rPr>
        <w:t xml:space="preserve"> </w:t>
      </w:r>
      <w:r>
        <w:rPr>
          <w:sz w:val="24"/>
        </w:rPr>
        <w:t>độ</w:t>
      </w:r>
      <w:r>
        <w:rPr>
          <w:spacing w:val="-5"/>
          <w:sz w:val="24"/>
        </w:rPr>
        <w:t xml:space="preserve"> </w:t>
      </w:r>
      <w:r>
        <w:rPr>
          <w:sz w:val="24"/>
        </w:rPr>
        <w:t>thẳng</w:t>
      </w:r>
      <w:r>
        <w:rPr>
          <w:spacing w:val="-8"/>
          <w:sz w:val="24"/>
        </w:rPr>
        <w:t xml:space="preserve"> </w:t>
      </w:r>
      <w:r>
        <w:rPr>
          <w:sz w:val="24"/>
        </w:rPr>
        <w:t>đứng</w:t>
      </w:r>
      <w:r>
        <w:rPr>
          <w:spacing w:val="-9"/>
          <w:sz w:val="24"/>
        </w:rPr>
        <w:t xml:space="preserve"> </w:t>
      </w:r>
      <w:r>
        <w:rPr>
          <w:sz w:val="24"/>
        </w:rPr>
        <w:t>và</w:t>
      </w:r>
      <w:r>
        <w:rPr>
          <w:spacing w:val="-6"/>
          <w:sz w:val="24"/>
        </w:rPr>
        <w:t xml:space="preserve"> </w:t>
      </w:r>
      <w:r>
        <w:rPr>
          <w:sz w:val="24"/>
        </w:rPr>
        <w:t>đường</w:t>
      </w:r>
      <w:r>
        <w:rPr>
          <w:spacing w:val="-9"/>
          <w:sz w:val="24"/>
        </w:rPr>
        <w:t xml:space="preserve"> </w:t>
      </w:r>
      <w:r>
        <w:rPr>
          <w:sz w:val="24"/>
        </w:rPr>
        <w:t>kính</w:t>
      </w:r>
      <w:r>
        <w:rPr>
          <w:spacing w:val="-5"/>
          <w:sz w:val="24"/>
        </w:rPr>
        <w:t xml:space="preserve"> </w:t>
      </w:r>
      <w:r>
        <w:rPr>
          <w:sz w:val="24"/>
        </w:rPr>
        <w:t>cũng</w:t>
      </w:r>
      <w:r>
        <w:rPr>
          <w:spacing w:val="-8"/>
          <w:sz w:val="24"/>
        </w:rPr>
        <w:t xml:space="preserve"> </w:t>
      </w:r>
      <w:r>
        <w:rPr>
          <w:sz w:val="24"/>
        </w:rPr>
        <w:t>như tình trạng thành vách theo yêu cầu của TVGS. Sau khi kết thúc khoan tạo lỗ 45 phút, kiểm tra lại độ sâu hố khoan và độ sạch mùn khoan ở đáy lỗ, nếu sai số độ sâu nhỏ hơn 20cm thì mới được phép tiến hành các công đoạn thi công tiếp</w:t>
      </w:r>
      <w:r>
        <w:rPr>
          <w:spacing w:val="-4"/>
          <w:sz w:val="24"/>
        </w:rPr>
        <w:t xml:space="preserve"> </w:t>
      </w:r>
      <w:r>
        <w:rPr>
          <w:sz w:val="24"/>
        </w:rPr>
        <w:t>theo.</w:t>
      </w:r>
    </w:p>
    <w:p w14:paraId="509F8A36" w14:textId="77777777" w:rsidR="0009730F" w:rsidRDefault="00EC41F8">
      <w:pPr>
        <w:pStyle w:val="ListParagraph"/>
        <w:numPr>
          <w:ilvl w:val="2"/>
          <w:numId w:val="12"/>
        </w:numPr>
        <w:tabs>
          <w:tab w:val="left" w:pos="2900"/>
        </w:tabs>
        <w:spacing w:before="120" w:line="278" w:lineRule="auto"/>
        <w:ind w:right="989"/>
        <w:rPr>
          <w:sz w:val="24"/>
        </w:rPr>
      </w:pPr>
      <w:r>
        <w:rPr>
          <w:sz w:val="24"/>
        </w:rPr>
        <w:t>Dừng khoan khi đạt 3 điều kiện sau: (i) Đảm bảo chiều sâu tối thiểu của cọc</w:t>
      </w:r>
      <w:r>
        <w:rPr>
          <w:spacing w:val="-7"/>
          <w:sz w:val="24"/>
        </w:rPr>
        <w:t xml:space="preserve"> </w:t>
      </w:r>
      <w:r>
        <w:rPr>
          <w:sz w:val="24"/>
        </w:rPr>
        <w:t>theo</w:t>
      </w:r>
      <w:r>
        <w:rPr>
          <w:spacing w:val="-6"/>
          <w:sz w:val="24"/>
        </w:rPr>
        <w:t xml:space="preserve"> </w:t>
      </w:r>
      <w:r>
        <w:rPr>
          <w:sz w:val="24"/>
        </w:rPr>
        <w:t>thiết</w:t>
      </w:r>
      <w:r>
        <w:rPr>
          <w:spacing w:val="-5"/>
          <w:sz w:val="24"/>
        </w:rPr>
        <w:t xml:space="preserve"> </w:t>
      </w:r>
      <w:r>
        <w:rPr>
          <w:sz w:val="24"/>
        </w:rPr>
        <w:t>kế;</w:t>
      </w:r>
      <w:r>
        <w:rPr>
          <w:spacing w:val="-5"/>
          <w:sz w:val="24"/>
        </w:rPr>
        <w:t xml:space="preserve"> </w:t>
      </w:r>
      <w:r>
        <w:rPr>
          <w:sz w:val="24"/>
        </w:rPr>
        <w:t>(ii)</w:t>
      </w:r>
      <w:r>
        <w:rPr>
          <w:spacing w:val="-5"/>
          <w:sz w:val="24"/>
        </w:rPr>
        <w:t xml:space="preserve"> </w:t>
      </w:r>
      <w:r>
        <w:rPr>
          <w:sz w:val="24"/>
        </w:rPr>
        <w:t>Chiều</w:t>
      </w:r>
      <w:r>
        <w:rPr>
          <w:spacing w:val="-6"/>
          <w:sz w:val="24"/>
        </w:rPr>
        <w:t xml:space="preserve"> </w:t>
      </w:r>
      <w:r>
        <w:rPr>
          <w:sz w:val="24"/>
        </w:rPr>
        <w:t>dài</w:t>
      </w:r>
      <w:r>
        <w:rPr>
          <w:spacing w:val="-5"/>
          <w:sz w:val="24"/>
        </w:rPr>
        <w:t xml:space="preserve"> </w:t>
      </w:r>
      <w:r>
        <w:rPr>
          <w:sz w:val="24"/>
        </w:rPr>
        <w:t>đoạn</w:t>
      </w:r>
      <w:r>
        <w:rPr>
          <w:spacing w:val="-3"/>
          <w:sz w:val="24"/>
        </w:rPr>
        <w:t xml:space="preserve"> </w:t>
      </w:r>
      <w:r>
        <w:rPr>
          <w:sz w:val="24"/>
        </w:rPr>
        <w:t>cọc</w:t>
      </w:r>
      <w:r>
        <w:rPr>
          <w:spacing w:val="-4"/>
          <w:sz w:val="24"/>
        </w:rPr>
        <w:t xml:space="preserve"> </w:t>
      </w:r>
      <w:r>
        <w:rPr>
          <w:sz w:val="24"/>
        </w:rPr>
        <w:t>cắm</w:t>
      </w:r>
      <w:r>
        <w:rPr>
          <w:spacing w:val="-5"/>
          <w:sz w:val="24"/>
        </w:rPr>
        <w:t xml:space="preserve"> </w:t>
      </w:r>
      <w:r>
        <w:rPr>
          <w:sz w:val="24"/>
        </w:rPr>
        <w:t>vào</w:t>
      </w:r>
      <w:r>
        <w:rPr>
          <w:spacing w:val="-4"/>
          <w:sz w:val="24"/>
        </w:rPr>
        <w:t xml:space="preserve"> </w:t>
      </w:r>
      <w:r>
        <w:rPr>
          <w:sz w:val="24"/>
        </w:rPr>
        <w:t>lớp</w:t>
      </w:r>
      <w:r>
        <w:rPr>
          <w:spacing w:val="-5"/>
          <w:sz w:val="24"/>
        </w:rPr>
        <w:t xml:space="preserve"> </w:t>
      </w:r>
      <w:r>
        <w:rPr>
          <w:sz w:val="24"/>
        </w:rPr>
        <w:t>sỏi</w:t>
      </w:r>
      <w:r>
        <w:rPr>
          <w:spacing w:val="-5"/>
          <w:sz w:val="24"/>
        </w:rPr>
        <w:t xml:space="preserve"> </w:t>
      </w:r>
      <w:r>
        <w:rPr>
          <w:sz w:val="24"/>
        </w:rPr>
        <w:t>cuội</w:t>
      </w:r>
      <w:r>
        <w:rPr>
          <w:spacing w:val="-5"/>
          <w:sz w:val="24"/>
        </w:rPr>
        <w:t xml:space="preserve"> </w:t>
      </w:r>
      <w:r>
        <w:rPr>
          <w:sz w:val="24"/>
        </w:rPr>
        <w:t>đủ</w:t>
      </w:r>
      <w:r>
        <w:rPr>
          <w:spacing w:val="-5"/>
          <w:sz w:val="24"/>
        </w:rPr>
        <w:t xml:space="preserve"> </w:t>
      </w:r>
      <w:r>
        <w:rPr>
          <w:sz w:val="24"/>
        </w:rPr>
        <w:t xml:space="preserve">theo </w:t>
      </w:r>
      <w:r>
        <w:rPr>
          <w:spacing w:val="-3"/>
          <w:sz w:val="24"/>
        </w:rPr>
        <w:t xml:space="preserve">yêu </w:t>
      </w:r>
      <w:r>
        <w:rPr>
          <w:sz w:val="24"/>
        </w:rPr>
        <w:t>cầu của thiết kế; (iii) Cấp phối sỏi cuội tại thời điểm dừng khoan đảm</w:t>
      </w:r>
      <w:r>
        <w:rPr>
          <w:spacing w:val="-30"/>
          <w:sz w:val="24"/>
        </w:rPr>
        <w:t xml:space="preserve"> </w:t>
      </w:r>
      <w:r>
        <w:rPr>
          <w:sz w:val="24"/>
        </w:rPr>
        <w:t>bảo yêu cầu thiết</w:t>
      </w:r>
      <w:r>
        <w:rPr>
          <w:spacing w:val="1"/>
          <w:sz w:val="24"/>
        </w:rPr>
        <w:t xml:space="preserve"> </w:t>
      </w:r>
      <w:r>
        <w:rPr>
          <w:sz w:val="24"/>
        </w:rPr>
        <w:t>kế.</w:t>
      </w:r>
    </w:p>
    <w:p w14:paraId="138619FA" w14:textId="77777777" w:rsidR="0009730F" w:rsidRDefault="00EC41F8">
      <w:pPr>
        <w:pStyle w:val="ListParagraph"/>
        <w:numPr>
          <w:ilvl w:val="1"/>
          <w:numId w:val="12"/>
        </w:numPr>
        <w:tabs>
          <w:tab w:val="left" w:pos="2189"/>
        </w:tabs>
        <w:spacing w:before="102"/>
        <w:ind w:hanging="361"/>
        <w:rPr>
          <w:sz w:val="24"/>
        </w:rPr>
      </w:pPr>
      <w:r>
        <w:rPr>
          <w:sz w:val="24"/>
        </w:rPr>
        <w:t>Giám sát công tác hạ cốt</w:t>
      </w:r>
      <w:r>
        <w:rPr>
          <w:spacing w:val="-4"/>
          <w:sz w:val="24"/>
        </w:rPr>
        <w:t xml:space="preserve"> </w:t>
      </w:r>
      <w:r>
        <w:rPr>
          <w:sz w:val="24"/>
        </w:rPr>
        <w:t>thép:</w:t>
      </w:r>
    </w:p>
    <w:p w14:paraId="1A9F55ED" w14:textId="77777777" w:rsidR="0009730F" w:rsidRDefault="00EC41F8">
      <w:pPr>
        <w:pStyle w:val="ListParagraph"/>
        <w:numPr>
          <w:ilvl w:val="2"/>
          <w:numId w:val="12"/>
        </w:numPr>
        <w:tabs>
          <w:tab w:val="left" w:pos="2900"/>
        </w:tabs>
        <w:spacing w:before="165" w:line="278" w:lineRule="auto"/>
        <w:ind w:right="986"/>
        <w:rPr>
          <w:sz w:val="24"/>
        </w:rPr>
      </w:pPr>
      <w:r>
        <w:rPr>
          <w:sz w:val="24"/>
        </w:rPr>
        <w:t>Lồng cốt thép có thể chế tạo trước hoặc đồng thời với việc tạo lỗ. Với cốt thép</w:t>
      </w:r>
      <w:r>
        <w:rPr>
          <w:spacing w:val="-4"/>
          <w:sz w:val="24"/>
        </w:rPr>
        <w:t xml:space="preserve"> </w:t>
      </w:r>
      <w:r>
        <w:rPr>
          <w:sz w:val="24"/>
        </w:rPr>
        <w:t>không</w:t>
      </w:r>
      <w:r>
        <w:rPr>
          <w:spacing w:val="-5"/>
          <w:sz w:val="24"/>
        </w:rPr>
        <w:t xml:space="preserve"> </w:t>
      </w:r>
      <w:r>
        <w:rPr>
          <w:sz w:val="24"/>
        </w:rPr>
        <w:t>tới</w:t>
      </w:r>
      <w:r>
        <w:rPr>
          <w:spacing w:val="-3"/>
          <w:sz w:val="24"/>
        </w:rPr>
        <w:t xml:space="preserve"> </w:t>
      </w:r>
      <w:r>
        <w:rPr>
          <w:sz w:val="24"/>
        </w:rPr>
        <w:t>đáy</w:t>
      </w:r>
      <w:r>
        <w:rPr>
          <w:spacing w:val="-10"/>
          <w:sz w:val="24"/>
        </w:rPr>
        <w:t xml:space="preserve"> </w:t>
      </w:r>
      <w:r>
        <w:rPr>
          <w:sz w:val="24"/>
        </w:rPr>
        <w:t>lỗ</w:t>
      </w:r>
      <w:r>
        <w:rPr>
          <w:spacing w:val="-3"/>
          <w:sz w:val="24"/>
        </w:rPr>
        <w:t xml:space="preserve"> </w:t>
      </w:r>
      <w:r>
        <w:rPr>
          <w:sz w:val="24"/>
        </w:rPr>
        <w:t>thì</w:t>
      </w:r>
      <w:r>
        <w:rPr>
          <w:spacing w:val="-3"/>
          <w:sz w:val="24"/>
        </w:rPr>
        <w:t xml:space="preserve"> </w:t>
      </w:r>
      <w:r>
        <w:rPr>
          <w:sz w:val="24"/>
        </w:rPr>
        <w:t>có</w:t>
      </w:r>
      <w:r>
        <w:rPr>
          <w:spacing w:val="-3"/>
          <w:sz w:val="24"/>
        </w:rPr>
        <w:t xml:space="preserve"> </w:t>
      </w:r>
      <w:r>
        <w:rPr>
          <w:sz w:val="24"/>
        </w:rPr>
        <w:t>thể</w:t>
      </w:r>
      <w:r>
        <w:rPr>
          <w:spacing w:val="-5"/>
          <w:sz w:val="24"/>
        </w:rPr>
        <w:t xml:space="preserve"> </w:t>
      </w:r>
      <w:r>
        <w:rPr>
          <w:sz w:val="24"/>
        </w:rPr>
        <w:t>chế</w:t>
      </w:r>
      <w:r>
        <w:rPr>
          <w:spacing w:val="-4"/>
          <w:sz w:val="24"/>
        </w:rPr>
        <w:t xml:space="preserve"> </w:t>
      </w:r>
      <w:r>
        <w:rPr>
          <w:sz w:val="24"/>
        </w:rPr>
        <w:t>tạo</w:t>
      </w:r>
      <w:r>
        <w:rPr>
          <w:spacing w:val="-3"/>
          <w:sz w:val="24"/>
        </w:rPr>
        <w:t xml:space="preserve"> </w:t>
      </w:r>
      <w:r>
        <w:rPr>
          <w:sz w:val="24"/>
        </w:rPr>
        <w:t>toàn</w:t>
      </w:r>
      <w:r>
        <w:rPr>
          <w:spacing w:val="-4"/>
          <w:sz w:val="24"/>
        </w:rPr>
        <w:t xml:space="preserve"> </w:t>
      </w:r>
      <w:r>
        <w:rPr>
          <w:sz w:val="24"/>
        </w:rPr>
        <w:t>bộ</w:t>
      </w:r>
      <w:r>
        <w:rPr>
          <w:spacing w:val="-3"/>
          <w:sz w:val="24"/>
        </w:rPr>
        <w:t xml:space="preserve"> </w:t>
      </w:r>
      <w:r>
        <w:rPr>
          <w:sz w:val="24"/>
        </w:rPr>
        <w:t>các</w:t>
      </w:r>
      <w:r>
        <w:rPr>
          <w:spacing w:val="-5"/>
          <w:sz w:val="24"/>
        </w:rPr>
        <w:t xml:space="preserve"> </w:t>
      </w:r>
      <w:r>
        <w:rPr>
          <w:sz w:val="24"/>
        </w:rPr>
        <w:t>đốt</w:t>
      </w:r>
      <w:r>
        <w:rPr>
          <w:spacing w:val="-2"/>
          <w:sz w:val="24"/>
        </w:rPr>
        <w:t xml:space="preserve"> </w:t>
      </w:r>
      <w:r>
        <w:rPr>
          <w:sz w:val="24"/>
        </w:rPr>
        <w:t>cốt</w:t>
      </w:r>
      <w:r>
        <w:rPr>
          <w:spacing w:val="-3"/>
          <w:sz w:val="24"/>
        </w:rPr>
        <w:t xml:space="preserve"> </w:t>
      </w:r>
      <w:r>
        <w:rPr>
          <w:sz w:val="24"/>
        </w:rPr>
        <w:t>thép</w:t>
      </w:r>
      <w:r>
        <w:rPr>
          <w:spacing w:val="-3"/>
          <w:sz w:val="24"/>
        </w:rPr>
        <w:t xml:space="preserve"> </w:t>
      </w:r>
      <w:r>
        <w:rPr>
          <w:sz w:val="24"/>
        </w:rPr>
        <w:t>trước,</w:t>
      </w:r>
      <w:r>
        <w:rPr>
          <w:spacing w:val="-3"/>
          <w:sz w:val="24"/>
        </w:rPr>
        <w:t xml:space="preserve"> </w:t>
      </w:r>
      <w:r>
        <w:rPr>
          <w:sz w:val="24"/>
        </w:rPr>
        <w:t>nếu cốt thép tới đáy lỗ thì đốt cốt thép cuối (thậm chí là 2 đốt cuối) sẽ được chế tạo sau khi biết chính xác chiều dài</w:t>
      </w:r>
      <w:r>
        <w:rPr>
          <w:spacing w:val="-2"/>
          <w:sz w:val="24"/>
        </w:rPr>
        <w:t xml:space="preserve"> </w:t>
      </w:r>
      <w:r>
        <w:rPr>
          <w:sz w:val="24"/>
        </w:rPr>
        <w:t>cọc.</w:t>
      </w:r>
    </w:p>
    <w:p w14:paraId="6DB03139" w14:textId="77777777" w:rsidR="0009730F" w:rsidRDefault="00EC41F8">
      <w:pPr>
        <w:pStyle w:val="ListParagraph"/>
        <w:numPr>
          <w:ilvl w:val="2"/>
          <w:numId w:val="12"/>
        </w:numPr>
        <w:tabs>
          <w:tab w:val="left" w:pos="2900"/>
        </w:tabs>
        <w:spacing w:before="119" w:line="278" w:lineRule="auto"/>
        <w:ind w:right="989"/>
        <w:rPr>
          <w:sz w:val="24"/>
        </w:rPr>
      </w:pPr>
      <w:r>
        <w:rPr>
          <w:sz w:val="24"/>
        </w:rPr>
        <w:t>Khi</w:t>
      </w:r>
      <w:r>
        <w:rPr>
          <w:spacing w:val="-6"/>
          <w:sz w:val="24"/>
        </w:rPr>
        <w:t xml:space="preserve"> </w:t>
      </w:r>
      <w:r>
        <w:rPr>
          <w:sz w:val="24"/>
        </w:rPr>
        <w:t>chế</w:t>
      </w:r>
      <w:r>
        <w:rPr>
          <w:spacing w:val="-6"/>
          <w:sz w:val="24"/>
        </w:rPr>
        <w:t xml:space="preserve"> </w:t>
      </w:r>
      <w:r>
        <w:rPr>
          <w:sz w:val="24"/>
        </w:rPr>
        <w:t>tạo</w:t>
      </w:r>
      <w:r>
        <w:rPr>
          <w:spacing w:val="-6"/>
          <w:sz w:val="24"/>
        </w:rPr>
        <w:t xml:space="preserve"> </w:t>
      </w:r>
      <w:r>
        <w:rPr>
          <w:sz w:val="24"/>
        </w:rPr>
        <w:t>lồng</w:t>
      </w:r>
      <w:r>
        <w:rPr>
          <w:spacing w:val="-8"/>
          <w:sz w:val="24"/>
        </w:rPr>
        <w:t xml:space="preserve"> </w:t>
      </w:r>
      <w:r>
        <w:rPr>
          <w:sz w:val="24"/>
        </w:rPr>
        <w:t>cốt</w:t>
      </w:r>
      <w:r>
        <w:rPr>
          <w:spacing w:val="-5"/>
          <w:sz w:val="24"/>
        </w:rPr>
        <w:t xml:space="preserve"> </w:t>
      </w:r>
      <w:r>
        <w:rPr>
          <w:sz w:val="24"/>
        </w:rPr>
        <w:t>thép</w:t>
      </w:r>
      <w:r>
        <w:rPr>
          <w:spacing w:val="-7"/>
          <w:sz w:val="24"/>
        </w:rPr>
        <w:t xml:space="preserve"> </w:t>
      </w:r>
      <w:r>
        <w:rPr>
          <w:sz w:val="24"/>
        </w:rPr>
        <w:t>thường</w:t>
      </w:r>
      <w:r>
        <w:rPr>
          <w:spacing w:val="-8"/>
          <w:sz w:val="24"/>
        </w:rPr>
        <w:t xml:space="preserve"> </w:t>
      </w:r>
      <w:r>
        <w:rPr>
          <w:sz w:val="24"/>
        </w:rPr>
        <w:t>sử</w:t>
      </w:r>
      <w:r>
        <w:rPr>
          <w:spacing w:val="-7"/>
          <w:sz w:val="24"/>
        </w:rPr>
        <w:t xml:space="preserve"> </w:t>
      </w:r>
      <w:r>
        <w:rPr>
          <w:sz w:val="24"/>
        </w:rPr>
        <w:t>dụng</w:t>
      </w:r>
      <w:r>
        <w:rPr>
          <w:spacing w:val="-8"/>
          <w:sz w:val="24"/>
        </w:rPr>
        <w:t xml:space="preserve"> </w:t>
      </w:r>
      <w:r>
        <w:rPr>
          <w:sz w:val="24"/>
        </w:rPr>
        <w:t>các</w:t>
      </w:r>
      <w:r>
        <w:rPr>
          <w:spacing w:val="-6"/>
          <w:sz w:val="24"/>
        </w:rPr>
        <w:t xml:space="preserve"> </w:t>
      </w:r>
      <w:r>
        <w:rPr>
          <w:sz w:val="24"/>
        </w:rPr>
        <w:t>cốt</w:t>
      </w:r>
      <w:r>
        <w:rPr>
          <w:spacing w:val="-6"/>
          <w:sz w:val="24"/>
        </w:rPr>
        <w:t xml:space="preserve"> </w:t>
      </w:r>
      <w:r>
        <w:rPr>
          <w:sz w:val="24"/>
        </w:rPr>
        <w:t>dựng</w:t>
      </w:r>
      <w:r>
        <w:rPr>
          <w:spacing w:val="-8"/>
          <w:sz w:val="24"/>
        </w:rPr>
        <w:t xml:space="preserve"> </w:t>
      </w:r>
      <w:r>
        <w:rPr>
          <w:sz w:val="24"/>
        </w:rPr>
        <w:t>khung,</w:t>
      </w:r>
      <w:r>
        <w:rPr>
          <w:spacing w:val="-6"/>
          <w:sz w:val="24"/>
        </w:rPr>
        <w:t xml:space="preserve"> </w:t>
      </w:r>
      <w:r>
        <w:rPr>
          <w:sz w:val="24"/>
        </w:rPr>
        <w:t>cũng</w:t>
      </w:r>
      <w:r>
        <w:rPr>
          <w:spacing w:val="-8"/>
          <w:sz w:val="24"/>
        </w:rPr>
        <w:t xml:space="preserve"> </w:t>
      </w:r>
      <w:r>
        <w:rPr>
          <w:sz w:val="24"/>
        </w:rPr>
        <w:t>có</w:t>
      </w:r>
      <w:r>
        <w:rPr>
          <w:spacing w:val="-5"/>
          <w:sz w:val="24"/>
        </w:rPr>
        <w:t xml:space="preserve"> </w:t>
      </w:r>
      <w:r>
        <w:rPr>
          <w:sz w:val="24"/>
        </w:rPr>
        <w:t>thể chế tạo các giá buộc chuyên</w:t>
      </w:r>
      <w:r>
        <w:rPr>
          <w:spacing w:val="-2"/>
          <w:sz w:val="24"/>
        </w:rPr>
        <w:t xml:space="preserve"> </w:t>
      </w:r>
      <w:r>
        <w:rPr>
          <w:sz w:val="24"/>
        </w:rPr>
        <w:t>dụng.</w:t>
      </w:r>
    </w:p>
    <w:p w14:paraId="1B5D4687" w14:textId="77777777" w:rsidR="0009730F" w:rsidRDefault="00EC41F8">
      <w:pPr>
        <w:pStyle w:val="ListParagraph"/>
        <w:numPr>
          <w:ilvl w:val="2"/>
          <w:numId w:val="12"/>
        </w:numPr>
        <w:tabs>
          <w:tab w:val="left" w:pos="2900"/>
        </w:tabs>
        <w:spacing w:before="120" w:line="278" w:lineRule="auto"/>
        <w:ind w:right="986"/>
        <w:rPr>
          <w:sz w:val="24"/>
        </w:rPr>
      </w:pPr>
      <w:r>
        <w:rPr>
          <w:sz w:val="24"/>
        </w:rPr>
        <w:t>Lồng cốt thép được hàn chắc chắn và có số mối nối thép chủ là tối thiểu. Vành khuyên nhựa hoặc bê tông được sử dụng để đảm bảo chiều dầy lớp bê tông bảo vệ cốt</w:t>
      </w:r>
      <w:r>
        <w:rPr>
          <w:spacing w:val="-5"/>
          <w:sz w:val="24"/>
        </w:rPr>
        <w:t xml:space="preserve"> </w:t>
      </w:r>
      <w:r>
        <w:rPr>
          <w:sz w:val="24"/>
        </w:rPr>
        <w:t>thép.</w:t>
      </w:r>
    </w:p>
    <w:p w14:paraId="64677565" w14:textId="77777777" w:rsidR="0009730F" w:rsidRDefault="00EC41F8">
      <w:pPr>
        <w:pStyle w:val="ListParagraph"/>
        <w:numPr>
          <w:ilvl w:val="2"/>
          <w:numId w:val="12"/>
        </w:numPr>
        <w:tabs>
          <w:tab w:val="left" w:pos="2900"/>
        </w:tabs>
        <w:spacing w:before="120"/>
        <w:ind w:hanging="361"/>
        <w:rPr>
          <w:sz w:val="24"/>
        </w:rPr>
      </w:pPr>
      <w:r>
        <w:rPr>
          <w:sz w:val="24"/>
        </w:rPr>
        <w:t xml:space="preserve">Cần có biện pháp </w:t>
      </w:r>
      <w:r>
        <w:rPr>
          <w:spacing w:val="2"/>
          <w:sz w:val="24"/>
        </w:rPr>
        <w:t xml:space="preserve">kỹ </w:t>
      </w:r>
      <w:r>
        <w:rPr>
          <w:sz w:val="24"/>
        </w:rPr>
        <w:t>thuật để tránh cốt thép bị tụt hoặc bị đẩy</w:t>
      </w:r>
      <w:r>
        <w:rPr>
          <w:spacing w:val="-16"/>
          <w:sz w:val="24"/>
        </w:rPr>
        <w:t xml:space="preserve"> </w:t>
      </w:r>
      <w:r>
        <w:rPr>
          <w:sz w:val="24"/>
        </w:rPr>
        <w:t>trồi.</w:t>
      </w:r>
    </w:p>
    <w:p w14:paraId="700F810D" w14:textId="77777777" w:rsidR="0009730F" w:rsidRDefault="00EC41F8">
      <w:pPr>
        <w:pStyle w:val="ListParagraph"/>
        <w:numPr>
          <w:ilvl w:val="2"/>
          <w:numId w:val="12"/>
        </w:numPr>
        <w:tabs>
          <w:tab w:val="left" w:pos="2900"/>
        </w:tabs>
        <w:spacing w:line="278" w:lineRule="auto"/>
        <w:ind w:right="991"/>
        <w:rPr>
          <w:sz w:val="24"/>
        </w:rPr>
      </w:pPr>
      <w:r>
        <w:rPr>
          <w:sz w:val="24"/>
        </w:rPr>
        <w:t>Cốt thép phải đảm bảo các yêu cầu về cường độ và kích thước theo như bản vẽ thiết</w:t>
      </w:r>
      <w:r>
        <w:rPr>
          <w:spacing w:val="-2"/>
          <w:sz w:val="24"/>
        </w:rPr>
        <w:t xml:space="preserve"> </w:t>
      </w:r>
      <w:r>
        <w:rPr>
          <w:sz w:val="24"/>
        </w:rPr>
        <w:t>kế.</w:t>
      </w:r>
    </w:p>
    <w:p w14:paraId="1DD6B601" w14:textId="77777777" w:rsidR="0009730F" w:rsidRDefault="00EC41F8">
      <w:pPr>
        <w:pStyle w:val="ListParagraph"/>
        <w:numPr>
          <w:ilvl w:val="1"/>
          <w:numId w:val="12"/>
        </w:numPr>
        <w:tabs>
          <w:tab w:val="left" w:pos="2189"/>
        </w:tabs>
        <w:spacing w:before="103" w:line="278" w:lineRule="auto"/>
        <w:ind w:right="987"/>
        <w:rPr>
          <w:sz w:val="24"/>
        </w:rPr>
      </w:pPr>
      <w:r>
        <w:rPr>
          <w:sz w:val="24"/>
        </w:rPr>
        <w:t>Giám</w:t>
      </w:r>
      <w:r>
        <w:rPr>
          <w:spacing w:val="-8"/>
          <w:sz w:val="24"/>
        </w:rPr>
        <w:t xml:space="preserve"> </w:t>
      </w:r>
      <w:r>
        <w:rPr>
          <w:sz w:val="24"/>
        </w:rPr>
        <w:t>sát</w:t>
      </w:r>
      <w:r>
        <w:rPr>
          <w:spacing w:val="-7"/>
          <w:sz w:val="24"/>
        </w:rPr>
        <w:t xml:space="preserve"> </w:t>
      </w:r>
      <w:r>
        <w:rPr>
          <w:sz w:val="24"/>
        </w:rPr>
        <w:t>công</w:t>
      </w:r>
      <w:r>
        <w:rPr>
          <w:spacing w:val="-8"/>
          <w:sz w:val="24"/>
        </w:rPr>
        <w:t xml:space="preserve"> </w:t>
      </w:r>
      <w:r>
        <w:rPr>
          <w:sz w:val="24"/>
        </w:rPr>
        <w:t>tác</w:t>
      </w:r>
      <w:r>
        <w:rPr>
          <w:spacing w:val="-7"/>
          <w:sz w:val="24"/>
        </w:rPr>
        <w:t xml:space="preserve"> </w:t>
      </w:r>
      <w:r>
        <w:rPr>
          <w:sz w:val="24"/>
        </w:rPr>
        <w:t>thổi</w:t>
      </w:r>
      <w:r>
        <w:rPr>
          <w:spacing w:val="-7"/>
          <w:sz w:val="24"/>
        </w:rPr>
        <w:t xml:space="preserve"> </w:t>
      </w:r>
      <w:r>
        <w:rPr>
          <w:sz w:val="24"/>
        </w:rPr>
        <w:t>rửa</w:t>
      </w:r>
      <w:r>
        <w:rPr>
          <w:spacing w:val="-9"/>
          <w:sz w:val="24"/>
        </w:rPr>
        <w:t xml:space="preserve"> </w:t>
      </w:r>
      <w:r>
        <w:rPr>
          <w:sz w:val="24"/>
        </w:rPr>
        <w:t>đáy</w:t>
      </w:r>
      <w:r>
        <w:rPr>
          <w:spacing w:val="-12"/>
          <w:sz w:val="24"/>
        </w:rPr>
        <w:t xml:space="preserve"> </w:t>
      </w:r>
      <w:r>
        <w:rPr>
          <w:sz w:val="24"/>
        </w:rPr>
        <w:t>hố</w:t>
      </w:r>
      <w:r>
        <w:rPr>
          <w:spacing w:val="-5"/>
          <w:sz w:val="24"/>
        </w:rPr>
        <w:t xml:space="preserve"> </w:t>
      </w:r>
      <w:r>
        <w:rPr>
          <w:sz w:val="24"/>
        </w:rPr>
        <w:t>khoan:</w:t>
      </w:r>
      <w:r>
        <w:rPr>
          <w:spacing w:val="-7"/>
          <w:sz w:val="24"/>
        </w:rPr>
        <w:t xml:space="preserve"> </w:t>
      </w:r>
      <w:r>
        <w:rPr>
          <w:sz w:val="24"/>
        </w:rPr>
        <w:t>Sau</w:t>
      </w:r>
      <w:r>
        <w:rPr>
          <w:spacing w:val="-6"/>
          <w:sz w:val="24"/>
        </w:rPr>
        <w:t xml:space="preserve"> </w:t>
      </w:r>
      <w:r>
        <w:rPr>
          <w:sz w:val="24"/>
        </w:rPr>
        <w:t>khi</w:t>
      </w:r>
      <w:r>
        <w:rPr>
          <w:spacing w:val="-6"/>
          <w:sz w:val="24"/>
        </w:rPr>
        <w:t xml:space="preserve"> </w:t>
      </w:r>
      <w:r>
        <w:rPr>
          <w:sz w:val="24"/>
        </w:rPr>
        <w:t>đặt</w:t>
      </w:r>
      <w:r>
        <w:rPr>
          <w:spacing w:val="-7"/>
          <w:sz w:val="24"/>
        </w:rPr>
        <w:t xml:space="preserve"> </w:t>
      </w:r>
      <w:r>
        <w:rPr>
          <w:sz w:val="24"/>
        </w:rPr>
        <w:t>cốt</w:t>
      </w:r>
      <w:r>
        <w:rPr>
          <w:spacing w:val="-7"/>
          <w:sz w:val="24"/>
        </w:rPr>
        <w:t xml:space="preserve"> </w:t>
      </w:r>
      <w:r>
        <w:rPr>
          <w:sz w:val="24"/>
        </w:rPr>
        <w:t>thép,</w:t>
      </w:r>
      <w:r>
        <w:rPr>
          <w:spacing w:val="-6"/>
          <w:sz w:val="24"/>
        </w:rPr>
        <w:t xml:space="preserve"> </w:t>
      </w:r>
      <w:r>
        <w:rPr>
          <w:sz w:val="24"/>
        </w:rPr>
        <w:t>chiều</w:t>
      </w:r>
      <w:r>
        <w:rPr>
          <w:spacing w:val="-8"/>
          <w:sz w:val="24"/>
        </w:rPr>
        <w:t xml:space="preserve"> </w:t>
      </w:r>
      <w:r>
        <w:rPr>
          <w:sz w:val="24"/>
        </w:rPr>
        <w:t>sâu</w:t>
      </w:r>
      <w:r>
        <w:rPr>
          <w:spacing w:val="-9"/>
          <w:sz w:val="24"/>
        </w:rPr>
        <w:t xml:space="preserve"> </w:t>
      </w:r>
      <w:r>
        <w:rPr>
          <w:sz w:val="24"/>
        </w:rPr>
        <w:t>hố</w:t>
      </w:r>
      <w:r>
        <w:rPr>
          <w:spacing w:val="-5"/>
          <w:sz w:val="24"/>
        </w:rPr>
        <w:t xml:space="preserve"> </w:t>
      </w:r>
      <w:r>
        <w:rPr>
          <w:sz w:val="24"/>
        </w:rPr>
        <w:t>khoan được</w:t>
      </w:r>
      <w:r>
        <w:rPr>
          <w:spacing w:val="-10"/>
          <w:sz w:val="24"/>
        </w:rPr>
        <w:t xml:space="preserve"> </w:t>
      </w:r>
      <w:r>
        <w:rPr>
          <w:sz w:val="24"/>
        </w:rPr>
        <w:t>kiểm</w:t>
      </w:r>
      <w:r>
        <w:rPr>
          <w:spacing w:val="-7"/>
          <w:sz w:val="24"/>
        </w:rPr>
        <w:t xml:space="preserve"> </w:t>
      </w:r>
      <w:r>
        <w:rPr>
          <w:sz w:val="24"/>
        </w:rPr>
        <w:t>tra</w:t>
      </w:r>
      <w:r>
        <w:rPr>
          <w:spacing w:val="-9"/>
          <w:sz w:val="24"/>
        </w:rPr>
        <w:t xml:space="preserve"> </w:t>
      </w:r>
      <w:r>
        <w:rPr>
          <w:sz w:val="24"/>
        </w:rPr>
        <w:t>và</w:t>
      </w:r>
      <w:r>
        <w:rPr>
          <w:spacing w:val="-9"/>
          <w:sz w:val="24"/>
        </w:rPr>
        <w:t xml:space="preserve"> </w:t>
      </w:r>
      <w:r>
        <w:rPr>
          <w:sz w:val="24"/>
        </w:rPr>
        <w:t>làm</w:t>
      </w:r>
      <w:r>
        <w:rPr>
          <w:spacing w:val="-9"/>
          <w:sz w:val="24"/>
        </w:rPr>
        <w:t xml:space="preserve"> </w:t>
      </w:r>
      <w:r>
        <w:rPr>
          <w:sz w:val="24"/>
        </w:rPr>
        <w:t>sạch.</w:t>
      </w:r>
      <w:r>
        <w:rPr>
          <w:spacing w:val="-8"/>
          <w:sz w:val="24"/>
        </w:rPr>
        <w:t xml:space="preserve"> </w:t>
      </w:r>
      <w:r>
        <w:rPr>
          <w:sz w:val="24"/>
        </w:rPr>
        <w:t>Việc</w:t>
      </w:r>
      <w:r>
        <w:rPr>
          <w:spacing w:val="-9"/>
          <w:sz w:val="24"/>
        </w:rPr>
        <w:t xml:space="preserve"> </w:t>
      </w:r>
      <w:r>
        <w:rPr>
          <w:sz w:val="24"/>
        </w:rPr>
        <w:t>làm</w:t>
      </w:r>
      <w:r>
        <w:rPr>
          <w:spacing w:val="-8"/>
          <w:sz w:val="24"/>
        </w:rPr>
        <w:t xml:space="preserve"> </w:t>
      </w:r>
      <w:r>
        <w:rPr>
          <w:sz w:val="24"/>
        </w:rPr>
        <w:t>sạch</w:t>
      </w:r>
      <w:r>
        <w:rPr>
          <w:spacing w:val="-9"/>
          <w:sz w:val="24"/>
        </w:rPr>
        <w:t xml:space="preserve"> </w:t>
      </w:r>
      <w:r>
        <w:rPr>
          <w:sz w:val="24"/>
        </w:rPr>
        <w:t>đáy</w:t>
      </w:r>
      <w:r>
        <w:rPr>
          <w:spacing w:val="-12"/>
          <w:sz w:val="24"/>
        </w:rPr>
        <w:t xml:space="preserve"> </w:t>
      </w:r>
      <w:r>
        <w:rPr>
          <w:sz w:val="24"/>
        </w:rPr>
        <w:t>hố</w:t>
      </w:r>
      <w:r>
        <w:rPr>
          <w:spacing w:val="-8"/>
          <w:sz w:val="24"/>
        </w:rPr>
        <w:t xml:space="preserve"> </w:t>
      </w:r>
      <w:r>
        <w:rPr>
          <w:sz w:val="24"/>
        </w:rPr>
        <w:t>khoan</w:t>
      </w:r>
      <w:r>
        <w:rPr>
          <w:spacing w:val="-8"/>
          <w:sz w:val="24"/>
        </w:rPr>
        <w:t xml:space="preserve"> </w:t>
      </w:r>
      <w:r>
        <w:rPr>
          <w:sz w:val="24"/>
        </w:rPr>
        <w:t>có</w:t>
      </w:r>
      <w:r>
        <w:rPr>
          <w:spacing w:val="-6"/>
          <w:sz w:val="24"/>
        </w:rPr>
        <w:t xml:space="preserve"> </w:t>
      </w:r>
      <w:r>
        <w:rPr>
          <w:sz w:val="24"/>
        </w:rPr>
        <w:t>ý</w:t>
      </w:r>
      <w:r>
        <w:rPr>
          <w:spacing w:val="-12"/>
          <w:sz w:val="24"/>
        </w:rPr>
        <w:t xml:space="preserve"> </w:t>
      </w:r>
      <w:r>
        <w:rPr>
          <w:sz w:val="24"/>
        </w:rPr>
        <w:t>nghĩa</w:t>
      </w:r>
      <w:r>
        <w:rPr>
          <w:spacing w:val="-7"/>
          <w:sz w:val="24"/>
        </w:rPr>
        <w:t xml:space="preserve"> </w:t>
      </w:r>
      <w:r>
        <w:rPr>
          <w:sz w:val="24"/>
        </w:rPr>
        <w:t>quyết</w:t>
      </w:r>
      <w:r>
        <w:rPr>
          <w:spacing w:val="-7"/>
          <w:sz w:val="24"/>
        </w:rPr>
        <w:t xml:space="preserve"> </w:t>
      </w:r>
      <w:r>
        <w:rPr>
          <w:sz w:val="24"/>
        </w:rPr>
        <w:t>định</w:t>
      </w:r>
      <w:r>
        <w:rPr>
          <w:spacing w:val="-8"/>
          <w:sz w:val="24"/>
        </w:rPr>
        <w:t xml:space="preserve"> </w:t>
      </w:r>
      <w:r>
        <w:rPr>
          <w:sz w:val="24"/>
        </w:rPr>
        <w:t>đến sức</w:t>
      </w:r>
      <w:r>
        <w:rPr>
          <w:spacing w:val="-12"/>
          <w:sz w:val="24"/>
        </w:rPr>
        <w:t xml:space="preserve"> </w:t>
      </w:r>
      <w:r>
        <w:rPr>
          <w:sz w:val="24"/>
        </w:rPr>
        <w:t>chịu</w:t>
      </w:r>
      <w:r>
        <w:rPr>
          <w:spacing w:val="-11"/>
          <w:sz w:val="24"/>
        </w:rPr>
        <w:t xml:space="preserve"> </w:t>
      </w:r>
      <w:r>
        <w:rPr>
          <w:sz w:val="24"/>
        </w:rPr>
        <w:t>tải</w:t>
      </w:r>
      <w:r>
        <w:rPr>
          <w:spacing w:val="-10"/>
          <w:sz w:val="24"/>
        </w:rPr>
        <w:t xml:space="preserve"> </w:t>
      </w:r>
      <w:r>
        <w:rPr>
          <w:sz w:val="24"/>
        </w:rPr>
        <w:t>của</w:t>
      </w:r>
      <w:r>
        <w:rPr>
          <w:spacing w:val="-10"/>
          <w:sz w:val="24"/>
        </w:rPr>
        <w:t xml:space="preserve"> </w:t>
      </w:r>
      <w:r>
        <w:rPr>
          <w:sz w:val="24"/>
        </w:rPr>
        <w:t>cọc.</w:t>
      </w:r>
      <w:r>
        <w:rPr>
          <w:spacing w:val="-10"/>
          <w:sz w:val="24"/>
        </w:rPr>
        <w:t xml:space="preserve"> </w:t>
      </w:r>
      <w:r>
        <w:rPr>
          <w:sz w:val="24"/>
        </w:rPr>
        <w:t>Mùn</w:t>
      </w:r>
      <w:r>
        <w:rPr>
          <w:spacing w:val="-9"/>
          <w:sz w:val="24"/>
        </w:rPr>
        <w:t xml:space="preserve"> </w:t>
      </w:r>
      <w:r>
        <w:rPr>
          <w:sz w:val="24"/>
        </w:rPr>
        <w:t>khoan</w:t>
      </w:r>
      <w:r>
        <w:rPr>
          <w:spacing w:val="-10"/>
          <w:sz w:val="24"/>
        </w:rPr>
        <w:t xml:space="preserve"> </w:t>
      </w:r>
      <w:r>
        <w:rPr>
          <w:sz w:val="24"/>
        </w:rPr>
        <w:t>lắng</w:t>
      </w:r>
      <w:r>
        <w:rPr>
          <w:spacing w:val="-13"/>
          <w:sz w:val="24"/>
        </w:rPr>
        <w:t xml:space="preserve"> </w:t>
      </w:r>
      <w:r>
        <w:rPr>
          <w:sz w:val="24"/>
        </w:rPr>
        <w:t>đọng,</w:t>
      </w:r>
      <w:r>
        <w:rPr>
          <w:spacing w:val="-10"/>
          <w:sz w:val="24"/>
        </w:rPr>
        <w:t xml:space="preserve"> </w:t>
      </w:r>
      <w:r>
        <w:rPr>
          <w:sz w:val="24"/>
        </w:rPr>
        <w:t>đất</w:t>
      </w:r>
      <w:r>
        <w:rPr>
          <w:spacing w:val="-11"/>
          <w:sz w:val="24"/>
        </w:rPr>
        <w:t xml:space="preserve"> </w:t>
      </w:r>
      <w:r>
        <w:rPr>
          <w:sz w:val="24"/>
        </w:rPr>
        <w:t>từ</w:t>
      </w:r>
      <w:r>
        <w:rPr>
          <w:spacing w:val="-10"/>
          <w:sz w:val="24"/>
        </w:rPr>
        <w:t xml:space="preserve"> </w:t>
      </w:r>
      <w:r>
        <w:rPr>
          <w:sz w:val="24"/>
        </w:rPr>
        <w:t>thành</w:t>
      </w:r>
      <w:r>
        <w:rPr>
          <w:spacing w:val="-11"/>
          <w:sz w:val="24"/>
        </w:rPr>
        <w:t xml:space="preserve"> </w:t>
      </w:r>
      <w:r>
        <w:rPr>
          <w:sz w:val="24"/>
        </w:rPr>
        <w:t>hố</w:t>
      </w:r>
      <w:r>
        <w:rPr>
          <w:spacing w:val="-10"/>
          <w:sz w:val="24"/>
        </w:rPr>
        <w:t xml:space="preserve"> </w:t>
      </w:r>
      <w:r>
        <w:rPr>
          <w:sz w:val="24"/>
        </w:rPr>
        <w:t>khoan</w:t>
      </w:r>
      <w:r>
        <w:rPr>
          <w:spacing w:val="-11"/>
          <w:sz w:val="24"/>
        </w:rPr>
        <w:t xml:space="preserve"> </w:t>
      </w:r>
      <w:r>
        <w:rPr>
          <w:sz w:val="24"/>
        </w:rPr>
        <w:t>sụt</w:t>
      </w:r>
      <w:r>
        <w:rPr>
          <w:spacing w:val="-10"/>
          <w:sz w:val="24"/>
        </w:rPr>
        <w:t xml:space="preserve"> </w:t>
      </w:r>
      <w:r>
        <w:rPr>
          <w:sz w:val="24"/>
        </w:rPr>
        <w:t>lở</w:t>
      </w:r>
      <w:r>
        <w:rPr>
          <w:spacing w:val="-11"/>
          <w:sz w:val="24"/>
        </w:rPr>
        <w:t xml:space="preserve"> </w:t>
      </w:r>
      <w:r>
        <w:rPr>
          <w:sz w:val="24"/>
        </w:rPr>
        <w:t>phải</w:t>
      </w:r>
      <w:r>
        <w:rPr>
          <w:spacing w:val="-10"/>
          <w:sz w:val="24"/>
        </w:rPr>
        <w:t xml:space="preserve"> </w:t>
      </w:r>
      <w:r>
        <w:rPr>
          <w:sz w:val="24"/>
        </w:rPr>
        <w:t>được thổi rửa bằng công nghệ thích hợp. Việc thổi rửa có thể được thực hiện bằng ống đổ bê tông kết hợp với ống dẫn khí nén đường kính 45mm. áp lực khí nén được giữ thường xuyên là 1,5 lần áp lực cột dung dịch tại đáy hố khoan và lưu lượng khí không ít hơn 15m3/phút. Bentonit và mùn khoan ở đáy hố khoan được áp lực khí nén đẩy ra ngoài thông qua hệ thống ống đổ bê tông. Cần bổ sung bentonit mới</w:t>
      </w:r>
      <w:r>
        <w:rPr>
          <w:spacing w:val="-4"/>
          <w:sz w:val="24"/>
        </w:rPr>
        <w:t xml:space="preserve"> </w:t>
      </w:r>
      <w:r>
        <w:rPr>
          <w:sz w:val="24"/>
        </w:rPr>
        <w:t>vào</w:t>
      </w:r>
      <w:r>
        <w:rPr>
          <w:spacing w:val="-4"/>
          <w:sz w:val="24"/>
        </w:rPr>
        <w:t xml:space="preserve"> </w:t>
      </w:r>
      <w:r>
        <w:rPr>
          <w:sz w:val="24"/>
        </w:rPr>
        <w:t>hố</w:t>
      </w:r>
      <w:r>
        <w:rPr>
          <w:spacing w:val="-4"/>
          <w:sz w:val="24"/>
        </w:rPr>
        <w:t xml:space="preserve"> </w:t>
      </w:r>
      <w:r>
        <w:rPr>
          <w:sz w:val="24"/>
        </w:rPr>
        <w:t>khoan</w:t>
      </w:r>
      <w:r>
        <w:rPr>
          <w:spacing w:val="-4"/>
          <w:sz w:val="24"/>
        </w:rPr>
        <w:t xml:space="preserve"> </w:t>
      </w:r>
      <w:r>
        <w:rPr>
          <w:sz w:val="24"/>
        </w:rPr>
        <w:t>khi</w:t>
      </w:r>
      <w:r>
        <w:rPr>
          <w:spacing w:val="-3"/>
          <w:sz w:val="24"/>
        </w:rPr>
        <w:t xml:space="preserve"> </w:t>
      </w:r>
      <w:r>
        <w:rPr>
          <w:sz w:val="24"/>
        </w:rPr>
        <w:t>dung</w:t>
      </w:r>
      <w:r>
        <w:rPr>
          <w:spacing w:val="-6"/>
          <w:sz w:val="24"/>
        </w:rPr>
        <w:t xml:space="preserve"> </w:t>
      </w:r>
      <w:r>
        <w:rPr>
          <w:sz w:val="24"/>
        </w:rPr>
        <w:t>dịch</w:t>
      </w:r>
      <w:r>
        <w:rPr>
          <w:spacing w:val="-4"/>
          <w:sz w:val="24"/>
        </w:rPr>
        <w:t xml:space="preserve"> </w:t>
      </w:r>
      <w:r>
        <w:rPr>
          <w:sz w:val="24"/>
        </w:rPr>
        <w:t>bentonit</w:t>
      </w:r>
      <w:r>
        <w:rPr>
          <w:spacing w:val="-3"/>
          <w:sz w:val="24"/>
        </w:rPr>
        <w:t xml:space="preserve"> </w:t>
      </w:r>
      <w:r>
        <w:rPr>
          <w:sz w:val="24"/>
        </w:rPr>
        <w:t>tụt</w:t>
      </w:r>
      <w:r>
        <w:rPr>
          <w:spacing w:val="-3"/>
          <w:sz w:val="24"/>
        </w:rPr>
        <w:t xml:space="preserve"> </w:t>
      </w:r>
      <w:r>
        <w:rPr>
          <w:sz w:val="24"/>
        </w:rPr>
        <w:t>khoảng</w:t>
      </w:r>
      <w:r>
        <w:rPr>
          <w:spacing w:val="-6"/>
          <w:sz w:val="24"/>
        </w:rPr>
        <w:t xml:space="preserve"> </w:t>
      </w:r>
      <w:r>
        <w:rPr>
          <w:sz w:val="24"/>
        </w:rPr>
        <w:t>1,5m</w:t>
      </w:r>
      <w:r>
        <w:rPr>
          <w:spacing w:val="-4"/>
          <w:sz w:val="24"/>
        </w:rPr>
        <w:t xml:space="preserve"> </w:t>
      </w:r>
      <w:r>
        <w:rPr>
          <w:sz w:val="24"/>
        </w:rPr>
        <w:t>so</w:t>
      </w:r>
      <w:r>
        <w:rPr>
          <w:spacing w:val="-4"/>
          <w:sz w:val="24"/>
        </w:rPr>
        <w:t xml:space="preserve"> </w:t>
      </w:r>
      <w:r>
        <w:rPr>
          <w:sz w:val="24"/>
        </w:rPr>
        <w:t>với</w:t>
      </w:r>
      <w:r>
        <w:rPr>
          <w:spacing w:val="-3"/>
          <w:sz w:val="24"/>
        </w:rPr>
        <w:t xml:space="preserve"> </w:t>
      </w:r>
      <w:r>
        <w:rPr>
          <w:sz w:val="24"/>
        </w:rPr>
        <w:t>cao</w:t>
      </w:r>
      <w:r>
        <w:rPr>
          <w:spacing w:val="-4"/>
          <w:sz w:val="24"/>
        </w:rPr>
        <w:t xml:space="preserve"> </w:t>
      </w:r>
      <w:r>
        <w:rPr>
          <w:sz w:val="24"/>
        </w:rPr>
        <w:t>độ</w:t>
      </w:r>
      <w:r>
        <w:rPr>
          <w:spacing w:val="-4"/>
          <w:sz w:val="24"/>
        </w:rPr>
        <w:t xml:space="preserve"> </w:t>
      </w:r>
      <w:r>
        <w:rPr>
          <w:sz w:val="24"/>
        </w:rPr>
        <w:t>đỉnh</w:t>
      </w:r>
      <w:r>
        <w:rPr>
          <w:spacing w:val="-4"/>
          <w:sz w:val="24"/>
        </w:rPr>
        <w:t xml:space="preserve"> </w:t>
      </w:r>
      <w:r>
        <w:rPr>
          <w:sz w:val="24"/>
        </w:rPr>
        <w:t>ống chống.</w:t>
      </w:r>
    </w:p>
    <w:p w14:paraId="5110F597" w14:textId="77777777" w:rsidR="0009730F" w:rsidRDefault="00EC41F8">
      <w:pPr>
        <w:pStyle w:val="ListParagraph"/>
        <w:numPr>
          <w:ilvl w:val="1"/>
          <w:numId w:val="12"/>
        </w:numPr>
        <w:tabs>
          <w:tab w:val="left" w:pos="2189"/>
        </w:tabs>
        <w:spacing w:before="98"/>
        <w:ind w:hanging="361"/>
        <w:rPr>
          <w:sz w:val="24"/>
        </w:rPr>
      </w:pPr>
      <w:r>
        <w:rPr>
          <w:sz w:val="24"/>
        </w:rPr>
        <w:t>Giám sát công tác đổ bê</w:t>
      </w:r>
      <w:r>
        <w:rPr>
          <w:spacing w:val="-8"/>
          <w:sz w:val="24"/>
        </w:rPr>
        <w:t xml:space="preserve"> </w:t>
      </w:r>
      <w:r>
        <w:rPr>
          <w:sz w:val="24"/>
        </w:rPr>
        <w:t>tông:</w:t>
      </w:r>
    </w:p>
    <w:p w14:paraId="12AA88A9" w14:textId="77777777" w:rsidR="0009730F" w:rsidRDefault="00EC41F8">
      <w:pPr>
        <w:pStyle w:val="ListParagraph"/>
        <w:numPr>
          <w:ilvl w:val="2"/>
          <w:numId w:val="12"/>
        </w:numPr>
        <w:tabs>
          <w:tab w:val="left" w:pos="2900"/>
        </w:tabs>
        <w:ind w:hanging="361"/>
        <w:rPr>
          <w:sz w:val="24"/>
        </w:rPr>
      </w:pPr>
      <w:r>
        <w:rPr>
          <w:sz w:val="24"/>
        </w:rPr>
        <w:t>Công nghệ đổ bê tông phải thực hiện sao cho bê tông được cấp cho cọc</w:t>
      </w:r>
      <w:r>
        <w:rPr>
          <w:spacing w:val="-16"/>
          <w:sz w:val="24"/>
        </w:rPr>
        <w:t xml:space="preserve"> </w:t>
      </w:r>
      <w:r>
        <w:rPr>
          <w:sz w:val="24"/>
        </w:rPr>
        <w:t>là</w:t>
      </w:r>
    </w:p>
    <w:p w14:paraId="334976F7" w14:textId="77777777" w:rsidR="0009730F" w:rsidRDefault="0009730F">
      <w:pPr>
        <w:jc w:val="both"/>
        <w:rPr>
          <w:sz w:val="24"/>
        </w:rPr>
        <w:sectPr w:rsidR="0009730F">
          <w:pgSz w:w="11910" w:h="16850"/>
          <w:pgMar w:top="1100" w:right="140" w:bottom="980" w:left="800" w:header="0" w:footer="783" w:gutter="0"/>
          <w:cols w:space="720"/>
        </w:sectPr>
      </w:pPr>
    </w:p>
    <w:p w14:paraId="2465A4B8" w14:textId="77777777" w:rsidR="0009730F" w:rsidRDefault="00EC41F8">
      <w:pPr>
        <w:pStyle w:val="BodyText"/>
        <w:spacing w:before="64" w:line="280" w:lineRule="auto"/>
        <w:ind w:left="2899" w:right="989" w:firstLine="0"/>
      </w:pPr>
      <w:r>
        <w:lastRenderedPageBreak/>
        <w:t>liên</w:t>
      </w:r>
      <w:r>
        <w:rPr>
          <w:spacing w:val="-8"/>
        </w:rPr>
        <w:t xml:space="preserve"> </w:t>
      </w:r>
      <w:r>
        <w:t>tục,</w:t>
      </w:r>
      <w:r>
        <w:rPr>
          <w:spacing w:val="-8"/>
        </w:rPr>
        <w:t xml:space="preserve"> </w:t>
      </w:r>
      <w:r>
        <w:t>không</w:t>
      </w:r>
      <w:r>
        <w:rPr>
          <w:spacing w:val="-10"/>
        </w:rPr>
        <w:t xml:space="preserve"> </w:t>
      </w:r>
      <w:r>
        <w:t>bị</w:t>
      </w:r>
      <w:r>
        <w:rPr>
          <w:spacing w:val="-7"/>
        </w:rPr>
        <w:t xml:space="preserve"> </w:t>
      </w:r>
      <w:r>
        <w:t>dán</w:t>
      </w:r>
      <w:r>
        <w:rPr>
          <w:spacing w:val="-8"/>
        </w:rPr>
        <w:t xml:space="preserve"> </w:t>
      </w:r>
      <w:r>
        <w:t>đoạn.</w:t>
      </w:r>
      <w:r>
        <w:rPr>
          <w:spacing w:val="-8"/>
        </w:rPr>
        <w:t xml:space="preserve"> </w:t>
      </w:r>
      <w:r>
        <w:t>Thời</w:t>
      </w:r>
      <w:r>
        <w:rPr>
          <w:spacing w:val="-7"/>
        </w:rPr>
        <w:t xml:space="preserve"> </w:t>
      </w:r>
      <w:r>
        <w:t>gian</w:t>
      </w:r>
      <w:r>
        <w:rPr>
          <w:spacing w:val="-6"/>
        </w:rPr>
        <w:t xml:space="preserve"> </w:t>
      </w:r>
      <w:r>
        <w:t>đổ</w:t>
      </w:r>
      <w:r>
        <w:rPr>
          <w:spacing w:val="-8"/>
        </w:rPr>
        <w:t xml:space="preserve"> </w:t>
      </w:r>
      <w:r>
        <w:t>bê</w:t>
      </w:r>
      <w:r>
        <w:rPr>
          <w:spacing w:val="-9"/>
        </w:rPr>
        <w:t xml:space="preserve"> </w:t>
      </w:r>
      <w:r>
        <w:t>tông</w:t>
      </w:r>
      <w:r>
        <w:rPr>
          <w:spacing w:val="-8"/>
        </w:rPr>
        <w:t xml:space="preserve"> </w:t>
      </w:r>
      <w:r>
        <w:t>cho</w:t>
      </w:r>
      <w:r>
        <w:rPr>
          <w:spacing w:val="-8"/>
        </w:rPr>
        <w:t xml:space="preserve"> </w:t>
      </w:r>
      <w:r>
        <w:t>một</w:t>
      </w:r>
      <w:r>
        <w:rPr>
          <w:spacing w:val="-7"/>
        </w:rPr>
        <w:t xml:space="preserve"> </w:t>
      </w:r>
      <w:r>
        <w:t>cọc</w:t>
      </w:r>
      <w:r>
        <w:rPr>
          <w:spacing w:val="-9"/>
        </w:rPr>
        <w:t xml:space="preserve"> </w:t>
      </w:r>
      <w:r>
        <w:t>không</w:t>
      </w:r>
      <w:r>
        <w:rPr>
          <w:spacing w:val="-10"/>
        </w:rPr>
        <w:t xml:space="preserve"> </w:t>
      </w:r>
      <w:r>
        <w:t>được vượt quá 4</w:t>
      </w:r>
      <w:r>
        <w:rPr>
          <w:spacing w:val="-1"/>
        </w:rPr>
        <w:t xml:space="preserve"> </w:t>
      </w:r>
      <w:r>
        <w:t>giờ.</w:t>
      </w:r>
    </w:p>
    <w:p w14:paraId="6A6CE927" w14:textId="77777777" w:rsidR="0009730F" w:rsidRDefault="00EC41F8">
      <w:pPr>
        <w:pStyle w:val="ListParagraph"/>
        <w:numPr>
          <w:ilvl w:val="2"/>
          <w:numId w:val="12"/>
        </w:numPr>
        <w:tabs>
          <w:tab w:val="left" w:pos="2900"/>
        </w:tabs>
        <w:spacing w:before="116" w:line="278" w:lineRule="auto"/>
        <w:ind w:right="990"/>
        <w:rPr>
          <w:sz w:val="24"/>
        </w:rPr>
      </w:pPr>
      <w:r>
        <w:rPr>
          <w:sz w:val="24"/>
        </w:rPr>
        <w:t>TVGS</w:t>
      </w:r>
      <w:r>
        <w:rPr>
          <w:spacing w:val="-8"/>
          <w:sz w:val="24"/>
        </w:rPr>
        <w:t xml:space="preserve"> </w:t>
      </w:r>
      <w:r>
        <w:rPr>
          <w:sz w:val="24"/>
        </w:rPr>
        <w:t>kiểm</w:t>
      </w:r>
      <w:r>
        <w:rPr>
          <w:spacing w:val="-7"/>
          <w:sz w:val="24"/>
        </w:rPr>
        <w:t xml:space="preserve"> </w:t>
      </w:r>
      <w:r>
        <w:rPr>
          <w:sz w:val="24"/>
        </w:rPr>
        <w:t>tra</w:t>
      </w:r>
      <w:r>
        <w:rPr>
          <w:spacing w:val="-9"/>
          <w:sz w:val="24"/>
        </w:rPr>
        <w:t xml:space="preserve"> </w:t>
      </w:r>
      <w:r>
        <w:rPr>
          <w:sz w:val="24"/>
        </w:rPr>
        <w:t>việc</w:t>
      </w:r>
      <w:r>
        <w:rPr>
          <w:spacing w:val="-9"/>
          <w:sz w:val="24"/>
        </w:rPr>
        <w:t xml:space="preserve"> </w:t>
      </w:r>
      <w:r>
        <w:rPr>
          <w:sz w:val="24"/>
        </w:rPr>
        <w:t>thiết</w:t>
      </w:r>
      <w:r>
        <w:rPr>
          <w:spacing w:val="-5"/>
          <w:sz w:val="24"/>
        </w:rPr>
        <w:t xml:space="preserve"> </w:t>
      </w:r>
      <w:r>
        <w:rPr>
          <w:sz w:val="24"/>
        </w:rPr>
        <w:t>kế</w:t>
      </w:r>
      <w:r>
        <w:rPr>
          <w:spacing w:val="-10"/>
          <w:sz w:val="24"/>
        </w:rPr>
        <w:t xml:space="preserve"> </w:t>
      </w:r>
      <w:r>
        <w:rPr>
          <w:sz w:val="24"/>
        </w:rPr>
        <w:t>cấp</w:t>
      </w:r>
      <w:r>
        <w:rPr>
          <w:spacing w:val="-8"/>
          <w:sz w:val="24"/>
        </w:rPr>
        <w:t xml:space="preserve"> </w:t>
      </w:r>
      <w:r>
        <w:rPr>
          <w:sz w:val="24"/>
        </w:rPr>
        <w:t>phối</w:t>
      </w:r>
      <w:r>
        <w:rPr>
          <w:spacing w:val="-7"/>
          <w:sz w:val="24"/>
        </w:rPr>
        <w:t xml:space="preserve"> </w:t>
      </w:r>
      <w:r>
        <w:rPr>
          <w:sz w:val="24"/>
        </w:rPr>
        <w:t>bê</w:t>
      </w:r>
      <w:r>
        <w:rPr>
          <w:spacing w:val="-9"/>
          <w:sz w:val="24"/>
        </w:rPr>
        <w:t xml:space="preserve"> </w:t>
      </w:r>
      <w:r>
        <w:rPr>
          <w:sz w:val="24"/>
        </w:rPr>
        <w:t>tông</w:t>
      </w:r>
      <w:r>
        <w:rPr>
          <w:spacing w:val="-8"/>
          <w:sz w:val="24"/>
        </w:rPr>
        <w:t xml:space="preserve"> </w:t>
      </w:r>
      <w:r>
        <w:rPr>
          <w:sz w:val="24"/>
        </w:rPr>
        <w:t>của</w:t>
      </w:r>
      <w:r>
        <w:rPr>
          <w:spacing w:val="-10"/>
          <w:sz w:val="24"/>
        </w:rPr>
        <w:t xml:space="preserve"> </w:t>
      </w:r>
      <w:r>
        <w:rPr>
          <w:sz w:val="24"/>
        </w:rPr>
        <w:t>nhà</w:t>
      </w:r>
      <w:r>
        <w:rPr>
          <w:spacing w:val="-9"/>
          <w:sz w:val="24"/>
        </w:rPr>
        <w:t xml:space="preserve"> </w:t>
      </w:r>
      <w:r>
        <w:rPr>
          <w:sz w:val="24"/>
        </w:rPr>
        <w:t>thầu</w:t>
      </w:r>
      <w:r>
        <w:rPr>
          <w:spacing w:val="-8"/>
          <w:sz w:val="24"/>
        </w:rPr>
        <w:t xml:space="preserve"> </w:t>
      </w:r>
      <w:r>
        <w:rPr>
          <w:sz w:val="24"/>
        </w:rPr>
        <w:t>để</w:t>
      </w:r>
      <w:r>
        <w:rPr>
          <w:spacing w:val="-9"/>
          <w:sz w:val="24"/>
        </w:rPr>
        <w:t xml:space="preserve"> </w:t>
      </w:r>
      <w:r>
        <w:rPr>
          <w:sz w:val="24"/>
        </w:rPr>
        <w:t>đảm</w:t>
      </w:r>
      <w:r>
        <w:rPr>
          <w:spacing w:val="-7"/>
          <w:sz w:val="24"/>
        </w:rPr>
        <w:t xml:space="preserve"> </w:t>
      </w:r>
      <w:r>
        <w:rPr>
          <w:sz w:val="24"/>
        </w:rPr>
        <w:t>bảo</w:t>
      </w:r>
      <w:r>
        <w:rPr>
          <w:spacing w:val="-9"/>
          <w:sz w:val="24"/>
        </w:rPr>
        <w:t xml:space="preserve"> </w:t>
      </w:r>
      <w:r>
        <w:rPr>
          <w:sz w:val="24"/>
        </w:rPr>
        <w:t>các yêu cầu kỹ</w:t>
      </w:r>
      <w:r>
        <w:rPr>
          <w:spacing w:val="-4"/>
          <w:sz w:val="24"/>
        </w:rPr>
        <w:t xml:space="preserve"> </w:t>
      </w:r>
      <w:r>
        <w:rPr>
          <w:sz w:val="24"/>
        </w:rPr>
        <w:t>thuật.</w:t>
      </w:r>
    </w:p>
    <w:p w14:paraId="6F3973DA" w14:textId="77777777" w:rsidR="0009730F" w:rsidRDefault="00EC41F8">
      <w:pPr>
        <w:pStyle w:val="ListParagraph"/>
        <w:numPr>
          <w:ilvl w:val="2"/>
          <w:numId w:val="12"/>
        </w:numPr>
        <w:tabs>
          <w:tab w:val="left" w:pos="2900"/>
        </w:tabs>
        <w:spacing w:before="120" w:line="278" w:lineRule="auto"/>
        <w:ind w:right="987"/>
        <w:rPr>
          <w:sz w:val="24"/>
        </w:rPr>
      </w:pPr>
      <w:r>
        <w:rPr>
          <w:sz w:val="24"/>
        </w:rPr>
        <w:t>Độ sụt bê tông theo yêu cầu thiết kế. Thông thường, cần sử dụng phụ gia liên kết chậm và phụ gia tăng độ dẻo của bê</w:t>
      </w:r>
      <w:r>
        <w:rPr>
          <w:spacing w:val="-4"/>
          <w:sz w:val="24"/>
        </w:rPr>
        <w:t xml:space="preserve"> </w:t>
      </w:r>
      <w:r>
        <w:rPr>
          <w:sz w:val="24"/>
        </w:rPr>
        <w:t>tông.</w:t>
      </w:r>
    </w:p>
    <w:p w14:paraId="0A1E679D" w14:textId="77777777" w:rsidR="0009730F" w:rsidRDefault="00EC41F8">
      <w:pPr>
        <w:pStyle w:val="ListParagraph"/>
        <w:numPr>
          <w:ilvl w:val="2"/>
          <w:numId w:val="12"/>
        </w:numPr>
        <w:tabs>
          <w:tab w:val="left" w:pos="2900"/>
        </w:tabs>
        <w:spacing w:before="119" w:line="280" w:lineRule="auto"/>
        <w:ind w:right="989"/>
        <w:rPr>
          <w:sz w:val="24"/>
        </w:rPr>
      </w:pPr>
      <w:r>
        <w:rPr>
          <w:sz w:val="24"/>
        </w:rPr>
        <w:t>Trường hợp dùng xe trộn để cấp bê tông, TVGS kết hợp với Nhà thầu để tính toán thời gian vận chuyển và lựa chọn độ sụt xuất trạm thích</w:t>
      </w:r>
      <w:r>
        <w:rPr>
          <w:spacing w:val="-7"/>
          <w:sz w:val="24"/>
        </w:rPr>
        <w:t xml:space="preserve"> </w:t>
      </w:r>
      <w:r>
        <w:rPr>
          <w:sz w:val="24"/>
        </w:rPr>
        <w:t>hợp.</w:t>
      </w:r>
    </w:p>
    <w:p w14:paraId="4B79976D" w14:textId="77777777" w:rsidR="0009730F" w:rsidRDefault="00EC41F8">
      <w:pPr>
        <w:pStyle w:val="ListParagraph"/>
        <w:numPr>
          <w:ilvl w:val="2"/>
          <w:numId w:val="12"/>
        </w:numPr>
        <w:tabs>
          <w:tab w:val="left" w:pos="2900"/>
        </w:tabs>
        <w:spacing w:before="115" w:line="278" w:lineRule="auto"/>
        <w:ind w:right="986"/>
        <w:rPr>
          <w:sz w:val="24"/>
        </w:rPr>
      </w:pPr>
      <w:r>
        <w:rPr>
          <w:sz w:val="24"/>
        </w:rPr>
        <w:t>Ống đổ bê tông có đường kính không nhỏ hơn 15cm và loại ống thường dùng</w:t>
      </w:r>
      <w:r>
        <w:rPr>
          <w:spacing w:val="-9"/>
          <w:sz w:val="24"/>
        </w:rPr>
        <w:t xml:space="preserve"> </w:t>
      </w:r>
      <w:r>
        <w:rPr>
          <w:sz w:val="24"/>
        </w:rPr>
        <w:t>có</w:t>
      </w:r>
      <w:r>
        <w:rPr>
          <w:spacing w:val="-7"/>
          <w:sz w:val="24"/>
        </w:rPr>
        <w:t xml:space="preserve"> </w:t>
      </w:r>
      <w:r>
        <w:rPr>
          <w:sz w:val="24"/>
        </w:rPr>
        <w:t>đường</w:t>
      </w:r>
      <w:r>
        <w:rPr>
          <w:spacing w:val="-7"/>
          <w:sz w:val="24"/>
        </w:rPr>
        <w:t xml:space="preserve"> </w:t>
      </w:r>
      <w:r>
        <w:rPr>
          <w:sz w:val="24"/>
        </w:rPr>
        <w:t>kính</w:t>
      </w:r>
      <w:r>
        <w:rPr>
          <w:spacing w:val="-7"/>
          <w:sz w:val="24"/>
        </w:rPr>
        <w:t xml:space="preserve"> </w:t>
      </w:r>
      <w:r>
        <w:rPr>
          <w:sz w:val="24"/>
        </w:rPr>
        <w:t>là</w:t>
      </w:r>
      <w:r>
        <w:rPr>
          <w:spacing w:val="-7"/>
          <w:sz w:val="24"/>
        </w:rPr>
        <w:t xml:space="preserve"> </w:t>
      </w:r>
      <w:r>
        <w:rPr>
          <w:sz w:val="24"/>
        </w:rPr>
        <w:t>25cm,</w:t>
      </w:r>
      <w:r>
        <w:rPr>
          <w:spacing w:val="-6"/>
          <w:sz w:val="24"/>
        </w:rPr>
        <w:t xml:space="preserve"> </w:t>
      </w:r>
      <w:r>
        <w:rPr>
          <w:sz w:val="24"/>
        </w:rPr>
        <w:t>ống</w:t>
      </w:r>
      <w:r>
        <w:rPr>
          <w:spacing w:val="-7"/>
          <w:sz w:val="24"/>
        </w:rPr>
        <w:t xml:space="preserve"> </w:t>
      </w:r>
      <w:r>
        <w:rPr>
          <w:sz w:val="24"/>
        </w:rPr>
        <w:t>đổ</w:t>
      </w:r>
      <w:r>
        <w:rPr>
          <w:spacing w:val="-7"/>
          <w:sz w:val="24"/>
        </w:rPr>
        <w:t xml:space="preserve"> </w:t>
      </w:r>
      <w:r>
        <w:rPr>
          <w:sz w:val="24"/>
        </w:rPr>
        <w:t>bê</w:t>
      </w:r>
      <w:r>
        <w:rPr>
          <w:spacing w:val="-8"/>
          <w:sz w:val="24"/>
        </w:rPr>
        <w:t xml:space="preserve"> </w:t>
      </w:r>
      <w:r>
        <w:rPr>
          <w:sz w:val="24"/>
        </w:rPr>
        <w:t>tông</w:t>
      </w:r>
      <w:r>
        <w:rPr>
          <w:spacing w:val="-8"/>
          <w:sz w:val="24"/>
        </w:rPr>
        <w:t xml:space="preserve"> </w:t>
      </w:r>
      <w:r>
        <w:rPr>
          <w:sz w:val="24"/>
        </w:rPr>
        <w:t>và</w:t>
      </w:r>
      <w:r>
        <w:rPr>
          <w:spacing w:val="-8"/>
          <w:sz w:val="24"/>
        </w:rPr>
        <w:t xml:space="preserve"> </w:t>
      </w:r>
      <w:r>
        <w:rPr>
          <w:sz w:val="24"/>
        </w:rPr>
        <w:t>mối</w:t>
      </w:r>
      <w:r>
        <w:rPr>
          <w:spacing w:val="-6"/>
          <w:sz w:val="24"/>
        </w:rPr>
        <w:t xml:space="preserve"> </w:t>
      </w:r>
      <w:r>
        <w:rPr>
          <w:sz w:val="24"/>
        </w:rPr>
        <w:t>nối</w:t>
      </w:r>
      <w:r>
        <w:rPr>
          <w:spacing w:val="-6"/>
          <w:sz w:val="24"/>
        </w:rPr>
        <w:t xml:space="preserve"> </w:t>
      </w:r>
      <w:r>
        <w:rPr>
          <w:sz w:val="24"/>
        </w:rPr>
        <w:t>phải</w:t>
      </w:r>
      <w:r>
        <w:rPr>
          <w:spacing w:val="-6"/>
          <w:sz w:val="24"/>
        </w:rPr>
        <w:t xml:space="preserve"> </w:t>
      </w:r>
      <w:r>
        <w:rPr>
          <w:spacing w:val="-3"/>
          <w:sz w:val="24"/>
        </w:rPr>
        <w:t>đảm</w:t>
      </w:r>
      <w:r>
        <w:rPr>
          <w:spacing w:val="-4"/>
          <w:sz w:val="24"/>
        </w:rPr>
        <w:t xml:space="preserve"> </w:t>
      </w:r>
      <w:r>
        <w:rPr>
          <w:spacing w:val="-2"/>
          <w:sz w:val="24"/>
        </w:rPr>
        <w:t>bảo</w:t>
      </w:r>
      <w:r>
        <w:rPr>
          <w:spacing w:val="-5"/>
          <w:sz w:val="24"/>
        </w:rPr>
        <w:t xml:space="preserve"> </w:t>
      </w:r>
      <w:r>
        <w:rPr>
          <w:sz w:val="24"/>
        </w:rPr>
        <w:t xml:space="preserve">kín, </w:t>
      </w:r>
      <w:r>
        <w:rPr>
          <w:spacing w:val="-3"/>
          <w:sz w:val="24"/>
        </w:rPr>
        <w:t>cách</w:t>
      </w:r>
      <w:r>
        <w:rPr>
          <w:spacing w:val="-10"/>
          <w:sz w:val="24"/>
        </w:rPr>
        <w:t xml:space="preserve"> </w:t>
      </w:r>
      <w:r>
        <w:rPr>
          <w:sz w:val="24"/>
        </w:rPr>
        <w:t>nước.</w:t>
      </w:r>
      <w:r>
        <w:rPr>
          <w:spacing w:val="-9"/>
          <w:sz w:val="24"/>
        </w:rPr>
        <w:t xml:space="preserve"> </w:t>
      </w:r>
      <w:r>
        <w:rPr>
          <w:sz w:val="24"/>
        </w:rPr>
        <w:t>Các</w:t>
      </w:r>
      <w:r>
        <w:rPr>
          <w:spacing w:val="-10"/>
          <w:sz w:val="24"/>
        </w:rPr>
        <w:t xml:space="preserve"> </w:t>
      </w:r>
      <w:r>
        <w:rPr>
          <w:sz w:val="24"/>
        </w:rPr>
        <w:t>đốt</w:t>
      </w:r>
      <w:r>
        <w:rPr>
          <w:spacing w:val="-8"/>
          <w:sz w:val="24"/>
        </w:rPr>
        <w:t xml:space="preserve"> </w:t>
      </w:r>
      <w:r>
        <w:rPr>
          <w:sz w:val="24"/>
        </w:rPr>
        <w:t>ống</w:t>
      </w:r>
      <w:r>
        <w:rPr>
          <w:spacing w:val="-9"/>
          <w:sz w:val="24"/>
        </w:rPr>
        <w:t xml:space="preserve"> </w:t>
      </w:r>
      <w:r>
        <w:rPr>
          <w:sz w:val="24"/>
        </w:rPr>
        <w:t>đổ</w:t>
      </w:r>
      <w:r>
        <w:rPr>
          <w:spacing w:val="-9"/>
          <w:sz w:val="24"/>
        </w:rPr>
        <w:t xml:space="preserve"> </w:t>
      </w:r>
      <w:r>
        <w:rPr>
          <w:sz w:val="24"/>
        </w:rPr>
        <w:t>bê</w:t>
      </w:r>
      <w:r>
        <w:rPr>
          <w:spacing w:val="-10"/>
          <w:sz w:val="24"/>
        </w:rPr>
        <w:t xml:space="preserve"> </w:t>
      </w:r>
      <w:r>
        <w:rPr>
          <w:sz w:val="24"/>
        </w:rPr>
        <w:t>tông</w:t>
      </w:r>
      <w:r>
        <w:rPr>
          <w:spacing w:val="-12"/>
          <w:sz w:val="24"/>
        </w:rPr>
        <w:t xml:space="preserve"> </w:t>
      </w:r>
      <w:r>
        <w:rPr>
          <w:sz w:val="24"/>
        </w:rPr>
        <w:t>phải</w:t>
      </w:r>
      <w:r>
        <w:rPr>
          <w:spacing w:val="-9"/>
          <w:sz w:val="24"/>
        </w:rPr>
        <w:t xml:space="preserve"> </w:t>
      </w:r>
      <w:r>
        <w:rPr>
          <w:sz w:val="24"/>
        </w:rPr>
        <w:t>được</w:t>
      </w:r>
      <w:r>
        <w:rPr>
          <w:spacing w:val="-10"/>
          <w:sz w:val="24"/>
        </w:rPr>
        <w:t xml:space="preserve"> </w:t>
      </w:r>
      <w:r>
        <w:rPr>
          <w:sz w:val="24"/>
        </w:rPr>
        <w:t>đánh</w:t>
      </w:r>
      <w:r>
        <w:rPr>
          <w:spacing w:val="-7"/>
          <w:sz w:val="24"/>
        </w:rPr>
        <w:t xml:space="preserve"> </w:t>
      </w:r>
      <w:r>
        <w:rPr>
          <w:sz w:val="24"/>
        </w:rPr>
        <w:t>số</w:t>
      </w:r>
      <w:r>
        <w:rPr>
          <w:spacing w:val="-9"/>
          <w:sz w:val="24"/>
        </w:rPr>
        <w:t xml:space="preserve"> </w:t>
      </w:r>
      <w:r>
        <w:rPr>
          <w:sz w:val="24"/>
        </w:rPr>
        <w:t>để</w:t>
      </w:r>
      <w:r>
        <w:rPr>
          <w:spacing w:val="-10"/>
          <w:sz w:val="24"/>
        </w:rPr>
        <w:t xml:space="preserve"> </w:t>
      </w:r>
      <w:r>
        <w:rPr>
          <w:sz w:val="24"/>
        </w:rPr>
        <w:t>kiểm</w:t>
      </w:r>
      <w:r>
        <w:rPr>
          <w:spacing w:val="-10"/>
          <w:sz w:val="24"/>
        </w:rPr>
        <w:t xml:space="preserve"> </w:t>
      </w:r>
      <w:r>
        <w:rPr>
          <w:spacing w:val="-2"/>
          <w:sz w:val="24"/>
        </w:rPr>
        <w:t>tra</w:t>
      </w:r>
      <w:r>
        <w:rPr>
          <w:spacing w:val="-8"/>
          <w:sz w:val="24"/>
        </w:rPr>
        <w:t xml:space="preserve"> </w:t>
      </w:r>
      <w:r>
        <w:rPr>
          <w:sz w:val="24"/>
        </w:rPr>
        <w:t>chiều</w:t>
      </w:r>
      <w:r>
        <w:rPr>
          <w:spacing w:val="-9"/>
          <w:sz w:val="24"/>
        </w:rPr>
        <w:t xml:space="preserve"> </w:t>
      </w:r>
      <w:r>
        <w:rPr>
          <w:spacing w:val="-3"/>
          <w:sz w:val="24"/>
        </w:rPr>
        <w:t xml:space="preserve">dài </w:t>
      </w:r>
      <w:r>
        <w:rPr>
          <w:sz w:val="24"/>
        </w:rPr>
        <w:t>khi</w:t>
      </w:r>
      <w:r>
        <w:rPr>
          <w:spacing w:val="-10"/>
          <w:sz w:val="24"/>
        </w:rPr>
        <w:t xml:space="preserve"> </w:t>
      </w:r>
      <w:r>
        <w:rPr>
          <w:sz w:val="24"/>
        </w:rPr>
        <w:t>nối</w:t>
      </w:r>
      <w:r>
        <w:rPr>
          <w:spacing w:val="-10"/>
          <w:sz w:val="24"/>
        </w:rPr>
        <w:t xml:space="preserve"> </w:t>
      </w:r>
      <w:r>
        <w:rPr>
          <w:sz w:val="24"/>
        </w:rPr>
        <w:t>ống</w:t>
      </w:r>
      <w:r>
        <w:rPr>
          <w:spacing w:val="-10"/>
          <w:sz w:val="24"/>
        </w:rPr>
        <w:t xml:space="preserve"> </w:t>
      </w:r>
      <w:r>
        <w:rPr>
          <w:sz w:val="24"/>
        </w:rPr>
        <w:t>và</w:t>
      </w:r>
      <w:r>
        <w:rPr>
          <w:spacing w:val="-10"/>
          <w:sz w:val="24"/>
        </w:rPr>
        <w:t xml:space="preserve"> </w:t>
      </w:r>
      <w:r>
        <w:rPr>
          <w:sz w:val="24"/>
        </w:rPr>
        <w:t>tháo</w:t>
      </w:r>
      <w:r>
        <w:rPr>
          <w:spacing w:val="-7"/>
          <w:sz w:val="24"/>
        </w:rPr>
        <w:t xml:space="preserve"> </w:t>
      </w:r>
      <w:r>
        <w:rPr>
          <w:sz w:val="24"/>
        </w:rPr>
        <w:t>ống,</w:t>
      </w:r>
      <w:r>
        <w:rPr>
          <w:spacing w:val="-8"/>
          <w:sz w:val="24"/>
        </w:rPr>
        <w:t xml:space="preserve"> </w:t>
      </w:r>
      <w:r>
        <w:rPr>
          <w:sz w:val="24"/>
        </w:rPr>
        <w:t>nhà</w:t>
      </w:r>
      <w:r>
        <w:rPr>
          <w:spacing w:val="-11"/>
          <w:sz w:val="24"/>
        </w:rPr>
        <w:t xml:space="preserve"> </w:t>
      </w:r>
      <w:r>
        <w:rPr>
          <w:sz w:val="24"/>
        </w:rPr>
        <w:t>thầu</w:t>
      </w:r>
      <w:r>
        <w:rPr>
          <w:spacing w:val="-9"/>
          <w:sz w:val="24"/>
        </w:rPr>
        <w:t xml:space="preserve"> </w:t>
      </w:r>
      <w:r>
        <w:rPr>
          <w:sz w:val="24"/>
        </w:rPr>
        <w:t>phải</w:t>
      </w:r>
      <w:r>
        <w:rPr>
          <w:spacing w:val="-7"/>
          <w:sz w:val="24"/>
        </w:rPr>
        <w:t xml:space="preserve"> </w:t>
      </w:r>
      <w:r>
        <w:rPr>
          <w:sz w:val="24"/>
        </w:rPr>
        <w:t>chuẩn</w:t>
      </w:r>
      <w:r>
        <w:rPr>
          <w:spacing w:val="-10"/>
          <w:sz w:val="24"/>
        </w:rPr>
        <w:t xml:space="preserve"> </w:t>
      </w:r>
      <w:r>
        <w:rPr>
          <w:sz w:val="24"/>
        </w:rPr>
        <w:t>bị</w:t>
      </w:r>
      <w:r>
        <w:rPr>
          <w:spacing w:val="-10"/>
          <w:sz w:val="24"/>
        </w:rPr>
        <w:t xml:space="preserve"> </w:t>
      </w:r>
      <w:r>
        <w:rPr>
          <w:sz w:val="24"/>
        </w:rPr>
        <w:t>ống</w:t>
      </w:r>
      <w:r>
        <w:rPr>
          <w:spacing w:val="-9"/>
          <w:sz w:val="24"/>
        </w:rPr>
        <w:t xml:space="preserve"> </w:t>
      </w:r>
      <w:r>
        <w:rPr>
          <w:sz w:val="24"/>
        </w:rPr>
        <w:t>đổ</w:t>
      </w:r>
      <w:r>
        <w:rPr>
          <w:spacing w:val="-10"/>
          <w:sz w:val="24"/>
        </w:rPr>
        <w:t xml:space="preserve"> </w:t>
      </w:r>
      <w:r>
        <w:rPr>
          <w:sz w:val="24"/>
        </w:rPr>
        <w:t>bê</w:t>
      </w:r>
      <w:r>
        <w:rPr>
          <w:spacing w:val="-11"/>
          <w:sz w:val="24"/>
        </w:rPr>
        <w:t xml:space="preserve"> </w:t>
      </w:r>
      <w:r>
        <w:rPr>
          <w:sz w:val="24"/>
        </w:rPr>
        <w:t>tông</w:t>
      </w:r>
      <w:r>
        <w:rPr>
          <w:spacing w:val="-9"/>
          <w:sz w:val="24"/>
        </w:rPr>
        <w:t xml:space="preserve"> </w:t>
      </w:r>
      <w:r>
        <w:rPr>
          <w:sz w:val="24"/>
        </w:rPr>
        <w:t>dự</w:t>
      </w:r>
      <w:r>
        <w:rPr>
          <w:spacing w:val="-10"/>
          <w:sz w:val="24"/>
        </w:rPr>
        <w:t xml:space="preserve"> </w:t>
      </w:r>
      <w:r>
        <w:rPr>
          <w:sz w:val="24"/>
        </w:rPr>
        <w:t>phòng.</w:t>
      </w:r>
    </w:p>
    <w:p w14:paraId="12B2FC94" w14:textId="77777777" w:rsidR="0009730F" w:rsidRDefault="00EC41F8">
      <w:pPr>
        <w:pStyle w:val="ListParagraph"/>
        <w:numPr>
          <w:ilvl w:val="2"/>
          <w:numId w:val="12"/>
        </w:numPr>
        <w:tabs>
          <w:tab w:val="left" w:pos="2900"/>
        </w:tabs>
        <w:spacing w:before="119" w:line="278" w:lineRule="auto"/>
        <w:ind w:right="988"/>
        <w:rPr>
          <w:sz w:val="24"/>
        </w:rPr>
      </w:pPr>
      <w:r>
        <w:rPr>
          <w:sz w:val="24"/>
        </w:rPr>
        <w:t>Trước</w:t>
      </w:r>
      <w:r>
        <w:rPr>
          <w:spacing w:val="-6"/>
          <w:sz w:val="24"/>
        </w:rPr>
        <w:t xml:space="preserve"> </w:t>
      </w:r>
      <w:r>
        <w:rPr>
          <w:sz w:val="24"/>
        </w:rPr>
        <w:t>khi</w:t>
      </w:r>
      <w:r>
        <w:rPr>
          <w:spacing w:val="-5"/>
          <w:sz w:val="24"/>
        </w:rPr>
        <w:t xml:space="preserve"> </w:t>
      </w:r>
      <w:r>
        <w:rPr>
          <w:sz w:val="24"/>
        </w:rPr>
        <w:t>đổ</w:t>
      </w:r>
      <w:r>
        <w:rPr>
          <w:spacing w:val="-5"/>
          <w:sz w:val="24"/>
        </w:rPr>
        <w:t xml:space="preserve"> </w:t>
      </w:r>
      <w:r>
        <w:rPr>
          <w:sz w:val="24"/>
        </w:rPr>
        <w:t>bê</w:t>
      </w:r>
      <w:r>
        <w:rPr>
          <w:spacing w:val="-6"/>
          <w:sz w:val="24"/>
        </w:rPr>
        <w:t xml:space="preserve"> </w:t>
      </w:r>
      <w:r>
        <w:rPr>
          <w:sz w:val="24"/>
        </w:rPr>
        <w:t>tông</w:t>
      </w:r>
      <w:r>
        <w:rPr>
          <w:spacing w:val="-8"/>
          <w:sz w:val="24"/>
        </w:rPr>
        <w:t xml:space="preserve"> </w:t>
      </w:r>
      <w:r>
        <w:rPr>
          <w:sz w:val="24"/>
        </w:rPr>
        <w:t>cần</w:t>
      </w:r>
      <w:r>
        <w:rPr>
          <w:spacing w:val="-2"/>
          <w:sz w:val="24"/>
        </w:rPr>
        <w:t xml:space="preserve"> </w:t>
      </w:r>
      <w:r>
        <w:rPr>
          <w:sz w:val="24"/>
        </w:rPr>
        <w:t>lấy</w:t>
      </w:r>
      <w:r>
        <w:rPr>
          <w:spacing w:val="-10"/>
          <w:sz w:val="24"/>
        </w:rPr>
        <w:t xml:space="preserve"> </w:t>
      </w:r>
      <w:r>
        <w:rPr>
          <w:sz w:val="24"/>
        </w:rPr>
        <w:t>mẫu</w:t>
      </w:r>
      <w:r>
        <w:rPr>
          <w:spacing w:val="-5"/>
          <w:sz w:val="24"/>
        </w:rPr>
        <w:t xml:space="preserve"> </w:t>
      </w:r>
      <w:r>
        <w:rPr>
          <w:sz w:val="24"/>
        </w:rPr>
        <w:t>bentonit</w:t>
      </w:r>
      <w:r>
        <w:rPr>
          <w:spacing w:val="-5"/>
          <w:sz w:val="24"/>
        </w:rPr>
        <w:t xml:space="preserve"> </w:t>
      </w:r>
      <w:r>
        <w:rPr>
          <w:sz w:val="24"/>
        </w:rPr>
        <w:t>dưới</w:t>
      </w:r>
      <w:r>
        <w:rPr>
          <w:spacing w:val="-5"/>
          <w:sz w:val="24"/>
        </w:rPr>
        <w:t xml:space="preserve"> </w:t>
      </w:r>
      <w:r>
        <w:rPr>
          <w:sz w:val="24"/>
        </w:rPr>
        <w:t>đáy</w:t>
      </w:r>
      <w:r>
        <w:rPr>
          <w:spacing w:val="-8"/>
          <w:sz w:val="24"/>
        </w:rPr>
        <w:t xml:space="preserve"> </w:t>
      </w:r>
      <w:r>
        <w:rPr>
          <w:sz w:val="24"/>
        </w:rPr>
        <w:t>hố</w:t>
      </w:r>
      <w:r>
        <w:rPr>
          <w:spacing w:val="-4"/>
          <w:sz w:val="24"/>
        </w:rPr>
        <w:t xml:space="preserve"> </w:t>
      </w:r>
      <w:r>
        <w:rPr>
          <w:sz w:val="24"/>
        </w:rPr>
        <w:t>khoan</w:t>
      </w:r>
      <w:r>
        <w:rPr>
          <w:spacing w:val="-5"/>
          <w:sz w:val="24"/>
        </w:rPr>
        <w:t xml:space="preserve"> </w:t>
      </w:r>
      <w:r>
        <w:rPr>
          <w:sz w:val="24"/>
        </w:rPr>
        <w:t>để</w:t>
      </w:r>
      <w:r>
        <w:rPr>
          <w:spacing w:val="-3"/>
          <w:sz w:val="24"/>
        </w:rPr>
        <w:t xml:space="preserve"> </w:t>
      </w:r>
      <w:r>
        <w:rPr>
          <w:sz w:val="24"/>
        </w:rPr>
        <w:t>thử.</w:t>
      </w:r>
      <w:r>
        <w:rPr>
          <w:spacing w:val="-5"/>
          <w:sz w:val="24"/>
        </w:rPr>
        <w:t xml:space="preserve"> </w:t>
      </w:r>
      <w:r>
        <w:rPr>
          <w:sz w:val="24"/>
        </w:rPr>
        <w:t>Nếu chất</w:t>
      </w:r>
      <w:r>
        <w:rPr>
          <w:spacing w:val="-8"/>
          <w:sz w:val="24"/>
        </w:rPr>
        <w:t xml:space="preserve"> </w:t>
      </w:r>
      <w:r>
        <w:rPr>
          <w:sz w:val="24"/>
        </w:rPr>
        <w:t>lượng</w:t>
      </w:r>
      <w:r>
        <w:rPr>
          <w:spacing w:val="-11"/>
          <w:sz w:val="24"/>
        </w:rPr>
        <w:t xml:space="preserve"> </w:t>
      </w:r>
      <w:r>
        <w:rPr>
          <w:sz w:val="24"/>
        </w:rPr>
        <w:t>bentonit</w:t>
      </w:r>
      <w:r>
        <w:rPr>
          <w:spacing w:val="-8"/>
          <w:sz w:val="24"/>
        </w:rPr>
        <w:t xml:space="preserve"> </w:t>
      </w:r>
      <w:r>
        <w:rPr>
          <w:sz w:val="24"/>
        </w:rPr>
        <w:t>sau</w:t>
      </w:r>
      <w:r>
        <w:rPr>
          <w:spacing w:val="-9"/>
          <w:sz w:val="24"/>
        </w:rPr>
        <w:t xml:space="preserve"> </w:t>
      </w:r>
      <w:r>
        <w:rPr>
          <w:sz w:val="24"/>
        </w:rPr>
        <w:t>khi</w:t>
      </w:r>
      <w:r>
        <w:rPr>
          <w:spacing w:val="-8"/>
          <w:sz w:val="24"/>
        </w:rPr>
        <w:t xml:space="preserve"> </w:t>
      </w:r>
      <w:r>
        <w:rPr>
          <w:sz w:val="24"/>
        </w:rPr>
        <w:t>kiểm</w:t>
      </w:r>
      <w:r>
        <w:rPr>
          <w:spacing w:val="-8"/>
          <w:sz w:val="24"/>
        </w:rPr>
        <w:t xml:space="preserve"> </w:t>
      </w:r>
      <w:r>
        <w:rPr>
          <w:sz w:val="24"/>
        </w:rPr>
        <w:t>tra</w:t>
      </w:r>
      <w:r>
        <w:rPr>
          <w:spacing w:val="-9"/>
          <w:sz w:val="24"/>
        </w:rPr>
        <w:t xml:space="preserve"> </w:t>
      </w:r>
      <w:r>
        <w:rPr>
          <w:sz w:val="24"/>
        </w:rPr>
        <w:t>không</w:t>
      </w:r>
      <w:r>
        <w:rPr>
          <w:spacing w:val="-11"/>
          <w:sz w:val="24"/>
        </w:rPr>
        <w:t xml:space="preserve"> </w:t>
      </w:r>
      <w:r>
        <w:rPr>
          <w:sz w:val="24"/>
        </w:rPr>
        <w:t>đạt,</w:t>
      </w:r>
      <w:r>
        <w:rPr>
          <w:spacing w:val="-8"/>
          <w:sz w:val="24"/>
        </w:rPr>
        <w:t xml:space="preserve"> </w:t>
      </w:r>
      <w:r>
        <w:rPr>
          <w:sz w:val="24"/>
        </w:rPr>
        <w:t>nhà</w:t>
      </w:r>
      <w:r>
        <w:rPr>
          <w:spacing w:val="-10"/>
          <w:sz w:val="24"/>
        </w:rPr>
        <w:t xml:space="preserve"> </w:t>
      </w:r>
      <w:r>
        <w:rPr>
          <w:sz w:val="24"/>
        </w:rPr>
        <w:t>thầu</w:t>
      </w:r>
      <w:r>
        <w:rPr>
          <w:spacing w:val="-9"/>
          <w:sz w:val="24"/>
        </w:rPr>
        <w:t xml:space="preserve"> </w:t>
      </w:r>
      <w:r>
        <w:rPr>
          <w:sz w:val="24"/>
        </w:rPr>
        <w:t>phải</w:t>
      </w:r>
      <w:r>
        <w:rPr>
          <w:spacing w:val="-7"/>
          <w:sz w:val="24"/>
        </w:rPr>
        <w:t xml:space="preserve"> </w:t>
      </w:r>
      <w:r>
        <w:rPr>
          <w:sz w:val="24"/>
        </w:rPr>
        <w:t>có</w:t>
      </w:r>
      <w:r>
        <w:rPr>
          <w:spacing w:val="-9"/>
          <w:sz w:val="24"/>
        </w:rPr>
        <w:t xml:space="preserve"> </w:t>
      </w:r>
      <w:r>
        <w:rPr>
          <w:sz w:val="24"/>
        </w:rPr>
        <w:t>biện</w:t>
      </w:r>
      <w:r>
        <w:rPr>
          <w:spacing w:val="-9"/>
          <w:sz w:val="24"/>
        </w:rPr>
        <w:t xml:space="preserve"> </w:t>
      </w:r>
      <w:r>
        <w:rPr>
          <w:sz w:val="24"/>
        </w:rPr>
        <w:t>pháp kỹ thuật thích hợp hoặc thay bentonit</w:t>
      </w:r>
      <w:r>
        <w:rPr>
          <w:spacing w:val="-11"/>
          <w:sz w:val="24"/>
        </w:rPr>
        <w:t xml:space="preserve"> </w:t>
      </w:r>
      <w:r>
        <w:rPr>
          <w:sz w:val="24"/>
        </w:rPr>
        <w:t>mới.</w:t>
      </w:r>
    </w:p>
    <w:p w14:paraId="77907448" w14:textId="77777777" w:rsidR="0009730F" w:rsidRDefault="00EC41F8">
      <w:pPr>
        <w:pStyle w:val="ListParagraph"/>
        <w:numPr>
          <w:ilvl w:val="2"/>
          <w:numId w:val="12"/>
        </w:numPr>
        <w:tabs>
          <w:tab w:val="left" w:pos="2900"/>
        </w:tabs>
        <w:spacing w:before="119" w:line="278" w:lineRule="auto"/>
        <w:ind w:right="988"/>
        <w:rPr>
          <w:sz w:val="24"/>
        </w:rPr>
      </w:pPr>
      <w:r>
        <w:rPr>
          <w:sz w:val="24"/>
        </w:rPr>
        <w:t>Khi bắt đầu đổ bê tông, ống đổ phải đặt sát đáy hố khoan. Đáy phễu đổ phải được bố trí quả nút có thể được trượt dễ dàng trong ống nhằm đảm bảo không có sự tiếp xúc trực tiếp của mẻ bê tông đầu với nước của dung dịch khoan. ống đổ có thể được nâng lên hạ xuống trong quá trình cấp bê tông</w:t>
      </w:r>
      <w:r>
        <w:rPr>
          <w:spacing w:val="-18"/>
          <w:sz w:val="24"/>
        </w:rPr>
        <w:t xml:space="preserve"> </w:t>
      </w:r>
      <w:r>
        <w:rPr>
          <w:sz w:val="24"/>
        </w:rPr>
        <w:t>và</w:t>
      </w:r>
      <w:r>
        <w:rPr>
          <w:spacing w:val="-16"/>
          <w:sz w:val="24"/>
        </w:rPr>
        <w:t xml:space="preserve"> </w:t>
      </w:r>
      <w:r>
        <w:rPr>
          <w:sz w:val="24"/>
        </w:rPr>
        <w:t>tháo</w:t>
      </w:r>
      <w:r>
        <w:rPr>
          <w:spacing w:val="-15"/>
          <w:sz w:val="24"/>
        </w:rPr>
        <w:t xml:space="preserve"> </w:t>
      </w:r>
      <w:r>
        <w:rPr>
          <w:sz w:val="24"/>
        </w:rPr>
        <w:t>bớt</w:t>
      </w:r>
      <w:r>
        <w:rPr>
          <w:spacing w:val="-15"/>
          <w:sz w:val="24"/>
        </w:rPr>
        <w:t xml:space="preserve"> </w:t>
      </w:r>
      <w:r>
        <w:rPr>
          <w:sz w:val="24"/>
        </w:rPr>
        <w:t>ống,</w:t>
      </w:r>
      <w:r>
        <w:rPr>
          <w:spacing w:val="-15"/>
          <w:sz w:val="24"/>
        </w:rPr>
        <w:t xml:space="preserve"> </w:t>
      </w:r>
      <w:r>
        <w:rPr>
          <w:sz w:val="24"/>
        </w:rPr>
        <w:t>song</w:t>
      </w:r>
      <w:r>
        <w:rPr>
          <w:spacing w:val="-17"/>
          <w:sz w:val="24"/>
        </w:rPr>
        <w:t xml:space="preserve"> </w:t>
      </w:r>
      <w:r>
        <w:rPr>
          <w:sz w:val="24"/>
        </w:rPr>
        <w:t>phải</w:t>
      </w:r>
      <w:r>
        <w:rPr>
          <w:spacing w:val="-15"/>
          <w:sz w:val="24"/>
        </w:rPr>
        <w:t xml:space="preserve"> </w:t>
      </w:r>
      <w:r>
        <w:rPr>
          <w:sz w:val="24"/>
        </w:rPr>
        <w:t>luôn</w:t>
      </w:r>
      <w:r>
        <w:rPr>
          <w:spacing w:val="-14"/>
          <w:sz w:val="24"/>
        </w:rPr>
        <w:t xml:space="preserve"> </w:t>
      </w:r>
      <w:r>
        <w:rPr>
          <w:sz w:val="24"/>
        </w:rPr>
        <w:t>nằm</w:t>
      </w:r>
      <w:r>
        <w:rPr>
          <w:spacing w:val="-14"/>
          <w:sz w:val="24"/>
        </w:rPr>
        <w:t xml:space="preserve"> </w:t>
      </w:r>
      <w:r>
        <w:rPr>
          <w:sz w:val="24"/>
        </w:rPr>
        <w:t>trong</w:t>
      </w:r>
      <w:r>
        <w:rPr>
          <w:spacing w:val="-18"/>
          <w:sz w:val="24"/>
        </w:rPr>
        <w:t xml:space="preserve"> </w:t>
      </w:r>
      <w:r>
        <w:rPr>
          <w:sz w:val="24"/>
        </w:rPr>
        <w:t>bê</w:t>
      </w:r>
      <w:r>
        <w:rPr>
          <w:spacing w:val="-16"/>
          <w:sz w:val="24"/>
        </w:rPr>
        <w:t xml:space="preserve"> </w:t>
      </w:r>
      <w:r>
        <w:rPr>
          <w:sz w:val="24"/>
        </w:rPr>
        <w:t>tông</w:t>
      </w:r>
      <w:r>
        <w:rPr>
          <w:spacing w:val="-17"/>
          <w:sz w:val="24"/>
        </w:rPr>
        <w:t xml:space="preserve"> </w:t>
      </w:r>
      <w:r>
        <w:rPr>
          <w:sz w:val="24"/>
        </w:rPr>
        <w:t>với</w:t>
      </w:r>
      <w:r>
        <w:rPr>
          <w:spacing w:val="-15"/>
          <w:sz w:val="24"/>
        </w:rPr>
        <w:t xml:space="preserve"> </w:t>
      </w:r>
      <w:r>
        <w:rPr>
          <w:sz w:val="24"/>
        </w:rPr>
        <w:t>chiều</w:t>
      </w:r>
      <w:r>
        <w:rPr>
          <w:spacing w:val="-15"/>
          <w:sz w:val="24"/>
        </w:rPr>
        <w:t xml:space="preserve"> </w:t>
      </w:r>
      <w:r>
        <w:rPr>
          <w:sz w:val="24"/>
        </w:rPr>
        <w:t>dài</w:t>
      </w:r>
      <w:r>
        <w:rPr>
          <w:spacing w:val="-14"/>
          <w:sz w:val="24"/>
        </w:rPr>
        <w:t xml:space="preserve"> </w:t>
      </w:r>
      <w:r>
        <w:rPr>
          <w:sz w:val="24"/>
        </w:rPr>
        <w:t>không nhỏ hơn 2,0m và không lớn hơn 10m. Việc đổ bê tông phải tạo được một dòng chảy tự do và đẩy dần dung dịch bentonit ra khỏi hố</w:t>
      </w:r>
      <w:r>
        <w:rPr>
          <w:spacing w:val="-14"/>
          <w:sz w:val="24"/>
        </w:rPr>
        <w:t xml:space="preserve"> </w:t>
      </w:r>
      <w:r>
        <w:rPr>
          <w:sz w:val="24"/>
        </w:rPr>
        <w:t>khoan.</w:t>
      </w:r>
    </w:p>
    <w:p w14:paraId="7BC9E909" w14:textId="77777777" w:rsidR="0009730F" w:rsidRDefault="00EC41F8">
      <w:pPr>
        <w:pStyle w:val="ListParagraph"/>
        <w:numPr>
          <w:ilvl w:val="2"/>
          <w:numId w:val="12"/>
        </w:numPr>
        <w:tabs>
          <w:tab w:val="left" w:pos="2900"/>
        </w:tabs>
        <w:spacing w:before="121"/>
        <w:ind w:hanging="361"/>
        <w:rPr>
          <w:sz w:val="24"/>
        </w:rPr>
      </w:pPr>
      <w:r>
        <w:rPr>
          <w:sz w:val="24"/>
        </w:rPr>
        <w:t>Bê tông phải được đổ liên tục và sao cho không bị phân</w:t>
      </w:r>
      <w:r>
        <w:rPr>
          <w:spacing w:val="-9"/>
          <w:sz w:val="24"/>
        </w:rPr>
        <w:t xml:space="preserve"> </w:t>
      </w:r>
      <w:r>
        <w:rPr>
          <w:sz w:val="24"/>
        </w:rPr>
        <w:t>tầng.</w:t>
      </w:r>
    </w:p>
    <w:p w14:paraId="0BFDFA48" w14:textId="77777777" w:rsidR="0009730F" w:rsidRDefault="00EC41F8">
      <w:pPr>
        <w:pStyle w:val="ListParagraph"/>
        <w:numPr>
          <w:ilvl w:val="2"/>
          <w:numId w:val="12"/>
        </w:numPr>
        <w:tabs>
          <w:tab w:val="left" w:pos="2900"/>
        </w:tabs>
        <w:spacing w:before="164" w:line="278" w:lineRule="auto"/>
        <w:ind w:right="987"/>
        <w:rPr>
          <w:sz w:val="24"/>
        </w:rPr>
      </w:pPr>
      <w:r>
        <w:rPr>
          <w:sz w:val="24"/>
        </w:rPr>
        <w:t>Bê tông trong ống đổ phải đảm bảo đủ độ cao và luôn lớn hơn áp lực của cột nước hoặc cột dung dịch xung</w:t>
      </w:r>
      <w:r>
        <w:rPr>
          <w:spacing w:val="-6"/>
          <w:sz w:val="24"/>
        </w:rPr>
        <w:t xml:space="preserve"> </w:t>
      </w:r>
      <w:r>
        <w:rPr>
          <w:sz w:val="24"/>
        </w:rPr>
        <w:t>quanh.</w:t>
      </w:r>
    </w:p>
    <w:p w14:paraId="297740F3" w14:textId="77777777" w:rsidR="0009730F" w:rsidRDefault="00EC41F8">
      <w:pPr>
        <w:pStyle w:val="ListParagraph"/>
        <w:numPr>
          <w:ilvl w:val="2"/>
          <w:numId w:val="12"/>
        </w:numPr>
        <w:tabs>
          <w:tab w:val="left" w:pos="2900"/>
        </w:tabs>
        <w:spacing w:before="120"/>
        <w:ind w:hanging="361"/>
        <w:rPr>
          <w:sz w:val="24"/>
        </w:rPr>
      </w:pPr>
      <w:r>
        <w:rPr>
          <w:sz w:val="24"/>
        </w:rPr>
        <w:t>TVGS sẽ chỉ định lấy 3 tổ mẫu thử bê tông cho mỗi</w:t>
      </w:r>
      <w:r>
        <w:rPr>
          <w:spacing w:val="-9"/>
          <w:sz w:val="24"/>
        </w:rPr>
        <w:t xml:space="preserve"> </w:t>
      </w:r>
      <w:r>
        <w:rPr>
          <w:sz w:val="24"/>
        </w:rPr>
        <w:t>cọc.</w:t>
      </w:r>
    </w:p>
    <w:p w14:paraId="5F0364DF" w14:textId="77777777" w:rsidR="0009730F" w:rsidRDefault="00EC41F8">
      <w:pPr>
        <w:pStyle w:val="ListParagraph"/>
        <w:numPr>
          <w:ilvl w:val="2"/>
          <w:numId w:val="12"/>
        </w:numPr>
        <w:tabs>
          <w:tab w:val="left" w:pos="2900"/>
        </w:tabs>
        <w:spacing w:line="278" w:lineRule="auto"/>
        <w:ind w:right="988"/>
        <w:rPr>
          <w:sz w:val="24"/>
        </w:rPr>
      </w:pPr>
      <w:r>
        <w:rPr>
          <w:sz w:val="24"/>
        </w:rPr>
        <w:t>Các</w:t>
      </w:r>
      <w:r>
        <w:rPr>
          <w:spacing w:val="-7"/>
          <w:sz w:val="24"/>
        </w:rPr>
        <w:t xml:space="preserve"> </w:t>
      </w:r>
      <w:r>
        <w:rPr>
          <w:sz w:val="24"/>
        </w:rPr>
        <w:t>ống</w:t>
      </w:r>
      <w:r>
        <w:rPr>
          <w:spacing w:val="-8"/>
          <w:sz w:val="24"/>
        </w:rPr>
        <w:t xml:space="preserve"> </w:t>
      </w:r>
      <w:r>
        <w:rPr>
          <w:sz w:val="24"/>
        </w:rPr>
        <w:t>đổ</w:t>
      </w:r>
      <w:r>
        <w:rPr>
          <w:spacing w:val="-6"/>
          <w:sz w:val="24"/>
        </w:rPr>
        <w:t xml:space="preserve"> </w:t>
      </w:r>
      <w:r>
        <w:rPr>
          <w:sz w:val="24"/>
        </w:rPr>
        <w:t>bê</w:t>
      </w:r>
      <w:r>
        <w:rPr>
          <w:spacing w:val="-6"/>
          <w:sz w:val="24"/>
        </w:rPr>
        <w:t xml:space="preserve"> </w:t>
      </w:r>
      <w:r>
        <w:rPr>
          <w:sz w:val="24"/>
        </w:rPr>
        <w:t>tông</w:t>
      </w:r>
      <w:r>
        <w:rPr>
          <w:spacing w:val="-8"/>
          <w:sz w:val="24"/>
        </w:rPr>
        <w:t xml:space="preserve"> </w:t>
      </w:r>
      <w:r>
        <w:rPr>
          <w:sz w:val="24"/>
        </w:rPr>
        <w:t>cần</w:t>
      </w:r>
      <w:r>
        <w:rPr>
          <w:spacing w:val="-5"/>
          <w:sz w:val="24"/>
        </w:rPr>
        <w:t xml:space="preserve"> </w:t>
      </w:r>
      <w:r>
        <w:rPr>
          <w:sz w:val="24"/>
        </w:rPr>
        <w:t>phải</w:t>
      </w:r>
      <w:r>
        <w:rPr>
          <w:spacing w:val="-6"/>
          <w:sz w:val="24"/>
        </w:rPr>
        <w:t xml:space="preserve"> </w:t>
      </w:r>
      <w:r>
        <w:rPr>
          <w:sz w:val="24"/>
        </w:rPr>
        <w:t>vệ</w:t>
      </w:r>
      <w:r>
        <w:rPr>
          <w:spacing w:val="-6"/>
          <w:sz w:val="24"/>
        </w:rPr>
        <w:t xml:space="preserve"> </w:t>
      </w:r>
      <w:r>
        <w:rPr>
          <w:sz w:val="24"/>
        </w:rPr>
        <w:t>sinh</w:t>
      </w:r>
      <w:r>
        <w:rPr>
          <w:spacing w:val="-6"/>
          <w:sz w:val="24"/>
        </w:rPr>
        <w:t xml:space="preserve"> </w:t>
      </w:r>
      <w:r>
        <w:rPr>
          <w:sz w:val="24"/>
        </w:rPr>
        <w:t>ngay</w:t>
      </w:r>
      <w:r>
        <w:rPr>
          <w:spacing w:val="-10"/>
          <w:sz w:val="24"/>
        </w:rPr>
        <w:t xml:space="preserve"> </w:t>
      </w:r>
      <w:r>
        <w:rPr>
          <w:sz w:val="24"/>
        </w:rPr>
        <w:t>sau</w:t>
      </w:r>
      <w:r>
        <w:rPr>
          <w:spacing w:val="-6"/>
          <w:sz w:val="24"/>
        </w:rPr>
        <w:t xml:space="preserve"> </w:t>
      </w:r>
      <w:r>
        <w:rPr>
          <w:sz w:val="24"/>
        </w:rPr>
        <w:t>khi</w:t>
      </w:r>
      <w:r>
        <w:rPr>
          <w:spacing w:val="-5"/>
          <w:sz w:val="24"/>
        </w:rPr>
        <w:t xml:space="preserve"> </w:t>
      </w:r>
      <w:r>
        <w:rPr>
          <w:sz w:val="24"/>
        </w:rPr>
        <w:t>thảo</w:t>
      </w:r>
      <w:r>
        <w:rPr>
          <w:spacing w:val="-6"/>
          <w:sz w:val="24"/>
        </w:rPr>
        <w:t xml:space="preserve"> </w:t>
      </w:r>
      <w:r>
        <w:rPr>
          <w:sz w:val="24"/>
        </w:rPr>
        <w:t>để</w:t>
      </w:r>
      <w:r>
        <w:rPr>
          <w:spacing w:val="-6"/>
          <w:sz w:val="24"/>
        </w:rPr>
        <w:t xml:space="preserve"> </w:t>
      </w:r>
      <w:r>
        <w:rPr>
          <w:sz w:val="24"/>
        </w:rPr>
        <w:t>tránh</w:t>
      </w:r>
      <w:r>
        <w:rPr>
          <w:spacing w:val="-6"/>
          <w:sz w:val="24"/>
        </w:rPr>
        <w:t xml:space="preserve"> </w:t>
      </w:r>
      <w:r>
        <w:rPr>
          <w:sz w:val="24"/>
        </w:rPr>
        <w:t>hiện</w:t>
      </w:r>
      <w:r>
        <w:rPr>
          <w:spacing w:val="-5"/>
          <w:sz w:val="24"/>
        </w:rPr>
        <w:t xml:space="preserve"> </w:t>
      </w:r>
      <w:r>
        <w:rPr>
          <w:sz w:val="24"/>
        </w:rPr>
        <w:t>tượng tắc</w:t>
      </w:r>
      <w:r>
        <w:rPr>
          <w:spacing w:val="-2"/>
          <w:sz w:val="24"/>
        </w:rPr>
        <w:t xml:space="preserve"> </w:t>
      </w:r>
      <w:r>
        <w:rPr>
          <w:sz w:val="24"/>
        </w:rPr>
        <w:t>ống.</w:t>
      </w:r>
    </w:p>
    <w:p w14:paraId="20419A80" w14:textId="77777777" w:rsidR="0009730F" w:rsidRDefault="00EC41F8">
      <w:pPr>
        <w:pStyle w:val="ListParagraph"/>
        <w:numPr>
          <w:ilvl w:val="1"/>
          <w:numId w:val="12"/>
        </w:numPr>
        <w:tabs>
          <w:tab w:val="left" w:pos="2189"/>
        </w:tabs>
        <w:spacing w:before="104"/>
        <w:ind w:hanging="361"/>
        <w:rPr>
          <w:sz w:val="24"/>
        </w:rPr>
      </w:pPr>
      <w:r>
        <w:rPr>
          <w:sz w:val="24"/>
        </w:rPr>
        <w:t>Giám sát công tác rút ống</w:t>
      </w:r>
      <w:r>
        <w:rPr>
          <w:spacing w:val="-6"/>
          <w:sz w:val="24"/>
        </w:rPr>
        <w:t xml:space="preserve"> </w:t>
      </w:r>
      <w:r>
        <w:rPr>
          <w:sz w:val="24"/>
        </w:rPr>
        <w:t>chống:</w:t>
      </w:r>
    </w:p>
    <w:p w14:paraId="0FD0F206" w14:textId="77777777" w:rsidR="0009730F" w:rsidRDefault="00EC41F8">
      <w:pPr>
        <w:pStyle w:val="ListParagraph"/>
        <w:numPr>
          <w:ilvl w:val="2"/>
          <w:numId w:val="12"/>
        </w:numPr>
        <w:tabs>
          <w:tab w:val="left" w:pos="2900"/>
        </w:tabs>
        <w:spacing w:line="278" w:lineRule="auto"/>
        <w:ind w:right="990"/>
        <w:rPr>
          <w:sz w:val="24"/>
        </w:rPr>
      </w:pPr>
      <w:r>
        <w:rPr>
          <w:sz w:val="24"/>
        </w:rPr>
        <w:t>Ống</w:t>
      </w:r>
      <w:r>
        <w:rPr>
          <w:spacing w:val="-5"/>
          <w:sz w:val="24"/>
        </w:rPr>
        <w:t xml:space="preserve"> </w:t>
      </w:r>
      <w:r>
        <w:rPr>
          <w:sz w:val="24"/>
        </w:rPr>
        <w:t>chống</w:t>
      </w:r>
      <w:r>
        <w:rPr>
          <w:spacing w:val="-8"/>
          <w:sz w:val="24"/>
        </w:rPr>
        <w:t xml:space="preserve"> </w:t>
      </w:r>
      <w:r>
        <w:rPr>
          <w:sz w:val="24"/>
        </w:rPr>
        <w:t>cần</w:t>
      </w:r>
      <w:r>
        <w:rPr>
          <w:spacing w:val="-5"/>
          <w:sz w:val="24"/>
        </w:rPr>
        <w:t xml:space="preserve"> </w:t>
      </w:r>
      <w:r>
        <w:rPr>
          <w:sz w:val="24"/>
        </w:rPr>
        <w:t>được</w:t>
      </w:r>
      <w:r>
        <w:rPr>
          <w:spacing w:val="-6"/>
          <w:sz w:val="24"/>
        </w:rPr>
        <w:t xml:space="preserve"> </w:t>
      </w:r>
      <w:r>
        <w:rPr>
          <w:sz w:val="24"/>
        </w:rPr>
        <w:t>rút</w:t>
      </w:r>
      <w:r>
        <w:rPr>
          <w:spacing w:val="-6"/>
          <w:sz w:val="24"/>
        </w:rPr>
        <w:t xml:space="preserve"> </w:t>
      </w:r>
      <w:r>
        <w:rPr>
          <w:sz w:val="24"/>
        </w:rPr>
        <w:t>lên</w:t>
      </w:r>
      <w:r>
        <w:rPr>
          <w:spacing w:val="-5"/>
          <w:sz w:val="24"/>
        </w:rPr>
        <w:t xml:space="preserve"> </w:t>
      </w:r>
      <w:r>
        <w:rPr>
          <w:sz w:val="24"/>
        </w:rPr>
        <w:t>trong</w:t>
      </w:r>
      <w:r>
        <w:rPr>
          <w:spacing w:val="-8"/>
          <w:sz w:val="24"/>
        </w:rPr>
        <w:t xml:space="preserve"> </w:t>
      </w:r>
      <w:r>
        <w:rPr>
          <w:sz w:val="24"/>
        </w:rPr>
        <w:t>thời</w:t>
      </w:r>
      <w:r>
        <w:rPr>
          <w:spacing w:val="-2"/>
          <w:sz w:val="24"/>
        </w:rPr>
        <w:t xml:space="preserve"> </w:t>
      </w:r>
      <w:r>
        <w:rPr>
          <w:sz w:val="24"/>
        </w:rPr>
        <w:t>gian</w:t>
      </w:r>
      <w:r>
        <w:rPr>
          <w:spacing w:val="-6"/>
          <w:sz w:val="24"/>
        </w:rPr>
        <w:t xml:space="preserve"> </w:t>
      </w:r>
      <w:r>
        <w:rPr>
          <w:sz w:val="24"/>
        </w:rPr>
        <w:t>bê</w:t>
      </w:r>
      <w:r>
        <w:rPr>
          <w:spacing w:val="-4"/>
          <w:sz w:val="24"/>
        </w:rPr>
        <w:t xml:space="preserve"> </w:t>
      </w:r>
      <w:r>
        <w:rPr>
          <w:sz w:val="24"/>
        </w:rPr>
        <w:t>tông</w:t>
      </w:r>
      <w:r>
        <w:rPr>
          <w:spacing w:val="-5"/>
          <w:sz w:val="24"/>
        </w:rPr>
        <w:t xml:space="preserve"> </w:t>
      </w:r>
      <w:r>
        <w:rPr>
          <w:sz w:val="24"/>
        </w:rPr>
        <w:t>còn</w:t>
      </w:r>
      <w:r>
        <w:rPr>
          <w:spacing w:val="-5"/>
          <w:sz w:val="24"/>
        </w:rPr>
        <w:t xml:space="preserve"> </w:t>
      </w:r>
      <w:r>
        <w:rPr>
          <w:sz w:val="24"/>
        </w:rPr>
        <w:t>có</w:t>
      </w:r>
      <w:r>
        <w:rPr>
          <w:spacing w:val="-5"/>
          <w:sz w:val="24"/>
        </w:rPr>
        <w:t xml:space="preserve"> </w:t>
      </w:r>
      <w:r>
        <w:rPr>
          <w:sz w:val="24"/>
        </w:rPr>
        <w:t>độ</w:t>
      </w:r>
      <w:r>
        <w:rPr>
          <w:spacing w:val="-3"/>
          <w:sz w:val="24"/>
        </w:rPr>
        <w:t xml:space="preserve"> </w:t>
      </w:r>
      <w:r>
        <w:rPr>
          <w:sz w:val="24"/>
        </w:rPr>
        <w:t>dẻo</w:t>
      </w:r>
      <w:r>
        <w:rPr>
          <w:spacing w:val="-5"/>
          <w:sz w:val="24"/>
        </w:rPr>
        <w:t xml:space="preserve"> </w:t>
      </w:r>
      <w:r>
        <w:rPr>
          <w:sz w:val="24"/>
        </w:rPr>
        <w:t>và</w:t>
      </w:r>
      <w:r>
        <w:rPr>
          <w:spacing w:val="-6"/>
          <w:sz w:val="24"/>
        </w:rPr>
        <w:t xml:space="preserve"> </w:t>
      </w:r>
      <w:r>
        <w:rPr>
          <w:sz w:val="24"/>
        </w:rPr>
        <w:t>chưa ninh kết nhằm đảm bảo bê tông không bị kéo lên theo ống</w:t>
      </w:r>
      <w:r>
        <w:rPr>
          <w:spacing w:val="-9"/>
          <w:sz w:val="24"/>
        </w:rPr>
        <w:t xml:space="preserve"> </w:t>
      </w:r>
      <w:r>
        <w:rPr>
          <w:sz w:val="24"/>
        </w:rPr>
        <w:t>chống.</w:t>
      </w:r>
    </w:p>
    <w:p w14:paraId="5DE19BA2" w14:textId="77777777" w:rsidR="0009730F" w:rsidRDefault="00EC41F8">
      <w:pPr>
        <w:pStyle w:val="ListParagraph"/>
        <w:numPr>
          <w:ilvl w:val="2"/>
          <w:numId w:val="12"/>
        </w:numPr>
        <w:tabs>
          <w:tab w:val="left" w:pos="2900"/>
        </w:tabs>
        <w:spacing w:before="120" w:line="278" w:lineRule="auto"/>
        <w:ind w:right="990"/>
        <w:rPr>
          <w:sz w:val="24"/>
        </w:rPr>
      </w:pPr>
      <w:r>
        <w:rPr>
          <w:sz w:val="24"/>
        </w:rPr>
        <w:t>Trong quá trình rút ống phải đảm bảo ống chống được giữ thẳng đứng và đồng trục với</w:t>
      </w:r>
      <w:r>
        <w:rPr>
          <w:spacing w:val="-3"/>
          <w:sz w:val="24"/>
        </w:rPr>
        <w:t xml:space="preserve"> </w:t>
      </w:r>
      <w:r>
        <w:rPr>
          <w:sz w:val="24"/>
        </w:rPr>
        <w:t>cọc.</w:t>
      </w:r>
    </w:p>
    <w:p w14:paraId="331C6C52" w14:textId="77777777" w:rsidR="0009730F" w:rsidRDefault="00EC41F8">
      <w:pPr>
        <w:pStyle w:val="ListParagraph"/>
        <w:numPr>
          <w:ilvl w:val="2"/>
          <w:numId w:val="12"/>
        </w:numPr>
        <w:tabs>
          <w:tab w:val="left" w:pos="2900"/>
        </w:tabs>
        <w:spacing w:before="118" w:line="278" w:lineRule="auto"/>
        <w:ind w:right="988"/>
        <w:rPr>
          <w:sz w:val="24"/>
        </w:rPr>
      </w:pPr>
      <w:r>
        <w:rPr>
          <w:sz w:val="24"/>
        </w:rPr>
        <w:t>Sau</w:t>
      </w:r>
      <w:r>
        <w:rPr>
          <w:spacing w:val="-8"/>
          <w:sz w:val="24"/>
        </w:rPr>
        <w:t xml:space="preserve"> </w:t>
      </w:r>
      <w:r>
        <w:rPr>
          <w:sz w:val="24"/>
        </w:rPr>
        <w:t>khi</w:t>
      </w:r>
      <w:r>
        <w:rPr>
          <w:spacing w:val="-7"/>
          <w:sz w:val="24"/>
        </w:rPr>
        <w:t xml:space="preserve"> </w:t>
      </w:r>
      <w:r>
        <w:rPr>
          <w:sz w:val="24"/>
        </w:rPr>
        <w:t>ống</w:t>
      </w:r>
      <w:r>
        <w:rPr>
          <w:spacing w:val="-8"/>
          <w:sz w:val="24"/>
        </w:rPr>
        <w:t xml:space="preserve"> </w:t>
      </w:r>
      <w:r>
        <w:rPr>
          <w:sz w:val="24"/>
        </w:rPr>
        <w:t>chống</w:t>
      </w:r>
      <w:r>
        <w:rPr>
          <w:spacing w:val="-10"/>
          <w:sz w:val="24"/>
        </w:rPr>
        <w:t xml:space="preserve"> </w:t>
      </w:r>
      <w:r>
        <w:rPr>
          <w:sz w:val="24"/>
        </w:rPr>
        <w:t>được</w:t>
      </w:r>
      <w:r>
        <w:rPr>
          <w:spacing w:val="-5"/>
          <w:sz w:val="24"/>
        </w:rPr>
        <w:t xml:space="preserve"> </w:t>
      </w:r>
      <w:r>
        <w:rPr>
          <w:sz w:val="24"/>
        </w:rPr>
        <w:t>rút</w:t>
      </w:r>
      <w:r>
        <w:rPr>
          <w:spacing w:val="-7"/>
          <w:sz w:val="24"/>
        </w:rPr>
        <w:t xml:space="preserve"> </w:t>
      </w:r>
      <w:r>
        <w:rPr>
          <w:sz w:val="24"/>
        </w:rPr>
        <w:t>cần</w:t>
      </w:r>
      <w:r>
        <w:rPr>
          <w:spacing w:val="-8"/>
          <w:sz w:val="24"/>
        </w:rPr>
        <w:t xml:space="preserve"> </w:t>
      </w:r>
      <w:r>
        <w:rPr>
          <w:sz w:val="24"/>
        </w:rPr>
        <w:t>kiểm</w:t>
      </w:r>
      <w:r>
        <w:rPr>
          <w:spacing w:val="-7"/>
          <w:sz w:val="24"/>
        </w:rPr>
        <w:t xml:space="preserve"> </w:t>
      </w:r>
      <w:r>
        <w:rPr>
          <w:sz w:val="24"/>
        </w:rPr>
        <w:t>tra</w:t>
      </w:r>
      <w:r>
        <w:rPr>
          <w:spacing w:val="-8"/>
          <w:sz w:val="24"/>
        </w:rPr>
        <w:t xml:space="preserve"> </w:t>
      </w:r>
      <w:r>
        <w:rPr>
          <w:sz w:val="24"/>
        </w:rPr>
        <w:t>khối</w:t>
      </w:r>
      <w:r>
        <w:rPr>
          <w:spacing w:val="-7"/>
          <w:sz w:val="24"/>
        </w:rPr>
        <w:t xml:space="preserve"> </w:t>
      </w:r>
      <w:r>
        <w:rPr>
          <w:sz w:val="24"/>
        </w:rPr>
        <w:t>lượng</w:t>
      </w:r>
      <w:r>
        <w:rPr>
          <w:spacing w:val="-10"/>
          <w:sz w:val="24"/>
        </w:rPr>
        <w:t xml:space="preserve"> </w:t>
      </w:r>
      <w:r>
        <w:rPr>
          <w:sz w:val="24"/>
        </w:rPr>
        <w:t>bê</w:t>
      </w:r>
      <w:r>
        <w:rPr>
          <w:spacing w:val="-9"/>
          <w:sz w:val="24"/>
        </w:rPr>
        <w:t xml:space="preserve"> </w:t>
      </w:r>
      <w:r>
        <w:rPr>
          <w:sz w:val="24"/>
        </w:rPr>
        <w:t>tông</w:t>
      </w:r>
      <w:r>
        <w:rPr>
          <w:spacing w:val="-9"/>
          <w:sz w:val="24"/>
        </w:rPr>
        <w:t xml:space="preserve"> </w:t>
      </w:r>
      <w:r>
        <w:rPr>
          <w:sz w:val="24"/>
        </w:rPr>
        <w:t>và</w:t>
      </w:r>
      <w:r>
        <w:rPr>
          <w:spacing w:val="-6"/>
          <w:sz w:val="24"/>
        </w:rPr>
        <w:t xml:space="preserve"> </w:t>
      </w:r>
      <w:r>
        <w:rPr>
          <w:sz w:val="24"/>
        </w:rPr>
        <w:t>cao</w:t>
      </w:r>
      <w:r>
        <w:rPr>
          <w:spacing w:val="-8"/>
          <w:sz w:val="24"/>
        </w:rPr>
        <w:t xml:space="preserve"> </w:t>
      </w:r>
      <w:r>
        <w:rPr>
          <w:sz w:val="24"/>
        </w:rPr>
        <w:t>độ</w:t>
      </w:r>
      <w:r>
        <w:rPr>
          <w:spacing w:val="-8"/>
          <w:sz w:val="24"/>
        </w:rPr>
        <w:t xml:space="preserve"> </w:t>
      </w:r>
      <w:r>
        <w:rPr>
          <w:sz w:val="24"/>
        </w:rPr>
        <w:t>đầu cọc nhằm đảm bảo tiết diện cọc không bị thu nhỏ và bê tông không bị lẫn với bùn đất xung quanh do áp lực của đất, nước, mùn khoan... Trong trường hợp cần thiết phải bổ sung ngay bê tông trong quá trình rút</w:t>
      </w:r>
      <w:r>
        <w:rPr>
          <w:spacing w:val="-12"/>
          <w:sz w:val="24"/>
        </w:rPr>
        <w:t xml:space="preserve"> </w:t>
      </w:r>
      <w:r>
        <w:rPr>
          <w:sz w:val="24"/>
        </w:rPr>
        <w:t>ống.</w:t>
      </w:r>
    </w:p>
    <w:p w14:paraId="647450CA" w14:textId="77777777" w:rsidR="0009730F" w:rsidRDefault="00EC41F8">
      <w:pPr>
        <w:pStyle w:val="ListParagraph"/>
        <w:numPr>
          <w:ilvl w:val="1"/>
          <w:numId w:val="12"/>
        </w:numPr>
        <w:tabs>
          <w:tab w:val="left" w:pos="2189"/>
        </w:tabs>
        <w:spacing w:before="104"/>
        <w:ind w:hanging="361"/>
        <w:rPr>
          <w:sz w:val="24"/>
        </w:rPr>
      </w:pPr>
      <w:r>
        <w:rPr>
          <w:sz w:val="24"/>
        </w:rPr>
        <w:t>Nghiệm thu công tác: Nghiệm thu theo từng bước các công tác thi công</w:t>
      </w:r>
      <w:r>
        <w:rPr>
          <w:spacing w:val="-11"/>
          <w:sz w:val="24"/>
        </w:rPr>
        <w:t xml:space="preserve"> </w:t>
      </w:r>
      <w:r>
        <w:rPr>
          <w:sz w:val="24"/>
        </w:rPr>
        <w:t>cọc:</w:t>
      </w:r>
    </w:p>
    <w:p w14:paraId="5D4C4EC4" w14:textId="77777777" w:rsidR="0009730F" w:rsidRDefault="00EC41F8">
      <w:pPr>
        <w:pStyle w:val="ListParagraph"/>
        <w:numPr>
          <w:ilvl w:val="2"/>
          <w:numId w:val="12"/>
        </w:numPr>
        <w:tabs>
          <w:tab w:val="left" w:pos="2900"/>
        </w:tabs>
        <w:ind w:hanging="361"/>
        <w:rPr>
          <w:sz w:val="24"/>
        </w:rPr>
      </w:pPr>
      <w:r>
        <w:rPr>
          <w:sz w:val="24"/>
        </w:rPr>
        <w:t>Nghiệm thu vị trí, độ thẳng đứng</w:t>
      </w:r>
      <w:r>
        <w:rPr>
          <w:spacing w:val="-5"/>
          <w:sz w:val="24"/>
        </w:rPr>
        <w:t xml:space="preserve"> </w:t>
      </w:r>
      <w:r>
        <w:rPr>
          <w:sz w:val="24"/>
        </w:rPr>
        <w:t>cọc.</w:t>
      </w:r>
    </w:p>
    <w:p w14:paraId="537698EF" w14:textId="77777777" w:rsidR="0009730F" w:rsidRDefault="0009730F">
      <w:pPr>
        <w:jc w:val="both"/>
        <w:rPr>
          <w:sz w:val="24"/>
        </w:rPr>
        <w:sectPr w:rsidR="0009730F">
          <w:pgSz w:w="11910" w:h="16850"/>
          <w:pgMar w:top="1100" w:right="140" w:bottom="980" w:left="800" w:header="0" w:footer="783" w:gutter="0"/>
          <w:cols w:space="720"/>
        </w:sectPr>
      </w:pPr>
    </w:p>
    <w:p w14:paraId="07D5D99A" w14:textId="77777777" w:rsidR="0009730F" w:rsidRDefault="00EC41F8">
      <w:pPr>
        <w:pStyle w:val="ListParagraph"/>
        <w:numPr>
          <w:ilvl w:val="2"/>
          <w:numId w:val="12"/>
        </w:numPr>
        <w:tabs>
          <w:tab w:val="left" w:pos="2899"/>
          <w:tab w:val="left" w:pos="2900"/>
        </w:tabs>
        <w:spacing w:before="64"/>
        <w:ind w:hanging="361"/>
        <w:jc w:val="left"/>
        <w:rPr>
          <w:sz w:val="24"/>
        </w:rPr>
      </w:pPr>
      <w:r>
        <w:rPr>
          <w:sz w:val="24"/>
        </w:rPr>
        <w:lastRenderedPageBreak/>
        <w:t>Nghiệm thu hoàn thành công tác</w:t>
      </w:r>
      <w:r>
        <w:rPr>
          <w:spacing w:val="-5"/>
          <w:sz w:val="24"/>
        </w:rPr>
        <w:t xml:space="preserve"> </w:t>
      </w:r>
      <w:r>
        <w:rPr>
          <w:sz w:val="24"/>
        </w:rPr>
        <w:t>khoan.</w:t>
      </w:r>
    </w:p>
    <w:p w14:paraId="32099514" w14:textId="77777777" w:rsidR="0009730F" w:rsidRDefault="00EC41F8">
      <w:pPr>
        <w:pStyle w:val="ListParagraph"/>
        <w:numPr>
          <w:ilvl w:val="2"/>
          <w:numId w:val="12"/>
        </w:numPr>
        <w:tabs>
          <w:tab w:val="left" w:pos="2899"/>
          <w:tab w:val="left" w:pos="2900"/>
        </w:tabs>
        <w:spacing w:before="166"/>
        <w:ind w:hanging="361"/>
        <w:jc w:val="left"/>
        <w:rPr>
          <w:sz w:val="24"/>
        </w:rPr>
      </w:pPr>
      <w:r>
        <w:rPr>
          <w:sz w:val="24"/>
        </w:rPr>
        <w:t>Nghiệm thu công tác gia công lồng cốt</w:t>
      </w:r>
      <w:r>
        <w:rPr>
          <w:spacing w:val="-10"/>
          <w:sz w:val="24"/>
        </w:rPr>
        <w:t xml:space="preserve"> </w:t>
      </w:r>
      <w:r>
        <w:rPr>
          <w:sz w:val="24"/>
        </w:rPr>
        <w:t>thép.</w:t>
      </w:r>
    </w:p>
    <w:p w14:paraId="34A8F995" w14:textId="77777777" w:rsidR="0009730F" w:rsidRDefault="00EC41F8">
      <w:pPr>
        <w:pStyle w:val="ListParagraph"/>
        <w:numPr>
          <w:ilvl w:val="2"/>
          <w:numId w:val="12"/>
        </w:numPr>
        <w:tabs>
          <w:tab w:val="left" w:pos="2899"/>
          <w:tab w:val="left" w:pos="2900"/>
        </w:tabs>
        <w:spacing w:before="164"/>
        <w:ind w:hanging="361"/>
        <w:jc w:val="left"/>
        <w:rPr>
          <w:sz w:val="24"/>
        </w:rPr>
      </w:pPr>
      <w:r>
        <w:rPr>
          <w:sz w:val="24"/>
        </w:rPr>
        <w:t>Nghiệm thu công tác lắp dựng lồng cốt</w:t>
      </w:r>
      <w:r>
        <w:rPr>
          <w:spacing w:val="-12"/>
          <w:sz w:val="24"/>
        </w:rPr>
        <w:t xml:space="preserve"> </w:t>
      </w:r>
      <w:r>
        <w:rPr>
          <w:sz w:val="24"/>
        </w:rPr>
        <w:t>thép.</w:t>
      </w:r>
    </w:p>
    <w:p w14:paraId="517B9063" w14:textId="77777777" w:rsidR="0009730F" w:rsidRDefault="00EC41F8">
      <w:pPr>
        <w:pStyle w:val="ListParagraph"/>
        <w:numPr>
          <w:ilvl w:val="2"/>
          <w:numId w:val="12"/>
        </w:numPr>
        <w:tabs>
          <w:tab w:val="left" w:pos="2899"/>
          <w:tab w:val="left" w:pos="2900"/>
        </w:tabs>
        <w:ind w:hanging="361"/>
        <w:jc w:val="left"/>
        <w:rPr>
          <w:sz w:val="24"/>
        </w:rPr>
      </w:pPr>
      <w:r>
        <w:rPr>
          <w:sz w:val="24"/>
        </w:rPr>
        <w:t>Nghiệm thu công tác thổi rửa, làm sạch đáy hố</w:t>
      </w:r>
      <w:r>
        <w:rPr>
          <w:spacing w:val="-8"/>
          <w:sz w:val="24"/>
        </w:rPr>
        <w:t xml:space="preserve"> </w:t>
      </w:r>
      <w:r>
        <w:rPr>
          <w:sz w:val="24"/>
        </w:rPr>
        <w:t>khoan.</w:t>
      </w:r>
    </w:p>
    <w:p w14:paraId="0C5EF5D8" w14:textId="77777777" w:rsidR="0009730F" w:rsidRDefault="00EC41F8">
      <w:pPr>
        <w:pStyle w:val="ListParagraph"/>
        <w:numPr>
          <w:ilvl w:val="2"/>
          <w:numId w:val="12"/>
        </w:numPr>
        <w:tabs>
          <w:tab w:val="left" w:pos="2899"/>
          <w:tab w:val="left" w:pos="2900"/>
        </w:tabs>
        <w:spacing w:before="166"/>
        <w:ind w:hanging="361"/>
        <w:jc w:val="left"/>
        <w:rPr>
          <w:sz w:val="24"/>
        </w:rPr>
      </w:pPr>
      <w:r>
        <w:rPr>
          <w:sz w:val="24"/>
        </w:rPr>
        <w:t>Nghiệm thu công tác đổ bê tông cọc khoan</w:t>
      </w:r>
      <w:r>
        <w:rPr>
          <w:spacing w:val="-5"/>
          <w:sz w:val="24"/>
        </w:rPr>
        <w:t xml:space="preserve"> </w:t>
      </w:r>
      <w:r>
        <w:rPr>
          <w:sz w:val="24"/>
        </w:rPr>
        <w:t>nhồi.</w:t>
      </w:r>
    </w:p>
    <w:p w14:paraId="320A04B6" w14:textId="77777777" w:rsidR="0009730F" w:rsidRDefault="00EC41F8">
      <w:pPr>
        <w:pStyle w:val="ListParagraph"/>
        <w:numPr>
          <w:ilvl w:val="2"/>
          <w:numId w:val="12"/>
        </w:numPr>
        <w:tabs>
          <w:tab w:val="left" w:pos="2900"/>
        </w:tabs>
        <w:spacing w:line="278" w:lineRule="auto"/>
        <w:ind w:right="988"/>
        <w:rPr>
          <w:sz w:val="24"/>
        </w:rPr>
      </w:pPr>
      <w:r>
        <w:rPr>
          <w:sz w:val="24"/>
        </w:rPr>
        <w:t>Nghiệm thu toàn bộ cọc (tiến hành sau khi có kết quả siêu âm kiểm tra chất lượng thi công cọc và kết quả nén kiểm tra cường độ mẫu bê tông). Trong các trường hợp sau cọc bị coi là hư hỏng: (i) Cường độ bê tông không đạt yêu cầu thiết kế; (ii) Dung sai thi công cọc vượt quá trị số cho phép</w:t>
      </w:r>
      <w:r>
        <w:rPr>
          <w:spacing w:val="-9"/>
          <w:sz w:val="24"/>
        </w:rPr>
        <w:t xml:space="preserve"> </w:t>
      </w:r>
      <w:r>
        <w:rPr>
          <w:sz w:val="24"/>
        </w:rPr>
        <w:t>quy</w:t>
      </w:r>
      <w:r>
        <w:rPr>
          <w:spacing w:val="-13"/>
          <w:sz w:val="24"/>
        </w:rPr>
        <w:t xml:space="preserve"> </w:t>
      </w:r>
      <w:r>
        <w:rPr>
          <w:sz w:val="24"/>
        </w:rPr>
        <w:t>định;</w:t>
      </w:r>
      <w:r>
        <w:rPr>
          <w:spacing w:val="-8"/>
          <w:sz w:val="24"/>
        </w:rPr>
        <w:t xml:space="preserve"> </w:t>
      </w:r>
      <w:r>
        <w:rPr>
          <w:sz w:val="24"/>
        </w:rPr>
        <w:t>(iii)</w:t>
      </w:r>
      <w:r>
        <w:rPr>
          <w:spacing w:val="-7"/>
          <w:sz w:val="24"/>
        </w:rPr>
        <w:t xml:space="preserve"> </w:t>
      </w:r>
      <w:r>
        <w:rPr>
          <w:sz w:val="24"/>
        </w:rPr>
        <w:t>Độ</w:t>
      </w:r>
      <w:r>
        <w:rPr>
          <w:spacing w:val="-9"/>
          <w:sz w:val="24"/>
        </w:rPr>
        <w:t xml:space="preserve"> </w:t>
      </w:r>
      <w:r>
        <w:rPr>
          <w:sz w:val="24"/>
        </w:rPr>
        <w:t>đồng</w:t>
      </w:r>
      <w:r>
        <w:rPr>
          <w:spacing w:val="-11"/>
          <w:sz w:val="24"/>
        </w:rPr>
        <w:t xml:space="preserve"> </w:t>
      </w:r>
      <w:r>
        <w:rPr>
          <w:sz w:val="24"/>
        </w:rPr>
        <w:t>nhất</w:t>
      </w:r>
      <w:r>
        <w:rPr>
          <w:spacing w:val="-7"/>
          <w:sz w:val="24"/>
        </w:rPr>
        <w:t xml:space="preserve"> </w:t>
      </w:r>
      <w:r>
        <w:rPr>
          <w:sz w:val="24"/>
        </w:rPr>
        <w:t>của</w:t>
      </w:r>
      <w:r>
        <w:rPr>
          <w:spacing w:val="-10"/>
          <w:sz w:val="24"/>
        </w:rPr>
        <w:t xml:space="preserve"> </w:t>
      </w:r>
      <w:r>
        <w:rPr>
          <w:sz w:val="24"/>
        </w:rPr>
        <w:t>bê</w:t>
      </w:r>
      <w:r>
        <w:rPr>
          <w:spacing w:val="-10"/>
          <w:sz w:val="24"/>
        </w:rPr>
        <w:t xml:space="preserve"> </w:t>
      </w:r>
      <w:r>
        <w:rPr>
          <w:sz w:val="24"/>
        </w:rPr>
        <w:t>tông</w:t>
      </w:r>
      <w:r>
        <w:rPr>
          <w:spacing w:val="-8"/>
          <w:sz w:val="24"/>
        </w:rPr>
        <w:t xml:space="preserve"> </w:t>
      </w:r>
      <w:r>
        <w:rPr>
          <w:sz w:val="24"/>
        </w:rPr>
        <w:t>cọc</w:t>
      </w:r>
      <w:r>
        <w:rPr>
          <w:spacing w:val="-6"/>
          <w:sz w:val="24"/>
        </w:rPr>
        <w:t xml:space="preserve"> </w:t>
      </w:r>
      <w:r>
        <w:rPr>
          <w:sz w:val="24"/>
        </w:rPr>
        <w:t>không</w:t>
      </w:r>
      <w:r>
        <w:rPr>
          <w:spacing w:val="-11"/>
          <w:sz w:val="24"/>
        </w:rPr>
        <w:t xml:space="preserve"> </w:t>
      </w:r>
      <w:r>
        <w:rPr>
          <w:sz w:val="24"/>
        </w:rPr>
        <w:t>đảm</w:t>
      </w:r>
      <w:r>
        <w:rPr>
          <w:spacing w:val="-8"/>
          <w:sz w:val="24"/>
        </w:rPr>
        <w:t xml:space="preserve"> </w:t>
      </w:r>
      <w:r>
        <w:rPr>
          <w:sz w:val="24"/>
        </w:rPr>
        <w:t>bảo</w:t>
      </w:r>
      <w:r>
        <w:rPr>
          <w:spacing w:val="-3"/>
          <w:sz w:val="24"/>
        </w:rPr>
        <w:t xml:space="preserve"> </w:t>
      </w:r>
      <w:r>
        <w:rPr>
          <w:sz w:val="24"/>
        </w:rPr>
        <w:t>yêu</w:t>
      </w:r>
      <w:r>
        <w:rPr>
          <w:spacing w:val="-6"/>
          <w:sz w:val="24"/>
        </w:rPr>
        <w:t xml:space="preserve"> </w:t>
      </w:r>
      <w:r>
        <w:rPr>
          <w:sz w:val="24"/>
        </w:rPr>
        <w:t>cầu.</w:t>
      </w:r>
    </w:p>
    <w:p w14:paraId="45637828" w14:textId="77777777" w:rsidR="0009730F" w:rsidRDefault="00EC41F8">
      <w:pPr>
        <w:pStyle w:val="ListParagraph"/>
        <w:numPr>
          <w:ilvl w:val="1"/>
          <w:numId w:val="12"/>
        </w:numPr>
        <w:tabs>
          <w:tab w:val="left" w:pos="2189"/>
        </w:tabs>
        <w:spacing w:before="103"/>
        <w:ind w:hanging="361"/>
        <w:rPr>
          <w:sz w:val="24"/>
        </w:rPr>
      </w:pPr>
      <w:r>
        <w:rPr>
          <w:sz w:val="24"/>
        </w:rPr>
        <w:t>Quy trình giám sát công tác siêu âm cọc khoan</w:t>
      </w:r>
      <w:r>
        <w:rPr>
          <w:spacing w:val="-7"/>
          <w:sz w:val="24"/>
        </w:rPr>
        <w:t xml:space="preserve"> </w:t>
      </w:r>
      <w:r>
        <w:rPr>
          <w:sz w:val="24"/>
        </w:rPr>
        <w:t>nhồi:</w:t>
      </w:r>
    </w:p>
    <w:p w14:paraId="14057FA9" w14:textId="77777777" w:rsidR="0009730F" w:rsidRDefault="00EC41F8">
      <w:pPr>
        <w:pStyle w:val="ListParagraph"/>
        <w:numPr>
          <w:ilvl w:val="2"/>
          <w:numId w:val="12"/>
        </w:numPr>
        <w:tabs>
          <w:tab w:val="left" w:pos="2900"/>
        </w:tabs>
        <w:spacing w:line="278" w:lineRule="auto"/>
        <w:ind w:right="989"/>
        <w:rPr>
          <w:sz w:val="24"/>
        </w:rPr>
      </w:pPr>
      <w:r>
        <w:rPr>
          <w:sz w:val="24"/>
        </w:rPr>
        <w:t>Kiểm tra các thiết bị: (i) Yêu cầu đơn vị thí nghiệm cung cấp chứng chỉ kiểm định về độ chính xác của thiết bị siêu âm, lý lịch máy; (ii) Kiểm tra chiều dài dây siêu âm (yêu cầu &gt; chiều dài cọc</w:t>
      </w:r>
      <w:r>
        <w:rPr>
          <w:spacing w:val="-4"/>
          <w:sz w:val="24"/>
        </w:rPr>
        <w:t xml:space="preserve"> </w:t>
      </w:r>
      <w:r>
        <w:rPr>
          <w:sz w:val="24"/>
        </w:rPr>
        <w:t>4m).</w:t>
      </w:r>
    </w:p>
    <w:p w14:paraId="31FF23CD" w14:textId="77777777" w:rsidR="0009730F" w:rsidRDefault="00EC41F8">
      <w:pPr>
        <w:pStyle w:val="ListParagraph"/>
        <w:numPr>
          <w:ilvl w:val="2"/>
          <w:numId w:val="12"/>
        </w:numPr>
        <w:tabs>
          <w:tab w:val="left" w:pos="2900"/>
        </w:tabs>
        <w:spacing w:before="119" w:line="278" w:lineRule="auto"/>
        <w:ind w:right="988"/>
        <w:rPr>
          <w:sz w:val="24"/>
        </w:rPr>
      </w:pPr>
      <w:r>
        <w:rPr>
          <w:sz w:val="24"/>
        </w:rPr>
        <w:t>Tìm hiểu về tính năng, đặc điểm của thiết bị siêu âm, ý nghĩa của các số liệu,</w:t>
      </w:r>
      <w:r>
        <w:rPr>
          <w:spacing w:val="-6"/>
          <w:sz w:val="24"/>
        </w:rPr>
        <w:t xml:space="preserve"> </w:t>
      </w:r>
      <w:r>
        <w:rPr>
          <w:sz w:val="24"/>
        </w:rPr>
        <w:t>sơ</w:t>
      </w:r>
      <w:r>
        <w:rPr>
          <w:spacing w:val="-6"/>
          <w:sz w:val="24"/>
        </w:rPr>
        <w:t xml:space="preserve"> </w:t>
      </w:r>
      <w:r>
        <w:rPr>
          <w:sz w:val="24"/>
        </w:rPr>
        <w:t>đồ</w:t>
      </w:r>
      <w:r>
        <w:rPr>
          <w:spacing w:val="-5"/>
          <w:sz w:val="24"/>
        </w:rPr>
        <w:t xml:space="preserve"> </w:t>
      </w:r>
      <w:r>
        <w:rPr>
          <w:sz w:val="24"/>
        </w:rPr>
        <w:t>hiển</w:t>
      </w:r>
      <w:r>
        <w:rPr>
          <w:spacing w:val="-6"/>
          <w:sz w:val="24"/>
        </w:rPr>
        <w:t xml:space="preserve"> </w:t>
      </w:r>
      <w:r>
        <w:rPr>
          <w:sz w:val="24"/>
        </w:rPr>
        <w:t>thị</w:t>
      </w:r>
      <w:r>
        <w:rPr>
          <w:spacing w:val="-4"/>
          <w:sz w:val="24"/>
        </w:rPr>
        <w:t xml:space="preserve"> </w:t>
      </w:r>
      <w:r>
        <w:rPr>
          <w:sz w:val="24"/>
        </w:rPr>
        <w:t>trên</w:t>
      </w:r>
      <w:r>
        <w:rPr>
          <w:spacing w:val="-6"/>
          <w:sz w:val="24"/>
        </w:rPr>
        <w:t xml:space="preserve"> </w:t>
      </w:r>
      <w:r>
        <w:rPr>
          <w:sz w:val="24"/>
        </w:rPr>
        <w:t>giao</w:t>
      </w:r>
      <w:r>
        <w:rPr>
          <w:spacing w:val="-6"/>
          <w:sz w:val="24"/>
        </w:rPr>
        <w:t xml:space="preserve"> </w:t>
      </w:r>
      <w:r>
        <w:rPr>
          <w:sz w:val="24"/>
        </w:rPr>
        <w:t>diện</w:t>
      </w:r>
      <w:r>
        <w:rPr>
          <w:spacing w:val="-6"/>
          <w:sz w:val="24"/>
        </w:rPr>
        <w:t xml:space="preserve"> </w:t>
      </w:r>
      <w:r>
        <w:rPr>
          <w:sz w:val="24"/>
        </w:rPr>
        <w:t>máy</w:t>
      </w:r>
      <w:r>
        <w:rPr>
          <w:spacing w:val="-10"/>
          <w:sz w:val="24"/>
        </w:rPr>
        <w:t xml:space="preserve"> </w:t>
      </w:r>
      <w:r>
        <w:rPr>
          <w:sz w:val="24"/>
        </w:rPr>
        <w:t>để</w:t>
      </w:r>
      <w:r>
        <w:rPr>
          <w:spacing w:val="-7"/>
          <w:sz w:val="24"/>
        </w:rPr>
        <w:t xml:space="preserve"> </w:t>
      </w:r>
      <w:r>
        <w:rPr>
          <w:sz w:val="24"/>
        </w:rPr>
        <w:t>xác</w:t>
      </w:r>
      <w:r>
        <w:rPr>
          <w:spacing w:val="-6"/>
          <w:sz w:val="24"/>
        </w:rPr>
        <w:t xml:space="preserve"> </w:t>
      </w:r>
      <w:r>
        <w:rPr>
          <w:sz w:val="24"/>
        </w:rPr>
        <w:t>định</w:t>
      </w:r>
      <w:r>
        <w:rPr>
          <w:spacing w:val="-6"/>
          <w:sz w:val="24"/>
        </w:rPr>
        <w:t xml:space="preserve"> </w:t>
      </w:r>
      <w:r>
        <w:rPr>
          <w:sz w:val="24"/>
        </w:rPr>
        <w:t>được</w:t>
      </w:r>
      <w:r>
        <w:rPr>
          <w:spacing w:val="-6"/>
          <w:sz w:val="24"/>
        </w:rPr>
        <w:t xml:space="preserve"> </w:t>
      </w:r>
      <w:r>
        <w:rPr>
          <w:sz w:val="24"/>
        </w:rPr>
        <w:t>các</w:t>
      </w:r>
      <w:r>
        <w:rPr>
          <w:spacing w:val="-7"/>
          <w:sz w:val="24"/>
        </w:rPr>
        <w:t xml:space="preserve"> </w:t>
      </w:r>
      <w:r>
        <w:rPr>
          <w:sz w:val="24"/>
        </w:rPr>
        <w:t>vị</w:t>
      </w:r>
      <w:r>
        <w:rPr>
          <w:spacing w:val="-5"/>
          <w:sz w:val="24"/>
        </w:rPr>
        <w:t xml:space="preserve"> </w:t>
      </w:r>
      <w:r>
        <w:rPr>
          <w:sz w:val="24"/>
        </w:rPr>
        <w:t>trí</w:t>
      </w:r>
      <w:r>
        <w:rPr>
          <w:spacing w:val="-6"/>
          <w:sz w:val="24"/>
        </w:rPr>
        <w:t xml:space="preserve"> </w:t>
      </w:r>
      <w:r>
        <w:rPr>
          <w:sz w:val="24"/>
        </w:rPr>
        <w:t>trên</w:t>
      </w:r>
      <w:r>
        <w:rPr>
          <w:spacing w:val="-5"/>
          <w:sz w:val="24"/>
        </w:rPr>
        <w:t xml:space="preserve"> </w:t>
      </w:r>
      <w:r>
        <w:rPr>
          <w:sz w:val="24"/>
        </w:rPr>
        <w:t>giao diện</w:t>
      </w:r>
      <w:r>
        <w:rPr>
          <w:spacing w:val="8"/>
          <w:sz w:val="24"/>
        </w:rPr>
        <w:t xml:space="preserve"> </w:t>
      </w:r>
      <w:r>
        <w:rPr>
          <w:sz w:val="24"/>
        </w:rPr>
        <w:t>cần</w:t>
      </w:r>
      <w:r>
        <w:rPr>
          <w:spacing w:val="8"/>
          <w:sz w:val="24"/>
        </w:rPr>
        <w:t xml:space="preserve"> </w:t>
      </w:r>
      <w:r>
        <w:rPr>
          <w:sz w:val="24"/>
        </w:rPr>
        <w:t>theo</w:t>
      </w:r>
      <w:r>
        <w:rPr>
          <w:spacing w:val="7"/>
          <w:sz w:val="24"/>
        </w:rPr>
        <w:t xml:space="preserve"> </w:t>
      </w:r>
      <w:r>
        <w:rPr>
          <w:sz w:val="24"/>
        </w:rPr>
        <w:t>dõi</w:t>
      </w:r>
      <w:r>
        <w:rPr>
          <w:spacing w:val="9"/>
          <w:sz w:val="24"/>
        </w:rPr>
        <w:t xml:space="preserve"> </w:t>
      </w:r>
      <w:r>
        <w:rPr>
          <w:sz w:val="24"/>
        </w:rPr>
        <w:t>trong</w:t>
      </w:r>
      <w:r>
        <w:rPr>
          <w:spacing w:val="5"/>
          <w:sz w:val="24"/>
        </w:rPr>
        <w:t xml:space="preserve"> </w:t>
      </w:r>
      <w:r>
        <w:rPr>
          <w:sz w:val="24"/>
        </w:rPr>
        <w:t>quá</w:t>
      </w:r>
      <w:r>
        <w:rPr>
          <w:spacing w:val="8"/>
          <w:sz w:val="24"/>
        </w:rPr>
        <w:t xml:space="preserve"> </w:t>
      </w:r>
      <w:r>
        <w:rPr>
          <w:sz w:val="24"/>
        </w:rPr>
        <w:t>trình</w:t>
      </w:r>
      <w:r>
        <w:rPr>
          <w:spacing w:val="8"/>
          <w:sz w:val="24"/>
        </w:rPr>
        <w:t xml:space="preserve"> </w:t>
      </w:r>
      <w:r>
        <w:rPr>
          <w:sz w:val="24"/>
        </w:rPr>
        <w:t>siêu</w:t>
      </w:r>
      <w:r>
        <w:rPr>
          <w:spacing w:val="8"/>
          <w:sz w:val="24"/>
        </w:rPr>
        <w:t xml:space="preserve"> </w:t>
      </w:r>
      <w:r>
        <w:rPr>
          <w:sz w:val="24"/>
        </w:rPr>
        <w:t>âm</w:t>
      </w:r>
      <w:r>
        <w:rPr>
          <w:spacing w:val="8"/>
          <w:sz w:val="24"/>
        </w:rPr>
        <w:t xml:space="preserve"> </w:t>
      </w:r>
      <w:r>
        <w:rPr>
          <w:sz w:val="24"/>
        </w:rPr>
        <w:t>để</w:t>
      </w:r>
      <w:r>
        <w:rPr>
          <w:spacing w:val="8"/>
          <w:sz w:val="24"/>
        </w:rPr>
        <w:t xml:space="preserve"> </w:t>
      </w:r>
      <w:r>
        <w:rPr>
          <w:sz w:val="24"/>
        </w:rPr>
        <w:t>có</w:t>
      </w:r>
      <w:r>
        <w:rPr>
          <w:spacing w:val="8"/>
          <w:sz w:val="24"/>
        </w:rPr>
        <w:t xml:space="preserve"> </w:t>
      </w:r>
      <w:r>
        <w:rPr>
          <w:sz w:val="24"/>
        </w:rPr>
        <w:t>thể</w:t>
      </w:r>
      <w:r>
        <w:rPr>
          <w:spacing w:val="7"/>
          <w:sz w:val="24"/>
        </w:rPr>
        <w:t xml:space="preserve"> </w:t>
      </w:r>
      <w:r>
        <w:rPr>
          <w:sz w:val="24"/>
        </w:rPr>
        <w:t>xác</w:t>
      </w:r>
      <w:r>
        <w:rPr>
          <w:spacing w:val="8"/>
          <w:sz w:val="24"/>
        </w:rPr>
        <w:t xml:space="preserve"> </w:t>
      </w:r>
      <w:r>
        <w:rPr>
          <w:sz w:val="24"/>
        </w:rPr>
        <w:t>định</w:t>
      </w:r>
      <w:r>
        <w:rPr>
          <w:spacing w:val="8"/>
          <w:sz w:val="24"/>
        </w:rPr>
        <w:t xml:space="preserve"> </w:t>
      </w:r>
      <w:r>
        <w:rPr>
          <w:sz w:val="24"/>
        </w:rPr>
        <w:t>sơ</w:t>
      </w:r>
      <w:r>
        <w:rPr>
          <w:spacing w:val="6"/>
          <w:sz w:val="24"/>
        </w:rPr>
        <w:t xml:space="preserve"> </w:t>
      </w:r>
      <w:r>
        <w:rPr>
          <w:sz w:val="24"/>
        </w:rPr>
        <w:t>bộ</w:t>
      </w:r>
      <w:r>
        <w:rPr>
          <w:spacing w:val="9"/>
          <w:sz w:val="24"/>
        </w:rPr>
        <w:t xml:space="preserve"> </w:t>
      </w:r>
      <w:r>
        <w:rPr>
          <w:sz w:val="24"/>
        </w:rPr>
        <w:t>được:</w:t>
      </w:r>
    </w:p>
    <w:p w14:paraId="240D4C29" w14:textId="77777777" w:rsidR="0009730F" w:rsidRDefault="00EC41F8">
      <w:pPr>
        <w:pStyle w:val="ListParagraph"/>
        <w:numPr>
          <w:ilvl w:val="0"/>
          <w:numId w:val="11"/>
        </w:numPr>
        <w:tabs>
          <w:tab w:val="left" w:pos="3193"/>
        </w:tabs>
        <w:spacing w:before="0" w:line="278" w:lineRule="auto"/>
        <w:ind w:right="987" w:firstLine="0"/>
        <w:jc w:val="both"/>
        <w:rPr>
          <w:sz w:val="24"/>
        </w:rPr>
      </w:pPr>
      <w:r>
        <w:rPr>
          <w:sz w:val="24"/>
        </w:rPr>
        <w:t>Độ đồng nhất của bê tông cọc (hiển thị qua biểu đồ biến thiên vận tốc và</w:t>
      </w:r>
      <w:r>
        <w:rPr>
          <w:spacing w:val="-10"/>
          <w:sz w:val="24"/>
        </w:rPr>
        <w:t xml:space="preserve"> </w:t>
      </w:r>
      <w:r>
        <w:rPr>
          <w:sz w:val="24"/>
        </w:rPr>
        <w:t>biểu</w:t>
      </w:r>
      <w:r>
        <w:rPr>
          <w:spacing w:val="-8"/>
          <w:sz w:val="24"/>
        </w:rPr>
        <w:t xml:space="preserve"> </w:t>
      </w:r>
      <w:r>
        <w:rPr>
          <w:sz w:val="24"/>
        </w:rPr>
        <w:t>đồ</w:t>
      </w:r>
      <w:r>
        <w:rPr>
          <w:spacing w:val="-8"/>
          <w:sz w:val="24"/>
        </w:rPr>
        <w:t xml:space="preserve"> </w:t>
      </w:r>
      <w:r>
        <w:rPr>
          <w:sz w:val="24"/>
        </w:rPr>
        <w:t>biến</w:t>
      </w:r>
      <w:r>
        <w:rPr>
          <w:spacing w:val="-8"/>
          <w:sz w:val="24"/>
        </w:rPr>
        <w:t xml:space="preserve"> </w:t>
      </w:r>
      <w:r>
        <w:rPr>
          <w:sz w:val="24"/>
        </w:rPr>
        <w:t>thiên</w:t>
      </w:r>
      <w:r>
        <w:rPr>
          <w:spacing w:val="-8"/>
          <w:sz w:val="24"/>
        </w:rPr>
        <w:t xml:space="preserve"> </w:t>
      </w:r>
      <w:r>
        <w:rPr>
          <w:sz w:val="24"/>
        </w:rPr>
        <w:t>năng</w:t>
      </w:r>
      <w:r>
        <w:rPr>
          <w:spacing w:val="-10"/>
          <w:sz w:val="24"/>
        </w:rPr>
        <w:t xml:space="preserve"> </w:t>
      </w:r>
      <w:r>
        <w:rPr>
          <w:sz w:val="24"/>
        </w:rPr>
        <w:t>lượng);</w:t>
      </w:r>
      <w:r>
        <w:rPr>
          <w:spacing w:val="-6"/>
          <w:sz w:val="24"/>
        </w:rPr>
        <w:t xml:space="preserve"> </w:t>
      </w:r>
      <w:r>
        <w:rPr>
          <w:sz w:val="24"/>
        </w:rPr>
        <w:t>(ii)</w:t>
      </w:r>
      <w:r>
        <w:rPr>
          <w:spacing w:val="-9"/>
          <w:sz w:val="24"/>
        </w:rPr>
        <w:t xml:space="preserve"> </w:t>
      </w:r>
      <w:r>
        <w:rPr>
          <w:sz w:val="24"/>
        </w:rPr>
        <w:t>Tốc</w:t>
      </w:r>
      <w:r>
        <w:rPr>
          <w:spacing w:val="-6"/>
          <w:sz w:val="24"/>
        </w:rPr>
        <w:t xml:space="preserve"> </w:t>
      </w:r>
      <w:r>
        <w:rPr>
          <w:sz w:val="24"/>
        </w:rPr>
        <w:t>độ</w:t>
      </w:r>
      <w:r>
        <w:rPr>
          <w:spacing w:val="-8"/>
          <w:sz w:val="24"/>
        </w:rPr>
        <w:t xml:space="preserve"> </w:t>
      </w:r>
      <w:r>
        <w:rPr>
          <w:sz w:val="24"/>
        </w:rPr>
        <w:t>truyền</w:t>
      </w:r>
      <w:r>
        <w:rPr>
          <w:spacing w:val="-8"/>
          <w:sz w:val="24"/>
        </w:rPr>
        <w:t xml:space="preserve"> </w:t>
      </w:r>
      <w:r>
        <w:rPr>
          <w:sz w:val="24"/>
        </w:rPr>
        <w:t>sóng</w:t>
      </w:r>
      <w:r>
        <w:rPr>
          <w:spacing w:val="-10"/>
          <w:sz w:val="24"/>
        </w:rPr>
        <w:t xml:space="preserve"> </w:t>
      </w:r>
      <w:r>
        <w:rPr>
          <w:sz w:val="24"/>
        </w:rPr>
        <w:t>siêu</w:t>
      </w:r>
      <w:r>
        <w:rPr>
          <w:spacing w:val="-6"/>
          <w:sz w:val="24"/>
        </w:rPr>
        <w:t xml:space="preserve"> </w:t>
      </w:r>
      <w:r>
        <w:rPr>
          <w:sz w:val="24"/>
        </w:rPr>
        <w:t>âm;</w:t>
      </w:r>
      <w:r>
        <w:rPr>
          <w:spacing w:val="-7"/>
          <w:sz w:val="24"/>
        </w:rPr>
        <w:t xml:space="preserve"> </w:t>
      </w:r>
      <w:r>
        <w:rPr>
          <w:sz w:val="24"/>
        </w:rPr>
        <w:t>(iii)</w:t>
      </w:r>
      <w:r>
        <w:rPr>
          <w:spacing w:val="-8"/>
          <w:sz w:val="24"/>
        </w:rPr>
        <w:t xml:space="preserve"> </w:t>
      </w:r>
      <w:r>
        <w:rPr>
          <w:sz w:val="24"/>
        </w:rPr>
        <w:t>Vị trí tương đối của đầu phát và đầu thu (phải trên cùng một mặt phẳng để đảm bảo tính chính xác của phép</w:t>
      </w:r>
      <w:r>
        <w:rPr>
          <w:spacing w:val="-3"/>
          <w:sz w:val="24"/>
        </w:rPr>
        <w:t xml:space="preserve"> </w:t>
      </w:r>
      <w:r>
        <w:rPr>
          <w:sz w:val="24"/>
        </w:rPr>
        <w:t>đo).</w:t>
      </w:r>
    </w:p>
    <w:p w14:paraId="2D2F8ED2" w14:textId="77777777" w:rsidR="0009730F" w:rsidRDefault="00EC41F8">
      <w:pPr>
        <w:pStyle w:val="ListParagraph"/>
        <w:numPr>
          <w:ilvl w:val="2"/>
          <w:numId w:val="12"/>
        </w:numPr>
        <w:tabs>
          <w:tab w:val="left" w:pos="2900"/>
        </w:tabs>
        <w:spacing w:before="119"/>
        <w:ind w:hanging="361"/>
        <w:rPr>
          <w:sz w:val="24"/>
        </w:rPr>
      </w:pPr>
      <w:r>
        <w:rPr>
          <w:sz w:val="24"/>
        </w:rPr>
        <w:t>Cùng bàn bạc thống nhất tiến độ thực hiện siêu âm với đơn vị thí</w:t>
      </w:r>
      <w:r>
        <w:rPr>
          <w:spacing w:val="-12"/>
          <w:sz w:val="24"/>
        </w:rPr>
        <w:t xml:space="preserve"> </w:t>
      </w:r>
      <w:r>
        <w:rPr>
          <w:sz w:val="24"/>
        </w:rPr>
        <w:t>nghiệm.</w:t>
      </w:r>
    </w:p>
    <w:p w14:paraId="1486E489" w14:textId="77777777" w:rsidR="0009730F" w:rsidRDefault="00EC41F8">
      <w:pPr>
        <w:pStyle w:val="ListParagraph"/>
        <w:numPr>
          <w:ilvl w:val="2"/>
          <w:numId w:val="12"/>
        </w:numPr>
        <w:tabs>
          <w:tab w:val="left" w:pos="2900"/>
        </w:tabs>
        <w:spacing w:before="166" w:line="278" w:lineRule="auto"/>
        <w:ind w:right="987"/>
        <w:rPr>
          <w:sz w:val="24"/>
        </w:rPr>
      </w:pPr>
      <w:r>
        <w:rPr>
          <w:sz w:val="24"/>
        </w:rPr>
        <w:t>Trong</w:t>
      </w:r>
      <w:r>
        <w:rPr>
          <w:spacing w:val="-6"/>
          <w:sz w:val="24"/>
        </w:rPr>
        <w:t xml:space="preserve"> </w:t>
      </w:r>
      <w:r>
        <w:rPr>
          <w:sz w:val="24"/>
        </w:rPr>
        <w:t>quá</w:t>
      </w:r>
      <w:r>
        <w:rPr>
          <w:spacing w:val="-6"/>
          <w:sz w:val="24"/>
        </w:rPr>
        <w:t xml:space="preserve"> </w:t>
      </w:r>
      <w:r>
        <w:rPr>
          <w:sz w:val="24"/>
        </w:rPr>
        <w:t>trình</w:t>
      </w:r>
      <w:r>
        <w:rPr>
          <w:spacing w:val="-5"/>
          <w:sz w:val="24"/>
        </w:rPr>
        <w:t xml:space="preserve"> </w:t>
      </w:r>
      <w:r>
        <w:rPr>
          <w:sz w:val="24"/>
        </w:rPr>
        <w:t>thực</w:t>
      </w:r>
      <w:r>
        <w:rPr>
          <w:spacing w:val="-7"/>
          <w:sz w:val="24"/>
        </w:rPr>
        <w:t xml:space="preserve"> </w:t>
      </w:r>
      <w:r>
        <w:rPr>
          <w:sz w:val="24"/>
        </w:rPr>
        <w:t>hiện</w:t>
      </w:r>
      <w:r>
        <w:rPr>
          <w:spacing w:val="-3"/>
          <w:sz w:val="24"/>
        </w:rPr>
        <w:t xml:space="preserve"> </w:t>
      </w:r>
      <w:r>
        <w:rPr>
          <w:sz w:val="24"/>
        </w:rPr>
        <w:t>phải</w:t>
      </w:r>
      <w:r>
        <w:rPr>
          <w:spacing w:val="-3"/>
          <w:sz w:val="24"/>
        </w:rPr>
        <w:t xml:space="preserve"> </w:t>
      </w:r>
      <w:r>
        <w:rPr>
          <w:sz w:val="24"/>
        </w:rPr>
        <w:t>giám</w:t>
      </w:r>
      <w:r>
        <w:rPr>
          <w:spacing w:val="-5"/>
          <w:sz w:val="24"/>
        </w:rPr>
        <w:t xml:space="preserve"> </w:t>
      </w:r>
      <w:r>
        <w:rPr>
          <w:sz w:val="24"/>
        </w:rPr>
        <w:t>sát</w:t>
      </w:r>
      <w:r>
        <w:rPr>
          <w:spacing w:val="-5"/>
          <w:sz w:val="24"/>
        </w:rPr>
        <w:t xml:space="preserve"> </w:t>
      </w:r>
      <w:r>
        <w:rPr>
          <w:sz w:val="24"/>
        </w:rPr>
        <w:t>các</w:t>
      </w:r>
      <w:r>
        <w:rPr>
          <w:spacing w:val="-7"/>
          <w:sz w:val="24"/>
        </w:rPr>
        <w:t xml:space="preserve"> </w:t>
      </w:r>
      <w:r>
        <w:rPr>
          <w:sz w:val="24"/>
        </w:rPr>
        <w:t>mặt</w:t>
      </w:r>
      <w:r>
        <w:rPr>
          <w:spacing w:val="-5"/>
          <w:sz w:val="24"/>
        </w:rPr>
        <w:t xml:space="preserve"> </w:t>
      </w:r>
      <w:r>
        <w:rPr>
          <w:sz w:val="24"/>
        </w:rPr>
        <w:t>sau:</w:t>
      </w:r>
      <w:r>
        <w:rPr>
          <w:spacing w:val="-5"/>
          <w:sz w:val="24"/>
        </w:rPr>
        <w:t xml:space="preserve"> </w:t>
      </w:r>
      <w:r>
        <w:rPr>
          <w:sz w:val="24"/>
        </w:rPr>
        <w:t>Giám</w:t>
      </w:r>
      <w:r>
        <w:rPr>
          <w:spacing w:val="-6"/>
          <w:sz w:val="24"/>
        </w:rPr>
        <w:t xml:space="preserve"> </w:t>
      </w:r>
      <w:r>
        <w:rPr>
          <w:sz w:val="24"/>
        </w:rPr>
        <w:t>sát</w:t>
      </w:r>
      <w:r>
        <w:rPr>
          <w:spacing w:val="-5"/>
          <w:sz w:val="24"/>
        </w:rPr>
        <w:t xml:space="preserve"> </w:t>
      </w:r>
      <w:r>
        <w:rPr>
          <w:sz w:val="24"/>
        </w:rPr>
        <w:t>việc</w:t>
      </w:r>
      <w:r>
        <w:rPr>
          <w:spacing w:val="-6"/>
          <w:sz w:val="24"/>
        </w:rPr>
        <w:t xml:space="preserve"> </w:t>
      </w:r>
      <w:r>
        <w:rPr>
          <w:sz w:val="24"/>
        </w:rPr>
        <w:t>lắp</w:t>
      </w:r>
      <w:r>
        <w:rPr>
          <w:spacing w:val="-6"/>
          <w:sz w:val="24"/>
        </w:rPr>
        <w:t xml:space="preserve"> </w:t>
      </w:r>
      <w:r>
        <w:rPr>
          <w:sz w:val="24"/>
        </w:rPr>
        <w:t>đặt thiết</w:t>
      </w:r>
      <w:r>
        <w:rPr>
          <w:spacing w:val="-3"/>
          <w:sz w:val="24"/>
        </w:rPr>
        <w:t xml:space="preserve"> </w:t>
      </w:r>
      <w:r>
        <w:rPr>
          <w:sz w:val="24"/>
        </w:rPr>
        <w:t>bị</w:t>
      </w:r>
      <w:r>
        <w:rPr>
          <w:spacing w:val="-2"/>
          <w:sz w:val="24"/>
        </w:rPr>
        <w:t xml:space="preserve"> </w:t>
      </w:r>
      <w:r>
        <w:rPr>
          <w:sz w:val="24"/>
        </w:rPr>
        <w:t>và</w:t>
      </w:r>
      <w:r>
        <w:rPr>
          <w:spacing w:val="-5"/>
          <w:sz w:val="24"/>
        </w:rPr>
        <w:t xml:space="preserve"> </w:t>
      </w:r>
      <w:r>
        <w:rPr>
          <w:sz w:val="24"/>
        </w:rPr>
        <w:t>hệ</w:t>
      </w:r>
      <w:r>
        <w:rPr>
          <w:spacing w:val="-4"/>
          <w:sz w:val="24"/>
        </w:rPr>
        <w:t xml:space="preserve"> </w:t>
      </w:r>
      <w:r>
        <w:rPr>
          <w:sz w:val="24"/>
        </w:rPr>
        <w:t>thống</w:t>
      </w:r>
      <w:r>
        <w:rPr>
          <w:spacing w:val="-6"/>
          <w:sz w:val="24"/>
        </w:rPr>
        <w:t xml:space="preserve"> </w:t>
      </w:r>
      <w:r>
        <w:rPr>
          <w:sz w:val="24"/>
        </w:rPr>
        <w:t>phụ</w:t>
      </w:r>
      <w:r>
        <w:rPr>
          <w:spacing w:val="-3"/>
          <w:sz w:val="24"/>
        </w:rPr>
        <w:t xml:space="preserve"> </w:t>
      </w:r>
      <w:r>
        <w:rPr>
          <w:sz w:val="24"/>
        </w:rPr>
        <w:t>trợ</w:t>
      </w:r>
      <w:r>
        <w:rPr>
          <w:spacing w:val="-4"/>
          <w:sz w:val="24"/>
        </w:rPr>
        <w:t xml:space="preserve"> </w:t>
      </w:r>
      <w:r>
        <w:rPr>
          <w:sz w:val="24"/>
        </w:rPr>
        <w:t>để</w:t>
      </w:r>
      <w:r>
        <w:rPr>
          <w:spacing w:val="-4"/>
          <w:sz w:val="24"/>
        </w:rPr>
        <w:t xml:space="preserve"> </w:t>
      </w:r>
      <w:r>
        <w:rPr>
          <w:sz w:val="24"/>
        </w:rPr>
        <w:t>đảm</w:t>
      </w:r>
      <w:r>
        <w:rPr>
          <w:spacing w:val="-3"/>
          <w:sz w:val="24"/>
        </w:rPr>
        <w:t xml:space="preserve"> </w:t>
      </w:r>
      <w:r>
        <w:rPr>
          <w:sz w:val="24"/>
        </w:rPr>
        <w:t>bảo</w:t>
      </w:r>
      <w:r>
        <w:rPr>
          <w:spacing w:val="-3"/>
          <w:sz w:val="24"/>
        </w:rPr>
        <w:t xml:space="preserve"> </w:t>
      </w:r>
      <w:r>
        <w:rPr>
          <w:sz w:val="24"/>
        </w:rPr>
        <w:t>tính</w:t>
      </w:r>
      <w:r>
        <w:rPr>
          <w:spacing w:val="-4"/>
          <w:sz w:val="24"/>
        </w:rPr>
        <w:t xml:space="preserve"> </w:t>
      </w:r>
      <w:r>
        <w:rPr>
          <w:sz w:val="24"/>
        </w:rPr>
        <w:t>chính</w:t>
      </w:r>
      <w:r>
        <w:rPr>
          <w:spacing w:val="-5"/>
          <w:sz w:val="24"/>
        </w:rPr>
        <w:t xml:space="preserve"> </w:t>
      </w:r>
      <w:r>
        <w:rPr>
          <w:sz w:val="24"/>
        </w:rPr>
        <w:t>xác</w:t>
      </w:r>
      <w:r>
        <w:rPr>
          <w:spacing w:val="-5"/>
          <w:sz w:val="24"/>
        </w:rPr>
        <w:t xml:space="preserve"> </w:t>
      </w:r>
      <w:r>
        <w:rPr>
          <w:sz w:val="24"/>
        </w:rPr>
        <w:t>của</w:t>
      </w:r>
      <w:r>
        <w:rPr>
          <w:spacing w:val="-4"/>
          <w:sz w:val="24"/>
        </w:rPr>
        <w:t xml:space="preserve"> </w:t>
      </w:r>
      <w:r>
        <w:rPr>
          <w:sz w:val="24"/>
        </w:rPr>
        <w:t>phép</w:t>
      </w:r>
      <w:r>
        <w:rPr>
          <w:spacing w:val="-4"/>
          <w:sz w:val="24"/>
        </w:rPr>
        <w:t xml:space="preserve"> </w:t>
      </w:r>
      <w:r>
        <w:rPr>
          <w:sz w:val="24"/>
        </w:rPr>
        <w:t>đo.</w:t>
      </w:r>
      <w:r>
        <w:rPr>
          <w:spacing w:val="-2"/>
          <w:sz w:val="24"/>
        </w:rPr>
        <w:t xml:space="preserve"> </w:t>
      </w:r>
      <w:r>
        <w:rPr>
          <w:sz w:val="24"/>
        </w:rPr>
        <w:t>Trước khi bắt đầu tiến hành đo phải đảm bảo được các yêu cầu sau: (i) Đầu phát và đầu thu phải nằm trên cùng một cao độ; (ii) Kiểm tra các số liệu đầu vào của máy gồm khoảng cách ống, đường kính</w:t>
      </w:r>
      <w:r>
        <w:rPr>
          <w:spacing w:val="-9"/>
          <w:sz w:val="24"/>
        </w:rPr>
        <w:t xml:space="preserve"> </w:t>
      </w:r>
      <w:r>
        <w:rPr>
          <w:sz w:val="24"/>
        </w:rPr>
        <w:t>ống,...</w:t>
      </w:r>
    </w:p>
    <w:p w14:paraId="15FA11DF" w14:textId="77777777" w:rsidR="0009730F" w:rsidRDefault="00EC41F8">
      <w:pPr>
        <w:pStyle w:val="ListParagraph"/>
        <w:numPr>
          <w:ilvl w:val="2"/>
          <w:numId w:val="12"/>
        </w:numPr>
        <w:tabs>
          <w:tab w:val="left" w:pos="2900"/>
        </w:tabs>
        <w:spacing w:before="117" w:line="278" w:lineRule="auto"/>
        <w:ind w:right="987"/>
        <w:rPr>
          <w:sz w:val="24"/>
        </w:rPr>
      </w:pPr>
      <w:r>
        <w:rPr>
          <w:sz w:val="24"/>
        </w:rPr>
        <w:t>Trong</w:t>
      </w:r>
      <w:r>
        <w:rPr>
          <w:spacing w:val="-12"/>
          <w:sz w:val="24"/>
        </w:rPr>
        <w:t xml:space="preserve"> </w:t>
      </w:r>
      <w:r>
        <w:rPr>
          <w:sz w:val="24"/>
        </w:rPr>
        <w:t>quá</w:t>
      </w:r>
      <w:r>
        <w:rPr>
          <w:spacing w:val="-10"/>
          <w:sz w:val="24"/>
        </w:rPr>
        <w:t xml:space="preserve"> </w:t>
      </w:r>
      <w:r>
        <w:rPr>
          <w:sz w:val="24"/>
        </w:rPr>
        <w:t>trình</w:t>
      </w:r>
      <w:r>
        <w:rPr>
          <w:spacing w:val="-8"/>
          <w:sz w:val="24"/>
        </w:rPr>
        <w:t xml:space="preserve"> </w:t>
      </w:r>
      <w:r>
        <w:rPr>
          <w:sz w:val="24"/>
        </w:rPr>
        <w:t>đo</w:t>
      </w:r>
      <w:r>
        <w:rPr>
          <w:spacing w:val="-9"/>
          <w:sz w:val="24"/>
        </w:rPr>
        <w:t xml:space="preserve"> </w:t>
      </w:r>
      <w:r>
        <w:rPr>
          <w:sz w:val="24"/>
        </w:rPr>
        <w:t>phải</w:t>
      </w:r>
      <w:r>
        <w:rPr>
          <w:spacing w:val="-8"/>
          <w:sz w:val="24"/>
        </w:rPr>
        <w:t xml:space="preserve"> </w:t>
      </w:r>
      <w:r>
        <w:rPr>
          <w:sz w:val="24"/>
        </w:rPr>
        <w:t>đảm</w:t>
      </w:r>
      <w:r>
        <w:rPr>
          <w:spacing w:val="-9"/>
          <w:sz w:val="24"/>
        </w:rPr>
        <w:t xml:space="preserve"> </w:t>
      </w:r>
      <w:r>
        <w:rPr>
          <w:spacing w:val="-3"/>
          <w:sz w:val="24"/>
        </w:rPr>
        <w:t>bảo:</w:t>
      </w:r>
      <w:r>
        <w:rPr>
          <w:spacing w:val="-6"/>
          <w:sz w:val="24"/>
        </w:rPr>
        <w:t xml:space="preserve"> </w:t>
      </w:r>
      <w:r>
        <w:rPr>
          <w:spacing w:val="-2"/>
          <w:sz w:val="24"/>
        </w:rPr>
        <w:t>(i)</w:t>
      </w:r>
      <w:r>
        <w:rPr>
          <w:spacing w:val="-10"/>
          <w:sz w:val="24"/>
        </w:rPr>
        <w:t xml:space="preserve"> </w:t>
      </w:r>
      <w:r>
        <w:rPr>
          <w:sz w:val="24"/>
        </w:rPr>
        <w:t>Tốc</w:t>
      </w:r>
      <w:r>
        <w:rPr>
          <w:spacing w:val="-9"/>
          <w:sz w:val="24"/>
        </w:rPr>
        <w:t xml:space="preserve"> </w:t>
      </w:r>
      <w:r>
        <w:rPr>
          <w:sz w:val="24"/>
        </w:rPr>
        <w:t>độ</w:t>
      </w:r>
      <w:r>
        <w:rPr>
          <w:spacing w:val="-9"/>
          <w:sz w:val="24"/>
        </w:rPr>
        <w:t xml:space="preserve"> </w:t>
      </w:r>
      <w:r>
        <w:rPr>
          <w:sz w:val="24"/>
        </w:rPr>
        <w:t>kéo</w:t>
      </w:r>
      <w:r>
        <w:rPr>
          <w:spacing w:val="-8"/>
          <w:sz w:val="24"/>
        </w:rPr>
        <w:t xml:space="preserve"> </w:t>
      </w:r>
      <w:r>
        <w:rPr>
          <w:sz w:val="24"/>
        </w:rPr>
        <w:t>phải</w:t>
      </w:r>
      <w:r>
        <w:rPr>
          <w:spacing w:val="-9"/>
          <w:sz w:val="24"/>
        </w:rPr>
        <w:t xml:space="preserve"> </w:t>
      </w:r>
      <w:r>
        <w:rPr>
          <w:spacing w:val="-3"/>
          <w:sz w:val="24"/>
        </w:rPr>
        <w:t>đều</w:t>
      </w:r>
      <w:r>
        <w:rPr>
          <w:spacing w:val="-9"/>
          <w:sz w:val="24"/>
        </w:rPr>
        <w:t xml:space="preserve"> </w:t>
      </w:r>
      <w:r>
        <w:rPr>
          <w:sz w:val="24"/>
        </w:rPr>
        <w:t>và</w:t>
      </w:r>
      <w:r>
        <w:rPr>
          <w:spacing w:val="-9"/>
          <w:sz w:val="24"/>
        </w:rPr>
        <w:t xml:space="preserve"> </w:t>
      </w:r>
      <w:r>
        <w:rPr>
          <w:sz w:val="24"/>
        </w:rPr>
        <w:t>khống</w:t>
      </w:r>
      <w:r>
        <w:rPr>
          <w:spacing w:val="-12"/>
          <w:sz w:val="24"/>
        </w:rPr>
        <w:t xml:space="preserve"> </w:t>
      </w:r>
      <w:r>
        <w:rPr>
          <w:sz w:val="24"/>
        </w:rPr>
        <w:t>chế</w:t>
      </w:r>
      <w:r>
        <w:rPr>
          <w:spacing w:val="-9"/>
          <w:sz w:val="24"/>
        </w:rPr>
        <w:t xml:space="preserve"> </w:t>
      </w:r>
      <w:r>
        <w:rPr>
          <w:sz w:val="24"/>
        </w:rPr>
        <w:t>tốc độ</w:t>
      </w:r>
      <w:r>
        <w:rPr>
          <w:spacing w:val="-14"/>
          <w:sz w:val="24"/>
        </w:rPr>
        <w:t xml:space="preserve"> </w:t>
      </w:r>
      <w:r>
        <w:rPr>
          <w:sz w:val="24"/>
        </w:rPr>
        <w:t>kéo</w:t>
      </w:r>
      <w:r>
        <w:rPr>
          <w:spacing w:val="-13"/>
          <w:sz w:val="24"/>
        </w:rPr>
        <w:t xml:space="preserve"> </w:t>
      </w:r>
      <w:r>
        <w:rPr>
          <w:sz w:val="24"/>
        </w:rPr>
        <w:t>khoảng</w:t>
      </w:r>
      <w:r>
        <w:rPr>
          <w:spacing w:val="-14"/>
          <w:sz w:val="24"/>
        </w:rPr>
        <w:t xml:space="preserve"> </w:t>
      </w:r>
      <w:r>
        <w:rPr>
          <w:sz w:val="24"/>
        </w:rPr>
        <w:t>20</w:t>
      </w:r>
      <w:r>
        <w:rPr>
          <w:spacing w:val="-13"/>
          <w:sz w:val="24"/>
        </w:rPr>
        <w:t xml:space="preserve"> </w:t>
      </w:r>
      <w:r>
        <w:rPr>
          <w:sz w:val="24"/>
        </w:rPr>
        <w:t>÷</w:t>
      </w:r>
      <w:r>
        <w:rPr>
          <w:spacing w:val="-10"/>
          <w:sz w:val="24"/>
        </w:rPr>
        <w:t xml:space="preserve"> </w:t>
      </w:r>
      <w:r>
        <w:rPr>
          <w:sz w:val="24"/>
        </w:rPr>
        <w:t>40cm/s.</w:t>
      </w:r>
      <w:r>
        <w:rPr>
          <w:spacing w:val="-14"/>
          <w:sz w:val="24"/>
        </w:rPr>
        <w:t xml:space="preserve"> </w:t>
      </w:r>
      <w:r>
        <w:rPr>
          <w:sz w:val="24"/>
        </w:rPr>
        <w:t>Đặc</w:t>
      </w:r>
      <w:r>
        <w:rPr>
          <w:spacing w:val="-12"/>
          <w:sz w:val="24"/>
        </w:rPr>
        <w:t xml:space="preserve"> </w:t>
      </w:r>
      <w:r>
        <w:rPr>
          <w:spacing w:val="-3"/>
          <w:sz w:val="24"/>
        </w:rPr>
        <w:t>biệt</w:t>
      </w:r>
      <w:r>
        <w:rPr>
          <w:spacing w:val="-14"/>
          <w:sz w:val="24"/>
        </w:rPr>
        <w:t xml:space="preserve"> </w:t>
      </w:r>
      <w:r>
        <w:rPr>
          <w:sz w:val="24"/>
        </w:rPr>
        <w:t>lưu</w:t>
      </w:r>
      <w:r>
        <w:rPr>
          <w:spacing w:val="-8"/>
          <w:sz w:val="24"/>
        </w:rPr>
        <w:t xml:space="preserve"> </w:t>
      </w:r>
      <w:r>
        <w:rPr>
          <w:sz w:val="24"/>
        </w:rPr>
        <w:t>ý</w:t>
      </w:r>
      <w:r>
        <w:rPr>
          <w:spacing w:val="-16"/>
          <w:sz w:val="24"/>
        </w:rPr>
        <w:t xml:space="preserve"> </w:t>
      </w:r>
      <w:r>
        <w:rPr>
          <w:sz w:val="24"/>
        </w:rPr>
        <w:t>các</w:t>
      </w:r>
      <w:r>
        <w:rPr>
          <w:spacing w:val="-12"/>
          <w:sz w:val="24"/>
        </w:rPr>
        <w:t xml:space="preserve"> </w:t>
      </w:r>
      <w:r>
        <w:rPr>
          <w:sz w:val="24"/>
        </w:rPr>
        <w:t>vị</w:t>
      </w:r>
      <w:r>
        <w:rPr>
          <w:spacing w:val="-13"/>
          <w:sz w:val="24"/>
        </w:rPr>
        <w:t xml:space="preserve"> </w:t>
      </w:r>
      <w:r>
        <w:rPr>
          <w:spacing w:val="-2"/>
          <w:sz w:val="24"/>
        </w:rPr>
        <w:t>trí</w:t>
      </w:r>
      <w:r>
        <w:rPr>
          <w:spacing w:val="-11"/>
          <w:sz w:val="24"/>
        </w:rPr>
        <w:t xml:space="preserve"> </w:t>
      </w:r>
      <w:r>
        <w:rPr>
          <w:spacing w:val="-3"/>
          <w:sz w:val="24"/>
        </w:rPr>
        <w:t>đầu</w:t>
      </w:r>
      <w:r>
        <w:rPr>
          <w:spacing w:val="-11"/>
          <w:sz w:val="24"/>
        </w:rPr>
        <w:t xml:space="preserve"> </w:t>
      </w:r>
      <w:r>
        <w:rPr>
          <w:sz w:val="24"/>
        </w:rPr>
        <w:t>cọc,</w:t>
      </w:r>
      <w:r>
        <w:rPr>
          <w:spacing w:val="-14"/>
          <w:sz w:val="24"/>
        </w:rPr>
        <w:t xml:space="preserve"> </w:t>
      </w:r>
      <w:r>
        <w:rPr>
          <w:sz w:val="24"/>
        </w:rPr>
        <w:t>mũi</w:t>
      </w:r>
      <w:r>
        <w:rPr>
          <w:spacing w:val="-10"/>
          <w:sz w:val="24"/>
        </w:rPr>
        <w:t xml:space="preserve"> </w:t>
      </w:r>
      <w:r>
        <w:rPr>
          <w:sz w:val="24"/>
        </w:rPr>
        <w:t>cọc</w:t>
      </w:r>
      <w:r>
        <w:rPr>
          <w:spacing w:val="-13"/>
          <w:sz w:val="24"/>
        </w:rPr>
        <w:t xml:space="preserve"> </w:t>
      </w:r>
      <w:r>
        <w:rPr>
          <w:sz w:val="24"/>
        </w:rPr>
        <w:t>và</w:t>
      </w:r>
      <w:r>
        <w:rPr>
          <w:spacing w:val="-12"/>
          <w:sz w:val="24"/>
        </w:rPr>
        <w:t xml:space="preserve"> </w:t>
      </w:r>
      <w:r>
        <w:rPr>
          <w:sz w:val="24"/>
        </w:rPr>
        <w:t>có thể</w:t>
      </w:r>
      <w:r>
        <w:rPr>
          <w:spacing w:val="-13"/>
          <w:sz w:val="24"/>
        </w:rPr>
        <w:t xml:space="preserve"> </w:t>
      </w:r>
      <w:r>
        <w:rPr>
          <w:spacing w:val="-3"/>
          <w:sz w:val="24"/>
        </w:rPr>
        <w:t>yêu</w:t>
      </w:r>
      <w:r>
        <w:rPr>
          <w:spacing w:val="-14"/>
          <w:sz w:val="24"/>
        </w:rPr>
        <w:t xml:space="preserve"> </w:t>
      </w:r>
      <w:r>
        <w:rPr>
          <w:sz w:val="24"/>
        </w:rPr>
        <w:t>cầu</w:t>
      </w:r>
      <w:r>
        <w:rPr>
          <w:spacing w:val="-15"/>
          <w:sz w:val="24"/>
        </w:rPr>
        <w:t xml:space="preserve"> </w:t>
      </w:r>
      <w:r>
        <w:rPr>
          <w:sz w:val="24"/>
        </w:rPr>
        <w:t>thực</w:t>
      </w:r>
      <w:r>
        <w:rPr>
          <w:spacing w:val="-15"/>
          <w:sz w:val="24"/>
        </w:rPr>
        <w:t xml:space="preserve"> </w:t>
      </w:r>
      <w:r>
        <w:rPr>
          <w:sz w:val="24"/>
        </w:rPr>
        <w:t>hiện</w:t>
      </w:r>
      <w:r>
        <w:rPr>
          <w:spacing w:val="-13"/>
          <w:sz w:val="24"/>
        </w:rPr>
        <w:t xml:space="preserve"> </w:t>
      </w:r>
      <w:r>
        <w:rPr>
          <w:spacing w:val="-2"/>
          <w:sz w:val="24"/>
        </w:rPr>
        <w:t>lại</w:t>
      </w:r>
      <w:r>
        <w:rPr>
          <w:spacing w:val="-14"/>
          <w:sz w:val="24"/>
        </w:rPr>
        <w:t xml:space="preserve"> </w:t>
      </w:r>
      <w:r>
        <w:rPr>
          <w:sz w:val="24"/>
        </w:rPr>
        <w:t>nhiều</w:t>
      </w:r>
      <w:r>
        <w:rPr>
          <w:spacing w:val="-15"/>
          <w:sz w:val="24"/>
        </w:rPr>
        <w:t xml:space="preserve"> </w:t>
      </w:r>
      <w:r>
        <w:rPr>
          <w:sz w:val="24"/>
        </w:rPr>
        <w:t>lần</w:t>
      </w:r>
      <w:r>
        <w:rPr>
          <w:spacing w:val="-16"/>
          <w:sz w:val="24"/>
        </w:rPr>
        <w:t xml:space="preserve"> </w:t>
      </w:r>
      <w:r>
        <w:rPr>
          <w:sz w:val="24"/>
        </w:rPr>
        <w:t>nếu</w:t>
      </w:r>
      <w:r>
        <w:rPr>
          <w:spacing w:val="-13"/>
          <w:sz w:val="24"/>
        </w:rPr>
        <w:t xml:space="preserve"> </w:t>
      </w:r>
      <w:r>
        <w:rPr>
          <w:sz w:val="24"/>
        </w:rPr>
        <w:t>thấy</w:t>
      </w:r>
      <w:r>
        <w:rPr>
          <w:spacing w:val="-19"/>
          <w:sz w:val="24"/>
        </w:rPr>
        <w:t xml:space="preserve"> </w:t>
      </w:r>
      <w:r>
        <w:rPr>
          <w:spacing w:val="-2"/>
          <w:sz w:val="24"/>
        </w:rPr>
        <w:t>kết</w:t>
      </w:r>
      <w:r>
        <w:rPr>
          <w:spacing w:val="-13"/>
          <w:sz w:val="24"/>
        </w:rPr>
        <w:t xml:space="preserve"> </w:t>
      </w:r>
      <w:r>
        <w:rPr>
          <w:sz w:val="24"/>
        </w:rPr>
        <w:t>quả</w:t>
      </w:r>
      <w:r>
        <w:rPr>
          <w:spacing w:val="-15"/>
          <w:sz w:val="24"/>
        </w:rPr>
        <w:t xml:space="preserve"> </w:t>
      </w:r>
      <w:r>
        <w:rPr>
          <w:sz w:val="24"/>
        </w:rPr>
        <w:t>có</w:t>
      </w:r>
      <w:r>
        <w:rPr>
          <w:spacing w:val="-15"/>
          <w:sz w:val="24"/>
        </w:rPr>
        <w:t xml:space="preserve"> </w:t>
      </w:r>
      <w:r>
        <w:rPr>
          <w:sz w:val="24"/>
        </w:rPr>
        <w:t>biểu</w:t>
      </w:r>
      <w:r>
        <w:rPr>
          <w:spacing w:val="-16"/>
          <w:sz w:val="24"/>
        </w:rPr>
        <w:t xml:space="preserve"> </w:t>
      </w:r>
      <w:r>
        <w:rPr>
          <w:sz w:val="24"/>
        </w:rPr>
        <w:t>hiện</w:t>
      </w:r>
      <w:r>
        <w:rPr>
          <w:spacing w:val="-13"/>
          <w:sz w:val="24"/>
        </w:rPr>
        <w:t xml:space="preserve"> </w:t>
      </w:r>
      <w:r>
        <w:rPr>
          <w:spacing w:val="-3"/>
          <w:sz w:val="24"/>
        </w:rPr>
        <w:t>bất</w:t>
      </w:r>
      <w:r>
        <w:rPr>
          <w:spacing w:val="-14"/>
          <w:sz w:val="24"/>
        </w:rPr>
        <w:t xml:space="preserve"> </w:t>
      </w:r>
      <w:r>
        <w:rPr>
          <w:spacing w:val="-3"/>
          <w:sz w:val="24"/>
        </w:rPr>
        <w:t>thường;</w:t>
      </w:r>
    </w:p>
    <w:p w14:paraId="358C5108" w14:textId="77777777" w:rsidR="0009730F" w:rsidRDefault="00EC41F8">
      <w:pPr>
        <w:pStyle w:val="ListParagraph"/>
        <w:numPr>
          <w:ilvl w:val="0"/>
          <w:numId w:val="11"/>
        </w:numPr>
        <w:tabs>
          <w:tab w:val="left" w:pos="3245"/>
        </w:tabs>
        <w:spacing w:before="0" w:line="278" w:lineRule="auto"/>
        <w:ind w:right="988" w:firstLine="0"/>
        <w:jc w:val="both"/>
        <w:rPr>
          <w:sz w:val="24"/>
        </w:rPr>
      </w:pPr>
      <w:r>
        <w:rPr>
          <w:spacing w:val="-3"/>
          <w:sz w:val="24"/>
        </w:rPr>
        <w:t xml:space="preserve">Liên </w:t>
      </w:r>
      <w:r>
        <w:rPr>
          <w:sz w:val="24"/>
        </w:rPr>
        <w:t>tục</w:t>
      </w:r>
      <w:r>
        <w:rPr>
          <w:spacing w:val="-4"/>
          <w:sz w:val="24"/>
        </w:rPr>
        <w:t xml:space="preserve"> </w:t>
      </w:r>
      <w:r>
        <w:rPr>
          <w:spacing w:val="-3"/>
          <w:sz w:val="24"/>
        </w:rPr>
        <w:t xml:space="preserve">điều </w:t>
      </w:r>
      <w:r>
        <w:rPr>
          <w:sz w:val="24"/>
        </w:rPr>
        <w:t>chỉnh</w:t>
      </w:r>
      <w:r>
        <w:rPr>
          <w:spacing w:val="-6"/>
          <w:sz w:val="24"/>
        </w:rPr>
        <w:t xml:space="preserve"> </w:t>
      </w:r>
      <w:r>
        <w:rPr>
          <w:sz w:val="24"/>
        </w:rPr>
        <w:t>để</w:t>
      </w:r>
      <w:r>
        <w:rPr>
          <w:spacing w:val="-7"/>
          <w:sz w:val="24"/>
        </w:rPr>
        <w:t xml:space="preserve"> </w:t>
      </w:r>
      <w:r>
        <w:rPr>
          <w:sz w:val="24"/>
        </w:rPr>
        <w:t>đầu</w:t>
      </w:r>
      <w:r>
        <w:rPr>
          <w:spacing w:val="-6"/>
          <w:sz w:val="24"/>
        </w:rPr>
        <w:t xml:space="preserve"> </w:t>
      </w:r>
      <w:r>
        <w:rPr>
          <w:sz w:val="24"/>
        </w:rPr>
        <w:t>phát</w:t>
      </w:r>
      <w:r>
        <w:rPr>
          <w:spacing w:val="-2"/>
          <w:sz w:val="24"/>
        </w:rPr>
        <w:t xml:space="preserve"> </w:t>
      </w:r>
      <w:r>
        <w:rPr>
          <w:sz w:val="24"/>
        </w:rPr>
        <w:t>và</w:t>
      </w:r>
      <w:r>
        <w:rPr>
          <w:spacing w:val="-4"/>
          <w:sz w:val="24"/>
        </w:rPr>
        <w:t xml:space="preserve"> </w:t>
      </w:r>
      <w:r>
        <w:rPr>
          <w:spacing w:val="-3"/>
          <w:sz w:val="24"/>
        </w:rPr>
        <w:t xml:space="preserve">đầu </w:t>
      </w:r>
      <w:r>
        <w:rPr>
          <w:sz w:val="24"/>
        </w:rPr>
        <w:t>thu</w:t>
      </w:r>
      <w:r>
        <w:rPr>
          <w:spacing w:val="-3"/>
          <w:sz w:val="24"/>
        </w:rPr>
        <w:t xml:space="preserve"> </w:t>
      </w:r>
      <w:r>
        <w:rPr>
          <w:sz w:val="24"/>
        </w:rPr>
        <w:t>phải</w:t>
      </w:r>
      <w:r>
        <w:rPr>
          <w:spacing w:val="-5"/>
          <w:sz w:val="24"/>
        </w:rPr>
        <w:t xml:space="preserve"> </w:t>
      </w:r>
      <w:r>
        <w:rPr>
          <w:spacing w:val="-3"/>
          <w:sz w:val="24"/>
        </w:rPr>
        <w:t>nằm</w:t>
      </w:r>
      <w:r>
        <w:rPr>
          <w:spacing w:val="-5"/>
          <w:sz w:val="24"/>
        </w:rPr>
        <w:t xml:space="preserve"> </w:t>
      </w:r>
      <w:r>
        <w:rPr>
          <w:sz w:val="24"/>
        </w:rPr>
        <w:t>trên</w:t>
      </w:r>
      <w:r>
        <w:rPr>
          <w:spacing w:val="-4"/>
          <w:sz w:val="24"/>
        </w:rPr>
        <w:t xml:space="preserve"> </w:t>
      </w:r>
      <w:r>
        <w:rPr>
          <w:sz w:val="24"/>
        </w:rPr>
        <w:t>cùng</w:t>
      </w:r>
      <w:r>
        <w:rPr>
          <w:spacing w:val="-7"/>
          <w:sz w:val="24"/>
        </w:rPr>
        <w:t xml:space="preserve"> </w:t>
      </w:r>
      <w:r>
        <w:rPr>
          <w:sz w:val="24"/>
        </w:rPr>
        <w:t>một</w:t>
      </w:r>
      <w:r>
        <w:rPr>
          <w:spacing w:val="-5"/>
          <w:sz w:val="24"/>
        </w:rPr>
        <w:t xml:space="preserve"> </w:t>
      </w:r>
      <w:r>
        <w:rPr>
          <w:sz w:val="24"/>
        </w:rPr>
        <w:t>cao độ;</w:t>
      </w:r>
      <w:r>
        <w:rPr>
          <w:spacing w:val="-5"/>
          <w:sz w:val="24"/>
        </w:rPr>
        <w:t xml:space="preserve"> </w:t>
      </w:r>
      <w:r>
        <w:rPr>
          <w:sz w:val="24"/>
        </w:rPr>
        <w:t>(iii)</w:t>
      </w:r>
      <w:r>
        <w:rPr>
          <w:spacing w:val="-6"/>
          <w:sz w:val="24"/>
        </w:rPr>
        <w:t xml:space="preserve"> </w:t>
      </w:r>
      <w:r>
        <w:rPr>
          <w:spacing w:val="-3"/>
          <w:sz w:val="24"/>
        </w:rPr>
        <w:t>Phải</w:t>
      </w:r>
      <w:r>
        <w:rPr>
          <w:spacing w:val="-4"/>
          <w:sz w:val="24"/>
        </w:rPr>
        <w:t xml:space="preserve"> </w:t>
      </w:r>
      <w:r>
        <w:rPr>
          <w:sz w:val="24"/>
        </w:rPr>
        <w:t>đánh</w:t>
      </w:r>
      <w:r>
        <w:rPr>
          <w:spacing w:val="-3"/>
          <w:sz w:val="24"/>
        </w:rPr>
        <w:t xml:space="preserve"> giá</w:t>
      </w:r>
      <w:r>
        <w:rPr>
          <w:spacing w:val="-7"/>
          <w:sz w:val="24"/>
        </w:rPr>
        <w:t xml:space="preserve"> </w:t>
      </w:r>
      <w:r>
        <w:rPr>
          <w:sz w:val="24"/>
        </w:rPr>
        <w:t>được</w:t>
      </w:r>
      <w:r>
        <w:rPr>
          <w:spacing w:val="-6"/>
          <w:sz w:val="24"/>
        </w:rPr>
        <w:t xml:space="preserve"> </w:t>
      </w:r>
      <w:r>
        <w:rPr>
          <w:sz w:val="24"/>
        </w:rPr>
        <w:t>sơ</w:t>
      </w:r>
      <w:r>
        <w:rPr>
          <w:spacing w:val="-5"/>
          <w:sz w:val="24"/>
        </w:rPr>
        <w:t xml:space="preserve"> </w:t>
      </w:r>
      <w:r>
        <w:rPr>
          <w:sz w:val="24"/>
        </w:rPr>
        <w:t>bộ</w:t>
      </w:r>
      <w:r>
        <w:rPr>
          <w:spacing w:val="-4"/>
          <w:sz w:val="24"/>
        </w:rPr>
        <w:t xml:space="preserve"> </w:t>
      </w:r>
      <w:r>
        <w:rPr>
          <w:sz w:val="24"/>
        </w:rPr>
        <w:t>chất</w:t>
      </w:r>
      <w:r>
        <w:rPr>
          <w:spacing w:val="-5"/>
          <w:sz w:val="24"/>
        </w:rPr>
        <w:t xml:space="preserve"> </w:t>
      </w:r>
      <w:r>
        <w:rPr>
          <w:sz w:val="24"/>
        </w:rPr>
        <w:t>lượng</w:t>
      </w:r>
      <w:r>
        <w:rPr>
          <w:spacing w:val="-8"/>
          <w:sz w:val="24"/>
        </w:rPr>
        <w:t xml:space="preserve"> </w:t>
      </w:r>
      <w:r>
        <w:rPr>
          <w:sz w:val="24"/>
        </w:rPr>
        <w:t>của</w:t>
      </w:r>
      <w:r>
        <w:rPr>
          <w:spacing w:val="-6"/>
          <w:sz w:val="24"/>
        </w:rPr>
        <w:t xml:space="preserve"> </w:t>
      </w:r>
      <w:r>
        <w:rPr>
          <w:sz w:val="24"/>
        </w:rPr>
        <w:t>cọc</w:t>
      </w:r>
      <w:r>
        <w:rPr>
          <w:spacing w:val="-7"/>
          <w:sz w:val="24"/>
        </w:rPr>
        <w:t xml:space="preserve"> </w:t>
      </w:r>
      <w:r>
        <w:rPr>
          <w:sz w:val="24"/>
        </w:rPr>
        <w:t>trong</w:t>
      </w:r>
      <w:r>
        <w:rPr>
          <w:spacing w:val="-7"/>
          <w:sz w:val="24"/>
        </w:rPr>
        <w:t xml:space="preserve"> </w:t>
      </w:r>
      <w:r>
        <w:rPr>
          <w:sz w:val="24"/>
        </w:rPr>
        <w:t>quá</w:t>
      </w:r>
      <w:r>
        <w:rPr>
          <w:spacing w:val="-6"/>
          <w:sz w:val="24"/>
        </w:rPr>
        <w:t xml:space="preserve"> </w:t>
      </w:r>
      <w:r>
        <w:rPr>
          <w:sz w:val="24"/>
        </w:rPr>
        <w:t>trình</w:t>
      </w:r>
      <w:r>
        <w:rPr>
          <w:spacing w:val="-6"/>
          <w:sz w:val="24"/>
        </w:rPr>
        <w:t xml:space="preserve"> </w:t>
      </w:r>
      <w:r>
        <w:rPr>
          <w:sz w:val="24"/>
        </w:rPr>
        <w:t>đo</w:t>
      </w:r>
      <w:r>
        <w:rPr>
          <w:spacing w:val="-6"/>
          <w:sz w:val="24"/>
        </w:rPr>
        <w:t xml:space="preserve"> </w:t>
      </w:r>
      <w:r>
        <w:rPr>
          <w:sz w:val="24"/>
        </w:rPr>
        <w:t xml:space="preserve">và </w:t>
      </w:r>
      <w:r>
        <w:rPr>
          <w:spacing w:val="-3"/>
          <w:sz w:val="24"/>
        </w:rPr>
        <w:t>ghi</w:t>
      </w:r>
      <w:r>
        <w:rPr>
          <w:spacing w:val="-6"/>
          <w:sz w:val="24"/>
        </w:rPr>
        <w:t xml:space="preserve"> </w:t>
      </w:r>
      <w:r>
        <w:rPr>
          <w:sz w:val="24"/>
        </w:rPr>
        <w:t>lại</w:t>
      </w:r>
      <w:r>
        <w:rPr>
          <w:spacing w:val="-6"/>
          <w:sz w:val="24"/>
        </w:rPr>
        <w:t xml:space="preserve"> </w:t>
      </w:r>
      <w:r>
        <w:rPr>
          <w:sz w:val="24"/>
        </w:rPr>
        <w:t>những</w:t>
      </w:r>
      <w:r>
        <w:rPr>
          <w:spacing w:val="-9"/>
          <w:sz w:val="24"/>
        </w:rPr>
        <w:t xml:space="preserve"> </w:t>
      </w:r>
      <w:r>
        <w:rPr>
          <w:sz w:val="24"/>
        </w:rPr>
        <w:t>nghi</w:t>
      </w:r>
      <w:r>
        <w:rPr>
          <w:spacing w:val="-6"/>
          <w:sz w:val="24"/>
        </w:rPr>
        <w:t xml:space="preserve"> </w:t>
      </w:r>
      <w:r>
        <w:rPr>
          <w:sz w:val="24"/>
        </w:rPr>
        <w:t>ngờ</w:t>
      </w:r>
      <w:r>
        <w:rPr>
          <w:spacing w:val="-4"/>
          <w:sz w:val="24"/>
        </w:rPr>
        <w:t xml:space="preserve"> </w:t>
      </w:r>
      <w:r>
        <w:rPr>
          <w:sz w:val="24"/>
        </w:rPr>
        <w:t>về</w:t>
      </w:r>
      <w:r>
        <w:rPr>
          <w:spacing w:val="-5"/>
          <w:sz w:val="24"/>
        </w:rPr>
        <w:t xml:space="preserve"> </w:t>
      </w:r>
      <w:r>
        <w:rPr>
          <w:spacing w:val="-3"/>
          <w:sz w:val="24"/>
        </w:rPr>
        <w:t xml:space="preserve">chất </w:t>
      </w:r>
      <w:r>
        <w:rPr>
          <w:sz w:val="24"/>
        </w:rPr>
        <w:t>lượng</w:t>
      </w:r>
      <w:r>
        <w:rPr>
          <w:spacing w:val="-6"/>
          <w:sz w:val="24"/>
        </w:rPr>
        <w:t xml:space="preserve"> </w:t>
      </w:r>
      <w:r>
        <w:rPr>
          <w:sz w:val="24"/>
        </w:rPr>
        <w:t>cọc</w:t>
      </w:r>
      <w:r>
        <w:rPr>
          <w:spacing w:val="-7"/>
          <w:sz w:val="24"/>
        </w:rPr>
        <w:t xml:space="preserve"> </w:t>
      </w:r>
      <w:r>
        <w:rPr>
          <w:sz w:val="24"/>
        </w:rPr>
        <w:t>(nếu</w:t>
      </w:r>
      <w:r>
        <w:rPr>
          <w:spacing w:val="-4"/>
          <w:sz w:val="24"/>
        </w:rPr>
        <w:t xml:space="preserve"> </w:t>
      </w:r>
      <w:r>
        <w:rPr>
          <w:sz w:val="24"/>
        </w:rPr>
        <w:t>có).</w:t>
      </w:r>
    </w:p>
    <w:p w14:paraId="630D8283" w14:textId="77777777" w:rsidR="0009730F" w:rsidRDefault="00EC41F8">
      <w:pPr>
        <w:pStyle w:val="ListParagraph"/>
        <w:numPr>
          <w:ilvl w:val="0"/>
          <w:numId w:val="12"/>
        </w:numPr>
        <w:tabs>
          <w:tab w:val="left" w:pos="1469"/>
        </w:tabs>
        <w:spacing w:before="120"/>
        <w:jc w:val="both"/>
        <w:rPr>
          <w:sz w:val="24"/>
        </w:rPr>
      </w:pPr>
      <w:r>
        <w:rPr>
          <w:sz w:val="24"/>
        </w:rPr>
        <w:t>Giám sát thi công cọc</w:t>
      </w:r>
      <w:r>
        <w:rPr>
          <w:spacing w:val="-3"/>
          <w:sz w:val="24"/>
        </w:rPr>
        <w:t xml:space="preserve"> </w:t>
      </w:r>
      <w:r>
        <w:rPr>
          <w:sz w:val="24"/>
        </w:rPr>
        <w:t>ép.</w:t>
      </w:r>
    </w:p>
    <w:p w14:paraId="1854B6EE" w14:textId="77777777" w:rsidR="0009730F" w:rsidRDefault="00EC41F8">
      <w:pPr>
        <w:pStyle w:val="ListParagraph"/>
        <w:numPr>
          <w:ilvl w:val="1"/>
          <w:numId w:val="12"/>
        </w:numPr>
        <w:tabs>
          <w:tab w:val="left" w:pos="2189"/>
        </w:tabs>
        <w:spacing w:before="148"/>
        <w:ind w:hanging="361"/>
        <w:rPr>
          <w:sz w:val="24"/>
        </w:rPr>
      </w:pPr>
      <w:r>
        <w:rPr>
          <w:sz w:val="24"/>
        </w:rPr>
        <w:t>Công tác chuẩn</w:t>
      </w:r>
      <w:r>
        <w:rPr>
          <w:spacing w:val="-4"/>
          <w:sz w:val="24"/>
        </w:rPr>
        <w:t xml:space="preserve"> </w:t>
      </w:r>
      <w:r>
        <w:rPr>
          <w:sz w:val="24"/>
        </w:rPr>
        <w:t>bị.</w:t>
      </w:r>
    </w:p>
    <w:p w14:paraId="04FA8C0D" w14:textId="77777777" w:rsidR="0009730F" w:rsidRDefault="00EC41F8">
      <w:pPr>
        <w:pStyle w:val="ListParagraph"/>
        <w:numPr>
          <w:ilvl w:val="2"/>
          <w:numId w:val="12"/>
        </w:numPr>
        <w:tabs>
          <w:tab w:val="left" w:pos="2900"/>
        </w:tabs>
        <w:spacing w:line="278" w:lineRule="auto"/>
        <w:ind w:right="991"/>
        <w:rPr>
          <w:sz w:val="24"/>
        </w:rPr>
      </w:pPr>
      <w:r>
        <w:rPr>
          <w:sz w:val="24"/>
        </w:rPr>
        <w:t>Kiểm tra sự phù hợp của các quy trình và biện pháp thi công với hồ sơ thiết kế, các tiêu chuẩn quy phạm Việt</w:t>
      </w:r>
      <w:r>
        <w:rPr>
          <w:spacing w:val="-5"/>
          <w:sz w:val="24"/>
        </w:rPr>
        <w:t xml:space="preserve"> </w:t>
      </w:r>
      <w:r>
        <w:rPr>
          <w:sz w:val="24"/>
        </w:rPr>
        <w:t>nam.</w:t>
      </w:r>
    </w:p>
    <w:p w14:paraId="1ADB7C0F" w14:textId="77777777" w:rsidR="0009730F" w:rsidRDefault="00EC41F8">
      <w:pPr>
        <w:pStyle w:val="ListParagraph"/>
        <w:numPr>
          <w:ilvl w:val="2"/>
          <w:numId w:val="12"/>
        </w:numPr>
        <w:tabs>
          <w:tab w:val="left" w:pos="2900"/>
        </w:tabs>
        <w:spacing w:before="120"/>
        <w:ind w:hanging="361"/>
        <w:rPr>
          <w:sz w:val="24"/>
        </w:rPr>
      </w:pPr>
      <w:r>
        <w:rPr>
          <w:sz w:val="24"/>
        </w:rPr>
        <w:t>Kiểm tra bảng tiến độ do nhà thầu</w:t>
      </w:r>
      <w:r>
        <w:rPr>
          <w:spacing w:val="-5"/>
          <w:sz w:val="24"/>
        </w:rPr>
        <w:t xml:space="preserve"> </w:t>
      </w:r>
      <w:r>
        <w:rPr>
          <w:sz w:val="24"/>
        </w:rPr>
        <w:t>lập.</w:t>
      </w:r>
    </w:p>
    <w:p w14:paraId="7132FACD" w14:textId="77777777" w:rsidR="0009730F" w:rsidRDefault="00EC41F8">
      <w:pPr>
        <w:pStyle w:val="ListParagraph"/>
        <w:numPr>
          <w:ilvl w:val="2"/>
          <w:numId w:val="12"/>
        </w:numPr>
        <w:tabs>
          <w:tab w:val="left" w:pos="2900"/>
        </w:tabs>
        <w:spacing w:before="164"/>
        <w:ind w:hanging="361"/>
        <w:rPr>
          <w:sz w:val="24"/>
        </w:rPr>
      </w:pPr>
      <w:r>
        <w:rPr>
          <w:sz w:val="24"/>
        </w:rPr>
        <w:t>Kiểm tra quy trình quản lý chất lượng của nhà</w:t>
      </w:r>
      <w:r>
        <w:rPr>
          <w:spacing w:val="-13"/>
          <w:sz w:val="24"/>
        </w:rPr>
        <w:t xml:space="preserve"> </w:t>
      </w:r>
      <w:r>
        <w:rPr>
          <w:sz w:val="24"/>
        </w:rPr>
        <w:t>thầu.</w:t>
      </w:r>
    </w:p>
    <w:p w14:paraId="4BCC82E2" w14:textId="77777777" w:rsidR="0009730F" w:rsidRDefault="0009730F">
      <w:pPr>
        <w:jc w:val="both"/>
        <w:rPr>
          <w:sz w:val="24"/>
        </w:rPr>
        <w:sectPr w:rsidR="0009730F">
          <w:pgSz w:w="11910" w:h="16850"/>
          <w:pgMar w:top="1100" w:right="140" w:bottom="980" w:left="800" w:header="0" w:footer="783" w:gutter="0"/>
          <w:cols w:space="720"/>
        </w:sectPr>
      </w:pPr>
    </w:p>
    <w:p w14:paraId="7FC5EE0A" w14:textId="77777777" w:rsidR="0009730F" w:rsidRDefault="00EC41F8">
      <w:pPr>
        <w:pStyle w:val="ListParagraph"/>
        <w:numPr>
          <w:ilvl w:val="2"/>
          <w:numId w:val="12"/>
        </w:numPr>
        <w:tabs>
          <w:tab w:val="left" w:pos="2899"/>
          <w:tab w:val="left" w:pos="2900"/>
        </w:tabs>
        <w:spacing w:before="64"/>
        <w:ind w:hanging="361"/>
        <w:jc w:val="left"/>
        <w:rPr>
          <w:sz w:val="24"/>
        </w:rPr>
      </w:pPr>
      <w:r>
        <w:rPr>
          <w:sz w:val="24"/>
        </w:rPr>
        <w:lastRenderedPageBreak/>
        <w:t>Kiểm tra năng lực thiết bị của nhà</w:t>
      </w:r>
      <w:r>
        <w:rPr>
          <w:spacing w:val="-9"/>
          <w:sz w:val="24"/>
        </w:rPr>
        <w:t xml:space="preserve"> </w:t>
      </w:r>
      <w:r>
        <w:rPr>
          <w:sz w:val="24"/>
        </w:rPr>
        <w:t>thầu.</w:t>
      </w:r>
    </w:p>
    <w:p w14:paraId="674A02F2" w14:textId="77777777" w:rsidR="0009730F" w:rsidRDefault="00EC41F8">
      <w:pPr>
        <w:pStyle w:val="ListParagraph"/>
        <w:numPr>
          <w:ilvl w:val="2"/>
          <w:numId w:val="12"/>
        </w:numPr>
        <w:tabs>
          <w:tab w:val="left" w:pos="2899"/>
          <w:tab w:val="left" w:pos="2900"/>
        </w:tabs>
        <w:spacing w:before="166"/>
        <w:ind w:hanging="361"/>
        <w:jc w:val="left"/>
        <w:rPr>
          <w:sz w:val="24"/>
        </w:rPr>
      </w:pPr>
      <w:r>
        <w:rPr>
          <w:sz w:val="24"/>
        </w:rPr>
        <w:t>Kiểm tra danh mục vật liệu nhà thầu dùng để thi</w:t>
      </w:r>
      <w:r>
        <w:rPr>
          <w:spacing w:val="-9"/>
          <w:sz w:val="24"/>
        </w:rPr>
        <w:t xml:space="preserve"> </w:t>
      </w:r>
      <w:r>
        <w:rPr>
          <w:sz w:val="24"/>
        </w:rPr>
        <w:t>công.</w:t>
      </w:r>
    </w:p>
    <w:p w14:paraId="1D5FEDEF" w14:textId="77777777" w:rsidR="0009730F" w:rsidRDefault="00EC41F8">
      <w:pPr>
        <w:pStyle w:val="ListParagraph"/>
        <w:numPr>
          <w:ilvl w:val="1"/>
          <w:numId w:val="12"/>
        </w:numPr>
        <w:tabs>
          <w:tab w:val="left" w:pos="2189"/>
        </w:tabs>
        <w:spacing w:before="146"/>
        <w:ind w:hanging="361"/>
        <w:rPr>
          <w:sz w:val="24"/>
        </w:rPr>
      </w:pPr>
      <w:r>
        <w:rPr>
          <w:sz w:val="24"/>
        </w:rPr>
        <w:t>Công tác thi công</w:t>
      </w:r>
      <w:r>
        <w:rPr>
          <w:spacing w:val="-8"/>
          <w:sz w:val="24"/>
        </w:rPr>
        <w:t xml:space="preserve"> </w:t>
      </w:r>
      <w:r>
        <w:rPr>
          <w:sz w:val="24"/>
        </w:rPr>
        <w:t>:</w:t>
      </w:r>
    </w:p>
    <w:p w14:paraId="0437B282" w14:textId="77777777" w:rsidR="0009730F" w:rsidRDefault="00EC41F8">
      <w:pPr>
        <w:pStyle w:val="ListParagraph"/>
        <w:numPr>
          <w:ilvl w:val="2"/>
          <w:numId w:val="12"/>
        </w:numPr>
        <w:tabs>
          <w:tab w:val="left" w:pos="2900"/>
        </w:tabs>
        <w:spacing w:line="278" w:lineRule="auto"/>
        <w:ind w:right="988"/>
        <w:rPr>
          <w:sz w:val="24"/>
        </w:rPr>
      </w:pPr>
      <w:r>
        <w:rPr>
          <w:sz w:val="24"/>
        </w:rPr>
        <w:t>Thi</w:t>
      </w:r>
      <w:r>
        <w:rPr>
          <w:spacing w:val="-13"/>
          <w:sz w:val="24"/>
        </w:rPr>
        <w:t xml:space="preserve"> </w:t>
      </w:r>
      <w:r>
        <w:rPr>
          <w:sz w:val="24"/>
        </w:rPr>
        <w:t>công</w:t>
      </w:r>
      <w:r>
        <w:rPr>
          <w:spacing w:val="-15"/>
          <w:sz w:val="24"/>
        </w:rPr>
        <w:t xml:space="preserve"> </w:t>
      </w:r>
      <w:r>
        <w:rPr>
          <w:sz w:val="24"/>
        </w:rPr>
        <w:t>phải</w:t>
      </w:r>
      <w:r>
        <w:rPr>
          <w:spacing w:val="-13"/>
          <w:sz w:val="24"/>
        </w:rPr>
        <w:t xml:space="preserve"> </w:t>
      </w:r>
      <w:r>
        <w:rPr>
          <w:sz w:val="24"/>
        </w:rPr>
        <w:t>đúng</w:t>
      </w:r>
      <w:r>
        <w:rPr>
          <w:spacing w:val="-15"/>
          <w:sz w:val="24"/>
        </w:rPr>
        <w:t xml:space="preserve"> </w:t>
      </w:r>
      <w:r>
        <w:rPr>
          <w:sz w:val="24"/>
        </w:rPr>
        <w:t>với</w:t>
      </w:r>
      <w:r>
        <w:rPr>
          <w:spacing w:val="-12"/>
          <w:sz w:val="24"/>
        </w:rPr>
        <w:t xml:space="preserve"> </w:t>
      </w:r>
      <w:r>
        <w:rPr>
          <w:sz w:val="24"/>
        </w:rPr>
        <w:t>thiết</w:t>
      </w:r>
      <w:r>
        <w:rPr>
          <w:spacing w:val="-13"/>
          <w:sz w:val="24"/>
        </w:rPr>
        <w:t xml:space="preserve"> </w:t>
      </w:r>
      <w:r>
        <w:rPr>
          <w:sz w:val="24"/>
        </w:rPr>
        <w:t>kế</w:t>
      </w:r>
      <w:r>
        <w:rPr>
          <w:spacing w:val="-13"/>
          <w:sz w:val="24"/>
        </w:rPr>
        <w:t xml:space="preserve"> </w:t>
      </w:r>
      <w:r>
        <w:rPr>
          <w:sz w:val="24"/>
        </w:rPr>
        <w:t>đã</w:t>
      </w:r>
      <w:r>
        <w:rPr>
          <w:spacing w:val="-14"/>
          <w:sz w:val="24"/>
        </w:rPr>
        <w:t xml:space="preserve"> </w:t>
      </w:r>
      <w:r>
        <w:rPr>
          <w:sz w:val="24"/>
        </w:rPr>
        <w:t>được</w:t>
      </w:r>
      <w:r>
        <w:rPr>
          <w:spacing w:val="-13"/>
          <w:sz w:val="24"/>
        </w:rPr>
        <w:t xml:space="preserve"> </w:t>
      </w:r>
      <w:r>
        <w:rPr>
          <w:sz w:val="24"/>
        </w:rPr>
        <w:t>phê</w:t>
      </w:r>
      <w:r>
        <w:rPr>
          <w:spacing w:val="-13"/>
          <w:sz w:val="24"/>
        </w:rPr>
        <w:t xml:space="preserve"> </w:t>
      </w:r>
      <w:r>
        <w:rPr>
          <w:sz w:val="24"/>
        </w:rPr>
        <w:t>duyệt,</w:t>
      </w:r>
      <w:r>
        <w:rPr>
          <w:spacing w:val="-11"/>
          <w:sz w:val="24"/>
        </w:rPr>
        <w:t xml:space="preserve"> </w:t>
      </w:r>
      <w:r>
        <w:rPr>
          <w:sz w:val="24"/>
        </w:rPr>
        <w:t>đúng</w:t>
      </w:r>
      <w:r>
        <w:rPr>
          <w:spacing w:val="-15"/>
          <w:sz w:val="24"/>
        </w:rPr>
        <w:t xml:space="preserve"> </w:t>
      </w:r>
      <w:r>
        <w:rPr>
          <w:sz w:val="24"/>
        </w:rPr>
        <w:t>với</w:t>
      </w:r>
      <w:r>
        <w:rPr>
          <w:spacing w:val="-13"/>
          <w:sz w:val="24"/>
        </w:rPr>
        <w:t xml:space="preserve"> </w:t>
      </w:r>
      <w:r>
        <w:rPr>
          <w:sz w:val="24"/>
        </w:rPr>
        <w:t>các</w:t>
      </w:r>
      <w:r>
        <w:rPr>
          <w:spacing w:val="-13"/>
          <w:sz w:val="24"/>
        </w:rPr>
        <w:t xml:space="preserve"> </w:t>
      </w:r>
      <w:r>
        <w:rPr>
          <w:sz w:val="24"/>
        </w:rPr>
        <w:t>tiêu</w:t>
      </w:r>
      <w:r>
        <w:rPr>
          <w:spacing w:val="-12"/>
          <w:sz w:val="24"/>
        </w:rPr>
        <w:t xml:space="preserve"> </w:t>
      </w:r>
      <w:r>
        <w:rPr>
          <w:sz w:val="24"/>
        </w:rPr>
        <w:t>chuẩn kỹ thuật và các cam kết về kỹ thuật trong hợp đồng giao nhận thầu. Khi phát hiện có sự sai phạm trong quá trình xây lắp TVGS phải có các quyết định phù hợp.</w:t>
      </w:r>
    </w:p>
    <w:p w14:paraId="67C7E00B" w14:textId="77777777" w:rsidR="0009730F" w:rsidRDefault="00EC41F8">
      <w:pPr>
        <w:pStyle w:val="ListParagraph"/>
        <w:numPr>
          <w:ilvl w:val="2"/>
          <w:numId w:val="12"/>
        </w:numPr>
        <w:tabs>
          <w:tab w:val="left" w:pos="2900"/>
        </w:tabs>
        <w:spacing w:before="121" w:line="278" w:lineRule="auto"/>
        <w:ind w:right="988"/>
        <w:rPr>
          <w:sz w:val="24"/>
        </w:rPr>
      </w:pPr>
      <w:r>
        <w:rPr>
          <w:sz w:val="24"/>
        </w:rPr>
        <w:t>Trước khi thi công ép cọc đại trà, phải tiến hành chế tạo cọc thử, ép cọc thử và thí nghiệm cọc thử, có kết quả thí nghiệm cọc thử đối chiếu với thiết kế được duyệt mới được thi công ép cọc đại</w:t>
      </w:r>
      <w:r>
        <w:rPr>
          <w:spacing w:val="-5"/>
          <w:sz w:val="24"/>
        </w:rPr>
        <w:t xml:space="preserve"> </w:t>
      </w:r>
      <w:r>
        <w:rPr>
          <w:sz w:val="24"/>
        </w:rPr>
        <w:t>trà.</w:t>
      </w:r>
    </w:p>
    <w:p w14:paraId="79EAF663" w14:textId="77777777" w:rsidR="0009730F" w:rsidRDefault="00EC41F8">
      <w:pPr>
        <w:pStyle w:val="ListParagraph"/>
        <w:numPr>
          <w:ilvl w:val="2"/>
          <w:numId w:val="12"/>
        </w:numPr>
        <w:tabs>
          <w:tab w:val="left" w:pos="2900"/>
        </w:tabs>
        <w:spacing w:before="120" w:line="278" w:lineRule="auto"/>
        <w:ind w:right="988"/>
        <w:rPr>
          <w:sz w:val="24"/>
        </w:rPr>
      </w:pPr>
      <w:r>
        <w:rPr>
          <w:sz w:val="24"/>
        </w:rPr>
        <w:t>Giám sát quá trình chế tạo cọc, kiểm tra đúng kích thước tiết diện, đúng chủng loại thép, đúng mác bê tông thiết kế. Nghiệm thu cọc trước khi</w:t>
      </w:r>
      <w:r>
        <w:rPr>
          <w:spacing w:val="-13"/>
          <w:sz w:val="24"/>
        </w:rPr>
        <w:t xml:space="preserve"> </w:t>
      </w:r>
      <w:r>
        <w:rPr>
          <w:sz w:val="24"/>
        </w:rPr>
        <w:t>ép.</w:t>
      </w:r>
    </w:p>
    <w:p w14:paraId="45FB1F7D" w14:textId="77777777" w:rsidR="0009730F" w:rsidRDefault="00EC41F8">
      <w:pPr>
        <w:pStyle w:val="ListParagraph"/>
        <w:numPr>
          <w:ilvl w:val="2"/>
          <w:numId w:val="12"/>
        </w:numPr>
        <w:tabs>
          <w:tab w:val="left" w:pos="2900"/>
        </w:tabs>
        <w:spacing w:before="118" w:line="280" w:lineRule="auto"/>
        <w:ind w:right="988"/>
        <w:rPr>
          <w:sz w:val="24"/>
        </w:rPr>
      </w:pPr>
      <w:r>
        <w:rPr>
          <w:sz w:val="24"/>
        </w:rPr>
        <w:t>Giám sát kiểm tra công tác định vị trước khi ép: (i) Kiểm tra định vị công trình, định vị các trục; (ii) Kiểm tra tim</w:t>
      </w:r>
      <w:r>
        <w:rPr>
          <w:spacing w:val="-5"/>
          <w:sz w:val="24"/>
        </w:rPr>
        <w:t xml:space="preserve"> </w:t>
      </w:r>
      <w:r>
        <w:rPr>
          <w:sz w:val="24"/>
        </w:rPr>
        <w:t>coc.</w:t>
      </w:r>
    </w:p>
    <w:p w14:paraId="4DF3CB10" w14:textId="77777777" w:rsidR="0009730F" w:rsidRDefault="00EC41F8">
      <w:pPr>
        <w:pStyle w:val="ListParagraph"/>
        <w:numPr>
          <w:ilvl w:val="2"/>
          <w:numId w:val="12"/>
        </w:numPr>
        <w:tabs>
          <w:tab w:val="left" w:pos="2900"/>
        </w:tabs>
        <w:spacing w:before="115" w:line="278" w:lineRule="auto"/>
        <w:ind w:right="986"/>
        <w:rPr>
          <w:sz w:val="24"/>
        </w:rPr>
      </w:pPr>
      <w:r>
        <w:rPr>
          <w:sz w:val="24"/>
        </w:rPr>
        <w:t>Giám</w:t>
      </w:r>
      <w:r>
        <w:rPr>
          <w:spacing w:val="-11"/>
          <w:sz w:val="24"/>
        </w:rPr>
        <w:t xml:space="preserve"> </w:t>
      </w:r>
      <w:r>
        <w:rPr>
          <w:sz w:val="24"/>
        </w:rPr>
        <w:t>sát</w:t>
      </w:r>
      <w:r>
        <w:rPr>
          <w:spacing w:val="-10"/>
          <w:sz w:val="24"/>
        </w:rPr>
        <w:t xml:space="preserve"> </w:t>
      </w:r>
      <w:r>
        <w:rPr>
          <w:sz w:val="24"/>
        </w:rPr>
        <w:t>quá</w:t>
      </w:r>
      <w:r>
        <w:rPr>
          <w:spacing w:val="-11"/>
          <w:sz w:val="24"/>
        </w:rPr>
        <w:t xml:space="preserve"> </w:t>
      </w:r>
      <w:r>
        <w:rPr>
          <w:sz w:val="24"/>
        </w:rPr>
        <w:t>trình</w:t>
      </w:r>
      <w:r>
        <w:rPr>
          <w:spacing w:val="-10"/>
          <w:sz w:val="24"/>
        </w:rPr>
        <w:t xml:space="preserve"> </w:t>
      </w:r>
      <w:r>
        <w:rPr>
          <w:sz w:val="24"/>
        </w:rPr>
        <w:t>ép</w:t>
      </w:r>
      <w:r>
        <w:rPr>
          <w:spacing w:val="-9"/>
          <w:sz w:val="24"/>
        </w:rPr>
        <w:t xml:space="preserve"> </w:t>
      </w:r>
      <w:r>
        <w:rPr>
          <w:sz w:val="24"/>
        </w:rPr>
        <w:t>cọc:</w:t>
      </w:r>
      <w:r>
        <w:rPr>
          <w:spacing w:val="-10"/>
          <w:sz w:val="24"/>
        </w:rPr>
        <w:t xml:space="preserve"> </w:t>
      </w:r>
      <w:r>
        <w:rPr>
          <w:sz w:val="24"/>
        </w:rPr>
        <w:t>(i)</w:t>
      </w:r>
      <w:r>
        <w:rPr>
          <w:spacing w:val="-11"/>
          <w:sz w:val="24"/>
        </w:rPr>
        <w:t xml:space="preserve"> </w:t>
      </w:r>
      <w:r>
        <w:rPr>
          <w:sz w:val="24"/>
        </w:rPr>
        <w:t>Kiểm</w:t>
      </w:r>
      <w:r>
        <w:rPr>
          <w:spacing w:val="-10"/>
          <w:sz w:val="24"/>
        </w:rPr>
        <w:t xml:space="preserve"> </w:t>
      </w:r>
      <w:r>
        <w:rPr>
          <w:sz w:val="24"/>
        </w:rPr>
        <w:t>tra</w:t>
      </w:r>
      <w:r>
        <w:rPr>
          <w:spacing w:val="-12"/>
          <w:sz w:val="24"/>
        </w:rPr>
        <w:t xml:space="preserve"> </w:t>
      </w:r>
      <w:r>
        <w:rPr>
          <w:sz w:val="24"/>
        </w:rPr>
        <w:t>cọc</w:t>
      </w:r>
      <w:r>
        <w:rPr>
          <w:spacing w:val="-11"/>
          <w:sz w:val="24"/>
        </w:rPr>
        <w:t xml:space="preserve"> </w:t>
      </w:r>
      <w:r>
        <w:rPr>
          <w:sz w:val="24"/>
        </w:rPr>
        <w:t>và</w:t>
      </w:r>
      <w:r>
        <w:rPr>
          <w:spacing w:val="-11"/>
          <w:sz w:val="24"/>
        </w:rPr>
        <w:t xml:space="preserve"> </w:t>
      </w:r>
      <w:r>
        <w:rPr>
          <w:sz w:val="24"/>
        </w:rPr>
        <w:t>tim</w:t>
      </w:r>
      <w:r>
        <w:rPr>
          <w:spacing w:val="-10"/>
          <w:sz w:val="24"/>
        </w:rPr>
        <w:t xml:space="preserve"> </w:t>
      </w:r>
      <w:r>
        <w:rPr>
          <w:sz w:val="24"/>
        </w:rPr>
        <w:t>cọc</w:t>
      </w:r>
      <w:r>
        <w:rPr>
          <w:spacing w:val="-12"/>
          <w:sz w:val="24"/>
        </w:rPr>
        <w:t xml:space="preserve"> </w:t>
      </w:r>
      <w:r>
        <w:rPr>
          <w:sz w:val="24"/>
        </w:rPr>
        <w:t>khi</w:t>
      </w:r>
      <w:r>
        <w:rPr>
          <w:spacing w:val="-10"/>
          <w:sz w:val="24"/>
        </w:rPr>
        <w:t xml:space="preserve"> </w:t>
      </w:r>
      <w:r>
        <w:rPr>
          <w:sz w:val="24"/>
        </w:rPr>
        <w:t>hạ</w:t>
      </w:r>
      <w:r>
        <w:rPr>
          <w:spacing w:val="-11"/>
          <w:sz w:val="24"/>
        </w:rPr>
        <w:t xml:space="preserve"> </w:t>
      </w:r>
      <w:r>
        <w:rPr>
          <w:sz w:val="24"/>
        </w:rPr>
        <w:t>cọc;</w:t>
      </w:r>
      <w:r>
        <w:rPr>
          <w:spacing w:val="-10"/>
          <w:sz w:val="24"/>
        </w:rPr>
        <w:t xml:space="preserve"> </w:t>
      </w:r>
      <w:r>
        <w:rPr>
          <w:sz w:val="24"/>
        </w:rPr>
        <w:t>(ii)</w:t>
      </w:r>
      <w:r>
        <w:rPr>
          <w:spacing w:val="-10"/>
          <w:sz w:val="24"/>
        </w:rPr>
        <w:t xml:space="preserve"> </w:t>
      </w:r>
      <w:r>
        <w:rPr>
          <w:sz w:val="24"/>
        </w:rPr>
        <w:t>Kiểm tra việc hàn bản mã nối cọc khi ép hết đoạn cọc và tổ hợp cọc; (iii) Kiểm tra áp lực ép, chiều sầu ép sao cho đạt hai tiêu</w:t>
      </w:r>
      <w:r>
        <w:rPr>
          <w:spacing w:val="-3"/>
          <w:sz w:val="24"/>
        </w:rPr>
        <w:t xml:space="preserve"> </w:t>
      </w:r>
      <w:r>
        <w:rPr>
          <w:sz w:val="24"/>
        </w:rPr>
        <w:t>chí:</w:t>
      </w:r>
    </w:p>
    <w:p w14:paraId="1CC1F7B0" w14:textId="77777777" w:rsidR="0009730F" w:rsidRDefault="00EC41F8">
      <w:pPr>
        <w:spacing w:before="119" w:line="379" w:lineRule="auto"/>
        <w:ind w:left="3782" w:right="5097"/>
        <w:jc w:val="both"/>
        <w:rPr>
          <w:sz w:val="16"/>
        </w:rPr>
      </w:pPr>
      <w:r>
        <w:rPr>
          <w:position w:val="2"/>
          <w:sz w:val="24"/>
        </w:rPr>
        <w:t>L</w:t>
      </w:r>
      <w:r>
        <w:rPr>
          <w:sz w:val="16"/>
        </w:rPr>
        <w:t xml:space="preserve">min </w:t>
      </w:r>
      <w:r>
        <w:rPr>
          <w:position w:val="2"/>
          <w:sz w:val="24"/>
        </w:rPr>
        <w:t>≤ L</w:t>
      </w:r>
      <w:r>
        <w:rPr>
          <w:sz w:val="16"/>
        </w:rPr>
        <w:t xml:space="preserve">cọcép </w:t>
      </w:r>
      <w:r>
        <w:rPr>
          <w:position w:val="2"/>
          <w:sz w:val="24"/>
        </w:rPr>
        <w:t>≤ L</w:t>
      </w:r>
      <w:r>
        <w:rPr>
          <w:sz w:val="16"/>
        </w:rPr>
        <w:t xml:space="preserve">max </w:t>
      </w:r>
      <w:r>
        <w:rPr>
          <w:position w:val="2"/>
          <w:sz w:val="24"/>
        </w:rPr>
        <w:t>P</w:t>
      </w:r>
      <w:r>
        <w:rPr>
          <w:sz w:val="16"/>
        </w:rPr>
        <w:t xml:space="preserve">min </w:t>
      </w:r>
      <w:r>
        <w:rPr>
          <w:position w:val="2"/>
          <w:sz w:val="24"/>
        </w:rPr>
        <w:t>≤ P</w:t>
      </w:r>
      <w:r>
        <w:rPr>
          <w:sz w:val="16"/>
        </w:rPr>
        <w:t xml:space="preserve">ép </w:t>
      </w:r>
      <w:r>
        <w:rPr>
          <w:position w:val="2"/>
          <w:sz w:val="24"/>
        </w:rPr>
        <w:t>≤ P</w:t>
      </w:r>
      <w:r>
        <w:rPr>
          <w:sz w:val="16"/>
        </w:rPr>
        <w:t>max</w:t>
      </w:r>
    </w:p>
    <w:p w14:paraId="5847CA5E" w14:textId="77777777" w:rsidR="0009730F" w:rsidRDefault="00EC41F8">
      <w:pPr>
        <w:pStyle w:val="ListParagraph"/>
        <w:numPr>
          <w:ilvl w:val="1"/>
          <w:numId w:val="12"/>
        </w:numPr>
        <w:tabs>
          <w:tab w:val="left" w:pos="2189"/>
        </w:tabs>
        <w:spacing w:before="0" w:line="281" w:lineRule="exact"/>
        <w:ind w:hanging="361"/>
        <w:rPr>
          <w:sz w:val="24"/>
        </w:rPr>
      </w:pPr>
      <w:r>
        <w:rPr>
          <w:sz w:val="24"/>
        </w:rPr>
        <w:t>Hồ sơ cọc bao</w:t>
      </w:r>
      <w:r>
        <w:rPr>
          <w:spacing w:val="-1"/>
          <w:sz w:val="24"/>
        </w:rPr>
        <w:t xml:space="preserve"> </w:t>
      </w:r>
      <w:r>
        <w:rPr>
          <w:sz w:val="24"/>
        </w:rPr>
        <w:t>gồm:</w:t>
      </w:r>
    </w:p>
    <w:p w14:paraId="552B512A" w14:textId="77777777" w:rsidR="0009730F" w:rsidRDefault="00EC41F8">
      <w:pPr>
        <w:pStyle w:val="ListParagraph"/>
        <w:numPr>
          <w:ilvl w:val="2"/>
          <w:numId w:val="12"/>
        </w:numPr>
        <w:tabs>
          <w:tab w:val="left" w:pos="2900"/>
        </w:tabs>
        <w:spacing w:before="162" w:line="278" w:lineRule="auto"/>
        <w:ind w:right="988"/>
        <w:rPr>
          <w:sz w:val="24"/>
        </w:rPr>
      </w:pPr>
      <w:r>
        <w:rPr>
          <w:sz w:val="24"/>
        </w:rPr>
        <w:t>Biên bản nghiệm thu công tác chế tạo thí nghiệm (kèm theo các hồ sơ nghiệm thu liên</w:t>
      </w:r>
      <w:r>
        <w:rPr>
          <w:spacing w:val="-1"/>
          <w:sz w:val="24"/>
        </w:rPr>
        <w:t xml:space="preserve"> </w:t>
      </w:r>
      <w:r>
        <w:rPr>
          <w:sz w:val="24"/>
        </w:rPr>
        <w:t>quan).</w:t>
      </w:r>
    </w:p>
    <w:p w14:paraId="79D58A00" w14:textId="77777777" w:rsidR="0009730F" w:rsidRDefault="00EC41F8">
      <w:pPr>
        <w:pStyle w:val="ListParagraph"/>
        <w:numPr>
          <w:ilvl w:val="2"/>
          <w:numId w:val="12"/>
        </w:numPr>
        <w:tabs>
          <w:tab w:val="left" w:pos="2899"/>
          <w:tab w:val="left" w:pos="2900"/>
        </w:tabs>
        <w:spacing w:before="121"/>
        <w:ind w:hanging="361"/>
        <w:jc w:val="left"/>
        <w:rPr>
          <w:sz w:val="24"/>
        </w:rPr>
      </w:pPr>
      <w:r>
        <w:rPr>
          <w:sz w:val="24"/>
        </w:rPr>
        <w:t>Biên bản nghiệm thu công tác hạ cọc thí</w:t>
      </w:r>
      <w:r>
        <w:rPr>
          <w:spacing w:val="-7"/>
          <w:sz w:val="24"/>
        </w:rPr>
        <w:t xml:space="preserve"> </w:t>
      </w:r>
      <w:r>
        <w:rPr>
          <w:sz w:val="24"/>
        </w:rPr>
        <w:t>nghiệm.</w:t>
      </w:r>
    </w:p>
    <w:p w14:paraId="101C28B9" w14:textId="77777777" w:rsidR="0009730F" w:rsidRDefault="00EC41F8">
      <w:pPr>
        <w:pStyle w:val="ListParagraph"/>
        <w:numPr>
          <w:ilvl w:val="2"/>
          <w:numId w:val="12"/>
        </w:numPr>
        <w:tabs>
          <w:tab w:val="left" w:pos="2899"/>
          <w:tab w:val="left" w:pos="2900"/>
        </w:tabs>
        <w:ind w:hanging="361"/>
        <w:jc w:val="left"/>
        <w:rPr>
          <w:sz w:val="24"/>
        </w:rPr>
      </w:pPr>
      <w:r>
        <w:rPr>
          <w:sz w:val="24"/>
        </w:rPr>
        <w:t>Báo cáo kết quả thí nghiệm</w:t>
      </w:r>
      <w:r>
        <w:rPr>
          <w:spacing w:val="-2"/>
          <w:sz w:val="24"/>
        </w:rPr>
        <w:t xml:space="preserve"> </w:t>
      </w:r>
      <w:r>
        <w:rPr>
          <w:sz w:val="24"/>
        </w:rPr>
        <w:t>cọc.</w:t>
      </w:r>
    </w:p>
    <w:p w14:paraId="23530B77" w14:textId="77777777" w:rsidR="0009730F" w:rsidRDefault="00EC41F8">
      <w:pPr>
        <w:pStyle w:val="ListParagraph"/>
        <w:numPr>
          <w:ilvl w:val="2"/>
          <w:numId w:val="12"/>
        </w:numPr>
        <w:tabs>
          <w:tab w:val="left" w:pos="2900"/>
        </w:tabs>
        <w:spacing w:line="280" w:lineRule="auto"/>
        <w:ind w:right="988"/>
        <w:rPr>
          <w:sz w:val="24"/>
        </w:rPr>
      </w:pPr>
      <w:r>
        <w:rPr>
          <w:sz w:val="24"/>
        </w:rPr>
        <w:t>Biên bản nghiệm thu công tác chế tạo cọc đại trà (kèm theo các hồ sơ nghiệm thu liên</w:t>
      </w:r>
      <w:r>
        <w:rPr>
          <w:spacing w:val="-1"/>
          <w:sz w:val="24"/>
        </w:rPr>
        <w:t xml:space="preserve"> </w:t>
      </w:r>
      <w:r>
        <w:rPr>
          <w:sz w:val="24"/>
        </w:rPr>
        <w:t>quan)</w:t>
      </w:r>
    </w:p>
    <w:p w14:paraId="43EB87EE" w14:textId="77777777" w:rsidR="0009730F" w:rsidRDefault="00EC41F8">
      <w:pPr>
        <w:pStyle w:val="ListParagraph"/>
        <w:numPr>
          <w:ilvl w:val="2"/>
          <w:numId w:val="12"/>
        </w:numPr>
        <w:tabs>
          <w:tab w:val="left" w:pos="2899"/>
          <w:tab w:val="left" w:pos="2900"/>
        </w:tabs>
        <w:spacing w:before="115"/>
        <w:ind w:hanging="361"/>
        <w:jc w:val="left"/>
        <w:rPr>
          <w:sz w:val="24"/>
        </w:rPr>
      </w:pPr>
      <w:r>
        <w:rPr>
          <w:sz w:val="24"/>
        </w:rPr>
        <w:t>Biên bản nghiệm thu công tác hạ cọc đại</w:t>
      </w:r>
      <w:r>
        <w:rPr>
          <w:spacing w:val="-7"/>
          <w:sz w:val="24"/>
        </w:rPr>
        <w:t xml:space="preserve"> </w:t>
      </w:r>
      <w:r>
        <w:rPr>
          <w:sz w:val="24"/>
        </w:rPr>
        <w:t>trà</w:t>
      </w:r>
    </w:p>
    <w:p w14:paraId="3DCA9C0A" w14:textId="77777777" w:rsidR="0009730F" w:rsidRDefault="00EC41F8">
      <w:pPr>
        <w:pStyle w:val="ListParagraph"/>
        <w:numPr>
          <w:ilvl w:val="2"/>
          <w:numId w:val="12"/>
        </w:numPr>
        <w:tabs>
          <w:tab w:val="left" w:pos="2899"/>
          <w:tab w:val="left" w:pos="2900"/>
        </w:tabs>
        <w:spacing w:before="164"/>
        <w:ind w:hanging="361"/>
        <w:jc w:val="left"/>
        <w:rPr>
          <w:sz w:val="24"/>
        </w:rPr>
      </w:pPr>
      <w:r>
        <w:rPr>
          <w:sz w:val="24"/>
        </w:rPr>
        <w:t>Biên bản nghiệm thu toàn bộ cọc</w:t>
      </w:r>
      <w:r>
        <w:rPr>
          <w:spacing w:val="-2"/>
          <w:sz w:val="24"/>
        </w:rPr>
        <w:t xml:space="preserve"> </w:t>
      </w:r>
      <w:r>
        <w:rPr>
          <w:sz w:val="24"/>
        </w:rPr>
        <w:t>ép</w:t>
      </w:r>
    </w:p>
    <w:p w14:paraId="20D0F8A9" w14:textId="77777777" w:rsidR="0009730F" w:rsidRDefault="00EC41F8">
      <w:pPr>
        <w:pStyle w:val="ListParagraph"/>
        <w:numPr>
          <w:ilvl w:val="2"/>
          <w:numId w:val="12"/>
        </w:numPr>
        <w:tabs>
          <w:tab w:val="left" w:pos="2899"/>
          <w:tab w:val="left" w:pos="2900"/>
        </w:tabs>
        <w:spacing w:before="166"/>
        <w:ind w:hanging="361"/>
        <w:jc w:val="left"/>
        <w:rPr>
          <w:sz w:val="24"/>
        </w:rPr>
      </w:pPr>
      <w:r>
        <w:rPr>
          <w:sz w:val="24"/>
        </w:rPr>
        <w:t>Nhật ký thi công</w:t>
      </w:r>
      <w:r>
        <w:rPr>
          <w:spacing w:val="-7"/>
          <w:sz w:val="24"/>
        </w:rPr>
        <w:t xml:space="preserve"> </w:t>
      </w:r>
      <w:r>
        <w:rPr>
          <w:sz w:val="24"/>
        </w:rPr>
        <w:t>cọc.</w:t>
      </w:r>
    </w:p>
    <w:p w14:paraId="0BE03ABF" w14:textId="77777777" w:rsidR="0009730F" w:rsidRDefault="00EC41F8">
      <w:pPr>
        <w:pStyle w:val="ListParagraph"/>
        <w:numPr>
          <w:ilvl w:val="2"/>
          <w:numId w:val="12"/>
        </w:numPr>
        <w:tabs>
          <w:tab w:val="left" w:pos="2899"/>
          <w:tab w:val="left" w:pos="2900"/>
        </w:tabs>
        <w:ind w:hanging="361"/>
        <w:jc w:val="left"/>
        <w:rPr>
          <w:sz w:val="24"/>
        </w:rPr>
      </w:pPr>
      <w:r>
        <w:rPr>
          <w:sz w:val="24"/>
        </w:rPr>
        <w:t>Lý lịch cọc</w:t>
      </w:r>
      <w:r>
        <w:rPr>
          <w:spacing w:val="-5"/>
          <w:sz w:val="24"/>
        </w:rPr>
        <w:t xml:space="preserve"> </w:t>
      </w:r>
      <w:r>
        <w:rPr>
          <w:sz w:val="24"/>
        </w:rPr>
        <w:t>ép.</w:t>
      </w:r>
    </w:p>
    <w:p w14:paraId="343A7293" w14:textId="77777777" w:rsidR="0009730F" w:rsidRDefault="00EC41F8">
      <w:pPr>
        <w:pStyle w:val="ListParagraph"/>
        <w:numPr>
          <w:ilvl w:val="2"/>
          <w:numId w:val="12"/>
        </w:numPr>
        <w:tabs>
          <w:tab w:val="left" w:pos="2899"/>
          <w:tab w:val="left" w:pos="2900"/>
        </w:tabs>
        <w:ind w:hanging="361"/>
        <w:jc w:val="left"/>
        <w:rPr>
          <w:sz w:val="24"/>
        </w:rPr>
      </w:pPr>
      <w:r>
        <w:rPr>
          <w:sz w:val="24"/>
        </w:rPr>
        <w:t>Bản vẽ hoàn công</w:t>
      </w:r>
      <w:r>
        <w:rPr>
          <w:spacing w:val="-3"/>
          <w:sz w:val="24"/>
        </w:rPr>
        <w:t xml:space="preserve"> </w:t>
      </w:r>
      <w:r>
        <w:rPr>
          <w:sz w:val="24"/>
        </w:rPr>
        <w:t>cọc.</w:t>
      </w:r>
    </w:p>
    <w:p w14:paraId="414A4C4A" w14:textId="77777777" w:rsidR="0009730F" w:rsidRDefault="00EC41F8">
      <w:pPr>
        <w:pStyle w:val="ListParagraph"/>
        <w:numPr>
          <w:ilvl w:val="0"/>
          <w:numId w:val="12"/>
        </w:numPr>
        <w:tabs>
          <w:tab w:val="left" w:pos="1469"/>
        </w:tabs>
        <w:spacing w:before="166" w:line="278" w:lineRule="auto"/>
        <w:ind w:left="902" w:right="990" w:firstLine="0"/>
        <w:jc w:val="both"/>
        <w:rPr>
          <w:sz w:val="24"/>
        </w:rPr>
      </w:pPr>
      <w:r>
        <w:rPr>
          <w:sz w:val="24"/>
        </w:rPr>
        <w:t>Giám</w:t>
      </w:r>
      <w:r>
        <w:rPr>
          <w:spacing w:val="-8"/>
          <w:sz w:val="24"/>
        </w:rPr>
        <w:t xml:space="preserve"> </w:t>
      </w:r>
      <w:r>
        <w:rPr>
          <w:sz w:val="24"/>
        </w:rPr>
        <w:t>sát</w:t>
      </w:r>
      <w:r>
        <w:rPr>
          <w:spacing w:val="-8"/>
          <w:sz w:val="24"/>
        </w:rPr>
        <w:t xml:space="preserve"> </w:t>
      </w:r>
      <w:r>
        <w:rPr>
          <w:sz w:val="24"/>
        </w:rPr>
        <w:t>quá</w:t>
      </w:r>
      <w:r>
        <w:rPr>
          <w:spacing w:val="-9"/>
          <w:sz w:val="24"/>
        </w:rPr>
        <w:t xml:space="preserve"> </w:t>
      </w:r>
      <w:r>
        <w:rPr>
          <w:sz w:val="24"/>
        </w:rPr>
        <w:t>trình</w:t>
      </w:r>
      <w:r>
        <w:rPr>
          <w:spacing w:val="-8"/>
          <w:sz w:val="24"/>
        </w:rPr>
        <w:t xml:space="preserve"> </w:t>
      </w:r>
      <w:r>
        <w:rPr>
          <w:sz w:val="24"/>
        </w:rPr>
        <w:t>thi</w:t>
      </w:r>
      <w:r>
        <w:rPr>
          <w:spacing w:val="-10"/>
          <w:sz w:val="24"/>
        </w:rPr>
        <w:t xml:space="preserve"> </w:t>
      </w:r>
      <w:r>
        <w:rPr>
          <w:sz w:val="24"/>
        </w:rPr>
        <w:t>công</w:t>
      </w:r>
      <w:r>
        <w:rPr>
          <w:spacing w:val="-10"/>
          <w:sz w:val="24"/>
        </w:rPr>
        <w:t xml:space="preserve"> </w:t>
      </w:r>
      <w:r>
        <w:rPr>
          <w:sz w:val="24"/>
        </w:rPr>
        <w:t>đài,</w:t>
      </w:r>
      <w:r>
        <w:rPr>
          <w:spacing w:val="-6"/>
          <w:sz w:val="24"/>
        </w:rPr>
        <w:t xml:space="preserve"> </w:t>
      </w:r>
      <w:r>
        <w:rPr>
          <w:sz w:val="24"/>
        </w:rPr>
        <w:t>giằng</w:t>
      </w:r>
      <w:r>
        <w:rPr>
          <w:spacing w:val="-11"/>
          <w:sz w:val="24"/>
        </w:rPr>
        <w:t xml:space="preserve"> </w:t>
      </w:r>
      <w:r>
        <w:rPr>
          <w:sz w:val="24"/>
        </w:rPr>
        <w:t>móng:</w:t>
      </w:r>
      <w:r>
        <w:rPr>
          <w:spacing w:val="-7"/>
          <w:sz w:val="24"/>
        </w:rPr>
        <w:t xml:space="preserve"> </w:t>
      </w:r>
      <w:r>
        <w:rPr>
          <w:sz w:val="24"/>
        </w:rPr>
        <w:t>Công</w:t>
      </w:r>
      <w:r>
        <w:rPr>
          <w:spacing w:val="-11"/>
          <w:sz w:val="24"/>
        </w:rPr>
        <w:t xml:space="preserve"> </w:t>
      </w:r>
      <w:r>
        <w:rPr>
          <w:sz w:val="24"/>
        </w:rPr>
        <w:t>tác</w:t>
      </w:r>
      <w:r>
        <w:rPr>
          <w:spacing w:val="-9"/>
          <w:sz w:val="24"/>
        </w:rPr>
        <w:t xml:space="preserve"> </w:t>
      </w:r>
      <w:r>
        <w:rPr>
          <w:sz w:val="24"/>
        </w:rPr>
        <w:t>thi</w:t>
      </w:r>
      <w:r>
        <w:rPr>
          <w:spacing w:val="-8"/>
          <w:sz w:val="24"/>
        </w:rPr>
        <w:t xml:space="preserve"> </w:t>
      </w:r>
      <w:r>
        <w:rPr>
          <w:sz w:val="24"/>
        </w:rPr>
        <w:t>công</w:t>
      </w:r>
      <w:r>
        <w:rPr>
          <w:spacing w:val="-11"/>
          <w:sz w:val="24"/>
        </w:rPr>
        <w:t xml:space="preserve"> </w:t>
      </w:r>
      <w:r>
        <w:rPr>
          <w:sz w:val="24"/>
        </w:rPr>
        <w:t>đài,</w:t>
      </w:r>
      <w:r>
        <w:rPr>
          <w:spacing w:val="-7"/>
          <w:sz w:val="24"/>
        </w:rPr>
        <w:t xml:space="preserve"> </w:t>
      </w:r>
      <w:r>
        <w:rPr>
          <w:sz w:val="24"/>
        </w:rPr>
        <w:t>giằng</w:t>
      </w:r>
      <w:r>
        <w:rPr>
          <w:spacing w:val="-9"/>
          <w:sz w:val="24"/>
        </w:rPr>
        <w:t xml:space="preserve"> </w:t>
      </w:r>
      <w:r>
        <w:rPr>
          <w:sz w:val="24"/>
        </w:rPr>
        <w:t>móng</w:t>
      </w:r>
      <w:r>
        <w:rPr>
          <w:spacing w:val="-11"/>
          <w:sz w:val="24"/>
        </w:rPr>
        <w:t xml:space="preserve"> </w:t>
      </w:r>
      <w:r>
        <w:rPr>
          <w:sz w:val="24"/>
        </w:rPr>
        <w:t>được</w:t>
      </w:r>
      <w:r>
        <w:rPr>
          <w:spacing w:val="-9"/>
          <w:sz w:val="24"/>
        </w:rPr>
        <w:t xml:space="preserve"> </w:t>
      </w:r>
      <w:r>
        <w:rPr>
          <w:sz w:val="24"/>
        </w:rPr>
        <w:t>tiến hành</w:t>
      </w:r>
      <w:r>
        <w:rPr>
          <w:spacing w:val="-3"/>
          <w:sz w:val="24"/>
        </w:rPr>
        <w:t xml:space="preserve"> </w:t>
      </w:r>
      <w:r>
        <w:rPr>
          <w:sz w:val="24"/>
        </w:rPr>
        <w:t>theo</w:t>
      </w:r>
      <w:r>
        <w:rPr>
          <w:spacing w:val="-3"/>
          <w:sz w:val="24"/>
        </w:rPr>
        <w:t xml:space="preserve"> </w:t>
      </w:r>
      <w:r>
        <w:rPr>
          <w:sz w:val="24"/>
        </w:rPr>
        <w:t>các</w:t>
      </w:r>
      <w:r>
        <w:rPr>
          <w:spacing w:val="1"/>
          <w:sz w:val="24"/>
        </w:rPr>
        <w:t xml:space="preserve"> </w:t>
      </w:r>
      <w:r>
        <w:rPr>
          <w:sz w:val="24"/>
        </w:rPr>
        <w:t>yêu cầu</w:t>
      </w:r>
      <w:r>
        <w:rPr>
          <w:spacing w:val="-3"/>
          <w:sz w:val="24"/>
        </w:rPr>
        <w:t xml:space="preserve"> </w:t>
      </w:r>
      <w:r>
        <w:rPr>
          <w:sz w:val="24"/>
        </w:rPr>
        <w:t>kỹ</w:t>
      </w:r>
      <w:r>
        <w:rPr>
          <w:spacing w:val="-5"/>
          <w:sz w:val="24"/>
        </w:rPr>
        <w:t xml:space="preserve"> </w:t>
      </w:r>
      <w:r>
        <w:rPr>
          <w:sz w:val="24"/>
        </w:rPr>
        <w:t>thuật</w:t>
      </w:r>
      <w:r>
        <w:rPr>
          <w:spacing w:val="-1"/>
          <w:sz w:val="24"/>
        </w:rPr>
        <w:t xml:space="preserve"> </w:t>
      </w:r>
      <w:r>
        <w:rPr>
          <w:sz w:val="24"/>
        </w:rPr>
        <w:t>bê</w:t>
      </w:r>
      <w:r>
        <w:rPr>
          <w:spacing w:val="-4"/>
          <w:sz w:val="24"/>
        </w:rPr>
        <w:t xml:space="preserve"> </w:t>
      </w:r>
      <w:r>
        <w:rPr>
          <w:sz w:val="24"/>
        </w:rPr>
        <w:t>tông</w:t>
      </w:r>
      <w:r>
        <w:rPr>
          <w:spacing w:val="-5"/>
          <w:sz w:val="24"/>
        </w:rPr>
        <w:t xml:space="preserve"> </w:t>
      </w:r>
      <w:r>
        <w:rPr>
          <w:sz w:val="24"/>
        </w:rPr>
        <w:t>thông</w:t>
      </w:r>
      <w:r>
        <w:rPr>
          <w:spacing w:val="-5"/>
          <w:sz w:val="24"/>
        </w:rPr>
        <w:t xml:space="preserve"> </w:t>
      </w:r>
      <w:r>
        <w:rPr>
          <w:sz w:val="24"/>
        </w:rPr>
        <w:t>thường</w:t>
      </w:r>
      <w:r>
        <w:rPr>
          <w:spacing w:val="-5"/>
          <w:sz w:val="24"/>
        </w:rPr>
        <w:t xml:space="preserve"> </w:t>
      </w:r>
      <w:r>
        <w:rPr>
          <w:sz w:val="24"/>
        </w:rPr>
        <w:t>nhưng</w:t>
      </w:r>
      <w:r>
        <w:rPr>
          <w:spacing w:val="-5"/>
          <w:sz w:val="24"/>
        </w:rPr>
        <w:t xml:space="preserve"> </w:t>
      </w:r>
      <w:r>
        <w:rPr>
          <w:sz w:val="24"/>
        </w:rPr>
        <w:t>điều</w:t>
      </w:r>
      <w:r>
        <w:rPr>
          <w:spacing w:val="-3"/>
          <w:sz w:val="24"/>
        </w:rPr>
        <w:t xml:space="preserve"> </w:t>
      </w:r>
      <w:r>
        <w:rPr>
          <w:sz w:val="24"/>
        </w:rPr>
        <w:t>kiện</w:t>
      </w:r>
      <w:r>
        <w:rPr>
          <w:spacing w:val="-2"/>
          <w:sz w:val="24"/>
        </w:rPr>
        <w:t xml:space="preserve"> </w:t>
      </w:r>
      <w:r>
        <w:rPr>
          <w:sz w:val="24"/>
        </w:rPr>
        <w:t>kỹ</w:t>
      </w:r>
      <w:r>
        <w:rPr>
          <w:spacing w:val="-8"/>
          <w:sz w:val="24"/>
        </w:rPr>
        <w:t xml:space="preserve"> </w:t>
      </w:r>
      <w:r>
        <w:rPr>
          <w:sz w:val="24"/>
        </w:rPr>
        <w:t>thuật</w:t>
      </w:r>
      <w:r>
        <w:rPr>
          <w:spacing w:val="-2"/>
          <w:sz w:val="24"/>
        </w:rPr>
        <w:t xml:space="preserve"> </w:t>
      </w:r>
      <w:r>
        <w:rPr>
          <w:sz w:val="24"/>
        </w:rPr>
        <w:t>thi</w:t>
      </w:r>
      <w:r>
        <w:rPr>
          <w:spacing w:val="-2"/>
          <w:sz w:val="24"/>
        </w:rPr>
        <w:t xml:space="preserve"> </w:t>
      </w:r>
      <w:r>
        <w:rPr>
          <w:sz w:val="24"/>
        </w:rPr>
        <w:t>công</w:t>
      </w:r>
      <w:r>
        <w:rPr>
          <w:spacing w:val="-5"/>
          <w:sz w:val="24"/>
        </w:rPr>
        <w:t xml:space="preserve"> </w:t>
      </w:r>
      <w:r>
        <w:rPr>
          <w:sz w:val="24"/>
        </w:rPr>
        <w:t>rất</w:t>
      </w:r>
      <w:r>
        <w:rPr>
          <w:spacing w:val="-2"/>
          <w:sz w:val="24"/>
        </w:rPr>
        <w:t xml:space="preserve"> </w:t>
      </w:r>
      <w:r>
        <w:rPr>
          <w:sz w:val="24"/>
        </w:rPr>
        <w:t>khó khăn và yêu cầu chất lượng bê tông rất cao. Quá trình giám sát sẽ theo các nội dung</w:t>
      </w:r>
      <w:r>
        <w:rPr>
          <w:spacing w:val="-9"/>
          <w:sz w:val="24"/>
        </w:rPr>
        <w:t xml:space="preserve"> </w:t>
      </w:r>
      <w:r>
        <w:rPr>
          <w:sz w:val="24"/>
        </w:rPr>
        <w:t>sau:</w:t>
      </w:r>
    </w:p>
    <w:p w14:paraId="5A5D9962" w14:textId="77777777" w:rsidR="0009730F" w:rsidRDefault="00EC41F8">
      <w:pPr>
        <w:pStyle w:val="ListParagraph"/>
        <w:numPr>
          <w:ilvl w:val="1"/>
          <w:numId w:val="12"/>
        </w:numPr>
        <w:tabs>
          <w:tab w:val="left" w:pos="2189"/>
        </w:tabs>
        <w:spacing w:before="102" w:line="276" w:lineRule="auto"/>
        <w:ind w:right="990"/>
        <w:rPr>
          <w:sz w:val="24"/>
        </w:rPr>
      </w:pPr>
      <w:r>
        <w:rPr>
          <w:sz w:val="24"/>
        </w:rPr>
        <w:t>Giám sát quá trình thi công đào và vận chuyển đất hố móng: Giám sát thi công theo chỉ dẫn của thiết kế về thi công móng và tầng hầm bao gồm các bước</w:t>
      </w:r>
      <w:r>
        <w:rPr>
          <w:spacing w:val="-10"/>
          <w:sz w:val="24"/>
        </w:rPr>
        <w:t xml:space="preserve"> </w:t>
      </w:r>
      <w:r>
        <w:rPr>
          <w:sz w:val="24"/>
        </w:rPr>
        <w:t>sau:</w:t>
      </w:r>
    </w:p>
    <w:p w14:paraId="53D23106" w14:textId="77777777" w:rsidR="0009730F" w:rsidRDefault="00EC41F8">
      <w:pPr>
        <w:pStyle w:val="ListParagraph"/>
        <w:numPr>
          <w:ilvl w:val="2"/>
          <w:numId w:val="12"/>
        </w:numPr>
        <w:tabs>
          <w:tab w:val="left" w:pos="2899"/>
          <w:tab w:val="left" w:pos="2900"/>
        </w:tabs>
        <w:spacing w:before="121"/>
        <w:ind w:hanging="361"/>
        <w:jc w:val="left"/>
        <w:rPr>
          <w:sz w:val="24"/>
        </w:rPr>
      </w:pPr>
      <w:r>
        <w:rPr>
          <w:sz w:val="24"/>
        </w:rPr>
        <w:t>Bước 1 : Ép cọc cừ</w:t>
      </w:r>
      <w:r>
        <w:rPr>
          <w:spacing w:val="1"/>
          <w:sz w:val="24"/>
        </w:rPr>
        <w:t xml:space="preserve"> </w:t>
      </w:r>
      <w:r>
        <w:rPr>
          <w:sz w:val="24"/>
        </w:rPr>
        <w:t>LASEN</w:t>
      </w:r>
    </w:p>
    <w:p w14:paraId="41AF86A6" w14:textId="77777777" w:rsidR="0009730F" w:rsidRDefault="0009730F">
      <w:pPr>
        <w:rPr>
          <w:sz w:val="24"/>
        </w:rPr>
        <w:sectPr w:rsidR="0009730F">
          <w:pgSz w:w="11910" w:h="16850"/>
          <w:pgMar w:top="1100" w:right="140" w:bottom="980" w:left="800" w:header="0" w:footer="783" w:gutter="0"/>
          <w:cols w:space="720"/>
        </w:sectPr>
      </w:pPr>
    </w:p>
    <w:p w14:paraId="05CD757C" w14:textId="77777777" w:rsidR="0009730F" w:rsidRDefault="00EC41F8">
      <w:pPr>
        <w:pStyle w:val="ListParagraph"/>
        <w:numPr>
          <w:ilvl w:val="2"/>
          <w:numId w:val="12"/>
        </w:numPr>
        <w:tabs>
          <w:tab w:val="left" w:pos="2899"/>
          <w:tab w:val="left" w:pos="2900"/>
        </w:tabs>
        <w:spacing w:before="64"/>
        <w:ind w:hanging="361"/>
        <w:jc w:val="left"/>
        <w:rPr>
          <w:sz w:val="24"/>
        </w:rPr>
      </w:pPr>
      <w:r>
        <w:rPr>
          <w:sz w:val="24"/>
        </w:rPr>
        <w:lastRenderedPageBreak/>
        <w:t>Bước 2 : Đào đất đợt 1 trong phạm vi có giới</w:t>
      </w:r>
      <w:r>
        <w:rPr>
          <w:spacing w:val="-4"/>
          <w:sz w:val="24"/>
        </w:rPr>
        <w:t xml:space="preserve"> </w:t>
      </w:r>
      <w:r>
        <w:rPr>
          <w:sz w:val="24"/>
        </w:rPr>
        <w:t>hạn</w:t>
      </w:r>
    </w:p>
    <w:p w14:paraId="3620CE18" w14:textId="77777777" w:rsidR="0009730F" w:rsidRDefault="00EC41F8">
      <w:pPr>
        <w:pStyle w:val="ListParagraph"/>
        <w:numPr>
          <w:ilvl w:val="2"/>
          <w:numId w:val="12"/>
        </w:numPr>
        <w:tabs>
          <w:tab w:val="left" w:pos="2899"/>
          <w:tab w:val="left" w:pos="2900"/>
        </w:tabs>
        <w:spacing w:before="166"/>
        <w:ind w:hanging="361"/>
        <w:jc w:val="left"/>
        <w:rPr>
          <w:sz w:val="24"/>
        </w:rPr>
      </w:pPr>
      <w:r>
        <w:rPr>
          <w:sz w:val="24"/>
        </w:rPr>
        <w:t>Bước 3 : Thi công đài cọc, dầm móng, vách tầng hầm đợt</w:t>
      </w:r>
      <w:r>
        <w:rPr>
          <w:spacing w:val="-6"/>
          <w:sz w:val="24"/>
        </w:rPr>
        <w:t xml:space="preserve"> </w:t>
      </w:r>
      <w:r>
        <w:rPr>
          <w:sz w:val="24"/>
        </w:rPr>
        <w:t>1</w:t>
      </w:r>
    </w:p>
    <w:p w14:paraId="238F4377" w14:textId="77777777" w:rsidR="0009730F" w:rsidRDefault="00EC41F8">
      <w:pPr>
        <w:pStyle w:val="ListParagraph"/>
        <w:numPr>
          <w:ilvl w:val="2"/>
          <w:numId w:val="12"/>
        </w:numPr>
        <w:tabs>
          <w:tab w:val="left" w:pos="2899"/>
          <w:tab w:val="left" w:pos="2900"/>
        </w:tabs>
        <w:spacing w:before="164"/>
        <w:ind w:hanging="361"/>
        <w:jc w:val="left"/>
        <w:rPr>
          <w:sz w:val="24"/>
        </w:rPr>
      </w:pPr>
      <w:r>
        <w:rPr>
          <w:sz w:val="24"/>
        </w:rPr>
        <w:t>Bước 4 : Tiến hành lắp dựng thanh chống tường cừ lớp 1 (lớp</w:t>
      </w:r>
      <w:r>
        <w:rPr>
          <w:spacing w:val="-11"/>
          <w:sz w:val="24"/>
        </w:rPr>
        <w:t xml:space="preserve"> </w:t>
      </w:r>
      <w:r>
        <w:rPr>
          <w:sz w:val="24"/>
        </w:rPr>
        <w:t>trên)</w:t>
      </w:r>
    </w:p>
    <w:p w14:paraId="4A1BF06A" w14:textId="77777777" w:rsidR="0009730F" w:rsidRDefault="00EC41F8">
      <w:pPr>
        <w:pStyle w:val="ListParagraph"/>
        <w:numPr>
          <w:ilvl w:val="2"/>
          <w:numId w:val="12"/>
        </w:numPr>
        <w:tabs>
          <w:tab w:val="left" w:pos="2899"/>
          <w:tab w:val="left" w:pos="2900"/>
        </w:tabs>
        <w:ind w:hanging="361"/>
        <w:jc w:val="left"/>
        <w:rPr>
          <w:sz w:val="24"/>
        </w:rPr>
      </w:pPr>
      <w:r>
        <w:rPr>
          <w:sz w:val="24"/>
        </w:rPr>
        <w:t>Bước 5 : Đào đất đợt</w:t>
      </w:r>
      <w:r>
        <w:rPr>
          <w:spacing w:val="-2"/>
          <w:sz w:val="24"/>
        </w:rPr>
        <w:t xml:space="preserve"> </w:t>
      </w:r>
      <w:r>
        <w:rPr>
          <w:sz w:val="24"/>
        </w:rPr>
        <w:t>2</w:t>
      </w:r>
    </w:p>
    <w:p w14:paraId="2CE2F796" w14:textId="77777777" w:rsidR="0009730F" w:rsidRDefault="00EC41F8">
      <w:pPr>
        <w:pStyle w:val="ListParagraph"/>
        <w:numPr>
          <w:ilvl w:val="2"/>
          <w:numId w:val="12"/>
        </w:numPr>
        <w:tabs>
          <w:tab w:val="left" w:pos="2899"/>
          <w:tab w:val="left" w:pos="2900"/>
        </w:tabs>
        <w:spacing w:before="166"/>
        <w:ind w:hanging="361"/>
        <w:jc w:val="left"/>
        <w:rPr>
          <w:sz w:val="24"/>
        </w:rPr>
      </w:pPr>
      <w:r>
        <w:rPr>
          <w:sz w:val="24"/>
        </w:rPr>
        <w:t>Bước 6 : Tiến hành lắp dựng thanh chống tường cừ lớp 2 (lớp</w:t>
      </w:r>
      <w:r>
        <w:rPr>
          <w:spacing w:val="-11"/>
          <w:sz w:val="24"/>
        </w:rPr>
        <w:t xml:space="preserve"> </w:t>
      </w:r>
      <w:r>
        <w:rPr>
          <w:sz w:val="24"/>
        </w:rPr>
        <w:t>dưới)</w:t>
      </w:r>
    </w:p>
    <w:p w14:paraId="1A41109C" w14:textId="77777777" w:rsidR="0009730F" w:rsidRDefault="00EC41F8">
      <w:pPr>
        <w:pStyle w:val="ListParagraph"/>
        <w:numPr>
          <w:ilvl w:val="2"/>
          <w:numId w:val="12"/>
        </w:numPr>
        <w:tabs>
          <w:tab w:val="left" w:pos="2899"/>
          <w:tab w:val="left" w:pos="2900"/>
        </w:tabs>
        <w:ind w:hanging="361"/>
        <w:jc w:val="left"/>
        <w:rPr>
          <w:sz w:val="24"/>
        </w:rPr>
      </w:pPr>
      <w:r>
        <w:rPr>
          <w:sz w:val="24"/>
        </w:rPr>
        <w:t>Bước 7 : Đào đất đợt 3 (đào nốt phần đất còn</w:t>
      </w:r>
      <w:r>
        <w:rPr>
          <w:spacing w:val="-3"/>
          <w:sz w:val="24"/>
        </w:rPr>
        <w:t xml:space="preserve"> </w:t>
      </w:r>
      <w:r>
        <w:rPr>
          <w:sz w:val="24"/>
        </w:rPr>
        <w:t>lại)</w:t>
      </w:r>
    </w:p>
    <w:p w14:paraId="4D26DF5A" w14:textId="77777777" w:rsidR="0009730F" w:rsidRDefault="00EC41F8">
      <w:pPr>
        <w:pStyle w:val="ListParagraph"/>
        <w:numPr>
          <w:ilvl w:val="2"/>
          <w:numId w:val="12"/>
        </w:numPr>
        <w:tabs>
          <w:tab w:val="left" w:pos="2899"/>
          <w:tab w:val="left" w:pos="2900"/>
        </w:tabs>
        <w:ind w:hanging="361"/>
        <w:jc w:val="left"/>
        <w:rPr>
          <w:sz w:val="24"/>
        </w:rPr>
      </w:pPr>
      <w:r>
        <w:rPr>
          <w:sz w:val="24"/>
        </w:rPr>
        <w:t>Bước 8 : Thi công đài cọc, dầm móng, vách tầng hầm đợt</w:t>
      </w:r>
      <w:r>
        <w:rPr>
          <w:spacing w:val="-6"/>
          <w:sz w:val="24"/>
        </w:rPr>
        <w:t xml:space="preserve"> </w:t>
      </w:r>
      <w:r>
        <w:rPr>
          <w:sz w:val="24"/>
        </w:rPr>
        <w:t>2</w:t>
      </w:r>
    </w:p>
    <w:p w14:paraId="67535FC0" w14:textId="77777777" w:rsidR="0009730F" w:rsidRDefault="00EC41F8">
      <w:pPr>
        <w:pStyle w:val="ListParagraph"/>
        <w:numPr>
          <w:ilvl w:val="2"/>
          <w:numId w:val="12"/>
        </w:numPr>
        <w:tabs>
          <w:tab w:val="left" w:pos="2899"/>
          <w:tab w:val="left" w:pos="2900"/>
        </w:tabs>
        <w:spacing w:before="166"/>
        <w:ind w:hanging="361"/>
        <w:jc w:val="left"/>
        <w:rPr>
          <w:sz w:val="24"/>
        </w:rPr>
      </w:pPr>
      <w:r>
        <w:rPr>
          <w:sz w:val="24"/>
        </w:rPr>
        <w:t>Bước 9 : Lấp đất đợt 1</w:t>
      </w:r>
    </w:p>
    <w:p w14:paraId="048D43B6" w14:textId="77777777" w:rsidR="0009730F" w:rsidRDefault="00EC41F8">
      <w:pPr>
        <w:pStyle w:val="ListParagraph"/>
        <w:numPr>
          <w:ilvl w:val="2"/>
          <w:numId w:val="12"/>
        </w:numPr>
        <w:tabs>
          <w:tab w:val="left" w:pos="2899"/>
          <w:tab w:val="left" w:pos="2900"/>
        </w:tabs>
        <w:ind w:hanging="361"/>
        <w:jc w:val="left"/>
        <w:rPr>
          <w:sz w:val="24"/>
        </w:rPr>
      </w:pPr>
      <w:r>
        <w:rPr>
          <w:sz w:val="24"/>
        </w:rPr>
        <w:t>Bước 10: Tháo chống tường</w:t>
      </w:r>
      <w:r>
        <w:rPr>
          <w:spacing w:val="-6"/>
          <w:sz w:val="24"/>
        </w:rPr>
        <w:t xml:space="preserve"> </w:t>
      </w:r>
      <w:r>
        <w:rPr>
          <w:sz w:val="24"/>
        </w:rPr>
        <w:t>cừ</w:t>
      </w:r>
    </w:p>
    <w:p w14:paraId="3A6B535E" w14:textId="77777777" w:rsidR="0009730F" w:rsidRDefault="00EC41F8">
      <w:pPr>
        <w:pStyle w:val="ListParagraph"/>
        <w:numPr>
          <w:ilvl w:val="2"/>
          <w:numId w:val="12"/>
        </w:numPr>
        <w:tabs>
          <w:tab w:val="left" w:pos="2899"/>
          <w:tab w:val="left" w:pos="2900"/>
        </w:tabs>
        <w:spacing w:before="164"/>
        <w:ind w:hanging="361"/>
        <w:jc w:val="left"/>
        <w:rPr>
          <w:sz w:val="24"/>
        </w:rPr>
      </w:pPr>
      <w:r>
        <w:rPr>
          <w:sz w:val="24"/>
        </w:rPr>
        <w:t>Bước 11 : Lấp đất đợt 2</w:t>
      </w:r>
    </w:p>
    <w:p w14:paraId="426A041B" w14:textId="77777777" w:rsidR="0009730F" w:rsidRDefault="00EC41F8">
      <w:pPr>
        <w:pStyle w:val="ListParagraph"/>
        <w:numPr>
          <w:ilvl w:val="2"/>
          <w:numId w:val="12"/>
        </w:numPr>
        <w:tabs>
          <w:tab w:val="left" w:pos="2899"/>
          <w:tab w:val="left" w:pos="2900"/>
        </w:tabs>
        <w:spacing w:before="165"/>
        <w:ind w:hanging="361"/>
        <w:jc w:val="left"/>
        <w:rPr>
          <w:sz w:val="24"/>
        </w:rPr>
      </w:pPr>
      <w:r>
        <w:rPr>
          <w:sz w:val="24"/>
        </w:rPr>
        <w:t>Bước 12 : Rút</w:t>
      </w:r>
      <w:r>
        <w:rPr>
          <w:spacing w:val="-2"/>
          <w:sz w:val="24"/>
        </w:rPr>
        <w:t xml:space="preserve"> </w:t>
      </w:r>
      <w:r>
        <w:rPr>
          <w:sz w:val="24"/>
        </w:rPr>
        <w:t>cừ</w:t>
      </w:r>
    </w:p>
    <w:p w14:paraId="782C5A2B" w14:textId="77777777" w:rsidR="0009730F" w:rsidRDefault="00EC41F8">
      <w:pPr>
        <w:pStyle w:val="ListParagraph"/>
        <w:numPr>
          <w:ilvl w:val="1"/>
          <w:numId w:val="12"/>
        </w:numPr>
        <w:tabs>
          <w:tab w:val="left" w:pos="2188"/>
          <w:tab w:val="left" w:pos="2189"/>
        </w:tabs>
        <w:spacing w:before="146"/>
        <w:ind w:hanging="361"/>
        <w:jc w:val="left"/>
        <w:rPr>
          <w:sz w:val="24"/>
        </w:rPr>
      </w:pPr>
      <w:r>
        <w:rPr>
          <w:sz w:val="24"/>
        </w:rPr>
        <w:t>Giám sát thi công tác lắp dựng hệ thống chống tường</w:t>
      </w:r>
      <w:r>
        <w:rPr>
          <w:spacing w:val="-13"/>
          <w:sz w:val="24"/>
        </w:rPr>
        <w:t xml:space="preserve"> </w:t>
      </w:r>
      <w:r>
        <w:rPr>
          <w:sz w:val="24"/>
        </w:rPr>
        <w:t>cừ</w:t>
      </w:r>
    </w:p>
    <w:p w14:paraId="588C2612" w14:textId="77777777" w:rsidR="0009730F" w:rsidRDefault="00EC41F8">
      <w:pPr>
        <w:pStyle w:val="ListParagraph"/>
        <w:numPr>
          <w:ilvl w:val="2"/>
          <w:numId w:val="12"/>
        </w:numPr>
        <w:tabs>
          <w:tab w:val="left" w:pos="2899"/>
          <w:tab w:val="left" w:pos="2900"/>
        </w:tabs>
        <w:spacing w:line="280" w:lineRule="auto"/>
        <w:ind w:right="991"/>
        <w:jc w:val="left"/>
        <w:rPr>
          <w:sz w:val="24"/>
        </w:rPr>
      </w:pPr>
      <w:r>
        <w:rPr>
          <w:sz w:val="24"/>
        </w:rPr>
        <w:t>Kiểm tra biện pháp thi công, tiến độ thi công phối hợp với công tác đào đất để đảm bảo độ ổn định của hệ tường</w:t>
      </w:r>
      <w:r>
        <w:rPr>
          <w:spacing w:val="-6"/>
          <w:sz w:val="24"/>
        </w:rPr>
        <w:t xml:space="preserve"> </w:t>
      </w:r>
      <w:r>
        <w:rPr>
          <w:sz w:val="24"/>
        </w:rPr>
        <w:t>cừ.</w:t>
      </w:r>
    </w:p>
    <w:p w14:paraId="139D6386" w14:textId="77777777" w:rsidR="0009730F" w:rsidRDefault="00EC41F8">
      <w:pPr>
        <w:pStyle w:val="ListParagraph"/>
        <w:numPr>
          <w:ilvl w:val="2"/>
          <w:numId w:val="12"/>
        </w:numPr>
        <w:tabs>
          <w:tab w:val="left" w:pos="2899"/>
          <w:tab w:val="left" w:pos="2900"/>
        </w:tabs>
        <w:spacing w:before="115"/>
        <w:ind w:hanging="361"/>
        <w:jc w:val="left"/>
        <w:rPr>
          <w:sz w:val="24"/>
        </w:rPr>
      </w:pPr>
      <w:r>
        <w:rPr>
          <w:sz w:val="24"/>
        </w:rPr>
        <w:t>Kiểm tra vật liệu trước khi đưa vào sử</w:t>
      </w:r>
      <w:r>
        <w:rPr>
          <w:spacing w:val="-6"/>
          <w:sz w:val="24"/>
        </w:rPr>
        <w:t xml:space="preserve"> </w:t>
      </w:r>
      <w:r>
        <w:rPr>
          <w:sz w:val="24"/>
        </w:rPr>
        <w:t>dụng.</w:t>
      </w:r>
    </w:p>
    <w:p w14:paraId="17FFBD23" w14:textId="77777777" w:rsidR="0009730F" w:rsidRDefault="00EC41F8">
      <w:pPr>
        <w:pStyle w:val="ListParagraph"/>
        <w:numPr>
          <w:ilvl w:val="2"/>
          <w:numId w:val="12"/>
        </w:numPr>
        <w:tabs>
          <w:tab w:val="left" w:pos="2899"/>
          <w:tab w:val="left" w:pos="2900"/>
        </w:tabs>
        <w:ind w:hanging="361"/>
        <w:jc w:val="left"/>
        <w:rPr>
          <w:sz w:val="24"/>
        </w:rPr>
      </w:pPr>
      <w:r>
        <w:rPr>
          <w:sz w:val="24"/>
        </w:rPr>
        <w:t>Kiểm tra chứng chỉ thợ hàn để lắp dựng</w:t>
      </w:r>
      <w:r>
        <w:rPr>
          <w:spacing w:val="-8"/>
          <w:sz w:val="24"/>
        </w:rPr>
        <w:t xml:space="preserve"> </w:t>
      </w:r>
      <w:r>
        <w:rPr>
          <w:sz w:val="24"/>
        </w:rPr>
        <w:t>.</w:t>
      </w:r>
    </w:p>
    <w:p w14:paraId="490796B2" w14:textId="77777777" w:rsidR="0009730F" w:rsidRDefault="00EC41F8">
      <w:pPr>
        <w:pStyle w:val="ListParagraph"/>
        <w:numPr>
          <w:ilvl w:val="2"/>
          <w:numId w:val="12"/>
        </w:numPr>
        <w:tabs>
          <w:tab w:val="left" w:pos="2899"/>
          <w:tab w:val="left" w:pos="2900"/>
        </w:tabs>
        <w:spacing w:before="166"/>
        <w:ind w:hanging="361"/>
        <w:jc w:val="left"/>
        <w:rPr>
          <w:sz w:val="24"/>
        </w:rPr>
      </w:pPr>
      <w:r>
        <w:rPr>
          <w:sz w:val="24"/>
        </w:rPr>
        <w:t>Kiểm tra sự kết hợp công tác đào đất với công tác lắp dựng hệ chống</w:t>
      </w:r>
      <w:r>
        <w:rPr>
          <w:spacing w:val="-13"/>
          <w:sz w:val="24"/>
        </w:rPr>
        <w:t xml:space="preserve"> </w:t>
      </w:r>
      <w:r>
        <w:rPr>
          <w:sz w:val="24"/>
        </w:rPr>
        <w:t>cừ.</w:t>
      </w:r>
    </w:p>
    <w:p w14:paraId="432D003B" w14:textId="77777777" w:rsidR="0009730F" w:rsidRDefault="00EC41F8">
      <w:pPr>
        <w:pStyle w:val="ListParagraph"/>
        <w:numPr>
          <w:ilvl w:val="2"/>
          <w:numId w:val="12"/>
        </w:numPr>
        <w:tabs>
          <w:tab w:val="left" w:pos="2899"/>
          <w:tab w:val="left" w:pos="2900"/>
        </w:tabs>
        <w:ind w:hanging="361"/>
        <w:jc w:val="left"/>
        <w:rPr>
          <w:sz w:val="24"/>
        </w:rPr>
      </w:pPr>
      <w:r>
        <w:rPr>
          <w:sz w:val="24"/>
        </w:rPr>
        <w:t>Kiểm tra chất lượng đường</w:t>
      </w:r>
      <w:r>
        <w:rPr>
          <w:spacing w:val="-9"/>
          <w:sz w:val="24"/>
        </w:rPr>
        <w:t xml:space="preserve"> </w:t>
      </w:r>
      <w:r>
        <w:rPr>
          <w:sz w:val="24"/>
        </w:rPr>
        <w:t>hàn.</w:t>
      </w:r>
    </w:p>
    <w:p w14:paraId="306EC1E8" w14:textId="77777777" w:rsidR="0009730F" w:rsidRDefault="00EC41F8">
      <w:pPr>
        <w:pStyle w:val="ListParagraph"/>
        <w:numPr>
          <w:ilvl w:val="2"/>
          <w:numId w:val="12"/>
        </w:numPr>
        <w:tabs>
          <w:tab w:val="left" w:pos="2899"/>
          <w:tab w:val="left" w:pos="2900"/>
        </w:tabs>
        <w:ind w:hanging="361"/>
        <w:jc w:val="left"/>
        <w:rPr>
          <w:sz w:val="24"/>
        </w:rPr>
      </w:pPr>
      <w:r>
        <w:rPr>
          <w:sz w:val="24"/>
        </w:rPr>
        <w:t>Kiểm tra vị chí thanh ngang liên kết với tường</w:t>
      </w:r>
      <w:r>
        <w:rPr>
          <w:spacing w:val="-9"/>
          <w:sz w:val="24"/>
        </w:rPr>
        <w:t xml:space="preserve"> </w:t>
      </w:r>
      <w:r>
        <w:rPr>
          <w:sz w:val="24"/>
        </w:rPr>
        <w:t>cừ.</w:t>
      </w:r>
    </w:p>
    <w:p w14:paraId="2411BF65" w14:textId="77777777" w:rsidR="0009730F" w:rsidRDefault="00EC41F8">
      <w:pPr>
        <w:pStyle w:val="ListParagraph"/>
        <w:numPr>
          <w:ilvl w:val="1"/>
          <w:numId w:val="12"/>
        </w:numPr>
        <w:tabs>
          <w:tab w:val="left" w:pos="2188"/>
          <w:tab w:val="left" w:pos="2189"/>
        </w:tabs>
        <w:spacing w:before="149"/>
        <w:ind w:hanging="361"/>
        <w:jc w:val="left"/>
        <w:rPr>
          <w:sz w:val="24"/>
        </w:rPr>
      </w:pPr>
      <w:r>
        <w:rPr>
          <w:sz w:val="24"/>
        </w:rPr>
        <w:t>Giám sát quá trình thi công phá đầu</w:t>
      </w:r>
      <w:r>
        <w:rPr>
          <w:spacing w:val="-6"/>
          <w:sz w:val="24"/>
        </w:rPr>
        <w:t xml:space="preserve"> </w:t>
      </w:r>
      <w:r>
        <w:rPr>
          <w:sz w:val="24"/>
        </w:rPr>
        <w:t>cọc</w:t>
      </w:r>
    </w:p>
    <w:p w14:paraId="57E83E90" w14:textId="77777777" w:rsidR="0009730F" w:rsidRDefault="00EC41F8">
      <w:pPr>
        <w:pStyle w:val="ListParagraph"/>
        <w:numPr>
          <w:ilvl w:val="1"/>
          <w:numId w:val="12"/>
        </w:numPr>
        <w:tabs>
          <w:tab w:val="left" w:pos="2188"/>
          <w:tab w:val="left" w:pos="2189"/>
        </w:tabs>
        <w:spacing w:before="145"/>
        <w:ind w:hanging="361"/>
        <w:jc w:val="left"/>
        <w:rPr>
          <w:sz w:val="24"/>
        </w:rPr>
      </w:pPr>
      <w:r>
        <w:rPr>
          <w:sz w:val="24"/>
        </w:rPr>
        <w:t>Giám sát quá thi công bê tông lót đài,</w:t>
      </w:r>
      <w:r>
        <w:rPr>
          <w:spacing w:val="-5"/>
          <w:sz w:val="24"/>
        </w:rPr>
        <w:t xml:space="preserve"> </w:t>
      </w:r>
      <w:r>
        <w:rPr>
          <w:sz w:val="24"/>
        </w:rPr>
        <w:t>giằng.</w:t>
      </w:r>
    </w:p>
    <w:p w14:paraId="03B4EEFC" w14:textId="77777777" w:rsidR="0009730F" w:rsidRDefault="00EC41F8">
      <w:pPr>
        <w:pStyle w:val="ListParagraph"/>
        <w:numPr>
          <w:ilvl w:val="1"/>
          <w:numId w:val="12"/>
        </w:numPr>
        <w:tabs>
          <w:tab w:val="left" w:pos="2188"/>
          <w:tab w:val="left" w:pos="2189"/>
        </w:tabs>
        <w:spacing w:before="145"/>
        <w:ind w:hanging="361"/>
        <w:jc w:val="left"/>
        <w:rPr>
          <w:sz w:val="24"/>
        </w:rPr>
      </w:pPr>
      <w:r>
        <w:rPr>
          <w:sz w:val="24"/>
        </w:rPr>
        <w:t>Giám sát và kiểm tra công tác định vị trục và định vị tim</w:t>
      </w:r>
      <w:r>
        <w:rPr>
          <w:spacing w:val="-5"/>
          <w:sz w:val="24"/>
        </w:rPr>
        <w:t xml:space="preserve"> </w:t>
      </w:r>
      <w:r>
        <w:rPr>
          <w:sz w:val="24"/>
        </w:rPr>
        <w:t>cột</w:t>
      </w:r>
    </w:p>
    <w:p w14:paraId="4F40F6C3" w14:textId="77777777" w:rsidR="0009730F" w:rsidRDefault="00EC41F8">
      <w:pPr>
        <w:pStyle w:val="ListParagraph"/>
        <w:numPr>
          <w:ilvl w:val="1"/>
          <w:numId w:val="12"/>
        </w:numPr>
        <w:tabs>
          <w:tab w:val="left" w:pos="2188"/>
          <w:tab w:val="left" w:pos="2189"/>
        </w:tabs>
        <w:spacing w:before="148" w:line="273" w:lineRule="auto"/>
        <w:ind w:right="988"/>
        <w:jc w:val="left"/>
        <w:rPr>
          <w:sz w:val="24"/>
        </w:rPr>
      </w:pPr>
      <w:r>
        <w:rPr>
          <w:sz w:val="24"/>
        </w:rPr>
        <w:t>Giám</w:t>
      </w:r>
      <w:r>
        <w:rPr>
          <w:spacing w:val="-3"/>
          <w:sz w:val="24"/>
        </w:rPr>
        <w:t xml:space="preserve"> </w:t>
      </w:r>
      <w:r>
        <w:rPr>
          <w:sz w:val="24"/>
        </w:rPr>
        <w:t>sát</w:t>
      </w:r>
      <w:r>
        <w:rPr>
          <w:spacing w:val="-3"/>
          <w:sz w:val="24"/>
        </w:rPr>
        <w:t xml:space="preserve"> </w:t>
      </w:r>
      <w:r>
        <w:rPr>
          <w:sz w:val="24"/>
        </w:rPr>
        <w:t>quá</w:t>
      </w:r>
      <w:r>
        <w:rPr>
          <w:spacing w:val="-5"/>
          <w:sz w:val="24"/>
        </w:rPr>
        <w:t xml:space="preserve"> </w:t>
      </w:r>
      <w:r>
        <w:rPr>
          <w:sz w:val="24"/>
        </w:rPr>
        <w:t>trình</w:t>
      </w:r>
      <w:r>
        <w:rPr>
          <w:spacing w:val="-4"/>
          <w:sz w:val="24"/>
        </w:rPr>
        <w:t xml:space="preserve"> </w:t>
      </w:r>
      <w:r>
        <w:rPr>
          <w:sz w:val="24"/>
        </w:rPr>
        <w:t>thi</w:t>
      </w:r>
      <w:r>
        <w:rPr>
          <w:spacing w:val="-5"/>
          <w:sz w:val="24"/>
        </w:rPr>
        <w:t xml:space="preserve"> </w:t>
      </w:r>
      <w:r>
        <w:rPr>
          <w:sz w:val="24"/>
        </w:rPr>
        <w:t>công</w:t>
      </w:r>
      <w:r>
        <w:rPr>
          <w:spacing w:val="-6"/>
          <w:sz w:val="24"/>
        </w:rPr>
        <w:t xml:space="preserve"> </w:t>
      </w:r>
      <w:r>
        <w:rPr>
          <w:sz w:val="24"/>
        </w:rPr>
        <w:t>cốp</w:t>
      </w:r>
      <w:r>
        <w:rPr>
          <w:spacing w:val="-4"/>
          <w:sz w:val="24"/>
        </w:rPr>
        <w:t xml:space="preserve"> </w:t>
      </w:r>
      <w:r>
        <w:rPr>
          <w:sz w:val="24"/>
        </w:rPr>
        <w:t>pha,</w:t>
      </w:r>
      <w:r>
        <w:rPr>
          <w:spacing w:val="-4"/>
          <w:sz w:val="24"/>
        </w:rPr>
        <w:t xml:space="preserve"> </w:t>
      </w:r>
      <w:r>
        <w:rPr>
          <w:sz w:val="24"/>
        </w:rPr>
        <w:t>cốt</w:t>
      </w:r>
      <w:r>
        <w:rPr>
          <w:spacing w:val="-3"/>
          <w:sz w:val="24"/>
        </w:rPr>
        <w:t xml:space="preserve"> </w:t>
      </w:r>
      <w:r>
        <w:rPr>
          <w:sz w:val="24"/>
        </w:rPr>
        <w:t>thép</w:t>
      </w:r>
      <w:r>
        <w:rPr>
          <w:spacing w:val="-4"/>
          <w:sz w:val="24"/>
        </w:rPr>
        <w:t xml:space="preserve"> </w:t>
      </w:r>
      <w:r>
        <w:rPr>
          <w:sz w:val="24"/>
        </w:rPr>
        <w:t>đài,</w:t>
      </w:r>
      <w:r>
        <w:rPr>
          <w:spacing w:val="-3"/>
          <w:sz w:val="24"/>
        </w:rPr>
        <w:t xml:space="preserve"> </w:t>
      </w:r>
      <w:r>
        <w:rPr>
          <w:sz w:val="24"/>
        </w:rPr>
        <w:t>giằng,</w:t>
      </w:r>
      <w:r>
        <w:rPr>
          <w:spacing w:val="-3"/>
          <w:sz w:val="24"/>
        </w:rPr>
        <w:t xml:space="preserve"> </w:t>
      </w:r>
      <w:r>
        <w:rPr>
          <w:sz w:val="24"/>
        </w:rPr>
        <w:t>cốt</w:t>
      </w:r>
      <w:r>
        <w:rPr>
          <w:spacing w:val="-3"/>
          <w:sz w:val="24"/>
        </w:rPr>
        <w:t xml:space="preserve"> </w:t>
      </w:r>
      <w:r>
        <w:rPr>
          <w:sz w:val="24"/>
        </w:rPr>
        <w:t>thép</w:t>
      </w:r>
      <w:r>
        <w:rPr>
          <w:spacing w:val="-4"/>
          <w:sz w:val="24"/>
        </w:rPr>
        <w:t xml:space="preserve"> </w:t>
      </w:r>
      <w:r>
        <w:rPr>
          <w:sz w:val="24"/>
        </w:rPr>
        <w:t>chờ,</w:t>
      </w:r>
      <w:r>
        <w:rPr>
          <w:spacing w:val="-4"/>
          <w:sz w:val="24"/>
        </w:rPr>
        <w:t xml:space="preserve"> </w:t>
      </w:r>
      <w:r>
        <w:rPr>
          <w:sz w:val="24"/>
        </w:rPr>
        <w:t>nghiệm</w:t>
      </w:r>
      <w:r>
        <w:rPr>
          <w:spacing w:val="-3"/>
          <w:sz w:val="24"/>
        </w:rPr>
        <w:t xml:space="preserve"> </w:t>
      </w:r>
      <w:r>
        <w:rPr>
          <w:sz w:val="24"/>
        </w:rPr>
        <w:t>thu cốt pha, cốt thép trước khi đổ bê</w:t>
      </w:r>
      <w:r>
        <w:rPr>
          <w:spacing w:val="-2"/>
          <w:sz w:val="24"/>
        </w:rPr>
        <w:t xml:space="preserve"> </w:t>
      </w:r>
      <w:r>
        <w:rPr>
          <w:sz w:val="24"/>
        </w:rPr>
        <w:t>tông</w:t>
      </w:r>
    </w:p>
    <w:p w14:paraId="0A47800B" w14:textId="77777777" w:rsidR="0009730F" w:rsidRDefault="00EC41F8">
      <w:pPr>
        <w:pStyle w:val="ListParagraph"/>
        <w:numPr>
          <w:ilvl w:val="1"/>
          <w:numId w:val="12"/>
        </w:numPr>
        <w:tabs>
          <w:tab w:val="left" w:pos="2188"/>
          <w:tab w:val="left" w:pos="2189"/>
        </w:tabs>
        <w:spacing w:before="109"/>
        <w:ind w:hanging="361"/>
        <w:jc w:val="left"/>
        <w:rPr>
          <w:sz w:val="24"/>
        </w:rPr>
      </w:pPr>
      <w:r>
        <w:rPr>
          <w:sz w:val="24"/>
        </w:rPr>
        <w:t>Kiểm tra công tác chuẩn bị đổ bê</w:t>
      </w:r>
      <w:r>
        <w:rPr>
          <w:spacing w:val="-6"/>
          <w:sz w:val="24"/>
        </w:rPr>
        <w:t xml:space="preserve"> </w:t>
      </w:r>
      <w:r>
        <w:rPr>
          <w:sz w:val="24"/>
        </w:rPr>
        <w:t>tông</w:t>
      </w:r>
    </w:p>
    <w:p w14:paraId="7407DA5E" w14:textId="77777777" w:rsidR="0009730F" w:rsidRDefault="00EC41F8">
      <w:pPr>
        <w:pStyle w:val="ListParagraph"/>
        <w:numPr>
          <w:ilvl w:val="1"/>
          <w:numId w:val="12"/>
        </w:numPr>
        <w:tabs>
          <w:tab w:val="left" w:pos="2188"/>
          <w:tab w:val="left" w:pos="2189"/>
        </w:tabs>
        <w:spacing w:before="147"/>
        <w:ind w:hanging="361"/>
        <w:jc w:val="left"/>
        <w:rPr>
          <w:sz w:val="24"/>
        </w:rPr>
      </w:pPr>
      <w:r>
        <w:rPr>
          <w:sz w:val="24"/>
        </w:rPr>
        <w:t>Giám sát quá trình đổ bê tông đài,</w:t>
      </w:r>
      <w:r>
        <w:rPr>
          <w:spacing w:val="-2"/>
          <w:sz w:val="24"/>
        </w:rPr>
        <w:t xml:space="preserve"> </w:t>
      </w:r>
      <w:r>
        <w:rPr>
          <w:sz w:val="24"/>
        </w:rPr>
        <w:t>giằng</w:t>
      </w:r>
    </w:p>
    <w:p w14:paraId="6C514713" w14:textId="77777777" w:rsidR="0009730F" w:rsidRDefault="00EC41F8">
      <w:pPr>
        <w:pStyle w:val="ListParagraph"/>
        <w:numPr>
          <w:ilvl w:val="1"/>
          <w:numId w:val="12"/>
        </w:numPr>
        <w:tabs>
          <w:tab w:val="left" w:pos="2188"/>
          <w:tab w:val="left" w:pos="2189"/>
        </w:tabs>
        <w:spacing w:before="146"/>
        <w:ind w:hanging="361"/>
        <w:jc w:val="left"/>
        <w:rPr>
          <w:sz w:val="24"/>
        </w:rPr>
      </w:pPr>
      <w:r>
        <w:rPr>
          <w:sz w:val="24"/>
        </w:rPr>
        <w:t>Trong</w:t>
      </w:r>
      <w:r>
        <w:rPr>
          <w:spacing w:val="-17"/>
          <w:sz w:val="24"/>
        </w:rPr>
        <w:t xml:space="preserve"> </w:t>
      </w:r>
      <w:r>
        <w:rPr>
          <w:sz w:val="24"/>
        </w:rPr>
        <w:t>quá</w:t>
      </w:r>
      <w:r>
        <w:rPr>
          <w:spacing w:val="-17"/>
          <w:sz w:val="24"/>
        </w:rPr>
        <w:t xml:space="preserve"> </w:t>
      </w:r>
      <w:r>
        <w:rPr>
          <w:sz w:val="24"/>
        </w:rPr>
        <w:t>trình</w:t>
      </w:r>
      <w:r>
        <w:rPr>
          <w:spacing w:val="-12"/>
          <w:sz w:val="24"/>
        </w:rPr>
        <w:t xml:space="preserve"> </w:t>
      </w:r>
      <w:r>
        <w:rPr>
          <w:spacing w:val="-3"/>
          <w:sz w:val="24"/>
        </w:rPr>
        <w:t>giám</w:t>
      </w:r>
      <w:r>
        <w:rPr>
          <w:spacing w:val="-13"/>
          <w:sz w:val="24"/>
        </w:rPr>
        <w:t xml:space="preserve"> </w:t>
      </w:r>
      <w:r>
        <w:rPr>
          <w:spacing w:val="-3"/>
          <w:sz w:val="24"/>
        </w:rPr>
        <w:t>sát,</w:t>
      </w:r>
      <w:r>
        <w:rPr>
          <w:spacing w:val="-11"/>
          <w:sz w:val="24"/>
        </w:rPr>
        <w:t xml:space="preserve"> </w:t>
      </w:r>
      <w:r>
        <w:rPr>
          <w:spacing w:val="-3"/>
          <w:sz w:val="24"/>
        </w:rPr>
        <w:t>cần</w:t>
      </w:r>
      <w:r>
        <w:rPr>
          <w:spacing w:val="-14"/>
          <w:sz w:val="24"/>
        </w:rPr>
        <w:t xml:space="preserve"> </w:t>
      </w:r>
      <w:r>
        <w:rPr>
          <w:sz w:val="24"/>
        </w:rPr>
        <w:t>phát</w:t>
      </w:r>
      <w:r>
        <w:rPr>
          <w:spacing w:val="-15"/>
          <w:sz w:val="24"/>
        </w:rPr>
        <w:t xml:space="preserve"> </w:t>
      </w:r>
      <w:r>
        <w:rPr>
          <w:sz w:val="24"/>
        </w:rPr>
        <w:t>hiện</w:t>
      </w:r>
      <w:r>
        <w:rPr>
          <w:spacing w:val="-14"/>
          <w:sz w:val="24"/>
        </w:rPr>
        <w:t xml:space="preserve"> </w:t>
      </w:r>
      <w:r>
        <w:rPr>
          <w:sz w:val="24"/>
        </w:rPr>
        <w:t>kịp</w:t>
      </w:r>
      <w:r>
        <w:rPr>
          <w:spacing w:val="-16"/>
          <w:sz w:val="24"/>
        </w:rPr>
        <w:t xml:space="preserve"> </w:t>
      </w:r>
      <w:r>
        <w:rPr>
          <w:sz w:val="24"/>
        </w:rPr>
        <w:t>thời</w:t>
      </w:r>
      <w:r>
        <w:rPr>
          <w:spacing w:val="-13"/>
          <w:sz w:val="24"/>
        </w:rPr>
        <w:t xml:space="preserve"> </w:t>
      </w:r>
      <w:r>
        <w:rPr>
          <w:sz w:val="24"/>
        </w:rPr>
        <w:t>các</w:t>
      </w:r>
      <w:r>
        <w:rPr>
          <w:spacing w:val="-15"/>
          <w:sz w:val="24"/>
        </w:rPr>
        <w:t xml:space="preserve"> </w:t>
      </w:r>
      <w:r>
        <w:rPr>
          <w:spacing w:val="-3"/>
          <w:sz w:val="24"/>
        </w:rPr>
        <w:t>sai</w:t>
      </w:r>
      <w:r>
        <w:rPr>
          <w:spacing w:val="-15"/>
          <w:sz w:val="24"/>
        </w:rPr>
        <w:t xml:space="preserve"> </w:t>
      </w:r>
      <w:r>
        <w:rPr>
          <w:sz w:val="24"/>
        </w:rPr>
        <w:t>sót</w:t>
      </w:r>
      <w:r>
        <w:rPr>
          <w:spacing w:val="-14"/>
          <w:sz w:val="24"/>
        </w:rPr>
        <w:t xml:space="preserve"> </w:t>
      </w:r>
      <w:r>
        <w:rPr>
          <w:sz w:val="24"/>
        </w:rPr>
        <w:t>để</w:t>
      </w:r>
      <w:r>
        <w:rPr>
          <w:spacing w:val="-17"/>
          <w:sz w:val="24"/>
        </w:rPr>
        <w:t xml:space="preserve"> </w:t>
      </w:r>
      <w:r>
        <w:rPr>
          <w:sz w:val="24"/>
        </w:rPr>
        <w:t>sửa</w:t>
      </w:r>
      <w:r>
        <w:rPr>
          <w:spacing w:val="-14"/>
          <w:sz w:val="24"/>
        </w:rPr>
        <w:t xml:space="preserve"> </w:t>
      </w:r>
      <w:r>
        <w:rPr>
          <w:sz w:val="24"/>
        </w:rPr>
        <w:t>chữa</w:t>
      </w:r>
      <w:r>
        <w:rPr>
          <w:spacing w:val="-15"/>
          <w:sz w:val="24"/>
        </w:rPr>
        <w:t xml:space="preserve"> </w:t>
      </w:r>
      <w:r>
        <w:rPr>
          <w:sz w:val="24"/>
        </w:rPr>
        <w:t>hay</w:t>
      </w:r>
      <w:r>
        <w:rPr>
          <w:spacing w:val="-18"/>
          <w:sz w:val="24"/>
        </w:rPr>
        <w:t xml:space="preserve"> </w:t>
      </w:r>
      <w:r>
        <w:rPr>
          <w:sz w:val="24"/>
        </w:rPr>
        <w:t>bổ</w:t>
      </w:r>
      <w:r>
        <w:rPr>
          <w:spacing w:val="-13"/>
          <w:sz w:val="24"/>
        </w:rPr>
        <w:t xml:space="preserve"> </w:t>
      </w:r>
      <w:r>
        <w:rPr>
          <w:spacing w:val="-3"/>
          <w:sz w:val="24"/>
        </w:rPr>
        <w:t>sung.</w:t>
      </w:r>
    </w:p>
    <w:p w14:paraId="052098B8" w14:textId="77777777" w:rsidR="0009730F" w:rsidRDefault="00EC41F8">
      <w:pPr>
        <w:pStyle w:val="Heading2"/>
        <w:numPr>
          <w:ilvl w:val="2"/>
          <w:numId w:val="28"/>
        </w:numPr>
        <w:tabs>
          <w:tab w:val="left" w:pos="1529"/>
        </w:tabs>
        <w:spacing w:before="162"/>
        <w:ind w:left="1528" w:hanging="627"/>
      </w:pPr>
      <w:r>
        <w:t>Kiểm tra, giám sát thi công phần</w:t>
      </w:r>
      <w:r>
        <w:rPr>
          <w:spacing w:val="-2"/>
        </w:rPr>
        <w:t xml:space="preserve"> </w:t>
      </w:r>
      <w:r>
        <w:t>thân.</w:t>
      </w:r>
    </w:p>
    <w:p w14:paraId="4E8F8536" w14:textId="77777777" w:rsidR="0009730F" w:rsidRDefault="00EC41F8">
      <w:pPr>
        <w:pStyle w:val="ListParagraph"/>
        <w:numPr>
          <w:ilvl w:val="0"/>
          <w:numId w:val="10"/>
        </w:numPr>
        <w:tabs>
          <w:tab w:val="left" w:pos="1468"/>
          <w:tab w:val="left" w:pos="1469"/>
        </w:tabs>
        <w:spacing w:before="166"/>
        <w:rPr>
          <w:sz w:val="24"/>
        </w:rPr>
      </w:pPr>
      <w:r>
        <w:rPr>
          <w:sz w:val="24"/>
        </w:rPr>
        <w:t>Yêu cầu về vật liệu cung</w:t>
      </w:r>
      <w:r>
        <w:rPr>
          <w:spacing w:val="-2"/>
          <w:sz w:val="24"/>
        </w:rPr>
        <w:t xml:space="preserve"> </w:t>
      </w:r>
      <w:r>
        <w:rPr>
          <w:sz w:val="24"/>
        </w:rPr>
        <w:t>ứng.</w:t>
      </w:r>
    </w:p>
    <w:p w14:paraId="72F6558F" w14:textId="77777777" w:rsidR="0009730F" w:rsidRDefault="00EC41F8">
      <w:pPr>
        <w:pStyle w:val="ListParagraph"/>
        <w:numPr>
          <w:ilvl w:val="1"/>
          <w:numId w:val="10"/>
        </w:numPr>
        <w:tabs>
          <w:tab w:val="left" w:pos="2188"/>
          <w:tab w:val="left" w:pos="2189"/>
        </w:tabs>
        <w:spacing w:before="146" w:line="273" w:lineRule="auto"/>
        <w:ind w:right="990"/>
        <w:jc w:val="left"/>
        <w:rPr>
          <w:sz w:val="24"/>
        </w:rPr>
      </w:pPr>
      <w:r>
        <w:rPr>
          <w:sz w:val="24"/>
        </w:rPr>
        <w:t>Nhà thầu thi công cần thực hiện cung ứng vật tư, vật liệu theo đúng chủng loại trong</w:t>
      </w:r>
      <w:r>
        <w:rPr>
          <w:spacing w:val="-7"/>
          <w:sz w:val="24"/>
        </w:rPr>
        <w:t xml:space="preserve"> </w:t>
      </w:r>
      <w:r>
        <w:rPr>
          <w:sz w:val="24"/>
        </w:rPr>
        <w:t>thiết</w:t>
      </w:r>
      <w:r>
        <w:rPr>
          <w:spacing w:val="-2"/>
          <w:sz w:val="24"/>
        </w:rPr>
        <w:t xml:space="preserve"> </w:t>
      </w:r>
      <w:r>
        <w:rPr>
          <w:sz w:val="24"/>
        </w:rPr>
        <w:t>kế</w:t>
      </w:r>
      <w:r>
        <w:rPr>
          <w:spacing w:val="-4"/>
          <w:sz w:val="24"/>
        </w:rPr>
        <w:t xml:space="preserve"> </w:t>
      </w:r>
      <w:r>
        <w:rPr>
          <w:sz w:val="24"/>
        </w:rPr>
        <w:t>đã</w:t>
      </w:r>
      <w:r>
        <w:rPr>
          <w:spacing w:val="-5"/>
          <w:sz w:val="24"/>
        </w:rPr>
        <w:t xml:space="preserve"> </w:t>
      </w:r>
      <w:r>
        <w:rPr>
          <w:sz w:val="24"/>
        </w:rPr>
        <w:t>được</w:t>
      </w:r>
      <w:r>
        <w:rPr>
          <w:spacing w:val="-4"/>
          <w:sz w:val="24"/>
        </w:rPr>
        <w:t xml:space="preserve"> </w:t>
      </w:r>
      <w:r>
        <w:rPr>
          <w:sz w:val="24"/>
        </w:rPr>
        <w:t>duyệt,</w:t>
      </w:r>
      <w:r>
        <w:rPr>
          <w:spacing w:val="-1"/>
          <w:sz w:val="24"/>
        </w:rPr>
        <w:t xml:space="preserve"> </w:t>
      </w:r>
      <w:r>
        <w:rPr>
          <w:sz w:val="24"/>
        </w:rPr>
        <w:t>các</w:t>
      </w:r>
      <w:r>
        <w:rPr>
          <w:spacing w:val="-4"/>
          <w:sz w:val="24"/>
        </w:rPr>
        <w:t xml:space="preserve"> </w:t>
      </w:r>
      <w:r>
        <w:rPr>
          <w:sz w:val="24"/>
        </w:rPr>
        <w:t>tiêu chuẩn</w:t>
      </w:r>
      <w:r>
        <w:rPr>
          <w:spacing w:val="-4"/>
          <w:sz w:val="24"/>
        </w:rPr>
        <w:t xml:space="preserve"> </w:t>
      </w:r>
      <w:r>
        <w:rPr>
          <w:sz w:val="24"/>
        </w:rPr>
        <w:t>hiện hành</w:t>
      </w:r>
      <w:r>
        <w:rPr>
          <w:spacing w:val="-3"/>
          <w:sz w:val="24"/>
        </w:rPr>
        <w:t xml:space="preserve"> </w:t>
      </w:r>
      <w:r>
        <w:rPr>
          <w:sz w:val="24"/>
        </w:rPr>
        <w:t>và</w:t>
      </w:r>
      <w:r>
        <w:rPr>
          <w:spacing w:val="-5"/>
          <w:sz w:val="24"/>
        </w:rPr>
        <w:t xml:space="preserve"> </w:t>
      </w:r>
      <w:r>
        <w:rPr>
          <w:sz w:val="24"/>
        </w:rPr>
        <w:t>chỉ</w:t>
      </w:r>
      <w:r>
        <w:rPr>
          <w:spacing w:val="-2"/>
          <w:sz w:val="24"/>
        </w:rPr>
        <w:t xml:space="preserve"> </w:t>
      </w:r>
      <w:r>
        <w:rPr>
          <w:sz w:val="24"/>
        </w:rPr>
        <w:t>dẫn</w:t>
      </w:r>
      <w:r>
        <w:rPr>
          <w:spacing w:val="-3"/>
          <w:sz w:val="24"/>
        </w:rPr>
        <w:t xml:space="preserve"> </w:t>
      </w:r>
      <w:r>
        <w:rPr>
          <w:sz w:val="24"/>
        </w:rPr>
        <w:t>của</w:t>
      </w:r>
      <w:r>
        <w:rPr>
          <w:spacing w:val="-5"/>
          <w:sz w:val="24"/>
        </w:rPr>
        <w:t xml:space="preserve"> </w:t>
      </w:r>
      <w:r>
        <w:rPr>
          <w:sz w:val="24"/>
        </w:rPr>
        <w:t>Chủ</w:t>
      </w:r>
      <w:r>
        <w:rPr>
          <w:spacing w:val="-2"/>
          <w:sz w:val="24"/>
        </w:rPr>
        <w:t xml:space="preserve"> </w:t>
      </w:r>
      <w:r>
        <w:rPr>
          <w:sz w:val="24"/>
        </w:rPr>
        <w:t>đầu</w:t>
      </w:r>
      <w:r>
        <w:rPr>
          <w:spacing w:val="-3"/>
          <w:sz w:val="24"/>
        </w:rPr>
        <w:t xml:space="preserve"> </w:t>
      </w:r>
      <w:r>
        <w:rPr>
          <w:sz w:val="24"/>
        </w:rPr>
        <w:t>tư.</w:t>
      </w:r>
    </w:p>
    <w:p w14:paraId="6F3D5332" w14:textId="77777777" w:rsidR="0009730F" w:rsidRDefault="00EC41F8">
      <w:pPr>
        <w:pStyle w:val="ListParagraph"/>
        <w:numPr>
          <w:ilvl w:val="1"/>
          <w:numId w:val="10"/>
        </w:numPr>
        <w:tabs>
          <w:tab w:val="left" w:pos="2188"/>
          <w:tab w:val="left" w:pos="2189"/>
        </w:tabs>
        <w:spacing w:before="111" w:line="273" w:lineRule="auto"/>
        <w:ind w:right="989"/>
        <w:jc w:val="left"/>
        <w:rPr>
          <w:sz w:val="24"/>
        </w:rPr>
      </w:pPr>
      <w:r>
        <w:rPr>
          <w:sz w:val="24"/>
        </w:rPr>
        <w:t>Căn cứ vị trí xây dựng công trình, đảm bảo cung ứng đủ vật tư, chọn các phương án giám sát như</w:t>
      </w:r>
      <w:r>
        <w:rPr>
          <w:spacing w:val="-2"/>
          <w:sz w:val="24"/>
        </w:rPr>
        <w:t xml:space="preserve"> </w:t>
      </w:r>
      <w:r>
        <w:rPr>
          <w:sz w:val="24"/>
        </w:rPr>
        <w:t>sau:</w:t>
      </w:r>
    </w:p>
    <w:p w14:paraId="1EAD95EF" w14:textId="77777777" w:rsidR="0009730F" w:rsidRDefault="00EC41F8">
      <w:pPr>
        <w:pStyle w:val="ListParagraph"/>
        <w:numPr>
          <w:ilvl w:val="2"/>
          <w:numId w:val="10"/>
        </w:numPr>
        <w:tabs>
          <w:tab w:val="left" w:pos="2899"/>
          <w:tab w:val="left" w:pos="2900"/>
        </w:tabs>
        <w:spacing w:before="126"/>
        <w:ind w:hanging="361"/>
        <w:jc w:val="left"/>
        <w:rPr>
          <w:sz w:val="24"/>
        </w:rPr>
      </w:pPr>
      <w:r>
        <w:rPr>
          <w:sz w:val="24"/>
        </w:rPr>
        <w:t>Đối</w:t>
      </w:r>
      <w:r>
        <w:rPr>
          <w:spacing w:val="17"/>
          <w:sz w:val="24"/>
        </w:rPr>
        <w:t xml:space="preserve"> </w:t>
      </w:r>
      <w:r>
        <w:rPr>
          <w:sz w:val="24"/>
        </w:rPr>
        <w:t>với</w:t>
      </w:r>
      <w:r>
        <w:rPr>
          <w:spacing w:val="17"/>
          <w:sz w:val="24"/>
        </w:rPr>
        <w:t xml:space="preserve"> </w:t>
      </w:r>
      <w:r>
        <w:rPr>
          <w:sz w:val="24"/>
        </w:rPr>
        <w:t>nguồn</w:t>
      </w:r>
      <w:r>
        <w:rPr>
          <w:spacing w:val="18"/>
          <w:sz w:val="24"/>
        </w:rPr>
        <w:t xml:space="preserve"> </w:t>
      </w:r>
      <w:r>
        <w:rPr>
          <w:sz w:val="24"/>
        </w:rPr>
        <w:t>bê</w:t>
      </w:r>
      <w:r>
        <w:rPr>
          <w:spacing w:val="17"/>
          <w:sz w:val="24"/>
        </w:rPr>
        <w:t xml:space="preserve"> </w:t>
      </w:r>
      <w:r>
        <w:rPr>
          <w:sz w:val="24"/>
        </w:rPr>
        <w:t>tông</w:t>
      </w:r>
      <w:r>
        <w:rPr>
          <w:spacing w:val="17"/>
          <w:sz w:val="24"/>
        </w:rPr>
        <w:t xml:space="preserve"> </w:t>
      </w:r>
      <w:r>
        <w:rPr>
          <w:sz w:val="24"/>
        </w:rPr>
        <w:t>thương</w:t>
      </w:r>
      <w:r>
        <w:rPr>
          <w:spacing w:val="13"/>
          <w:sz w:val="24"/>
        </w:rPr>
        <w:t xml:space="preserve"> </w:t>
      </w:r>
      <w:r>
        <w:rPr>
          <w:sz w:val="24"/>
        </w:rPr>
        <w:t>phẩm:</w:t>
      </w:r>
      <w:r>
        <w:rPr>
          <w:spacing w:val="17"/>
          <w:sz w:val="24"/>
        </w:rPr>
        <w:t xml:space="preserve"> </w:t>
      </w:r>
      <w:r>
        <w:rPr>
          <w:sz w:val="24"/>
        </w:rPr>
        <w:t>Kiểm</w:t>
      </w:r>
      <w:r>
        <w:rPr>
          <w:spacing w:val="17"/>
          <w:sz w:val="24"/>
        </w:rPr>
        <w:t xml:space="preserve"> </w:t>
      </w:r>
      <w:r>
        <w:rPr>
          <w:sz w:val="24"/>
        </w:rPr>
        <w:t>tra</w:t>
      </w:r>
      <w:r>
        <w:rPr>
          <w:spacing w:val="14"/>
          <w:sz w:val="24"/>
        </w:rPr>
        <w:t xml:space="preserve"> </w:t>
      </w:r>
      <w:r>
        <w:rPr>
          <w:sz w:val="24"/>
        </w:rPr>
        <w:t>năng</w:t>
      </w:r>
      <w:r>
        <w:rPr>
          <w:spacing w:val="17"/>
          <w:sz w:val="24"/>
        </w:rPr>
        <w:t xml:space="preserve"> </w:t>
      </w:r>
      <w:r>
        <w:rPr>
          <w:sz w:val="24"/>
        </w:rPr>
        <w:t>lực</w:t>
      </w:r>
      <w:r>
        <w:rPr>
          <w:spacing w:val="17"/>
          <w:sz w:val="24"/>
        </w:rPr>
        <w:t xml:space="preserve"> </w:t>
      </w:r>
      <w:r>
        <w:rPr>
          <w:sz w:val="24"/>
        </w:rPr>
        <w:t>trạm</w:t>
      </w:r>
      <w:r>
        <w:rPr>
          <w:spacing w:val="17"/>
          <w:sz w:val="24"/>
        </w:rPr>
        <w:t xml:space="preserve"> </w:t>
      </w:r>
      <w:r>
        <w:rPr>
          <w:sz w:val="24"/>
        </w:rPr>
        <w:t>trộn</w:t>
      </w:r>
      <w:r>
        <w:rPr>
          <w:spacing w:val="18"/>
          <w:sz w:val="24"/>
        </w:rPr>
        <w:t xml:space="preserve"> </w:t>
      </w:r>
      <w:r>
        <w:rPr>
          <w:sz w:val="24"/>
        </w:rPr>
        <w:t>cung</w:t>
      </w:r>
    </w:p>
    <w:p w14:paraId="045DB38A" w14:textId="77777777" w:rsidR="0009730F" w:rsidRDefault="0009730F">
      <w:pPr>
        <w:rPr>
          <w:sz w:val="24"/>
        </w:rPr>
        <w:sectPr w:rsidR="0009730F">
          <w:pgSz w:w="11910" w:h="16850"/>
          <w:pgMar w:top="1100" w:right="140" w:bottom="980" w:left="800" w:header="0" w:footer="783" w:gutter="0"/>
          <w:cols w:space="720"/>
        </w:sectPr>
      </w:pPr>
    </w:p>
    <w:p w14:paraId="19BD7413" w14:textId="77777777" w:rsidR="0009730F" w:rsidRDefault="00EC41F8">
      <w:pPr>
        <w:pStyle w:val="BodyText"/>
        <w:spacing w:before="64" w:line="278" w:lineRule="auto"/>
        <w:ind w:left="2899" w:right="988" w:firstLine="0"/>
      </w:pPr>
      <w:r>
        <w:lastRenderedPageBreak/>
        <w:t>cấp; Kiểm tra vật liệu tại trạm trộn cung cấp; Lấy mẫu vật liệu bao gồm cát,</w:t>
      </w:r>
      <w:r>
        <w:rPr>
          <w:spacing w:val="-8"/>
        </w:rPr>
        <w:t xml:space="preserve"> </w:t>
      </w:r>
      <w:r>
        <w:t>đá,</w:t>
      </w:r>
      <w:r>
        <w:rPr>
          <w:spacing w:val="-9"/>
        </w:rPr>
        <w:t xml:space="preserve"> </w:t>
      </w:r>
      <w:r>
        <w:t>xi</w:t>
      </w:r>
      <w:r>
        <w:rPr>
          <w:spacing w:val="-7"/>
        </w:rPr>
        <w:t xml:space="preserve"> </w:t>
      </w:r>
      <w:r>
        <w:t>măng,</w:t>
      </w:r>
      <w:r>
        <w:rPr>
          <w:spacing w:val="-7"/>
        </w:rPr>
        <w:t xml:space="preserve"> </w:t>
      </w:r>
      <w:r>
        <w:t>phụ</w:t>
      </w:r>
      <w:r>
        <w:rPr>
          <w:spacing w:val="-6"/>
        </w:rPr>
        <w:t xml:space="preserve"> </w:t>
      </w:r>
      <w:r>
        <w:t>gia,</w:t>
      </w:r>
      <w:r>
        <w:rPr>
          <w:spacing w:val="-6"/>
        </w:rPr>
        <w:t xml:space="preserve"> </w:t>
      </w:r>
      <w:r>
        <w:t>…</w:t>
      </w:r>
      <w:r>
        <w:rPr>
          <w:spacing w:val="-9"/>
        </w:rPr>
        <w:t xml:space="preserve"> </w:t>
      </w:r>
      <w:r>
        <w:t>để</w:t>
      </w:r>
      <w:r>
        <w:rPr>
          <w:spacing w:val="-9"/>
        </w:rPr>
        <w:t xml:space="preserve"> </w:t>
      </w:r>
      <w:r>
        <w:t>thí</w:t>
      </w:r>
      <w:r>
        <w:rPr>
          <w:spacing w:val="-8"/>
        </w:rPr>
        <w:t xml:space="preserve"> </w:t>
      </w:r>
      <w:r>
        <w:t>nghiệm.</w:t>
      </w:r>
      <w:r>
        <w:rPr>
          <w:spacing w:val="-8"/>
        </w:rPr>
        <w:t xml:space="preserve"> </w:t>
      </w:r>
      <w:r>
        <w:t>Sau</w:t>
      </w:r>
      <w:r>
        <w:rPr>
          <w:spacing w:val="-8"/>
        </w:rPr>
        <w:t xml:space="preserve"> </w:t>
      </w:r>
      <w:r>
        <w:t>khi</w:t>
      </w:r>
      <w:r>
        <w:rPr>
          <w:spacing w:val="-6"/>
        </w:rPr>
        <w:t xml:space="preserve"> </w:t>
      </w:r>
      <w:r>
        <w:t>kết</w:t>
      </w:r>
      <w:r>
        <w:rPr>
          <w:spacing w:val="-7"/>
        </w:rPr>
        <w:t xml:space="preserve"> </w:t>
      </w:r>
      <w:r>
        <w:t>quả</w:t>
      </w:r>
      <w:r>
        <w:rPr>
          <w:spacing w:val="-10"/>
        </w:rPr>
        <w:t xml:space="preserve"> </w:t>
      </w:r>
      <w:r>
        <w:t>thí</w:t>
      </w:r>
      <w:r>
        <w:rPr>
          <w:spacing w:val="-8"/>
        </w:rPr>
        <w:t xml:space="preserve"> </w:t>
      </w:r>
      <w:r>
        <w:t>nghiệm</w:t>
      </w:r>
      <w:r>
        <w:rPr>
          <w:spacing w:val="-7"/>
        </w:rPr>
        <w:t xml:space="preserve"> </w:t>
      </w:r>
      <w:r>
        <w:t>các vật</w:t>
      </w:r>
      <w:r>
        <w:rPr>
          <w:spacing w:val="-6"/>
        </w:rPr>
        <w:t xml:space="preserve"> </w:t>
      </w:r>
      <w:r>
        <w:t>liệu</w:t>
      </w:r>
      <w:r>
        <w:rPr>
          <w:spacing w:val="-6"/>
        </w:rPr>
        <w:t xml:space="preserve"> </w:t>
      </w:r>
      <w:r>
        <w:t>lấy</w:t>
      </w:r>
      <w:r>
        <w:rPr>
          <w:spacing w:val="-13"/>
        </w:rPr>
        <w:t xml:space="preserve"> </w:t>
      </w:r>
      <w:r>
        <w:t>tại</w:t>
      </w:r>
      <w:r>
        <w:rPr>
          <w:spacing w:val="-6"/>
        </w:rPr>
        <w:t xml:space="preserve"> </w:t>
      </w:r>
      <w:r>
        <w:t>trạm</w:t>
      </w:r>
      <w:r>
        <w:rPr>
          <w:spacing w:val="-6"/>
        </w:rPr>
        <w:t xml:space="preserve"> </w:t>
      </w:r>
      <w:r>
        <w:t>trộn</w:t>
      </w:r>
      <w:r>
        <w:rPr>
          <w:spacing w:val="-6"/>
        </w:rPr>
        <w:t xml:space="preserve"> </w:t>
      </w:r>
      <w:r>
        <w:t>đạt</w:t>
      </w:r>
      <w:r>
        <w:rPr>
          <w:spacing w:val="-3"/>
        </w:rPr>
        <w:t xml:space="preserve"> </w:t>
      </w:r>
      <w:r>
        <w:t>yêu</w:t>
      </w:r>
      <w:r>
        <w:rPr>
          <w:spacing w:val="-6"/>
        </w:rPr>
        <w:t xml:space="preserve"> </w:t>
      </w:r>
      <w:r>
        <w:t>cầu,</w:t>
      </w:r>
      <w:r>
        <w:rPr>
          <w:spacing w:val="-6"/>
        </w:rPr>
        <w:t xml:space="preserve"> </w:t>
      </w:r>
      <w:r>
        <w:t>lấy</w:t>
      </w:r>
      <w:r>
        <w:rPr>
          <w:spacing w:val="-11"/>
        </w:rPr>
        <w:t xml:space="preserve"> </w:t>
      </w:r>
      <w:r>
        <w:t>các</w:t>
      </w:r>
      <w:r>
        <w:rPr>
          <w:spacing w:val="-7"/>
        </w:rPr>
        <w:t xml:space="preserve"> </w:t>
      </w:r>
      <w:r>
        <w:t>loại</w:t>
      </w:r>
      <w:r>
        <w:rPr>
          <w:spacing w:val="-5"/>
        </w:rPr>
        <w:t xml:space="preserve"> </w:t>
      </w:r>
      <w:r>
        <w:t>vật</w:t>
      </w:r>
      <w:r>
        <w:rPr>
          <w:spacing w:val="-6"/>
        </w:rPr>
        <w:t xml:space="preserve"> </w:t>
      </w:r>
      <w:r>
        <w:t>liệu</w:t>
      </w:r>
      <w:r>
        <w:rPr>
          <w:spacing w:val="-6"/>
        </w:rPr>
        <w:t xml:space="preserve"> </w:t>
      </w:r>
      <w:r>
        <w:t>tại</w:t>
      </w:r>
      <w:r>
        <w:rPr>
          <w:spacing w:val="-6"/>
        </w:rPr>
        <w:t xml:space="preserve"> </w:t>
      </w:r>
      <w:r>
        <w:t>trạm</w:t>
      </w:r>
      <w:r>
        <w:rPr>
          <w:spacing w:val="-6"/>
        </w:rPr>
        <w:t xml:space="preserve"> </w:t>
      </w:r>
      <w:r>
        <w:t>cung</w:t>
      </w:r>
      <w:r>
        <w:rPr>
          <w:spacing w:val="-9"/>
        </w:rPr>
        <w:t xml:space="preserve"> </w:t>
      </w:r>
      <w:r>
        <w:t>cấp gửi đơn vị có chức năng thiết kế cấp phối bê tông. Lấy mẫu bê tông tại hiện trường để thí nghiệm R3, R7, R28 (tùy theo yêu cầu của tiến độ và biện pháp thi</w:t>
      </w:r>
      <w:r>
        <w:rPr>
          <w:spacing w:val="-1"/>
        </w:rPr>
        <w:t xml:space="preserve"> </w:t>
      </w:r>
      <w:r>
        <w:t>công).</w:t>
      </w:r>
    </w:p>
    <w:p w14:paraId="141AC68F" w14:textId="77777777" w:rsidR="0009730F" w:rsidRDefault="00EC41F8">
      <w:pPr>
        <w:pStyle w:val="ListParagraph"/>
        <w:numPr>
          <w:ilvl w:val="2"/>
          <w:numId w:val="10"/>
        </w:numPr>
        <w:tabs>
          <w:tab w:val="left" w:pos="2900"/>
        </w:tabs>
        <w:spacing w:before="120" w:line="278" w:lineRule="auto"/>
        <w:ind w:right="988"/>
        <w:rPr>
          <w:sz w:val="24"/>
        </w:rPr>
      </w:pPr>
      <w:r>
        <w:rPr>
          <w:sz w:val="24"/>
        </w:rPr>
        <w:t>Đối</w:t>
      </w:r>
      <w:r>
        <w:rPr>
          <w:spacing w:val="-8"/>
          <w:sz w:val="24"/>
        </w:rPr>
        <w:t xml:space="preserve"> </w:t>
      </w:r>
      <w:r>
        <w:rPr>
          <w:sz w:val="24"/>
        </w:rPr>
        <w:t>với</w:t>
      </w:r>
      <w:r>
        <w:rPr>
          <w:spacing w:val="-7"/>
          <w:sz w:val="24"/>
        </w:rPr>
        <w:t xml:space="preserve"> </w:t>
      </w:r>
      <w:r>
        <w:rPr>
          <w:sz w:val="24"/>
        </w:rPr>
        <w:t>cốt</w:t>
      </w:r>
      <w:r>
        <w:rPr>
          <w:spacing w:val="-8"/>
          <w:sz w:val="24"/>
        </w:rPr>
        <w:t xml:space="preserve"> </w:t>
      </w:r>
      <w:r>
        <w:rPr>
          <w:sz w:val="24"/>
        </w:rPr>
        <w:t>thép:</w:t>
      </w:r>
      <w:r>
        <w:rPr>
          <w:spacing w:val="-8"/>
          <w:sz w:val="24"/>
        </w:rPr>
        <w:t xml:space="preserve"> </w:t>
      </w:r>
      <w:r>
        <w:rPr>
          <w:sz w:val="24"/>
        </w:rPr>
        <w:t>Đối</w:t>
      </w:r>
      <w:r>
        <w:rPr>
          <w:spacing w:val="-8"/>
          <w:sz w:val="24"/>
        </w:rPr>
        <w:t xml:space="preserve"> </w:t>
      </w:r>
      <w:r>
        <w:rPr>
          <w:sz w:val="24"/>
        </w:rPr>
        <w:t>với</w:t>
      </w:r>
      <w:r>
        <w:rPr>
          <w:spacing w:val="-10"/>
          <w:sz w:val="24"/>
        </w:rPr>
        <w:t xml:space="preserve"> </w:t>
      </w:r>
      <w:r>
        <w:rPr>
          <w:sz w:val="24"/>
        </w:rPr>
        <w:t>cấu</w:t>
      </w:r>
      <w:r>
        <w:rPr>
          <w:spacing w:val="-9"/>
          <w:sz w:val="24"/>
        </w:rPr>
        <w:t xml:space="preserve"> </w:t>
      </w:r>
      <w:r>
        <w:rPr>
          <w:sz w:val="24"/>
        </w:rPr>
        <w:t>kiện</w:t>
      </w:r>
      <w:r>
        <w:rPr>
          <w:spacing w:val="-8"/>
          <w:sz w:val="24"/>
        </w:rPr>
        <w:t xml:space="preserve"> </w:t>
      </w:r>
      <w:r>
        <w:rPr>
          <w:sz w:val="24"/>
        </w:rPr>
        <w:t>được</w:t>
      </w:r>
      <w:r>
        <w:rPr>
          <w:spacing w:val="-7"/>
          <w:sz w:val="24"/>
        </w:rPr>
        <w:t xml:space="preserve"> </w:t>
      </w:r>
      <w:r>
        <w:rPr>
          <w:sz w:val="24"/>
        </w:rPr>
        <w:t>gia</w:t>
      </w:r>
      <w:r>
        <w:rPr>
          <w:spacing w:val="-6"/>
          <w:sz w:val="24"/>
        </w:rPr>
        <w:t xml:space="preserve"> </w:t>
      </w:r>
      <w:r>
        <w:rPr>
          <w:sz w:val="24"/>
        </w:rPr>
        <w:t>công</w:t>
      </w:r>
      <w:r>
        <w:rPr>
          <w:spacing w:val="-11"/>
          <w:sz w:val="24"/>
        </w:rPr>
        <w:t xml:space="preserve"> </w:t>
      </w:r>
      <w:r>
        <w:rPr>
          <w:sz w:val="24"/>
        </w:rPr>
        <w:t>thép</w:t>
      </w:r>
      <w:r>
        <w:rPr>
          <w:spacing w:val="-8"/>
          <w:sz w:val="24"/>
        </w:rPr>
        <w:t xml:space="preserve"> </w:t>
      </w:r>
      <w:r>
        <w:rPr>
          <w:sz w:val="24"/>
        </w:rPr>
        <w:t>tại</w:t>
      </w:r>
      <w:r>
        <w:rPr>
          <w:spacing w:val="-8"/>
          <w:sz w:val="24"/>
        </w:rPr>
        <w:t xml:space="preserve"> </w:t>
      </w:r>
      <w:r>
        <w:rPr>
          <w:sz w:val="24"/>
        </w:rPr>
        <w:t>các</w:t>
      </w:r>
      <w:r>
        <w:rPr>
          <w:spacing w:val="-9"/>
          <w:sz w:val="24"/>
        </w:rPr>
        <w:t xml:space="preserve"> </w:t>
      </w:r>
      <w:r>
        <w:rPr>
          <w:sz w:val="24"/>
        </w:rPr>
        <w:t>vị</w:t>
      </w:r>
      <w:r>
        <w:rPr>
          <w:spacing w:val="-7"/>
          <w:sz w:val="24"/>
        </w:rPr>
        <w:t xml:space="preserve"> </w:t>
      </w:r>
      <w:r>
        <w:rPr>
          <w:sz w:val="24"/>
        </w:rPr>
        <w:t>trí</w:t>
      </w:r>
      <w:r>
        <w:rPr>
          <w:spacing w:val="-8"/>
          <w:sz w:val="24"/>
        </w:rPr>
        <w:t xml:space="preserve"> </w:t>
      </w:r>
      <w:r>
        <w:rPr>
          <w:sz w:val="24"/>
        </w:rPr>
        <w:t>xa</w:t>
      </w:r>
      <w:r>
        <w:rPr>
          <w:spacing w:val="-9"/>
          <w:sz w:val="24"/>
        </w:rPr>
        <w:t xml:space="preserve"> </w:t>
      </w:r>
      <w:r>
        <w:rPr>
          <w:sz w:val="24"/>
        </w:rPr>
        <w:t>công trình</w:t>
      </w:r>
      <w:r>
        <w:rPr>
          <w:spacing w:val="-6"/>
          <w:sz w:val="24"/>
        </w:rPr>
        <w:t xml:space="preserve"> </w:t>
      </w:r>
      <w:r>
        <w:rPr>
          <w:sz w:val="24"/>
        </w:rPr>
        <w:t>sau</w:t>
      </w:r>
      <w:r>
        <w:rPr>
          <w:spacing w:val="-5"/>
          <w:sz w:val="24"/>
        </w:rPr>
        <w:t xml:space="preserve"> </w:t>
      </w:r>
      <w:r>
        <w:rPr>
          <w:sz w:val="24"/>
        </w:rPr>
        <w:t>đó</w:t>
      </w:r>
      <w:r>
        <w:rPr>
          <w:spacing w:val="-6"/>
          <w:sz w:val="24"/>
        </w:rPr>
        <w:t xml:space="preserve"> </w:t>
      </w:r>
      <w:r>
        <w:rPr>
          <w:sz w:val="24"/>
        </w:rPr>
        <w:t>vận</w:t>
      </w:r>
      <w:r>
        <w:rPr>
          <w:spacing w:val="-5"/>
          <w:sz w:val="24"/>
        </w:rPr>
        <w:t xml:space="preserve"> </w:t>
      </w:r>
      <w:r>
        <w:rPr>
          <w:sz w:val="24"/>
        </w:rPr>
        <w:t>chuyển</w:t>
      </w:r>
      <w:r>
        <w:rPr>
          <w:spacing w:val="-5"/>
          <w:sz w:val="24"/>
        </w:rPr>
        <w:t xml:space="preserve"> </w:t>
      </w:r>
      <w:r>
        <w:rPr>
          <w:sz w:val="24"/>
        </w:rPr>
        <w:t>về</w:t>
      </w:r>
      <w:r>
        <w:rPr>
          <w:spacing w:val="-7"/>
          <w:sz w:val="24"/>
        </w:rPr>
        <w:t xml:space="preserve"> </w:t>
      </w:r>
      <w:r>
        <w:rPr>
          <w:sz w:val="24"/>
        </w:rPr>
        <w:t>công</w:t>
      </w:r>
      <w:r>
        <w:rPr>
          <w:spacing w:val="-8"/>
          <w:sz w:val="24"/>
        </w:rPr>
        <w:t xml:space="preserve"> </w:t>
      </w:r>
      <w:r>
        <w:rPr>
          <w:sz w:val="24"/>
        </w:rPr>
        <w:t>trình,</w:t>
      </w:r>
      <w:r>
        <w:rPr>
          <w:spacing w:val="-5"/>
          <w:sz w:val="24"/>
        </w:rPr>
        <w:t xml:space="preserve"> </w:t>
      </w:r>
      <w:r>
        <w:rPr>
          <w:sz w:val="24"/>
        </w:rPr>
        <w:t>TVGS</w:t>
      </w:r>
      <w:r>
        <w:rPr>
          <w:spacing w:val="-5"/>
          <w:sz w:val="24"/>
        </w:rPr>
        <w:t xml:space="preserve"> </w:t>
      </w:r>
      <w:r>
        <w:rPr>
          <w:sz w:val="24"/>
        </w:rPr>
        <w:t>sẽ</w:t>
      </w:r>
      <w:r>
        <w:rPr>
          <w:spacing w:val="-6"/>
          <w:sz w:val="24"/>
        </w:rPr>
        <w:t xml:space="preserve"> </w:t>
      </w:r>
      <w:r>
        <w:rPr>
          <w:sz w:val="24"/>
        </w:rPr>
        <w:t>kiểm</w:t>
      </w:r>
      <w:r>
        <w:rPr>
          <w:spacing w:val="-5"/>
          <w:sz w:val="24"/>
        </w:rPr>
        <w:t xml:space="preserve"> </w:t>
      </w:r>
      <w:r>
        <w:rPr>
          <w:sz w:val="24"/>
        </w:rPr>
        <w:t>tra</w:t>
      </w:r>
      <w:r>
        <w:rPr>
          <w:spacing w:val="-7"/>
          <w:sz w:val="24"/>
        </w:rPr>
        <w:t xml:space="preserve"> </w:t>
      </w:r>
      <w:r>
        <w:rPr>
          <w:sz w:val="24"/>
        </w:rPr>
        <w:t>bãi</w:t>
      </w:r>
      <w:r>
        <w:rPr>
          <w:spacing w:val="-5"/>
          <w:sz w:val="24"/>
        </w:rPr>
        <w:t xml:space="preserve"> </w:t>
      </w:r>
      <w:r>
        <w:rPr>
          <w:sz w:val="24"/>
        </w:rPr>
        <w:t>thi</w:t>
      </w:r>
      <w:r>
        <w:rPr>
          <w:spacing w:val="-5"/>
          <w:sz w:val="24"/>
        </w:rPr>
        <w:t xml:space="preserve"> </w:t>
      </w:r>
      <w:r>
        <w:rPr>
          <w:sz w:val="24"/>
        </w:rPr>
        <w:t>công</w:t>
      </w:r>
      <w:r>
        <w:rPr>
          <w:spacing w:val="-9"/>
          <w:sz w:val="24"/>
        </w:rPr>
        <w:t xml:space="preserve"> </w:t>
      </w:r>
      <w:r>
        <w:rPr>
          <w:sz w:val="24"/>
        </w:rPr>
        <w:t>thép và lấy</w:t>
      </w:r>
      <w:r>
        <w:rPr>
          <w:spacing w:val="-45"/>
          <w:sz w:val="24"/>
        </w:rPr>
        <w:t xml:space="preserve"> </w:t>
      </w:r>
      <w:r>
        <w:rPr>
          <w:sz w:val="24"/>
        </w:rPr>
        <w:t xml:space="preserve">mẫu tại bãi gia công để mang đi thí nghiệm. Nếu cốt thép được vận chuyển đến công trình sau đó gia công tại chỗ thì TVGS lấy mẫu các lô này mang đi thí nghiệm các chỉ tiêu cơ </w:t>
      </w:r>
      <w:r>
        <w:rPr>
          <w:spacing w:val="2"/>
          <w:sz w:val="24"/>
        </w:rPr>
        <w:t xml:space="preserve">lý </w:t>
      </w:r>
      <w:r>
        <w:rPr>
          <w:sz w:val="24"/>
        </w:rPr>
        <w:t>trước khi sử</w:t>
      </w:r>
      <w:r>
        <w:rPr>
          <w:spacing w:val="-18"/>
          <w:sz w:val="24"/>
        </w:rPr>
        <w:t xml:space="preserve"> </w:t>
      </w:r>
      <w:r>
        <w:rPr>
          <w:sz w:val="24"/>
        </w:rPr>
        <w:t>dụng.</w:t>
      </w:r>
    </w:p>
    <w:p w14:paraId="624024A1" w14:textId="77777777" w:rsidR="0009730F" w:rsidRDefault="00EC41F8">
      <w:pPr>
        <w:pStyle w:val="ListParagraph"/>
        <w:numPr>
          <w:ilvl w:val="1"/>
          <w:numId w:val="10"/>
        </w:numPr>
        <w:tabs>
          <w:tab w:val="left" w:pos="2189"/>
        </w:tabs>
        <w:spacing w:before="104" w:line="276" w:lineRule="auto"/>
        <w:ind w:right="987"/>
        <w:rPr>
          <w:sz w:val="24"/>
        </w:rPr>
      </w:pPr>
      <w:r>
        <w:rPr>
          <w:sz w:val="24"/>
        </w:rPr>
        <w:t>Các loại vật liệu khác trước khi đưa về công trình Nhà thầu phải đệ trình mẫu mã và các tài liệu kèm theo, có kiểm định của đơn vị độc lập và phê duyệt của Chủ đầu tư.</w:t>
      </w:r>
    </w:p>
    <w:p w14:paraId="51CA15AB" w14:textId="77777777" w:rsidR="0009730F" w:rsidRDefault="00EC41F8">
      <w:pPr>
        <w:pStyle w:val="ListParagraph"/>
        <w:numPr>
          <w:ilvl w:val="1"/>
          <w:numId w:val="10"/>
        </w:numPr>
        <w:tabs>
          <w:tab w:val="left" w:pos="2189"/>
        </w:tabs>
        <w:spacing w:before="107"/>
        <w:ind w:hanging="361"/>
        <w:rPr>
          <w:sz w:val="24"/>
        </w:rPr>
      </w:pPr>
      <w:r>
        <w:rPr>
          <w:sz w:val="24"/>
        </w:rPr>
        <w:t>Khi</w:t>
      </w:r>
      <w:r>
        <w:rPr>
          <w:spacing w:val="-12"/>
          <w:sz w:val="24"/>
        </w:rPr>
        <w:t xml:space="preserve"> </w:t>
      </w:r>
      <w:r>
        <w:rPr>
          <w:sz w:val="24"/>
        </w:rPr>
        <w:t>thay</w:t>
      </w:r>
      <w:r>
        <w:rPr>
          <w:spacing w:val="-14"/>
          <w:sz w:val="24"/>
        </w:rPr>
        <w:t xml:space="preserve"> </w:t>
      </w:r>
      <w:r>
        <w:rPr>
          <w:sz w:val="24"/>
        </w:rPr>
        <w:t>đổi</w:t>
      </w:r>
      <w:r>
        <w:rPr>
          <w:spacing w:val="-9"/>
          <w:sz w:val="24"/>
        </w:rPr>
        <w:t xml:space="preserve"> </w:t>
      </w:r>
      <w:r>
        <w:rPr>
          <w:spacing w:val="-2"/>
          <w:sz w:val="24"/>
        </w:rPr>
        <w:t>mẫu</w:t>
      </w:r>
      <w:r>
        <w:rPr>
          <w:spacing w:val="-9"/>
          <w:sz w:val="24"/>
        </w:rPr>
        <w:t xml:space="preserve"> </w:t>
      </w:r>
      <w:r>
        <w:rPr>
          <w:spacing w:val="-3"/>
          <w:sz w:val="24"/>
        </w:rPr>
        <w:t>vật</w:t>
      </w:r>
      <w:r>
        <w:rPr>
          <w:spacing w:val="-9"/>
          <w:sz w:val="24"/>
        </w:rPr>
        <w:t xml:space="preserve"> </w:t>
      </w:r>
      <w:r>
        <w:rPr>
          <w:sz w:val="24"/>
        </w:rPr>
        <w:t>tư,</w:t>
      </w:r>
      <w:r>
        <w:rPr>
          <w:spacing w:val="-10"/>
          <w:sz w:val="24"/>
        </w:rPr>
        <w:t xml:space="preserve"> </w:t>
      </w:r>
      <w:r>
        <w:rPr>
          <w:sz w:val="24"/>
        </w:rPr>
        <w:t>hoặc</w:t>
      </w:r>
      <w:r>
        <w:rPr>
          <w:spacing w:val="-11"/>
          <w:sz w:val="24"/>
        </w:rPr>
        <w:t xml:space="preserve"> </w:t>
      </w:r>
      <w:r>
        <w:rPr>
          <w:sz w:val="24"/>
        </w:rPr>
        <w:t>những</w:t>
      </w:r>
      <w:r>
        <w:rPr>
          <w:spacing w:val="-11"/>
          <w:sz w:val="24"/>
        </w:rPr>
        <w:t xml:space="preserve"> </w:t>
      </w:r>
      <w:r>
        <w:rPr>
          <w:sz w:val="24"/>
        </w:rPr>
        <w:t>vật</w:t>
      </w:r>
      <w:r>
        <w:rPr>
          <w:spacing w:val="-12"/>
          <w:sz w:val="24"/>
        </w:rPr>
        <w:t xml:space="preserve"> </w:t>
      </w:r>
      <w:r>
        <w:rPr>
          <w:sz w:val="24"/>
        </w:rPr>
        <w:t>tư</w:t>
      </w:r>
      <w:r>
        <w:rPr>
          <w:spacing w:val="-10"/>
          <w:sz w:val="24"/>
        </w:rPr>
        <w:t xml:space="preserve"> </w:t>
      </w:r>
      <w:r>
        <w:rPr>
          <w:sz w:val="24"/>
        </w:rPr>
        <w:t>để</w:t>
      </w:r>
      <w:r>
        <w:rPr>
          <w:spacing w:val="-11"/>
          <w:sz w:val="24"/>
        </w:rPr>
        <w:t xml:space="preserve"> </w:t>
      </w:r>
      <w:r>
        <w:rPr>
          <w:spacing w:val="-2"/>
          <w:sz w:val="24"/>
        </w:rPr>
        <w:t>lâu</w:t>
      </w:r>
      <w:r>
        <w:rPr>
          <w:spacing w:val="-9"/>
          <w:sz w:val="24"/>
        </w:rPr>
        <w:t xml:space="preserve"> </w:t>
      </w:r>
      <w:r>
        <w:rPr>
          <w:sz w:val="24"/>
        </w:rPr>
        <w:t>ngày</w:t>
      </w:r>
      <w:r>
        <w:rPr>
          <w:spacing w:val="-17"/>
          <w:sz w:val="24"/>
        </w:rPr>
        <w:t xml:space="preserve"> </w:t>
      </w:r>
      <w:r>
        <w:rPr>
          <w:sz w:val="24"/>
        </w:rPr>
        <w:t>sẽ</w:t>
      </w:r>
      <w:r>
        <w:rPr>
          <w:spacing w:val="-13"/>
          <w:sz w:val="24"/>
        </w:rPr>
        <w:t xml:space="preserve"> </w:t>
      </w:r>
      <w:r>
        <w:rPr>
          <w:sz w:val="24"/>
        </w:rPr>
        <w:t>tiến</w:t>
      </w:r>
      <w:r>
        <w:rPr>
          <w:spacing w:val="-11"/>
          <w:sz w:val="24"/>
        </w:rPr>
        <w:t xml:space="preserve"> </w:t>
      </w:r>
      <w:r>
        <w:rPr>
          <w:sz w:val="24"/>
        </w:rPr>
        <w:t>hành</w:t>
      </w:r>
      <w:r>
        <w:rPr>
          <w:spacing w:val="-12"/>
          <w:sz w:val="24"/>
        </w:rPr>
        <w:t xml:space="preserve"> </w:t>
      </w:r>
      <w:r>
        <w:rPr>
          <w:sz w:val="24"/>
        </w:rPr>
        <w:t>thử</w:t>
      </w:r>
      <w:r>
        <w:rPr>
          <w:spacing w:val="-13"/>
          <w:sz w:val="24"/>
        </w:rPr>
        <w:t xml:space="preserve"> </w:t>
      </w:r>
      <w:r>
        <w:rPr>
          <w:sz w:val="24"/>
        </w:rPr>
        <w:t>nghiệm</w:t>
      </w:r>
      <w:r>
        <w:rPr>
          <w:spacing w:val="-11"/>
          <w:sz w:val="24"/>
        </w:rPr>
        <w:t xml:space="preserve"> </w:t>
      </w:r>
      <w:r>
        <w:rPr>
          <w:spacing w:val="-3"/>
          <w:sz w:val="24"/>
        </w:rPr>
        <w:t>lại.</w:t>
      </w:r>
    </w:p>
    <w:p w14:paraId="50AE3183" w14:textId="77777777" w:rsidR="0009730F" w:rsidRDefault="00EC41F8">
      <w:pPr>
        <w:pStyle w:val="ListParagraph"/>
        <w:numPr>
          <w:ilvl w:val="1"/>
          <w:numId w:val="10"/>
        </w:numPr>
        <w:tabs>
          <w:tab w:val="left" w:pos="2189"/>
        </w:tabs>
        <w:spacing w:before="145" w:line="276" w:lineRule="auto"/>
        <w:ind w:right="991"/>
        <w:rPr>
          <w:sz w:val="24"/>
        </w:rPr>
      </w:pPr>
      <w:r>
        <w:rPr>
          <w:sz w:val="24"/>
        </w:rPr>
        <w:t>Kiểm định chất lượng vật tư, thiết kế cấp phối vữa bê tông tại phòng thí nghiệm được TVGS và Chủ đầu tư chấp</w:t>
      </w:r>
      <w:r>
        <w:rPr>
          <w:spacing w:val="-3"/>
          <w:sz w:val="24"/>
        </w:rPr>
        <w:t xml:space="preserve"> </w:t>
      </w:r>
      <w:r>
        <w:rPr>
          <w:sz w:val="24"/>
        </w:rPr>
        <w:t>thuận.</w:t>
      </w:r>
    </w:p>
    <w:p w14:paraId="45AE5A1D" w14:textId="77777777" w:rsidR="0009730F" w:rsidRDefault="00EC41F8">
      <w:pPr>
        <w:pStyle w:val="ListParagraph"/>
        <w:numPr>
          <w:ilvl w:val="1"/>
          <w:numId w:val="10"/>
        </w:numPr>
        <w:tabs>
          <w:tab w:val="left" w:pos="2189"/>
        </w:tabs>
        <w:spacing w:before="105"/>
        <w:ind w:hanging="361"/>
        <w:rPr>
          <w:sz w:val="24"/>
        </w:rPr>
      </w:pPr>
      <w:r>
        <w:rPr>
          <w:sz w:val="24"/>
        </w:rPr>
        <w:t>Biện</w:t>
      </w:r>
      <w:r>
        <w:rPr>
          <w:spacing w:val="-11"/>
          <w:sz w:val="24"/>
        </w:rPr>
        <w:t xml:space="preserve"> </w:t>
      </w:r>
      <w:r>
        <w:rPr>
          <w:sz w:val="24"/>
        </w:rPr>
        <w:t>pháp</w:t>
      </w:r>
      <w:r>
        <w:rPr>
          <w:spacing w:val="-10"/>
          <w:sz w:val="24"/>
        </w:rPr>
        <w:t xml:space="preserve"> </w:t>
      </w:r>
      <w:r>
        <w:rPr>
          <w:sz w:val="24"/>
        </w:rPr>
        <w:t>vận</w:t>
      </w:r>
      <w:r>
        <w:rPr>
          <w:spacing w:val="-11"/>
          <w:sz w:val="24"/>
        </w:rPr>
        <w:t xml:space="preserve"> </w:t>
      </w:r>
      <w:r>
        <w:rPr>
          <w:sz w:val="24"/>
        </w:rPr>
        <w:t>chuyển,</w:t>
      </w:r>
      <w:r>
        <w:rPr>
          <w:spacing w:val="-10"/>
          <w:sz w:val="24"/>
        </w:rPr>
        <w:t xml:space="preserve"> </w:t>
      </w:r>
      <w:r>
        <w:rPr>
          <w:sz w:val="24"/>
        </w:rPr>
        <w:t>tập</w:t>
      </w:r>
      <w:r>
        <w:rPr>
          <w:spacing w:val="-11"/>
          <w:sz w:val="24"/>
        </w:rPr>
        <w:t xml:space="preserve"> </w:t>
      </w:r>
      <w:r>
        <w:rPr>
          <w:sz w:val="24"/>
        </w:rPr>
        <w:t>kết</w:t>
      </w:r>
      <w:r>
        <w:rPr>
          <w:spacing w:val="-10"/>
          <w:sz w:val="24"/>
        </w:rPr>
        <w:t xml:space="preserve"> </w:t>
      </w:r>
      <w:r>
        <w:rPr>
          <w:sz w:val="24"/>
        </w:rPr>
        <w:t>bảo</w:t>
      </w:r>
      <w:r>
        <w:rPr>
          <w:spacing w:val="-10"/>
          <w:sz w:val="24"/>
        </w:rPr>
        <w:t xml:space="preserve"> </w:t>
      </w:r>
      <w:r>
        <w:rPr>
          <w:sz w:val="24"/>
        </w:rPr>
        <w:t>quản</w:t>
      </w:r>
      <w:r>
        <w:rPr>
          <w:spacing w:val="-11"/>
          <w:sz w:val="24"/>
        </w:rPr>
        <w:t xml:space="preserve"> </w:t>
      </w:r>
      <w:r>
        <w:rPr>
          <w:sz w:val="24"/>
        </w:rPr>
        <w:t>vật</w:t>
      </w:r>
      <w:r>
        <w:rPr>
          <w:spacing w:val="-10"/>
          <w:sz w:val="24"/>
        </w:rPr>
        <w:t xml:space="preserve"> </w:t>
      </w:r>
      <w:r>
        <w:rPr>
          <w:sz w:val="24"/>
        </w:rPr>
        <w:t>liệu</w:t>
      </w:r>
      <w:r>
        <w:rPr>
          <w:spacing w:val="-11"/>
          <w:sz w:val="24"/>
        </w:rPr>
        <w:t xml:space="preserve"> </w:t>
      </w:r>
      <w:r>
        <w:rPr>
          <w:sz w:val="24"/>
        </w:rPr>
        <w:t>phải</w:t>
      </w:r>
      <w:r>
        <w:rPr>
          <w:spacing w:val="-10"/>
          <w:sz w:val="24"/>
        </w:rPr>
        <w:t xml:space="preserve"> </w:t>
      </w:r>
      <w:r>
        <w:rPr>
          <w:sz w:val="24"/>
        </w:rPr>
        <w:t>được</w:t>
      </w:r>
      <w:r>
        <w:rPr>
          <w:spacing w:val="-11"/>
          <w:sz w:val="24"/>
        </w:rPr>
        <w:t xml:space="preserve"> </w:t>
      </w:r>
      <w:r>
        <w:rPr>
          <w:sz w:val="24"/>
        </w:rPr>
        <w:t>đảm</w:t>
      </w:r>
      <w:r>
        <w:rPr>
          <w:spacing w:val="-11"/>
          <w:sz w:val="24"/>
        </w:rPr>
        <w:t xml:space="preserve"> </w:t>
      </w:r>
      <w:r>
        <w:rPr>
          <w:sz w:val="24"/>
        </w:rPr>
        <w:t>bảo</w:t>
      </w:r>
      <w:r>
        <w:rPr>
          <w:spacing w:val="-10"/>
          <w:sz w:val="24"/>
        </w:rPr>
        <w:t xml:space="preserve"> </w:t>
      </w:r>
      <w:r>
        <w:rPr>
          <w:sz w:val="24"/>
        </w:rPr>
        <w:t>theo</w:t>
      </w:r>
      <w:r>
        <w:rPr>
          <w:spacing w:val="-11"/>
          <w:sz w:val="24"/>
        </w:rPr>
        <w:t xml:space="preserve"> </w:t>
      </w:r>
      <w:r>
        <w:rPr>
          <w:sz w:val="24"/>
        </w:rPr>
        <w:t>quy</w:t>
      </w:r>
      <w:r>
        <w:rPr>
          <w:spacing w:val="-15"/>
          <w:sz w:val="24"/>
        </w:rPr>
        <w:t xml:space="preserve"> </w:t>
      </w:r>
      <w:r>
        <w:rPr>
          <w:sz w:val="24"/>
        </w:rPr>
        <w:t>định.</w:t>
      </w:r>
    </w:p>
    <w:p w14:paraId="4CC3D71D" w14:textId="77777777" w:rsidR="0009730F" w:rsidRDefault="00EC41F8">
      <w:pPr>
        <w:pStyle w:val="ListParagraph"/>
        <w:numPr>
          <w:ilvl w:val="0"/>
          <w:numId w:val="10"/>
        </w:numPr>
        <w:tabs>
          <w:tab w:val="left" w:pos="1469"/>
        </w:tabs>
        <w:jc w:val="both"/>
        <w:rPr>
          <w:sz w:val="24"/>
        </w:rPr>
      </w:pPr>
      <w:r>
        <w:rPr>
          <w:sz w:val="24"/>
        </w:rPr>
        <w:t>Quản lý chất lượng và nghiệm</w:t>
      </w:r>
      <w:r>
        <w:rPr>
          <w:spacing w:val="-6"/>
          <w:sz w:val="24"/>
        </w:rPr>
        <w:t xml:space="preserve"> </w:t>
      </w:r>
      <w:r>
        <w:rPr>
          <w:sz w:val="24"/>
        </w:rPr>
        <w:t>thu:</w:t>
      </w:r>
    </w:p>
    <w:p w14:paraId="10203F71" w14:textId="77777777" w:rsidR="0009730F" w:rsidRDefault="00EC41F8">
      <w:pPr>
        <w:pStyle w:val="ListParagraph"/>
        <w:numPr>
          <w:ilvl w:val="1"/>
          <w:numId w:val="10"/>
        </w:numPr>
        <w:tabs>
          <w:tab w:val="left" w:pos="2189"/>
        </w:tabs>
        <w:spacing w:before="148"/>
        <w:ind w:hanging="361"/>
        <w:rPr>
          <w:sz w:val="24"/>
        </w:rPr>
      </w:pPr>
      <w:r>
        <w:rPr>
          <w:sz w:val="24"/>
        </w:rPr>
        <w:t>Quản lý chất</w:t>
      </w:r>
      <w:r>
        <w:rPr>
          <w:spacing w:val="-8"/>
          <w:sz w:val="24"/>
        </w:rPr>
        <w:t xml:space="preserve"> </w:t>
      </w:r>
      <w:r>
        <w:rPr>
          <w:sz w:val="24"/>
        </w:rPr>
        <w:t>lương:</w:t>
      </w:r>
    </w:p>
    <w:p w14:paraId="402E859A" w14:textId="77777777" w:rsidR="0009730F" w:rsidRDefault="00EC41F8">
      <w:pPr>
        <w:pStyle w:val="ListParagraph"/>
        <w:numPr>
          <w:ilvl w:val="2"/>
          <w:numId w:val="10"/>
        </w:numPr>
        <w:tabs>
          <w:tab w:val="left" w:pos="2900"/>
        </w:tabs>
        <w:spacing w:line="278" w:lineRule="auto"/>
        <w:ind w:right="991"/>
        <w:rPr>
          <w:sz w:val="24"/>
        </w:rPr>
      </w:pPr>
      <w:r>
        <w:rPr>
          <w:sz w:val="24"/>
        </w:rPr>
        <w:t>Giám sát thi công đúng bản vẽ thiết kế, biện pháp thi công đã được</w:t>
      </w:r>
      <w:r>
        <w:rPr>
          <w:spacing w:val="-35"/>
          <w:sz w:val="24"/>
        </w:rPr>
        <w:t xml:space="preserve"> </w:t>
      </w:r>
      <w:r>
        <w:rPr>
          <w:sz w:val="24"/>
        </w:rPr>
        <w:t>duyệt, khi</w:t>
      </w:r>
      <w:r>
        <w:rPr>
          <w:spacing w:val="-6"/>
          <w:sz w:val="24"/>
        </w:rPr>
        <w:t xml:space="preserve"> </w:t>
      </w:r>
      <w:r>
        <w:rPr>
          <w:sz w:val="24"/>
        </w:rPr>
        <w:t>gặp</w:t>
      </w:r>
      <w:r>
        <w:rPr>
          <w:spacing w:val="-6"/>
          <w:sz w:val="24"/>
        </w:rPr>
        <w:t xml:space="preserve"> </w:t>
      </w:r>
      <w:r>
        <w:rPr>
          <w:sz w:val="24"/>
        </w:rPr>
        <w:t>vướng</w:t>
      </w:r>
      <w:r>
        <w:rPr>
          <w:spacing w:val="-8"/>
          <w:sz w:val="24"/>
        </w:rPr>
        <w:t xml:space="preserve"> </w:t>
      </w:r>
      <w:r>
        <w:rPr>
          <w:sz w:val="24"/>
        </w:rPr>
        <w:t>mắc</w:t>
      </w:r>
      <w:r>
        <w:rPr>
          <w:spacing w:val="-7"/>
          <w:sz w:val="24"/>
        </w:rPr>
        <w:t xml:space="preserve"> </w:t>
      </w:r>
      <w:r>
        <w:rPr>
          <w:sz w:val="24"/>
        </w:rPr>
        <w:t>nhà</w:t>
      </w:r>
      <w:r>
        <w:rPr>
          <w:spacing w:val="-6"/>
          <w:sz w:val="24"/>
        </w:rPr>
        <w:t xml:space="preserve"> </w:t>
      </w:r>
      <w:r>
        <w:rPr>
          <w:sz w:val="24"/>
        </w:rPr>
        <w:t>thầu</w:t>
      </w:r>
      <w:r>
        <w:rPr>
          <w:spacing w:val="-6"/>
          <w:sz w:val="24"/>
        </w:rPr>
        <w:t xml:space="preserve"> </w:t>
      </w:r>
      <w:r>
        <w:rPr>
          <w:sz w:val="24"/>
        </w:rPr>
        <w:t>thi</w:t>
      </w:r>
      <w:r>
        <w:rPr>
          <w:spacing w:val="-6"/>
          <w:sz w:val="24"/>
        </w:rPr>
        <w:t xml:space="preserve"> </w:t>
      </w:r>
      <w:r>
        <w:rPr>
          <w:sz w:val="24"/>
        </w:rPr>
        <w:t>công</w:t>
      </w:r>
      <w:r>
        <w:rPr>
          <w:spacing w:val="-8"/>
          <w:sz w:val="24"/>
        </w:rPr>
        <w:t xml:space="preserve"> </w:t>
      </w:r>
      <w:r>
        <w:rPr>
          <w:sz w:val="24"/>
        </w:rPr>
        <w:t>phải</w:t>
      </w:r>
      <w:r>
        <w:rPr>
          <w:spacing w:val="-6"/>
          <w:sz w:val="24"/>
        </w:rPr>
        <w:t xml:space="preserve"> </w:t>
      </w:r>
      <w:r>
        <w:rPr>
          <w:sz w:val="24"/>
        </w:rPr>
        <w:t>báo</w:t>
      </w:r>
      <w:r>
        <w:rPr>
          <w:spacing w:val="-5"/>
          <w:sz w:val="24"/>
        </w:rPr>
        <w:t xml:space="preserve"> </w:t>
      </w:r>
      <w:r>
        <w:rPr>
          <w:sz w:val="24"/>
        </w:rPr>
        <w:t>đoàn</w:t>
      </w:r>
      <w:r>
        <w:rPr>
          <w:spacing w:val="-6"/>
          <w:sz w:val="24"/>
        </w:rPr>
        <w:t xml:space="preserve"> </w:t>
      </w:r>
      <w:r>
        <w:rPr>
          <w:sz w:val="24"/>
        </w:rPr>
        <w:t>giám</w:t>
      </w:r>
      <w:r>
        <w:rPr>
          <w:spacing w:val="-6"/>
          <w:sz w:val="24"/>
        </w:rPr>
        <w:t xml:space="preserve"> </w:t>
      </w:r>
      <w:r>
        <w:rPr>
          <w:sz w:val="24"/>
        </w:rPr>
        <w:t>sát</w:t>
      </w:r>
      <w:r>
        <w:rPr>
          <w:spacing w:val="-5"/>
          <w:sz w:val="24"/>
        </w:rPr>
        <w:t xml:space="preserve"> </w:t>
      </w:r>
      <w:r>
        <w:rPr>
          <w:sz w:val="24"/>
        </w:rPr>
        <w:t>để</w:t>
      </w:r>
      <w:r>
        <w:rPr>
          <w:spacing w:val="-5"/>
          <w:sz w:val="24"/>
        </w:rPr>
        <w:t xml:space="preserve"> </w:t>
      </w:r>
      <w:r>
        <w:rPr>
          <w:sz w:val="24"/>
        </w:rPr>
        <w:t>giải</w:t>
      </w:r>
      <w:r>
        <w:rPr>
          <w:spacing w:val="-5"/>
          <w:sz w:val="24"/>
        </w:rPr>
        <w:t xml:space="preserve"> </w:t>
      </w:r>
      <w:r>
        <w:rPr>
          <w:sz w:val="24"/>
        </w:rPr>
        <w:t>quyết kịp thời.</w:t>
      </w:r>
    </w:p>
    <w:p w14:paraId="53C83D96" w14:textId="77777777" w:rsidR="0009730F" w:rsidRDefault="00EC41F8">
      <w:pPr>
        <w:pStyle w:val="ListParagraph"/>
        <w:numPr>
          <w:ilvl w:val="2"/>
          <w:numId w:val="10"/>
        </w:numPr>
        <w:tabs>
          <w:tab w:val="left" w:pos="2900"/>
        </w:tabs>
        <w:spacing w:before="119" w:line="278" w:lineRule="auto"/>
        <w:ind w:right="989"/>
        <w:rPr>
          <w:sz w:val="24"/>
        </w:rPr>
      </w:pPr>
      <w:r>
        <w:rPr>
          <w:sz w:val="24"/>
        </w:rPr>
        <w:t>Tất</w:t>
      </w:r>
      <w:r>
        <w:rPr>
          <w:spacing w:val="-10"/>
          <w:sz w:val="24"/>
        </w:rPr>
        <w:t xml:space="preserve"> </w:t>
      </w:r>
      <w:r>
        <w:rPr>
          <w:sz w:val="24"/>
        </w:rPr>
        <w:t>cả</w:t>
      </w:r>
      <w:r>
        <w:rPr>
          <w:spacing w:val="-10"/>
          <w:sz w:val="24"/>
        </w:rPr>
        <w:t xml:space="preserve"> </w:t>
      </w:r>
      <w:r>
        <w:rPr>
          <w:sz w:val="24"/>
        </w:rPr>
        <w:t>các</w:t>
      </w:r>
      <w:r>
        <w:rPr>
          <w:spacing w:val="-11"/>
          <w:sz w:val="24"/>
        </w:rPr>
        <w:t xml:space="preserve"> </w:t>
      </w:r>
      <w:r>
        <w:rPr>
          <w:sz w:val="24"/>
        </w:rPr>
        <w:t>loại</w:t>
      </w:r>
      <w:r>
        <w:rPr>
          <w:spacing w:val="-10"/>
          <w:sz w:val="24"/>
        </w:rPr>
        <w:t xml:space="preserve"> </w:t>
      </w:r>
      <w:r>
        <w:rPr>
          <w:sz w:val="24"/>
        </w:rPr>
        <w:t>vật</w:t>
      </w:r>
      <w:r>
        <w:rPr>
          <w:spacing w:val="-10"/>
          <w:sz w:val="24"/>
        </w:rPr>
        <w:t xml:space="preserve"> </w:t>
      </w:r>
      <w:r>
        <w:rPr>
          <w:sz w:val="24"/>
        </w:rPr>
        <w:t>tư</w:t>
      </w:r>
      <w:r>
        <w:rPr>
          <w:spacing w:val="-10"/>
          <w:sz w:val="24"/>
        </w:rPr>
        <w:t xml:space="preserve"> </w:t>
      </w:r>
      <w:r>
        <w:rPr>
          <w:sz w:val="24"/>
        </w:rPr>
        <w:t>đưa</w:t>
      </w:r>
      <w:r>
        <w:rPr>
          <w:spacing w:val="-9"/>
          <w:sz w:val="24"/>
        </w:rPr>
        <w:t xml:space="preserve"> </w:t>
      </w:r>
      <w:r>
        <w:rPr>
          <w:sz w:val="24"/>
        </w:rPr>
        <w:t>vào</w:t>
      </w:r>
      <w:r>
        <w:rPr>
          <w:spacing w:val="-10"/>
          <w:sz w:val="24"/>
        </w:rPr>
        <w:t xml:space="preserve"> </w:t>
      </w:r>
      <w:r>
        <w:rPr>
          <w:sz w:val="24"/>
        </w:rPr>
        <w:t>xây</w:t>
      </w:r>
      <w:r>
        <w:rPr>
          <w:spacing w:val="-15"/>
          <w:sz w:val="24"/>
        </w:rPr>
        <w:t xml:space="preserve"> </w:t>
      </w:r>
      <w:r>
        <w:rPr>
          <w:sz w:val="24"/>
        </w:rPr>
        <w:t>dựng</w:t>
      </w:r>
      <w:r>
        <w:rPr>
          <w:spacing w:val="-12"/>
          <w:sz w:val="24"/>
        </w:rPr>
        <w:t xml:space="preserve"> </w:t>
      </w:r>
      <w:r>
        <w:rPr>
          <w:sz w:val="24"/>
        </w:rPr>
        <w:t>đều</w:t>
      </w:r>
      <w:r>
        <w:rPr>
          <w:spacing w:val="-8"/>
          <w:sz w:val="24"/>
        </w:rPr>
        <w:t xml:space="preserve"> </w:t>
      </w:r>
      <w:r>
        <w:rPr>
          <w:sz w:val="24"/>
        </w:rPr>
        <w:t>có</w:t>
      </w:r>
      <w:r>
        <w:rPr>
          <w:spacing w:val="-10"/>
          <w:sz w:val="24"/>
        </w:rPr>
        <w:t xml:space="preserve"> </w:t>
      </w:r>
      <w:r>
        <w:rPr>
          <w:sz w:val="24"/>
        </w:rPr>
        <w:t>mẫu</w:t>
      </w:r>
      <w:r>
        <w:rPr>
          <w:spacing w:val="-8"/>
          <w:sz w:val="24"/>
        </w:rPr>
        <w:t xml:space="preserve"> </w:t>
      </w:r>
      <w:r>
        <w:rPr>
          <w:sz w:val="24"/>
        </w:rPr>
        <w:t>mã,</w:t>
      </w:r>
      <w:r>
        <w:rPr>
          <w:spacing w:val="-11"/>
          <w:sz w:val="24"/>
        </w:rPr>
        <w:t xml:space="preserve"> </w:t>
      </w:r>
      <w:r>
        <w:rPr>
          <w:spacing w:val="2"/>
          <w:sz w:val="24"/>
        </w:rPr>
        <w:t>lý</w:t>
      </w:r>
      <w:r>
        <w:rPr>
          <w:spacing w:val="-15"/>
          <w:sz w:val="24"/>
        </w:rPr>
        <w:t xml:space="preserve"> </w:t>
      </w:r>
      <w:r>
        <w:rPr>
          <w:sz w:val="24"/>
        </w:rPr>
        <w:t>lịch,</w:t>
      </w:r>
      <w:r>
        <w:rPr>
          <w:spacing w:val="-10"/>
          <w:sz w:val="24"/>
        </w:rPr>
        <w:t xml:space="preserve"> </w:t>
      </w:r>
      <w:r>
        <w:rPr>
          <w:sz w:val="24"/>
        </w:rPr>
        <w:t>phiếu</w:t>
      </w:r>
      <w:r>
        <w:rPr>
          <w:spacing w:val="-8"/>
          <w:sz w:val="24"/>
        </w:rPr>
        <w:t xml:space="preserve"> </w:t>
      </w:r>
      <w:r>
        <w:rPr>
          <w:sz w:val="24"/>
        </w:rPr>
        <w:t>kiểm nghiệm được TVGS, Chủ đầu tư chấp thuận, được các bên nghiệm thu trước khi đưa vào sử</w:t>
      </w:r>
      <w:r>
        <w:rPr>
          <w:spacing w:val="-4"/>
          <w:sz w:val="24"/>
        </w:rPr>
        <w:t xml:space="preserve"> </w:t>
      </w:r>
      <w:r>
        <w:rPr>
          <w:sz w:val="24"/>
        </w:rPr>
        <w:t>dụng.</w:t>
      </w:r>
    </w:p>
    <w:p w14:paraId="43EF78C3" w14:textId="77777777" w:rsidR="0009730F" w:rsidRDefault="00EC41F8">
      <w:pPr>
        <w:pStyle w:val="ListParagraph"/>
        <w:numPr>
          <w:ilvl w:val="1"/>
          <w:numId w:val="10"/>
        </w:numPr>
        <w:tabs>
          <w:tab w:val="left" w:pos="2189"/>
        </w:tabs>
        <w:spacing w:before="103"/>
        <w:ind w:hanging="361"/>
        <w:rPr>
          <w:sz w:val="24"/>
        </w:rPr>
      </w:pPr>
      <w:r>
        <w:rPr>
          <w:sz w:val="24"/>
        </w:rPr>
        <w:t>Công tác nghiệm</w:t>
      </w:r>
      <w:r>
        <w:rPr>
          <w:spacing w:val="-6"/>
          <w:sz w:val="24"/>
        </w:rPr>
        <w:t xml:space="preserve"> </w:t>
      </w:r>
      <w:r>
        <w:rPr>
          <w:sz w:val="24"/>
        </w:rPr>
        <w:t>thu:</w:t>
      </w:r>
    </w:p>
    <w:p w14:paraId="54F89F70" w14:textId="77777777" w:rsidR="0009730F" w:rsidRDefault="00EC41F8">
      <w:pPr>
        <w:pStyle w:val="ListParagraph"/>
        <w:numPr>
          <w:ilvl w:val="2"/>
          <w:numId w:val="10"/>
        </w:numPr>
        <w:tabs>
          <w:tab w:val="left" w:pos="2900"/>
        </w:tabs>
        <w:spacing w:before="162" w:line="278" w:lineRule="auto"/>
        <w:ind w:right="989"/>
        <w:rPr>
          <w:sz w:val="24"/>
        </w:rPr>
      </w:pPr>
      <w:r>
        <w:rPr>
          <w:sz w:val="24"/>
        </w:rPr>
        <w:t>Các tiêu chuẩn áp dụng: TCXDVN 371 - 2006: Tiêu chuẩn nghiệm thu chất</w:t>
      </w:r>
      <w:r>
        <w:rPr>
          <w:spacing w:val="-5"/>
          <w:sz w:val="24"/>
        </w:rPr>
        <w:t xml:space="preserve"> </w:t>
      </w:r>
      <w:r>
        <w:rPr>
          <w:sz w:val="24"/>
        </w:rPr>
        <w:t>lượng</w:t>
      </w:r>
      <w:r>
        <w:rPr>
          <w:spacing w:val="-9"/>
          <w:sz w:val="24"/>
        </w:rPr>
        <w:t xml:space="preserve"> </w:t>
      </w:r>
      <w:r>
        <w:rPr>
          <w:sz w:val="24"/>
        </w:rPr>
        <w:t>thi</w:t>
      </w:r>
      <w:r>
        <w:rPr>
          <w:spacing w:val="-5"/>
          <w:sz w:val="24"/>
        </w:rPr>
        <w:t xml:space="preserve"> </w:t>
      </w:r>
      <w:r>
        <w:rPr>
          <w:sz w:val="24"/>
        </w:rPr>
        <w:t>công</w:t>
      </w:r>
      <w:r>
        <w:rPr>
          <w:spacing w:val="-5"/>
          <w:sz w:val="24"/>
        </w:rPr>
        <w:t xml:space="preserve"> </w:t>
      </w:r>
      <w:r>
        <w:rPr>
          <w:sz w:val="24"/>
        </w:rPr>
        <w:t>công</w:t>
      </w:r>
      <w:r>
        <w:rPr>
          <w:spacing w:val="-3"/>
          <w:sz w:val="24"/>
        </w:rPr>
        <w:t xml:space="preserve"> </w:t>
      </w:r>
      <w:r>
        <w:rPr>
          <w:sz w:val="24"/>
        </w:rPr>
        <w:t>trình</w:t>
      </w:r>
      <w:r>
        <w:rPr>
          <w:spacing w:val="-5"/>
          <w:sz w:val="24"/>
        </w:rPr>
        <w:t xml:space="preserve"> </w:t>
      </w:r>
      <w:r>
        <w:rPr>
          <w:sz w:val="24"/>
        </w:rPr>
        <w:t>xây</w:t>
      </w:r>
      <w:r>
        <w:rPr>
          <w:spacing w:val="-10"/>
          <w:sz w:val="24"/>
        </w:rPr>
        <w:t xml:space="preserve"> </w:t>
      </w:r>
      <w:r>
        <w:rPr>
          <w:sz w:val="24"/>
        </w:rPr>
        <w:t>dựng.</w:t>
      </w:r>
      <w:r>
        <w:rPr>
          <w:spacing w:val="-3"/>
          <w:sz w:val="24"/>
        </w:rPr>
        <w:t xml:space="preserve"> </w:t>
      </w:r>
      <w:r>
        <w:rPr>
          <w:sz w:val="24"/>
        </w:rPr>
        <w:t>TCVN</w:t>
      </w:r>
      <w:r>
        <w:rPr>
          <w:spacing w:val="-6"/>
          <w:sz w:val="24"/>
        </w:rPr>
        <w:t xml:space="preserve"> </w:t>
      </w:r>
      <w:r>
        <w:rPr>
          <w:sz w:val="24"/>
        </w:rPr>
        <w:t>5640</w:t>
      </w:r>
      <w:r>
        <w:rPr>
          <w:spacing w:val="-5"/>
          <w:sz w:val="24"/>
        </w:rPr>
        <w:t xml:space="preserve"> </w:t>
      </w:r>
      <w:r>
        <w:rPr>
          <w:sz w:val="24"/>
        </w:rPr>
        <w:t>-</w:t>
      </w:r>
      <w:r>
        <w:rPr>
          <w:spacing w:val="-6"/>
          <w:sz w:val="24"/>
        </w:rPr>
        <w:t xml:space="preserve"> </w:t>
      </w:r>
      <w:r>
        <w:rPr>
          <w:sz w:val="24"/>
        </w:rPr>
        <w:t>91:</w:t>
      </w:r>
      <w:r>
        <w:rPr>
          <w:spacing w:val="-2"/>
          <w:sz w:val="24"/>
        </w:rPr>
        <w:t xml:space="preserve"> </w:t>
      </w:r>
      <w:r>
        <w:rPr>
          <w:sz w:val="24"/>
        </w:rPr>
        <w:t>Bàn</w:t>
      </w:r>
      <w:r>
        <w:rPr>
          <w:spacing w:val="-1"/>
          <w:sz w:val="24"/>
        </w:rPr>
        <w:t xml:space="preserve"> </w:t>
      </w:r>
      <w:r>
        <w:rPr>
          <w:sz w:val="24"/>
        </w:rPr>
        <w:t>giao</w:t>
      </w:r>
      <w:r>
        <w:rPr>
          <w:spacing w:val="-6"/>
          <w:sz w:val="24"/>
        </w:rPr>
        <w:t xml:space="preserve"> </w:t>
      </w:r>
      <w:r>
        <w:rPr>
          <w:sz w:val="24"/>
        </w:rPr>
        <w:t>công trình xây</w:t>
      </w:r>
      <w:r>
        <w:rPr>
          <w:spacing w:val="-8"/>
          <w:sz w:val="24"/>
        </w:rPr>
        <w:t xml:space="preserve"> </w:t>
      </w:r>
      <w:r>
        <w:rPr>
          <w:sz w:val="24"/>
        </w:rPr>
        <w:t>dựng.</w:t>
      </w:r>
    </w:p>
    <w:p w14:paraId="61097A48" w14:textId="77777777" w:rsidR="0009730F" w:rsidRDefault="00EC41F8">
      <w:pPr>
        <w:pStyle w:val="ListParagraph"/>
        <w:numPr>
          <w:ilvl w:val="2"/>
          <w:numId w:val="10"/>
        </w:numPr>
        <w:tabs>
          <w:tab w:val="left" w:pos="2900"/>
        </w:tabs>
        <w:spacing w:before="120" w:line="278" w:lineRule="auto"/>
        <w:ind w:right="988"/>
        <w:rPr>
          <w:sz w:val="24"/>
        </w:rPr>
      </w:pPr>
      <w:r>
        <w:rPr>
          <w:sz w:val="24"/>
        </w:rPr>
        <w:t>Trong quá trình thi công, thường xuyên thực hiện công tác nghiệm thu trung gian các kết cấu quan trọng và từng phần việc đối với các đối tượng sau: (i) Công việc xây lắp hoàn thành; (ii) Các bộ phận kết cấu sẽ bị lấp kín; (iii) Khi kết thúc thi công thực hiện nghiệm thu hạng mục công trình để đưa vào thi công các hạng mục tiếp</w:t>
      </w:r>
      <w:r>
        <w:rPr>
          <w:spacing w:val="-9"/>
          <w:sz w:val="24"/>
        </w:rPr>
        <w:t xml:space="preserve"> </w:t>
      </w:r>
      <w:r>
        <w:rPr>
          <w:sz w:val="24"/>
        </w:rPr>
        <w:t>theo.</w:t>
      </w:r>
    </w:p>
    <w:p w14:paraId="43A4F9E4" w14:textId="77777777" w:rsidR="0009730F" w:rsidRDefault="00EC41F8">
      <w:pPr>
        <w:pStyle w:val="ListParagraph"/>
        <w:numPr>
          <w:ilvl w:val="2"/>
          <w:numId w:val="10"/>
        </w:numPr>
        <w:tabs>
          <w:tab w:val="left" w:pos="2900"/>
        </w:tabs>
        <w:spacing w:before="120" w:line="278" w:lineRule="auto"/>
        <w:ind w:right="990"/>
        <w:rPr>
          <w:sz w:val="24"/>
        </w:rPr>
      </w:pPr>
      <w:r>
        <w:rPr>
          <w:sz w:val="24"/>
        </w:rPr>
        <w:t>Nhà thầu cung cấp đầy đủ các tài liệu về kỹ thuật thi công: Nhật ký thi công, kết quả thí nghiệm vật liệu, kết cấu, các biên bản nghiệm thu bộ phận,… để đối chiếu, kết</w:t>
      </w:r>
      <w:r>
        <w:rPr>
          <w:spacing w:val="-2"/>
          <w:sz w:val="24"/>
        </w:rPr>
        <w:t xml:space="preserve"> </w:t>
      </w:r>
      <w:r>
        <w:rPr>
          <w:sz w:val="24"/>
        </w:rPr>
        <w:t>luận.</w:t>
      </w:r>
    </w:p>
    <w:p w14:paraId="2B138296" w14:textId="77777777" w:rsidR="0009730F" w:rsidRDefault="00EC41F8">
      <w:pPr>
        <w:pStyle w:val="ListParagraph"/>
        <w:numPr>
          <w:ilvl w:val="0"/>
          <w:numId w:val="10"/>
        </w:numPr>
        <w:tabs>
          <w:tab w:val="left" w:pos="1469"/>
        </w:tabs>
        <w:spacing w:before="120" w:line="278" w:lineRule="auto"/>
        <w:ind w:left="902" w:right="989" w:firstLine="0"/>
        <w:jc w:val="both"/>
        <w:rPr>
          <w:sz w:val="24"/>
        </w:rPr>
      </w:pPr>
      <w:r>
        <w:rPr>
          <w:sz w:val="24"/>
        </w:rPr>
        <w:t>Các yêu cầu cơ bản để thực hiện công tác giám sát: Nhà thầu thi công phải có kế hoạch cung cấp vật liệu, kế hoạch lấy</w:t>
      </w:r>
      <w:r>
        <w:rPr>
          <w:spacing w:val="27"/>
          <w:sz w:val="24"/>
        </w:rPr>
        <w:t xml:space="preserve"> </w:t>
      </w:r>
      <w:r>
        <w:rPr>
          <w:sz w:val="24"/>
        </w:rPr>
        <w:t>mẫu thí nghiệm tại các phòng LAS đáp ứng được yêu cầu của</w:t>
      </w:r>
    </w:p>
    <w:p w14:paraId="26857768"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69428C1F" w14:textId="77777777" w:rsidR="0009730F" w:rsidRDefault="00EC41F8">
      <w:pPr>
        <w:pStyle w:val="BodyText"/>
        <w:spacing w:before="64"/>
        <w:ind w:left="902" w:firstLine="0"/>
        <w:jc w:val="left"/>
      </w:pPr>
      <w:r>
        <w:lastRenderedPageBreak/>
        <w:t>tiến độ đã được chấp thuận.</w:t>
      </w:r>
    </w:p>
    <w:p w14:paraId="39067C12" w14:textId="77777777" w:rsidR="0009730F" w:rsidRDefault="00EC41F8">
      <w:pPr>
        <w:pStyle w:val="ListParagraph"/>
        <w:numPr>
          <w:ilvl w:val="1"/>
          <w:numId w:val="10"/>
        </w:numPr>
        <w:tabs>
          <w:tab w:val="left" w:pos="2189"/>
        </w:tabs>
        <w:spacing w:before="149"/>
        <w:ind w:hanging="361"/>
        <w:rPr>
          <w:sz w:val="24"/>
        </w:rPr>
      </w:pPr>
      <w:r>
        <w:rPr>
          <w:sz w:val="24"/>
        </w:rPr>
        <w:t>Đối với</w:t>
      </w:r>
      <w:r>
        <w:rPr>
          <w:spacing w:val="-1"/>
          <w:sz w:val="24"/>
        </w:rPr>
        <w:t xml:space="preserve"> </w:t>
      </w:r>
      <w:r>
        <w:rPr>
          <w:sz w:val="24"/>
        </w:rPr>
        <w:t>Thép:</w:t>
      </w:r>
    </w:p>
    <w:p w14:paraId="48D28D37" w14:textId="77777777" w:rsidR="0009730F" w:rsidRDefault="00EC41F8">
      <w:pPr>
        <w:pStyle w:val="ListParagraph"/>
        <w:numPr>
          <w:ilvl w:val="2"/>
          <w:numId w:val="10"/>
        </w:numPr>
        <w:tabs>
          <w:tab w:val="left" w:pos="2900"/>
        </w:tabs>
        <w:spacing w:line="278" w:lineRule="auto"/>
        <w:ind w:right="988"/>
        <w:rPr>
          <w:sz w:val="24"/>
        </w:rPr>
      </w:pPr>
      <w:r>
        <w:rPr>
          <w:sz w:val="24"/>
        </w:rPr>
        <w:t>Loại thép sử dụng trên công trường tuân thủ theo đúng chủng loại hồ sơ thiết kế đã chỉ</w:t>
      </w:r>
      <w:r>
        <w:rPr>
          <w:spacing w:val="-3"/>
          <w:sz w:val="24"/>
        </w:rPr>
        <w:t xml:space="preserve"> </w:t>
      </w:r>
      <w:r>
        <w:rPr>
          <w:sz w:val="24"/>
        </w:rPr>
        <w:t>định.</w:t>
      </w:r>
    </w:p>
    <w:p w14:paraId="5080462E" w14:textId="77777777" w:rsidR="0009730F" w:rsidRDefault="00EC41F8">
      <w:pPr>
        <w:pStyle w:val="ListParagraph"/>
        <w:numPr>
          <w:ilvl w:val="2"/>
          <w:numId w:val="10"/>
        </w:numPr>
        <w:tabs>
          <w:tab w:val="left" w:pos="2900"/>
        </w:tabs>
        <w:spacing w:before="120" w:line="278" w:lineRule="auto"/>
        <w:ind w:right="990"/>
        <w:rPr>
          <w:sz w:val="24"/>
        </w:rPr>
      </w:pPr>
      <w:r>
        <w:rPr>
          <w:sz w:val="24"/>
        </w:rPr>
        <w:t>Cốt</w:t>
      </w:r>
      <w:r>
        <w:rPr>
          <w:spacing w:val="-13"/>
          <w:sz w:val="24"/>
        </w:rPr>
        <w:t xml:space="preserve"> </w:t>
      </w:r>
      <w:r>
        <w:rPr>
          <w:sz w:val="24"/>
        </w:rPr>
        <w:t>thép</w:t>
      </w:r>
      <w:r>
        <w:rPr>
          <w:spacing w:val="-13"/>
          <w:sz w:val="24"/>
        </w:rPr>
        <w:t xml:space="preserve"> </w:t>
      </w:r>
      <w:r>
        <w:rPr>
          <w:sz w:val="24"/>
        </w:rPr>
        <w:t>sử</w:t>
      </w:r>
      <w:r>
        <w:rPr>
          <w:spacing w:val="-13"/>
          <w:sz w:val="24"/>
        </w:rPr>
        <w:t xml:space="preserve"> </w:t>
      </w:r>
      <w:r>
        <w:rPr>
          <w:sz w:val="24"/>
        </w:rPr>
        <w:t>dụng</w:t>
      </w:r>
      <w:r>
        <w:rPr>
          <w:spacing w:val="-15"/>
          <w:sz w:val="24"/>
        </w:rPr>
        <w:t xml:space="preserve"> </w:t>
      </w:r>
      <w:r>
        <w:rPr>
          <w:sz w:val="24"/>
        </w:rPr>
        <w:t>cho</w:t>
      </w:r>
      <w:r>
        <w:rPr>
          <w:spacing w:val="-12"/>
          <w:sz w:val="24"/>
        </w:rPr>
        <w:t xml:space="preserve"> </w:t>
      </w:r>
      <w:r>
        <w:rPr>
          <w:sz w:val="24"/>
        </w:rPr>
        <w:t>công</w:t>
      </w:r>
      <w:r>
        <w:rPr>
          <w:spacing w:val="-15"/>
          <w:sz w:val="24"/>
        </w:rPr>
        <w:t xml:space="preserve"> </w:t>
      </w:r>
      <w:r>
        <w:rPr>
          <w:sz w:val="24"/>
        </w:rPr>
        <w:t>trình</w:t>
      </w:r>
      <w:r>
        <w:rPr>
          <w:spacing w:val="-13"/>
          <w:sz w:val="24"/>
        </w:rPr>
        <w:t xml:space="preserve"> </w:t>
      </w:r>
      <w:r>
        <w:rPr>
          <w:sz w:val="24"/>
        </w:rPr>
        <w:t>phải</w:t>
      </w:r>
      <w:r>
        <w:rPr>
          <w:spacing w:val="-12"/>
          <w:sz w:val="24"/>
        </w:rPr>
        <w:t xml:space="preserve"> </w:t>
      </w:r>
      <w:r>
        <w:rPr>
          <w:sz w:val="24"/>
        </w:rPr>
        <w:t>tuân</w:t>
      </w:r>
      <w:r>
        <w:rPr>
          <w:spacing w:val="-13"/>
          <w:sz w:val="24"/>
        </w:rPr>
        <w:t xml:space="preserve"> </w:t>
      </w:r>
      <w:r>
        <w:rPr>
          <w:sz w:val="24"/>
        </w:rPr>
        <w:t>thủ</w:t>
      </w:r>
      <w:r>
        <w:rPr>
          <w:spacing w:val="-12"/>
          <w:sz w:val="24"/>
        </w:rPr>
        <w:t xml:space="preserve"> </w:t>
      </w:r>
      <w:r>
        <w:rPr>
          <w:sz w:val="24"/>
        </w:rPr>
        <w:t>theo</w:t>
      </w:r>
      <w:r>
        <w:rPr>
          <w:spacing w:val="-10"/>
          <w:sz w:val="24"/>
        </w:rPr>
        <w:t xml:space="preserve"> </w:t>
      </w:r>
      <w:r>
        <w:rPr>
          <w:sz w:val="24"/>
        </w:rPr>
        <w:t>đúng</w:t>
      </w:r>
      <w:r>
        <w:rPr>
          <w:spacing w:val="-15"/>
          <w:sz w:val="24"/>
        </w:rPr>
        <w:t xml:space="preserve"> </w:t>
      </w:r>
      <w:r>
        <w:rPr>
          <w:sz w:val="24"/>
        </w:rPr>
        <w:t>TCVN</w:t>
      </w:r>
      <w:r>
        <w:rPr>
          <w:spacing w:val="-13"/>
          <w:sz w:val="24"/>
        </w:rPr>
        <w:t xml:space="preserve"> </w:t>
      </w:r>
      <w:r>
        <w:rPr>
          <w:sz w:val="24"/>
        </w:rPr>
        <w:t>1651-2008 Thép cốt bê</w:t>
      </w:r>
      <w:r>
        <w:rPr>
          <w:spacing w:val="-1"/>
          <w:sz w:val="24"/>
        </w:rPr>
        <w:t xml:space="preserve"> </w:t>
      </w:r>
      <w:r>
        <w:rPr>
          <w:sz w:val="24"/>
        </w:rPr>
        <w:t>tông.</w:t>
      </w:r>
    </w:p>
    <w:p w14:paraId="64112C53" w14:textId="77777777" w:rsidR="0009730F" w:rsidRDefault="00EC41F8">
      <w:pPr>
        <w:pStyle w:val="ListParagraph"/>
        <w:numPr>
          <w:ilvl w:val="2"/>
          <w:numId w:val="10"/>
        </w:numPr>
        <w:tabs>
          <w:tab w:val="left" w:pos="2900"/>
        </w:tabs>
        <w:spacing w:before="118" w:line="278" w:lineRule="auto"/>
        <w:ind w:right="987"/>
        <w:rPr>
          <w:sz w:val="24"/>
        </w:rPr>
      </w:pPr>
      <w:r>
        <w:rPr>
          <w:sz w:val="24"/>
        </w:rPr>
        <w:t>Cốt thép được kiểm tra theo phiếu giao hàng, mỗi lô thép nhập về theo phiếu</w:t>
      </w:r>
      <w:r>
        <w:rPr>
          <w:spacing w:val="-15"/>
          <w:sz w:val="24"/>
        </w:rPr>
        <w:t xml:space="preserve"> </w:t>
      </w:r>
      <w:r>
        <w:rPr>
          <w:sz w:val="24"/>
        </w:rPr>
        <w:t>giao</w:t>
      </w:r>
      <w:r>
        <w:rPr>
          <w:spacing w:val="-15"/>
          <w:sz w:val="24"/>
        </w:rPr>
        <w:t xml:space="preserve"> </w:t>
      </w:r>
      <w:r>
        <w:rPr>
          <w:sz w:val="24"/>
        </w:rPr>
        <w:t>hàng</w:t>
      </w:r>
      <w:r>
        <w:rPr>
          <w:spacing w:val="-15"/>
          <w:sz w:val="24"/>
        </w:rPr>
        <w:t xml:space="preserve"> </w:t>
      </w:r>
      <w:r>
        <w:rPr>
          <w:sz w:val="24"/>
        </w:rPr>
        <w:t>được</w:t>
      </w:r>
      <w:r>
        <w:rPr>
          <w:spacing w:val="-16"/>
          <w:sz w:val="24"/>
        </w:rPr>
        <w:t xml:space="preserve"> </w:t>
      </w:r>
      <w:r>
        <w:rPr>
          <w:sz w:val="24"/>
        </w:rPr>
        <w:t>lấy</w:t>
      </w:r>
      <w:r>
        <w:rPr>
          <w:spacing w:val="-17"/>
          <w:sz w:val="24"/>
        </w:rPr>
        <w:t xml:space="preserve"> </w:t>
      </w:r>
      <w:r>
        <w:rPr>
          <w:sz w:val="24"/>
        </w:rPr>
        <w:t>mẫu</w:t>
      </w:r>
      <w:r>
        <w:rPr>
          <w:spacing w:val="-15"/>
          <w:sz w:val="24"/>
        </w:rPr>
        <w:t xml:space="preserve"> </w:t>
      </w:r>
      <w:r>
        <w:rPr>
          <w:sz w:val="24"/>
        </w:rPr>
        <w:t>tại</w:t>
      </w:r>
      <w:r>
        <w:rPr>
          <w:spacing w:val="-14"/>
          <w:sz w:val="24"/>
        </w:rPr>
        <w:t xml:space="preserve"> </w:t>
      </w:r>
      <w:r>
        <w:rPr>
          <w:sz w:val="24"/>
        </w:rPr>
        <w:t>hiện</w:t>
      </w:r>
      <w:r>
        <w:rPr>
          <w:spacing w:val="-15"/>
          <w:sz w:val="24"/>
        </w:rPr>
        <w:t xml:space="preserve"> </w:t>
      </w:r>
      <w:r>
        <w:rPr>
          <w:sz w:val="24"/>
        </w:rPr>
        <w:t>trường</w:t>
      </w:r>
      <w:r>
        <w:rPr>
          <w:spacing w:val="-14"/>
          <w:sz w:val="24"/>
        </w:rPr>
        <w:t xml:space="preserve"> </w:t>
      </w:r>
      <w:r>
        <w:rPr>
          <w:sz w:val="24"/>
        </w:rPr>
        <w:t>đưa</w:t>
      </w:r>
      <w:r>
        <w:rPr>
          <w:spacing w:val="-14"/>
          <w:sz w:val="24"/>
        </w:rPr>
        <w:t xml:space="preserve"> </w:t>
      </w:r>
      <w:r>
        <w:rPr>
          <w:sz w:val="24"/>
        </w:rPr>
        <w:t>về</w:t>
      </w:r>
      <w:r>
        <w:rPr>
          <w:spacing w:val="-16"/>
          <w:sz w:val="24"/>
        </w:rPr>
        <w:t xml:space="preserve"> </w:t>
      </w:r>
      <w:r>
        <w:rPr>
          <w:sz w:val="24"/>
        </w:rPr>
        <w:t>kiểm</w:t>
      </w:r>
      <w:r>
        <w:rPr>
          <w:spacing w:val="-14"/>
          <w:sz w:val="24"/>
        </w:rPr>
        <w:t xml:space="preserve"> </w:t>
      </w:r>
      <w:r>
        <w:rPr>
          <w:sz w:val="24"/>
        </w:rPr>
        <w:t>tra</w:t>
      </w:r>
      <w:r>
        <w:rPr>
          <w:spacing w:val="-14"/>
          <w:sz w:val="24"/>
        </w:rPr>
        <w:t xml:space="preserve"> </w:t>
      </w:r>
      <w:r>
        <w:rPr>
          <w:sz w:val="24"/>
        </w:rPr>
        <w:t>tại</w:t>
      </w:r>
      <w:r>
        <w:rPr>
          <w:spacing w:val="-14"/>
          <w:sz w:val="24"/>
        </w:rPr>
        <w:t xml:space="preserve"> </w:t>
      </w:r>
      <w:r>
        <w:rPr>
          <w:sz w:val="24"/>
        </w:rPr>
        <w:t>các</w:t>
      </w:r>
      <w:r>
        <w:rPr>
          <w:spacing w:val="-16"/>
          <w:sz w:val="24"/>
        </w:rPr>
        <w:t xml:space="preserve"> </w:t>
      </w:r>
      <w:r>
        <w:rPr>
          <w:sz w:val="24"/>
        </w:rPr>
        <w:t xml:space="preserve">phòng thí nghiệm vật liệu xây dựng có tư cách pháp nhân (có dấu LAS hoặc VILAS) đã được chấp thuận, nếu đạt yêu cầu </w:t>
      </w:r>
      <w:r>
        <w:rPr>
          <w:spacing w:val="2"/>
          <w:sz w:val="24"/>
        </w:rPr>
        <w:t xml:space="preserve">kỹ </w:t>
      </w:r>
      <w:r>
        <w:rPr>
          <w:sz w:val="24"/>
        </w:rPr>
        <w:t>thuật của hồ sơ thiết kế thì</w:t>
      </w:r>
      <w:r>
        <w:rPr>
          <w:spacing w:val="-15"/>
          <w:sz w:val="24"/>
        </w:rPr>
        <w:t xml:space="preserve"> </w:t>
      </w:r>
      <w:r>
        <w:rPr>
          <w:sz w:val="24"/>
        </w:rPr>
        <w:t>mới</w:t>
      </w:r>
      <w:r>
        <w:rPr>
          <w:spacing w:val="-14"/>
          <w:sz w:val="24"/>
        </w:rPr>
        <w:t xml:space="preserve"> </w:t>
      </w:r>
      <w:r>
        <w:rPr>
          <w:sz w:val="24"/>
        </w:rPr>
        <w:t>được</w:t>
      </w:r>
      <w:r>
        <w:rPr>
          <w:spacing w:val="-16"/>
          <w:sz w:val="24"/>
        </w:rPr>
        <w:t xml:space="preserve"> </w:t>
      </w:r>
      <w:r>
        <w:rPr>
          <w:sz w:val="24"/>
        </w:rPr>
        <w:t>phép</w:t>
      </w:r>
      <w:r>
        <w:rPr>
          <w:spacing w:val="-15"/>
          <w:sz w:val="24"/>
        </w:rPr>
        <w:t xml:space="preserve"> </w:t>
      </w:r>
      <w:r>
        <w:rPr>
          <w:sz w:val="24"/>
        </w:rPr>
        <w:t>đưa</w:t>
      </w:r>
      <w:r>
        <w:rPr>
          <w:spacing w:val="-16"/>
          <w:sz w:val="24"/>
        </w:rPr>
        <w:t xml:space="preserve"> </w:t>
      </w:r>
      <w:r>
        <w:rPr>
          <w:sz w:val="24"/>
        </w:rPr>
        <w:t>vào</w:t>
      </w:r>
      <w:r>
        <w:rPr>
          <w:spacing w:val="-15"/>
          <w:sz w:val="24"/>
        </w:rPr>
        <w:t xml:space="preserve"> </w:t>
      </w:r>
      <w:r>
        <w:rPr>
          <w:sz w:val="24"/>
        </w:rPr>
        <w:t>sử</w:t>
      </w:r>
      <w:r>
        <w:rPr>
          <w:spacing w:val="-15"/>
          <w:sz w:val="24"/>
        </w:rPr>
        <w:t xml:space="preserve"> </w:t>
      </w:r>
      <w:r>
        <w:rPr>
          <w:sz w:val="24"/>
        </w:rPr>
        <w:t>dụng.</w:t>
      </w:r>
      <w:r>
        <w:rPr>
          <w:spacing w:val="-16"/>
          <w:sz w:val="24"/>
        </w:rPr>
        <w:t xml:space="preserve"> </w:t>
      </w:r>
      <w:r>
        <w:rPr>
          <w:sz w:val="24"/>
        </w:rPr>
        <w:t>Số</w:t>
      </w:r>
      <w:r>
        <w:rPr>
          <w:spacing w:val="-15"/>
          <w:sz w:val="24"/>
        </w:rPr>
        <w:t xml:space="preserve"> </w:t>
      </w:r>
      <w:r>
        <w:rPr>
          <w:sz w:val="24"/>
        </w:rPr>
        <w:t>lượng</w:t>
      </w:r>
      <w:r>
        <w:rPr>
          <w:spacing w:val="-17"/>
          <w:sz w:val="24"/>
        </w:rPr>
        <w:t xml:space="preserve"> </w:t>
      </w:r>
      <w:r>
        <w:rPr>
          <w:sz w:val="24"/>
        </w:rPr>
        <w:t>mẫu</w:t>
      </w:r>
      <w:r>
        <w:rPr>
          <w:spacing w:val="-15"/>
          <w:sz w:val="24"/>
        </w:rPr>
        <w:t xml:space="preserve"> </w:t>
      </w:r>
      <w:r>
        <w:rPr>
          <w:sz w:val="24"/>
        </w:rPr>
        <w:t>thử</w:t>
      </w:r>
      <w:r>
        <w:rPr>
          <w:spacing w:val="-15"/>
          <w:sz w:val="24"/>
        </w:rPr>
        <w:t xml:space="preserve"> </w:t>
      </w:r>
      <w:r>
        <w:rPr>
          <w:sz w:val="24"/>
        </w:rPr>
        <w:t>tuân</w:t>
      </w:r>
      <w:r>
        <w:rPr>
          <w:spacing w:val="-15"/>
          <w:sz w:val="24"/>
        </w:rPr>
        <w:t xml:space="preserve"> </w:t>
      </w:r>
      <w:r>
        <w:rPr>
          <w:sz w:val="24"/>
        </w:rPr>
        <w:t>thủ</w:t>
      </w:r>
      <w:r>
        <w:rPr>
          <w:spacing w:val="-15"/>
          <w:sz w:val="24"/>
        </w:rPr>
        <w:t xml:space="preserve"> </w:t>
      </w:r>
      <w:r>
        <w:rPr>
          <w:sz w:val="24"/>
        </w:rPr>
        <w:t>theo</w:t>
      </w:r>
      <w:r>
        <w:rPr>
          <w:spacing w:val="-16"/>
          <w:sz w:val="24"/>
        </w:rPr>
        <w:t xml:space="preserve"> </w:t>
      </w:r>
      <w:r>
        <w:rPr>
          <w:sz w:val="24"/>
        </w:rPr>
        <w:t xml:space="preserve">TCVN 1651-2008. Các thông số kỹ thuật cần kiểm tra sẽ được TVGS chỉ định đảm bảo yêu cầu </w:t>
      </w:r>
      <w:r>
        <w:rPr>
          <w:spacing w:val="2"/>
          <w:sz w:val="24"/>
        </w:rPr>
        <w:t xml:space="preserve">kỹ </w:t>
      </w:r>
      <w:r>
        <w:rPr>
          <w:sz w:val="24"/>
        </w:rPr>
        <w:t>thuật trong hồ sơ thiết</w:t>
      </w:r>
      <w:r>
        <w:rPr>
          <w:spacing w:val="-10"/>
          <w:sz w:val="24"/>
        </w:rPr>
        <w:t xml:space="preserve"> </w:t>
      </w:r>
      <w:r>
        <w:rPr>
          <w:sz w:val="24"/>
        </w:rPr>
        <w:t>kế.</w:t>
      </w:r>
    </w:p>
    <w:p w14:paraId="01DE4F49" w14:textId="77777777" w:rsidR="0009730F" w:rsidRDefault="00EC41F8">
      <w:pPr>
        <w:pStyle w:val="ListParagraph"/>
        <w:numPr>
          <w:ilvl w:val="1"/>
          <w:numId w:val="10"/>
        </w:numPr>
        <w:tabs>
          <w:tab w:val="left" w:pos="2189"/>
        </w:tabs>
        <w:spacing w:before="104"/>
        <w:ind w:hanging="361"/>
        <w:rPr>
          <w:sz w:val="24"/>
        </w:rPr>
      </w:pPr>
      <w:r>
        <w:rPr>
          <w:sz w:val="24"/>
        </w:rPr>
        <w:t>Đối với Bê</w:t>
      </w:r>
      <w:r>
        <w:rPr>
          <w:spacing w:val="-2"/>
          <w:sz w:val="24"/>
        </w:rPr>
        <w:t xml:space="preserve"> </w:t>
      </w:r>
      <w:r>
        <w:rPr>
          <w:sz w:val="24"/>
        </w:rPr>
        <w:t>tông:</w:t>
      </w:r>
    </w:p>
    <w:p w14:paraId="489462E9" w14:textId="77777777" w:rsidR="0009730F" w:rsidRDefault="00EC41F8">
      <w:pPr>
        <w:pStyle w:val="ListParagraph"/>
        <w:numPr>
          <w:ilvl w:val="2"/>
          <w:numId w:val="10"/>
        </w:numPr>
        <w:tabs>
          <w:tab w:val="left" w:pos="2900"/>
        </w:tabs>
        <w:ind w:hanging="361"/>
        <w:rPr>
          <w:sz w:val="24"/>
        </w:rPr>
      </w:pPr>
      <w:r>
        <w:rPr>
          <w:sz w:val="24"/>
        </w:rPr>
        <w:t>Vật liệu bê</w:t>
      </w:r>
      <w:r>
        <w:rPr>
          <w:spacing w:val="-2"/>
          <w:sz w:val="24"/>
        </w:rPr>
        <w:t xml:space="preserve"> </w:t>
      </w:r>
      <w:r>
        <w:rPr>
          <w:sz w:val="24"/>
        </w:rPr>
        <w:t>tông:</w:t>
      </w:r>
    </w:p>
    <w:p w14:paraId="7FA351BF" w14:textId="77777777" w:rsidR="0009730F" w:rsidRDefault="00EC41F8">
      <w:pPr>
        <w:pStyle w:val="BodyText"/>
        <w:spacing w:before="163" w:line="278" w:lineRule="auto"/>
        <w:ind w:left="2887" w:right="988" w:firstLine="0"/>
      </w:pPr>
      <w:r>
        <w:t>Bê tông trước khi đưa vào sử dụng cho công trình phải có đầy đủ chứng chỉ</w:t>
      </w:r>
      <w:r>
        <w:rPr>
          <w:spacing w:val="-4"/>
        </w:rPr>
        <w:t xml:space="preserve"> </w:t>
      </w:r>
      <w:r>
        <w:t>về</w:t>
      </w:r>
      <w:r>
        <w:rPr>
          <w:spacing w:val="-5"/>
        </w:rPr>
        <w:t xml:space="preserve"> </w:t>
      </w:r>
      <w:r>
        <w:t>cát,</w:t>
      </w:r>
      <w:r>
        <w:rPr>
          <w:spacing w:val="-3"/>
        </w:rPr>
        <w:t xml:space="preserve"> </w:t>
      </w:r>
      <w:r>
        <w:t>đá,</w:t>
      </w:r>
      <w:r>
        <w:rPr>
          <w:spacing w:val="-4"/>
        </w:rPr>
        <w:t xml:space="preserve"> </w:t>
      </w:r>
      <w:r>
        <w:t>xi</w:t>
      </w:r>
      <w:r>
        <w:rPr>
          <w:spacing w:val="-3"/>
        </w:rPr>
        <w:t xml:space="preserve"> </w:t>
      </w:r>
      <w:r>
        <w:t>măng,</w:t>
      </w:r>
      <w:r>
        <w:rPr>
          <w:spacing w:val="-4"/>
        </w:rPr>
        <w:t xml:space="preserve"> </w:t>
      </w:r>
      <w:r>
        <w:t>cấp</w:t>
      </w:r>
      <w:r>
        <w:rPr>
          <w:spacing w:val="-4"/>
        </w:rPr>
        <w:t xml:space="preserve"> </w:t>
      </w:r>
      <w:r>
        <w:t>phối,</w:t>
      </w:r>
      <w:r>
        <w:rPr>
          <w:spacing w:val="-3"/>
        </w:rPr>
        <w:t xml:space="preserve"> </w:t>
      </w:r>
      <w:r>
        <w:t>các</w:t>
      </w:r>
      <w:r>
        <w:rPr>
          <w:spacing w:val="-5"/>
        </w:rPr>
        <w:t xml:space="preserve"> </w:t>
      </w:r>
      <w:r>
        <w:t>đặc</w:t>
      </w:r>
      <w:r>
        <w:rPr>
          <w:spacing w:val="-5"/>
        </w:rPr>
        <w:t xml:space="preserve"> </w:t>
      </w:r>
      <w:r>
        <w:t>tính</w:t>
      </w:r>
      <w:r>
        <w:rPr>
          <w:spacing w:val="-4"/>
        </w:rPr>
        <w:t xml:space="preserve"> </w:t>
      </w:r>
      <w:r>
        <w:t>của</w:t>
      </w:r>
      <w:r>
        <w:rPr>
          <w:spacing w:val="-5"/>
        </w:rPr>
        <w:t xml:space="preserve"> </w:t>
      </w:r>
      <w:r>
        <w:t>phụ</w:t>
      </w:r>
      <w:r>
        <w:rPr>
          <w:spacing w:val="-4"/>
        </w:rPr>
        <w:t xml:space="preserve"> </w:t>
      </w:r>
      <w:r>
        <w:t>gia,</w:t>
      </w:r>
      <w:r>
        <w:rPr>
          <w:spacing w:val="-4"/>
        </w:rPr>
        <w:t xml:space="preserve"> </w:t>
      </w:r>
      <w:r>
        <w:t>đạt</w:t>
      </w:r>
      <w:r>
        <w:rPr>
          <w:spacing w:val="-3"/>
        </w:rPr>
        <w:t xml:space="preserve"> </w:t>
      </w:r>
      <w:r>
        <w:t>các yêu</w:t>
      </w:r>
      <w:r>
        <w:rPr>
          <w:spacing w:val="-4"/>
        </w:rPr>
        <w:t xml:space="preserve"> </w:t>
      </w:r>
      <w:r>
        <w:t>cầu về kỹ thuật và yêu cầu của thiết kế trình TVGS và Chủ đầu tư chấp</w:t>
      </w:r>
      <w:r>
        <w:rPr>
          <w:spacing w:val="-19"/>
        </w:rPr>
        <w:t xml:space="preserve"> </w:t>
      </w:r>
      <w:r>
        <w:t>thuận.</w:t>
      </w:r>
    </w:p>
    <w:p w14:paraId="3783F9B5" w14:textId="77777777" w:rsidR="0009730F" w:rsidRDefault="00EC41F8">
      <w:pPr>
        <w:pStyle w:val="BodyText"/>
        <w:spacing w:before="120" w:line="278" w:lineRule="auto"/>
        <w:ind w:left="2887" w:right="988" w:firstLine="0"/>
      </w:pPr>
      <w:r>
        <w:t>Độ sụt của hỗn hợp bê tông phải được xác định phù hợp với điều kiện sản xuất</w:t>
      </w:r>
      <w:r>
        <w:rPr>
          <w:spacing w:val="-6"/>
        </w:rPr>
        <w:t xml:space="preserve"> </w:t>
      </w:r>
      <w:r>
        <w:t>hỗn</w:t>
      </w:r>
      <w:r>
        <w:rPr>
          <w:spacing w:val="-5"/>
        </w:rPr>
        <w:t xml:space="preserve"> </w:t>
      </w:r>
      <w:r>
        <w:t>hợp</w:t>
      </w:r>
      <w:r>
        <w:rPr>
          <w:spacing w:val="-5"/>
        </w:rPr>
        <w:t xml:space="preserve"> </w:t>
      </w:r>
      <w:r>
        <w:t>bê</w:t>
      </w:r>
      <w:r>
        <w:rPr>
          <w:spacing w:val="-7"/>
        </w:rPr>
        <w:t xml:space="preserve"> </w:t>
      </w:r>
      <w:r>
        <w:t>tông,</w:t>
      </w:r>
      <w:r>
        <w:rPr>
          <w:spacing w:val="-5"/>
        </w:rPr>
        <w:t xml:space="preserve"> </w:t>
      </w:r>
      <w:r>
        <w:t>phương</w:t>
      </w:r>
      <w:r>
        <w:rPr>
          <w:spacing w:val="-8"/>
        </w:rPr>
        <w:t xml:space="preserve"> </w:t>
      </w:r>
      <w:r>
        <w:t>tiện</w:t>
      </w:r>
      <w:r>
        <w:rPr>
          <w:spacing w:val="-5"/>
        </w:rPr>
        <w:t xml:space="preserve"> </w:t>
      </w:r>
      <w:r>
        <w:t>vận</w:t>
      </w:r>
      <w:r>
        <w:rPr>
          <w:spacing w:val="-4"/>
        </w:rPr>
        <w:t xml:space="preserve"> </w:t>
      </w:r>
      <w:r>
        <w:t>chuyển,</w:t>
      </w:r>
      <w:r>
        <w:rPr>
          <w:spacing w:val="-5"/>
        </w:rPr>
        <w:t xml:space="preserve"> </w:t>
      </w:r>
      <w:r>
        <w:t>thiết</w:t>
      </w:r>
      <w:r>
        <w:rPr>
          <w:spacing w:val="-5"/>
        </w:rPr>
        <w:t xml:space="preserve"> </w:t>
      </w:r>
      <w:r>
        <w:t>bị</w:t>
      </w:r>
      <w:r>
        <w:rPr>
          <w:spacing w:val="-5"/>
        </w:rPr>
        <w:t xml:space="preserve"> </w:t>
      </w:r>
      <w:r>
        <w:t>đầm,</w:t>
      </w:r>
      <w:r>
        <w:rPr>
          <w:spacing w:val="-6"/>
        </w:rPr>
        <w:t xml:space="preserve"> </w:t>
      </w:r>
      <w:r>
        <w:t>mức</w:t>
      </w:r>
      <w:r>
        <w:rPr>
          <w:spacing w:val="-6"/>
        </w:rPr>
        <w:t xml:space="preserve"> </w:t>
      </w:r>
      <w:r>
        <w:t>độ</w:t>
      </w:r>
      <w:r>
        <w:rPr>
          <w:spacing w:val="-5"/>
        </w:rPr>
        <w:t xml:space="preserve"> </w:t>
      </w:r>
      <w:r>
        <w:t>bố</w:t>
      </w:r>
      <w:r>
        <w:rPr>
          <w:spacing w:val="-5"/>
        </w:rPr>
        <w:t xml:space="preserve"> </w:t>
      </w:r>
      <w:r>
        <w:t>trí cốt thép trong kết cấu, kích thước kết cấu, tính chất công trình, điều kiện khí hậu.</w:t>
      </w:r>
    </w:p>
    <w:p w14:paraId="5D0F6F31" w14:textId="77777777" w:rsidR="0009730F" w:rsidRDefault="00EC41F8">
      <w:pPr>
        <w:pStyle w:val="BodyText"/>
        <w:spacing w:before="121" w:line="278" w:lineRule="auto"/>
        <w:ind w:left="2887" w:right="990" w:firstLine="0"/>
      </w:pPr>
      <w:r>
        <w:t>Cân đong từng thành phần vật liệu để pha trộn hỗn hợp bê tông theo cấp phối đã được xác định thông qua một phòng thí nghiệm có chức</w:t>
      </w:r>
      <w:r>
        <w:rPr>
          <w:spacing w:val="-9"/>
        </w:rPr>
        <w:t xml:space="preserve"> </w:t>
      </w:r>
      <w:r>
        <w:t>năng.</w:t>
      </w:r>
    </w:p>
    <w:p w14:paraId="34298DDB" w14:textId="77777777" w:rsidR="0009730F" w:rsidRDefault="00EC41F8">
      <w:pPr>
        <w:pStyle w:val="BodyText"/>
        <w:spacing w:before="118" w:line="278" w:lineRule="auto"/>
        <w:ind w:left="2887" w:right="986" w:firstLine="0"/>
      </w:pPr>
      <w:r>
        <w:t>Lập</w:t>
      </w:r>
      <w:r>
        <w:rPr>
          <w:spacing w:val="-5"/>
        </w:rPr>
        <w:t xml:space="preserve"> </w:t>
      </w:r>
      <w:r>
        <w:t>phiếu</w:t>
      </w:r>
      <w:r>
        <w:rPr>
          <w:spacing w:val="-5"/>
        </w:rPr>
        <w:t xml:space="preserve"> </w:t>
      </w:r>
      <w:r>
        <w:t>đổ</w:t>
      </w:r>
      <w:r>
        <w:rPr>
          <w:spacing w:val="-3"/>
        </w:rPr>
        <w:t xml:space="preserve"> </w:t>
      </w:r>
      <w:r>
        <w:t>bê</w:t>
      </w:r>
      <w:r>
        <w:rPr>
          <w:spacing w:val="-3"/>
        </w:rPr>
        <w:t xml:space="preserve"> </w:t>
      </w:r>
      <w:r>
        <w:t>tông</w:t>
      </w:r>
      <w:r>
        <w:rPr>
          <w:spacing w:val="-5"/>
        </w:rPr>
        <w:t xml:space="preserve"> </w:t>
      </w:r>
      <w:r>
        <w:rPr>
          <w:spacing w:val="-3"/>
        </w:rPr>
        <w:t>cho</w:t>
      </w:r>
      <w:r>
        <w:rPr>
          <w:spacing w:val="-1"/>
        </w:rPr>
        <w:t xml:space="preserve"> </w:t>
      </w:r>
      <w:r>
        <w:t>từng</w:t>
      </w:r>
      <w:r>
        <w:rPr>
          <w:spacing w:val="-7"/>
        </w:rPr>
        <w:t xml:space="preserve"> </w:t>
      </w:r>
      <w:r>
        <w:t>đợt</w:t>
      </w:r>
      <w:r>
        <w:rPr>
          <w:spacing w:val="-4"/>
        </w:rPr>
        <w:t xml:space="preserve"> </w:t>
      </w:r>
      <w:r>
        <w:t>đổ</w:t>
      </w:r>
      <w:r>
        <w:rPr>
          <w:spacing w:val="-3"/>
        </w:rPr>
        <w:t xml:space="preserve"> </w:t>
      </w:r>
      <w:r>
        <w:t>bê</w:t>
      </w:r>
      <w:r>
        <w:rPr>
          <w:spacing w:val="-6"/>
        </w:rPr>
        <w:t xml:space="preserve"> </w:t>
      </w:r>
      <w:r>
        <w:t>tông</w:t>
      </w:r>
      <w:r>
        <w:rPr>
          <w:spacing w:val="-4"/>
        </w:rPr>
        <w:t xml:space="preserve"> </w:t>
      </w:r>
      <w:r>
        <w:rPr>
          <w:spacing w:val="-3"/>
        </w:rPr>
        <w:t>ghi</w:t>
      </w:r>
      <w:r>
        <w:rPr>
          <w:spacing w:val="-2"/>
        </w:rPr>
        <w:t xml:space="preserve"> </w:t>
      </w:r>
      <w:r>
        <w:t>rõ</w:t>
      </w:r>
      <w:r>
        <w:rPr>
          <w:spacing w:val="-5"/>
        </w:rPr>
        <w:t xml:space="preserve"> </w:t>
      </w:r>
      <w:r>
        <w:t>ngày</w:t>
      </w:r>
      <w:r>
        <w:rPr>
          <w:spacing w:val="-6"/>
        </w:rPr>
        <w:t xml:space="preserve"> </w:t>
      </w:r>
      <w:r>
        <w:t>tháng</w:t>
      </w:r>
      <w:r>
        <w:rPr>
          <w:spacing w:val="-5"/>
        </w:rPr>
        <w:t xml:space="preserve"> </w:t>
      </w:r>
      <w:r>
        <w:t>thực</w:t>
      </w:r>
      <w:r>
        <w:rPr>
          <w:spacing w:val="-5"/>
        </w:rPr>
        <w:t xml:space="preserve"> </w:t>
      </w:r>
      <w:r>
        <w:t xml:space="preserve">hiện, </w:t>
      </w:r>
      <w:r>
        <w:rPr>
          <w:spacing w:val="-3"/>
        </w:rPr>
        <w:t>cấp</w:t>
      </w:r>
      <w:r>
        <w:rPr>
          <w:spacing w:val="-17"/>
        </w:rPr>
        <w:t xml:space="preserve"> </w:t>
      </w:r>
      <w:r>
        <w:rPr>
          <w:spacing w:val="-3"/>
        </w:rPr>
        <w:t>phối</w:t>
      </w:r>
      <w:r>
        <w:rPr>
          <w:spacing w:val="-16"/>
        </w:rPr>
        <w:t xml:space="preserve"> </w:t>
      </w:r>
      <w:r>
        <w:t>qui</w:t>
      </w:r>
      <w:r>
        <w:rPr>
          <w:spacing w:val="-17"/>
        </w:rPr>
        <w:t xml:space="preserve"> </w:t>
      </w:r>
      <w:r>
        <w:t>định,</w:t>
      </w:r>
      <w:r>
        <w:rPr>
          <w:spacing w:val="-19"/>
        </w:rPr>
        <w:t xml:space="preserve"> </w:t>
      </w:r>
      <w:r>
        <w:t>khối</w:t>
      </w:r>
      <w:r>
        <w:rPr>
          <w:spacing w:val="-18"/>
        </w:rPr>
        <w:t xml:space="preserve"> </w:t>
      </w:r>
      <w:r>
        <w:t>lượng</w:t>
      </w:r>
      <w:r>
        <w:rPr>
          <w:spacing w:val="-20"/>
        </w:rPr>
        <w:t xml:space="preserve"> </w:t>
      </w:r>
      <w:r>
        <w:t>vật</w:t>
      </w:r>
      <w:r>
        <w:rPr>
          <w:spacing w:val="-18"/>
        </w:rPr>
        <w:t xml:space="preserve"> </w:t>
      </w:r>
      <w:r>
        <w:t>liệu</w:t>
      </w:r>
      <w:r>
        <w:rPr>
          <w:spacing w:val="-16"/>
        </w:rPr>
        <w:t xml:space="preserve"> </w:t>
      </w:r>
      <w:r>
        <w:t>cân</w:t>
      </w:r>
      <w:r>
        <w:rPr>
          <w:spacing w:val="-17"/>
        </w:rPr>
        <w:t xml:space="preserve"> </w:t>
      </w:r>
      <w:r>
        <w:t>đong</w:t>
      </w:r>
      <w:r>
        <w:rPr>
          <w:spacing w:val="-19"/>
        </w:rPr>
        <w:t xml:space="preserve"> </w:t>
      </w:r>
      <w:r>
        <w:t>cho</w:t>
      </w:r>
      <w:r>
        <w:rPr>
          <w:spacing w:val="-17"/>
        </w:rPr>
        <w:t xml:space="preserve"> </w:t>
      </w:r>
      <w:r>
        <w:t>mỗi</w:t>
      </w:r>
      <w:r>
        <w:rPr>
          <w:spacing w:val="-18"/>
        </w:rPr>
        <w:t xml:space="preserve"> </w:t>
      </w:r>
      <w:r>
        <w:t>mẻ</w:t>
      </w:r>
      <w:r>
        <w:rPr>
          <w:spacing w:val="-17"/>
        </w:rPr>
        <w:t xml:space="preserve"> </w:t>
      </w:r>
      <w:r>
        <w:t>trộn</w:t>
      </w:r>
      <w:r>
        <w:rPr>
          <w:spacing w:val="-19"/>
        </w:rPr>
        <w:t xml:space="preserve"> </w:t>
      </w:r>
      <w:r>
        <w:t>để</w:t>
      </w:r>
      <w:r>
        <w:rPr>
          <w:spacing w:val="-18"/>
        </w:rPr>
        <w:t xml:space="preserve"> </w:t>
      </w:r>
      <w:r>
        <w:t>tiện</w:t>
      </w:r>
      <w:r>
        <w:rPr>
          <w:spacing w:val="-16"/>
        </w:rPr>
        <w:t xml:space="preserve"> </w:t>
      </w:r>
      <w:r>
        <w:t>theo dõi</w:t>
      </w:r>
      <w:r>
        <w:rPr>
          <w:spacing w:val="-17"/>
        </w:rPr>
        <w:t xml:space="preserve"> </w:t>
      </w:r>
      <w:r>
        <w:t>và</w:t>
      </w:r>
      <w:r>
        <w:rPr>
          <w:spacing w:val="-17"/>
        </w:rPr>
        <w:t xml:space="preserve"> </w:t>
      </w:r>
      <w:r>
        <w:rPr>
          <w:spacing w:val="-3"/>
        </w:rPr>
        <w:t>kiểm</w:t>
      </w:r>
      <w:r>
        <w:rPr>
          <w:spacing w:val="-16"/>
        </w:rPr>
        <w:t xml:space="preserve"> </w:t>
      </w:r>
      <w:r>
        <w:t>tra</w:t>
      </w:r>
      <w:r>
        <w:rPr>
          <w:spacing w:val="-16"/>
        </w:rPr>
        <w:t xml:space="preserve"> </w:t>
      </w:r>
      <w:r>
        <w:rPr>
          <w:spacing w:val="-3"/>
        </w:rPr>
        <w:t>chất</w:t>
      </w:r>
      <w:r>
        <w:rPr>
          <w:spacing w:val="-16"/>
        </w:rPr>
        <w:t xml:space="preserve"> </w:t>
      </w:r>
      <w:r>
        <w:t>lượng</w:t>
      </w:r>
      <w:r>
        <w:rPr>
          <w:spacing w:val="-16"/>
        </w:rPr>
        <w:t xml:space="preserve"> </w:t>
      </w:r>
      <w:r>
        <w:t>khi</w:t>
      </w:r>
      <w:r>
        <w:rPr>
          <w:spacing w:val="-16"/>
        </w:rPr>
        <w:t xml:space="preserve"> </w:t>
      </w:r>
      <w:r>
        <w:rPr>
          <w:spacing w:val="-3"/>
        </w:rPr>
        <w:t>cần</w:t>
      </w:r>
      <w:r>
        <w:rPr>
          <w:spacing w:val="-17"/>
        </w:rPr>
        <w:t xml:space="preserve"> </w:t>
      </w:r>
      <w:r>
        <w:t>thiết.</w:t>
      </w:r>
      <w:r>
        <w:rPr>
          <w:spacing w:val="-16"/>
        </w:rPr>
        <w:t xml:space="preserve"> </w:t>
      </w:r>
      <w:r>
        <w:t>Riêng</w:t>
      </w:r>
      <w:r>
        <w:rPr>
          <w:spacing w:val="-19"/>
        </w:rPr>
        <w:t xml:space="preserve"> </w:t>
      </w:r>
      <w:r>
        <w:t>thi</w:t>
      </w:r>
      <w:r>
        <w:rPr>
          <w:spacing w:val="-14"/>
        </w:rPr>
        <w:t xml:space="preserve"> </w:t>
      </w:r>
      <w:r>
        <w:t>công</w:t>
      </w:r>
      <w:r>
        <w:rPr>
          <w:spacing w:val="-19"/>
        </w:rPr>
        <w:t xml:space="preserve"> </w:t>
      </w:r>
      <w:r>
        <w:t>bằng</w:t>
      </w:r>
      <w:r>
        <w:rPr>
          <w:spacing w:val="-19"/>
        </w:rPr>
        <w:t xml:space="preserve"> </w:t>
      </w:r>
      <w:r>
        <w:t>bê</w:t>
      </w:r>
      <w:r>
        <w:rPr>
          <w:spacing w:val="-17"/>
        </w:rPr>
        <w:t xml:space="preserve"> </w:t>
      </w:r>
      <w:r>
        <w:t>tông</w:t>
      </w:r>
      <w:r>
        <w:rPr>
          <w:spacing w:val="-19"/>
        </w:rPr>
        <w:t xml:space="preserve"> </w:t>
      </w:r>
      <w:r>
        <w:t xml:space="preserve">thương </w:t>
      </w:r>
      <w:r>
        <w:rPr>
          <w:spacing w:val="-3"/>
        </w:rPr>
        <w:t>phẩm</w:t>
      </w:r>
      <w:r>
        <w:rPr>
          <w:spacing w:val="-8"/>
        </w:rPr>
        <w:t xml:space="preserve"> </w:t>
      </w:r>
      <w:r>
        <w:t>thì</w:t>
      </w:r>
      <w:r>
        <w:rPr>
          <w:spacing w:val="-8"/>
        </w:rPr>
        <w:t xml:space="preserve"> </w:t>
      </w:r>
      <w:r>
        <w:t>phải</w:t>
      </w:r>
      <w:r>
        <w:rPr>
          <w:spacing w:val="-5"/>
        </w:rPr>
        <w:t xml:space="preserve"> </w:t>
      </w:r>
      <w:r>
        <w:t>có</w:t>
      </w:r>
      <w:r>
        <w:rPr>
          <w:spacing w:val="-5"/>
        </w:rPr>
        <w:t xml:space="preserve"> </w:t>
      </w:r>
      <w:r>
        <w:t>chứng</w:t>
      </w:r>
      <w:r>
        <w:rPr>
          <w:spacing w:val="-8"/>
        </w:rPr>
        <w:t xml:space="preserve"> </w:t>
      </w:r>
      <w:r>
        <w:t>nhận</w:t>
      </w:r>
      <w:r>
        <w:rPr>
          <w:spacing w:val="-6"/>
        </w:rPr>
        <w:t xml:space="preserve"> </w:t>
      </w:r>
      <w:r>
        <w:rPr>
          <w:spacing w:val="-3"/>
        </w:rPr>
        <w:t>chất</w:t>
      </w:r>
      <w:r>
        <w:rPr>
          <w:spacing w:val="-7"/>
        </w:rPr>
        <w:t xml:space="preserve"> </w:t>
      </w:r>
      <w:r>
        <w:t>lượng</w:t>
      </w:r>
      <w:r>
        <w:rPr>
          <w:spacing w:val="-8"/>
        </w:rPr>
        <w:t xml:space="preserve"> </w:t>
      </w:r>
      <w:r>
        <w:t>của</w:t>
      </w:r>
      <w:r>
        <w:rPr>
          <w:spacing w:val="-9"/>
        </w:rPr>
        <w:t xml:space="preserve"> </w:t>
      </w:r>
      <w:r>
        <w:t>nhà</w:t>
      </w:r>
      <w:r>
        <w:rPr>
          <w:spacing w:val="-8"/>
        </w:rPr>
        <w:t xml:space="preserve"> </w:t>
      </w:r>
      <w:r>
        <w:t>máy</w:t>
      </w:r>
      <w:r>
        <w:rPr>
          <w:spacing w:val="-13"/>
        </w:rPr>
        <w:t xml:space="preserve"> </w:t>
      </w:r>
      <w:r>
        <w:t>sản</w:t>
      </w:r>
      <w:r>
        <w:rPr>
          <w:spacing w:val="-7"/>
        </w:rPr>
        <w:t xml:space="preserve"> </w:t>
      </w:r>
      <w:r>
        <w:t>xuất</w:t>
      </w:r>
      <w:r>
        <w:rPr>
          <w:spacing w:val="-8"/>
        </w:rPr>
        <w:t xml:space="preserve"> </w:t>
      </w:r>
      <w:r>
        <w:t>bê</w:t>
      </w:r>
      <w:r>
        <w:rPr>
          <w:spacing w:val="-8"/>
        </w:rPr>
        <w:t xml:space="preserve"> </w:t>
      </w:r>
      <w:r>
        <w:t>tông</w:t>
      </w:r>
      <w:r>
        <w:rPr>
          <w:spacing w:val="-8"/>
        </w:rPr>
        <w:t xml:space="preserve"> </w:t>
      </w:r>
      <w:r>
        <w:t>.</w:t>
      </w:r>
    </w:p>
    <w:p w14:paraId="3933E958" w14:textId="77777777" w:rsidR="0009730F" w:rsidRDefault="00EC41F8">
      <w:pPr>
        <w:pStyle w:val="ListParagraph"/>
        <w:numPr>
          <w:ilvl w:val="2"/>
          <w:numId w:val="10"/>
        </w:numPr>
        <w:tabs>
          <w:tab w:val="left" w:pos="2900"/>
        </w:tabs>
        <w:spacing w:before="121"/>
        <w:ind w:hanging="361"/>
        <w:rPr>
          <w:sz w:val="24"/>
        </w:rPr>
      </w:pPr>
      <w:r>
        <w:rPr>
          <w:sz w:val="24"/>
        </w:rPr>
        <w:t>Nước:</w:t>
      </w:r>
    </w:p>
    <w:p w14:paraId="178BA632" w14:textId="77777777" w:rsidR="0009730F" w:rsidRDefault="00EC41F8">
      <w:pPr>
        <w:pStyle w:val="BodyText"/>
        <w:spacing w:before="164" w:line="278" w:lineRule="auto"/>
        <w:ind w:left="2887" w:right="780" w:firstLine="0"/>
        <w:jc w:val="left"/>
      </w:pPr>
      <w:r>
        <w:rPr>
          <w:spacing w:val="-4"/>
        </w:rPr>
        <w:t>Nước</w:t>
      </w:r>
      <w:r>
        <w:rPr>
          <w:spacing w:val="-13"/>
        </w:rPr>
        <w:t xml:space="preserve"> </w:t>
      </w:r>
      <w:r>
        <w:t>để</w:t>
      </w:r>
      <w:r>
        <w:rPr>
          <w:spacing w:val="-12"/>
        </w:rPr>
        <w:t xml:space="preserve"> </w:t>
      </w:r>
      <w:r>
        <w:rPr>
          <w:spacing w:val="-3"/>
        </w:rPr>
        <w:t>trộn</w:t>
      </w:r>
      <w:r>
        <w:rPr>
          <w:spacing w:val="-11"/>
        </w:rPr>
        <w:t xml:space="preserve"> </w:t>
      </w:r>
      <w:r>
        <w:rPr>
          <w:spacing w:val="-3"/>
        </w:rPr>
        <w:t>vào</w:t>
      </w:r>
      <w:r>
        <w:rPr>
          <w:spacing w:val="-11"/>
        </w:rPr>
        <w:t xml:space="preserve"> </w:t>
      </w:r>
      <w:r>
        <w:t>bê</w:t>
      </w:r>
      <w:r>
        <w:rPr>
          <w:spacing w:val="-12"/>
        </w:rPr>
        <w:t xml:space="preserve"> </w:t>
      </w:r>
      <w:r>
        <w:rPr>
          <w:spacing w:val="-3"/>
        </w:rPr>
        <w:t>tông</w:t>
      </w:r>
      <w:r>
        <w:rPr>
          <w:spacing w:val="-11"/>
        </w:rPr>
        <w:t xml:space="preserve"> </w:t>
      </w:r>
      <w:r>
        <w:rPr>
          <w:spacing w:val="-3"/>
        </w:rPr>
        <w:t>và</w:t>
      </w:r>
      <w:r>
        <w:rPr>
          <w:spacing w:val="-13"/>
        </w:rPr>
        <w:t xml:space="preserve"> </w:t>
      </w:r>
      <w:r>
        <w:rPr>
          <w:spacing w:val="-2"/>
        </w:rPr>
        <w:t>bảo</w:t>
      </w:r>
      <w:r>
        <w:rPr>
          <w:spacing w:val="-11"/>
        </w:rPr>
        <w:t xml:space="preserve"> </w:t>
      </w:r>
      <w:r>
        <w:rPr>
          <w:spacing w:val="-4"/>
        </w:rPr>
        <w:t>dưỡng</w:t>
      </w:r>
      <w:r>
        <w:rPr>
          <w:spacing w:val="-11"/>
        </w:rPr>
        <w:t xml:space="preserve"> </w:t>
      </w:r>
      <w:r>
        <w:rPr>
          <w:spacing w:val="-3"/>
        </w:rPr>
        <w:t>bê</w:t>
      </w:r>
      <w:r>
        <w:rPr>
          <w:spacing w:val="-10"/>
        </w:rPr>
        <w:t xml:space="preserve"> </w:t>
      </w:r>
      <w:r>
        <w:rPr>
          <w:spacing w:val="-4"/>
        </w:rPr>
        <w:t>tông</w:t>
      </w:r>
      <w:r>
        <w:rPr>
          <w:spacing w:val="-11"/>
        </w:rPr>
        <w:t xml:space="preserve"> </w:t>
      </w:r>
      <w:r>
        <w:rPr>
          <w:spacing w:val="-4"/>
        </w:rPr>
        <w:t>phải</w:t>
      </w:r>
      <w:r>
        <w:rPr>
          <w:spacing w:val="-9"/>
        </w:rPr>
        <w:t xml:space="preserve"> </w:t>
      </w:r>
      <w:r>
        <w:rPr>
          <w:spacing w:val="-4"/>
        </w:rPr>
        <w:t>đảm</w:t>
      </w:r>
      <w:r>
        <w:rPr>
          <w:spacing w:val="-10"/>
        </w:rPr>
        <w:t xml:space="preserve"> </w:t>
      </w:r>
      <w:r>
        <w:rPr>
          <w:spacing w:val="-3"/>
        </w:rPr>
        <w:t>bảo</w:t>
      </w:r>
      <w:r>
        <w:rPr>
          <w:spacing w:val="-11"/>
        </w:rPr>
        <w:t xml:space="preserve"> </w:t>
      </w:r>
      <w:r>
        <w:rPr>
          <w:spacing w:val="-3"/>
        </w:rPr>
        <w:t>các</w:t>
      </w:r>
      <w:r>
        <w:rPr>
          <w:spacing w:val="-8"/>
        </w:rPr>
        <w:t xml:space="preserve"> </w:t>
      </w:r>
      <w:r>
        <w:rPr>
          <w:spacing w:val="-5"/>
        </w:rPr>
        <w:t>yêu</w:t>
      </w:r>
      <w:r>
        <w:rPr>
          <w:spacing w:val="-9"/>
        </w:rPr>
        <w:t xml:space="preserve"> </w:t>
      </w:r>
      <w:r>
        <w:rPr>
          <w:spacing w:val="-3"/>
        </w:rPr>
        <w:t>cầu</w:t>
      </w:r>
      <w:r>
        <w:rPr>
          <w:spacing w:val="-9"/>
        </w:rPr>
        <w:t xml:space="preserve"> </w:t>
      </w:r>
      <w:r>
        <w:t xml:space="preserve">kỹ </w:t>
      </w:r>
      <w:r>
        <w:rPr>
          <w:spacing w:val="-4"/>
        </w:rPr>
        <w:t>thuật</w:t>
      </w:r>
      <w:r>
        <w:rPr>
          <w:spacing w:val="-10"/>
        </w:rPr>
        <w:t xml:space="preserve"> </w:t>
      </w:r>
      <w:r>
        <w:rPr>
          <w:spacing w:val="-4"/>
        </w:rPr>
        <w:t>trong</w:t>
      </w:r>
      <w:r>
        <w:rPr>
          <w:spacing w:val="-9"/>
        </w:rPr>
        <w:t xml:space="preserve"> </w:t>
      </w:r>
      <w:r>
        <w:rPr>
          <w:spacing w:val="-3"/>
        </w:rPr>
        <w:t>TCVN</w:t>
      </w:r>
      <w:r>
        <w:rPr>
          <w:spacing w:val="-10"/>
        </w:rPr>
        <w:t xml:space="preserve"> </w:t>
      </w:r>
      <w:r>
        <w:rPr>
          <w:spacing w:val="-4"/>
        </w:rPr>
        <w:t>4506</w:t>
      </w:r>
      <w:r>
        <w:rPr>
          <w:spacing w:val="-6"/>
        </w:rPr>
        <w:t xml:space="preserve"> </w:t>
      </w:r>
      <w:r>
        <w:rPr>
          <w:spacing w:val="-4"/>
        </w:rPr>
        <w:t>-87:</w:t>
      </w:r>
      <w:r>
        <w:rPr>
          <w:spacing w:val="-6"/>
        </w:rPr>
        <w:t xml:space="preserve"> </w:t>
      </w:r>
      <w:r>
        <w:rPr>
          <w:spacing w:val="-4"/>
        </w:rPr>
        <w:t>Nước</w:t>
      </w:r>
      <w:r>
        <w:rPr>
          <w:spacing w:val="-9"/>
        </w:rPr>
        <w:t xml:space="preserve"> </w:t>
      </w:r>
      <w:r>
        <w:rPr>
          <w:spacing w:val="-3"/>
        </w:rPr>
        <w:t>cho</w:t>
      </w:r>
      <w:r>
        <w:rPr>
          <w:spacing w:val="-7"/>
        </w:rPr>
        <w:t xml:space="preserve"> </w:t>
      </w:r>
      <w:r>
        <w:rPr>
          <w:spacing w:val="-3"/>
        </w:rPr>
        <w:t>bê</w:t>
      </w:r>
      <w:r>
        <w:rPr>
          <w:spacing w:val="-8"/>
        </w:rPr>
        <w:t xml:space="preserve"> </w:t>
      </w:r>
      <w:r>
        <w:rPr>
          <w:spacing w:val="-4"/>
        </w:rPr>
        <w:t>tông</w:t>
      </w:r>
      <w:r>
        <w:rPr>
          <w:spacing w:val="-9"/>
        </w:rPr>
        <w:t xml:space="preserve"> </w:t>
      </w:r>
      <w:r>
        <w:t>và</w:t>
      </w:r>
      <w:r>
        <w:rPr>
          <w:spacing w:val="-8"/>
        </w:rPr>
        <w:t xml:space="preserve"> </w:t>
      </w:r>
      <w:r>
        <w:rPr>
          <w:spacing w:val="-3"/>
        </w:rPr>
        <w:t>vữa</w:t>
      </w:r>
      <w:r>
        <w:rPr>
          <w:spacing w:val="-8"/>
        </w:rPr>
        <w:t xml:space="preserve"> </w:t>
      </w:r>
      <w:r>
        <w:t>-</w:t>
      </w:r>
      <w:r>
        <w:rPr>
          <w:spacing w:val="-8"/>
        </w:rPr>
        <w:t xml:space="preserve"> </w:t>
      </w:r>
      <w:r>
        <w:rPr>
          <w:spacing w:val="-3"/>
        </w:rPr>
        <w:t>Yêu</w:t>
      </w:r>
      <w:r>
        <w:rPr>
          <w:spacing w:val="-7"/>
        </w:rPr>
        <w:t xml:space="preserve"> </w:t>
      </w:r>
      <w:r>
        <w:rPr>
          <w:spacing w:val="-4"/>
        </w:rPr>
        <w:t>cầu</w:t>
      </w:r>
      <w:r>
        <w:rPr>
          <w:spacing w:val="-7"/>
        </w:rPr>
        <w:t xml:space="preserve"> </w:t>
      </w:r>
      <w:r>
        <w:t>kỹ</w:t>
      </w:r>
      <w:r>
        <w:rPr>
          <w:spacing w:val="-11"/>
        </w:rPr>
        <w:t xml:space="preserve"> </w:t>
      </w:r>
      <w:r>
        <w:rPr>
          <w:spacing w:val="-4"/>
        </w:rPr>
        <w:t>thuật.</w:t>
      </w:r>
    </w:p>
    <w:p w14:paraId="63737BBE" w14:textId="77777777" w:rsidR="0009730F" w:rsidRDefault="00EC41F8">
      <w:pPr>
        <w:pStyle w:val="BodyText"/>
        <w:spacing w:before="121" w:line="278" w:lineRule="auto"/>
        <w:ind w:left="2887" w:right="1000" w:firstLine="0"/>
        <w:jc w:val="left"/>
      </w:pPr>
      <w:r>
        <w:t>Tuỳ thuộc vào lượng ngậm nước của cát và điều kiện thi công để điều chỉnh lượng nước trong các cấp phối bê tông và vữa cho hợp lý.</w:t>
      </w:r>
    </w:p>
    <w:p w14:paraId="605F0EF9" w14:textId="77777777" w:rsidR="0009730F" w:rsidRDefault="00EC41F8">
      <w:pPr>
        <w:pStyle w:val="ListParagraph"/>
        <w:numPr>
          <w:ilvl w:val="2"/>
          <w:numId w:val="10"/>
        </w:numPr>
        <w:tabs>
          <w:tab w:val="left" w:pos="2899"/>
          <w:tab w:val="left" w:pos="2900"/>
        </w:tabs>
        <w:spacing w:before="118"/>
        <w:ind w:hanging="361"/>
        <w:jc w:val="left"/>
        <w:rPr>
          <w:sz w:val="24"/>
        </w:rPr>
      </w:pPr>
      <w:r>
        <w:rPr>
          <w:sz w:val="24"/>
        </w:rPr>
        <w:t>Phụ</w:t>
      </w:r>
      <w:r>
        <w:rPr>
          <w:spacing w:val="-1"/>
          <w:sz w:val="24"/>
        </w:rPr>
        <w:t xml:space="preserve"> </w:t>
      </w:r>
      <w:r>
        <w:rPr>
          <w:sz w:val="24"/>
        </w:rPr>
        <w:t>gia:</w:t>
      </w:r>
    </w:p>
    <w:p w14:paraId="39CE5653" w14:textId="77777777" w:rsidR="0009730F" w:rsidRDefault="00EC41F8">
      <w:pPr>
        <w:pStyle w:val="BodyText"/>
        <w:spacing w:before="165" w:line="278" w:lineRule="auto"/>
        <w:ind w:left="2887" w:right="987" w:firstLine="0"/>
      </w:pPr>
      <w:r>
        <w:t>Chỉ</w:t>
      </w:r>
      <w:r>
        <w:rPr>
          <w:spacing w:val="-11"/>
        </w:rPr>
        <w:t xml:space="preserve"> </w:t>
      </w:r>
      <w:r>
        <w:rPr>
          <w:spacing w:val="-3"/>
        </w:rPr>
        <w:t>được</w:t>
      </w:r>
      <w:r>
        <w:rPr>
          <w:spacing w:val="-12"/>
        </w:rPr>
        <w:t xml:space="preserve"> </w:t>
      </w:r>
      <w:r>
        <w:t>sử</w:t>
      </w:r>
      <w:r>
        <w:rPr>
          <w:spacing w:val="-12"/>
        </w:rPr>
        <w:t xml:space="preserve"> </w:t>
      </w:r>
      <w:r>
        <w:t>dụng</w:t>
      </w:r>
      <w:r>
        <w:rPr>
          <w:spacing w:val="-11"/>
        </w:rPr>
        <w:t xml:space="preserve"> </w:t>
      </w:r>
      <w:r>
        <w:t>phụ</w:t>
      </w:r>
      <w:r>
        <w:rPr>
          <w:spacing w:val="-9"/>
        </w:rPr>
        <w:t xml:space="preserve"> </w:t>
      </w:r>
      <w:r>
        <w:t>gia</w:t>
      </w:r>
      <w:r>
        <w:rPr>
          <w:spacing w:val="-9"/>
        </w:rPr>
        <w:t xml:space="preserve"> </w:t>
      </w:r>
      <w:r>
        <w:t>đã</w:t>
      </w:r>
      <w:r>
        <w:rPr>
          <w:spacing w:val="-10"/>
        </w:rPr>
        <w:t xml:space="preserve"> </w:t>
      </w:r>
      <w:r>
        <w:t>có</w:t>
      </w:r>
      <w:r>
        <w:rPr>
          <w:spacing w:val="-11"/>
        </w:rPr>
        <w:t xml:space="preserve"> </w:t>
      </w:r>
      <w:r>
        <w:t>đăng</w:t>
      </w:r>
      <w:r>
        <w:rPr>
          <w:spacing w:val="-14"/>
        </w:rPr>
        <w:t xml:space="preserve"> </w:t>
      </w:r>
      <w:r>
        <w:t>ký</w:t>
      </w:r>
      <w:r>
        <w:rPr>
          <w:spacing w:val="-13"/>
        </w:rPr>
        <w:t xml:space="preserve"> </w:t>
      </w:r>
      <w:r>
        <w:t>chất</w:t>
      </w:r>
      <w:r>
        <w:rPr>
          <w:spacing w:val="-10"/>
        </w:rPr>
        <w:t xml:space="preserve"> </w:t>
      </w:r>
      <w:r>
        <w:t>lượng</w:t>
      </w:r>
      <w:r>
        <w:rPr>
          <w:spacing w:val="-9"/>
        </w:rPr>
        <w:t xml:space="preserve"> </w:t>
      </w:r>
      <w:r>
        <w:rPr>
          <w:spacing w:val="-2"/>
        </w:rPr>
        <w:t>tại</w:t>
      </w:r>
      <w:r>
        <w:rPr>
          <w:spacing w:val="-11"/>
        </w:rPr>
        <w:t xml:space="preserve"> </w:t>
      </w:r>
      <w:r>
        <w:t>cơ</w:t>
      </w:r>
      <w:r>
        <w:rPr>
          <w:spacing w:val="-8"/>
        </w:rPr>
        <w:t xml:space="preserve"> </w:t>
      </w:r>
      <w:r>
        <w:t>quan</w:t>
      </w:r>
      <w:r>
        <w:rPr>
          <w:spacing w:val="-12"/>
        </w:rPr>
        <w:t xml:space="preserve"> </w:t>
      </w:r>
      <w:r>
        <w:t>quản</w:t>
      </w:r>
      <w:r>
        <w:rPr>
          <w:spacing w:val="-11"/>
        </w:rPr>
        <w:t xml:space="preserve"> </w:t>
      </w:r>
      <w:r>
        <w:t>lý</w:t>
      </w:r>
      <w:r>
        <w:rPr>
          <w:spacing w:val="-15"/>
        </w:rPr>
        <w:t xml:space="preserve"> </w:t>
      </w:r>
      <w:r>
        <w:t xml:space="preserve">nhà </w:t>
      </w:r>
      <w:r>
        <w:rPr>
          <w:spacing w:val="-3"/>
        </w:rPr>
        <w:t xml:space="preserve">nước </w:t>
      </w:r>
      <w:r>
        <w:t xml:space="preserve">công nhận và sử dụng các phụ </w:t>
      </w:r>
      <w:r>
        <w:rPr>
          <w:spacing w:val="-3"/>
        </w:rPr>
        <w:t xml:space="preserve">gia </w:t>
      </w:r>
      <w:r>
        <w:t xml:space="preserve">đó </w:t>
      </w:r>
      <w:r>
        <w:rPr>
          <w:spacing w:val="-3"/>
        </w:rPr>
        <w:t xml:space="preserve">theo </w:t>
      </w:r>
      <w:r>
        <w:t xml:space="preserve">chỉ </w:t>
      </w:r>
      <w:r>
        <w:rPr>
          <w:spacing w:val="-3"/>
        </w:rPr>
        <w:t xml:space="preserve">dẫn </w:t>
      </w:r>
      <w:r>
        <w:t xml:space="preserve">của Nhà sản xuất, </w:t>
      </w:r>
      <w:r>
        <w:rPr>
          <w:spacing w:val="-3"/>
        </w:rPr>
        <w:t xml:space="preserve">chỉ </w:t>
      </w:r>
      <w:r>
        <w:t xml:space="preserve">được dùng phụ </w:t>
      </w:r>
      <w:r>
        <w:rPr>
          <w:spacing w:val="-3"/>
        </w:rPr>
        <w:t xml:space="preserve">gia </w:t>
      </w:r>
      <w:r>
        <w:t>khi có sự đồng</w:t>
      </w:r>
      <w:r>
        <w:rPr>
          <w:spacing w:val="-39"/>
        </w:rPr>
        <w:t xml:space="preserve"> </w:t>
      </w:r>
      <w:r>
        <w:rPr>
          <w:spacing w:val="-4"/>
        </w:rPr>
        <w:t>ý.</w:t>
      </w:r>
    </w:p>
    <w:p w14:paraId="3BD28F43" w14:textId="77777777" w:rsidR="0009730F" w:rsidRDefault="00EC41F8">
      <w:pPr>
        <w:pStyle w:val="BodyText"/>
        <w:spacing w:before="120" w:line="278" w:lineRule="auto"/>
        <w:ind w:left="2887" w:right="989" w:firstLine="0"/>
      </w:pPr>
      <w:r>
        <w:t>Đơn vị thi công phải trình TVGS và Chủ đầu tư các trạm bê tông thương phẩm</w:t>
      </w:r>
      <w:r>
        <w:rPr>
          <w:spacing w:val="-11"/>
        </w:rPr>
        <w:t xml:space="preserve"> </w:t>
      </w:r>
      <w:r>
        <w:t>sẽ</w:t>
      </w:r>
      <w:r>
        <w:rPr>
          <w:spacing w:val="-11"/>
        </w:rPr>
        <w:t xml:space="preserve"> </w:t>
      </w:r>
      <w:r>
        <w:t>sử</w:t>
      </w:r>
      <w:r>
        <w:rPr>
          <w:spacing w:val="-11"/>
        </w:rPr>
        <w:t xml:space="preserve"> </w:t>
      </w:r>
      <w:r>
        <w:t>dụng,</w:t>
      </w:r>
      <w:r>
        <w:rPr>
          <w:spacing w:val="-10"/>
        </w:rPr>
        <w:t xml:space="preserve"> </w:t>
      </w:r>
      <w:r>
        <w:t>trong</w:t>
      </w:r>
      <w:r>
        <w:rPr>
          <w:spacing w:val="-12"/>
        </w:rPr>
        <w:t xml:space="preserve"> </w:t>
      </w:r>
      <w:r>
        <w:t>đó</w:t>
      </w:r>
      <w:r>
        <w:rPr>
          <w:spacing w:val="-11"/>
        </w:rPr>
        <w:t xml:space="preserve"> </w:t>
      </w:r>
      <w:r>
        <w:t>phải</w:t>
      </w:r>
      <w:r>
        <w:rPr>
          <w:spacing w:val="-10"/>
        </w:rPr>
        <w:t xml:space="preserve"> </w:t>
      </w:r>
      <w:r>
        <w:t>có</w:t>
      </w:r>
      <w:r>
        <w:rPr>
          <w:spacing w:val="-10"/>
        </w:rPr>
        <w:t xml:space="preserve"> </w:t>
      </w:r>
      <w:r>
        <w:t>đủ</w:t>
      </w:r>
      <w:r>
        <w:rPr>
          <w:spacing w:val="-10"/>
        </w:rPr>
        <w:t xml:space="preserve"> </w:t>
      </w:r>
      <w:r>
        <w:t>hồ</w:t>
      </w:r>
      <w:r>
        <w:rPr>
          <w:spacing w:val="-8"/>
        </w:rPr>
        <w:t xml:space="preserve"> </w:t>
      </w:r>
      <w:r>
        <w:t>sơ</w:t>
      </w:r>
      <w:r>
        <w:rPr>
          <w:spacing w:val="-10"/>
        </w:rPr>
        <w:t xml:space="preserve"> </w:t>
      </w:r>
      <w:r>
        <w:t>của</w:t>
      </w:r>
      <w:r>
        <w:rPr>
          <w:spacing w:val="-10"/>
        </w:rPr>
        <w:t xml:space="preserve"> </w:t>
      </w:r>
      <w:r>
        <w:t>trạm</w:t>
      </w:r>
      <w:r>
        <w:rPr>
          <w:spacing w:val="-10"/>
        </w:rPr>
        <w:t xml:space="preserve"> </w:t>
      </w:r>
      <w:r>
        <w:t>trộn</w:t>
      </w:r>
      <w:r>
        <w:rPr>
          <w:spacing w:val="-10"/>
        </w:rPr>
        <w:t xml:space="preserve"> </w:t>
      </w:r>
      <w:r>
        <w:t>gồm:</w:t>
      </w:r>
      <w:r>
        <w:rPr>
          <w:spacing w:val="-10"/>
        </w:rPr>
        <w:t xml:space="preserve"> </w:t>
      </w:r>
      <w:r>
        <w:t>Hồ</w:t>
      </w:r>
      <w:r>
        <w:rPr>
          <w:spacing w:val="-10"/>
        </w:rPr>
        <w:t xml:space="preserve"> </w:t>
      </w:r>
      <w:r>
        <w:t>sơ</w:t>
      </w:r>
      <w:r>
        <w:rPr>
          <w:spacing w:val="-10"/>
        </w:rPr>
        <w:t xml:space="preserve"> </w:t>
      </w:r>
      <w:r>
        <w:t>năng</w:t>
      </w:r>
    </w:p>
    <w:p w14:paraId="17CEC067" w14:textId="77777777" w:rsidR="0009730F" w:rsidRDefault="0009730F">
      <w:pPr>
        <w:spacing w:line="278" w:lineRule="auto"/>
        <w:sectPr w:rsidR="0009730F">
          <w:pgSz w:w="11910" w:h="16850"/>
          <w:pgMar w:top="1100" w:right="140" w:bottom="980" w:left="800" w:header="0" w:footer="783" w:gutter="0"/>
          <w:cols w:space="720"/>
        </w:sectPr>
      </w:pPr>
    </w:p>
    <w:p w14:paraId="71B7F8B2" w14:textId="77777777" w:rsidR="0009730F" w:rsidRDefault="00EC41F8">
      <w:pPr>
        <w:pStyle w:val="BodyText"/>
        <w:spacing w:before="64" w:line="278" w:lineRule="auto"/>
        <w:ind w:left="2887" w:right="989" w:firstLine="0"/>
      </w:pPr>
      <w:r>
        <w:lastRenderedPageBreak/>
        <w:t>lực của trạm trộn; Giấy kiểm định của trạm trộn; Giấy phép đăng ký kinh doanh; Phiếu thí nghiệm thiết kế thành phần cấp phối của bê tông với</w:t>
      </w:r>
      <w:r>
        <w:rPr>
          <w:spacing w:val="-33"/>
        </w:rPr>
        <w:t xml:space="preserve"> </w:t>
      </w:r>
      <w:r>
        <w:t>mỗi loại mác bê tông dùng cho công trình; Chứng chỉ thí nghiệm của các thí nghiệm viên thử độ sụt, lấy mẫu bê tông tại hiện trường; Các phiếu thí nghiệm cát, đá, xi măng; Các đặc tính của phụ</w:t>
      </w:r>
      <w:r>
        <w:rPr>
          <w:spacing w:val="-1"/>
        </w:rPr>
        <w:t xml:space="preserve"> </w:t>
      </w:r>
      <w:r>
        <w:t>gia.</w:t>
      </w:r>
    </w:p>
    <w:p w14:paraId="39CCB73B" w14:textId="77777777" w:rsidR="0009730F" w:rsidRDefault="00EC41F8">
      <w:pPr>
        <w:pStyle w:val="BodyText"/>
        <w:spacing w:before="121" w:line="278" w:lineRule="auto"/>
        <w:ind w:left="2887" w:right="989" w:firstLine="0"/>
      </w:pPr>
      <w:r>
        <w:t>Yêu</w:t>
      </w:r>
      <w:r>
        <w:rPr>
          <w:spacing w:val="-5"/>
        </w:rPr>
        <w:t xml:space="preserve"> </w:t>
      </w:r>
      <w:r>
        <w:t>cầu</w:t>
      </w:r>
      <w:r>
        <w:rPr>
          <w:spacing w:val="-5"/>
        </w:rPr>
        <w:t xml:space="preserve"> </w:t>
      </w:r>
      <w:r>
        <w:t>kỹ</w:t>
      </w:r>
      <w:r>
        <w:rPr>
          <w:spacing w:val="-10"/>
        </w:rPr>
        <w:t xml:space="preserve"> </w:t>
      </w:r>
      <w:r>
        <w:t>thuật</w:t>
      </w:r>
      <w:r>
        <w:rPr>
          <w:spacing w:val="-5"/>
        </w:rPr>
        <w:t xml:space="preserve"> </w:t>
      </w:r>
      <w:r>
        <w:t>thi</w:t>
      </w:r>
      <w:r>
        <w:rPr>
          <w:spacing w:val="-4"/>
        </w:rPr>
        <w:t xml:space="preserve"> </w:t>
      </w:r>
      <w:r>
        <w:t>công</w:t>
      </w:r>
      <w:r>
        <w:rPr>
          <w:spacing w:val="-5"/>
        </w:rPr>
        <w:t xml:space="preserve"> </w:t>
      </w:r>
      <w:r>
        <w:t>công</w:t>
      </w:r>
      <w:r>
        <w:rPr>
          <w:spacing w:val="-8"/>
        </w:rPr>
        <w:t xml:space="preserve"> </w:t>
      </w:r>
      <w:r>
        <w:t>tác</w:t>
      </w:r>
      <w:r>
        <w:rPr>
          <w:spacing w:val="-6"/>
        </w:rPr>
        <w:t xml:space="preserve"> </w:t>
      </w:r>
      <w:r>
        <w:t>bê</w:t>
      </w:r>
      <w:r>
        <w:rPr>
          <w:spacing w:val="-3"/>
        </w:rPr>
        <w:t xml:space="preserve"> </w:t>
      </w:r>
      <w:r>
        <w:t>tông</w:t>
      </w:r>
      <w:r>
        <w:rPr>
          <w:spacing w:val="-7"/>
        </w:rPr>
        <w:t xml:space="preserve"> </w:t>
      </w:r>
      <w:r>
        <w:t>và</w:t>
      </w:r>
      <w:r>
        <w:rPr>
          <w:spacing w:val="-6"/>
        </w:rPr>
        <w:t xml:space="preserve"> </w:t>
      </w:r>
      <w:r>
        <w:t>bê</w:t>
      </w:r>
      <w:r>
        <w:rPr>
          <w:spacing w:val="-6"/>
        </w:rPr>
        <w:t xml:space="preserve"> </w:t>
      </w:r>
      <w:r>
        <w:t>tông</w:t>
      </w:r>
      <w:r>
        <w:rPr>
          <w:spacing w:val="-8"/>
        </w:rPr>
        <w:t xml:space="preserve"> </w:t>
      </w:r>
      <w:r>
        <w:t>cốt</w:t>
      </w:r>
      <w:r>
        <w:rPr>
          <w:spacing w:val="-4"/>
        </w:rPr>
        <w:t xml:space="preserve"> </w:t>
      </w:r>
      <w:r>
        <w:t>thép</w:t>
      </w:r>
      <w:r>
        <w:rPr>
          <w:spacing w:val="-3"/>
        </w:rPr>
        <w:t xml:space="preserve"> </w:t>
      </w:r>
      <w:r>
        <w:t>căn</w:t>
      </w:r>
      <w:r>
        <w:rPr>
          <w:spacing w:val="-3"/>
        </w:rPr>
        <w:t xml:space="preserve"> </w:t>
      </w:r>
      <w:r>
        <w:t>cứ</w:t>
      </w:r>
      <w:r>
        <w:rPr>
          <w:spacing w:val="-6"/>
        </w:rPr>
        <w:t xml:space="preserve"> </w:t>
      </w:r>
      <w:r>
        <w:t>theo TCVN 4453 - 1995 kết cấu bê tông và bê tông toàn khối. Qui phạm thi công và nghiệm thu tiêu chuẩn Việt nam TCVN 5724 - 93 kết cấu bê</w:t>
      </w:r>
      <w:r>
        <w:rPr>
          <w:spacing w:val="-41"/>
        </w:rPr>
        <w:t xml:space="preserve"> </w:t>
      </w:r>
      <w:r>
        <w:t>tông và bê tông cốt thép: Điều kiện tối thiếu để thi công và nghiệm</w:t>
      </w:r>
      <w:r>
        <w:rPr>
          <w:spacing w:val="-8"/>
        </w:rPr>
        <w:t xml:space="preserve"> </w:t>
      </w:r>
      <w:r>
        <w:t>thu.</w:t>
      </w:r>
    </w:p>
    <w:p w14:paraId="7D9E21EE" w14:textId="77777777" w:rsidR="0009730F" w:rsidRDefault="00EC41F8">
      <w:pPr>
        <w:pStyle w:val="BodyText"/>
        <w:spacing w:before="119" w:line="278" w:lineRule="auto"/>
        <w:ind w:left="2887" w:right="990" w:firstLine="0"/>
      </w:pPr>
      <w:r>
        <w:t>Đối với cốt thép cần có các chứng chỉ kèm theo và các mẫu thí nghiệm kiểm</w:t>
      </w:r>
      <w:r>
        <w:rPr>
          <w:spacing w:val="-6"/>
        </w:rPr>
        <w:t xml:space="preserve"> </w:t>
      </w:r>
      <w:r>
        <w:t>tra</w:t>
      </w:r>
      <w:r>
        <w:rPr>
          <w:spacing w:val="-6"/>
        </w:rPr>
        <w:t xml:space="preserve"> </w:t>
      </w:r>
      <w:r>
        <w:t>kèm</w:t>
      </w:r>
      <w:r>
        <w:rPr>
          <w:spacing w:val="-5"/>
        </w:rPr>
        <w:t xml:space="preserve"> </w:t>
      </w:r>
      <w:r>
        <w:t>theo</w:t>
      </w:r>
      <w:r>
        <w:rPr>
          <w:spacing w:val="-4"/>
        </w:rPr>
        <w:t xml:space="preserve"> </w:t>
      </w:r>
      <w:r>
        <w:t>TCVN</w:t>
      </w:r>
      <w:r>
        <w:rPr>
          <w:spacing w:val="-1"/>
        </w:rPr>
        <w:t xml:space="preserve"> </w:t>
      </w:r>
      <w:r>
        <w:t>ISO</w:t>
      </w:r>
      <w:r>
        <w:rPr>
          <w:spacing w:val="-4"/>
        </w:rPr>
        <w:t xml:space="preserve"> </w:t>
      </w:r>
      <w:r>
        <w:t>15630</w:t>
      </w:r>
      <w:r>
        <w:rPr>
          <w:spacing w:val="-4"/>
        </w:rPr>
        <w:t xml:space="preserve"> </w:t>
      </w:r>
      <w:r>
        <w:t>"kim</w:t>
      </w:r>
      <w:r>
        <w:rPr>
          <w:spacing w:val="-5"/>
        </w:rPr>
        <w:t xml:space="preserve"> </w:t>
      </w:r>
      <w:r>
        <w:t>loại</w:t>
      </w:r>
      <w:r>
        <w:rPr>
          <w:spacing w:val="-5"/>
        </w:rPr>
        <w:t xml:space="preserve"> </w:t>
      </w:r>
      <w:r>
        <w:t>-</w:t>
      </w:r>
      <w:r>
        <w:rPr>
          <w:spacing w:val="-6"/>
        </w:rPr>
        <w:t xml:space="preserve"> </w:t>
      </w:r>
      <w:r>
        <w:t>phương</w:t>
      </w:r>
      <w:r>
        <w:rPr>
          <w:spacing w:val="-8"/>
        </w:rPr>
        <w:t xml:space="preserve"> </w:t>
      </w:r>
      <w:r>
        <w:t>pháp</w:t>
      </w:r>
      <w:r>
        <w:rPr>
          <w:spacing w:val="-5"/>
        </w:rPr>
        <w:t xml:space="preserve"> </w:t>
      </w:r>
      <w:r>
        <w:t>thử</w:t>
      </w:r>
      <w:r>
        <w:rPr>
          <w:spacing w:val="-6"/>
        </w:rPr>
        <w:t xml:space="preserve"> </w:t>
      </w:r>
      <w:r>
        <w:t>kéo"</w:t>
      </w:r>
      <w:r>
        <w:rPr>
          <w:spacing w:val="-7"/>
        </w:rPr>
        <w:t xml:space="preserve"> </w:t>
      </w:r>
      <w:r>
        <w:t>và "kim loại - phương pháp thử</w:t>
      </w:r>
      <w:r>
        <w:rPr>
          <w:spacing w:val="-4"/>
        </w:rPr>
        <w:t xml:space="preserve"> </w:t>
      </w:r>
      <w:r>
        <w:t>uốn".</w:t>
      </w:r>
    </w:p>
    <w:p w14:paraId="36889CF3" w14:textId="77777777" w:rsidR="0009730F" w:rsidRDefault="00EC41F8">
      <w:pPr>
        <w:pStyle w:val="ListParagraph"/>
        <w:numPr>
          <w:ilvl w:val="0"/>
          <w:numId w:val="10"/>
        </w:numPr>
        <w:tabs>
          <w:tab w:val="left" w:pos="1469"/>
        </w:tabs>
        <w:spacing w:before="120" w:line="280" w:lineRule="auto"/>
        <w:ind w:left="902" w:right="988" w:firstLine="0"/>
        <w:jc w:val="both"/>
        <w:rPr>
          <w:sz w:val="24"/>
        </w:rPr>
      </w:pPr>
      <w:r>
        <w:rPr>
          <w:spacing w:val="-3"/>
          <w:sz w:val="24"/>
        </w:rPr>
        <w:t xml:space="preserve">Giám sát </w:t>
      </w:r>
      <w:r>
        <w:rPr>
          <w:sz w:val="24"/>
        </w:rPr>
        <w:t xml:space="preserve">công tác cốt thép: </w:t>
      </w:r>
      <w:r>
        <w:rPr>
          <w:spacing w:val="-3"/>
          <w:sz w:val="24"/>
        </w:rPr>
        <w:t xml:space="preserve">Tất </w:t>
      </w:r>
      <w:r>
        <w:rPr>
          <w:sz w:val="24"/>
        </w:rPr>
        <w:t xml:space="preserve">cả các </w:t>
      </w:r>
      <w:r>
        <w:rPr>
          <w:spacing w:val="-3"/>
          <w:sz w:val="24"/>
        </w:rPr>
        <w:t xml:space="preserve">loại </w:t>
      </w:r>
      <w:r>
        <w:rPr>
          <w:sz w:val="24"/>
        </w:rPr>
        <w:t xml:space="preserve">thép đưa </w:t>
      </w:r>
      <w:r>
        <w:rPr>
          <w:spacing w:val="-3"/>
          <w:sz w:val="24"/>
        </w:rPr>
        <w:t xml:space="preserve">vào </w:t>
      </w:r>
      <w:r>
        <w:rPr>
          <w:sz w:val="24"/>
        </w:rPr>
        <w:t xml:space="preserve">sử dụng </w:t>
      </w:r>
      <w:r>
        <w:rPr>
          <w:spacing w:val="-3"/>
          <w:sz w:val="24"/>
        </w:rPr>
        <w:t xml:space="preserve">cho </w:t>
      </w:r>
      <w:r>
        <w:rPr>
          <w:sz w:val="24"/>
        </w:rPr>
        <w:t xml:space="preserve">công </w:t>
      </w:r>
      <w:r>
        <w:rPr>
          <w:spacing w:val="-3"/>
          <w:sz w:val="24"/>
        </w:rPr>
        <w:t xml:space="preserve">trình </w:t>
      </w:r>
      <w:r>
        <w:rPr>
          <w:sz w:val="24"/>
        </w:rPr>
        <w:t>đều có chứng</w:t>
      </w:r>
      <w:r>
        <w:rPr>
          <w:spacing w:val="-8"/>
          <w:sz w:val="24"/>
        </w:rPr>
        <w:t xml:space="preserve"> </w:t>
      </w:r>
      <w:r>
        <w:rPr>
          <w:spacing w:val="-3"/>
          <w:sz w:val="24"/>
        </w:rPr>
        <w:t>chỉ</w:t>
      </w:r>
      <w:r>
        <w:rPr>
          <w:spacing w:val="-7"/>
          <w:sz w:val="24"/>
        </w:rPr>
        <w:t xml:space="preserve"> </w:t>
      </w:r>
      <w:r>
        <w:rPr>
          <w:sz w:val="24"/>
        </w:rPr>
        <w:t>chất</w:t>
      </w:r>
      <w:r>
        <w:rPr>
          <w:spacing w:val="-8"/>
          <w:sz w:val="24"/>
        </w:rPr>
        <w:t xml:space="preserve"> </w:t>
      </w:r>
      <w:r>
        <w:rPr>
          <w:sz w:val="24"/>
        </w:rPr>
        <w:t>lượng</w:t>
      </w:r>
      <w:r>
        <w:rPr>
          <w:spacing w:val="-7"/>
          <w:sz w:val="24"/>
        </w:rPr>
        <w:t xml:space="preserve"> </w:t>
      </w:r>
      <w:r>
        <w:rPr>
          <w:spacing w:val="-3"/>
          <w:sz w:val="24"/>
        </w:rPr>
        <w:t>đảm</w:t>
      </w:r>
      <w:r>
        <w:rPr>
          <w:spacing w:val="-5"/>
          <w:sz w:val="24"/>
        </w:rPr>
        <w:t xml:space="preserve"> </w:t>
      </w:r>
      <w:r>
        <w:rPr>
          <w:spacing w:val="-3"/>
          <w:sz w:val="24"/>
        </w:rPr>
        <w:t>bảo</w:t>
      </w:r>
      <w:r>
        <w:rPr>
          <w:spacing w:val="-7"/>
          <w:sz w:val="24"/>
        </w:rPr>
        <w:t xml:space="preserve"> </w:t>
      </w:r>
      <w:r>
        <w:rPr>
          <w:spacing w:val="-3"/>
          <w:sz w:val="24"/>
        </w:rPr>
        <w:t>theo</w:t>
      </w:r>
      <w:r>
        <w:rPr>
          <w:spacing w:val="-8"/>
          <w:sz w:val="24"/>
        </w:rPr>
        <w:t xml:space="preserve"> </w:t>
      </w:r>
      <w:r>
        <w:rPr>
          <w:sz w:val="24"/>
        </w:rPr>
        <w:t>đúng</w:t>
      </w:r>
      <w:r>
        <w:rPr>
          <w:spacing w:val="-10"/>
          <w:sz w:val="24"/>
        </w:rPr>
        <w:t xml:space="preserve"> </w:t>
      </w:r>
      <w:r>
        <w:rPr>
          <w:spacing w:val="-3"/>
          <w:sz w:val="24"/>
        </w:rPr>
        <w:t>thiết</w:t>
      </w:r>
      <w:r>
        <w:rPr>
          <w:spacing w:val="-7"/>
          <w:sz w:val="24"/>
        </w:rPr>
        <w:t xml:space="preserve"> </w:t>
      </w:r>
      <w:r>
        <w:rPr>
          <w:sz w:val="24"/>
        </w:rPr>
        <w:t>kế.</w:t>
      </w:r>
      <w:r>
        <w:rPr>
          <w:spacing w:val="-8"/>
          <w:sz w:val="24"/>
        </w:rPr>
        <w:t xml:space="preserve"> </w:t>
      </w:r>
      <w:r>
        <w:rPr>
          <w:sz w:val="24"/>
        </w:rPr>
        <w:t>Cốt</w:t>
      </w:r>
      <w:r>
        <w:rPr>
          <w:spacing w:val="-7"/>
          <w:sz w:val="24"/>
        </w:rPr>
        <w:t xml:space="preserve"> </w:t>
      </w:r>
      <w:r>
        <w:rPr>
          <w:spacing w:val="-3"/>
          <w:sz w:val="24"/>
        </w:rPr>
        <w:t>thép</w:t>
      </w:r>
      <w:r>
        <w:rPr>
          <w:spacing w:val="-7"/>
          <w:sz w:val="24"/>
        </w:rPr>
        <w:t xml:space="preserve"> </w:t>
      </w:r>
      <w:r>
        <w:rPr>
          <w:sz w:val="24"/>
        </w:rPr>
        <w:t>trước</w:t>
      </w:r>
      <w:r>
        <w:rPr>
          <w:spacing w:val="-9"/>
          <w:sz w:val="24"/>
        </w:rPr>
        <w:t xml:space="preserve"> </w:t>
      </w:r>
      <w:r>
        <w:rPr>
          <w:sz w:val="24"/>
        </w:rPr>
        <w:t>khi</w:t>
      </w:r>
      <w:r>
        <w:rPr>
          <w:spacing w:val="-4"/>
          <w:sz w:val="24"/>
        </w:rPr>
        <w:t xml:space="preserve"> </w:t>
      </w:r>
      <w:r>
        <w:rPr>
          <w:sz w:val="24"/>
        </w:rPr>
        <w:t>gia</w:t>
      </w:r>
      <w:r>
        <w:rPr>
          <w:spacing w:val="-9"/>
          <w:sz w:val="24"/>
        </w:rPr>
        <w:t xml:space="preserve"> </w:t>
      </w:r>
      <w:r>
        <w:rPr>
          <w:sz w:val="24"/>
        </w:rPr>
        <w:t>công</w:t>
      </w:r>
      <w:r>
        <w:rPr>
          <w:spacing w:val="-7"/>
          <w:sz w:val="24"/>
        </w:rPr>
        <w:t xml:space="preserve"> </w:t>
      </w:r>
      <w:r>
        <w:rPr>
          <w:spacing w:val="-3"/>
          <w:sz w:val="24"/>
        </w:rPr>
        <w:t>cần</w:t>
      </w:r>
      <w:r>
        <w:rPr>
          <w:spacing w:val="-8"/>
          <w:sz w:val="24"/>
        </w:rPr>
        <w:t xml:space="preserve"> </w:t>
      </w:r>
      <w:r>
        <w:rPr>
          <w:sz w:val="24"/>
        </w:rPr>
        <w:t>phải</w:t>
      </w:r>
      <w:r>
        <w:rPr>
          <w:spacing w:val="-7"/>
          <w:sz w:val="24"/>
        </w:rPr>
        <w:t xml:space="preserve"> </w:t>
      </w:r>
      <w:r>
        <w:rPr>
          <w:spacing w:val="-2"/>
          <w:sz w:val="24"/>
        </w:rPr>
        <w:t>đảm</w:t>
      </w:r>
      <w:r>
        <w:rPr>
          <w:spacing w:val="-7"/>
          <w:sz w:val="24"/>
        </w:rPr>
        <w:t xml:space="preserve"> </w:t>
      </w:r>
      <w:r>
        <w:rPr>
          <w:spacing w:val="-3"/>
          <w:sz w:val="24"/>
        </w:rPr>
        <w:t>bảo:</w:t>
      </w:r>
    </w:p>
    <w:p w14:paraId="31F9E8ED" w14:textId="77777777" w:rsidR="0009730F" w:rsidRDefault="00EC41F8">
      <w:pPr>
        <w:pStyle w:val="ListParagraph"/>
        <w:numPr>
          <w:ilvl w:val="1"/>
          <w:numId w:val="10"/>
        </w:numPr>
        <w:tabs>
          <w:tab w:val="left" w:pos="2188"/>
          <w:tab w:val="left" w:pos="2189"/>
        </w:tabs>
        <w:spacing w:before="98"/>
        <w:ind w:hanging="361"/>
        <w:jc w:val="left"/>
        <w:rPr>
          <w:sz w:val="24"/>
        </w:rPr>
      </w:pPr>
      <w:r>
        <w:rPr>
          <w:sz w:val="24"/>
        </w:rPr>
        <w:t>Bề mặt sạch, không dính bùn đất, dầu mỡ, không vảy sắt và các lớp</w:t>
      </w:r>
      <w:r>
        <w:rPr>
          <w:spacing w:val="-12"/>
          <w:sz w:val="24"/>
        </w:rPr>
        <w:t xml:space="preserve"> </w:t>
      </w:r>
      <w:r>
        <w:rPr>
          <w:sz w:val="24"/>
        </w:rPr>
        <w:t>rỉ.</w:t>
      </w:r>
    </w:p>
    <w:p w14:paraId="5B698CFC" w14:textId="77777777" w:rsidR="0009730F" w:rsidRDefault="00EC41F8">
      <w:pPr>
        <w:pStyle w:val="ListParagraph"/>
        <w:numPr>
          <w:ilvl w:val="1"/>
          <w:numId w:val="10"/>
        </w:numPr>
        <w:tabs>
          <w:tab w:val="left" w:pos="2188"/>
          <w:tab w:val="left" w:pos="2189"/>
        </w:tabs>
        <w:spacing w:before="145" w:line="276" w:lineRule="auto"/>
        <w:ind w:right="990"/>
        <w:jc w:val="left"/>
        <w:rPr>
          <w:sz w:val="24"/>
        </w:rPr>
      </w:pPr>
      <w:r>
        <w:rPr>
          <w:sz w:val="24"/>
        </w:rPr>
        <w:t>Các</w:t>
      </w:r>
      <w:r>
        <w:rPr>
          <w:spacing w:val="-12"/>
          <w:sz w:val="24"/>
        </w:rPr>
        <w:t xml:space="preserve"> </w:t>
      </w:r>
      <w:r>
        <w:rPr>
          <w:sz w:val="24"/>
        </w:rPr>
        <w:t>thanh</w:t>
      </w:r>
      <w:r>
        <w:rPr>
          <w:spacing w:val="-11"/>
          <w:sz w:val="24"/>
        </w:rPr>
        <w:t xml:space="preserve"> </w:t>
      </w:r>
      <w:r>
        <w:rPr>
          <w:sz w:val="24"/>
        </w:rPr>
        <w:t>thép</w:t>
      </w:r>
      <w:r>
        <w:rPr>
          <w:spacing w:val="-12"/>
          <w:sz w:val="24"/>
        </w:rPr>
        <w:t xml:space="preserve"> </w:t>
      </w:r>
      <w:r>
        <w:rPr>
          <w:sz w:val="24"/>
        </w:rPr>
        <w:t>bị</w:t>
      </w:r>
      <w:r>
        <w:rPr>
          <w:spacing w:val="-7"/>
          <w:sz w:val="24"/>
        </w:rPr>
        <w:t xml:space="preserve"> </w:t>
      </w:r>
      <w:r>
        <w:rPr>
          <w:sz w:val="24"/>
        </w:rPr>
        <w:t>giảm</w:t>
      </w:r>
      <w:r>
        <w:rPr>
          <w:spacing w:val="-11"/>
          <w:sz w:val="24"/>
        </w:rPr>
        <w:t xml:space="preserve"> </w:t>
      </w:r>
      <w:r>
        <w:rPr>
          <w:sz w:val="24"/>
        </w:rPr>
        <w:t>tiết</w:t>
      </w:r>
      <w:r>
        <w:rPr>
          <w:spacing w:val="-10"/>
          <w:sz w:val="24"/>
        </w:rPr>
        <w:t xml:space="preserve"> </w:t>
      </w:r>
      <w:r>
        <w:rPr>
          <w:sz w:val="24"/>
        </w:rPr>
        <w:t>diện</w:t>
      </w:r>
      <w:r>
        <w:rPr>
          <w:spacing w:val="-11"/>
          <w:sz w:val="24"/>
        </w:rPr>
        <w:t xml:space="preserve"> </w:t>
      </w:r>
      <w:r>
        <w:rPr>
          <w:sz w:val="24"/>
        </w:rPr>
        <w:t>do</w:t>
      </w:r>
      <w:r>
        <w:rPr>
          <w:spacing w:val="-10"/>
          <w:sz w:val="24"/>
        </w:rPr>
        <w:t xml:space="preserve"> </w:t>
      </w:r>
      <w:r>
        <w:rPr>
          <w:sz w:val="24"/>
        </w:rPr>
        <w:t>làm</w:t>
      </w:r>
      <w:r>
        <w:rPr>
          <w:spacing w:val="-11"/>
          <w:sz w:val="24"/>
        </w:rPr>
        <w:t xml:space="preserve"> </w:t>
      </w:r>
      <w:r>
        <w:rPr>
          <w:sz w:val="24"/>
        </w:rPr>
        <w:t>sạch</w:t>
      </w:r>
      <w:r>
        <w:rPr>
          <w:spacing w:val="-10"/>
          <w:sz w:val="24"/>
        </w:rPr>
        <w:t xml:space="preserve"> </w:t>
      </w:r>
      <w:r>
        <w:rPr>
          <w:sz w:val="24"/>
        </w:rPr>
        <w:t>hoặc</w:t>
      </w:r>
      <w:r>
        <w:rPr>
          <w:spacing w:val="-10"/>
          <w:sz w:val="24"/>
        </w:rPr>
        <w:t xml:space="preserve"> </w:t>
      </w:r>
      <w:r>
        <w:rPr>
          <w:sz w:val="24"/>
        </w:rPr>
        <w:t>do</w:t>
      </w:r>
      <w:r>
        <w:rPr>
          <w:spacing w:val="-10"/>
          <w:sz w:val="24"/>
        </w:rPr>
        <w:t xml:space="preserve"> </w:t>
      </w:r>
      <w:r>
        <w:rPr>
          <w:sz w:val="24"/>
        </w:rPr>
        <w:t>các</w:t>
      </w:r>
      <w:r>
        <w:rPr>
          <w:spacing w:val="-12"/>
          <w:sz w:val="24"/>
        </w:rPr>
        <w:t xml:space="preserve"> </w:t>
      </w:r>
      <w:r>
        <w:rPr>
          <w:sz w:val="24"/>
        </w:rPr>
        <w:t>nguyên</w:t>
      </w:r>
      <w:r>
        <w:rPr>
          <w:spacing w:val="-10"/>
          <w:sz w:val="24"/>
        </w:rPr>
        <w:t xml:space="preserve"> </w:t>
      </w:r>
      <w:r>
        <w:rPr>
          <w:sz w:val="24"/>
        </w:rPr>
        <w:t>nhân</w:t>
      </w:r>
      <w:r>
        <w:rPr>
          <w:spacing w:val="-11"/>
          <w:sz w:val="24"/>
        </w:rPr>
        <w:t xml:space="preserve"> </w:t>
      </w:r>
      <w:r>
        <w:rPr>
          <w:sz w:val="24"/>
        </w:rPr>
        <w:t>khác</w:t>
      </w:r>
      <w:r>
        <w:rPr>
          <w:spacing w:val="-9"/>
          <w:sz w:val="24"/>
        </w:rPr>
        <w:t xml:space="preserve"> </w:t>
      </w:r>
      <w:r>
        <w:rPr>
          <w:sz w:val="24"/>
        </w:rPr>
        <w:t>không vượt quá giới hạn cho</w:t>
      </w:r>
      <w:r>
        <w:rPr>
          <w:spacing w:val="1"/>
          <w:sz w:val="24"/>
        </w:rPr>
        <w:t xml:space="preserve"> </w:t>
      </w:r>
      <w:r>
        <w:rPr>
          <w:sz w:val="24"/>
        </w:rPr>
        <w:t>phép.</w:t>
      </w:r>
    </w:p>
    <w:p w14:paraId="7B5284EC" w14:textId="77777777" w:rsidR="0009730F" w:rsidRDefault="00EC41F8">
      <w:pPr>
        <w:pStyle w:val="ListParagraph"/>
        <w:numPr>
          <w:ilvl w:val="1"/>
          <w:numId w:val="10"/>
        </w:numPr>
        <w:tabs>
          <w:tab w:val="left" w:pos="2188"/>
          <w:tab w:val="left" w:pos="2189"/>
        </w:tabs>
        <w:spacing w:before="105"/>
        <w:ind w:hanging="361"/>
        <w:jc w:val="left"/>
        <w:rPr>
          <w:sz w:val="24"/>
        </w:rPr>
      </w:pPr>
      <w:r>
        <w:rPr>
          <w:sz w:val="24"/>
        </w:rPr>
        <w:t>Cốt thép cần được kéo, uốn và nắn</w:t>
      </w:r>
      <w:r>
        <w:rPr>
          <w:spacing w:val="-3"/>
          <w:sz w:val="24"/>
        </w:rPr>
        <w:t xml:space="preserve"> </w:t>
      </w:r>
      <w:r>
        <w:rPr>
          <w:sz w:val="24"/>
        </w:rPr>
        <w:t>thẳng.</w:t>
      </w:r>
    </w:p>
    <w:p w14:paraId="27C248B9" w14:textId="77777777" w:rsidR="0009730F" w:rsidRDefault="00EC41F8">
      <w:pPr>
        <w:pStyle w:val="ListParagraph"/>
        <w:numPr>
          <w:ilvl w:val="1"/>
          <w:numId w:val="10"/>
        </w:numPr>
        <w:tabs>
          <w:tab w:val="left" w:pos="2188"/>
          <w:tab w:val="left" w:pos="2189"/>
        </w:tabs>
        <w:spacing w:before="145" w:line="276" w:lineRule="auto"/>
        <w:ind w:right="990"/>
        <w:jc w:val="left"/>
        <w:rPr>
          <w:sz w:val="24"/>
        </w:rPr>
      </w:pPr>
      <w:r>
        <w:rPr>
          <w:sz w:val="24"/>
        </w:rPr>
        <w:t xml:space="preserve">Các chủng loại thép không đúng kích thước, yêu cầu </w:t>
      </w:r>
      <w:r>
        <w:rPr>
          <w:spacing w:val="2"/>
          <w:sz w:val="24"/>
        </w:rPr>
        <w:t xml:space="preserve">kỹ </w:t>
      </w:r>
      <w:r>
        <w:rPr>
          <w:sz w:val="24"/>
        </w:rPr>
        <w:t>thuật của bản vẽ đều không được sử dụng</w:t>
      </w:r>
      <w:r>
        <w:rPr>
          <w:spacing w:val="-8"/>
          <w:sz w:val="24"/>
        </w:rPr>
        <w:t xml:space="preserve"> </w:t>
      </w:r>
      <w:r>
        <w:rPr>
          <w:sz w:val="24"/>
        </w:rPr>
        <w:t>.</w:t>
      </w:r>
    </w:p>
    <w:p w14:paraId="636CA5C4" w14:textId="77777777" w:rsidR="0009730F" w:rsidRDefault="00EC41F8">
      <w:pPr>
        <w:pStyle w:val="ListParagraph"/>
        <w:numPr>
          <w:ilvl w:val="1"/>
          <w:numId w:val="10"/>
        </w:numPr>
        <w:tabs>
          <w:tab w:val="left" w:pos="2188"/>
          <w:tab w:val="left" w:pos="2189"/>
        </w:tabs>
        <w:spacing w:before="106"/>
        <w:ind w:hanging="361"/>
        <w:jc w:val="left"/>
        <w:rPr>
          <w:sz w:val="24"/>
        </w:rPr>
      </w:pPr>
      <w:r>
        <w:rPr>
          <w:sz w:val="24"/>
        </w:rPr>
        <w:t>Cắt và uốn thép: Sử dụng máy cắt và uốn cốt thép theo đúng thiết</w:t>
      </w:r>
      <w:r>
        <w:rPr>
          <w:spacing w:val="-5"/>
          <w:sz w:val="24"/>
        </w:rPr>
        <w:t xml:space="preserve"> </w:t>
      </w:r>
      <w:r>
        <w:rPr>
          <w:sz w:val="24"/>
        </w:rPr>
        <w:t>kế</w:t>
      </w:r>
    </w:p>
    <w:p w14:paraId="5A2031C2" w14:textId="77777777" w:rsidR="0009730F" w:rsidRDefault="00EC41F8">
      <w:pPr>
        <w:pStyle w:val="ListParagraph"/>
        <w:numPr>
          <w:ilvl w:val="1"/>
          <w:numId w:val="10"/>
        </w:numPr>
        <w:tabs>
          <w:tab w:val="left" w:pos="2189"/>
        </w:tabs>
        <w:spacing w:before="145" w:line="276" w:lineRule="auto"/>
        <w:ind w:right="991"/>
        <w:rPr>
          <w:sz w:val="24"/>
        </w:rPr>
      </w:pPr>
      <w:r>
        <w:rPr>
          <w:sz w:val="24"/>
        </w:rPr>
        <w:t>Hàn cốt thép: Các sai lệch cho phép đối với sản phẩm cốt thép và sai lệch cho phép đối với mối hàn theo qui định tại TCVN 4453 -</w:t>
      </w:r>
      <w:r>
        <w:rPr>
          <w:spacing w:val="-3"/>
          <w:sz w:val="24"/>
        </w:rPr>
        <w:t xml:space="preserve"> </w:t>
      </w:r>
      <w:r>
        <w:rPr>
          <w:sz w:val="24"/>
        </w:rPr>
        <w:t>1995.</w:t>
      </w:r>
    </w:p>
    <w:p w14:paraId="2021CC5A" w14:textId="77777777" w:rsidR="0009730F" w:rsidRDefault="00EC41F8">
      <w:pPr>
        <w:pStyle w:val="ListParagraph"/>
        <w:numPr>
          <w:ilvl w:val="1"/>
          <w:numId w:val="10"/>
        </w:numPr>
        <w:tabs>
          <w:tab w:val="left" w:pos="2189"/>
        </w:tabs>
        <w:spacing w:before="105" w:line="278" w:lineRule="auto"/>
        <w:ind w:right="988"/>
        <w:rPr>
          <w:sz w:val="24"/>
        </w:rPr>
      </w:pPr>
      <w:r>
        <w:rPr>
          <w:sz w:val="24"/>
        </w:rPr>
        <w:t>Nối</w:t>
      </w:r>
      <w:r>
        <w:rPr>
          <w:spacing w:val="-8"/>
          <w:sz w:val="24"/>
        </w:rPr>
        <w:t xml:space="preserve"> </w:t>
      </w:r>
      <w:r>
        <w:rPr>
          <w:sz w:val="24"/>
        </w:rPr>
        <w:t>buộc</w:t>
      </w:r>
      <w:r>
        <w:rPr>
          <w:spacing w:val="-9"/>
          <w:sz w:val="24"/>
        </w:rPr>
        <w:t xml:space="preserve"> </w:t>
      </w:r>
      <w:r>
        <w:rPr>
          <w:sz w:val="24"/>
        </w:rPr>
        <w:t>cốt</w:t>
      </w:r>
      <w:r>
        <w:rPr>
          <w:spacing w:val="-7"/>
          <w:sz w:val="24"/>
        </w:rPr>
        <w:t xml:space="preserve"> </w:t>
      </w:r>
      <w:r>
        <w:rPr>
          <w:sz w:val="24"/>
        </w:rPr>
        <w:t>thép:</w:t>
      </w:r>
      <w:r>
        <w:rPr>
          <w:spacing w:val="-7"/>
          <w:sz w:val="24"/>
        </w:rPr>
        <w:t xml:space="preserve"> </w:t>
      </w:r>
      <w:r>
        <w:rPr>
          <w:sz w:val="24"/>
        </w:rPr>
        <w:t>Không</w:t>
      </w:r>
      <w:r>
        <w:rPr>
          <w:spacing w:val="-11"/>
          <w:sz w:val="24"/>
        </w:rPr>
        <w:t xml:space="preserve"> </w:t>
      </w:r>
      <w:r>
        <w:rPr>
          <w:sz w:val="24"/>
        </w:rPr>
        <w:t>nối</w:t>
      </w:r>
      <w:r>
        <w:rPr>
          <w:spacing w:val="-7"/>
          <w:sz w:val="24"/>
        </w:rPr>
        <w:t xml:space="preserve"> </w:t>
      </w:r>
      <w:r>
        <w:rPr>
          <w:sz w:val="24"/>
        </w:rPr>
        <w:t>ở</w:t>
      </w:r>
      <w:r>
        <w:rPr>
          <w:spacing w:val="-5"/>
          <w:sz w:val="24"/>
        </w:rPr>
        <w:t xml:space="preserve"> </w:t>
      </w:r>
      <w:r>
        <w:rPr>
          <w:sz w:val="24"/>
        </w:rPr>
        <w:t>các</w:t>
      </w:r>
      <w:r>
        <w:rPr>
          <w:spacing w:val="-9"/>
          <w:sz w:val="24"/>
        </w:rPr>
        <w:t xml:space="preserve"> </w:t>
      </w:r>
      <w:r>
        <w:rPr>
          <w:sz w:val="24"/>
        </w:rPr>
        <w:t>vị</w:t>
      </w:r>
      <w:r>
        <w:rPr>
          <w:spacing w:val="-7"/>
          <w:sz w:val="24"/>
        </w:rPr>
        <w:t xml:space="preserve"> </w:t>
      </w:r>
      <w:r>
        <w:rPr>
          <w:sz w:val="24"/>
        </w:rPr>
        <w:t>trí</w:t>
      </w:r>
      <w:r>
        <w:rPr>
          <w:spacing w:val="-9"/>
          <w:sz w:val="24"/>
        </w:rPr>
        <w:t xml:space="preserve"> </w:t>
      </w:r>
      <w:r>
        <w:rPr>
          <w:sz w:val="24"/>
        </w:rPr>
        <w:t>chịu</w:t>
      </w:r>
      <w:r>
        <w:rPr>
          <w:spacing w:val="-8"/>
          <w:sz w:val="24"/>
        </w:rPr>
        <w:t xml:space="preserve"> </w:t>
      </w:r>
      <w:r>
        <w:rPr>
          <w:sz w:val="24"/>
        </w:rPr>
        <w:t>lực</w:t>
      </w:r>
      <w:r>
        <w:rPr>
          <w:spacing w:val="-6"/>
          <w:sz w:val="24"/>
        </w:rPr>
        <w:t xml:space="preserve"> </w:t>
      </w:r>
      <w:r>
        <w:rPr>
          <w:sz w:val="24"/>
        </w:rPr>
        <w:t>và</w:t>
      </w:r>
      <w:r>
        <w:rPr>
          <w:spacing w:val="-9"/>
          <w:sz w:val="24"/>
        </w:rPr>
        <w:t xml:space="preserve"> </w:t>
      </w:r>
      <w:r>
        <w:rPr>
          <w:sz w:val="24"/>
        </w:rPr>
        <w:t>chỗ</w:t>
      </w:r>
      <w:r>
        <w:rPr>
          <w:spacing w:val="-9"/>
          <w:sz w:val="24"/>
        </w:rPr>
        <w:t xml:space="preserve"> </w:t>
      </w:r>
      <w:r>
        <w:rPr>
          <w:sz w:val="24"/>
        </w:rPr>
        <w:t>uốn</w:t>
      </w:r>
      <w:r>
        <w:rPr>
          <w:spacing w:val="-5"/>
          <w:sz w:val="24"/>
        </w:rPr>
        <w:t xml:space="preserve"> </w:t>
      </w:r>
      <w:r>
        <w:rPr>
          <w:sz w:val="24"/>
        </w:rPr>
        <w:t>cong,</w:t>
      </w:r>
      <w:r>
        <w:rPr>
          <w:spacing w:val="-8"/>
          <w:sz w:val="24"/>
        </w:rPr>
        <w:t xml:space="preserve"> </w:t>
      </w:r>
      <w:r>
        <w:rPr>
          <w:sz w:val="24"/>
        </w:rPr>
        <w:t>trong</w:t>
      </w:r>
      <w:r>
        <w:rPr>
          <w:spacing w:val="-10"/>
          <w:sz w:val="24"/>
        </w:rPr>
        <w:t xml:space="preserve"> </w:t>
      </w:r>
      <w:r>
        <w:rPr>
          <w:sz w:val="24"/>
        </w:rPr>
        <w:t>một</w:t>
      </w:r>
      <w:r>
        <w:rPr>
          <w:spacing w:val="-7"/>
          <w:sz w:val="24"/>
        </w:rPr>
        <w:t xml:space="preserve"> </w:t>
      </w:r>
      <w:r>
        <w:rPr>
          <w:sz w:val="24"/>
        </w:rPr>
        <w:t>mặt ngang của tiết diện kết cấu không nối quá 25% diện tích tổng cộng của cốt thép chịu</w:t>
      </w:r>
      <w:r>
        <w:rPr>
          <w:spacing w:val="-11"/>
          <w:sz w:val="24"/>
        </w:rPr>
        <w:t xml:space="preserve"> </w:t>
      </w:r>
      <w:r>
        <w:rPr>
          <w:sz w:val="24"/>
        </w:rPr>
        <w:t>lực</w:t>
      </w:r>
      <w:r>
        <w:rPr>
          <w:spacing w:val="-11"/>
          <w:sz w:val="24"/>
        </w:rPr>
        <w:t xml:space="preserve"> </w:t>
      </w:r>
      <w:r>
        <w:rPr>
          <w:sz w:val="24"/>
        </w:rPr>
        <w:t>đối</w:t>
      </w:r>
      <w:r>
        <w:rPr>
          <w:spacing w:val="-10"/>
          <w:sz w:val="24"/>
        </w:rPr>
        <w:t xml:space="preserve"> </w:t>
      </w:r>
      <w:r>
        <w:rPr>
          <w:sz w:val="24"/>
        </w:rPr>
        <w:t>với</w:t>
      </w:r>
      <w:r>
        <w:rPr>
          <w:spacing w:val="-10"/>
          <w:sz w:val="24"/>
        </w:rPr>
        <w:t xml:space="preserve"> </w:t>
      </w:r>
      <w:r>
        <w:rPr>
          <w:sz w:val="24"/>
        </w:rPr>
        <w:t>cốt</w:t>
      </w:r>
      <w:r>
        <w:rPr>
          <w:spacing w:val="-11"/>
          <w:sz w:val="24"/>
        </w:rPr>
        <w:t xml:space="preserve"> </w:t>
      </w:r>
      <w:r>
        <w:rPr>
          <w:sz w:val="24"/>
        </w:rPr>
        <w:t>thép</w:t>
      </w:r>
      <w:r>
        <w:rPr>
          <w:spacing w:val="-10"/>
          <w:sz w:val="24"/>
        </w:rPr>
        <w:t xml:space="preserve"> </w:t>
      </w:r>
      <w:r>
        <w:rPr>
          <w:sz w:val="24"/>
        </w:rPr>
        <w:t>tròn</w:t>
      </w:r>
      <w:r>
        <w:rPr>
          <w:spacing w:val="-10"/>
          <w:sz w:val="24"/>
        </w:rPr>
        <w:t xml:space="preserve"> </w:t>
      </w:r>
      <w:r>
        <w:rPr>
          <w:sz w:val="24"/>
        </w:rPr>
        <w:t>trơn</w:t>
      </w:r>
      <w:r>
        <w:rPr>
          <w:spacing w:val="-10"/>
          <w:sz w:val="24"/>
        </w:rPr>
        <w:t xml:space="preserve"> </w:t>
      </w:r>
      <w:r>
        <w:rPr>
          <w:sz w:val="24"/>
        </w:rPr>
        <w:t>và</w:t>
      </w:r>
      <w:r>
        <w:rPr>
          <w:spacing w:val="-11"/>
          <w:sz w:val="24"/>
        </w:rPr>
        <w:t xml:space="preserve"> </w:t>
      </w:r>
      <w:r>
        <w:rPr>
          <w:sz w:val="24"/>
        </w:rPr>
        <w:t>không</w:t>
      </w:r>
      <w:r>
        <w:rPr>
          <w:spacing w:val="-13"/>
          <w:sz w:val="24"/>
        </w:rPr>
        <w:t xml:space="preserve"> </w:t>
      </w:r>
      <w:r>
        <w:rPr>
          <w:sz w:val="24"/>
        </w:rPr>
        <w:t>quá</w:t>
      </w:r>
      <w:r>
        <w:rPr>
          <w:spacing w:val="-11"/>
          <w:sz w:val="24"/>
        </w:rPr>
        <w:t xml:space="preserve"> </w:t>
      </w:r>
      <w:r>
        <w:rPr>
          <w:sz w:val="24"/>
        </w:rPr>
        <w:t>50%</w:t>
      </w:r>
      <w:r>
        <w:rPr>
          <w:spacing w:val="-11"/>
          <w:sz w:val="24"/>
        </w:rPr>
        <w:t xml:space="preserve"> </w:t>
      </w:r>
      <w:r>
        <w:rPr>
          <w:sz w:val="24"/>
        </w:rPr>
        <w:t>đối</w:t>
      </w:r>
      <w:r>
        <w:rPr>
          <w:spacing w:val="-10"/>
          <w:sz w:val="24"/>
        </w:rPr>
        <w:t xml:space="preserve"> </w:t>
      </w:r>
      <w:r>
        <w:rPr>
          <w:sz w:val="24"/>
        </w:rPr>
        <w:t>với</w:t>
      </w:r>
      <w:r>
        <w:rPr>
          <w:spacing w:val="-10"/>
          <w:sz w:val="24"/>
        </w:rPr>
        <w:t xml:space="preserve"> </w:t>
      </w:r>
      <w:r>
        <w:rPr>
          <w:sz w:val="24"/>
        </w:rPr>
        <w:t>cốt</w:t>
      </w:r>
      <w:r>
        <w:rPr>
          <w:spacing w:val="-11"/>
          <w:sz w:val="24"/>
        </w:rPr>
        <w:t xml:space="preserve"> </w:t>
      </w:r>
      <w:r>
        <w:rPr>
          <w:sz w:val="24"/>
        </w:rPr>
        <w:t>thép</w:t>
      </w:r>
      <w:r>
        <w:rPr>
          <w:spacing w:val="-11"/>
          <w:sz w:val="24"/>
        </w:rPr>
        <w:t xml:space="preserve"> </w:t>
      </w:r>
      <w:r>
        <w:rPr>
          <w:sz w:val="24"/>
        </w:rPr>
        <w:t>có</w:t>
      </w:r>
      <w:r>
        <w:rPr>
          <w:spacing w:val="-8"/>
          <w:sz w:val="24"/>
        </w:rPr>
        <w:t xml:space="preserve"> </w:t>
      </w:r>
      <w:r>
        <w:rPr>
          <w:sz w:val="24"/>
        </w:rPr>
        <w:t>gờ.</w:t>
      </w:r>
      <w:r>
        <w:rPr>
          <w:spacing w:val="-8"/>
          <w:sz w:val="24"/>
        </w:rPr>
        <w:t xml:space="preserve"> </w:t>
      </w:r>
      <w:r>
        <w:rPr>
          <w:sz w:val="24"/>
        </w:rPr>
        <w:t>Chiều dài nối, phương pháp nối tuân thủ theo chỉ định của thiết</w:t>
      </w:r>
      <w:r>
        <w:rPr>
          <w:spacing w:val="-4"/>
          <w:sz w:val="24"/>
        </w:rPr>
        <w:t xml:space="preserve"> </w:t>
      </w:r>
      <w:r>
        <w:rPr>
          <w:sz w:val="24"/>
        </w:rPr>
        <w:t>kế.</w:t>
      </w:r>
    </w:p>
    <w:p w14:paraId="4BA94940" w14:textId="77777777" w:rsidR="0009730F" w:rsidRDefault="00EC41F8">
      <w:pPr>
        <w:pStyle w:val="ListParagraph"/>
        <w:numPr>
          <w:ilvl w:val="1"/>
          <w:numId w:val="10"/>
        </w:numPr>
        <w:tabs>
          <w:tab w:val="left" w:pos="2189"/>
        </w:tabs>
        <w:spacing w:before="98"/>
        <w:ind w:hanging="361"/>
        <w:rPr>
          <w:sz w:val="24"/>
        </w:rPr>
      </w:pPr>
      <w:r>
        <w:rPr>
          <w:spacing w:val="-4"/>
          <w:sz w:val="24"/>
        </w:rPr>
        <w:t>Vận</w:t>
      </w:r>
      <w:r>
        <w:rPr>
          <w:spacing w:val="-12"/>
          <w:sz w:val="24"/>
        </w:rPr>
        <w:t xml:space="preserve"> </w:t>
      </w:r>
      <w:r>
        <w:rPr>
          <w:spacing w:val="-4"/>
          <w:sz w:val="24"/>
        </w:rPr>
        <w:t>chuyển</w:t>
      </w:r>
      <w:r>
        <w:rPr>
          <w:spacing w:val="-12"/>
          <w:sz w:val="24"/>
        </w:rPr>
        <w:t xml:space="preserve"> </w:t>
      </w:r>
      <w:r>
        <w:rPr>
          <w:sz w:val="24"/>
        </w:rPr>
        <w:t>và</w:t>
      </w:r>
      <w:r>
        <w:rPr>
          <w:spacing w:val="-15"/>
          <w:sz w:val="24"/>
        </w:rPr>
        <w:t xml:space="preserve"> </w:t>
      </w:r>
      <w:r>
        <w:rPr>
          <w:spacing w:val="-3"/>
          <w:sz w:val="24"/>
        </w:rPr>
        <w:t>lắp</w:t>
      </w:r>
      <w:r>
        <w:rPr>
          <w:spacing w:val="-12"/>
          <w:sz w:val="24"/>
        </w:rPr>
        <w:t xml:space="preserve"> </w:t>
      </w:r>
      <w:r>
        <w:rPr>
          <w:spacing w:val="-3"/>
          <w:sz w:val="24"/>
        </w:rPr>
        <w:t>dựng</w:t>
      </w:r>
      <w:r>
        <w:rPr>
          <w:spacing w:val="-11"/>
          <w:sz w:val="24"/>
        </w:rPr>
        <w:t xml:space="preserve"> </w:t>
      </w:r>
      <w:r>
        <w:rPr>
          <w:spacing w:val="-3"/>
          <w:sz w:val="24"/>
        </w:rPr>
        <w:t>cốt</w:t>
      </w:r>
      <w:r>
        <w:rPr>
          <w:spacing w:val="-14"/>
          <w:sz w:val="24"/>
        </w:rPr>
        <w:t xml:space="preserve"> </w:t>
      </w:r>
      <w:r>
        <w:rPr>
          <w:spacing w:val="-4"/>
          <w:sz w:val="24"/>
        </w:rPr>
        <w:t>thép:</w:t>
      </w:r>
      <w:r>
        <w:rPr>
          <w:spacing w:val="-11"/>
          <w:sz w:val="24"/>
        </w:rPr>
        <w:t xml:space="preserve"> </w:t>
      </w:r>
      <w:r>
        <w:rPr>
          <w:spacing w:val="-3"/>
          <w:sz w:val="24"/>
        </w:rPr>
        <w:t>Vận</w:t>
      </w:r>
      <w:r>
        <w:rPr>
          <w:spacing w:val="-12"/>
          <w:sz w:val="24"/>
        </w:rPr>
        <w:t xml:space="preserve"> </w:t>
      </w:r>
      <w:r>
        <w:rPr>
          <w:spacing w:val="-4"/>
          <w:sz w:val="24"/>
        </w:rPr>
        <w:t>chuyển</w:t>
      </w:r>
      <w:r>
        <w:rPr>
          <w:spacing w:val="-10"/>
          <w:sz w:val="24"/>
        </w:rPr>
        <w:t xml:space="preserve"> </w:t>
      </w:r>
      <w:r>
        <w:rPr>
          <w:spacing w:val="-4"/>
          <w:sz w:val="24"/>
        </w:rPr>
        <w:t>cốt</w:t>
      </w:r>
      <w:r>
        <w:rPr>
          <w:spacing w:val="-11"/>
          <w:sz w:val="24"/>
        </w:rPr>
        <w:t xml:space="preserve"> </w:t>
      </w:r>
      <w:r>
        <w:rPr>
          <w:spacing w:val="-4"/>
          <w:sz w:val="24"/>
        </w:rPr>
        <w:t>thép</w:t>
      </w:r>
      <w:r>
        <w:rPr>
          <w:spacing w:val="-12"/>
          <w:sz w:val="24"/>
        </w:rPr>
        <w:t xml:space="preserve"> </w:t>
      </w:r>
      <w:r>
        <w:rPr>
          <w:spacing w:val="-3"/>
          <w:sz w:val="24"/>
        </w:rPr>
        <w:t>cần</w:t>
      </w:r>
      <w:r>
        <w:rPr>
          <w:spacing w:val="-11"/>
          <w:sz w:val="24"/>
        </w:rPr>
        <w:t xml:space="preserve"> </w:t>
      </w:r>
      <w:r>
        <w:rPr>
          <w:spacing w:val="-3"/>
          <w:sz w:val="24"/>
        </w:rPr>
        <w:t>đảm</w:t>
      </w:r>
      <w:r>
        <w:rPr>
          <w:spacing w:val="-12"/>
          <w:sz w:val="24"/>
        </w:rPr>
        <w:t xml:space="preserve"> </w:t>
      </w:r>
      <w:r>
        <w:rPr>
          <w:spacing w:val="-3"/>
          <w:sz w:val="24"/>
        </w:rPr>
        <w:t>bảo</w:t>
      </w:r>
      <w:r>
        <w:rPr>
          <w:spacing w:val="-9"/>
          <w:sz w:val="24"/>
        </w:rPr>
        <w:t xml:space="preserve"> </w:t>
      </w:r>
      <w:r>
        <w:rPr>
          <w:spacing w:val="-4"/>
          <w:sz w:val="24"/>
        </w:rPr>
        <w:t>các</w:t>
      </w:r>
      <w:r>
        <w:rPr>
          <w:spacing w:val="-9"/>
          <w:sz w:val="24"/>
        </w:rPr>
        <w:t xml:space="preserve"> </w:t>
      </w:r>
      <w:r>
        <w:rPr>
          <w:spacing w:val="-5"/>
          <w:sz w:val="24"/>
        </w:rPr>
        <w:t>yêu</w:t>
      </w:r>
      <w:r>
        <w:rPr>
          <w:spacing w:val="-11"/>
          <w:sz w:val="24"/>
        </w:rPr>
        <w:t xml:space="preserve"> </w:t>
      </w:r>
      <w:r>
        <w:rPr>
          <w:spacing w:val="-3"/>
          <w:sz w:val="24"/>
        </w:rPr>
        <w:t>cầu</w:t>
      </w:r>
      <w:r>
        <w:rPr>
          <w:spacing w:val="-15"/>
          <w:sz w:val="24"/>
        </w:rPr>
        <w:t xml:space="preserve"> </w:t>
      </w:r>
      <w:r>
        <w:rPr>
          <w:spacing w:val="-4"/>
          <w:sz w:val="24"/>
        </w:rPr>
        <w:t>sau:</w:t>
      </w:r>
    </w:p>
    <w:p w14:paraId="386BEAB3" w14:textId="77777777" w:rsidR="0009730F" w:rsidRDefault="00EC41F8">
      <w:pPr>
        <w:pStyle w:val="ListParagraph"/>
        <w:numPr>
          <w:ilvl w:val="2"/>
          <w:numId w:val="10"/>
        </w:numPr>
        <w:tabs>
          <w:tab w:val="left" w:pos="2899"/>
          <w:tab w:val="left" w:pos="2900"/>
        </w:tabs>
        <w:spacing w:before="166"/>
        <w:ind w:hanging="361"/>
        <w:jc w:val="left"/>
        <w:rPr>
          <w:sz w:val="24"/>
        </w:rPr>
      </w:pPr>
      <w:r>
        <w:rPr>
          <w:sz w:val="24"/>
        </w:rPr>
        <w:t>Không làm hư hỏng, biến dạng sản</w:t>
      </w:r>
      <w:r>
        <w:rPr>
          <w:spacing w:val="-7"/>
          <w:sz w:val="24"/>
        </w:rPr>
        <w:t xml:space="preserve"> </w:t>
      </w:r>
      <w:r>
        <w:rPr>
          <w:sz w:val="24"/>
        </w:rPr>
        <w:t>phẩm.</w:t>
      </w:r>
    </w:p>
    <w:p w14:paraId="1F17B5B0" w14:textId="77777777" w:rsidR="0009730F" w:rsidRDefault="00EC41F8">
      <w:pPr>
        <w:pStyle w:val="ListParagraph"/>
        <w:numPr>
          <w:ilvl w:val="2"/>
          <w:numId w:val="10"/>
        </w:numPr>
        <w:tabs>
          <w:tab w:val="left" w:pos="2899"/>
          <w:tab w:val="left" w:pos="2900"/>
        </w:tabs>
        <w:spacing w:line="278" w:lineRule="auto"/>
        <w:ind w:right="988"/>
        <w:jc w:val="left"/>
        <w:rPr>
          <w:sz w:val="24"/>
        </w:rPr>
      </w:pPr>
      <w:r>
        <w:rPr>
          <w:sz w:val="24"/>
        </w:rPr>
        <w:t>Cốt thép từng thanh nên buộc thành từng lô theo chủng loại và số lượng để tránh nhầm lẫn khi sử</w:t>
      </w:r>
      <w:r>
        <w:rPr>
          <w:spacing w:val="-1"/>
          <w:sz w:val="24"/>
        </w:rPr>
        <w:t xml:space="preserve"> </w:t>
      </w:r>
      <w:r>
        <w:rPr>
          <w:sz w:val="24"/>
        </w:rPr>
        <w:t>dụng.</w:t>
      </w:r>
    </w:p>
    <w:p w14:paraId="6BA1E08D" w14:textId="77777777" w:rsidR="0009730F" w:rsidRDefault="00EC41F8">
      <w:pPr>
        <w:pStyle w:val="ListParagraph"/>
        <w:numPr>
          <w:ilvl w:val="2"/>
          <w:numId w:val="10"/>
        </w:numPr>
        <w:tabs>
          <w:tab w:val="left" w:pos="2899"/>
          <w:tab w:val="left" w:pos="2900"/>
        </w:tabs>
        <w:spacing w:before="120" w:line="278" w:lineRule="auto"/>
        <w:ind w:right="990"/>
        <w:jc w:val="left"/>
        <w:rPr>
          <w:sz w:val="24"/>
        </w:rPr>
      </w:pPr>
      <w:r>
        <w:rPr>
          <w:sz w:val="24"/>
        </w:rPr>
        <w:t>Các khung, lưới cốt thép nên có biện pháp phân chia thành từng bộ phận nhỏ phù hợp với phương tiện vận</w:t>
      </w:r>
      <w:r>
        <w:rPr>
          <w:spacing w:val="-1"/>
          <w:sz w:val="24"/>
        </w:rPr>
        <w:t xml:space="preserve"> </w:t>
      </w:r>
      <w:r>
        <w:rPr>
          <w:sz w:val="24"/>
        </w:rPr>
        <w:t>chuyển.</w:t>
      </w:r>
    </w:p>
    <w:p w14:paraId="3C30633B" w14:textId="77777777" w:rsidR="0009730F" w:rsidRDefault="00EC41F8">
      <w:pPr>
        <w:pStyle w:val="ListParagraph"/>
        <w:numPr>
          <w:ilvl w:val="1"/>
          <w:numId w:val="10"/>
        </w:numPr>
        <w:tabs>
          <w:tab w:val="left" w:pos="2188"/>
          <w:tab w:val="left" w:pos="2189"/>
        </w:tabs>
        <w:spacing w:before="101"/>
        <w:ind w:hanging="361"/>
        <w:jc w:val="left"/>
        <w:rPr>
          <w:sz w:val="24"/>
        </w:rPr>
      </w:pPr>
      <w:r>
        <w:rPr>
          <w:sz w:val="24"/>
        </w:rPr>
        <w:t>Lắp dựng cốt thép cần thoả mãn các yêu cầu</w:t>
      </w:r>
      <w:r>
        <w:rPr>
          <w:spacing w:val="-1"/>
          <w:sz w:val="24"/>
        </w:rPr>
        <w:t xml:space="preserve"> </w:t>
      </w:r>
      <w:r>
        <w:rPr>
          <w:sz w:val="24"/>
        </w:rPr>
        <w:t>sau:</w:t>
      </w:r>
    </w:p>
    <w:p w14:paraId="275B9864" w14:textId="77777777" w:rsidR="0009730F" w:rsidRDefault="00EC41F8">
      <w:pPr>
        <w:pStyle w:val="ListParagraph"/>
        <w:numPr>
          <w:ilvl w:val="2"/>
          <w:numId w:val="10"/>
        </w:numPr>
        <w:tabs>
          <w:tab w:val="left" w:pos="2899"/>
          <w:tab w:val="left" w:pos="2900"/>
        </w:tabs>
        <w:spacing w:before="165"/>
        <w:ind w:hanging="361"/>
        <w:jc w:val="left"/>
        <w:rPr>
          <w:sz w:val="24"/>
        </w:rPr>
      </w:pPr>
      <w:r>
        <w:rPr>
          <w:sz w:val="24"/>
        </w:rPr>
        <w:t>Bộ phận lắp dựng trước không gây trở ngại cho bộ phận lắp</w:t>
      </w:r>
      <w:r>
        <w:rPr>
          <w:spacing w:val="-9"/>
          <w:sz w:val="24"/>
        </w:rPr>
        <w:t xml:space="preserve"> </w:t>
      </w:r>
      <w:r>
        <w:rPr>
          <w:sz w:val="24"/>
        </w:rPr>
        <w:t>sau.</w:t>
      </w:r>
    </w:p>
    <w:p w14:paraId="7FF1F284" w14:textId="77777777" w:rsidR="0009730F" w:rsidRDefault="00EC41F8">
      <w:pPr>
        <w:pStyle w:val="ListParagraph"/>
        <w:numPr>
          <w:ilvl w:val="2"/>
          <w:numId w:val="10"/>
        </w:numPr>
        <w:tabs>
          <w:tab w:val="left" w:pos="2899"/>
          <w:tab w:val="left" w:pos="2900"/>
        </w:tabs>
        <w:ind w:hanging="361"/>
        <w:jc w:val="left"/>
        <w:rPr>
          <w:sz w:val="24"/>
        </w:rPr>
      </w:pPr>
      <w:r>
        <w:rPr>
          <w:sz w:val="24"/>
        </w:rPr>
        <w:t>Có biện pháp ổn định cốt thép trong quá trình đổ bê</w:t>
      </w:r>
      <w:r>
        <w:rPr>
          <w:spacing w:val="-6"/>
          <w:sz w:val="24"/>
        </w:rPr>
        <w:t xml:space="preserve"> </w:t>
      </w:r>
      <w:r>
        <w:rPr>
          <w:sz w:val="24"/>
        </w:rPr>
        <w:t>tông</w:t>
      </w:r>
    </w:p>
    <w:p w14:paraId="7FF1A903" w14:textId="77777777" w:rsidR="0009730F" w:rsidRDefault="00EC41F8">
      <w:pPr>
        <w:pStyle w:val="ListParagraph"/>
        <w:numPr>
          <w:ilvl w:val="1"/>
          <w:numId w:val="10"/>
        </w:numPr>
        <w:tabs>
          <w:tab w:val="left" w:pos="2189"/>
        </w:tabs>
        <w:spacing w:before="147" w:line="276" w:lineRule="auto"/>
        <w:ind w:right="988"/>
        <w:rPr>
          <w:sz w:val="24"/>
        </w:rPr>
      </w:pPr>
      <w:r>
        <w:rPr>
          <w:sz w:val="24"/>
        </w:rPr>
        <w:t>Các con kê đặt tại vị trí thích hợp, tuỳ theo mật độ cốt thép nhưng không lớn hơn 1m có 1 điểm kê. Con kê có chiều dày</w:t>
      </w:r>
      <w:r>
        <w:rPr>
          <w:spacing w:val="21"/>
          <w:sz w:val="24"/>
        </w:rPr>
        <w:t xml:space="preserve"> </w:t>
      </w:r>
      <w:r>
        <w:rPr>
          <w:sz w:val="24"/>
        </w:rPr>
        <w:t>bằng lớp bê tông bảo vệ cốt thép và bằng</w:t>
      </w:r>
    </w:p>
    <w:p w14:paraId="74EDCA0E" w14:textId="77777777" w:rsidR="0009730F" w:rsidRDefault="0009730F">
      <w:pPr>
        <w:spacing w:line="276" w:lineRule="auto"/>
        <w:jc w:val="both"/>
        <w:rPr>
          <w:sz w:val="24"/>
        </w:rPr>
        <w:sectPr w:rsidR="0009730F">
          <w:pgSz w:w="11910" w:h="16850"/>
          <w:pgMar w:top="1100" w:right="140" w:bottom="980" w:left="800" w:header="0" w:footer="783" w:gutter="0"/>
          <w:cols w:space="720"/>
        </w:sectPr>
      </w:pPr>
    </w:p>
    <w:p w14:paraId="616D5F90" w14:textId="77777777" w:rsidR="0009730F" w:rsidRDefault="00EC41F8">
      <w:pPr>
        <w:pStyle w:val="BodyText"/>
        <w:spacing w:before="64" w:line="280" w:lineRule="auto"/>
        <w:ind w:right="780" w:firstLine="0"/>
        <w:jc w:val="left"/>
      </w:pPr>
      <w:r>
        <w:lastRenderedPageBreak/>
        <w:t>các</w:t>
      </w:r>
      <w:r>
        <w:rPr>
          <w:spacing w:val="-9"/>
        </w:rPr>
        <w:t xml:space="preserve"> </w:t>
      </w:r>
      <w:r>
        <w:t>loại</w:t>
      </w:r>
      <w:r>
        <w:rPr>
          <w:spacing w:val="-10"/>
        </w:rPr>
        <w:t xml:space="preserve"> </w:t>
      </w:r>
      <w:r>
        <w:t>vật</w:t>
      </w:r>
      <w:r>
        <w:rPr>
          <w:spacing w:val="-10"/>
        </w:rPr>
        <w:t xml:space="preserve"> </w:t>
      </w:r>
      <w:r>
        <w:t>liệu</w:t>
      </w:r>
      <w:r>
        <w:rPr>
          <w:spacing w:val="-8"/>
        </w:rPr>
        <w:t xml:space="preserve"> </w:t>
      </w:r>
      <w:r>
        <w:t>không</w:t>
      </w:r>
      <w:r>
        <w:rPr>
          <w:spacing w:val="-10"/>
        </w:rPr>
        <w:t xml:space="preserve"> </w:t>
      </w:r>
      <w:r>
        <w:t>ăn</w:t>
      </w:r>
      <w:r>
        <w:rPr>
          <w:spacing w:val="-8"/>
        </w:rPr>
        <w:t xml:space="preserve"> </w:t>
      </w:r>
      <w:r>
        <w:t>mòn</w:t>
      </w:r>
      <w:r>
        <w:rPr>
          <w:spacing w:val="-10"/>
        </w:rPr>
        <w:t xml:space="preserve"> </w:t>
      </w:r>
      <w:r>
        <w:t>cốt</w:t>
      </w:r>
      <w:r>
        <w:rPr>
          <w:spacing w:val="-10"/>
        </w:rPr>
        <w:t xml:space="preserve"> </w:t>
      </w:r>
      <w:r>
        <w:t>thép</w:t>
      </w:r>
      <w:r>
        <w:rPr>
          <w:spacing w:val="-8"/>
        </w:rPr>
        <w:t xml:space="preserve"> </w:t>
      </w:r>
      <w:r>
        <w:t>cho</w:t>
      </w:r>
      <w:r>
        <w:rPr>
          <w:spacing w:val="-8"/>
        </w:rPr>
        <w:t xml:space="preserve"> </w:t>
      </w:r>
      <w:r>
        <w:t>phép</w:t>
      </w:r>
      <w:r>
        <w:rPr>
          <w:spacing w:val="-10"/>
        </w:rPr>
        <w:t xml:space="preserve"> </w:t>
      </w:r>
      <w:r>
        <w:t>đối</w:t>
      </w:r>
      <w:r>
        <w:rPr>
          <w:spacing w:val="-10"/>
        </w:rPr>
        <w:t xml:space="preserve"> </w:t>
      </w:r>
      <w:r>
        <w:t>với</w:t>
      </w:r>
      <w:r>
        <w:rPr>
          <w:spacing w:val="-10"/>
        </w:rPr>
        <w:t xml:space="preserve"> </w:t>
      </w:r>
      <w:r>
        <w:t>cốt</w:t>
      </w:r>
      <w:r>
        <w:rPr>
          <w:spacing w:val="-10"/>
        </w:rPr>
        <w:t xml:space="preserve"> </w:t>
      </w:r>
      <w:r>
        <w:t>thép</w:t>
      </w:r>
      <w:r>
        <w:rPr>
          <w:spacing w:val="-10"/>
        </w:rPr>
        <w:t xml:space="preserve"> </w:t>
      </w:r>
      <w:r>
        <w:t>đã</w:t>
      </w:r>
      <w:r>
        <w:rPr>
          <w:spacing w:val="-11"/>
        </w:rPr>
        <w:t xml:space="preserve"> </w:t>
      </w:r>
      <w:r>
        <w:t>lắp</w:t>
      </w:r>
      <w:r>
        <w:rPr>
          <w:spacing w:val="-8"/>
        </w:rPr>
        <w:t xml:space="preserve"> </w:t>
      </w:r>
      <w:r>
        <w:t>dựng</w:t>
      </w:r>
      <w:r>
        <w:rPr>
          <w:spacing w:val="-12"/>
        </w:rPr>
        <w:t xml:space="preserve"> </w:t>
      </w:r>
      <w:r>
        <w:t>theo các qui định tại TCVN 4453 - 1995</w:t>
      </w:r>
      <w:r>
        <w:rPr>
          <w:spacing w:val="-3"/>
        </w:rPr>
        <w:t xml:space="preserve"> </w:t>
      </w:r>
      <w:r>
        <w:t>.</w:t>
      </w:r>
    </w:p>
    <w:p w14:paraId="3BF8077B" w14:textId="77777777" w:rsidR="0009730F" w:rsidRDefault="00EC41F8">
      <w:pPr>
        <w:pStyle w:val="ListParagraph"/>
        <w:numPr>
          <w:ilvl w:val="1"/>
          <w:numId w:val="10"/>
        </w:numPr>
        <w:tabs>
          <w:tab w:val="left" w:pos="2188"/>
          <w:tab w:val="left" w:pos="2189"/>
        </w:tabs>
        <w:spacing w:before="99"/>
        <w:ind w:hanging="361"/>
        <w:jc w:val="left"/>
        <w:rPr>
          <w:sz w:val="24"/>
        </w:rPr>
      </w:pPr>
      <w:r>
        <w:rPr>
          <w:sz w:val="24"/>
        </w:rPr>
        <w:t>Kiểm tra và nghiệm thu cốt thép: Kiểm tra cốt thép gồm các phần việc</w:t>
      </w:r>
      <w:r>
        <w:rPr>
          <w:spacing w:val="-10"/>
          <w:sz w:val="24"/>
        </w:rPr>
        <w:t xml:space="preserve"> </w:t>
      </w:r>
      <w:r>
        <w:rPr>
          <w:sz w:val="24"/>
        </w:rPr>
        <w:t>sau:</w:t>
      </w:r>
    </w:p>
    <w:p w14:paraId="3543D04D" w14:textId="77777777" w:rsidR="0009730F" w:rsidRDefault="00EC41F8">
      <w:pPr>
        <w:pStyle w:val="ListParagraph"/>
        <w:numPr>
          <w:ilvl w:val="2"/>
          <w:numId w:val="10"/>
        </w:numPr>
        <w:tabs>
          <w:tab w:val="left" w:pos="2899"/>
          <w:tab w:val="left" w:pos="2900"/>
        </w:tabs>
        <w:spacing w:before="162"/>
        <w:ind w:hanging="361"/>
        <w:jc w:val="left"/>
        <w:rPr>
          <w:sz w:val="24"/>
        </w:rPr>
      </w:pPr>
      <w:r>
        <w:rPr>
          <w:sz w:val="24"/>
        </w:rPr>
        <w:t>Sự phù hợp của các loại cốt thép so với thiết</w:t>
      </w:r>
      <w:r>
        <w:rPr>
          <w:spacing w:val="-2"/>
          <w:sz w:val="24"/>
        </w:rPr>
        <w:t xml:space="preserve"> </w:t>
      </w:r>
      <w:r>
        <w:rPr>
          <w:sz w:val="24"/>
        </w:rPr>
        <w:t>kế.</w:t>
      </w:r>
    </w:p>
    <w:p w14:paraId="059AF2EB" w14:textId="77777777" w:rsidR="0009730F" w:rsidRDefault="00EC41F8">
      <w:pPr>
        <w:pStyle w:val="ListParagraph"/>
        <w:numPr>
          <w:ilvl w:val="2"/>
          <w:numId w:val="10"/>
        </w:numPr>
        <w:tabs>
          <w:tab w:val="left" w:pos="2899"/>
          <w:tab w:val="left" w:pos="2900"/>
        </w:tabs>
        <w:spacing w:before="166" w:line="278" w:lineRule="auto"/>
        <w:ind w:right="990"/>
        <w:jc w:val="left"/>
        <w:rPr>
          <w:sz w:val="24"/>
        </w:rPr>
      </w:pPr>
      <w:r>
        <w:rPr>
          <w:sz w:val="24"/>
        </w:rPr>
        <w:t>Công tác gia công cốt thép, phương pháp cắt uốn và làm sạch cốt thép trước khi gia</w:t>
      </w:r>
      <w:r>
        <w:rPr>
          <w:spacing w:val="-3"/>
          <w:sz w:val="24"/>
        </w:rPr>
        <w:t xml:space="preserve"> </w:t>
      </w:r>
      <w:r>
        <w:rPr>
          <w:sz w:val="24"/>
        </w:rPr>
        <w:t>công.</w:t>
      </w:r>
    </w:p>
    <w:p w14:paraId="2465C5CA" w14:textId="77777777" w:rsidR="0009730F" w:rsidRDefault="00EC41F8">
      <w:pPr>
        <w:pStyle w:val="ListParagraph"/>
        <w:numPr>
          <w:ilvl w:val="2"/>
          <w:numId w:val="10"/>
        </w:numPr>
        <w:tabs>
          <w:tab w:val="left" w:pos="2899"/>
          <w:tab w:val="left" w:pos="2900"/>
        </w:tabs>
        <w:spacing w:before="118"/>
        <w:ind w:hanging="361"/>
        <w:jc w:val="left"/>
        <w:rPr>
          <w:sz w:val="24"/>
        </w:rPr>
      </w:pPr>
      <w:r>
        <w:rPr>
          <w:sz w:val="24"/>
        </w:rPr>
        <w:t>Công tác hàn: Bậc thợ, thiết bị, que hàn, công nghệ hàn và thiết bị</w:t>
      </w:r>
      <w:r>
        <w:rPr>
          <w:spacing w:val="-12"/>
          <w:sz w:val="24"/>
        </w:rPr>
        <w:t xml:space="preserve"> </w:t>
      </w:r>
      <w:r>
        <w:rPr>
          <w:sz w:val="24"/>
        </w:rPr>
        <w:t>hàn.</w:t>
      </w:r>
    </w:p>
    <w:p w14:paraId="6F61947F" w14:textId="77777777" w:rsidR="0009730F" w:rsidRDefault="00EC41F8">
      <w:pPr>
        <w:pStyle w:val="ListParagraph"/>
        <w:numPr>
          <w:ilvl w:val="2"/>
          <w:numId w:val="10"/>
        </w:numPr>
        <w:tabs>
          <w:tab w:val="left" w:pos="2899"/>
          <w:tab w:val="left" w:pos="2900"/>
        </w:tabs>
        <w:spacing w:before="165"/>
        <w:ind w:hanging="361"/>
        <w:jc w:val="left"/>
        <w:rPr>
          <w:sz w:val="24"/>
        </w:rPr>
      </w:pPr>
      <w:r>
        <w:rPr>
          <w:sz w:val="24"/>
        </w:rPr>
        <w:t>Sự phù hợp về việc thay đổi cốt thép so với thiết kế</w:t>
      </w:r>
      <w:r>
        <w:rPr>
          <w:spacing w:val="-8"/>
          <w:sz w:val="24"/>
        </w:rPr>
        <w:t xml:space="preserve"> </w:t>
      </w:r>
      <w:r>
        <w:rPr>
          <w:sz w:val="24"/>
        </w:rPr>
        <w:t>.</w:t>
      </w:r>
    </w:p>
    <w:p w14:paraId="0D8ABC3C" w14:textId="77777777" w:rsidR="0009730F" w:rsidRDefault="00EC41F8">
      <w:pPr>
        <w:pStyle w:val="ListParagraph"/>
        <w:numPr>
          <w:ilvl w:val="2"/>
          <w:numId w:val="10"/>
        </w:numPr>
        <w:tabs>
          <w:tab w:val="left" w:pos="2899"/>
          <w:tab w:val="left" w:pos="2900"/>
        </w:tabs>
        <w:spacing w:before="164"/>
        <w:ind w:hanging="361"/>
        <w:jc w:val="left"/>
        <w:rPr>
          <w:sz w:val="24"/>
        </w:rPr>
      </w:pPr>
      <w:r>
        <w:rPr>
          <w:sz w:val="24"/>
        </w:rPr>
        <w:t>Vận chuyển và lắp dựng cốt</w:t>
      </w:r>
      <w:r>
        <w:rPr>
          <w:spacing w:val="-3"/>
          <w:sz w:val="24"/>
        </w:rPr>
        <w:t xml:space="preserve"> </w:t>
      </w:r>
      <w:r>
        <w:rPr>
          <w:sz w:val="24"/>
        </w:rPr>
        <w:t>thép.</w:t>
      </w:r>
    </w:p>
    <w:p w14:paraId="1E63F316" w14:textId="77777777" w:rsidR="0009730F" w:rsidRDefault="00EC41F8">
      <w:pPr>
        <w:pStyle w:val="ListParagraph"/>
        <w:numPr>
          <w:ilvl w:val="1"/>
          <w:numId w:val="10"/>
        </w:numPr>
        <w:tabs>
          <w:tab w:val="left" w:pos="2188"/>
          <w:tab w:val="left" w:pos="2189"/>
        </w:tabs>
        <w:spacing w:before="146"/>
        <w:ind w:hanging="361"/>
        <w:jc w:val="left"/>
        <w:rPr>
          <w:sz w:val="24"/>
        </w:rPr>
      </w:pPr>
      <w:r>
        <w:rPr>
          <w:sz w:val="24"/>
        </w:rPr>
        <w:t>Nghiệm thu cốt thép phải bao gồm các hồ sơ sau:</w:t>
      </w:r>
    </w:p>
    <w:p w14:paraId="7B7149B0" w14:textId="77777777" w:rsidR="0009730F" w:rsidRDefault="00EC41F8">
      <w:pPr>
        <w:pStyle w:val="ListParagraph"/>
        <w:numPr>
          <w:ilvl w:val="2"/>
          <w:numId w:val="10"/>
        </w:numPr>
        <w:tabs>
          <w:tab w:val="left" w:pos="2899"/>
          <w:tab w:val="left" w:pos="2900"/>
        </w:tabs>
        <w:spacing w:before="165" w:line="278" w:lineRule="auto"/>
        <w:ind w:right="989"/>
        <w:jc w:val="left"/>
        <w:rPr>
          <w:sz w:val="24"/>
        </w:rPr>
      </w:pPr>
      <w:r>
        <w:rPr>
          <w:sz w:val="24"/>
        </w:rPr>
        <w:t>Các bản vẽ thiết kế có ghi đầy đủ sự thay đổi về cốt thép trong quá trình thi công và biên bản về quyết định thay</w:t>
      </w:r>
      <w:r>
        <w:rPr>
          <w:spacing w:val="-10"/>
          <w:sz w:val="24"/>
        </w:rPr>
        <w:t xml:space="preserve"> </w:t>
      </w:r>
      <w:r>
        <w:rPr>
          <w:sz w:val="24"/>
        </w:rPr>
        <w:t>đổi.</w:t>
      </w:r>
    </w:p>
    <w:p w14:paraId="4424D5B4" w14:textId="77777777" w:rsidR="0009730F" w:rsidRDefault="00EC41F8">
      <w:pPr>
        <w:pStyle w:val="ListParagraph"/>
        <w:numPr>
          <w:ilvl w:val="2"/>
          <w:numId w:val="10"/>
        </w:numPr>
        <w:tabs>
          <w:tab w:val="left" w:pos="2899"/>
          <w:tab w:val="left" w:pos="2900"/>
        </w:tabs>
        <w:spacing w:before="118" w:line="280" w:lineRule="auto"/>
        <w:ind w:right="988"/>
        <w:jc w:val="left"/>
        <w:rPr>
          <w:sz w:val="24"/>
        </w:rPr>
      </w:pPr>
      <w:r>
        <w:rPr>
          <w:sz w:val="24"/>
        </w:rPr>
        <w:t>Các kết quả kiểm tra mẫu thử về chất lượng thép, mối hàn, gia công cốt thép.</w:t>
      </w:r>
    </w:p>
    <w:p w14:paraId="54274277" w14:textId="77777777" w:rsidR="0009730F" w:rsidRDefault="00EC41F8">
      <w:pPr>
        <w:pStyle w:val="ListParagraph"/>
        <w:numPr>
          <w:ilvl w:val="2"/>
          <w:numId w:val="10"/>
        </w:numPr>
        <w:tabs>
          <w:tab w:val="left" w:pos="2899"/>
          <w:tab w:val="left" w:pos="2900"/>
        </w:tabs>
        <w:spacing w:before="115"/>
        <w:ind w:hanging="361"/>
        <w:jc w:val="left"/>
        <w:rPr>
          <w:sz w:val="24"/>
        </w:rPr>
      </w:pPr>
      <w:r>
        <w:rPr>
          <w:sz w:val="24"/>
        </w:rPr>
        <w:t>Các biên bản về việc thay đổi cốt thép trên công trường so với thiết</w:t>
      </w:r>
      <w:r>
        <w:rPr>
          <w:spacing w:val="-13"/>
          <w:sz w:val="24"/>
        </w:rPr>
        <w:t xml:space="preserve"> </w:t>
      </w:r>
      <w:r>
        <w:rPr>
          <w:sz w:val="24"/>
        </w:rPr>
        <w:t>kế.</w:t>
      </w:r>
    </w:p>
    <w:p w14:paraId="012DB48A" w14:textId="77777777" w:rsidR="0009730F" w:rsidRDefault="00EC41F8">
      <w:pPr>
        <w:pStyle w:val="ListParagraph"/>
        <w:numPr>
          <w:ilvl w:val="2"/>
          <w:numId w:val="10"/>
        </w:numPr>
        <w:tabs>
          <w:tab w:val="left" w:pos="2899"/>
          <w:tab w:val="left" w:pos="2900"/>
        </w:tabs>
        <w:spacing w:line="280" w:lineRule="auto"/>
        <w:ind w:right="989"/>
        <w:jc w:val="left"/>
        <w:rPr>
          <w:sz w:val="24"/>
        </w:rPr>
      </w:pPr>
      <w:r>
        <w:rPr>
          <w:sz w:val="24"/>
        </w:rPr>
        <w:t>Các biên bản nghiệm thu kỹ thuật trong quá trình gia công và nghiệm thu cốt</w:t>
      </w:r>
      <w:r>
        <w:rPr>
          <w:spacing w:val="-1"/>
          <w:sz w:val="24"/>
        </w:rPr>
        <w:t xml:space="preserve"> </w:t>
      </w:r>
      <w:r>
        <w:rPr>
          <w:sz w:val="24"/>
        </w:rPr>
        <w:t>thép</w:t>
      </w:r>
    </w:p>
    <w:p w14:paraId="5173B56C" w14:textId="77777777" w:rsidR="0009730F" w:rsidRDefault="00EC41F8">
      <w:pPr>
        <w:pStyle w:val="ListParagraph"/>
        <w:numPr>
          <w:ilvl w:val="2"/>
          <w:numId w:val="10"/>
        </w:numPr>
        <w:tabs>
          <w:tab w:val="left" w:pos="2899"/>
          <w:tab w:val="left" w:pos="2900"/>
        </w:tabs>
        <w:spacing w:before="115"/>
        <w:ind w:hanging="361"/>
        <w:jc w:val="left"/>
        <w:rPr>
          <w:sz w:val="24"/>
        </w:rPr>
      </w:pPr>
      <w:r>
        <w:rPr>
          <w:sz w:val="24"/>
        </w:rPr>
        <w:t>Nhật ký thi</w:t>
      </w:r>
      <w:r>
        <w:rPr>
          <w:spacing w:val="-6"/>
          <w:sz w:val="24"/>
        </w:rPr>
        <w:t xml:space="preserve"> </w:t>
      </w:r>
      <w:r>
        <w:rPr>
          <w:sz w:val="24"/>
        </w:rPr>
        <w:t>công.</w:t>
      </w:r>
    </w:p>
    <w:p w14:paraId="5F03DF47" w14:textId="77777777" w:rsidR="0009730F" w:rsidRDefault="00EC41F8">
      <w:pPr>
        <w:pStyle w:val="ListParagraph"/>
        <w:numPr>
          <w:ilvl w:val="0"/>
          <w:numId w:val="10"/>
        </w:numPr>
        <w:tabs>
          <w:tab w:val="left" w:pos="1468"/>
          <w:tab w:val="left" w:pos="1469"/>
        </w:tabs>
        <w:spacing w:before="164"/>
        <w:rPr>
          <w:sz w:val="24"/>
        </w:rPr>
      </w:pPr>
      <w:r>
        <w:rPr>
          <w:sz w:val="24"/>
        </w:rPr>
        <w:t>Giám sát công tác bê</w:t>
      </w:r>
      <w:r>
        <w:rPr>
          <w:spacing w:val="-6"/>
          <w:sz w:val="24"/>
        </w:rPr>
        <w:t xml:space="preserve"> </w:t>
      </w:r>
      <w:r>
        <w:rPr>
          <w:sz w:val="24"/>
        </w:rPr>
        <w:t>tông:</w:t>
      </w:r>
    </w:p>
    <w:p w14:paraId="32999371" w14:textId="77777777" w:rsidR="0009730F" w:rsidRDefault="00EC41F8">
      <w:pPr>
        <w:pStyle w:val="ListParagraph"/>
        <w:numPr>
          <w:ilvl w:val="1"/>
          <w:numId w:val="10"/>
        </w:numPr>
        <w:tabs>
          <w:tab w:val="left" w:pos="2188"/>
          <w:tab w:val="left" w:pos="2189"/>
        </w:tabs>
        <w:spacing w:before="148"/>
        <w:ind w:hanging="361"/>
        <w:jc w:val="left"/>
        <w:rPr>
          <w:sz w:val="24"/>
        </w:rPr>
      </w:pPr>
      <w:r>
        <w:rPr>
          <w:sz w:val="24"/>
        </w:rPr>
        <w:t>Thiết kế cấp phối bê</w:t>
      </w:r>
      <w:r>
        <w:rPr>
          <w:spacing w:val="-2"/>
          <w:sz w:val="24"/>
        </w:rPr>
        <w:t xml:space="preserve"> </w:t>
      </w:r>
      <w:r>
        <w:rPr>
          <w:sz w:val="24"/>
        </w:rPr>
        <w:t>tông:</w:t>
      </w:r>
    </w:p>
    <w:p w14:paraId="48BA1810" w14:textId="77777777" w:rsidR="0009730F" w:rsidRDefault="00EC41F8">
      <w:pPr>
        <w:pStyle w:val="ListParagraph"/>
        <w:numPr>
          <w:ilvl w:val="2"/>
          <w:numId w:val="10"/>
        </w:numPr>
        <w:tabs>
          <w:tab w:val="left" w:pos="2899"/>
          <w:tab w:val="left" w:pos="2900"/>
        </w:tabs>
        <w:ind w:hanging="361"/>
        <w:jc w:val="left"/>
        <w:rPr>
          <w:sz w:val="24"/>
        </w:rPr>
      </w:pPr>
      <w:r>
        <w:rPr>
          <w:spacing w:val="-4"/>
          <w:sz w:val="24"/>
        </w:rPr>
        <w:t>Phải</w:t>
      </w:r>
      <w:r>
        <w:rPr>
          <w:spacing w:val="-10"/>
          <w:sz w:val="24"/>
        </w:rPr>
        <w:t xml:space="preserve"> </w:t>
      </w:r>
      <w:r>
        <w:rPr>
          <w:spacing w:val="-4"/>
          <w:sz w:val="24"/>
        </w:rPr>
        <w:t>thiết</w:t>
      </w:r>
      <w:r>
        <w:rPr>
          <w:spacing w:val="-10"/>
          <w:sz w:val="24"/>
        </w:rPr>
        <w:t xml:space="preserve"> </w:t>
      </w:r>
      <w:r>
        <w:rPr>
          <w:sz w:val="24"/>
        </w:rPr>
        <w:t>kế</w:t>
      </w:r>
      <w:r>
        <w:rPr>
          <w:spacing w:val="-11"/>
          <w:sz w:val="24"/>
        </w:rPr>
        <w:t xml:space="preserve"> </w:t>
      </w:r>
      <w:r>
        <w:rPr>
          <w:spacing w:val="-4"/>
          <w:sz w:val="24"/>
        </w:rPr>
        <w:t>cấp</w:t>
      </w:r>
      <w:r>
        <w:rPr>
          <w:spacing w:val="-7"/>
          <w:sz w:val="24"/>
        </w:rPr>
        <w:t xml:space="preserve"> </w:t>
      </w:r>
      <w:r>
        <w:rPr>
          <w:spacing w:val="-4"/>
          <w:sz w:val="24"/>
        </w:rPr>
        <w:t>phối</w:t>
      </w:r>
      <w:r>
        <w:rPr>
          <w:spacing w:val="-7"/>
          <w:sz w:val="24"/>
        </w:rPr>
        <w:t xml:space="preserve"> </w:t>
      </w:r>
      <w:r>
        <w:rPr>
          <w:sz w:val="24"/>
        </w:rPr>
        <w:t>bê</w:t>
      </w:r>
      <w:r>
        <w:rPr>
          <w:spacing w:val="-11"/>
          <w:sz w:val="24"/>
        </w:rPr>
        <w:t xml:space="preserve"> </w:t>
      </w:r>
      <w:r>
        <w:rPr>
          <w:spacing w:val="-3"/>
          <w:sz w:val="24"/>
        </w:rPr>
        <w:t>tông</w:t>
      </w:r>
      <w:r>
        <w:rPr>
          <w:spacing w:val="-9"/>
          <w:sz w:val="24"/>
        </w:rPr>
        <w:t xml:space="preserve"> </w:t>
      </w:r>
      <w:r>
        <w:rPr>
          <w:spacing w:val="-4"/>
          <w:sz w:val="24"/>
        </w:rPr>
        <w:t>(tính</w:t>
      </w:r>
      <w:r>
        <w:rPr>
          <w:spacing w:val="-10"/>
          <w:sz w:val="24"/>
        </w:rPr>
        <w:t xml:space="preserve"> </w:t>
      </w:r>
      <w:r>
        <w:rPr>
          <w:spacing w:val="-4"/>
          <w:sz w:val="24"/>
        </w:rPr>
        <w:t>toán</w:t>
      </w:r>
      <w:r>
        <w:rPr>
          <w:spacing w:val="-10"/>
          <w:sz w:val="24"/>
        </w:rPr>
        <w:t xml:space="preserve"> </w:t>
      </w:r>
      <w:r>
        <w:rPr>
          <w:sz w:val="24"/>
        </w:rPr>
        <w:t>và</w:t>
      </w:r>
      <w:r>
        <w:rPr>
          <w:spacing w:val="-10"/>
          <w:sz w:val="24"/>
        </w:rPr>
        <w:t xml:space="preserve"> </w:t>
      </w:r>
      <w:r>
        <w:rPr>
          <w:spacing w:val="-3"/>
          <w:sz w:val="24"/>
        </w:rPr>
        <w:t>đúc</w:t>
      </w:r>
      <w:r>
        <w:rPr>
          <w:spacing w:val="-9"/>
          <w:sz w:val="24"/>
        </w:rPr>
        <w:t xml:space="preserve"> </w:t>
      </w:r>
      <w:r>
        <w:rPr>
          <w:spacing w:val="-3"/>
          <w:sz w:val="24"/>
        </w:rPr>
        <w:t>mẫu)</w:t>
      </w:r>
      <w:r>
        <w:rPr>
          <w:spacing w:val="-11"/>
          <w:sz w:val="24"/>
        </w:rPr>
        <w:t xml:space="preserve"> </w:t>
      </w:r>
      <w:r>
        <w:rPr>
          <w:spacing w:val="-3"/>
          <w:sz w:val="24"/>
        </w:rPr>
        <w:t>đúng</w:t>
      </w:r>
      <w:r>
        <w:rPr>
          <w:spacing w:val="-12"/>
          <w:sz w:val="24"/>
        </w:rPr>
        <w:t xml:space="preserve"> </w:t>
      </w:r>
      <w:r>
        <w:rPr>
          <w:spacing w:val="-2"/>
          <w:sz w:val="24"/>
        </w:rPr>
        <w:t>mác</w:t>
      </w:r>
      <w:r>
        <w:rPr>
          <w:spacing w:val="-10"/>
          <w:sz w:val="24"/>
        </w:rPr>
        <w:t xml:space="preserve"> </w:t>
      </w:r>
      <w:r>
        <w:rPr>
          <w:spacing w:val="-4"/>
          <w:sz w:val="24"/>
        </w:rPr>
        <w:t>theo</w:t>
      </w:r>
      <w:r>
        <w:rPr>
          <w:spacing w:val="-10"/>
          <w:sz w:val="24"/>
        </w:rPr>
        <w:t xml:space="preserve"> </w:t>
      </w:r>
      <w:r>
        <w:rPr>
          <w:spacing w:val="-4"/>
          <w:sz w:val="24"/>
        </w:rPr>
        <w:t>thiết</w:t>
      </w:r>
      <w:r>
        <w:rPr>
          <w:spacing w:val="-7"/>
          <w:sz w:val="24"/>
        </w:rPr>
        <w:t xml:space="preserve"> </w:t>
      </w:r>
      <w:r>
        <w:rPr>
          <w:spacing w:val="-3"/>
          <w:sz w:val="24"/>
        </w:rPr>
        <w:t>kế.</w:t>
      </w:r>
    </w:p>
    <w:p w14:paraId="2639F8A1" w14:textId="77777777" w:rsidR="0009730F" w:rsidRDefault="00EC41F8">
      <w:pPr>
        <w:pStyle w:val="ListParagraph"/>
        <w:numPr>
          <w:ilvl w:val="2"/>
          <w:numId w:val="10"/>
        </w:numPr>
        <w:tabs>
          <w:tab w:val="left" w:pos="2899"/>
          <w:tab w:val="left" w:pos="2900"/>
        </w:tabs>
        <w:spacing w:line="280" w:lineRule="auto"/>
        <w:ind w:right="991"/>
        <w:jc w:val="left"/>
        <w:rPr>
          <w:sz w:val="24"/>
        </w:rPr>
      </w:pPr>
      <w:r>
        <w:rPr>
          <w:sz w:val="24"/>
        </w:rPr>
        <w:t>Độ</w:t>
      </w:r>
      <w:r>
        <w:rPr>
          <w:spacing w:val="-5"/>
          <w:sz w:val="24"/>
        </w:rPr>
        <w:t xml:space="preserve"> </w:t>
      </w:r>
      <w:r>
        <w:rPr>
          <w:sz w:val="24"/>
        </w:rPr>
        <w:t>sụt</w:t>
      </w:r>
      <w:r>
        <w:rPr>
          <w:spacing w:val="-5"/>
          <w:sz w:val="24"/>
        </w:rPr>
        <w:t xml:space="preserve"> </w:t>
      </w:r>
      <w:r>
        <w:rPr>
          <w:sz w:val="24"/>
        </w:rPr>
        <w:t>và</w:t>
      </w:r>
      <w:r>
        <w:rPr>
          <w:spacing w:val="-6"/>
          <w:sz w:val="24"/>
        </w:rPr>
        <w:t xml:space="preserve"> </w:t>
      </w:r>
      <w:r>
        <w:rPr>
          <w:sz w:val="24"/>
        </w:rPr>
        <w:t>độ</w:t>
      </w:r>
      <w:r>
        <w:rPr>
          <w:spacing w:val="-4"/>
          <w:sz w:val="24"/>
        </w:rPr>
        <w:t xml:space="preserve"> </w:t>
      </w:r>
      <w:r>
        <w:rPr>
          <w:sz w:val="24"/>
        </w:rPr>
        <w:t>cứng</w:t>
      </w:r>
      <w:r>
        <w:rPr>
          <w:spacing w:val="-5"/>
          <w:sz w:val="24"/>
        </w:rPr>
        <w:t xml:space="preserve"> </w:t>
      </w:r>
      <w:r>
        <w:rPr>
          <w:sz w:val="24"/>
        </w:rPr>
        <w:t>của</w:t>
      </w:r>
      <w:r>
        <w:rPr>
          <w:spacing w:val="-6"/>
          <w:sz w:val="24"/>
        </w:rPr>
        <w:t xml:space="preserve"> </w:t>
      </w:r>
      <w:r>
        <w:rPr>
          <w:sz w:val="24"/>
        </w:rPr>
        <w:t>hỗn</w:t>
      </w:r>
      <w:r>
        <w:rPr>
          <w:spacing w:val="-4"/>
          <w:sz w:val="24"/>
        </w:rPr>
        <w:t xml:space="preserve"> </w:t>
      </w:r>
      <w:r>
        <w:rPr>
          <w:sz w:val="24"/>
        </w:rPr>
        <w:t>hợp</w:t>
      </w:r>
      <w:r>
        <w:rPr>
          <w:spacing w:val="-5"/>
          <w:sz w:val="24"/>
        </w:rPr>
        <w:t xml:space="preserve"> </w:t>
      </w:r>
      <w:r>
        <w:rPr>
          <w:sz w:val="24"/>
        </w:rPr>
        <w:t>bê</w:t>
      </w:r>
      <w:r>
        <w:rPr>
          <w:spacing w:val="-6"/>
          <w:sz w:val="24"/>
        </w:rPr>
        <w:t xml:space="preserve"> </w:t>
      </w:r>
      <w:r>
        <w:rPr>
          <w:sz w:val="24"/>
        </w:rPr>
        <w:t>tông</w:t>
      </w:r>
      <w:r>
        <w:rPr>
          <w:spacing w:val="-4"/>
          <w:sz w:val="24"/>
        </w:rPr>
        <w:t xml:space="preserve"> </w:t>
      </w:r>
      <w:r>
        <w:rPr>
          <w:sz w:val="24"/>
        </w:rPr>
        <w:t>tuỳ</w:t>
      </w:r>
      <w:r>
        <w:rPr>
          <w:spacing w:val="-9"/>
          <w:sz w:val="24"/>
        </w:rPr>
        <w:t xml:space="preserve"> </w:t>
      </w:r>
      <w:r>
        <w:rPr>
          <w:sz w:val="24"/>
        </w:rPr>
        <w:t>thuộc</w:t>
      </w:r>
      <w:r>
        <w:rPr>
          <w:spacing w:val="-6"/>
          <w:sz w:val="24"/>
        </w:rPr>
        <w:t xml:space="preserve"> </w:t>
      </w:r>
      <w:r>
        <w:rPr>
          <w:sz w:val="24"/>
        </w:rPr>
        <w:t>vào</w:t>
      </w:r>
      <w:r>
        <w:rPr>
          <w:spacing w:val="-5"/>
          <w:sz w:val="24"/>
        </w:rPr>
        <w:t xml:space="preserve"> </w:t>
      </w:r>
      <w:r>
        <w:rPr>
          <w:sz w:val="24"/>
        </w:rPr>
        <w:t>kiến</w:t>
      </w:r>
      <w:r>
        <w:rPr>
          <w:spacing w:val="-4"/>
          <w:sz w:val="24"/>
        </w:rPr>
        <w:t xml:space="preserve"> </w:t>
      </w:r>
      <w:r>
        <w:rPr>
          <w:sz w:val="24"/>
        </w:rPr>
        <w:t>trúc</w:t>
      </w:r>
      <w:r>
        <w:rPr>
          <w:spacing w:val="-4"/>
          <w:sz w:val="24"/>
        </w:rPr>
        <w:t xml:space="preserve"> </w:t>
      </w:r>
      <w:r>
        <w:rPr>
          <w:sz w:val="24"/>
        </w:rPr>
        <w:t>công</w:t>
      </w:r>
      <w:r>
        <w:rPr>
          <w:spacing w:val="-8"/>
          <w:sz w:val="24"/>
        </w:rPr>
        <w:t xml:space="preserve"> </w:t>
      </w:r>
      <w:r>
        <w:rPr>
          <w:sz w:val="24"/>
        </w:rPr>
        <w:t>trình, hàm lượng thép, phương pháp vận chuyển, thời</w:t>
      </w:r>
      <w:r>
        <w:rPr>
          <w:spacing w:val="-5"/>
          <w:sz w:val="24"/>
        </w:rPr>
        <w:t xml:space="preserve"> </w:t>
      </w:r>
      <w:r>
        <w:rPr>
          <w:sz w:val="24"/>
        </w:rPr>
        <w:t>tiết.</w:t>
      </w:r>
    </w:p>
    <w:p w14:paraId="1903F1A9" w14:textId="77777777" w:rsidR="0009730F" w:rsidRDefault="00EC41F8">
      <w:pPr>
        <w:pStyle w:val="ListParagraph"/>
        <w:numPr>
          <w:ilvl w:val="2"/>
          <w:numId w:val="10"/>
        </w:numPr>
        <w:tabs>
          <w:tab w:val="left" w:pos="2899"/>
          <w:tab w:val="left" w:pos="2900"/>
        </w:tabs>
        <w:spacing w:before="115" w:line="278" w:lineRule="auto"/>
        <w:ind w:right="990"/>
        <w:jc w:val="left"/>
        <w:rPr>
          <w:sz w:val="24"/>
        </w:rPr>
      </w:pPr>
      <w:r>
        <w:rPr>
          <w:sz w:val="24"/>
        </w:rPr>
        <w:t>Độ sụt (mm) và độ cứng (S) của hỗn hợp bê tông tại vị trí đổ như sau: Bê tông cọc nhồi, tường vây có độ sụt là 18 + 2</w:t>
      </w:r>
      <w:r>
        <w:rPr>
          <w:spacing w:val="-11"/>
          <w:sz w:val="24"/>
        </w:rPr>
        <w:t xml:space="preserve"> </w:t>
      </w:r>
      <w:r>
        <w:rPr>
          <w:sz w:val="24"/>
        </w:rPr>
        <w:t>(cm).</w:t>
      </w:r>
    </w:p>
    <w:p w14:paraId="475AAA93" w14:textId="77777777" w:rsidR="0009730F" w:rsidRDefault="00EC41F8">
      <w:pPr>
        <w:pStyle w:val="ListParagraph"/>
        <w:numPr>
          <w:ilvl w:val="2"/>
          <w:numId w:val="10"/>
        </w:numPr>
        <w:tabs>
          <w:tab w:val="left" w:pos="2899"/>
          <w:tab w:val="left" w:pos="2900"/>
        </w:tabs>
        <w:spacing w:before="121" w:line="278" w:lineRule="auto"/>
        <w:ind w:right="988"/>
        <w:jc w:val="left"/>
        <w:rPr>
          <w:sz w:val="24"/>
        </w:rPr>
      </w:pPr>
      <w:r>
        <w:rPr>
          <w:sz w:val="24"/>
        </w:rPr>
        <w:t>Thành</w:t>
      </w:r>
      <w:r>
        <w:rPr>
          <w:spacing w:val="-13"/>
          <w:sz w:val="24"/>
        </w:rPr>
        <w:t xml:space="preserve"> </w:t>
      </w:r>
      <w:r>
        <w:rPr>
          <w:sz w:val="24"/>
        </w:rPr>
        <w:t>phần</w:t>
      </w:r>
      <w:r>
        <w:rPr>
          <w:spacing w:val="-13"/>
          <w:sz w:val="24"/>
        </w:rPr>
        <w:t xml:space="preserve"> </w:t>
      </w:r>
      <w:r>
        <w:rPr>
          <w:sz w:val="24"/>
        </w:rPr>
        <w:t>bê</w:t>
      </w:r>
      <w:r>
        <w:rPr>
          <w:spacing w:val="-14"/>
          <w:sz w:val="24"/>
        </w:rPr>
        <w:t xml:space="preserve"> </w:t>
      </w:r>
      <w:r>
        <w:rPr>
          <w:sz w:val="24"/>
        </w:rPr>
        <w:t>tông</w:t>
      </w:r>
      <w:r>
        <w:rPr>
          <w:spacing w:val="-15"/>
          <w:sz w:val="24"/>
        </w:rPr>
        <w:t xml:space="preserve"> </w:t>
      </w:r>
      <w:r>
        <w:rPr>
          <w:sz w:val="24"/>
        </w:rPr>
        <w:t>được</w:t>
      </w:r>
      <w:r>
        <w:rPr>
          <w:spacing w:val="-14"/>
          <w:sz w:val="24"/>
        </w:rPr>
        <w:t xml:space="preserve"> </w:t>
      </w:r>
      <w:r>
        <w:rPr>
          <w:sz w:val="24"/>
        </w:rPr>
        <w:t>hiệu</w:t>
      </w:r>
      <w:r>
        <w:rPr>
          <w:spacing w:val="-13"/>
          <w:sz w:val="24"/>
        </w:rPr>
        <w:t xml:space="preserve"> </w:t>
      </w:r>
      <w:r>
        <w:rPr>
          <w:sz w:val="24"/>
        </w:rPr>
        <w:t>chỉnh</w:t>
      </w:r>
      <w:r>
        <w:rPr>
          <w:spacing w:val="-13"/>
          <w:sz w:val="24"/>
        </w:rPr>
        <w:t xml:space="preserve"> </w:t>
      </w:r>
      <w:r>
        <w:rPr>
          <w:sz w:val="24"/>
        </w:rPr>
        <w:t>tại</w:t>
      </w:r>
      <w:r>
        <w:rPr>
          <w:spacing w:val="-13"/>
          <w:sz w:val="24"/>
        </w:rPr>
        <w:t xml:space="preserve"> </w:t>
      </w:r>
      <w:r>
        <w:rPr>
          <w:sz w:val="24"/>
        </w:rPr>
        <w:t>hiện</w:t>
      </w:r>
      <w:r>
        <w:rPr>
          <w:spacing w:val="-13"/>
          <w:sz w:val="24"/>
        </w:rPr>
        <w:t xml:space="preserve"> </w:t>
      </w:r>
      <w:r>
        <w:rPr>
          <w:sz w:val="24"/>
        </w:rPr>
        <w:t>trường</w:t>
      </w:r>
      <w:r>
        <w:rPr>
          <w:spacing w:val="-16"/>
          <w:sz w:val="24"/>
        </w:rPr>
        <w:t xml:space="preserve"> </w:t>
      </w:r>
      <w:r>
        <w:rPr>
          <w:sz w:val="24"/>
        </w:rPr>
        <w:t>theo</w:t>
      </w:r>
      <w:r>
        <w:rPr>
          <w:spacing w:val="-14"/>
          <w:sz w:val="24"/>
        </w:rPr>
        <w:t xml:space="preserve"> </w:t>
      </w:r>
      <w:r>
        <w:rPr>
          <w:sz w:val="24"/>
        </w:rPr>
        <w:t>nguyên</w:t>
      </w:r>
      <w:r>
        <w:rPr>
          <w:spacing w:val="-13"/>
          <w:sz w:val="24"/>
        </w:rPr>
        <w:t xml:space="preserve"> </w:t>
      </w:r>
      <w:r>
        <w:rPr>
          <w:sz w:val="24"/>
        </w:rPr>
        <w:t>tắc</w:t>
      </w:r>
      <w:r>
        <w:rPr>
          <w:spacing w:val="-14"/>
          <w:sz w:val="24"/>
        </w:rPr>
        <w:t xml:space="preserve"> </w:t>
      </w:r>
      <w:r>
        <w:rPr>
          <w:sz w:val="24"/>
        </w:rPr>
        <w:t xml:space="preserve">không thay đổi </w:t>
      </w:r>
      <w:r>
        <w:rPr>
          <w:spacing w:val="2"/>
          <w:sz w:val="24"/>
        </w:rPr>
        <w:t xml:space="preserve">tỷ </w:t>
      </w:r>
      <w:r>
        <w:rPr>
          <w:sz w:val="24"/>
        </w:rPr>
        <w:t>lệ N/XM của thành phần bê tông đã thiết</w:t>
      </w:r>
      <w:r>
        <w:rPr>
          <w:spacing w:val="-16"/>
          <w:sz w:val="24"/>
        </w:rPr>
        <w:t xml:space="preserve"> </w:t>
      </w:r>
      <w:r>
        <w:rPr>
          <w:sz w:val="24"/>
        </w:rPr>
        <w:t>kế.</w:t>
      </w:r>
    </w:p>
    <w:p w14:paraId="7C4E9C7F" w14:textId="77777777" w:rsidR="0009730F" w:rsidRDefault="00EC41F8">
      <w:pPr>
        <w:pStyle w:val="ListParagraph"/>
        <w:numPr>
          <w:ilvl w:val="1"/>
          <w:numId w:val="10"/>
        </w:numPr>
        <w:tabs>
          <w:tab w:val="left" w:pos="2188"/>
          <w:tab w:val="left" w:pos="2189"/>
        </w:tabs>
        <w:spacing w:before="101"/>
        <w:ind w:hanging="361"/>
        <w:jc w:val="left"/>
        <w:rPr>
          <w:sz w:val="24"/>
        </w:rPr>
      </w:pPr>
      <w:r>
        <w:rPr>
          <w:sz w:val="24"/>
        </w:rPr>
        <w:t>Vận chuyển hỗn hợp bê</w:t>
      </w:r>
      <w:r>
        <w:rPr>
          <w:spacing w:val="-2"/>
          <w:sz w:val="24"/>
        </w:rPr>
        <w:t xml:space="preserve"> </w:t>
      </w:r>
      <w:r>
        <w:rPr>
          <w:sz w:val="24"/>
        </w:rPr>
        <w:t>tông:</w:t>
      </w:r>
    </w:p>
    <w:p w14:paraId="6ED69ED5" w14:textId="77777777" w:rsidR="0009730F" w:rsidRDefault="00EC41F8">
      <w:pPr>
        <w:pStyle w:val="ListParagraph"/>
        <w:numPr>
          <w:ilvl w:val="2"/>
          <w:numId w:val="10"/>
        </w:numPr>
        <w:tabs>
          <w:tab w:val="left" w:pos="2900"/>
        </w:tabs>
        <w:spacing w:before="165" w:line="278" w:lineRule="auto"/>
        <w:ind w:right="991"/>
        <w:rPr>
          <w:sz w:val="24"/>
        </w:rPr>
      </w:pPr>
      <w:r>
        <w:rPr>
          <w:sz w:val="24"/>
        </w:rPr>
        <w:t>Việc vận chuyển bê tông thương phẩm sử dụng xe chở chuyên dùng, đảm bảo cho bê tông không bị phân tầng, mất nước xi măng. Thiết bị sử dụng, nhân lực bố trí phù hợp với khối lượng, tốc độ đổ và dầm bê</w:t>
      </w:r>
      <w:r>
        <w:rPr>
          <w:spacing w:val="-5"/>
          <w:sz w:val="24"/>
        </w:rPr>
        <w:t xml:space="preserve"> </w:t>
      </w:r>
      <w:r>
        <w:rPr>
          <w:sz w:val="24"/>
        </w:rPr>
        <w:t>tông.</w:t>
      </w:r>
    </w:p>
    <w:p w14:paraId="3A984465" w14:textId="77777777" w:rsidR="0009730F" w:rsidRDefault="00EC41F8">
      <w:pPr>
        <w:pStyle w:val="ListParagraph"/>
        <w:numPr>
          <w:ilvl w:val="2"/>
          <w:numId w:val="10"/>
        </w:numPr>
        <w:tabs>
          <w:tab w:val="left" w:pos="2900"/>
        </w:tabs>
        <w:spacing w:before="120" w:line="278" w:lineRule="auto"/>
        <w:ind w:right="987"/>
        <w:rPr>
          <w:sz w:val="24"/>
        </w:rPr>
      </w:pPr>
      <w:r>
        <w:rPr>
          <w:spacing w:val="-3"/>
          <w:sz w:val="24"/>
        </w:rPr>
        <w:t xml:space="preserve">Thời gian cho </w:t>
      </w:r>
      <w:r>
        <w:rPr>
          <w:sz w:val="24"/>
        </w:rPr>
        <w:t>phép lưu hỗn hợp trong quá trình vận chuyển cần xác định bằng</w:t>
      </w:r>
      <w:r>
        <w:rPr>
          <w:spacing w:val="-14"/>
          <w:sz w:val="24"/>
        </w:rPr>
        <w:t xml:space="preserve"> </w:t>
      </w:r>
      <w:r>
        <w:rPr>
          <w:sz w:val="24"/>
        </w:rPr>
        <w:t>thí</w:t>
      </w:r>
      <w:r>
        <w:rPr>
          <w:spacing w:val="-12"/>
          <w:sz w:val="24"/>
        </w:rPr>
        <w:t xml:space="preserve"> </w:t>
      </w:r>
      <w:r>
        <w:rPr>
          <w:sz w:val="24"/>
        </w:rPr>
        <w:t>nghiệm.</w:t>
      </w:r>
      <w:r>
        <w:rPr>
          <w:spacing w:val="-11"/>
          <w:sz w:val="24"/>
        </w:rPr>
        <w:t xml:space="preserve"> </w:t>
      </w:r>
      <w:r>
        <w:rPr>
          <w:sz w:val="24"/>
        </w:rPr>
        <w:t>Khi</w:t>
      </w:r>
      <w:r>
        <w:rPr>
          <w:spacing w:val="-12"/>
          <w:sz w:val="24"/>
        </w:rPr>
        <w:t xml:space="preserve"> </w:t>
      </w:r>
      <w:r>
        <w:rPr>
          <w:sz w:val="24"/>
        </w:rPr>
        <w:t>không</w:t>
      </w:r>
      <w:r>
        <w:rPr>
          <w:spacing w:val="-13"/>
          <w:sz w:val="24"/>
        </w:rPr>
        <w:t xml:space="preserve"> </w:t>
      </w:r>
      <w:r>
        <w:rPr>
          <w:sz w:val="24"/>
        </w:rPr>
        <w:t>có</w:t>
      </w:r>
      <w:r>
        <w:rPr>
          <w:spacing w:val="-11"/>
          <w:sz w:val="24"/>
        </w:rPr>
        <w:t xml:space="preserve"> </w:t>
      </w:r>
      <w:r>
        <w:rPr>
          <w:sz w:val="24"/>
        </w:rPr>
        <w:t>các</w:t>
      </w:r>
      <w:r>
        <w:rPr>
          <w:spacing w:val="-14"/>
          <w:sz w:val="24"/>
        </w:rPr>
        <w:t xml:space="preserve"> </w:t>
      </w:r>
      <w:r>
        <w:rPr>
          <w:sz w:val="24"/>
        </w:rPr>
        <w:t>số</w:t>
      </w:r>
      <w:r>
        <w:rPr>
          <w:spacing w:val="-13"/>
          <w:sz w:val="24"/>
        </w:rPr>
        <w:t xml:space="preserve"> </w:t>
      </w:r>
      <w:r>
        <w:rPr>
          <w:sz w:val="24"/>
        </w:rPr>
        <w:t>liệu</w:t>
      </w:r>
      <w:r>
        <w:rPr>
          <w:spacing w:val="-14"/>
          <w:sz w:val="24"/>
        </w:rPr>
        <w:t xml:space="preserve"> </w:t>
      </w:r>
      <w:r>
        <w:rPr>
          <w:sz w:val="24"/>
        </w:rPr>
        <w:t>thí</w:t>
      </w:r>
      <w:r>
        <w:rPr>
          <w:spacing w:val="-12"/>
          <w:sz w:val="24"/>
        </w:rPr>
        <w:t xml:space="preserve"> </w:t>
      </w:r>
      <w:r>
        <w:rPr>
          <w:sz w:val="24"/>
        </w:rPr>
        <w:t>nghiệm</w:t>
      </w:r>
      <w:r>
        <w:rPr>
          <w:spacing w:val="-12"/>
          <w:sz w:val="24"/>
        </w:rPr>
        <w:t xml:space="preserve"> </w:t>
      </w:r>
      <w:r>
        <w:rPr>
          <w:sz w:val="24"/>
        </w:rPr>
        <w:t>có</w:t>
      </w:r>
      <w:r>
        <w:rPr>
          <w:spacing w:val="-11"/>
          <w:sz w:val="24"/>
        </w:rPr>
        <w:t xml:space="preserve"> </w:t>
      </w:r>
      <w:r>
        <w:rPr>
          <w:sz w:val="24"/>
        </w:rPr>
        <w:t>thể</w:t>
      </w:r>
      <w:r>
        <w:rPr>
          <w:spacing w:val="-11"/>
          <w:sz w:val="24"/>
        </w:rPr>
        <w:t xml:space="preserve"> </w:t>
      </w:r>
      <w:r>
        <w:rPr>
          <w:sz w:val="24"/>
        </w:rPr>
        <w:t>tham</w:t>
      </w:r>
      <w:r>
        <w:rPr>
          <w:spacing w:val="-13"/>
          <w:sz w:val="24"/>
        </w:rPr>
        <w:t xml:space="preserve"> </w:t>
      </w:r>
      <w:r>
        <w:rPr>
          <w:sz w:val="24"/>
        </w:rPr>
        <w:t>khảo</w:t>
      </w:r>
      <w:r>
        <w:rPr>
          <w:spacing w:val="-10"/>
          <w:sz w:val="24"/>
        </w:rPr>
        <w:t xml:space="preserve"> </w:t>
      </w:r>
      <w:r>
        <w:rPr>
          <w:sz w:val="24"/>
        </w:rPr>
        <w:t>các số</w:t>
      </w:r>
      <w:r>
        <w:rPr>
          <w:spacing w:val="-16"/>
          <w:sz w:val="24"/>
        </w:rPr>
        <w:t xml:space="preserve"> </w:t>
      </w:r>
      <w:r>
        <w:rPr>
          <w:sz w:val="24"/>
        </w:rPr>
        <w:t>liệu</w:t>
      </w:r>
      <w:r>
        <w:rPr>
          <w:spacing w:val="-14"/>
          <w:sz w:val="24"/>
        </w:rPr>
        <w:t xml:space="preserve"> </w:t>
      </w:r>
      <w:r>
        <w:rPr>
          <w:sz w:val="24"/>
        </w:rPr>
        <w:t>sau:</w:t>
      </w:r>
      <w:r>
        <w:rPr>
          <w:spacing w:val="-14"/>
          <w:sz w:val="24"/>
        </w:rPr>
        <w:t xml:space="preserve"> </w:t>
      </w:r>
      <w:r>
        <w:rPr>
          <w:spacing w:val="-3"/>
          <w:sz w:val="24"/>
        </w:rPr>
        <w:t>Thời</w:t>
      </w:r>
      <w:r>
        <w:rPr>
          <w:spacing w:val="-14"/>
          <w:sz w:val="24"/>
        </w:rPr>
        <w:t xml:space="preserve"> </w:t>
      </w:r>
      <w:r>
        <w:rPr>
          <w:spacing w:val="-3"/>
          <w:sz w:val="24"/>
        </w:rPr>
        <w:t>gian</w:t>
      </w:r>
      <w:r>
        <w:rPr>
          <w:spacing w:val="-14"/>
          <w:sz w:val="24"/>
        </w:rPr>
        <w:t xml:space="preserve"> </w:t>
      </w:r>
      <w:r>
        <w:rPr>
          <w:sz w:val="24"/>
        </w:rPr>
        <w:t>lưu</w:t>
      </w:r>
      <w:r>
        <w:rPr>
          <w:spacing w:val="-12"/>
          <w:sz w:val="24"/>
        </w:rPr>
        <w:t xml:space="preserve"> </w:t>
      </w:r>
      <w:r>
        <w:rPr>
          <w:sz w:val="24"/>
        </w:rPr>
        <w:t>hỗn</w:t>
      </w:r>
      <w:r>
        <w:rPr>
          <w:spacing w:val="-16"/>
          <w:sz w:val="24"/>
        </w:rPr>
        <w:t xml:space="preserve"> </w:t>
      </w:r>
      <w:r>
        <w:rPr>
          <w:sz w:val="24"/>
        </w:rPr>
        <w:t>hợp</w:t>
      </w:r>
      <w:r>
        <w:rPr>
          <w:spacing w:val="-14"/>
          <w:sz w:val="24"/>
        </w:rPr>
        <w:t xml:space="preserve"> </w:t>
      </w:r>
      <w:r>
        <w:rPr>
          <w:sz w:val="24"/>
        </w:rPr>
        <w:t>trên</w:t>
      </w:r>
      <w:r>
        <w:rPr>
          <w:spacing w:val="-13"/>
          <w:sz w:val="24"/>
        </w:rPr>
        <w:t xml:space="preserve"> </w:t>
      </w:r>
      <w:r>
        <w:rPr>
          <w:sz w:val="24"/>
        </w:rPr>
        <w:t>phương</w:t>
      </w:r>
      <w:r>
        <w:rPr>
          <w:spacing w:val="-19"/>
          <w:sz w:val="24"/>
        </w:rPr>
        <w:t xml:space="preserve"> </w:t>
      </w:r>
      <w:r>
        <w:rPr>
          <w:sz w:val="24"/>
        </w:rPr>
        <w:t>tiện</w:t>
      </w:r>
      <w:r>
        <w:rPr>
          <w:spacing w:val="-12"/>
          <w:sz w:val="24"/>
        </w:rPr>
        <w:t xml:space="preserve"> </w:t>
      </w:r>
      <w:r>
        <w:rPr>
          <w:spacing w:val="-3"/>
          <w:sz w:val="24"/>
        </w:rPr>
        <w:t>vận</w:t>
      </w:r>
      <w:r>
        <w:rPr>
          <w:spacing w:val="-14"/>
          <w:sz w:val="24"/>
        </w:rPr>
        <w:t xml:space="preserve"> </w:t>
      </w:r>
      <w:r>
        <w:rPr>
          <w:spacing w:val="-3"/>
          <w:sz w:val="24"/>
        </w:rPr>
        <w:t>chuyển</w:t>
      </w:r>
      <w:r>
        <w:rPr>
          <w:spacing w:val="-14"/>
          <w:sz w:val="24"/>
        </w:rPr>
        <w:t xml:space="preserve"> </w:t>
      </w:r>
      <w:r>
        <w:rPr>
          <w:sz w:val="24"/>
        </w:rPr>
        <w:t>khi</w:t>
      </w:r>
      <w:r>
        <w:rPr>
          <w:spacing w:val="-14"/>
          <w:sz w:val="24"/>
        </w:rPr>
        <w:t xml:space="preserve"> </w:t>
      </w:r>
      <w:r>
        <w:rPr>
          <w:sz w:val="24"/>
        </w:rPr>
        <w:t>nhiệt</w:t>
      </w:r>
      <w:r>
        <w:rPr>
          <w:spacing w:val="-15"/>
          <w:sz w:val="24"/>
        </w:rPr>
        <w:t xml:space="preserve"> </w:t>
      </w:r>
      <w:r>
        <w:rPr>
          <w:sz w:val="24"/>
        </w:rPr>
        <w:t>độ</w:t>
      </w:r>
    </w:p>
    <w:p w14:paraId="7E84A9A2" w14:textId="77777777" w:rsidR="0009730F" w:rsidRDefault="00EC41F8">
      <w:pPr>
        <w:pStyle w:val="BodyText"/>
        <w:spacing w:line="261" w:lineRule="auto"/>
        <w:ind w:left="2899" w:right="988" w:firstLine="0"/>
      </w:pPr>
      <w:r>
        <w:rPr>
          <w:spacing w:val="-3"/>
        </w:rPr>
        <w:t>&gt;30</w:t>
      </w:r>
      <w:r>
        <w:rPr>
          <w:spacing w:val="-3"/>
          <w:vertAlign w:val="superscript"/>
        </w:rPr>
        <w:t>0</w:t>
      </w:r>
      <w:r>
        <w:rPr>
          <w:spacing w:val="-3"/>
        </w:rPr>
        <w:t xml:space="preserve">C </w:t>
      </w:r>
      <w:r>
        <w:t xml:space="preserve">là 30 phút; Thời </w:t>
      </w:r>
      <w:r>
        <w:rPr>
          <w:spacing w:val="-3"/>
        </w:rPr>
        <w:t xml:space="preserve">gian </w:t>
      </w:r>
      <w:r>
        <w:t xml:space="preserve">lưu hỗn hợp trên phương tiện vận chuyển khi </w:t>
      </w:r>
      <w:r>
        <w:rPr>
          <w:spacing w:val="-3"/>
        </w:rPr>
        <w:t xml:space="preserve">nhiệt </w:t>
      </w:r>
      <w:r>
        <w:t xml:space="preserve">độ từ 20 </w:t>
      </w:r>
      <w:r>
        <w:rPr>
          <w:rFonts w:ascii="Symbol" w:hAnsi="Symbol"/>
        </w:rPr>
        <w:t></w:t>
      </w:r>
      <w:r>
        <w:t xml:space="preserve"> 30</w:t>
      </w:r>
      <w:r>
        <w:rPr>
          <w:vertAlign w:val="superscript"/>
        </w:rPr>
        <w:t>0</w:t>
      </w:r>
      <w:r>
        <w:t xml:space="preserve">C là 45 </w:t>
      </w:r>
      <w:r>
        <w:rPr>
          <w:spacing w:val="-3"/>
        </w:rPr>
        <w:t xml:space="preserve">phút; </w:t>
      </w:r>
      <w:r>
        <w:t xml:space="preserve">Thời gian lưu hỗn hợp trên phương tiện </w:t>
      </w:r>
      <w:r>
        <w:rPr>
          <w:spacing w:val="-3"/>
        </w:rPr>
        <w:t xml:space="preserve">vận chuyển </w:t>
      </w:r>
      <w:r>
        <w:t xml:space="preserve">khi nhiệt độ từ 10 </w:t>
      </w:r>
      <w:r>
        <w:rPr>
          <w:rFonts w:ascii="Symbol" w:hAnsi="Symbol"/>
        </w:rPr>
        <w:t></w:t>
      </w:r>
      <w:r>
        <w:t xml:space="preserve"> 20</w:t>
      </w:r>
      <w:r>
        <w:rPr>
          <w:vertAlign w:val="superscript"/>
        </w:rPr>
        <w:t>0</w:t>
      </w:r>
      <w:r>
        <w:t xml:space="preserve">C là 60 phút; </w:t>
      </w:r>
      <w:r>
        <w:rPr>
          <w:spacing w:val="-3"/>
        </w:rPr>
        <w:t xml:space="preserve">Thời </w:t>
      </w:r>
      <w:r>
        <w:t>gian lưu hỗn hợp</w:t>
      </w:r>
    </w:p>
    <w:p w14:paraId="426CAEFA" w14:textId="77777777" w:rsidR="0009730F" w:rsidRDefault="0009730F">
      <w:pPr>
        <w:spacing w:line="261" w:lineRule="auto"/>
        <w:sectPr w:rsidR="0009730F">
          <w:pgSz w:w="11910" w:h="16850"/>
          <w:pgMar w:top="1100" w:right="140" w:bottom="980" w:left="800" w:header="0" w:footer="783" w:gutter="0"/>
          <w:cols w:space="720"/>
        </w:sectPr>
      </w:pPr>
    </w:p>
    <w:p w14:paraId="5E8181DD" w14:textId="77777777" w:rsidR="0009730F" w:rsidRDefault="00EC41F8">
      <w:pPr>
        <w:pStyle w:val="BodyText"/>
        <w:spacing w:before="87"/>
        <w:ind w:left="2899" w:firstLine="0"/>
        <w:jc w:val="left"/>
      </w:pPr>
      <w:r>
        <w:lastRenderedPageBreak/>
        <w:t xml:space="preserve">trên phương tiện vận chuyển khi nhiệt độ từ 5 </w:t>
      </w:r>
      <w:r>
        <w:rPr>
          <w:rFonts w:ascii="Symbol" w:hAnsi="Symbol"/>
        </w:rPr>
        <w:t></w:t>
      </w:r>
      <w:r>
        <w:t xml:space="preserve"> 10</w:t>
      </w:r>
      <w:r>
        <w:rPr>
          <w:vertAlign w:val="superscript"/>
        </w:rPr>
        <w:t>0</w:t>
      </w:r>
      <w:r>
        <w:t>C là 90 phút.</w:t>
      </w:r>
    </w:p>
    <w:p w14:paraId="295FDB58" w14:textId="77777777" w:rsidR="0009730F" w:rsidRDefault="00EC41F8">
      <w:pPr>
        <w:pStyle w:val="ListParagraph"/>
        <w:numPr>
          <w:ilvl w:val="1"/>
          <w:numId w:val="10"/>
        </w:numPr>
        <w:tabs>
          <w:tab w:val="left" w:pos="2189"/>
        </w:tabs>
        <w:spacing w:before="148"/>
        <w:ind w:hanging="361"/>
        <w:rPr>
          <w:sz w:val="24"/>
        </w:rPr>
      </w:pPr>
      <w:r>
        <w:rPr>
          <w:sz w:val="24"/>
        </w:rPr>
        <w:t>Kiểm tra và nghiệm thu bê</w:t>
      </w:r>
      <w:r>
        <w:rPr>
          <w:spacing w:val="-3"/>
          <w:sz w:val="24"/>
        </w:rPr>
        <w:t xml:space="preserve"> </w:t>
      </w:r>
      <w:r>
        <w:rPr>
          <w:sz w:val="24"/>
        </w:rPr>
        <w:t>tông:</w:t>
      </w:r>
    </w:p>
    <w:p w14:paraId="5D6E9390" w14:textId="77777777" w:rsidR="0009730F" w:rsidRDefault="00EC41F8">
      <w:pPr>
        <w:pStyle w:val="ListParagraph"/>
        <w:numPr>
          <w:ilvl w:val="2"/>
          <w:numId w:val="10"/>
        </w:numPr>
        <w:tabs>
          <w:tab w:val="left" w:pos="2900"/>
        </w:tabs>
        <w:spacing w:line="278" w:lineRule="auto"/>
        <w:ind w:right="987"/>
        <w:rPr>
          <w:sz w:val="24"/>
        </w:rPr>
      </w:pPr>
      <w:r>
        <w:rPr>
          <w:sz w:val="24"/>
        </w:rPr>
        <w:t>Kiểm</w:t>
      </w:r>
      <w:r>
        <w:rPr>
          <w:spacing w:val="-7"/>
          <w:sz w:val="24"/>
        </w:rPr>
        <w:t xml:space="preserve"> </w:t>
      </w:r>
      <w:r>
        <w:rPr>
          <w:sz w:val="24"/>
        </w:rPr>
        <w:t>tra</w:t>
      </w:r>
      <w:r>
        <w:rPr>
          <w:spacing w:val="-9"/>
          <w:sz w:val="24"/>
        </w:rPr>
        <w:t xml:space="preserve"> </w:t>
      </w:r>
      <w:r>
        <w:rPr>
          <w:sz w:val="24"/>
        </w:rPr>
        <w:t>chất</w:t>
      </w:r>
      <w:r>
        <w:rPr>
          <w:spacing w:val="-7"/>
          <w:sz w:val="24"/>
        </w:rPr>
        <w:t xml:space="preserve"> </w:t>
      </w:r>
      <w:r>
        <w:rPr>
          <w:sz w:val="24"/>
        </w:rPr>
        <w:t>lượng</w:t>
      </w:r>
      <w:r>
        <w:rPr>
          <w:spacing w:val="-10"/>
          <w:sz w:val="24"/>
        </w:rPr>
        <w:t xml:space="preserve"> </w:t>
      </w:r>
      <w:r>
        <w:rPr>
          <w:sz w:val="24"/>
        </w:rPr>
        <w:t>bê</w:t>
      </w:r>
      <w:r>
        <w:rPr>
          <w:spacing w:val="-8"/>
          <w:sz w:val="24"/>
        </w:rPr>
        <w:t xml:space="preserve"> </w:t>
      </w:r>
      <w:r>
        <w:rPr>
          <w:sz w:val="24"/>
        </w:rPr>
        <w:t>tông</w:t>
      </w:r>
      <w:r>
        <w:rPr>
          <w:spacing w:val="-10"/>
          <w:sz w:val="24"/>
        </w:rPr>
        <w:t xml:space="preserve"> </w:t>
      </w:r>
      <w:r>
        <w:rPr>
          <w:sz w:val="24"/>
        </w:rPr>
        <w:t>là</w:t>
      </w:r>
      <w:r>
        <w:rPr>
          <w:spacing w:val="-8"/>
          <w:sz w:val="24"/>
        </w:rPr>
        <w:t xml:space="preserve"> </w:t>
      </w:r>
      <w:r>
        <w:rPr>
          <w:sz w:val="24"/>
        </w:rPr>
        <w:t>công</w:t>
      </w:r>
      <w:r>
        <w:rPr>
          <w:spacing w:val="-10"/>
          <w:sz w:val="24"/>
        </w:rPr>
        <w:t xml:space="preserve"> </w:t>
      </w:r>
      <w:r>
        <w:rPr>
          <w:sz w:val="24"/>
        </w:rPr>
        <w:t>tác</w:t>
      </w:r>
      <w:r>
        <w:rPr>
          <w:spacing w:val="-9"/>
          <w:sz w:val="24"/>
        </w:rPr>
        <w:t xml:space="preserve"> </w:t>
      </w:r>
      <w:r>
        <w:rPr>
          <w:sz w:val="24"/>
        </w:rPr>
        <w:t>tổng</w:t>
      </w:r>
      <w:r>
        <w:rPr>
          <w:spacing w:val="-10"/>
          <w:sz w:val="24"/>
        </w:rPr>
        <w:t xml:space="preserve"> </w:t>
      </w:r>
      <w:r>
        <w:rPr>
          <w:sz w:val="24"/>
        </w:rPr>
        <w:t>hợp</w:t>
      </w:r>
      <w:r>
        <w:rPr>
          <w:spacing w:val="-8"/>
          <w:sz w:val="24"/>
        </w:rPr>
        <w:t xml:space="preserve"> </w:t>
      </w:r>
      <w:r>
        <w:rPr>
          <w:sz w:val="24"/>
        </w:rPr>
        <w:t>tất</w:t>
      </w:r>
      <w:r>
        <w:rPr>
          <w:spacing w:val="-7"/>
          <w:sz w:val="24"/>
        </w:rPr>
        <w:t xml:space="preserve"> </w:t>
      </w:r>
      <w:r>
        <w:rPr>
          <w:sz w:val="24"/>
        </w:rPr>
        <w:t>cả</w:t>
      </w:r>
      <w:r>
        <w:rPr>
          <w:spacing w:val="-9"/>
          <w:sz w:val="24"/>
        </w:rPr>
        <w:t xml:space="preserve"> </w:t>
      </w:r>
      <w:r>
        <w:rPr>
          <w:sz w:val="24"/>
        </w:rPr>
        <w:t>các</w:t>
      </w:r>
      <w:r>
        <w:rPr>
          <w:spacing w:val="-6"/>
          <w:sz w:val="24"/>
        </w:rPr>
        <w:t xml:space="preserve"> </w:t>
      </w:r>
      <w:r>
        <w:rPr>
          <w:sz w:val="24"/>
        </w:rPr>
        <w:t>công</w:t>
      </w:r>
      <w:r>
        <w:rPr>
          <w:spacing w:val="-10"/>
          <w:sz w:val="24"/>
        </w:rPr>
        <w:t xml:space="preserve"> </w:t>
      </w:r>
      <w:r>
        <w:rPr>
          <w:sz w:val="24"/>
        </w:rPr>
        <w:t>tác</w:t>
      </w:r>
      <w:r>
        <w:rPr>
          <w:spacing w:val="-9"/>
          <w:sz w:val="24"/>
        </w:rPr>
        <w:t xml:space="preserve"> </w:t>
      </w:r>
      <w:r>
        <w:rPr>
          <w:sz w:val="24"/>
        </w:rPr>
        <w:t>từ</w:t>
      </w:r>
      <w:r>
        <w:rPr>
          <w:spacing w:val="-8"/>
          <w:sz w:val="24"/>
        </w:rPr>
        <w:t xml:space="preserve"> </w:t>
      </w:r>
      <w:r>
        <w:rPr>
          <w:sz w:val="24"/>
        </w:rPr>
        <w:t>cốp pha, đà giáo, cốt thép, vật liệu để sản xuất bê tông, chế tạo hỗn hợp bê tông, độ sụt khi đổ bê tông, dung sai các kết cấu công</w:t>
      </w:r>
      <w:r>
        <w:rPr>
          <w:spacing w:val="-6"/>
          <w:sz w:val="24"/>
        </w:rPr>
        <w:t xml:space="preserve"> </w:t>
      </w:r>
      <w:r>
        <w:rPr>
          <w:sz w:val="24"/>
        </w:rPr>
        <w:t>trình.</w:t>
      </w:r>
    </w:p>
    <w:p w14:paraId="761FD7EC" w14:textId="77777777" w:rsidR="0009730F" w:rsidRDefault="00EC41F8">
      <w:pPr>
        <w:pStyle w:val="ListParagraph"/>
        <w:numPr>
          <w:ilvl w:val="2"/>
          <w:numId w:val="10"/>
        </w:numPr>
        <w:tabs>
          <w:tab w:val="left" w:pos="2900"/>
        </w:tabs>
        <w:spacing w:before="119" w:line="278" w:lineRule="auto"/>
        <w:ind w:right="989"/>
        <w:rPr>
          <w:sz w:val="24"/>
        </w:rPr>
      </w:pPr>
      <w:r>
        <w:rPr>
          <w:sz w:val="24"/>
        </w:rPr>
        <w:t>Các</w:t>
      </w:r>
      <w:r>
        <w:rPr>
          <w:spacing w:val="-13"/>
          <w:sz w:val="24"/>
        </w:rPr>
        <w:t xml:space="preserve"> </w:t>
      </w:r>
      <w:r>
        <w:rPr>
          <w:sz w:val="24"/>
        </w:rPr>
        <w:t>mẫu</w:t>
      </w:r>
      <w:r>
        <w:rPr>
          <w:spacing w:val="-12"/>
          <w:sz w:val="24"/>
        </w:rPr>
        <w:t xml:space="preserve"> </w:t>
      </w:r>
      <w:r>
        <w:rPr>
          <w:sz w:val="24"/>
        </w:rPr>
        <w:t>bê</w:t>
      </w:r>
      <w:r>
        <w:rPr>
          <w:spacing w:val="-13"/>
          <w:sz w:val="24"/>
        </w:rPr>
        <w:t xml:space="preserve"> </w:t>
      </w:r>
      <w:r>
        <w:rPr>
          <w:sz w:val="24"/>
        </w:rPr>
        <w:t>tông</w:t>
      </w:r>
      <w:r>
        <w:rPr>
          <w:spacing w:val="-14"/>
          <w:sz w:val="24"/>
        </w:rPr>
        <w:t xml:space="preserve"> </w:t>
      </w:r>
      <w:r>
        <w:rPr>
          <w:sz w:val="24"/>
        </w:rPr>
        <w:t>xác</w:t>
      </w:r>
      <w:r>
        <w:rPr>
          <w:spacing w:val="-13"/>
          <w:sz w:val="24"/>
        </w:rPr>
        <w:t xml:space="preserve"> </w:t>
      </w:r>
      <w:r>
        <w:rPr>
          <w:sz w:val="24"/>
        </w:rPr>
        <w:t>định</w:t>
      </w:r>
      <w:r>
        <w:rPr>
          <w:spacing w:val="-12"/>
          <w:sz w:val="24"/>
        </w:rPr>
        <w:t xml:space="preserve"> </w:t>
      </w:r>
      <w:r>
        <w:rPr>
          <w:sz w:val="24"/>
        </w:rPr>
        <w:t>cường</w:t>
      </w:r>
      <w:r>
        <w:rPr>
          <w:spacing w:val="-15"/>
          <w:sz w:val="24"/>
        </w:rPr>
        <w:t xml:space="preserve"> </w:t>
      </w:r>
      <w:r>
        <w:rPr>
          <w:sz w:val="24"/>
        </w:rPr>
        <w:t>độ</w:t>
      </w:r>
      <w:r>
        <w:rPr>
          <w:spacing w:val="-11"/>
          <w:sz w:val="24"/>
        </w:rPr>
        <w:t xml:space="preserve"> </w:t>
      </w:r>
      <w:r>
        <w:rPr>
          <w:sz w:val="24"/>
        </w:rPr>
        <w:t>bê</w:t>
      </w:r>
      <w:r>
        <w:rPr>
          <w:spacing w:val="-13"/>
          <w:sz w:val="24"/>
        </w:rPr>
        <w:t xml:space="preserve"> </w:t>
      </w:r>
      <w:r>
        <w:rPr>
          <w:sz w:val="24"/>
        </w:rPr>
        <w:t>tông</w:t>
      </w:r>
      <w:r>
        <w:rPr>
          <w:spacing w:val="-12"/>
          <w:sz w:val="24"/>
        </w:rPr>
        <w:t xml:space="preserve"> </w:t>
      </w:r>
      <w:r>
        <w:rPr>
          <w:sz w:val="24"/>
        </w:rPr>
        <w:t>cùng</w:t>
      </w:r>
      <w:r>
        <w:rPr>
          <w:spacing w:val="-15"/>
          <w:sz w:val="24"/>
        </w:rPr>
        <w:t xml:space="preserve"> </w:t>
      </w:r>
      <w:r>
        <w:rPr>
          <w:sz w:val="24"/>
        </w:rPr>
        <w:t>lúc,</w:t>
      </w:r>
      <w:r>
        <w:rPr>
          <w:spacing w:val="-12"/>
          <w:sz w:val="24"/>
        </w:rPr>
        <w:t xml:space="preserve"> </w:t>
      </w:r>
      <w:r>
        <w:rPr>
          <w:sz w:val="24"/>
        </w:rPr>
        <w:t>cùng</w:t>
      </w:r>
      <w:r>
        <w:rPr>
          <w:spacing w:val="-14"/>
          <w:sz w:val="24"/>
        </w:rPr>
        <w:t xml:space="preserve"> </w:t>
      </w:r>
      <w:r>
        <w:rPr>
          <w:sz w:val="24"/>
        </w:rPr>
        <w:t>chỗ,</w:t>
      </w:r>
      <w:r>
        <w:rPr>
          <w:spacing w:val="-12"/>
          <w:sz w:val="24"/>
        </w:rPr>
        <w:t xml:space="preserve"> </w:t>
      </w:r>
      <w:r>
        <w:rPr>
          <w:sz w:val="24"/>
        </w:rPr>
        <w:t>kích</w:t>
      </w:r>
      <w:r>
        <w:rPr>
          <w:spacing w:val="-13"/>
          <w:sz w:val="24"/>
        </w:rPr>
        <w:t xml:space="preserve"> </w:t>
      </w:r>
      <w:r>
        <w:rPr>
          <w:sz w:val="24"/>
        </w:rPr>
        <w:t>thước viên mẫu là 150 mm x 150 mm x150 mm. Số tổ mẫu lấy theo quy</w:t>
      </w:r>
      <w:r>
        <w:rPr>
          <w:spacing w:val="-11"/>
          <w:sz w:val="24"/>
        </w:rPr>
        <w:t xml:space="preserve"> </w:t>
      </w:r>
      <w:r>
        <w:rPr>
          <w:sz w:val="24"/>
        </w:rPr>
        <w:t>định</w:t>
      </w:r>
    </w:p>
    <w:p w14:paraId="3EAB660E" w14:textId="77777777" w:rsidR="0009730F" w:rsidRDefault="00EC41F8">
      <w:pPr>
        <w:pStyle w:val="ListParagraph"/>
        <w:numPr>
          <w:ilvl w:val="2"/>
          <w:numId w:val="10"/>
        </w:numPr>
        <w:tabs>
          <w:tab w:val="left" w:pos="2900"/>
        </w:tabs>
        <w:spacing w:before="121" w:line="278" w:lineRule="auto"/>
        <w:ind w:right="988"/>
        <w:rPr>
          <w:sz w:val="24"/>
        </w:rPr>
      </w:pPr>
      <w:r>
        <w:rPr>
          <w:sz w:val="24"/>
        </w:rPr>
        <w:t>Thí nghiệm kiểm tra khi đạt 7 ngày (tính từ ngày đúc mẫu) và thí nghiệm khi đạt 28</w:t>
      </w:r>
      <w:r>
        <w:rPr>
          <w:spacing w:val="-1"/>
          <w:sz w:val="24"/>
        </w:rPr>
        <w:t xml:space="preserve"> </w:t>
      </w:r>
      <w:r>
        <w:rPr>
          <w:sz w:val="24"/>
        </w:rPr>
        <w:t>ngày.</w:t>
      </w:r>
    </w:p>
    <w:p w14:paraId="50770186" w14:textId="77777777" w:rsidR="0009730F" w:rsidRDefault="00EC41F8">
      <w:pPr>
        <w:pStyle w:val="ListParagraph"/>
        <w:numPr>
          <w:ilvl w:val="2"/>
          <w:numId w:val="10"/>
        </w:numPr>
        <w:tabs>
          <w:tab w:val="left" w:pos="2900"/>
        </w:tabs>
        <w:spacing w:before="118" w:line="278" w:lineRule="auto"/>
        <w:ind w:right="988"/>
        <w:rPr>
          <w:sz w:val="24"/>
        </w:rPr>
      </w:pPr>
      <w:r>
        <w:rPr>
          <w:sz w:val="24"/>
        </w:rPr>
        <w:t xml:space="preserve">Cường độ bê tông công trình </w:t>
      </w:r>
      <w:r>
        <w:rPr>
          <w:spacing w:val="-3"/>
          <w:sz w:val="24"/>
        </w:rPr>
        <w:t xml:space="preserve">sau </w:t>
      </w:r>
      <w:r>
        <w:rPr>
          <w:sz w:val="24"/>
        </w:rPr>
        <w:t>khi kiểm tra ở tuổi 28 ngày bằng ép</w:t>
      </w:r>
      <w:r>
        <w:rPr>
          <w:spacing w:val="-38"/>
          <w:sz w:val="24"/>
        </w:rPr>
        <w:t xml:space="preserve"> </w:t>
      </w:r>
      <w:r>
        <w:rPr>
          <w:sz w:val="24"/>
        </w:rPr>
        <w:t xml:space="preserve">mẫu </w:t>
      </w:r>
      <w:r>
        <w:rPr>
          <w:spacing w:val="-2"/>
          <w:sz w:val="24"/>
        </w:rPr>
        <w:t xml:space="preserve">tại </w:t>
      </w:r>
      <w:r>
        <w:rPr>
          <w:spacing w:val="-3"/>
          <w:sz w:val="24"/>
        </w:rPr>
        <w:t xml:space="preserve">hiện </w:t>
      </w:r>
      <w:r>
        <w:rPr>
          <w:sz w:val="24"/>
        </w:rPr>
        <w:t xml:space="preserve">trường được coi là </w:t>
      </w:r>
      <w:r>
        <w:rPr>
          <w:spacing w:val="-3"/>
          <w:sz w:val="24"/>
        </w:rPr>
        <w:t xml:space="preserve">đạt yêu </w:t>
      </w:r>
      <w:r>
        <w:rPr>
          <w:sz w:val="24"/>
        </w:rPr>
        <w:t xml:space="preserve">cầu khi </w:t>
      </w:r>
      <w:r>
        <w:rPr>
          <w:spacing w:val="-3"/>
          <w:sz w:val="24"/>
        </w:rPr>
        <w:t xml:space="preserve">giá </w:t>
      </w:r>
      <w:r>
        <w:rPr>
          <w:sz w:val="24"/>
        </w:rPr>
        <w:t>trị trung bình từng tổ mẫu không</w:t>
      </w:r>
      <w:r>
        <w:rPr>
          <w:spacing w:val="-9"/>
          <w:sz w:val="24"/>
        </w:rPr>
        <w:t xml:space="preserve"> </w:t>
      </w:r>
      <w:r>
        <w:rPr>
          <w:sz w:val="24"/>
        </w:rPr>
        <w:t>nhỏ</w:t>
      </w:r>
      <w:r>
        <w:rPr>
          <w:spacing w:val="-4"/>
          <w:sz w:val="24"/>
        </w:rPr>
        <w:t xml:space="preserve"> </w:t>
      </w:r>
      <w:r>
        <w:rPr>
          <w:sz w:val="24"/>
        </w:rPr>
        <w:t>hơn</w:t>
      </w:r>
      <w:r>
        <w:rPr>
          <w:spacing w:val="-6"/>
          <w:sz w:val="24"/>
        </w:rPr>
        <w:t xml:space="preserve"> </w:t>
      </w:r>
      <w:r>
        <w:rPr>
          <w:sz w:val="24"/>
        </w:rPr>
        <w:t>mác</w:t>
      </w:r>
      <w:r>
        <w:rPr>
          <w:spacing w:val="-8"/>
          <w:sz w:val="24"/>
        </w:rPr>
        <w:t xml:space="preserve"> </w:t>
      </w:r>
      <w:r>
        <w:rPr>
          <w:spacing w:val="-3"/>
          <w:sz w:val="24"/>
        </w:rPr>
        <w:t>thiết</w:t>
      </w:r>
      <w:r>
        <w:rPr>
          <w:spacing w:val="-4"/>
          <w:sz w:val="24"/>
        </w:rPr>
        <w:t xml:space="preserve"> </w:t>
      </w:r>
      <w:r>
        <w:rPr>
          <w:sz w:val="24"/>
        </w:rPr>
        <w:t>kế</w:t>
      </w:r>
      <w:r>
        <w:rPr>
          <w:spacing w:val="-7"/>
          <w:sz w:val="24"/>
        </w:rPr>
        <w:t xml:space="preserve"> </w:t>
      </w:r>
      <w:r>
        <w:rPr>
          <w:sz w:val="24"/>
        </w:rPr>
        <w:t>và</w:t>
      </w:r>
      <w:r>
        <w:rPr>
          <w:spacing w:val="-6"/>
          <w:sz w:val="24"/>
        </w:rPr>
        <w:t xml:space="preserve"> </w:t>
      </w:r>
      <w:r>
        <w:rPr>
          <w:sz w:val="24"/>
        </w:rPr>
        <w:t>không</w:t>
      </w:r>
      <w:r>
        <w:rPr>
          <w:spacing w:val="-6"/>
          <w:sz w:val="24"/>
        </w:rPr>
        <w:t xml:space="preserve"> </w:t>
      </w:r>
      <w:r>
        <w:rPr>
          <w:sz w:val="24"/>
        </w:rPr>
        <w:t>có</w:t>
      </w:r>
      <w:r>
        <w:rPr>
          <w:spacing w:val="-7"/>
          <w:sz w:val="24"/>
        </w:rPr>
        <w:t xml:space="preserve"> </w:t>
      </w:r>
      <w:r>
        <w:rPr>
          <w:sz w:val="24"/>
        </w:rPr>
        <w:t>một</w:t>
      </w:r>
      <w:r>
        <w:rPr>
          <w:spacing w:val="-6"/>
          <w:sz w:val="24"/>
        </w:rPr>
        <w:t xml:space="preserve"> </w:t>
      </w:r>
      <w:r>
        <w:rPr>
          <w:sz w:val="24"/>
        </w:rPr>
        <w:t>mẫu</w:t>
      </w:r>
      <w:r>
        <w:rPr>
          <w:spacing w:val="-4"/>
          <w:sz w:val="24"/>
        </w:rPr>
        <w:t xml:space="preserve"> </w:t>
      </w:r>
      <w:r>
        <w:rPr>
          <w:spacing w:val="-3"/>
          <w:sz w:val="24"/>
        </w:rPr>
        <w:t>nào</w:t>
      </w:r>
      <w:r>
        <w:rPr>
          <w:spacing w:val="-7"/>
          <w:sz w:val="24"/>
        </w:rPr>
        <w:t xml:space="preserve"> </w:t>
      </w:r>
      <w:r>
        <w:rPr>
          <w:sz w:val="24"/>
        </w:rPr>
        <w:t>trong</w:t>
      </w:r>
      <w:r>
        <w:rPr>
          <w:spacing w:val="-8"/>
          <w:sz w:val="24"/>
        </w:rPr>
        <w:t xml:space="preserve"> </w:t>
      </w:r>
      <w:r>
        <w:rPr>
          <w:sz w:val="24"/>
        </w:rPr>
        <w:t>các</w:t>
      </w:r>
      <w:r>
        <w:rPr>
          <w:spacing w:val="-8"/>
          <w:sz w:val="24"/>
        </w:rPr>
        <w:t xml:space="preserve"> </w:t>
      </w:r>
      <w:r>
        <w:rPr>
          <w:sz w:val="24"/>
        </w:rPr>
        <w:t>tổ</w:t>
      </w:r>
      <w:r>
        <w:rPr>
          <w:spacing w:val="-5"/>
          <w:sz w:val="24"/>
        </w:rPr>
        <w:t xml:space="preserve"> </w:t>
      </w:r>
      <w:r>
        <w:rPr>
          <w:spacing w:val="-2"/>
          <w:sz w:val="24"/>
        </w:rPr>
        <w:t>mẫu</w:t>
      </w:r>
      <w:r>
        <w:rPr>
          <w:spacing w:val="-5"/>
          <w:sz w:val="24"/>
        </w:rPr>
        <w:t xml:space="preserve"> </w:t>
      </w:r>
      <w:r>
        <w:rPr>
          <w:sz w:val="24"/>
        </w:rPr>
        <w:t>có cường</w:t>
      </w:r>
      <w:r>
        <w:rPr>
          <w:spacing w:val="-8"/>
          <w:sz w:val="24"/>
        </w:rPr>
        <w:t xml:space="preserve"> </w:t>
      </w:r>
      <w:r>
        <w:rPr>
          <w:sz w:val="24"/>
        </w:rPr>
        <w:t>độ</w:t>
      </w:r>
      <w:r>
        <w:rPr>
          <w:spacing w:val="-7"/>
          <w:sz w:val="24"/>
        </w:rPr>
        <w:t xml:space="preserve"> </w:t>
      </w:r>
      <w:r>
        <w:rPr>
          <w:sz w:val="24"/>
        </w:rPr>
        <w:t>dưới</w:t>
      </w:r>
      <w:r>
        <w:rPr>
          <w:spacing w:val="-8"/>
          <w:sz w:val="24"/>
        </w:rPr>
        <w:t xml:space="preserve"> </w:t>
      </w:r>
      <w:r>
        <w:rPr>
          <w:sz w:val="24"/>
        </w:rPr>
        <w:t>85</w:t>
      </w:r>
      <w:r>
        <w:rPr>
          <w:spacing w:val="-5"/>
          <w:sz w:val="24"/>
        </w:rPr>
        <w:t xml:space="preserve"> </w:t>
      </w:r>
      <w:r>
        <w:rPr>
          <w:sz w:val="24"/>
        </w:rPr>
        <w:t>%</w:t>
      </w:r>
      <w:r>
        <w:rPr>
          <w:spacing w:val="-8"/>
          <w:sz w:val="24"/>
        </w:rPr>
        <w:t xml:space="preserve"> </w:t>
      </w:r>
      <w:r>
        <w:rPr>
          <w:sz w:val="24"/>
        </w:rPr>
        <w:t>mác</w:t>
      </w:r>
      <w:r>
        <w:rPr>
          <w:spacing w:val="-7"/>
          <w:sz w:val="24"/>
        </w:rPr>
        <w:t xml:space="preserve"> </w:t>
      </w:r>
      <w:r>
        <w:rPr>
          <w:spacing w:val="-3"/>
          <w:sz w:val="24"/>
        </w:rPr>
        <w:t>thiết</w:t>
      </w:r>
      <w:r>
        <w:rPr>
          <w:spacing w:val="-7"/>
          <w:sz w:val="24"/>
        </w:rPr>
        <w:t xml:space="preserve"> </w:t>
      </w:r>
      <w:r>
        <w:rPr>
          <w:sz w:val="24"/>
        </w:rPr>
        <w:t>kế</w:t>
      </w:r>
      <w:r>
        <w:rPr>
          <w:spacing w:val="-7"/>
          <w:sz w:val="24"/>
        </w:rPr>
        <w:t xml:space="preserve"> </w:t>
      </w:r>
      <w:r>
        <w:rPr>
          <w:sz w:val="24"/>
        </w:rPr>
        <w:t>và</w:t>
      </w:r>
      <w:r>
        <w:rPr>
          <w:spacing w:val="-6"/>
          <w:sz w:val="24"/>
        </w:rPr>
        <w:t xml:space="preserve"> </w:t>
      </w:r>
      <w:r>
        <w:rPr>
          <w:sz w:val="24"/>
        </w:rPr>
        <w:t>được</w:t>
      </w:r>
      <w:r>
        <w:rPr>
          <w:spacing w:val="-8"/>
          <w:sz w:val="24"/>
        </w:rPr>
        <w:t xml:space="preserve"> </w:t>
      </w:r>
      <w:r>
        <w:rPr>
          <w:sz w:val="24"/>
        </w:rPr>
        <w:t>Nhà</w:t>
      </w:r>
      <w:r>
        <w:rPr>
          <w:spacing w:val="-9"/>
          <w:sz w:val="24"/>
        </w:rPr>
        <w:t xml:space="preserve"> </w:t>
      </w:r>
      <w:r>
        <w:rPr>
          <w:sz w:val="24"/>
        </w:rPr>
        <w:t>thầu</w:t>
      </w:r>
      <w:r>
        <w:rPr>
          <w:spacing w:val="-5"/>
          <w:sz w:val="24"/>
        </w:rPr>
        <w:t xml:space="preserve"> </w:t>
      </w:r>
      <w:r>
        <w:rPr>
          <w:sz w:val="24"/>
        </w:rPr>
        <w:t>thí</w:t>
      </w:r>
      <w:r>
        <w:rPr>
          <w:spacing w:val="-8"/>
          <w:sz w:val="24"/>
        </w:rPr>
        <w:t xml:space="preserve"> </w:t>
      </w:r>
      <w:r>
        <w:rPr>
          <w:spacing w:val="-3"/>
          <w:sz w:val="24"/>
        </w:rPr>
        <w:t>nghiệm</w:t>
      </w:r>
      <w:r>
        <w:rPr>
          <w:spacing w:val="-4"/>
          <w:sz w:val="24"/>
        </w:rPr>
        <w:t xml:space="preserve"> </w:t>
      </w:r>
      <w:r>
        <w:rPr>
          <w:sz w:val="24"/>
        </w:rPr>
        <w:t>xác</w:t>
      </w:r>
      <w:r>
        <w:rPr>
          <w:spacing w:val="-8"/>
          <w:sz w:val="24"/>
        </w:rPr>
        <w:t xml:space="preserve"> </w:t>
      </w:r>
      <w:r>
        <w:rPr>
          <w:spacing w:val="-3"/>
          <w:sz w:val="24"/>
        </w:rPr>
        <w:t>nhận.</w:t>
      </w:r>
    </w:p>
    <w:p w14:paraId="008254BD" w14:textId="77777777" w:rsidR="0009730F" w:rsidRDefault="00EC41F8">
      <w:pPr>
        <w:pStyle w:val="ListParagraph"/>
        <w:numPr>
          <w:ilvl w:val="2"/>
          <w:numId w:val="10"/>
        </w:numPr>
        <w:tabs>
          <w:tab w:val="left" w:pos="2900"/>
        </w:tabs>
        <w:spacing w:before="122" w:line="278" w:lineRule="auto"/>
        <w:ind w:right="991"/>
        <w:rPr>
          <w:sz w:val="24"/>
        </w:rPr>
      </w:pPr>
      <w:r>
        <w:rPr>
          <w:sz w:val="24"/>
        </w:rPr>
        <w:t>Đổ và đầm bê tông: Việc đổ bê tông phải đảm bảo không làm sai lệch vị trí cốt thép, cốp pha, và chiều dầy lớp bê tông bảo vệ cốt</w:t>
      </w:r>
      <w:r>
        <w:rPr>
          <w:spacing w:val="-6"/>
          <w:sz w:val="24"/>
        </w:rPr>
        <w:t xml:space="preserve"> </w:t>
      </w:r>
      <w:r>
        <w:rPr>
          <w:sz w:val="24"/>
        </w:rPr>
        <w:t>thép.</w:t>
      </w:r>
    </w:p>
    <w:p w14:paraId="22F98F15" w14:textId="77777777" w:rsidR="0009730F" w:rsidRDefault="00EC41F8">
      <w:pPr>
        <w:pStyle w:val="ListParagraph"/>
        <w:numPr>
          <w:ilvl w:val="2"/>
          <w:numId w:val="10"/>
        </w:numPr>
        <w:tabs>
          <w:tab w:val="left" w:pos="2900"/>
        </w:tabs>
        <w:spacing w:before="0" w:line="278" w:lineRule="auto"/>
        <w:ind w:right="986"/>
        <w:rPr>
          <w:sz w:val="24"/>
        </w:rPr>
      </w:pPr>
      <w:r>
        <w:rPr>
          <w:sz w:val="24"/>
        </w:rPr>
        <w:t>Nghiệm</w:t>
      </w:r>
      <w:r>
        <w:rPr>
          <w:spacing w:val="-7"/>
          <w:sz w:val="24"/>
        </w:rPr>
        <w:t xml:space="preserve"> </w:t>
      </w:r>
      <w:r>
        <w:rPr>
          <w:sz w:val="24"/>
        </w:rPr>
        <w:t>thu</w:t>
      </w:r>
      <w:r>
        <w:rPr>
          <w:spacing w:val="-5"/>
          <w:sz w:val="24"/>
        </w:rPr>
        <w:t xml:space="preserve"> </w:t>
      </w:r>
      <w:r>
        <w:rPr>
          <w:sz w:val="24"/>
        </w:rPr>
        <w:t>bê</w:t>
      </w:r>
      <w:r>
        <w:rPr>
          <w:spacing w:val="-9"/>
          <w:sz w:val="24"/>
        </w:rPr>
        <w:t xml:space="preserve"> </w:t>
      </w:r>
      <w:r>
        <w:rPr>
          <w:sz w:val="24"/>
        </w:rPr>
        <w:t>tông:</w:t>
      </w:r>
      <w:r>
        <w:rPr>
          <w:spacing w:val="-7"/>
          <w:sz w:val="24"/>
        </w:rPr>
        <w:t xml:space="preserve"> </w:t>
      </w:r>
      <w:r>
        <w:rPr>
          <w:sz w:val="24"/>
        </w:rPr>
        <w:t>Công</w:t>
      </w:r>
      <w:r>
        <w:rPr>
          <w:spacing w:val="-10"/>
          <w:sz w:val="24"/>
        </w:rPr>
        <w:t xml:space="preserve"> </w:t>
      </w:r>
      <w:r>
        <w:rPr>
          <w:sz w:val="24"/>
        </w:rPr>
        <w:t>tác</w:t>
      </w:r>
      <w:r>
        <w:rPr>
          <w:spacing w:val="-9"/>
          <w:sz w:val="24"/>
        </w:rPr>
        <w:t xml:space="preserve"> </w:t>
      </w:r>
      <w:r>
        <w:rPr>
          <w:sz w:val="24"/>
        </w:rPr>
        <w:t>nghiệm</w:t>
      </w:r>
      <w:r>
        <w:rPr>
          <w:spacing w:val="-7"/>
          <w:sz w:val="24"/>
        </w:rPr>
        <w:t xml:space="preserve"> </w:t>
      </w:r>
      <w:r>
        <w:rPr>
          <w:sz w:val="24"/>
        </w:rPr>
        <w:t>thu</w:t>
      </w:r>
      <w:r>
        <w:rPr>
          <w:spacing w:val="-7"/>
          <w:sz w:val="24"/>
        </w:rPr>
        <w:t xml:space="preserve"> </w:t>
      </w:r>
      <w:r>
        <w:rPr>
          <w:sz w:val="24"/>
        </w:rPr>
        <w:t>tiến</w:t>
      </w:r>
      <w:r>
        <w:rPr>
          <w:spacing w:val="-6"/>
          <w:sz w:val="24"/>
        </w:rPr>
        <w:t xml:space="preserve"> </w:t>
      </w:r>
      <w:r>
        <w:rPr>
          <w:sz w:val="24"/>
        </w:rPr>
        <w:t>hành</w:t>
      </w:r>
      <w:r>
        <w:rPr>
          <w:spacing w:val="-8"/>
          <w:sz w:val="24"/>
        </w:rPr>
        <w:t xml:space="preserve"> </w:t>
      </w:r>
      <w:r>
        <w:rPr>
          <w:sz w:val="24"/>
        </w:rPr>
        <w:t>tại</w:t>
      </w:r>
      <w:r>
        <w:rPr>
          <w:spacing w:val="-7"/>
          <w:sz w:val="24"/>
        </w:rPr>
        <w:t xml:space="preserve"> </w:t>
      </w:r>
      <w:r>
        <w:rPr>
          <w:sz w:val="24"/>
        </w:rPr>
        <w:t>hiện</w:t>
      </w:r>
      <w:r>
        <w:rPr>
          <w:spacing w:val="-8"/>
          <w:sz w:val="24"/>
        </w:rPr>
        <w:t xml:space="preserve"> </w:t>
      </w:r>
      <w:r>
        <w:rPr>
          <w:sz w:val="24"/>
        </w:rPr>
        <w:t>trường</w:t>
      </w:r>
      <w:r>
        <w:rPr>
          <w:spacing w:val="-8"/>
          <w:sz w:val="24"/>
        </w:rPr>
        <w:t xml:space="preserve"> </w:t>
      </w:r>
      <w:r>
        <w:rPr>
          <w:sz w:val="24"/>
        </w:rPr>
        <w:t>có</w:t>
      </w:r>
      <w:r>
        <w:rPr>
          <w:spacing w:val="-8"/>
          <w:sz w:val="24"/>
        </w:rPr>
        <w:t xml:space="preserve"> </w:t>
      </w:r>
      <w:r>
        <w:rPr>
          <w:sz w:val="24"/>
        </w:rPr>
        <w:t>đầy đủ</w:t>
      </w:r>
      <w:r>
        <w:rPr>
          <w:spacing w:val="-6"/>
          <w:sz w:val="24"/>
        </w:rPr>
        <w:t xml:space="preserve"> </w:t>
      </w:r>
      <w:r>
        <w:rPr>
          <w:sz w:val="24"/>
        </w:rPr>
        <w:t>các</w:t>
      </w:r>
      <w:r>
        <w:rPr>
          <w:spacing w:val="-7"/>
          <w:sz w:val="24"/>
        </w:rPr>
        <w:t xml:space="preserve"> </w:t>
      </w:r>
      <w:r>
        <w:rPr>
          <w:sz w:val="24"/>
        </w:rPr>
        <w:t>hồ</w:t>
      </w:r>
      <w:r>
        <w:rPr>
          <w:spacing w:val="-6"/>
          <w:sz w:val="24"/>
        </w:rPr>
        <w:t xml:space="preserve"> </w:t>
      </w:r>
      <w:r>
        <w:rPr>
          <w:sz w:val="24"/>
        </w:rPr>
        <w:t>sơ</w:t>
      </w:r>
      <w:r>
        <w:rPr>
          <w:spacing w:val="-6"/>
          <w:sz w:val="24"/>
        </w:rPr>
        <w:t xml:space="preserve"> </w:t>
      </w:r>
      <w:r>
        <w:rPr>
          <w:sz w:val="24"/>
        </w:rPr>
        <w:t>sau:</w:t>
      </w:r>
      <w:r>
        <w:rPr>
          <w:spacing w:val="-6"/>
          <w:sz w:val="24"/>
        </w:rPr>
        <w:t xml:space="preserve"> </w:t>
      </w:r>
      <w:r>
        <w:rPr>
          <w:sz w:val="24"/>
        </w:rPr>
        <w:t>Chất</w:t>
      </w:r>
      <w:r>
        <w:rPr>
          <w:spacing w:val="-6"/>
          <w:sz w:val="24"/>
        </w:rPr>
        <w:t xml:space="preserve"> </w:t>
      </w:r>
      <w:r>
        <w:rPr>
          <w:sz w:val="24"/>
        </w:rPr>
        <w:t>lượng</w:t>
      </w:r>
      <w:r>
        <w:rPr>
          <w:spacing w:val="-9"/>
          <w:sz w:val="24"/>
        </w:rPr>
        <w:t xml:space="preserve"> </w:t>
      </w:r>
      <w:r>
        <w:rPr>
          <w:sz w:val="24"/>
        </w:rPr>
        <w:t>công</w:t>
      </w:r>
      <w:r>
        <w:rPr>
          <w:spacing w:val="-9"/>
          <w:sz w:val="24"/>
        </w:rPr>
        <w:t xml:space="preserve"> </w:t>
      </w:r>
      <w:r>
        <w:rPr>
          <w:sz w:val="24"/>
        </w:rPr>
        <w:t>tác</w:t>
      </w:r>
      <w:r>
        <w:rPr>
          <w:spacing w:val="-8"/>
          <w:sz w:val="24"/>
        </w:rPr>
        <w:t xml:space="preserve"> </w:t>
      </w:r>
      <w:r>
        <w:rPr>
          <w:sz w:val="24"/>
        </w:rPr>
        <w:t>cốt</w:t>
      </w:r>
      <w:r>
        <w:rPr>
          <w:spacing w:val="-6"/>
          <w:sz w:val="24"/>
        </w:rPr>
        <w:t xml:space="preserve"> </w:t>
      </w:r>
      <w:r>
        <w:rPr>
          <w:sz w:val="24"/>
        </w:rPr>
        <w:t>thép</w:t>
      </w:r>
      <w:r>
        <w:rPr>
          <w:spacing w:val="-7"/>
          <w:sz w:val="24"/>
        </w:rPr>
        <w:t xml:space="preserve"> </w:t>
      </w:r>
      <w:r>
        <w:rPr>
          <w:sz w:val="24"/>
        </w:rPr>
        <w:t>(biên</w:t>
      </w:r>
      <w:r>
        <w:rPr>
          <w:spacing w:val="-6"/>
          <w:sz w:val="24"/>
        </w:rPr>
        <w:t xml:space="preserve"> </w:t>
      </w:r>
      <w:r>
        <w:rPr>
          <w:sz w:val="24"/>
        </w:rPr>
        <w:t>bản</w:t>
      </w:r>
      <w:r>
        <w:rPr>
          <w:spacing w:val="-6"/>
          <w:sz w:val="24"/>
        </w:rPr>
        <w:t xml:space="preserve"> </w:t>
      </w:r>
      <w:r>
        <w:rPr>
          <w:sz w:val="24"/>
        </w:rPr>
        <w:t>nghiệm</w:t>
      </w:r>
      <w:r>
        <w:rPr>
          <w:spacing w:val="-6"/>
          <w:sz w:val="24"/>
        </w:rPr>
        <w:t xml:space="preserve"> </w:t>
      </w:r>
      <w:r>
        <w:rPr>
          <w:sz w:val="24"/>
        </w:rPr>
        <w:t>thu</w:t>
      </w:r>
      <w:r>
        <w:rPr>
          <w:spacing w:val="-6"/>
          <w:sz w:val="24"/>
        </w:rPr>
        <w:t xml:space="preserve"> </w:t>
      </w:r>
      <w:r>
        <w:rPr>
          <w:sz w:val="24"/>
        </w:rPr>
        <w:t>trước khi</w:t>
      </w:r>
      <w:r>
        <w:rPr>
          <w:spacing w:val="-8"/>
          <w:sz w:val="24"/>
        </w:rPr>
        <w:t xml:space="preserve"> </w:t>
      </w:r>
      <w:r>
        <w:rPr>
          <w:sz w:val="24"/>
        </w:rPr>
        <w:t>đổ</w:t>
      </w:r>
      <w:r>
        <w:rPr>
          <w:spacing w:val="-8"/>
          <w:sz w:val="24"/>
        </w:rPr>
        <w:t xml:space="preserve"> </w:t>
      </w:r>
      <w:r>
        <w:rPr>
          <w:sz w:val="24"/>
        </w:rPr>
        <w:t>bê</w:t>
      </w:r>
      <w:r>
        <w:rPr>
          <w:spacing w:val="-9"/>
          <w:sz w:val="24"/>
        </w:rPr>
        <w:t xml:space="preserve"> </w:t>
      </w:r>
      <w:r>
        <w:rPr>
          <w:sz w:val="24"/>
        </w:rPr>
        <w:t>tông);</w:t>
      </w:r>
      <w:r>
        <w:rPr>
          <w:spacing w:val="-9"/>
          <w:sz w:val="24"/>
        </w:rPr>
        <w:t xml:space="preserve"> </w:t>
      </w:r>
      <w:r>
        <w:rPr>
          <w:sz w:val="24"/>
        </w:rPr>
        <w:t>Chất</w:t>
      </w:r>
      <w:r>
        <w:rPr>
          <w:spacing w:val="-7"/>
          <w:sz w:val="24"/>
        </w:rPr>
        <w:t xml:space="preserve"> </w:t>
      </w:r>
      <w:r>
        <w:rPr>
          <w:sz w:val="24"/>
        </w:rPr>
        <w:t>lượng</w:t>
      </w:r>
      <w:r>
        <w:rPr>
          <w:spacing w:val="-10"/>
          <w:sz w:val="24"/>
        </w:rPr>
        <w:t xml:space="preserve"> </w:t>
      </w:r>
      <w:r>
        <w:rPr>
          <w:sz w:val="24"/>
        </w:rPr>
        <w:t>bê</w:t>
      </w:r>
      <w:r>
        <w:rPr>
          <w:spacing w:val="-9"/>
          <w:sz w:val="24"/>
        </w:rPr>
        <w:t xml:space="preserve"> </w:t>
      </w:r>
      <w:r>
        <w:rPr>
          <w:sz w:val="24"/>
        </w:rPr>
        <w:t>tông</w:t>
      </w:r>
      <w:r>
        <w:rPr>
          <w:spacing w:val="-8"/>
          <w:sz w:val="24"/>
        </w:rPr>
        <w:t xml:space="preserve"> </w:t>
      </w:r>
      <w:r>
        <w:rPr>
          <w:sz w:val="24"/>
        </w:rPr>
        <w:t>(kết</w:t>
      </w:r>
      <w:r>
        <w:rPr>
          <w:spacing w:val="-7"/>
          <w:sz w:val="24"/>
        </w:rPr>
        <w:t xml:space="preserve"> </w:t>
      </w:r>
      <w:r>
        <w:rPr>
          <w:sz w:val="24"/>
        </w:rPr>
        <w:t>quả</w:t>
      </w:r>
      <w:r>
        <w:rPr>
          <w:spacing w:val="-9"/>
          <w:sz w:val="24"/>
        </w:rPr>
        <w:t xml:space="preserve"> </w:t>
      </w:r>
      <w:r>
        <w:rPr>
          <w:sz w:val="24"/>
        </w:rPr>
        <w:t>mẫu);</w:t>
      </w:r>
      <w:r>
        <w:rPr>
          <w:spacing w:val="-5"/>
          <w:sz w:val="24"/>
        </w:rPr>
        <w:t xml:space="preserve"> </w:t>
      </w:r>
      <w:r>
        <w:rPr>
          <w:sz w:val="24"/>
        </w:rPr>
        <w:t>Kích</w:t>
      </w:r>
      <w:r>
        <w:rPr>
          <w:spacing w:val="-9"/>
          <w:sz w:val="24"/>
        </w:rPr>
        <w:t xml:space="preserve"> </w:t>
      </w:r>
      <w:r>
        <w:rPr>
          <w:sz w:val="24"/>
        </w:rPr>
        <w:t>thước,</w:t>
      </w:r>
      <w:r>
        <w:rPr>
          <w:spacing w:val="-8"/>
          <w:sz w:val="24"/>
        </w:rPr>
        <w:t xml:space="preserve"> </w:t>
      </w:r>
      <w:r>
        <w:rPr>
          <w:sz w:val="24"/>
        </w:rPr>
        <w:t>hình</w:t>
      </w:r>
      <w:r>
        <w:rPr>
          <w:spacing w:val="-7"/>
          <w:sz w:val="24"/>
        </w:rPr>
        <w:t xml:space="preserve"> </w:t>
      </w:r>
      <w:r>
        <w:rPr>
          <w:sz w:val="24"/>
        </w:rPr>
        <w:t>dáng, vị trí, các chi tiết đặt sẵn, ... so với thiết kế; Bản vẽ hoàn công các hạng mục; Bản vẽ thi công có ghi đủ các thay đổi trong thi công; Các văn bản cho</w:t>
      </w:r>
      <w:r>
        <w:rPr>
          <w:spacing w:val="-6"/>
          <w:sz w:val="24"/>
        </w:rPr>
        <w:t xml:space="preserve"> </w:t>
      </w:r>
      <w:r>
        <w:rPr>
          <w:sz w:val="24"/>
        </w:rPr>
        <w:t>phép</w:t>
      </w:r>
      <w:r>
        <w:rPr>
          <w:spacing w:val="-5"/>
          <w:sz w:val="24"/>
        </w:rPr>
        <w:t xml:space="preserve"> </w:t>
      </w:r>
      <w:r>
        <w:rPr>
          <w:sz w:val="24"/>
        </w:rPr>
        <w:t>thay</w:t>
      </w:r>
      <w:r>
        <w:rPr>
          <w:spacing w:val="-10"/>
          <w:sz w:val="24"/>
        </w:rPr>
        <w:t xml:space="preserve"> </w:t>
      </w:r>
      <w:r>
        <w:rPr>
          <w:sz w:val="24"/>
        </w:rPr>
        <w:t>đổi</w:t>
      </w:r>
      <w:r>
        <w:rPr>
          <w:spacing w:val="-5"/>
          <w:sz w:val="24"/>
        </w:rPr>
        <w:t xml:space="preserve"> </w:t>
      </w:r>
      <w:r>
        <w:rPr>
          <w:sz w:val="24"/>
        </w:rPr>
        <w:t>các</w:t>
      </w:r>
      <w:r>
        <w:rPr>
          <w:spacing w:val="-7"/>
          <w:sz w:val="24"/>
        </w:rPr>
        <w:t xml:space="preserve"> </w:t>
      </w:r>
      <w:r>
        <w:rPr>
          <w:sz w:val="24"/>
        </w:rPr>
        <w:t>chi</w:t>
      </w:r>
      <w:r>
        <w:rPr>
          <w:spacing w:val="-3"/>
          <w:sz w:val="24"/>
        </w:rPr>
        <w:t xml:space="preserve"> </w:t>
      </w:r>
      <w:r>
        <w:rPr>
          <w:sz w:val="24"/>
        </w:rPr>
        <w:t>tiết,</w:t>
      </w:r>
      <w:r>
        <w:rPr>
          <w:spacing w:val="-5"/>
          <w:sz w:val="24"/>
        </w:rPr>
        <w:t xml:space="preserve"> </w:t>
      </w:r>
      <w:r>
        <w:rPr>
          <w:sz w:val="24"/>
        </w:rPr>
        <w:t>bộ</w:t>
      </w:r>
      <w:r>
        <w:rPr>
          <w:spacing w:val="-5"/>
          <w:sz w:val="24"/>
        </w:rPr>
        <w:t xml:space="preserve"> </w:t>
      </w:r>
      <w:r>
        <w:rPr>
          <w:sz w:val="24"/>
        </w:rPr>
        <w:t>phận</w:t>
      </w:r>
      <w:r>
        <w:rPr>
          <w:spacing w:val="-6"/>
          <w:sz w:val="24"/>
        </w:rPr>
        <w:t xml:space="preserve"> </w:t>
      </w:r>
      <w:r>
        <w:rPr>
          <w:sz w:val="24"/>
        </w:rPr>
        <w:t>trong</w:t>
      </w:r>
      <w:r>
        <w:rPr>
          <w:spacing w:val="-8"/>
          <w:sz w:val="24"/>
        </w:rPr>
        <w:t xml:space="preserve"> </w:t>
      </w:r>
      <w:r>
        <w:rPr>
          <w:sz w:val="24"/>
        </w:rPr>
        <w:t>thiết</w:t>
      </w:r>
      <w:r>
        <w:rPr>
          <w:spacing w:val="-5"/>
          <w:sz w:val="24"/>
        </w:rPr>
        <w:t xml:space="preserve"> </w:t>
      </w:r>
      <w:r>
        <w:rPr>
          <w:sz w:val="24"/>
        </w:rPr>
        <w:t>kế;</w:t>
      </w:r>
      <w:r>
        <w:rPr>
          <w:spacing w:val="-5"/>
          <w:sz w:val="24"/>
        </w:rPr>
        <w:t xml:space="preserve"> </w:t>
      </w:r>
      <w:r>
        <w:rPr>
          <w:sz w:val="24"/>
        </w:rPr>
        <w:t>Các</w:t>
      </w:r>
      <w:r>
        <w:rPr>
          <w:spacing w:val="-7"/>
          <w:sz w:val="24"/>
        </w:rPr>
        <w:t xml:space="preserve"> </w:t>
      </w:r>
      <w:r>
        <w:rPr>
          <w:sz w:val="24"/>
        </w:rPr>
        <w:t>kết</w:t>
      </w:r>
      <w:r>
        <w:rPr>
          <w:spacing w:val="-5"/>
          <w:sz w:val="24"/>
        </w:rPr>
        <w:t xml:space="preserve"> </w:t>
      </w:r>
      <w:r>
        <w:rPr>
          <w:sz w:val="24"/>
        </w:rPr>
        <w:t>quả</w:t>
      </w:r>
      <w:r>
        <w:rPr>
          <w:spacing w:val="-6"/>
          <w:sz w:val="24"/>
        </w:rPr>
        <w:t xml:space="preserve"> </w:t>
      </w:r>
      <w:r>
        <w:rPr>
          <w:sz w:val="24"/>
        </w:rPr>
        <w:t>kiểm</w:t>
      </w:r>
      <w:r>
        <w:rPr>
          <w:spacing w:val="-5"/>
          <w:sz w:val="24"/>
        </w:rPr>
        <w:t xml:space="preserve"> </w:t>
      </w:r>
      <w:r>
        <w:rPr>
          <w:sz w:val="24"/>
        </w:rPr>
        <w:t>tra cường</w:t>
      </w:r>
      <w:r>
        <w:rPr>
          <w:spacing w:val="-4"/>
          <w:sz w:val="24"/>
        </w:rPr>
        <w:t xml:space="preserve"> </w:t>
      </w:r>
      <w:r>
        <w:rPr>
          <w:sz w:val="24"/>
        </w:rPr>
        <w:t>độ</w:t>
      </w:r>
      <w:r>
        <w:rPr>
          <w:spacing w:val="-3"/>
          <w:sz w:val="24"/>
        </w:rPr>
        <w:t xml:space="preserve"> </w:t>
      </w:r>
      <w:r>
        <w:rPr>
          <w:sz w:val="24"/>
        </w:rPr>
        <w:t>bê</w:t>
      </w:r>
      <w:r>
        <w:rPr>
          <w:spacing w:val="-4"/>
          <w:sz w:val="24"/>
        </w:rPr>
        <w:t xml:space="preserve"> </w:t>
      </w:r>
      <w:r>
        <w:rPr>
          <w:sz w:val="24"/>
        </w:rPr>
        <w:t>tông</w:t>
      </w:r>
      <w:r>
        <w:rPr>
          <w:spacing w:val="-5"/>
          <w:sz w:val="24"/>
        </w:rPr>
        <w:t xml:space="preserve"> </w:t>
      </w:r>
      <w:r>
        <w:rPr>
          <w:sz w:val="24"/>
        </w:rPr>
        <w:t>và</w:t>
      </w:r>
      <w:r>
        <w:rPr>
          <w:spacing w:val="-4"/>
          <w:sz w:val="24"/>
        </w:rPr>
        <w:t xml:space="preserve"> </w:t>
      </w:r>
      <w:r>
        <w:rPr>
          <w:sz w:val="24"/>
        </w:rPr>
        <w:t>các</w:t>
      </w:r>
      <w:r>
        <w:rPr>
          <w:spacing w:val="-1"/>
          <w:sz w:val="24"/>
        </w:rPr>
        <w:t xml:space="preserve"> </w:t>
      </w:r>
      <w:r>
        <w:rPr>
          <w:sz w:val="24"/>
        </w:rPr>
        <w:t>loại</w:t>
      </w:r>
      <w:r>
        <w:rPr>
          <w:spacing w:val="-2"/>
          <w:sz w:val="24"/>
        </w:rPr>
        <w:t xml:space="preserve"> </w:t>
      </w:r>
      <w:r>
        <w:rPr>
          <w:sz w:val="24"/>
        </w:rPr>
        <w:t>vật</w:t>
      </w:r>
      <w:r>
        <w:rPr>
          <w:spacing w:val="-2"/>
          <w:sz w:val="24"/>
        </w:rPr>
        <w:t xml:space="preserve"> </w:t>
      </w:r>
      <w:r>
        <w:rPr>
          <w:sz w:val="24"/>
        </w:rPr>
        <w:t>liệu</w:t>
      </w:r>
      <w:r>
        <w:rPr>
          <w:spacing w:val="-3"/>
          <w:sz w:val="24"/>
        </w:rPr>
        <w:t xml:space="preserve"> </w:t>
      </w:r>
      <w:r>
        <w:rPr>
          <w:sz w:val="24"/>
        </w:rPr>
        <w:t>khác;</w:t>
      </w:r>
      <w:r>
        <w:rPr>
          <w:spacing w:val="-2"/>
          <w:sz w:val="24"/>
        </w:rPr>
        <w:t xml:space="preserve"> </w:t>
      </w:r>
      <w:r>
        <w:rPr>
          <w:sz w:val="24"/>
        </w:rPr>
        <w:t>Các</w:t>
      </w:r>
      <w:r>
        <w:rPr>
          <w:spacing w:val="-4"/>
          <w:sz w:val="24"/>
        </w:rPr>
        <w:t xml:space="preserve"> </w:t>
      </w:r>
      <w:r>
        <w:rPr>
          <w:sz w:val="24"/>
        </w:rPr>
        <w:t>biên</w:t>
      </w:r>
      <w:r>
        <w:rPr>
          <w:spacing w:val="-3"/>
          <w:sz w:val="24"/>
        </w:rPr>
        <w:t xml:space="preserve"> </w:t>
      </w:r>
      <w:r>
        <w:rPr>
          <w:sz w:val="24"/>
        </w:rPr>
        <w:t>bản</w:t>
      </w:r>
      <w:r>
        <w:rPr>
          <w:spacing w:val="-3"/>
          <w:sz w:val="24"/>
        </w:rPr>
        <w:t xml:space="preserve"> </w:t>
      </w:r>
      <w:r>
        <w:rPr>
          <w:sz w:val="24"/>
        </w:rPr>
        <w:t>nghiệm</w:t>
      </w:r>
      <w:r>
        <w:rPr>
          <w:spacing w:val="-2"/>
          <w:sz w:val="24"/>
        </w:rPr>
        <w:t xml:space="preserve"> </w:t>
      </w:r>
      <w:r>
        <w:rPr>
          <w:sz w:val="24"/>
        </w:rPr>
        <w:t>thu</w:t>
      </w:r>
      <w:r>
        <w:rPr>
          <w:spacing w:val="-2"/>
          <w:sz w:val="24"/>
        </w:rPr>
        <w:t xml:space="preserve"> </w:t>
      </w:r>
      <w:r>
        <w:rPr>
          <w:sz w:val="24"/>
        </w:rPr>
        <w:t>công việc các bộ phận; Nhật ký thi công công</w:t>
      </w:r>
      <w:r>
        <w:rPr>
          <w:spacing w:val="-11"/>
          <w:sz w:val="24"/>
        </w:rPr>
        <w:t xml:space="preserve"> </w:t>
      </w:r>
      <w:r>
        <w:rPr>
          <w:sz w:val="24"/>
        </w:rPr>
        <w:t>trình.</w:t>
      </w:r>
    </w:p>
    <w:p w14:paraId="5AF2E9DA" w14:textId="77777777" w:rsidR="0009730F" w:rsidRDefault="00EC41F8">
      <w:pPr>
        <w:pStyle w:val="ListParagraph"/>
        <w:numPr>
          <w:ilvl w:val="0"/>
          <w:numId w:val="10"/>
        </w:numPr>
        <w:tabs>
          <w:tab w:val="left" w:pos="1469"/>
        </w:tabs>
        <w:spacing w:before="118"/>
        <w:jc w:val="both"/>
        <w:rPr>
          <w:sz w:val="24"/>
        </w:rPr>
      </w:pPr>
      <w:r>
        <w:rPr>
          <w:sz w:val="24"/>
        </w:rPr>
        <w:t>Giám sát công tác</w:t>
      </w:r>
      <w:r>
        <w:rPr>
          <w:spacing w:val="-5"/>
          <w:sz w:val="24"/>
        </w:rPr>
        <w:t xml:space="preserve"> </w:t>
      </w:r>
      <w:r>
        <w:rPr>
          <w:sz w:val="24"/>
        </w:rPr>
        <w:t>xây</w:t>
      </w:r>
    </w:p>
    <w:p w14:paraId="340231A4" w14:textId="77777777" w:rsidR="0009730F" w:rsidRDefault="00EC41F8">
      <w:pPr>
        <w:pStyle w:val="ListParagraph"/>
        <w:numPr>
          <w:ilvl w:val="1"/>
          <w:numId w:val="10"/>
        </w:numPr>
        <w:tabs>
          <w:tab w:val="left" w:pos="2189"/>
        </w:tabs>
        <w:spacing w:before="146"/>
        <w:ind w:hanging="361"/>
        <w:rPr>
          <w:sz w:val="24"/>
        </w:rPr>
      </w:pPr>
      <w:r>
        <w:rPr>
          <w:sz w:val="24"/>
        </w:rPr>
        <w:t>Kiểm tra vật liệu</w:t>
      </w:r>
      <w:r>
        <w:rPr>
          <w:spacing w:val="-3"/>
          <w:sz w:val="24"/>
        </w:rPr>
        <w:t xml:space="preserve"> </w:t>
      </w:r>
      <w:r>
        <w:rPr>
          <w:sz w:val="24"/>
        </w:rPr>
        <w:t>xây:</w:t>
      </w:r>
    </w:p>
    <w:p w14:paraId="53372FDA" w14:textId="77777777" w:rsidR="0009730F" w:rsidRDefault="00EC41F8">
      <w:pPr>
        <w:pStyle w:val="ListParagraph"/>
        <w:numPr>
          <w:ilvl w:val="2"/>
          <w:numId w:val="10"/>
        </w:numPr>
        <w:tabs>
          <w:tab w:val="left" w:pos="2900"/>
        </w:tabs>
        <w:spacing w:before="165" w:line="278" w:lineRule="auto"/>
        <w:ind w:right="990"/>
        <w:rPr>
          <w:sz w:val="24"/>
        </w:rPr>
      </w:pPr>
      <w:r>
        <w:rPr>
          <w:sz w:val="24"/>
        </w:rPr>
        <w:t>Kích thước, chất lượng, chủng loại, xuất xứ kèm theo chứng chỉ kiểm nghiệm</w:t>
      </w:r>
      <w:r>
        <w:rPr>
          <w:spacing w:val="-6"/>
          <w:sz w:val="24"/>
        </w:rPr>
        <w:t xml:space="preserve"> </w:t>
      </w:r>
      <w:r>
        <w:rPr>
          <w:sz w:val="24"/>
        </w:rPr>
        <w:t>hoặc</w:t>
      </w:r>
      <w:r>
        <w:rPr>
          <w:spacing w:val="-7"/>
          <w:sz w:val="24"/>
        </w:rPr>
        <w:t xml:space="preserve"> </w:t>
      </w:r>
      <w:r>
        <w:rPr>
          <w:sz w:val="24"/>
        </w:rPr>
        <w:t>chứng</w:t>
      </w:r>
      <w:r>
        <w:rPr>
          <w:spacing w:val="-8"/>
          <w:sz w:val="24"/>
        </w:rPr>
        <w:t xml:space="preserve"> </w:t>
      </w:r>
      <w:r>
        <w:rPr>
          <w:sz w:val="24"/>
        </w:rPr>
        <w:t>chỉ</w:t>
      </w:r>
      <w:r>
        <w:rPr>
          <w:spacing w:val="-6"/>
          <w:sz w:val="24"/>
        </w:rPr>
        <w:t xml:space="preserve"> </w:t>
      </w:r>
      <w:r>
        <w:rPr>
          <w:sz w:val="24"/>
        </w:rPr>
        <w:t>kỹ</w:t>
      </w:r>
      <w:r>
        <w:rPr>
          <w:spacing w:val="-8"/>
          <w:sz w:val="24"/>
        </w:rPr>
        <w:t xml:space="preserve"> </w:t>
      </w:r>
      <w:r>
        <w:rPr>
          <w:sz w:val="24"/>
        </w:rPr>
        <w:t>thuật</w:t>
      </w:r>
      <w:r>
        <w:rPr>
          <w:spacing w:val="-3"/>
          <w:sz w:val="24"/>
        </w:rPr>
        <w:t xml:space="preserve"> </w:t>
      </w:r>
      <w:r>
        <w:rPr>
          <w:sz w:val="24"/>
        </w:rPr>
        <w:t>của</w:t>
      </w:r>
      <w:r>
        <w:rPr>
          <w:spacing w:val="-7"/>
          <w:sz w:val="24"/>
        </w:rPr>
        <w:t xml:space="preserve"> </w:t>
      </w:r>
      <w:r>
        <w:rPr>
          <w:sz w:val="24"/>
        </w:rPr>
        <w:t>nơi</w:t>
      </w:r>
      <w:r>
        <w:rPr>
          <w:spacing w:val="-5"/>
          <w:sz w:val="24"/>
        </w:rPr>
        <w:t xml:space="preserve"> </w:t>
      </w:r>
      <w:r>
        <w:rPr>
          <w:sz w:val="24"/>
        </w:rPr>
        <w:t>sản</w:t>
      </w:r>
      <w:r>
        <w:rPr>
          <w:spacing w:val="-6"/>
          <w:sz w:val="24"/>
        </w:rPr>
        <w:t xml:space="preserve"> </w:t>
      </w:r>
      <w:r>
        <w:rPr>
          <w:sz w:val="24"/>
        </w:rPr>
        <w:t>xuất</w:t>
      </w:r>
      <w:r>
        <w:rPr>
          <w:spacing w:val="-5"/>
          <w:sz w:val="24"/>
        </w:rPr>
        <w:t xml:space="preserve"> </w:t>
      </w:r>
      <w:r>
        <w:rPr>
          <w:sz w:val="24"/>
        </w:rPr>
        <w:t>căn</w:t>
      </w:r>
      <w:r>
        <w:rPr>
          <w:spacing w:val="-6"/>
          <w:sz w:val="24"/>
        </w:rPr>
        <w:t xml:space="preserve"> </w:t>
      </w:r>
      <w:r>
        <w:rPr>
          <w:sz w:val="24"/>
        </w:rPr>
        <w:t>cứ</w:t>
      </w:r>
      <w:r>
        <w:rPr>
          <w:spacing w:val="-7"/>
          <w:sz w:val="24"/>
        </w:rPr>
        <w:t xml:space="preserve"> </w:t>
      </w:r>
      <w:r>
        <w:rPr>
          <w:sz w:val="24"/>
        </w:rPr>
        <w:t>theo</w:t>
      </w:r>
      <w:r>
        <w:rPr>
          <w:spacing w:val="1"/>
          <w:sz w:val="24"/>
        </w:rPr>
        <w:t xml:space="preserve"> </w:t>
      </w:r>
      <w:r>
        <w:rPr>
          <w:sz w:val="24"/>
        </w:rPr>
        <w:t>yêu</w:t>
      </w:r>
      <w:r>
        <w:rPr>
          <w:spacing w:val="-6"/>
          <w:sz w:val="24"/>
        </w:rPr>
        <w:t xml:space="preserve"> </w:t>
      </w:r>
      <w:r>
        <w:rPr>
          <w:sz w:val="24"/>
        </w:rPr>
        <w:t>cầu</w:t>
      </w:r>
      <w:r>
        <w:rPr>
          <w:spacing w:val="-5"/>
          <w:sz w:val="24"/>
        </w:rPr>
        <w:t xml:space="preserve"> </w:t>
      </w:r>
      <w:r>
        <w:rPr>
          <w:sz w:val="24"/>
        </w:rPr>
        <w:t>điều kiện sách kỹ thuật, mẫu được quyết định của Chủ đầu tư phê</w:t>
      </w:r>
      <w:r>
        <w:rPr>
          <w:spacing w:val="-9"/>
          <w:sz w:val="24"/>
        </w:rPr>
        <w:t xml:space="preserve"> </w:t>
      </w:r>
      <w:r>
        <w:rPr>
          <w:sz w:val="24"/>
        </w:rPr>
        <w:t>duyệt.</w:t>
      </w:r>
    </w:p>
    <w:p w14:paraId="07339EC8" w14:textId="77777777" w:rsidR="0009730F" w:rsidRDefault="00EC41F8">
      <w:pPr>
        <w:pStyle w:val="ListParagraph"/>
        <w:numPr>
          <w:ilvl w:val="2"/>
          <w:numId w:val="10"/>
        </w:numPr>
        <w:tabs>
          <w:tab w:val="left" w:pos="2900"/>
        </w:tabs>
        <w:spacing w:before="119" w:line="278" w:lineRule="auto"/>
        <w:ind w:right="992"/>
        <w:rPr>
          <w:sz w:val="24"/>
        </w:rPr>
      </w:pPr>
      <w:r>
        <w:rPr>
          <w:sz w:val="24"/>
        </w:rPr>
        <w:t>Kiểm tra chất lượng của các thành phần cấp phối vữa xây (cát trung, ximăng,</w:t>
      </w:r>
      <w:r>
        <w:rPr>
          <w:spacing w:val="-1"/>
          <w:sz w:val="24"/>
        </w:rPr>
        <w:t xml:space="preserve"> </w:t>
      </w:r>
      <w:r>
        <w:rPr>
          <w:sz w:val="24"/>
        </w:rPr>
        <w:t>nước)</w:t>
      </w:r>
    </w:p>
    <w:p w14:paraId="625F174D" w14:textId="77777777" w:rsidR="0009730F" w:rsidRDefault="00EC41F8">
      <w:pPr>
        <w:pStyle w:val="ListParagraph"/>
        <w:numPr>
          <w:ilvl w:val="1"/>
          <w:numId w:val="10"/>
        </w:numPr>
        <w:tabs>
          <w:tab w:val="left" w:pos="2189"/>
        </w:tabs>
        <w:spacing w:before="102" w:line="276" w:lineRule="auto"/>
        <w:ind w:right="992"/>
        <w:rPr>
          <w:sz w:val="24"/>
        </w:rPr>
      </w:pPr>
      <w:r>
        <w:rPr>
          <w:sz w:val="24"/>
        </w:rPr>
        <w:t>Kiểm tra phương tiện, thiết bị phục vụ công tác xây: Dụng cụ cầm tay, giàn giáo, thước nivo, dây néo, máng chứa vữa, máy cắt</w:t>
      </w:r>
      <w:r>
        <w:rPr>
          <w:spacing w:val="-14"/>
          <w:sz w:val="24"/>
        </w:rPr>
        <w:t xml:space="preserve"> </w:t>
      </w:r>
      <w:r>
        <w:rPr>
          <w:sz w:val="24"/>
        </w:rPr>
        <w:t>gạch..</w:t>
      </w:r>
    </w:p>
    <w:p w14:paraId="750DCB19" w14:textId="77777777" w:rsidR="0009730F" w:rsidRDefault="00EC41F8">
      <w:pPr>
        <w:pStyle w:val="ListParagraph"/>
        <w:numPr>
          <w:ilvl w:val="1"/>
          <w:numId w:val="10"/>
        </w:numPr>
        <w:tabs>
          <w:tab w:val="left" w:pos="2189"/>
        </w:tabs>
        <w:spacing w:before="105" w:line="278" w:lineRule="auto"/>
        <w:ind w:right="986"/>
        <w:rPr>
          <w:sz w:val="24"/>
        </w:rPr>
      </w:pPr>
      <w:r>
        <w:rPr>
          <w:sz w:val="24"/>
        </w:rPr>
        <w:t>Kiểm</w:t>
      </w:r>
      <w:r>
        <w:rPr>
          <w:spacing w:val="-8"/>
          <w:sz w:val="24"/>
        </w:rPr>
        <w:t xml:space="preserve"> </w:t>
      </w:r>
      <w:r>
        <w:rPr>
          <w:sz w:val="24"/>
        </w:rPr>
        <w:t>tra</w:t>
      </w:r>
      <w:r>
        <w:rPr>
          <w:spacing w:val="-9"/>
          <w:sz w:val="24"/>
        </w:rPr>
        <w:t xml:space="preserve"> </w:t>
      </w:r>
      <w:r>
        <w:rPr>
          <w:sz w:val="24"/>
        </w:rPr>
        <w:t>chất</w:t>
      </w:r>
      <w:r>
        <w:rPr>
          <w:spacing w:val="-7"/>
          <w:sz w:val="24"/>
        </w:rPr>
        <w:t xml:space="preserve"> </w:t>
      </w:r>
      <w:r>
        <w:rPr>
          <w:sz w:val="24"/>
        </w:rPr>
        <w:t>lượng</w:t>
      </w:r>
      <w:r>
        <w:rPr>
          <w:spacing w:val="-11"/>
          <w:sz w:val="24"/>
        </w:rPr>
        <w:t xml:space="preserve"> </w:t>
      </w:r>
      <w:r>
        <w:rPr>
          <w:sz w:val="24"/>
        </w:rPr>
        <w:t>thi</w:t>
      </w:r>
      <w:r>
        <w:rPr>
          <w:spacing w:val="-7"/>
          <w:sz w:val="24"/>
        </w:rPr>
        <w:t xml:space="preserve"> </w:t>
      </w:r>
      <w:r>
        <w:rPr>
          <w:sz w:val="24"/>
        </w:rPr>
        <w:t>công</w:t>
      </w:r>
      <w:r>
        <w:rPr>
          <w:spacing w:val="-10"/>
          <w:sz w:val="24"/>
        </w:rPr>
        <w:t xml:space="preserve"> </w:t>
      </w:r>
      <w:r>
        <w:rPr>
          <w:sz w:val="24"/>
        </w:rPr>
        <w:t>xây:</w:t>
      </w:r>
      <w:r>
        <w:rPr>
          <w:spacing w:val="-8"/>
          <w:sz w:val="24"/>
        </w:rPr>
        <w:t xml:space="preserve"> </w:t>
      </w:r>
      <w:r>
        <w:rPr>
          <w:sz w:val="24"/>
        </w:rPr>
        <w:t>Kiểm</w:t>
      </w:r>
      <w:r>
        <w:rPr>
          <w:spacing w:val="-7"/>
          <w:sz w:val="24"/>
        </w:rPr>
        <w:t xml:space="preserve"> </w:t>
      </w:r>
      <w:r>
        <w:rPr>
          <w:sz w:val="24"/>
        </w:rPr>
        <w:t>tra</w:t>
      </w:r>
      <w:r>
        <w:rPr>
          <w:spacing w:val="-9"/>
          <w:sz w:val="24"/>
        </w:rPr>
        <w:t xml:space="preserve"> </w:t>
      </w:r>
      <w:r>
        <w:rPr>
          <w:sz w:val="24"/>
        </w:rPr>
        <w:t>búng</w:t>
      </w:r>
      <w:r>
        <w:rPr>
          <w:spacing w:val="-9"/>
          <w:sz w:val="24"/>
        </w:rPr>
        <w:t xml:space="preserve"> </w:t>
      </w:r>
      <w:r>
        <w:rPr>
          <w:sz w:val="24"/>
        </w:rPr>
        <w:t>mạch</w:t>
      </w:r>
      <w:r>
        <w:rPr>
          <w:spacing w:val="-8"/>
          <w:sz w:val="24"/>
        </w:rPr>
        <w:t xml:space="preserve"> </w:t>
      </w:r>
      <w:r>
        <w:rPr>
          <w:sz w:val="24"/>
        </w:rPr>
        <w:t>trục;</w:t>
      </w:r>
      <w:r>
        <w:rPr>
          <w:spacing w:val="-7"/>
          <w:sz w:val="24"/>
        </w:rPr>
        <w:t xml:space="preserve"> </w:t>
      </w:r>
      <w:r>
        <w:rPr>
          <w:sz w:val="24"/>
        </w:rPr>
        <w:t>Kiểm</w:t>
      </w:r>
      <w:r>
        <w:rPr>
          <w:spacing w:val="-7"/>
          <w:sz w:val="24"/>
        </w:rPr>
        <w:t xml:space="preserve"> </w:t>
      </w:r>
      <w:r>
        <w:rPr>
          <w:sz w:val="24"/>
        </w:rPr>
        <w:t>tra</w:t>
      </w:r>
      <w:r>
        <w:rPr>
          <w:spacing w:val="-7"/>
          <w:sz w:val="24"/>
        </w:rPr>
        <w:t xml:space="preserve"> </w:t>
      </w:r>
      <w:r>
        <w:rPr>
          <w:sz w:val="24"/>
        </w:rPr>
        <w:t>câu</w:t>
      </w:r>
      <w:r>
        <w:rPr>
          <w:spacing w:val="-5"/>
          <w:sz w:val="24"/>
        </w:rPr>
        <w:t xml:space="preserve"> </w:t>
      </w:r>
      <w:r>
        <w:rPr>
          <w:sz w:val="24"/>
        </w:rPr>
        <w:t>dây</w:t>
      </w:r>
      <w:r>
        <w:rPr>
          <w:spacing w:val="-12"/>
          <w:sz w:val="24"/>
        </w:rPr>
        <w:t xml:space="preserve"> </w:t>
      </w:r>
      <w:r>
        <w:rPr>
          <w:sz w:val="24"/>
        </w:rPr>
        <w:t xml:space="preserve">lèo; Kiểm tra xây liên kết tường - tường, tường - cấu kiện bêtông (mỏ gạch, râu thép hồ dầu … ); Kiểm tra câu ngang tường&gt;= 200: (xây 4÷5 lớp dọc gạch ống, </w:t>
      </w:r>
      <w:r>
        <w:rPr>
          <w:spacing w:val="2"/>
          <w:sz w:val="24"/>
        </w:rPr>
        <w:t xml:space="preserve">xây </w:t>
      </w:r>
      <w:r>
        <w:rPr>
          <w:sz w:val="24"/>
        </w:rPr>
        <w:t>câu ngang một lớp gạch đinh hoặc rải lưới thép trên lớp vữa mặt, 2 đầu lưới câu đinh thép vào 2 cột); Kiểm tra cấp phối vữa, độ ẩm vữa, đồng đều vữa; Kiểm tra chiều dày, độ chặt lớp vữa xây; Kiểm tra độ thẳng vạch vữa, độ phẳng mặt xây; Kiểm</w:t>
      </w:r>
      <w:r>
        <w:rPr>
          <w:spacing w:val="-7"/>
          <w:sz w:val="24"/>
        </w:rPr>
        <w:t xml:space="preserve"> </w:t>
      </w:r>
      <w:r>
        <w:rPr>
          <w:sz w:val="24"/>
        </w:rPr>
        <w:t>tra</w:t>
      </w:r>
      <w:r>
        <w:rPr>
          <w:spacing w:val="-6"/>
          <w:sz w:val="24"/>
        </w:rPr>
        <w:t xml:space="preserve"> </w:t>
      </w:r>
      <w:r>
        <w:rPr>
          <w:sz w:val="24"/>
        </w:rPr>
        <w:t>chất</w:t>
      </w:r>
      <w:r>
        <w:rPr>
          <w:spacing w:val="-7"/>
          <w:sz w:val="24"/>
        </w:rPr>
        <w:t xml:space="preserve"> </w:t>
      </w:r>
      <w:r>
        <w:rPr>
          <w:sz w:val="24"/>
        </w:rPr>
        <w:t>lượng</w:t>
      </w:r>
      <w:r>
        <w:rPr>
          <w:spacing w:val="-8"/>
          <w:sz w:val="24"/>
        </w:rPr>
        <w:t xml:space="preserve"> </w:t>
      </w:r>
      <w:r>
        <w:rPr>
          <w:sz w:val="24"/>
        </w:rPr>
        <w:t>vữa</w:t>
      </w:r>
      <w:r>
        <w:rPr>
          <w:spacing w:val="-6"/>
          <w:sz w:val="24"/>
        </w:rPr>
        <w:t xml:space="preserve"> </w:t>
      </w:r>
      <w:r>
        <w:rPr>
          <w:sz w:val="24"/>
        </w:rPr>
        <w:t>thu</w:t>
      </w:r>
      <w:r>
        <w:rPr>
          <w:spacing w:val="-7"/>
          <w:sz w:val="24"/>
        </w:rPr>
        <w:t xml:space="preserve"> </w:t>
      </w:r>
      <w:r>
        <w:rPr>
          <w:sz w:val="24"/>
        </w:rPr>
        <w:t>hồi</w:t>
      </w:r>
      <w:r>
        <w:rPr>
          <w:spacing w:val="-7"/>
          <w:sz w:val="24"/>
        </w:rPr>
        <w:t xml:space="preserve"> </w:t>
      </w:r>
      <w:r>
        <w:rPr>
          <w:sz w:val="24"/>
        </w:rPr>
        <w:t>(sau</w:t>
      </w:r>
      <w:r>
        <w:rPr>
          <w:spacing w:val="-6"/>
          <w:sz w:val="24"/>
        </w:rPr>
        <w:t xml:space="preserve"> </w:t>
      </w:r>
      <w:r>
        <w:rPr>
          <w:sz w:val="24"/>
        </w:rPr>
        <w:t>2h</w:t>
      </w:r>
      <w:r>
        <w:rPr>
          <w:spacing w:val="-7"/>
          <w:sz w:val="24"/>
        </w:rPr>
        <w:t xml:space="preserve"> </w:t>
      </w:r>
      <w:r>
        <w:rPr>
          <w:sz w:val="24"/>
        </w:rPr>
        <w:t>phải</w:t>
      </w:r>
      <w:r>
        <w:rPr>
          <w:spacing w:val="-5"/>
          <w:sz w:val="24"/>
        </w:rPr>
        <w:t xml:space="preserve"> </w:t>
      </w:r>
      <w:r>
        <w:rPr>
          <w:sz w:val="24"/>
        </w:rPr>
        <w:t>được</w:t>
      </w:r>
      <w:r>
        <w:rPr>
          <w:spacing w:val="-6"/>
          <w:sz w:val="24"/>
        </w:rPr>
        <w:t xml:space="preserve"> </w:t>
      </w:r>
      <w:r>
        <w:rPr>
          <w:sz w:val="24"/>
        </w:rPr>
        <w:t>hủy</w:t>
      </w:r>
      <w:r>
        <w:rPr>
          <w:spacing w:val="-12"/>
          <w:sz w:val="24"/>
        </w:rPr>
        <w:t xml:space="preserve"> </w:t>
      </w:r>
      <w:r>
        <w:rPr>
          <w:sz w:val="24"/>
        </w:rPr>
        <w:t>bỏ);</w:t>
      </w:r>
      <w:r>
        <w:rPr>
          <w:spacing w:val="-8"/>
          <w:sz w:val="24"/>
        </w:rPr>
        <w:t xml:space="preserve"> </w:t>
      </w:r>
      <w:r>
        <w:rPr>
          <w:sz w:val="24"/>
        </w:rPr>
        <w:t>Kiểm</w:t>
      </w:r>
      <w:r>
        <w:rPr>
          <w:spacing w:val="-7"/>
          <w:sz w:val="24"/>
        </w:rPr>
        <w:t xml:space="preserve"> </w:t>
      </w:r>
      <w:r>
        <w:rPr>
          <w:sz w:val="24"/>
        </w:rPr>
        <w:t>tra</w:t>
      </w:r>
      <w:r>
        <w:rPr>
          <w:spacing w:val="-9"/>
          <w:sz w:val="24"/>
        </w:rPr>
        <w:t xml:space="preserve"> </w:t>
      </w:r>
      <w:r>
        <w:rPr>
          <w:sz w:val="24"/>
        </w:rPr>
        <w:t>mạch</w:t>
      </w:r>
      <w:r>
        <w:rPr>
          <w:spacing w:val="-8"/>
          <w:sz w:val="24"/>
        </w:rPr>
        <w:t xml:space="preserve"> </w:t>
      </w:r>
      <w:r>
        <w:rPr>
          <w:sz w:val="24"/>
        </w:rPr>
        <w:t>ngừng xây : (mỗi đợt xây không cao quá 1.5m khi vữa chưa đông cứng, không tác động vào khối xây…); Bảo dưỡng khối</w:t>
      </w:r>
      <w:r>
        <w:rPr>
          <w:spacing w:val="-4"/>
          <w:sz w:val="24"/>
        </w:rPr>
        <w:t xml:space="preserve"> </w:t>
      </w:r>
      <w:r>
        <w:rPr>
          <w:sz w:val="24"/>
        </w:rPr>
        <w:t>xây.</w:t>
      </w:r>
    </w:p>
    <w:p w14:paraId="2D356E07" w14:textId="77777777" w:rsidR="0009730F" w:rsidRDefault="0009730F">
      <w:pPr>
        <w:spacing w:line="278" w:lineRule="auto"/>
        <w:jc w:val="both"/>
        <w:rPr>
          <w:sz w:val="24"/>
        </w:rPr>
        <w:sectPr w:rsidR="0009730F">
          <w:pgSz w:w="11910" w:h="16850"/>
          <w:pgMar w:top="1060" w:right="140" w:bottom="980" w:left="800" w:header="0" w:footer="783" w:gutter="0"/>
          <w:cols w:space="720"/>
        </w:sectPr>
      </w:pPr>
    </w:p>
    <w:p w14:paraId="75CAC467" w14:textId="77777777" w:rsidR="0009730F" w:rsidRDefault="00EC41F8">
      <w:pPr>
        <w:pStyle w:val="Heading2"/>
        <w:numPr>
          <w:ilvl w:val="2"/>
          <w:numId w:val="28"/>
        </w:numPr>
        <w:tabs>
          <w:tab w:val="left" w:pos="1469"/>
        </w:tabs>
        <w:spacing w:before="64"/>
      </w:pPr>
      <w:r>
        <w:lastRenderedPageBreak/>
        <w:t>Kiểm tra, giám sát thi công phần hoàn</w:t>
      </w:r>
      <w:r>
        <w:rPr>
          <w:spacing w:val="-4"/>
        </w:rPr>
        <w:t xml:space="preserve"> </w:t>
      </w:r>
      <w:r>
        <w:t>thiện.</w:t>
      </w:r>
    </w:p>
    <w:p w14:paraId="7EDD96A7" w14:textId="77777777" w:rsidR="0009730F" w:rsidRDefault="00EC41F8">
      <w:pPr>
        <w:pStyle w:val="ListParagraph"/>
        <w:numPr>
          <w:ilvl w:val="0"/>
          <w:numId w:val="9"/>
        </w:numPr>
        <w:tabs>
          <w:tab w:val="left" w:pos="1468"/>
          <w:tab w:val="left" w:pos="1469"/>
        </w:tabs>
        <w:spacing w:before="166"/>
        <w:rPr>
          <w:sz w:val="24"/>
        </w:rPr>
      </w:pPr>
      <w:r>
        <w:rPr>
          <w:sz w:val="24"/>
        </w:rPr>
        <w:t>Giám sát công tác trát các cấu</w:t>
      </w:r>
      <w:r>
        <w:rPr>
          <w:spacing w:val="-7"/>
          <w:sz w:val="24"/>
        </w:rPr>
        <w:t xml:space="preserve"> </w:t>
      </w:r>
      <w:r>
        <w:rPr>
          <w:sz w:val="24"/>
        </w:rPr>
        <w:t>kiện.</w:t>
      </w:r>
    </w:p>
    <w:p w14:paraId="15E992F6" w14:textId="77777777" w:rsidR="0009730F" w:rsidRDefault="00EC41F8">
      <w:pPr>
        <w:pStyle w:val="ListParagraph"/>
        <w:numPr>
          <w:ilvl w:val="1"/>
          <w:numId w:val="9"/>
        </w:numPr>
        <w:tabs>
          <w:tab w:val="left" w:pos="2188"/>
          <w:tab w:val="left" w:pos="2189"/>
        </w:tabs>
        <w:spacing w:before="146"/>
        <w:ind w:hanging="361"/>
        <w:jc w:val="left"/>
        <w:rPr>
          <w:sz w:val="24"/>
        </w:rPr>
      </w:pPr>
      <w:r>
        <w:rPr>
          <w:sz w:val="24"/>
        </w:rPr>
        <w:t>Kiểm tra vữa tô: (trộn khô bằng máy, cấp phối, độ</w:t>
      </w:r>
      <w:r>
        <w:rPr>
          <w:spacing w:val="-5"/>
          <w:sz w:val="24"/>
        </w:rPr>
        <w:t xml:space="preserve"> </w:t>
      </w:r>
      <w:r>
        <w:rPr>
          <w:sz w:val="24"/>
        </w:rPr>
        <w:t>ẩm…).</w:t>
      </w:r>
    </w:p>
    <w:p w14:paraId="3CB79872" w14:textId="77777777" w:rsidR="0009730F" w:rsidRDefault="00EC41F8">
      <w:pPr>
        <w:pStyle w:val="ListParagraph"/>
        <w:numPr>
          <w:ilvl w:val="1"/>
          <w:numId w:val="9"/>
        </w:numPr>
        <w:tabs>
          <w:tab w:val="left" w:pos="2188"/>
          <w:tab w:val="left" w:pos="2189"/>
        </w:tabs>
        <w:spacing w:before="146" w:line="276" w:lineRule="auto"/>
        <w:ind w:right="990"/>
        <w:jc w:val="left"/>
        <w:rPr>
          <w:sz w:val="24"/>
        </w:rPr>
      </w:pPr>
      <w:r>
        <w:rPr>
          <w:sz w:val="24"/>
        </w:rPr>
        <w:t>Kiểm tra vệ sinh và độ ẩm mặt tô (tưới nước trước 5 phút, không dính chất bẩn, vữa chết còn lại ở mạch xây…</w:t>
      </w:r>
      <w:r>
        <w:rPr>
          <w:spacing w:val="4"/>
          <w:sz w:val="24"/>
        </w:rPr>
        <w:t xml:space="preserve"> </w:t>
      </w:r>
      <w:r>
        <w:rPr>
          <w:sz w:val="24"/>
        </w:rPr>
        <w:t>).</w:t>
      </w:r>
    </w:p>
    <w:p w14:paraId="6A602647" w14:textId="77777777" w:rsidR="0009730F" w:rsidRDefault="00EC41F8">
      <w:pPr>
        <w:pStyle w:val="ListParagraph"/>
        <w:numPr>
          <w:ilvl w:val="1"/>
          <w:numId w:val="9"/>
        </w:numPr>
        <w:tabs>
          <w:tab w:val="left" w:pos="2188"/>
          <w:tab w:val="left" w:pos="2189"/>
        </w:tabs>
        <w:spacing w:before="105"/>
        <w:ind w:hanging="361"/>
        <w:jc w:val="left"/>
        <w:rPr>
          <w:sz w:val="24"/>
        </w:rPr>
      </w:pPr>
      <w:r>
        <w:rPr>
          <w:sz w:val="24"/>
        </w:rPr>
        <w:t>Kiểm tra độ thẳng, phẳng bằng thước (gắn cục gém trước khi</w:t>
      </w:r>
      <w:r>
        <w:rPr>
          <w:spacing w:val="-6"/>
          <w:sz w:val="24"/>
        </w:rPr>
        <w:t xml:space="preserve"> </w:t>
      </w:r>
      <w:r>
        <w:rPr>
          <w:sz w:val="24"/>
        </w:rPr>
        <w:t>tô).</w:t>
      </w:r>
    </w:p>
    <w:p w14:paraId="05A95BF8" w14:textId="77777777" w:rsidR="0009730F" w:rsidRDefault="00EC41F8">
      <w:pPr>
        <w:pStyle w:val="ListParagraph"/>
        <w:numPr>
          <w:ilvl w:val="1"/>
          <w:numId w:val="9"/>
        </w:numPr>
        <w:tabs>
          <w:tab w:val="left" w:pos="2188"/>
          <w:tab w:val="left" w:pos="2189"/>
        </w:tabs>
        <w:spacing w:before="145" w:line="276" w:lineRule="auto"/>
        <w:ind w:right="989"/>
        <w:jc w:val="left"/>
        <w:rPr>
          <w:sz w:val="24"/>
        </w:rPr>
      </w:pPr>
      <w:r>
        <w:rPr>
          <w:sz w:val="24"/>
        </w:rPr>
        <w:t>Kiểm tra chiều dày cục gém để ấn định số lớp tô theo từng theo từng khu vực (chiều dày mỗi lớp ≤ 1.5cm) và thời gian chờ khô của mỗi</w:t>
      </w:r>
      <w:r>
        <w:rPr>
          <w:spacing w:val="-7"/>
          <w:sz w:val="24"/>
        </w:rPr>
        <w:t xml:space="preserve"> </w:t>
      </w:r>
      <w:r>
        <w:rPr>
          <w:sz w:val="24"/>
        </w:rPr>
        <w:t>lớp.</w:t>
      </w:r>
    </w:p>
    <w:p w14:paraId="4D39FB54" w14:textId="77777777" w:rsidR="0009730F" w:rsidRDefault="00EC41F8">
      <w:pPr>
        <w:pStyle w:val="ListParagraph"/>
        <w:numPr>
          <w:ilvl w:val="1"/>
          <w:numId w:val="9"/>
        </w:numPr>
        <w:tabs>
          <w:tab w:val="left" w:pos="2188"/>
          <w:tab w:val="left" w:pos="2189"/>
        </w:tabs>
        <w:spacing w:before="105" w:line="276" w:lineRule="auto"/>
        <w:ind w:right="988"/>
        <w:jc w:val="left"/>
        <w:rPr>
          <w:sz w:val="24"/>
        </w:rPr>
      </w:pPr>
      <w:r>
        <w:rPr>
          <w:sz w:val="24"/>
        </w:rPr>
        <w:t>Kiểm tra mặt tô khi hoàn thành (không cháy, nứt chân chim đo vữa ướt không dợn sóng do chà bay hoặc</w:t>
      </w:r>
      <w:r>
        <w:rPr>
          <w:spacing w:val="-10"/>
          <w:sz w:val="24"/>
        </w:rPr>
        <w:t xml:space="preserve"> </w:t>
      </w:r>
      <w:r>
        <w:rPr>
          <w:sz w:val="24"/>
        </w:rPr>
        <w:t>thước).</w:t>
      </w:r>
    </w:p>
    <w:p w14:paraId="446BB53C" w14:textId="77777777" w:rsidR="0009730F" w:rsidRDefault="00EC41F8">
      <w:pPr>
        <w:pStyle w:val="ListParagraph"/>
        <w:numPr>
          <w:ilvl w:val="1"/>
          <w:numId w:val="9"/>
        </w:numPr>
        <w:tabs>
          <w:tab w:val="left" w:pos="2188"/>
          <w:tab w:val="left" w:pos="2189"/>
        </w:tabs>
        <w:spacing w:before="106" w:line="273" w:lineRule="auto"/>
        <w:ind w:right="990"/>
        <w:jc w:val="left"/>
        <w:rPr>
          <w:sz w:val="24"/>
        </w:rPr>
      </w:pPr>
      <w:r>
        <w:rPr>
          <w:sz w:val="24"/>
        </w:rPr>
        <w:t>Kiểm</w:t>
      </w:r>
      <w:r>
        <w:rPr>
          <w:spacing w:val="-3"/>
          <w:sz w:val="24"/>
        </w:rPr>
        <w:t xml:space="preserve"> </w:t>
      </w:r>
      <w:r>
        <w:rPr>
          <w:sz w:val="24"/>
        </w:rPr>
        <w:t>tra</w:t>
      </w:r>
      <w:r>
        <w:rPr>
          <w:spacing w:val="-5"/>
          <w:sz w:val="24"/>
        </w:rPr>
        <w:t xml:space="preserve"> </w:t>
      </w:r>
      <w:r>
        <w:rPr>
          <w:sz w:val="24"/>
        </w:rPr>
        <w:t>lớp</w:t>
      </w:r>
      <w:r>
        <w:rPr>
          <w:spacing w:val="-4"/>
          <w:sz w:val="24"/>
        </w:rPr>
        <w:t xml:space="preserve"> </w:t>
      </w:r>
      <w:r>
        <w:rPr>
          <w:sz w:val="24"/>
        </w:rPr>
        <w:t>hồ</w:t>
      </w:r>
      <w:r>
        <w:rPr>
          <w:spacing w:val="-4"/>
          <w:sz w:val="24"/>
        </w:rPr>
        <w:t xml:space="preserve"> </w:t>
      </w:r>
      <w:r>
        <w:rPr>
          <w:sz w:val="24"/>
        </w:rPr>
        <w:t>dầu</w:t>
      </w:r>
      <w:r>
        <w:rPr>
          <w:spacing w:val="-4"/>
          <w:sz w:val="24"/>
        </w:rPr>
        <w:t xml:space="preserve"> </w:t>
      </w:r>
      <w:r>
        <w:rPr>
          <w:sz w:val="24"/>
        </w:rPr>
        <w:t>liên</w:t>
      </w:r>
      <w:r>
        <w:rPr>
          <w:spacing w:val="-5"/>
          <w:sz w:val="24"/>
        </w:rPr>
        <w:t xml:space="preserve"> </w:t>
      </w:r>
      <w:r>
        <w:rPr>
          <w:sz w:val="24"/>
        </w:rPr>
        <w:t>kết</w:t>
      </w:r>
      <w:r>
        <w:rPr>
          <w:spacing w:val="-3"/>
          <w:sz w:val="24"/>
        </w:rPr>
        <w:t xml:space="preserve"> </w:t>
      </w:r>
      <w:r>
        <w:rPr>
          <w:sz w:val="24"/>
        </w:rPr>
        <w:t>giữa</w:t>
      </w:r>
      <w:r>
        <w:rPr>
          <w:spacing w:val="-5"/>
          <w:sz w:val="24"/>
        </w:rPr>
        <w:t xml:space="preserve"> </w:t>
      </w:r>
      <w:r>
        <w:rPr>
          <w:sz w:val="24"/>
        </w:rPr>
        <w:t>lớp</w:t>
      </w:r>
      <w:r>
        <w:rPr>
          <w:spacing w:val="-4"/>
          <w:sz w:val="24"/>
        </w:rPr>
        <w:t xml:space="preserve"> </w:t>
      </w:r>
      <w:r>
        <w:rPr>
          <w:sz w:val="24"/>
        </w:rPr>
        <w:t>vữa</w:t>
      </w:r>
      <w:r>
        <w:rPr>
          <w:spacing w:val="-5"/>
          <w:sz w:val="24"/>
        </w:rPr>
        <w:t xml:space="preserve"> </w:t>
      </w:r>
      <w:r>
        <w:rPr>
          <w:sz w:val="24"/>
        </w:rPr>
        <w:t>tô</w:t>
      </w:r>
      <w:r>
        <w:rPr>
          <w:spacing w:val="-3"/>
          <w:sz w:val="24"/>
        </w:rPr>
        <w:t xml:space="preserve"> </w:t>
      </w:r>
      <w:r>
        <w:rPr>
          <w:sz w:val="24"/>
        </w:rPr>
        <w:t>và</w:t>
      </w:r>
      <w:r>
        <w:rPr>
          <w:spacing w:val="-4"/>
          <w:sz w:val="24"/>
        </w:rPr>
        <w:t xml:space="preserve"> </w:t>
      </w:r>
      <w:r>
        <w:rPr>
          <w:sz w:val="24"/>
        </w:rPr>
        <w:t>mặt</w:t>
      </w:r>
      <w:r>
        <w:rPr>
          <w:spacing w:val="-3"/>
          <w:sz w:val="24"/>
        </w:rPr>
        <w:t xml:space="preserve"> </w:t>
      </w:r>
      <w:r>
        <w:rPr>
          <w:sz w:val="24"/>
        </w:rPr>
        <w:t>cấu</w:t>
      </w:r>
      <w:r>
        <w:rPr>
          <w:spacing w:val="-4"/>
          <w:sz w:val="24"/>
        </w:rPr>
        <w:t xml:space="preserve"> </w:t>
      </w:r>
      <w:r>
        <w:rPr>
          <w:sz w:val="24"/>
        </w:rPr>
        <w:t>kiện</w:t>
      </w:r>
      <w:r>
        <w:rPr>
          <w:spacing w:val="-4"/>
          <w:sz w:val="24"/>
        </w:rPr>
        <w:t xml:space="preserve"> </w:t>
      </w:r>
      <w:r>
        <w:rPr>
          <w:sz w:val="24"/>
        </w:rPr>
        <w:t>bê</w:t>
      </w:r>
      <w:r>
        <w:rPr>
          <w:spacing w:val="-5"/>
          <w:sz w:val="24"/>
        </w:rPr>
        <w:t xml:space="preserve"> </w:t>
      </w:r>
      <w:r>
        <w:rPr>
          <w:sz w:val="24"/>
        </w:rPr>
        <w:t>tông</w:t>
      </w:r>
      <w:r>
        <w:rPr>
          <w:spacing w:val="-5"/>
          <w:sz w:val="24"/>
        </w:rPr>
        <w:t xml:space="preserve"> </w:t>
      </w:r>
      <w:r>
        <w:rPr>
          <w:sz w:val="24"/>
        </w:rPr>
        <w:t>(trát</w:t>
      </w:r>
      <w:r>
        <w:rPr>
          <w:spacing w:val="-3"/>
          <w:sz w:val="24"/>
        </w:rPr>
        <w:t xml:space="preserve"> </w:t>
      </w:r>
      <w:r>
        <w:rPr>
          <w:sz w:val="24"/>
        </w:rPr>
        <w:t>đến</w:t>
      </w:r>
      <w:r>
        <w:rPr>
          <w:spacing w:val="-4"/>
          <w:sz w:val="24"/>
        </w:rPr>
        <w:t xml:space="preserve"> </w:t>
      </w:r>
      <w:r>
        <w:rPr>
          <w:sz w:val="24"/>
        </w:rPr>
        <w:t>đâu tô vữa đến đó, vì hồ dầu trét quá lâu bị chết giảm độ bám</w:t>
      </w:r>
      <w:r>
        <w:rPr>
          <w:spacing w:val="-3"/>
          <w:sz w:val="24"/>
        </w:rPr>
        <w:t xml:space="preserve"> </w:t>
      </w:r>
      <w:r>
        <w:rPr>
          <w:sz w:val="24"/>
        </w:rPr>
        <w:t>dính).</w:t>
      </w:r>
    </w:p>
    <w:p w14:paraId="731491F7" w14:textId="77777777" w:rsidR="0009730F" w:rsidRDefault="00EC41F8">
      <w:pPr>
        <w:pStyle w:val="ListParagraph"/>
        <w:numPr>
          <w:ilvl w:val="0"/>
          <w:numId w:val="9"/>
        </w:numPr>
        <w:tabs>
          <w:tab w:val="left" w:pos="1468"/>
          <w:tab w:val="left" w:pos="1469"/>
        </w:tabs>
        <w:spacing w:before="126"/>
        <w:rPr>
          <w:sz w:val="24"/>
        </w:rPr>
      </w:pPr>
      <w:r>
        <w:rPr>
          <w:sz w:val="24"/>
        </w:rPr>
        <w:t>Giám sát công tác ốp,</w:t>
      </w:r>
      <w:r>
        <w:rPr>
          <w:spacing w:val="-4"/>
          <w:sz w:val="24"/>
        </w:rPr>
        <w:t xml:space="preserve"> </w:t>
      </w:r>
      <w:r>
        <w:rPr>
          <w:sz w:val="24"/>
        </w:rPr>
        <w:t>lát.</w:t>
      </w:r>
    </w:p>
    <w:p w14:paraId="7730A265" w14:textId="77777777" w:rsidR="0009730F" w:rsidRDefault="00EC41F8">
      <w:pPr>
        <w:pStyle w:val="ListParagraph"/>
        <w:numPr>
          <w:ilvl w:val="1"/>
          <w:numId w:val="9"/>
        </w:numPr>
        <w:tabs>
          <w:tab w:val="left" w:pos="2189"/>
        </w:tabs>
        <w:spacing w:before="149" w:line="276" w:lineRule="auto"/>
        <w:ind w:right="990"/>
        <w:rPr>
          <w:sz w:val="24"/>
        </w:rPr>
      </w:pPr>
      <w:r>
        <w:rPr>
          <w:sz w:val="24"/>
        </w:rPr>
        <w:t>Kiểm tra vật tư sử dụng: Đúng chủng loại, qui cách xuất xứ, màu sắc và các điều kiện</w:t>
      </w:r>
      <w:r>
        <w:rPr>
          <w:spacing w:val="-5"/>
          <w:sz w:val="24"/>
        </w:rPr>
        <w:t xml:space="preserve"> </w:t>
      </w:r>
      <w:r>
        <w:rPr>
          <w:sz w:val="24"/>
        </w:rPr>
        <w:t>kỹ</w:t>
      </w:r>
      <w:r>
        <w:rPr>
          <w:spacing w:val="-10"/>
          <w:sz w:val="24"/>
        </w:rPr>
        <w:t xml:space="preserve"> </w:t>
      </w:r>
      <w:r>
        <w:rPr>
          <w:sz w:val="24"/>
        </w:rPr>
        <w:t>thuật</w:t>
      </w:r>
      <w:r>
        <w:rPr>
          <w:spacing w:val="-5"/>
          <w:sz w:val="24"/>
        </w:rPr>
        <w:t xml:space="preserve"> </w:t>
      </w:r>
      <w:r>
        <w:rPr>
          <w:sz w:val="24"/>
        </w:rPr>
        <w:t>khác</w:t>
      </w:r>
      <w:r>
        <w:rPr>
          <w:spacing w:val="-4"/>
          <w:sz w:val="24"/>
        </w:rPr>
        <w:t xml:space="preserve"> </w:t>
      </w:r>
      <w:r>
        <w:rPr>
          <w:sz w:val="24"/>
        </w:rPr>
        <w:t>được</w:t>
      </w:r>
      <w:r>
        <w:rPr>
          <w:spacing w:val="-4"/>
          <w:sz w:val="24"/>
        </w:rPr>
        <w:t xml:space="preserve"> </w:t>
      </w:r>
      <w:r>
        <w:rPr>
          <w:sz w:val="24"/>
        </w:rPr>
        <w:t>qui</w:t>
      </w:r>
      <w:r>
        <w:rPr>
          <w:spacing w:val="-5"/>
          <w:sz w:val="24"/>
        </w:rPr>
        <w:t xml:space="preserve"> </w:t>
      </w:r>
      <w:r>
        <w:rPr>
          <w:sz w:val="24"/>
        </w:rPr>
        <w:t>định</w:t>
      </w:r>
      <w:r>
        <w:rPr>
          <w:spacing w:val="-5"/>
          <w:sz w:val="24"/>
        </w:rPr>
        <w:t xml:space="preserve"> </w:t>
      </w:r>
      <w:r>
        <w:rPr>
          <w:sz w:val="24"/>
        </w:rPr>
        <w:t>của</w:t>
      </w:r>
      <w:r>
        <w:rPr>
          <w:spacing w:val="-6"/>
          <w:sz w:val="24"/>
        </w:rPr>
        <w:t xml:space="preserve"> </w:t>
      </w:r>
      <w:r>
        <w:rPr>
          <w:sz w:val="24"/>
        </w:rPr>
        <w:t>Chủ</w:t>
      </w:r>
      <w:r>
        <w:rPr>
          <w:spacing w:val="-5"/>
          <w:sz w:val="24"/>
        </w:rPr>
        <w:t xml:space="preserve"> </w:t>
      </w:r>
      <w:r>
        <w:rPr>
          <w:sz w:val="24"/>
        </w:rPr>
        <w:t>đầu</w:t>
      </w:r>
      <w:r>
        <w:rPr>
          <w:spacing w:val="-5"/>
          <w:sz w:val="24"/>
        </w:rPr>
        <w:t xml:space="preserve"> </w:t>
      </w:r>
      <w:r>
        <w:rPr>
          <w:sz w:val="24"/>
        </w:rPr>
        <w:t>tư,</w:t>
      </w:r>
      <w:r>
        <w:rPr>
          <w:spacing w:val="-3"/>
          <w:sz w:val="24"/>
        </w:rPr>
        <w:t xml:space="preserve"> </w:t>
      </w:r>
      <w:r>
        <w:rPr>
          <w:sz w:val="24"/>
        </w:rPr>
        <w:t>thiết</w:t>
      </w:r>
      <w:r>
        <w:rPr>
          <w:spacing w:val="-5"/>
          <w:sz w:val="24"/>
        </w:rPr>
        <w:t xml:space="preserve"> </w:t>
      </w:r>
      <w:r>
        <w:rPr>
          <w:sz w:val="24"/>
        </w:rPr>
        <w:t>kế</w:t>
      </w:r>
      <w:r>
        <w:rPr>
          <w:spacing w:val="-6"/>
          <w:sz w:val="24"/>
        </w:rPr>
        <w:t xml:space="preserve"> </w:t>
      </w:r>
      <w:r>
        <w:rPr>
          <w:sz w:val="24"/>
        </w:rPr>
        <w:t>và</w:t>
      </w:r>
      <w:r>
        <w:rPr>
          <w:spacing w:val="-6"/>
          <w:sz w:val="24"/>
        </w:rPr>
        <w:t xml:space="preserve"> </w:t>
      </w:r>
      <w:r>
        <w:rPr>
          <w:sz w:val="24"/>
        </w:rPr>
        <w:t>phù</w:t>
      </w:r>
      <w:r>
        <w:rPr>
          <w:spacing w:val="-5"/>
          <w:sz w:val="24"/>
        </w:rPr>
        <w:t xml:space="preserve"> </w:t>
      </w:r>
      <w:r>
        <w:rPr>
          <w:sz w:val="24"/>
        </w:rPr>
        <w:t>hợp</w:t>
      </w:r>
      <w:r>
        <w:rPr>
          <w:spacing w:val="-5"/>
          <w:sz w:val="24"/>
        </w:rPr>
        <w:t xml:space="preserve"> </w:t>
      </w:r>
      <w:r>
        <w:rPr>
          <w:sz w:val="24"/>
        </w:rPr>
        <w:t>với</w:t>
      </w:r>
      <w:r>
        <w:rPr>
          <w:spacing w:val="-5"/>
          <w:sz w:val="24"/>
        </w:rPr>
        <w:t xml:space="preserve"> </w:t>
      </w:r>
      <w:r>
        <w:rPr>
          <w:sz w:val="24"/>
        </w:rPr>
        <w:t>mẫu</w:t>
      </w:r>
      <w:r>
        <w:rPr>
          <w:spacing w:val="-5"/>
          <w:sz w:val="24"/>
        </w:rPr>
        <w:t xml:space="preserve"> </w:t>
      </w:r>
      <w:r>
        <w:rPr>
          <w:sz w:val="24"/>
        </w:rPr>
        <w:t>đối chứng được</w:t>
      </w:r>
      <w:r>
        <w:rPr>
          <w:spacing w:val="-5"/>
          <w:sz w:val="24"/>
        </w:rPr>
        <w:t xml:space="preserve"> </w:t>
      </w:r>
      <w:r>
        <w:rPr>
          <w:sz w:val="24"/>
        </w:rPr>
        <w:t>chọn.</w:t>
      </w:r>
    </w:p>
    <w:p w14:paraId="1FD2EBAA" w14:textId="77777777" w:rsidR="0009730F" w:rsidRDefault="00EC41F8">
      <w:pPr>
        <w:pStyle w:val="ListParagraph"/>
        <w:numPr>
          <w:ilvl w:val="1"/>
          <w:numId w:val="9"/>
        </w:numPr>
        <w:tabs>
          <w:tab w:val="left" w:pos="2189"/>
        </w:tabs>
        <w:spacing w:before="107"/>
        <w:ind w:hanging="361"/>
        <w:rPr>
          <w:sz w:val="24"/>
        </w:rPr>
      </w:pPr>
      <w:r>
        <w:rPr>
          <w:sz w:val="24"/>
        </w:rPr>
        <w:t>Kiểm tra chất lượng thi công ốp</w:t>
      </w:r>
      <w:r>
        <w:rPr>
          <w:spacing w:val="-8"/>
          <w:sz w:val="24"/>
        </w:rPr>
        <w:t xml:space="preserve"> </w:t>
      </w:r>
      <w:r>
        <w:rPr>
          <w:sz w:val="24"/>
        </w:rPr>
        <w:t>lát.</w:t>
      </w:r>
    </w:p>
    <w:p w14:paraId="79A78CAE" w14:textId="77777777" w:rsidR="0009730F" w:rsidRDefault="00EC41F8">
      <w:pPr>
        <w:pStyle w:val="ListParagraph"/>
        <w:numPr>
          <w:ilvl w:val="2"/>
          <w:numId w:val="9"/>
        </w:numPr>
        <w:tabs>
          <w:tab w:val="left" w:pos="2900"/>
        </w:tabs>
        <w:spacing w:before="162" w:line="278" w:lineRule="auto"/>
        <w:ind w:right="988"/>
        <w:rPr>
          <w:sz w:val="24"/>
        </w:rPr>
      </w:pPr>
      <w:r>
        <w:rPr>
          <w:sz w:val="24"/>
        </w:rPr>
        <w:t>Kiểm tra chất lượng và vệ sinh nền hạ trước khi triển khai lát, ốp (phẳng, sạch vữa chết hoặc chất bẩn … gặp trường hợp khuyết tật của bêtông quá lớn cần phải bù phẳng bằng bê tông cùng</w:t>
      </w:r>
      <w:r>
        <w:rPr>
          <w:spacing w:val="-11"/>
          <w:sz w:val="24"/>
        </w:rPr>
        <w:t xml:space="preserve"> </w:t>
      </w:r>
      <w:r>
        <w:rPr>
          <w:sz w:val="24"/>
        </w:rPr>
        <w:t>Mác).</w:t>
      </w:r>
    </w:p>
    <w:p w14:paraId="2BCCEAB2" w14:textId="77777777" w:rsidR="0009730F" w:rsidRDefault="00EC41F8">
      <w:pPr>
        <w:pStyle w:val="ListParagraph"/>
        <w:numPr>
          <w:ilvl w:val="2"/>
          <w:numId w:val="9"/>
        </w:numPr>
        <w:tabs>
          <w:tab w:val="left" w:pos="2900"/>
        </w:tabs>
        <w:spacing w:before="120" w:line="278" w:lineRule="auto"/>
        <w:ind w:right="988"/>
        <w:rPr>
          <w:sz w:val="24"/>
        </w:rPr>
      </w:pPr>
      <w:r>
        <w:rPr>
          <w:sz w:val="24"/>
        </w:rPr>
        <w:t>Kiểm tra cấp phối và chất lượng vữa lát (đủ Mác, trộn đều, độ ẩm, thời gian sử dụng… ).</w:t>
      </w:r>
    </w:p>
    <w:p w14:paraId="6F546F53" w14:textId="77777777" w:rsidR="0009730F" w:rsidRDefault="00EC41F8">
      <w:pPr>
        <w:pStyle w:val="ListParagraph"/>
        <w:numPr>
          <w:ilvl w:val="2"/>
          <w:numId w:val="9"/>
        </w:numPr>
        <w:tabs>
          <w:tab w:val="left" w:pos="2900"/>
        </w:tabs>
        <w:spacing w:before="121" w:line="278" w:lineRule="auto"/>
        <w:ind w:right="988"/>
        <w:rPr>
          <w:sz w:val="24"/>
        </w:rPr>
      </w:pPr>
      <w:r>
        <w:rPr>
          <w:sz w:val="24"/>
        </w:rPr>
        <w:t>Kiểm</w:t>
      </w:r>
      <w:r>
        <w:rPr>
          <w:spacing w:val="-6"/>
          <w:sz w:val="24"/>
        </w:rPr>
        <w:t xml:space="preserve"> </w:t>
      </w:r>
      <w:r>
        <w:rPr>
          <w:sz w:val="24"/>
        </w:rPr>
        <w:t>tra</w:t>
      </w:r>
      <w:r>
        <w:rPr>
          <w:spacing w:val="-7"/>
          <w:sz w:val="24"/>
        </w:rPr>
        <w:t xml:space="preserve"> </w:t>
      </w:r>
      <w:r>
        <w:rPr>
          <w:sz w:val="24"/>
        </w:rPr>
        <w:t>việc</w:t>
      </w:r>
      <w:r>
        <w:rPr>
          <w:spacing w:val="-6"/>
          <w:sz w:val="24"/>
        </w:rPr>
        <w:t xml:space="preserve"> </w:t>
      </w:r>
      <w:r>
        <w:rPr>
          <w:sz w:val="24"/>
        </w:rPr>
        <w:t>thiết</w:t>
      </w:r>
      <w:r>
        <w:rPr>
          <w:spacing w:val="-6"/>
          <w:sz w:val="24"/>
        </w:rPr>
        <w:t xml:space="preserve"> </w:t>
      </w:r>
      <w:r>
        <w:rPr>
          <w:sz w:val="24"/>
        </w:rPr>
        <w:t>lập</w:t>
      </w:r>
      <w:r>
        <w:rPr>
          <w:spacing w:val="-4"/>
          <w:sz w:val="24"/>
        </w:rPr>
        <w:t xml:space="preserve"> </w:t>
      </w:r>
      <w:r>
        <w:rPr>
          <w:sz w:val="24"/>
        </w:rPr>
        <w:t>trục,</w:t>
      </w:r>
      <w:r>
        <w:rPr>
          <w:spacing w:val="-5"/>
          <w:sz w:val="24"/>
        </w:rPr>
        <w:t xml:space="preserve"> </w:t>
      </w:r>
      <w:r>
        <w:rPr>
          <w:sz w:val="24"/>
        </w:rPr>
        <w:t>cao</w:t>
      </w:r>
      <w:r>
        <w:rPr>
          <w:spacing w:val="-6"/>
          <w:sz w:val="24"/>
        </w:rPr>
        <w:t xml:space="preserve"> </w:t>
      </w:r>
      <w:r>
        <w:rPr>
          <w:sz w:val="24"/>
        </w:rPr>
        <w:t>trình</w:t>
      </w:r>
      <w:r>
        <w:rPr>
          <w:spacing w:val="-5"/>
          <w:sz w:val="24"/>
        </w:rPr>
        <w:t xml:space="preserve"> </w:t>
      </w:r>
      <w:r>
        <w:rPr>
          <w:sz w:val="24"/>
        </w:rPr>
        <w:t>viên</w:t>
      </w:r>
      <w:r>
        <w:rPr>
          <w:spacing w:val="-2"/>
          <w:sz w:val="24"/>
        </w:rPr>
        <w:t xml:space="preserve"> </w:t>
      </w:r>
      <w:r>
        <w:rPr>
          <w:sz w:val="24"/>
        </w:rPr>
        <w:t>gạch,</w:t>
      </w:r>
      <w:r>
        <w:rPr>
          <w:spacing w:val="-6"/>
          <w:sz w:val="24"/>
        </w:rPr>
        <w:t xml:space="preserve"> </w:t>
      </w:r>
      <w:r>
        <w:rPr>
          <w:sz w:val="24"/>
        </w:rPr>
        <w:t>đá</w:t>
      </w:r>
      <w:r>
        <w:rPr>
          <w:spacing w:val="-4"/>
          <w:sz w:val="24"/>
        </w:rPr>
        <w:t xml:space="preserve"> </w:t>
      </w:r>
      <w:r>
        <w:rPr>
          <w:sz w:val="24"/>
        </w:rPr>
        <w:t>ốp</w:t>
      </w:r>
      <w:r>
        <w:rPr>
          <w:spacing w:val="-6"/>
          <w:sz w:val="24"/>
        </w:rPr>
        <w:t xml:space="preserve"> </w:t>
      </w:r>
      <w:r>
        <w:rPr>
          <w:sz w:val="24"/>
        </w:rPr>
        <w:t>lát</w:t>
      </w:r>
      <w:r>
        <w:rPr>
          <w:spacing w:val="-5"/>
          <w:sz w:val="24"/>
        </w:rPr>
        <w:t xml:space="preserve"> </w:t>
      </w:r>
      <w:r>
        <w:rPr>
          <w:sz w:val="24"/>
        </w:rPr>
        <w:t>đầu</w:t>
      </w:r>
      <w:r>
        <w:rPr>
          <w:spacing w:val="-6"/>
          <w:sz w:val="24"/>
        </w:rPr>
        <w:t xml:space="preserve"> </w:t>
      </w:r>
      <w:r>
        <w:rPr>
          <w:sz w:val="24"/>
        </w:rPr>
        <w:t>tiên</w:t>
      </w:r>
      <w:r>
        <w:rPr>
          <w:spacing w:val="-6"/>
          <w:sz w:val="24"/>
        </w:rPr>
        <w:t xml:space="preserve"> </w:t>
      </w:r>
      <w:r>
        <w:rPr>
          <w:sz w:val="24"/>
        </w:rPr>
        <w:t>(hoặc</w:t>
      </w:r>
      <w:r>
        <w:rPr>
          <w:spacing w:val="-6"/>
          <w:sz w:val="24"/>
        </w:rPr>
        <w:t xml:space="preserve"> </w:t>
      </w:r>
      <w:r>
        <w:rPr>
          <w:sz w:val="24"/>
        </w:rPr>
        <w:t>tổ 4 viên) để phù hợp với yêu cầu thiết</w:t>
      </w:r>
      <w:r>
        <w:rPr>
          <w:spacing w:val="-2"/>
          <w:sz w:val="24"/>
        </w:rPr>
        <w:t xml:space="preserve"> </w:t>
      </w:r>
      <w:r>
        <w:rPr>
          <w:sz w:val="24"/>
        </w:rPr>
        <w:t>kế.</w:t>
      </w:r>
    </w:p>
    <w:p w14:paraId="153FB9FE" w14:textId="77777777" w:rsidR="0009730F" w:rsidRDefault="00EC41F8">
      <w:pPr>
        <w:pStyle w:val="ListParagraph"/>
        <w:numPr>
          <w:ilvl w:val="2"/>
          <w:numId w:val="9"/>
        </w:numPr>
        <w:tabs>
          <w:tab w:val="left" w:pos="2900"/>
        </w:tabs>
        <w:spacing w:before="118" w:line="280" w:lineRule="auto"/>
        <w:ind w:right="988"/>
        <w:rPr>
          <w:sz w:val="24"/>
        </w:rPr>
      </w:pPr>
      <w:r>
        <w:rPr>
          <w:sz w:val="24"/>
        </w:rPr>
        <w:t>Kiểm tra chiều dày lớp vữa ốp lát (2 ÷ 3 cm) nếu quá mỏng phải hạ mặt cấu kiện, quá dày phải tô bù nhiều</w:t>
      </w:r>
      <w:r>
        <w:rPr>
          <w:spacing w:val="-4"/>
          <w:sz w:val="24"/>
        </w:rPr>
        <w:t xml:space="preserve"> </w:t>
      </w:r>
      <w:r>
        <w:rPr>
          <w:sz w:val="24"/>
        </w:rPr>
        <w:t>lớp.</w:t>
      </w:r>
    </w:p>
    <w:p w14:paraId="48CEFC0C" w14:textId="77777777" w:rsidR="0009730F" w:rsidRDefault="00EC41F8">
      <w:pPr>
        <w:pStyle w:val="ListParagraph"/>
        <w:numPr>
          <w:ilvl w:val="2"/>
          <w:numId w:val="9"/>
        </w:numPr>
        <w:tabs>
          <w:tab w:val="left" w:pos="2900"/>
        </w:tabs>
        <w:spacing w:before="115" w:line="278" w:lineRule="auto"/>
        <w:ind w:right="991"/>
        <w:rPr>
          <w:sz w:val="24"/>
        </w:rPr>
      </w:pPr>
      <w:r>
        <w:rPr>
          <w:sz w:val="24"/>
        </w:rPr>
        <w:t>Kiểm tra độ chặt, độ bám dính của gạch, đá ốp lát (nếu là gạch ceramic, đá granit phải có 1 lớp hồ dầu ở mặt đáy để tăng độ bám dính, vữa phải đầy toàn bộ mặt tiếp</w:t>
      </w:r>
      <w:r>
        <w:rPr>
          <w:spacing w:val="-5"/>
          <w:sz w:val="24"/>
        </w:rPr>
        <w:t xml:space="preserve"> </w:t>
      </w:r>
      <w:r>
        <w:rPr>
          <w:sz w:val="24"/>
        </w:rPr>
        <w:t>xúc).</w:t>
      </w:r>
    </w:p>
    <w:p w14:paraId="47A829BB" w14:textId="77777777" w:rsidR="0009730F" w:rsidRDefault="00EC41F8">
      <w:pPr>
        <w:pStyle w:val="ListParagraph"/>
        <w:numPr>
          <w:ilvl w:val="2"/>
          <w:numId w:val="9"/>
        </w:numPr>
        <w:tabs>
          <w:tab w:val="left" w:pos="2900"/>
        </w:tabs>
        <w:spacing w:before="120" w:line="278" w:lineRule="auto"/>
        <w:ind w:right="987"/>
        <w:rPr>
          <w:sz w:val="24"/>
        </w:rPr>
      </w:pPr>
      <w:r>
        <w:rPr>
          <w:sz w:val="24"/>
        </w:rPr>
        <w:t>Kiểm tra joint gạch khi lát xong (thẳng, phẳng, đều nhất là điểm 4 góc cạnh giao nhau, vệ sinh trước khi chà</w:t>
      </w:r>
      <w:r>
        <w:rPr>
          <w:spacing w:val="-5"/>
          <w:sz w:val="24"/>
        </w:rPr>
        <w:t xml:space="preserve"> </w:t>
      </w:r>
      <w:r>
        <w:rPr>
          <w:sz w:val="24"/>
        </w:rPr>
        <w:t>joint).</w:t>
      </w:r>
    </w:p>
    <w:p w14:paraId="1955CED1" w14:textId="77777777" w:rsidR="0009730F" w:rsidRDefault="00EC41F8">
      <w:pPr>
        <w:pStyle w:val="ListParagraph"/>
        <w:numPr>
          <w:ilvl w:val="2"/>
          <w:numId w:val="9"/>
        </w:numPr>
        <w:tabs>
          <w:tab w:val="left" w:pos="2900"/>
        </w:tabs>
        <w:spacing w:before="120"/>
        <w:ind w:hanging="361"/>
        <w:rPr>
          <w:sz w:val="24"/>
        </w:rPr>
      </w:pPr>
      <w:r>
        <w:rPr>
          <w:sz w:val="24"/>
        </w:rPr>
        <w:t>Kiểm tra joint (đầy, liền, sắc</w:t>
      </w:r>
      <w:r>
        <w:rPr>
          <w:spacing w:val="-2"/>
          <w:sz w:val="24"/>
        </w:rPr>
        <w:t xml:space="preserve"> </w:t>
      </w:r>
      <w:r>
        <w:rPr>
          <w:sz w:val="24"/>
        </w:rPr>
        <w:t>mép…).</w:t>
      </w:r>
    </w:p>
    <w:p w14:paraId="0BEBE046" w14:textId="77777777" w:rsidR="0009730F" w:rsidRDefault="00EC41F8">
      <w:pPr>
        <w:pStyle w:val="ListParagraph"/>
        <w:numPr>
          <w:ilvl w:val="2"/>
          <w:numId w:val="9"/>
        </w:numPr>
        <w:tabs>
          <w:tab w:val="left" w:pos="2900"/>
        </w:tabs>
        <w:spacing w:before="164" w:line="278" w:lineRule="auto"/>
        <w:ind w:right="988"/>
        <w:rPr>
          <w:sz w:val="24"/>
        </w:rPr>
      </w:pPr>
      <w:r>
        <w:rPr>
          <w:sz w:val="24"/>
        </w:rPr>
        <w:t>Kiểm tra mặt gạch khi ốp, lát xong (không xước, chênh góc, phẳng mặt, joint thẳng, đều, không bộp, độ bám dính</w:t>
      </w:r>
      <w:r>
        <w:rPr>
          <w:spacing w:val="-4"/>
          <w:sz w:val="24"/>
        </w:rPr>
        <w:t xml:space="preserve"> </w:t>
      </w:r>
      <w:r>
        <w:rPr>
          <w:sz w:val="24"/>
        </w:rPr>
        <w:t>tốt…).</w:t>
      </w:r>
    </w:p>
    <w:p w14:paraId="7307A7AE" w14:textId="77777777" w:rsidR="0009730F" w:rsidRDefault="00EC41F8">
      <w:pPr>
        <w:pStyle w:val="ListParagraph"/>
        <w:numPr>
          <w:ilvl w:val="0"/>
          <w:numId w:val="9"/>
        </w:numPr>
        <w:tabs>
          <w:tab w:val="left" w:pos="1469"/>
        </w:tabs>
        <w:spacing w:before="120"/>
        <w:jc w:val="both"/>
        <w:rPr>
          <w:sz w:val="24"/>
        </w:rPr>
      </w:pPr>
      <w:r>
        <w:rPr>
          <w:sz w:val="24"/>
        </w:rPr>
        <w:t>Giám sát công tác</w:t>
      </w:r>
      <w:r>
        <w:rPr>
          <w:spacing w:val="-7"/>
          <w:sz w:val="24"/>
        </w:rPr>
        <w:t xml:space="preserve"> </w:t>
      </w:r>
      <w:r>
        <w:rPr>
          <w:sz w:val="24"/>
        </w:rPr>
        <w:t>sơn</w:t>
      </w:r>
    </w:p>
    <w:p w14:paraId="07B8BEA4" w14:textId="77777777" w:rsidR="0009730F" w:rsidRDefault="00EC41F8">
      <w:pPr>
        <w:pStyle w:val="ListParagraph"/>
        <w:numPr>
          <w:ilvl w:val="1"/>
          <w:numId w:val="9"/>
        </w:numPr>
        <w:tabs>
          <w:tab w:val="left" w:pos="2189"/>
        </w:tabs>
        <w:spacing w:before="146" w:line="278" w:lineRule="auto"/>
        <w:ind w:right="989"/>
        <w:rPr>
          <w:sz w:val="24"/>
        </w:rPr>
      </w:pPr>
      <w:r>
        <w:rPr>
          <w:sz w:val="24"/>
        </w:rPr>
        <w:t>Kiểm tra vật tư: Kiểm tra chủng loại, chất lượng, mã hiệu, màu sắc, xuất xứ của sơn, bột trét (kèm theo chứng chỉ kỹ thuật và bản màu của nhà sản xuất, mẫu sơn thử được chấp nhận để làm mẫu đối</w:t>
      </w:r>
      <w:r>
        <w:rPr>
          <w:spacing w:val="-3"/>
          <w:sz w:val="24"/>
        </w:rPr>
        <w:t xml:space="preserve"> </w:t>
      </w:r>
      <w:r>
        <w:rPr>
          <w:sz w:val="24"/>
        </w:rPr>
        <w:t>chứng).</w:t>
      </w:r>
    </w:p>
    <w:p w14:paraId="557659F1"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38654D84" w14:textId="77777777" w:rsidR="0009730F" w:rsidRDefault="00EC41F8">
      <w:pPr>
        <w:pStyle w:val="ListParagraph"/>
        <w:numPr>
          <w:ilvl w:val="1"/>
          <w:numId w:val="9"/>
        </w:numPr>
        <w:tabs>
          <w:tab w:val="left" w:pos="2188"/>
          <w:tab w:val="left" w:pos="2189"/>
        </w:tabs>
        <w:spacing w:before="87" w:line="276" w:lineRule="auto"/>
        <w:ind w:right="992"/>
        <w:jc w:val="left"/>
        <w:rPr>
          <w:sz w:val="24"/>
        </w:rPr>
      </w:pPr>
      <w:r>
        <w:rPr>
          <w:sz w:val="24"/>
        </w:rPr>
        <w:lastRenderedPageBreak/>
        <w:t>Kiểm tra dụng cụ, thiết bị phục vụ cho công tác sơn: Ống lăn cọ sơn, máy mài, máy thổi cát, máy phun</w:t>
      </w:r>
      <w:r>
        <w:rPr>
          <w:spacing w:val="-10"/>
          <w:sz w:val="24"/>
        </w:rPr>
        <w:t xml:space="preserve"> </w:t>
      </w:r>
      <w:r>
        <w:rPr>
          <w:sz w:val="24"/>
        </w:rPr>
        <w:t>sơn.</w:t>
      </w:r>
    </w:p>
    <w:p w14:paraId="215B8810" w14:textId="77777777" w:rsidR="0009730F" w:rsidRDefault="00EC41F8">
      <w:pPr>
        <w:pStyle w:val="ListParagraph"/>
        <w:numPr>
          <w:ilvl w:val="1"/>
          <w:numId w:val="9"/>
        </w:numPr>
        <w:tabs>
          <w:tab w:val="left" w:pos="2189"/>
        </w:tabs>
        <w:spacing w:before="106"/>
        <w:ind w:hanging="361"/>
        <w:rPr>
          <w:sz w:val="24"/>
        </w:rPr>
      </w:pPr>
      <w:r>
        <w:rPr>
          <w:sz w:val="24"/>
        </w:rPr>
        <w:t>Kiểm tra chất lượng thi công</w:t>
      </w:r>
      <w:r>
        <w:rPr>
          <w:spacing w:val="-9"/>
          <w:sz w:val="24"/>
        </w:rPr>
        <w:t xml:space="preserve"> </w:t>
      </w:r>
      <w:r>
        <w:rPr>
          <w:sz w:val="24"/>
        </w:rPr>
        <w:t>sơn.</w:t>
      </w:r>
    </w:p>
    <w:p w14:paraId="4F7F8FC0" w14:textId="77777777" w:rsidR="0009730F" w:rsidRDefault="00EC41F8">
      <w:pPr>
        <w:pStyle w:val="ListParagraph"/>
        <w:numPr>
          <w:ilvl w:val="2"/>
          <w:numId w:val="9"/>
        </w:numPr>
        <w:tabs>
          <w:tab w:val="left" w:pos="2899"/>
          <w:tab w:val="left" w:pos="2900"/>
        </w:tabs>
        <w:spacing w:before="162" w:line="280" w:lineRule="auto"/>
        <w:ind w:right="989"/>
        <w:jc w:val="left"/>
        <w:rPr>
          <w:sz w:val="24"/>
        </w:rPr>
      </w:pPr>
      <w:r>
        <w:rPr>
          <w:sz w:val="24"/>
        </w:rPr>
        <w:t>Kiểm tra đánh giá chất lượng mặt cấu kiện được sơn (lưu ý các khu vực lõm, nghiêng,</w:t>
      </w:r>
      <w:r>
        <w:rPr>
          <w:spacing w:val="-1"/>
          <w:sz w:val="24"/>
        </w:rPr>
        <w:t xml:space="preserve"> </w:t>
      </w:r>
      <w:r>
        <w:rPr>
          <w:sz w:val="24"/>
        </w:rPr>
        <w:t>lệch…)</w:t>
      </w:r>
    </w:p>
    <w:p w14:paraId="6BBA8C98" w14:textId="77777777" w:rsidR="0009730F" w:rsidRDefault="00EC41F8">
      <w:pPr>
        <w:pStyle w:val="ListParagraph"/>
        <w:numPr>
          <w:ilvl w:val="2"/>
          <w:numId w:val="9"/>
        </w:numPr>
        <w:tabs>
          <w:tab w:val="left" w:pos="2899"/>
          <w:tab w:val="left" w:pos="2900"/>
        </w:tabs>
        <w:spacing w:before="115"/>
        <w:ind w:hanging="361"/>
        <w:jc w:val="left"/>
        <w:rPr>
          <w:sz w:val="24"/>
        </w:rPr>
      </w:pPr>
      <w:r>
        <w:rPr>
          <w:sz w:val="24"/>
        </w:rPr>
        <w:t>Kiểm tra vệ sinh và độ ẩm mặt</w:t>
      </w:r>
      <w:r>
        <w:rPr>
          <w:spacing w:val="-4"/>
          <w:sz w:val="24"/>
        </w:rPr>
        <w:t xml:space="preserve"> </w:t>
      </w:r>
      <w:r>
        <w:rPr>
          <w:sz w:val="24"/>
        </w:rPr>
        <w:t>sơn.</w:t>
      </w:r>
    </w:p>
    <w:p w14:paraId="6EB086DF" w14:textId="77777777" w:rsidR="0009730F" w:rsidRDefault="00EC41F8">
      <w:pPr>
        <w:pStyle w:val="ListParagraph"/>
        <w:numPr>
          <w:ilvl w:val="2"/>
          <w:numId w:val="9"/>
        </w:numPr>
        <w:tabs>
          <w:tab w:val="left" w:pos="2899"/>
          <w:tab w:val="left" w:pos="2900"/>
        </w:tabs>
        <w:spacing w:before="164" w:line="280" w:lineRule="auto"/>
        <w:ind w:right="990"/>
        <w:jc w:val="left"/>
        <w:rPr>
          <w:sz w:val="24"/>
        </w:rPr>
      </w:pPr>
      <w:r>
        <w:rPr>
          <w:sz w:val="24"/>
        </w:rPr>
        <w:t>Qui định và kiểm tra số lớp trét, chiều dày mỗi lớp trét, thời gian chờ khô mỗi lớp.</w:t>
      </w:r>
    </w:p>
    <w:p w14:paraId="05330955" w14:textId="77777777" w:rsidR="0009730F" w:rsidRDefault="00EC41F8">
      <w:pPr>
        <w:pStyle w:val="ListParagraph"/>
        <w:numPr>
          <w:ilvl w:val="2"/>
          <w:numId w:val="9"/>
        </w:numPr>
        <w:tabs>
          <w:tab w:val="left" w:pos="2899"/>
          <w:tab w:val="left" w:pos="2900"/>
        </w:tabs>
        <w:spacing w:before="115" w:line="278" w:lineRule="auto"/>
        <w:ind w:right="988"/>
        <w:jc w:val="left"/>
        <w:rPr>
          <w:sz w:val="24"/>
        </w:rPr>
      </w:pPr>
      <w:r>
        <w:rPr>
          <w:sz w:val="24"/>
        </w:rPr>
        <w:t>Kiểm</w:t>
      </w:r>
      <w:r>
        <w:rPr>
          <w:spacing w:val="-12"/>
          <w:sz w:val="24"/>
        </w:rPr>
        <w:t xml:space="preserve"> </w:t>
      </w:r>
      <w:r>
        <w:rPr>
          <w:sz w:val="24"/>
        </w:rPr>
        <w:t>tra</w:t>
      </w:r>
      <w:r>
        <w:rPr>
          <w:spacing w:val="-15"/>
          <w:sz w:val="24"/>
        </w:rPr>
        <w:t xml:space="preserve"> </w:t>
      </w:r>
      <w:r>
        <w:rPr>
          <w:sz w:val="24"/>
        </w:rPr>
        <w:t>hoàn</w:t>
      </w:r>
      <w:r>
        <w:rPr>
          <w:spacing w:val="-12"/>
          <w:sz w:val="24"/>
        </w:rPr>
        <w:t xml:space="preserve"> </w:t>
      </w:r>
      <w:r>
        <w:rPr>
          <w:sz w:val="24"/>
        </w:rPr>
        <w:t>thiện</w:t>
      </w:r>
      <w:r>
        <w:rPr>
          <w:spacing w:val="-12"/>
          <w:sz w:val="24"/>
        </w:rPr>
        <w:t xml:space="preserve"> </w:t>
      </w:r>
      <w:r>
        <w:rPr>
          <w:sz w:val="24"/>
        </w:rPr>
        <w:t>lớp</w:t>
      </w:r>
      <w:r>
        <w:rPr>
          <w:spacing w:val="-12"/>
          <w:sz w:val="24"/>
        </w:rPr>
        <w:t xml:space="preserve"> </w:t>
      </w:r>
      <w:r>
        <w:rPr>
          <w:sz w:val="24"/>
        </w:rPr>
        <w:t>trét</w:t>
      </w:r>
      <w:r>
        <w:rPr>
          <w:spacing w:val="-12"/>
          <w:sz w:val="24"/>
        </w:rPr>
        <w:t xml:space="preserve"> </w:t>
      </w:r>
      <w:r>
        <w:rPr>
          <w:sz w:val="24"/>
        </w:rPr>
        <w:t>sau</w:t>
      </w:r>
      <w:r>
        <w:rPr>
          <w:spacing w:val="-12"/>
          <w:sz w:val="24"/>
        </w:rPr>
        <w:t xml:space="preserve"> </w:t>
      </w:r>
      <w:r>
        <w:rPr>
          <w:sz w:val="24"/>
        </w:rPr>
        <w:t>khi</w:t>
      </w:r>
      <w:r>
        <w:rPr>
          <w:spacing w:val="-12"/>
          <w:sz w:val="24"/>
        </w:rPr>
        <w:t xml:space="preserve"> </w:t>
      </w:r>
      <w:r>
        <w:rPr>
          <w:sz w:val="24"/>
        </w:rPr>
        <w:t>sau</w:t>
      </w:r>
      <w:r>
        <w:rPr>
          <w:spacing w:val="-12"/>
          <w:sz w:val="24"/>
        </w:rPr>
        <w:t xml:space="preserve"> </w:t>
      </w:r>
      <w:r>
        <w:rPr>
          <w:sz w:val="24"/>
        </w:rPr>
        <w:t>khi</w:t>
      </w:r>
      <w:r>
        <w:rPr>
          <w:spacing w:val="-12"/>
          <w:sz w:val="24"/>
        </w:rPr>
        <w:t xml:space="preserve"> </w:t>
      </w:r>
      <w:r>
        <w:rPr>
          <w:sz w:val="24"/>
        </w:rPr>
        <w:t>xử</w:t>
      </w:r>
      <w:r>
        <w:rPr>
          <w:spacing w:val="-13"/>
          <w:sz w:val="24"/>
        </w:rPr>
        <w:t xml:space="preserve"> </w:t>
      </w:r>
      <w:r>
        <w:rPr>
          <w:sz w:val="24"/>
        </w:rPr>
        <w:t>lý</w:t>
      </w:r>
      <w:r>
        <w:rPr>
          <w:spacing w:val="-20"/>
          <w:sz w:val="24"/>
        </w:rPr>
        <w:t xml:space="preserve"> </w:t>
      </w:r>
      <w:r>
        <w:rPr>
          <w:sz w:val="24"/>
        </w:rPr>
        <w:t>lần</w:t>
      </w:r>
      <w:r>
        <w:rPr>
          <w:spacing w:val="-12"/>
          <w:sz w:val="24"/>
        </w:rPr>
        <w:t xml:space="preserve"> </w:t>
      </w:r>
      <w:r>
        <w:rPr>
          <w:sz w:val="24"/>
        </w:rPr>
        <w:t>1</w:t>
      </w:r>
      <w:r>
        <w:rPr>
          <w:spacing w:val="-12"/>
          <w:sz w:val="24"/>
        </w:rPr>
        <w:t xml:space="preserve"> </w:t>
      </w:r>
      <w:r>
        <w:rPr>
          <w:sz w:val="24"/>
        </w:rPr>
        <w:t>(phẳng,</w:t>
      </w:r>
      <w:r>
        <w:rPr>
          <w:spacing w:val="-12"/>
          <w:sz w:val="24"/>
        </w:rPr>
        <w:t xml:space="preserve"> </w:t>
      </w:r>
      <w:r>
        <w:rPr>
          <w:sz w:val="24"/>
        </w:rPr>
        <w:t>thẳng,</w:t>
      </w:r>
      <w:r>
        <w:rPr>
          <w:spacing w:val="-12"/>
          <w:sz w:val="24"/>
        </w:rPr>
        <w:t xml:space="preserve"> </w:t>
      </w:r>
      <w:r>
        <w:rPr>
          <w:sz w:val="24"/>
        </w:rPr>
        <w:t>cạnh, góc, nách tiếp giáp, nứt chân chim… bằng thước hoặc đèn</w:t>
      </w:r>
      <w:r>
        <w:rPr>
          <w:spacing w:val="-5"/>
          <w:sz w:val="24"/>
        </w:rPr>
        <w:t xml:space="preserve"> </w:t>
      </w:r>
      <w:r>
        <w:rPr>
          <w:sz w:val="24"/>
        </w:rPr>
        <w:t>chiếu).</w:t>
      </w:r>
    </w:p>
    <w:p w14:paraId="11F9C026" w14:textId="77777777" w:rsidR="0009730F" w:rsidRDefault="00EC41F8">
      <w:pPr>
        <w:pStyle w:val="ListParagraph"/>
        <w:numPr>
          <w:ilvl w:val="2"/>
          <w:numId w:val="9"/>
        </w:numPr>
        <w:tabs>
          <w:tab w:val="left" w:pos="2899"/>
          <w:tab w:val="left" w:pos="2900"/>
        </w:tabs>
        <w:spacing w:before="121"/>
        <w:ind w:hanging="361"/>
        <w:jc w:val="left"/>
        <w:rPr>
          <w:sz w:val="24"/>
        </w:rPr>
      </w:pPr>
      <w:r>
        <w:rPr>
          <w:sz w:val="24"/>
        </w:rPr>
        <w:t>Kiểm tra lăn sơn lót và xử lý lớp trét lần</w:t>
      </w:r>
      <w:r>
        <w:rPr>
          <w:spacing w:val="-11"/>
          <w:sz w:val="24"/>
        </w:rPr>
        <w:t xml:space="preserve"> </w:t>
      </w:r>
      <w:r>
        <w:rPr>
          <w:sz w:val="24"/>
        </w:rPr>
        <w:t>2.</w:t>
      </w:r>
    </w:p>
    <w:p w14:paraId="354D231C" w14:textId="77777777" w:rsidR="0009730F" w:rsidRDefault="00EC41F8">
      <w:pPr>
        <w:pStyle w:val="ListParagraph"/>
        <w:numPr>
          <w:ilvl w:val="2"/>
          <w:numId w:val="9"/>
        </w:numPr>
        <w:tabs>
          <w:tab w:val="left" w:pos="2899"/>
          <w:tab w:val="left" w:pos="2900"/>
        </w:tabs>
        <w:spacing w:line="278" w:lineRule="auto"/>
        <w:ind w:right="991"/>
        <w:jc w:val="left"/>
        <w:rPr>
          <w:sz w:val="24"/>
        </w:rPr>
      </w:pPr>
      <w:r>
        <w:rPr>
          <w:sz w:val="24"/>
        </w:rPr>
        <w:t>Kiểm tra vệ sinh, độ ẩm mặt sơn trước khi lăn sơn hoàn thiện lớp 1, hoàn thiện lớp 2.</w:t>
      </w:r>
    </w:p>
    <w:p w14:paraId="6B48B094" w14:textId="77777777" w:rsidR="0009730F" w:rsidRDefault="00EC41F8">
      <w:pPr>
        <w:pStyle w:val="ListParagraph"/>
        <w:numPr>
          <w:ilvl w:val="2"/>
          <w:numId w:val="9"/>
        </w:numPr>
        <w:tabs>
          <w:tab w:val="left" w:pos="2899"/>
          <w:tab w:val="left" w:pos="2900"/>
        </w:tabs>
        <w:spacing w:before="120" w:line="278" w:lineRule="auto"/>
        <w:ind w:right="991"/>
        <w:jc w:val="left"/>
        <w:rPr>
          <w:sz w:val="24"/>
        </w:rPr>
      </w:pPr>
      <w:r>
        <w:rPr>
          <w:sz w:val="24"/>
        </w:rPr>
        <w:t>Kiểm</w:t>
      </w:r>
      <w:r>
        <w:rPr>
          <w:spacing w:val="-8"/>
          <w:sz w:val="24"/>
        </w:rPr>
        <w:t xml:space="preserve"> </w:t>
      </w:r>
      <w:r>
        <w:rPr>
          <w:sz w:val="24"/>
        </w:rPr>
        <w:t>tra</w:t>
      </w:r>
      <w:r>
        <w:rPr>
          <w:spacing w:val="-10"/>
          <w:sz w:val="24"/>
        </w:rPr>
        <w:t xml:space="preserve"> </w:t>
      </w:r>
      <w:r>
        <w:rPr>
          <w:sz w:val="24"/>
        </w:rPr>
        <w:t>chiều</w:t>
      </w:r>
      <w:r>
        <w:rPr>
          <w:spacing w:val="-9"/>
          <w:sz w:val="24"/>
        </w:rPr>
        <w:t xml:space="preserve"> </w:t>
      </w:r>
      <w:r>
        <w:rPr>
          <w:sz w:val="24"/>
        </w:rPr>
        <w:t>dày</w:t>
      </w:r>
      <w:r>
        <w:rPr>
          <w:spacing w:val="-13"/>
          <w:sz w:val="24"/>
        </w:rPr>
        <w:t xml:space="preserve"> </w:t>
      </w:r>
      <w:r>
        <w:rPr>
          <w:sz w:val="24"/>
        </w:rPr>
        <w:t>chất</w:t>
      </w:r>
      <w:r>
        <w:rPr>
          <w:spacing w:val="-8"/>
          <w:sz w:val="24"/>
        </w:rPr>
        <w:t xml:space="preserve"> </w:t>
      </w:r>
      <w:r>
        <w:rPr>
          <w:sz w:val="24"/>
        </w:rPr>
        <w:t>lượng</w:t>
      </w:r>
      <w:r>
        <w:rPr>
          <w:spacing w:val="-11"/>
          <w:sz w:val="24"/>
        </w:rPr>
        <w:t xml:space="preserve"> </w:t>
      </w:r>
      <w:r>
        <w:rPr>
          <w:sz w:val="24"/>
        </w:rPr>
        <w:t>mặt</w:t>
      </w:r>
      <w:r>
        <w:rPr>
          <w:spacing w:val="-8"/>
          <w:sz w:val="24"/>
        </w:rPr>
        <w:t xml:space="preserve"> </w:t>
      </w:r>
      <w:r>
        <w:rPr>
          <w:sz w:val="24"/>
        </w:rPr>
        <w:t>sơn</w:t>
      </w:r>
      <w:r>
        <w:rPr>
          <w:spacing w:val="-8"/>
          <w:sz w:val="24"/>
        </w:rPr>
        <w:t xml:space="preserve"> </w:t>
      </w:r>
      <w:r>
        <w:rPr>
          <w:sz w:val="24"/>
        </w:rPr>
        <w:t>hoàn</w:t>
      </w:r>
      <w:r>
        <w:rPr>
          <w:spacing w:val="-9"/>
          <w:sz w:val="24"/>
        </w:rPr>
        <w:t xml:space="preserve"> </w:t>
      </w:r>
      <w:r>
        <w:rPr>
          <w:sz w:val="24"/>
        </w:rPr>
        <w:t>thiện,</w:t>
      </w:r>
      <w:r>
        <w:rPr>
          <w:spacing w:val="-7"/>
          <w:sz w:val="24"/>
        </w:rPr>
        <w:t xml:space="preserve"> </w:t>
      </w:r>
      <w:r>
        <w:rPr>
          <w:sz w:val="24"/>
        </w:rPr>
        <w:t>cạnh</w:t>
      </w:r>
      <w:r>
        <w:rPr>
          <w:spacing w:val="-9"/>
          <w:sz w:val="24"/>
        </w:rPr>
        <w:t xml:space="preserve"> </w:t>
      </w:r>
      <w:r>
        <w:rPr>
          <w:sz w:val="24"/>
        </w:rPr>
        <w:t>tiếp</w:t>
      </w:r>
      <w:r>
        <w:rPr>
          <w:spacing w:val="-6"/>
          <w:sz w:val="24"/>
        </w:rPr>
        <w:t xml:space="preserve"> </w:t>
      </w:r>
      <w:r>
        <w:rPr>
          <w:sz w:val="24"/>
        </w:rPr>
        <w:t>giáp</w:t>
      </w:r>
      <w:r>
        <w:rPr>
          <w:spacing w:val="-7"/>
          <w:sz w:val="24"/>
        </w:rPr>
        <w:t xml:space="preserve"> </w:t>
      </w:r>
      <w:r>
        <w:rPr>
          <w:sz w:val="24"/>
        </w:rPr>
        <w:t>giữa</w:t>
      </w:r>
      <w:r>
        <w:rPr>
          <w:spacing w:val="-10"/>
          <w:sz w:val="24"/>
        </w:rPr>
        <w:t xml:space="preserve"> </w:t>
      </w:r>
      <w:r>
        <w:rPr>
          <w:sz w:val="24"/>
        </w:rPr>
        <w:t>mặt sơn và cấu kiện</w:t>
      </w:r>
      <w:r>
        <w:rPr>
          <w:spacing w:val="-2"/>
          <w:sz w:val="24"/>
        </w:rPr>
        <w:t xml:space="preserve"> </w:t>
      </w:r>
      <w:r>
        <w:rPr>
          <w:sz w:val="24"/>
        </w:rPr>
        <w:t>khác.</w:t>
      </w:r>
    </w:p>
    <w:p w14:paraId="5EAAFB93" w14:textId="77777777" w:rsidR="0009730F" w:rsidRDefault="00EC41F8">
      <w:pPr>
        <w:pStyle w:val="ListParagraph"/>
        <w:numPr>
          <w:ilvl w:val="0"/>
          <w:numId w:val="9"/>
        </w:numPr>
        <w:tabs>
          <w:tab w:val="left" w:pos="1468"/>
          <w:tab w:val="left" w:pos="1469"/>
        </w:tabs>
        <w:spacing w:before="119"/>
        <w:rPr>
          <w:sz w:val="24"/>
        </w:rPr>
      </w:pPr>
      <w:r>
        <w:rPr>
          <w:sz w:val="24"/>
        </w:rPr>
        <w:t>Giám sát công tác gia công và lắp dựng</w:t>
      </w:r>
      <w:r>
        <w:rPr>
          <w:spacing w:val="-9"/>
          <w:sz w:val="24"/>
        </w:rPr>
        <w:t xml:space="preserve"> </w:t>
      </w:r>
      <w:r>
        <w:rPr>
          <w:sz w:val="24"/>
        </w:rPr>
        <w:t>cửa.</w:t>
      </w:r>
    </w:p>
    <w:p w14:paraId="60822020" w14:textId="77777777" w:rsidR="0009730F" w:rsidRDefault="00EC41F8">
      <w:pPr>
        <w:pStyle w:val="ListParagraph"/>
        <w:numPr>
          <w:ilvl w:val="1"/>
          <w:numId w:val="9"/>
        </w:numPr>
        <w:tabs>
          <w:tab w:val="left" w:pos="2189"/>
        </w:tabs>
        <w:spacing w:before="148"/>
        <w:ind w:hanging="361"/>
        <w:rPr>
          <w:sz w:val="24"/>
        </w:rPr>
      </w:pPr>
      <w:r>
        <w:rPr>
          <w:sz w:val="24"/>
        </w:rPr>
        <w:t>Cửa</w:t>
      </w:r>
      <w:r>
        <w:rPr>
          <w:spacing w:val="-1"/>
          <w:sz w:val="24"/>
        </w:rPr>
        <w:t xml:space="preserve"> </w:t>
      </w:r>
      <w:r>
        <w:rPr>
          <w:sz w:val="24"/>
        </w:rPr>
        <w:t>sắt:</w:t>
      </w:r>
    </w:p>
    <w:p w14:paraId="7B1750C6" w14:textId="77777777" w:rsidR="0009730F" w:rsidRDefault="00EC41F8">
      <w:pPr>
        <w:pStyle w:val="ListParagraph"/>
        <w:numPr>
          <w:ilvl w:val="2"/>
          <w:numId w:val="9"/>
        </w:numPr>
        <w:tabs>
          <w:tab w:val="left" w:pos="2899"/>
          <w:tab w:val="left" w:pos="2900"/>
        </w:tabs>
        <w:spacing w:before="162" w:line="278" w:lineRule="auto"/>
        <w:ind w:right="987"/>
        <w:jc w:val="left"/>
        <w:rPr>
          <w:sz w:val="24"/>
        </w:rPr>
      </w:pPr>
      <w:r>
        <w:rPr>
          <w:sz w:val="24"/>
        </w:rPr>
        <w:t>Kiểm</w:t>
      </w:r>
      <w:r>
        <w:rPr>
          <w:spacing w:val="-13"/>
          <w:sz w:val="24"/>
        </w:rPr>
        <w:t xml:space="preserve"> </w:t>
      </w:r>
      <w:r>
        <w:rPr>
          <w:sz w:val="24"/>
        </w:rPr>
        <w:t>tra</w:t>
      </w:r>
      <w:r>
        <w:rPr>
          <w:spacing w:val="-15"/>
          <w:sz w:val="24"/>
        </w:rPr>
        <w:t xml:space="preserve"> </w:t>
      </w:r>
      <w:r>
        <w:rPr>
          <w:sz w:val="24"/>
        </w:rPr>
        <w:t>chất</w:t>
      </w:r>
      <w:r>
        <w:rPr>
          <w:spacing w:val="-12"/>
          <w:sz w:val="24"/>
        </w:rPr>
        <w:t xml:space="preserve"> </w:t>
      </w:r>
      <w:r>
        <w:rPr>
          <w:sz w:val="24"/>
        </w:rPr>
        <w:t>lượng</w:t>
      </w:r>
      <w:r>
        <w:rPr>
          <w:spacing w:val="-16"/>
          <w:sz w:val="24"/>
        </w:rPr>
        <w:t xml:space="preserve"> </w:t>
      </w:r>
      <w:r>
        <w:rPr>
          <w:sz w:val="24"/>
        </w:rPr>
        <w:t>vật</w:t>
      </w:r>
      <w:r>
        <w:rPr>
          <w:spacing w:val="-13"/>
          <w:sz w:val="24"/>
        </w:rPr>
        <w:t xml:space="preserve"> </w:t>
      </w:r>
      <w:r>
        <w:rPr>
          <w:sz w:val="24"/>
        </w:rPr>
        <w:t>tư</w:t>
      </w:r>
      <w:r>
        <w:rPr>
          <w:spacing w:val="-12"/>
          <w:sz w:val="24"/>
        </w:rPr>
        <w:t xml:space="preserve"> </w:t>
      </w:r>
      <w:r>
        <w:rPr>
          <w:sz w:val="24"/>
        </w:rPr>
        <w:t>:</w:t>
      </w:r>
      <w:r>
        <w:rPr>
          <w:spacing w:val="-13"/>
          <w:sz w:val="24"/>
        </w:rPr>
        <w:t xml:space="preserve"> </w:t>
      </w:r>
      <w:r>
        <w:rPr>
          <w:sz w:val="24"/>
        </w:rPr>
        <w:t>(cường</w:t>
      </w:r>
      <w:r>
        <w:rPr>
          <w:spacing w:val="-16"/>
          <w:sz w:val="24"/>
        </w:rPr>
        <w:t xml:space="preserve"> </w:t>
      </w:r>
      <w:r>
        <w:rPr>
          <w:sz w:val="24"/>
        </w:rPr>
        <w:t>độ</w:t>
      </w:r>
      <w:r>
        <w:rPr>
          <w:spacing w:val="-12"/>
          <w:sz w:val="24"/>
        </w:rPr>
        <w:t xml:space="preserve"> </w:t>
      </w:r>
      <w:r>
        <w:rPr>
          <w:sz w:val="24"/>
        </w:rPr>
        <w:t>thép,</w:t>
      </w:r>
      <w:r>
        <w:rPr>
          <w:spacing w:val="-14"/>
          <w:sz w:val="24"/>
        </w:rPr>
        <w:t xml:space="preserve"> </w:t>
      </w:r>
      <w:r>
        <w:rPr>
          <w:sz w:val="24"/>
        </w:rPr>
        <w:t>chiều</w:t>
      </w:r>
      <w:r>
        <w:rPr>
          <w:spacing w:val="-13"/>
          <w:sz w:val="24"/>
        </w:rPr>
        <w:t xml:space="preserve"> </w:t>
      </w:r>
      <w:r>
        <w:rPr>
          <w:sz w:val="24"/>
        </w:rPr>
        <w:t>dày</w:t>
      </w:r>
      <w:r>
        <w:rPr>
          <w:spacing w:val="-17"/>
          <w:sz w:val="24"/>
        </w:rPr>
        <w:t xml:space="preserve"> </w:t>
      </w:r>
      <w:r>
        <w:rPr>
          <w:sz w:val="24"/>
        </w:rPr>
        <w:t>thép</w:t>
      </w:r>
      <w:r>
        <w:rPr>
          <w:spacing w:val="-14"/>
          <w:sz w:val="24"/>
        </w:rPr>
        <w:t xml:space="preserve"> </w:t>
      </w:r>
      <w:r>
        <w:rPr>
          <w:sz w:val="24"/>
        </w:rPr>
        <w:t>tấm,</w:t>
      </w:r>
      <w:r>
        <w:rPr>
          <w:spacing w:val="-13"/>
          <w:sz w:val="24"/>
        </w:rPr>
        <w:t xml:space="preserve"> </w:t>
      </w:r>
      <w:r>
        <w:rPr>
          <w:sz w:val="24"/>
        </w:rPr>
        <w:t>kích</w:t>
      </w:r>
      <w:r>
        <w:rPr>
          <w:spacing w:val="-13"/>
          <w:sz w:val="24"/>
        </w:rPr>
        <w:t xml:space="preserve"> </w:t>
      </w:r>
      <w:r>
        <w:rPr>
          <w:sz w:val="24"/>
        </w:rPr>
        <w:t xml:space="preserve">thước hình học, thép </w:t>
      </w:r>
      <w:r>
        <w:rPr>
          <w:spacing w:val="-3"/>
          <w:sz w:val="24"/>
        </w:rPr>
        <w:t xml:space="preserve">L, </w:t>
      </w:r>
      <w:r>
        <w:rPr>
          <w:sz w:val="24"/>
        </w:rPr>
        <w:t>thép hộp, khuyết</w:t>
      </w:r>
      <w:r>
        <w:rPr>
          <w:spacing w:val="3"/>
          <w:sz w:val="24"/>
        </w:rPr>
        <w:t xml:space="preserve"> </w:t>
      </w:r>
      <w:r>
        <w:rPr>
          <w:sz w:val="24"/>
        </w:rPr>
        <w:t>tật…)</w:t>
      </w:r>
    </w:p>
    <w:p w14:paraId="4882C460" w14:textId="77777777" w:rsidR="0009730F" w:rsidRDefault="00EC41F8">
      <w:pPr>
        <w:pStyle w:val="ListParagraph"/>
        <w:numPr>
          <w:ilvl w:val="2"/>
          <w:numId w:val="9"/>
        </w:numPr>
        <w:tabs>
          <w:tab w:val="left" w:pos="2899"/>
          <w:tab w:val="left" w:pos="2900"/>
        </w:tabs>
        <w:spacing w:before="121"/>
        <w:ind w:hanging="361"/>
        <w:jc w:val="left"/>
        <w:rPr>
          <w:sz w:val="24"/>
        </w:rPr>
      </w:pPr>
      <w:r>
        <w:rPr>
          <w:sz w:val="24"/>
        </w:rPr>
        <w:t>Kiểm tra kích thước hình học khuôn</w:t>
      </w:r>
      <w:r>
        <w:rPr>
          <w:spacing w:val="-3"/>
          <w:sz w:val="24"/>
        </w:rPr>
        <w:t xml:space="preserve"> </w:t>
      </w:r>
      <w:r>
        <w:rPr>
          <w:sz w:val="24"/>
        </w:rPr>
        <w:t>cánh…</w:t>
      </w:r>
    </w:p>
    <w:p w14:paraId="5BB467DF" w14:textId="77777777" w:rsidR="0009730F" w:rsidRDefault="00EC41F8">
      <w:pPr>
        <w:pStyle w:val="ListParagraph"/>
        <w:numPr>
          <w:ilvl w:val="2"/>
          <w:numId w:val="9"/>
        </w:numPr>
        <w:tabs>
          <w:tab w:val="left" w:pos="2899"/>
          <w:tab w:val="left" w:pos="2900"/>
        </w:tabs>
        <w:spacing w:before="164"/>
        <w:ind w:hanging="361"/>
        <w:jc w:val="left"/>
        <w:rPr>
          <w:sz w:val="24"/>
        </w:rPr>
      </w:pPr>
      <w:r>
        <w:rPr>
          <w:sz w:val="24"/>
        </w:rPr>
        <w:t>Kiểm tra chất lượng liên kết và mức độ tinh</w:t>
      </w:r>
      <w:r>
        <w:rPr>
          <w:spacing w:val="-5"/>
          <w:sz w:val="24"/>
        </w:rPr>
        <w:t xml:space="preserve"> </w:t>
      </w:r>
      <w:r>
        <w:rPr>
          <w:sz w:val="24"/>
        </w:rPr>
        <w:t>xảo.</w:t>
      </w:r>
    </w:p>
    <w:p w14:paraId="3301BD6A" w14:textId="77777777" w:rsidR="0009730F" w:rsidRDefault="00EC41F8">
      <w:pPr>
        <w:pStyle w:val="ListParagraph"/>
        <w:numPr>
          <w:ilvl w:val="2"/>
          <w:numId w:val="9"/>
        </w:numPr>
        <w:tabs>
          <w:tab w:val="left" w:pos="2900"/>
        </w:tabs>
        <w:spacing w:line="280" w:lineRule="auto"/>
        <w:ind w:right="989"/>
        <w:rPr>
          <w:sz w:val="24"/>
        </w:rPr>
      </w:pPr>
      <w:r>
        <w:rPr>
          <w:sz w:val="24"/>
        </w:rPr>
        <w:t>Kiểm tra xử lý mặt thép và sơn lót (không díonh dầu mỡ, chất bẩn, không gồ ghề, sơn lót đủ lớp tại các vị trí che</w:t>
      </w:r>
      <w:r>
        <w:rPr>
          <w:spacing w:val="-4"/>
          <w:sz w:val="24"/>
        </w:rPr>
        <w:t xml:space="preserve"> </w:t>
      </w:r>
      <w:r>
        <w:rPr>
          <w:sz w:val="24"/>
        </w:rPr>
        <w:t>khuất).</w:t>
      </w:r>
    </w:p>
    <w:p w14:paraId="64CC5875" w14:textId="77777777" w:rsidR="0009730F" w:rsidRDefault="00EC41F8">
      <w:pPr>
        <w:pStyle w:val="ListParagraph"/>
        <w:numPr>
          <w:ilvl w:val="2"/>
          <w:numId w:val="9"/>
        </w:numPr>
        <w:tabs>
          <w:tab w:val="left" w:pos="2900"/>
        </w:tabs>
        <w:spacing w:before="115" w:line="278" w:lineRule="auto"/>
        <w:ind w:right="983"/>
        <w:rPr>
          <w:sz w:val="24"/>
        </w:rPr>
      </w:pPr>
      <w:r>
        <w:rPr>
          <w:sz w:val="24"/>
        </w:rPr>
        <w:t>Kiểm tra lắp dựng (đúng vị trí, vững chắc của các điểm neo khuôn và tường,</w:t>
      </w:r>
      <w:r>
        <w:rPr>
          <w:spacing w:val="-8"/>
          <w:sz w:val="24"/>
        </w:rPr>
        <w:t xml:space="preserve"> </w:t>
      </w:r>
      <w:r>
        <w:rPr>
          <w:sz w:val="24"/>
        </w:rPr>
        <w:t>thẳng,</w:t>
      </w:r>
      <w:r>
        <w:rPr>
          <w:spacing w:val="-6"/>
          <w:sz w:val="24"/>
        </w:rPr>
        <w:t xml:space="preserve"> </w:t>
      </w:r>
      <w:r>
        <w:rPr>
          <w:sz w:val="24"/>
        </w:rPr>
        <w:t>phẳng,</w:t>
      </w:r>
      <w:r>
        <w:rPr>
          <w:spacing w:val="-5"/>
          <w:sz w:val="24"/>
        </w:rPr>
        <w:t xml:space="preserve"> </w:t>
      </w:r>
      <w:r>
        <w:rPr>
          <w:sz w:val="24"/>
        </w:rPr>
        <w:t>độ</w:t>
      </w:r>
      <w:r>
        <w:rPr>
          <w:spacing w:val="-8"/>
          <w:sz w:val="24"/>
        </w:rPr>
        <w:t xml:space="preserve"> </w:t>
      </w:r>
      <w:r>
        <w:rPr>
          <w:sz w:val="24"/>
        </w:rPr>
        <w:t>hở</w:t>
      </w:r>
      <w:r>
        <w:rPr>
          <w:spacing w:val="-6"/>
          <w:sz w:val="24"/>
        </w:rPr>
        <w:t xml:space="preserve"> </w:t>
      </w:r>
      <w:r>
        <w:rPr>
          <w:sz w:val="24"/>
        </w:rPr>
        <w:t>giữa</w:t>
      </w:r>
      <w:r>
        <w:rPr>
          <w:spacing w:val="-9"/>
          <w:sz w:val="24"/>
        </w:rPr>
        <w:t xml:space="preserve"> </w:t>
      </w:r>
      <w:r>
        <w:rPr>
          <w:sz w:val="24"/>
        </w:rPr>
        <w:t>cánh,</w:t>
      </w:r>
      <w:r>
        <w:rPr>
          <w:spacing w:val="-8"/>
          <w:sz w:val="24"/>
        </w:rPr>
        <w:t xml:space="preserve"> </w:t>
      </w:r>
      <w:r>
        <w:rPr>
          <w:sz w:val="24"/>
        </w:rPr>
        <w:t>khuôn</w:t>
      </w:r>
      <w:r>
        <w:rPr>
          <w:spacing w:val="-7"/>
          <w:sz w:val="24"/>
        </w:rPr>
        <w:t xml:space="preserve"> </w:t>
      </w:r>
      <w:r>
        <w:rPr>
          <w:sz w:val="24"/>
        </w:rPr>
        <w:t>và</w:t>
      </w:r>
      <w:r>
        <w:rPr>
          <w:spacing w:val="-9"/>
          <w:sz w:val="24"/>
        </w:rPr>
        <w:t xml:space="preserve"> </w:t>
      </w:r>
      <w:r>
        <w:rPr>
          <w:sz w:val="24"/>
        </w:rPr>
        <w:t>nền,</w:t>
      </w:r>
      <w:r>
        <w:rPr>
          <w:spacing w:val="-7"/>
          <w:sz w:val="24"/>
        </w:rPr>
        <w:t xml:space="preserve"> </w:t>
      </w:r>
      <w:r>
        <w:rPr>
          <w:sz w:val="24"/>
        </w:rPr>
        <w:t>độ</w:t>
      </w:r>
      <w:r>
        <w:rPr>
          <w:spacing w:val="-8"/>
          <w:sz w:val="24"/>
        </w:rPr>
        <w:t xml:space="preserve"> </w:t>
      </w:r>
      <w:r>
        <w:rPr>
          <w:sz w:val="24"/>
        </w:rPr>
        <w:t>chính</w:t>
      </w:r>
      <w:r>
        <w:rPr>
          <w:spacing w:val="-7"/>
          <w:sz w:val="24"/>
        </w:rPr>
        <w:t xml:space="preserve"> </w:t>
      </w:r>
      <w:r>
        <w:rPr>
          <w:sz w:val="24"/>
        </w:rPr>
        <w:t>xác</w:t>
      </w:r>
      <w:r>
        <w:rPr>
          <w:spacing w:val="-8"/>
          <w:sz w:val="24"/>
        </w:rPr>
        <w:t xml:space="preserve"> </w:t>
      </w:r>
      <w:r>
        <w:rPr>
          <w:sz w:val="24"/>
        </w:rPr>
        <w:t>và</w:t>
      </w:r>
      <w:r>
        <w:rPr>
          <w:spacing w:val="-9"/>
          <w:sz w:val="24"/>
        </w:rPr>
        <w:t xml:space="preserve"> </w:t>
      </w:r>
      <w:r>
        <w:rPr>
          <w:sz w:val="24"/>
        </w:rPr>
        <w:t>nhạy của bản nề, khoá, bánh xe đỡ, trượt của cửa</w:t>
      </w:r>
      <w:r>
        <w:rPr>
          <w:spacing w:val="-5"/>
          <w:sz w:val="24"/>
        </w:rPr>
        <w:t xml:space="preserve"> </w:t>
      </w:r>
      <w:r>
        <w:rPr>
          <w:sz w:val="24"/>
        </w:rPr>
        <w:t>kéo…).</w:t>
      </w:r>
    </w:p>
    <w:p w14:paraId="0E6A6F40" w14:textId="77777777" w:rsidR="0009730F" w:rsidRDefault="00EC41F8">
      <w:pPr>
        <w:pStyle w:val="ListParagraph"/>
        <w:numPr>
          <w:ilvl w:val="1"/>
          <w:numId w:val="9"/>
        </w:numPr>
        <w:tabs>
          <w:tab w:val="left" w:pos="2189"/>
        </w:tabs>
        <w:spacing w:before="102"/>
        <w:ind w:hanging="361"/>
        <w:rPr>
          <w:sz w:val="24"/>
        </w:rPr>
      </w:pPr>
      <w:r>
        <w:rPr>
          <w:sz w:val="24"/>
        </w:rPr>
        <w:t>Cửa</w:t>
      </w:r>
      <w:r>
        <w:rPr>
          <w:spacing w:val="-4"/>
          <w:sz w:val="24"/>
        </w:rPr>
        <w:t xml:space="preserve"> </w:t>
      </w:r>
      <w:r>
        <w:rPr>
          <w:sz w:val="24"/>
        </w:rPr>
        <w:t>gỗ:</w:t>
      </w:r>
    </w:p>
    <w:p w14:paraId="243AAF90" w14:textId="77777777" w:rsidR="0009730F" w:rsidRDefault="00EC41F8">
      <w:pPr>
        <w:pStyle w:val="ListParagraph"/>
        <w:numPr>
          <w:ilvl w:val="2"/>
          <w:numId w:val="9"/>
        </w:numPr>
        <w:tabs>
          <w:tab w:val="left" w:pos="2900"/>
        </w:tabs>
        <w:spacing w:line="280" w:lineRule="auto"/>
        <w:ind w:right="989"/>
        <w:rPr>
          <w:sz w:val="24"/>
        </w:rPr>
      </w:pPr>
      <w:r>
        <w:rPr>
          <w:sz w:val="24"/>
        </w:rPr>
        <w:t>Kiểm tra vật tư: (đúng chủng loại xuất xứ, màu sắc, qui cách theo thiết kế đã được chấp thuận kèm theo cứng chỉ kỹ thuật của nhà sản</w:t>
      </w:r>
      <w:r>
        <w:rPr>
          <w:spacing w:val="-11"/>
          <w:sz w:val="24"/>
        </w:rPr>
        <w:t xml:space="preserve"> </w:t>
      </w:r>
      <w:r>
        <w:rPr>
          <w:sz w:val="24"/>
        </w:rPr>
        <w:t>xuất).</w:t>
      </w:r>
    </w:p>
    <w:p w14:paraId="7A6DDB76" w14:textId="77777777" w:rsidR="0009730F" w:rsidRDefault="00EC41F8">
      <w:pPr>
        <w:pStyle w:val="ListParagraph"/>
        <w:numPr>
          <w:ilvl w:val="2"/>
          <w:numId w:val="9"/>
        </w:numPr>
        <w:tabs>
          <w:tab w:val="left" w:pos="2900"/>
        </w:tabs>
        <w:spacing w:before="115" w:line="278" w:lineRule="auto"/>
        <w:ind w:right="991"/>
        <w:rPr>
          <w:sz w:val="24"/>
        </w:rPr>
      </w:pPr>
      <w:r>
        <w:rPr>
          <w:sz w:val="24"/>
        </w:rPr>
        <w:t>Kiểm tra chất lượng thi công: Kiểm tra thiết bị, máy móc gia công tại xưởng hoặc hiện trường; Kiểm tra mức độ vững chắc của mối liên kết (khít, phẳng, thẳng, vuông góc); Kiểm tra độ hở, chính xác của cánh, khuôn, bản lề, khóa, móc chốt, door closer …; Kiểm tra mặt cấu kiện sau khi gia công (vệ sinh, trầy xướt, móp, cong vênh..</w:t>
      </w:r>
      <w:r>
        <w:rPr>
          <w:spacing w:val="-9"/>
          <w:sz w:val="24"/>
        </w:rPr>
        <w:t xml:space="preserve"> </w:t>
      </w:r>
      <w:r>
        <w:rPr>
          <w:sz w:val="24"/>
        </w:rPr>
        <w:t>)</w:t>
      </w:r>
    </w:p>
    <w:p w14:paraId="638927E4" w14:textId="77777777" w:rsidR="0009730F" w:rsidRDefault="00EC41F8">
      <w:pPr>
        <w:pStyle w:val="ListParagraph"/>
        <w:numPr>
          <w:ilvl w:val="2"/>
          <w:numId w:val="9"/>
        </w:numPr>
        <w:tabs>
          <w:tab w:val="left" w:pos="2900"/>
        </w:tabs>
        <w:spacing w:before="120" w:line="278" w:lineRule="auto"/>
        <w:ind w:right="986"/>
        <w:rPr>
          <w:sz w:val="24"/>
        </w:rPr>
      </w:pPr>
      <w:r>
        <w:rPr>
          <w:spacing w:val="-3"/>
          <w:sz w:val="24"/>
        </w:rPr>
        <w:t>Kiểm</w:t>
      </w:r>
      <w:r>
        <w:rPr>
          <w:spacing w:val="-13"/>
          <w:sz w:val="24"/>
        </w:rPr>
        <w:t xml:space="preserve"> </w:t>
      </w:r>
      <w:r>
        <w:rPr>
          <w:sz w:val="24"/>
        </w:rPr>
        <w:t>tra</w:t>
      </w:r>
      <w:r>
        <w:rPr>
          <w:spacing w:val="-13"/>
          <w:sz w:val="24"/>
        </w:rPr>
        <w:t xml:space="preserve"> </w:t>
      </w:r>
      <w:r>
        <w:rPr>
          <w:spacing w:val="-3"/>
          <w:sz w:val="24"/>
        </w:rPr>
        <w:t>chất</w:t>
      </w:r>
      <w:r>
        <w:rPr>
          <w:spacing w:val="-12"/>
          <w:sz w:val="24"/>
        </w:rPr>
        <w:t xml:space="preserve"> </w:t>
      </w:r>
      <w:r>
        <w:rPr>
          <w:sz w:val="24"/>
        </w:rPr>
        <w:t>lượng</w:t>
      </w:r>
      <w:r>
        <w:rPr>
          <w:spacing w:val="-15"/>
          <w:sz w:val="24"/>
        </w:rPr>
        <w:t xml:space="preserve"> </w:t>
      </w:r>
      <w:r>
        <w:rPr>
          <w:spacing w:val="-2"/>
          <w:sz w:val="24"/>
        </w:rPr>
        <w:t>lắp</w:t>
      </w:r>
      <w:r>
        <w:rPr>
          <w:spacing w:val="-13"/>
          <w:sz w:val="24"/>
        </w:rPr>
        <w:t xml:space="preserve"> </w:t>
      </w:r>
      <w:r>
        <w:rPr>
          <w:sz w:val="24"/>
        </w:rPr>
        <w:t>dựng:</w:t>
      </w:r>
      <w:r>
        <w:rPr>
          <w:spacing w:val="-12"/>
          <w:sz w:val="24"/>
        </w:rPr>
        <w:t xml:space="preserve"> </w:t>
      </w:r>
      <w:r>
        <w:rPr>
          <w:sz w:val="24"/>
        </w:rPr>
        <w:t>Đúng</w:t>
      </w:r>
      <w:r>
        <w:rPr>
          <w:spacing w:val="-15"/>
          <w:sz w:val="24"/>
        </w:rPr>
        <w:t xml:space="preserve"> </w:t>
      </w:r>
      <w:r>
        <w:rPr>
          <w:sz w:val="24"/>
        </w:rPr>
        <w:t>vị</w:t>
      </w:r>
      <w:r>
        <w:rPr>
          <w:spacing w:val="-12"/>
          <w:sz w:val="24"/>
        </w:rPr>
        <w:t xml:space="preserve"> </w:t>
      </w:r>
      <w:r>
        <w:rPr>
          <w:sz w:val="24"/>
        </w:rPr>
        <w:t>trí,</w:t>
      </w:r>
      <w:r>
        <w:rPr>
          <w:spacing w:val="-13"/>
          <w:sz w:val="24"/>
        </w:rPr>
        <w:t xml:space="preserve"> </w:t>
      </w:r>
      <w:r>
        <w:rPr>
          <w:sz w:val="24"/>
        </w:rPr>
        <w:t>phẵng,</w:t>
      </w:r>
      <w:r>
        <w:rPr>
          <w:spacing w:val="-13"/>
          <w:sz w:val="24"/>
        </w:rPr>
        <w:t xml:space="preserve"> </w:t>
      </w:r>
      <w:r>
        <w:rPr>
          <w:sz w:val="24"/>
        </w:rPr>
        <w:t>thẳng,</w:t>
      </w:r>
      <w:r>
        <w:rPr>
          <w:spacing w:val="-13"/>
          <w:sz w:val="24"/>
        </w:rPr>
        <w:t xml:space="preserve"> </w:t>
      </w:r>
      <w:r>
        <w:rPr>
          <w:sz w:val="24"/>
        </w:rPr>
        <w:t>mức</w:t>
      </w:r>
      <w:r>
        <w:rPr>
          <w:spacing w:val="-13"/>
          <w:sz w:val="24"/>
        </w:rPr>
        <w:t xml:space="preserve"> </w:t>
      </w:r>
      <w:r>
        <w:rPr>
          <w:sz w:val="24"/>
        </w:rPr>
        <w:t>độ</w:t>
      </w:r>
      <w:r>
        <w:rPr>
          <w:spacing w:val="-13"/>
          <w:sz w:val="24"/>
        </w:rPr>
        <w:t xml:space="preserve"> </w:t>
      </w:r>
      <w:r>
        <w:rPr>
          <w:sz w:val="24"/>
        </w:rPr>
        <w:t>vững</w:t>
      </w:r>
      <w:r>
        <w:rPr>
          <w:spacing w:val="-13"/>
          <w:sz w:val="24"/>
        </w:rPr>
        <w:t xml:space="preserve"> </w:t>
      </w:r>
      <w:r>
        <w:rPr>
          <w:sz w:val="24"/>
        </w:rPr>
        <w:t xml:space="preserve">chắc </w:t>
      </w:r>
      <w:r>
        <w:rPr>
          <w:spacing w:val="-3"/>
          <w:sz w:val="24"/>
        </w:rPr>
        <w:t>của</w:t>
      </w:r>
      <w:r>
        <w:rPr>
          <w:spacing w:val="-6"/>
          <w:sz w:val="24"/>
        </w:rPr>
        <w:t xml:space="preserve"> </w:t>
      </w:r>
      <w:r>
        <w:rPr>
          <w:sz w:val="24"/>
        </w:rPr>
        <w:t>các</w:t>
      </w:r>
      <w:r>
        <w:rPr>
          <w:spacing w:val="-8"/>
          <w:sz w:val="24"/>
        </w:rPr>
        <w:t xml:space="preserve"> </w:t>
      </w:r>
      <w:r>
        <w:rPr>
          <w:sz w:val="24"/>
        </w:rPr>
        <w:t>VIS</w:t>
      </w:r>
      <w:r>
        <w:rPr>
          <w:spacing w:val="-6"/>
          <w:sz w:val="24"/>
        </w:rPr>
        <w:t xml:space="preserve"> </w:t>
      </w:r>
      <w:r>
        <w:rPr>
          <w:spacing w:val="-3"/>
          <w:sz w:val="24"/>
        </w:rPr>
        <w:t>neo</w:t>
      </w:r>
      <w:r>
        <w:rPr>
          <w:spacing w:val="-5"/>
          <w:sz w:val="24"/>
        </w:rPr>
        <w:t xml:space="preserve"> </w:t>
      </w:r>
      <w:r>
        <w:rPr>
          <w:sz w:val="24"/>
        </w:rPr>
        <w:t>giữa</w:t>
      </w:r>
      <w:r>
        <w:rPr>
          <w:spacing w:val="-8"/>
          <w:sz w:val="24"/>
        </w:rPr>
        <w:t xml:space="preserve"> </w:t>
      </w:r>
      <w:r>
        <w:rPr>
          <w:sz w:val="24"/>
        </w:rPr>
        <w:t>khuôn</w:t>
      </w:r>
      <w:r>
        <w:rPr>
          <w:spacing w:val="-7"/>
          <w:sz w:val="24"/>
        </w:rPr>
        <w:t xml:space="preserve"> </w:t>
      </w:r>
      <w:r>
        <w:rPr>
          <w:sz w:val="24"/>
        </w:rPr>
        <w:t>và</w:t>
      </w:r>
      <w:r>
        <w:rPr>
          <w:spacing w:val="-8"/>
          <w:sz w:val="24"/>
        </w:rPr>
        <w:t xml:space="preserve"> </w:t>
      </w:r>
      <w:r>
        <w:rPr>
          <w:sz w:val="24"/>
        </w:rPr>
        <w:t>tường</w:t>
      </w:r>
      <w:r>
        <w:rPr>
          <w:spacing w:val="-9"/>
          <w:sz w:val="24"/>
        </w:rPr>
        <w:t xml:space="preserve"> </w:t>
      </w:r>
      <w:r>
        <w:rPr>
          <w:sz w:val="24"/>
        </w:rPr>
        <w:t>(0.5m/</w:t>
      </w:r>
      <w:r>
        <w:rPr>
          <w:spacing w:val="-6"/>
          <w:sz w:val="24"/>
        </w:rPr>
        <w:t xml:space="preserve"> </w:t>
      </w:r>
      <w:r>
        <w:rPr>
          <w:sz w:val="24"/>
        </w:rPr>
        <w:t>1</w:t>
      </w:r>
      <w:r>
        <w:rPr>
          <w:spacing w:val="-6"/>
          <w:sz w:val="24"/>
        </w:rPr>
        <w:t xml:space="preserve"> </w:t>
      </w:r>
      <w:r>
        <w:rPr>
          <w:sz w:val="24"/>
        </w:rPr>
        <w:t>điểm</w:t>
      </w:r>
      <w:r>
        <w:rPr>
          <w:spacing w:val="-6"/>
          <w:sz w:val="24"/>
        </w:rPr>
        <w:t xml:space="preserve"> </w:t>
      </w:r>
      <w:r>
        <w:rPr>
          <w:spacing w:val="-3"/>
          <w:sz w:val="24"/>
        </w:rPr>
        <w:t>neo)</w:t>
      </w:r>
      <w:r>
        <w:rPr>
          <w:spacing w:val="-8"/>
          <w:sz w:val="24"/>
        </w:rPr>
        <w:t xml:space="preserve"> </w:t>
      </w:r>
      <w:r>
        <w:rPr>
          <w:sz w:val="24"/>
        </w:rPr>
        <w:t>độ</w:t>
      </w:r>
      <w:r>
        <w:rPr>
          <w:spacing w:val="-7"/>
          <w:sz w:val="24"/>
        </w:rPr>
        <w:t xml:space="preserve"> </w:t>
      </w:r>
      <w:r>
        <w:rPr>
          <w:sz w:val="24"/>
        </w:rPr>
        <w:t>hở</w:t>
      </w:r>
      <w:r>
        <w:rPr>
          <w:spacing w:val="-4"/>
          <w:sz w:val="24"/>
        </w:rPr>
        <w:t xml:space="preserve"> </w:t>
      </w:r>
      <w:r>
        <w:rPr>
          <w:sz w:val="24"/>
        </w:rPr>
        <w:t>giữa</w:t>
      </w:r>
      <w:r>
        <w:rPr>
          <w:spacing w:val="-8"/>
          <w:sz w:val="24"/>
        </w:rPr>
        <w:t xml:space="preserve"> </w:t>
      </w:r>
      <w:r>
        <w:rPr>
          <w:sz w:val="24"/>
        </w:rPr>
        <w:t xml:space="preserve">cánh. </w:t>
      </w:r>
      <w:r>
        <w:rPr>
          <w:spacing w:val="-3"/>
          <w:sz w:val="24"/>
        </w:rPr>
        <w:t>Khuôn,</w:t>
      </w:r>
      <w:r>
        <w:rPr>
          <w:spacing w:val="-5"/>
          <w:sz w:val="24"/>
        </w:rPr>
        <w:t xml:space="preserve"> </w:t>
      </w:r>
      <w:r>
        <w:rPr>
          <w:spacing w:val="-3"/>
          <w:sz w:val="24"/>
        </w:rPr>
        <w:t>nền</w:t>
      </w:r>
      <w:r>
        <w:rPr>
          <w:spacing w:val="-4"/>
          <w:sz w:val="24"/>
        </w:rPr>
        <w:t xml:space="preserve"> </w:t>
      </w:r>
      <w:r>
        <w:rPr>
          <w:sz w:val="24"/>
        </w:rPr>
        <w:t>…;</w:t>
      </w:r>
      <w:r>
        <w:rPr>
          <w:spacing w:val="-7"/>
          <w:sz w:val="24"/>
        </w:rPr>
        <w:t xml:space="preserve"> </w:t>
      </w:r>
      <w:r>
        <w:rPr>
          <w:sz w:val="24"/>
        </w:rPr>
        <w:t>Kiểm</w:t>
      </w:r>
      <w:r>
        <w:rPr>
          <w:spacing w:val="-6"/>
          <w:sz w:val="24"/>
        </w:rPr>
        <w:t xml:space="preserve"> </w:t>
      </w:r>
      <w:r>
        <w:rPr>
          <w:sz w:val="24"/>
        </w:rPr>
        <w:t>tra</w:t>
      </w:r>
      <w:r>
        <w:rPr>
          <w:spacing w:val="-6"/>
          <w:sz w:val="24"/>
        </w:rPr>
        <w:t xml:space="preserve"> </w:t>
      </w:r>
      <w:r>
        <w:rPr>
          <w:sz w:val="24"/>
        </w:rPr>
        <w:t>xử</w:t>
      </w:r>
      <w:r>
        <w:rPr>
          <w:spacing w:val="-8"/>
          <w:sz w:val="24"/>
        </w:rPr>
        <w:t xml:space="preserve"> </w:t>
      </w:r>
      <w:r>
        <w:rPr>
          <w:sz w:val="24"/>
        </w:rPr>
        <w:t>lý</w:t>
      </w:r>
      <w:r>
        <w:rPr>
          <w:spacing w:val="-11"/>
          <w:sz w:val="24"/>
        </w:rPr>
        <w:t xml:space="preserve"> </w:t>
      </w:r>
      <w:r>
        <w:rPr>
          <w:sz w:val="24"/>
        </w:rPr>
        <w:t>khe</w:t>
      </w:r>
      <w:r>
        <w:rPr>
          <w:spacing w:val="-7"/>
          <w:sz w:val="24"/>
        </w:rPr>
        <w:t xml:space="preserve"> </w:t>
      </w:r>
      <w:r>
        <w:rPr>
          <w:sz w:val="24"/>
        </w:rPr>
        <w:t>liên</w:t>
      </w:r>
      <w:r>
        <w:rPr>
          <w:spacing w:val="-7"/>
          <w:sz w:val="24"/>
        </w:rPr>
        <w:t xml:space="preserve"> </w:t>
      </w:r>
      <w:r>
        <w:rPr>
          <w:sz w:val="24"/>
        </w:rPr>
        <w:t>kết</w:t>
      </w:r>
      <w:r>
        <w:rPr>
          <w:spacing w:val="-3"/>
          <w:sz w:val="24"/>
        </w:rPr>
        <w:t xml:space="preserve"> </w:t>
      </w:r>
      <w:r>
        <w:rPr>
          <w:sz w:val="24"/>
        </w:rPr>
        <w:t>giữa</w:t>
      </w:r>
      <w:r>
        <w:rPr>
          <w:spacing w:val="-8"/>
          <w:sz w:val="24"/>
        </w:rPr>
        <w:t xml:space="preserve"> </w:t>
      </w:r>
      <w:r>
        <w:rPr>
          <w:sz w:val="24"/>
        </w:rPr>
        <w:t>khuôn</w:t>
      </w:r>
      <w:r>
        <w:rPr>
          <w:spacing w:val="-6"/>
          <w:sz w:val="24"/>
        </w:rPr>
        <w:t xml:space="preserve"> </w:t>
      </w:r>
      <w:r>
        <w:rPr>
          <w:sz w:val="24"/>
        </w:rPr>
        <w:t>và</w:t>
      </w:r>
      <w:r>
        <w:rPr>
          <w:spacing w:val="-5"/>
          <w:sz w:val="24"/>
        </w:rPr>
        <w:t xml:space="preserve"> </w:t>
      </w:r>
      <w:r>
        <w:rPr>
          <w:spacing w:val="-3"/>
          <w:sz w:val="24"/>
        </w:rPr>
        <w:t>tường:</w:t>
      </w:r>
      <w:r>
        <w:rPr>
          <w:spacing w:val="-4"/>
          <w:sz w:val="24"/>
        </w:rPr>
        <w:t xml:space="preserve"> </w:t>
      </w:r>
      <w:r>
        <w:rPr>
          <w:spacing w:val="-3"/>
          <w:sz w:val="24"/>
        </w:rPr>
        <w:t>Nẹp.</w:t>
      </w:r>
    </w:p>
    <w:p w14:paraId="1FCC3092" w14:textId="77777777" w:rsidR="0009730F" w:rsidRDefault="00EC41F8">
      <w:pPr>
        <w:pStyle w:val="ListParagraph"/>
        <w:numPr>
          <w:ilvl w:val="0"/>
          <w:numId w:val="9"/>
        </w:numPr>
        <w:tabs>
          <w:tab w:val="left" w:pos="1469"/>
        </w:tabs>
        <w:spacing w:before="120"/>
        <w:jc w:val="both"/>
        <w:rPr>
          <w:sz w:val="24"/>
        </w:rPr>
      </w:pPr>
      <w:r>
        <w:rPr>
          <w:sz w:val="24"/>
        </w:rPr>
        <w:t>Giám sát công tác chống</w:t>
      </w:r>
      <w:r>
        <w:rPr>
          <w:spacing w:val="-4"/>
          <w:sz w:val="24"/>
        </w:rPr>
        <w:t xml:space="preserve"> </w:t>
      </w:r>
      <w:r>
        <w:rPr>
          <w:sz w:val="24"/>
        </w:rPr>
        <w:t>thấm.</w:t>
      </w:r>
    </w:p>
    <w:p w14:paraId="7770033D" w14:textId="77777777" w:rsidR="0009730F" w:rsidRDefault="0009730F">
      <w:pPr>
        <w:jc w:val="both"/>
        <w:rPr>
          <w:sz w:val="24"/>
        </w:rPr>
        <w:sectPr w:rsidR="0009730F">
          <w:pgSz w:w="11910" w:h="16850"/>
          <w:pgMar w:top="1060" w:right="140" w:bottom="980" w:left="800" w:header="0" w:footer="783" w:gutter="0"/>
          <w:cols w:space="720"/>
        </w:sectPr>
      </w:pPr>
    </w:p>
    <w:p w14:paraId="1F392FD3" w14:textId="77777777" w:rsidR="0009730F" w:rsidRDefault="00EC41F8">
      <w:pPr>
        <w:pStyle w:val="ListParagraph"/>
        <w:numPr>
          <w:ilvl w:val="1"/>
          <w:numId w:val="9"/>
        </w:numPr>
        <w:tabs>
          <w:tab w:val="left" w:pos="2188"/>
          <w:tab w:val="left" w:pos="2189"/>
        </w:tabs>
        <w:spacing w:before="87" w:line="276" w:lineRule="auto"/>
        <w:ind w:right="991"/>
        <w:jc w:val="left"/>
        <w:rPr>
          <w:sz w:val="24"/>
        </w:rPr>
      </w:pPr>
      <w:r>
        <w:rPr>
          <w:sz w:val="24"/>
        </w:rPr>
        <w:lastRenderedPageBreak/>
        <w:t>Kiểm tra vật tư chống thấm: Chủng loại, chất lượng, xuất xứ kèm theo chứng chỉ kỹ thuật của nhà sản xuất và mẫu được duyệt của Chủ đầu tư và thiết</w:t>
      </w:r>
      <w:r>
        <w:rPr>
          <w:spacing w:val="-7"/>
          <w:sz w:val="24"/>
        </w:rPr>
        <w:t xml:space="preserve"> </w:t>
      </w:r>
      <w:r>
        <w:rPr>
          <w:sz w:val="24"/>
        </w:rPr>
        <w:t>kế.</w:t>
      </w:r>
    </w:p>
    <w:p w14:paraId="6FEC8472" w14:textId="77777777" w:rsidR="0009730F" w:rsidRDefault="00EC41F8">
      <w:pPr>
        <w:pStyle w:val="ListParagraph"/>
        <w:numPr>
          <w:ilvl w:val="1"/>
          <w:numId w:val="9"/>
        </w:numPr>
        <w:tabs>
          <w:tab w:val="left" w:pos="2188"/>
          <w:tab w:val="left" w:pos="2189"/>
        </w:tabs>
        <w:spacing w:before="106"/>
        <w:ind w:hanging="361"/>
        <w:jc w:val="left"/>
        <w:rPr>
          <w:sz w:val="24"/>
        </w:rPr>
      </w:pPr>
      <w:r>
        <w:rPr>
          <w:sz w:val="24"/>
        </w:rPr>
        <w:t>Kiểm tra chất lượng thi</w:t>
      </w:r>
      <w:r>
        <w:rPr>
          <w:spacing w:val="-6"/>
          <w:sz w:val="24"/>
        </w:rPr>
        <w:t xml:space="preserve"> </w:t>
      </w:r>
      <w:r>
        <w:rPr>
          <w:sz w:val="24"/>
        </w:rPr>
        <w:t>công:</w:t>
      </w:r>
    </w:p>
    <w:p w14:paraId="5FA1FE9A" w14:textId="77777777" w:rsidR="0009730F" w:rsidRDefault="00EC41F8">
      <w:pPr>
        <w:pStyle w:val="ListParagraph"/>
        <w:numPr>
          <w:ilvl w:val="2"/>
          <w:numId w:val="9"/>
        </w:numPr>
        <w:tabs>
          <w:tab w:val="left" w:pos="2900"/>
        </w:tabs>
        <w:spacing w:before="162" w:line="278" w:lineRule="auto"/>
        <w:ind w:right="989"/>
        <w:rPr>
          <w:sz w:val="24"/>
        </w:rPr>
      </w:pPr>
      <w:r>
        <w:rPr>
          <w:sz w:val="24"/>
        </w:rPr>
        <w:t>Chống</w:t>
      </w:r>
      <w:r>
        <w:rPr>
          <w:spacing w:val="-6"/>
          <w:sz w:val="24"/>
        </w:rPr>
        <w:t xml:space="preserve"> </w:t>
      </w:r>
      <w:r>
        <w:rPr>
          <w:sz w:val="24"/>
        </w:rPr>
        <w:t>thấm</w:t>
      </w:r>
      <w:r>
        <w:rPr>
          <w:spacing w:val="-2"/>
          <w:sz w:val="24"/>
        </w:rPr>
        <w:t xml:space="preserve"> </w:t>
      </w:r>
      <w:r>
        <w:rPr>
          <w:sz w:val="24"/>
        </w:rPr>
        <w:t>đầu</w:t>
      </w:r>
      <w:r>
        <w:rPr>
          <w:spacing w:val="-3"/>
          <w:sz w:val="24"/>
        </w:rPr>
        <w:t xml:space="preserve"> </w:t>
      </w:r>
      <w:r>
        <w:rPr>
          <w:sz w:val="24"/>
        </w:rPr>
        <w:t>ống</w:t>
      </w:r>
      <w:r>
        <w:rPr>
          <w:spacing w:val="-5"/>
          <w:sz w:val="24"/>
        </w:rPr>
        <w:t xml:space="preserve"> </w:t>
      </w:r>
      <w:r>
        <w:rPr>
          <w:sz w:val="24"/>
        </w:rPr>
        <w:t>thoát</w:t>
      </w:r>
      <w:r>
        <w:rPr>
          <w:spacing w:val="-3"/>
          <w:sz w:val="24"/>
        </w:rPr>
        <w:t xml:space="preserve"> </w:t>
      </w:r>
      <w:r>
        <w:rPr>
          <w:sz w:val="24"/>
        </w:rPr>
        <w:t>nước:</w:t>
      </w:r>
      <w:r>
        <w:rPr>
          <w:spacing w:val="-2"/>
          <w:sz w:val="24"/>
        </w:rPr>
        <w:t xml:space="preserve"> </w:t>
      </w:r>
      <w:r>
        <w:rPr>
          <w:sz w:val="24"/>
        </w:rPr>
        <w:t>(i)</w:t>
      </w:r>
      <w:r>
        <w:rPr>
          <w:spacing w:val="-4"/>
          <w:sz w:val="24"/>
        </w:rPr>
        <w:t xml:space="preserve"> </w:t>
      </w:r>
      <w:r>
        <w:rPr>
          <w:sz w:val="24"/>
        </w:rPr>
        <w:t>Xử</w:t>
      </w:r>
      <w:r>
        <w:rPr>
          <w:spacing w:val="-3"/>
          <w:sz w:val="24"/>
        </w:rPr>
        <w:t xml:space="preserve"> </w:t>
      </w:r>
      <w:r>
        <w:rPr>
          <w:sz w:val="24"/>
        </w:rPr>
        <w:t>lý,</w:t>
      </w:r>
      <w:r>
        <w:rPr>
          <w:spacing w:val="-1"/>
          <w:sz w:val="24"/>
        </w:rPr>
        <w:t xml:space="preserve"> </w:t>
      </w:r>
      <w:r>
        <w:rPr>
          <w:sz w:val="24"/>
        </w:rPr>
        <w:t>vệ</w:t>
      </w:r>
      <w:r>
        <w:rPr>
          <w:spacing w:val="-5"/>
          <w:sz w:val="24"/>
        </w:rPr>
        <w:t xml:space="preserve"> </w:t>
      </w:r>
      <w:r>
        <w:rPr>
          <w:sz w:val="24"/>
        </w:rPr>
        <w:t>sinh</w:t>
      </w:r>
      <w:r>
        <w:rPr>
          <w:spacing w:val="-3"/>
          <w:sz w:val="24"/>
        </w:rPr>
        <w:t xml:space="preserve"> </w:t>
      </w:r>
      <w:r>
        <w:rPr>
          <w:sz w:val="24"/>
        </w:rPr>
        <w:t>lỗ</w:t>
      </w:r>
      <w:r>
        <w:rPr>
          <w:spacing w:val="-3"/>
          <w:sz w:val="24"/>
        </w:rPr>
        <w:t xml:space="preserve"> </w:t>
      </w:r>
      <w:r>
        <w:rPr>
          <w:sz w:val="24"/>
        </w:rPr>
        <w:t>ngậm</w:t>
      </w:r>
      <w:r>
        <w:rPr>
          <w:spacing w:val="-2"/>
          <w:sz w:val="24"/>
        </w:rPr>
        <w:t xml:space="preserve"> </w:t>
      </w:r>
      <w:r>
        <w:rPr>
          <w:sz w:val="24"/>
        </w:rPr>
        <w:t>ống</w:t>
      </w:r>
      <w:r>
        <w:rPr>
          <w:spacing w:val="-3"/>
          <w:sz w:val="24"/>
        </w:rPr>
        <w:t xml:space="preserve"> </w:t>
      </w:r>
      <w:r>
        <w:rPr>
          <w:sz w:val="24"/>
        </w:rPr>
        <w:t>(sạch</w:t>
      </w:r>
      <w:r>
        <w:rPr>
          <w:spacing w:val="-4"/>
          <w:sz w:val="24"/>
        </w:rPr>
        <w:t xml:space="preserve"> </w:t>
      </w:r>
      <w:r>
        <w:rPr>
          <w:sz w:val="24"/>
        </w:rPr>
        <w:t>vữa chết…); (ii) Kiểm tra chiều dài ống ngậm vào cấu kiện; (iii) Độ vữa chắc đầu</w:t>
      </w:r>
      <w:r>
        <w:rPr>
          <w:spacing w:val="-4"/>
          <w:sz w:val="24"/>
        </w:rPr>
        <w:t xml:space="preserve"> </w:t>
      </w:r>
      <w:r>
        <w:rPr>
          <w:sz w:val="24"/>
        </w:rPr>
        <w:t>ống</w:t>
      </w:r>
      <w:r>
        <w:rPr>
          <w:spacing w:val="-6"/>
          <w:sz w:val="24"/>
        </w:rPr>
        <w:t xml:space="preserve"> </w:t>
      </w:r>
      <w:r>
        <w:rPr>
          <w:sz w:val="24"/>
        </w:rPr>
        <w:t>(đỗ</w:t>
      </w:r>
      <w:r>
        <w:rPr>
          <w:spacing w:val="-4"/>
          <w:sz w:val="24"/>
        </w:rPr>
        <w:t xml:space="preserve"> </w:t>
      </w:r>
      <w:r>
        <w:rPr>
          <w:sz w:val="24"/>
        </w:rPr>
        <w:t>bê</w:t>
      </w:r>
      <w:r>
        <w:rPr>
          <w:spacing w:val="-5"/>
          <w:sz w:val="24"/>
        </w:rPr>
        <w:t xml:space="preserve"> </w:t>
      </w:r>
      <w:r>
        <w:rPr>
          <w:sz w:val="24"/>
        </w:rPr>
        <w:t>tông</w:t>
      </w:r>
      <w:r>
        <w:rPr>
          <w:spacing w:val="-6"/>
          <w:sz w:val="24"/>
        </w:rPr>
        <w:t xml:space="preserve"> </w:t>
      </w:r>
      <w:r>
        <w:rPr>
          <w:sz w:val="24"/>
        </w:rPr>
        <w:t>hoặc</w:t>
      </w:r>
      <w:r>
        <w:rPr>
          <w:spacing w:val="-3"/>
          <w:sz w:val="24"/>
        </w:rPr>
        <w:t xml:space="preserve"> </w:t>
      </w:r>
      <w:r>
        <w:rPr>
          <w:sz w:val="24"/>
        </w:rPr>
        <w:t>trám</w:t>
      </w:r>
      <w:r>
        <w:rPr>
          <w:spacing w:val="-3"/>
          <w:sz w:val="24"/>
        </w:rPr>
        <w:t xml:space="preserve"> </w:t>
      </w:r>
      <w:r>
        <w:rPr>
          <w:sz w:val="24"/>
        </w:rPr>
        <w:t>vữa</w:t>
      </w:r>
      <w:r>
        <w:rPr>
          <w:spacing w:val="-5"/>
          <w:sz w:val="24"/>
        </w:rPr>
        <w:t xml:space="preserve"> </w:t>
      </w:r>
      <w:r>
        <w:rPr>
          <w:sz w:val="24"/>
        </w:rPr>
        <w:t>không</w:t>
      </w:r>
      <w:r>
        <w:rPr>
          <w:spacing w:val="-6"/>
          <w:sz w:val="24"/>
        </w:rPr>
        <w:t xml:space="preserve"> </w:t>
      </w:r>
      <w:r>
        <w:rPr>
          <w:sz w:val="24"/>
        </w:rPr>
        <w:t>có</w:t>
      </w:r>
      <w:r>
        <w:rPr>
          <w:spacing w:val="-3"/>
          <w:sz w:val="24"/>
        </w:rPr>
        <w:t xml:space="preserve"> </w:t>
      </w:r>
      <w:r>
        <w:rPr>
          <w:sz w:val="24"/>
        </w:rPr>
        <w:t>ngót</w:t>
      </w:r>
      <w:r>
        <w:rPr>
          <w:spacing w:val="-1"/>
          <w:sz w:val="24"/>
        </w:rPr>
        <w:t xml:space="preserve"> </w:t>
      </w:r>
      <w:r>
        <w:rPr>
          <w:sz w:val="24"/>
        </w:rPr>
        <w:t>sika);</w:t>
      </w:r>
      <w:r>
        <w:rPr>
          <w:spacing w:val="-4"/>
          <w:sz w:val="24"/>
        </w:rPr>
        <w:t xml:space="preserve"> </w:t>
      </w:r>
      <w:r>
        <w:rPr>
          <w:sz w:val="24"/>
        </w:rPr>
        <w:t>(iv)</w:t>
      </w:r>
      <w:r>
        <w:rPr>
          <w:spacing w:val="-1"/>
          <w:sz w:val="24"/>
        </w:rPr>
        <w:t xml:space="preserve"> </w:t>
      </w:r>
      <w:r>
        <w:rPr>
          <w:sz w:val="24"/>
        </w:rPr>
        <w:t>Lớp</w:t>
      </w:r>
      <w:r>
        <w:rPr>
          <w:spacing w:val="-4"/>
          <w:sz w:val="24"/>
        </w:rPr>
        <w:t xml:space="preserve"> </w:t>
      </w:r>
      <w:r>
        <w:rPr>
          <w:sz w:val="24"/>
        </w:rPr>
        <w:t>phủ</w:t>
      </w:r>
      <w:r>
        <w:rPr>
          <w:spacing w:val="-4"/>
          <w:sz w:val="24"/>
        </w:rPr>
        <w:t xml:space="preserve"> </w:t>
      </w:r>
      <w:r>
        <w:rPr>
          <w:sz w:val="24"/>
        </w:rPr>
        <w:t>chất chống thấm lên đầu</w:t>
      </w:r>
      <w:r>
        <w:rPr>
          <w:spacing w:val="-4"/>
          <w:sz w:val="24"/>
        </w:rPr>
        <w:t xml:space="preserve"> </w:t>
      </w:r>
      <w:r>
        <w:rPr>
          <w:sz w:val="24"/>
        </w:rPr>
        <w:t>ống.</w:t>
      </w:r>
    </w:p>
    <w:p w14:paraId="64B13714" w14:textId="77777777" w:rsidR="0009730F" w:rsidRDefault="00EC41F8">
      <w:pPr>
        <w:pStyle w:val="ListParagraph"/>
        <w:numPr>
          <w:ilvl w:val="2"/>
          <w:numId w:val="9"/>
        </w:numPr>
        <w:tabs>
          <w:tab w:val="left" w:pos="2900"/>
        </w:tabs>
        <w:spacing w:before="121" w:line="278" w:lineRule="auto"/>
        <w:ind w:right="986"/>
        <w:rPr>
          <w:sz w:val="24"/>
        </w:rPr>
      </w:pPr>
      <w:r>
        <w:rPr>
          <w:sz w:val="24"/>
        </w:rPr>
        <w:t>Chống thấm mặt cấu kiện: (i) Kiểm tra vệ sinh mặt chống thấm (vữa</w:t>
      </w:r>
      <w:r>
        <w:rPr>
          <w:spacing w:val="-41"/>
          <w:sz w:val="24"/>
        </w:rPr>
        <w:t xml:space="preserve"> </w:t>
      </w:r>
      <w:r>
        <w:rPr>
          <w:sz w:val="24"/>
        </w:rPr>
        <w:t>chết, dầu nhớt, chất bẩn…); (ii) Kiểm tra chất lượng lớp phủ chống thấm (số lớp, chiều dày, thời gian chờ khô mổi lớp…); (iii) Nếu sử dụng lớp màng có</w:t>
      </w:r>
      <w:r>
        <w:rPr>
          <w:spacing w:val="-6"/>
          <w:sz w:val="24"/>
        </w:rPr>
        <w:t xml:space="preserve"> </w:t>
      </w:r>
      <w:r>
        <w:rPr>
          <w:sz w:val="24"/>
        </w:rPr>
        <w:t>góc</w:t>
      </w:r>
      <w:r>
        <w:rPr>
          <w:spacing w:val="-7"/>
          <w:sz w:val="24"/>
        </w:rPr>
        <w:t xml:space="preserve"> </w:t>
      </w:r>
      <w:r>
        <w:rPr>
          <w:sz w:val="24"/>
        </w:rPr>
        <w:t>hắc</w:t>
      </w:r>
      <w:r>
        <w:rPr>
          <w:spacing w:val="-7"/>
          <w:sz w:val="24"/>
        </w:rPr>
        <w:t xml:space="preserve"> </w:t>
      </w:r>
      <w:r>
        <w:rPr>
          <w:sz w:val="24"/>
        </w:rPr>
        <w:t>ín</w:t>
      </w:r>
      <w:r>
        <w:rPr>
          <w:spacing w:val="-5"/>
          <w:sz w:val="24"/>
        </w:rPr>
        <w:t xml:space="preserve"> </w:t>
      </w:r>
      <w:r>
        <w:rPr>
          <w:sz w:val="24"/>
        </w:rPr>
        <w:t>để</w:t>
      </w:r>
      <w:r>
        <w:rPr>
          <w:spacing w:val="-7"/>
          <w:sz w:val="24"/>
        </w:rPr>
        <w:t xml:space="preserve"> </w:t>
      </w:r>
      <w:r>
        <w:rPr>
          <w:sz w:val="24"/>
        </w:rPr>
        <w:t>dán</w:t>
      </w:r>
      <w:r>
        <w:rPr>
          <w:spacing w:val="-6"/>
          <w:sz w:val="24"/>
        </w:rPr>
        <w:t xml:space="preserve"> </w:t>
      </w:r>
      <w:r>
        <w:rPr>
          <w:sz w:val="24"/>
        </w:rPr>
        <w:t>trên</w:t>
      </w:r>
      <w:r>
        <w:rPr>
          <w:spacing w:val="-3"/>
          <w:sz w:val="24"/>
        </w:rPr>
        <w:t xml:space="preserve"> </w:t>
      </w:r>
      <w:r>
        <w:rPr>
          <w:sz w:val="24"/>
        </w:rPr>
        <w:t>mặt</w:t>
      </w:r>
      <w:r>
        <w:rPr>
          <w:spacing w:val="-6"/>
          <w:sz w:val="24"/>
        </w:rPr>
        <w:t xml:space="preserve"> </w:t>
      </w:r>
      <w:r>
        <w:rPr>
          <w:sz w:val="24"/>
        </w:rPr>
        <w:t>cấu</w:t>
      </w:r>
      <w:r>
        <w:rPr>
          <w:spacing w:val="-6"/>
          <w:sz w:val="24"/>
        </w:rPr>
        <w:t xml:space="preserve"> </w:t>
      </w:r>
      <w:r>
        <w:rPr>
          <w:sz w:val="24"/>
        </w:rPr>
        <w:t>kiện,</w:t>
      </w:r>
      <w:r>
        <w:rPr>
          <w:spacing w:val="-5"/>
          <w:sz w:val="24"/>
        </w:rPr>
        <w:t xml:space="preserve"> </w:t>
      </w:r>
      <w:r>
        <w:rPr>
          <w:sz w:val="24"/>
        </w:rPr>
        <w:t>cần</w:t>
      </w:r>
      <w:r>
        <w:rPr>
          <w:spacing w:val="-6"/>
          <w:sz w:val="24"/>
        </w:rPr>
        <w:t xml:space="preserve"> </w:t>
      </w:r>
      <w:r>
        <w:rPr>
          <w:sz w:val="24"/>
        </w:rPr>
        <w:t>kiểm</w:t>
      </w:r>
      <w:r>
        <w:rPr>
          <w:spacing w:val="-6"/>
          <w:sz w:val="24"/>
        </w:rPr>
        <w:t xml:space="preserve"> </w:t>
      </w:r>
      <w:r>
        <w:rPr>
          <w:sz w:val="24"/>
        </w:rPr>
        <w:t>tra</w:t>
      </w:r>
      <w:r>
        <w:rPr>
          <w:spacing w:val="-6"/>
          <w:sz w:val="24"/>
        </w:rPr>
        <w:t xml:space="preserve"> </w:t>
      </w:r>
      <w:r>
        <w:rPr>
          <w:sz w:val="24"/>
        </w:rPr>
        <w:t>lớp</w:t>
      </w:r>
      <w:r>
        <w:rPr>
          <w:spacing w:val="-6"/>
          <w:sz w:val="24"/>
        </w:rPr>
        <w:t xml:space="preserve"> </w:t>
      </w:r>
      <w:r>
        <w:rPr>
          <w:sz w:val="24"/>
        </w:rPr>
        <w:t>bám</w:t>
      </w:r>
      <w:r>
        <w:rPr>
          <w:spacing w:val="-6"/>
          <w:sz w:val="24"/>
        </w:rPr>
        <w:t xml:space="preserve"> </w:t>
      </w:r>
      <w:r>
        <w:rPr>
          <w:sz w:val="24"/>
        </w:rPr>
        <w:t>dính</w:t>
      </w:r>
      <w:r>
        <w:rPr>
          <w:spacing w:val="-5"/>
          <w:sz w:val="24"/>
        </w:rPr>
        <w:t xml:space="preserve"> </w:t>
      </w:r>
      <w:r>
        <w:rPr>
          <w:sz w:val="24"/>
        </w:rPr>
        <w:t>liên</w:t>
      </w:r>
      <w:r>
        <w:rPr>
          <w:spacing w:val="-6"/>
          <w:sz w:val="24"/>
        </w:rPr>
        <w:t xml:space="preserve"> </w:t>
      </w:r>
      <w:r>
        <w:rPr>
          <w:sz w:val="24"/>
        </w:rPr>
        <w:t xml:space="preserve">kết. Xử </w:t>
      </w:r>
      <w:r>
        <w:rPr>
          <w:spacing w:val="2"/>
          <w:sz w:val="24"/>
        </w:rPr>
        <w:t xml:space="preserve">lý </w:t>
      </w:r>
      <w:r>
        <w:rPr>
          <w:sz w:val="24"/>
        </w:rPr>
        <w:t>xấp mí, hướng chống mí, hỏi…); (iv) Kiểm tra chống thấm bằng phương pháp ngâm nước (3÷7</w:t>
      </w:r>
      <w:r>
        <w:rPr>
          <w:spacing w:val="-3"/>
          <w:sz w:val="24"/>
        </w:rPr>
        <w:t xml:space="preserve"> </w:t>
      </w:r>
      <w:r>
        <w:rPr>
          <w:sz w:val="24"/>
        </w:rPr>
        <w:t>ngày).</w:t>
      </w:r>
    </w:p>
    <w:p w14:paraId="7D9AF1FF" w14:textId="77777777" w:rsidR="0009730F" w:rsidRDefault="00EC41F8">
      <w:pPr>
        <w:pStyle w:val="Heading1"/>
        <w:numPr>
          <w:ilvl w:val="1"/>
          <w:numId w:val="28"/>
        </w:numPr>
        <w:tabs>
          <w:tab w:val="left" w:pos="1469"/>
        </w:tabs>
        <w:spacing w:before="120"/>
        <w:jc w:val="both"/>
      </w:pPr>
      <w:bookmarkStart w:id="26" w:name="_bookmark26"/>
      <w:bookmarkEnd w:id="26"/>
      <w:r>
        <w:t>Nghiệm thu công</w:t>
      </w:r>
      <w:r>
        <w:rPr>
          <w:spacing w:val="-2"/>
        </w:rPr>
        <w:t xml:space="preserve"> </w:t>
      </w:r>
      <w:r>
        <w:t>trình.</w:t>
      </w:r>
    </w:p>
    <w:p w14:paraId="3C42CDE1" w14:textId="77777777" w:rsidR="0009730F" w:rsidRDefault="00EC41F8">
      <w:pPr>
        <w:pStyle w:val="Heading2"/>
        <w:numPr>
          <w:ilvl w:val="2"/>
          <w:numId w:val="28"/>
        </w:numPr>
        <w:tabs>
          <w:tab w:val="left" w:pos="1469"/>
        </w:tabs>
        <w:jc w:val="both"/>
      </w:pPr>
      <w:r>
        <w:t>Cơ sở của công tác nghiệm</w:t>
      </w:r>
      <w:r>
        <w:rPr>
          <w:spacing w:val="1"/>
        </w:rPr>
        <w:t xml:space="preserve"> </w:t>
      </w:r>
      <w:r>
        <w:t>thu.</w:t>
      </w:r>
    </w:p>
    <w:p w14:paraId="69E10F85" w14:textId="77777777" w:rsidR="0009730F" w:rsidRDefault="00EC41F8">
      <w:pPr>
        <w:pStyle w:val="BodyText"/>
        <w:spacing w:before="164" w:line="280" w:lineRule="auto"/>
        <w:ind w:left="902" w:right="990" w:firstLine="566"/>
      </w:pPr>
      <w:r>
        <w:t>Quá trình tiến hành đầu tư và xây dựng phải qua các bước: chuẩn bị đầu tư, chuẩn bị</w:t>
      </w:r>
      <w:r>
        <w:rPr>
          <w:spacing w:val="-41"/>
        </w:rPr>
        <w:t xml:space="preserve"> </w:t>
      </w:r>
      <w:r>
        <w:t>xây dựng, thực hiện đầu tư và đưa công trình vào khai thác sử dụng cho đến thời gian hoàn</w:t>
      </w:r>
      <w:r>
        <w:rPr>
          <w:spacing w:val="-15"/>
        </w:rPr>
        <w:t xml:space="preserve"> </w:t>
      </w:r>
      <w:r>
        <w:t>vốn.</w:t>
      </w:r>
    </w:p>
    <w:p w14:paraId="7A1D58E6" w14:textId="77777777" w:rsidR="0009730F" w:rsidRDefault="00EC41F8">
      <w:pPr>
        <w:pStyle w:val="BodyText"/>
        <w:spacing w:before="115" w:line="278" w:lineRule="auto"/>
        <w:ind w:left="902" w:right="988" w:firstLine="566"/>
      </w:pPr>
      <w:r>
        <w:t>Trong</w:t>
      </w:r>
      <w:r>
        <w:rPr>
          <w:spacing w:val="-16"/>
        </w:rPr>
        <w:t xml:space="preserve"> </w:t>
      </w:r>
      <w:r>
        <w:t>mọi</w:t>
      </w:r>
      <w:r>
        <w:rPr>
          <w:spacing w:val="-13"/>
        </w:rPr>
        <w:t xml:space="preserve"> </w:t>
      </w:r>
      <w:r>
        <w:t>giai</w:t>
      </w:r>
      <w:r>
        <w:rPr>
          <w:spacing w:val="-13"/>
        </w:rPr>
        <w:t xml:space="preserve"> </w:t>
      </w:r>
      <w:r>
        <w:t>đoạn</w:t>
      </w:r>
      <w:r>
        <w:rPr>
          <w:spacing w:val="-13"/>
        </w:rPr>
        <w:t xml:space="preserve"> </w:t>
      </w:r>
      <w:r>
        <w:t>đều</w:t>
      </w:r>
      <w:r>
        <w:rPr>
          <w:spacing w:val="-12"/>
        </w:rPr>
        <w:t xml:space="preserve"> </w:t>
      </w:r>
      <w:r>
        <w:t>diễn</w:t>
      </w:r>
      <w:r>
        <w:rPr>
          <w:spacing w:val="-14"/>
        </w:rPr>
        <w:t xml:space="preserve"> </w:t>
      </w:r>
      <w:r>
        <w:t>ra</w:t>
      </w:r>
      <w:r>
        <w:rPr>
          <w:spacing w:val="-15"/>
        </w:rPr>
        <w:t xml:space="preserve"> </w:t>
      </w:r>
      <w:r>
        <w:t>khâu</w:t>
      </w:r>
      <w:r>
        <w:rPr>
          <w:spacing w:val="-13"/>
        </w:rPr>
        <w:t xml:space="preserve"> </w:t>
      </w:r>
      <w:r>
        <w:t>công</w:t>
      </w:r>
      <w:r>
        <w:rPr>
          <w:spacing w:val="-15"/>
        </w:rPr>
        <w:t xml:space="preserve"> </w:t>
      </w:r>
      <w:r>
        <w:t>tác</w:t>
      </w:r>
      <w:r>
        <w:rPr>
          <w:spacing w:val="-15"/>
        </w:rPr>
        <w:t xml:space="preserve"> </w:t>
      </w:r>
      <w:r>
        <w:t>là</w:t>
      </w:r>
      <w:r>
        <w:rPr>
          <w:spacing w:val="-14"/>
        </w:rPr>
        <w:t xml:space="preserve"> </w:t>
      </w:r>
      <w:r>
        <w:t>hợp</w:t>
      </w:r>
      <w:r>
        <w:rPr>
          <w:spacing w:val="-13"/>
        </w:rPr>
        <w:t xml:space="preserve"> </w:t>
      </w:r>
      <w:r>
        <w:t>đồng,</w:t>
      </w:r>
      <w:r>
        <w:rPr>
          <w:spacing w:val="-12"/>
        </w:rPr>
        <w:t xml:space="preserve"> </w:t>
      </w:r>
      <w:r>
        <w:t>thực</w:t>
      </w:r>
      <w:r>
        <w:rPr>
          <w:spacing w:val="-14"/>
        </w:rPr>
        <w:t xml:space="preserve"> </w:t>
      </w:r>
      <w:r>
        <w:t>hiện</w:t>
      </w:r>
      <w:r>
        <w:rPr>
          <w:spacing w:val="-14"/>
        </w:rPr>
        <w:t xml:space="preserve"> </w:t>
      </w:r>
      <w:r>
        <w:t>hợp</w:t>
      </w:r>
      <w:r>
        <w:rPr>
          <w:spacing w:val="-13"/>
        </w:rPr>
        <w:t xml:space="preserve"> </w:t>
      </w:r>
      <w:r>
        <w:t>đồng</w:t>
      </w:r>
      <w:r>
        <w:rPr>
          <w:spacing w:val="-15"/>
        </w:rPr>
        <w:t xml:space="preserve"> </w:t>
      </w:r>
      <w:r>
        <w:t>và</w:t>
      </w:r>
      <w:r>
        <w:rPr>
          <w:spacing w:val="-14"/>
        </w:rPr>
        <w:t xml:space="preserve"> </w:t>
      </w:r>
      <w:r>
        <w:t>nghiệm thu khi hoàn tất từng bộ phận hay toàn bộ hợp đồng. Sau khâu nghiệm thu, Chủ đầu tư phải thanh toán cho các Nhà thầu thực hiện từng công tác. Công tác nghiệm thu chứng tỏ rằng</w:t>
      </w:r>
      <w:r>
        <w:rPr>
          <w:spacing w:val="-36"/>
        </w:rPr>
        <w:t xml:space="preserve"> </w:t>
      </w:r>
      <w:r>
        <w:t xml:space="preserve">công việc đã được tiến hành và đã làm xong, chất lượng công việc đạt theo các yêu cầu được xác định và theo đúng kế hoạch. Công việc đã hoàn thành trong điều kiện Nhà thầu quản </w:t>
      </w:r>
      <w:r>
        <w:rPr>
          <w:spacing w:val="2"/>
        </w:rPr>
        <w:t xml:space="preserve">lý </w:t>
      </w:r>
      <w:r>
        <w:t>chất lượng cẩn thận, có sự giám sát của Chủ đầu tư, đúng số lượng và công trình đảm bảo các điều kiện sử dụng an toàn, thuận lợi, không làm suy giảm các yếu tố môi</w:t>
      </w:r>
      <w:r>
        <w:rPr>
          <w:spacing w:val="-8"/>
        </w:rPr>
        <w:t xml:space="preserve"> </w:t>
      </w:r>
      <w:r>
        <w:t>trường.</w:t>
      </w:r>
    </w:p>
    <w:p w14:paraId="52E86BDC" w14:textId="77777777" w:rsidR="0009730F" w:rsidRDefault="00EC41F8">
      <w:pPr>
        <w:pStyle w:val="BodyText"/>
        <w:spacing w:before="118" w:line="278" w:lineRule="auto"/>
        <w:ind w:left="902" w:right="987" w:firstLine="566"/>
      </w:pPr>
      <w:r>
        <w:t>Để</w:t>
      </w:r>
      <w:r>
        <w:rPr>
          <w:spacing w:val="-8"/>
        </w:rPr>
        <w:t xml:space="preserve"> </w:t>
      </w:r>
      <w:r>
        <w:t>được</w:t>
      </w:r>
      <w:r>
        <w:rPr>
          <w:spacing w:val="-6"/>
        </w:rPr>
        <w:t xml:space="preserve"> </w:t>
      </w:r>
      <w:r>
        <w:t>thanh</w:t>
      </w:r>
      <w:r>
        <w:rPr>
          <w:spacing w:val="-7"/>
        </w:rPr>
        <w:t xml:space="preserve"> </w:t>
      </w:r>
      <w:r>
        <w:t>toán,</w:t>
      </w:r>
      <w:r>
        <w:rPr>
          <w:spacing w:val="-6"/>
        </w:rPr>
        <w:t xml:space="preserve"> </w:t>
      </w:r>
      <w:r>
        <w:t>sản</w:t>
      </w:r>
      <w:r>
        <w:rPr>
          <w:spacing w:val="-6"/>
        </w:rPr>
        <w:t xml:space="preserve"> </w:t>
      </w:r>
      <w:r>
        <w:t>phẩm</w:t>
      </w:r>
      <w:r>
        <w:rPr>
          <w:spacing w:val="-5"/>
        </w:rPr>
        <w:t xml:space="preserve"> </w:t>
      </w:r>
      <w:r>
        <w:t>xây</w:t>
      </w:r>
      <w:r>
        <w:rPr>
          <w:spacing w:val="-13"/>
        </w:rPr>
        <w:t xml:space="preserve"> </w:t>
      </w:r>
      <w:r>
        <w:t>dựng</w:t>
      </w:r>
      <w:r>
        <w:rPr>
          <w:spacing w:val="-8"/>
        </w:rPr>
        <w:t xml:space="preserve"> </w:t>
      </w:r>
      <w:r>
        <w:t>trước</w:t>
      </w:r>
      <w:r>
        <w:rPr>
          <w:spacing w:val="-8"/>
        </w:rPr>
        <w:t xml:space="preserve"> </w:t>
      </w:r>
      <w:r>
        <w:t>hết</w:t>
      </w:r>
      <w:r>
        <w:rPr>
          <w:spacing w:val="-5"/>
        </w:rPr>
        <w:t xml:space="preserve"> </w:t>
      </w:r>
      <w:r>
        <w:t>phải</w:t>
      </w:r>
      <w:r>
        <w:rPr>
          <w:spacing w:val="-5"/>
        </w:rPr>
        <w:t xml:space="preserve"> </w:t>
      </w:r>
      <w:r>
        <w:t>làm</w:t>
      </w:r>
      <w:r>
        <w:rPr>
          <w:spacing w:val="-6"/>
        </w:rPr>
        <w:t xml:space="preserve"> </w:t>
      </w:r>
      <w:r>
        <w:t>các</w:t>
      </w:r>
      <w:r>
        <w:rPr>
          <w:spacing w:val="-6"/>
        </w:rPr>
        <w:t xml:space="preserve"> </w:t>
      </w:r>
      <w:r>
        <w:t>thu</w:t>
      </w:r>
      <w:r>
        <w:rPr>
          <w:spacing w:val="-6"/>
        </w:rPr>
        <w:t xml:space="preserve"> </w:t>
      </w:r>
      <w:r>
        <w:t>tục</w:t>
      </w:r>
      <w:r>
        <w:rPr>
          <w:spacing w:val="-6"/>
        </w:rPr>
        <w:t xml:space="preserve"> </w:t>
      </w:r>
      <w:r>
        <w:t>nghiệm</w:t>
      </w:r>
      <w:r>
        <w:rPr>
          <w:spacing w:val="-6"/>
        </w:rPr>
        <w:t xml:space="preserve"> </w:t>
      </w:r>
      <w:r>
        <w:t>thu</w:t>
      </w:r>
      <w:r>
        <w:rPr>
          <w:spacing w:val="-3"/>
        </w:rPr>
        <w:t xml:space="preserve"> </w:t>
      </w:r>
      <w:r>
        <w:t xml:space="preserve">chứng tỏ rằng công việc đã hoàn thành. Việc nghiệm thu thực hiện theo quy </w:t>
      </w:r>
      <w:r>
        <w:rPr>
          <w:spacing w:val="2"/>
        </w:rPr>
        <w:t xml:space="preserve">định </w:t>
      </w:r>
      <w:r>
        <w:t>của Nhà nước về nghiệm thu chất lượng thi công công trình xây</w:t>
      </w:r>
      <w:r>
        <w:rPr>
          <w:spacing w:val="-12"/>
        </w:rPr>
        <w:t xml:space="preserve"> </w:t>
      </w:r>
      <w:r>
        <w:t>dựng.</w:t>
      </w:r>
    </w:p>
    <w:p w14:paraId="397EBDF3" w14:textId="77777777" w:rsidR="0009730F" w:rsidRDefault="00EC41F8">
      <w:pPr>
        <w:pStyle w:val="BodyText"/>
        <w:spacing w:before="120"/>
        <w:ind w:left="1468" w:firstLine="0"/>
      </w:pPr>
      <w:r>
        <w:t>Chủ đầu tư tổ chức công tác nghiệm thu hoàn thành theo các quy trình như sau:</w:t>
      </w:r>
    </w:p>
    <w:p w14:paraId="4E49E3C0" w14:textId="77777777" w:rsidR="0009730F" w:rsidRDefault="00EC41F8">
      <w:pPr>
        <w:pStyle w:val="ListParagraph"/>
        <w:numPr>
          <w:ilvl w:val="3"/>
          <w:numId w:val="28"/>
        </w:numPr>
        <w:tabs>
          <w:tab w:val="left" w:pos="2188"/>
          <w:tab w:val="left" w:pos="2189"/>
        </w:tabs>
        <w:spacing w:before="148"/>
        <w:ind w:hanging="361"/>
        <w:jc w:val="left"/>
        <w:rPr>
          <w:sz w:val="24"/>
        </w:rPr>
      </w:pPr>
      <w:r>
        <w:rPr>
          <w:sz w:val="24"/>
        </w:rPr>
        <w:t>Nghiệm thu công việc xây</w:t>
      </w:r>
      <w:r>
        <w:rPr>
          <w:spacing w:val="-8"/>
          <w:sz w:val="24"/>
        </w:rPr>
        <w:t xml:space="preserve"> </w:t>
      </w:r>
      <w:r>
        <w:rPr>
          <w:sz w:val="24"/>
        </w:rPr>
        <w:t>dựng;</w:t>
      </w:r>
    </w:p>
    <w:p w14:paraId="03B319BD" w14:textId="77777777" w:rsidR="0009730F" w:rsidRDefault="00EC41F8">
      <w:pPr>
        <w:pStyle w:val="ListParagraph"/>
        <w:numPr>
          <w:ilvl w:val="3"/>
          <w:numId w:val="28"/>
        </w:numPr>
        <w:tabs>
          <w:tab w:val="left" w:pos="2188"/>
          <w:tab w:val="left" w:pos="2189"/>
        </w:tabs>
        <w:spacing w:before="146"/>
        <w:ind w:hanging="361"/>
        <w:jc w:val="left"/>
        <w:rPr>
          <w:sz w:val="24"/>
        </w:rPr>
      </w:pPr>
      <w:r>
        <w:rPr>
          <w:sz w:val="24"/>
        </w:rPr>
        <w:t>Nghiệm thu bộ phận công trình xây dựng, giai đoạn thi công xây</w:t>
      </w:r>
      <w:r>
        <w:rPr>
          <w:spacing w:val="-13"/>
          <w:sz w:val="24"/>
        </w:rPr>
        <w:t xml:space="preserve"> </w:t>
      </w:r>
      <w:r>
        <w:rPr>
          <w:sz w:val="24"/>
        </w:rPr>
        <w:t>dựng;</w:t>
      </w:r>
    </w:p>
    <w:p w14:paraId="08EF2B19" w14:textId="77777777" w:rsidR="0009730F" w:rsidRDefault="00EC41F8">
      <w:pPr>
        <w:pStyle w:val="ListParagraph"/>
        <w:numPr>
          <w:ilvl w:val="3"/>
          <w:numId w:val="28"/>
        </w:numPr>
        <w:tabs>
          <w:tab w:val="left" w:pos="2188"/>
          <w:tab w:val="left" w:pos="2189"/>
        </w:tabs>
        <w:spacing w:before="145" w:line="374" w:lineRule="auto"/>
        <w:ind w:left="1468" w:right="2407" w:firstLine="360"/>
        <w:jc w:val="left"/>
        <w:rPr>
          <w:sz w:val="24"/>
        </w:rPr>
      </w:pPr>
      <w:r>
        <w:rPr>
          <w:sz w:val="24"/>
        </w:rPr>
        <w:t>Nghiệm thu hoàn thành công trình/hạng mục công trình xây dựng. Cơ sở để nghiệm thu công tác xây dựng</w:t>
      </w:r>
      <w:r>
        <w:rPr>
          <w:spacing w:val="-13"/>
          <w:sz w:val="24"/>
        </w:rPr>
        <w:t xml:space="preserve"> </w:t>
      </w:r>
      <w:r>
        <w:rPr>
          <w:sz w:val="24"/>
        </w:rPr>
        <w:t>là:</w:t>
      </w:r>
    </w:p>
    <w:p w14:paraId="5A5523D7" w14:textId="77777777" w:rsidR="0009730F" w:rsidRDefault="00EC41F8">
      <w:pPr>
        <w:pStyle w:val="ListParagraph"/>
        <w:numPr>
          <w:ilvl w:val="3"/>
          <w:numId w:val="28"/>
        </w:numPr>
        <w:tabs>
          <w:tab w:val="left" w:pos="2188"/>
          <w:tab w:val="left" w:pos="2189"/>
        </w:tabs>
        <w:spacing w:before="0" w:line="286" w:lineRule="exact"/>
        <w:ind w:hanging="361"/>
        <w:jc w:val="left"/>
        <w:rPr>
          <w:sz w:val="24"/>
        </w:rPr>
      </w:pPr>
      <w:r>
        <w:rPr>
          <w:sz w:val="24"/>
        </w:rPr>
        <w:t>Các yêu cầu của hồ sơ mời</w:t>
      </w:r>
      <w:r>
        <w:rPr>
          <w:spacing w:val="-2"/>
          <w:sz w:val="24"/>
        </w:rPr>
        <w:t xml:space="preserve"> </w:t>
      </w:r>
      <w:r>
        <w:rPr>
          <w:sz w:val="24"/>
        </w:rPr>
        <w:t>thầu;</w:t>
      </w:r>
    </w:p>
    <w:p w14:paraId="0F4CCD12" w14:textId="77777777" w:rsidR="0009730F" w:rsidRDefault="00EC41F8">
      <w:pPr>
        <w:pStyle w:val="ListParagraph"/>
        <w:numPr>
          <w:ilvl w:val="3"/>
          <w:numId w:val="28"/>
        </w:numPr>
        <w:tabs>
          <w:tab w:val="left" w:pos="2188"/>
          <w:tab w:val="left" w:pos="2189"/>
        </w:tabs>
        <w:spacing w:before="145"/>
        <w:ind w:hanging="361"/>
        <w:jc w:val="left"/>
        <w:rPr>
          <w:sz w:val="24"/>
        </w:rPr>
      </w:pPr>
      <w:r>
        <w:rPr>
          <w:sz w:val="24"/>
        </w:rPr>
        <w:t>Hợp đồng ký kết giữa Chủ đầu tư và các Nhà</w:t>
      </w:r>
      <w:r>
        <w:rPr>
          <w:spacing w:val="-12"/>
          <w:sz w:val="24"/>
        </w:rPr>
        <w:t xml:space="preserve"> </w:t>
      </w:r>
      <w:r>
        <w:rPr>
          <w:sz w:val="24"/>
        </w:rPr>
        <w:t>thầu;</w:t>
      </w:r>
    </w:p>
    <w:p w14:paraId="1063D67A" w14:textId="77777777" w:rsidR="0009730F" w:rsidRDefault="00EC41F8">
      <w:pPr>
        <w:pStyle w:val="ListParagraph"/>
        <w:numPr>
          <w:ilvl w:val="3"/>
          <w:numId w:val="28"/>
        </w:numPr>
        <w:tabs>
          <w:tab w:val="left" w:pos="2188"/>
          <w:tab w:val="left" w:pos="2189"/>
        </w:tabs>
        <w:spacing w:before="148"/>
        <w:ind w:hanging="361"/>
        <w:jc w:val="left"/>
        <w:rPr>
          <w:sz w:val="24"/>
        </w:rPr>
      </w:pPr>
      <w:r>
        <w:rPr>
          <w:sz w:val="24"/>
        </w:rPr>
        <w:t>Các văn bản quản lý nhà nước thuộc lĩnh vực đầu tư, xây dựng liên</w:t>
      </w:r>
      <w:r>
        <w:rPr>
          <w:spacing w:val="-16"/>
          <w:sz w:val="24"/>
        </w:rPr>
        <w:t xml:space="preserve"> </w:t>
      </w:r>
      <w:r>
        <w:rPr>
          <w:sz w:val="24"/>
        </w:rPr>
        <w:t>quan;</w:t>
      </w:r>
    </w:p>
    <w:p w14:paraId="6127BCDE" w14:textId="77777777" w:rsidR="0009730F" w:rsidRDefault="00EC41F8">
      <w:pPr>
        <w:pStyle w:val="ListParagraph"/>
        <w:numPr>
          <w:ilvl w:val="3"/>
          <w:numId w:val="28"/>
        </w:numPr>
        <w:tabs>
          <w:tab w:val="left" w:pos="2188"/>
          <w:tab w:val="left" w:pos="2189"/>
        </w:tabs>
        <w:spacing w:before="145" w:line="372" w:lineRule="auto"/>
        <w:ind w:left="1468" w:right="2909" w:firstLine="360"/>
        <w:jc w:val="left"/>
        <w:rPr>
          <w:sz w:val="24"/>
        </w:rPr>
      </w:pPr>
      <w:r>
        <w:rPr>
          <w:sz w:val="24"/>
        </w:rPr>
        <w:t>Các tiêu chuẩn kỹ thuật, định mức kinh tế kỹ thuật liên quan. Hồ sơ nghiệm thu hoàn thành bao</w:t>
      </w:r>
      <w:r>
        <w:rPr>
          <w:spacing w:val="-2"/>
          <w:sz w:val="24"/>
        </w:rPr>
        <w:t xml:space="preserve"> </w:t>
      </w:r>
      <w:r>
        <w:rPr>
          <w:sz w:val="24"/>
        </w:rPr>
        <w:t>gồm:</w:t>
      </w:r>
    </w:p>
    <w:p w14:paraId="4C85737A" w14:textId="77777777" w:rsidR="0009730F" w:rsidRDefault="00EC41F8">
      <w:pPr>
        <w:pStyle w:val="ListParagraph"/>
        <w:numPr>
          <w:ilvl w:val="3"/>
          <w:numId w:val="28"/>
        </w:numPr>
        <w:tabs>
          <w:tab w:val="left" w:pos="2188"/>
          <w:tab w:val="left" w:pos="2189"/>
        </w:tabs>
        <w:spacing w:before="0" w:line="292" w:lineRule="exact"/>
        <w:ind w:hanging="361"/>
        <w:jc w:val="left"/>
        <w:rPr>
          <w:sz w:val="24"/>
        </w:rPr>
      </w:pPr>
      <w:r>
        <w:rPr>
          <w:sz w:val="24"/>
        </w:rPr>
        <w:t>Biên bản nghiệm</w:t>
      </w:r>
      <w:r>
        <w:rPr>
          <w:spacing w:val="-1"/>
          <w:sz w:val="24"/>
        </w:rPr>
        <w:t xml:space="preserve"> </w:t>
      </w:r>
      <w:r>
        <w:rPr>
          <w:sz w:val="24"/>
        </w:rPr>
        <w:t>thu;</w:t>
      </w:r>
    </w:p>
    <w:p w14:paraId="36ABFF90" w14:textId="77777777" w:rsidR="0009730F" w:rsidRDefault="0009730F">
      <w:pPr>
        <w:spacing w:line="292" w:lineRule="exact"/>
        <w:rPr>
          <w:sz w:val="24"/>
        </w:rPr>
        <w:sectPr w:rsidR="0009730F">
          <w:pgSz w:w="11910" w:h="16850"/>
          <w:pgMar w:top="1060" w:right="140" w:bottom="980" w:left="800" w:header="0" w:footer="783" w:gutter="0"/>
          <w:cols w:space="720"/>
        </w:sectPr>
      </w:pPr>
    </w:p>
    <w:p w14:paraId="7F7814E5" w14:textId="77777777" w:rsidR="0009730F" w:rsidRDefault="00EC41F8">
      <w:pPr>
        <w:pStyle w:val="ListParagraph"/>
        <w:numPr>
          <w:ilvl w:val="3"/>
          <w:numId w:val="28"/>
        </w:numPr>
        <w:tabs>
          <w:tab w:val="left" w:pos="2189"/>
        </w:tabs>
        <w:spacing w:before="87"/>
        <w:ind w:hanging="361"/>
        <w:rPr>
          <w:sz w:val="24"/>
        </w:rPr>
      </w:pPr>
      <w:r>
        <w:rPr>
          <w:sz w:val="24"/>
        </w:rPr>
        <w:lastRenderedPageBreak/>
        <w:t>Các tài liệu làm căn cứ để nghiệm</w:t>
      </w:r>
      <w:r>
        <w:rPr>
          <w:spacing w:val="-2"/>
          <w:sz w:val="24"/>
        </w:rPr>
        <w:t xml:space="preserve"> </w:t>
      </w:r>
      <w:r>
        <w:rPr>
          <w:sz w:val="24"/>
        </w:rPr>
        <w:t>thu;</w:t>
      </w:r>
    </w:p>
    <w:p w14:paraId="3CC69060" w14:textId="77777777" w:rsidR="0009730F" w:rsidRDefault="00EC41F8">
      <w:pPr>
        <w:pStyle w:val="ListParagraph"/>
        <w:numPr>
          <w:ilvl w:val="3"/>
          <w:numId w:val="28"/>
        </w:numPr>
        <w:tabs>
          <w:tab w:val="left" w:pos="2189"/>
        </w:tabs>
        <w:spacing w:before="148" w:line="276" w:lineRule="auto"/>
        <w:ind w:right="989"/>
        <w:rPr>
          <w:sz w:val="24"/>
        </w:rPr>
      </w:pPr>
      <w:r>
        <w:rPr>
          <w:sz w:val="24"/>
        </w:rPr>
        <w:t>Biên</w:t>
      </w:r>
      <w:r>
        <w:rPr>
          <w:spacing w:val="-8"/>
          <w:sz w:val="24"/>
        </w:rPr>
        <w:t xml:space="preserve"> </w:t>
      </w:r>
      <w:r>
        <w:rPr>
          <w:sz w:val="24"/>
        </w:rPr>
        <w:t>bản</w:t>
      </w:r>
      <w:r>
        <w:rPr>
          <w:spacing w:val="-8"/>
          <w:sz w:val="24"/>
        </w:rPr>
        <w:t xml:space="preserve"> </w:t>
      </w:r>
      <w:r>
        <w:rPr>
          <w:sz w:val="24"/>
        </w:rPr>
        <w:t>nghiệm</w:t>
      </w:r>
      <w:r>
        <w:rPr>
          <w:spacing w:val="-7"/>
          <w:sz w:val="24"/>
        </w:rPr>
        <w:t xml:space="preserve"> </w:t>
      </w:r>
      <w:r>
        <w:rPr>
          <w:sz w:val="24"/>
        </w:rPr>
        <w:t>thu</w:t>
      </w:r>
      <w:r>
        <w:rPr>
          <w:spacing w:val="-7"/>
          <w:sz w:val="24"/>
        </w:rPr>
        <w:t xml:space="preserve"> </w:t>
      </w:r>
      <w:r>
        <w:rPr>
          <w:sz w:val="24"/>
        </w:rPr>
        <w:t>và</w:t>
      </w:r>
      <w:r>
        <w:rPr>
          <w:spacing w:val="-9"/>
          <w:sz w:val="24"/>
        </w:rPr>
        <w:t xml:space="preserve"> </w:t>
      </w:r>
      <w:r>
        <w:rPr>
          <w:sz w:val="24"/>
        </w:rPr>
        <w:t>bảng</w:t>
      </w:r>
      <w:r>
        <w:rPr>
          <w:spacing w:val="-8"/>
          <w:sz w:val="24"/>
        </w:rPr>
        <w:t xml:space="preserve"> </w:t>
      </w:r>
      <w:r>
        <w:rPr>
          <w:sz w:val="24"/>
        </w:rPr>
        <w:t>tính</w:t>
      </w:r>
      <w:r>
        <w:rPr>
          <w:spacing w:val="-5"/>
          <w:sz w:val="24"/>
        </w:rPr>
        <w:t xml:space="preserve"> </w:t>
      </w:r>
      <w:r>
        <w:rPr>
          <w:sz w:val="24"/>
        </w:rPr>
        <w:t>giá</w:t>
      </w:r>
      <w:r>
        <w:rPr>
          <w:spacing w:val="-8"/>
          <w:sz w:val="24"/>
        </w:rPr>
        <w:t xml:space="preserve"> </w:t>
      </w:r>
      <w:r>
        <w:rPr>
          <w:sz w:val="24"/>
        </w:rPr>
        <w:t>trị</w:t>
      </w:r>
      <w:r>
        <w:rPr>
          <w:spacing w:val="-6"/>
          <w:sz w:val="24"/>
        </w:rPr>
        <w:t xml:space="preserve"> </w:t>
      </w:r>
      <w:r>
        <w:rPr>
          <w:sz w:val="24"/>
        </w:rPr>
        <w:t>khối</w:t>
      </w:r>
      <w:r>
        <w:rPr>
          <w:spacing w:val="-7"/>
          <w:sz w:val="24"/>
        </w:rPr>
        <w:t xml:space="preserve"> </w:t>
      </w:r>
      <w:r>
        <w:rPr>
          <w:sz w:val="24"/>
        </w:rPr>
        <w:t>lượng</w:t>
      </w:r>
      <w:r>
        <w:rPr>
          <w:spacing w:val="-10"/>
          <w:sz w:val="24"/>
        </w:rPr>
        <w:t xml:space="preserve"> </w:t>
      </w:r>
      <w:r>
        <w:rPr>
          <w:sz w:val="24"/>
        </w:rPr>
        <w:t>được</w:t>
      </w:r>
      <w:r>
        <w:rPr>
          <w:spacing w:val="-9"/>
          <w:sz w:val="24"/>
        </w:rPr>
        <w:t xml:space="preserve"> </w:t>
      </w:r>
      <w:r>
        <w:rPr>
          <w:sz w:val="24"/>
        </w:rPr>
        <w:t>nghiệm</w:t>
      </w:r>
      <w:r>
        <w:rPr>
          <w:spacing w:val="-7"/>
          <w:sz w:val="24"/>
        </w:rPr>
        <w:t xml:space="preserve"> </w:t>
      </w:r>
      <w:r>
        <w:rPr>
          <w:sz w:val="24"/>
        </w:rPr>
        <w:t>thu</w:t>
      </w:r>
      <w:r>
        <w:rPr>
          <w:spacing w:val="-7"/>
          <w:sz w:val="24"/>
        </w:rPr>
        <w:t xml:space="preserve"> </w:t>
      </w:r>
      <w:r>
        <w:rPr>
          <w:sz w:val="24"/>
        </w:rPr>
        <w:t>là</w:t>
      </w:r>
      <w:r>
        <w:rPr>
          <w:spacing w:val="-9"/>
          <w:sz w:val="24"/>
        </w:rPr>
        <w:t xml:space="preserve"> </w:t>
      </w:r>
      <w:r>
        <w:rPr>
          <w:sz w:val="24"/>
        </w:rPr>
        <w:t>những</w:t>
      </w:r>
      <w:r>
        <w:rPr>
          <w:spacing w:val="-10"/>
          <w:sz w:val="24"/>
        </w:rPr>
        <w:t xml:space="preserve"> </w:t>
      </w:r>
      <w:r>
        <w:rPr>
          <w:sz w:val="24"/>
        </w:rPr>
        <w:t>tài liệu bắt buộc có trong hồ sơ thanh toán công việc, giai đoạn thi công, hạng mục công trình và công trình đã hoàn</w:t>
      </w:r>
      <w:r>
        <w:rPr>
          <w:spacing w:val="-6"/>
          <w:sz w:val="24"/>
        </w:rPr>
        <w:t xml:space="preserve"> </w:t>
      </w:r>
      <w:r>
        <w:rPr>
          <w:sz w:val="24"/>
        </w:rPr>
        <w:t>thành.</w:t>
      </w:r>
    </w:p>
    <w:p w14:paraId="289D7E08" w14:textId="77777777" w:rsidR="0009730F" w:rsidRDefault="00EC41F8">
      <w:pPr>
        <w:pStyle w:val="Heading2"/>
        <w:numPr>
          <w:ilvl w:val="2"/>
          <w:numId w:val="28"/>
        </w:numPr>
        <w:tabs>
          <w:tab w:val="left" w:pos="1469"/>
        </w:tabs>
        <w:spacing w:before="125"/>
        <w:jc w:val="both"/>
      </w:pPr>
      <w:r>
        <w:t>Điều kiện để công tác được nghiệm</w:t>
      </w:r>
      <w:r>
        <w:rPr>
          <w:spacing w:val="1"/>
        </w:rPr>
        <w:t xml:space="preserve"> </w:t>
      </w:r>
      <w:r>
        <w:t>thu.</w:t>
      </w:r>
    </w:p>
    <w:p w14:paraId="3CF8B380" w14:textId="77777777" w:rsidR="0009730F" w:rsidRDefault="00EC41F8">
      <w:pPr>
        <w:pStyle w:val="BodyText"/>
        <w:spacing w:before="163" w:line="278" w:lineRule="auto"/>
        <w:ind w:left="902" w:right="992" w:firstLine="566"/>
      </w:pPr>
      <w:r>
        <w:t>Chỉ được nghiệm thu những công việc xây lắp, bộ phận kết cấu, thiết bị, máy móc, bộ phận công trình, giai đoạn thi công, hạng mục công trình và công trình hoàn toàn phù hợp với thiết kế được duyệt, tuân thủ theo những yêu cầu của tiêu chuẩn và các quy phạm thi công, nghiệm thu kỹ thuật chuyên ngành liên quan.</w:t>
      </w:r>
    </w:p>
    <w:p w14:paraId="2C0B10FD" w14:textId="77777777" w:rsidR="0009730F" w:rsidRDefault="00EC41F8">
      <w:pPr>
        <w:pStyle w:val="BodyText"/>
        <w:spacing w:before="118" w:line="278" w:lineRule="auto"/>
        <w:ind w:left="902" w:right="993" w:firstLine="566"/>
      </w:pPr>
      <w:r>
        <w:t>Đối với công trình hoàn thành nhưng vẫn còn các tồn tại về chất lượng mà những tồn tại đó không ảnh hưởng đến độ bền vững và các điều kiện sử dụng bình thường của công trình thì có thể chấp nhận nghiệm thu đồng thời phải tiến hành những công việc sau đây:</w:t>
      </w:r>
    </w:p>
    <w:p w14:paraId="3F978B6F" w14:textId="77777777" w:rsidR="0009730F" w:rsidRDefault="00EC41F8">
      <w:pPr>
        <w:pStyle w:val="ListParagraph"/>
        <w:numPr>
          <w:ilvl w:val="3"/>
          <w:numId w:val="28"/>
        </w:numPr>
        <w:tabs>
          <w:tab w:val="left" w:pos="2188"/>
          <w:tab w:val="left" w:pos="2189"/>
        </w:tabs>
        <w:spacing w:before="103" w:line="276" w:lineRule="auto"/>
        <w:ind w:right="989"/>
        <w:jc w:val="left"/>
        <w:rPr>
          <w:sz w:val="24"/>
        </w:rPr>
      </w:pPr>
      <w:r>
        <w:rPr>
          <w:sz w:val="24"/>
        </w:rPr>
        <w:t>Lập bảng thống kê các tồn tại về chất lượng và quy định thời hạn sửa chữa, khắc phục để Nhà thầu thực</w:t>
      </w:r>
      <w:r>
        <w:rPr>
          <w:spacing w:val="-5"/>
          <w:sz w:val="24"/>
        </w:rPr>
        <w:t xml:space="preserve"> </w:t>
      </w:r>
      <w:r>
        <w:rPr>
          <w:sz w:val="24"/>
        </w:rPr>
        <w:t>hiện;</w:t>
      </w:r>
    </w:p>
    <w:p w14:paraId="33CCECC7" w14:textId="77777777" w:rsidR="0009730F" w:rsidRDefault="00EC41F8">
      <w:pPr>
        <w:pStyle w:val="ListParagraph"/>
        <w:numPr>
          <w:ilvl w:val="3"/>
          <w:numId w:val="28"/>
        </w:numPr>
        <w:tabs>
          <w:tab w:val="left" w:pos="2188"/>
          <w:tab w:val="left" w:pos="2189"/>
        </w:tabs>
        <w:spacing w:before="106" w:line="273" w:lineRule="auto"/>
        <w:ind w:right="989"/>
        <w:jc w:val="left"/>
        <w:rPr>
          <w:sz w:val="24"/>
        </w:rPr>
      </w:pPr>
      <w:r>
        <w:rPr>
          <w:sz w:val="24"/>
        </w:rPr>
        <w:t>Các bên liên quan có trách nhiệm theo dõi và kiểm tra việc sửa chữa, khắc phục các tồn tại</w:t>
      </w:r>
      <w:r>
        <w:rPr>
          <w:spacing w:val="-2"/>
          <w:sz w:val="24"/>
        </w:rPr>
        <w:t xml:space="preserve"> </w:t>
      </w:r>
      <w:r>
        <w:rPr>
          <w:sz w:val="24"/>
        </w:rPr>
        <w:t>đó;</w:t>
      </w:r>
    </w:p>
    <w:p w14:paraId="57A464C2" w14:textId="77777777" w:rsidR="0009730F" w:rsidRDefault="00EC41F8">
      <w:pPr>
        <w:pStyle w:val="ListParagraph"/>
        <w:numPr>
          <w:ilvl w:val="3"/>
          <w:numId w:val="28"/>
        </w:numPr>
        <w:tabs>
          <w:tab w:val="left" w:pos="2188"/>
          <w:tab w:val="left" w:pos="2189"/>
        </w:tabs>
        <w:spacing w:before="111" w:line="273" w:lineRule="auto"/>
        <w:ind w:right="989"/>
        <w:jc w:val="left"/>
        <w:rPr>
          <w:sz w:val="24"/>
        </w:rPr>
      </w:pPr>
      <w:r>
        <w:rPr>
          <w:sz w:val="24"/>
        </w:rPr>
        <w:t>Tiến hành nghiệm thu lại sau khi các tồn tại về chất lượng được sửa chữa khắc phục</w:t>
      </w:r>
      <w:r>
        <w:rPr>
          <w:spacing w:val="-1"/>
          <w:sz w:val="24"/>
        </w:rPr>
        <w:t xml:space="preserve"> </w:t>
      </w:r>
      <w:r>
        <w:rPr>
          <w:sz w:val="24"/>
        </w:rPr>
        <w:t>xong.</w:t>
      </w:r>
    </w:p>
    <w:p w14:paraId="58BA57D8" w14:textId="77777777" w:rsidR="0009730F" w:rsidRDefault="00EC41F8">
      <w:pPr>
        <w:pStyle w:val="BodyText"/>
        <w:spacing w:before="126" w:line="280" w:lineRule="auto"/>
        <w:ind w:left="902" w:right="993" w:firstLine="566"/>
      </w:pPr>
      <w:r>
        <w:t>Nghiệm thu công trình cải tạo có thiết bị, máy móc đang hoạt động phải tuân theo nội quy, tiêu chuẩn kỹ thuật vận hành và các quy định về an toàn, vệ sinh của đơn vị sản xuất.</w:t>
      </w:r>
    </w:p>
    <w:p w14:paraId="7FC8CC7C" w14:textId="77777777" w:rsidR="0009730F" w:rsidRDefault="00EC41F8">
      <w:pPr>
        <w:pStyle w:val="BodyText"/>
        <w:spacing w:before="115" w:line="278" w:lineRule="auto"/>
        <w:ind w:left="902" w:right="989" w:firstLine="566"/>
      </w:pPr>
      <w:r>
        <w:t>Các biên bản nghiệm thu trong thời gian xây dựng và biên bản nghiệm thu bàn giao đưa công trình vào sử dụng là căn cứ để thanh toán sản phẩm xây lắp và quyết toán giá thành công trình đã xây dựng xong. Chưa lập văn bản nghiệm thu công trình hoàn thành, chưa được thanh toán, nếu trong hợp đồng ký kết giữa Chủ đầu tư và Nhà thầu có quy định nội dung tạm ứng chi phí không trái với quy định của pháp luật thì có thể áp dụng.</w:t>
      </w:r>
    </w:p>
    <w:p w14:paraId="5559BB24" w14:textId="77777777" w:rsidR="0009730F" w:rsidRDefault="00EC41F8">
      <w:pPr>
        <w:pStyle w:val="BodyText"/>
        <w:spacing w:before="120" w:line="278" w:lineRule="auto"/>
        <w:ind w:left="902" w:right="987" w:firstLine="566"/>
      </w:pPr>
      <w:r>
        <w:t>Đối với công việc xây dựng đã được nghiệm thu nhưng thi công lại hoặc các máy móc thiết</w:t>
      </w:r>
      <w:r>
        <w:rPr>
          <w:spacing w:val="-3"/>
        </w:rPr>
        <w:t xml:space="preserve"> </w:t>
      </w:r>
      <w:r>
        <w:t>bị</w:t>
      </w:r>
      <w:r>
        <w:rPr>
          <w:spacing w:val="-2"/>
        </w:rPr>
        <w:t xml:space="preserve"> </w:t>
      </w:r>
      <w:r>
        <w:t>đã</w:t>
      </w:r>
      <w:r>
        <w:rPr>
          <w:spacing w:val="-6"/>
        </w:rPr>
        <w:t xml:space="preserve"> </w:t>
      </w:r>
      <w:r>
        <w:t>lắp</w:t>
      </w:r>
      <w:r>
        <w:rPr>
          <w:spacing w:val="-4"/>
        </w:rPr>
        <w:t xml:space="preserve"> </w:t>
      </w:r>
      <w:r>
        <w:t>đặt</w:t>
      </w:r>
      <w:r>
        <w:rPr>
          <w:spacing w:val="-2"/>
        </w:rPr>
        <w:t xml:space="preserve"> </w:t>
      </w:r>
      <w:r>
        <w:t>nhưng</w:t>
      </w:r>
      <w:r>
        <w:rPr>
          <w:spacing w:val="-6"/>
        </w:rPr>
        <w:t xml:space="preserve"> </w:t>
      </w:r>
      <w:r>
        <w:t>thay</w:t>
      </w:r>
      <w:r>
        <w:rPr>
          <w:spacing w:val="-9"/>
        </w:rPr>
        <w:t xml:space="preserve"> </w:t>
      </w:r>
      <w:r>
        <w:t>đổi</w:t>
      </w:r>
      <w:r>
        <w:rPr>
          <w:spacing w:val="-2"/>
        </w:rPr>
        <w:t xml:space="preserve"> </w:t>
      </w:r>
      <w:r>
        <w:t>bằng</w:t>
      </w:r>
      <w:r>
        <w:rPr>
          <w:spacing w:val="-5"/>
        </w:rPr>
        <w:t xml:space="preserve"> </w:t>
      </w:r>
      <w:r>
        <w:t>máy</w:t>
      </w:r>
      <w:r>
        <w:rPr>
          <w:spacing w:val="-8"/>
        </w:rPr>
        <w:t xml:space="preserve"> </w:t>
      </w:r>
      <w:r>
        <w:t>móc</w:t>
      </w:r>
      <w:r>
        <w:rPr>
          <w:spacing w:val="-4"/>
        </w:rPr>
        <w:t xml:space="preserve"> </w:t>
      </w:r>
      <w:r>
        <w:t>thiết</w:t>
      </w:r>
      <w:r>
        <w:rPr>
          <w:spacing w:val="-3"/>
        </w:rPr>
        <w:t xml:space="preserve"> </w:t>
      </w:r>
      <w:r>
        <w:t>bị</w:t>
      </w:r>
      <w:r>
        <w:rPr>
          <w:spacing w:val="-2"/>
        </w:rPr>
        <w:t xml:space="preserve"> </w:t>
      </w:r>
      <w:r>
        <w:t>khác</w:t>
      </w:r>
      <w:r>
        <w:rPr>
          <w:spacing w:val="-5"/>
        </w:rPr>
        <w:t xml:space="preserve"> </w:t>
      </w:r>
      <w:r>
        <w:t>thì</w:t>
      </w:r>
      <w:r>
        <w:rPr>
          <w:spacing w:val="-4"/>
        </w:rPr>
        <w:t xml:space="preserve"> </w:t>
      </w:r>
      <w:r>
        <w:t>phải</w:t>
      </w:r>
      <w:r>
        <w:rPr>
          <w:spacing w:val="-2"/>
        </w:rPr>
        <w:t xml:space="preserve"> </w:t>
      </w:r>
      <w:r>
        <w:t>tiến</w:t>
      </w:r>
      <w:r>
        <w:rPr>
          <w:spacing w:val="-3"/>
        </w:rPr>
        <w:t xml:space="preserve"> </w:t>
      </w:r>
      <w:r>
        <w:t>hành</w:t>
      </w:r>
      <w:r>
        <w:rPr>
          <w:spacing w:val="-4"/>
        </w:rPr>
        <w:t xml:space="preserve"> </w:t>
      </w:r>
      <w:r>
        <w:t>nghiệm</w:t>
      </w:r>
      <w:r>
        <w:rPr>
          <w:spacing w:val="-3"/>
        </w:rPr>
        <w:t xml:space="preserve"> </w:t>
      </w:r>
      <w:r>
        <w:t>thu</w:t>
      </w:r>
      <w:r>
        <w:rPr>
          <w:spacing w:val="-2"/>
        </w:rPr>
        <w:t xml:space="preserve"> </w:t>
      </w:r>
      <w:r>
        <w:t>lại.</w:t>
      </w:r>
    </w:p>
    <w:p w14:paraId="6E6D24EC" w14:textId="77777777" w:rsidR="0009730F" w:rsidRDefault="00EC41F8">
      <w:pPr>
        <w:pStyle w:val="BodyText"/>
        <w:spacing w:before="118" w:line="278" w:lineRule="auto"/>
        <w:ind w:left="902" w:right="990" w:firstLine="566"/>
      </w:pPr>
      <w:r>
        <w:t>Đối với công việc xây dựng, giai đoạn thi công xây dựng, bộ phận công trình xây dựng sau khi nghiệm thu được chuyển sang Nhà thầu khác thi công tiếp thì Nhà thầu đó phải được tham gia nghiệm thu xác nhận vào biên bản.</w:t>
      </w:r>
    </w:p>
    <w:p w14:paraId="6C2E718F" w14:textId="77777777" w:rsidR="0009730F" w:rsidRDefault="00EC41F8">
      <w:pPr>
        <w:pStyle w:val="BodyText"/>
        <w:spacing w:before="120" w:line="280" w:lineRule="auto"/>
        <w:ind w:left="902" w:right="997" w:firstLine="566"/>
      </w:pPr>
      <w:r>
        <w:t>Các công việc xây dựng, kết cấu, bộ phận công trình xây dựng trước khi bị che lấp kín phải tổ chức nghiệm thu.</w:t>
      </w:r>
    </w:p>
    <w:p w14:paraId="4CC776A8" w14:textId="77777777" w:rsidR="0009730F" w:rsidRDefault="00EC41F8">
      <w:pPr>
        <w:pStyle w:val="BodyText"/>
        <w:spacing w:before="115" w:line="278" w:lineRule="auto"/>
        <w:ind w:left="902" w:right="988" w:firstLine="566"/>
      </w:pPr>
      <w:r>
        <w:t>Đối với các công việc xây dựng, kết cấu xây dựng, bộ phận công trình xây dựng không nghiệm</w:t>
      </w:r>
      <w:r>
        <w:rPr>
          <w:spacing w:val="-6"/>
        </w:rPr>
        <w:t xml:space="preserve"> </w:t>
      </w:r>
      <w:r>
        <w:t>thu</w:t>
      </w:r>
      <w:r>
        <w:rPr>
          <w:spacing w:val="-6"/>
        </w:rPr>
        <w:t xml:space="preserve"> </w:t>
      </w:r>
      <w:r>
        <w:t>được</w:t>
      </w:r>
      <w:r>
        <w:rPr>
          <w:spacing w:val="-6"/>
        </w:rPr>
        <w:t xml:space="preserve"> </w:t>
      </w:r>
      <w:r>
        <w:t>phải</w:t>
      </w:r>
      <w:r>
        <w:rPr>
          <w:spacing w:val="-6"/>
        </w:rPr>
        <w:t xml:space="preserve"> </w:t>
      </w:r>
      <w:r>
        <w:t>sửa</w:t>
      </w:r>
      <w:r>
        <w:rPr>
          <w:spacing w:val="-8"/>
        </w:rPr>
        <w:t xml:space="preserve"> </w:t>
      </w:r>
      <w:r>
        <w:t>chữa</w:t>
      </w:r>
      <w:r>
        <w:rPr>
          <w:spacing w:val="-7"/>
        </w:rPr>
        <w:t xml:space="preserve"> </w:t>
      </w:r>
      <w:r>
        <w:t>hoặc</w:t>
      </w:r>
      <w:r>
        <w:rPr>
          <w:spacing w:val="-7"/>
        </w:rPr>
        <w:t xml:space="preserve"> </w:t>
      </w:r>
      <w:r>
        <w:t>xử</w:t>
      </w:r>
      <w:r>
        <w:rPr>
          <w:spacing w:val="-6"/>
        </w:rPr>
        <w:t xml:space="preserve"> </w:t>
      </w:r>
      <w:r>
        <w:t>lý</w:t>
      </w:r>
      <w:r>
        <w:rPr>
          <w:spacing w:val="-11"/>
        </w:rPr>
        <w:t xml:space="preserve"> </w:t>
      </w:r>
      <w:r>
        <w:t>gia</w:t>
      </w:r>
      <w:r>
        <w:rPr>
          <w:spacing w:val="-7"/>
        </w:rPr>
        <w:t xml:space="preserve"> </w:t>
      </w:r>
      <w:r>
        <w:t>cố</w:t>
      </w:r>
      <w:r>
        <w:rPr>
          <w:spacing w:val="-5"/>
        </w:rPr>
        <w:t xml:space="preserve"> </w:t>
      </w:r>
      <w:r>
        <w:t>thì</w:t>
      </w:r>
      <w:r>
        <w:rPr>
          <w:spacing w:val="-6"/>
        </w:rPr>
        <w:t xml:space="preserve"> </w:t>
      </w:r>
      <w:r>
        <w:t>phải</w:t>
      </w:r>
      <w:r>
        <w:rPr>
          <w:spacing w:val="-5"/>
        </w:rPr>
        <w:t xml:space="preserve"> </w:t>
      </w:r>
      <w:r>
        <w:t>tiến</w:t>
      </w:r>
      <w:r>
        <w:rPr>
          <w:spacing w:val="-6"/>
        </w:rPr>
        <w:t xml:space="preserve"> </w:t>
      </w:r>
      <w:r>
        <w:t>hành</w:t>
      </w:r>
      <w:r>
        <w:rPr>
          <w:spacing w:val="-6"/>
        </w:rPr>
        <w:t xml:space="preserve"> </w:t>
      </w:r>
      <w:r>
        <w:t>nghiệm</w:t>
      </w:r>
      <w:r>
        <w:rPr>
          <w:spacing w:val="-8"/>
        </w:rPr>
        <w:t xml:space="preserve"> </w:t>
      </w:r>
      <w:r>
        <w:t>thu</w:t>
      </w:r>
      <w:r>
        <w:rPr>
          <w:spacing w:val="-6"/>
        </w:rPr>
        <w:t xml:space="preserve"> </w:t>
      </w:r>
      <w:r>
        <w:t>lại</w:t>
      </w:r>
      <w:r>
        <w:rPr>
          <w:spacing w:val="-6"/>
        </w:rPr>
        <w:t xml:space="preserve"> </w:t>
      </w:r>
      <w:r>
        <w:t>theo</w:t>
      </w:r>
      <w:r>
        <w:rPr>
          <w:spacing w:val="-6"/>
        </w:rPr>
        <w:t xml:space="preserve"> </w:t>
      </w:r>
      <w:r>
        <w:t>phương án xử lý kỹ thuật đã được đơn vị thiết kế và Chủ đầu tư phê</w:t>
      </w:r>
      <w:r>
        <w:rPr>
          <w:spacing w:val="-12"/>
        </w:rPr>
        <w:t xml:space="preserve"> </w:t>
      </w:r>
      <w:r>
        <w:t>duyệt.</w:t>
      </w:r>
    </w:p>
    <w:p w14:paraId="1B1FE0AD" w14:textId="77777777" w:rsidR="0009730F" w:rsidRDefault="00EC41F8">
      <w:pPr>
        <w:pStyle w:val="BodyText"/>
        <w:spacing w:before="120" w:line="278" w:lineRule="auto"/>
        <w:ind w:left="902" w:right="990" w:firstLine="566"/>
      </w:pPr>
      <w:r>
        <w:t>Không nghiệm thu hạng mục công trình, bộ phận công trình, công việc xây dựng sau</w:t>
      </w:r>
      <w:r>
        <w:rPr>
          <w:spacing w:val="-29"/>
        </w:rPr>
        <w:t xml:space="preserve"> </w:t>
      </w:r>
      <w:r>
        <w:t>khi sửa chữa hoặc xử lý gia cố nhưng vẫn không đáp ứng được yêu cầu bền vững và các yêu cầu sử dụng bình thường của công</w:t>
      </w:r>
      <w:r>
        <w:rPr>
          <w:spacing w:val="-9"/>
        </w:rPr>
        <w:t xml:space="preserve"> </w:t>
      </w:r>
      <w:r>
        <w:t>trình.</w:t>
      </w:r>
    </w:p>
    <w:p w14:paraId="30FB17ED" w14:textId="77777777" w:rsidR="0009730F" w:rsidRDefault="0009730F">
      <w:pPr>
        <w:spacing w:line="278" w:lineRule="auto"/>
        <w:sectPr w:rsidR="0009730F">
          <w:pgSz w:w="11910" w:h="16850"/>
          <w:pgMar w:top="1060" w:right="140" w:bottom="980" w:left="800" w:header="0" w:footer="783" w:gutter="0"/>
          <w:cols w:space="720"/>
        </w:sectPr>
      </w:pPr>
    </w:p>
    <w:p w14:paraId="2BD1B917" w14:textId="77777777" w:rsidR="0009730F" w:rsidRDefault="00EC41F8">
      <w:pPr>
        <w:pStyle w:val="Heading2"/>
        <w:numPr>
          <w:ilvl w:val="2"/>
          <w:numId w:val="28"/>
        </w:numPr>
        <w:tabs>
          <w:tab w:val="left" w:pos="1469"/>
        </w:tabs>
        <w:spacing w:before="64"/>
      </w:pPr>
      <w:r>
        <w:lastRenderedPageBreak/>
        <w:t>Quá trình thực hiện nghiệm</w:t>
      </w:r>
      <w:r>
        <w:rPr>
          <w:spacing w:val="-5"/>
        </w:rPr>
        <w:t xml:space="preserve"> </w:t>
      </w:r>
      <w:r>
        <w:t>thu.</w:t>
      </w:r>
    </w:p>
    <w:p w14:paraId="27B6609A" w14:textId="77777777" w:rsidR="0009730F" w:rsidRDefault="00EC41F8">
      <w:pPr>
        <w:pStyle w:val="BodyText"/>
        <w:spacing w:before="166"/>
        <w:ind w:left="1468" w:firstLine="0"/>
        <w:jc w:val="left"/>
      </w:pPr>
      <w:r>
        <w:t>Trong quá trình thi công xây dựng công trình phải thực hiện các bước nghiệm thu như sau:</w:t>
      </w:r>
    </w:p>
    <w:p w14:paraId="1AA4C518" w14:textId="77777777" w:rsidR="0009730F" w:rsidRDefault="00EC41F8">
      <w:pPr>
        <w:pStyle w:val="ListParagraph"/>
        <w:numPr>
          <w:ilvl w:val="3"/>
          <w:numId w:val="28"/>
        </w:numPr>
        <w:tabs>
          <w:tab w:val="left" w:pos="2188"/>
          <w:tab w:val="left" w:pos="2189"/>
        </w:tabs>
        <w:spacing w:before="146" w:line="273" w:lineRule="auto"/>
        <w:ind w:right="988"/>
        <w:jc w:val="left"/>
        <w:rPr>
          <w:sz w:val="24"/>
        </w:rPr>
      </w:pPr>
      <w:r>
        <w:rPr>
          <w:sz w:val="24"/>
        </w:rPr>
        <w:t>Nghiệm</w:t>
      </w:r>
      <w:r>
        <w:rPr>
          <w:spacing w:val="-6"/>
          <w:sz w:val="24"/>
        </w:rPr>
        <w:t xml:space="preserve"> </w:t>
      </w:r>
      <w:r>
        <w:rPr>
          <w:sz w:val="24"/>
        </w:rPr>
        <w:t>thu</w:t>
      </w:r>
      <w:r>
        <w:rPr>
          <w:spacing w:val="-7"/>
          <w:sz w:val="24"/>
        </w:rPr>
        <w:t xml:space="preserve"> </w:t>
      </w:r>
      <w:r>
        <w:rPr>
          <w:sz w:val="24"/>
        </w:rPr>
        <w:t>vật</w:t>
      </w:r>
      <w:r>
        <w:rPr>
          <w:spacing w:val="-5"/>
          <w:sz w:val="24"/>
        </w:rPr>
        <w:t xml:space="preserve"> </w:t>
      </w:r>
      <w:r>
        <w:rPr>
          <w:sz w:val="24"/>
        </w:rPr>
        <w:t>liệu,</w:t>
      </w:r>
      <w:r>
        <w:rPr>
          <w:spacing w:val="-9"/>
          <w:sz w:val="24"/>
        </w:rPr>
        <w:t xml:space="preserve"> </w:t>
      </w:r>
      <w:r>
        <w:rPr>
          <w:sz w:val="24"/>
        </w:rPr>
        <w:t>thiết</w:t>
      </w:r>
      <w:r>
        <w:rPr>
          <w:spacing w:val="-5"/>
          <w:sz w:val="24"/>
        </w:rPr>
        <w:t xml:space="preserve"> </w:t>
      </w:r>
      <w:r>
        <w:rPr>
          <w:sz w:val="24"/>
        </w:rPr>
        <w:t>bị,</w:t>
      </w:r>
      <w:r>
        <w:rPr>
          <w:spacing w:val="-8"/>
          <w:sz w:val="24"/>
        </w:rPr>
        <w:t xml:space="preserve"> </w:t>
      </w:r>
      <w:r>
        <w:rPr>
          <w:sz w:val="24"/>
        </w:rPr>
        <w:t>sản</w:t>
      </w:r>
      <w:r>
        <w:rPr>
          <w:spacing w:val="-7"/>
          <w:sz w:val="24"/>
        </w:rPr>
        <w:t xml:space="preserve"> </w:t>
      </w:r>
      <w:r>
        <w:rPr>
          <w:sz w:val="24"/>
        </w:rPr>
        <w:t>phẩm</w:t>
      </w:r>
      <w:r>
        <w:rPr>
          <w:spacing w:val="-5"/>
          <w:sz w:val="24"/>
        </w:rPr>
        <w:t xml:space="preserve"> </w:t>
      </w:r>
      <w:r>
        <w:rPr>
          <w:sz w:val="24"/>
        </w:rPr>
        <w:t>chế</w:t>
      </w:r>
      <w:r>
        <w:rPr>
          <w:spacing w:val="-9"/>
          <w:sz w:val="24"/>
        </w:rPr>
        <w:t xml:space="preserve"> </w:t>
      </w:r>
      <w:r>
        <w:rPr>
          <w:sz w:val="24"/>
        </w:rPr>
        <w:t>tạo</w:t>
      </w:r>
      <w:r>
        <w:rPr>
          <w:spacing w:val="-8"/>
          <w:sz w:val="24"/>
        </w:rPr>
        <w:t xml:space="preserve"> </w:t>
      </w:r>
      <w:r>
        <w:rPr>
          <w:sz w:val="24"/>
        </w:rPr>
        <w:t>sẵn</w:t>
      </w:r>
      <w:r>
        <w:rPr>
          <w:spacing w:val="-4"/>
          <w:sz w:val="24"/>
        </w:rPr>
        <w:t xml:space="preserve"> </w:t>
      </w:r>
      <w:r>
        <w:rPr>
          <w:sz w:val="24"/>
        </w:rPr>
        <w:t>sẽ</w:t>
      </w:r>
      <w:r>
        <w:rPr>
          <w:spacing w:val="-9"/>
          <w:sz w:val="24"/>
        </w:rPr>
        <w:t xml:space="preserve"> </w:t>
      </w:r>
      <w:r>
        <w:rPr>
          <w:sz w:val="24"/>
        </w:rPr>
        <w:t>được</w:t>
      </w:r>
      <w:r>
        <w:rPr>
          <w:spacing w:val="-6"/>
          <w:sz w:val="24"/>
        </w:rPr>
        <w:t xml:space="preserve"> </w:t>
      </w:r>
      <w:r>
        <w:rPr>
          <w:sz w:val="24"/>
        </w:rPr>
        <w:t>đưa</w:t>
      </w:r>
      <w:r>
        <w:rPr>
          <w:spacing w:val="-8"/>
          <w:sz w:val="24"/>
        </w:rPr>
        <w:t xml:space="preserve"> </w:t>
      </w:r>
      <w:r>
        <w:rPr>
          <w:sz w:val="24"/>
        </w:rPr>
        <w:t>vào</w:t>
      </w:r>
      <w:r>
        <w:rPr>
          <w:spacing w:val="-6"/>
          <w:sz w:val="24"/>
        </w:rPr>
        <w:t xml:space="preserve"> </w:t>
      </w:r>
      <w:r>
        <w:rPr>
          <w:sz w:val="24"/>
        </w:rPr>
        <w:t>sử</w:t>
      </w:r>
      <w:r>
        <w:rPr>
          <w:spacing w:val="-8"/>
          <w:sz w:val="24"/>
        </w:rPr>
        <w:t xml:space="preserve"> </w:t>
      </w:r>
      <w:r>
        <w:rPr>
          <w:sz w:val="24"/>
        </w:rPr>
        <w:t>dụng</w:t>
      </w:r>
      <w:r>
        <w:rPr>
          <w:spacing w:val="-5"/>
          <w:sz w:val="24"/>
        </w:rPr>
        <w:t xml:space="preserve"> </w:t>
      </w:r>
      <w:r>
        <w:rPr>
          <w:sz w:val="24"/>
        </w:rPr>
        <w:t>trong công</w:t>
      </w:r>
      <w:r>
        <w:rPr>
          <w:spacing w:val="-3"/>
          <w:sz w:val="24"/>
        </w:rPr>
        <w:t xml:space="preserve"> </w:t>
      </w:r>
      <w:r>
        <w:rPr>
          <w:sz w:val="24"/>
        </w:rPr>
        <w:t>trình;</w:t>
      </w:r>
    </w:p>
    <w:p w14:paraId="3E29F8B2" w14:textId="77777777" w:rsidR="0009730F" w:rsidRDefault="00EC41F8">
      <w:pPr>
        <w:pStyle w:val="ListParagraph"/>
        <w:numPr>
          <w:ilvl w:val="3"/>
          <w:numId w:val="28"/>
        </w:numPr>
        <w:tabs>
          <w:tab w:val="left" w:pos="2188"/>
          <w:tab w:val="left" w:pos="2189"/>
        </w:tabs>
        <w:spacing w:before="111"/>
        <w:ind w:hanging="361"/>
        <w:jc w:val="left"/>
        <w:rPr>
          <w:sz w:val="24"/>
        </w:rPr>
      </w:pPr>
      <w:r>
        <w:rPr>
          <w:sz w:val="24"/>
        </w:rPr>
        <w:t>Nghiệm thu từng công việc xây</w:t>
      </w:r>
      <w:r>
        <w:rPr>
          <w:spacing w:val="-12"/>
          <w:sz w:val="24"/>
        </w:rPr>
        <w:t xml:space="preserve"> </w:t>
      </w:r>
      <w:r>
        <w:rPr>
          <w:sz w:val="24"/>
        </w:rPr>
        <w:t>dựng;</w:t>
      </w:r>
    </w:p>
    <w:p w14:paraId="6B36895F" w14:textId="77777777" w:rsidR="0009730F" w:rsidRDefault="00EC41F8">
      <w:pPr>
        <w:pStyle w:val="ListParagraph"/>
        <w:numPr>
          <w:ilvl w:val="3"/>
          <w:numId w:val="28"/>
        </w:numPr>
        <w:tabs>
          <w:tab w:val="left" w:pos="2188"/>
          <w:tab w:val="left" w:pos="2189"/>
        </w:tabs>
        <w:spacing w:before="146"/>
        <w:ind w:hanging="361"/>
        <w:jc w:val="left"/>
        <w:rPr>
          <w:sz w:val="24"/>
        </w:rPr>
      </w:pPr>
      <w:r>
        <w:rPr>
          <w:sz w:val="24"/>
        </w:rPr>
        <w:t>Nghiệm thu bộ phận công trình xây dựng, giai đoạn thi công xây</w:t>
      </w:r>
      <w:r>
        <w:rPr>
          <w:spacing w:val="-13"/>
          <w:sz w:val="24"/>
        </w:rPr>
        <w:t xml:space="preserve"> </w:t>
      </w:r>
      <w:r>
        <w:rPr>
          <w:sz w:val="24"/>
        </w:rPr>
        <w:t>dựng;</w:t>
      </w:r>
    </w:p>
    <w:p w14:paraId="2640F102" w14:textId="77777777" w:rsidR="0009730F" w:rsidRDefault="00EC41F8">
      <w:pPr>
        <w:pStyle w:val="ListParagraph"/>
        <w:numPr>
          <w:ilvl w:val="3"/>
          <w:numId w:val="28"/>
        </w:numPr>
        <w:tabs>
          <w:tab w:val="left" w:pos="2188"/>
          <w:tab w:val="left" w:pos="2189"/>
        </w:tabs>
        <w:spacing w:before="145" w:line="276" w:lineRule="auto"/>
        <w:ind w:right="989"/>
        <w:jc w:val="left"/>
        <w:rPr>
          <w:sz w:val="24"/>
        </w:rPr>
      </w:pPr>
      <w:r>
        <w:rPr>
          <w:sz w:val="24"/>
        </w:rPr>
        <w:t>Nghiệm thu hoàn thành hạng mục công trình xây dựng, công trình xây dựng để bàn giao đưa vào sử</w:t>
      </w:r>
      <w:r>
        <w:rPr>
          <w:spacing w:val="-4"/>
          <w:sz w:val="24"/>
        </w:rPr>
        <w:t xml:space="preserve"> </w:t>
      </w:r>
      <w:r>
        <w:rPr>
          <w:sz w:val="24"/>
        </w:rPr>
        <w:t>dụng.</w:t>
      </w:r>
    </w:p>
    <w:p w14:paraId="246A97FE" w14:textId="77777777" w:rsidR="0009730F" w:rsidRDefault="00EC41F8">
      <w:pPr>
        <w:pStyle w:val="BodyText"/>
        <w:spacing w:before="122" w:line="278" w:lineRule="auto"/>
        <w:ind w:left="902" w:right="992" w:firstLine="566"/>
      </w:pPr>
      <w:r>
        <w:t>Thành phần trực tiếp tham gia nghiệm thu là đại diện Nhà thầu (được coi là bên bán sản phẩm), đại diện Chủ đầu tư (được coi là bên mua sản phẩm) và một số bên có liên quan như thiết kế, giám sát, chuyên gia được mời. Ngoài Nhà thầu và Chủ đầu tư, những người cần thiết tham gia sẽ được mời theo yêu cầu của Chủ đầu tư theo từng giai đoạn nghiệm thu.</w:t>
      </w:r>
    </w:p>
    <w:p w14:paraId="2855C2F1" w14:textId="77777777" w:rsidR="0009730F" w:rsidRDefault="00EC41F8">
      <w:pPr>
        <w:pStyle w:val="ListParagraph"/>
        <w:numPr>
          <w:ilvl w:val="0"/>
          <w:numId w:val="8"/>
        </w:numPr>
        <w:tabs>
          <w:tab w:val="left" w:pos="1469"/>
        </w:tabs>
        <w:spacing w:before="120" w:line="384" w:lineRule="auto"/>
        <w:ind w:right="1355"/>
        <w:jc w:val="both"/>
        <w:rPr>
          <w:sz w:val="24"/>
        </w:rPr>
      </w:pPr>
      <w:r>
        <w:rPr>
          <w:sz w:val="24"/>
        </w:rPr>
        <w:t>Nghiệm thu vật liệu, thiết bị, sản phẩm chế tạo sẵn trước khi sử dụng vào công trình: Thành phần trực tiếp tham gia nghiệm</w:t>
      </w:r>
      <w:r>
        <w:rPr>
          <w:spacing w:val="-2"/>
          <w:sz w:val="24"/>
        </w:rPr>
        <w:t xml:space="preserve"> </w:t>
      </w:r>
      <w:r>
        <w:rPr>
          <w:sz w:val="24"/>
        </w:rPr>
        <w:t>thu:</w:t>
      </w:r>
    </w:p>
    <w:p w14:paraId="7D245EF4" w14:textId="77777777" w:rsidR="0009730F" w:rsidRDefault="00EC41F8">
      <w:pPr>
        <w:pStyle w:val="ListParagraph"/>
        <w:numPr>
          <w:ilvl w:val="1"/>
          <w:numId w:val="8"/>
        </w:numPr>
        <w:tabs>
          <w:tab w:val="left" w:pos="359"/>
          <w:tab w:val="left" w:pos="360"/>
        </w:tabs>
        <w:spacing w:before="0" w:line="274" w:lineRule="exact"/>
        <w:ind w:right="992" w:hanging="2189"/>
        <w:jc w:val="right"/>
        <w:rPr>
          <w:sz w:val="24"/>
        </w:rPr>
      </w:pPr>
      <w:r>
        <w:rPr>
          <w:sz w:val="24"/>
        </w:rPr>
        <w:t>Người</w:t>
      </w:r>
      <w:r>
        <w:rPr>
          <w:spacing w:val="-1"/>
          <w:sz w:val="24"/>
        </w:rPr>
        <w:t xml:space="preserve"> </w:t>
      </w:r>
      <w:r>
        <w:rPr>
          <w:sz w:val="24"/>
        </w:rPr>
        <w:t>giám</w:t>
      </w:r>
      <w:r>
        <w:rPr>
          <w:spacing w:val="-5"/>
          <w:sz w:val="24"/>
        </w:rPr>
        <w:t xml:space="preserve"> </w:t>
      </w:r>
      <w:r>
        <w:rPr>
          <w:sz w:val="24"/>
        </w:rPr>
        <w:t>sát</w:t>
      </w:r>
      <w:r>
        <w:rPr>
          <w:spacing w:val="-6"/>
          <w:sz w:val="24"/>
        </w:rPr>
        <w:t xml:space="preserve"> </w:t>
      </w:r>
      <w:r>
        <w:rPr>
          <w:sz w:val="24"/>
        </w:rPr>
        <w:t>thi</w:t>
      </w:r>
      <w:r>
        <w:rPr>
          <w:spacing w:val="-2"/>
          <w:sz w:val="24"/>
        </w:rPr>
        <w:t xml:space="preserve"> </w:t>
      </w:r>
      <w:r>
        <w:rPr>
          <w:sz w:val="24"/>
        </w:rPr>
        <w:t>công</w:t>
      </w:r>
      <w:r>
        <w:rPr>
          <w:spacing w:val="-5"/>
          <w:sz w:val="24"/>
        </w:rPr>
        <w:t xml:space="preserve"> </w:t>
      </w:r>
      <w:r>
        <w:rPr>
          <w:sz w:val="24"/>
        </w:rPr>
        <w:t>xây</w:t>
      </w:r>
      <w:r>
        <w:rPr>
          <w:spacing w:val="-11"/>
          <w:sz w:val="24"/>
        </w:rPr>
        <w:t xml:space="preserve"> </w:t>
      </w:r>
      <w:r>
        <w:rPr>
          <w:sz w:val="24"/>
        </w:rPr>
        <w:t>dựng</w:t>
      </w:r>
      <w:r>
        <w:rPr>
          <w:spacing w:val="-5"/>
          <w:sz w:val="24"/>
        </w:rPr>
        <w:t xml:space="preserve"> </w:t>
      </w:r>
      <w:r>
        <w:rPr>
          <w:sz w:val="24"/>
        </w:rPr>
        <w:t>công</w:t>
      </w:r>
      <w:r>
        <w:rPr>
          <w:spacing w:val="-8"/>
          <w:sz w:val="24"/>
        </w:rPr>
        <w:t xml:space="preserve"> </w:t>
      </w:r>
      <w:r>
        <w:rPr>
          <w:sz w:val="24"/>
        </w:rPr>
        <w:t>trình</w:t>
      </w:r>
      <w:r>
        <w:rPr>
          <w:spacing w:val="-4"/>
          <w:sz w:val="24"/>
        </w:rPr>
        <w:t xml:space="preserve"> </w:t>
      </w:r>
      <w:r>
        <w:rPr>
          <w:sz w:val="24"/>
        </w:rPr>
        <w:t>của</w:t>
      </w:r>
      <w:r>
        <w:rPr>
          <w:spacing w:val="-1"/>
          <w:sz w:val="24"/>
        </w:rPr>
        <w:t xml:space="preserve"> </w:t>
      </w:r>
      <w:r>
        <w:rPr>
          <w:sz w:val="24"/>
        </w:rPr>
        <w:t>Chủ</w:t>
      </w:r>
      <w:r>
        <w:rPr>
          <w:spacing w:val="-6"/>
          <w:sz w:val="24"/>
        </w:rPr>
        <w:t xml:space="preserve"> </w:t>
      </w:r>
      <w:r>
        <w:rPr>
          <w:sz w:val="24"/>
        </w:rPr>
        <w:t>đầu</w:t>
      </w:r>
      <w:r>
        <w:rPr>
          <w:spacing w:val="-5"/>
          <w:sz w:val="24"/>
        </w:rPr>
        <w:t xml:space="preserve"> </w:t>
      </w:r>
      <w:r>
        <w:rPr>
          <w:sz w:val="24"/>
        </w:rPr>
        <w:t>tư</w:t>
      </w:r>
      <w:r>
        <w:rPr>
          <w:spacing w:val="-5"/>
          <w:sz w:val="24"/>
        </w:rPr>
        <w:t xml:space="preserve"> </w:t>
      </w:r>
      <w:r>
        <w:rPr>
          <w:sz w:val="24"/>
        </w:rPr>
        <w:t>hoặc</w:t>
      </w:r>
      <w:r>
        <w:rPr>
          <w:spacing w:val="-5"/>
          <w:sz w:val="24"/>
        </w:rPr>
        <w:t xml:space="preserve"> </w:t>
      </w:r>
      <w:r>
        <w:rPr>
          <w:sz w:val="24"/>
        </w:rPr>
        <w:t>người</w:t>
      </w:r>
      <w:r>
        <w:rPr>
          <w:spacing w:val="-2"/>
          <w:sz w:val="24"/>
        </w:rPr>
        <w:t xml:space="preserve"> </w:t>
      </w:r>
      <w:r>
        <w:rPr>
          <w:sz w:val="24"/>
        </w:rPr>
        <w:t>giám</w:t>
      </w:r>
      <w:r>
        <w:rPr>
          <w:spacing w:val="-6"/>
          <w:sz w:val="24"/>
        </w:rPr>
        <w:t xml:space="preserve"> </w:t>
      </w:r>
      <w:r>
        <w:rPr>
          <w:sz w:val="24"/>
        </w:rPr>
        <w:t>sát</w:t>
      </w:r>
    </w:p>
    <w:p w14:paraId="775BBAD0" w14:textId="77777777" w:rsidR="0009730F" w:rsidRDefault="00EC41F8">
      <w:pPr>
        <w:pStyle w:val="BodyText"/>
        <w:spacing w:before="42"/>
        <w:ind w:left="0" w:right="988" w:firstLine="0"/>
        <w:jc w:val="right"/>
      </w:pPr>
      <w:r>
        <w:t>thi</w:t>
      </w:r>
      <w:r>
        <w:rPr>
          <w:spacing w:val="-7"/>
        </w:rPr>
        <w:t xml:space="preserve"> </w:t>
      </w:r>
      <w:r>
        <w:t>công</w:t>
      </w:r>
      <w:r>
        <w:rPr>
          <w:spacing w:val="-10"/>
        </w:rPr>
        <w:t xml:space="preserve"> </w:t>
      </w:r>
      <w:r>
        <w:t>xây</w:t>
      </w:r>
      <w:r>
        <w:rPr>
          <w:spacing w:val="-15"/>
        </w:rPr>
        <w:t xml:space="preserve"> </w:t>
      </w:r>
      <w:r>
        <w:t>dựng</w:t>
      </w:r>
      <w:r>
        <w:rPr>
          <w:spacing w:val="-10"/>
        </w:rPr>
        <w:t xml:space="preserve"> </w:t>
      </w:r>
      <w:r>
        <w:t>công</w:t>
      </w:r>
      <w:r>
        <w:rPr>
          <w:spacing w:val="-10"/>
        </w:rPr>
        <w:t xml:space="preserve"> </w:t>
      </w:r>
      <w:r>
        <w:t>trình</w:t>
      </w:r>
      <w:r>
        <w:rPr>
          <w:spacing w:val="-7"/>
        </w:rPr>
        <w:t xml:space="preserve"> </w:t>
      </w:r>
      <w:r>
        <w:t>của</w:t>
      </w:r>
      <w:r>
        <w:rPr>
          <w:spacing w:val="-9"/>
        </w:rPr>
        <w:t xml:space="preserve"> </w:t>
      </w:r>
      <w:r>
        <w:t>Tổng</w:t>
      </w:r>
      <w:r>
        <w:rPr>
          <w:spacing w:val="-9"/>
        </w:rPr>
        <w:t xml:space="preserve"> </w:t>
      </w:r>
      <w:r>
        <w:t>thầu</w:t>
      </w:r>
      <w:r>
        <w:rPr>
          <w:spacing w:val="-8"/>
        </w:rPr>
        <w:t xml:space="preserve"> </w:t>
      </w:r>
      <w:r>
        <w:t>đối</w:t>
      </w:r>
      <w:r>
        <w:rPr>
          <w:spacing w:val="-7"/>
        </w:rPr>
        <w:t xml:space="preserve"> </w:t>
      </w:r>
      <w:r>
        <w:t>với</w:t>
      </w:r>
      <w:r>
        <w:rPr>
          <w:spacing w:val="-10"/>
        </w:rPr>
        <w:t xml:space="preserve"> </w:t>
      </w:r>
      <w:r>
        <w:t>hình</w:t>
      </w:r>
      <w:r>
        <w:rPr>
          <w:spacing w:val="-7"/>
        </w:rPr>
        <w:t xml:space="preserve"> </w:t>
      </w:r>
      <w:r>
        <w:t>thức</w:t>
      </w:r>
      <w:r>
        <w:rPr>
          <w:spacing w:val="-9"/>
        </w:rPr>
        <w:t xml:space="preserve"> </w:t>
      </w:r>
      <w:r>
        <w:t>hợp</w:t>
      </w:r>
      <w:r>
        <w:rPr>
          <w:spacing w:val="-10"/>
        </w:rPr>
        <w:t xml:space="preserve"> </w:t>
      </w:r>
      <w:r>
        <w:t>đồng</w:t>
      </w:r>
      <w:r>
        <w:rPr>
          <w:spacing w:val="-10"/>
        </w:rPr>
        <w:t xml:space="preserve"> </w:t>
      </w:r>
      <w:r>
        <w:t>tổng</w:t>
      </w:r>
      <w:r>
        <w:rPr>
          <w:spacing w:val="-9"/>
        </w:rPr>
        <w:t xml:space="preserve"> </w:t>
      </w:r>
      <w:r>
        <w:t>thầu;</w:t>
      </w:r>
    </w:p>
    <w:p w14:paraId="151AA74A" w14:textId="77777777" w:rsidR="0009730F" w:rsidRDefault="00EC41F8">
      <w:pPr>
        <w:pStyle w:val="ListParagraph"/>
        <w:numPr>
          <w:ilvl w:val="1"/>
          <w:numId w:val="8"/>
        </w:numPr>
        <w:tabs>
          <w:tab w:val="left" w:pos="2189"/>
        </w:tabs>
        <w:spacing w:before="148" w:line="273" w:lineRule="auto"/>
        <w:ind w:right="989"/>
        <w:rPr>
          <w:sz w:val="24"/>
        </w:rPr>
      </w:pPr>
      <w:r>
        <w:rPr>
          <w:sz w:val="24"/>
        </w:rPr>
        <w:t xml:space="preserve">Người phụ trách </w:t>
      </w:r>
      <w:r>
        <w:rPr>
          <w:spacing w:val="2"/>
          <w:sz w:val="24"/>
        </w:rPr>
        <w:t xml:space="preserve">kỹ </w:t>
      </w:r>
      <w:r>
        <w:rPr>
          <w:sz w:val="24"/>
        </w:rPr>
        <w:t>thuật thi công trực tiếp của Nhà thầu thi công xây dựng công trình.</w:t>
      </w:r>
    </w:p>
    <w:p w14:paraId="3A9080C0" w14:textId="77777777" w:rsidR="0009730F" w:rsidRDefault="00EC41F8">
      <w:pPr>
        <w:pStyle w:val="ListParagraph"/>
        <w:numPr>
          <w:ilvl w:val="1"/>
          <w:numId w:val="8"/>
        </w:numPr>
        <w:tabs>
          <w:tab w:val="left" w:pos="2189"/>
        </w:tabs>
        <w:spacing w:before="109" w:line="276" w:lineRule="auto"/>
        <w:ind w:right="988"/>
        <w:rPr>
          <w:sz w:val="24"/>
        </w:rPr>
      </w:pPr>
      <w:r>
        <w:rPr>
          <w:sz w:val="24"/>
        </w:rPr>
        <w:t>Trong trường hợp hợp đồng tổng thầu, người giám sát thi công xây dựng công trình của Chủ đầu tư tham dự để kiểm tra công tác nghiệm thu của Tổng thầu với Nhà thầu</w:t>
      </w:r>
      <w:r>
        <w:rPr>
          <w:spacing w:val="-2"/>
          <w:sz w:val="24"/>
        </w:rPr>
        <w:t xml:space="preserve"> </w:t>
      </w:r>
      <w:r>
        <w:rPr>
          <w:sz w:val="24"/>
        </w:rPr>
        <w:t>phụ.</w:t>
      </w:r>
    </w:p>
    <w:p w14:paraId="54A8086F" w14:textId="77777777" w:rsidR="0009730F" w:rsidRDefault="00EC41F8">
      <w:pPr>
        <w:pStyle w:val="BodyText"/>
        <w:spacing w:before="125" w:line="278" w:lineRule="auto"/>
        <w:ind w:left="902" w:right="998" w:firstLine="566"/>
      </w:pPr>
      <w:r>
        <w:t>Trách nhiệm của các thành phần tham gia nghiệm thu:Trực tiếp tiến hành nghiệm thu trong quá trình xây lắp những đối tượng sau đây khi nhận được phiếu yêu cầu nghiệm thu của Nhà thầu xây lắp:</w:t>
      </w:r>
    </w:p>
    <w:p w14:paraId="4D587D7D" w14:textId="77777777" w:rsidR="0009730F" w:rsidRDefault="00EC41F8">
      <w:pPr>
        <w:pStyle w:val="ListParagraph"/>
        <w:numPr>
          <w:ilvl w:val="1"/>
          <w:numId w:val="8"/>
        </w:numPr>
        <w:tabs>
          <w:tab w:val="left" w:pos="2188"/>
          <w:tab w:val="left" w:pos="2189"/>
        </w:tabs>
        <w:spacing w:before="102"/>
        <w:ind w:hanging="361"/>
        <w:jc w:val="left"/>
        <w:rPr>
          <w:sz w:val="24"/>
        </w:rPr>
      </w:pPr>
      <w:r>
        <w:rPr>
          <w:sz w:val="24"/>
        </w:rPr>
        <w:t>Các loại vật liệu, sản phẩm chế tạo sẵn trước khi sử dụng vào công</w:t>
      </w:r>
      <w:r>
        <w:rPr>
          <w:spacing w:val="-11"/>
          <w:sz w:val="24"/>
        </w:rPr>
        <w:t xml:space="preserve"> </w:t>
      </w:r>
      <w:r>
        <w:rPr>
          <w:sz w:val="24"/>
        </w:rPr>
        <w:t>trình;</w:t>
      </w:r>
    </w:p>
    <w:p w14:paraId="56D30537" w14:textId="77777777" w:rsidR="0009730F" w:rsidRDefault="00EC41F8">
      <w:pPr>
        <w:pStyle w:val="ListParagraph"/>
        <w:numPr>
          <w:ilvl w:val="1"/>
          <w:numId w:val="8"/>
        </w:numPr>
        <w:tabs>
          <w:tab w:val="left" w:pos="2188"/>
          <w:tab w:val="left" w:pos="2189"/>
        </w:tabs>
        <w:spacing w:before="148" w:line="372" w:lineRule="auto"/>
        <w:ind w:left="1468" w:right="2265" w:firstLine="360"/>
        <w:jc w:val="left"/>
        <w:rPr>
          <w:sz w:val="24"/>
        </w:rPr>
      </w:pPr>
      <w:r>
        <w:rPr>
          <w:sz w:val="24"/>
        </w:rPr>
        <w:t>Các loại thiết bị, máy móc trước khi đưa vào lắp đặt cho công trình. Hồ sơ cần có trước khi tiến hành nghiệm</w:t>
      </w:r>
      <w:r>
        <w:rPr>
          <w:spacing w:val="-6"/>
          <w:sz w:val="24"/>
        </w:rPr>
        <w:t xml:space="preserve"> </w:t>
      </w:r>
      <w:r>
        <w:rPr>
          <w:sz w:val="24"/>
        </w:rPr>
        <w:t>thu:</w:t>
      </w:r>
    </w:p>
    <w:p w14:paraId="787C02E4" w14:textId="77777777" w:rsidR="0009730F" w:rsidRDefault="00EC41F8">
      <w:pPr>
        <w:pStyle w:val="ListParagraph"/>
        <w:numPr>
          <w:ilvl w:val="1"/>
          <w:numId w:val="8"/>
        </w:numPr>
        <w:tabs>
          <w:tab w:val="left" w:pos="2189"/>
        </w:tabs>
        <w:spacing w:before="0" w:line="278" w:lineRule="auto"/>
        <w:ind w:right="988"/>
        <w:rPr>
          <w:sz w:val="24"/>
        </w:rPr>
      </w:pPr>
      <w:r>
        <w:rPr>
          <w:sz w:val="24"/>
        </w:rPr>
        <w:t>Các chứng chỉ xuất xứ hàng hoá, kỹ thuật xuất xưởng của vật liệu, bán thành phẩm, lý lịch của các thiết bị, các văn bản bảo hiểm, bảo hành thiết bị (nếu có), các tài liệu hướng dẫn kỹ thuật, tiêu chuẩn kỹ thuật vận hành thiết bị máy móc của Nhà sản</w:t>
      </w:r>
      <w:r>
        <w:rPr>
          <w:spacing w:val="-3"/>
          <w:sz w:val="24"/>
        </w:rPr>
        <w:t xml:space="preserve"> </w:t>
      </w:r>
      <w:r>
        <w:rPr>
          <w:sz w:val="24"/>
        </w:rPr>
        <w:t>xuất.</w:t>
      </w:r>
    </w:p>
    <w:p w14:paraId="4887E4F5" w14:textId="77777777" w:rsidR="0009730F" w:rsidRDefault="00EC41F8">
      <w:pPr>
        <w:pStyle w:val="ListParagraph"/>
        <w:numPr>
          <w:ilvl w:val="1"/>
          <w:numId w:val="8"/>
        </w:numPr>
        <w:tabs>
          <w:tab w:val="left" w:pos="2189"/>
        </w:tabs>
        <w:spacing w:before="95" w:line="276" w:lineRule="auto"/>
        <w:ind w:right="988"/>
        <w:rPr>
          <w:sz w:val="24"/>
        </w:rPr>
      </w:pPr>
      <w:r>
        <w:rPr>
          <w:sz w:val="24"/>
        </w:rPr>
        <w:t>Các</w:t>
      </w:r>
      <w:r>
        <w:rPr>
          <w:spacing w:val="-10"/>
          <w:sz w:val="24"/>
        </w:rPr>
        <w:t xml:space="preserve"> </w:t>
      </w:r>
      <w:r>
        <w:rPr>
          <w:sz w:val="24"/>
        </w:rPr>
        <w:t>chứng</w:t>
      </w:r>
      <w:r>
        <w:rPr>
          <w:spacing w:val="-10"/>
          <w:sz w:val="24"/>
        </w:rPr>
        <w:t xml:space="preserve"> </w:t>
      </w:r>
      <w:r>
        <w:rPr>
          <w:sz w:val="24"/>
        </w:rPr>
        <w:t>chỉ</w:t>
      </w:r>
      <w:r>
        <w:rPr>
          <w:spacing w:val="-8"/>
          <w:sz w:val="24"/>
        </w:rPr>
        <w:t xml:space="preserve"> </w:t>
      </w:r>
      <w:r>
        <w:rPr>
          <w:sz w:val="24"/>
        </w:rPr>
        <w:t>đảm</w:t>
      </w:r>
      <w:r>
        <w:rPr>
          <w:spacing w:val="-7"/>
          <w:sz w:val="24"/>
        </w:rPr>
        <w:t xml:space="preserve"> </w:t>
      </w:r>
      <w:r>
        <w:rPr>
          <w:sz w:val="24"/>
        </w:rPr>
        <w:t>bảo</w:t>
      </w:r>
      <w:r>
        <w:rPr>
          <w:spacing w:val="-6"/>
          <w:sz w:val="24"/>
        </w:rPr>
        <w:t xml:space="preserve"> </w:t>
      </w:r>
      <w:r>
        <w:rPr>
          <w:sz w:val="24"/>
        </w:rPr>
        <w:t>chất</w:t>
      </w:r>
      <w:r>
        <w:rPr>
          <w:spacing w:val="-7"/>
          <w:sz w:val="24"/>
        </w:rPr>
        <w:t xml:space="preserve"> </w:t>
      </w:r>
      <w:r>
        <w:rPr>
          <w:sz w:val="24"/>
        </w:rPr>
        <w:t>lượng</w:t>
      </w:r>
      <w:r>
        <w:rPr>
          <w:spacing w:val="-11"/>
          <w:sz w:val="24"/>
        </w:rPr>
        <w:t xml:space="preserve"> </w:t>
      </w:r>
      <w:r>
        <w:rPr>
          <w:sz w:val="24"/>
        </w:rPr>
        <w:t>của</w:t>
      </w:r>
      <w:r>
        <w:rPr>
          <w:spacing w:val="-9"/>
          <w:sz w:val="24"/>
        </w:rPr>
        <w:t xml:space="preserve"> </w:t>
      </w:r>
      <w:r>
        <w:rPr>
          <w:sz w:val="24"/>
        </w:rPr>
        <w:t>sản</w:t>
      </w:r>
      <w:r>
        <w:rPr>
          <w:spacing w:val="-9"/>
          <w:sz w:val="24"/>
        </w:rPr>
        <w:t xml:space="preserve"> </w:t>
      </w:r>
      <w:r>
        <w:rPr>
          <w:sz w:val="24"/>
        </w:rPr>
        <w:t>phẩm</w:t>
      </w:r>
      <w:r>
        <w:rPr>
          <w:spacing w:val="-7"/>
          <w:sz w:val="24"/>
        </w:rPr>
        <w:t xml:space="preserve"> </w:t>
      </w:r>
      <w:r>
        <w:rPr>
          <w:sz w:val="24"/>
        </w:rPr>
        <w:t>(nếu</w:t>
      </w:r>
      <w:r>
        <w:rPr>
          <w:spacing w:val="-9"/>
          <w:sz w:val="24"/>
        </w:rPr>
        <w:t xml:space="preserve"> </w:t>
      </w:r>
      <w:r>
        <w:rPr>
          <w:sz w:val="24"/>
        </w:rPr>
        <w:t>có),</w:t>
      </w:r>
      <w:r>
        <w:rPr>
          <w:spacing w:val="-8"/>
          <w:sz w:val="24"/>
        </w:rPr>
        <w:t xml:space="preserve"> </w:t>
      </w:r>
      <w:r>
        <w:rPr>
          <w:sz w:val="24"/>
        </w:rPr>
        <w:t>đối</w:t>
      </w:r>
      <w:r>
        <w:rPr>
          <w:spacing w:val="-7"/>
          <w:sz w:val="24"/>
        </w:rPr>
        <w:t xml:space="preserve"> </w:t>
      </w:r>
      <w:r>
        <w:rPr>
          <w:sz w:val="24"/>
        </w:rPr>
        <w:t>với</w:t>
      </w:r>
      <w:r>
        <w:rPr>
          <w:spacing w:val="-8"/>
          <w:sz w:val="24"/>
        </w:rPr>
        <w:t xml:space="preserve"> </w:t>
      </w:r>
      <w:r>
        <w:rPr>
          <w:sz w:val="24"/>
        </w:rPr>
        <w:t>một</w:t>
      </w:r>
      <w:r>
        <w:rPr>
          <w:spacing w:val="-7"/>
          <w:sz w:val="24"/>
        </w:rPr>
        <w:t xml:space="preserve"> </w:t>
      </w:r>
      <w:r>
        <w:rPr>
          <w:sz w:val="24"/>
        </w:rPr>
        <w:t>số</w:t>
      </w:r>
      <w:r>
        <w:rPr>
          <w:spacing w:val="-8"/>
          <w:sz w:val="24"/>
        </w:rPr>
        <w:t xml:space="preserve"> </w:t>
      </w:r>
      <w:r>
        <w:rPr>
          <w:sz w:val="24"/>
        </w:rPr>
        <w:t>vật</w:t>
      </w:r>
      <w:r>
        <w:rPr>
          <w:spacing w:val="-7"/>
          <w:sz w:val="24"/>
        </w:rPr>
        <w:t xml:space="preserve"> </w:t>
      </w:r>
      <w:r>
        <w:rPr>
          <w:sz w:val="24"/>
        </w:rPr>
        <w:t>liệu, bán thành phẩm cần có kết quả thí nghiệm lấy mẫu tại hiện trường (tuỳ theo yêu cầu và quy phạm) thì những hồ sơ này phải có đầy</w:t>
      </w:r>
      <w:r>
        <w:rPr>
          <w:spacing w:val="-16"/>
          <w:sz w:val="24"/>
        </w:rPr>
        <w:t xml:space="preserve"> </w:t>
      </w:r>
      <w:r>
        <w:rPr>
          <w:sz w:val="24"/>
        </w:rPr>
        <w:t>đủ.</w:t>
      </w:r>
    </w:p>
    <w:p w14:paraId="206755DC" w14:textId="77777777" w:rsidR="0009730F" w:rsidRDefault="00EC41F8">
      <w:pPr>
        <w:pStyle w:val="BodyText"/>
        <w:spacing w:before="125"/>
        <w:ind w:left="1468" w:firstLine="0"/>
      </w:pPr>
      <w:r>
        <w:t>Nội dung và trình tự nghiệm thu:</w:t>
      </w:r>
    </w:p>
    <w:p w14:paraId="37559E02" w14:textId="77777777" w:rsidR="0009730F" w:rsidRDefault="00EC41F8">
      <w:pPr>
        <w:pStyle w:val="ListParagraph"/>
        <w:numPr>
          <w:ilvl w:val="1"/>
          <w:numId w:val="8"/>
        </w:numPr>
        <w:tabs>
          <w:tab w:val="left" w:pos="2189"/>
        </w:tabs>
        <w:spacing w:before="146"/>
        <w:ind w:hanging="361"/>
        <w:rPr>
          <w:sz w:val="24"/>
        </w:rPr>
      </w:pPr>
      <w:r>
        <w:rPr>
          <w:sz w:val="24"/>
        </w:rPr>
        <w:t>Kiểm tra tại chỗ đối tượng nghiệm</w:t>
      </w:r>
      <w:r>
        <w:rPr>
          <w:spacing w:val="-6"/>
          <w:sz w:val="24"/>
        </w:rPr>
        <w:t xml:space="preserve"> </w:t>
      </w:r>
      <w:r>
        <w:rPr>
          <w:sz w:val="24"/>
        </w:rPr>
        <w:t>thu;</w:t>
      </w:r>
    </w:p>
    <w:p w14:paraId="6A9B7855" w14:textId="77777777" w:rsidR="0009730F" w:rsidRDefault="00EC41F8">
      <w:pPr>
        <w:pStyle w:val="ListParagraph"/>
        <w:numPr>
          <w:ilvl w:val="1"/>
          <w:numId w:val="8"/>
        </w:numPr>
        <w:tabs>
          <w:tab w:val="left" w:pos="2189"/>
        </w:tabs>
        <w:spacing w:before="145" w:line="276" w:lineRule="auto"/>
        <w:ind w:right="991"/>
        <w:rPr>
          <w:sz w:val="24"/>
        </w:rPr>
      </w:pPr>
      <w:r>
        <w:rPr>
          <w:sz w:val="24"/>
        </w:rPr>
        <w:t>Kiểm</w:t>
      </w:r>
      <w:r>
        <w:rPr>
          <w:spacing w:val="-13"/>
          <w:sz w:val="24"/>
        </w:rPr>
        <w:t xml:space="preserve"> </w:t>
      </w:r>
      <w:r>
        <w:rPr>
          <w:sz w:val="24"/>
        </w:rPr>
        <w:t>tra</w:t>
      </w:r>
      <w:r>
        <w:rPr>
          <w:spacing w:val="-15"/>
          <w:sz w:val="24"/>
        </w:rPr>
        <w:t xml:space="preserve"> </w:t>
      </w:r>
      <w:r>
        <w:rPr>
          <w:sz w:val="24"/>
        </w:rPr>
        <w:t>chứng</w:t>
      </w:r>
      <w:r>
        <w:rPr>
          <w:spacing w:val="-16"/>
          <w:sz w:val="24"/>
        </w:rPr>
        <w:t xml:space="preserve"> </w:t>
      </w:r>
      <w:r>
        <w:rPr>
          <w:sz w:val="24"/>
        </w:rPr>
        <w:t>chỉ</w:t>
      </w:r>
      <w:r>
        <w:rPr>
          <w:spacing w:val="-13"/>
          <w:sz w:val="24"/>
        </w:rPr>
        <w:t xml:space="preserve"> </w:t>
      </w:r>
      <w:r>
        <w:rPr>
          <w:sz w:val="24"/>
        </w:rPr>
        <w:t>xuất</w:t>
      </w:r>
      <w:r>
        <w:rPr>
          <w:spacing w:val="-14"/>
          <w:sz w:val="24"/>
        </w:rPr>
        <w:t xml:space="preserve"> </w:t>
      </w:r>
      <w:r>
        <w:rPr>
          <w:sz w:val="24"/>
        </w:rPr>
        <w:t>xứ</w:t>
      </w:r>
      <w:r>
        <w:rPr>
          <w:spacing w:val="-14"/>
          <w:sz w:val="24"/>
        </w:rPr>
        <w:t xml:space="preserve"> </w:t>
      </w:r>
      <w:r>
        <w:rPr>
          <w:sz w:val="24"/>
        </w:rPr>
        <w:t>hàng</w:t>
      </w:r>
      <w:r>
        <w:rPr>
          <w:spacing w:val="-16"/>
          <w:sz w:val="24"/>
        </w:rPr>
        <w:t xml:space="preserve"> </w:t>
      </w:r>
      <w:r>
        <w:rPr>
          <w:sz w:val="24"/>
        </w:rPr>
        <w:t>hoá,</w:t>
      </w:r>
      <w:r>
        <w:rPr>
          <w:spacing w:val="-13"/>
          <w:sz w:val="24"/>
        </w:rPr>
        <w:t xml:space="preserve"> </w:t>
      </w:r>
      <w:r>
        <w:rPr>
          <w:sz w:val="24"/>
        </w:rPr>
        <w:t>chứng</w:t>
      </w:r>
      <w:r>
        <w:rPr>
          <w:spacing w:val="-15"/>
          <w:sz w:val="24"/>
        </w:rPr>
        <w:t xml:space="preserve"> </w:t>
      </w:r>
      <w:r>
        <w:rPr>
          <w:sz w:val="24"/>
        </w:rPr>
        <w:t>chỉ</w:t>
      </w:r>
      <w:r>
        <w:rPr>
          <w:spacing w:val="-13"/>
          <w:sz w:val="24"/>
        </w:rPr>
        <w:t xml:space="preserve"> </w:t>
      </w:r>
      <w:r>
        <w:rPr>
          <w:sz w:val="24"/>
        </w:rPr>
        <w:t>chất</w:t>
      </w:r>
      <w:r>
        <w:rPr>
          <w:spacing w:val="-13"/>
          <w:sz w:val="24"/>
        </w:rPr>
        <w:t xml:space="preserve"> </w:t>
      </w:r>
      <w:r>
        <w:rPr>
          <w:sz w:val="24"/>
        </w:rPr>
        <w:t>lượng,</w:t>
      </w:r>
      <w:r>
        <w:rPr>
          <w:spacing w:val="-13"/>
          <w:sz w:val="24"/>
        </w:rPr>
        <w:t xml:space="preserve"> </w:t>
      </w:r>
      <w:r>
        <w:rPr>
          <w:sz w:val="24"/>
        </w:rPr>
        <w:t>các</w:t>
      </w:r>
      <w:r>
        <w:rPr>
          <w:spacing w:val="-14"/>
          <w:sz w:val="24"/>
        </w:rPr>
        <w:t xml:space="preserve"> </w:t>
      </w:r>
      <w:r>
        <w:rPr>
          <w:sz w:val="24"/>
        </w:rPr>
        <w:t>văn</w:t>
      </w:r>
      <w:r>
        <w:rPr>
          <w:spacing w:val="-12"/>
          <w:sz w:val="24"/>
        </w:rPr>
        <w:t xml:space="preserve"> </w:t>
      </w:r>
      <w:r>
        <w:rPr>
          <w:sz w:val="24"/>
        </w:rPr>
        <w:t>bản</w:t>
      </w:r>
      <w:r>
        <w:rPr>
          <w:spacing w:val="-13"/>
          <w:sz w:val="24"/>
        </w:rPr>
        <w:t xml:space="preserve"> </w:t>
      </w:r>
      <w:r>
        <w:rPr>
          <w:sz w:val="24"/>
        </w:rPr>
        <w:t>bảo</w:t>
      </w:r>
      <w:r>
        <w:rPr>
          <w:spacing w:val="-13"/>
          <w:sz w:val="24"/>
        </w:rPr>
        <w:t xml:space="preserve"> </w:t>
      </w:r>
      <w:r>
        <w:rPr>
          <w:sz w:val="24"/>
        </w:rPr>
        <w:t>hiểm, bảo hành, chỉ dẫn kỹ thuật, tiêu chuẩn vận hành thiết bị của nhà sản</w:t>
      </w:r>
      <w:r>
        <w:rPr>
          <w:spacing w:val="-8"/>
          <w:sz w:val="24"/>
        </w:rPr>
        <w:t xml:space="preserve"> </w:t>
      </w:r>
      <w:r>
        <w:rPr>
          <w:sz w:val="24"/>
        </w:rPr>
        <w:t>xuất,...</w:t>
      </w:r>
    </w:p>
    <w:p w14:paraId="69644B43" w14:textId="77777777" w:rsidR="0009730F" w:rsidRDefault="0009730F">
      <w:pPr>
        <w:spacing w:line="276" w:lineRule="auto"/>
        <w:jc w:val="both"/>
        <w:rPr>
          <w:sz w:val="24"/>
        </w:rPr>
        <w:sectPr w:rsidR="0009730F">
          <w:pgSz w:w="11910" w:h="16850"/>
          <w:pgMar w:top="1100" w:right="140" w:bottom="980" w:left="800" w:header="0" w:footer="783" w:gutter="0"/>
          <w:cols w:space="720"/>
        </w:sectPr>
      </w:pPr>
    </w:p>
    <w:p w14:paraId="47A8493E" w14:textId="77777777" w:rsidR="0009730F" w:rsidRDefault="00EC41F8">
      <w:pPr>
        <w:pStyle w:val="ListParagraph"/>
        <w:numPr>
          <w:ilvl w:val="1"/>
          <w:numId w:val="8"/>
        </w:numPr>
        <w:tabs>
          <w:tab w:val="left" w:pos="2189"/>
        </w:tabs>
        <w:spacing w:before="87"/>
        <w:ind w:hanging="361"/>
        <w:rPr>
          <w:sz w:val="24"/>
        </w:rPr>
      </w:pPr>
      <w:r>
        <w:rPr>
          <w:sz w:val="24"/>
        </w:rPr>
        <w:lastRenderedPageBreak/>
        <w:t>Kiểm tra chứng chỉ chất lượng, kiểm tra kết quả thí nghiệm hiện</w:t>
      </w:r>
      <w:r>
        <w:rPr>
          <w:spacing w:val="-8"/>
          <w:sz w:val="24"/>
        </w:rPr>
        <w:t xml:space="preserve"> </w:t>
      </w:r>
      <w:r>
        <w:rPr>
          <w:sz w:val="24"/>
        </w:rPr>
        <w:t>trường;</w:t>
      </w:r>
    </w:p>
    <w:p w14:paraId="1E0EABB0" w14:textId="77777777" w:rsidR="0009730F" w:rsidRDefault="00EC41F8">
      <w:pPr>
        <w:pStyle w:val="ListParagraph"/>
        <w:numPr>
          <w:ilvl w:val="1"/>
          <w:numId w:val="8"/>
        </w:numPr>
        <w:tabs>
          <w:tab w:val="left" w:pos="2189"/>
        </w:tabs>
        <w:spacing w:before="148" w:line="278" w:lineRule="auto"/>
        <w:ind w:right="988"/>
        <w:rPr>
          <w:sz w:val="24"/>
        </w:rPr>
      </w:pPr>
      <w:r>
        <w:rPr>
          <w:sz w:val="24"/>
        </w:rPr>
        <w:t>Trong khi nghiệm thu trường hợp cần thiết có thể tiến hành thêm các công việc kiểm định sau: Yêu cầu Nhà thầu xây lắp lấy mẫu kiểm nghiệm để thí nghiệm bổ sung; Thử nghiệm lại đối tượng nghiệm thu; Thẩm tra mức độ đúng đắn của các két</w:t>
      </w:r>
      <w:r>
        <w:rPr>
          <w:spacing w:val="-8"/>
          <w:sz w:val="24"/>
        </w:rPr>
        <w:t xml:space="preserve"> </w:t>
      </w:r>
      <w:r>
        <w:rPr>
          <w:sz w:val="24"/>
        </w:rPr>
        <w:t>quả</w:t>
      </w:r>
      <w:r>
        <w:rPr>
          <w:spacing w:val="-9"/>
          <w:sz w:val="24"/>
        </w:rPr>
        <w:t xml:space="preserve"> </w:t>
      </w:r>
      <w:r>
        <w:rPr>
          <w:sz w:val="24"/>
        </w:rPr>
        <w:t>thí</w:t>
      </w:r>
      <w:r>
        <w:rPr>
          <w:spacing w:val="-7"/>
          <w:sz w:val="24"/>
        </w:rPr>
        <w:t xml:space="preserve"> </w:t>
      </w:r>
      <w:r>
        <w:rPr>
          <w:sz w:val="24"/>
        </w:rPr>
        <w:t>nghiệm</w:t>
      </w:r>
      <w:r>
        <w:rPr>
          <w:spacing w:val="-7"/>
          <w:sz w:val="24"/>
        </w:rPr>
        <w:t xml:space="preserve"> </w:t>
      </w:r>
      <w:r>
        <w:rPr>
          <w:sz w:val="24"/>
        </w:rPr>
        <w:t>có</w:t>
      </w:r>
      <w:r>
        <w:rPr>
          <w:spacing w:val="-6"/>
          <w:sz w:val="24"/>
        </w:rPr>
        <w:t xml:space="preserve"> </w:t>
      </w:r>
      <w:r>
        <w:rPr>
          <w:sz w:val="24"/>
        </w:rPr>
        <w:t>liên</w:t>
      </w:r>
      <w:r>
        <w:rPr>
          <w:spacing w:val="-9"/>
          <w:sz w:val="24"/>
        </w:rPr>
        <w:t xml:space="preserve"> </w:t>
      </w:r>
      <w:r>
        <w:rPr>
          <w:sz w:val="24"/>
        </w:rPr>
        <w:t>quan</w:t>
      </w:r>
      <w:r>
        <w:rPr>
          <w:spacing w:val="-8"/>
          <w:sz w:val="24"/>
        </w:rPr>
        <w:t xml:space="preserve"> </w:t>
      </w:r>
      <w:r>
        <w:rPr>
          <w:sz w:val="24"/>
        </w:rPr>
        <w:t>đến</w:t>
      </w:r>
      <w:r>
        <w:rPr>
          <w:spacing w:val="-5"/>
          <w:sz w:val="24"/>
        </w:rPr>
        <w:t xml:space="preserve"> </w:t>
      </w:r>
      <w:r>
        <w:rPr>
          <w:sz w:val="24"/>
        </w:rPr>
        <w:t>chất</w:t>
      </w:r>
      <w:r>
        <w:rPr>
          <w:spacing w:val="-7"/>
          <w:sz w:val="24"/>
        </w:rPr>
        <w:t xml:space="preserve"> </w:t>
      </w:r>
      <w:r>
        <w:rPr>
          <w:sz w:val="24"/>
        </w:rPr>
        <w:t>lượng</w:t>
      </w:r>
      <w:r>
        <w:rPr>
          <w:spacing w:val="-10"/>
          <w:sz w:val="24"/>
        </w:rPr>
        <w:t xml:space="preserve"> </w:t>
      </w:r>
      <w:r>
        <w:rPr>
          <w:sz w:val="24"/>
        </w:rPr>
        <w:t>đối</w:t>
      </w:r>
      <w:r>
        <w:rPr>
          <w:spacing w:val="-8"/>
          <w:sz w:val="24"/>
        </w:rPr>
        <w:t xml:space="preserve"> </w:t>
      </w:r>
      <w:r>
        <w:rPr>
          <w:sz w:val="24"/>
        </w:rPr>
        <w:t>tượng</w:t>
      </w:r>
      <w:r>
        <w:rPr>
          <w:spacing w:val="-10"/>
          <w:sz w:val="24"/>
        </w:rPr>
        <w:t xml:space="preserve"> </w:t>
      </w:r>
      <w:r>
        <w:rPr>
          <w:sz w:val="24"/>
        </w:rPr>
        <w:t>nghiệm</w:t>
      </w:r>
      <w:r>
        <w:rPr>
          <w:spacing w:val="-7"/>
          <w:sz w:val="24"/>
        </w:rPr>
        <w:t xml:space="preserve"> </w:t>
      </w:r>
      <w:r>
        <w:rPr>
          <w:sz w:val="24"/>
        </w:rPr>
        <w:t>thu</w:t>
      </w:r>
      <w:r>
        <w:rPr>
          <w:spacing w:val="-7"/>
          <w:sz w:val="24"/>
        </w:rPr>
        <w:t xml:space="preserve"> </w:t>
      </w:r>
      <w:r>
        <w:rPr>
          <w:sz w:val="24"/>
        </w:rPr>
        <w:t>do</w:t>
      </w:r>
      <w:r>
        <w:rPr>
          <w:spacing w:val="-5"/>
          <w:sz w:val="24"/>
        </w:rPr>
        <w:t xml:space="preserve"> </w:t>
      </w:r>
      <w:r>
        <w:rPr>
          <w:sz w:val="24"/>
        </w:rPr>
        <w:t>Nhà</w:t>
      </w:r>
      <w:r>
        <w:rPr>
          <w:spacing w:val="-9"/>
          <w:sz w:val="24"/>
        </w:rPr>
        <w:t xml:space="preserve"> </w:t>
      </w:r>
      <w:r>
        <w:rPr>
          <w:sz w:val="24"/>
        </w:rPr>
        <w:t>thầu xây lắp thực hiện và cung</w:t>
      </w:r>
      <w:r>
        <w:rPr>
          <w:spacing w:val="-13"/>
          <w:sz w:val="24"/>
        </w:rPr>
        <w:t xml:space="preserve"> </w:t>
      </w:r>
      <w:r>
        <w:rPr>
          <w:sz w:val="24"/>
        </w:rPr>
        <w:t>cấp.</w:t>
      </w:r>
    </w:p>
    <w:p w14:paraId="33DD4273" w14:textId="77777777" w:rsidR="0009730F" w:rsidRDefault="00EC41F8">
      <w:pPr>
        <w:pStyle w:val="ListParagraph"/>
        <w:numPr>
          <w:ilvl w:val="1"/>
          <w:numId w:val="8"/>
        </w:numPr>
        <w:tabs>
          <w:tab w:val="left" w:pos="2189"/>
        </w:tabs>
        <w:spacing w:before="97" w:line="278" w:lineRule="auto"/>
        <w:ind w:right="989"/>
        <w:rPr>
          <w:sz w:val="24"/>
        </w:rPr>
      </w:pPr>
      <w:r>
        <w:rPr>
          <w:sz w:val="24"/>
        </w:rPr>
        <w:t xml:space="preserve">Đối chiếu kết quả kiểm tra, kiểm định (nếu có) với tài liệu thiết kế được duyệt, các yêu cầu của tiêu chuẩn, quy phạm </w:t>
      </w:r>
      <w:r>
        <w:rPr>
          <w:spacing w:val="2"/>
          <w:sz w:val="24"/>
        </w:rPr>
        <w:t xml:space="preserve">kỹ </w:t>
      </w:r>
      <w:r>
        <w:rPr>
          <w:sz w:val="24"/>
        </w:rPr>
        <w:t>thuật chuyên ngành khác có liên quan, các</w:t>
      </w:r>
      <w:r>
        <w:rPr>
          <w:spacing w:val="-4"/>
          <w:sz w:val="24"/>
        </w:rPr>
        <w:t xml:space="preserve"> </w:t>
      </w:r>
      <w:r>
        <w:rPr>
          <w:sz w:val="24"/>
        </w:rPr>
        <w:t>tài</w:t>
      </w:r>
      <w:r>
        <w:rPr>
          <w:spacing w:val="-1"/>
          <w:sz w:val="24"/>
        </w:rPr>
        <w:t xml:space="preserve"> </w:t>
      </w:r>
      <w:r>
        <w:rPr>
          <w:sz w:val="24"/>
        </w:rPr>
        <w:t>liệu</w:t>
      </w:r>
      <w:r>
        <w:rPr>
          <w:spacing w:val="-2"/>
          <w:sz w:val="24"/>
        </w:rPr>
        <w:t xml:space="preserve"> </w:t>
      </w:r>
      <w:r>
        <w:rPr>
          <w:sz w:val="24"/>
        </w:rPr>
        <w:t>hướng</w:t>
      </w:r>
      <w:r>
        <w:rPr>
          <w:spacing w:val="-4"/>
          <w:sz w:val="24"/>
        </w:rPr>
        <w:t xml:space="preserve"> </w:t>
      </w:r>
      <w:r>
        <w:rPr>
          <w:sz w:val="24"/>
        </w:rPr>
        <w:t>dẫn</w:t>
      </w:r>
      <w:r>
        <w:rPr>
          <w:spacing w:val="-2"/>
          <w:sz w:val="24"/>
        </w:rPr>
        <w:t xml:space="preserve"> </w:t>
      </w:r>
      <w:r>
        <w:rPr>
          <w:sz w:val="24"/>
        </w:rPr>
        <w:t>hoặc</w:t>
      </w:r>
      <w:r>
        <w:rPr>
          <w:spacing w:val="-3"/>
          <w:sz w:val="24"/>
        </w:rPr>
        <w:t xml:space="preserve"> </w:t>
      </w:r>
      <w:r>
        <w:rPr>
          <w:sz w:val="24"/>
        </w:rPr>
        <w:t>các</w:t>
      </w:r>
      <w:r>
        <w:rPr>
          <w:spacing w:val="-1"/>
          <w:sz w:val="24"/>
        </w:rPr>
        <w:t xml:space="preserve"> </w:t>
      </w:r>
      <w:r>
        <w:rPr>
          <w:sz w:val="24"/>
        </w:rPr>
        <w:t>tiêu</w:t>
      </w:r>
      <w:r>
        <w:rPr>
          <w:spacing w:val="-3"/>
          <w:sz w:val="24"/>
        </w:rPr>
        <w:t xml:space="preserve"> </w:t>
      </w:r>
      <w:r>
        <w:rPr>
          <w:sz w:val="24"/>
        </w:rPr>
        <w:t>chuẩn</w:t>
      </w:r>
      <w:r>
        <w:rPr>
          <w:spacing w:val="-2"/>
          <w:sz w:val="24"/>
        </w:rPr>
        <w:t xml:space="preserve"> </w:t>
      </w:r>
      <w:r>
        <w:rPr>
          <w:sz w:val="24"/>
        </w:rPr>
        <w:t>kỹ</w:t>
      </w:r>
      <w:r>
        <w:rPr>
          <w:spacing w:val="-7"/>
          <w:sz w:val="24"/>
        </w:rPr>
        <w:t xml:space="preserve"> </w:t>
      </w:r>
      <w:r>
        <w:rPr>
          <w:sz w:val="24"/>
        </w:rPr>
        <w:t>thuật</w:t>
      </w:r>
      <w:r>
        <w:rPr>
          <w:spacing w:val="-1"/>
          <w:sz w:val="24"/>
        </w:rPr>
        <w:t xml:space="preserve"> </w:t>
      </w:r>
      <w:r>
        <w:rPr>
          <w:sz w:val="24"/>
        </w:rPr>
        <w:t>vận</w:t>
      </w:r>
      <w:r>
        <w:rPr>
          <w:spacing w:val="-2"/>
          <w:sz w:val="24"/>
        </w:rPr>
        <w:t xml:space="preserve"> </w:t>
      </w:r>
      <w:r>
        <w:rPr>
          <w:sz w:val="24"/>
        </w:rPr>
        <w:t>hành</w:t>
      </w:r>
      <w:r>
        <w:rPr>
          <w:spacing w:val="-2"/>
          <w:sz w:val="24"/>
        </w:rPr>
        <w:t xml:space="preserve"> </w:t>
      </w:r>
      <w:r>
        <w:rPr>
          <w:sz w:val="24"/>
        </w:rPr>
        <w:t>thiết</w:t>
      </w:r>
      <w:r>
        <w:rPr>
          <w:spacing w:val="1"/>
          <w:sz w:val="24"/>
        </w:rPr>
        <w:t xml:space="preserve"> </w:t>
      </w:r>
      <w:r>
        <w:rPr>
          <w:sz w:val="24"/>
        </w:rPr>
        <w:t>bị</w:t>
      </w:r>
      <w:r>
        <w:rPr>
          <w:spacing w:val="-2"/>
          <w:sz w:val="24"/>
        </w:rPr>
        <w:t xml:space="preserve"> </w:t>
      </w:r>
      <w:r>
        <w:rPr>
          <w:sz w:val="24"/>
        </w:rPr>
        <w:t>máy</w:t>
      </w:r>
      <w:r>
        <w:rPr>
          <w:spacing w:val="-7"/>
          <w:sz w:val="24"/>
        </w:rPr>
        <w:t xml:space="preserve"> </w:t>
      </w:r>
      <w:r>
        <w:rPr>
          <w:sz w:val="24"/>
        </w:rPr>
        <w:t>móc</w:t>
      </w:r>
      <w:r>
        <w:rPr>
          <w:spacing w:val="-3"/>
          <w:sz w:val="24"/>
        </w:rPr>
        <w:t xml:space="preserve"> </w:t>
      </w:r>
      <w:r>
        <w:rPr>
          <w:sz w:val="24"/>
        </w:rPr>
        <w:t>để đánh giá chất</w:t>
      </w:r>
      <w:r>
        <w:rPr>
          <w:spacing w:val="-2"/>
          <w:sz w:val="24"/>
        </w:rPr>
        <w:t xml:space="preserve"> </w:t>
      </w:r>
      <w:r>
        <w:rPr>
          <w:sz w:val="24"/>
        </w:rPr>
        <w:t>lượng.</w:t>
      </w:r>
    </w:p>
    <w:p w14:paraId="4A4B0281" w14:textId="77777777" w:rsidR="0009730F" w:rsidRDefault="00EC41F8">
      <w:pPr>
        <w:pStyle w:val="ListParagraph"/>
        <w:numPr>
          <w:ilvl w:val="1"/>
          <w:numId w:val="8"/>
        </w:numPr>
        <w:tabs>
          <w:tab w:val="left" w:pos="2189"/>
        </w:tabs>
        <w:spacing w:before="101"/>
        <w:ind w:hanging="361"/>
        <w:rPr>
          <w:sz w:val="24"/>
        </w:rPr>
      </w:pPr>
      <w:r>
        <w:rPr>
          <w:sz w:val="24"/>
        </w:rPr>
        <w:t>Trên cơ sở đánh giá chất lượng ban nghiệm thu đưa ra kết</w:t>
      </w:r>
      <w:r>
        <w:rPr>
          <w:spacing w:val="-4"/>
          <w:sz w:val="24"/>
        </w:rPr>
        <w:t xml:space="preserve"> </w:t>
      </w:r>
      <w:r>
        <w:rPr>
          <w:sz w:val="24"/>
        </w:rPr>
        <w:t>luận:</w:t>
      </w:r>
    </w:p>
    <w:p w14:paraId="3AABE8B4" w14:textId="77777777" w:rsidR="0009730F" w:rsidRDefault="00EC41F8">
      <w:pPr>
        <w:pStyle w:val="ListParagraph"/>
        <w:numPr>
          <w:ilvl w:val="2"/>
          <w:numId w:val="8"/>
        </w:numPr>
        <w:tabs>
          <w:tab w:val="left" w:pos="2900"/>
        </w:tabs>
        <w:spacing w:before="162" w:line="278" w:lineRule="auto"/>
        <w:ind w:right="986"/>
        <w:rPr>
          <w:sz w:val="24"/>
        </w:rPr>
      </w:pPr>
      <w:r>
        <w:rPr>
          <w:spacing w:val="-3"/>
          <w:sz w:val="24"/>
        </w:rPr>
        <w:t>Trường</w:t>
      </w:r>
      <w:r>
        <w:rPr>
          <w:spacing w:val="-5"/>
          <w:sz w:val="24"/>
        </w:rPr>
        <w:t xml:space="preserve"> </w:t>
      </w:r>
      <w:r>
        <w:rPr>
          <w:sz w:val="24"/>
        </w:rPr>
        <w:t>hợp</w:t>
      </w:r>
      <w:r>
        <w:rPr>
          <w:spacing w:val="-5"/>
          <w:sz w:val="24"/>
        </w:rPr>
        <w:t xml:space="preserve"> </w:t>
      </w:r>
      <w:r>
        <w:rPr>
          <w:sz w:val="24"/>
        </w:rPr>
        <w:t>thứ</w:t>
      </w:r>
      <w:r>
        <w:rPr>
          <w:spacing w:val="-5"/>
          <w:sz w:val="24"/>
        </w:rPr>
        <w:t xml:space="preserve"> </w:t>
      </w:r>
      <w:r>
        <w:rPr>
          <w:sz w:val="24"/>
        </w:rPr>
        <w:t>nhất:</w:t>
      </w:r>
      <w:r>
        <w:rPr>
          <w:spacing w:val="-4"/>
          <w:sz w:val="24"/>
        </w:rPr>
        <w:t xml:space="preserve"> </w:t>
      </w:r>
      <w:r>
        <w:rPr>
          <w:sz w:val="24"/>
        </w:rPr>
        <w:t>Chấp</w:t>
      </w:r>
      <w:r>
        <w:rPr>
          <w:spacing w:val="-5"/>
          <w:sz w:val="24"/>
        </w:rPr>
        <w:t xml:space="preserve"> </w:t>
      </w:r>
      <w:r>
        <w:rPr>
          <w:sz w:val="24"/>
        </w:rPr>
        <w:t>thuận</w:t>
      </w:r>
      <w:r>
        <w:rPr>
          <w:spacing w:val="-5"/>
          <w:sz w:val="24"/>
        </w:rPr>
        <w:t xml:space="preserve"> </w:t>
      </w:r>
      <w:r>
        <w:rPr>
          <w:spacing w:val="-2"/>
          <w:sz w:val="24"/>
        </w:rPr>
        <w:t>nghiệm</w:t>
      </w:r>
      <w:r>
        <w:rPr>
          <w:spacing w:val="-4"/>
          <w:sz w:val="24"/>
        </w:rPr>
        <w:t xml:space="preserve"> </w:t>
      </w:r>
      <w:r>
        <w:rPr>
          <w:sz w:val="24"/>
        </w:rPr>
        <w:t>thu</w:t>
      </w:r>
      <w:r>
        <w:rPr>
          <w:spacing w:val="-5"/>
          <w:sz w:val="24"/>
        </w:rPr>
        <w:t xml:space="preserve"> </w:t>
      </w:r>
      <w:r>
        <w:rPr>
          <w:sz w:val="24"/>
        </w:rPr>
        <w:t>các</w:t>
      </w:r>
      <w:r>
        <w:rPr>
          <w:spacing w:val="-1"/>
          <w:sz w:val="24"/>
        </w:rPr>
        <w:t xml:space="preserve"> </w:t>
      </w:r>
      <w:r>
        <w:rPr>
          <w:sz w:val="24"/>
        </w:rPr>
        <w:t>đối</w:t>
      </w:r>
      <w:r>
        <w:rPr>
          <w:spacing w:val="-4"/>
          <w:sz w:val="24"/>
        </w:rPr>
        <w:t xml:space="preserve"> </w:t>
      </w:r>
      <w:r>
        <w:rPr>
          <w:sz w:val="24"/>
        </w:rPr>
        <w:t>tượng</w:t>
      </w:r>
      <w:r>
        <w:rPr>
          <w:spacing w:val="-5"/>
          <w:sz w:val="24"/>
        </w:rPr>
        <w:t xml:space="preserve"> </w:t>
      </w:r>
      <w:r>
        <w:rPr>
          <w:sz w:val="24"/>
        </w:rPr>
        <w:t>đã</w:t>
      </w:r>
      <w:r>
        <w:rPr>
          <w:spacing w:val="-6"/>
          <w:sz w:val="24"/>
        </w:rPr>
        <w:t xml:space="preserve"> </w:t>
      </w:r>
      <w:r>
        <w:rPr>
          <w:sz w:val="24"/>
        </w:rPr>
        <w:t>xem</w:t>
      </w:r>
      <w:r>
        <w:rPr>
          <w:spacing w:val="-4"/>
          <w:sz w:val="24"/>
        </w:rPr>
        <w:t xml:space="preserve"> </w:t>
      </w:r>
      <w:r>
        <w:rPr>
          <w:sz w:val="24"/>
        </w:rPr>
        <w:t>xét</w:t>
      </w:r>
      <w:r>
        <w:rPr>
          <w:spacing w:val="-4"/>
          <w:sz w:val="24"/>
        </w:rPr>
        <w:t xml:space="preserve"> </w:t>
      </w:r>
      <w:r>
        <w:rPr>
          <w:sz w:val="24"/>
        </w:rPr>
        <w:t xml:space="preserve">và </w:t>
      </w:r>
      <w:r>
        <w:rPr>
          <w:spacing w:val="-2"/>
          <w:sz w:val="24"/>
        </w:rPr>
        <w:t xml:space="preserve">lập </w:t>
      </w:r>
      <w:r>
        <w:rPr>
          <w:sz w:val="24"/>
        </w:rPr>
        <w:t xml:space="preserve">biên bản nghiệm thu </w:t>
      </w:r>
      <w:r>
        <w:rPr>
          <w:spacing w:val="-3"/>
          <w:sz w:val="24"/>
        </w:rPr>
        <w:t xml:space="preserve">theo </w:t>
      </w:r>
      <w:r>
        <w:rPr>
          <w:sz w:val="24"/>
        </w:rPr>
        <w:t xml:space="preserve">mẫu được quy định. Những </w:t>
      </w:r>
      <w:r>
        <w:rPr>
          <w:spacing w:val="-2"/>
          <w:sz w:val="24"/>
        </w:rPr>
        <w:t xml:space="preserve">mẫu </w:t>
      </w:r>
      <w:r>
        <w:rPr>
          <w:sz w:val="24"/>
        </w:rPr>
        <w:t xml:space="preserve">hồ sơ </w:t>
      </w:r>
      <w:r>
        <w:rPr>
          <w:spacing w:val="-3"/>
          <w:sz w:val="24"/>
        </w:rPr>
        <w:t>ghi nhận</w:t>
      </w:r>
      <w:r>
        <w:rPr>
          <w:spacing w:val="-9"/>
          <w:sz w:val="24"/>
        </w:rPr>
        <w:t xml:space="preserve"> </w:t>
      </w:r>
      <w:r>
        <w:rPr>
          <w:sz w:val="24"/>
        </w:rPr>
        <w:t>kết</w:t>
      </w:r>
      <w:r>
        <w:rPr>
          <w:spacing w:val="-9"/>
          <w:sz w:val="24"/>
        </w:rPr>
        <w:t xml:space="preserve"> </w:t>
      </w:r>
      <w:r>
        <w:rPr>
          <w:sz w:val="24"/>
        </w:rPr>
        <w:t>quả</w:t>
      </w:r>
      <w:r>
        <w:rPr>
          <w:spacing w:val="-9"/>
          <w:sz w:val="24"/>
        </w:rPr>
        <w:t xml:space="preserve"> </w:t>
      </w:r>
      <w:r>
        <w:rPr>
          <w:spacing w:val="-2"/>
          <w:sz w:val="24"/>
        </w:rPr>
        <w:t>nghiệm</w:t>
      </w:r>
      <w:r>
        <w:rPr>
          <w:spacing w:val="-9"/>
          <w:sz w:val="24"/>
        </w:rPr>
        <w:t xml:space="preserve"> </w:t>
      </w:r>
      <w:r>
        <w:rPr>
          <w:sz w:val="24"/>
        </w:rPr>
        <w:t>thu,</w:t>
      </w:r>
      <w:r>
        <w:rPr>
          <w:spacing w:val="-5"/>
          <w:sz w:val="24"/>
        </w:rPr>
        <w:t xml:space="preserve"> </w:t>
      </w:r>
      <w:r>
        <w:rPr>
          <w:sz w:val="24"/>
        </w:rPr>
        <w:t>Chủ</w:t>
      </w:r>
      <w:r>
        <w:rPr>
          <w:spacing w:val="-9"/>
          <w:sz w:val="24"/>
        </w:rPr>
        <w:t xml:space="preserve"> </w:t>
      </w:r>
      <w:r>
        <w:rPr>
          <w:spacing w:val="-3"/>
          <w:sz w:val="24"/>
        </w:rPr>
        <w:t>đầu</w:t>
      </w:r>
      <w:r>
        <w:rPr>
          <w:spacing w:val="-8"/>
          <w:sz w:val="24"/>
        </w:rPr>
        <w:t xml:space="preserve"> </w:t>
      </w:r>
      <w:r>
        <w:rPr>
          <w:sz w:val="24"/>
        </w:rPr>
        <w:t>tư</w:t>
      </w:r>
      <w:r>
        <w:rPr>
          <w:spacing w:val="-10"/>
          <w:sz w:val="24"/>
        </w:rPr>
        <w:t xml:space="preserve"> </w:t>
      </w:r>
      <w:r>
        <w:rPr>
          <w:sz w:val="24"/>
        </w:rPr>
        <w:t>có</w:t>
      </w:r>
      <w:r>
        <w:rPr>
          <w:spacing w:val="-8"/>
          <w:sz w:val="24"/>
        </w:rPr>
        <w:t xml:space="preserve"> </w:t>
      </w:r>
      <w:r>
        <w:rPr>
          <w:sz w:val="24"/>
        </w:rPr>
        <w:t>thể</w:t>
      </w:r>
      <w:r>
        <w:rPr>
          <w:spacing w:val="-10"/>
          <w:sz w:val="24"/>
        </w:rPr>
        <w:t xml:space="preserve"> </w:t>
      </w:r>
      <w:r>
        <w:rPr>
          <w:sz w:val="24"/>
        </w:rPr>
        <w:t>soạn</w:t>
      </w:r>
      <w:r>
        <w:rPr>
          <w:spacing w:val="-8"/>
          <w:sz w:val="24"/>
        </w:rPr>
        <w:t xml:space="preserve"> </w:t>
      </w:r>
      <w:r>
        <w:rPr>
          <w:sz w:val="24"/>
        </w:rPr>
        <w:t>thảo</w:t>
      </w:r>
      <w:r>
        <w:rPr>
          <w:spacing w:val="-9"/>
          <w:sz w:val="24"/>
        </w:rPr>
        <w:t xml:space="preserve"> </w:t>
      </w:r>
      <w:r>
        <w:rPr>
          <w:spacing w:val="-3"/>
          <w:sz w:val="24"/>
        </w:rPr>
        <w:t>cho</w:t>
      </w:r>
      <w:r>
        <w:rPr>
          <w:spacing w:val="-9"/>
          <w:sz w:val="24"/>
        </w:rPr>
        <w:t xml:space="preserve"> </w:t>
      </w:r>
      <w:r>
        <w:rPr>
          <w:sz w:val="24"/>
        </w:rPr>
        <w:t>phù</w:t>
      </w:r>
      <w:r>
        <w:rPr>
          <w:spacing w:val="-8"/>
          <w:sz w:val="24"/>
        </w:rPr>
        <w:t xml:space="preserve"> </w:t>
      </w:r>
      <w:r>
        <w:rPr>
          <w:sz w:val="24"/>
        </w:rPr>
        <w:t>hợp</w:t>
      </w:r>
      <w:r>
        <w:rPr>
          <w:spacing w:val="-9"/>
          <w:sz w:val="24"/>
        </w:rPr>
        <w:t xml:space="preserve"> </w:t>
      </w:r>
      <w:r>
        <w:rPr>
          <w:sz w:val="24"/>
        </w:rPr>
        <w:t>với</w:t>
      </w:r>
      <w:r>
        <w:rPr>
          <w:spacing w:val="-8"/>
          <w:sz w:val="24"/>
        </w:rPr>
        <w:t xml:space="preserve"> </w:t>
      </w:r>
      <w:r>
        <w:rPr>
          <w:sz w:val="24"/>
        </w:rPr>
        <w:t xml:space="preserve">tính </w:t>
      </w:r>
      <w:r>
        <w:rPr>
          <w:spacing w:val="-3"/>
          <w:sz w:val="24"/>
        </w:rPr>
        <w:t>chất</w:t>
      </w:r>
      <w:r>
        <w:rPr>
          <w:spacing w:val="-6"/>
          <w:sz w:val="24"/>
        </w:rPr>
        <w:t xml:space="preserve"> </w:t>
      </w:r>
      <w:r>
        <w:rPr>
          <w:sz w:val="24"/>
        </w:rPr>
        <w:t>công</w:t>
      </w:r>
      <w:r>
        <w:rPr>
          <w:spacing w:val="-8"/>
          <w:sz w:val="24"/>
        </w:rPr>
        <w:t xml:space="preserve"> </w:t>
      </w:r>
      <w:r>
        <w:rPr>
          <w:spacing w:val="-3"/>
          <w:sz w:val="24"/>
        </w:rPr>
        <w:t>trình</w:t>
      </w:r>
      <w:r>
        <w:rPr>
          <w:spacing w:val="-6"/>
          <w:sz w:val="24"/>
        </w:rPr>
        <w:t xml:space="preserve"> </w:t>
      </w:r>
      <w:r>
        <w:rPr>
          <w:sz w:val="24"/>
        </w:rPr>
        <w:t>hoặc</w:t>
      </w:r>
      <w:r>
        <w:rPr>
          <w:spacing w:val="-8"/>
          <w:sz w:val="24"/>
        </w:rPr>
        <w:t xml:space="preserve"> </w:t>
      </w:r>
      <w:r>
        <w:rPr>
          <w:sz w:val="24"/>
        </w:rPr>
        <w:t>thấy</w:t>
      </w:r>
      <w:r>
        <w:rPr>
          <w:spacing w:val="-11"/>
          <w:sz w:val="24"/>
        </w:rPr>
        <w:t xml:space="preserve"> </w:t>
      </w:r>
      <w:r>
        <w:rPr>
          <w:spacing w:val="-3"/>
          <w:sz w:val="24"/>
        </w:rPr>
        <w:t>theo</w:t>
      </w:r>
      <w:r>
        <w:rPr>
          <w:spacing w:val="-8"/>
          <w:sz w:val="24"/>
        </w:rPr>
        <w:t xml:space="preserve"> </w:t>
      </w:r>
      <w:r>
        <w:rPr>
          <w:sz w:val="24"/>
        </w:rPr>
        <w:t>mẫu</w:t>
      </w:r>
      <w:r>
        <w:rPr>
          <w:spacing w:val="-8"/>
          <w:sz w:val="24"/>
        </w:rPr>
        <w:t xml:space="preserve"> </w:t>
      </w:r>
      <w:r>
        <w:rPr>
          <w:sz w:val="24"/>
        </w:rPr>
        <w:t>của</w:t>
      </w:r>
      <w:r>
        <w:rPr>
          <w:spacing w:val="-7"/>
          <w:sz w:val="24"/>
        </w:rPr>
        <w:t xml:space="preserve"> </w:t>
      </w:r>
      <w:r>
        <w:rPr>
          <w:sz w:val="24"/>
        </w:rPr>
        <w:t>các</w:t>
      </w:r>
      <w:r>
        <w:rPr>
          <w:spacing w:val="-9"/>
          <w:sz w:val="24"/>
        </w:rPr>
        <w:t xml:space="preserve"> </w:t>
      </w:r>
      <w:r>
        <w:rPr>
          <w:sz w:val="24"/>
        </w:rPr>
        <w:t>tiêu</w:t>
      </w:r>
      <w:r>
        <w:rPr>
          <w:spacing w:val="-8"/>
          <w:sz w:val="24"/>
        </w:rPr>
        <w:t xml:space="preserve"> </w:t>
      </w:r>
      <w:r>
        <w:rPr>
          <w:sz w:val="24"/>
        </w:rPr>
        <w:t>chuẩn</w:t>
      </w:r>
      <w:r>
        <w:rPr>
          <w:spacing w:val="-8"/>
          <w:sz w:val="24"/>
        </w:rPr>
        <w:t xml:space="preserve"> </w:t>
      </w:r>
      <w:r>
        <w:rPr>
          <w:sz w:val="24"/>
        </w:rPr>
        <w:t>đã</w:t>
      </w:r>
      <w:r>
        <w:rPr>
          <w:spacing w:val="-9"/>
          <w:sz w:val="24"/>
        </w:rPr>
        <w:t xml:space="preserve"> </w:t>
      </w:r>
      <w:r>
        <w:rPr>
          <w:sz w:val="24"/>
        </w:rPr>
        <w:t>được</w:t>
      </w:r>
      <w:r>
        <w:rPr>
          <w:spacing w:val="-8"/>
          <w:sz w:val="24"/>
        </w:rPr>
        <w:t xml:space="preserve"> </w:t>
      </w:r>
      <w:r>
        <w:rPr>
          <w:sz w:val="24"/>
        </w:rPr>
        <w:t>ban</w:t>
      </w:r>
      <w:r>
        <w:rPr>
          <w:spacing w:val="-8"/>
          <w:sz w:val="24"/>
        </w:rPr>
        <w:t xml:space="preserve"> </w:t>
      </w:r>
      <w:r>
        <w:rPr>
          <w:sz w:val="24"/>
        </w:rPr>
        <w:t>hành.</w:t>
      </w:r>
    </w:p>
    <w:p w14:paraId="700B130F" w14:textId="77777777" w:rsidR="0009730F" w:rsidRDefault="00EC41F8">
      <w:pPr>
        <w:pStyle w:val="ListParagraph"/>
        <w:numPr>
          <w:ilvl w:val="2"/>
          <w:numId w:val="8"/>
        </w:numPr>
        <w:tabs>
          <w:tab w:val="left" w:pos="2900"/>
        </w:tabs>
        <w:spacing w:before="119" w:line="278" w:lineRule="auto"/>
        <w:ind w:right="986"/>
        <w:rPr>
          <w:sz w:val="24"/>
        </w:rPr>
      </w:pPr>
      <w:r>
        <w:rPr>
          <w:sz w:val="24"/>
        </w:rPr>
        <w:t>Trường</w:t>
      </w:r>
      <w:r>
        <w:rPr>
          <w:spacing w:val="-6"/>
          <w:sz w:val="24"/>
        </w:rPr>
        <w:t xml:space="preserve"> </w:t>
      </w:r>
      <w:r>
        <w:rPr>
          <w:sz w:val="24"/>
        </w:rPr>
        <w:t>hợp</w:t>
      </w:r>
      <w:r>
        <w:rPr>
          <w:spacing w:val="-5"/>
          <w:sz w:val="24"/>
        </w:rPr>
        <w:t xml:space="preserve"> </w:t>
      </w:r>
      <w:r>
        <w:rPr>
          <w:sz w:val="24"/>
        </w:rPr>
        <w:t>thứ</w:t>
      </w:r>
      <w:r>
        <w:rPr>
          <w:spacing w:val="-6"/>
          <w:sz w:val="24"/>
        </w:rPr>
        <w:t xml:space="preserve"> </w:t>
      </w:r>
      <w:r>
        <w:rPr>
          <w:sz w:val="24"/>
        </w:rPr>
        <w:t>hai:</w:t>
      </w:r>
      <w:r>
        <w:rPr>
          <w:spacing w:val="-5"/>
          <w:sz w:val="24"/>
        </w:rPr>
        <w:t xml:space="preserve"> </w:t>
      </w:r>
      <w:r>
        <w:rPr>
          <w:sz w:val="24"/>
        </w:rPr>
        <w:t>Không</w:t>
      </w:r>
      <w:r>
        <w:rPr>
          <w:spacing w:val="-5"/>
          <w:sz w:val="24"/>
        </w:rPr>
        <w:t xml:space="preserve"> </w:t>
      </w:r>
      <w:r>
        <w:rPr>
          <w:sz w:val="24"/>
        </w:rPr>
        <w:t>chấp</w:t>
      </w:r>
      <w:r>
        <w:rPr>
          <w:spacing w:val="-5"/>
          <w:sz w:val="24"/>
        </w:rPr>
        <w:t xml:space="preserve"> </w:t>
      </w:r>
      <w:r>
        <w:rPr>
          <w:sz w:val="24"/>
        </w:rPr>
        <w:t>nhận</w:t>
      </w:r>
      <w:r>
        <w:rPr>
          <w:spacing w:val="-5"/>
          <w:sz w:val="24"/>
        </w:rPr>
        <w:t xml:space="preserve"> </w:t>
      </w:r>
      <w:r>
        <w:rPr>
          <w:sz w:val="24"/>
        </w:rPr>
        <w:t>nghiệm</w:t>
      </w:r>
      <w:r>
        <w:rPr>
          <w:spacing w:val="-5"/>
          <w:sz w:val="24"/>
        </w:rPr>
        <w:t xml:space="preserve"> </w:t>
      </w:r>
      <w:r>
        <w:rPr>
          <w:sz w:val="24"/>
        </w:rPr>
        <w:t>thu</w:t>
      </w:r>
      <w:r>
        <w:rPr>
          <w:spacing w:val="-3"/>
          <w:sz w:val="24"/>
        </w:rPr>
        <w:t xml:space="preserve"> </w:t>
      </w:r>
      <w:r>
        <w:rPr>
          <w:sz w:val="24"/>
        </w:rPr>
        <w:t>khi</w:t>
      </w:r>
      <w:r>
        <w:rPr>
          <w:spacing w:val="-5"/>
          <w:sz w:val="24"/>
        </w:rPr>
        <w:t xml:space="preserve"> </w:t>
      </w:r>
      <w:r>
        <w:rPr>
          <w:sz w:val="24"/>
        </w:rPr>
        <w:t>các</w:t>
      </w:r>
      <w:r>
        <w:rPr>
          <w:spacing w:val="-6"/>
          <w:sz w:val="24"/>
        </w:rPr>
        <w:t xml:space="preserve"> </w:t>
      </w:r>
      <w:r>
        <w:rPr>
          <w:sz w:val="24"/>
        </w:rPr>
        <w:t>đối</w:t>
      </w:r>
      <w:r>
        <w:rPr>
          <w:spacing w:val="-6"/>
          <w:sz w:val="24"/>
        </w:rPr>
        <w:t xml:space="preserve"> </w:t>
      </w:r>
      <w:r>
        <w:rPr>
          <w:sz w:val="24"/>
        </w:rPr>
        <w:t>tượng</w:t>
      </w:r>
      <w:r>
        <w:rPr>
          <w:spacing w:val="-8"/>
          <w:sz w:val="24"/>
        </w:rPr>
        <w:t xml:space="preserve"> </w:t>
      </w:r>
      <w:r>
        <w:rPr>
          <w:sz w:val="24"/>
        </w:rPr>
        <w:t>kiểm tra</w:t>
      </w:r>
      <w:r>
        <w:rPr>
          <w:spacing w:val="-8"/>
          <w:sz w:val="24"/>
        </w:rPr>
        <w:t xml:space="preserve"> </w:t>
      </w:r>
      <w:r>
        <w:rPr>
          <w:sz w:val="24"/>
        </w:rPr>
        <w:t>sai</w:t>
      </w:r>
      <w:r>
        <w:rPr>
          <w:spacing w:val="-6"/>
          <w:sz w:val="24"/>
        </w:rPr>
        <w:t xml:space="preserve"> </w:t>
      </w:r>
      <w:r>
        <w:rPr>
          <w:sz w:val="24"/>
        </w:rPr>
        <w:t>với</w:t>
      </w:r>
      <w:r>
        <w:rPr>
          <w:spacing w:val="-6"/>
          <w:sz w:val="24"/>
        </w:rPr>
        <w:t xml:space="preserve"> </w:t>
      </w:r>
      <w:r>
        <w:rPr>
          <w:sz w:val="24"/>
        </w:rPr>
        <w:t>thiết</w:t>
      </w:r>
      <w:r>
        <w:rPr>
          <w:spacing w:val="-6"/>
          <w:sz w:val="24"/>
        </w:rPr>
        <w:t xml:space="preserve"> </w:t>
      </w:r>
      <w:r>
        <w:rPr>
          <w:sz w:val="24"/>
        </w:rPr>
        <w:t>kế</w:t>
      </w:r>
      <w:r>
        <w:rPr>
          <w:spacing w:val="-7"/>
          <w:sz w:val="24"/>
        </w:rPr>
        <w:t xml:space="preserve"> </w:t>
      </w:r>
      <w:r>
        <w:rPr>
          <w:sz w:val="24"/>
        </w:rPr>
        <w:t>được</w:t>
      </w:r>
      <w:r>
        <w:rPr>
          <w:spacing w:val="-7"/>
          <w:sz w:val="24"/>
        </w:rPr>
        <w:t xml:space="preserve"> </w:t>
      </w:r>
      <w:r>
        <w:rPr>
          <w:sz w:val="24"/>
        </w:rPr>
        <w:t>duyệt</w:t>
      </w:r>
      <w:r>
        <w:rPr>
          <w:spacing w:val="-6"/>
          <w:sz w:val="24"/>
        </w:rPr>
        <w:t xml:space="preserve"> </w:t>
      </w:r>
      <w:r>
        <w:rPr>
          <w:sz w:val="24"/>
        </w:rPr>
        <w:t>hoặc</w:t>
      </w:r>
      <w:r>
        <w:rPr>
          <w:spacing w:val="-7"/>
          <w:sz w:val="24"/>
        </w:rPr>
        <w:t xml:space="preserve"> </w:t>
      </w:r>
      <w:r>
        <w:rPr>
          <w:sz w:val="24"/>
        </w:rPr>
        <w:t>không</w:t>
      </w:r>
      <w:r>
        <w:rPr>
          <w:spacing w:val="-9"/>
          <w:sz w:val="24"/>
        </w:rPr>
        <w:t xml:space="preserve"> </w:t>
      </w:r>
      <w:r>
        <w:rPr>
          <w:sz w:val="24"/>
        </w:rPr>
        <w:t>đáp</w:t>
      </w:r>
      <w:r>
        <w:rPr>
          <w:spacing w:val="-6"/>
          <w:sz w:val="24"/>
        </w:rPr>
        <w:t xml:space="preserve"> </w:t>
      </w:r>
      <w:r>
        <w:rPr>
          <w:sz w:val="24"/>
        </w:rPr>
        <w:t>ứng</w:t>
      </w:r>
      <w:r>
        <w:rPr>
          <w:spacing w:val="-7"/>
          <w:sz w:val="24"/>
        </w:rPr>
        <w:t xml:space="preserve"> </w:t>
      </w:r>
      <w:r>
        <w:rPr>
          <w:sz w:val="24"/>
        </w:rPr>
        <w:t>những</w:t>
      </w:r>
      <w:r>
        <w:rPr>
          <w:spacing w:val="-4"/>
          <w:sz w:val="24"/>
        </w:rPr>
        <w:t xml:space="preserve"> </w:t>
      </w:r>
      <w:r>
        <w:rPr>
          <w:sz w:val="24"/>
        </w:rPr>
        <w:t>yêu</w:t>
      </w:r>
      <w:r>
        <w:rPr>
          <w:spacing w:val="-6"/>
          <w:sz w:val="24"/>
        </w:rPr>
        <w:t xml:space="preserve"> </w:t>
      </w:r>
      <w:r>
        <w:rPr>
          <w:sz w:val="24"/>
        </w:rPr>
        <w:t>cầu</w:t>
      </w:r>
      <w:r>
        <w:rPr>
          <w:spacing w:val="-6"/>
          <w:sz w:val="24"/>
        </w:rPr>
        <w:t xml:space="preserve"> </w:t>
      </w:r>
      <w:r>
        <w:rPr>
          <w:sz w:val="24"/>
        </w:rPr>
        <w:t>của</w:t>
      </w:r>
      <w:r>
        <w:rPr>
          <w:spacing w:val="-7"/>
          <w:sz w:val="24"/>
        </w:rPr>
        <w:t xml:space="preserve"> </w:t>
      </w:r>
      <w:r>
        <w:rPr>
          <w:sz w:val="24"/>
        </w:rPr>
        <w:t xml:space="preserve">tiêu chuẩn </w:t>
      </w:r>
      <w:r>
        <w:rPr>
          <w:spacing w:val="2"/>
          <w:sz w:val="24"/>
        </w:rPr>
        <w:t xml:space="preserve">kỹ </w:t>
      </w:r>
      <w:r>
        <w:rPr>
          <w:sz w:val="24"/>
        </w:rPr>
        <w:t>thuật chuyên môn khác có liên quan. Các bên tham gia nghiệm thu lập biên bản về nội dung sau: Ghi rõ họ tên và số lượng các đối tượng không chấp nhận nghiệm thu; thời gian Nhà thầu phải đưa các đối tượng không chấp nhận nghiệm thu ra khỏi công trường; thời gian bổ sung thay thế (nếu</w:t>
      </w:r>
      <w:r>
        <w:rPr>
          <w:spacing w:val="-2"/>
          <w:sz w:val="24"/>
        </w:rPr>
        <w:t xml:space="preserve"> </w:t>
      </w:r>
      <w:r>
        <w:rPr>
          <w:sz w:val="24"/>
        </w:rPr>
        <w:t>cần).</w:t>
      </w:r>
    </w:p>
    <w:p w14:paraId="73E72633" w14:textId="77777777" w:rsidR="0009730F" w:rsidRDefault="00EC41F8">
      <w:pPr>
        <w:pStyle w:val="ListParagraph"/>
        <w:numPr>
          <w:ilvl w:val="0"/>
          <w:numId w:val="8"/>
        </w:numPr>
        <w:tabs>
          <w:tab w:val="left" w:pos="1469"/>
        </w:tabs>
        <w:spacing w:before="121"/>
        <w:jc w:val="both"/>
        <w:rPr>
          <w:sz w:val="24"/>
        </w:rPr>
      </w:pPr>
      <w:r>
        <w:rPr>
          <w:sz w:val="24"/>
        </w:rPr>
        <w:t>Nghiệm thu công việc xây</w:t>
      </w:r>
      <w:r>
        <w:rPr>
          <w:spacing w:val="-8"/>
          <w:sz w:val="24"/>
        </w:rPr>
        <w:t xml:space="preserve"> </w:t>
      </w:r>
      <w:r>
        <w:rPr>
          <w:sz w:val="24"/>
        </w:rPr>
        <w:t>dựng:</w:t>
      </w:r>
    </w:p>
    <w:p w14:paraId="05B16732" w14:textId="77777777" w:rsidR="0009730F" w:rsidRDefault="00EC41F8">
      <w:pPr>
        <w:pStyle w:val="BodyText"/>
        <w:spacing w:before="163"/>
        <w:ind w:left="1468" w:firstLine="0"/>
      </w:pPr>
      <w:r>
        <w:t>Thành phần trực tiếp tham gia nghiệm thu:</w:t>
      </w:r>
    </w:p>
    <w:p w14:paraId="01D0959A" w14:textId="77777777" w:rsidR="0009730F" w:rsidRDefault="00EC41F8">
      <w:pPr>
        <w:pStyle w:val="ListParagraph"/>
        <w:numPr>
          <w:ilvl w:val="1"/>
          <w:numId w:val="8"/>
        </w:numPr>
        <w:tabs>
          <w:tab w:val="left" w:pos="2189"/>
        </w:tabs>
        <w:spacing w:before="146" w:line="276" w:lineRule="auto"/>
        <w:ind w:right="988"/>
        <w:rPr>
          <w:sz w:val="24"/>
        </w:rPr>
      </w:pPr>
      <w:r>
        <w:rPr>
          <w:sz w:val="24"/>
        </w:rPr>
        <w:t>Người</w:t>
      </w:r>
      <w:r>
        <w:rPr>
          <w:spacing w:val="-1"/>
          <w:sz w:val="24"/>
        </w:rPr>
        <w:t xml:space="preserve"> </w:t>
      </w:r>
      <w:r>
        <w:rPr>
          <w:sz w:val="24"/>
        </w:rPr>
        <w:t>giám</w:t>
      </w:r>
      <w:r>
        <w:rPr>
          <w:spacing w:val="-5"/>
          <w:sz w:val="24"/>
        </w:rPr>
        <w:t xml:space="preserve"> </w:t>
      </w:r>
      <w:r>
        <w:rPr>
          <w:sz w:val="24"/>
        </w:rPr>
        <w:t>sát</w:t>
      </w:r>
      <w:r>
        <w:rPr>
          <w:spacing w:val="-6"/>
          <w:sz w:val="24"/>
        </w:rPr>
        <w:t xml:space="preserve"> </w:t>
      </w:r>
      <w:r>
        <w:rPr>
          <w:sz w:val="24"/>
        </w:rPr>
        <w:t>thi</w:t>
      </w:r>
      <w:r>
        <w:rPr>
          <w:spacing w:val="-2"/>
          <w:sz w:val="24"/>
        </w:rPr>
        <w:t xml:space="preserve"> </w:t>
      </w:r>
      <w:r>
        <w:rPr>
          <w:sz w:val="24"/>
        </w:rPr>
        <w:t>công</w:t>
      </w:r>
      <w:r>
        <w:rPr>
          <w:spacing w:val="-5"/>
          <w:sz w:val="24"/>
        </w:rPr>
        <w:t xml:space="preserve"> </w:t>
      </w:r>
      <w:r>
        <w:rPr>
          <w:sz w:val="24"/>
        </w:rPr>
        <w:t>xây</w:t>
      </w:r>
      <w:r>
        <w:rPr>
          <w:spacing w:val="-11"/>
          <w:sz w:val="24"/>
        </w:rPr>
        <w:t xml:space="preserve"> </w:t>
      </w:r>
      <w:r>
        <w:rPr>
          <w:sz w:val="24"/>
        </w:rPr>
        <w:t>dựng</w:t>
      </w:r>
      <w:r>
        <w:rPr>
          <w:spacing w:val="-5"/>
          <w:sz w:val="24"/>
        </w:rPr>
        <w:t xml:space="preserve"> </w:t>
      </w:r>
      <w:r>
        <w:rPr>
          <w:sz w:val="24"/>
        </w:rPr>
        <w:t>công</w:t>
      </w:r>
      <w:r>
        <w:rPr>
          <w:spacing w:val="-8"/>
          <w:sz w:val="24"/>
        </w:rPr>
        <w:t xml:space="preserve"> </w:t>
      </w:r>
      <w:r>
        <w:rPr>
          <w:sz w:val="24"/>
        </w:rPr>
        <w:t>trình</w:t>
      </w:r>
      <w:r>
        <w:rPr>
          <w:spacing w:val="-4"/>
          <w:sz w:val="24"/>
        </w:rPr>
        <w:t xml:space="preserve"> </w:t>
      </w:r>
      <w:r>
        <w:rPr>
          <w:sz w:val="24"/>
        </w:rPr>
        <w:t>của</w:t>
      </w:r>
      <w:r>
        <w:rPr>
          <w:spacing w:val="-1"/>
          <w:sz w:val="24"/>
        </w:rPr>
        <w:t xml:space="preserve"> </w:t>
      </w:r>
      <w:r>
        <w:rPr>
          <w:sz w:val="24"/>
        </w:rPr>
        <w:t>Chủ</w:t>
      </w:r>
      <w:r>
        <w:rPr>
          <w:spacing w:val="-6"/>
          <w:sz w:val="24"/>
        </w:rPr>
        <w:t xml:space="preserve"> </w:t>
      </w:r>
      <w:r>
        <w:rPr>
          <w:sz w:val="24"/>
        </w:rPr>
        <w:t>đầu</w:t>
      </w:r>
      <w:r>
        <w:rPr>
          <w:spacing w:val="-5"/>
          <w:sz w:val="24"/>
        </w:rPr>
        <w:t xml:space="preserve"> </w:t>
      </w:r>
      <w:r>
        <w:rPr>
          <w:sz w:val="24"/>
        </w:rPr>
        <w:t>tư</w:t>
      </w:r>
      <w:r>
        <w:rPr>
          <w:spacing w:val="-5"/>
          <w:sz w:val="24"/>
        </w:rPr>
        <w:t xml:space="preserve"> </w:t>
      </w:r>
      <w:r>
        <w:rPr>
          <w:sz w:val="24"/>
        </w:rPr>
        <w:t>hoặc</w:t>
      </w:r>
      <w:r>
        <w:rPr>
          <w:spacing w:val="-5"/>
          <w:sz w:val="24"/>
        </w:rPr>
        <w:t xml:space="preserve"> </w:t>
      </w:r>
      <w:r>
        <w:rPr>
          <w:sz w:val="24"/>
        </w:rPr>
        <w:t>người</w:t>
      </w:r>
      <w:r>
        <w:rPr>
          <w:spacing w:val="-2"/>
          <w:sz w:val="24"/>
        </w:rPr>
        <w:t xml:space="preserve"> </w:t>
      </w:r>
      <w:r>
        <w:rPr>
          <w:sz w:val="24"/>
        </w:rPr>
        <w:t>giám</w:t>
      </w:r>
      <w:r>
        <w:rPr>
          <w:spacing w:val="-5"/>
          <w:sz w:val="24"/>
        </w:rPr>
        <w:t xml:space="preserve"> </w:t>
      </w:r>
      <w:r>
        <w:rPr>
          <w:sz w:val="24"/>
        </w:rPr>
        <w:t>sát thi</w:t>
      </w:r>
      <w:r>
        <w:rPr>
          <w:spacing w:val="-7"/>
          <w:sz w:val="24"/>
        </w:rPr>
        <w:t xml:space="preserve"> </w:t>
      </w:r>
      <w:r>
        <w:rPr>
          <w:sz w:val="24"/>
        </w:rPr>
        <w:t>công</w:t>
      </w:r>
      <w:r>
        <w:rPr>
          <w:spacing w:val="-10"/>
          <w:sz w:val="24"/>
        </w:rPr>
        <w:t xml:space="preserve"> </w:t>
      </w:r>
      <w:r>
        <w:rPr>
          <w:sz w:val="24"/>
        </w:rPr>
        <w:t>xây</w:t>
      </w:r>
      <w:r>
        <w:rPr>
          <w:spacing w:val="-15"/>
          <w:sz w:val="24"/>
        </w:rPr>
        <w:t xml:space="preserve"> </w:t>
      </w:r>
      <w:r>
        <w:rPr>
          <w:sz w:val="24"/>
        </w:rPr>
        <w:t>dựng</w:t>
      </w:r>
      <w:r>
        <w:rPr>
          <w:spacing w:val="-10"/>
          <w:sz w:val="24"/>
        </w:rPr>
        <w:t xml:space="preserve"> </w:t>
      </w:r>
      <w:r>
        <w:rPr>
          <w:sz w:val="24"/>
        </w:rPr>
        <w:t>công</w:t>
      </w:r>
      <w:r>
        <w:rPr>
          <w:spacing w:val="-10"/>
          <w:sz w:val="24"/>
        </w:rPr>
        <w:t xml:space="preserve"> </w:t>
      </w:r>
      <w:r>
        <w:rPr>
          <w:sz w:val="24"/>
        </w:rPr>
        <w:t>trình</w:t>
      </w:r>
      <w:r>
        <w:rPr>
          <w:spacing w:val="-7"/>
          <w:sz w:val="24"/>
        </w:rPr>
        <w:t xml:space="preserve"> </w:t>
      </w:r>
      <w:r>
        <w:rPr>
          <w:sz w:val="24"/>
        </w:rPr>
        <w:t>của</w:t>
      </w:r>
      <w:r>
        <w:rPr>
          <w:spacing w:val="-9"/>
          <w:sz w:val="24"/>
        </w:rPr>
        <w:t xml:space="preserve"> </w:t>
      </w:r>
      <w:r>
        <w:rPr>
          <w:sz w:val="24"/>
        </w:rPr>
        <w:t>Tổng</w:t>
      </w:r>
      <w:r>
        <w:rPr>
          <w:spacing w:val="-10"/>
          <w:sz w:val="24"/>
        </w:rPr>
        <w:t xml:space="preserve"> </w:t>
      </w:r>
      <w:r>
        <w:rPr>
          <w:sz w:val="24"/>
        </w:rPr>
        <w:t>thầu</w:t>
      </w:r>
      <w:r>
        <w:rPr>
          <w:spacing w:val="-7"/>
          <w:sz w:val="24"/>
        </w:rPr>
        <w:t xml:space="preserve"> </w:t>
      </w:r>
      <w:r>
        <w:rPr>
          <w:sz w:val="24"/>
        </w:rPr>
        <w:t>đối</w:t>
      </w:r>
      <w:r>
        <w:rPr>
          <w:spacing w:val="-7"/>
          <w:sz w:val="24"/>
        </w:rPr>
        <w:t xml:space="preserve"> </w:t>
      </w:r>
      <w:r>
        <w:rPr>
          <w:sz w:val="24"/>
        </w:rPr>
        <w:t>với</w:t>
      </w:r>
      <w:r>
        <w:rPr>
          <w:spacing w:val="-10"/>
          <w:sz w:val="24"/>
        </w:rPr>
        <w:t xml:space="preserve"> </w:t>
      </w:r>
      <w:r>
        <w:rPr>
          <w:sz w:val="24"/>
        </w:rPr>
        <w:t>hình</w:t>
      </w:r>
      <w:r>
        <w:rPr>
          <w:spacing w:val="-7"/>
          <w:sz w:val="24"/>
        </w:rPr>
        <w:t xml:space="preserve"> </w:t>
      </w:r>
      <w:r>
        <w:rPr>
          <w:sz w:val="24"/>
        </w:rPr>
        <w:t>thức</w:t>
      </w:r>
      <w:r>
        <w:rPr>
          <w:spacing w:val="-9"/>
          <w:sz w:val="24"/>
        </w:rPr>
        <w:t xml:space="preserve"> </w:t>
      </w:r>
      <w:r>
        <w:rPr>
          <w:sz w:val="24"/>
        </w:rPr>
        <w:t>hợp</w:t>
      </w:r>
      <w:r>
        <w:rPr>
          <w:spacing w:val="-10"/>
          <w:sz w:val="24"/>
        </w:rPr>
        <w:t xml:space="preserve"> </w:t>
      </w:r>
      <w:r>
        <w:rPr>
          <w:sz w:val="24"/>
        </w:rPr>
        <w:t>đồng</w:t>
      </w:r>
      <w:r>
        <w:rPr>
          <w:spacing w:val="-10"/>
          <w:sz w:val="24"/>
        </w:rPr>
        <w:t xml:space="preserve"> </w:t>
      </w:r>
      <w:r>
        <w:rPr>
          <w:sz w:val="24"/>
        </w:rPr>
        <w:t>tổng</w:t>
      </w:r>
      <w:r>
        <w:rPr>
          <w:spacing w:val="-10"/>
          <w:sz w:val="24"/>
        </w:rPr>
        <w:t xml:space="preserve"> </w:t>
      </w:r>
      <w:r>
        <w:rPr>
          <w:sz w:val="24"/>
        </w:rPr>
        <w:t>thầu;</w:t>
      </w:r>
    </w:p>
    <w:p w14:paraId="3A07DD68" w14:textId="77777777" w:rsidR="0009730F" w:rsidRDefault="00EC41F8">
      <w:pPr>
        <w:pStyle w:val="ListParagraph"/>
        <w:numPr>
          <w:ilvl w:val="1"/>
          <w:numId w:val="8"/>
        </w:numPr>
        <w:tabs>
          <w:tab w:val="left" w:pos="2189"/>
        </w:tabs>
        <w:spacing w:before="105"/>
        <w:ind w:hanging="361"/>
        <w:rPr>
          <w:sz w:val="24"/>
        </w:rPr>
      </w:pPr>
      <w:r>
        <w:rPr>
          <w:sz w:val="24"/>
        </w:rPr>
        <w:t xml:space="preserve">Người phụ trách </w:t>
      </w:r>
      <w:r>
        <w:rPr>
          <w:spacing w:val="2"/>
          <w:sz w:val="24"/>
        </w:rPr>
        <w:t xml:space="preserve">kỹ </w:t>
      </w:r>
      <w:r>
        <w:rPr>
          <w:sz w:val="24"/>
        </w:rPr>
        <w:t>thuật thi công trực tiếp của Nhà thầu thi công xây</w:t>
      </w:r>
      <w:r>
        <w:rPr>
          <w:spacing w:val="-18"/>
          <w:sz w:val="24"/>
        </w:rPr>
        <w:t xml:space="preserve"> </w:t>
      </w:r>
      <w:r>
        <w:rPr>
          <w:sz w:val="24"/>
        </w:rPr>
        <w:t>dựng.</w:t>
      </w:r>
    </w:p>
    <w:p w14:paraId="5AC5BBEB" w14:textId="77777777" w:rsidR="0009730F" w:rsidRDefault="00EC41F8">
      <w:pPr>
        <w:pStyle w:val="ListParagraph"/>
        <w:numPr>
          <w:ilvl w:val="1"/>
          <w:numId w:val="8"/>
        </w:numPr>
        <w:tabs>
          <w:tab w:val="left" w:pos="2189"/>
        </w:tabs>
        <w:spacing w:before="146" w:line="278" w:lineRule="auto"/>
        <w:ind w:right="988"/>
        <w:rPr>
          <w:sz w:val="24"/>
        </w:rPr>
      </w:pPr>
      <w:r>
        <w:rPr>
          <w:sz w:val="24"/>
        </w:rPr>
        <w:t>Trong trường hợp hợp đồng tổng thầu, người giám sát thi công xây dựng công trình của Chủ đầu tư tham dự để kiểm tra công tác nghiệm thu của Tổng thầu với Nhà thầu</w:t>
      </w:r>
      <w:r>
        <w:rPr>
          <w:spacing w:val="-2"/>
          <w:sz w:val="24"/>
        </w:rPr>
        <w:t xml:space="preserve"> </w:t>
      </w:r>
      <w:r>
        <w:rPr>
          <w:sz w:val="24"/>
        </w:rPr>
        <w:t>phụ.</w:t>
      </w:r>
    </w:p>
    <w:p w14:paraId="6EC70EBE" w14:textId="77777777" w:rsidR="0009730F" w:rsidRDefault="00EC41F8">
      <w:pPr>
        <w:pStyle w:val="BodyText"/>
        <w:spacing w:before="116" w:line="278" w:lineRule="auto"/>
        <w:ind w:left="902" w:right="998" w:firstLine="566"/>
      </w:pPr>
      <w:r>
        <w:t>Trách nghiệm của các thành phần tham gia nghiệm thu: Trực tiếp tiến hành nghiệm thu trong quá tình xây lắp những đối tượng công việc xây dựng sau đây sau khi nhận được phiếu yêu cầu nghiệm thu của Nhà thầu xây lắp:</w:t>
      </w:r>
    </w:p>
    <w:p w14:paraId="658D9033" w14:textId="77777777" w:rsidR="0009730F" w:rsidRDefault="00EC41F8">
      <w:pPr>
        <w:pStyle w:val="ListParagraph"/>
        <w:numPr>
          <w:ilvl w:val="1"/>
          <w:numId w:val="8"/>
        </w:numPr>
        <w:tabs>
          <w:tab w:val="left" w:pos="2189"/>
        </w:tabs>
        <w:spacing w:before="102"/>
        <w:ind w:hanging="361"/>
        <w:rPr>
          <w:sz w:val="24"/>
        </w:rPr>
      </w:pPr>
      <w:r>
        <w:rPr>
          <w:sz w:val="24"/>
        </w:rPr>
        <w:t>Những công việc xây dựng đã hoàn</w:t>
      </w:r>
      <w:r>
        <w:rPr>
          <w:spacing w:val="-14"/>
          <w:sz w:val="24"/>
        </w:rPr>
        <w:t xml:space="preserve"> </w:t>
      </w:r>
      <w:r>
        <w:rPr>
          <w:sz w:val="24"/>
        </w:rPr>
        <w:t>thành;</w:t>
      </w:r>
    </w:p>
    <w:p w14:paraId="02E1D411" w14:textId="77777777" w:rsidR="0009730F" w:rsidRDefault="00EC41F8">
      <w:pPr>
        <w:pStyle w:val="ListParagraph"/>
        <w:numPr>
          <w:ilvl w:val="1"/>
          <w:numId w:val="8"/>
        </w:numPr>
        <w:tabs>
          <w:tab w:val="left" w:pos="2188"/>
          <w:tab w:val="left" w:pos="2189"/>
        </w:tabs>
        <w:spacing w:before="148"/>
        <w:ind w:hanging="361"/>
        <w:jc w:val="left"/>
        <w:rPr>
          <w:sz w:val="24"/>
        </w:rPr>
      </w:pPr>
      <w:r>
        <w:rPr>
          <w:sz w:val="24"/>
        </w:rPr>
        <w:t>Những công việc lắp đặt thiết bị tĩnh đã hoàn</w:t>
      </w:r>
      <w:r>
        <w:rPr>
          <w:spacing w:val="-5"/>
          <w:sz w:val="24"/>
        </w:rPr>
        <w:t xml:space="preserve"> </w:t>
      </w:r>
      <w:r>
        <w:rPr>
          <w:sz w:val="24"/>
        </w:rPr>
        <w:t>thành;</w:t>
      </w:r>
    </w:p>
    <w:p w14:paraId="2C9133FE" w14:textId="77777777" w:rsidR="0009730F" w:rsidRDefault="00EC41F8">
      <w:pPr>
        <w:pStyle w:val="ListParagraph"/>
        <w:numPr>
          <w:ilvl w:val="1"/>
          <w:numId w:val="8"/>
        </w:numPr>
        <w:tabs>
          <w:tab w:val="left" w:pos="2188"/>
          <w:tab w:val="left" w:pos="2189"/>
        </w:tabs>
        <w:spacing w:before="145" w:line="372" w:lineRule="auto"/>
        <w:ind w:left="1468" w:right="4395" w:firstLine="360"/>
        <w:jc w:val="left"/>
        <w:rPr>
          <w:sz w:val="24"/>
        </w:rPr>
      </w:pPr>
      <w:r>
        <w:rPr>
          <w:sz w:val="24"/>
        </w:rPr>
        <w:t xml:space="preserve">Những kết cấu, bộ phận công trình sẽ lấp </w:t>
      </w:r>
      <w:r>
        <w:rPr>
          <w:spacing w:val="-3"/>
          <w:sz w:val="24"/>
        </w:rPr>
        <w:t xml:space="preserve">kín. </w:t>
      </w:r>
      <w:r>
        <w:rPr>
          <w:sz w:val="24"/>
        </w:rPr>
        <w:t>Điều kiện cần để nghiệm thu:</w:t>
      </w:r>
    </w:p>
    <w:p w14:paraId="59846A5F" w14:textId="77777777" w:rsidR="0009730F" w:rsidRDefault="00EC41F8">
      <w:pPr>
        <w:pStyle w:val="ListParagraph"/>
        <w:numPr>
          <w:ilvl w:val="1"/>
          <w:numId w:val="8"/>
        </w:numPr>
        <w:tabs>
          <w:tab w:val="left" w:pos="2188"/>
          <w:tab w:val="left" w:pos="2189"/>
        </w:tabs>
        <w:spacing w:before="0" w:line="292" w:lineRule="exact"/>
        <w:ind w:hanging="361"/>
        <w:jc w:val="left"/>
        <w:rPr>
          <w:sz w:val="24"/>
        </w:rPr>
      </w:pPr>
      <w:r>
        <w:rPr>
          <w:sz w:val="24"/>
        </w:rPr>
        <w:t>Đối tượng nghiệm thu đã thi công hoàn thành trước</w:t>
      </w:r>
      <w:r>
        <w:rPr>
          <w:spacing w:val="-7"/>
          <w:sz w:val="24"/>
        </w:rPr>
        <w:t xml:space="preserve"> </w:t>
      </w:r>
      <w:r>
        <w:rPr>
          <w:sz w:val="24"/>
        </w:rPr>
        <w:t>đó;</w:t>
      </w:r>
    </w:p>
    <w:p w14:paraId="47F199D9" w14:textId="77777777" w:rsidR="0009730F" w:rsidRDefault="00EC41F8">
      <w:pPr>
        <w:pStyle w:val="ListParagraph"/>
        <w:numPr>
          <w:ilvl w:val="1"/>
          <w:numId w:val="8"/>
        </w:numPr>
        <w:tabs>
          <w:tab w:val="left" w:pos="2188"/>
          <w:tab w:val="left" w:pos="2189"/>
        </w:tabs>
        <w:spacing w:before="145"/>
        <w:ind w:hanging="361"/>
        <w:jc w:val="left"/>
        <w:rPr>
          <w:sz w:val="24"/>
        </w:rPr>
      </w:pPr>
      <w:r>
        <w:rPr>
          <w:sz w:val="24"/>
        </w:rPr>
        <w:t>Có đầy đủ các hồ sơ, tài</w:t>
      </w:r>
      <w:r>
        <w:rPr>
          <w:spacing w:val="-6"/>
          <w:sz w:val="24"/>
        </w:rPr>
        <w:t xml:space="preserve"> </w:t>
      </w:r>
      <w:r>
        <w:rPr>
          <w:sz w:val="24"/>
        </w:rPr>
        <w:t>liệu:</w:t>
      </w:r>
    </w:p>
    <w:p w14:paraId="1AA803C9" w14:textId="77777777" w:rsidR="0009730F" w:rsidRDefault="0009730F">
      <w:pPr>
        <w:rPr>
          <w:sz w:val="24"/>
        </w:rPr>
        <w:sectPr w:rsidR="0009730F">
          <w:pgSz w:w="11910" w:h="16850"/>
          <w:pgMar w:top="1060" w:right="140" w:bottom="980" w:left="800" w:header="0" w:footer="783" w:gutter="0"/>
          <w:cols w:space="720"/>
        </w:sectPr>
      </w:pPr>
    </w:p>
    <w:p w14:paraId="3AA5E35A" w14:textId="77777777" w:rsidR="0009730F" w:rsidRDefault="00EC41F8">
      <w:pPr>
        <w:pStyle w:val="ListParagraph"/>
        <w:numPr>
          <w:ilvl w:val="2"/>
          <w:numId w:val="8"/>
        </w:numPr>
        <w:tabs>
          <w:tab w:val="left" w:pos="2900"/>
        </w:tabs>
        <w:spacing w:before="64" w:line="280" w:lineRule="auto"/>
        <w:ind w:right="990"/>
        <w:rPr>
          <w:sz w:val="24"/>
        </w:rPr>
      </w:pPr>
      <w:r>
        <w:rPr>
          <w:sz w:val="24"/>
        </w:rPr>
        <w:lastRenderedPageBreak/>
        <w:t>Biên bản nghiệm thu vật liệu, thiết bị, sản phẩm chế tạo sẵn trước khi sử dụng;</w:t>
      </w:r>
    </w:p>
    <w:p w14:paraId="090FC96B" w14:textId="77777777" w:rsidR="0009730F" w:rsidRDefault="00EC41F8">
      <w:pPr>
        <w:pStyle w:val="ListParagraph"/>
        <w:numPr>
          <w:ilvl w:val="2"/>
          <w:numId w:val="8"/>
        </w:numPr>
        <w:tabs>
          <w:tab w:val="left" w:pos="2900"/>
        </w:tabs>
        <w:spacing w:before="116" w:line="278" w:lineRule="auto"/>
        <w:ind w:right="990"/>
        <w:rPr>
          <w:sz w:val="24"/>
        </w:rPr>
      </w:pPr>
      <w:r>
        <w:rPr>
          <w:sz w:val="24"/>
        </w:rPr>
        <w:t>Các phiếu kết quả thí nghiệm mẫu kiểm nghiệm có liên quan lấy tại hiện trường;</w:t>
      </w:r>
    </w:p>
    <w:p w14:paraId="3DAEB98E" w14:textId="77777777" w:rsidR="0009730F" w:rsidRDefault="00EC41F8">
      <w:pPr>
        <w:pStyle w:val="ListParagraph"/>
        <w:numPr>
          <w:ilvl w:val="2"/>
          <w:numId w:val="8"/>
        </w:numPr>
        <w:tabs>
          <w:tab w:val="left" w:pos="2900"/>
        </w:tabs>
        <w:spacing w:before="120" w:line="278" w:lineRule="auto"/>
        <w:ind w:right="986"/>
        <w:rPr>
          <w:sz w:val="24"/>
        </w:rPr>
      </w:pPr>
      <w:r>
        <w:rPr>
          <w:sz w:val="24"/>
        </w:rPr>
        <w:t>Các</w:t>
      </w:r>
      <w:r>
        <w:rPr>
          <w:spacing w:val="-8"/>
          <w:sz w:val="24"/>
        </w:rPr>
        <w:t xml:space="preserve"> </w:t>
      </w:r>
      <w:r>
        <w:rPr>
          <w:sz w:val="24"/>
        </w:rPr>
        <w:t>kết</w:t>
      </w:r>
      <w:r>
        <w:rPr>
          <w:spacing w:val="-6"/>
          <w:sz w:val="24"/>
        </w:rPr>
        <w:t xml:space="preserve"> </w:t>
      </w:r>
      <w:r>
        <w:rPr>
          <w:sz w:val="24"/>
        </w:rPr>
        <w:t>quả</w:t>
      </w:r>
      <w:r>
        <w:rPr>
          <w:spacing w:val="-7"/>
          <w:sz w:val="24"/>
        </w:rPr>
        <w:t xml:space="preserve"> </w:t>
      </w:r>
      <w:r>
        <w:rPr>
          <w:sz w:val="24"/>
        </w:rPr>
        <w:t>thử</w:t>
      </w:r>
      <w:r>
        <w:rPr>
          <w:spacing w:val="-7"/>
          <w:sz w:val="24"/>
        </w:rPr>
        <w:t xml:space="preserve"> </w:t>
      </w:r>
      <w:r>
        <w:rPr>
          <w:sz w:val="24"/>
        </w:rPr>
        <w:t>nghiệm,</w:t>
      </w:r>
      <w:r>
        <w:rPr>
          <w:spacing w:val="-6"/>
          <w:sz w:val="24"/>
        </w:rPr>
        <w:t xml:space="preserve"> </w:t>
      </w:r>
      <w:r>
        <w:rPr>
          <w:sz w:val="24"/>
        </w:rPr>
        <w:t>đo</w:t>
      </w:r>
      <w:r>
        <w:rPr>
          <w:spacing w:val="-6"/>
          <w:sz w:val="24"/>
        </w:rPr>
        <w:t xml:space="preserve"> </w:t>
      </w:r>
      <w:r>
        <w:rPr>
          <w:sz w:val="24"/>
        </w:rPr>
        <w:t>lường,</w:t>
      </w:r>
      <w:r>
        <w:rPr>
          <w:spacing w:val="-6"/>
          <w:sz w:val="24"/>
        </w:rPr>
        <w:t xml:space="preserve"> </w:t>
      </w:r>
      <w:r>
        <w:rPr>
          <w:sz w:val="24"/>
        </w:rPr>
        <w:t>đo</w:t>
      </w:r>
      <w:r>
        <w:rPr>
          <w:spacing w:val="-6"/>
          <w:sz w:val="24"/>
        </w:rPr>
        <w:t xml:space="preserve"> </w:t>
      </w:r>
      <w:r>
        <w:rPr>
          <w:sz w:val="24"/>
        </w:rPr>
        <w:t>đạc,</w:t>
      </w:r>
      <w:r>
        <w:rPr>
          <w:spacing w:val="-6"/>
          <w:sz w:val="24"/>
        </w:rPr>
        <w:t xml:space="preserve"> </w:t>
      </w:r>
      <w:r>
        <w:rPr>
          <w:sz w:val="24"/>
        </w:rPr>
        <w:t>quan</w:t>
      </w:r>
      <w:r>
        <w:rPr>
          <w:spacing w:val="-6"/>
          <w:sz w:val="24"/>
        </w:rPr>
        <w:t xml:space="preserve"> </w:t>
      </w:r>
      <w:r>
        <w:rPr>
          <w:sz w:val="24"/>
        </w:rPr>
        <w:t>trắc</w:t>
      </w:r>
      <w:r>
        <w:rPr>
          <w:spacing w:val="-7"/>
          <w:sz w:val="24"/>
        </w:rPr>
        <w:t xml:space="preserve"> </w:t>
      </w:r>
      <w:r>
        <w:rPr>
          <w:sz w:val="24"/>
        </w:rPr>
        <w:t>mà</w:t>
      </w:r>
      <w:r>
        <w:rPr>
          <w:spacing w:val="-7"/>
          <w:sz w:val="24"/>
        </w:rPr>
        <w:t xml:space="preserve"> </w:t>
      </w:r>
      <w:r>
        <w:rPr>
          <w:sz w:val="24"/>
        </w:rPr>
        <w:t>Nhà</w:t>
      </w:r>
      <w:r>
        <w:rPr>
          <w:spacing w:val="-8"/>
          <w:sz w:val="24"/>
        </w:rPr>
        <w:t xml:space="preserve"> </w:t>
      </w:r>
      <w:r>
        <w:rPr>
          <w:sz w:val="24"/>
        </w:rPr>
        <w:t>thầu</w:t>
      </w:r>
      <w:r>
        <w:rPr>
          <w:spacing w:val="-6"/>
          <w:sz w:val="24"/>
        </w:rPr>
        <w:t xml:space="preserve"> </w:t>
      </w:r>
      <w:r>
        <w:rPr>
          <w:sz w:val="24"/>
        </w:rPr>
        <w:t>thi</w:t>
      </w:r>
      <w:r>
        <w:rPr>
          <w:spacing w:val="-6"/>
          <w:sz w:val="24"/>
        </w:rPr>
        <w:t xml:space="preserve"> </w:t>
      </w:r>
      <w:r>
        <w:rPr>
          <w:sz w:val="24"/>
        </w:rPr>
        <w:t>công xây lắp đã thực hiện tại hiện trường để xác định chất lượng và khối lượng đối tượng cần nghiệm</w:t>
      </w:r>
      <w:r>
        <w:rPr>
          <w:spacing w:val="-4"/>
          <w:sz w:val="24"/>
        </w:rPr>
        <w:t xml:space="preserve"> </w:t>
      </w:r>
      <w:r>
        <w:rPr>
          <w:sz w:val="24"/>
        </w:rPr>
        <w:t>thu;</w:t>
      </w:r>
    </w:p>
    <w:p w14:paraId="73115273" w14:textId="77777777" w:rsidR="0009730F" w:rsidRDefault="00EC41F8">
      <w:pPr>
        <w:pStyle w:val="ListParagraph"/>
        <w:numPr>
          <w:ilvl w:val="2"/>
          <w:numId w:val="8"/>
        </w:numPr>
        <w:tabs>
          <w:tab w:val="left" w:pos="2900"/>
        </w:tabs>
        <w:spacing w:before="120"/>
        <w:ind w:hanging="361"/>
        <w:rPr>
          <w:sz w:val="24"/>
        </w:rPr>
      </w:pPr>
      <w:r>
        <w:rPr>
          <w:sz w:val="24"/>
        </w:rPr>
        <w:t>Bản vẽ hoàn</w:t>
      </w:r>
      <w:r>
        <w:rPr>
          <w:spacing w:val="-2"/>
          <w:sz w:val="24"/>
        </w:rPr>
        <w:t xml:space="preserve"> </w:t>
      </w:r>
      <w:r>
        <w:rPr>
          <w:sz w:val="24"/>
        </w:rPr>
        <w:t>công;</w:t>
      </w:r>
    </w:p>
    <w:p w14:paraId="7A950C1F" w14:textId="77777777" w:rsidR="0009730F" w:rsidRDefault="00EC41F8">
      <w:pPr>
        <w:pStyle w:val="ListParagraph"/>
        <w:numPr>
          <w:ilvl w:val="2"/>
          <w:numId w:val="8"/>
        </w:numPr>
        <w:tabs>
          <w:tab w:val="left" w:pos="2899"/>
          <w:tab w:val="left" w:pos="2900"/>
        </w:tabs>
        <w:spacing w:line="278" w:lineRule="auto"/>
        <w:ind w:right="990"/>
        <w:jc w:val="left"/>
        <w:rPr>
          <w:sz w:val="24"/>
        </w:rPr>
      </w:pPr>
      <w:r>
        <w:rPr>
          <w:sz w:val="24"/>
        </w:rPr>
        <w:t>Nhật ký thi công, nhật ký giám sát của Chủ đầu tư và các tài liệu văn bản khác đã xác lập trong khi xây lắp có liên quan đến đối tượng nghiệm</w:t>
      </w:r>
      <w:r>
        <w:rPr>
          <w:spacing w:val="-11"/>
          <w:sz w:val="24"/>
        </w:rPr>
        <w:t xml:space="preserve"> </w:t>
      </w:r>
      <w:r>
        <w:rPr>
          <w:sz w:val="24"/>
        </w:rPr>
        <w:t>thu.</w:t>
      </w:r>
    </w:p>
    <w:p w14:paraId="42FEF553" w14:textId="77777777" w:rsidR="0009730F" w:rsidRDefault="00EC41F8">
      <w:pPr>
        <w:pStyle w:val="ListParagraph"/>
        <w:numPr>
          <w:ilvl w:val="1"/>
          <w:numId w:val="8"/>
        </w:numPr>
        <w:tabs>
          <w:tab w:val="left" w:pos="2188"/>
          <w:tab w:val="left" w:pos="2189"/>
        </w:tabs>
        <w:spacing w:before="104" w:line="273" w:lineRule="auto"/>
        <w:ind w:right="989"/>
        <w:jc w:val="left"/>
        <w:rPr>
          <w:sz w:val="24"/>
        </w:rPr>
      </w:pPr>
      <w:r>
        <w:rPr>
          <w:sz w:val="24"/>
        </w:rPr>
        <w:t>Có biên bản nghiệm thu nội bộ và phiếu yêu cầu nghiệm thu của Nhà thầu thi công xây dựng công</w:t>
      </w:r>
      <w:r>
        <w:rPr>
          <w:spacing w:val="-14"/>
          <w:sz w:val="24"/>
        </w:rPr>
        <w:t xml:space="preserve"> </w:t>
      </w:r>
      <w:r>
        <w:rPr>
          <w:sz w:val="24"/>
        </w:rPr>
        <w:t>trình.</w:t>
      </w:r>
    </w:p>
    <w:p w14:paraId="4A1658EE" w14:textId="77777777" w:rsidR="0009730F" w:rsidRDefault="00EC41F8">
      <w:pPr>
        <w:pStyle w:val="BodyText"/>
        <w:spacing w:before="126"/>
        <w:ind w:left="1468" w:firstLine="0"/>
        <w:jc w:val="left"/>
      </w:pPr>
      <w:r>
        <w:t>Nội dung và trình tự nghiệm thu:</w:t>
      </w:r>
    </w:p>
    <w:p w14:paraId="565E6BE4" w14:textId="77777777" w:rsidR="0009730F" w:rsidRDefault="00EC41F8">
      <w:pPr>
        <w:pStyle w:val="ListParagraph"/>
        <w:numPr>
          <w:ilvl w:val="1"/>
          <w:numId w:val="8"/>
        </w:numPr>
        <w:tabs>
          <w:tab w:val="left" w:pos="2188"/>
          <w:tab w:val="left" w:pos="2189"/>
        </w:tabs>
        <w:spacing w:before="148" w:line="273" w:lineRule="auto"/>
        <w:ind w:right="988"/>
        <w:jc w:val="left"/>
        <w:rPr>
          <w:sz w:val="24"/>
        </w:rPr>
      </w:pPr>
      <w:r>
        <w:rPr>
          <w:sz w:val="24"/>
        </w:rPr>
        <w:t>Kiểm tra tại chỗ đối tượng nghiệm thu: công việc xây dựng, thiết bị lắp đặt tĩnh tại hiện</w:t>
      </w:r>
      <w:r>
        <w:rPr>
          <w:spacing w:val="-1"/>
          <w:sz w:val="24"/>
        </w:rPr>
        <w:t xml:space="preserve"> </w:t>
      </w:r>
      <w:r>
        <w:rPr>
          <w:sz w:val="24"/>
        </w:rPr>
        <w:t>trường;</w:t>
      </w:r>
    </w:p>
    <w:p w14:paraId="7F5DE3F7" w14:textId="77777777" w:rsidR="0009730F" w:rsidRDefault="00EC41F8">
      <w:pPr>
        <w:pStyle w:val="ListParagraph"/>
        <w:numPr>
          <w:ilvl w:val="1"/>
          <w:numId w:val="8"/>
        </w:numPr>
        <w:tabs>
          <w:tab w:val="left" w:pos="2188"/>
          <w:tab w:val="left" w:pos="2189"/>
        </w:tabs>
        <w:spacing w:before="109"/>
        <w:ind w:hanging="361"/>
        <w:jc w:val="left"/>
        <w:rPr>
          <w:sz w:val="24"/>
        </w:rPr>
      </w:pPr>
      <w:r>
        <w:rPr>
          <w:sz w:val="24"/>
        </w:rPr>
        <w:t>Kiểm tra các hồ sơ theo nội dung Điều kiện cần để nghiệm thu nêu</w:t>
      </w:r>
      <w:r>
        <w:rPr>
          <w:spacing w:val="-7"/>
          <w:sz w:val="24"/>
        </w:rPr>
        <w:t xml:space="preserve"> </w:t>
      </w:r>
      <w:r>
        <w:rPr>
          <w:sz w:val="24"/>
        </w:rPr>
        <w:t>trên;</w:t>
      </w:r>
    </w:p>
    <w:p w14:paraId="4FFF6846" w14:textId="77777777" w:rsidR="0009730F" w:rsidRDefault="00EC41F8">
      <w:pPr>
        <w:pStyle w:val="ListParagraph"/>
        <w:numPr>
          <w:ilvl w:val="1"/>
          <w:numId w:val="8"/>
        </w:numPr>
        <w:tabs>
          <w:tab w:val="left" w:pos="2188"/>
          <w:tab w:val="left" w:pos="2189"/>
        </w:tabs>
        <w:spacing w:before="148" w:line="273" w:lineRule="auto"/>
        <w:ind w:right="989"/>
        <w:jc w:val="left"/>
        <w:rPr>
          <w:sz w:val="24"/>
        </w:rPr>
      </w:pPr>
      <w:r>
        <w:rPr>
          <w:sz w:val="24"/>
        </w:rPr>
        <w:t>Trong khi nghiệm thu, trường hợp cần thiết có thể tiến hành thêm các công việc kiểm định</w:t>
      </w:r>
      <w:r>
        <w:rPr>
          <w:spacing w:val="-1"/>
          <w:sz w:val="24"/>
        </w:rPr>
        <w:t xml:space="preserve"> </w:t>
      </w:r>
      <w:r>
        <w:rPr>
          <w:sz w:val="24"/>
        </w:rPr>
        <w:t>sau:</w:t>
      </w:r>
    </w:p>
    <w:p w14:paraId="145034DA" w14:textId="77777777" w:rsidR="0009730F" w:rsidRDefault="00EC41F8">
      <w:pPr>
        <w:pStyle w:val="ListParagraph"/>
        <w:numPr>
          <w:ilvl w:val="2"/>
          <w:numId w:val="8"/>
        </w:numPr>
        <w:tabs>
          <w:tab w:val="left" w:pos="2899"/>
          <w:tab w:val="left" w:pos="2900"/>
        </w:tabs>
        <w:spacing w:before="126" w:line="280" w:lineRule="auto"/>
        <w:ind w:right="990"/>
        <w:jc w:val="left"/>
        <w:rPr>
          <w:sz w:val="24"/>
        </w:rPr>
      </w:pPr>
      <w:r>
        <w:rPr>
          <w:sz w:val="24"/>
        </w:rPr>
        <w:t>Kiểm</w:t>
      </w:r>
      <w:r>
        <w:rPr>
          <w:spacing w:val="-11"/>
          <w:sz w:val="24"/>
        </w:rPr>
        <w:t xml:space="preserve"> </w:t>
      </w:r>
      <w:r>
        <w:rPr>
          <w:sz w:val="24"/>
        </w:rPr>
        <w:t>tra</w:t>
      </w:r>
      <w:r>
        <w:rPr>
          <w:spacing w:val="-11"/>
          <w:sz w:val="24"/>
        </w:rPr>
        <w:t xml:space="preserve"> </w:t>
      </w:r>
      <w:r>
        <w:rPr>
          <w:sz w:val="24"/>
        </w:rPr>
        <w:t>sự</w:t>
      </w:r>
      <w:r>
        <w:rPr>
          <w:spacing w:val="-11"/>
          <w:sz w:val="24"/>
        </w:rPr>
        <w:t xml:space="preserve"> </w:t>
      </w:r>
      <w:r>
        <w:rPr>
          <w:sz w:val="24"/>
        </w:rPr>
        <w:t>phù</w:t>
      </w:r>
      <w:r>
        <w:rPr>
          <w:spacing w:val="-11"/>
          <w:sz w:val="24"/>
        </w:rPr>
        <w:t xml:space="preserve"> </w:t>
      </w:r>
      <w:r>
        <w:rPr>
          <w:sz w:val="24"/>
        </w:rPr>
        <w:t>hợp</w:t>
      </w:r>
      <w:r>
        <w:rPr>
          <w:spacing w:val="-8"/>
          <w:sz w:val="24"/>
        </w:rPr>
        <w:t xml:space="preserve"> </w:t>
      </w:r>
      <w:r>
        <w:rPr>
          <w:sz w:val="24"/>
        </w:rPr>
        <w:t>giữa</w:t>
      </w:r>
      <w:r>
        <w:rPr>
          <w:spacing w:val="-9"/>
          <w:sz w:val="24"/>
        </w:rPr>
        <w:t xml:space="preserve"> </w:t>
      </w:r>
      <w:r>
        <w:rPr>
          <w:sz w:val="24"/>
        </w:rPr>
        <w:t>khối</w:t>
      </w:r>
      <w:r>
        <w:rPr>
          <w:spacing w:val="-10"/>
          <w:sz w:val="24"/>
        </w:rPr>
        <w:t xml:space="preserve"> </w:t>
      </w:r>
      <w:r>
        <w:rPr>
          <w:sz w:val="24"/>
        </w:rPr>
        <w:t>lượng,</w:t>
      </w:r>
      <w:r>
        <w:rPr>
          <w:spacing w:val="-9"/>
          <w:sz w:val="24"/>
        </w:rPr>
        <w:t xml:space="preserve"> </w:t>
      </w:r>
      <w:r>
        <w:rPr>
          <w:sz w:val="24"/>
        </w:rPr>
        <w:t>chất</w:t>
      </w:r>
      <w:r>
        <w:rPr>
          <w:spacing w:val="-10"/>
          <w:sz w:val="24"/>
        </w:rPr>
        <w:t xml:space="preserve"> </w:t>
      </w:r>
      <w:r>
        <w:rPr>
          <w:sz w:val="24"/>
        </w:rPr>
        <w:t>lượng</w:t>
      </w:r>
      <w:r>
        <w:rPr>
          <w:spacing w:val="-12"/>
          <w:sz w:val="24"/>
        </w:rPr>
        <w:t xml:space="preserve"> </w:t>
      </w:r>
      <w:r>
        <w:rPr>
          <w:sz w:val="24"/>
        </w:rPr>
        <w:t>các</w:t>
      </w:r>
      <w:r>
        <w:rPr>
          <w:spacing w:val="-12"/>
          <w:sz w:val="24"/>
        </w:rPr>
        <w:t xml:space="preserve"> </w:t>
      </w:r>
      <w:r>
        <w:rPr>
          <w:sz w:val="24"/>
        </w:rPr>
        <w:t>công</w:t>
      </w:r>
      <w:r>
        <w:rPr>
          <w:spacing w:val="-12"/>
          <w:sz w:val="24"/>
        </w:rPr>
        <w:t xml:space="preserve"> </w:t>
      </w:r>
      <w:r>
        <w:rPr>
          <w:sz w:val="24"/>
        </w:rPr>
        <w:t>việc</w:t>
      </w:r>
      <w:r>
        <w:rPr>
          <w:spacing w:val="-11"/>
          <w:sz w:val="24"/>
        </w:rPr>
        <w:t xml:space="preserve"> </w:t>
      </w:r>
      <w:r>
        <w:rPr>
          <w:sz w:val="24"/>
        </w:rPr>
        <w:t>hoàn</w:t>
      </w:r>
      <w:r>
        <w:rPr>
          <w:spacing w:val="-10"/>
          <w:sz w:val="24"/>
        </w:rPr>
        <w:t xml:space="preserve"> </w:t>
      </w:r>
      <w:r>
        <w:rPr>
          <w:sz w:val="24"/>
        </w:rPr>
        <w:t>thành với số liệu ghi trong biên bản, tài liệu trình để nghiệm</w:t>
      </w:r>
      <w:r>
        <w:rPr>
          <w:spacing w:val="-4"/>
          <w:sz w:val="24"/>
        </w:rPr>
        <w:t xml:space="preserve"> </w:t>
      </w:r>
      <w:r>
        <w:rPr>
          <w:sz w:val="24"/>
        </w:rPr>
        <w:t>thu;</w:t>
      </w:r>
    </w:p>
    <w:p w14:paraId="6408467E" w14:textId="77777777" w:rsidR="0009730F" w:rsidRDefault="00EC41F8">
      <w:pPr>
        <w:pStyle w:val="ListParagraph"/>
        <w:numPr>
          <w:ilvl w:val="2"/>
          <w:numId w:val="8"/>
        </w:numPr>
        <w:tabs>
          <w:tab w:val="left" w:pos="2899"/>
          <w:tab w:val="left" w:pos="2900"/>
        </w:tabs>
        <w:spacing w:before="115" w:line="278" w:lineRule="auto"/>
        <w:ind w:right="991"/>
        <w:jc w:val="left"/>
        <w:rPr>
          <w:sz w:val="24"/>
        </w:rPr>
      </w:pPr>
      <w:r>
        <w:rPr>
          <w:sz w:val="24"/>
        </w:rPr>
        <w:t>Yêu cầu Nhà thầu xây lắp lấy mẫu kiểm nghiệm từ đối tượng nghiệm thu ở công trình để thí nghiệm bổ</w:t>
      </w:r>
      <w:r>
        <w:rPr>
          <w:spacing w:val="-5"/>
          <w:sz w:val="24"/>
        </w:rPr>
        <w:t xml:space="preserve"> </w:t>
      </w:r>
      <w:r>
        <w:rPr>
          <w:sz w:val="24"/>
        </w:rPr>
        <w:t>sung;</w:t>
      </w:r>
    </w:p>
    <w:p w14:paraId="2C852B90" w14:textId="77777777" w:rsidR="0009730F" w:rsidRDefault="00EC41F8">
      <w:pPr>
        <w:pStyle w:val="ListParagraph"/>
        <w:numPr>
          <w:ilvl w:val="2"/>
          <w:numId w:val="8"/>
        </w:numPr>
        <w:tabs>
          <w:tab w:val="left" w:pos="2899"/>
          <w:tab w:val="left" w:pos="2900"/>
        </w:tabs>
        <w:spacing w:before="120"/>
        <w:ind w:hanging="361"/>
        <w:jc w:val="left"/>
        <w:rPr>
          <w:sz w:val="24"/>
        </w:rPr>
      </w:pPr>
      <w:r>
        <w:rPr>
          <w:sz w:val="24"/>
        </w:rPr>
        <w:t>Thử nghiệm lại đối tượng nghiệm</w:t>
      </w:r>
      <w:r>
        <w:rPr>
          <w:spacing w:val="-9"/>
          <w:sz w:val="24"/>
        </w:rPr>
        <w:t xml:space="preserve"> </w:t>
      </w:r>
      <w:r>
        <w:rPr>
          <w:sz w:val="24"/>
        </w:rPr>
        <w:t>thu;</w:t>
      </w:r>
    </w:p>
    <w:p w14:paraId="0BE4FA59" w14:textId="77777777" w:rsidR="0009730F" w:rsidRDefault="00EC41F8">
      <w:pPr>
        <w:pStyle w:val="ListParagraph"/>
        <w:numPr>
          <w:ilvl w:val="2"/>
          <w:numId w:val="8"/>
        </w:numPr>
        <w:tabs>
          <w:tab w:val="left" w:pos="2900"/>
        </w:tabs>
        <w:spacing w:before="164" w:line="278" w:lineRule="auto"/>
        <w:ind w:right="989"/>
        <w:rPr>
          <w:sz w:val="24"/>
        </w:rPr>
      </w:pPr>
      <w:r>
        <w:rPr>
          <w:sz w:val="24"/>
        </w:rPr>
        <w:t>Kiểm tra mức độ đúng đắn của những kết luận ghi trong biên bản nghiệm thu vật liệu, thiết bị, sản phẩm chế tạo sãn trước khi sử dụng, các kết quả thí</w:t>
      </w:r>
      <w:r>
        <w:rPr>
          <w:spacing w:val="-6"/>
          <w:sz w:val="24"/>
        </w:rPr>
        <w:t xml:space="preserve"> </w:t>
      </w:r>
      <w:r>
        <w:rPr>
          <w:sz w:val="24"/>
        </w:rPr>
        <w:t>nghiệm</w:t>
      </w:r>
      <w:r>
        <w:rPr>
          <w:spacing w:val="-2"/>
          <w:sz w:val="24"/>
        </w:rPr>
        <w:t xml:space="preserve"> </w:t>
      </w:r>
      <w:r>
        <w:rPr>
          <w:sz w:val="24"/>
        </w:rPr>
        <w:t>có</w:t>
      </w:r>
      <w:r>
        <w:rPr>
          <w:spacing w:val="-6"/>
          <w:sz w:val="24"/>
        </w:rPr>
        <w:t xml:space="preserve"> </w:t>
      </w:r>
      <w:r>
        <w:rPr>
          <w:sz w:val="24"/>
        </w:rPr>
        <w:t>liên</w:t>
      </w:r>
      <w:r>
        <w:rPr>
          <w:spacing w:val="-5"/>
          <w:sz w:val="24"/>
        </w:rPr>
        <w:t xml:space="preserve"> </w:t>
      </w:r>
      <w:r>
        <w:rPr>
          <w:sz w:val="24"/>
        </w:rPr>
        <w:t>quan</w:t>
      </w:r>
      <w:r>
        <w:rPr>
          <w:spacing w:val="-5"/>
          <w:sz w:val="24"/>
        </w:rPr>
        <w:t xml:space="preserve"> </w:t>
      </w:r>
      <w:r>
        <w:rPr>
          <w:sz w:val="24"/>
        </w:rPr>
        <w:t>đến</w:t>
      </w:r>
      <w:r>
        <w:rPr>
          <w:spacing w:val="-6"/>
          <w:sz w:val="24"/>
        </w:rPr>
        <w:t xml:space="preserve"> </w:t>
      </w:r>
      <w:r>
        <w:rPr>
          <w:sz w:val="24"/>
        </w:rPr>
        <w:t>chất</w:t>
      </w:r>
      <w:r>
        <w:rPr>
          <w:spacing w:val="-5"/>
          <w:sz w:val="24"/>
        </w:rPr>
        <w:t xml:space="preserve"> </w:t>
      </w:r>
      <w:r>
        <w:rPr>
          <w:sz w:val="24"/>
        </w:rPr>
        <w:t>lượng</w:t>
      </w:r>
      <w:r>
        <w:rPr>
          <w:spacing w:val="-8"/>
          <w:sz w:val="24"/>
        </w:rPr>
        <w:t xml:space="preserve"> </w:t>
      </w:r>
      <w:r>
        <w:rPr>
          <w:sz w:val="24"/>
        </w:rPr>
        <w:t>đối</w:t>
      </w:r>
      <w:r>
        <w:rPr>
          <w:spacing w:val="-6"/>
          <w:sz w:val="24"/>
        </w:rPr>
        <w:t xml:space="preserve"> </w:t>
      </w:r>
      <w:r>
        <w:rPr>
          <w:sz w:val="24"/>
        </w:rPr>
        <w:t>tượng</w:t>
      </w:r>
      <w:r>
        <w:rPr>
          <w:spacing w:val="-5"/>
          <w:sz w:val="24"/>
        </w:rPr>
        <w:t xml:space="preserve"> </w:t>
      </w:r>
      <w:r>
        <w:rPr>
          <w:sz w:val="24"/>
        </w:rPr>
        <w:t>nghiệm</w:t>
      </w:r>
      <w:r>
        <w:rPr>
          <w:spacing w:val="-5"/>
          <w:sz w:val="24"/>
        </w:rPr>
        <w:t xml:space="preserve"> </w:t>
      </w:r>
      <w:r>
        <w:rPr>
          <w:sz w:val="24"/>
        </w:rPr>
        <w:t>thu</w:t>
      </w:r>
      <w:r>
        <w:rPr>
          <w:spacing w:val="-6"/>
          <w:sz w:val="24"/>
        </w:rPr>
        <w:t xml:space="preserve"> </w:t>
      </w:r>
      <w:r>
        <w:rPr>
          <w:sz w:val="24"/>
        </w:rPr>
        <w:t>do</w:t>
      </w:r>
      <w:r>
        <w:rPr>
          <w:spacing w:val="-3"/>
          <w:sz w:val="24"/>
        </w:rPr>
        <w:t xml:space="preserve"> </w:t>
      </w:r>
      <w:r>
        <w:rPr>
          <w:sz w:val="24"/>
        </w:rPr>
        <w:t>Nhà</w:t>
      </w:r>
      <w:r>
        <w:rPr>
          <w:spacing w:val="-5"/>
          <w:sz w:val="24"/>
        </w:rPr>
        <w:t xml:space="preserve"> </w:t>
      </w:r>
      <w:r>
        <w:rPr>
          <w:sz w:val="24"/>
        </w:rPr>
        <w:t>thầu xây lắp thực hiện và cung</w:t>
      </w:r>
      <w:r>
        <w:rPr>
          <w:spacing w:val="-13"/>
          <w:sz w:val="24"/>
        </w:rPr>
        <w:t xml:space="preserve"> </w:t>
      </w:r>
      <w:r>
        <w:rPr>
          <w:sz w:val="24"/>
        </w:rPr>
        <w:t>cấp.</w:t>
      </w:r>
    </w:p>
    <w:p w14:paraId="6A64E34C" w14:textId="77777777" w:rsidR="0009730F" w:rsidRDefault="00EC41F8">
      <w:pPr>
        <w:pStyle w:val="ListParagraph"/>
        <w:numPr>
          <w:ilvl w:val="1"/>
          <w:numId w:val="8"/>
        </w:numPr>
        <w:tabs>
          <w:tab w:val="left" w:pos="2189"/>
        </w:tabs>
        <w:spacing w:before="102" w:line="276" w:lineRule="auto"/>
        <w:ind w:right="989"/>
        <w:rPr>
          <w:sz w:val="24"/>
        </w:rPr>
      </w:pPr>
      <w:r>
        <w:rPr>
          <w:sz w:val="24"/>
        </w:rPr>
        <w:t>Đối chiếu các kết quả kiểm tra với tài liệu thiết kế được duyệt, yêu cầu của các tiêu chuẩn kỹ thuật chuyên môn khác có liên quan, các tài liệu hướng dẫn hoặc các tiêu chuẩn kỹ thuật vận hành thiết bị máy móc để đánh giá chất</w:t>
      </w:r>
      <w:r>
        <w:rPr>
          <w:spacing w:val="-10"/>
          <w:sz w:val="24"/>
        </w:rPr>
        <w:t xml:space="preserve"> </w:t>
      </w:r>
      <w:r>
        <w:rPr>
          <w:sz w:val="24"/>
        </w:rPr>
        <w:t>lượng.</w:t>
      </w:r>
    </w:p>
    <w:p w14:paraId="3B70D8F0" w14:textId="77777777" w:rsidR="0009730F" w:rsidRDefault="00EC41F8">
      <w:pPr>
        <w:pStyle w:val="ListParagraph"/>
        <w:numPr>
          <w:ilvl w:val="1"/>
          <w:numId w:val="8"/>
        </w:numPr>
        <w:tabs>
          <w:tab w:val="left" w:pos="2189"/>
        </w:tabs>
        <w:spacing w:before="107"/>
        <w:ind w:hanging="361"/>
        <w:rPr>
          <w:sz w:val="24"/>
        </w:rPr>
      </w:pPr>
      <w:r>
        <w:rPr>
          <w:sz w:val="24"/>
        </w:rPr>
        <w:t>Trên cơ sở đánh giá chất lượng ban nghiệm thu đưa ra kết</w:t>
      </w:r>
      <w:r>
        <w:rPr>
          <w:spacing w:val="-4"/>
          <w:sz w:val="24"/>
        </w:rPr>
        <w:t xml:space="preserve"> </w:t>
      </w:r>
      <w:r>
        <w:rPr>
          <w:sz w:val="24"/>
        </w:rPr>
        <w:t>luận:</w:t>
      </w:r>
    </w:p>
    <w:p w14:paraId="733F5277" w14:textId="77777777" w:rsidR="0009730F" w:rsidRDefault="00EC41F8">
      <w:pPr>
        <w:pStyle w:val="ListParagraph"/>
        <w:numPr>
          <w:ilvl w:val="2"/>
          <w:numId w:val="8"/>
        </w:numPr>
        <w:tabs>
          <w:tab w:val="left" w:pos="2900"/>
        </w:tabs>
        <w:spacing w:before="164" w:line="278" w:lineRule="auto"/>
        <w:ind w:right="985"/>
        <w:rPr>
          <w:sz w:val="24"/>
        </w:rPr>
      </w:pPr>
      <w:r>
        <w:rPr>
          <w:sz w:val="24"/>
        </w:rPr>
        <w:t>Trường</w:t>
      </w:r>
      <w:r>
        <w:rPr>
          <w:spacing w:val="-9"/>
          <w:sz w:val="24"/>
        </w:rPr>
        <w:t xml:space="preserve"> </w:t>
      </w:r>
      <w:r>
        <w:rPr>
          <w:sz w:val="24"/>
        </w:rPr>
        <w:t>hợp</w:t>
      </w:r>
      <w:r>
        <w:rPr>
          <w:spacing w:val="-6"/>
          <w:sz w:val="24"/>
        </w:rPr>
        <w:t xml:space="preserve"> </w:t>
      </w:r>
      <w:r>
        <w:rPr>
          <w:sz w:val="24"/>
        </w:rPr>
        <w:t>thứ</w:t>
      </w:r>
      <w:r>
        <w:rPr>
          <w:spacing w:val="-6"/>
          <w:sz w:val="24"/>
        </w:rPr>
        <w:t xml:space="preserve"> </w:t>
      </w:r>
      <w:r>
        <w:rPr>
          <w:sz w:val="24"/>
        </w:rPr>
        <w:t>nhất:</w:t>
      </w:r>
      <w:r>
        <w:rPr>
          <w:spacing w:val="-6"/>
          <w:sz w:val="24"/>
        </w:rPr>
        <w:t xml:space="preserve"> </w:t>
      </w:r>
      <w:r>
        <w:rPr>
          <w:sz w:val="24"/>
        </w:rPr>
        <w:t>Chấp</w:t>
      </w:r>
      <w:r>
        <w:rPr>
          <w:spacing w:val="-5"/>
          <w:sz w:val="24"/>
        </w:rPr>
        <w:t xml:space="preserve"> </w:t>
      </w:r>
      <w:r>
        <w:rPr>
          <w:sz w:val="24"/>
        </w:rPr>
        <w:t>thuận</w:t>
      </w:r>
      <w:r>
        <w:rPr>
          <w:spacing w:val="-6"/>
          <w:sz w:val="24"/>
        </w:rPr>
        <w:t xml:space="preserve"> </w:t>
      </w:r>
      <w:r>
        <w:rPr>
          <w:sz w:val="24"/>
        </w:rPr>
        <w:t>nghiệm</w:t>
      </w:r>
      <w:r>
        <w:rPr>
          <w:spacing w:val="-5"/>
          <w:sz w:val="24"/>
        </w:rPr>
        <w:t xml:space="preserve"> </w:t>
      </w:r>
      <w:r>
        <w:rPr>
          <w:sz w:val="24"/>
        </w:rPr>
        <w:t>thu</w:t>
      </w:r>
      <w:r>
        <w:rPr>
          <w:spacing w:val="-6"/>
          <w:sz w:val="24"/>
        </w:rPr>
        <w:t xml:space="preserve"> </w:t>
      </w:r>
      <w:r>
        <w:rPr>
          <w:sz w:val="24"/>
        </w:rPr>
        <w:t>các</w:t>
      </w:r>
      <w:r>
        <w:rPr>
          <w:spacing w:val="-5"/>
          <w:sz w:val="24"/>
        </w:rPr>
        <w:t xml:space="preserve"> </w:t>
      </w:r>
      <w:r>
        <w:rPr>
          <w:sz w:val="24"/>
        </w:rPr>
        <w:t>đối</w:t>
      </w:r>
      <w:r>
        <w:rPr>
          <w:spacing w:val="-5"/>
          <w:sz w:val="24"/>
        </w:rPr>
        <w:t xml:space="preserve"> </w:t>
      </w:r>
      <w:r>
        <w:rPr>
          <w:sz w:val="24"/>
        </w:rPr>
        <w:t>tượng</w:t>
      </w:r>
      <w:r>
        <w:rPr>
          <w:spacing w:val="-9"/>
          <w:sz w:val="24"/>
        </w:rPr>
        <w:t xml:space="preserve"> </w:t>
      </w:r>
      <w:r>
        <w:rPr>
          <w:sz w:val="24"/>
        </w:rPr>
        <w:t>đã</w:t>
      </w:r>
      <w:r>
        <w:rPr>
          <w:spacing w:val="-6"/>
          <w:sz w:val="24"/>
        </w:rPr>
        <w:t xml:space="preserve"> </w:t>
      </w:r>
      <w:r>
        <w:rPr>
          <w:sz w:val="24"/>
        </w:rPr>
        <w:t>xem</w:t>
      </w:r>
      <w:r>
        <w:rPr>
          <w:spacing w:val="-6"/>
          <w:sz w:val="24"/>
        </w:rPr>
        <w:t xml:space="preserve"> </w:t>
      </w:r>
      <w:r>
        <w:rPr>
          <w:sz w:val="24"/>
        </w:rPr>
        <w:t>xét</w:t>
      </w:r>
      <w:r>
        <w:rPr>
          <w:spacing w:val="-5"/>
          <w:sz w:val="24"/>
        </w:rPr>
        <w:t xml:space="preserve"> </w:t>
      </w:r>
      <w:r>
        <w:rPr>
          <w:sz w:val="24"/>
        </w:rPr>
        <w:t>và lập biên bản theo mẫu được quy</w:t>
      </w:r>
      <w:r>
        <w:rPr>
          <w:spacing w:val="-7"/>
          <w:sz w:val="24"/>
        </w:rPr>
        <w:t xml:space="preserve"> </w:t>
      </w:r>
      <w:r>
        <w:rPr>
          <w:sz w:val="24"/>
        </w:rPr>
        <w:t>định;</w:t>
      </w:r>
    </w:p>
    <w:p w14:paraId="5F4B92EB" w14:textId="77777777" w:rsidR="0009730F" w:rsidRDefault="00EC41F8">
      <w:pPr>
        <w:pStyle w:val="ListParagraph"/>
        <w:numPr>
          <w:ilvl w:val="2"/>
          <w:numId w:val="8"/>
        </w:numPr>
        <w:tabs>
          <w:tab w:val="left" w:pos="2900"/>
        </w:tabs>
        <w:spacing w:before="119" w:line="278" w:lineRule="auto"/>
        <w:ind w:right="986"/>
        <w:rPr>
          <w:sz w:val="24"/>
        </w:rPr>
      </w:pPr>
      <w:r>
        <w:rPr>
          <w:sz w:val="24"/>
        </w:rPr>
        <w:t>Trường hợp thứ hai: không chấp thuận nghiệm thu khi các đối tượng thi công</w:t>
      </w:r>
      <w:r>
        <w:rPr>
          <w:spacing w:val="-13"/>
          <w:sz w:val="24"/>
        </w:rPr>
        <w:t xml:space="preserve"> </w:t>
      </w:r>
      <w:r>
        <w:rPr>
          <w:sz w:val="24"/>
        </w:rPr>
        <w:t>chưa</w:t>
      </w:r>
      <w:r>
        <w:rPr>
          <w:spacing w:val="-13"/>
          <w:sz w:val="24"/>
        </w:rPr>
        <w:t xml:space="preserve"> </w:t>
      </w:r>
      <w:r>
        <w:rPr>
          <w:sz w:val="24"/>
        </w:rPr>
        <w:t>xong,</w:t>
      </w:r>
      <w:r>
        <w:rPr>
          <w:spacing w:val="-11"/>
          <w:sz w:val="24"/>
        </w:rPr>
        <w:t xml:space="preserve"> </w:t>
      </w:r>
      <w:r>
        <w:rPr>
          <w:sz w:val="24"/>
        </w:rPr>
        <w:t>thi</w:t>
      </w:r>
      <w:r>
        <w:rPr>
          <w:spacing w:val="-10"/>
          <w:sz w:val="24"/>
        </w:rPr>
        <w:t xml:space="preserve"> </w:t>
      </w:r>
      <w:r>
        <w:rPr>
          <w:sz w:val="24"/>
        </w:rPr>
        <w:t>công</w:t>
      </w:r>
      <w:r>
        <w:rPr>
          <w:spacing w:val="-11"/>
          <w:sz w:val="24"/>
        </w:rPr>
        <w:t xml:space="preserve"> </w:t>
      </w:r>
      <w:r>
        <w:rPr>
          <w:sz w:val="24"/>
        </w:rPr>
        <w:t>sai</w:t>
      </w:r>
      <w:r>
        <w:rPr>
          <w:spacing w:val="-11"/>
          <w:sz w:val="24"/>
        </w:rPr>
        <w:t xml:space="preserve"> </w:t>
      </w:r>
      <w:r>
        <w:rPr>
          <w:sz w:val="24"/>
        </w:rPr>
        <w:t>hoặc</w:t>
      </w:r>
      <w:r>
        <w:rPr>
          <w:spacing w:val="-12"/>
          <w:sz w:val="24"/>
        </w:rPr>
        <w:t xml:space="preserve"> </w:t>
      </w:r>
      <w:r>
        <w:rPr>
          <w:sz w:val="24"/>
        </w:rPr>
        <w:t>có</w:t>
      </w:r>
      <w:r>
        <w:rPr>
          <w:spacing w:val="-11"/>
          <w:sz w:val="24"/>
        </w:rPr>
        <w:t xml:space="preserve"> </w:t>
      </w:r>
      <w:r>
        <w:rPr>
          <w:sz w:val="24"/>
        </w:rPr>
        <w:t>nhiều</w:t>
      </w:r>
      <w:r>
        <w:rPr>
          <w:spacing w:val="-11"/>
          <w:sz w:val="24"/>
        </w:rPr>
        <w:t xml:space="preserve"> </w:t>
      </w:r>
      <w:r>
        <w:rPr>
          <w:sz w:val="24"/>
        </w:rPr>
        <w:t>chỗ</w:t>
      </w:r>
      <w:r>
        <w:rPr>
          <w:spacing w:val="-11"/>
          <w:sz w:val="24"/>
        </w:rPr>
        <w:t xml:space="preserve"> </w:t>
      </w:r>
      <w:r>
        <w:rPr>
          <w:sz w:val="24"/>
        </w:rPr>
        <w:t>sai</w:t>
      </w:r>
      <w:r>
        <w:rPr>
          <w:spacing w:val="-11"/>
          <w:sz w:val="24"/>
        </w:rPr>
        <w:t xml:space="preserve"> </w:t>
      </w:r>
      <w:r>
        <w:rPr>
          <w:sz w:val="24"/>
        </w:rPr>
        <w:t>với</w:t>
      </w:r>
      <w:r>
        <w:rPr>
          <w:spacing w:val="-11"/>
          <w:sz w:val="24"/>
        </w:rPr>
        <w:t xml:space="preserve"> </w:t>
      </w:r>
      <w:r>
        <w:rPr>
          <w:sz w:val="24"/>
        </w:rPr>
        <w:t>thiết</w:t>
      </w:r>
      <w:r>
        <w:rPr>
          <w:spacing w:val="-11"/>
          <w:sz w:val="24"/>
        </w:rPr>
        <w:t xml:space="preserve"> </w:t>
      </w:r>
      <w:r>
        <w:rPr>
          <w:sz w:val="24"/>
        </w:rPr>
        <w:t>kế</w:t>
      </w:r>
      <w:r>
        <w:rPr>
          <w:spacing w:val="-12"/>
          <w:sz w:val="24"/>
        </w:rPr>
        <w:t xml:space="preserve"> </w:t>
      </w:r>
      <w:r>
        <w:rPr>
          <w:sz w:val="24"/>
        </w:rPr>
        <w:t>được</w:t>
      </w:r>
      <w:r>
        <w:rPr>
          <w:spacing w:val="-12"/>
          <w:sz w:val="24"/>
        </w:rPr>
        <w:t xml:space="preserve"> </w:t>
      </w:r>
      <w:r>
        <w:rPr>
          <w:sz w:val="24"/>
        </w:rPr>
        <w:t>duyệt, không đáp ứng được những yêu cầu của tiêu chuẩn đánh giá chất lượng công</w:t>
      </w:r>
      <w:r>
        <w:rPr>
          <w:spacing w:val="-13"/>
          <w:sz w:val="24"/>
        </w:rPr>
        <w:t xml:space="preserve"> </w:t>
      </w:r>
      <w:r>
        <w:rPr>
          <w:sz w:val="24"/>
        </w:rPr>
        <w:t>trình</w:t>
      </w:r>
      <w:r>
        <w:rPr>
          <w:spacing w:val="-12"/>
          <w:sz w:val="24"/>
        </w:rPr>
        <w:t xml:space="preserve"> </w:t>
      </w:r>
      <w:r>
        <w:rPr>
          <w:sz w:val="24"/>
        </w:rPr>
        <w:t>và</w:t>
      </w:r>
      <w:r>
        <w:rPr>
          <w:spacing w:val="-12"/>
          <w:sz w:val="24"/>
        </w:rPr>
        <w:t xml:space="preserve"> </w:t>
      </w:r>
      <w:r>
        <w:rPr>
          <w:sz w:val="24"/>
        </w:rPr>
        <w:t>những</w:t>
      </w:r>
      <w:r>
        <w:rPr>
          <w:spacing w:val="-9"/>
          <w:sz w:val="24"/>
        </w:rPr>
        <w:t xml:space="preserve"> </w:t>
      </w:r>
      <w:r>
        <w:rPr>
          <w:sz w:val="24"/>
        </w:rPr>
        <w:t>yêu</w:t>
      </w:r>
      <w:r>
        <w:rPr>
          <w:spacing w:val="-9"/>
          <w:sz w:val="24"/>
        </w:rPr>
        <w:t xml:space="preserve"> </w:t>
      </w:r>
      <w:r>
        <w:rPr>
          <w:sz w:val="24"/>
        </w:rPr>
        <w:t>cầu</w:t>
      </w:r>
      <w:r>
        <w:rPr>
          <w:spacing w:val="-11"/>
          <w:sz w:val="24"/>
        </w:rPr>
        <w:t xml:space="preserve"> </w:t>
      </w:r>
      <w:r>
        <w:rPr>
          <w:sz w:val="24"/>
        </w:rPr>
        <w:t>của</w:t>
      </w:r>
      <w:r>
        <w:rPr>
          <w:spacing w:val="-12"/>
          <w:sz w:val="24"/>
        </w:rPr>
        <w:t xml:space="preserve"> </w:t>
      </w:r>
      <w:r>
        <w:rPr>
          <w:sz w:val="24"/>
        </w:rPr>
        <w:t>các</w:t>
      </w:r>
      <w:r>
        <w:rPr>
          <w:spacing w:val="-12"/>
          <w:sz w:val="24"/>
        </w:rPr>
        <w:t xml:space="preserve"> </w:t>
      </w:r>
      <w:r>
        <w:rPr>
          <w:sz w:val="24"/>
        </w:rPr>
        <w:t>tiêu</w:t>
      </w:r>
      <w:r>
        <w:rPr>
          <w:spacing w:val="-11"/>
          <w:sz w:val="24"/>
        </w:rPr>
        <w:t xml:space="preserve"> </w:t>
      </w:r>
      <w:r>
        <w:rPr>
          <w:sz w:val="24"/>
        </w:rPr>
        <w:t>chuẩn</w:t>
      </w:r>
      <w:r>
        <w:rPr>
          <w:spacing w:val="-11"/>
          <w:sz w:val="24"/>
        </w:rPr>
        <w:t xml:space="preserve"> </w:t>
      </w:r>
      <w:r>
        <w:rPr>
          <w:sz w:val="24"/>
        </w:rPr>
        <w:t>kỹ</w:t>
      </w:r>
      <w:r>
        <w:rPr>
          <w:spacing w:val="-13"/>
          <w:sz w:val="24"/>
        </w:rPr>
        <w:t xml:space="preserve"> </w:t>
      </w:r>
      <w:r>
        <w:rPr>
          <w:sz w:val="24"/>
        </w:rPr>
        <w:t>thuật</w:t>
      </w:r>
      <w:r>
        <w:rPr>
          <w:spacing w:val="-11"/>
          <w:sz w:val="24"/>
        </w:rPr>
        <w:t xml:space="preserve"> </w:t>
      </w:r>
      <w:r>
        <w:rPr>
          <w:sz w:val="24"/>
        </w:rPr>
        <w:t>chuyên</w:t>
      </w:r>
      <w:r>
        <w:rPr>
          <w:spacing w:val="-11"/>
          <w:sz w:val="24"/>
        </w:rPr>
        <w:t xml:space="preserve"> </w:t>
      </w:r>
      <w:r>
        <w:rPr>
          <w:sz w:val="24"/>
        </w:rPr>
        <w:t>môn</w:t>
      </w:r>
      <w:r>
        <w:rPr>
          <w:spacing w:val="-11"/>
          <w:sz w:val="24"/>
        </w:rPr>
        <w:t xml:space="preserve"> </w:t>
      </w:r>
      <w:r>
        <w:rPr>
          <w:sz w:val="24"/>
        </w:rPr>
        <w:t>khác. Ban nghiệm thu lập biên bản về các nội dung như sau: Những công việc phải</w:t>
      </w:r>
      <w:r>
        <w:rPr>
          <w:spacing w:val="7"/>
          <w:sz w:val="24"/>
        </w:rPr>
        <w:t xml:space="preserve"> </w:t>
      </w:r>
      <w:r>
        <w:rPr>
          <w:sz w:val="24"/>
        </w:rPr>
        <w:t>làm</w:t>
      </w:r>
      <w:r>
        <w:rPr>
          <w:spacing w:val="7"/>
          <w:sz w:val="24"/>
        </w:rPr>
        <w:t xml:space="preserve"> </w:t>
      </w:r>
      <w:r>
        <w:rPr>
          <w:sz w:val="24"/>
        </w:rPr>
        <w:t>lại;</w:t>
      </w:r>
      <w:r>
        <w:rPr>
          <w:spacing w:val="8"/>
          <w:sz w:val="24"/>
        </w:rPr>
        <w:t xml:space="preserve"> </w:t>
      </w:r>
      <w:r>
        <w:rPr>
          <w:sz w:val="24"/>
        </w:rPr>
        <w:t>Những</w:t>
      </w:r>
      <w:r>
        <w:rPr>
          <w:spacing w:val="4"/>
          <w:sz w:val="24"/>
        </w:rPr>
        <w:t xml:space="preserve"> </w:t>
      </w:r>
      <w:r>
        <w:rPr>
          <w:sz w:val="24"/>
        </w:rPr>
        <w:t>thiết</w:t>
      </w:r>
      <w:r>
        <w:rPr>
          <w:spacing w:val="9"/>
          <w:sz w:val="24"/>
        </w:rPr>
        <w:t xml:space="preserve"> </w:t>
      </w:r>
      <w:r>
        <w:rPr>
          <w:sz w:val="24"/>
        </w:rPr>
        <w:t>bị</w:t>
      </w:r>
      <w:r>
        <w:rPr>
          <w:spacing w:val="8"/>
          <w:sz w:val="24"/>
        </w:rPr>
        <w:t xml:space="preserve"> </w:t>
      </w:r>
      <w:r>
        <w:rPr>
          <w:sz w:val="24"/>
        </w:rPr>
        <w:t>phải</w:t>
      </w:r>
      <w:r>
        <w:rPr>
          <w:spacing w:val="7"/>
          <w:sz w:val="24"/>
        </w:rPr>
        <w:t xml:space="preserve"> </w:t>
      </w:r>
      <w:r>
        <w:rPr>
          <w:sz w:val="24"/>
        </w:rPr>
        <w:t>lắp</w:t>
      </w:r>
      <w:r>
        <w:rPr>
          <w:spacing w:val="7"/>
          <w:sz w:val="24"/>
        </w:rPr>
        <w:t xml:space="preserve"> </w:t>
      </w:r>
      <w:r>
        <w:rPr>
          <w:sz w:val="24"/>
        </w:rPr>
        <w:t>đặt</w:t>
      </w:r>
      <w:r>
        <w:rPr>
          <w:spacing w:val="7"/>
          <w:sz w:val="24"/>
        </w:rPr>
        <w:t xml:space="preserve"> </w:t>
      </w:r>
      <w:r>
        <w:rPr>
          <w:sz w:val="24"/>
        </w:rPr>
        <w:t>lại;</w:t>
      </w:r>
      <w:r>
        <w:rPr>
          <w:spacing w:val="7"/>
          <w:sz w:val="24"/>
        </w:rPr>
        <w:t xml:space="preserve"> </w:t>
      </w:r>
      <w:r>
        <w:rPr>
          <w:sz w:val="24"/>
        </w:rPr>
        <w:t>Những</w:t>
      </w:r>
      <w:r>
        <w:rPr>
          <w:spacing w:val="5"/>
          <w:sz w:val="24"/>
        </w:rPr>
        <w:t xml:space="preserve"> </w:t>
      </w:r>
      <w:r>
        <w:rPr>
          <w:sz w:val="24"/>
        </w:rPr>
        <w:t>sai</w:t>
      </w:r>
      <w:r>
        <w:rPr>
          <w:spacing w:val="7"/>
          <w:sz w:val="24"/>
        </w:rPr>
        <w:t xml:space="preserve"> </w:t>
      </w:r>
      <w:r>
        <w:rPr>
          <w:sz w:val="24"/>
        </w:rPr>
        <w:t>sót</w:t>
      </w:r>
      <w:r>
        <w:rPr>
          <w:spacing w:val="7"/>
          <w:sz w:val="24"/>
        </w:rPr>
        <w:t xml:space="preserve"> </w:t>
      </w:r>
      <w:r>
        <w:rPr>
          <w:sz w:val="24"/>
        </w:rPr>
        <w:t>hoặc</w:t>
      </w:r>
      <w:r>
        <w:rPr>
          <w:spacing w:val="7"/>
          <w:sz w:val="24"/>
        </w:rPr>
        <w:t xml:space="preserve"> </w:t>
      </w:r>
      <w:r>
        <w:rPr>
          <w:sz w:val="24"/>
        </w:rPr>
        <w:t>hư</w:t>
      </w:r>
      <w:r>
        <w:rPr>
          <w:spacing w:val="6"/>
          <w:sz w:val="24"/>
        </w:rPr>
        <w:t xml:space="preserve"> </w:t>
      </w:r>
      <w:r>
        <w:rPr>
          <w:sz w:val="24"/>
        </w:rPr>
        <w:t>hỏng</w:t>
      </w:r>
    </w:p>
    <w:p w14:paraId="71502C97"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2BCB9A49" w14:textId="77777777" w:rsidR="0009730F" w:rsidRDefault="00EC41F8">
      <w:pPr>
        <w:pStyle w:val="BodyText"/>
        <w:spacing w:before="64"/>
        <w:ind w:left="2899" w:firstLine="0"/>
      </w:pPr>
      <w:r>
        <w:lastRenderedPageBreak/>
        <w:t>cẩn sửa lại; Thời gian làm lại, sửa lại; Ngày nghiệm thu lại.</w:t>
      </w:r>
    </w:p>
    <w:p w14:paraId="3CEABF0E" w14:textId="77777777" w:rsidR="0009730F" w:rsidRDefault="00EC41F8">
      <w:pPr>
        <w:pStyle w:val="ListParagraph"/>
        <w:numPr>
          <w:ilvl w:val="1"/>
          <w:numId w:val="8"/>
        </w:numPr>
        <w:tabs>
          <w:tab w:val="left" w:pos="2189"/>
        </w:tabs>
        <w:spacing w:before="149" w:line="278" w:lineRule="auto"/>
        <w:ind w:right="988"/>
        <w:rPr>
          <w:sz w:val="24"/>
        </w:rPr>
      </w:pPr>
      <w:r>
        <w:rPr>
          <w:sz w:val="24"/>
        </w:rPr>
        <w:t>Sau</w:t>
      </w:r>
      <w:r>
        <w:rPr>
          <w:spacing w:val="-6"/>
          <w:sz w:val="24"/>
        </w:rPr>
        <w:t xml:space="preserve"> </w:t>
      </w:r>
      <w:r>
        <w:rPr>
          <w:sz w:val="24"/>
        </w:rPr>
        <w:t>khi</w:t>
      </w:r>
      <w:r>
        <w:rPr>
          <w:spacing w:val="-5"/>
          <w:sz w:val="24"/>
        </w:rPr>
        <w:t xml:space="preserve"> </w:t>
      </w:r>
      <w:r>
        <w:rPr>
          <w:sz w:val="24"/>
        </w:rPr>
        <w:t>đối</w:t>
      </w:r>
      <w:r>
        <w:rPr>
          <w:spacing w:val="-8"/>
          <w:sz w:val="24"/>
        </w:rPr>
        <w:t xml:space="preserve"> </w:t>
      </w:r>
      <w:r>
        <w:rPr>
          <w:sz w:val="24"/>
        </w:rPr>
        <w:t>tượng</w:t>
      </w:r>
      <w:r>
        <w:rPr>
          <w:spacing w:val="-8"/>
          <w:sz w:val="24"/>
        </w:rPr>
        <w:t xml:space="preserve"> </w:t>
      </w:r>
      <w:r>
        <w:rPr>
          <w:sz w:val="24"/>
        </w:rPr>
        <w:t>đã</w:t>
      </w:r>
      <w:r>
        <w:rPr>
          <w:spacing w:val="-6"/>
          <w:sz w:val="24"/>
        </w:rPr>
        <w:t xml:space="preserve"> </w:t>
      </w:r>
      <w:r>
        <w:rPr>
          <w:sz w:val="24"/>
        </w:rPr>
        <w:t>được</w:t>
      </w:r>
      <w:r>
        <w:rPr>
          <w:spacing w:val="-7"/>
          <w:sz w:val="24"/>
        </w:rPr>
        <w:t xml:space="preserve"> </w:t>
      </w:r>
      <w:r>
        <w:rPr>
          <w:sz w:val="24"/>
        </w:rPr>
        <w:t>chấp</w:t>
      </w:r>
      <w:r>
        <w:rPr>
          <w:spacing w:val="-5"/>
          <w:sz w:val="24"/>
        </w:rPr>
        <w:t xml:space="preserve"> </w:t>
      </w:r>
      <w:r>
        <w:rPr>
          <w:sz w:val="24"/>
        </w:rPr>
        <w:t>thuận</w:t>
      </w:r>
      <w:r>
        <w:rPr>
          <w:spacing w:val="-6"/>
          <w:sz w:val="24"/>
        </w:rPr>
        <w:t xml:space="preserve"> </w:t>
      </w:r>
      <w:r>
        <w:rPr>
          <w:sz w:val="24"/>
        </w:rPr>
        <w:t>nghiệm</w:t>
      </w:r>
      <w:r>
        <w:rPr>
          <w:spacing w:val="-5"/>
          <w:sz w:val="24"/>
        </w:rPr>
        <w:t xml:space="preserve"> </w:t>
      </w:r>
      <w:r>
        <w:rPr>
          <w:sz w:val="24"/>
        </w:rPr>
        <w:t>thu</w:t>
      </w:r>
      <w:r>
        <w:rPr>
          <w:spacing w:val="-5"/>
          <w:sz w:val="24"/>
        </w:rPr>
        <w:t xml:space="preserve"> </w:t>
      </w:r>
      <w:r>
        <w:rPr>
          <w:sz w:val="24"/>
        </w:rPr>
        <w:t>cần</w:t>
      </w:r>
      <w:r>
        <w:rPr>
          <w:spacing w:val="-6"/>
          <w:sz w:val="24"/>
        </w:rPr>
        <w:t xml:space="preserve"> </w:t>
      </w:r>
      <w:r>
        <w:rPr>
          <w:sz w:val="24"/>
        </w:rPr>
        <w:t>tiến</w:t>
      </w:r>
      <w:r>
        <w:rPr>
          <w:spacing w:val="-5"/>
          <w:sz w:val="24"/>
        </w:rPr>
        <w:t xml:space="preserve"> </w:t>
      </w:r>
      <w:r>
        <w:rPr>
          <w:sz w:val="24"/>
        </w:rPr>
        <w:t>hành</w:t>
      </w:r>
      <w:r>
        <w:rPr>
          <w:spacing w:val="-6"/>
          <w:sz w:val="24"/>
        </w:rPr>
        <w:t xml:space="preserve"> </w:t>
      </w:r>
      <w:r>
        <w:rPr>
          <w:sz w:val="24"/>
        </w:rPr>
        <w:t>ngay</w:t>
      </w:r>
      <w:r>
        <w:rPr>
          <w:spacing w:val="-12"/>
          <w:sz w:val="24"/>
        </w:rPr>
        <w:t xml:space="preserve"> </w:t>
      </w:r>
      <w:r>
        <w:rPr>
          <w:sz w:val="24"/>
        </w:rPr>
        <w:t>những</w:t>
      </w:r>
      <w:r>
        <w:rPr>
          <w:spacing w:val="-5"/>
          <w:sz w:val="24"/>
        </w:rPr>
        <w:t xml:space="preserve"> </w:t>
      </w:r>
      <w:r>
        <w:rPr>
          <w:sz w:val="24"/>
        </w:rPr>
        <w:t>công việc xây dựng tiếp theo. Nếu dừng lại, tuỳ theo tính chất công việc và thời gian dừng,</w:t>
      </w:r>
      <w:r>
        <w:rPr>
          <w:spacing w:val="-6"/>
          <w:sz w:val="24"/>
        </w:rPr>
        <w:t xml:space="preserve"> </w:t>
      </w:r>
      <w:r>
        <w:rPr>
          <w:sz w:val="24"/>
        </w:rPr>
        <w:t>Chủ</w:t>
      </w:r>
      <w:r>
        <w:rPr>
          <w:spacing w:val="-5"/>
          <w:sz w:val="24"/>
        </w:rPr>
        <w:t xml:space="preserve"> </w:t>
      </w:r>
      <w:r>
        <w:rPr>
          <w:sz w:val="24"/>
        </w:rPr>
        <w:t>đầu</w:t>
      </w:r>
      <w:r>
        <w:rPr>
          <w:spacing w:val="-5"/>
          <w:sz w:val="24"/>
        </w:rPr>
        <w:t xml:space="preserve"> </w:t>
      </w:r>
      <w:r>
        <w:rPr>
          <w:sz w:val="24"/>
        </w:rPr>
        <w:t>tư</w:t>
      </w:r>
      <w:r>
        <w:rPr>
          <w:spacing w:val="-5"/>
          <w:sz w:val="24"/>
        </w:rPr>
        <w:t xml:space="preserve"> </w:t>
      </w:r>
      <w:r>
        <w:rPr>
          <w:sz w:val="24"/>
        </w:rPr>
        <w:t>hoặc</w:t>
      </w:r>
      <w:r>
        <w:rPr>
          <w:spacing w:val="-7"/>
          <w:sz w:val="24"/>
        </w:rPr>
        <w:t xml:space="preserve"> </w:t>
      </w:r>
      <w:r>
        <w:rPr>
          <w:sz w:val="24"/>
        </w:rPr>
        <w:t>đơn</w:t>
      </w:r>
      <w:r>
        <w:rPr>
          <w:spacing w:val="-5"/>
          <w:sz w:val="24"/>
        </w:rPr>
        <w:t xml:space="preserve"> </w:t>
      </w:r>
      <w:r>
        <w:rPr>
          <w:sz w:val="24"/>
        </w:rPr>
        <w:t>vị</w:t>
      </w:r>
      <w:r>
        <w:rPr>
          <w:spacing w:val="-5"/>
          <w:sz w:val="24"/>
        </w:rPr>
        <w:t xml:space="preserve"> </w:t>
      </w:r>
      <w:r>
        <w:rPr>
          <w:sz w:val="24"/>
        </w:rPr>
        <w:t>tư</w:t>
      </w:r>
      <w:r>
        <w:rPr>
          <w:spacing w:val="-5"/>
          <w:sz w:val="24"/>
        </w:rPr>
        <w:t xml:space="preserve"> </w:t>
      </w:r>
      <w:r>
        <w:rPr>
          <w:sz w:val="24"/>
        </w:rPr>
        <w:t>vấn</w:t>
      </w:r>
      <w:r>
        <w:rPr>
          <w:spacing w:val="-3"/>
          <w:sz w:val="24"/>
        </w:rPr>
        <w:t xml:space="preserve"> </w:t>
      </w:r>
      <w:r>
        <w:rPr>
          <w:sz w:val="24"/>
        </w:rPr>
        <w:t>giám</w:t>
      </w:r>
      <w:r>
        <w:rPr>
          <w:spacing w:val="-6"/>
          <w:sz w:val="24"/>
        </w:rPr>
        <w:t xml:space="preserve"> </w:t>
      </w:r>
      <w:r>
        <w:rPr>
          <w:sz w:val="24"/>
        </w:rPr>
        <w:t>sát</w:t>
      </w:r>
      <w:r>
        <w:rPr>
          <w:spacing w:val="-5"/>
          <w:sz w:val="24"/>
        </w:rPr>
        <w:t xml:space="preserve"> </w:t>
      </w:r>
      <w:r>
        <w:rPr>
          <w:sz w:val="24"/>
        </w:rPr>
        <w:t>thi</w:t>
      </w:r>
      <w:r>
        <w:rPr>
          <w:spacing w:val="-5"/>
          <w:sz w:val="24"/>
        </w:rPr>
        <w:t xml:space="preserve"> </w:t>
      </w:r>
      <w:r>
        <w:rPr>
          <w:sz w:val="24"/>
        </w:rPr>
        <w:t>công</w:t>
      </w:r>
      <w:r>
        <w:rPr>
          <w:spacing w:val="-5"/>
          <w:sz w:val="24"/>
        </w:rPr>
        <w:t xml:space="preserve"> </w:t>
      </w:r>
      <w:r>
        <w:rPr>
          <w:sz w:val="24"/>
        </w:rPr>
        <w:t>của</w:t>
      </w:r>
      <w:r>
        <w:rPr>
          <w:spacing w:val="-4"/>
          <w:sz w:val="24"/>
        </w:rPr>
        <w:t xml:space="preserve"> </w:t>
      </w:r>
      <w:r>
        <w:rPr>
          <w:sz w:val="24"/>
        </w:rPr>
        <w:t>Chủ</w:t>
      </w:r>
      <w:r>
        <w:rPr>
          <w:spacing w:val="-6"/>
          <w:sz w:val="24"/>
        </w:rPr>
        <w:t xml:space="preserve"> </w:t>
      </w:r>
      <w:r>
        <w:rPr>
          <w:sz w:val="24"/>
        </w:rPr>
        <w:t>đầu</w:t>
      </w:r>
      <w:r>
        <w:rPr>
          <w:spacing w:val="-5"/>
          <w:sz w:val="24"/>
        </w:rPr>
        <w:t xml:space="preserve"> </w:t>
      </w:r>
      <w:r>
        <w:rPr>
          <w:sz w:val="24"/>
        </w:rPr>
        <w:t>tư</w:t>
      </w:r>
      <w:r>
        <w:rPr>
          <w:spacing w:val="-3"/>
          <w:sz w:val="24"/>
        </w:rPr>
        <w:t xml:space="preserve"> </w:t>
      </w:r>
      <w:r>
        <w:rPr>
          <w:sz w:val="24"/>
        </w:rPr>
        <w:t>có</w:t>
      </w:r>
      <w:r>
        <w:rPr>
          <w:spacing w:val="-5"/>
          <w:sz w:val="24"/>
        </w:rPr>
        <w:t xml:space="preserve"> </w:t>
      </w:r>
      <w:r>
        <w:rPr>
          <w:sz w:val="24"/>
        </w:rPr>
        <w:t>thể</w:t>
      </w:r>
      <w:r>
        <w:rPr>
          <w:spacing w:val="-6"/>
          <w:sz w:val="24"/>
        </w:rPr>
        <w:t xml:space="preserve"> </w:t>
      </w:r>
      <w:r>
        <w:rPr>
          <w:sz w:val="24"/>
        </w:rPr>
        <w:t>xem xét và quyết định việc nghiệm thu lại đối tượng</w:t>
      </w:r>
      <w:r>
        <w:rPr>
          <w:spacing w:val="-5"/>
          <w:sz w:val="24"/>
        </w:rPr>
        <w:t xml:space="preserve"> </w:t>
      </w:r>
      <w:r>
        <w:rPr>
          <w:sz w:val="24"/>
        </w:rPr>
        <w:t>đó.</w:t>
      </w:r>
    </w:p>
    <w:p w14:paraId="14B06271" w14:textId="77777777" w:rsidR="0009730F" w:rsidRDefault="00EC41F8">
      <w:pPr>
        <w:pStyle w:val="ListParagraph"/>
        <w:numPr>
          <w:ilvl w:val="0"/>
          <w:numId w:val="8"/>
        </w:numPr>
        <w:tabs>
          <w:tab w:val="left" w:pos="1469"/>
        </w:tabs>
        <w:spacing w:before="115" w:line="381" w:lineRule="auto"/>
        <w:ind w:right="2663"/>
        <w:jc w:val="both"/>
        <w:rPr>
          <w:sz w:val="24"/>
        </w:rPr>
      </w:pPr>
      <w:r>
        <w:rPr>
          <w:sz w:val="24"/>
        </w:rPr>
        <w:t>Nghiệm thu bộ phận công trình xây dựng, giai đoạn thi công xây dựng: Thành phần trực tiếp tham gia nghiệm</w:t>
      </w:r>
      <w:r>
        <w:rPr>
          <w:spacing w:val="-2"/>
          <w:sz w:val="24"/>
        </w:rPr>
        <w:t xml:space="preserve"> </w:t>
      </w:r>
      <w:r>
        <w:rPr>
          <w:sz w:val="24"/>
        </w:rPr>
        <w:t>thu:</w:t>
      </w:r>
    </w:p>
    <w:p w14:paraId="4DBD412C" w14:textId="77777777" w:rsidR="0009730F" w:rsidRDefault="00EC41F8">
      <w:pPr>
        <w:pStyle w:val="ListParagraph"/>
        <w:numPr>
          <w:ilvl w:val="1"/>
          <w:numId w:val="8"/>
        </w:numPr>
        <w:tabs>
          <w:tab w:val="left" w:pos="2189"/>
        </w:tabs>
        <w:spacing w:before="0" w:line="278" w:lineRule="auto"/>
        <w:ind w:right="988"/>
        <w:rPr>
          <w:sz w:val="24"/>
        </w:rPr>
      </w:pPr>
      <w:r>
        <w:rPr>
          <w:sz w:val="24"/>
        </w:rPr>
        <w:t>Người phụ trách bộ phận giám sát thi công xây dựng công trình của Chủ đầu tư hoặc người phụ trách bộ phận giám sát thi công xây dựng công trình của Tổng thầu</w:t>
      </w:r>
      <w:r>
        <w:rPr>
          <w:spacing w:val="-10"/>
          <w:sz w:val="24"/>
        </w:rPr>
        <w:t xml:space="preserve"> </w:t>
      </w:r>
      <w:r>
        <w:rPr>
          <w:sz w:val="24"/>
        </w:rPr>
        <w:t>trong</w:t>
      </w:r>
      <w:r>
        <w:rPr>
          <w:spacing w:val="-13"/>
          <w:sz w:val="24"/>
        </w:rPr>
        <w:t xml:space="preserve"> </w:t>
      </w:r>
      <w:r>
        <w:rPr>
          <w:sz w:val="24"/>
        </w:rPr>
        <w:t>trường</w:t>
      </w:r>
      <w:r>
        <w:rPr>
          <w:spacing w:val="-12"/>
          <w:sz w:val="24"/>
        </w:rPr>
        <w:t xml:space="preserve"> </w:t>
      </w:r>
      <w:r>
        <w:rPr>
          <w:sz w:val="24"/>
        </w:rPr>
        <w:t>hợp</w:t>
      </w:r>
      <w:r>
        <w:rPr>
          <w:spacing w:val="-10"/>
          <w:sz w:val="24"/>
        </w:rPr>
        <w:t xml:space="preserve"> </w:t>
      </w:r>
      <w:r>
        <w:rPr>
          <w:sz w:val="24"/>
        </w:rPr>
        <w:t>nghiệm</w:t>
      </w:r>
      <w:r>
        <w:rPr>
          <w:spacing w:val="-10"/>
          <w:sz w:val="24"/>
        </w:rPr>
        <w:t xml:space="preserve"> </w:t>
      </w:r>
      <w:r>
        <w:rPr>
          <w:sz w:val="24"/>
        </w:rPr>
        <w:t>thu</w:t>
      </w:r>
      <w:r>
        <w:rPr>
          <w:spacing w:val="-10"/>
          <w:sz w:val="24"/>
        </w:rPr>
        <w:t xml:space="preserve"> </w:t>
      </w:r>
      <w:r>
        <w:rPr>
          <w:sz w:val="24"/>
        </w:rPr>
        <w:t>bộ</w:t>
      </w:r>
      <w:r>
        <w:rPr>
          <w:spacing w:val="-10"/>
          <w:sz w:val="24"/>
        </w:rPr>
        <w:t xml:space="preserve"> </w:t>
      </w:r>
      <w:r>
        <w:rPr>
          <w:sz w:val="24"/>
        </w:rPr>
        <w:t>phận</w:t>
      </w:r>
      <w:r>
        <w:rPr>
          <w:spacing w:val="-10"/>
          <w:sz w:val="24"/>
        </w:rPr>
        <w:t xml:space="preserve"> </w:t>
      </w:r>
      <w:r>
        <w:rPr>
          <w:sz w:val="24"/>
        </w:rPr>
        <w:t>công</w:t>
      </w:r>
      <w:r>
        <w:rPr>
          <w:spacing w:val="-12"/>
          <w:sz w:val="24"/>
        </w:rPr>
        <w:t xml:space="preserve"> </w:t>
      </w:r>
      <w:r>
        <w:rPr>
          <w:sz w:val="24"/>
        </w:rPr>
        <w:t>trình</w:t>
      </w:r>
      <w:r>
        <w:rPr>
          <w:spacing w:val="-10"/>
          <w:sz w:val="24"/>
        </w:rPr>
        <w:t xml:space="preserve"> </w:t>
      </w:r>
      <w:r>
        <w:rPr>
          <w:sz w:val="24"/>
        </w:rPr>
        <w:t>xây</w:t>
      </w:r>
      <w:r>
        <w:rPr>
          <w:spacing w:val="-17"/>
          <w:sz w:val="24"/>
        </w:rPr>
        <w:t xml:space="preserve"> </w:t>
      </w:r>
      <w:r>
        <w:rPr>
          <w:sz w:val="24"/>
        </w:rPr>
        <w:t>dựng,</w:t>
      </w:r>
      <w:r>
        <w:rPr>
          <w:spacing w:val="-8"/>
          <w:sz w:val="24"/>
        </w:rPr>
        <w:t xml:space="preserve"> </w:t>
      </w:r>
      <w:r>
        <w:rPr>
          <w:sz w:val="24"/>
        </w:rPr>
        <w:t>giai</w:t>
      </w:r>
      <w:r>
        <w:rPr>
          <w:spacing w:val="-10"/>
          <w:sz w:val="24"/>
        </w:rPr>
        <w:t xml:space="preserve"> </w:t>
      </w:r>
      <w:r>
        <w:rPr>
          <w:sz w:val="24"/>
        </w:rPr>
        <w:t>đoạn</w:t>
      </w:r>
      <w:r>
        <w:rPr>
          <w:spacing w:val="-10"/>
          <w:sz w:val="24"/>
        </w:rPr>
        <w:t xml:space="preserve"> </w:t>
      </w:r>
      <w:r>
        <w:rPr>
          <w:sz w:val="24"/>
        </w:rPr>
        <w:t>thi</w:t>
      </w:r>
      <w:r>
        <w:rPr>
          <w:spacing w:val="-9"/>
          <w:sz w:val="24"/>
        </w:rPr>
        <w:t xml:space="preserve"> </w:t>
      </w:r>
      <w:r>
        <w:rPr>
          <w:sz w:val="24"/>
        </w:rPr>
        <w:t>công xây dựng do Nhà thầu phụ thực</w:t>
      </w:r>
      <w:r>
        <w:rPr>
          <w:spacing w:val="-14"/>
          <w:sz w:val="24"/>
        </w:rPr>
        <w:t xml:space="preserve"> </w:t>
      </w:r>
      <w:r>
        <w:rPr>
          <w:sz w:val="24"/>
        </w:rPr>
        <w:t>hiện;</w:t>
      </w:r>
    </w:p>
    <w:p w14:paraId="707A10B2" w14:textId="77777777" w:rsidR="0009730F" w:rsidRDefault="00EC41F8">
      <w:pPr>
        <w:pStyle w:val="ListParagraph"/>
        <w:numPr>
          <w:ilvl w:val="1"/>
          <w:numId w:val="8"/>
        </w:numPr>
        <w:tabs>
          <w:tab w:val="left" w:pos="2189"/>
        </w:tabs>
        <w:spacing w:before="84" w:line="273" w:lineRule="auto"/>
        <w:ind w:right="989"/>
        <w:rPr>
          <w:sz w:val="24"/>
        </w:rPr>
      </w:pPr>
      <w:r>
        <w:rPr>
          <w:sz w:val="24"/>
        </w:rPr>
        <w:t xml:space="preserve">Người phụ trách </w:t>
      </w:r>
      <w:r>
        <w:rPr>
          <w:spacing w:val="2"/>
          <w:sz w:val="24"/>
        </w:rPr>
        <w:t xml:space="preserve">kỹ </w:t>
      </w:r>
      <w:r>
        <w:rPr>
          <w:sz w:val="24"/>
        </w:rPr>
        <w:t>thuật thi công trực tiếp của Nhà thầu thi công xây dựng công trình.</w:t>
      </w:r>
    </w:p>
    <w:p w14:paraId="15DF6318" w14:textId="77777777" w:rsidR="0009730F" w:rsidRDefault="00EC41F8">
      <w:pPr>
        <w:pStyle w:val="ListParagraph"/>
        <w:numPr>
          <w:ilvl w:val="1"/>
          <w:numId w:val="8"/>
        </w:numPr>
        <w:tabs>
          <w:tab w:val="left" w:pos="2189"/>
        </w:tabs>
        <w:spacing w:before="111" w:line="276" w:lineRule="auto"/>
        <w:ind w:right="988"/>
        <w:rPr>
          <w:sz w:val="24"/>
        </w:rPr>
      </w:pPr>
      <w:r>
        <w:rPr>
          <w:sz w:val="24"/>
        </w:rPr>
        <w:t>Trong trường hợp hợp đồng tổng thầu, người giám sát thi công xây dựng công trình của Chủ đầu tư tham dự để kiểm tra công tác nghiệm thu của Tổng thầu với Nhà thầu</w:t>
      </w:r>
      <w:r>
        <w:rPr>
          <w:spacing w:val="-2"/>
          <w:sz w:val="24"/>
        </w:rPr>
        <w:t xml:space="preserve"> </w:t>
      </w:r>
      <w:r>
        <w:rPr>
          <w:sz w:val="24"/>
        </w:rPr>
        <w:t>phụ.</w:t>
      </w:r>
    </w:p>
    <w:p w14:paraId="35E94EE2" w14:textId="77777777" w:rsidR="0009730F" w:rsidRDefault="00EC41F8">
      <w:pPr>
        <w:pStyle w:val="ListParagraph"/>
        <w:numPr>
          <w:ilvl w:val="1"/>
          <w:numId w:val="8"/>
        </w:numPr>
        <w:tabs>
          <w:tab w:val="left" w:pos="2189"/>
        </w:tabs>
        <w:spacing w:before="108" w:line="278" w:lineRule="auto"/>
        <w:ind w:right="990"/>
        <w:rPr>
          <w:sz w:val="24"/>
        </w:rPr>
      </w:pPr>
      <w:r>
        <w:rPr>
          <w:sz w:val="24"/>
        </w:rPr>
        <w:t xml:space="preserve">Đối với những công trình có chuyên gia nước ngoài cần có đại diện chuyên gia thiết kế và chuyên gia thi công tham gia vào công việc nghiệm thu. Các đại diện này do cơ quan quản </w:t>
      </w:r>
      <w:r>
        <w:rPr>
          <w:spacing w:val="2"/>
          <w:sz w:val="24"/>
        </w:rPr>
        <w:t xml:space="preserve">lý </w:t>
      </w:r>
      <w:r>
        <w:rPr>
          <w:sz w:val="24"/>
        </w:rPr>
        <w:t>chuyên gia nước ngoài tại công trình đề nghị, Chủ đầu tư quyết</w:t>
      </w:r>
      <w:r>
        <w:rPr>
          <w:spacing w:val="-1"/>
          <w:sz w:val="24"/>
        </w:rPr>
        <w:t xml:space="preserve"> </w:t>
      </w:r>
      <w:r>
        <w:rPr>
          <w:sz w:val="24"/>
        </w:rPr>
        <w:t>định.</w:t>
      </w:r>
    </w:p>
    <w:p w14:paraId="528412A9" w14:textId="77777777" w:rsidR="0009730F" w:rsidRDefault="00EC41F8">
      <w:pPr>
        <w:pStyle w:val="BodyText"/>
        <w:spacing w:before="115"/>
        <w:ind w:left="1468" w:firstLine="0"/>
      </w:pPr>
      <w:r>
        <w:t>Trách nhiệm của các thành phần tham gia nghiệm thu:</w:t>
      </w:r>
    </w:p>
    <w:p w14:paraId="2FCCC014" w14:textId="77777777" w:rsidR="0009730F" w:rsidRDefault="00EC41F8">
      <w:pPr>
        <w:pStyle w:val="ListParagraph"/>
        <w:numPr>
          <w:ilvl w:val="1"/>
          <w:numId w:val="8"/>
        </w:numPr>
        <w:tabs>
          <w:tab w:val="left" w:pos="2189"/>
        </w:tabs>
        <w:spacing w:before="146" w:line="276" w:lineRule="auto"/>
        <w:ind w:right="990"/>
        <w:rPr>
          <w:sz w:val="24"/>
        </w:rPr>
      </w:pPr>
      <w:r>
        <w:rPr>
          <w:sz w:val="24"/>
        </w:rPr>
        <w:t>Căn cứ vào quy mô công trình và tham khảo các tài liệu tiêu chuẩn cũng như yêu cầu</w:t>
      </w:r>
      <w:r>
        <w:rPr>
          <w:spacing w:val="-10"/>
          <w:sz w:val="24"/>
        </w:rPr>
        <w:t xml:space="preserve"> </w:t>
      </w:r>
      <w:r>
        <w:rPr>
          <w:sz w:val="24"/>
        </w:rPr>
        <w:t>công</w:t>
      </w:r>
      <w:r>
        <w:rPr>
          <w:spacing w:val="-10"/>
          <w:sz w:val="24"/>
        </w:rPr>
        <w:t xml:space="preserve"> </w:t>
      </w:r>
      <w:r>
        <w:rPr>
          <w:sz w:val="24"/>
        </w:rPr>
        <w:t>nghệ</w:t>
      </w:r>
      <w:r>
        <w:rPr>
          <w:spacing w:val="-9"/>
          <w:sz w:val="24"/>
        </w:rPr>
        <w:t xml:space="preserve"> </w:t>
      </w:r>
      <w:r>
        <w:rPr>
          <w:sz w:val="24"/>
        </w:rPr>
        <w:t>của</w:t>
      </w:r>
      <w:r>
        <w:rPr>
          <w:spacing w:val="-9"/>
          <w:sz w:val="24"/>
        </w:rPr>
        <w:t xml:space="preserve"> </w:t>
      </w:r>
      <w:r>
        <w:rPr>
          <w:sz w:val="24"/>
        </w:rPr>
        <w:t>công</w:t>
      </w:r>
      <w:r>
        <w:rPr>
          <w:spacing w:val="-12"/>
          <w:sz w:val="24"/>
        </w:rPr>
        <w:t xml:space="preserve"> </w:t>
      </w:r>
      <w:r>
        <w:rPr>
          <w:sz w:val="24"/>
        </w:rPr>
        <w:t>trình</w:t>
      </w:r>
      <w:r>
        <w:rPr>
          <w:spacing w:val="-9"/>
          <w:sz w:val="24"/>
        </w:rPr>
        <w:t xml:space="preserve"> </w:t>
      </w:r>
      <w:r>
        <w:rPr>
          <w:sz w:val="24"/>
        </w:rPr>
        <w:t>để</w:t>
      </w:r>
      <w:r>
        <w:rPr>
          <w:spacing w:val="-11"/>
          <w:sz w:val="24"/>
        </w:rPr>
        <w:t xml:space="preserve"> </w:t>
      </w:r>
      <w:r>
        <w:rPr>
          <w:sz w:val="24"/>
        </w:rPr>
        <w:t>phân</w:t>
      </w:r>
      <w:r>
        <w:rPr>
          <w:spacing w:val="-8"/>
          <w:sz w:val="24"/>
        </w:rPr>
        <w:t xml:space="preserve"> </w:t>
      </w:r>
      <w:r>
        <w:rPr>
          <w:sz w:val="24"/>
        </w:rPr>
        <w:t>chia</w:t>
      </w:r>
      <w:r>
        <w:rPr>
          <w:spacing w:val="-8"/>
          <w:sz w:val="24"/>
        </w:rPr>
        <w:t xml:space="preserve"> </w:t>
      </w:r>
      <w:r>
        <w:rPr>
          <w:sz w:val="24"/>
        </w:rPr>
        <w:t>bộ</w:t>
      </w:r>
      <w:r>
        <w:rPr>
          <w:spacing w:val="-10"/>
          <w:sz w:val="24"/>
        </w:rPr>
        <w:t xml:space="preserve"> </w:t>
      </w:r>
      <w:r>
        <w:rPr>
          <w:sz w:val="24"/>
        </w:rPr>
        <w:t>phận</w:t>
      </w:r>
      <w:r>
        <w:rPr>
          <w:spacing w:val="-7"/>
          <w:sz w:val="24"/>
        </w:rPr>
        <w:t xml:space="preserve"> </w:t>
      </w:r>
      <w:r>
        <w:rPr>
          <w:sz w:val="24"/>
        </w:rPr>
        <w:t>công</w:t>
      </w:r>
      <w:r>
        <w:rPr>
          <w:spacing w:val="-12"/>
          <w:sz w:val="24"/>
        </w:rPr>
        <w:t xml:space="preserve"> </w:t>
      </w:r>
      <w:r>
        <w:rPr>
          <w:sz w:val="24"/>
        </w:rPr>
        <w:t>trình</w:t>
      </w:r>
      <w:r>
        <w:rPr>
          <w:spacing w:val="-10"/>
          <w:sz w:val="24"/>
        </w:rPr>
        <w:t xml:space="preserve"> </w:t>
      </w:r>
      <w:r>
        <w:rPr>
          <w:sz w:val="24"/>
        </w:rPr>
        <w:t>xây</w:t>
      </w:r>
      <w:r>
        <w:rPr>
          <w:spacing w:val="-15"/>
          <w:sz w:val="24"/>
        </w:rPr>
        <w:t xml:space="preserve"> </w:t>
      </w:r>
      <w:r>
        <w:rPr>
          <w:sz w:val="24"/>
        </w:rPr>
        <w:t>dựng,</w:t>
      </w:r>
      <w:r>
        <w:rPr>
          <w:spacing w:val="-8"/>
          <w:sz w:val="24"/>
        </w:rPr>
        <w:t xml:space="preserve"> </w:t>
      </w:r>
      <w:r>
        <w:rPr>
          <w:sz w:val="24"/>
        </w:rPr>
        <w:t>giai</w:t>
      </w:r>
      <w:r>
        <w:rPr>
          <w:spacing w:val="-10"/>
          <w:sz w:val="24"/>
        </w:rPr>
        <w:t xml:space="preserve"> </w:t>
      </w:r>
      <w:r>
        <w:rPr>
          <w:sz w:val="24"/>
        </w:rPr>
        <w:t>doạn thi công xây</w:t>
      </w:r>
      <w:r>
        <w:rPr>
          <w:spacing w:val="-8"/>
          <w:sz w:val="24"/>
        </w:rPr>
        <w:t xml:space="preserve"> </w:t>
      </w:r>
      <w:r>
        <w:rPr>
          <w:sz w:val="24"/>
        </w:rPr>
        <w:t>dựng.</w:t>
      </w:r>
    </w:p>
    <w:p w14:paraId="5CF17B35" w14:textId="77777777" w:rsidR="0009730F" w:rsidRDefault="00EC41F8">
      <w:pPr>
        <w:pStyle w:val="ListParagraph"/>
        <w:numPr>
          <w:ilvl w:val="1"/>
          <w:numId w:val="8"/>
        </w:numPr>
        <w:tabs>
          <w:tab w:val="left" w:pos="2189"/>
        </w:tabs>
        <w:spacing w:before="107" w:line="276" w:lineRule="auto"/>
        <w:ind w:right="988"/>
        <w:rPr>
          <w:sz w:val="24"/>
        </w:rPr>
      </w:pPr>
      <w:r>
        <w:rPr>
          <w:sz w:val="24"/>
        </w:rPr>
        <w:t>Phải trực tiếp tiến hành công tác nghiệm thu không muộn hơn 1 ngày kể từ khi nhận được phiếu yêu cầu nghiệm thu của Nhà thầu chính xây lắp đối với các đối tượng sau</w:t>
      </w:r>
      <w:r>
        <w:rPr>
          <w:spacing w:val="-4"/>
          <w:sz w:val="24"/>
        </w:rPr>
        <w:t xml:space="preserve"> </w:t>
      </w:r>
      <w:r>
        <w:rPr>
          <w:sz w:val="24"/>
        </w:rPr>
        <w:t>đây:</w:t>
      </w:r>
    </w:p>
    <w:p w14:paraId="37108615" w14:textId="77777777" w:rsidR="0009730F" w:rsidRDefault="00EC41F8">
      <w:pPr>
        <w:pStyle w:val="ListParagraph"/>
        <w:numPr>
          <w:ilvl w:val="2"/>
          <w:numId w:val="8"/>
        </w:numPr>
        <w:tabs>
          <w:tab w:val="left" w:pos="2900"/>
        </w:tabs>
        <w:spacing w:before="124"/>
        <w:ind w:hanging="361"/>
        <w:rPr>
          <w:sz w:val="24"/>
        </w:rPr>
      </w:pPr>
      <w:r>
        <w:rPr>
          <w:sz w:val="24"/>
        </w:rPr>
        <w:t>Bộ phận công trình xây dựng đã hoàn</w:t>
      </w:r>
      <w:r>
        <w:rPr>
          <w:spacing w:val="-10"/>
          <w:sz w:val="24"/>
        </w:rPr>
        <w:t xml:space="preserve"> </w:t>
      </w:r>
      <w:r>
        <w:rPr>
          <w:sz w:val="24"/>
        </w:rPr>
        <w:t>thành;</w:t>
      </w:r>
    </w:p>
    <w:p w14:paraId="0FF4A7B4" w14:textId="77777777" w:rsidR="0009730F" w:rsidRDefault="00EC41F8">
      <w:pPr>
        <w:pStyle w:val="ListParagraph"/>
        <w:numPr>
          <w:ilvl w:val="2"/>
          <w:numId w:val="8"/>
        </w:numPr>
        <w:tabs>
          <w:tab w:val="left" w:pos="2900"/>
        </w:tabs>
        <w:spacing w:before="167"/>
        <w:ind w:hanging="361"/>
        <w:rPr>
          <w:sz w:val="24"/>
        </w:rPr>
      </w:pPr>
      <w:r>
        <w:rPr>
          <w:sz w:val="24"/>
        </w:rPr>
        <w:t>Giái đoạn thi công xây dựng đã hoàn</w:t>
      </w:r>
      <w:r>
        <w:rPr>
          <w:spacing w:val="-12"/>
          <w:sz w:val="24"/>
        </w:rPr>
        <w:t xml:space="preserve"> </w:t>
      </w:r>
      <w:r>
        <w:rPr>
          <w:sz w:val="24"/>
        </w:rPr>
        <w:t>thành;</w:t>
      </w:r>
    </w:p>
    <w:p w14:paraId="37D25039" w14:textId="77777777" w:rsidR="0009730F" w:rsidRDefault="00EC41F8">
      <w:pPr>
        <w:pStyle w:val="ListParagraph"/>
        <w:numPr>
          <w:ilvl w:val="2"/>
          <w:numId w:val="8"/>
        </w:numPr>
        <w:tabs>
          <w:tab w:val="left" w:pos="2900"/>
        </w:tabs>
        <w:ind w:hanging="361"/>
        <w:rPr>
          <w:sz w:val="24"/>
        </w:rPr>
      </w:pPr>
      <w:r>
        <w:rPr>
          <w:sz w:val="24"/>
        </w:rPr>
        <w:t>Thiết bị chạy thử đơn động không</w:t>
      </w:r>
      <w:r>
        <w:rPr>
          <w:spacing w:val="-9"/>
          <w:sz w:val="24"/>
        </w:rPr>
        <w:t xml:space="preserve"> </w:t>
      </w:r>
      <w:r>
        <w:rPr>
          <w:sz w:val="24"/>
        </w:rPr>
        <w:t>tải;</w:t>
      </w:r>
    </w:p>
    <w:p w14:paraId="1A5C7E84" w14:textId="77777777" w:rsidR="0009730F" w:rsidRDefault="00EC41F8">
      <w:pPr>
        <w:pStyle w:val="ListParagraph"/>
        <w:numPr>
          <w:ilvl w:val="2"/>
          <w:numId w:val="8"/>
        </w:numPr>
        <w:tabs>
          <w:tab w:val="left" w:pos="2900"/>
        </w:tabs>
        <w:ind w:hanging="361"/>
        <w:rPr>
          <w:sz w:val="24"/>
        </w:rPr>
      </w:pPr>
      <w:r>
        <w:rPr>
          <w:sz w:val="24"/>
        </w:rPr>
        <w:t>Thiết bị chạy thử liên động không</w:t>
      </w:r>
      <w:r>
        <w:rPr>
          <w:spacing w:val="-10"/>
          <w:sz w:val="24"/>
        </w:rPr>
        <w:t xml:space="preserve"> </w:t>
      </w:r>
      <w:r>
        <w:rPr>
          <w:sz w:val="24"/>
        </w:rPr>
        <w:t>tải.</w:t>
      </w:r>
    </w:p>
    <w:p w14:paraId="696E3F54" w14:textId="77777777" w:rsidR="0009730F" w:rsidRDefault="00EC41F8">
      <w:pPr>
        <w:pStyle w:val="BodyText"/>
        <w:spacing w:before="166"/>
        <w:ind w:left="1468" w:firstLine="0"/>
        <w:jc w:val="left"/>
      </w:pPr>
      <w:r>
        <w:t>Điều kiện cần để nghiệm thu:</w:t>
      </w:r>
    </w:p>
    <w:p w14:paraId="45806E41" w14:textId="77777777" w:rsidR="0009730F" w:rsidRDefault="00EC41F8">
      <w:pPr>
        <w:pStyle w:val="ListParagraph"/>
        <w:numPr>
          <w:ilvl w:val="1"/>
          <w:numId w:val="8"/>
        </w:numPr>
        <w:tabs>
          <w:tab w:val="left" w:pos="2188"/>
          <w:tab w:val="left" w:pos="2189"/>
        </w:tabs>
        <w:spacing w:before="146"/>
        <w:ind w:hanging="361"/>
        <w:jc w:val="left"/>
        <w:rPr>
          <w:sz w:val="24"/>
        </w:rPr>
      </w:pPr>
      <w:r>
        <w:rPr>
          <w:sz w:val="24"/>
        </w:rPr>
        <w:t>Đối tượng nghiệm thu đã thi công hoàn</w:t>
      </w:r>
      <w:r>
        <w:rPr>
          <w:spacing w:val="-5"/>
          <w:sz w:val="24"/>
        </w:rPr>
        <w:t xml:space="preserve"> </w:t>
      </w:r>
      <w:r>
        <w:rPr>
          <w:sz w:val="24"/>
        </w:rPr>
        <w:t>thành.</w:t>
      </w:r>
    </w:p>
    <w:p w14:paraId="6B128D4D" w14:textId="77777777" w:rsidR="0009730F" w:rsidRDefault="00EC41F8">
      <w:pPr>
        <w:pStyle w:val="ListParagraph"/>
        <w:numPr>
          <w:ilvl w:val="1"/>
          <w:numId w:val="8"/>
        </w:numPr>
        <w:tabs>
          <w:tab w:val="left" w:pos="2188"/>
          <w:tab w:val="left" w:pos="2189"/>
        </w:tabs>
        <w:spacing w:before="145" w:line="276" w:lineRule="auto"/>
        <w:ind w:right="986"/>
        <w:jc w:val="left"/>
        <w:rPr>
          <w:sz w:val="24"/>
        </w:rPr>
      </w:pPr>
      <w:r>
        <w:rPr>
          <w:sz w:val="24"/>
        </w:rPr>
        <w:t>Tất</w:t>
      </w:r>
      <w:r>
        <w:rPr>
          <w:spacing w:val="-3"/>
          <w:sz w:val="24"/>
        </w:rPr>
        <w:t xml:space="preserve"> </w:t>
      </w:r>
      <w:r>
        <w:rPr>
          <w:sz w:val="24"/>
        </w:rPr>
        <w:t>cả</w:t>
      </w:r>
      <w:r>
        <w:rPr>
          <w:spacing w:val="-4"/>
          <w:sz w:val="24"/>
        </w:rPr>
        <w:t xml:space="preserve"> </w:t>
      </w:r>
      <w:r>
        <w:rPr>
          <w:sz w:val="24"/>
        </w:rPr>
        <w:t>các</w:t>
      </w:r>
      <w:r>
        <w:rPr>
          <w:spacing w:val="-4"/>
          <w:sz w:val="24"/>
        </w:rPr>
        <w:t xml:space="preserve"> </w:t>
      </w:r>
      <w:r>
        <w:rPr>
          <w:sz w:val="24"/>
        </w:rPr>
        <w:t>công</w:t>
      </w:r>
      <w:r>
        <w:rPr>
          <w:spacing w:val="-5"/>
          <w:sz w:val="24"/>
        </w:rPr>
        <w:t xml:space="preserve"> </w:t>
      </w:r>
      <w:r>
        <w:rPr>
          <w:sz w:val="24"/>
        </w:rPr>
        <w:t>việc</w:t>
      </w:r>
      <w:r>
        <w:rPr>
          <w:spacing w:val="-5"/>
          <w:sz w:val="24"/>
        </w:rPr>
        <w:t xml:space="preserve"> </w:t>
      </w:r>
      <w:r>
        <w:rPr>
          <w:sz w:val="24"/>
        </w:rPr>
        <w:t>xây</w:t>
      </w:r>
      <w:r>
        <w:rPr>
          <w:spacing w:val="-5"/>
          <w:sz w:val="24"/>
        </w:rPr>
        <w:t xml:space="preserve"> </w:t>
      </w:r>
      <w:r>
        <w:rPr>
          <w:sz w:val="24"/>
        </w:rPr>
        <w:t>dựng</w:t>
      </w:r>
      <w:r>
        <w:rPr>
          <w:spacing w:val="-5"/>
          <w:sz w:val="24"/>
        </w:rPr>
        <w:t xml:space="preserve"> </w:t>
      </w:r>
      <w:r>
        <w:rPr>
          <w:sz w:val="24"/>
        </w:rPr>
        <w:t>của</w:t>
      </w:r>
      <w:r>
        <w:rPr>
          <w:spacing w:val="-4"/>
          <w:sz w:val="24"/>
        </w:rPr>
        <w:t xml:space="preserve"> </w:t>
      </w:r>
      <w:r>
        <w:rPr>
          <w:sz w:val="24"/>
        </w:rPr>
        <w:t>đối</w:t>
      </w:r>
      <w:r>
        <w:rPr>
          <w:spacing w:val="-3"/>
          <w:sz w:val="24"/>
        </w:rPr>
        <w:t xml:space="preserve"> </w:t>
      </w:r>
      <w:r>
        <w:rPr>
          <w:sz w:val="24"/>
        </w:rPr>
        <w:t>tượng</w:t>
      </w:r>
      <w:r>
        <w:rPr>
          <w:spacing w:val="-5"/>
          <w:sz w:val="24"/>
        </w:rPr>
        <w:t xml:space="preserve"> </w:t>
      </w:r>
      <w:r>
        <w:rPr>
          <w:sz w:val="24"/>
        </w:rPr>
        <w:t>nghiệm</w:t>
      </w:r>
      <w:r>
        <w:rPr>
          <w:spacing w:val="-2"/>
          <w:sz w:val="24"/>
        </w:rPr>
        <w:t xml:space="preserve"> </w:t>
      </w:r>
      <w:r>
        <w:rPr>
          <w:sz w:val="24"/>
        </w:rPr>
        <w:t>thu</w:t>
      </w:r>
      <w:r>
        <w:rPr>
          <w:spacing w:val="-2"/>
          <w:sz w:val="24"/>
        </w:rPr>
        <w:t xml:space="preserve"> </w:t>
      </w:r>
      <w:r>
        <w:rPr>
          <w:sz w:val="24"/>
        </w:rPr>
        <w:t>đều</w:t>
      </w:r>
      <w:r>
        <w:rPr>
          <w:spacing w:val="-4"/>
          <w:sz w:val="24"/>
        </w:rPr>
        <w:t xml:space="preserve"> </w:t>
      </w:r>
      <w:r>
        <w:rPr>
          <w:sz w:val="24"/>
        </w:rPr>
        <w:t>đã</w:t>
      </w:r>
      <w:r>
        <w:rPr>
          <w:spacing w:val="-4"/>
          <w:sz w:val="24"/>
        </w:rPr>
        <w:t xml:space="preserve"> </w:t>
      </w:r>
      <w:r>
        <w:rPr>
          <w:sz w:val="24"/>
        </w:rPr>
        <w:t>được</w:t>
      </w:r>
      <w:r>
        <w:rPr>
          <w:spacing w:val="-4"/>
          <w:sz w:val="24"/>
        </w:rPr>
        <w:t xml:space="preserve"> </w:t>
      </w:r>
      <w:r>
        <w:rPr>
          <w:sz w:val="24"/>
        </w:rPr>
        <w:t>nghiệm</w:t>
      </w:r>
      <w:r>
        <w:rPr>
          <w:spacing w:val="-2"/>
          <w:sz w:val="24"/>
        </w:rPr>
        <w:t xml:space="preserve"> </w:t>
      </w:r>
      <w:r>
        <w:rPr>
          <w:sz w:val="24"/>
        </w:rPr>
        <w:t>thu theo đúng quy</w:t>
      </w:r>
      <w:r>
        <w:rPr>
          <w:spacing w:val="-8"/>
          <w:sz w:val="24"/>
        </w:rPr>
        <w:t xml:space="preserve"> </w:t>
      </w:r>
      <w:r>
        <w:rPr>
          <w:sz w:val="24"/>
        </w:rPr>
        <w:t>định.</w:t>
      </w:r>
    </w:p>
    <w:p w14:paraId="41C3AD12" w14:textId="77777777" w:rsidR="0009730F" w:rsidRDefault="00EC41F8">
      <w:pPr>
        <w:pStyle w:val="ListParagraph"/>
        <w:numPr>
          <w:ilvl w:val="1"/>
          <w:numId w:val="8"/>
        </w:numPr>
        <w:tabs>
          <w:tab w:val="left" w:pos="2188"/>
          <w:tab w:val="left" w:pos="2189"/>
        </w:tabs>
        <w:spacing w:before="105"/>
        <w:ind w:hanging="361"/>
        <w:jc w:val="left"/>
        <w:rPr>
          <w:sz w:val="24"/>
        </w:rPr>
      </w:pPr>
      <w:r>
        <w:rPr>
          <w:sz w:val="24"/>
        </w:rPr>
        <w:t>Có đầy đủ các hồ sơ, tài</w:t>
      </w:r>
      <w:r>
        <w:rPr>
          <w:spacing w:val="-6"/>
          <w:sz w:val="24"/>
        </w:rPr>
        <w:t xml:space="preserve"> </w:t>
      </w:r>
      <w:r>
        <w:rPr>
          <w:sz w:val="24"/>
        </w:rPr>
        <w:t>liệu:</w:t>
      </w:r>
    </w:p>
    <w:p w14:paraId="0AD36D2D" w14:textId="77777777" w:rsidR="0009730F" w:rsidRDefault="00EC41F8">
      <w:pPr>
        <w:pStyle w:val="ListParagraph"/>
        <w:numPr>
          <w:ilvl w:val="2"/>
          <w:numId w:val="8"/>
        </w:numPr>
        <w:tabs>
          <w:tab w:val="left" w:pos="2899"/>
          <w:tab w:val="left" w:pos="2900"/>
        </w:tabs>
        <w:spacing w:line="280" w:lineRule="auto"/>
        <w:ind w:right="991"/>
        <w:jc w:val="left"/>
        <w:rPr>
          <w:sz w:val="24"/>
        </w:rPr>
      </w:pPr>
      <w:r>
        <w:rPr>
          <w:sz w:val="24"/>
        </w:rPr>
        <w:t>Có biên bản nghiệm thu vật liệu, thiết bị, sản phẩm chế tạo sẵn trước khi sử</w:t>
      </w:r>
      <w:r>
        <w:rPr>
          <w:spacing w:val="-2"/>
          <w:sz w:val="24"/>
        </w:rPr>
        <w:t xml:space="preserve"> </w:t>
      </w:r>
      <w:r>
        <w:rPr>
          <w:sz w:val="24"/>
        </w:rPr>
        <w:t>dụng;</w:t>
      </w:r>
    </w:p>
    <w:p w14:paraId="6C0FFE75" w14:textId="77777777" w:rsidR="0009730F" w:rsidRDefault="0009730F">
      <w:pPr>
        <w:spacing w:line="280" w:lineRule="auto"/>
        <w:rPr>
          <w:sz w:val="24"/>
        </w:rPr>
        <w:sectPr w:rsidR="0009730F">
          <w:pgSz w:w="11910" w:h="16850"/>
          <w:pgMar w:top="1100" w:right="140" w:bottom="980" w:left="800" w:header="0" w:footer="783" w:gutter="0"/>
          <w:cols w:space="720"/>
        </w:sectPr>
      </w:pPr>
    </w:p>
    <w:p w14:paraId="3CA1C7AA" w14:textId="77777777" w:rsidR="0009730F" w:rsidRDefault="00EC41F8">
      <w:pPr>
        <w:pStyle w:val="ListParagraph"/>
        <w:numPr>
          <w:ilvl w:val="2"/>
          <w:numId w:val="8"/>
        </w:numPr>
        <w:tabs>
          <w:tab w:val="left" w:pos="2900"/>
        </w:tabs>
        <w:spacing w:before="64"/>
        <w:ind w:hanging="361"/>
        <w:rPr>
          <w:sz w:val="24"/>
        </w:rPr>
      </w:pPr>
      <w:r>
        <w:rPr>
          <w:sz w:val="24"/>
        </w:rPr>
        <w:lastRenderedPageBreak/>
        <w:t>Các biên bản nghiệm thu công việc xây dựng có liên</w:t>
      </w:r>
      <w:r>
        <w:rPr>
          <w:spacing w:val="-11"/>
          <w:sz w:val="24"/>
        </w:rPr>
        <w:t xml:space="preserve"> </w:t>
      </w:r>
      <w:r>
        <w:rPr>
          <w:sz w:val="24"/>
        </w:rPr>
        <w:t>quan;</w:t>
      </w:r>
    </w:p>
    <w:p w14:paraId="257593A9" w14:textId="77777777" w:rsidR="0009730F" w:rsidRDefault="00EC41F8">
      <w:pPr>
        <w:pStyle w:val="ListParagraph"/>
        <w:numPr>
          <w:ilvl w:val="2"/>
          <w:numId w:val="8"/>
        </w:numPr>
        <w:tabs>
          <w:tab w:val="left" w:pos="2900"/>
        </w:tabs>
        <w:spacing w:before="166" w:line="278" w:lineRule="auto"/>
        <w:ind w:right="991"/>
        <w:rPr>
          <w:sz w:val="24"/>
        </w:rPr>
      </w:pPr>
      <w:r>
        <w:rPr>
          <w:sz w:val="24"/>
        </w:rPr>
        <w:t>Các biên bản nghiệm thu những kết cấu, bộ phận công trình đã lấp kín có liên</w:t>
      </w:r>
      <w:r>
        <w:rPr>
          <w:spacing w:val="-1"/>
          <w:sz w:val="24"/>
        </w:rPr>
        <w:t xml:space="preserve"> </w:t>
      </w:r>
      <w:r>
        <w:rPr>
          <w:sz w:val="24"/>
        </w:rPr>
        <w:t>quan;</w:t>
      </w:r>
    </w:p>
    <w:p w14:paraId="2AAE7823" w14:textId="77777777" w:rsidR="0009730F" w:rsidRDefault="00EC41F8">
      <w:pPr>
        <w:pStyle w:val="ListParagraph"/>
        <w:numPr>
          <w:ilvl w:val="2"/>
          <w:numId w:val="8"/>
        </w:numPr>
        <w:tabs>
          <w:tab w:val="left" w:pos="2900"/>
        </w:tabs>
        <w:spacing w:before="119"/>
        <w:ind w:hanging="361"/>
        <w:rPr>
          <w:sz w:val="24"/>
        </w:rPr>
      </w:pPr>
      <w:r>
        <w:rPr>
          <w:sz w:val="24"/>
        </w:rPr>
        <w:t>Các phiếu thí nghiệm mẫu kiểm nghiệm có liên quan lấy tại hiện</w:t>
      </w:r>
      <w:r>
        <w:rPr>
          <w:spacing w:val="-9"/>
          <w:sz w:val="24"/>
        </w:rPr>
        <w:t xml:space="preserve"> </w:t>
      </w:r>
      <w:r>
        <w:rPr>
          <w:sz w:val="24"/>
        </w:rPr>
        <w:t>trường;</w:t>
      </w:r>
    </w:p>
    <w:p w14:paraId="0243A3F8" w14:textId="77777777" w:rsidR="0009730F" w:rsidRDefault="00EC41F8">
      <w:pPr>
        <w:pStyle w:val="ListParagraph"/>
        <w:numPr>
          <w:ilvl w:val="2"/>
          <w:numId w:val="8"/>
        </w:numPr>
        <w:tabs>
          <w:tab w:val="left" w:pos="2900"/>
        </w:tabs>
        <w:spacing w:before="165" w:line="278" w:lineRule="auto"/>
        <w:ind w:right="983"/>
        <w:rPr>
          <w:sz w:val="24"/>
        </w:rPr>
      </w:pPr>
      <w:r>
        <w:rPr>
          <w:sz w:val="24"/>
        </w:rPr>
        <w:t>Các</w:t>
      </w:r>
      <w:r>
        <w:rPr>
          <w:spacing w:val="-8"/>
          <w:sz w:val="24"/>
        </w:rPr>
        <w:t xml:space="preserve"> </w:t>
      </w:r>
      <w:r>
        <w:rPr>
          <w:sz w:val="24"/>
        </w:rPr>
        <w:t>kết</w:t>
      </w:r>
      <w:r>
        <w:rPr>
          <w:spacing w:val="-6"/>
          <w:sz w:val="24"/>
        </w:rPr>
        <w:t xml:space="preserve"> </w:t>
      </w:r>
      <w:r>
        <w:rPr>
          <w:sz w:val="24"/>
        </w:rPr>
        <w:t>quả</w:t>
      </w:r>
      <w:r>
        <w:rPr>
          <w:spacing w:val="-7"/>
          <w:sz w:val="24"/>
        </w:rPr>
        <w:t xml:space="preserve"> </w:t>
      </w:r>
      <w:r>
        <w:rPr>
          <w:sz w:val="24"/>
        </w:rPr>
        <w:t>thử</w:t>
      </w:r>
      <w:r>
        <w:rPr>
          <w:spacing w:val="-7"/>
          <w:sz w:val="24"/>
        </w:rPr>
        <w:t xml:space="preserve"> </w:t>
      </w:r>
      <w:r>
        <w:rPr>
          <w:sz w:val="24"/>
        </w:rPr>
        <w:t>nghiệm,</w:t>
      </w:r>
      <w:r>
        <w:rPr>
          <w:spacing w:val="-6"/>
          <w:sz w:val="24"/>
        </w:rPr>
        <w:t xml:space="preserve"> </w:t>
      </w:r>
      <w:r>
        <w:rPr>
          <w:sz w:val="24"/>
        </w:rPr>
        <w:t>đo</w:t>
      </w:r>
      <w:r>
        <w:rPr>
          <w:spacing w:val="-6"/>
          <w:sz w:val="24"/>
        </w:rPr>
        <w:t xml:space="preserve"> </w:t>
      </w:r>
      <w:r>
        <w:rPr>
          <w:sz w:val="24"/>
        </w:rPr>
        <w:t>lường,</w:t>
      </w:r>
      <w:r>
        <w:rPr>
          <w:spacing w:val="-6"/>
          <w:sz w:val="24"/>
        </w:rPr>
        <w:t xml:space="preserve"> </w:t>
      </w:r>
      <w:r>
        <w:rPr>
          <w:sz w:val="24"/>
        </w:rPr>
        <w:t>đo</w:t>
      </w:r>
      <w:r>
        <w:rPr>
          <w:spacing w:val="-6"/>
          <w:sz w:val="24"/>
        </w:rPr>
        <w:t xml:space="preserve"> </w:t>
      </w:r>
      <w:r>
        <w:rPr>
          <w:sz w:val="24"/>
        </w:rPr>
        <w:t>đạc,</w:t>
      </w:r>
      <w:r>
        <w:rPr>
          <w:spacing w:val="-6"/>
          <w:sz w:val="24"/>
        </w:rPr>
        <w:t xml:space="preserve"> </w:t>
      </w:r>
      <w:r>
        <w:rPr>
          <w:sz w:val="24"/>
        </w:rPr>
        <w:t>quan</w:t>
      </w:r>
      <w:r>
        <w:rPr>
          <w:spacing w:val="-6"/>
          <w:sz w:val="24"/>
        </w:rPr>
        <w:t xml:space="preserve"> </w:t>
      </w:r>
      <w:r>
        <w:rPr>
          <w:sz w:val="24"/>
        </w:rPr>
        <w:t>trắc</w:t>
      </w:r>
      <w:r>
        <w:rPr>
          <w:spacing w:val="-7"/>
          <w:sz w:val="24"/>
        </w:rPr>
        <w:t xml:space="preserve"> </w:t>
      </w:r>
      <w:r>
        <w:rPr>
          <w:sz w:val="24"/>
        </w:rPr>
        <w:t>mà</w:t>
      </w:r>
      <w:r>
        <w:rPr>
          <w:spacing w:val="-7"/>
          <w:sz w:val="24"/>
        </w:rPr>
        <w:t xml:space="preserve"> </w:t>
      </w:r>
      <w:r>
        <w:rPr>
          <w:sz w:val="24"/>
        </w:rPr>
        <w:t>Nhà</w:t>
      </w:r>
      <w:r>
        <w:rPr>
          <w:spacing w:val="-8"/>
          <w:sz w:val="24"/>
        </w:rPr>
        <w:t xml:space="preserve"> </w:t>
      </w:r>
      <w:r>
        <w:rPr>
          <w:sz w:val="24"/>
        </w:rPr>
        <w:t>thầu</w:t>
      </w:r>
      <w:r>
        <w:rPr>
          <w:spacing w:val="-6"/>
          <w:sz w:val="24"/>
        </w:rPr>
        <w:t xml:space="preserve"> </w:t>
      </w:r>
      <w:r>
        <w:rPr>
          <w:sz w:val="24"/>
        </w:rPr>
        <w:t>thi</w:t>
      </w:r>
      <w:r>
        <w:rPr>
          <w:spacing w:val="-6"/>
          <w:sz w:val="24"/>
        </w:rPr>
        <w:t xml:space="preserve"> </w:t>
      </w:r>
      <w:r>
        <w:rPr>
          <w:sz w:val="24"/>
        </w:rPr>
        <w:t>công xây lắp đã thực hiện tại hiện trường đã xác định chất lượng, khối lượng đối tượng cần nghiệm</w:t>
      </w:r>
      <w:r>
        <w:rPr>
          <w:spacing w:val="-4"/>
          <w:sz w:val="24"/>
        </w:rPr>
        <w:t xml:space="preserve"> </w:t>
      </w:r>
      <w:r>
        <w:rPr>
          <w:sz w:val="24"/>
        </w:rPr>
        <w:t>thu;</w:t>
      </w:r>
    </w:p>
    <w:p w14:paraId="77F61EFB" w14:textId="77777777" w:rsidR="0009730F" w:rsidRDefault="00EC41F8">
      <w:pPr>
        <w:pStyle w:val="ListParagraph"/>
        <w:numPr>
          <w:ilvl w:val="2"/>
          <w:numId w:val="8"/>
        </w:numPr>
        <w:tabs>
          <w:tab w:val="left" w:pos="2900"/>
        </w:tabs>
        <w:spacing w:before="120"/>
        <w:ind w:hanging="361"/>
        <w:rPr>
          <w:sz w:val="24"/>
        </w:rPr>
      </w:pPr>
      <w:r>
        <w:rPr>
          <w:sz w:val="24"/>
        </w:rPr>
        <w:t>Bản vẽ hoàn</w:t>
      </w:r>
      <w:r>
        <w:rPr>
          <w:spacing w:val="-2"/>
          <w:sz w:val="24"/>
        </w:rPr>
        <w:t xml:space="preserve"> </w:t>
      </w:r>
      <w:r>
        <w:rPr>
          <w:sz w:val="24"/>
        </w:rPr>
        <w:t>công;</w:t>
      </w:r>
    </w:p>
    <w:p w14:paraId="380F84BD" w14:textId="77777777" w:rsidR="0009730F" w:rsidRDefault="00EC41F8">
      <w:pPr>
        <w:pStyle w:val="ListParagraph"/>
        <w:numPr>
          <w:ilvl w:val="2"/>
          <w:numId w:val="8"/>
        </w:numPr>
        <w:tabs>
          <w:tab w:val="left" w:pos="2900"/>
        </w:tabs>
        <w:spacing w:line="278" w:lineRule="auto"/>
        <w:ind w:right="990"/>
        <w:rPr>
          <w:sz w:val="24"/>
        </w:rPr>
      </w:pPr>
      <w:r>
        <w:rPr>
          <w:sz w:val="24"/>
        </w:rPr>
        <w:t>Nhật ký thi công, nhật ký giám sát của Chủ đầu tư và các tài liệu văn bản khác đã xác lập trong khi xây lắp có liên quan đến đối tượng nghiệm</w:t>
      </w:r>
      <w:r>
        <w:rPr>
          <w:spacing w:val="-11"/>
          <w:sz w:val="24"/>
        </w:rPr>
        <w:t xml:space="preserve"> </w:t>
      </w:r>
      <w:r>
        <w:rPr>
          <w:sz w:val="24"/>
        </w:rPr>
        <w:t>thu.</w:t>
      </w:r>
    </w:p>
    <w:p w14:paraId="46641350" w14:textId="77777777" w:rsidR="0009730F" w:rsidRDefault="00EC41F8">
      <w:pPr>
        <w:pStyle w:val="ListParagraph"/>
        <w:numPr>
          <w:ilvl w:val="1"/>
          <w:numId w:val="8"/>
        </w:numPr>
        <w:tabs>
          <w:tab w:val="left" w:pos="2189"/>
        </w:tabs>
        <w:spacing w:before="104" w:line="273" w:lineRule="auto"/>
        <w:ind w:right="989"/>
        <w:rPr>
          <w:sz w:val="24"/>
        </w:rPr>
      </w:pPr>
      <w:r>
        <w:rPr>
          <w:sz w:val="24"/>
        </w:rPr>
        <w:t>Có biên bản nghiệm thu nội bộ và phiếu yêu cầu nghiệm thu của Nhà thầu thi công xây</w:t>
      </w:r>
      <w:r>
        <w:rPr>
          <w:spacing w:val="-8"/>
          <w:sz w:val="24"/>
        </w:rPr>
        <w:t xml:space="preserve"> </w:t>
      </w:r>
      <w:r>
        <w:rPr>
          <w:sz w:val="24"/>
        </w:rPr>
        <w:t>lăp.</w:t>
      </w:r>
    </w:p>
    <w:p w14:paraId="0845B6F0" w14:textId="77777777" w:rsidR="0009730F" w:rsidRDefault="00EC41F8">
      <w:pPr>
        <w:pStyle w:val="BodyText"/>
        <w:spacing w:before="126"/>
        <w:ind w:left="1468" w:firstLine="0"/>
      </w:pPr>
      <w:r>
        <w:t>Nội dung và trình tự nghiệm thu:</w:t>
      </w:r>
    </w:p>
    <w:p w14:paraId="7587C49D" w14:textId="77777777" w:rsidR="0009730F" w:rsidRDefault="00EC41F8">
      <w:pPr>
        <w:pStyle w:val="ListParagraph"/>
        <w:numPr>
          <w:ilvl w:val="1"/>
          <w:numId w:val="8"/>
        </w:numPr>
        <w:tabs>
          <w:tab w:val="left" w:pos="2189"/>
        </w:tabs>
        <w:spacing w:before="148" w:line="276" w:lineRule="auto"/>
        <w:ind w:right="988"/>
        <w:rPr>
          <w:sz w:val="24"/>
        </w:rPr>
      </w:pPr>
      <w:r>
        <w:rPr>
          <w:sz w:val="24"/>
        </w:rPr>
        <w:t>Kiểm tra tại chỗ đối tượng nghiệm thu: bộ phận công trình xây dựng, giai đoạn thi công xây dựng, thiết bị chạy thử đơn động không tải, thiết bị chạy thử liên động không</w:t>
      </w:r>
      <w:r>
        <w:rPr>
          <w:spacing w:val="-6"/>
          <w:sz w:val="24"/>
        </w:rPr>
        <w:t xml:space="preserve"> </w:t>
      </w:r>
      <w:r>
        <w:rPr>
          <w:sz w:val="24"/>
        </w:rPr>
        <w:t>tải.</w:t>
      </w:r>
    </w:p>
    <w:p w14:paraId="748EBA69" w14:textId="77777777" w:rsidR="0009730F" w:rsidRDefault="00EC41F8">
      <w:pPr>
        <w:pStyle w:val="ListParagraph"/>
        <w:numPr>
          <w:ilvl w:val="1"/>
          <w:numId w:val="8"/>
        </w:numPr>
        <w:tabs>
          <w:tab w:val="left" w:pos="2189"/>
        </w:tabs>
        <w:spacing w:before="107"/>
        <w:ind w:hanging="361"/>
        <w:rPr>
          <w:sz w:val="24"/>
        </w:rPr>
      </w:pPr>
      <w:r>
        <w:rPr>
          <w:sz w:val="24"/>
        </w:rPr>
        <w:t>Kiểm tra các hồ sơ được nêu trong mục Điều kiện cần để nghiệm thu ở</w:t>
      </w:r>
      <w:r>
        <w:rPr>
          <w:spacing w:val="-9"/>
          <w:sz w:val="24"/>
        </w:rPr>
        <w:t xml:space="preserve"> </w:t>
      </w:r>
      <w:r>
        <w:rPr>
          <w:sz w:val="24"/>
        </w:rPr>
        <w:t>trên.</w:t>
      </w:r>
    </w:p>
    <w:p w14:paraId="22924642" w14:textId="77777777" w:rsidR="0009730F" w:rsidRDefault="00EC41F8">
      <w:pPr>
        <w:pStyle w:val="ListParagraph"/>
        <w:numPr>
          <w:ilvl w:val="1"/>
          <w:numId w:val="8"/>
        </w:numPr>
        <w:tabs>
          <w:tab w:val="left" w:pos="2189"/>
        </w:tabs>
        <w:spacing w:before="145" w:line="276" w:lineRule="auto"/>
        <w:ind w:right="989"/>
        <w:rPr>
          <w:sz w:val="24"/>
        </w:rPr>
      </w:pPr>
      <w:r>
        <w:rPr>
          <w:sz w:val="24"/>
        </w:rPr>
        <w:t>Trong khi nghiệm thu, trường hợp cần thiết có thể tiến hành thêm các công việc kiểm định</w:t>
      </w:r>
      <w:r>
        <w:rPr>
          <w:spacing w:val="-1"/>
          <w:sz w:val="24"/>
        </w:rPr>
        <w:t xml:space="preserve"> </w:t>
      </w:r>
      <w:r>
        <w:rPr>
          <w:sz w:val="24"/>
        </w:rPr>
        <w:t>sau:</w:t>
      </w:r>
    </w:p>
    <w:p w14:paraId="609E0C0B" w14:textId="77777777" w:rsidR="0009730F" w:rsidRDefault="00EC41F8">
      <w:pPr>
        <w:pStyle w:val="ListParagraph"/>
        <w:numPr>
          <w:ilvl w:val="2"/>
          <w:numId w:val="8"/>
        </w:numPr>
        <w:tabs>
          <w:tab w:val="left" w:pos="2899"/>
          <w:tab w:val="left" w:pos="2900"/>
        </w:tabs>
        <w:spacing w:before="123" w:line="278" w:lineRule="auto"/>
        <w:ind w:right="988"/>
        <w:jc w:val="left"/>
        <w:rPr>
          <w:sz w:val="24"/>
        </w:rPr>
      </w:pPr>
      <w:r>
        <w:rPr>
          <w:sz w:val="24"/>
        </w:rPr>
        <w:t>Kiểm tra sự phù hợp giữa khối lượng, chất lượng các đối tượng nghiệm thu với số liệu ghi trong biên bản, tài liệu trình để nghiệm</w:t>
      </w:r>
      <w:r>
        <w:rPr>
          <w:spacing w:val="-4"/>
          <w:sz w:val="24"/>
        </w:rPr>
        <w:t xml:space="preserve"> </w:t>
      </w:r>
      <w:r>
        <w:rPr>
          <w:sz w:val="24"/>
        </w:rPr>
        <w:t>thu;</w:t>
      </w:r>
    </w:p>
    <w:p w14:paraId="2A40F96F" w14:textId="77777777" w:rsidR="0009730F" w:rsidRDefault="00EC41F8">
      <w:pPr>
        <w:pStyle w:val="ListParagraph"/>
        <w:numPr>
          <w:ilvl w:val="2"/>
          <w:numId w:val="8"/>
        </w:numPr>
        <w:tabs>
          <w:tab w:val="left" w:pos="2899"/>
          <w:tab w:val="left" w:pos="2900"/>
        </w:tabs>
        <w:spacing w:before="119" w:line="280" w:lineRule="auto"/>
        <w:ind w:right="991"/>
        <w:jc w:val="left"/>
        <w:rPr>
          <w:sz w:val="24"/>
        </w:rPr>
      </w:pPr>
      <w:r>
        <w:rPr>
          <w:sz w:val="24"/>
        </w:rPr>
        <w:t>Yêu cầu Nhà thầu xây lắp lấy mẫu kiểm nghiệm từ đối tượng nghiệm thu ở công trình để thí nghiệm bổ</w:t>
      </w:r>
      <w:r>
        <w:rPr>
          <w:spacing w:val="-5"/>
          <w:sz w:val="24"/>
        </w:rPr>
        <w:t xml:space="preserve"> </w:t>
      </w:r>
      <w:r>
        <w:rPr>
          <w:sz w:val="24"/>
        </w:rPr>
        <w:t>sung;</w:t>
      </w:r>
    </w:p>
    <w:p w14:paraId="19ADDF55" w14:textId="77777777" w:rsidR="0009730F" w:rsidRDefault="00EC41F8">
      <w:pPr>
        <w:pStyle w:val="ListParagraph"/>
        <w:numPr>
          <w:ilvl w:val="2"/>
          <w:numId w:val="8"/>
        </w:numPr>
        <w:tabs>
          <w:tab w:val="left" w:pos="2899"/>
          <w:tab w:val="left" w:pos="2900"/>
        </w:tabs>
        <w:spacing w:before="115"/>
        <w:ind w:hanging="361"/>
        <w:jc w:val="left"/>
        <w:rPr>
          <w:sz w:val="24"/>
        </w:rPr>
      </w:pPr>
      <w:r>
        <w:rPr>
          <w:sz w:val="24"/>
        </w:rPr>
        <w:t>Thử nghiệm lại đối tượng nghiệm</w:t>
      </w:r>
      <w:r>
        <w:rPr>
          <w:spacing w:val="-9"/>
          <w:sz w:val="24"/>
        </w:rPr>
        <w:t xml:space="preserve"> </w:t>
      </w:r>
      <w:r>
        <w:rPr>
          <w:sz w:val="24"/>
        </w:rPr>
        <w:t>thu;</w:t>
      </w:r>
    </w:p>
    <w:p w14:paraId="3E5D88B6" w14:textId="77777777" w:rsidR="0009730F" w:rsidRDefault="00EC41F8">
      <w:pPr>
        <w:pStyle w:val="ListParagraph"/>
        <w:numPr>
          <w:ilvl w:val="2"/>
          <w:numId w:val="8"/>
        </w:numPr>
        <w:tabs>
          <w:tab w:val="left" w:pos="2900"/>
        </w:tabs>
        <w:spacing w:line="278" w:lineRule="auto"/>
        <w:ind w:right="988"/>
        <w:rPr>
          <w:sz w:val="24"/>
        </w:rPr>
      </w:pPr>
      <w:r>
        <w:rPr>
          <w:sz w:val="24"/>
        </w:rPr>
        <w:t>Kiểm tra mức độ đúng đắn của những kết luận ghi trong biên bản nghiệm thu vật liệu, thiết bị, sản phẩm chế tạo sẵn trước khi sử dụng; biên bản nghiệm thu công việc xây dựng; biên bản nghiệm thu lắp đặt tĩnh thiết bị có</w:t>
      </w:r>
      <w:r>
        <w:rPr>
          <w:spacing w:val="-9"/>
          <w:sz w:val="24"/>
        </w:rPr>
        <w:t xml:space="preserve"> </w:t>
      </w:r>
      <w:r>
        <w:rPr>
          <w:sz w:val="24"/>
        </w:rPr>
        <w:t>liên</w:t>
      </w:r>
      <w:r>
        <w:rPr>
          <w:spacing w:val="-8"/>
          <w:sz w:val="24"/>
        </w:rPr>
        <w:t xml:space="preserve"> </w:t>
      </w:r>
      <w:r>
        <w:rPr>
          <w:sz w:val="24"/>
        </w:rPr>
        <w:t>quan,</w:t>
      </w:r>
      <w:r>
        <w:rPr>
          <w:spacing w:val="-9"/>
          <w:sz w:val="24"/>
        </w:rPr>
        <w:t xml:space="preserve"> </w:t>
      </w:r>
      <w:r>
        <w:rPr>
          <w:sz w:val="24"/>
        </w:rPr>
        <w:t>các</w:t>
      </w:r>
      <w:r>
        <w:rPr>
          <w:spacing w:val="-9"/>
          <w:sz w:val="24"/>
        </w:rPr>
        <w:t xml:space="preserve"> </w:t>
      </w:r>
      <w:r>
        <w:rPr>
          <w:sz w:val="24"/>
        </w:rPr>
        <w:t>kết</w:t>
      </w:r>
      <w:r>
        <w:rPr>
          <w:spacing w:val="-8"/>
          <w:sz w:val="24"/>
        </w:rPr>
        <w:t xml:space="preserve"> </w:t>
      </w:r>
      <w:r>
        <w:rPr>
          <w:sz w:val="24"/>
        </w:rPr>
        <w:t>quả</w:t>
      </w:r>
      <w:r>
        <w:rPr>
          <w:spacing w:val="-9"/>
          <w:sz w:val="24"/>
        </w:rPr>
        <w:t xml:space="preserve"> </w:t>
      </w:r>
      <w:r>
        <w:rPr>
          <w:sz w:val="24"/>
        </w:rPr>
        <w:t>thí</w:t>
      </w:r>
      <w:r>
        <w:rPr>
          <w:spacing w:val="-8"/>
          <w:sz w:val="24"/>
        </w:rPr>
        <w:t xml:space="preserve"> </w:t>
      </w:r>
      <w:r>
        <w:rPr>
          <w:sz w:val="24"/>
        </w:rPr>
        <w:t>nghiệm</w:t>
      </w:r>
      <w:r>
        <w:rPr>
          <w:spacing w:val="-7"/>
          <w:sz w:val="24"/>
        </w:rPr>
        <w:t xml:space="preserve"> </w:t>
      </w:r>
      <w:r>
        <w:rPr>
          <w:sz w:val="24"/>
        </w:rPr>
        <w:t>có</w:t>
      </w:r>
      <w:r>
        <w:rPr>
          <w:spacing w:val="-9"/>
          <w:sz w:val="24"/>
        </w:rPr>
        <w:t xml:space="preserve"> </w:t>
      </w:r>
      <w:r>
        <w:rPr>
          <w:sz w:val="24"/>
        </w:rPr>
        <w:t>liên</w:t>
      </w:r>
      <w:r>
        <w:rPr>
          <w:spacing w:val="-8"/>
          <w:sz w:val="24"/>
        </w:rPr>
        <w:t xml:space="preserve"> </w:t>
      </w:r>
      <w:r>
        <w:rPr>
          <w:sz w:val="24"/>
        </w:rPr>
        <w:t>quan</w:t>
      </w:r>
      <w:r>
        <w:rPr>
          <w:spacing w:val="-8"/>
          <w:sz w:val="24"/>
        </w:rPr>
        <w:t xml:space="preserve"> </w:t>
      </w:r>
      <w:r>
        <w:rPr>
          <w:sz w:val="24"/>
        </w:rPr>
        <w:t>đến</w:t>
      </w:r>
      <w:r>
        <w:rPr>
          <w:spacing w:val="-9"/>
          <w:sz w:val="24"/>
        </w:rPr>
        <w:t xml:space="preserve"> </w:t>
      </w:r>
      <w:r>
        <w:rPr>
          <w:sz w:val="24"/>
        </w:rPr>
        <w:t>chất</w:t>
      </w:r>
      <w:r>
        <w:rPr>
          <w:spacing w:val="-7"/>
          <w:sz w:val="24"/>
        </w:rPr>
        <w:t xml:space="preserve"> </w:t>
      </w:r>
      <w:r>
        <w:rPr>
          <w:sz w:val="24"/>
        </w:rPr>
        <w:t>lượng</w:t>
      </w:r>
      <w:r>
        <w:rPr>
          <w:spacing w:val="-11"/>
          <w:sz w:val="24"/>
        </w:rPr>
        <w:t xml:space="preserve"> </w:t>
      </w:r>
      <w:r>
        <w:rPr>
          <w:sz w:val="24"/>
        </w:rPr>
        <w:t>đối</w:t>
      </w:r>
      <w:r>
        <w:rPr>
          <w:spacing w:val="-7"/>
          <w:sz w:val="24"/>
        </w:rPr>
        <w:t xml:space="preserve"> </w:t>
      </w:r>
      <w:r>
        <w:rPr>
          <w:sz w:val="24"/>
        </w:rPr>
        <w:t>tượng nghiệm thu do Nhà thầu xây lắp thực hiện và cung</w:t>
      </w:r>
      <w:r>
        <w:rPr>
          <w:spacing w:val="-12"/>
          <w:sz w:val="24"/>
        </w:rPr>
        <w:t xml:space="preserve"> </w:t>
      </w:r>
      <w:r>
        <w:rPr>
          <w:sz w:val="24"/>
        </w:rPr>
        <w:t>cấp.</w:t>
      </w:r>
    </w:p>
    <w:p w14:paraId="255276E0" w14:textId="77777777" w:rsidR="0009730F" w:rsidRDefault="00EC41F8">
      <w:pPr>
        <w:pStyle w:val="ListParagraph"/>
        <w:numPr>
          <w:ilvl w:val="1"/>
          <w:numId w:val="8"/>
        </w:numPr>
        <w:tabs>
          <w:tab w:val="left" w:pos="2189"/>
        </w:tabs>
        <w:spacing w:before="103" w:line="276" w:lineRule="auto"/>
        <w:ind w:right="990"/>
        <w:rPr>
          <w:sz w:val="24"/>
        </w:rPr>
      </w:pPr>
      <w:r>
        <w:rPr>
          <w:sz w:val="24"/>
        </w:rPr>
        <w:t>Đối</w:t>
      </w:r>
      <w:r>
        <w:rPr>
          <w:spacing w:val="-8"/>
          <w:sz w:val="24"/>
        </w:rPr>
        <w:t xml:space="preserve"> </w:t>
      </w:r>
      <w:r>
        <w:rPr>
          <w:sz w:val="24"/>
        </w:rPr>
        <w:t>chiếu</w:t>
      </w:r>
      <w:r>
        <w:rPr>
          <w:spacing w:val="-7"/>
          <w:sz w:val="24"/>
        </w:rPr>
        <w:t xml:space="preserve"> </w:t>
      </w:r>
      <w:r>
        <w:rPr>
          <w:sz w:val="24"/>
        </w:rPr>
        <w:t>các</w:t>
      </w:r>
      <w:r>
        <w:rPr>
          <w:spacing w:val="-9"/>
          <w:sz w:val="24"/>
        </w:rPr>
        <w:t xml:space="preserve"> </w:t>
      </w:r>
      <w:r>
        <w:rPr>
          <w:sz w:val="24"/>
        </w:rPr>
        <w:t>kết</w:t>
      </w:r>
      <w:r>
        <w:rPr>
          <w:spacing w:val="-8"/>
          <w:sz w:val="24"/>
        </w:rPr>
        <w:t xml:space="preserve"> </w:t>
      </w:r>
      <w:r>
        <w:rPr>
          <w:sz w:val="24"/>
        </w:rPr>
        <w:t>quả</w:t>
      </w:r>
      <w:r>
        <w:rPr>
          <w:spacing w:val="-6"/>
          <w:sz w:val="24"/>
        </w:rPr>
        <w:t xml:space="preserve"> </w:t>
      </w:r>
      <w:r>
        <w:rPr>
          <w:sz w:val="24"/>
        </w:rPr>
        <w:t>kiểm</w:t>
      </w:r>
      <w:r>
        <w:rPr>
          <w:spacing w:val="-8"/>
          <w:sz w:val="24"/>
        </w:rPr>
        <w:t xml:space="preserve"> </w:t>
      </w:r>
      <w:r>
        <w:rPr>
          <w:sz w:val="24"/>
        </w:rPr>
        <w:t>tra,</w:t>
      </w:r>
      <w:r>
        <w:rPr>
          <w:spacing w:val="-8"/>
          <w:sz w:val="24"/>
        </w:rPr>
        <w:t xml:space="preserve"> </w:t>
      </w:r>
      <w:r>
        <w:rPr>
          <w:sz w:val="24"/>
        </w:rPr>
        <w:t>kiểm</w:t>
      </w:r>
      <w:r>
        <w:rPr>
          <w:spacing w:val="-6"/>
          <w:sz w:val="24"/>
        </w:rPr>
        <w:t xml:space="preserve"> </w:t>
      </w:r>
      <w:r>
        <w:rPr>
          <w:sz w:val="24"/>
        </w:rPr>
        <w:t>định</w:t>
      </w:r>
      <w:r>
        <w:rPr>
          <w:spacing w:val="-8"/>
          <w:sz w:val="24"/>
        </w:rPr>
        <w:t xml:space="preserve"> </w:t>
      </w:r>
      <w:r>
        <w:rPr>
          <w:sz w:val="24"/>
        </w:rPr>
        <w:t>với</w:t>
      </w:r>
      <w:r>
        <w:rPr>
          <w:spacing w:val="-8"/>
          <w:sz w:val="24"/>
        </w:rPr>
        <w:t xml:space="preserve"> </w:t>
      </w:r>
      <w:r>
        <w:rPr>
          <w:sz w:val="24"/>
        </w:rPr>
        <w:t>tài</w:t>
      </w:r>
      <w:r>
        <w:rPr>
          <w:spacing w:val="-6"/>
          <w:sz w:val="24"/>
        </w:rPr>
        <w:t xml:space="preserve"> </w:t>
      </w:r>
      <w:r>
        <w:rPr>
          <w:sz w:val="24"/>
        </w:rPr>
        <w:t>liệu</w:t>
      </w:r>
      <w:r>
        <w:rPr>
          <w:spacing w:val="-9"/>
          <w:sz w:val="24"/>
        </w:rPr>
        <w:t xml:space="preserve"> </w:t>
      </w:r>
      <w:r>
        <w:rPr>
          <w:sz w:val="24"/>
        </w:rPr>
        <w:t>thiết</w:t>
      </w:r>
      <w:r>
        <w:rPr>
          <w:spacing w:val="-7"/>
          <w:sz w:val="24"/>
        </w:rPr>
        <w:t xml:space="preserve"> </w:t>
      </w:r>
      <w:r>
        <w:rPr>
          <w:sz w:val="24"/>
        </w:rPr>
        <w:t>kế</w:t>
      </w:r>
      <w:r>
        <w:rPr>
          <w:spacing w:val="-10"/>
          <w:sz w:val="24"/>
        </w:rPr>
        <w:t xml:space="preserve"> </w:t>
      </w:r>
      <w:r>
        <w:rPr>
          <w:sz w:val="24"/>
        </w:rPr>
        <w:t>được</w:t>
      </w:r>
      <w:r>
        <w:rPr>
          <w:spacing w:val="-6"/>
          <w:sz w:val="24"/>
        </w:rPr>
        <w:t xml:space="preserve"> </w:t>
      </w:r>
      <w:r>
        <w:rPr>
          <w:sz w:val="24"/>
        </w:rPr>
        <w:t>duyệt,</w:t>
      </w:r>
      <w:r>
        <w:rPr>
          <w:spacing w:val="-1"/>
          <w:sz w:val="24"/>
        </w:rPr>
        <w:t xml:space="preserve"> </w:t>
      </w:r>
      <w:r>
        <w:rPr>
          <w:sz w:val="24"/>
        </w:rPr>
        <w:t>yêu</w:t>
      </w:r>
      <w:r>
        <w:rPr>
          <w:spacing w:val="-8"/>
          <w:sz w:val="24"/>
        </w:rPr>
        <w:t xml:space="preserve"> </w:t>
      </w:r>
      <w:r>
        <w:rPr>
          <w:sz w:val="24"/>
        </w:rPr>
        <w:t>cầu của</w:t>
      </w:r>
      <w:r>
        <w:rPr>
          <w:spacing w:val="-5"/>
          <w:sz w:val="24"/>
        </w:rPr>
        <w:t xml:space="preserve"> </w:t>
      </w:r>
      <w:r>
        <w:rPr>
          <w:sz w:val="24"/>
        </w:rPr>
        <w:t>các</w:t>
      </w:r>
      <w:r>
        <w:rPr>
          <w:spacing w:val="-5"/>
          <w:sz w:val="24"/>
        </w:rPr>
        <w:t xml:space="preserve"> </w:t>
      </w:r>
      <w:r>
        <w:rPr>
          <w:sz w:val="24"/>
        </w:rPr>
        <w:t>tiêu</w:t>
      </w:r>
      <w:r>
        <w:rPr>
          <w:spacing w:val="-4"/>
          <w:sz w:val="24"/>
        </w:rPr>
        <w:t xml:space="preserve"> </w:t>
      </w:r>
      <w:r>
        <w:rPr>
          <w:sz w:val="24"/>
        </w:rPr>
        <w:t>chuẩn</w:t>
      </w:r>
      <w:r>
        <w:rPr>
          <w:spacing w:val="-3"/>
          <w:sz w:val="24"/>
        </w:rPr>
        <w:t xml:space="preserve"> </w:t>
      </w:r>
      <w:r>
        <w:rPr>
          <w:sz w:val="24"/>
        </w:rPr>
        <w:t>kỹ</w:t>
      </w:r>
      <w:r>
        <w:rPr>
          <w:spacing w:val="-9"/>
          <w:sz w:val="24"/>
        </w:rPr>
        <w:t xml:space="preserve"> </w:t>
      </w:r>
      <w:r>
        <w:rPr>
          <w:sz w:val="24"/>
        </w:rPr>
        <w:t>thuật</w:t>
      </w:r>
      <w:r>
        <w:rPr>
          <w:spacing w:val="-3"/>
          <w:sz w:val="24"/>
        </w:rPr>
        <w:t xml:space="preserve"> </w:t>
      </w:r>
      <w:r>
        <w:rPr>
          <w:sz w:val="24"/>
        </w:rPr>
        <w:t>chuyên</w:t>
      </w:r>
      <w:r>
        <w:rPr>
          <w:spacing w:val="-4"/>
          <w:sz w:val="24"/>
        </w:rPr>
        <w:t xml:space="preserve"> </w:t>
      </w:r>
      <w:r>
        <w:rPr>
          <w:sz w:val="24"/>
        </w:rPr>
        <w:t>môn</w:t>
      </w:r>
      <w:r>
        <w:rPr>
          <w:spacing w:val="-2"/>
          <w:sz w:val="24"/>
        </w:rPr>
        <w:t xml:space="preserve"> </w:t>
      </w:r>
      <w:r>
        <w:rPr>
          <w:sz w:val="24"/>
        </w:rPr>
        <w:t>khác</w:t>
      </w:r>
      <w:r>
        <w:rPr>
          <w:spacing w:val="-5"/>
          <w:sz w:val="24"/>
        </w:rPr>
        <w:t xml:space="preserve"> </w:t>
      </w:r>
      <w:r>
        <w:rPr>
          <w:sz w:val="24"/>
        </w:rPr>
        <w:t>có</w:t>
      </w:r>
      <w:r>
        <w:rPr>
          <w:spacing w:val="-4"/>
          <w:sz w:val="24"/>
        </w:rPr>
        <w:t xml:space="preserve"> </w:t>
      </w:r>
      <w:r>
        <w:rPr>
          <w:sz w:val="24"/>
        </w:rPr>
        <w:t>liên</w:t>
      </w:r>
      <w:r>
        <w:rPr>
          <w:spacing w:val="-4"/>
          <w:sz w:val="24"/>
        </w:rPr>
        <w:t xml:space="preserve"> </w:t>
      </w:r>
      <w:r>
        <w:rPr>
          <w:sz w:val="24"/>
        </w:rPr>
        <w:t>quan,</w:t>
      </w:r>
      <w:r>
        <w:rPr>
          <w:spacing w:val="-3"/>
          <w:sz w:val="24"/>
        </w:rPr>
        <w:t xml:space="preserve"> </w:t>
      </w:r>
      <w:r>
        <w:rPr>
          <w:sz w:val="24"/>
        </w:rPr>
        <w:t>các</w:t>
      </w:r>
      <w:r>
        <w:rPr>
          <w:spacing w:val="-5"/>
          <w:sz w:val="24"/>
        </w:rPr>
        <w:t xml:space="preserve"> </w:t>
      </w:r>
      <w:r>
        <w:rPr>
          <w:sz w:val="24"/>
        </w:rPr>
        <w:t>tài</w:t>
      </w:r>
      <w:r>
        <w:rPr>
          <w:spacing w:val="-4"/>
          <w:sz w:val="24"/>
        </w:rPr>
        <w:t xml:space="preserve"> </w:t>
      </w:r>
      <w:r>
        <w:rPr>
          <w:sz w:val="24"/>
        </w:rPr>
        <w:t>liệu</w:t>
      </w:r>
      <w:r>
        <w:rPr>
          <w:spacing w:val="-3"/>
          <w:sz w:val="24"/>
        </w:rPr>
        <w:t xml:space="preserve"> </w:t>
      </w:r>
      <w:r>
        <w:rPr>
          <w:sz w:val="24"/>
        </w:rPr>
        <w:t>hướng</w:t>
      </w:r>
      <w:r>
        <w:rPr>
          <w:spacing w:val="-6"/>
          <w:sz w:val="24"/>
        </w:rPr>
        <w:t xml:space="preserve"> </w:t>
      </w:r>
      <w:r>
        <w:rPr>
          <w:sz w:val="24"/>
        </w:rPr>
        <w:t>dẫn hoặc các tiêu chuẩn kỹ thuật vận hành thiết bị máy móc để đánh giá chất</w:t>
      </w:r>
      <w:r>
        <w:rPr>
          <w:spacing w:val="-9"/>
          <w:sz w:val="24"/>
        </w:rPr>
        <w:t xml:space="preserve"> </w:t>
      </w:r>
      <w:r>
        <w:rPr>
          <w:sz w:val="24"/>
        </w:rPr>
        <w:t>lượng.</w:t>
      </w:r>
    </w:p>
    <w:p w14:paraId="67A73129" w14:textId="77777777" w:rsidR="0009730F" w:rsidRDefault="00EC41F8">
      <w:pPr>
        <w:pStyle w:val="ListParagraph"/>
        <w:numPr>
          <w:ilvl w:val="1"/>
          <w:numId w:val="8"/>
        </w:numPr>
        <w:tabs>
          <w:tab w:val="left" w:pos="2189"/>
        </w:tabs>
        <w:spacing w:before="107"/>
        <w:ind w:hanging="361"/>
        <w:rPr>
          <w:sz w:val="24"/>
        </w:rPr>
      </w:pPr>
      <w:r>
        <w:rPr>
          <w:sz w:val="24"/>
        </w:rPr>
        <w:t>Trên cơ sở đánh giá chất lượng ban nghiệm thu đưa ra kết</w:t>
      </w:r>
      <w:r>
        <w:rPr>
          <w:spacing w:val="-4"/>
          <w:sz w:val="24"/>
        </w:rPr>
        <w:t xml:space="preserve"> </w:t>
      </w:r>
      <w:r>
        <w:rPr>
          <w:sz w:val="24"/>
        </w:rPr>
        <w:t>luận:</w:t>
      </w:r>
    </w:p>
    <w:p w14:paraId="1415DE2B" w14:textId="77777777" w:rsidR="0009730F" w:rsidRDefault="00EC41F8">
      <w:pPr>
        <w:pStyle w:val="ListParagraph"/>
        <w:numPr>
          <w:ilvl w:val="2"/>
          <w:numId w:val="8"/>
        </w:numPr>
        <w:tabs>
          <w:tab w:val="left" w:pos="2900"/>
        </w:tabs>
        <w:spacing w:line="280" w:lineRule="auto"/>
        <w:ind w:right="985"/>
        <w:rPr>
          <w:sz w:val="24"/>
        </w:rPr>
      </w:pPr>
      <w:r>
        <w:rPr>
          <w:sz w:val="24"/>
        </w:rPr>
        <w:t>Trường</w:t>
      </w:r>
      <w:r>
        <w:rPr>
          <w:spacing w:val="-9"/>
          <w:sz w:val="24"/>
        </w:rPr>
        <w:t xml:space="preserve"> </w:t>
      </w:r>
      <w:r>
        <w:rPr>
          <w:sz w:val="24"/>
        </w:rPr>
        <w:t>hợp</w:t>
      </w:r>
      <w:r>
        <w:rPr>
          <w:spacing w:val="-6"/>
          <w:sz w:val="24"/>
        </w:rPr>
        <w:t xml:space="preserve"> </w:t>
      </w:r>
      <w:r>
        <w:rPr>
          <w:sz w:val="24"/>
        </w:rPr>
        <w:t>thứ</w:t>
      </w:r>
      <w:r>
        <w:rPr>
          <w:spacing w:val="-6"/>
          <w:sz w:val="24"/>
        </w:rPr>
        <w:t xml:space="preserve"> </w:t>
      </w:r>
      <w:r>
        <w:rPr>
          <w:sz w:val="24"/>
        </w:rPr>
        <w:t>nhất:</w:t>
      </w:r>
      <w:r>
        <w:rPr>
          <w:spacing w:val="-6"/>
          <w:sz w:val="24"/>
        </w:rPr>
        <w:t xml:space="preserve"> </w:t>
      </w:r>
      <w:r>
        <w:rPr>
          <w:sz w:val="24"/>
        </w:rPr>
        <w:t>Chấp</w:t>
      </w:r>
      <w:r>
        <w:rPr>
          <w:spacing w:val="-5"/>
          <w:sz w:val="24"/>
        </w:rPr>
        <w:t xml:space="preserve"> </w:t>
      </w:r>
      <w:r>
        <w:rPr>
          <w:sz w:val="24"/>
        </w:rPr>
        <w:t>thuận</w:t>
      </w:r>
      <w:r>
        <w:rPr>
          <w:spacing w:val="-6"/>
          <w:sz w:val="24"/>
        </w:rPr>
        <w:t xml:space="preserve"> </w:t>
      </w:r>
      <w:r>
        <w:rPr>
          <w:sz w:val="24"/>
        </w:rPr>
        <w:t>nghiệm</w:t>
      </w:r>
      <w:r>
        <w:rPr>
          <w:spacing w:val="-5"/>
          <w:sz w:val="24"/>
        </w:rPr>
        <w:t xml:space="preserve"> </w:t>
      </w:r>
      <w:r>
        <w:rPr>
          <w:sz w:val="24"/>
        </w:rPr>
        <w:t>thu</w:t>
      </w:r>
      <w:r>
        <w:rPr>
          <w:spacing w:val="-6"/>
          <w:sz w:val="24"/>
        </w:rPr>
        <w:t xml:space="preserve"> </w:t>
      </w:r>
      <w:r>
        <w:rPr>
          <w:sz w:val="24"/>
        </w:rPr>
        <w:t>các</w:t>
      </w:r>
      <w:r>
        <w:rPr>
          <w:spacing w:val="-5"/>
          <w:sz w:val="24"/>
        </w:rPr>
        <w:t xml:space="preserve"> </w:t>
      </w:r>
      <w:r>
        <w:rPr>
          <w:sz w:val="24"/>
        </w:rPr>
        <w:t>đối</w:t>
      </w:r>
      <w:r>
        <w:rPr>
          <w:spacing w:val="-5"/>
          <w:sz w:val="24"/>
        </w:rPr>
        <w:t xml:space="preserve"> </w:t>
      </w:r>
      <w:r>
        <w:rPr>
          <w:sz w:val="24"/>
        </w:rPr>
        <w:t>tượng</w:t>
      </w:r>
      <w:r>
        <w:rPr>
          <w:spacing w:val="-9"/>
          <w:sz w:val="24"/>
        </w:rPr>
        <w:t xml:space="preserve"> </w:t>
      </w:r>
      <w:r>
        <w:rPr>
          <w:sz w:val="24"/>
        </w:rPr>
        <w:t>đã</w:t>
      </w:r>
      <w:r>
        <w:rPr>
          <w:spacing w:val="-6"/>
          <w:sz w:val="24"/>
        </w:rPr>
        <w:t xml:space="preserve"> </w:t>
      </w:r>
      <w:r>
        <w:rPr>
          <w:sz w:val="24"/>
        </w:rPr>
        <w:t>xem</w:t>
      </w:r>
      <w:r>
        <w:rPr>
          <w:spacing w:val="-6"/>
          <w:sz w:val="24"/>
        </w:rPr>
        <w:t xml:space="preserve"> </w:t>
      </w:r>
      <w:r>
        <w:rPr>
          <w:sz w:val="24"/>
        </w:rPr>
        <w:t>xét</w:t>
      </w:r>
      <w:r>
        <w:rPr>
          <w:spacing w:val="-5"/>
          <w:sz w:val="24"/>
        </w:rPr>
        <w:t xml:space="preserve"> </w:t>
      </w:r>
      <w:r>
        <w:rPr>
          <w:sz w:val="24"/>
        </w:rPr>
        <w:t>và lập biên bản theo một trong các mẫu được quy</w:t>
      </w:r>
      <w:r>
        <w:rPr>
          <w:spacing w:val="-9"/>
          <w:sz w:val="24"/>
        </w:rPr>
        <w:t xml:space="preserve"> </w:t>
      </w:r>
      <w:r>
        <w:rPr>
          <w:sz w:val="24"/>
        </w:rPr>
        <w:t>định;</w:t>
      </w:r>
    </w:p>
    <w:p w14:paraId="25F8DD28" w14:textId="77777777" w:rsidR="0009730F" w:rsidRDefault="00EC41F8">
      <w:pPr>
        <w:pStyle w:val="ListParagraph"/>
        <w:numPr>
          <w:ilvl w:val="2"/>
          <w:numId w:val="8"/>
        </w:numPr>
        <w:tabs>
          <w:tab w:val="left" w:pos="2900"/>
        </w:tabs>
        <w:spacing w:before="115" w:line="278" w:lineRule="auto"/>
        <w:ind w:right="988"/>
        <w:rPr>
          <w:sz w:val="24"/>
        </w:rPr>
      </w:pPr>
      <w:r>
        <w:rPr>
          <w:sz w:val="24"/>
        </w:rPr>
        <w:t>Trường</w:t>
      </w:r>
      <w:r>
        <w:rPr>
          <w:spacing w:val="-11"/>
          <w:sz w:val="24"/>
        </w:rPr>
        <w:t xml:space="preserve"> </w:t>
      </w:r>
      <w:r>
        <w:rPr>
          <w:sz w:val="24"/>
        </w:rPr>
        <w:t>hợp</w:t>
      </w:r>
      <w:r>
        <w:rPr>
          <w:spacing w:val="-9"/>
          <w:sz w:val="24"/>
        </w:rPr>
        <w:t xml:space="preserve"> </w:t>
      </w:r>
      <w:r>
        <w:rPr>
          <w:sz w:val="24"/>
        </w:rPr>
        <w:t>thứ</w:t>
      </w:r>
      <w:r>
        <w:rPr>
          <w:spacing w:val="-9"/>
          <w:sz w:val="24"/>
        </w:rPr>
        <w:t xml:space="preserve"> </w:t>
      </w:r>
      <w:r>
        <w:rPr>
          <w:sz w:val="24"/>
        </w:rPr>
        <w:t>hai:</w:t>
      </w:r>
      <w:r>
        <w:rPr>
          <w:spacing w:val="-7"/>
          <w:sz w:val="24"/>
        </w:rPr>
        <w:t xml:space="preserve"> </w:t>
      </w:r>
      <w:r>
        <w:rPr>
          <w:sz w:val="24"/>
        </w:rPr>
        <w:t>Không</w:t>
      </w:r>
      <w:r>
        <w:rPr>
          <w:spacing w:val="-12"/>
          <w:sz w:val="24"/>
        </w:rPr>
        <w:t xml:space="preserve"> </w:t>
      </w:r>
      <w:r>
        <w:rPr>
          <w:sz w:val="24"/>
        </w:rPr>
        <w:t>chấp</w:t>
      </w:r>
      <w:r>
        <w:rPr>
          <w:spacing w:val="-9"/>
          <w:sz w:val="24"/>
        </w:rPr>
        <w:t xml:space="preserve"> </w:t>
      </w:r>
      <w:r>
        <w:rPr>
          <w:sz w:val="24"/>
        </w:rPr>
        <w:t>thuận</w:t>
      </w:r>
      <w:r>
        <w:rPr>
          <w:spacing w:val="-8"/>
          <w:sz w:val="24"/>
        </w:rPr>
        <w:t xml:space="preserve"> </w:t>
      </w:r>
      <w:r>
        <w:rPr>
          <w:sz w:val="24"/>
        </w:rPr>
        <w:t>nghiệm</w:t>
      </w:r>
      <w:r>
        <w:rPr>
          <w:spacing w:val="-8"/>
          <w:sz w:val="24"/>
        </w:rPr>
        <w:t xml:space="preserve"> </w:t>
      </w:r>
      <w:r>
        <w:rPr>
          <w:sz w:val="24"/>
        </w:rPr>
        <w:t>thu</w:t>
      </w:r>
      <w:r>
        <w:rPr>
          <w:spacing w:val="-9"/>
          <w:sz w:val="24"/>
        </w:rPr>
        <w:t xml:space="preserve"> </w:t>
      </w:r>
      <w:r>
        <w:rPr>
          <w:sz w:val="24"/>
        </w:rPr>
        <w:t>khi</w:t>
      </w:r>
      <w:r>
        <w:rPr>
          <w:spacing w:val="-7"/>
          <w:sz w:val="24"/>
        </w:rPr>
        <w:t xml:space="preserve"> </w:t>
      </w:r>
      <w:r>
        <w:rPr>
          <w:sz w:val="24"/>
        </w:rPr>
        <w:t>các</w:t>
      </w:r>
      <w:r>
        <w:rPr>
          <w:spacing w:val="-10"/>
          <w:sz w:val="24"/>
        </w:rPr>
        <w:t xml:space="preserve"> </w:t>
      </w:r>
      <w:r>
        <w:rPr>
          <w:sz w:val="24"/>
        </w:rPr>
        <w:t>đối</w:t>
      </w:r>
      <w:r>
        <w:rPr>
          <w:spacing w:val="-8"/>
          <w:sz w:val="24"/>
        </w:rPr>
        <w:t xml:space="preserve"> </w:t>
      </w:r>
      <w:r>
        <w:rPr>
          <w:sz w:val="24"/>
        </w:rPr>
        <w:t>tượng</w:t>
      </w:r>
      <w:r>
        <w:rPr>
          <w:spacing w:val="-10"/>
          <w:sz w:val="24"/>
        </w:rPr>
        <w:t xml:space="preserve"> </w:t>
      </w:r>
      <w:r>
        <w:rPr>
          <w:sz w:val="24"/>
        </w:rPr>
        <w:t>chưa thi công xong, thi công sai hoặc có nhiều chỗ sai với thiết kế được duyệt, hoặc</w:t>
      </w:r>
      <w:r>
        <w:rPr>
          <w:spacing w:val="22"/>
          <w:sz w:val="24"/>
        </w:rPr>
        <w:t xml:space="preserve"> </w:t>
      </w:r>
      <w:r>
        <w:rPr>
          <w:sz w:val="24"/>
        </w:rPr>
        <w:t>không</w:t>
      </w:r>
      <w:r>
        <w:rPr>
          <w:spacing w:val="21"/>
          <w:sz w:val="24"/>
        </w:rPr>
        <w:t xml:space="preserve"> </w:t>
      </w:r>
      <w:r>
        <w:rPr>
          <w:sz w:val="24"/>
        </w:rPr>
        <w:t>đáp</w:t>
      </w:r>
      <w:r>
        <w:rPr>
          <w:spacing w:val="24"/>
          <w:sz w:val="24"/>
        </w:rPr>
        <w:t xml:space="preserve"> </w:t>
      </w:r>
      <w:r>
        <w:rPr>
          <w:sz w:val="24"/>
        </w:rPr>
        <w:t>ứng</w:t>
      </w:r>
      <w:r>
        <w:rPr>
          <w:spacing w:val="23"/>
          <w:sz w:val="24"/>
        </w:rPr>
        <w:t xml:space="preserve"> </w:t>
      </w:r>
      <w:r>
        <w:rPr>
          <w:sz w:val="24"/>
        </w:rPr>
        <w:t>được</w:t>
      </w:r>
      <w:r>
        <w:rPr>
          <w:spacing w:val="22"/>
          <w:sz w:val="24"/>
        </w:rPr>
        <w:t xml:space="preserve"> </w:t>
      </w:r>
      <w:r>
        <w:rPr>
          <w:sz w:val="24"/>
        </w:rPr>
        <w:t>những</w:t>
      </w:r>
      <w:r>
        <w:rPr>
          <w:spacing w:val="26"/>
          <w:sz w:val="24"/>
        </w:rPr>
        <w:t xml:space="preserve"> </w:t>
      </w:r>
      <w:r>
        <w:rPr>
          <w:sz w:val="24"/>
        </w:rPr>
        <w:t>yêu</w:t>
      </w:r>
      <w:r>
        <w:rPr>
          <w:spacing w:val="23"/>
          <w:sz w:val="24"/>
        </w:rPr>
        <w:t xml:space="preserve"> </w:t>
      </w:r>
      <w:r>
        <w:rPr>
          <w:sz w:val="24"/>
        </w:rPr>
        <w:t>cầu</w:t>
      </w:r>
      <w:r>
        <w:rPr>
          <w:spacing w:val="23"/>
          <w:sz w:val="24"/>
        </w:rPr>
        <w:t xml:space="preserve"> </w:t>
      </w:r>
      <w:r>
        <w:rPr>
          <w:sz w:val="24"/>
        </w:rPr>
        <w:t>của</w:t>
      </w:r>
      <w:r>
        <w:rPr>
          <w:spacing w:val="22"/>
          <w:sz w:val="24"/>
        </w:rPr>
        <w:t xml:space="preserve"> </w:t>
      </w:r>
      <w:r>
        <w:rPr>
          <w:sz w:val="24"/>
        </w:rPr>
        <w:t>tiêu</w:t>
      </w:r>
      <w:r>
        <w:rPr>
          <w:spacing w:val="23"/>
          <w:sz w:val="24"/>
        </w:rPr>
        <w:t xml:space="preserve"> </w:t>
      </w:r>
      <w:r>
        <w:rPr>
          <w:sz w:val="24"/>
        </w:rPr>
        <w:t>chuẩn</w:t>
      </w:r>
      <w:r>
        <w:rPr>
          <w:spacing w:val="25"/>
          <w:sz w:val="24"/>
        </w:rPr>
        <w:t xml:space="preserve"> </w:t>
      </w:r>
      <w:r>
        <w:rPr>
          <w:sz w:val="24"/>
        </w:rPr>
        <w:t>đánh</w:t>
      </w:r>
      <w:r>
        <w:rPr>
          <w:spacing w:val="28"/>
          <w:sz w:val="24"/>
        </w:rPr>
        <w:t xml:space="preserve"> </w:t>
      </w:r>
      <w:r>
        <w:rPr>
          <w:sz w:val="24"/>
        </w:rPr>
        <w:t>giá</w:t>
      </w:r>
      <w:r>
        <w:rPr>
          <w:spacing w:val="23"/>
          <w:sz w:val="24"/>
        </w:rPr>
        <w:t xml:space="preserve"> </w:t>
      </w:r>
      <w:r>
        <w:rPr>
          <w:sz w:val="24"/>
        </w:rPr>
        <w:t>chất</w:t>
      </w:r>
    </w:p>
    <w:p w14:paraId="57491096"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290E2827" w14:textId="77777777" w:rsidR="0009730F" w:rsidRDefault="00EC41F8">
      <w:pPr>
        <w:pStyle w:val="BodyText"/>
        <w:spacing w:before="64" w:line="278" w:lineRule="auto"/>
        <w:ind w:left="2899" w:right="988" w:firstLine="0"/>
      </w:pPr>
      <w:r>
        <w:lastRenderedPageBreak/>
        <w:t xml:space="preserve">lượng công trình và những yêu cầu của các tiêu chuẩn </w:t>
      </w:r>
      <w:r>
        <w:rPr>
          <w:spacing w:val="2"/>
        </w:rPr>
        <w:t xml:space="preserve">kỹ </w:t>
      </w:r>
      <w:r>
        <w:t>thuật chuyên môn khác có liên quan. Ban nghiệm thu lập biên bản về nội dung sau: Những</w:t>
      </w:r>
      <w:r>
        <w:rPr>
          <w:spacing w:val="-5"/>
        </w:rPr>
        <w:t xml:space="preserve"> </w:t>
      </w:r>
      <w:r>
        <w:t>công</w:t>
      </w:r>
      <w:r>
        <w:rPr>
          <w:spacing w:val="-6"/>
        </w:rPr>
        <w:t xml:space="preserve"> </w:t>
      </w:r>
      <w:r>
        <w:t>việc</w:t>
      </w:r>
      <w:r>
        <w:rPr>
          <w:spacing w:val="-4"/>
        </w:rPr>
        <w:t xml:space="preserve"> </w:t>
      </w:r>
      <w:r>
        <w:t>phải</w:t>
      </w:r>
      <w:r>
        <w:rPr>
          <w:spacing w:val="-5"/>
        </w:rPr>
        <w:t xml:space="preserve"> </w:t>
      </w:r>
      <w:r>
        <w:t>làm</w:t>
      </w:r>
      <w:r>
        <w:rPr>
          <w:spacing w:val="-5"/>
        </w:rPr>
        <w:t xml:space="preserve"> </w:t>
      </w:r>
      <w:r>
        <w:t>lại;</w:t>
      </w:r>
      <w:r>
        <w:rPr>
          <w:spacing w:val="-5"/>
        </w:rPr>
        <w:t xml:space="preserve"> </w:t>
      </w:r>
      <w:r>
        <w:t>Những</w:t>
      </w:r>
      <w:r>
        <w:rPr>
          <w:spacing w:val="-8"/>
        </w:rPr>
        <w:t xml:space="preserve"> </w:t>
      </w:r>
      <w:r>
        <w:t>thiết</w:t>
      </w:r>
      <w:r>
        <w:rPr>
          <w:spacing w:val="-3"/>
        </w:rPr>
        <w:t xml:space="preserve"> </w:t>
      </w:r>
      <w:r>
        <w:t>bị</w:t>
      </w:r>
      <w:r>
        <w:rPr>
          <w:spacing w:val="-5"/>
        </w:rPr>
        <w:t xml:space="preserve"> </w:t>
      </w:r>
      <w:r>
        <w:t>phải</w:t>
      </w:r>
      <w:r>
        <w:rPr>
          <w:spacing w:val="-5"/>
        </w:rPr>
        <w:t xml:space="preserve"> </w:t>
      </w:r>
      <w:r>
        <w:t>lắp</w:t>
      </w:r>
      <w:r>
        <w:rPr>
          <w:spacing w:val="-5"/>
        </w:rPr>
        <w:t xml:space="preserve"> </w:t>
      </w:r>
      <w:r>
        <w:t>đặt</w:t>
      </w:r>
      <w:r>
        <w:rPr>
          <w:spacing w:val="-5"/>
        </w:rPr>
        <w:t xml:space="preserve"> </w:t>
      </w:r>
      <w:r>
        <w:t>lại;</w:t>
      </w:r>
      <w:r>
        <w:rPr>
          <w:spacing w:val="-5"/>
        </w:rPr>
        <w:t xml:space="preserve"> </w:t>
      </w:r>
      <w:r>
        <w:t>Những</w:t>
      </w:r>
      <w:r>
        <w:rPr>
          <w:spacing w:val="-5"/>
        </w:rPr>
        <w:t xml:space="preserve"> </w:t>
      </w:r>
      <w:r>
        <w:t>thiết bị phải thử lại; Những sai sót hoặc hư hỏng cần sửa lại; Thời gian làm lại, thử lại, sửa lại; Ngày nghiệm thu</w:t>
      </w:r>
      <w:r>
        <w:rPr>
          <w:spacing w:val="-7"/>
        </w:rPr>
        <w:t xml:space="preserve"> </w:t>
      </w:r>
      <w:r>
        <w:t>lại.</w:t>
      </w:r>
    </w:p>
    <w:p w14:paraId="1F273BF5" w14:textId="77777777" w:rsidR="0009730F" w:rsidRDefault="00EC41F8">
      <w:pPr>
        <w:pStyle w:val="ListParagraph"/>
        <w:numPr>
          <w:ilvl w:val="0"/>
          <w:numId w:val="8"/>
        </w:numPr>
        <w:tabs>
          <w:tab w:val="left" w:pos="1469"/>
        </w:tabs>
        <w:spacing w:before="121" w:line="381" w:lineRule="auto"/>
        <w:ind w:right="2176"/>
        <w:jc w:val="both"/>
        <w:rPr>
          <w:sz w:val="24"/>
        </w:rPr>
      </w:pPr>
      <w:r>
        <w:rPr>
          <w:sz w:val="24"/>
        </w:rPr>
        <w:t>Nghiệm thu hoàn thành hạng mục, công trình xây dựng để đưa vào sử dụng: Thành phần trực tiếp tham gia nghiệm</w:t>
      </w:r>
      <w:r>
        <w:rPr>
          <w:spacing w:val="-2"/>
          <w:sz w:val="24"/>
        </w:rPr>
        <w:t xml:space="preserve"> </w:t>
      </w:r>
      <w:r>
        <w:rPr>
          <w:sz w:val="24"/>
        </w:rPr>
        <w:t>thu:</w:t>
      </w:r>
    </w:p>
    <w:p w14:paraId="3F33ED09" w14:textId="77777777" w:rsidR="0009730F" w:rsidRDefault="00EC41F8">
      <w:pPr>
        <w:pStyle w:val="ListParagraph"/>
        <w:numPr>
          <w:ilvl w:val="1"/>
          <w:numId w:val="8"/>
        </w:numPr>
        <w:tabs>
          <w:tab w:val="left" w:pos="2189"/>
        </w:tabs>
        <w:spacing w:before="0" w:line="273" w:lineRule="auto"/>
        <w:ind w:right="988"/>
        <w:rPr>
          <w:sz w:val="24"/>
        </w:rPr>
      </w:pPr>
      <w:r>
        <w:rPr>
          <w:sz w:val="24"/>
        </w:rPr>
        <w:t>Người đại diện theo pháp luật và người phụ trách bộ phận giám sát thi công xây dựng công trình của Chủ đầu</w:t>
      </w:r>
      <w:r>
        <w:rPr>
          <w:spacing w:val="-4"/>
          <w:sz w:val="24"/>
        </w:rPr>
        <w:t xml:space="preserve"> </w:t>
      </w:r>
      <w:r>
        <w:rPr>
          <w:sz w:val="24"/>
        </w:rPr>
        <w:t>tư.</w:t>
      </w:r>
    </w:p>
    <w:p w14:paraId="4619539A" w14:textId="77777777" w:rsidR="0009730F" w:rsidRDefault="00EC41F8">
      <w:pPr>
        <w:pStyle w:val="ListParagraph"/>
        <w:numPr>
          <w:ilvl w:val="1"/>
          <w:numId w:val="8"/>
        </w:numPr>
        <w:tabs>
          <w:tab w:val="left" w:pos="2189"/>
        </w:tabs>
        <w:spacing w:before="95" w:line="276" w:lineRule="auto"/>
        <w:ind w:right="988"/>
        <w:rPr>
          <w:sz w:val="24"/>
        </w:rPr>
      </w:pPr>
      <w:r>
        <w:rPr>
          <w:sz w:val="24"/>
        </w:rPr>
        <w:t>Người đại diện theo pháp luật và người phụ trách bộ phận giám sát thi công xây dựng công trình của Nhà thầu tư vấn giám sát thi công xây dựng công</w:t>
      </w:r>
      <w:r>
        <w:rPr>
          <w:spacing w:val="-13"/>
          <w:sz w:val="24"/>
        </w:rPr>
        <w:t xml:space="preserve"> </w:t>
      </w:r>
      <w:r>
        <w:rPr>
          <w:sz w:val="24"/>
        </w:rPr>
        <w:t>trình.</w:t>
      </w:r>
    </w:p>
    <w:p w14:paraId="54A912E9" w14:textId="77777777" w:rsidR="0009730F" w:rsidRDefault="00EC41F8">
      <w:pPr>
        <w:pStyle w:val="ListParagraph"/>
        <w:numPr>
          <w:ilvl w:val="1"/>
          <w:numId w:val="8"/>
        </w:numPr>
        <w:tabs>
          <w:tab w:val="left" w:pos="2189"/>
        </w:tabs>
        <w:spacing w:before="105" w:line="273" w:lineRule="auto"/>
        <w:ind w:right="989"/>
        <w:rPr>
          <w:sz w:val="24"/>
        </w:rPr>
      </w:pPr>
      <w:r>
        <w:rPr>
          <w:sz w:val="24"/>
        </w:rPr>
        <w:t>Người đại diện theo pháp luật và người chịu trách nhiệm thi công trực tiếp của Nhà thầu thi công xây dựng công</w:t>
      </w:r>
      <w:r>
        <w:rPr>
          <w:spacing w:val="-16"/>
          <w:sz w:val="24"/>
        </w:rPr>
        <w:t xml:space="preserve"> </w:t>
      </w:r>
      <w:r>
        <w:rPr>
          <w:sz w:val="24"/>
        </w:rPr>
        <w:t>trình.</w:t>
      </w:r>
    </w:p>
    <w:p w14:paraId="754757EC" w14:textId="77777777" w:rsidR="0009730F" w:rsidRDefault="00EC41F8">
      <w:pPr>
        <w:pStyle w:val="ListParagraph"/>
        <w:numPr>
          <w:ilvl w:val="1"/>
          <w:numId w:val="8"/>
        </w:numPr>
        <w:tabs>
          <w:tab w:val="left" w:pos="2189"/>
        </w:tabs>
        <w:spacing w:before="111" w:line="273" w:lineRule="auto"/>
        <w:ind w:right="988"/>
        <w:rPr>
          <w:sz w:val="24"/>
        </w:rPr>
      </w:pPr>
      <w:r>
        <w:rPr>
          <w:sz w:val="24"/>
        </w:rPr>
        <w:t>Người đại diện theo pháp luật và người phụ trách bộ phận giám sát thi công xây dựng công trình của Tổng thầu (đối với hình thức hợp đồng tổng</w:t>
      </w:r>
      <w:r>
        <w:rPr>
          <w:spacing w:val="-15"/>
          <w:sz w:val="24"/>
        </w:rPr>
        <w:t xml:space="preserve"> </w:t>
      </w:r>
      <w:r>
        <w:rPr>
          <w:sz w:val="24"/>
        </w:rPr>
        <w:t>thầu).</w:t>
      </w:r>
    </w:p>
    <w:p w14:paraId="4D04EC6C" w14:textId="77777777" w:rsidR="0009730F" w:rsidRDefault="00EC41F8">
      <w:pPr>
        <w:pStyle w:val="ListParagraph"/>
        <w:numPr>
          <w:ilvl w:val="1"/>
          <w:numId w:val="8"/>
        </w:numPr>
        <w:tabs>
          <w:tab w:val="left" w:pos="2189"/>
        </w:tabs>
        <w:spacing w:before="109" w:line="276" w:lineRule="auto"/>
        <w:ind w:right="990"/>
        <w:rPr>
          <w:sz w:val="24"/>
        </w:rPr>
      </w:pPr>
      <w:r>
        <w:rPr>
          <w:sz w:val="24"/>
        </w:rPr>
        <w:t>Người đại diện theo pháp luật của Nhà thầu thiết kế xây dựng công trình, Chủ nhiệm thiết kế (theo yêu cầu của Chủ đầu</w:t>
      </w:r>
      <w:r>
        <w:rPr>
          <w:spacing w:val="2"/>
          <w:sz w:val="24"/>
        </w:rPr>
        <w:t xml:space="preserve"> </w:t>
      </w:r>
      <w:r>
        <w:rPr>
          <w:sz w:val="24"/>
        </w:rPr>
        <w:t>tư).</w:t>
      </w:r>
    </w:p>
    <w:p w14:paraId="50EED675" w14:textId="77777777" w:rsidR="0009730F" w:rsidRDefault="00EC41F8">
      <w:pPr>
        <w:pStyle w:val="ListParagraph"/>
        <w:numPr>
          <w:ilvl w:val="1"/>
          <w:numId w:val="8"/>
        </w:numPr>
        <w:tabs>
          <w:tab w:val="left" w:pos="2189"/>
        </w:tabs>
        <w:spacing w:before="105" w:line="278" w:lineRule="auto"/>
        <w:ind w:right="990"/>
        <w:rPr>
          <w:sz w:val="24"/>
        </w:rPr>
      </w:pPr>
      <w:r>
        <w:rPr>
          <w:sz w:val="24"/>
        </w:rPr>
        <w:t xml:space="preserve">Đối với những công trình có chuyên gia nước ngoài cần có đại diện chuyên gia thiết kế và chuyên gia thi công tham gia vào công việc nghiệm thu. Các đại diện này do cơ quan quản </w:t>
      </w:r>
      <w:r>
        <w:rPr>
          <w:spacing w:val="2"/>
          <w:sz w:val="24"/>
        </w:rPr>
        <w:t xml:space="preserve">lý </w:t>
      </w:r>
      <w:r>
        <w:rPr>
          <w:sz w:val="24"/>
        </w:rPr>
        <w:t>chuyên gia nước ngoài tại công trình đề nghị, Chủ đầu tư quyết</w:t>
      </w:r>
      <w:r>
        <w:rPr>
          <w:spacing w:val="-1"/>
          <w:sz w:val="24"/>
        </w:rPr>
        <w:t xml:space="preserve"> </w:t>
      </w:r>
      <w:r>
        <w:rPr>
          <w:sz w:val="24"/>
        </w:rPr>
        <w:t>định.</w:t>
      </w:r>
    </w:p>
    <w:p w14:paraId="75A61D91" w14:textId="77777777" w:rsidR="0009730F" w:rsidRDefault="00EC41F8">
      <w:pPr>
        <w:pStyle w:val="ListParagraph"/>
        <w:numPr>
          <w:ilvl w:val="1"/>
          <w:numId w:val="8"/>
        </w:numPr>
        <w:tabs>
          <w:tab w:val="left" w:pos="2189"/>
        </w:tabs>
        <w:spacing w:before="98" w:line="276" w:lineRule="auto"/>
        <w:ind w:right="992"/>
        <w:rPr>
          <w:sz w:val="24"/>
        </w:rPr>
      </w:pPr>
      <w:r>
        <w:rPr>
          <w:sz w:val="24"/>
        </w:rPr>
        <w:t>Đối với những công trình có yêu cầu về phòng cháy chữa cháy cao, có nguy cơ ô nghiễm môi trường thì cần có đại diện cơ quan quản lý nhà nước theo chuyên ngành liên quan tham gia nghiệm</w:t>
      </w:r>
      <w:r>
        <w:rPr>
          <w:spacing w:val="2"/>
          <w:sz w:val="24"/>
        </w:rPr>
        <w:t xml:space="preserve"> </w:t>
      </w:r>
      <w:r>
        <w:rPr>
          <w:sz w:val="24"/>
        </w:rPr>
        <w:t>thu.</w:t>
      </w:r>
    </w:p>
    <w:p w14:paraId="00C9466E" w14:textId="77777777" w:rsidR="0009730F" w:rsidRDefault="00EC41F8">
      <w:pPr>
        <w:pStyle w:val="ListParagraph"/>
        <w:numPr>
          <w:ilvl w:val="1"/>
          <w:numId w:val="8"/>
        </w:numPr>
        <w:tabs>
          <w:tab w:val="left" w:pos="2189"/>
        </w:tabs>
        <w:spacing w:before="108" w:line="276" w:lineRule="auto"/>
        <w:ind w:right="988"/>
        <w:rPr>
          <w:sz w:val="24"/>
        </w:rPr>
      </w:pPr>
      <w:r>
        <w:rPr>
          <w:sz w:val="24"/>
        </w:rPr>
        <w:t>Và</w:t>
      </w:r>
      <w:r>
        <w:rPr>
          <w:spacing w:val="-5"/>
          <w:sz w:val="24"/>
        </w:rPr>
        <w:t xml:space="preserve"> </w:t>
      </w:r>
      <w:r>
        <w:rPr>
          <w:sz w:val="24"/>
        </w:rPr>
        <w:t>các</w:t>
      </w:r>
      <w:r>
        <w:rPr>
          <w:spacing w:val="-5"/>
          <w:sz w:val="24"/>
        </w:rPr>
        <w:t xml:space="preserve"> </w:t>
      </w:r>
      <w:r>
        <w:rPr>
          <w:sz w:val="24"/>
        </w:rPr>
        <w:t>thành</w:t>
      </w:r>
      <w:r>
        <w:rPr>
          <w:spacing w:val="-4"/>
          <w:sz w:val="24"/>
        </w:rPr>
        <w:t xml:space="preserve"> </w:t>
      </w:r>
      <w:r>
        <w:rPr>
          <w:sz w:val="24"/>
        </w:rPr>
        <w:t>phần</w:t>
      </w:r>
      <w:r>
        <w:rPr>
          <w:spacing w:val="-4"/>
          <w:sz w:val="24"/>
        </w:rPr>
        <w:t xml:space="preserve"> </w:t>
      </w:r>
      <w:r>
        <w:rPr>
          <w:sz w:val="24"/>
        </w:rPr>
        <w:t>khác</w:t>
      </w:r>
      <w:r>
        <w:rPr>
          <w:spacing w:val="-5"/>
          <w:sz w:val="24"/>
        </w:rPr>
        <w:t xml:space="preserve"> </w:t>
      </w:r>
      <w:r>
        <w:rPr>
          <w:sz w:val="24"/>
        </w:rPr>
        <w:t>trực</w:t>
      </w:r>
      <w:r>
        <w:rPr>
          <w:spacing w:val="-5"/>
          <w:sz w:val="24"/>
        </w:rPr>
        <w:t xml:space="preserve"> </w:t>
      </w:r>
      <w:r>
        <w:rPr>
          <w:sz w:val="24"/>
        </w:rPr>
        <w:t>tiếp</w:t>
      </w:r>
      <w:r>
        <w:rPr>
          <w:spacing w:val="-4"/>
          <w:sz w:val="24"/>
        </w:rPr>
        <w:t xml:space="preserve"> </w:t>
      </w:r>
      <w:r>
        <w:rPr>
          <w:sz w:val="24"/>
        </w:rPr>
        <w:t>tham</w:t>
      </w:r>
      <w:r>
        <w:rPr>
          <w:spacing w:val="-4"/>
          <w:sz w:val="24"/>
        </w:rPr>
        <w:t xml:space="preserve"> </w:t>
      </w:r>
      <w:r>
        <w:rPr>
          <w:sz w:val="24"/>
        </w:rPr>
        <w:t>gia</w:t>
      </w:r>
      <w:r>
        <w:rPr>
          <w:spacing w:val="-4"/>
          <w:sz w:val="24"/>
        </w:rPr>
        <w:t xml:space="preserve"> </w:t>
      </w:r>
      <w:r>
        <w:rPr>
          <w:sz w:val="24"/>
        </w:rPr>
        <w:t>nghiệm</w:t>
      </w:r>
      <w:r>
        <w:rPr>
          <w:spacing w:val="-1"/>
          <w:sz w:val="24"/>
        </w:rPr>
        <w:t xml:space="preserve"> </w:t>
      </w:r>
      <w:r>
        <w:rPr>
          <w:sz w:val="24"/>
        </w:rPr>
        <w:t>thu</w:t>
      </w:r>
      <w:r>
        <w:rPr>
          <w:spacing w:val="-4"/>
          <w:sz w:val="24"/>
        </w:rPr>
        <w:t xml:space="preserve"> </w:t>
      </w:r>
      <w:r>
        <w:rPr>
          <w:sz w:val="24"/>
        </w:rPr>
        <w:t>(tuỳ</w:t>
      </w:r>
      <w:r>
        <w:rPr>
          <w:spacing w:val="-11"/>
          <w:sz w:val="24"/>
        </w:rPr>
        <w:t xml:space="preserve"> </w:t>
      </w:r>
      <w:r>
        <w:rPr>
          <w:sz w:val="24"/>
        </w:rPr>
        <w:t>theo yêu</w:t>
      </w:r>
      <w:r>
        <w:rPr>
          <w:spacing w:val="-4"/>
          <w:sz w:val="24"/>
        </w:rPr>
        <w:t xml:space="preserve"> </w:t>
      </w:r>
      <w:r>
        <w:rPr>
          <w:sz w:val="24"/>
        </w:rPr>
        <w:t>cầu</w:t>
      </w:r>
      <w:r>
        <w:rPr>
          <w:spacing w:val="-4"/>
          <w:sz w:val="24"/>
        </w:rPr>
        <w:t xml:space="preserve"> </w:t>
      </w:r>
      <w:r>
        <w:rPr>
          <w:sz w:val="24"/>
        </w:rPr>
        <w:t>của</w:t>
      </w:r>
      <w:r>
        <w:rPr>
          <w:spacing w:val="-3"/>
          <w:sz w:val="24"/>
        </w:rPr>
        <w:t xml:space="preserve"> </w:t>
      </w:r>
      <w:r>
        <w:rPr>
          <w:sz w:val="24"/>
        </w:rPr>
        <w:t>công trình và Chủ đầu</w:t>
      </w:r>
      <w:r>
        <w:rPr>
          <w:spacing w:val="-2"/>
          <w:sz w:val="24"/>
        </w:rPr>
        <w:t xml:space="preserve"> </w:t>
      </w:r>
      <w:r>
        <w:rPr>
          <w:sz w:val="24"/>
        </w:rPr>
        <w:t>tư).</w:t>
      </w:r>
    </w:p>
    <w:p w14:paraId="449F9C17" w14:textId="77777777" w:rsidR="0009730F" w:rsidRDefault="00EC41F8">
      <w:pPr>
        <w:pStyle w:val="BodyText"/>
        <w:spacing w:before="122" w:line="278" w:lineRule="auto"/>
        <w:ind w:left="902" w:right="993" w:firstLine="566"/>
      </w:pPr>
      <w:r>
        <w:t>Trách</w:t>
      </w:r>
      <w:r>
        <w:rPr>
          <w:spacing w:val="-4"/>
        </w:rPr>
        <w:t xml:space="preserve"> </w:t>
      </w:r>
      <w:r>
        <w:t>nhiệm</w:t>
      </w:r>
      <w:r>
        <w:rPr>
          <w:spacing w:val="-4"/>
        </w:rPr>
        <w:t xml:space="preserve"> </w:t>
      </w:r>
      <w:r>
        <w:t>của</w:t>
      </w:r>
      <w:r>
        <w:rPr>
          <w:spacing w:val="-4"/>
        </w:rPr>
        <w:t xml:space="preserve"> </w:t>
      </w:r>
      <w:r>
        <w:t>các</w:t>
      </w:r>
      <w:r>
        <w:rPr>
          <w:spacing w:val="-5"/>
        </w:rPr>
        <w:t xml:space="preserve"> </w:t>
      </w:r>
      <w:r>
        <w:t>thành</w:t>
      </w:r>
      <w:r>
        <w:rPr>
          <w:spacing w:val="-3"/>
        </w:rPr>
        <w:t xml:space="preserve"> </w:t>
      </w:r>
      <w:r>
        <w:t>phần</w:t>
      </w:r>
      <w:r>
        <w:rPr>
          <w:spacing w:val="-4"/>
        </w:rPr>
        <w:t xml:space="preserve"> </w:t>
      </w:r>
      <w:r>
        <w:t>tham</w:t>
      </w:r>
      <w:r>
        <w:rPr>
          <w:spacing w:val="-3"/>
        </w:rPr>
        <w:t xml:space="preserve"> </w:t>
      </w:r>
      <w:r>
        <w:t>gia</w:t>
      </w:r>
      <w:r>
        <w:rPr>
          <w:spacing w:val="-4"/>
        </w:rPr>
        <w:t xml:space="preserve"> </w:t>
      </w:r>
      <w:r>
        <w:t>nghiệm</w:t>
      </w:r>
      <w:r>
        <w:rPr>
          <w:spacing w:val="-3"/>
        </w:rPr>
        <w:t xml:space="preserve"> </w:t>
      </w:r>
      <w:r>
        <w:t>thu:</w:t>
      </w:r>
      <w:r>
        <w:rPr>
          <w:spacing w:val="-3"/>
        </w:rPr>
        <w:t xml:space="preserve"> </w:t>
      </w:r>
      <w:r>
        <w:t>Trực</w:t>
      </w:r>
      <w:r>
        <w:rPr>
          <w:spacing w:val="-4"/>
        </w:rPr>
        <w:t xml:space="preserve"> </w:t>
      </w:r>
      <w:r>
        <w:t>tiếp</w:t>
      </w:r>
      <w:r>
        <w:rPr>
          <w:spacing w:val="-4"/>
        </w:rPr>
        <w:t xml:space="preserve"> </w:t>
      </w:r>
      <w:r>
        <w:t>tiến</w:t>
      </w:r>
      <w:r>
        <w:rPr>
          <w:spacing w:val="-4"/>
        </w:rPr>
        <w:t xml:space="preserve"> </w:t>
      </w:r>
      <w:r>
        <w:t>hành</w:t>
      </w:r>
      <w:r>
        <w:rPr>
          <w:spacing w:val="-3"/>
        </w:rPr>
        <w:t xml:space="preserve"> </w:t>
      </w:r>
      <w:r>
        <w:t>nghiệm</w:t>
      </w:r>
      <w:r>
        <w:rPr>
          <w:spacing w:val="-4"/>
        </w:rPr>
        <w:t xml:space="preserve"> </w:t>
      </w:r>
      <w:r>
        <w:t>thu</w:t>
      </w:r>
      <w:r>
        <w:rPr>
          <w:spacing w:val="-2"/>
        </w:rPr>
        <w:t xml:space="preserve"> </w:t>
      </w:r>
      <w:r>
        <w:t>để đưa vào sử dụng những đối tượng</w:t>
      </w:r>
      <w:r>
        <w:rPr>
          <w:spacing w:val="-12"/>
        </w:rPr>
        <w:t xml:space="preserve"> </w:t>
      </w:r>
      <w:r>
        <w:t>sau:</w:t>
      </w:r>
    </w:p>
    <w:p w14:paraId="3A33E5B0" w14:textId="77777777" w:rsidR="0009730F" w:rsidRDefault="00EC41F8">
      <w:pPr>
        <w:pStyle w:val="ListParagraph"/>
        <w:numPr>
          <w:ilvl w:val="1"/>
          <w:numId w:val="8"/>
        </w:numPr>
        <w:tabs>
          <w:tab w:val="left" w:pos="2188"/>
          <w:tab w:val="left" w:pos="2189"/>
        </w:tabs>
        <w:spacing w:before="104"/>
        <w:ind w:hanging="361"/>
        <w:jc w:val="left"/>
        <w:rPr>
          <w:sz w:val="24"/>
        </w:rPr>
      </w:pPr>
      <w:r>
        <w:rPr>
          <w:sz w:val="24"/>
        </w:rPr>
        <w:t>Thiết bị chạy thử liên động có</w:t>
      </w:r>
      <w:r>
        <w:rPr>
          <w:spacing w:val="-9"/>
          <w:sz w:val="24"/>
        </w:rPr>
        <w:t xml:space="preserve"> </w:t>
      </w:r>
      <w:r>
        <w:rPr>
          <w:sz w:val="24"/>
        </w:rPr>
        <w:t>tải;</w:t>
      </w:r>
    </w:p>
    <w:p w14:paraId="73FF733E" w14:textId="77777777" w:rsidR="0009730F" w:rsidRDefault="00EC41F8">
      <w:pPr>
        <w:pStyle w:val="ListParagraph"/>
        <w:numPr>
          <w:ilvl w:val="1"/>
          <w:numId w:val="8"/>
        </w:numPr>
        <w:tabs>
          <w:tab w:val="left" w:pos="2188"/>
          <w:tab w:val="left" w:pos="2189"/>
        </w:tabs>
        <w:spacing w:before="145"/>
        <w:ind w:hanging="361"/>
        <w:jc w:val="left"/>
        <w:rPr>
          <w:sz w:val="24"/>
        </w:rPr>
      </w:pPr>
      <w:r>
        <w:rPr>
          <w:sz w:val="24"/>
        </w:rPr>
        <w:t>Hạng mục công trình xây dựng đã hoàn</w:t>
      </w:r>
      <w:r>
        <w:rPr>
          <w:spacing w:val="-14"/>
          <w:sz w:val="24"/>
        </w:rPr>
        <w:t xml:space="preserve"> </w:t>
      </w:r>
      <w:r>
        <w:rPr>
          <w:sz w:val="24"/>
        </w:rPr>
        <w:t>thành;</w:t>
      </w:r>
    </w:p>
    <w:p w14:paraId="29F4F75A" w14:textId="77777777" w:rsidR="0009730F" w:rsidRDefault="00EC41F8">
      <w:pPr>
        <w:pStyle w:val="ListParagraph"/>
        <w:numPr>
          <w:ilvl w:val="1"/>
          <w:numId w:val="8"/>
        </w:numPr>
        <w:tabs>
          <w:tab w:val="left" w:pos="2188"/>
          <w:tab w:val="left" w:pos="2189"/>
        </w:tabs>
        <w:spacing w:before="145"/>
        <w:ind w:hanging="361"/>
        <w:jc w:val="left"/>
        <w:rPr>
          <w:sz w:val="24"/>
        </w:rPr>
      </w:pPr>
      <w:r>
        <w:rPr>
          <w:sz w:val="24"/>
        </w:rPr>
        <w:t>Công trình xây dựng đã hoàn</w:t>
      </w:r>
      <w:r>
        <w:rPr>
          <w:spacing w:val="-10"/>
          <w:sz w:val="24"/>
        </w:rPr>
        <w:t xml:space="preserve"> </w:t>
      </w:r>
      <w:r>
        <w:rPr>
          <w:sz w:val="24"/>
        </w:rPr>
        <w:t>thành;</w:t>
      </w:r>
    </w:p>
    <w:p w14:paraId="35C20BD7" w14:textId="77777777" w:rsidR="0009730F" w:rsidRDefault="00EC41F8">
      <w:pPr>
        <w:pStyle w:val="ListParagraph"/>
        <w:numPr>
          <w:ilvl w:val="1"/>
          <w:numId w:val="8"/>
        </w:numPr>
        <w:tabs>
          <w:tab w:val="left" w:pos="2188"/>
          <w:tab w:val="left" w:pos="2189"/>
        </w:tabs>
        <w:spacing w:before="148" w:line="273" w:lineRule="auto"/>
        <w:ind w:right="990"/>
        <w:jc w:val="left"/>
        <w:rPr>
          <w:sz w:val="24"/>
        </w:rPr>
      </w:pPr>
      <w:r>
        <w:rPr>
          <w:sz w:val="24"/>
        </w:rPr>
        <w:t>Các hạng mục hoặc công trình chưa hoàn thành nhưng theo yêu cầu của Chủ đầu tư cần phải nghiệm thu để bàn giao phục vụ cho nhu cầu sử</w:t>
      </w:r>
      <w:r>
        <w:rPr>
          <w:spacing w:val="-4"/>
          <w:sz w:val="24"/>
        </w:rPr>
        <w:t xml:space="preserve"> </w:t>
      </w:r>
      <w:r>
        <w:rPr>
          <w:sz w:val="24"/>
        </w:rPr>
        <w:t>dụng.</w:t>
      </w:r>
    </w:p>
    <w:p w14:paraId="704D1044" w14:textId="77777777" w:rsidR="0009730F" w:rsidRDefault="00EC41F8">
      <w:pPr>
        <w:pStyle w:val="BodyText"/>
        <w:spacing w:before="126"/>
        <w:ind w:left="1468" w:firstLine="0"/>
        <w:jc w:val="left"/>
      </w:pPr>
      <w:r>
        <w:t>Điều kiện cần để nghiệm thu:</w:t>
      </w:r>
    </w:p>
    <w:p w14:paraId="577606C0" w14:textId="77777777" w:rsidR="0009730F" w:rsidRDefault="00EC41F8">
      <w:pPr>
        <w:pStyle w:val="ListParagraph"/>
        <w:numPr>
          <w:ilvl w:val="1"/>
          <w:numId w:val="8"/>
        </w:numPr>
        <w:tabs>
          <w:tab w:val="left" w:pos="2188"/>
          <w:tab w:val="left" w:pos="2189"/>
        </w:tabs>
        <w:spacing w:before="148"/>
        <w:ind w:hanging="361"/>
        <w:jc w:val="left"/>
        <w:rPr>
          <w:sz w:val="24"/>
        </w:rPr>
      </w:pPr>
      <w:r>
        <w:rPr>
          <w:sz w:val="24"/>
        </w:rPr>
        <w:t>Đối tượng nghiệm thu đã thi công hoàn</w:t>
      </w:r>
      <w:r>
        <w:rPr>
          <w:spacing w:val="-6"/>
          <w:sz w:val="24"/>
        </w:rPr>
        <w:t xml:space="preserve"> </w:t>
      </w:r>
      <w:r>
        <w:rPr>
          <w:sz w:val="24"/>
        </w:rPr>
        <w:t>thành;</w:t>
      </w:r>
    </w:p>
    <w:p w14:paraId="65EDCBF0" w14:textId="77777777" w:rsidR="0009730F" w:rsidRDefault="00EC41F8">
      <w:pPr>
        <w:pStyle w:val="ListParagraph"/>
        <w:numPr>
          <w:ilvl w:val="1"/>
          <w:numId w:val="8"/>
        </w:numPr>
        <w:tabs>
          <w:tab w:val="left" w:pos="2188"/>
          <w:tab w:val="left" w:pos="2189"/>
        </w:tabs>
        <w:spacing w:before="145" w:line="276" w:lineRule="auto"/>
        <w:ind w:right="989"/>
        <w:jc w:val="left"/>
        <w:rPr>
          <w:sz w:val="24"/>
        </w:rPr>
      </w:pPr>
      <w:r>
        <w:rPr>
          <w:sz w:val="24"/>
        </w:rPr>
        <w:t>Tất cả các công việc xây dựng, bộ phận công trình xây dựng, giai đoạn thi công xây dựng của đối tượng nghiệm thu đều đã được nghiệm thu theo quy</w:t>
      </w:r>
      <w:r>
        <w:rPr>
          <w:spacing w:val="-14"/>
          <w:sz w:val="24"/>
        </w:rPr>
        <w:t xml:space="preserve"> </w:t>
      </w:r>
      <w:r>
        <w:rPr>
          <w:sz w:val="24"/>
        </w:rPr>
        <w:t>định;</w:t>
      </w:r>
    </w:p>
    <w:p w14:paraId="6EB5AE5F" w14:textId="77777777" w:rsidR="0009730F" w:rsidRDefault="00EC41F8">
      <w:pPr>
        <w:pStyle w:val="ListParagraph"/>
        <w:numPr>
          <w:ilvl w:val="1"/>
          <w:numId w:val="8"/>
        </w:numPr>
        <w:tabs>
          <w:tab w:val="left" w:pos="2188"/>
          <w:tab w:val="left" w:pos="2189"/>
        </w:tabs>
        <w:spacing w:before="106"/>
        <w:ind w:hanging="361"/>
        <w:jc w:val="left"/>
        <w:rPr>
          <w:sz w:val="24"/>
        </w:rPr>
      </w:pPr>
      <w:r>
        <w:rPr>
          <w:sz w:val="24"/>
        </w:rPr>
        <w:t>Có kết quả thí nghiệm, hiệu chỉnh, vận hành liên động có tải hệ thống thiết</w:t>
      </w:r>
      <w:r>
        <w:rPr>
          <w:spacing w:val="-9"/>
          <w:sz w:val="24"/>
        </w:rPr>
        <w:t xml:space="preserve"> </w:t>
      </w:r>
      <w:r>
        <w:rPr>
          <w:sz w:val="24"/>
        </w:rPr>
        <w:t>bị;</w:t>
      </w:r>
    </w:p>
    <w:p w14:paraId="4AEF59D6" w14:textId="77777777" w:rsidR="0009730F" w:rsidRDefault="0009730F">
      <w:pPr>
        <w:rPr>
          <w:sz w:val="24"/>
        </w:rPr>
        <w:sectPr w:rsidR="0009730F">
          <w:pgSz w:w="11910" w:h="16850"/>
          <w:pgMar w:top="1100" w:right="140" w:bottom="980" w:left="800" w:header="0" w:footer="783" w:gutter="0"/>
          <w:cols w:space="720"/>
        </w:sectPr>
      </w:pPr>
    </w:p>
    <w:p w14:paraId="5B565329" w14:textId="77777777" w:rsidR="0009730F" w:rsidRDefault="00EC41F8">
      <w:pPr>
        <w:pStyle w:val="ListParagraph"/>
        <w:numPr>
          <w:ilvl w:val="1"/>
          <w:numId w:val="8"/>
        </w:numPr>
        <w:tabs>
          <w:tab w:val="left" w:pos="2189"/>
        </w:tabs>
        <w:spacing w:before="87" w:line="276" w:lineRule="auto"/>
        <w:ind w:right="988"/>
        <w:rPr>
          <w:sz w:val="24"/>
        </w:rPr>
      </w:pPr>
      <w:r>
        <w:rPr>
          <w:sz w:val="24"/>
        </w:rPr>
        <w:lastRenderedPageBreak/>
        <w:t xml:space="preserve">Có văn bản chấp thuận của cơ quan quản </w:t>
      </w:r>
      <w:r>
        <w:rPr>
          <w:spacing w:val="2"/>
          <w:sz w:val="24"/>
        </w:rPr>
        <w:t xml:space="preserve">lý </w:t>
      </w:r>
      <w:r>
        <w:rPr>
          <w:sz w:val="24"/>
        </w:rPr>
        <w:t>nhà nước có thẩm quyền về phòng chống cháy nổ, an toàn môi trường, an toàn vận hành theo quy</w:t>
      </w:r>
      <w:r>
        <w:rPr>
          <w:spacing w:val="-7"/>
          <w:sz w:val="24"/>
        </w:rPr>
        <w:t xml:space="preserve"> </w:t>
      </w:r>
      <w:r>
        <w:rPr>
          <w:sz w:val="24"/>
        </w:rPr>
        <w:t>định;</w:t>
      </w:r>
    </w:p>
    <w:p w14:paraId="19C145BB" w14:textId="77777777" w:rsidR="0009730F" w:rsidRDefault="00EC41F8">
      <w:pPr>
        <w:pStyle w:val="ListParagraph"/>
        <w:numPr>
          <w:ilvl w:val="1"/>
          <w:numId w:val="8"/>
        </w:numPr>
        <w:tabs>
          <w:tab w:val="left" w:pos="2189"/>
        </w:tabs>
        <w:spacing w:before="106" w:line="278" w:lineRule="auto"/>
        <w:ind w:right="988"/>
        <w:rPr>
          <w:sz w:val="24"/>
        </w:rPr>
      </w:pPr>
      <w:r>
        <w:rPr>
          <w:sz w:val="24"/>
        </w:rPr>
        <w:t>Có đầy đủ các hồ sơ, tài liệu hoàn thành xây dựng có liên quan đến đối tượng nghiệm thu do Nhà thầu lập và cung cấp cho Chủ đầu tư cùng với phiếu yêu cầu nghiệm thu; Danh mục các hồ sơ tài liệu hoàn thành đã thống nhất giữa Chủ đầu tư và Nhà</w:t>
      </w:r>
      <w:r>
        <w:rPr>
          <w:spacing w:val="-5"/>
          <w:sz w:val="24"/>
        </w:rPr>
        <w:t xml:space="preserve"> </w:t>
      </w:r>
      <w:r>
        <w:rPr>
          <w:sz w:val="24"/>
        </w:rPr>
        <w:t>thầu;</w:t>
      </w:r>
    </w:p>
    <w:p w14:paraId="269CD7C0" w14:textId="77777777" w:rsidR="0009730F" w:rsidRDefault="00EC41F8">
      <w:pPr>
        <w:pStyle w:val="ListParagraph"/>
        <w:numPr>
          <w:ilvl w:val="1"/>
          <w:numId w:val="8"/>
        </w:numPr>
        <w:tabs>
          <w:tab w:val="left" w:pos="2189"/>
        </w:tabs>
        <w:spacing w:before="98" w:line="276" w:lineRule="auto"/>
        <w:ind w:right="989"/>
        <w:rPr>
          <w:sz w:val="24"/>
        </w:rPr>
      </w:pPr>
      <w:r>
        <w:rPr>
          <w:sz w:val="24"/>
        </w:rPr>
        <w:t>Có đủ hồ sơ pháp lý của đối tượng nghiệm thu do Chủ đầu tư lập theo danh mục hồ sơ pháp</w:t>
      </w:r>
      <w:r>
        <w:rPr>
          <w:spacing w:val="-2"/>
          <w:sz w:val="24"/>
        </w:rPr>
        <w:t xml:space="preserve"> </w:t>
      </w:r>
      <w:r>
        <w:rPr>
          <w:sz w:val="24"/>
        </w:rPr>
        <w:t>lý;</w:t>
      </w:r>
    </w:p>
    <w:p w14:paraId="6A0D98CB" w14:textId="77777777" w:rsidR="0009730F" w:rsidRDefault="00EC41F8">
      <w:pPr>
        <w:pStyle w:val="ListParagraph"/>
        <w:numPr>
          <w:ilvl w:val="1"/>
          <w:numId w:val="8"/>
        </w:numPr>
        <w:tabs>
          <w:tab w:val="left" w:pos="2189"/>
        </w:tabs>
        <w:spacing w:before="105"/>
        <w:ind w:hanging="361"/>
        <w:rPr>
          <w:sz w:val="24"/>
        </w:rPr>
      </w:pPr>
      <w:r>
        <w:rPr>
          <w:sz w:val="24"/>
        </w:rPr>
        <w:t>Có bảng kê những thay đổi so với thiết kế đã được duyệt, lập theo</w:t>
      </w:r>
      <w:r>
        <w:rPr>
          <w:spacing w:val="-15"/>
          <w:sz w:val="24"/>
        </w:rPr>
        <w:t xml:space="preserve"> </w:t>
      </w:r>
      <w:r>
        <w:rPr>
          <w:sz w:val="24"/>
        </w:rPr>
        <w:t>mẫu;</w:t>
      </w:r>
    </w:p>
    <w:p w14:paraId="26AB9EDB" w14:textId="77777777" w:rsidR="0009730F" w:rsidRDefault="00EC41F8">
      <w:pPr>
        <w:pStyle w:val="ListParagraph"/>
        <w:numPr>
          <w:ilvl w:val="1"/>
          <w:numId w:val="8"/>
        </w:numPr>
        <w:tabs>
          <w:tab w:val="left" w:pos="2189"/>
        </w:tabs>
        <w:spacing w:before="145"/>
        <w:ind w:hanging="361"/>
        <w:rPr>
          <w:sz w:val="24"/>
        </w:rPr>
      </w:pPr>
      <w:r>
        <w:rPr>
          <w:sz w:val="24"/>
        </w:rPr>
        <w:t>Có bảng kê các hồ sơ tài liệu chuẩn bị cho nghiệm thu, làm theo</w:t>
      </w:r>
      <w:r>
        <w:rPr>
          <w:spacing w:val="-9"/>
          <w:sz w:val="24"/>
        </w:rPr>
        <w:t xml:space="preserve"> </w:t>
      </w:r>
      <w:r>
        <w:rPr>
          <w:sz w:val="24"/>
        </w:rPr>
        <w:t>mẫu;</w:t>
      </w:r>
    </w:p>
    <w:p w14:paraId="20F9FBBF" w14:textId="77777777" w:rsidR="0009730F" w:rsidRDefault="00EC41F8">
      <w:pPr>
        <w:pStyle w:val="ListParagraph"/>
        <w:numPr>
          <w:ilvl w:val="1"/>
          <w:numId w:val="8"/>
        </w:numPr>
        <w:tabs>
          <w:tab w:val="left" w:pos="2189"/>
        </w:tabs>
        <w:spacing w:before="148"/>
        <w:ind w:hanging="361"/>
        <w:rPr>
          <w:sz w:val="24"/>
        </w:rPr>
      </w:pPr>
      <w:r>
        <w:rPr>
          <w:sz w:val="24"/>
        </w:rPr>
        <w:t>Có biên bản nghiệm thu nội bộ của Nhà thầu thi công xây</w:t>
      </w:r>
      <w:r>
        <w:rPr>
          <w:spacing w:val="-9"/>
          <w:sz w:val="24"/>
        </w:rPr>
        <w:t xml:space="preserve"> </w:t>
      </w:r>
      <w:r>
        <w:rPr>
          <w:sz w:val="24"/>
        </w:rPr>
        <w:t>lắp;</w:t>
      </w:r>
    </w:p>
    <w:p w14:paraId="313B8D1A" w14:textId="77777777" w:rsidR="0009730F" w:rsidRDefault="00EC41F8">
      <w:pPr>
        <w:pStyle w:val="ListParagraph"/>
        <w:numPr>
          <w:ilvl w:val="1"/>
          <w:numId w:val="8"/>
        </w:numPr>
        <w:tabs>
          <w:tab w:val="left" w:pos="2189"/>
        </w:tabs>
        <w:spacing w:before="145" w:line="276" w:lineRule="auto"/>
        <w:ind w:right="986"/>
        <w:rPr>
          <w:sz w:val="24"/>
        </w:rPr>
      </w:pPr>
      <w:r>
        <w:rPr>
          <w:sz w:val="24"/>
        </w:rPr>
        <w:t>Đối</w:t>
      </w:r>
      <w:r>
        <w:rPr>
          <w:spacing w:val="-10"/>
          <w:sz w:val="24"/>
        </w:rPr>
        <w:t xml:space="preserve"> </w:t>
      </w:r>
      <w:r>
        <w:rPr>
          <w:sz w:val="24"/>
        </w:rPr>
        <w:t>với</w:t>
      </w:r>
      <w:r>
        <w:rPr>
          <w:spacing w:val="-10"/>
          <w:sz w:val="24"/>
        </w:rPr>
        <w:t xml:space="preserve"> </w:t>
      </w:r>
      <w:r>
        <w:rPr>
          <w:spacing w:val="-2"/>
          <w:sz w:val="24"/>
        </w:rPr>
        <w:t>trường</w:t>
      </w:r>
      <w:r>
        <w:rPr>
          <w:spacing w:val="-12"/>
          <w:sz w:val="24"/>
        </w:rPr>
        <w:t xml:space="preserve"> </w:t>
      </w:r>
      <w:r>
        <w:rPr>
          <w:sz w:val="24"/>
        </w:rPr>
        <w:t>hợp</w:t>
      </w:r>
      <w:r>
        <w:rPr>
          <w:spacing w:val="-10"/>
          <w:sz w:val="24"/>
        </w:rPr>
        <w:t xml:space="preserve"> </w:t>
      </w:r>
      <w:r>
        <w:rPr>
          <w:sz w:val="24"/>
        </w:rPr>
        <w:t>nghiệm</w:t>
      </w:r>
      <w:r>
        <w:rPr>
          <w:spacing w:val="-9"/>
          <w:sz w:val="24"/>
        </w:rPr>
        <w:t xml:space="preserve"> </w:t>
      </w:r>
      <w:r>
        <w:rPr>
          <w:sz w:val="24"/>
        </w:rPr>
        <w:t>thu</w:t>
      </w:r>
      <w:r>
        <w:rPr>
          <w:spacing w:val="-10"/>
          <w:sz w:val="24"/>
        </w:rPr>
        <w:t xml:space="preserve"> </w:t>
      </w:r>
      <w:r>
        <w:rPr>
          <w:sz w:val="24"/>
        </w:rPr>
        <w:t>để</w:t>
      </w:r>
      <w:r>
        <w:rPr>
          <w:spacing w:val="-11"/>
          <w:sz w:val="24"/>
        </w:rPr>
        <w:t xml:space="preserve"> </w:t>
      </w:r>
      <w:r>
        <w:rPr>
          <w:sz w:val="24"/>
        </w:rPr>
        <w:t>đưa</w:t>
      </w:r>
      <w:r>
        <w:rPr>
          <w:spacing w:val="-10"/>
          <w:sz w:val="24"/>
        </w:rPr>
        <w:t xml:space="preserve"> </w:t>
      </w:r>
      <w:r>
        <w:rPr>
          <w:sz w:val="24"/>
        </w:rPr>
        <w:t>vào</w:t>
      </w:r>
      <w:r>
        <w:rPr>
          <w:spacing w:val="-10"/>
          <w:sz w:val="24"/>
        </w:rPr>
        <w:t xml:space="preserve"> </w:t>
      </w:r>
      <w:r>
        <w:rPr>
          <w:sz w:val="24"/>
        </w:rPr>
        <w:t>sử</w:t>
      </w:r>
      <w:r>
        <w:rPr>
          <w:spacing w:val="-10"/>
          <w:sz w:val="24"/>
        </w:rPr>
        <w:t xml:space="preserve"> </w:t>
      </w:r>
      <w:r>
        <w:rPr>
          <w:sz w:val="24"/>
        </w:rPr>
        <w:t>dụng</w:t>
      </w:r>
      <w:r>
        <w:rPr>
          <w:spacing w:val="-10"/>
          <w:sz w:val="24"/>
        </w:rPr>
        <w:t xml:space="preserve"> </w:t>
      </w:r>
      <w:r>
        <w:rPr>
          <w:spacing w:val="-3"/>
          <w:sz w:val="24"/>
        </w:rPr>
        <w:t>các</w:t>
      </w:r>
      <w:r>
        <w:rPr>
          <w:spacing w:val="-10"/>
          <w:sz w:val="24"/>
        </w:rPr>
        <w:t xml:space="preserve"> </w:t>
      </w:r>
      <w:r>
        <w:rPr>
          <w:sz w:val="24"/>
        </w:rPr>
        <w:t>hạng</w:t>
      </w:r>
      <w:r>
        <w:rPr>
          <w:spacing w:val="-13"/>
          <w:sz w:val="24"/>
        </w:rPr>
        <w:t xml:space="preserve"> </w:t>
      </w:r>
      <w:r>
        <w:rPr>
          <w:sz w:val="24"/>
        </w:rPr>
        <w:t>mục</w:t>
      </w:r>
      <w:r>
        <w:rPr>
          <w:spacing w:val="-10"/>
          <w:sz w:val="24"/>
        </w:rPr>
        <w:t xml:space="preserve"> </w:t>
      </w:r>
      <w:r>
        <w:rPr>
          <w:sz w:val="24"/>
        </w:rPr>
        <w:t>công</w:t>
      </w:r>
      <w:r>
        <w:rPr>
          <w:spacing w:val="-13"/>
          <w:sz w:val="24"/>
        </w:rPr>
        <w:t xml:space="preserve"> </w:t>
      </w:r>
      <w:r>
        <w:rPr>
          <w:sz w:val="24"/>
        </w:rPr>
        <w:t>trình,</w:t>
      </w:r>
      <w:r>
        <w:rPr>
          <w:spacing w:val="-7"/>
          <w:sz w:val="24"/>
        </w:rPr>
        <w:t xml:space="preserve"> </w:t>
      </w:r>
      <w:r>
        <w:rPr>
          <w:sz w:val="24"/>
        </w:rPr>
        <w:t xml:space="preserve">công </w:t>
      </w:r>
      <w:r>
        <w:rPr>
          <w:spacing w:val="-3"/>
          <w:sz w:val="24"/>
        </w:rPr>
        <w:t>trình</w:t>
      </w:r>
      <w:r>
        <w:rPr>
          <w:spacing w:val="-9"/>
          <w:sz w:val="24"/>
        </w:rPr>
        <w:t xml:space="preserve"> </w:t>
      </w:r>
      <w:r>
        <w:rPr>
          <w:sz w:val="24"/>
        </w:rPr>
        <w:t>chưa</w:t>
      </w:r>
      <w:r>
        <w:rPr>
          <w:spacing w:val="-13"/>
          <w:sz w:val="24"/>
        </w:rPr>
        <w:t xml:space="preserve"> </w:t>
      </w:r>
      <w:r>
        <w:rPr>
          <w:sz w:val="24"/>
        </w:rPr>
        <w:t>thi</w:t>
      </w:r>
      <w:r>
        <w:rPr>
          <w:spacing w:val="-8"/>
          <w:sz w:val="24"/>
        </w:rPr>
        <w:t xml:space="preserve"> </w:t>
      </w:r>
      <w:r>
        <w:rPr>
          <w:sz w:val="24"/>
        </w:rPr>
        <w:t>công</w:t>
      </w:r>
      <w:r>
        <w:rPr>
          <w:spacing w:val="-12"/>
          <w:sz w:val="24"/>
        </w:rPr>
        <w:t xml:space="preserve"> </w:t>
      </w:r>
      <w:r>
        <w:rPr>
          <w:spacing w:val="-3"/>
          <w:sz w:val="24"/>
        </w:rPr>
        <w:t>hoàn</w:t>
      </w:r>
      <w:r>
        <w:rPr>
          <w:spacing w:val="-8"/>
          <w:sz w:val="24"/>
        </w:rPr>
        <w:t xml:space="preserve"> </w:t>
      </w:r>
      <w:r>
        <w:rPr>
          <w:sz w:val="24"/>
        </w:rPr>
        <w:t>thành</w:t>
      </w:r>
      <w:r>
        <w:rPr>
          <w:spacing w:val="-9"/>
          <w:sz w:val="24"/>
        </w:rPr>
        <w:t xml:space="preserve"> </w:t>
      </w:r>
      <w:r>
        <w:rPr>
          <w:sz w:val="24"/>
        </w:rPr>
        <w:t>thì</w:t>
      </w:r>
      <w:r>
        <w:rPr>
          <w:spacing w:val="-10"/>
          <w:sz w:val="24"/>
        </w:rPr>
        <w:t xml:space="preserve"> </w:t>
      </w:r>
      <w:r>
        <w:rPr>
          <w:sz w:val="24"/>
        </w:rPr>
        <w:t>phải</w:t>
      </w:r>
      <w:r>
        <w:rPr>
          <w:spacing w:val="-9"/>
          <w:sz w:val="24"/>
        </w:rPr>
        <w:t xml:space="preserve"> </w:t>
      </w:r>
      <w:r>
        <w:rPr>
          <w:sz w:val="24"/>
        </w:rPr>
        <w:t>có</w:t>
      </w:r>
      <w:r>
        <w:rPr>
          <w:spacing w:val="-9"/>
          <w:sz w:val="24"/>
        </w:rPr>
        <w:t xml:space="preserve"> </w:t>
      </w:r>
      <w:r>
        <w:rPr>
          <w:sz w:val="24"/>
        </w:rPr>
        <w:t>quyết</w:t>
      </w:r>
      <w:r>
        <w:rPr>
          <w:spacing w:val="-10"/>
          <w:sz w:val="24"/>
        </w:rPr>
        <w:t xml:space="preserve"> </w:t>
      </w:r>
      <w:r>
        <w:rPr>
          <w:sz w:val="24"/>
        </w:rPr>
        <w:t>định</w:t>
      </w:r>
      <w:r>
        <w:rPr>
          <w:spacing w:val="-7"/>
          <w:sz w:val="24"/>
        </w:rPr>
        <w:t xml:space="preserve"> </w:t>
      </w:r>
      <w:r>
        <w:rPr>
          <w:spacing w:val="-3"/>
          <w:sz w:val="24"/>
        </w:rPr>
        <w:t>yêu</w:t>
      </w:r>
      <w:r>
        <w:rPr>
          <w:spacing w:val="-9"/>
          <w:sz w:val="24"/>
        </w:rPr>
        <w:t xml:space="preserve"> </w:t>
      </w:r>
      <w:r>
        <w:rPr>
          <w:spacing w:val="-3"/>
          <w:sz w:val="24"/>
        </w:rPr>
        <w:t>cầu</w:t>
      </w:r>
      <w:r>
        <w:rPr>
          <w:spacing w:val="-8"/>
          <w:sz w:val="24"/>
        </w:rPr>
        <w:t xml:space="preserve"> </w:t>
      </w:r>
      <w:r>
        <w:rPr>
          <w:spacing w:val="-2"/>
          <w:sz w:val="24"/>
        </w:rPr>
        <w:t>nghiệm</w:t>
      </w:r>
      <w:r>
        <w:rPr>
          <w:spacing w:val="-11"/>
          <w:sz w:val="24"/>
        </w:rPr>
        <w:t xml:space="preserve"> </w:t>
      </w:r>
      <w:r>
        <w:rPr>
          <w:sz w:val="24"/>
        </w:rPr>
        <w:t>thu</w:t>
      </w:r>
      <w:r>
        <w:rPr>
          <w:spacing w:val="-8"/>
          <w:sz w:val="24"/>
        </w:rPr>
        <w:t xml:space="preserve"> </w:t>
      </w:r>
      <w:r>
        <w:rPr>
          <w:sz w:val="24"/>
        </w:rPr>
        <w:t>bằng</w:t>
      </w:r>
      <w:r>
        <w:rPr>
          <w:spacing w:val="-12"/>
          <w:sz w:val="24"/>
        </w:rPr>
        <w:t xml:space="preserve"> </w:t>
      </w:r>
      <w:r>
        <w:rPr>
          <w:sz w:val="24"/>
        </w:rPr>
        <w:t xml:space="preserve">văn </w:t>
      </w:r>
      <w:r>
        <w:rPr>
          <w:spacing w:val="-3"/>
          <w:sz w:val="24"/>
        </w:rPr>
        <w:t>bản</w:t>
      </w:r>
      <w:r>
        <w:rPr>
          <w:spacing w:val="-6"/>
          <w:sz w:val="24"/>
        </w:rPr>
        <w:t xml:space="preserve"> </w:t>
      </w:r>
      <w:r>
        <w:rPr>
          <w:sz w:val="24"/>
        </w:rPr>
        <w:t>của</w:t>
      </w:r>
      <w:r>
        <w:rPr>
          <w:spacing w:val="-6"/>
          <w:sz w:val="24"/>
        </w:rPr>
        <w:t xml:space="preserve"> </w:t>
      </w:r>
      <w:r>
        <w:rPr>
          <w:sz w:val="24"/>
        </w:rPr>
        <w:t>Chủ</w:t>
      </w:r>
      <w:r>
        <w:rPr>
          <w:spacing w:val="-7"/>
          <w:sz w:val="24"/>
        </w:rPr>
        <w:t xml:space="preserve"> </w:t>
      </w:r>
      <w:r>
        <w:rPr>
          <w:sz w:val="24"/>
        </w:rPr>
        <w:t>đầu</w:t>
      </w:r>
      <w:r>
        <w:rPr>
          <w:spacing w:val="-8"/>
          <w:sz w:val="24"/>
        </w:rPr>
        <w:t xml:space="preserve"> </w:t>
      </w:r>
      <w:r>
        <w:rPr>
          <w:sz w:val="24"/>
        </w:rPr>
        <w:t>tư</w:t>
      </w:r>
      <w:r>
        <w:rPr>
          <w:spacing w:val="-5"/>
          <w:sz w:val="24"/>
        </w:rPr>
        <w:t xml:space="preserve"> </w:t>
      </w:r>
      <w:r>
        <w:rPr>
          <w:spacing w:val="-3"/>
          <w:sz w:val="24"/>
        </w:rPr>
        <w:t>kèm</w:t>
      </w:r>
      <w:r>
        <w:rPr>
          <w:spacing w:val="-7"/>
          <w:sz w:val="24"/>
        </w:rPr>
        <w:t xml:space="preserve"> </w:t>
      </w:r>
      <w:r>
        <w:rPr>
          <w:sz w:val="24"/>
        </w:rPr>
        <w:t>theo</w:t>
      </w:r>
      <w:r>
        <w:rPr>
          <w:spacing w:val="-8"/>
          <w:sz w:val="24"/>
        </w:rPr>
        <w:t xml:space="preserve"> </w:t>
      </w:r>
      <w:r>
        <w:rPr>
          <w:sz w:val="24"/>
        </w:rPr>
        <w:t>bảng</w:t>
      </w:r>
      <w:r>
        <w:rPr>
          <w:spacing w:val="-10"/>
          <w:sz w:val="24"/>
        </w:rPr>
        <w:t xml:space="preserve"> </w:t>
      </w:r>
      <w:r>
        <w:rPr>
          <w:sz w:val="24"/>
        </w:rPr>
        <w:t>kê</w:t>
      </w:r>
      <w:r>
        <w:rPr>
          <w:spacing w:val="-6"/>
          <w:sz w:val="24"/>
        </w:rPr>
        <w:t xml:space="preserve"> </w:t>
      </w:r>
      <w:r>
        <w:rPr>
          <w:sz w:val="24"/>
        </w:rPr>
        <w:t>các</w:t>
      </w:r>
      <w:r>
        <w:rPr>
          <w:spacing w:val="-8"/>
          <w:sz w:val="24"/>
        </w:rPr>
        <w:t xml:space="preserve"> </w:t>
      </w:r>
      <w:r>
        <w:rPr>
          <w:sz w:val="24"/>
        </w:rPr>
        <w:t>việc</w:t>
      </w:r>
      <w:r>
        <w:rPr>
          <w:spacing w:val="-7"/>
          <w:sz w:val="24"/>
        </w:rPr>
        <w:t xml:space="preserve"> </w:t>
      </w:r>
      <w:r>
        <w:rPr>
          <w:sz w:val="24"/>
        </w:rPr>
        <w:t>chưa</w:t>
      </w:r>
      <w:r>
        <w:rPr>
          <w:spacing w:val="-9"/>
          <w:sz w:val="24"/>
        </w:rPr>
        <w:t xml:space="preserve"> </w:t>
      </w:r>
      <w:r>
        <w:rPr>
          <w:sz w:val="24"/>
        </w:rPr>
        <w:t>hoàn</w:t>
      </w:r>
      <w:r>
        <w:rPr>
          <w:spacing w:val="-7"/>
          <w:sz w:val="24"/>
        </w:rPr>
        <w:t xml:space="preserve"> </w:t>
      </w:r>
      <w:r>
        <w:rPr>
          <w:spacing w:val="-2"/>
          <w:sz w:val="24"/>
        </w:rPr>
        <w:t>thành,</w:t>
      </w:r>
      <w:r>
        <w:rPr>
          <w:spacing w:val="-7"/>
          <w:sz w:val="24"/>
        </w:rPr>
        <w:t xml:space="preserve"> </w:t>
      </w:r>
      <w:r>
        <w:rPr>
          <w:sz w:val="24"/>
        </w:rPr>
        <w:t>làm</w:t>
      </w:r>
      <w:r>
        <w:rPr>
          <w:spacing w:val="-8"/>
          <w:sz w:val="24"/>
        </w:rPr>
        <w:t xml:space="preserve"> </w:t>
      </w:r>
      <w:r>
        <w:rPr>
          <w:sz w:val="24"/>
        </w:rPr>
        <w:t>theo</w:t>
      </w:r>
      <w:r>
        <w:rPr>
          <w:spacing w:val="-7"/>
          <w:sz w:val="24"/>
        </w:rPr>
        <w:t xml:space="preserve"> </w:t>
      </w:r>
      <w:r>
        <w:rPr>
          <w:spacing w:val="-3"/>
          <w:sz w:val="24"/>
        </w:rPr>
        <w:t>mẫu.</w:t>
      </w:r>
    </w:p>
    <w:p w14:paraId="54A0F98F" w14:textId="77777777" w:rsidR="0009730F" w:rsidRDefault="00EC41F8">
      <w:pPr>
        <w:pStyle w:val="BodyText"/>
        <w:spacing w:before="125"/>
        <w:ind w:left="1468" w:firstLine="0"/>
      </w:pPr>
      <w:r>
        <w:t>Nội dung và trình tự nghiệm thu:</w:t>
      </w:r>
    </w:p>
    <w:p w14:paraId="3E92B7FE" w14:textId="77777777" w:rsidR="0009730F" w:rsidRDefault="00EC41F8">
      <w:pPr>
        <w:pStyle w:val="ListParagraph"/>
        <w:numPr>
          <w:ilvl w:val="1"/>
          <w:numId w:val="8"/>
        </w:numPr>
        <w:tabs>
          <w:tab w:val="left" w:pos="2189"/>
        </w:tabs>
        <w:spacing w:before="146"/>
        <w:ind w:hanging="361"/>
        <w:rPr>
          <w:sz w:val="24"/>
        </w:rPr>
      </w:pPr>
      <w:r>
        <w:rPr>
          <w:sz w:val="24"/>
        </w:rPr>
        <w:t>Kiểm tra tại chỗ hạng mục công trình hoặc công trình xây dựng đã hoàn</w:t>
      </w:r>
      <w:r>
        <w:rPr>
          <w:spacing w:val="-20"/>
          <w:sz w:val="24"/>
        </w:rPr>
        <w:t xml:space="preserve"> </w:t>
      </w:r>
      <w:r>
        <w:rPr>
          <w:sz w:val="24"/>
        </w:rPr>
        <w:t>thành;</w:t>
      </w:r>
    </w:p>
    <w:p w14:paraId="1DA96B55" w14:textId="77777777" w:rsidR="0009730F" w:rsidRDefault="00EC41F8">
      <w:pPr>
        <w:pStyle w:val="ListParagraph"/>
        <w:numPr>
          <w:ilvl w:val="1"/>
          <w:numId w:val="8"/>
        </w:numPr>
        <w:tabs>
          <w:tab w:val="left" w:pos="2189"/>
        </w:tabs>
        <w:spacing w:before="147"/>
        <w:ind w:hanging="361"/>
        <w:rPr>
          <w:sz w:val="24"/>
        </w:rPr>
      </w:pPr>
      <w:r>
        <w:rPr>
          <w:sz w:val="24"/>
        </w:rPr>
        <w:t>Kiểm tra các hồ sơ, tài liệu nêu tại mục Điều kiện cần để nghiệm thu ở</w:t>
      </w:r>
      <w:r>
        <w:rPr>
          <w:spacing w:val="-9"/>
          <w:sz w:val="24"/>
        </w:rPr>
        <w:t xml:space="preserve"> </w:t>
      </w:r>
      <w:r>
        <w:rPr>
          <w:sz w:val="24"/>
        </w:rPr>
        <w:t>trên;</w:t>
      </w:r>
    </w:p>
    <w:p w14:paraId="0787707A" w14:textId="77777777" w:rsidR="0009730F" w:rsidRDefault="00EC41F8">
      <w:pPr>
        <w:pStyle w:val="ListParagraph"/>
        <w:numPr>
          <w:ilvl w:val="1"/>
          <w:numId w:val="8"/>
        </w:numPr>
        <w:tabs>
          <w:tab w:val="left" w:pos="2189"/>
        </w:tabs>
        <w:spacing w:before="146"/>
        <w:ind w:hanging="361"/>
        <w:rPr>
          <w:sz w:val="24"/>
        </w:rPr>
      </w:pPr>
      <w:r>
        <w:rPr>
          <w:sz w:val="24"/>
        </w:rPr>
        <w:t>Kiểm tra những điều kiện chuẩn bị để đưa công trình vào sử</w:t>
      </w:r>
      <w:r>
        <w:rPr>
          <w:spacing w:val="-12"/>
          <w:sz w:val="24"/>
        </w:rPr>
        <w:t xml:space="preserve"> </w:t>
      </w:r>
      <w:r>
        <w:rPr>
          <w:sz w:val="24"/>
        </w:rPr>
        <w:t>dụng;</w:t>
      </w:r>
    </w:p>
    <w:p w14:paraId="71F2AE91" w14:textId="77777777" w:rsidR="0009730F" w:rsidRDefault="00EC41F8">
      <w:pPr>
        <w:pStyle w:val="ListParagraph"/>
        <w:numPr>
          <w:ilvl w:val="1"/>
          <w:numId w:val="8"/>
        </w:numPr>
        <w:tabs>
          <w:tab w:val="left" w:pos="2189"/>
        </w:tabs>
        <w:spacing w:before="145" w:line="276" w:lineRule="auto"/>
        <w:ind w:right="986"/>
        <w:rPr>
          <w:sz w:val="24"/>
        </w:rPr>
      </w:pPr>
      <w:r>
        <w:rPr>
          <w:sz w:val="24"/>
        </w:rPr>
        <w:t>Kiểm</w:t>
      </w:r>
      <w:r>
        <w:rPr>
          <w:spacing w:val="-6"/>
          <w:sz w:val="24"/>
        </w:rPr>
        <w:t xml:space="preserve"> </w:t>
      </w:r>
      <w:r>
        <w:rPr>
          <w:sz w:val="24"/>
        </w:rPr>
        <w:t>tra</w:t>
      </w:r>
      <w:r>
        <w:rPr>
          <w:spacing w:val="-6"/>
          <w:sz w:val="24"/>
        </w:rPr>
        <w:t xml:space="preserve"> </w:t>
      </w:r>
      <w:r>
        <w:rPr>
          <w:sz w:val="24"/>
        </w:rPr>
        <w:t>và</w:t>
      </w:r>
      <w:r>
        <w:rPr>
          <w:spacing w:val="-6"/>
          <w:sz w:val="24"/>
        </w:rPr>
        <w:t xml:space="preserve"> </w:t>
      </w:r>
      <w:r>
        <w:rPr>
          <w:sz w:val="24"/>
        </w:rPr>
        <w:t>đánh</w:t>
      </w:r>
      <w:r>
        <w:rPr>
          <w:spacing w:val="-3"/>
          <w:sz w:val="24"/>
        </w:rPr>
        <w:t xml:space="preserve"> </w:t>
      </w:r>
      <w:r>
        <w:rPr>
          <w:sz w:val="24"/>
        </w:rPr>
        <w:t>giá</w:t>
      </w:r>
      <w:r>
        <w:rPr>
          <w:spacing w:val="-4"/>
          <w:sz w:val="24"/>
        </w:rPr>
        <w:t xml:space="preserve"> </w:t>
      </w:r>
      <w:r>
        <w:rPr>
          <w:sz w:val="24"/>
        </w:rPr>
        <w:t>chất</w:t>
      </w:r>
      <w:r>
        <w:rPr>
          <w:spacing w:val="-3"/>
          <w:sz w:val="24"/>
        </w:rPr>
        <w:t xml:space="preserve"> </w:t>
      </w:r>
      <w:r>
        <w:rPr>
          <w:sz w:val="24"/>
        </w:rPr>
        <w:t>lượng</w:t>
      </w:r>
      <w:r>
        <w:rPr>
          <w:spacing w:val="-8"/>
          <w:sz w:val="24"/>
        </w:rPr>
        <w:t xml:space="preserve"> </w:t>
      </w:r>
      <w:r>
        <w:rPr>
          <w:sz w:val="24"/>
        </w:rPr>
        <w:t>công</w:t>
      </w:r>
      <w:r>
        <w:rPr>
          <w:spacing w:val="-8"/>
          <w:sz w:val="24"/>
        </w:rPr>
        <w:t xml:space="preserve"> </w:t>
      </w:r>
      <w:r>
        <w:rPr>
          <w:sz w:val="24"/>
        </w:rPr>
        <w:t>tác</w:t>
      </w:r>
      <w:r>
        <w:rPr>
          <w:spacing w:val="-6"/>
          <w:sz w:val="24"/>
        </w:rPr>
        <w:t xml:space="preserve"> </w:t>
      </w:r>
      <w:r>
        <w:rPr>
          <w:sz w:val="24"/>
        </w:rPr>
        <w:t>xây</w:t>
      </w:r>
      <w:r>
        <w:rPr>
          <w:spacing w:val="-11"/>
          <w:sz w:val="24"/>
        </w:rPr>
        <w:t xml:space="preserve"> </w:t>
      </w:r>
      <w:r>
        <w:rPr>
          <w:sz w:val="24"/>
        </w:rPr>
        <w:t>lắp,</w:t>
      </w:r>
      <w:r>
        <w:rPr>
          <w:spacing w:val="-5"/>
          <w:sz w:val="24"/>
        </w:rPr>
        <w:t xml:space="preserve"> </w:t>
      </w:r>
      <w:r>
        <w:rPr>
          <w:sz w:val="24"/>
        </w:rPr>
        <w:t>thiết</w:t>
      </w:r>
      <w:r>
        <w:rPr>
          <w:spacing w:val="-5"/>
          <w:sz w:val="24"/>
        </w:rPr>
        <w:t xml:space="preserve"> </w:t>
      </w:r>
      <w:r>
        <w:rPr>
          <w:sz w:val="24"/>
        </w:rPr>
        <w:t>bị,</w:t>
      </w:r>
      <w:r>
        <w:rPr>
          <w:spacing w:val="-5"/>
          <w:sz w:val="24"/>
        </w:rPr>
        <w:t xml:space="preserve"> </w:t>
      </w:r>
      <w:r>
        <w:rPr>
          <w:sz w:val="24"/>
        </w:rPr>
        <w:t>máy</w:t>
      </w:r>
      <w:r>
        <w:rPr>
          <w:spacing w:val="-11"/>
          <w:sz w:val="24"/>
        </w:rPr>
        <w:t xml:space="preserve"> </w:t>
      </w:r>
      <w:r>
        <w:rPr>
          <w:sz w:val="24"/>
        </w:rPr>
        <w:t>móc,</w:t>
      </w:r>
      <w:r>
        <w:rPr>
          <w:spacing w:val="-6"/>
          <w:sz w:val="24"/>
        </w:rPr>
        <w:t xml:space="preserve"> </w:t>
      </w:r>
      <w:r>
        <w:rPr>
          <w:sz w:val="24"/>
        </w:rPr>
        <w:t>vật</w:t>
      </w:r>
      <w:r>
        <w:rPr>
          <w:spacing w:val="-5"/>
          <w:sz w:val="24"/>
        </w:rPr>
        <w:t xml:space="preserve"> </w:t>
      </w:r>
      <w:r>
        <w:rPr>
          <w:sz w:val="24"/>
        </w:rPr>
        <w:t>liệu</w:t>
      </w:r>
      <w:r>
        <w:rPr>
          <w:spacing w:val="-3"/>
          <w:sz w:val="24"/>
        </w:rPr>
        <w:t xml:space="preserve"> </w:t>
      </w:r>
      <w:r>
        <w:rPr>
          <w:sz w:val="24"/>
        </w:rPr>
        <w:t>,</w:t>
      </w:r>
      <w:r>
        <w:rPr>
          <w:spacing w:val="-5"/>
          <w:sz w:val="24"/>
        </w:rPr>
        <w:t xml:space="preserve"> </w:t>
      </w:r>
      <w:r>
        <w:rPr>
          <w:sz w:val="24"/>
        </w:rPr>
        <w:t>cấu kiện chế tạo sẵn đã sử dụng vào công trình trên cơ sở đó đánh giá chất lượng xây dựng chung của đối tượng nghiệm</w:t>
      </w:r>
      <w:r>
        <w:rPr>
          <w:spacing w:val="-8"/>
          <w:sz w:val="24"/>
        </w:rPr>
        <w:t xml:space="preserve"> </w:t>
      </w:r>
      <w:r>
        <w:rPr>
          <w:sz w:val="24"/>
        </w:rPr>
        <w:t>thu;</w:t>
      </w:r>
    </w:p>
    <w:p w14:paraId="061FDE00" w14:textId="77777777" w:rsidR="0009730F" w:rsidRDefault="00EC41F8">
      <w:pPr>
        <w:pStyle w:val="ListParagraph"/>
        <w:numPr>
          <w:ilvl w:val="1"/>
          <w:numId w:val="8"/>
        </w:numPr>
        <w:tabs>
          <w:tab w:val="left" w:pos="2189"/>
        </w:tabs>
        <w:spacing w:before="107"/>
        <w:ind w:hanging="361"/>
        <w:rPr>
          <w:sz w:val="24"/>
        </w:rPr>
      </w:pPr>
      <w:r>
        <w:rPr>
          <w:sz w:val="24"/>
        </w:rPr>
        <w:t>Kiểm tra sự phù hợp của công suất thực tế với công suất thiết kế được</w:t>
      </w:r>
      <w:r>
        <w:rPr>
          <w:spacing w:val="-13"/>
          <w:sz w:val="24"/>
        </w:rPr>
        <w:t xml:space="preserve"> </w:t>
      </w:r>
      <w:r>
        <w:rPr>
          <w:sz w:val="24"/>
        </w:rPr>
        <w:t>duyệt;</w:t>
      </w:r>
    </w:p>
    <w:p w14:paraId="0F945A14" w14:textId="77777777" w:rsidR="0009730F" w:rsidRDefault="00EC41F8">
      <w:pPr>
        <w:pStyle w:val="ListParagraph"/>
        <w:numPr>
          <w:ilvl w:val="1"/>
          <w:numId w:val="8"/>
        </w:numPr>
        <w:tabs>
          <w:tab w:val="left" w:pos="2189"/>
        </w:tabs>
        <w:spacing w:before="148" w:line="273" w:lineRule="auto"/>
        <w:ind w:right="989"/>
        <w:rPr>
          <w:sz w:val="24"/>
        </w:rPr>
      </w:pPr>
      <w:r>
        <w:rPr>
          <w:sz w:val="24"/>
        </w:rPr>
        <w:t>Trong khi nghiệm thu trường hợp cần thiết có thể tiến hành thêm các công việc kiểm định</w:t>
      </w:r>
      <w:r>
        <w:rPr>
          <w:spacing w:val="-1"/>
          <w:sz w:val="24"/>
        </w:rPr>
        <w:t xml:space="preserve"> </w:t>
      </w:r>
      <w:r>
        <w:rPr>
          <w:sz w:val="24"/>
        </w:rPr>
        <w:t>sau:</w:t>
      </w:r>
    </w:p>
    <w:p w14:paraId="49506DF5" w14:textId="77777777" w:rsidR="0009730F" w:rsidRDefault="00EC41F8">
      <w:pPr>
        <w:pStyle w:val="ListParagraph"/>
        <w:numPr>
          <w:ilvl w:val="2"/>
          <w:numId w:val="8"/>
        </w:numPr>
        <w:tabs>
          <w:tab w:val="left" w:pos="2900"/>
        </w:tabs>
        <w:spacing w:before="126" w:line="280" w:lineRule="auto"/>
        <w:ind w:right="991"/>
        <w:rPr>
          <w:sz w:val="24"/>
        </w:rPr>
      </w:pPr>
      <w:r>
        <w:rPr>
          <w:sz w:val="24"/>
        </w:rPr>
        <w:t>Yêu cầu các Nhà thầu xây lắp lấy mẫu kiểm nghiệm từ đối tượng nghiệm thu</w:t>
      </w:r>
      <w:r>
        <w:rPr>
          <w:spacing w:val="-8"/>
          <w:sz w:val="24"/>
        </w:rPr>
        <w:t xml:space="preserve"> </w:t>
      </w:r>
      <w:r>
        <w:rPr>
          <w:sz w:val="24"/>
        </w:rPr>
        <w:t>ở</w:t>
      </w:r>
      <w:r>
        <w:rPr>
          <w:spacing w:val="-7"/>
          <w:sz w:val="24"/>
        </w:rPr>
        <w:t xml:space="preserve"> </w:t>
      </w:r>
      <w:r>
        <w:rPr>
          <w:sz w:val="24"/>
        </w:rPr>
        <w:t>công</w:t>
      </w:r>
      <w:r>
        <w:rPr>
          <w:spacing w:val="-11"/>
          <w:sz w:val="24"/>
        </w:rPr>
        <w:t xml:space="preserve"> </w:t>
      </w:r>
      <w:r>
        <w:rPr>
          <w:sz w:val="24"/>
        </w:rPr>
        <w:t>trình</w:t>
      </w:r>
      <w:r>
        <w:rPr>
          <w:spacing w:val="-7"/>
          <w:sz w:val="24"/>
        </w:rPr>
        <w:t xml:space="preserve"> </w:t>
      </w:r>
      <w:r>
        <w:rPr>
          <w:sz w:val="24"/>
        </w:rPr>
        <w:t>để</w:t>
      </w:r>
      <w:r>
        <w:rPr>
          <w:spacing w:val="-9"/>
          <w:sz w:val="24"/>
        </w:rPr>
        <w:t xml:space="preserve"> </w:t>
      </w:r>
      <w:r>
        <w:rPr>
          <w:sz w:val="24"/>
        </w:rPr>
        <w:t>thí</w:t>
      </w:r>
      <w:r>
        <w:rPr>
          <w:spacing w:val="-7"/>
          <w:sz w:val="24"/>
        </w:rPr>
        <w:t xml:space="preserve"> </w:t>
      </w:r>
      <w:r>
        <w:rPr>
          <w:sz w:val="24"/>
        </w:rPr>
        <w:t>nghiệm</w:t>
      </w:r>
      <w:r>
        <w:rPr>
          <w:spacing w:val="-7"/>
          <w:sz w:val="24"/>
        </w:rPr>
        <w:t xml:space="preserve"> </w:t>
      </w:r>
      <w:r>
        <w:rPr>
          <w:sz w:val="24"/>
        </w:rPr>
        <w:t>bổ</w:t>
      </w:r>
      <w:r>
        <w:rPr>
          <w:spacing w:val="-9"/>
          <w:sz w:val="24"/>
        </w:rPr>
        <w:t xml:space="preserve"> </w:t>
      </w:r>
      <w:r>
        <w:rPr>
          <w:sz w:val="24"/>
        </w:rPr>
        <w:t>sung,</w:t>
      </w:r>
      <w:r>
        <w:rPr>
          <w:spacing w:val="-8"/>
          <w:sz w:val="24"/>
        </w:rPr>
        <w:t xml:space="preserve"> </w:t>
      </w:r>
      <w:r>
        <w:rPr>
          <w:sz w:val="24"/>
        </w:rPr>
        <w:t>thử</w:t>
      </w:r>
      <w:r>
        <w:rPr>
          <w:spacing w:val="-9"/>
          <w:sz w:val="24"/>
        </w:rPr>
        <w:t xml:space="preserve"> </w:t>
      </w:r>
      <w:r>
        <w:rPr>
          <w:sz w:val="24"/>
        </w:rPr>
        <w:t>nghiệm</w:t>
      </w:r>
      <w:r>
        <w:rPr>
          <w:spacing w:val="-7"/>
          <w:sz w:val="24"/>
        </w:rPr>
        <w:t xml:space="preserve"> </w:t>
      </w:r>
      <w:r>
        <w:rPr>
          <w:sz w:val="24"/>
        </w:rPr>
        <w:t>lại</w:t>
      </w:r>
      <w:r>
        <w:rPr>
          <w:spacing w:val="-8"/>
          <w:sz w:val="24"/>
        </w:rPr>
        <w:t xml:space="preserve"> </w:t>
      </w:r>
      <w:r>
        <w:rPr>
          <w:sz w:val="24"/>
        </w:rPr>
        <w:t>thiết</w:t>
      </w:r>
      <w:r>
        <w:rPr>
          <w:spacing w:val="-7"/>
          <w:sz w:val="24"/>
        </w:rPr>
        <w:t xml:space="preserve"> </w:t>
      </w:r>
      <w:r>
        <w:rPr>
          <w:sz w:val="24"/>
        </w:rPr>
        <w:t>bị</w:t>
      </w:r>
      <w:r>
        <w:rPr>
          <w:spacing w:val="-7"/>
          <w:sz w:val="24"/>
        </w:rPr>
        <w:t xml:space="preserve"> </w:t>
      </w:r>
      <w:r>
        <w:rPr>
          <w:sz w:val="24"/>
        </w:rPr>
        <w:t>để</w:t>
      </w:r>
      <w:r>
        <w:rPr>
          <w:spacing w:val="-10"/>
          <w:sz w:val="24"/>
        </w:rPr>
        <w:t xml:space="preserve"> </w:t>
      </w:r>
      <w:r>
        <w:rPr>
          <w:sz w:val="24"/>
        </w:rPr>
        <w:t>kiểm</w:t>
      </w:r>
      <w:r>
        <w:rPr>
          <w:spacing w:val="-7"/>
          <w:sz w:val="24"/>
        </w:rPr>
        <w:t xml:space="preserve"> </w:t>
      </w:r>
      <w:r>
        <w:rPr>
          <w:sz w:val="24"/>
        </w:rPr>
        <w:t>tra;</w:t>
      </w:r>
    </w:p>
    <w:p w14:paraId="2D972ECA" w14:textId="77777777" w:rsidR="0009730F" w:rsidRDefault="00EC41F8">
      <w:pPr>
        <w:pStyle w:val="ListParagraph"/>
        <w:numPr>
          <w:ilvl w:val="2"/>
          <w:numId w:val="8"/>
        </w:numPr>
        <w:tabs>
          <w:tab w:val="left" w:pos="2900"/>
        </w:tabs>
        <w:spacing w:before="115" w:line="278" w:lineRule="auto"/>
        <w:ind w:right="991"/>
        <w:rPr>
          <w:sz w:val="24"/>
        </w:rPr>
      </w:pPr>
      <w:r>
        <w:rPr>
          <w:sz w:val="24"/>
        </w:rPr>
        <w:t>Yêu</w:t>
      </w:r>
      <w:r>
        <w:rPr>
          <w:spacing w:val="-4"/>
          <w:sz w:val="24"/>
        </w:rPr>
        <w:t xml:space="preserve"> </w:t>
      </w:r>
      <w:r>
        <w:rPr>
          <w:sz w:val="24"/>
        </w:rPr>
        <w:t>cầu</w:t>
      </w:r>
      <w:r>
        <w:rPr>
          <w:spacing w:val="-3"/>
          <w:sz w:val="24"/>
        </w:rPr>
        <w:t xml:space="preserve"> </w:t>
      </w:r>
      <w:r>
        <w:rPr>
          <w:sz w:val="24"/>
        </w:rPr>
        <w:t>Chủ</w:t>
      </w:r>
      <w:r>
        <w:rPr>
          <w:spacing w:val="-3"/>
          <w:sz w:val="24"/>
        </w:rPr>
        <w:t xml:space="preserve"> </w:t>
      </w:r>
      <w:r>
        <w:rPr>
          <w:sz w:val="24"/>
        </w:rPr>
        <w:t>đầu</w:t>
      </w:r>
      <w:r>
        <w:rPr>
          <w:spacing w:val="-3"/>
          <w:sz w:val="24"/>
        </w:rPr>
        <w:t xml:space="preserve"> </w:t>
      </w:r>
      <w:r>
        <w:rPr>
          <w:sz w:val="24"/>
        </w:rPr>
        <w:t>tư</w:t>
      </w:r>
      <w:r>
        <w:rPr>
          <w:spacing w:val="-2"/>
          <w:sz w:val="24"/>
        </w:rPr>
        <w:t xml:space="preserve"> </w:t>
      </w:r>
      <w:r>
        <w:rPr>
          <w:sz w:val="24"/>
        </w:rPr>
        <w:t>chạy</w:t>
      </w:r>
      <w:r>
        <w:rPr>
          <w:spacing w:val="-6"/>
          <w:sz w:val="24"/>
        </w:rPr>
        <w:t xml:space="preserve"> </w:t>
      </w:r>
      <w:r>
        <w:rPr>
          <w:sz w:val="24"/>
        </w:rPr>
        <w:t>thử</w:t>
      </w:r>
      <w:r>
        <w:rPr>
          <w:spacing w:val="-3"/>
          <w:sz w:val="24"/>
        </w:rPr>
        <w:t xml:space="preserve"> </w:t>
      </w:r>
      <w:r>
        <w:rPr>
          <w:sz w:val="24"/>
        </w:rPr>
        <w:t>tổng</w:t>
      </w:r>
      <w:r>
        <w:rPr>
          <w:spacing w:val="-5"/>
          <w:sz w:val="24"/>
        </w:rPr>
        <w:t xml:space="preserve"> </w:t>
      </w:r>
      <w:r>
        <w:rPr>
          <w:sz w:val="24"/>
        </w:rPr>
        <w:t>hợp</w:t>
      </w:r>
      <w:r>
        <w:rPr>
          <w:spacing w:val="-3"/>
          <w:sz w:val="24"/>
        </w:rPr>
        <w:t xml:space="preserve"> </w:t>
      </w:r>
      <w:r>
        <w:rPr>
          <w:sz w:val="24"/>
        </w:rPr>
        <w:t>hệ</w:t>
      </w:r>
      <w:r>
        <w:rPr>
          <w:spacing w:val="-3"/>
          <w:sz w:val="24"/>
        </w:rPr>
        <w:t xml:space="preserve"> </w:t>
      </w:r>
      <w:r>
        <w:rPr>
          <w:sz w:val="24"/>
        </w:rPr>
        <w:t>thống</w:t>
      </w:r>
      <w:r>
        <w:rPr>
          <w:spacing w:val="-6"/>
          <w:sz w:val="24"/>
        </w:rPr>
        <w:t xml:space="preserve"> </w:t>
      </w:r>
      <w:r>
        <w:rPr>
          <w:sz w:val="24"/>
        </w:rPr>
        <w:t>thiết</w:t>
      </w:r>
      <w:r>
        <w:rPr>
          <w:spacing w:val="-2"/>
          <w:sz w:val="24"/>
        </w:rPr>
        <w:t xml:space="preserve"> </w:t>
      </w:r>
      <w:r>
        <w:rPr>
          <w:sz w:val="24"/>
        </w:rPr>
        <w:t>bị</w:t>
      </w:r>
      <w:r>
        <w:rPr>
          <w:spacing w:val="-2"/>
          <w:sz w:val="24"/>
        </w:rPr>
        <w:t xml:space="preserve"> </w:t>
      </w:r>
      <w:r>
        <w:rPr>
          <w:sz w:val="24"/>
        </w:rPr>
        <w:t>máy</w:t>
      </w:r>
      <w:r>
        <w:rPr>
          <w:spacing w:val="-10"/>
          <w:sz w:val="24"/>
        </w:rPr>
        <w:t xml:space="preserve"> </w:t>
      </w:r>
      <w:r>
        <w:rPr>
          <w:sz w:val="24"/>
        </w:rPr>
        <w:t>móc</w:t>
      </w:r>
      <w:r>
        <w:rPr>
          <w:spacing w:val="-3"/>
          <w:sz w:val="24"/>
        </w:rPr>
        <w:t xml:space="preserve"> </w:t>
      </w:r>
      <w:r>
        <w:rPr>
          <w:sz w:val="24"/>
        </w:rPr>
        <w:t>để</w:t>
      </w:r>
      <w:r>
        <w:rPr>
          <w:spacing w:val="-4"/>
          <w:sz w:val="24"/>
        </w:rPr>
        <w:t xml:space="preserve"> </w:t>
      </w:r>
      <w:r>
        <w:rPr>
          <w:sz w:val="24"/>
        </w:rPr>
        <w:t>kiểm tra;</w:t>
      </w:r>
    </w:p>
    <w:p w14:paraId="1BEACC9C" w14:textId="77777777" w:rsidR="0009730F" w:rsidRDefault="00EC41F8">
      <w:pPr>
        <w:pStyle w:val="ListParagraph"/>
        <w:numPr>
          <w:ilvl w:val="2"/>
          <w:numId w:val="8"/>
        </w:numPr>
        <w:tabs>
          <w:tab w:val="left" w:pos="2900"/>
        </w:tabs>
        <w:spacing w:before="121" w:line="278" w:lineRule="auto"/>
        <w:ind w:right="986"/>
        <w:rPr>
          <w:sz w:val="24"/>
        </w:rPr>
      </w:pPr>
      <w:r>
        <w:rPr>
          <w:sz w:val="24"/>
        </w:rPr>
        <w:t>Thành lập các tiểu ban chuyên môn về kinh tế, kỹ thuật để kiểm tra từng loại công việc, từng thiết bị, từng hạng mục công trình và kiểm tra kinh phí đầu</w:t>
      </w:r>
      <w:r>
        <w:rPr>
          <w:spacing w:val="-1"/>
          <w:sz w:val="24"/>
        </w:rPr>
        <w:t xml:space="preserve"> </w:t>
      </w:r>
      <w:r>
        <w:rPr>
          <w:sz w:val="24"/>
        </w:rPr>
        <w:t>tư.</w:t>
      </w:r>
    </w:p>
    <w:p w14:paraId="19B82C41" w14:textId="77777777" w:rsidR="0009730F" w:rsidRDefault="00EC41F8">
      <w:pPr>
        <w:pStyle w:val="ListParagraph"/>
        <w:numPr>
          <w:ilvl w:val="1"/>
          <w:numId w:val="8"/>
        </w:numPr>
        <w:tabs>
          <w:tab w:val="left" w:pos="2189"/>
        </w:tabs>
        <w:spacing w:before="102" w:line="276" w:lineRule="auto"/>
        <w:ind w:right="990"/>
        <w:rPr>
          <w:sz w:val="24"/>
        </w:rPr>
      </w:pPr>
      <w:r>
        <w:rPr>
          <w:sz w:val="24"/>
        </w:rPr>
        <w:t>Đối</w:t>
      </w:r>
      <w:r>
        <w:rPr>
          <w:spacing w:val="-8"/>
          <w:sz w:val="24"/>
        </w:rPr>
        <w:t xml:space="preserve"> </w:t>
      </w:r>
      <w:r>
        <w:rPr>
          <w:sz w:val="24"/>
        </w:rPr>
        <w:t>chiếu</w:t>
      </w:r>
      <w:r>
        <w:rPr>
          <w:spacing w:val="-7"/>
          <w:sz w:val="24"/>
        </w:rPr>
        <w:t xml:space="preserve"> </w:t>
      </w:r>
      <w:r>
        <w:rPr>
          <w:sz w:val="24"/>
        </w:rPr>
        <w:t>các</w:t>
      </w:r>
      <w:r>
        <w:rPr>
          <w:spacing w:val="-9"/>
          <w:sz w:val="24"/>
        </w:rPr>
        <w:t xml:space="preserve"> </w:t>
      </w:r>
      <w:r>
        <w:rPr>
          <w:sz w:val="24"/>
        </w:rPr>
        <w:t>kết</w:t>
      </w:r>
      <w:r>
        <w:rPr>
          <w:spacing w:val="-8"/>
          <w:sz w:val="24"/>
        </w:rPr>
        <w:t xml:space="preserve"> </w:t>
      </w:r>
      <w:r>
        <w:rPr>
          <w:sz w:val="24"/>
        </w:rPr>
        <w:t>quả</w:t>
      </w:r>
      <w:r>
        <w:rPr>
          <w:spacing w:val="-6"/>
          <w:sz w:val="24"/>
        </w:rPr>
        <w:t xml:space="preserve"> </w:t>
      </w:r>
      <w:r>
        <w:rPr>
          <w:sz w:val="24"/>
        </w:rPr>
        <w:t>kiểm</w:t>
      </w:r>
      <w:r>
        <w:rPr>
          <w:spacing w:val="-8"/>
          <w:sz w:val="24"/>
        </w:rPr>
        <w:t xml:space="preserve"> </w:t>
      </w:r>
      <w:r>
        <w:rPr>
          <w:sz w:val="24"/>
        </w:rPr>
        <w:t>tra,</w:t>
      </w:r>
      <w:r>
        <w:rPr>
          <w:spacing w:val="-8"/>
          <w:sz w:val="24"/>
        </w:rPr>
        <w:t xml:space="preserve"> </w:t>
      </w:r>
      <w:r>
        <w:rPr>
          <w:sz w:val="24"/>
        </w:rPr>
        <w:t>kiểm</w:t>
      </w:r>
      <w:r>
        <w:rPr>
          <w:spacing w:val="-6"/>
          <w:sz w:val="24"/>
        </w:rPr>
        <w:t xml:space="preserve"> </w:t>
      </w:r>
      <w:r>
        <w:rPr>
          <w:sz w:val="24"/>
        </w:rPr>
        <w:t>định</w:t>
      </w:r>
      <w:r>
        <w:rPr>
          <w:spacing w:val="-8"/>
          <w:sz w:val="24"/>
        </w:rPr>
        <w:t xml:space="preserve"> </w:t>
      </w:r>
      <w:r>
        <w:rPr>
          <w:sz w:val="24"/>
        </w:rPr>
        <w:t>với</w:t>
      </w:r>
      <w:r>
        <w:rPr>
          <w:spacing w:val="-8"/>
          <w:sz w:val="24"/>
        </w:rPr>
        <w:t xml:space="preserve"> </w:t>
      </w:r>
      <w:r>
        <w:rPr>
          <w:sz w:val="24"/>
        </w:rPr>
        <w:t>tài</w:t>
      </w:r>
      <w:r>
        <w:rPr>
          <w:spacing w:val="-6"/>
          <w:sz w:val="24"/>
        </w:rPr>
        <w:t xml:space="preserve"> </w:t>
      </w:r>
      <w:r>
        <w:rPr>
          <w:sz w:val="24"/>
        </w:rPr>
        <w:t>liệu</w:t>
      </w:r>
      <w:r>
        <w:rPr>
          <w:spacing w:val="-9"/>
          <w:sz w:val="24"/>
        </w:rPr>
        <w:t xml:space="preserve"> </w:t>
      </w:r>
      <w:r>
        <w:rPr>
          <w:sz w:val="24"/>
        </w:rPr>
        <w:t>thiết</w:t>
      </w:r>
      <w:r>
        <w:rPr>
          <w:spacing w:val="-7"/>
          <w:sz w:val="24"/>
        </w:rPr>
        <w:t xml:space="preserve"> </w:t>
      </w:r>
      <w:r>
        <w:rPr>
          <w:sz w:val="24"/>
        </w:rPr>
        <w:t>kế</w:t>
      </w:r>
      <w:r>
        <w:rPr>
          <w:spacing w:val="-10"/>
          <w:sz w:val="24"/>
        </w:rPr>
        <w:t xml:space="preserve"> </w:t>
      </w:r>
      <w:r>
        <w:rPr>
          <w:sz w:val="24"/>
        </w:rPr>
        <w:t>được</w:t>
      </w:r>
      <w:r>
        <w:rPr>
          <w:spacing w:val="-6"/>
          <w:sz w:val="24"/>
        </w:rPr>
        <w:t xml:space="preserve"> </w:t>
      </w:r>
      <w:r>
        <w:rPr>
          <w:sz w:val="24"/>
        </w:rPr>
        <w:t>duyệt,</w:t>
      </w:r>
      <w:r>
        <w:rPr>
          <w:spacing w:val="-1"/>
          <w:sz w:val="24"/>
        </w:rPr>
        <w:t xml:space="preserve"> </w:t>
      </w:r>
      <w:r>
        <w:rPr>
          <w:sz w:val="24"/>
        </w:rPr>
        <w:t>yêu</w:t>
      </w:r>
      <w:r>
        <w:rPr>
          <w:spacing w:val="-8"/>
          <w:sz w:val="24"/>
        </w:rPr>
        <w:t xml:space="preserve"> </w:t>
      </w:r>
      <w:r>
        <w:rPr>
          <w:sz w:val="24"/>
        </w:rPr>
        <w:t>cầu của</w:t>
      </w:r>
      <w:r>
        <w:rPr>
          <w:spacing w:val="-5"/>
          <w:sz w:val="24"/>
        </w:rPr>
        <w:t xml:space="preserve"> </w:t>
      </w:r>
      <w:r>
        <w:rPr>
          <w:sz w:val="24"/>
        </w:rPr>
        <w:t>các</w:t>
      </w:r>
      <w:r>
        <w:rPr>
          <w:spacing w:val="-5"/>
          <w:sz w:val="24"/>
        </w:rPr>
        <w:t xml:space="preserve"> </w:t>
      </w:r>
      <w:r>
        <w:rPr>
          <w:sz w:val="24"/>
        </w:rPr>
        <w:t>tiêu</w:t>
      </w:r>
      <w:r>
        <w:rPr>
          <w:spacing w:val="-4"/>
          <w:sz w:val="24"/>
        </w:rPr>
        <w:t xml:space="preserve"> </w:t>
      </w:r>
      <w:r>
        <w:rPr>
          <w:sz w:val="24"/>
        </w:rPr>
        <w:t>chuẩn</w:t>
      </w:r>
      <w:r>
        <w:rPr>
          <w:spacing w:val="-4"/>
          <w:sz w:val="24"/>
        </w:rPr>
        <w:t xml:space="preserve"> </w:t>
      </w:r>
      <w:r>
        <w:rPr>
          <w:sz w:val="24"/>
        </w:rPr>
        <w:t>kỹ</w:t>
      </w:r>
      <w:r>
        <w:rPr>
          <w:spacing w:val="-8"/>
          <w:sz w:val="24"/>
        </w:rPr>
        <w:t xml:space="preserve"> </w:t>
      </w:r>
      <w:r>
        <w:rPr>
          <w:sz w:val="24"/>
        </w:rPr>
        <w:t>thuật</w:t>
      </w:r>
      <w:r>
        <w:rPr>
          <w:spacing w:val="-3"/>
          <w:sz w:val="24"/>
        </w:rPr>
        <w:t xml:space="preserve"> </w:t>
      </w:r>
      <w:r>
        <w:rPr>
          <w:sz w:val="24"/>
        </w:rPr>
        <w:t>chuyên</w:t>
      </w:r>
      <w:r>
        <w:rPr>
          <w:spacing w:val="-4"/>
          <w:sz w:val="24"/>
        </w:rPr>
        <w:t xml:space="preserve"> </w:t>
      </w:r>
      <w:r>
        <w:rPr>
          <w:sz w:val="24"/>
        </w:rPr>
        <w:t>môn</w:t>
      </w:r>
      <w:r>
        <w:rPr>
          <w:spacing w:val="-3"/>
          <w:sz w:val="24"/>
        </w:rPr>
        <w:t xml:space="preserve"> </w:t>
      </w:r>
      <w:r>
        <w:rPr>
          <w:sz w:val="24"/>
        </w:rPr>
        <w:t>khác</w:t>
      </w:r>
      <w:r>
        <w:rPr>
          <w:spacing w:val="-5"/>
          <w:sz w:val="24"/>
        </w:rPr>
        <w:t xml:space="preserve"> </w:t>
      </w:r>
      <w:r>
        <w:rPr>
          <w:sz w:val="24"/>
        </w:rPr>
        <w:t>có</w:t>
      </w:r>
      <w:r>
        <w:rPr>
          <w:spacing w:val="-3"/>
          <w:sz w:val="24"/>
        </w:rPr>
        <w:t xml:space="preserve"> </w:t>
      </w:r>
      <w:r>
        <w:rPr>
          <w:sz w:val="24"/>
        </w:rPr>
        <w:t>liên</w:t>
      </w:r>
      <w:r>
        <w:rPr>
          <w:spacing w:val="-3"/>
          <w:sz w:val="24"/>
        </w:rPr>
        <w:t xml:space="preserve"> </w:t>
      </w:r>
      <w:r>
        <w:rPr>
          <w:sz w:val="24"/>
        </w:rPr>
        <w:t>quan,</w:t>
      </w:r>
      <w:r>
        <w:rPr>
          <w:spacing w:val="-4"/>
          <w:sz w:val="24"/>
        </w:rPr>
        <w:t xml:space="preserve"> </w:t>
      </w:r>
      <w:r>
        <w:rPr>
          <w:sz w:val="24"/>
        </w:rPr>
        <w:t>các</w:t>
      </w:r>
      <w:r>
        <w:rPr>
          <w:spacing w:val="-5"/>
          <w:sz w:val="24"/>
        </w:rPr>
        <w:t xml:space="preserve"> </w:t>
      </w:r>
      <w:r>
        <w:rPr>
          <w:sz w:val="24"/>
        </w:rPr>
        <w:t>tài</w:t>
      </w:r>
      <w:r>
        <w:rPr>
          <w:spacing w:val="-4"/>
          <w:sz w:val="24"/>
        </w:rPr>
        <w:t xml:space="preserve"> </w:t>
      </w:r>
      <w:r>
        <w:rPr>
          <w:sz w:val="24"/>
        </w:rPr>
        <w:t>liệu</w:t>
      </w:r>
      <w:r>
        <w:rPr>
          <w:spacing w:val="-3"/>
          <w:sz w:val="24"/>
        </w:rPr>
        <w:t xml:space="preserve"> </w:t>
      </w:r>
      <w:r>
        <w:rPr>
          <w:sz w:val="24"/>
        </w:rPr>
        <w:t>hướng</w:t>
      </w:r>
      <w:r>
        <w:rPr>
          <w:spacing w:val="-6"/>
          <w:sz w:val="24"/>
        </w:rPr>
        <w:t xml:space="preserve"> </w:t>
      </w:r>
      <w:r>
        <w:rPr>
          <w:sz w:val="24"/>
        </w:rPr>
        <w:t>dẫn hoặc các tiêu chuẩn kỹ thuật vận hành thiết bị máy móc để đánh giá chất</w:t>
      </w:r>
      <w:r>
        <w:rPr>
          <w:spacing w:val="-9"/>
          <w:sz w:val="24"/>
        </w:rPr>
        <w:t xml:space="preserve"> </w:t>
      </w:r>
      <w:r>
        <w:rPr>
          <w:sz w:val="24"/>
        </w:rPr>
        <w:t>lượng.</w:t>
      </w:r>
    </w:p>
    <w:p w14:paraId="49867A34" w14:textId="77777777" w:rsidR="0009730F" w:rsidRDefault="00EC41F8">
      <w:pPr>
        <w:pStyle w:val="ListParagraph"/>
        <w:numPr>
          <w:ilvl w:val="1"/>
          <w:numId w:val="8"/>
        </w:numPr>
        <w:tabs>
          <w:tab w:val="left" w:pos="2189"/>
        </w:tabs>
        <w:spacing w:before="107"/>
        <w:ind w:hanging="361"/>
        <w:rPr>
          <w:sz w:val="24"/>
        </w:rPr>
      </w:pPr>
      <w:r>
        <w:rPr>
          <w:sz w:val="24"/>
        </w:rPr>
        <w:t>Trên cơ sở đánh giá chất lượng Chủ đầu tư đưa ra kết</w:t>
      </w:r>
      <w:r>
        <w:rPr>
          <w:spacing w:val="-1"/>
          <w:sz w:val="24"/>
        </w:rPr>
        <w:t xml:space="preserve"> </w:t>
      </w:r>
      <w:r>
        <w:rPr>
          <w:sz w:val="24"/>
        </w:rPr>
        <w:t>luận:</w:t>
      </w:r>
    </w:p>
    <w:p w14:paraId="470AE665" w14:textId="77777777" w:rsidR="0009730F" w:rsidRDefault="00EC41F8">
      <w:pPr>
        <w:pStyle w:val="ListParagraph"/>
        <w:numPr>
          <w:ilvl w:val="2"/>
          <w:numId w:val="8"/>
        </w:numPr>
        <w:tabs>
          <w:tab w:val="left" w:pos="2900"/>
        </w:tabs>
        <w:spacing w:line="278" w:lineRule="auto"/>
        <w:ind w:right="985"/>
        <w:rPr>
          <w:sz w:val="24"/>
        </w:rPr>
      </w:pPr>
      <w:r>
        <w:rPr>
          <w:sz w:val="24"/>
        </w:rPr>
        <w:t>Trường</w:t>
      </w:r>
      <w:r>
        <w:rPr>
          <w:spacing w:val="-9"/>
          <w:sz w:val="24"/>
        </w:rPr>
        <w:t xml:space="preserve"> </w:t>
      </w:r>
      <w:r>
        <w:rPr>
          <w:sz w:val="24"/>
        </w:rPr>
        <w:t>hợp</w:t>
      </w:r>
      <w:r>
        <w:rPr>
          <w:spacing w:val="-6"/>
          <w:sz w:val="24"/>
        </w:rPr>
        <w:t xml:space="preserve"> </w:t>
      </w:r>
      <w:r>
        <w:rPr>
          <w:sz w:val="24"/>
        </w:rPr>
        <w:t>thứ</w:t>
      </w:r>
      <w:r>
        <w:rPr>
          <w:spacing w:val="-6"/>
          <w:sz w:val="24"/>
        </w:rPr>
        <w:t xml:space="preserve"> </w:t>
      </w:r>
      <w:r>
        <w:rPr>
          <w:sz w:val="24"/>
        </w:rPr>
        <w:t>nhất:</w:t>
      </w:r>
      <w:r>
        <w:rPr>
          <w:spacing w:val="-6"/>
          <w:sz w:val="24"/>
        </w:rPr>
        <w:t xml:space="preserve"> </w:t>
      </w:r>
      <w:r>
        <w:rPr>
          <w:sz w:val="24"/>
        </w:rPr>
        <w:t>Chấp</w:t>
      </w:r>
      <w:r>
        <w:rPr>
          <w:spacing w:val="-5"/>
          <w:sz w:val="24"/>
        </w:rPr>
        <w:t xml:space="preserve"> </w:t>
      </w:r>
      <w:r>
        <w:rPr>
          <w:sz w:val="24"/>
        </w:rPr>
        <w:t>thuận</w:t>
      </w:r>
      <w:r>
        <w:rPr>
          <w:spacing w:val="-6"/>
          <w:sz w:val="24"/>
        </w:rPr>
        <w:t xml:space="preserve"> </w:t>
      </w:r>
      <w:r>
        <w:rPr>
          <w:sz w:val="24"/>
        </w:rPr>
        <w:t>nghiệm</w:t>
      </w:r>
      <w:r>
        <w:rPr>
          <w:spacing w:val="-5"/>
          <w:sz w:val="24"/>
        </w:rPr>
        <w:t xml:space="preserve"> </w:t>
      </w:r>
      <w:r>
        <w:rPr>
          <w:sz w:val="24"/>
        </w:rPr>
        <w:t>thu</w:t>
      </w:r>
      <w:r>
        <w:rPr>
          <w:spacing w:val="-6"/>
          <w:sz w:val="24"/>
        </w:rPr>
        <w:t xml:space="preserve"> </w:t>
      </w:r>
      <w:r>
        <w:rPr>
          <w:sz w:val="24"/>
        </w:rPr>
        <w:t>các</w:t>
      </w:r>
      <w:r>
        <w:rPr>
          <w:spacing w:val="-5"/>
          <w:sz w:val="24"/>
        </w:rPr>
        <w:t xml:space="preserve"> </w:t>
      </w:r>
      <w:r>
        <w:rPr>
          <w:sz w:val="24"/>
        </w:rPr>
        <w:t>đối</w:t>
      </w:r>
      <w:r>
        <w:rPr>
          <w:spacing w:val="-5"/>
          <w:sz w:val="24"/>
        </w:rPr>
        <w:t xml:space="preserve"> </w:t>
      </w:r>
      <w:r>
        <w:rPr>
          <w:sz w:val="24"/>
        </w:rPr>
        <w:t>tượng</w:t>
      </w:r>
      <w:r>
        <w:rPr>
          <w:spacing w:val="-9"/>
          <w:sz w:val="24"/>
        </w:rPr>
        <w:t xml:space="preserve"> </w:t>
      </w:r>
      <w:r>
        <w:rPr>
          <w:sz w:val="24"/>
        </w:rPr>
        <w:t>đã</w:t>
      </w:r>
      <w:r>
        <w:rPr>
          <w:spacing w:val="-6"/>
          <w:sz w:val="24"/>
        </w:rPr>
        <w:t xml:space="preserve"> </w:t>
      </w:r>
      <w:r>
        <w:rPr>
          <w:sz w:val="24"/>
        </w:rPr>
        <w:t>xem</w:t>
      </w:r>
      <w:r>
        <w:rPr>
          <w:spacing w:val="-6"/>
          <w:sz w:val="24"/>
        </w:rPr>
        <w:t xml:space="preserve"> </w:t>
      </w:r>
      <w:r>
        <w:rPr>
          <w:sz w:val="24"/>
        </w:rPr>
        <w:t>xét</w:t>
      </w:r>
      <w:r>
        <w:rPr>
          <w:spacing w:val="-5"/>
          <w:sz w:val="24"/>
        </w:rPr>
        <w:t xml:space="preserve"> </w:t>
      </w:r>
      <w:r>
        <w:rPr>
          <w:sz w:val="24"/>
        </w:rPr>
        <w:t>và lập biên bản theo mẫu đã quy</w:t>
      </w:r>
      <w:r>
        <w:rPr>
          <w:spacing w:val="-6"/>
          <w:sz w:val="24"/>
        </w:rPr>
        <w:t xml:space="preserve"> </w:t>
      </w:r>
      <w:r>
        <w:rPr>
          <w:sz w:val="24"/>
        </w:rPr>
        <w:t>định;</w:t>
      </w:r>
    </w:p>
    <w:p w14:paraId="083591CD" w14:textId="77777777" w:rsidR="0009730F" w:rsidRDefault="00EC41F8">
      <w:pPr>
        <w:pStyle w:val="ListParagraph"/>
        <w:numPr>
          <w:ilvl w:val="2"/>
          <w:numId w:val="8"/>
        </w:numPr>
        <w:tabs>
          <w:tab w:val="left" w:pos="2899"/>
          <w:tab w:val="left" w:pos="2900"/>
        </w:tabs>
        <w:spacing w:before="121"/>
        <w:ind w:hanging="361"/>
        <w:jc w:val="left"/>
        <w:rPr>
          <w:sz w:val="24"/>
        </w:rPr>
      </w:pPr>
      <w:r>
        <w:rPr>
          <w:sz w:val="24"/>
        </w:rPr>
        <w:t>Trường hợp thứ hai: Không chấp thuận nghiệm thu hạng mục, công</w:t>
      </w:r>
      <w:r>
        <w:rPr>
          <w:spacing w:val="43"/>
          <w:sz w:val="24"/>
        </w:rPr>
        <w:t xml:space="preserve"> </w:t>
      </w:r>
      <w:r>
        <w:rPr>
          <w:sz w:val="24"/>
        </w:rPr>
        <w:t>trình</w:t>
      </w:r>
    </w:p>
    <w:p w14:paraId="0A272889" w14:textId="77777777" w:rsidR="0009730F" w:rsidRDefault="0009730F">
      <w:pPr>
        <w:rPr>
          <w:sz w:val="24"/>
        </w:rPr>
        <w:sectPr w:rsidR="0009730F">
          <w:pgSz w:w="11910" w:h="16850"/>
          <w:pgMar w:top="1060" w:right="140" w:bottom="980" w:left="800" w:header="0" w:footer="783" w:gutter="0"/>
          <w:cols w:space="720"/>
        </w:sectPr>
      </w:pPr>
    </w:p>
    <w:p w14:paraId="1B4AD90D" w14:textId="77777777" w:rsidR="0009730F" w:rsidRDefault="00EC41F8">
      <w:pPr>
        <w:pStyle w:val="BodyText"/>
        <w:spacing w:before="64" w:line="278" w:lineRule="auto"/>
        <w:ind w:left="2899" w:right="985" w:firstLine="0"/>
      </w:pPr>
      <w:r>
        <w:lastRenderedPageBreak/>
        <w:t>khi phát hiện thấy các tồn tại về chất lượng trong thi công xây dựng làm ảnh hưởng đến độ bền vững, độ an toàn và mỹ quan của công trình hoặc gây</w:t>
      </w:r>
      <w:r>
        <w:rPr>
          <w:spacing w:val="-13"/>
        </w:rPr>
        <w:t xml:space="preserve"> </w:t>
      </w:r>
      <w:r>
        <w:t>trở</w:t>
      </w:r>
      <w:r>
        <w:rPr>
          <w:spacing w:val="-7"/>
        </w:rPr>
        <w:t xml:space="preserve"> </w:t>
      </w:r>
      <w:r>
        <w:t>ngại</w:t>
      </w:r>
      <w:r>
        <w:rPr>
          <w:spacing w:val="-7"/>
        </w:rPr>
        <w:t xml:space="preserve"> </w:t>
      </w:r>
      <w:r>
        <w:t>cho</w:t>
      </w:r>
      <w:r>
        <w:rPr>
          <w:spacing w:val="-8"/>
        </w:rPr>
        <w:t xml:space="preserve"> </w:t>
      </w:r>
      <w:r>
        <w:t>hoạt</w:t>
      </w:r>
      <w:r>
        <w:rPr>
          <w:spacing w:val="-7"/>
        </w:rPr>
        <w:t xml:space="preserve"> </w:t>
      </w:r>
      <w:r>
        <w:t>động</w:t>
      </w:r>
      <w:r>
        <w:rPr>
          <w:spacing w:val="-11"/>
        </w:rPr>
        <w:t xml:space="preserve"> </w:t>
      </w:r>
      <w:r>
        <w:t>bình</w:t>
      </w:r>
      <w:r>
        <w:rPr>
          <w:spacing w:val="-7"/>
        </w:rPr>
        <w:t xml:space="preserve"> </w:t>
      </w:r>
      <w:r>
        <w:t>thường</w:t>
      </w:r>
      <w:r>
        <w:rPr>
          <w:spacing w:val="-8"/>
        </w:rPr>
        <w:t xml:space="preserve"> </w:t>
      </w:r>
      <w:r>
        <w:t>của</w:t>
      </w:r>
      <w:r>
        <w:rPr>
          <w:spacing w:val="-9"/>
        </w:rPr>
        <w:t xml:space="preserve"> </w:t>
      </w:r>
      <w:r>
        <w:t>thiết</w:t>
      </w:r>
      <w:r>
        <w:rPr>
          <w:spacing w:val="-7"/>
        </w:rPr>
        <w:t xml:space="preserve"> </w:t>
      </w:r>
      <w:r>
        <w:t>bị</w:t>
      </w:r>
      <w:r>
        <w:rPr>
          <w:spacing w:val="-8"/>
        </w:rPr>
        <w:t xml:space="preserve"> </w:t>
      </w:r>
      <w:r>
        <w:t>khi</w:t>
      </w:r>
      <w:r>
        <w:rPr>
          <w:spacing w:val="-7"/>
        </w:rPr>
        <w:t xml:space="preserve"> </w:t>
      </w:r>
      <w:r>
        <w:t>sản</w:t>
      </w:r>
      <w:r>
        <w:rPr>
          <w:spacing w:val="-8"/>
        </w:rPr>
        <w:t xml:space="preserve"> </w:t>
      </w:r>
      <w:r>
        <w:t>xuất</w:t>
      </w:r>
      <w:r>
        <w:rPr>
          <w:spacing w:val="-7"/>
        </w:rPr>
        <w:t xml:space="preserve"> </w:t>
      </w:r>
      <w:r>
        <w:t>sản</w:t>
      </w:r>
      <w:r>
        <w:rPr>
          <w:spacing w:val="-8"/>
        </w:rPr>
        <w:t xml:space="preserve"> </w:t>
      </w:r>
      <w:r>
        <w:t>phẩm.</w:t>
      </w:r>
    </w:p>
    <w:p w14:paraId="217593ED" w14:textId="77777777" w:rsidR="0009730F" w:rsidRDefault="00EC41F8">
      <w:pPr>
        <w:pStyle w:val="ListParagraph"/>
        <w:numPr>
          <w:ilvl w:val="1"/>
          <w:numId w:val="8"/>
        </w:numPr>
        <w:tabs>
          <w:tab w:val="left" w:pos="2189"/>
        </w:tabs>
        <w:spacing w:before="103" w:line="278" w:lineRule="auto"/>
        <w:ind w:right="989"/>
        <w:rPr>
          <w:sz w:val="24"/>
        </w:rPr>
      </w:pPr>
      <w:r>
        <w:rPr>
          <w:sz w:val="24"/>
        </w:rPr>
        <w:t>Trong trường hợp không chấp thuận nghiệm thu, Chủ đầu tư đưa ra bảng kê các tồn tại về chất lượng được lập theo mẫu quy định để các bên có liên quan thực hiện. Phí tổn để sửa chữa, khắc phục do bên gây ra phải chịu. Trong trường hợp cần</w:t>
      </w:r>
      <w:r>
        <w:rPr>
          <w:spacing w:val="-10"/>
          <w:sz w:val="24"/>
        </w:rPr>
        <w:t xml:space="preserve"> </w:t>
      </w:r>
      <w:r>
        <w:rPr>
          <w:sz w:val="24"/>
        </w:rPr>
        <w:t>thiết</w:t>
      </w:r>
      <w:r>
        <w:rPr>
          <w:spacing w:val="-10"/>
          <w:sz w:val="24"/>
        </w:rPr>
        <w:t xml:space="preserve"> </w:t>
      </w:r>
      <w:r>
        <w:rPr>
          <w:sz w:val="24"/>
        </w:rPr>
        <w:t>Chủ</w:t>
      </w:r>
      <w:r>
        <w:rPr>
          <w:spacing w:val="-10"/>
          <w:sz w:val="24"/>
        </w:rPr>
        <w:t xml:space="preserve"> </w:t>
      </w:r>
      <w:r>
        <w:rPr>
          <w:sz w:val="24"/>
        </w:rPr>
        <w:t>đầu</w:t>
      </w:r>
      <w:r>
        <w:rPr>
          <w:spacing w:val="-8"/>
          <w:sz w:val="24"/>
        </w:rPr>
        <w:t xml:space="preserve"> </w:t>
      </w:r>
      <w:r>
        <w:rPr>
          <w:sz w:val="24"/>
        </w:rPr>
        <w:t>tư</w:t>
      </w:r>
      <w:r>
        <w:rPr>
          <w:spacing w:val="-9"/>
          <w:sz w:val="24"/>
        </w:rPr>
        <w:t xml:space="preserve"> </w:t>
      </w:r>
      <w:r>
        <w:rPr>
          <w:sz w:val="24"/>
        </w:rPr>
        <w:t>có</w:t>
      </w:r>
      <w:r>
        <w:rPr>
          <w:spacing w:val="-10"/>
          <w:sz w:val="24"/>
        </w:rPr>
        <w:t xml:space="preserve"> </w:t>
      </w:r>
      <w:r>
        <w:rPr>
          <w:sz w:val="24"/>
        </w:rPr>
        <w:t>quyền</w:t>
      </w:r>
      <w:r>
        <w:rPr>
          <w:spacing w:val="-8"/>
          <w:sz w:val="24"/>
        </w:rPr>
        <w:t xml:space="preserve"> </w:t>
      </w:r>
      <w:r>
        <w:rPr>
          <w:sz w:val="24"/>
        </w:rPr>
        <w:t>thuê</w:t>
      </w:r>
      <w:r>
        <w:rPr>
          <w:spacing w:val="-10"/>
          <w:sz w:val="24"/>
        </w:rPr>
        <w:t xml:space="preserve"> </w:t>
      </w:r>
      <w:r>
        <w:rPr>
          <w:sz w:val="24"/>
        </w:rPr>
        <w:t>đơn</w:t>
      </w:r>
      <w:r>
        <w:rPr>
          <w:spacing w:val="-10"/>
          <w:sz w:val="24"/>
        </w:rPr>
        <w:t xml:space="preserve"> </w:t>
      </w:r>
      <w:r>
        <w:rPr>
          <w:sz w:val="24"/>
        </w:rPr>
        <w:t>vị</w:t>
      </w:r>
      <w:r>
        <w:rPr>
          <w:spacing w:val="-9"/>
          <w:sz w:val="24"/>
        </w:rPr>
        <w:t xml:space="preserve"> </w:t>
      </w:r>
      <w:r>
        <w:rPr>
          <w:sz w:val="24"/>
        </w:rPr>
        <w:t>tư</w:t>
      </w:r>
      <w:r>
        <w:rPr>
          <w:spacing w:val="-10"/>
          <w:sz w:val="24"/>
        </w:rPr>
        <w:t xml:space="preserve"> </w:t>
      </w:r>
      <w:r>
        <w:rPr>
          <w:sz w:val="24"/>
        </w:rPr>
        <w:t>vấn</w:t>
      </w:r>
      <w:r>
        <w:rPr>
          <w:spacing w:val="-10"/>
          <w:sz w:val="24"/>
        </w:rPr>
        <w:t xml:space="preserve"> </w:t>
      </w:r>
      <w:r>
        <w:rPr>
          <w:sz w:val="24"/>
        </w:rPr>
        <w:t>độc</w:t>
      </w:r>
      <w:r>
        <w:rPr>
          <w:spacing w:val="-11"/>
          <w:sz w:val="24"/>
        </w:rPr>
        <w:t xml:space="preserve"> </w:t>
      </w:r>
      <w:r>
        <w:rPr>
          <w:sz w:val="24"/>
        </w:rPr>
        <w:t>lập</w:t>
      </w:r>
      <w:r>
        <w:rPr>
          <w:spacing w:val="-10"/>
          <w:sz w:val="24"/>
        </w:rPr>
        <w:t xml:space="preserve"> </w:t>
      </w:r>
      <w:r>
        <w:rPr>
          <w:sz w:val="24"/>
        </w:rPr>
        <w:t>phúc</w:t>
      </w:r>
      <w:r>
        <w:rPr>
          <w:spacing w:val="-8"/>
          <w:sz w:val="24"/>
        </w:rPr>
        <w:t xml:space="preserve"> </w:t>
      </w:r>
      <w:r>
        <w:rPr>
          <w:sz w:val="24"/>
        </w:rPr>
        <w:t>tra</w:t>
      </w:r>
      <w:r>
        <w:rPr>
          <w:spacing w:val="-11"/>
          <w:sz w:val="24"/>
        </w:rPr>
        <w:t xml:space="preserve"> </w:t>
      </w:r>
      <w:r>
        <w:rPr>
          <w:sz w:val="24"/>
        </w:rPr>
        <w:t>và</w:t>
      </w:r>
      <w:r>
        <w:rPr>
          <w:spacing w:val="-11"/>
          <w:sz w:val="24"/>
        </w:rPr>
        <w:t xml:space="preserve"> </w:t>
      </w:r>
      <w:r>
        <w:rPr>
          <w:sz w:val="24"/>
        </w:rPr>
        <w:t>kiểm</w:t>
      </w:r>
      <w:r>
        <w:rPr>
          <w:spacing w:val="-10"/>
          <w:sz w:val="24"/>
        </w:rPr>
        <w:t xml:space="preserve"> </w:t>
      </w:r>
      <w:r>
        <w:rPr>
          <w:sz w:val="24"/>
        </w:rPr>
        <w:t>tra</w:t>
      </w:r>
      <w:r>
        <w:rPr>
          <w:spacing w:val="-11"/>
          <w:sz w:val="24"/>
        </w:rPr>
        <w:t xml:space="preserve"> </w:t>
      </w:r>
      <w:r>
        <w:rPr>
          <w:sz w:val="24"/>
        </w:rPr>
        <w:t>công tác</w:t>
      </w:r>
      <w:r>
        <w:rPr>
          <w:spacing w:val="-5"/>
          <w:sz w:val="24"/>
        </w:rPr>
        <w:t xml:space="preserve"> </w:t>
      </w:r>
      <w:r>
        <w:rPr>
          <w:sz w:val="24"/>
        </w:rPr>
        <w:t>sửa</w:t>
      </w:r>
      <w:r>
        <w:rPr>
          <w:spacing w:val="-1"/>
          <w:sz w:val="24"/>
        </w:rPr>
        <w:t xml:space="preserve"> </w:t>
      </w:r>
      <w:r>
        <w:rPr>
          <w:sz w:val="24"/>
        </w:rPr>
        <w:t>chữa</w:t>
      </w:r>
      <w:r>
        <w:rPr>
          <w:spacing w:val="-1"/>
          <w:sz w:val="24"/>
        </w:rPr>
        <w:t xml:space="preserve"> </w:t>
      </w:r>
      <w:r>
        <w:rPr>
          <w:sz w:val="24"/>
        </w:rPr>
        <w:t>các</w:t>
      </w:r>
      <w:r>
        <w:rPr>
          <w:spacing w:val="-4"/>
          <w:sz w:val="24"/>
        </w:rPr>
        <w:t xml:space="preserve"> </w:t>
      </w:r>
      <w:r>
        <w:rPr>
          <w:sz w:val="24"/>
        </w:rPr>
        <w:t>tồn</w:t>
      </w:r>
      <w:r>
        <w:rPr>
          <w:spacing w:val="-3"/>
          <w:sz w:val="24"/>
        </w:rPr>
        <w:t xml:space="preserve"> </w:t>
      </w:r>
      <w:r>
        <w:rPr>
          <w:sz w:val="24"/>
        </w:rPr>
        <w:t>tại</w:t>
      </w:r>
      <w:r>
        <w:rPr>
          <w:spacing w:val="-2"/>
          <w:sz w:val="24"/>
        </w:rPr>
        <w:t xml:space="preserve"> </w:t>
      </w:r>
      <w:r>
        <w:rPr>
          <w:sz w:val="24"/>
        </w:rPr>
        <w:t>về</w:t>
      </w:r>
      <w:r>
        <w:rPr>
          <w:spacing w:val="-3"/>
          <w:sz w:val="24"/>
        </w:rPr>
        <w:t xml:space="preserve"> </w:t>
      </w:r>
      <w:r>
        <w:rPr>
          <w:sz w:val="24"/>
        </w:rPr>
        <w:t>chất</w:t>
      </w:r>
      <w:r>
        <w:rPr>
          <w:spacing w:val="-2"/>
          <w:sz w:val="24"/>
        </w:rPr>
        <w:t xml:space="preserve"> </w:t>
      </w:r>
      <w:r>
        <w:rPr>
          <w:sz w:val="24"/>
        </w:rPr>
        <w:t>lượng</w:t>
      </w:r>
      <w:r>
        <w:rPr>
          <w:spacing w:val="-5"/>
          <w:sz w:val="24"/>
        </w:rPr>
        <w:t xml:space="preserve"> </w:t>
      </w:r>
      <w:r>
        <w:rPr>
          <w:sz w:val="24"/>
        </w:rPr>
        <w:t>được</w:t>
      </w:r>
      <w:r>
        <w:rPr>
          <w:spacing w:val="-5"/>
          <w:sz w:val="24"/>
        </w:rPr>
        <w:t xml:space="preserve"> </w:t>
      </w:r>
      <w:r>
        <w:rPr>
          <w:sz w:val="24"/>
        </w:rPr>
        <w:t>nêu</w:t>
      </w:r>
      <w:r>
        <w:rPr>
          <w:spacing w:val="-3"/>
          <w:sz w:val="24"/>
        </w:rPr>
        <w:t xml:space="preserve"> </w:t>
      </w:r>
      <w:r>
        <w:rPr>
          <w:sz w:val="24"/>
        </w:rPr>
        <w:t>ở</w:t>
      </w:r>
      <w:r>
        <w:rPr>
          <w:spacing w:val="-2"/>
          <w:sz w:val="24"/>
        </w:rPr>
        <w:t xml:space="preserve"> </w:t>
      </w:r>
      <w:r>
        <w:rPr>
          <w:sz w:val="24"/>
        </w:rPr>
        <w:t>trên.</w:t>
      </w:r>
      <w:r>
        <w:rPr>
          <w:spacing w:val="-3"/>
          <w:sz w:val="24"/>
        </w:rPr>
        <w:t xml:space="preserve"> </w:t>
      </w:r>
      <w:r>
        <w:rPr>
          <w:sz w:val="24"/>
        </w:rPr>
        <w:t>Sau</w:t>
      </w:r>
      <w:r>
        <w:rPr>
          <w:spacing w:val="-3"/>
          <w:sz w:val="24"/>
        </w:rPr>
        <w:t xml:space="preserve"> </w:t>
      </w:r>
      <w:r>
        <w:rPr>
          <w:sz w:val="24"/>
        </w:rPr>
        <w:t>khi</w:t>
      </w:r>
      <w:r>
        <w:rPr>
          <w:spacing w:val="-2"/>
          <w:sz w:val="24"/>
        </w:rPr>
        <w:t xml:space="preserve"> </w:t>
      </w:r>
      <w:r>
        <w:rPr>
          <w:sz w:val="24"/>
        </w:rPr>
        <w:t>các</w:t>
      </w:r>
      <w:r>
        <w:rPr>
          <w:spacing w:val="-4"/>
          <w:sz w:val="24"/>
        </w:rPr>
        <w:t xml:space="preserve"> </w:t>
      </w:r>
      <w:r>
        <w:rPr>
          <w:sz w:val="24"/>
        </w:rPr>
        <w:t>tồn</w:t>
      </w:r>
      <w:r>
        <w:rPr>
          <w:spacing w:val="-3"/>
          <w:sz w:val="24"/>
        </w:rPr>
        <w:t xml:space="preserve"> </w:t>
      </w:r>
      <w:r>
        <w:rPr>
          <w:sz w:val="24"/>
        </w:rPr>
        <w:t>tại</w:t>
      </w:r>
      <w:r>
        <w:rPr>
          <w:spacing w:val="-2"/>
          <w:sz w:val="24"/>
        </w:rPr>
        <w:t xml:space="preserve"> </w:t>
      </w:r>
      <w:r>
        <w:rPr>
          <w:sz w:val="24"/>
        </w:rPr>
        <w:t>về</w:t>
      </w:r>
      <w:r>
        <w:rPr>
          <w:spacing w:val="-5"/>
          <w:sz w:val="24"/>
        </w:rPr>
        <w:t xml:space="preserve"> </w:t>
      </w:r>
      <w:r>
        <w:rPr>
          <w:sz w:val="24"/>
        </w:rPr>
        <w:t>chất lượng đã được sửa chữa và khắc phục xong, Tư vấn phúc tra (hoặc tư vấn giám sát) lập biên bản nghiệm thu theo quy định của tiêu chuẩn và báo cáo Chủ đầu tư để tổ chức nghiệm thu</w:t>
      </w:r>
      <w:r>
        <w:rPr>
          <w:spacing w:val="-3"/>
          <w:sz w:val="24"/>
        </w:rPr>
        <w:t xml:space="preserve"> </w:t>
      </w:r>
      <w:r>
        <w:rPr>
          <w:sz w:val="24"/>
        </w:rPr>
        <w:t>lại.</w:t>
      </w:r>
    </w:p>
    <w:p w14:paraId="36B8BA86" w14:textId="77777777" w:rsidR="0009730F" w:rsidRDefault="00EC41F8">
      <w:pPr>
        <w:pStyle w:val="ListParagraph"/>
        <w:numPr>
          <w:ilvl w:val="1"/>
          <w:numId w:val="8"/>
        </w:numPr>
        <w:tabs>
          <w:tab w:val="left" w:pos="2189"/>
        </w:tabs>
        <w:spacing w:before="100" w:line="273" w:lineRule="auto"/>
        <w:ind w:right="990"/>
        <w:rPr>
          <w:sz w:val="24"/>
        </w:rPr>
      </w:pPr>
      <w:r>
        <w:rPr>
          <w:sz w:val="24"/>
        </w:rPr>
        <w:t>Sau khi nghiệm thu, Chủ đầu tư có trách nhiệm gửi hồ sơ tới cấp có thẩm quyền để</w:t>
      </w:r>
      <w:r>
        <w:rPr>
          <w:spacing w:val="-6"/>
          <w:sz w:val="24"/>
        </w:rPr>
        <w:t xml:space="preserve"> </w:t>
      </w:r>
      <w:r>
        <w:rPr>
          <w:sz w:val="24"/>
        </w:rPr>
        <w:t>xin</w:t>
      </w:r>
      <w:r>
        <w:rPr>
          <w:spacing w:val="-4"/>
          <w:sz w:val="24"/>
        </w:rPr>
        <w:t xml:space="preserve"> </w:t>
      </w:r>
      <w:r>
        <w:rPr>
          <w:sz w:val="24"/>
        </w:rPr>
        <w:t>phép</w:t>
      </w:r>
      <w:r>
        <w:rPr>
          <w:spacing w:val="-4"/>
          <w:sz w:val="24"/>
        </w:rPr>
        <w:t xml:space="preserve"> </w:t>
      </w:r>
      <w:r>
        <w:rPr>
          <w:sz w:val="24"/>
        </w:rPr>
        <w:t>được</w:t>
      </w:r>
      <w:r>
        <w:rPr>
          <w:spacing w:val="-6"/>
          <w:sz w:val="24"/>
        </w:rPr>
        <w:t xml:space="preserve"> </w:t>
      </w:r>
      <w:r>
        <w:rPr>
          <w:sz w:val="24"/>
        </w:rPr>
        <w:t>bàn</w:t>
      </w:r>
      <w:r>
        <w:rPr>
          <w:spacing w:val="-2"/>
          <w:sz w:val="24"/>
        </w:rPr>
        <w:t xml:space="preserve"> </w:t>
      </w:r>
      <w:r>
        <w:rPr>
          <w:sz w:val="24"/>
        </w:rPr>
        <w:t>giao</w:t>
      </w:r>
      <w:r>
        <w:rPr>
          <w:spacing w:val="-4"/>
          <w:sz w:val="24"/>
        </w:rPr>
        <w:t xml:space="preserve"> </w:t>
      </w:r>
      <w:r>
        <w:rPr>
          <w:sz w:val="24"/>
        </w:rPr>
        <w:t>đưa</w:t>
      </w:r>
      <w:r>
        <w:rPr>
          <w:spacing w:val="-7"/>
          <w:sz w:val="24"/>
        </w:rPr>
        <w:t xml:space="preserve"> </w:t>
      </w:r>
      <w:r>
        <w:rPr>
          <w:sz w:val="24"/>
        </w:rPr>
        <w:t>hạng</w:t>
      </w:r>
      <w:r>
        <w:rPr>
          <w:spacing w:val="-7"/>
          <w:sz w:val="24"/>
        </w:rPr>
        <w:t xml:space="preserve"> </w:t>
      </w:r>
      <w:r>
        <w:rPr>
          <w:sz w:val="24"/>
        </w:rPr>
        <w:t>mục,</w:t>
      </w:r>
      <w:r>
        <w:rPr>
          <w:spacing w:val="-2"/>
          <w:sz w:val="24"/>
        </w:rPr>
        <w:t xml:space="preserve"> </w:t>
      </w:r>
      <w:r>
        <w:rPr>
          <w:sz w:val="24"/>
        </w:rPr>
        <w:t>công</w:t>
      </w:r>
      <w:r>
        <w:rPr>
          <w:spacing w:val="-8"/>
          <w:sz w:val="24"/>
        </w:rPr>
        <w:t xml:space="preserve"> </w:t>
      </w:r>
      <w:r>
        <w:rPr>
          <w:sz w:val="24"/>
        </w:rPr>
        <w:t>trình</w:t>
      </w:r>
      <w:r>
        <w:rPr>
          <w:spacing w:val="-4"/>
          <w:sz w:val="24"/>
        </w:rPr>
        <w:t xml:space="preserve"> </w:t>
      </w:r>
      <w:r>
        <w:rPr>
          <w:sz w:val="24"/>
        </w:rPr>
        <w:t>xây</w:t>
      </w:r>
      <w:r>
        <w:rPr>
          <w:spacing w:val="-10"/>
          <w:sz w:val="24"/>
        </w:rPr>
        <w:t xml:space="preserve"> </w:t>
      </w:r>
      <w:r>
        <w:rPr>
          <w:sz w:val="24"/>
        </w:rPr>
        <w:t>dựng</w:t>
      </w:r>
      <w:r>
        <w:rPr>
          <w:spacing w:val="-7"/>
          <w:sz w:val="24"/>
        </w:rPr>
        <w:t xml:space="preserve"> </w:t>
      </w:r>
      <w:r>
        <w:rPr>
          <w:sz w:val="24"/>
        </w:rPr>
        <w:t>xong</w:t>
      </w:r>
      <w:r>
        <w:rPr>
          <w:spacing w:val="-4"/>
          <w:sz w:val="24"/>
        </w:rPr>
        <w:t xml:space="preserve"> </w:t>
      </w:r>
      <w:r>
        <w:rPr>
          <w:sz w:val="24"/>
        </w:rPr>
        <w:t>vào</w:t>
      </w:r>
      <w:r>
        <w:rPr>
          <w:spacing w:val="-5"/>
          <w:sz w:val="24"/>
        </w:rPr>
        <w:t xml:space="preserve"> </w:t>
      </w:r>
      <w:r>
        <w:rPr>
          <w:sz w:val="24"/>
        </w:rPr>
        <w:t>sử</w:t>
      </w:r>
      <w:r>
        <w:rPr>
          <w:spacing w:val="-2"/>
          <w:sz w:val="24"/>
        </w:rPr>
        <w:t xml:space="preserve"> </w:t>
      </w:r>
      <w:r>
        <w:rPr>
          <w:sz w:val="24"/>
        </w:rPr>
        <w:t>dụng.</w:t>
      </w:r>
    </w:p>
    <w:p w14:paraId="67D86ED5" w14:textId="77777777" w:rsidR="0009730F" w:rsidRDefault="00EC41F8">
      <w:pPr>
        <w:pStyle w:val="ListParagraph"/>
        <w:numPr>
          <w:ilvl w:val="1"/>
          <w:numId w:val="8"/>
        </w:numPr>
        <w:tabs>
          <w:tab w:val="left" w:pos="2189"/>
        </w:tabs>
        <w:spacing w:before="111" w:line="276" w:lineRule="auto"/>
        <w:ind w:right="989"/>
        <w:rPr>
          <w:sz w:val="24"/>
        </w:rPr>
      </w:pPr>
      <w:r>
        <w:rPr>
          <w:sz w:val="24"/>
        </w:rPr>
        <w:t>Sau khi quyết định chấp thuận nghiệm thu để bàn giao đưa hạng mục, công trình xây</w:t>
      </w:r>
      <w:r>
        <w:rPr>
          <w:spacing w:val="-10"/>
          <w:sz w:val="24"/>
        </w:rPr>
        <w:t xml:space="preserve"> </w:t>
      </w:r>
      <w:r>
        <w:rPr>
          <w:sz w:val="24"/>
        </w:rPr>
        <w:t>dựng</w:t>
      </w:r>
      <w:r>
        <w:rPr>
          <w:spacing w:val="-8"/>
          <w:sz w:val="24"/>
        </w:rPr>
        <w:t xml:space="preserve"> </w:t>
      </w:r>
      <w:r>
        <w:rPr>
          <w:sz w:val="24"/>
        </w:rPr>
        <w:t>vào</w:t>
      </w:r>
      <w:r>
        <w:rPr>
          <w:spacing w:val="-4"/>
          <w:sz w:val="24"/>
        </w:rPr>
        <w:t xml:space="preserve"> </w:t>
      </w:r>
      <w:r>
        <w:rPr>
          <w:sz w:val="24"/>
        </w:rPr>
        <w:t>sử</w:t>
      </w:r>
      <w:r>
        <w:rPr>
          <w:spacing w:val="-5"/>
          <w:sz w:val="24"/>
        </w:rPr>
        <w:t xml:space="preserve"> </w:t>
      </w:r>
      <w:r>
        <w:rPr>
          <w:sz w:val="24"/>
        </w:rPr>
        <w:t>dụng</w:t>
      </w:r>
      <w:r>
        <w:rPr>
          <w:spacing w:val="-8"/>
          <w:sz w:val="24"/>
        </w:rPr>
        <w:t xml:space="preserve"> </w:t>
      </w:r>
      <w:r>
        <w:rPr>
          <w:sz w:val="24"/>
        </w:rPr>
        <w:t>của</w:t>
      </w:r>
      <w:r>
        <w:rPr>
          <w:spacing w:val="-5"/>
          <w:sz w:val="24"/>
        </w:rPr>
        <w:t xml:space="preserve"> </w:t>
      </w:r>
      <w:r>
        <w:rPr>
          <w:sz w:val="24"/>
        </w:rPr>
        <w:t>cấp</w:t>
      </w:r>
      <w:r>
        <w:rPr>
          <w:spacing w:val="-3"/>
          <w:sz w:val="24"/>
        </w:rPr>
        <w:t xml:space="preserve"> </w:t>
      </w:r>
      <w:r>
        <w:rPr>
          <w:sz w:val="24"/>
        </w:rPr>
        <w:t>có</w:t>
      </w:r>
      <w:r>
        <w:rPr>
          <w:spacing w:val="-4"/>
          <w:sz w:val="24"/>
        </w:rPr>
        <w:t xml:space="preserve"> </w:t>
      </w:r>
      <w:r>
        <w:rPr>
          <w:sz w:val="24"/>
        </w:rPr>
        <w:t>thẩm</w:t>
      </w:r>
      <w:r>
        <w:rPr>
          <w:spacing w:val="-5"/>
          <w:sz w:val="24"/>
        </w:rPr>
        <w:t xml:space="preserve"> </w:t>
      </w:r>
      <w:r>
        <w:rPr>
          <w:sz w:val="24"/>
        </w:rPr>
        <w:t>quyền,</w:t>
      </w:r>
      <w:r>
        <w:rPr>
          <w:spacing w:val="-4"/>
          <w:sz w:val="24"/>
        </w:rPr>
        <w:t xml:space="preserve"> </w:t>
      </w:r>
      <w:r>
        <w:rPr>
          <w:sz w:val="24"/>
        </w:rPr>
        <w:t>Chủ</w:t>
      </w:r>
      <w:r>
        <w:rPr>
          <w:spacing w:val="-5"/>
          <w:sz w:val="24"/>
        </w:rPr>
        <w:t xml:space="preserve"> </w:t>
      </w:r>
      <w:r>
        <w:rPr>
          <w:sz w:val="24"/>
        </w:rPr>
        <w:t>đầu</w:t>
      </w:r>
      <w:r>
        <w:rPr>
          <w:spacing w:val="-4"/>
          <w:sz w:val="24"/>
        </w:rPr>
        <w:t xml:space="preserve"> </w:t>
      </w:r>
      <w:r>
        <w:rPr>
          <w:sz w:val="24"/>
        </w:rPr>
        <w:t>tư</w:t>
      </w:r>
      <w:r>
        <w:rPr>
          <w:spacing w:val="-5"/>
          <w:sz w:val="24"/>
        </w:rPr>
        <w:t xml:space="preserve"> </w:t>
      </w:r>
      <w:r>
        <w:rPr>
          <w:sz w:val="24"/>
        </w:rPr>
        <w:t>phải</w:t>
      </w:r>
      <w:r>
        <w:rPr>
          <w:spacing w:val="-4"/>
          <w:sz w:val="24"/>
        </w:rPr>
        <w:t xml:space="preserve"> </w:t>
      </w:r>
      <w:r>
        <w:rPr>
          <w:sz w:val="24"/>
        </w:rPr>
        <w:t>tiến</w:t>
      </w:r>
      <w:r>
        <w:rPr>
          <w:spacing w:val="-5"/>
          <w:sz w:val="24"/>
        </w:rPr>
        <w:t xml:space="preserve"> </w:t>
      </w:r>
      <w:r>
        <w:rPr>
          <w:sz w:val="24"/>
        </w:rPr>
        <w:t>hành</w:t>
      </w:r>
      <w:r>
        <w:rPr>
          <w:spacing w:val="-4"/>
          <w:sz w:val="24"/>
        </w:rPr>
        <w:t xml:space="preserve"> </w:t>
      </w:r>
      <w:r>
        <w:rPr>
          <w:sz w:val="24"/>
        </w:rPr>
        <w:t>công</w:t>
      </w:r>
      <w:r>
        <w:rPr>
          <w:spacing w:val="-8"/>
          <w:sz w:val="24"/>
        </w:rPr>
        <w:t xml:space="preserve"> </w:t>
      </w:r>
      <w:r>
        <w:rPr>
          <w:sz w:val="24"/>
        </w:rPr>
        <w:t>tác bàn giao cho bên chủ sở hữu, chủ</w:t>
      </w:r>
      <w:r>
        <w:rPr>
          <w:spacing w:val="3"/>
          <w:sz w:val="24"/>
        </w:rPr>
        <w:t xml:space="preserve"> </w:t>
      </w:r>
      <w:r>
        <w:rPr>
          <w:sz w:val="24"/>
        </w:rPr>
        <w:t>quản.</w:t>
      </w:r>
    </w:p>
    <w:p w14:paraId="7520DE82" w14:textId="77777777" w:rsidR="0009730F" w:rsidRDefault="00EC41F8">
      <w:pPr>
        <w:pStyle w:val="ListParagraph"/>
        <w:numPr>
          <w:ilvl w:val="1"/>
          <w:numId w:val="8"/>
        </w:numPr>
        <w:tabs>
          <w:tab w:val="left" w:pos="2189"/>
        </w:tabs>
        <w:spacing w:before="107" w:line="276" w:lineRule="auto"/>
        <w:ind w:right="987"/>
        <w:rPr>
          <w:sz w:val="24"/>
        </w:rPr>
      </w:pPr>
      <w:r>
        <w:rPr>
          <w:sz w:val="24"/>
        </w:rPr>
        <w:t>Tất cả các hồ sơ, tài liệu hoàn thành hạng mục, công trình xây dựng phải được Nhà thầu xây dựng lập, đóng bộ theo số lượng quy định và giao nộp cho các bên chịu trách nhiệm quản</w:t>
      </w:r>
      <w:r>
        <w:rPr>
          <w:spacing w:val="-1"/>
          <w:sz w:val="24"/>
        </w:rPr>
        <w:t xml:space="preserve"> </w:t>
      </w:r>
      <w:r>
        <w:rPr>
          <w:sz w:val="24"/>
        </w:rPr>
        <w:t>lý.</w:t>
      </w:r>
    </w:p>
    <w:p w14:paraId="0905081B" w14:textId="77777777" w:rsidR="0009730F" w:rsidRDefault="00EC41F8">
      <w:pPr>
        <w:pStyle w:val="Heading1"/>
        <w:numPr>
          <w:ilvl w:val="1"/>
          <w:numId w:val="28"/>
        </w:numPr>
        <w:tabs>
          <w:tab w:val="left" w:pos="1469"/>
        </w:tabs>
        <w:spacing w:before="124"/>
        <w:jc w:val="both"/>
      </w:pPr>
      <w:bookmarkStart w:id="27" w:name="_bookmark27"/>
      <w:bookmarkEnd w:id="27"/>
      <w:r>
        <w:t>Hồ sơ hoàn thành công</w:t>
      </w:r>
      <w:r>
        <w:rPr>
          <w:spacing w:val="-4"/>
        </w:rPr>
        <w:t xml:space="preserve"> </w:t>
      </w:r>
      <w:r>
        <w:t>trình.</w:t>
      </w:r>
    </w:p>
    <w:p w14:paraId="2114B66C" w14:textId="77777777" w:rsidR="0009730F" w:rsidRDefault="00EC41F8">
      <w:pPr>
        <w:pStyle w:val="Heading2"/>
        <w:numPr>
          <w:ilvl w:val="2"/>
          <w:numId w:val="28"/>
        </w:numPr>
        <w:tabs>
          <w:tab w:val="left" w:pos="1469"/>
        </w:tabs>
        <w:spacing w:before="164"/>
        <w:jc w:val="both"/>
      </w:pPr>
      <w:r>
        <w:t>Hình chức, quy cách hồ sơ hoàn thành công</w:t>
      </w:r>
      <w:r>
        <w:rPr>
          <w:spacing w:val="-2"/>
        </w:rPr>
        <w:t xml:space="preserve"> </w:t>
      </w:r>
      <w:r>
        <w:t>trình.</w:t>
      </w:r>
    </w:p>
    <w:p w14:paraId="32A71312" w14:textId="77777777" w:rsidR="0009730F" w:rsidRDefault="00EC41F8">
      <w:pPr>
        <w:pStyle w:val="ListParagraph"/>
        <w:numPr>
          <w:ilvl w:val="3"/>
          <w:numId w:val="28"/>
        </w:numPr>
        <w:tabs>
          <w:tab w:val="left" w:pos="2189"/>
        </w:tabs>
        <w:spacing w:before="146" w:line="276" w:lineRule="auto"/>
        <w:ind w:right="990"/>
        <w:rPr>
          <w:sz w:val="24"/>
        </w:rPr>
      </w:pPr>
      <w:r>
        <w:rPr>
          <w:sz w:val="24"/>
        </w:rPr>
        <w:t>Các bản vẽ thiết kế phải được lập theo quy định hiện hành và phải được chủ đầu tư</w:t>
      </w:r>
      <w:r>
        <w:rPr>
          <w:spacing w:val="-6"/>
          <w:sz w:val="24"/>
        </w:rPr>
        <w:t xml:space="preserve"> </w:t>
      </w:r>
      <w:r>
        <w:rPr>
          <w:sz w:val="24"/>
        </w:rPr>
        <w:t>hoặc</w:t>
      </w:r>
      <w:r>
        <w:rPr>
          <w:spacing w:val="-6"/>
          <w:sz w:val="24"/>
        </w:rPr>
        <w:t xml:space="preserve"> </w:t>
      </w:r>
      <w:r>
        <w:rPr>
          <w:sz w:val="24"/>
        </w:rPr>
        <w:t>đại</w:t>
      </w:r>
      <w:r>
        <w:rPr>
          <w:spacing w:val="-5"/>
          <w:sz w:val="24"/>
        </w:rPr>
        <w:t xml:space="preserve"> </w:t>
      </w:r>
      <w:r>
        <w:rPr>
          <w:sz w:val="24"/>
        </w:rPr>
        <w:t>diện</w:t>
      </w:r>
      <w:r>
        <w:rPr>
          <w:spacing w:val="-5"/>
          <w:sz w:val="24"/>
        </w:rPr>
        <w:t xml:space="preserve"> </w:t>
      </w:r>
      <w:r>
        <w:rPr>
          <w:sz w:val="24"/>
        </w:rPr>
        <w:t>được</w:t>
      </w:r>
      <w:r>
        <w:rPr>
          <w:spacing w:val="-7"/>
          <w:sz w:val="24"/>
        </w:rPr>
        <w:t xml:space="preserve"> </w:t>
      </w:r>
      <w:r>
        <w:rPr>
          <w:sz w:val="24"/>
        </w:rPr>
        <w:t>ủy</w:t>
      </w:r>
      <w:r>
        <w:rPr>
          <w:spacing w:val="-10"/>
          <w:sz w:val="24"/>
        </w:rPr>
        <w:t xml:space="preserve"> </w:t>
      </w:r>
      <w:r>
        <w:rPr>
          <w:sz w:val="24"/>
        </w:rPr>
        <w:t>quyền</w:t>
      </w:r>
      <w:r>
        <w:rPr>
          <w:spacing w:val="-5"/>
          <w:sz w:val="24"/>
        </w:rPr>
        <w:t xml:space="preserve"> </w:t>
      </w:r>
      <w:r>
        <w:rPr>
          <w:sz w:val="24"/>
        </w:rPr>
        <w:t>của</w:t>
      </w:r>
      <w:r>
        <w:rPr>
          <w:spacing w:val="-6"/>
          <w:sz w:val="24"/>
        </w:rPr>
        <w:t xml:space="preserve"> </w:t>
      </w:r>
      <w:r>
        <w:rPr>
          <w:sz w:val="24"/>
        </w:rPr>
        <w:t>chủ</w:t>
      </w:r>
      <w:r>
        <w:rPr>
          <w:spacing w:val="-5"/>
          <w:sz w:val="24"/>
        </w:rPr>
        <w:t xml:space="preserve"> </w:t>
      </w:r>
      <w:r>
        <w:rPr>
          <w:sz w:val="24"/>
        </w:rPr>
        <w:t>đầu</w:t>
      </w:r>
      <w:r>
        <w:rPr>
          <w:spacing w:val="-6"/>
          <w:sz w:val="24"/>
        </w:rPr>
        <w:t xml:space="preserve"> </w:t>
      </w:r>
      <w:r>
        <w:rPr>
          <w:sz w:val="24"/>
        </w:rPr>
        <w:t>tư</w:t>
      </w:r>
      <w:r>
        <w:rPr>
          <w:spacing w:val="-5"/>
          <w:sz w:val="24"/>
        </w:rPr>
        <w:t xml:space="preserve"> </w:t>
      </w:r>
      <w:r>
        <w:rPr>
          <w:sz w:val="24"/>
        </w:rPr>
        <w:t>xác</w:t>
      </w:r>
      <w:r>
        <w:rPr>
          <w:spacing w:val="-6"/>
          <w:sz w:val="24"/>
        </w:rPr>
        <w:t xml:space="preserve"> </w:t>
      </w:r>
      <w:r>
        <w:rPr>
          <w:sz w:val="24"/>
        </w:rPr>
        <w:t>nhận</w:t>
      </w:r>
      <w:r>
        <w:rPr>
          <w:spacing w:val="-5"/>
          <w:sz w:val="24"/>
        </w:rPr>
        <w:t xml:space="preserve"> </w:t>
      </w:r>
      <w:r>
        <w:rPr>
          <w:sz w:val="24"/>
        </w:rPr>
        <w:t>bằng</w:t>
      </w:r>
      <w:r>
        <w:rPr>
          <w:spacing w:val="-9"/>
          <w:sz w:val="24"/>
        </w:rPr>
        <w:t xml:space="preserve"> </w:t>
      </w:r>
      <w:r>
        <w:rPr>
          <w:sz w:val="24"/>
        </w:rPr>
        <w:t>chữ</w:t>
      </w:r>
      <w:r>
        <w:rPr>
          <w:spacing w:val="-6"/>
          <w:sz w:val="24"/>
        </w:rPr>
        <w:t xml:space="preserve"> </w:t>
      </w:r>
      <w:r>
        <w:rPr>
          <w:sz w:val="24"/>
        </w:rPr>
        <w:t>ký</w:t>
      </w:r>
      <w:r>
        <w:rPr>
          <w:spacing w:val="-12"/>
          <w:sz w:val="24"/>
        </w:rPr>
        <w:t xml:space="preserve"> </w:t>
      </w:r>
      <w:r>
        <w:rPr>
          <w:sz w:val="24"/>
        </w:rPr>
        <w:t>và</w:t>
      </w:r>
      <w:r>
        <w:rPr>
          <w:spacing w:val="-6"/>
          <w:sz w:val="24"/>
        </w:rPr>
        <w:t xml:space="preserve"> </w:t>
      </w:r>
      <w:r>
        <w:rPr>
          <w:sz w:val="24"/>
        </w:rPr>
        <w:t>đóng</w:t>
      </w:r>
      <w:r>
        <w:rPr>
          <w:spacing w:val="-8"/>
          <w:sz w:val="24"/>
        </w:rPr>
        <w:t xml:space="preserve"> </w:t>
      </w:r>
      <w:r>
        <w:rPr>
          <w:sz w:val="24"/>
        </w:rPr>
        <w:t>dấu đã phê</w:t>
      </w:r>
      <w:r>
        <w:rPr>
          <w:spacing w:val="-3"/>
          <w:sz w:val="24"/>
        </w:rPr>
        <w:t xml:space="preserve"> </w:t>
      </w:r>
      <w:r>
        <w:rPr>
          <w:sz w:val="24"/>
        </w:rPr>
        <w:t>duyệt.</w:t>
      </w:r>
    </w:p>
    <w:p w14:paraId="4E93581B" w14:textId="77777777" w:rsidR="0009730F" w:rsidRDefault="00EC41F8">
      <w:pPr>
        <w:pStyle w:val="ListParagraph"/>
        <w:numPr>
          <w:ilvl w:val="3"/>
          <w:numId w:val="28"/>
        </w:numPr>
        <w:tabs>
          <w:tab w:val="left" w:pos="2189"/>
        </w:tabs>
        <w:spacing w:before="107" w:line="276" w:lineRule="auto"/>
        <w:ind w:right="990"/>
        <w:rPr>
          <w:sz w:val="24"/>
        </w:rPr>
      </w:pPr>
      <w:r>
        <w:rPr>
          <w:sz w:val="24"/>
        </w:rPr>
        <w:t>Các bản vẽ hoàn công phải được lập theo “Hướng dẫn một số nội dung về quản lý chất lượng công trình xây</w:t>
      </w:r>
      <w:r>
        <w:rPr>
          <w:spacing w:val="-15"/>
          <w:sz w:val="24"/>
        </w:rPr>
        <w:t xml:space="preserve"> </w:t>
      </w:r>
      <w:r>
        <w:rPr>
          <w:sz w:val="24"/>
        </w:rPr>
        <w:t>dựng”.</w:t>
      </w:r>
    </w:p>
    <w:p w14:paraId="05A7D0FD" w14:textId="77777777" w:rsidR="0009730F" w:rsidRDefault="00EC41F8">
      <w:pPr>
        <w:pStyle w:val="ListParagraph"/>
        <w:numPr>
          <w:ilvl w:val="3"/>
          <w:numId w:val="28"/>
        </w:numPr>
        <w:tabs>
          <w:tab w:val="left" w:pos="2189"/>
        </w:tabs>
        <w:spacing w:before="105" w:line="278" w:lineRule="auto"/>
        <w:ind w:right="986"/>
        <w:rPr>
          <w:sz w:val="24"/>
        </w:rPr>
      </w:pPr>
      <w:r>
        <w:rPr>
          <w:sz w:val="24"/>
        </w:rPr>
        <w:t>Hồ</w:t>
      </w:r>
      <w:r>
        <w:rPr>
          <w:spacing w:val="-6"/>
          <w:sz w:val="24"/>
        </w:rPr>
        <w:t xml:space="preserve"> </w:t>
      </w:r>
      <w:r>
        <w:rPr>
          <w:sz w:val="24"/>
        </w:rPr>
        <w:t>sơ</w:t>
      </w:r>
      <w:r>
        <w:rPr>
          <w:spacing w:val="-5"/>
          <w:sz w:val="24"/>
        </w:rPr>
        <w:t xml:space="preserve"> </w:t>
      </w:r>
      <w:r>
        <w:rPr>
          <w:sz w:val="24"/>
        </w:rPr>
        <w:t>hoàn</w:t>
      </w:r>
      <w:r>
        <w:rPr>
          <w:spacing w:val="-5"/>
          <w:sz w:val="24"/>
        </w:rPr>
        <w:t xml:space="preserve"> </w:t>
      </w:r>
      <w:r>
        <w:rPr>
          <w:sz w:val="24"/>
        </w:rPr>
        <w:t>thành</w:t>
      </w:r>
      <w:r>
        <w:rPr>
          <w:spacing w:val="-6"/>
          <w:sz w:val="24"/>
        </w:rPr>
        <w:t xml:space="preserve"> </w:t>
      </w:r>
      <w:r>
        <w:rPr>
          <w:sz w:val="24"/>
        </w:rPr>
        <w:t>công</w:t>
      </w:r>
      <w:r>
        <w:rPr>
          <w:spacing w:val="-9"/>
          <w:sz w:val="24"/>
        </w:rPr>
        <w:t xml:space="preserve"> </w:t>
      </w:r>
      <w:r>
        <w:rPr>
          <w:sz w:val="24"/>
        </w:rPr>
        <w:t>trình</w:t>
      </w:r>
      <w:r>
        <w:rPr>
          <w:spacing w:val="-5"/>
          <w:sz w:val="24"/>
        </w:rPr>
        <w:t xml:space="preserve"> </w:t>
      </w:r>
      <w:r>
        <w:rPr>
          <w:sz w:val="24"/>
        </w:rPr>
        <w:t>được</w:t>
      </w:r>
      <w:r>
        <w:rPr>
          <w:spacing w:val="-6"/>
          <w:sz w:val="24"/>
        </w:rPr>
        <w:t xml:space="preserve"> </w:t>
      </w:r>
      <w:r>
        <w:rPr>
          <w:sz w:val="24"/>
        </w:rPr>
        <w:t>bảo</w:t>
      </w:r>
      <w:r>
        <w:rPr>
          <w:spacing w:val="-5"/>
          <w:sz w:val="24"/>
        </w:rPr>
        <w:t xml:space="preserve"> </w:t>
      </w:r>
      <w:r>
        <w:rPr>
          <w:sz w:val="24"/>
        </w:rPr>
        <w:t>quản</w:t>
      </w:r>
      <w:r>
        <w:rPr>
          <w:spacing w:val="-6"/>
          <w:sz w:val="24"/>
        </w:rPr>
        <w:t xml:space="preserve"> </w:t>
      </w:r>
      <w:r>
        <w:rPr>
          <w:sz w:val="24"/>
        </w:rPr>
        <w:t>trong</w:t>
      </w:r>
      <w:r>
        <w:rPr>
          <w:spacing w:val="-8"/>
          <w:sz w:val="24"/>
        </w:rPr>
        <w:t xml:space="preserve"> </w:t>
      </w:r>
      <w:r>
        <w:rPr>
          <w:sz w:val="24"/>
        </w:rPr>
        <w:t>hộp</w:t>
      </w:r>
      <w:r>
        <w:rPr>
          <w:spacing w:val="-5"/>
          <w:sz w:val="24"/>
        </w:rPr>
        <w:t xml:space="preserve"> </w:t>
      </w:r>
      <w:r>
        <w:rPr>
          <w:sz w:val="24"/>
        </w:rPr>
        <w:t>theo</w:t>
      </w:r>
      <w:r>
        <w:rPr>
          <w:spacing w:val="-6"/>
          <w:sz w:val="24"/>
        </w:rPr>
        <w:t xml:space="preserve"> </w:t>
      </w:r>
      <w:r>
        <w:rPr>
          <w:sz w:val="24"/>
        </w:rPr>
        <w:t>khổ</w:t>
      </w:r>
      <w:r>
        <w:rPr>
          <w:spacing w:val="-6"/>
          <w:sz w:val="24"/>
        </w:rPr>
        <w:t xml:space="preserve"> </w:t>
      </w:r>
      <w:r>
        <w:rPr>
          <w:sz w:val="24"/>
        </w:rPr>
        <w:t>A4</w:t>
      </w:r>
      <w:r>
        <w:rPr>
          <w:spacing w:val="-6"/>
          <w:sz w:val="24"/>
        </w:rPr>
        <w:t xml:space="preserve"> </w:t>
      </w:r>
      <w:r>
        <w:rPr>
          <w:sz w:val="24"/>
        </w:rPr>
        <w:t>hoặc</w:t>
      </w:r>
      <w:r>
        <w:rPr>
          <w:spacing w:val="-6"/>
          <w:sz w:val="24"/>
        </w:rPr>
        <w:t xml:space="preserve"> </w:t>
      </w:r>
      <w:r>
        <w:rPr>
          <w:sz w:val="24"/>
        </w:rPr>
        <w:t>bằng</w:t>
      </w:r>
      <w:r>
        <w:rPr>
          <w:spacing w:val="-8"/>
          <w:sz w:val="24"/>
        </w:rPr>
        <w:t xml:space="preserve"> </w:t>
      </w:r>
      <w:r>
        <w:rPr>
          <w:sz w:val="24"/>
        </w:rPr>
        <w:t>các phương pháp khác phù hợp, bìa hộp ghi các thông tin liên quan tới nội dung lưu trữ trong hộp. Thuyết minh và bản vẽ thiết kế, bản vẽ hoàn công công trình xây dựng có thể được lưu trữ dưới dạng băng từ, đĩa từ hoặc vật mang tin phù</w:t>
      </w:r>
      <w:r>
        <w:rPr>
          <w:spacing w:val="-11"/>
          <w:sz w:val="24"/>
        </w:rPr>
        <w:t xml:space="preserve"> </w:t>
      </w:r>
      <w:r>
        <w:rPr>
          <w:sz w:val="24"/>
        </w:rPr>
        <w:t>hợp.</w:t>
      </w:r>
    </w:p>
    <w:p w14:paraId="120930D6" w14:textId="77777777" w:rsidR="0009730F" w:rsidRDefault="00EC41F8">
      <w:pPr>
        <w:pStyle w:val="ListParagraph"/>
        <w:numPr>
          <w:ilvl w:val="3"/>
          <w:numId w:val="28"/>
        </w:numPr>
        <w:tabs>
          <w:tab w:val="left" w:pos="2189"/>
        </w:tabs>
        <w:spacing w:before="98" w:line="278" w:lineRule="auto"/>
        <w:ind w:right="988"/>
        <w:rPr>
          <w:sz w:val="24"/>
        </w:rPr>
      </w:pPr>
      <w:r>
        <w:rPr>
          <w:sz w:val="24"/>
        </w:rPr>
        <w:t>Các văn bản quan trọng trong hồ sơ hoàn thành công trình như quyết định phê duyệt dự án đầu tư xây dựng, quyết định phê duyệt báo cáo kinh tế - kỹ thuật (trường hợp chỉ phải lập báo cáo kinh tế - kỹ thuật), văn bản kết quả thẩm định thiết</w:t>
      </w:r>
      <w:r>
        <w:rPr>
          <w:spacing w:val="-6"/>
          <w:sz w:val="24"/>
        </w:rPr>
        <w:t xml:space="preserve"> </w:t>
      </w:r>
      <w:r>
        <w:rPr>
          <w:sz w:val="24"/>
        </w:rPr>
        <w:t>kế,</w:t>
      </w:r>
      <w:r>
        <w:rPr>
          <w:spacing w:val="-5"/>
          <w:sz w:val="24"/>
        </w:rPr>
        <w:t xml:space="preserve"> </w:t>
      </w:r>
      <w:r>
        <w:rPr>
          <w:sz w:val="24"/>
        </w:rPr>
        <w:t>quyết</w:t>
      </w:r>
      <w:r>
        <w:rPr>
          <w:spacing w:val="-6"/>
          <w:sz w:val="24"/>
        </w:rPr>
        <w:t xml:space="preserve"> </w:t>
      </w:r>
      <w:r>
        <w:rPr>
          <w:sz w:val="24"/>
        </w:rPr>
        <w:t>định</w:t>
      </w:r>
      <w:r>
        <w:rPr>
          <w:spacing w:val="-5"/>
          <w:sz w:val="24"/>
        </w:rPr>
        <w:t xml:space="preserve"> </w:t>
      </w:r>
      <w:r>
        <w:rPr>
          <w:sz w:val="24"/>
        </w:rPr>
        <w:t>phê</w:t>
      </w:r>
      <w:r>
        <w:rPr>
          <w:spacing w:val="-7"/>
          <w:sz w:val="24"/>
        </w:rPr>
        <w:t xml:space="preserve"> </w:t>
      </w:r>
      <w:r>
        <w:rPr>
          <w:sz w:val="24"/>
        </w:rPr>
        <w:t>duyệt</w:t>
      </w:r>
      <w:r>
        <w:rPr>
          <w:spacing w:val="-5"/>
          <w:sz w:val="24"/>
        </w:rPr>
        <w:t xml:space="preserve"> </w:t>
      </w:r>
      <w:r>
        <w:rPr>
          <w:sz w:val="24"/>
        </w:rPr>
        <w:t>thiết</w:t>
      </w:r>
      <w:r>
        <w:rPr>
          <w:spacing w:val="-5"/>
          <w:sz w:val="24"/>
        </w:rPr>
        <w:t xml:space="preserve"> </w:t>
      </w:r>
      <w:r>
        <w:rPr>
          <w:sz w:val="24"/>
        </w:rPr>
        <w:t>kế,</w:t>
      </w:r>
      <w:r>
        <w:rPr>
          <w:spacing w:val="-6"/>
          <w:sz w:val="24"/>
        </w:rPr>
        <w:t xml:space="preserve"> </w:t>
      </w:r>
      <w:r>
        <w:rPr>
          <w:sz w:val="24"/>
        </w:rPr>
        <w:t>biên</w:t>
      </w:r>
      <w:r>
        <w:rPr>
          <w:spacing w:val="-6"/>
          <w:sz w:val="24"/>
        </w:rPr>
        <w:t xml:space="preserve"> </w:t>
      </w:r>
      <w:r>
        <w:rPr>
          <w:sz w:val="24"/>
        </w:rPr>
        <w:t>bản</w:t>
      </w:r>
      <w:r>
        <w:rPr>
          <w:spacing w:val="-6"/>
          <w:sz w:val="24"/>
        </w:rPr>
        <w:t xml:space="preserve"> </w:t>
      </w:r>
      <w:r>
        <w:rPr>
          <w:sz w:val="24"/>
        </w:rPr>
        <w:t>nghiệm</w:t>
      </w:r>
      <w:r>
        <w:rPr>
          <w:spacing w:val="-5"/>
          <w:sz w:val="24"/>
        </w:rPr>
        <w:t xml:space="preserve"> </w:t>
      </w:r>
      <w:r>
        <w:rPr>
          <w:sz w:val="24"/>
        </w:rPr>
        <w:t>thu</w:t>
      </w:r>
      <w:r>
        <w:rPr>
          <w:spacing w:val="-6"/>
          <w:sz w:val="24"/>
        </w:rPr>
        <w:t xml:space="preserve"> </w:t>
      </w:r>
      <w:r>
        <w:rPr>
          <w:sz w:val="24"/>
        </w:rPr>
        <w:t>công</w:t>
      </w:r>
      <w:r>
        <w:rPr>
          <w:spacing w:val="-8"/>
          <w:sz w:val="24"/>
        </w:rPr>
        <w:t xml:space="preserve"> </w:t>
      </w:r>
      <w:r>
        <w:rPr>
          <w:sz w:val="24"/>
        </w:rPr>
        <w:t>trình</w:t>
      </w:r>
      <w:r>
        <w:rPr>
          <w:spacing w:val="-5"/>
          <w:sz w:val="24"/>
        </w:rPr>
        <w:t xml:space="preserve"> </w:t>
      </w:r>
      <w:r>
        <w:rPr>
          <w:sz w:val="24"/>
        </w:rPr>
        <w:t>đưa</w:t>
      </w:r>
      <w:r>
        <w:rPr>
          <w:spacing w:val="-5"/>
          <w:sz w:val="24"/>
        </w:rPr>
        <w:t xml:space="preserve"> </w:t>
      </w:r>
      <w:r>
        <w:rPr>
          <w:sz w:val="24"/>
        </w:rPr>
        <w:t>vào</w:t>
      </w:r>
      <w:r>
        <w:rPr>
          <w:spacing w:val="-5"/>
          <w:sz w:val="24"/>
        </w:rPr>
        <w:t xml:space="preserve"> </w:t>
      </w:r>
      <w:r>
        <w:rPr>
          <w:sz w:val="24"/>
        </w:rPr>
        <w:t>sử dụng, biên bản bàn giao công trình … được lưư trữ bằng bản chính. Trường hợp không còn bản chính thì được thay thế bằng bản sao hợp</w:t>
      </w:r>
      <w:r>
        <w:rPr>
          <w:spacing w:val="-9"/>
          <w:sz w:val="24"/>
        </w:rPr>
        <w:t xml:space="preserve"> </w:t>
      </w:r>
      <w:r>
        <w:rPr>
          <w:sz w:val="24"/>
        </w:rPr>
        <w:t>pháp.</w:t>
      </w:r>
    </w:p>
    <w:p w14:paraId="05A33AB1" w14:textId="77777777" w:rsidR="0009730F" w:rsidRDefault="00EC41F8">
      <w:pPr>
        <w:pStyle w:val="ListParagraph"/>
        <w:numPr>
          <w:ilvl w:val="3"/>
          <w:numId w:val="28"/>
        </w:numPr>
        <w:tabs>
          <w:tab w:val="left" w:pos="2189"/>
        </w:tabs>
        <w:spacing w:before="99" w:line="276" w:lineRule="auto"/>
        <w:ind w:right="990"/>
        <w:rPr>
          <w:sz w:val="24"/>
        </w:rPr>
      </w:pPr>
      <w:r>
        <w:rPr>
          <w:sz w:val="24"/>
        </w:rPr>
        <w:t>Số</w:t>
      </w:r>
      <w:r>
        <w:rPr>
          <w:spacing w:val="-7"/>
          <w:sz w:val="24"/>
        </w:rPr>
        <w:t xml:space="preserve"> </w:t>
      </w:r>
      <w:r>
        <w:rPr>
          <w:sz w:val="24"/>
        </w:rPr>
        <w:t>lượng</w:t>
      </w:r>
      <w:r>
        <w:rPr>
          <w:spacing w:val="-10"/>
          <w:sz w:val="24"/>
        </w:rPr>
        <w:t xml:space="preserve"> </w:t>
      </w:r>
      <w:r>
        <w:rPr>
          <w:sz w:val="24"/>
        </w:rPr>
        <w:t>bộ</w:t>
      </w:r>
      <w:r>
        <w:rPr>
          <w:spacing w:val="-8"/>
          <w:sz w:val="24"/>
        </w:rPr>
        <w:t xml:space="preserve"> </w:t>
      </w:r>
      <w:r>
        <w:rPr>
          <w:sz w:val="24"/>
        </w:rPr>
        <w:t>hồ</w:t>
      </w:r>
      <w:r>
        <w:rPr>
          <w:spacing w:val="-7"/>
          <w:sz w:val="24"/>
        </w:rPr>
        <w:t xml:space="preserve"> </w:t>
      </w:r>
      <w:r>
        <w:rPr>
          <w:sz w:val="24"/>
        </w:rPr>
        <w:t>sơ</w:t>
      </w:r>
      <w:r>
        <w:rPr>
          <w:spacing w:val="-7"/>
          <w:sz w:val="24"/>
        </w:rPr>
        <w:t xml:space="preserve"> </w:t>
      </w:r>
      <w:r>
        <w:rPr>
          <w:sz w:val="24"/>
        </w:rPr>
        <w:t>hoàn</w:t>
      </w:r>
      <w:r>
        <w:rPr>
          <w:spacing w:val="-8"/>
          <w:sz w:val="24"/>
        </w:rPr>
        <w:t xml:space="preserve"> </w:t>
      </w:r>
      <w:r>
        <w:rPr>
          <w:sz w:val="24"/>
        </w:rPr>
        <w:t>thành</w:t>
      </w:r>
      <w:r>
        <w:rPr>
          <w:spacing w:val="-7"/>
          <w:sz w:val="24"/>
        </w:rPr>
        <w:t xml:space="preserve"> </w:t>
      </w:r>
      <w:r>
        <w:rPr>
          <w:sz w:val="24"/>
        </w:rPr>
        <w:t>công</w:t>
      </w:r>
      <w:r>
        <w:rPr>
          <w:spacing w:val="-10"/>
          <w:sz w:val="24"/>
        </w:rPr>
        <w:t xml:space="preserve"> </w:t>
      </w:r>
      <w:r>
        <w:rPr>
          <w:sz w:val="24"/>
        </w:rPr>
        <w:t>trình</w:t>
      </w:r>
      <w:r>
        <w:rPr>
          <w:spacing w:val="-7"/>
          <w:sz w:val="24"/>
        </w:rPr>
        <w:t xml:space="preserve"> </w:t>
      </w:r>
      <w:r>
        <w:rPr>
          <w:sz w:val="24"/>
        </w:rPr>
        <w:t>do</w:t>
      </w:r>
      <w:r>
        <w:rPr>
          <w:spacing w:val="-5"/>
          <w:sz w:val="24"/>
        </w:rPr>
        <w:t xml:space="preserve"> </w:t>
      </w:r>
      <w:r>
        <w:rPr>
          <w:sz w:val="24"/>
        </w:rPr>
        <w:t>chủ</w:t>
      </w:r>
      <w:r>
        <w:rPr>
          <w:spacing w:val="-8"/>
          <w:sz w:val="24"/>
        </w:rPr>
        <w:t xml:space="preserve"> </w:t>
      </w:r>
      <w:r>
        <w:rPr>
          <w:sz w:val="24"/>
        </w:rPr>
        <w:t>đầu</w:t>
      </w:r>
      <w:r>
        <w:rPr>
          <w:spacing w:val="-8"/>
          <w:sz w:val="24"/>
        </w:rPr>
        <w:t xml:space="preserve"> </w:t>
      </w:r>
      <w:r>
        <w:rPr>
          <w:sz w:val="24"/>
        </w:rPr>
        <w:t>tư</w:t>
      </w:r>
      <w:r>
        <w:rPr>
          <w:spacing w:val="-7"/>
          <w:sz w:val="24"/>
        </w:rPr>
        <w:t xml:space="preserve"> </w:t>
      </w:r>
      <w:r>
        <w:rPr>
          <w:sz w:val="24"/>
        </w:rPr>
        <w:t>và</w:t>
      </w:r>
      <w:r>
        <w:rPr>
          <w:spacing w:val="-6"/>
          <w:sz w:val="24"/>
        </w:rPr>
        <w:t xml:space="preserve"> </w:t>
      </w:r>
      <w:r>
        <w:rPr>
          <w:sz w:val="24"/>
        </w:rPr>
        <w:t>các</w:t>
      </w:r>
      <w:r>
        <w:rPr>
          <w:spacing w:val="-9"/>
          <w:sz w:val="24"/>
        </w:rPr>
        <w:t xml:space="preserve"> </w:t>
      </w:r>
      <w:r>
        <w:rPr>
          <w:sz w:val="24"/>
        </w:rPr>
        <w:t>nhà</w:t>
      </w:r>
      <w:r>
        <w:rPr>
          <w:spacing w:val="-8"/>
          <w:sz w:val="24"/>
        </w:rPr>
        <w:t xml:space="preserve"> </w:t>
      </w:r>
      <w:r>
        <w:rPr>
          <w:sz w:val="24"/>
        </w:rPr>
        <w:t>thầu</w:t>
      </w:r>
      <w:r>
        <w:rPr>
          <w:spacing w:val="-8"/>
          <w:sz w:val="24"/>
        </w:rPr>
        <w:t xml:space="preserve"> </w:t>
      </w:r>
      <w:r>
        <w:rPr>
          <w:sz w:val="24"/>
        </w:rPr>
        <w:t>thỏa</w:t>
      </w:r>
      <w:r>
        <w:rPr>
          <w:spacing w:val="-9"/>
          <w:sz w:val="24"/>
        </w:rPr>
        <w:t xml:space="preserve"> </w:t>
      </w:r>
      <w:r>
        <w:rPr>
          <w:sz w:val="24"/>
        </w:rPr>
        <w:t>thuận nêu trong họp</w:t>
      </w:r>
      <w:r>
        <w:rPr>
          <w:spacing w:val="-1"/>
          <w:sz w:val="24"/>
        </w:rPr>
        <w:t xml:space="preserve"> </w:t>
      </w:r>
      <w:r>
        <w:rPr>
          <w:sz w:val="24"/>
        </w:rPr>
        <w:t>đổng.</w:t>
      </w:r>
    </w:p>
    <w:p w14:paraId="620F4D93" w14:textId="77777777" w:rsidR="0009730F" w:rsidRDefault="00EC41F8">
      <w:pPr>
        <w:pStyle w:val="Heading2"/>
        <w:numPr>
          <w:ilvl w:val="2"/>
          <w:numId w:val="28"/>
        </w:numPr>
        <w:tabs>
          <w:tab w:val="left" w:pos="1469"/>
        </w:tabs>
        <w:spacing w:before="122"/>
        <w:jc w:val="both"/>
      </w:pPr>
      <w:r>
        <w:t>Lưu trữ hồ sơ hoàn thành công</w:t>
      </w:r>
      <w:r>
        <w:rPr>
          <w:spacing w:val="-2"/>
        </w:rPr>
        <w:t xml:space="preserve"> </w:t>
      </w:r>
      <w:r>
        <w:t>trình.</w:t>
      </w:r>
    </w:p>
    <w:p w14:paraId="001FDFDD" w14:textId="77777777" w:rsidR="0009730F" w:rsidRDefault="00EC41F8">
      <w:pPr>
        <w:pStyle w:val="ListParagraph"/>
        <w:numPr>
          <w:ilvl w:val="0"/>
          <w:numId w:val="7"/>
        </w:numPr>
        <w:tabs>
          <w:tab w:val="left" w:pos="1469"/>
        </w:tabs>
        <w:spacing w:before="164"/>
        <w:jc w:val="both"/>
        <w:rPr>
          <w:sz w:val="24"/>
        </w:rPr>
      </w:pPr>
      <w:r>
        <w:rPr>
          <w:sz w:val="24"/>
        </w:rPr>
        <w:t>Thành phần hồ sơ lưu trữ và nơi lưu</w:t>
      </w:r>
      <w:r>
        <w:rPr>
          <w:spacing w:val="-2"/>
          <w:sz w:val="24"/>
        </w:rPr>
        <w:t xml:space="preserve"> </w:t>
      </w:r>
      <w:r>
        <w:rPr>
          <w:sz w:val="24"/>
        </w:rPr>
        <w:t>trữ:</w:t>
      </w:r>
    </w:p>
    <w:p w14:paraId="61DBE47E" w14:textId="77777777" w:rsidR="0009730F" w:rsidRDefault="0009730F">
      <w:pPr>
        <w:jc w:val="both"/>
        <w:rPr>
          <w:sz w:val="24"/>
        </w:rPr>
        <w:sectPr w:rsidR="0009730F">
          <w:pgSz w:w="11910" w:h="16850"/>
          <w:pgMar w:top="1100" w:right="140" w:bottom="980" w:left="800" w:header="0" w:footer="783" w:gutter="0"/>
          <w:cols w:space="720"/>
        </w:sectPr>
      </w:pPr>
    </w:p>
    <w:p w14:paraId="4BD9B35B" w14:textId="77777777" w:rsidR="0009730F" w:rsidRDefault="00EC41F8">
      <w:pPr>
        <w:pStyle w:val="ListParagraph"/>
        <w:numPr>
          <w:ilvl w:val="1"/>
          <w:numId w:val="7"/>
        </w:numPr>
        <w:tabs>
          <w:tab w:val="left" w:pos="2189"/>
        </w:tabs>
        <w:spacing w:before="87" w:line="278" w:lineRule="auto"/>
        <w:ind w:right="986"/>
        <w:rPr>
          <w:sz w:val="24"/>
        </w:rPr>
      </w:pPr>
      <w:r>
        <w:rPr>
          <w:sz w:val="24"/>
        </w:rPr>
        <w:lastRenderedPageBreak/>
        <w:t xml:space="preserve">Đối với chủ đầu tư hoặc chủ sở hữu hoặc chủ quản </w:t>
      </w:r>
      <w:r>
        <w:rPr>
          <w:spacing w:val="2"/>
          <w:sz w:val="24"/>
        </w:rPr>
        <w:t xml:space="preserve">lý </w:t>
      </w:r>
      <w:r>
        <w:rPr>
          <w:sz w:val="24"/>
        </w:rPr>
        <w:t>sử dụng công trình xây dựng: Chủ đầu tư sử dụng công trình xây dựng lưu trữ hồ sơ thiết kế cơ sở, hồ sơ thiết</w:t>
      </w:r>
      <w:r>
        <w:rPr>
          <w:spacing w:val="-5"/>
          <w:sz w:val="24"/>
        </w:rPr>
        <w:t xml:space="preserve"> </w:t>
      </w:r>
      <w:r>
        <w:rPr>
          <w:sz w:val="24"/>
        </w:rPr>
        <w:t>kế</w:t>
      </w:r>
      <w:r>
        <w:rPr>
          <w:spacing w:val="-6"/>
          <w:sz w:val="24"/>
        </w:rPr>
        <w:t xml:space="preserve"> </w:t>
      </w:r>
      <w:r>
        <w:rPr>
          <w:sz w:val="24"/>
        </w:rPr>
        <w:t>kỹ</w:t>
      </w:r>
      <w:r>
        <w:rPr>
          <w:spacing w:val="-10"/>
          <w:sz w:val="24"/>
        </w:rPr>
        <w:t xml:space="preserve"> </w:t>
      </w:r>
      <w:r>
        <w:rPr>
          <w:sz w:val="24"/>
        </w:rPr>
        <w:t>thuật</w:t>
      </w:r>
      <w:r>
        <w:rPr>
          <w:spacing w:val="-5"/>
          <w:sz w:val="24"/>
        </w:rPr>
        <w:t xml:space="preserve"> </w:t>
      </w:r>
      <w:r>
        <w:rPr>
          <w:sz w:val="24"/>
        </w:rPr>
        <w:t>(trường</w:t>
      </w:r>
      <w:r>
        <w:rPr>
          <w:spacing w:val="-5"/>
          <w:sz w:val="24"/>
        </w:rPr>
        <w:t xml:space="preserve"> </w:t>
      </w:r>
      <w:r>
        <w:rPr>
          <w:sz w:val="24"/>
        </w:rPr>
        <w:t>hợp</w:t>
      </w:r>
      <w:r>
        <w:rPr>
          <w:spacing w:val="-5"/>
          <w:sz w:val="24"/>
        </w:rPr>
        <w:t xml:space="preserve"> </w:t>
      </w:r>
      <w:r>
        <w:rPr>
          <w:sz w:val="24"/>
        </w:rPr>
        <w:t>thiết</w:t>
      </w:r>
      <w:r>
        <w:rPr>
          <w:spacing w:val="-5"/>
          <w:sz w:val="24"/>
        </w:rPr>
        <w:t xml:space="preserve"> </w:t>
      </w:r>
      <w:r>
        <w:rPr>
          <w:sz w:val="24"/>
        </w:rPr>
        <w:t>kế</w:t>
      </w:r>
      <w:r>
        <w:rPr>
          <w:spacing w:val="-6"/>
          <w:sz w:val="24"/>
        </w:rPr>
        <w:t xml:space="preserve"> </w:t>
      </w:r>
      <w:r>
        <w:rPr>
          <w:sz w:val="24"/>
        </w:rPr>
        <w:t>ba</w:t>
      </w:r>
      <w:r>
        <w:rPr>
          <w:spacing w:val="-6"/>
          <w:sz w:val="24"/>
        </w:rPr>
        <w:t xml:space="preserve"> </w:t>
      </w:r>
      <w:r>
        <w:rPr>
          <w:sz w:val="24"/>
        </w:rPr>
        <w:t>bước),</w:t>
      </w:r>
      <w:r>
        <w:rPr>
          <w:spacing w:val="-6"/>
          <w:sz w:val="24"/>
        </w:rPr>
        <w:t xml:space="preserve"> </w:t>
      </w:r>
      <w:r>
        <w:rPr>
          <w:sz w:val="24"/>
        </w:rPr>
        <w:t>hồ</w:t>
      </w:r>
      <w:r>
        <w:rPr>
          <w:spacing w:val="-2"/>
          <w:sz w:val="24"/>
        </w:rPr>
        <w:t xml:space="preserve"> </w:t>
      </w:r>
      <w:r>
        <w:rPr>
          <w:sz w:val="24"/>
        </w:rPr>
        <w:t>sơ</w:t>
      </w:r>
      <w:r>
        <w:rPr>
          <w:spacing w:val="-5"/>
          <w:sz w:val="24"/>
        </w:rPr>
        <w:t xml:space="preserve"> </w:t>
      </w:r>
      <w:r>
        <w:rPr>
          <w:sz w:val="24"/>
        </w:rPr>
        <w:t>thiết</w:t>
      </w:r>
      <w:r>
        <w:rPr>
          <w:spacing w:val="-5"/>
          <w:sz w:val="24"/>
        </w:rPr>
        <w:t xml:space="preserve"> </w:t>
      </w:r>
      <w:r>
        <w:rPr>
          <w:sz w:val="24"/>
        </w:rPr>
        <w:t>kế</w:t>
      </w:r>
      <w:r>
        <w:rPr>
          <w:spacing w:val="-6"/>
          <w:sz w:val="24"/>
        </w:rPr>
        <w:t xml:space="preserve"> </w:t>
      </w:r>
      <w:r>
        <w:rPr>
          <w:sz w:val="24"/>
        </w:rPr>
        <w:t>bản</w:t>
      </w:r>
      <w:r>
        <w:rPr>
          <w:spacing w:val="-5"/>
          <w:sz w:val="24"/>
        </w:rPr>
        <w:t xml:space="preserve"> </w:t>
      </w:r>
      <w:r>
        <w:rPr>
          <w:sz w:val="24"/>
        </w:rPr>
        <w:t>vẽ</w:t>
      </w:r>
      <w:r>
        <w:rPr>
          <w:spacing w:val="-6"/>
          <w:sz w:val="24"/>
        </w:rPr>
        <w:t xml:space="preserve"> </w:t>
      </w:r>
      <w:r>
        <w:rPr>
          <w:sz w:val="24"/>
        </w:rPr>
        <w:t>thi</w:t>
      </w:r>
      <w:r>
        <w:rPr>
          <w:spacing w:val="-2"/>
          <w:sz w:val="24"/>
        </w:rPr>
        <w:t xml:space="preserve"> </w:t>
      </w:r>
      <w:r>
        <w:rPr>
          <w:sz w:val="24"/>
        </w:rPr>
        <w:t>công,</w:t>
      </w:r>
      <w:r>
        <w:rPr>
          <w:spacing w:val="-5"/>
          <w:sz w:val="24"/>
        </w:rPr>
        <w:t xml:space="preserve"> </w:t>
      </w:r>
      <w:r>
        <w:rPr>
          <w:sz w:val="24"/>
        </w:rPr>
        <w:t>bản vẽ hoàn công công trình xây dựng. Thành phần hồ sơ lưu trữ</w:t>
      </w:r>
      <w:r>
        <w:rPr>
          <w:spacing w:val="-15"/>
          <w:sz w:val="24"/>
        </w:rPr>
        <w:t xml:space="preserve"> </w:t>
      </w:r>
      <w:r>
        <w:rPr>
          <w:sz w:val="24"/>
        </w:rPr>
        <w:t>gồm:</w:t>
      </w:r>
    </w:p>
    <w:p w14:paraId="79C27C67" w14:textId="77777777" w:rsidR="0009730F" w:rsidRDefault="00EC41F8">
      <w:pPr>
        <w:pStyle w:val="ListParagraph"/>
        <w:numPr>
          <w:ilvl w:val="2"/>
          <w:numId w:val="7"/>
        </w:numPr>
        <w:tabs>
          <w:tab w:val="left" w:pos="2900"/>
        </w:tabs>
        <w:spacing w:before="118" w:line="278" w:lineRule="auto"/>
        <w:ind w:right="985"/>
        <w:rPr>
          <w:sz w:val="24"/>
        </w:rPr>
      </w:pPr>
      <w:r>
        <w:rPr>
          <w:sz w:val="24"/>
        </w:rPr>
        <w:t>Thuyết minh và các bản vẽ thiết kế cơ sở, báo cáo kết quả khảo sát xây dựng trong bước thiết kế cơ sở, văn bản thẩm định thiết kế cơ sở, văn bản phê</w:t>
      </w:r>
      <w:r>
        <w:rPr>
          <w:spacing w:val="-5"/>
          <w:sz w:val="24"/>
        </w:rPr>
        <w:t xml:space="preserve"> </w:t>
      </w:r>
      <w:r>
        <w:rPr>
          <w:sz w:val="24"/>
        </w:rPr>
        <w:t>duyệt</w:t>
      </w:r>
      <w:r>
        <w:rPr>
          <w:spacing w:val="-3"/>
          <w:sz w:val="24"/>
        </w:rPr>
        <w:t xml:space="preserve"> </w:t>
      </w:r>
      <w:r>
        <w:rPr>
          <w:sz w:val="24"/>
        </w:rPr>
        <w:t>dự</w:t>
      </w:r>
      <w:r>
        <w:rPr>
          <w:spacing w:val="-3"/>
          <w:sz w:val="24"/>
        </w:rPr>
        <w:t xml:space="preserve"> </w:t>
      </w:r>
      <w:r>
        <w:rPr>
          <w:sz w:val="24"/>
        </w:rPr>
        <w:t>án,</w:t>
      </w:r>
      <w:r>
        <w:rPr>
          <w:spacing w:val="-4"/>
          <w:sz w:val="24"/>
        </w:rPr>
        <w:t xml:space="preserve"> </w:t>
      </w:r>
      <w:r>
        <w:rPr>
          <w:sz w:val="24"/>
        </w:rPr>
        <w:t>văn</w:t>
      </w:r>
      <w:r>
        <w:rPr>
          <w:spacing w:val="-4"/>
          <w:sz w:val="24"/>
        </w:rPr>
        <w:t xml:space="preserve"> </w:t>
      </w:r>
      <w:r>
        <w:rPr>
          <w:sz w:val="24"/>
        </w:rPr>
        <w:t>bản</w:t>
      </w:r>
      <w:r>
        <w:rPr>
          <w:spacing w:val="-3"/>
          <w:sz w:val="24"/>
        </w:rPr>
        <w:t xml:space="preserve"> </w:t>
      </w:r>
      <w:r>
        <w:rPr>
          <w:sz w:val="24"/>
        </w:rPr>
        <w:t>phê</w:t>
      </w:r>
      <w:r>
        <w:rPr>
          <w:spacing w:val="-5"/>
          <w:sz w:val="24"/>
        </w:rPr>
        <w:t xml:space="preserve"> </w:t>
      </w:r>
      <w:r>
        <w:rPr>
          <w:sz w:val="24"/>
        </w:rPr>
        <w:t>duyệt</w:t>
      </w:r>
      <w:r>
        <w:rPr>
          <w:spacing w:val="-2"/>
          <w:sz w:val="24"/>
        </w:rPr>
        <w:t xml:space="preserve"> </w:t>
      </w:r>
      <w:r>
        <w:rPr>
          <w:sz w:val="24"/>
        </w:rPr>
        <w:t>báo</w:t>
      </w:r>
      <w:r>
        <w:rPr>
          <w:spacing w:val="-1"/>
          <w:sz w:val="24"/>
        </w:rPr>
        <w:t xml:space="preserve"> </w:t>
      </w:r>
      <w:r>
        <w:rPr>
          <w:sz w:val="24"/>
        </w:rPr>
        <w:t>cáo</w:t>
      </w:r>
      <w:r>
        <w:rPr>
          <w:spacing w:val="-4"/>
          <w:sz w:val="24"/>
        </w:rPr>
        <w:t xml:space="preserve"> </w:t>
      </w:r>
      <w:r>
        <w:rPr>
          <w:sz w:val="24"/>
        </w:rPr>
        <w:t>kinh</w:t>
      </w:r>
      <w:r>
        <w:rPr>
          <w:spacing w:val="-2"/>
          <w:sz w:val="24"/>
        </w:rPr>
        <w:t xml:space="preserve"> </w:t>
      </w:r>
      <w:r>
        <w:rPr>
          <w:sz w:val="24"/>
        </w:rPr>
        <w:t>tế</w:t>
      </w:r>
      <w:r>
        <w:rPr>
          <w:spacing w:val="-5"/>
          <w:sz w:val="24"/>
        </w:rPr>
        <w:t xml:space="preserve"> </w:t>
      </w:r>
      <w:r>
        <w:rPr>
          <w:sz w:val="24"/>
        </w:rPr>
        <w:t>-</w:t>
      </w:r>
      <w:r>
        <w:rPr>
          <w:spacing w:val="-4"/>
          <w:sz w:val="24"/>
        </w:rPr>
        <w:t xml:space="preserve"> </w:t>
      </w:r>
      <w:r>
        <w:rPr>
          <w:sz w:val="24"/>
        </w:rPr>
        <w:t>kỹ</w:t>
      </w:r>
      <w:r>
        <w:rPr>
          <w:spacing w:val="-9"/>
          <w:sz w:val="24"/>
        </w:rPr>
        <w:t xml:space="preserve"> </w:t>
      </w:r>
      <w:r>
        <w:rPr>
          <w:sz w:val="24"/>
        </w:rPr>
        <w:t>thuật</w:t>
      </w:r>
      <w:r>
        <w:rPr>
          <w:spacing w:val="-3"/>
          <w:sz w:val="24"/>
        </w:rPr>
        <w:t xml:space="preserve"> </w:t>
      </w:r>
      <w:r>
        <w:rPr>
          <w:sz w:val="24"/>
        </w:rPr>
        <w:t>(trường</w:t>
      </w:r>
      <w:r>
        <w:rPr>
          <w:spacing w:val="-5"/>
          <w:sz w:val="24"/>
        </w:rPr>
        <w:t xml:space="preserve"> </w:t>
      </w:r>
      <w:r>
        <w:rPr>
          <w:sz w:val="24"/>
        </w:rPr>
        <w:t>hợp chỉ phải lập báo cáo kinh tế - kỹ</w:t>
      </w:r>
      <w:r>
        <w:rPr>
          <w:spacing w:val="-5"/>
          <w:sz w:val="24"/>
        </w:rPr>
        <w:t xml:space="preserve"> </w:t>
      </w:r>
      <w:r>
        <w:rPr>
          <w:sz w:val="24"/>
        </w:rPr>
        <w:t>thuật).</w:t>
      </w:r>
    </w:p>
    <w:p w14:paraId="352B6D29" w14:textId="77777777" w:rsidR="0009730F" w:rsidRDefault="00EC41F8">
      <w:pPr>
        <w:pStyle w:val="ListParagraph"/>
        <w:numPr>
          <w:ilvl w:val="2"/>
          <w:numId w:val="7"/>
        </w:numPr>
        <w:tabs>
          <w:tab w:val="left" w:pos="2900"/>
        </w:tabs>
        <w:spacing w:before="119" w:line="278" w:lineRule="auto"/>
        <w:ind w:right="983"/>
        <w:rPr>
          <w:sz w:val="24"/>
        </w:rPr>
      </w:pPr>
      <w:r>
        <w:rPr>
          <w:sz w:val="24"/>
        </w:rPr>
        <w:t>Thuyết minh và các bản vẽ thiết kế kỹ thuật, báo cáo kết quả khảo sát xây dựng trong bước thiết kế kỹ thuật, báo cáo kết quả thẩm tra thiết kế kỹ thuật</w:t>
      </w:r>
      <w:r>
        <w:rPr>
          <w:spacing w:val="-11"/>
          <w:sz w:val="24"/>
        </w:rPr>
        <w:t xml:space="preserve"> </w:t>
      </w:r>
      <w:r>
        <w:rPr>
          <w:sz w:val="24"/>
        </w:rPr>
        <w:t>(nếu</w:t>
      </w:r>
      <w:r>
        <w:rPr>
          <w:spacing w:val="-8"/>
          <w:sz w:val="24"/>
        </w:rPr>
        <w:t xml:space="preserve"> </w:t>
      </w:r>
      <w:r>
        <w:rPr>
          <w:sz w:val="24"/>
        </w:rPr>
        <w:t>có),</w:t>
      </w:r>
      <w:r>
        <w:rPr>
          <w:spacing w:val="-12"/>
          <w:sz w:val="24"/>
        </w:rPr>
        <w:t xml:space="preserve"> </w:t>
      </w:r>
      <w:r>
        <w:rPr>
          <w:sz w:val="24"/>
        </w:rPr>
        <w:t>văn</w:t>
      </w:r>
      <w:r>
        <w:rPr>
          <w:spacing w:val="-10"/>
          <w:sz w:val="24"/>
        </w:rPr>
        <w:t xml:space="preserve"> </w:t>
      </w:r>
      <w:r>
        <w:rPr>
          <w:sz w:val="24"/>
        </w:rPr>
        <w:t>bản</w:t>
      </w:r>
      <w:r>
        <w:rPr>
          <w:spacing w:val="-10"/>
          <w:sz w:val="24"/>
        </w:rPr>
        <w:t xml:space="preserve"> </w:t>
      </w:r>
      <w:r>
        <w:rPr>
          <w:sz w:val="24"/>
        </w:rPr>
        <w:t>thẩm</w:t>
      </w:r>
      <w:r>
        <w:rPr>
          <w:spacing w:val="-11"/>
          <w:sz w:val="24"/>
        </w:rPr>
        <w:t xml:space="preserve"> </w:t>
      </w:r>
      <w:r>
        <w:rPr>
          <w:sz w:val="24"/>
        </w:rPr>
        <w:t>định</w:t>
      </w:r>
      <w:r>
        <w:rPr>
          <w:spacing w:val="-10"/>
          <w:sz w:val="24"/>
        </w:rPr>
        <w:t xml:space="preserve"> </w:t>
      </w:r>
      <w:r>
        <w:rPr>
          <w:sz w:val="24"/>
        </w:rPr>
        <w:t>thiết</w:t>
      </w:r>
      <w:r>
        <w:rPr>
          <w:spacing w:val="-11"/>
          <w:sz w:val="24"/>
        </w:rPr>
        <w:t xml:space="preserve"> </w:t>
      </w:r>
      <w:r>
        <w:rPr>
          <w:sz w:val="24"/>
        </w:rPr>
        <w:t>kế</w:t>
      </w:r>
      <w:r>
        <w:rPr>
          <w:spacing w:val="-11"/>
          <w:sz w:val="24"/>
        </w:rPr>
        <w:t xml:space="preserve"> </w:t>
      </w:r>
      <w:r>
        <w:rPr>
          <w:spacing w:val="2"/>
          <w:sz w:val="24"/>
        </w:rPr>
        <w:t>kỹ</w:t>
      </w:r>
      <w:r>
        <w:rPr>
          <w:spacing w:val="-15"/>
          <w:sz w:val="24"/>
        </w:rPr>
        <w:t xml:space="preserve"> </w:t>
      </w:r>
      <w:r>
        <w:rPr>
          <w:sz w:val="24"/>
        </w:rPr>
        <w:t>thuật,</w:t>
      </w:r>
      <w:r>
        <w:rPr>
          <w:spacing w:val="-11"/>
          <w:sz w:val="24"/>
        </w:rPr>
        <w:t xml:space="preserve"> </w:t>
      </w:r>
      <w:r>
        <w:rPr>
          <w:sz w:val="24"/>
        </w:rPr>
        <w:t>văn</w:t>
      </w:r>
      <w:r>
        <w:rPr>
          <w:spacing w:val="-10"/>
          <w:sz w:val="24"/>
        </w:rPr>
        <w:t xml:space="preserve"> </w:t>
      </w:r>
      <w:r>
        <w:rPr>
          <w:sz w:val="24"/>
        </w:rPr>
        <w:t>bản</w:t>
      </w:r>
      <w:r>
        <w:rPr>
          <w:spacing w:val="-8"/>
          <w:sz w:val="24"/>
        </w:rPr>
        <w:t xml:space="preserve"> </w:t>
      </w:r>
      <w:r>
        <w:rPr>
          <w:sz w:val="24"/>
        </w:rPr>
        <w:t>phê</w:t>
      </w:r>
      <w:r>
        <w:rPr>
          <w:spacing w:val="-12"/>
          <w:sz w:val="24"/>
        </w:rPr>
        <w:t xml:space="preserve"> </w:t>
      </w:r>
      <w:r>
        <w:rPr>
          <w:sz w:val="24"/>
        </w:rPr>
        <w:t>duyệt</w:t>
      </w:r>
      <w:r>
        <w:rPr>
          <w:spacing w:val="-7"/>
          <w:sz w:val="24"/>
        </w:rPr>
        <w:t xml:space="preserve"> </w:t>
      </w:r>
      <w:r>
        <w:rPr>
          <w:sz w:val="24"/>
        </w:rPr>
        <w:t>thiết kế kỹ</w:t>
      </w:r>
      <w:r>
        <w:rPr>
          <w:spacing w:val="-6"/>
          <w:sz w:val="24"/>
        </w:rPr>
        <w:t xml:space="preserve"> </w:t>
      </w:r>
      <w:r>
        <w:rPr>
          <w:sz w:val="24"/>
        </w:rPr>
        <w:t>thuật.</w:t>
      </w:r>
    </w:p>
    <w:p w14:paraId="5E078D8B" w14:textId="77777777" w:rsidR="0009730F" w:rsidRDefault="00EC41F8">
      <w:pPr>
        <w:pStyle w:val="ListParagraph"/>
        <w:numPr>
          <w:ilvl w:val="2"/>
          <w:numId w:val="7"/>
        </w:numPr>
        <w:tabs>
          <w:tab w:val="left" w:pos="2900"/>
        </w:tabs>
        <w:spacing w:before="119" w:line="278" w:lineRule="auto"/>
        <w:ind w:right="984"/>
        <w:rPr>
          <w:sz w:val="24"/>
        </w:rPr>
      </w:pPr>
      <w:r>
        <w:rPr>
          <w:spacing w:val="-3"/>
          <w:sz w:val="24"/>
        </w:rPr>
        <w:t>Thuyết</w:t>
      </w:r>
      <w:r>
        <w:rPr>
          <w:spacing w:val="-5"/>
          <w:sz w:val="24"/>
        </w:rPr>
        <w:t xml:space="preserve"> </w:t>
      </w:r>
      <w:r>
        <w:rPr>
          <w:sz w:val="24"/>
        </w:rPr>
        <w:t>minh</w:t>
      </w:r>
      <w:r>
        <w:rPr>
          <w:spacing w:val="-4"/>
          <w:sz w:val="24"/>
        </w:rPr>
        <w:t xml:space="preserve"> </w:t>
      </w:r>
      <w:r>
        <w:rPr>
          <w:sz w:val="24"/>
        </w:rPr>
        <w:t>(nếu</w:t>
      </w:r>
      <w:r>
        <w:rPr>
          <w:spacing w:val="-5"/>
          <w:sz w:val="24"/>
        </w:rPr>
        <w:t xml:space="preserve"> </w:t>
      </w:r>
      <w:r>
        <w:rPr>
          <w:sz w:val="24"/>
        </w:rPr>
        <w:t>có)</w:t>
      </w:r>
      <w:r>
        <w:rPr>
          <w:spacing w:val="-7"/>
          <w:sz w:val="24"/>
        </w:rPr>
        <w:t xml:space="preserve"> </w:t>
      </w:r>
      <w:r>
        <w:rPr>
          <w:sz w:val="24"/>
        </w:rPr>
        <w:t>và</w:t>
      </w:r>
      <w:r>
        <w:rPr>
          <w:spacing w:val="-6"/>
          <w:sz w:val="24"/>
        </w:rPr>
        <w:t xml:space="preserve"> </w:t>
      </w:r>
      <w:r>
        <w:rPr>
          <w:sz w:val="24"/>
        </w:rPr>
        <w:t>các</w:t>
      </w:r>
      <w:r>
        <w:rPr>
          <w:spacing w:val="-8"/>
          <w:sz w:val="24"/>
        </w:rPr>
        <w:t xml:space="preserve"> </w:t>
      </w:r>
      <w:r>
        <w:rPr>
          <w:sz w:val="24"/>
        </w:rPr>
        <w:t>bản</w:t>
      </w:r>
      <w:r>
        <w:rPr>
          <w:spacing w:val="-4"/>
          <w:sz w:val="24"/>
        </w:rPr>
        <w:t xml:space="preserve"> </w:t>
      </w:r>
      <w:r>
        <w:rPr>
          <w:sz w:val="24"/>
        </w:rPr>
        <w:t>vẽ</w:t>
      </w:r>
      <w:r>
        <w:rPr>
          <w:spacing w:val="-5"/>
          <w:sz w:val="24"/>
        </w:rPr>
        <w:t xml:space="preserve"> </w:t>
      </w:r>
      <w:r>
        <w:rPr>
          <w:sz w:val="24"/>
        </w:rPr>
        <w:t>thi</w:t>
      </w:r>
      <w:r>
        <w:rPr>
          <w:spacing w:val="-4"/>
          <w:sz w:val="24"/>
        </w:rPr>
        <w:t xml:space="preserve"> </w:t>
      </w:r>
      <w:r>
        <w:rPr>
          <w:sz w:val="24"/>
        </w:rPr>
        <w:t>công,</w:t>
      </w:r>
      <w:r>
        <w:rPr>
          <w:spacing w:val="-7"/>
          <w:sz w:val="24"/>
        </w:rPr>
        <w:t xml:space="preserve"> </w:t>
      </w:r>
      <w:r>
        <w:rPr>
          <w:sz w:val="24"/>
        </w:rPr>
        <w:t>báo</w:t>
      </w:r>
      <w:r>
        <w:rPr>
          <w:spacing w:val="-4"/>
          <w:sz w:val="24"/>
        </w:rPr>
        <w:t xml:space="preserve"> </w:t>
      </w:r>
      <w:r>
        <w:rPr>
          <w:sz w:val="24"/>
        </w:rPr>
        <w:t>cáo</w:t>
      </w:r>
      <w:r>
        <w:rPr>
          <w:spacing w:val="-7"/>
          <w:sz w:val="24"/>
        </w:rPr>
        <w:t xml:space="preserve"> </w:t>
      </w:r>
      <w:r>
        <w:rPr>
          <w:sz w:val="24"/>
        </w:rPr>
        <w:t>kết</w:t>
      </w:r>
      <w:r>
        <w:rPr>
          <w:spacing w:val="-4"/>
          <w:sz w:val="24"/>
        </w:rPr>
        <w:t xml:space="preserve"> </w:t>
      </w:r>
      <w:r>
        <w:rPr>
          <w:sz w:val="24"/>
        </w:rPr>
        <w:t>quả</w:t>
      </w:r>
      <w:r>
        <w:rPr>
          <w:spacing w:val="-5"/>
          <w:sz w:val="24"/>
        </w:rPr>
        <w:t xml:space="preserve"> </w:t>
      </w:r>
      <w:r>
        <w:rPr>
          <w:sz w:val="24"/>
        </w:rPr>
        <w:t>khảo</w:t>
      </w:r>
      <w:r>
        <w:rPr>
          <w:spacing w:val="-5"/>
          <w:sz w:val="24"/>
        </w:rPr>
        <w:t xml:space="preserve"> </w:t>
      </w:r>
      <w:r>
        <w:rPr>
          <w:spacing w:val="-3"/>
          <w:sz w:val="24"/>
        </w:rPr>
        <w:t>sát</w:t>
      </w:r>
      <w:r>
        <w:rPr>
          <w:spacing w:val="-4"/>
          <w:sz w:val="24"/>
        </w:rPr>
        <w:t xml:space="preserve"> </w:t>
      </w:r>
      <w:r>
        <w:rPr>
          <w:sz w:val="24"/>
        </w:rPr>
        <w:t>xây dựng</w:t>
      </w:r>
      <w:r>
        <w:rPr>
          <w:spacing w:val="-12"/>
          <w:sz w:val="24"/>
        </w:rPr>
        <w:t xml:space="preserve"> </w:t>
      </w:r>
      <w:r>
        <w:rPr>
          <w:sz w:val="24"/>
        </w:rPr>
        <w:t>trong</w:t>
      </w:r>
      <w:r>
        <w:rPr>
          <w:spacing w:val="-12"/>
          <w:sz w:val="24"/>
        </w:rPr>
        <w:t xml:space="preserve"> </w:t>
      </w:r>
      <w:r>
        <w:rPr>
          <w:sz w:val="24"/>
        </w:rPr>
        <w:t>bước</w:t>
      </w:r>
      <w:r>
        <w:rPr>
          <w:spacing w:val="-9"/>
          <w:sz w:val="24"/>
        </w:rPr>
        <w:t xml:space="preserve"> </w:t>
      </w:r>
      <w:r>
        <w:rPr>
          <w:spacing w:val="-3"/>
          <w:sz w:val="24"/>
        </w:rPr>
        <w:t>thiết</w:t>
      </w:r>
      <w:r>
        <w:rPr>
          <w:spacing w:val="-9"/>
          <w:sz w:val="24"/>
        </w:rPr>
        <w:t xml:space="preserve"> </w:t>
      </w:r>
      <w:r>
        <w:rPr>
          <w:sz w:val="24"/>
        </w:rPr>
        <w:t>kế</w:t>
      </w:r>
      <w:r>
        <w:rPr>
          <w:spacing w:val="-8"/>
          <w:sz w:val="24"/>
        </w:rPr>
        <w:t xml:space="preserve"> </w:t>
      </w:r>
      <w:r>
        <w:rPr>
          <w:spacing w:val="-3"/>
          <w:sz w:val="24"/>
        </w:rPr>
        <w:t>bản</w:t>
      </w:r>
      <w:r>
        <w:rPr>
          <w:spacing w:val="-9"/>
          <w:sz w:val="24"/>
        </w:rPr>
        <w:t xml:space="preserve"> </w:t>
      </w:r>
      <w:r>
        <w:rPr>
          <w:sz w:val="24"/>
        </w:rPr>
        <w:t>vẽ</w:t>
      </w:r>
      <w:r>
        <w:rPr>
          <w:spacing w:val="-10"/>
          <w:sz w:val="24"/>
        </w:rPr>
        <w:t xml:space="preserve"> </w:t>
      </w:r>
      <w:r>
        <w:rPr>
          <w:sz w:val="24"/>
        </w:rPr>
        <w:t>thi</w:t>
      </w:r>
      <w:r>
        <w:rPr>
          <w:spacing w:val="-6"/>
          <w:sz w:val="24"/>
        </w:rPr>
        <w:t xml:space="preserve"> </w:t>
      </w:r>
      <w:r>
        <w:rPr>
          <w:sz w:val="24"/>
        </w:rPr>
        <w:t>công</w:t>
      </w:r>
      <w:r>
        <w:rPr>
          <w:spacing w:val="-8"/>
          <w:sz w:val="24"/>
        </w:rPr>
        <w:t xml:space="preserve"> </w:t>
      </w:r>
      <w:r>
        <w:rPr>
          <w:sz w:val="24"/>
        </w:rPr>
        <w:t>(nếu</w:t>
      </w:r>
      <w:r>
        <w:rPr>
          <w:spacing w:val="-9"/>
          <w:sz w:val="24"/>
        </w:rPr>
        <w:t xml:space="preserve"> </w:t>
      </w:r>
      <w:r>
        <w:rPr>
          <w:sz w:val="24"/>
        </w:rPr>
        <w:t>có),</w:t>
      </w:r>
      <w:r>
        <w:rPr>
          <w:spacing w:val="-7"/>
          <w:sz w:val="24"/>
        </w:rPr>
        <w:t xml:space="preserve"> </w:t>
      </w:r>
      <w:r>
        <w:rPr>
          <w:spacing w:val="-3"/>
          <w:sz w:val="24"/>
        </w:rPr>
        <w:t>báo</w:t>
      </w:r>
      <w:r>
        <w:rPr>
          <w:spacing w:val="-9"/>
          <w:sz w:val="24"/>
        </w:rPr>
        <w:t xml:space="preserve"> </w:t>
      </w:r>
      <w:r>
        <w:rPr>
          <w:sz w:val="24"/>
        </w:rPr>
        <w:t>cáo</w:t>
      </w:r>
      <w:r>
        <w:rPr>
          <w:spacing w:val="-9"/>
          <w:sz w:val="24"/>
        </w:rPr>
        <w:t xml:space="preserve"> </w:t>
      </w:r>
      <w:r>
        <w:rPr>
          <w:sz w:val="24"/>
        </w:rPr>
        <w:t>kết</w:t>
      </w:r>
      <w:r>
        <w:rPr>
          <w:spacing w:val="-9"/>
          <w:sz w:val="24"/>
        </w:rPr>
        <w:t xml:space="preserve"> </w:t>
      </w:r>
      <w:r>
        <w:rPr>
          <w:sz w:val="24"/>
        </w:rPr>
        <w:t>quả</w:t>
      </w:r>
      <w:r>
        <w:rPr>
          <w:spacing w:val="-9"/>
          <w:sz w:val="24"/>
        </w:rPr>
        <w:t xml:space="preserve"> </w:t>
      </w:r>
      <w:r>
        <w:rPr>
          <w:sz w:val="24"/>
        </w:rPr>
        <w:t>thẩm</w:t>
      </w:r>
      <w:r>
        <w:rPr>
          <w:spacing w:val="-9"/>
          <w:sz w:val="24"/>
        </w:rPr>
        <w:t xml:space="preserve"> </w:t>
      </w:r>
      <w:r>
        <w:rPr>
          <w:sz w:val="24"/>
        </w:rPr>
        <w:t xml:space="preserve">tra </w:t>
      </w:r>
      <w:r>
        <w:rPr>
          <w:spacing w:val="-3"/>
          <w:sz w:val="24"/>
        </w:rPr>
        <w:t>thiết</w:t>
      </w:r>
      <w:r>
        <w:rPr>
          <w:spacing w:val="-14"/>
          <w:sz w:val="24"/>
        </w:rPr>
        <w:t xml:space="preserve"> </w:t>
      </w:r>
      <w:r>
        <w:rPr>
          <w:sz w:val="24"/>
        </w:rPr>
        <w:t>kế</w:t>
      </w:r>
      <w:r>
        <w:rPr>
          <w:spacing w:val="-12"/>
          <w:sz w:val="24"/>
        </w:rPr>
        <w:t xml:space="preserve"> </w:t>
      </w:r>
      <w:r>
        <w:rPr>
          <w:sz w:val="24"/>
        </w:rPr>
        <w:t>bản</w:t>
      </w:r>
      <w:r>
        <w:rPr>
          <w:spacing w:val="-13"/>
          <w:sz w:val="24"/>
        </w:rPr>
        <w:t xml:space="preserve"> </w:t>
      </w:r>
      <w:r>
        <w:rPr>
          <w:sz w:val="24"/>
        </w:rPr>
        <w:t>vẽ</w:t>
      </w:r>
      <w:r>
        <w:rPr>
          <w:spacing w:val="-14"/>
          <w:sz w:val="24"/>
        </w:rPr>
        <w:t xml:space="preserve"> </w:t>
      </w:r>
      <w:r>
        <w:rPr>
          <w:sz w:val="24"/>
        </w:rPr>
        <w:t>thi</w:t>
      </w:r>
      <w:r>
        <w:rPr>
          <w:spacing w:val="-10"/>
          <w:sz w:val="24"/>
        </w:rPr>
        <w:t xml:space="preserve"> </w:t>
      </w:r>
      <w:r>
        <w:rPr>
          <w:sz w:val="24"/>
        </w:rPr>
        <w:t>công</w:t>
      </w:r>
      <w:r>
        <w:rPr>
          <w:spacing w:val="-13"/>
          <w:sz w:val="24"/>
        </w:rPr>
        <w:t xml:space="preserve"> </w:t>
      </w:r>
      <w:r>
        <w:rPr>
          <w:sz w:val="24"/>
        </w:rPr>
        <w:t>(nếu</w:t>
      </w:r>
      <w:r>
        <w:rPr>
          <w:spacing w:val="-13"/>
          <w:sz w:val="24"/>
        </w:rPr>
        <w:t xml:space="preserve"> </w:t>
      </w:r>
      <w:r>
        <w:rPr>
          <w:sz w:val="24"/>
        </w:rPr>
        <w:t>có),</w:t>
      </w:r>
      <w:r>
        <w:rPr>
          <w:spacing w:val="-11"/>
          <w:sz w:val="24"/>
        </w:rPr>
        <w:t xml:space="preserve"> </w:t>
      </w:r>
      <w:r>
        <w:rPr>
          <w:spacing w:val="-3"/>
          <w:sz w:val="24"/>
        </w:rPr>
        <w:t>văn</w:t>
      </w:r>
      <w:r>
        <w:rPr>
          <w:spacing w:val="-11"/>
          <w:sz w:val="24"/>
        </w:rPr>
        <w:t xml:space="preserve"> </w:t>
      </w:r>
      <w:r>
        <w:rPr>
          <w:spacing w:val="-3"/>
          <w:sz w:val="24"/>
        </w:rPr>
        <w:t>bản</w:t>
      </w:r>
      <w:r>
        <w:rPr>
          <w:spacing w:val="-11"/>
          <w:sz w:val="24"/>
        </w:rPr>
        <w:t xml:space="preserve"> </w:t>
      </w:r>
      <w:r>
        <w:rPr>
          <w:sz w:val="24"/>
        </w:rPr>
        <w:t>thẩm</w:t>
      </w:r>
      <w:r>
        <w:rPr>
          <w:spacing w:val="-11"/>
          <w:sz w:val="24"/>
        </w:rPr>
        <w:t xml:space="preserve"> </w:t>
      </w:r>
      <w:r>
        <w:rPr>
          <w:sz w:val="24"/>
        </w:rPr>
        <w:t>định</w:t>
      </w:r>
      <w:r>
        <w:rPr>
          <w:spacing w:val="-11"/>
          <w:sz w:val="24"/>
        </w:rPr>
        <w:t xml:space="preserve"> </w:t>
      </w:r>
      <w:r>
        <w:rPr>
          <w:spacing w:val="-3"/>
          <w:sz w:val="24"/>
        </w:rPr>
        <w:t>thiết</w:t>
      </w:r>
      <w:r>
        <w:rPr>
          <w:spacing w:val="-13"/>
          <w:sz w:val="24"/>
        </w:rPr>
        <w:t xml:space="preserve"> </w:t>
      </w:r>
      <w:r>
        <w:rPr>
          <w:sz w:val="24"/>
        </w:rPr>
        <w:t>kế</w:t>
      </w:r>
      <w:r>
        <w:rPr>
          <w:spacing w:val="-14"/>
          <w:sz w:val="24"/>
        </w:rPr>
        <w:t xml:space="preserve"> </w:t>
      </w:r>
      <w:r>
        <w:rPr>
          <w:sz w:val="24"/>
        </w:rPr>
        <w:t>bản</w:t>
      </w:r>
      <w:r>
        <w:rPr>
          <w:spacing w:val="-13"/>
          <w:sz w:val="24"/>
        </w:rPr>
        <w:t xml:space="preserve"> </w:t>
      </w:r>
      <w:r>
        <w:rPr>
          <w:sz w:val="24"/>
        </w:rPr>
        <w:t>vẽ</w:t>
      </w:r>
      <w:r>
        <w:rPr>
          <w:spacing w:val="-14"/>
          <w:sz w:val="24"/>
        </w:rPr>
        <w:t xml:space="preserve"> </w:t>
      </w:r>
      <w:r>
        <w:rPr>
          <w:sz w:val="24"/>
        </w:rPr>
        <w:t>thi</w:t>
      </w:r>
      <w:r>
        <w:rPr>
          <w:spacing w:val="-10"/>
          <w:sz w:val="24"/>
        </w:rPr>
        <w:t xml:space="preserve"> </w:t>
      </w:r>
      <w:r>
        <w:rPr>
          <w:sz w:val="24"/>
        </w:rPr>
        <w:t xml:space="preserve">công </w:t>
      </w:r>
      <w:r>
        <w:rPr>
          <w:spacing w:val="-3"/>
          <w:sz w:val="24"/>
        </w:rPr>
        <w:t>(trường</w:t>
      </w:r>
      <w:r>
        <w:rPr>
          <w:spacing w:val="-10"/>
          <w:sz w:val="24"/>
        </w:rPr>
        <w:t xml:space="preserve"> </w:t>
      </w:r>
      <w:r>
        <w:rPr>
          <w:sz w:val="24"/>
        </w:rPr>
        <w:t>hợp</w:t>
      </w:r>
      <w:r>
        <w:rPr>
          <w:spacing w:val="-9"/>
          <w:sz w:val="24"/>
        </w:rPr>
        <w:t xml:space="preserve"> </w:t>
      </w:r>
      <w:r>
        <w:rPr>
          <w:sz w:val="24"/>
        </w:rPr>
        <w:t>thiết</w:t>
      </w:r>
      <w:r>
        <w:rPr>
          <w:spacing w:val="-9"/>
          <w:sz w:val="24"/>
        </w:rPr>
        <w:t xml:space="preserve"> </w:t>
      </w:r>
      <w:r>
        <w:rPr>
          <w:sz w:val="24"/>
        </w:rPr>
        <w:t>kế</w:t>
      </w:r>
      <w:r>
        <w:rPr>
          <w:spacing w:val="-10"/>
          <w:sz w:val="24"/>
        </w:rPr>
        <w:t xml:space="preserve"> </w:t>
      </w:r>
      <w:r>
        <w:rPr>
          <w:sz w:val="24"/>
        </w:rPr>
        <w:t>hai</w:t>
      </w:r>
      <w:r>
        <w:rPr>
          <w:spacing w:val="-10"/>
          <w:sz w:val="24"/>
        </w:rPr>
        <w:t xml:space="preserve"> </w:t>
      </w:r>
      <w:r>
        <w:rPr>
          <w:sz w:val="24"/>
        </w:rPr>
        <w:t>bước),</w:t>
      </w:r>
      <w:r>
        <w:rPr>
          <w:spacing w:val="-10"/>
          <w:sz w:val="24"/>
        </w:rPr>
        <w:t xml:space="preserve"> </w:t>
      </w:r>
      <w:r>
        <w:rPr>
          <w:sz w:val="24"/>
        </w:rPr>
        <w:t>văn</w:t>
      </w:r>
      <w:r>
        <w:rPr>
          <w:spacing w:val="-9"/>
          <w:sz w:val="24"/>
        </w:rPr>
        <w:t xml:space="preserve"> </w:t>
      </w:r>
      <w:r>
        <w:rPr>
          <w:sz w:val="24"/>
        </w:rPr>
        <w:t>bản</w:t>
      </w:r>
      <w:r>
        <w:rPr>
          <w:spacing w:val="-9"/>
          <w:sz w:val="24"/>
        </w:rPr>
        <w:t xml:space="preserve"> </w:t>
      </w:r>
      <w:r>
        <w:rPr>
          <w:sz w:val="24"/>
        </w:rPr>
        <w:t>phê</w:t>
      </w:r>
      <w:r>
        <w:rPr>
          <w:spacing w:val="-11"/>
          <w:sz w:val="24"/>
        </w:rPr>
        <w:t xml:space="preserve"> </w:t>
      </w:r>
      <w:r>
        <w:rPr>
          <w:sz w:val="24"/>
        </w:rPr>
        <w:t>duyệt</w:t>
      </w:r>
      <w:r>
        <w:rPr>
          <w:spacing w:val="-9"/>
          <w:sz w:val="24"/>
        </w:rPr>
        <w:t xml:space="preserve"> </w:t>
      </w:r>
      <w:r>
        <w:rPr>
          <w:sz w:val="24"/>
        </w:rPr>
        <w:t>thiết</w:t>
      </w:r>
      <w:r>
        <w:rPr>
          <w:spacing w:val="-9"/>
          <w:sz w:val="24"/>
        </w:rPr>
        <w:t xml:space="preserve"> </w:t>
      </w:r>
      <w:r>
        <w:rPr>
          <w:sz w:val="24"/>
        </w:rPr>
        <w:t>kế</w:t>
      </w:r>
      <w:r>
        <w:rPr>
          <w:spacing w:val="-10"/>
          <w:sz w:val="24"/>
        </w:rPr>
        <w:t xml:space="preserve"> </w:t>
      </w:r>
      <w:r>
        <w:rPr>
          <w:sz w:val="24"/>
        </w:rPr>
        <w:t>bản</w:t>
      </w:r>
      <w:r>
        <w:rPr>
          <w:spacing w:val="-10"/>
          <w:sz w:val="24"/>
        </w:rPr>
        <w:t xml:space="preserve"> </w:t>
      </w:r>
      <w:r>
        <w:rPr>
          <w:sz w:val="24"/>
        </w:rPr>
        <w:t>vẽ</w:t>
      </w:r>
      <w:r>
        <w:rPr>
          <w:spacing w:val="-8"/>
          <w:sz w:val="24"/>
        </w:rPr>
        <w:t xml:space="preserve"> </w:t>
      </w:r>
      <w:r>
        <w:rPr>
          <w:sz w:val="24"/>
        </w:rPr>
        <w:t>thi</w:t>
      </w:r>
      <w:r>
        <w:rPr>
          <w:spacing w:val="-9"/>
          <w:sz w:val="24"/>
        </w:rPr>
        <w:t xml:space="preserve"> </w:t>
      </w:r>
      <w:r>
        <w:rPr>
          <w:sz w:val="24"/>
        </w:rPr>
        <w:t>công.</w:t>
      </w:r>
    </w:p>
    <w:p w14:paraId="62CDEA8E" w14:textId="77777777" w:rsidR="0009730F" w:rsidRDefault="00EC41F8">
      <w:pPr>
        <w:pStyle w:val="ListParagraph"/>
        <w:numPr>
          <w:ilvl w:val="2"/>
          <w:numId w:val="7"/>
        </w:numPr>
        <w:tabs>
          <w:tab w:val="left" w:pos="2900"/>
        </w:tabs>
        <w:spacing w:before="121" w:line="278" w:lineRule="auto"/>
        <w:ind w:right="991"/>
        <w:rPr>
          <w:sz w:val="24"/>
        </w:rPr>
      </w:pPr>
      <w:r>
        <w:rPr>
          <w:sz w:val="24"/>
        </w:rPr>
        <w:t>Bản</w:t>
      </w:r>
      <w:r>
        <w:rPr>
          <w:spacing w:val="-10"/>
          <w:sz w:val="24"/>
        </w:rPr>
        <w:t xml:space="preserve"> </w:t>
      </w:r>
      <w:r>
        <w:rPr>
          <w:sz w:val="24"/>
        </w:rPr>
        <w:t>vẽ</w:t>
      </w:r>
      <w:r>
        <w:rPr>
          <w:spacing w:val="-10"/>
          <w:sz w:val="24"/>
        </w:rPr>
        <w:t xml:space="preserve"> </w:t>
      </w:r>
      <w:r>
        <w:rPr>
          <w:sz w:val="24"/>
        </w:rPr>
        <w:t>hoàn</w:t>
      </w:r>
      <w:r>
        <w:rPr>
          <w:spacing w:val="-10"/>
          <w:sz w:val="24"/>
        </w:rPr>
        <w:t xml:space="preserve"> </w:t>
      </w:r>
      <w:r>
        <w:rPr>
          <w:sz w:val="24"/>
        </w:rPr>
        <w:t>thành</w:t>
      </w:r>
      <w:r>
        <w:rPr>
          <w:spacing w:val="-7"/>
          <w:sz w:val="24"/>
        </w:rPr>
        <w:t xml:space="preserve"> </w:t>
      </w:r>
      <w:r>
        <w:rPr>
          <w:sz w:val="24"/>
        </w:rPr>
        <w:t>công</w:t>
      </w:r>
      <w:r>
        <w:rPr>
          <w:spacing w:val="-12"/>
          <w:sz w:val="24"/>
        </w:rPr>
        <w:t xml:space="preserve"> </w:t>
      </w:r>
      <w:r>
        <w:rPr>
          <w:sz w:val="24"/>
        </w:rPr>
        <w:t>trình</w:t>
      </w:r>
      <w:r>
        <w:rPr>
          <w:spacing w:val="-9"/>
          <w:sz w:val="24"/>
        </w:rPr>
        <w:t xml:space="preserve"> </w:t>
      </w:r>
      <w:r>
        <w:rPr>
          <w:sz w:val="24"/>
        </w:rPr>
        <w:t>xây</w:t>
      </w:r>
      <w:r>
        <w:rPr>
          <w:spacing w:val="-15"/>
          <w:sz w:val="24"/>
        </w:rPr>
        <w:t xml:space="preserve"> </w:t>
      </w:r>
      <w:r>
        <w:rPr>
          <w:sz w:val="24"/>
        </w:rPr>
        <w:t>dựng</w:t>
      </w:r>
      <w:r>
        <w:rPr>
          <w:spacing w:val="-9"/>
          <w:sz w:val="24"/>
        </w:rPr>
        <w:t xml:space="preserve"> </w:t>
      </w:r>
      <w:r>
        <w:rPr>
          <w:sz w:val="24"/>
        </w:rPr>
        <w:t>lập</w:t>
      </w:r>
      <w:r>
        <w:rPr>
          <w:spacing w:val="-10"/>
          <w:sz w:val="24"/>
        </w:rPr>
        <w:t xml:space="preserve"> </w:t>
      </w:r>
      <w:r>
        <w:rPr>
          <w:sz w:val="24"/>
        </w:rPr>
        <w:t>theo</w:t>
      </w:r>
      <w:r>
        <w:rPr>
          <w:spacing w:val="-7"/>
          <w:sz w:val="24"/>
        </w:rPr>
        <w:t xml:space="preserve"> </w:t>
      </w:r>
      <w:r>
        <w:rPr>
          <w:sz w:val="24"/>
        </w:rPr>
        <w:t>quy</w:t>
      </w:r>
      <w:r>
        <w:rPr>
          <w:spacing w:val="-12"/>
          <w:sz w:val="24"/>
        </w:rPr>
        <w:t xml:space="preserve"> </w:t>
      </w:r>
      <w:r>
        <w:rPr>
          <w:sz w:val="24"/>
        </w:rPr>
        <w:t>định</w:t>
      </w:r>
      <w:r>
        <w:rPr>
          <w:spacing w:val="-9"/>
          <w:sz w:val="24"/>
        </w:rPr>
        <w:t xml:space="preserve"> </w:t>
      </w:r>
      <w:r>
        <w:rPr>
          <w:sz w:val="24"/>
        </w:rPr>
        <w:t>về</w:t>
      </w:r>
      <w:r>
        <w:rPr>
          <w:spacing w:val="-9"/>
          <w:sz w:val="24"/>
        </w:rPr>
        <w:t xml:space="preserve"> </w:t>
      </w:r>
      <w:r>
        <w:rPr>
          <w:sz w:val="24"/>
        </w:rPr>
        <w:t>“Quản</w:t>
      </w:r>
      <w:r>
        <w:rPr>
          <w:spacing w:val="-7"/>
          <w:sz w:val="24"/>
        </w:rPr>
        <w:t xml:space="preserve"> </w:t>
      </w:r>
      <w:r>
        <w:rPr>
          <w:sz w:val="24"/>
        </w:rPr>
        <w:t>lý</w:t>
      </w:r>
      <w:r>
        <w:rPr>
          <w:spacing w:val="-12"/>
          <w:sz w:val="24"/>
        </w:rPr>
        <w:t xml:space="preserve"> </w:t>
      </w:r>
      <w:r>
        <w:rPr>
          <w:sz w:val="24"/>
        </w:rPr>
        <w:t>chất lượng công trình xây</w:t>
      </w:r>
      <w:r>
        <w:rPr>
          <w:spacing w:val="-11"/>
          <w:sz w:val="24"/>
        </w:rPr>
        <w:t xml:space="preserve"> </w:t>
      </w:r>
      <w:r>
        <w:rPr>
          <w:sz w:val="24"/>
        </w:rPr>
        <w:t>dựng”.</w:t>
      </w:r>
    </w:p>
    <w:p w14:paraId="10AC3A5B" w14:textId="77777777" w:rsidR="0009730F" w:rsidRDefault="00EC41F8">
      <w:pPr>
        <w:pStyle w:val="ListParagraph"/>
        <w:numPr>
          <w:ilvl w:val="1"/>
          <w:numId w:val="7"/>
        </w:numPr>
        <w:tabs>
          <w:tab w:val="left" w:pos="2189"/>
        </w:tabs>
        <w:spacing w:before="101" w:line="278" w:lineRule="auto"/>
        <w:ind w:right="986"/>
        <w:rPr>
          <w:sz w:val="24"/>
        </w:rPr>
      </w:pPr>
      <w:r>
        <w:rPr>
          <w:sz w:val="24"/>
        </w:rPr>
        <w:t>Đối</w:t>
      </w:r>
      <w:r>
        <w:rPr>
          <w:spacing w:val="-3"/>
          <w:sz w:val="24"/>
        </w:rPr>
        <w:t xml:space="preserve"> </w:t>
      </w:r>
      <w:r>
        <w:rPr>
          <w:sz w:val="24"/>
        </w:rPr>
        <w:t>với</w:t>
      </w:r>
      <w:r>
        <w:rPr>
          <w:spacing w:val="-2"/>
          <w:sz w:val="24"/>
        </w:rPr>
        <w:t xml:space="preserve"> </w:t>
      </w:r>
      <w:r>
        <w:rPr>
          <w:sz w:val="24"/>
        </w:rPr>
        <w:t>nhà</w:t>
      </w:r>
      <w:r>
        <w:rPr>
          <w:spacing w:val="-4"/>
          <w:sz w:val="24"/>
        </w:rPr>
        <w:t xml:space="preserve"> </w:t>
      </w:r>
      <w:r>
        <w:rPr>
          <w:sz w:val="24"/>
        </w:rPr>
        <w:t>thầu</w:t>
      </w:r>
      <w:r>
        <w:rPr>
          <w:spacing w:val="-3"/>
          <w:sz w:val="24"/>
        </w:rPr>
        <w:t xml:space="preserve"> </w:t>
      </w:r>
      <w:r>
        <w:rPr>
          <w:sz w:val="24"/>
        </w:rPr>
        <w:t>thiết</w:t>
      </w:r>
      <w:r>
        <w:rPr>
          <w:spacing w:val="-2"/>
          <w:sz w:val="24"/>
        </w:rPr>
        <w:t xml:space="preserve"> </w:t>
      </w:r>
      <w:r>
        <w:rPr>
          <w:sz w:val="24"/>
        </w:rPr>
        <w:t>kế:</w:t>
      </w:r>
      <w:r>
        <w:rPr>
          <w:spacing w:val="-2"/>
          <w:sz w:val="24"/>
        </w:rPr>
        <w:t xml:space="preserve"> </w:t>
      </w:r>
      <w:r>
        <w:rPr>
          <w:sz w:val="24"/>
        </w:rPr>
        <w:t>Nhà</w:t>
      </w:r>
      <w:r>
        <w:rPr>
          <w:spacing w:val="-4"/>
          <w:sz w:val="24"/>
        </w:rPr>
        <w:t xml:space="preserve"> </w:t>
      </w:r>
      <w:r>
        <w:rPr>
          <w:sz w:val="24"/>
        </w:rPr>
        <w:t>thầu</w:t>
      </w:r>
      <w:r>
        <w:rPr>
          <w:spacing w:val="-3"/>
          <w:sz w:val="24"/>
        </w:rPr>
        <w:t xml:space="preserve"> </w:t>
      </w:r>
      <w:r>
        <w:rPr>
          <w:sz w:val="24"/>
        </w:rPr>
        <w:t>thiết</w:t>
      </w:r>
      <w:r>
        <w:rPr>
          <w:spacing w:val="-2"/>
          <w:sz w:val="24"/>
        </w:rPr>
        <w:t xml:space="preserve"> </w:t>
      </w:r>
      <w:r>
        <w:rPr>
          <w:sz w:val="24"/>
        </w:rPr>
        <w:t>kế</w:t>
      </w:r>
      <w:r>
        <w:rPr>
          <w:spacing w:val="-4"/>
          <w:sz w:val="24"/>
        </w:rPr>
        <w:t xml:space="preserve"> </w:t>
      </w:r>
      <w:r>
        <w:rPr>
          <w:sz w:val="24"/>
        </w:rPr>
        <w:t>tham gia</w:t>
      </w:r>
      <w:r>
        <w:rPr>
          <w:spacing w:val="-3"/>
          <w:sz w:val="24"/>
        </w:rPr>
        <w:t xml:space="preserve"> </w:t>
      </w:r>
      <w:r>
        <w:rPr>
          <w:sz w:val="24"/>
        </w:rPr>
        <w:t>thiết</w:t>
      </w:r>
      <w:r>
        <w:rPr>
          <w:spacing w:val="-2"/>
          <w:sz w:val="24"/>
        </w:rPr>
        <w:t xml:space="preserve"> </w:t>
      </w:r>
      <w:r>
        <w:rPr>
          <w:sz w:val="24"/>
        </w:rPr>
        <w:t>kế</w:t>
      </w:r>
      <w:r>
        <w:rPr>
          <w:spacing w:val="-4"/>
          <w:sz w:val="24"/>
        </w:rPr>
        <w:t xml:space="preserve"> </w:t>
      </w:r>
      <w:r>
        <w:rPr>
          <w:sz w:val="24"/>
        </w:rPr>
        <w:t>công</w:t>
      </w:r>
      <w:r>
        <w:rPr>
          <w:spacing w:val="-5"/>
          <w:sz w:val="24"/>
        </w:rPr>
        <w:t xml:space="preserve"> </w:t>
      </w:r>
      <w:r>
        <w:rPr>
          <w:sz w:val="24"/>
        </w:rPr>
        <w:t>trình</w:t>
      </w:r>
      <w:r>
        <w:rPr>
          <w:spacing w:val="-3"/>
          <w:sz w:val="24"/>
        </w:rPr>
        <w:t xml:space="preserve"> </w:t>
      </w:r>
      <w:r>
        <w:rPr>
          <w:sz w:val="24"/>
        </w:rPr>
        <w:t>xây</w:t>
      </w:r>
      <w:r>
        <w:rPr>
          <w:spacing w:val="-5"/>
          <w:sz w:val="24"/>
        </w:rPr>
        <w:t xml:space="preserve"> </w:t>
      </w:r>
      <w:r>
        <w:rPr>
          <w:sz w:val="24"/>
        </w:rPr>
        <w:t>dựng lưu</w:t>
      </w:r>
      <w:r>
        <w:rPr>
          <w:spacing w:val="-6"/>
          <w:sz w:val="24"/>
        </w:rPr>
        <w:t xml:space="preserve"> </w:t>
      </w:r>
      <w:r>
        <w:rPr>
          <w:sz w:val="24"/>
        </w:rPr>
        <w:t>trữ</w:t>
      </w:r>
      <w:r>
        <w:rPr>
          <w:spacing w:val="-7"/>
          <w:sz w:val="24"/>
        </w:rPr>
        <w:t xml:space="preserve"> </w:t>
      </w:r>
      <w:r>
        <w:rPr>
          <w:sz w:val="24"/>
        </w:rPr>
        <w:t>phần</w:t>
      </w:r>
      <w:r>
        <w:rPr>
          <w:spacing w:val="-5"/>
          <w:sz w:val="24"/>
        </w:rPr>
        <w:t xml:space="preserve"> </w:t>
      </w:r>
      <w:r>
        <w:rPr>
          <w:sz w:val="24"/>
        </w:rPr>
        <w:t>hồ</w:t>
      </w:r>
      <w:r>
        <w:rPr>
          <w:spacing w:val="-6"/>
          <w:sz w:val="24"/>
        </w:rPr>
        <w:t xml:space="preserve"> </w:t>
      </w:r>
      <w:r>
        <w:rPr>
          <w:sz w:val="24"/>
        </w:rPr>
        <w:t>sơ</w:t>
      </w:r>
      <w:r>
        <w:rPr>
          <w:spacing w:val="-8"/>
          <w:sz w:val="24"/>
        </w:rPr>
        <w:t xml:space="preserve"> </w:t>
      </w:r>
      <w:r>
        <w:rPr>
          <w:sz w:val="24"/>
        </w:rPr>
        <w:t>thiết</w:t>
      </w:r>
      <w:r>
        <w:rPr>
          <w:spacing w:val="-5"/>
          <w:sz w:val="24"/>
        </w:rPr>
        <w:t xml:space="preserve"> </w:t>
      </w:r>
      <w:r>
        <w:rPr>
          <w:sz w:val="24"/>
        </w:rPr>
        <w:t>kế</w:t>
      </w:r>
      <w:r>
        <w:rPr>
          <w:spacing w:val="-7"/>
          <w:sz w:val="24"/>
        </w:rPr>
        <w:t xml:space="preserve"> </w:t>
      </w:r>
      <w:r>
        <w:rPr>
          <w:sz w:val="24"/>
        </w:rPr>
        <w:t>do</w:t>
      </w:r>
      <w:r>
        <w:rPr>
          <w:spacing w:val="-6"/>
          <w:sz w:val="24"/>
        </w:rPr>
        <w:t xml:space="preserve"> </w:t>
      </w:r>
      <w:r>
        <w:rPr>
          <w:sz w:val="24"/>
        </w:rPr>
        <w:t>mình</w:t>
      </w:r>
      <w:r>
        <w:rPr>
          <w:spacing w:val="-5"/>
          <w:sz w:val="24"/>
        </w:rPr>
        <w:t xml:space="preserve"> </w:t>
      </w:r>
      <w:r>
        <w:rPr>
          <w:sz w:val="24"/>
        </w:rPr>
        <w:t>thực</w:t>
      </w:r>
      <w:r>
        <w:rPr>
          <w:spacing w:val="-7"/>
          <w:sz w:val="24"/>
        </w:rPr>
        <w:t xml:space="preserve"> </w:t>
      </w:r>
      <w:r>
        <w:rPr>
          <w:sz w:val="24"/>
        </w:rPr>
        <w:t>hiện.</w:t>
      </w:r>
      <w:r>
        <w:rPr>
          <w:spacing w:val="-8"/>
          <w:sz w:val="24"/>
        </w:rPr>
        <w:t xml:space="preserve"> </w:t>
      </w:r>
      <w:r>
        <w:rPr>
          <w:sz w:val="24"/>
        </w:rPr>
        <w:t>Riêng</w:t>
      </w:r>
      <w:r>
        <w:rPr>
          <w:spacing w:val="-8"/>
          <w:sz w:val="24"/>
        </w:rPr>
        <w:t xml:space="preserve"> </w:t>
      </w:r>
      <w:r>
        <w:rPr>
          <w:sz w:val="24"/>
        </w:rPr>
        <w:t>nhà</w:t>
      </w:r>
      <w:r>
        <w:rPr>
          <w:spacing w:val="-7"/>
          <w:sz w:val="24"/>
        </w:rPr>
        <w:t xml:space="preserve"> </w:t>
      </w:r>
      <w:r>
        <w:rPr>
          <w:sz w:val="24"/>
        </w:rPr>
        <w:t>thầu</w:t>
      </w:r>
      <w:r>
        <w:rPr>
          <w:spacing w:val="-5"/>
          <w:sz w:val="24"/>
        </w:rPr>
        <w:t xml:space="preserve"> </w:t>
      </w:r>
      <w:r>
        <w:rPr>
          <w:sz w:val="24"/>
        </w:rPr>
        <w:t>đảm</w:t>
      </w:r>
      <w:r>
        <w:rPr>
          <w:spacing w:val="-6"/>
          <w:sz w:val="24"/>
        </w:rPr>
        <w:t xml:space="preserve"> </w:t>
      </w:r>
      <w:r>
        <w:rPr>
          <w:sz w:val="24"/>
        </w:rPr>
        <w:t>nhận</w:t>
      </w:r>
      <w:r>
        <w:rPr>
          <w:spacing w:val="-6"/>
          <w:sz w:val="24"/>
        </w:rPr>
        <w:t xml:space="preserve"> </w:t>
      </w:r>
      <w:r>
        <w:rPr>
          <w:sz w:val="24"/>
        </w:rPr>
        <w:t>tổng</w:t>
      </w:r>
      <w:r>
        <w:rPr>
          <w:spacing w:val="-8"/>
          <w:sz w:val="24"/>
        </w:rPr>
        <w:t xml:space="preserve"> </w:t>
      </w:r>
      <w:r>
        <w:rPr>
          <w:sz w:val="24"/>
        </w:rPr>
        <w:t>thầu thiết kế phải lưu trữ toàn bộ hồ sơ thiết kế công trình xây dựng bao gồm hồ sơ thiết</w:t>
      </w:r>
      <w:r>
        <w:rPr>
          <w:spacing w:val="-3"/>
          <w:sz w:val="24"/>
        </w:rPr>
        <w:t xml:space="preserve"> </w:t>
      </w:r>
      <w:r>
        <w:rPr>
          <w:sz w:val="24"/>
        </w:rPr>
        <w:t>kế</w:t>
      </w:r>
      <w:r>
        <w:rPr>
          <w:spacing w:val="-4"/>
          <w:sz w:val="24"/>
        </w:rPr>
        <w:t xml:space="preserve"> </w:t>
      </w:r>
      <w:r>
        <w:rPr>
          <w:sz w:val="24"/>
        </w:rPr>
        <w:t>cơ</w:t>
      </w:r>
      <w:r>
        <w:rPr>
          <w:spacing w:val="-3"/>
          <w:sz w:val="24"/>
        </w:rPr>
        <w:t xml:space="preserve"> </w:t>
      </w:r>
      <w:r>
        <w:rPr>
          <w:sz w:val="24"/>
        </w:rPr>
        <w:t>sở,</w:t>
      </w:r>
      <w:r>
        <w:rPr>
          <w:spacing w:val="-6"/>
          <w:sz w:val="24"/>
        </w:rPr>
        <w:t xml:space="preserve"> </w:t>
      </w:r>
      <w:r>
        <w:rPr>
          <w:sz w:val="24"/>
        </w:rPr>
        <w:t>hồ</w:t>
      </w:r>
      <w:r>
        <w:rPr>
          <w:spacing w:val="-3"/>
          <w:sz w:val="24"/>
        </w:rPr>
        <w:t xml:space="preserve"> </w:t>
      </w:r>
      <w:r>
        <w:rPr>
          <w:sz w:val="24"/>
        </w:rPr>
        <w:t>sơ</w:t>
      </w:r>
      <w:r>
        <w:rPr>
          <w:spacing w:val="-5"/>
          <w:sz w:val="24"/>
        </w:rPr>
        <w:t xml:space="preserve"> </w:t>
      </w:r>
      <w:r>
        <w:rPr>
          <w:sz w:val="24"/>
        </w:rPr>
        <w:t>thiết</w:t>
      </w:r>
      <w:r>
        <w:rPr>
          <w:spacing w:val="-7"/>
          <w:sz w:val="24"/>
        </w:rPr>
        <w:t xml:space="preserve"> </w:t>
      </w:r>
      <w:r>
        <w:rPr>
          <w:sz w:val="24"/>
        </w:rPr>
        <w:t>kế</w:t>
      </w:r>
      <w:r>
        <w:rPr>
          <w:spacing w:val="-5"/>
          <w:sz w:val="24"/>
        </w:rPr>
        <w:t xml:space="preserve"> </w:t>
      </w:r>
      <w:r>
        <w:rPr>
          <w:sz w:val="24"/>
        </w:rPr>
        <w:t>kỹ</w:t>
      </w:r>
      <w:r>
        <w:rPr>
          <w:spacing w:val="-10"/>
          <w:sz w:val="24"/>
        </w:rPr>
        <w:t xml:space="preserve"> </w:t>
      </w:r>
      <w:r>
        <w:rPr>
          <w:sz w:val="24"/>
        </w:rPr>
        <w:t>thuật</w:t>
      </w:r>
      <w:r>
        <w:rPr>
          <w:spacing w:val="-2"/>
          <w:sz w:val="24"/>
        </w:rPr>
        <w:t xml:space="preserve"> </w:t>
      </w:r>
      <w:r>
        <w:rPr>
          <w:sz w:val="24"/>
        </w:rPr>
        <w:t>(trường</w:t>
      </w:r>
      <w:r>
        <w:rPr>
          <w:spacing w:val="-5"/>
          <w:sz w:val="24"/>
        </w:rPr>
        <w:t xml:space="preserve"> </w:t>
      </w:r>
      <w:r>
        <w:rPr>
          <w:sz w:val="24"/>
        </w:rPr>
        <w:t>hợp</w:t>
      </w:r>
      <w:r>
        <w:rPr>
          <w:spacing w:val="-3"/>
          <w:sz w:val="24"/>
        </w:rPr>
        <w:t xml:space="preserve"> </w:t>
      </w:r>
      <w:r>
        <w:rPr>
          <w:sz w:val="24"/>
        </w:rPr>
        <w:t>thiết</w:t>
      </w:r>
      <w:r>
        <w:rPr>
          <w:spacing w:val="-2"/>
          <w:sz w:val="24"/>
        </w:rPr>
        <w:t xml:space="preserve"> </w:t>
      </w:r>
      <w:r>
        <w:rPr>
          <w:sz w:val="24"/>
        </w:rPr>
        <w:t>kế</w:t>
      </w:r>
      <w:r>
        <w:rPr>
          <w:spacing w:val="-4"/>
          <w:sz w:val="24"/>
        </w:rPr>
        <w:t xml:space="preserve"> </w:t>
      </w:r>
      <w:r>
        <w:rPr>
          <w:sz w:val="24"/>
        </w:rPr>
        <w:t>ba</w:t>
      </w:r>
      <w:r>
        <w:rPr>
          <w:spacing w:val="-4"/>
          <w:sz w:val="24"/>
        </w:rPr>
        <w:t xml:space="preserve"> </w:t>
      </w:r>
      <w:r>
        <w:rPr>
          <w:sz w:val="24"/>
        </w:rPr>
        <w:t>bước),</w:t>
      </w:r>
      <w:r>
        <w:rPr>
          <w:spacing w:val="-5"/>
          <w:sz w:val="24"/>
        </w:rPr>
        <w:t xml:space="preserve"> </w:t>
      </w:r>
      <w:r>
        <w:rPr>
          <w:sz w:val="24"/>
        </w:rPr>
        <w:t>hồ</w:t>
      </w:r>
      <w:r>
        <w:rPr>
          <w:spacing w:val="-3"/>
          <w:sz w:val="24"/>
        </w:rPr>
        <w:t xml:space="preserve"> </w:t>
      </w:r>
      <w:r>
        <w:rPr>
          <w:sz w:val="24"/>
        </w:rPr>
        <w:t>sơ</w:t>
      </w:r>
      <w:r>
        <w:rPr>
          <w:spacing w:val="-5"/>
          <w:sz w:val="24"/>
        </w:rPr>
        <w:t xml:space="preserve"> </w:t>
      </w:r>
      <w:r>
        <w:rPr>
          <w:sz w:val="24"/>
        </w:rPr>
        <w:t>thiết</w:t>
      </w:r>
      <w:r>
        <w:rPr>
          <w:spacing w:val="-2"/>
          <w:sz w:val="24"/>
        </w:rPr>
        <w:t xml:space="preserve"> </w:t>
      </w:r>
      <w:r>
        <w:rPr>
          <w:sz w:val="24"/>
        </w:rPr>
        <w:t>kế bản</w:t>
      </w:r>
      <w:r>
        <w:rPr>
          <w:spacing w:val="-6"/>
          <w:sz w:val="24"/>
        </w:rPr>
        <w:t xml:space="preserve"> </w:t>
      </w:r>
      <w:r>
        <w:rPr>
          <w:sz w:val="24"/>
        </w:rPr>
        <w:t>vẽ</w:t>
      </w:r>
      <w:r>
        <w:rPr>
          <w:spacing w:val="-6"/>
          <w:sz w:val="24"/>
        </w:rPr>
        <w:t xml:space="preserve"> </w:t>
      </w:r>
      <w:r>
        <w:rPr>
          <w:sz w:val="24"/>
        </w:rPr>
        <w:t>thi</w:t>
      </w:r>
      <w:r>
        <w:rPr>
          <w:spacing w:val="-4"/>
          <w:sz w:val="24"/>
        </w:rPr>
        <w:t xml:space="preserve"> </w:t>
      </w:r>
      <w:r>
        <w:rPr>
          <w:sz w:val="24"/>
        </w:rPr>
        <w:t>công</w:t>
      </w:r>
      <w:r>
        <w:rPr>
          <w:spacing w:val="-7"/>
          <w:sz w:val="24"/>
        </w:rPr>
        <w:t xml:space="preserve"> </w:t>
      </w:r>
      <w:r>
        <w:rPr>
          <w:sz w:val="24"/>
        </w:rPr>
        <w:t>do</w:t>
      </w:r>
      <w:r>
        <w:rPr>
          <w:spacing w:val="-5"/>
          <w:sz w:val="24"/>
        </w:rPr>
        <w:t xml:space="preserve"> </w:t>
      </w:r>
      <w:r>
        <w:rPr>
          <w:sz w:val="24"/>
        </w:rPr>
        <w:t>mình</w:t>
      </w:r>
      <w:r>
        <w:rPr>
          <w:spacing w:val="-3"/>
          <w:sz w:val="24"/>
        </w:rPr>
        <w:t xml:space="preserve"> </w:t>
      </w:r>
      <w:r>
        <w:rPr>
          <w:sz w:val="24"/>
        </w:rPr>
        <w:t>và</w:t>
      </w:r>
      <w:r>
        <w:rPr>
          <w:spacing w:val="-6"/>
          <w:sz w:val="24"/>
        </w:rPr>
        <w:t xml:space="preserve"> </w:t>
      </w:r>
      <w:r>
        <w:rPr>
          <w:sz w:val="24"/>
        </w:rPr>
        <w:t>các</w:t>
      </w:r>
      <w:r>
        <w:rPr>
          <w:spacing w:val="-6"/>
          <w:sz w:val="24"/>
        </w:rPr>
        <w:t xml:space="preserve"> </w:t>
      </w:r>
      <w:r>
        <w:rPr>
          <w:sz w:val="24"/>
        </w:rPr>
        <w:t>nhà</w:t>
      </w:r>
      <w:r>
        <w:rPr>
          <w:spacing w:val="-6"/>
          <w:sz w:val="24"/>
        </w:rPr>
        <w:t xml:space="preserve"> </w:t>
      </w:r>
      <w:r>
        <w:rPr>
          <w:sz w:val="24"/>
        </w:rPr>
        <w:t>thầu</w:t>
      </w:r>
      <w:r>
        <w:rPr>
          <w:spacing w:val="-6"/>
          <w:sz w:val="24"/>
        </w:rPr>
        <w:t xml:space="preserve"> </w:t>
      </w:r>
      <w:r>
        <w:rPr>
          <w:sz w:val="24"/>
        </w:rPr>
        <w:t>phụ</w:t>
      </w:r>
      <w:r>
        <w:rPr>
          <w:spacing w:val="-5"/>
          <w:sz w:val="24"/>
        </w:rPr>
        <w:t xml:space="preserve"> </w:t>
      </w:r>
      <w:r>
        <w:rPr>
          <w:sz w:val="24"/>
        </w:rPr>
        <w:t>thiết</w:t>
      </w:r>
      <w:r>
        <w:rPr>
          <w:spacing w:val="-4"/>
          <w:sz w:val="24"/>
        </w:rPr>
        <w:t xml:space="preserve"> </w:t>
      </w:r>
      <w:r>
        <w:rPr>
          <w:sz w:val="24"/>
        </w:rPr>
        <w:t>kế</w:t>
      </w:r>
      <w:r>
        <w:rPr>
          <w:spacing w:val="-6"/>
          <w:sz w:val="24"/>
        </w:rPr>
        <w:t xml:space="preserve"> </w:t>
      </w:r>
      <w:r>
        <w:rPr>
          <w:sz w:val="24"/>
        </w:rPr>
        <w:t>thực</w:t>
      </w:r>
      <w:r>
        <w:rPr>
          <w:spacing w:val="-6"/>
          <w:sz w:val="24"/>
        </w:rPr>
        <w:t xml:space="preserve"> </w:t>
      </w:r>
      <w:r>
        <w:rPr>
          <w:sz w:val="24"/>
        </w:rPr>
        <w:t>hiện.</w:t>
      </w:r>
      <w:r>
        <w:rPr>
          <w:spacing w:val="-5"/>
          <w:sz w:val="24"/>
        </w:rPr>
        <w:t xml:space="preserve"> </w:t>
      </w:r>
      <w:r>
        <w:rPr>
          <w:sz w:val="24"/>
        </w:rPr>
        <w:t>Thành</w:t>
      </w:r>
      <w:r>
        <w:rPr>
          <w:spacing w:val="-5"/>
          <w:sz w:val="24"/>
        </w:rPr>
        <w:t xml:space="preserve"> </w:t>
      </w:r>
      <w:r>
        <w:rPr>
          <w:sz w:val="24"/>
        </w:rPr>
        <w:t>phần</w:t>
      </w:r>
      <w:r>
        <w:rPr>
          <w:spacing w:val="-3"/>
          <w:sz w:val="24"/>
        </w:rPr>
        <w:t xml:space="preserve"> </w:t>
      </w:r>
      <w:r>
        <w:rPr>
          <w:sz w:val="24"/>
        </w:rPr>
        <w:t>hồ</w:t>
      </w:r>
      <w:r>
        <w:rPr>
          <w:spacing w:val="-5"/>
          <w:sz w:val="24"/>
        </w:rPr>
        <w:t xml:space="preserve"> </w:t>
      </w:r>
      <w:r>
        <w:rPr>
          <w:sz w:val="24"/>
        </w:rPr>
        <w:t>sơ lưu trữ</w:t>
      </w:r>
      <w:r>
        <w:rPr>
          <w:spacing w:val="-2"/>
          <w:sz w:val="24"/>
        </w:rPr>
        <w:t xml:space="preserve"> </w:t>
      </w:r>
      <w:r>
        <w:rPr>
          <w:sz w:val="24"/>
        </w:rPr>
        <w:t>gồm:</w:t>
      </w:r>
    </w:p>
    <w:p w14:paraId="3A4776B2" w14:textId="77777777" w:rsidR="0009730F" w:rsidRDefault="00EC41F8">
      <w:pPr>
        <w:pStyle w:val="ListParagraph"/>
        <w:numPr>
          <w:ilvl w:val="2"/>
          <w:numId w:val="7"/>
        </w:numPr>
        <w:tabs>
          <w:tab w:val="left" w:pos="2900"/>
        </w:tabs>
        <w:spacing w:before="116" w:line="280" w:lineRule="auto"/>
        <w:ind w:right="985"/>
        <w:rPr>
          <w:sz w:val="24"/>
        </w:rPr>
      </w:pPr>
      <w:r>
        <w:rPr>
          <w:sz w:val="24"/>
        </w:rPr>
        <w:t>Thuyết minh và các bản vẽ thiết kế cơ sở, báo cáo kết quả khảo sát xây dựng trong bước thiết kế cơ</w:t>
      </w:r>
      <w:r>
        <w:rPr>
          <w:spacing w:val="-6"/>
          <w:sz w:val="24"/>
        </w:rPr>
        <w:t xml:space="preserve"> </w:t>
      </w:r>
      <w:r>
        <w:rPr>
          <w:sz w:val="24"/>
        </w:rPr>
        <w:t>sở.</w:t>
      </w:r>
    </w:p>
    <w:p w14:paraId="62A168FF" w14:textId="77777777" w:rsidR="0009730F" w:rsidRDefault="00EC41F8">
      <w:pPr>
        <w:pStyle w:val="ListParagraph"/>
        <w:numPr>
          <w:ilvl w:val="2"/>
          <w:numId w:val="7"/>
        </w:numPr>
        <w:tabs>
          <w:tab w:val="left" w:pos="2900"/>
        </w:tabs>
        <w:spacing w:before="115" w:line="278" w:lineRule="auto"/>
        <w:ind w:right="984"/>
        <w:rPr>
          <w:sz w:val="24"/>
        </w:rPr>
      </w:pPr>
      <w:r>
        <w:rPr>
          <w:sz w:val="24"/>
        </w:rPr>
        <w:t>Thuyết minh và các bản vẽ thiết kế kỹ thuật, báo cáo kết quả khảo sát xây dựng trong bước thiết kế kỹ thuật, các tài liệu tính</w:t>
      </w:r>
      <w:r>
        <w:rPr>
          <w:spacing w:val="-10"/>
          <w:sz w:val="24"/>
        </w:rPr>
        <w:t xml:space="preserve"> </w:t>
      </w:r>
      <w:r>
        <w:rPr>
          <w:sz w:val="24"/>
        </w:rPr>
        <w:t>toán.</w:t>
      </w:r>
    </w:p>
    <w:p w14:paraId="6545F2C6" w14:textId="77777777" w:rsidR="0009730F" w:rsidRDefault="00EC41F8">
      <w:pPr>
        <w:pStyle w:val="ListParagraph"/>
        <w:numPr>
          <w:ilvl w:val="2"/>
          <w:numId w:val="7"/>
        </w:numPr>
        <w:tabs>
          <w:tab w:val="left" w:pos="2900"/>
        </w:tabs>
        <w:spacing w:before="120" w:line="278" w:lineRule="auto"/>
        <w:ind w:right="986"/>
        <w:rPr>
          <w:sz w:val="24"/>
        </w:rPr>
      </w:pPr>
      <w:r>
        <w:rPr>
          <w:sz w:val="24"/>
        </w:rPr>
        <w:t>Thuyết</w:t>
      </w:r>
      <w:r>
        <w:rPr>
          <w:spacing w:val="-6"/>
          <w:sz w:val="24"/>
        </w:rPr>
        <w:t xml:space="preserve"> </w:t>
      </w:r>
      <w:r>
        <w:rPr>
          <w:sz w:val="24"/>
        </w:rPr>
        <w:t>minh</w:t>
      </w:r>
      <w:r>
        <w:rPr>
          <w:spacing w:val="-6"/>
          <w:sz w:val="24"/>
        </w:rPr>
        <w:t xml:space="preserve"> </w:t>
      </w:r>
      <w:r>
        <w:rPr>
          <w:sz w:val="24"/>
        </w:rPr>
        <w:t>(nếu</w:t>
      </w:r>
      <w:r>
        <w:rPr>
          <w:spacing w:val="-6"/>
          <w:sz w:val="24"/>
        </w:rPr>
        <w:t xml:space="preserve"> </w:t>
      </w:r>
      <w:r>
        <w:rPr>
          <w:sz w:val="24"/>
        </w:rPr>
        <w:t>có)</w:t>
      </w:r>
      <w:r>
        <w:rPr>
          <w:spacing w:val="-7"/>
          <w:sz w:val="24"/>
        </w:rPr>
        <w:t xml:space="preserve"> </w:t>
      </w:r>
      <w:r>
        <w:rPr>
          <w:sz w:val="24"/>
        </w:rPr>
        <w:t>và</w:t>
      </w:r>
      <w:r>
        <w:rPr>
          <w:spacing w:val="-7"/>
          <w:sz w:val="24"/>
        </w:rPr>
        <w:t xml:space="preserve"> </w:t>
      </w:r>
      <w:r>
        <w:rPr>
          <w:sz w:val="24"/>
        </w:rPr>
        <w:t>các</w:t>
      </w:r>
      <w:r>
        <w:rPr>
          <w:spacing w:val="-7"/>
          <w:sz w:val="24"/>
        </w:rPr>
        <w:t xml:space="preserve"> </w:t>
      </w:r>
      <w:r>
        <w:rPr>
          <w:sz w:val="24"/>
        </w:rPr>
        <w:t>bản</w:t>
      </w:r>
      <w:r>
        <w:rPr>
          <w:spacing w:val="-6"/>
          <w:sz w:val="24"/>
        </w:rPr>
        <w:t xml:space="preserve"> </w:t>
      </w:r>
      <w:r>
        <w:rPr>
          <w:sz w:val="24"/>
        </w:rPr>
        <w:t>vẽ</w:t>
      </w:r>
      <w:r>
        <w:rPr>
          <w:spacing w:val="-7"/>
          <w:sz w:val="24"/>
        </w:rPr>
        <w:t xml:space="preserve"> </w:t>
      </w:r>
      <w:r>
        <w:rPr>
          <w:sz w:val="24"/>
        </w:rPr>
        <w:t>thi</w:t>
      </w:r>
      <w:r>
        <w:rPr>
          <w:spacing w:val="-6"/>
          <w:sz w:val="24"/>
        </w:rPr>
        <w:t xml:space="preserve"> </w:t>
      </w:r>
      <w:r>
        <w:rPr>
          <w:sz w:val="24"/>
        </w:rPr>
        <w:t>công,</w:t>
      </w:r>
      <w:r>
        <w:rPr>
          <w:spacing w:val="-6"/>
          <w:sz w:val="24"/>
        </w:rPr>
        <w:t xml:space="preserve"> </w:t>
      </w:r>
      <w:r>
        <w:rPr>
          <w:sz w:val="24"/>
        </w:rPr>
        <w:t>báo</w:t>
      </w:r>
      <w:r>
        <w:rPr>
          <w:spacing w:val="-6"/>
          <w:sz w:val="24"/>
        </w:rPr>
        <w:t xml:space="preserve"> </w:t>
      </w:r>
      <w:r>
        <w:rPr>
          <w:sz w:val="24"/>
        </w:rPr>
        <w:t>cáo</w:t>
      </w:r>
      <w:r>
        <w:rPr>
          <w:spacing w:val="-6"/>
          <w:sz w:val="24"/>
        </w:rPr>
        <w:t xml:space="preserve"> </w:t>
      </w:r>
      <w:r>
        <w:rPr>
          <w:sz w:val="24"/>
        </w:rPr>
        <w:t>kết</w:t>
      </w:r>
      <w:r>
        <w:rPr>
          <w:spacing w:val="-6"/>
          <w:sz w:val="24"/>
        </w:rPr>
        <w:t xml:space="preserve"> </w:t>
      </w:r>
      <w:r>
        <w:rPr>
          <w:sz w:val="24"/>
        </w:rPr>
        <w:t>quả</w:t>
      </w:r>
      <w:r>
        <w:rPr>
          <w:spacing w:val="-6"/>
          <w:sz w:val="24"/>
        </w:rPr>
        <w:t xml:space="preserve"> </w:t>
      </w:r>
      <w:r>
        <w:rPr>
          <w:sz w:val="24"/>
        </w:rPr>
        <w:t>khảo</w:t>
      </w:r>
      <w:r>
        <w:rPr>
          <w:spacing w:val="-6"/>
          <w:sz w:val="24"/>
        </w:rPr>
        <w:t xml:space="preserve"> </w:t>
      </w:r>
      <w:r>
        <w:rPr>
          <w:sz w:val="24"/>
        </w:rPr>
        <w:t>sát</w:t>
      </w:r>
      <w:r>
        <w:rPr>
          <w:spacing w:val="-8"/>
          <w:sz w:val="24"/>
        </w:rPr>
        <w:t xml:space="preserve"> </w:t>
      </w:r>
      <w:r>
        <w:rPr>
          <w:sz w:val="24"/>
        </w:rPr>
        <w:t>xây dựng trong bước thiết kế bản vẽ thi công (nếu có), các tài liệu tính toán (trường hợp thiết kế hai</w:t>
      </w:r>
      <w:r>
        <w:rPr>
          <w:spacing w:val="-3"/>
          <w:sz w:val="24"/>
        </w:rPr>
        <w:t xml:space="preserve"> </w:t>
      </w:r>
      <w:r>
        <w:rPr>
          <w:sz w:val="24"/>
        </w:rPr>
        <w:t>bước).</w:t>
      </w:r>
    </w:p>
    <w:p w14:paraId="477F8499" w14:textId="77777777" w:rsidR="0009730F" w:rsidRDefault="00EC41F8">
      <w:pPr>
        <w:pStyle w:val="ListParagraph"/>
        <w:numPr>
          <w:ilvl w:val="1"/>
          <w:numId w:val="7"/>
        </w:numPr>
        <w:tabs>
          <w:tab w:val="left" w:pos="2189"/>
        </w:tabs>
        <w:spacing w:before="103" w:line="278" w:lineRule="auto"/>
        <w:ind w:right="986"/>
        <w:rPr>
          <w:sz w:val="24"/>
        </w:rPr>
      </w:pPr>
      <w:r>
        <w:rPr>
          <w:sz w:val="24"/>
        </w:rPr>
        <w:t>Đối với nhà thầu thi công xây dựng: Nhà thầu thi công xây dựng lưu trữ hồ sơ thiết</w:t>
      </w:r>
      <w:r>
        <w:rPr>
          <w:spacing w:val="-8"/>
          <w:sz w:val="24"/>
        </w:rPr>
        <w:t xml:space="preserve"> </w:t>
      </w:r>
      <w:r>
        <w:rPr>
          <w:sz w:val="24"/>
        </w:rPr>
        <w:t>kế</w:t>
      </w:r>
      <w:r>
        <w:rPr>
          <w:spacing w:val="-9"/>
          <w:sz w:val="24"/>
        </w:rPr>
        <w:t xml:space="preserve"> </w:t>
      </w:r>
      <w:r>
        <w:rPr>
          <w:sz w:val="24"/>
        </w:rPr>
        <w:t>bản</w:t>
      </w:r>
      <w:r>
        <w:rPr>
          <w:spacing w:val="-8"/>
          <w:sz w:val="24"/>
        </w:rPr>
        <w:t xml:space="preserve"> </w:t>
      </w:r>
      <w:r>
        <w:rPr>
          <w:sz w:val="24"/>
        </w:rPr>
        <w:t>vẽ</w:t>
      </w:r>
      <w:r>
        <w:rPr>
          <w:spacing w:val="-9"/>
          <w:sz w:val="24"/>
        </w:rPr>
        <w:t xml:space="preserve"> </w:t>
      </w:r>
      <w:r>
        <w:rPr>
          <w:sz w:val="24"/>
        </w:rPr>
        <w:t>thi</w:t>
      </w:r>
      <w:r>
        <w:rPr>
          <w:spacing w:val="-9"/>
          <w:sz w:val="24"/>
        </w:rPr>
        <w:t xml:space="preserve"> </w:t>
      </w:r>
      <w:r>
        <w:rPr>
          <w:sz w:val="24"/>
        </w:rPr>
        <w:t>công,</w:t>
      </w:r>
      <w:r>
        <w:rPr>
          <w:spacing w:val="-9"/>
          <w:sz w:val="24"/>
        </w:rPr>
        <w:t xml:space="preserve"> </w:t>
      </w:r>
      <w:r>
        <w:rPr>
          <w:sz w:val="24"/>
        </w:rPr>
        <w:t>bản</w:t>
      </w:r>
      <w:r>
        <w:rPr>
          <w:spacing w:val="-8"/>
          <w:sz w:val="24"/>
        </w:rPr>
        <w:t xml:space="preserve"> </w:t>
      </w:r>
      <w:r>
        <w:rPr>
          <w:sz w:val="24"/>
        </w:rPr>
        <w:t>vẽ</w:t>
      </w:r>
      <w:r>
        <w:rPr>
          <w:spacing w:val="-9"/>
          <w:sz w:val="24"/>
        </w:rPr>
        <w:t xml:space="preserve"> </w:t>
      </w:r>
      <w:r>
        <w:rPr>
          <w:sz w:val="24"/>
        </w:rPr>
        <w:t>hoàn</w:t>
      </w:r>
      <w:r>
        <w:rPr>
          <w:spacing w:val="-8"/>
          <w:sz w:val="24"/>
        </w:rPr>
        <w:t xml:space="preserve"> </w:t>
      </w:r>
      <w:r>
        <w:rPr>
          <w:sz w:val="24"/>
        </w:rPr>
        <w:t>công</w:t>
      </w:r>
      <w:r>
        <w:rPr>
          <w:spacing w:val="-10"/>
          <w:sz w:val="24"/>
        </w:rPr>
        <w:t xml:space="preserve"> </w:t>
      </w:r>
      <w:r>
        <w:rPr>
          <w:sz w:val="24"/>
        </w:rPr>
        <w:t>công</w:t>
      </w:r>
      <w:r>
        <w:rPr>
          <w:spacing w:val="-10"/>
          <w:sz w:val="24"/>
        </w:rPr>
        <w:t xml:space="preserve"> </w:t>
      </w:r>
      <w:r>
        <w:rPr>
          <w:sz w:val="24"/>
        </w:rPr>
        <w:t>trình</w:t>
      </w:r>
      <w:r>
        <w:rPr>
          <w:spacing w:val="-8"/>
          <w:sz w:val="24"/>
        </w:rPr>
        <w:t xml:space="preserve"> </w:t>
      </w:r>
      <w:r>
        <w:rPr>
          <w:sz w:val="24"/>
        </w:rPr>
        <w:t>xây</w:t>
      </w:r>
      <w:r>
        <w:rPr>
          <w:spacing w:val="-14"/>
          <w:sz w:val="24"/>
        </w:rPr>
        <w:t xml:space="preserve"> </w:t>
      </w:r>
      <w:r>
        <w:rPr>
          <w:sz w:val="24"/>
        </w:rPr>
        <w:t>dựng</w:t>
      </w:r>
      <w:r>
        <w:rPr>
          <w:spacing w:val="-10"/>
          <w:sz w:val="24"/>
        </w:rPr>
        <w:t xml:space="preserve"> </w:t>
      </w:r>
      <w:r>
        <w:rPr>
          <w:sz w:val="24"/>
        </w:rPr>
        <w:t>do</w:t>
      </w:r>
      <w:r>
        <w:rPr>
          <w:spacing w:val="-8"/>
          <w:sz w:val="24"/>
        </w:rPr>
        <w:t xml:space="preserve"> </w:t>
      </w:r>
      <w:r>
        <w:rPr>
          <w:sz w:val="24"/>
        </w:rPr>
        <w:t>mình</w:t>
      </w:r>
      <w:r>
        <w:rPr>
          <w:spacing w:val="-7"/>
          <w:sz w:val="24"/>
        </w:rPr>
        <w:t xml:space="preserve"> </w:t>
      </w:r>
      <w:r>
        <w:rPr>
          <w:sz w:val="24"/>
        </w:rPr>
        <w:t>thực</w:t>
      </w:r>
      <w:r>
        <w:rPr>
          <w:spacing w:val="-11"/>
          <w:sz w:val="24"/>
        </w:rPr>
        <w:t xml:space="preserve"> </w:t>
      </w:r>
      <w:r>
        <w:rPr>
          <w:sz w:val="24"/>
        </w:rPr>
        <w:t>hiện. Riêng nhà thầu đảm nhận tổng thầu thi công xây dựng phải lưu trữ toàn bộ hồ sơ thiết kế bản vẽ thi công, bản vẽ hoàn công do mình và các nhà thầu phụ thi công xây dựng thực hiện. Thành phần hồ sơ lưu trữ</w:t>
      </w:r>
      <w:r>
        <w:rPr>
          <w:spacing w:val="-11"/>
          <w:sz w:val="24"/>
        </w:rPr>
        <w:t xml:space="preserve"> </w:t>
      </w:r>
      <w:r>
        <w:rPr>
          <w:sz w:val="24"/>
        </w:rPr>
        <w:t>gồm:</w:t>
      </w:r>
    </w:p>
    <w:p w14:paraId="020EC64A" w14:textId="77777777" w:rsidR="0009730F" w:rsidRDefault="00EC41F8">
      <w:pPr>
        <w:pStyle w:val="ListParagraph"/>
        <w:numPr>
          <w:ilvl w:val="2"/>
          <w:numId w:val="7"/>
        </w:numPr>
        <w:tabs>
          <w:tab w:val="left" w:pos="2900"/>
        </w:tabs>
        <w:spacing w:before="114" w:line="280" w:lineRule="auto"/>
        <w:ind w:right="986"/>
        <w:rPr>
          <w:sz w:val="24"/>
        </w:rPr>
      </w:pPr>
      <w:r>
        <w:rPr>
          <w:sz w:val="24"/>
        </w:rPr>
        <w:t>Thuyết</w:t>
      </w:r>
      <w:r>
        <w:rPr>
          <w:spacing w:val="-6"/>
          <w:sz w:val="24"/>
        </w:rPr>
        <w:t xml:space="preserve"> </w:t>
      </w:r>
      <w:r>
        <w:rPr>
          <w:sz w:val="24"/>
        </w:rPr>
        <w:t>minh</w:t>
      </w:r>
      <w:r>
        <w:rPr>
          <w:spacing w:val="-6"/>
          <w:sz w:val="24"/>
        </w:rPr>
        <w:t xml:space="preserve"> </w:t>
      </w:r>
      <w:r>
        <w:rPr>
          <w:sz w:val="24"/>
        </w:rPr>
        <w:t>(nếu</w:t>
      </w:r>
      <w:r>
        <w:rPr>
          <w:spacing w:val="-6"/>
          <w:sz w:val="24"/>
        </w:rPr>
        <w:t xml:space="preserve"> </w:t>
      </w:r>
      <w:r>
        <w:rPr>
          <w:sz w:val="24"/>
        </w:rPr>
        <w:t>có)</w:t>
      </w:r>
      <w:r>
        <w:rPr>
          <w:spacing w:val="-7"/>
          <w:sz w:val="24"/>
        </w:rPr>
        <w:t xml:space="preserve"> </w:t>
      </w:r>
      <w:r>
        <w:rPr>
          <w:sz w:val="24"/>
        </w:rPr>
        <w:t>và</w:t>
      </w:r>
      <w:r>
        <w:rPr>
          <w:spacing w:val="-7"/>
          <w:sz w:val="24"/>
        </w:rPr>
        <w:t xml:space="preserve"> </w:t>
      </w:r>
      <w:r>
        <w:rPr>
          <w:sz w:val="24"/>
        </w:rPr>
        <w:t>các</w:t>
      </w:r>
      <w:r>
        <w:rPr>
          <w:spacing w:val="-7"/>
          <w:sz w:val="24"/>
        </w:rPr>
        <w:t xml:space="preserve"> </w:t>
      </w:r>
      <w:r>
        <w:rPr>
          <w:sz w:val="24"/>
        </w:rPr>
        <w:t>bản</w:t>
      </w:r>
      <w:r>
        <w:rPr>
          <w:spacing w:val="-6"/>
          <w:sz w:val="24"/>
        </w:rPr>
        <w:t xml:space="preserve"> </w:t>
      </w:r>
      <w:r>
        <w:rPr>
          <w:sz w:val="24"/>
        </w:rPr>
        <w:t>vẽ</w:t>
      </w:r>
      <w:r>
        <w:rPr>
          <w:spacing w:val="-7"/>
          <w:sz w:val="24"/>
        </w:rPr>
        <w:t xml:space="preserve"> </w:t>
      </w:r>
      <w:r>
        <w:rPr>
          <w:sz w:val="24"/>
        </w:rPr>
        <w:t>thi</w:t>
      </w:r>
      <w:r>
        <w:rPr>
          <w:spacing w:val="-6"/>
          <w:sz w:val="24"/>
        </w:rPr>
        <w:t xml:space="preserve"> </w:t>
      </w:r>
      <w:r>
        <w:rPr>
          <w:sz w:val="24"/>
        </w:rPr>
        <w:t>công,</w:t>
      </w:r>
      <w:r>
        <w:rPr>
          <w:spacing w:val="-6"/>
          <w:sz w:val="24"/>
        </w:rPr>
        <w:t xml:space="preserve"> </w:t>
      </w:r>
      <w:r>
        <w:rPr>
          <w:sz w:val="24"/>
        </w:rPr>
        <w:t>báo</w:t>
      </w:r>
      <w:r>
        <w:rPr>
          <w:spacing w:val="-6"/>
          <w:sz w:val="24"/>
        </w:rPr>
        <w:t xml:space="preserve"> </w:t>
      </w:r>
      <w:r>
        <w:rPr>
          <w:sz w:val="24"/>
        </w:rPr>
        <w:t>cáo</w:t>
      </w:r>
      <w:r>
        <w:rPr>
          <w:spacing w:val="-6"/>
          <w:sz w:val="24"/>
        </w:rPr>
        <w:t xml:space="preserve"> </w:t>
      </w:r>
      <w:r>
        <w:rPr>
          <w:sz w:val="24"/>
        </w:rPr>
        <w:t>kết</w:t>
      </w:r>
      <w:r>
        <w:rPr>
          <w:spacing w:val="-6"/>
          <w:sz w:val="24"/>
        </w:rPr>
        <w:t xml:space="preserve"> </w:t>
      </w:r>
      <w:r>
        <w:rPr>
          <w:sz w:val="24"/>
        </w:rPr>
        <w:t>quả</w:t>
      </w:r>
      <w:r>
        <w:rPr>
          <w:spacing w:val="-6"/>
          <w:sz w:val="24"/>
        </w:rPr>
        <w:t xml:space="preserve"> </w:t>
      </w:r>
      <w:r>
        <w:rPr>
          <w:sz w:val="24"/>
        </w:rPr>
        <w:t>khảo</w:t>
      </w:r>
      <w:r>
        <w:rPr>
          <w:spacing w:val="-6"/>
          <w:sz w:val="24"/>
        </w:rPr>
        <w:t xml:space="preserve"> </w:t>
      </w:r>
      <w:r>
        <w:rPr>
          <w:sz w:val="24"/>
        </w:rPr>
        <w:t>sát</w:t>
      </w:r>
      <w:r>
        <w:rPr>
          <w:spacing w:val="-8"/>
          <w:sz w:val="24"/>
        </w:rPr>
        <w:t xml:space="preserve"> </w:t>
      </w:r>
      <w:r>
        <w:rPr>
          <w:sz w:val="24"/>
        </w:rPr>
        <w:t>xây dựng trong bước thiết kế bản vẽ thi công (nếu</w:t>
      </w:r>
      <w:r>
        <w:rPr>
          <w:spacing w:val="-9"/>
          <w:sz w:val="24"/>
        </w:rPr>
        <w:t xml:space="preserve"> </w:t>
      </w:r>
      <w:r>
        <w:rPr>
          <w:sz w:val="24"/>
        </w:rPr>
        <w:t>có).</w:t>
      </w:r>
    </w:p>
    <w:p w14:paraId="0BD9BD28" w14:textId="77777777" w:rsidR="0009730F" w:rsidRDefault="00EC41F8">
      <w:pPr>
        <w:pStyle w:val="ListParagraph"/>
        <w:numPr>
          <w:ilvl w:val="2"/>
          <w:numId w:val="7"/>
        </w:numPr>
        <w:tabs>
          <w:tab w:val="left" w:pos="2900"/>
        </w:tabs>
        <w:spacing w:before="115"/>
        <w:ind w:hanging="361"/>
        <w:rPr>
          <w:sz w:val="24"/>
        </w:rPr>
      </w:pPr>
      <w:r>
        <w:rPr>
          <w:sz w:val="24"/>
        </w:rPr>
        <w:t>Bản vẽ hoàn công công trình xây</w:t>
      </w:r>
      <w:r>
        <w:rPr>
          <w:spacing w:val="-11"/>
          <w:sz w:val="24"/>
        </w:rPr>
        <w:t xml:space="preserve"> </w:t>
      </w:r>
      <w:r>
        <w:rPr>
          <w:sz w:val="24"/>
        </w:rPr>
        <w:t>dựng.</w:t>
      </w:r>
    </w:p>
    <w:p w14:paraId="3B3A6AD2" w14:textId="77777777" w:rsidR="0009730F" w:rsidRDefault="00EC41F8">
      <w:pPr>
        <w:pStyle w:val="ListParagraph"/>
        <w:numPr>
          <w:ilvl w:val="1"/>
          <w:numId w:val="7"/>
        </w:numPr>
        <w:tabs>
          <w:tab w:val="left" w:pos="2189"/>
        </w:tabs>
        <w:spacing w:before="147"/>
        <w:ind w:hanging="361"/>
        <w:rPr>
          <w:sz w:val="24"/>
        </w:rPr>
      </w:pPr>
      <w:r>
        <w:rPr>
          <w:sz w:val="24"/>
        </w:rPr>
        <w:t xml:space="preserve">Đối với cơ quan quản </w:t>
      </w:r>
      <w:r>
        <w:rPr>
          <w:spacing w:val="2"/>
          <w:sz w:val="24"/>
        </w:rPr>
        <w:t xml:space="preserve">lý </w:t>
      </w:r>
      <w:r>
        <w:rPr>
          <w:sz w:val="24"/>
        </w:rPr>
        <w:t>nhà nước về xây</w:t>
      </w:r>
      <w:r>
        <w:rPr>
          <w:spacing w:val="-13"/>
          <w:sz w:val="24"/>
        </w:rPr>
        <w:t xml:space="preserve"> </w:t>
      </w:r>
      <w:r>
        <w:rPr>
          <w:sz w:val="24"/>
        </w:rPr>
        <w:t>dựng</w:t>
      </w:r>
    </w:p>
    <w:p w14:paraId="4B20C91B" w14:textId="77777777" w:rsidR="0009730F" w:rsidRDefault="0009730F">
      <w:pPr>
        <w:jc w:val="both"/>
        <w:rPr>
          <w:sz w:val="24"/>
        </w:rPr>
        <w:sectPr w:rsidR="0009730F">
          <w:pgSz w:w="11910" w:h="16850"/>
          <w:pgMar w:top="1060" w:right="140" w:bottom="980" w:left="800" w:header="0" w:footer="783" w:gutter="0"/>
          <w:cols w:space="720"/>
        </w:sectPr>
      </w:pPr>
    </w:p>
    <w:p w14:paraId="43CFDEA9" w14:textId="77777777" w:rsidR="0009730F" w:rsidRDefault="00EC41F8">
      <w:pPr>
        <w:pStyle w:val="ListParagraph"/>
        <w:numPr>
          <w:ilvl w:val="2"/>
          <w:numId w:val="7"/>
        </w:numPr>
        <w:tabs>
          <w:tab w:val="left" w:pos="2899"/>
          <w:tab w:val="left" w:pos="2900"/>
        </w:tabs>
        <w:spacing w:before="64" w:line="280" w:lineRule="auto"/>
        <w:ind w:right="990"/>
        <w:jc w:val="left"/>
        <w:rPr>
          <w:sz w:val="24"/>
        </w:rPr>
      </w:pPr>
      <w:r>
        <w:rPr>
          <w:sz w:val="24"/>
        </w:rPr>
        <w:lastRenderedPageBreak/>
        <w:t>Cơ</w:t>
      </w:r>
      <w:r>
        <w:rPr>
          <w:spacing w:val="-3"/>
          <w:sz w:val="24"/>
        </w:rPr>
        <w:t xml:space="preserve"> </w:t>
      </w:r>
      <w:r>
        <w:rPr>
          <w:sz w:val="24"/>
        </w:rPr>
        <w:t>quan</w:t>
      </w:r>
      <w:r>
        <w:rPr>
          <w:spacing w:val="-3"/>
          <w:sz w:val="24"/>
        </w:rPr>
        <w:t xml:space="preserve"> </w:t>
      </w:r>
      <w:r>
        <w:rPr>
          <w:sz w:val="24"/>
        </w:rPr>
        <w:t>quản</w:t>
      </w:r>
      <w:r>
        <w:rPr>
          <w:spacing w:val="-3"/>
          <w:sz w:val="24"/>
        </w:rPr>
        <w:t xml:space="preserve"> </w:t>
      </w:r>
      <w:r>
        <w:rPr>
          <w:spacing w:val="2"/>
          <w:sz w:val="24"/>
        </w:rPr>
        <w:t>lý</w:t>
      </w:r>
      <w:r>
        <w:rPr>
          <w:spacing w:val="-8"/>
          <w:sz w:val="24"/>
        </w:rPr>
        <w:t xml:space="preserve"> </w:t>
      </w:r>
      <w:r>
        <w:rPr>
          <w:sz w:val="24"/>
        </w:rPr>
        <w:t>nhà</w:t>
      </w:r>
      <w:r>
        <w:rPr>
          <w:spacing w:val="-4"/>
          <w:sz w:val="24"/>
        </w:rPr>
        <w:t xml:space="preserve"> </w:t>
      </w:r>
      <w:r>
        <w:rPr>
          <w:sz w:val="24"/>
        </w:rPr>
        <w:t>nước</w:t>
      </w:r>
      <w:r>
        <w:rPr>
          <w:spacing w:val="-4"/>
          <w:sz w:val="24"/>
        </w:rPr>
        <w:t xml:space="preserve"> </w:t>
      </w:r>
      <w:r>
        <w:rPr>
          <w:sz w:val="24"/>
        </w:rPr>
        <w:t>có</w:t>
      </w:r>
      <w:r>
        <w:rPr>
          <w:spacing w:val="-3"/>
          <w:sz w:val="24"/>
        </w:rPr>
        <w:t xml:space="preserve"> </w:t>
      </w:r>
      <w:r>
        <w:rPr>
          <w:sz w:val="24"/>
        </w:rPr>
        <w:t>thẩm</w:t>
      </w:r>
      <w:r>
        <w:rPr>
          <w:spacing w:val="-2"/>
          <w:sz w:val="24"/>
        </w:rPr>
        <w:t xml:space="preserve"> </w:t>
      </w:r>
      <w:r>
        <w:rPr>
          <w:sz w:val="24"/>
        </w:rPr>
        <w:t>quyền</w:t>
      </w:r>
      <w:r>
        <w:rPr>
          <w:spacing w:val="-2"/>
          <w:sz w:val="24"/>
        </w:rPr>
        <w:t xml:space="preserve"> </w:t>
      </w:r>
      <w:r>
        <w:rPr>
          <w:sz w:val="24"/>
        </w:rPr>
        <w:t>thẩm</w:t>
      </w:r>
      <w:r>
        <w:rPr>
          <w:spacing w:val="-2"/>
          <w:sz w:val="24"/>
        </w:rPr>
        <w:t xml:space="preserve"> </w:t>
      </w:r>
      <w:r>
        <w:rPr>
          <w:sz w:val="24"/>
        </w:rPr>
        <w:t>định</w:t>
      </w:r>
      <w:r>
        <w:rPr>
          <w:spacing w:val="-3"/>
          <w:sz w:val="24"/>
        </w:rPr>
        <w:t xml:space="preserve"> </w:t>
      </w:r>
      <w:r>
        <w:rPr>
          <w:sz w:val="24"/>
        </w:rPr>
        <w:t>thiết</w:t>
      </w:r>
      <w:r>
        <w:rPr>
          <w:spacing w:val="-2"/>
          <w:sz w:val="24"/>
        </w:rPr>
        <w:t xml:space="preserve"> </w:t>
      </w:r>
      <w:r>
        <w:rPr>
          <w:sz w:val="24"/>
        </w:rPr>
        <w:t>kế</w:t>
      </w:r>
      <w:r>
        <w:rPr>
          <w:spacing w:val="-4"/>
          <w:sz w:val="24"/>
        </w:rPr>
        <w:t xml:space="preserve"> </w:t>
      </w:r>
      <w:r>
        <w:rPr>
          <w:sz w:val="24"/>
        </w:rPr>
        <w:t>cơ sở</w:t>
      </w:r>
      <w:r>
        <w:rPr>
          <w:spacing w:val="-3"/>
          <w:sz w:val="24"/>
        </w:rPr>
        <w:t xml:space="preserve"> </w:t>
      </w:r>
      <w:r>
        <w:rPr>
          <w:sz w:val="24"/>
        </w:rPr>
        <w:t>lưu</w:t>
      </w:r>
      <w:r>
        <w:rPr>
          <w:spacing w:val="-3"/>
          <w:sz w:val="24"/>
        </w:rPr>
        <w:t xml:space="preserve"> </w:t>
      </w:r>
      <w:r>
        <w:rPr>
          <w:sz w:val="24"/>
        </w:rPr>
        <w:t>trữ hồ sơ thiết kế cơ sở do mình thẩm</w:t>
      </w:r>
      <w:r>
        <w:rPr>
          <w:spacing w:val="-3"/>
          <w:sz w:val="24"/>
        </w:rPr>
        <w:t xml:space="preserve"> </w:t>
      </w:r>
      <w:r>
        <w:rPr>
          <w:sz w:val="24"/>
        </w:rPr>
        <w:t>định.</w:t>
      </w:r>
    </w:p>
    <w:p w14:paraId="189DC8AC" w14:textId="77777777" w:rsidR="0009730F" w:rsidRDefault="00EC41F8">
      <w:pPr>
        <w:pStyle w:val="ListParagraph"/>
        <w:numPr>
          <w:ilvl w:val="2"/>
          <w:numId w:val="7"/>
        </w:numPr>
        <w:tabs>
          <w:tab w:val="left" w:pos="2899"/>
          <w:tab w:val="left" w:pos="2900"/>
        </w:tabs>
        <w:spacing w:before="116" w:line="278" w:lineRule="auto"/>
        <w:ind w:right="990"/>
        <w:jc w:val="left"/>
        <w:rPr>
          <w:sz w:val="24"/>
        </w:rPr>
      </w:pPr>
      <w:r>
        <w:rPr>
          <w:sz w:val="24"/>
        </w:rPr>
        <w:t>Cơ quan quản lý nhà nước có thẩm quyền cấp phép xây dụng lưu trữ hồ sơ thiết kế xin cấp phép xây dựng do mình cấp</w:t>
      </w:r>
      <w:r>
        <w:rPr>
          <w:spacing w:val="-13"/>
          <w:sz w:val="24"/>
        </w:rPr>
        <w:t xml:space="preserve"> </w:t>
      </w:r>
      <w:r>
        <w:rPr>
          <w:sz w:val="24"/>
        </w:rPr>
        <w:t>phép.</w:t>
      </w:r>
    </w:p>
    <w:p w14:paraId="782828B3" w14:textId="77777777" w:rsidR="0009730F" w:rsidRDefault="00EC41F8">
      <w:pPr>
        <w:pStyle w:val="ListParagraph"/>
        <w:numPr>
          <w:ilvl w:val="1"/>
          <w:numId w:val="7"/>
        </w:numPr>
        <w:tabs>
          <w:tab w:val="left" w:pos="2188"/>
          <w:tab w:val="left" w:pos="2189"/>
        </w:tabs>
        <w:spacing w:before="103"/>
        <w:ind w:hanging="361"/>
        <w:jc w:val="left"/>
        <w:rPr>
          <w:sz w:val="24"/>
        </w:rPr>
      </w:pPr>
      <w:r>
        <w:rPr>
          <w:sz w:val="24"/>
        </w:rPr>
        <w:t>Đối với cơ quan lưu trữ nhà</w:t>
      </w:r>
      <w:r>
        <w:rPr>
          <w:spacing w:val="-3"/>
          <w:sz w:val="24"/>
        </w:rPr>
        <w:t xml:space="preserve"> </w:t>
      </w:r>
      <w:r>
        <w:rPr>
          <w:sz w:val="24"/>
        </w:rPr>
        <w:t>nước:</w:t>
      </w:r>
    </w:p>
    <w:p w14:paraId="37AE6067" w14:textId="77777777" w:rsidR="0009730F" w:rsidRDefault="00EC41F8">
      <w:pPr>
        <w:pStyle w:val="ListParagraph"/>
        <w:numPr>
          <w:ilvl w:val="2"/>
          <w:numId w:val="7"/>
        </w:numPr>
        <w:tabs>
          <w:tab w:val="left" w:pos="2960"/>
        </w:tabs>
        <w:spacing w:line="278" w:lineRule="auto"/>
        <w:ind w:right="988"/>
        <w:rPr>
          <w:sz w:val="24"/>
        </w:rPr>
      </w:pPr>
      <w:r>
        <w:tab/>
      </w:r>
      <w:r>
        <w:rPr>
          <w:sz w:val="24"/>
        </w:rPr>
        <w:t>Cơ quan lưu trữ nhà nước cấp quốc gia lưu trữ bản vẽ hoàn công công trình</w:t>
      </w:r>
      <w:r>
        <w:rPr>
          <w:spacing w:val="-5"/>
          <w:sz w:val="24"/>
        </w:rPr>
        <w:t xml:space="preserve"> </w:t>
      </w:r>
      <w:r>
        <w:rPr>
          <w:sz w:val="24"/>
        </w:rPr>
        <w:t>xây</w:t>
      </w:r>
      <w:r>
        <w:rPr>
          <w:spacing w:val="-10"/>
          <w:sz w:val="24"/>
        </w:rPr>
        <w:t xml:space="preserve"> </w:t>
      </w:r>
      <w:r>
        <w:rPr>
          <w:sz w:val="24"/>
        </w:rPr>
        <w:t>dựng</w:t>
      </w:r>
      <w:r>
        <w:rPr>
          <w:spacing w:val="-7"/>
          <w:sz w:val="24"/>
        </w:rPr>
        <w:t xml:space="preserve"> </w:t>
      </w:r>
      <w:r>
        <w:rPr>
          <w:sz w:val="24"/>
        </w:rPr>
        <w:t>đối</w:t>
      </w:r>
      <w:r>
        <w:rPr>
          <w:spacing w:val="-5"/>
          <w:sz w:val="24"/>
        </w:rPr>
        <w:t xml:space="preserve"> </w:t>
      </w:r>
      <w:r>
        <w:rPr>
          <w:sz w:val="24"/>
        </w:rPr>
        <w:t>với</w:t>
      </w:r>
      <w:r>
        <w:rPr>
          <w:spacing w:val="-4"/>
          <w:sz w:val="24"/>
        </w:rPr>
        <w:t xml:space="preserve"> </w:t>
      </w:r>
      <w:r>
        <w:rPr>
          <w:sz w:val="24"/>
        </w:rPr>
        <w:t>công</w:t>
      </w:r>
      <w:r>
        <w:rPr>
          <w:spacing w:val="-8"/>
          <w:sz w:val="24"/>
        </w:rPr>
        <w:t xml:space="preserve"> </w:t>
      </w:r>
      <w:r>
        <w:rPr>
          <w:sz w:val="24"/>
        </w:rPr>
        <w:t>trình</w:t>
      </w:r>
      <w:r>
        <w:rPr>
          <w:spacing w:val="-4"/>
          <w:sz w:val="24"/>
        </w:rPr>
        <w:t xml:space="preserve"> </w:t>
      </w:r>
      <w:r>
        <w:rPr>
          <w:sz w:val="24"/>
        </w:rPr>
        <w:t>theo</w:t>
      </w:r>
      <w:r>
        <w:rPr>
          <w:spacing w:val="-3"/>
          <w:sz w:val="24"/>
        </w:rPr>
        <w:t xml:space="preserve"> </w:t>
      </w:r>
      <w:r>
        <w:rPr>
          <w:sz w:val="24"/>
        </w:rPr>
        <w:t>quy</w:t>
      </w:r>
      <w:r>
        <w:rPr>
          <w:spacing w:val="-10"/>
          <w:sz w:val="24"/>
        </w:rPr>
        <w:t xml:space="preserve"> </w:t>
      </w:r>
      <w:r>
        <w:rPr>
          <w:sz w:val="24"/>
        </w:rPr>
        <w:t>định</w:t>
      </w:r>
      <w:r>
        <w:rPr>
          <w:spacing w:val="-4"/>
          <w:sz w:val="24"/>
        </w:rPr>
        <w:t xml:space="preserve"> </w:t>
      </w:r>
      <w:r>
        <w:rPr>
          <w:sz w:val="24"/>
        </w:rPr>
        <w:t>phải</w:t>
      </w:r>
      <w:r>
        <w:rPr>
          <w:spacing w:val="-5"/>
          <w:sz w:val="24"/>
        </w:rPr>
        <w:t xml:space="preserve"> </w:t>
      </w:r>
      <w:r>
        <w:rPr>
          <w:sz w:val="24"/>
        </w:rPr>
        <w:t>lưu</w:t>
      </w:r>
      <w:r>
        <w:rPr>
          <w:spacing w:val="-4"/>
          <w:sz w:val="24"/>
        </w:rPr>
        <w:t xml:space="preserve"> </w:t>
      </w:r>
      <w:r>
        <w:rPr>
          <w:sz w:val="24"/>
        </w:rPr>
        <w:t>trữ</w:t>
      </w:r>
      <w:r>
        <w:rPr>
          <w:spacing w:val="-6"/>
          <w:sz w:val="24"/>
        </w:rPr>
        <w:t xml:space="preserve"> </w:t>
      </w:r>
      <w:r>
        <w:rPr>
          <w:sz w:val="24"/>
        </w:rPr>
        <w:t>quốc</w:t>
      </w:r>
      <w:r>
        <w:rPr>
          <w:spacing w:val="-3"/>
          <w:sz w:val="24"/>
        </w:rPr>
        <w:t xml:space="preserve"> </w:t>
      </w:r>
      <w:r>
        <w:rPr>
          <w:sz w:val="24"/>
        </w:rPr>
        <w:t>gia,</w:t>
      </w:r>
      <w:r>
        <w:rPr>
          <w:spacing w:val="-5"/>
          <w:sz w:val="24"/>
        </w:rPr>
        <w:t xml:space="preserve"> </w:t>
      </w:r>
      <w:r>
        <w:rPr>
          <w:sz w:val="24"/>
        </w:rPr>
        <w:t>thời hạn lưu trữ vĩnh</w:t>
      </w:r>
      <w:r>
        <w:rPr>
          <w:spacing w:val="-2"/>
          <w:sz w:val="24"/>
        </w:rPr>
        <w:t xml:space="preserve"> </w:t>
      </w:r>
      <w:r>
        <w:rPr>
          <w:sz w:val="24"/>
        </w:rPr>
        <w:t>viễn.</w:t>
      </w:r>
    </w:p>
    <w:p w14:paraId="37B50F2F" w14:textId="77777777" w:rsidR="0009730F" w:rsidRDefault="00EC41F8">
      <w:pPr>
        <w:pStyle w:val="ListParagraph"/>
        <w:numPr>
          <w:ilvl w:val="2"/>
          <w:numId w:val="7"/>
        </w:numPr>
        <w:tabs>
          <w:tab w:val="left" w:pos="2900"/>
        </w:tabs>
        <w:spacing w:before="119" w:line="278" w:lineRule="auto"/>
        <w:ind w:right="987"/>
        <w:rPr>
          <w:sz w:val="24"/>
        </w:rPr>
      </w:pPr>
      <w:r>
        <w:rPr>
          <w:sz w:val="24"/>
        </w:rPr>
        <w:t>Cơ</w:t>
      </w:r>
      <w:r>
        <w:rPr>
          <w:spacing w:val="-10"/>
          <w:sz w:val="24"/>
        </w:rPr>
        <w:t xml:space="preserve"> </w:t>
      </w:r>
      <w:r>
        <w:rPr>
          <w:sz w:val="24"/>
        </w:rPr>
        <w:t>quan</w:t>
      </w:r>
      <w:r>
        <w:rPr>
          <w:spacing w:val="-10"/>
          <w:sz w:val="24"/>
        </w:rPr>
        <w:t xml:space="preserve"> </w:t>
      </w:r>
      <w:r>
        <w:rPr>
          <w:sz w:val="24"/>
        </w:rPr>
        <w:t>lưu</w:t>
      </w:r>
      <w:r>
        <w:rPr>
          <w:spacing w:val="-10"/>
          <w:sz w:val="24"/>
        </w:rPr>
        <w:t xml:space="preserve"> </w:t>
      </w:r>
      <w:r>
        <w:rPr>
          <w:sz w:val="24"/>
        </w:rPr>
        <w:t>trữ</w:t>
      </w:r>
      <w:r>
        <w:rPr>
          <w:spacing w:val="-8"/>
          <w:sz w:val="24"/>
        </w:rPr>
        <w:t xml:space="preserve"> </w:t>
      </w:r>
      <w:r>
        <w:rPr>
          <w:sz w:val="24"/>
        </w:rPr>
        <w:t>nhà</w:t>
      </w:r>
      <w:r>
        <w:rPr>
          <w:spacing w:val="-9"/>
          <w:sz w:val="24"/>
        </w:rPr>
        <w:t xml:space="preserve"> </w:t>
      </w:r>
      <w:r>
        <w:rPr>
          <w:sz w:val="24"/>
        </w:rPr>
        <w:t>nước</w:t>
      </w:r>
      <w:r>
        <w:rPr>
          <w:spacing w:val="-9"/>
          <w:sz w:val="24"/>
        </w:rPr>
        <w:t xml:space="preserve"> </w:t>
      </w:r>
      <w:r>
        <w:rPr>
          <w:sz w:val="24"/>
        </w:rPr>
        <w:t>cấp</w:t>
      </w:r>
      <w:r>
        <w:rPr>
          <w:spacing w:val="-8"/>
          <w:sz w:val="24"/>
        </w:rPr>
        <w:t xml:space="preserve"> </w:t>
      </w:r>
      <w:r>
        <w:rPr>
          <w:sz w:val="24"/>
        </w:rPr>
        <w:t>tỉnh</w:t>
      </w:r>
      <w:r>
        <w:rPr>
          <w:spacing w:val="-10"/>
          <w:sz w:val="24"/>
        </w:rPr>
        <w:t xml:space="preserve"> </w:t>
      </w:r>
      <w:r>
        <w:rPr>
          <w:sz w:val="24"/>
        </w:rPr>
        <w:t>lưu</w:t>
      </w:r>
      <w:r>
        <w:rPr>
          <w:spacing w:val="-9"/>
          <w:sz w:val="24"/>
        </w:rPr>
        <w:t xml:space="preserve"> </w:t>
      </w:r>
      <w:r>
        <w:rPr>
          <w:sz w:val="24"/>
        </w:rPr>
        <w:t>trữ</w:t>
      </w:r>
      <w:r>
        <w:rPr>
          <w:spacing w:val="-8"/>
          <w:sz w:val="24"/>
        </w:rPr>
        <w:t xml:space="preserve"> </w:t>
      </w:r>
      <w:r>
        <w:rPr>
          <w:sz w:val="24"/>
        </w:rPr>
        <w:t>bản</w:t>
      </w:r>
      <w:r>
        <w:rPr>
          <w:spacing w:val="-10"/>
          <w:sz w:val="24"/>
        </w:rPr>
        <w:t xml:space="preserve"> </w:t>
      </w:r>
      <w:r>
        <w:rPr>
          <w:sz w:val="24"/>
        </w:rPr>
        <w:t>vẽ</w:t>
      </w:r>
      <w:r>
        <w:rPr>
          <w:spacing w:val="-11"/>
          <w:sz w:val="24"/>
        </w:rPr>
        <w:t xml:space="preserve"> </w:t>
      </w:r>
      <w:r>
        <w:rPr>
          <w:sz w:val="24"/>
        </w:rPr>
        <w:t>hoàn</w:t>
      </w:r>
      <w:r>
        <w:rPr>
          <w:spacing w:val="-10"/>
          <w:sz w:val="24"/>
        </w:rPr>
        <w:t xml:space="preserve"> </w:t>
      </w:r>
      <w:r>
        <w:rPr>
          <w:sz w:val="24"/>
        </w:rPr>
        <w:t>công</w:t>
      </w:r>
      <w:r>
        <w:rPr>
          <w:spacing w:val="-10"/>
          <w:sz w:val="24"/>
        </w:rPr>
        <w:t xml:space="preserve"> </w:t>
      </w:r>
      <w:r>
        <w:rPr>
          <w:sz w:val="24"/>
        </w:rPr>
        <w:t>công</w:t>
      </w:r>
      <w:r>
        <w:rPr>
          <w:spacing w:val="-12"/>
          <w:sz w:val="24"/>
        </w:rPr>
        <w:t xml:space="preserve"> </w:t>
      </w:r>
      <w:r>
        <w:rPr>
          <w:sz w:val="24"/>
        </w:rPr>
        <w:t>trình</w:t>
      </w:r>
      <w:r>
        <w:rPr>
          <w:spacing w:val="-8"/>
          <w:sz w:val="24"/>
        </w:rPr>
        <w:t xml:space="preserve"> </w:t>
      </w:r>
      <w:r>
        <w:rPr>
          <w:sz w:val="24"/>
        </w:rPr>
        <w:t>xây dựng cấp n, cấp I, cấp đặc biệt, được xây dựng trên địa bàn, trừ các công trình do cơ quan lưu trữ quốc gia lưu</w:t>
      </w:r>
      <w:r>
        <w:rPr>
          <w:spacing w:val="-2"/>
          <w:sz w:val="24"/>
        </w:rPr>
        <w:t xml:space="preserve"> </w:t>
      </w:r>
      <w:r>
        <w:rPr>
          <w:sz w:val="24"/>
        </w:rPr>
        <w:t>trữ.</w:t>
      </w:r>
    </w:p>
    <w:p w14:paraId="381447A8" w14:textId="77777777" w:rsidR="0009730F" w:rsidRDefault="00EC41F8">
      <w:pPr>
        <w:pStyle w:val="ListParagraph"/>
        <w:numPr>
          <w:ilvl w:val="2"/>
          <w:numId w:val="7"/>
        </w:numPr>
        <w:tabs>
          <w:tab w:val="left" w:pos="2900"/>
        </w:tabs>
        <w:spacing w:before="120" w:line="278" w:lineRule="auto"/>
        <w:ind w:right="988"/>
        <w:rPr>
          <w:sz w:val="24"/>
        </w:rPr>
      </w:pPr>
      <w:r>
        <w:rPr>
          <w:sz w:val="24"/>
        </w:rPr>
        <w:t>Cơ quan lưu trữ cấp huyện lưu trữ bản vẽ hoàn công công trình xây dựng cấp IV, cấp III, được xây dựng trên địa</w:t>
      </w:r>
      <w:r>
        <w:rPr>
          <w:spacing w:val="-3"/>
          <w:sz w:val="24"/>
        </w:rPr>
        <w:t xml:space="preserve"> </w:t>
      </w:r>
      <w:r>
        <w:rPr>
          <w:sz w:val="24"/>
        </w:rPr>
        <w:t>bàn.</w:t>
      </w:r>
    </w:p>
    <w:p w14:paraId="7D0DB9BD" w14:textId="77777777" w:rsidR="0009730F" w:rsidRDefault="00EC41F8">
      <w:pPr>
        <w:pStyle w:val="ListParagraph"/>
        <w:numPr>
          <w:ilvl w:val="2"/>
          <w:numId w:val="7"/>
        </w:numPr>
        <w:tabs>
          <w:tab w:val="left" w:pos="2900"/>
        </w:tabs>
        <w:spacing w:before="121" w:line="278" w:lineRule="auto"/>
        <w:ind w:right="990"/>
        <w:rPr>
          <w:sz w:val="24"/>
        </w:rPr>
      </w:pPr>
      <w:r>
        <w:rPr>
          <w:sz w:val="24"/>
        </w:rPr>
        <w:t>Công</w:t>
      </w:r>
      <w:r>
        <w:rPr>
          <w:spacing w:val="-9"/>
          <w:sz w:val="24"/>
        </w:rPr>
        <w:t xml:space="preserve"> </w:t>
      </w:r>
      <w:r>
        <w:rPr>
          <w:sz w:val="24"/>
        </w:rPr>
        <w:t>trình</w:t>
      </w:r>
      <w:r>
        <w:rPr>
          <w:spacing w:val="-6"/>
          <w:sz w:val="24"/>
        </w:rPr>
        <w:t xml:space="preserve"> </w:t>
      </w:r>
      <w:r>
        <w:rPr>
          <w:sz w:val="24"/>
        </w:rPr>
        <w:t>xây</w:t>
      </w:r>
      <w:r>
        <w:rPr>
          <w:spacing w:val="-11"/>
          <w:sz w:val="24"/>
        </w:rPr>
        <w:t xml:space="preserve"> </w:t>
      </w:r>
      <w:r>
        <w:rPr>
          <w:sz w:val="24"/>
        </w:rPr>
        <w:t>dựng</w:t>
      </w:r>
      <w:r>
        <w:rPr>
          <w:spacing w:val="-9"/>
          <w:sz w:val="24"/>
        </w:rPr>
        <w:t xml:space="preserve"> </w:t>
      </w:r>
      <w:r>
        <w:rPr>
          <w:sz w:val="24"/>
        </w:rPr>
        <w:t>theo</w:t>
      </w:r>
      <w:r>
        <w:rPr>
          <w:spacing w:val="-5"/>
          <w:sz w:val="24"/>
        </w:rPr>
        <w:t xml:space="preserve"> </w:t>
      </w:r>
      <w:r>
        <w:rPr>
          <w:sz w:val="24"/>
        </w:rPr>
        <w:t>tuyến</w:t>
      </w:r>
      <w:r>
        <w:rPr>
          <w:spacing w:val="-7"/>
          <w:sz w:val="24"/>
        </w:rPr>
        <w:t xml:space="preserve"> </w:t>
      </w:r>
      <w:r>
        <w:rPr>
          <w:sz w:val="24"/>
        </w:rPr>
        <w:t>đi</w:t>
      </w:r>
      <w:r>
        <w:rPr>
          <w:spacing w:val="-6"/>
          <w:sz w:val="24"/>
        </w:rPr>
        <w:t xml:space="preserve"> </w:t>
      </w:r>
      <w:r>
        <w:rPr>
          <w:sz w:val="24"/>
        </w:rPr>
        <w:t>qua</w:t>
      </w:r>
      <w:r>
        <w:rPr>
          <w:spacing w:val="-8"/>
          <w:sz w:val="24"/>
        </w:rPr>
        <w:t xml:space="preserve"> </w:t>
      </w:r>
      <w:r>
        <w:rPr>
          <w:sz w:val="24"/>
        </w:rPr>
        <w:t>nhiều</w:t>
      </w:r>
      <w:r>
        <w:rPr>
          <w:spacing w:val="-5"/>
          <w:sz w:val="24"/>
        </w:rPr>
        <w:t xml:space="preserve"> </w:t>
      </w:r>
      <w:r>
        <w:rPr>
          <w:sz w:val="24"/>
        </w:rPr>
        <w:t>địa</w:t>
      </w:r>
      <w:r>
        <w:rPr>
          <w:spacing w:val="-8"/>
          <w:sz w:val="24"/>
        </w:rPr>
        <w:t xml:space="preserve"> </w:t>
      </w:r>
      <w:r>
        <w:rPr>
          <w:sz w:val="24"/>
        </w:rPr>
        <w:t>bàn,</w:t>
      </w:r>
      <w:r>
        <w:rPr>
          <w:spacing w:val="-6"/>
          <w:sz w:val="24"/>
        </w:rPr>
        <w:t xml:space="preserve"> </w:t>
      </w:r>
      <w:r>
        <w:rPr>
          <w:sz w:val="24"/>
        </w:rPr>
        <w:t>trường</w:t>
      </w:r>
      <w:r>
        <w:rPr>
          <w:spacing w:val="-9"/>
          <w:sz w:val="24"/>
        </w:rPr>
        <w:t xml:space="preserve"> </w:t>
      </w:r>
      <w:r>
        <w:rPr>
          <w:sz w:val="24"/>
        </w:rPr>
        <w:t>hợp</w:t>
      </w:r>
      <w:r>
        <w:rPr>
          <w:spacing w:val="-7"/>
          <w:sz w:val="24"/>
        </w:rPr>
        <w:t xml:space="preserve"> </w:t>
      </w:r>
      <w:r>
        <w:rPr>
          <w:sz w:val="24"/>
        </w:rPr>
        <w:t>thuộc</w:t>
      </w:r>
      <w:r>
        <w:rPr>
          <w:spacing w:val="-8"/>
          <w:sz w:val="24"/>
        </w:rPr>
        <w:t xml:space="preserve"> </w:t>
      </w:r>
      <w:r>
        <w:rPr>
          <w:sz w:val="24"/>
        </w:rPr>
        <w:t>dự án do các bộ, ngành quyết định đầu tư thì bản vẽ hoàn công lưu trữ tại cơ quan lưu trữ quốc gia; trường họp thuộc dự án do UBND tỉnh quyết định đầu tư thì bản vẽ hoàn công lưu trữ tại cơ quan lưu trữ nhà nước cấp</w:t>
      </w:r>
      <w:r>
        <w:rPr>
          <w:spacing w:val="-8"/>
          <w:sz w:val="24"/>
        </w:rPr>
        <w:t xml:space="preserve"> </w:t>
      </w:r>
      <w:r>
        <w:rPr>
          <w:sz w:val="24"/>
        </w:rPr>
        <w:t>tỉnh.</w:t>
      </w:r>
    </w:p>
    <w:p w14:paraId="129B9354" w14:textId="77777777" w:rsidR="0009730F" w:rsidRDefault="00EC41F8">
      <w:pPr>
        <w:pStyle w:val="ListParagraph"/>
        <w:numPr>
          <w:ilvl w:val="2"/>
          <w:numId w:val="7"/>
        </w:numPr>
        <w:tabs>
          <w:tab w:val="left" w:pos="2900"/>
        </w:tabs>
        <w:spacing w:before="119" w:line="278" w:lineRule="auto"/>
        <w:ind w:right="988"/>
        <w:rPr>
          <w:sz w:val="24"/>
        </w:rPr>
      </w:pPr>
      <w:r>
        <w:rPr>
          <w:sz w:val="24"/>
        </w:rPr>
        <w:t>Trường</w:t>
      </w:r>
      <w:r>
        <w:rPr>
          <w:spacing w:val="-9"/>
          <w:sz w:val="24"/>
        </w:rPr>
        <w:t xml:space="preserve"> </w:t>
      </w:r>
      <w:r>
        <w:rPr>
          <w:sz w:val="24"/>
        </w:rPr>
        <w:t>hợp</w:t>
      </w:r>
      <w:r>
        <w:rPr>
          <w:spacing w:val="-5"/>
          <w:sz w:val="24"/>
        </w:rPr>
        <w:t xml:space="preserve"> </w:t>
      </w:r>
      <w:r>
        <w:rPr>
          <w:sz w:val="24"/>
        </w:rPr>
        <w:t>dự</w:t>
      </w:r>
      <w:r>
        <w:rPr>
          <w:spacing w:val="-6"/>
          <w:sz w:val="24"/>
        </w:rPr>
        <w:t xml:space="preserve"> </w:t>
      </w:r>
      <w:r>
        <w:rPr>
          <w:sz w:val="24"/>
        </w:rPr>
        <w:t>án</w:t>
      </w:r>
      <w:r>
        <w:rPr>
          <w:spacing w:val="-3"/>
          <w:sz w:val="24"/>
        </w:rPr>
        <w:t xml:space="preserve"> </w:t>
      </w:r>
      <w:r>
        <w:rPr>
          <w:sz w:val="24"/>
        </w:rPr>
        <w:t>có</w:t>
      </w:r>
      <w:r>
        <w:rPr>
          <w:spacing w:val="-5"/>
          <w:sz w:val="24"/>
        </w:rPr>
        <w:t xml:space="preserve"> </w:t>
      </w:r>
      <w:r>
        <w:rPr>
          <w:sz w:val="24"/>
        </w:rPr>
        <w:t>nhiều</w:t>
      </w:r>
      <w:r>
        <w:rPr>
          <w:spacing w:val="-5"/>
          <w:sz w:val="24"/>
        </w:rPr>
        <w:t xml:space="preserve"> </w:t>
      </w:r>
      <w:r>
        <w:rPr>
          <w:sz w:val="24"/>
        </w:rPr>
        <w:t>công</w:t>
      </w:r>
      <w:r>
        <w:rPr>
          <w:spacing w:val="-8"/>
          <w:sz w:val="24"/>
        </w:rPr>
        <w:t xml:space="preserve"> </w:t>
      </w:r>
      <w:r>
        <w:rPr>
          <w:sz w:val="24"/>
        </w:rPr>
        <w:t>trình</w:t>
      </w:r>
      <w:r>
        <w:rPr>
          <w:spacing w:val="-6"/>
          <w:sz w:val="24"/>
        </w:rPr>
        <w:t xml:space="preserve"> </w:t>
      </w:r>
      <w:r>
        <w:rPr>
          <w:sz w:val="24"/>
        </w:rPr>
        <w:t>xây</w:t>
      </w:r>
      <w:r>
        <w:rPr>
          <w:spacing w:val="-12"/>
          <w:sz w:val="24"/>
        </w:rPr>
        <w:t xml:space="preserve"> </w:t>
      </w:r>
      <w:r>
        <w:rPr>
          <w:sz w:val="24"/>
        </w:rPr>
        <w:t>dựng</w:t>
      </w:r>
      <w:r>
        <w:rPr>
          <w:spacing w:val="-8"/>
          <w:sz w:val="24"/>
        </w:rPr>
        <w:t xml:space="preserve"> </w:t>
      </w:r>
      <w:r>
        <w:rPr>
          <w:sz w:val="24"/>
        </w:rPr>
        <w:t>với</w:t>
      </w:r>
      <w:r>
        <w:rPr>
          <w:spacing w:val="-5"/>
          <w:sz w:val="24"/>
        </w:rPr>
        <w:t xml:space="preserve"> </w:t>
      </w:r>
      <w:r>
        <w:rPr>
          <w:sz w:val="24"/>
        </w:rPr>
        <w:t>cấp</w:t>
      </w:r>
      <w:r>
        <w:rPr>
          <w:spacing w:val="-5"/>
          <w:sz w:val="24"/>
        </w:rPr>
        <w:t xml:space="preserve"> </w:t>
      </w:r>
      <w:r>
        <w:rPr>
          <w:sz w:val="24"/>
        </w:rPr>
        <w:t>khác</w:t>
      </w:r>
      <w:r>
        <w:rPr>
          <w:spacing w:val="-6"/>
          <w:sz w:val="24"/>
        </w:rPr>
        <w:t xml:space="preserve"> </w:t>
      </w:r>
      <w:r>
        <w:rPr>
          <w:sz w:val="24"/>
        </w:rPr>
        <w:t>nhau</w:t>
      </w:r>
      <w:r>
        <w:rPr>
          <w:spacing w:val="-5"/>
          <w:sz w:val="24"/>
        </w:rPr>
        <w:t xml:space="preserve"> </w:t>
      </w:r>
      <w:r>
        <w:rPr>
          <w:sz w:val="24"/>
        </w:rPr>
        <w:t>thì</w:t>
      </w:r>
      <w:r>
        <w:rPr>
          <w:spacing w:val="-6"/>
          <w:sz w:val="24"/>
        </w:rPr>
        <w:t xml:space="preserve"> </w:t>
      </w:r>
      <w:r>
        <w:rPr>
          <w:sz w:val="24"/>
        </w:rPr>
        <w:t>bản vẽ hoàn công công trình lưu trữ tại cơ quan lưu trữ nhà nước tương ứng với cấp công trình theo quy</w:t>
      </w:r>
      <w:r>
        <w:rPr>
          <w:spacing w:val="-8"/>
          <w:sz w:val="24"/>
        </w:rPr>
        <w:t xml:space="preserve"> </w:t>
      </w:r>
      <w:r>
        <w:rPr>
          <w:sz w:val="24"/>
        </w:rPr>
        <w:t>định.</w:t>
      </w:r>
    </w:p>
    <w:p w14:paraId="756FC72B" w14:textId="77777777" w:rsidR="0009730F" w:rsidRDefault="00EC41F8">
      <w:pPr>
        <w:pStyle w:val="ListParagraph"/>
        <w:numPr>
          <w:ilvl w:val="2"/>
          <w:numId w:val="7"/>
        </w:numPr>
        <w:tabs>
          <w:tab w:val="left" w:pos="2900"/>
        </w:tabs>
        <w:spacing w:before="120" w:line="278" w:lineRule="auto"/>
        <w:ind w:right="986"/>
        <w:rPr>
          <w:sz w:val="24"/>
        </w:rPr>
      </w:pPr>
      <w:r>
        <w:rPr>
          <w:sz w:val="24"/>
        </w:rPr>
        <w:t>Công trình xây dựng có giá trị đặc biệt về văn hoá và có hồ sơ đang lưu trữ</w:t>
      </w:r>
      <w:r>
        <w:rPr>
          <w:spacing w:val="-9"/>
          <w:sz w:val="24"/>
        </w:rPr>
        <w:t xml:space="preserve"> </w:t>
      </w:r>
      <w:r>
        <w:rPr>
          <w:sz w:val="24"/>
        </w:rPr>
        <w:t>tại</w:t>
      </w:r>
      <w:r>
        <w:rPr>
          <w:spacing w:val="-7"/>
          <w:sz w:val="24"/>
        </w:rPr>
        <w:t xml:space="preserve"> </w:t>
      </w:r>
      <w:r>
        <w:rPr>
          <w:sz w:val="24"/>
        </w:rPr>
        <w:t>cơ</w:t>
      </w:r>
      <w:r>
        <w:rPr>
          <w:spacing w:val="-7"/>
          <w:sz w:val="24"/>
        </w:rPr>
        <w:t xml:space="preserve"> </w:t>
      </w:r>
      <w:r>
        <w:rPr>
          <w:sz w:val="24"/>
        </w:rPr>
        <w:t>quan</w:t>
      </w:r>
      <w:r>
        <w:rPr>
          <w:spacing w:val="-8"/>
          <w:sz w:val="24"/>
        </w:rPr>
        <w:t xml:space="preserve"> </w:t>
      </w:r>
      <w:r>
        <w:rPr>
          <w:sz w:val="24"/>
        </w:rPr>
        <w:t>lưu</w:t>
      </w:r>
      <w:r>
        <w:rPr>
          <w:spacing w:val="-8"/>
          <w:sz w:val="24"/>
        </w:rPr>
        <w:t xml:space="preserve"> </w:t>
      </w:r>
      <w:r>
        <w:rPr>
          <w:sz w:val="24"/>
        </w:rPr>
        <w:t>trữ</w:t>
      </w:r>
      <w:r>
        <w:rPr>
          <w:spacing w:val="-6"/>
          <w:sz w:val="24"/>
        </w:rPr>
        <w:t xml:space="preserve"> </w:t>
      </w:r>
      <w:r>
        <w:rPr>
          <w:sz w:val="24"/>
        </w:rPr>
        <w:t>nhà</w:t>
      </w:r>
      <w:r>
        <w:rPr>
          <w:spacing w:val="-9"/>
          <w:sz w:val="24"/>
        </w:rPr>
        <w:t xml:space="preserve"> </w:t>
      </w:r>
      <w:r>
        <w:rPr>
          <w:sz w:val="24"/>
        </w:rPr>
        <w:t>nước</w:t>
      </w:r>
      <w:r>
        <w:rPr>
          <w:spacing w:val="-6"/>
          <w:sz w:val="24"/>
        </w:rPr>
        <w:t xml:space="preserve"> </w:t>
      </w:r>
      <w:r>
        <w:rPr>
          <w:sz w:val="24"/>
        </w:rPr>
        <w:t>cấp</w:t>
      </w:r>
      <w:r>
        <w:rPr>
          <w:spacing w:val="-8"/>
          <w:sz w:val="24"/>
        </w:rPr>
        <w:t xml:space="preserve"> </w:t>
      </w:r>
      <w:r>
        <w:rPr>
          <w:sz w:val="24"/>
        </w:rPr>
        <w:t>tỉnh,</w:t>
      </w:r>
      <w:r>
        <w:rPr>
          <w:spacing w:val="-5"/>
          <w:sz w:val="24"/>
        </w:rPr>
        <w:t xml:space="preserve"> </w:t>
      </w:r>
      <w:r>
        <w:rPr>
          <w:sz w:val="24"/>
        </w:rPr>
        <w:t>cấp</w:t>
      </w:r>
      <w:r>
        <w:rPr>
          <w:spacing w:val="-8"/>
          <w:sz w:val="24"/>
        </w:rPr>
        <w:t xml:space="preserve"> </w:t>
      </w:r>
      <w:r>
        <w:rPr>
          <w:sz w:val="24"/>
        </w:rPr>
        <w:t>huyện,</w:t>
      </w:r>
      <w:r>
        <w:rPr>
          <w:spacing w:val="-8"/>
          <w:sz w:val="24"/>
        </w:rPr>
        <w:t xml:space="preserve"> </w:t>
      </w:r>
      <w:r>
        <w:rPr>
          <w:sz w:val="24"/>
        </w:rPr>
        <w:t>khi</w:t>
      </w:r>
      <w:r>
        <w:rPr>
          <w:spacing w:val="-7"/>
          <w:sz w:val="24"/>
        </w:rPr>
        <w:t xml:space="preserve"> </w:t>
      </w:r>
      <w:r>
        <w:rPr>
          <w:sz w:val="24"/>
        </w:rPr>
        <w:t>đã</w:t>
      </w:r>
      <w:r>
        <w:rPr>
          <w:spacing w:val="-9"/>
          <w:sz w:val="24"/>
        </w:rPr>
        <w:t xml:space="preserve"> </w:t>
      </w:r>
      <w:r>
        <w:rPr>
          <w:sz w:val="24"/>
        </w:rPr>
        <w:t>được</w:t>
      </w:r>
      <w:r>
        <w:rPr>
          <w:spacing w:val="-7"/>
          <w:sz w:val="24"/>
        </w:rPr>
        <w:t xml:space="preserve"> </w:t>
      </w:r>
      <w:r>
        <w:rPr>
          <w:sz w:val="24"/>
        </w:rPr>
        <w:t>xếp</w:t>
      </w:r>
      <w:r>
        <w:rPr>
          <w:spacing w:val="-8"/>
          <w:sz w:val="24"/>
        </w:rPr>
        <w:t xml:space="preserve"> </w:t>
      </w:r>
      <w:r>
        <w:rPr>
          <w:sz w:val="24"/>
        </w:rPr>
        <w:t>hạng thì hồ sơ được chuyên lưu trữ tại cơ quan lưu trữ quốc</w:t>
      </w:r>
      <w:r>
        <w:rPr>
          <w:spacing w:val="-6"/>
          <w:sz w:val="24"/>
        </w:rPr>
        <w:t xml:space="preserve"> </w:t>
      </w:r>
      <w:r>
        <w:rPr>
          <w:sz w:val="24"/>
        </w:rPr>
        <w:t>gia.</w:t>
      </w:r>
    </w:p>
    <w:p w14:paraId="5C38ABAA"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051E7A18" w14:textId="77777777" w:rsidR="0009730F" w:rsidRDefault="00EC41F8">
      <w:pPr>
        <w:pStyle w:val="Heading1"/>
        <w:ind w:left="733" w:right="819" w:firstLine="0"/>
        <w:jc w:val="center"/>
      </w:pPr>
      <w:bookmarkStart w:id="28" w:name="_bookmark28"/>
      <w:bookmarkEnd w:id="28"/>
      <w:r>
        <w:rPr>
          <w:color w:val="4471C4"/>
        </w:rPr>
        <w:lastRenderedPageBreak/>
        <w:t>CHƯƠNG VI.</w:t>
      </w:r>
    </w:p>
    <w:p w14:paraId="7D3E9C51" w14:textId="77777777" w:rsidR="0009730F" w:rsidRDefault="00EC41F8">
      <w:pPr>
        <w:spacing w:before="46"/>
        <w:ind w:left="731" w:right="819"/>
        <w:jc w:val="center"/>
        <w:rPr>
          <w:b/>
          <w:sz w:val="24"/>
        </w:rPr>
      </w:pPr>
      <w:r>
        <w:rPr>
          <w:b/>
          <w:color w:val="4471C4"/>
          <w:sz w:val="24"/>
        </w:rPr>
        <w:t>SỰ CỐ CHẤT LƯỢNG CÔNG TRÌNH VÀ BIỆN PHÁP KHẮC PHỤC</w:t>
      </w:r>
    </w:p>
    <w:p w14:paraId="65FFD911" w14:textId="77777777" w:rsidR="0009730F" w:rsidRDefault="0009730F">
      <w:pPr>
        <w:pStyle w:val="BodyText"/>
        <w:ind w:left="0" w:firstLine="0"/>
        <w:jc w:val="left"/>
        <w:rPr>
          <w:b/>
          <w:sz w:val="26"/>
        </w:rPr>
      </w:pPr>
    </w:p>
    <w:p w14:paraId="233754F1" w14:textId="77777777" w:rsidR="0009730F" w:rsidRDefault="0009730F">
      <w:pPr>
        <w:pStyle w:val="BodyText"/>
        <w:spacing w:before="5"/>
        <w:ind w:left="0" w:firstLine="0"/>
        <w:jc w:val="left"/>
        <w:rPr>
          <w:b/>
          <w:sz w:val="26"/>
        </w:rPr>
      </w:pPr>
    </w:p>
    <w:p w14:paraId="1CC26D61" w14:textId="77777777" w:rsidR="0009730F" w:rsidRDefault="00EC41F8">
      <w:pPr>
        <w:pStyle w:val="ListParagraph"/>
        <w:numPr>
          <w:ilvl w:val="1"/>
          <w:numId w:val="6"/>
        </w:numPr>
        <w:tabs>
          <w:tab w:val="left" w:pos="1469"/>
        </w:tabs>
        <w:spacing w:before="0"/>
        <w:jc w:val="both"/>
        <w:rPr>
          <w:b/>
          <w:sz w:val="24"/>
        </w:rPr>
      </w:pPr>
      <w:bookmarkStart w:id="29" w:name="_bookmark29"/>
      <w:bookmarkEnd w:id="29"/>
      <w:r>
        <w:rPr>
          <w:b/>
          <w:sz w:val="24"/>
        </w:rPr>
        <w:t>Phân loại sự cố chất lượng công trình và các nguyên nhân chủ</w:t>
      </w:r>
      <w:r>
        <w:rPr>
          <w:b/>
          <w:spacing w:val="-3"/>
          <w:sz w:val="24"/>
        </w:rPr>
        <w:t xml:space="preserve"> </w:t>
      </w:r>
      <w:r>
        <w:rPr>
          <w:b/>
          <w:sz w:val="24"/>
        </w:rPr>
        <w:t>yếu.</w:t>
      </w:r>
    </w:p>
    <w:p w14:paraId="69EAF52F" w14:textId="77777777" w:rsidR="0009730F" w:rsidRDefault="00EC41F8">
      <w:pPr>
        <w:pStyle w:val="BodyText"/>
        <w:spacing w:before="166" w:line="278" w:lineRule="auto"/>
        <w:ind w:left="902" w:right="991" w:firstLine="566"/>
      </w:pPr>
      <w:r>
        <w:t>Sự cố công trình xây dựng là hư hỏng vượt quá giới hạn an toàn cho phép, làm cho công trình xây dựng hoặc kết cấu phụ trợ thi công xây dựng công trình có nguy cơ sập đổ, đã sập</w:t>
      </w:r>
      <w:r>
        <w:rPr>
          <w:spacing w:val="-35"/>
        </w:rPr>
        <w:t xml:space="preserve"> </w:t>
      </w:r>
      <w:r>
        <w:t>đổ một phần hoặc toàn bộ trong quá trình thi công xây dựng và khai thác sử dụng công</w:t>
      </w:r>
      <w:r>
        <w:rPr>
          <w:spacing w:val="-19"/>
        </w:rPr>
        <w:t xml:space="preserve"> </w:t>
      </w:r>
      <w:r>
        <w:t>trình</w:t>
      </w:r>
    </w:p>
    <w:p w14:paraId="75CCE8D5" w14:textId="77777777" w:rsidR="0009730F" w:rsidRDefault="00EC41F8">
      <w:pPr>
        <w:pStyle w:val="BodyText"/>
        <w:spacing w:before="119" w:line="278" w:lineRule="auto"/>
        <w:ind w:left="902" w:right="986" w:firstLine="566"/>
      </w:pPr>
      <w:r>
        <w:rPr>
          <w:spacing w:val="-4"/>
        </w:rPr>
        <w:t>Trong</w:t>
      </w:r>
      <w:r>
        <w:rPr>
          <w:spacing w:val="-10"/>
        </w:rPr>
        <w:t xml:space="preserve"> </w:t>
      </w:r>
      <w:r>
        <w:rPr>
          <w:spacing w:val="-4"/>
        </w:rPr>
        <w:t>thực</w:t>
      </w:r>
      <w:r>
        <w:rPr>
          <w:spacing w:val="-8"/>
        </w:rPr>
        <w:t xml:space="preserve"> </w:t>
      </w:r>
      <w:r>
        <w:rPr>
          <w:spacing w:val="-4"/>
        </w:rPr>
        <w:t>tiễn</w:t>
      </w:r>
      <w:r>
        <w:rPr>
          <w:spacing w:val="-7"/>
        </w:rPr>
        <w:t xml:space="preserve"> </w:t>
      </w:r>
      <w:r>
        <w:rPr>
          <w:spacing w:val="-3"/>
        </w:rPr>
        <w:t>công</w:t>
      </w:r>
      <w:r>
        <w:rPr>
          <w:spacing w:val="-11"/>
        </w:rPr>
        <w:t xml:space="preserve"> </w:t>
      </w:r>
      <w:r>
        <w:rPr>
          <w:spacing w:val="-3"/>
        </w:rPr>
        <w:t>trình,</w:t>
      </w:r>
      <w:r>
        <w:rPr>
          <w:spacing w:val="-9"/>
        </w:rPr>
        <w:t xml:space="preserve"> </w:t>
      </w:r>
      <w:r>
        <w:rPr>
          <w:spacing w:val="-4"/>
        </w:rPr>
        <w:t>không</w:t>
      </w:r>
      <w:r>
        <w:rPr>
          <w:spacing w:val="-9"/>
        </w:rPr>
        <w:t xml:space="preserve"> </w:t>
      </w:r>
      <w:r>
        <w:rPr>
          <w:spacing w:val="-3"/>
        </w:rPr>
        <w:t>ít</w:t>
      </w:r>
      <w:r>
        <w:rPr>
          <w:spacing w:val="-6"/>
        </w:rPr>
        <w:t xml:space="preserve"> </w:t>
      </w:r>
      <w:r>
        <w:rPr>
          <w:spacing w:val="-4"/>
        </w:rPr>
        <w:t>người</w:t>
      </w:r>
      <w:r>
        <w:rPr>
          <w:spacing w:val="-6"/>
        </w:rPr>
        <w:t xml:space="preserve"> </w:t>
      </w:r>
      <w:r>
        <w:rPr>
          <w:spacing w:val="-4"/>
        </w:rPr>
        <w:t>gọi</w:t>
      </w:r>
      <w:r>
        <w:rPr>
          <w:spacing w:val="-6"/>
        </w:rPr>
        <w:t xml:space="preserve"> </w:t>
      </w:r>
      <w:r>
        <w:rPr>
          <w:spacing w:val="-4"/>
        </w:rPr>
        <w:t>những</w:t>
      </w:r>
      <w:r>
        <w:rPr>
          <w:spacing w:val="-9"/>
        </w:rPr>
        <w:t xml:space="preserve"> </w:t>
      </w:r>
      <w:r>
        <w:rPr>
          <w:spacing w:val="-4"/>
        </w:rPr>
        <w:t>thiếu</w:t>
      </w:r>
      <w:r>
        <w:rPr>
          <w:spacing w:val="-7"/>
        </w:rPr>
        <w:t xml:space="preserve"> </w:t>
      </w:r>
      <w:r>
        <w:rPr>
          <w:spacing w:val="-4"/>
        </w:rPr>
        <w:t>sót</w:t>
      </w:r>
      <w:r>
        <w:rPr>
          <w:spacing w:val="-7"/>
        </w:rPr>
        <w:t xml:space="preserve"> </w:t>
      </w:r>
      <w:r>
        <w:t>về</w:t>
      </w:r>
      <w:r>
        <w:rPr>
          <w:spacing w:val="-8"/>
        </w:rPr>
        <w:t xml:space="preserve"> </w:t>
      </w:r>
      <w:r>
        <w:rPr>
          <w:spacing w:val="-4"/>
        </w:rPr>
        <w:t>chất</w:t>
      </w:r>
      <w:r>
        <w:rPr>
          <w:spacing w:val="-6"/>
        </w:rPr>
        <w:t xml:space="preserve"> </w:t>
      </w:r>
      <w:r>
        <w:rPr>
          <w:spacing w:val="-4"/>
        </w:rPr>
        <w:t>lượng</w:t>
      </w:r>
      <w:r>
        <w:rPr>
          <w:spacing w:val="-11"/>
        </w:rPr>
        <w:t xml:space="preserve"> </w:t>
      </w:r>
      <w:r>
        <w:t>xảy</w:t>
      </w:r>
      <w:r>
        <w:rPr>
          <w:spacing w:val="-11"/>
        </w:rPr>
        <w:t xml:space="preserve"> </w:t>
      </w:r>
      <w:r>
        <w:t>ra</w:t>
      </w:r>
      <w:r>
        <w:rPr>
          <w:spacing w:val="-10"/>
        </w:rPr>
        <w:t xml:space="preserve"> </w:t>
      </w:r>
      <w:r>
        <w:t>là</w:t>
      </w:r>
      <w:r>
        <w:rPr>
          <w:spacing w:val="-8"/>
        </w:rPr>
        <w:t xml:space="preserve"> </w:t>
      </w:r>
      <w:r>
        <w:rPr>
          <w:spacing w:val="-3"/>
        </w:rPr>
        <w:t>sự</w:t>
      </w:r>
      <w:r>
        <w:rPr>
          <w:spacing w:val="-7"/>
        </w:rPr>
        <w:t xml:space="preserve"> </w:t>
      </w:r>
      <w:r>
        <w:rPr>
          <w:spacing w:val="-3"/>
        </w:rPr>
        <w:t xml:space="preserve">cố, </w:t>
      </w:r>
      <w:r>
        <w:rPr>
          <w:spacing w:val="-4"/>
        </w:rPr>
        <w:t xml:space="preserve">đương nhiên điều </w:t>
      </w:r>
      <w:r>
        <w:rPr>
          <w:spacing w:val="-3"/>
        </w:rPr>
        <w:t xml:space="preserve">đó là </w:t>
      </w:r>
      <w:r>
        <w:rPr>
          <w:spacing w:val="-4"/>
        </w:rPr>
        <w:t xml:space="preserve">không thoả đáng. Bởi </w:t>
      </w:r>
      <w:r>
        <w:rPr>
          <w:spacing w:val="-3"/>
        </w:rPr>
        <w:t xml:space="preserve">vì, </w:t>
      </w:r>
      <w:r>
        <w:t xml:space="preserve">có </w:t>
      </w:r>
      <w:r>
        <w:rPr>
          <w:spacing w:val="-4"/>
        </w:rPr>
        <w:t xml:space="preserve">những thiếu </w:t>
      </w:r>
      <w:r>
        <w:rPr>
          <w:spacing w:val="-3"/>
        </w:rPr>
        <w:t xml:space="preserve">sót không dễ </w:t>
      </w:r>
      <w:r>
        <w:rPr>
          <w:spacing w:val="-4"/>
        </w:rPr>
        <w:t xml:space="preserve">tránh khỏi </w:t>
      </w:r>
      <w:r>
        <w:rPr>
          <w:spacing w:val="-3"/>
        </w:rPr>
        <w:t xml:space="preserve">mà </w:t>
      </w:r>
      <w:r>
        <w:t xml:space="preserve">quy </w:t>
      </w:r>
      <w:r>
        <w:rPr>
          <w:spacing w:val="-4"/>
        </w:rPr>
        <w:t xml:space="preserve">phạm </w:t>
      </w:r>
      <w:r>
        <w:rPr>
          <w:spacing w:val="-3"/>
        </w:rPr>
        <w:t xml:space="preserve">cũng cho </w:t>
      </w:r>
      <w:r>
        <w:rPr>
          <w:spacing w:val="-4"/>
        </w:rPr>
        <w:t xml:space="preserve">phép, </w:t>
      </w:r>
      <w:r>
        <w:rPr>
          <w:spacing w:val="-3"/>
        </w:rPr>
        <w:t xml:space="preserve">như </w:t>
      </w:r>
      <w:r>
        <w:rPr>
          <w:spacing w:val="-4"/>
        </w:rPr>
        <w:t xml:space="preserve">vùng chịu </w:t>
      </w:r>
      <w:r>
        <w:rPr>
          <w:spacing w:val="-3"/>
        </w:rPr>
        <w:t xml:space="preserve">kéo của kết cấu bê </w:t>
      </w:r>
      <w:r>
        <w:rPr>
          <w:spacing w:val="-4"/>
        </w:rPr>
        <w:t xml:space="preserve">tông thông thường xuất </w:t>
      </w:r>
      <w:r>
        <w:t xml:space="preserve">hiện </w:t>
      </w:r>
      <w:r>
        <w:rPr>
          <w:spacing w:val="-3"/>
        </w:rPr>
        <w:t>các vết nứt mà</w:t>
      </w:r>
      <w:r>
        <w:rPr>
          <w:spacing w:val="-10"/>
        </w:rPr>
        <w:t xml:space="preserve"> </w:t>
      </w:r>
      <w:r>
        <w:t>độ</w:t>
      </w:r>
      <w:r>
        <w:rPr>
          <w:spacing w:val="-9"/>
        </w:rPr>
        <w:t xml:space="preserve"> </w:t>
      </w:r>
      <w:r>
        <w:rPr>
          <w:spacing w:val="-3"/>
        </w:rPr>
        <w:t>rộng</w:t>
      </w:r>
      <w:r>
        <w:rPr>
          <w:spacing w:val="-8"/>
        </w:rPr>
        <w:t xml:space="preserve"> </w:t>
      </w:r>
      <w:r>
        <w:rPr>
          <w:spacing w:val="-4"/>
        </w:rPr>
        <w:t>không</w:t>
      </w:r>
      <w:r>
        <w:rPr>
          <w:spacing w:val="-9"/>
        </w:rPr>
        <w:t xml:space="preserve"> </w:t>
      </w:r>
      <w:r>
        <w:rPr>
          <w:spacing w:val="-4"/>
        </w:rPr>
        <w:t>lớn,</w:t>
      </w:r>
      <w:r>
        <w:rPr>
          <w:spacing w:val="-7"/>
        </w:rPr>
        <w:t xml:space="preserve"> </w:t>
      </w:r>
      <w:r>
        <w:rPr>
          <w:spacing w:val="-3"/>
        </w:rPr>
        <w:t>chỉ</w:t>
      </w:r>
      <w:r>
        <w:rPr>
          <w:spacing w:val="-5"/>
        </w:rPr>
        <w:t xml:space="preserve"> </w:t>
      </w:r>
      <w:r>
        <w:rPr>
          <w:spacing w:val="-4"/>
        </w:rPr>
        <w:t>cần</w:t>
      </w:r>
      <w:r>
        <w:rPr>
          <w:spacing w:val="-9"/>
        </w:rPr>
        <w:t xml:space="preserve"> </w:t>
      </w:r>
      <w:r>
        <w:rPr>
          <w:spacing w:val="-4"/>
        </w:rPr>
        <w:t>không</w:t>
      </w:r>
      <w:r>
        <w:rPr>
          <w:spacing w:val="-6"/>
        </w:rPr>
        <w:t xml:space="preserve"> </w:t>
      </w:r>
      <w:r>
        <w:rPr>
          <w:spacing w:val="-4"/>
        </w:rPr>
        <w:t>ảnh</w:t>
      </w:r>
      <w:r>
        <w:rPr>
          <w:spacing w:val="-7"/>
        </w:rPr>
        <w:t xml:space="preserve"> </w:t>
      </w:r>
      <w:r>
        <w:rPr>
          <w:spacing w:val="-4"/>
        </w:rPr>
        <w:t>hưởng</w:t>
      </w:r>
      <w:r>
        <w:rPr>
          <w:spacing w:val="-8"/>
        </w:rPr>
        <w:t xml:space="preserve"> </w:t>
      </w:r>
      <w:r>
        <w:rPr>
          <w:spacing w:val="-4"/>
        </w:rPr>
        <w:t>tới</w:t>
      </w:r>
      <w:r>
        <w:rPr>
          <w:spacing w:val="-6"/>
        </w:rPr>
        <w:t xml:space="preserve"> </w:t>
      </w:r>
      <w:r>
        <w:rPr>
          <w:spacing w:val="-3"/>
        </w:rPr>
        <w:t>sử</w:t>
      </w:r>
      <w:r>
        <w:rPr>
          <w:spacing w:val="-10"/>
        </w:rPr>
        <w:t xml:space="preserve"> </w:t>
      </w:r>
      <w:r>
        <w:rPr>
          <w:spacing w:val="-3"/>
        </w:rPr>
        <w:t>dụng</w:t>
      </w:r>
      <w:r>
        <w:rPr>
          <w:spacing w:val="-8"/>
        </w:rPr>
        <w:t xml:space="preserve"> </w:t>
      </w:r>
      <w:r>
        <w:rPr>
          <w:spacing w:val="-4"/>
        </w:rPr>
        <w:t>bình</w:t>
      </w:r>
      <w:r>
        <w:rPr>
          <w:spacing w:val="-9"/>
        </w:rPr>
        <w:t xml:space="preserve"> </w:t>
      </w:r>
      <w:r>
        <w:rPr>
          <w:spacing w:val="-4"/>
        </w:rPr>
        <w:t>thường</w:t>
      </w:r>
      <w:r>
        <w:rPr>
          <w:spacing w:val="-6"/>
        </w:rPr>
        <w:t xml:space="preserve"> </w:t>
      </w:r>
      <w:r>
        <w:rPr>
          <w:spacing w:val="-3"/>
        </w:rPr>
        <w:t>của</w:t>
      </w:r>
      <w:r>
        <w:rPr>
          <w:spacing w:val="-10"/>
        </w:rPr>
        <w:t xml:space="preserve"> </w:t>
      </w:r>
      <w:r>
        <w:rPr>
          <w:spacing w:val="-3"/>
        </w:rPr>
        <w:t>công</w:t>
      </w:r>
      <w:r>
        <w:rPr>
          <w:spacing w:val="-11"/>
        </w:rPr>
        <w:t xml:space="preserve"> </w:t>
      </w:r>
      <w:r>
        <w:rPr>
          <w:spacing w:val="-4"/>
        </w:rPr>
        <w:t>trình,</w:t>
      </w:r>
      <w:r>
        <w:rPr>
          <w:spacing w:val="-6"/>
        </w:rPr>
        <w:t xml:space="preserve"> </w:t>
      </w:r>
      <w:r>
        <w:rPr>
          <w:spacing w:val="-4"/>
        </w:rPr>
        <w:t>không</w:t>
      </w:r>
      <w:r>
        <w:rPr>
          <w:spacing w:val="-11"/>
        </w:rPr>
        <w:t xml:space="preserve"> </w:t>
      </w:r>
      <w:r>
        <w:t xml:space="preserve">đi </w:t>
      </w:r>
      <w:r>
        <w:rPr>
          <w:spacing w:val="-4"/>
        </w:rPr>
        <w:t xml:space="preserve">ngược với </w:t>
      </w:r>
      <w:r>
        <w:rPr>
          <w:spacing w:val="-5"/>
        </w:rPr>
        <w:t xml:space="preserve">yêu </w:t>
      </w:r>
      <w:r>
        <w:rPr>
          <w:spacing w:val="-4"/>
        </w:rPr>
        <w:t xml:space="preserve">cầu </w:t>
      </w:r>
      <w:r>
        <w:t xml:space="preserve">4 </w:t>
      </w:r>
      <w:r>
        <w:rPr>
          <w:spacing w:val="-3"/>
        </w:rPr>
        <w:t xml:space="preserve">công năng </w:t>
      </w:r>
      <w:r>
        <w:t xml:space="preserve">xây </w:t>
      </w:r>
      <w:r>
        <w:rPr>
          <w:spacing w:val="-3"/>
        </w:rPr>
        <w:t xml:space="preserve">dựng là: </w:t>
      </w:r>
      <w:r>
        <w:rPr>
          <w:spacing w:val="-4"/>
        </w:rPr>
        <w:t xml:space="preserve">Chịu được mọi </w:t>
      </w:r>
      <w:r>
        <w:rPr>
          <w:spacing w:val="-3"/>
        </w:rPr>
        <w:t xml:space="preserve">tác động </w:t>
      </w:r>
      <w:r>
        <w:t xml:space="preserve">có </w:t>
      </w:r>
      <w:r>
        <w:rPr>
          <w:spacing w:val="-3"/>
        </w:rPr>
        <w:t xml:space="preserve">thể </w:t>
      </w:r>
      <w:r>
        <w:rPr>
          <w:spacing w:val="-4"/>
        </w:rPr>
        <w:t xml:space="preserve">xuất hiện trong thời gian </w:t>
      </w:r>
      <w:r>
        <w:rPr>
          <w:spacing w:val="-3"/>
        </w:rPr>
        <w:t xml:space="preserve">thi công </w:t>
      </w:r>
      <w:r>
        <w:t xml:space="preserve">và </w:t>
      </w:r>
      <w:r>
        <w:rPr>
          <w:spacing w:val="-3"/>
        </w:rPr>
        <w:t xml:space="preserve">đưa vào sử </w:t>
      </w:r>
      <w:r>
        <w:rPr>
          <w:spacing w:val="-4"/>
        </w:rPr>
        <w:t xml:space="preserve">dụng; </w:t>
      </w:r>
      <w:r>
        <w:t xml:space="preserve">có </w:t>
      </w:r>
      <w:r>
        <w:rPr>
          <w:spacing w:val="-3"/>
        </w:rPr>
        <w:t xml:space="preserve">tính năng làm việc tốt trong thời </w:t>
      </w:r>
      <w:r>
        <w:rPr>
          <w:spacing w:val="-4"/>
        </w:rPr>
        <w:t xml:space="preserve">gian </w:t>
      </w:r>
      <w:r>
        <w:t xml:space="preserve">sử </w:t>
      </w:r>
      <w:r>
        <w:rPr>
          <w:spacing w:val="-3"/>
        </w:rPr>
        <w:t xml:space="preserve">dụng </w:t>
      </w:r>
      <w:r>
        <w:rPr>
          <w:spacing w:val="-4"/>
        </w:rPr>
        <w:t xml:space="preserve">bình thường; </w:t>
      </w:r>
      <w:r>
        <w:rPr>
          <w:spacing w:val="-3"/>
        </w:rPr>
        <w:t>có</w:t>
      </w:r>
      <w:r>
        <w:rPr>
          <w:spacing w:val="-12"/>
        </w:rPr>
        <w:t xml:space="preserve"> </w:t>
      </w:r>
      <w:r>
        <w:t>đủ</w:t>
      </w:r>
      <w:r>
        <w:rPr>
          <w:spacing w:val="-12"/>
        </w:rPr>
        <w:t xml:space="preserve"> </w:t>
      </w:r>
      <w:r>
        <w:rPr>
          <w:spacing w:val="-4"/>
        </w:rPr>
        <w:t>tính</w:t>
      </w:r>
      <w:r>
        <w:rPr>
          <w:spacing w:val="-12"/>
        </w:rPr>
        <w:t xml:space="preserve"> </w:t>
      </w:r>
      <w:r>
        <w:rPr>
          <w:spacing w:val="-3"/>
        </w:rPr>
        <w:t>bền</w:t>
      </w:r>
      <w:r>
        <w:rPr>
          <w:spacing w:val="-12"/>
        </w:rPr>
        <w:t xml:space="preserve"> </w:t>
      </w:r>
      <w:r>
        <w:rPr>
          <w:spacing w:val="-4"/>
        </w:rPr>
        <w:t>trong</w:t>
      </w:r>
      <w:r>
        <w:rPr>
          <w:spacing w:val="-12"/>
        </w:rPr>
        <w:t xml:space="preserve"> </w:t>
      </w:r>
      <w:r>
        <w:rPr>
          <w:spacing w:val="-4"/>
        </w:rPr>
        <w:t>thời</w:t>
      </w:r>
      <w:r>
        <w:rPr>
          <w:spacing w:val="-10"/>
        </w:rPr>
        <w:t xml:space="preserve"> </w:t>
      </w:r>
      <w:r>
        <w:rPr>
          <w:spacing w:val="-4"/>
        </w:rPr>
        <w:t>gian</w:t>
      </w:r>
      <w:r>
        <w:rPr>
          <w:spacing w:val="-12"/>
        </w:rPr>
        <w:t xml:space="preserve"> </w:t>
      </w:r>
      <w:r>
        <w:t>sử</w:t>
      </w:r>
      <w:r>
        <w:rPr>
          <w:spacing w:val="-13"/>
        </w:rPr>
        <w:t xml:space="preserve"> </w:t>
      </w:r>
      <w:r>
        <w:rPr>
          <w:spacing w:val="-4"/>
        </w:rPr>
        <w:t>dụng;</w:t>
      </w:r>
      <w:r>
        <w:rPr>
          <w:spacing w:val="-10"/>
        </w:rPr>
        <w:t xml:space="preserve"> </w:t>
      </w:r>
      <w:r>
        <w:rPr>
          <w:spacing w:val="-4"/>
        </w:rPr>
        <w:t>khi</w:t>
      </w:r>
      <w:r>
        <w:rPr>
          <w:spacing w:val="-12"/>
        </w:rPr>
        <w:t xml:space="preserve"> </w:t>
      </w:r>
      <w:r>
        <w:t>xảy</w:t>
      </w:r>
      <w:r>
        <w:rPr>
          <w:spacing w:val="-15"/>
        </w:rPr>
        <w:t xml:space="preserve"> </w:t>
      </w:r>
      <w:r>
        <w:t>ra</w:t>
      </w:r>
      <w:r>
        <w:rPr>
          <w:spacing w:val="-12"/>
        </w:rPr>
        <w:t xml:space="preserve"> </w:t>
      </w:r>
      <w:r>
        <w:rPr>
          <w:spacing w:val="-4"/>
        </w:rPr>
        <w:t>những</w:t>
      </w:r>
      <w:r>
        <w:rPr>
          <w:spacing w:val="-15"/>
        </w:rPr>
        <w:t xml:space="preserve"> </w:t>
      </w:r>
      <w:r>
        <w:t>sự</w:t>
      </w:r>
      <w:r>
        <w:rPr>
          <w:spacing w:val="-11"/>
        </w:rPr>
        <w:t xml:space="preserve"> </w:t>
      </w:r>
      <w:r>
        <w:rPr>
          <w:spacing w:val="-3"/>
        </w:rPr>
        <w:t>cố</w:t>
      </w:r>
      <w:r>
        <w:rPr>
          <w:spacing w:val="-12"/>
        </w:rPr>
        <w:t xml:space="preserve"> </w:t>
      </w:r>
      <w:r>
        <w:rPr>
          <w:spacing w:val="-3"/>
        </w:rPr>
        <w:t>ngẫu</w:t>
      </w:r>
      <w:r>
        <w:rPr>
          <w:spacing w:val="-12"/>
        </w:rPr>
        <w:t xml:space="preserve"> </w:t>
      </w:r>
      <w:r>
        <w:rPr>
          <w:spacing w:val="-4"/>
        </w:rPr>
        <w:t>nhiên</w:t>
      </w:r>
      <w:r>
        <w:rPr>
          <w:spacing w:val="-10"/>
        </w:rPr>
        <w:t xml:space="preserve"> </w:t>
      </w:r>
      <w:r>
        <w:rPr>
          <w:spacing w:val="-3"/>
        </w:rPr>
        <w:t>và</w:t>
      </w:r>
      <w:r>
        <w:rPr>
          <w:spacing w:val="-11"/>
        </w:rPr>
        <w:t xml:space="preserve"> </w:t>
      </w:r>
      <w:r>
        <w:rPr>
          <w:spacing w:val="-3"/>
        </w:rPr>
        <w:t>sau</w:t>
      </w:r>
      <w:r>
        <w:rPr>
          <w:spacing w:val="-12"/>
        </w:rPr>
        <w:t xml:space="preserve"> </w:t>
      </w:r>
      <w:r>
        <w:t>đó</w:t>
      </w:r>
      <w:r>
        <w:rPr>
          <w:spacing w:val="-12"/>
        </w:rPr>
        <w:t xml:space="preserve"> </w:t>
      </w:r>
      <w:r>
        <w:rPr>
          <w:spacing w:val="-3"/>
        </w:rPr>
        <w:t>vẫn</w:t>
      </w:r>
      <w:r>
        <w:rPr>
          <w:spacing w:val="-10"/>
        </w:rPr>
        <w:t xml:space="preserve"> </w:t>
      </w:r>
      <w:r>
        <w:rPr>
          <w:spacing w:val="-3"/>
        </w:rPr>
        <w:t>có</w:t>
      </w:r>
      <w:r>
        <w:rPr>
          <w:spacing w:val="-12"/>
        </w:rPr>
        <w:t xml:space="preserve"> </w:t>
      </w:r>
      <w:r>
        <w:rPr>
          <w:spacing w:val="-3"/>
        </w:rPr>
        <w:t>thể</w:t>
      </w:r>
      <w:r>
        <w:rPr>
          <w:spacing w:val="-13"/>
        </w:rPr>
        <w:t xml:space="preserve"> </w:t>
      </w:r>
      <w:r>
        <w:rPr>
          <w:spacing w:val="-3"/>
        </w:rPr>
        <w:t xml:space="preserve">bảo </w:t>
      </w:r>
      <w:r>
        <w:rPr>
          <w:spacing w:val="-4"/>
        </w:rPr>
        <w:t xml:space="preserve">đảm tính </w:t>
      </w:r>
      <w:r>
        <w:rPr>
          <w:spacing w:val="-3"/>
        </w:rPr>
        <w:t xml:space="preserve">ổn </w:t>
      </w:r>
      <w:r>
        <w:rPr>
          <w:spacing w:val="-4"/>
        </w:rPr>
        <w:t xml:space="preserve">định </w:t>
      </w:r>
      <w:r>
        <w:rPr>
          <w:spacing w:val="-3"/>
        </w:rPr>
        <w:t xml:space="preserve">tổng thể </w:t>
      </w:r>
      <w:r>
        <w:rPr>
          <w:spacing w:val="-4"/>
        </w:rPr>
        <w:t xml:space="preserve">cần thiết. Khi </w:t>
      </w:r>
      <w:r>
        <w:rPr>
          <w:spacing w:val="-3"/>
        </w:rPr>
        <w:t xml:space="preserve">đó, </w:t>
      </w:r>
      <w:r>
        <w:rPr>
          <w:spacing w:val="-4"/>
        </w:rPr>
        <w:t xml:space="preserve">chúng </w:t>
      </w:r>
      <w:r>
        <w:t xml:space="preserve">ta </w:t>
      </w:r>
      <w:r>
        <w:rPr>
          <w:spacing w:val="-4"/>
        </w:rPr>
        <w:t xml:space="preserve">không </w:t>
      </w:r>
      <w:r>
        <w:rPr>
          <w:spacing w:val="-3"/>
        </w:rPr>
        <w:t xml:space="preserve">nên </w:t>
      </w:r>
      <w:r>
        <w:rPr>
          <w:spacing w:val="-5"/>
        </w:rPr>
        <w:t xml:space="preserve">gọi </w:t>
      </w:r>
      <w:r>
        <w:rPr>
          <w:spacing w:val="-3"/>
        </w:rPr>
        <w:t xml:space="preserve">đó là sự cố </w:t>
      </w:r>
      <w:r>
        <w:rPr>
          <w:spacing w:val="-4"/>
        </w:rPr>
        <w:t xml:space="preserve">chất </w:t>
      </w:r>
      <w:r>
        <w:rPr>
          <w:spacing w:val="-5"/>
        </w:rPr>
        <w:t xml:space="preserve">lượng. </w:t>
      </w:r>
      <w:r>
        <w:t xml:space="preserve">Tuy </w:t>
      </w:r>
      <w:r>
        <w:rPr>
          <w:spacing w:val="-4"/>
        </w:rPr>
        <w:t>nhiên,</w:t>
      </w:r>
      <w:r>
        <w:rPr>
          <w:spacing w:val="-9"/>
        </w:rPr>
        <w:t xml:space="preserve"> </w:t>
      </w:r>
      <w:r>
        <w:t>có</w:t>
      </w:r>
      <w:r>
        <w:rPr>
          <w:spacing w:val="-11"/>
        </w:rPr>
        <w:t xml:space="preserve"> </w:t>
      </w:r>
      <w:r>
        <w:rPr>
          <w:spacing w:val="-4"/>
        </w:rPr>
        <w:t>những</w:t>
      </w:r>
      <w:r>
        <w:rPr>
          <w:spacing w:val="-11"/>
        </w:rPr>
        <w:t xml:space="preserve"> </w:t>
      </w:r>
      <w:r>
        <w:t>sự</w:t>
      </w:r>
      <w:r>
        <w:rPr>
          <w:spacing w:val="-10"/>
        </w:rPr>
        <w:t xml:space="preserve"> </w:t>
      </w:r>
      <w:r>
        <w:rPr>
          <w:spacing w:val="-3"/>
        </w:rPr>
        <w:t>cố</w:t>
      </w:r>
      <w:r>
        <w:rPr>
          <w:spacing w:val="-9"/>
        </w:rPr>
        <w:t xml:space="preserve"> </w:t>
      </w:r>
      <w:r>
        <w:rPr>
          <w:spacing w:val="-3"/>
        </w:rPr>
        <w:t>bắt</w:t>
      </w:r>
      <w:r>
        <w:rPr>
          <w:spacing w:val="-8"/>
        </w:rPr>
        <w:t xml:space="preserve"> </w:t>
      </w:r>
      <w:r>
        <w:rPr>
          <w:spacing w:val="-4"/>
        </w:rPr>
        <w:t>đầu</w:t>
      </w:r>
      <w:r>
        <w:rPr>
          <w:spacing w:val="-9"/>
        </w:rPr>
        <w:t xml:space="preserve"> </w:t>
      </w:r>
      <w:r>
        <w:rPr>
          <w:spacing w:val="-4"/>
        </w:rPr>
        <w:t>biểu</w:t>
      </w:r>
      <w:r>
        <w:rPr>
          <w:spacing w:val="-9"/>
        </w:rPr>
        <w:t xml:space="preserve"> </w:t>
      </w:r>
      <w:r>
        <w:rPr>
          <w:spacing w:val="-4"/>
        </w:rPr>
        <w:t>hiện</w:t>
      </w:r>
      <w:r>
        <w:rPr>
          <w:spacing w:val="-9"/>
        </w:rPr>
        <w:t xml:space="preserve"> </w:t>
      </w:r>
      <w:r>
        <w:rPr>
          <w:spacing w:val="-3"/>
        </w:rPr>
        <w:t>là</w:t>
      </w:r>
      <w:r>
        <w:rPr>
          <w:spacing w:val="-10"/>
        </w:rPr>
        <w:t xml:space="preserve"> </w:t>
      </w:r>
      <w:r>
        <w:rPr>
          <w:spacing w:val="-3"/>
        </w:rPr>
        <w:t>sự</w:t>
      </w:r>
      <w:r>
        <w:rPr>
          <w:spacing w:val="-10"/>
        </w:rPr>
        <w:t xml:space="preserve"> </w:t>
      </w:r>
      <w:r>
        <w:rPr>
          <w:spacing w:val="-4"/>
        </w:rPr>
        <w:t>thiếu</w:t>
      </w:r>
      <w:r>
        <w:rPr>
          <w:spacing w:val="-8"/>
        </w:rPr>
        <w:t xml:space="preserve"> </w:t>
      </w:r>
      <w:r>
        <w:rPr>
          <w:spacing w:val="-3"/>
        </w:rPr>
        <w:t>sót</w:t>
      </w:r>
      <w:r>
        <w:rPr>
          <w:spacing w:val="-9"/>
        </w:rPr>
        <w:t xml:space="preserve"> </w:t>
      </w:r>
      <w:r>
        <w:rPr>
          <w:spacing w:val="-4"/>
        </w:rPr>
        <w:t>chất</w:t>
      </w:r>
      <w:r>
        <w:rPr>
          <w:spacing w:val="-11"/>
        </w:rPr>
        <w:t xml:space="preserve"> </w:t>
      </w:r>
      <w:r>
        <w:rPr>
          <w:spacing w:val="-4"/>
        </w:rPr>
        <w:t>lượng</w:t>
      </w:r>
      <w:r>
        <w:rPr>
          <w:spacing w:val="-11"/>
        </w:rPr>
        <w:t xml:space="preserve"> </w:t>
      </w:r>
      <w:r>
        <w:rPr>
          <w:spacing w:val="-3"/>
        </w:rPr>
        <w:t>nói</w:t>
      </w:r>
      <w:r>
        <w:rPr>
          <w:spacing w:val="-9"/>
        </w:rPr>
        <w:t xml:space="preserve"> </w:t>
      </w:r>
      <w:r>
        <w:rPr>
          <w:spacing w:val="-5"/>
        </w:rPr>
        <w:t>chung,</w:t>
      </w:r>
      <w:r>
        <w:rPr>
          <w:spacing w:val="-9"/>
        </w:rPr>
        <w:t xml:space="preserve"> </w:t>
      </w:r>
      <w:r>
        <w:rPr>
          <w:spacing w:val="-4"/>
        </w:rPr>
        <w:t>rất</w:t>
      </w:r>
      <w:r>
        <w:rPr>
          <w:spacing w:val="-8"/>
        </w:rPr>
        <w:t xml:space="preserve"> </w:t>
      </w:r>
      <w:r>
        <w:rPr>
          <w:spacing w:val="-3"/>
        </w:rPr>
        <w:t>dễ</w:t>
      </w:r>
      <w:r>
        <w:rPr>
          <w:spacing w:val="-10"/>
        </w:rPr>
        <w:t xml:space="preserve"> </w:t>
      </w:r>
      <w:r>
        <w:rPr>
          <w:spacing w:val="-3"/>
        </w:rPr>
        <w:t>dàng</w:t>
      </w:r>
      <w:r>
        <w:rPr>
          <w:spacing w:val="-11"/>
        </w:rPr>
        <w:t xml:space="preserve"> </w:t>
      </w:r>
      <w:r>
        <w:rPr>
          <w:spacing w:val="-3"/>
        </w:rPr>
        <w:t>bị</w:t>
      </w:r>
      <w:r>
        <w:rPr>
          <w:spacing w:val="-9"/>
        </w:rPr>
        <w:t xml:space="preserve"> </w:t>
      </w:r>
      <w:r>
        <w:rPr>
          <w:spacing w:val="-3"/>
        </w:rPr>
        <w:t>bỏ</w:t>
      </w:r>
      <w:r>
        <w:rPr>
          <w:spacing w:val="-9"/>
        </w:rPr>
        <w:t xml:space="preserve"> </w:t>
      </w:r>
      <w:r>
        <w:rPr>
          <w:spacing w:val="-4"/>
        </w:rPr>
        <w:t xml:space="preserve">qua. Cùng với </w:t>
      </w:r>
      <w:r>
        <w:rPr>
          <w:spacing w:val="-3"/>
        </w:rPr>
        <w:t xml:space="preserve">việc </w:t>
      </w:r>
      <w:r>
        <w:t xml:space="preserve">sử </w:t>
      </w:r>
      <w:r>
        <w:rPr>
          <w:spacing w:val="-4"/>
        </w:rPr>
        <w:t xml:space="preserve">dụng </w:t>
      </w:r>
      <w:r>
        <w:rPr>
          <w:spacing w:val="-3"/>
        </w:rPr>
        <w:t xml:space="preserve">công </w:t>
      </w:r>
      <w:r>
        <w:rPr>
          <w:spacing w:val="-4"/>
        </w:rPr>
        <w:t xml:space="preserve">trình </w:t>
      </w:r>
      <w:r>
        <w:rPr>
          <w:spacing w:val="-3"/>
        </w:rPr>
        <w:t xml:space="preserve">hoặc </w:t>
      </w:r>
      <w:r>
        <w:rPr>
          <w:spacing w:val="-4"/>
        </w:rPr>
        <w:t xml:space="preserve">thòi gian </w:t>
      </w:r>
      <w:r>
        <w:rPr>
          <w:spacing w:val="-3"/>
        </w:rPr>
        <w:t xml:space="preserve">thay </w:t>
      </w:r>
      <w:r>
        <w:rPr>
          <w:spacing w:val="-4"/>
        </w:rPr>
        <w:t xml:space="preserve">đổi, những </w:t>
      </w:r>
      <w:r>
        <w:rPr>
          <w:spacing w:val="-3"/>
        </w:rPr>
        <w:t xml:space="preserve">sai sót ngày </w:t>
      </w:r>
      <w:r>
        <w:rPr>
          <w:spacing w:val="-4"/>
        </w:rPr>
        <w:t xml:space="preserve">càng phát triển, khi </w:t>
      </w:r>
      <w:r>
        <w:rPr>
          <w:spacing w:val="-3"/>
        </w:rPr>
        <w:t>đã</w:t>
      </w:r>
      <w:r>
        <w:rPr>
          <w:spacing w:val="-9"/>
        </w:rPr>
        <w:t xml:space="preserve"> </w:t>
      </w:r>
      <w:r>
        <w:rPr>
          <w:spacing w:val="-3"/>
        </w:rPr>
        <w:t>nhận</w:t>
      </w:r>
      <w:r>
        <w:rPr>
          <w:spacing w:val="-8"/>
        </w:rPr>
        <w:t xml:space="preserve"> </w:t>
      </w:r>
      <w:r>
        <w:t>ra</w:t>
      </w:r>
      <w:r>
        <w:rPr>
          <w:spacing w:val="-9"/>
        </w:rPr>
        <w:t xml:space="preserve"> </w:t>
      </w:r>
      <w:r>
        <w:rPr>
          <w:spacing w:val="-4"/>
        </w:rPr>
        <w:t>tính</w:t>
      </w:r>
      <w:r>
        <w:rPr>
          <w:spacing w:val="-8"/>
        </w:rPr>
        <w:t xml:space="preserve"> </w:t>
      </w:r>
      <w:r>
        <w:rPr>
          <w:spacing w:val="-4"/>
        </w:rPr>
        <w:t>nghiêm</w:t>
      </w:r>
      <w:r>
        <w:rPr>
          <w:spacing w:val="-6"/>
        </w:rPr>
        <w:t xml:space="preserve"> </w:t>
      </w:r>
      <w:r>
        <w:rPr>
          <w:spacing w:val="-3"/>
        </w:rPr>
        <w:t>trọng</w:t>
      </w:r>
      <w:r>
        <w:rPr>
          <w:spacing w:val="-10"/>
        </w:rPr>
        <w:t xml:space="preserve"> </w:t>
      </w:r>
      <w:r>
        <w:rPr>
          <w:spacing w:val="-3"/>
        </w:rPr>
        <w:t>của</w:t>
      </w:r>
      <w:r>
        <w:rPr>
          <w:spacing w:val="-6"/>
        </w:rPr>
        <w:t xml:space="preserve"> </w:t>
      </w:r>
      <w:r>
        <w:rPr>
          <w:spacing w:val="-3"/>
        </w:rPr>
        <w:t>vấn</w:t>
      </w:r>
      <w:r>
        <w:rPr>
          <w:spacing w:val="-8"/>
        </w:rPr>
        <w:t xml:space="preserve"> </w:t>
      </w:r>
      <w:r>
        <w:t>đề</w:t>
      </w:r>
      <w:r>
        <w:rPr>
          <w:spacing w:val="-8"/>
        </w:rPr>
        <w:t xml:space="preserve"> </w:t>
      </w:r>
      <w:r>
        <w:rPr>
          <w:spacing w:val="-4"/>
        </w:rPr>
        <w:t>thì</w:t>
      </w:r>
      <w:r>
        <w:rPr>
          <w:spacing w:val="-7"/>
        </w:rPr>
        <w:t xml:space="preserve"> </w:t>
      </w:r>
      <w:r>
        <w:rPr>
          <w:spacing w:val="-4"/>
        </w:rPr>
        <w:t>thường</w:t>
      </w:r>
      <w:r>
        <w:rPr>
          <w:spacing w:val="-8"/>
        </w:rPr>
        <w:t xml:space="preserve"> </w:t>
      </w:r>
      <w:r>
        <w:t>xử</w:t>
      </w:r>
      <w:r>
        <w:rPr>
          <w:spacing w:val="-8"/>
        </w:rPr>
        <w:t xml:space="preserve"> </w:t>
      </w:r>
      <w:r>
        <w:t>lý</w:t>
      </w:r>
      <w:r>
        <w:rPr>
          <w:spacing w:val="-9"/>
        </w:rPr>
        <w:t xml:space="preserve"> </w:t>
      </w:r>
      <w:r>
        <w:rPr>
          <w:spacing w:val="-4"/>
        </w:rPr>
        <w:t>khó</w:t>
      </w:r>
      <w:r>
        <w:rPr>
          <w:spacing w:val="-8"/>
        </w:rPr>
        <w:t xml:space="preserve"> </w:t>
      </w:r>
      <w:r>
        <w:rPr>
          <w:spacing w:val="-3"/>
        </w:rPr>
        <w:t>khăn,</w:t>
      </w:r>
      <w:r>
        <w:rPr>
          <w:spacing w:val="-8"/>
        </w:rPr>
        <w:t xml:space="preserve"> </w:t>
      </w:r>
      <w:r>
        <w:rPr>
          <w:spacing w:val="-3"/>
        </w:rPr>
        <w:t>hoặc</w:t>
      </w:r>
      <w:r>
        <w:rPr>
          <w:spacing w:val="-9"/>
        </w:rPr>
        <w:t xml:space="preserve"> </w:t>
      </w:r>
      <w:r>
        <w:rPr>
          <w:spacing w:val="-3"/>
        </w:rPr>
        <w:t>không</w:t>
      </w:r>
      <w:r>
        <w:rPr>
          <w:spacing w:val="-9"/>
        </w:rPr>
        <w:t xml:space="preserve"> </w:t>
      </w:r>
      <w:r>
        <w:t>có</w:t>
      </w:r>
      <w:r>
        <w:rPr>
          <w:spacing w:val="-8"/>
        </w:rPr>
        <w:t xml:space="preserve"> </w:t>
      </w:r>
      <w:r>
        <w:rPr>
          <w:spacing w:val="-4"/>
        </w:rPr>
        <w:t>cách</w:t>
      </w:r>
      <w:r>
        <w:rPr>
          <w:spacing w:val="-8"/>
        </w:rPr>
        <w:t xml:space="preserve"> </w:t>
      </w:r>
      <w:r>
        <w:rPr>
          <w:spacing w:val="-3"/>
        </w:rPr>
        <w:t>sửa</w:t>
      </w:r>
      <w:r>
        <w:rPr>
          <w:spacing w:val="-6"/>
        </w:rPr>
        <w:t xml:space="preserve"> </w:t>
      </w:r>
      <w:r>
        <w:rPr>
          <w:spacing w:val="-4"/>
        </w:rPr>
        <w:t xml:space="preserve">chữa, thậm </w:t>
      </w:r>
      <w:r>
        <w:rPr>
          <w:spacing w:val="-3"/>
        </w:rPr>
        <w:t xml:space="preserve">chí </w:t>
      </w:r>
      <w:r>
        <w:rPr>
          <w:spacing w:val="-4"/>
        </w:rPr>
        <w:t xml:space="preserve">cuối cùng </w:t>
      </w:r>
      <w:r>
        <w:rPr>
          <w:spacing w:val="-3"/>
        </w:rPr>
        <w:t xml:space="preserve">dẫn đến hư </w:t>
      </w:r>
      <w:r>
        <w:rPr>
          <w:spacing w:val="-4"/>
        </w:rPr>
        <w:t xml:space="preserve">hỏng, </w:t>
      </w:r>
      <w:r>
        <w:t xml:space="preserve">và </w:t>
      </w:r>
      <w:r>
        <w:rPr>
          <w:spacing w:val="-4"/>
        </w:rPr>
        <w:t xml:space="preserve">công trình không </w:t>
      </w:r>
      <w:r>
        <w:rPr>
          <w:spacing w:val="-3"/>
        </w:rPr>
        <w:t xml:space="preserve">thể sửa dụng </w:t>
      </w:r>
      <w:r>
        <w:t xml:space="preserve">được </w:t>
      </w:r>
      <w:r>
        <w:rPr>
          <w:spacing w:val="-4"/>
        </w:rPr>
        <w:t xml:space="preserve">nữa. </w:t>
      </w:r>
      <w:r>
        <w:rPr>
          <w:spacing w:val="-3"/>
        </w:rPr>
        <w:t xml:space="preserve">Vì </w:t>
      </w:r>
      <w:r>
        <w:rPr>
          <w:spacing w:val="-4"/>
        </w:rPr>
        <w:t>vậy, ngoài</w:t>
      </w:r>
      <w:r>
        <w:rPr>
          <w:spacing w:val="52"/>
        </w:rPr>
        <w:t xml:space="preserve"> </w:t>
      </w:r>
      <w:r>
        <w:rPr>
          <w:spacing w:val="-4"/>
        </w:rPr>
        <w:t xml:space="preserve">những thiếu sót chất lượng </w:t>
      </w:r>
      <w:r>
        <w:rPr>
          <w:spacing w:val="-3"/>
        </w:rPr>
        <w:t xml:space="preserve">mà </w:t>
      </w:r>
      <w:r>
        <w:rPr>
          <w:spacing w:val="-4"/>
        </w:rPr>
        <w:t xml:space="preserve">không </w:t>
      </w:r>
      <w:r>
        <w:rPr>
          <w:spacing w:val="-3"/>
        </w:rPr>
        <w:t xml:space="preserve">dẫn đến hậu </w:t>
      </w:r>
      <w:r>
        <w:rPr>
          <w:spacing w:val="-4"/>
        </w:rPr>
        <w:t xml:space="preserve">quả </w:t>
      </w:r>
      <w:r>
        <w:rPr>
          <w:spacing w:val="-5"/>
        </w:rPr>
        <w:t xml:space="preserve">nghiêm </w:t>
      </w:r>
      <w:r>
        <w:rPr>
          <w:spacing w:val="-4"/>
        </w:rPr>
        <w:t xml:space="preserve">trọng, đối với những </w:t>
      </w:r>
      <w:r>
        <w:rPr>
          <w:spacing w:val="-3"/>
        </w:rPr>
        <w:t xml:space="preserve">vẫn </w:t>
      </w:r>
      <w:r>
        <w:t xml:space="preserve">đế </w:t>
      </w:r>
      <w:r>
        <w:rPr>
          <w:spacing w:val="-4"/>
        </w:rPr>
        <w:t>chất lượng</w:t>
      </w:r>
      <w:r>
        <w:rPr>
          <w:spacing w:val="-15"/>
        </w:rPr>
        <w:t xml:space="preserve"> </w:t>
      </w:r>
      <w:r>
        <w:rPr>
          <w:spacing w:val="-3"/>
        </w:rPr>
        <w:t>khác</w:t>
      </w:r>
      <w:r>
        <w:rPr>
          <w:spacing w:val="-12"/>
        </w:rPr>
        <w:t xml:space="preserve"> </w:t>
      </w:r>
      <w:r>
        <w:rPr>
          <w:spacing w:val="-3"/>
        </w:rPr>
        <w:t>đều</w:t>
      </w:r>
      <w:r>
        <w:rPr>
          <w:spacing w:val="-11"/>
        </w:rPr>
        <w:t xml:space="preserve"> </w:t>
      </w:r>
      <w:r>
        <w:rPr>
          <w:spacing w:val="-4"/>
        </w:rPr>
        <w:t>cần</w:t>
      </w:r>
      <w:r>
        <w:rPr>
          <w:spacing w:val="-11"/>
        </w:rPr>
        <w:t xml:space="preserve"> </w:t>
      </w:r>
      <w:r>
        <w:rPr>
          <w:spacing w:val="-4"/>
        </w:rPr>
        <w:t>phải</w:t>
      </w:r>
      <w:r>
        <w:rPr>
          <w:spacing w:val="-11"/>
        </w:rPr>
        <w:t xml:space="preserve"> </w:t>
      </w:r>
      <w:r>
        <w:rPr>
          <w:spacing w:val="-4"/>
        </w:rPr>
        <w:t>phân</w:t>
      </w:r>
      <w:r>
        <w:rPr>
          <w:spacing w:val="-11"/>
        </w:rPr>
        <w:t xml:space="preserve"> </w:t>
      </w:r>
      <w:r>
        <w:rPr>
          <w:spacing w:val="-4"/>
        </w:rPr>
        <w:t>tích</w:t>
      </w:r>
      <w:r>
        <w:rPr>
          <w:spacing w:val="-11"/>
        </w:rPr>
        <w:t xml:space="preserve"> </w:t>
      </w:r>
      <w:r>
        <w:rPr>
          <w:spacing w:val="-4"/>
        </w:rPr>
        <w:t>cẩn</w:t>
      </w:r>
      <w:r>
        <w:rPr>
          <w:spacing w:val="-11"/>
        </w:rPr>
        <w:t xml:space="preserve"> </w:t>
      </w:r>
      <w:r>
        <w:rPr>
          <w:spacing w:val="-4"/>
        </w:rPr>
        <w:t>thận,</w:t>
      </w:r>
      <w:r>
        <w:rPr>
          <w:spacing w:val="-15"/>
        </w:rPr>
        <w:t xml:space="preserve"> </w:t>
      </w:r>
      <w:r>
        <w:rPr>
          <w:spacing w:val="-4"/>
        </w:rPr>
        <w:t>tiến</w:t>
      </w:r>
      <w:r>
        <w:rPr>
          <w:spacing w:val="-11"/>
        </w:rPr>
        <w:t xml:space="preserve"> </w:t>
      </w:r>
      <w:r>
        <w:rPr>
          <w:spacing w:val="-3"/>
        </w:rPr>
        <w:t>hành</w:t>
      </w:r>
      <w:r>
        <w:rPr>
          <w:spacing w:val="-14"/>
        </w:rPr>
        <w:t xml:space="preserve"> </w:t>
      </w:r>
      <w:r>
        <w:t>xử</w:t>
      </w:r>
      <w:r>
        <w:rPr>
          <w:spacing w:val="-14"/>
        </w:rPr>
        <w:t xml:space="preserve"> </w:t>
      </w:r>
      <w:r>
        <w:t>lý</w:t>
      </w:r>
      <w:r>
        <w:rPr>
          <w:spacing w:val="-16"/>
        </w:rPr>
        <w:t xml:space="preserve"> </w:t>
      </w:r>
      <w:r>
        <w:rPr>
          <w:spacing w:val="-3"/>
        </w:rPr>
        <w:t>cần</w:t>
      </w:r>
      <w:r>
        <w:rPr>
          <w:spacing w:val="-14"/>
        </w:rPr>
        <w:t xml:space="preserve"> </w:t>
      </w:r>
      <w:r>
        <w:rPr>
          <w:spacing w:val="-4"/>
        </w:rPr>
        <w:t>thiết,</w:t>
      </w:r>
      <w:r>
        <w:rPr>
          <w:spacing w:val="-11"/>
        </w:rPr>
        <w:t xml:space="preserve"> </w:t>
      </w:r>
      <w:r>
        <w:rPr>
          <w:spacing w:val="-3"/>
        </w:rPr>
        <w:t>đồng</w:t>
      </w:r>
      <w:r>
        <w:rPr>
          <w:spacing w:val="-17"/>
        </w:rPr>
        <w:t xml:space="preserve"> </w:t>
      </w:r>
      <w:r>
        <w:rPr>
          <w:spacing w:val="-3"/>
        </w:rPr>
        <w:t>thời</w:t>
      </w:r>
      <w:r>
        <w:rPr>
          <w:spacing w:val="-13"/>
        </w:rPr>
        <w:t xml:space="preserve"> </w:t>
      </w:r>
      <w:r>
        <w:t>có</w:t>
      </w:r>
      <w:r>
        <w:rPr>
          <w:spacing w:val="-14"/>
        </w:rPr>
        <w:t xml:space="preserve"> </w:t>
      </w:r>
      <w:r>
        <w:rPr>
          <w:spacing w:val="-3"/>
        </w:rPr>
        <w:t>kết</w:t>
      </w:r>
      <w:r>
        <w:rPr>
          <w:spacing w:val="-11"/>
        </w:rPr>
        <w:t xml:space="preserve"> </w:t>
      </w:r>
      <w:r>
        <w:rPr>
          <w:spacing w:val="-4"/>
        </w:rPr>
        <w:t>luận</w:t>
      </w:r>
      <w:r>
        <w:rPr>
          <w:spacing w:val="-11"/>
        </w:rPr>
        <w:t xml:space="preserve"> </w:t>
      </w:r>
      <w:r>
        <w:t>rõ</w:t>
      </w:r>
      <w:r>
        <w:rPr>
          <w:spacing w:val="-11"/>
        </w:rPr>
        <w:t xml:space="preserve"> </w:t>
      </w:r>
      <w:r>
        <w:rPr>
          <w:spacing w:val="-4"/>
        </w:rPr>
        <w:t>ràng.</w:t>
      </w:r>
    </w:p>
    <w:p w14:paraId="510D2EA3" w14:textId="77777777" w:rsidR="0009730F" w:rsidRDefault="00EC41F8">
      <w:pPr>
        <w:pStyle w:val="Heading2"/>
        <w:numPr>
          <w:ilvl w:val="2"/>
          <w:numId w:val="6"/>
        </w:numPr>
        <w:tabs>
          <w:tab w:val="left" w:pos="1529"/>
        </w:tabs>
        <w:spacing w:before="118"/>
        <w:jc w:val="both"/>
      </w:pPr>
      <w:r>
        <w:t>Phân loại sự cố chất lượng công</w:t>
      </w:r>
      <w:r>
        <w:rPr>
          <w:spacing w:val="-2"/>
        </w:rPr>
        <w:t xml:space="preserve"> </w:t>
      </w:r>
      <w:r>
        <w:t>trình.</w:t>
      </w:r>
    </w:p>
    <w:p w14:paraId="01C2F56A" w14:textId="77777777" w:rsidR="0009730F" w:rsidRDefault="00EC41F8">
      <w:pPr>
        <w:pStyle w:val="BodyText"/>
        <w:spacing w:before="165" w:line="278" w:lineRule="auto"/>
        <w:ind w:left="902" w:right="993" w:firstLine="566"/>
      </w:pPr>
      <w:r>
        <w:t xml:space="preserve">Có nhiều phương pháp phân loại sự cố công trình </w:t>
      </w:r>
      <w:r>
        <w:rPr>
          <w:spacing w:val="2"/>
        </w:rPr>
        <w:t xml:space="preserve">xây </w:t>
      </w:r>
      <w:r>
        <w:t xml:space="preserve">dựng như phân loại theo nguyên nhân, thời điểm </w:t>
      </w:r>
      <w:r>
        <w:rPr>
          <w:spacing w:val="2"/>
        </w:rPr>
        <w:t xml:space="preserve">xảy </w:t>
      </w:r>
      <w:r>
        <w:t xml:space="preserve">ra, sự nguy hiểm </w:t>
      </w:r>
      <w:r>
        <w:rPr>
          <w:spacing w:val="2"/>
        </w:rPr>
        <w:t xml:space="preserve">xảy </w:t>
      </w:r>
      <w:r>
        <w:t xml:space="preserve">ra cùng với phương pháp xử </w:t>
      </w:r>
      <w:r>
        <w:rPr>
          <w:spacing w:val="2"/>
        </w:rPr>
        <w:t xml:space="preserve">lý </w:t>
      </w:r>
      <w:r>
        <w:t xml:space="preserve">sự cố, phân loại theo bình thường và lớn dựa theo thương vong con người và tổn thất kinh tế trực tiếp. Ở đây, chúng ta sẽ nghiên cứu phân loại sự cố công trình theo tính chất của sự cố, chủ yếu có </w:t>
      </w:r>
      <w:r>
        <w:rPr>
          <w:spacing w:val="2"/>
        </w:rPr>
        <w:t xml:space="preserve">mấy </w:t>
      </w:r>
      <w:r>
        <w:t>loại như</w:t>
      </w:r>
      <w:r>
        <w:rPr>
          <w:spacing w:val="5"/>
        </w:rPr>
        <w:t xml:space="preserve"> </w:t>
      </w:r>
      <w:r>
        <w:t>sau:</w:t>
      </w:r>
    </w:p>
    <w:p w14:paraId="2F4DA0F3" w14:textId="77777777" w:rsidR="0009730F" w:rsidRDefault="00EC41F8">
      <w:pPr>
        <w:pStyle w:val="ListParagraph"/>
        <w:numPr>
          <w:ilvl w:val="3"/>
          <w:numId w:val="6"/>
        </w:numPr>
        <w:tabs>
          <w:tab w:val="left" w:pos="2189"/>
        </w:tabs>
        <w:spacing w:before="101"/>
        <w:ind w:hanging="361"/>
        <w:rPr>
          <w:sz w:val="24"/>
        </w:rPr>
      </w:pPr>
      <w:r>
        <w:rPr>
          <w:sz w:val="24"/>
        </w:rPr>
        <w:t>Sự cố sập đổ: Chỉ toàn bộ công trình hoặc bộ phận công trình bị sập</w:t>
      </w:r>
      <w:r>
        <w:rPr>
          <w:spacing w:val="-9"/>
          <w:sz w:val="24"/>
        </w:rPr>
        <w:t xml:space="preserve"> </w:t>
      </w:r>
      <w:r>
        <w:rPr>
          <w:sz w:val="24"/>
        </w:rPr>
        <w:t>đổ;</w:t>
      </w:r>
    </w:p>
    <w:p w14:paraId="50246205" w14:textId="77777777" w:rsidR="0009730F" w:rsidRDefault="00EC41F8">
      <w:pPr>
        <w:pStyle w:val="ListParagraph"/>
        <w:numPr>
          <w:ilvl w:val="3"/>
          <w:numId w:val="6"/>
        </w:numPr>
        <w:tabs>
          <w:tab w:val="left" w:pos="2189"/>
        </w:tabs>
        <w:spacing w:before="147" w:line="273" w:lineRule="auto"/>
        <w:ind w:right="990"/>
        <w:rPr>
          <w:sz w:val="24"/>
        </w:rPr>
      </w:pPr>
      <w:r>
        <w:rPr>
          <w:sz w:val="24"/>
        </w:rPr>
        <w:t>Sự cố nứt: Bao gồm nứt kết cấu khối xây và kết cấu bê tông cùng với các vết rạn vật liệu xây</w:t>
      </w:r>
      <w:r>
        <w:rPr>
          <w:spacing w:val="-5"/>
          <w:sz w:val="24"/>
        </w:rPr>
        <w:t xml:space="preserve"> </w:t>
      </w:r>
      <w:r>
        <w:rPr>
          <w:sz w:val="24"/>
        </w:rPr>
        <w:t>dựng;</w:t>
      </w:r>
    </w:p>
    <w:p w14:paraId="1ED13F32" w14:textId="77777777" w:rsidR="0009730F" w:rsidRDefault="00EC41F8">
      <w:pPr>
        <w:pStyle w:val="ListParagraph"/>
        <w:numPr>
          <w:ilvl w:val="3"/>
          <w:numId w:val="6"/>
        </w:numPr>
        <w:tabs>
          <w:tab w:val="left" w:pos="2189"/>
        </w:tabs>
        <w:spacing w:before="110" w:line="276" w:lineRule="auto"/>
        <w:ind w:right="989"/>
        <w:rPr>
          <w:sz w:val="24"/>
        </w:rPr>
      </w:pPr>
      <w:r>
        <w:rPr>
          <w:sz w:val="24"/>
        </w:rPr>
        <w:t>Sự</w:t>
      </w:r>
      <w:r>
        <w:rPr>
          <w:spacing w:val="-9"/>
          <w:sz w:val="24"/>
        </w:rPr>
        <w:t xml:space="preserve"> </w:t>
      </w:r>
      <w:r>
        <w:rPr>
          <w:sz w:val="24"/>
        </w:rPr>
        <w:t>cố</w:t>
      </w:r>
      <w:r>
        <w:rPr>
          <w:spacing w:val="-9"/>
          <w:sz w:val="24"/>
        </w:rPr>
        <w:t xml:space="preserve"> </w:t>
      </w:r>
      <w:r>
        <w:rPr>
          <w:sz w:val="24"/>
        </w:rPr>
        <w:t>sai</w:t>
      </w:r>
      <w:r>
        <w:rPr>
          <w:spacing w:val="-7"/>
          <w:sz w:val="24"/>
        </w:rPr>
        <w:t xml:space="preserve"> </w:t>
      </w:r>
      <w:r>
        <w:rPr>
          <w:sz w:val="24"/>
        </w:rPr>
        <w:t>lệch</w:t>
      </w:r>
      <w:r>
        <w:rPr>
          <w:spacing w:val="-9"/>
          <w:sz w:val="24"/>
        </w:rPr>
        <w:t xml:space="preserve"> </w:t>
      </w:r>
      <w:r>
        <w:rPr>
          <w:sz w:val="24"/>
        </w:rPr>
        <w:t>vị</w:t>
      </w:r>
      <w:r>
        <w:rPr>
          <w:spacing w:val="-7"/>
          <w:sz w:val="24"/>
        </w:rPr>
        <w:t xml:space="preserve"> </w:t>
      </w:r>
      <w:r>
        <w:rPr>
          <w:sz w:val="24"/>
        </w:rPr>
        <w:t>trí:</w:t>
      </w:r>
      <w:r>
        <w:rPr>
          <w:spacing w:val="-8"/>
          <w:sz w:val="24"/>
        </w:rPr>
        <w:t xml:space="preserve"> </w:t>
      </w:r>
      <w:r>
        <w:rPr>
          <w:sz w:val="24"/>
        </w:rPr>
        <w:t>Bao</w:t>
      </w:r>
      <w:r>
        <w:rPr>
          <w:spacing w:val="-5"/>
          <w:sz w:val="24"/>
        </w:rPr>
        <w:t xml:space="preserve"> </w:t>
      </w:r>
      <w:r>
        <w:rPr>
          <w:sz w:val="24"/>
        </w:rPr>
        <w:t>gồm</w:t>
      </w:r>
      <w:r>
        <w:rPr>
          <w:spacing w:val="-8"/>
          <w:sz w:val="24"/>
        </w:rPr>
        <w:t xml:space="preserve"> </w:t>
      </w:r>
      <w:r>
        <w:rPr>
          <w:sz w:val="24"/>
        </w:rPr>
        <w:t>các</w:t>
      </w:r>
      <w:r>
        <w:rPr>
          <w:spacing w:val="-9"/>
          <w:sz w:val="24"/>
        </w:rPr>
        <w:t xml:space="preserve"> </w:t>
      </w:r>
      <w:r>
        <w:rPr>
          <w:sz w:val="24"/>
        </w:rPr>
        <w:t>sự</w:t>
      </w:r>
      <w:r>
        <w:rPr>
          <w:spacing w:val="-7"/>
          <w:sz w:val="24"/>
        </w:rPr>
        <w:t xml:space="preserve"> </w:t>
      </w:r>
      <w:r>
        <w:rPr>
          <w:sz w:val="24"/>
        </w:rPr>
        <w:t>cố</w:t>
      </w:r>
      <w:r>
        <w:rPr>
          <w:spacing w:val="-8"/>
          <w:sz w:val="24"/>
        </w:rPr>
        <w:t xml:space="preserve"> </w:t>
      </w:r>
      <w:r>
        <w:rPr>
          <w:sz w:val="24"/>
        </w:rPr>
        <w:t>sai</w:t>
      </w:r>
      <w:r>
        <w:rPr>
          <w:spacing w:val="-8"/>
          <w:sz w:val="24"/>
        </w:rPr>
        <w:t xml:space="preserve"> </w:t>
      </w:r>
      <w:r>
        <w:rPr>
          <w:sz w:val="24"/>
        </w:rPr>
        <w:t>sót</w:t>
      </w:r>
      <w:r>
        <w:rPr>
          <w:spacing w:val="-7"/>
          <w:sz w:val="24"/>
        </w:rPr>
        <w:t xml:space="preserve"> </w:t>
      </w:r>
      <w:r>
        <w:rPr>
          <w:sz w:val="24"/>
        </w:rPr>
        <w:t>về</w:t>
      </w:r>
      <w:r>
        <w:rPr>
          <w:spacing w:val="-7"/>
          <w:sz w:val="24"/>
        </w:rPr>
        <w:t xml:space="preserve"> </w:t>
      </w:r>
      <w:r>
        <w:rPr>
          <w:sz w:val="24"/>
        </w:rPr>
        <w:t>phương</w:t>
      </w:r>
      <w:r>
        <w:rPr>
          <w:spacing w:val="-10"/>
          <w:sz w:val="24"/>
        </w:rPr>
        <w:t xml:space="preserve"> </w:t>
      </w:r>
      <w:r>
        <w:rPr>
          <w:sz w:val="24"/>
        </w:rPr>
        <w:t>hướng,</w:t>
      </w:r>
      <w:r>
        <w:rPr>
          <w:spacing w:val="-9"/>
          <w:sz w:val="24"/>
        </w:rPr>
        <w:t xml:space="preserve"> </w:t>
      </w:r>
      <w:r>
        <w:rPr>
          <w:sz w:val="24"/>
        </w:rPr>
        <w:t>vị</w:t>
      </w:r>
      <w:r>
        <w:rPr>
          <w:spacing w:val="-7"/>
          <w:sz w:val="24"/>
        </w:rPr>
        <w:t xml:space="preserve"> </w:t>
      </w:r>
      <w:r>
        <w:rPr>
          <w:sz w:val="24"/>
        </w:rPr>
        <w:t>trí</w:t>
      </w:r>
      <w:r>
        <w:rPr>
          <w:spacing w:val="-6"/>
          <w:sz w:val="24"/>
        </w:rPr>
        <w:t xml:space="preserve"> </w:t>
      </w:r>
      <w:r>
        <w:rPr>
          <w:sz w:val="24"/>
        </w:rPr>
        <w:t>công</w:t>
      </w:r>
      <w:r>
        <w:rPr>
          <w:spacing w:val="-10"/>
          <w:sz w:val="24"/>
        </w:rPr>
        <w:t xml:space="preserve"> </w:t>
      </w:r>
      <w:r>
        <w:rPr>
          <w:sz w:val="24"/>
        </w:rPr>
        <w:t>trình, kích thước của cấu kiện kết cấu, vị trí sai số quá lớn, cùng với sai lệch vị trí của cấu kiện chôn sẵn hoặc các lỗ, rãnh để</w:t>
      </w:r>
      <w:r>
        <w:rPr>
          <w:spacing w:val="-2"/>
          <w:sz w:val="24"/>
        </w:rPr>
        <w:t xml:space="preserve"> </w:t>
      </w:r>
      <w:r>
        <w:rPr>
          <w:sz w:val="24"/>
        </w:rPr>
        <w:t>sẵn;</w:t>
      </w:r>
    </w:p>
    <w:p w14:paraId="5C7231C9" w14:textId="77777777" w:rsidR="0009730F" w:rsidRDefault="00EC41F8">
      <w:pPr>
        <w:pStyle w:val="ListParagraph"/>
        <w:numPr>
          <w:ilvl w:val="3"/>
          <w:numId w:val="6"/>
        </w:numPr>
        <w:tabs>
          <w:tab w:val="left" w:pos="2189"/>
        </w:tabs>
        <w:spacing w:before="107" w:line="276" w:lineRule="auto"/>
        <w:ind w:right="990"/>
        <w:rPr>
          <w:sz w:val="24"/>
        </w:rPr>
      </w:pPr>
      <w:r>
        <w:rPr>
          <w:sz w:val="24"/>
        </w:rPr>
        <w:t>Sự cố công trình nền: Bao gồm các sự cố như nền mất ổn định hoặc biến dạng, mất ổn định mái dốc và nền nhân</w:t>
      </w:r>
      <w:r>
        <w:rPr>
          <w:spacing w:val="-3"/>
          <w:sz w:val="24"/>
        </w:rPr>
        <w:t xml:space="preserve"> </w:t>
      </w:r>
      <w:r>
        <w:rPr>
          <w:sz w:val="24"/>
        </w:rPr>
        <w:t>tạo;</w:t>
      </w:r>
    </w:p>
    <w:p w14:paraId="23ECD6F2" w14:textId="77777777" w:rsidR="0009730F" w:rsidRDefault="00EC41F8">
      <w:pPr>
        <w:pStyle w:val="ListParagraph"/>
        <w:numPr>
          <w:ilvl w:val="3"/>
          <w:numId w:val="6"/>
        </w:numPr>
        <w:tabs>
          <w:tab w:val="left" w:pos="2189"/>
        </w:tabs>
        <w:spacing w:before="105" w:line="276" w:lineRule="auto"/>
        <w:ind w:right="987"/>
        <w:rPr>
          <w:sz w:val="24"/>
        </w:rPr>
      </w:pPr>
      <w:r>
        <w:rPr>
          <w:sz w:val="24"/>
        </w:rPr>
        <w:t>Sự cố công trình móng: Bao gồm móng sai lệch vị trí và biến dạng quá lớn, bê tông móng có lỗ rỗng, sự cố móng cọc, móng thiết bị trong sử dụng bị rung quá lớn, sai lệch của vị trí bu lông</w:t>
      </w:r>
      <w:r>
        <w:rPr>
          <w:spacing w:val="-3"/>
          <w:sz w:val="24"/>
        </w:rPr>
        <w:t xml:space="preserve"> </w:t>
      </w:r>
      <w:r>
        <w:rPr>
          <w:sz w:val="24"/>
        </w:rPr>
        <w:t>móng;</w:t>
      </w:r>
    </w:p>
    <w:p w14:paraId="4FFEBD1B" w14:textId="77777777" w:rsidR="0009730F" w:rsidRDefault="00EC41F8">
      <w:pPr>
        <w:pStyle w:val="ListParagraph"/>
        <w:numPr>
          <w:ilvl w:val="3"/>
          <w:numId w:val="6"/>
        </w:numPr>
        <w:tabs>
          <w:tab w:val="left" w:pos="2189"/>
        </w:tabs>
        <w:spacing w:before="107" w:line="278" w:lineRule="auto"/>
        <w:ind w:right="989"/>
        <w:rPr>
          <w:sz w:val="24"/>
        </w:rPr>
      </w:pPr>
      <w:r>
        <w:rPr>
          <w:sz w:val="24"/>
        </w:rPr>
        <w:t>Sự cố biến dạng: Bao gồm những sự cố của kết cấu công trình như nghiêng, vặn, biến dạng quá lớn do sức chịu tải của kết cấu hoặc do công nghệ thi công không thoả đáng gây</w:t>
      </w:r>
      <w:r>
        <w:rPr>
          <w:spacing w:val="-7"/>
          <w:sz w:val="24"/>
        </w:rPr>
        <w:t xml:space="preserve"> </w:t>
      </w:r>
      <w:r>
        <w:rPr>
          <w:sz w:val="24"/>
        </w:rPr>
        <w:t>ra;</w:t>
      </w:r>
    </w:p>
    <w:p w14:paraId="7AA9A1AD"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58AC6720" w14:textId="77777777" w:rsidR="0009730F" w:rsidRDefault="00EC41F8">
      <w:pPr>
        <w:pStyle w:val="ListParagraph"/>
        <w:numPr>
          <w:ilvl w:val="3"/>
          <w:numId w:val="6"/>
        </w:numPr>
        <w:tabs>
          <w:tab w:val="left" w:pos="2189"/>
        </w:tabs>
        <w:spacing w:before="87" w:line="278" w:lineRule="auto"/>
        <w:ind w:right="989"/>
        <w:rPr>
          <w:sz w:val="24"/>
        </w:rPr>
      </w:pPr>
      <w:r>
        <w:rPr>
          <w:sz w:val="24"/>
        </w:rPr>
        <w:lastRenderedPageBreak/>
        <w:t>Sự cố do khả năng chịu tải của kết cấu hoặc cấu kiện không đủ: Chủ yếu chỉ các sự</w:t>
      </w:r>
      <w:r>
        <w:rPr>
          <w:spacing w:val="-3"/>
          <w:sz w:val="24"/>
        </w:rPr>
        <w:t xml:space="preserve"> </w:t>
      </w:r>
      <w:r>
        <w:rPr>
          <w:sz w:val="24"/>
        </w:rPr>
        <w:t>cố</w:t>
      </w:r>
      <w:r>
        <w:rPr>
          <w:spacing w:val="-3"/>
          <w:sz w:val="24"/>
        </w:rPr>
        <w:t xml:space="preserve"> </w:t>
      </w:r>
      <w:r>
        <w:rPr>
          <w:sz w:val="24"/>
        </w:rPr>
        <w:t>bên</w:t>
      </w:r>
      <w:r>
        <w:rPr>
          <w:spacing w:val="-4"/>
          <w:sz w:val="24"/>
        </w:rPr>
        <w:t xml:space="preserve"> </w:t>
      </w:r>
      <w:r>
        <w:rPr>
          <w:sz w:val="24"/>
        </w:rPr>
        <w:t>trong</w:t>
      </w:r>
      <w:r>
        <w:rPr>
          <w:spacing w:val="-5"/>
          <w:sz w:val="24"/>
        </w:rPr>
        <w:t xml:space="preserve"> </w:t>
      </w:r>
      <w:r>
        <w:rPr>
          <w:sz w:val="24"/>
        </w:rPr>
        <w:t>do</w:t>
      </w:r>
      <w:r>
        <w:rPr>
          <w:spacing w:val="-3"/>
          <w:sz w:val="24"/>
        </w:rPr>
        <w:t xml:space="preserve"> </w:t>
      </w:r>
      <w:r>
        <w:rPr>
          <w:sz w:val="24"/>
        </w:rPr>
        <w:t>sức</w:t>
      </w:r>
      <w:r>
        <w:rPr>
          <w:spacing w:val="-4"/>
          <w:sz w:val="24"/>
        </w:rPr>
        <w:t xml:space="preserve"> </w:t>
      </w:r>
      <w:r>
        <w:rPr>
          <w:sz w:val="24"/>
        </w:rPr>
        <w:t>chịu</w:t>
      </w:r>
      <w:r>
        <w:rPr>
          <w:spacing w:val="-3"/>
          <w:sz w:val="24"/>
        </w:rPr>
        <w:t xml:space="preserve"> </w:t>
      </w:r>
      <w:r>
        <w:rPr>
          <w:sz w:val="24"/>
        </w:rPr>
        <w:t>tải</w:t>
      </w:r>
      <w:r>
        <w:rPr>
          <w:spacing w:val="-2"/>
          <w:sz w:val="24"/>
        </w:rPr>
        <w:t xml:space="preserve"> </w:t>
      </w:r>
      <w:r>
        <w:rPr>
          <w:sz w:val="24"/>
        </w:rPr>
        <w:t>không</w:t>
      </w:r>
      <w:r>
        <w:rPr>
          <w:spacing w:val="-5"/>
          <w:sz w:val="24"/>
        </w:rPr>
        <w:t xml:space="preserve"> </w:t>
      </w:r>
      <w:r>
        <w:rPr>
          <w:sz w:val="24"/>
        </w:rPr>
        <w:t>đủ gây</w:t>
      </w:r>
      <w:r>
        <w:rPr>
          <w:spacing w:val="-5"/>
          <w:sz w:val="24"/>
        </w:rPr>
        <w:t xml:space="preserve"> </w:t>
      </w:r>
      <w:r>
        <w:rPr>
          <w:sz w:val="24"/>
        </w:rPr>
        <w:t>ra.</w:t>
      </w:r>
      <w:r>
        <w:rPr>
          <w:spacing w:val="-3"/>
          <w:sz w:val="24"/>
        </w:rPr>
        <w:t xml:space="preserve"> </w:t>
      </w:r>
      <w:r>
        <w:rPr>
          <w:sz w:val="24"/>
        </w:rPr>
        <w:t>Như</w:t>
      </w:r>
      <w:r>
        <w:rPr>
          <w:spacing w:val="-3"/>
          <w:sz w:val="24"/>
        </w:rPr>
        <w:t xml:space="preserve"> </w:t>
      </w:r>
      <w:r>
        <w:rPr>
          <w:sz w:val="24"/>
        </w:rPr>
        <w:t>đặt</w:t>
      </w:r>
      <w:r>
        <w:rPr>
          <w:spacing w:val="-2"/>
          <w:sz w:val="24"/>
        </w:rPr>
        <w:t xml:space="preserve"> </w:t>
      </w:r>
      <w:r>
        <w:rPr>
          <w:sz w:val="24"/>
        </w:rPr>
        <w:t>thiếu</w:t>
      </w:r>
      <w:r>
        <w:rPr>
          <w:spacing w:val="-3"/>
          <w:sz w:val="24"/>
        </w:rPr>
        <w:t xml:space="preserve"> </w:t>
      </w:r>
      <w:r>
        <w:rPr>
          <w:sz w:val="24"/>
        </w:rPr>
        <w:t>hoặc</w:t>
      </w:r>
      <w:r>
        <w:rPr>
          <w:spacing w:val="-4"/>
          <w:sz w:val="24"/>
        </w:rPr>
        <w:t xml:space="preserve"> </w:t>
      </w:r>
      <w:r>
        <w:rPr>
          <w:sz w:val="24"/>
        </w:rPr>
        <w:t>đặt</w:t>
      </w:r>
      <w:r>
        <w:rPr>
          <w:spacing w:val="-2"/>
          <w:sz w:val="24"/>
        </w:rPr>
        <w:t xml:space="preserve"> </w:t>
      </w:r>
      <w:r>
        <w:rPr>
          <w:sz w:val="24"/>
        </w:rPr>
        <w:t>không</w:t>
      </w:r>
      <w:r>
        <w:rPr>
          <w:spacing w:val="-5"/>
          <w:sz w:val="24"/>
        </w:rPr>
        <w:t xml:space="preserve"> </w:t>
      </w:r>
      <w:r>
        <w:rPr>
          <w:sz w:val="24"/>
        </w:rPr>
        <w:t>đủ cốt</w:t>
      </w:r>
      <w:r>
        <w:rPr>
          <w:spacing w:val="-7"/>
          <w:sz w:val="24"/>
        </w:rPr>
        <w:t xml:space="preserve"> </w:t>
      </w:r>
      <w:r>
        <w:rPr>
          <w:sz w:val="24"/>
        </w:rPr>
        <w:t>thép</w:t>
      </w:r>
      <w:r>
        <w:rPr>
          <w:spacing w:val="-8"/>
          <w:sz w:val="24"/>
        </w:rPr>
        <w:t xml:space="preserve"> </w:t>
      </w:r>
      <w:r>
        <w:rPr>
          <w:sz w:val="24"/>
        </w:rPr>
        <w:t>trong</w:t>
      </w:r>
      <w:r>
        <w:rPr>
          <w:spacing w:val="-8"/>
          <w:sz w:val="24"/>
        </w:rPr>
        <w:t xml:space="preserve"> </w:t>
      </w:r>
      <w:r>
        <w:rPr>
          <w:sz w:val="24"/>
        </w:rPr>
        <w:t>kết</w:t>
      </w:r>
      <w:r>
        <w:rPr>
          <w:spacing w:val="-5"/>
          <w:sz w:val="24"/>
        </w:rPr>
        <w:t xml:space="preserve"> </w:t>
      </w:r>
      <w:r>
        <w:rPr>
          <w:sz w:val="24"/>
        </w:rPr>
        <w:t>cấu</w:t>
      </w:r>
      <w:r>
        <w:rPr>
          <w:spacing w:val="-6"/>
          <w:sz w:val="24"/>
        </w:rPr>
        <w:t xml:space="preserve"> </w:t>
      </w:r>
      <w:r>
        <w:rPr>
          <w:sz w:val="24"/>
        </w:rPr>
        <w:t>bê</w:t>
      </w:r>
      <w:r>
        <w:rPr>
          <w:spacing w:val="-9"/>
          <w:sz w:val="24"/>
        </w:rPr>
        <w:t xml:space="preserve"> </w:t>
      </w:r>
      <w:r>
        <w:rPr>
          <w:sz w:val="24"/>
        </w:rPr>
        <w:t>tông;</w:t>
      </w:r>
      <w:r>
        <w:rPr>
          <w:spacing w:val="-7"/>
          <w:sz w:val="24"/>
        </w:rPr>
        <w:t xml:space="preserve"> </w:t>
      </w:r>
      <w:r>
        <w:rPr>
          <w:sz w:val="24"/>
        </w:rPr>
        <w:t>nối</w:t>
      </w:r>
      <w:r>
        <w:rPr>
          <w:spacing w:val="-7"/>
          <w:sz w:val="24"/>
        </w:rPr>
        <w:t xml:space="preserve"> </w:t>
      </w:r>
      <w:r>
        <w:rPr>
          <w:sz w:val="24"/>
        </w:rPr>
        <w:t>tiếp</w:t>
      </w:r>
      <w:r>
        <w:rPr>
          <w:spacing w:val="-6"/>
          <w:sz w:val="24"/>
        </w:rPr>
        <w:t xml:space="preserve"> </w:t>
      </w:r>
      <w:r>
        <w:rPr>
          <w:sz w:val="24"/>
        </w:rPr>
        <w:t>các</w:t>
      </w:r>
      <w:r>
        <w:rPr>
          <w:spacing w:val="-9"/>
          <w:sz w:val="24"/>
        </w:rPr>
        <w:t xml:space="preserve"> </w:t>
      </w:r>
      <w:r>
        <w:rPr>
          <w:sz w:val="24"/>
        </w:rPr>
        <w:t>thanh</w:t>
      </w:r>
      <w:r>
        <w:rPr>
          <w:spacing w:val="-8"/>
          <w:sz w:val="24"/>
        </w:rPr>
        <w:t xml:space="preserve"> </w:t>
      </w:r>
      <w:r>
        <w:rPr>
          <w:sz w:val="24"/>
        </w:rPr>
        <w:t>trong</w:t>
      </w:r>
      <w:r>
        <w:rPr>
          <w:spacing w:val="-10"/>
          <w:sz w:val="24"/>
        </w:rPr>
        <w:t xml:space="preserve"> </w:t>
      </w:r>
      <w:r>
        <w:rPr>
          <w:sz w:val="24"/>
        </w:rPr>
        <w:t>kết</w:t>
      </w:r>
      <w:r>
        <w:rPr>
          <w:spacing w:val="-7"/>
          <w:sz w:val="24"/>
        </w:rPr>
        <w:t xml:space="preserve"> </w:t>
      </w:r>
      <w:r>
        <w:rPr>
          <w:sz w:val="24"/>
        </w:rPr>
        <w:t>cấu</w:t>
      </w:r>
      <w:r>
        <w:rPr>
          <w:spacing w:val="-8"/>
          <w:sz w:val="24"/>
        </w:rPr>
        <w:t xml:space="preserve"> </w:t>
      </w:r>
      <w:r>
        <w:rPr>
          <w:sz w:val="24"/>
        </w:rPr>
        <w:t>thép</w:t>
      </w:r>
      <w:r>
        <w:rPr>
          <w:spacing w:val="-6"/>
          <w:sz w:val="24"/>
        </w:rPr>
        <w:t xml:space="preserve"> </w:t>
      </w:r>
      <w:r>
        <w:rPr>
          <w:sz w:val="24"/>
        </w:rPr>
        <w:t>không</w:t>
      </w:r>
      <w:r>
        <w:rPr>
          <w:spacing w:val="-10"/>
          <w:sz w:val="24"/>
        </w:rPr>
        <w:t xml:space="preserve"> </w:t>
      </w:r>
      <w:r>
        <w:rPr>
          <w:sz w:val="24"/>
        </w:rPr>
        <w:t>đạt</w:t>
      </w:r>
      <w:r>
        <w:rPr>
          <w:spacing w:val="-2"/>
          <w:sz w:val="24"/>
        </w:rPr>
        <w:t xml:space="preserve"> </w:t>
      </w:r>
      <w:r>
        <w:rPr>
          <w:sz w:val="24"/>
        </w:rPr>
        <w:t>yêu cầu thiết kế, tuy chưa gây rạn nứt nghiêm trọng hoặc đổ, nhưng để lại khuyết tật bên</w:t>
      </w:r>
      <w:r>
        <w:rPr>
          <w:spacing w:val="-1"/>
          <w:sz w:val="24"/>
        </w:rPr>
        <w:t xml:space="preserve"> </w:t>
      </w:r>
      <w:r>
        <w:rPr>
          <w:sz w:val="24"/>
        </w:rPr>
        <w:t>trong;</w:t>
      </w:r>
    </w:p>
    <w:p w14:paraId="68FD2B70" w14:textId="77777777" w:rsidR="0009730F" w:rsidRDefault="00EC41F8">
      <w:pPr>
        <w:pStyle w:val="ListParagraph"/>
        <w:numPr>
          <w:ilvl w:val="3"/>
          <w:numId w:val="6"/>
        </w:numPr>
        <w:tabs>
          <w:tab w:val="left" w:pos="2189"/>
        </w:tabs>
        <w:spacing w:before="100" w:line="273" w:lineRule="auto"/>
        <w:ind w:right="989"/>
        <w:rPr>
          <w:sz w:val="24"/>
        </w:rPr>
      </w:pPr>
      <w:r>
        <w:rPr>
          <w:sz w:val="24"/>
        </w:rPr>
        <w:t>Sự</w:t>
      </w:r>
      <w:r>
        <w:rPr>
          <w:spacing w:val="-11"/>
          <w:sz w:val="24"/>
        </w:rPr>
        <w:t xml:space="preserve"> </w:t>
      </w:r>
      <w:r>
        <w:rPr>
          <w:sz w:val="24"/>
        </w:rPr>
        <w:t>cố</w:t>
      </w:r>
      <w:r>
        <w:rPr>
          <w:spacing w:val="-11"/>
          <w:sz w:val="24"/>
        </w:rPr>
        <w:t xml:space="preserve"> </w:t>
      </w:r>
      <w:r>
        <w:rPr>
          <w:sz w:val="24"/>
        </w:rPr>
        <w:t>công</w:t>
      </w:r>
      <w:r>
        <w:rPr>
          <w:spacing w:val="-13"/>
          <w:sz w:val="24"/>
        </w:rPr>
        <w:t xml:space="preserve"> </w:t>
      </w:r>
      <w:r>
        <w:rPr>
          <w:sz w:val="24"/>
        </w:rPr>
        <w:t>năng</w:t>
      </w:r>
      <w:r>
        <w:rPr>
          <w:spacing w:val="-12"/>
          <w:sz w:val="24"/>
        </w:rPr>
        <w:t xml:space="preserve"> </w:t>
      </w:r>
      <w:r>
        <w:rPr>
          <w:sz w:val="24"/>
        </w:rPr>
        <w:t>kiến</w:t>
      </w:r>
      <w:r>
        <w:rPr>
          <w:spacing w:val="-11"/>
          <w:sz w:val="24"/>
        </w:rPr>
        <w:t xml:space="preserve"> </w:t>
      </w:r>
      <w:r>
        <w:rPr>
          <w:sz w:val="24"/>
        </w:rPr>
        <w:t>trúc:</w:t>
      </w:r>
      <w:r>
        <w:rPr>
          <w:spacing w:val="40"/>
          <w:sz w:val="24"/>
        </w:rPr>
        <w:t xml:space="preserve"> </w:t>
      </w:r>
      <w:r>
        <w:rPr>
          <w:sz w:val="24"/>
        </w:rPr>
        <w:t>như</w:t>
      </w:r>
      <w:r>
        <w:rPr>
          <w:spacing w:val="-12"/>
          <w:sz w:val="24"/>
        </w:rPr>
        <w:t xml:space="preserve"> </w:t>
      </w:r>
      <w:r>
        <w:rPr>
          <w:sz w:val="24"/>
        </w:rPr>
        <w:t>các</w:t>
      </w:r>
      <w:r>
        <w:rPr>
          <w:spacing w:val="-12"/>
          <w:sz w:val="24"/>
        </w:rPr>
        <w:t xml:space="preserve"> </w:t>
      </w:r>
      <w:r>
        <w:rPr>
          <w:sz w:val="24"/>
        </w:rPr>
        <w:t>mái</w:t>
      </w:r>
      <w:r>
        <w:rPr>
          <w:spacing w:val="-10"/>
          <w:sz w:val="24"/>
        </w:rPr>
        <w:t xml:space="preserve"> </w:t>
      </w:r>
      <w:r>
        <w:rPr>
          <w:sz w:val="24"/>
        </w:rPr>
        <w:t>thấm,</w:t>
      </w:r>
      <w:r>
        <w:rPr>
          <w:spacing w:val="-11"/>
          <w:sz w:val="24"/>
        </w:rPr>
        <w:t xml:space="preserve"> </w:t>
      </w:r>
      <w:r>
        <w:rPr>
          <w:sz w:val="24"/>
        </w:rPr>
        <w:t>dột,</w:t>
      </w:r>
      <w:r>
        <w:rPr>
          <w:spacing w:val="-13"/>
          <w:sz w:val="24"/>
        </w:rPr>
        <w:t xml:space="preserve"> </w:t>
      </w:r>
      <w:r>
        <w:rPr>
          <w:sz w:val="24"/>
        </w:rPr>
        <w:t>cách</w:t>
      </w:r>
      <w:r>
        <w:rPr>
          <w:spacing w:val="-10"/>
          <w:sz w:val="24"/>
        </w:rPr>
        <w:t xml:space="preserve"> </w:t>
      </w:r>
      <w:r>
        <w:rPr>
          <w:sz w:val="24"/>
        </w:rPr>
        <w:t>nhiệt</w:t>
      </w:r>
      <w:r>
        <w:rPr>
          <w:spacing w:val="-11"/>
          <w:sz w:val="24"/>
        </w:rPr>
        <w:t xml:space="preserve"> </w:t>
      </w:r>
      <w:r>
        <w:rPr>
          <w:sz w:val="24"/>
        </w:rPr>
        <w:t>hoặc</w:t>
      </w:r>
      <w:r>
        <w:rPr>
          <w:spacing w:val="-12"/>
          <w:sz w:val="24"/>
        </w:rPr>
        <w:t xml:space="preserve"> </w:t>
      </w:r>
      <w:r>
        <w:rPr>
          <w:sz w:val="24"/>
        </w:rPr>
        <w:t>cách</w:t>
      </w:r>
      <w:r>
        <w:rPr>
          <w:spacing w:val="-10"/>
          <w:sz w:val="24"/>
        </w:rPr>
        <w:t xml:space="preserve"> </w:t>
      </w:r>
      <w:r>
        <w:rPr>
          <w:sz w:val="24"/>
        </w:rPr>
        <w:t>âm</w:t>
      </w:r>
      <w:r>
        <w:rPr>
          <w:spacing w:val="-11"/>
          <w:sz w:val="24"/>
        </w:rPr>
        <w:t xml:space="preserve"> </w:t>
      </w:r>
      <w:r>
        <w:rPr>
          <w:sz w:val="24"/>
        </w:rPr>
        <w:t>không đạt yêu cầu thiết kế, chất lượng công trình trang trí không đạt tiêu chuẩn thiết</w:t>
      </w:r>
      <w:r>
        <w:rPr>
          <w:spacing w:val="-14"/>
          <w:sz w:val="24"/>
        </w:rPr>
        <w:t xml:space="preserve"> </w:t>
      </w:r>
      <w:r>
        <w:rPr>
          <w:sz w:val="24"/>
        </w:rPr>
        <w:t>kế;</w:t>
      </w:r>
    </w:p>
    <w:p w14:paraId="53784858" w14:textId="77777777" w:rsidR="0009730F" w:rsidRDefault="00EC41F8">
      <w:pPr>
        <w:pStyle w:val="ListParagraph"/>
        <w:numPr>
          <w:ilvl w:val="3"/>
          <w:numId w:val="6"/>
        </w:numPr>
        <w:tabs>
          <w:tab w:val="left" w:pos="2189"/>
        </w:tabs>
        <w:spacing w:before="111" w:line="273" w:lineRule="auto"/>
        <w:ind w:right="993"/>
        <w:rPr>
          <w:sz w:val="24"/>
        </w:rPr>
      </w:pPr>
      <w:r>
        <w:rPr>
          <w:sz w:val="24"/>
        </w:rPr>
        <w:t>Những sự cố khác: Sập đổ, trượt mái dốc, các loại sự cố hạ giếng chìm như lún chìm đột ngột, nhừng lún chìm, nghiêng lệch, vặn, lún chìm quá quy</w:t>
      </w:r>
      <w:r>
        <w:rPr>
          <w:spacing w:val="-9"/>
          <w:sz w:val="24"/>
        </w:rPr>
        <w:t xml:space="preserve"> </w:t>
      </w:r>
      <w:r>
        <w:rPr>
          <w:sz w:val="24"/>
        </w:rPr>
        <w:t>định.</w:t>
      </w:r>
    </w:p>
    <w:p w14:paraId="487C3DF2" w14:textId="77777777" w:rsidR="0009730F" w:rsidRDefault="00EC41F8">
      <w:pPr>
        <w:pStyle w:val="Heading2"/>
        <w:numPr>
          <w:ilvl w:val="2"/>
          <w:numId w:val="6"/>
        </w:numPr>
        <w:tabs>
          <w:tab w:val="left" w:pos="1469"/>
        </w:tabs>
        <w:spacing w:before="126"/>
        <w:ind w:left="1468" w:hanging="567"/>
        <w:jc w:val="both"/>
      </w:pPr>
      <w:r>
        <w:t>Nguyên nhân chủ yếu của sự cố chất lượng công</w:t>
      </w:r>
      <w:r>
        <w:rPr>
          <w:spacing w:val="-3"/>
        </w:rPr>
        <w:t xml:space="preserve"> </w:t>
      </w:r>
      <w:r>
        <w:t>trình.</w:t>
      </w:r>
    </w:p>
    <w:p w14:paraId="61614EEB" w14:textId="77777777" w:rsidR="0009730F" w:rsidRDefault="00EC41F8">
      <w:pPr>
        <w:pStyle w:val="BodyText"/>
        <w:spacing w:before="166"/>
        <w:ind w:left="1468" w:firstLine="0"/>
      </w:pPr>
      <w:r>
        <w:t>Nguyên nhân chủ yếu của sự cố chất lượng công trình gồm:</w:t>
      </w:r>
    </w:p>
    <w:p w14:paraId="6D1D7DB0" w14:textId="77777777" w:rsidR="0009730F" w:rsidRDefault="00EC41F8">
      <w:pPr>
        <w:pStyle w:val="ListParagraph"/>
        <w:numPr>
          <w:ilvl w:val="3"/>
          <w:numId w:val="6"/>
        </w:numPr>
        <w:tabs>
          <w:tab w:val="left" w:pos="2189"/>
        </w:tabs>
        <w:spacing w:before="146" w:line="276" w:lineRule="auto"/>
        <w:ind w:right="984"/>
        <w:rPr>
          <w:sz w:val="24"/>
        </w:rPr>
      </w:pPr>
      <w:r>
        <w:rPr>
          <w:sz w:val="24"/>
        </w:rPr>
        <w:t>Vi</w:t>
      </w:r>
      <w:r>
        <w:rPr>
          <w:spacing w:val="-9"/>
          <w:sz w:val="24"/>
        </w:rPr>
        <w:t xml:space="preserve"> </w:t>
      </w:r>
      <w:r>
        <w:rPr>
          <w:sz w:val="24"/>
        </w:rPr>
        <w:t>phạm</w:t>
      </w:r>
      <w:r>
        <w:rPr>
          <w:spacing w:val="-9"/>
          <w:sz w:val="24"/>
        </w:rPr>
        <w:t xml:space="preserve"> </w:t>
      </w:r>
      <w:r>
        <w:rPr>
          <w:sz w:val="24"/>
        </w:rPr>
        <w:t>trình</w:t>
      </w:r>
      <w:r>
        <w:rPr>
          <w:spacing w:val="-8"/>
          <w:sz w:val="24"/>
        </w:rPr>
        <w:t xml:space="preserve"> </w:t>
      </w:r>
      <w:r>
        <w:rPr>
          <w:sz w:val="24"/>
        </w:rPr>
        <w:t>tự</w:t>
      </w:r>
      <w:r>
        <w:rPr>
          <w:spacing w:val="-10"/>
          <w:sz w:val="24"/>
        </w:rPr>
        <w:t xml:space="preserve"> </w:t>
      </w:r>
      <w:r>
        <w:rPr>
          <w:sz w:val="24"/>
        </w:rPr>
        <w:t>xây</w:t>
      </w:r>
      <w:r>
        <w:rPr>
          <w:spacing w:val="-11"/>
          <w:sz w:val="24"/>
        </w:rPr>
        <w:t xml:space="preserve"> </w:t>
      </w:r>
      <w:r>
        <w:rPr>
          <w:sz w:val="24"/>
        </w:rPr>
        <w:t>dựng</w:t>
      </w:r>
      <w:r>
        <w:rPr>
          <w:spacing w:val="-9"/>
          <w:sz w:val="24"/>
        </w:rPr>
        <w:t xml:space="preserve"> </w:t>
      </w:r>
      <w:r>
        <w:rPr>
          <w:sz w:val="24"/>
        </w:rPr>
        <w:t>cơ</w:t>
      </w:r>
      <w:r>
        <w:rPr>
          <w:spacing w:val="-7"/>
          <w:sz w:val="24"/>
        </w:rPr>
        <w:t xml:space="preserve"> </w:t>
      </w:r>
      <w:r>
        <w:rPr>
          <w:spacing w:val="-3"/>
          <w:sz w:val="24"/>
        </w:rPr>
        <w:t>bản:</w:t>
      </w:r>
      <w:r>
        <w:rPr>
          <w:spacing w:val="-5"/>
          <w:sz w:val="24"/>
        </w:rPr>
        <w:t xml:space="preserve"> </w:t>
      </w:r>
      <w:r>
        <w:rPr>
          <w:sz w:val="24"/>
        </w:rPr>
        <w:t>không</w:t>
      </w:r>
      <w:r>
        <w:rPr>
          <w:spacing w:val="-9"/>
          <w:sz w:val="24"/>
        </w:rPr>
        <w:t xml:space="preserve"> </w:t>
      </w:r>
      <w:r>
        <w:rPr>
          <w:sz w:val="24"/>
        </w:rPr>
        <w:t>triển</w:t>
      </w:r>
      <w:r>
        <w:rPr>
          <w:spacing w:val="-9"/>
          <w:sz w:val="24"/>
        </w:rPr>
        <w:t xml:space="preserve"> </w:t>
      </w:r>
      <w:r>
        <w:rPr>
          <w:sz w:val="24"/>
        </w:rPr>
        <w:t>khai</w:t>
      </w:r>
      <w:r>
        <w:rPr>
          <w:spacing w:val="-8"/>
          <w:sz w:val="24"/>
        </w:rPr>
        <w:t xml:space="preserve"> </w:t>
      </w:r>
      <w:r>
        <w:rPr>
          <w:spacing w:val="-3"/>
          <w:sz w:val="24"/>
        </w:rPr>
        <w:t>nghiên</w:t>
      </w:r>
      <w:r>
        <w:rPr>
          <w:spacing w:val="-7"/>
          <w:sz w:val="24"/>
        </w:rPr>
        <w:t xml:space="preserve"> </w:t>
      </w:r>
      <w:r>
        <w:rPr>
          <w:sz w:val="24"/>
        </w:rPr>
        <w:t>cứu</w:t>
      </w:r>
      <w:r>
        <w:rPr>
          <w:spacing w:val="-9"/>
          <w:sz w:val="24"/>
        </w:rPr>
        <w:t xml:space="preserve"> </w:t>
      </w:r>
      <w:r>
        <w:rPr>
          <w:sz w:val="24"/>
        </w:rPr>
        <w:t>tính</w:t>
      </w:r>
      <w:r>
        <w:rPr>
          <w:spacing w:val="-6"/>
          <w:sz w:val="24"/>
        </w:rPr>
        <w:t xml:space="preserve"> </w:t>
      </w:r>
      <w:r>
        <w:rPr>
          <w:sz w:val="24"/>
        </w:rPr>
        <w:t>khả</w:t>
      </w:r>
      <w:r>
        <w:rPr>
          <w:spacing w:val="-10"/>
          <w:sz w:val="24"/>
        </w:rPr>
        <w:t xml:space="preserve"> </w:t>
      </w:r>
      <w:r>
        <w:rPr>
          <w:sz w:val="24"/>
        </w:rPr>
        <w:t>thi</w:t>
      </w:r>
      <w:r>
        <w:rPr>
          <w:spacing w:val="-6"/>
          <w:sz w:val="24"/>
        </w:rPr>
        <w:t xml:space="preserve"> </w:t>
      </w:r>
      <w:r>
        <w:rPr>
          <w:sz w:val="24"/>
        </w:rPr>
        <w:t>đã</w:t>
      </w:r>
      <w:r>
        <w:rPr>
          <w:spacing w:val="-9"/>
          <w:sz w:val="24"/>
        </w:rPr>
        <w:t xml:space="preserve"> </w:t>
      </w:r>
      <w:r>
        <w:rPr>
          <w:sz w:val="24"/>
        </w:rPr>
        <w:t>xây dựng</w:t>
      </w:r>
      <w:r>
        <w:rPr>
          <w:spacing w:val="-21"/>
          <w:sz w:val="24"/>
        </w:rPr>
        <w:t xml:space="preserve"> </w:t>
      </w:r>
      <w:r>
        <w:rPr>
          <w:sz w:val="24"/>
        </w:rPr>
        <w:t>công</w:t>
      </w:r>
      <w:r>
        <w:rPr>
          <w:spacing w:val="-21"/>
          <w:sz w:val="24"/>
        </w:rPr>
        <w:t xml:space="preserve"> </w:t>
      </w:r>
      <w:r>
        <w:rPr>
          <w:sz w:val="24"/>
        </w:rPr>
        <w:t>trình:</w:t>
      </w:r>
      <w:r>
        <w:rPr>
          <w:spacing w:val="-18"/>
          <w:sz w:val="24"/>
        </w:rPr>
        <w:t xml:space="preserve"> </w:t>
      </w:r>
      <w:r>
        <w:rPr>
          <w:sz w:val="24"/>
        </w:rPr>
        <w:t>không</w:t>
      </w:r>
      <w:r>
        <w:rPr>
          <w:spacing w:val="-18"/>
          <w:sz w:val="24"/>
        </w:rPr>
        <w:t xml:space="preserve"> </w:t>
      </w:r>
      <w:r>
        <w:rPr>
          <w:sz w:val="24"/>
        </w:rPr>
        <w:t>có</w:t>
      </w:r>
      <w:r>
        <w:rPr>
          <w:spacing w:val="-18"/>
          <w:sz w:val="24"/>
        </w:rPr>
        <w:t xml:space="preserve"> </w:t>
      </w:r>
      <w:r>
        <w:rPr>
          <w:sz w:val="24"/>
        </w:rPr>
        <w:t>chứng</w:t>
      </w:r>
      <w:r>
        <w:rPr>
          <w:spacing w:val="-18"/>
          <w:sz w:val="24"/>
        </w:rPr>
        <w:t xml:space="preserve"> </w:t>
      </w:r>
      <w:r>
        <w:rPr>
          <w:spacing w:val="-3"/>
          <w:sz w:val="24"/>
        </w:rPr>
        <w:t>chỉ</w:t>
      </w:r>
      <w:r>
        <w:rPr>
          <w:spacing w:val="-18"/>
          <w:sz w:val="24"/>
        </w:rPr>
        <w:t xml:space="preserve"> </w:t>
      </w:r>
      <w:r>
        <w:rPr>
          <w:sz w:val="24"/>
        </w:rPr>
        <w:t>thiết</w:t>
      </w:r>
      <w:r>
        <w:rPr>
          <w:spacing w:val="-18"/>
          <w:sz w:val="24"/>
        </w:rPr>
        <w:t xml:space="preserve"> </w:t>
      </w:r>
      <w:r>
        <w:rPr>
          <w:sz w:val="24"/>
        </w:rPr>
        <w:t>kế</w:t>
      </w:r>
      <w:r>
        <w:rPr>
          <w:spacing w:val="-19"/>
          <w:sz w:val="24"/>
        </w:rPr>
        <w:t xml:space="preserve"> </w:t>
      </w:r>
      <w:r>
        <w:rPr>
          <w:sz w:val="24"/>
        </w:rPr>
        <w:t>hoặc</w:t>
      </w:r>
      <w:r>
        <w:rPr>
          <w:spacing w:val="-19"/>
          <w:sz w:val="24"/>
        </w:rPr>
        <w:t xml:space="preserve"> </w:t>
      </w:r>
      <w:r>
        <w:rPr>
          <w:sz w:val="24"/>
        </w:rPr>
        <w:t>thiết</w:t>
      </w:r>
      <w:r>
        <w:rPr>
          <w:spacing w:val="-18"/>
          <w:sz w:val="24"/>
        </w:rPr>
        <w:t xml:space="preserve"> </w:t>
      </w:r>
      <w:r>
        <w:rPr>
          <w:sz w:val="24"/>
        </w:rPr>
        <w:t>kế</w:t>
      </w:r>
      <w:r>
        <w:rPr>
          <w:spacing w:val="-19"/>
          <w:sz w:val="24"/>
        </w:rPr>
        <w:t xml:space="preserve"> </w:t>
      </w:r>
      <w:r>
        <w:rPr>
          <w:sz w:val="24"/>
        </w:rPr>
        <w:t>vượt</w:t>
      </w:r>
      <w:r>
        <w:rPr>
          <w:spacing w:val="-18"/>
          <w:sz w:val="24"/>
        </w:rPr>
        <w:t xml:space="preserve"> </w:t>
      </w:r>
      <w:r>
        <w:rPr>
          <w:sz w:val="24"/>
        </w:rPr>
        <w:t>cấp,</w:t>
      </w:r>
      <w:r>
        <w:rPr>
          <w:spacing w:val="-18"/>
          <w:sz w:val="24"/>
        </w:rPr>
        <w:t xml:space="preserve"> </w:t>
      </w:r>
      <w:r>
        <w:rPr>
          <w:sz w:val="24"/>
        </w:rPr>
        <w:t>thi</w:t>
      </w:r>
      <w:r>
        <w:rPr>
          <w:spacing w:val="-16"/>
          <w:sz w:val="24"/>
        </w:rPr>
        <w:t xml:space="preserve"> </w:t>
      </w:r>
      <w:r>
        <w:rPr>
          <w:sz w:val="24"/>
        </w:rPr>
        <w:t>công</w:t>
      </w:r>
      <w:r>
        <w:rPr>
          <w:spacing w:val="-18"/>
          <w:sz w:val="24"/>
        </w:rPr>
        <w:t xml:space="preserve"> </w:t>
      </w:r>
      <w:r>
        <w:rPr>
          <w:sz w:val="24"/>
        </w:rPr>
        <w:t>không có</w:t>
      </w:r>
      <w:r>
        <w:rPr>
          <w:spacing w:val="-6"/>
          <w:sz w:val="24"/>
        </w:rPr>
        <w:t xml:space="preserve"> </w:t>
      </w:r>
      <w:r>
        <w:rPr>
          <w:sz w:val="24"/>
        </w:rPr>
        <w:t>bản</w:t>
      </w:r>
      <w:r>
        <w:rPr>
          <w:spacing w:val="-6"/>
          <w:sz w:val="24"/>
        </w:rPr>
        <w:t xml:space="preserve"> </w:t>
      </w:r>
      <w:r>
        <w:rPr>
          <w:sz w:val="24"/>
        </w:rPr>
        <w:t>vẽ</w:t>
      </w:r>
      <w:r>
        <w:rPr>
          <w:spacing w:val="-7"/>
          <w:sz w:val="24"/>
        </w:rPr>
        <w:t xml:space="preserve"> </w:t>
      </w:r>
      <w:r>
        <w:rPr>
          <w:sz w:val="24"/>
        </w:rPr>
        <w:t>có</w:t>
      </w:r>
      <w:r>
        <w:rPr>
          <w:spacing w:val="-5"/>
          <w:sz w:val="24"/>
        </w:rPr>
        <w:t xml:space="preserve"> </w:t>
      </w:r>
      <w:r>
        <w:rPr>
          <w:sz w:val="24"/>
        </w:rPr>
        <w:t>thể</w:t>
      </w:r>
      <w:r>
        <w:rPr>
          <w:spacing w:val="-5"/>
          <w:sz w:val="24"/>
        </w:rPr>
        <w:t xml:space="preserve"> </w:t>
      </w:r>
      <w:r>
        <w:rPr>
          <w:spacing w:val="-2"/>
          <w:sz w:val="24"/>
        </w:rPr>
        <w:t>tạo</w:t>
      </w:r>
      <w:r>
        <w:rPr>
          <w:spacing w:val="-6"/>
          <w:sz w:val="24"/>
        </w:rPr>
        <w:t xml:space="preserve"> </w:t>
      </w:r>
      <w:r>
        <w:rPr>
          <w:sz w:val="24"/>
        </w:rPr>
        <w:t>thành</w:t>
      </w:r>
      <w:r>
        <w:rPr>
          <w:spacing w:val="-3"/>
          <w:sz w:val="24"/>
        </w:rPr>
        <w:t xml:space="preserve"> </w:t>
      </w:r>
      <w:r>
        <w:rPr>
          <w:sz w:val="24"/>
        </w:rPr>
        <w:t>các</w:t>
      </w:r>
      <w:r>
        <w:rPr>
          <w:spacing w:val="-7"/>
          <w:sz w:val="24"/>
        </w:rPr>
        <w:t xml:space="preserve"> </w:t>
      </w:r>
      <w:r>
        <w:rPr>
          <w:sz w:val="24"/>
        </w:rPr>
        <w:t>sự</w:t>
      </w:r>
      <w:r>
        <w:rPr>
          <w:spacing w:val="-4"/>
          <w:sz w:val="24"/>
        </w:rPr>
        <w:t xml:space="preserve"> </w:t>
      </w:r>
      <w:r>
        <w:rPr>
          <w:sz w:val="24"/>
        </w:rPr>
        <w:t>cố</w:t>
      </w:r>
      <w:r>
        <w:rPr>
          <w:spacing w:val="-3"/>
          <w:sz w:val="24"/>
        </w:rPr>
        <w:t xml:space="preserve"> </w:t>
      </w:r>
      <w:r>
        <w:rPr>
          <w:sz w:val="24"/>
        </w:rPr>
        <w:t>nghiêm</w:t>
      </w:r>
      <w:r>
        <w:rPr>
          <w:spacing w:val="-6"/>
          <w:sz w:val="24"/>
        </w:rPr>
        <w:t xml:space="preserve"> </w:t>
      </w:r>
      <w:r>
        <w:rPr>
          <w:spacing w:val="-2"/>
          <w:sz w:val="24"/>
        </w:rPr>
        <w:t>trọng.</w:t>
      </w:r>
    </w:p>
    <w:p w14:paraId="1F6BAD7E" w14:textId="77777777" w:rsidR="0009730F" w:rsidRDefault="00EC41F8">
      <w:pPr>
        <w:pStyle w:val="ListParagraph"/>
        <w:numPr>
          <w:ilvl w:val="3"/>
          <w:numId w:val="6"/>
        </w:numPr>
        <w:tabs>
          <w:tab w:val="left" w:pos="2189"/>
        </w:tabs>
        <w:spacing w:before="107" w:line="278" w:lineRule="auto"/>
        <w:ind w:right="988"/>
        <w:rPr>
          <w:sz w:val="24"/>
        </w:rPr>
      </w:pPr>
      <w:r>
        <w:rPr>
          <w:sz w:val="24"/>
        </w:rPr>
        <w:t>Có vấn đề trong khảo sát địa chất công trình: tiến hành khảo sát địa chất không cẩn thận, xác định tuỳ tiện sực chịu tải của nền; khoảng cách các hố khoan khảo sát quá lớn, không thể phản ánh toàn diện một cách chính xác tình hình thực tế của nền; chiều sâu khảo sát không đủ, chưa làm rõ có hay không có lớp đất yếu, lỗ rỗng, hang hốc, báo cáo khảo sát địa chất không tỉ mỉ, không chính xác, dẫn đến những sai sót trong thiết kế</w:t>
      </w:r>
      <w:r>
        <w:rPr>
          <w:spacing w:val="-8"/>
          <w:sz w:val="24"/>
        </w:rPr>
        <w:t xml:space="preserve"> </w:t>
      </w:r>
      <w:r>
        <w:rPr>
          <w:sz w:val="24"/>
        </w:rPr>
        <w:t>móng.</w:t>
      </w:r>
    </w:p>
    <w:p w14:paraId="00EB8BA0" w14:textId="77777777" w:rsidR="0009730F" w:rsidRDefault="00EC41F8">
      <w:pPr>
        <w:pStyle w:val="ListParagraph"/>
        <w:numPr>
          <w:ilvl w:val="3"/>
          <w:numId w:val="6"/>
        </w:numPr>
        <w:tabs>
          <w:tab w:val="left" w:pos="2189"/>
        </w:tabs>
        <w:spacing w:before="99" w:line="278" w:lineRule="auto"/>
        <w:ind w:right="988"/>
        <w:rPr>
          <w:sz w:val="24"/>
        </w:rPr>
      </w:pPr>
      <w:r>
        <w:rPr>
          <w:sz w:val="24"/>
        </w:rPr>
        <w:t>Các vấn đề trong tính toán thiết kế: phương án kết cấu không chính xác; sơ đồ thiết</w:t>
      </w:r>
      <w:r>
        <w:rPr>
          <w:spacing w:val="-2"/>
          <w:sz w:val="24"/>
        </w:rPr>
        <w:t xml:space="preserve"> </w:t>
      </w:r>
      <w:r>
        <w:rPr>
          <w:sz w:val="24"/>
        </w:rPr>
        <w:t>kế</w:t>
      </w:r>
      <w:r>
        <w:rPr>
          <w:spacing w:val="-4"/>
          <w:sz w:val="24"/>
        </w:rPr>
        <w:t xml:space="preserve"> </w:t>
      </w:r>
      <w:r>
        <w:rPr>
          <w:sz w:val="24"/>
        </w:rPr>
        <w:t>kết</w:t>
      </w:r>
      <w:r>
        <w:rPr>
          <w:spacing w:val="-2"/>
          <w:sz w:val="24"/>
        </w:rPr>
        <w:t xml:space="preserve"> </w:t>
      </w:r>
      <w:r>
        <w:rPr>
          <w:sz w:val="24"/>
        </w:rPr>
        <w:t>cấu</w:t>
      </w:r>
      <w:r>
        <w:rPr>
          <w:spacing w:val="-3"/>
          <w:sz w:val="24"/>
        </w:rPr>
        <w:t xml:space="preserve"> </w:t>
      </w:r>
      <w:r>
        <w:rPr>
          <w:sz w:val="24"/>
        </w:rPr>
        <w:t>không</w:t>
      </w:r>
      <w:r>
        <w:rPr>
          <w:spacing w:val="-4"/>
          <w:sz w:val="24"/>
        </w:rPr>
        <w:t xml:space="preserve"> </w:t>
      </w:r>
      <w:r>
        <w:rPr>
          <w:sz w:val="24"/>
        </w:rPr>
        <w:t>phù</w:t>
      </w:r>
      <w:r>
        <w:rPr>
          <w:spacing w:val="-3"/>
          <w:sz w:val="24"/>
        </w:rPr>
        <w:t xml:space="preserve"> </w:t>
      </w:r>
      <w:r>
        <w:rPr>
          <w:sz w:val="24"/>
        </w:rPr>
        <w:t>hợp</w:t>
      </w:r>
      <w:r>
        <w:rPr>
          <w:spacing w:val="-3"/>
          <w:sz w:val="24"/>
        </w:rPr>
        <w:t xml:space="preserve"> </w:t>
      </w:r>
      <w:r>
        <w:rPr>
          <w:sz w:val="24"/>
        </w:rPr>
        <w:t>với</w:t>
      </w:r>
      <w:r>
        <w:rPr>
          <w:spacing w:val="-2"/>
          <w:sz w:val="24"/>
        </w:rPr>
        <w:t xml:space="preserve"> </w:t>
      </w:r>
      <w:r>
        <w:rPr>
          <w:sz w:val="24"/>
        </w:rPr>
        <w:t>khả</w:t>
      </w:r>
      <w:r>
        <w:rPr>
          <w:spacing w:val="-3"/>
          <w:sz w:val="24"/>
        </w:rPr>
        <w:t xml:space="preserve"> </w:t>
      </w:r>
      <w:r>
        <w:rPr>
          <w:sz w:val="24"/>
        </w:rPr>
        <w:t>năng</w:t>
      </w:r>
      <w:r>
        <w:rPr>
          <w:spacing w:val="-3"/>
          <w:sz w:val="24"/>
        </w:rPr>
        <w:t xml:space="preserve"> </w:t>
      </w:r>
      <w:r>
        <w:rPr>
          <w:sz w:val="24"/>
        </w:rPr>
        <w:t>chịu</w:t>
      </w:r>
      <w:r>
        <w:rPr>
          <w:spacing w:val="-3"/>
          <w:sz w:val="24"/>
        </w:rPr>
        <w:t xml:space="preserve"> </w:t>
      </w:r>
      <w:r>
        <w:rPr>
          <w:sz w:val="24"/>
        </w:rPr>
        <w:t>lực</w:t>
      </w:r>
      <w:r>
        <w:rPr>
          <w:spacing w:val="-4"/>
          <w:sz w:val="24"/>
        </w:rPr>
        <w:t xml:space="preserve"> </w:t>
      </w:r>
      <w:r>
        <w:rPr>
          <w:sz w:val="24"/>
        </w:rPr>
        <w:t>thực</w:t>
      </w:r>
      <w:r>
        <w:rPr>
          <w:spacing w:val="-4"/>
          <w:sz w:val="24"/>
        </w:rPr>
        <w:t xml:space="preserve"> </w:t>
      </w:r>
      <w:r>
        <w:rPr>
          <w:sz w:val="24"/>
        </w:rPr>
        <w:t>tế;</w:t>
      </w:r>
      <w:r>
        <w:rPr>
          <w:spacing w:val="-1"/>
          <w:sz w:val="24"/>
        </w:rPr>
        <w:t xml:space="preserve"> </w:t>
      </w:r>
      <w:r>
        <w:rPr>
          <w:sz w:val="24"/>
        </w:rPr>
        <w:t>tính</w:t>
      </w:r>
      <w:r>
        <w:rPr>
          <w:spacing w:val="-3"/>
          <w:sz w:val="24"/>
        </w:rPr>
        <w:t xml:space="preserve"> </w:t>
      </w:r>
      <w:r>
        <w:rPr>
          <w:sz w:val="24"/>
        </w:rPr>
        <w:t>thiếu</w:t>
      </w:r>
      <w:r>
        <w:rPr>
          <w:spacing w:val="-3"/>
          <w:sz w:val="24"/>
        </w:rPr>
        <w:t xml:space="preserve"> </w:t>
      </w:r>
      <w:r>
        <w:rPr>
          <w:sz w:val="24"/>
        </w:rPr>
        <w:t>hoặc</w:t>
      </w:r>
      <w:r>
        <w:rPr>
          <w:spacing w:val="-4"/>
          <w:sz w:val="24"/>
        </w:rPr>
        <w:t xml:space="preserve"> </w:t>
      </w:r>
      <w:r>
        <w:rPr>
          <w:sz w:val="24"/>
        </w:rPr>
        <w:t>tính sót tải trọng tác động lên kết cấu; tính toán sai, tổ hợp sai nội lực của kết cấu; không</w:t>
      </w:r>
      <w:r>
        <w:rPr>
          <w:spacing w:val="-5"/>
          <w:sz w:val="24"/>
        </w:rPr>
        <w:t xml:space="preserve"> </w:t>
      </w:r>
      <w:r>
        <w:rPr>
          <w:sz w:val="24"/>
        </w:rPr>
        <w:t>kiểm</w:t>
      </w:r>
      <w:r>
        <w:rPr>
          <w:spacing w:val="-2"/>
          <w:sz w:val="24"/>
        </w:rPr>
        <w:t xml:space="preserve"> </w:t>
      </w:r>
      <w:r>
        <w:rPr>
          <w:sz w:val="24"/>
        </w:rPr>
        <w:t>tra</w:t>
      </w:r>
      <w:r>
        <w:rPr>
          <w:spacing w:val="-3"/>
          <w:sz w:val="24"/>
        </w:rPr>
        <w:t xml:space="preserve"> </w:t>
      </w:r>
      <w:r>
        <w:rPr>
          <w:sz w:val="24"/>
        </w:rPr>
        <w:t>ổn</w:t>
      </w:r>
      <w:r>
        <w:rPr>
          <w:spacing w:val="-3"/>
          <w:sz w:val="24"/>
        </w:rPr>
        <w:t xml:space="preserve"> </w:t>
      </w:r>
      <w:r>
        <w:rPr>
          <w:sz w:val="24"/>
        </w:rPr>
        <w:t>định</w:t>
      </w:r>
      <w:r>
        <w:rPr>
          <w:spacing w:val="-3"/>
          <w:sz w:val="24"/>
        </w:rPr>
        <w:t xml:space="preserve"> </w:t>
      </w:r>
      <w:r>
        <w:rPr>
          <w:sz w:val="24"/>
        </w:rPr>
        <w:t>của</w:t>
      </w:r>
      <w:r>
        <w:rPr>
          <w:spacing w:val="-3"/>
          <w:sz w:val="24"/>
        </w:rPr>
        <w:t xml:space="preserve"> </w:t>
      </w:r>
      <w:r>
        <w:rPr>
          <w:sz w:val="24"/>
        </w:rPr>
        <w:t>kết</w:t>
      </w:r>
      <w:r>
        <w:rPr>
          <w:spacing w:val="-2"/>
          <w:sz w:val="24"/>
        </w:rPr>
        <w:t xml:space="preserve"> </w:t>
      </w:r>
      <w:r>
        <w:rPr>
          <w:sz w:val="24"/>
        </w:rPr>
        <w:t>cấu</w:t>
      </w:r>
      <w:r>
        <w:rPr>
          <w:spacing w:val="-3"/>
          <w:sz w:val="24"/>
        </w:rPr>
        <w:t xml:space="preserve"> </w:t>
      </w:r>
      <w:r>
        <w:rPr>
          <w:sz w:val="24"/>
        </w:rPr>
        <w:t>theo</w:t>
      </w:r>
      <w:r>
        <w:rPr>
          <w:spacing w:val="-2"/>
          <w:sz w:val="24"/>
        </w:rPr>
        <w:t xml:space="preserve"> </w:t>
      </w:r>
      <w:r>
        <w:rPr>
          <w:sz w:val="24"/>
        </w:rPr>
        <w:t>quy</w:t>
      </w:r>
      <w:r>
        <w:rPr>
          <w:spacing w:val="-8"/>
          <w:sz w:val="24"/>
        </w:rPr>
        <w:t xml:space="preserve"> </w:t>
      </w:r>
      <w:r>
        <w:rPr>
          <w:sz w:val="24"/>
        </w:rPr>
        <w:t>phạm;</w:t>
      </w:r>
      <w:r>
        <w:rPr>
          <w:spacing w:val="-2"/>
          <w:sz w:val="24"/>
        </w:rPr>
        <w:t xml:space="preserve"> </w:t>
      </w:r>
      <w:r>
        <w:rPr>
          <w:sz w:val="24"/>
        </w:rPr>
        <w:t>vi</w:t>
      </w:r>
      <w:r>
        <w:rPr>
          <w:spacing w:val="-1"/>
          <w:sz w:val="24"/>
        </w:rPr>
        <w:t xml:space="preserve"> </w:t>
      </w:r>
      <w:r>
        <w:rPr>
          <w:sz w:val="24"/>
        </w:rPr>
        <w:t>phạm</w:t>
      </w:r>
      <w:r>
        <w:rPr>
          <w:spacing w:val="-2"/>
          <w:sz w:val="24"/>
        </w:rPr>
        <w:t xml:space="preserve"> </w:t>
      </w:r>
      <w:r>
        <w:rPr>
          <w:sz w:val="24"/>
        </w:rPr>
        <w:t>quy</w:t>
      </w:r>
      <w:r>
        <w:rPr>
          <w:spacing w:val="-8"/>
          <w:sz w:val="24"/>
        </w:rPr>
        <w:t xml:space="preserve"> </w:t>
      </w:r>
      <w:r>
        <w:rPr>
          <w:sz w:val="24"/>
        </w:rPr>
        <w:t>định</w:t>
      </w:r>
      <w:r>
        <w:rPr>
          <w:spacing w:val="-2"/>
          <w:sz w:val="24"/>
        </w:rPr>
        <w:t xml:space="preserve"> </w:t>
      </w:r>
      <w:r>
        <w:rPr>
          <w:sz w:val="24"/>
        </w:rPr>
        <w:t>cấu</w:t>
      </w:r>
      <w:r>
        <w:rPr>
          <w:spacing w:val="-3"/>
          <w:sz w:val="24"/>
        </w:rPr>
        <w:t xml:space="preserve"> </w:t>
      </w:r>
      <w:r>
        <w:rPr>
          <w:sz w:val="24"/>
        </w:rPr>
        <w:t>tạo</w:t>
      </w:r>
      <w:r>
        <w:rPr>
          <w:spacing w:val="-3"/>
          <w:sz w:val="24"/>
        </w:rPr>
        <w:t xml:space="preserve"> </w:t>
      </w:r>
      <w:r>
        <w:rPr>
          <w:sz w:val="24"/>
        </w:rPr>
        <w:t>của kết cấu cùng những sai sót trong tính</w:t>
      </w:r>
      <w:r>
        <w:rPr>
          <w:spacing w:val="-10"/>
          <w:sz w:val="24"/>
        </w:rPr>
        <w:t xml:space="preserve"> </w:t>
      </w:r>
      <w:r>
        <w:rPr>
          <w:sz w:val="24"/>
        </w:rPr>
        <w:t>toán.</w:t>
      </w:r>
    </w:p>
    <w:p w14:paraId="67582C39" w14:textId="77777777" w:rsidR="0009730F" w:rsidRDefault="00EC41F8">
      <w:pPr>
        <w:pStyle w:val="ListParagraph"/>
        <w:numPr>
          <w:ilvl w:val="3"/>
          <w:numId w:val="6"/>
        </w:numPr>
        <w:tabs>
          <w:tab w:val="left" w:pos="2189"/>
        </w:tabs>
        <w:spacing w:before="99" w:line="278" w:lineRule="auto"/>
        <w:ind w:right="988"/>
        <w:rPr>
          <w:sz w:val="24"/>
        </w:rPr>
      </w:pPr>
      <w:r>
        <w:rPr>
          <w:sz w:val="24"/>
        </w:rPr>
        <w:t>Chất lượng vật liệu và chế phẩm xây dựng kém: tính năng cơ học của vật liệu</w:t>
      </w:r>
      <w:r>
        <w:rPr>
          <w:spacing w:val="-33"/>
          <w:sz w:val="24"/>
        </w:rPr>
        <w:t xml:space="preserve"> </w:t>
      </w:r>
      <w:r>
        <w:rPr>
          <w:sz w:val="24"/>
        </w:rPr>
        <w:t>kết cấu không tốt, thành phần hoá học không đảm bảo, mác xi măng không đủ, tính ổn</w:t>
      </w:r>
      <w:r>
        <w:rPr>
          <w:spacing w:val="-13"/>
          <w:sz w:val="24"/>
        </w:rPr>
        <w:t xml:space="preserve"> </w:t>
      </w:r>
      <w:r>
        <w:rPr>
          <w:sz w:val="24"/>
        </w:rPr>
        <w:t>định</w:t>
      </w:r>
      <w:r>
        <w:rPr>
          <w:spacing w:val="-13"/>
          <w:sz w:val="24"/>
        </w:rPr>
        <w:t xml:space="preserve"> </w:t>
      </w:r>
      <w:r>
        <w:rPr>
          <w:sz w:val="24"/>
        </w:rPr>
        <w:t>của</w:t>
      </w:r>
      <w:r>
        <w:rPr>
          <w:spacing w:val="-13"/>
          <w:sz w:val="24"/>
        </w:rPr>
        <w:t xml:space="preserve"> </w:t>
      </w:r>
      <w:r>
        <w:rPr>
          <w:sz w:val="24"/>
        </w:rPr>
        <w:t>vật</w:t>
      </w:r>
      <w:r>
        <w:rPr>
          <w:spacing w:val="-13"/>
          <w:sz w:val="24"/>
        </w:rPr>
        <w:t xml:space="preserve"> </w:t>
      </w:r>
      <w:r>
        <w:rPr>
          <w:sz w:val="24"/>
        </w:rPr>
        <w:t>liệu</w:t>
      </w:r>
      <w:r>
        <w:rPr>
          <w:spacing w:val="-12"/>
          <w:sz w:val="24"/>
        </w:rPr>
        <w:t xml:space="preserve"> </w:t>
      </w:r>
      <w:r>
        <w:rPr>
          <w:sz w:val="24"/>
        </w:rPr>
        <w:t>không</w:t>
      </w:r>
      <w:r>
        <w:rPr>
          <w:spacing w:val="-16"/>
          <w:sz w:val="24"/>
        </w:rPr>
        <w:t xml:space="preserve"> </w:t>
      </w:r>
      <w:r>
        <w:rPr>
          <w:sz w:val="24"/>
        </w:rPr>
        <w:t>đạt</w:t>
      </w:r>
      <w:r>
        <w:rPr>
          <w:spacing w:val="-8"/>
          <w:sz w:val="24"/>
        </w:rPr>
        <w:t xml:space="preserve"> </w:t>
      </w:r>
      <w:r>
        <w:rPr>
          <w:sz w:val="24"/>
        </w:rPr>
        <w:t>yêu</w:t>
      </w:r>
      <w:r>
        <w:rPr>
          <w:spacing w:val="-12"/>
          <w:sz w:val="24"/>
        </w:rPr>
        <w:t xml:space="preserve"> </w:t>
      </w:r>
      <w:r>
        <w:rPr>
          <w:sz w:val="24"/>
        </w:rPr>
        <w:t>cầu,</w:t>
      </w:r>
      <w:r>
        <w:rPr>
          <w:spacing w:val="-13"/>
          <w:sz w:val="24"/>
        </w:rPr>
        <w:t xml:space="preserve"> </w:t>
      </w:r>
      <w:r>
        <w:rPr>
          <w:sz w:val="24"/>
        </w:rPr>
        <w:t>cường</w:t>
      </w:r>
      <w:r>
        <w:rPr>
          <w:spacing w:val="-15"/>
          <w:sz w:val="24"/>
        </w:rPr>
        <w:t xml:space="preserve"> </w:t>
      </w:r>
      <w:r>
        <w:rPr>
          <w:sz w:val="24"/>
        </w:rPr>
        <w:t>độ</w:t>
      </w:r>
      <w:r>
        <w:rPr>
          <w:spacing w:val="-13"/>
          <w:sz w:val="24"/>
        </w:rPr>
        <w:t xml:space="preserve"> </w:t>
      </w:r>
      <w:r>
        <w:rPr>
          <w:sz w:val="24"/>
        </w:rPr>
        <w:t>cốt</w:t>
      </w:r>
      <w:r>
        <w:rPr>
          <w:spacing w:val="-12"/>
          <w:sz w:val="24"/>
        </w:rPr>
        <w:t xml:space="preserve"> </w:t>
      </w:r>
      <w:r>
        <w:rPr>
          <w:sz w:val="24"/>
        </w:rPr>
        <w:t>thép</w:t>
      </w:r>
      <w:r>
        <w:rPr>
          <w:spacing w:val="-14"/>
          <w:sz w:val="24"/>
        </w:rPr>
        <w:t xml:space="preserve"> </w:t>
      </w:r>
      <w:r>
        <w:rPr>
          <w:sz w:val="24"/>
        </w:rPr>
        <w:t>thấp,</w:t>
      </w:r>
      <w:r>
        <w:rPr>
          <w:spacing w:val="-13"/>
          <w:sz w:val="24"/>
        </w:rPr>
        <w:t xml:space="preserve"> </w:t>
      </w:r>
      <w:r>
        <w:rPr>
          <w:sz w:val="24"/>
        </w:rPr>
        <w:t>độ</w:t>
      </w:r>
      <w:r>
        <w:rPr>
          <w:spacing w:val="-12"/>
          <w:sz w:val="24"/>
        </w:rPr>
        <w:t xml:space="preserve"> </w:t>
      </w:r>
      <w:r>
        <w:rPr>
          <w:sz w:val="24"/>
        </w:rPr>
        <w:t>dẻo</w:t>
      </w:r>
      <w:r>
        <w:rPr>
          <w:spacing w:val="-13"/>
          <w:sz w:val="24"/>
        </w:rPr>
        <w:t xml:space="preserve"> </w:t>
      </w:r>
      <w:r>
        <w:rPr>
          <w:sz w:val="24"/>
        </w:rPr>
        <w:t>kém,</w:t>
      </w:r>
      <w:r>
        <w:rPr>
          <w:spacing w:val="-14"/>
          <w:sz w:val="24"/>
        </w:rPr>
        <w:t xml:space="preserve"> </w:t>
      </w:r>
      <w:r>
        <w:rPr>
          <w:sz w:val="24"/>
        </w:rPr>
        <w:t>cường độ bê tông không đạt yêu cầu, chất lượng vật liệu chống thấm, giữ nhiệt, cách nhiệt, vật liệu trang trí không tốt, cấu kiện kết cấu không đạt yêu</w:t>
      </w:r>
      <w:r>
        <w:rPr>
          <w:spacing w:val="-7"/>
          <w:sz w:val="24"/>
        </w:rPr>
        <w:t xml:space="preserve"> </w:t>
      </w:r>
      <w:r>
        <w:rPr>
          <w:sz w:val="24"/>
        </w:rPr>
        <w:t>cầu.</w:t>
      </w:r>
    </w:p>
    <w:p w14:paraId="3CA58244" w14:textId="77777777" w:rsidR="0009730F" w:rsidRDefault="00EC41F8">
      <w:pPr>
        <w:pStyle w:val="ListParagraph"/>
        <w:numPr>
          <w:ilvl w:val="3"/>
          <w:numId w:val="6"/>
        </w:numPr>
        <w:tabs>
          <w:tab w:val="left" w:pos="2189"/>
        </w:tabs>
        <w:spacing w:before="97" w:line="278" w:lineRule="auto"/>
        <w:ind w:right="989"/>
        <w:rPr>
          <w:sz w:val="24"/>
        </w:rPr>
      </w:pPr>
      <w:r>
        <w:rPr>
          <w:sz w:val="24"/>
        </w:rPr>
        <w:t>Sử dụng công trình không thoả đáng: chưa kiểm tra đã nâng tầng trên công trình đã</w:t>
      </w:r>
      <w:r>
        <w:rPr>
          <w:spacing w:val="-9"/>
          <w:sz w:val="24"/>
        </w:rPr>
        <w:t xml:space="preserve"> </w:t>
      </w:r>
      <w:r>
        <w:rPr>
          <w:sz w:val="24"/>
        </w:rPr>
        <w:t>có;</w:t>
      </w:r>
      <w:r>
        <w:rPr>
          <w:spacing w:val="-7"/>
          <w:sz w:val="24"/>
        </w:rPr>
        <w:t xml:space="preserve"> </w:t>
      </w:r>
      <w:r>
        <w:rPr>
          <w:sz w:val="24"/>
        </w:rPr>
        <w:t>tuỳ</w:t>
      </w:r>
      <w:r>
        <w:rPr>
          <w:spacing w:val="-12"/>
          <w:sz w:val="24"/>
        </w:rPr>
        <w:t xml:space="preserve"> </w:t>
      </w:r>
      <w:r>
        <w:rPr>
          <w:sz w:val="24"/>
        </w:rPr>
        <w:t>tiện</w:t>
      </w:r>
      <w:r>
        <w:rPr>
          <w:spacing w:val="-7"/>
          <w:sz w:val="24"/>
        </w:rPr>
        <w:t xml:space="preserve"> </w:t>
      </w:r>
      <w:r>
        <w:rPr>
          <w:sz w:val="24"/>
        </w:rPr>
        <w:t>thay</w:t>
      </w:r>
      <w:r>
        <w:rPr>
          <w:spacing w:val="-12"/>
          <w:sz w:val="24"/>
        </w:rPr>
        <w:t xml:space="preserve"> </w:t>
      </w:r>
      <w:r>
        <w:rPr>
          <w:sz w:val="24"/>
        </w:rPr>
        <w:t>đổi</w:t>
      </w:r>
      <w:r>
        <w:rPr>
          <w:spacing w:val="-5"/>
          <w:sz w:val="24"/>
        </w:rPr>
        <w:t xml:space="preserve"> </w:t>
      </w:r>
      <w:r>
        <w:rPr>
          <w:sz w:val="24"/>
        </w:rPr>
        <w:t>cách</w:t>
      </w:r>
      <w:r>
        <w:rPr>
          <w:spacing w:val="-7"/>
          <w:sz w:val="24"/>
        </w:rPr>
        <w:t xml:space="preserve"> </w:t>
      </w:r>
      <w:r>
        <w:rPr>
          <w:sz w:val="24"/>
        </w:rPr>
        <w:t>sử</w:t>
      </w:r>
      <w:r>
        <w:rPr>
          <w:spacing w:val="-8"/>
          <w:sz w:val="24"/>
        </w:rPr>
        <w:t xml:space="preserve"> </w:t>
      </w:r>
      <w:r>
        <w:rPr>
          <w:sz w:val="24"/>
        </w:rPr>
        <w:t>dụng,</w:t>
      </w:r>
      <w:r>
        <w:rPr>
          <w:spacing w:val="-8"/>
          <w:sz w:val="24"/>
        </w:rPr>
        <w:t xml:space="preserve"> </w:t>
      </w:r>
      <w:r>
        <w:rPr>
          <w:sz w:val="24"/>
        </w:rPr>
        <w:t>tăng</w:t>
      </w:r>
      <w:r>
        <w:rPr>
          <w:spacing w:val="-9"/>
          <w:sz w:val="24"/>
        </w:rPr>
        <w:t xml:space="preserve"> </w:t>
      </w:r>
      <w:r>
        <w:rPr>
          <w:sz w:val="24"/>
        </w:rPr>
        <w:t>tải</w:t>
      </w:r>
      <w:r>
        <w:rPr>
          <w:spacing w:val="-7"/>
          <w:sz w:val="24"/>
        </w:rPr>
        <w:t xml:space="preserve"> </w:t>
      </w:r>
      <w:r>
        <w:rPr>
          <w:sz w:val="24"/>
        </w:rPr>
        <w:t>trọng</w:t>
      </w:r>
      <w:r>
        <w:rPr>
          <w:spacing w:val="-7"/>
          <w:sz w:val="24"/>
        </w:rPr>
        <w:t xml:space="preserve"> </w:t>
      </w:r>
      <w:r>
        <w:rPr>
          <w:sz w:val="24"/>
        </w:rPr>
        <w:t>thiết</w:t>
      </w:r>
      <w:r>
        <w:rPr>
          <w:spacing w:val="-6"/>
          <w:sz w:val="24"/>
        </w:rPr>
        <w:t xml:space="preserve"> </w:t>
      </w:r>
      <w:r>
        <w:rPr>
          <w:sz w:val="24"/>
        </w:rPr>
        <w:t>bị;</w:t>
      </w:r>
      <w:r>
        <w:rPr>
          <w:spacing w:val="-7"/>
          <w:sz w:val="24"/>
        </w:rPr>
        <w:t xml:space="preserve"> </w:t>
      </w:r>
      <w:r>
        <w:rPr>
          <w:sz w:val="24"/>
        </w:rPr>
        <w:t>đục</w:t>
      </w:r>
      <w:r>
        <w:rPr>
          <w:spacing w:val="-9"/>
          <w:sz w:val="24"/>
        </w:rPr>
        <w:t xml:space="preserve"> </w:t>
      </w:r>
      <w:r>
        <w:rPr>
          <w:sz w:val="24"/>
        </w:rPr>
        <w:t>thêm</w:t>
      </w:r>
      <w:r>
        <w:rPr>
          <w:spacing w:val="-6"/>
          <w:sz w:val="24"/>
        </w:rPr>
        <w:t xml:space="preserve"> </w:t>
      </w:r>
      <w:r>
        <w:rPr>
          <w:sz w:val="24"/>
        </w:rPr>
        <w:t>rãnh,</w:t>
      </w:r>
      <w:r>
        <w:rPr>
          <w:spacing w:val="-8"/>
          <w:sz w:val="24"/>
        </w:rPr>
        <w:t xml:space="preserve"> </w:t>
      </w:r>
      <w:r>
        <w:rPr>
          <w:sz w:val="24"/>
        </w:rPr>
        <w:t>lỗ</w:t>
      </w:r>
      <w:r>
        <w:rPr>
          <w:spacing w:val="-8"/>
          <w:sz w:val="24"/>
        </w:rPr>
        <w:t xml:space="preserve"> </w:t>
      </w:r>
      <w:r>
        <w:rPr>
          <w:sz w:val="24"/>
        </w:rPr>
        <w:t>trên kết cấu hoặc cấu kiện; không dọn vệ sinh mái làm chất bẩn tích tụ ngày càng nhiều, không tiến hành bảo dưỡng cần</w:t>
      </w:r>
      <w:r>
        <w:rPr>
          <w:spacing w:val="-5"/>
          <w:sz w:val="24"/>
        </w:rPr>
        <w:t xml:space="preserve"> </w:t>
      </w:r>
      <w:r>
        <w:rPr>
          <w:sz w:val="24"/>
        </w:rPr>
        <w:t>thiết.</w:t>
      </w:r>
    </w:p>
    <w:p w14:paraId="34833DCD" w14:textId="77777777" w:rsidR="0009730F" w:rsidRDefault="00EC41F8">
      <w:pPr>
        <w:pStyle w:val="ListParagraph"/>
        <w:numPr>
          <w:ilvl w:val="3"/>
          <w:numId w:val="6"/>
        </w:numPr>
        <w:tabs>
          <w:tab w:val="left" w:pos="2189"/>
        </w:tabs>
        <w:spacing w:before="100" w:line="278" w:lineRule="auto"/>
        <w:ind w:right="986"/>
        <w:rPr>
          <w:sz w:val="24"/>
        </w:rPr>
      </w:pPr>
      <w:r>
        <w:rPr>
          <w:sz w:val="24"/>
        </w:rPr>
        <w:t>Về</w:t>
      </w:r>
      <w:r>
        <w:rPr>
          <w:spacing w:val="-4"/>
          <w:sz w:val="24"/>
        </w:rPr>
        <w:t xml:space="preserve"> </w:t>
      </w:r>
      <w:r>
        <w:rPr>
          <w:sz w:val="24"/>
        </w:rPr>
        <w:t>mặt</w:t>
      </w:r>
      <w:r>
        <w:rPr>
          <w:spacing w:val="-2"/>
          <w:sz w:val="24"/>
        </w:rPr>
        <w:t xml:space="preserve"> </w:t>
      </w:r>
      <w:r>
        <w:rPr>
          <w:sz w:val="24"/>
        </w:rPr>
        <w:t>nghiên</w:t>
      </w:r>
      <w:r>
        <w:rPr>
          <w:spacing w:val="-4"/>
          <w:sz w:val="24"/>
        </w:rPr>
        <w:t xml:space="preserve"> </w:t>
      </w:r>
      <w:r>
        <w:rPr>
          <w:sz w:val="24"/>
        </w:rPr>
        <w:t>cứu</w:t>
      </w:r>
      <w:r>
        <w:rPr>
          <w:spacing w:val="-3"/>
          <w:sz w:val="24"/>
        </w:rPr>
        <w:t xml:space="preserve"> </w:t>
      </w:r>
      <w:r>
        <w:rPr>
          <w:sz w:val="24"/>
        </w:rPr>
        <w:t>khoa</w:t>
      </w:r>
      <w:r>
        <w:rPr>
          <w:spacing w:val="-2"/>
          <w:sz w:val="24"/>
        </w:rPr>
        <w:t xml:space="preserve"> </w:t>
      </w:r>
      <w:r>
        <w:rPr>
          <w:sz w:val="24"/>
        </w:rPr>
        <w:t>học</w:t>
      </w:r>
      <w:r>
        <w:rPr>
          <w:spacing w:val="-4"/>
          <w:sz w:val="24"/>
        </w:rPr>
        <w:t xml:space="preserve"> </w:t>
      </w:r>
      <w:r>
        <w:rPr>
          <w:sz w:val="24"/>
        </w:rPr>
        <w:t>còn</w:t>
      </w:r>
      <w:r>
        <w:rPr>
          <w:spacing w:val="-4"/>
          <w:sz w:val="24"/>
        </w:rPr>
        <w:t xml:space="preserve"> </w:t>
      </w:r>
      <w:r>
        <w:rPr>
          <w:sz w:val="24"/>
        </w:rPr>
        <w:t>có</w:t>
      </w:r>
      <w:r>
        <w:rPr>
          <w:spacing w:val="-3"/>
          <w:sz w:val="24"/>
        </w:rPr>
        <w:t xml:space="preserve"> </w:t>
      </w:r>
      <w:r>
        <w:rPr>
          <w:sz w:val="24"/>
        </w:rPr>
        <w:t>vấn</w:t>
      </w:r>
      <w:r>
        <w:rPr>
          <w:spacing w:val="-4"/>
          <w:sz w:val="24"/>
        </w:rPr>
        <w:t xml:space="preserve"> </w:t>
      </w:r>
      <w:r>
        <w:rPr>
          <w:sz w:val="24"/>
        </w:rPr>
        <w:t>đề</w:t>
      </w:r>
      <w:r>
        <w:rPr>
          <w:spacing w:val="-4"/>
          <w:sz w:val="24"/>
        </w:rPr>
        <w:t xml:space="preserve"> </w:t>
      </w:r>
      <w:r>
        <w:rPr>
          <w:sz w:val="24"/>
        </w:rPr>
        <w:t>tồn</w:t>
      </w:r>
      <w:r>
        <w:rPr>
          <w:spacing w:val="-4"/>
          <w:sz w:val="24"/>
        </w:rPr>
        <w:t xml:space="preserve"> </w:t>
      </w:r>
      <w:r>
        <w:rPr>
          <w:sz w:val="24"/>
        </w:rPr>
        <w:t>tại hoặc</w:t>
      </w:r>
      <w:r>
        <w:rPr>
          <w:spacing w:val="-5"/>
          <w:sz w:val="24"/>
        </w:rPr>
        <w:t xml:space="preserve"> </w:t>
      </w:r>
      <w:r>
        <w:rPr>
          <w:sz w:val="24"/>
        </w:rPr>
        <w:t>những</w:t>
      </w:r>
      <w:r>
        <w:rPr>
          <w:spacing w:val="-5"/>
          <w:sz w:val="24"/>
        </w:rPr>
        <w:t xml:space="preserve"> </w:t>
      </w:r>
      <w:r>
        <w:rPr>
          <w:sz w:val="24"/>
        </w:rPr>
        <w:t>điểm</w:t>
      </w:r>
      <w:r>
        <w:rPr>
          <w:spacing w:val="-2"/>
          <w:sz w:val="24"/>
        </w:rPr>
        <w:t xml:space="preserve"> </w:t>
      </w:r>
      <w:r>
        <w:rPr>
          <w:sz w:val="24"/>
        </w:rPr>
        <w:t>khó</w:t>
      </w:r>
      <w:r>
        <w:rPr>
          <w:spacing w:val="-4"/>
          <w:sz w:val="24"/>
        </w:rPr>
        <w:t xml:space="preserve"> </w:t>
      </w:r>
      <w:r>
        <w:rPr>
          <w:sz w:val="24"/>
        </w:rPr>
        <w:t>trong</w:t>
      </w:r>
      <w:r>
        <w:rPr>
          <w:spacing w:val="-5"/>
          <w:sz w:val="24"/>
        </w:rPr>
        <w:t xml:space="preserve"> </w:t>
      </w:r>
      <w:r>
        <w:rPr>
          <w:spacing w:val="2"/>
          <w:sz w:val="24"/>
        </w:rPr>
        <w:t xml:space="preserve">kỹ </w:t>
      </w:r>
      <w:r>
        <w:rPr>
          <w:sz w:val="24"/>
        </w:rPr>
        <w:t>thuật chưa được giải quyết thoả đáng đã vội vã dùng trong công trình: vấn đề thi công</w:t>
      </w:r>
      <w:r>
        <w:rPr>
          <w:spacing w:val="-5"/>
          <w:sz w:val="24"/>
        </w:rPr>
        <w:t xml:space="preserve"> </w:t>
      </w:r>
      <w:r>
        <w:rPr>
          <w:sz w:val="24"/>
        </w:rPr>
        <w:t>bê</w:t>
      </w:r>
      <w:r>
        <w:rPr>
          <w:spacing w:val="-4"/>
          <w:sz w:val="24"/>
        </w:rPr>
        <w:t xml:space="preserve"> </w:t>
      </w:r>
      <w:r>
        <w:rPr>
          <w:sz w:val="24"/>
        </w:rPr>
        <w:t>tông</w:t>
      </w:r>
      <w:r>
        <w:rPr>
          <w:spacing w:val="-5"/>
          <w:sz w:val="24"/>
        </w:rPr>
        <w:t xml:space="preserve"> </w:t>
      </w:r>
      <w:r>
        <w:rPr>
          <w:sz w:val="24"/>
        </w:rPr>
        <w:t>bằng</w:t>
      </w:r>
      <w:r>
        <w:rPr>
          <w:spacing w:val="-5"/>
          <w:sz w:val="24"/>
        </w:rPr>
        <w:t xml:space="preserve"> </w:t>
      </w:r>
      <w:r>
        <w:rPr>
          <w:sz w:val="24"/>
        </w:rPr>
        <w:t>ván</w:t>
      </w:r>
      <w:r>
        <w:rPr>
          <w:spacing w:val="-3"/>
          <w:sz w:val="24"/>
        </w:rPr>
        <w:t xml:space="preserve"> </w:t>
      </w:r>
      <w:r>
        <w:rPr>
          <w:sz w:val="24"/>
        </w:rPr>
        <w:t>khuôn</w:t>
      </w:r>
      <w:r>
        <w:rPr>
          <w:spacing w:val="-5"/>
          <w:sz w:val="24"/>
        </w:rPr>
        <w:t xml:space="preserve"> </w:t>
      </w:r>
      <w:r>
        <w:rPr>
          <w:sz w:val="24"/>
        </w:rPr>
        <w:t>trượt</w:t>
      </w:r>
      <w:r>
        <w:rPr>
          <w:spacing w:val="-5"/>
          <w:sz w:val="24"/>
        </w:rPr>
        <w:t xml:space="preserve"> </w:t>
      </w:r>
      <w:r>
        <w:rPr>
          <w:sz w:val="24"/>
        </w:rPr>
        <w:t>trong</w:t>
      </w:r>
      <w:r>
        <w:rPr>
          <w:spacing w:val="-8"/>
          <w:sz w:val="24"/>
        </w:rPr>
        <w:t xml:space="preserve"> </w:t>
      </w:r>
      <w:r>
        <w:rPr>
          <w:sz w:val="24"/>
        </w:rPr>
        <w:t>khi</w:t>
      </w:r>
      <w:r>
        <w:rPr>
          <w:spacing w:val="-3"/>
          <w:sz w:val="24"/>
        </w:rPr>
        <w:t xml:space="preserve"> </w:t>
      </w:r>
      <w:r>
        <w:rPr>
          <w:sz w:val="24"/>
        </w:rPr>
        <w:t>nhiệt</w:t>
      </w:r>
      <w:r>
        <w:rPr>
          <w:spacing w:val="-2"/>
          <w:sz w:val="24"/>
        </w:rPr>
        <w:t xml:space="preserve"> </w:t>
      </w:r>
      <w:r>
        <w:rPr>
          <w:sz w:val="24"/>
        </w:rPr>
        <w:t>độ</w:t>
      </w:r>
      <w:r>
        <w:rPr>
          <w:spacing w:val="-5"/>
          <w:sz w:val="24"/>
        </w:rPr>
        <w:t xml:space="preserve"> </w:t>
      </w:r>
      <w:r>
        <w:rPr>
          <w:sz w:val="24"/>
        </w:rPr>
        <w:t>tương</w:t>
      </w:r>
      <w:r>
        <w:rPr>
          <w:spacing w:val="-5"/>
          <w:sz w:val="24"/>
        </w:rPr>
        <w:t xml:space="preserve"> </w:t>
      </w:r>
      <w:r>
        <w:rPr>
          <w:sz w:val="24"/>
        </w:rPr>
        <w:t>đối</w:t>
      </w:r>
      <w:r>
        <w:rPr>
          <w:spacing w:val="-5"/>
          <w:sz w:val="24"/>
        </w:rPr>
        <w:t xml:space="preserve"> </w:t>
      </w:r>
      <w:r>
        <w:rPr>
          <w:sz w:val="24"/>
        </w:rPr>
        <w:t>thấp,</w:t>
      </w:r>
      <w:r>
        <w:rPr>
          <w:spacing w:val="-3"/>
          <w:sz w:val="24"/>
        </w:rPr>
        <w:t xml:space="preserve"> </w:t>
      </w:r>
      <w:r>
        <w:rPr>
          <w:sz w:val="24"/>
        </w:rPr>
        <w:t>làm</w:t>
      </w:r>
      <w:r>
        <w:rPr>
          <w:spacing w:val="-5"/>
          <w:sz w:val="24"/>
        </w:rPr>
        <w:t xml:space="preserve"> </w:t>
      </w:r>
      <w:r>
        <w:rPr>
          <w:sz w:val="24"/>
        </w:rPr>
        <w:t>thế</w:t>
      </w:r>
      <w:r>
        <w:rPr>
          <w:spacing w:val="-6"/>
          <w:sz w:val="24"/>
        </w:rPr>
        <w:t xml:space="preserve"> </w:t>
      </w:r>
      <w:r>
        <w:rPr>
          <w:sz w:val="24"/>
        </w:rPr>
        <w:t>nào để đảm bảo ti kích ổn định; hoặc trong công trình nâng sàn, làm thế nào để ngăn chặn các cột mất ổn định, cốt thép bị giòn và tính năng của cốt thép nhập ngoại chưa</w:t>
      </w:r>
      <w:r>
        <w:rPr>
          <w:spacing w:val="-13"/>
          <w:sz w:val="24"/>
        </w:rPr>
        <w:t xml:space="preserve"> </w:t>
      </w:r>
      <w:r>
        <w:rPr>
          <w:sz w:val="24"/>
        </w:rPr>
        <w:t>được</w:t>
      </w:r>
      <w:r>
        <w:rPr>
          <w:spacing w:val="-11"/>
          <w:sz w:val="24"/>
        </w:rPr>
        <w:t xml:space="preserve"> </w:t>
      </w:r>
      <w:r>
        <w:rPr>
          <w:sz w:val="24"/>
        </w:rPr>
        <w:t>nghiên</w:t>
      </w:r>
      <w:r>
        <w:rPr>
          <w:spacing w:val="-8"/>
          <w:sz w:val="24"/>
        </w:rPr>
        <w:t xml:space="preserve"> </w:t>
      </w:r>
      <w:r>
        <w:rPr>
          <w:sz w:val="24"/>
        </w:rPr>
        <w:t>cứu</w:t>
      </w:r>
      <w:r>
        <w:rPr>
          <w:spacing w:val="-8"/>
          <w:sz w:val="24"/>
        </w:rPr>
        <w:t xml:space="preserve"> </w:t>
      </w:r>
      <w:r>
        <w:rPr>
          <w:sz w:val="24"/>
        </w:rPr>
        <w:t>đầy</w:t>
      </w:r>
      <w:r>
        <w:rPr>
          <w:spacing w:val="-12"/>
          <w:sz w:val="24"/>
        </w:rPr>
        <w:t xml:space="preserve"> </w:t>
      </w:r>
      <w:r>
        <w:rPr>
          <w:sz w:val="24"/>
        </w:rPr>
        <w:t>đủ;</w:t>
      </w:r>
      <w:r>
        <w:rPr>
          <w:spacing w:val="-7"/>
          <w:sz w:val="24"/>
        </w:rPr>
        <w:t xml:space="preserve"> </w:t>
      </w:r>
      <w:r>
        <w:rPr>
          <w:sz w:val="24"/>
        </w:rPr>
        <w:t>phân</w:t>
      </w:r>
      <w:r>
        <w:rPr>
          <w:spacing w:val="-10"/>
          <w:sz w:val="24"/>
        </w:rPr>
        <w:t xml:space="preserve"> </w:t>
      </w:r>
      <w:r>
        <w:rPr>
          <w:sz w:val="24"/>
        </w:rPr>
        <w:t>tích</w:t>
      </w:r>
      <w:r>
        <w:rPr>
          <w:spacing w:val="-8"/>
          <w:sz w:val="24"/>
        </w:rPr>
        <w:t xml:space="preserve"> </w:t>
      </w:r>
      <w:r>
        <w:rPr>
          <w:sz w:val="24"/>
        </w:rPr>
        <w:t>chịu</w:t>
      </w:r>
      <w:r>
        <w:rPr>
          <w:spacing w:val="-10"/>
          <w:sz w:val="24"/>
        </w:rPr>
        <w:t xml:space="preserve"> </w:t>
      </w:r>
      <w:r>
        <w:rPr>
          <w:sz w:val="24"/>
        </w:rPr>
        <w:t>lực</w:t>
      </w:r>
      <w:r>
        <w:rPr>
          <w:spacing w:val="-11"/>
          <w:sz w:val="24"/>
        </w:rPr>
        <w:t xml:space="preserve"> </w:t>
      </w:r>
      <w:r>
        <w:rPr>
          <w:sz w:val="24"/>
        </w:rPr>
        <w:t>đối</w:t>
      </w:r>
      <w:r>
        <w:rPr>
          <w:spacing w:val="-10"/>
          <w:sz w:val="24"/>
        </w:rPr>
        <w:t xml:space="preserve"> </w:t>
      </w:r>
      <w:r>
        <w:rPr>
          <w:sz w:val="24"/>
        </w:rPr>
        <w:t>với</w:t>
      </w:r>
      <w:r>
        <w:rPr>
          <w:spacing w:val="-10"/>
          <w:sz w:val="24"/>
        </w:rPr>
        <w:t xml:space="preserve"> </w:t>
      </w:r>
      <w:r>
        <w:rPr>
          <w:sz w:val="24"/>
        </w:rPr>
        <w:t>một</w:t>
      </w:r>
      <w:r>
        <w:rPr>
          <w:spacing w:val="-10"/>
          <w:sz w:val="24"/>
        </w:rPr>
        <w:t xml:space="preserve"> </w:t>
      </w:r>
      <w:r>
        <w:rPr>
          <w:sz w:val="24"/>
        </w:rPr>
        <w:t>số</w:t>
      </w:r>
      <w:r>
        <w:rPr>
          <w:spacing w:val="-10"/>
          <w:sz w:val="24"/>
        </w:rPr>
        <w:t xml:space="preserve"> </w:t>
      </w:r>
      <w:r>
        <w:rPr>
          <w:sz w:val="24"/>
        </w:rPr>
        <w:t>kết</w:t>
      </w:r>
      <w:r>
        <w:rPr>
          <w:spacing w:val="-7"/>
          <w:sz w:val="24"/>
        </w:rPr>
        <w:t xml:space="preserve"> </w:t>
      </w:r>
      <w:r>
        <w:rPr>
          <w:sz w:val="24"/>
        </w:rPr>
        <w:t>cấu</w:t>
      </w:r>
      <w:r>
        <w:rPr>
          <w:spacing w:val="-10"/>
          <w:sz w:val="24"/>
        </w:rPr>
        <w:t xml:space="preserve"> </w:t>
      </w:r>
      <w:r>
        <w:rPr>
          <w:sz w:val="24"/>
        </w:rPr>
        <w:t>đặc</w:t>
      </w:r>
      <w:r>
        <w:rPr>
          <w:spacing w:val="-6"/>
          <w:sz w:val="24"/>
        </w:rPr>
        <w:t xml:space="preserve"> </w:t>
      </w:r>
      <w:r>
        <w:rPr>
          <w:sz w:val="24"/>
        </w:rPr>
        <w:t>chủng nào đó không thoả đáng, đều có thể dẫn đến sự</w:t>
      </w:r>
      <w:r>
        <w:rPr>
          <w:spacing w:val="-5"/>
          <w:sz w:val="24"/>
        </w:rPr>
        <w:t xml:space="preserve"> </w:t>
      </w:r>
      <w:r>
        <w:rPr>
          <w:sz w:val="24"/>
        </w:rPr>
        <w:t>cố.</w:t>
      </w:r>
    </w:p>
    <w:p w14:paraId="29E6A5CF" w14:textId="77777777" w:rsidR="0009730F" w:rsidRDefault="0009730F">
      <w:pPr>
        <w:spacing w:line="278" w:lineRule="auto"/>
        <w:jc w:val="both"/>
        <w:rPr>
          <w:sz w:val="24"/>
        </w:rPr>
        <w:sectPr w:rsidR="0009730F">
          <w:pgSz w:w="11910" w:h="16850"/>
          <w:pgMar w:top="1060" w:right="140" w:bottom="980" w:left="800" w:header="0" w:footer="783" w:gutter="0"/>
          <w:cols w:space="720"/>
        </w:sectPr>
      </w:pPr>
    </w:p>
    <w:p w14:paraId="1073C2DB" w14:textId="77777777" w:rsidR="0009730F" w:rsidRDefault="00EC41F8">
      <w:pPr>
        <w:pStyle w:val="ListParagraph"/>
        <w:numPr>
          <w:ilvl w:val="3"/>
          <w:numId w:val="6"/>
        </w:numPr>
        <w:tabs>
          <w:tab w:val="left" w:pos="2189"/>
        </w:tabs>
        <w:spacing w:before="87" w:line="278" w:lineRule="auto"/>
        <w:ind w:right="983"/>
        <w:rPr>
          <w:sz w:val="24"/>
        </w:rPr>
      </w:pPr>
      <w:r>
        <w:rPr>
          <w:sz w:val="24"/>
        </w:rPr>
        <w:lastRenderedPageBreak/>
        <w:t>Trong</w:t>
      </w:r>
      <w:r>
        <w:rPr>
          <w:spacing w:val="-13"/>
          <w:sz w:val="24"/>
        </w:rPr>
        <w:t xml:space="preserve"> </w:t>
      </w:r>
      <w:r>
        <w:rPr>
          <w:sz w:val="24"/>
        </w:rPr>
        <w:t>thi</w:t>
      </w:r>
      <w:r>
        <w:rPr>
          <w:spacing w:val="-11"/>
          <w:sz w:val="24"/>
        </w:rPr>
        <w:t xml:space="preserve"> </w:t>
      </w:r>
      <w:r>
        <w:rPr>
          <w:sz w:val="24"/>
        </w:rPr>
        <w:t>công</w:t>
      </w:r>
      <w:r>
        <w:rPr>
          <w:spacing w:val="-13"/>
          <w:sz w:val="24"/>
        </w:rPr>
        <w:t xml:space="preserve"> </w:t>
      </w:r>
      <w:r>
        <w:rPr>
          <w:sz w:val="24"/>
        </w:rPr>
        <w:t>xem</w:t>
      </w:r>
      <w:r>
        <w:rPr>
          <w:spacing w:val="-12"/>
          <w:sz w:val="24"/>
        </w:rPr>
        <w:t xml:space="preserve"> </w:t>
      </w:r>
      <w:r>
        <w:rPr>
          <w:sz w:val="24"/>
        </w:rPr>
        <w:t>nhẹ</w:t>
      </w:r>
      <w:r>
        <w:rPr>
          <w:spacing w:val="-11"/>
          <w:sz w:val="24"/>
        </w:rPr>
        <w:t xml:space="preserve"> </w:t>
      </w:r>
      <w:r>
        <w:rPr>
          <w:sz w:val="24"/>
        </w:rPr>
        <w:t>lý</w:t>
      </w:r>
      <w:r>
        <w:rPr>
          <w:spacing w:val="-12"/>
          <w:sz w:val="24"/>
        </w:rPr>
        <w:t xml:space="preserve"> </w:t>
      </w:r>
      <w:r>
        <w:rPr>
          <w:sz w:val="24"/>
        </w:rPr>
        <w:t>thuyết</w:t>
      </w:r>
      <w:r>
        <w:rPr>
          <w:spacing w:val="-12"/>
          <w:sz w:val="24"/>
        </w:rPr>
        <w:t xml:space="preserve"> </w:t>
      </w:r>
      <w:r>
        <w:rPr>
          <w:sz w:val="24"/>
        </w:rPr>
        <w:t>kết</w:t>
      </w:r>
      <w:r>
        <w:rPr>
          <w:spacing w:val="-10"/>
          <w:sz w:val="24"/>
        </w:rPr>
        <w:t xml:space="preserve"> </w:t>
      </w:r>
      <w:r>
        <w:rPr>
          <w:sz w:val="24"/>
        </w:rPr>
        <w:t>cấu:</w:t>
      </w:r>
      <w:r>
        <w:rPr>
          <w:spacing w:val="-12"/>
          <w:sz w:val="24"/>
        </w:rPr>
        <w:t xml:space="preserve"> </w:t>
      </w:r>
      <w:r>
        <w:rPr>
          <w:sz w:val="24"/>
        </w:rPr>
        <w:t>không</w:t>
      </w:r>
      <w:r>
        <w:rPr>
          <w:spacing w:val="-13"/>
          <w:sz w:val="24"/>
        </w:rPr>
        <w:t xml:space="preserve"> </w:t>
      </w:r>
      <w:r>
        <w:rPr>
          <w:sz w:val="24"/>
        </w:rPr>
        <w:t>hiểu</w:t>
      </w:r>
      <w:r>
        <w:rPr>
          <w:spacing w:val="-13"/>
          <w:sz w:val="24"/>
        </w:rPr>
        <w:t xml:space="preserve"> </w:t>
      </w:r>
      <w:r>
        <w:rPr>
          <w:sz w:val="24"/>
        </w:rPr>
        <w:t>nguyên</w:t>
      </w:r>
      <w:r>
        <w:rPr>
          <w:spacing w:val="-13"/>
          <w:sz w:val="24"/>
        </w:rPr>
        <w:t xml:space="preserve"> </w:t>
      </w:r>
      <w:r>
        <w:rPr>
          <w:sz w:val="24"/>
        </w:rPr>
        <w:t>lý</w:t>
      </w:r>
      <w:r>
        <w:rPr>
          <w:spacing w:val="-15"/>
          <w:sz w:val="24"/>
        </w:rPr>
        <w:t xml:space="preserve"> </w:t>
      </w:r>
      <w:r>
        <w:rPr>
          <w:sz w:val="24"/>
        </w:rPr>
        <w:t>cơ</w:t>
      </w:r>
      <w:r>
        <w:rPr>
          <w:spacing w:val="-10"/>
          <w:sz w:val="24"/>
        </w:rPr>
        <w:t xml:space="preserve"> </w:t>
      </w:r>
      <w:r>
        <w:rPr>
          <w:sz w:val="24"/>
        </w:rPr>
        <w:t>bản</w:t>
      </w:r>
      <w:r>
        <w:rPr>
          <w:spacing w:val="-10"/>
          <w:sz w:val="24"/>
        </w:rPr>
        <w:t xml:space="preserve"> </w:t>
      </w:r>
      <w:r>
        <w:rPr>
          <w:sz w:val="24"/>
        </w:rPr>
        <w:t>của</w:t>
      </w:r>
      <w:r>
        <w:rPr>
          <w:spacing w:val="-12"/>
          <w:sz w:val="24"/>
        </w:rPr>
        <w:t xml:space="preserve"> </w:t>
      </w:r>
      <w:r>
        <w:rPr>
          <w:sz w:val="24"/>
        </w:rPr>
        <w:t>cơ</w:t>
      </w:r>
      <w:r>
        <w:rPr>
          <w:spacing w:val="-12"/>
          <w:sz w:val="24"/>
        </w:rPr>
        <w:t xml:space="preserve"> </w:t>
      </w:r>
      <w:r>
        <w:rPr>
          <w:sz w:val="24"/>
        </w:rPr>
        <w:t xml:space="preserve">học </w:t>
      </w:r>
      <w:r>
        <w:rPr>
          <w:spacing w:val="-3"/>
          <w:sz w:val="24"/>
        </w:rPr>
        <w:t xml:space="preserve">đất, </w:t>
      </w:r>
      <w:r>
        <w:rPr>
          <w:sz w:val="24"/>
        </w:rPr>
        <w:t xml:space="preserve">gây nên </w:t>
      </w:r>
      <w:r>
        <w:rPr>
          <w:spacing w:val="-2"/>
          <w:sz w:val="24"/>
        </w:rPr>
        <w:t xml:space="preserve">sạt </w:t>
      </w:r>
      <w:r>
        <w:rPr>
          <w:sz w:val="24"/>
        </w:rPr>
        <w:t xml:space="preserve">mái hoặc </w:t>
      </w:r>
      <w:r>
        <w:rPr>
          <w:spacing w:val="-3"/>
          <w:sz w:val="24"/>
        </w:rPr>
        <w:t xml:space="preserve">chuyển </w:t>
      </w:r>
      <w:r>
        <w:rPr>
          <w:sz w:val="24"/>
        </w:rPr>
        <w:t xml:space="preserve">vị công </w:t>
      </w:r>
      <w:r>
        <w:rPr>
          <w:spacing w:val="-3"/>
          <w:sz w:val="24"/>
        </w:rPr>
        <w:t xml:space="preserve">trình, </w:t>
      </w:r>
      <w:r>
        <w:rPr>
          <w:sz w:val="24"/>
        </w:rPr>
        <w:t xml:space="preserve">hoặc nứt không đáng </w:t>
      </w:r>
      <w:r>
        <w:rPr>
          <w:spacing w:val="-3"/>
          <w:sz w:val="24"/>
        </w:rPr>
        <w:t xml:space="preserve">có; </w:t>
      </w:r>
      <w:r>
        <w:rPr>
          <w:sz w:val="24"/>
        </w:rPr>
        <w:t xml:space="preserve">không </w:t>
      </w:r>
      <w:r>
        <w:rPr>
          <w:spacing w:val="-3"/>
          <w:sz w:val="24"/>
        </w:rPr>
        <w:t>phân</w:t>
      </w:r>
      <w:r>
        <w:rPr>
          <w:spacing w:val="-5"/>
          <w:sz w:val="24"/>
        </w:rPr>
        <w:t xml:space="preserve"> </w:t>
      </w:r>
      <w:r>
        <w:rPr>
          <w:spacing w:val="-3"/>
          <w:sz w:val="24"/>
        </w:rPr>
        <w:t>biệt</w:t>
      </w:r>
      <w:r>
        <w:rPr>
          <w:spacing w:val="-4"/>
          <w:sz w:val="24"/>
        </w:rPr>
        <w:t xml:space="preserve"> </w:t>
      </w:r>
      <w:r>
        <w:rPr>
          <w:sz w:val="24"/>
        </w:rPr>
        <w:t>chính</w:t>
      </w:r>
      <w:r>
        <w:rPr>
          <w:spacing w:val="-7"/>
          <w:sz w:val="24"/>
        </w:rPr>
        <w:t xml:space="preserve"> </w:t>
      </w:r>
      <w:r>
        <w:rPr>
          <w:sz w:val="24"/>
        </w:rPr>
        <w:t>xác</w:t>
      </w:r>
      <w:r>
        <w:rPr>
          <w:spacing w:val="-5"/>
          <w:sz w:val="24"/>
        </w:rPr>
        <w:t xml:space="preserve"> </w:t>
      </w:r>
      <w:r>
        <w:rPr>
          <w:sz w:val="24"/>
        </w:rPr>
        <w:t>tính</w:t>
      </w:r>
      <w:r>
        <w:rPr>
          <w:spacing w:val="-5"/>
          <w:sz w:val="24"/>
        </w:rPr>
        <w:t xml:space="preserve"> </w:t>
      </w:r>
      <w:r>
        <w:rPr>
          <w:sz w:val="24"/>
        </w:rPr>
        <w:t>chất</w:t>
      </w:r>
      <w:r>
        <w:rPr>
          <w:spacing w:val="-4"/>
          <w:sz w:val="24"/>
        </w:rPr>
        <w:t xml:space="preserve"> </w:t>
      </w:r>
      <w:r>
        <w:rPr>
          <w:spacing w:val="-3"/>
          <w:sz w:val="24"/>
        </w:rPr>
        <w:t>chịu</w:t>
      </w:r>
      <w:r>
        <w:rPr>
          <w:spacing w:val="-7"/>
          <w:sz w:val="24"/>
        </w:rPr>
        <w:t xml:space="preserve"> </w:t>
      </w:r>
      <w:r>
        <w:rPr>
          <w:sz w:val="24"/>
        </w:rPr>
        <w:t>lực</w:t>
      </w:r>
      <w:r>
        <w:rPr>
          <w:spacing w:val="-5"/>
          <w:sz w:val="24"/>
        </w:rPr>
        <w:t xml:space="preserve"> </w:t>
      </w:r>
      <w:r>
        <w:rPr>
          <w:sz w:val="24"/>
        </w:rPr>
        <w:t>của</w:t>
      </w:r>
      <w:r>
        <w:rPr>
          <w:spacing w:val="-6"/>
          <w:sz w:val="24"/>
        </w:rPr>
        <w:t xml:space="preserve"> </w:t>
      </w:r>
      <w:r>
        <w:rPr>
          <w:sz w:val="24"/>
        </w:rPr>
        <w:t>cấu</w:t>
      </w:r>
      <w:r>
        <w:rPr>
          <w:spacing w:val="-7"/>
          <w:sz w:val="24"/>
        </w:rPr>
        <w:t xml:space="preserve"> </w:t>
      </w:r>
      <w:r>
        <w:rPr>
          <w:sz w:val="24"/>
        </w:rPr>
        <w:t>kiện</w:t>
      </w:r>
      <w:r>
        <w:rPr>
          <w:spacing w:val="-5"/>
          <w:sz w:val="24"/>
        </w:rPr>
        <w:t xml:space="preserve"> </w:t>
      </w:r>
      <w:r>
        <w:rPr>
          <w:sz w:val="24"/>
        </w:rPr>
        <w:t>đúc</w:t>
      </w:r>
      <w:r>
        <w:rPr>
          <w:spacing w:val="-8"/>
          <w:sz w:val="24"/>
        </w:rPr>
        <w:t xml:space="preserve"> </w:t>
      </w:r>
      <w:r>
        <w:rPr>
          <w:sz w:val="24"/>
        </w:rPr>
        <w:t>sẵn</w:t>
      </w:r>
      <w:r>
        <w:rPr>
          <w:spacing w:val="-4"/>
          <w:sz w:val="24"/>
        </w:rPr>
        <w:t xml:space="preserve"> </w:t>
      </w:r>
      <w:r>
        <w:rPr>
          <w:sz w:val="24"/>
        </w:rPr>
        <w:t>trong</w:t>
      </w:r>
      <w:r>
        <w:rPr>
          <w:spacing w:val="-7"/>
          <w:sz w:val="24"/>
        </w:rPr>
        <w:t xml:space="preserve"> </w:t>
      </w:r>
      <w:r>
        <w:rPr>
          <w:sz w:val="24"/>
        </w:rPr>
        <w:t>sử</w:t>
      </w:r>
      <w:r>
        <w:rPr>
          <w:spacing w:val="-5"/>
          <w:sz w:val="24"/>
        </w:rPr>
        <w:t xml:space="preserve"> </w:t>
      </w:r>
      <w:r>
        <w:rPr>
          <w:sz w:val="24"/>
        </w:rPr>
        <w:t>dụng</w:t>
      </w:r>
      <w:r>
        <w:rPr>
          <w:spacing w:val="-7"/>
          <w:sz w:val="24"/>
        </w:rPr>
        <w:t xml:space="preserve"> </w:t>
      </w:r>
      <w:r>
        <w:rPr>
          <w:sz w:val="24"/>
        </w:rPr>
        <w:t>và</w:t>
      </w:r>
      <w:r>
        <w:rPr>
          <w:spacing w:val="-6"/>
          <w:sz w:val="24"/>
        </w:rPr>
        <w:t xml:space="preserve"> </w:t>
      </w:r>
      <w:r>
        <w:rPr>
          <w:sz w:val="24"/>
        </w:rPr>
        <w:t xml:space="preserve">trong giai đoạn thi </w:t>
      </w:r>
      <w:r>
        <w:rPr>
          <w:spacing w:val="-3"/>
          <w:sz w:val="24"/>
        </w:rPr>
        <w:t xml:space="preserve">công; </w:t>
      </w:r>
      <w:r>
        <w:rPr>
          <w:sz w:val="24"/>
        </w:rPr>
        <w:t xml:space="preserve">xem nhẹ tính ổn định thi công công </w:t>
      </w:r>
      <w:r>
        <w:rPr>
          <w:spacing w:val="-3"/>
          <w:sz w:val="24"/>
        </w:rPr>
        <w:t xml:space="preserve">trình; </w:t>
      </w:r>
      <w:r>
        <w:rPr>
          <w:sz w:val="24"/>
        </w:rPr>
        <w:t xml:space="preserve">hiểu </w:t>
      </w:r>
      <w:r>
        <w:rPr>
          <w:spacing w:val="-3"/>
          <w:sz w:val="24"/>
        </w:rPr>
        <w:t xml:space="preserve">biết </w:t>
      </w:r>
      <w:r>
        <w:rPr>
          <w:sz w:val="24"/>
        </w:rPr>
        <w:t xml:space="preserve">không đầy đủ cường độ, độ cứng, tính ổn định trong các giai đoạn thi công của kết cấu dạng </w:t>
      </w:r>
      <w:r>
        <w:rPr>
          <w:spacing w:val="-2"/>
          <w:sz w:val="24"/>
        </w:rPr>
        <w:t xml:space="preserve">lắp </w:t>
      </w:r>
      <w:r>
        <w:rPr>
          <w:spacing w:val="-3"/>
          <w:sz w:val="24"/>
        </w:rPr>
        <w:t xml:space="preserve">ghép; </w:t>
      </w:r>
      <w:r>
        <w:rPr>
          <w:sz w:val="24"/>
        </w:rPr>
        <w:t xml:space="preserve">không khống chế </w:t>
      </w:r>
      <w:r>
        <w:rPr>
          <w:spacing w:val="-2"/>
          <w:sz w:val="24"/>
        </w:rPr>
        <w:t xml:space="preserve">tải </w:t>
      </w:r>
      <w:r>
        <w:rPr>
          <w:sz w:val="24"/>
        </w:rPr>
        <w:t xml:space="preserve">trọng thi </w:t>
      </w:r>
      <w:r>
        <w:rPr>
          <w:spacing w:val="-3"/>
          <w:sz w:val="24"/>
        </w:rPr>
        <w:t xml:space="preserve">công, </w:t>
      </w:r>
      <w:r>
        <w:rPr>
          <w:sz w:val="24"/>
        </w:rPr>
        <w:t xml:space="preserve">dẫn </w:t>
      </w:r>
      <w:r>
        <w:rPr>
          <w:spacing w:val="-2"/>
          <w:sz w:val="24"/>
        </w:rPr>
        <w:t xml:space="preserve">đến </w:t>
      </w:r>
      <w:r>
        <w:rPr>
          <w:spacing w:val="-3"/>
          <w:sz w:val="24"/>
        </w:rPr>
        <w:t xml:space="preserve">vượt </w:t>
      </w:r>
      <w:r>
        <w:rPr>
          <w:spacing w:val="-2"/>
          <w:sz w:val="24"/>
        </w:rPr>
        <w:t xml:space="preserve">tải </w:t>
      </w:r>
      <w:r>
        <w:rPr>
          <w:sz w:val="24"/>
        </w:rPr>
        <w:t xml:space="preserve">trầm </w:t>
      </w:r>
      <w:r>
        <w:rPr>
          <w:spacing w:val="-3"/>
          <w:sz w:val="24"/>
        </w:rPr>
        <w:t xml:space="preserve">trọng; </w:t>
      </w:r>
      <w:r>
        <w:rPr>
          <w:sz w:val="24"/>
        </w:rPr>
        <w:t xml:space="preserve">không kiểm tra tính ổn định của các kết </w:t>
      </w:r>
      <w:r>
        <w:rPr>
          <w:spacing w:val="-3"/>
          <w:sz w:val="24"/>
        </w:rPr>
        <w:t xml:space="preserve">cấu </w:t>
      </w:r>
      <w:r>
        <w:rPr>
          <w:sz w:val="24"/>
        </w:rPr>
        <w:t xml:space="preserve">công xôn trong thi công; bố </w:t>
      </w:r>
      <w:r>
        <w:rPr>
          <w:spacing w:val="-2"/>
          <w:sz w:val="24"/>
        </w:rPr>
        <w:t xml:space="preserve">trí </w:t>
      </w:r>
      <w:r>
        <w:rPr>
          <w:sz w:val="24"/>
        </w:rPr>
        <w:t>ván khuôn, giàn</w:t>
      </w:r>
      <w:r>
        <w:rPr>
          <w:spacing w:val="-14"/>
          <w:sz w:val="24"/>
        </w:rPr>
        <w:t xml:space="preserve"> </w:t>
      </w:r>
      <w:r>
        <w:rPr>
          <w:spacing w:val="-3"/>
          <w:sz w:val="24"/>
        </w:rPr>
        <w:t>giáo,</w:t>
      </w:r>
      <w:r>
        <w:rPr>
          <w:spacing w:val="-13"/>
          <w:sz w:val="24"/>
        </w:rPr>
        <w:t xml:space="preserve"> </w:t>
      </w:r>
      <w:r>
        <w:rPr>
          <w:sz w:val="24"/>
        </w:rPr>
        <w:t>giá</w:t>
      </w:r>
      <w:r>
        <w:rPr>
          <w:spacing w:val="-17"/>
          <w:sz w:val="24"/>
        </w:rPr>
        <w:t xml:space="preserve"> </w:t>
      </w:r>
      <w:r>
        <w:rPr>
          <w:sz w:val="24"/>
        </w:rPr>
        <w:t>đỡ</w:t>
      </w:r>
      <w:r>
        <w:rPr>
          <w:spacing w:val="-15"/>
          <w:sz w:val="24"/>
        </w:rPr>
        <w:t xml:space="preserve"> </w:t>
      </w:r>
      <w:r>
        <w:rPr>
          <w:sz w:val="24"/>
        </w:rPr>
        <w:t>không</w:t>
      </w:r>
      <w:r>
        <w:rPr>
          <w:spacing w:val="-18"/>
          <w:sz w:val="24"/>
        </w:rPr>
        <w:t xml:space="preserve"> </w:t>
      </w:r>
      <w:r>
        <w:rPr>
          <w:sz w:val="24"/>
        </w:rPr>
        <w:t>hợp</w:t>
      </w:r>
      <w:r>
        <w:rPr>
          <w:spacing w:val="-15"/>
          <w:sz w:val="24"/>
        </w:rPr>
        <w:t xml:space="preserve"> </w:t>
      </w:r>
      <w:r>
        <w:rPr>
          <w:spacing w:val="-3"/>
          <w:sz w:val="24"/>
        </w:rPr>
        <w:t>lý;</w:t>
      </w:r>
      <w:r>
        <w:rPr>
          <w:spacing w:val="-14"/>
          <w:sz w:val="24"/>
        </w:rPr>
        <w:t xml:space="preserve"> </w:t>
      </w:r>
      <w:r>
        <w:rPr>
          <w:sz w:val="24"/>
        </w:rPr>
        <w:t>trong</w:t>
      </w:r>
      <w:r>
        <w:rPr>
          <w:spacing w:val="-15"/>
          <w:sz w:val="24"/>
        </w:rPr>
        <w:t xml:space="preserve"> </w:t>
      </w:r>
      <w:r>
        <w:rPr>
          <w:spacing w:val="-3"/>
          <w:sz w:val="24"/>
        </w:rPr>
        <w:t>kết</w:t>
      </w:r>
      <w:r>
        <w:rPr>
          <w:spacing w:val="-13"/>
          <w:sz w:val="24"/>
        </w:rPr>
        <w:t xml:space="preserve"> </w:t>
      </w:r>
      <w:r>
        <w:rPr>
          <w:sz w:val="24"/>
        </w:rPr>
        <w:t>cấu</w:t>
      </w:r>
      <w:r>
        <w:rPr>
          <w:spacing w:val="-16"/>
          <w:sz w:val="24"/>
        </w:rPr>
        <w:t xml:space="preserve"> </w:t>
      </w:r>
      <w:r>
        <w:rPr>
          <w:sz w:val="24"/>
        </w:rPr>
        <w:t>bê</w:t>
      </w:r>
      <w:r>
        <w:rPr>
          <w:spacing w:val="-14"/>
          <w:sz w:val="24"/>
        </w:rPr>
        <w:t xml:space="preserve"> </w:t>
      </w:r>
      <w:r>
        <w:rPr>
          <w:sz w:val="24"/>
        </w:rPr>
        <w:t>tông,</w:t>
      </w:r>
      <w:r>
        <w:rPr>
          <w:spacing w:val="-15"/>
          <w:sz w:val="24"/>
        </w:rPr>
        <w:t xml:space="preserve"> </w:t>
      </w:r>
      <w:r>
        <w:rPr>
          <w:sz w:val="24"/>
        </w:rPr>
        <w:t>tuỳ</w:t>
      </w:r>
      <w:r>
        <w:rPr>
          <w:spacing w:val="-20"/>
          <w:sz w:val="24"/>
        </w:rPr>
        <w:t xml:space="preserve"> </w:t>
      </w:r>
      <w:r>
        <w:rPr>
          <w:sz w:val="24"/>
        </w:rPr>
        <w:t>tiện</w:t>
      </w:r>
      <w:r>
        <w:rPr>
          <w:spacing w:val="-14"/>
          <w:sz w:val="24"/>
        </w:rPr>
        <w:t xml:space="preserve"> </w:t>
      </w:r>
      <w:r>
        <w:rPr>
          <w:spacing w:val="-3"/>
          <w:sz w:val="24"/>
        </w:rPr>
        <w:t>chuyển</w:t>
      </w:r>
      <w:r>
        <w:rPr>
          <w:spacing w:val="-13"/>
          <w:sz w:val="24"/>
        </w:rPr>
        <w:t xml:space="preserve"> </w:t>
      </w:r>
      <w:r>
        <w:rPr>
          <w:sz w:val="24"/>
        </w:rPr>
        <w:t>đúc</w:t>
      </w:r>
      <w:r>
        <w:rPr>
          <w:spacing w:val="-14"/>
          <w:sz w:val="24"/>
        </w:rPr>
        <w:t xml:space="preserve"> </w:t>
      </w:r>
      <w:r>
        <w:rPr>
          <w:spacing w:val="-2"/>
          <w:sz w:val="24"/>
        </w:rPr>
        <w:t>sẵn</w:t>
      </w:r>
      <w:r>
        <w:rPr>
          <w:spacing w:val="-14"/>
          <w:sz w:val="24"/>
        </w:rPr>
        <w:t xml:space="preserve"> </w:t>
      </w:r>
      <w:r>
        <w:rPr>
          <w:sz w:val="24"/>
        </w:rPr>
        <w:t>thành đổ</w:t>
      </w:r>
      <w:r>
        <w:rPr>
          <w:spacing w:val="-7"/>
          <w:sz w:val="24"/>
        </w:rPr>
        <w:t xml:space="preserve"> </w:t>
      </w:r>
      <w:r>
        <w:rPr>
          <w:spacing w:val="-2"/>
          <w:sz w:val="24"/>
        </w:rPr>
        <w:t>tại</w:t>
      </w:r>
      <w:r>
        <w:rPr>
          <w:spacing w:val="-3"/>
          <w:sz w:val="24"/>
        </w:rPr>
        <w:t xml:space="preserve"> chỗ,</w:t>
      </w:r>
      <w:r>
        <w:rPr>
          <w:spacing w:val="-4"/>
          <w:sz w:val="24"/>
        </w:rPr>
        <w:t xml:space="preserve"> </w:t>
      </w:r>
      <w:r>
        <w:rPr>
          <w:sz w:val="24"/>
        </w:rPr>
        <w:t>gây</w:t>
      </w:r>
      <w:r>
        <w:rPr>
          <w:spacing w:val="-9"/>
          <w:sz w:val="24"/>
        </w:rPr>
        <w:t xml:space="preserve"> </w:t>
      </w:r>
      <w:r>
        <w:rPr>
          <w:spacing w:val="-3"/>
          <w:sz w:val="24"/>
        </w:rPr>
        <w:t>nên</w:t>
      </w:r>
      <w:r>
        <w:rPr>
          <w:spacing w:val="-5"/>
          <w:sz w:val="24"/>
        </w:rPr>
        <w:t xml:space="preserve"> </w:t>
      </w:r>
      <w:r>
        <w:rPr>
          <w:sz w:val="24"/>
        </w:rPr>
        <w:t>sự</w:t>
      </w:r>
      <w:r>
        <w:rPr>
          <w:spacing w:val="-7"/>
          <w:sz w:val="24"/>
        </w:rPr>
        <w:t xml:space="preserve"> </w:t>
      </w:r>
      <w:r>
        <w:rPr>
          <w:sz w:val="24"/>
        </w:rPr>
        <w:t>thay</w:t>
      </w:r>
      <w:r>
        <w:rPr>
          <w:spacing w:val="-9"/>
          <w:sz w:val="24"/>
        </w:rPr>
        <w:t xml:space="preserve"> </w:t>
      </w:r>
      <w:r>
        <w:rPr>
          <w:sz w:val="24"/>
        </w:rPr>
        <w:t>đổi</w:t>
      </w:r>
      <w:r>
        <w:rPr>
          <w:spacing w:val="-6"/>
          <w:sz w:val="24"/>
        </w:rPr>
        <w:t xml:space="preserve"> </w:t>
      </w:r>
      <w:r>
        <w:rPr>
          <w:sz w:val="24"/>
        </w:rPr>
        <w:t>cách</w:t>
      </w:r>
      <w:r>
        <w:rPr>
          <w:spacing w:val="-7"/>
          <w:sz w:val="24"/>
        </w:rPr>
        <w:t xml:space="preserve"> </w:t>
      </w:r>
      <w:r>
        <w:rPr>
          <w:spacing w:val="-2"/>
          <w:sz w:val="24"/>
        </w:rPr>
        <w:t>truyền</w:t>
      </w:r>
      <w:r>
        <w:rPr>
          <w:spacing w:val="-6"/>
          <w:sz w:val="24"/>
        </w:rPr>
        <w:t xml:space="preserve"> </w:t>
      </w:r>
      <w:r>
        <w:rPr>
          <w:sz w:val="24"/>
        </w:rPr>
        <w:t>lực</w:t>
      </w:r>
      <w:r>
        <w:rPr>
          <w:spacing w:val="-5"/>
          <w:sz w:val="24"/>
        </w:rPr>
        <w:t xml:space="preserve"> </w:t>
      </w:r>
      <w:r>
        <w:rPr>
          <w:sz w:val="24"/>
        </w:rPr>
        <w:t>hoặc</w:t>
      </w:r>
      <w:r>
        <w:rPr>
          <w:spacing w:val="-7"/>
          <w:sz w:val="24"/>
        </w:rPr>
        <w:t xml:space="preserve"> </w:t>
      </w:r>
      <w:r>
        <w:rPr>
          <w:sz w:val="24"/>
        </w:rPr>
        <w:t>tính</w:t>
      </w:r>
      <w:r>
        <w:rPr>
          <w:spacing w:val="-4"/>
          <w:sz w:val="24"/>
        </w:rPr>
        <w:t xml:space="preserve"> </w:t>
      </w:r>
      <w:r>
        <w:rPr>
          <w:spacing w:val="-3"/>
          <w:sz w:val="24"/>
        </w:rPr>
        <w:t>chất</w:t>
      </w:r>
      <w:r>
        <w:rPr>
          <w:spacing w:val="-4"/>
          <w:sz w:val="24"/>
        </w:rPr>
        <w:t xml:space="preserve"> </w:t>
      </w:r>
      <w:r>
        <w:rPr>
          <w:sz w:val="24"/>
        </w:rPr>
        <w:t>của</w:t>
      </w:r>
      <w:r>
        <w:rPr>
          <w:spacing w:val="-7"/>
          <w:sz w:val="24"/>
        </w:rPr>
        <w:t xml:space="preserve"> </w:t>
      </w:r>
      <w:r>
        <w:rPr>
          <w:sz w:val="24"/>
        </w:rPr>
        <w:t>nội</w:t>
      </w:r>
      <w:r>
        <w:rPr>
          <w:spacing w:val="-6"/>
          <w:sz w:val="24"/>
        </w:rPr>
        <w:t xml:space="preserve"> </w:t>
      </w:r>
      <w:r>
        <w:rPr>
          <w:spacing w:val="-3"/>
          <w:sz w:val="24"/>
        </w:rPr>
        <w:t>lực.</w:t>
      </w:r>
    </w:p>
    <w:p w14:paraId="4406F811" w14:textId="77777777" w:rsidR="0009730F" w:rsidRDefault="00EC41F8">
      <w:pPr>
        <w:pStyle w:val="ListParagraph"/>
        <w:numPr>
          <w:ilvl w:val="3"/>
          <w:numId w:val="6"/>
        </w:numPr>
        <w:tabs>
          <w:tab w:val="left" w:pos="2189"/>
        </w:tabs>
        <w:spacing w:before="98" w:line="278" w:lineRule="auto"/>
        <w:ind w:right="988"/>
        <w:rPr>
          <w:sz w:val="24"/>
        </w:rPr>
      </w:pPr>
      <w:r>
        <w:rPr>
          <w:sz w:val="24"/>
        </w:rPr>
        <w:t>Công nghệ thi công không thoả đáng: xuất hiện cát chảy trong đào hố móng, đã không có biện pháp xử lý chính xác; đóng cọc hoặc trình tự thi công từng phần công trình không thoả đáng, sai sót trong trình tự thi công công trình liền kề; phương</w:t>
      </w:r>
      <w:r>
        <w:rPr>
          <w:spacing w:val="-9"/>
          <w:sz w:val="24"/>
        </w:rPr>
        <w:t xml:space="preserve"> </w:t>
      </w:r>
      <w:r>
        <w:rPr>
          <w:sz w:val="24"/>
        </w:rPr>
        <w:t>pháp</w:t>
      </w:r>
      <w:r>
        <w:rPr>
          <w:spacing w:val="-7"/>
          <w:sz w:val="24"/>
        </w:rPr>
        <w:t xml:space="preserve"> </w:t>
      </w:r>
      <w:r>
        <w:rPr>
          <w:sz w:val="24"/>
        </w:rPr>
        <w:t>xây</w:t>
      </w:r>
      <w:r>
        <w:rPr>
          <w:spacing w:val="-11"/>
          <w:sz w:val="24"/>
        </w:rPr>
        <w:t xml:space="preserve"> </w:t>
      </w:r>
      <w:r>
        <w:rPr>
          <w:sz w:val="24"/>
        </w:rPr>
        <w:t>các</w:t>
      </w:r>
      <w:r>
        <w:rPr>
          <w:spacing w:val="-5"/>
          <w:sz w:val="24"/>
        </w:rPr>
        <w:t xml:space="preserve"> </w:t>
      </w:r>
      <w:r>
        <w:rPr>
          <w:sz w:val="24"/>
        </w:rPr>
        <w:t>công</w:t>
      </w:r>
      <w:r>
        <w:rPr>
          <w:spacing w:val="-8"/>
          <w:sz w:val="24"/>
        </w:rPr>
        <w:t xml:space="preserve"> </w:t>
      </w:r>
      <w:r>
        <w:rPr>
          <w:sz w:val="24"/>
        </w:rPr>
        <w:t>trình</w:t>
      </w:r>
      <w:r>
        <w:rPr>
          <w:spacing w:val="-4"/>
          <w:sz w:val="24"/>
        </w:rPr>
        <w:t xml:space="preserve"> </w:t>
      </w:r>
      <w:r>
        <w:rPr>
          <w:sz w:val="24"/>
        </w:rPr>
        <w:t>không</w:t>
      </w:r>
      <w:r>
        <w:rPr>
          <w:spacing w:val="-9"/>
          <w:sz w:val="24"/>
        </w:rPr>
        <w:t xml:space="preserve"> </w:t>
      </w:r>
      <w:r>
        <w:rPr>
          <w:sz w:val="24"/>
        </w:rPr>
        <w:t>thoả</w:t>
      </w:r>
      <w:r>
        <w:rPr>
          <w:spacing w:val="-7"/>
          <w:sz w:val="24"/>
        </w:rPr>
        <w:t xml:space="preserve"> </w:t>
      </w:r>
      <w:r>
        <w:rPr>
          <w:sz w:val="24"/>
        </w:rPr>
        <w:t>đáng,</w:t>
      </w:r>
      <w:r>
        <w:rPr>
          <w:spacing w:val="-7"/>
          <w:sz w:val="24"/>
        </w:rPr>
        <w:t xml:space="preserve"> </w:t>
      </w:r>
      <w:r>
        <w:rPr>
          <w:sz w:val="24"/>
        </w:rPr>
        <w:t>thông</w:t>
      </w:r>
      <w:r>
        <w:rPr>
          <w:spacing w:val="-9"/>
          <w:sz w:val="24"/>
        </w:rPr>
        <w:t xml:space="preserve"> </w:t>
      </w:r>
      <w:r>
        <w:rPr>
          <w:sz w:val="24"/>
        </w:rPr>
        <w:t>mạch,</w:t>
      </w:r>
      <w:r>
        <w:rPr>
          <w:spacing w:val="-7"/>
          <w:sz w:val="24"/>
        </w:rPr>
        <w:t xml:space="preserve"> </w:t>
      </w:r>
      <w:r>
        <w:rPr>
          <w:sz w:val="24"/>
        </w:rPr>
        <w:t>trùng</w:t>
      </w:r>
      <w:r>
        <w:rPr>
          <w:spacing w:val="-6"/>
          <w:sz w:val="24"/>
        </w:rPr>
        <w:t xml:space="preserve"> </w:t>
      </w:r>
      <w:r>
        <w:rPr>
          <w:sz w:val="24"/>
        </w:rPr>
        <w:t>mạch</w:t>
      </w:r>
      <w:r>
        <w:rPr>
          <w:spacing w:val="-5"/>
          <w:sz w:val="24"/>
        </w:rPr>
        <w:t xml:space="preserve"> </w:t>
      </w:r>
      <w:r>
        <w:rPr>
          <w:sz w:val="24"/>
        </w:rPr>
        <w:t>nhiều; phương pháp đổ bê tông tạo hình sai, tạo thành lỗ rỗng hoặc vệt ngừng; thời gian tháo ván khuôn quá sớm, tạo thành nứt hoặc sập đổ cục</w:t>
      </w:r>
      <w:r>
        <w:rPr>
          <w:spacing w:val="-3"/>
          <w:sz w:val="24"/>
        </w:rPr>
        <w:t xml:space="preserve"> </w:t>
      </w:r>
      <w:r>
        <w:rPr>
          <w:sz w:val="24"/>
        </w:rPr>
        <w:t>bộ.</w:t>
      </w:r>
    </w:p>
    <w:p w14:paraId="5A6779F8" w14:textId="77777777" w:rsidR="0009730F" w:rsidRDefault="00EC41F8">
      <w:pPr>
        <w:pStyle w:val="ListParagraph"/>
        <w:numPr>
          <w:ilvl w:val="3"/>
          <w:numId w:val="6"/>
        </w:numPr>
        <w:tabs>
          <w:tab w:val="left" w:pos="2189"/>
        </w:tabs>
        <w:spacing w:before="99" w:line="278" w:lineRule="auto"/>
        <w:ind w:right="988"/>
        <w:rPr>
          <w:sz w:val="24"/>
        </w:rPr>
      </w:pPr>
      <w:r>
        <w:rPr>
          <w:sz w:val="24"/>
        </w:rPr>
        <w:t>Quản</w:t>
      </w:r>
      <w:r>
        <w:rPr>
          <w:spacing w:val="-3"/>
          <w:sz w:val="24"/>
        </w:rPr>
        <w:t xml:space="preserve"> </w:t>
      </w:r>
      <w:r>
        <w:rPr>
          <w:spacing w:val="2"/>
          <w:sz w:val="24"/>
        </w:rPr>
        <w:t>lý</w:t>
      </w:r>
      <w:r>
        <w:rPr>
          <w:spacing w:val="-7"/>
          <w:sz w:val="24"/>
        </w:rPr>
        <w:t xml:space="preserve"> </w:t>
      </w:r>
      <w:r>
        <w:rPr>
          <w:sz w:val="24"/>
        </w:rPr>
        <w:t>tổ</w:t>
      </w:r>
      <w:r>
        <w:rPr>
          <w:spacing w:val="-3"/>
          <w:sz w:val="24"/>
        </w:rPr>
        <w:t xml:space="preserve"> </w:t>
      </w:r>
      <w:r>
        <w:rPr>
          <w:sz w:val="24"/>
        </w:rPr>
        <w:t>chức</w:t>
      </w:r>
      <w:r>
        <w:rPr>
          <w:spacing w:val="-3"/>
          <w:sz w:val="24"/>
        </w:rPr>
        <w:t xml:space="preserve"> </w:t>
      </w:r>
      <w:r>
        <w:rPr>
          <w:sz w:val="24"/>
        </w:rPr>
        <w:t>thi</w:t>
      </w:r>
      <w:r>
        <w:rPr>
          <w:spacing w:val="1"/>
          <w:sz w:val="24"/>
        </w:rPr>
        <w:t xml:space="preserve"> </w:t>
      </w:r>
      <w:r>
        <w:rPr>
          <w:sz w:val="24"/>
        </w:rPr>
        <w:t>công</w:t>
      </w:r>
      <w:r>
        <w:rPr>
          <w:spacing w:val="-3"/>
          <w:sz w:val="24"/>
        </w:rPr>
        <w:t xml:space="preserve"> </w:t>
      </w:r>
      <w:r>
        <w:rPr>
          <w:sz w:val="24"/>
        </w:rPr>
        <w:t>không</w:t>
      </w:r>
      <w:r>
        <w:rPr>
          <w:spacing w:val="-4"/>
          <w:sz w:val="24"/>
        </w:rPr>
        <w:t xml:space="preserve"> </w:t>
      </w:r>
      <w:r>
        <w:rPr>
          <w:sz w:val="24"/>
        </w:rPr>
        <w:t>tốt:</w:t>
      </w:r>
      <w:r>
        <w:rPr>
          <w:spacing w:val="-1"/>
          <w:sz w:val="24"/>
        </w:rPr>
        <w:t xml:space="preserve"> </w:t>
      </w:r>
      <w:r>
        <w:rPr>
          <w:sz w:val="24"/>
        </w:rPr>
        <w:t>không</w:t>
      </w:r>
      <w:r>
        <w:rPr>
          <w:spacing w:val="-5"/>
          <w:sz w:val="24"/>
        </w:rPr>
        <w:t xml:space="preserve"> </w:t>
      </w:r>
      <w:r>
        <w:rPr>
          <w:sz w:val="24"/>
        </w:rPr>
        <w:t>thuộc</w:t>
      </w:r>
      <w:r>
        <w:rPr>
          <w:spacing w:val="-1"/>
          <w:sz w:val="24"/>
        </w:rPr>
        <w:t xml:space="preserve"> </w:t>
      </w:r>
      <w:r>
        <w:rPr>
          <w:sz w:val="24"/>
        </w:rPr>
        <w:t>bản</w:t>
      </w:r>
      <w:r>
        <w:rPr>
          <w:spacing w:val="-3"/>
          <w:sz w:val="24"/>
        </w:rPr>
        <w:t xml:space="preserve"> </w:t>
      </w:r>
      <w:r>
        <w:rPr>
          <w:sz w:val="24"/>
        </w:rPr>
        <w:t>vẽ,</w:t>
      </w:r>
      <w:r>
        <w:rPr>
          <w:spacing w:val="-2"/>
          <w:sz w:val="24"/>
        </w:rPr>
        <w:t xml:space="preserve"> </w:t>
      </w:r>
      <w:r>
        <w:rPr>
          <w:sz w:val="24"/>
        </w:rPr>
        <w:t>thi</w:t>
      </w:r>
      <w:r>
        <w:rPr>
          <w:spacing w:val="1"/>
          <w:sz w:val="24"/>
        </w:rPr>
        <w:t xml:space="preserve"> </w:t>
      </w:r>
      <w:r>
        <w:rPr>
          <w:sz w:val="24"/>
        </w:rPr>
        <w:t>công</w:t>
      </w:r>
      <w:r>
        <w:rPr>
          <w:spacing w:val="-5"/>
          <w:sz w:val="24"/>
        </w:rPr>
        <w:t xml:space="preserve"> </w:t>
      </w:r>
      <w:r>
        <w:rPr>
          <w:sz w:val="24"/>
        </w:rPr>
        <w:t>tuỳ</w:t>
      </w:r>
      <w:r>
        <w:rPr>
          <w:spacing w:val="-7"/>
          <w:sz w:val="24"/>
        </w:rPr>
        <w:t xml:space="preserve"> </w:t>
      </w:r>
      <w:r>
        <w:rPr>
          <w:sz w:val="24"/>
        </w:rPr>
        <w:t>tiện;</w:t>
      </w:r>
      <w:r>
        <w:rPr>
          <w:spacing w:val="-1"/>
          <w:sz w:val="24"/>
        </w:rPr>
        <w:t xml:space="preserve"> </w:t>
      </w:r>
      <w:r>
        <w:rPr>
          <w:sz w:val="24"/>
        </w:rPr>
        <w:t>bản</w:t>
      </w:r>
      <w:r>
        <w:rPr>
          <w:spacing w:val="-3"/>
          <w:sz w:val="24"/>
        </w:rPr>
        <w:t xml:space="preserve"> </w:t>
      </w:r>
      <w:r>
        <w:rPr>
          <w:sz w:val="24"/>
        </w:rPr>
        <w:t>vẽ chưa</w:t>
      </w:r>
      <w:r>
        <w:rPr>
          <w:spacing w:val="-8"/>
          <w:sz w:val="24"/>
        </w:rPr>
        <w:t xml:space="preserve"> </w:t>
      </w:r>
      <w:r>
        <w:rPr>
          <w:sz w:val="24"/>
        </w:rPr>
        <w:t>được</w:t>
      </w:r>
      <w:r>
        <w:rPr>
          <w:spacing w:val="-6"/>
          <w:sz w:val="24"/>
        </w:rPr>
        <w:t xml:space="preserve"> </w:t>
      </w:r>
      <w:r>
        <w:rPr>
          <w:sz w:val="24"/>
        </w:rPr>
        <w:t>thẩm</w:t>
      </w:r>
      <w:r>
        <w:rPr>
          <w:spacing w:val="-5"/>
          <w:sz w:val="24"/>
        </w:rPr>
        <w:t xml:space="preserve"> </w:t>
      </w:r>
      <w:r>
        <w:rPr>
          <w:sz w:val="24"/>
        </w:rPr>
        <w:t>định</w:t>
      </w:r>
      <w:r>
        <w:rPr>
          <w:spacing w:val="-5"/>
          <w:sz w:val="24"/>
        </w:rPr>
        <w:t xml:space="preserve"> </w:t>
      </w:r>
      <w:r>
        <w:rPr>
          <w:sz w:val="24"/>
        </w:rPr>
        <w:t>đã</w:t>
      </w:r>
      <w:r>
        <w:rPr>
          <w:spacing w:val="-9"/>
          <w:sz w:val="24"/>
        </w:rPr>
        <w:t xml:space="preserve"> </w:t>
      </w:r>
      <w:r>
        <w:rPr>
          <w:sz w:val="24"/>
        </w:rPr>
        <w:t>đem</w:t>
      </w:r>
      <w:r>
        <w:rPr>
          <w:spacing w:val="-6"/>
          <w:sz w:val="24"/>
        </w:rPr>
        <w:t xml:space="preserve"> </w:t>
      </w:r>
      <w:r>
        <w:rPr>
          <w:sz w:val="24"/>
        </w:rPr>
        <w:t>ra</w:t>
      </w:r>
      <w:r>
        <w:rPr>
          <w:spacing w:val="-7"/>
          <w:sz w:val="24"/>
        </w:rPr>
        <w:t xml:space="preserve"> </w:t>
      </w:r>
      <w:r>
        <w:rPr>
          <w:sz w:val="24"/>
        </w:rPr>
        <w:t>thi</w:t>
      </w:r>
      <w:r>
        <w:rPr>
          <w:spacing w:val="-5"/>
          <w:sz w:val="24"/>
        </w:rPr>
        <w:t xml:space="preserve"> </w:t>
      </w:r>
      <w:r>
        <w:rPr>
          <w:sz w:val="24"/>
        </w:rPr>
        <w:t>công;</w:t>
      </w:r>
      <w:r>
        <w:rPr>
          <w:spacing w:val="-5"/>
          <w:sz w:val="24"/>
        </w:rPr>
        <w:t xml:space="preserve"> </w:t>
      </w:r>
      <w:r>
        <w:rPr>
          <w:sz w:val="24"/>
        </w:rPr>
        <w:t>tuỳ</w:t>
      </w:r>
      <w:r>
        <w:rPr>
          <w:spacing w:val="-12"/>
          <w:sz w:val="24"/>
        </w:rPr>
        <w:t xml:space="preserve"> </w:t>
      </w:r>
      <w:r>
        <w:rPr>
          <w:sz w:val="24"/>
        </w:rPr>
        <w:t>tiện</w:t>
      </w:r>
      <w:r>
        <w:rPr>
          <w:spacing w:val="-5"/>
          <w:sz w:val="24"/>
        </w:rPr>
        <w:t xml:space="preserve"> </w:t>
      </w:r>
      <w:r>
        <w:rPr>
          <w:sz w:val="24"/>
        </w:rPr>
        <w:t>thay</w:t>
      </w:r>
      <w:r>
        <w:rPr>
          <w:spacing w:val="-11"/>
          <w:sz w:val="24"/>
        </w:rPr>
        <w:t xml:space="preserve"> </w:t>
      </w:r>
      <w:r>
        <w:rPr>
          <w:sz w:val="24"/>
        </w:rPr>
        <w:t>đổi</w:t>
      </w:r>
      <w:r>
        <w:rPr>
          <w:spacing w:val="-5"/>
          <w:sz w:val="24"/>
        </w:rPr>
        <w:t xml:space="preserve"> </w:t>
      </w:r>
      <w:r>
        <w:rPr>
          <w:sz w:val="24"/>
        </w:rPr>
        <w:t>thiết</w:t>
      </w:r>
      <w:r>
        <w:rPr>
          <w:spacing w:val="-5"/>
          <w:sz w:val="24"/>
        </w:rPr>
        <w:t xml:space="preserve"> </w:t>
      </w:r>
      <w:r>
        <w:rPr>
          <w:sz w:val="24"/>
        </w:rPr>
        <w:t>kế,</w:t>
      </w:r>
      <w:r>
        <w:rPr>
          <w:spacing w:val="-5"/>
          <w:sz w:val="24"/>
        </w:rPr>
        <w:t xml:space="preserve"> </w:t>
      </w:r>
      <w:r>
        <w:rPr>
          <w:sz w:val="24"/>
        </w:rPr>
        <w:t>không</w:t>
      </w:r>
      <w:r>
        <w:rPr>
          <w:spacing w:val="-8"/>
          <w:sz w:val="24"/>
        </w:rPr>
        <w:t xml:space="preserve"> </w:t>
      </w:r>
      <w:r>
        <w:rPr>
          <w:sz w:val="24"/>
        </w:rPr>
        <w:t>thao</w:t>
      </w:r>
      <w:r>
        <w:rPr>
          <w:spacing w:val="-6"/>
          <w:sz w:val="24"/>
        </w:rPr>
        <w:t xml:space="preserve"> </w:t>
      </w:r>
      <w:r>
        <w:rPr>
          <w:sz w:val="24"/>
        </w:rPr>
        <w:t>tác theo quy trình quy phạm thi công: không tiến hành kiểm tra và nghiệm thu theo quy định đối với vật liệu và sản phẩm đưa vào hiện trường; thiếu cán bộ kỹ thuật thi công có chuyên môn phù hợp với loại công trình; chưa xây dựng phân cấp, giao trách nhiệm quản lý kỹ thuật; xem xét phương án thi công chưa đầy đủ,</w:t>
      </w:r>
      <w:r>
        <w:rPr>
          <w:spacing w:val="-40"/>
          <w:sz w:val="24"/>
        </w:rPr>
        <w:t xml:space="preserve"> </w:t>
      </w:r>
      <w:r>
        <w:rPr>
          <w:sz w:val="24"/>
        </w:rPr>
        <w:t>biện pháp tổ chức thi công chưa thoả đáng, bàn giao kỹ thuật không rõ ràng, không nghiệm</w:t>
      </w:r>
      <w:r>
        <w:rPr>
          <w:spacing w:val="-10"/>
          <w:sz w:val="24"/>
        </w:rPr>
        <w:t xml:space="preserve"> </w:t>
      </w:r>
      <w:r>
        <w:rPr>
          <w:sz w:val="24"/>
        </w:rPr>
        <w:t>thu</w:t>
      </w:r>
      <w:r>
        <w:rPr>
          <w:spacing w:val="-7"/>
          <w:sz w:val="24"/>
        </w:rPr>
        <w:t xml:space="preserve"> </w:t>
      </w:r>
      <w:r>
        <w:rPr>
          <w:sz w:val="24"/>
        </w:rPr>
        <w:t>các</w:t>
      </w:r>
      <w:r>
        <w:rPr>
          <w:spacing w:val="-9"/>
          <w:sz w:val="24"/>
        </w:rPr>
        <w:t xml:space="preserve"> </w:t>
      </w:r>
      <w:r>
        <w:rPr>
          <w:sz w:val="24"/>
        </w:rPr>
        <w:t>công</w:t>
      </w:r>
      <w:r>
        <w:rPr>
          <w:spacing w:val="-12"/>
          <w:sz w:val="24"/>
        </w:rPr>
        <w:t xml:space="preserve"> </w:t>
      </w:r>
      <w:r>
        <w:rPr>
          <w:sz w:val="24"/>
        </w:rPr>
        <w:t>trình</w:t>
      </w:r>
      <w:r>
        <w:rPr>
          <w:spacing w:val="-10"/>
          <w:sz w:val="24"/>
        </w:rPr>
        <w:t xml:space="preserve"> </w:t>
      </w:r>
      <w:r>
        <w:rPr>
          <w:sz w:val="24"/>
        </w:rPr>
        <w:t>khuất</w:t>
      </w:r>
      <w:r>
        <w:rPr>
          <w:spacing w:val="-9"/>
          <w:sz w:val="24"/>
        </w:rPr>
        <w:t xml:space="preserve"> </w:t>
      </w:r>
      <w:r>
        <w:rPr>
          <w:sz w:val="24"/>
        </w:rPr>
        <w:t>và</w:t>
      </w:r>
      <w:r>
        <w:rPr>
          <w:spacing w:val="-11"/>
          <w:sz w:val="24"/>
        </w:rPr>
        <w:t xml:space="preserve"> </w:t>
      </w:r>
      <w:r>
        <w:rPr>
          <w:sz w:val="24"/>
        </w:rPr>
        <w:t>nghiệm</w:t>
      </w:r>
      <w:r>
        <w:rPr>
          <w:spacing w:val="-7"/>
          <w:sz w:val="24"/>
        </w:rPr>
        <w:t xml:space="preserve"> </w:t>
      </w:r>
      <w:r>
        <w:rPr>
          <w:sz w:val="24"/>
        </w:rPr>
        <w:t>thu</w:t>
      </w:r>
      <w:r>
        <w:rPr>
          <w:spacing w:val="-10"/>
          <w:sz w:val="24"/>
        </w:rPr>
        <w:t xml:space="preserve"> </w:t>
      </w:r>
      <w:r>
        <w:rPr>
          <w:sz w:val="24"/>
        </w:rPr>
        <w:t>trung</w:t>
      </w:r>
      <w:r>
        <w:rPr>
          <w:spacing w:val="-8"/>
          <w:sz w:val="24"/>
        </w:rPr>
        <w:t xml:space="preserve"> </w:t>
      </w:r>
      <w:r>
        <w:rPr>
          <w:sz w:val="24"/>
        </w:rPr>
        <w:t>gian</w:t>
      </w:r>
      <w:r>
        <w:rPr>
          <w:spacing w:val="-10"/>
          <w:sz w:val="24"/>
        </w:rPr>
        <w:t xml:space="preserve"> </w:t>
      </w:r>
      <w:r>
        <w:rPr>
          <w:sz w:val="24"/>
        </w:rPr>
        <w:t>khác;</w:t>
      </w:r>
      <w:r>
        <w:rPr>
          <w:spacing w:val="-10"/>
          <w:sz w:val="24"/>
        </w:rPr>
        <w:t xml:space="preserve"> </w:t>
      </w:r>
      <w:r>
        <w:rPr>
          <w:sz w:val="24"/>
        </w:rPr>
        <w:t>phối</w:t>
      </w:r>
      <w:r>
        <w:rPr>
          <w:spacing w:val="-7"/>
          <w:sz w:val="24"/>
        </w:rPr>
        <w:t xml:space="preserve"> </w:t>
      </w:r>
      <w:r>
        <w:rPr>
          <w:sz w:val="24"/>
        </w:rPr>
        <w:t>hợp</w:t>
      </w:r>
      <w:r>
        <w:rPr>
          <w:spacing w:val="-10"/>
          <w:sz w:val="24"/>
        </w:rPr>
        <w:t xml:space="preserve"> </w:t>
      </w:r>
      <w:r>
        <w:rPr>
          <w:sz w:val="24"/>
        </w:rPr>
        <w:t>thi</w:t>
      </w:r>
      <w:r>
        <w:rPr>
          <w:spacing w:val="-10"/>
          <w:sz w:val="24"/>
        </w:rPr>
        <w:t xml:space="preserve"> </w:t>
      </w:r>
      <w:r>
        <w:rPr>
          <w:sz w:val="24"/>
        </w:rPr>
        <w:t xml:space="preserve">công giữa các đơn vị thi công kém; xảy ra sự cố, xem nhẹ xử </w:t>
      </w:r>
      <w:r>
        <w:rPr>
          <w:spacing w:val="-2"/>
          <w:sz w:val="24"/>
        </w:rPr>
        <w:t xml:space="preserve">lý, </w:t>
      </w:r>
      <w:r>
        <w:rPr>
          <w:sz w:val="24"/>
        </w:rPr>
        <w:t>thậm chí còn che</w:t>
      </w:r>
      <w:r>
        <w:rPr>
          <w:spacing w:val="-19"/>
          <w:sz w:val="24"/>
        </w:rPr>
        <w:t xml:space="preserve"> </w:t>
      </w:r>
      <w:r>
        <w:rPr>
          <w:sz w:val="24"/>
        </w:rPr>
        <w:t>dấu.</w:t>
      </w:r>
    </w:p>
    <w:p w14:paraId="4EBEF81C" w14:textId="77777777" w:rsidR="0009730F" w:rsidRDefault="00EC41F8">
      <w:pPr>
        <w:pStyle w:val="ListParagraph"/>
        <w:numPr>
          <w:ilvl w:val="3"/>
          <w:numId w:val="6"/>
        </w:numPr>
        <w:tabs>
          <w:tab w:val="left" w:pos="2189"/>
        </w:tabs>
        <w:spacing w:before="99" w:line="276" w:lineRule="auto"/>
        <w:ind w:right="986"/>
        <w:rPr>
          <w:sz w:val="24"/>
        </w:rPr>
      </w:pPr>
      <w:r>
        <w:rPr>
          <w:sz w:val="24"/>
        </w:rPr>
        <w:t>Các sự cố có tính thiên tai, bất khả kháng: các sự cố tổn thất toàn bộ hoặc một phần công trình do động đất, bão, hoả hoạn, cháy nổ gây</w:t>
      </w:r>
      <w:r>
        <w:rPr>
          <w:spacing w:val="-11"/>
          <w:sz w:val="24"/>
        </w:rPr>
        <w:t xml:space="preserve"> </w:t>
      </w:r>
      <w:r>
        <w:rPr>
          <w:sz w:val="24"/>
        </w:rPr>
        <w:t>nên,…</w:t>
      </w:r>
    </w:p>
    <w:p w14:paraId="0F411BEC" w14:textId="77777777" w:rsidR="0009730F" w:rsidRDefault="00EC41F8">
      <w:pPr>
        <w:pStyle w:val="Heading1"/>
        <w:numPr>
          <w:ilvl w:val="1"/>
          <w:numId w:val="6"/>
        </w:numPr>
        <w:tabs>
          <w:tab w:val="left" w:pos="1469"/>
        </w:tabs>
        <w:spacing w:before="122"/>
        <w:jc w:val="both"/>
      </w:pPr>
      <w:bookmarkStart w:id="30" w:name="_bookmark30"/>
      <w:bookmarkEnd w:id="30"/>
      <w:r>
        <w:t>Nhiệm vụ và đặc điểm xử lý sự cố chất lượng công</w:t>
      </w:r>
      <w:r>
        <w:rPr>
          <w:spacing w:val="-5"/>
        </w:rPr>
        <w:t xml:space="preserve"> </w:t>
      </w:r>
      <w:r>
        <w:t>trình.</w:t>
      </w:r>
    </w:p>
    <w:p w14:paraId="4FD8E6BA" w14:textId="77777777" w:rsidR="0009730F" w:rsidRDefault="00EC41F8">
      <w:pPr>
        <w:pStyle w:val="Heading2"/>
        <w:numPr>
          <w:ilvl w:val="2"/>
          <w:numId w:val="6"/>
        </w:numPr>
        <w:tabs>
          <w:tab w:val="left" w:pos="1469"/>
        </w:tabs>
        <w:ind w:left="1468" w:hanging="567"/>
        <w:jc w:val="both"/>
      </w:pPr>
      <w:r>
        <w:t>Nhiệm vụ chủ yếu của xử lý sự cố chất lượng công trình.</w:t>
      </w:r>
    </w:p>
    <w:p w14:paraId="4F185E09" w14:textId="77777777" w:rsidR="0009730F" w:rsidRDefault="00EC41F8">
      <w:pPr>
        <w:pStyle w:val="BodyText"/>
        <w:spacing w:before="166"/>
        <w:ind w:left="1468" w:firstLine="0"/>
      </w:pPr>
      <w:r>
        <w:t>Nhiệm vụ xử lý sự cố chất lượng tập trung chủ yếu ở việc xử lý kỹ thuật, bao gồm:</w:t>
      </w:r>
    </w:p>
    <w:p w14:paraId="74DC71C2" w14:textId="77777777" w:rsidR="0009730F" w:rsidRDefault="00EC41F8">
      <w:pPr>
        <w:pStyle w:val="ListParagraph"/>
        <w:numPr>
          <w:ilvl w:val="3"/>
          <w:numId w:val="6"/>
        </w:numPr>
        <w:tabs>
          <w:tab w:val="left" w:pos="2189"/>
        </w:tabs>
        <w:spacing w:before="146" w:line="278" w:lineRule="auto"/>
        <w:ind w:right="985"/>
        <w:rPr>
          <w:sz w:val="24"/>
        </w:rPr>
      </w:pPr>
      <w:r>
        <w:rPr>
          <w:spacing w:val="-4"/>
          <w:sz w:val="24"/>
        </w:rPr>
        <w:t xml:space="preserve">Tạo điều kiện </w:t>
      </w:r>
      <w:r>
        <w:rPr>
          <w:spacing w:val="-3"/>
          <w:sz w:val="24"/>
        </w:rPr>
        <w:t xml:space="preserve">thi công bình </w:t>
      </w:r>
      <w:r>
        <w:rPr>
          <w:spacing w:val="-4"/>
          <w:sz w:val="24"/>
        </w:rPr>
        <w:t xml:space="preserve">thường: rất nhiều </w:t>
      </w:r>
      <w:r>
        <w:rPr>
          <w:spacing w:val="-3"/>
          <w:sz w:val="24"/>
        </w:rPr>
        <w:t xml:space="preserve">tư liệu thống </w:t>
      </w:r>
      <w:r>
        <w:rPr>
          <w:sz w:val="24"/>
        </w:rPr>
        <w:t xml:space="preserve">kế </w:t>
      </w:r>
      <w:r>
        <w:rPr>
          <w:spacing w:val="-4"/>
          <w:sz w:val="24"/>
        </w:rPr>
        <w:t xml:space="preserve">trong </w:t>
      </w:r>
      <w:r>
        <w:rPr>
          <w:sz w:val="24"/>
        </w:rPr>
        <w:t xml:space="preserve">và </w:t>
      </w:r>
      <w:r>
        <w:rPr>
          <w:spacing w:val="-4"/>
          <w:sz w:val="24"/>
        </w:rPr>
        <w:t xml:space="preserve">ngoài </w:t>
      </w:r>
      <w:r>
        <w:rPr>
          <w:spacing w:val="-3"/>
          <w:sz w:val="24"/>
        </w:rPr>
        <w:t xml:space="preserve">nước </w:t>
      </w:r>
      <w:r>
        <w:rPr>
          <w:spacing w:val="-4"/>
          <w:sz w:val="24"/>
        </w:rPr>
        <w:t>cho</w:t>
      </w:r>
      <w:r>
        <w:rPr>
          <w:spacing w:val="-8"/>
          <w:sz w:val="24"/>
        </w:rPr>
        <w:t xml:space="preserve"> </w:t>
      </w:r>
      <w:r>
        <w:rPr>
          <w:spacing w:val="-4"/>
          <w:sz w:val="24"/>
        </w:rPr>
        <w:t>thấy,</w:t>
      </w:r>
      <w:r>
        <w:rPr>
          <w:spacing w:val="-5"/>
          <w:sz w:val="24"/>
        </w:rPr>
        <w:t xml:space="preserve"> </w:t>
      </w:r>
      <w:r>
        <w:rPr>
          <w:spacing w:val="-4"/>
          <w:sz w:val="24"/>
        </w:rPr>
        <w:t>phần</w:t>
      </w:r>
      <w:r>
        <w:rPr>
          <w:spacing w:val="-7"/>
          <w:sz w:val="24"/>
        </w:rPr>
        <w:t xml:space="preserve"> </w:t>
      </w:r>
      <w:r>
        <w:rPr>
          <w:spacing w:val="-3"/>
          <w:sz w:val="24"/>
        </w:rPr>
        <w:t>lớn</w:t>
      </w:r>
      <w:r>
        <w:rPr>
          <w:spacing w:val="-10"/>
          <w:sz w:val="24"/>
        </w:rPr>
        <w:t xml:space="preserve"> </w:t>
      </w:r>
      <w:r>
        <w:rPr>
          <w:sz w:val="24"/>
        </w:rPr>
        <w:t>sự</w:t>
      </w:r>
      <w:r>
        <w:rPr>
          <w:spacing w:val="-8"/>
          <w:sz w:val="24"/>
        </w:rPr>
        <w:t xml:space="preserve"> </w:t>
      </w:r>
      <w:r>
        <w:rPr>
          <w:sz w:val="24"/>
        </w:rPr>
        <w:t>cố</w:t>
      </w:r>
      <w:r>
        <w:rPr>
          <w:spacing w:val="-7"/>
          <w:sz w:val="24"/>
        </w:rPr>
        <w:t xml:space="preserve"> </w:t>
      </w:r>
      <w:r>
        <w:rPr>
          <w:spacing w:val="-4"/>
          <w:sz w:val="24"/>
        </w:rPr>
        <w:t>chất</w:t>
      </w:r>
      <w:r>
        <w:rPr>
          <w:spacing w:val="-7"/>
          <w:sz w:val="24"/>
        </w:rPr>
        <w:t xml:space="preserve"> </w:t>
      </w:r>
      <w:r>
        <w:rPr>
          <w:spacing w:val="-4"/>
          <w:sz w:val="24"/>
        </w:rPr>
        <w:t>lượng</w:t>
      </w:r>
      <w:r>
        <w:rPr>
          <w:spacing w:val="-7"/>
          <w:sz w:val="24"/>
        </w:rPr>
        <w:t xml:space="preserve"> </w:t>
      </w:r>
      <w:r>
        <w:rPr>
          <w:spacing w:val="-4"/>
          <w:sz w:val="24"/>
        </w:rPr>
        <w:t>công</w:t>
      </w:r>
      <w:r>
        <w:rPr>
          <w:spacing w:val="-10"/>
          <w:sz w:val="24"/>
        </w:rPr>
        <w:t xml:space="preserve"> </w:t>
      </w:r>
      <w:r>
        <w:rPr>
          <w:spacing w:val="-3"/>
          <w:sz w:val="24"/>
        </w:rPr>
        <w:t>trình</w:t>
      </w:r>
      <w:r>
        <w:rPr>
          <w:spacing w:val="-8"/>
          <w:sz w:val="24"/>
        </w:rPr>
        <w:t xml:space="preserve"> </w:t>
      </w:r>
      <w:r>
        <w:rPr>
          <w:sz w:val="24"/>
        </w:rPr>
        <w:t>xảy</w:t>
      </w:r>
      <w:r>
        <w:rPr>
          <w:spacing w:val="-11"/>
          <w:sz w:val="24"/>
        </w:rPr>
        <w:t xml:space="preserve"> </w:t>
      </w:r>
      <w:r>
        <w:rPr>
          <w:sz w:val="24"/>
        </w:rPr>
        <w:t>ra</w:t>
      </w:r>
      <w:r>
        <w:rPr>
          <w:spacing w:val="-11"/>
          <w:sz w:val="24"/>
        </w:rPr>
        <w:t xml:space="preserve"> </w:t>
      </w:r>
      <w:r>
        <w:rPr>
          <w:spacing w:val="-3"/>
          <w:sz w:val="24"/>
        </w:rPr>
        <w:t>trong</w:t>
      </w:r>
      <w:r>
        <w:rPr>
          <w:spacing w:val="-10"/>
          <w:sz w:val="24"/>
        </w:rPr>
        <w:t xml:space="preserve"> </w:t>
      </w:r>
      <w:r>
        <w:rPr>
          <w:spacing w:val="-4"/>
          <w:sz w:val="24"/>
        </w:rPr>
        <w:t>thời</w:t>
      </w:r>
      <w:r>
        <w:rPr>
          <w:spacing w:val="-6"/>
          <w:sz w:val="24"/>
        </w:rPr>
        <w:t xml:space="preserve"> </w:t>
      </w:r>
      <w:r>
        <w:rPr>
          <w:spacing w:val="-4"/>
          <w:sz w:val="24"/>
        </w:rPr>
        <w:t>gian</w:t>
      </w:r>
      <w:r>
        <w:rPr>
          <w:spacing w:val="-10"/>
          <w:sz w:val="24"/>
        </w:rPr>
        <w:t xml:space="preserve"> </w:t>
      </w:r>
      <w:r>
        <w:rPr>
          <w:spacing w:val="-3"/>
          <w:sz w:val="24"/>
        </w:rPr>
        <w:t>thi</w:t>
      </w:r>
      <w:r>
        <w:rPr>
          <w:spacing w:val="-7"/>
          <w:sz w:val="24"/>
        </w:rPr>
        <w:t xml:space="preserve"> </w:t>
      </w:r>
      <w:r>
        <w:rPr>
          <w:spacing w:val="-4"/>
          <w:sz w:val="24"/>
        </w:rPr>
        <w:t>công,</w:t>
      </w:r>
      <w:r>
        <w:rPr>
          <w:spacing w:val="-7"/>
          <w:sz w:val="24"/>
        </w:rPr>
        <w:t xml:space="preserve"> </w:t>
      </w:r>
      <w:r>
        <w:rPr>
          <w:spacing w:val="-3"/>
          <w:sz w:val="24"/>
        </w:rPr>
        <w:t>do</w:t>
      </w:r>
      <w:r>
        <w:rPr>
          <w:spacing w:val="-8"/>
          <w:sz w:val="24"/>
        </w:rPr>
        <w:t xml:space="preserve"> </w:t>
      </w:r>
      <w:r>
        <w:rPr>
          <w:sz w:val="24"/>
        </w:rPr>
        <w:t xml:space="preserve">đó </w:t>
      </w:r>
      <w:r>
        <w:rPr>
          <w:spacing w:val="-4"/>
          <w:sz w:val="24"/>
        </w:rPr>
        <w:t>ảnh</w:t>
      </w:r>
      <w:r>
        <w:rPr>
          <w:spacing w:val="-5"/>
          <w:sz w:val="24"/>
        </w:rPr>
        <w:t xml:space="preserve"> </w:t>
      </w:r>
      <w:r>
        <w:rPr>
          <w:spacing w:val="-4"/>
          <w:sz w:val="24"/>
        </w:rPr>
        <w:t>hưởng</w:t>
      </w:r>
      <w:r>
        <w:rPr>
          <w:spacing w:val="-7"/>
          <w:sz w:val="24"/>
        </w:rPr>
        <w:t xml:space="preserve"> </w:t>
      </w:r>
      <w:r>
        <w:rPr>
          <w:spacing w:val="-3"/>
          <w:sz w:val="24"/>
        </w:rPr>
        <w:t>đến</w:t>
      </w:r>
      <w:r>
        <w:rPr>
          <w:spacing w:val="-4"/>
          <w:sz w:val="24"/>
        </w:rPr>
        <w:t xml:space="preserve"> </w:t>
      </w:r>
      <w:r>
        <w:rPr>
          <w:spacing w:val="-3"/>
          <w:sz w:val="24"/>
        </w:rPr>
        <w:t>công</w:t>
      </w:r>
      <w:r>
        <w:rPr>
          <w:spacing w:val="-7"/>
          <w:sz w:val="24"/>
        </w:rPr>
        <w:t xml:space="preserve"> </w:t>
      </w:r>
      <w:r>
        <w:rPr>
          <w:spacing w:val="-3"/>
          <w:sz w:val="24"/>
        </w:rPr>
        <w:t>tác</w:t>
      </w:r>
      <w:r>
        <w:rPr>
          <w:spacing w:val="-6"/>
          <w:sz w:val="24"/>
        </w:rPr>
        <w:t xml:space="preserve"> </w:t>
      </w:r>
      <w:r>
        <w:rPr>
          <w:spacing w:val="-3"/>
          <w:sz w:val="24"/>
        </w:rPr>
        <w:t>thi</w:t>
      </w:r>
      <w:r>
        <w:rPr>
          <w:spacing w:val="-6"/>
          <w:sz w:val="24"/>
        </w:rPr>
        <w:t xml:space="preserve"> </w:t>
      </w:r>
      <w:r>
        <w:rPr>
          <w:spacing w:val="-3"/>
          <w:sz w:val="24"/>
        </w:rPr>
        <w:t>công</w:t>
      </w:r>
      <w:r>
        <w:rPr>
          <w:spacing w:val="-7"/>
          <w:sz w:val="24"/>
        </w:rPr>
        <w:t xml:space="preserve"> </w:t>
      </w:r>
      <w:r>
        <w:rPr>
          <w:spacing w:val="-4"/>
          <w:sz w:val="24"/>
        </w:rPr>
        <w:t>hiện</w:t>
      </w:r>
      <w:r>
        <w:rPr>
          <w:spacing w:val="-8"/>
          <w:sz w:val="24"/>
        </w:rPr>
        <w:t xml:space="preserve"> </w:t>
      </w:r>
      <w:r>
        <w:rPr>
          <w:spacing w:val="-4"/>
          <w:sz w:val="24"/>
        </w:rPr>
        <w:t>trường,</w:t>
      </w:r>
      <w:r>
        <w:rPr>
          <w:spacing w:val="-7"/>
          <w:sz w:val="24"/>
        </w:rPr>
        <w:t xml:space="preserve"> </w:t>
      </w:r>
      <w:r>
        <w:rPr>
          <w:spacing w:val="-3"/>
          <w:sz w:val="24"/>
        </w:rPr>
        <w:t>việc</w:t>
      </w:r>
      <w:r>
        <w:rPr>
          <w:spacing w:val="-8"/>
          <w:sz w:val="24"/>
        </w:rPr>
        <w:t xml:space="preserve"> </w:t>
      </w:r>
      <w:r>
        <w:rPr>
          <w:sz w:val="24"/>
        </w:rPr>
        <w:t>xử</w:t>
      </w:r>
      <w:r>
        <w:rPr>
          <w:spacing w:val="-7"/>
          <w:sz w:val="24"/>
        </w:rPr>
        <w:t xml:space="preserve"> </w:t>
      </w:r>
      <w:r>
        <w:rPr>
          <w:sz w:val="24"/>
        </w:rPr>
        <w:t>lý</w:t>
      </w:r>
      <w:r>
        <w:rPr>
          <w:spacing w:val="-10"/>
          <w:sz w:val="24"/>
        </w:rPr>
        <w:t xml:space="preserve"> </w:t>
      </w:r>
      <w:r>
        <w:rPr>
          <w:spacing w:val="-3"/>
          <w:sz w:val="24"/>
        </w:rPr>
        <w:t>sự</w:t>
      </w:r>
      <w:r>
        <w:rPr>
          <w:spacing w:val="-5"/>
          <w:sz w:val="24"/>
        </w:rPr>
        <w:t xml:space="preserve"> </w:t>
      </w:r>
      <w:r>
        <w:rPr>
          <w:sz w:val="24"/>
        </w:rPr>
        <w:t>cố</w:t>
      </w:r>
      <w:r>
        <w:rPr>
          <w:spacing w:val="-7"/>
          <w:sz w:val="24"/>
        </w:rPr>
        <w:t xml:space="preserve"> </w:t>
      </w:r>
      <w:r>
        <w:rPr>
          <w:spacing w:val="-3"/>
          <w:sz w:val="24"/>
        </w:rPr>
        <w:t>kịp</w:t>
      </w:r>
      <w:r>
        <w:rPr>
          <w:spacing w:val="-7"/>
          <w:sz w:val="24"/>
        </w:rPr>
        <w:t xml:space="preserve"> </w:t>
      </w:r>
      <w:r>
        <w:rPr>
          <w:spacing w:val="-4"/>
          <w:sz w:val="24"/>
        </w:rPr>
        <w:t>thời,</w:t>
      </w:r>
      <w:r>
        <w:rPr>
          <w:spacing w:val="-5"/>
          <w:sz w:val="24"/>
        </w:rPr>
        <w:t xml:space="preserve"> </w:t>
      </w:r>
      <w:r>
        <w:rPr>
          <w:spacing w:val="-4"/>
          <w:sz w:val="24"/>
        </w:rPr>
        <w:t xml:space="preserve">chính </w:t>
      </w:r>
      <w:r>
        <w:rPr>
          <w:spacing w:val="-3"/>
          <w:sz w:val="24"/>
        </w:rPr>
        <w:t>xác</w:t>
      </w:r>
      <w:r>
        <w:rPr>
          <w:spacing w:val="-8"/>
          <w:sz w:val="24"/>
        </w:rPr>
        <w:t xml:space="preserve"> </w:t>
      </w:r>
      <w:r>
        <w:rPr>
          <w:sz w:val="24"/>
        </w:rPr>
        <w:t xml:space="preserve">sẽ </w:t>
      </w:r>
      <w:r>
        <w:rPr>
          <w:spacing w:val="-4"/>
          <w:sz w:val="24"/>
        </w:rPr>
        <w:t>tạo</w:t>
      </w:r>
      <w:r>
        <w:rPr>
          <w:spacing w:val="-8"/>
          <w:sz w:val="24"/>
        </w:rPr>
        <w:t xml:space="preserve"> </w:t>
      </w:r>
      <w:r>
        <w:rPr>
          <w:spacing w:val="-4"/>
          <w:sz w:val="24"/>
        </w:rPr>
        <w:t>điệu</w:t>
      </w:r>
      <w:r>
        <w:rPr>
          <w:spacing w:val="-7"/>
          <w:sz w:val="24"/>
        </w:rPr>
        <w:t xml:space="preserve"> </w:t>
      </w:r>
      <w:r>
        <w:rPr>
          <w:spacing w:val="-4"/>
          <w:sz w:val="24"/>
        </w:rPr>
        <w:t>kiện</w:t>
      </w:r>
      <w:r>
        <w:rPr>
          <w:spacing w:val="-9"/>
          <w:sz w:val="24"/>
        </w:rPr>
        <w:t xml:space="preserve"> </w:t>
      </w:r>
      <w:r>
        <w:rPr>
          <w:spacing w:val="-3"/>
          <w:sz w:val="24"/>
        </w:rPr>
        <w:t>thi</w:t>
      </w:r>
      <w:r>
        <w:rPr>
          <w:spacing w:val="-6"/>
          <w:sz w:val="24"/>
        </w:rPr>
        <w:t xml:space="preserve"> </w:t>
      </w:r>
      <w:r>
        <w:rPr>
          <w:spacing w:val="-3"/>
          <w:sz w:val="24"/>
        </w:rPr>
        <w:t>công</w:t>
      </w:r>
      <w:r>
        <w:rPr>
          <w:spacing w:val="-9"/>
          <w:sz w:val="24"/>
        </w:rPr>
        <w:t xml:space="preserve"> </w:t>
      </w:r>
      <w:r>
        <w:rPr>
          <w:spacing w:val="-4"/>
          <w:sz w:val="24"/>
        </w:rPr>
        <w:t>bình</w:t>
      </w:r>
      <w:r>
        <w:rPr>
          <w:spacing w:val="-10"/>
          <w:sz w:val="24"/>
        </w:rPr>
        <w:t xml:space="preserve"> </w:t>
      </w:r>
      <w:r>
        <w:rPr>
          <w:spacing w:val="-4"/>
          <w:sz w:val="24"/>
        </w:rPr>
        <w:t>thường,</w:t>
      </w:r>
      <w:r>
        <w:rPr>
          <w:spacing w:val="-7"/>
          <w:sz w:val="24"/>
        </w:rPr>
        <w:t xml:space="preserve"> </w:t>
      </w:r>
      <w:r>
        <w:rPr>
          <w:spacing w:val="-3"/>
          <w:sz w:val="24"/>
        </w:rPr>
        <w:t>hạn</w:t>
      </w:r>
      <w:r>
        <w:rPr>
          <w:spacing w:val="-7"/>
          <w:sz w:val="24"/>
        </w:rPr>
        <w:t xml:space="preserve"> </w:t>
      </w:r>
      <w:r>
        <w:rPr>
          <w:spacing w:val="-3"/>
          <w:sz w:val="24"/>
        </w:rPr>
        <w:t>chế</w:t>
      </w:r>
      <w:r>
        <w:rPr>
          <w:spacing w:val="-10"/>
          <w:sz w:val="24"/>
        </w:rPr>
        <w:t xml:space="preserve"> </w:t>
      </w:r>
      <w:r>
        <w:rPr>
          <w:spacing w:val="-3"/>
          <w:sz w:val="24"/>
        </w:rPr>
        <w:t>tối</w:t>
      </w:r>
      <w:r>
        <w:rPr>
          <w:spacing w:val="-9"/>
          <w:sz w:val="24"/>
        </w:rPr>
        <w:t xml:space="preserve"> </w:t>
      </w:r>
      <w:r>
        <w:rPr>
          <w:sz w:val="24"/>
        </w:rPr>
        <w:t>đa</w:t>
      </w:r>
      <w:r>
        <w:rPr>
          <w:spacing w:val="-9"/>
          <w:sz w:val="24"/>
        </w:rPr>
        <w:t xml:space="preserve"> </w:t>
      </w:r>
      <w:r>
        <w:rPr>
          <w:spacing w:val="-3"/>
          <w:sz w:val="24"/>
        </w:rPr>
        <w:t>thời</w:t>
      </w:r>
      <w:r>
        <w:rPr>
          <w:spacing w:val="-6"/>
          <w:sz w:val="24"/>
        </w:rPr>
        <w:t xml:space="preserve"> </w:t>
      </w:r>
      <w:r>
        <w:rPr>
          <w:spacing w:val="-4"/>
          <w:sz w:val="24"/>
        </w:rPr>
        <w:t>gian</w:t>
      </w:r>
      <w:r>
        <w:rPr>
          <w:spacing w:val="-7"/>
          <w:sz w:val="24"/>
        </w:rPr>
        <w:t xml:space="preserve"> </w:t>
      </w:r>
      <w:r>
        <w:rPr>
          <w:spacing w:val="-4"/>
          <w:sz w:val="24"/>
        </w:rPr>
        <w:t>gián</w:t>
      </w:r>
      <w:r>
        <w:rPr>
          <w:spacing w:val="-7"/>
          <w:sz w:val="24"/>
        </w:rPr>
        <w:t xml:space="preserve"> </w:t>
      </w:r>
      <w:r>
        <w:rPr>
          <w:spacing w:val="-4"/>
          <w:sz w:val="24"/>
        </w:rPr>
        <w:t>đoạn</w:t>
      </w:r>
      <w:r>
        <w:rPr>
          <w:spacing w:val="-7"/>
          <w:sz w:val="24"/>
        </w:rPr>
        <w:t xml:space="preserve"> </w:t>
      </w:r>
      <w:r>
        <w:rPr>
          <w:spacing w:val="-4"/>
          <w:sz w:val="24"/>
        </w:rPr>
        <w:t>thi</w:t>
      </w:r>
      <w:r>
        <w:rPr>
          <w:spacing w:val="-6"/>
          <w:sz w:val="24"/>
        </w:rPr>
        <w:t xml:space="preserve"> </w:t>
      </w:r>
      <w:r>
        <w:rPr>
          <w:spacing w:val="-4"/>
          <w:sz w:val="24"/>
        </w:rPr>
        <w:t>công.</w:t>
      </w:r>
    </w:p>
    <w:p w14:paraId="48050E4C" w14:textId="77777777" w:rsidR="0009730F" w:rsidRDefault="00EC41F8">
      <w:pPr>
        <w:pStyle w:val="ListParagraph"/>
        <w:numPr>
          <w:ilvl w:val="3"/>
          <w:numId w:val="6"/>
        </w:numPr>
        <w:tabs>
          <w:tab w:val="left" w:pos="2189"/>
        </w:tabs>
        <w:spacing w:before="98" w:line="278" w:lineRule="auto"/>
        <w:ind w:right="983"/>
        <w:rPr>
          <w:sz w:val="24"/>
        </w:rPr>
      </w:pPr>
      <w:r>
        <w:rPr>
          <w:sz w:val="24"/>
        </w:rPr>
        <w:t>Đảm bảo an toàn cho công trình: đối với những khuyết tật chất lượng rõ rệt như nứt, biến dạng kết cấu, phải phân tích, kiểm tra, dự đoán một cách chính xác sự phát triển và tính nguy hiểm có thể xảy ra, đồng thời có xử lý thích đáng, để đảm bảo</w:t>
      </w:r>
      <w:r>
        <w:rPr>
          <w:spacing w:val="-16"/>
          <w:sz w:val="24"/>
        </w:rPr>
        <w:t xml:space="preserve"> </w:t>
      </w:r>
      <w:r>
        <w:rPr>
          <w:sz w:val="24"/>
        </w:rPr>
        <w:t>an</w:t>
      </w:r>
      <w:r>
        <w:rPr>
          <w:spacing w:val="-13"/>
          <w:sz w:val="24"/>
        </w:rPr>
        <w:t xml:space="preserve"> </w:t>
      </w:r>
      <w:r>
        <w:rPr>
          <w:sz w:val="24"/>
        </w:rPr>
        <w:t>toàn</w:t>
      </w:r>
      <w:r>
        <w:rPr>
          <w:spacing w:val="-15"/>
          <w:sz w:val="24"/>
        </w:rPr>
        <w:t xml:space="preserve"> </w:t>
      </w:r>
      <w:r>
        <w:rPr>
          <w:sz w:val="24"/>
        </w:rPr>
        <w:t>cho</w:t>
      </w:r>
      <w:r>
        <w:rPr>
          <w:spacing w:val="-16"/>
          <w:sz w:val="24"/>
        </w:rPr>
        <w:t xml:space="preserve"> </w:t>
      </w:r>
      <w:r>
        <w:rPr>
          <w:sz w:val="24"/>
        </w:rPr>
        <w:t>kết</w:t>
      </w:r>
      <w:r>
        <w:rPr>
          <w:spacing w:val="-12"/>
          <w:sz w:val="24"/>
        </w:rPr>
        <w:t xml:space="preserve"> </w:t>
      </w:r>
      <w:r>
        <w:rPr>
          <w:sz w:val="24"/>
        </w:rPr>
        <w:t>cấu.</w:t>
      </w:r>
      <w:r>
        <w:rPr>
          <w:spacing w:val="-10"/>
          <w:sz w:val="24"/>
        </w:rPr>
        <w:t xml:space="preserve"> </w:t>
      </w:r>
      <w:r>
        <w:rPr>
          <w:sz w:val="24"/>
        </w:rPr>
        <w:t>Đối</w:t>
      </w:r>
      <w:r>
        <w:rPr>
          <w:spacing w:val="-14"/>
          <w:sz w:val="24"/>
        </w:rPr>
        <w:t xml:space="preserve"> </w:t>
      </w:r>
      <w:r>
        <w:rPr>
          <w:sz w:val="24"/>
        </w:rPr>
        <w:t>với</w:t>
      </w:r>
      <w:r>
        <w:rPr>
          <w:spacing w:val="-15"/>
          <w:sz w:val="24"/>
        </w:rPr>
        <w:t xml:space="preserve"> </w:t>
      </w:r>
      <w:r>
        <w:rPr>
          <w:sz w:val="24"/>
        </w:rPr>
        <w:t>những</w:t>
      </w:r>
      <w:r>
        <w:rPr>
          <w:spacing w:val="-17"/>
          <w:sz w:val="24"/>
        </w:rPr>
        <w:t xml:space="preserve"> </w:t>
      </w:r>
      <w:r>
        <w:rPr>
          <w:sz w:val="24"/>
        </w:rPr>
        <w:t>khuyết</w:t>
      </w:r>
      <w:r>
        <w:rPr>
          <w:spacing w:val="-12"/>
          <w:sz w:val="24"/>
        </w:rPr>
        <w:t xml:space="preserve"> </w:t>
      </w:r>
      <w:r>
        <w:rPr>
          <w:sz w:val="24"/>
        </w:rPr>
        <w:t>tật</w:t>
      </w:r>
      <w:r>
        <w:rPr>
          <w:spacing w:val="-13"/>
          <w:sz w:val="24"/>
        </w:rPr>
        <w:t xml:space="preserve"> </w:t>
      </w:r>
      <w:r>
        <w:rPr>
          <w:sz w:val="24"/>
        </w:rPr>
        <w:t>bên</w:t>
      </w:r>
      <w:r>
        <w:rPr>
          <w:spacing w:val="-15"/>
          <w:sz w:val="24"/>
        </w:rPr>
        <w:t xml:space="preserve"> </w:t>
      </w:r>
      <w:r>
        <w:rPr>
          <w:sz w:val="24"/>
        </w:rPr>
        <w:t>trong</w:t>
      </w:r>
      <w:r>
        <w:rPr>
          <w:spacing w:val="-15"/>
          <w:sz w:val="24"/>
        </w:rPr>
        <w:t xml:space="preserve"> </w:t>
      </w:r>
      <w:r>
        <w:rPr>
          <w:sz w:val="24"/>
        </w:rPr>
        <w:t>của</w:t>
      </w:r>
      <w:r>
        <w:rPr>
          <w:spacing w:val="-16"/>
          <w:sz w:val="24"/>
        </w:rPr>
        <w:t xml:space="preserve"> </w:t>
      </w:r>
      <w:r>
        <w:rPr>
          <w:sz w:val="24"/>
        </w:rPr>
        <w:t>kết</w:t>
      </w:r>
      <w:r>
        <w:rPr>
          <w:spacing w:val="-15"/>
          <w:sz w:val="24"/>
        </w:rPr>
        <w:t xml:space="preserve"> </w:t>
      </w:r>
      <w:r>
        <w:rPr>
          <w:sz w:val="24"/>
        </w:rPr>
        <w:t>cấu</w:t>
      </w:r>
      <w:r>
        <w:rPr>
          <w:spacing w:val="-15"/>
          <w:sz w:val="24"/>
        </w:rPr>
        <w:t xml:space="preserve"> </w:t>
      </w:r>
      <w:r>
        <w:rPr>
          <w:sz w:val="24"/>
        </w:rPr>
        <w:t>như</w:t>
      </w:r>
      <w:r>
        <w:rPr>
          <w:spacing w:val="-13"/>
          <w:sz w:val="24"/>
        </w:rPr>
        <w:t xml:space="preserve"> </w:t>
      </w:r>
      <w:r>
        <w:rPr>
          <w:sz w:val="24"/>
        </w:rPr>
        <w:t xml:space="preserve">những sự cố cường độ bê tông hoặc vữa không đủ, đặt thiếu cốt thép trong kết cấu hoặc vị trí cốt thép đặt sai nghiêm trọng, đều cần phải tiến hành phân tích cẩn thận và tính toán cần thiết về các mặt thiết kế và thi công, dùng những biện pháp xử </w:t>
      </w:r>
      <w:r>
        <w:rPr>
          <w:spacing w:val="2"/>
          <w:sz w:val="24"/>
        </w:rPr>
        <w:t xml:space="preserve">lý </w:t>
      </w:r>
      <w:r>
        <w:rPr>
          <w:sz w:val="24"/>
        </w:rPr>
        <w:t>thích đáng để loại trừ những tật bệnh đó, đảm bảo công trình sử dụng an</w:t>
      </w:r>
      <w:r>
        <w:rPr>
          <w:spacing w:val="-12"/>
          <w:sz w:val="24"/>
        </w:rPr>
        <w:t xml:space="preserve"> </w:t>
      </w:r>
      <w:r>
        <w:rPr>
          <w:sz w:val="24"/>
        </w:rPr>
        <w:t>toàn.</w:t>
      </w:r>
    </w:p>
    <w:p w14:paraId="050245F7" w14:textId="77777777" w:rsidR="0009730F" w:rsidRDefault="00EC41F8">
      <w:pPr>
        <w:pStyle w:val="ListParagraph"/>
        <w:numPr>
          <w:ilvl w:val="3"/>
          <w:numId w:val="6"/>
        </w:numPr>
        <w:tabs>
          <w:tab w:val="left" w:pos="2189"/>
        </w:tabs>
        <w:spacing w:before="100"/>
        <w:ind w:hanging="361"/>
        <w:rPr>
          <w:sz w:val="24"/>
        </w:rPr>
      </w:pPr>
      <w:r>
        <w:rPr>
          <w:sz w:val="24"/>
        </w:rPr>
        <w:t>Đáp</w:t>
      </w:r>
      <w:r>
        <w:rPr>
          <w:spacing w:val="11"/>
          <w:sz w:val="24"/>
        </w:rPr>
        <w:t xml:space="preserve"> </w:t>
      </w:r>
      <w:r>
        <w:rPr>
          <w:sz w:val="24"/>
        </w:rPr>
        <w:t>ứng</w:t>
      </w:r>
      <w:r>
        <w:rPr>
          <w:spacing w:val="14"/>
          <w:sz w:val="24"/>
        </w:rPr>
        <w:t xml:space="preserve"> </w:t>
      </w:r>
      <w:r>
        <w:rPr>
          <w:sz w:val="24"/>
        </w:rPr>
        <w:t>yêu</w:t>
      </w:r>
      <w:r>
        <w:rPr>
          <w:spacing w:val="11"/>
          <w:sz w:val="24"/>
        </w:rPr>
        <w:t xml:space="preserve"> </w:t>
      </w:r>
      <w:r>
        <w:rPr>
          <w:sz w:val="24"/>
        </w:rPr>
        <w:t>cầu</w:t>
      </w:r>
      <w:r>
        <w:rPr>
          <w:spacing w:val="13"/>
          <w:sz w:val="24"/>
        </w:rPr>
        <w:t xml:space="preserve"> </w:t>
      </w:r>
      <w:r>
        <w:rPr>
          <w:sz w:val="24"/>
        </w:rPr>
        <w:t>sử</w:t>
      </w:r>
      <w:r>
        <w:rPr>
          <w:spacing w:val="11"/>
          <w:sz w:val="24"/>
        </w:rPr>
        <w:t xml:space="preserve"> </w:t>
      </w:r>
      <w:r>
        <w:rPr>
          <w:sz w:val="24"/>
        </w:rPr>
        <w:t>dụng:</w:t>
      </w:r>
      <w:r>
        <w:rPr>
          <w:spacing w:val="12"/>
          <w:sz w:val="24"/>
        </w:rPr>
        <w:t xml:space="preserve"> </w:t>
      </w:r>
      <w:r>
        <w:rPr>
          <w:sz w:val="24"/>
        </w:rPr>
        <w:t>đối</w:t>
      </w:r>
      <w:r>
        <w:rPr>
          <w:spacing w:val="12"/>
          <w:sz w:val="24"/>
        </w:rPr>
        <w:t xml:space="preserve"> </w:t>
      </w:r>
      <w:r>
        <w:rPr>
          <w:sz w:val="24"/>
        </w:rPr>
        <w:t>với</w:t>
      </w:r>
      <w:r>
        <w:rPr>
          <w:spacing w:val="11"/>
          <w:sz w:val="24"/>
        </w:rPr>
        <w:t xml:space="preserve"> </w:t>
      </w:r>
      <w:r>
        <w:rPr>
          <w:sz w:val="24"/>
        </w:rPr>
        <w:t>những</w:t>
      </w:r>
      <w:r>
        <w:rPr>
          <w:spacing w:val="9"/>
          <w:sz w:val="24"/>
        </w:rPr>
        <w:t xml:space="preserve"> </w:t>
      </w:r>
      <w:r>
        <w:rPr>
          <w:sz w:val="24"/>
        </w:rPr>
        <w:t>sự</w:t>
      </w:r>
      <w:r>
        <w:rPr>
          <w:spacing w:val="13"/>
          <w:sz w:val="24"/>
        </w:rPr>
        <w:t xml:space="preserve"> </w:t>
      </w:r>
      <w:r>
        <w:rPr>
          <w:sz w:val="24"/>
        </w:rPr>
        <w:t>cố</w:t>
      </w:r>
      <w:r>
        <w:rPr>
          <w:spacing w:val="12"/>
          <w:sz w:val="24"/>
        </w:rPr>
        <w:t xml:space="preserve"> </w:t>
      </w:r>
      <w:r>
        <w:rPr>
          <w:sz w:val="24"/>
        </w:rPr>
        <w:t>như</w:t>
      </w:r>
      <w:r>
        <w:rPr>
          <w:spacing w:val="11"/>
          <w:sz w:val="24"/>
        </w:rPr>
        <w:t xml:space="preserve"> </w:t>
      </w:r>
      <w:r>
        <w:rPr>
          <w:sz w:val="24"/>
        </w:rPr>
        <w:t>sai</w:t>
      </w:r>
      <w:r>
        <w:rPr>
          <w:spacing w:val="12"/>
          <w:sz w:val="24"/>
        </w:rPr>
        <w:t xml:space="preserve"> </w:t>
      </w:r>
      <w:r>
        <w:rPr>
          <w:sz w:val="24"/>
        </w:rPr>
        <w:t>sót</w:t>
      </w:r>
      <w:r>
        <w:rPr>
          <w:spacing w:val="12"/>
          <w:sz w:val="24"/>
        </w:rPr>
        <w:t xml:space="preserve"> </w:t>
      </w:r>
      <w:r>
        <w:rPr>
          <w:sz w:val="24"/>
        </w:rPr>
        <w:t>quá</w:t>
      </w:r>
      <w:r>
        <w:rPr>
          <w:spacing w:val="10"/>
          <w:sz w:val="24"/>
        </w:rPr>
        <w:t xml:space="preserve"> </w:t>
      </w:r>
      <w:r>
        <w:rPr>
          <w:sz w:val="24"/>
        </w:rPr>
        <w:t>lớn</w:t>
      </w:r>
      <w:r>
        <w:rPr>
          <w:spacing w:val="10"/>
          <w:sz w:val="24"/>
        </w:rPr>
        <w:t xml:space="preserve"> </w:t>
      </w:r>
      <w:r>
        <w:rPr>
          <w:sz w:val="24"/>
        </w:rPr>
        <w:t>về</w:t>
      </w:r>
      <w:r>
        <w:rPr>
          <w:spacing w:val="11"/>
          <w:sz w:val="24"/>
        </w:rPr>
        <w:t xml:space="preserve"> </w:t>
      </w:r>
      <w:r>
        <w:rPr>
          <w:sz w:val="24"/>
        </w:rPr>
        <w:t>mặt</w:t>
      </w:r>
      <w:r>
        <w:rPr>
          <w:spacing w:val="12"/>
          <w:sz w:val="24"/>
        </w:rPr>
        <w:t xml:space="preserve"> </w:t>
      </w:r>
      <w:r>
        <w:rPr>
          <w:sz w:val="24"/>
        </w:rPr>
        <w:t>kích</w:t>
      </w:r>
    </w:p>
    <w:p w14:paraId="4342CBBA" w14:textId="77777777" w:rsidR="0009730F" w:rsidRDefault="0009730F">
      <w:pPr>
        <w:jc w:val="both"/>
        <w:rPr>
          <w:sz w:val="24"/>
        </w:rPr>
        <w:sectPr w:rsidR="0009730F">
          <w:pgSz w:w="11910" w:h="16850"/>
          <w:pgMar w:top="1060" w:right="140" w:bottom="980" w:left="800" w:header="0" w:footer="783" w:gutter="0"/>
          <w:cols w:space="720"/>
        </w:sectPr>
      </w:pPr>
    </w:p>
    <w:p w14:paraId="748E84D8" w14:textId="77777777" w:rsidR="0009730F" w:rsidRDefault="00EC41F8">
      <w:pPr>
        <w:pStyle w:val="BodyText"/>
        <w:spacing w:before="64" w:line="278" w:lineRule="auto"/>
        <w:ind w:right="987" w:firstLine="0"/>
      </w:pPr>
      <w:r>
        <w:lastRenderedPageBreak/>
        <w:t>thước, vị trí, khoảng cách, cao độ của công trình, sự cố về công năng kiến trúc như cách nhiệt, giữ nhiệt, cách âm, chống thấm, phòng cháy, cùng với những sự cố</w:t>
      </w:r>
      <w:r>
        <w:rPr>
          <w:spacing w:val="-7"/>
        </w:rPr>
        <w:t xml:space="preserve"> </w:t>
      </w:r>
      <w:r>
        <w:t>công</w:t>
      </w:r>
      <w:r>
        <w:rPr>
          <w:spacing w:val="-8"/>
        </w:rPr>
        <w:t xml:space="preserve"> </w:t>
      </w:r>
      <w:r>
        <w:t>trình</w:t>
      </w:r>
      <w:r>
        <w:rPr>
          <w:spacing w:val="-6"/>
        </w:rPr>
        <w:t xml:space="preserve"> </w:t>
      </w:r>
      <w:r>
        <w:t>trang</w:t>
      </w:r>
      <w:r>
        <w:rPr>
          <w:spacing w:val="-10"/>
        </w:rPr>
        <w:t xml:space="preserve"> </w:t>
      </w:r>
      <w:r>
        <w:t>trí</w:t>
      </w:r>
      <w:r>
        <w:rPr>
          <w:spacing w:val="-7"/>
        </w:rPr>
        <w:t xml:space="preserve"> </w:t>
      </w:r>
      <w:r>
        <w:t>làm</w:t>
      </w:r>
      <w:r>
        <w:rPr>
          <w:spacing w:val="-6"/>
        </w:rPr>
        <w:t xml:space="preserve"> </w:t>
      </w:r>
      <w:r>
        <w:t>tổn</w:t>
      </w:r>
      <w:r>
        <w:rPr>
          <w:spacing w:val="-8"/>
        </w:rPr>
        <w:t xml:space="preserve"> </w:t>
      </w:r>
      <w:r>
        <w:t>hại</w:t>
      </w:r>
      <w:r>
        <w:rPr>
          <w:spacing w:val="-6"/>
        </w:rPr>
        <w:t xml:space="preserve"> </w:t>
      </w:r>
      <w:r>
        <w:t>đến</w:t>
      </w:r>
      <w:r>
        <w:rPr>
          <w:spacing w:val="-8"/>
        </w:rPr>
        <w:t xml:space="preserve"> </w:t>
      </w:r>
      <w:r>
        <w:t>mặt</w:t>
      </w:r>
      <w:r>
        <w:rPr>
          <w:spacing w:val="-5"/>
        </w:rPr>
        <w:t xml:space="preserve"> </w:t>
      </w:r>
      <w:r>
        <w:t>ngoài</w:t>
      </w:r>
      <w:r>
        <w:rPr>
          <w:spacing w:val="-4"/>
        </w:rPr>
        <w:t xml:space="preserve"> </w:t>
      </w:r>
      <w:r>
        <w:t>công</w:t>
      </w:r>
      <w:r>
        <w:rPr>
          <w:spacing w:val="-8"/>
        </w:rPr>
        <w:t xml:space="preserve"> </w:t>
      </w:r>
      <w:r>
        <w:t>trình,</w:t>
      </w:r>
      <w:r>
        <w:rPr>
          <w:spacing w:val="-6"/>
        </w:rPr>
        <w:t xml:space="preserve"> </w:t>
      </w:r>
      <w:r>
        <w:t>đều</w:t>
      </w:r>
      <w:r>
        <w:rPr>
          <w:spacing w:val="-5"/>
        </w:rPr>
        <w:t xml:space="preserve"> </w:t>
      </w:r>
      <w:r>
        <w:t>có</w:t>
      </w:r>
      <w:r>
        <w:rPr>
          <w:spacing w:val="-7"/>
        </w:rPr>
        <w:t xml:space="preserve"> </w:t>
      </w:r>
      <w:r>
        <w:t>thể</w:t>
      </w:r>
      <w:r>
        <w:rPr>
          <w:spacing w:val="-6"/>
        </w:rPr>
        <w:t xml:space="preserve"> </w:t>
      </w:r>
      <w:r>
        <w:t>ảnh</w:t>
      </w:r>
      <w:r>
        <w:rPr>
          <w:spacing w:val="-8"/>
        </w:rPr>
        <w:t xml:space="preserve"> </w:t>
      </w:r>
      <w:r>
        <w:t>hưởng đến sản xuất hoặc sử dụng vì vậy đều cần phải xử lý thích</w:t>
      </w:r>
      <w:r>
        <w:rPr>
          <w:spacing w:val="-14"/>
        </w:rPr>
        <w:t xml:space="preserve"> </w:t>
      </w:r>
      <w:r>
        <w:t>đáng.</w:t>
      </w:r>
    </w:p>
    <w:p w14:paraId="1A8B505A" w14:textId="77777777" w:rsidR="0009730F" w:rsidRDefault="00EC41F8">
      <w:pPr>
        <w:pStyle w:val="ListParagraph"/>
        <w:numPr>
          <w:ilvl w:val="3"/>
          <w:numId w:val="6"/>
        </w:numPr>
        <w:tabs>
          <w:tab w:val="left" w:pos="2189"/>
        </w:tabs>
        <w:spacing w:before="105" w:line="278" w:lineRule="auto"/>
        <w:ind w:right="986"/>
        <w:rPr>
          <w:sz w:val="24"/>
        </w:rPr>
      </w:pPr>
      <w:r>
        <w:rPr>
          <w:spacing w:val="-3"/>
          <w:sz w:val="24"/>
        </w:rPr>
        <w:t>Đảm</w:t>
      </w:r>
      <w:r>
        <w:rPr>
          <w:spacing w:val="-12"/>
          <w:sz w:val="24"/>
        </w:rPr>
        <w:t xml:space="preserve"> </w:t>
      </w:r>
      <w:r>
        <w:rPr>
          <w:sz w:val="24"/>
        </w:rPr>
        <w:t>bảo</w:t>
      </w:r>
      <w:r>
        <w:rPr>
          <w:spacing w:val="-12"/>
          <w:sz w:val="24"/>
        </w:rPr>
        <w:t xml:space="preserve"> </w:t>
      </w:r>
      <w:r>
        <w:rPr>
          <w:sz w:val="24"/>
        </w:rPr>
        <w:t>độ</w:t>
      </w:r>
      <w:r>
        <w:rPr>
          <w:spacing w:val="-12"/>
          <w:sz w:val="24"/>
        </w:rPr>
        <w:t xml:space="preserve"> </w:t>
      </w:r>
      <w:r>
        <w:rPr>
          <w:sz w:val="24"/>
        </w:rPr>
        <w:t>bền</w:t>
      </w:r>
      <w:r>
        <w:rPr>
          <w:spacing w:val="-12"/>
          <w:sz w:val="24"/>
        </w:rPr>
        <w:t xml:space="preserve"> </w:t>
      </w:r>
      <w:r>
        <w:rPr>
          <w:sz w:val="24"/>
        </w:rPr>
        <w:t>nhất</w:t>
      </w:r>
      <w:r>
        <w:rPr>
          <w:spacing w:val="-11"/>
          <w:sz w:val="24"/>
        </w:rPr>
        <w:t xml:space="preserve"> </w:t>
      </w:r>
      <w:r>
        <w:rPr>
          <w:sz w:val="24"/>
        </w:rPr>
        <w:t>định</w:t>
      </w:r>
      <w:r>
        <w:rPr>
          <w:spacing w:val="-12"/>
          <w:sz w:val="24"/>
        </w:rPr>
        <w:t xml:space="preserve"> </w:t>
      </w:r>
      <w:r>
        <w:rPr>
          <w:spacing w:val="-3"/>
          <w:sz w:val="24"/>
        </w:rPr>
        <w:t>cho</w:t>
      </w:r>
      <w:r>
        <w:rPr>
          <w:spacing w:val="-10"/>
          <w:sz w:val="24"/>
        </w:rPr>
        <w:t xml:space="preserve"> </w:t>
      </w:r>
      <w:r>
        <w:rPr>
          <w:sz w:val="24"/>
        </w:rPr>
        <w:t>công</w:t>
      </w:r>
      <w:r>
        <w:rPr>
          <w:spacing w:val="-14"/>
          <w:sz w:val="24"/>
        </w:rPr>
        <w:t xml:space="preserve"> </w:t>
      </w:r>
      <w:r>
        <w:rPr>
          <w:sz w:val="24"/>
        </w:rPr>
        <w:t>trình:</w:t>
      </w:r>
      <w:r>
        <w:rPr>
          <w:spacing w:val="-9"/>
          <w:sz w:val="24"/>
        </w:rPr>
        <w:t xml:space="preserve"> </w:t>
      </w:r>
      <w:r>
        <w:rPr>
          <w:sz w:val="24"/>
        </w:rPr>
        <w:t>có</w:t>
      </w:r>
      <w:r>
        <w:rPr>
          <w:spacing w:val="-12"/>
          <w:sz w:val="24"/>
        </w:rPr>
        <w:t xml:space="preserve"> </w:t>
      </w:r>
      <w:r>
        <w:rPr>
          <w:sz w:val="24"/>
        </w:rPr>
        <w:t>một</w:t>
      </w:r>
      <w:r>
        <w:rPr>
          <w:spacing w:val="-11"/>
          <w:sz w:val="24"/>
        </w:rPr>
        <w:t xml:space="preserve"> </w:t>
      </w:r>
      <w:r>
        <w:rPr>
          <w:sz w:val="24"/>
        </w:rPr>
        <w:t>số</w:t>
      </w:r>
      <w:r>
        <w:rPr>
          <w:spacing w:val="-13"/>
          <w:sz w:val="24"/>
        </w:rPr>
        <w:t xml:space="preserve"> </w:t>
      </w:r>
      <w:r>
        <w:rPr>
          <w:sz w:val="24"/>
        </w:rPr>
        <w:t>sự</w:t>
      </w:r>
      <w:r>
        <w:rPr>
          <w:spacing w:val="-12"/>
          <w:sz w:val="24"/>
        </w:rPr>
        <w:t xml:space="preserve"> </w:t>
      </w:r>
      <w:r>
        <w:rPr>
          <w:sz w:val="24"/>
        </w:rPr>
        <w:t>cố</w:t>
      </w:r>
      <w:r>
        <w:rPr>
          <w:spacing w:val="-9"/>
          <w:sz w:val="24"/>
        </w:rPr>
        <w:t xml:space="preserve"> </w:t>
      </w:r>
      <w:r>
        <w:rPr>
          <w:sz w:val="24"/>
        </w:rPr>
        <w:t>tuy</w:t>
      </w:r>
      <w:r>
        <w:rPr>
          <w:spacing w:val="-16"/>
          <w:sz w:val="24"/>
        </w:rPr>
        <w:t xml:space="preserve"> </w:t>
      </w:r>
      <w:r>
        <w:rPr>
          <w:sz w:val="24"/>
        </w:rPr>
        <w:t>trong</w:t>
      </w:r>
      <w:r>
        <w:rPr>
          <w:spacing w:val="-14"/>
          <w:sz w:val="24"/>
        </w:rPr>
        <w:t xml:space="preserve"> </w:t>
      </w:r>
      <w:r>
        <w:rPr>
          <w:sz w:val="24"/>
        </w:rPr>
        <w:t>thời</w:t>
      </w:r>
      <w:r>
        <w:rPr>
          <w:spacing w:val="-9"/>
          <w:sz w:val="24"/>
        </w:rPr>
        <w:t xml:space="preserve"> </w:t>
      </w:r>
      <w:r>
        <w:rPr>
          <w:sz w:val="24"/>
        </w:rPr>
        <w:t>gian</w:t>
      </w:r>
      <w:r>
        <w:rPr>
          <w:spacing w:val="-12"/>
          <w:sz w:val="24"/>
        </w:rPr>
        <w:t xml:space="preserve"> </w:t>
      </w:r>
      <w:r>
        <w:rPr>
          <w:sz w:val="24"/>
        </w:rPr>
        <w:t xml:space="preserve">ngắn không </w:t>
      </w:r>
      <w:r>
        <w:rPr>
          <w:spacing w:val="-3"/>
          <w:sz w:val="24"/>
        </w:rPr>
        <w:t xml:space="preserve">ảnh </w:t>
      </w:r>
      <w:r>
        <w:rPr>
          <w:sz w:val="24"/>
        </w:rPr>
        <w:t xml:space="preserve">hưởng </w:t>
      </w:r>
      <w:r>
        <w:rPr>
          <w:spacing w:val="-3"/>
          <w:sz w:val="24"/>
        </w:rPr>
        <w:t xml:space="preserve">đến </w:t>
      </w:r>
      <w:r>
        <w:rPr>
          <w:sz w:val="24"/>
        </w:rPr>
        <w:t xml:space="preserve">sử dụng và an toàn, nhưng có thể làm </w:t>
      </w:r>
      <w:r>
        <w:rPr>
          <w:spacing w:val="-3"/>
          <w:sz w:val="24"/>
        </w:rPr>
        <w:t xml:space="preserve">giảm </w:t>
      </w:r>
      <w:r>
        <w:rPr>
          <w:sz w:val="24"/>
        </w:rPr>
        <w:t xml:space="preserve">độ bền; những </w:t>
      </w:r>
      <w:r>
        <w:rPr>
          <w:spacing w:val="-3"/>
          <w:sz w:val="24"/>
        </w:rPr>
        <w:t xml:space="preserve">vết </w:t>
      </w:r>
      <w:r>
        <w:rPr>
          <w:sz w:val="24"/>
        </w:rPr>
        <w:t xml:space="preserve">nứt tương đối rộng trong vùng chịu kéo của bê tông; độ đặc chắc của bê tông </w:t>
      </w:r>
      <w:r>
        <w:rPr>
          <w:spacing w:val="-3"/>
          <w:sz w:val="24"/>
        </w:rPr>
        <w:t xml:space="preserve">kém; </w:t>
      </w:r>
      <w:r>
        <w:rPr>
          <w:sz w:val="24"/>
        </w:rPr>
        <w:t xml:space="preserve">chất lượng chống gỉ </w:t>
      </w:r>
      <w:r>
        <w:rPr>
          <w:spacing w:val="-3"/>
          <w:sz w:val="24"/>
        </w:rPr>
        <w:t xml:space="preserve">của </w:t>
      </w:r>
      <w:r>
        <w:rPr>
          <w:sz w:val="24"/>
        </w:rPr>
        <w:t xml:space="preserve">cấu kiện thép không tốt, đều có thể </w:t>
      </w:r>
      <w:r>
        <w:rPr>
          <w:spacing w:val="-2"/>
          <w:sz w:val="24"/>
        </w:rPr>
        <w:t xml:space="preserve">làm </w:t>
      </w:r>
      <w:r>
        <w:rPr>
          <w:sz w:val="24"/>
        </w:rPr>
        <w:t xml:space="preserve">giảm niên </w:t>
      </w:r>
      <w:r>
        <w:rPr>
          <w:spacing w:val="-3"/>
          <w:sz w:val="24"/>
        </w:rPr>
        <w:t>hạn</w:t>
      </w:r>
      <w:r>
        <w:rPr>
          <w:spacing w:val="-6"/>
          <w:sz w:val="24"/>
        </w:rPr>
        <w:t xml:space="preserve"> </w:t>
      </w:r>
      <w:r>
        <w:rPr>
          <w:sz w:val="24"/>
        </w:rPr>
        <w:t>sử</w:t>
      </w:r>
      <w:r>
        <w:rPr>
          <w:spacing w:val="-7"/>
          <w:sz w:val="24"/>
        </w:rPr>
        <w:t xml:space="preserve"> </w:t>
      </w:r>
      <w:r>
        <w:rPr>
          <w:sz w:val="24"/>
        </w:rPr>
        <w:t>dụng</w:t>
      </w:r>
      <w:r>
        <w:rPr>
          <w:spacing w:val="-6"/>
          <w:sz w:val="24"/>
        </w:rPr>
        <w:t xml:space="preserve"> </w:t>
      </w:r>
      <w:r>
        <w:rPr>
          <w:sz w:val="24"/>
        </w:rPr>
        <w:t>của</w:t>
      </w:r>
      <w:r>
        <w:rPr>
          <w:spacing w:val="-5"/>
          <w:sz w:val="24"/>
        </w:rPr>
        <w:t xml:space="preserve"> </w:t>
      </w:r>
      <w:r>
        <w:rPr>
          <w:sz w:val="24"/>
        </w:rPr>
        <w:t>công</w:t>
      </w:r>
      <w:r>
        <w:rPr>
          <w:spacing w:val="-9"/>
          <w:sz w:val="24"/>
        </w:rPr>
        <w:t xml:space="preserve"> </w:t>
      </w:r>
      <w:r>
        <w:rPr>
          <w:sz w:val="24"/>
        </w:rPr>
        <w:t>trình,</w:t>
      </w:r>
      <w:r>
        <w:rPr>
          <w:spacing w:val="-5"/>
          <w:sz w:val="24"/>
        </w:rPr>
        <w:t xml:space="preserve"> </w:t>
      </w:r>
      <w:r>
        <w:rPr>
          <w:sz w:val="24"/>
        </w:rPr>
        <w:t>cũng</w:t>
      </w:r>
      <w:r>
        <w:rPr>
          <w:spacing w:val="-6"/>
          <w:sz w:val="24"/>
        </w:rPr>
        <w:t xml:space="preserve"> </w:t>
      </w:r>
      <w:r>
        <w:rPr>
          <w:sz w:val="24"/>
        </w:rPr>
        <w:t>cần</w:t>
      </w:r>
      <w:r>
        <w:rPr>
          <w:spacing w:val="-6"/>
          <w:sz w:val="24"/>
        </w:rPr>
        <w:t xml:space="preserve"> </w:t>
      </w:r>
      <w:r>
        <w:rPr>
          <w:sz w:val="24"/>
        </w:rPr>
        <w:t>xử</w:t>
      </w:r>
      <w:r>
        <w:rPr>
          <w:spacing w:val="-7"/>
          <w:sz w:val="24"/>
        </w:rPr>
        <w:t xml:space="preserve"> </w:t>
      </w:r>
      <w:r>
        <w:rPr>
          <w:sz w:val="24"/>
        </w:rPr>
        <w:t>lý</w:t>
      </w:r>
      <w:r>
        <w:rPr>
          <w:spacing w:val="-10"/>
          <w:sz w:val="24"/>
        </w:rPr>
        <w:t xml:space="preserve"> </w:t>
      </w:r>
      <w:r>
        <w:rPr>
          <w:sz w:val="24"/>
        </w:rPr>
        <w:t>thích</w:t>
      </w:r>
      <w:r>
        <w:rPr>
          <w:spacing w:val="-6"/>
          <w:sz w:val="24"/>
        </w:rPr>
        <w:t xml:space="preserve"> </w:t>
      </w:r>
      <w:r>
        <w:rPr>
          <w:sz w:val="24"/>
        </w:rPr>
        <w:t>đáng.</w:t>
      </w:r>
    </w:p>
    <w:p w14:paraId="6D96462A" w14:textId="77777777" w:rsidR="0009730F" w:rsidRDefault="00EC41F8">
      <w:pPr>
        <w:pStyle w:val="ListParagraph"/>
        <w:numPr>
          <w:ilvl w:val="3"/>
          <w:numId w:val="6"/>
        </w:numPr>
        <w:tabs>
          <w:tab w:val="left" w:pos="2189"/>
        </w:tabs>
        <w:spacing w:before="96" w:line="278" w:lineRule="auto"/>
        <w:ind w:right="988"/>
        <w:rPr>
          <w:sz w:val="24"/>
        </w:rPr>
      </w:pPr>
      <w:r>
        <w:rPr>
          <w:sz w:val="24"/>
        </w:rPr>
        <w:t>Ngăn ngừa sự cố ngày càng xấu, giảm nhẹ tổn thất: vì không ít sự cố chất lượng thay đổi theo thời gian và điều kiện bên ngoài, phải có những biện pháp kịp thời, tránh sự cố ngày càng phát triển dẫn đến những tổn thất không nên có. Như hiện tượng</w:t>
      </w:r>
      <w:r>
        <w:rPr>
          <w:spacing w:val="-8"/>
          <w:sz w:val="24"/>
        </w:rPr>
        <w:t xml:space="preserve"> </w:t>
      </w:r>
      <w:r>
        <w:rPr>
          <w:sz w:val="24"/>
        </w:rPr>
        <w:t>lún</w:t>
      </w:r>
      <w:r>
        <w:rPr>
          <w:spacing w:val="-5"/>
          <w:sz w:val="24"/>
        </w:rPr>
        <w:t xml:space="preserve"> </w:t>
      </w:r>
      <w:r>
        <w:rPr>
          <w:sz w:val="24"/>
        </w:rPr>
        <w:t>không</w:t>
      </w:r>
      <w:r>
        <w:rPr>
          <w:spacing w:val="-8"/>
          <w:sz w:val="24"/>
        </w:rPr>
        <w:t xml:space="preserve"> </w:t>
      </w:r>
      <w:r>
        <w:rPr>
          <w:sz w:val="24"/>
        </w:rPr>
        <w:t>đều</w:t>
      </w:r>
      <w:r>
        <w:rPr>
          <w:spacing w:val="-5"/>
          <w:sz w:val="24"/>
        </w:rPr>
        <w:t xml:space="preserve"> </w:t>
      </w:r>
      <w:r>
        <w:rPr>
          <w:sz w:val="24"/>
        </w:rPr>
        <w:t>ngày</w:t>
      </w:r>
      <w:r>
        <w:rPr>
          <w:spacing w:val="-8"/>
          <w:sz w:val="24"/>
        </w:rPr>
        <w:t xml:space="preserve"> </w:t>
      </w:r>
      <w:r>
        <w:rPr>
          <w:sz w:val="24"/>
        </w:rPr>
        <w:t>càng</w:t>
      </w:r>
      <w:r>
        <w:rPr>
          <w:spacing w:val="-8"/>
          <w:sz w:val="24"/>
        </w:rPr>
        <w:t xml:space="preserve"> </w:t>
      </w:r>
      <w:r>
        <w:rPr>
          <w:sz w:val="24"/>
        </w:rPr>
        <w:t>phát</w:t>
      </w:r>
      <w:r>
        <w:rPr>
          <w:spacing w:val="-5"/>
          <w:sz w:val="24"/>
        </w:rPr>
        <w:t xml:space="preserve"> </w:t>
      </w:r>
      <w:r>
        <w:rPr>
          <w:sz w:val="24"/>
        </w:rPr>
        <w:t>triển</w:t>
      </w:r>
      <w:r>
        <w:rPr>
          <w:spacing w:val="-4"/>
          <w:sz w:val="24"/>
        </w:rPr>
        <w:t xml:space="preserve"> </w:t>
      </w:r>
      <w:r>
        <w:rPr>
          <w:sz w:val="24"/>
        </w:rPr>
        <w:t>lớn,</w:t>
      </w:r>
      <w:r>
        <w:rPr>
          <w:spacing w:val="-5"/>
          <w:sz w:val="24"/>
        </w:rPr>
        <w:t xml:space="preserve"> </w:t>
      </w:r>
      <w:r>
        <w:rPr>
          <w:sz w:val="24"/>
        </w:rPr>
        <w:t>vết</w:t>
      </w:r>
      <w:r>
        <w:rPr>
          <w:spacing w:val="-2"/>
          <w:sz w:val="24"/>
        </w:rPr>
        <w:t xml:space="preserve"> </w:t>
      </w:r>
      <w:r>
        <w:rPr>
          <w:sz w:val="24"/>
        </w:rPr>
        <w:t>nứt</w:t>
      </w:r>
      <w:r>
        <w:rPr>
          <w:spacing w:val="-5"/>
          <w:sz w:val="24"/>
        </w:rPr>
        <w:t xml:space="preserve"> </w:t>
      </w:r>
      <w:r>
        <w:rPr>
          <w:sz w:val="24"/>
        </w:rPr>
        <w:t>chiều</w:t>
      </w:r>
      <w:r>
        <w:rPr>
          <w:spacing w:val="-5"/>
          <w:sz w:val="24"/>
        </w:rPr>
        <w:t xml:space="preserve"> </w:t>
      </w:r>
      <w:r>
        <w:rPr>
          <w:sz w:val="24"/>
        </w:rPr>
        <w:t>rộng</w:t>
      </w:r>
      <w:r>
        <w:rPr>
          <w:spacing w:val="-8"/>
          <w:sz w:val="24"/>
        </w:rPr>
        <w:t xml:space="preserve"> </w:t>
      </w:r>
      <w:r>
        <w:rPr>
          <w:sz w:val="24"/>
        </w:rPr>
        <w:t>không</w:t>
      </w:r>
      <w:r>
        <w:rPr>
          <w:spacing w:val="-8"/>
          <w:sz w:val="24"/>
        </w:rPr>
        <w:t xml:space="preserve"> </w:t>
      </w:r>
      <w:r>
        <w:rPr>
          <w:sz w:val="24"/>
        </w:rPr>
        <w:t>lớn</w:t>
      </w:r>
      <w:r>
        <w:rPr>
          <w:spacing w:val="-5"/>
          <w:sz w:val="24"/>
        </w:rPr>
        <w:t xml:space="preserve"> </w:t>
      </w:r>
      <w:r>
        <w:rPr>
          <w:sz w:val="24"/>
        </w:rPr>
        <w:t>trong vùng chịu nén của bê tông và khối xây, đều phải xử lý kịp thời, tránh tạo thành những sự cố sập đổ hoặc gây thương vong cho</w:t>
      </w:r>
      <w:r>
        <w:rPr>
          <w:spacing w:val="-10"/>
          <w:sz w:val="24"/>
        </w:rPr>
        <w:t xml:space="preserve"> </w:t>
      </w:r>
      <w:r>
        <w:rPr>
          <w:sz w:val="24"/>
        </w:rPr>
        <w:t>người.</w:t>
      </w:r>
    </w:p>
    <w:p w14:paraId="390E9F50" w14:textId="77777777" w:rsidR="0009730F" w:rsidRDefault="00EC41F8">
      <w:pPr>
        <w:pStyle w:val="ListParagraph"/>
        <w:numPr>
          <w:ilvl w:val="3"/>
          <w:numId w:val="6"/>
        </w:numPr>
        <w:tabs>
          <w:tab w:val="left" w:pos="2189"/>
        </w:tabs>
        <w:spacing w:before="99" w:line="278" w:lineRule="auto"/>
        <w:ind w:right="988"/>
        <w:rPr>
          <w:sz w:val="24"/>
        </w:rPr>
      </w:pPr>
      <w:r>
        <w:rPr>
          <w:sz w:val="24"/>
        </w:rPr>
        <w:t>Có</w:t>
      </w:r>
      <w:r>
        <w:rPr>
          <w:spacing w:val="-4"/>
          <w:sz w:val="24"/>
        </w:rPr>
        <w:t xml:space="preserve"> </w:t>
      </w:r>
      <w:r>
        <w:rPr>
          <w:sz w:val="24"/>
        </w:rPr>
        <w:t>lợi</w:t>
      </w:r>
      <w:r>
        <w:rPr>
          <w:spacing w:val="-2"/>
          <w:sz w:val="24"/>
        </w:rPr>
        <w:t xml:space="preserve"> </w:t>
      </w:r>
      <w:r>
        <w:rPr>
          <w:sz w:val="24"/>
        </w:rPr>
        <w:t>cho</w:t>
      </w:r>
      <w:r>
        <w:rPr>
          <w:spacing w:val="-3"/>
          <w:sz w:val="24"/>
        </w:rPr>
        <w:t xml:space="preserve"> </w:t>
      </w:r>
      <w:r>
        <w:rPr>
          <w:sz w:val="24"/>
        </w:rPr>
        <w:t>việc</w:t>
      </w:r>
      <w:r>
        <w:rPr>
          <w:spacing w:val="-5"/>
          <w:sz w:val="24"/>
        </w:rPr>
        <w:t xml:space="preserve"> </w:t>
      </w:r>
      <w:r>
        <w:rPr>
          <w:sz w:val="24"/>
        </w:rPr>
        <w:t>bàn</w:t>
      </w:r>
      <w:r>
        <w:rPr>
          <w:spacing w:val="-3"/>
          <w:sz w:val="24"/>
        </w:rPr>
        <w:t xml:space="preserve"> </w:t>
      </w:r>
      <w:r>
        <w:rPr>
          <w:sz w:val="24"/>
        </w:rPr>
        <w:t>giao nghiệm</w:t>
      </w:r>
      <w:r>
        <w:rPr>
          <w:spacing w:val="-3"/>
          <w:sz w:val="24"/>
        </w:rPr>
        <w:t xml:space="preserve"> </w:t>
      </w:r>
      <w:r>
        <w:rPr>
          <w:sz w:val="24"/>
        </w:rPr>
        <w:t>thu</w:t>
      </w:r>
      <w:r>
        <w:rPr>
          <w:spacing w:val="-2"/>
          <w:sz w:val="24"/>
        </w:rPr>
        <w:t xml:space="preserve"> </w:t>
      </w:r>
      <w:r>
        <w:rPr>
          <w:sz w:val="24"/>
        </w:rPr>
        <w:t>công</w:t>
      </w:r>
      <w:r>
        <w:rPr>
          <w:spacing w:val="-5"/>
          <w:sz w:val="24"/>
        </w:rPr>
        <w:t xml:space="preserve"> </w:t>
      </w:r>
      <w:r>
        <w:rPr>
          <w:sz w:val="24"/>
        </w:rPr>
        <w:t>trình:</w:t>
      </w:r>
      <w:r>
        <w:rPr>
          <w:spacing w:val="-2"/>
          <w:sz w:val="24"/>
        </w:rPr>
        <w:t xml:space="preserve"> </w:t>
      </w:r>
      <w:r>
        <w:rPr>
          <w:sz w:val="24"/>
        </w:rPr>
        <w:t>Sự</w:t>
      </w:r>
      <w:r>
        <w:rPr>
          <w:spacing w:val="-4"/>
          <w:sz w:val="24"/>
        </w:rPr>
        <w:t xml:space="preserve"> </w:t>
      </w:r>
      <w:r>
        <w:rPr>
          <w:sz w:val="24"/>
        </w:rPr>
        <w:t>cố</w:t>
      </w:r>
      <w:r>
        <w:rPr>
          <w:spacing w:val="-3"/>
          <w:sz w:val="24"/>
        </w:rPr>
        <w:t xml:space="preserve"> </w:t>
      </w:r>
      <w:r>
        <w:rPr>
          <w:sz w:val="24"/>
        </w:rPr>
        <w:t>chất</w:t>
      </w:r>
      <w:r>
        <w:rPr>
          <w:spacing w:val="-2"/>
          <w:sz w:val="24"/>
        </w:rPr>
        <w:t xml:space="preserve"> </w:t>
      </w:r>
      <w:r>
        <w:rPr>
          <w:sz w:val="24"/>
        </w:rPr>
        <w:t>lượng</w:t>
      </w:r>
      <w:r>
        <w:rPr>
          <w:spacing w:val="-6"/>
          <w:sz w:val="24"/>
        </w:rPr>
        <w:t xml:space="preserve"> </w:t>
      </w:r>
      <w:r>
        <w:rPr>
          <w:sz w:val="24"/>
        </w:rPr>
        <w:t>xảy</w:t>
      </w:r>
      <w:r>
        <w:rPr>
          <w:spacing w:val="-8"/>
          <w:sz w:val="24"/>
        </w:rPr>
        <w:t xml:space="preserve"> </w:t>
      </w:r>
      <w:r>
        <w:rPr>
          <w:sz w:val="24"/>
        </w:rPr>
        <w:t>ra</w:t>
      </w:r>
      <w:r>
        <w:rPr>
          <w:spacing w:val="-5"/>
          <w:sz w:val="24"/>
        </w:rPr>
        <w:t xml:space="preserve"> </w:t>
      </w:r>
      <w:r>
        <w:rPr>
          <w:sz w:val="24"/>
        </w:rPr>
        <w:t>trong</w:t>
      </w:r>
      <w:r>
        <w:rPr>
          <w:spacing w:val="-5"/>
          <w:sz w:val="24"/>
        </w:rPr>
        <w:t xml:space="preserve"> </w:t>
      </w:r>
      <w:r>
        <w:rPr>
          <w:sz w:val="24"/>
        </w:rPr>
        <w:t>thi công,</w:t>
      </w:r>
      <w:r>
        <w:rPr>
          <w:spacing w:val="-13"/>
          <w:sz w:val="24"/>
        </w:rPr>
        <w:t xml:space="preserve"> </w:t>
      </w:r>
      <w:r>
        <w:rPr>
          <w:sz w:val="24"/>
        </w:rPr>
        <w:t>trước</w:t>
      </w:r>
      <w:r>
        <w:rPr>
          <w:spacing w:val="-14"/>
          <w:sz w:val="24"/>
        </w:rPr>
        <w:t xml:space="preserve"> </w:t>
      </w:r>
      <w:r>
        <w:rPr>
          <w:sz w:val="24"/>
        </w:rPr>
        <w:t>khi</w:t>
      </w:r>
      <w:r>
        <w:rPr>
          <w:spacing w:val="-12"/>
          <w:sz w:val="24"/>
        </w:rPr>
        <w:t xml:space="preserve"> </w:t>
      </w:r>
      <w:r>
        <w:rPr>
          <w:sz w:val="24"/>
        </w:rPr>
        <w:t>tiếp</w:t>
      </w:r>
      <w:r>
        <w:rPr>
          <w:spacing w:val="-13"/>
          <w:sz w:val="24"/>
        </w:rPr>
        <w:t xml:space="preserve"> </w:t>
      </w:r>
      <w:r>
        <w:rPr>
          <w:sz w:val="24"/>
        </w:rPr>
        <w:t>tục</w:t>
      </w:r>
      <w:r>
        <w:rPr>
          <w:spacing w:val="-14"/>
          <w:sz w:val="24"/>
        </w:rPr>
        <w:t xml:space="preserve"> </w:t>
      </w:r>
      <w:r>
        <w:rPr>
          <w:sz w:val="24"/>
        </w:rPr>
        <w:t>thi</w:t>
      </w:r>
      <w:r>
        <w:rPr>
          <w:spacing w:val="-12"/>
          <w:sz w:val="24"/>
        </w:rPr>
        <w:t xml:space="preserve"> </w:t>
      </w:r>
      <w:r>
        <w:rPr>
          <w:sz w:val="24"/>
        </w:rPr>
        <w:t>công</w:t>
      </w:r>
      <w:r>
        <w:rPr>
          <w:spacing w:val="-15"/>
          <w:sz w:val="24"/>
        </w:rPr>
        <w:t xml:space="preserve"> </w:t>
      </w:r>
      <w:r>
        <w:rPr>
          <w:sz w:val="24"/>
        </w:rPr>
        <w:t>công</w:t>
      </w:r>
      <w:r>
        <w:rPr>
          <w:spacing w:val="-15"/>
          <w:sz w:val="24"/>
        </w:rPr>
        <w:t xml:space="preserve"> </w:t>
      </w:r>
      <w:r>
        <w:rPr>
          <w:sz w:val="24"/>
        </w:rPr>
        <w:t>trình</w:t>
      </w:r>
      <w:r>
        <w:rPr>
          <w:spacing w:val="-13"/>
          <w:sz w:val="24"/>
        </w:rPr>
        <w:t xml:space="preserve"> </w:t>
      </w:r>
      <w:r>
        <w:rPr>
          <w:sz w:val="24"/>
        </w:rPr>
        <w:t>phải</w:t>
      </w:r>
      <w:r>
        <w:rPr>
          <w:spacing w:val="-13"/>
          <w:sz w:val="24"/>
        </w:rPr>
        <w:t xml:space="preserve"> </w:t>
      </w:r>
      <w:r>
        <w:rPr>
          <w:sz w:val="24"/>
        </w:rPr>
        <w:t>có</w:t>
      </w:r>
      <w:r>
        <w:rPr>
          <w:spacing w:val="-10"/>
          <w:sz w:val="24"/>
        </w:rPr>
        <w:t xml:space="preserve"> </w:t>
      </w:r>
      <w:r>
        <w:rPr>
          <w:sz w:val="24"/>
        </w:rPr>
        <w:t>kết</w:t>
      </w:r>
      <w:r>
        <w:rPr>
          <w:spacing w:val="-13"/>
          <w:sz w:val="24"/>
        </w:rPr>
        <w:t xml:space="preserve"> </w:t>
      </w:r>
      <w:r>
        <w:rPr>
          <w:sz w:val="24"/>
        </w:rPr>
        <w:t>luận</w:t>
      </w:r>
      <w:r>
        <w:rPr>
          <w:spacing w:val="-13"/>
          <w:sz w:val="24"/>
        </w:rPr>
        <w:t xml:space="preserve"> </w:t>
      </w:r>
      <w:r>
        <w:rPr>
          <w:sz w:val="24"/>
        </w:rPr>
        <w:t>cần</w:t>
      </w:r>
      <w:r>
        <w:rPr>
          <w:spacing w:val="-12"/>
          <w:sz w:val="24"/>
        </w:rPr>
        <w:t xml:space="preserve"> </w:t>
      </w:r>
      <w:r>
        <w:rPr>
          <w:sz w:val="24"/>
        </w:rPr>
        <w:t>thiết</w:t>
      </w:r>
      <w:r>
        <w:rPr>
          <w:spacing w:val="-13"/>
          <w:sz w:val="24"/>
        </w:rPr>
        <w:t xml:space="preserve"> </w:t>
      </w:r>
      <w:r>
        <w:rPr>
          <w:sz w:val="24"/>
        </w:rPr>
        <w:t>đối</w:t>
      </w:r>
      <w:r>
        <w:rPr>
          <w:spacing w:val="-13"/>
          <w:sz w:val="24"/>
        </w:rPr>
        <w:t xml:space="preserve"> </w:t>
      </w:r>
      <w:r>
        <w:rPr>
          <w:sz w:val="24"/>
        </w:rPr>
        <w:t>với</w:t>
      </w:r>
      <w:r>
        <w:rPr>
          <w:spacing w:val="-14"/>
          <w:sz w:val="24"/>
        </w:rPr>
        <w:t xml:space="preserve"> </w:t>
      </w:r>
      <w:r>
        <w:rPr>
          <w:sz w:val="24"/>
        </w:rPr>
        <w:t xml:space="preserve">những vấn đề như nguyên nhân, tính nguy hiểm, có cần xử lý hay không và </w:t>
      </w:r>
      <w:r>
        <w:rPr>
          <w:spacing w:val="2"/>
          <w:sz w:val="24"/>
        </w:rPr>
        <w:t xml:space="preserve">xử </w:t>
      </w:r>
      <w:r>
        <w:rPr>
          <w:sz w:val="24"/>
        </w:rPr>
        <w:t>lý như thế</w:t>
      </w:r>
      <w:r>
        <w:rPr>
          <w:spacing w:val="-14"/>
          <w:sz w:val="24"/>
        </w:rPr>
        <w:t xml:space="preserve"> </w:t>
      </w:r>
      <w:r>
        <w:rPr>
          <w:sz w:val="24"/>
        </w:rPr>
        <w:t>nào,</w:t>
      </w:r>
      <w:r>
        <w:rPr>
          <w:spacing w:val="-12"/>
          <w:sz w:val="24"/>
        </w:rPr>
        <w:t xml:space="preserve"> </w:t>
      </w:r>
      <w:r>
        <w:rPr>
          <w:sz w:val="24"/>
        </w:rPr>
        <w:t>đồng</w:t>
      </w:r>
      <w:r>
        <w:rPr>
          <w:spacing w:val="-15"/>
          <w:sz w:val="24"/>
        </w:rPr>
        <w:t xml:space="preserve"> </w:t>
      </w:r>
      <w:r>
        <w:rPr>
          <w:sz w:val="24"/>
        </w:rPr>
        <w:t>thời</w:t>
      </w:r>
      <w:r>
        <w:rPr>
          <w:spacing w:val="-12"/>
          <w:sz w:val="24"/>
        </w:rPr>
        <w:t xml:space="preserve"> </w:t>
      </w:r>
      <w:r>
        <w:rPr>
          <w:sz w:val="24"/>
        </w:rPr>
        <w:t>để</w:t>
      </w:r>
      <w:r>
        <w:rPr>
          <w:spacing w:val="-13"/>
          <w:sz w:val="24"/>
        </w:rPr>
        <w:t xml:space="preserve"> </w:t>
      </w:r>
      <w:r>
        <w:rPr>
          <w:sz w:val="24"/>
        </w:rPr>
        <w:t>các</w:t>
      </w:r>
      <w:r>
        <w:rPr>
          <w:spacing w:val="-12"/>
          <w:sz w:val="24"/>
        </w:rPr>
        <w:t xml:space="preserve"> </w:t>
      </w:r>
      <w:r>
        <w:rPr>
          <w:sz w:val="24"/>
        </w:rPr>
        <w:t>bên</w:t>
      </w:r>
      <w:r>
        <w:rPr>
          <w:spacing w:val="-12"/>
          <w:sz w:val="24"/>
        </w:rPr>
        <w:t xml:space="preserve"> </w:t>
      </w:r>
      <w:r>
        <w:rPr>
          <w:sz w:val="24"/>
        </w:rPr>
        <w:t>có</w:t>
      </w:r>
      <w:r>
        <w:rPr>
          <w:spacing w:val="-12"/>
          <w:sz w:val="24"/>
        </w:rPr>
        <w:t xml:space="preserve"> </w:t>
      </w:r>
      <w:r>
        <w:rPr>
          <w:sz w:val="24"/>
        </w:rPr>
        <w:t>liên</w:t>
      </w:r>
      <w:r>
        <w:rPr>
          <w:spacing w:val="-12"/>
          <w:sz w:val="24"/>
        </w:rPr>
        <w:t xml:space="preserve"> </w:t>
      </w:r>
      <w:r>
        <w:rPr>
          <w:sz w:val="24"/>
        </w:rPr>
        <w:t>quan</w:t>
      </w:r>
      <w:r>
        <w:rPr>
          <w:spacing w:val="-12"/>
          <w:sz w:val="24"/>
        </w:rPr>
        <w:t xml:space="preserve"> </w:t>
      </w:r>
      <w:r>
        <w:rPr>
          <w:sz w:val="24"/>
        </w:rPr>
        <w:t>cùng</w:t>
      </w:r>
      <w:r>
        <w:rPr>
          <w:spacing w:val="-15"/>
          <w:sz w:val="24"/>
        </w:rPr>
        <w:t xml:space="preserve"> </w:t>
      </w:r>
      <w:r>
        <w:rPr>
          <w:sz w:val="24"/>
        </w:rPr>
        <w:t>chung</w:t>
      </w:r>
      <w:r>
        <w:rPr>
          <w:spacing w:val="-16"/>
          <w:sz w:val="24"/>
        </w:rPr>
        <w:t xml:space="preserve"> </w:t>
      </w:r>
      <w:r>
        <w:rPr>
          <w:sz w:val="24"/>
        </w:rPr>
        <w:t>nhận</w:t>
      </w:r>
      <w:r>
        <w:rPr>
          <w:spacing w:val="-12"/>
          <w:sz w:val="24"/>
        </w:rPr>
        <w:t xml:space="preserve"> </w:t>
      </w:r>
      <w:r>
        <w:rPr>
          <w:sz w:val="24"/>
        </w:rPr>
        <w:t>thức,</w:t>
      </w:r>
      <w:r>
        <w:rPr>
          <w:spacing w:val="-12"/>
          <w:sz w:val="24"/>
        </w:rPr>
        <w:t xml:space="preserve"> </w:t>
      </w:r>
      <w:r>
        <w:rPr>
          <w:sz w:val="24"/>
        </w:rPr>
        <w:t>tránh</w:t>
      </w:r>
      <w:r>
        <w:rPr>
          <w:spacing w:val="-12"/>
          <w:sz w:val="24"/>
        </w:rPr>
        <w:t xml:space="preserve"> </w:t>
      </w:r>
      <w:r>
        <w:rPr>
          <w:sz w:val="24"/>
        </w:rPr>
        <w:t>lúc</w:t>
      </w:r>
      <w:r>
        <w:rPr>
          <w:spacing w:val="-13"/>
          <w:sz w:val="24"/>
        </w:rPr>
        <w:t xml:space="preserve"> </w:t>
      </w:r>
      <w:r>
        <w:rPr>
          <w:sz w:val="24"/>
        </w:rPr>
        <w:t>nghiệm thu bàn giao công trình xảy ra tranh chấp không cần</w:t>
      </w:r>
      <w:r>
        <w:rPr>
          <w:spacing w:val="-8"/>
          <w:sz w:val="24"/>
        </w:rPr>
        <w:t xml:space="preserve"> </w:t>
      </w:r>
      <w:r>
        <w:rPr>
          <w:sz w:val="24"/>
        </w:rPr>
        <w:t>thiết.</w:t>
      </w:r>
    </w:p>
    <w:p w14:paraId="010282D4" w14:textId="77777777" w:rsidR="0009730F" w:rsidRDefault="00EC41F8">
      <w:pPr>
        <w:pStyle w:val="Heading2"/>
        <w:numPr>
          <w:ilvl w:val="2"/>
          <w:numId w:val="6"/>
        </w:numPr>
        <w:tabs>
          <w:tab w:val="left" w:pos="1469"/>
        </w:tabs>
        <w:spacing w:before="117"/>
        <w:ind w:left="1468" w:hanging="567"/>
        <w:jc w:val="both"/>
      </w:pPr>
      <w:r>
        <w:t>Đặc điểm của xử lý sự cố chất lượng công</w:t>
      </w:r>
      <w:r>
        <w:rPr>
          <w:spacing w:val="-3"/>
        </w:rPr>
        <w:t xml:space="preserve"> </w:t>
      </w:r>
      <w:r>
        <w:t>trình.</w:t>
      </w:r>
    </w:p>
    <w:p w14:paraId="5861AC6C" w14:textId="77777777" w:rsidR="0009730F" w:rsidRDefault="00EC41F8">
      <w:pPr>
        <w:pStyle w:val="ListParagraph"/>
        <w:numPr>
          <w:ilvl w:val="3"/>
          <w:numId w:val="6"/>
        </w:numPr>
        <w:tabs>
          <w:tab w:val="left" w:pos="2189"/>
        </w:tabs>
        <w:spacing w:before="146" w:line="278" w:lineRule="auto"/>
        <w:ind w:right="988"/>
        <w:rPr>
          <w:sz w:val="24"/>
        </w:rPr>
      </w:pPr>
      <w:r>
        <w:rPr>
          <w:sz w:val="24"/>
        </w:rPr>
        <w:t>Tính</w:t>
      </w:r>
      <w:r>
        <w:rPr>
          <w:spacing w:val="-7"/>
          <w:sz w:val="24"/>
        </w:rPr>
        <w:t xml:space="preserve"> </w:t>
      </w:r>
      <w:r>
        <w:rPr>
          <w:sz w:val="24"/>
        </w:rPr>
        <w:t>phức</w:t>
      </w:r>
      <w:r>
        <w:rPr>
          <w:spacing w:val="-9"/>
          <w:sz w:val="24"/>
        </w:rPr>
        <w:t xml:space="preserve"> </w:t>
      </w:r>
      <w:r>
        <w:rPr>
          <w:sz w:val="24"/>
        </w:rPr>
        <w:t>tạp:</w:t>
      </w:r>
      <w:r>
        <w:rPr>
          <w:spacing w:val="-4"/>
          <w:sz w:val="24"/>
        </w:rPr>
        <w:t xml:space="preserve"> </w:t>
      </w:r>
      <w:r>
        <w:rPr>
          <w:sz w:val="24"/>
        </w:rPr>
        <w:t>Vì</w:t>
      </w:r>
      <w:r>
        <w:rPr>
          <w:spacing w:val="-8"/>
          <w:sz w:val="24"/>
        </w:rPr>
        <w:t xml:space="preserve"> </w:t>
      </w:r>
      <w:r>
        <w:rPr>
          <w:sz w:val="24"/>
        </w:rPr>
        <w:t>công</w:t>
      </w:r>
      <w:r>
        <w:rPr>
          <w:spacing w:val="-7"/>
          <w:sz w:val="24"/>
        </w:rPr>
        <w:t xml:space="preserve"> </w:t>
      </w:r>
      <w:r>
        <w:rPr>
          <w:sz w:val="24"/>
        </w:rPr>
        <w:t>năng</w:t>
      </w:r>
      <w:r>
        <w:rPr>
          <w:spacing w:val="-8"/>
          <w:sz w:val="24"/>
        </w:rPr>
        <w:t xml:space="preserve"> </w:t>
      </w:r>
      <w:r>
        <w:rPr>
          <w:sz w:val="24"/>
        </w:rPr>
        <w:t>sử</w:t>
      </w:r>
      <w:r>
        <w:rPr>
          <w:spacing w:val="-7"/>
          <w:sz w:val="24"/>
        </w:rPr>
        <w:t xml:space="preserve"> </w:t>
      </w:r>
      <w:r>
        <w:rPr>
          <w:sz w:val="24"/>
        </w:rPr>
        <w:t>dụng</w:t>
      </w:r>
      <w:r>
        <w:rPr>
          <w:spacing w:val="-8"/>
          <w:sz w:val="24"/>
        </w:rPr>
        <w:t xml:space="preserve"> </w:t>
      </w:r>
      <w:r>
        <w:rPr>
          <w:sz w:val="24"/>
        </w:rPr>
        <w:t>và</w:t>
      </w:r>
      <w:r>
        <w:rPr>
          <w:spacing w:val="-5"/>
          <w:sz w:val="24"/>
        </w:rPr>
        <w:t xml:space="preserve"> </w:t>
      </w:r>
      <w:r>
        <w:rPr>
          <w:sz w:val="24"/>
        </w:rPr>
        <w:t>điều</w:t>
      </w:r>
      <w:r>
        <w:rPr>
          <w:spacing w:val="-8"/>
          <w:sz w:val="24"/>
        </w:rPr>
        <w:t xml:space="preserve"> </w:t>
      </w:r>
      <w:r>
        <w:rPr>
          <w:sz w:val="24"/>
        </w:rPr>
        <w:t>kiện</w:t>
      </w:r>
      <w:r>
        <w:rPr>
          <w:spacing w:val="-2"/>
          <w:sz w:val="24"/>
        </w:rPr>
        <w:t xml:space="preserve"> </w:t>
      </w:r>
      <w:r>
        <w:rPr>
          <w:sz w:val="24"/>
        </w:rPr>
        <w:t>khu</w:t>
      </w:r>
      <w:r>
        <w:rPr>
          <w:spacing w:val="-8"/>
          <w:sz w:val="24"/>
        </w:rPr>
        <w:t xml:space="preserve"> </w:t>
      </w:r>
      <w:r>
        <w:rPr>
          <w:sz w:val="24"/>
        </w:rPr>
        <w:t>vực</w:t>
      </w:r>
      <w:r>
        <w:rPr>
          <w:spacing w:val="-8"/>
          <w:sz w:val="24"/>
        </w:rPr>
        <w:t xml:space="preserve"> </w:t>
      </w:r>
      <w:r>
        <w:rPr>
          <w:sz w:val="24"/>
        </w:rPr>
        <w:t>xây</w:t>
      </w:r>
      <w:r>
        <w:rPr>
          <w:spacing w:val="-12"/>
          <w:sz w:val="24"/>
        </w:rPr>
        <w:t xml:space="preserve"> </w:t>
      </w:r>
      <w:r>
        <w:rPr>
          <w:sz w:val="24"/>
        </w:rPr>
        <w:t>dựng</w:t>
      </w:r>
      <w:r>
        <w:rPr>
          <w:spacing w:val="-7"/>
          <w:sz w:val="24"/>
        </w:rPr>
        <w:t xml:space="preserve"> </w:t>
      </w:r>
      <w:r>
        <w:rPr>
          <w:sz w:val="24"/>
        </w:rPr>
        <w:t>không</w:t>
      </w:r>
      <w:r>
        <w:rPr>
          <w:spacing w:val="-8"/>
          <w:sz w:val="24"/>
        </w:rPr>
        <w:t xml:space="preserve"> </w:t>
      </w:r>
      <w:r>
        <w:rPr>
          <w:sz w:val="24"/>
        </w:rPr>
        <w:t>giống nhau,</w:t>
      </w:r>
      <w:r>
        <w:rPr>
          <w:spacing w:val="-8"/>
          <w:sz w:val="24"/>
        </w:rPr>
        <w:t xml:space="preserve"> </w:t>
      </w:r>
      <w:r>
        <w:rPr>
          <w:sz w:val="24"/>
        </w:rPr>
        <w:t>có</w:t>
      </w:r>
      <w:r>
        <w:rPr>
          <w:spacing w:val="-8"/>
          <w:sz w:val="24"/>
        </w:rPr>
        <w:t xml:space="preserve"> </w:t>
      </w:r>
      <w:r>
        <w:rPr>
          <w:sz w:val="24"/>
        </w:rPr>
        <w:t>nhiều</w:t>
      </w:r>
      <w:r>
        <w:rPr>
          <w:spacing w:val="-8"/>
          <w:sz w:val="24"/>
        </w:rPr>
        <w:t xml:space="preserve"> </w:t>
      </w:r>
      <w:r>
        <w:rPr>
          <w:sz w:val="24"/>
        </w:rPr>
        <w:t>dạng</w:t>
      </w:r>
      <w:r>
        <w:rPr>
          <w:spacing w:val="-9"/>
          <w:sz w:val="24"/>
        </w:rPr>
        <w:t xml:space="preserve"> </w:t>
      </w:r>
      <w:r>
        <w:rPr>
          <w:sz w:val="24"/>
        </w:rPr>
        <w:t>chủng</w:t>
      </w:r>
      <w:r>
        <w:rPr>
          <w:spacing w:val="-10"/>
          <w:sz w:val="24"/>
        </w:rPr>
        <w:t xml:space="preserve"> </w:t>
      </w:r>
      <w:r>
        <w:rPr>
          <w:sz w:val="24"/>
        </w:rPr>
        <w:t>loại</w:t>
      </w:r>
      <w:r>
        <w:rPr>
          <w:spacing w:val="-7"/>
          <w:sz w:val="24"/>
        </w:rPr>
        <w:t xml:space="preserve"> </w:t>
      </w:r>
      <w:r>
        <w:rPr>
          <w:sz w:val="24"/>
        </w:rPr>
        <w:t>công</w:t>
      </w:r>
      <w:r>
        <w:rPr>
          <w:spacing w:val="-7"/>
          <w:sz w:val="24"/>
        </w:rPr>
        <w:t xml:space="preserve"> </w:t>
      </w:r>
      <w:r>
        <w:rPr>
          <w:sz w:val="24"/>
        </w:rPr>
        <w:t>trình,</w:t>
      </w:r>
      <w:r>
        <w:rPr>
          <w:spacing w:val="-7"/>
          <w:sz w:val="24"/>
        </w:rPr>
        <w:t xml:space="preserve"> </w:t>
      </w:r>
      <w:r>
        <w:rPr>
          <w:sz w:val="24"/>
        </w:rPr>
        <w:t>do</w:t>
      </w:r>
      <w:r>
        <w:rPr>
          <w:spacing w:val="-8"/>
          <w:sz w:val="24"/>
        </w:rPr>
        <w:t xml:space="preserve"> </w:t>
      </w:r>
      <w:r>
        <w:rPr>
          <w:sz w:val="24"/>
        </w:rPr>
        <w:t>ảnh</w:t>
      </w:r>
      <w:r>
        <w:rPr>
          <w:spacing w:val="-4"/>
          <w:sz w:val="24"/>
        </w:rPr>
        <w:t xml:space="preserve"> </w:t>
      </w:r>
      <w:r>
        <w:rPr>
          <w:sz w:val="24"/>
        </w:rPr>
        <w:t>hưởng</w:t>
      </w:r>
      <w:r>
        <w:rPr>
          <w:spacing w:val="-8"/>
          <w:sz w:val="24"/>
        </w:rPr>
        <w:t xml:space="preserve"> </w:t>
      </w:r>
      <w:r>
        <w:rPr>
          <w:sz w:val="24"/>
        </w:rPr>
        <w:t>của</w:t>
      </w:r>
      <w:r>
        <w:rPr>
          <w:spacing w:val="-9"/>
          <w:sz w:val="24"/>
        </w:rPr>
        <w:t xml:space="preserve"> </w:t>
      </w:r>
      <w:r>
        <w:rPr>
          <w:sz w:val="24"/>
        </w:rPr>
        <w:t>những</w:t>
      </w:r>
      <w:r>
        <w:rPr>
          <w:spacing w:val="-9"/>
          <w:sz w:val="24"/>
        </w:rPr>
        <w:t xml:space="preserve"> </w:t>
      </w:r>
      <w:r>
        <w:rPr>
          <w:sz w:val="24"/>
        </w:rPr>
        <w:t>nhân</w:t>
      </w:r>
      <w:r>
        <w:rPr>
          <w:spacing w:val="-8"/>
          <w:sz w:val="24"/>
        </w:rPr>
        <w:t xml:space="preserve"> </w:t>
      </w:r>
      <w:r>
        <w:rPr>
          <w:sz w:val="24"/>
        </w:rPr>
        <w:t>tố</w:t>
      </w:r>
      <w:r>
        <w:rPr>
          <w:spacing w:val="-8"/>
          <w:sz w:val="24"/>
        </w:rPr>
        <w:t xml:space="preserve"> </w:t>
      </w:r>
      <w:r>
        <w:rPr>
          <w:sz w:val="24"/>
        </w:rPr>
        <w:t>trong thi công, dẫn đến rất nhiều vấn đề kỹ thuật phức tạp trong thi công công trình. Nếu</w:t>
      </w:r>
      <w:r>
        <w:rPr>
          <w:spacing w:val="-11"/>
          <w:sz w:val="24"/>
        </w:rPr>
        <w:t xml:space="preserve"> </w:t>
      </w:r>
      <w:r>
        <w:rPr>
          <w:sz w:val="24"/>
        </w:rPr>
        <w:t>sự</w:t>
      </w:r>
      <w:r>
        <w:rPr>
          <w:spacing w:val="-11"/>
          <w:sz w:val="24"/>
        </w:rPr>
        <w:t xml:space="preserve"> </w:t>
      </w:r>
      <w:r>
        <w:rPr>
          <w:sz w:val="24"/>
        </w:rPr>
        <w:t>cố</w:t>
      </w:r>
      <w:r>
        <w:rPr>
          <w:spacing w:val="-11"/>
          <w:sz w:val="24"/>
        </w:rPr>
        <w:t xml:space="preserve"> </w:t>
      </w:r>
      <w:r>
        <w:rPr>
          <w:sz w:val="24"/>
        </w:rPr>
        <w:t>xảy</w:t>
      </w:r>
      <w:r>
        <w:rPr>
          <w:spacing w:val="-12"/>
          <w:sz w:val="24"/>
        </w:rPr>
        <w:t xml:space="preserve"> </w:t>
      </w:r>
      <w:r>
        <w:rPr>
          <w:sz w:val="24"/>
        </w:rPr>
        <w:t>ra</w:t>
      </w:r>
      <w:r>
        <w:rPr>
          <w:spacing w:val="-12"/>
          <w:sz w:val="24"/>
        </w:rPr>
        <w:t xml:space="preserve"> </w:t>
      </w:r>
      <w:r>
        <w:rPr>
          <w:sz w:val="24"/>
        </w:rPr>
        <w:t>trong</w:t>
      </w:r>
      <w:r>
        <w:rPr>
          <w:spacing w:val="-11"/>
          <w:sz w:val="24"/>
        </w:rPr>
        <w:t xml:space="preserve"> </w:t>
      </w:r>
      <w:r>
        <w:rPr>
          <w:sz w:val="24"/>
        </w:rPr>
        <w:t>giai</w:t>
      </w:r>
      <w:r>
        <w:rPr>
          <w:spacing w:val="-10"/>
          <w:sz w:val="24"/>
        </w:rPr>
        <w:t xml:space="preserve"> </w:t>
      </w:r>
      <w:r>
        <w:rPr>
          <w:sz w:val="24"/>
        </w:rPr>
        <w:t>đoạn</w:t>
      </w:r>
      <w:r>
        <w:rPr>
          <w:spacing w:val="-11"/>
          <w:sz w:val="24"/>
        </w:rPr>
        <w:t xml:space="preserve"> </w:t>
      </w:r>
      <w:r>
        <w:rPr>
          <w:sz w:val="24"/>
        </w:rPr>
        <w:t>sử</w:t>
      </w:r>
      <w:r>
        <w:rPr>
          <w:spacing w:val="-11"/>
          <w:sz w:val="24"/>
        </w:rPr>
        <w:t xml:space="preserve"> </w:t>
      </w:r>
      <w:r>
        <w:rPr>
          <w:sz w:val="24"/>
        </w:rPr>
        <w:t>dụng,</w:t>
      </w:r>
      <w:r>
        <w:rPr>
          <w:spacing w:val="-8"/>
          <w:sz w:val="24"/>
        </w:rPr>
        <w:t xml:space="preserve"> </w:t>
      </w:r>
      <w:r>
        <w:rPr>
          <w:sz w:val="24"/>
        </w:rPr>
        <w:t>còn</w:t>
      </w:r>
      <w:r>
        <w:rPr>
          <w:spacing w:val="-11"/>
          <w:sz w:val="24"/>
        </w:rPr>
        <w:t xml:space="preserve"> </w:t>
      </w:r>
      <w:r>
        <w:rPr>
          <w:sz w:val="24"/>
        </w:rPr>
        <w:t>liên</w:t>
      </w:r>
      <w:r>
        <w:rPr>
          <w:spacing w:val="-8"/>
          <w:sz w:val="24"/>
        </w:rPr>
        <w:t xml:space="preserve"> </w:t>
      </w:r>
      <w:r>
        <w:rPr>
          <w:sz w:val="24"/>
        </w:rPr>
        <w:t>quan</w:t>
      </w:r>
      <w:r>
        <w:rPr>
          <w:spacing w:val="-10"/>
          <w:sz w:val="24"/>
        </w:rPr>
        <w:t xml:space="preserve"> </w:t>
      </w:r>
      <w:r>
        <w:rPr>
          <w:sz w:val="24"/>
        </w:rPr>
        <w:t>đến</w:t>
      </w:r>
      <w:r>
        <w:rPr>
          <w:spacing w:val="-11"/>
          <w:sz w:val="24"/>
        </w:rPr>
        <w:t xml:space="preserve"> </w:t>
      </w:r>
      <w:r>
        <w:rPr>
          <w:sz w:val="24"/>
        </w:rPr>
        <w:t>vấn</w:t>
      </w:r>
      <w:r>
        <w:rPr>
          <w:spacing w:val="-10"/>
          <w:sz w:val="24"/>
        </w:rPr>
        <w:t xml:space="preserve"> </w:t>
      </w:r>
      <w:r>
        <w:rPr>
          <w:sz w:val="24"/>
        </w:rPr>
        <w:t>đề</w:t>
      </w:r>
      <w:r>
        <w:rPr>
          <w:spacing w:val="-12"/>
          <w:sz w:val="24"/>
        </w:rPr>
        <w:t xml:space="preserve"> </w:t>
      </w:r>
      <w:r>
        <w:rPr>
          <w:sz w:val="24"/>
        </w:rPr>
        <w:t>sử</w:t>
      </w:r>
      <w:r>
        <w:rPr>
          <w:spacing w:val="-11"/>
          <w:sz w:val="24"/>
        </w:rPr>
        <w:t xml:space="preserve"> </w:t>
      </w:r>
      <w:r>
        <w:rPr>
          <w:sz w:val="24"/>
        </w:rPr>
        <w:t>dụng</w:t>
      </w:r>
      <w:r>
        <w:rPr>
          <w:spacing w:val="-10"/>
          <w:sz w:val="24"/>
        </w:rPr>
        <w:t xml:space="preserve"> </w:t>
      </w:r>
      <w:r>
        <w:rPr>
          <w:sz w:val="24"/>
        </w:rPr>
        <w:t>không thoả đáng. Vấn đề cần đặc biệt chú ý là sự cố có dạng giống nhau, thông thường nguyên</w:t>
      </w:r>
      <w:r>
        <w:rPr>
          <w:spacing w:val="-4"/>
          <w:sz w:val="24"/>
        </w:rPr>
        <w:t xml:space="preserve"> </w:t>
      </w:r>
      <w:r>
        <w:rPr>
          <w:sz w:val="24"/>
        </w:rPr>
        <w:t>nhân</w:t>
      </w:r>
      <w:r>
        <w:rPr>
          <w:spacing w:val="-3"/>
          <w:sz w:val="24"/>
        </w:rPr>
        <w:t xml:space="preserve"> </w:t>
      </w:r>
      <w:r>
        <w:rPr>
          <w:sz w:val="24"/>
        </w:rPr>
        <w:t>xảy</w:t>
      </w:r>
      <w:r>
        <w:rPr>
          <w:spacing w:val="-8"/>
          <w:sz w:val="24"/>
        </w:rPr>
        <w:t xml:space="preserve"> </w:t>
      </w:r>
      <w:r>
        <w:rPr>
          <w:sz w:val="24"/>
        </w:rPr>
        <w:t>ra,</w:t>
      </w:r>
      <w:r>
        <w:rPr>
          <w:spacing w:val="-3"/>
          <w:sz w:val="24"/>
        </w:rPr>
        <w:t xml:space="preserve"> </w:t>
      </w:r>
      <w:r>
        <w:rPr>
          <w:sz w:val="24"/>
        </w:rPr>
        <w:t>tính chất</w:t>
      </w:r>
      <w:r>
        <w:rPr>
          <w:spacing w:val="-2"/>
          <w:sz w:val="24"/>
        </w:rPr>
        <w:t xml:space="preserve"> </w:t>
      </w:r>
      <w:r>
        <w:rPr>
          <w:sz w:val="24"/>
        </w:rPr>
        <w:t>và</w:t>
      </w:r>
      <w:r>
        <w:rPr>
          <w:spacing w:val="-4"/>
          <w:sz w:val="24"/>
        </w:rPr>
        <w:t xml:space="preserve"> </w:t>
      </w:r>
      <w:r>
        <w:rPr>
          <w:sz w:val="24"/>
        </w:rPr>
        <w:t>mức</w:t>
      </w:r>
      <w:r>
        <w:rPr>
          <w:spacing w:val="-4"/>
          <w:sz w:val="24"/>
        </w:rPr>
        <w:t xml:space="preserve"> </w:t>
      </w:r>
      <w:r>
        <w:rPr>
          <w:sz w:val="24"/>
        </w:rPr>
        <w:t>độ</w:t>
      </w:r>
      <w:r>
        <w:rPr>
          <w:spacing w:val="-3"/>
          <w:sz w:val="24"/>
        </w:rPr>
        <w:t xml:space="preserve"> </w:t>
      </w:r>
      <w:r>
        <w:rPr>
          <w:sz w:val="24"/>
        </w:rPr>
        <w:t>nguy</w:t>
      </w:r>
      <w:r>
        <w:rPr>
          <w:spacing w:val="-10"/>
          <w:sz w:val="24"/>
        </w:rPr>
        <w:t xml:space="preserve"> </w:t>
      </w:r>
      <w:r>
        <w:rPr>
          <w:sz w:val="24"/>
        </w:rPr>
        <w:t>hiểm</w:t>
      </w:r>
      <w:r>
        <w:rPr>
          <w:spacing w:val="-2"/>
          <w:sz w:val="24"/>
        </w:rPr>
        <w:t xml:space="preserve"> </w:t>
      </w:r>
      <w:r>
        <w:rPr>
          <w:sz w:val="24"/>
        </w:rPr>
        <w:t>của</w:t>
      </w:r>
      <w:r>
        <w:rPr>
          <w:spacing w:val="-4"/>
          <w:sz w:val="24"/>
        </w:rPr>
        <w:t xml:space="preserve"> </w:t>
      </w:r>
      <w:r>
        <w:rPr>
          <w:sz w:val="24"/>
        </w:rPr>
        <w:t>chúng</w:t>
      </w:r>
      <w:r>
        <w:rPr>
          <w:spacing w:val="-5"/>
          <w:sz w:val="24"/>
        </w:rPr>
        <w:t xml:space="preserve"> </w:t>
      </w:r>
      <w:r>
        <w:rPr>
          <w:sz w:val="24"/>
        </w:rPr>
        <w:t>tuyệt</w:t>
      </w:r>
      <w:r>
        <w:rPr>
          <w:spacing w:val="-2"/>
          <w:sz w:val="24"/>
        </w:rPr>
        <w:t xml:space="preserve"> </w:t>
      </w:r>
      <w:r>
        <w:rPr>
          <w:sz w:val="24"/>
        </w:rPr>
        <w:t>nhiên không giống nhau. Tất cả những nhân tố đó đều tạo nên tính phức tạp cố hữu của không ít</w:t>
      </w:r>
      <w:r>
        <w:rPr>
          <w:spacing w:val="-6"/>
          <w:sz w:val="24"/>
        </w:rPr>
        <w:t xml:space="preserve"> </w:t>
      </w:r>
      <w:r>
        <w:rPr>
          <w:sz w:val="24"/>
        </w:rPr>
        <w:t>sự</w:t>
      </w:r>
      <w:r>
        <w:rPr>
          <w:spacing w:val="-6"/>
          <w:sz w:val="24"/>
        </w:rPr>
        <w:t xml:space="preserve"> </w:t>
      </w:r>
      <w:r>
        <w:rPr>
          <w:sz w:val="24"/>
        </w:rPr>
        <w:t>cố.</w:t>
      </w:r>
      <w:r>
        <w:rPr>
          <w:spacing w:val="-5"/>
          <w:sz w:val="24"/>
        </w:rPr>
        <w:t xml:space="preserve"> </w:t>
      </w:r>
      <w:r>
        <w:rPr>
          <w:sz w:val="24"/>
        </w:rPr>
        <w:t>Khi</w:t>
      </w:r>
      <w:r>
        <w:rPr>
          <w:spacing w:val="-8"/>
          <w:sz w:val="24"/>
        </w:rPr>
        <w:t xml:space="preserve"> </w:t>
      </w:r>
      <w:r>
        <w:rPr>
          <w:sz w:val="24"/>
        </w:rPr>
        <w:t>tiến</w:t>
      </w:r>
      <w:r>
        <w:rPr>
          <w:spacing w:val="-5"/>
          <w:sz w:val="24"/>
        </w:rPr>
        <w:t xml:space="preserve"> </w:t>
      </w:r>
      <w:r>
        <w:rPr>
          <w:sz w:val="24"/>
        </w:rPr>
        <w:t>hành</w:t>
      </w:r>
      <w:r>
        <w:rPr>
          <w:spacing w:val="-10"/>
          <w:sz w:val="24"/>
        </w:rPr>
        <w:t xml:space="preserve"> </w:t>
      </w:r>
      <w:r>
        <w:rPr>
          <w:sz w:val="24"/>
        </w:rPr>
        <w:t>xử</w:t>
      </w:r>
      <w:r>
        <w:rPr>
          <w:spacing w:val="-7"/>
          <w:sz w:val="24"/>
        </w:rPr>
        <w:t xml:space="preserve"> </w:t>
      </w:r>
      <w:r>
        <w:rPr>
          <w:sz w:val="24"/>
        </w:rPr>
        <w:t>lý</w:t>
      </w:r>
      <w:r>
        <w:rPr>
          <w:spacing w:val="-12"/>
          <w:sz w:val="24"/>
        </w:rPr>
        <w:t xml:space="preserve"> </w:t>
      </w:r>
      <w:r>
        <w:rPr>
          <w:sz w:val="24"/>
        </w:rPr>
        <w:t>sự</w:t>
      </w:r>
      <w:r>
        <w:rPr>
          <w:spacing w:val="-6"/>
          <w:sz w:val="24"/>
        </w:rPr>
        <w:t xml:space="preserve"> </w:t>
      </w:r>
      <w:r>
        <w:rPr>
          <w:sz w:val="24"/>
        </w:rPr>
        <w:t>cố,</w:t>
      </w:r>
      <w:r>
        <w:rPr>
          <w:spacing w:val="-5"/>
          <w:sz w:val="24"/>
        </w:rPr>
        <w:t xml:space="preserve"> </w:t>
      </w:r>
      <w:r>
        <w:rPr>
          <w:sz w:val="24"/>
        </w:rPr>
        <w:t>do</w:t>
      </w:r>
      <w:r>
        <w:rPr>
          <w:spacing w:val="-5"/>
          <w:sz w:val="24"/>
        </w:rPr>
        <w:t xml:space="preserve"> </w:t>
      </w:r>
      <w:r>
        <w:rPr>
          <w:sz w:val="24"/>
        </w:rPr>
        <w:t>hiện</w:t>
      </w:r>
      <w:r>
        <w:rPr>
          <w:spacing w:val="-5"/>
          <w:sz w:val="24"/>
        </w:rPr>
        <w:t xml:space="preserve"> </w:t>
      </w:r>
      <w:r>
        <w:rPr>
          <w:sz w:val="24"/>
        </w:rPr>
        <w:t>trường</w:t>
      </w:r>
      <w:r>
        <w:rPr>
          <w:spacing w:val="-9"/>
          <w:sz w:val="24"/>
        </w:rPr>
        <w:t xml:space="preserve"> </w:t>
      </w:r>
      <w:r>
        <w:rPr>
          <w:sz w:val="24"/>
        </w:rPr>
        <w:t>thi</w:t>
      </w:r>
      <w:r>
        <w:rPr>
          <w:spacing w:val="-5"/>
          <w:sz w:val="24"/>
        </w:rPr>
        <w:t xml:space="preserve"> </w:t>
      </w:r>
      <w:r>
        <w:rPr>
          <w:sz w:val="24"/>
        </w:rPr>
        <w:t>công</w:t>
      </w:r>
      <w:r>
        <w:rPr>
          <w:spacing w:val="-8"/>
          <w:sz w:val="24"/>
        </w:rPr>
        <w:t xml:space="preserve"> </w:t>
      </w:r>
      <w:r>
        <w:rPr>
          <w:sz w:val="24"/>
        </w:rPr>
        <w:t>chật</w:t>
      </w:r>
      <w:r>
        <w:rPr>
          <w:spacing w:val="-5"/>
          <w:sz w:val="24"/>
        </w:rPr>
        <w:t xml:space="preserve"> </w:t>
      </w:r>
      <w:r>
        <w:rPr>
          <w:sz w:val="24"/>
        </w:rPr>
        <w:t>hẹp,</w:t>
      </w:r>
      <w:r>
        <w:rPr>
          <w:spacing w:val="-5"/>
          <w:sz w:val="24"/>
        </w:rPr>
        <w:t xml:space="preserve"> </w:t>
      </w:r>
      <w:r>
        <w:rPr>
          <w:sz w:val="24"/>
        </w:rPr>
        <w:t>cùng</w:t>
      </w:r>
      <w:r>
        <w:rPr>
          <w:spacing w:val="-8"/>
          <w:sz w:val="24"/>
        </w:rPr>
        <w:t xml:space="preserve"> </w:t>
      </w:r>
      <w:r>
        <w:rPr>
          <w:sz w:val="24"/>
        </w:rPr>
        <w:t>với</w:t>
      </w:r>
      <w:r>
        <w:rPr>
          <w:spacing w:val="-8"/>
          <w:sz w:val="24"/>
        </w:rPr>
        <w:t xml:space="preserve"> </w:t>
      </w:r>
      <w:r>
        <w:rPr>
          <w:sz w:val="24"/>
        </w:rPr>
        <w:t>mối quan</w:t>
      </w:r>
      <w:r>
        <w:rPr>
          <w:spacing w:val="-5"/>
          <w:sz w:val="24"/>
        </w:rPr>
        <w:t xml:space="preserve"> </w:t>
      </w:r>
      <w:r>
        <w:rPr>
          <w:sz w:val="24"/>
        </w:rPr>
        <w:t>hệ</w:t>
      </w:r>
      <w:r>
        <w:rPr>
          <w:spacing w:val="-4"/>
          <w:sz w:val="24"/>
        </w:rPr>
        <w:t xml:space="preserve"> </w:t>
      </w:r>
      <w:r>
        <w:rPr>
          <w:sz w:val="24"/>
        </w:rPr>
        <w:t>của</w:t>
      </w:r>
      <w:r>
        <w:rPr>
          <w:spacing w:val="-4"/>
          <w:sz w:val="24"/>
        </w:rPr>
        <w:t xml:space="preserve"> </w:t>
      </w:r>
      <w:r>
        <w:rPr>
          <w:sz w:val="24"/>
        </w:rPr>
        <w:t>công</w:t>
      </w:r>
      <w:r>
        <w:rPr>
          <w:spacing w:val="-8"/>
          <w:sz w:val="24"/>
        </w:rPr>
        <w:t xml:space="preserve"> </w:t>
      </w:r>
      <w:r>
        <w:rPr>
          <w:sz w:val="24"/>
        </w:rPr>
        <w:t>trình</w:t>
      </w:r>
      <w:r>
        <w:rPr>
          <w:spacing w:val="-5"/>
          <w:sz w:val="24"/>
        </w:rPr>
        <w:t xml:space="preserve"> </w:t>
      </w:r>
      <w:r>
        <w:rPr>
          <w:sz w:val="24"/>
        </w:rPr>
        <w:t>đã</w:t>
      </w:r>
      <w:r>
        <w:rPr>
          <w:spacing w:val="-4"/>
          <w:sz w:val="24"/>
        </w:rPr>
        <w:t xml:space="preserve"> </w:t>
      </w:r>
      <w:r>
        <w:rPr>
          <w:sz w:val="24"/>
        </w:rPr>
        <w:t>hoàn</w:t>
      </w:r>
      <w:r>
        <w:rPr>
          <w:spacing w:val="-5"/>
          <w:sz w:val="24"/>
        </w:rPr>
        <w:t xml:space="preserve"> </w:t>
      </w:r>
      <w:r>
        <w:rPr>
          <w:sz w:val="24"/>
        </w:rPr>
        <w:t>hảo,</w:t>
      </w:r>
      <w:r>
        <w:rPr>
          <w:spacing w:val="-5"/>
          <w:sz w:val="24"/>
        </w:rPr>
        <w:t xml:space="preserve"> </w:t>
      </w:r>
      <w:r>
        <w:rPr>
          <w:sz w:val="24"/>
        </w:rPr>
        <w:t>tính</w:t>
      </w:r>
      <w:r>
        <w:rPr>
          <w:spacing w:val="-5"/>
          <w:sz w:val="24"/>
        </w:rPr>
        <w:t xml:space="preserve"> </w:t>
      </w:r>
      <w:r>
        <w:rPr>
          <w:sz w:val="24"/>
        </w:rPr>
        <w:t>phức</w:t>
      </w:r>
      <w:r>
        <w:rPr>
          <w:spacing w:val="-6"/>
          <w:sz w:val="24"/>
        </w:rPr>
        <w:t xml:space="preserve"> </w:t>
      </w:r>
      <w:r>
        <w:rPr>
          <w:sz w:val="24"/>
        </w:rPr>
        <w:t>tạp</w:t>
      </w:r>
      <w:r>
        <w:rPr>
          <w:spacing w:val="-3"/>
          <w:sz w:val="24"/>
        </w:rPr>
        <w:t xml:space="preserve"> </w:t>
      </w:r>
      <w:r>
        <w:rPr>
          <w:sz w:val="24"/>
        </w:rPr>
        <w:t>nảy</w:t>
      </w:r>
      <w:r>
        <w:rPr>
          <w:spacing w:val="-8"/>
          <w:sz w:val="24"/>
        </w:rPr>
        <w:t xml:space="preserve"> </w:t>
      </w:r>
      <w:r>
        <w:rPr>
          <w:sz w:val="24"/>
        </w:rPr>
        <w:t>sinh</w:t>
      </w:r>
      <w:r>
        <w:rPr>
          <w:spacing w:val="-5"/>
          <w:sz w:val="24"/>
        </w:rPr>
        <w:t xml:space="preserve"> </w:t>
      </w:r>
      <w:r>
        <w:rPr>
          <w:sz w:val="24"/>
        </w:rPr>
        <w:t>càng</w:t>
      </w:r>
      <w:r>
        <w:rPr>
          <w:spacing w:val="-5"/>
          <w:sz w:val="24"/>
        </w:rPr>
        <w:t xml:space="preserve"> </w:t>
      </w:r>
      <w:r>
        <w:rPr>
          <w:sz w:val="24"/>
        </w:rPr>
        <w:t>lớn,</w:t>
      </w:r>
      <w:r>
        <w:rPr>
          <w:spacing w:val="-5"/>
          <w:sz w:val="24"/>
        </w:rPr>
        <w:t xml:space="preserve"> </w:t>
      </w:r>
      <w:r>
        <w:rPr>
          <w:sz w:val="24"/>
        </w:rPr>
        <w:t>như</w:t>
      </w:r>
      <w:r>
        <w:rPr>
          <w:spacing w:val="-6"/>
          <w:sz w:val="24"/>
        </w:rPr>
        <w:t xml:space="preserve"> </w:t>
      </w:r>
      <w:r>
        <w:rPr>
          <w:sz w:val="24"/>
        </w:rPr>
        <w:t>xe</w:t>
      </w:r>
      <w:r>
        <w:rPr>
          <w:spacing w:val="-6"/>
          <w:sz w:val="24"/>
        </w:rPr>
        <w:t xml:space="preserve"> </w:t>
      </w:r>
      <w:r>
        <w:rPr>
          <w:sz w:val="24"/>
        </w:rPr>
        <w:t>máy, công cụ thi công khó đến được vị trí thi công, thao tác không tốt ảnh hưởng đến kết cấu công trình xung</w:t>
      </w:r>
      <w:r>
        <w:rPr>
          <w:spacing w:val="-6"/>
          <w:sz w:val="24"/>
        </w:rPr>
        <w:t xml:space="preserve"> </w:t>
      </w:r>
      <w:r>
        <w:rPr>
          <w:sz w:val="24"/>
        </w:rPr>
        <w:t>quanh.</w:t>
      </w:r>
    </w:p>
    <w:p w14:paraId="362087EC" w14:textId="77777777" w:rsidR="0009730F" w:rsidRDefault="00EC41F8">
      <w:pPr>
        <w:pStyle w:val="ListParagraph"/>
        <w:numPr>
          <w:ilvl w:val="3"/>
          <w:numId w:val="6"/>
        </w:numPr>
        <w:tabs>
          <w:tab w:val="left" w:pos="2189"/>
        </w:tabs>
        <w:spacing w:before="99" w:line="278" w:lineRule="auto"/>
        <w:ind w:right="989"/>
        <w:rPr>
          <w:sz w:val="24"/>
        </w:rPr>
      </w:pPr>
      <w:r>
        <w:rPr>
          <w:sz w:val="24"/>
        </w:rPr>
        <w:t>Tính</w:t>
      </w:r>
      <w:r>
        <w:rPr>
          <w:spacing w:val="-7"/>
          <w:sz w:val="24"/>
        </w:rPr>
        <w:t xml:space="preserve"> </w:t>
      </w:r>
      <w:r>
        <w:rPr>
          <w:sz w:val="24"/>
        </w:rPr>
        <w:t>nguy</w:t>
      </w:r>
      <w:r>
        <w:rPr>
          <w:spacing w:val="-9"/>
          <w:sz w:val="24"/>
        </w:rPr>
        <w:t xml:space="preserve"> </w:t>
      </w:r>
      <w:r>
        <w:rPr>
          <w:sz w:val="24"/>
        </w:rPr>
        <w:t>hiểm:</w:t>
      </w:r>
      <w:r>
        <w:rPr>
          <w:spacing w:val="-7"/>
          <w:sz w:val="24"/>
        </w:rPr>
        <w:t xml:space="preserve"> </w:t>
      </w:r>
      <w:r>
        <w:rPr>
          <w:sz w:val="24"/>
        </w:rPr>
        <w:t>ngoài</w:t>
      </w:r>
      <w:r>
        <w:rPr>
          <w:spacing w:val="-6"/>
          <w:sz w:val="24"/>
        </w:rPr>
        <w:t xml:space="preserve"> </w:t>
      </w:r>
      <w:r>
        <w:rPr>
          <w:sz w:val="24"/>
        </w:rPr>
        <w:t>tính</w:t>
      </w:r>
      <w:r>
        <w:rPr>
          <w:spacing w:val="-7"/>
          <w:sz w:val="24"/>
        </w:rPr>
        <w:t xml:space="preserve"> </w:t>
      </w:r>
      <w:r>
        <w:rPr>
          <w:sz w:val="24"/>
        </w:rPr>
        <w:t>phức</w:t>
      </w:r>
      <w:r>
        <w:rPr>
          <w:spacing w:val="-9"/>
          <w:sz w:val="24"/>
        </w:rPr>
        <w:t xml:space="preserve"> </w:t>
      </w:r>
      <w:r>
        <w:rPr>
          <w:sz w:val="24"/>
        </w:rPr>
        <w:t>tạp,</w:t>
      </w:r>
      <w:r>
        <w:rPr>
          <w:spacing w:val="-7"/>
          <w:sz w:val="24"/>
        </w:rPr>
        <w:t xml:space="preserve"> </w:t>
      </w:r>
      <w:r>
        <w:rPr>
          <w:sz w:val="24"/>
        </w:rPr>
        <w:t>sự</w:t>
      </w:r>
      <w:r>
        <w:rPr>
          <w:spacing w:val="-5"/>
          <w:sz w:val="24"/>
        </w:rPr>
        <w:t xml:space="preserve"> </w:t>
      </w:r>
      <w:r>
        <w:rPr>
          <w:sz w:val="24"/>
        </w:rPr>
        <w:t>cố</w:t>
      </w:r>
      <w:r>
        <w:rPr>
          <w:spacing w:val="-4"/>
          <w:sz w:val="24"/>
        </w:rPr>
        <w:t xml:space="preserve"> </w:t>
      </w:r>
      <w:r>
        <w:rPr>
          <w:sz w:val="24"/>
        </w:rPr>
        <w:t>còn</w:t>
      </w:r>
      <w:r>
        <w:rPr>
          <w:spacing w:val="-8"/>
          <w:sz w:val="24"/>
        </w:rPr>
        <w:t xml:space="preserve"> </w:t>
      </w:r>
      <w:r>
        <w:rPr>
          <w:sz w:val="24"/>
        </w:rPr>
        <w:t>đem</w:t>
      </w:r>
      <w:r>
        <w:rPr>
          <w:spacing w:val="-6"/>
          <w:sz w:val="24"/>
        </w:rPr>
        <w:t xml:space="preserve"> </w:t>
      </w:r>
      <w:r>
        <w:rPr>
          <w:sz w:val="24"/>
        </w:rPr>
        <w:t>đến</w:t>
      </w:r>
      <w:r>
        <w:rPr>
          <w:spacing w:val="-7"/>
          <w:sz w:val="24"/>
        </w:rPr>
        <w:t xml:space="preserve"> </w:t>
      </w:r>
      <w:r>
        <w:rPr>
          <w:sz w:val="24"/>
        </w:rPr>
        <w:t>tính</w:t>
      </w:r>
      <w:r>
        <w:rPr>
          <w:spacing w:val="-8"/>
          <w:sz w:val="24"/>
        </w:rPr>
        <w:t xml:space="preserve"> </w:t>
      </w:r>
      <w:r>
        <w:rPr>
          <w:sz w:val="24"/>
        </w:rPr>
        <w:t>nguy</w:t>
      </w:r>
      <w:r>
        <w:rPr>
          <w:spacing w:val="-11"/>
          <w:sz w:val="24"/>
        </w:rPr>
        <w:t xml:space="preserve"> </w:t>
      </w:r>
      <w:r>
        <w:rPr>
          <w:sz w:val="24"/>
        </w:rPr>
        <w:t>hiểm</w:t>
      </w:r>
      <w:r>
        <w:rPr>
          <w:spacing w:val="-7"/>
          <w:sz w:val="24"/>
        </w:rPr>
        <w:t xml:space="preserve"> </w:t>
      </w:r>
      <w:r>
        <w:rPr>
          <w:sz w:val="24"/>
        </w:rPr>
        <w:t>cho</w:t>
      </w:r>
      <w:r>
        <w:rPr>
          <w:spacing w:val="-7"/>
          <w:sz w:val="24"/>
        </w:rPr>
        <w:t xml:space="preserve"> </w:t>
      </w:r>
      <w:r>
        <w:rPr>
          <w:sz w:val="24"/>
        </w:rPr>
        <w:t>công tác</w:t>
      </w:r>
      <w:r>
        <w:rPr>
          <w:spacing w:val="-10"/>
          <w:sz w:val="24"/>
        </w:rPr>
        <w:t xml:space="preserve"> </w:t>
      </w:r>
      <w:r>
        <w:rPr>
          <w:sz w:val="24"/>
        </w:rPr>
        <w:t>xử</w:t>
      </w:r>
      <w:r>
        <w:rPr>
          <w:spacing w:val="-8"/>
          <w:sz w:val="24"/>
        </w:rPr>
        <w:t xml:space="preserve"> </w:t>
      </w:r>
      <w:r>
        <w:rPr>
          <w:sz w:val="24"/>
        </w:rPr>
        <w:t>lý,</w:t>
      </w:r>
      <w:r>
        <w:rPr>
          <w:spacing w:val="-9"/>
          <w:sz w:val="24"/>
        </w:rPr>
        <w:t xml:space="preserve"> </w:t>
      </w:r>
      <w:r>
        <w:rPr>
          <w:sz w:val="24"/>
        </w:rPr>
        <w:t>phải</w:t>
      </w:r>
      <w:r>
        <w:rPr>
          <w:spacing w:val="-5"/>
          <w:sz w:val="24"/>
        </w:rPr>
        <w:t xml:space="preserve"> </w:t>
      </w:r>
      <w:r>
        <w:rPr>
          <w:sz w:val="24"/>
        </w:rPr>
        <w:t>chú</w:t>
      </w:r>
      <w:r>
        <w:rPr>
          <w:spacing w:val="-3"/>
          <w:sz w:val="24"/>
        </w:rPr>
        <w:t xml:space="preserve"> </w:t>
      </w:r>
      <w:r>
        <w:rPr>
          <w:sz w:val="24"/>
        </w:rPr>
        <w:t>ý</w:t>
      </w:r>
      <w:r>
        <w:rPr>
          <w:spacing w:val="-13"/>
          <w:sz w:val="24"/>
        </w:rPr>
        <w:t xml:space="preserve"> </w:t>
      </w:r>
      <w:r>
        <w:rPr>
          <w:sz w:val="24"/>
        </w:rPr>
        <w:t>hai</w:t>
      </w:r>
      <w:r>
        <w:rPr>
          <w:spacing w:val="-7"/>
          <w:sz w:val="24"/>
        </w:rPr>
        <w:t xml:space="preserve"> </w:t>
      </w:r>
      <w:r>
        <w:rPr>
          <w:sz w:val="24"/>
        </w:rPr>
        <w:t>nhân</w:t>
      </w:r>
      <w:r>
        <w:rPr>
          <w:spacing w:val="-8"/>
          <w:sz w:val="24"/>
        </w:rPr>
        <w:t xml:space="preserve"> </w:t>
      </w:r>
      <w:r>
        <w:rPr>
          <w:sz w:val="24"/>
        </w:rPr>
        <w:t>tố</w:t>
      </w:r>
      <w:r>
        <w:rPr>
          <w:spacing w:val="-9"/>
          <w:sz w:val="24"/>
        </w:rPr>
        <w:t xml:space="preserve"> </w:t>
      </w:r>
      <w:r>
        <w:rPr>
          <w:sz w:val="24"/>
        </w:rPr>
        <w:t>nguy</w:t>
      </w:r>
      <w:r>
        <w:rPr>
          <w:spacing w:val="-10"/>
          <w:sz w:val="24"/>
        </w:rPr>
        <w:t xml:space="preserve"> </w:t>
      </w:r>
      <w:r>
        <w:rPr>
          <w:sz w:val="24"/>
        </w:rPr>
        <w:t>hiểm</w:t>
      </w:r>
      <w:r>
        <w:rPr>
          <w:spacing w:val="-7"/>
          <w:sz w:val="24"/>
        </w:rPr>
        <w:t xml:space="preserve"> </w:t>
      </w:r>
      <w:r>
        <w:rPr>
          <w:sz w:val="24"/>
        </w:rPr>
        <w:t>dưới</w:t>
      </w:r>
      <w:r>
        <w:rPr>
          <w:spacing w:val="-8"/>
          <w:sz w:val="24"/>
        </w:rPr>
        <w:t xml:space="preserve"> </w:t>
      </w:r>
      <w:r>
        <w:rPr>
          <w:sz w:val="24"/>
        </w:rPr>
        <w:t>đây:</w:t>
      </w:r>
      <w:r>
        <w:rPr>
          <w:spacing w:val="-5"/>
          <w:sz w:val="24"/>
        </w:rPr>
        <w:t xml:space="preserve"> </w:t>
      </w:r>
      <w:r>
        <w:rPr>
          <w:sz w:val="24"/>
        </w:rPr>
        <w:t>một</w:t>
      </w:r>
      <w:r>
        <w:rPr>
          <w:spacing w:val="-7"/>
          <w:sz w:val="24"/>
        </w:rPr>
        <w:t xml:space="preserve"> </w:t>
      </w:r>
      <w:r>
        <w:rPr>
          <w:sz w:val="24"/>
        </w:rPr>
        <w:t>là,</w:t>
      </w:r>
      <w:r>
        <w:rPr>
          <w:spacing w:val="-9"/>
          <w:sz w:val="24"/>
        </w:rPr>
        <w:t xml:space="preserve"> </w:t>
      </w:r>
      <w:r>
        <w:rPr>
          <w:sz w:val="24"/>
        </w:rPr>
        <w:t>có</w:t>
      </w:r>
      <w:r>
        <w:rPr>
          <w:spacing w:val="-6"/>
          <w:sz w:val="24"/>
        </w:rPr>
        <w:t xml:space="preserve"> </w:t>
      </w:r>
      <w:r>
        <w:rPr>
          <w:sz w:val="24"/>
        </w:rPr>
        <w:t>một</w:t>
      </w:r>
      <w:r>
        <w:rPr>
          <w:spacing w:val="-7"/>
          <w:sz w:val="24"/>
        </w:rPr>
        <w:t xml:space="preserve"> </w:t>
      </w:r>
      <w:r>
        <w:rPr>
          <w:sz w:val="24"/>
        </w:rPr>
        <w:t>số</w:t>
      </w:r>
      <w:r>
        <w:rPr>
          <w:spacing w:val="-9"/>
          <w:sz w:val="24"/>
        </w:rPr>
        <w:t xml:space="preserve"> </w:t>
      </w:r>
      <w:r>
        <w:rPr>
          <w:sz w:val="24"/>
        </w:rPr>
        <w:t>sự</w:t>
      </w:r>
      <w:r>
        <w:rPr>
          <w:spacing w:val="-8"/>
          <w:sz w:val="24"/>
        </w:rPr>
        <w:t xml:space="preserve"> </w:t>
      </w:r>
      <w:r>
        <w:rPr>
          <w:sz w:val="24"/>
        </w:rPr>
        <w:t>cố</w:t>
      </w:r>
      <w:r>
        <w:rPr>
          <w:spacing w:val="-5"/>
          <w:sz w:val="24"/>
        </w:rPr>
        <w:t xml:space="preserve"> </w:t>
      </w:r>
      <w:r>
        <w:rPr>
          <w:sz w:val="24"/>
        </w:rPr>
        <w:t>luôn có thể làm công trình đột nhiên đổ; hai là, trong quá trình loại trừ sự cố, cũng có thể làm sự cố xấu đi và làm thương vong cho</w:t>
      </w:r>
      <w:r>
        <w:rPr>
          <w:spacing w:val="-8"/>
          <w:sz w:val="24"/>
        </w:rPr>
        <w:t xml:space="preserve"> </w:t>
      </w:r>
      <w:r>
        <w:rPr>
          <w:sz w:val="24"/>
        </w:rPr>
        <w:t>người.</w:t>
      </w:r>
    </w:p>
    <w:p w14:paraId="190B4220" w14:textId="77777777" w:rsidR="0009730F" w:rsidRDefault="00EC41F8">
      <w:pPr>
        <w:pStyle w:val="ListParagraph"/>
        <w:numPr>
          <w:ilvl w:val="3"/>
          <w:numId w:val="6"/>
        </w:numPr>
        <w:tabs>
          <w:tab w:val="left" w:pos="2189"/>
        </w:tabs>
        <w:spacing w:before="98" w:line="278" w:lineRule="auto"/>
        <w:ind w:right="988"/>
        <w:rPr>
          <w:sz w:val="24"/>
        </w:rPr>
      </w:pPr>
      <w:r>
        <w:rPr>
          <w:sz w:val="24"/>
        </w:rPr>
        <w:t>Tính liên đới: công trình xảy ra sự cố chất lượng cục bộ, khi xử lý không chỉ cần xử</w:t>
      </w:r>
      <w:r>
        <w:rPr>
          <w:spacing w:val="-4"/>
          <w:sz w:val="24"/>
        </w:rPr>
        <w:t xml:space="preserve"> </w:t>
      </w:r>
      <w:r>
        <w:rPr>
          <w:sz w:val="24"/>
        </w:rPr>
        <w:t>lý</w:t>
      </w:r>
      <w:r>
        <w:rPr>
          <w:spacing w:val="-10"/>
          <w:sz w:val="24"/>
        </w:rPr>
        <w:t xml:space="preserve"> </w:t>
      </w:r>
      <w:r>
        <w:rPr>
          <w:sz w:val="24"/>
        </w:rPr>
        <w:t>khu</w:t>
      </w:r>
      <w:r>
        <w:rPr>
          <w:spacing w:val="-3"/>
          <w:sz w:val="24"/>
        </w:rPr>
        <w:t xml:space="preserve"> </w:t>
      </w:r>
      <w:r>
        <w:rPr>
          <w:sz w:val="24"/>
        </w:rPr>
        <w:t>vực</w:t>
      </w:r>
      <w:r>
        <w:rPr>
          <w:spacing w:val="-4"/>
          <w:sz w:val="24"/>
        </w:rPr>
        <w:t xml:space="preserve"> </w:t>
      </w:r>
      <w:r>
        <w:rPr>
          <w:sz w:val="24"/>
        </w:rPr>
        <w:t>sự</w:t>
      </w:r>
      <w:r>
        <w:rPr>
          <w:spacing w:val="-3"/>
          <w:sz w:val="24"/>
        </w:rPr>
        <w:t xml:space="preserve"> </w:t>
      </w:r>
      <w:r>
        <w:rPr>
          <w:sz w:val="24"/>
        </w:rPr>
        <w:t>cố</w:t>
      </w:r>
      <w:r>
        <w:rPr>
          <w:spacing w:val="-3"/>
          <w:sz w:val="24"/>
        </w:rPr>
        <w:t xml:space="preserve"> </w:t>
      </w:r>
      <w:r>
        <w:rPr>
          <w:sz w:val="24"/>
        </w:rPr>
        <w:t>mà</w:t>
      </w:r>
      <w:r>
        <w:rPr>
          <w:spacing w:val="-3"/>
          <w:sz w:val="24"/>
        </w:rPr>
        <w:t xml:space="preserve"> </w:t>
      </w:r>
      <w:r>
        <w:rPr>
          <w:sz w:val="24"/>
        </w:rPr>
        <w:t>còn</w:t>
      </w:r>
      <w:r>
        <w:rPr>
          <w:spacing w:val="-3"/>
          <w:sz w:val="24"/>
        </w:rPr>
        <w:t xml:space="preserve"> </w:t>
      </w:r>
      <w:r>
        <w:rPr>
          <w:sz w:val="24"/>
        </w:rPr>
        <w:t>phải</w:t>
      </w:r>
      <w:r>
        <w:rPr>
          <w:spacing w:val="-2"/>
          <w:sz w:val="24"/>
        </w:rPr>
        <w:t xml:space="preserve"> </w:t>
      </w:r>
      <w:r>
        <w:rPr>
          <w:sz w:val="24"/>
        </w:rPr>
        <w:t>xem</w:t>
      </w:r>
      <w:r>
        <w:rPr>
          <w:spacing w:val="-6"/>
          <w:sz w:val="24"/>
        </w:rPr>
        <w:t xml:space="preserve"> </w:t>
      </w:r>
      <w:r>
        <w:rPr>
          <w:sz w:val="24"/>
        </w:rPr>
        <w:t>xét</w:t>
      </w:r>
      <w:r>
        <w:rPr>
          <w:spacing w:val="-2"/>
          <w:sz w:val="24"/>
        </w:rPr>
        <w:t xml:space="preserve"> </w:t>
      </w:r>
      <w:r>
        <w:rPr>
          <w:sz w:val="24"/>
        </w:rPr>
        <w:t>ảnh</w:t>
      </w:r>
      <w:r>
        <w:rPr>
          <w:spacing w:val="-3"/>
          <w:sz w:val="24"/>
        </w:rPr>
        <w:t xml:space="preserve"> </w:t>
      </w:r>
      <w:r>
        <w:rPr>
          <w:sz w:val="24"/>
        </w:rPr>
        <w:t>hưởng</w:t>
      </w:r>
      <w:r>
        <w:rPr>
          <w:spacing w:val="-5"/>
          <w:sz w:val="24"/>
        </w:rPr>
        <w:t xml:space="preserve"> </w:t>
      </w:r>
      <w:r>
        <w:rPr>
          <w:sz w:val="24"/>
        </w:rPr>
        <w:t>đối</w:t>
      </w:r>
      <w:r>
        <w:rPr>
          <w:spacing w:val="-2"/>
          <w:sz w:val="24"/>
        </w:rPr>
        <w:t xml:space="preserve"> </w:t>
      </w:r>
      <w:r>
        <w:rPr>
          <w:sz w:val="24"/>
        </w:rPr>
        <w:t>với</w:t>
      </w:r>
      <w:r>
        <w:rPr>
          <w:spacing w:val="-2"/>
          <w:sz w:val="24"/>
        </w:rPr>
        <w:t xml:space="preserve"> </w:t>
      </w:r>
      <w:r>
        <w:rPr>
          <w:sz w:val="24"/>
        </w:rPr>
        <w:t>kết</w:t>
      </w:r>
      <w:r>
        <w:rPr>
          <w:spacing w:val="-2"/>
          <w:sz w:val="24"/>
        </w:rPr>
        <w:t xml:space="preserve"> </w:t>
      </w:r>
      <w:r>
        <w:rPr>
          <w:sz w:val="24"/>
        </w:rPr>
        <w:t>cấu</w:t>
      </w:r>
      <w:r>
        <w:rPr>
          <w:spacing w:val="-3"/>
          <w:sz w:val="24"/>
        </w:rPr>
        <w:t xml:space="preserve"> </w:t>
      </w:r>
      <w:r>
        <w:rPr>
          <w:sz w:val="24"/>
        </w:rPr>
        <w:t>và</w:t>
      </w:r>
      <w:r>
        <w:rPr>
          <w:spacing w:val="-4"/>
          <w:sz w:val="24"/>
        </w:rPr>
        <w:t xml:space="preserve"> </w:t>
      </w:r>
      <w:r>
        <w:rPr>
          <w:sz w:val="24"/>
        </w:rPr>
        <w:t>nền</w:t>
      </w:r>
      <w:r>
        <w:rPr>
          <w:spacing w:val="-1"/>
          <w:sz w:val="24"/>
        </w:rPr>
        <w:t xml:space="preserve"> </w:t>
      </w:r>
      <w:r>
        <w:rPr>
          <w:sz w:val="24"/>
        </w:rPr>
        <w:t>móng khi sửa chữa công trình. Như gia cố sức chịu tải của tấm sàn không đủ, thông thường cần gia cố dầm, cột đến nền</w:t>
      </w:r>
      <w:r>
        <w:rPr>
          <w:spacing w:val="-2"/>
          <w:sz w:val="24"/>
        </w:rPr>
        <w:t xml:space="preserve"> </w:t>
      </w:r>
      <w:r>
        <w:rPr>
          <w:sz w:val="24"/>
        </w:rPr>
        <w:t>móng.</w:t>
      </w:r>
    </w:p>
    <w:p w14:paraId="5FF493D9" w14:textId="77777777" w:rsidR="0009730F" w:rsidRDefault="00EC41F8">
      <w:pPr>
        <w:pStyle w:val="ListParagraph"/>
        <w:numPr>
          <w:ilvl w:val="3"/>
          <w:numId w:val="6"/>
        </w:numPr>
        <w:tabs>
          <w:tab w:val="left" w:pos="2189"/>
        </w:tabs>
        <w:spacing w:before="100" w:line="273" w:lineRule="auto"/>
        <w:ind w:right="986"/>
        <w:rPr>
          <w:sz w:val="24"/>
        </w:rPr>
      </w:pPr>
      <w:r>
        <w:rPr>
          <w:sz w:val="24"/>
        </w:rPr>
        <w:t>Tính chọn lựa: cùng một phương pháp xử lý sự cố và thời gian xử lý có nhiều cách</w:t>
      </w:r>
      <w:r>
        <w:rPr>
          <w:spacing w:val="13"/>
          <w:sz w:val="24"/>
        </w:rPr>
        <w:t xml:space="preserve"> </w:t>
      </w:r>
      <w:r>
        <w:rPr>
          <w:sz w:val="24"/>
        </w:rPr>
        <w:t>lựa</w:t>
      </w:r>
      <w:r>
        <w:rPr>
          <w:spacing w:val="15"/>
          <w:sz w:val="24"/>
        </w:rPr>
        <w:t xml:space="preserve"> </w:t>
      </w:r>
      <w:r>
        <w:rPr>
          <w:sz w:val="24"/>
        </w:rPr>
        <w:t>chọn.</w:t>
      </w:r>
      <w:r>
        <w:rPr>
          <w:spacing w:val="14"/>
          <w:sz w:val="24"/>
        </w:rPr>
        <w:t xml:space="preserve"> </w:t>
      </w:r>
      <w:r>
        <w:rPr>
          <w:sz w:val="24"/>
        </w:rPr>
        <w:t>Về</w:t>
      </w:r>
      <w:r>
        <w:rPr>
          <w:spacing w:val="12"/>
          <w:sz w:val="24"/>
        </w:rPr>
        <w:t xml:space="preserve"> </w:t>
      </w:r>
      <w:r>
        <w:rPr>
          <w:sz w:val="24"/>
        </w:rPr>
        <w:t>mặt</w:t>
      </w:r>
      <w:r>
        <w:rPr>
          <w:spacing w:val="14"/>
          <w:sz w:val="24"/>
        </w:rPr>
        <w:t xml:space="preserve"> </w:t>
      </w:r>
      <w:r>
        <w:rPr>
          <w:sz w:val="24"/>
        </w:rPr>
        <w:t>thời</w:t>
      </w:r>
      <w:r>
        <w:rPr>
          <w:spacing w:val="14"/>
          <w:sz w:val="24"/>
        </w:rPr>
        <w:t xml:space="preserve"> </w:t>
      </w:r>
      <w:r>
        <w:rPr>
          <w:sz w:val="24"/>
        </w:rPr>
        <w:t>gian</w:t>
      </w:r>
      <w:r>
        <w:rPr>
          <w:spacing w:val="12"/>
          <w:sz w:val="24"/>
        </w:rPr>
        <w:t xml:space="preserve"> </w:t>
      </w:r>
      <w:r>
        <w:rPr>
          <w:sz w:val="24"/>
        </w:rPr>
        <w:t>xử</w:t>
      </w:r>
      <w:r>
        <w:rPr>
          <w:spacing w:val="13"/>
          <w:sz w:val="24"/>
        </w:rPr>
        <w:t xml:space="preserve"> </w:t>
      </w:r>
      <w:r>
        <w:rPr>
          <w:spacing w:val="-2"/>
          <w:sz w:val="24"/>
        </w:rPr>
        <w:t>lý,</w:t>
      </w:r>
      <w:r>
        <w:rPr>
          <w:spacing w:val="14"/>
          <w:sz w:val="24"/>
        </w:rPr>
        <w:t xml:space="preserve"> </w:t>
      </w:r>
      <w:r>
        <w:rPr>
          <w:sz w:val="24"/>
        </w:rPr>
        <w:t>nói</w:t>
      </w:r>
      <w:r>
        <w:rPr>
          <w:spacing w:val="14"/>
          <w:sz w:val="24"/>
        </w:rPr>
        <w:t xml:space="preserve"> </w:t>
      </w:r>
      <w:r>
        <w:rPr>
          <w:sz w:val="24"/>
        </w:rPr>
        <w:t>chung</w:t>
      </w:r>
      <w:r>
        <w:rPr>
          <w:spacing w:val="10"/>
          <w:sz w:val="24"/>
        </w:rPr>
        <w:t xml:space="preserve"> </w:t>
      </w:r>
      <w:r>
        <w:rPr>
          <w:sz w:val="24"/>
        </w:rPr>
        <w:t>đều</w:t>
      </w:r>
      <w:r>
        <w:rPr>
          <w:spacing w:val="14"/>
          <w:sz w:val="24"/>
        </w:rPr>
        <w:t xml:space="preserve"> </w:t>
      </w:r>
      <w:r>
        <w:rPr>
          <w:sz w:val="24"/>
        </w:rPr>
        <w:t>phải</w:t>
      </w:r>
      <w:r>
        <w:rPr>
          <w:spacing w:val="14"/>
          <w:sz w:val="24"/>
        </w:rPr>
        <w:t xml:space="preserve"> </w:t>
      </w:r>
      <w:r>
        <w:rPr>
          <w:sz w:val="24"/>
        </w:rPr>
        <w:t>chọn</w:t>
      </w:r>
      <w:r>
        <w:rPr>
          <w:spacing w:val="13"/>
          <w:sz w:val="24"/>
        </w:rPr>
        <w:t xml:space="preserve"> </w:t>
      </w:r>
      <w:r>
        <w:rPr>
          <w:sz w:val="24"/>
        </w:rPr>
        <w:t>thời</w:t>
      </w:r>
      <w:r>
        <w:rPr>
          <w:spacing w:val="14"/>
          <w:sz w:val="24"/>
        </w:rPr>
        <w:t xml:space="preserve"> </w:t>
      </w:r>
      <w:r>
        <w:rPr>
          <w:sz w:val="24"/>
        </w:rPr>
        <w:t>gian</w:t>
      </w:r>
      <w:r>
        <w:rPr>
          <w:spacing w:val="14"/>
          <w:sz w:val="24"/>
        </w:rPr>
        <w:t xml:space="preserve"> </w:t>
      </w:r>
      <w:r>
        <w:rPr>
          <w:sz w:val="24"/>
        </w:rPr>
        <w:t>sử</w:t>
      </w:r>
      <w:r>
        <w:rPr>
          <w:spacing w:val="13"/>
          <w:sz w:val="24"/>
        </w:rPr>
        <w:t xml:space="preserve"> </w:t>
      </w:r>
      <w:r>
        <w:rPr>
          <w:sz w:val="24"/>
        </w:rPr>
        <w:t>lý</w:t>
      </w:r>
    </w:p>
    <w:p w14:paraId="44D8DDF3" w14:textId="77777777" w:rsidR="0009730F" w:rsidRDefault="0009730F">
      <w:pPr>
        <w:spacing w:line="273" w:lineRule="auto"/>
        <w:jc w:val="both"/>
        <w:rPr>
          <w:sz w:val="24"/>
        </w:rPr>
        <w:sectPr w:rsidR="0009730F">
          <w:pgSz w:w="11910" w:h="16850"/>
          <w:pgMar w:top="1100" w:right="140" w:bottom="980" w:left="800" w:header="0" w:footer="783" w:gutter="0"/>
          <w:cols w:space="720"/>
        </w:sectPr>
      </w:pPr>
    </w:p>
    <w:p w14:paraId="4EC77F41" w14:textId="77777777" w:rsidR="0009730F" w:rsidRDefault="00EC41F8">
      <w:pPr>
        <w:pStyle w:val="BodyText"/>
        <w:spacing w:before="64" w:line="278" w:lineRule="auto"/>
        <w:ind w:right="988" w:firstLine="0"/>
      </w:pPr>
      <w:r>
        <w:lastRenderedPageBreak/>
        <w:t>kịp thời, nhưng không phải tất cả các sự cố xử lý càng sớm càng tốt, ngược lại</w:t>
      </w:r>
      <w:r>
        <w:rPr>
          <w:spacing w:val="-40"/>
        </w:rPr>
        <w:t xml:space="preserve"> </w:t>
      </w:r>
      <w:r>
        <w:t>có một số sự cố vì xử lý vội vàng mà không đạt hiệu quả như mong muốn, thậm chỉ phải</w:t>
      </w:r>
      <w:r>
        <w:rPr>
          <w:spacing w:val="-5"/>
        </w:rPr>
        <w:t xml:space="preserve"> </w:t>
      </w:r>
      <w:r>
        <w:t>xử</w:t>
      </w:r>
      <w:r>
        <w:rPr>
          <w:spacing w:val="-6"/>
        </w:rPr>
        <w:t xml:space="preserve"> </w:t>
      </w:r>
      <w:r>
        <w:t>lý</w:t>
      </w:r>
      <w:r>
        <w:rPr>
          <w:spacing w:val="-12"/>
        </w:rPr>
        <w:t xml:space="preserve"> </w:t>
      </w:r>
      <w:r>
        <w:t>lại.</w:t>
      </w:r>
      <w:r>
        <w:rPr>
          <w:spacing w:val="-4"/>
        </w:rPr>
        <w:t xml:space="preserve"> </w:t>
      </w:r>
      <w:r>
        <w:t>Về</w:t>
      </w:r>
      <w:r>
        <w:rPr>
          <w:spacing w:val="-6"/>
        </w:rPr>
        <w:t xml:space="preserve"> </w:t>
      </w:r>
      <w:r>
        <w:t>mặt</w:t>
      </w:r>
      <w:r>
        <w:rPr>
          <w:spacing w:val="-5"/>
        </w:rPr>
        <w:t xml:space="preserve"> </w:t>
      </w:r>
      <w:r>
        <w:t>chọn</w:t>
      </w:r>
      <w:r>
        <w:rPr>
          <w:spacing w:val="-4"/>
        </w:rPr>
        <w:t xml:space="preserve"> </w:t>
      </w:r>
      <w:r>
        <w:t>lựa</w:t>
      </w:r>
      <w:r>
        <w:rPr>
          <w:spacing w:val="-6"/>
        </w:rPr>
        <w:t xml:space="preserve"> </w:t>
      </w:r>
      <w:r>
        <w:t>phương</w:t>
      </w:r>
      <w:r>
        <w:rPr>
          <w:spacing w:val="-8"/>
        </w:rPr>
        <w:t xml:space="preserve"> </w:t>
      </w:r>
      <w:r>
        <w:t>pháp</w:t>
      </w:r>
      <w:r>
        <w:rPr>
          <w:spacing w:val="-4"/>
        </w:rPr>
        <w:t xml:space="preserve"> </w:t>
      </w:r>
      <w:r>
        <w:t>xử</w:t>
      </w:r>
      <w:r>
        <w:rPr>
          <w:spacing w:val="-6"/>
        </w:rPr>
        <w:t xml:space="preserve"> </w:t>
      </w:r>
      <w:r>
        <w:rPr>
          <w:spacing w:val="-3"/>
        </w:rPr>
        <w:t xml:space="preserve">lý, </w:t>
      </w:r>
      <w:r>
        <w:t>phải</w:t>
      </w:r>
      <w:r>
        <w:rPr>
          <w:spacing w:val="-4"/>
        </w:rPr>
        <w:t xml:space="preserve"> </w:t>
      </w:r>
      <w:r>
        <w:t>xem</w:t>
      </w:r>
      <w:r>
        <w:rPr>
          <w:spacing w:val="-5"/>
        </w:rPr>
        <w:t xml:space="preserve"> </w:t>
      </w:r>
      <w:r>
        <w:t>xét</w:t>
      </w:r>
      <w:r>
        <w:rPr>
          <w:spacing w:val="-5"/>
        </w:rPr>
        <w:t xml:space="preserve"> </w:t>
      </w:r>
      <w:r>
        <w:t>các</w:t>
      </w:r>
      <w:r>
        <w:rPr>
          <w:spacing w:val="-5"/>
        </w:rPr>
        <w:t xml:space="preserve"> </w:t>
      </w:r>
      <w:r>
        <w:t>nhân</w:t>
      </w:r>
      <w:r>
        <w:rPr>
          <w:spacing w:val="-3"/>
        </w:rPr>
        <w:t xml:space="preserve"> </w:t>
      </w:r>
      <w:r>
        <w:t>tố</w:t>
      </w:r>
      <w:r>
        <w:rPr>
          <w:spacing w:val="-5"/>
        </w:rPr>
        <w:t xml:space="preserve"> </w:t>
      </w:r>
      <w:r>
        <w:t>như: an toàn, kinh tế, khả thi, thuận lợi, tin cậy, sau khi phân tích so sánh, lựa chọn phương án tối</w:t>
      </w:r>
      <w:r>
        <w:rPr>
          <w:spacing w:val="-1"/>
        </w:rPr>
        <w:t xml:space="preserve"> </w:t>
      </w:r>
      <w:r>
        <w:t>ưu.</w:t>
      </w:r>
    </w:p>
    <w:p w14:paraId="5669C17F" w14:textId="77777777" w:rsidR="0009730F" w:rsidRDefault="00EC41F8">
      <w:pPr>
        <w:pStyle w:val="ListParagraph"/>
        <w:numPr>
          <w:ilvl w:val="3"/>
          <w:numId w:val="6"/>
        </w:numPr>
        <w:tabs>
          <w:tab w:val="left" w:pos="2189"/>
        </w:tabs>
        <w:spacing w:before="104" w:line="278" w:lineRule="auto"/>
        <w:ind w:right="988"/>
        <w:rPr>
          <w:sz w:val="24"/>
        </w:rPr>
      </w:pPr>
      <w:r>
        <w:rPr>
          <w:sz w:val="24"/>
        </w:rPr>
        <w:t>Mức độ khó khăn về kỹ thuật lớn: nói chung mức độ khó khăn về mặt kỹ thuật của công trình sửa chữa gia cố nhiều hơn công trình mới. Vì vậy, ngoài phân</w:t>
      </w:r>
      <w:r>
        <w:rPr>
          <w:spacing w:val="-20"/>
          <w:sz w:val="24"/>
        </w:rPr>
        <w:t xml:space="preserve"> </w:t>
      </w:r>
      <w:r>
        <w:rPr>
          <w:sz w:val="24"/>
        </w:rPr>
        <w:t>tích nguyên</w:t>
      </w:r>
      <w:r>
        <w:rPr>
          <w:spacing w:val="-4"/>
          <w:sz w:val="24"/>
        </w:rPr>
        <w:t xml:space="preserve"> </w:t>
      </w:r>
      <w:r>
        <w:rPr>
          <w:sz w:val="24"/>
        </w:rPr>
        <w:t>nhân</w:t>
      </w:r>
      <w:r>
        <w:rPr>
          <w:spacing w:val="-4"/>
          <w:sz w:val="24"/>
        </w:rPr>
        <w:t xml:space="preserve"> </w:t>
      </w:r>
      <w:r>
        <w:rPr>
          <w:sz w:val="24"/>
        </w:rPr>
        <w:t>sự</w:t>
      </w:r>
      <w:r>
        <w:rPr>
          <w:spacing w:val="-4"/>
          <w:sz w:val="24"/>
        </w:rPr>
        <w:t xml:space="preserve"> </w:t>
      </w:r>
      <w:r>
        <w:rPr>
          <w:sz w:val="24"/>
        </w:rPr>
        <w:t>cố</w:t>
      </w:r>
      <w:r>
        <w:rPr>
          <w:spacing w:val="-4"/>
          <w:sz w:val="24"/>
        </w:rPr>
        <w:t xml:space="preserve"> </w:t>
      </w:r>
      <w:r>
        <w:rPr>
          <w:sz w:val="24"/>
        </w:rPr>
        <w:t>chính</w:t>
      </w:r>
      <w:r>
        <w:rPr>
          <w:spacing w:val="-3"/>
          <w:sz w:val="24"/>
        </w:rPr>
        <w:t xml:space="preserve"> </w:t>
      </w:r>
      <w:r>
        <w:rPr>
          <w:sz w:val="24"/>
        </w:rPr>
        <w:t>xác,</w:t>
      </w:r>
      <w:r>
        <w:rPr>
          <w:spacing w:val="-5"/>
          <w:sz w:val="24"/>
        </w:rPr>
        <w:t xml:space="preserve"> </w:t>
      </w:r>
      <w:r>
        <w:rPr>
          <w:sz w:val="24"/>
        </w:rPr>
        <w:t>đề</w:t>
      </w:r>
      <w:r>
        <w:rPr>
          <w:spacing w:val="-7"/>
          <w:sz w:val="24"/>
        </w:rPr>
        <w:t xml:space="preserve"> </w:t>
      </w:r>
      <w:r>
        <w:rPr>
          <w:sz w:val="24"/>
        </w:rPr>
        <w:t>xuất</w:t>
      </w:r>
      <w:r>
        <w:rPr>
          <w:spacing w:val="-6"/>
          <w:sz w:val="24"/>
        </w:rPr>
        <w:t xml:space="preserve"> </w:t>
      </w:r>
      <w:r>
        <w:rPr>
          <w:sz w:val="24"/>
        </w:rPr>
        <w:t>được</w:t>
      </w:r>
      <w:r>
        <w:rPr>
          <w:spacing w:val="-3"/>
          <w:sz w:val="24"/>
        </w:rPr>
        <w:t xml:space="preserve"> </w:t>
      </w:r>
      <w:r>
        <w:rPr>
          <w:sz w:val="24"/>
        </w:rPr>
        <w:t>giải</w:t>
      </w:r>
      <w:r>
        <w:rPr>
          <w:spacing w:val="-5"/>
          <w:sz w:val="24"/>
        </w:rPr>
        <w:t xml:space="preserve"> </w:t>
      </w:r>
      <w:r>
        <w:rPr>
          <w:sz w:val="24"/>
        </w:rPr>
        <w:t>pháp</w:t>
      </w:r>
      <w:r>
        <w:rPr>
          <w:spacing w:val="-6"/>
          <w:sz w:val="24"/>
        </w:rPr>
        <w:t xml:space="preserve"> </w:t>
      </w:r>
      <w:r>
        <w:rPr>
          <w:sz w:val="24"/>
        </w:rPr>
        <w:t>có</w:t>
      </w:r>
      <w:r>
        <w:rPr>
          <w:spacing w:val="-4"/>
          <w:sz w:val="24"/>
        </w:rPr>
        <w:t xml:space="preserve"> </w:t>
      </w:r>
      <w:r>
        <w:rPr>
          <w:sz w:val="24"/>
        </w:rPr>
        <w:t>tính</w:t>
      </w:r>
      <w:r>
        <w:rPr>
          <w:spacing w:val="-6"/>
          <w:sz w:val="24"/>
        </w:rPr>
        <w:t xml:space="preserve"> </w:t>
      </w:r>
      <w:r>
        <w:rPr>
          <w:sz w:val="24"/>
        </w:rPr>
        <w:t>quyết</w:t>
      </w:r>
      <w:r>
        <w:rPr>
          <w:spacing w:val="-6"/>
          <w:sz w:val="24"/>
        </w:rPr>
        <w:t xml:space="preserve"> </w:t>
      </w:r>
      <w:r>
        <w:rPr>
          <w:sz w:val="24"/>
        </w:rPr>
        <w:t>định,</w:t>
      </w:r>
      <w:r>
        <w:rPr>
          <w:spacing w:val="-3"/>
          <w:sz w:val="24"/>
        </w:rPr>
        <w:t xml:space="preserve"> </w:t>
      </w:r>
      <w:r>
        <w:rPr>
          <w:sz w:val="24"/>
        </w:rPr>
        <w:t>còn</w:t>
      </w:r>
      <w:r>
        <w:rPr>
          <w:spacing w:val="-6"/>
          <w:sz w:val="24"/>
        </w:rPr>
        <w:t xml:space="preserve"> </w:t>
      </w:r>
      <w:r>
        <w:rPr>
          <w:sz w:val="24"/>
        </w:rPr>
        <w:t>phải khống</w:t>
      </w:r>
      <w:r>
        <w:rPr>
          <w:spacing w:val="-13"/>
          <w:sz w:val="24"/>
        </w:rPr>
        <w:t xml:space="preserve"> </w:t>
      </w:r>
      <w:r>
        <w:rPr>
          <w:sz w:val="24"/>
        </w:rPr>
        <w:t>chế</w:t>
      </w:r>
      <w:r>
        <w:rPr>
          <w:spacing w:val="-11"/>
          <w:sz w:val="24"/>
        </w:rPr>
        <w:t xml:space="preserve"> </w:t>
      </w:r>
      <w:r>
        <w:rPr>
          <w:sz w:val="24"/>
        </w:rPr>
        <w:t>một</w:t>
      </w:r>
      <w:r>
        <w:rPr>
          <w:spacing w:val="-11"/>
          <w:sz w:val="24"/>
        </w:rPr>
        <w:t xml:space="preserve"> </w:t>
      </w:r>
      <w:r>
        <w:rPr>
          <w:sz w:val="24"/>
        </w:rPr>
        <w:t>cách</w:t>
      </w:r>
      <w:r>
        <w:rPr>
          <w:spacing w:val="-8"/>
          <w:sz w:val="24"/>
        </w:rPr>
        <w:t xml:space="preserve"> </w:t>
      </w:r>
      <w:r>
        <w:rPr>
          <w:sz w:val="24"/>
        </w:rPr>
        <w:t>chặt</w:t>
      </w:r>
      <w:r>
        <w:rPr>
          <w:spacing w:val="-8"/>
          <w:sz w:val="24"/>
        </w:rPr>
        <w:t xml:space="preserve"> </w:t>
      </w:r>
      <w:r>
        <w:rPr>
          <w:sz w:val="24"/>
        </w:rPr>
        <w:t>chẽ</w:t>
      </w:r>
      <w:r>
        <w:rPr>
          <w:spacing w:val="-11"/>
          <w:sz w:val="24"/>
        </w:rPr>
        <w:t xml:space="preserve"> </w:t>
      </w:r>
      <w:r>
        <w:rPr>
          <w:sz w:val="24"/>
        </w:rPr>
        <w:t>chất</w:t>
      </w:r>
      <w:r>
        <w:rPr>
          <w:spacing w:val="-10"/>
          <w:sz w:val="24"/>
        </w:rPr>
        <w:t xml:space="preserve"> </w:t>
      </w:r>
      <w:r>
        <w:rPr>
          <w:sz w:val="24"/>
        </w:rPr>
        <w:t>lượng</w:t>
      </w:r>
      <w:r>
        <w:rPr>
          <w:spacing w:val="-13"/>
          <w:sz w:val="24"/>
        </w:rPr>
        <w:t xml:space="preserve"> </w:t>
      </w:r>
      <w:r>
        <w:rPr>
          <w:sz w:val="24"/>
        </w:rPr>
        <w:t>công</w:t>
      </w:r>
      <w:r>
        <w:rPr>
          <w:spacing w:val="-12"/>
          <w:sz w:val="24"/>
        </w:rPr>
        <w:t xml:space="preserve"> </w:t>
      </w:r>
      <w:r>
        <w:rPr>
          <w:sz w:val="24"/>
        </w:rPr>
        <w:t>việc</w:t>
      </w:r>
      <w:r>
        <w:rPr>
          <w:spacing w:val="-10"/>
          <w:sz w:val="24"/>
        </w:rPr>
        <w:t xml:space="preserve"> </w:t>
      </w:r>
      <w:r>
        <w:rPr>
          <w:sz w:val="24"/>
        </w:rPr>
        <w:t>thiết</w:t>
      </w:r>
      <w:r>
        <w:rPr>
          <w:spacing w:val="-10"/>
          <w:sz w:val="24"/>
        </w:rPr>
        <w:t xml:space="preserve"> </w:t>
      </w:r>
      <w:r>
        <w:rPr>
          <w:sz w:val="24"/>
        </w:rPr>
        <w:t>kế,</w:t>
      </w:r>
      <w:r>
        <w:rPr>
          <w:spacing w:val="-11"/>
          <w:sz w:val="24"/>
        </w:rPr>
        <w:t xml:space="preserve"> </w:t>
      </w:r>
      <w:r>
        <w:rPr>
          <w:sz w:val="24"/>
        </w:rPr>
        <w:t>chuẩn</w:t>
      </w:r>
      <w:r>
        <w:rPr>
          <w:spacing w:val="-10"/>
          <w:sz w:val="24"/>
        </w:rPr>
        <w:t xml:space="preserve"> </w:t>
      </w:r>
      <w:r>
        <w:rPr>
          <w:sz w:val="24"/>
        </w:rPr>
        <w:t>bị</w:t>
      </w:r>
      <w:r>
        <w:rPr>
          <w:spacing w:val="-10"/>
          <w:sz w:val="24"/>
        </w:rPr>
        <w:t xml:space="preserve"> </w:t>
      </w:r>
      <w:r>
        <w:rPr>
          <w:sz w:val="24"/>
        </w:rPr>
        <w:t>thi</w:t>
      </w:r>
      <w:r>
        <w:rPr>
          <w:spacing w:val="-10"/>
          <w:sz w:val="24"/>
        </w:rPr>
        <w:t xml:space="preserve"> </w:t>
      </w:r>
      <w:r>
        <w:rPr>
          <w:sz w:val="24"/>
        </w:rPr>
        <w:t>công,</w:t>
      </w:r>
      <w:r>
        <w:rPr>
          <w:spacing w:val="-10"/>
          <w:sz w:val="24"/>
        </w:rPr>
        <w:t xml:space="preserve"> </w:t>
      </w:r>
      <w:r>
        <w:rPr>
          <w:sz w:val="24"/>
        </w:rPr>
        <w:t>thao tác, kiểm tra nghiệm thu, kiểm tra kết quả xử</w:t>
      </w:r>
      <w:r>
        <w:rPr>
          <w:spacing w:val="-5"/>
          <w:sz w:val="24"/>
        </w:rPr>
        <w:t xml:space="preserve"> </w:t>
      </w:r>
      <w:r>
        <w:rPr>
          <w:sz w:val="24"/>
        </w:rPr>
        <w:t>lý.</w:t>
      </w:r>
    </w:p>
    <w:p w14:paraId="3230F9A8" w14:textId="77777777" w:rsidR="0009730F" w:rsidRDefault="00EC41F8">
      <w:pPr>
        <w:pStyle w:val="ListParagraph"/>
        <w:numPr>
          <w:ilvl w:val="3"/>
          <w:numId w:val="6"/>
        </w:numPr>
        <w:tabs>
          <w:tab w:val="left" w:pos="2189"/>
        </w:tabs>
        <w:spacing w:before="99" w:line="278" w:lineRule="auto"/>
        <w:ind w:right="989"/>
        <w:rPr>
          <w:sz w:val="24"/>
        </w:rPr>
      </w:pPr>
      <w:r>
        <w:rPr>
          <w:sz w:val="24"/>
        </w:rPr>
        <w:t xml:space="preserve">Cần phải có tính trách nhiệm cao: do xử </w:t>
      </w:r>
      <w:r>
        <w:rPr>
          <w:spacing w:val="2"/>
          <w:sz w:val="24"/>
        </w:rPr>
        <w:t xml:space="preserve">lý </w:t>
      </w:r>
      <w:r>
        <w:rPr>
          <w:sz w:val="24"/>
        </w:rPr>
        <w:t>sự cố không chỉ liên quan đến vấn đề kỹ thuật như an toàn kết cấu và công năng của công trình, mà còn liên quan đến xử lý quan hệ giữa các đơn vị và con người, vì vậy xử lý sự cố cần phải vô cùng cẩn thận, đối với việc xử phạt hành chính và xử phạt pháp luật của nhân viên cần phải được chú</w:t>
      </w:r>
      <w:r>
        <w:rPr>
          <w:spacing w:val="2"/>
          <w:sz w:val="24"/>
        </w:rPr>
        <w:t xml:space="preserve"> </w:t>
      </w:r>
      <w:r>
        <w:rPr>
          <w:spacing w:val="-3"/>
          <w:sz w:val="24"/>
        </w:rPr>
        <w:t>ý.</w:t>
      </w:r>
    </w:p>
    <w:p w14:paraId="1BE677AD" w14:textId="77777777" w:rsidR="0009730F" w:rsidRDefault="00EC41F8">
      <w:pPr>
        <w:pStyle w:val="Heading1"/>
        <w:numPr>
          <w:ilvl w:val="1"/>
          <w:numId w:val="6"/>
        </w:numPr>
        <w:tabs>
          <w:tab w:val="left" w:pos="1469"/>
        </w:tabs>
        <w:spacing w:before="115"/>
        <w:jc w:val="both"/>
      </w:pPr>
      <w:bookmarkStart w:id="31" w:name="_bookmark31"/>
      <w:bookmarkEnd w:id="31"/>
      <w:r>
        <w:t>Nguyên tắc và yêu cầu cơ bản xử lý sự cố chất</w:t>
      </w:r>
      <w:r>
        <w:rPr>
          <w:spacing w:val="-3"/>
        </w:rPr>
        <w:t xml:space="preserve"> </w:t>
      </w:r>
      <w:r>
        <w:t>lượng.</w:t>
      </w:r>
    </w:p>
    <w:p w14:paraId="7389F2EC" w14:textId="77777777" w:rsidR="0009730F" w:rsidRDefault="00EC41F8">
      <w:pPr>
        <w:pStyle w:val="Heading2"/>
        <w:numPr>
          <w:ilvl w:val="2"/>
          <w:numId w:val="6"/>
        </w:numPr>
        <w:tabs>
          <w:tab w:val="left" w:pos="1529"/>
        </w:tabs>
        <w:spacing w:before="165"/>
        <w:jc w:val="both"/>
      </w:pPr>
      <w:r>
        <w:t>Điều kiện cần phải có trong xử lý sự cố chất</w:t>
      </w:r>
      <w:r>
        <w:rPr>
          <w:spacing w:val="-4"/>
        </w:rPr>
        <w:t xml:space="preserve"> </w:t>
      </w:r>
      <w:r>
        <w:t>lượng.</w:t>
      </w:r>
    </w:p>
    <w:p w14:paraId="0E394817" w14:textId="77777777" w:rsidR="0009730F" w:rsidRDefault="00EC41F8">
      <w:pPr>
        <w:pStyle w:val="BodyText"/>
        <w:spacing w:before="163"/>
        <w:ind w:left="1468" w:firstLine="0"/>
      </w:pPr>
      <w:r>
        <w:t>Xử lý sự cố chất lượng phải có những điều kiện dưới đây:</w:t>
      </w:r>
    </w:p>
    <w:p w14:paraId="468F53AD" w14:textId="77777777" w:rsidR="0009730F" w:rsidRDefault="00EC41F8">
      <w:pPr>
        <w:pStyle w:val="ListParagraph"/>
        <w:numPr>
          <w:ilvl w:val="3"/>
          <w:numId w:val="6"/>
        </w:numPr>
        <w:tabs>
          <w:tab w:val="left" w:pos="2189"/>
        </w:tabs>
        <w:spacing w:before="146" w:line="278" w:lineRule="auto"/>
        <w:ind w:right="991"/>
        <w:rPr>
          <w:sz w:val="24"/>
        </w:rPr>
      </w:pPr>
      <w:r>
        <w:rPr>
          <w:sz w:val="24"/>
        </w:rPr>
        <w:t>Nắm</w:t>
      </w:r>
      <w:r>
        <w:rPr>
          <w:spacing w:val="-3"/>
          <w:sz w:val="24"/>
        </w:rPr>
        <w:t xml:space="preserve"> </w:t>
      </w:r>
      <w:r>
        <w:rPr>
          <w:sz w:val="24"/>
        </w:rPr>
        <w:t>rõ</w:t>
      </w:r>
      <w:r>
        <w:rPr>
          <w:spacing w:val="-4"/>
          <w:sz w:val="24"/>
        </w:rPr>
        <w:t xml:space="preserve"> </w:t>
      </w:r>
      <w:r>
        <w:rPr>
          <w:sz w:val="24"/>
        </w:rPr>
        <w:t>tình</w:t>
      </w:r>
      <w:r>
        <w:rPr>
          <w:spacing w:val="-3"/>
          <w:sz w:val="24"/>
        </w:rPr>
        <w:t xml:space="preserve"> </w:t>
      </w:r>
      <w:r>
        <w:rPr>
          <w:sz w:val="24"/>
        </w:rPr>
        <w:t>hình</w:t>
      </w:r>
      <w:r>
        <w:rPr>
          <w:spacing w:val="-2"/>
          <w:sz w:val="24"/>
        </w:rPr>
        <w:t xml:space="preserve"> </w:t>
      </w:r>
      <w:r>
        <w:rPr>
          <w:sz w:val="24"/>
        </w:rPr>
        <w:t>sự</w:t>
      </w:r>
      <w:r>
        <w:rPr>
          <w:spacing w:val="-1"/>
          <w:sz w:val="24"/>
        </w:rPr>
        <w:t xml:space="preserve"> </w:t>
      </w:r>
      <w:r>
        <w:rPr>
          <w:sz w:val="24"/>
        </w:rPr>
        <w:t>cố:</w:t>
      </w:r>
      <w:r>
        <w:rPr>
          <w:spacing w:val="-2"/>
          <w:sz w:val="24"/>
        </w:rPr>
        <w:t xml:space="preserve"> </w:t>
      </w:r>
      <w:r>
        <w:rPr>
          <w:sz w:val="24"/>
        </w:rPr>
        <w:t>bao gồm</w:t>
      </w:r>
      <w:r>
        <w:rPr>
          <w:spacing w:val="-2"/>
          <w:sz w:val="24"/>
        </w:rPr>
        <w:t xml:space="preserve"> </w:t>
      </w:r>
      <w:r>
        <w:rPr>
          <w:sz w:val="24"/>
        </w:rPr>
        <w:t>thời</w:t>
      </w:r>
      <w:r>
        <w:rPr>
          <w:spacing w:val="-2"/>
          <w:sz w:val="24"/>
        </w:rPr>
        <w:t xml:space="preserve"> </w:t>
      </w:r>
      <w:r>
        <w:rPr>
          <w:sz w:val="24"/>
        </w:rPr>
        <w:t>điểm</w:t>
      </w:r>
      <w:r>
        <w:rPr>
          <w:spacing w:val="-2"/>
          <w:sz w:val="24"/>
        </w:rPr>
        <w:t xml:space="preserve"> </w:t>
      </w:r>
      <w:r>
        <w:rPr>
          <w:sz w:val="24"/>
        </w:rPr>
        <w:t>xảy</w:t>
      </w:r>
      <w:r>
        <w:rPr>
          <w:spacing w:val="-5"/>
          <w:sz w:val="24"/>
        </w:rPr>
        <w:t xml:space="preserve"> </w:t>
      </w:r>
      <w:r>
        <w:rPr>
          <w:sz w:val="24"/>
        </w:rPr>
        <w:t>ra</w:t>
      </w:r>
      <w:r>
        <w:rPr>
          <w:spacing w:val="-2"/>
          <w:sz w:val="24"/>
        </w:rPr>
        <w:t xml:space="preserve"> </w:t>
      </w:r>
      <w:r>
        <w:rPr>
          <w:sz w:val="24"/>
        </w:rPr>
        <w:t>sự</w:t>
      </w:r>
      <w:r>
        <w:rPr>
          <w:spacing w:val="-3"/>
          <w:sz w:val="24"/>
        </w:rPr>
        <w:t xml:space="preserve"> </w:t>
      </w:r>
      <w:r>
        <w:rPr>
          <w:sz w:val="24"/>
        </w:rPr>
        <w:t>cố,</w:t>
      </w:r>
      <w:r>
        <w:rPr>
          <w:spacing w:val="-3"/>
          <w:sz w:val="24"/>
        </w:rPr>
        <w:t xml:space="preserve"> </w:t>
      </w:r>
      <w:r>
        <w:rPr>
          <w:sz w:val="24"/>
        </w:rPr>
        <w:t>bối cảnh</w:t>
      </w:r>
      <w:r>
        <w:rPr>
          <w:spacing w:val="-3"/>
          <w:sz w:val="24"/>
        </w:rPr>
        <w:t xml:space="preserve"> </w:t>
      </w:r>
      <w:r>
        <w:rPr>
          <w:sz w:val="24"/>
        </w:rPr>
        <w:t>và</w:t>
      </w:r>
      <w:r>
        <w:rPr>
          <w:spacing w:val="-4"/>
          <w:sz w:val="24"/>
        </w:rPr>
        <w:t xml:space="preserve"> </w:t>
      </w:r>
      <w:r>
        <w:rPr>
          <w:sz w:val="24"/>
        </w:rPr>
        <w:t>miêu</w:t>
      </w:r>
      <w:r>
        <w:rPr>
          <w:spacing w:val="-4"/>
          <w:sz w:val="24"/>
        </w:rPr>
        <w:t xml:space="preserve"> </w:t>
      </w:r>
      <w:r>
        <w:rPr>
          <w:sz w:val="24"/>
        </w:rPr>
        <w:t>tả</w:t>
      </w:r>
      <w:r>
        <w:rPr>
          <w:spacing w:val="-4"/>
          <w:sz w:val="24"/>
        </w:rPr>
        <w:t xml:space="preserve"> </w:t>
      </w:r>
      <w:r>
        <w:rPr>
          <w:sz w:val="24"/>
        </w:rPr>
        <w:t>tình hình sự cố, đồng thời có bản vẽ, thuyết minh, nhật ký quan trắc sự cố và quy luật thay đổi phát</w:t>
      </w:r>
      <w:r>
        <w:rPr>
          <w:spacing w:val="-5"/>
          <w:sz w:val="24"/>
        </w:rPr>
        <w:t xml:space="preserve"> </w:t>
      </w:r>
      <w:r>
        <w:rPr>
          <w:sz w:val="24"/>
        </w:rPr>
        <w:t>triển.</w:t>
      </w:r>
    </w:p>
    <w:p w14:paraId="0389EBF8" w14:textId="77777777" w:rsidR="0009730F" w:rsidRDefault="00EC41F8">
      <w:pPr>
        <w:pStyle w:val="ListParagraph"/>
        <w:numPr>
          <w:ilvl w:val="3"/>
          <w:numId w:val="6"/>
        </w:numPr>
        <w:tabs>
          <w:tab w:val="left" w:pos="2189"/>
        </w:tabs>
        <w:spacing w:before="99"/>
        <w:ind w:hanging="361"/>
        <w:rPr>
          <w:sz w:val="24"/>
        </w:rPr>
      </w:pPr>
      <w:r>
        <w:rPr>
          <w:sz w:val="24"/>
        </w:rPr>
        <w:t>Hiểu rõ tính chất sự cố: chủ yếu nắm rõ 3 vấn đề sau:</w:t>
      </w:r>
    </w:p>
    <w:p w14:paraId="5D2E2D95" w14:textId="77777777" w:rsidR="0009730F" w:rsidRDefault="00EC41F8">
      <w:pPr>
        <w:pStyle w:val="ListParagraph"/>
        <w:numPr>
          <w:ilvl w:val="4"/>
          <w:numId w:val="6"/>
        </w:numPr>
        <w:tabs>
          <w:tab w:val="left" w:pos="2900"/>
        </w:tabs>
        <w:spacing w:before="165" w:line="278" w:lineRule="auto"/>
        <w:ind w:right="986"/>
        <w:rPr>
          <w:sz w:val="24"/>
        </w:rPr>
      </w:pPr>
      <w:r>
        <w:rPr>
          <w:sz w:val="24"/>
        </w:rPr>
        <w:t>Vấn đề kết cấu hay vấn đề chung: như công trình nứt là do sức chịu tải không</w:t>
      </w:r>
      <w:r>
        <w:rPr>
          <w:spacing w:val="-10"/>
          <w:sz w:val="24"/>
        </w:rPr>
        <w:t xml:space="preserve"> </w:t>
      </w:r>
      <w:r>
        <w:rPr>
          <w:sz w:val="24"/>
        </w:rPr>
        <w:t>đủ</w:t>
      </w:r>
      <w:r>
        <w:rPr>
          <w:spacing w:val="-2"/>
          <w:sz w:val="24"/>
        </w:rPr>
        <w:t xml:space="preserve"> </w:t>
      </w:r>
      <w:r>
        <w:rPr>
          <w:sz w:val="24"/>
        </w:rPr>
        <w:t>gây</w:t>
      </w:r>
      <w:r>
        <w:rPr>
          <w:spacing w:val="-12"/>
          <w:sz w:val="24"/>
        </w:rPr>
        <w:t xml:space="preserve"> </w:t>
      </w:r>
      <w:r>
        <w:rPr>
          <w:sz w:val="24"/>
        </w:rPr>
        <w:t>nên</w:t>
      </w:r>
      <w:r>
        <w:rPr>
          <w:spacing w:val="-7"/>
          <w:sz w:val="24"/>
        </w:rPr>
        <w:t xml:space="preserve"> </w:t>
      </w:r>
      <w:r>
        <w:rPr>
          <w:sz w:val="24"/>
        </w:rPr>
        <w:t>hay</w:t>
      </w:r>
      <w:r>
        <w:rPr>
          <w:spacing w:val="-11"/>
          <w:sz w:val="24"/>
        </w:rPr>
        <w:t xml:space="preserve"> </w:t>
      </w:r>
      <w:r>
        <w:rPr>
          <w:sz w:val="24"/>
        </w:rPr>
        <w:t>do</w:t>
      </w:r>
      <w:r>
        <w:rPr>
          <w:spacing w:val="-5"/>
          <w:sz w:val="24"/>
        </w:rPr>
        <w:t xml:space="preserve"> </w:t>
      </w:r>
      <w:r>
        <w:rPr>
          <w:sz w:val="24"/>
        </w:rPr>
        <w:t>nền</w:t>
      </w:r>
      <w:r>
        <w:rPr>
          <w:spacing w:val="-7"/>
          <w:sz w:val="24"/>
        </w:rPr>
        <w:t xml:space="preserve"> </w:t>
      </w:r>
      <w:r>
        <w:rPr>
          <w:sz w:val="24"/>
        </w:rPr>
        <w:t>lún</w:t>
      </w:r>
      <w:r>
        <w:rPr>
          <w:spacing w:val="-6"/>
          <w:sz w:val="24"/>
        </w:rPr>
        <w:t xml:space="preserve"> </w:t>
      </w:r>
      <w:r>
        <w:rPr>
          <w:sz w:val="24"/>
        </w:rPr>
        <w:t>không</w:t>
      </w:r>
      <w:r>
        <w:rPr>
          <w:spacing w:val="-10"/>
          <w:sz w:val="24"/>
        </w:rPr>
        <w:t xml:space="preserve"> </w:t>
      </w:r>
      <w:r>
        <w:rPr>
          <w:sz w:val="24"/>
        </w:rPr>
        <w:t>đều,</w:t>
      </w:r>
      <w:r>
        <w:rPr>
          <w:spacing w:val="-7"/>
          <w:sz w:val="24"/>
        </w:rPr>
        <w:t xml:space="preserve"> </w:t>
      </w:r>
      <w:r>
        <w:rPr>
          <w:sz w:val="24"/>
        </w:rPr>
        <w:t>hoặc</w:t>
      </w:r>
      <w:r>
        <w:rPr>
          <w:spacing w:val="-5"/>
          <w:sz w:val="24"/>
        </w:rPr>
        <w:t xml:space="preserve"> </w:t>
      </w:r>
      <w:r>
        <w:rPr>
          <w:sz w:val="24"/>
        </w:rPr>
        <w:t>do</w:t>
      </w:r>
      <w:r>
        <w:rPr>
          <w:spacing w:val="-8"/>
          <w:sz w:val="24"/>
        </w:rPr>
        <w:t xml:space="preserve"> </w:t>
      </w:r>
      <w:r>
        <w:rPr>
          <w:sz w:val="24"/>
        </w:rPr>
        <w:t>thay</w:t>
      </w:r>
      <w:r>
        <w:rPr>
          <w:spacing w:val="-11"/>
          <w:sz w:val="24"/>
        </w:rPr>
        <w:t xml:space="preserve"> </w:t>
      </w:r>
      <w:r>
        <w:rPr>
          <w:sz w:val="24"/>
        </w:rPr>
        <w:t>đổi</w:t>
      </w:r>
      <w:r>
        <w:rPr>
          <w:spacing w:val="-6"/>
          <w:sz w:val="24"/>
        </w:rPr>
        <w:t xml:space="preserve"> </w:t>
      </w:r>
      <w:r>
        <w:rPr>
          <w:sz w:val="24"/>
        </w:rPr>
        <w:t>nhiệt</w:t>
      </w:r>
      <w:r>
        <w:rPr>
          <w:spacing w:val="-7"/>
          <w:sz w:val="24"/>
        </w:rPr>
        <w:t xml:space="preserve"> </w:t>
      </w:r>
      <w:r>
        <w:rPr>
          <w:sz w:val="24"/>
        </w:rPr>
        <w:t>độ,</w:t>
      </w:r>
      <w:r>
        <w:rPr>
          <w:spacing w:val="-5"/>
          <w:sz w:val="24"/>
        </w:rPr>
        <w:t xml:space="preserve"> </w:t>
      </w:r>
      <w:r>
        <w:rPr>
          <w:sz w:val="24"/>
        </w:rPr>
        <w:t>độ ẩm gây nên; cấu kiện biến dạng quá lớn do độ cứng kết cấu không đủ hay do sai sót trong thi công gây</w:t>
      </w:r>
      <w:r>
        <w:rPr>
          <w:spacing w:val="-9"/>
          <w:sz w:val="24"/>
        </w:rPr>
        <w:t xml:space="preserve"> </w:t>
      </w:r>
      <w:r>
        <w:rPr>
          <w:sz w:val="24"/>
        </w:rPr>
        <w:t>nên.</w:t>
      </w:r>
    </w:p>
    <w:p w14:paraId="4F979893" w14:textId="77777777" w:rsidR="0009730F" w:rsidRDefault="00EC41F8">
      <w:pPr>
        <w:pStyle w:val="ListParagraph"/>
        <w:numPr>
          <w:ilvl w:val="4"/>
          <w:numId w:val="6"/>
        </w:numPr>
        <w:tabs>
          <w:tab w:val="left" w:pos="2900"/>
        </w:tabs>
        <w:spacing w:before="119" w:line="278" w:lineRule="auto"/>
        <w:ind w:right="986"/>
        <w:rPr>
          <w:sz w:val="24"/>
        </w:rPr>
      </w:pPr>
      <w:r>
        <w:rPr>
          <w:sz w:val="24"/>
        </w:rPr>
        <w:t>Vấn</w:t>
      </w:r>
      <w:r>
        <w:rPr>
          <w:spacing w:val="-5"/>
          <w:sz w:val="24"/>
        </w:rPr>
        <w:t xml:space="preserve"> </w:t>
      </w:r>
      <w:r>
        <w:rPr>
          <w:sz w:val="24"/>
        </w:rPr>
        <w:t>đề</w:t>
      </w:r>
      <w:r>
        <w:rPr>
          <w:spacing w:val="-4"/>
          <w:sz w:val="24"/>
        </w:rPr>
        <w:t xml:space="preserve"> </w:t>
      </w:r>
      <w:r>
        <w:rPr>
          <w:sz w:val="24"/>
        </w:rPr>
        <w:t>có</w:t>
      </w:r>
      <w:r>
        <w:rPr>
          <w:spacing w:val="-5"/>
          <w:sz w:val="24"/>
        </w:rPr>
        <w:t xml:space="preserve"> </w:t>
      </w:r>
      <w:r>
        <w:rPr>
          <w:sz w:val="24"/>
        </w:rPr>
        <w:t>tính</w:t>
      </w:r>
      <w:r>
        <w:rPr>
          <w:spacing w:val="-5"/>
          <w:sz w:val="24"/>
        </w:rPr>
        <w:t xml:space="preserve"> </w:t>
      </w:r>
      <w:r>
        <w:rPr>
          <w:sz w:val="24"/>
        </w:rPr>
        <w:t>bên</w:t>
      </w:r>
      <w:r>
        <w:rPr>
          <w:spacing w:val="-5"/>
          <w:sz w:val="24"/>
        </w:rPr>
        <w:t xml:space="preserve"> </w:t>
      </w:r>
      <w:r>
        <w:rPr>
          <w:sz w:val="24"/>
        </w:rPr>
        <w:t>ngoài</w:t>
      </w:r>
      <w:r>
        <w:rPr>
          <w:spacing w:val="-2"/>
          <w:sz w:val="24"/>
        </w:rPr>
        <w:t xml:space="preserve"> </w:t>
      </w:r>
      <w:r>
        <w:rPr>
          <w:sz w:val="24"/>
        </w:rPr>
        <w:t>hay</w:t>
      </w:r>
      <w:r>
        <w:rPr>
          <w:spacing w:val="-8"/>
          <w:sz w:val="24"/>
        </w:rPr>
        <w:t xml:space="preserve"> </w:t>
      </w:r>
      <w:r>
        <w:rPr>
          <w:sz w:val="24"/>
        </w:rPr>
        <w:t>vấn</w:t>
      </w:r>
      <w:r>
        <w:rPr>
          <w:spacing w:val="-5"/>
          <w:sz w:val="24"/>
        </w:rPr>
        <w:t xml:space="preserve"> </w:t>
      </w:r>
      <w:r>
        <w:rPr>
          <w:sz w:val="24"/>
        </w:rPr>
        <w:t>đề</w:t>
      </w:r>
      <w:r>
        <w:rPr>
          <w:spacing w:val="-6"/>
          <w:sz w:val="24"/>
        </w:rPr>
        <w:t xml:space="preserve"> </w:t>
      </w:r>
      <w:r>
        <w:rPr>
          <w:sz w:val="24"/>
        </w:rPr>
        <w:t>có</w:t>
      </w:r>
      <w:r>
        <w:rPr>
          <w:spacing w:val="-5"/>
          <w:sz w:val="24"/>
        </w:rPr>
        <w:t xml:space="preserve"> </w:t>
      </w:r>
      <w:r>
        <w:rPr>
          <w:sz w:val="24"/>
        </w:rPr>
        <w:t>tính</w:t>
      </w:r>
      <w:r>
        <w:rPr>
          <w:spacing w:val="-5"/>
          <w:sz w:val="24"/>
        </w:rPr>
        <w:t xml:space="preserve"> </w:t>
      </w:r>
      <w:r>
        <w:rPr>
          <w:sz w:val="24"/>
        </w:rPr>
        <w:t>thực</w:t>
      </w:r>
      <w:r>
        <w:rPr>
          <w:spacing w:val="-4"/>
          <w:sz w:val="24"/>
        </w:rPr>
        <w:t xml:space="preserve"> </w:t>
      </w:r>
      <w:r>
        <w:rPr>
          <w:sz w:val="24"/>
        </w:rPr>
        <w:t>chất:</w:t>
      </w:r>
      <w:r>
        <w:rPr>
          <w:spacing w:val="-5"/>
          <w:sz w:val="24"/>
        </w:rPr>
        <w:t xml:space="preserve"> </w:t>
      </w:r>
      <w:r>
        <w:rPr>
          <w:sz w:val="24"/>
        </w:rPr>
        <w:t>như</w:t>
      </w:r>
      <w:r>
        <w:rPr>
          <w:spacing w:val="-6"/>
          <w:sz w:val="24"/>
        </w:rPr>
        <w:t xml:space="preserve"> </w:t>
      </w:r>
      <w:r>
        <w:rPr>
          <w:sz w:val="24"/>
        </w:rPr>
        <w:t>bề</w:t>
      </w:r>
      <w:r>
        <w:rPr>
          <w:spacing w:val="-6"/>
          <w:sz w:val="24"/>
        </w:rPr>
        <w:t xml:space="preserve"> </w:t>
      </w:r>
      <w:r>
        <w:rPr>
          <w:sz w:val="24"/>
        </w:rPr>
        <w:t>mặt</w:t>
      </w:r>
      <w:r>
        <w:rPr>
          <w:spacing w:val="-5"/>
          <w:sz w:val="24"/>
        </w:rPr>
        <w:t xml:space="preserve"> </w:t>
      </w:r>
      <w:r>
        <w:rPr>
          <w:sz w:val="24"/>
        </w:rPr>
        <w:t>bê</w:t>
      </w:r>
      <w:r>
        <w:rPr>
          <w:spacing w:val="-6"/>
          <w:sz w:val="24"/>
        </w:rPr>
        <w:t xml:space="preserve"> </w:t>
      </w:r>
      <w:r>
        <w:rPr>
          <w:sz w:val="24"/>
        </w:rPr>
        <w:t>tông bị</w:t>
      </w:r>
      <w:r>
        <w:rPr>
          <w:spacing w:val="-7"/>
          <w:sz w:val="24"/>
        </w:rPr>
        <w:t xml:space="preserve"> </w:t>
      </w:r>
      <w:r>
        <w:rPr>
          <w:sz w:val="24"/>
        </w:rPr>
        <w:t>rỗ,</w:t>
      </w:r>
      <w:r>
        <w:rPr>
          <w:spacing w:val="-8"/>
          <w:sz w:val="24"/>
        </w:rPr>
        <w:t xml:space="preserve"> </w:t>
      </w:r>
      <w:r>
        <w:rPr>
          <w:sz w:val="24"/>
        </w:rPr>
        <w:t>phải</w:t>
      </w:r>
      <w:r>
        <w:rPr>
          <w:spacing w:val="-7"/>
          <w:sz w:val="24"/>
        </w:rPr>
        <w:t xml:space="preserve"> </w:t>
      </w:r>
      <w:r>
        <w:rPr>
          <w:sz w:val="24"/>
        </w:rPr>
        <w:t>kiểm</w:t>
      </w:r>
      <w:r>
        <w:rPr>
          <w:spacing w:val="-7"/>
          <w:sz w:val="24"/>
        </w:rPr>
        <w:t xml:space="preserve"> </w:t>
      </w:r>
      <w:r>
        <w:rPr>
          <w:sz w:val="24"/>
        </w:rPr>
        <w:t>tra</w:t>
      </w:r>
      <w:r>
        <w:rPr>
          <w:spacing w:val="-9"/>
          <w:sz w:val="24"/>
        </w:rPr>
        <w:t xml:space="preserve"> </w:t>
      </w:r>
      <w:r>
        <w:rPr>
          <w:sz w:val="24"/>
        </w:rPr>
        <w:t>bên</w:t>
      </w:r>
      <w:r>
        <w:rPr>
          <w:spacing w:val="-8"/>
          <w:sz w:val="24"/>
        </w:rPr>
        <w:t xml:space="preserve"> </w:t>
      </w:r>
      <w:r>
        <w:rPr>
          <w:sz w:val="24"/>
        </w:rPr>
        <w:t>trong</w:t>
      </w:r>
      <w:r>
        <w:rPr>
          <w:spacing w:val="-10"/>
          <w:sz w:val="24"/>
        </w:rPr>
        <w:t xml:space="preserve"> </w:t>
      </w:r>
      <w:r>
        <w:rPr>
          <w:sz w:val="24"/>
        </w:rPr>
        <w:t>có</w:t>
      </w:r>
      <w:r>
        <w:rPr>
          <w:spacing w:val="-8"/>
          <w:sz w:val="24"/>
        </w:rPr>
        <w:t xml:space="preserve"> </w:t>
      </w:r>
      <w:r>
        <w:rPr>
          <w:sz w:val="24"/>
        </w:rPr>
        <w:t>lỗ</w:t>
      </w:r>
      <w:r>
        <w:rPr>
          <w:spacing w:val="-8"/>
          <w:sz w:val="24"/>
        </w:rPr>
        <w:t xml:space="preserve"> </w:t>
      </w:r>
      <w:r>
        <w:rPr>
          <w:sz w:val="24"/>
        </w:rPr>
        <w:t>rỗng</w:t>
      </w:r>
      <w:r>
        <w:rPr>
          <w:spacing w:val="-10"/>
          <w:sz w:val="24"/>
        </w:rPr>
        <w:t xml:space="preserve"> </w:t>
      </w:r>
      <w:r>
        <w:rPr>
          <w:sz w:val="24"/>
        </w:rPr>
        <w:t>hay</w:t>
      </w:r>
      <w:r>
        <w:rPr>
          <w:spacing w:val="-12"/>
          <w:sz w:val="24"/>
        </w:rPr>
        <w:t xml:space="preserve"> </w:t>
      </w:r>
      <w:r>
        <w:rPr>
          <w:sz w:val="24"/>
        </w:rPr>
        <w:t>không;</w:t>
      </w:r>
      <w:r>
        <w:rPr>
          <w:spacing w:val="-7"/>
          <w:sz w:val="24"/>
        </w:rPr>
        <w:t xml:space="preserve"> </w:t>
      </w:r>
      <w:r>
        <w:rPr>
          <w:sz w:val="24"/>
        </w:rPr>
        <w:t>kết</w:t>
      </w:r>
      <w:r>
        <w:rPr>
          <w:spacing w:val="-7"/>
          <w:sz w:val="24"/>
        </w:rPr>
        <w:t xml:space="preserve"> </w:t>
      </w:r>
      <w:r>
        <w:rPr>
          <w:sz w:val="24"/>
        </w:rPr>
        <w:t>cấu</w:t>
      </w:r>
      <w:r>
        <w:rPr>
          <w:spacing w:val="-8"/>
          <w:sz w:val="24"/>
        </w:rPr>
        <w:t xml:space="preserve"> </w:t>
      </w:r>
      <w:r>
        <w:rPr>
          <w:sz w:val="24"/>
        </w:rPr>
        <w:t>bị</w:t>
      </w:r>
      <w:r>
        <w:rPr>
          <w:spacing w:val="-7"/>
          <w:sz w:val="24"/>
        </w:rPr>
        <w:t xml:space="preserve"> </w:t>
      </w:r>
      <w:r>
        <w:rPr>
          <w:sz w:val="24"/>
        </w:rPr>
        <w:t>nứt</w:t>
      </w:r>
      <w:r>
        <w:rPr>
          <w:spacing w:val="-7"/>
          <w:sz w:val="24"/>
        </w:rPr>
        <w:t xml:space="preserve"> </w:t>
      </w:r>
      <w:r>
        <w:rPr>
          <w:sz w:val="24"/>
        </w:rPr>
        <w:t>phải</w:t>
      </w:r>
      <w:r>
        <w:rPr>
          <w:spacing w:val="-7"/>
          <w:sz w:val="24"/>
        </w:rPr>
        <w:t xml:space="preserve"> </w:t>
      </w:r>
      <w:r>
        <w:rPr>
          <w:sz w:val="24"/>
        </w:rPr>
        <w:t>tìm hiểu rõ độ sâu vết nứt; đối với kết cấu bê tông cốt thép phải tìm hiểu kỹ tình hình cốt thép bị</w:t>
      </w:r>
      <w:r>
        <w:rPr>
          <w:spacing w:val="-1"/>
          <w:sz w:val="24"/>
        </w:rPr>
        <w:t xml:space="preserve"> </w:t>
      </w:r>
      <w:r>
        <w:rPr>
          <w:sz w:val="24"/>
        </w:rPr>
        <w:t>gỉ.</w:t>
      </w:r>
    </w:p>
    <w:p w14:paraId="05C52B61" w14:textId="77777777" w:rsidR="0009730F" w:rsidRDefault="00EC41F8">
      <w:pPr>
        <w:pStyle w:val="ListParagraph"/>
        <w:numPr>
          <w:ilvl w:val="4"/>
          <w:numId w:val="6"/>
        </w:numPr>
        <w:tabs>
          <w:tab w:val="left" w:pos="2900"/>
        </w:tabs>
        <w:spacing w:before="119" w:line="278" w:lineRule="auto"/>
        <w:ind w:right="990"/>
        <w:rPr>
          <w:sz w:val="24"/>
        </w:rPr>
      </w:pPr>
      <w:r>
        <w:rPr>
          <w:sz w:val="24"/>
        </w:rPr>
        <w:t>Phân biệt rõ mức độ bức thiết của xử lý sự cố: nếu sự cố không xử lý kịp thời, công trình có thể bị sập đổ bất ngờ. Có cần tìm những biện pháp bảo vệ để tránh mở rộng tính nguy hiểm của sự</w:t>
      </w:r>
      <w:r>
        <w:rPr>
          <w:spacing w:val="-9"/>
          <w:sz w:val="24"/>
        </w:rPr>
        <w:t xml:space="preserve"> </w:t>
      </w:r>
      <w:r>
        <w:rPr>
          <w:sz w:val="24"/>
        </w:rPr>
        <w:t>cố.</w:t>
      </w:r>
    </w:p>
    <w:p w14:paraId="781DD1E5" w14:textId="77777777" w:rsidR="0009730F" w:rsidRDefault="00EC41F8">
      <w:pPr>
        <w:pStyle w:val="ListParagraph"/>
        <w:numPr>
          <w:ilvl w:val="3"/>
          <w:numId w:val="6"/>
        </w:numPr>
        <w:tabs>
          <w:tab w:val="left" w:pos="2189"/>
        </w:tabs>
        <w:spacing w:before="103" w:line="278" w:lineRule="auto"/>
        <w:ind w:right="988"/>
        <w:rPr>
          <w:sz w:val="24"/>
        </w:rPr>
      </w:pPr>
      <w:r>
        <w:rPr>
          <w:sz w:val="24"/>
        </w:rPr>
        <w:t>Phân</w:t>
      </w:r>
      <w:r>
        <w:rPr>
          <w:spacing w:val="-6"/>
          <w:sz w:val="24"/>
        </w:rPr>
        <w:t xml:space="preserve"> </w:t>
      </w:r>
      <w:r>
        <w:rPr>
          <w:sz w:val="24"/>
        </w:rPr>
        <w:t>tích</w:t>
      </w:r>
      <w:r>
        <w:rPr>
          <w:spacing w:val="-8"/>
          <w:sz w:val="24"/>
        </w:rPr>
        <w:t xml:space="preserve"> </w:t>
      </w:r>
      <w:r>
        <w:rPr>
          <w:sz w:val="24"/>
        </w:rPr>
        <w:t>chính</w:t>
      </w:r>
      <w:r>
        <w:rPr>
          <w:spacing w:val="-7"/>
          <w:sz w:val="24"/>
        </w:rPr>
        <w:t xml:space="preserve"> </w:t>
      </w:r>
      <w:r>
        <w:rPr>
          <w:sz w:val="24"/>
        </w:rPr>
        <w:t>xác,</w:t>
      </w:r>
      <w:r>
        <w:rPr>
          <w:spacing w:val="-9"/>
          <w:sz w:val="24"/>
        </w:rPr>
        <w:t xml:space="preserve"> </w:t>
      </w:r>
      <w:r>
        <w:rPr>
          <w:sz w:val="24"/>
        </w:rPr>
        <w:t>toàn</w:t>
      </w:r>
      <w:r>
        <w:rPr>
          <w:spacing w:val="-4"/>
          <w:sz w:val="24"/>
        </w:rPr>
        <w:t xml:space="preserve"> </w:t>
      </w:r>
      <w:r>
        <w:rPr>
          <w:sz w:val="24"/>
        </w:rPr>
        <w:t>diện</w:t>
      </w:r>
      <w:r>
        <w:rPr>
          <w:spacing w:val="-5"/>
          <w:sz w:val="24"/>
        </w:rPr>
        <w:t xml:space="preserve"> </w:t>
      </w:r>
      <w:r>
        <w:rPr>
          <w:sz w:val="24"/>
        </w:rPr>
        <w:t>nguyên</w:t>
      </w:r>
      <w:r>
        <w:rPr>
          <w:spacing w:val="-7"/>
          <w:sz w:val="24"/>
        </w:rPr>
        <w:t xml:space="preserve"> </w:t>
      </w:r>
      <w:r>
        <w:rPr>
          <w:sz w:val="24"/>
        </w:rPr>
        <w:t>nhân</w:t>
      </w:r>
      <w:r>
        <w:rPr>
          <w:spacing w:val="-8"/>
          <w:sz w:val="24"/>
        </w:rPr>
        <w:t xml:space="preserve"> </w:t>
      </w:r>
      <w:r>
        <w:rPr>
          <w:sz w:val="24"/>
        </w:rPr>
        <w:t>sự</w:t>
      </w:r>
      <w:r>
        <w:rPr>
          <w:spacing w:val="-6"/>
          <w:sz w:val="24"/>
        </w:rPr>
        <w:t xml:space="preserve"> </w:t>
      </w:r>
      <w:r>
        <w:rPr>
          <w:sz w:val="24"/>
        </w:rPr>
        <w:t>cố:</w:t>
      </w:r>
      <w:r>
        <w:rPr>
          <w:spacing w:val="-6"/>
          <w:sz w:val="24"/>
        </w:rPr>
        <w:t xml:space="preserve"> </w:t>
      </w:r>
      <w:r>
        <w:rPr>
          <w:sz w:val="24"/>
        </w:rPr>
        <w:t>như</w:t>
      </w:r>
      <w:r>
        <w:rPr>
          <w:spacing w:val="-6"/>
          <w:sz w:val="24"/>
        </w:rPr>
        <w:t xml:space="preserve"> </w:t>
      </w:r>
      <w:r>
        <w:rPr>
          <w:sz w:val="24"/>
        </w:rPr>
        <w:t>sức</w:t>
      </w:r>
      <w:r>
        <w:rPr>
          <w:spacing w:val="-9"/>
          <w:sz w:val="24"/>
        </w:rPr>
        <w:t xml:space="preserve"> </w:t>
      </w:r>
      <w:r>
        <w:rPr>
          <w:sz w:val="24"/>
        </w:rPr>
        <w:t>chịu</w:t>
      </w:r>
      <w:r>
        <w:rPr>
          <w:spacing w:val="-8"/>
          <w:sz w:val="24"/>
        </w:rPr>
        <w:t xml:space="preserve"> </w:t>
      </w:r>
      <w:r>
        <w:rPr>
          <w:sz w:val="24"/>
        </w:rPr>
        <w:t>tải</w:t>
      </w:r>
      <w:r>
        <w:rPr>
          <w:spacing w:val="-8"/>
          <w:sz w:val="24"/>
        </w:rPr>
        <w:t xml:space="preserve"> </w:t>
      </w:r>
      <w:r>
        <w:rPr>
          <w:sz w:val="24"/>
        </w:rPr>
        <w:t>của</w:t>
      </w:r>
      <w:r>
        <w:rPr>
          <w:spacing w:val="-9"/>
          <w:sz w:val="24"/>
        </w:rPr>
        <w:t xml:space="preserve"> </w:t>
      </w:r>
      <w:r>
        <w:rPr>
          <w:sz w:val="24"/>
        </w:rPr>
        <w:t>nền</w:t>
      </w:r>
      <w:r>
        <w:rPr>
          <w:spacing w:val="-5"/>
          <w:sz w:val="24"/>
        </w:rPr>
        <w:t xml:space="preserve"> </w:t>
      </w:r>
      <w:r>
        <w:rPr>
          <w:sz w:val="24"/>
        </w:rPr>
        <w:t>không đủ</w:t>
      </w:r>
      <w:r>
        <w:rPr>
          <w:spacing w:val="-5"/>
          <w:sz w:val="24"/>
        </w:rPr>
        <w:t xml:space="preserve"> </w:t>
      </w:r>
      <w:r>
        <w:rPr>
          <w:sz w:val="24"/>
        </w:rPr>
        <w:t>gây</w:t>
      </w:r>
      <w:r>
        <w:rPr>
          <w:spacing w:val="-10"/>
          <w:sz w:val="24"/>
        </w:rPr>
        <w:t xml:space="preserve"> </w:t>
      </w:r>
      <w:r>
        <w:rPr>
          <w:sz w:val="24"/>
        </w:rPr>
        <w:t>nên</w:t>
      </w:r>
      <w:r>
        <w:rPr>
          <w:spacing w:val="-5"/>
          <w:sz w:val="24"/>
        </w:rPr>
        <w:t xml:space="preserve"> </w:t>
      </w:r>
      <w:r>
        <w:rPr>
          <w:sz w:val="24"/>
        </w:rPr>
        <w:t>sự</w:t>
      </w:r>
      <w:r>
        <w:rPr>
          <w:spacing w:val="-5"/>
          <w:sz w:val="24"/>
        </w:rPr>
        <w:t xml:space="preserve"> </w:t>
      </w:r>
      <w:r>
        <w:rPr>
          <w:sz w:val="24"/>
        </w:rPr>
        <w:t>cố,</w:t>
      </w:r>
      <w:r>
        <w:rPr>
          <w:spacing w:val="-5"/>
          <w:sz w:val="24"/>
        </w:rPr>
        <w:t xml:space="preserve"> </w:t>
      </w:r>
      <w:r>
        <w:rPr>
          <w:sz w:val="24"/>
        </w:rPr>
        <w:t>phải</w:t>
      </w:r>
      <w:r>
        <w:rPr>
          <w:spacing w:val="-5"/>
          <w:sz w:val="24"/>
        </w:rPr>
        <w:t xml:space="preserve"> </w:t>
      </w:r>
      <w:r>
        <w:rPr>
          <w:sz w:val="24"/>
        </w:rPr>
        <w:t>tìm</w:t>
      </w:r>
      <w:r>
        <w:rPr>
          <w:spacing w:val="-5"/>
          <w:sz w:val="24"/>
        </w:rPr>
        <w:t xml:space="preserve"> </w:t>
      </w:r>
      <w:r>
        <w:rPr>
          <w:sz w:val="24"/>
        </w:rPr>
        <w:t>hiểu</w:t>
      </w:r>
      <w:r>
        <w:rPr>
          <w:spacing w:val="-4"/>
          <w:sz w:val="24"/>
        </w:rPr>
        <w:t xml:space="preserve"> </w:t>
      </w:r>
      <w:r>
        <w:rPr>
          <w:sz w:val="24"/>
        </w:rPr>
        <w:t>rõ</w:t>
      </w:r>
      <w:r>
        <w:rPr>
          <w:spacing w:val="-6"/>
          <w:sz w:val="24"/>
        </w:rPr>
        <w:t xml:space="preserve"> </w:t>
      </w:r>
      <w:r>
        <w:rPr>
          <w:sz w:val="24"/>
        </w:rPr>
        <w:t>đất</w:t>
      </w:r>
      <w:r>
        <w:rPr>
          <w:spacing w:val="-5"/>
          <w:sz w:val="24"/>
        </w:rPr>
        <w:t xml:space="preserve"> </w:t>
      </w:r>
      <w:r>
        <w:rPr>
          <w:sz w:val="24"/>
        </w:rPr>
        <w:t>nền</w:t>
      </w:r>
      <w:r>
        <w:rPr>
          <w:spacing w:val="-5"/>
          <w:sz w:val="24"/>
        </w:rPr>
        <w:t xml:space="preserve"> </w:t>
      </w:r>
      <w:r>
        <w:rPr>
          <w:sz w:val="24"/>
        </w:rPr>
        <w:t>không</w:t>
      </w:r>
      <w:r>
        <w:rPr>
          <w:spacing w:val="-7"/>
          <w:sz w:val="24"/>
        </w:rPr>
        <w:t xml:space="preserve"> </w:t>
      </w:r>
      <w:r>
        <w:rPr>
          <w:sz w:val="24"/>
        </w:rPr>
        <w:t>tốt</w:t>
      </w:r>
      <w:r>
        <w:rPr>
          <w:spacing w:val="-5"/>
          <w:sz w:val="24"/>
        </w:rPr>
        <w:t xml:space="preserve"> </w:t>
      </w:r>
      <w:r>
        <w:rPr>
          <w:sz w:val="24"/>
        </w:rPr>
        <w:t>hay</w:t>
      </w:r>
      <w:r>
        <w:rPr>
          <w:spacing w:val="-10"/>
          <w:sz w:val="24"/>
        </w:rPr>
        <w:t xml:space="preserve"> </w:t>
      </w:r>
      <w:r>
        <w:rPr>
          <w:sz w:val="24"/>
        </w:rPr>
        <w:t>mực</w:t>
      </w:r>
      <w:r>
        <w:rPr>
          <w:spacing w:val="-5"/>
          <w:sz w:val="24"/>
        </w:rPr>
        <w:t xml:space="preserve"> </w:t>
      </w:r>
      <w:r>
        <w:rPr>
          <w:sz w:val="24"/>
        </w:rPr>
        <w:t>nước</w:t>
      </w:r>
      <w:r>
        <w:rPr>
          <w:spacing w:val="-6"/>
          <w:sz w:val="24"/>
        </w:rPr>
        <w:t xml:space="preserve"> </w:t>
      </w:r>
      <w:r>
        <w:rPr>
          <w:sz w:val="24"/>
        </w:rPr>
        <w:t>ngầm</w:t>
      </w:r>
      <w:r>
        <w:rPr>
          <w:spacing w:val="-5"/>
          <w:sz w:val="24"/>
        </w:rPr>
        <w:t xml:space="preserve"> </w:t>
      </w:r>
      <w:r>
        <w:rPr>
          <w:sz w:val="24"/>
        </w:rPr>
        <w:t>thay</w:t>
      </w:r>
      <w:r>
        <w:rPr>
          <w:spacing w:val="-10"/>
          <w:sz w:val="24"/>
        </w:rPr>
        <w:t xml:space="preserve"> </w:t>
      </w:r>
      <w:r>
        <w:rPr>
          <w:sz w:val="24"/>
        </w:rPr>
        <w:t>đổi hay do môi trường bị xâm thực; là báo cáo địa chất không chính xác, hay là phát hiện cấu tạo địa chất mới; là công nghệ thi công hoặc quản lý tổ chức không tốt gây</w:t>
      </w:r>
      <w:r>
        <w:rPr>
          <w:spacing w:val="-16"/>
          <w:sz w:val="24"/>
        </w:rPr>
        <w:t xml:space="preserve"> </w:t>
      </w:r>
      <w:r>
        <w:rPr>
          <w:sz w:val="24"/>
        </w:rPr>
        <w:t>nên;</w:t>
      </w:r>
      <w:r>
        <w:rPr>
          <w:spacing w:val="-12"/>
          <w:sz w:val="24"/>
        </w:rPr>
        <w:t xml:space="preserve"> </w:t>
      </w:r>
      <w:r>
        <w:rPr>
          <w:sz w:val="24"/>
        </w:rPr>
        <w:t>như</w:t>
      </w:r>
      <w:r>
        <w:rPr>
          <w:spacing w:val="-12"/>
          <w:sz w:val="24"/>
        </w:rPr>
        <w:t xml:space="preserve"> </w:t>
      </w:r>
      <w:r>
        <w:rPr>
          <w:sz w:val="24"/>
        </w:rPr>
        <w:t>sức</w:t>
      </w:r>
      <w:r>
        <w:rPr>
          <w:spacing w:val="-11"/>
          <w:sz w:val="24"/>
        </w:rPr>
        <w:t xml:space="preserve"> </w:t>
      </w:r>
      <w:r>
        <w:rPr>
          <w:sz w:val="24"/>
        </w:rPr>
        <w:t>chịu</w:t>
      </w:r>
      <w:r>
        <w:rPr>
          <w:spacing w:val="-13"/>
          <w:sz w:val="24"/>
        </w:rPr>
        <w:t xml:space="preserve"> </w:t>
      </w:r>
      <w:r>
        <w:rPr>
          <w:sz w:val="24"/>
        </w:rPr>
        <w:t>tải</w:t>
      </w:r>
      <w:r>
        <w:rPr>
          <w:spacing w:val="-10"/>
          <w:sz w:val="24"/>
        </w:rPr>
        <w:t xml:space="preserve"> </w:t>
      </w:r>
      <w:r>
        <w:rPr>
          <w:sz w:val="24"/>
        </w:rPr>
        <w:t>kết</w:t>
      </w:r>
      <w:r>
        <w:rPr>
          <w:spacing w:val="-13"/>
          <w:sz w:val="24"/>
        </w:rPr>
        <w:t xml:space="preserve"> </w:t>
      </w:r>
      <w:r>
        <w:rPr>
          <w:sz w:val="24"/>
        </w:rPr>
        <w:t>cấu</w:t>
      </w:r>
      <w:r>
        <w:rPr>
          <w:spacing w:val="-12"/>
          <w:sz w:val="24"/>
        </w:rPr>
        <w:t xml:space="preserve"> </w:t>
      </w:r>
      <w:r>
        <w:rPr>
          <w:sz w:val="24"/>
        </w:rPr>
        <w:t>hoặc</w:t>
      </w:r>
      <w:r>
        <w:rPr>
          <w:spacing w:val="-12"/>
          <w:sz w:val="24"/>
        </w:rPr>
        <w:t xml:space="preserve"> </w:t>
      </w:r>
      <w:r>
        <w:rPr>
          <w:sz w:val="24"/>
        </w:rPr>
        <w:t>cấu</w:t>
      </w:r>
      <w:r>
        <w:rPr>
          <w:spacing w:val="-10"/>
          <w:sz w:val="24"/>
        </w:rPr>
        <w:t xml:space="preserve"> </w:t>
      </w:r>
      <w:r>
        <w:rPr>
          <w:sz w:val="24"/>
        </w:rPr>
        <w:t>kiện</w:t>
      </w:r>
      <w:r>
        <w:rPr>
          <w:spacing w:val="-13"/>
          <w:sz w:val="24"/>
        </w:rPr>
        <w:t xml:space="preserve"> </w:t>
      </w:r>
      <w:r>
        <w:rPr>
          <w:sz w:val="24"/>
        </w:rPr>
        <w:t>không</w:t>
      </w:r>
      <w:r>
        <w:rPr>
          <w:spacing w:val="-15"/>
          <w:sz w:val="24"/>
        </w:rPr>
        <w:t xml:space="preserve"> </w:t>
      </w:r>
      <w:r>
        <w:rPr>
          <w:sz w:val="24"/>
        </w:rPr>
        <w:t>đủ,</w:t>
      </w:r>
      <w:r>
        <w:rPr>
          <w:spacing w:val="-11"/>
          <w:sz w:val="24"/>
        </w:rPr>
        <w:t xml:space="preserve"> </w:t>
      </w:r>
      <w:r>
        <w:rPr>
          <w:sz w:val="24"/>
        </w:rPr>
        <w:t>là</w:t>
      </w:r>
      <w:r>
        <w:rPr>
          <w:spacing w:val="-13"/>
          <w:sz w:val="24"/>
        </w:rPr>
        <w:t xml:space="preserve"> </w:t>
      </w:r>
      <w:r>
        <w:rPr>
          <w:sz w:val="24"/>
        </w:rPr>
        <w:t>mặt</w:t>
      </w:r>
      <w:r>
        <w:rPr>
          <w:spacing w:val="-11"/>
          <w:sz w:val="24"/>
        </w:rPr>
        <w:t xml:space="preserve"> </w:t>
      </w:r>
      <w:r>
        <w:rPr>
          <w:sz w:val="24"/>
        </w:rPr>
        <w:t>cắt</w:t>
      </w:r>
      <w:r>
        <w:rPr>
          <w:spacing w:val="-12"/>
          <w:sz w:val="24"/>
        </w:rPr>
        <w:t xml:space="preserve"> </w:t>
      </w:r>
      <w:r>
        <w:rPr>
          <w:sz w:val="24"/>
        </w:rPr>
        <w:t>thiết</w:t>
      </w:r>
      <w:r>
        <w:rPr>
          <w:spacing w:val="-13"/>
          <w:sz w:val="24"/>
        </w:rPr>
        <w:t xml:space="preserve"> </w:t>
      </w:r>
      <w:r>
        <w:rPr>
          <w:sz w:val="24"/>
        </w:rPr>
        <w:t>kế</w:t>
      </w:r>
      <w:r>
        <w:rPr>
          <w:spacing w:val="-9"/>
          <w:sz w:val="24"/>
        </w:rPr>
        <w:t xml:space="preserve"> </w:t>
      </w:r>
      <w:r>
        <w:rPr>
          <w:sz w:val="24"/>
        </w:rPr>
        <w:t>không đủ hay chất lượng thi công kém hay là vượt</w:t>
      </w:r>
      <w:r>
        <w:rPr>
          <w:spacing w:val="-14"/>
          <w:sz w:val="24"/>
        </w:rPr>
        <w:t xml:space="preserve"> </w:t>
      </w:r>
      <w:r>
        <w:rPr>
          <w:sz w:val="24"/>
        </w:rPr>
        <w:t>tải.</w:t>
      </w:r>
    </w:p>
    <w:p w14:paraId="2B0A3E18" w14:textId="77777777" w:rsidR="0009730F" w:rsidRDefault="00EC41F8">
      <w:pPr>
        <w:pStyle w:val="ListParagraph"/>
        <w:numPr>
          <w:ilvl w:val="3"/>
          <w:numId w:val="6"/>
        </w:numPr>
        <w:tabs>
          <w:tab w:val="left" w:pos="2189"/>
        </w:tabs>
        <w:spacing w:before="98" w:line="276" w:lineRule="auto"/>
        <w:ind w:right="989"/>
        <w:rPr>
          <w:sz w:val="24"/>
        </w:rPr>
      </w:pPr>
      <w:r>
        <w:rPr>
          <w:sz w:val="24"/>
        </w:rPr>
        <w:t>Đánh</w:t>
      </w:r>
      <w:r>
        <w:rPr>
          <w:spacing w:val="-4"/>
          <w:sz w:val="24"/>
        </w:rPr>
        <w:t xml:space="preserve"> </w:t>
      </w:r>
      <w:r>
        <w:rPr>
          <w:sz w:val="24"/>
        </w:rPr>
        <w:t>giá</w:t>
      </w:r>
      <w:r>
        <w:rPr>
          <w:spacing w:val="-7"/>
          <w:sz w:val="24"/>
        </w:rPr>
        <w:t xml:space="preserve"> </w:t>
      </w:r>
      <w:r>
        <w:rPr>
          <w:sz w:val="24"/>
        </w:rPr>
        <w:t>sự</w:t>
      </w:r>
      <w:r>
        <w:rPr>
          <w:spacing w:val="-3"/>
          <w:sz w:val="24"/>
        </w:rPr>
        <w:t xml:space="preserve"> </w:t>
      </w:r>
      <w:r>
        <w:rPr>
          <w:sz w:val="24"/>
        </w:rPr>
        <w:t>cố</w:t>
      </w:r>
      <w:r>
        <w:rPr>
          <w:spacing w:val="-6"/>
          <w:sz w:val="24"/>
        </w:rPr>
        <w:t xml:space="preserve"> </w:t>
      </w:r>
      <w:r>
        <w:rPr>
          <w:sz w:val="24"/>
        </w:rPr>
        <w:t>về</w:t>
      </w:r>
      <w:r>
        <w:rPr>
          <w:spacing w:val="-4"/>
          <w:sz w:val="24"/>
        </w:rPr>
        <w:t xml:space="preserve"> </w:t>
      </w:r>
      <w:r>
        <w:rPr>
          <w:sz w:val="24"/>
        </w:rPr>
        <w:t>cơ</w:t>
      </w:r>
      <w:r>
        <w:rPr>
          <w:spacing w:val="-6"/>
          <w:sz w:val="24"/>
        </w:rPr>
        <w:t xml:space="preserve"> </w:t>
      </w:r>
      <w:r>
        <w:rPr>
          <w:sz w:val="24"/>
        </w:rPr>
        <w:t>bản</w:t>
      </w:r>
      <w:r>
        <w:rPr>
          <w:spacing w:val="-4"/>
          <w:sz w:val="24"/>
        </w:rPr>
        <w:t xml:space="preserve"> </w:t>
      </w:r>
      <w:r>
        <w:rPr>
          <w:sz w:val="24"/>
        </w:rPr>
        <w:t>phải</w:t>
      </w:r>
      <w:r>
        <w:rPr>
          <w:spacing w:val="-5"/>
          <w:sz w:val="24"/>
        </w:rPr>
        <w:t xml:space="preserve"> </w:t>
      </w:r>
      <w:r>
        <w:rPr>
          <w:sz w:val="24"/>
        </w:rPr>
        <w:t>nhất</w:t>
      </w:r>
      <w:r>
        <w:rPr>
          <w:spacing w:val="-6"/>
          <w:sz w:val="24"/>
        </w:rPr>
        <w:t xml:space="preserve"> </w:t>
      </w:r>
      <w:r>
        <w:rPr>
          <w:sz w:val="24"/>
        </w:rPr>
        <w:t>trí:</w:t>
      </w:r>
      <w:r>
        <w:rPr>
          <w:spacing w:val="-4"/>
          <w:sz w:val="24"/>
        </w:rPr>
        <w:t xml:space="preserve"> </w:t>
      </w:r>
      <w:r>
        <w:rPr>
          <w:sz w:val="24"/>
        </w:rPr>
        <w:t>đánh</w:t>
      </w:r>
      <w:r>
        <w:rPr>
          <w:spacing w:val="-4"/>
          <w:sz w:val="24"/>
        </w:rPr>
        <w:t xml:space="preserve"> </w:t>
      </w:r>
      <w:r>
        <w:rPr>
          <w:sz w:val="24"/>
        </w:rPr>
        <w:t>giá</w:t>
      </w:r>
      <w:r>
        <w:rPr>
          <w:spacing w:val="-5"/>
          <w:sz w:val="24"/>
        </w:rPr>
        <w:t xml:space="preserve"> </w:t>
      </w:r>
      <w:r>
        <w:rPr>
          <w:sz w:val="24"/>
        </w:rPr>
        <w:t>chất</w:t>
      </w:r>
      <w:r>
        <w:rPr>
          <w:spacing w:val="-5"/>
          <w:sz w:val="24"/>
        </w:rPr>
        <w:t xml:space="preserve"> </w:t>
      </w:r>
      <w:r>
        <w:rPr>
          <w:sz w:val="24"/>
        </w:rPr>
        <w:t>lượng</w:t>
      </w:r>
      <w:r>
        <w:rPr>
          <w:spacing w:val="-9"/>
          <w:sz w:val="24"/>
        </w:rPr>
        <w:t xml:space="preserve"> </w:t>
      </w:r>
      <w:r>
        <w:rPr>
          <w:sz w:val="24"/>
        </w:rPr>
        <w:t>kết</w:t>
      </w:r>
      <w:r>
        <w:rPr>
          <w:spacing w:val="-5"/>
          <w:sz w:val="24"/>
        </w:rPr>
        <w:t xml:space="preserve"> </w:t>
      </w:r>
      <w:r>
        <w:rPr>
          <w:sz w:val="24"/>
        </w:rPr>
        <w:t>cấu</w:t>
      </w:r>
      <w:r>
        <w:rPr>
          <w:spacing w:val="-6"/>
          <w:sz w:val="24"/>
        </w:rPr>
        <w:t xml:space="preserve"> </w:t>
      </w:r>
      <w:r>
        <w:rPr>
          <w:sz w:val="24"/>
        </w:rPr>
        <w:t>công</w:t>
      </w:r>
      <w:r>
        <w:rPr>
          <w:spacing w:val="-9"/>
          <w:sz w:val="24"/>
        </w:rPr>
        <w:t xml:space="preserve"> </w:t>
      </w:r>
      <w:r>
        <w:rPr>
          <w:sz w:val="24"/>
        </w:rPr>
        <w:t>trình</w:t>
      </w:r>
      <w:r>
        <w:rPr>
          <w:spacing w:val="-5"/>
          <w:sz w:val="24"/>
        </w:rPr>
        <w:t xml:space="preserve"> </w:t>
      </w:r>
      <w:r>
        <w:rPr>
          <w:sz w:val="24"/>
        </w:rPr>
        <w:t>của bộ phận xảy ra sự cố, chủ yếu bao gồm đánh giá công năng, an toàn kết cấu,</w:t>
      </w:r>
      <w:r>
        <w:rPr>
          <w:spacing w:val="43"/>
          <w:sz w:val="24"/>
        </w:rPr>
        <w:t xml:space="preserve"> </w:t>
      </w:r>
      <w:r>
        <w:rPr>
          <w:sz w:val="24"/>
        </w:rPr>
        <w:t>yêu</w:t>
      </w:r>
    </w:p>
    <w:p w14:paraId="42FCFAF5" w14:textId="77777777" w:rsidR="0009730F" w:rsidRDefault="0009730F">
      <w:pPr>
        <w:spacing w:line="276" w:lineRule="auto"/>
        <w:jc w:val="both"/>
        <w:rPr>
          <w:sz w:val="24"/>
        </w:rPr>
        <w:sectPr w:rsidR="0009730F">
          <w:pgSz w:w="11910" w:h="16850"/>
          <w:pgMar w:top="1100" w:right="140" w:bottom="980" w:left="800" w:header="0" w:footer="783" w:gutter="0"/>
          <w:cols w:space="720"/>
        </w:sectPr>
      </w:pPr>
    </w:p>
    <w:p w14:paraId="7E34537B" w14:textId="77777777" w:rsidR="0009730F" w:rsidRDefault="00EC41F8">
      <w:pPr>
        <w:pStyle w:val="BodyText"/>
        <w:spacing w:before="64" w:line="278" w:lineRule="auto"/>
        <w:ind w:right="989" w:firstLine="0"/>
      </w:pPr>
      <w:r>
        <w:lastRenderedPageBreak/>
        <w:t>cầu sử dụng và ảnh hưởng đối với thi công. Đối với đánh giá tính năng chịu lực của kết cấu sử dụng các phương pháp để đạt được các số liệu đo, tiến hành kiểm tra kết cấu kết hợp với kết cấu thực tế công trình, có thể làm thí nghiệm tải</w:t>
      </w:r>
      <w:r>
        <w:rPr>
          <w:spacing w:val="-27"/>
        </w:rPr>
        <w:t xml:space="preserve"> </w:t>
      </w:r>
      <w:r>
        <w:t>trọng, xác định tính năng thực tế của kết cấu. Khi tiến hành những công việc trên, đòi hỏi đánh giá của các đơn vị liên quan có được nhận thức nhất</w:t>
      </w:r>
      <w:r>
        <w:rPr>
          <w:spacing w:val="-3"/>
        </w:rPr>
        <w:t xml:space="preserve"> </w:t>
      </w:r>
      <w:r>
        <w:t>trí.</w:t>
      </w:r>
    </w:p>
    <w:p w14:paraId="387384A7" w14:textId="77777777" w:rsidR="0009730F" w:rsidRDefault="00EC41F8">
      <w:pPr>
        <w:pStyle w:val="ListParagraph"/>
        <w:numPr>
          <w:ilvl w:val="3"/>
          <w:numId w:val="6"/>
        </w:numPr>
        <w:tabs>
          <w:tab w:val="left" w:pos="2189"/>
        </w:tabs>
        <w:spacing w:before="104" w:line="278" w:lineRule="auto"/>
        <w:ind w:right="989"/>
        <w:rPr>
          <w:sz w:val="24"/>
        </w:rPr>
      </w:pPr>
      <w:r>
        <w:rPr>
          <w:sz w:val="24"/>
        </w:rPr>
        <w:t xml:space="preserve">Phải xác định rõ ràng mục đích, yêu cầu xử lý: mục đích yêu cầu xử </w:t>
      </w:r>
      <w:r>
        <w:rPr>
          <w:spacing w:val="2"/>
          <w:sz w:val="24"/>
        </w:rPr>
        <w:t xml:space="preserve">lý </w:t>
      </w:r>
      <w:r>
        <w:rPr>
          <w:sz w:val="24"/>
        </w:rPr>
        <w:t xml:space="preserve">thường là khôi phục bên ngoài, chống thấm, bịt kín lớp bảo vệ, sửa chữa khôi phục vị trí, giảm tải trọng, tăng cường kết cấu, hạn chế sử dụng, tháo dỡ xây lại. Trước khi xử lý sự cố, các đơn vị có liên quan đối với </w:t>
      </w:r>
      <w:r>
        <w:rPr>
          <w:spacing w:val="-3"/>
          <w:sz w:val="24"/>
        </w:rPr>
        <w:t xml:space="preserve">yêu </w:t>
      </w:r>
      <w:r>
        <w:rPr>
          <w:sz w:val="24"/>
        </w:rPr>
        <w:t>cầu xử lý cần cơ bản thống nhất, tránh không có được kết luận nhất trí sau khi sự việc xảy</w:t>
      </w:r>
      <w:r>
        <w:rPr>
          <w:spacing w:val="-9"/>
          <w:sz w:val="24"/>
        </w:rPr>
        <w:t xml:space="preserve"> </w:t>
      </w:r>
      <w:r>
        <w:rPr>
          <w:sz w:val="24"/>
        </w:rPr>
        <w:t>ra.</w:t>
      </w:r>
    </w:p>
    <w:p w14:paraId="42B4D4F5" w14:textId="77777777" w:rsidR="0009730F" w:rsidRDefault="00EC41F8">
      <w:pPr>
        <w:pStyle w:val="ListParagraph"/>
        <w:numPr>
          <w:ilvl w:val="3"/>
          <w:numId w:val="6"/>
        </w:numPr>
        <w:tabs>
          <w:tab w:val="left" w:pos="2189"/>
        </w:tabs>
        <w:spacing w:before="99" w:line="278" w:lineRule="auto"/>
        <w:ind w:right="988"/>
        <w:rPr>
          <w:sz w:val="24"/>
        </w:rPr>
      </w:pPr>
      <w:r>
        <w:rPr>
          <w:sz w:val="24"/>
        </w:rPr>
        <w:t>Tư liệu xử lý sự cố phải đầy đủ: bao gồm bản vẽ thi công, tư liệu thi công cũ (chứng chỉ vật liệu, nhật ký ghi chép, báo cáo thí nghiệm, kiểm tra nghiệm thu ban đầu) báo cáo điều tra sự cố, ý kiến và yêu cầu của các đơn vị hữu quan đối với xử lý sự</w:t>
      </w:r>
      <w:r>
        <w:rPr>
          <w:spacing w:val="-10"/>
          <w:sz w:val="24"/>
        </w:rPr>
        <w:t xml:space="preserve"> </w:t>
      </w:r>
      <w:r>
        <w:rPr>
          <w:sz w:val="24"/>
        </w:rPr>
        <w:t>cố.</w:t>
      </w:r>
    </w:p>
    <w:p w14:paraId="2E5A9020" w14:textId="77777777" w:rsidR="0009730F" w:rsidRDefault="00EC41F8">
      <w:pPr>
        <w:pStyle w:val="Heading2"/>
        <w:numPr>
          <w:ilvl w:val="2"/>
          <w:numId w:val="6"/>
        </w:numPr>
        <w:tabs>
          <w:tab w:val="left" w:pos="1469"/>
        </w:tabs>
        <w:spacing w:before="116"/>
        <w:ind w:left="1468" w:hanging="567"/>
        <w:jc w:val="both"/>
      </w:pPr>
      <w:r>
        <w:t>Nguyên tắc chung và những điều chú ý trong xử lý sự cố chất</w:t>
      </w:r>
      <w:r>
        <w:rPr>
          <w:spacing w:val="-5"/>
        </w:rPr>
        <w:t xml:space="preserve"> </w:t>
      </w:r>
      <w:r>
        <w:t>lượng.</w:t>
      </w:r>
    </w:p>
    <w:p w14:paraId="6357DC49" w14:textId="77777777" w:rsidR="0009730F" w:rsidRDefault="00EC41F8">
      <w:pPr>
        <w:pStyle w:val="ListParagraph"/>
        <w:numPr>
          <w:ilvl w:val="0"/>
          <w:numId w:val="5"/>
        </w:numPr>
        <w:tabs>
          <w:tab w:val="left" w:pos="1469"/>
        </w:tabs>
        <w:jc w:val="both"/>
        <w:rPr>
          <w:sz w:val="24"/>
        </w:rPr>
      </w:pPr>
      <w:r>
        <w:rPr>
          <w:sz w:val="24"/>
        </w:rPr>
        <w:t>Nguyên tắc</w:t>
      </w:r>
      <w:r>
        <w:rPr>
          <w:spacing w:val="-1"/>
          <w:sz w:val="24"/>
        </w:rPr>
        <w:t xml:space="preserve"> </w:t>
      </w:r>
      <w:r>
        <w:rPr>
          <w:sz w:val="24"/>
        </w:rPr>
        <w:t>chung:</w:t>
      </w:r>
    </w:p>
    <w:p w14:paraId="3CAAD35B" w14:textId="77777777" w:rsidR="0009730F" w:rsidRDefault="00EC41F8">
      <w:pPr>
        <w:pStyle w:val="ListParagraph"/>
        <w:numPr>
          <w:ilvl w:val="1"/>
          <w:numId w:val="5"/>
        </w:numPr>
        <w:tabs>
          <w:tab w:val="left" w:pos="2189"/>
        </w:tabs>
        <w:spacing w:before="148"/>
        <w:ind w:hanging="361"/>
        <w:rPr>
          <w:sz w:val="24"/>
        </w:rPr>
      </w:pPr>
      <w:r>
        <w:rPr>
          <w:sz w:val="24"/>
        </w:rPr>
        <w:t>Xác định chính xác tính chất sự cố: Đây là điều kiện tiên quyết xử lý sự</w:t>
      </w:r>
      <w:r>
        <w:rPr>
          <w:spacing w:val="-16"/>
          <w:sz w:val="24"/>
        </w:rPr>
        <w:t xml:space="preserve"> </w:t>
      </w:r>
      <w:r>
        <w:rPr>
          <w:sz w:val="24"/>
        </w:rPr>
        <w:t>cố.</w:t>
      </w:r>
    </w:p>
    <w:p w14:paraId="007B270C" w14:textId="77777777" w:rsidR="0009730F" w:rsidRDefault="00EC41F8">
      <w:pPr>
        <w:pStyle w:val="ListParagraph"/>
        <w:numPr>
          <w:ilvl w:val="1"/>
          <w:numId w:val="5"/>
        </w:numPr>
        <w:tabs>
          <w:tab w:val="left" w:pos="2189"/>
        </w:tabs>
        <w:spacing w:before="145" w:line="276" w:lineRule="auto"/>
        <w:ind w:right="988"/>
        <w:rPr>
          <w:sz w:val="24"/>
        </w:rPr>
      </w:pPr>
      <w:r>
        <w:rPr>
          <w:sz w:val="24"/>
        </w:rPr>
        <w:t xml:space="preserve">Xác định chính xác phạm vi xử </w:t>
      </w:r>
      <w:r>
        <w:rPr>
          <w:spacing w:val="-2"/>
          <w:sz w:val="24"/>
        </w:rPr>
        <w:t xml:space="preserve">lý: </w:t>
      </w:r>
      <w:r>
        <w:rPr>
          <w:sz w:val="24"/>
        </w:rPr>
        <w:t>Ngoài khu vực sự cố trực tiếp xảy ra, còn cần kiểm</w:t>
      </w:r>
      <w:r>
        <w:rPr>
          <w:spacing w:val="-6"/>
          <w:sz w:val="24"/>
        </w:rPr>
        <w:t xml:space="preserve"> </w:t>
      </w:r>
      <w:r>
        <w:rPr>
          <w:sz w:val="24"/>
        </w:rPr>
        <w:t>tra</w:t>
      </w:r>
      <w:r>
        <w:rPr>
          <w:spacing w:val="-4"/>
          <w:sz w:val="24"/>
        </w:rPr>
        <w:t xml:space="preserve"> </w:t>
      </w:r>
      <w:r>
        <w:rPr>
          <w:sz w:val="24"/>
        </w:rPr>
        <w:t>ảnh</w:t>
      </w:r>
      <w:r>
        <w:rPr>
          <w:spacing w:val="-6"/>
          <w:sz w:val="24"/>
        </w:rPr>
        <w:t xml:space="preserve"> </w:t>
      </w:r>
      <w:r>
        <w:rPr>
          <w:sz w:val="24"/>
        </w:rPr>
        <w:t>hưởng</w:t>
      </w:r>
      <w:r>
        <w:rPr>
          <w:spacing w:val="-5"/>
          <w:sz w:val="24"/>
        </w:rPr>
        <w:t xml:space="preserve"> </w:t>
      </w:r>
      <w:r>
        <w:rPr>
          <w:sz w:val="24"/>
        </w:rPr>
        <w:t>của</w:t>
      </w:r>
      <w:r>
        <w:rPr>
          <w:spacing w:val="-4"/>
          <w:sz w:val="24"/>
        </w:rPr>
        <w:t xml:space="preserve"> </w:t>
      </w:r>
      <w:r>
        <w:rPr>
          <w:sz w:val="24"/>
        </w:rPr>
        <w:t>sự</w:t>
      </w:r>
      <w:r>
        <w:rPr>
          <w:spacing w:val="-6"/>
          <w:sz w:val="24"/>
        </w:rPr>
        <w:t xml:space="preserve"> </w:t>
      </w:r>
      <w:r>
        <w:rPr>
          <w:sz w:val="24"/>
        </w:rPr>
        <w:t>cố</w:t>
      </w:r>
      <w:r>
        <w:rPr>
          <w:spacing w:val="-5"/>
          <w:sz w:val="24"/>
        </w:rPr>
        <w:t xml:space="preserve"> </w:t>
      </w:r>
      <w:r>
        <w:rPr>
          <w:sz w:val="24"/>
        </w:rPr>
        <w:t>đối</w:t>
      </w:r>
      <w:r>
        <w:rPr>
          <w:spacing w:val="-3"/>
          <w:sz w:val="24"/>
        </w:rPr>
        <w:t xml:space="preserve"> </w:t>
      </w:r>
      <w:r>
        <w:rPr>
          <w:sz w:val="24"/>
        </w:rPr>
        <w:t>với</w:t>
      </w:r>
      <w:r>
        <w:rPr>
          <w:spacing w:val="-6"/>
          <w:sz w:val="24"/>
        </w:rPr>
        <w:t xml:space="preserve"> </w:t>
      </w:r>
      <w:r>
        <w:rPr>
          <w:sz w:val="24"/>
        </w:rPr>
        <w:t>kết</w:t>
      </w:r>
      <w:r>
        <w:rPr>
          <w:spacing w:val="-2"/>
          <w:sz w:val="24"/>
        </w:rPr>
        <w:t xml:space="preserve"> </w:t>
      </w:r>
      <w:r>
        <w:rPr>
          <w:sz w:val="24"/>
        </w:rPr>
        <w:t>cấu</w:t>
      </w:r>
      <w:r>
        <w:rPr>
          <w:spacing w:val="-5"/>
          <w:sz w:val="24"/>
        </w:rPr>
        <w:t xml:space="preserve"> </w:t>
      </w:r>
      <w:r>
        <w:rPr>
          <w:sz w:val="24"/>
        </w:rPr>
        <w:t>bên</w:t>
      </w:r>
      <w:r>
        <w:rPr>
          <w:spacing w:val="-4"/>
          <w:sz w:val="24"/>
        </w:rPr>
        <w:t xml:space="preserve"> </w:t>
      </w:r>
      <w:r>
        <w:rPr>
          <w:sz w:val="24"/>
        </w:rPr>
        <w:t>ngoài,</w:t>
      </w:r>
      <w:r>
        <w:rPr>
          <w:spacing w:val="-3"/>
          <w:sz w:val="24"/>
        </w:rPr>
        <w:t xml:space="preserve"> </w:t>
      </w:r>
      <w:r>
        <w:rPr>
          <w:sz w:val="24"/>
        </w:rPr>
        <w:t>xác</w:t>
      </w:r>
      <w:r>
        <w:rPr>
          <w:spacing w:val="-6"/>
          <w:sz w:val="24"/>
        </w:rPr>
        <w:t xml:space="preserve"> </w:t>
      </w:r>
      <w:r>
        <w:rPr>
          <w:sz w:val="24"/>
        </w:rPr>
        <w:t>định</w:t>
      </w:r>
      <w:r>
        <w:rPr>
          <w:spacing w:val="-6"/>
          <w:sz w:val="24"/>
        </w:rPr>
        <w:t xml:space="preserve"> </w:t>
      </w:r>
      <w:r>
        <w:rPr>
          <w:sz w:val="24"/>
        </w:rPr>
        <w:t>chính</w:t>
      </w:r>
      <w:r>
        <w:rPr>
          <w:spacing w:val="-5"/>
          <w:sz w:val="24"/>
        </w:rPr>
        <w:t xml:space="preserve"> </w:t>
      </w:r>
      <w:r>
        <w:rPr>
          <w:sz w:val="24"/>
        </w:rPr>
        <w:t>xác</w:t>
      </w:r>
      <w:r>
        <w:rPr>
          <w:spacing w:val="-4"/>
          <w:sz w:val="24"/>
        </w:rPr>
        <w:t xml:space="preserve"> </w:t>
      </w:r>
      <w:r>
        <w:rPr>
          <w:sz w:val="24"/>
        </w:rPr>
        <w:t>phạm vi xử</w:t>
      </w:r>
      <w:r>
        <w:rPr>
          <w:spacing w:val="-1"/>
          <w:sz w:val="24"/>
        </w:rPr>
        <w:t xml:space="preserve"> </w:t>
      </w:r>
      <w:r>
        <w:rPr>
          <w:spacing w:val="-2"/>
          <w:sz w:val="24"/>
        </w:rPr>
        <w:t>lý.</w:t>
      </w:r>
    </w:p>
    <w:p w14:paraId="0F95BACC" w14:textId="77777777" w:rsidR="0009730F" w:rsidRDefault="00EC41F8">
      <w:pPr>
        <w:pStyle w:val="ListParagraph"/>
        <w:numPr>
          <w:ilvl w:val="1"/>
          <w:numId w:val="5"/>
        </w:numPr>
        <w:tabs>
          <w:tab w:val="left" w:pos="2189"/>
        </w:tabs>
        <w:spacing w:before="108" w:line="276" w:lineRule="auto"/>
        <w:ind w:right="988"/>
        <w:rPr>
          <w:sz w:val="24"/>
        </w:rPr>
      </w:pPr>
      <w:r>
        <w:rPr>
          <w:sz w:val="24"/>
        </w:rPr>
        <w:t xml:space="preserve">Đáp ứng yêu cầu cơ bản của xử </w:t>
      </w:r>
      <w:r>
        <w:rPr>
          <w:spacing w:val="-2"/>
          <w:sz w:val="24"/>
        </w:rPr>
        <w:t xml:space="preserve">lý: </w:t>
      </w:r>
      <w:r>
        <w:rPr>
          <w:sz w:val="24"/>
        </w:rPr>
        <w:t>(i) An toàn tin cậy, không để di chứng; (ii) Đáp ứng yêu cầu sử dụng hoặc sản xuất; (iii) Kinh tế hợp lý; (iv) Đáp ứng yêu cầu điều kiện vật liệu, thiết bị và kỹ thuật; (v) Thi công thuận lợi, an</w:t>
      </w:r>
      <w:r>
        <w:rPr>
          <w:spacing w:val="-10"/>
          <w:sz w:val="24"/>
        </w:rPr>
        <w:t xml:space="preserve"> </w:t>
      </w:r>
      <w:r>
        <w:rPr>
          <w:sz w:val="24"/>
        </w:rPr>
        <w:t>toàn.</w:t>
      </w:r>
    </w:p>
    <w:p w14:paraId="7E2BE9DE" w14:textId="77777777" w:rsidR="0009730F" w:rsidRDefault="00EC41F8">
      <w:pPr>
        <w:pStyle w:val="ListParagraph"/>
        <w:numPr>
          <w:ilvl w:val="1"/>
          <w:numId w:val="5"/>
        </w:numPr>
        <w:tabs>
          <w:tab w:val="left" w:pos="2189"/>
        </w:tabs>
        <w:spacing w:before="107" w:line="273" w:lineRule="auto"/>
        <w:ind w:right="990"/>
        <w:rPr>
          <w:sz w:val="24"/>
        </w:rPr>
      </w:pPr>
      <w:r>
        <w:rPr>
          <w:sz w:val="24"/>
        </w:rPr>
        <w:t xml:space="preserve">Lựa chọn phương án và thời gian xử </w:t>
      </w:r>
      <w:r>
        <w:rPr>
          <w:spacing w:val="-2"/>
          <w:sz w:val="24"/>
        </w:rPr>
        <w:t xml:space="preserve">lý: </w:t>
      </w:r>
      <w:r>
        <w:rPr>
          <w:sz w:val="24"/>
        </w:rPr>
        <w:t xml:space="preserve">Dựa vào nguyên nhân sự cố và mục đích xử </w:t>
      </w:r>
      <w:r>
        <w:rPr>
          <w:spacing w:val="-2"/>
          <w:sz w:val="24"/>
        </w:rPr>
        <w:t xml:space="preserve">lý, </w:t>
      </w:r>
      <w:r>
        <w:rPr>
          <w:sz w:val="24"/>
        </w:rPr>
        <w:t>chọn phương án và thời gian xử lý một cách chính xác và tối ưu</w:t>
      </w:r>
      <w:r>
        <w:rPr>
          <w:spacing w:val="-5"/>
          <w:sz w:val="24"/>
        </w:rPr>
        <w:t xml:space="preserve"> </w:t>
      </w:r>
      <w:r>
        <w:rPr>
          <w:sz w:val="24"/>
        </w:rPr>
        <w:t>nhất.</w:t>
      </w:r>
    </w:p>
    <w:p w14:paraId="75B7D31B" w14:textId="77777777" w:rsidR="0009730F" w:rsidRDefault="00EC41F8">
      <w:pPr>
        <w:pStyle w:val="ListParagraph"/>
        <w:numPr>
          <w:ilvl w:val="0"/>
          <w:numId w:val="5"/>
        </w:numPr>
        <w:tabs>
          <w:tab w:val="left" w:pos="1469"/>
        </w:tabs>
        <w:spacing w:before="128"/>
        <w:jc w:val="both"/>
        <w:rPr>
          <w:sz w:val="24"/>
        </w:rPr>
      </w:pPr>
      <w:r>
        <w:rPr>
          <w:sz w:val="24"/>
        </w:rPr>
        <w:t xml:space="preserve">Những điều chú </w:t>
      </w:r>
      <w:r>
        <w:rPr>
          <w:spacing w:val="-3"/>
          <w:sz w:val="24"/>
        </w:rPr>
        <w:t>ý:</w:t>
      </w:r>
    </w:p>
    <w:p w14:paraId="282AB928" w14:textId="77777777" w:rsidR="0009730F" w:rsidRDefault="00EC41F8">
      <w:pPr>
        <w:pStyle w:val="ListParagraph"/>
        <w:numPr>
          <w:ilvl w:val="1"/>
          <w:numId w:val="5"/>
        </w:numPr>
        <w:tabs>
          <w:tab w:val="left" w:pos="2189"/>
        </w:tabs>
        <w:spacing w:before="146" w:line="278" w:lineRule="auto"/>
        <w:ind w:right="988"/>
        <w:rPr>
          <w:sz w:val="24"/>
        </w:rPr>
      </w:pPr>
      <w:r>
        <w:rPr>
          <w:sz w:val="24"/>
        </w:rPr>
        <w:t>Sửa chữa tổng hợp: Đầu tiên phải ngăn chặn xử lý sự cố vốn có dẫn đến sự cố mới; tiếp đó chú ý sử dụng tổng hợp phương pháp xử lý để giành được hiệu quả tốt nhất. Nếu sức chịu tải của cấu kiện không đủ, không chỉ chọn gia cố bổ sung mà</w:t>
      </w:r>
      <w:r>
        <w:rPr>
          <w:spacing w:val="-6"/>
          <w:sz w:val="24"/>
        </w:rPr>
        <w:t xml:space="preserve"> </w:t>
      </w:r>
      <w:r>
        <w:rPr>
          <w:sz w:val="24"/>
        </w:rPr>
        <w:t>còn</w:t>
      </w:r>
      <w:r>
        <w:rPr>
          <w:spacing w:val="-4"/>
          <w:sz w:val="24"/>
        </w:rPr>
        <w:t xml:space="preserve"> </w:t>
      </w:r>
      <w:r>
        <w:rPr>
          <w:sz w:val="24"/>
        </w:rPr>
        <w:t>xem</w:t>
      </w:r>
      <w:r>
        <w:rPr>
          <w:spacing w:val="-5"/>
          <w:sz w:val="24"/>
        </w:rPr>
        <w:t xml:space="preserve"> </w:t>
      </w:r>
      <w:r>
        <w:rPr>
          <w:sz w:val="24"/>
        </w:rPr>
        <w:t>xét</w:t>
      </w:r>
      <w:r>
        <w:rPr>
          <w:spacing w:val="-4"/>
          <w:sz w:val="24"/>
        </w:rPr>
        <w:t xml:space="preserve"> </w:t>
      </w:r>
      <w:r>
        <w:rPr>
          <w:sz w:val="24"/>
        </w:rPr>
        <w:t>sử</w:t>
      </w:r>
      <w:r>
        <w:rPr>
          <w:spacing w:val="-5"/>
          <w:sz w:val="24"/>
        </w:rPr>
        <w:t xml:space="preserve"> </w:t>
      </w:r>
      <w:r>
        <w:rPr>
          <w:sz w:val="24"/>
        </w:rPr>
        <w:t>dụng</w:t>
      </w:r>
      <w:r>
        <w:rPr>
          <w:spacing w:val="-8"/>
          <w:sz w:val="24"/>
        </w:rPr>
        <w:t xml:space="preserve"> </w:t>
      </w:r>
      <w:r>
        <w:rPr>
          <w:sz w:val="24"/>
        </w:rPr>
        <w:t>tổng</w:t>
      </w:r>
      <w:r>
        <w:rPr>
          <w:spacing w:val="-7"/>
          <w:sz w:val="24"/>
        </w:rPr>
        <w:t xml:space="preserve"> </w:t>
      </w:r>
      <w:r>
        <w:rPr>
          <w:sz w:val="24"/>
        </w:rPr>
        <w:t>hợp</w:t>
      </w:r>
      <w:r>
        <w:rPr>
          <w:spacing w:val="-3"/>
          <w:sz w:val="24"/>
        </w:rPr>
        <w:t xml:space="preserve"> </w:t>
      </w:r>
      <w:r>
        <w:rPr>
          <w:sz w:val="24"/>
        </w:rPr>
        <w:t>nhiều</w:t>
      </w:r>
      <w:r>
        <w:rPr>
          <w:spacing w:val="-4"/>
          <w:sz w:val="24"/>
        </w:rPr>
        <w:t xml:space="preserve"> </w:t>
      </w:r>
      <w:r>
        <w:rPr>
          <w:sz w:val="24"/>
        </w:rPr>
        <w:t>phương</w:t>
      </w:r>
      <w:r>
        <w:rPr>
          <w:spacing w:val="-4"/>
          <w:sz w:val="24"/>
        </w:rPr>
        <w:t xml:space="preserve"> </w:t>
      </w:r>
      <w:r>
        <w:rPr>
          <w:sz w:val="24"/>
        </w:rPr>
        <w:t>án</w:t>
      </w:r>
      <w:r>
        <w:rPr>
          <w:spacing w:val="-3"/>
          <w:sz w:val="24"/>
        </w:rPr>
        <w:t xml:space="preserve"> </w:t>
      </w:r>
      <w:r>
        <w:rPr>
          <w:sz w:val="24"/>
        </w:rPr>
        <w:t>như</w:t>
      </w:r>
      <w:r>
        <w:rPr>
          <w:spacing w:val="-5"/>
          <w:sz w:val="24"/>
        </w:rPr>
        <w:t xml:space="preserve"> </w:t>
      </w:r>
      <w:r>
        <w:rPr>
          <w:sz w:val="24"/>
        </w:rPr>
        <w:t>phương</w:t>
      </w:r>
      <w:r>
        <w:rPr>
          <w:spacing w:val="-4"/>
          <w:sz w:val="24"/>
        </w:rPr>
        <w:t xml:space="preserve"> </w:t>
      </w:r>
      <w:r>
        <w:rPr>
          <w:sz w:val="24"/>
        </w:rPr>
        <w:t>án</w:t>
      </w:r>
      <w:r>
        <w:rPr>
          <w:spacing w:val="-5"/>
          <w:sz w:val="24"/>
        </w:rPr>
        <w:t xml:space="preserve"> </w:t>
      </w:r>
      <w:r>
        <w:rPr>
          <w:sz w:val="24"/>
        </w:rPr>
        <w:t>hạ</w:t>
      </w:r>
      <w:r>
        <w:rPr>
          <w:spacing w:val="-5"/>
          <w:sz w:val="24"/>
        </w:rPr>
        <w:t xml:space="preserve"> </w:t>
      </w:r>
      <w:r>
        <w:rPr>
          <w:sz w:val="24"/>
        </w:rPr>
        <w:t>tải</w:t>
      </w:r>
      <w:r>
        <w:rPr>
          <w:spacing w:val="-4"/>
          <w:sz w:val="24"/>
        </w:rPr>
        <w:t xml:space="preserve"> </w:t>
      </w:r>
      <w:r>
        <w:rPr>
          <w:sz w:val="24"/>
        </w:rPr>
        <w:t>kết</w:t>
      </w:r>
      <w:r>
        <w:rPr>
          <w:spacing w:val="-5"/>
          <w:sz w:val="24"/>
        </w:rPr>
        <w:t xml:space="preserve"> </w:t>
      </w:r>
      <w:r>
        <w:rPr>
          <w:sz w:val="24"/>
        </w:rPr>
        <w:t>cấu, tăng cường cây chống, thay đổi kết cấu phân bổ lại sức chịu</w:t>
      </w:r>
      <w:r>
        <w:rPr>
          <w:spacing w:val="-13"/>
          <w:sz w:val="24"/>
        </w:rPr>
        <w:t xml:space="preserve"> </w:t>
      </w:r>
      <w:r>
        <w:rPr>
          <w:sz w:val="24"/>
        </w:rPr>
        <w:t>tải.</w:t>
      </w:r>
    </w:p>
    <w:p w14:paraId="0A0E013C" w14:textId="77777777" w:rsidR="0009730F" w:rsidRDefault="00EC41F8">
      <w:pPr>
        <w:pStyle w:val="ListParagraph"/>
        <w:numPr>
          <w:ilvl w:val="1"/>
          <w:numId w:val="5"/>
        </w:numPr>
        <w:tabs>
          <w:tab w:val="left" w:pos="2189"/>
        </w:tabs>
        <w:spacing w:before="100" w:line="278" w:lineRule="auto"/>
        <w:ind w:right="988"/>
        <w:rPr>
          <w:sz w:val="24"/>
        </w:rPr>
      </w:pPr>
      <w:r>
        <w:rPr>
          <w:sz w:val="24"/>
        </w:rPr>
        <w:t xml:space="preserve">Loại bỏ nguồn gốc sự cố: Đây không chỉ là một phương hướng và phương pháp xử </w:t>
      </w:r>
      <w:r>
        <w:rPr>
          <w:spacing w:val="-2"/>
          <w:sz w:val="24"/>
        </w:rPr>
        <w:t xml:space="preserve">lý, </w:t>
      </w:r>
      <w:r>
        <w:rPr>
          <w:sz w:val="24"/>
        </w:rPr>
        <w:t>mà</w:t>
      </w:r>
      <w:r>
        <w:rPr>
          <w:spacing w:val="-43"/>
          <w:sz w:val="24"/>
        </w:rPr>
        <w:t xml:space="preserve"> </w:t>
      </w:r>
      <w:r>
        <w:rPr>
          <w:sz w:val="24"/>
        </w:rPr>
        <w:t>còn là biện pháp chủ yếu ngăn ngừa sự cố tái phát sinh, phải khống chế nghiêm ngặt tải trọng thi công và sử dụng; nền ngập nước khiến cho nền bị lún, phải loại bỏ nguyên nhân làm cho nền bị ngập nước.</w:t>
      </w:r>
    </w:p>
    <w:p w14:paraId="56521C22" w14:textId="77777777" w:rsidR="0009730F" w:rsidRDefault="00EC41F8">
      <w:pPr>
        <w:pStyle w:val="ListParagraph"/>
        <w:numPr>
          <w:ilvl w:val="1"/>
          <w:numId w:val="5"/>
        </w:numPr>
        <w:tabs>
          <w:tab w:val="left" w:pos="2189"/>
        </w:tabs>
        <w:spacing w:before="98"/>
        <w:ind w:hanging="361"/>
        <w:rPr>
          <w:sz w:val="24"/>
        </w:rPr>
      </w:pPr>
      <w:r>
        <w:rPr>
          <w:sz w:val="24"/>
        </w:rPr>
        <w:t>Phải chú ý an toàn trong thời gian xử lý sự</w:t>
      </w:r>
      <w:r>
        <w:rPr>
          <w:spacing w:val="-10"/>
          <w:sz w:val="24"/>
        </w:rPr>
        <w:t xml:space="preserve"> </w:t>
      </w:r>
      <w:r>
        <w:rPr>
          <w:sz w:val="24"/>
        </w:rPr>
        <w:t>cố:</w:t>
      </w:r>
    </w:p>
    <w:p w14:paraId="270E2D2E" w14:textId="77777777" w:rsidR="0009730F" w:rsidRDefault="00EC41F8">
      <w:pPr>
        <w:pStyle w:val="ListParagraph"/>
        <w:numPr>
          <w:ilvl w:val="2"/>
          <w:numId w:val="5"/>
        </w:numPr>
        <w:tabs>
          <w:tab w:val="left" w:pos="2900"/>
        </w:tabs>
        <w:spacing w:before="162" w:line="278" w:lineRule="auto"/>
        <w:ind w:right="983"/>
        <w:rPr>
          <w:sz w:val="24"/>
        </w:rPr>
      </w:pPr>
      <w:r>
        <w:rPr>
          <w:sz w:val="24"/>
        </w:rPr>
        <w:t>Không ít sự cố rất nguy hiểm, luôn có thể xảy ra sập đổ, chỉ có sau khi được</w:t>
      </w:r>
      <w:r>
        <w:rPr>
          <w:spacing w:val="-10"/>
          <w:sz w:val="24"/>
        </w:rPr>
        <w:t xml:space="preserve"> </w:t>
      </w:r>
      <w:r>
        <w:rPr>
          <w:sz w:val="24"/>
        </w:rPr>
        <w:t>chống</w:t>
      </w:r>
      <w:r>
        <w:rPr>
          <w:spacing w:val="-10"/>
          <w:sz w:val="24"/>
        </w:rPr>
        <w:t xml:space="preserve"> </w:t>
      </w:r>
      <w:r>
        <w:rPr>
          <w:sz w:val="24"/>
        </w:rPr>
        <w:t>đỡ</w:t>
      </w:r>
      <w:r>
        <w:rPr>
          <w:spacing w:val="-7"/>
          <w:sz w:val="24"/>
        </w:rPr>
        <w:t xml:space="preserve"> </w:t>
      </w:r>
      <w:r>
        <w:rPr>
          <w:sz w:val="24"/>
        </w:rPr>
        <w:t>chắc</w:t>
      </w:r>
      <w:r>
        <w:rPr>
          <w:spacing w:val="-9"/>
          <w:sz w:val="24"/>
        </w:rPr>
        <w:t xml:space="preserve"> </w:t>
      </w:r>
      <w:r>
        <w:rPr>
          <w:sz w:val="24"/>
        </w:rPr>
        <w:t>chắn,</w:t>
      </w:r>
      <w:r>
        <w:rPr>
          <w:spacing w:val="-8"/>
          <w:sz w:val="24"/>
        </w:rPr>
        <w:t xml:space="preserve"> </w:t>
      </w:r>
      <w:r>
        <w:rPr>
          <w:sz w:val="24"/>
        </w:rPr>
        <w:t>mới</w:t>
      </w:r>
      <w:r>
        <w:rPr>
          <w:spacing w:val="-7"/>
          <w:sz w:val="24"/>
        </w:rPr>
        <w:t xml:space="preserve"> </w:t>
      </w:r>
      <w:r>
        <w:rPr>
          <w:sz w:val="24"/>
        </w:rPr>
        <w:t>cho</w:t>
      </w:r>
      <w:r>
        <w:rPr>
          <w:spacing w:val="-8"/>
          <w:sz w:val="24"/>
        </w:rPr>
        <w:t xml:space="preserve"> </w:t>
      </w:r>
      <w:r>
        <w:rPr>
          <w:sz w:val="24"/>
        </w:rPr>
        <w:t>phép</w:t>
      </w:r>
      <w:r>
        <w:rPr>
          <w:spacing w:val="-10"/>
          <w:sz w:val="24"/>
        </w:rPr>
        <w:t xml:space="preserve"> </w:t>
      </w:r>
      <w:r>
        <w:rPr>
          <w:sz w:val="24"/>
        </w:rPr>
        <w:t>tiến</w:t>
      </w:r>
      <w:r>
        <w:rPr>
          <w:spacing w:val="-8"/>
          <w:sz w:val="24"/>
        </w:rPr>
        <w:t xml:space="preserve"> </w:t>
      </w:r>
      <w:r>
        <w:rPr>
          <w:sz w:val="24"/>
        </w:rPr>
        <w:t>hành</w:t>
      </w:r>
      <w:r>
        <w:rPr>
          <w:spacing w:val="-10"/>
          <w:sz w:val="24"/>
        </w:rPr>
        <w:t xml:space="preserve"> </w:t>
      </w:r>
      <w:r>
        <w:rPr>
          <w:sz w:val="24"/>
        </w:rPr>
        <w:t>xử</w:t>
      </w:r>
      <w:r>
        <w:rPr>
          <w:spacing w:val="-8"/>
          <w:sz w:val="24"/>
        </w:rPr>
        <w:t xml:space="preserve"> </w:t>
      </w:r>
      <w:r>
        <w:rPr>
          <w:sz w:val="24"/>
        </w:rPr>
        <w:t>lý</w:t>
      </w:r>
      <w:r>
        <w:rPr>
          <w:spacing w:val="-15"/>
          <w:sz w:val="24"/>
        </w:rPr>
        <w:t xml:space="preserve"> </w:t>
      </w:r>
      <w:r>
        <w:rPr>
          <w:sz w:val="24"/>
        </w:rPr>
        <w:t>sự</w:t>
      </w:r>
      <w:r>
        <w:rPr>
          <w:spacing w:val="-8"/>
          <w:sz w:val="24"/>
        </w:rPr>
        <w:t xml:space="preserve"> </w:t>
      </w:r>
      <w:r>
        <w:rPr>
          <w:sz w:val="24"/>
        </w:rPr>
        <w:t>cố</w:t>
      </w:r>
      <w:r>
        <w:rPr>
          <w:spacing w:val="-8"/>
          <w:sz w:val="24"/>
        </w:rPr>
        <w:t xml:space="preserve"> </w:t>
      </w:r>
      <w:r>
        <w:rPr>
          <w:sz w:val="24"/>
        </w:rPr>
        <w:t>để</w:t>
      </w:r>
      <w:r>
        <w:rPr>
          <w:spacing w:val="-9"/>
          <w:sz w:val="24"/>
        </w:rPr>
        <w:t xml:space="preserve"> </w:t>
      </w:r>
      <w:r>
        <w:rPr>
          <w:sz w:val="24"/>
        </w:rPr>
        <w:t>tránh</w:t>
      </w:r>
      <w:r>
        <w:rPr>
          <w:spacing w:val="-8"/>
          <w:sz w:val="24"/>
        </w:rPr>
        <w:t xml:space="preserve"> </w:t>
      </w:r>
      <w:r>
        <w:rPr>
          <w:sz w:val="24"/>
        </w:rPr>
        <w:t>xảy ra thương</w:t>
      </w:r>
      <w:r>
        <w:rPr>
          <w:spacing w:val="-5"/>
          <w:sz w:val="24"/>
        </w:rPr>
        <w:t xml:space="preserve"> </w:t>
      </w:r>
      <w:r>
        <w:rPr>
          <w:sz w:val="24"/>
        </w:rPr>
        <w:t>vong.</w:t>
      </w:r>
    </w:p>
    <w:p w14:paraId="65E7F59B" w14:textId="77777777" w:rsidR="0009730F" w:rsidRDefault="00EC41F8">
      <w:pPr>
        <w:pStyle w:val="ListParagraph"/>
        <w:numPr>
          <w:ilvl w:val="2"/>
          <w:numId w:val="5"/>
        </w:numPr>
        <w:tabs>
          <w:tab w:val="left" w:pos="2900"/>
        </w:tabs>
        <w:spacing w:before="120"/>
        <w:ind w:hanging="361"/>
        <w:rPr>
          <w:sz w:val="24"/>
        </w:rPr>
      </w:pPr>
      <w:r>
        <w:rPr>
          <w:sz w:val="24"/>
        </w:rPr>
        <w:t>Đối</w:t>
      </w:r>
      <w:r>
        <w:rPr>
          <w:spacing w:val="6"/>
          <w:sz w:val="24"/>
        </w:rPr>
        <w:t xml:space="preserve"> </w:t>
      </w:r>
      <w:r>
        <w:rPr>
          <w:sz w:val="24"/>
        </w:rPr>
        <w:t>với</w:t>
      </w:r>
      <w:r>
        <w:rPr>
          <w:spacing w:val="7"/>
          <w:sz w:val="24"/>
        </w:rPr>
        <w:t xml:space="preserve"> </w:t>
      </w:r>
      <w:r>
        <w:rPr>
          <w:sz w:val="24"/>
        </w:rPr>
        <w:t>các</w:t>
      </w:r>
      <w:r>
        <w:rPr>
          <w:spacing w:val="6"/>
          <w:sz w:val="24"/>
        </w:rPr>
        <w:t xml:space="preserve"> </w:t>
      </w:r>
      <w:r>
        <w:rPr>
          <w:sz w:val="24"/>
        </w:rPr>
        <w:t>bộ</w:t>
      </w:r>
      <w:r>
        <w:rPr>
          <w:spacing w:val="8"/>
          <w:sz w:val="24"/>
        </w:rPr>
        <w:t xml:space="preserve"> </w:t>
      </w:r>
      <w:r>
        <w:rPr>
          <w:sz w:val="24"/>
        </w:rPr>
        <w:t>phận</w:t>
      </w:r>
      <w:r>
        <w:rPr>
          <w:spacing w:val="9"/>
          <w:sz w:val="24"/>
        </w:rPr>
        <w:t xml:space="preserve"> </w:t>
      </w:r>
      <w:r>
        <w:rPr>
          <w:sz w:val="24"/>
        </w:rPr>
        <w:t>kết</w:t>
      </w:r>
      <w:r>
        <w:rPr>
          <w:spacing w:val="9"/>
          <w:sz w:val="24"/>
        </w:rPr>
        <w:t xml:space="preserve"> </w:t>
      </w:r>
      <w:r>
        <w:rPr>
          <w:sz w:val="24"/>
        </w:rPr>
        <w:t>cấu</w:t>
      </w:r>
      <w:r>
        <w:rPr>
          <w:spacing w:val="9"/>
          <w:sz w:val="24"/>
        </w:rPr>
        <w:t xml:space="preserve"> </w:t>
      </w:r>
      <w:r>
        <w:rPr>
          <w:sz w:val="24"/>
        </w:rPr>
        <w:t>cần</w:t>
      </w:r>
      <w:r>
        <w:rPr>
          <w:spacing w:val="8"/>
          <w:sz w:val="24"/>
        </w:rPr>
        <w:t xml:space="preserve"> </w:t>
      </w:r>
      <w:r>
        <w:rPr>
          <w:sz w:val="24"/>
        </w:rPr>
        <w:t>tháo</w:t>
      </w:r>
      <w:r>
        <w:rPr>
          <w:spacing w:val="6"/>
          <w:sz w:val="24"/>
        </w:rPr>
        <w:t xml:space="preserve"> </w:t>
      </w:r>
      <w:r>
        <w:rPr>
          <w:sz w:val="24"/>
        </w:rPr>
        <w:t>dỡ,</w:t>
      </w:r>
      <w:r>
        <w:rPr>
          <w:spacing w:val="9"/>
          <w:sz w:val="24"/>
        </w:rPr>
        <w:t xml:space="preserve"> </w:t>
      </w:r>
      <w:r>
        <w:rPr>
          <w:sz w:val="24"/>
        </w:rPr>
        <w:t>chỉ</w:t>
      </w:r>
      <w:r>
        <w:rPr>
          <w:spacing w:val="7"/>
          <w:sz w:val="24"/>
        </w:rPr>
        <w:t xml:space="preserve"> </w:t>
      </w:r>
      <w:r>
        <w:rPr>
          <w:sz w:val="24"/>
        </w:rPr>
        <w:t>sau</w:t>
      </w:r>
      <w:r>
        <w:rPr>
          <w:spacing w:val="10"/>
          <w:sz w:val="24"/>
        </w:rPr>
        <w:t xml:space="preserve"> </w:t>
      </w:r>
      <w:r>
        <w:rPr>
          <w:sz w:val="24"/>
        </w:rPr>
        <w:t>khi</w:t>
      </w:r>
      <w:r>
        <w:rPr>
          <w:spacing w:val="7"/>
          <w:sz w:val="24"/>
        </w:rPr>
        <w:t xml:space="preserve"> </w:t>
      </w:r>
      <w:r>
        <w:rPr>
          <w:sz w:val="24"/>
        </w:rPr>
        <w:t>lập</w:t>
      </w:r>
      <w:r>
        <w:rPr>
          <w:spacing w:val="6"/>
          <w:sz w:val="24"/>
        </w:rPr>
        <w:t xml:space="preserve"> </w:t>
      </w:r>
      <w:r>
        <w:rPr>
          <w:sz w:val="24"/>
        </w:rPr>
        <w:t>và</w:t>
      </w:r>
      <w:r>
        <w:rPr>
          <w:spacing w:val="8"/>
          <w:sz w:val="24"/>
        </w:rPr>
        <w:t xml:space="preserve"> </w:t>
      </w:r>
      <w:r>
        <w:rPr>
          <w:sz w:val="24"/>
        </w:rPr>
        <w:t>thực</w:t>
      </w:r>
      <w:r>
        <w:rPr>
          <w:spacing w:val="7"/>
          <w:sz w:val="24"/>
        </w:rPr>
        <w:t xml:space="preserve"> </w:t>
      </w:r>
      <w:r>
        <w:rPr>
          <w:sz w:val="24"/>
        </w:rPr>
        <w:t>thi</w:t>
      </w:r>
      <w:r>
        <w:rPr>
          <w:spacing w:val="7"/>
          <w:sz w:val="24"/>
        </w:rPr>
        <w:t xml:space="preserve"> </w:t>
      </w:r>
      <w:r>
        <w:rPr>
          <w:sz w:val="24"/>
        </w:rPr>
        <w:t>biện</w:t>
      </w:r>
    </w:p>
    <w:p w14:paraId="0EC6287C" w14:textId="77777777" w:rsidR="0009730F" w:rsidRDefault="0009730F">
      <w:pPr>
        <w:jc w:val="both"/>
        <w:rPr>
          <w:sz w:val="24"/>
        </w:rPr>
        <w:sectPr w:rsidR="0009730F">
          <w:pgSz w:w="11910" w:h="16850"/>
          <w:pgMar w:top="1100" w:right="140" w:bottom="980" w:left="800" w:header="0" w:footer="783" w:gutter="0"/>
          <w:cols w:space="720"/>
        </w:sectPr>
      </w:pPr>
    </w:p>
    <w:p w14:paraId="630BC31C" w14:textId="77777777" w:rsidR="0009730F" w:rsidRDefault="00EC41F8">
      <w:pPr>
        <w:pStyle w:val="BodyText"/>
        <w:spacing w:before="64"/>
        <w:ind w:left="580" w:right="819" w:firstLine="0"/>
        <w:jc w:val="center"/>
      </w:pPr>
      <w:r>
        <w:lastRenderedPageBreak/>
        <w:t>pháp thi công an toàn mới có thể cho phép tháo dỡ.</w:t>
      </w:r>
    </w:p>
    <w:p w14:paraId="5548ED80" w14:textId="77777777" w:rsidR="0009730F" w:rsidRDefault="00EC41F8">
      <w:pPr>
        <w:pStyle w:val="ListParagraph"/>
        <w:numPr>
          <w:ilvl w:val="2"/>
          <w:numId w:val="5"/>
        </w:numPr>
        <w:tabs>
          <w:tab w:val="left" w:pos="2900"/>
        </w:tabs>
        <w:spacing w:before="166" w:line="278" w:lineRule="auto"/>
        <w:ind w:right="987"/>
        <w:rPr>
          <w:sz w:val="24"/>
        </w:rPr>
      </w:pPr>
      <w:r>
        <w:rPr>
          <w:sz w:val="24"/>
        </w:rPr>
        <w:t>Nếu có liên quan đến an toàn của kết cấu, đều phải tiến hành tính toán kiểm tra cường độ và tính ổn định của kết cấu trong giai đoạn xử lý, đề ra các</w:t>
      </w:r>
      <w:r>
        <w:rPr>
          <w:spacing w:val="-10"/>
          <w:sz w:val="24"/>
        </w:rPr>
        <w:t xml:space="preserve"> </w:t>
      </w:r>
      <w:r>
        <w:rPr>
          <w:sz w:val="24"/>
        </w:rPr>
        <w:t>biện</w:t>
      </w:r>
      <w:r>
        <w:rPr>
          <w:spacing w:val="-8"/>
          <w:sz w:val="24"/>
        </w:rPr>
        <w:t xml:space="preserve"> </w:t>
      </w:r>
      <w:r>
        <w:rPr>
          <w:sz w:val="24"/>
        </w:rPr>
        <w:t>pháp</w:t>
      </w:r>
      <w:r>
        <w:rPr>
          <w:spacing w:val="-8"/>
          <w:sz w:val="24"/>
        </w:rPr>
        <w:t xml:space="preserve"> </w:t>
      </w:r>
      <w:r>
        <w:rPr>
          <w:sz w:val="24"/>
        </w:rPr>
        <w:t>an</w:t>
      </w:r>
      <w:r>
        <w:rPr>
          <w:spacing w:val="-8"/>
          <w:sz w:val="24"/>
        </w:rPr>
        <w:t xml:space="preserve"> </w:t>
      </w:r>
      <w:r>
        <w:rPr>
          <w:sz w:val="24"/>
        </w:rPr>
        <w:t>toàn,</w:t>
      </w:r>
      <w:r>
        <w:rPr>
          <w:spacing w:val="-8"/>
          <w:sz w:val="24"/>
        </w:rPr>
        <w:t xml:space="preserve"> </w:t>
      </w:r>
      <w:r>
        <w:rPr>
          <w:sz w:val="24"/>
        </w:rPr>
        <w:t>tin</w:t>
      </w:r>
      <w:r>
        <w:rPr>
          <w:spacing w:val="-7"/>
          <w:sz w:val="24"/>
        </w:rPr>
        <w:t xml:space="preserve"> </w:t>
      </w:r>
      <w:r>
        <w:rPr>
          <w:sz w:val="24"/>
        </w:rPr>
        <w:t>cậy,</w:t>
      </w:r>
      <w:r>
        <w:rPr>
          <w:spacing w:val="-8"/>
          <w:sz w:val="24"/>
        </w:rPr>
        <w:t xml:space="preserve"> </w:t>
      </w:r>
      <w:r>
        <w:rPr>
          <w:sz w:val="24"/>
        </w:rPr>
        <w:t>đồng</w:t>
      </w:r>
      <w:r>
        <w:rPr>
          <w:spacing w:val="-10"/>
          <w:sz w:val="24"/>
        </w:rPr>
        <w:t xml:space="preserve"> </w:t>
      </w:r>
      <w:r>
        <w:rPr>
          <w:sz w:val="24"/>
        </w:rPr>
        <w:t>thời</w:t>
      </w:r>
      <w:r>
        <w:rPr>
          <w:spacing w:val="-7"/>
          <w:sz w:val="24"/>
        </w:rPr>
        <w:t xml:space="preserve"> </w:t>
      </w:r>
      <w:r>
        <w:rPr>
          <w:sz w:val="24"/>
        </w:rPr>
        <w:t>trong</w:t>
      </w:r>
      <w:r>
        <w:rPr>
          <w:spacing w:val="-10"/>
          <w:sz w:val="24"/>
        </w:rPr>
        <w:t xml:space="preserve"> </w:t>
      </w:r>
      <w:r>
        <w:rPr>
          <w:sz w:val="24"/>
        </w:rPr>
        <w:t>xử</w:t>
      </w:r>
      <w:r>
        <w:rPr>
          <w:spacing w:val="-9"/>
          <w:sz w:val="24"/>
        </w:rPr>
        <w:t xml:space="preserve"> </w:t>
      </w:r>
      <w:r>
        <w:rPr>
          <w:sz w:val="24"/>
        </w:rPr>
        <w:t>lý</w:t>
      </w:r>
      <w:r>
        <w:rPr>
          <w:spacing w:val="-10"/>
          <w:sz w:val="24"/>
        </w:rPr>
        <w:t xml:space="preserve"> </w:t>
      </w:r>
      <w:r>
        <w:rPr>
          <w:sz w:val="24"/>
        </w:rPr>
        <w:t>phải</w:t>
      </w:r>
      <w:r>
        <w:rPr>
          <w:spacing w:val="-7"/>
          <w:sz w:val="24"/>
        </w:rPr>
        <w:t xml:space="preserve"> </w:t>
      </w:r>
      <w:r>
        <w:rPr>
          <w:sz w:val="24"/>
        </w:rPr>
        <w:t>quan</w:t>
      </w:r>
      <w:r>
        <w:rPr>
          <w:spacing w:val="-8"/>
          <w:sz w:val="24"/>
        </w:rPr>
        <w:t xml:space="preserve"> </w:t>
      </w:r>
      <w:r>
        <w:rPr>
          <w:sz w:val="24"/>
        </w:rPr>
        <w:t>sát</w:t>
      </w:r>
      <w:r>
        <w:rPr>
          <w:spacing w:val="-7"/>
          <w:sz w:val="24"/>
        </w:rPr>
        <w:t xml:space="preserve"> </w:t>
      </w:r>
      <w:r>
        <w:rPr>
          <w:sz w:val="24"/>
        </w:rPr>
        <w:t>chặt</w:t>
      </w:r>
      <w:r>
        <w:rPr>
          <w:spacing w:val="-7"/>
          <w:sz w:val="24"/>
        </w:rPr>
        <w:t xml:space="preserve"> </w:t>
      </w:r>
      <w:r>
        <w:rPr>
          <w:sz w:val="24"/>
        </w:rPr>
        <w:t>chẽ tính ổn định của kết</w:t>
      </w:r>
      <w:r>
        <w:rPr>
          <w:spacing w:val="-2"/>
          <w:sz w:val="24"/>
        </w:rPr>
        <w:t xml:space="preserve"> </w:t>
      </w:r>
      <w:r>
        <w:rPr>
          <w:sz w:val="24"/>
        </w:rPr>
        <w:t>cấu.</w:t>
      </w:r>
    </w:p>
    <w:p w14:paraId="69CC29A7" w14:textId="77777777" w:rsidR="0009730F" w:rsidRDefault="00EC41F8">
      <w:pPr>
        <w:pStyle w:val="ListParagraph"/>
        <w:numPr>
          <w:ilvl w:val="2"/>
          <w:numId w:val="5"/>
        </w:numPr>
        <w:tabs>
          <w:tab w:val="left" w:pos="2900"/>
        </w:tabs>
        <w:spacing w:before="119" w:line="278" w:lineRule="auto"/>
        <w:ind w:right="991"/>
        <w:rPr>
          <w:sz w:val="24"/>
        </w:rPr>
      </w:pPr>
      <w:r>
        <w:rPr>
          <w:sz w:val="24"/>
        </w:rPr>
        <w:t xml:space="preserve">Phải chú ý nội lực bổ sung sinh ra trong xử </w:t>
      </w:r>
      <w:r>
        <w:rPr>
          <w:spacing w:val="2"/>
          <w:sz w:val="24"/>
        </w:rPr>
        <w:t xml:space="preserve">lý </w:t>
      </w:r>
      <w:r>
        <w:rPr>
          <w:sz w:val="24"/>
        </w:rPr>
        <w:t>cùng các nhân tố không an toàn từ đó sinh</w:t>
      </w:r>
      <w:r>
        <w:rPr>
          <w:spacing w:val="-2"/>
          <w:sz w:val="24"/>
        </w:rPr>
        <w:t xml:space="preserve"> </w:t>
      </w:r>
      <w:r>
        <w:rPr>
          <w:sz w:val="24"/>
        </w:rPr>
        <w:t>ra.</w:t>
      </w:r>
    </w:p>
    <w:p w14:paraId="5866E9EC" w14:textId="77777777" w:rsidR="0009730F" w:rsidRDefault="00EC41F8">
      <w:pPr>
        <w:pStyle w:val="ListParagraph"/>
        <w:numPr>
          <w:ilvl w:val="2"/>
          <w:numId w:val="5"/>
        </w:numPr>
        <w:tabs>
          <w:tab w:val="left" w:pos="2900"/>
        </w:tabs>
        <w:spacing w:before="121" w:line="278" w:lineRule="auto"/>
        <w:ind w:right="988"/>
        <w:rPr>
          <w:sz w:val="24"/>
        </w:rPr>
      </w:pPr>
      <w:r>
        <w:rPr>
          <w:sz w:val="24"/>
        </w:rPr>
        <w:t>Khi tiến hành gia cố kết cấu trong điều kiện không hạ tải, phải chú ý ảnh hưởng của phương pháp gia cố đối với sức chịu tải của kết</w:t>
      </w:r>
      <w:r>
        <w:rPr>
          <w:spacing w:val="-9"/>
          <w:sz w:val="24"/>
        </w:rPr>
        <w:t xml:space="preserve"> </w:t>
      </w:r>
      <w:r>
        <w:rPr>
          <w:sz w:val="24"/>
        </w:rPr>
        <w:t>cấu.</w:t>
      </w:r>
    </w:p>
    <w:p w14:paraId="7F28DF0B" w14:textId="77777777" w:rsidR="0009730F" w:rsidRDefault="00EC41F8">
      <w:pPr>
        <w:pStyle w:val="ListParagraph"/>
        <w:numPr>
          <w:ilvl w:val="1"/>
          <w:numId w:val="5"/>
        </w:numPr>
        <w:tabs>
          <w:tab w:val="left" w:pos="2189"/>
        </w:tabs>
        <w:spacing w:before="101" w:line="278" w:lineRule="auto"/>
        <w:ind w:right="983"/>
        <w:rPr>
          <w:sz w:val="24"/>
        </w:rPr>
      </w:pPr>
      <w:r>
        <w:rPr>
          <w:sz w:val="24"/>
        </w:rPr>
        <w:t>Tăng cường công tác kiểm tra nghiệm thu xử lý sự cố: Để đảm bảo chất lượng công trình trong xử lý sự cố, phải bắt đầu từ công tác chuẩn bị tiến hành kiểm tra nghiệm</w:t>
      </w:r>
      <w:r>
        <w:rPr>
          <w:spacing w:val="-3"/>
          <w:sz w:val="24"/>
        </w:rPr>
        <w:t xml:space="preserve"> </w:t>
      </w:r>
      <w:r>
        <w:rPr>
          <w:sz w:val="24"/>
        </w:rPr>
        <w:t>thu</w:t>
      </w:r>
      <w:r>
        <w:rPr>
          <w:spacing w:val="-2"/>
          <w:sz w:val="24"/>
        </w:rPr>
        <w:t xml:space="preserve"> </w:t>
      </w:r>
      <w:r>
        <w:rPr>
          <w:sz w:val="24"/>
        </w:rPr>
        <w:t>chất</w:t>
      </w:r>
      <w:r>
        <w:rPr>
          <w:spacing w:val="-2"/>
          <w:sz w:val="24"/>
        </w:rPr>
        <w:t xml:space="preserve"> </w:t>
      </w:r>
      <w:r>
        <w:rPr>
          <w:sz w:val="24"/>
        </w:rPr>
        <w:t>lượng</w:t>
      </w:r>
      <w:r>
        <w:rPr>
          <w:spacing w:val="-5"/>
          <w:sz w:val="24"/>
        </w:rPr>
        <w:t xml:space="preserve"> </w:t>
      </w:r>
      <w:r>
        <w:rPr>
          <w:sz w:val="24"/>
        </w:rPr>
        <w:t>một</w:t>
      </w:r>
      <w:r>
        <w:rPr>
          <w:spacing w:val="-3"/>
          <w:sz w:val="24"/>
        </w:rPr>
        <w:t xml:space="preserve"> </w:t>
      </w:r>
      <w:r>
        <w:rPr>
          <w:sz w:val="24"/>
        </w:rPr>
        <w:t>cách chặt</w:t>
      </w:r>
      <w:r>
        <w:rPr>
          <w:spacing w:val="-2"/>
          <w:sz w:val="24"/>
        </w:rPr>
        <w:t xml:space="preserve"> </w:t>
      </w:r>
      <w:r>
        <w:rPr>
          <w:sz w:val="24"/>
        </w:rPr>
        <w:t>chẽ.</w:t>
      </w:r>
      <w:r>
        <w:rPr>
          <w:spacing w:val="-3"/>
          <w:sz w:val="24"/>
        </w:rPr>
        <w:t xml:space="preserve"> </w:t>
      </w:r>
      <w:r>
        <w:rPr>
          <w:sz w:val="24"/>
        </w:rPr>
        <w:t>Sau</w:t>
      </w:r>
      <w:r>
        <w:rPr>
          <w:spacing w:val="-4"/>
          <w:sz w:val="24"/>
        </w:rPr>
        <w:t xml:space="preserve"> </w:t>
      </w:r>
      <w:r>
        <w:rPr>
          <w:sz w:val="24"/>
        </w:rPr>
        <w:t>khi hoàn</w:t>
      </w:r>
      <w:r>
        <w:rPr>
          <w:spacing w:val="-3"/>
          <w:sz w:val="24"/>
        </w:rPr>
        <w:t xml:space="preserve"> </w:t>
      </w:r>
      <w:r>
        <w:rPr>
          <w:sz w:val="24"/>
        </w:rPr>
        <w:t>thành</w:t>
      </w:r>
      <w:r>
        <w:rPr>
          <w:spacing w:val="-3"/>
          <w:sz w:val="24"/>
        </w:rPr>
        <w:t xml:space="preserve"> </w:t>
      </w:r>
      <w:r>
        <w:rPr>
          <w:sz w:val="24"/>
        </w:rPr>
        <w:t>công</w:t>
      </w:r>
      <w:r>
        <w:rPr>
          <w:spacing w:val="-6"/>
          <w:sz w:val="24"/>
        </w:rPr>
        <w:t xml:space="preserve"> </w:t>
      </w:r>
      <w:r>
        <w:rPr>
          <w:sz w:val="24"/>
        </w:rPr>
        <w:t>tác</w:t>
      </w:r>
      <w:r>
        <w:rPr>
          <w:spacing w:val="-4"/>
          <w:sz w:val="24"/>
        </w:rPr>
        <w:t xml:space="preserve"> </w:t>
      </w:r>
      <w:r>
        <w:rPr>
          <w:sz w:val="24"/>
        </w:rPr>
        <w:t>xử</w:t>
      </w:r>
      <w:r>
        <w:rPr>
          <w:spacing w:val="-3"/>
          <w:sz w:val="24"/>
        </w:rPr>
        <w:t xml:space="preserve"> </w:t>
      </w:r>
      <w:r>
        <w:rPr>
          <w:sz w:val="24"/>
        </w:rPr>
        <w:t>lý,</w:t>
      </w:r>
      <w:r>
        <w:rPr>
          <w:spacing w:val="-1"/>
          <w:sz w:val="24"/>
        </w:rPr>
        <w:t xml:space="preserve"> </w:t>
      </w:r>
      <w:r>
        <w:rPr>
          <w:sz w:val="24"/>
        </w:rPr>
        <w:t xml:space="preserve">nếu cần thiết, cần tiến hành kiểm tra một cách toàn diện chất lượng công trình xử </w:t>
      </w:r>
      <w:r>
        <w:rPr>
          <w:spacing w:val="2"/>
          <w:sz w:val="24"/>
        </w:rPr>
        <w:t xml:space="preserve">lý </w:t>
      </w:r>
      <w:r>
        <w:rPr>
          <w:sz w:val="24"/>
        </w:rPr>
        <w:t>để đảm bảo hiệu quả xử</w:t>
      </w:r>
      <w:r>
        <w:rPr>
          <w:spacing w:val="-4"/>
          <w:sz w:val="24"/>
        </w:rPr>
        <w:t xml:space="preserve"> </w:t>
      </w:r>
      <w:r>
        <w:rPr>
          <w:sz w:val="24"/>
        </w:rPr>
        <w:t>lý.</w:t>
      </w:r>
    </w:p>
    <w:p w14:paraId="5E01A0CE" w14:textId="77777777" w:rsidR="0009730F" w:rsidRDefault="00EC41F8">
      <w:pPr>
        <w:pStyle w:val="ListParagraph"/>
        <w:numPr>
          <w:ilvl w:val="0"/>
          <w:numId w:val="5"/>
        </w:numPr>
        <w:tabs>
          <w:tab w:val="left" w:pos="1469"/>
        </w:tabs>
        <w:spacing w:before="117"/>
        <w:jc w:val="both"/>
        <w:rPr>
          <w:sz w:val="24"/>
        </w:rPr>
      </w:pPr>
      <w:r>
        <w:rPr>
          <w:sz w:val="24"/>
        </w:rPr>
        <w:t>Điều kiện sự cố không cần xử lý chuyên</w:t>
      </w:r>
      <w:r>
        <w:rPr>
          <w:spacing w:val="-10"/>
          <w:sz w:val="24"/>
        </w:rPr>
        <w:t xml:space="preserve"> </w:t>
      </w:r>
      <w:r>
        <w:rPr>
          <w:sz w:val="24"/>
        </w:rPr>
        <w:t>môn:</w:t>
      </w:r>
    </w:p>
    <w:p w14:paraId="7F82E9C1" w14:textId="77777777" w:rsidR="0009730F" w:rsidRDefault="00EC41F8">
      <w:pPr>
        <w:pStyle w:val="BodyText"/>
        <w:spacing w:before="163" w:line="278" w:lineRule="auto"/>
        <w:ind w:left="902" w:right="990" w:firstLine="566"/>
      </w:pPr>
      <w:r>
        <w:t>Những</w:t>
      </w:r>
      <w:r>
        <w:rPr>
          <w:spacing w:val="-9"/>
        </w:rPr>
        <w:t xml:space="preserve"> </w:t>
      </w:r>
      <w:r>
        <w:rPr>
          <w:spacing w:val="-3"/>
        </w:rPr>
        <w:t>thiếu</w:t>
      </w:r>
      <w:r>
        <w:rPr>
          <w:spacing w:val="-7"/>
        </w:rPr>
        <w:t xml:space="preserve"> </w:t>
      </w:r>
      <w:r>
        <w:t>sót</w:t>
      </w:r>
      <w:r>
        <w:rPr>
          <w:spacing w:val="-6"/>
        </w:rPr>
        <w:t xml:space="preserve"> </w:t>
      </w:r>
      <w:r>
        <w:t>chất</w:t>
      </w:r>
      <w:r>
        <w:rPr>
          <w:spacing w:val="-9"/>
        </w:rPr>
        <w:t xml:space="preserve"> </w:t>
      </w:r>
      <w:r>
        <w:t>lượng</w:t>
      </w:r>
      <w:r>
        <w:rPr>
          <w:spacing w:val="-9"/>
        </w:rPr>
        <w:t xml:space="preserve"> </w:t>
      </w:r>
      <w:r>
        <w:t>công</w:t>
      </w:r>
      <w:r>
        <w:rPr>
          <w:spacing w:val="-12"/>
        </w:rPr>
        <w:t xml:space="preserve"> </w:t>
      </w:r>
      <w:r>
        <w:t>trình</w:t>
      </w:r>
      <w:r>
        <w:rPr>
          <w:spacing w:val="-9"/>
        </w:rPr>
        <w:t xml:space="preserve"> </w:t>
      </w:r>
      <w:r>
        <w:t>tuy</w:t>
      </w:r>
      <w:r>
        <w:rPr>
          <w:spacing w:val="-11"/>
        </w:rPr>
        <w:t xml:space="preserve"> </w:t>
      </w:r>
      <w:r>
        <w:t>vượt</w:t>
      </w:r>
      <w:r>
        <w:rPr>
          <w:spacing w:val="-9"/>
        </w:rPr>
        <w:t xml:space="preserve"> </w:t>
      </w:r>
      <w:r>
        <w:t>quá</w:t>
      </w:r>
      <w:r>
        <w:rPr>
          <w:spacing w:val="-10"/>
        </w:rPr>
        <w:t xml:space="preserve"> </w:t>
      </w:r>
      <w:r>
        <w:t>quy</w:t>
      </w:r>
      <w:r>
        <w:rPr>
          <w:spacing w:val="-12"/>
        </w:rPr>
        <w:t xml:space="preserve"> </w:t>
      </w:r>
      <w:r>
        <w:t>định</w:t>
      </w:r>
      <w:r>
        <w:rPr>
          <w:spacing w:val="-7"/>
        </w:rPr>
        <w:t xml:space="preserve"> </w:t>
      </w:r>
      <w:r>
        <w:t>của</w:t>
      </w:r>
      <w:r>
        <w:rPr>
          <w:spacing w:val="-9"/>
        </w:rPr>
        <w:t xml:space="preserve"> </w:t>
      </w:r>
      <w:r>
        <w:t>quy</w:t>
      </w:r>
      <w:r>
        <w:rPr>
          <w:spacing w:val="-14"/>
        </w:rPr>
        <w:t xml:space="preserve"> </w:t>
      </w:r>
      <w:r>
        <w:t>phạm</w:t>
      </w:r>
      <w:r>
        <w:rPr>
          <w:spacing w:val="-6"/>
        </w:rPr>
        <w:t xml:space="preserve"> </w:t>
      </w:r>
      <w:r>
        <w:t>tiêu</w:t>
      </w:r>
      <w:r>
        <w:rPr>
          <w:spacing w:val="-7"/>
        </w:rPr>
        <w:t xml:space="preserve"> </w:t>
      </w:r>
      <w:r>
        <w:rPr>
          <w:spacing w:val="-3"/>
        </w:rPr>
        <w:t>chuẩn</w:t>
      </w:r>
      <w:r>
        <w:rPr>
          <w:spacing w:val="-9"/>
        </w:rPr>
        <w:t xml:space="preserve"> </w:t>
      </w:r>
      <w:r>
        <w:t>mà gây</w:t>
      </w:r>
      <w:r>
        <w:rPr>
          <w:spacing w:val="-20"/>
        </w:rPr>
        <w:t xml:space="preserve"> </w:t>
      </w:r>
      <w:r>
        <w:t>ra</w:t>
      </w:r>
      <w:r>
        <w:rPr>
          <w:spacing w:val="-16"/>
        </w:rPr>
        <w:t xml:space="preserve"> </w:t>
      </w:r>
      <w:r>
        <w:t>sự</w:t>
      </w:r>
      <w:r>
        <w:rPr>
          <w:spacing w:val="-16"/>
        </w:rPr>
        <w:t xml:space="preserve"> </w:t>
      </w:r>
      <w:r>
        <w:rPr>
          <w:spacing w:val="-3"/>
        </w:rPr>
        <w:t>cố,</w:t>
      </w:r>
      <w:r>
        <w:rPr>
          <w:spacing w:val="-14"/>
        </w:rPr>
        <w:t xml:space="preserve"> </w:t>
      </w:r>
      <w:r>
        <w:t>nhưng</w:t>
      </w:r>
      <w:r>
        <w:rPr>
          <w:spacing w:val="-15"/>
        </w:rPr>
        <w:t xml:space="preserve"> </w:t>
      </w:r>
      <w:r>
        <w:t>có</w:t>
      </w:r>
      <w:r>
        <w:rPr>
          <w:spacing w:val="-14"/>
        </w:rPr>
        <w:t xml:space="preserve"> </w:t>
      </w:r>
      <w:r>
        <w:t>thể</w:t>
      </w:r>
      <w:r>
        <w:rPr>
          <w:spacing w:val="-14"/>
        </w:rPr>
        <w:t xml:space="preserve"> </w:t>
      </w:r>
      <w:r>
        <w:t>tuỳ</w:t>
      </w:r>
      <w:r>
        <w:rPr>
          <w:spacing w:val="-19"/>
        </w:rPr>
        <w:t xml:space="preserve"> </w:t>
      </w:r>
      <w:r>
        <w:t>thuộc</w:t>
      </w:r>
      <w:r>
        <w:rPr>
          <w:spacing w:val="-16"/>
        </w:rPr>
        <w:t xml:space="preserve"> </w:t>
      </w:r>
      <w:r>
        <w:rPr>
          <w:spacing w:val="-3"/>
        </w:rPr>
        <w:t>vào</w:t>
      </w:r>
      <w:r>
        <w:rPr>
          <w:spacing w:val="-14"/>
        </w:rPr>
        <w:t xml:space="preserve"> </w:t>
      </w:r>
      <w:r>
        <w:t>tình</w:t>
      </w:r>
      <w:r>
        <w:rPr>
          <w:spacing w:val="-15"/>
        </w:rPr>
        <w:t xml:space="preserve"> </w:t>
      </w:r>
      <w:r>
        <w:t>hình</w:t>
      </w:r>
      <w:r>
        <w:rPr>
          <w:spacing w:val="-14"/>
        </w:rPr>
        <w:t xml:space="preserve"> </w:t>
      </w:r>
      <w:r>
        <w:t>cụ</w:t>
      </w:r>
      <w:r>
        <w:rPr>
          <w:spacing w:val="-15"/>
        </w:rPr>
        <w:t xml:space="preserve"> </w:t>
      </w:r>
      <w:r>
        <w:t>thể</w:t>
      </w:r>
      <w:r>
        <w:rPr>
          <w:spacing w:val="-15"/>
        </w:rPr>
        <w:t xml:space="preserve"> </w:t>
      </w:r>
      <w:r>
        <w:t>của</w:t>
      </w:r>
      <w:r>
        <w:rPr>
          <w:spacing w:val="-16"/>
        </w:rPr>
        <w:t xml:space="preserve"> </w:t>
      </w:r>
      <w:r>
        <w:t>công</w:t>
      </w:r>
      <w:r>
        <w:rPr>
          <w:spacing w:val="-16"/>
        </w:rPr>
        <w:t xml:space="preserve"> </w:t>
      </w:r>
      <w:r>
        <w:t>trình,</w:t>
      </w:r>
      <w:r>
        <w:rPr>
          <w:spacing w:val="-15"/>
        </w:rPr>
        <w:t xml:space="preserve"> </w:t>
      </w:r>
      <w:r>
        <w:t>thông</w:t>
      </w:r>
      <w:r>
        <w:rPr>
          <w:spacing w:val="-16"/>
        </w:rPr>
        <w:t xml:space="preserve"> </w:t>
      </w:r>
      <w:r>
        <w:t>qua</w:t>
      </w:r>
      <w:r>
        <w:rPr>
          <w:spacing w:val="-16"/>
        </w:rPr>
        <w:t xml:space="preserve"> </w:t>
      </w:r>
      <w:r>
        <w:t>phân</w:t>
      </w:r>
      <w:r>
        <w:rPr>
          <w:spacing w:val="-14"/>
        </w:rPr>
        <w:t xml:space="preserve"> </w:t>
      </w:r>
      <w:r>
        <w:t>tích</w:t>
      </w:r>
      <w:r>
        <w:rPr>
          <w:spacing w:val="-15"/>
        </w:rPr>
        <w:t xml:space="preserve"> </w:t>
      </w:r>
      <w:r>
        <w:t xml:space="preserve">luận </w:t>
      </w:r>
      <w:r>
        <w:rPr>
          <w:spacing w:val="-3"/>
        </w:rPr>
        <w:t>chứng,</w:t>
      </w:r>
      <w:r>
        <w:rPr>
          <w:spacing w:val="-7"/>
        </w:rPr>
        <w:t xml:space="preserve"> </w:t>
      </w:r>
      <w:r>
        <w:t>từ</w:t>
      </w:r>
      <w:r>
        <w:rPr>
          <w:spacing w:val="-7"/>
        </w:rPr>
        <w:t xml:space="preserve"> </w:t>
      </w:r>
      <w:r>
        <w:t>đó</w:t>
      </w:r>
      <w:r>
        <w:rPr>
          <w:spacing w:val="-6"/>
        </w:rPr>
        <w:t xml:space="preserve"> </w:t>
      </w:r>
      <w:r>
        <w:rPr>
          <w:spacing w:val="-3"/>
        </w:rPr>
        <w:t xml:space="preserve">rút </w:t>
      </w:r>
      <w:r>
        <w:t>ra</w:t>
      </w:r>
      <w:r>
        <w:rPr>
          <w:spacing w:val="-8"/>
        </w:rPr>
        <w:t xml:space="preserve"> </w:t>
      </w:r>
      <w:r>
        <w:rPr>
          <w:spacing w:val="-3"/>
        </w:rPr>
        <w:t>kết</w:t>
      </w:r>
      <w:r>
        <w:rPr>
          <w:spacing w:val="-4"/>
        </w:rPr>
        <w:t xml:space="preserve"> </w:t>
      </w:r>
      <w:r>
        <w:t>luận</w:t>
      </w:r>
      <w:r>
        <w:rPr>
          <w:spacing w:val="-6"/>
        </w:rPr>
        <w:t xml:space="preserve"> </w:t>
      </w:r>
      <w:r>
        <w:t>không</w:t>
      </w:r>
      <w:r>
        <w:rPr>
          <w:spacing w:val="-6"/>
        </w:rPr>
        <w:t xml:space="preserve"> </w:t>
      </w:r>
      <w:r>
        <w:t>cần</w:t>
      </w:r>
      <w:r>
        <w:rPr>
          <w:spacing w:val="-6"/>
        </w:rPr>
        <w:t xml:space="preserve"> </w:t>
      </w:r>
      <w:r>
        <w:t>xử</w:t>
      </w:r>
      <w:r>
        <w:rPr>
          <w:spacing w:val="-8"/>
        </w:rPr>
        <w:t xml:space="preserve"> </w:t>
      </w:r>
      <w:r>
        <w:t>lý</w:t>
      </w:r>
      <w:r>
        <w:rPr>
          <w:spacing w:val="-11"/>
        </w:rPr>
        <w:t xml:space="preserve"> </w:t>
      </w:r>
      <w:r>
        <w:t>chuyên</w:t>
      </w:r>
      <w:r>
        <w:rPr>
          <w:spacing w:val="-4"/>
        </w:rPr>
        <w:t xml:space="preserve"> </w:t>
      </w:r>
      <w:r>
        <w:t>môn,</w:t>
      </w:r>
      <w:r>
        <w:rPr>
          <w:spacing w:val="-6"/>
        </w:rPr>
        <w:t xml:space="preserve"> </w:t>
      </w:r>
      <w:r>
        <w:t>thường</w:t>
      </w:r>
      <w:r>
        <w:rPr>
          <w:spacing w:val="-8"/>
        </w:rPr>
        <w:t xml:space="preserve"> </w:t>
      </w:r>
      <w:r>
        <w:t>có</w:t>
      </w:r>
      <w:r>
        <w:rPr>
          <w:spacing w:val="-6"/>
        </w:rPr>
        <w:t xml:space="preserve"> </w:t>
      </w:r>
      <w:r>
        <w:t>mấy</w:t>
      </w:r>
      <w:r>
        <w:rPr>
          <w:spacing w:val="-10"/>
        </w:rPr>
        <w:t xml:space="preserve"> </w:t>
      </w:r>
      <w:r>
        <w:rPr>
          <w:spacing w:val="-3"/>
        </w:rPr>
        <w:t>loại</w:t>
      </w:r>
      <w:r>
        <w:rPr>
          <w:spacing w:val="-2"/>
        </w:rPr>
        <w:t xml:space="preserve"> </w:t>
      </w:r>
      <w:r>
        <w:rPr>
          <w:spacing w:val="-3"/>
        </w:rPr>
        <w:t>dưới</w:t>
      </w:r>
      <w:r>
        <w:rPr>
          <w:spacing w:val="-6"/>
        </w:rPr>
        <w:t xml:space="preserve"> </w:t>
      </w:r>
      <w:r>
        <w:t>đây:</w:t>
      </w:r>
    </w:p>
    <w:p w14:paraId="5C4E9908" w14:textId="77777777" w:rsidR="0009730F" w:rsidRDefault="00EC41F8">
      <w:pPr>
        <w:pStyle w:val="ListParagraph"/>
        <w:numPr>
          <w:ilvl w:val="1"/>
          <w:numId w:val="5"/>
        </w:numPr>
        <w:tabs>
          <w:tab w:val="left" w:pos="2189"/>
        </w:tabs>
        <w:spacing w:before="102" w:line="278" w:lineRule="auto"/>
        <w:ind w:right="988"/>
        <w:rPr>
          <w:sz w:val="24"/>
        </w:rPr>
      </w:pPr>
      <w:r>
        <w:rPr>
          <w:sz w:val="24"/>
        </w:rPr>
        <w:t>Không ảnh hưởng đến an toàn của kết cấu và sử dụng bình thường: công trình có sự</w:t>
      </w:r>
      <w:r>
        <w:rPr>
          <w:spacing w:val="-6"/>
          <w:sz w:val="24"/>
        </w:rPr>
        <w:t xml:space="preserve"> </w:t>
      </w:r>
      <w:r>
        <w:rPr>
          <w:sz w:val="24"/>
        </w:rPr>
        <w:t>cố</w:t>
      </w:r>
      <w:r>
        <w:rPr>
          <w:spacing w:val="-6"/>
          <w:sz w:val="24"/>
        </w:rPr>
        <w:t xml:space="preserve"> </w:t>
      </w:r>
      <w:r>
        <w:rPr>
          <w:sz w:val="24"/>
        </w:rPr>
        <w:t>lệch</w:t>
      </w:r>
      <w:r>
        <w:rPr>
          <w:spacing w:val="-5"/>
          <w:sz w:val="24"/>
        </w:rPr>
        <w:t xml:space="preserve"> </w:t>
      </w:r>
      <w:r>
        <w:rPr>
          <w:sz w:val="24"/>
        </w:rPr>
        <w:t>vị</w:t>
      </w:r>
      <w:r>
        <w:rPr>
          <w:spacing w:val="-6"/>
          <w:sz w:val="24"/>
        </w:rPr>
        <w:t xml:space="preserve"> </w:t>
      </w:r>
      <w:r>
        <w:rPr>
          <w:sz w:val="24"/>
        </w:rPr>
        <w:t>trí,</w:t>
      </w:r>
      <w:r>
        <w:rPr>
          <w:spacing w:val="-5"/>
          <w:sz w:val="24"/>
        </w:rPr>
        <w:t xml:space="preserve"> </w:t>
      </w:r>
      <w:r>
        <w:rPr>
          <w:sz w:val="24"/>
        </w:rPr>
        <w:t>nếu</w:t>
      </w:r>
      <w:r>
        <w:rPr>
          <w:spacing w:val="-6"/>
          <w:sz w:val="24"/>
        </w:rPr>
        <w:t xml:space="preserve"> </w:t>
      </w:r>
      <w:r>
        <w:rPr>
          <w:sz w:val="24"/>
        </w:rPr>
        <w:t>sửa</w:t>
      </w:r>
      <w:r>
        <w:rPr>
          <w:spacing w:val="-9"/>
          <w:sz w:val="24"/>
        </w:rPr>
        <w:t xml:space="preserve"> </w:t>
      </w:r>
      <w:r>
        <w:rPr>
          <w:sz w:val="24"/>
        </w:rPr>
        <w:t>chữa</w:t>
      </w:r>
      <w:r>
        <w:rPr>
          <w:spacing w:val="-7"/>
          <w:sz w:val="24"/>
        </w:rPr>
        <w:t xml:space="preserve"> </w:t>
      </w:r>
      <w:r>
        <w:rPr>
          <w:sz w:val="24"/>
        </w:rPr>
        <w:t>thì</w:t>
      </w:r>
      <w:r>
        <w:rPr>
          <w:spacing w:val="-6"/>
          <w:sz w:val="24"/>
        </w:rPr>
        <w:t xml:space="preserve"> </w:t>
      </w:r>
      <w:r>
        <w:rPr>
          <w:sz w:val="24"/>
        </w:rPr>
        <w:t>khó</w:t>
      </w:r>
      <w:r>
        <w:rPr>
          <w:spacing w:val="-5"/>
          <w:sz w:val="24"/>
        </w:rPr>
        <w:t xml:space="preserve"> </w:t>
      </w:r>
      <w:r>
        <w:rPr>
          <w:sz w:val="24"/>
        </w:rPr>
        <w:t>khăn</w:t>
      </w:r>
      <w:r>
        <w:rPr>
          <w:spacing w:val="-6"/>
          <w:sz w:val="24"/>
        </w:rPr>
        <w:t xml:space="preserve"> </w:t>
      </w:r>
      <w:r>
        <w:rPr>
          <w:sz w:val="24"/>
        </w:rPr>
        <w:t>rất</w:t>
      </w:r>
      <w:r>
        <w:rPr>
          <w:spacing w:val="-5"/>
          <w:sz w:val="24"/>
        </w:rPr>
        <w:t xml:space="preserve"> </w:t>
      </w:r>
      <w:r>
        <w:rPr>
          <w:sz w:val="24"/>
        </w:rPr>
        <w:t>lớn</w:t>
      </w:r>
      <w:r>
        <w:rPr>
          <w:spacing w:val="-9"/>
          <w:sz w:val="24"/>
        </w:rPr>
        <w:t xml:space="preserve"> </w:t>
      </w:r>
      <w:r>
        <w:rPr>
          <w:sz w:val="24"/>
        </w:rPr>
        <w:t>hoặc</w:t>
      </w:r>
      <w:r>
        <w:rPr>
          <w:spacing w:val="-6"/>
          <w:sz w:val="24"/>
        </w:rPr>
        <w:t xml:space="preserve"> </w:t>
      </w:r>
      <w:r>
        <w:rPr>
          <w:sz w:val="24"/>
        </w:rPr>
        <w:t>gây</w:t>
      </w:r>
      <w:r>
        <w:rPr>
          <w:spacing w:val="-13"/>
          <w:sz w:val="24"/>
        </w:rPr>
        <w:t xml:space="preserve"> </w:t>
      </w:r>
      <w:r>
        <w:rPr>
          <w:sz w:val="24"/>
        </w:rPr>
        <w:t>tổn</w:t>
      </w:r>
      <w:r>
        <w:rPr>
          <w:spacing w:val="-6"/>
          <w:sz w:val="24"/>
        </w:rPr>
        <w:t xml:space="preserve"> </w:t>
      </w:r>
      <w:r>
        <w:rPr>
          <w:sz w:val="24"/>
        </w:rPr>
        <w:t>thất</w:t>
      </w:r>
      <w:r>
        <w:rPr>
          <w:spacing w:val="-5"/>
          <w:sz w:val="24"/>
        </w:rPr>
        <w:t xml:space="preserve"> </w:t>
      </w:r>
      <w:r>
        <w:rPr>
          <w:sz w:val="24"/>
        </w:rPr>
        <w:t>lớn,</w:t>
      </w:r>
      <w:r>
        <w:rPr>
          <w:spacing w:val="-6"/>
          <w:sz w:val="24"/>
        </w:rPr>
        <w:t xml:space="preserve"> </w:t>
      </w:r>
      <w:r>
        <w:rPr>
          <w:sz w:val="24"/>
        </w:rPr>
        <w:t>qua</w:t>
      </w:r>
      <w:r>
        <w:rPr>
          <w:spacing w:val="-6"/>
          <w:sz w:val="24"/>
        </w:rPr>
        <w:t xml:space="preserve"> </w:t>
      </w:r>
      <w:r>
        <w:rPr>
          <w:sz w:val="24"/>
        </w:rPr>
        <w:t>phân tích luận chứng một cách toàn diện, chỉ cần không ảnh hưởng đến công nghệ sản xuất và sử dụng bình thường, có thể không cần xử</w:t>
      </w:r>
      <w:r>
        <w:rPr>
          <w:spacing w:val="-8"/>
          <w:sz w:val="24"/>
        </w:rPr>
        <w:t xml:space="preserve"> </w:t>
      </w:r>
      <w:r>
        <w:rPr>
          <w:sz w:val="24"/>
        </w:rPr>
        <w:t>lý.</w:t>
      </w:r>
    </w:p>
    <w:p w14:paraId="4E51B4ED" w14:textId="77777777" w:rsidR="0009730F" w:rsidRDefault="00EC41F8">
      <w:pPr>
        <w:pStyle w:val="ListParagraph"/>
        <w:numPr>
          <w:ilvl w:val="1"/>
          <w:numId w:val="5"/>
        </w:numPr>
        <w:tabs>
          <w:tab w:val="left" w:pos="2189"/>
        </w:tabs>
        <w:spacing w:before="101" w:line="278" w:lineRule="auto"/>
        <w:ind w:right="989"/>
        <w:rPr>
          <w:sz w:val="24"/>
        </w:rPr>
      </w:pPr>
      <w:r>
        <w:rPr>
          <w:sz w:val="24"/>
        </w:rPr>
        <w:t>Có vấn đề tồn tại trong kiểm tra chất lượng thi công: kết cấu bê tông, kiểm tra cường</w:t>
      </w:r>
      <w:r>
        <w:rPr>
          <w:spacing w:val="-7"/>
          <w:sz w:val="24"/>
        </w:rPr>
        <w:t xml:space="preserve"> </w:t>
      </w:r>
      <w:r>
        <w:rPr>
          <w:sz w:val="24"/>
        </w:rPr>
        <w:t>độ</w:t>
      </w:r>
      <w:r>
        <w:rPr>
          <w:spacing w:val="-7"/>
          <w:sz w:val="24"/>
        </w:rPr>
        <w:t xml:space="preserve"> </w:t>
      </w:r>
      <w:r>
        <w:rPr>
          <w:sz w:val="24"/>
        </w:rPr>
        <w:t>không</w:t>
      </w:r>
      <w:r>
        <w:rPr>
          <w:spacing w:val="-7"/>
          <w:sz w:val="24"/>
        </w:rPr>
        <w:t xml:space="preserve"> </w:t>
      </w:r>
      <w:r>
        <w:rPr>
          <w:sz w:val="24"/>
        </w:rPr>
        <w:t>đủ,</w:t>
      </w:r>
      <w:r>
        <w:rPr>
          <w:spacing w:val="-7"/>
          <w:sz w:val="24"/>
        </w:rPr>
        <w:t xml:space="preserve"> </w:t>
      </w:r>
      <w:r>
        <w:rPr>
          <w:sz w:val="24"/>
        </w:rPr>
        <w:t>thông</w:t>
      </w:r>
      <w:r>
        <w:rPr>
          <w:spacing w:val="-9"/>
          <w:sz w:val="24"/>
        </w:rPr>
        <w:t xml:space="preserve"> </w:t>
      </w:r>
      <w:r>
        <w:rPr>
          <w:sz w:val="24"/>
        </w:rPr>
        <w:t>thường</w:t>
      </w:r>
      <w:r>
        <w:rPr>
          <w:spacing w:val="-7"/>
          <w:sz w:val="24"/>
        </w:rPr>
        <w:t xml:space="preserve"> </w:t>
      </w:r>
      <w:r>
        <w:rPr>
          <w:sz w:val="24"/>
        </w:rPr>
        <w:t>do</w:t>
      </w:r>
      <w:r>
        <w:rPr>
          <w:spacing w:val="-7"/>
          <w:sz w:val="24"/>
        </w:rPr>
        <w:t xml:space="preserve"> </w:t>
      </w:r>
      <w:r>
        <w:rPr>
          <w:sz w:val="24"/>
        </w:rPr>
        <w:t>đúc,</w:t>
      </w:r>
      <w:r>
        <w:rPr>
          <w:spacing w:val="-7"/>
          <w:sz w:val="24"/>
        </w:rPr>
        <w:t xml:space="preserve"> </w:t>
      </w:r>
      <w:r>
        <w:rPr>
          <w:sz w:val="24"/>
        </w:rPr>
        <w:t>bảo</w:t>
      </w:r>
      <w:r>
        <w:rPr>
          <w:spacing w:val="-7"/>
          <w:sz w:val="24"/>
        </w:rPr>
        <w:t xml:space="preserve"> </w:t>
      </w:r>
      <w:r>
        <w:rPr>
          <w:sz w:val="24"/>
        </w:rPr>
        <w:t>dưỡng,</w:t>
      </w:r>
      <w:r>
        <w:rPr>
          <w:spacing w:val="-7"/>
          <w:sz w:val="24"/>
        </w:rPr>
        <w:t xml:space="preserve"> </w:t>
      </w:r>
      <w:r>
        <w:rPr>
          <w:sz w:val="24"/>
        </w:rPr>
        <w:t>quản</w:t>
      </w:r>
      <w:r>
        <w:rPr>
          <w:spacing w:val="-7"/>
          <w:sz w:val="24"/>
        </w:rPr>
        <w:t xml:space="preserve"> </w:t>
      </w:r>
      <w:r>
        <w:rPr>
          <w:spacing w:val="2"/>
          <w:sz w:val="24"/>
        </w:rPr>
        <w:t>lý</w:t>
      </w:r>
      <w:r>
        <w:rPr>
          <w:spacing w:val="-11"/>
          <w:sz w:val="24"/>
        </w:rPr>
        <w:t xml:space="preserve"> </w:t>
      </w:r>
      <w:r>
        <w:rPr>
          <w:sz w:val="24"/>
        </w:rPr>
        <w:t>mẫu</w:t>
      </w:r>
      <w:r>
        <w:rPr>
          <w:spacing w:val="-7"/>
          <w:sz w:val="24"/>
        </w:rPr>
        <w:t xml:space="preserve"> </w:t>
      </w:r>
      <w:r>
        <w:rPr>
          <w:sz w:val="24"/>
        </w:rPr>
        <w:t>đúc</w:t>
      </w:r>
      <w:r>
        <w:rPr>
          <w:spacing w:val="-8"/>
          <w:sz w:val="24"/>
        </w:rPr>
        <w:t xml:space="preserve"> </w:t>
      </w:r>
      <w:r>
        <w:rPr>
          <w:sz w:val="24"/>
        </w:rPr>
        <w:t>không</w:t>
      </w:r>
      <w:r>
        <w:rPr>
          <w:spacing w:val="-9"/>
          <w:sz w:val="24"/>
        </w:rPr>
        <w:t xml:space="preserve"> </w:t>
      </w:r>
      <w:r>
        <w:rPr>
          <w:sz w:val="24"/>
        </w:rPr>
        <w:t>tốt, kết</w:t>
      </w:r>
      <w:r>
        <w:rPr>
          <w:spacing w:val="-6"/>
          <w:sz w:val="24"/>
        </w:rPr>
        <w:t xml:space="preserve"> </w:t>
      </w:r>
      <w:r>
        <w:rPr>
          <w:sz w:val="24"/>
        </w:rPr>
        <w:t>quả</w:t>
      </w:r>
      <w:r>
        <w:rPr>
          <w:spacing w:val="-7"/>
          <w:sz w:val="24"/>
        </w:rPr>
        <w:t xml:space="preserve"> </w:t>
      </w:r>
      <w:r>
        <w:rPr>
          <w:sz w:val="24"/>
        </w:rPr>
        <w:t>thí</w:t>
      </w:r>
      <w:r>
        <w:rPr>
          <w:spacing w:val="-5"/>
          <w:sz w:val="24"/>
        </w:rPr>
        <w:t xml:space="preserve"> </w:t>
      </w:r>
      <w:r>
        <w:rPr>
          <w:sz w:val="24"/>
        </w:rPr>
        <w:t>nghiệm</w:t>
      </w:r>
      <w:r>
        <w:rPr>
          <w:spacing w:val="-6"/>
          <w:sz w:val="24"/>
        </w:rPr>
        <w:t xml:space="preserve"> </w:t>
      </w:r>
      <w:r>
        <w:rPr>
          <w:sz w:val="24"/>
        </w:rPr>
        <w:t>của</w:t>
      </w:r>
      <w:r>
        <w:rPr>
          <w:spacing w:val="-7"/>
          <w:sz w:val="24"/>
        </w:rPr>
        <w:t xml:space="preserve"> </w:t>
      </w:r>
      <w:r>
        <w:rPr>
          <w:sz w:val="24"/>
        </w:rPr>
        <w:t>nó</w:t>
      </w:r>
      <w:r>
        <w:rPr>
          <w:spacing w:val="-6"/>
          <w:sz w:val="24"/>
        </w:rPr>
        <w:t xml:space="preserve"> </w:t>
      </w:r>
      <w:r>
        <w:rPr>
          <w:sz w:val="24"/>
        </w:rPr>
        <w:t>không</w:t>
      </w:r>
      <w:r>
        <w:rPr>
          <w:spacing w:val="-8"/>
          <w:sz w:val="24"/>
        </w:rPr>
        <w:t xml:space="preserve"> </w:t>
      </w:r>
      <w:r>
        <w:rPr>
          <w:sz w:val="24"/>
        </w:rPr>
        <w:t>phản</w:t>
      </w:r>
      <w:r>
        <w:rPr>
          <w:spacing w:val="-6"/>
          <w:sz w:val="24"/>
        </w:rPr>
        <w:t xml:space="preserve"> </w:t>
      </w:r>
      <w:r>
        <w:rPr>
          <w:sz w:val="24"/>
        </w:rPr>
        <w:t>ảnh</w:t>
      </w:r>
      <w:r>
        <w:rPr>
          <w:spacing w:val="-5"/>
          <w:sz w:val="24"/>
        </w:rPr>
        <w:t xml:space="preserve"> </w:t>
      </w:r>
      <w:r>
        <w:rPr>
          <w:sz w:val="24"/>
        </w:rPr>
        <w:t>một</w:t>
      </w:r>
      <w:r>
        <w:rPr>
          <w:spacing w:val="-6"/>
          <w:sz w:val="24"/>
        </w:rPr>
        <w:t xml:space="preserve"> </w:t>
      </w:r>
      <w:r>
        <w:rPr>
          <w:sz w:val="24"/>
        </w:rPr>
        <w:t>cách</w:t>
      </w:r>
      <w:r>
        <w:rPr>
          <w:spacing w:val="-5"/>
          <w:sz w:val="24"/>
        </w:rPr>
        <w:t xml:space="preserve"> </w:t>
      </w:r>
      <w:r>
        <w:rPr>
          <w:sz w:val="24"/>
        </w:rPr>
        <w:t>chân</w:t>
      </w:r>
      <w:r>
        <w:rPr>
          <w:spacing w:val="-6"/>
          <w:sz w:val="24"/>
        </w:rPr>
        <w:t xml:space="preserve"> </w:t>
      </w:r>
      <w:r>
        <w:rPr>
          <w:sz w:val="24"/>
        </w:rPr>
        <w:t>thực</w:t>
      </w:r>
      <w:r>
        <w:rPr>
          <w:spacing w:val="-6"/>
          <w:sz w:val="24"/>
        </w:rPr>
        <w:t xml:space="preserve"> </w:t>
      </w:r>
      <w:r>
        <w:rPr>
          <w:sz w:val="24"/>
        </w:rPr>
        <w:t>chất</w:t>
      </w:r>
      <w:r>
        <w:rPr>
          <w:spacing w:val="-6"/>
          <w:sz w:val="24"/>
        </w:rPr>
        <w:t xml:space="preserve"> </w:t>
      </w:r>
      <w:r>
        <w:rPr>
          <w:sz w:val="24"/>
        </w:rPr>
        <w:t>lượng</w:t>
      </w:r>
      <w:r>
        <w:rPr>
          <w:spacing w:val="-6"/>
          <w:sz w:val="24"/>
        </w:rPr>
        <w:t xml:space="preserve"> </w:t>
      </w:r>
      <w:r>
        <w:rPr>
          <w:sz w:val="24"/>
        </w:rPr>
        <w:t>bê</w:t>
      </w:r>
      <w:r>
        <w:rPr>
          <w:spacing w:val="-6"/>
          <w:sz w:val="24"/>
        </w:rPr>
        <w:t xml:space="preserve"> </w:t>
      </w:r>
      <w:r>
        <w:rPr>
          <w:sz w:val="24"/>
        </w:rPr>
        <w:t>tông của kết cấu, nếu khi dùng phương pháp không phá hoại đo thì cường độ thực tế đã đạt yêu cầu của thiết kế, có thể không cần xử</w:t>
      </w:r>
      <w:r>
        <w:rPr>
          <w:spacing w:val="-3"/>
          <w:sz w:val="24"/>
        </w:rPr>
        <w:t xml:space="preserve"> </w:t>
      </w:r>
      <w:r>
        <w:rPr>
          <w:sz w:val="24"/>
        </w:rPr>
        <w:t>lý.</w:t>
      </w:r>
    </w:p>
    <w:p w14:paraId="2F96CCF4" w14:textId="77777777" w:rsidR="0009730F" w:rsidRDefault="00EC41F8">
      <w:pPr>
        <w:pStyle w:val="ListParagraph"/>
        <w:numPr>
          <w:ilvl w:val="1"/>
          <w:numId w:val="5"/>
        </w:numPr>
        <w:tabs>
          <w:tab w:val="left" w:pos="2189"/>
        </w:tabs>
        <w:spacing w:before="97" w:line="278" w:lineRule="auto"/>
        <w:ind w:right="986"/>
        <w:rPr>
          <w:sz w:val="24"/>
        </w:rPr>
      </w:pPr>
      <w:r>
        <w:rPr>
          <w:sz w:val="24"/>
        </w:rPr>
        <w:t>Không ảnh hưởng đến việc tiếp tục thi công và an toàn của kết cấu: như thanh dưới</w:t>
      </w:r>
      <w:r>
        <w:rPr>
          <w:spacing w:val="-3"/>
          <w:sz w:val="24"/>
        </w:rPr>
        <w:t xml:space="preserve"> </w:t>
      </w:r>
      <w:r>
        <w:rPr>
          <w:sz w:val="24"/>
        </w:rPr>
        <w:t>của</w:t>
      </w:r>
      <w:r>
        <w:rPr>
          <w:spacing w:val="-5"/>
          <w:sz w:val="24"/>
        </w:rPr>
        <w:t xml:space="preserve"> </w:t>
      </w:r>
      <w:r>
        <w:rPr>
          <w:sz w:val="24"/>
        </w:rPr>
        <w:t>vì</w:t>
      </w:r>
      <w:r>
        <w:rPr>
          <w:spacing w:val="-2"/>
          <w:sz w:val="24"/>
        </w:rPr>
        <w:t xml:space="preserve"> </w:t>
      </w:r>
      <w:r>
        <w:rPr>
          <w:sz w:val="24"/>
        </w:rPr>
        <w:t>kèo</w:t>
      </w:r>
      <w:r>
        <w:rPr>
          <w:spacing w:val="-4"/>
          <w:sz w:val="24"/>
        </w:rPr>
        <w:t xml:space="preserve"> </w:t>
      </w:r>
      <w:r>
        <w:rPr>
          <w:sz w:val="24"/>
        </w:rPr>
        <w:t>ứng</w:t>
      </w:r>
      <w:r>
        <w:rPr>
          <w:spacing w:val="-5"/>
          <w:sz w:val="24"/>
        </w:rPr>
        <w:t xml:space="preserve"> </w:t>
      </w:r>
      <w:r>
        <w:rPr>
          <w:sz w:val="24"/>
        </w:rPr>
        <w:t>suất</w:t>
      </w:r>
      <w:r>
        <w:rPr>
          <w:spacing w:val="-1"/>
          <w:sz w:val="24"/>
        </w:rPr>
        <w:t xml:space="preserve"> </w:t>
      </w:r>
      <w:r>
        <w:rPr>
          <w:sz w:val="24"/>
        </w:rPr>
        <w:t>trước</w:t>
      </w:r>
      <w:r>
        <w:rPr>
          <w:spacing w:val="-5"/>
          <w:sz w:val="24"/>
        </w:rPr>
        <w:t xml:space="preserve"> </w:t>
      </w:r>
      <w:r>
        <w:rPr>
          <w:sz w:val="24"/>
        </w:rPr>
        <w:t>kéo</w:t>
      </w:r>
      <w:r>
        <w:rPr>
          <w:spacing w:val="-3"/>
          <w:sz w:val="24"/>
        </w:rPr>
        <w:t xml:space="preserve"> </w:t>
      </w:r>
      <w:r>
        <w:rPr>
          <w:sz w:val="24"/>
        </w:rPr>
        <w:t>sau</w:t>
      </w:r>
      <w:r>
        <w:rPr>
          <w:spacing w:val="-4"/>
          <w:sz w:val="24"/>
        </w:rPr>
        <w:t xml:space="preserve"> </w:t>
      </w:r>
      <w:r>
        <w:rPr>
          <w:sz w:val="24"/>
        </w:rPr>
        <w:t>khi</w:t>
      </w:r>
      <w:r>
        <w:rPr>
          <w:spacing w:val="-2"/>
          <w:sz w:val="24"/>
        </w:rPr>
        <w:t xml:space="preserve"> </w:t>
      </w:r>
      <w:r>
        <w:rPr>
          <w:sz w:val="24"/>
        </w:rPr>
        <w:t>sinh</w:t>
      </w:r>
      <w:r>
        <w:rPr>
          <w:spacing w:val="-3"/>
          <w:sz w:val="24"/>
        </w:rPr>
        <w:t xml:space="preserve"> </w:t>
      </w:r>
      <w:r>
        <w:rPr>
          <w:sz w:val="24"/>
        </w:rPr>
        <w:t>ra</w:t>
      </w:r>
      <w:r>
        <w:rPr>
          <w:spacing w:val="-3"/>
          <w:sz w:val="24"/>
        </w:rPr>
        <w:t xml:space="preserve"> </w:t>
      </w:r>
      <w:r>
        <w:rPr>
          <w:sz w:val="24"/>
        </w:rPr>
        <w:t>khuyết</w:t>
      </w:r>
      <w:r>
        <w:rPr>
          <w:spacing w:val="-2"/>
          <w:sz w:val="24"/>
        </w:rPr>
        <w:t xml:space="preserve"> </w:t>
      </w:r>
      <w:r>
        <w:rPr>
          <w:sz w:val="24"/>
        </w:rPr>
        <w:t>tật</w:t>
      </w:r>
      <w:r>
        <w:rPr>
          <w:spacing w:val="-1"/>
          <w:sz w:val="24"/>
        </w:rPr>
        <w:t xml:space="preserve"> </w:t>
      </w:r>
      <w:r>
        <w:rPr>
          <w:sz w:val="24"/>
        </w:rPr>
        <w:t>cục</w:t>
      </w:r>
      <w:r>
        <w:rPr>
          <w:spacing w:val="-4"/>
          <w:sz w:val="24"/>
        </w:rPr>
        <w:t xml:space="preserve"> </w:t>
      </w:r>
      <w:r>
        <w:rPr>
          <w:sz w:val="24"/>
        </w:rPr>
        <w:t>bộ</w:t>
      </w:r>
      <w:r>
        <w:rPr>
          <w:spacing w:val="-4"/>
          <w:sz w:val="24"/>
        </w:rPr>
        <w:t xml:space="preserve"> </w:t>
      </w:r>
      <w:r>
        <w:rPr>
          <w:sz w:val="24"/>
        </w:rPr>
        <w:t>như</w:t>
      </w:r>
      <w:r>
        <w:rPr>
          <w:spacing w:val="-4"/>
          <w:sz w:val="24"/>
        </w:rPr>
        <w:t xml:space="preserve"> </w:t>
      </w:r>
      <w:r>
        <w:rPr>
          <w:sz w:val="24"/>
        </w:rPr>
        <w:t>nứt hoặc rỗ tại một số điểm. Chỉ cần thông qua phân tích kiểm tra chứng minh, không xảy ra vấn đề trong thi công thì có thể tiếp tục thi</w:t>
      </w:r>
      <w:r>
        <w:rPr>
          <w:spacing w:val="-11"/>
          <w:sz w:val="24"/>
        </w:rPr>
        <w:t xml:space="preserve"> </w:t>
      </w:r>
      <w:r>
        <w:rPr>
          <w:sz w:val="24"/>
        </w:rPr>
        <w:t>công.</w:t>
      </w:r>
    </w:p>
    <w:p w14:paraId="474172D9" w14:textId="77777777" w:rsidR="0009730F" w:rsidRDefault="00EC41F8">
      <w:pPr>
        <w:pStyle w:val="ListParagraph"/>
        <w:numPr>
          <w:ilvl w:val="1"/>
          <w:numId w:val="5"/>
        </w:numPr>
        <w:tabs>
          <w:tab w:val="left" w:pos="2189"/>
        </w:tabs>
        <w:spacing w:before="100" w:line="278" w:lineRule="auto"/>
        <w:ind w:right="986"/>
        <w:rPr>
          <w:sz w:val="24"/>
        </w:rPr>
      </w:pPr>
      <w:r>
        <w:rPr>
          <w:spacing w:val="-3"/>
          <w:sz w:val="24"/>
        </w:rPr>
        <w:t>Lợi</w:t>
      </w:r>
      <w:r>
        <w:rPr>
          <w:spacing w:val="-6"/>
          <w:sz w:val="24"/>
        </w:rPr>
        <w:t xml:space="preserve"> </w:t>
      </w:r>
      <w:r>
        <w:rPr>
          <w:sz w:val="24"/>
        </w:rPr>
        <w:t>dụng</w:t>
      </w:r>
      <w:r>
        <w:rPr>
          <w:spacing w:val="-8"/>
          <w:sz w:val="24"/>
        </w:rPr>
        <w:t xml:space="preserve"> </w:t>
      </w:r>
      <w:r>
        <w:rPr>
          <w:sz w:val="24"/>
        </w:rPr>
        <w:t>cường</w:t>
      </w:r>
      <w:r>
        <w:rPr>
          <w:spacing w:val="-8"/>
          <w:sz w:val="24"/>
        </w:rPr>
        <w:t xml:space="preserve"> </w:t>
      </w:r>
      <w:r>
        <w:rPr>
          <w:sz w:val="24"/>
        </w:rPr>
        <w:t>độ</w:t>
      </w:r>
      <w:r>
        <w:rPr>
          <w:spacing w:val="-6"/>
          <w:sz w:val="24"/>
        </w:rPr>
        <w:t xml:space="preserve"> </w:t>
      </w:r>
      <w:r>
        <w:rPr>
          <w:spacing w:val="-3"/>
          <w:sz w:val="24"/>
        </w:rPr>
        <w:t>cuối</w:t>
      </w:r>
      <w:r>
        <w:rPr>
          <w:spacing w:val="-5"/>
          <w:sz w:val="24"/>
        </w:rPr>
        <w:t xml:space="preserve"> </w:t>
      </w:r>
      <w:r>
        <w:rPr>
          <w:spacing w:val="-3"/>
          <w:sz w:val="24"/>
        </w:rPr>
        <w:t>kỳ:</w:t>
      </w:r>
      <w:r>
        <w:rPr>
          <w:spacing w:val="-5"/>
          <w:sz w:val="24"/>
        </w:rPr>
        <w:t xml:space="preserve"> </w:t>
      </w:r>
      <w:r>
        <w:rPr>
          <w:sz w:val="24"/>
        </w:rPr>
        <w:t>Một</w:t>
      </w:r>
      <w:r>
        <w:rPr>
          <w:spacing w:val="-8"/>
          <w:sz w:val="24"/>
        </w:rPr>
        <w:t xml:space="preserve"> </w:t>
      </w:r>
      <w:r>
        <w:rPr>
          <w:sz w:val="24"/>
        </w:rPr>
        <w:t>số</w:t>
      </w:r>
      <w:r>
        <w:rPr>
          <w:spacing w:val="-8"/>
          <w:sz w:val="24"/>
        </w:rPr>
        <w:t xml:space="preserve"> </w:t>
      </w:r>
      <w:r>
        <w:rPr>
          <w:sz w:val="24"/>
        </w:rPr>
        <w:t>trường</w:t>
      </w:r>
      <w:r>
        <w:rPr>
          <w:spacing w:val="-8"/>
          <w:sz w:val="24"/>
        </w:rPr>
        <w:t xml:space="preserve"> </w:t>
      </w:r>
      <w:r>
        <w:rPr>
          <w:sz w:val="24"/>
        </w:rPr>
        <w:t>hợp</w:t>
      </w:r>
      <w:r>
        <w:rPr>
          <w:spacing w:val="-9"/>
          <w:sz w:val="24"/>
        </w:rPr>
        <w:t xml:space="preserve"> </w:t>
      </w:r>
      <w:r>
        <w:rPr>
          <w:sz w:val="24"/>
        </w:rPr>
        <w:t>bê</w:t>
      </w:r>
      <w:r>
        <w:rPr>
          <w:spacing w:val="-8"/>
          <w:sz w:val="24"/>
        </w:rPr>
        <w:t xml:space="preserve"> </w:t>
      </w:r>
      <w:r>
        <w:rPr>
          <w:sz w:val="24"/>
        </w:rPr>
        <w:t>tông</w:t>
      </w:r>
      <w:r>
        <w:rPr>
          <w:spacing w:val="-11"/>
          <w:sz w:val="24"/>
        </w:rPr>
        <w:t xml:space="preserve"> </w:t>
      </w:r>
      <w:r>
        <w:rPr>
          <w:sz w:val="24"/>
        </w:rPr>
        <w:t>tuy</w:t>
      </w:r>
      <w:r>
        <w:rPr>
          <w:spacing w:val="-10"/>
          <w:sz w:val="24"/>
        </w:rPr>
        <w:t xml:space="preserve"> </w:t>
      </w:r>
      <w:r>
        <w:rPr>
          <w:sz w:val="24"/>
        </w:rPr>
        <w:t>chưa</w:t>
      </w:r>
      <w:r>
        <w:rPr>
          <w:spacing w:val="-10"/>
          <w:sz w:val="24"/>
        </w:rPr>
        <w:t xml:space="preserve"> </w:t>
      </w:r>
      <w:r>
        <w:rPr>
          <w:sz w:val="24"/>
        </w:rPr>
        <w:t>đạt</w:t>
      </w:r>
      <w:r>
        <w:rPr>
          <w:spacing w:val="-8"/>
          <w:sz w:val="24"/>
        </w:rPr>
        <w:t xml:space="preserve"> </w:t>
      </w:r>
      <w:r>
        <w:rPr>
          <w:sz w:val="24"/>
        </w:rPr>
        <w:t>cường</w:t>
      </w:r>
      <w:r>
        <w:rPr>
          <w:spacing w:val="-8"/>
          <w:sz w:val="24"/>
        </w:rPr>
        <w:t xml:space="preserve"> </w:t>
      </w:r>
      <w:r>
        <w:rPr>
          <w:sz w:val="24"/>
        </w:rPr>
        <w:t>độ</w:t>
      </w:r>
      <w:r>
        <w:rPr>
          <w:spacing w:val="-4"/>
          <w:sz w:val="24"/>
        </w:rPr>
        <w:t xml:space="preserve"> yêu </w:t>
      </w:r>
      <w:r>
        <w:rPr>
          <w:spacing w:val="-3"/>
          <w:sz w:val="24"/>
        </w:rPr>
        <w:t xml:space="preserve">cầu </w:t>
      </w:r>
      <w:r>
        <w:rPr>
          <w:sz w:val="24"/>
        </w:rPr>
        <w:t xml:space="preserve">về thiết kế nhưng </w:t>
      </w:r>
      <w:r>
        <w:rPr>
          <w:spacing w:val="-3"/>
          <w:sz w:val="24"/>
        </w:rPr>
        <w:t xml:space="preserve">chênh </w:t>
      </w:r>
      <w:r>
        <w:rPr>
          <w:sz w:val="24"/>
        </w:rPr>
        <w:t>lệch không lớn, đồng thời trong thời gian ngắn cũng không</w:t>
      </w:r>
      <w:r>
        <w:rPr>
          <w:spacing w:val="-8"/>
          <w:sz w:val="24"/>
        </w:rPr>
        <w:t xml:space="preserve"> </w:t>
      </w:r>
      <w:r>
        <w:rPr>
          <w:spacing w:val="-3"/>
          <w:sz w:val="24"/>
        </w:rPr>
        <w:t>chất</w:t>
      </w:r>
      <w:r>
        <w:rPr>
          <w:spacing w:val="-5"/>
          <w:sz w:val="24"/>
        </w:rPr>
        <w:t xml:space="preserve"> </w:t>
      </w:r>
      <w:r>
        <w:rPr>
          <w:sz w:val="24"/>
        </w:rPr>
        <w:t>đầy</w:t>
      </w:r>
      <w:r>
        <w:rPr>
          <w:spacing w:val="-13"/>
          <w:sz w:val="24"/>
        </w:rPr>
        <w:t xml:space="preserve"> </w:t>
      </w:r>
      <w:r>
        <w:rPr>
          <w:sz w:val="24"/>
        </w:rPr>
        <w:t>tải</w:t>
      </w:r>
      <w:r>
        <w:rPr>
          <w:spacing w:val="-5"/>
          <w:sz w:val="24"/>
        </w:rPr>
        <w:t xml:space="preserve"> </w:t>
      </w:r>
      <w:r>
        <w:rPr>
          <w:spacing w:val="-3"/>
          <w:sz w:val="24"/>
        </w:rPr>
        <w:t xml:space="preserve">(bao </w:t>
      </w:r>
      <w:r>
        <w:rPr>
          <w:sz w:val="24"/>
        </w:rPr>
        <w:t>gồm</w:t>
      </w:r>
      <w:r>
        <w:rPr>
          <w:spacing w:val="-7"/>
          <w:sz w:val="24"/>
        </w:rPr>
        <w:t xml:space="preserve"> </w:t>
      </w:r>
      <w:r>
        <w:rPr>
          <w:sz w:val="24"/>
        </w:rPr>
        <w:t>cả</w:t>
      </w:r>
      <w:r>
        <w:rPr>
          <w:spacing w:val="-7"/>
          <w:sz w:val="24"/>
        </w:rPr>
        <w:t xml:space="preserve"> </w:t>
      </w:r>
      <w:r>
        <w:rPr>
          <w:spacing w:val="-2"/>
          <w:sz w:val="24"/>
        </w:rPr>
        <w:t>tải</w:t>
      </w:r>
      <w:r>
        <w:rPr>
          <w:spacing w:val="-8"/>
          <w:sz w:val="24"/>
        </w:rPr>
        <w:t xml:space="preserve"> </w:t>
      </w:r>
      <w:r>
        <w:rPr>
          <w:sz w:val="24"/>
        </w:rPr>
        <w:t>trọng</w:t>
      </w:r>
      <w:r>
        <w:rPr>
          <w:spacing w:val="-11"/>
          <w:sz w:val="24"/>
        </w:rPr>
        <w:t xml:space="preserve"> </w:t>
      </w:r>
      <w:r>
        <w:rPr>
          <w:sz w:val="24"/>
        </w:rPr>
        <w:t>thi</w:t>
      </w:r>
      <w:r>
        <w:rPr>
          <w:spacing w:val="-5"/>
          <w:sz w:val="24"/>
        </w:rPr>
        <w:t xml:space="preserve"> </w:t>
      </w:r>
      <w:r>
        <w:rPr>
          <w:spacing w:val="-3"/>
          <w:sz w:val="24"/>
        </w:rPr>
        <w:t>công),</w:t>
      </w:r>
      <w:r>
        <w:rPr>
          <w:spacing w:val="-5"/>
          <w:sz w:val="24"/>
        </w:rPr>
        <w:t xml:space="preserve"> </w:t>
      </w:r>
      <w:r>
        <w:rPr>
          <w:sz w:val="24"/>
        </w:rPr>
        <w:t>lúc</w:t>
      </w:r>
      <w:r>
        <w:rPr>
          <w:spacing w:val="-9"/>
          <w:sz w:val="24"/>
        </w:rPr>
        <w:t xml:space="preserve"> </w:t>
      </w:r>
      <w:r>
        <w:rPr>
          <w:sz w:val="24"/>
        </w:rPr>
        <w:t>này</w:t>
      </w:r>
      <w:r>
        <w:rPr>
          <w:spacing w:val="-13"/>
          <w:sz w:val="24"/>
        </w:rPr>
        <w:t xml:space="preserve"> </w:t>
      </w:r>
      <w:r>
        <w:rPr>
          <w:sz w:val="24"/>
        </w:rPr>
        <w:t>có</w:t>
      </w:r>
      <w:r>
        <w:rPr>
          <w:spacing w:val="-7"/>
          <w:sz w:val="24"/>
        </w:rPr>
        <w:t xml:space="preserve"> </w:t>
      </w:r>
      <w:r>
        <w:rPr>
          <w:sz w:val="24"/>
        </w:rPr>
        <w:t>thể</w:t>
      </w:r>
      <w:r>
        <w:rPr>
          <w:spacing w:val="-9"/>
          <w:sz w:val="24"/>
        </w:rPr>
        <w:t xml:space="preserve"> </w:t>
      </w:r>
      <w:r>
        <w:rPr>
          <w:sz w:val="24"/>
        </w:rPr>
        <w:t>xem</w:t>
      </w:r>
      <w:r>
        <w:rPr>
          <w:spacing w:val="-8"/>
          <w:sz w:val="24"/>
        </w:rPr>
        <w:t xml:space="preserve"> </w:t>
      </w:r>
      <w:r>
        <w:rPr>
          <w:sz w:val="24"/>
        </w:rPr>
        <w:t>xét</w:t>
      </w:r>
      <w:r>
        <w:rPr>
          <w:spacing w:val="-8"/>
          <w:sz w:val="24"/>
        </w:rPr>
        <w:t xml:space="preserve"> </w:t>
      </w:r>
      <w:r>
        <w:rPr>
          <w:sz w:val="24"/>
        </w:rPr>
        <w:t>lợi</w:t>
      </w:r>
      <w:r>
        <w:rPr>
          <w:spacing w:val="-8"/>
          <w:sz w:val="24"/>
        </w:rPr>
        <w:t xml:space="preserve"> </w:t>
      </w:r>
      <w:r>
        <w:rPr>
          <w:sz w:val="24"/>
        </w:rPr>
        <w:t>dụng cường</w:t>
      </w:r>
      <w:r>
        <w:rPr>
          <w:spacing w:val="-20"/>
          <w:sz w:val="24"/>
        </w:rPr>
        <w:t xml:space="preserve"> </w:t>
      </w:r>
      <w:r>
        <w:rPr>
          <w:sz w:val="24"/>
        </w:rPr>
        <w:t>độ</w:t>
      </w:r>
      <w:r>
        <w:rPr>
          <w:spacing w:val="-16"/>
          <w:sz w:val="24"/>
        </w:rPr>
        <w:t xml:space="preserve"> </w:t>
      </w:r>
      <w:r>
        <w:rPr>
          <w:sz w:val="24"/>
        </w:rPr>
        <w:t>cuối</w:t>
      </w:r>
      <w:r>
        <w:rPr>
          <w:spacing w:val="-18"/>
          <w:sz w:val="24"/>
        </w:rPr>
        <w:t xml:space="preserve"> </w:t>
      </w:r>
      <w:r>
        <w:rPr>
          <w:sz w:val="24"/>
        </w:rPr>
        <w:t>kỳ</w:t>
      </w:r>
      <w:r>
        <w:rPr>
          <w:spacing w:val="-21"/>
          <w:sz w:val="24"/>
        </w:rPr>
        <w:t xml:space="preserve"> </w:t>
      </w:r>
      <w:r>
        <w:rPr>
          <w:sz w:val="24"/>
        </w:rPr>
        <w:t>của</w:t>
      </w:r>
      <w:r>
        <w:rPr>
          <w:spacing w:val="-20"/>
          <w:sz w:val="24"/>
        </w:rPr>
        <w:t xml:space="preserve"> </w:t>
      </w:r>
      <w:r>
        <w:rPr>
          <w:sz w:val="24"/>
        </w:rPr>
        <w:t>bê</w:t>
      </w:r>
      <w:r>
        <w:rPr>
          <w:spacing w:val="-21"/>
          <w:sz w:val="24"/>
        </w:rPr>
        <w:t xml:space="preserve"> </w:t>
      </w:r>
      <w:r>
        <w:rPr>
          <w:sz w:val="24"/>
        </w:rPr>
        <w:t>tông,</w:t>
      </w:r>
      <w:r>
        <w:rPr>
          <w:spacing w:val="-16"/>
          <w:sz w:val="24"/>
        </w:rPr>
        <w:t xml:space="preserve"> </w:t>
      </w:r>
      <w:r>
        <w:rPr>
          <w:spacing w:val="-2"/>
          <w:sz w:val="24"/>
        </w:rPr>
        <w:t>chỉ</w:t>
      </w:r>
      <w:r>
        <w:rPr>
          <w:spacing w:val="-16"/>
          <w:sz w:val="24"/>
        </w:rPr>
        <w:t xml:space="preserve"> </w:t>
      </w:r>
      <w:r>
        <w:rPr>
          <w:spacing w:val="-3"/>
          <w:sz w:val="24"/>
        </w:rPr>
        <w:t>dẫn</w:t>
      </w:r>
      <w:r>
        <w:rPr>
          <w:spacing w:val="-17"/>
          <w:sz w:val="24"/>
        </w:rPr>
        <w:t xml:space="preserve"> </w:t>
      </w:r>
      <w:r>
        <w:rPr>
          <w:sz w:val="24"/>
        </w:rPr>
        <w:t>trước</w:t>
      </w:r>
      <w:r>
        <w:rPr>
          <w:spacing w:val="-17"/>
          <w:sz w:val="24"/>
        </w:rPr>
        <w:t xml:space="preserve"> </w:t>
      </w:r>
      <w:r>
        <w:rPr>
          <w:sz w:val="24"/>
        </w:rPr>
        <w:t>khi</w:t>
      </w:r>
      <w:r>
        <w:rPr>
          <w:spacing w:val="-17"/>
          <w:sz w:val="24"/>
        </w:rPr>
        <w:t xml:space="preserve"> </w:t>
      </w:r>
      <w:r>
        <w:rPr>
          <w:sz w:val="24"/>
        </w:rPr>
        <w:t>sử</w:t>
      </w:r>
      <w:r>
        <w:rPr>
          <w:spacing w:val="-14"/>
          <w:sz w:val="24"/>
        </w:rPr>
        <w:t xml:space="preserve"> </w:t>
      </w:r>
      <w:r>
        <w:rPr>
          <w:sz w:val="24"/>
        </w:rPr>
        <w:t>dụng</w:t>
      </w:r>
      <w:r>
        <w:rPr>
          <w:spacing w:val="-21"/>
          <w:sz w:val="24"/>
        </w:rPr>
        <w:t xml:space="preserve"> </w:t>
      </w:r>
      <w:r>
        <w:rPr>
          <w:sz w:val="24"/>
        </w:rPr>
        <w:t>đạt</w:t>
      </w:r>
      <w:r>
        <w:rPr>
          <w:spacing w:val="-17"/>
          <w:sz w:val="24"/>
        </w:rPr>
        <w:t xml:space="preserve"> </w:t>
      </w:r>
      <w:r>
        <w:rPr>
          <w:sz w:val="24"/>
        </w:rPr>
        <w:t>cường</w:t>
      </w:r>
      <w:r>
        <w:rPr>
          <w:spacing w:val="-19"/>
          <w:sz w:val="24"/>
        </w:rPr>
        <w:t xml:space="preserve"> </w:t>
      </w:r>
      <w:r>
        <w:rPr>
          <w:sz w:val="24"/>
        </w:rPr>
        <w:t>độ</w:t>
      </w:r>
      <w:r>
        <w:rPr>
          <w:spacing w:val="-19"/>
          <w:sz w:val="24"/>
        </w:rPr>
        <w:t xml:space="preserve"> </w:t>
      </w:r>
      <w:r>
        <w:rPr>
          <w:sz w:val="24"/>
        </w:rPr>
        <w:t>thiết</w:t>
      </w:r>
      <w:r>
        <w:rPr>
          <w:spacing w:val="-17"/>
          <w:sz w:val="24"/>
        </w:rPr>
        <w:t xml:space="preserve"> </w:t>
      </w:r>
      <w:r>
        <w:rPr>
          <w:sz w:val="24"/>
        </w:rPr>
        <w:t>kế,</w:t>
      </w:r>
      <w:r>
        <w:rPr>
          <w:spacing w:val="-16"/>
          <w:sz w:val="24"/>
        </w:rPr>
        <w:t xml:space="preserve"> </w:t>
      </w:r>
      <w:r>
        <w:rPr>
          <w:sz w:val="24"/>
        </w:rPr>
        <w:t>cũng có</w:t>
      </w:r>
      <w:r>
        <w:rPr>
          <w:spacing w:val="-8"/>
          <w:sz w:val="24"/>
        </w:rPr>
        <w:t xml:space="preserve"> </w:t>
      </w:r>
      <w:r>
        <w:rPr>
          <w:sz w:val="24"/>
        </w:rPr>
        <w:t>thể</w:t>
      </w:r>
      <w:r>
        <w:rPr>
          <w:spacing w:val="-8"/>
          <w:sz w:val="24"/>
        </w:rPr>
        <w:t xml:space="preserve"> </w:t>
      </w:r>
      <w:r>
        <w:rPr>
          <w:sz w:val="24"/>
        </w:rPr>
        <w:t>không</w:t>
      </w:r>
      <w:r>
        <w:rPr>
          <w:spacing w:val="-8"/>
          <w:sz w:val="24"/>
        </w:rPr>
        <w:t xml:space="preserve"> </w:t>
      </w:r>
      <w:r>
        <w:rPr>
          <w:sz w:val="24"/>
        </w:rPr>
        <w:t>cần</w:t>
      </w:r>
      <w:r>
        <w:rPr>
          <w:spacing w:val="-8"/>
          <w:sz w:val="24"/>
        </w:rPr>
        <w:t xml:space="preserve"> </w:t>
      </w:r>
      <w:r>
        <w:rPr>
          <w:sz w:val="24"/>
        </w:rPr>
        <w:t>phải</w:t>
      </w:r>
      <w:r>
        <w:rPr>
          <w:spacing w:val="-7"/>
          <w:sz w:val="24"/>
        </w:rPr>
        <w:t xml:space="preserve"> </w:t>
      </w:r>
      <w:r>
        <w:rPr>
          <w:sz w:val="24"/>
        </w:rPr>
        <w:t>xử</w:t>
      </w:r>
      <w:r>
        <w:rPr>
          <w:spacing w:val="-6"/>
          <w:sz w:val="24"/>
        </w:rPr>
        <w:t xml:space="preserve"> </w:t>
      </w:r>
      <w:r>
        <w:rPr>
          <w:spacing w:val="-3"/>
          <w:sz w:val="24"/>
        </w:rPr>
        <w:t>lý,</w:t>
      </w:r>
      <w:r>
        <w:rPr>
          <w:spacing w:val="-5"/>
          <w:sz w:val="24"/>
        </w:rPr>
        <w:t xml:space="preserve"> </w:t>
      </w:r>
      <w:r>
        <w:rPr>
          <w:sz w:val="24"/>
        </w:rPr>
        <w:t>nhưng</w:t>
      </w:r>
      <w:r>
        <w:rPr>
          <w:spacing w:val="-8"/>
          <w:sz w:val="24"/>
        </w:rPr>
        <w:t xml:space="preserve"> </w:t>
      </w:r>
      <w:r>
        <w:rPr>
          <w:sz w:val="24"/>
        </w:rPr>
        <w:t>cần</w:t>
      </w:r>
      <w:r>
        <w:rPr>
          <w:spacing w:val="-7"/>
          <w:sz w:val="24"/>
        </w:rPr>
        <w:t xml:space="preserve"> </w:t>
      </w:r>
      <w:r>
        <w:rPr>
          <w:sz w:val="24"/>
        </w:rPr>
        <w:t>khống</w:t>
      </w:r>
      <w:r>
        <w:rPr>
          <w:spacing w:val="-8"/>
          <w:sz w:val="24"/>
        </w:rPr>
        <w:t xml:space="preserve"> </w:t>
      </w:r>
      <w:r>
        <w:rPr>
          <w:spacing w:val="-3"/>
          <w:sz w:val="24"/>
        </w:rPr>
        <w:t>chế</w:t>
      </w:r>
      <w:r>
        <w:rPr>
          <w:spacing w:val="-4"/>
          <w:sz w:val="24"/>
        </w:rPr>
        <w:t xml:space="preserve"> </w:t>
      </w:r>
      <w:r>
        <w:rPr>
          <w:spacing w:val="-3"/>
          <w:sz w:val="24"/>
        </w:rPr>
        <w:t>chặt</w:t>
      </w:r>
      <w:r>
        <w:rPr>
          <w:spacing w:val="-4"/>
          <w:sz w:val="24"/>
        </w:rPr>
        <w:t xml:space="preserve"> </w:t>
      </w:r>
      <w:r>
        <w:rPr>
          <w:sz w:val="24"/>
        </w:rPr>
        <w:t>chẽ</w:t>
      </w:r>
      <w:r>
        <w:rPr>
          <w:spacing w:val="-9"/>
          <w:sz w:val="24"/>
        </w:rPr>
        <w:t xml:space="preserve"> </w:t>
      </w:r>
      <w:r>
        <w:rPr>
          <w:spacing w:val="-2"/>
          <w:sz w:val="24"/>
        </w:rPr>
        <w:t>tải</w:t>
      </w:r>
      <w:r>
        <w:rPr>
          <w:spacing w:val="-7"/>
          <w:sz w:val="24"/>
        </w:rPr>
        <w:t xml:space="preserve"> </w:t>
      </w:r>
      <w:r>
        <w:rPr>
          <w:sz w:val="24"/>
        </w:rPr>
        <w:t>trọng</w:t>
      </w:r>
      <w:r>
        <w:rPr>
          <w:spacing w:val="-8"/>
          <w:sz w:val="24"/>
        </w:rPr>
        <w:t xml:space="preserve"> </w:t>
      </w:r>
      <w:r>
        <w:rPr>
          <w:sz w:val="24"/>
        </w:rPr>
        <w:t>thi</w:t>
      </w:r>
      <w:r>
        <w:rPr>
          <w:spacing w:val="-7"/>
          <w:sz w:val="24"/>
        </w:rPr>
        <w:t xml:space="preserve"> </w:t>
      </w:r>
      <w:r>
        <w:rPr>
          <w:sz w:val="24"/>
        </w:rPr>
        <w:t>công.</w:t>
      </w:r>
    </w:p>
    <w:p w14:paraId="34DFD03D" w14:textId="77777777" w:rsidR="0009730F" w:rsidRDefault="00EC41F8">
      <w:pPr>
        <w:pStyle w:val="ListParagraph"/>
        <w:numPr>
          <w:ilvl w:val="1"/>
          <w:numId w:val="5"/>
        </w:numPr>
        <w:tabs>
          <w:tab w:val="left" w:pos="2189"/>
        </w:tabs>
        <w:spacing w:before="97" w:line="278" w:lineRule="auto"/>
        <w:ind w:right="987"/>
        <w:rPr>
          <w:sz w:val="24"/>
        </w:rPr>
      </w:pPr>
      <w:r>
        <w:rPr>
          <w:sz w:val="24"/>
        </w:rPr>
        <w:t xml:space="preserve">Thông qua tính </w:t>
      </w:r>
      <w:r>
        <w:rPr>
          <w:spacing w:val="-3"/>
          <w:sz w:val="24"/>
        </w:rPr>
        <w:t xml:space="preserve">toán </w:t>
      </w:r>
      <w:r>
        <w:rPr>
          <w:sz w:val="24"/>
        </w:rPr>
        <w:t xml:space="preserve">kiểm </w:t>
      </w:r>
      <w:r>
        <w:rPr>
          <w:spacing w:val="-2"/>
          <w:sz w:val="24"/>
        </w:rPr>
        <w:t xml:space="preserve">tra </w:t>
      </w:r>
      <w:r>
        <w:rPr>
          <w:sz w:val="24"/>
        </w:rPr>
        <w:t xml:space="preserve">đối với thiết kế ban </w:t>
      </w:r>
      <w:r>
        <w:rPr>
          <w:spacing w:val="-2"/>
          <w:sz w:val="24"/>
        </w:rPr>
        <w:t xml:space="preserve">đầu </w:t>
      </w:r>
      <w:r>
        <w:rPr>
          <w:sz w:val="24"/>
        </w:rPr>
        <w:t xml:space="preserve">có thể đáp ứng </w:t>
      </w:r>
      <w:r>
        <w:rPr>
          <w:spacing w:val="-3"/>
          <w:sz w:val="24"/>
        </w:rPr>
        <w:t xml:space="preserve">yêu cầu </w:t>
      </w:r>
      <w:r>
        <w:rPr>
          <w:sz w:val="24"/>
        </w:rPr>
        <w:t xml:space="preserve">sử </w:t>
      </w:r>
      <w:r>
        <w:rPr>
          <w:spacing w:val="-3"/>
          <w:sz w:val="24"/>
        </w:rPr>
        <w:t>dụng:</w:t>
      </w:r>
      <w:r>
        <w:rPr>
          <w:spacing w:val="-15"/>
          <w:sz w:val="24"/>
        </w:rPr>
        <w:t xml:space="preserve"> </w:t>
      </w:r>
      <w:r>
        <w:rPr>
          <w:sz w:val="24"/>
        </w:rPr>
        <w:t>kích</w:t>
      </w:r>
      <w:r>
        <w:rPr>
          <w:spacing w:val="-15"/>
          <w:sz w:val="24"/>
        </w:rPr>
        <w:t xml:space="preserve"> </w:t>
      </w:r>
      <w:r>
        <w:rPr>
          <w:sz w:val="24"/>
        </w:rPr>
        <w:t>thước</w:t>
      </w:r>
      <w:r>
        <w:rPr>
          <w:spacing w:val="-13"/>
          <w:sz w:val="24"/>
        </w:rPr>
        <w:t xml:space="preserve"> </w:t>
      </w:r>
      <w:r>
        <w:rPr>
          <w:spacing w:val="-2"/>
          <w:sz w:val="24"/>
        </w:rPr>
        <w:t>mặt</w:t>
      </w:r>
      <w:r>
        <w:rPr>
          <w:spacing w:val="-12"/>
          <w:sz w:val="24"/>
        </w:rPr>
        <w:t xml:space="preserve"> </w:t>
      </w:r>
      <w:r>
        <w:rPr>
          <w:sz w:val="24"/>
        </w:rPr>
        <w:t>cắt</w:t>
      </w:r>
      <w:r>
        <w:rPr>
          <w:spacing w:val="-12"/>
          <w:sz w:val="24"/>
        </w:rPr>
        <w:t xml:space="preserve"> </w:t>
      </w:r>
      <w:r>
        <w:rPr>
          <w:spacing w:val="-2"/>
          <w:sz w:val="24"/>
        </w:rPr>
        <w:t>của</w:t>
      </w:r>
      <w:r>
        <w:rPr>
          <w:spacing w:val="-14"/>
          <w:sz w:val="24"/>
        </w:rPr>
        <w:t xml:space="preserve"> </w:t>
      </w:r>
      <w:r>
        <w:rPr>
          <w:sz w:val="24"/>
        </w:rPr>
        <w:t>móng</w:t>
      </w:r>
      <w:r>
        <w:rPr>
          <w:spacing w:val="-15"/>
          <w:sz w:val="24"/>
        </w:rPr>
        <w:t xml:space="preserve"> </w:t>
      </w:r>
      <w:r>
        <w:rPr>
          <w:sz w:val="24"/>
        </w:rPr>
        <w:t>hoặc</w:t>
      </w:r>
      <w:r>
        <w:rPr>
          <w:spacing w:val="-13"/>
          <w:sz w:val="24"/>
        </w:rPr>
        <w:t xml:space="preserve"> </w:t>
      </w:r>
      <w:r>
        <w:rPr>
          <w:sz w:val="24"/>
        </w:rPr>
        <w:t>cấu</w:t>
      </w:r>
      <w:r>
        <w:rPr>
          <w:spacing w:val="-15"/>
          <w:sz w:val="24"/>
        </w:rPr>
        <w:t xml:space="preserve"> </w:t>
      </w:r>
      <w:r>
        <w:rPr>
          <w:sz w:val="24"/>
        </w:rPr>
        <w:t>kiện</w:t>
      </w:r>
      <w:r>
        <w:rPr>
          <w:spacing w:val="-15"/>
          <w:sz w:val="24"/>
        </w:rPr>
        <w:t xml:space="preserve"> </w:t>
      </w:r>
      <w:r>
        <w:rPr>
          <w:sz w:val="24"/>
        </w:rPr>
        <w:t>kết</w:t>
      </w:r>
      <w:r>
        <w:rPr>
          <w:spacing w:val="-14"/>
          <w:sz w:val="24"/>
        </w:rPr>
        <w:t xml:space="preserve"> </w:t>
      </w:r>
      <w:r>
        <w:rPr>
          <w:sz w:val="24"/>
        </w:rPr>
        <w:t>cấu</w:t>
      </w:r>
      <w:r>
        <w:rPr>
          <w:spacing w:val="-13"/>
          <w:sz w:val="24"/>
        </w:rPr>
        <w:t xml:space="preserve"> </w:t>
      </w:r>
      <w:r>
        <w:rPr>
          <w:sz w:val="24"/>
        </w:rPr>
        <w:t>không</w:t>
      </w:r>
      <w:r>
        <w:rPr>
          <w:spacing w:val="-15"/>
          <w:sz w:val="24"/>
        </w:rPr>
        <w:t xml:space="preserve"> </w:t>
      </w:r>
      <w:r>
        <w:rPr>
          <w:sz w:val="24"/>
        </w:rPr>
        <w:t>đủ,</w:t>
      </w:r>
      <w:r>
        <w:rPr>
          <w:spacing w:val="-13"/>
          <w:sz w:val="24"/>
        </w:rPr>
        <w:t xml:space="preserve"> </w:t>
      </w:r>
      <w:r>
        <w:rPr>
          <w:sz w:val="24"/>
        </w:rPr>
        <w:t>hoặc</w:t>
      </w:r>
      <w:r>
        <w:rPr>
          <w:spacing w:val="-15"/>
          <w:sz w:val="24"/>
        </w:rPr>
        <w:t xml:space="preserve"> </w:t>
      </w:r>
      <w:r>
        <w:rPr>
          <w:sz w:val="24"/>
        </w:rPr>
        <w:t>tính</w:t>
      </w:r>
      <w:r>
        <w:rPr>
          <w:spacing w:val="-15"/>
          <w:sz w:val="24"/>
        </w:rPr>
        <w:t xml:space="preserve"> </w:t>
      </w:r>
      <w:r>
        <w:rPr>
          <w:sz w:val="24"/>
        </w:rPr>
        <w:t xml:space="preserve">năng cơ học của </w:t>
      </w:r>
      <w:r>
        <w:rPr>
          <w:spacing w:val="-3"/>
          <w:sz w:val="24"/>
        </w:rPr>
        <w:t xml:space="preserve">vật </w:t>
      </w:r>
      <w:r>
        <w:rPr>
          <w:sz w:val="24"/>
        </w:rPr>
        <w:t xml:space="preserve">liệu không </w:t>
      </w:r>
      <w:r>
        <w:rPr>
          <w:spacing w:val="-2"/>
          <w:sz w:val="24"/>
        </w:rPr>
        <w:t xml:space="preserve">đạt </w:t>
      </w:r>
      <w:r>
        <w:rPr>
          <w:spacing w:val="-3"/>
          <w:sz w:val="24"/>
        </w:rPr>
        <w:t xml:space="preserve">yêu </w:t>
      </w:r>
      <w:r>
        <w:rPr>
          <w:sz w:val="24"/>
        </w:rPr>
        <w:t xml:space="preserve">cầu thiết kế mà </w:t>
      </w:r>
      <w:r>
        <w:rPr>
          <w:spacing w:val="-3"/>
          <w:sz w:val="24"/>
        </w:rPr>
        <w:t xml:space="preserve">ảnh </w:t>
      </w:r>
      <w:r>
        <w:rPr>
          <w:sz w:val="24"/>
        </w:rPr>
        <w:t xml:space="preserve">hưởng </w:t>
      </w:r>
      <w:r>
        <w:rPr>
          <w:spacing w:val="-3"/>
          <w:sz w:val="24"/>
        </w:rPr>
        <w:t xml:space="preserve">đến </w:t>
      </w:r>
      <w:r>
        <w:rPr>
          <w:sz w:val="24"/>
        </w:rPr>
        <w:t xml:space="preserve">sức chịu </w:t>
      </w:r>
      <w:r>
        <w:rPr>
          <w:spacing w:val="-2"/>
          <w:sz w:val="24"/>
        </w:rPr>
        <w:t xml:space="preserve">tải </w:t>
      </w:r>
      <w:r>
        <w:rPr>
          <w:sz w:val="24"/>
        </w:rPr>
        <w:t xml:space="preserve">của </w:t>
      </w:r>
      <w:r>
        <w:rPr>
          <w:spacing w:val="-3"/>
          <w:sz w:val="24"/>
        </w:rPr>
        <w:t>kết</w:t>
      </w:r>
      <w:r>
        <w:rPr>
          <w:spacing w:val="-5"/>
          <w:sz w:val="24"/>
        </w:rPr>
        <w:t xml:space="preserve"> </w:t>
      </w:r>
      <w:r>
        <w:rPr>
          <w:sz w:val="24"/>
        </w:rPr>
        <w:t>cấu,</w:t>
      </w:r>
      <w:r>
        <w:rPr>
          <w:spacing w:val="-5"/>
          <w:sz w:val="24"/>
        </w:rPr>
        <w:t xml:space="preserve"> </w:t>
      </w:r>
      <w:r>
        <w:rPr>
          <w:sz w:val="24"/>
        </w:rPr>
        <w:t>có</w:t>
      </w:r>
      <w:r>
        <w:rPr>
          <w:spacing w:val="-6"/>
          <w:sz w:val="24"/>
        </w:rPr>
        <w:t xml:space="preserve"> </w:t>
      </w:r>
      <w:r>
        <w:rPr>
          <w:sz w:val="24"/>
        </w:rPr>
        <w:t>thể</w:t>
      </w:r>
      <w:r>
        <w:rPr>
          <w:spacing w:val="-6"/>
          <w:sz w:val="24"/>
        </w:rPr>
        <w:t xml:space="preserve"> </w:t>
      </w:r>
      <w:r>
        <w:rPr>
          <w:sz w:val="24"/>
        </w:rPr>
        <w:t>dựa</w:t>
      </w:r>
      <w:r>
        <w:rPr>
          <w:spacing w:val="-7"/>
          <w:sz w:val="24"/>
        </w:rPr>
        <w:t xml:space="preserve"> </w:t>
      </w:r>
      <w:r>
        <w:rPr>
          <w:spacing w:val="-3"/>
          <w:sz w:val="24"/>
        </w:rPr>
        <w:t>vào</w:t>
      </w:r>
      <w:r>
        <w:rPr>
          <w:spacing w:val="-5"/>
          <w:sz w:val="24"/>
        </w:rPr>
        <w:t xml:space="preserve"> </w:t>
      </w:r>
      <w:r>
        <w:rPr>
          <w:sz w:val="24"/>
        </w:rPr>
        <w:t>số</w:t>
      </w:r>
      <w:r>
        <w:rPr>
          <w:spacing w:val="-6"/>
          <w:sz w:val="24"/>
        </w:rPr>
        <w:t xml:space="preserve"> </w:t>
      </w:r>
      <w:r>
        <w:rPr>
          <w:sz w:val="24"/>
        </w:rPr>
        <w:t>liệu</w:t>
      </w:r>
      <w:r>
        <w:rPr>
          <w:spacing w:val="-5"/>
          <w:sz w:val="24"/>
        </w:rPr>
        <w:t xml:space="preserve"> </w:t>
      </w:r>
      <w:r>
        <w:rPr>
          <w:sz w:val="24"/>
        </w:rPr>
        <w:t>thực</w:t>
      </w:r>
      <w:r>
        <w:rPr>
          <w:spacing w:val="-9"/>
          <w:sz w:val="24"/>
        </w:rPr>
        <w:t xml:space="preserve"> </w:t>
      </w:r>
      <w:r>
        <w:rPr>
          <w:sz w:val="24"/>
        </w:rPr>
        <w:t>tế</w:t>
      </w:r>
      <w:r>
        <w:rPr>
          <w:spacing w:val="-6"/>
          <w:sz w:val="24"/>
        </w:rPr>
        <w:t xml:space="preserve"> </w:t>
      </w:r>
      <w:r>
        <w:rPr>
          <w:sz w:val="24"/>
        </w:rPr>
        <w:t>đo</w:t>
      </w:r>
      <w:r>
        <w:rPr>
          <w:spacing w:val="-7"/>
          <w:sz w:val="24"/>
        </w:rPr>
        <w:t xml:space="preserve"> </w:t>
      </w:r>
      <w:r>
        <w:rPr>
          <w:sz w:val="24"/>
        </w:rPr>
        <w:t>được,</w:t>
      </w:r>
      <w:r>
        <w:rPr>
          <w:spacing w:val="-8"/>
          <w:sz w:val="24"/>
        </w:rPr>
        <w:t xml:space="preserve"> </w:t>
      </w:r>
      <w:r>
        <w:rPr>
          <w:sz w:val="24"/>
        </w:rPr>
        <w:t>kết</w:t>
      </w:r>
      <w:r>
        <w:rPr>
          <w:spacing w:val="-4"/>
          <w:sz w:val="24"/>
        </w:rPr>
        <w:t xml:space="preserve"> </w:t>
      </w:r>
      <w:r>
        <w:rPr>
          <w:sz w:val="24"/>
        </w:rPr>
        <w:t>hợp</w:t>
      </w:r>
      <w:r>
        <w:rPr>
          <w:spacing w:val="-8"/>
          <w:sz w:val="24"/>
        </w:rPr>
        <w:t xml:space="preserve"> </w:t>
      </w:r>
      <w:r>
        <w:rPr>
          <w:sz w:val="24"/>
        </w:rPr>
        <w:t xml:space="preserve">với </w:t>
      </w:r>
      <w:r>
        <w:rPr>
          <w:spacing w:val="-3"/>
          <w:sz w:val="24"/>
        </w:rPr>
        <w:t>yêu</w:t>
      </w:r>
      <w:r>
        <w:rPr>
          <w:spacing w:val="-6"/>
          <w:sz w:val="24"/>
        </w:rPr>
        <w:t xml:space="preserve"> </w:t>
      </w:r>
      <w:r>
        <w:rPr>
          <w:spacing w:val="-3"/>
          <w:sz w:val="24"/>
        </w:rPr>
        <w:t>cầu</w:t>
      </w:r>
      <w:r>
        <w:rPr>
          <w:spacing w:val="-2"/>
          <w:sz w:val="24"/>
        </w:rPr>
        <w:t xml:space="preserve"> </w:t>
      </w:r>
      <w:r>
        <w:rPr>
          <w:spacing w:val="-3"/>
          <w:sz w:val="24"/>
        </w:rPr>
        <w:t>của</w:t>
      </w:r>
      <w:r>
        <w:rPr>
          <w:spacing w:val="-7"/>
          <w:sz w:val="24"/>
        </w:rPr>
        <w:t xml:space="preserve"> </w:t>
      </w:r>
      <w:r>
        <w:rPr>
          <w:spacing w:val="-3"/>
          <w:sz w:val="24"/>
        </w:rPr>
        <w:t>thiết</w:t>
      </w:r>
      <w:r>
        <w:rPr>
          <w:spacing w:val="-2"/>
          <w:sz w:val="24"/>
        </w:rPr>
        <w:t xml:space="preserve"> </w:t>
      </w:r>
      <w:r>
        <w:rPr>
          <w:sz w:val="24"/>
        </w:rPr>
        <w:t>kế</w:t>
      </w:r>
      <w:r>
        <w:rPr>
          <w:spacing w:val="-9"/>
          <w:sz w:val="24"/>
        </w:rPr>
        <w:t xml:space="preserve"> </w:t>
      </w:r>
      <w:r>
        <w:rPr>
          <w:sz w:val="24"/>
        </w:rPr>
        <w:t>để tiến</w:t>
      </w:r>
      <w:r>
        <w:rPr>
          <w:spacing w:val="-14"/>
          <w:sz w:val="24"/>
        </w:rPr>
        <w:t xml:space="preserve"> </w:t>
      </w:r>
      <w:r>
        <w:rPr>
          <w:sz w:val="24"/>
        </w:rPr>
        <w:t>hành</w:t>
      </w:r>
      <w:r>
        <w:rPr>
          <w:spacing w:val="-13"/>
          <w:sz w:val="24"/>
        </w:rPr>
        <w:t xml:space="preserve"> </w:t>
      </w:r>
      <w:r>
        <w:rPr>
          <w:sz w:val="24"/>
        </w:rPr>
        <w:t>tính</w:t>
      </w:r>
      <w:r>
        <w:rPr>
          <w:spacing w:val="-14"/>
          <w:sz w:val="24"/>
        </w:rPr>
        <w:t xml:space="preserve"> </w:t>
      </w:r>
      <w:r>
        <w:rPr>
          <w:sz w:val="24"/>
        </w:rPr>
        <w:t>toán</w:t>
      </w:r>
      <w:r>
        <w:rPr>
          <w:spacing w:val="-13"/>
          <w:sz w:val="24"/>
        </w:rPr>
        <w:t xml:space="preserve"> </w:t>
      </w:r>
      <w:r>
        <w:rPr>
          <w:spacing w:val="-3"/>
          <w:sz w:val="24"/>
        </w:rPr>
        <w:t>kiểm</w:t>
      </w:r>
      <w:r>
        <w:rPr>
          <w:spacing w:val="-14"/>
          <w:sz w:val="24"/>
        </w:rPr>
        <w:t xml:space="preserve"> </w:t>
      </w:r>
      <w:r>
        <w:rPr>
          <w:sz w:val="24"/>
        </w:rPr>
        <w:t>tra,</w:t>
      </w:r>
      <w:r>
        <w:rPr>
          <w:spacing w:val="-13"/>
          <w:sz w:val="24"/>
        </w:rPr>
        <w:t xml:space="preserve"> </w:t>
      </w:r>
      <w:r>
        <w:rPr>
          <w:sz w:val="24"/>
        </w:rPr>
        <w:t>nếu</w:t>
      </w:r>
      <w:r>
        <w:rPr>
          <w:spacing w:val="-14"/>
          <w:sz w:val="24"/>
        </w:rPr>
        <w:t xml:space="preserve"> </w:t>
      </w:r>
      <w:r>
        <w:rPr>
          <w:sz w:val="24"/>
        </w:rPr>
        <w:t>vẫn</w:t>
      </w:r>
      <w:r>
        <w:rPr>
          <w:spacing w:val="-12"/>
          <w:sz w:val="24"/>
        </w:rPr>
        <w:t xml:space="preserve"> </w:t>
      </w:r>
      <w:r>
        <w:rPr>
          <w:sz w:val="24"/>
        </w:rPr>
        <w:t>có</w:t>
      </w:r>
      <w:r>
        <w:rPr>
          <w:spacing w:val="-13"/>
          <w:sz w:val="24"/>
        </w:rPr>
        <w:t xml:space="preserve"> </w:t>
      </w:r>
      <w:r>
        <w:rPr>
          <w:sz w:val="24"/>
        </w:rPr>
        <w:t>thể</w:t>
      </w:r>
      <w:r>
        <w:rPr>
          <w:spacing w:val="-13"/>
          <w:sz w:val="24"/>
        </w:rPr>
        <w:t xml:space="preserve"> </w:t>
      </w:r>
      <w:r>
        <w:rPr>
          <w:spacing w:val="-3"/>
          <w:sz w:val="24"/>
        </w:rPr>
        <w:t>đáp</w:t>
      </w:r>
      <w:r>
        <w:rPr>
          <w:spacing w:val="-11"/>
          <w:sz w:val="24"/>
        </w:rPr>
        <w:t xml:space="preserve"> </w:t>
      </w:r>
      <w:r>
        <w:rPr>
          <w:sz w:val="24"/>
        </w:rPr>
        <w:t>ứng</w:t>
      </w:r>
      <w:r>
        <w:rPr>
          <w:spacing w:val="-12"/>
          <w:sz w:val="24"/>
        </w:rPr>
        <w:t xml:space="preserve"> </w:t>
      </w:r>
      <w:r>
        <w:rPr>
          <w:spacing w:val="-3"/>
          <w:sz w:val="24"/>
        </w:rPr>
        <w:t>yêu</w:t>
      </w:r>
      <w:r>
        <w:rPr>
          <w:spacing w:val="-13"/>
          <w:sz w:val="24"/>
        </w:rPr>
        <w:t xml:space="preserve"> </w:t>
      </w:r>
      <w:r>
        <w:rPr>
          <w:sz w:val="24"/>
        </w:rPr>
        <w:t>cầu</w:t>
      </w:r>
      <w:r>
        <w:rPr>
          <w:spacing w:val="-14"/>
          <w:sz w:val="24"/>
        </w:rPr>
        <w:t xml:space="preserve"> </w:t>
      </w:r>
      <w:r>
        <w:rPr>
          <w:sz w:val="24"/>
        </w:rPr>
        <w:t>sử</w:t>
      </w:r>
      <w:r>
        <w:rPr>
          <w:spacing w:val="-14"/>
          <w:sz w:val="24"/>
        </w:rPr>
        <w:t xml:space="preserve"> </w:t>
      </w:r>
      <w:r>
        <w:rPr>
          <w:spacing w:val="-3"/>
          <w:sz w:val="24"/>
        </w:rPr>
        <w:t>dụng,</w:t>
      </w:r>
      <w:r>
        <w:rPr>
          <w:spacing w:val="-12"/>
          <w:sz w:val="24"/>
        </w:rPr>
        <w:t xml:space="preserve"> </w:t>
      </w:r>
      <w:r>
        <w:rPr>
          <w:sz w:val="24"/>
        </w:rPr>
        <w:t>đồng</w:t>
      </w:r>
      <w:r>
        <w:rPr>
          <w:spacing w:val="-15"/>
          <w:sz w:val="24"/>
        </w:rPr>
        <w:t xml:space="preserve"> </w:t>
      </w:r>
      <w:r>
        <w:rPr>
          <w:sz w:val="24"/>
        </w:rPr>
        <w:t>thời</w:t>
      </w:r>
      <w:r>
        <w:rPr>
          <w:spacing w:val="-14"/>
          <w:sz w:val="24"/>
        </w:rPr>
        <w:t xml:space="preserve"> </w:t>
      </w:r>
      <w:r>
        <w:rPr>
          <w:sz w:val="24"/>
        </w:rPr>
        <w:t>sau</w:t>
      </w:r>
    </w:p>
    <w:p w14:paraId="09449319"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26CBDEE1" w14:textId="77777777" w:rsidR="0009730F" w:rsidRDefault="00EC41F8">
      <w:pPr>
        <w:pStyle w:val="BodyText"/>
        <w:spacing w:before="64" w:line="280" w:lineRule="auto"/>
        <w:ind w:right="988" w:firstLine="0"/>
      </w:pPr>
      <w:r>
        <w:lastRenderedPageBreak/>
        <w:t>khi</w:t>
      </w:r>
      <w:r>
        <w:rPr>
          <w:spacing w:val="-16"/>
        </w:rPr>
        <w:t xml:space="preserve"> </w:t>
      </w:r>
      <w:r>
        <w:t>được</w:t>
      </w:r>
      <w:r>
        <w:rPr>
          <w:spacing w:val="-14"/>
        </w:rPr>
        <w:t xml:space="preserve"> </w:t>
      </w:r>
      <w:r>
        <w:t>đơn</w:t>
      </w:r>
      <w:r>
        <w:rPr>
          <w:spacing w:val="-14"/>
        </w:rPr>
        <w:t xml:space="preserve"> </w:t>
      </w:r>
      <w:r>
        <w:t>vị</w:t>
      </w:r>
      <w:r>
        <w:rPr>
          <w:spacing w:val="-15"/>
        </w:rPr>
        <w:t xml:space="preserve"> </w:t>
      </w:r>
      <w:r>
        <w:t>thiết</w:t>
      </w:r>
      <w:r>
        <w:rPr>
          <w:spacing w:val="-14"/>
        </w:rPr>
        <w:t xml:space="preserve"> </w:t>
      </w:r>
      <w:r>
        <w:t>kế</w:t>
      </w:r>
      <w:r>
        <w:rPr>
          <w:spacing w:val="-14"/>
        </w:rPr>
        <w:t xml:space="preserve"> </w:t>
      </w:r>
      <w:r>
        <w:t>đồng</w:t>
      </w:r>
      <w:r>
        <w:rPr>
          <w:spacing w:val="-14"/>
        </w:rPr>
        <w:t xml:space="preserve"> </w:t>
      </w:r>
      <w:r>
        <w:rPr>
          <w:spacing w:val="-4"/>
        </w:rPr>
        <w:t>ý,</w:t>
      </w:r>
      <w:r>
        <w:rPr>
          <w:spacing w:val="-12"/>
        </w:rPr>
        <w:t xml:space="preserve"> </w:t>
      </w:r>
      <w:r>
        <w:t>có</w:t>
      </w:r>
      <w:r>
        <w:rPr>
          <w:spacing w:val="-15"/>
        </w:rPr>
        <w:t xml:space="preserve"> </w:t>
      </w:r>
      <w:r>
        <w:t>thể</w:t>
      </w:r>
      <w:r>
        <w:rPr>
          <w:spacing w:val="-14"/>
        </w:rPr>
        <w:t xml:space="preserve"> </w:t>
      </w:r>
      <w:r>
        <w:t>không</w:t>
      </w:r>
      <w:r>
        <w:rPr>
          <w:spacing w:val="-14"/>
        </w:rPr>
        <w:t xml:space="preserve"> </w:t>
      </w:r>
      <w:r>
        <w:rPr>
          <w:spacing w:val="-3"/>
        </w:rPr>
        <w:t>cần</w:t>
      </w:r>
      <w:r>
        <w:rPr>
          <w:spacing w:val="-14"/>
        </w:rPr>
        <w:t xml:space="preserve"> </w:t>
      </w:r>
      <w:r>
        <w:t>xử</w:t>
      </w:r>
      <w:r>
        <w:rPr>
          <w:spacing w:val="-16"/>
        </w:rPr>
        <w:t xml:space="preserve"> </w:t>
      </w:r>
      <w:r>
        <w:rPr>
          <w:spacing w:val="-2"/>
        </w:rPr>
        <w:t>lý.</w:t>
      </w:r>
      <w:r>
        <w:rPr>
          <w:spacing w:val="-13"/>
        </w:rPr>
        <w:t xml:space="preserve"> </w:t>
      </w:r>
      <w:r>
        <w:t>Nhưng</w:t>
      </w:r>
      <w:r>
        <w:rPr>
          <w:spacing w:val="-16"/>
        </w:rPr>
        <w:t xml:space="preserve"> </w:t>
      </w:r>
      <w:r>
        <w:t>cần</w:t>
      </w:r>
      <w:r>
        <w:rPr>
          <w:spacing w:val="-13"/>
        </w:rPr>
        <w:t xml:space="preserve"> </w:t>
      </w:r>
      <w:r>
        <w:rPr>
          <w:spacing w:val="-3"/>
        </w:rPr>
        <w:t>chỉ</w:t>
      </w:r>
      <w:r>
        <w:rPr>
          <w:spacing w:val="-14"/>
        </w:rPr>
        <w:t xml:space="preserve"> </w:t>
      </w:r>
      <w:r>
        <w:t>ra</w:t>
      </w:r>
      <w:r>
        <w:rPr>
          <w:spacing w:val="-15"/>
        </w:rPr>
        <w:t xml:space="preserve"> </w:t>
      </w:r>
      <w:r>
        <w:t>rằng</w:t>
      </w:r>
      <w:r>
        <w:rPr>
          <w:spacing w:val="-16"/>
        </w:rPr>
        <w:t xml:space="preserve"> </w:t>
      </w:r>
      <w:r>
        <w:t>điều đó</w:t>
      </w:r>
      <w:r>
        <w:rPr>
          <w:spacing w:val="-8"/>
        </w:rPr>
        <w:t xml:space="preserve"> </w:t>
      </w:r>
      <w:r>
        <w:rPr>
          <w:spacing w:val="-2"/>
        </w:rPr>
        <w:t>làm</w:t>
      </w:r>
      <w:r>
        <w:rPr>
          <w:spacing w:val="-4"/>
        </w:rPr>
        <w:t xml:space="preserve"> </w:t>
      </w:r>
      <w:r>
        <w:t>giảm</w:t>
      </w:r>
      <w:r>
        <w:rPr>
          <w:spacing w:val="-7"/>
        </w:rPr>
        <w:t xml:space="preserve"> </w:t>
      </w:r>
      <w:r>
        <w:t>tiềm</w:t>
      </w:r>
      <w:r>
        <w:rPr>
          <w:spacing w:val="-5"/>
        </w:rPr>
        <w:t xml:space="preserve"> </w:t>
      </w:r>
      <w:r>
        <w:t>năng</w:t>
      </w:r>
      <w:r>
        <w:rPr>
          <w:spacing w:val="-7"/>
        </w:rPr>
        <w:t xml:space="preserve"> </w:t>
      </w:r>
      <w:r>
        <w:t>của</w:t>
      </w:r>
      <w:r>
        <w:rPr>
          <w:spacing w:val="-8"/>
        </w:rPr>
        <w:t xml:space="preserve"> </w:t>
      </w:r>
      <w:r>
        <w:rPr>
          <w:spacing w:val="-3"/>
        </w:rPr>
        <w:t>thiết</w:t>
      </w:r>
      <w:r>
        <w:rPr>
          <w:spacing w:val="-5"/>
        </w:rPr>
        <w:t xml:space="preserve"> </w:t>
      </w:r>
      <w:r>
        <w:t>kế</w:t>
      </w:r>
      <w:r>
        <w:rPr>
          <w:spacing w:val="-6"/>
        </w:rPr>
        <w:t xml:space="preserve"> </w:t>
      </w:r>
      <w:r>
        <w:t>do</w:t>
      </w:r>
      <w:r>
        <w:rPr>
          <w:spacing w:val="-7"/>
        </w:rPr>
        <w:t xml:space="preserve"> </w:t>
      </w:r>
      <w:r>
        <w:t>đó</w:t>
      </w:r>
      <w:r>
        <w:rPr>
          <w:spacing w:val="-6"/>
        </w:rPr>
        <w:t xml:space="preserve"> </w:t>
      </w:r>
      <w:r>
        <w:t>cần</w:t>
      </w:r>
      <w:r>
        <w:rPr>
          <w:spacing w:val="-7"/>
        </w:rPr>
        <w:t xml:space="preserve"> </w:t>
      </w:r>
      <w:r>
        <w:t>thận</w:t>
      </w:r>
      <w:r>
        <w:rPr>
          <w:spacing w:val="-7"/>
        </w:rPr>
        <w:t xml:space="preserve"> </w:t>
      </w:r>
      <w:r>
        <w:t>trọng</w:t>
      </w:r>
      <w:r>
        <w:rPr>
          <w:spacing w:val="-11"/>
        </w:rPr>
        <w:t xml:space="preserve"> </w:t>
      </w:r>
      <w:r>
        <w:t>một</w:t>
      </w:r>
      <w:r>
        <w:rPr>
          <w:spacing w:val="-4"/>
        </w:rPr>
        <w:t xml:space="preserve"> </w:t>
      </w:r>
      <w:r>
        <w:rPr>
          <w:spacing w:val="-3"/>
        </w:rPr>
        <w:t>cách</w:t>
      </w:r>
      <w:r>
        <w:rPr>
          <w:spacing w:val="-5"/>
        </w:rPr>
        <w:t xml:space="preserve"> </w:t>
      </w:r>
      <w:r>
        <w:t>đặc</w:t>
      </w:r>
      <w:r>
        <w:rPr>
          <w:spacing w:val="-9"/>
        </w:rPr>
        <w:t xml:space="preserve"> </w:t>
      </w:r>
      <w:r>
        <w:t>biệt.</w:t>
      </w:r>
    </w:p>
    <w:p w14:paraId="76322B70" w14:textId="77777777" w:rsidR="0009730F" w:rsidRDefault="00EC41F8">
      <w:pPr>
        <w:pStyle w:val="BodyText"/>
        <w:spacing w:before="116" w:line="278" w:lineRule="auto"/>
        <w:ind w:left="902" w:right="992" w:firstLine="566"/>
      </w:pPr>
      <w:r>
        <w:t xml:space="preserve">Cho dù là hoàn cảnh nào, tuy sự cố có thể không cần xử </w:t>
      </w:r>
      <w:r>
        <w:rPr>
          <w:spacing w:val="-2"/>
        </w:rPr>
        <w:t xml:space="preserve">lý, </w:t>
      </w:r>
      <w:r>
        <w:t>nhưng vẫn cần được sự</w:t>
      </w:r>
      <w:r>
        <w:rPr>
          <w:spacing w:val="-27"/>
        </w:rPr>
        <w:t xml:space="preserve"> </w:t>
      </w:r>
      <w:r>
        <w:t>đồng ý của đơn vị liên quan như thiết kế, đồng thời chuẩn bị đầy đủ tài liệu bằng văn bản, sau khi được cơ quan có liên quan ký duyệt, cung cấp tham khảo cho bàn giao và sử</w:t>
      </w:r>
      <w:r>
        <w:rPr>
          <w:spacing w:val="-11"/>
        </w:rPr>
        <w:t xml:space="preserve"> </w:t>
      </w:r>
      <w:r>
        <w:t>dụng.</w:t>
      </w:r>
    </w:p>
    <w:p w14:paraId="7DB94F63" w14:textId="77777777" w:rsidR="0009730F" w:rsidRDefault="00EC41F8">
      <w:pPr>
        <w:pStyle w:val="Heading2"/>
        <w:numPr>
          <w:ilvl w:val="2"/>
          <w:numId w:val="6"/>
        </w:numPr>
        <w:tabs>
          <w:tab w:val="left" w:pos="1469"/>
        </w:tabs>
        <w:spacing w:before="119"/>
        <w:ind w:left="1468" w:hanging="567"/>
        <w:jc w:val="both"/>
      </w:pPr>
      <w:r>
        <w:t>Một số điều chú ý trong xử lý sự</w:t>
      </w:r>
      <w:r>
        <w:rPr>
          <w:spacing w:val="-7"/>
        </w:rPr>
        <w:t xml:space="preserve"> </w:t>
      </w:r>
      <w:r>
        <w:t>cố.</w:t>
      </w:r>
    </w:p>
    <w:p w14:paraId="492771CA" w14:textId="77777777" w:rsidR="0009730F" w:rsidRDefault="00EC41F8">
      <w:pPr>
        <w:pStyle w:val="ListParagraph"/>
        <w:numPr>
          <w:ilvl w:val="0"/>
          <w:numId w:val="4"/>
        </w:numPr>
        <w:tabs>
          <w:tab w:val="left" w:pos="1469"/>
        </w:tabs>
        <w:spacing w:before="164"/>
        <w:jc w:val="both"/>
        <w:rPr>
          <w:sz w:val="24"/>
        </w:rPr>
      </w:pPr>
      <w:r>
        <w:rPr>
          <w:sz w:val="24"/>
        </w:rPr>
        <w:t>Xử lý sự cố nền</w:t>
      </w:r>
      <w:r>
        <w:rPr>
          <w:spacing w:val="-6"/>
          <w:sz w:val="24"/>
        </w:rPr>
        <w:t xml:space="preserve"> </w:t>
      </w:r>
      <w:r>
        <w:rPr>
          <w:sz w:val="24"/>
        </w:rPr>
        <w:t>móng:</w:t>
      </w:r>
    </w:p>
    <w:p w14:paraId="094530B9" w14:textId="77777777" w:rsidR="0009730F" w:rsidRDefault="00EC41F8">
      <w:pPr>
        <w:pStyle w:val="BodyText"/>
        <w:spacing w:before="165"/>
        <w:ind w:left="1468" w:firstLine="0"/>
      </w:pPr>
      <w:r>
        <w:t>Trong quá trình xử lý sự cố nền móng cần lưu ý một số điểm sau:</w:t>
      </w:r>
    </w:p>
    <w:p w14:paraId="3E6AD09F" w14:textId="77777777" w:rsidR="0009730F" w:rsidRDefault="00EC41F8">
      <w:pPr>
        <w:pStyle w:val="ListParagraph"/>
        <w:numPr>
          <w:ilvl w:val="1"/>
          <w:numId w:val="4"/>
        </w:numPr>
        <w:tabs>
          <w:tab w:val="left" w:pos="2189"/>
        </w:tabs>
        <w:spacing w:before="146" w:line="278" w:lineRule="auto"/>
        <w:ind w:right="990"/>
        <w:rPr>
          <w:sz w:val="24"/>
        </w:rPr>
      </w:pPr>
      <w:r>
        <w:rPr>
          <w:sz w:val="24"/>
        </w:rPr>
        <w:t>Tất cả những sự cố công trình về nền móng đều cần phân tích và xử lý một cách cẩn trọng, những sự cố này thường ảnh hưởng đến an toàn kết cấu hoặc an toàn trong thi công, xử lý không triệt để, có thể nảy sinh sự cố phức tạp</w:t>
      </w:r>
      <w:r>
        <w:rPr>
          <w:spacing w:val="-16"/>
          <w:sz w:val="24"/>
        </w:rPr>
        <w:t xml:space="preserve"> </w:t>
      </w:r>
      <w:r>
        <w:rPr>
          <w:sz w:val="24"/>
        </w:rPr>
        <w:t>hơn.</w:t>
      </w:r>
    </w:p>
    <w:p w14:paraId="22D22C12" w14:textId="77777777" w:rsidR="0009730F" w:rsidRDefault="00EC41F8">
      <w:pPr>
        <w:pStyle w:val="ListParagraph"/>
        <w:numPr>
          <w:ilvl w:val="1"/>
          <w:numId w:val="4"/>
        </w:numPr>
        <w:tabs>
          <w:tab w:val="left" w:pos="2189"/>
        </w:tabs>
        <w:spacing w:before="100" w:line="276" w:lineRule="auto"/>
        <w:ind w:right="989"/>
        <w:rPr>
          <w:sz w:val="24"/>
        </w:rPr>
      </w:pPr>
      <w:r>
        <w:rPr>
          <w:sz w:val="24"/>
        </w:rPr>
        <w:t>Phân tích xử lý sớm: công trình nền móng không chỉ quan trọng, mà còn là công trình</w:t>
      </w:r>
      <w:r>
        <w:rPr>
          <w:spacing w:val="-3"/>
          <w:sz w:val="24"/>
        </w:rPr>
        <w:t xml:space="preserve"> </w:t>
      </w:r>
      <w:r>
        <w:rPr>
          <w:sz w:val="24"/>
        </w:rPr>
        <w:t>khuất,</w:t>
      </w:r>
      <w:r>
        <w:rPr>
          <w:spacing w:val="-2"/>
          <w:sz w:val="24"/>
        </w:rPr>
        <w:t xml:space="preserve"> </w:t>
      </w:r>
      <w:r>
        <w:rPr>
          <w:sz w:val="24"/>
        </w:rPr>
        <w:t>những</w:t>
      </w:r>
      <w:r>
        <w:rPr>
          <w:spacing w:val="-5"/>
          <w:sz w:val="24"/>
        </w:rPr>
        <w:t xml:space="preserve"> </w:t>
      </w:r>
      <w:r>
        <w:rPr>
          <w:sz w:val="24"/>
        </w:rPr>
        <w:t>loại</w:t>
      </w:r>
      <w:r>
        <w:rPr>
          <w:spacing w:val="-2"/>
          <w:sz w:val="24"/>
        </w:rPr>
        <w:t xml:space="preserve"> </w:t>
      </w:r>
      <w:r>
        <w:rPr>
          <w:sz w:val="24"/>
        </w:rPr>
        <w:t>sự</w:t>
      </w:r>
      <w:r>
        <w:rPr>
          <w:spacing w:val="-3"/>
          <w:sz w:val="24"/>
        </w:rPr>
        <w:t xml:space="preserve"> </w:t>
      </w:r>
      <w:r>
        <w:rPr>
          <w:sz w:val="24"/>
        </w:rPr>
        <w:t>cố</w:t>
      </w:r>
      <w:r>
        <w:rPr>
          <w:spacing w:val="-3"/>
          <w:sz w:val="24"/>
        </w:rPr>
        <w:t xml:space="preserve"> </w:t>
      </w:r>
      <w:r>
        <w:rPr>
          <w:sz w:val="24"/>
        </w:rPr>
        <w:t>này</w:t>
      </w:r>
      <w:r>
        <w:rPr>
          <w:spacing w:val="-8"/>
          <w:sz w:val="24"/>
        </w:rPr>
        <w:t xml:space="preserve"> </w:t>
      </w:r>
      <w:r>
        <w:rPr>
          <w:sz w:val="24"/>
        </w:rPr>
        <w:t>nếu</w:t>
      </w:r>
      <w:r>
        <w:rPr>
          <w:spacing w:val="-3"/>
          <w:sz w:val="24"/>
        </w:rPr>
        <w:t xml:space="preserve"> </w:t>
      </w:r>
      <w:r>
        <w:rPr>
          <w:sz w:val="24"/>
        </w:rPr>
        <w:t>không</w:t>
      </w:r>
      <w:r>
        <w:rPr>
          <w:spacing w:val="-4"/>
          <w:sz w:val="24"/>
        </w:rPr>
        <w:t xml:space="preserve"> </w:t>
      </w:r>
      <w:r>
        <w:rPr>
          <w:sz w:val="24"/>
        </w:rPr>
        <w:t>được</w:t>
      </w:r>
      <w:r>
        <w:rPr>
          <w:spacing w:val="-2"/>
          <w:sz w:val="24"/>
        </w:rPr>
        <w:t xml:space="preserve"> </w:t>
      </w:r>
      <w:r>
        <w:rPr>
          <w:sz w:val="24"/>
        </w:rPr>
        <w:t>phát</w:t>
      </w:r>
      <w:r>
        <w:rPr>
          <w:spacing w:val="-2"/>
          <w:sz w:val="24"/>
        </w:rPr>
        <w:t xml:space="preserve"> </w:t>
      </w:r>
      <w:r>
        <w:rPr>
          <w:sz w:val="24"/>
        </w:rPr>
        <w:t>hiện</w:t>
      </w:r>
      <w:r>
        <w:rPr>
          <w:spacing w:val="-3"/>
          <w:sz w:val="24"/>
        </w:rPr>
        <w:t xml:space="preserve"> </w:t>
      </w:r>
      <w:r>
        <w:rPr>
          <w:sz w:val="24"/>
        </w:rPr>
        <w:t>sớm,</w:t>
      </w:r>
      <w:r>
        <w:rPr>
          <w:spacing w:val="-2"/>
          <w:sz w:val="24"/>
        </w:rPr>
        <w:t xml:space="preserve"> </w:t>
      </w:r>
      <w:r>
        <w:rPr>
          <w:sz w:val="24"/>
        </w:rPr>
        <w:t>thường</w:t>
      </w:r>
      <w:r>
        <w:rPr>
          <w:spacing w:val="-5"/>
          <w:sz w:val="24"/>
        </w:rPr>
        <w:t xml:space="preserve"> </w:t>
      </w:r>
      <w:r>
        <w:rPr>
          <w:sz w:val="24"/>
        </w:rPr>
        <w:t>dẫn</w:t>
      </w:r>
      <w:r>
        <w:rPr>
          <w:spacing w:val="-3"/>
          <w:sz w:val="24"/>
        </w:rPr>
        <w:t xml:space="preserve"> </w:t>
      </w:r>
      <w:r>
        <w:rPr>
          <w:sz w:val="24"/>
        </w:rPr>
        <w:t>đến những khó khăn xử lý sau này, đồng thời làm tăng chi phí xử</w:t>
      </w:r>
      <w:r>
        <w:rPr>
          <w:spacing w:val="-15"/>
          <w:sz w:val="24"/>
        </w:rPr>
        <w:t xml:space="preserve"> </w:t>
      </w:r>
      <w:r>
        <w:rPr>
          <w:sz w:val="24"/>
        </w:rPr>
        <w:t>lý.</w:t>
      </w:r>
    </w:p>
    <w:p w14:paraId="73F16CE0" w14:textId="77777777" w:rsidR="0009730F" w:rsidRDefault="00EC41F8">
      <w:pPr>
        <w:pStyle w:val="ListParagraph"/>
        <w:numPr>
          <w:ilvl w:val="1"/>
          <w:numId w:val="4"/>
        </w:numPr>
        <w:tabs>
          <w:tab w:val="left" w:pos="2189"/>
        </w:tabs>
        <w:spacing w:before="107" w:line="278" w:lineRule="auto"/>
        <w:ind w:right="990"/>
        <w:rPr>
          <w:sz w:val="24"/>
        </w:rPr>
      </w:pPr>
      <w:r>
        <w:rPr>
          <w:sz w:val="24"/>
        </w:rPr>
        <w:t>Ngăn ngừa ảnh hưởng tới các thiết bị ngầm khác: trong xây dựng công nghiệp, khi xử lý sự cố nền móng, không chỉ cần xem xét các công trình xây dựng như các</w:t>
      </w:r>
      <w:r>
        <w:rPr>
          <w:spacing w:val="-7"/>
          <w:sz w:val="24"/>
        </w:rPr>
        <w:t xml:space="preserve"> </w:t>
      </w:r>
      <w:r>
        <w:rPr>
          <w:sz w:val="24"/>
        </w:rPr>
        <w:t>loại</w:t>
      </w:r>
      <w:r>
        <w:rPr>
          <w:spacing w:val="-6"/>
          <w:sz w:val="24"/>
        </w:rPr>
        <w:t xml:space="preserve"> </w:t>
      </w:r>
      <w:r>
        <w:rPr>
          <w:sz w:val="24"/>
        </w:rPr>
        <w:t>móng,</w:t>
      </w:r>
      <w:r>
        <w:rPr>
          <w:spacing w:val="-6"/>
          <w:sz w:val="24"/>
        </w:rPr>
        <w:t xml:space="preserve"> </w:t>
      </w:r>
      <w:r>
        <w:rPr>
          <w:sz w:val="24"/>
        </w:rPr>
        <w:t>hào,</w:t>
      </w:r>
      <w:r>
        <w:rPr>
          <w:spacing w:val="-6"/>
          <w:sz w:val="24"/>
        </w:rPr>
        <w:t xml:space="preserve"> </w:t>
      </w:r>
      <w:r>
        <w:rPr>
          <w:sz w:val="24"/>
        </w:rPr>
        <w:t>rãnh,</w:t>
      </w:r>
      <w:r>
        <w:rPr>
          <w:spacing w:val="-4"/>
          <w:sz w:val="24"/>
        </w:rPr>
        <w:t xml:space="preserve"> </w:t>
      </w:r>
      <w:r>
        <w:rPr>
          <w:sz w:val="24"/>
        </w:rPr>
        <w:t>mà</w:t>
      </w:r>
      <w:r>
        <w:rPr>
          <w:spacing w:val="-6"/>
          <w:sz w:val="24"/>
        </w:rPr>
        <w:t xml:space="preserve"> </w:t>
      </w:r>
      <w:r>
        <w:rPr>
          <w:sz w:val="24"/>
        </w:rPr>
        <w:t>còn</w:t>
      </w:r>
      <w:r>
        <w:rPr>
          <w:spacing w:val="-6"/>
          <w:sz w:val="24"/>
        </w:rPr>
        <w:t xml:space="preserve"> </w:t>
      </w:r>
      <w:r>
        <w:rPr>
          <w:sz w:val="24"/>
        </w:rPr>
        <w:t>cần</w:t>
      </w:r>
      <w:r>
        <w:rPr>
          <w:spacing w:val="-6"/>
          <w:sz w:val="24"/>
        </w:rPr>
        <w:t xml:space="preserve"> </w:t>
      </w:r>
      <w:r>
        <w:rPr>
          <w:sz w:val="24"/>
        </w:rPr>
        <w:t>chú</w:t>
      </w:r>
      <w:r>
        <w:rPr>
          <w:spacing w:val="-1"/>
          <w:sz w:val="24"/>
        </w:rPr>
        <w:t xml:space="preserve"> </w:t>
      </w:r>
      <w:r>
        <w:rPr>
          <w:sz w:val="24"/>
        </w:rPr>
        <w:t>ý</w:t>
      </w:r>
      <w:r>
        <w:rPr>
          <w:spacing w:val="-11"/>
          <w:sz w:val="24"/>
        </w:rPr>
        <w:t xml:space="preserve"> </w:t>
      </w:r>
      <w:r>
        <w:rPr>
          <w:sz w:val="24"/>
        </w:rPr>
        <w:t>các</w:t>
      </w:r>
      <w:r>
        <w:rPr>
          <w:spacing w:val="-6"/>
          <w:sz w:val="24"/>
        </w:rPr>
        <w:t xml:space="preserve"> </w:t>
      </w:r>
      <w:r>
        <w:rPr>
          <w:sz w:val="24"/>
        </w:rPr>
        <w:t>thiết</w:t>
      </w:r>
      <w:r>
        <w:rPr>
          <w:spacing w:val="-6"/>
          <w:sz w:val="24"/>
        </w:rPr>
        <w:t xml:space="preserve"> </w:t>
      </w:r>
      <w:r>
        <w:rPr>
          <w:sz w:val="24"/>
        </w:rPr>
        <w:t>bị</w:t>
      </w:r>
      <w:r>
        <w:rPr>
          <w:spacing w:val="-6"/>
          <w:sz w:val="24"/>
        </w:rPr>
        <w:t xml:space="preserve"> </w:t>
      </w:r>
      <w:r>
        <w:rPr>
          <w:sz w:val="24"/>
        </w:rPr>
        <w:t>công</w:t>
      </w:r>
      <w:r>
        <w:rPr>
          <w:spacing w:val="-9"/>
          <w:sz w:val="24"/>
        </w:rPr>
        <w:t xml:space="preserve"> </w:t>
      </w:r>
      <w:r>
        <w:rPr>
          <w:sz w:val="24"/>
        </w:rPr>
        <w:t>nghệ</w:t>
      </w:r>
      <w:r>
        <w:rPr>
          <w:spacing w:val="-7"/>
          <w:sz w:val="24"/>
        </w:rPr>
        <w:t xml:space="preserve"> </w:t>
      </w:r>
      <w:r>
        <w:rPr>
          <w:sz w:val="24"/>
        </w:rPr>
        <w:t>khác</w:t>
      </w:r>
      <w:r>
        <w:rPr>
          <w:spacing w:val="-6"/>
          <w:sz w:val="24"/>
        </w:rPr>
        <w:t xml:space="preserve"> </w:t>
      </w:r>
      <w:r>
        <w:rPr>
          <w:sz w:val="24"/>
        </w:rPr>
        <w:t>như</w:t>
      </w:r>
      <w:r>
        <w:rPr>
          <w:spacing w:val="-4"/>
          <w:sz w:val="24"/>
        </w:rPr>
        <w:t xml:space="preserve"> </w:t>
      </w:r>
      <w:r>
        <w:rPr>
          <w:sz w:val="24"/>
        </w:rPr>
        <w:t>nước, điện, sưởi ấm, vệ sinh, ngăn chặn ảnh hưởng dẫn đến vấn đề</w:t>
      </w:r>
      <w:r>
        <w:rPr>
          <w:spacing w:val="-4"/>
          <w:sz w:val="24"/>
        </w:rPr>
        <w:t xml:space="preserve"> </w:t>
      </w:r>
      <w:r>
        <w:rPr>
          <w:sz w:val="24"/>
        </w:rPr>
        <w:t>mới.</w:t>
      </w:r>
    </w:p>
    <w:p w14:paraId="0FEAD260" w14:textId="77777777" w:rsidR="0009730F" w:rsidRDefault="00EC41F8">
      <w:pPr>
        <w:pStyle w:val="ListParagraph"/>
        <w:numPr>
          <w:ilvl w:val="1"/>
          <w:numId w:val="4"/>
        </w:numPr>
        <w:tabs>
          <w:tab w:val="left" w:pos="2189"/>
        </w:tabs>
        <w:spacing w:before="97" w:line="278" w:lineRule="auto"/>
        <w:ind w:right="988"/>
        <w:rPr>
          <w:sz w:val="24"/>
        </w:rPr>
      </w:pPr>
      <w:r>
        <w:rPr>
          <w:sz w:val="24"/>
        </w:rPr>
        <w:t>Phân</w:t>
      </w:r>
      <w:r>
        <w:rPr>
          <w:spacing w:val="-4"/>
          <w:sz w:val="24"/>
        </w:rPr>
        <w:t xml:space="preserve"> </w:t>
      </w:r>
      <w:r>
        <w:rPr>
          <w:sz w:val="24"/>
        </w:rPr>
        <w:t>biệt</w:t>
      </w:r>
      <w:r>
        <w:rPr>
          <w:spacing w:val="-3"/>
          <w:sz w:val="24"/>
        </w:rPr>
        <w:t xml:space="preserve"> </w:t>
      </w:r>
      <w:r>
        <w:rPr>
          <w:sz w:val="24"/>
        </w:rPr>
        <w:t>tính</w:t>
      </w:r>
      <w:r>
        <w:rPr>
          <w:spacing w:val="-4"/>
          <w:sz w:val="24"/>
        </w:rPr>
        <w:t xml:space="preserve"> </w:t>
      </w:r>
      <w:r>
        <w:rPr>
          <w:sz w:val="24"/>
        </w:rPr>
        <w:t>chất</w:t>
      </w:r>
      <w:r>
        <w:rPr>
          <w:spacing w:val="-3"/>
          <w:sz w:val="24"/>
        </w:rPr>
        <w:t xml:space="preserve"> </w:t>
      </w:r>
      <w:r>
        <w:rPr>
          <w:sz w:val="24"/>
        </w:rPr>
        <w:t>và</w:t>
      </w:r>
      <w:r>
        <w:rPr>
          <w:spacing w:val="-5"/>
          <w:sz w:val="24"/>
        </w:rPr>
        <w:t xml:space="preserve"> </w:t>
      </w:r>
      <w:r>
        <w:rPr>
          <w:sz w:val="24"/>
        </w:rPr>
        <w:t>nguyên</w:t>
      </w:r>
      <w:r>
        <w:rPr>
          <w:spacing w:val="-4"/>
          <w:sz w:val="24"/>
        </w:rPr>
        <w:t xml:space="preserve"> </w:t>
      </w:r>
      <w:r>
        <w:rPr>
          <w:sz w:val="24"/>
        </w:rPr>
        <w:t>nhân</w:t>
      </w:r>
      <w:r>
        <w:rPr>
          <w:spacing w:val="-3"/>
          <w:sz w:val="24"/>
        </w:rPr>
        <w:t xml:space="preserve"> </w:t>
      </w:r>
      <w:r>
        <w:rPr>
          <w:sz w:val="24"/>
        </w:rPr>
        <w:t>sự</w:t>
      </w:r>
      <w:r>
        <w:rPr>
          <w:spacing w:val="-4"/>
          <w:sz w:val="24"/>
        </w:rPr>
        <w:t xml:space="preserve"> </w:t>
      </w:r>
      <w:r>
        <w:rPr>
          <w:sz w:val="24"/>
        </w:rPr>
        <w:t>cố:</w:t>
      </w:r>
      <w:r>
        <w:rPr>
          <w:spacing w:val="-3"/>
          <w:sz w:val="24"/>
        </w:rPr>
        <w:t xml:space="preserve"> </w:t>
      </w:r>
      <w:r>
        <w:rPr>
          <w:sz w:val="24"/>
        </w:rPr>
        <w:t>nguyên</w:t>
      </w:r>
      <w:r>
        <w:rPr>
          <w:spacing w:val="-1"/>
          <w:sz w:val="24"/>
        </w:rPr>
        <w:t xml:space="preserve"> </w:t>
      </w:r>
      <w:r>
        <w:rPr>
          <w:sz w:val="24"/>
        </w:rPr>
        <w:t>nhân</w:t>
      </w:r>
      <w:r>
        <w:rPr>
          <w:spacing w:val="-4"/>
          <w:sz w:val="24"/>
        </w:rPr>
        <w:t xml:space="preserve"> </w:t>
      </w:r>
      <w:r>
        <w:rPr>
          <w:sz w:val="24"/>
        </w:rPr>
        <w:t>thường</w:t>
      </w:r>
      <w:r>
        <w:rPr>
          <w:spacing w:val="-4"/>
          <w:sz w:val="24"/>
        </w:rPr>
        <w:t xml:space="preserve"> </w:t>
      </w:r>
      <w:r>
        <w:rPr>
          <w:sz w:val="24"/>
        </w:rPr>
        <w:t>gặp</w:t>
      </w:r>
      <w:r>
        <w:rPr>
          <w:spacing w:val="-1"/>
          <w:sz w:val="24"/>
        </w:rPr>
        <w:t xml:space="preserve"> </w:t>
      </w:r>
      <w:r>
        <w:rPr>
          <w:sz w:val="24"/>
        </w:rPr>
        <w:t>của</w:t>
      </w:r>
      <w:r>
        <w:rPr>
          <w:spacing w:val="-4"/>
          <w:sz w:val="24"/>
        </w:rPr>
        <w:t xml:space="preserve"> </w:t>
      </w:r>
      <w:r>
        <w:rPr>
          <w:sz w:val="24"/>
        </w:rPr>
        <w:t>sự</w:t>
      </w:r>
      <w:r>
        <w:rPr>
          <w:spacing w:val="-4"/>
          <w:sz w:val="24"/>
        </w:rPr>
        <w:t xml:space="preserve"> </w:t>
      </w:r>
      <w:r>
        <w:rPr>
          <w:sz w:val="24"/>
        </w:rPr>
        <w:t>cố</w:t>
      </w:r>
      <w:r>
        <w:rPr>
          <w:spacing w:val="-4"/>
          <w:sz w:val="24"/>
        </w:rPr>
        <w:t xml:space="preserve"> </w:t>
      </w:r>
      <w:r>
        <w:rPr>
          <w:sz w:val="24"/>
        </w:rPr>
        <w:t>nền móng</w:t>
      </w:r>
      <w:r>
        <w:rPr>
          <w:spacing w:val="-8"/>
          <w:sz w:val="24"/>
        </w:rPr>
        <w:t xml:space="preserve"> </w:t>
      </w:r>
      <w:r>
        <w:rPr>
          <w:sz w:val="24"/>
        </w:rPr>
        <w:t>không</w:t>
      </w:r>
      <w:r>
        <w:rPr>
          <w:spacing w:val="-9"/>
          <w:sz w:val="24"/>
        </w:rPr>
        <w:t xml:space="preserve"> </w:t>
      </w:r>
      <w:r>
        <w:rPr>
          <w:sz w:val="24"/>
        </w:rPr>
        <w:t>chỉ</w:t>
      </w:r>
      <w:r>
        <w:rPr>
          <w:spacing w:val="-5"/>
          <w:sz w:val="24"/>
        </w:rPr>
        <w:t xml:space="preserve"> </w:t>
      </w:r>
      <w:r>
        <w:rPr>
          <w:sz w:val="24"/>
        </w:rPr>
        <w:t>liên</w:t>
      </w:r>
      <w:r>
        <w:rPr>
          <w:spacing w:val="-6"/>
          <w:sz w:val="24"/>
        </w:rPr>
        <w:t xml:space="preserve"> </w:t>
      </w:r>
      <w:r>
        <w:rPr>
          <w:sz w:val="24"/>
        </w:rPr>
        <w:t>quan</w:t>
      </w:r>
      <w:r>
        <w:rPr>
          <w:spacing w:val="-5"/>
          <w:sz w:val="24"/>
        </w:rPr>
        <w:t xml:space="preserve"> </w:t>
      </w:r>
      <w:r>
        <w:rPr>
          <w:sz w:val="24"/>
        </w:rPr>
        <w:t>đến</w:t>
      </w:r>
      <w:r>
        <w:rPr>
          <w:spacing w:val="-6"/>
          <w:sz w:val="24"/>
        </w:rPr>
        <w:t xml:space="preserve"> </w:t>
      </w:r>
      <w:r>
        <w:rPr>
          <w:sz w:val="24"/>
        </w:rPr>
        <w:t>sức</w:t>
      </w:r>
      <w:r>
        <w:rPr>
          <w:spacing w:val="-7"/>
          <w:sz w:val="24"/>
        </w:rPr>
        <w:t xml:space="preserve"> </w:t>
      </w:r>
      <w:r>
        <w:rPr>
          <w:sz w:val="24"/>
        </w:rPr>
        <w:t>chịu</w:t>
      </w:r>
      <w:r>
        <w:rPr>
          <w:spacing w:val="-5"/>
          <w:sz w:val="24"/>
        </w:rPr>
        <w:t xml:space="preserve"> </w:t>
      </w:r>
      <w:r>
        <w:rPr>
          <w:sz w:val="24"/>
        </w:rPr>
        <w:t>tải</w:t>
      </w:r>
      <w:r>
        <w:rPr>
          <w:spacing w:val="-6"/>
          <w:sz w:val="24"/>
        </w:rPr>
        <w:t xml:space="preserve"> </w:t>
      </w:r>
      <w:r>
        <w:rPr>
          <w:sz w:val="24"/>
        </w:rPr>
        <w:t>và</w:t>
      </w:r>
      <w:r>
        <w:rPr>
          <w:spacing w:val="-6"/>
          <w:sz w:val="24"/>
        </w:rPr>
        <w:t xml:space="preserve"> </w:t>
      </w:r>
      <w:r>
        <w:rPr>
          <w:sz w:val="24"/>
        </w:rPr>
        <w:t>mô</w:t>
      </w:r>
      <w:r>
        <w:rPr>
          <w:spacing w:val="-8"/>
          <w:sz w:val="24"/>
        </w:rPr>
        <w:t xml:space="preserve"> </w:t>
      </w:r>
      <w:r>
        <w:rPr>
          <w:sz w:val="24"/>
        </w:rPr>
        <w:t>đun</w:t>
      </w:r>
      <w:r>
        <w:rPr>
          <w:spacing w:val="-6"/>
          <w:sz w:val="24"/>
        </w:rPr>
        <w:t xml:space="preserve"> </w:t>
      </w:r>
      <w:r>
        <w:rPr>
          <w:sz w:val="24"/>
        </w:rPr>
        <w:t>nén</w:t>
      </w:r>
      <w:r>
        <w:rPr>
          <w:spacing w:val="-5"/>
          <w:sz w:val="24"/>
        </w:rPr>
        <w:t xml:space="preserve"> </w:t>
      </w:r>
      <w:r>
        <w:rPr>
          <w:sz w:val="24"/>
        </w:rPr>
        <w:t>của</w:t>
      </w:r>
      <w:r>
        <w:rPr>
          <w:spacing w:val="-7"/>
          <w:sz w:val="24"/>
        </w:rPr>
        <w:t xml:space="preserve"> </w:t>
      </w:r>
      <w:r>
        <w:rPr>
          <w:sz w:val="24"/>
        </w:rPr>
        <w:t>nền,</w:t>
      </w:r>
      <w:r>
        <w:rPr>
          <w:spacing w:val="-5"/>
          <w:sz w:val="24"/>
        </w:rPr>
        <w:t xml:space="preserve"> </w:t>
      </w:r>
      <w:r>
        <w:rPr>
          <w:sz w:val="24"/>
        </w:rPr>
        <w:t>mà</w:t>
      </w:r>
      <w:r>
        <w:rPr>
          <w:spacing w:val="-7"/>
          <w:sz w:val="24"/>
        </w:rPr>
        <w:t xml:space="preserve"> </w:t>
      </w:r>
      <w:r>
        <w:rPr>
          <w:sz w:val="24"/>
        </w:rPr>
        <w:t>còn</w:t>
      </w:r>
      <w:r>
        <w:rPr>
          <w:spacing w:val="-6"/>
          <w:sz w:val="24"/>
        </w:rPr>
        <w:t xml:space="preserve"> </w:t>
      </w:r>
      <w:r>
        <w:rPr>
          <w:sz w:val="24"/>
        </w:rPr>
        <w:t>có</w:t>
      </w:r>
      <w:r>
        <w:rPr>
          <w:spacing w:val="-5"/>
          <w:sz w:val="24"/>
        </w:rPr>
        <w:t xml:space="preserve"> </w:t>
      </w:r>
      <w:r>
        <w:rPr>
          <w:sz w:val="24"/>
        </w:rPr>
        <w:t>liên quan đến các nhân tố khác như chất lượng nước ngầm và mực nước ngầm, nhân tố</w:t>
      </w:r>
      <w:r>
        <w:rPr>
          <w:spacing w:val="-9"/>
          <w:sz w:val="24"/>
        </w:rPr>
        <w:t xml:space="preserve"> </w:t>
      </w:r>
      <w:r>
        <w:rPr>
          <w:sz w:val="24"/>
        </w:rPr>
        <w:t>thiết</w:t>
      </w:r>
      <w:r>
        <w:rPr>
          <w:spacing w:val="-7"/>
          <w:sz w:val="24"/>
        </w:rPr>
        <w:t xml:space="preserve"> </w:t>
      </w:r>
      <w:r>
        <w:rPr>
          <w:sz w:val="24"/>
        </w:rPr>
        <w:t>kế,</w:t>
      </w:r>
      <w:r>
        <w:rPr>
          <w:spacing w:val="-8"/>
          <w:sz w:val="24"/>
        </w:rPr>
        <w:t xml:space="preserve"> </w:t>
      </w:r>
      <w:r>
        <w:rPr>
          <w:sz w:val="24"/>
        </w:rPr>
        <w:t>thi</w:t>
      </w:r>
      <w:r>
        <w:rPr>
          <w:spacing w:val="-7"/>
          <w:sz w:val="24"/>
        </w:rPr>
        <w:t xml:space="preserve"> </w:t>
      </w:r>
      <w:r>
        <w:rPr>
          <w:sz w:val="24"/>
        </w:rPr>
        <w:t>công,</w:t>
      </w:r>
      <w:r>
        <w:rPr>
          <w:spacing w:val="-9"/>
          <w:sz w:val="24"/>
        </w:rPr>
        <w:t xml:space="preserve"> </w:t>
      </w:r>
      <w:r>
        <w:rPr>
          <w:sz w:val="24"/>
        </w:rPr>
        <w:t>khi</w:t>
      </w:r>
      <w:r>
        <w:rPr>
          <w:spacing w:val="-10"/>
          <w:sz w:val="24"/>
        </w:rPr>
        <w:t xml:space="preserve"> </w:t>
      </w:r>
      <w:r>
        <w:rPr>
          <w:sz w:val="24"/>
        </w:rPr>
        <w:t>xử</w:t>
      </w:r>
      <w:r>
        <w:rPr>
          <w:spacing w:val="-8"/>
          <w:sz w:val="24"/>
        </w:rPr>
        <w:t xml:space="preserve"> </w:t>
      </w:r>
      <w:r>
        <w:rPr>
          <w:sz w:val="24"/>
        </w:rPr>
        <w:t>lý</w:t>
      </w:r>
      <w:r>
        <w:rPr>
          <w:spacing w:val="-12"/>
          <w:sz w:val="24"/>
        </w:rPr>
        <w:t xml:space="preserve"> </w:t>
      </w:r>
      <w:r>
        <w:rPr>
          <w:sz w:val="24"/>
        </w:rPr>
        <w:t>phải</w:t>
      </w:r>
      <w:r>
        <w:rPr>
          <w:spacing w:val="-7"/>
          <w:sz w:val="24"/>
        </w:rPr>
        <w:t xml:space="preserve"> </w:t>
      </w:r>
      <w:r>
        <w:rPr>
          <w:sz w:val="24"/>
        </w:rPr>
        <w:t>dựa</w:t>
      </w:r>
      <w:r>
        <w:rPr>
          <w:spacing w:val="-10"/>
          <w:sz w:val="24"/>
        </w:rPr>
        <w:t xml:space="preserve"> </w:t>
      </w:r>
      <w:r>
        <w:rPr>
          <w:sz w:val="24"/>
        </w:rPr>
        <w:t>vào</w:t>
      </w:r>
      <w:r>
        <w:rPr>
          <w:spacing w:val="-8"/>
          <w:sz w:val="24"/>
        </w:rPr>
        <w:t xml:space="preserve"> </w:t>
      </w:r>
      <w:r>
        <w:rPr>
          <w:sz w:val="24"/>
        </w:rPr>
        <w:t>tính</w:t>
      </w:r>
      <w:r>
        <w:rPr>
          <w:spacing w:val="-8"/>
          <w:sz w:val="24"/>
        </w:rPr>
        <w:t xml:space="preserve"> </w:t>
      </w:r>
      <w:r>
        <w:rPr>
          <w:sz w:val="24"/>
        </w:rPr>
        <w:t>chất</w:t>
      </w:r>
      <w:r>
        <w:rPr>
          <w:spacing w:val="-7"/>
          <w:sz w:val="24"/>
        </w:rPr>
        <w:t xml:space="preserve"> </w:t>
      </w:r>
      <w:r>
        <w:rPr>
          <w:sz w:val="24"/>
        </w:rPr>
        <w:t>của</w:t>
      </w:r>
      <w:r>
        <w:rPr>
          <w:spacing w:val="-10"/>
          <w:sz w:val="24"/>
        </w:rPr>
        <w:t xml:space="preserve"> </w:t>
      </w:r>
      <w:r>
        <w:rPr>
          <w:sz w:val="24"/>
        </w:rPr>
        <w:t>nó,</w:t>
      </w:r>
      <w:r>
        <w:rPr>
          <w:spacing w:val="-8"/>
          <w:sz w:val="24"/>
        </w:rPr>
        <w:t xml:space="preserve"> </w:t>
      </w:r>
      <w:r>
        <w:rPr>
          <w:sz w:val="24"/>
        </w:rPr>
        <w:t>tuỳ</w:t>
      </w:r>
      <w:r>
        <w:rPr>
          <w:spacing w:val="-15"/>
          <w:sz w:val="24"/>
        </w:rPr>
        <w:t xml:space="preserve"> </w:t>
      </w:r>
      <w:r>
        <w:rPr>
          <w:sz w:val="24"/>
        </w:rPr>
        <w:t>thuộc</w:t>
      </w:r>
      <w:r>
        <w:rPr>
          <w:spacing w:val="-9"/>
          <w:sz w:val="24"/>
        </w:rPr>
        <w:t xml:space="preserve"> </w:t>
      </w:r>
      <w:r>
        <w:rPr>
          <w:sz w:val="24"/>
        </w:rPr>
        <w:t>vào</w:t>
      </w:r>
      <w:r>
        <w:rPr>
          <w:spacing w:val="-8"/>
          <w:sz w:val="24"/>
        </w:rPr>
        <w:t xml:space="preserve"> </w:t>
      </w:r>
      <w:r>
        <w:rPr>
          <w:sz w:val="24"/>
        </w:rPr>
        <w:t>nguyên nhân của sự cố để dùng các phương pháp xử lý thích đáng. Như sự cố biến dạng nền quá lớn, đầu tiên phân biệt mức độ lún đều và nguyên nhân gây nên, sau đó mới dùng các phương pháp xử lý khác nhau, có lúc cần xử lý bằng phương pháp gia cố nền, có lúc cần gia cố cục bộ hoặc loại bỏ cục bộ nền</w:t>
      </w:r>
      <w:r>
        <w:rPr>
          <w:spacing w:val="-1"/>
          <w:sz w:val="24"/>
        </w:rPr>
        <w:t xml:space="preserve"> </w:t>
      </w:r>
      <w:r>
        <w:rPr>
          <w:sz w:val="24"/>
        </w:rPr>
        <w:t>yếu.</w:t>
      </w:r>
    </w:p>
    <w:p w14:paraId="3E95703C" w14:textId="77777777" w:rsidR="0009730F" w:rsidRDefault="00EC41F8">
      <w:pPr>
        <w:pStyle w:val="ListParagraph"/>
        <w:numPr>
          <w:ilvl w:val="1"/>
          <w:numId w:val="4"/>
        </w:numPr>
        <w:tabs>
          <w:tab w:val="left" w:pos="2189"/>
        </w:tabs>
        <w:spacing w:before="100" w:line="278" w:lineRule="auto"/>
        <w:ind w:right="990"/>
        <w:rPr>
          <w:sz w:val="24"/>
        </w:rPr>
      </w:pPr>
      <w:r>
        <w:rPr>
          <w:sz w:val="24"/>
        </w:rPr>
        <w:t>Không nên chỉ hạn chế vào xử lý nền móng: sau khi xảy ra sự cố nền, không nên chỉ thông qua xử lý nền loại bỏ sai sót, có lúc phải gia cố tăng cường thích đáng ở</w:t>
      </w:r>
      <w:r>
        <w:rPr>
          <w:spacing w:val="-6"/>
          <w:sz w:val="24"/>
        </w:rPr>
        <w:t xml:space="preserve"> </w:t>
      </w:r>
      <w:r>
        <w:rPr>
          <w:sz w:val="24"/>
        </w:rPr>
        <w:t>kết</w:t>
      </w:r>
      <w:r>
        <w:rPr>
          <w:spacing w:val="-5"/>
          <w:sz w:val="24"/>
        </w:rPr>
        <w:t xml:space="preserve"> </w:t>
      </w:r>
      <w:r>
        <w:rPr>
          <w:sz w:val="24"/>
        </w:rPr>
        <w:t>cấu</w:t>
      </w:r>
      <w:r>
        <w:rPr>
          <w:spacing w:val="-6"/>
          <w:sz w:val="24"/>
        </w:rPr>
        <w:t xml:space="preserve"> </w:t>
      </w:r>
      <w:r>
        <w:rPr>
          <w:sz w:val="24"/>
        </w:rPr>
        <w:t>bên</w:t>
      </w:r>
      <w:r>
        <w:rPr>
          <w:spacing w:val="-5"/>
          <w:sz w:val="24"/>
        </w:rPr>
        <w:t xml:space="preserve"> </w:t>
      </w:r>
      <w:r>
        <w:rPr>
          <w:sz w:val="24"/>
        </w:rPr>
        <w:t>trên,</w:t>
      </w:r>
      <w:r>
        <w:rPr>
          <w:spacing w:val="-6"/>
          <w:sz w:val="24"/>
        </w:rPr>
        <w:t xml:space="preserve"> </w:t>
      </w:r>
      <w:r>
        <w:rPr>
          <w:sz w:val="24"/>
        </w:rPr>
        <w:t>có</w:t>
      </w:r>
      <w:r>
        <w:rPr>
          <w:spacing w:val="-5"/>
          <w:sz w:val="24"/>
        </w:rPr>
        <w:t xml:space="preserve"> </w:t>
      </w:r>
      <w:r>
        <w:rPr>
          <w:sz w:val="24"/>
        </w:rPr>
        <w:t>thể</w:t>
      </w:r>
      <w:r>
        <w:rPr>
          <w:spacing w:val="-5"/>
          <w:sz w:val="24"/>
        </w:rPr>
        <w:t xml:space="preserve"> </w:t>
      </w:r>
      <w:r>
        <w:rPr>
          <w:sz w:val="24"/>
        </w:rPr>
        <w:t>hiệu</w:t>
      </w:r>
      <w:r>
        <w:rPr>
          <w:spacing w:val="-5"/>
          <w:sz w:val="24"/>
        </w:rPr>
        <w:t xml:space="preserve"> </w:t>
      </w:r>
      <w:r>
        <w:rPr>
          <w:sz w:val="24"/>
        </w:rPr>
        <w:t>quả</w:t>
      </w:r>
      <w:r>
        <w:rPr>
          <w:spacing w:val="-7"/>
          <w:sz w:val="24"/>
        </w:rPr>
        <w:t xml:space="preserve"> </w:t>
      </w:r>
      <w:r>
        <w:rPr>
          <w:sz w:val="24"/>
        </w:rPr>
        <w:t>càng</w:t>
      </w:r>
      <w:r>
        <w:rPr>
          <w:spacing w:val="-8"/>
          <w:sz w:val="24"/>
        </w:rPr>
        <w:t xml:space="preserve"> </w:t>
      </w:r>
      <w:r>
        <w:rPr>
          <w:sz w:val="24"/>
        </w:rPr>
        <w:t>tốt</w:t>
      </w:r>
      <w:r>
        <w:rPr>
          <w:spacing w:val="-6"/>
          <w:sz w:val="24"/>
        </w:rPr>
        <w:t xml:space="preserve"> </w:t>
      </w:r>
      <w:r>
        <w:rPr>
          <w:sz w:val="24"/>
        </w:rPr>
        <w:t>so</w:t>
      </w:r>
      <w:r>
        <w:rPr>
          <w:spacing w:val="-5"/>
          <w:sz w:val="24"/>
        </w:rPr>
        <w:t xml:space="preserve"> </w:t>
      </w:r>
      <w:r>
        <w:rPr>
          <w:sz w:val="24"/>
        </w:rPr>
        <w:t>với</w:t>
      </w:r>
      <w:r>
        <w:rPr>
          <w:spacing w:val="-6"/>
          <w:sz w:val="24"/>
        </w:rPr>
        <w:t xml:space="preserve"> </w:t>
      </w:r>
      <w:r>
        <w:rPr>
          <w:sz w:val="24"/>
        </w:rPr>
        <w:t>đơn</w:t>
      </w:r>
      <w:r>
        <w:rPr>
          <w:spacing w:val="-5"/>
          <w:sz w:val="24"/>
        </w:rPr>
        <w:t xml:space="preserve"> </w:t>
      </w:r>
      <w:r>
        <w:rPr>
          <w:sz w:val="24"/>
        </w:rPr>
        <w:t>thuần</w:t>
      </w:r>
      <w:r>
        <w:rPr>
          <w:spacing w:val="-5"/>
          <w:sz w:val="24"/>
        </w:rPr>
        <w:t xml:space="preserve"> </w:t>
      </w:r>
      <w:r>
        <w:rPr>
          <w:sz w:val="24"/>
        </w:rPr>
        <w:t>gia</w:t>
      </w:r>
      <w:r>
        <w:rPr>
          <w:spacing w:val="-4"/>
          <w:sz w:val="24"/>
        </w:rPr>
        <w:t xml:space="preserve"> </w:t>
      </w:r>
      <w:r>
        <w:rPr>
          <w:sz w:val="24"/>
        </w:rPr>
        <w:t>cố</w:t>
      </w:r>
      <w:r>
        <w:rPr>
          <w:spacing w:val="-5"/>
          <w:sz w:val="24"/>
        </w:rPr>
        <w:t xml:space="preserve"> </w:t>
      </w:r>
      <w:r>
        <w:rPr>
          <w:sz w:val="24"/>
        </w:rPr>
        <w:t>nền,</w:t>
      </w:r>
      <w:r>
        <w:rPr>
          <w:spacing w:val="-6"/>
          <w:sz w:val="24"/>
        </w:rPr>
        <w:t xml:space="preserve"> </w:t>
      </w:r>
      <w:r>
        <w:rPr>
          <w:sz w:val="24"/>
        </w:rPr>
        <w:t>đồng</w:t>
      </w:r>
      <w:r>
        <w:rPr>
          <w:spacing w:val="-8"/>
          <w:sz w:val="24"/>
        </w:rPr>
        <w:t xml:space="preserve"> </w:t>
      </w:r>
      <w:r>
        <w:rPr>
          <w:sz w:val="24"/>
        </w:rPr>
        <w:t>thời phải chú ý sự cố nền có thể dẫn đến sinh ra ứng suất phụ của kết cấu bên</w:t>
      </w:r>
      <w:r>
        <w:rPr>
          <w:spacing w:val="-7"/>
          <w:sz w:val="24"/>
        </w:rPr>
        <w:t xml:space="preserve"> </w:t>
      </w:r>
      <w:r>
        <w:rPr>
          <w:sz w:val="24"/>
        </w:rPr>
        <w:t>trên.</w:t>
      </w:r>
    </w:p>
    <w:p w14:paraId="05FF92F4" w14:textId="77777777" w:rsidR="0009730F" w:rsidRDefault="00EC41F8">
      <w:pPr>
        <w:pStyle w:val="ListParagraph"/>
        <w:numPr>
          <w:ilvl w:val="0"/>
          <w:numId w:val="4"/>
        </w:numPr>
        <w:tabs>
          <w:tab w:val="left" w:pos="1469"/>
        </w:tabs>
        <w:spacing w:before="115"/>
        <w:jc w:val="both"/>
        <w:rPr>
          <w:sz w:val="24"/>
        </w:rPr>
      </w:pPr>
      <w:r>
        <w:rPr>
          <w:sz w:val="24"/>
        </w:rPr>
        <w:t>Sự cố</w:t>
      </w:r>
      <w:r>
        <w:rPr>
          <w:spacing w:val="-1"/>
          <w:sz w:val="24"/>
        </w:rPr>
        <w:t xml:space="preserve"> </w:t>
      </w:r>
      <w:r>
        <w:rPr>
          <w:sz w:val="24"/>
        </w:rPr>
        <w:t>nứt:</w:t>
      </w:r>
    </w:p>
    <w:p w14:paraId="38B5565C" w14:textId="77777777" w:rsidR="0009730F" w:rsidRDefault="00EC41F8">
      <w:pPr>
        <w:pStyle w:val="ListParagraph"/>
        <w:numPr>
          <w:ilvl w:val="1"/>
          <w:numId w:val="4"/>
        </w:numPr>
        <w:tabs>
          <w:tab w:val="left" w:pos="2189"/>
        </w:tabs>
        <w:spacing w:before="149" w:line="278" w:lineRule="auto"/>
        <w:ind w:right="987"/>
        <w:rPr>
          <w:sz w:val="24"/>
        </w:rPr>
      </w:pPr>
      <w:r>
        <w:rPr>
          <w:spacing w:val="-3"/>
          <w:sz w:val="24"/>
        </w:rPr>
        <w:t>Phân</w:t>
      </w:r>
      <w:r>
        <w:rPr>
          <w:spacing w:val="-11"/>
          <w:sz w:val="24"/>
        </w:rPr>
        <w:t xml:space="preserve"> </w:t>
      </w:r>
      <w:r>
        <w:rPr>
          <w:sz w:val="24"/>
        </w:rPr>
        <w:t>biệt</w:t>
      </w:r>
      <w:r>
        <w:rPr>
          <w:spacing w:val="-8"/>
          <w:sz w:val="24"/>
        </w:rPr>
        <w:t xml:space="preserve"> </w:t>
      </w:r>
      <w:r>
        <w:rPr>
          <w:sz w:val="24"/>
        </w:rPr>
        <w:t>các</w:t>
      </w:r>
      <w:r>
        <w:rPr>
          <w:spacing w:val="-12"/>
          <w:sz w:val="24"/>
        </w:rPr>
        <w:t xml:space="preserve"> </w:t>
      </w:r>
      <w:r>
        <w:rPr>
          <w:sz w:val="24"/>
        </w:rPr>
        <w:t>vết</w:t>
      </w:r>
      <w:r>
        <w:rPr>
          <w:spacing w:val="-10"/>
          <w:sz w:val="24"/>
        </w:rPr>
        <w:t xml:space="preserve"> </w:t>
      </w:r>
      <w:r>
        <w:rPr>
          <w:sz w:val="24"/>
        </w:rPr>
        <w:t>rạn</w:t>
      </w:r>
      <w:r>
        <w:rPr>
          <w:spacing w:val="-8"/>
          <w:sz w:val="24"/>
        </w:rPr>
        <w:t xml:space="preserve"> </w:t>
      </w:r>
      <w:r>
        <w:rPr>
          <w:sz w:val="24"/>
        </w:rPr>
        <w:t>nứt:</w:t>
      </w:r>
      <w:r>
        <w:rPr>
          <w:spacing w:val="-8"/>
          <w:sz w:val="24"/>
        </w:rPr>
        <w:t xml:space="preserve"> </w:t>
      </w:r>
      <w:r>
        <w:rPr>
          <w:spacing w:val="-3"/>
          <w:sz w:val="24"/>
        </w:rPr>
        <w:t>rạn</w:t>
      </w:r>
      <w:r>
        <w:rPr>
          <w:spacing w:val="-7"/>
          <w:sz w:val="24"/>
        </w:rPr>
        <w:t xml:space="preserve"> </w:t>
      </w:r>
      <w:r>
        <w:rPr>
          <w:sz w:val="24"/>
        </w:rPr>
        <w:t>nứt</w:t>
      </w:r>
      <w:r>
        <w:rPr>
          <w:spacing w:val="-8"/>
          <w:sz w:val="24"/>
        </w:rPr>
        <w:t xml:space="preserve"> </w:t>
      </w:r>
      <w:r>
        <w:rPr>
          <w:sz w:val="24"/>
        </w:rPr>
        <w:t>công</w:t>
      </w:r>
      <w:r>
        <w:rPr>
          <w:spacing w:val="-11"/>
          <w:sz w:val="24"/>
        </w:rPr>
        <w:t xml:space="preserve"> </w:t>
      </w:r>
      <w:r>
        <w:rPr>
          <w:spacing w:val="-3"/>
          <w:sz w:val="24"/>
        </w:rPr>
        <w:t>trình</w:t>
      </w:r>
      <w:r>
        <w:rPr>
          <w:spacing w:val="-8"/>
          <w:sz w:val="24"/>
        </w:rPr>
        <w:t xml:space="preserve"> </w:t>
      </w:r>
      <w:r>
        <w:rPr>
          <w:sz w:val="24"/>
        </w:rPr>
        <w:t>rất</w:t>
      </w:r>
      <w:r>
        <w:rPr>
          <w:spacing w:val="-10"/>
          <w:sz w:val="24"/>
        </w:rPr>
        <w:t xml:space="preserve"> </w:t>
      </w:r>
      <w:r>
        <w:rPr>
          <w:sz w:val="24"/>
        </w:rPr>
        <w:t>phổ</w:t>
      </w:r>
      <w:r>
        <w:rPr>
          <w:spacing w:val="-8"/>
          <w:sz w:val="24"/>
        </w:rPr>
        <w:t xml:space="preserve"> </w:t>
      </w:r>
      <w:r>
        <w:rPr>
          <w:spacing w:val="-3"/>
          <w:sz w:val="24"/>
        </w:rPr>
        <w:t>biến,</w:t>
      </w:r>
      <w:r>
        <w:rPr>
          <w:spacing w:val="-8"/>
          <w:sz w:val="24"/>
        </w:rPr>
        <w:t xml:space="preserve"> </w:t>
      </w:r>
      <w:r>
        <w:rPr>
          <w:sz w:val="24"/>
        </w:rPr>
        <w:t>có</w:t>
      </w:r>
      <w:r>
        <w:rPr>
          <w:spacing w:val="-8"/>
          <w:sz w:val="24"/>
        </w:rPr>
        <w:t xml:space="preserve"> </w:t>
      </w:r>
      <w:r>
        <w:rPr>
          <w:sz w:val="24"/>
        </w:rPr>
        <w:t>cần</w:t>
      </w:r>
      <w:r>
        <w:rPr>
          <w:spacing w:val="-10"/>
          <w:sz w:val="24"/>
        </w:rPr>
        <w:t xml:space="preserve"> </w:t>
      </w:r>
      <w:r>
        <w:rPr>
          <w:sz w:val="24"/>
        </w:rPr>
        <w:t>xử</w:t>
      </w:r>
      <w:r>
        <w:rPr>
          <w:spacing w:val="-11"/>
          <w:sz w:val="24"/>
        </w:rPr>
        <w:t xml:space="preserve"> </w:t>
      </w:r>
      <w:r>
        <w:rPr>
          <w:sz w:val="24"/>
        </w:rPr>
        <w:t>lý</w:t>
      </w:r>
      <w:r>
        <w:rPr>
          <w:spacing w:val="-13"/>
          <w:sz w:val="24"/>
        </w:rPr>
        <w:t xml:space="preserve"> </w:t>
      </w:r>
      <w:r>
        <w:rPr>
          <w:sz w:val="24"/>
        </w:rPr>
        <w:t>không</w:t>
      </w:r>
      <w:r>
        <w:rPr>
          <w:spacing w:val="-8"/>
          <w:sz w:val="24"/>
        </w:rPr>
        <w:t xml:space="preserve"> </w:t>
      </w:r>
      <w:r>
        <w:rPr>
          <w:sz w:val="24"/>
        </w:rPr>
        <w:t>và</w:t>
      </w:r>
      <w:r>
        <w:rPr>
          <w:spacing w:val="-11"/>
          <w:sz w:val="24"/>
        </w:rPr>
        <w:t xml:space="preserve"> </w:t>
      </w:r>
      <w:r>
        <w:rPr>
          <w:sz w:val="24"/>
        </w:rPr>
        <w:t>xử lý</w:t>
      </w:r>
      <w:r>
        <w:rPr>
          <w:spacing w:val="-19"/>
          <w:sz w:val="24"/>
        </w:rPr>
        <w:t xml:space="preserve"> </w:t>
      </w:r>
      <w:r>
        <w:rPr>
          <w:sz w:val="24"/>
        </w:rPr>
        <w:t>như</w:t>
      </w:r>
      <w:r>
        <w:rPr>
          <w:spacing w:val="-16"/>
          <w:sz w:val="24"/>
        </w:rPr>
        <w:t xml:space="preserve"> </w:t>
      </w:r>
      <w:r>
        <w:rPr>
          <w:sz w:val="24"/>
        </w:rPr>
        <w:t>thế</w:t>
      </w:r>
      <w:r>
        <w:rPr>
          <w:spacing w:val="-15"/>
          <w:sz w:val="24"/>
        </w:rPr>
        <w:t xml:space="preserve"> </w:t>
      </w:r>
      <w:r>
        <w:rPr>
          <w:sz w:val="24"/>
        </w:rPr>
        <w:t>nào,</w:t>
      </w:r>
      <w:r>
        <w:rPr>
          <w:spacing w:val="-12"/>
          <w:sz w:val="24"/>
        </w:rPr>
        <w:t xml:space="preserve"> </w:t>
      </w:r>
      <w:r>
        <w:rPr>
          <w:spacing w:val="-3"/>
          <w:sz w:val="24"/>
        </w:rPr>
        <w:t>chủ</w:t>
      </w:r>
      <w:r>
        <w:rPr>
          <w:spacing w:val="-11"/>
          <w:sz w:val="24"/>
        </w:rPr>
        <w:t xml:space="preserve"> </w:t>
      </w:r>
      <w:r>
        <w:rPr>
          <w:spacing w:val="-3"/>
          <w:sz w:val="24"/>
        </w:rPr>
        <w:t>yếu</w:t>
      </w:r>
      <w:r>
        <w:rPr>
          <w:spacing w:val="-14"/>
          <w:sz w:val="24"/>
        </w:rPr>
        <w:t xml:space="preserve"> </w:t>
      </w:r>
      <w:r>
        <w:rPr>
          <w:sz w:val="24"/>
        </w:rPr>
        <w:t>phụ</w:t>
      </w:r>
      <w:r>
        <w:rPr>
          <w:spacing w:val="-14"/>
          <w:sz w:val="24"/>
        </w:rPr>
        <w:t xml:space="preserve"> </w:t>
      </w:r>
      <w:r>
        <w:rPr>
          <w:spacing w:val="-3"/>
          <w:sz w:val="24"/>
        </w:rPr>
        <w:t>thuộc</w:t>
      </w:r>
      <w:r>
        <w:rPr>
          <w:spacing w:val="-13"/>
          <w:sz w:val="24"/>
        </w:rPr>
        <w:t xml:space="preserve"> </w:t>
      </w:r>
      <w:r>
        <w:rPr>
          <w:spacing w:val="-3"/>
          <w:sz w:val="24"/>
        </w:rPr>
        <w:t>vào</w:t>
      </w:r>
      <w:r>
        <w:rPr>
          <w:spacing w:val="-15"/>
          <w:sz w:val="24"/>
        </w:rPr>
        <w:t xml:space="preserve"> </w:t>
      </w:r>
      <w:r>
        <w:rPr>
          <w:sz w:val="24"/>
        </w:rPr>
        <w:t>tính</w:t>
      </w:r>
      <w:r>
        <w:rPr>
          <w:spacing w:val="-14"/>
          <w:sz w:val="24"/>
        </w:rPr>
        <w:t xml:space="preserve"> </w:t>
      </w:r>
      <w:r>
        <w:rPr>
          <w:sz w:val="24"/>
        </w:rPr>
        <w:t>chất</w:t>
      </w:r>
      <w:r>
        <w:rPr>
          <w:spacing w:val="-14"/>
          <w:sz w:val="24"/>
        </w:rPr>
        <w:t xml:space="preserve"> </w:t>
      </w:r>
      <w:r>
        <w:rPr>
          <w:sz w:val="24"/>
        </w:rPr>
        <w:t>vết</w:t>
      </w:r>
      <w:r>
        <w:rPr>
          <w:spacing w:val="-14"/>
          <w:sz w:val="24"/>
        </w:rPr>
        <w:t xml:space="preserve"> </w:t>
      </w:r>
      <w:r>
        <w:rPr>
          <w:sz w:val="24"/>
        </w:rPr>
        <w:t>nứt</w:t>
      </w:r>
      <w:r>
        <w:rPr>
          <w:spacing w:val="-15"/>
          <w:sz w:val="24"/>
        </w:rPr>
        <w:t xml:space="preserve"> </w:t>
      </w:r>
      <w:r>
        <w:rPr>
          <w:sz w:val="24"/>
        </w:rPr>
        <w:t>và</w:t>
      </w:r>
      <w:r>
        <w:rPr>
          <w:spacing w:val="-15"/>
          <w:sz w:val="24"/>
        </w:rPr>
        <w:t xml:space="preserve"> </w:t>
      </w:r>
      <w:r>
        <w:rPr>
          <w:sz w:val="24"/>
        </w:rPr>
        <w:t>tính</w:t>
      </w:r>
      <w:r>
        <w:rPr>
          <w:spacing w:val="-14"/>
          <w:sz w:val="24"/>
        </w:rPr>
        <w:t xml:space="preserve"> </w:t>
      </w:r>
      <w:r>
        <w:rPr>
          <w:sz w:val="24"/>
        </w:rPr>
        <w:t>nguy</w:t>
      </w:r>
      <w:r>
        <w:rPr>
          <w:spacing w:val="-17"/>
          <w:sz w:val="24"/>
        </w:rPr>
        <w:t xml:space="preserve"> </w:t>
      </w:r>
      <w:r>
        <w:rPr>
          <w:spacing w:val="-3"/>
          <w:sz w:val="24"/>
        </w:rPr>
        <w:t>hại</w:t>
      </w:r>
      <w:r>
        <w:rPr>
          <w:spacing w:val="-12"/>
          <w:sz w:val="24"/>
        </w:rPr>
        <w:t xml:space="preserve"> </w:t>
      </w:r>
      <w:r>
        <w:rPr>
          <w:sz w:val="24"/>
        </w:rPr>
        <w:t>của</w:t>
      </w:r>
      <w:r>
        <w:rPr>
          <w:spacing w:val="-16"/>
          <w:sz w:val="24"/>
        </w:rPr>
        <w:t xml:space="preserve"> </w:t>
      </w:r>
      <w:r>
        <w:rPr>
          <w:sz w:val="24"/>
        </w:rPr>
        <w:t>nó.</w:t>
      </w:r>
      <w:r>
        <w:rPr>
          <w:spacing w:val="-14"/>
          <w:sz w:val="24"/>
        </w:rPr>
        <w:t xml:space="preserve"> </w:t>
      </w:r>
      <w:r>
        <w:rPr>
          <w:sz w:val="24"/>
        </w:rPr>
        <w:t>Với các</w:t>
      </w:r>
      <w:r>
        <w:rPr>
          <w:spacing w:val="-23"/>
          <w:sz w:val="24"/>
        </w:rPr>
        <w:t xml:space="preserve"> </w:t>
      </w:r>
      <w:r>
        <w:rPr>
          <w:sz w:val="24"/>
        </w:rPr>
        <w:t>vết</w:t>
      </w:r>
      <w:r>
        <w:rPr>
          <w:spacing w:val="-21"/>
          <w:sz w:val="24"/>
        </w:rPr>
        <w:t xml:space="preserve"> </w:t>
      </w:r>
      <w:r>
        <w:rPr>
          <w:sz w:val="24"/>
        </w:rPr>
        <w:t>nứt</w:t>
      </w:r>
      <w:r>
        <w:rPr>
          <w:spacing w:val="-19"/>
          <w:sz w:val="24"/>
        </w:rPr>
        <w:t xml:space="preserve"> </w:t>
      </w:r>
      <w:r>
        <w:rPr>
          <w:spacing w:val="-3"/>
          <w:sz w:val="24"/>
        </w:rPr>
        <w:t>ảnh</w:t>
      </w:r>
      <w:r>
        <w:rPr>
          <w:spacing w:val="-20"/>
          <w:sz w:val="24"/>
        </w:rPr>
        <w:t xml:space="preserve"> </w:t>
      </w:r>
      <w:r>
        <w:rPr>
          <w:sz w:val="24"/>
        </w:rPr>
        <w:t>hưởng</w:t>
      </w:r>
      <w:r>
        <w:rPr>
          <w:spacing w:val="-21"/>
          <w:sz w:val="24"/>
        </w:rPr>
        <w:t xml:space="preserve"> </w:t>
      </w:r>
      <w:r>
        <w:rPr>
          <w:sz w:val="24"/>
        </w:rPr>
        <w:t>đến</w:t>
      </w:r>
      <w:r>
        <w:rPr>
          <w:spacing w:val="-20"/>
          <w:sz w:val="24"/>
        </w:rPr>
        <w:t xml:space="preserve"> </w:t>
      </w:r>
      <w:r>
        <w:rPr>
          <w:sz w:val="24"/>
        </w:rPr>
        <w:t>an</w:t>
      </w:r>
      <w:r>
        <w:rPr>
          <w:spacing w:val="-19"/>
          <w:sz w:val="24"/>
        </w:rPr>
        <w:t xml:space="preserve"> </w:t>
      </w:r>
      <w:r>
        <w:rPr>
          <w:spacing w:val="-3"/>
          <w:sz w:val="24"/>
        </w:rPr>
        <w:t>toàn</w:t>
      </w:r>
      <w:r>
        <w:rPr>
          <w:spacing w:val="-20"/>
          <w:sz w:val="24"/>
        </w:rPr>
        <w:t xml:space="preserve"> </w:t>
      </w:r>
      <w:r>
        <w:rPr>
          <w:sz w:val="24"/>
        </w:rPr>
        <w:t>kết</w:t>
      </w:r>
      <w:r>
        <w:rPr>
          <w:spacing w:val="-19"/>
          <w:sz w:val="24"/>
        </w:rPr>
        <w:t xml:space="preserve"> </w:t>
      </w:r>
      <w:r>
        <w:rPr>
          <w:spacing w:val="-3"/>
          <w:sz w:val="24"/>
        </w:rPr>
        <w:t>cấu,</w:t>
      </w:r>
      <w:r>
        <w:rPr>
          <w:spacing w:val="-19"/>
          <w:sz w:val="24"/>
        </w:rPr>
        <w:t xml:space="preserve"> </w:t>
      </w:r>
      <w:r>
        <w:rPr>
          <w:sz w:val="24"/>
        </w:rPr>
        <w:t>hoặc</w:t>
      </w:r>
      <w:r>
        <w:rPr>
          <w:spacing w:val="-21"/>
          <w:sz w:val="24"/>
        </w:rPr>
        <w:t xml:space="preserve"> </w:t>
      </w:r>
      <w:r>
        <w:rPr>
          <w:sz w:val="24"/>
        </w:rPr>
        <w:t>ảnh</w:t>
      </w:r>
      <w:r>
        <w:rPr>
          <w:spacing w:val="-20"/>
          <w:sz w:val="24"/>
        </w:rPr>
        <w:t xml:space="preserve"> </w:t>
      </w:r>
      <w:r>
        <w:rPr>
          <w:sz w:val="24"/>
        </w:rPr>
        <w:t>hưởng</w:t>
      </w:r>
      <w:r>
        <w:rPr>
          <w:spacing w:val="-24"/>
          <w:sz w:val="24"/>
        </w:rPr>
        <w:t xml:space="preserve"> </w:t>
      </w:r>
      <w:r>
        <w:rPr>
          <w:sz w:val="24"/>
        </w:rPr>
        <w:t>tới</w:t>
      </w:r>
      <w:r>
        <w:rPr>
          <w:spacing w:val="-19"/>
          <w:sz w:val="24"/>
        </w:rPr>
        <w:t xml:space="preserve"> </w:t>
      </w:r>
      <w:r>
        <w:rPr>
          <w:sz w:val="24"/>
        </w:rPr>
        <w:t>sử</w:t>
      </w:r>
      <w:r>
        <w:rPr>
          <w:spacing w:val="-19"/>
          <w:sz w:val="24"/>
        </w:rPr>
        <w:t xml:space="preserve"> </w:t>
      </w:r>
      <w:r>
        <w:rPr>
          <w:sz w:val="24"/>
        </w:rPr>
        <w:t>dụng</w:t>
      </w:r>
      <w:r>
        <w:rPr>
          <w:spacing w:val="-22"/>
          <w:sz w:val="24"/>
        </w:rPr>
        <w:t xml:space="preserve"> </w:t>
      </w:r>
      <w:r>
        <w:rPr>
          <w:sz w:val="24"/>
        </w:rPr>
        <w:t>bình</w:t>
      </w:r>
      <w:r>
        <w:rPr>
          <w:spacing w:val="-19"/>
          <w:sz w:val="24"/>
        </w:rPr>
        <w:t xml:space="preserve"> </w:t>
      </w:r>
      <w:r>
        <w:rPr>
          <w:sz w:val="24"/>
        </w:rPr>
        <w:t xml:space="preserve">thường, </w:t>
      </w:r>
      <w:r>
        <w:rPr>
          <w:spacing w:val="-3"/>
          <w:sz w:val="24"/>
        </w:rPr>
        <w:t>hoặc</w:t>
      </w:r>
      <w:r>
        <w:rPr>
          <w:spacing w:val="-9"/>
          <w:sz w:val="24"/>
        </w:rPr>
        <w:t xml:space="preserve"> </w:t>
      </w:r>
      <w:r>
        <w:rPr>
          <w:spacing w:val="-2"/>
          <w:sz w:val="24"/>
        </w:rPr>
        <w:t>làm</w:t>
      </w:r>
      <w:r>
        <w:rPr>
          <w:spacing w:val="-4"/>
          <w:sz w:val="24"/>
        </w:rPr>
        <w:t xml:space="preserve"> </w:t>
      </w:r>
      <w:r>
        <w:rPr>
          <w:spacing w:val="-3"/>
          <w:sz w:val="24"/>
        </w:rPr>
        <w:t>giảm</w:t>
      </w:r>
      <w:r>
        <w:rPr>
          <w:spacing w:val="-7"/>
          <w:sz w:val="24"/>
        </w:rPr>
        <w:t xml:space="preserve"> </w:t>
      </w:r>
      <w:r>
        <w:rPr>
          <w:sz w:val="24"/>
        </w:rPr>
        <w:t>độ</w:t>
      </w:r>
      <w:r>
        <w:rPr>
          <w:spacing w:val="-11"/>
          <w:sz w:val="24"/>
        </w:rPr>
        <w:t xml:space="preserve"> </w:t>
      </w:r>
      <w:r>
        <w:rPr>
          <w:sz w:val="24"/>
        </w:rPr>
        <w:t>bền</w:t>
      </w:r>
      <w:r>
        <w:rPr>
          <w:spacing w:val="-7"/>
          <w:sz w:val="24"/>
        </w:rPr>
        <w:t xml:space="preserve"> </w:t>
      </w:r>
      <w:r>
        <w:rPr>
          <w:sz w:val="24"/>
        </w:rPr>
        <w:t>đều</w:t>
      </w:r>
      <w:r>
        <w:rPr>
          <w:spacing w:val="-10"/>
          <w:sz w:val="24"/>
        </w:rPr>
        <w:t xml:space="preserve"> </w:t>
      </w:r>
      <w:r>
        <w:rPr>
          <w:spacing w:val="-3"/>
          <w:sz w:val="24"/>
        </w:rPr>
        <w:t>phải</w:t>
      </w:r>
      <w:r>
        <w:rPr>
          <w:spacing w:val="-7"/>
          <w:sz w:val="24"/>
        </w:rPr>
        <w:t xml:space="preserve"> </w:t>
      </w:r>
      <w:r>
        <w:rPr>
          <w:sz w:val="24"/>
        </w:rPr>
        <w:t>xử</w:t>
      </w:r>
      <w:r>
        <w:rPr>
          <w:spacing w:val="-10"/>
          <w:sz w:val="24"/>
        </w:rPr>
        <w:t xml:space="preserve"> </w:t>
      </w:r>
      <w:r>
        <w:rPr>
          <w:sz w:val="24"/>
        </w:rPr>
        <w:t>lý</w:t>
      </w:r>
      <w:r>
        <w:rPr>
          <w:spacing w:val="-12"/>
          <w:sz w:val="24"/>
        </w:rPr>
        <w:t xml:space="preserve"> </w:t>
      </w:r>
      <w:r>
        <w:rPr>
          <w:spacing w:val="-3"/>
          <w:sz w:val="24"/>
        </w:rPr>
        <w:t>cẩn</w:t>
      </w:r>
      <w:r>
        <w:rPr>
          <w:spacing w:val="-8"/>
          <w:sz w:val="24"/>
        </w:rPr>
        <w:t xml:space="preserve"> </w:t>
      </w:r>
      <w:r>
        <w:rPr>
          <w:sz w:val="24"/>
        </w:rPr>
        <w:t>thận,</w:t>
      </w:r>
      <w:r>
        <w:rPr>
          <w:spacing w:val="-10"/>
          <w:sz w:val="24"/>
        </w:rPr>
        <w:t xml:space="preserve"> </w:t>
      </w:r>
      <w:r>
        <w:rPr>
          <w:sz w:val="24"/>
        </w:rPr>
        <w:t>đối</w:t>
      </w:r>
      <w:r>
        <w:rPr>
          <w:spacing w:val="-4"/>
          <w:sz w:val="24"/>
        </w:rPr>
        <w:t xml:space="preserve"> </w:t>
      </w:r>
      <w:r>
        <w:rPr>
          <w:sz w:val="24"/>
        </w:rPr>
        <w:t>với</w:t>
      </w:r>
      <w:r>
        <w:rPr>
          <w:spacing w:val="-9"/>
          <w:sz w:val="24"/>
        </w:rPr>
        <w:t xml:space="preserve"> </w:t>
      </w:r>
      <w:r>
        <w:rPr>
          <w:spacing w:val="-3"/>
          <w:sz w:val="24"/>
        </w:rPr>
        <w:t>vết</w:t>
      </w:r>
      <w:r>
        <w:rPr>
          <w:spacing w:val="-8"/>
          <w:sz w:val="24"/>
        </w:rPr>
        <w:t xml:space="preserve"> </w:t>
      </w:r>
      <w:r>
        <w:rPr>
          <w:sz w:val="24"/>
        </w:rPr>
        <w:t>nứt</w:t>
      </w:r>
      <w:r>
        <w:rPr>
          <w:spacing w:val="-9"/>
          <w:sz w:val="24"/>
        </w:rPr>
        <w:t xml:space="preserve"> </w:t>
      </w:r>
      <w:r>
        <w:rPr>
          <w:sz w:val="24"/>
        </w:rPr>
        <w:t>tiếp</w:t>
      </w:r>
      <w:r>
        <w:rPr>
          <w:spacing w:val="-10"/>
          <w:sz w:val="24"/>
        </w:rPr>
        <w:t xml:space="preserve"> </w:t>
      </w:r>
      <w:r>
        <w:rPr>
          <w:sz w:val="24"/>
        </w:rPr>
        <w:t>tục</w:t>
      </w:r>
      <w:r>
        <w:rPr>
          <w:spacing w:val="-8"/>
          <w:sz w:val="24"/>
        </w:rPr>
        <w:t xml:space="preserve"> </w:t>
      </w:r>
      <w:r>
        <w:rPr>
          <w:spacing w:val="-3"/>
          <w:sz w:val="24"/>
        </w:rPr>
        <w:t>phát</w:t>
      </w:r>
      <w:r>
        <w:rPr>
          <w:spacing w:val="-8"/>
          <w:sz w:val="24"/>
        </w:rPr>
        <w:t xml:space="preserve"> </w:t>
      </w:r>
      <w:r>
        <w:rPr>
          <w:sz w:val="24"/>
        </w:rPr>
        <w:t>triển</w:t>
      </w:r>
      <w:r>
        <w:rPr>
          <w:spacing w:val="-7"/>
          <w:sz w:val="24"/>
        </w:rPr>
        <w:t xml:space="preserve"> </w:t>
      </w:r>
      <w:r>
        <w:rPr>
          <w:sz w:val="24"/>
        </w:rPr>
        <w:t>có thể</w:t>
      </w:r>
      <w:r>
        <w:rPr>
          <w:spacing w:val="-8"/>
          <w:sz w:val="24"/>
        </w:rPr>
        <w:t xml:space="preserve"> </w:t>
      </w:r>
      <w:r>
        <w:rPr>
          <w:spacing w:val="-2"/>
          <w:sz w:val="24"/>
        </w:rPr>
        <w:t>làm</w:t>
      </w:r>
      <w:r>
        <w:rPr>
          <w:spacing w:val="-4"/>
          <w:sz w:val="24"/>
        </w:rPr>
        <w:t xml:space="preserve"> </w:t>
      </w:r>
      <w:r>
        <w:rPr>
          <w:spacing w:val="-3"/>
          <w:sz w:val="24"/>
        </w:rPr>
        <w:t>cho</w:t>
      </w:r>
      <w:r>
        <w:rPr>
          <w:spacing w:val="-5"/>
          <w:sz w:val="24"/>
        </w:rPr>
        <w:t xml:space="preserve"> </w:t>
      </w:r>
      <w:r>
        <w:rPr>
          <w:sz w:val="24"/>
        </w:rPr>
        <w:t>công</w:t>
      </w:r>
      <w:r>
        <w:rPr>
          <w:spacing w:val="-7"/>
          <w:sz w:val="24"/>
        </w:rPr>
        <w:t xml:space="preserve"> </w:t>
      </w:r>
      <w:r>
        <w:rPr>
          <w:spacing w:val="-3"/>
          <w:sz w:val="24"/>
        </w:rPr>
        <w:t>trình</w:t>
      </w:r>
      <w:r>
        <w:rPr>
          <w:spacing w:val="-5"/>
          <w:sz w:val="24"/>
        </w:rPr>
        <w:t xml:space="preserve"> </w:t>
      </w:r>
      <w:r>
        <w:rPr>
          <w:sz w:val="24"/>
        </w:rPr>
        <w:t>sập</w:t>
      </w:r>
      <w:r>
        <w:rPr>
          <w:spacing w:val="-7"/>
          <w:sz w:val="24"/>
        </w:rPr>
        <w:t xml:space="preserve"> </w:t>
      </w:r>
      <w:r>
        <w:rPr>
          <w:sz w:val="24"/>
        </w:rPr>
        <w:t>đổ,</w:t>
      </w:r>
      <w:r>
        <w:rPr>
          <w:spacing w:val="-5"/>
          <w:sz w:val="24"/>
        </w:rPr>
        <w:t xml:space="preserve"> </w:t>
      </w:r>
      <w:r>
        <w:rPr>
          <w:spacing w:val="-3"/>
          <w:sz w:val="24"/>
        </w:rPr>
        <w:t>còn</w:t>
      </w:r>
      <w:r>
        <w:rPr>
          <w:spacing w:val="-7"/>
          <w:sz w:val="24"/>
        </w:rPr>
        <w:t xml:space="preserve"> </w:t>
      </w:r>
      <w:r>
        <w:rPr>
          <w:sz w:val="24"/>
        </w:rPr>
        <w:t>phải</w:t>
      </w:r>
      <w:r>
        <w:rPr>
          <w:spacing w:val="-7"/>
          <w:sz w:val="24"/>
        </w:rPr>
        <w:t xml:space="preserve"> </w:t>
      </w:r>
      <w:r>
        <w:rPr>
          <w:sz w:val="24"/>
        </w:rPr>
        <w:t>dùng</w:t>
      </w:r>
      <w:r>
        <w:rPr>
          <w:spacing w:val="-10"/>
          <w:sz w:val="24"/>
        </w:rPr>
        <w:t xml:space="preserve"> </w:t>
      </w:r>
      <w:r>
        <w:rPr>
          <w:sz w:val="24"/>
        </w:rPr>
        <w:t>các</w:t>
      </w:r>
      <w:r>
        <w:rPr>
          <w:spacing w:val="-8"/>
          <w:sz w:val="24"/>
        </w:rPr>
        <w:t xml:space="preserve"> </w:t>
      </w:r>
      <w:r>
        <w:rPr>
          <w:sz w:val="24"/>
        </w:rPr>
        <w:t>biện</w:t>
      </w:r>
      <w:r>
        <w:rPr>
          <w:spacing w:val="-6"/>
          <w:sz w:val="24"/>
        </w:rPr>
        <w:t xml:space="preserve"> </w:t>
      </w:r>
      <w:r>
        <w:rPr>
          <w:sz w:val="24"/>
        </w:rPr>
        <w:t>pháp</w:t>
      </w:r>
      <w:r>
        <w:rPr>
          <w:spacing w:val="-7"/>
          <w:sz w:val="24"/>
        </w:rPr>
        <w:t xml:space="preserve"> </w:t>
      </w:r>
      <w:r>
        <w:rPr>
          <w:sz w:val="24"/>
        </w:rPr>
        <w:t>bảo</w:t>
      </w:r>
      <w:r>
        <w:rPr>
          <w:spacing w:val="-7"/>
          <w:sz w:val="24"/>
        </w:rPr>
        <w:t xml:space="preserve"> </w:t>
      </w:r>
      <w:r>
        <w:rPr>
          <w:sz w:val="24"/>
        </w:rPr>
        <w:t>vệ</w:t>
      </w:r>
      <w:r>
        <w:rPr>
          <w:spacing w:val="-8"/>
          <w:sz w:val="24"/>
        </w:rPr>
        <w:t xml:space="preserve"> </w:t>
      </w:r>
      <w:r>
        <w:rPr>
          <w:sz w:val="24"/>
        </w:rPr>
        <w:t>kịp</w:t>
      </w:r>
      <w:r>
        <w:rPr>
          <w:spacing w:val="-7"/>
          <w:sz w:val="24"/>
        </w:rPr>
        <w:t xml:space="preserve"> </w:t>
      </w:r>
      <w:r>
        <w:rPr>
          <w:sz w:val="24"/>
        </w:rPr>
        <w:t>thời.</w:t>
      </w:r>
    </w:p>
    <w:p w14:paraId="1FBED859" w14:textId="77777777" w:rsidR="0009730F" w:rsidRDefault="00EC41F8">
      <w:pPr>
        <w:pStyle w:val="ListParagraph"/>
        <w:numPr>
          <w:ilvl w:val="1"/>
          <w:numId w:val="4"/>
        </w:numPr>
        <w:tabs>
          <w:tab w:val="left" w:pos="2189"/>
        </w:tabs>
        <w:spacing w:before="96" w:line="276" w:lineRule="auto"/>
        <w:ind w:right="991"/>
        <w:rPr>
          <w:sz w:val="24"/>
        </w:rPr>
      </w:pPr>
      <w:r>
        <w:rPr>
          <w:sz w:val="24"/>
        </w:rPr>
        <w:t>Ngăn chặn rạt nứt trở lại: ngoài chọn phương pháp và thời gian xử lý chính xác, còn nên bắt đầu từ loại bỏ nguyên nhân, dùng các biện pháp thích hợp, như cải thiện tính năng bảo ôn cách nhiệt của mái, giảm bớt lún không đều trên</w:t>
      </w:r>
      <w:r>
        <w:rPr>
          <w:spacing w:val="-7"/>
          <w:sz w:val="24"/>
        </w:rPr>
        <w:t xml:space="preserve"> </w:t>
      </w:r>
      <w:r>
        <w:rPr>
          <w:sz w:val="24"/>
        </w:rPr>
        <w:t>nền.</w:t>
      </w:r>
    </w:p>
    <w:p w14:paraId="777E8866" w14:textId="77777777" w:rsidR="0009730F" w:rsidRDefault="00EC41F8">
      <w:pPr>
        <w:pStyle w:val="ListParagraph"/>
        <w:numPr>
          <w:ilvl w:val="1"/>
          <w:numId w:val="4"/>
        </w:numPr>
        <w:tabs>
          <w:tab w:val="left" w:pos="2189"/>
        </w:tabs>
        <w:spacing w:before="108"/>
        <w:ind w:hanging="361"/>
        <w:rPr>
          <w:sz w:val="24"/>
        </w:rPr>
      </w:pPr>
      <w:r>
        <w:rPr>
          <w:sz w:val="24"/>
        </w:rPr>
        <w:t>Tránh</w:t>
      </w:r>
      <w:r>
        <w:rPr>
          <w:spacing w:val="-9"/>
          <w:sz w:val="24"/>
        </w:rPr>
        <w:t xml:space="preserve"> </w:t>
      </w:r>
      <w:r>
        <w:rPr>
          <w:sz w:val="24"/>
        </w:rPr>
        <w:t>những</w:t>
      </w:r>
      <w:r>
        <w:rPr>
          <w:spacing w:val="-10"/>
          <w:sz w:val="24"/>
        </w:rPr>
        <w:t xml:space="preserve"> </w:t>
      </w:r>
      <w:r>
        <w:rPr>
          <w:sz w:val="24"/>
        </w:rPr>
        <w:t>tổn</w:t>
      </w:r>
      <w:r>
        <w:rPr>
          <w:spacing w:val="-8"/>
          <w:sz w:val="24"/>
        </w:rPr>
        <w:t xml:space="preserve"> </w:t>
      </w:r>
      <w:r>
        <w:rPr>
          <w:sz w:val="24"/>
        </w:rPr>
        <w:t>thất</w:t>
      </w:r>
      <w:r>
        <w:rPr>
          <w:spacing w:val="-7"/>
          <w:sz w:val="24"/>
        </w:rPr>
        <w:t xml:space="preserve"> </w:t>
      </w:r>
      <w:r>
        <w:rPr>
          <w:sz w:val="24"/>
        </w:rPr>
        <w:t>không</w:t>
      </w:r>
      <w:r>
        <w:rPr>
          <w:spacing w:val="-10"/>
          <w:sz w:val="24"/>
        </w:rPr>
        <w:t xml:space="preserve"> </w:t>
      </w:r>
      <w:r>
        <w:rPr>
          <w:sz w:val="24"/>
        </w:rPr>
        <w:t>cần</w:t>
      </w:r>
      <w:r>
        <w:rPr>
          <w:spacing w:val="-8"/>
          <w:sz w:val="24"/>
        </w:rPr>
        <w:t xml:space="preserve"> </w:t>
      </w:r>
      <w:r>
        <w:rPr>
          <w:sz w:val="24"/>
        </w:rPr>
        <w:t>thiết:</w:t>
      </w:r>
      <w:r>
        <w:rPr>
          <w:spacing w:val="-7"/>
          <w:sz w:val="24"/>
        </w:rPr>
        <w:t xml:space="preserve"> </w:t>
      </w:r>
      <w:r>
        <w:rPr>
          <w:sz w:val="24"/>
        </w:rPr>
        <w:t>khi</w:t>
      </w:r>
      <w:r>
        <w:rPr>
          <w:spacing w:val="-7"/>
          <w:sz w:val="24"/>
        </w:rPr>
        <w:t xml:space="preserve"> </w:t>
      </w:r>
      <w:r>
        <w:rPr>
          <w:sz w:val="24"/>
        </w:rPr>
        <w:t>sửa</w:t>
      </w:r>
      <w:r>
        <w:rPr>
          <w:spacing w:val="-9"/>
          <w:sz w:val="24"/>
        </w:rPr>
        <w:t xml:space="preserve"> </w:t>
      </w:r>
      <w:r>
        <w:rPr>
          <w:sz w:val="24"/>
        </w:rPr>
        <w:t>chữa</w:t>
      </w:r>
      <w:r>
        <w:rPr>
          <w:spacing w:val="-6"/>
          <w:sz w:val="24"/>
        </w:rPr>
        <w:t xml:space="preserve"> </w:t>
      </w:r>
      <w:r>
        <w:rPr>
          <w:sz w:val="24"/>
        </w:rPr>
        <w:t>vết</w:t>
      </w:r>
      <w:r>
        <w:rPr>
          <w:spacing w:val="-7"/>
          <w:sz w:val="24"/>
        </w:rPr>
        <w:t xml:space="preserve"> </w:t>
      </w:r>
      <w:r>
        <w:rPr>
          <w:sz w:val="24"/>
        </w:rPr>
        <w:t>nứt,</w:t>
      </w:r>
      <w:r>
        <w:rPr>
          <w:spacing w:val="-7"/>
          <w:sz w:val="24"/>
        </w:rPr>
        <w:t xml:space="preserve"> </w:t>
      </w:r>
      <w:r>
        <w:rPr>
          <w:sz w:val="24"/>
        </w:rPr>
        <w:t>nên</w:t>
      </w:r>
      <w:r>
        <w:rPr>
          <w:spacing w:val="-8"/>
          <w:sz w:val="24"/>
        </w:rPr>
        <w:t xml:space="preserve"> </w:t>
      </w:r>
      <w:r>
        <w:rPr>
          <w:sz w:val="24"/>
        </w:rPr>
        <w:t>tránh</w:t>
      </w:r>
      <w:r>
        <w:rPr>
          <w:spacing w:val="-8"/>
          <w:sz w:val="24"/>
        </w:rPr>
        <w:t xml:space="preserve"> </w:t>
      </w:r>
      <w:r>
        <w:rPr>
          <w:sz w:val="24"/>
        </w:rPr>
        <w:t>mở</w:t>
      </w:r>
      <w:r>
        <w:rPr>
          <w:spacing w:val="-7"/>
          <w:sz w:val="24"/>
        </w:rPr>
        <w:t xml:space="preserve"> </w:t>
      </w:r>
      <w:r>
        <w:rPr>
          <w:sz w:val="24"/>
        </w:rPr>
        <w:t>rộng</w:t>
      </w:r>
      <w:r>
        <w:rPr>
          <w:spacing w:val="-10"/>
          <w:sz w:val="24"/>
        </w:rPr>
        <w:t xml:space="preserve"> </w:t>
      </w:r>
      <w:r>
        <w:rPr>
          <w:sz w:val="24"/>
        </w:rPr>
        <w:t>vết</w:t>
      </w:r>
    </w:p>
    <w:p w14:paraId="4C43A87D" w14:textId="77777777" w:rsidR="0009730F" w:rsidRDefault="0009730F">
      <w:pPr>
        <w:jc w:val="both"/>
        <w:rPr>
          <w:sz w:val="24"/>
        </w:rPr>
        <w:sectPr w:rsidR="0009730F">
          <w:pgSz w:w="11910" w:h="16850"/>
          <w:pgMar w:top="1100" w:right="140" w:bottom="980" w:left="800" w:header="0" w:footer="783" w:gutter="0"/>
          <w:cols w:space="720"/>
        </w:sectPr>
      </w:pPr>
    </w:p>
    <w:p w14:paraId="5AA3B1EE" w14:textId="77777777" w:rsidR="0009730F" w:rsidRDefault="00EC41F8">
      <w:pPr>
        <w:pStyle w:val="BodyText"/>
        <w:spacing w:before="64" w:line="280" w:lineRule="auto"/>
        <w:ind w:right="991" w:firstLine="0"/>
      </w:pPr>
      <w:r>
        <w:lastRenderedPageBreak/>
        <w:t>nứt</w:t>
      </w:r>
      <w:r>
        <w:rPr>
          <w:spacing w:val="-7"/>
        </w:rPr>
        <w:t xml:space="preserve"> </w:t>
      </w:r>
      <w:r>
        <w:t>một</w:t>
      </w:r>
      <w:r>
        <w:rPr>
          <w:spacing w:val="-7"/>
        </w:rPr>
        <w:t xml:space="preserve"> </w:t>
      </w:r>
      <w:r>
        <w:t>cách</w:t>
      </w:r>
      <w:r>
        <w:rPr>
          <w:spacing w:val="-8"/>
        </w:rPr>
        <w:t xml:space="preserve"> </w:t>
      </w:r>
      <w:r>
        <w:t>tuỳ</w:t>
      </w:r>
      <w:r>
        <w:rPr>
          <w:spacing w:val="-12"/>
        </w:rPr>
        <w:t xml:space="preserve"> </w:t>
      </w:r>
      <w:r>
        <w:t>tiện</w:t>
      </w:r>
      <w:r>
        <w:rPr>
          <w:spacing w:val="-6"/>
        </w:rPr>
        <w:t xml:space="preserve"> </w:t>
      </w:r>
      <w:r>
        <w:t>để</w:t>
      </w:r>
      <w:r>
        <w:rPr>
          <w:spacing w:val="-8"/>
        </w:rPr>
        <w:t xml:space="preserve"> </w:t>
      </w:r>
      <w:r>
        <w:t>tránh</w:t>
      </w:r>
      <w:r>
        <w:rPr>
          <w:spacing w:val="-7"/>
        </w:rPr>
        <w:t xml:space="preserve"> </w:t>
      </w:r>
      <w:r>
        <w:t>ảnh</w:t>
      </w:r>
      <w:r>
        <w:rPr>
          <w:spacing w:val="-6"/>
        </w:rPr>
        <w:t xml:space="preserve"> </w:t>
      </w:r>
      <w:r>
        <w:t>hưởng</w:t>
      </w:r>
      <w:r>
        <w:rPr>
          <w:spacing w:val="-10"/>
        </w:rPr>
        <w:t xml:space="preserve"> </w:t>
      </w:r>
      <w:r>
        <w:t>tính</w:t>
      </w:r>
      <w:r>
        <w:rPr>
          <w:spacing w:val="-8"/>
        </w:rPr>
        <w:t xml:space="preserve"> </w:t>
      </w:r>
      <w:r>
        <w:t>năng</w:t>
      </w:r>
      <w:r>
        <w:rPr>
          <w:spacing w:val="-8"/>
        </w:rPr>
        <w:t xml:space="preserve"> </w:t>
      </w:r>
      <w:r>
        <w:t>của</w:t>
      </w:r>
      <w:r>
        <w:rPr>
          <w:spacing w:val="-8"/>
        </w:rPr>
        <w:t xml:space="preserve"> </w:t>
      </w:r>
      <w:r>
        <w:t>kết</w:t>
      </w:r>
      <w:r>
        <w:rPr>
          <w:spacing w:val="-7"/>
        </w:rPr>
        <w:t xml:space="preserve"> </w:t>
      </w:r>
      <w:r>
        <w:t>cấu,</w:t>
      </w:r>
      <w:r>
        <w:rPr>
          <w:spacing w:val="-6"/>
        </w:rPr>
        <w:t xml:space="preserve"> </w:t>
      </w:r>
      <w:r>
        <w:t>hoặc</w:t>
      </w:r>
      <w:r>
        <w:rPr>
          <w:spacing w:val="-9"/>
        </w:rPr>
        <w:t xml:space="preserve"> </w:t>
      </w:r>
      <w:r>
        <w:t>biến</w:t>
      </w:r>
      <w:r>
        <w:rPr>
          <w:spacing w:val="-8"/>
        </w:rPr>
        <w:t xml:space="preserve"> </w:t>
      </w:r>
      <w:r>
        <w:t>một</w:t>
      </w:r>
      <w:r>
        <w:rPr>
          <w:spacing w:val="-7"/>
        </w:rPr>
        <w:t xml:space="preserve"> </w:t>
      </w:r>
      <w:r>
        <w:t>vết nứt thành hai vết</w:t>
      </w:r>
      <w:r>
        <w:rPr>
          <w:spacing w:val="-1"/>
        </w:rPr>
        <w:t xml:space="preserve"> </w:t>
      </w:r>
      <w:r>
        <w:t>nứt.</w:t>
      </w:r>
    </w:p>
    <w:p w14:paraId="54EDCE3A" w14:textId="77777777" w:rsidR="0009730F" w:rsidRDefault="00EC41F8">
      <w:pPr>
        <w:pStyle w:val="ListParagraph"/>
        <w:numPr>
          <w:ilvl w:val="0"/>
          <w:numId w:val="4"/>
        </w:numPr>
        <w:tabs>
          <w:tab w:val="left" w:pos="1469"/>
        </w:tabs>
        <w:spacing w:before="116"/>
        <w:jc w:val="both"/>
        <w:rPr>
          <w:sz w:val="24"/>
        </w:rPr>
      </w:pPr>
      <w:r>
        <w:rPr>
          <w:sz w:val="24"/>
        </w:rPr>
        <w:t>Sự cố biến dạng lệch vị</w:t>
      </w:r>
      <w:r>
        <w:rPr>
          <w:spacing w:val="-4"/>
          <w:sz w:val="24"/>
        </w:rPr>
        <w:t xml:space="preserve"> </w:t>
      </w:r>
      <w:r>
        <w:rPr>
          <w:sz w:val="24"/>
        </w:rPr>
        <w:t>trí:</w:t>
      </w:r>
    </w:p>
    <w:p w14:paraId="420D6DF2" w14:textId="77777777" w:rsidR="0009730F" w:rsidRDefault="00EC41F8">
      <w:pPr>
        <w:pStyle w:val="ListParagraph"/>
        <w:numPr>
          <w:ilvl w:val="1"/>
          <w:numId w:val="4"/>
        </w:numPr>
        <w:tabs>
          <w:tab w:val="left" w:pos="2249"/>
        </w:tabs>
        <w:spacing w:before="146" w:line="278" w:lineRule="auto"/>
        <w:ind w:right="986"/>
        <w:rPr>
          <w:sz w:val="24"/>
        </w:rPr>
      </w:pPr>
      <w:r>
        <w:tab/>
      </w:r>
      <w:r>
        <w:rPr>
          <w:sz w:val="24"/>
        </w:rPr>
        <w:t>Dự đoán đầy đủ hậu quả của biến dạng lệch vị trí: bởi vì những loại sự cố này phần nhiều ảnh hưởng đến việc tiếp tục thi công công trình, khi xử lý thường chỉ mong thi công có thể tiếp tục, xem nhẹ lệch vị trí tạo ra những hậu quả nghiêm trọng</w:t>
      </w:r>
      <w:r>
        <w:rPr>
          <w:spacing w:val="-6"/>
          <w:sz w:val="24"/>
        </w:rPr>
        <w:t xml:space="preserve"> </w:t>
      </w:r>
      <w:r>
        <w:rPr>
          <w:sz w:val="24"/>
        </w:rPr>
        <w:t>như</w:t>
      </w:r>
      <w:r>
        <w:rPr>
          <w:spacing w:val="-3"/>
          <w:sz w:val="24"/>
        </w:rPr>
        <w:t xml:space="preserve"> </w:t>
      </w:r>
      <w:r>
        <w:rPr>
          <w:sz w:val="24"/>
        </w:rPr>
        <w:t>sinh</w:t>
      </w:r>
      <w:r>
        <w:rPr>
          <w:spacing w:val="-2"/>
          <w:sz w:val="24"/>
        </w:rPr>
        <w:t xml:space="preserve"> </w:t>
      </w:r>
      <w:r>
        <w:rPr>
          <w:sz w:val="24"/>
        </w:rPr>
        <w:t>ra</w:t>
      </w:r>
      <w:r>
        <w:rPr>
          <w:spacing w:val="-4"/>
          <w:sz w:val="24"/>
        </w:rPr>
        <w:t xml:space="preserve"> </w:t>
      </w:r>
      <w:r>
        <w:rPr>
          <w:sz w:val="24"/>
        </w:rPr>
        <w:t>ứng</w:t>
      </w:r>
      <w:r>
        <w:rPr>
          <w:spacing w:val="-5"/>
          <w:sz w:val="24"/>
        </w:rPr>
        <w:t xml:space="preserve"> </w:t>
      </w:r>
      <w:r>
        <w:rPr>
          <w:sz w:val="24"/>
        </w:rPr>
        <w:t>suất</w:t>
      </w:r>
      <w:r>
        <w:rPr>
          <w:spacing w:val="-2"/>
          <w:sz w:val="24"/>
        </w:rPr>
        <w:t xml:space="preserve"> </w:t>
      </w:r>
      <w:r>
        <w:rPr>
          <w:sz w:val="24"/>
        </w:rPr>
        <w:t>phụ</w:t>
      </w:r>
      <w:r>
        <w:rPr>
          <w:spacing w:val="-4"/>
          <w:sz w:val="24"/>
        </w:rPr>
        <w:t xml:space="preserve"> </w:t>
      </w:r>
      <w:r>
        <w:rPr>
          <w:sz w:val="24"/>
        </w:rPr>
        <w:t>của</w:t>
      </w:r>
      <w:r>
        <w:rPr>
          <w:spacing w:val="-4"/>
          <w:sz w:val="24"/>
        </w:rPr>
        <w:t xml:space="preserve"> </w:t>
      </w:r>
      <w:r>
        <w:rPr>
          <w:sz w:val="24"/>
        </w:rPr>
        <w:t>kết</w:t>
      </w:r>
      <w:r>
        <w:rPr>
          <w:spacing w:val="-2"/>
          <w:sz w:val="24"/>
        </w:rPr>
        <w:t xml:space="preserve"> </w:t>
      </w:r>
      <w:r>
        <w:rPr>
          <w:sz w:val="24"/>
        </w:rPr>
        <w:t>cấu, ảnh</w:t>
      </w:r>
      <w:r>
        <w:rPr>
          <w:spacing w:val="-4"/>
          <w:sz w:val="24"/>
        </w:rPr>
        <w:t xml:space="preserve"> </w:t>
      </w:r>
      <w:r>
        <w:rPr>
          <w:sz w:val="24"/>
        </w:rPr>
        <w:t>hưởng</w:t>
      </w:r>
      <w:r>
        <w:rPr>
          <w:spacing w:val="-5"/>
          <w:sz w:val="24"/>
        </w:rPr>
        <w:t xml:space="preserve"> </w:t>
      </w:r>
      <w:r>
        <w:rPr>
          <w:sz w:val="24"/>
        </w:rPr>
        <w:t>đến công</w:t>
      </w:r>
      <w:r>
        <w:rPr>
          <w:spacing w:val="-6"/>
          <w:sz w:val="24"/>
        </w:rPr>
        <w:t xml:space="preserve"> </w:t>
      </w:r>
      <w:r>
        <w:rPr>
          <w:sz w:val="24"/>
        </w:rPr>
        <w:t>nghệ</w:t>
      </w:r>
      <w:r>
        <w:rPr>
          <w:spacing w:val="-4"/>
          <w:sz w:val="24"/>
        </w:rPr>
        <w:t xml:space="preserve"> </w:t>
      </w:r>
      <w:r>
        <w:rPr>
          <w:sz w:val="24"/>
        </w:rPr>
        <w:t>sản</w:t>
      </w:r>
      <w:r>
        <w:rPr>
          <w:spacing w:val="-3"/>
          <w:sz w:val="24"/>
        </w:rPr>
        <w:t xml:space="preserve"> </w:t>
      </w:r>
      <w:r>
        <w:rPr>
          <w:sz w:val="24"/>
        </w:rPr>
        <w:t>xuất</w:t>
      </w:r>
      <w:r>
        <w:rPr>
          <w:spacing w:val="-2"/>
          <w:sz w:val="24"/>
        </w:rPr>
        <w:t xml:space="preserve"> </w:t>
      </w:r>
      <w:r>
        <w:rPr>
          <w:sz w:val="24"/>
        </w:rPr>
        <w:t>và đặt mua thiết bị tiêu</w:t>
      </w:r>
      <w:r>
        <w:rPr>
          <w:spacing w:val="-2"/>
          <w:sz w:val="24"/>
        </w:rPr>
        <w:t xml:space="preserve"> </w:t>
      </w:r>
      <w:r>
        <w:rPr>
          <w:sz w:val="24"/>
        </w:rPr>
        <w:t>chuẩn.</w:t>
      </w:r>
    </w:p>
    <w:p w14:paraId="183FC5D1" w14:textId="77777777" w:rsidR="0009730F" w:rsidRDefault="00EC41F8">
      <w:pPr>
        <w:pStyle w:val="ListParagraph"/>
        <w:numPr>
          <w:ilvl w:val="1"/>
          <w:numId w:val="4"/>
        </w:numPr>
        <w:tabs>
          <w:tab w:val="left" w:pos="2189"/>
        </w:tabs>
        <w:spacing w:before="99" w:line="273" w:lineRule="auto"/>
        <w:ind w:right="990"/>
        <w:rPr>
          <w:sz w:val="24"/>
        </w:rPr>
      </w:pPr>
      <w:r>
        <w:rPr>
          <w:sz w:val="24"/>
        </w:rPr>
        <w:t>Xử</w:t>
      </w:r>
      <w:r>
        <w:rPr>
          <w:spacing w:val="-4"/>
          <w:sz w:val="24"/>
        </w:rPr>
        <w:t xml:space="preserve"> </w:t>
      </w:r>
      <w:r>
        <w:rPr>
          <w:sz w:val="24"/>
        </w:rPr>
        <w:t>lý</w:t>
      </w:r>
      <w:r>
        <w:rPr>
          <w:spacing w:val="-8"/>
          <w:sz w:val="24"/>
        </w:rPr>
        <w:t xml:space="preserve"> </w:t>
      </w:r>
      <w:r>
        <w:rPr>
          <w:sz w:val="24"/>
        </w:rPr>
        <w:t>sớm:</w:t>
      </w:r>
      <w:r>
        <w:rPr>
          <w:spacing w:val="-2"/>
          <w:sz w:val="24"/>
        </w:rPr>
        <w:t xml:space="preserve"> </w:t>
      </w:r>
      <w:r>
        <w:rPr>
          <w:sz w:val="24"/>
        </w:rPr>
        <w:t>rất</w:t>
      </w:r>
      <w:r>
        <w:rPr>
          <w:spacing w:val="-2"/>
          <w:sz w:val="24"/>
        </w:rPr>
        <w:t xml:space="preserve"> </w:t>
      </w:r>
      <w:r>
        <w:rPr>
          <w:sz w:val="24"/>
        </w:rPr>
        <w:t>nhiều</w:t>
      </w:r>
      <w:r>
        <w:rPr>
          <w:spacing w:val="-3"/>
          <w:sz w:val="24"/>
        </w:rPr>
        <w:t xml:space="preserve"> </w:t>
      </w:r>
      <w:r>
        <w:rPr>
          <w:sz w:val="24"/>
        </w:rPr>
        <w:t>kinh</w:t>
      </w:r>
      <w:r>
        <w:rPr>
          <w:spacing w:val="-3"/>
          <w:sz w:val="24"/>
        </w:rPr>
        <w:t xml:space="preserve"> </w:t>
      </w:r>
      <w:r>
        <w:rPr>
          <w:sz w:val="24"/>
        </w:rPr>
        <w:t>nghiệm</w:t>
      </w:r>
      <w:r>
        <w:rPr>
          <w:spacing w:val="-2"/>
          <w:sz w:val="24"/>
        </w:rPr>
        <w:t xml:space="preserve"> </w:t>
      </w:r>
      <w:r>
        <w:rPr>
          <w:sz w:val="24"/>
        </w:rPr>
        <w:t>thực</w:t>
      </w:r>
      <w:r>
        <w:rPr>
          <w:spacing w:val="-4"/>
          <w:sz w:val="24"/>
        </w:rPr>
        <w:t xml:space="preserve"> </w:t>
      </w:r>
      <w:r>
        <w:rPr>
          <w:sz w:val="24"/>
        </w:rPr>
        <w:t>tiễn</w:t>
      </w:r>
      <w:r>
        <w:rPr>
          <w:spacing w:val="-4"/>
          <w:sz w:val="24"/>
        </w:rPr>
        <w:t xml:space="preserve"> </w:t>
      </w:r>
      <w:r>
        <w:rPr>
          <w:sz w:val="24"/>
        </w:rPr>
        <w:t>công</w:t>
      </w:r>
      <w:r>
        <w:rPr>
          <w:spacing w:val="-5"/>
          <w:sz w:val="24"/>
        </w:rPr>
        <w:t xml:space="preserve"> </w:t>
      </w:r>
      <w:r>
        <w:rPr>
          <w:sz w:val="24"/>
        </w:rPr>
        <w:t>trình</w:t>
      </w:r>
      <w:r>
        <w:rPr>
          <w:spacing w:val="-3"/>
          <w:sz w:val="24"/>
        </w:rPr>
        <w:t xml:space="preserve"> </w:t>
      </w:r>
      <w:r>
        <w:rPr>
          <w:sz w:val="24"/>
        </w:rPr>
        <w:t>cho</w:t>
      </w:r>
      <w:r>
        <w:rPr>
          <w:spacing w:val="-3"/>
          <w:sz w:val="24"/>
        </w:rPr>
        <w:t xml:space="preserve"> </w:t>
      </w:r>
      <w:r>
        <w:rPr>
          <w:sz w:val="24"/>
        </w:rPr>
        <w:t>thấy,</w:t>
      </w:r>
      <w:r>
        <w:rPr>
          <w:spacing w:val="-3"/>
          <w:sz w:val="24"/>
        </w:rPr>
        <w:t xml:space="preserve"> </w:t>
      </w:r>
      <w:r>
        <w:rPr>
          <w:sz w:val="24"/>
        </w:rPr>
        <w:t>sau</w:t>
      </w:r>
      <w:r>
        <w:rPr>
          <w:spacing w:val="-3"/>
          <w:sz w:val="24"/>
        </w:rPr>
        <w:t xml:space="preserve"> </w:t>
      </w:r>
      <w:r>
        <w:rPr>
          <w:sz w:val="24"/>
        </w:rPr>
        <w:t>khi</w:t>
      </w:r>
      <w:r>
        <w:rPr>
          <w:spacing w:val="-2"/>
          <w:sz w:val="24"/>
        </w:rPr>
        <w:t xml:space="preserve"> </w:t>
      </w:r>
      <w:r>
        <w:rPr>
          <w:sz w:val="24"/>
        </w:rPr>
        <w:t>xảy</w:t>
      </w:r>
      <w:r>
        <w:rPr>
          <w:spacing w:val="-5"/>
          <w:sz w:val="24"/>
        </w:rPr>
        <w:t xml:space="preserve"> </w:t>
      </w:r>
      <w:r>
        <w:rPr>
          <w:sz w:val="24"/>
        </w:rPr>
        <w:t>ra</w:t>
      </w:r>
      <w:r>
        <w:rPr>
          <w:spacing w:val="-5"/>
          <w:sz w:val="24"/>
        </w:rPr>
        <w:t xml:space="preserve"> </w:t>
      </w:r>
      <w:r>
        <w:rPr>
          <w:sz w:val="24"/>
        </w:rPr>
        <w:t>sự cố biến dạng lệch vị trí, xử lý càng kịp thời càng tốt, tổn thất càng</w:t>
      </w:r>
      <w:r>
        <w:rPr>
          <w:spacing w:val="-17"/>
          <w:sz w:val="24"/>
        </w:rPr>
        <w:t xml:space="preserve"> </w:t>
      </w:r>
      <w:r>
        <w:rPr>
          <w:sz w:val="24"/>
        </w:rPr>
        <w:t>ít.</w:t>
      </w:r>
    </w:p>
    <w:p w14:paraId="6194A1CA" w14:textId="77777777" w:rsidR="0009730F" w:rsidRDefault="00EC41F8">
      <w:pPr>
        <w:pStyle w:val="ListParagraph"/>
        <w:numPr>
          <w:ilvl w:val="1"/>
          <w:numId w:val="4"/>
        </w:numPr>
        <w:tabs>
          <w:tab w:val="left" w:pos="2189"/>
        </w:tabs>
        <w:spacing w:before="112" w:line="278" w:lineRule="auto"/>
        <w:ind w:right="989"/>
        <w:rPr>
          <w:sz w:val="24"/>
        </w:rPr>
      </w:pPr>
      <w:r>
        <w:rPr>
          <w:sz w:val="24"/>
        </w:rPr>
        <w:t>Tránh sửa chữa quá mức: có công trình lệch móng dùng kích đẩy về vị trí, do tác động của quán tính và xáo động, sau khi dừng kích, móng vẫn có thể tiếp tục từ từ nhích lên phía trước một đoạn. Vì vậy, khi không hoàn toàn tin tưởng, không nên kích một lần đến vị trí để tránh sửa chữa lệch vị trí quá</w:t>
      </w:r>
      <w:r>
        <w:rPr>
          <w:spacing w:val="-3"/>
          <w:sz w:val="24"/>
        </w:rPr>
        <w:t xml:space="preserve"> </w:t>
      </w:r>
      <w:r>
        <w:rPr>
          <w:sz w:val="24"/>
        </w:rPr>
        <w:t>đà.</w:t>
      </w:r>
    </w:p>
    <w:p w14:paraId="1E0FAB6F" w14:textId="77777777" w:rsidR="0009730F" w:rsidRDefault="00EC41F8">
      <w:pPr>
        <w:pStyle w:val="ListParagraph"/>
        <w:numPr>
          <w:ilvl w:val="0"/>
          <w:numId w:val="4"/>
        </w:numPr>
        <w:tabs>
          <w:tab w:val="left" w:pos="1469"/>
        </w:tabs>
        <w:spacing w:before="115"/>
        <w:jc w:val="both"/>
        <w:rPr>
          <w:sz w:val="24"/>
        </w:rPr>
      </w:pPr>
      <w:r>
        <w:rPr>
          <w:sz w:val="24"/>
        </w:rPr>
        <w:t>Sự cố cường độ không</w:t>
      </w:r>
      <w:r>
        <w:rPr>
          <w:spacing w:val="-6"/>
          <w:sz w:val="24"/>
        </w:rPr>
        <w:t xml:space="preserve"> </w:t>
      </w:r>
      <w:r>
        <w:rPr>
          <w:sz w:val="24"/>
        </w:rPr>
        <w:t>đủ:</w:t>
      </w:r>
    </w:p>
    <w:p w14:paraId="5A308E20" w14:textId="77777777" w:rsidR="0009730F" w:rsidRDefault="00EC41F8">
      <w:pPr>
        <w:pStyle w:val="ListParagraph"/>
        <w:numPr>
          <w:ilvl w:val="1"/>
          <w:numId w:val="4"/>
        </w:numPr>
        <w:tabs>
          <w:tab w:val="left" w:pos="2189"/>
        </w:tabs>
        <w:spacing w:before="146" w:line="276" w:lineRule="auto"/>
        <w:ind w:right="986"/>
        <w:rPr>
          <w:sz w:val="24"/>
        </w:rPr>
      </w:pPr>
      <w:r>
        <w:rPr>
          <w:spacing w:val="-3"/>
          <w:sz w:val="24"/>
        </w:rPr>
        <w:t xml:space="preserve">Đo cường độ thực tế, khi </w:t>
      </w:r>
      <w:r>
        <w:rPr>
          <w:spacing w:val="-4"/>
          <w:sz w:val="24"/>
        </w:rPr>
        <w:t xml:space="preserve">cường </w:t>
      </w:r>
      <w:r>
        <w:rPr>
          <w:sz w:val="24"/>
        </w:rPr>
        <w:t xml:space="preserve">độ </w:t>
      </w:r>
      <w:r>
        <w:rPr>
          <w:spacing w:val="-3"/>
          <w:sz w:val="24"/>
        </w:rPr>
        <w:t xml:space="preserve">mẫu thử </w:t>
      </w:r>
      <w:r>
        <w:rPr>
          <w:spacing w:val="-4"/>
          <w:sz w:val="24"/>
        </w:rPr>
        <w:t xml:space="preserve">không </w:t>
      </w:r>
      <w:r>
        <w:rPr>
          <w:spacing w:val="-3"/>
          <w:sz w:val="24"/>
        </w:rPr>
        <w:t xml:space="preserve">đủ, nếu có </w:t>
      </w:r>
      <w:r>
        <w:rPr>
          <w:sz w:val="24"/>
        </w:rPr>
        <w:t xml:space="preserve">đầy </w:t>
      </w:r>
      <w:r>
        <w:rPr>
          <w:spacing w:val="-3"/>
          <w:sz w:val="24"/>
        </w:rPr>
        <w:t xml:space="preserve">đủ căn </w:t>
      </w:r>
      <w:r>
        <w:rPr>
          <w:sz w:val="24"/>
        </w:rPr>
        <w:t xml:space="preserve">cứ </w:t>
      </w:r>
      <w:r>
        <w:rPr>
          <w:spacing w:val="-3"/>
          <w:sz w:val="24"/>
        </w:rPr>
        <w:t xml:space="preserve">không </w:t>
      </w:r>
      <w:r>
        <w:rPr>
          <w:spacing w:val="-4"/>
          <w:sz w:val="24"/>
        </w:rPr>
        <w:t xml:space="preserve">tính được tính </w:t>
      </w:r>
      <w:r>
        <w:rPr>
          <w:spacing w:val="-3"/>
          <w:sz w:val="24"/>
        </w:rPr>
        <w:t xml:space="preserve">đại </w:t>
      </w:r>
      <w:r>
        <w:rPr>
          <w:spacing w:val="-4"/>
          <w:sz w:val="24"/>
        </w:rPr>
        <w:t xml:space="preserve">diện </w:t>
      </w:r>
      <w:r>
        <w:rPr>
          <w:spacing w:val="-3"/>
          <w:sz w:val="24"/>
        </w:rPr>
        <w:t xml:space="preserve">của mẫu </w:t>
      </w:r>
      <w:r>
        <w:rPr>
          <w:spacing w:val="-4"/>
          <w:sz w:val="24"/>
        </w:rPr>
        <w:t xml:space="preserve">thử, </w:t>
      </w:r>
      <w:r>
        <w:rPr>
          <w:spacing w:val="-3"/>
          <w:sz w:val="24"/>
        </w:rPr>
        <w:t xml:space="preserve">có thể </w:t>
      </w:r>
      <w:r>
        <w:rPr>
          <w:spacing w:val="-4"/>
          <w:sz w:val="24"/>
        </w:rPr>
        <w:t xml:space="preserve">dùng phương </w:t>
      </w:r>
      <w:r>
        <w:rPr>
          <w:spacing w:val="-3"/>
          <w:sz w:val="24"/>
        </w:rPr>
        <w:t xml:space="preserve">pháp kiểm tra không phá </w:t>
      </w:r>
      <w:r>
        <w:rPr>
          <w:spacing w:val="-4"/>
          <w:sz w:val="24"/>
        </w:rPr>
        <w:t>hoại,</w:t>
      </w:r>
      <w:r>
        <w:rPr>
          <w:spacing w:val="-8"/>
          <w:sz w:val="24"/>
        </w:rPr>
        <w:t xml:space="preserve"> </w:t>
      </w:r>
      <w:r>
        <w:rPr>
          <w:spacing w:val="-3"/>
          <w:sz w:val="24"/>
        </w:rPr>
        <w:t>đo</w:t>
      </w:r>
      <w:r>
        <w:rPr>
          <w:spacing w:val="-8"/>
          <w:sz w:val="24"/>
        </w:rPr>
        <w:t xml:space="preserve"> </w:t>
      </w:r>
      <w:r>
        <w:rPr>
          <w:spacing w:val="-4"/>
          <w:sz w:val="24"/>
        </w:rPr>
        <w:t>cường</w:t>
      </w:r>
      <w:r>
        <w:rPr>
          <w:spacing w:val="-9"/>
          <w:sz w:val="24"/>
        </w:rPr>
        <w:t xml:space="preserve"> </w:t>
      </w:r>
      <w:r>
        <w:rPr>
          <w:spacing w:val="-3"/>
          <w:sz w:val="24"/>
        </w:rPr>
        <w:t>độ</w:t>
      </w:r>
      <w:r>
        <w:rPr>
          <w:spacing w:val="-8"/>
          <w:sz w:val="24"/>
        </w:rPr>
        <w:t xml:space="preserve"> </w:t>
      </w:r>
      <w:r>
        <w:rPr>
          <w:spacing w:val="-4"/>
          <w:sz w:val="24"/>
        </w:rPr>
        <w:t>thực</w:t>
      </w:r>
      <w:r>
        <w:rPr>
          <w:spacing w:val="-9"/>
          <w:sz w:val="24"/>
        </w:rPr>
        <w:t xml:space="preserve"> </w:t>
      </w:r>
      <w:r>
        <w:rPr>
          <w:sz w:val="24"/>
        </w:rPr>
        <w:t>tế</w:t>
      </w:r>
      <w:r>
        <w:rPr>
          <w:spacing w:val="-8"/>
          <w:sz w:val="24"/>
        </w:rPr>
        <w:t xml:space="preserve"> </w:t>
      </w:r>
      <w:r>
        <w:rPr>
          <w:spacing w:val="-3"/>
          <w:sz w:val="24"/>
        </w:rPr>
        <w:t>của</w:t>
      </w:r>
      <w:r>
        <w:rPr>
          <w:spacing w:val="-11"/>
          <w:sz w:val="24"/>
        </w:rPr>
        <w:t xml:space="preserve"> </w:t>
      </w:r>
      <w:r>
        <w:rPr>
          <w:spacing w:val="-3"/>
          <w:sz w:val="24"/>
        </w:rPr>
        <w:t>vật</w:t>
      </w:r>
      <w:r>
        <w:rPr>
          <w:spacing w:val="-7"/>
          <w:sz w:val="24"/>
        </w:rPr>
        <w:t xml:space="preserve"> </w:t>
      </w:r>
      <w:r>
        <w:rPr>
          <w:spacing w:val="-4"/>
          <w:sz w:val="24"/>
        </w:rPr>
        <w:t>liệu</w:t>
      </w:r>
      <w:r>
        <w:rPr>
          <w:spacing w:val="-7"/>
          <w:sz w:val="24"/>
        </w:rPr>
        <w:t xml:space="preserve"> </w:t>
      </w:r>
      <w:r>
        <w:rPr>
          <w:spacing w:val="-4"/>
          <w:sz w:val="24"/>
        </w:rPr>
        <w:t>kết</w:t>
      </w:r>
      <w:r>
        <w:rPr>
          <w:spacing w:val="-7"/>
          <w:sz w:val="24"/>
        </w:rPr>
        <w:t xml:space="preserve"> </w:t>
      </w:r>
      <w:r>
        <w:rPr>
          <w:spacing w:val="-4"/>
          <w:sz w:val="24"/>
        </w:rPr>
        <w:t>cấu,</w:t>
      </w:r>
      <w:r>
        <w:rPr>
          <w:spacing w:val="-9"/>
          <w:sz w:val="24"/>
        </w:rPr>
        <w:t xml:space="preserve"> </w:t>
      </w:r>
      <w:r>
        <w:rPr>
          <w:spacing w:val="-3"/>
          <w:sz w:val="24"/>
        </w:rPr>
        <w:t>làm</w:t>
      </w:r>
      <w:r>
        <w:rPr>
          <w:spacing w:val="-7"/>
          <w:sz w:val="24"/>
        </w:rPr>
        <w:t xml:space="preserve"> </w:t>
      </w:r>
      <w:r>
        <w:rPr>
          <w:spacing w:val="-3"/>
          <w:sz w:val="24"/>
        </w:rPr>
        <w:t>chỗ</w:t>
      </w:r>
      <w:r>
        <w:rPr>
          <w:spacing w:val="-10"/>
          <w:sz w:val="24"/>
        </w:rPr>
        <w:t xml:space="preserve"> </w:t>
      </w:r>
      <w:r>
        <w:rPr>
          <w:sz w:val="24"/>
        </w:rPr>
        <w:t>dựa</w:t>
      </w:r>
      <w:r>
        <w:rPr>
          <w:spacing w:val="-10"/>
          <w:sz w:val="24"/>
        </w:rPr>
        <w:t xml:space="preserve"> </w:t>
      </w:r>
      <w:r>
        <w:rPr>
          <w:sz w:val="24"/>
        </w:rPr>
        <w:t>để</w:t>
      </w:r>
      <w:r>
        <w:rPr>
          <w:spacing w:val="-9"/>
          <w:sz w:val="24"/>
        </w:rPr>
        <w:t xml:space="preserve"> </w:t>
      </w:r>
      <w:r>
        <w:rPr>
          <w:spacing w:val="-4"/>
          <w:sz w:val="24"/>
        </w:rPr>
        <w:t>phân</w:t>
      </w:r>
      <w:r>
        <w:rPr>
          <w:spacing w:val="-8"/>
          <w:sz w:val="24"/>
        </w:rPr>
        <w:t xml:space="preserve"> </w:t>
      </w:r>
      <w:r>
        <w:rPr>
          <w:spacing w:val="-4"/>
          <w:sz w:val="24"/>
        </w:rPr>
        <w:t>tích</w:t>
      </w:r>
      <w:r>
        <w:rPr>
          <w:spacing w:val="-9"/>
          <w:sz w:val="24"/>
        </w:rPr>
        <w:t xml:space="preserve"> </w:t>
      </w:r>
      <w:r>
        <w:rPr>
          <w:sz w:val="24"/>
        </w:rPr>
        <w:t>xử</w:t>
      </w:r>
      <w:r>
        <w:rPr>
          <w:spacing w:val="-10"/>
          <w:sz w:val="24"/>
        </w:rPr>
        <w:t xml:space="preserve"> </w:t>
      </w:r>
      <w:r>
        <w:rPr>
          <w:sz w:val="24"/>
        </w:rPr>
        <w:t>lý</w:t>
      </w:r>
      <w:r>
        <w:rPr>
          <w:spacing w:val="-9"/>
          <w:sz w:val="24"/>
        </w:rPr>
        <w:t xml:space="preserve"> </w:t>
      </w:r>
      <w:r>
        <w:rPr>
          <w:spacing w:val="-3"/>
          <w:sz w:val="24"/>
        </w:rPr>
        <w:t>sự</w:t>
      </w:r>
      <w:r>
        <w:rPr>
          <w:spacing w:val="-8"/>
          <w:sz w:val="24"/>
        </w:rPr>
        <w:t xml:space="preserve"> </w:t>
      </w:r>
      <w:r>
        <w:rPr>
          <w:spacing w:val="-3"/>
          <w:sz w:val="24"/>
        </w:rPr>
        <w:t>cố.</w:t>
      </w:r>
    </w:p>
    <w:p w14:paraId="13C9426F" w14:textId="77777777" w:rsidR="0009730F" w:rsidRDefault="00EC41F8">
      <w:pPr>
        <w:pStyle w:val="ListParagraph"/>
        <w:numPr>
          <w:ilvl w:val="1"/>
          <w:numId w:val="4"/>
        </w:numPr>
        <w:tabs>
          <w:tab w:val="left" w:pos="2189"/>
        </w:tabs>
        <w:spacing w:before="107" w:line="278" w:lineRule="auto"/>
        <w:ind w:right="989"/>
        <w:rPr>
          <w:sz w:val="24"/>
        </w:rPr>
      </w:pPr>
      <w:r>
        <w:rPr>
          <w:sz w:val="24"/>
        </w:rPr>
        <w:t xml:space="preserve">Xem xét lợi dụng cường độ cuối </w:t>
      </w:r>
      <w:r>
        <w:rPr>
          <w:spacing w:val="-2"/>
          <w:sz w:val="24"/>
        </w:rPr>
        <w:t xml:space="preserve">kỳ: </w:t>
      </w:r>
      <w:r>
        <w:rPr>
          <w:sz w:val="24"/>
        </w:rPr>
        <w:t>đối với những sự cố cường độ của bê tông và vữa xi măng không đủ, nếu đủ điều kiện tiếp tục bảo dưỡng mà cường độ của nó còn có thể tiếp tục tăng trưởng, có thể xem xét thời gian sử dụng thực tế của kết</w:t>
      </w:r>
      <w:r>
        <w:rPr>
          <w:spacing w:val="-3"/>
          <w:sz w:val="24"/>
        </w:rPr>
        <w:t xml:space="preserve"> </w:t>
      </w:r>
      <w:r>
        <w:rPr>
          <w:sz w:val="24"/>
        </w:rPr>
        <w:t>cấu,</w:t>
      </w:r>
      <w:r>
        <w:rPr>
          <w:spacing w:val="-3"/>
          <w:sz w:val="24"/>
        </w:rPr>
        <w:t xml:space="preserve"> </w:t>
      </w:r>
      <w:r>
        <w:rPr>
          <w:sz w:val="24"/>
        </w:rPr>
        <w:t>lợi</w:t>
      </w:r>
      <w:r>
        <w:rPr>
          <w:spacing w:val="-2"/>
          <w:sz w:val="24"/>
        </w:rPr>
        <w:t xml:space="preserve"> </w:t>
      </w:r>
      <w:r>
        <w:rPr>
          <w:sz w:val="24"/>
        </w:rPr>
        <w:t>dụng</w:t>
      </w:r>
      <w:r>
        <w:rPr>
          <w:spacing w:val="-5"/>
          <w:sz w:val="24"/>
        </w:rPr>
        <w:t xml:space="preserve"> </w:t>
      </w:r>
      <w:r>
        <w:rPr>
          <w:sz w:val="24"/>
        </w:rPr>
        <w:t>cường</w:t>
      </w:r>
      <w:r>
        <w:rPr>
          <w:spacing w:val="-5"/>
          <w:sz w:val="24"/>
        </w:rPr>
        <w:t xml:space="preserve"> </w:t>
      </w:r>
      <w:r>
        <w:rPr>
          <w:sz w:val="24"/>
        </w:rPr>
        <w:t>độ</w:t>
      </w:r>
      <w:r>
        <w:rPr>
          <w:spacing w:val="-2"/>
          <w:sz w:val="24"/>
        </w:rPr>
        <w:t xml:space="preserve"> </w:t>
      </w:r>
      <w:r>
        <w:rPr>
          <w:sz w:val="24"/>
        </w:rPr>
        <w:t>cuối</w:t>
      </w:r>
      <w:r>
        <w:rPr>
          <w:spacing w:val="-2"/>
          <w:sz w:val="24"/>
        </w:rPr>
        <w:t xml:space="preserve"> </w:t>
      </w:r>
      <w:r>
        <w:rPr>
          <w:sz w:val="24"/>
        </w:rPr>
        <w:t>kỳ,</w:t>
      </w:r>
      <w:r>
        <w:rPr>
          <w:spacing w:val="-3"/>
          <w:sz w:val="24"/>
        </w:rPr>
        <w:t xml:space="preserve"> </w:t>
      </w:r>
      <w:r>
        <w:rPr>
          <w:sz w:val="24"/>
        </w:rPr>
        <w:t>nhưng</w:t>
      </w:r>
      <w:r>
        <w:rPr>
          <w:spacing w:val="-5"/>
          <w:sz w:val="24"/>
        </w:rPr>
        <w:t xml:space="preserve"> </w:t>
      </w:r>
      <w:r>
        <w:rPr>
          <w:sz w:val="24"/>
        </w:rPr>
        <w:t>nên</w:t>
      </w:r>
      <w:r>
        <w:rPr>
          <w:spacing w:val="-3"/>
          <w:sz w:val="24"/>
        </w:rPr>
        <w:t xml:space="preserve"> </w:t>
      </w:r>
      <w:r>
        <w:rPr>
          <w:sz w:val="24"/>
        </w:rPr>
        <w:t>chú</w:t>
      </w:r>
      <w:r>
        <w:rPr>
          <w:spacing w:val="2"/>
          <w:sz w:val="24"/>
        </w:rPr>
        <w:t xml:space="preserve"> </w:t>
      </w:r>
      <w:r>
        <w:rPr>
          <w:sz w:val="24"/>
        </w:rPr>
        <w:t>ý</w:t>
      </w:r>
      <w:r>
        <w:rPr>
          <w:spacing w:val="-8"/>
          <w:sz w:val="24"/>
        </w:rPr>
        <w:t xml:space="preserve"> </w:t>
      </w:r>
      <w:r>
        <w:rPr>
          <w:sz w:val="24"/>
        </w:rPr>
        <w:t>khống</w:t>
      </w:r>
      <w:r>
        <w:rPr>
          <w:spacing w:val="-5"/>
          <w:sz w:val="24"/>
        </w:rPr>
        <w:t xml:space="preserve"> </w:t>
      </w:r>
      <w:r>
        <w:rPr>
          <w:sz w:val="24"/>
        </w:rPr>
        <w:t>chế</w:t>
      </w:r>
      <w:r>
        <w:rPr>
          <w:spacing w:val="-4"/>
          <w:sz w:val="24"/>
        </w:rPr>
        <w:t xml:space="preserve"> </w:t>
      </w:r>
      <w:r>
        <w:rPr>
          <w:sz w:val="24"/>
        </w:rPr>
        <w:t>tải</w:t>
      </w:r>
      <w:r>
        <w:rPr>
          <w:spacing w:val="-2"/>
          <w:sz w:val="24"/>
        </w:rPr>
        <w:t xml:space="preserve"> </w:t>
      </w:r>
      <w:r>
        <w:rPr>
          <w:sz w:val="24"/>
        </w:rPr>
        <w:t>trọng</w:t>
      </w:r>
      <w:r>
        <w:rPr>
          <w:spacing w:val="-5"/>
          <w:sz w:val="24"/>
        </w:rPr>
        <w:t xml:space="preserve"> </w:t>
      </w:r>
      <w:r>
        <w:rPr>
          <w:sz w:val="24"/>
        </w:rPr>
        <w:t>thi</w:t>
      </w:r>
      <w:r>
        <w:rPr>
          <w:spacing w:val="-2"/>
          <w:sz w:val="24"/>
        </w:rPr>
        <w:t xml:space="preserve"> </w:t>
      </w:r>
      <w:r>
        <w:rPr>
          <w:sz w:val="24"/>
        </w:rPr>
        <w:t>công và các loại tác động trong khi xây</w:t>
      </w:r>
      <w:r>
        <w:rPr>
          <w:spacing w:val="-14"/>
          <w:sz w:val="24"/>
        </w:rPr>
        <w:t xml:space="preserve"> </w:t>
      </w:r>
      <w:r>
        <w:rPr>
          <w:sz w:val="24"/>
        </w:rPr>
        <w:t>dựng.</w:t>
      </w:r>
    </w:p>
    <w:p w14:paraId="2B0669E0" w14:textId="77777777" w:rsidR="0009730F" w:rsidRDefault="00EC41F8">
      <w:pPr>
        <w:pStyle w:val="ListParagraph"/>
        <w:numPr>
          <w:ilvl w:val="1"/>
          <w:numId w:val="4"/>
        </w:numPr>
        <w:tabs>
          <w:tab w:val="left" w:pos="2189"/>
        </w:tabs>
        <w:spacing w:before="99" w:line="278" w:lineRule="auto"/>
        <w:ind w:right="989"/>
        <w:rPr>
          <w:sz w:val="24"/>
        </w:rPr>
      </w:pPr>
      <w:r>
        <w:rPr>
          <w:sz w:val="24"/>
        </w:rPr>
        <w:t>Phải</w:t>
      </w:r>
      <w:r>
        <w:rPr>
          <w:spacing w:val="-5"/>
          <w:sz w:val="24"/>
        </w:rPr>
        <w:t xml:space="preserve"> </w:t>
      </w:r>
      <w:r>
        <w:rPr>
          <w:sz w:val="24"/>
        </w:rPr>
        <w:t>coi</w:t>
      </w:r>
      <w:r>
        <w:rPr>
          <w:spacing w:val="-5"/>
          <w:sz w:val="24"/>
        </w:rPr>
        <w:t xml:space="preserve"> </w:t>
      </w:r>
      <w:r>
        <w:rPr>
          <w:sz w:val="24"/>
        </w:rPr>
        <w:t>trọng</w:t>
      </w:r>
      <w:r>
        <w:rPr>
          <w:spacing w:val="-4"/>
          <w:sz w:val="24"/>
        </w:rPr>
        <w:t xml:space="preserve"> </w:t>
      </w:r>
      <w:r>
        <w:rPr>
          <w:sz w:val="24"/>
        </w:rPr>
        <w:t>ảnh</w:t>
      </w:r>
      <w:r>
        <w:rPr>
          <w:spacing w:val="-5"/>
          <w:sz w:val="24"/>
        </w:rPr>
        <w:t xml:space="preserve"> </w:t>
      </w:r>
      <w:r>
        <w:rPr>
          <w:sz w:val="24"/>
        </w:rPr>
        <w:t>hưởng</w:t>
      </w:r>
      <w:r>
        <w:rPr>
          <w:spacing w:val="-5"/>
          <w:sz w:val="24"/>
        </w:rPr>
        <w:t xml:space="preserve"> </w:t>
      </w:r>
      <w:r>
        <w:rPr>
          <w:sz w:val="24"/>
        </w:rPr>
        <w:t>của</w:t>
      </w:r>
      <w:r>
        <w:rPr>
          <w:spacing w:val="-3"/>
          <w:sz w:val="24"/>
        </w:rPr>
        <w:t xml:space="preserve"> </w:t>
      </w:r>
      <w:r>
        <w:rPr>
          <w:sz w:val="24"/>
        </w:rPr>
        <w:t>sự</w:t>
      </w:r>
      <w:r>
        <w:rPr>
          <w:spacing w:val="-6"/>
          <w:sz w:val="24"/>
        </w:rPr>
        <w:t xml:space="preserve"> </w:t>
      </w:r>
      <w:r>
        <w:rPr>
          <w:sz w:val="24"/>
        </w:rPr>
        <w:t>không</w:t>
      </w:r>
      <w:r>
        <w:rPr>
          <w:spacing w:val="-5"/>
          <w:sz w:val="24"/>
        </w:rPr>
        <w:t xml:space="preserve"> </w:t>
      </w:r>
      <w:r>
        <w:rPr>
          <w:sz w:val="24"/>
        </w:rPr>
        <w:t>đủ</w:t>
      </w:r>
      <w:r>
        <w:rPr>
          <w:spacing w:val="-4"/>
          <w:sz w:val="24"/>
        </w:rPr>
        <w:t xml:space="preserve"> </w:t>
      </w:r>
      <w:r>
        <w:rPr>
          <w:sz w:val="24"/>
        </w:rPr>
        <w:t>cường</w:t>
      </w:r>
      <w:r>
        <w:rPr>
          <w:spacing w:val="-3"/>
          <w:sz w:val="24"/>
        </w:rPr>
        <w:t xml:space="preserve"> </w:t>
      </w:r>
      <w:r>
        <w:rPr>
          <w:sz w:val="24"/>
        </w:rPr>
        <w:t>độ</w:t>
      </w:r>
      <w:r>
        <w:rPr>
          <w:spacing w:val="-5"/>
          <w:sz w:val="24"/>
        </w:rPr>
        <w:t xml:space="preserve"> </w:t>
      </w:r>
      <w:r>
        <w:rPr>
          <w:sz w:val="24"/>
        </w:rPr>
        <w:t>đối</w:t>
      </w:r>
      <w:r>
        <w:rPr>
          <w:spacing w:val="-4"/>
          <w:sz w:val="24"/>
        </w:rPr>
        <w:t xml:space="preserve"> </w:t>
      </w:r>
      <w:r>
        <w:rPr>
          <w:sz w:val="24"/>
        </w:rPr>
        <w:t>với</w:t>
      </w:r>
      <w:r>
        <w:rPr>
          <w:spacing w:val="-5"/>
          <w:sz w:val="24"/>
        </w:rPr>
        <w:t xml:space="preserve"> </w:t>
      </w:r>
      <w:r>
        <w:rPr>
          <w:sz w:val="24"/>
        </w:rPr>
        <w:t>công</w:t>
      </w:r>
      <w:r>
        <w:rPr>
          <w:spacing w:val="-7"/>
          <w:sz w:val="24"/>
        </w:rPr>
        <w:t xml:space="preserve"> </w:t>
      </w:r>
      <w:r>
        <w:rPr>
          <w:sz w:val="24"/>
        </w:rPr>
        <w:t>trình:</w:t>
      </w:r>
      <w:r>
        <w:rPr>
          <w:spacing w:val="-5"/>
          <w:sz w:val="24"/>
        </w:rPr>
        <w:t xml:space="preserve"> </w:t>
      </w:r>
      <w:r>
        <w:rPr>
          <w:sz w:val="24"/>
        </w:rPr>
        <w:t>cường</w:t>
      </w:r>
      <w:r>
        <w:rPr>
          <w:spacing w:val="-8"/>
          <w:sz w:val="24"/>
        </w:rPr>
        <w:t xml:space="preserve"> </w:t>
      </w:r>
      <w:r>
        <w:rPr>
          <w:sz w:val="24"/>
        </w:rPr>
        <w:t>độ không đủ không chỉ làm giảm sức chịu tải mà còn có thể làm tăng biến dạng của kết cấu, còn có thể làm giảm tính năng chống thấm, chống đóng băng, tính bền đối với kết cấu bê</w:t>
      </w:r>
      <w:r>
        <w:rPr>
          <w:spacing w:val="-2"/>
          <w:sz w:val="24"/>
        </w:rPr>
        <w:t xml:space="preserve"> </w:t>
      </w:r>
      <w:r>
        <w:rPr>
          <w:sz w:val="24"/>
        </w:rPr>
        <w:t>tông.</w:t>
      </w:r>
    </w:p>
    <w:p w14:paraId="30189024" w14:textId="77777777" w:rsidR="0009730F" w:rsidRDefault="00EC41F8">
      <w:pPr>
        <w:pStyle w:val="ListParagraph"/>
        <w:numPr>
          <w:ilvl w:val="0"/>
          <w:numId w:val="4"/>
        </w:numPr>
        <w:tabs>
          <w:tab w:val="left" w:pos="1469"/>
        </w:tabs>
        <w:spacing w:before="115"/>
        <w:jc w:val="both"/>
        <w:rPr>
          <w:sz w:val="24"/>
        </w:rPr>
      </w:pPr>
      <w:r>
        <w:rPr>
          <w:sz w:val="24"/>
        </w:rPr>
        <w:t>Sự cố kết cấu</w:t>
      </w:r>
      <w:r>
        <w:rPr>
          <w:spacing w:val="-1"/>
          <w:sz w:val="24"/>
        </w:rPr>
        <w:t xml:space="preserve"> </w:t>
      </w:r>
      <w:r>
        <w:rPr>
          <w:sz w:val="24"/>
        </w:rPr>
        <w:t>thép:</w:t>
      </w:r>
    </w:p>
    <w:p w14:paraId="395E7FC8" w14:textId="77777777" w:rsidR="0009730F" w:rsidRDefault="00EC41F8">
      <w:pPr>
        <w:pStyle w:val="ListParagraph"/>
        <w:numPr>
          <w:ilvl w:val="1"/>
          <w:numId w:val="4"/>
        </w:numPr>
        <w:tabs>
          <w:tab w:val="left" w:pos="2189"/>
        </w:tabs>
        <w:spacing w:before="149" w:line="278" w:lineRule="auto"/>
        <w:ind w:right="988"/>
        <w:rPr>
          <w:sz w:val="24"/>
        </w:rPr>
      </w:pPr>
      <w:r>
        <w:rPr>
          <w:sz w:val="24"/>
        </w:rPr>
        <w:t>Chọn phương thức liên kết hợp lý: gia cố kết cấu thép nên ưu tiên dùng phương pháp</w:t>
      </w:r>
      <w:r>
        <w:rPr>
          <w:spacing w:val="-8"/>
          <w:sz w:val="24"/>
        </w:rPr>
        <w:t xml:space="preserve"> </w:t>
      </w:r>
      <w:r>
        <w:rPr>
          <w:sz w:val="24"/>
        </w:rPr>
        <w:t>liên</w:t>
      </w:r>
      <w:r>
        <w:rPr>
          <w:spacing w:val="-8"/>
          <w:sz w:val="24"/>
        </w:rPr>
        <w:t xml:space="preserve"> </w:t>
      </w:r>
      <w:r>
        <w:rPr>
          <w:sz w:val="24"/>
        </w:rPr>
        <w:t>kết</w:t>
      </w:r>
      <w:r>
        <w:rPr>
          <w:spacing w:val="-7"/>
          <w:sz w:val="24"/>
        </w:rPr>
        <w:t xml:space="preserve"> </w:t>
      </w:r>
      <w:r>
        <w:rPr>
          <w:sz w:val="24"/>
        </w:rPr>
        <w:t>hàn.</w:t>
      </w:r>
      <w:r>
        <w:rPr>
          <w:spacing w:val="-6"/>
          <w:sz w:val="24"/>
        </w:rPr>
        <w:t xml:space="preserve"> </w:t>
      </w:r>
      <w:r>
        <w:rPr>
          <w:sz w:val="24"/>
        </w:rPr>
        <w:t>Nếu</w:t>
      </w:r>
      <w:r>
        <w:rPr>
          <w:spacing w:val="-6"/>
          <w:sz w:val="24"/>
        </w:rPr>
        <w:t xml:space="preserve"> </w:t>
      </w:r>
      <w:r>
        <w:rPr>
          <w:sz w:val="24"/>
        </w:rPr>
        <w:t>phương</w:t>
      </w:r>
      <w:r>
        <w:rPr>
          <w:spacing w:val="-9"/>
          <w:sz w:val="24"/>
        </w:rPr>
        <w:t xml:space="preserve"> </w:t>
      </w:r>
      <w:r>
        <w:rPr>
          <w:sz w:val="24"/>
        </w:rPr>
        <w:t>pháp</w:t>
      </w:r>
      <w:r>
        <w:rPr>
          <w:spacing w:val="-6"/>
          <w:sz w:val="24"/>
        </w:rPr>
        <w:t xml:space="preserve"> </w:t>
      </w:r>
      <w:r>
        <w:rPr>
          <w:sz w:val="24"/>
        </w:rPr>
        <w:t>hàn</w:t>
      </w:r>
      <w:r>
        <w:rPr>
          <w:spacing w:val="-5"/>
          <w:sz w:val="24"/>
        </w:rPr>
        <w:t xml:space="preserve"> </w:t>
      </w:r>
      <w:r>
        <w:rPr>
          <w:sz w:val="24"/>
        </w:rPr>
        <w:t>gặp</w:t>
      </w:r>
      <w:r>
        <w:rPr>
          <w:spacing w:val="-6"/>
          <w:sz w:val="24"/>
        </w:rPr>
        <w:t xml:space="preserve"> </w:t>
      </w:r>
      <w:r>
        <w:rPr>
          <w:sz w:val="24"/>
        </w:rPr>
        <w:t>khó</w:t>
      </w:r>
      <w:r>
        <w:rPr>
          <w:spacing w:val="-8"/>
          <w:sz w:val="24"/>
        </w:rPr>
        <w:t xml:space="preserve"> </w:t>
      </w:r>
      <w:r>
        <w:rPr>
          <w:sz w:val="24"/>
        </w:rPr>
        <w:t>khăn</w:t>
      </w:r>
      <w:r>
        <w:rPr>
          <w:spacing w:val="-8"/>
          <w:sz w:val="24"/>
        </w:rPr>
        <w:t xml:space="preserve"> </w:t>
      </w:r>
      <w:r>
        <w:rPr>
          <w:sz w:val="24"/>
        </w:rPr>
        <w:t>có</w:t>
      </w:r>
      <w:r>
        <w:rPr>
          <w:spacing w:val="-5"/>
          <w:sz w:val="24"/>
        </w:rPr>
        <w:t xml:space="preserve"> </w:t>
      </w:r>
      <w:r>
        <w:rPr>
          <w:sz w:val="24"/>
        </w:rPr>
        <w:t>thể</w:t>
      </w:r>
      <w:r>
        <w:rPr>
          <w:spacing w:val="-9"/>
          <w:sz w:val="24"/>
        </w:rPr>
        <w:t xml:space="preserve"> </w:t>
      </w:r>
      <w:r>
        <w:rPr>
          <w:sz w:val="24"/>
        </w:rPr>
        <w:t>dùng</w:t>
      </w:r>
      <w:r>
        <w:rPr>
          <w:spacing w:val="-8"/>
          <w:sz w:val="24"/>
        </w:rPr>
        <w:t xml:space="preserve"> </w:t>
      </w:r>
      <w:r>
        <w:rPr>
          <w:sz w:val="24"/>
        </w:rPr>
        <w:t>bu</w:t>
      </w:r>
      <w:r>
        <w:rPr>
          <w:spacing w:val="-8"/>
          <w:sz w:val="24"/>
        </w:rPr>
        <w:t xml:space="preserve"> </w:t>
      </w:r>
      <w:r>
        <w:rPr>
          <w:sz w:val="24"/>
        </w:rPr>
        <w:t>lông</w:t>
      </w:r>
      <w:r>
        <w:rPr>
          <w:spacing w:val="-8"/>
          <w:sz w:val="24"/>
        </w:rPr>
        <w:t xml:space="preserve"> </w:t>
      </w:r>
      <w:r>
        <w:rPr>
          <w:sz w:val="24"/>
        </w:rPr>
        <w:t>cường độ cao hoặc đinh tán, trong điều kiện bất đắc dĩ có thể dùng bu lông chế tạo tinh, không cho phép sử dụng bu lông chế tạo thô để gia cố liên kết. Kết cấu thép nhẹ dưới tác động của tải trọng, không cho phép gia cố bằng hàn</w:t>
      </w:r>
      <w:r>
        <w:rPr>
          <w:spacing w:val="-10"/>
          <w:sz w:val="24"/>
        </w:rPr>
        <w:t xml:space="preserve"> </w:t>
      </w:r>
      <w:r>
        <w:rPr>
          <w:sz w:val="24"/>
        </w:rPr>
        <w:t>điện.</w:t>
      </w:r>
    </w:p>
    <w:p w14:paraId="7958F92A" w14:textId="77777777" w:rsidR="0009730F" w:rsidRDefault="00EC41F8">
      <w:pPr>
        <w:pStyle w:val="ListParagraph"/>
        <w:numPr>
          <w:ilvl w:val="1"/>
          <w:numId w:val="4"/>
        </w:numPr>
        <w:tabs>
          <w:tab w:val="left" w:pos="2189"/>
        </w:tabs>
        <w:spacing w:before="97"/>
        <w:ind w:hanging="361"/>
        <w:rPr>
          <w:sz w:val="24"/>
        </w:rPr>
      </w:pPr>
      <w:r>
        <w:rPr>
          <w:sz w:val="24"/>
        </w:rPr>
        <w:t>Chọn</w:t>
      </w:r>
      <w:r>
        <w:rPr>
          <w:spacing w:val="-10"/>
          <w:sz w:val="24"/>
        </w:rPr>
        <w:t xml:space="preserve"> </w:t>
      </w:r>
      <w:r>
        <w:rPr>
          <w:sz w:val="24"/>
        </w:rPr>
        <w:t>công</w:t>
      </w:r>
      <w:r>
        <w:rPr>
          <w:spacing w:val="-9"/>
          <w:sz w:val="24"/>
        </w:rPr>
        <w:t xml:space="preserve"> </w:t>
      </w:r>
      <w:r>
        <w:rPr>
          <w:sz w:val="24"/>
        </w:rPr>
        <w:t>nghệ</w:t>
      </w:r>
      <w:r>
        <w:rPr>
          <w:spacing w:val="-8"/>
          <w:sz w:val="24"/>
        </w:rPr>
        <w:t xml:space="preserve"> </w:t>
      </w:r>
      <w:r>
        <w:rPr>
          <w:sz w:val="24"/>
        </w:rPr>
        <w:t>hàn</w:t>
      </w:r>
      <w:r>
        <w:rPr>
          <w:spacing w:val="-6"/>
          <w:sz w:val="24"/>
        </w:rPr>
        <w:t xml:space="preserve"> </w:t>
      </w:r>
      <w:r>
        <w:rPr>
          <w:sz w:val="24"/>
        </w:rPr>
        <w:t>chính</w:t>
      </w:r>
      <w:r>
        <w:rPr>
          <w:spacing w:val="-10"/>
          <w:sz w:val="24"/>
        </w:rPr>
        <w:t xml:space="preserve"> </w:t>
      </w:r>
      <w:r>
        <w:rPr>
          <w:sz w:val="24"/>
        </w:rPr>
        <w:t>xác:</w:t>
      </w:r>
      <w:r>
        <w:rPr>
          <w:spacing w:val="-6"/>
          <w:sz w:val="24"/>
        </w:rPr>
        <w:t xml:space="preserve"> </w:t>
      </w:r>
      <w:r>
        <w:rPr>
          <w:sz w:val="24"/>
        </w:rPr>
        <w:t>cố</w:t>
      </w:r>
      <w:r>
        <w:rPr>
          <w:spacing w:val="-5"/>
          <w:sz w:val="24"/>
        </w:rPr>
        <w:t xml:space="preserve"> </w:t>
      </w:r>
      <w:r>
        <w:rPr>
          <w:spacing w:val="-3"/>
          <w:sz w:val="24"/>
        </w:rPr>
        <w:t>gắng</w:t>
      </w:r>
      <w:r>
        <w:rPr>
          <w:spacing w:val="-6"/>
          <w:sz w:val="24"/>
        </w:rPr>
        <w:t xml:space="preserve"> </w:t>
      </w:r>
      <w:r>
        <w:rPr>
          <w:spacing w:val="-3"/>
          <w:sz w:val="24"/>
        </w:rPr>
        <w:t>giảm</w:t>
      </w:r>
      <w:r>
        <w:rPr>
          <w:spacing w:val="-9"/>
          <w:sz w:val="24"/>
        </w:rPr>
        <w:t xml:space="preserve"> </w:t>
      </w:r>
      <w:r>
        <w:rPr>
          <w:sz w:val="24"/>
        </w:rPr>
        <w:t>biến</w:t>
      </w:r>
      <w:r>
        <w:rPr>
          <w:spacing w:val="-4"/>
          <w:sz w:val="24"/>
        </w:rPr>
        <w:t xml:space="preserve"> </w:t>
      </w:r>
      <w:r>
        <w:rPr>
          <w:sz w:val="24"/>
        </w:rPr>
        <w:t>dạng</w:t>
      </w:r>
      <w:r>
        <w:rPr>
          <w:spacing w:val="-10"/>
          <w:sz w:val="24"/>
        </w:rPr>
        <w:t xml:space="preserve"> </w:t>
      </w:r>
      <w:r>
        <w:rPr>
          <w:spacing w:val="-3"/>
          <w:sz w:val="24"/>
        </w:rPr>
        <w:t>hàn</w:t>
      </w:r>
      <w:r>
        <w:rPr>
          <w:spacing w:val="-6"/>
          <w:sz w:val="24"/>
        </w:rPr>
        <w:t xml:space="preserve"> </w:t>
      </w:r>
      <w:r>
        <w:rPr>
          <w:sz w:val="24"/>
        </w:rPr>
        <w:t>và</w:t>
      </w:r>
      <w:r>
        <w:rPr>
          <w:spacing w:val="-8"/>
          <w:sz w:val="24"/>
        </w:rPr>
        <w:t xml:space="preserve"> </w:t>
      </w:r>
      <w:r>
        <w:rPr>
          <w:spacing w:val="-3"/>
          <w:sz w:val="24"/>
        </w:rPr>
        <w:t>giảm</w:t>
      </w:r>
      <w:r>
        <w:rPr>
          <w:spacing w:val="-6"/>
          <w:sz w:val="24"/>
        </w:rPr>
        <w:t xml:space="preserve"> </w:t>
      </w:r>
      <w:r>
        <w:rPr>
          <w:sz w:val="24"/>
        </w:rPr>
        <w:t>ứng</w:t>
      </w:r>
      <w:r>
        <w:rPr>
          <w:spacing w:val="-10"/>
          <w:sz w:val="24"/>
        </w:rPr>
        <w:t xml:space="preserve"> </w:t>
      </w:r>
      <w:r>
        <w:rPr>
          <w:sz w:val="24"/>
        </w:rPr>
        <w:t>suất</w:t>
      </w:r>
      <w:r>
        <w:rPr>
          <w:spacing w:val="-8"/>
          <w:sz w:val="24"/>
        </w:rPr>
        <w:t xml:space="preserve"> </w:t>
      </w:r>
      <w:r>
        <w:rPr>
          <w:spacing w:val="-3"/>
          <w:sz w:val="24"/>
        </w:rPr>
        <w:t>hàn.</w:t>
      </w:r>
    </w:p>
    <w:p w14:paraId="655BB478" w14:textId="77777777" w:rsidR="0009730F" w:rsidRDefault="00EC41F8">
      <w:pPr>
        <w:pStyle w:val="ListParagraph"/>
        <w:numPr>
          <w:ilvl w:val="1"/>
          <w:numId w:val="4"/>
        </w:numPr>
        <w:tabs>
          <w:tab w:val="left" w:pos="2189"/>
        </w:tabs>
        <w:spacing w:before="148" w:line="276" w:lineRule="auto"/>
        <w:ind w:right="990"/>
        <w:rPr>
          <w:sz w:val="24"/>
        </w:rPr>
      </w:pPr>
      <w:r>
        <w:rPr>
          <w:sz w:val="24"/>
        </w:rPr>
        <w:t>Ảnh hưởng của nhiệt độ cao đối với an toàn của kết cấu: trong điều kiện chịu tải, hàn điện gia cố hoặc gia nhiệt uốn thẳng, nên chú ý vì cấu kiện gia nhiệt quá lớn mà làm giảm sức chịu</w:t>
      </w:r>
      <w:r>
        <w:rPr>
          <w:spacing w:val="-1"/>
          <w:sz w:val="24"/>
        </w:rPr>
        <w:t xml:space="preserve"> </w:t>
      </w:r>
      <w:r>
        <w:rPr>
          <w:sz w:val="24"/>
        </w:rPr>
        <w:t>tải.</w:t>
      </w:r>
    </w:p>
    <w:p w14:paraId="0A27554F" w14:textId="77777777" w:rsidR="0009730F" w:rsidRDefault="00EC41F8">
      <w:pPr>
        <w:pStyle w:val="ListParagraph"/>
        <w:numPr>
          <w:ilvl w:val="0"/>
          <w:numId w:val="4"/>
        </w:numPr>
        <w:tabs>
          <w:tab w:val="left" w:pos="1469"/>
        </w:tabs>
        <w:spacing w:before="124"/>
        <w:jc w:val="both"/>
        <w:rPr>
          <w:sz w:val="24"/>
        </w:rPr>
      </w:pPr>
      <w:r>
        <w:rPr>
          <w:sz w:val="24"/>
        </w:rPr>
        <w:t>Sự cố sập đổ cục</w:t>
      </w:r>
      <w:r>
        <w:rPr>
          <w:spacing w:val="-2"/>
          <w:sz w:val="24"/>
        </w:rPr>
        <w:t xml:space="preserve"> </w:t>
      </w:r>
      <w:r>
        <w:rPr>
          <w:sz w:val="24"/>
        </w:rPr>
        <w:t>bộ:</w:t>
      </w:r>
    </w:p>
    <w:p w14:paraId="220078E4" w14:textId="77777777" w:rsidR="0009730F" w:rsidRDefault="00EC41F8">
      <w:pPr>
        <w:pStyle w:val="ListParagraph"/>
        <w:numPr>
          <w:ilvl w:val="1"/>
          <w:numId w:val="4"/>
        </w:numPr>
        <w:tabs>
          <w:tab w:val="left" w:pos="2189"/>
        </w:tabs>
        <w:spacing w:before="146" w:line="273" w:lineRule="auto"/>
        <w:ind w:right="989"/>
        <w:rPr>
          <w:sz w:val="24"/>
        </w:rPr>
      </w:pPr>
      <w:r>
        <w:rPr>
          <w:sz w:val="24"/>
        </w:rPr>
        <w:t>Tránh</w:t>
      </w:r>
      <w:r>
        <w:rPr>
          <w:spacing w:val="-4"/>
          <w:sz w:val="24"/>
        </w:rPr>
        <w:t xml:space="preserve"> </w:t>
      </w:r>
      <w:r>
        <w:rPr>
          <w:sz w:val="24"/>
        </w:rPr>
        <w:t>sự</w:t>
      </w:r>
      <w:r>
        <w:rPr>
          <w:spacing w:val="-3"/>
          <w:sz w:val="24"/>
        </w:rPr>
        <w:t xml:space="preserve"> </w:t>
      </w:r>
      <w:r>
        <w:rPr>
          <w:sz w:val="24"/>
        </w:rPr>
        <w:t>cố</w:t>
      </w:r>
      <w:r>
        <w:rPr>
          <w:spacing w:val="-3"/>
          <w:sz w:val="24"/>
        </w:rPr>
        <w:t xml:space="preserve"> </w:t>
      </w:r>
      <w:r>
        <w:rPr>
          <w:sz w:val="24"/>
        </w:rPr>
        <w:t>ngày</w:t>
      </w:r>
      <w:r>
        <w:rPr>
          <w:spacing w:val="-8"/>
          <w:sz w:val="24"/>
        </w:rPr>
        <w:t xml:space="preserve"> </w:t>
      </w:r>
      <w:r>
        <w:rPr>
          <w:sz w:val="24"/>
        </w:rPr>
        <w:t>càng</w:t>
      </w:r>
      <w:r>
        <w:rPr>
          <w:spacing w:val="-5"/>
          <w:sz w:val="24"/>
        </w:rPr>
        <w:t xml:space="preserve"> </w:t>
      </w:r>
      <w:r>
        <w:rPr>
          <w:sz w:val="24"/>
        </w:rPr>
        <w:t>xấu</w:t>
      </w:r>
      <w:r>
        <w:rPr>
          <w:spacing w:val="-3"/>
          <w:sz w:val="24"/>
        </w:rPr>
        <w:t xml:space="preserve"> </w:t>
      </w:r>
      <w:r>
        <w:rPr>
          <w:sz w:val="24"/>
        </w:rPr>
        <w:t>thêm:</w:t>
      </w:r>
      <w:r>
        <w:rPr>
          <w:spacing w:val="-3"/>
          <w:sz w:val="24"/>
        </w:rPr>
        <w:t xml:space="preserve"> </w:t>
      </w:r>
      <w:r>
        <w:rPr>
          <w:sz w:val="24"/>
        </w:rPr>
        <w:t>sau</w:t>
      </w:r>
      <w:r>
        <w:rPr>
          <w:spacing w:val="-3"/>
          <w:sz w:val="24"/>
        </w:rPr>
        <w:t xml:space="preserve"> </w:t>
      </w:r>
      <w:r>
        <w:rPr>
          <w:sz w:val="24"/>
        </w:rPr>
        <w:t>khi</w:t>
      </w:r>
      <w:r>
        <w:rPr>
          <w:spacing w:val="-7"/>
          <w:sz w:val="24"/>
        </w:rPr>
        <w:t xml:space="preserve"> </w:t>
      </w:r>
      <w:r>
        <w:rPr>
          <w:sz w:val="24"/>
        </w:rPr>
        <w:t>xảy</w:t>
      </w:r>
      <w:r>
        <w:rPr>
          <w:spacing w:val="-8"/>
          <w:sz w:val="24"/>
        </w:rPr>
        <w:t xml:space="preserve"> </w:t>
      </w:r>
      <w:r>
        <w:rPr>
          <w:sz w:val="24"/>
        </w:rPr>
        <w:t>ra</w:t>
      </w:r>
      <w:r>
        <w:rPr>
          <w:spacing w:val="-5"/>
          <w:sz w:val="24"/>
        </w:rPr>
        <w:t xml:space="preserve"> </w:t>
      </w:r>
      <w:r>
        <w:rPr>
          <w:sz w:val="24"/>
        </w:rPr>
        <w:t>sự cố</w:t>
      </w:r>
      <w:r>
        <w:rPr>
          <w:spacing w:val="-4"/>
          <w:sz w:val="24"/>
        </w:rPr>
        <w:t xml:space="preserve"> </w:t>
      </w:r>
      <w:r>
        <w:rPr>
          <w:sz w:val="24"/>
        </w:rPr>
        <w:t>sập</w:t>
      </w:r>
      <w:r>
        <w:rPr>
          <w:spacing w:val="-3"/>
          <w:sz w:val="24"/>
        </w:rPr>
        <w:t xml:space="preserve"> </w:t>
      </w:r>
      <w:r>
        <w:rPr>
          <w:sz w:val="24"/>
        </w:rPr>
        <w:t>đổ</w:t>
      </w:r>
      <w:r>
        <w:rPr>
          <w:spacing w:val="-3"/>
          <w:sz w:val="24"/>
        </w:rPr>
        <w:t xml:space="preserve"> </w:t>
      </w:r>
      <w:r>
        <w:rPr>
          <w:sz w:val="24"/>
        </w:rPr>
        <w:t>cục</w:t>
      </w:r>
      <w:r>
        <w:rPr>
          <w:spacing w:val="-4"/>
          <w:sz w:val="24"/>
        </w:rPr>
        <w:t xml:space="preserve"> </w:t>
      </w:r>
      <w:r>
        <w:rPr>
          <w:sz w:val="24"/>
        </w:rPr>
        <w:t>bộ,</w:t>
      </w:r>
      <w:r>
        <w:rPr>
          <w:spacing w:val="-3"/>
          <w:sz w:val="24"/>
        </w:rPr>
        <w:t xml:space="preserve"> </w:t>
      </w:r>
      <w:r>
        <w:rPr>
          <w:sz w:val="24"/>
        </w:rPr>
        <w:t>phải</w:t>
      </w:r>
      <w:r>
        <w:rPr>
          <w:spacing w:val="-2"/>
          <w:sz w:val="24"/>
        </w:rPr>
        <w:t xml:space="preserve"> </w:t>
      </w:r>
      <w:r>
        <w:rPr>
          <w:sz w:val="24"/>
        </w:rPr>
        <w:t>tổ</w:t>
      </w:r>
      <w:r>
        <w:rPr>
          <w:spacing w:val="-6"/>
          <w:sz w:val="24"/>
        </w:rPr>
        <w:t xml:space="preserve"> </w:t>
      </w:r>
      <w:r>
        <w:rPr>
          <w:sz w:val="24"/>
        </w:rPr>
        <w:t>chức điều tra nghiên cứu ngay, đồng thời dùng những biện pháp bảo vệ</w:t>
      </w:r>
      <w:r>
        <w:rPr>
          <w:spacing w:val="15"/>
          <w:sz w:val="24"/>
        </w:rPr>
        <w:t xml:space="preserve"> </w:t>
      </w:r>
      <w:r>
        <w:rPr>
          <w:sz w:val="24"/>
        </w:rPr>
        <w:t>nhanh nhất,</w:t>
      </w:r>
    </w:p>
    <w:p w14:paraId="072A775B" w14:textId="77777777" w:rsidR="0009730F" w:rsidRDefault="0009730F">
      <w:pPr>
        <w:spacing w:line="273" w:lineRule="auto"/>
        <w:jc w:val="both"/>
        <w:rPr>
          <w:sz w:val="24"/>
        </w:rPr>
        <w:sectPr w:rsidR="0009730F">
          <w:pgSz w:w="11910" w:h="16850"/>
          <w:pgMar w:top="1100" w:right="140" w:bottom="980" w:left="800" w:header="0" w:footer="783" w:gutter="0"/>
          <w:cols w:space="720"/>
        </w:sectPr>
      </w:pPr>
    </w:p>
    <w:p w14:paraId="03319E34" w14:textId="77777777" w:rsidR="0009730F" w:rsidRDefault="00EC41F8">
      <w:pPr>
        <w:pStyle w:val="BodyText"/>
        <w:spacing w:before="64"/>
        <w:ind w:firstLine="0"/>
      </w:pPr>
      <w:r>
        <w:rPr>
          <w:noProof/>
        </w:rPr>
        <w:lastRenderedPageBreak/>
        <w:drawing>
          <wp:anchor distT="0" distB="0" distL="0" distR="0" simplePos="0" relativeHeight="15905280" behindDoc="0" locked="0" layoutInCell="1" allowOverlap="1" wp14:anchorId="4A494923" wp14:editId="7887AB0A">
            <wp:simplePos x="0" y="0"/>
            <wp:positionH relativeFrom="page">
              <wp:posOffset>4750308</wp:posOffset>
            </wp:positionH>
            <wp:positionV relativeFrom="page">
              <wp:posOffset>5457443</wp:posOffset>
            </wp:positionV>
            <wp:extent cx="75798" cy="168021"/>
            <wp:effectExtent l="0" t="0" r="0" b="0"/>
            <wp:wrapNone/>
            <wp:docPr id="35"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8.png"/>
                    <pic:cNvPicPr/>
                  </pic:nvPicPr>
                  <pic:blipFill>
                    <a:blip r:embed="rId56" cstate="print"/>
                    <a:stretch>
                      <a:fillRect/>
                    </a:stretch>
                  </pic:blipFill>
                  <pic:spPr>
                    <a:xfrm>
                      <a:off x="0" y="0"/>
                      <a:ext cx="75798" cy="168021"/>
                    </a:xfrm>
                    <a:prstGeom prst="rect">
                      <a:avLst/>
                    </a:prstGeom>
                  </pic:spPr>
                </pic:pic>
              </a:graphicData>
            </a:graphic>
          </wp:anchor>
        </w:drawing>
      </w:r>
      <w:r>
        <w:rPr>
          <w:noProof/>
        </w:rPr>
        <w:drawing>
          <wp:anchor distT="0" distB="0" distL="0" distR="0" simplePos="0" relativeHeight="15905792" behindDoc="0" locked="0" layoutInCell="1" allowOverlap="1" wp14:anchorId="07B98AFC" wp14:editId="74158BD5">
            <wp:simplePos x="0" y="0"/>
            <wp:positionH relativeFrom="page">
              <wp:posOffset>4770120</wp:posOffset>
            </wp:positionH>
            <wp:positionV relativeFrom="page">
              <wp:posOffset>6416039</wp:posOffset>
            </wp:positionV>
            <wp:extent cx="76701" cy="170021"/>
            <wp:effectExtent l="0" t="0" r="0" b="0"/>
            <wp:wrapNone/>
            <wp:docPr id="37"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9.png"/>
                    <pic:cNvPicPr/>
                  </pic:nvPicPr>
                  <pic:blipFill>
                    <a:blip r:embed="rId57" cstate="print"/>
                    <a:stretch>
                      <a:fillRect/>
                    </a:stretch>
                  </pic:blipFill>
                  <pic:spPr>
                    <a:xfrm>
                      <a:off x="0" y="0"/>
                      <a:ext cx="76701" cy="170021"/>
                    </a:xfrm>
                    <a:prstGeom prst="rect">
                      <a:avLst/>
                    </a:prstGeom>
                  </pic:spPr>
                </pic:pic>
              </a:graphicData>
            </a:graphic>
          </wp:anchor>
        </w:drawing>
      </w:r>
      <w:r>
        <w:rPr>
          <w:noProof/>
        </w:rPr>
        <w:drawing>
          <wp:anchor distT="0" distB="0" distL="0" distR="0" simplePos="0" relativeHeight="15906304" behindDoc="0" locked="0" layoutInCell="1" allowOverlap="1" wp14:anchorId="79A2639C" wp14:editId="65D453FA">
            <wp:simplePos x="0" y="0"/>
            <wp:positionH relativeFrom="page">
              <wp:posOffset>4750308</wp:posOffset>
            </wp:positionH>
            <wp:positionV relativeFrom="page">
              <wp:posOffset>5923787</wp:posOffset>
            </wp:positionV>
            <wp:extent cx="75798" cy="168021"/>
            <wp:effectExtent l="0" t="0" r="0" b="0"/>
            <wp:wrapNone/>
            <wp:docPr id="39"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png"/>
                    <pic:cNvPicPr/>
                  </pic:nvPicPr>
                  <pic:blipFill>
                    <a:blip r:embed="rId56" cstate="print"/>
                    <a:stretch>
                      <a:fillRect/>
                    </a:stretch>
                  </pic:blipFill>
                  <pic:spPr>
                    <a:xfrm>
                      <a:off x="0" y="0"/>
                      <a:ext cx="75798" cy="168021"/>
                    </a:xfrm>
                    <a:prstGeom prst="rect">
                      <a:avLst/>
                    </a:prstGeom>
                  </pic:spPr>
                </pic:pic>
              </a:graphicData>
            </a:graphic>
          </wp:anchor>
        </w:drawing>
      </w:r>
      <w:r>
        <w:rPr>
          <w:noProof/>
        </w:rPr>
        <w:drawing>
          <wp:anchor distT="0" distB="0" distL="0" distR="0" simplePos="0" relativeHeight="15906816" behindDoc="0" locked="0" layoutInCell="1" allowOverlap="1" wp14:anchorId="1DA684D9" wp14:editId="1843494F">
            <wp:simplePos x="0" y="0"/>
            <wp:positionH relativeFrom="page">
              <wp:posOffset>4791455</wp:posOffset>
            </wp:positionH>
            <wp:positionV relativeFrom="page">
              <wp:posOffset>6883907</wp:posOffset>
            </wp:positionV>
            <wp:extent cx="76701" cy="170021"/>
            <wp:effectExtent l="0" t="0" r="0" b="0"/>
            <wp:wrapNone/>
            <wp:docPr id="41"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png"/>
                    <pic:cNvPicPr/>
                  </pic:nvPicPr>
                  <pic:blipFill>
                    <a:blip r:embed="rId57" cstate="print"/>
                    <a:stretch>
                      <a:fillRect/>
                    </a:stretch>
                  </pic:blipFill>
                  <pic:spPr>
                    <a:xfrm>
                      <a:off x="0" y="0"/>
                      <a:ext cx="76701" cy="170021"/>
                    </a:xfrm>
                    <a:prstGeom prst="rect">
                      <a:avLst/>
                    </a:prstGeom>
                  </pic:spPr>
                </pic:pic>
              </a:graphicData>
            </a:graphic>
          </wp:anchor>
        </w:drawing>
      </w:r>
      <w:r>
        <w:t>ngăn ngừa sự cố mở rộng, tránh những tổn thất không nên có.</w:t>
      </w:r>
    </w:p>
    <w:p w14:paraId="218ED096" w14:textId="77777777" w:rsidR="0009730F" w:rsidRDefault="00EC41F8">
      <w:pPr>
        <w:pStyle w:val="ListParagraph"/>
        <w:numPr>
          <w:ilvl w:val="1"/>
          <w:numId w:val="4"/>
        </w:numPr>
        <w:tabs>
          <w:tab w:val="left" w:pos="2189"/>
        </w:tabs>
        <w:spacing w:before="149" w:line="273" w:lineRule="auto"/>
        <w:ind w:right="988"/>
        <w:rPr>
          <w:sz w:val="24"/>
        </w:rPr>
      </w:pPr>
      <w:r>
        <w:rPr>
          <w:sz w:val="24"/>
        </w:rPr>
        <w:t>Chú ý an toàn cho con người: dùng những biện pháp hữu hiệu cứu chữa những người lâm</w:t>
      </w:r>
      <w:r>
        <w:rPr>
          <w:spacing w:val="-1"/>
          <w:sz w:val="24"/>
        </w:rPr>
        <w:t xml:space="preserve"> </w:t>
      </w:r>
      <w:r>
        <w:rPr>
          <w:sz w:val="24"/>
        </w:rPr>
        <w:t>nạn.</w:t>
      </w:r>
    </w:p>
    <w:p w14:paraId="7EE4DDF6" w14:textId="77777777" w:rsidR="0009730F" w:rsidRDefault="00EC41F8">
      <w:pPr>
        <w:pStyle w:val="ListParagraph"/>
        <w:numPr>
          <w:ilvl w:val="1"/>
          <w:numId w:val="4"/>
        </w:numPr>
        <w:tabs>
          <w:tab w:val="left" w:pos="2189"/>
        </w:tabs>
        <w:spacing w:before="109" w:line="278" w:lineRule="auto"/>
        <w:ind w:right="988"/>
        <w:rPr>
          <w:sz w:val="24"/>
        </w:rPr>
      </w:pPr>
      <w:r>
        <w:rPr>
          <w:sz w:val="24"/>
        </w:rPr>
        <w:t>Bảo</w:t>
      </w:r>
      <w:r>
        <w:rPr>
          <w:spacing w:val="-13"/>
          <w:sz w:val="24"/>
        </w:rPr>
        <w:t xml:space="preserve"> </w:t>
      </w:r>
      <w:r>
        <w:rPr>
          <w:sz w:val="24"/>
        </w:rPr>
        <w:t>vệ</w:t>
      </w:r>
      <w:r>
        <w:rPr>
          <w:spacing w:val="-12"/>
          <w:sz w:val="24"/>
        </w:rPr>
        <w:t xml:space="preserve"> </w:t>
      </w:r>
      <w:r>
        <w:rPr>
          <w:spacing w:val="-3"/>
          <w:sz w:val="24"/>
        </w:rPr>
        <w:t>chặt</w:t>
      </w:r>
      <w:r>
        <w:rPr>
          <w:spacing w:val="-11"/>
          <w:sz w:val="24"/>
        </w:rPr>
        <w:t xml:space="preserve"> </w:t>
      </w:r>
      <w:r>
        <w:rPr>
          <w:sz w:val="24"/>
        </w:rPr>
        <w:t>chẽ</w:t>
      </w:r>
      <w:r>
        <w:rPr>
          <w:spacing w:val="-12"/>
          <w:sz w:val="24"/>
        </w:rPr>
        <w:t xml:space="preserve"> </w:t>
      </w:r>
      <w:r>
        <w:rPr>
          <w:spacing w:val="-3"/>
          <w:sz w:val="24"/>
        </w:rPr>
        <w:t>hiện</w:t>
      </w:r>
      <w:r>
        <w:rPr>
          <w:spacing w:val="-11"/>
          <w:sz w:val="24"/>
        </w:rPr>
        <w:t xml:space="preserve"> </w:t>
      </w:r>
      <w:r>
        <w:rPr>
          <w:sz w:val="24"/>
        </w:rPr>
        <w:t>trường</w:t>
      </w:r>
      <w:r>
        <w:rPr>
          <w:spacing w:val="-13"/>
          <w:sz w:val="24"/>
        </w:rPr>
        <w:t xml:space="preserve"> </w:t>
      </w:r>
      <w:r>
        <w:rPr>
          <w:sz w:val="24"/>
        </w:rPr>
        <w:t>sự</w:t>
      </w:r>
      <w:r>
        <w:rPr>
          <w:spacing w:val="-11"/>
          <w:sz w:val="24"/>
        </w:rPr>
        <w:t xml:space="preserve"> </w:t>
      </w:r>
      <w:r>
        <w:rPr>
          <w:spacing w:val="-3"/>
          <w:sz w:val="24"/>
        </w:rPr>
        <w:t>cố,</w:t>
      </w:r>
      <w:r>
        <w:rPr>
          <w:spacing w:val="-11"/>
          <w:sz w:val="24"/>
        </w:rPr>
        <w:t xml:space="preserve"> </w:t>
      </w:r>
      <w:r>
        <w:rPr>
          <w:sz w:val="24"/>
        </w:rPr>
        <w:t>đảm</w:t>
      </w:r>
      <w:r>
        <w:rPr>
          <w:spacing w:val="-13"/>
          <w:sz w:val="24"/>
        </w:rPr>
        <w:t xml:space="preserve"> </w:t>
      </w:r>
      <w:r>
        <w:rPr>
          <w:sz w:val="24"/>
        </w:rPr>
        <w:t>bảo</w:t>
      </w:r>
      <w:r>
        <w:rPr>
          <w:spacing w:val="-13"/>
          <w:sz w:val="24"/>
        </w:rPr>
        <w:t xml:space="preserve"> </w:t>
      </w:r>
      <w:r>
        <w:rPr>
          <w:sz w:val="24"/>
        </w:rPr>
        <w:t>tính</w:t>
      </w:r>
      <w:r>
        <w:rPr>
          <w:spacing w:val="-12"/>
          <w:sz w:val="24"/>
        </w:rPr>
        <w:t xml:space="preserve"> </w:t>
      </w:r>
      <w:r>
        <w:rPr>
          <w:sz w:val="24"/>
        </w:rPr>
        <w:t>chân</w:t>
      </w:r>
      <w:r>
        <w:rPr>
          <w:spacing w:val="-13"/>
          <w:sz w:val="24"/>
        </w:rPr>
        <w:t xml:space="preserve"> </w:t>
      </w:r>
      <w:r>
        <w:rPr>
          <w:sz w:val="24"/>
        </w:rPr>
        <w:t>thực,</w:t>
      </w:r>
      <w:r>
        <w:rPr>
          <w:spacing w:val="-11"/>
          <w:sz w:val="24"/>
        </w:rPr>
        <w:t xml:space="preserve"> </w:t>
      </w:r>
      <w:r>
        <w:rPr>
          <w:sz w:val="24"/>
        </w:rPr>
        <w:t>độ</w:t>
      </w:r>
      <w:r>
        <w:rPr>
          <w:spacing w:val="-13"/>
          <w:sz w:val="24"/>
        </w:rPr>
        <w:t xml:space="preserve"> </w:t>
      </w:r>
      <w:r>
        <w:rPr>
          <w:sz w:val="24"/>
        </w:rPr>
        <w:t>tin</w:t>
      </w:r>
      <w:r>
        <w:rPr>
          <w:spacing w:val="-11"/>
          <w:sz w:val="24"/>
        </w:rPr>
        <w:t xml:space="preserve"> </w:t>
      </w:r>
      <w:r>
        <w:rPr>
          <w:sz w:val="24"/>
        </w:rPr>
        <w:t>cậy</w:t>
      </w:r>
      <w:r>
        <w:rPr>
          <w:spacing w:val="-14"/>
          <w:sz w:val="24"/>
        </w:rPr>
        <w:t xml:space="preserve"> </w:t>
      </w:r>
      <w:r>
        <w:rPr>
          <w:spacing w:val="-3"/>
          <w:sz w:val="24"/>
        </w:rPr>
        <w:t>điều</w:t>
      </w:r>
      <w:r>
        <w:rPr>
          <w:spacing w:val="-11"/>
          <w:sz w:val="24"/>
        </w:rPr>
        <w:t xml:space="preserve"> </w:t>
      </w:r>
      <w:r>
        <w:rPr>
          <w:sz w:val="24"/>
        </w:rPr>
        <w:t>tra</w:t>
      </w:r>
      <w:r>
        <w:rPr>
          <w:spacing w:val="-15"/>
          <w:sz w:val="24"/>
        </w:rPr>
        <w:t xml:space="preserve"> </w:t>
      </w:r>
      <w:r>
        <w:rPr>
          <w:sz w:val="24"/>
        </w:rPr>
        <w:t xml:space="preserve">khảo </w:t>
      </w:r>
      <w:r>
        <w:rPr>
          <w:spacing w:val="-3"/>
          <w:sz w:val="24"/>
        </w:rPr>
        <w:t>sát</w:t>
      </w:r>
      <w:r>
        <w:rPr>
          <w:spacing w:val="-6"/>
          <w:sz w:val="24"/>
        </w:rPr>
        <w:t xml:space="preserve"> </w:t>
      </w:r>
      <w:r>
        <w:rPr>
          <w:sz w:val="24"/>
        </w:rPr>
        <w:t>hiện</w:t>
      </w:r>
      <w:r>
        <w:rPr>
          <w:spacing w:val="-6"/>
          <w:sz w:val="24"/>
        </w:rPr>
        <w:t xml:space="preserve"> </w:t>
      </w:r>
      <w:r>
        <w:rPr>
          <w:sz w:val="24"/>
        </w:rPr>
        <w:t>trường:</w:t>
      </w:r>
      <w:r>
        <w:rPr>
          <w:spacing w:val="-4"/>
          <w:sz w:val="24"/>
        </w:rPr>
        <w:t xml:space="preserve"> </w:t>
      </w:r>
      <w:r>
        <w:rPr>
          <w:spacing w:val="-3"/>
          <w:sz w:val="24"/>
        </w:rPr>
        <w:t xml:space="preserve">nếu </w:t>
      </w:r>
      <w:r>
        <w:rPr>
          <w:sz w:val="24"/>
        </w:rPr>
        <w:t>những</w:t>
      </w:r>
      <w:r>
        <w:rPr>
          <w:spacing w:val="-5"/>
          <w:sz w:val="24"/>
        </w:rPr>
        <w:t xml:space="preserve"> </w:t>
      </w:r>
      <w:r>
        <w:rPr>
          <w:spacing w:val="-2"/>
          <w:sz w:val="24"/>
        </w:rPr>
        <w:t>nguyên</w:t>
      </w:r>
      <w:r>
        <w:rPr>
          <w:spacing w:val="-7"/>
          <w:sz w:val="24"/>
        </w:rPr>
        <w:t xml:space="preserve"> </w:t>
      </w:r>
      <w:r>
        <w:rPr>
          <w:sz w:val="24"/>
        </w:rPr>
        <w:t>nhân</w:t>
      </w:r>
      <w:r>
        <w:rPr>
          <w:spacing w:val="-3"/>
          <w:sz w:val="24"/>
        </w:rPr>
        <w:t xml:space="preserve"> </w:t>
      </w:r>
      <w:r>
        <w:rPr>
          <w:sz w:val="24"/>
        </w:rPr>
        <w:t>như</w:t>
      </w:r>
      <w:r>
        <w:rPr>
          <w:spacing w:val="-4"/>
          <w:sz w:val="24"/>
        </w:rPr>
        <w:t xml:space="preserve"> </w:t>
      </w:r>
      <w:r>
        <w:rPr>
          <w:sz w:val="24"/>
        </w:rPr>
        <w:t>cứu</w:t>
      </w:r>
      <w:r>
        <w:rPr>
          <w:spacing w:val="-7"/>
          <w:sz w:val="24"/>
        </w:rPr>
        <w:t xml:space="preserve"> </w:t>
      </w:r>
      <w:r>
        <w:rPr>
          <w:sz w:val="24"/>
        </w:rPr>
        <w:t>người,</w:t>
      </w:r>
      <w:r>
        <w:rPr>
          <w:spacing w:val="-6"/>
          <w:sz w:val="24"/>
        </w:rPr>
        <w:t xml:space="preserve"> </w:t>
      </w:r>
      <w:r>
        <w:rPr>
          <w:sz w:val="24"/>
        </w:rPr>
        <w:t>mở</w:t>
      </w:r>
      <w:r>
        <w:rPr>
          <w:spacing w:val="-3"/>
          <w:sz w:val="24"/>
        </w:rPr>
        <w:t xml:space="preserve"> </w:t>
      </w:r>
      <w:r>
        <w:rPr>
          <w:sz w:val="24"/>
        </w:rPr>
        <w:t>đường</w:t>
      </w:r>
      <w:r>
        <w:rPr>
          <w:spacing w:val="-7"/>
          <w:sz w:val="24"/>
        </w:rPr>
        <w:t xml:space="preserve"> </w:t>
      </w:r>
      <w:r>
        <w:rPr>
          <w:sz w:val="24"/>
        </w:rPr>
        <w:t>thoát</w:t>
      </w:r>
      <w:r>
        <w:rPr>
          <w:spacing w:val="-5"/>
          <w:sz w:val="24"/>
        </w:rPr>
        <w:t xml:space="preserve"> </w:t>
      </w:r>
      <w:r>
        <w:rPr>
          <w:sz w:val="24"/>
        </w:rPr>
        <w:t>nạn,</w:t>
      </w:r>
      <w:r>
        <w:rPr>
          <w:spacing w:val="-6"/>
          <w:sz w:val="24"/>
        </w:rPr>
        <w:t xml:space="preserve"> </w:t>
      </w:r>
      <w:r>
        <w:rPr>
          <w:sz w:val="24"/>
        </w:rPr>
        <w:t xml:space="preserve">cần </w:t>
      </w:r>
      <w:r>
        <w:rPr>
          <w:spacing w:val="-3"/>
          <w:sz w:val="24"/>
        </w:rPr>
        <w:t>phải</w:t>
      </w:r>
      <w:r>
        <w:rPr>
          <w:spacing w:val="-10"/>
          <w:sz w:val="24"/>
        </w:rPr>
        <w:t xml:space="preserve"> </w:t>
      </w:r>
      <w:r>
        <w:rPr>
          <w:spacing w:val="-3"/>
          <w:sz w:val="24"/>
        </w:rPr>
        <w:t>chuyển</w:t>
      </w:r>
      <w:r>
        <w:rPr>
          <w:spacing w:val="-9"/>
          <w:sz w:val="24"/>
        </w:rPr>
        <w:t xml:space="preserve"> </w:t>
      </w:r>
      <w:r>
        <w:rPr>
          <w:sz w:val="24"/>
        </w:rPr>
        <w:t>hiện</w:t>
      </w:r>
      <w:r>
        <w:rPr>
          <w:spacing w:val="-12"/>
          <w:sz w:val="24"/>
        </w:rPr>
        <w:t xml:space="preserve"> </w:t>
      </w:r>
      <w:r>
        <w:rPr>
          <w:sz w:val="24"/>
        </w:rPr>
        <w:t>vật</w:t>
      </w:r>
      <w:r>
        <w:rPr>
          <w:spacing w:val="-12"/>
          <w:sz w:val="24"/>
        </w:rPr>
        <w:t xml:space="preserve"> </w:t>
      </w:r>
      <w:r>
        <w:rPr>
          <w:sz w:val="24"/>
        </w:rPr>
        <w:t>ở</w:t>
      </w:r>
      <w:r>
        <w:rPr>
          <w:spacing w:val="-9"/>
          <w:sz w:val="24"/>
        </w:rPr>
        <w:t xml:space="preserve"> </w:t>
      </w:r>
      <w:r>
        <w:rPr>
          <w:sz w:val="24"/>
        </w:rPr>
        <w:t>hiện</w:t>
      </w:r>
      <w:r>
        <w:rPr>
          <w:spacing w:val="-12"/>
          <w:sz w:val="24"/>
        </w:rPr>
        <w:t xml:space="preserve"> </w:t>
      </w:r>
      <w:r>
        <w:rPr>
          <w:sz w:val="24"/>
        </w:rPr>
        <w:t>trường,</w:t>
      </w:r>
      <w:r>
        <w:rPr>
          <w:spacing w:val="-12"/>
          <w:sz w:val="24"/>
        </w:rPr>
        <w:t xml:space="preserve"> </w:t>
      </w:r>
      <w:r>
        <w:rPr>
          <w:sz w:val="24"/>
        </w:rPr>
        <w:t>phải</w:t>
      </w:r>
      <w:r>
        <w:rPr>
          <w:spacing w:val="-10"/>
          <w:sz w:val="24"/>
        </w:rPr>
        <w:t xml:space="preserve"> </w:t>
      </w:r>
      <w:r>
        <w:rPr>
          <w:sz w:val="24"/>
        </w:rPr>
        <w:t>đánh</w:t>
      </w:r>
      <w:r>
        <w:rPr>
          <w:spacing w:val="-12"/>
          <w:sz w:val="24"/>
        </w:rPr>
        <w:t xml:space="preserve"> </w:t>
      </w:r>
      <w:r>
        <w:rPr>
          <w:sz w:val="24"/>
        </w:rPr>
        <w:t>dấu,</w:t>
      </w:r>
      <w:r>
        <w:rPr>
          <w:spacing w:val="-9"/>
          <w:sz w:val="24"/>
        </w:rPr>
        <w:t xml:space="preserve"> </w:t>
      </w:r>
      <w:r>
        <w:rPr>
          <w:sz w:val="24"/>
        </w:rPr>
        <w:t>vẽ</w:t>
      </w:r>
      <w:r>
        <w:rPr>
          <w:spacing w:val="-11"/>
          <w:sz w:val="24"/>
        </w:rPr>
        <w:t xml:space="preserve"> </w:t>
      </w:r>
      <w:r>
        <w:rPr>
          <w:sz w:val="24"/>
        </w:rPr>
        <w:t>sơ</w:t>
      </w:r>
      <w:r>
        <w:rPr>
          <w:spacing w:val="-9"/>
          <w:sz w:val="24"/>
        </w:rPr>
        <w:t xml:space="preserve"> </w:t>
      </w:r>
      <w:r>
        <w:rPr>
          <w:sz w:val="24"/>
        </w:rPr>
        <w:t>đồ</w:t>
      </w:r>
      <w:r>
        <w:rPr>
          <w:spacing w:val="-9"/>
          <w:sz w:val="24"/>
        </w:rPr>
        <w:t xml:space="preserve"> </w:t>
      </w:r>
      <w:r>
        <w:rPr>
          <w:spacing w:val="-3"/>
          <w:sz w:val="24"/>
        </w:rPr>
        <w:t>hiện</w:t>
      </w:r>
      <w:r>
        <w:rPr>
          <w:spacing w:val="-10"/>
          <w:sz w:val="24"/>
        </w:rPr>
        <w:t xml:space="preserve"> </w:t>
      </w:r>
      <w:r>
        <w:rPr>
          <w:sz w:val="24"/>
        </w:rPr>
        <w:t>trường,</w:t>
      </w:r>
      <w:r>
        <w:rPr>
          <w:spacing w:val="-9"/>
          <w:sz w:val="24"/>
        </w:rPr>
        <w:t xml:space="preserve"> </w:t>
      </w:r>
      <w:r>
        <w:rPr>
          <w:sz w:val="24"/>
        </w:rPr>
        <w:t>đồng</w:t>
      </w:r>
      <w:r>
        <w:rPr>
          <w:spacing w:val="-12"/>
          <w:sz w:val="24"/>
        </w:rPr>
        <w:t xml:space="preserve"> </w:t>
      </w:r>
      <w:r>
        <w:rPr>
          <w:sz w:val="24"/>
        </w:rPr>
        <w:t xml:space="preserve">thời </w:t>
      </w:r>
      <w:r>
        <w:rPr>
          <w:spacing w:val="-3"/>
          <w:sz w:val="24"/>
        </w:rPr>
        <w:t xml:space="preserve">phải </w:t>
      </w:r>
      <w:r>
        <w:rPr>
          <w:sz w:val="24"/>
        </w:rPr>
        <w:t xml:space="preserve">ghi chép bằng </w:t>
      </w:r>
      <w:r>
        <w:rPr>
          <w:spacing w:val="-3"/>
          <w:sz w:val="24"/>
        </w:rPr>
        <w:t xml:space="preserve">văn </w:t>
      </w:r>
      <w:r>
        <w:rPr>
          <w:sz w:val="24"/>
        </w:rPr>
        <w:t xml:space="preserve">bản, giữ lại những vết tích, hiện vật quan trọng của </w:t>
      </w:r>
      <w:r>
        <w:rPr>
          <w:spacing w:val="-3"/>
          <w:sz w:val="24"/>
        </w:rPr>
        <w:t>hiện trường,</w:t>
      </w:r>
      <w:r>
        <w:rPr>
          <w:spacing w:val="-5"/>
          <w:sz w:val="24"/>
        </w:rPr>
        <w:t xml:space="preserve"> </w:t>
      </w:r>
      <w:r>
        <w:rPr>
          <w:sz w:val="24"/>
        </w:rPr>
        <w:t>dùng</w:t>
      </w:r>
      <w:r>
        <w:rPr>
          <w:spacing w:val="-7"/>
          <w:sz w:val="24"/>
        </w:rPr>
        <w:t xml:space="preserve"> </w:t>
      </w:r>
      <w:r>
        <w:rPr>
          <w:sz w:val="24"/>
        </w:rPr>
        <w:t>hình</w:t>
      </w:r>
      <w:r>
        <w:rPr>
          <w:spacing w:val="-5"/>
          <w:sz w:val="24"/>
        </w:rPr>
        <w:t xml:space="preserve"> </w:t>
      </w:r>
      <w:r>
        <w:rPr>
          <w:spacing w:val="-3"/>
          <w:sz w:val="24"/>
        </w:rPr>
        <w:t>ảnh</w:t>
      </w:r>
      <w:r>
        <w:rPr>
          <w:spacing w:val="-5"/>
          <w:sz w:val="24"/>
        </w:rPr>
        <w:t xml:space="preserve"> </w:t>
      </w:r>
      <w:r>
        <w:rPr>
          <w:sz w:val="24"/>
        </w:rPr>
        <w:t>camera</w:t>
      </w:r>
      <w:r>
        <w:rPr>
          <w:spacing w:val="-7"/>
          <w:sz w:val="24"/>
        </w:rPr>
        <w:t xml:space="preserve"> </w:t>
      </w:r>
      <w:r>
        <w:rPr>
          <w:spacing w:val="-3"/>
          <w:sz w:val="24"/>
        </w:rPr>
        <w:t>ghi</w:t>
      </w:r>
      <w:r>
        <w:rPr>
          <w:spacing w:val="-7"/>
          <w:sz w:val="24"/>
        </w:rPr>
        <w:t xml:space="preserve"> </w:t>
      </w:r>
      <w:r>
        <w:rPr>
          <w:sz w:val="24"/>
        </w:rPr>
        <w:t>lại</w:t>
      </w:r>
      <w:r>
        <w:rPr>
          <w:spacing w:val="-7"/>
          <w:sz w:val="24"/>
        </w:rPr>
        <w:t xml:space="preserve"> </w:t>
      </w:r>
      <w:r>
        <w:rPr>
          <w:sz w:val="24"/>
        </w:rPr>
        <w:t>tình</w:t>
      </w:r>
      <w:r>
        <w:rPr>
          <w:spacing w:val="-6"/>
          <w:sz w:val="24"/>
        </w:rPr>
        <w:t xml:space="preserve"> </w:t>
      </w:r>
      <w:r>
        <w:rPr>
          <w:sz w:val="24"/>
        </w:rPr>
        <w:t>hình</w:t>
      </w:r>
      <w:r>
        <w:rPr>
          <w:spacing w:val="-7"/>
          <w:sz w:val="24"/>
        </w:rPr>
        <w:t xml:space="preserve"> </w:t>
      </w:r>
      <w:r>
        <w:rPr>
          <w:sz w:val="24"/>
        </w:rPr>
        <w:t>hiện</w:t>
      </w:r>
      <w:r>
        <w:rPr>
          <w:spacing w:val="-7"/>
          <w:sz w:val="24"/>
        </w:rPr>
        <w:t xml:space="preserve"> </w:t>
      </w:r>
      <w:r>
        <w:rPr>
          <w:spacing w:val="-2"/>
          <w:sz w:val="24"/>
        </w:rPr>
        <w:t>trường</w:t>
      </w:r>
      <w:r>
        <w:rPr>
          <w:spacing w:val="-7"/>
          <w:sz w:val="24"/>
        </w:rPr>
        <w:t xml:space="preserve"> </w:t>
      </w:r>
      <w:r>
        <w:rPr>
          <w:spacing w:val="-2"/>
          <w:sz w:val="24"/>
        </w:rPr>
        <w:t>tại</w:t>
      </w:r>
      <w:r>
        <w:rPr>
          <w:spacing w:val="-7"/>
          <w:sz w:val="24"/>
        </w:rPr>
        <w:t xml:space="preserve"> </w:t>
      </w:r>
      <w:r>
        <w:rPr>
          <w:sz w:val="24"/>
        </w:rPr>
        <w:t>thời</w:t>
      </w:r>
      <w:r>
        <w:rPr>
          <w:spacing w:val="-4"/>
          <w:sz w:val="24"/>
        </w:rPr>
        <w:t xml:space="preserve"> </w:t>
      </w:r>
      <w:r>
        <w:rPr>
          <w:spacing w:val="-3"/>
          <w:sz w:val="24"/>
        </w:rPr>
        <w:t>điểm</w:t>
      </w:r>
      <w:r>
        <w:rPr>
          <w:spacing w:val="-4"/>
          <w:sz w:val="24"/>
        </w:rPr>
        <w:t xml:space="preserve"> </w:t>
      </w:r>
      <w:r>
        <w:rPr>
          <w:sz w:val="24"/>
        </w:rPr>
        <w:t>đó.</w:t>
      </w:r>
    </w:p>
    <w:p w14:paraId="2D24248C" w14:textId="77777777" w:rsidR="0009730F" w:rsidRDefault="00EC41F8">
      <w:pPr>
        <w:pStyle w:val="ListParagraph"/>
        <w:numPr>
          <w:ilvl w:val="1"/>
          <w:numId w:val="4"/>
        </w:numPr>
        <w:tabs>
          <w:tab w:val="left" w:pos="2189"/>
        </w:tabs>
        <w:spacing w:before="99" w:line="278" w:lineRule="auto"/>
        <w:ind w:right="990"/>
        <w:rPr>
          <w:sz w:val="24"/>
        </w:rPr>
      </w:pPr>
      <w:r>
        <w:rPr>
          <w:sz w:val="24"/>
        </w:rPr>
        <w:t>Phải chú ý kiểm định bộ phận chưa sụp đổ: một là cần chú ý bộ phận chưa đổ có hay không có triệu chứng bệnh tương tự; hai là cần điều tra ảnh hưởng va đập, chấn động do sự cố gây</w:t>
      </w:r>
      <w:r>
        <w:rPr>
          <w:spacing w:val="-7"/>
          <w:sz w:val="24"/>
        </w:rPr>
        <w:t xml:space="preserve"> </w:t>
      </w:r>
      <w:r>
        <w:rPr>
          <w:sz w:val="24"/>
        </w:rPr>
        <w:t>nên.</w:t>
      </w:r>
    </w:p>
    <w:p w14:paraId="5E9AE433" w14:textId="77777777" w:rsidR="0009730F" w:rsidRDefault="00EC41F8">
      <w:pPr>
        <w:pStyle w:val="ListParagraph"/>
        <w:numPr>
          <w:ilvl w:val="1"/>
          <w:numId w:val="4"/>
        </w:numPr>
        <w:tabs>
          <w:tab w:val="left" w:pos="2189"/>
        </w:tabs>
        <w:spacing w:before="99" w:line="273" w:lineRule="auto"/>
        <w:ind w:right="988"/>
        <w:rPr>
          <w:sz w:val="24"/>
        </w:rPr>
      </w:pPr>
      <w:r>
        <w:rPr>
          <w:spacing w:val="-4"/>
          <w:sz w:val="24"/>
        </w:rPr>
        <w:t>Kịp</w:t>
      </w:r>
      <w:r>
        <w:rPr>
          <w:spacing w:val="-11"/>
          <w:sz w:val="24"/>
        </w:rPr>
        <w:t xml:space="preserve"> </w:t>
      </w:r>
      <w:r>
        <w:rPr>
          <w:spacing w:val="-4"/>
          <w:sz w:val="24"/>
        </w:rPr>
        <w:t>thời</w:t>
      </w:r>
      <w:r>
        <w:rPr>
          <w:spacing w:val="-11"/>
          <w:sz w:val="24"/>
        </w:rPr>
        <w:t xml:space="preserve"> </w:t>
      </w:r>
      <w:r>
        <w:rPr>
          <w:spacing w:val="-3"/>
          <w:sz w:val="24"/>
        </w:rPr>
        <w:t>báo</w:t>
      </w:r>
      <w:r>
        <w:rPr>
          <w:spacing w:val="-9"/>
          <w:sz w:val="24"/>
        </w:rPr>
        <w:t xml:space="preserve"> </w:t>
      </w:r>
      <w:r>
        <w:rPr>
          <w:spacing w:val="-4"/>
          <w:sz w:val="24"/>
        </w:rPr>
        <w:t>cáo</w:t>
      </w:r>
      <w:r>
        <w:rPr>
          <w:spacing w:val="-13"/>
          <w:sz w:val="24"/>
        </w:rPr>
        <w:t xml:space="preserve"> </w:t>
      </w:r>
      <w:r>
        <w:rPr>
          <w:spacing w:val="-3"/>
          <w:sz w:val="24"/>
        </w:rPr>
        <w:t>tình</w:t>
      </w:r>
      <w:r>
        <w:rPr>
          <w:spacing w:val="-11"/>
          <w:sz w:val="24"/>
        </w:rPr>
        <w:t xml:space="preserve"> </w:t>
      </w:r>
      <w:r>
        <w:rPr>
          <w:spacing w:val="-3"/>
          <w:sz w:val="24"/>
        </w:rPr>
        <w:t>hình</w:t>
      </w:r>
      <w:r>
        <w:rPr>
          <w:spacing w:val="-11"/>
          <w:sz w:val="24"/>
        </w:rPr>
        <w:t xml:space="preserve"> </w:t>
      </w:r>
      <w:r>
        <w:rPr>
          <w:spacing w:val="-3"/>
          <w:sz w:val="24"/>
        </w:rPr>
        <w:t>sự</w:t>
      </w:r>
      <w:r>
        <w:rPr>
          <w:spacing w:val="-9"/>
          <w:sz w:val="24"/>
        </w:rPr>
        <w:t xml:space="preserve"> </w:t>
      </w:r>
      <w:r>
        <w:rPr>
          <w:spacing w:val="-4"/>
          <w:sz w:val="24"/>
        </w:rPr>
        <w:t>cố:</w:t>
      </w:r>
      <w:r>
        <w:rPr>
          <w:spacing w:val="-11"/>
          <w:sz w:val="24"/>
        </w:rPr>
        <w:t xml:space="preserve"> </w:t>
      </w:r>
      <w:r>
        <w:rPr>
          <w:spacing w:val="-3"/>
          <w:sz w:val="24"/>
        </w:rPr>
        <w:t>sau</w:t>
      </w:r>
      <w:r>
        <w:rPr>
          <w:spacing w:val="-11"/>
          <w:sz w:val="24"/>
        </w:rPr>
        <w:t xml:space="preserve"> </w:t>
      </w:r>
      <w:r>
        <w:rPr>
          <w:spacing w:val="-4"/>
          <w:sz w:val="24"/>
        </w:rPr>
        <w:t>khi</w:t>
      </w:r>
      <w:r>
        <w:rPr>
          <w:spacing w:val="-11"/>
          <w:sz w:val="24"/>
        </w:rPr>
        <w:t xml:space="preserve"> </w:t>
      </w:r>
      <w:r>
        <w:rPr>
          <w:sz w:val="24"/>
        </w:rPr>
        <w:t>xảy</w:t>
      </w:r>
      <w:r>
        <w:rPr>
          <w:spacing w:val="-16"/>
          <w:sz w:val="24"/>
        </w:rPr>
        <w:t xml:space="preserve"> </w:t>
      </w:r>
      <w:r>
        <w:rPr>
          <w:sz w:val="24"/>
        </w:rPr>
        <w:t>ra</w:t>
      </w:r>
      <w:r>
        <w:rPr>
          <w:spacing w:val="-12"/>
          <w:sz w:val="24"/>
        </w:rPr>
        <w:t xml:space="preserve"> </w:t>
      </w:r>
      <w:r>
        <w:rPr>
          <w:sz w:val="24"/>
        </w:rPr>
        <w:t>sự</w:t>
      </w:r>
      <w:r>
        <w:rPr>
          <w:spacing w:val="-12"/>
          <w:sz w:val="24"/>
        </w:rPr>
        <w:t xml:space="preserve"> </w:t>
      </w:r>
      <w:r>
        <w:rPr>
          <w:sz w:val="24"/>
        </w:rPr>
        <w:t>cố</w:t>
      </w:r>
      <w:r>
        <w:rPr>
          <w:spacing w:val="-13"/>
          <w:sz w:val="24"/>
        </w:rPr>
        <w:t xml:space="preserve"> </w:t>
      </w:r>
      <w:r>
        <w:rPr>
          <w:sz w:val="24"/>
        </w:rPr>
        <w:t>đổ</w:t>
      </w:r>
      <w:r>
        <w:rPr>
          <w:spacing w:val="-11"/>
          <w:sz w:val="24"/>
        </w:rPr>
        <w:t xml:space="preserve"> </w:t>
      </w:r>
      <w:r>
        <w:rPr>
          <w:spacing w:val="-4"/>
          <w:sz w:val="24"/>
        </w:rPr>
        <w:t>vỡ,</w:t>
      </w:r>
      <w:r>
        <w:rPr>
          <w:spacing w:val="-11"/>
          <w:sz w:val="24"/>
        </w:rPr>
        <w:t xml:space="preserve"> </w:t>
      </w:r>
      <w:r>
        <w:rPr>
          <w:spacing w:val="-3"/>
          <w:sz w:val="24"/>
        </w:rPr>
        <w:t>đơn</w:t>
      </w:r>
      <w:r>
        <w:rPr>
          <w:spacing w:val="-13"/>
          <w:sz w:val="24"/>
        </w:rPr>
        <w:t xml:space="preserve"> </w:t>
      </w:r>
      <w:r>
        <w:rPr>
          <w:sz w:val="24"/>
        </w:rPr>
        <w:t>vị</w:t>
      </w:r>
      <w:r>
        <w:rPr>
          <w:spacing w:val="-13"/>
          <w:sz w:val="24"/>
        </w:rPr>
        <w:t xml:space="preserve"> </w:t>
      </w:r>
      <w:r>
        <w:rPr>
          <w:sz w:val="24"/>
        </w:rPr>
        <w:t>xảy</w:t>
      </w:r>
      <w:r>
        <w:rPr>
          <w:spacing w:val="-16"/>
          <w:sz w:val="24"/>
        </w:rPr>
        <w:t xml:space="preserve"> </w:t>
      </w:r>
      <w:r>
        <w:rPr>
          <w:sz w:val="24"/>
        </w:rPr>
        <w:t>ra</w:t>
      </w:r>
      <w:r>
        <w:rPr>
          <w:spacing w:val="-12"/>
          <w:sz w:val="24"/>
        </w:rPr>
        <w:t xml:space="preserve"> </w:t>
      </w:r>
      <w:r>
        <w:rPr>
          <w:sz w:val="24"/>
        </w:rPr>
        <w:t>sự</w:t>
      </w:r>
      <w:r>
        <w:rPr>
          <w:spacing w:val="-11"/>
          <w:sz w:val="24"/>
        </w:rPr>
        <w:t xml:space="preserve"> </w:t>
      </w:r>
      <w:r>
        <w:rPr>
          <w:sz w:val="24"/>
        </w:rPr>
        <w:t>cố</w:t>
      </w:r>
      <w:r>
        <w:rPr>
          <w:spacing w:val="-13"/>
          <w:sz w:val="24"/>
        </w:rPr>
        <w:t xml:space="preserve"> </w:t>
      </w:r>
      <w:r>
        <w:rPr>
          <w:spacing w:val="-4"/>
          <w:sz w:val="24"/>
        </w:rPr>
        <w:t>phải dùng</w:t>
      </w:r>
      <w:r>
        <w:rPr>
          <w:spacing w:val="-10"/>
          <w:sz w:val="24"/>
        </w:rPr>
        <w:t xml:space="preserve"> </w:t>
      </w:r>
      <w:r>
        <w:rPr>
          <w:spacing w:val="-4"/>
          <w:sz w:val="24"/>
        </w:rPr>
        <w:t>phương</w:t>
      </w:r>
      <w:r>
        <w:rPr>
          <w:spacing w:val="-10"/>
          <w:sz w:val="24"/>
        </w:rPr>
        <w:t xml:space="preserve"> </w:t>
      </w:r>
      <w:r>
        <w:rPr>
          <w:spacing w:val="-3"/>
          <w:sz w:val="24"/>
        </w:rPr>
        <w:t>thức</w:t>
      </w:r>
      <w:r>
        <w:rPr>
          <w:spacing w:val="-8"/>
          <w:sz w:val="24"/>
        </w:rPr>
        <w:t xml:space="preserve"> </w:t>
      </w:r>
      <w:r>
        <w:rPr>
          <w:spacing w:val="-4"/>
          <w:sz w:val="24"/>
        </w:rPr>
        <w:t>nhanh</w:t>
      </w:r>
      <w:r>
        <w:rPr>
          <w:spacing w:val="-5"/>
          <w:sz w:val="24"/>
        </w:rPr>
        <w:t xml:space="preserve"> </w:t>
      </w:r>
      <w:r>
        <w:rPr>
          <w:spacing w:val="-4"/>
          <w:sz w:val="24"/>
        </w:rPr>
        <w:t>nhất,</w:t>
      </w:r>
      <w:r>
        <w:rPr>
          <w:spacing w:val="-8"/>
          <w:sz w:val="24"/>
        </w:rPr>
        <w:t xml:space="preserve"> </w:t>
      </w:r>
      <w:r>
        <w:rPr>
          <w:spacing w:val="-3"/>
          <w:sz w:val="24"/>
        </w:rPr>
        <w:t>báo</w:t>
      </w:r>
      <w:r>
        <w:rPr>
          <w:spacing w:val="-7"/>
          <w:sz w:val="24"/>
        </w:rPr>
        <w:t xml:space="preserve"> </w:t>
      </w:r>
      <w:r>
        <w:rPr>
          <w:spacing w:val="-4"/>
          <w:sz w:val="24"/>
        </w:rPr>
        <w:t>cáo</w:t>
      </w:r>
      <w:r>
        <w:rPr>
          <w:spacing w:val="-10"/>
          <w:sz w:val="24"/>
        </w:rPr>
        <w:t xml:space="preserve"> </w:t>
      </w:r>
      <w:r>
        <w:rPr>
          <w:sz w:val="24"/>
        </w:rPr>
        <w:t>dựa</w:t>
      </w:r>
      <w:r>
        <w:rPr>
          <w:spacing w:val="-11"/>
          <w:sz w:val="24"/>
        </w:rPr>
        <w:t xml:space="preserve"> </w:t>
      </w:r>
      <w:r>
        <w:rPr>
          <w:spacing w:val="-4"/>
          <w:sz w:val="24"/>
        </w:rPr>
        <w:t>theo</w:t>
      </w:r>
      <w:r>
        <w:rPr>
          <w:spacing w:val="-7"/>
          <w:sz w:val="24"/>
        </w:rPr>
        <w:t xml:space="preserve"> </w:t>
      </w:r>
      <w:r>
        <w:rPr>
          <w:spacing w:val="-4"/>
          <w:sz w:val="24"/>
        </w:rPr>
        <w:t>trình</w:t>
      </w:r>
      <w:r>
        <w:rPr>
          <w:spacing w:val="-10"/>
          <w:sz w:val="24"/>
        </w:rPr>
        <w:t xml:space="preserve"> </w:t>
      </w:r>
      <w:r>
        <w:rPr>
          <w:sz w:val="24"/>
        </w:rPr>
        <w:t>tự</w:t>
      </w:r>
      <w:r>
        <w:rPr>
          <w:spacing w:val="-8"/>
          <w:sz w:val="24"/>
        </w:rPr>
        <w:t xml:space="preserve"> </w:t>
      </w:r>
      <w:r>
        <w:rPr>
          <w:sz w:val="24"/>
        </w:rPr>
        <w:t>quy</w:t>
      </w:r>
      <w:r>
        <w:rPr>
          <w:spacing w:val="-11"/>
          <w:sz w:val="24"/>
        </w:rPr>
        <w:t xml:space="preserve"> </w:t>
      </w:r>
      <w:r>
        <w:rPr>
          <w:spacing w:val="-3"/>
          <w:sz w:val="24"/>
        </w:rPr>
        <w:t>định</w:t>
      </w:r>
      <w:r>
        <w:rPr>
          <w:spacing w:val="-8"/>
          <w:sz w:val="24"/>
        </w:rPr>
        <w:t xml:space="preserve"> </w:t>
      </w:r>
      <w:r>
        <w:rPr>
          <w:spacing w:val="-3"/>
          <w:sz w:val="24"/>
        </w:rPr>
        <w:t>của</w:t>
      </w:r>
      <w:r>
        <w:rPr>
          <w:spacing w:val="-9"/>
          <w:sz w:val="24"/>
        </w:rPr>
        <w:t xml:space="preserve"> </w:t>
      </w:r>
      <w:r>
        <w:rPr>
          <w:spacing w:val="-4"/>
          <w:sz w:val="24"/>
        </w:rPr>
        <w:t>pháp</w:t>
      </w:r>
      <w:r>
        <w:rPr>
          <w:spacing w:val="-7"/>
          <w:sz w:val="24"/>
        </w:rPr>
        <w:t xml:space="preserve"> </w:t>
      </w:r>
      <w:r>
        <w:rPr>
          <w:spacing w:val="-5"/>
          <w:sz w:val="24"/>
        </w:rPr>
        <w:t>luật.</w:t>
      </w:r>
    </w:p>
    <w:p w14:paraId="77317475" w14:textId="77777777" w:rsidR="0009730F" w:rsidRDefault="000868C2">
      <w:pPr>
        <w:pStyle w:val="Heading1"/>
        <w:numPr>
          <w:ilvl w:val="1"/>
          <w:numId w:val="6"/>
        </w:numPr>
        <w:tabs>
          <w:tab w:val="left" w:pos="1469"/>
        </w:tabs>
        <w:spacing w:before="129"/>
        <w:jc w:val="both"/>
      </w:pPr>
      <w:r>
        <w:pict w14:anchorId="68601252">
          <v:group id="_x0000_s1043" style="position:absolute;left:0;text-align:left;margin-left:78.7pt;margin-top:40.05pt;width:412.7pt;height:74.55pt;z-index:-20212224;mso-position-horizontal-relative:page" coordorigin="1574,801" coordsize="8254,1491">
            <v:line id="_x0000_s1047" style="position:absolute" from="5214,1007" to="2794,1007" strokeweight=".48pt"/>
            <v:shape id="_x0000_s1046" style="position:absolute;left:2733;top:1007;width:120;height:431" coordorigin="2734,1007" coordsize="120,431" o:spt="100" adj="0,,0" path="m2784,1318r-50,l2794,1438r50,-100l2784,1338r,-20xm2804,1007r-20,l2784,1338r20,l2804,1007xm2854,1318r-50,l2804,1338r40,l2854,1318xe" fillcolor="black" stroked="f">
              <v:stroke joinstyle="round"/>
              <v:formulas/>
              <v:path arrowok="t" o:connecttype="segments"/>
            </v:shape>
            <v:shape id="_x0000_s1045" type="#_x0000_t202" style="position:absolute;left:5212;top:805;width:4611;height:473" filled="f" strokeweight=".48pt">
              <v:textbox inset="0,0,0,0">
                <w:txbxContent>
                  <w:p w14:paraId="4CC05A98" w14:textId="77777777" w:rsidR="0009730F" w:rsidRDefault="00EC41F8">
                    <w:pPr>
                      <w:spacing w:before="96"/>
                      <w:ind w:left="1605" w:right="1606"/>
                      <w:jc w:val="center"/>
                      <w:rPr>
                        <w:sz w:val="24"/>
                      </w:rPr>
                    </w:pPr>
                    <w:r>
                      <w:rPr>
                        <w:sz w:val="24"/>
                      </w:rPr>
                      <w:t>Điều tra sự cố</w:t>
                    </w:r>
                  </w:p>
                </w:txbxContent>
              </v:textbox>
            </v:shape>
            <v:shape id="_x0000_s1044" type="#_x0000_t202" style="position:absolute;left:1579;top:1470;width:2441;height:816" filled="f" strokeweight=".48pt">
              <v:textbox inset="0,0,0,0">
                <w:txbxContent>
                  <w:p w14:paraId="2E08A4FB" w14:textId="77777777" w:rsidR="0009730F" w:rsidRDefault="00EC41F8">
                    <w:pPr>
                      <w:spacing w:before="120" w:line="247" w:lineRule="auto"/>
                      <w:ind w:left="482" w:right="151" w:hanging="315"/>
                      <w:rPr>
                        <w:sz w:val="24"/>
                      </w:rPr>
                    </w:pPr>
                    <w:r>
                      <w:rPr>
                        <w:sz w:val="24"/>
                      </w:rPr>
                      <w:t>Biện pháp bảo vệ tạm thời và thực thi</w:t>
                    </w:r>
                  </w:p>
                </w:txbxContent>
              </v:textbox>
            </v:shape>
            <w10:wrap anchorx="page"/>
          </v:group>
        </w:pict>
      </w:r>
      <w:r w:rsidR="00EC41F8">
        <w:rPr>
          <w:noProof/>
        </w:rPr>
        <w:drawing>
          <wp:anchor distT="0" distB="0" distL="0" distR="0" simplePos="0" relativeHeight="15904768" behindDoc="0" locked="0" layoutInCell="1" allowOverlap="1" wp14:anchorId="48ABBD96" wp14:editId="7F950F9C">
            <wp:simplePos x="0" y="0"/>
            <wp:positionH relativeFrom="page">
              <wp:posOffset>4750308</wp:posOffset>
            </wp:positionH>
            <wp:positionV relativeFrom="paragraph">
              <wp:posOffset>1285787</wp:posOffset>
            </wp:positionV>
            <wp:extent cx="76701" cy="170021"/>
            <wp:effectExtent l="0" t="0" r="0" b="0"/>
            <wp:wrapNone/>
            <wp:docPr id="43"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9.png"/>
                    <pic:cNvPicPr/>
                  </pic:nvPicPr>
                  <pic:blipFill>
                    <a:blip r:embed="rId57" cstate="print"/>
                    <a:stretch>
                      <a:fillRect/>
                    </a:stretch>
                  </pic:blipFill>
                  <pic:spPr>
                    <a:xfrm>
                      <a:off x="0" y="0"/>
                      <a:ext cx="76701" cy="170021"/>
                    </a:xfrm>
                    <a:prstGeom prst="rect">
                      <a:avLst/>
                    </a:prstGeom>
                  </pic:spPr>
                </pic:pic>
              </a:graphicData>
            </a:graphic>
          </wp:anchor>
        </w:drawing>
      </w:r>
      <w:r>
        <w:pict w14:anchorId="1484D800">
          <v:shape id="_x0000_s1042" type="#_x0000_t202" style="position:absolute;left:0;text-align:left;margin-left:261pt;margin-top:77.85pt;width:230.65pt;height:23.55pt;z-index:15908864;mso-position-horizontal-relative:page;mso-position-vertical-relative:text" filled="f" strokeweight=".48pt">
            <v:textbox inset="0,0,0,0">
              <w:txbxContent>
                <w:p w14:paraId="5C6DF0E7" w14:textId="77777777" w:rsidR="0009730F" w:rsidRDefault="00EC41F8">
                  <w:pPr>
                    <w:pStyle w:val="BodyText"/>
                    <w:spacing w:before="91"/>
                    <w:ind w:left="920" w:firstLine="0"/>
                    <w:jc w:val="left"/>
                  </w:pPr>
                  <w:r>
                    <w:t>Phân tích nguyên nhân sự cố</w:t>
                  </w:r>
                </w:p>
              </w:txbxContent>
            </v:textbox>
            <w10:wrap anchorx="page"/>
          </v:shape>
        </w:pict>
      </w:r>
      <w:bookmarkStart w:id="32" w:name="_bookmark32"/>
      <w:bookmarkEnd w:id="32"/>
      <w:r w:rsidR="00EC41F8">
        <w:t>Trình tự và nội dung chủ yếu xử lý sự cố chất lượng công</w:t>
      </w:r>
      <w:r w:rsidR="00EC41F8">
        <w:rPr>
          <w:spacing w:val="-6"/>
        </w:rPr>
        <w:t xml:space="preserve"> </w:t>
      </w:r>
      <w:r w:rsidR="00EC41F8">
        <w:t>trình.</w:t>
      </w:r>
    </w:p>
    <w:p w14:paraId="3F4D96FA" w14:textId="77777777" w:rsidR="0009730F" w:rsidRDefault="0009730F">
      <w:pPr>
        <w:pStyle w:val="BodyText"/>
        <w:ind w:left="0" w:firstLine="0"/>
        <w:jc w:val="left"/>
        <w:rPr>
          <w:b/>
          <w:sz w:val="20"/>
        </w:rPr>
      </w:pPr>
    </w:p>
    <w:p w14:paraId="1EA5D302" w14:textId="77777777" w:rsidR="0009730F" w:rsidRDefault="0009730F">
      <w:pPr>
        <w:pStyle w:val="BodyText"/>
        <w:ind w:left="0" w:firstLine="0"/>
        <w:jc w:val="left"/>
        <w:rPr>
          <w:b/>
          <w:sz w:val="20"/>
        </w:rPr>
      </w:pPr>
    </w:p>
    <w:p w14:paraId="5A9CB390" w14:textId="77777777" w:rsidR="0009730F" w:rsidRDefault="0009730F">
      <w:pPr>
        <w:pStyle w:val="BodyText"/>
        <w:ind w:left="0" w:firstLine="0"/>
        <w:jc w:val="left"/>
        <w:rPr>
          <w:b/>
          <w:sz w:val="20"/>
        </w:rPr>
      </w:pPr>
    </w:p>
    <w:p w14:paraId="48A19239" w14:textId="77777777" w:rsidR="0009730F" w:rsidRDefault="00EC41F8">
      <w:pPr>
        <w:pStyle w:val="BodyText"/>
        <w:spacing w:before="6"/>
        <w:ind w:left="0" w:firstLine="0"/>
        <w:jc w:val="left"/>
        <w:rPr>
          <w:b/>
          <w:sz w:val="12"/>
        </w:rPr>
      </w:pPr>
      <w:r>
        <w:rPr>
          <w:noProof/>
        </w:rPr>
        <w:drawing>
          <wp:anchor distT="0" distB="0" distL="0" distR="0" simplePos="0" relativeHeight="328" behindDoc="0" locked="0" layoutInCell="1" allowOverlap="1" wp14:anchorId="475F2315" wp14:editId="27D1C77A">
            <wp:simplePos x="0" y="0"/>
            <wp:positionH relativeFrom="page">
              <wp:posOffset>4750308</wp:posOffset>
            </wp:positionH>
            <wp:positionV relativeFrom="paragraph">
              <wp:posOffset>116442</wp:posOffset>
            </wp:positionV>
            <wp:extent cx="75798" cy="168021"/>
            <wp:effectExtent l="0" t="0" r="0" b="0"/>
            <wp:wrapTopAndBottom/>
            <wp:docPr id="45"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8.png"/>
                    <pic:cNvPicPr/>
                  </pic:nvPicPr>
                  <pic:blipFill>
                    <a:blip r:embed="rId56" cstate="print"/>
                    <a:stretch>
                      <a:fillRect/>
                    </a:stretch>
                  </pic:blipFill>
                  <pic:spPr>
                    <a:xfrm>
                      <a:off x="0" y="0"/>
                      <a:ext cx="75798" cy="168021"/>
                    </a:xfrm>
                    <a:prstGeom prst="rect">
                      <a:avLst/>
                    </a:prstGeom>
                  </pic:spPr>
                </pic:pic>
              </a:graphicData>
            </a:graphic>
          </wp:anchor>
        </w:drawing>
      </w:r>
    </w:p>
    <w:p w14:paraId="797378A8" w14:textId="77777777" w:rsidR="0009730F" w:rsidRDefault="0009730F">
      <w:pPr>
        <w:pStyle w:val="BodyText"/>
        <w:ind w:left="0" w:firstLine="0"/>
        <w:jc w:val="left"/>
        <w:rPr>
          <w:b/>
          <w:sz w:val="20"/>
        </w:rPr>
      </w:pPr>
    </w:p>
    <w:p w14:paraId="5DE8D112" w14:textId="77777777" w:rsidR="0009730F" w:rsidRDefault="0009730F">
      <w:pPr>
        <w:pStyle w:val="BodyText"/>
        <w:ind w:left="0" w:firstLine="0"/>
        <w:jc w:val="left"/>
        <w:rPr>
          <w:b/>
          <w:sz w:val="20"/>
        </w:rPr>
      </w:pPr>
    </w:p>
    <w:p w14:paraId="47A98C1C" w14:textId="77777777" w:rsidR="0009730F" w:rsidRDefault="000868C2">
      <w:pPr>
        <w:pStyle w:val="BodyText"/>
        <w:spacing w:before="4"/>
        <w:ind w:left="0" w:firstLine="0"/>
        <w:jc w:val="left"/>
        <w:rPr>
          <w:b/>
          <w:sz w:val="21"/>
        </w:rPr>
      </w:pPr>
      <w:r>
        <w:pict w14:anchorId="35DE6DE9">
          <v:shape id="_x0000_s1041" type="#_x0000_t202" style="position:absolute;margin-left:260.65pt;margin-top:14.5pt;width:230.55pt;height:23.65pt;z-index:-15560192;mso-wrap-distance-left:0;mso-wrap-distance-right:0;mso-position-horizontal-relative:page" filled="f" strokeweight=".48pt">
            <v:textbox inset="0,0,0,0">
              <w:txbxContent>
                <w:p w14:paraId="53D88C0B" w14:textId="77777777" w:rsidR="0009730F" w:rsidRDefault="00EC41F8">
                  <w:pPr>
                    <w:pStyle w:val="BodyText"/>
                    <w:spacing w:before="94"/>
                    <w:ind w:left="718" w:firstLine="0"/>
                    <w:jc w:val="left"/>
                  </w:pPr>
                  <w:r>
                    <w:t>Kiểm định độ tin cậy của kết cấu</w:t>
                  </w:r>
                </w:p>
              </w:txbxContent>
            </v:textbox>
            <w10:wrap type="topAndBottom" anchorx="page"/>
          </v:shape>
        </w:pict>
      </w:r>
      <w:r>
        <w:pict w14:anchorId="312B4E46">
          <v:shape id="_x0000_s1040" type="#_x0000_t202" style="position:absolute;margin-left:260.65pt;margin-top:51.5pt;width:230.55pt;height:23.65pt;z-index:-15559680;mso-wrap-distance-left:0;mso-wrap-distance-right:0;mso-position-horizontal-relative:page" filled="f" strokeweight=".48pt">
            <v:textbox inset="0,0,0,0">
              <w:txbxContent>
                <w:p w14:paraId="4108A2B8" w14:textId="77777777" w:rsidR="0009730F" w:rsidRDefault="00EC41F8">
                  <w:pPr>
                    <w:pStyle w:val="BodyText"/>
                    <w:spacing w:before="96"/>
                    <w:ind w:left="1232" w:firstLine="0"/>
                    <w:jc w:val="left"/>
                  </w:pPr>
                  <w:r>
                    <w:t>Báo cáo điều tra sự cố</w:t>
                  </w:r>
                </w:p>
              </w:txbxContent>
            </v:textbox>
            <w10:wrap type="topAndBottom" anchorx="page"/>
          </v:shape>
        </w:pict>
      </w:r>
      <w:r>
        <w:pict w14:anchorId="6566A9F8">
          <v:shape id="_x0000_s1039" type="#_x0000_t202" style="position:absolute;margin-left:261.5pt;margin-top:90pt;width:230.55pt;height:23.65pt;z-index:-15559168;mso-wrap-distance-left:0;mso-wrap-distance-right:0;mso-position-horizontal-relative:page" filled="f" strokeweight=".48pt">
            <v:textbox inset="0,0,0,0">
              <w:txbxContent>
                <w:p w14:paraId="47844AA2" w14:textId="77777777" w:rsidR="0009730F" w:rsidRDefault="00EC41F8">
                  <w:pPr>
                    <w:pStyle w:val="BodyText"/>
                    <w:spacing w:before="94"/>
                    <w:ind w:left="1158" w:firstLine="0"/>
                    <w:jc w:val="left"/>
                  </w:pPr>
                  <w:r>
                    <w:t>Phúc tra trước khi xử lý</w:t>
                  </w:r>
                </w:p>
              </w:txbxContent>
            </v:textbox>
            <w10:wrap type="topAndBottom" anchorx="page"/>
          </v:shape>
        </w:pict>
      </w:r>
      <w:r>
        <w:pict w14:anchorId="2E93876E">
          <v:shape id="_x0000_s1038" type="#_x0000_t202" style="position:absolute;margin-left:261.5pt;margin-top:126.95pt;width:230.55pt;height:23.55pt;z-index:-15558656;mso-wrap-distance-left:0;mso-wrap-distance-right:0;mso-position-horizontal-relative:page" filled="f" strokeweight=".48pt">
            <v:textbox inset="0,0,0,0">
              <w:txbxContent>
                <w:p w14:paraId="0106BBEF" w14:textId="77777777" w:rsidR="0009730F" w:rsidRDefault="00EC41F8">
                  <w:pPr>
                    <w:pStyle w:val="BodyText"/>
                    <w:spacing w:before="96"/>
                    <w:ind w:left="1503" w:firstLine="0"/>
                    <w:jc w:val="left"/>
                  </w:pPr>
                  <w:r>
                    <w:t>Phương án xử lý</w:t>
                  </w:r>
                </w:p>
              </w:txbxContent>
            </v:textbox>
            <w10:wrap type="topAndBottom" anchorx="page"/>
          </v:shape>
        </w:pict>
      </w:r>
      <w:r>
        <w:pict w14:anchorId="6CBF55DC">
          <v:group id="_x0000_s1034" style="position:absolute;margin-left:139.3pt;margin-top:163.55pt;width:352.6pt;height:58.3pt;z-index:-15557632;mso-wrap-distance-left:0;mso-wrap-distance-right:0;mso-position-horizontal-relative:page" coordorigin="2786,3271" coordsize="7052,1166">
            <v:line id="_x0000_s1037" style="position:absolute" from="2791,4437" to="2791,3497" strokeweight=".48pt"/>
            <v:shape id="_x0000_s1036" style="position:absolute;left:2793;top:3439;width:2439;height:120" coordorigin="2794,3439" coordsize="2439,120" o:spt="100" adj="0,,0" path="m5113,3439r,120l5213,3509r-80,l5133,3489r80,l5113,3439xm5113,3489r-2319,l2794,3509r2319,l5113,3489xm5213,3489r-80,l5133,3509r80,l5233,3499r-20,-10xe" fillcolor="black" stroked="f">
              <v:stroke joinstyle="round"/>
              <v:formulas/>
              <v:path arrowok="t" o:connecttype="segments"/>
            </v:shape>
            <v:shape id="_x0000_s1035" type="#_x0000_t202" style="position:absolute;left:5220;top:3276;width:4613;height:471" filled="f" strokeweight=".48pt">
              <v:textbox inset="0,0,0,0">
                <w:txbxContent>
                  <w:p w14:paraId="7C267171" w14:textId="77777777" w:rsidR="0009730F" w:rsidRDefault="00EC41F8">
                    <w:pPr>
                      <w:spacing w:before="96"/>
                      <w:ind w:left="1612" w:right="1601"/>
                      <w:jc w:val="center"/>
                      <w:rPr>
                        <w:sz w:val="24"/>
                      </w:rPr>
                    </w:pPr>
                    <w:r>
                      <w:rPr>
                        <w:sz w:val="24"/>
                      </w:rPr>
                      <w:t>Thiết kế xử lý</w:t>
                    </w:r>
                  </w:p>
                </w:txbxContent>
              </v:textbox>
            </v:shape>
            <w10:wrap type="topAndBottom" anchorx="page"/>
          </v:group>
        </w:pict>
      </w:r>
    </w:p>
    <w:p w14:paraId="4E70EF94" w14:textId="77777777" w:rsidR="0009730F" w:rsidRDefault="0009730F">
      <w:pPr>
        <w:pStyle w:val="BodyText"/>
        <w:spacing w:before="4"/>
        <w:ind w:left="0" w:firstLine="0"/>
        <w:jc w:val="left"/>
        <w:rPr>
          <w:b/>
          <w:sz w:val="16"/>
        </w:rPr>
      </w:pPr>
    </w:p>
    <w:p w14:paraId="5DA3DFB3" w14:textId="77777777" w:rsidR="0009730F" w:rsidRDefault="0009730F">
      <w:pPr>
        <w:pStyle w:val="BodyText"/>
        <w:spacing w:before="1"/>
        <w:ind w:left="0" w:firstLine="0"/>
        <w:jc w:val="left"/>
        <w:rPr>
          <w:b/>
          <w:sz w:val="19"/>
        </w:rPr>
      </w:pPr>
    </w:p>
    <w:p w14:paraId="72C9B52F" w14:textId="77777777" w:rsidR="0009730F" w:rsidRDefault="0009730F">
      <w:pPr>
        <w:pStyle w:val="BodyText"/>
        <w:spacing w:before="4"/>
        <w:ind w:left="0" w:firstLine="0"/>
        <w:jc w:val="left"/>
        <w:rPr>
          <w:b/>
          <w:sz w:val="16"/>
        </w:rPr>
      </w:pPr>
    </w:p>
    <w:p w14:paraId="3F38C023" w14:textId="77777777" w:rsidR="0009730F" w:rsidRDefault="0009730F">
      <w:pPr>
        <w:pStyle w:val="BodyText"/>
        <w:spacing w:before="4"/>
        <w:ind w:left="0" w:firstLine="0"/>
        <w:jc w:val="left"/>
        <w:rPr>
          <w:b/>
          <w:sz w:val="16"/>
        </w:rPr>
      </w:pPr>
    </w:p>
    <w:p w14:paraId="7F2FE67D" w14:textId="77777777" w:rsidR="0009730F" w:rsidRDefault="00EC41F8">
      <w:pPr>
        <w:pStyle w:val="BodyText"/>
        <w:ind w:left="6745" w:firstLine="0"/>
        <w:jc w:val="left"/>
        <w:rPr>
          <w:sz w:val="20"/>
        </w:rPr>
      </w:pPr>
      <w:r>
        <w:rPr>
          <w:noProof/>
          <w:sz w:val="20"/>
        </w:rPr>
        <w:drawing>
          <wp:inline distT="0" distB="0" distL="0" distR="0" wp14:anchorId="034DBD08" wp14:editId="585982CB">
            <wp:extent cx="76701" cy="170021"/>
            <wp:effectExtent l="0" t="0" r="0" b="0"/>
            <wp:docPr id="47"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9.png"/>
                    <pic:cNvPicPr/>
                  </pic:nvPicPr>
                  <pic:blipFill>
                    <a:blip r:embed="rId57" cstate="print"/>
                    <a:stretch>
                      <a:fillRect/>
                    </a:stretch>
                  </pic:blipFill>
                  <pic:spPr>
                    <a:xfrm>
                      <a:off x="0" y="0"/>
                      <a:ext cx="76701" cy="170021"/>
                    </a:xfrm>
                    <a:prstGeom prst="rect">
                      <a:avLst/>
                    </a:prstGeom>
                  </pic:spPr>
                </pic:pic>
              </a:graphicData>
            </a:graphic>
          </wp:inline>
        </w:drawing>
      </w:r>
    </w:p>
    <w:p w14:paraId="6BAA3933" w14:textId="77777777" w:rsidR="0009730F" w:rsidRDefault="0009730F">
      <w:pPr>
        <w:pStyle w:val="BodyText"/>
        <w:ind w:left="0" w:firstLine="0"/>
        <w:jc w:val="left"/>
        <w:rPr>
          <w:b/>
          <w:sz w:val="20"/>
        </w:rPr>
      </w:pPr>
    </w:p>
    <w:p w14:paraId="7C615A07" w14:textId="77777777" w:rsidR="0009730F" w:rsidRDefault="0009730F">
      <w:pPr>
        <w:pStyle w:val="BodyText"/>
        <w:spacing w:before="6"/>
        <w:ind w:left="0" w:firstLine="0"/>
        <w:jc w:val="left"/>
        <w:rPr>
          <w:b/>
          <w:sz w:val="23"/>
        </w:rPr>
      </w:pPr>
    </w:p>
    <w:p w14:paraId="3DC7AC2A" w14:textId="77777777" w:rsidR="0009730F" w:rsidRDefault="000868C2">
      <w:pPr>
        <w:pStyle w:val="BodyText"/>
        <w:spacing w:before="90"/>
        <w:ind w:left="7098" w:firstLine="0"/>
        <w:jc w:val="left"/>
      </w:pPr>
      <w:r>
        <w:pict w14:anchorId="7CFB8A00">
          <v:group id="_x0000_s1028" style="position:absolute;left:0;text-align:left;margin-left:78.7pt;margin-top:-61.3pt;width:413.55pt;height:110.4pt;z-index:-20209664;mso-position-horizontal-relative:page" coordorigin="1574,-1226" coordsize="8271,2208">
            <v:shape id="_x0000_s1033" style="position:absolute;left:2788;top:12;width:2420;height:701" coordorigin="2789,12" coordsize="2420,701" o:spt="100" adj="0,,0" path="m2791,713r,-701m2789,713r2420,e" filled="f" strokeweight=".48pt">
              <v:stroke joinstyle="round"/>
              <v:formulas/>
              <v:path arrowok="t" o:connecttype="segments"/>
            </v:shape>
            <v:shape id="_x0000_s1032" type="#_x0000_t202" style="position:absolute;left:5212;top:504;width:4611;height:473" filled="f" strokeweight=".48pt">
              <v:textbox inset="0,0,0,0">
                <w:txbxContent>
                  <w:p w14:paraId="1111DB1B" w14:textId="77777777" w:rsidR="0009730F" w:rsidRDefault="00EC41F8">
                    <w:pPr>
                      <w:spacing w:before="94"/>
                      <w:ind w:left="1304"/>
                      <w:rPr>
                        <w:sz w:val="24"/>
                      </w:rPr>
                    </w:pPr>
                    <w:r>
                      <w:rPr>
                        <w:sz w:val="24"/>
                      </w:rPr>
                      <w:t>Kiểm tra nghiệm thu</w:t>
                    </w:r>
                  </w:p>
                </w:txbxContent>
              </v:textbox>
            </v:shape>
            <v:shape id="_x0000_s1031" type="#_x0000_t202" style="position:absolute;left:1579;top:-800;width:2441;height:816" filled="f" strokeweight=".48pt">
              <v:textbox inset="0,0,0,0">
                <w:txbxContent>
                  <w:p w14:paraId="66F8FB2A" w14:textId="77777777" w:rsidR="0009730F" w:rsidRDefault="0009730F">
                    <w:pPr>
                      <w:rPr>
                        <w:sz w:val="23"/>
                      </w:rPr>
                    </w:pPr>
                  </w:p>
                  <w:p w14:paraId="78C865C7" w14:textId="77777777" w:rsidR="0009730F" w:rsidRDefault="00EC41F8">
                    <w:pPr>
                      <w:ind w:left="310"/>
                      <w:rPr>
                        <w:sz w:val="24"/>
                      </w:rPr>
                    </w:pPr>
                    <w:r>
                      <w:rPr>
                        <w:sz w:val="24"/>
                      </w:rPr>
                      <w:t>Không đạt yêu cầu</w:t>
                    </w:r>
                  </w:p>
                </w:txbxContent>
              </v:textbox>
            </v:shape>
            <v:shape id="_x0000_s1030" type="#_x0000_t202" style="position:absolute;left:5229;top:-485;width:4611;height:473" filled="f" strokeweight=".48pt">
              <v:textbox inset="0,0,0,0">
                <w:txbxContent>
                  <w:p w14:paraId="75C5A7D9" w14:textId="77777777" w:rsidR="0009730F" w:rsidRDefault="00EC41F8">
                    <w:pPr>
                      <w:spacing w:before="94"/>
                      <w:ind w:left="1605" w:right="1605"/>
                      <w:jc w:val="center"/>
                      <w:rPr>
                        <w:sz w:val="24"/>
                      </w:rPr>
                    </w:pPr>
                    <w:r>
                      <w:rPr>
                        <w:sz w:val="24"/>
                      </w:rPr>
                      <w:t>Thi công</w:t>
                    </w:r>
                  </w:p>
                </w:txbxContent>
              </v:textbox>
            </v:shape>
            <v:shape id="_x0000_s1029" type="#_x0000_t202" style="position:absolute;left:5220;top:-1222;width:4613;height:473" filled="f" strokeweight=".48pt">
              <v:textbox inset="0,0,0,0">
                <w:txbxContent>
                  <w:p w14:paraId="362A6520" w14:textId="77777777" w:rsidR="0009730F" w:rsidRDefault="00EC41F8">
                    <w:pPr>
                      <w:spacing w:before="94"/>
                      <w:ind w:left="1364"/>
                      <w:rPr>
                        <w:sz w:val="24"/>
                      </w:rPr>
                    </w:pPr>
                    <w:r>
                      <w:rPr>
                        <w:sz w:val="24"/>
                      </w:rPr>
                      <w:t>Phương án thi công</w:t>
                    </w:r>
                  </w:p>
                </w:txbxContent>
              </v:textbox>
            </v:shape>
            <w10:wrap anchorx="page"/>
          </v:group>
        </w:pict>
      </w:r>
      <w:r w:rsidR="00EC41F8">
        <w:rPr>
          <w:noProof/>
        </w:rPr>
        <w:drawing>
          <wp:anchor distT="0" distB="0" distL="0" distR="0" simplePos="0" relativeHeight="15907328" behindDoc="0" locked="0" layoutInCell="1" allowOverlap="1" wp14:anchorId="58EA1431" wp14:editId="27156EC0">
            <wp:simplePos x="0" y="0"/>
            <wp:positionH relativeFrom="page">
              <wp:posOffset>4791455</wp:posOffset>
            </wp:positionH>
            <wp:positionV relativeFrom="paragraph">
              <wp:posOffset>-941792</wp:posOffset>
            </wp:positionV>
            <wp:extent cx="76701" cy="170021"/>
            <wp:effectExtent l="0" t="0" r="0" b="0"/>
            <wp:wrapNone/>
            <wp:docPr id="49"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9.png"/>
                    <pic:cNvPicPr/>
                  </pic:nvPicPr>
                  <pic:blipFill>
                    <a:blip r:embed="rId57" cstate="print"/>
                    <a:stretch>
                      <a:fillRect/>
                    </a:stretch>
                  </pic:blipFill>
                  <pic:spPr>
                    <a:xfrm>
                      <a:off x="0" y="0"/>
                      <a:ext cx="76701" cy="170021"/>
                    </a:xfrm>
                    <a:prstGeom prst="rect">
                      <a:avLst/>
                    </a:prstGeom>
                  </pic:spPr>
                </pic:pic>
              </a:graphicData>
            </a:graphic>
          </wp:anchor>
        </w:drawing>
      </w:r>
      <w:r>
        <w:pict w14:anchorId="7C467225">
          <v:shape id="_x0000_s1027" style="position:absolute;left:0;text-align:left;margin-left:377.3pt;margin-top:-.7pt;width:6pt;height:25.85pt;z-index:15907840;mso-position-horizontal-relative:page;mso-position-vertical-relative:text" coordorigin="7546,-14" coordsize="120,517" o:spt="100" adj="0,,0" path="m7596,383r-50,l7606,503r50,-100l7596,403r,-20xm7616,-14r-20,l7596,403r20,l7616,-14xm7666,383r-50,l7616,403r40,l7666,383xe" fillcolor="black" stroked="f">
            <v:stroke joinstyle="round"/>
            <v:formulas/>
            <v:path arrowok="t" o:connecttype="segments"/>
            <w10:wrap anchorx="page"/>
          </v:shape>
        </w:pict>
      </w:r>
      <w:r w:rsidR="00EC41F8">
        <w:rPr>
          <w:noProof/>
        </w:rPr>
        <w:drawing>
          <wp:anchor distT="0" distB="0" distL="0" distR="0" simplePos="0" relativeHeight="15908352" behindDoc="0" locked="0" layoutInCell="1" allowOverlap="1" wp14:anchorId="3595F0B3" wp14:editId="543FD539">
            <wp:simplePos x="0" y="0"/>
            <wp:positionH relativeFrom="page">
              <wp:posOffset>4846320</wp:posOffset>
            </wp:positionH>
            <wp:positionV relativeFrom="paragraph">
              <wp:posOffset>623355</wp:posOffset>
            </wp:positionV>
            <wp:extent cx="75798" cy="168021"/>
            <wp:effectExtent l="0" t="0" r="0" b="0"/>
            <wp:wrapNone/>
            <wp:docPr id="51"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8.png"/>
                    <pic:cNvPicPr/>
                  </pic:nvPicPr>
                  <pic:blipFill>
                    <a:blip r:embed="rId56" cstate="print"/>
                    <a:stretch>
                      <a:fillRect/>
                    </a:stretch>
                  </pic:blipFill>
                  <pic:spPr>
                    <a:xfrm>
                      <a:off x="0" y="0"/>
                      <a:ext cx="75798" cy="168021"/>
                    </a:xfrm>
                    <a:prstGeom prst="rect">
                      <a:avLst/>
                    </a:prstGeom>
                  </pic:spPr>
                </pic:pic>
              </a:graphicData>
            </a:graphic>
          </wp:anchor>
        </w:drawing>
      </w:r>
      <w:r w:rsidR="00EC41F8">
        <w:t>Đạt yêu cầu</w:t>
      </w:r>
    </w:p>
    <w:p w14:paraId="30249735" w14:textId="77777777" w:rsidR="0009730F" w:rsidRDefault="0009730F">
      <w:pPr>
        <w:pStyle w:val="BodyText"/>
        <w:ind w:left="0" w:firstLine="0"/>
        <w:jc w:val="left"/>
        <w:rPr>
          <w:sz w:val="20"/>
        </w:rPr>
      </w:pPr>
    </w:p>
    <w:p w14:paraId="06C99ED4" w14:textId="77777777" w:rsidR="0009730F" w:rsidRDefault="0009730F">
      <w:pPr>
        <w:pStyle w:val="BodyText"/>
        <w:ind w:left="0" w:firstLine="0"/>
        <w:jc w:val="left"/>
        <w:rPr>
          <w:sz w:val="20"/>
        </w:rPr>
      </w:pPr>
    </w:p>
    <w:p w14:paraId="7FDEE4EE" w14:textId="77777777" w:rsidR="0009730F" w:rsidRDefault="0009730F">
      <w:pPr>
        <w:pStyle w:val="BodyText"/>
        <w:ind w:left="0" w:firstLine="0"/>
        <w:jc w:val="left"/>
        <w:rPr>
          <w:sz w:val="20"/>
        </w:rPr>
      </w:pPr>
    </w:p>
    <w:p w14:paraId="25018E53" w14:textId="77777777" w:rsidR="0009730F" w:rsidRDefault="000868C2">
      <w:pPr>
        <w:pStyle w:val="BodyText"/>
        <w:spacing w:before="7"/>
        <w:ind w:left="0" w:firstLine="0"/>
        <w:jc w:val="left"/>
        <w:rPr>
          <w:sz w:val="12"/>
        </w:rPr>
      </w:pPr>
      <w:r>
        <w:pict w14:anchorId="2FE3CF83">
          <v:shape id="_x0000_s1026" type="#_x0000_t202" style="position:absolute;margin-left:261.5pt;margin-top:9.5pt;width:230.55pt;height:23.65pt;z-index:-15557120;mso-wrap-distance-left:0;mso-wrap-distance-right:0;mso-position-horizontal-relative:page" filled="f" strokeweight=".48pt">
            <v:textbox inset="0,0,0,0">
              <w:txbxContent>
                <w:p w14:paraId="39A435A9" w14:textId="77777777" w:rsidR="0009730F" w:rsidRDefault="00EC41F8">
                  <w:pPr>
                    <w:pStyle w:val="BodyText"/>
                    <w:spacing w:before="97"/>
                    <w:ind w:left="1605" w:right="1606" w:firstLine="0"/>
                    <w:jc w:val="center"/>
                  </w:pPr>
                  <w:r>
                    <w:t>Kết luận</w:t>
                  </w:r>
                </w:p>
              </w:txbxContent>
            </v:textbox>
            <w10:wrap type="topAndBottom" anchorx="page"/>
          </v:shape>
        </w:pict>
      </w:r>
    </w:p>
    <w:p w14:paraId="47BDD667" w14:textId="77777777" w:rsidR="0009730F" w:rsidRDefault="0009730F">
      <w:pPr>
        <w:pStyle w:val="BodyText"/>
        <w:spacing w:before="7"/>
        <w:ind w:left="0" w:firstLine="0"/>
        <w:jc w:val="left"/>
        <w:rPr>
          <w:sz w:val="25"/>
        </w:rPr>
      </w:pPr>
    </w:p>
    <w:p w14:paraId="58D6F57F" w14:textId="77777777" w:rsidR="0009730F" w:rsidRDefault="00EC41F8">
      <w:pPr>
        <w:pStyle w:val="BodyText"/>
        <w:spacing w:before="90"/>
        <w:ind w:left="728" w:right="819" w:firstLine="0"/>
        <w:jc w:val="center"/>
      </w:pPr>
      <w:r>
        <w:t>Hình 6.1. Trình tự xử lý sự cố chất lượng công trình</w:t>
      </w:r>
    </w:p>
    <w:p w14:paraId="4994FF4C" w14:textId="77777777" w:rsidR="0009730F" w:rsidRDefault="0009730F">
      <w:pPr>
        <w:jc w:val="center"/>
        <w:sectPr w:rsidR="0009730F">
          <w:pgSz w:w="11910" w:h="16850"/>
          <w:pgMar w:top="1100" w:right="140" w:bottom="980" w:left="800" w:header="0" w:footer="783" w:gutter="0"/>
          <w:cols w:space="720"/>
        </w:sectPr>
      </w:pPr>
    </w:p>
    <w:p w14:paraId="7412F19B" w14:textId="77777777" w:rsidR="0009730F" w:rsidRDefault="00EC41F8">
      <w:pPr>
        <w:pStyle w:val="Heading2"/>
        <w:numPr>
          <w:ilvl w:val="2"/>
          <w:numId w:val="6"/>
        </w:numPr>
        <w:tabs>
          <w:tab w:val="left" w:pos="1469"/>
        </w:tabs>
        <w:spacing w:before="64"/>
        <w:ind w:left="1468" w:hanging="567"/>
        <w:jc w:val="both"/>
      </w:pPr>
      <w:r>
        <w:lastRenderedPageBreak/>
        <w:t>Điều tra sự</w:t>
      </w:r>
      <w:r>
        <w:rPr>
          <w:spacing w:val="-2"/>
        </w:rPr>
        <w:t xml:space="preserve"> </w:t>
      </w:r>
      <w:r>
        <w:t>cố.</w:t>
      </w:r>
    </w:p>
    <w:p w14:paraId="15CBAFD6" w14:textId="77777777" w:rsidR="0009730F" w:rsidRDefault="00EC41F8">
      <w:pPr>
        <w:pStyle w:val="BodyText"/>
        <w:spacing w:before="166" w:line="278" w:lineRule="auto"/>
        <w:ind w:left="902" w:right="994" w:firstLine="566"/>
      </w:pPr>
      <w:r>
        <w:t>Điều tra sự cố bao gồm điều tra các mặt khảo sát, thiết kế, thi công, sử dụng, cùng với điều</w:t>
      </w:r>
      <w:r>
        <w:rPr>
          <w:spacing w:val="-7"/>
        </w:rPr>
        <w:t xml:space="preserve"> </w:t>
      </w:r>
      <w:r>
        <w:t>kiện</w:t>
      </w:r>
      <w:r>
        <w:rPr>
          <w:spacing w:val="-6"/>
        </w:rPr>
        <w:t xml:space="preserve"> </w:t>
      </w:r>
      <w:r>
        <w:t>môi</w:t>
      </w:r>
      <w:r>
        <w:rPr>
          <w:spacing w:val="-5"/>
        </w:rPr>
        <w:t xml:space="preserve"> </w:t>
      </w:r>
      <w:r>
        <w:t>trường.</w:t>
      </w:r>
      <w:r>
        <w:rPr>
          <w:spacing w:val="-4"/>
        </w:rPr>
        <w:t xml:space="preserve"> </w:t>
      </w:r>
      <w:r>
        <w:t>Nội</w:t>
      </w:r>
      <w:r>
        <w:rPr>
          <w:spacing w:val="-5"/>
        </w:rPr>
        <w:t xml:space="preserve"> </w:t>
      </w:r>
      <w:r>
        <w:t>dung</w:t>
      </w:r>
      <w:r>
        <w:rPr>
          <w:spacing w:val="-8"/>
        </w:rPr>
        <w:t xml:space="preserve"> </w:t>
      </w:r>
      <w:r>
        <w:t>được</w:t>
      </w:r>
      <w:r>
        <w:rPr>
          <w:spacing w:val="-5"/>
        </w:rPr>
        <w:t xml:space="preserve"> </w:t>
      </w:r>
      <w:r>
        <w:t>chia</w:t>
      </w:r>
      <w:r>
        <w:rPr>
          <w:spacing w:val="-6"/>
        </w:rPr>
        <w:t xml:space="preserve"> </w:t>
      </w:r>
      <w:r>
        <w:t>thành</w:t>
      </w:r>
      <w:r>
        <w:rPr>
          <w:spacing w:val="-6"/>
        </w:rPr>
        <w:t xml:space="preserve"> </w:t>
      </w:r>
      <w:r>
        <w:t>ba</w:t>
      </w:r>
      <w:r>
        <w:rPr>
          <w:spacing w:val="-6"/>
        </w:rPr>
        <w:t xml:space="preserve"> </w:t>
      </w:r>
      <w:r>
        <w:t>loại:</w:t>
      </w:r>
      <w:r>
        <w:rPr>
          <w:spacing w:val="-6"/>
        </w:rPr>
        <w:t xml:space="preserve"> </w:t>
      </w:r>
      <w:r>
        <w:t>Điều</w:t>
      </w:r>
      <w:r>
        <w:rPr>
          <w:spacing w:val="-5"/>
        </w:rPr>
        <w:t xml:space="preserve"> </w:t>
      </w:r>
      <w:r>
        <w:t>tra</w:t>
      </w:r>
      <w:r>
        <w:rPr>
          <w:spacing w:val="-6"/>
        </w:rPr>
        <w:t xml:space="preserve"> </w:t>
      </w:r>
      <w:r>
        <w:t>sơ</w:t>
      </w:r>
      <w:r>
        <w:rPr>
          <w:spacing w:val="-6"/>
        </w:rPr>
        <w:t xml:space="preserve"> </w:t>
      </w:r>
      <w:r>
        <w:t>bộ,</w:t>
      </w:r>
      <w:r>
        <w:rPr>
          <w:spacing w:val="-5"/>
        </w:rPr>
        <w:t xml:space="preserve"> </w:t>
      </w:r>
      <w:r>
        <w:t>điều</w:t>
      </w:r>
      <w:r>
        <w:rPr>
          <w:spacing w:val="-5"/>
        </w:rPr>
        <w:t xml:space="preserve"> </w:t>
      </w:r>
      <w:r>
        <w:t>tra</w:t>
      </w:r>
      <w:r>
        <w:rPr>
          <w:spacing w:val="-6"/>
        </w:rPr>
        <w:t xml:space="preserve"> </w:t>
      </w:r>
      <w:r>
        <w:t>chi</w:t>
      </w:r>
      <w:r>
        <w:rPr>
          <w:spacing w:val="-6"/>
        </w:rPr>
        <w:t xml:space="preserve"> </w:t>
      </w:r>
      <w:r>
        <w:t>tiết</w:t>
      </w:r>
      <w:r>
        <w:rPr>
          <w:spacing w:val="-5"/>
        </w:rPr>
        <w:t xml:space="preserve"> </w:t>
      </w:r>
      <w:r>
        <w:t>và</w:t>
      </w:r>
      <w:r>
        <w:rPr>
          <w:spacing w:val="-6"/>
        </w:rPr>
        <w:t xml:space="preserve"> </w:t>
      </w:r>
      <w:r>
        <w:t>điều tra bổ</w:t>
      </w:r>
      <w:r>
        <w:rPr>
          <w:spacing w:val="-3"/>
        </w:rPr>
        <w:t xml:space="preserve"> </w:t>
      </w:r>
      <w:r>
        <w:t>sung.</w:t>
      </w:r>
    </w:p>
    <w:p w14:paraId="42256734" w14:textId="77777777" w:rsidR="0009730F" w:rsidRDefault="00EC41F8">
      <w:pPr>
        <w:pStyle w:val="ListParagraph"/>
        <w:numPr>
          <w:ilvl w:val="0"/>
          <w:numId w:val="3"/>
        </w:numPr>
        <w:tabs>
          <w:tab w:val="left" w:pos="1469"/>
        </w:tabs>
        <w:spacing w:before="120"/>
        <w:jc w:val="both"/>
        <w:rPr>
          <w:sz w:val="24"/>
        </w:rPr>
      </w:pPr>
      <w:r>
        <w:rPr>
          <w:sz w:val="24"/>
        </w:rPr>
        <w:t>Điều tra sơ</w:t>
      </w:r>
      <w:r>
        <w:rPr>
          <w:spacing w:val="-4"/>
          <w:sz w:val="24"/>
        </w:rPr>
        <w:t xml:space="preserve"> </w:t>
      </w:r>
      <w:r>
        <w:rPr>
          <w:sz w:val="24"/>
        </w:rPr>
        <w:t>bộ:</w:t>
      </w:r>
    </w:p>
    <w:p w14:paraId="2FF51427" w14:textId="77777777" w:rsidR="0009730F" w:rsidRDefault="00EC41F8">
      <w:pPr>
        <w:pStyle w:val="ListParagraph"/>
        <w:numPr>
          <w:ilvl w:val="1"/>
          <w:numId w:val="3"/>
        </w:numPr>
        <w:tabs>
          <w:tab w:val="left" w:pos="2189"/>
        </w:tabs>
        <w:spacing w:before="146" w:line="278" w:lineRule="auto"/>
        <w:ind w:right="989"/>
        <w:rPr>
          <w:sz w:val="24"/>
        </w:rPr>
      </w:pPr>
      <w:r>
        <w:rPr>
          <w:sz w:val="24"/>
        </w:rPr>
        <w:t>Tình</w:t>
      </w:r>
      <w:r>
        <w:rPr>
          <w:spacing w:val="-11"/>
          <w:sz w:val="24"/>
        </w:rPr>
        <w:t xml:space="preserve"> </w:t>
      </w:r>
      <w:r>
        <w:rPr>
          <w:sz w:val="24"/>
        </w:rPr>
        <w:t>trạng</w:t>
      </w:r>
      <w:r>
        <w:rPr>
          <w:spacing w:val="-12"/>
          <w:sz w:val="24"/>
        </w:rPr>
        <w:t xml:space="preserve"> </w:t>
      </w:r>
      <w:r>
        <w:rPr>
          <w:sz w:val="24"/>
        </w:rPr>
        <w:t>công</w:t>
      </w:r>
      <w:r>
        <w:rPr>
          <w:spacing w:val="-12"/>
          <w:sz w:val="24"/>
        </w:rPr>
        <w:t xml:space="preserve"> </w:t>
      </w:r>
      <w:r>
        <w:rPr>
          <w:sz w:val="24"/>
        </w:rPr>
        <w:t>trình:</w:t>
      </w:r>
      <w:r>
        <w:rPr>
          <w:spacing w:val="-11"/>
          <w:sz w:val="24"/>
        </w:rPr>
        <w:t xml:space="preserve"> </w:t>
      </w:r>
      <w:r>
        <w:rPr>
          <w:sz w:val="24"/>
        </w:rPr>
        <w:t>nội</w:t>
      </w:r>
      <w:r>
        <w:rPr>
          <w:spacing w:val="-10"/>
          <w:sz w:val="24"/>
        </w:rPr>
        <w:t xml:space="preserve"> </w:t>
      </w:r>
      <w:r>
        <w:rPr>
          <w:sz w:val="24"/>
        </w:rPr>
        <w:t>dung</w:t>
      </w:r>
      <w:r>
        <w:rPr>
          <w:spacing w:val="-12"/>
          <w:sz w:val="24"/>
        </w:rPr>
        <w:t xml:space="preserve"> </w:t>
      </w:r>
      <w:r>
        <w:rPr>
          <w:sz w:val="24"/>
        </w:rPr>
        <w:t>bao</w:t>
      </w:r>
      <w:r>
        <w:rPr>
          <w:spacing w:val="-10"/>
          <w:sz w:val="24"/>
        </w:rPr>
        <w:t xml:space="preserve"> </w:t>
      </w:r>
      <w:r>
        <w:rPr>
          <w:sz w:val="24"/>
        </w:rPr>
        <w:t>gồm</w:t>
      </w:r>
      <w:r>
        <w:rPr>
          <w:spacing w:val="-11"/>
          <w:sz w:val="24"/>
        </w:rPr>
        <w:t xml:space="preserve"> </w:t>
      </w:r>
      <w:r>
        <w:rPr>
          <w:sz w:val="24"/>
        </w:rPr>
        <w:t>những</w:t>
      </w:r>
      <w:r>
        <w:rPr>
          <w:spacing w:val="-12"/>
          <w:sz w:val="24"/>
        </w:rPr>
        <w:t xml:space="preserve"> </w:t>
      </w:r>
      <w:r>
        <w:rPr>
          <w:sz w:val="24"/>
        </w:rPr>
        <w:t>đặc</w:t>
      </w:r>
      <w:r>
        <w:rPr>
          <w:spacing w:val="-9"/>
          <w:sz w:val="24"/>
        </w:rPr>
        <w:t xml:space="preserve"> </w:t>
      </w:r>
      <w:r>
        <w:rPr>
          <w:sz w:val="24"/>
        </w:rPr>
        <w:t>trưng</w:t>
      </w:r>
      <w:r>
        <w:rPr>
          <w:spacing w:val="-13"/>
          <w:sz w:val="24"/>
        </w:rPr>
        <w:t xml:space="preserve"> </w:t>
      </w:r>
      <w:r>
        <w:rPr>
          <w:sz w:val="24"/>
        </w:rPr>
        <w:t>của</w:t>
      </w:r>
      <w:r>
        <w:rPr>
          <w:spacing w:val="-12"/>
          <w:sz w:val="24"/>
        </w:rPr>
        <w:t xml:space="preserve"> </w:t>
      </w:r>
      <w:r>
        <w:rPr>
          <w:sz w:val="24"/>
        </w:rPr>
        <w:t>hiện</w:t>
      </w:r>
      <w:r>
        <w:rPr>
          <w:spacing w:val="-10"/>
          <w:sz w:val="24"/>
        </w:rPr>
        <w:t xml:space="preserve"> </w:t>
      </w:r>
      <w:r>
        <w:rPr>
          <w:sz w:val="24"/>
        </w:rPr>
        <w:t>trường</w:t>
      </w:r>
      <w:r>
        <w:rPr>
          <w:spacing w:val="-12"/>
          <w:sz w:val="24"/>
        </w:rPr>
        <w:t xml:space="preserve"> </w:t>
      </w:r>
      <w:r>
        <w:rPr>
          <w:sz w:val="24"/>
        </w:rPr>
        <w:t>có</w:t>
      </w:r>
      <w:r>
        <w:rPr>
          <w:spacing w:val="-8"/>
          <w:sz w:val="24"/>
        </w:rPr>
        <w:t xml:space="preserve"> </w:t>
      </w:r>
      <w:r>
        <w:rPr>
          <w:sz w:val="24"/>
        </w:rPr>
        <w:t>công trình (như tình hình khu vực gần công trình, môi trường có bị xâm thực không), đặc</w:t>
      </w:r>
      <w:r>
        <w:rPr>
          <w:spacing w:val="-7"/>
          <w:sz w:val="24"/>
        </w:rPr>
        <w:t xml:space="preserve"> </w:t>
      </w:r>
      <w:r>
        <w:rPr>
          <w:sz w:val="24"/>
        </w:rPr>
        <w:t>trưng</w:t>
      </w:r>
      <w:r>
        <w:rPr>
          <w:spacing w:val="-5"/>
          <w:sz w:val="24"/>
        </w:rPr>
        <w:t xml:space="preserve"> </w:t>
      </w:r>
      <w:r>
        <w:rPr>
          <w:sz w:val="24"/>
        </w:rPr>
        <w:t>chủ yếu</w:t>
      </w:r>
      <w:r>
        <w:rPr>
          <w:spacing w:val="-3"/>
          <w:sz w:val="24"/>
        </w:rPr>
        <w:t xml:space="preserve"> </w:t>
      </w:r>
      <w:r>
        <w:rPr>
          <w:sz w:val="24"/>
        </w:rPr>
        <w:t>của</w:t>
      </w:r>
      <w:r>
        <w:rPr>
          <w:spacing w:val="-6"/>
          <w:sz w:val="24"/>
        </w:rPr>
        <w:t xml:space="preserve"> </w:t>
      </w:r>
      <w:r>
        <w:rPr>
          <w:sz w:val="24"/>
        </w:rPr>
        <w:t>kết</w:t>
      </w:r>
      <w:r>
        <w:rPr>
          <w:spacing w:val="-6"/>
          <w:sz w:val="24"/>
        </w:rPr>
        <w:t xml:space="preserve"> </w:t>
      </w:r>
      <w:r>
        <w:rPr>
          <w:sz w:val="24"/>
        </w:rPr>
        <w:t>cấu</w:t>
      </w:r>
      <w:r>
        <w:rPr>
          <w:spacing w:val="-5"/>
          <w:sz w:val="24"/>
        </w:rPr>
        <w:t xml:space="preserve"> </w:t>
      </w:r>
      <w:r>
        <w:rPr>
          <w:sz w:val="24"/>
        </w:rPr>
        <w:t>công</w:t>
      </w:r>
      <w:r>
        <w:rPr>
          <w:spacing w:val="-5"/>
          <w:sz w:val="24"/>
        </w:rPr>
        <w:t xml:space="preserve"> </w:t>
      </w:r>
      <w:r>
        <w:rPr>
          <w:sz w:val="24"/>
        </w:rPr>
        <w:t>trình,</w:t>
      </w:r>
      <w:r>
        <w:rPr>
          <w:spacing w:val="-5"/>
          <w:sz w:val="24"/>
        </w:rPr>
        <w:t xml:space="preserve"> </w:t>
      </w:r>
      <w:r>
        <w:rPr>
          <w:sz w:val="24"/>
        </w:rPr>
        <w:t>mức</w:t>
      </w:r>
      <w:r>
        <w:rPr>
          <w:spacing w:val="-6"/>
          <w:sz w:val="24"/>
        </w:rPr>
        <w:t xml:space="preserve"> </w:t>
      </w:r>
      <w:r>
        <w:rPr>
          <w:sz w:val="24"/>
        </w:rPr>
        <w:t>độ</w:t>
      </w:r>
      <w:r>
        <w:rPr>
          <w:spacing w:val="-6"/>
          <w:sz w:val="24"/>
        </w:rPr>
        <w:t xml:space="preserve"> </w:t>
      </w:r>
      <w:r>
        <w:rPr>
          <w:sz w:val="24"/>
        </w:rPr>
        <w:t>hoàn</w:t>
      </w:r>
      <w:r>
        <w:rPr>
          <w:spacing w:val="-5"/>
          <w:sz w:val="24"/>
        </w:rPr>
        <w:t xml:space="preserve"> </w:t>
      </w:r>
      <w:r>
        <w:rPr>
          <w:sz w:val="24"/>
        </w:rPr>
        <w:t>thành</w:t>
      </w:r>
      <w:r>
        <w:rPr>
          <w:spacing w:val="-6"/>
          <w:sz w:val="24"/>
        </w:rPr>
        <w:t xml:space="preserve"> </w:t>
      </w:r>
      <w:r>
        <w:rPr>
          <w:sz w:val="24"/>
        </w:rPr>
        <w:t>công</w:t>
      </w:r>
      <w:r>
        <w:rPr>
          <w:spacing w:val="-8"/>
          <w:sz w:val="24"/>
        </w:rPr>
        <w:t xml:space="preserve"> </w:t>
      </w:r>
      <w:r>
        <w:rPr>
          <w:sz w:val="24"/>
        </w:rPr>
        <w:t>trình</w:t>
      </w:r>
      <w:r>
        <w:rPr>
          <w:spacing w:val="-5"/>
          <w:sz w:val="24"/>
        </w:rPr>
        <w:t xml:space="preserve"> </w:t>
      </w:r>
      <w:r>
        <w:rPr>
          <w:sz w:val="24"/>
        </w:rPr>
        <w:t>hoặc</w:t>
      </w:r>
      <w:r>
        <w:rPr>
          <w:spacing w:val="-6"/>
          <w:sz w:val="24"/>
        </w:rPr>
        <w:t xml:space="preserve"> </w:t>
      </w:r>
      <w:r>
        <w:rPr>
          <w:sz w:val="24"/>
        </w:rPr>
        <w:t>tình hình sử dụng công trình khi xảy ra sự</w:t>
      </w:r>
      <w:r>
        <w:rPr>
          <w:spacing w:val="-15"/>
          <w:sz w:val="24"/>
        </w:rPr>
        <w:t xml:space="preserve"> </w:t>
      </w:r>
      <w:r>
        <w:rPr>
          <w:sz w:val="24"/>
        </w:rPr>
        <w:t>cố.</w:t>
      </w:r>
    </w:p>
    <w:p w14:paraId="6812E2F9" w14:textId="77777777" w:rsidR="0009730F" w:rsidRDefault="00EC41F8">
      <w:pPr>
        <w:pStyle w:val="ListParagraph"/>
        <w:numPr>
          <w:ilvl w:val="1"/>
          <w:numId w:val="3"/>
        </w:numPr>
        <w:tabs>
          <w:tab w:val="left" w:pos="2189"/>
        </w:tabs>
        <w:spacing w:before="98" w:line="278" w:lineRule="auto"/>
        <w:ind w:right="988"/>
        <w:rPr>
          <w:sz w:val="24"/>
        </w:rPr>
      </w:pPr>
      <w:r>
        <w:rPr>
          <w:sz w:val="24"/>
        </w:rPr>
        <w:t>Tình</w:t>
      </w:r>
      <w:r>
        <w:rPr>
          <w:spacing w:val="-4"/>
          <w:sz w:val="24"/>
        </w:rPr>
        <w:t xml:space="preserve"> </w:t>
      </w:r>
      <w:r>
        <w:rPr>
          <w:sz w:val="24"/>
        </w:rPr>
        <w:t>hình</w:t>
      </w:r>
      <w:r>
        <w:rPr>
          <w:spacing w:val="-4"/>
          <w:sz w:val="24"/>
        </w:rPr>
        <w:t xml:space="preserve"> </w:t>
      </w:r>
      <w:r>
        <w:rPr>
          <w:sz w:val="24"/>
        </w:rPr>
        <w:t>sự</w:t>
      </w:r>
      <w:r>
        <w:rPr>
          <w:spacing w:val="-4"/>
          <w:sz w:val="24"/>
        </w:rPr>
        <w:t xml:space="preserve"> </w:t>
      </w:r>
      <w:r>
        <w:rPr>
          <w:spacing w:val="-3"/>
          <w:sz w:val="24"/>
        </w:rPr>
        <w:t>cố:</w:t>
      </w:r>
      <w:r>
        <w:rPr>
          <w:spacing w:val="-4"/>
          <w:sz w:val="24"/>
        </w:rPr>
        <w:t xml:space="preserve"> </w:t>
      </w:r>
      <w:r>
        <w:rPr>
          <w:sz w:val="24"/>
        </w:rPr>
        <w:t>thời</w:t>
      </w:r>
      <w:r>
        <w:rPr>
          <w:spacing w:val="-1"/>
          <w:sz w:val="24"/>
        </w:rPr>
        <w:t xml:space="preserve"> </w:t>
      </w:r>
      <w:r>
        <w:rPr>
          <w:sz w:val="24"/>
        </w:rPr>
        <w:t>gian</w:t>
      </w:r>
      <w:r>
        <w:rPr>
          <w:spacing w:val="-4"/>
          <w:sz w:val="24"/>
        </w:rPr>
        <w:t xml:space="preserve"> </w:t>
      </w:r>
      <w:r>
        <w:rPr>
          <w:sz w:val="24"/>
        </w:rPr>
        <w:t>và</w:t>
      </w:r>
      <w:r>
        <w:rPr>
          <w:spacing w:val="-5"/>
          <w:sz w:val="24"/>
        </w:rPr>
        <w:t xml:space="preserve"> </w:t>
      </w:r>
      <w:r>
        <w:rPr>
          <w:sz w:val="24"/>
        </w:rPr>
        <w:t>quá</w:t>
      </w:r>
      <w:r>
        <w:rPr>
          <w:spacing w:val="-5"/>
          <w:sz w:val="24"/>
        </w:rPr>
        <w:t xml:space="preserve"> </w:t>
      </w:r>
      <w:r>
        <w:rPr>
          <w:sz w:val="24"/>
        </w:rPr>
        <w:t>trình</w:t>
      </w:r>
      <w:r>
        <w:rPr>
          <w:spacing w:val="-4"/>
          <w:sz w:val="24"/>
        </w:rPr>
        <w:t xml:space="preserve"> </w:t>
      </w:r>
      <w:r>
        <w:rPr>
          <w:sz w:val="24"/>
        </w:rPr>
        <w:t>xảy</w:t>
      </w:r>
      <w:r>
        <w:rPr>
          <w:spacing w:val="-8"/>
          <w:sz w:val="24"/>
        </w:rPr>
        <w:t xml:space="preserve"> </w:t>
      </w:r>
      <w:r>
        <w:rPr>
          <w:sz w:val="24"/>
        </w:rPr>
        <w:t>ra</w:t>
      </w:r>
      <w:r>
        <w:rPr>
          <w:spacing w:val="-5"/>
          <w:sz w:val="24"/>
        </w:rPr>
        <w:t xml:space="preserve"> </w:t>
      </w:r>
      <w:r>
        <w:rPr>
          <w:sz w:val="24"/>
        </w:rPr>
        <w:t>sự</w:t>
      </w:r>
      <w:r>
        <w:rPr>
          <w:spacing w:val="-2"/>
          <w:sz w:val="24"/>
        </w:rPr>
        <w:t xml:space="preserve"> </w:t>
      </w:r>
      <w:r>
        <w:rPr>
          <w:sz w:val="24"/>
        </w:rPr>
        <w:t>cố,</w:t>
      </w:r>
      <w:r>
        <w:rPr>
          <w:spacing w:val="-4"/>
          <w:sz w:val="24"/>
        </w:rPr>
        <w:t xml:space="preserve"> </w:t>
      </w:r>
      <w:r>
        <w:rPr>
          <w:spacing w:val="-3"/>
          <w:sz w:val="24"/>
        </w:rPr>
        <w:t>hiện</w:t>
      </w:r>
      <w:r>
        <w:rPr>
          <w:spacing w:val="-4"/>
          <w:sz w:val="24"/>
        </w:rPr>
        <w:t xml:space="preserve"> </w:t>
      </w:r>
      <w:r>
        <w:rPr>
          <w:sz w:val="24"/>
        </w:rPr>
        <w:t>trạng</w:t>
      </w:r>
      <w:r>
        <w:rPr>
          <w:spacing w:val="-4"/>
          <w:sz w:val="24"/>
        </w:rPr>
        <w:t xml:space="preserve"> </w:t>
      </w:r>
      <w:r>
        <w:rPr>
          <w:sz w:val="24"/>
        </w:rPr>
        <w:t>sự</w:t>
      </w:r>
      <w:r>
        <w:rPr>
          <w:spacing w:val="-3"/>
          <w:sz w:val="24"/>
        </w:rPr>
        <w:t xml:space="preserve"> </w:t>
      </w:r>
      <w:r>
        <w:rPr>
          <w:sz w:val="24"/>
        </w:rPr>
        <w:t>cố</w:t>
      </w:r>
      <w:r>
        <w:rPr>
          <w:spacing w:val="-3"/>
          <w:sz w:val="24"/>
        </w:rPr>
        <w:t xml:space="preserve"> </w:t>
      </w:r>
      <w:r>
        <w:rPr>
          <w:sz w:val="24"/>
        </w:rPr>
        <w:t>và</w:t>
      </w:r>
      <w:r>
        <w:rPr>
          <w:spacing w:val="-5"/>
          <w:sz w:val="24"/>
        </w:rPr>
        <w:t xml:space="preserve"> </w:t>
      </w:r>
      <w:r>
        <w:rPr>
          <w:sz w:val="24"/>
        </w:rPr>
        <w:t>số</w:t>
      </w:r>
      <w:r>
        <w:rPr>
          <w:spacing w:val="-3"/>
          <w:sz w:val="24"/>
        </w:rPr>
        <w:t xml:space="preserve"> </w:t>
      </w:r>
      <w:r>
        <w:rPr>
          <w:sz w:val="24"/>
        </w:rPr>
        <w:t>liệu</w:t>
      </w:r>
      <w:r>
        <w:rPr>
          <w:spacing w:val="-4"/>
          <w:sz w:val="24"/>
        </w:rPr>
        <w:t xml:space="preserve"> </w:t>
      </w:r>
      <w:r>
        <w:rPr>
          <w:sz w:val="24"/>
        </w:rPr>
        <w:t xml:space="preserve">đo </w:t>
      </w:r>
      <w:r>
        <w:rPr>
          <w:spacing w:val="-3"/>
          <w:sz w:val="24"/>
        </w:rPr>
        <w:t>được,</w:t>
      </w:r>
      <w:r>
        <w:rPr>
          <w:spacing w:val="-9"/>
          <w:sz w:val="24"/>
        </w:rPr>
        <w:t xml:space="preserve"> </w:t>
      </w:r>
      <w:r>
        <w:rPr>
          <w:sz w:val="24"/>
        </w:rPr>
        <w:t>tình</w:t>
      </w:r>
      <w:r>
        <w:rPr>
          <w:spacing w:val="-7"/>
          <w:sz w:val="24"/>
        </w:rPr>
        <w:t xml:space="preserve"> </w:t>
      </w:r>
      <w:r>
        <w:rPr>
          <w:sz w:val="24"/>
        </w:rPr>
        <w:t>hình</w:t>
      </w:r>
      <w:r>
        <w:rPr>
          <w:spacing w:val="-9"/>
          <w:sz w:val="24"/>
        </w:rPr>
        <w:t xml:space="preserve"> </w:t>
      </w:r>
      <w:r>
        <w:rPr>
          <w:sz w:val="24"/>
        </w:rPr>
        <w:t>phát</w:t>
      </w:r>
      <w:r>
        <w:rPr>
          <w:spacing w:val="-8"/>
          <w:sz w:val="24"/>
        </w:rPr>
        <w:t xml:space="preserve"> </w:t>
      </w:r>
      <w:r>
        <w:rPr>
          <w:sz w:val="24"/>
        </w:rPr>
        <w:t>triển</w:t>
      </w:r>
      <w:r>
        <w:rPr>
          <w:spacing w:val="-7"/>
          <w:sz w:val="24"/>
        </w:rPr>
        <w:t xml:space="preserve"> </w:t>
      </w:r>
      <w:r>
        <w:rPr>
          <w:sz w:val="24"/>
        </w:rPr>
        <w:t>và</w:t>
      </w:r>
      <w:r>
        <w:rPr>
          <w:spacing w:val="-10"/>
          <w:sz w:val="24"/>
        </w:rPr>
        <w:t xml:space="preserve"> </w:t>
      </w:r>
      <w:r>
        <w:rPr>
          <w:sz w:val="24"/>
        </w:rPr>
        <w:t>thay</w:t>
      </w:r>
      <w:r>
        <w:rPr>
          <w:spacing w:val="-11"/>
          <w:sz w:val="24"/>
        </w:rPr>
        <w:t xml:space="preserve"> </w:t>
      </w:r>
      <w:r>
        <w:rPr>
          <w:sz w:val="24"/>
        </w:rPr>
        <w:t>đổi</w:t>
      </w:r>
      <w:r>
        <w:rPr>
          <w:spacing w:val="-9"/>
          <w:sz w:val="24"/>
        </w:rPr>
        <w:t xml:space="preserve"> </w:t>
      </w:r>
      <w:r>
        <w:rPr>
          <w:sz w:val="24"/>
        </w:rPr>
        <w:t>của</w:t>
      </w:r>
      <w:r>
        <w:rPr>
          <w:spacing w:val="-9"/>
          <w:sz w:val="24"/>
        </w:rPr>
        <w:t xml:space="preserve"> </w:t>
      </w:r>
      <w:r>
        <w:rPr>
          <w:sz w:val="24"/>
        </w:rPr>
        <w:t>sự</w:t>
      </w:r>
      <w:r>
        <w:rPr>
          <w:spacing w:val="-7"/>
          <w:sz w:val="24"/>
        </w:rPr>
        <w:t xml:space="preserve"> </w:t>
      </w:r>
      <w:r>
        <w:rPr>
          <w:sz w:val="24"/>
        </w:rPr>
        <w:t>cố</w:t>
      </w:r>
      <w:r>
        <w:rPr>
          <w:spacing w:val="-9"/>
          <w:sz w:val="24"/>
        </w:rPr>
        <w:t xml:space="preserve"> </w:t>
      </w:r>
      <w:r>
        <w:rPr>
          <w:sz w:val="24"/>
        </w:rPr>
        <w:t>từ</w:t>
      </w:r>
      <w:r>
        <w:rPr>
          <w:spacing w:val="-8"/>
          <w:sz w:val="24"/>
        </w:rPr>
        <w:t xml:space="preserve"> </w:t>
      </w:r>
      <w:r>
        <w:rPr>
          <w:sz w:val="24"/>
        </w:rPr>
        <w:t>lúc</w:t>
      </w:r>
      <w:r>
        <w:rPr>
          <w:spacing w:val="-10"/>
          <w:sz w:val="24"/>
        </w:rPr>
        <w:t xml:space="preserve"> </w:t>
      </w:r>
      <w:r>
        <w:rPr>
          <w:sz w:val="24"/>
        </w:rPr>
        <w:t>phát</w:t>
      </w:r>
      <w:r>
        <w:rPr>
          <w:spacing w:val="-9"/>
          <w:sz w:val="24"/>
        </w:rPr>
        <w:t xml:space="preserve"> </w:t>
      </w:r>
      <w:r>
        <w:rPr>
          <w:spacing w:val="-3"/>
          <w:sz w:val="24"/>
        </w:rPr>
        <w:t>hiện</w:t>
      </w:r>
      <w:r>
        <w:rPr>
          <w:spacing w:val="-8"/>
          <w:sz w:val="24"/>
        </w:rPr>
        <w:t xml:space="preserve"> </w:t>
      </w:r>
      <w:r>
        <w:rPr>
          <w:sz w:val="24"/>
        </w:rPr>
        <w:t>đến</w:t>
      </w:r>
      <w:r>
        <w:rPr>
          <w:spacing w:val="-9"/>
          <w:sz w:val="24"/>
        </w:rPr>
        <w:t xml:space="preserve"> </w:t>
      </w:r>
      <w:r>
        <w:rPr>
          <w:sz w:val="24"/>
        </w:rPr>
        <w:t>lúc</w:t>
      </w:r>
      <w:r>
        <w:rPr>
          <w:spacing w:val="-10"/>
          <w:sz w:val="24"/>
        </w:rPr>
        <w:t xml:space="preserve"> </w:t>
      </w:r>
      <w:r>
        <w:rPr>
          <w:sz w:val="24"/>
        </w:rPr>
        <w:t>điều</w:t>
      </w:r>
      <w:r>
        <w:rPr>
          <w:spacing w:val="-6"/>
          <w:sz w:val="24"/>
        </w:rPr>
        <w:t xml:space="preserve"> </w:t>
      </w:r>
      <w:r>
        <w:rPr>
          <w:spacing w:val="-3"/>
          <w:sz w:val="24"/>
        </w:rPr>
        <w:t>tra,</w:t>
      </w:r>
      <w:r>
        <w:rPr>
          <w:spacing w:val="-9"/>
          <w:sz w:val="24"/>
        </w:rPr>
        <w:t xml:space="preserve"> </w:t>
      </w:r>
      <w:r>
        <w:rPr>
          <w:sz w:val="24"/>
        </w:rPr>
        <w:t xml:space="preserve">số </w:t>
      </w:r>
      <w:r>
        <w:rPr>
          <w:spacing w:val="-3"/>
          <w:sz w:val="24"/>
        </w:rPr>
        <w:t>người</w:t>
      </w:r>
      <w:r>
        <w:rPr>
          <w:spacing w:val="-7"/>
          <w:sz w:val="24"/>
        </w:rPr>
        <w:t xml:space="preserve"> </w:t>
      </w:r>
      <w:r>
        <w:rPr>
          <w:sz w:val="24"/>
        </w:rPr>
        <w:t>thương</w:t>
      </w:r>
      <w:r>
        <w:rPr>
          <w:spacing w:val="-7"/>
          <w:sz w:val="24"/>
        </w:rPr>
        <w:t xml:space="preserve"> </w:t>
      </w:r>
      <w:r>
        <w:rPr>
          <w:sz w:val="24"/>
        </w:rPr>
        <w:t>vong</w:t>
      </w:r>
      <w:r>
        <w:rPr>
          <w:spacing w:val="-7"/>
          <w:sz w:val="24"/>
        </w:rPr>
        <w:t xml:space="preserve"> </w:t>
      </w:r>
      <w:r>
        <w:rPr>
          <w:sz w:val="24"/>
        </w:rPr>
        <w:t>và</w:t>
      </w:r>
      <w:r>
        <w:rPr>
          <w:spacing w:val="-5"/>
          <w:sz w:val="24"/>
        </w:rPr>
        <w:t xml:space="preserve"> </w:t>
      </w:r>
      <w:r>
        <w:rPr>
          <w:sz w:val="24"/>
        </w:rPr>
        <w:t>tổn</w:t>
      </w:r>
      <w:r>
        <w:rPr>
          <w:spacing w:val="-7"/>
          <w:sz w:val="24"/>
        </w:rPr>
        <w:t xml:space="preserve"> </w:t>
      </w:r>
      <w:r>
        <w:rPr>
          <w:sz w:val="24"/>
        </w:rPr>
        <w:t>thất</w:t>
      </w:r>
      <w:r>
        <w:rPr>
          <w:spacing w:val="-5"/>
          <w:sz w:val="24"/>
        </w:rPr>
        <w:t xml:space="preserve"> </w:t>
      </w:r>
      <w:r>
        <w:rPr>
          <w:sz w:val="24"/>
        </w:rPr>
        <w:t>kinh</w:t>
      </w:r>
      <w:r>
        <w:rPr>
          <w:spacing w:val="-4"/>
          <w:sz w:val="24"/>
        </w:rPr>
        <w:t xml:space="preserve"> </w:t>
      </w:r>
      <w:r>
        <w:rPr>
          <w:spacing w:val="-2"/>
          <w:sz w:val="24"/>
        </w:rPr>
        <w:t>tế,</w:t>
      </w:r>
      <w:r>
        <w:rPr>
          <w:spacing w:val="-4"/>
          <w:sz w:val="24"/>
        </w:rPr>
        <w:t xml:space="preserve"> </w:t>
      </w:r>
      <w:r>
        <w:rPr>
          <w:sz w:val="24"/>
        </w:rPr>
        <w:t>tính</w:t>
      </w:r>
      <w:r>
        <w:rPr>
          <w:spacing w:val="-6"/>
          <w:sz w:val="24"/>
        </w:rPr>
        <w:t xml:space="preserve"> </w:t>
      </w:r>
      <w:r>
        <w:rPr>
          <w:sz w:val="24"/>
        </w:rPr>
        <w:t>nghiêm</w:t>
      </w:r>
      <w:r>
        <w:rPr>
          <w:spacing w:val="-6"/>
          <w:sz w:val="24"/>
        </w:rPr>
        <w:t xml:space="preserve"> </w:t>
      </w:r>
      <w:r>
        <w:rPr>
          <w:sz w:val="24"/>
        </w:rPr>
        <w:t>trọng</w:t>
      </w:r>
      <w:r>
        <w:rPr>
          <w:spacing w:val="-7"/>
          <w:sz w:val="24"/>
        </w:rPr>
        <w:t xml:space="preserve"> </w:t>
      </w:r>
      <w:r>
        <w:rPr>
          <w:sz w:val="24"/>
        </w:rPr>
        <w:t>của</w:t>
      </w:r>
      <w:r>
        <w:rPr>
          <w:spacing w:val="-5"/>
          <w:sz w:val="24"/>
        </w:rPr>
        <w:t xml:space="preserve"> </w:t>
      </w:r>
      <w:r>
        <w:rPr>
          <w:sz w:val="24"/>
        </w:rPr>
        <w:t>sự</w:t>
      </w:r>
      <w:r>
        <w:rPr>
          <w:spacing w:val="-6"/>
          <w:sz w:val="24"/>
        </w:rPr>
        <w:t xml:space="preserve"> </w:t>
      </w:r>
      <w:r>
        <w:rPr>
          <w:sz w:val="24"/>
        </w:rPr>
        <w:t>cố</w:t>
      </w:r>
      <w:r>
        <w:rPr>
          <w:spacing w:val="-4"/>
          <w:sz w:val="24"/>
        </w:rPr>
        <w:t xml:space="preserve"> </w:t>
      </w:r>
      <w:r>
        <w:rPr>
          <w:sz w:val="24"/>
        </w:rPr>
        <w:t>(có</w:t>
      </w:r>
      <w:r>
        <w:rPr>
          <w:spacing w:val="-7"/>
          <w:sz w:val="24"/>
        </w:rPr>
        <w:t xml:space="preserve"> </w:t>
      </w:r>
      <w:r>
        <w:rPr>
          <w:sz w:val="24"/>
        </w:rPr>
        <w:t>nguy</w:t>
      </w:r>
      <w:r>
        <w:rPr>
          <w:spacing w:val="-10"/>
          <w:sz w:val="24"/>
        </w:rPr>
        <w:t xml:space="preserve"> </w:t>
      </w:r>
      <w:r>
        <w:rPr>
          <w:spacing w:val="-3"/>
          <w:sz w:val="24"/>
        </w:rPr>
        <w:t xml:space="preserve">hiểm </w:t>
      </w:r>
      <w:r>
        <w:rPr>
          <w:sz w:val="24"/>
        </w:rPr>
        <w:t>tới</w:t>
      </w:r>
      <w:r>
        <w:rPr>
          <w:spacing w:val="-10"/>
          <w:sz w:val="24"/>
        </w:rPr>
        <w:t xml:space="preserve"> </w:t>
      </w:r>
      <w:r>
        <w:rPr>
          <w:sz w:val="24"/>
        </w:rPr>
        <w:t>an</w:t>
      </w:r>
      <w:r>
        <w:rPr>
          <w:spacing w:val="-9"/>
          <w:sz w:val="24"/>
        </w:rPr>
        <w:t xml:space="preserve"> </w:t>
      </w:r>
      <w:r>
        <w:rPr>
          <w:sz w:val="24"/>
        </w:rPr>
        <w:t>toàn</w:t>
      </w:r>
      <w:r>
        <w:rPr>
          <w:spacing w:val="-7"/>
          <w:sz w:val="24"/>
        </w:rPr>
        <w:t xml:space="preserve"> </w:t>
      </w:r>
      <w:r>
        <w:rPr>
          <w:sz w:val="24"/>
        </w:rPr>
        <w:t>của</w:t>
      </w:r>
      <w:r>
        <w:rPr>
          <w:spacing w:val="-8"/>
          <w:sz w:val="24"/>
        </w:rPr>
        <w:t xml:space="preserve"> </w:t>
      </w:r>
      <w:r>
        <w:rPr>
          <w:spacing w:val="-3"/>
          <w:sz w:val="24"/>
        </w:rPr>
        <w:t>kết</w:t>
      </w:r>
      <w:r>
        <w:rPr>
          <w:spacing w:val="-7"/>
          <w:sz w:val="24"/>
        </w:rPr>
        <w:t xml:space="preserve"> </w:t>
      </w:r>
      <w:r>
        <w:rPr>
          <w:sz w:val="24"/>
        </w:rPr>
        <w:t>cấu</w:t>
      </w:r>
      <w:r>
        <w:rPr>
          <w:spacing w:val="-9"/>
          <w:sz w:val="24"/>
        </w:rPr>
        <w:t xml:space="preserve"> </w:t>
      </w:r>
      <w:r>
        <w:rPr>
          <w:sz w:val="24"/>
        </w:rPr>
        <w:t>hay</w:t>
      </w:r>
      <w:r>
        <w:rPr>
          <w:spacing w:val="-12"/>
          <w:sz w:val="24"/>
        </w:rPr>
        <w:t xml:space="preserve"> </w:t>
      </w:r>
      <w:r>
        <w:rPr>
          <w:sz w:val="24"/>
        </w:rPr>
        <w:t>không),</w:t>
      </w:r>
      <w:r>
        <w:rPr>
          <w:spacing w:val="-9"/>
          <w:sz w:val="24"/>
        </w:rPr>
        <w:t xml:space="preserve"> </w:t>
      </w:r>
      <w:r>
        <w:rPr>
          <w:sz w:val="24"/>
        </w:rPr>
        <w:t>hoặc</w:t>
      </w:r>
      <w:r>
        <w:rPr>
          <w:spacing w:val="-8"/>
          <w:sz w:val="24"/>
        </w:rPr>
        <w:t xml:space="preserve"> </w:t>
      </w:r>
      <w:r>
        <w:rPr>
          <w:sz w:val="24"/>
        </w:rPr>
        <w:t>có</w:t>
      </w:r>
      <w:r>
        <w:rPr>
          <w:spacing w:val="-7"/>
          <w:sz w:val="24"/>
        </w:rPr>
        <w:t xml:space="preserve"> </w:t>
      </w:r>
      <w:r>
        <w:rPr>
          <w:sz w:val="24"/>
        </w:rPr>
        <w:t>cần</w:t>
      </w:r>
      <w:r>
        <w:rPr>
          <w:spacing w:val="-9"/>
          <w:sz w:val="24"/>
        </w:rPr>
        <w:t xml:space="preserve"> </w:t>
      </w:r>
      <w:r>
        <w:rPr>
          <w:sz w:val="24"/>
        </w:rPr>
        <w:t>thiết</w:t>
      </w:r>
      <w:r>
        <w:rPr>
          <w:spacing w:val="-9"/>
          <w:sz w:val="24"/>
        </w:rPr>
        <w:t xml:space="preserve"> </w:t>
      </w:r>
      <w:r>
        <w:rPr>
          <w:sz w:val="24"/>
        </w:rPr>
        <w:t>xử</w:t>
      </w:r>
      <w:r>
        <w:rPr>
          <w:spacing w:val="-10"/>
          <w:sz w:val="24"/>
        </w:rPr>
        <w:t xml:space="preserve"> </w:t>
      </w:r>
      <w:r>
        <w:rPr>
          <w:sz w:val="24"/>
        </w:rPr>
        <w:t>lý</w:t>
      </w:r>
      <w:r>
        <w:rPr>
          <w:spacing w:val="-14"/>
          <w:sz w:val="24"/>
        </w:rPr>
        <w:t xml:space="preserve"> </w:t>
      </w:r>
      <w:r>
        <w:rPr>
          <w:sz w:val="24"/>
        </w:rPr>
        <w:t>sơ</w:t>
      </w:r>
      <w:r>
        <w:rPr>
          <w:spacing w:val="-9"/>
          <w:sz w:val="24"/>
        </w:rPr>
        <w:t xml:space="preserve"> </w:t>
      </w:r>
      <w:r>
        <w:rPr>
          <w:sz w:val="24"/>
        </w:rPr>
        <w:t>bộ</w:t>
      </w:r>
      <w:r>
        <w:rPr>
          <w:spacing w:val="-7"/>
          <w:sz w:val="24"/>
        </w:rPr>
        <w:t xml:space="preserve"> </w:t>
      </w:r>
      <w:r>
        <w:rPr>
          <w:sz w:val="24"/>
        </w:rPr>
        <w:t>sự</w:t>
      </w:r>
      <w:r>
        <w:rPr>
          <w:spacing w:val="-8"/>
          <w:sz w:val="24"/>
        </w:rPr>
        <w:t xml:space="preserve"> </w:t>
      </w:r>
      <w:r>
        <w:rPr>
          <w:sz w:val="24"/>
        </w:rPr>
        <w:t>cố</w:t>
      </w:r>
      <w:r>
        <w:rPr>
          <w:spacing w:val="-9"/>
          <w:sz w:val="24"/>
        </w:rPr>
        <w:t xml:space="preserve"> </w:t>
      </w:r>
      <w:r>
        <w:rPr>
          <w:sz w:val="24"/>
        </w:rPr>
        <w:t>hay</w:t>
      </w:r>
      <w:r>
        <w:rPr>
          <w:spacing w:val="-14"/>
          <w:sz w:val="24"/>
        </w:rPr>
        <w:t xml:space="preserve"> </w:t>
      </w:r>
      <w:r>
        <w:rPr>
          <w:sz w:val="24"/>
        </w:rPr>
        <w:t>không.</w:t>
      </w:r>
    </w:p>
    <w:p w14:paraId="379A5D3F" w14:textId="77777777" w:rsidR="0009730F" w:rsidRDefault="00EC41F8">
      <w:pPr>
        <w:pStyle w:val="ListParagraph"/>
        <w:numPr>
          <w:ilvl w:val="1"/>
          <w:numId w:val="3"/>
        </w:numPr>
        <w:tabs>
          <w:tab w:val="left" w:pos="2189"/>
        </w:tabs>
        <w:spacing w:before="101" w:line="273" w:lineRule="auto"/>
        <w:ind w:right="987"/>
        <w:rPr>
          <w:sz w:val="24"/>
        </w:rPr>
      </w:pPr>
      <w:r>
        <w:rPr>
          <w:sz w:val="24"/>
        </w:rPr>
        <w:t>Kiểm</w:t>
      </w:r>
      <w:r>
        <w:rPr>
          <w:spacing w:val="-5"/>
          <w:sz w:val="24"/>
        </w:rPr>
        <w:t xml:space="preserve"> </w:t>
      </w:r>
      <w:r>
        <w:rPr>
          <w:sz w:val="24"/>
        </w:rPr>
        <w:t>tra</w:t>
      </w:r>
      <w:r>
        <w:rPr>
          <w:spacing w:val="-5"/>
          <w:sz w:val="24"/>
        </w:rPr>
        <w:t xml:space="preserve"> </w:t>
      </w:r>
      <w:r>
        <w:rPr>
          <w:spacing w:val="-2"/>
          <w:sz w:val="24"/>
        </w:rPr>
        <w:t>bản</w:t>
      </w:r>
      <w:r>
        <w:rPr>
          <w:spacing w:val="-5"/>
          <w:sz w:val="24"/>
        </w:rPr>
        <w:t xml:space="preserve"> </w:t>
      </w:r>
      <w:r>
        <w:rPr>
          <w:sz w:val="24"/>
        </w:rPr>
        <w:t>vẽ,</w:t>
      </w:r>
      <w:r>
        <w:rPr>
          <w:spacing w:val="-5"/>
          <w:sz w:val="24"/>
        </w:rPr>
        <w:t xml:space="preserve"> </w:t>
      </w:r>
      <w:r>
        <w:rPr>
          <w:spacing w:val="-2"/>
          <w:sz w:val="24"/>
        </w:rPr>
        <w:t>tài</w:t>
      </w:r>
      <w:r>
        <w:rPr>
          <w:spacing w:val="-5"/>
          <w:sz w:val="24"/>
        </w:rPr>
        <w:t xml:space="preserve"> </w:t>
      </w:r>
      <w:r>
        <w:rPr>
          <w:sz w:val="24"/>
        </w:rPr>
        <w:t>liệu:</w:t>
      </w:r>
      <w:r>
        <w:rPr>
          <w:spacing w:val="-2"/>
          <w:sz w:val="24"/>
        </w:rPr>
        <w:t xml:space="preserve"> bản</w:t>
      </w:r>
      <w:r>
        <w:rPr>
          <w:spacing w:val="-5"/>
          <w:sz w:val="24"/>
        </w:rPr>
        <w:t xml:space="preserve"> </w:t>
      </w:r>
      <w:r>
        <w:rPr>
          <w:sz w:val="24"/>
        </w:rPr>
        <w:t>vẽ</w:t>
      </w:r>
      <w:r>
        <w:rPr>
          <w:spacing w:val="-5"/>
          <w:sz w:val="24"/>
        </w:rPr>
        <w:t xml:space="preserve"> </w:t>
      </w:r>
      <w:r>
        <w:rPr>
          <w:sz w:val="24"/>
        </w:rPr>
        <w:t>thiết</w:t>
      </w:r>
      <w:r>
        <w:rPr>
          <w:spacing w:val="-4"/>
          <w:sz w:val="24"/>
        </w:rPr>
        <w:t xml:space="preserve"> </w:t>
      </w:r>
      <w:r>
        <w:rPr>
          <w:sz w:val="24"/>
        </w:rPr>
        <w:t>kế</w:t>
      </w:r>
      <w:r>
        <w:rPr>
          <w:spacing w:val="-3"/>
          <w:sz w:val="24"/>
        </w:rPr>
        <w:t xml:space="preserve"> </w:t>
      </w:r>
      <w:r>
        <w:rPr>
          <w:sz w:val="24"/>
        </w:rPr>
        <w:t>(kiến</w:t>
      </w:r>
      <w:r>
        <w:rPr>
          <w:spacing w:val="-5"/>
          <w:sz w:val="24"/>
        </w:rPr>
        <w:t xml:space="preserve"> </w:t>
      </w:r>
      <w:r>
        <w:rPr>
          <w:sz w:val="24"/>
        </w:rPr>
        <w:t>trúc,</w:t>
      </w:r>
      <w:r>
        <w:rPr>
          <w:spacing w:val="-2"/>
          <w:sz w:val="24"/>
        </w:rPr>
        <w:t xml:space="preserve"> kết</w:t>
      </w:r>
      <w:r>
        <w:rPr>
          <w:spacing w:val="-4"/>
          <w:sz w:val="24"/>
        </w:rPr>
        <w:t xml:space="preserve"> </w:t>
      </w:r>
      <w:r>
        <w:rPr>
          <w:sz w:val="24"/>
        </w:rPr>
        <w:t>cấu,</w:t>
      </w:r>
      <w:r>
        <w:rPr>
          <w:spacing w:val="-5"/>
          <w:sz w:val="24"/>
        </w:rPr>
        <w:t xml:space="preserve"> </w:t>
      </w:r>
      <w:r>
        <w:rPr>
          <w:spacing w:val="-3"/>
          <w:sz w:val="24"/>
        </w:rPr>
        <w:t>điện</w:t>
      </w:r>
      <w:r>
        <w:rPr>
          <w:spacing w:val="-2"/>
          <w:sz w:val="24"/>
        </w:rPr>
        <w:t xml:space="preserve"> </w:t>
      </w:r>
      <w:r>
        <w:rPr>
          <w:sz w:val="24"/>
        </w:rPr>
        <w:t>nước,</w:t>
      </w:r>
      <w:r>
        <w:rPr>
          <w:spacing w:val="-5"/>
          <w:sz w:val="24"/>
        </w:rPr>
        <w:t xml:space="preserve"> </w:t>
      </w:r>
      <w:r>
        <w:rPr>
          <w:spacing w:val="-3"/>
          <w:sz w:val="24"/>
        </w:rPr>
        <w:t xml:space="preserve">thiết </w:t>
      </w:r>
      <w:r>
        <w:rPr>
          <w:sz w:val="24"/>
        </w:rPr>
        <w:t>bị)</w:t>
      </w:r>
      <w:r>
        <w:rPr>
          <w:spacing w:val="-5"/>
          <w:sz w:val="24"/>
        </w:rPr>
        <w:t xml:space="preserve"> </w:t>
      </w:r>
      <w:r>
        <w:rPr>
          <w:sz w:val="24"/>
        </w:rPr>
        <w:t xml:space="preserve">và </w:t>
      </w:r>
      <w:r>
        <w:rPr>
          <w:spacing w:val="-3"/>
          <w:sz w:val="24"/>
        </w:rPr>
        <w:t>bản</w:t>
      </w:r>
      <w:r>
        <w:rPr>
          <w:spacing w:val="-8"/>
          <w:sz w:val="24"/>
        </w:rPr>
        <w:t xml:space="preserve"> </w:t>
      </w:r>
      <w:r>
        <w:rPr>
          <w:sz w:val="24"/>
        </w:rPr>
        <w:t>vẽ</w:t>
      </w:r>
      <w:r>
        <w:rPr>
          <w:spacing w:val="-8"/>
          <w:sz w:val="24"/>
        </w:rPr>
        <w:t xml:space="preserve"> </w:t>
      </w:r>
      <w:r>
        <w:rPr>
          <w:sz w:val="24"/>
        </w:rPr>
        <w:t>thuyết</w:t>
      </w:r>
      <w:r>
        <w:rPr>
          <w:spacing w:val="-7"/>
          <w:sz w:val="24"/>
        </w:rPr>
        <w:t xml:space="preserve"> </w:t>
      </w:r>
      <w:r>
        <w:rPr>
          <w:sz w:val="24"/>
        </w:rPr>
        <w:t>minh,</w:t>
      </w:r>
      <w:r>
        <w:rPr>
          <w:spacing w:val="-6"/>
          <w:sz w:val="24"/>
        </w:rPr>
        <w:t xml:space="preserve"> </w:t>
      </w:r>
      <w:r>
        <w:rPr>
          <w:sz w:val="24"/>
        </w:rPr>
        <w:t>các</w:t>
      </w:r>
      <w:r>
        <w:rPr>
          <w:spacing w:val="-6"/>
          <w:sz w:val="24"/>
        </w:rPr>
        <w:t xml:space="preserve"> </w:t>
      </w:r>
      <w:r>
        <w:rPr>
          <w:sz w:val="24"/>
        </w:rPr>
        <w:t>báo</w:t>
      </w:r>
      <w:r>
        <w:rPr>
          <w:spacing w:val="-8"/>
          <w:sz w:val="24"/>
        </w:rPr>
        <w:t xml:space="preserve"> </w:t>
      </w:r>
      <w:r>
        <w:rPr>
          <w:sz w:val="24"/>
        </w:rPr>
        <w:t>cáo</w:t>
      </w:r>
      <w:r>
        <w:rPr>
          <w:spacing w:val="-5"/>
          <w:sz w:val="24"/>
        </w:rPr>
        <w:t xml:space="preserve"> </w:t>
      </w:r>
      <w:r>
        <w:rPr>
          <w:spacing w:val="-3"/>
          <w:sz w:val="24"/>
        </w:rPr>
        <w:t>khảo</w:t>
      </w:r>
      <w:r>
        <w:rPr>
          <w:spacing w:val="-5"/>
          <w:sz w:val="24"/>
        </w:rPr>
        <w:t xml:space="preserve"> </w:t>
      </w:r>
      <w:r>
        <w:rPr>
          <w:spacing w:val="-3"/>
          <w:sz w:val="24"/>
        </w:rPr>
        <w:t>sát</w:t>
      </w:r>
      <w:r>
        <w:rPr>
          <w:spacing w:val="-8"/>
          <w:sz w:val="24"/>
        </w:rPr>
        <w:t xml:space="preserve"> </w:t>
      </w:r>
      <w:r>
        <w:rPr>
          <w:sz w:val="24"/>
        </w:rPr>
        <w:t>địa</w:t>
      </w:r>
      <w:r>
        <w:rPr>
          <w:spacing w:val="-6"/>
          <w:sz w:val="24"/>
        </w:rPr>
        <w:t xml:space="preserve"> </w:t>
      </w:r>
      <w:r>
        <w:rPr>
          <w:spacing w:val="-3"/>
          <w:sz w:val="24"/>
        </w:rPr>
        <w:t>chất</w:t>
      </w:r>
      <w:r>
        <w:rPr>
          <w:spacing w:val="-5"/>
          <w:sz w:val="24"/>
        </w:rPr>
        <w:t xml:space="preserve"> </w:t>
      </w:r>
      <w:r>
        <w:rPr>
          <w:sz w:val="24"/>
        </w:rPr>
        <w:t>công</w:t>
      </w:r>
      <w:r>
        <w:rPr>
          <w:spacing w:val="-10"/>
          <w:sz w:val="24"/>
        </w:rPr>
        <w:t xml:space="preserve"> </w:t>
      </w:r>
      <w:r>
        <w:rPr>
          <w:spacing w:val="-3"/>
          <w:sz w:val="24"/>
        </w:rPr>
        <w:t>trình</w:t>
      </w:r>
      <w:r>
        <w:rPr>
          <w:spacing w:val="-5"/>
          <w:sz w:val="24"/>
        </w:rPr>
        <w:t xml:space="preserve"> </w:t>
      </w:r>
      <w:r>
        <w:rPr>
          <w:sz w:val="24"/>
        </w:rPr>
        <w:t>và</w:t>
      </w:r>
      <w:r>
        <w:rPr>
          <w:spacing w:val="-7"/>
          <w:sz w:val="24"/>
        </w:rPr>
        <w:t xml:space="preserve"> </w:t>
      </w:r>
      <w:r>
        <w:rPr>
          <w:sz w:val="24"/>
        </w:rPr>
        <w:t>địa</w:t>
      </w:r>
      <w:r>
        <w:rPr>
          <w:spacing w:val="-6"/>
          <w:sz w:val="24"/>
        </w:rPr>
        <w:t xml:space="preserve"> </w:t>
      </w:r>
      <w:r>
        <w:rPr>
          <w:sz w:val="24"/>
        </w:rPr>
        <w:t>chất</w:t>
      </w:r>
      <w:r>
        <w:rPr>
          <w:spacing w:val="-7"/>
          <w:sz w:val="24"/>
        </w:rPr>
        <w:t xml:space="preserve"> </w:t>
      </w:r>
      <w:r>
        <w:rPr>
          <w:sz w:val="24"/>
        </w:rPr>
        <w:t>thuỷ</w:t>
      </w:r>
      <w:r>
        <w:rPr>
          <w:spacing w:val="-10"/>
          <w:sz w:val="24"/>
        </w:rPr>
        <w:t xml:space="preserve"> </w:t>
      </w:r>
      <w:r>
        <w:rPr>
          <w:spacing w:val="-3"/>
          <w:sz w:val="24"/>
        </w:rPr>
        <w:t>văn.</w:t>
      </w:r>
    </w:p>
    <w:p w14:paraId="37F81E37" w14:textId="77777777" w:rsidR="0009730F" w:rsidRDefault="00EC41F8">
      <w:pPr>
        <w:pStyle w:val="ListParagraph"/>
        <w:numPr>
          <w:ilvl w:val="1"/>
          <w:numId w:val="3"/>
        </w:numPr>
        <w:tabs>
          <w:tab w:val="left" w:pos="2189"/>
        </w:tabs>
        <w:spacing w:before="108" w:line="276" w:lineRule="auto"/>
        <w:ind w:right="991"/>
        <w:rPr>
          <w:sz w:val="24"/>
        </w:rPr>
      </w:pPr>
      <w:r>
        <w:rPr>
          <w:sz w:val="24"/>
        </w:rPr>
        <w:t>Kiểm tra các tài liệu khác: Chứng chỉ xuất xưởng của vật liệu xây dựng, thành phẩm,</w:t>
      </w:r>
      <w:r>
        <w:rPr>
          <w:spacing w:val="-6"/>
          <w:sz w:val="24"/>
        </w:rPr>
        <w:t xml:space="preserve"> </w:t>
      </w:r>
      <w:r>
        <w:rPr>
          <w:sz w:val="24"/>
        </w:rPr>
        <w:t>bán</w:t>
      </w:r>
      <w:r>
        <w:rPr>
          <w:spacing w:val="-5"/>
          <w:sz w:val="24"/>
        </w:rPr>
        <w:t xml:space="preserve"> </w:t>
      </w:r>
      <w:r>
        <w:rPr>
          <w:sz w:val="24"/>
        </w:rPr>
        <w:t>thành</w:t>
      </w:r>
      <w:r>
        <w:rPr>
          <w:spacing w:val="-5"/>
          <w:sz w:val="24"/>
        </w:rPr>
        <w:t xml:space="preserve"> </w:t>
      </w:r>
      <w:r>
        <w:rPr>
          <w:sz w:val="24"/>
        </w:rPr>
        <w:t>phẩm</w:t>
      </w:r>
      <w:r>
        <w:rPr>
          <w:spacing w:val="-5"/>
          <w:sz w:val="24"/>
        </w:rPr>
        <w:t xml:space="preserve"> </w:t>
      </w:r>
      <w:r>
        <w:rPr>
          <w:sz w:val="24"/>
        </w:rPr>
        <w:t>và</w:t>
      </w:r>
      <w:r>
        <w:rPr>
          <w:spacing w:val="-7"/>
          <w:sz w:val="24"/>
        </w:rPr>
        <w:t xml:space="preserve"> </w:t>
      </w:r>
      <w:r>
        <w:rPr>
          <w:sz w:val="24"/>
        </w:rPr>
        <w:t>báo</w:t>
      </w:r>
      <w:r>
        <w:rPr>
          <w:spacing w:val="-3"/>
          <w:sz w:val="24"/>
        </w:rPr>
        <w:t xml:space="preserve"> </w:t>
      </w:r>
      <w:r>
        <w:rPr>
          <w:sz w:val="24"/>
        </w:rPr>
        <w:t>cáo</w:t>
      </w:r>
      <w:r>
        <w:rPr>
          <w:spacing w:val="-5"/>
          <w:sz w:val="24"/>
        </w:rPr>
        <w:t xml:space="preserve"> </w:t>
      </w:r>
      <w:r>
        <w:rPr>
          <w:sz w:val="24"/>
        </w:rPr>
        <w:t>thí</w:t>
      </w:r>
      <w:r>
        <w:rPr>
          <w:spacing w:val="-6"/>
          <w:sz w:val="24"/>
        </w:rPr>
        <w:t xml:space="preserve"> </w:t>
      </w:r>
      <w:r>
        <w:rPr>
          <w:sz w:val="24"/>
        </w:rPr>
        <w:t>nghiệm;</w:t>
      </w:r>
      <w:r>
        <w:rPr>
          <w:spacing w:val="-5"/>
          <w:sz w:val="24"/>
        </w:rPr>
        <w:t xml:space="preserve"> </w:t>
      </w:r>
      <w:r>
        <w:rPr>
          <w:sz w:val="24"/>
        </w:rPr>
        <w:t>các</w:t>
      </w:r>
      <w:r>
        <w:rPr>
          <w:spacing w:val="-5"/>
          <w:sz w:val="24"/>
        </w:rPr>
        <w:t xml:space="preserve"> </w:t>
      </w:r>
      <w:r>
        <w:rPr>
          <w:sz w:val="24"/>
        </w:rPr>
        <w:t>sổ</w:t>
      </w:r>
      <w:r>
        <w:rPr>
          <w:spacing w:val="-3"/>
          <w:sz w:val="24"/>
        </w:rPr>
        <w:t xml:space="preserve"> </w:t>
      </w:r>
      <w:r>
        <w:rPr>
          <w:sz w:val="24"/>
        </w:rPr>
        <w:t>ghi</w:t>
      </w:r>
      <w:r>
        <w:rPr>
          <w:spacing w:val="-6"/>
          <w:sz w:val="24"/>
        </w:rPr>
        <w:t xml:space="preserve"> </w:t>
      </w:r>
      <w:r>
        <w:rPr>
          <w:sz w:val="24"/>
        </w:rPr>
        <w:t>chép</w:t>
      </w:r>
      <w:r>
        <w:rPr>
          <w:spacing w:val="-3"/>
          <w:sz w:val="24"/>
        </w:rPr>
        <w:t xml:space="preserve"> </w:t>
      </w:r>
      <w:r>
        <w:rPr>
          <w:sz w:val="24"/>
        </w:rPr>
        <w:t>bản</w:t>
      </w:r>
      <w:r>
        <w:rPr>
          <w:spacing w:val="-3"/>
          <w:sz w:val="24"/>
        </w:rPr>
        <w:t xml:space="preserve"> </w:t>
      </w:r>
      <w:r>
        <w:rPr>
          <w:sz w:val="24"/>
        </w:rPr>
        <w:t>chính</w:t>
      </w:r>
      <w:r>
        <w:rPr>
          <w:spacing w:val="-6"/>
          <w:sz w:val="24"/>
        </w:rPr>
        <w:t xml:space="preserve"> </w:t>
      </w:r>
      <w:r>
        <w:rPr>
          <w:sz w:val="24"/>
        </w:rPr>
        <w:t>trong</w:t>
      </w:r>
      <w:r>
        <w:rPr>
          <w:spacing w:val="-8"/>
          <w:sz w:val="24"/>
        </w:rPr>
        <w:t xml:space="preserve"> </w:t>
      </w:r>
      <w:r>
        <w:rPr>
          <w:sz w:val="24"/>
        </w:rPr>
        <w:t xml:space="preserve">thi công, ghi chép kiểm tra nghiệm thu, nhật </w:t>
      </w:r>
      <w:r>
        <w:rPr>
          <w:spacing w:val="2"/>
          <w:sz w:val="24"/>
        </w:rPr>
        <w:t xml:space="preserve">ký </w:t>
      </w:r>
      <w:r>
        <w:rPr>
          <w:sz w:val="24"/>
        </w:rPr>
        <w:t>thi</w:t>
      </w:r>
      <w:r>
        <w:rPr>
          <w:spacing w:val="-8"/>
          <w:sz w:val="24"/>
        </w:rPr>
        <w:t xml:space="preserve"> </w:t>
      </w:r>
      <w:r>
        <w:rPr>
          <w:sz w:val="24"/>
        </w:rPr>
        <w:t>công.</w:t>
      </w:r>
    </w:p>
    <w:p w14:paraId="44AC0623" w14:textId="77777777" w:rsidR="0009730F" w:rsidRDefault="00EC41F8">
      <w:pPr>
        <w:pStyle w:val="ListParagraph"/>
        <w:numPr>
          <w:ilvl w:val="1"/>
          <w:numId w:val="3"/>
        </w:numPr>
        <w:tabs>
          <w:tab w:val="left" w:pos="2189"/>
        </w:tabs>
        <w:spacing w:before="107" w:line="278" w:lineRule="auto"/>
        <w:ind w:right="990"/>
        <w:rPr>
          <w:sz w:val="24"/>
        </w:rPr>
      </w:pPr>
      <w:r>
        <w:rPr>
          <w:sz w:val="24"/>
        </w:rPr>
        <w:t>Điều</w:t>
      </w:r>
      <w:r>
        <w:rPr>
          <w:spacing w:val="-5"/>
          <w:sz w:val="24"/>
        </w:rPr>
        <w:t xml:space="preserve"> </w:t>
      </w:r>
      <w:r>
        <w:rPr>
          <w:sz w:val="24"/>
        </w:rPr>
        <w:t>tra</w:t>
      </w:r>
      <w:r>
        <w:rPr>
          <w:spacing w:val="-5"/>
          <w:sz w:val="24"/>
        </w:rPr>
        <w:t xml:space="preserve"> </w:t>
      </w:r>
      <w:r>
        <w:rPr>
          <w:sz w:val="24"/>
        </w:rPr>
        <w:t>tình</w:t>
      </w:r>
      <w:r>
        <w:rPr>
          <w:spacing w:val="-4"/>
          <w:sz w:val="24"/>
        </w:rPr>
        <w:t xml:space="preserve"> </w:t>
      </w:r>
      <w:r>
        <w:rPr>
          <w:sz w:val="24"/>
        </w:rPr>
        <w:t>hình</w:t>
      </w:r>
      <w:r>
        <w:rPr>
          <w:spacing w:val="-6"/>
          <w:sz w:val="24"/>
        </w:rPr>
        <w:t xml:space="preserve"> </w:t>
      </w:r>
      <w:r>
        <w:rPr>
          <w:sz w:val="24"/>
        </w:rPr>
        <w:t>sử</w:t>
      </w:r>
      <w:r>
        <w:rPr>
          <w:spacing w:val="-4"/>
          <w:sz w:val="24"/>
        </w:rPr>
        <w:t xml:space="preserve"> </w:t>
      </w:r>
      <w:r>
        <w:rPr>
          <w:sz w:val="24"/>
        </w:rPr>
        <w:t>dụng:</w:t>
      </w:r>
      <w:r>
        <w:rPr>
          <w:spacing w:val="-4"/>
          <w:sz w:val="24"/>
        </w:rPr>
        <w:t xml:space="preserve"> </w:t>
      </w:r>
      <w:r>
        <w:rPr>
          <w:sz w:val="24"/>
        </w:rPr>
        <w:t>đối</w:t>
      </w:r>
      <w:r>
        <w:rPr>
          <w:spacing w:val="-3"/>
          <w:sz w:val="24"/>
        </w:rPr>
        <w:t xml:space="preserve"> </w:t>
      </w:r>
      <w:r>
        <w:rPr>
          <w:sz w:val="24"/>
        </w:rPr>
        <w:t>với</w:t>
      </w:r>
      <w:r>
        <w:rPr>
          <w:spacing w:val="-3"/>
          <w:sz w:val="24"/>
        </w:rPr>
        <w:t xml:space="preserve"> </w:t>
      </w:r>
      <w:r>
        <w:rPr>
          <w:sz w:val="24"/>
        </w:rPr>
        <w:t>công</w:t>
      </w:r>
      <w:r>
        <w:rPr>
          <w:spacing w:val="-6"/>
          <w:sz w:val="24"/>
        </w:rPr>
        <w:t xml:space="preserve"> </w:t>
      </w:r>
      <w:r>
        <w:rPr>
          <w:sz w:val="24"/>
        </w:rPr>
        <w:t>trình</w:t>
      </w:r>
      <w:r>
        <w:rPr>
          <w:spacing w:val="-5"/>
          <w:sz w:val="24"/>
        </w:rPr>
        <w:t xml:space="preserve"> </w:t>
      </w:r>
      <w:r>
        <w:rPr>
          <w:sz w:val="24"/>
        </w:rPr>
        <w:t>đã</w:t>
      </w:r>
      <w:r>
        <w:rPr>
          <w:spacing w:val="-5"/>
          <w:sz w:val="24"/>
        </w:rPr>
        <w:t xml:space="preserve"> </w:t>
      </w:r>
      <w:r>
        <w:rPr>
          <w:sz w:val="24"/>
        </w:rPr>
        <w:t>bàn</w:t>
      </w:r>
      <w:r>
        <w:rPr>
          <w:spacing w:val="-4"/>
          <w:sz w:val="24"/>
        </w:rPr>
        <w:t xml:space="preserve"> </w:t>
      </w:r>
      <w:r>
        <w:rPr>
          <w:sz w:val="24"/>
        </w:rPr>
        <w:t>giao</w:t>
      </w:r>
      <w:r>
        <w:rPr>
          <w:spacing w:val="-4"/>
          <w:sz w:val="24"/>
        </w:rPr>
        <w:t xml:space="preserve"> </w:t>
      </w:r>
      <w:r>
        <w:rPr>
          <w:sz w:val="24"/>
        </w:rPr>
        <w:t>sử</w:t>
      </w:r>
      <w:r>
        <w:rPr>
          <w:spacing w:val="-4"/>
          <w:sz w:val="24"/>
        </w:rPr>
        <w:t xml:space="preserve"> </w:t>
      </w:r>
      <w:r>
        <w:rPr>
          <w:sz w:val="24"/>
        </w:rPr>
        <w:t>dụng,</w:t>
      </w:r>
      <w:r>
        <w:rPr>
          <w:spacing w:val="-5"/>
          <w:sz w:val="24"/>
        </w:rPr>
        <w:t xml:space="preserve"> </w:t>
      </w:r>
      <w:r>
        <w:rPr>
          <w:sz w:val="24"/>
        </w:rPr>
        <w:t>phải</w:t>
      </w:r>
      <w:r>
        <w:rPr>
          <w:spacing w:val="-3"/>
          <w:sz w:val="24"/>
        </w:rPr>
        <w:t xml:space="preserve"> </w:t>
      </w:r>
      <w:r>
        <w:rPr>
          <w:sz w:val="24"/>
        </w:rPr>
        <w:t>tiến</w:t>
      </w:r>
      <w:r>
        <w:rPr>
          <w:spacing w:val="-4"/>
          <w:sz w:val="24"/>
        </w:rPr>
        <w:t xml:space="preserve"> </w:t>
      </w:r>
      <w:r>
        <w:rPr>
          <w:sz w:val="24"/>
        </w:rPr>
        <w:t>hành điều</w:t>
      </w:r>
      <w:r>
        <w:rPr>
          <w:spacing w:val="-4"/>
          <w:sz w:val="24"/>
        </w:rPr>
        <w:t xml:space="preserve"> </w:t>
      </w:r>
      <w:r>
        <w:rPr>
          <w:sz w:val="24"/>
        </w:rPr>
        <w:t>tra</w:t>
      </w:r>
      <w:r>
        <w:rPr>
          <w:spacing w:val="-5"/>
          <w:sz w:val="24"/>
        </w:rPr>
        <w:t xml:space="preserve"> </w:t>
      </w:r>
      <w:r>
        <w:rPr>
          <w:sz w:val="24"/>
        </w:rPr>
        <w:t>mục</w:t>
      </w:r>
      <w:r>
        <w:rPr>
          <w:spacing w:val="-5"/>
          <w:sz w:val="24"/>
        </w:rPr>
        <w:t xml:space="preserve"> </w:t>
      </w:r>
      <w:r>
        <w:rPr>
          <w:sz w:val="24"/>
        </w:rPr>
        <w:t>này,</w:t>
      </w:r>
      <w:r>
        <w:rPr>
          <w:spacing w:val="-4"/>
          <w:sz w:val="24"/>
        </w:rPr>
        <w:t xml:space="preserve"> </w:t>
      </w:r>
      <w:r>
        <w:rPr>
          <w:sz w:val="24"/>
        </w:rPr>
        <w:t>nội</w:t>
      </w:r>
      <w:r>
        <w:rPr>
          <w:spacing w:val="-2"/>
          <w:sz w:val="24"/>
        </w:rPr>
        <w:t xml:space="preserve"> </w:t>
      </w:r>
      <w:r>
        <w:rPr>
          <w:sz w:val="24"/>
        </w:rPr>
        <w:t>dung</w:t>
      </w:r>
      <w:r>
        <w:rPr>
          <w:spacing w:val="-6"/>
          <w:sz w:val="24"/>
        </w:rPr>
        <w:t xml:space="preserve"> </w:t>
      </w:r>
      <w:r>
        <w:rPr>
          <w:sz w:val="24"/>
        </w:rPr>
        <w:t>của</w:t>
      </w:r>
      <w:r>
        <w:rPr>
          <w:spacing w:val="-5"/>
          <w:sz w:val="24"/>
        </w:rPr>
        <w:t xml:space="preserve"> </w:t>
      </w:r>
      <w:r>
        <w:rPr>
          <w:sz w:val="24"/>
        </w:rPr>
        <w:t>nó</w:t>
      </w:r>
      <w:r>
        <w:rPr>
          <w:spacing w:val="-4"/>
          <w:sz w:val="24"/>
        </w:rPr>
        <w:t xml:space="preserve"> </w:t>
      </w:r>
      <w:r>
        <w:rPr>
          <w:sz w:val="24"/>
        </w:rPr>
        <w:t>bao gồm</w:t>
      </w:r>
      <w:r>
        <w:rPr>
          <w:spacing w:val="-3"/>
          <w:sz w:val="24"/>
        </w:rPr>
        <w:t xml:space="preserve"> </w:t>
      </w:r>
      <w:r>
        <w:rPr>
          <w:sz w:val="24"/>
        </w:rPr>
        <w:t>điều</w:t>
      </w:r>
      <w:r>
        <w:rPr>
          <w:spacing w:val="-4"/>
          <w:sz w:val="24"/>
        </w:rPr>
        <w:t xml:space="preserve"> </w:t>
      </w:r>
      <w:r>
        <w:rPr>
          <w:sz w:val="24"/>
        </w:rPr>
        <w:t>tra</w:t>
      </w:r>
      <w:r>
        <w:rPr>
          <w:spacing w:val="-5"/>
          <w:sz w:val="24"/>
        </w:rPr>
        <w:t xml:space="preserve"> </w:t>
      </w:r>
      <w:r>
        <w:rPr>
          <w:sz w:val="24"/>
        </w:rPr>
        <w:t>các</w:t>
      </w:r>
      <w:r>
        <w:rPr>
          <w:spacing w:val="-4"/>
          <w:sz w:val="24"/>
        </w:rPr>
        <w:t xml:space="preserve"> </w:t>
      </w:r>
      <w:r>
        <w:rPr>
          <w:sz w:val="24"/>
        </w:rPr>
        <w:t>nội</w:t>
      </w:r>
      <w:r>
        <w:rPr>
          <w:spacing w:val="-3"/>
          <w:sz w:val="24"/>
        </w:rPr>
        <w:t xml:space="preserve"> </w:t>
      </w:r>
      <w:r>
        <w:rPr>
          <w:sz w:val="24"/>
        </w:rPr>
        <w:t>dung</w:t>
      </w:r>
      <w:r>
        <w:rPr>
          <w:spacing w:val="-6"/>
          <w:sz w:val="24"/>
        </w:rPr>
        <w:t xml:space="preserve"> </w:t>
      </w:r>
      <w:r>
        <w:rPr>
          <w:sz w:val="24"/>
        </w:rPr>
        <w:t>như</w:t>
      </w:r>
      <w:r>
        <w:rPr>
          <w:spacing w:val="-4"/>
          <w:sz w:val="24"/>
        </w:rPr>
        <w:t xml:space="preserve"> </w:t>
      </w:r>
      <w:r>
        <w:rPr>
          <w:sz w:val="24"/>
        </w:rPr>
        <w:t>mục</w:t>
      </w:r>
      <w:r>
        <w:rPr>
          <w:spacing w:val="-4"/>
          <w:sz w:val="24"/>
        </w:rPr>
        <w:t xml:space="preserve"> </w:t>
      </w:r>
      <w:r>
        <w:rPr>
          <w:sz w:val="24"/>
        </w:rPr>
        <w:t>tiêu</w:t>
      </w:r>
      <w:r>
        <w:rPr>
          <w:spacing w:val="-4"/>
          <w:sz w:val="24"/>
        </w:rPr>
        <w:t xml:space="preserve"> </w:t>
      </w:r>
      <w:r>
        <w:rPr>
          <w:sz w:val="24"/>
        </w:rPr>
        <w:t>sử dụng nhà, tải trọng sử dụng, điều kiện xâm</w:t>
      </w:r>
      <w:r>
        <w:rPr>
          <w:spacing w:val="-8"/>
          <w:sz w:val="24"/>
        </w:rPr>
        <w:t xml:space="preserve"> </w:t>
      </w:r>
      <w:r>
        <w:rPr>
          <w:sz w:val="24"/>
        </w:rPr>
        <w:t>thực.</w:t>
      </w:r>
    </w:p>
    <w:p w14:paraId="1674449C" w14:textId="77777777" w:rsidR="0009730F" w:rsidRDefault="00EC41F8">
      <w:pPr>
        <w:pStyle w:val="ListParagraph"/>
        <w:numPr>
          <w:ilvl w:val="0"/>
          <w:numId w:val="3"/>
        </w:numPr>
        <w:tabs>
          <w:tab w:val="left" w:pos="1469"/>
        </w:tabs>
        <w:spacing w:before="117"/>
        <w:jc w:val="both"/>
        <w:rPr>
          <w:sz w:val="24"/>
        </w:rPr>
      </w:pPr>
      <w:r>
        <w:rPr>
          <w:sz w:val="24"/>
        </w:rPr>
        <w:t>Điều tra chi</w:t>
      </w:r>
      <w:r>
        <w:rPr>
          <w:spacing w:val="-3"/>
          <w:sz w:val="24"/>
        </w:rPr>
        <w:t xml:space="preserve"> </w:t>
      </w:r>
      <w:r>
        <w:rPr>
          <w:sz w:val="24"/>
        </w:rPr>
        <w:t>tiết:</w:t>
      </w:r>
    </w:p>
    <w:p w14:paraId="0578CAA0" w14:textId="77777777" w:rsidR="0009730F" w:rsidRDefault="00EC41F8">
      <w:pPr>
        <w:pStyle w:val="ListParagraph"/>
        <w:numPr>
          <w:ilvl w:val="1"/>
          <w:numId w:val="3"/>
        </w:numPr>
        <w:tabs>
          <w:tab w:val="left" w:pos="2189"/>
        </w:tabs>
        <w:spacing w:before="148" w:line="276" w:lineRule="auto"/>
        <w:ind w:right="989"/>
        <w:rPr>
          <w:sz w:val="24"/>
        </w:rPr>
      </w:pPr>
      <w:r>
        <w:rPr>
          <w:sz w:val="24"/>
        </w:rPr>
        <w:t>Tình</w:t>
      </w:r>
      <w:r>
        <w:rPr>
          <w:spacing w:val="-13"/>
          <w:sz w:val="24"/>
        </w:rPr>
        <w:t xml:space="preserve"> </w:t>
      </w:r>
      <w:r>
        <w:rPr>
          <w:sz w:val="24"/>
        </w:rPr>
        <w:t>hình</w:t>
      </w:r>
      <w:r>
        <w:rPr>
          <w:spacing w:val="-12"/>
          <w:sz w:val="24"/>
        </w:rPr>
        <w:t xml:space="preserve"> </w:t>
      </w:r>
      <w:r>
        <w:rPr>
          <w:sz w:val="24"/>
        </w:rPr>
        <w:t>thiết</w:t>
      </w:r>
      <w:r>
        <w:rPr>
          <w:spacing w:val="-15"/>
          <w:sz w:val="24"/>
        </w:rPr>
        <w:t xml:space="preserve"> </w:t>
      </w:r>
      <w:r>
        <w:rPr>
          <w:sz w:val="24"/>
        </w:rPr>
        <w:t>kế:</w:t>
      </w:r>
      <w:r>
        <w:rPr>
          <w:spacing w:val="-12"/>
          <w:sz w:val="24"/>
        </w:rPr>
        <w:t xml:space="preserve"> </w:t>
      </w:r>
      <w:r>
        <w:rPr>
          <w:sz w:val="24"/>
        </w:rPr>
        <w:t>tư</w:t>
      </w:r>
      <w:r>
        <w:rPr>
          <w:spacing w:val="-12"/>
          <w:sz w:val="24"/>
        </w:rPr>
        <w:t xml:space="preserve"> </w:t>
      </w:r>
      <w:r>
        <w:rPr>
          <w:sz w:val="24"/>
        </w:rPr>
        <w:t>cách</w:t>
      </w:r>
      <w:r>
        <w:rPr>
          <w:spacing w:val="-13"/>
          <w:sz w:val="24"/>
        </w:rPr>
        <w:t xml:space="preserve"> </w:t>
      </w:r>
      <w:r>
        <w:rPr>
          <w:sz w:val="24"/>
        </w:rPr>
        <w:t>của</w:t>
      </w:r>
      <w:r>
        <w:rPr>
          <w:spacing w:val="-13"/>
          <w:sz w:val="24"/>
        </w:rPr>
        <w:t xml:space="preserve"> </w:t>
      </w:r>
      <w:r>
        <w:rPr>
          <w:sz w:val="24"/>
        </w:rPr>
        <w:t>đơn</w:t>
      </w:r>
      <w:r>
        <w:rPr>
          <w:spacing w:val="-12"/>
          <w:sz w:val="24"/>
        </w:rPr>
        <w:t xml:space="preserve"> </w:t>
      </w:r>
      <w:r>
        <w:rPr>
          <w:sz w:val="24"/>
        </w:rPr>
        <w:t>vị</w:t>
      </w:r>
      <w:r>
        <w:rPr>
          <w:spacing w:val="-13"/>
          <w:sz w:val="24"/>
        </w:rPr>
        <w:t xml:space="preserve"> </w:t>
      </w:r>
      <w:r>
        <w:rPr>
          <w:sz w:val="24"/>
        </w:rPr>
        <w:t>thiết</w:t>
      </w:r>
      <w:r>
        <w:rPr>
          <w:spacing w:val="-12"/>
          <w:sz w:val="24"/>
        </w:rPr>
        <w:t xml:space="preserve"> </w:t>
      </w:r>
      <w:r>
        <w:rPr>
          <w:sz w:val="24"/>
        </w:rPr>
        <w:t>kế,</w:t>
      </w:r>
      <w:r>
        <w:rPr>
          <w:spacing w:val="-12"/>
          <w:sz w:val="24"/>
        </w:rPr>
        <w:t xml:space="preserve"> </w:t>
      </w:r>
      <w:r>
        <w:rPr>
          <w:sz w:val="24"/>
        </w:rPr>
        <w:t>bản</w:t>
      </w:r>
      <w:r>
        <w:rPr>
          <w:spacing w:val="-16"/>
          <w:sz w:val="24"/>
        </w:rPr>
        <w:t xml:space="preserve"> </w:t>
      </w:r>
      <w:r>
        <w:rPr>
          <w:sz w:val="24"/>
        </w:rPr>
        <w:t>vẽ</w:t>
      </w:r>
      <w:r>
        <w:rPr>
          <w:spacing w:val="-13"/>
          <w:sz w:val="24"/>
        </w:rPr>
        <w:t xml:space="preserve"> </w:t>
      </w:r>
      <w:r>
        <w:rPr>
          <w:sz w:val="24"/>
        </w:rPr>
        <w:t>thiết</w:t>
      </w:r>
      <w:r>
        <w:rPr>
          <w:spacing w:val="-13"/>
          <w:sz w:val="24"/>
        </w:rPr>
        <w:t xml:space="preserve"> </w:t>
      </w:r>
      <w:r>
        <w:rPr>
          <w:sz w:val="24"/>
        </w:rPr>
        <w:t>kế</w:t>
      </w:r>
      <w:r>
        <w:rPr>
          <w:spacing w:val="-13"/>
          <w:sz w:val="24"/>
        </w:rPr>
        <w:t xml:space="preserve"> </w:t>
      </w:r>
      <w:r>
        <w:rPr>
          <w:sz w:val="24"/>
        </w:rPr>
        <w:t>có</w:t>
      </w:r>
      <w:r>
        <w:rPr>
          <w:spacing w:val="-12"/>
          <w:sz w:val="24"/>
        </w:rPr>
        <w:t xml:space="preserve"> </w:t>
      </w:r>
      <w:r>
        <w:rPr>
          <w:sz w:val="24"/>
        </w:rPr>
        <w:t>đầy</w:t>
      </w:r>
      <w:r>
        <w:rPr>
          <w:spacing w:val="-18"/>
          <w:sz w:val="24"/>
        </w:rPr>
        <w:t xml:space="preserve"> </w:t>
      </w:r>
      <w:r>
        <w:rPr>
          <w:sz w:val="24"/>
        </w:rPr>
        <w:t>đủ</w:t>
      </w:r>
      <w:r>
        <w:rPr>
          <w:spacing w:val="-12"/>
          <w:sz w:val="24"/>
        </w:rPr>
        <w:t xml:space="preserve"> </w:t>
      </w:r>
      <w:r>
        <w:rPr>
          <w:sz w:val="24"/>
        </w:rPr>
        <w:t>hay</w:t>
      </w:r>
      <w:r>
        <w:rPr>
          <w:spacing w:val="-15"/>
          <w:sz w:val="24"/>
        </w:rPr>
        <w:t xml:space="preserve"> </w:t>
      </w:r>
      <w:r>
        <w:rPr>
          <w:sz w:val="24"/>
        </w:rPr>
        <w:t>không, cấu tạo thiết kế có hợp lý không, sơ đồ tính toán kết cấu và phương pháp thiết kế cùng với kết quả có chính xác</w:t>
      </w:r>
      <w:r>
        <w:rPr>
          <w:spacing w:val="-6"/>
          <w:sz w:val="24"/>
        </w:rPr>
        <w:t xml:space="preserve"> </w:t>
      </w:r>
      <w:r>
        <w:rPr>
          <w:sz w:val="24"/>
        </w:rPr>
        <w:t>không.</w:t>
      </w:r>
    </w:p>
    <w:p w14:paraId="06020736" w14:textId="77777777" w:rsidR="0009730F" w:rsidRDefault="00EC41F8">
      <w:pPr>
        <w:pStyle w:val="ListParagraph"/>
        <w:numPr>
          <w:ilvl w:val="1"/>
          <w:numId w:val="3"/>
        </w:numPr>
        <w:tabs>
          <w:tab w:val="left" w:pos="2189"/>
        </w:tabs>
        <w:spacing w:before="107" w:line="276" w:lineRule="auto"/>
        <w:ind w:right="991"/>
        <w:rPr>
          <w:sz w:val="24"/>
        </w:rPr>
      </w:pPr>
      <w:r>
        <w:rPr>
          <w:sz w:val="24"/>
        </w:rPr>
        <w:t>Tình hình nền móng: tình hình thực tế của nền, kích thước cấu tạo móng và báo cáo khảo sát, yêu cầu thiết kế có thống nhất hay không, nếu cần có thể đào kiểm tra đối</w:t>
      </w:r>
      <w:r>
        <w:rPr>
          <w:spacing w:val="-3"/>
          <w:sz w:val="24"/>
        </w:rPr>
        <w:t xml:space="preserve"> </w:t>
      </w:r>
      <w:r>
        <w:rPr>
          <w:sz w:val="24"/>
        </w:rPr>
        <w:t>chứng.</w:t>
      </w:r>
    </w:p>
    <w:p w14:paraId="16DB671B" w14:textId="77777777" w:rsidR="0009730F" w:rsidRDefault="00EC41F8">
      <w:pPr>
        <w:pStyle w:val="ListParagraph"/>
        <w:numPr>
          <w:ilvl w:val="1"/>
          <w:numId w:val="3"/>
        </w:numPr>
        <w:tabs>
          <w:tab w:val="left" w:pos="2189"/>
        </w:tabs>
        <w:spacing w:before="107" w:line="276" w:lineRule="auto"/>
        <w:ind w:right="989"/>
        <w:rPr>
          <w:sz w:val="24"/>
        </w:rPr>
      </w:pPr>
      <w:r>
        <w:rPr>
          <w:sz w:val="24"/>
        </w:rPr>
        <w:t>Tình hình thực tế của kết cấu: bao gồm bố trí kết cấu, cấu tạo kết cấu, phương thức liên kết, tình hình cấu kiện và hệ thống chống</w:t>
      </w:r>
      <w:r>
        <w:rPr>
          <w:spacing w:val="-6"/>
          <w:sz w:val="24"/>
        </w:rPr>
        <w:t xml:space="preserve"> </w:t>
      </w:r>
      <w:r>
        <w:rPr>
          <w:sz w:val="24"/>
        </w:rPr>
        <w:t>đỡ.</w:t>
      </w:r>
    </w:p>
    <w:p w14:paraId="7A0F2B08" w14:textId="77777777" w:rsidR="0009730F" w:rsidRDefault="00EC41F8">
      <w:pPr>
        <w:pStyle w:val="ListParagraph"/>
        <w:numPr>
          <w:ilvl w:val="1"/>
          <w:numId w:val="3"/>
        </w:numPr>
        <w:tabs>
          <w:tab w:val="left" w:pos="2189"/>
        </w:tabs>
        <w:spacing w:before="104" w:line="276" w:lineRule="auto"/>
        <w:ind w:right="991"/>
        <w:rPr>
          <w:sz w:val="24"/>
        </w:rPr>
      </w:pPr>
      <w:r>
        <w:rPr>
          <w:sz w:val="24"/>
        </w:rPr>
        <w:t>Điều tra các loại tác động lên kết cấu: chủ yếu bao gồm điều tra phân tích các tác động và hiệu ứng của nó lên kết cấu, tác động của tổ hợp hiệu ứng, khi cần thiết tiến hành thống kê số đo thực</w:t>
      </w:r>
      <w:r>
        <w:rPr>
          <w:spacing w:val="-6"/>
          <w:sz w:val="24"/>
        </w:rPr>
        <w:t xml:space="preserve"> </w:t>
      </w:r>
      <w:r>
        <w:rPr>
          <w:sz w:val="24"/>
        </w:rPr>
        <w:t>tế.</w:t>
      </w:r>
    </w:p>
    <w:p w14:paraId="32F2C2E6" w14:textId="77777777" w:rsidR="0009730F" w:rsidRDefault="00EC41F8">
      <w:pPr>
        <w:pStyle w:val="ListParagraph"/>
        <w:numPr>
          <w:ilvl w:val="1"/>
          <w:numId w:val="3"/>
        </w:numPr>
        <w:tabs>
          <w:tab w:val="left" w:pos="2189"/>
        </w:tabs>
        <w:spacing w:before="107" w:line="276" w:lineRule="auto"/>
        <w:ind w:right="988"/>
        <w:rPr>
          <w:sz w:val="24"/>
        </w:rPr>
      </w:pPr>
      <w:r>
        <w:rPr>
          <w:sz w:val="24"/>
        </w:rPr>
        <w:t>Tình</w:t>
      </w:r>
      <w:r>
        <w:rPr>
          <w:spacing w:val="-11"/>
          <w:sz w:val="24"/>
        </w:rPr>
        <w:t xml:space="preserve"> </w:t>
      </w:r>
      <w:r>
        <w:rPr>
          <w:sz w:val="24"/>
        </w:rPr>
        <w:t>hình</w:t>
      </w:r>
      <w:r>
        <w:rPr>
          <w:spacing w:val="-11"/>
          <w:sz w:val="24"/>
        </w:rPr>
        <w:t xml:space="preserve"> </w:t>
      </w:r>
      <w:r>
        <w:rPr>
          <w:sz w:val="24"/>
        </w:rPr>
        <w:t>thi</w:t>
      </w:r>
      <w:r>
        <w:rPr>
          <w:spacing w:val="-12"/>
          <w:sz w:val="24"/>
        </w:rPr>
        <w:t xml:space="preserve"> </w:t>
      </w:r>
      <w:r>
        <w:rPr>
          <w:sz w:val="24"/>
        </w:rPr>
        <w:t>công:</w:t>
      </w:r>
      <w:r>
        <w:rPr>
          <w:spacing w:val="-11"/>
          <w:sz w:val="24"/>
        </w:rPr>
        <w:t xml:space="preserve"> </w:t>
      </w:r>
      <w:r>
        <w:rPr>
          <w:sz w:val="24"/>
        </w:rPr>
        <w:t>bao</w:t>
      </w:r>
      <w:r>
        <w:rPr>
          <w:spacing w:val="-10"/>
          <w:sz w:val="24"/>
        </w:rPr>
        <w:t xml:space="preserve"> </w:t>
      </w:r>
      <w:r>
        <w:rPr>
          <w:sz w:val="24"/>
        </w:rPr>
        <w:t>gồm</w:t>
      </w:r>
      <w:r>
        <w:rPr>
          <w:spacing w:val="-11"/>
          <w:sz w:val="24"/>
        </w:rPr>
        <w:t xml:space="preserve"> </w:t>
      </w:r>
      <w:r>
        <w:rPr>
          <w:sz w:val="24"/>
        </w:rPr>
        <w:t>phương</w:t>
      </w:r>
      <w:r>
        <w:rPr>
          <w:spacing w:val="-13"/>
          <w:sz w:val="24"/>
        </w:rPr>
        <w:t xml:space="preserve"> </w:t>
      </w:r>
      <w:r>
        <w:rPr>
          <w:sz w:val="24"/>
        </w:rPr>
        <w:t>pháp</w:t>
      </w:r>
      <w:r>
        <w:rPr>
          <w:spacing w:val="-11"/>
          <w:sz w:val="24"/>
        </w:rPr>
        <w:t xml:space="preserve"> </w:t>
      </w:r>
      <w:r>
        <w:rPr>
          <w:sz w:val="24"/>
        </w:rPr>
        <w:t>thi</w:t>
      </w:r>
      <w:r>
        <w:rPr>
          <w:spacing w:val="-9"/>
          <w:sz w:val="24"/>
        </w:rPr>
        <w:t xml:space="preserve"> </w:t>
      </w:r>
      <w:r>
        <w:rPr>
          <w:sz w:val="24"/>
        </w:rPr>
        <w:t>công,</w:t>
      </w:r>
      <w:r>
        <w:rPr>
          <w:spacing w:val="-11"/>
          <w:sz w:val="24"/>
        </w:rPr>
        <w:t xml:space="preserve"> </w:t>
      </w:r>
      <w:r>
        <w:rPr>
          <w:sz w:val="24"/>
        </w:rPr>
        <w:t>tình</w:t>
      </w:r>
      <w:r>
        <w:rPr>
          <w:spacing w:val="-10"/>
          <w:sz w:val="24"/>
        </w:rPr>
        <w:t xml:space="preserve"> </w:t>
      </w:r>
      <w:r>
        <w:rPr>
          <w:sz w:val="24"/>
        </w:rPr>
        <w:t>hình</w:t>
      </w:r>
      <w:r>
        <w:rPr>
          <w:spacing w:val="-13"/>
          <w:sz w:val="24"/>
        </w:rPr>
        <w:t xml:space="preserve"> </w:t>
      </w:r>
      <w:r>
        <w:rPr>
          <w:sz w:val="24"/>
        </w:rPr>
        <w:t>chấp</w:t>
      </w:r>
      <w:r>
        <w:rPr>
          <w:spacing w:val="-10"/>
          <w:sz w:val="24"/>
        </w:rPr>
        <w:t xml:space="preserve"> </w:t>
      </w:r>
      <w:r>
        <w:rPr>
          <w:sz w:val="24"/>
        </w:rPr>
        <w:t>hành</w:t>
      </w:r>
      <w:r>
        <w:rPr>
          <w:spacing w:val="-11"/>
          <w:sz w:val="24"/>
        </w:rPr>
        <w:t xml:space="preserve"> </w:t>
      </w:r>
      <w:r>
        <w:rPr>
          <w:sz w:val="24"/>
        </w:rPr>
        <w:t>quy</w:t>
      </w:r>
      <w:r>
        <w:rPr>
          <w:spacing w:val="-15"/>
          <w:sz w:val="24"/>
        </w:rPr>
        <w:t xml:space="preserve"> </w:t>
      </w:r>
      <w:r>
        <w:rPr>
          <w:sz w:val="24"/>
        </w:rPr>
        <w:t>phạm thi công, tiến độ và tốc độ thi công, trong thi công có bị gián đoạn không, thống kê phân tích trị số tải trọng thi</w:t>
      </w:r>
      <w:r>
        <w:rPr>
          <w:spacing w:val="-5"/>
          <w:sz w:val="24"/>
        </w:rPr>
        <w:t xml:space="preserve"> </w:t>
      </w:r>
      <w:r>
        <w:rPr>
          <w:sz w:val="24"/>
        </w:rPr>
        <w:t>công.</w:t>
      </w:r>
    </w:p>
    <w:p w14:paraId="262BC819" w14:textId="77777777" w:rsidR="0009730F" w:rsidRDefault="00EC41F8">
      <w:pPr>
        <w:pStyle w:val="ListParagraph"/>
        <w:numPr>
          <w:ilvl w:val="1"/>
          <w:numId w:val="3"/>
        </w:numPr>
        <w:tabs>
          <w:tab w:val="left" w:pos="2189"/>
        </w:tabs>
        <w:spacing w:before="107" w:line="276" w:lineRule="auto"/>
        <w:ind w:right="988"/>
        <w:rPr>
          <w:sz w:val="24"/>
        </w:rPr>
      </w:pPr>
      <w:r>
        <w:rPr>
          <w:sz w:val="24"/>
        </w:rPr>
        <w:t>Quan trắc biện dạng công trình: sổ ghi chép quan trắc lún, để ghi chép biến dạng kết cấu hoặc cấu</w:t>
      </w:r>
      <w:r>
        <w:rPr>
          <w:spacing w:val="-2"/>
          <w:sz w:val="24"/>
        </w:rPr>
        <w:t xml:space="preserve"> </w:t>
      </w:r>
      <w:r>
        <w:rPr>
          <w:sz w:val="24"/>
        </w:rPr>
        <w:t>kiện.</w:t>
      </w:r>
    </w:p>
    <w:p w14:paraId="78A8390D" w14:textId="77777777" w:rsidR="0009730F" w:rsidRDefault="00EC41F8">
      <w:pPr>
        <w:pStyle w:val="ListParagraph"/>
        <w:numPr>
          <w:ilvl w:val="1"/>
          <w:numId w:val="3"/>
        </w:numPr>
        <w:tabs>
          <w:tab w:val="left" w:pos="2189"/>
        </w:tabs>
        <w:spacing w:before="106"/>
        <w:ind w:hanging="361"/>
        <w:rPr>
          <w:sz w:val="24"/>
        </w:rPr>
      </w:pPr>
      <w:r>
        <w:rPr>
          <w:sz w:val="24"/>
        </w:rPr>
        <w:t>Quan</w:t>
      </w:r>
      <w:r>
        <w:rPr>
          <w:spacing w:val="23"/>
          <w:sz w:val="24"/>
        </w:rPr>
        <w:t xml:space="preserve"> </w:t>
      </w:r>
      <w:r>
        <w:rPr>
          <w:sz w:val="24"/>
        </w:rPr>
        <w:t>trắc</w:t>
      </w:r>
      <w:r>
        <w:rPr>
          <w:spacing w:val="22"/>
          <w:sz w:val="24"/>
        </w:rPr>
        <w:t xml:space="preserve"> </w:t>
      </w:r>
      <w:r>
        <w:rPr>
          <w:sz w:val="24"/>
        </w:rPr>
        <w:t>nứt:</w:t>
      </w:r>
      <w:r>
        <w:rPr>
          <w:spacing w:val="24"/>
          <w:sz w:val="24"/>
        </w:rPr>
        <w:t xml:space="preserve"> </w:t>
      </w:r>
      <w:r>
        <w:rPr>
          <w:sz w:val="24"/>
        </w:rPr>
        <w:t>hình</w:t>
      </w:r>
      <w:r>
        <w:rPr>
          <w:spacing w:val="24"/>
          <w:sz w:val="24"/>
        </w:rPr>
        <w:t xml:space="preserve"> </w:t>
      </w:r>
      <w:r>
        <w:rPr>
          <w:sz w:val="24"/>
        </w:rPr>
        <w:t>dạng</w:t>
      </w:r>
      <w:r>
        <w:rPr>
          <w:spacing w:val="21"/>
          <w:sz w:val="24"/>
        </w:rPr>
        <w:t xml:space="preserve"> </w:t>
      </w:r>
      <w:r>
        <w:rPr>
          <w:sz w:val="24"/>
        </w:rPr>
        <w:t>và</w:t>
      </w:r>
      <w:r>
        <w:rPr>
          <w:spacing w:val="23"/>
          <w:sz w:val="24"/>
        </w:rPr>
        <w:t xml:space="preserve"> </w:t>
      </w:r>
      <w:r>
        <w:rPr>
          <w:sz w:val="24"/>
        </w:rPr>
        <w:t>đặc</w:t>
      </w:r>
      <w:r>
        <w:rPr>
          <w:spacing w:val="25"/>
          <w:sz w:val="24"/>
        </w:rPr>
        <w:t xml:space="preserve"> </w:t>
      </w:r>
      <w:r>
        <w:rPr>
          <w:sz w:val="24"/>
        </w:rPr>
        <w:t>trưng</w:t>
      </w:r>
      <w:r>
        <w:rPr>
          <w:spacing w:val="21"/>
          <w:sz w:val="24"/>
        </w:rPr>
        <w:t xml:space="preserve"> </w:t>
      </w:r>
      <w:r>
        <w:rPr>
          <w:sz w:val="24"/>
        </w:rPr>
        <w:t>phân</w:t>
      </w:r>
      <w:r>
        <w:rPr>
          <w:spacing w:val="23"/>
          <w:sz w:val="24"/>
        </w:rPr>
        <w:t xml:space="preserve"> </w:t>
      </w:r>
      <w:r>
        <w:rPr>
          <w:sz w:val="24"/>
        </w:rPr>
        <w:t>bố</w:t>
      </w:r>
      <w:r>
        <w:rPr>
          <w:spacing w:val="29"/>
          <w:sz w:val="24"/>
        </w:rPr>
        <w:t xml:space="preserve"> </w:t>
      </w:r>
      <w:r>
        <w:rPr>
          <w:sz w:val="24"/>
        </w:rPr>
        <w:t>vết</w:t>
      </w:r>
      <w:r>
        <w:rPr>
          <w:spacing w:val="25"/>
          <w:sz w:val="24"/>
        </w:rPr>
        <w:t xml:space="preserve"> </w:t>
      </w:r>
      <w:r>
        <w:rPr>
          <w:sz w:val="24"/>
        </w:rPr>
        <w:t>nứt,</w:t>
      </w:r>
      <w:r>
        <w:rPr>
          <w:spacing w:val="26"/>
          <w:sz w:val="24"/>
        </w:rPr>
        <w:t xml:space="preserve"> </w:t>
      </w:r>
      <w:r>
        <w:rPr>
          <w:sz w:val="24"/>
        </w:rPr>
        <w:t>chiều</w:t>
      </w:r>
      <w:r>
        <w:rPr>
          <w:spacing w:val="26"/>
          <w:sz w:val="24"/>
        </w:rPr>
        <w:t xml:space="preserve"> </w:t>
      </w:r>
      <w:r>
        <w:rPr>
          <w:sz w:val="24"/>
        </w:rPr>
        <w:t>rộng,</w:t>
      </w:r>
      <w:r>
        <w:rPr>
          <w:spacing w:val="23"/>
          <w:sz w:val="24"/>
        </w:rPr>
        <w:t xml:space="preserve"> </w:t>
      </w:r>
      <w:r>
        <w:rPr>
          <w:sz w:val="24"/>
        </w:rPr>
        <w:t>chiều</w:t>
      </w:r>
      <w:r>
        <w:rPr>
          <w:spacing w:val="23"/>
          <w:sz w:val="24"/>
        </w:rPr>
        <w:t xml:space="preserve"> </w:t>
      </w:r>
      <w:r>
        <w:rPr>
          <w:sz w:val="24"/>
        </w:rPr>
        <w:t>dài,</w:t>
      </w:r>
    </w:p>
    <w:p w14:paraId="68A19CFC" w14:textId="77777777" w:rsidR="0009730F" w:rsidRDefault="0009730F">
      <w:pPr>
        <w:jc w:val="both"/>
        <w:rPr>
          <w:sz w:val="24"/>
        </w:rPr>
        <w:sectPr w:rsidR="0009730F">
          <w:pgSz w:w="11910" w:h="16850"/>
          <w:pgMar w:top="1100" w:right="140" w:bottom="980" w:left="800" w:header="0" w:footer="783" w:gutter="0"/>
          <w:cols w:space="720"/>
        </w:sectPr>
      </w:pPr>
    </w:p>
    <w:p w14:paraId="1B1053BB" w14:textId="77777777" w:rsidR="0009730F" w:rsidRDefault="00EC41F8">
      <w:pPr>
        <w:pStyle w:val="BodyText"/>
        <w:spacing w:before="64"/>
        <w:ind w:left="601" w:right="819" w:firstLine="0"/>
        <w:jc w:val="center"/>
      </w:pPr>
      <w:r>
        <w:lastRenderedPageBreak/>
        <w:t>chiều sâu vết nứt cùng với quy luật phát triển thay đổi của vết nứt.</w:t>
      </w:r>
    </w:p>
    <w:p w14:paraId="5C68DACA" w14:textId="77777777" w:rsidR="0009730F" w:rsidRDefault="00EC41F8">
      <w:pPr>
        <w:pStyle w:val="ListParagraph"/>
        <w:numPr>
          <w:ilvl w:val="0"/>
          <w:numId w:val="3"/>
        </w:numPr>
        <w:tabs>
          <w:tab w:val="left" w:pos="1469"/>
        </w:tabs>
        <w:spacing w:before="166"/>
        <w:jc w:val="both"/>
        <w:rPr>
          <w:sz w:val="24"/>
        </w:rPr>
      </w:pPr>
      <w:r>
        <w:rPr>
          <w:sz w:val="24"/>
        </w:rPr>
        <w:t>Điều tra bổ</w:t>
      </w:r>
      <w:r>
        <w:rPr>
          <w:spacing w:val="-3"/>
          <w:sz w:val="24"/>
        </w:rPr>
        <w:t xml:space="preserve"> </w:t>
      </w:r>
      <w:r>
        <w:rPr>
          <w:sz w:val="24"/>
        </w:rPr>
        <w:t>sung:</w:t>
      </w:r>
    </w:p>
    <w:p w14:paraId="3D9E5784" w14:textId="77777777" w:rsidR="0009730F" w:rsidRDefault="00EC41F8">
      <w:pPr>
        <w:pStyle w:val="BodyText"/>
        <w:spacing w:before="164" w:line="278" w:lineRule="auto"/>
        <w:ind w:left="902" w:right="991" w:firstLine="566"/>
      </w:pPr>
      <w:r>
        <w:t>Điều</w:t>
      </w:r>
      <w:r>
        <w:rPr>
          <w:spacing w:val="-6"/>
        </w:rPr>
        <w:t xml:space="preserve"> </w:t>
      </w:r>
      <w:r>
        <w:t>tra</w:t>
      </w:r>
      <w:r>
        <w:rPr>
          <w:spacing w:val="-7"/>
        </w:rPr>
        <w:t xml:space="preserve"> </w:t>
      </w:r>
      <w:r>
        <w:t>bổ</w:t>
      </w:r>
      <w:r>
        <w:rPr>
          <w:spacing w:val="-5"/>
        </w:rPr>
        <w:t xml:space="preserve"> </w:t>
      </w:r>
      <w:r>
        <w:t>sung</w:t>
      </w:r>
      <w:r>
        <w:rPr>
          <w:spacing w:val="-8"/>
        </w:rPr>
        <w:t xml:space="preserve"> </w:t>
      </w:r>
      <w:r>
        <w:t>thường</w:t>
      </w:r>
      <w:r>
        <w:rPr>
          <w:spacing w:val="-8"/>
        </w:rPr>
        <w:t xml:space="preserve"> </w:t>
      </w:r>
      <w:r>
        <w:t>là</w:t>
      </w:r>
      <w:r>
        <w:rPr>
          <w:spacing w:val="-7"/>
        </w:rPr>
        <w:t xml:space="preserve"> </w:t>
      </w:r>
      <w:r>
        <w:t>làm</w:t>
      </w:r>
      <w:r>
        <w:rPr>
          <w:spacing w:val="-5"/>
        </w:rPr>
        <w:t xml:space="preserve"> </w:t>
      </w:r>
      <w:r>
        <w:t>thêm</w:t>
      </w:r>
      <w:r>
        <w:rPr>
          <w:spacing w:val="-6"/>
        </w:rPr>
        <w:t xml:space="preserve"> </w:t>
      </w:r>
      <w:r>
        <w:t>các</w:t>
      </w:r>
      <w:r>
        <w:rPr>
          <w:spacing w:val="-6"/>
        </w:rPr>
        <w:t xml:space="preserve"> </w:t>
      </w:r>
      <w:r>
        <w:t>công</w:t>
      </w:r>
      <w:r>
        <w:rPr>
          <w:spacing w:val="-9"/>
        </w:rPr>
        <w:t xml:space="preserve"> </w:t>
      </w:r>
      <w:r>
        <w:t>việc</w:t>
      </w:r>
      <w:r>
        <w:rPr>
          <w:spacing w:val="-5"/>
        </w:rPr>
        <w:t xml:space="preserve"> </w:t>
      </w:r>
      <w:r>
        <w:t>gồm</w:t>
      </w:r>
      <w:r>
        <w:rPr>
          <w:spacing w:val="-6"/>
        </w:rPr>
        <w:t xml:space="preserve"> </w:t>
      </w:r>
      <w:r>
        <w:t>thí</w:t>
      </w:r>
      <w:r>
        <w:rPr>
          <w:spacing w:val="-5"/>
        </w:rPr>
        <w:t xml:space="preserve"> </w:t>
      </w:r>
      <w:r>
        <w:t>nghiệm,</w:t>
      </w:r>
      <w:r>
        <w:rPr>
          <w:spacing w:val="-6"/>
        </w:rPr>
        <w:t xml:space="preserve"> </w:t>
      </w:r>
      <w:r>
        <w:t>kiểm</w:t>
      </w:r>
      <w:r>
        <w:rPr>
          <w:spacing w:val="-5"/>
        </w:rPr>
        <w:t xml:space="preserve"> </w:t>
      </w:r>
      <w:r>
        <w:t>định,</w:t>
      </w:r>
      <w:r>
        <w:rPr>
          <w:spacing w:val="-6"/>
        </w:rPr>
        <w:t xml:space="preserve"> </w:t>
      </w:r>
      <w:r>
        <w:t>đo,</w:t>
      </w:r>
      <w:r>
        <w:rPr>
          <w:spacing w:val="-5"/>
        </w:rPr>
        <w:t xml:space="preserve"> </w:t>
      </w:r>
      <w:r>
        <w:t>thông thường gồm các nội dung</w:t>
      </w:r>
      <w:r>
        <w:rPr>
          <w:spacing w:val="-5"/>
        </w:rPr>
        <w:t xml:space="preserve"> </w:t>
      </w:r>
      <w:r>
        <w:t>sau:</w:t>
      </w:r>
    </w:p>
    <w:p w14:paraId="7E903E83" w14:textId="77777777" w:rsidR="0009730F" w:rsidRDefault="00EC41F8">
      <w:pPr>
        <w:pStyle w:val="ListParagraph"/>
        <w:numPr>
          <w:ilvl w:val="1"/>
          <w:numId w:val="3"/>
        </w:numPr>
        <w:tabs>
          <w:tab w:val="left" w:pos="2189"/>
        </w:tabs>
        <w:spacing w:before="103" w:line="276" w:lineRule="auto"/>
        <w:ind w:right="989"/>
        <w:rPr>
          <w:sz w:val="24"/>
        </w:rPr>
      </w:pPr>
      <w:r>
        <w:rPr>
          <w:sz w:val="24"/>
        </w:rPr>
        <w:t>Đối với nền có sự hoài nghi phải tiến hành khảo sát bổ sung, như tình hình địa chất dưới lớp chịu lực, tình hình địa chất giữa các lỗ khoan khảo sát trong công trình móng</w:t>
      </w:r>
      <w:r>
        <w:rPr>
          <w:spacing w:val="-4"/>
          <w:sz w:val="24"/>
        </w:rPr>
        <w:t xml:space="preserve"> </w:t>
      </w:r>
      <w:r>
        <w:rPr>
          <w:sz w:val="24"/>
        </w:rPr>
        <w:t>cọc.</w:t>
      </w:r>
    </w:p>
    <w:p w14:paraId="7EBB2671" w14:textId="77777777" w:rsidR="0009730F" w:rsidRDefault="00EC41F8">
      <w:pPr>
        <w:pStyle w:val="ListParagraph"/>
        <w:numPr>
          <w:ilvl w:val="1"/>
          <w:numId w:val="3"/>
        </w:numPr>
        <w:tabs>
          <w:tab w:val="left" w:pos="2189"/>
        </w:tabs>
        <w:spacing w:before="107" w:line="278" w:lineRule="auto"/>
        <w:ind w:right="991"/>
        <w:rPr>
          <w:sz w:val="24"/>
        </w:rPr>
      </w:pPr>
      <w:r>
        <w:rPr>
          <w:sz w:val="24"/>
        </w:rPr>
        <w:t>Xác</w:t>
      </w:r>
      <w:r>
        <w:rPr>
          <w:spacing w:val="-7"/>
          <w:sz w:val="24"/>
        </w:rPr>
        <w:t xml:space="preserve"> </w:t>
      </w:r>
      <w:r>
        <w:rPr>
          <w:sz w:val="24"/>
        </w:rPr>
        <w:t>định</w:t>
      </w:r>
      <w:r>
        <w:rPr>
          <w:spacing w:val="-5"/>
          <w:sz w:val="24"/>
        </w:rPr>
        <w:t xml:space="preserve"> </w:t>
      </w:r>
      <w:r>
        <w:rPr>
          <w:sz w:val="24"/>
        </w:rPr>
        <w:t>tính</w:t>
      </w:r>
      <w:r>
        <w:rPr>
          <w:spacing w:val="-5"/>
          <w:sz w:val="24"/>
        </w:rPr>
        <w:t xml:space="preserve"> </w:t>
      </w:r>
      <w:r>
        <w:rPr>
          <w:sz w:val="24"/>
        </w:rPr>
        <w:t>năng</w:t>
      </w:r>
      <w:r>
        <w:rPr>
          <w:spacing w:val="-9"/>
          <w:sz w:val="24"/>
        </w:rPr>
        <w:t xml:space="preserve"> </w:t>
      </w:r>
      <w:r>
        <w:rPr>
          <w:sz w:val="24"/>
        </w:rPr>
        <w:t>thực</w:t>
      </w:r>
      <w:r>
        <w:rPr>
          <w:spacing w:val="-6"/>
          <w:sz w:val="24"/>
        </w:rPr>
        <w:t xml:space="preserve"> </w:t>
      </w:r>
      <w:r>
        <w:rPr>
          <w:sz w:val="24"/>
        </w:rPr>
        <w:t>tế</w:t>
      </w:r>
      <w:r>
        <w:rPr>
          <w:spacing w:val="-6"/>
          <w:sz w:val="24"/>
        </w:rPr>
        <w:t xml:space="preserve"> </w:t>
      </w:r>
      <w:r>
        <w:rPr>
          <w:sz w:val="24"/>
        </w:rPr>
        <w:t>của</w:t>
      </w:r>
      <w:r>
        <w:rPr>
          <w:spacing w:val="-7"/>
          <w:sz w:val="24"/>
        </w:rPr>
        <w:t xml:space="preserve"> </w:t>
      </w:r>
      <w:r>
        <w:rPr>
          <w:sz w:val="24"/>
        </w:rPr>
        <w:t>vật</w:t>
      </w:r>
      <w:r>
        <w:rPr>
          <w:spacing w:val="-5"/>
          <w:sz w:val="24"/>
        </w:rPr>
        <w:t xml:space="preserve"> </w:t>
      </w:r>
      <w:r>
        <w:rPr>
          <w:sz w:val="24"/>
        </w:rPr>
        <w:t>liệu</w:t>
      </w:r>
      <w:r>
        <w:rPr>
          <w:spacing w:val="-5"/>
          <w:sz w:val="24"/>
        </w:rPr>
        <w:t xml:space="preserve"> </w:t>
      </w:r>
      <w:r>
        <w:rPr>
          <w:sz w:val="24"/>
        </w:rPr>
        <w:t>trong</w:t>
      </w:r>
      <w:r>
        <w:rPr>
          <w:spacing w:val="-8"/>
          <w:sz w:val="24"/>
        </w:rPr>
        <w:t xml:space="preserve"> </w:t>
      </w:r>
      <w:r>
        <w:rPr>
          <w:sz w:val="24"/>
        </w:rPr>
        <w:t>công</w:t>
      </w:r>
      <w:r>
        <w:rPr>
          <w:spacing w:val="-6"/>
          <w:sz w:val="24"/>
        </w:rPr>
        <w:t xml:space="preserve"> </w:t>
      </w:r>
      <w:r>
        <w:rPr>
          <w:sz w:val="24"/>
        </w:rPr>
        <w:t>trình</w:t>
      </w:r>
      <w:r>
        <w:rPr>
          <w:spacing w:val="-5"/>
          <w:sz w:val="24"/>
        </w:rPr>
        <w:t xml:space="preserve"> </w:t>
      </w:r>
      <w:r>
        <w:rPr>
          <w:sz w:val="24"/>
        </w:rPr>
        <w:t>như:</w:t>
      </w:r>
      <w:r>
        <w:rPr>
          <w:spacing w:val="-5"/>
          <w:sz w:val="24"/>
        </w:rPr>
        <w:t xml:space="preserve"> </w:t>
      </w:r>
      <w:r>
        <w:rPr>
          <w:sz w:val="24"/>
        </w:rPr>
        <w:t>tiến</w:t>
      </w:r>
      <w:r>
        <w:rPr>
          <w:spacing w:val="-6"/>
          <w:sz w:val="24"/>
        </w:rPr>
        <w:t xml:space="preserve"> </w:t>
      </w:r>
      <w:r>
        <w:rPr>
          <w:sz w:val="24"/>
        </w:rPr>
        <w:t>hành</w:t>
      </w:r>
      <w:r>
        <w:rPr>
          <w:spacing w:val="-5"/>
          <w:sz w:val="24"/>
        </w:rPr>
        <w:t xml:space="preserve"> </w:t>
      </w:r>
      <w:r>
        <w:rPr>
          <w:sz w:val="24"/>
        </w:rPr>
        <w:t>thí</w:t>
      </w:r>
      <w:r>
        <w:rPr>
          <w:spacing w:val="-5"/>
          <w:sz w:val="24"/>
        </w:rPr>
        <w:t xml:space="preserve"> </w:t>
      </w:r>
      <w:r>
        <w:rPr>
          <w:sz w:val="24"/>
        </w:rPr>
        <w:t>nghiệm vật</w:t>
      </w:r>
      <w:r>
        <w:rPr>
          <w:spacing w:val="-6"/>
          <w:sz w:val="24"/>
        </w:rPr>
        <w:t xml:space="preserve"> </w:t>
      </w:r>
      <w:r>
        <w:rPr>
          <w:sz w:val="24"/>
        </w:rPr>
        <w:t>lí,</w:t>
      </w:r>
      <w:r>
        <w:rPr>
          <w:spacing w:val="-5"/>
          <w:sz w:val="24"/>
        </w:rPr>
        <w:t xml:space="preserve"> </w:t>
      </w:r>
      <w:r>
        <w:rPr>
          <w:sz w:val="24"/>
        </w:rPr>
        <w:t>phân</w:t>
      </w:r>
      <w:r>
        <w:rPr>
          <w:spacing w:val="-5"/>
          <w:sz w:val="24"/>
        </w:rPr>
        <w:t xml:space="preserve"> </w:t>
      </w:r>
      <w:r>
        <w:rPr>
          <w:sz w:val="24"/>
        </w:rPr>
        <w:t>tích</w:t>
      </w:r>
      <w:r>
        <w:rPr>
          <w:spacing w:val="-6"/>
          <w:sz w:val="24"/>
        </w:rPr>
        <w:t xml:space="preserve"> </w:t>
      </w:r>
      <w:r>
        <w:rPr>
          <w:sz w:val="24"/>
        </w:rPr>
        <w:t>hoá</w:t>
      </w:r>
      <w:r>
        <w:rPr>
          <w:spacing w:val="-6"/>
          <w:sz w:val="24"/>
        </w:rPr>
        <w:t xml:space="preserve"> </w:t>
      </w:r>
      <w:r>
        <w:rPr>
          <w:sz w:val="24"/>
        </w:rPr>
        <w:t>học</w:t>
      </w:r>
      <w:r>
        <w:rPr>
          <w:spacing w:val="-4"/>
          <w:sz w:val="24"/>
        </w:rPr>
        <w:t xml:space="preserve"> </w:t>
      </w:r>
      <w:r>
        <w:rPr>
          <w:sz w:val="24"/>
        </w:rPr>
        <w:t>đối</w:t>
      </w:r>
      <w:r>
        <w:rPr>
          <w:spacing w:val="-6"/>
          <w:sz w:val="24"/>
        </w:rPr>
        <w:t xml:space="preserve"> </w:t>
      </w:r>
      <w:r>
        <w:rPr>
          <w:sz w:val="24"/>
        </w:rPr>
        <w:t>với</w:t>
      </w:r>
      <w:r>
        <w:rPr>
          <w:spacing w:val="-5"/>
          <w:sz w:val="24"/>
        </w:rPr>
        <w:t xml:space="preserve"> </w:t>
      </w:r>
      <w:r>
        <w:rPr>
          <w:sz w:val="24"/>
        </w:rPr>
        <w:t>vật</w:t>
      </w:r>
      <w:r>
        <w:rPr>
          <w:spacing w:val="-5"/>
          <w:sz w:val="24"/>
        </w:rPr>
        <w:t xml:space="preserve"> </w:t>
      </w:r>
      <w:r>
        <w:rPr>
          <w:sz w:val="24"/>
        </w:rPr>
        <w:t>liệu</w:t>
      </w:r>
      <w:r>
        <w:rPr>
          <w:spacing w:val="-6"/>
          <w:sz w:val="24"/>
        </w:rPr>
        <w:t xml:space="preserve"> </w:t>
      </w:r>
      <w:r>
        <w:rPr>
          <w:sz w:val="24"/>
        </w:rPr>
        <w:t>thép,</w:t>
      </w:r>
      <w:r>
        <w:rPr>
          <w:spacing w:val="-6"/>
          <w:sz w:val="24"/>
        </w:rPr>
        <w:t xml:space="preserve"> </w:t>
      </w:r>
      <w:r>
        <w:rPr>
          <w:sz w:val="24"/>
        </w:rPr>
        <w:t>xi</w:t>
      </w:r>
      <w:r>
        <w:rPr>
          <w:spacing w:val="-5"/>
          <w:sz w:val="24"/>
        </w:rPr>
        <w:t xml:space="preserve"> </w:t>
      </w:r>
      <w:r>
        <w:rPr>
          <w:sz w:val="24"/>
        </w:rPr>
        <w:t>măng,</w:t>
      </w:r>
      <w:r>
        <w:rPr>
          <w:spacing w:val="-4"/>
          <w:sz w:val="24"/>
        </w:rPr>
        <w:t xml:space="preserve"> </w:t>
      </w:r>
      <w:r>
        <w:rPr>
          <w:sz w:val="24"/>
        </w:rPr>
        <w:t>lấy</w:t>
      </w:r>
      <w:r>
        <w:rPr>
          <w:spacing w:val="-10"/>
          <w:sz w:val="24"/>
        </w:rPr>
        <w:t xml:space="preserve"> </w:t>
      </w:r>
      <w:r>
        <w:rPr>
          <w:sz w:val="24"/>
        </w:rPr>
        <w:t>mẫu</w:t>
      </w:r>
      <w:r>
        <w:rPr>
          <w:spacing w:val="-5"/>
          <w:sz w:val="24"/>
        </w:rPr>
        <w:t xml:space="preserve"> </w:t>
      </w:r>
      <w:r>
        <w:rPr>
          <w:sz w:val="24"/>
        </w:rPr>
        <w:t>trên</w:t>
      </w:r>
      <w:r>
        <w:rPr>
          <w:spacing w:val="-6"/>
          <w:sz w:val="24"/>
        </w:rPr>
        <w:t xml:space="preserve"> </w:t>
      </w:r>
      <w:r>
        <w:rPr>
          <w:sz w:val="24"/>
        </w:rPr>
        <w:t>kết</w:t>
      </w:r>
      <w:r>
        <w:rPr>
          <w:spacing w:val="-2"/>
          <w:sz w:val="24"/>
        </w:rPr>
        <w:t xml:space="preserve"> </w:t>
      </w:r>
      <w:r>
        <w:rPr>
          <w:sz w:val="24"/>
        </w:rPr>
        <w:t>cấu,</w:t>
      </w:r>
      <w:r>
        <w:rPr>
          <w:spacing w:val="-3"/>
          <w:sz w:val="24"/>
        </w:rPr>
        <w:t xml:space="preserve"> </w:t>
      </w:r>
      <w:r>
        <w:rPr>
          <w:sz w:val="24"/>
        </w:rPr>
        <w:t>kiểm nghiệm</w:t>
      </w:r>
      <w:r>
        <w:rPr>
          <w:spacing w:val="-6"/>
          <w:sz w:val="24"/>
        </w:rPr>
        <w:t xml:space="preserve"> </w:t>
      </w:r>
      <w:r>
        <w:rPr>
          <w:sz w:val="24"/>
        </w:rPr>
        <w:t>cường</w:t>
      </w:r>
      <w:r>
        <w:rPr>
          <w:spacing w:val="-8"/>
          <w:sz w:val="24"/>
        </w:rPr>
        <w:t xml:space="preserve"> </w:t>
      </w:r>
      <w:r>
        <w:rPr>
          <w:sz w:val="24"/>
        </w:rPr>
        <w:t>độ</w:t>
      </w:r>
      <w:r>
        <w:rPr>
          <w:spacing w:val="-6"/>
          <w:sz w:val="24"/>
        </w:rPr>
        <w:t xml:space="preserve"> </w:t>
      </w:r>
      <w:r>
        <w:rPr>
          <w:sz w:val="24"/>
        </w:rPr>
        <w:t>thực</w:t>
      </w:r>
      <w:r>
        <w:rPr>
          <w:spacing w:val="-6"/>
          <w:sz w:val="24"/>
        </w:rPr>
        <w:t xml:space="preserve"> </w:t>
      </w:r>
      <w:r>
        <w:rPr>
          <w:sz w:val="24"/>
        </w:rPr>
        <w:t>tế</w:t>
      </w:r>
      <w:r>
        <w:rPr>
          <w:spacing w:val="-5"/>
          <w:sz w:val="24"/>
        </w:rPr>
        <w:t xml:space="preserve"> </w:t>
      </w:r>
      <w:r>
        <w:rPr>
          <w:sz w:val="24"/>
        </w:rPr>
        <w:t>của</w:t>
      </w:r>
      <w:r>
        <w:rPr>
          <w:spacing w:val="-6"/>
          <w:sz w:val="24"/>
        </w:rPr>
        <w:t xml:space="preserve"> </w:t>
      </w:r>
      <w:r>
        <w:rPr>
          <w:sz w:val="24"/>
        </w:rPr>
        <w:t>bê</w:t>
      </w:r>
      <w:r>
        <w:rPr>
          <w:spacing w:val="-6"/>
          <w:sz w:val="24"/>
        </w:rPr>
        <w:t xml:space="preserve"> </w:t>
      </w:r>
      <w:r>
        <w:rPr>
          <w:sz w:val="24"/>
        </w:rPr>
        <w:t>tông</w:t>
      </w:r>
      <w:r>
        <w:rPr>
          <w:spacing w:val="-8"/>
          <w:sz w:val="24"/>
        </w:rPr>
        <w:t xml:space="preserve"> </w:t>
      </w:r>
      <w:r>
        <w:rPr>
          <w:sz w:val="24"/>
        </w:rPr>
        <w:t>hoặc</w:t>
      </w:r>
      <w:r>
        <w:rPr>
          <w:spacing w:val="-6"/>
          <w:sz w:val="24"/>
        </w:rPr>
        <w:t xml:space="preserve"> </w:t>
      </w:r>
      <w:r>
        <w:rPr>
          <w:sz w:val="24"/>
        </w:rPr>
        <w:t>khối</w:t>
      </w:r>
      <w:r>
        <w:rPr>
          <w:spacing w:val="-6"/>
          <w:sz w:val="24"/>
        </w:rPr>
        <w:t xml:space="preserve"> </w:t>
      </w:r>
      <w:r>
        <w:rPr>
          <w:sz w:val="24"/>
        </w:rPr>
        <w:t>xây,</w:t>
      </w:r>
      <w:r>
        <w:rPr>
          <w:spacing w:val="-3"/>
          <w:sz w:val="24"/>
        </w:rPr>
        <w:t xml:space="preserve"> </w:t>
      </w:r>
      <w:r>
        <w:rPr>
          <w:sz w:val="24"/>
        </w:rPr>
        <w:t>dùng</w:t>
      </w:r>
      <w:r>
        <w:rPr>
          <w:spacing w:val="-9"/>
          <w:sz w:val="24"/>
        </w:rPr>
        <w:t xml:space="preserve"> </w:t>
      </w:r>
      <w:r>
        <w:rPr>
          <w:sz w:val="24"/>
        </w:rPr>
        <w:t>súng</w:t>
      </w:r>
      <w:r>
        <w:rPr>
          <w:spacing w:val="-7"/>
          <w:sz w:val="24"/>
        </w:rPr>
        <w:t xml:space="preserve"> </w:t>
      </w:r>
      <w:r>
        <w:rPr>
          <w:sz w:val="24"/>
        </w:rPr>
        <w:t>bật</w:t>
      </w:r>
      <w:r>
        <w:rPr>
          <w:spacing w:val="-5"/>
          <w:sz w:val="24"/>
        </w:rPr>
        <w:t xml:space="preserve"> </w:t>
      </w:r>
      <w:r>
        <w:rPr>
          <w:sz w:val="24"/>
        </w:rPr>
        <w:t>nẩy,</w:t>
      </w:r>
      <w:r>
        <w:rPr>
          <w:spacing w:val="-6"/>
          <w:sz w:val="24"/>
        </w:rPr>
        <w:t xml:space="preserve"> </w:t>
      </w:r>
      <w:r>
        <w:rPr>
          <w:sz w:val="24"/>
        </w:rPr>
        <w:t>sóng</w:t>
      </w:r>
      <w:r>
        <w:rPr>
          <w:spacing w:val="-7"/>
          <w:sz w:val="24"/>
        </w:rPr>
        <w:t xml:space="preserve"> </w:t>
      </w:r>
      <w:r>
        <w:rPr>
          <w:sz w:val="24"/>
        </w:rPr>
        <w:t>siêu âm và tia chiếu để kiểm tra không phá</w:t>
      </w:r>
      <w:r>
        <w:rPr>
          <w:spacing w:val="-5"/>
          <w:sz w:val="24"/>
        </w:rPr>
        <w:t xml:space="preserve"> </w:t>
      </w:r>
      <w:r>
        <w:rPr>
          <w:sz w:val="24"/>
        </w:rPr>
        <w:t>hoại.</w:t>
      </w:r>
    </w:p>
    <w:p w14:paraId="6CBEAAD1" w14:textId="77777777" w:rsidR="0009730F" w:rsidRDefault="00EC41F8">
      <w:pPr>
        <w:pStyle w:val="ListParagraph"/>
        <w:numPr>
          <w:ilvl w:val="1"/>
          <w:numId w:val="3"/>
        </w:numPr>
        <w:tabs>
          <w:tab w:val="left" w:pos="2189"/>
        </w:tabs>
        <w:spacing w:before="98" w:line="278" w:lineRule="auto"/>
        <w:ind w:right="988"/>
        <w:rPr>
          <w:sz w:val="24"/>
        </w:rPr>
      </w:pPr>
      <w:r>
        <w:rPr>
          <w:sz w:val="24"/>
        </w:rPr>
        <w:t>Kiểm</w:t>
      </w:r>
      <w:r>
        <w:rPr>
          <w:spacing w:val="-8"/>
          <w:sz w:val="24"/>
        </w:rPr>
        <w:t xml:space="preserve"> </w:t>
      </w:r>
      <w:r>
        <w:rPr>
          <w:sz w:val="24"/>
        </w:rPr>
        <w:t>tra</w:t>
      </w:r>
      <w:r>
        <w:rPr>
          <w:spacing w:val="-10"/>
          <w:sz w:val="24"/>
        </w:rPr>
        <w:t xml:space="preserve"> </w:t>
      </w:r>
      <w:r>
        <w:rPr>
          <w:sz w:val="24"/>
        </w:rPr>
        <w:t>các</w:t>
      </w:r>
      <w:r>
        <w:rPr>
          <w:spacing w:val="-10"/>
          <w:sz w:val="24"/>
        </w:rPr>
        <w:t xml:space="preserve"> </w:t>
      </w:r>
      <w:r>
        <w:rPr>
          <w:sz w:val="24"/>
        </w:rPr>
        <w:t>khuyết</w:t>
      </w:r>
      <w:r>
        <w:rPr>
          <w:spacing w:val="-8"/>
          <w:sz w:val="24"/>
        </w:rPr>
        <w:t xml:space="preserve"> </w:t>
      </w:r>
      <w:r>
        <w:rPr>
          <w:sz w:val="24"/>
        </w:rPr>
        <w:t>tật</w:t>
      </w:r>
      <w:r>
        <w:rPr>
          <w:spacing w:val="-8"/>
          <w:sz w:val="24"/>
        </w:rPr>
        <w:t xml:space="preserve"> </w:t>
      </w:r>
      <w:r>
        <w:rPr>
          <w:sz w:val="24"/>
        </w:rPr>
        <w:t>bên</w:t>
      </w:r>
      <w:r>
        <w:rPr>
          <w:spacing w:val="-8"/>
          <w:sz w:val="24"/>
        </w:rPr>
        <w:t xml:space="preserve"> </w:t>
      </w:r>
      <w:r>
        <w:rPr>
          <w:sz w:val="24"/>
        </w:rPr>
        <w:t>trong</w:t>
      </w:r>
      <w:r>
        <w:rPr>
          <w:spacing w:val="-11"/>
          <w:sz w:val="24"/>
        </w:rPr>
        <w:t xml:space="preserve"> </w:t>
      </w:r>
      <w:r>
        <w:rPr>
          <w:sz w:val="24"/>
        </w:rPr>
        <w:t>kết</w:t>
      </w:r>
      <w:r>
        <w:rPr>
          <w:spacing w:val="-8"/>
          <w:sz w:val="24"/>
        </w:rPr>
        <w:t xml:space="preserve"> </w:t>
      </w:r>
      <w:r>
        <w:rPr>
          <w:sz w:val="24"/>
        </w:rPr>
        <w:t>cấu</w:t>
      </w:r>
      <w:r>
        <w:rPr>
          <w:spacing w:val="-9"/>
          <w:sz w:val="24"/>
        </w:rPr>
        <w:t xml:space="preserve"> </w:t>
      </w:r>
      <w:r>
        <w:rPr>
          <w:sz w:val="24"/>
        </w:rPr>
        <w:t>công</w:t>
      </w:r>
      <w:r>
        <w:rPr>
          <w:spacing w:val="-11"/>
          <w:sz w:val="24"/>
        </w:rPr>
        <w:t xml:space="preserve"> </w:t>
      </w:r>
      <w:r>
        <w:rPr>
          <w:sz w:val="24"/>
        </w:rPr>
        <w:t>trình</w:t>
      </w:r>
      <w:r>
        <w:rPr>
          <w:spacing w:val="-7"/>
          <w:sz w:val="24"/>
        </w:rPr>
        <w:t xml:space="preserve"> </w:t>
      </w:r>
      <w:r>
        <w:rPr>
          <w:sz w:val="24"/>
        </w:rPr>
        <w:t>như:</w:t>
      </w:r>
      <w:r>
        <w:rPr>
          <w:spacing w:val="-9"/>
          <w:sz w:val="24"/>
        </w:rPr>
        <w:t xml:space="preserve"> </w:t>
      </w:r>
      <w:r>
        <w:rPr>
          <w:sz w:val="24"/>
        </w:rPr>
        <w:t>dùng</w:t>
      </w:r>
      <w:r>
        <w:rPr>
          <w:spacing w:val="-11"/>
          <w:sz w:val="24"/>
        </w:rPr>
        <w:t xml:space="preserve"> </w:t>
      </w:r>
      <w:r>
        <w:rPr>
          <w:sz w:val="24"/>
        </w:rPr>
        <w:t>búa</w:t>
      </w:r>
      <w:r>
        <w:rPr>
          <w:spacing w:val="-10"/>
          <w:sz w:val="24"/>
        </w:rPr>
        <w:t xml:space="preserve"> </w:t>
      </w:r>
      <w:r>
        <w:rPr>
          <w:sz w:val="24"/>
        </w:rPr>
        <w:t>gõ</w:t>
      </w:r>
      <w:r>
        <w:rPr>
          <w:spacing w:val="-9"/>
          <w:sz w:val="24"/>
        </w:rPr>
        <w:t xml:space="preserve"> </w:t>
      </w:r>
      <w:r>
        <w:rPr>
          <w:sz w:val="24"/>
        </w:rPr>
        <w:t>nhẹ</w:t>
      </w:r>
      <w:r>
        <w:rPr>
          <w:spacing w:val="-8"/>
          <w:sz w:val="24"/>
        </w:rPr>
        <w:t xml:space="preserve"> </w:t>
      </w:r>
      <w:r>
        <w:rPr>
          <w:sz w:val="24"/>
        </w:rPr>
        <w:t>lên</w:t>
      </w:r>
      <w:r>
        <w:rPr>
          <w:spacing w:val="-9"/>
          <w:sz w:val="24"/>
        </w:rPr>
        <w:t xml:space="preserve"> </w:t>
      </w:r>
      <w:r>
        <w:rPr>
          <w:sz w:val="24"/>
        </w:rPr>
        <w:t>mặt ngoài kết cấu để kiểm tra có lỗ rỗng hay không; đổ nước vào mặt ngoài hoặc các lỗ để sẵn, ống chôn sẵn để kiểm tra bên trong có lỗ rỗng lớn hay không hoặc có thấm nước hay không; đục bỏ bề mặt của khu vực nghi vấn, kiểm tra chất lượng bên</w:t>
      </w:r>
      <w:r>
        <w:rPr>
          <w:spacing w:val="-4"/>
          <w:sz w:val="24"/>
        </w:rPr>
        <w:t xml:space="preserve"> </w:t>
      </w:r>
      <w:r>
        <w:rPr>
          <w:sz w:val="24"/>
        </w:rPr>
        <w:t>trong,</w:t>
      </w:r>
      <w:r>
        <w:rPr>
          <w:spacing w:val="-4"/>
          <w:sz w:val="24"/>
        </w:rPr>
        <w:t xml:space="preserve"> </w:t>
      </w:r>
      <w:r>
        <w:rPr>
          <w:sz w:val="24"/>
        </w:rPr>
        <w:t>dùng</w:t>
      </w:r>
      <w:r>
        <w:rPr>
          <w:spacing w:val="-5"/>
          <w:sz w:val="24"/>
        </w:rPr>
        <w:t xml:space="preserve"> </w:t>
      </w:r>
      <w:r>
        <w:rPr>
          <w:sz w:val="24"/>
        </w:rPr>
        <w:t>máy</w:t>
      </w:r>
      <w:r>
        <w:rPr>
          <w:spacing w:val="-8"/>
          <w:sz w:val="24"/>
        </w:rPr>
        <w:t xml:space="preserve"> </w:t>
      </w:r>
      <w:r>
        <w:rPr>
          <w:sz w:val="24"/>
        </w:rPr>
        <w:t>đo</w:t>
      </w:r>
      <w:r>
        <w:rPr>
          <w:spacing w:val="-4"/>
          <w:sz w:val="24"/>
        </w:rPr>
        <w:t xml:space="preserve"> </w:t>
      </w:r>
      <w:r>
        <w:rPr>
          <w:sz w:val="24"/>
        </w:rPr>
        <w:t>khuyết</w:t>
      </w:r>
      <w:r>
        <w:rPr>
          <w:spacing w:val="-3"/>
          <w:sz w:val="24"/>
        </w:rPr>
        <w:t xml:space="preserve"> </w:t>
      </w:r>
      <w:r>
        <w:rPr>
          <w:sz w:val="24"/>
        </w:rPr>
        <w:t>tật</w:t>
      </w:r>
      <w:r>
        <w:rPr>
          <w:spacing w:val="-2"/>
          <w:sz w:val="24"/>
        </w:rPr>
        <w:t xml:space="preserve"> </w:t>
      </w:r>
      <w:r>
        <w:rPr>
          <w:sz w:val="24"/>
        </w:rPr>
        <w:t>sóng</w:t>
      </w:r>
      <w:r>
        <w:rPr>
          <w:spacing w:val="-6"/>
          <w:sz w:val="24"/>
        </w:rPr>
        <w:t xml:space="preserve"> </w:t>
      </w:r>
      <w:r>
        <w:rPr>
          <w:sz w:val="24"/>
        </w:rPr>
        <w:t>siêu</w:t>
      </w:r>
      <w:r>
        <w:rPr>
          <w:spacing w:val="-3"/>
          <w:sz w:val="24"/>
        </w:rPr>
        <w:t xml:space="preserve"> </w:t>
      </w:r>
      <w:r>
        <w:rPr>
          <w:sz w:val="24"/>
        </w:rPr>
        <w:t>âm</w:t>
      </w:r>
      <w:r>
        <w:rPr>
          <w:spacing w:val="-3"/>
          <w:sz w:val="24"/>
        </w:rPr>
        <w:t xml:space="preserve"> </w:t>
      </w:r>
      <w:r>
        <w:rPr>
          <w:sz w:val="24"/>
        </w:rPr>
        <w:t>đo</w:t>
      </w:r>
      <w:r>
        <w:rPr>
          <w:spacing w:val="-3"/>
          <w:sz w:val="24"/>
        </w:rPr>
        <w:t xml:space="preserve"> </w:t>
      </w:r>
      <w:r>
        <w:rPr>
          <w:sz w:val="24"/>
        </w:rPr>
        <w:t>lỗ</w:t>
      </w:r>
      <w:r>
        <w:rPr>
          <w:spacing w:val="-4"/>
          <w:sz w:val="24"/>
        </w:rPr>
        <w:t xml:space="preserve"> </w:t>
      </w:r>
      <w:r>
        <w:rPr>
          <w:sz w:val="24"/>
        </w:rPr>
        <w:t>rỗng,</w:t>
      </w:r>
      <w:r>
        <w:rPr>
          <w:spacing w:val="-3"/>
          <w:sz w:val="24"/>
        </w:rPr>
        <w:t xml:space="preserve"> </w:t>
      </w:r>
      <w:r>
        <w:rPr>
          <w:sz w:val="24"/>
        </w:rPr>
        <w:t>vết</w:t>
      </w:r>
      <w:r>
        <w:rPr>
          <w:spacing w:val="-3"/>
          <w:sz w:val="24"/>
        </w:rPr>
        <w:t xml:space="preserve"> </w:t>
      </w:r>
      <w:r>
        <w:rPr>
          <w:sz w:val="24"/>
        </w:rPr>
        <w:t>nứt</w:t>
      </w:r>
      <w:r>
        <w:rPr>
          <w:spacing w:val="-2"/>
          <w:sz w:val="24"/>
        </w:rPr>
        <w:t xml:space="preserve"> </w:t>
      </w:r>
      <w:r>
        <w:rPr>
          <w:sz w:val="24"/>
        </w:rPr>
        <w:t>và</w:t>
      </w:r>
      <w:r>
        <w:rPr>
          <w:spacing w:val="-5"/>
          <w:sz w:val="24"/>
        </w:rPr>
        <w:t xml:space="preserve"> </w:t>
      </w:r>
      <w:r>
        <w:rPr>
          <w:sz w:val="24"/>
        </w:rPr>
        <w:t>các</w:t>
      </w:r>
      <w:r>
        <w:rPr>
          <w:spacing w:val="-4"/>
          <w:sz w:val="24"/>
        </w:rPr>
        <w:t xml:space="preserve"> </w:t>
      </w:r>
      <w:r>
        <w:rPr>
          <w:sz w:val="24"/>
        </w:rPr>
        <w:t>khuyết tật bên trong kết</w:t>
      </w:r>
      <w:r>
        <w:rPr>
          <w:spacing w:val="-4"/>
          <w:sz w:val="24"/>
        </w:rPr>
        <w:t xml:space="preserve"> </w:t>
      </w:r>
      <w:r>
        <w:rPr>
          <w:sz w:val="24"/>
        </w:rPr>
        <w:t>cấu.</w:t>
      </w:r>
    </w:p>
    <w:p w14:paraId="69AC182C" w14:textId="77777777" w:rsidR="0009730F" w:rsidRDefault="00EC41F8">
      <w:pPr>
        <w:pStyle w:val="ListParagraph"/>
        <w:numPr>
          <w:ilvl w:val="1"/>
          <w:numId w:val="3"/>
        </w:numPr>
        <w:tabs>
          <w:tab w:val="left" w:pos="2189"/>
        </w:tabs>
        <w:spacing w:before="99" w:line="276" w:lineRule="auto"/>
        <w:ind w:right="989"/>
        <w:rPr>
          <w:sz w:val="24"/>
        </w:rPr>
      </w:pPr>
      <w:r>
        <w:rPr>
          <w:sz w:val="24"/>
        </w:rPr>
        <w:t>Thí nghiệm tải trọng: dựa vào thiết kế hoặc yêu cầu sử dụng, làm thí nghiệm tải trọng đối với kết cấu hoặc cấu kiện, kiểm tra sức chịu tải, tính năng chống nứt và biến dạng thực</w:t>
      </w:r>
      <w:r>
        <w:rPr>
          <w:spacing w:val="-5"/>
          <w:sz w:val="24"/>
        </w:rPr>
        <w:t xml:space="preserve"> </w:t>
      </w:r>
      <w:r>
        <w:rPr>
          <w:sz w:val="24"/>
        </w:rPr>
        <w:t>tế.</w:t>
      </w:r>
    </w:p>
    <w:p w14:paraId="0A2840C1" w14:textId="77777777" w:rsidR="0009730F" w:rsidRDefault="00EC41F8">
      <w:pPr>
        <w:pStyle w:val="ListParagraph"/>
        <w:numPr>
          <w:ilvl w:val="1"/>
          <w:numId w:val="3"/>
        </w:numPr>
        <w:tabs>
          <w:tab w:val="left" w:pos="2189"/>
        </w:tabs>
        <w:spacing w:before="107" w:line="278" w:lineRule="auto"/>
        <w:ind w:right="986"/>
        <w:rPr>
          <w:sz w:val="24"/>
        </w:rPr>
      </w:pPr>
      <w:r>
        <w:rPr>
          <w:sz w:val="24"/>
        </w:rPr>
        <w:t>Quan sát trong thời gian dài: đối với những khuyết tật đã xuất hiện trong công trình (như nứt, biến dạng) tiến hành kiểm tra quan trắc trong thời gian tương đối dài để xác định khuyết tật ổn định hay tiếp tục phát triển, từ đó tìm quy luật thay đổi phát triển của</w:t>
      </w:r>
      <w:r>
        <w:rPr>
          <w:spacing w:val="-2"/>
          <w:sz w:val="24"/>
        </w:rPr>
        <w:t xml:space="preserve"> </w:t>
      </w:r>
      <w:r>
        <w:rPr>
          <w:sz w:val="24"/>
        </w:rPr>
        <w:t>nó.</w:t>
      </w:r>
    </w:p>
    <w:p w14:paraId="4548EDC0" w14:textId="77777777" w:rsidR="0009730F" w:rsidRDefault="00EC41F8">
      <w:pPr>
        <w:pStyle w:val="BodyText"/>
        <w:spacing w:before="115" w:line="278" w:lineRule="auto"/>
        <w:ind w:left="902" w:right="987" w:firstLine="566"/>
      </w:pPr>
      <w:r>
        <w:t>Nội</w:t>
      </w:r>
      <w:r>
        <w:rPr>
          <w:spacing w:val="-6"/>
        </w:rPr>
        <w:t xml:space="preserve"> </w:t>
      </w:r>
      <w:r>
        <w:t>dung</w:t>
      </w:r>
      <w:r>
        <w:rPr>
          <w:spacing w:val="-8"/>
        </w:rPr>
        <w:t xml:space="preserve"> </w:t>
      </w:r>
      <w:r>
        <w:t>của</w:t>
      </w:r>
      <w:r>
        <w:rPr>
          <w:spacing w:val="-7"/>
        </w:rPr>
        <w:t xml:space="preserve"> </w:t>
      </w:r>
      <w:r>
        <w:t>điều</w:t>
      </w:r>
      <w:r>
        <w:rPr>
          <w:spacing w:val="-6"/>
        </w:rPr>
        <w:t xml:space="preserve"> </w:t>
      </w:r>
      <w:r>
        <w:t>tra</w:t>
      </w:r>
      <w:r>
        <w:rPr>
          <w:spacing w:val="-7"/>
        </w:rPr>
        <w:t xml:space="preserve"> </w:t>
      </w:r>
      <w:r>
        <w:t>bổ</w:t>
      </w:r>
      <w:r>
        <w:rPr>
          <w:spacing w:val="-5"/>
        </w:rPr>
        <w:t xml:space="preserve"> </w:t>
      </w:r>
      <w:r>
        <w:t>sung</w:t>
      </w:r>
      <w:r>
        <w:rPr>
          <w:spacing w:val="-8"/>
        </w:rPr>
        <w:t xml:space="preserve"> </w:t>
      </w:r>
      <w:r>
        <w:t>khác</w:t>
      </w:r>
      <w:r>
        <w:rPr>
          <w:spacing w:val="-6"/>
        </w:rPr>
        <w:t xml:space="preserve"> </w:t>
      </w:r>
      <w:r>
        <w:t>nhau</w:t>
      </w:r>
      <w:r>
        <w:rPr>
          <w:spacing w:val="-6"/>
        </w:rPr>
        <w:t xml:space="preserve"> </w:t>
      </w:r>
      <w:r>
        <w:t>rất</w:t>
      </w:r>
      <w:r>
        <w:rPr>
          <w:spacing w:val="-5"/>
        </w:rPr>
        <w:t xml:space="preserve"> </w:t>
      </w:r>
      <w:r>
        <w:t>xa</w:t>
      </w:r>
      <w:r>
        <w:rPr>
          <w:spacing w:val="-7"/>
        </w:rPr>
        <w:t xml:space="preserve"> </w:t>
      </w:r>
      <w:r>
        <w:t>tuỳ</w:t>
      </w:r>
      <w:r>
        <w:rPr>
          <w:spacing w:val="-10"/>
        </w:rPr>
        <w:t xml:space="preserve"> </w:t>
      </w:r>
      <w:r>
        <w:t>theo</w:t>
      </w:r>
      <w:r>
        <w:rPr>
          <w:spacing w:val="-7"/>
        </w:rPr>
        <w:t xml:space="preserve"> </w:t>
      </w:r>
      <w:r>
        <w:t>tình</w:t>
      </w:r>
      <w:r>
        <w:rPr>
          <w:spacing w:val="-5"/>
        </w:rPr>
        <w:t xml:space="preserve"> </w:t>
      </w:r>
      <w:r>
        <w:t>hình</w:t>
      </w:r>
      <w:r>
        <w:rPr>
          <w:spacing w:val="-6"/>
        </w:rPr>
        <w:t xml:space="preserve"> </w:t>
      </w:r>
      <w:r>
        <w:t>công</w:t>
      </w:r>
      <w:r>
        <w:rPr>
          <w:spacing w:val="-8"/>
        </w:rPr>
        <w:t xml:space="preserve"> </w:t>
      </w:r>
      <w:r>
        <w:t>trình</w:t>
      </w:r>
      <w:r>
        <w:rPr>
          <w:spacing w:val="-4"/>
        </w:rPr>
        <w:t xml:space="preserve"> </w:t>
      </w:r>
      <w:r>
        <w:t>và</w:t>
      </w:r>
      <w:r>
        <w:rPr>
          <w:spacing w:val="-6"/>
        </w:rPr>
        <w:t xml:space="preserve"> </w:t>
      </w:r>
      <w:r>
        <w:t>sự</w:t>
      </w:r>
      <w:r>
        <w:rPr>
          <w:spacing w:val="-7"/>
        </w:rPr>
        <w:t xml:space="preserve"> </w:t>
      </w:r>
      <w:r>
        <w:t>cố,</w:t>
      </w:r>
      <w:r>
        <w:rPr>
          <w:spacing w:val="-5"/>
        </w:rPr>
        <w:t xml:space="preserve"> </w:t>
      </w:r>
      <w:r>
        <w:t>nội dung nói trên là một số vấn đề thường gặp. Kinh nghiệm thực tế cho thấy, rất nhiều sự cố nhờ những tư liệu điều tra bổ sung mới có thể phân tích và xử lý, vì vậy, tác dụng quan trọng của điều tra bổ sung không thể xem nhẹ, nhưng các hạng mục điều tra bổ sung cũng tốn kém công sức và tiền của nên chỉ khi những tư liệu đã điều tra chưa đủ để phân tích, xử lý sự cố mới tiến hành điều tra bổ sung một số hạng mục cần</w:t>
      </w:r>
      <w:r>
        <w:rPr>
          <w:spacing w:val="-8"/>
        </w:rPr>
        <w:t xml:space="preserve"> </w:t>
      </w:r>
      <w:r>
        <w:t>thiết.</w:t>
      </w:r>
    </w:p>
    <w:p w14:paraId="19D5BD16" w14:textId="77777777" w:rsidR="0009730F" w:rsidRDefault="00EC41F8">
      <w:pPr>
        <w:pStyle w:val="Heading2"/>
        <w:numPr>
          <w:ilvl w:val="2"/>
          <w:numId w:val="6"/>
        </w:numPr>
        <w:tabs>
          <w:tab w:val="left" w:pos="1469"/>
        </w:tabs>
        <w:spacing w:before="120"/>
        <w:ind w:left="1468" w:hanging="567"/>
        <w:jc w:val="both"/>
      </w:pPr>
      <w:r>
        <w:t>Biện pháp bảo vệ tạm thời và thực</w:t>
      </w:r>
      <w:r>
        <w:rPr>
          <w:spacing w:val="-2"/>
        </w:rPr>
        <w:t xml:space="preserve"> </w:t>
      </w:r>
      <w:r>
        <w:t>thi.</w:t>
      </w:r>
    </w:p>
    <w:p w14:paraId="37C3C2C5" w14:textId="77777777" w:rsidR="0009730F" w:rsidRDefault="00EC41F8">
      <w:pPr>
        <w:pStyle w:val="BodyText"/>
        <w:spacing w:before="166" w:line="278" w:lineRule="auto"/>
        <w:ind w:left="902" w:right="991" w:firstLine="566"/>
      </w:pPr>
      <w:r>
        <w:t>Có một số sự cố chất lượng có thể phát triển không ngừng và ngày càng xấu đi, thậm</w:t>
      </w:r>
      <w:r>
        <w:rPr>
          <w:spacing w:val="-31"/>
        </w:rPr>
        <w:t xml:space="preserve"> </w:t>
      </w:r>
      <w:r>
        <w:t>chí có</w:t>
      </w:r>
      <w:r>
        <w:rPr>
          <w:spacing w:val="-9"/>
        </w:rPr>
        <w:t xml:space="preserve"> </w:t>
      </w:r>
      <w:r>
        <w:t>thể</w:t>
      </w:r>
      <w:r>
        <w:rPr>
          <w:spacing w:val="-8"/>
        </w:rPr>
        <w:t xml:space="preserve"> </w:t>
      </w:r>
      <w:r>
        <w:t>dẫn</w:t>
      </w:r>
      <w:r>
        <w:rPr>
          <w:spacing w:val="-8"/>
        </w:rPr>
        <w:t xml:space="preserve"> </w:t>
      </w:r>
      <w:r>
        <w:t>đến</w:t>
      </w:r>
      <w:r>
        <w:rPr>
          <w:spacing w:val="-8"/>
        </w:rPr>
        <w:t xml:space="preserve"> </w:t>
      </w:r>
      <w:r>
        <w:t>sự</w:t>
      </w:r>
      <w:r>
        <w:rPr>
          <w:spacing w:val="-8"/>
        </w:rPr>
        <w:t xml:space="preserve"> </w:t>
      </w:r>
      <w:r>
        <w:t>sập</w:t>
      </w:r>
      <w:r>
        <w:rPr>
          <w:spacing w:val="-8"/>
        </w:rPr>
        <w:t xml:space="preserve"> </w:t>
      </w:r>
      <w:r>
        <w:t>đổ</w:t>
      </w:r>
      <w:r>
        <w:rPr>
          <w:spacing w:val="-3"/>
        </w:rPr>
        <w:t xml:space="preserve"> </w:t>
      </w:r>
      <w:r>
        <w:t>công</w:t>
      </w:r>
      <w:r>
        <w:rPr>
          <w:spacing w:val="-8"/>
        </w:rPr>
        <w:t xml:space="preserve"> </w:t>
      </w:r>
      <w:r>
        <w:t>trình</w:t>
      </w:r>
      <w:r>
        <w:rPr>
          <w:spacing w:val="-7"/>
        </w:rPr>
        <w:t xml:space="preserve"> </w:t>
      </w:r>
      <w:r>
        <w:t>và</w:t>
      </w:r>
      <w:r>
        <w:rPr>
          <w:spacing w:val="-6"/>
        </w:rPr>
        <w:t xml:space="preserve"> </w:t>
      </w:r>
      <w:r>
        <w:t>gây</w:t>
      </w:r>
      <w:r>
        <w:rPr>
          <w:spacing w:val="-12"/>
        </w:rPr>
        <w:t xml:space="preserve"> </w:t>
      </w:r>
      <w:r>
        <w:t>thương</w:t>
      </w:r>
      <w:r>
        <w:rPr>
          <w:spacing w:val="-7"/>
        </w:rPr>
        <w:t xml:space="preserve"> </w:t>
      </w:r>
      <w:r>
        <w:t>vong.</w:t>
      </w:r>
      <w:r>
        <w:rPr>
          <w:spacing w:val="-8"/>
        </w:rPr>
        <w:t xml:space="preserve"> </w:t>
      </w:r>
      <w:r>
        <w:t>Trong</w:t>
      </w:r>
      <w:r>
        <w:rPr>
          <w:spacing w:val="-10"/>
        </w:rPr>
        <w:t xml:space="preserve"> </w:t>
      </w:r>
      <w:r>
        <w:t>điều</w:t>
      </w:r>
      <w:r>
        <w:rPr>
          <w:spacing w:val="-8"/>
        </w:rPr>
        <w:t xml:space="preserve"> </w:t>
      </w:r>
      <w:r>
        <w:t>tra</w:t>
      </w:r>
      <w:r>
        <w:rPr>
          <w:spacing w:val="-7"/>
        </w:rPr>
        <w:t xml:space="preserve"> </w:t>
      </w:r>
      <w:r>
        <w:t>và</w:t>
      </w:r>
      <w:r>
        <w:rPr>
          <w:spacing w:val="-9"/>
        </w:rPr>
        <w:t xml:space="preserve"> </w:t>
      </w:r>
      <w:r>
        <w:t>xử</w:t>
      </w:r>
      <w:r>
        <w:rPr>
          <w:spacing w:val="-8"/>
        </w:rPr>
        <w:t xml:space="preserve"> </w:t>
      </w:r>
      <w:r>
        <w:t>lý</w:t>
      </w:r>
      <w:r>
        <w:rPr>
          <w:spacing w:val="-12"/>
        </w:rPr>
        <w:t xml:space="preserve"> </w:t>
      </w:r>
      <w:r>
        <w:t>sự</w:t>
      </w:r>
      <w:r>
        <w:rPr>
          <w:spacing w:val="-6"/>
        </w:rPr>
        <w:t xml:space="preserve"> </w:t>
      </w:r>
      <w:r>
        <w:t>cố,</w:t>
      </w:r>
      <w:r>
        <w:rPr>
          <w:spacing w:val="-8"/>
        </w:rPr>
        <w:t xml:space="preserve"> </w:t>
      </w:r>
      <w:r>
        <w:t>nếu</w:t>
      </w:r>
      <w:r>
        <w:rPr>
          <w:spacing w:val="-8"/>
        </w:rPr>
        <w:t xml:space="preserve"> </w:t>
      </w:r>
      <w:r>
        <w:t>phát hiện có những nguy hiểm loại này, phải dùng các biện pháp bảo vệ có hiệu quả, đồng thời tổ chức thực thi ngay. Thông thường có hai loại dưới</w:t>
      </w:r>
      <w:r>
        <w:rPr>
          <w:spacing w:val="-10"/>
        </w:rPr>
        <w:t xml:space="preserve"> </w:t>
      </w:r>
      <w:r>
        <w:t>đây:</w:t>
      </w:r>
    </w:p>
    <w:p w14:paraId="6C13C7DF" w14:textId="77777777" w:rsidR="0009730F" w:rsidRDefault="00EC41F8">
      <w:pPr>
        <w:pStyle w:val="ListParagraph"/>
        <w:numPr>
          <w:ilvl w:val="3"/>
          <w:numId w:val="6"/>
        </w:numPr>
        <w:tabs>
          <w:tab w:val="left" w:pos="2189"/>
        </w:tabs>
        <w:spacing w:before="101" w:line="278" w:lineRule="auto"/>
        <w:ind w:right="988"/>
        <w:rPr>
          <w:sz w:val="24"/>
        </w:rPr>
      </w:pPr>
      <w:r>
        <w:rPr>
          <w:sz w:val="24"/>
        </w:rPr>
        <w:t>Ngăn chặn công trình tiến thêm một bước hư hại hoặc sập đổ: biện pháp thông thường là hạ tải và chống đỡ. Biện pháp chống đỡ thông thường là nếu phát hiện sức</w:t>
      </w:r>
      <w:r>
        <w:rPr>
          <w:spacing w:val="-7"/>
          <w:sz w:val="24"/>
        </w:rPr>
        <w:t xml:space="preserve"> </w:t>
      </w:r>
      <w:r>
        <w:rPr>
          <w:sz w:val="24"/>
        </w:rPr>
        <w:t>chịu</w:t>
      </w:r>
      <w:r>
        <w:rPr>
          <w:spacing w:val="-5"/>
          <w:sz w:val="24"/>
        </w:rPr>
        <w:t xml:space="preserve"> </w:t>
      </w:r>
      <w:r>
        <w:rPr>
          <w:sz w:val="24"/>
        </w:rPr>
        <w:t>tải</w:t>
      </w:r>
      <w:r>
        <w:rPr>
          <w:spacing w:val="-3"/>
          <w:sz w:val="24"/>
        </w:rPr>
        <w:t xml:space="preserve"> </w:t>
      </w:r>
      <w:r>
        <w:rPr>
          <w:sz w:val="24"/>
        </w:rPr>
        <w:t>của</w:t>
      </w:r>
      <w:r>
        <w:rPr>
          <w:spacing w:val="-4"/>
          <w:sz w:val="24"/>
        </w:rPr>
        <w:t xml:space="preserve"> </w:t>
      </w:r>
      <w:r>
        <w:rPr>
          <w:sz w:val="24"/>
        </w:rPr>
        <w:t>dầm</w:t>
      </w:r>
      <w:r>
        <w:rPr>
          <w:spacing w:val="-2"/>
          <w:sz w:val="24"/>
        </w:rPr>
        <w:t xml:space="preserve"> </w:t>
      </w:r>
      <w:r>
        <w:rPr>
          <w:sz w:val="24"/>
        </w:rPr>
        <w:t>chính</w:t>
      </w:r>
      <w:r>
        <w:rPr>
          <w:spacing w:val="-6"/>
          <w:sz w:val="24"/>
        </w:rPr>
        <w:t xml:space="preserve"> </w:t>
      </w:r>
      <w:r>
        <w:rPr>
          <w:sz w:val="24"/>
        </w:rPr>
        <w:t>chịu</w:t>
      </w:r>
      <w:r>
        <w:rPr>
          <w:spacing w:val="-5"/>
          <w:sz w:val="24"/>
        </w:rPr>
        <w:t xml:space="preserve"> </w:t>
      </w:r>
      <w:r>
        <w:rPr>
          <w:sz w:val="24"/>
        </w:rPr>
        <w:t>lực</w:t>
      </w:r>
      <w:r>
        <w:rPr>
          <w:spacing w:val="-6"/>
          <w:sz w:val="24"/>
        </w:rPr>
        <w:t xml:space="preserve"> </w:t>
      </w:r>
      <w:r>
        <w:rPr>
          <w:sz w:val="24"/>
        </w:rPr>
        <w:t>hoặc</w:t>
      </w:r>
      <w:r>
        <w:rPr>
          <w:spacing w:val="-4"/>
          <w:sz w:val="24"/>
        </w:rPr>
        <w:t xml:space="preserve"> </w:t>
      </w:r>
      <w:r>
        <w:rPr>
          <w:sz w:val="24"/>
        </w:rPr>
        <w:t>cột,</w:t>
      </w:r>
      <w:r>
        <w:rPr>
          <w:spacing w:val="-5"/>
          <w:sz w:val="24"/>
        </w:rPr>
        <w:t xml:space="preserve"> </w:t>
      </w:r>
      <w:r>
        <w:rPr>
          <w:sz w:val="24"/>
        </w:rPr>
        <w:t>tường</w:t>
      </w:r>
      <w:r>
        <w:rPr>
          <w:spacing w:val="-5"/>
          <w:sz w:val="24"/>
        </w:rPr>
        <w:t xml:space="preserve"> </w:t>
      </w:r>
      <w:r>
        <w:rPr>
          <w:sz w:val="24"/>
        </w:rPr>
        <w:t>của</w:t>
      </w:r>
      <w:r>
        <w:rPr>
          <w:spacing w:val="-7"/>
          <w:sz w:val="24"/>
        </w:rPr>
        <w:t xml:space="preserve"> </w:t>
      </w:r>
      <w:r>
        <w:rPr>
          <w:sz w:val="24"/>
        </w:rPr>
        <w:t>vì</w:t>
      </w:r>
      <w:r>
        <w:rPr>
          <w:spacing w:val="-5"/>
          <w:sz w:val="24"/>
        </w:rPr>
        <w:t xml:space="preserve"> </w:t>
      </w:r>
      <w:r>
        <w:rPr>
          <w:sz w:val="24"/>
        </w:rPr>
        <w:t>kèo</w:t>
      </w:r>
      <w:r>
        <w:rPr>
          <w:spacing w:val="-5"/>
          <w:sz w:val="24"/>
        </w:rPr>
        <w:t xml:space="preserve"> </w:t>
      </w:r>
      <w:r>
        <w:rPr>
          <w:sz w:val="24"/>
        </w:rPr>
        <w:t>thiếu</w:t>
      </w:r>
      <w:r>
        <w:rPr>
          <w:spacing w:val="-5"/>
          <w:sz w:val="24"/>
        </w:rPr>
        <w:t xml:space="preserve"> </w:t>
      </w:r>
      <w:r>
        <w:rPr>
          <w:sz w:val="24"/>
        </w:rPr>
        <w:t>quá</w:t>
      </w:r>
      <w:r>
        <w:rPr>
          <w:spacing w:val="-6"/>
          <w:sz w:val="24"/>
        </w:rPr>
        <w:t xml:space="preserve"> </w:t>
      </w:r>
      <w:r>
        <w:rPr>
          <w:sz w:val="24"/>
        </w:rPr>
        <w:t>lớn,</w:t>
      </w:r>
      <w:r>
        <w:rPr>
          <w:spacing w:val="-5"/>
          <w:sz w:val="24"/>
        </w:rPr>
        <w:t xml:space="preserve"> </w:t>
      </w:r>
      <w:r>
        <w:rPr>
          <w:sz w:val="24"/>
        </w:rPr>
        <w:t>phải nhanh chóng tăng thêm cây chống dưới dầm hoặc dưới vì kèo, nếu phát hiện kết cấu</w:t>
      </w:r>
      <w:r>
        <w:rPr>
          <w:spacing w:val="-9"/>
          <w:sz w:val="24"/>
        </w:rPr>
        <w:t xml:space="preserve"> </w:t>
      </w:r>
      <w:r>
        <w:rPr>
          <w:sz w:val="24"/>
        </w:rPr>
        <w:t>dầm</w:t>
      </w:r>
      <w:r>
        <w:rPr>
          <w:spacing w:val="-8"/>
          <w:sz w:val="24"/>
        </w:rPr>
        <w:t xml:space="preserve"> </w:t>
      </w:r>
      <w:r>
        <w:rPr>
          <w:sz w:val="24"/>
        </w:rPr>
        <w:t>công</w:t>
      </w:r>
      <w:r>
        <w:rPr>
          <w:spacing w:val="-10"/>
          <w:sz w:val="24"/>
        </w:rPr>
        <w:t xml:space="preserve"> </w:t>
      </w:r>
      <w:r>
        <w:rPr>
          <w:sz w:val="24"/>
        </w:rPr>
        <w:t>xôn</w:t>
      </w:r>
      <w:r>
        <w:rPr>
          <w:spacing w:val="-9"/>
          <w:sz w:val="24"/>
        </w:rPr>
        <w:t xml:space="preserve"> </w:t>
      </w:r>
      <w:r>
        <w:rPr>
          <w:sz w:val="24"/>
        </w:rPr>
        <w:t>có</w:t>
      </w:r>
      <w:r>
        <w:rPr>
          <w:spacing w:val="-9"/>
          <w:sz w:val="24"/>
        </w:rPr>
        <w:t xml:space="preserve"> </w:t>
      </w:r>
      <w:r>
        <w:rPr>
          <w:sz w:val="24"/>
        </w:rPr>
        <w:t>nguy</w:t>
      </w:r>
      <w:r>
        <w:rPr>
          <w:spacing w:val="-10"/>
          <w:sz w:val="24"/>
        </w:rPr>
        <w:t xml:space="preserve"> </w:t>
      </w:r>
      <w:r>
        <w:rPr>
          <w:sz w:val="24"/>
        </w:rPr>
        <w:t>hiểm</w:t>
      </w:r>
      <w:r>
        <w:rPr>
          <w:spacing w:val="-8"/>
          <w:sz w:val="24"/>
        </w:rPr>
        <w:t xml:space="preserve"> </w:t>
      </w:r>
      <w:r>
        <w:rPr>
          <w:sz w:val="24"/>
        </w:rPr>
        <w:t>đứt</w:t>
      </w:r>
      <w:r>
        <w:rPr>
          <w:spacing w:val="-7"/>
          <w:sz w:val="24"/>
        </w:rPr>
        <w:t xml:space="preserve"> </w:t>
      </w:r>
      <w:r>
        <w:rPr>
          <w:sz w:val="24"/>
        </w:rPr>
        <w:t>gãy</w:t>
      </w:r>
      <w:r>
        <w:rPr>
          <w:spacing w:val="-13"/>
          <w:sz w:val="24"/>
        </w:rPr>
        <w:t xml:space="preserve"> </w:t>
      </w:r>
      <w:r>
        <w:rPr>
          <w:sz w:val="24"/>
        </w:rPr>
        <w:t>hoặc</w:t>
      </w:r>
      <w:r>
        <w:rPr>
          <w:spacing w:val="-9"/>
          <w:sz w:val="24"/>
        </w:rPr>
        <w:t xml:space="preserve"> </w:t>
      </w:r>
      <w:r>
        <w:rPr>
          <w:sz w:val="24"/>
        </w:rPr>
        <w:t>nghiêng</w:t>
      </w:r>
      <w:r>
        <w:rPr>
          <w:spacing w:val="-11"/>
          <w:sz w:val="24"/>
        </w:rPr>
        <w:t xml:space="preserve"> </w:t>
      </w:r>
      <w:r>
        <w:rPr>
          <w:sz w:val="24"/>
        </w:rPr>
        <w:t>lật</w:t>
      </w:r>
      <w:r>
        <w:rPr>
          <w:spacing w:val="-8"/>
          <w:sz w:val="24"/>
        </w:rPr>
        <w:t xml:space="preserve"> </w:t>
      </w:r>
      <w:r>
        <w:rPr>
          <w:sz w:val="24"/>
        </w:rPr>
        <w:t>toàn</w:t>
      </w:r>
      <w:r>
        <w:rPr>
          <w:spacing w:val="-8"/>
          <w:sz w:val="24"/>
        </w:rPr>
        <w:t xml:space="preserve"> </w:t>
      </w:r>
      <w:r>
        <w:rPr>
          <w:sz w:val="24"/>
        </w:rPr>
        <w:t>bộ,</w:t>
      </w:r>
      <w:r>
        <w:rPr>
          <w:spacing w:val="-9"/>
          <w:sz w:val="24"/>
        </w:rPr>
        <w:t xml:space="preserve"> </w:t>
      </w:r>
      <w:r>
        <w:rPr>
          <w:sz w:val="24"/>
        </w:rPr>
        <w:t>chần</w:t>
      </w:r>
      <w:r>
        <w:rPr>
          <w:spacing w:val="-9"/>
          <w:sz w:val="24"/>
        </w:rPr>
        <w:t xml:space="preserve"> </w:t>
      </w:r>
      <w:r>
        <w:rPr>
          <w:sz w:val="24"/>
        </w:rPr>
        <w:t>tăng</w:t>
      </w:r>
      <w:r>
        <w:rPr>
          <w:spacing w:val="-8"/>
          <w:sz w:val="24"/>
        </w:rPr>
        <w:t xml:space="preserve"> </w:t>
      </w:r>
      <w:r>
        <w:rPr>
          <w:sz w:val="24"/>
        </w:rPr>
        <w:t>thêm cây</w:t>
      </w:r>
      <w:r>
        <w:rPr>
          <w:spacing w:val="11"/>
          <w:sz w:val="24"/>
        </w:rPr>
        <w:t xml:space="preserve"> </w:t>
      </w:r>
      <w:r>
        <w:rPr>
          <w:sz w:val="24"/>
        </w:rPr>
        <w:t>chống</w:t>
      </w:r>
      <w:r>
        <w:rPr>
          <w:spacing w:val="14"/>
          <w:sz w:val="24"/>
        </w:rPr>
        <w:t xml:space="preserve"> </w:t>
      </w:r>
      <w:r>
        <w:rPr>
          <w:sz w:val="24"/>
        </w:rPr>
        <w:t>ở</w:t>
      </w:r>
      <w:r>
        <w:rPr>
          <w:spacing w:val="17"/>
          <w:sz w:val="24"/>
        </w:rPr>
        <w:t xml:space="preserve"> </w:t>
      </w:r>
      <w:r>
        <w:rPr>
          <w:sz w:val="24"/>
        </w:rPr>
        <w:t>đầu</w:t>
      </w:r>
      <w:r>
        <w:rPr>
          <w:spacing w:val="16"/>
          <w:sz w:val="24"/>
        </w:rPr>
        <w:t xml:space="preserve"> </w:t>
      </w:r>
      <w:r>
        <w:rPr>
          <w:sz w:val="24"/>
        </w:rPr>
        <w:t>vươn</w:t>
      </w:r>
      <w:r>
        <w:rPr>
          <w:spacing w:val="16"/>
          <w:sz w:val="24"/>
        </w:rPr>
        <w:t xml:space="preserve"> </w:t>
      </w:r>
      <w:r>
        <w:rPr>
          <w:sz w:val="24"/>
        </w:rPr>
        <w:t>ra</w:t>
      </w:r>
      <w:r>
        <w:rPr>
          <w:spacing w:val="15"/>
          <w:sz w:val="24"/>
        </w:rPr>
        <w:t xml:space="preserve"> </w:t>
      </w:r>
      <w:r>
        <w:rPr>
          <w:sz w:val="24"/>
        </w:rPr>
        <w:t>hoặc</w:t>
      </w:r>
      <w:r>
        <w:rPr>
          <w:spacing w:val="15"/>
          <w:sz w:val="24"/>
        </w:rPr>
        <w:t xml:space="preserve"> </w:t>
      </w:r>
      <w:r>
        <w:rPr>
          <w:sz w:val="24"/>
        </w:rPr>
        <w:t>khu</w:t>
      </w:r>
      <w:r>
        <w:rPr>
          <w:spacing w:val="16"/>
          <w:sz w:val="24"/>
        </w:rPr>
        <w:t xml:space="preserve"> </w:t>
      </w:r>
      <w:r>
        <w:rPr>
          <w:sz w:val="24"/>
        </w:rPr>
        <w:t>vực</w:t>
      </w:r>
      <w:r>
        <w:rPr>
          <w:spacing w:val="15"/>
          <w:sz w:val="24"/>
        </w:rPr>
        <w:t xml:space="preserve"> </w:t>
      </w:r>
      <w:r>
        <w:rPr>
          <w:sz w:val="24"/>
        </w:rPr>
        <w:t>vươn</w:t>
      </w:r>
      <w:r>
        <w:rPr>
          <w:spacing w:val="16"/>
          <w:sz w:val="24"/>
        </w:rPr>
        <w:t xml:space="preserve"> </w:t>
      </w:r>
      <w:r>
        <w:rPr>
          <w:sz w:val="24"/>
        </w:rPr>
        <w:t>ra;</w:t>
      </w:r>
      <w:r>
        <w:rPr>
          <w:spacing w:val="15"/>
          <w:sz w:val="24"/>
        </w:rPr>
        <w:t xml:space="preserve"> </w:t>
      </w:r>
      <w:r>
        <w:rPr>
          <w:sz w:val="24"/>
        </w:rPr>
        <w:t>những</w:t>
      </w:r>
      <w:r>
        <w:rPr>
          <w:spacing w:val="14"/>
          <w:sz w:val="24"/>
        </w:rPr>
        <w:t xml:space="preserve"> </w:t>
      </w:r>
      <w:r>
        <w:rPr>
          <w:sz w:val="24"/>
        </w:rPr>
        <w:t>vấn</w:t>
      </w:r>
      <w:r>
        <w:rPr>
          <w:spacing w:val="16"/>
          <w:sz w:val="24"/>
        </w:rPr>
        <w:t xml:space="preserve"> </w:t>
      </w:r>
      <w:r>
        <w:rPr>
          <w:sz w:val="24"/>
        </w:rPr>
        <w:t>đề</w:t>
      </w:r>
      <w:r>
        <w:rPr>
          <w:spacing w:val="15"/>
          <w:sz w:val="24"/>
        </w:rPr>
        <w:t xml:space="preserve"> </w:t>
      </w:r>
      <w:r>
        <w:rPr>
          <w:sz w:val="24"/>
        </w:rPr>
        <w:t>khác</w:t>
      </w:r>
      <w:r>
        <w:rPr>
          <w:spacing w:val="15"/>
          <w:sz w:val="24"/>
        </w:rPr>
        <w:t xml:space="preserve"> </w:t>
      </w:r>
      <w:r>
        <w:rPr>
          <w:sz w:val="24"/>
        </w:rPr>
        <w:t>như</w:t>
      </w:r>
      <w:r>
        <w:rPr>
          <w:spacing w:val="16"/>
          <w:sz w:val="24"/>
        </w:rPr>
        <w:t xml:space="preserve"> </w:t>
      </w:r>
      <w:r>
        <w:rPr>
          <w:sz w:val="24"/>
        </w:rPr>
        <w:t>tường</w:t>
      </w:r>
    </w:p>
    <w:p w14:paraId="4DE79AB7"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49273D1D" w14:textId="77777777" w:rsidR="0009730F" w:rsidRDefault="00EC41F8">
      <w:pPr>
        <w:pStyle w:val="BodyText"/>
        <w:spacing w:before="64" w:line="278" w:lineRule="auto"/>
        <w:ind w:right="990" w:firstLine="0"/>
      </w:pPr>
      <w:r>
        <w:lastRenderedPageBreak/>
        <w:t>gạch</w:t>
      </w:r>
      <w:r>
        <w:rPr>
          <w:spacing w:val="-6"/>
        </w:rPr>
        <w:t xml:space="preserve"> </w:t>
      </w:r>
      <w:r>
        <w:t>biến</w:t>
      </w:r>
      <w:r>
        <w:rPr>
          <w:spacing w:val="-5"/>
        </w:rPr>
        <w:t xml:space="preserve"> </w:t>
      </w:r>
      <w:r>
        <w:t>dạng</w:t>
      </w:r>
      <w:r>
        <w:rPr>
          <w:spacing w:val="-8"/>
        </w:rPr>
        <w:t xml:space="preserve"> </w:t>
      </w:r>
      <w:r>
        <w:t>quá</w:t>
      </w:r>
      <w:r>
        <w:rPr>
          <w:spacing w:val="-5"/>
        </w:rPr>
        <w:t xml:space="preserve"> </w:t>
      </w:r>
      <w:r>
        <w:t>lớn,</w:t>
      </w:r>
      <w:r>
        <w:rPr>
          <w:spacing w:val="-5"/>
        </w:rPr>
        <w:t xml:space="preserve"> </w:t>
      </w:r>
      <w:r>
        <w:t>tỉ</w:t>
      </w:r>
      <w:r>
        <w:rPr>
          <w:spacing w:val="-4"/>
        </w:rPr>
        <w:t xml:space="preserve"> </w:t>
      </w:r>
      <w:r>
        <w:t>lệ</w:t>
      </w:r>
      <w:r>
        <w:rPr>
          <w:spacing w:val="-7"/>
        </w:rPr>
        <w:t xml:space="preserve"> </w:t>
      </w:r>
      <w:r>
        <w:t>chiều</w:t>
      </w:r>
      <w:r>
        <w:rPr>
          <w:spacing w:val="-3"/>
        </w:rPr>
        <w:t xml:space="preserve"> </w:t>
      </w:r>
      <w:r>
        <w:t>cao</w:t>
      </w:r>
      <w:r>
        <w:rPr>
          <w:spacing w:val="-5"/>
        </w:rPr>
        <w:t xml:space="preserve"> </w:t>
      </w:r>
      <w:r>
        <w:t>so</w:t>
      </w:r>
      <w:r>
        <w:rPr>
          <w:spacing w:val="-6"/>
        </w:rPr>
        <w:t xml:space="preserve"> </w:t>
      </w:r>
      <w:r>
        <w:t>với</w:t>
      </w:r>
      <w:r>
        <w:rPr>
          <w:spacing w:val="-2"/>
        </w:rPr>
        <w:t xml:space="preserve"> </w:t>
      </w:r>
      <w:r>
        <w:t>chiều</w:t>
      </w:r>
      <w:r>
        <w:rPr>
          <w:spacing w:val="-5"/>
        </w:rPr>
        <w:t xml:space="preserve"> </w:t>
      </w:r>
      <w:r>
        <w:t>dày</w:t>
      </w:r>
      <w:r>
        <w:rPr>
          <w:spacing w:val="-11"/>
        </w:rPr>
        <w:t xml:space="preserve"> </w:t>
      </w:r>
      <w:r>
        <w:t>vượt</w:t>
      </w:r>
      <w:r>
        <w:rPr>
          <w:spacing w:val="-5"/>
        </w:rPr>
        <w:t xml:space="preserve"> </w:t>
      </w:r>
      <w:r>
        <w:t>quá</w:t>
      </w:r>
      <w:r>
        <w:rPr>
          <w:spacing w:val="-2"/>
        </w:rPr>
        <w:t xml:space="preserve"> </w:t>
      </w:r>
      <w:r>
        <w:t>giá</w:t>
      </w:r>
      <w:r>
        <w:rPr>
          <w:spacing w:val="-7"/>
        </w:rPr>
        <w:t xml:space="preserve"> </w:t>
      </w:r>
      <w:r>
        <w:t>trị</w:t>
      </w:r>
      <w:r>
        <w:rPr>
          <w:spacing w:val="-2"/>
        </w:rPr>
        <w:t xml:space="preserve"> </w:t>
      </w:r>
      <w:r>
        <w:t>cho</w:t>
      </w:r>
      <w:r>
        <w:rPr>
          <w:spacing w:val="-3"/>
        </w:rPr>
        <w:t xml:space="preserve"> </w:t>
      </w:r>
      <w:r>
        <w:t>phép, sau khi dựng vì kèo, độ thẳng đứng bị lệch quá lớn, đều phải nhanh chóng dùng các biện pháp chống đỡ hữu</w:t>
      </w:r>
      <w:r>
        <w:rPr>
          <w:spacing w:val="-4"/>
        </w:rPr>
        <w:t xml:space="preserve"> </w:t>
      </w:r>
      <w:r>
        <w:t>hiệu.</w:t>
      </w:r>
    </w:p>
    <w:p w14:paraId="01606B30" w14:textId="77777777" w:rsidR="0009730F" w:rsidRDefault="00EC41F8">
      <w:pPr>
        <w:pStyle w:val="ListParagraph"/>
        <w:numPr>
          <w:ilvl w:val="3"/>
          <w:numId w:val="6"/>
        </w:numPr>
        <w:tabs>
          <w:tab w:val="left" w:pos="2189"/>
        </w:tabs>
        <w:spacing w:before="103" w:line="278" w:lineRule="auto"/>
        <w:ind w:right="990"/>
        <w:rPr>
          <w:sz w:val="24"/>
        </w:rPr>
      </w:pPr>
      <w:r>
        <w:rPr>
          <w:sz w:val="24"/>
        </w:rPr>
        <w:t>Tránh thương vong cho người: có một số sự cố chất lượng đã tới mức nguy hiểm sắp sập đổ, nếu không đảm bảo chắc chắn, nếu chống đỡ cứu chữa một cách mù quáng sẽ dẫn đến thương vong không cần thiết cho người. Lúc này phải chia khu vực</w:t>
      </w:r>
      <w:r>
        <w:rPr>
          <w:spacing w:val="-9"/>
          <w:sz w:val="24"/>
        </w:rPr>
        <w:t xml:space="preserve"> </w:t>
      </w:r>
      <w:r>
        <w:rPr>
          <w:sz w:val="24"/>
        </w:rPr>
        <w:t>an</w:t>
      </w:r>
      <w:r>
        <w:rPr>
          <w:spacing w:val="-8"/>
          <w:sz w:val="24"/>
        </w:rPr>
        <w:t xml:space="preserve"> </w:t>
      </w:r>
      <w:r>
        <w:rPr>
          <w:sz w:val="24"/>
        </w:rPr>
        <w:t>toàn,</w:t>
      </w:r>
      <w:r>
        <w:rPr>
          <w:spacing w:val="-8"/>
          <w:sz w:val="24"/>
        </w:rPr>
        <w:t xml:space="preserve"> </w:t>
      </w:r>
      <w:r>
        <w:rPr>
          <w:sz w:val="24"/>
        </w:rPr>
        <w:t>bố</w:t>
      </w:r>
      <w:r>
        <w:rPr>
          <w:spacing w:val="-8"/>
          <w:sz w:val="24"/>
        </w:rPr>
        <w:t xml:space="preserve"> </w:t>
      </w:r>
      <w:r>
        <w:rPr>
          <w:sz w:val="24"/>
        </w:rPr>
        <w:t>trí</w:t>
      </w:r>
      <w:r>
        <w:rPr>
          <w:spacing w:val="-7"/>
          <w:sz w:val="24"/>
        </w:rPr>
        <w:t xml:space="preserve"> </w:t>
      </w:r>
      <w:r>
        <w:rPr>
          <w:sz w:val="24"/>
        </w:rPr>
        <w:t>lan</w:t>
      </w:r>
      <w:r>
        <w:rPr>
          <w:spacing w:val="-8"/>
          <w:sz w:val="24"/>
        </w:rPr>
        <w:t xml:space="preserve"> </w:t>
      </w:r>
      <w:r>
        <w:rPr>
          <w:sz w:val="24"/>
        </w:rPr>
        <w:t>can</w:t>
      </w:r>
      <w:r>
        <w:rPr>
          <w:spacing w:val="-6"/>
          <w:sz w:val="24"/>
        </w:rPr>
        <w:t xml:space="preserve"> </w:t>
      </w:r>
      <w:r>
        <w:rPr>
          <w:sz w:val="24"/>
        </w:rPr>
        <w:t>vây</w:t>
      </w:r>
      <w:r>
        <w:rPr>
          <w:spacing w:val="-12"/>
          <w:sz w:val="24"/>
        </w:rPr>
        <w:t xml:space="preserve"> </w:t>
      </w:r>
      <w:r>
        <w:rPr>
          <w:sz w:val="24"/>
        </w:rPr>
        <w:t>xung</w:t>
      </w:r>
      <w:r>
        <w:rPr>
          <w:spacing w:val="-9"/>
          <w:sz w:val="24"/>
        </w:rPr>
        <w:t xml:space="preserve"> </w:t>
      </w:r>
      <w:r>
        <w:rPr>
          <w:sz w:val="24"/>
        </w:rPr>
        <w:t>quanh,</w:t>
      </w:r>
      <w:r>
        <w:rPr>
          <w:spacing w:val="-8"/>
          <w:sz w:val="24"/>
        </w:rPr>
        <w:t xml:space="preserve"> </w:t>
      </w:r>
      <w:r>
        <w:rPr>
          <w:sz w:val="24"/>
        </w:rPr>
        <w:t>tránh</w:t>
      </w:r>
      <w:r>
        <w:rPr>
          <w:spacing w:val="-8"/>
          <w:sz w:val="24"/>
        </w:rPr>
        <w:t xml:space="preserve"> </w:t>
      </w:r>
      <w:r>
        <w:rPr>
          <w:sz w:val="24"/>
        </w:rPr>
        <w:t>cho</w:t>
      </w:r>
      <w:r>
        <w:rPr>
          <w:spacing w:val="-8"/>
          <w:sz w:val="24"/>
        </w:rPr>
        <w:t xml:space="preserve"> </w:t>
      </w:r>
      <w:r>
        <w:rPr>
          <w:sz w:val="24"/>
        </w:rPr>
        <w:t>người</w:t>
      </w:r>
      <w:r>
        <w:rPr>
          <w:spacing w:val="-7"/>
          <w:sz w:val="24"/>
        </w:rPr>
        <w:t xml:space="preserve"> </w:t>
      </w:r>
      <w:r>
        <w:rPr>
          <w:sz w:val="24"/>
        </w:rPr>
        <w:t>đi</w:t>
      </w:r>
      <w:r>
        <w:rPr>
          <w:spacing w:val="-6"/>
          <w:sz w:val="24"/>
        </w:rPr>
        <w:t xml:space="preserve"> </w:t>
      </w:r>
      <w:r>
        <w:rPr>
          <w:sz w:val="24"/>
        </w:rPr>
        <w:t>vào</w:t>
      </w:r>
      <w:r>
        <w:rPr>
          <w:spacing w:val="-8"/>
          <w:sz w:val="24"/>
        </w:rPr>
        <w:t xml:space="preserve"> </w:t>
      </w:r>
      <w:r>
        <w:rPr>
          <w:sz w:val="24"/>
        </w:rPr>
        <w:t>nơi</w:t>
      </w:r>
      <w:r>
        <w:rPr>
          <w:spacing w:val="-7"/>
          <w:sz w:val="24"/>
        </w:rPr>
        <w:t xml:space="preserve"> </w:t>
      </w:r>
      <w:r>
        <w:rPr>
          <w:sz w:val="24"/>
        </w:rPr>
        <w:t>nguy</w:t>
      </w:r>
      <w:r>
        <w:rPr>
          <w:spacing w:val="-10"/>
          <w:sz w:val="24"/>
        </w:rPr>
        <w:t xml:space="preserve"> </w:t>
      </w:r>
      <w:r>
        <w:rPr>
          <w:sz w:val="24"/>
        </w:rPr>
        <w:t>hiểm.</w:t>
      </w:r>
    </w:p>
    <w:p w14:paraId="6AFCC842" w14:textId="77777777" w:rsidR="0009730F" w:rsidRDefault="00EC41F8">
      <w:pPr>
        <w:pStyle w:val="Heading2"/>
        <w:numPr>
          <w:ilvl w:val="2"/>
          <w:numId w:val="6"/>
        </w:numPr>
        <w:tabs>
          <w:tab w:val="left" w:pos="1469"/>
        </w:tabs>
        <w:spacing w:before="118"/>
        <w:ind w:left="1468" w:hanging="567"/>
        <w:jc w:val="both"/>
      </w:pPr>
      <w:r>
        <w:t>Phân tích nguyên nhân sự</w:t>
      </w:r>
      <w:r>
        <w:rPr>
          <w:spacing w:val="-4"/>
        </w:rPr>
        <w:t xml:space="preserve"> </w:t>
      </w:r>
      <w:r>
        <w:t>cố.</w:t>
      </w:r>
    </w:p>
    <w:p w14:paraId="7E9B722D" w14:textId="77777777" w:rsidR="0009730F" w:rsidRDefault="00EC41F8">
      <w:pPr>
        <w:pStyle w:val="BodyText"/>
        <w:spacing w:before="163" w:line="278" w:lineRule="auto"/>
        <w:ind w:left="902" w:right="990" w:firstLine="566"/>
      </w:pPr>
      <w:r>
        <w:t>Phân tích nguyên nhân sự cố phải thực hiện trên cơ sở điều tra sự cố, mục đích chủ yếu là phân định rõ tính chất, chủng loại và mức độ nguy hiểm, đồng thời đưa ra những cơ sở cấn thiết cho xử lý sự cố. Vì vậy, phân tích nguyên nhân là một công tác quan trọng trong trình tự công việc xử lý sự cố. Khi tiến hành phân tích nguyên nhân, phải chú ý những điểm dưới đây:</w:t>
      </w:r>
    </w:p>
    <w:p w14:paraId="2C782ACD" w14:textId="77777777" w:rsidR="0009730F" w:rsidRDefault="00EC41F8">
      <w:pPr>
        <w:pStyle w:val="ListParagraph"/>
        <w:numPr>
          <w:ilvl w:val="3"/>
          <w:numId w:val="6"/>
        </w:numPr>
        <w:tabs>
          <w:tab w:val="left" w:pos="2189"/>
        </w:tabs>
        <w:spacing w:before="102" w:line="278" w:lineRule="auto"/>
        <w:ind w:right="987"/>
        <w:rPr>
          <w:sz w:val="24"/>
        </w:rPr>
      </w:pPr>
      <w:r>
        <w:rPr>
          <w:sz w:val="24"/>
        </w:rPr>
        <w:t>Xác định điểm xuất phát của sự cố: điểm xuất phát của sự cố là điểm khởi đầu</w:t>
      </w:r>
      <w:r>
        <w:rPr>
          <w:spacing w:val="-24"/>
          <w:sz w:val="24"/>
        </w:rPr>
        <w:t xml:space="preserve"> </w:t>
      </w:r>
      <w:r>
        <w:rPr>
          <w:sz w:val="24"/>
        </w:rPr>
        <w:t>sự cố</w:t>
      </w:r>
      <w:r>
        <w:rPr>
          <w:spacing w:val="-6"/>
          <w:sz w:val="24"/>
        </w:rPr>
        <w:t xml:space="preserve"> </w:t>
      </w:r>
      <w:r>
        <w:rPr>
          <w:sz w:val="24"/>
        </w:rPr>
        <w:t>phát</w:t>
      </w:r>
      <w:r>
        <w:rPr>
          <w:spacing w:val="-5"/>
          <w:sz w:val="24"/>
        </w:rPr>
        <w:t xml:space="preserve"> </w:t>
      </w:r>
      <w:r>
        <w:rPr>
          <w:sz w:val="24"/>
        </w:rPr>
        <w:t>sinh,</w:t>
      </w:r>
      <w:r>
        <w:rPr>
          <w:spacing w:val="-5"/>
          <w:sz w:val="24"/>
        </w:rPr>
        <w:t xml:space="preserve"> </w:t>
      </w:r>
      <w:r>
        <w:rPr>
          <w:sz w:val="24"/>
        </w:rPr>
        <w:t>như</w:t>
      </w:r>
      <w:r>
        <w:rPr>
          <w:spacing w:val="-6"/>
          <w:sz w:val="24"/>
        </w:rPr>
        <w:t xml:space="preserve"> </w:t>
      </w:r>
      <w:r>
        <w:rPr>
          <w:sz w:val="24"/>
        </w:rPr>
        <w:t>nhà</w:t>
      </w:r>
      <w:r>
        <w:rPr>
          <w:spacing w:val="-6"/>
          <w:sz w:val="24"/>
        </w:rPr>
        <w:t xml:space="preserve"> </w:t>
      </w:r>
      <w:r>
        <w:rPr>
          <w:sz w:val="24"/>
        </w:rPr>
        <w:t>bị</w:t>
      </w:r>
      <w:r>
        <w:rPr>
          <w:spacing w:val="-5"/>
          <w:sz w:val="24"/>
        </w:rPr>
        <w:t xml:space="preserve"> </w:t>
      </w:r>
      <w:r>
        <w:rPr>
          <w:sz w:val="24"/>
        </w:rPr>
        <w:t>sập</w:t>
      </w:r>
      <w:r>
        <w:rPr>
          <w:spacing w:val="-6"/>
          <w:sz w:val="24"/>
        </w:rPr>
        <w:t xml:space="preserve"> </w:t>
      </w:r>
      <w:r>
        <w:rPr>
          <w:sz w:val="24"/>
        </w:rPr>
        <w:t>đổ</w:t>
      </w:r>
      <w:r>
        <w:rPr>
          <w:spacing w:val="-5"/>
          <w:sz w:val="24"/>
        </w:rPr>
        <w:t xml:space="preserve"> </w:t>
      </w:r>
      <w:r>
        <w:rPr>
          <w:sz w:val="24"/>
        </w:rPr>
        <w:t>bắt</w:t>
      </w:r>
      <w:r>
        <w:rPr>
          <w:spacing w:val="-5"/>
          <w:sz w:val="24"/>
        </w:rPr>
        <w:t xml:space="preserve"> </w:t>
      </w:r>
      <w:r>
        <w:rPr>
          <w:sz w:val="24"/>
        </w:rPr>
        <w:t>đầu</w:t>
      </w:r>
      <w:r>
        <w:rPr>
          <w:spacing w:val="-5"/>
          <w:sz w:val="24"/>
        </w:rPr>
        <w:t xml:space="preserve"> </w:t>
      </w:r>
      <w:r>
        <w:rPr>
          <w:sz w:val="24"/>
        </w:rPr>
        <w:t>từ</w:t>
      </w:r>
      <w:r>
        <w:rPr>
          <w:spacing w:val="-6"/>
          <w:sz w:val="24"/>
        </w:rPr>
        <w:t xml:space="preserve"> </w:t>
      </w:r>
      <w:r>
        <w:rPr>
          <w:sz w:val="24"/>
        </w:rPr>
        <w:t>một</w:t>
      </w:r>
      <w:r>
        <w:rPr>
          <w:spacing w:val="-5"/>
          <w:sz w:val="24"/>
        </w:rPr>
        <w:t xml:space="preserve"> </w:t>
      </w:r>
      <w:r>
        <w:rPr>
          <w:sz w:val="24"/>
        </w:rPr>
        <w:t>bộ</w:t>
      </w:r>
      <w:r>
        <w:rPr>
          <w:spacing w:val="-5"/>
          <w:sz w:val="24"/>
        </w:rPr>
        <w:t xml:space="preserve"> </w:t>
      </w:r>
      <w:r>
        <w:rPr>
          <w:sz w:val="24"/>
        </w:rPr>
        <w:t>phận</w:t>
      </w:r>
      <w:r>
        <w:rPr>
          <w:spacing w:val="-6"/>
          <w:sz w:val="24"/>
        </w:rPr>
        <w:t xml:space="preserve"> </w:t>
      </w:r>
      <w:r>
        <w:rPr>
          <w:sz w:val="24"/>
        </w:rPr>
        <w:t>nào</w:t>
      </w:r>
      <w:r>
        <w:rPr>
          <w:spacing w:val="-5"/>
          <w:sz w:val="24"/>
        </w:rPr>
        <w:t xml:space="preserve"> </w:t>
      </w:r>
      <w:r>
        <w:rPr>
          <w:sz w:val="24"/>
        </w:rPr>
        <w:t>đó</w:t>
      </w:r>
      <w:r>
        <w:rPr>
          <w:spacing w:val="-5"/>
          <w:sz w:val="24"/>
        </w:rPr>
        <w:t xml:space="preserve"> </w:t>
      </w:r>
      <w:r>
        <w:rPr>
          <w:sz w:val="24"/>
        </w:rPr>
        <w:t>cùa</w:t>
      </w:r>
      <w:r>
        <w:rPr>
          <w:spacing w:val="-6"/>
          <w:sz w:val="24"/>
        </w:rPr>
        <w:t xml:space="preserve"> </w:t>
      </w:r>
      <w:r>
        <w:rPr>
          <w:sz w:val="24"/>
        </w:rPr>
        <w:t>cây</w:t>
      </w:r>
      <w:r>
        <w:rPr>
          <w:spacing w:val="-10"/>
          <w:sz w:val="24"/>
        </w:rPr>
        <w:t xml:space="preserve"> </w:t>
      </w:r>
      <w:r>
        <w:rPr>
          <w:sz w:val="24"/>
        </w:rPr>
        <w:t>cột</w:t>
      </w:r>
      <w:r>
        <w:rPr>
          <w:spacing w:val="-5"/>
          <w:sz w:val="24"/>
        </w:rPr>
        <w:t xml:space="preserve"> </w:t>
      </w:r>
      <w:r>
        <w:rPr>
          <w:sz w:val="24"/>
        </w:rPr>
        <w:t>nào</w:t>
      </w:r>
      <w:r>
        <w:rPr>
          <w:spacing w:val="-5"/>
          <w:sz w:val="24"/>
        </w:rPr>
        <w:t xml:space="preserve"> </w:t>
      </w:r>
      <w:r>
        <w:rPr>
          <w:sz w:val="24"/>
        </w:rPr>
        <w:t>đó. Tình trạng của điểm xuất phát sự cố thường phản ánh nguyên nhân trực tiếp của sự cố. Vì vậy, trong phân tích sự cố, tìm kiếm và phân tích điểm xuất phát của</w:t>
      </w:r>
      <w:r>
        <w:rPr>
          <w:spacing w:val="-20"/>
          <w:sz w:val="24"/>
        </w:rPr>
        <w:t xml:space="preserve"> </w:t>
      </w:r>
      <w:r>
        <w:rPr>
          <w:sz w:val="24"/>
        </w:rPr>
        <w:t>sự cố là rất quan trọng. Sau khi tìm được điểm xuất phát của sự cố thì có thể tiến hành phân tích các hiện tượng trên hiện trường xung quanh điểm xuất phát, làm rõ</w:t>
      </w:r>
      <w:r>
        <w:rPr>
          <w:spacing w:val="-7"/>
          <w:sz w:val="24"/>
        </w:rPr>
        <w:t xml:space="preserve"> </w:t>
      </w:r>
      <w:r>
        <w:rPr>
          <w:sz w:val="24"/>
        </w:rPr>
        <w:t>toàn</w:t>
      </w:r>
      <w:r>
        <w:rPr>
          <w:spacing w:val="-7"/>
          <w:sz w:val="24"/>
        </w:rPr>
        <w:t xml:space="preserve"> </w:t>
      </w:r>
      <w:r>
        <w:rPr>
          <w:sz w:val="24"/>
        </w:rPr>
        <w:t>bộ</w:t>
      </w:r>
      <w:r>
        <w:rPr>
          <w:spacing w:val="-6"/>
          <w:sz w:val="24"/>
        </w:rPr>
        <w:t xml:space="preserve"> </w:t>
      </w:r>
      <w:r>
        <w:rPr>
          <w:sz w:val="24"/>
        </w:rPr>
        <w:t>sự</w:t>
      </w:r>
      <w:r>
        <w:rPr>
          <w:spacing w:val="-7"/>
          <w:sz w:val="24"/>
        </w:rPr>
        <w:t xml:space="preserve"> </w:t>
      </w:r>
      <w:r>
        <w:rPr>
          <w:sz w:val="24"/>
        </w:rPr>
        <w:t>phát</w:t>
      </w:r>
      <w:r>
        <w:rPr>
          <w:spacing w:val="-6"/>
          <w:sz w:val="24"/>
        </w:rPr>
        <w:t xml:space="preserve"> </w:t>
      </w:r>
      <w:r>
        <w:rPr>
          <w:sz w:val="24"/>
        </w:rPr>
        <w:t>sinh</w:t>
      </w:r>
      <w:r>
        <w:rPr>
          <w:spacing w:val="-6"/>
          <w:sz w:val="24"/>
        </w:rPr>
        <w:t xml:space="preserve"> </w:t>
      </w:r>
      <w:r>
        <w:rPr>
          <w:sz w:val="24"/>
        </w:rPr>
        <w:t>và</w:t>
      </w:r>
      <w:r>
        <w:rPr>
          <w:spacing w:val="-10"/>
          <w:sz w:val="24"/>
        </w:rPr>
        <w:t xml:space="preserve"> </w:t>
      </w:r>
      <w:r>
        <w:rPr>
          <w:sz w:val="24"/>
        </w:rPr>
        <w:t>phát</w:t>
      </w:r>
      <w:r>
        <w:rPr>
          <w:spacing w:val="-5"/>
          <w:sz w:val="24"/>
        </w:rPr>
        <w:t xml:space="preserve"> </w:t>
      </w:r>
      <w:r>
        <w:rPr>
          <w:sz w:val="24"/>
        </w:rPr>
        <w:t>triển</w:t>
      </w:r>
      <w:r>
        <w:rPr>
          <w:spacing w:val="-6"/>
          <w:sz w:val="24"/>
        </w:rPr>
        <w:t xml:space="preserve"> </w:t>
      </w:r>
      <w:r>
        <w:rPr>
          <w:sz w:val="24"/>
        </w:rPr>
        <w:t>của</w:t>
      </w:r>
      <w:r>
        <w:rPr>
          <w:spacing w:val="-7"/>
          <w:sz w:val="24"/>
        </w:rPr>
        <w:t xml:space="preserve"> </w:t>
      </w:r>
      <w:r>
        <w:rPr>
          <w:sz w:val="24"/>
        </w:rPr>
        <w:t>sự</w:t>
      </w:r>
      <w:r>
        <w:rPr>
          <w:spacing w:val="-7"/>
          <w:sz w:val="24"/>
        </w:rPr>
        <w:t xml:space="preserve"> </w:t>
      </w:r>
      <w:r>
        <w:rPr>
          <w:sz w:val="24"/>
        </w:rPr>
        <w:t>cố,</w:t>
      </w:r>
      <w:r>
        <w:rPr>
          <w:spacing w:val="-6"/>
          <w:sz w:val="24"/>
        </w:rPr>
        <w:t xml:space="preserve"> </w:t>
      </w:r>
      <w:r>
        <w:rPr>
          <w:sz w:val="24"/>
        </w:rPr>
        <w:t>từ</w:t>
      </w:r>
      <w:r>
        <w:rPr>
          <w:spacing w:val="-7"/>
          <w:sz w:val="24"/>
        </w:rPr>
        <w:t xml:space="preserve"> </w:t>
      </w:r>
      <w:r>
        <w:rPr>
          <w:sz w:val="24"/>
        </w:rPr>
        <w:t>đó</w:t>
      </w:r>
      <w:r>
        <w:rPr>
          <w:spacing w:val="-6"/>
          <w:sz w:val="24"/>
        </w:rPr>
        <w:t xml:space="preserve"> </w:t>
      </w:r>
      <w:r>
        <w:rPr>
          <w:sz w:val="24"/>
        </w:rPr>
        <w:t>có</w:t>
      </w:r>
      <w:r>
        <w:rPr>
          <w:spacing w:val="-6"/>
          <w:sz w:val="24"/>
        </w:rPr>
        <w:t xml:space="preserve"> </w:t>
      </w:r>
      <w:r>
        <w:rPr>
          <w:sz w:val="24"/>
        </w:rPr>
        <w:t>thể</w:t>
      </w:r>
      <w:r>
        <w:rPr>
          <w:spacing w:val="-6"/>
          <w:sz w:val="24"/>
        </w:rPr>
        <w:t xml:space="preserve"> </w:t>
      </w:r>
      <w:r>
        <w:rPr>
          <w:sz w:val="24"/>
        </w:rPr>
        <w:t>tìm</w:t>
      </w:r>
      <w:r>
        <w:rPr>
          <w:spacing w:val="-6"/>
          <w:sz w:val="24"/>
        </w:rPr>
        <w:t xml:space="preserve"> </w:t>
      </w:r>
      <w:r>
        <w:rPr>
          <w:sz w:val="24"/>
        </w:rPr>
        <w:t>được</w:t>
      </w:r>
      <w:r>
        <w:rPr>
          <w:spacing w:val="-7"/>
          <w:sz w:val="24"/>
        </w:rPr>
        <w:t xml:space="preserve"> </w:t>
      </w:r>
      <w:r>
        <w:rPr>
          <w:sz w:val="24"/>
        </w:rPr>
        <w:t>nguyên</w:t>
      </w:r>
      <w:r>
        <w:rPr>
          <w:spacing w:val="-4"/>
          <w:sz w:val="24"/>
        </w:rPr>
        <w:t xml:space="preserve"> </w:t>
      </w:r>
      <w:r>
        <w:rPr>
          <w:sz w:val="24"/>
        </w:rPr>
        <w:t>nhân trực tiếp và nguyên nhân gián tiếp của sự</w:t>
      </w:r>
      <w:r>
        <w:rPr>
          <w:spacing w:val="-2"/>
          <w:sz w:val="24"/>
        </w:rPr>
        <w:t xml:space="preserve"> </w:t>
      </w:r>
      <w:r>
        <w:rPr>
          <w:sz w:val="24"/>
        </w:rPr>
        <w:t>cố.</w:t>
      </w:r>
    </w:p>
    <w:p w14:paraId="190EB718" w14:textId="77777777" w:rsidR="0009730F" w:rsidRDefault="00EC41F8">
      <w:pPr>
        <w:pStyle w:val="ListParagraph"/>
        <w:numPr>
          <w:ilvl w:val="3"/>
          <w:numId w:val="6"/>
        </w:numPr>
        <w:tabs>
          <w:tab w:val="left" w:pos="2189"/>
        </w:tabs>
        <w:spacing w:before="99" w:line="278" w:lineRule="auto"/>
        <w:ind w:right="989"/>
        <w:rPr>
          <w:sz w:val="24"/>
        </w:rPr>
      </w:pPr>
      <w:r>
        <w:rPr>
          <w:sz w:val="24"/>
        </w:rPr>
        <w:t>Phân biệt một cách chính xác các nguyên nhân khác nhau của cùng loại sự cố: trong phân tích nhiều sự cố, có thể nhìn thấy nguyên nhân của cùng loại sự cố có khi</w:t>
      </w:r>
      <w:r>
        <w:rPr>
          <w:spacing w:val="-8"/>
          <w:sz w:val="24"/>
        </w:rPr>
        <w:t xml:space="preserve"> </w:t>
      </w:r>
      <w:r>
        <w:rPr>
          <w:sz w:val="24"/>
        </w:rPr>
        <w:t>khác</w:t>
      </w:r>
      <w:r>
        <w:rPr>
          <w:spacing w:val="-9"/>
          <w:sz w:val="24"/>
        </w:rPr>
        <w:t xml:space="preserve"> </w:t>
      </w:r>
      <w:r>
        <w:rPr>
          <w:sz w:val="24"/>
        </w:rPr>
        <w:t>biệt</w:t>
      </w:r>
      <w:r>
        <w:rPr>
          <w:spacing w:val="-8"/>
          <w:sz w:val="24"/>
        </w:rPr>
        <w:t xml:space="preserve"> </w:t>
      </w:r>
      <w:r>
        <w:rPr>
          <w:sz w:val="24"/>
        </w:rPr>
        <w:t>rất</w:t>
      </w:r>
      <w:r>
        <w:rPr>
          <w:spacing w:val="-7"/>
          <w:sz w:val="24"/>
        </w:rPr>
        <w:t xml:space="preserve"> </w:t>
      </w:r>
      <w:r>
        <w:rPr>
          <w:sz w:val="24"/>
        </w:rPr>
        <w:t>xa</w:t>
      </w:r>
      <w:r>
        <w:rPr>
          <w:spacing w:val="-9"/>
          <w:sz w:val="24"/>
        </w:rPr>
        <w:t xml:space="preserve"> </w:t>
      </w:r>
      <w:r>
        <w:rPr>
          <w:sz w:val="24"/>
        </w:rPr>
        <w:t>nhau,</w:t>
      </w:r>
      <w:r>
        <w:rPr>
          <w:spacing w:val="-11"/>
          <w:sz w:val="24"/>
        </w:rPr>
        <w:t xml:space="preserve"> </w:t>
      </w:r>
      <w:r>
        <w:rPr>
          <w:sz w:val="24"/>
        </w:rPr>
        <w:t>chỉ</w:t>
      </w:r>
      <w:r>
        <w:rPr>
          <w:spacing w:val="-7"/>
          <w:sz w:val="24"/>
        </w:rPr>
        <w:t xml:space="preserve"> </w:t>
      </w:r>
      <w:r>
        <w:rPr>
          <w:sz w:val="24"/>
        </w:rPr>
        <w:t>sau</w:t>
      </w:r>
      <w:r>
        <w:rPr>
          <w:spacing w:val="-8"/>
          <w:sz w:val="24"/>
        </w:rPr>
        <w:t xml:space="preserve"> </w:t>
      </w:r>
      <w:r>
        <w:rPr>
          <w:sz w:val="24"/>
        </w:rPr>
        <w:t>khi</w:t>
      </w:r>
      <w:r>
        <w:rPr>
          <w:spacing w:val="-8"/>
          <w:sz w:val="24"/>
        </w:rPr>
        <w:t xml:space="preserve"> </w:t>
      </w:r>
      <w:r>
        <w:rPr>
          <w:sz w:val="24"/>
        </w:rPr>
        <w:t>có</w:t>
      </w:r>
      <w:r>
        <w:rPr>
          <w:spacing w:val="-8"/>
          <w:sz w:val="24"/>
        </w:rPr>
        <w:t xml:space="preserve"> </w:t>
      </w:r>
      <w:r>
        <w:rPr>
          <w:sz w:val="24"/>
        </w:rPr>
        <w:t>sự</w:t>
      </w:r>
      <w:r>
        <w:rPr>
          <w:spacing w:val="-8"/>
          <w:sz w:val="24"/>
        </w:rPr>
        <w:t xml:space="preserve"> </w:t>
      </w:r>
      <w:r>
        <w:rPr>
          <w:sz w:val="24"/>
        </w:rPr>
        <w:t>phân</w:t>
      </w:r>
      <w:r>
        <w:rPr>
          <w:spacing w:val="-9"/>
          <w:sz w:val="24"/>
        </w:rPr>
        <w:t xml:space="preserve"> </w:t>
      </w:r>
      <w:r>
        <w:rPr>
          <w:sz w:val="24"/>
        </w:rPr>
        <w:t>tích</w:t>
      </w:r>
      <w:r>
        <w:rPr>
          <w:spacing w:val="-8"/>
          <w:sz w:val="24"/>
        </w:rPr>
        <w:t xml:space="preserve"> </w:t>
      </w:r>
      <w:r>
        <w:rPr>
          <w:sz w:val="24"/>
        </w:rPr>
        <w:t>tương</w:t>
      </w:r>
      <w:r>
        <w:rPr>
          <w:spacing w:val="-11"/>
          <w:sz w:val="24"/>
        </w:rPr>
        <w:t xml:space="preserve"> </w:t>
      </w:r>
      <w:r>
        <w:rPr>
          <w:sz w:val="24"/>
        </w:rPr>
        <w:t>tự</w:t>
      </w:r>
      <w:r>
        <w:rPr>
          <w:spacing w:val="-8"/>
          <w:sz w:val="24"/>
        </w:rPr>
        <w:t xml:space="preserve"> </w:t>
      </w:r>
      <w:r>
        <w:rPr>
          <w:sz w:val="24"/>
        </w:rPr>
        <w:t>mới</w:t>
      </w:r>
      <w:r>
        <w:rPr>
          <w:spacing w:val="-7"/>
          <w:sz w:val="24"/>
        </w:rPr>
        <w:t xml:space="preserve"> </w:t>
      </w:r>
      <w:r>
        <w:rPr>
          <w:sz w:val="24"/>
        </w:rPr>
        <w:t>có</w:t>
      </w:r>
      <w:r>
        <w:rPr>
          <w:spacing w:val="-9"/>
          <w:sz w:val="24"/>
        </w:rPr>
        <w:t xml:space="preserve"> </w:t>
      </w:r>
      <w:r>
        <w:rPr>
          <w:sz w:val="24"/>
        </w:rPr>
        <w:t>thể</w:t>
      </w:r>
      <w:r>
        <w:rPr>
          <w:spacing w:val="-9"/>
          <w:sz w:val="24"/>
        </w:rPr>
        <w:t xml:space="preserve"> </w:t>
      </w:r>
      <w:r>
        <w:rPr>
          <w:sz w:val="24"/>
        </w:rPr>
        <w:t>tìm</w:t>
      </w:r>
      <w:r>
        <w:rPr>
          <w:spacing w:val="-10"/>
          <w:sz w:val="24"/>
        </w:rPr>
        <w:t xml:space="preserve"> </w:t>
      </w:r>
      <w:r>
        <w:rPr>
          <w:sz w:val="24"/>
        </w:rPr>
        <w:t>được nguyên nhân chủ yếu của sự</w:t>
      </w:r>
      <w:r>
        <w:rPr>
          <w:spacing w:val="3"/>
          <w:sz w:val="24"/>
        </w:rPr>
        <w:t xml:space="preserve"> </w:t>
      </w:r>
      <w:r>
        <w:rPr>
          <w:sz w:val="24"/>
        </w:rPr>
        <w:t>cố.</w:t>
      </w:r>
    </w:p>
    <w:p w14:paraId="6492C52B" w14:textId="77777777" w:rsidR="0009730F" w:rsidRDefault="00EC41F8">
      <w:pPr>
        <w:pStyle w:val="ListParagraph"/>
        <w:numPr>
          <w:ilvl w:val="3"/>
          <w:numId w:val="6"/>
        </w:numPr>
        <w:tabs>
          <w:tab w:val="left" w:pos="2189"/>
        </w:tabs>
        <w:spacing w:before="98" w:line="278" w:lineRule="auto"/>
        <w:ind w:right="990"/>
        <w:rPr>
          <w:sz w:val="24"/>
        </w:rPr>
      </w:pPr>
      <w:r>
        <w:rPr>
          <w:sz w:val="24"/>
        </w:rPr>
        <w:t>Chú</w:t>
      </w:r>
      <w:r>
        <w:rPr>
          <w:spacing w:val="-6"/>
          <w:sz w:val="24"/>
        </w:rPr>
        <w:t xml:space="preserve"> </w:t>
      </w:r>
      <w:r>
        <w:rPr>
          <w:sz w:val="24"/>
        </w:rPr>
        <w:t>ý</w:t>
      </w:r>
      <w:r>
        <w:rPr>
          <w:spacing w:val="-12"/>
          <w:sz w:val="24"/>
        </w:rPr>
        <w:t xml:space="preserve"> </w:t>
      </w:r>
      <w:r>
        <w:rPr>
          <w:sz w:val="24"/>
        </w:rPr>
        <w:t>tính</w:t>
      </w:r>
      <w:r>
        <w:rPr>
          <w:spacing w:val="-8"/>
          <w:sz w:val="24"/>
        </w:rPr>
        <w:t xml:space="preserve"> </w:t>
      </w:r>
      <w:r>
        <w:rPr>
          <w:sz w:val="24"/>
        </w:rPr>
        <w:t>tổng</w:t>
      </w:r>
      <w:r>
        <w:rPr>
          <w:spacing w:val="-10"/>
          <w:sz w:val="24"/>
        </w:rPr>
        <w:t xml:space="preserve"> </w:t>
      </w:r>
      <w:r>
        <w:rPr>
          <w:sz w:val="24"/>
        </w:rPr>
        <w:t>hợp</w:t>
      </w:r>
      <w:r>
        <w:rPr>
          <w:spacing w:val="-8"/>
          <w:sz w:val="24"/>
        </w:rPr>
        <w:t xml:space="preserve"> </w:t>
      </w:r>
      <w:r>
        <w:rPr>
          <w:sz w:val="24"/>
        </w:rPr>
        <w:t>của</w:t>
      </w:r>
      <w:r>
        <w:rPr>
          <w:spacing w:val="-6"/>
          <w:sz w:val="24"/>
        </w:rPr>
        <w:t xml:space="preserve"> </w:t>
      </w:r>
      <w:r>
        <w:rPr>
          <w:sz w:val="24"/>
        </w:rPr>
        <w:t>nguyên</w:t>
      </w:r>
      <w:r>
        <w:rPr>
          <w:spacing w:val="-6"/>
          <w:sz w:val="24"/>
        </w:rPr>
        <w:t xml:space="preserve"> </w:t>
      </w:r>
      <w:r>
        <w:rPr>
          <w:sz w:val="24"/>
        </w:rPr>
        <w:t>nhân</w:t>
      </w:r>
      <w:r>
        <w:rPr>
          <w:spacing w:val="-8"/>
          <w:sz w:val="24"/>
        </w:rPr>
        <w:t xml:space="preserve"> </w:t>
      </w:r>
      <w:r>
        <w:rPr>
          <w:sz w:val="24"/>
        </w:rPr>
        <w:t>sự</w:t>
      </w:r>
      <w:r>
        <w:rPr>
          <w:spacing w:val="-7"/>
          <w:sz w:val="24"/>
        </w:rPr>
        <w:t xml:space="preserve"> </w:t>
      </w:r>
      <w:r>
        <w:rPr>
          <w:sz w:val="24"/>
        </w:rPr>
        <w:t>cố:</w:t>
      </w:r>
      <w:r>
        <w:rPr>
          <w:spacing w:val="-7"/>
          <w:sz w:val="24"/>
        </w:rPr>
        <w:t xml:space="preserve"> </w:t>
      </w:r>
      <w:r>
        <w:rPr>
          <w:sz w:val="24"/>
        </w:rPr>
        <w:t>Không</w:t>
      </w:r>
      <w:r>
        <w:rPr>
          <w:spacing w:val="-10"/>
          <w:sz w:val="24"/>
        </w:rPr>
        <w:t xml:space="preserve"> </w:t>
      </w:r>
      <w:r>
        <w:rPr>
          <w:sz w:val="24"/>
        </w:rPr>
        <w:t>ít</w:t>
      </w:r>
      <w:r>
        <w:rPr>
          <w:spacing w:val="-7"/>
          <w:sz w:val="24"/>
        </w:rPr>
        <w:t xml:space="preserve"> </w:t>
      </w:r>
      <w:r>
        <w:rPr>
          <w:sz w:val="24"/>
        </w:rPr>
        <w:t>nguyên</w:t>
      </w:r>
      <w:r>
        <w:rPr>
          <w:spacing w:val="-6"/>
          <w:sz w:val="24"/>
        </w:rPr>
        <w:t xml:space="preserve"> </w:t>
      </w:r>
      <w:r>
        <w:rPr>
          <w:sz w:val="24"/>
        </w:rPr>
        <w:t>nhân</w:t>
      </w:r>
      <w:r>
        <w:rPr>
          <w:spacing w:val="-8"/>
          <w:sz w:val="24"/>
        </w:rPr>
        <w:t xml:space="preserve"> </w:t>
      </w:r>
      <w:r>
        <w:rPr>
          <w:sz w:val="24"/>
        </w:rPr>
        <w:t>sự</w:t>
      </w:r>
      <w:r>
        <w:rPr>
          <w:spacing w:val="-6"/>
          <w:sz w:val="24"/>
        </w:rPr>
        <w:t xml:space="preserve"> </w:t>
      </w:r>
      <w:r>
        <w:rPr>
          <w:sz w:val="24"/>
        </w:rPr>
        <w:t>cố,</w:t>
      </w:r>
      <w:r>
        <w:rPr>
          <w:spacing w:val="-8"/>
          <w:sz w:val="24"/>
        </w:rPr>
        <w:t xml:space="preserve"> </w:t>
      </w:r>
      <w:r>
        <w:rPr>
          <w:sz w:val="24"/>
        </w:rPr>
        <w:t>đặc</w:t>
      </w:r>
      <w:r>
        <w:rPr>
          <w:spacing w:val="-9"/>
          <w:sz w:val="24"/>
        </w:rPr>
        <w:t xml:space="preserve"> </w:t>
      </w:r>
      <w:r>
        <w:rPr>
          <w:sz w:val="24"/>
        </w:rPr>
        <w:t>biệt là nguyên nhân sự cố lớn, thường có liên quan đến mấy vấn đề là thiết kế, thi công, chất lượng sản phẩm vật liệu và sử dụng. Trong phân tích sự cố, phải dự tính</w:t>
      </w:r>
      <w:r>
        <w:rPr>
          <w:spacing w:val="-10"/>
          <w:sz w:val="24"/>
        </w:rPr>
        <w:t xml:space="preserve"> </w:t>
      </w:r>
      <w:r>
        <w:rPr>
          <w:sz w:val="24"/>
        </w:rPr>
        <w:t>toàn</w:t>
      </w:r>
      <w:r>
        <w:rPr>
          <w:spacing w:val="-11"/>
          <w:sz w:val="24"/>
        </w:rPr>
        <w:t xml:space="preserve"> </w:t>
      </w:r>
      <w:r>
        <w:rPr>
          <w:sz w:val="24"/>
        </w:rPr>
        <w:t>diện</w:t>
      </w:r>
      <w:r>
        <w:rPr>
          <w:spacing w:val="-10"/>
          <w:sz w:val="24"/>
        </w:rPr>
        <w:t xml:space="preserve"> </w:t>
      </w:r>
      <w:r>
        <w:rPr>
          <w:sz w:val="24"/>
        </w:rPr>
        <w:t>ảnh</w:t>
      </w:r>
      <w:r>
        <w:rPr>
          <w:spacing w:val="-10"/>
          <w:sz w:val="24"/>
        </w:rPr>
        <w:t xml:space="preserve"> </w:t>
      </w:r>
      <w:r>
        <w:rPr>
          <w:sz w:val="24"/>
        </w:rPr>
        <w:t>hưởng</w:t>
      </w:r>
      <w:r>
        <w:rPr>
          <w:spacing w:val="-11"/>
          <w:sz w:val="24"/>
        </w:rPr>
        <w:t xml:space="preserve"> </w:t>
      </w:r>
      <w:r>
        <w:rPr>
          <w:sz w:val="24"/>
        </w:rPr>
        <w:t>của</w:t>
      </w:r>
      <w:r>
        <w:rPr>
          <w:spacing w:val="-11"/>
          <w:sz w:val="24"/>
        </w:rPr>
        <w:t xml:space="preserve"> </w:t>
      </w:r>
      <w:r>
        <w:rPr>
          <w:sz w:val="24"/>
        </w:rPr>
        <w:t>các</w:t>
      </w:r>
      <w:r>
        <w:rPr>
          <w:spacing w:val="-11"/>
          <w:sz w:val="24"/>
        </w:rPr>
        <w:t xml:space="preserve"> </w:t>
      </w:r>
      <w:r>
        <w:rPr>
          <w:sz w:val="24"/>
        </w:rPr>
        <w:t>loại</w:t>
      </w:r>
      <w:r>
        <w:rPr>
          <w:spacing w:val="-10"/>
          <w:sz w:val="24"/>
        </w:rPr>
        <w:t xml:space="preserve"> </w:t>
      </w:r>
      <w:r>
        <w:rPr>
          <w:sz w:val="24"/>
        </w:rPr>
        <w:t>nguyên</w:t>
      </w:r>
      <w:r>
        <w:rPr>
          <w:spacing w:val="-10"/>
          <w:sz w:val="24"/>
        </w:rPr>
        <w:t xml:space="preserve"> </w:t>
      </w:r>
      <w:r>
        <w:rPr>
          <w:sz w:val="24"/>
        </w:rPr>
        <w:t>nhân</w:t>
      </w:r>
      <w:r>
        <w:rPr>
          <w:spacing w:val="-8"/>
          <w:sz w:val="24"/>
        </w:rPr>
        <w:t xml:space="preserve"> </w:t>
      </w:r>
      <w:r>
        <w:rPr>
          <w:sz w:val="24"/>
        </w:rPr>
        <w:t>đối</w:t>
      </w:r>
      <w:r>
        <w:rPr>
          <w:spacing w:val="-10"/>
          <w:sz w:val="24"/>
        </w:rPr>
        <w:t xml:space="preserve"> </w:t>
      </w:r>
      <w:r>
        <w:rPr>
          <w:sz w:val="24"/>
        </w:rPr>
        <w:t>với</w:t>
      </w:r>
      <w:r>
        <w:rPr>
          <w:spacing w:val="-10"/>
          <w:sz w:val="24"/>
        </w:rPr>
        <w:t xml:space="preserve"> </w:t>
      </w:r>
      <w:r>
        <w:rPr>
          <w:sz w:val="24"/>
        </w:rPr>
        <w:t>sự</w:t>
      </w:r>
      <w:r>
        <w:rPr>
          <w:spacing w:val="-11"/>
          <w:sz w:val="24"/>
        </w:rPr>
        <w:t xml:space="preserve"> </w:t>
      </w:r>
      <w:r>
        <w:rPr>
          <w:sz w:val="24"/>
        </w:rPr>
        <w:t>cố,</w:t>
      </w:r>
      <w:r>
        <w:rPr>
          <w:spacing w:val="-10"/>
          <w:sz w:val="24"/>
        </w:rPr>
        <w:t xml:space="preserve"> </w:t>
      </w:r>
      <w:r>
        <w:rPr>
          <w:sz w:val="24"/>
        </w:rPr>
        <w:t>để</w:t>
      </w:r>
      <w:r>
        <w:rPr>
          <w:spacing w:val="-11"/>
          <w:sz w:val="24"/>
        </w:rPr>
        <w:t xml:space="preserve"> </w:t>
      </w:r>
      <w:r>
        <w:rPr>
          <w:sz w:val="24"/>
        </w:rPr>
        <w:t>dùng</w:t>
      </w:r>
      <w:r>
        <w:rPr>
          <w:spacing w:val="-12"/>
          <w:sz w:val="24"/>
        </w:rPr>
        <w:t xml:space="preserve"> </w:t>
      </w:r>
      <w:r>
        <w:rPr>
          <w:sz w:val="24"/>
        </w:rPr>
        <w:t>các</w:t>
      </w:r>
      <w:r>
        <w:rPr>
          <w:spacing w:val="-11"/>
          <w:sz w:val="24"/>
        </w:rPr>
        <w:t xml:space="preserve"> </w:t>
      </w:r>
      <w:r>
        <w:rPr>
          <w:sz w:val="24"/>
        </w:rPr>
        <w:t>biện pháp sửa chữa, khắc phục tổng</w:t>
      </w:r>
      <w:r>
        <w:rPr>
          <w:spacing w:val="-6"/>
          <w:sz w:val="24"/>
        </w:rPr>
        <w:t xml:space="preserve"> </w:t>
      </w:r>
      <w:r>
        <w:rPr>
          <w:sz w:val="24"/>
        </w:rPr>
        <w:t>hợp.</w:t>
      </w:r>
    </w:p>
    <w:p w14:paraId="6DA2FE53" w14:textId="77777777" w:rsidR="0009730F" w:rsidRDefault="00EC41F8">
      <w:pPr>
        <w:pStyle w:val="Heading2"/>
        <w:numPr>
          <w:ilvl w:val="2"/>
          <w:numId w:val="6"/>
        </w:numPr>
        <w:tabs>
          <w:tab w:val="left" w:pos="1469"/>
        </w:tabs>
        <w:spacing w:before="116"/>
        <w:ind w:left="1468" w:hanging="567"/>
        <w:jc w:val="both"/>
      </w:pPr>
      <w:r>
        <w:t>Kiểm định độ tin cậy của kết</w:t>
      </w:r>
      <w:r>
        <w:rPr>
          <w:spacing w:val="-1"/>
        </w:rPr>
        <w:t xml:space="preserve"> </w:t>
      </w:r>
      <w:r>
        <w:t>cấu.</w:t>
      </w:r>
    </w:p>
    <w:p w14:paraId="2103B216" w14:textId="77777777" w:rsidR="0009730F" w:rsidRDefault="00EC41F8">
      <w:pPr>
        <w:pStyle w:val="ListParagraph"/>
        <w:numPr>
          <w:ilvl w:val="0"/>
          <w:numId w:val="2"/>
        </w:numPr>
        <w:tabs>
          <w:tab w:val="left" w:pos="1469"/>
        </w:tabs>
        <w:spacing w:before="164"/>
        <w:jc w:val="both"/>
        <w:rPr>
          <w:sz w:val="24"/>
        </w:rPr>
      </w:pPr>
      <w:r>
        <w:rPr>
          <w:sz w:val="24"/>
        </w:rPr>
        <w:t>Mục đích kiểm</w:t>
      </w:r>
      <w:r>
        <w:rPr>
          <w:spacing w:val="-2"/>
          <w:sz w:val="24"/>
        </w:rPr>
        <w:t xml:space="preserve"> </w:t>
      </w:r>
      <w:r>
        <w:rPr>
          <w:sz w:val="24"/>
        </w:rPr>
        <w:t>định:</w:t>
      </w:r>
    </w:p>
    <w:p w14:paraId="25D3BA41" w14:textId="77777777" w:rsidR="0009730F" w:rsidRDefault="00EC41F8">
      <w:pPr>
        <w:pStyle w:val="BodyText"/>
        <w:spacing w:before="166" w:line="278" w:lineRule="auto"/>
        <w:ind w:left="902" w:right="991" w:firstLine="566"/>
      </w:pPr>
      <w:r>
        <w:t>Sự cố chất lượng công trình móng và kết cấu chủ thể thường nguy hiểm đến an toàn của công</w:t>
      </w:r>
      <w:r>
        <w:rPr>
          <w:spacing w:val="-6"/>
        </w:rPr>
        <w:t xml:space="preserve"> </w:t>
      </w:r>
      <w:r>
        <w:t>trình.</w:t>
      </w:r>
      <w:r>
        <w:rPr>
          <w:spacing w:val="-3"/>
        </w:rPr>
        <w:t xml:space="preserve"> </w:t>
      </w:r>
      <w:r>
        <w:t>Đối</w:t>
      </w:r>
      <w:r>
        <w:rPr>
          <w:spacing w:val="-3"/>
        </w:rPr>
        <w:t xml:space="preserve"> </w:t>
      </w:r>
      <w:r>
        <w:t>với</w:t>
      </w:r>
      <w:r>
        <w:rPr>
          <w:spacing w:val="-2"/>
        </w:rPr>
        <w:t xml:space="preserve"> </w:t>
      </w:r>
      <w:r>
        <w:t>những</w:t>
      </w:r>
      <w:r>
        <w:rPr>
          <w:spacing w:val="-6"/>
        </w:rPr>
        <w:t xml:space="preserve"> </w:t>
      </w:r>
      <w:r>
        <w:t>loại</w:t>
      </w:r>
      <w:r>
        <w:rPr>
          <w:spacing w:val="-3"/>
        </w:rPr>
        <w:t xml:space="preserve"> </w:t>
      </w:r>
      <w:r>
        <w:t>sự</w:t>
      </w:r>
      <w:r>
        <w:rPr>
          <w:spacing w:val="-3"/>
        </w:rPr>
        <w:t xml:space="preserve"> </w:t>
      </w:r>
      <w:r>
        <w:t>cố</w:t>
      </w:r>
      <w:r>
        <w:rPr>
          <w:spacing w:val="-3"/>
        </w:rPr>
        <w:t xml:space="preserve"> </w:t>
      </w:r>
      <w:r>
        <w:t>này,</w:t>
      </w:r>
      <w:r>
        <w:rPr>
          <w:spacing w:val="-4"/>
        </w:rPr>
        <w:t xml:space="preserve"> </w:t>
      </w:r>
      <w:r>
        <w:t>phải</w:t>
      </w:r>
      <w:r>
        <w:rPr>
          <w:spacing w:val="-2"/>
        </w:rPr>
        <w:t xml:space="preserve"> </w:t>
      </w:r>
      <w:r>
        <w:t>kiểm</w:t>
      </w:r>
      <w:r>
        <w:rPr>
          <w:spacing w:val="-2"/>
        </w:rPr>
        <w:t xml:space="preserve"> </w:t>
      </w:r>
      <w:r>
        <w:t>định</w:t>
      </w:r>
      <w:r>
        <w:rPr>
          <w:spacing w:val="-2"/>
        </w:rPr>
        <w:t xml:space="preserve"> </w:t>
      </w:r>
      <w:r>
        <w:t>độ</w:t>
      </w:r>
      <w:r>
        <w:rPr>
          <w:spacing w:val="-4"/>
        </w:rPr>
        <w:t xml:space="preserve"> </w:t>
      </w:r>
      <w:r>
        <w:t>tin</w:t>
      </w:r>
      <w:r>
        <w:rPr>
          <w:spacing w:val="-3"/>
        </w:rPr>
        <w:t xml:space="preserve"> </w:t>
      </w:r>
      <w:r>
        <w:t>cậy</w:t>
      </w:r>
      <w:r>
        <w:rPr>
          <w:spacing w:val="-8"/>
        </w:rPr>
        <w:t xml:space="preserve"> </w:t>
      </w:r>
      <w:r>
        <w:t>của</w:t>
      </w:r>
      <w:r>
        <w:rPr>
          <w:spacing w:val="-4"/>
        </w:rPr>
        <w:t xml:space="preserve"> </w:t>
      </w:r>
      <w:r>
        <w:t>kết cấu,</w:t>
      </w:r>
      <w:r>
        <w:rPr>
          <w:spacing w:val="-4"/>
        </w:rPr>
        <w:t xml:space="preserve"> </w:t>
      </w:r>
      <w:r>
        <w:t>để</w:t>
      </w:r>
      <w:r>
        <w:rPr>
          <w:spacing w:val="-4"/>
        </w:rPr>
        <w:t xml:space="preserve"> </w:t>
      </w:r>
      <w:r>
        <w:t>đảm</w:t>
      </w:r>
      <w:r>
        <w:rPr>
          <w:spacing w:val="-2"/>
        </w:rPr>
        <w:t xml:space="preserve"> </w:t>
      </w:r>
      <w:r>
        <w:t>bảo</w:t>
      </w:r>
      <w:r>
        <w:rPr>
          <w:spacing w:val="-3"/>
        </w:rPr>
        <w:t xml:space="preserve"> </w:t>
      </w:r>
      <w:r>
        <w:t>an toàn sử dụng, nếu sự cố xảy ra trong giai đoạn thi công, còn phải đảm bảo an toàn trrong thời kỳ xây</w:t>
      </w:r>
      <w:r>
        <w:rPr>
          <w:spacing w:val="-10"/>
        </w:rPr>
        <w:t xml:space="preserve"> </w:t>
      </w:r>
      <w:r>
        <w:t>dựng.</w:t>
      </w:r>
    </w:p>
    <w:p w14:paraId="469D154C" w14:textId="77777777" w:rsidR="0009730F" w:rsidRDefault="00EC41F8">
      <w:pPr>
        <w:pStyle w:val="ListParagraph"/>
        <w:numPr>
          <w:ilvl w:val="0"/>
          <w:numId w:val="2"/>
        </w:numPr>
        <w:tabs>
          <w:tab w:val="left" w:pos="1469"/>
        </w:tabs>
        <w:spacing w:before="118"/>
        <w:jc w:val="both"/>
        <w:rPr>
          <w:sz w:val="24"/>
        </w:rPr>
      </w:pPr>
      <w:r>
        <w:rPr>
          <w:sz w:val="24"/>
        </w:rPr>
        <w:t>Nội dung chủ yếu của kiểm định:</w:t>
      </w:r>
    </w:p>
    <w:p w14:paraId="1346DB9B" w14:textId="77777777" w:rsidR="0009730F" w:rsidRDefault="00EC41F8">
      <w:pPr>
        <w:pStyle w:val="ListParagraph"/>
        <w:numPr>
          <w:ilvl w:val="1"/>
          <w:numId w:val="2"/>
        </w:numPr>
        <w:tabs>
          <w:tab w:val="left" w:pos="2189"/>
        </w:tabs>
        <w:spacing w:before="146"/>
        <w:ind w:hanging="361"/>
        <w:rPr>
          <w:sz w:val="24"/>
        </w:rPr>
      </w:pPr>
      <w:r>
        <w:rPr>
          <w:sz w:val="24"/>
        </w:rPr>
        <w:t>Công trình nền</w:t>
      </w:r>
      <w:r>
        <w:rPr>
          <w:spacing w:val="-4"/>
          <w:sz w:val="24"/>
        </w:rPr>
        <w:t xml:space="preserve"> </w:t>
      </w:r>
      <w:r>
        <w:rPr>
          <w:sz w:val="24"/>
        </w:rPr>
        <w:t>móng:</w:t>
      </w:r>
    </w:p>
    <w:p w14:paraId="2063785E" w14:textId="77777777" w:rsidR="0009730F" w:rsidRDefault="00EC41F8">
      <w:pPr>
        <w:pStyle w:val="ListParagraph"/>
        <w:numPr>
          <w:ilvl w:val="2"/>
          <w:numId w:val="2"/>
        </w:numPr>
        <w:tabs>
          <w:tab w:val="left" w:pos="2899"/>
          <w:tab w:val="left" w:pos="2900"/>
        </w:tabs>
        <w:spacing w:before="165" w:line="278" w:lineRule="auto"/>
        <w:ind w:right="988"/>
        <w:jc w:val="left"/>
        <w:rPr>
          <w:sz w:val="24"/>
        </w:rPr>
      </w:pPr>
      <w:r>
        <w:rPr>
          <w:sz w:val="24"/>
        </w:rPr>
        <w:t>Biến dạng móng, trong đó bao gồm ba phương diện: Tổng biến dạng, độ lún lệch và tính ổn định của</w:t>
      </w:r>
      <w:r>
        <w:rPr>
          <w:spacing w:val="-3"/>
          <w:sz w:val="24"/>
        </w:rPr>
        <w:t xml:space="preserve"> </w:t>
      </w:r>
      <w:r>
        <w:rPr>
          <w:sz w:val="24"/>
        </w:rPr>
        <w:t>móng;</w:t>
      </w:r>
    </w:p>
    <w:p w14:paraId="230D6453" w14:textId="77777777" w:rsidR="0009730F" w:rsidRDefault="00EC41F8">
      <w:pPr>
        <w:pStyle w:val="ListParagraph"/>
        <w:numPr>
          <w:ilvl w:val="2"/>
          <w:numId w:val="2"/>
        </w:numPr>
        <w:tabs>
          <w:tab w:val="left" w:pos="2899"/>
          <w:tab w:val="left" w:pos="2900"/>
        </w:tabs>
        <w:spacing w:before="119"/>
        <w:ind w:hanging="361"/>
        <w:jc w:val="left"/>
        <w:rPr>
          <w:sz w:val="24"/>
        </w:rPr>
      </w:pPr>
      <w:r>
        <w:rPr>
          <w:sz w:val="24"/>
        </w:rPr>
        <w:t>Kiểm định công trình móng dựa vào yêu cầu các dạng kết cấu khác</w:t>
      </w:r>
      <w:r>
        <w:rPr>
          <w:spacing w:val="18"/>
          <w:sz w:val="24"/>
        </w:rPr>
        <w:t xml:space="preserve"> </w:t>
      </w:r>
      <w:r>
        <w:rPr>
          <w:sz w:val="24"/>
        </w:rPr>
        <w:t>nhau.</w:t>
      </w:r>
    </w:p>
    <w:p w14:paraId="53CE8424" w14:textId="77777777" w:rsidR="0009730F" w:rsidRDefault="0009730F">
      <w:pPr>
        <w:rPr>
          <w:sz w:val="24"/>
        </w:rPr>
        <w:sectPr w:rsidR="0009730F">
          <w:pgSz w:w="11910" w:h="16850"/>
          <w:pgMar w:top="1100" w:right="140" w:bottom="980" w:left="800" w:header="0" w:footer="783" w:gutter="0"/>
          <w:cols w:space="720"/>
        </w:sectPr>
      </w:pPr>
    </w:p>
    <w:p w14:paraId="34B03790" w14:textId="77777777" w:rsidR="0009730F" w:rsidRDefault="00EC41F8">
      <w:pPr>
        <w:pStyle w:val="BodyText"/>
        <w:spacing w:before="64"/>
        <w:ind w:left="2899" w:firstLine="0"/>
        <w:jc w:val="left"/>
      </w:pPr>
      <w:r>
        <w:lastRenderedPageBreak/>
        <w:t>Đối với móng cọc, chủ yếu là kiểm định sức chịu tải của cọc đơn</w:t>
      </w:r>
    </w:p>
    <w:p w14:paraId="67506B06" w14:textId="77777777" w:rsidR="0009730F" w:rsidRDefault="00EC41F8">
      <w:pPr>
        <w:pStyle w:val="ListParagraph"/>
        <w:numPr>
          <w:ilvl w:val="1"/>
          <w:numId w:val="2"/>
        </w:numPr>
        <w:tabs>
          <w:tab w:val="left" w:pos="2189"/>
        </w:tabs>
        <w:spacing w:before="149"/>
        <w:ind w:hanging="361"/>
        <w:rPr>
          <w:sz w:val="24"/>
        </w:rPr>
      </w:pPr>
      <w:r>
        <w:rPr>
          <w:sz w:val="24"/>
        </w:rPr>
        <w:t>Công trình kết cấu chủ</w:t>
      </w:r>
      <w:r>
        <w:rPr>
          <w:spacing w:val="-4"/>
          <w:sz w:val="24"/>
        </w:rPr>
        <w:t xml:space="preserve"> </w:t>
      </w:r>
      <w:r>
        <w:rPr>
          <w:sz w:val="24"/>
        </w:rPr>
        <w:t>thể:</w:t>
      </w:r>
    </w:p>
    <w:p w14:paraId="1326AB9C" w14:textId="77777777" w:rsidR="0009730F" w:rsidRDefault="00EC41F8">
      <w:pPr>
        <w:pStyle w:val="ListParagraph"/>
        <w:numPr>
          <w:ilvl w:val="2"/>
          <w:numId w:val="2"/>
        </w:numPr>
        <w:tabs>
          <w:tab w:val="left" w:pos="2900"/>
        </w:tabs>
        <w:spacing w:line="278" w:lineRule="auto"/>
        <w:ind w:right="988"/>
        <w:rPr>
          <w:sz w:val="24"/>
        </w:rPr>
      </w:pPr>
      <w:r>
        <w:rPr>
          <w:sz w:val="24"/>
        </w:rPr>
        <w:t>Tính hợp lý của bố trí kết cấu và bố trí chống đỡ, chúng có phù hợp với quy định của thiết kế hay</w:t>
      </w:r>
      <w:r>
        <w:rPr>
          <w:spacing w:val="-10"/>
          <w:sz w:val="24"/>
        </w:rPr>
        <w:t xml:space="preserve"> </w:t>
      </w:r>
      <w:r>
        <w:rPr>
          <w:sz w:val="24"/>
        </w:rPr>
        <w:t>không.</w:t>
      </w:r>
    </w:p>
    <w:p w14:paraId="4D923EC3" w14:textId="77777777" w:rsidR="0009730F" w:rsidRDefault="00EC41F8">
      <w:pPr>
        <w:pStyle w:val="ListParagraph"/>
        <w:numPr>
          <w:ilvl w:val="2"/>
          <w:numId w:val="2"/>
        </w:numPr>
        <w:tabs>
          <w:tab w:val="left" w:pos="2900"/>
        </w:tabs>
        <w:spacing w:before="120" w:line="278" w:lineRule="auto"/>
        <w:ind w:right="990"/>
        <w:rPr>
          <w:sz w:val="24"/>
        </w:rPr>
      </w:pPr>
      <w:r>
        <w:rPr>
          <w:sz w:val="24"/>
        </w:rPr>
        <w:t>Khả năng chịu tải của các loại kết cấu hoặc cấu kiện, cấu tạo và liên kết, nứt, biến dạng, độ lệch, độ mảnh của kết cấu hoặc tỉ lệ chiều cao – chiều dày có phù hợp với quy định của quy phạm</w:t>
      </w:r>
      <w:r>
        <w:rPr>
          <w:spacing w:val="-13"/>
          <w:sz w:val="24"/>
        </w:rPr>
        <w:t xml:space="preserve"> </w:t>
      </w:r>
      <w:r>
        <w:rPr>
          <w:sz w:val="24"/>
        </w:rPr>
        <w:t>không.</w:t>
      </w:r>
    </w:p>
    <w:p w14:paraId="7E7E966D" w14:textId="77777777" w:rsidR="0009730F" w:rsidRDefault="00EC41F8">
      <w:pPr>
        <w:pStyle w:val="ListParagraph"/>
        <w:numPr>
          <w:ilvl w:val="0"/>
          <w:numId w:val="2"/>
        </w:numPr>
        <w:tabs>
          <w:tab w:val="left" w:pos="1469"/>
        </w:tabs>
        <w:spacing w:before="120"/>
        <w:jc w:val="both"/>
        <w:rPr>
          <w:sz w:val="24"/>
        </w:rPr>
      </w:pPr>
      <w:r>
        <w:rPr>
          <w:sz w:val="24"/>
        </w:rPr>
        <w:t>Quy định kiểm tra tính toán kết cấu hoặc cấu</w:t>
      </w:r>
      <w:r>
        <w:rPr>
          <w:spacing w:val="-7"/>
          <w:sz w:val="24"/>
        </w:rPr>
        <w:t xml:space="preserve"> </w:t>
      </w:r>
      <w:r>
        <w:rPr>
          <w:sz w:val="24"/>
        </w:rPr>
        <w:t>kiện:</w:t>
      </w:r>
    </w:p>
    <w:p w14:paraId="595DE0C3" w14:textId="77777777" w:rsidR="0009730F" w:rsidRDefault="00EC41F8">
      <w:pPr>
        <w:pStyle w:val="BodyText"/>
        <w:spacing w:before="163" w:line="278" w:lineRule="auto"/>
        <w:ind w:left="902" w:right="997" w:firstLine="566"/>
      </w:pPr>
      <w:r>
        <w:t>Kiểm định độ tin cậy của kết cấu thường phải tiến hành kiểm tra tính toán kết cấu, lúc này phải thực hiện các quy định dưới đây:</w:t>
      </w:r>
    </w:p>
    <w:p w14:paraId="01847AC6" w14:textId="77777777" w:rsidR="0009730F" w:rsidRDefault="00EC41F8">
      <w:pPr>
        <w:pStyle w:val="ListParagraph"/>
        <w:numPr>
          <w:ilvl w:val="1"/>
          <w:numId w:val="2"/>
        </w:numPr>
        <w:tabs>
          <w:tab w:val="left" w:pos="2189"/>
        </w:tabs>
        <w:spacing w:before="104" w:line="273" w:lineRule="auto"/>
        <w:ind w:right="991"/>
        <w:rPr>
          <w:sz w:val="24"/>
        </w:rPr>
      </w:pPr>
      <w:r>
        <w:rPr>
          <w:sz w:val="24"/>
        </w:rPr>
        <w:t>Tính toán kiểm tra kết cấu và cấu kiện phải chấp hành theo các quy định của tiêu chuẩn hiện</w:t>
      </w:r>
      <w:r>
        <w:rPr>
          <w:spacing w:val="-1"/>
          <w:sz w:val="24"/>
        </w:rPr>
        <w:t xml:space="preserve"> </w:t>
      </w:r>
      <w:r>
        <w:rPr>
          <w:sz w:val="24"/>
        </w:rPr>
        <w:t>hành.</w:t>
      </w:r>
    </w:p>
    <w:p w14:paraId="5266C0EA" w14:textId="77777777" w:rsidR="0009730F" w:rsidRDefault="00EC41F8">
      <w:pPr>
        <w:pStyle w:val="ListParagraph"/>
        <w:numPr>
          <w:ilvl w:val="1"/>
          <w:numId w:val="2"/>
        </w:numPr>
        <w:tabs>
          <w:tab w:val="left" w:pos="2189"/>
        </w:tabs>
        <w:spacing w:before="109" w:line="276" w:lineRule="auto"/>
        <w:ind w:right="988"/>
        <w:rPr>
          <w:sz w:val="24"/>
        </w:rPr>
      </w:pPr>
      <w:r>
        <w:rPr>
          <w:sz w:val="24"/>
        </w:rPr>
        <w:t>Nói chung, phải kiểm tra tính toán cường độ, tính ổn định, liên kết của kết cấu hoặc</w:t>
      </w:r>
      <w:r>
        <w:rPr>
          <w:spacing w:val="-12"/>
          <w:sz w:val="24"/>
        </w:rPr>
        <w:t xml:space="preserve"> </w:t>
      </w:r>
      <w:r>
        <w:rPr>
          <w:sz w:val="24"/>
        </w:rPr>
        <w:t>cấu</w:t>
      </w:r>
      <w:r>
        <w:rPr>
          <w:spacing w:val="-11"/>
          <w:sz w:val="24"/>
        </w:rPr>
        <w:t xml:space="preserve"> </w:t>
      </w:r>
      <w:r>
        <w:rPr>
          <w:sz w:val="24"/>
        </w:rPr>
        <w:t>kiện,</w:t>
      </w:r>
      <w:r>
        <w:rPr>
          <w:spacing w:val="-11"/>
          <w:sz w:val="24"/>
        </w:rPr>
        <w:t xml:space="preserve"> </w:t>
      </w:r>
      <w:r>
        <w:rPr>
          <w:sz w:val="24"/>
        </w:rPr>
        <w:t>khi</w:t>
      </w:r>
      <w:r>
        <w:rPr>
          <w:spacing w:val="-11"/>
          <w:sz w:val="24"/>
        </w:rPr>
        <w:t xml:space="preserve"> </w:t>
      </w:r>
      <w:r>
        <w:rPr>
          <w:sz w:val="24"/>
        </w:rPr>
        <w:t>cần</w:t>
      </w:r>
      <w:r>
        <w:rPr>
          <w:spacing w:val="-11"/>
          <w:sz w:val="24"/>
        </w:rPr>
        <w:t xml:space="preserve"> </w:t>
      </w:r>
      <w:r>
        <w:rPr>
          <w:sz w:val="24"/>
        </w:rPr>
        <w:t>thiết</w:t>
      </w:r>
      <w:r>
        <w:rPr>
          <w:spacing w:val="-11"/>
          <w:sz w:val="24"/>
        </w:rPr>
        <w:t xml:space="preserve"> </w:t>
      </w:r>
      <w:r>
        <w:rPr>
          <w:sz w:val="24"/>
        </w:rPr>
        <w:t>phải</w:t>
      </w:r>
      <w:r>
        <w:rPr>
          <w:spacing w:val="-11"/>
          <w:sz w:val="24"/>
        </w:rPr>
        <w:t xml:space="preserve"> </w:t>
      </w:r>
      <w:r>
        <w:rPr>
          <w:sz w:val="24"/>
        </w:rPr>
        <w:t>tiến</w:t>
      </w:r>
      <w:r>
        <w:rPr>
          <w:spacing w:val="-11"/>
          <w:sz w:val="24"/>
        </w:rPr>
        <w:t xml:space="preserve"> </w:t>
      </w:r>
      <w:r>
        <w:rPr>
          <w:sz w:val="24"/>
        </w:rPr>
        <w:t>hành</w:t>
      </w:r>
      <w:r>
        <w:rPr>
          <w:spacing w:val="-11"/>
          <w:sz w:val="24"/>
        </w:rPr>
        <w:t xml:space="preserve"> </w:t>
      </w:r>
      <w:r>
        <w:rPr>
          <w:sz w:val="24"/>
        </w:rPr>
        <w:t>tính</w:t>
      </w:r>
      <w:r>
        <w:rPr>
          <w:spacing w:val="-10"/>
          <w:sz w:val="24"/>
        </w:rPr>
        <w:t xml:space="preserve"> </w:t>
      </w:r>
      <w:r>
        <w:rPr>
          <w:sz w:val="24"/>
        </w:rPr>
        <w:t>toán</w:t>
      </w:r>
      <w:r>
        <w:rPr>
          <w:spacing w:val="-14"/>
          <w:sz w:val="24"/>
        </w:rPr>
        <w:t xml:space="preserve"> </w:t>
      </w:r>
      <w:r>
        <w:rPr>
          <w:sz w:val="24"/>
        </w:rPr>
        <w:t>biến</w:t>
      </w:r>
      <w:r>
        <w:rPr>
          <w:spacing w:val="-11"/>
          <w:sz w:val="24"/>
        </w:rPr>
        <w:t xml:space="preserve"> </w:t>
      </w:r>
      <w:r>
        <w:rPr>
          <w:sz w:val="24"/>
        </w:rPr>
        <w:t>dạng,</w:t>
      </w:r>
      <w:r>
        <w:rPr>
          <w:spacing w:val="-11"/>
          <w:sz w:val="24"/>
        </w:rPr>
        <w:t xml:space="preserve"> </w:t>
      </w:r>
      <w:r>
        <w:rPr>
          <w:sz w:val="24"/>
        </w:rPr>
        <w:t>nứt,</w:t>
      </w:r>
      <w:r>
        <w:rPr>
          <w:spacing w:val="-11"/>
          <w:sz w:val="24"/>
        </w:rPr>
        <w:t xml:space="preserve"> </w:t>
      </w:r>
      <w:r>
        <w:rPr>
          <w:sz w:val="24"/>
        </w:rPr>
        <w:t>nghiêng,</w:t>
      </w:r>
      <w:r>
        <w:rPr>
          <w:spacing w:val="-9"/>
          <w:sz w:val="24"/>
        </w:rPr>
        <w:t xml:space="preserve"> </w:t>
      </w:r>
      <w:r>
        <w:rPr>
          <w:sz w:val="24"/>
        </w:rPr>
        <w:t>trượt, độ mỏi của kết</w:t>
      </w:r>
      <w:r>
        <w:rPr>
          <w:spacing w:val="-2"/>
          <w:sz w:val="24"/>
        </w:rPr>
        <w:t xml:space="preserve"> </w:t>
      </w:r>
      <w:r>
        <w:rPr>
          <w:sz w:val="24"/>
        </w:rPr>
        <w:t>cấu.</w:t>
      </w:r>
    </w:p>
    <w:p w14:paraId="4B03B9AF" w14:textId="77777777" w:rsidR="0009730F" w:rsidRDefault="00EC41F8">
      <w:pPr>
        <w:pStyle w:val="ListParagraph"/>
        <w:numPr>
          <w:ilvl w:val="1"/>
          <w:numId w:val="2"/>
        </w:numPr>
        <w:tabs>
          <w:tab w:val="left" w:pos="2189"/>
        </w:tabs>
        <w:spacing w:before="107"/>
        <w:ind w:hanging="361"/>
        <w:rPr>
          <w:sz w:val="24"/>
        </w:rPr>
      </w:pPr>
      <w:r>
        <w:rPr>
          <w:sz w:val="24"/>
        </w:rPr>
        <w:t>Sơ đồ tính toán phải phù hợp với tình trạng chịu lực và cấu tạo thực</w:t>
      </w:r>
      <w:r>
        <w:rPr>
          <w:spacing w:val="-9"/>
          <w:sz w:val="24"/>
        </w:rPr>
        <w:t xml:space="preserve"> </w:t>
      </w:r>
      <w:r>
        <w:rPr>
          <w:sz w:val="24"/>
        </w:rPr>
        <w:t>tế.</w:t>
      </w:r>
    </w:p>
    <w:p w14:paraId="68F74A5C" w14:textId="77777777" w:rsidR="0009730F" w:rsidRDefault="00EC41F8">
      <w:pPr>
        <w:pStyle w:val="ListParagraph"/>
        <w:numPr>
          <w:ilvl w:val="1"/>
          <w:numId w:val="2"/>
        </w:numPr>
        <w:tabs>
          <w:tab w:val="left" w:pos="2189"/>
        </w:tabs>
        <w:spacing w:before="147"/>
        <w:ind w:hanging="361"/>
        <w:rPr>
          <w:sz w:val="24"/>
        </w:rPr>
      </w:pPr>
      <w:r>
        <w:rPr>
          <w:sz w:val="24"/>
        </w:rPr>
        <w:t>Lấy giá trị cường độ của vật liệu</w:t>
      </w:r>
      <w:r>
        <w:rPr>
          <w:spacing w:val="-7"/>
          <w:sz w:val="24"/>
        </w:rPr>
        <w:t xml:space="preserve"> </w:t>
      </w:r>
      <w:r>
        <w:rPr>
          <w:sz w:val="24"/>
        </w:rPr>
        <w:t>phải:</w:t>
      </w:r>
    </w:p>
    <w:p w14:paraId="71EC98D1" w14:textId="77777777" w:rsidR="0009730F" w:rsidRDefault="00EC41F8">
      <w:pPr>
        <w:pStyle w:val="ListParagraph"/>
        <w:numPr>
          <w:ilvl w:val="2"/>
          <w:numId w:val="2"/>
        </w:numPr>
        <w:tabs>
          <w:tab w:val="left" w:pos="2900"/>
        </w:tabs>
        <w:spacing w:line="278" w:lineRule="auto"/>
        <w:ind w:right="990"/>
        <w:rPr>
          <w:sz w:val="24"/>
        </w:rPr>
      </w:pPr>
      <w:r>
        <w:rPr>
          <w:sz w:val="24"/>
        </w:rPr>
        <w:t>Nếu</w:t>
      </w:r>
      <w:r>
        <w:rPr>
          <w:spacing w:val="-9"/>
          <w:sz w:val="24"/>
        </w:rPr>
        <w:t xml:space="preserve"> </w:t>
      </w:r>
      <w:r>
        <w:rPr>
          <w:sz w:val="24"/>
        </w:rPr>
        <w:t>chủng</w:t>
      </w:r>
      <w:r>
        <w:rPr>
          <w:spacing w:val="-8"/>
          <w:sz w:val="24"/>
        </w:rPr>
        <w:t xml:space="preserve"> </w:t>
      </w:r>
      <w:r>
        <w:rPr>
          <w:sz w:val="24"/>
        </w:rPr>
        <w:t>loại</w:t>
      </w:r>
      <w:r>
        <w:rPr>
          <w:spacing w:val="-8"/>
          <w:sz w:val="24"/>
        </w:rPr>
        <w:t xml:space="preserve"> </w:t>
      </w:r>
      <w:r>
        <w:rPr>
          <w:sz w:val="24"/>
        </w:rPr>
        <w:t>và</w:t>
      </w:r>
      <w:r>
        <w:rPr>
          <w:spacing w:val="-6"/>
          <w:sz w:val="24"/>
        </w:rPr>
        <w:t xml:space="preserve"> </w:t>
      </w:r>
      <w:r>
        <w:rPr>
          <w:sz w:val="24"/>
        </w:rPr>
        <w:t>tính</w:t>
      </w:r>
      <w:r>
        <w:rPr>
          <w:spacing w:val="-9"/>
          <w:sz w:val="24"/>
        </w:rPr>
        <w:t xml:space="preserve"> </w:t>
      </w:r>
      <w:r>
        <w:rPr>
          <w:sz w:val="24"/>
        </w:rPr>
        <w:t>năng</w:t>
      </w:r>
      <w:r>
        <w:rPr>
          <w:spacing w:val="-8"/>
          <w:sz w:val="24"/>
        </w:rPr>
        <w:t xml:space="preserve"> </w:t>
      </w:r>
      <w:r>
        <w:rPr>
          <w:sz w:val="24"/>
        </w:rPr>
        <w:t>của</w:t>
      </w:r>
      <w:r>
        <w:rPr>
          <w:spacing w:val="-7"/>
          <w:sz w:val="24"/>
        </w:rPr>
        <w:t xml:space="preserve"> </w:t>
      </w:r>
      <w:r>
        <w:rPr>
          <w:sz w:val="24"/>
        </w:rPr>
        <w:t>vật</w:t>
      </w:r>
      <w:r>
        <w:rPr>
          <w:spacing w:val="-7"/>
          <w:sz w:val="24"/>
        </w:rPr>
        <w:t xml:space="preserve"> </w:t>
      </w:r>
      <w:r>
        <w:rPr>
          <w:sz w:val="24"/>
        </w:rPr>
        <w:t>liệu</w:t>
      </w:r>
      <w:r>
        <w:rPr>
          <w:spacing w:val="-9"/>
          <w:sz w:val="24"/>
        </w:rPr>
        <w:t xml:space="preserve"> </w:t>
      </w:r>
      <w:r>
        <w:rPr>
          <w:sz w:val="24"/>
        </w:rPr>
        <w:t>phù</w:t>
      </w:r>
      <w:r>
        <w:rPr>
          <w:spacing w:val="-6"/>
          <w:sz w:val="24"/>
        </w:rPr>
        <w:t xml:space="preserve"> </w:t>
      </w:r>
      <w:r>
        <w:rPr>
          <w:sz w:val="24"/>
        </w:rPr>
        <w:t>hợp</w:t>
      </w:r>
      <w:r>
        <w:rPr>
          <w:spacing w:val="-4"/>
          <w:sz w:val="24"/>
        </w:rPr>
        <w:t xml:space="preserve"> </w:t>
      </w:r>
      <w:r>
        <w:rPr>
          <w:sz w:val="24"/>
        </w:rPr>
        <w:t>yêu</w:t>
      </w:r>
      <w:r>
        <w:rPr>
          <w:spacing w:val="-8"/>
          <w:sz w:val="24"/>
        </w:rPr>
        <w:t xml:space="preserve"> </w:t>
      </w:r>
      <w:r>
        <w:rPr>
          <w:sz w:val="24"/>
        </w:rPr>
        <w:t>cầu</w:t>
      </w:r>
      <w:r>
        <w:rPr>
          <w:spacing w:val="-9"/>
          <w:sz w:val="24"/>
        </w:rPr>
        <w:t xml:space="preserve"> </w:t>
      </w:r>
      <w:r>
        <w:rPr>
          <w:sz w:val="24"/>
        </w:rPr>
        <w:t>thiết</w:t>
      </w:r>
      <w:r>
        <w:rPr>
          <w:spacing w:val="-7"/>
          <w:sz w:val="24"/>
        </w:rPr>
        <w:t xml:space="preserve"> </w:t>
      </w:r>
      <w:r>
        <w:rPr>
          <w:sz w:val="24"/>
        </w:rPr>
        <w:t>kế</w:t>
      </w:r>
      <w:r>
        <w:rPr>
          <w:spacing w:val="-7"/>
          <w:sz w:val="24"/>
        </w:rPr>
        <w:t xml:space="preserve"> </w:t>
      </w:r>
      <w:r>
        <w:rPr>
          <w:sz w:val="24"/>
        </w:rPr>
        <w:t>ban</w:t>
      </w:r>
      <w:r>
        <w:rPr>
          <w:spacing w:val="-6"/>
          <w:sz w:val="24"/>
        </w:rPr>
        <w:t xml:space="preserve"> </w:t>
      </w:r>
      <w:r>
        <w:rPr>
          <w:sz w:val="24"/>
        </w:rPr>
        <w:t>đầu, giá trị cường độ vật liệu phải lấy theo thiết kế ban</w:t>
      </w:r>
      <w:r>
        <w:rPr>
          <w:spacing w:val="-7"/>
          <w:sz w:val="24"/>
        </w:rPr>
        <w:t xml:space="preserve"> </w:t>
      </w:r>
      <w:r>
        <w:rPr>
          <w:sz w:val="24"/>
        </w:rPr>
        <w:t>đầu;</w:t>
      </w:r>
    </w:p>
    <w:p w14:paraId="1CAF6B43" w14:textId="77777777" w:rsidR="0009730F" w:rsidRDefault="00EC41F8">
      <w:pPr>
        <w:pStyle w:val="ListParagraph"/>
        <w:numPr>
          <w:ilvl w:val="2"/>
          <w:numId w:val="2"/>
        </w:numPr>
        <w:tabs>
          <w:tab w:val="left" w:pos="2900"/>
        </w:tabs>
        <w:spacing w:before="121" w:line="278" w:lineRule="auto"/>
        <w:ind w:right="988"/>
        <w:rPr>
          <w:sz w:val="24"/>
        </w:rPr>
      </w:pPr>
      <w:r>
        <w:rPr>
          <w:sz w:val="24"/>
        </w:rPr>
        <w:t>Nếu chủng loại và tính năng của vật liệu không phù hợp yêu cầu thiết kế ban đầu hoặc vật liệu đã biến chất, cường độ vật liệu nên lấy theo các số liệu thí nghiệm thực tế đo được. Giá trị tiêu chuẩn của cường độ vật liệu phải theo các quy định có liên quan để xác</w:t>
      </w:r>
      <w:r>
        <w:rPr>
          <w:spacing w:val="-8"/>
          <w:sz w:val="24"/>
        </w:rPr>
        <w:t xml:space="preserve"> </w:t>
      </w:r>
      <w:r>
        <w:rPr>
          <w:sz w:val="24"/>
        </w:rPr>
        <w:t>định.</w:t>
      </w:r>
    </w:p>
    <w:p w14:paraId="10B29B05" w14:textId="77777777" w:rsidR="0009730F" w:rsidRDefault="00EC41F8">
      <w:pPr>
        <w:pStyle w:val="ListParagraph"/>
        <w:numPr>
          <w:ilvl w:val="1"/>
          <w:numId w:val="2"/>
        </w:numPr>
        <w:tabs>
          <w:tab w:val="left" w:pos="2189"/>
        </w:tabs>
        <w:spacing w:before="101" w:line="276" w:lineRule="auto"/>
        <w:ind w:right="987"/>
        <w:rPr>
          <w:sz w:val="24"/>
        </w:rPr>
      </w:pPr>
      <w:r>
        <w:rPr>
          <w:sz w:val="24"/>
        </w:rPr>
        <w:t>Nếu nhiệt độ bề mặt của kết cấu bê tông thường xuyên cao hơn 60</w:t>
      </w:r>
      <w:r>
        <w:rPr>
          <w:sz w:val="24"/>
          <w:vertAlign w:val="superscript"/>
        </w:rPr>
        <w:t>0</w:t>
      </w:r>
      <w:r>
        <w:rPr>
          <w:sz w:val="24"/>
        </w:rPr>
        <w:t>, nhiệt độ bề mặt của kết cấu thép thường xuyên cao hơn 150</w:t>
      </w:r>
      <w:r>
        <w:rPr>
          <w:sz w:val="24"/>
          <w:vertAlign w:val="superscript"/>
        </w:rPr>
        <w:t>0</w:t>
      </w:r>
      <w:r>
        <w:rPr>
          <w:sz w:val="24"/>
        </w:rPr>
        <w:t>, phải xem xét ảnh hưởng của nhiệt độ đối với chất lượng vật</w:t>
      </w:r>
      <w:r>
        <w:rPr>
          <w:spacing w:val="-4"/>
          <w:sz w:val="24"/>
        </w:rPr>
        <w:t xml:space="preserve"> </w:t>
      </w:r>
      <w:r>
        <w:rPr>
          <w:sz w:val="24"/>
        </w:rPr>
        <w:t>liệu.</w:t>
      </w:r>
    </w:p>
    <w:p w14:paraId="2EF1D2B4" w14:textId="77777777" w:rsidR="0009730F" w:rsidRDefault="00EC41F8">
      <w:pPr>
        <w:pStyle w:val="ListParagraph"/>
        <w:numPr>
          <w:ilvl w:val="1"/>
          <w:numId w:val="2"/>
        </w:numPr>
        <w:tabs>
          <w:tab w:val="left" w:pos="2189"/>
        </w:tabs>
        <w:spacing w:before="107" w:line="278" w:lineRule="auto"/>
        <w:ind w:right="989"/>
        <w:rPr>
          <w:sz w:val="24"/>
        </w:rPr>
      </w:pPr>
      <w:r>
        <w:rPr>
          <w:sz w:val="24"/>
        </w:rPr>
        <w:t>Các tham số hình học khi tính toán kiểm tra kết cấu hoặc cấu kiện phải lấy theo giá trị đo thực tế, đồng thời xem xét những ảnh hưởng do bị tổn thương, ăn mòn, gỉ,</w:t>
      </w:r>
      <w:r>
        <w:rPr>
          <w:spacing w:val="-11"/>
          <w:sz w:val="24"/>
        </w:rPr>
        <w:t xml:space="preserve"> </w:t>
      </w:r>
      <w:r>
        <w:rPr>
          <w:sz w:val="24"/>
        </w:rPr>
        <w:t>lệch</w:t>
      </w:r>
      <w:r>
        <w:rPr>
          <w:spacing w:val="-10"/>
          <w:sz w:val="24"/>
        </w:rPr>
        <w:t xml:space="preserve"> </w:t>
      </w:r>
      <w:r>
        <w:rPr>
          <w:sz w:val="24"/>
        </w:rPr>
        <w:t>tâm,</w:t>
      </w:r>
      <w:r>
        <w:rPr>
          <w:spacing w:val="-10"/>
          <w:sz w:val="24"/>
        </w:rPr>
        <w:t xml:space="preserve"> </w:t>
      </w:r>
      <w:r>
        <w:rPr>
          <w:sz w:val="24"/>
        </w:rPr>
        <w:t>mặt</w:t>
      </w:r>
      <w:r>
        <w:rPr>
          <w:spacing w:val="-8"/>
          <w:sz w:val="24"/>
        </w:rPr>
        <w:t xml:space="preserve"> </w:t>
      </w:r>
      <w:r>
        <w:rPr>
          <w:sz w:val="24"/>
        </w:rPr>
        <w:t>cắt</w:t>
      </w:r>
      <w:r>
        <w:rPr>
          <w:spacing w:val="-10"/>
          <w:sz w:val="24"/>
        </w:rPr>
        <w:t xml:space="preserve"> </w:t>
      </w:r>
      <w:r>
        <w:rPr>
          <w:sz w:val="24"/>
        </w:rPr>
        <w:t>bị</w:t>
      </w:r>
      <w:r>
        <w:rPr>
          <w:spacing w:val="-5"/>
          <w:sz w:val="24"/>
        </w:rPr>
        <w:t xml:space="preserve"> </w:t>
      </w:r>
      <w:r>
        <w:rPr>
          <w:sz w:val="24"/>
        </w:rPr>
        <w:t>giảm</w:t>
      </w:r>
      <w:r>
        <w:rPr>
          <w:spacing w:val="-10"/>
          <w:sz w:val="24"/>
        </w:rPr>
        <w:t xml:space="preserve"> </w:t>
      </w:r>
      <w:r>
        <w:rPr>
          <w:sz w:val="24"/>
        </w:rPr>
        <w:t>và</w:t>
      </w:r>
      <w:r>
        <w:rPr>
          <w:spacing w:val="-10"/>
          <w:sz w:val="24"/>
        </w:rPr>
        <w:t xml:space="preserve"> </w:t>
      </w:r>
      <w:r>
        <w:rPr>
          <w:sz w:val="24"/>
        </w:rPr>
        <w:t>những</w:t>
      </w:r>
      <w:r>
        <w:rPr>
          <w:spacing w:val="-12"/>
          <w:sz w:val="24"/>
        </w:rPr>
        <w:t xml:space="preserve"> </w:t>
      </w:r>
      <w:r>
        <w:rPr>
          <w:sz w:val="24"/>
        </w:rPr>
        <w:t>biến</w:t>
      </w:r>
      <w:r>
        <w:rPr>
          <w:spacing w:val="-8"/>
          <w:sz w:val="24"/>
        </w:rPr>
        <w:t xml:space="preserve"> </w:t>
      </w:r>
      <w:r>
        <w:rPr>
          <w:sz w:val="24"/>
        </w:rPr>
        <w:t>dạng</w:t>
      </w:r>
      <w:r>
        <w:rPr>
          <w:spacing w:val="-10"/>
          <w:sz w:val="24"/>
        </w:rPr>
        <w:t xml:space="preserve"> </w:t>
      </w:r>
      <w:r>
        <w:rPr>
          <w:sz w:val="24"/>
        </w:rPr>
        <w:t>quá</w:t>
      </w:r>
      <w:r>
        <w:rPr>
          <w:spacing w:val="-12"/>
          <w:sz w:val="24"/>
        </w:rPr>
        <w:t xml:space="preserve"> </w:t>
      </w:r>
      <w:r>
        <w:rPr>
          <w:sz w:val="24"/>
        </w:rPr>
        <w:t>mức</w:t>
      </w:r>
      <w:r>
        <w:rPr>
          <w:spacing w:val="-9"/>
          <w:sz w:val="24"/>
        </w:rPr>
        <w:t xml:space="preserve"> </w:t>
      </w:r>
      <w:r>
        <w:rPr>
          <w:sz w:val="24"/>
        </w:rPr>
        <w:t>của</w:t>
      </w:r>
      <w:r>
        <w:rPr>
          <w:spacing w:val="-11"/>
          <w:sz w:val="24"/>
        </w:rPr>
        <w:t xml:space="preserve"> </w:t>
      </w:r>
      <w:r>
        <w:rPr>
          <w:sz w:val="24"/>
        </w:rPr>
        <w:t>kết</w:t>
      </w:r>
      <w:r>
        <w:rPr>
          <w:spacing w:val="-8"/>
          <w:sz w:val="24"/>
        </w:rPr>
        <w:t xml:space="preserve"> </w:t>
      </w:r>
      <w:r>
        <w:rPr>
          <w:sz w:val="24"/>
        </w:rPr>
        <w:t>cấu</w:t>
      </w:r>
      <w:r>
        <w:rPr>
          <w:spacing w:val="-8"/>
          <w:sz w:val="24"/>
        </w:rPr>
        <w:t xml:space="preserve"> </w:t>
      </w:r>
      <w:r>
        <w:rPr>
          <w:sz w:val="24"/>
        </w:rPr>
        <w:t>và</w:t>
      </w:r>
      <w:r>
        <w:rPr>
          <w:spacing w:val="-9"/>
          <w:sz w:val="24"/>
        </w:rPr>
        <w:t xml:space="preserve"> </w:t>
      </w:r>
      <w:r>
        <w:rPr>
          <w:sz w:val="24"/>
        </w:rPr>
        <w:t>cấu</w:t>
      </w:r>
      <w:r>
        <w:rPr>
          <w:spacing w:val="-10"/>
          <w:sz w:val="24"/>
        </w:rPr>
        <w:t xml:space="preserve"> </w:t>
      </w:r>
      <w:r>
        <w:rPr>
          <w:sz w:val="24"/>
        </w:rPr>
        <w:t>kiện.</w:t>
      </w:r>
    </w:p>
    <w:p w14:paraId="0E2D0C99" w14:textId="77777777" w:rsidR="0009730F" w:rsidRDefault="00EC41F8">
      <w:pPr>
        <w:pStyle w:val="ListParagraph"/>
        <w:numPr>
          <w:ilvl w:val="1"/>
          <w:numId w:val="2"/>
        </w:numPr>
        <w:tabs>
          <w:tab w:val="left" w:pos="2189"/>
        </w:tabs>
        <w:spacing w:before="99" w:line="278" w:lineRule="auto"/>
        <w:ind w:right="984"/>
        <w:rPr>
          <w:sz w:val="24"/>
        </w:rPr>
      </w:pPr>
      <w:r>
        <w:rPr>
          <w:sz w:val="24"/>
        </w:rPr>
        <w:t>Các kết quả tính toán kiểm tra của kết cấu và cấu kiện đều phải phù hợp với quy định của quy phạm hiện hành. Đối với các cấu kiện hoặc kết cấu mà quy phạm hiện hành của nhà nước không có phương pháp tính toán kiểm tra quy định rõ ràng hoặc sau khi tính toán khó xác định được độ tin cậy của chúng, có thể kết hợp kinh nghiệm thực tế và tình hình làm việc thực tế của kết cấu, dùng phương pháp lý thuyết kết hợp với thực tế kèm theo thí nghiệm cần thiết, tiến hành phán đoán một cách tổng</w:t>
      </w:r>
      <w:r>
        <w:rPr>
          <w:spacing w:val="-4"/>
          <w:sz w:val="24"/>
        </w:rPr>
        <w:t xml:space="preserve"> </w:t>
      </w:r>
      <w:r>
        <w:rPr>
          <w:sz w:val="24"/>
        </w:rPr>
        <w:t>hợp.</w:t>
      </w:r>
    </w:p>
    <w:p w14:paraId="71490ED0" w14:textId="77777777" w:rsidR="0009730F" w:rsidRDefault="00EC41F8">
      <w:pPr>
        <w:pStyle w:val="Heading2"/>
        <w:numPr>
          <w:ilvl w:val="2"/>
          <w:numId w:val="6"/>
        </w:numPr>
        <w:tabs>
          <w:tab w:val="left" w:pos="1469"/>
        </w:tabs>
        <w:spacing w:before="115"/>
        <w:ind w:left="1468" w:hanging="567"/>
        <w:jc w:val="both"/>
      </w:pPr>
      <w:r>
        <w:t>Báo cáo điều tra sự</w:t>
      </w:r>
      <w:r>
        <w:rPr>
          <w:spacing w:val="-2"/>
        </w:rPr>
        <w:t xml:space="preserve"> </w:t>
      </w:r>
      <w:r>
        <w:t>cố.</w:t>
      </w:r>
    </w:p>
    <w:p w14:paraId="1ACA3B79" w14:textId="77777777" w:rsidR="0009730F" w:rsidRDefault="00EC41F8">
      <w:pPr>
        <w:pStyle w:val="BodyText"/>
        <w:spacing w:before="166"/>
        <w:ind w:left="1468" w:firstLine="0"/>
        <w:jc w:val="left"/>
      </w:pPr>
      <w:r>
        <w:t>Để đáp ứng yêu cầu xử lý sự cố, báo cáo điều tra bao gồm:</w:t>
      </w:r>
    </w:p>
    <w:p w14:paraId="5B5858D0" w14:textId="77777777" w:rsidR="0009730F" w:rsidRDefault="00EC41F8">
      <w:pPr>
        <w:pStyle w:val="ListParagraph"/>
        <w:numPr>
          <w:ilvl w:val="3"/>
          <w:numId w:val="6"/>
        </w:numPr>
        <w:tabs>
          <w:tab w:val="left" w:pos="2188"/>
          <w:tab w:val="left" w:pos="2189"/>
        </w:tabs>
        <w:spacing w:before="146"/>
        <w:ind w:hanging="361"/>
        <w:jc w:val="left"/>
        <w:rPr>
          <w:sz w:val="24"/>
        </w:rPr>
      </w:pPr>
      <w:r>
        <w:rPr>
          <w:sz w:val="24"/>
        </w:rPr>
        <w:t>Khái quát công trình: chủ yếu giới thiệu tình hình của bộ phận công trình có</w:t>
      </w:r>
      <w:r>
        <w:rPr>
          <w:spacing w:val="42"/>
          <w:sz w:val="24"/>
        </w:rPr>
        <w:t xml:space="preserve"> </w:t>
      </w:r>
      <w:r>
        <w:rPr>
          <w:sz w:val="24"/>
        </w:rPr>
        <w:t>liên</w:t>
      </w:r>
    </w:p>
    <w:p w14:paraId="675404D1" w14:textId="77777777" w:rsidR="0009730F" w:rsidRDefault="0009730F">
      <w:pPr>
        <w:rPr>
          <w:sz w:val="24"/>
        </w:rPr>
        <w:sectPr w:rsidR="0009730F">
          <w:pgSz w:w="11910" w:h="16850"/>
          <w:pgMar w:top="1100" w:right="140" w:bottom="980" w:left="800" w:header="0" w:footer="783" w:gutter="0"/>
          <w:cols w:space="720"/>
        </w:sectPr>
      </w:pPr>
    </w:p>
    <w:p w14:paraId="1D49BD4A" w14:textId="77777777" w:rsidR="0009730F" w:rsidRDefault="00EC41F8">
      <w:pPr>
        <w:pStyle w:val="BodyText"/>
        <w:spacing w:before="64"/>
        <w:ind w:firstLine="0"/>
      </w:pPr>
      <w:r>
        <w:lastRenderedPageBreak/>
        <w:t>quan đến sự cố;</w:t>
      </w:r>
    </w:p>
    <w:p w14:paraId="30EF80EC" w14:textId="77777777" w:rsidR="0009730F" w:rsidRDefault="00EC41F8">
      <w:pPr>
        <w:pStyle w:val="ListParagraph"/>
        <w:numPr>
          <w:ilvl w:val="3"/>
          <w:numId w:val="6"/>
        </w:numPr>
        <w:tabs>
          <w:tab w:val="left" w:pos="2189"/>
        </w:tabs>
        <w:spacing w:before="149" w:line="273" w:lineRule="auto"/>
        <w:ind w:right="988"/>
        <w:rPr>
          <w:sz w:val="24"/>
        </w:rPr>
      </w:pPr>
      <w:r>
        <w:rPr>
          <w:sz w:val="24"/>
        </w:rPr>
        <w:t>Khái quát sự cố: chủ yếu gồm thời gian xảy ra và phát hiện của sự cố, hiện trạng của sự cố và tình hình phát triển thay</w:t>
      </w:r>
      <w:r>
        <w:rPr>
          <w:spacing w:val="-8"/>
          <w:sz w:val="24"/>
        </w:rPr>
        <w:t xml:space="preserve"> </w:t>
      </w:r>
      <w:r>
        <w:rPr>
          <w:sz w:val="24"/>
        </w:rPr>
        <w:t>đổi;</w:t>
      </w:r>
    </w:p>
    <w:p w14:paraId="6F31AAAF" w14:textId="77777777" w:rsidR="0009730F" w:rsidRDefault="00EC41F8">
      <w:pPr>
        <w:pStyle w:val="ListParagraph"/>
        <w:numPr>
          <w:ilvl w:val="3"/>
          <w:numId w:val="6"/>
        </w:numPr>
        <w:tabs>
          <w:tab w:val="left" w:pos="2189"/>
        </w:tabs>
        <w:spacing w:before="109" w:line="276" w:lineRule="auto"/>
        <w:ind w:right="989"/>
        <w:rPr>
          <w:sz w:val="24"/>
        </w:rPr>
      </w:pPr>
      <w:r>
        <w:rPr>
          <w:sz w:val="24"/>
        </w:rPr>
        <w:t>Sự cố đã được xử lý chưa: lấp hoặc che kín bộ phận khiếm khuyết, các biện</w:t>
      </w:r>
      <w:r>
        <w:rPr>
          <w:spacing w:val="-23"/>
          <w:sz w:val="24"/>
        </w:rPr>
        <w:t xml:space="preserve"> </w:t>
      </w:r>
      <w:r>
        <w:rPr>
          <w:sz w:val="24"/>
        </w:rPr>
        <w:t>pháp bảo vệ tạm thời để tránh sự cố ngày càng xấu đi; nếu đã được xử lý nhưng không đạt được hiệu quả mong muốn, cũng cần được ghi chép rõ</w:t>
      </w:r>
      <w:r>
        <w:rPr>
          <w:spacing w:val="-5"/>
          <w:sz w:val="24"/>
        </w:rPr>
        <w:t xml:space="preserve"> </w:t>
      </w:r>
      <w:r>
        <w:rPr>
          <w:sz w:val="24"/>
        </w:rPr>
        <w:t>ràng.</w:t>
      </w:r>
    </w:p>
    <w:p w14:paraId="5F6DEA51" w14:textId="77777777" w:rsidR="0009730F" w:rsidRDefault="00EC41F8">
      <w:pPr>
        <w:pStyle w:val="ListParagraph"/>
        <w:numPr>
          <w:ilvl w:val="3"/>
          <w:numId w:val="6"/>
        </w:numPr>
        <w:tabs>
          <w:tab w:val="left" w:pos="2189"/>
        </w:tabs>
        <w:spacing w:before="107"/>
        <w:ind w:hanging="361"/>
        <w:rPr>
          <w:sz w:val="24"/>
        </w:rPr>
      </w:pPr>
      <w:r>
        <w:rPr>
          <w:sz w:val="24"/>
        </w:rPr>
        <w:t>Các số liệu thực tế đo thực tế và các số liệu thí nghiệm trong điều tra sự</w:t>
      </w:r>
      <w:r>
        <w:rPr>
          <w:spacing w:val="-12"/>
          <w:sz w:val="24"/>
        </w:rPr>
        <w:t xml:space="preserve"> </w:t>
      </w:r>
      <w:r>
        <w:rPr>
          <w:sz w:val="24"/>
        </w:rPr>
        <w:t>cố;</w:t>
      </w:r>
    </w:p>
    <w:p w14:paraId="16C31140" w14:textId="77777777" w:rsidR="0009730F" w:rsidRDefault="00EC41F8">
      <w:pPr>
        <w:pStyle w:val="ListParagraph"/>
        <w:numPr>
          <w:ilvl w:val="3"/>
          <w:numId w:val="6"/>
        </w:numPr>
        <w:tabs>
          <w:tab w:val="left" w:pos="2188"/>
          <w:tab w:val="left" w:pos="2189"/>
        </w:tabs>
        <w:spacing w:before="148"/>
        <w:ind w:hanging="361"/>
        <w:jc w:val="left"/>
        <w:rPr>
          <w:sz w:val="24"/>
        </w:rPr>
      </w:pPr>
      <w:r>
        <w:rPr>
          <w:sz w:val="24"/>
        </w:rPr>
        <w:t>Phân tích nguyên nhân sự</w:t>
      </w:r>
      <w:r>
        <w:rPr>
          <w:spacing w:val="-2"/>
          <w:sz w:val="24"/>
        </w:rPr>
        <w:t xml:space="preserve"> </w:t>
      </w:r>
      <w:r>
        <w:rPr>
          <w:sz w:val="24"/>
        </w:rPr>
        <w:t>cố;</w:t>
      </w:r>
    </w:p>
    <w:p w14:paraId="54798656" w14:textId="77777777" w:rsidR="0009730F" w:rsidRDefault="00EC41F8">
      <w:pPr>
        <w:pStyle w:val="ListParagraph"/>
        <w:numPr>
          <w:ilvl w:val="3"/>
          <w:numId w:val="6"/>
        </w:numPr>
        <w:tabs>
          <w:tab w:val="left" w:pos="2188"/>
          <w:tab w:val="left" w:pos="2189"/>
        </w:tabs>
        <w:spacing w:before="145"/>
        <w:ind w:hanging="361"/>
        <w:jc w:val="left"/>
        <w:rPr>
          <w:sz w:val="24"/>
        </w:rPr>
      </w:pPr>
      <w:r>
        <w:rPr>
          <w:sz w:val="24"/>
        </w:rPr>
        <w:t>Kết quả kiểm định độ tin cậy của kết</w:t>
      </w:r>
      <w:r>
        <w:rPr>
          <w:spacing w:val="-8"/>
          <w:sz w:val="24"/>
        </w:rPr>
        <w:t xml:space="preserve"> </w:t>
      </w:r>
      <w:r>
        <w:rPr>
          <w:sz w:val="24"/>
        </w:rPr>
        <w:t>cấu;</w:t>
      </w:r>
    </w:p>
    <w:p w14:paraId="55237306" w14:textId="77777777" w:rsidR="0009730F" w:rsidRDefault="00EC41F8">
      <w:pPr>
        <w:pStyle w:val="ListParagraph"/>
        <w:numPr>
          <w:ilvl w:val="3"/>
          <w:numId w:val="6"/>
        </w:numPr>
        <w:tabs>
          <w:tab w:val="left" w:pos="2188"/>
          <w:tab w:val="left" w:pos="2189"/>
        </w:tabs>
        <w:spacing w:before="145"/>
        <w:ind w:hanging="361"/>
        <w:jc w:val="left"/>
        <w:rPr>
          <w:sz w:val="24"/>
        </w:rPr>
      </w:pPr>
      <w:r>
        <w:rPr>
          <w:sz w:val="24"/>
        </w:rPr>
        <w:t>Ý nghĩa của việc xử lý sự</w:t>
      </w:r>
      <w:r>
        <w:rPr>
          <w:spacing w:val="-9"/>
          <w:sz w:val="24"/>
        </w:rPr>
        <w:t xml:space="preserve"> </w:t>
      </w:r>
      <w:r>
        <w:rPr>
          <w:sz w:val="24"/>
        </w:rPr>
        <w:t>cố.</w:t>
      </w:r>
    </w:p>
    <w:p w14:paraId="4C008897" w14:textId="77777777" w:rsidR="0009730F" w:rsidRDefault="00EC41F8">
      <w:pPr>
        <w:pStyle w:val="Heading2"/>
        <w:numPr>
          <w:ilvl w:val="2"/>
          <w:numId w:val="6"/>
        </w:numPr>
        <w:tabs>
          <w:tab w:val="left" w:pos="1469"/>
        </w:tabs>
        <w:spacing w:before="165"/>
        <w:ind w:left="1468" w:hanging="567"/>
        <w:jc w:val="both"/>
      </w:pPr>
      <w:r>
        <w:t>Khảo sát hiện trường trước khi xử</w:t>
      </w:r>
      <w:r>
        <w:rPr>
          <w:spacing w:val="-2"/>
        </w:rPr>
        <w:t xml:space="preserve"> </w:t>
      </w:r>
      <w:r>
        <w:t>lý.</w:t>
      </w:r>
    </w:p>
    <w:p w14:paraId="4B84F9C6" w14:textId="77777777" w:rsidR="0009730F" w:rsidRDefault="00EC41F8">
      <w:pPr>
        <w:pStyle w:val="BodyText"/>
        <w:spacing w:before="164" w:line="278" w:lineRule="auto"/>
        <w:ind w:left="902" w:right="994" w:firstLine="566"/>
      </w:pPr>
      <w:r>
        <w:t>Tổ chức các nhân viên của những đơn vị có liên quan như thiết kế, thi công tiến hành khảo sát thực địa hiện trường sự cố, trọng điểm là xác minh các nội dung có liên quan của báo cáo điều tra sự cố, ngoài ra còn cần phải những điểm sau:</w:t>
      </w:r>
    </w:p>
    <w:p w14:paraId="476EF081" w14:textId="77777777" w:rsidR="0009730F" w:rsidRDefault="00EC41F8">
      <w:pPr>
        <w:pStyle w:val="ListParagraph"/>
        <w:numPr>
          <w:ilvl w:val="3"/>
          <w:numId w:val="6"/>
        </w:numPr>
        <w:tabs>
          <w:tab w:val="left" w:pos="2189"/>
        </w:tabs>
        <w:spacing w:before="102"/>
        <w:ind w:hanging="361"/>
        <w:rPr>
          <w:sz w:val="24"/>
        </w:rPr>
      </w:pPr>
      <w:r>
        <w:rPr>
          <w:sz w:val="24"/>
        </w:rPr>
        <w:t xml:space="preserve">Kiểm tra </w:t>
      </w:r>
      <w:r>
        <w:rPr>
          <w:spacing w:val="2"/>
          <w:sz w:val="24"/>
        </w:rPr>
        <w:t xml:space="preserve">kỹ </w:t>
      </w:r>
      <w:r>
        <w:rPr>
          <w:sz w:val="24"/>
        </w:rPr>
        <w:t>xem còn vấn đề gì</w:t>
      </w:r>
      <w:r>
        <w:rPr>
          <w:spacing w:val="-9"/>
          <w:sz w:val="24"/>
        </w:rPr>
        <w:t xml:space="preserve"> </w:t>
      </w:r>
      <w:r>
        <w:rPr>
          <w:sz w:val="24"/>
        </w:rPr>
        <w:t>không;</w:t>
      </w:r>
    </w:p>
    <w:p w14:paraId="060D5AF6" w14:textId="77777777" w:rsidR="0009730F" w:rsidRDefault="00EC41F8">
      <w:pPr>
        <w:pStyle w:val="ListParagraph"/>
        <w:numPr>
          <w:ilvl w:val="3"/>
          <w:numId w:val="6"/>
        </w:numPr>
        <w:tabs>
          <w:tab w:val="left" w:pos="2189"/>
        </w:tabs>
        <w:spacing w:before="145"/>
        <w:ind w:hanging="361"/>
        <w:rPr>
          <w:sz w:val="24"/>
        </w:rPr>
      </w:pPr>
      <w:r>
        <w:rPr>
          <w:sz w:val="24"/>
        </w:rPr>
        <w:t>Xem xét nguyên nhân trực tiếp của sự cố, xác định tính chất của sự</w:t>
      </w:r>
      <w:r>
        <w:rPr>
          <w:spacing w:val="-7"/>
          <w:sz w:val="24"/>
        </w:rPr>
        <w:t xml:space="preserve"> </w:t>
      </w:r>
      <w:r>
        <w:rPr>
          <w:sz w:val="24"/>
        </w:rPr>
        <w:t>cố;</w:t>
      </w:r>
    </w:p>
    <w:p w14:paraId="49673787" w14:textId="77777777" w:rsidR="0009730F" w:rsidRDefault="00EC41F8">
      <w:pPr>
        <w:pStyle w:val="ListParagraph"/>
        <w:numPr>
          <w:ilvl w:val="3"/>
          <w:numId w:val="6"/>
        </w:numPr>
        <w:tabs>
          <w:tab w:val="left" w:pos="2188"/>
          <w:tab w:val="left" w:pos="2189"/>
        </w:tabs>
        <w:spacing w:before="148"/>
        <w:ind w:hanging="361"/>
        <w:jc w:val="left"/>
        <w:rPr>
          <w:sz w:val="24"/>
        </w:rPr>
      </w:pPr>
      <w:r>
        <w:rPr>
          <w:sz w:val="24"/>
        </w:rPr>
        <w:t>Ghi</w:t>
      </w:r>
      <w:r>
        <w:rPr>
          <w:spacing w:val="-4"/>
          <w:sz w:val="24"/>
        </w:rPr>
        <w:t xml:space="preserve"> </w:t>
      </w:r>
      <w:r>
        <w:rPr>
          <w:sz w:val="24"/>
        </w:rPr>
        <w:t>chép</w:t>
      </w:r>
      <w:r>
        <w:rPr>
          <w:spacing w:val="-3"/>
          <w:sz w:val="24"/>
        </w:rPr>
        <w:t xml:space="preserve"> </w:t>
      </w:r>
      <w:r>
        <w:rPr>
          <w:sz w:val="24"/>
        </w:rPr>
        <w:t>cẩn</w:t>
      </w:r>
      <w:r>
        <w:rPr>
          <w:spacing w:val="-3"/>
          <w:sz w:val="24"/>
        </w:rPr>
        <w:t xml:space="preserve"> </w:t>
      </w:r>
      <w:r>
        <w:rPr>
          <w:sz w:val="24"/>
        </w:rPr>
        <w:t>thận</w:t>
      </w:r>
      <w:r>
        <w:rPr>
          <w:spacing w:val="-3"/>
          <w:sz w:val="24"/>
        </w:rPr>
        <w:t xml:space="preserve"> </w:t>
      </w:r>
      <w:r>
        <w:rPr>
          <w:sz w:val="24"/>
        </w:rPr>
        <w:t>nội</w:t>
      </w:r>
      <w:r>
        <w:rPr>
          <w:spacing w:val="-2"/>
          <w:sz w:val="24"/>
        </w:rPr>
        <w:t xml:space="preserve"> </w:t>
      </w:r>
      <w:r>
        <w:rPr>
          <w:sz w:val="24"/>
        </w:rPr>
        <w:t>dung</w:t>
      </w:r>
      <w:r>
        <w:rPr>
          <w:spacing w:val="-5"/>
          <w:sz w:val="24"/>
        </w:rPr>
        <w:t xml:space="preserve"> </w:t>
      </w:r>
      <w:r>
        <w:rPr>
          <w:sz w:val="24"/>
        </w:rPr>
        <w:t>đã</w:t>
      </w:r>
      <w:r>
        <w:rPr>
          <w:spacing w:val="-4"/>
          <w:sz w:val="24"/>
        </w:rPr>
        <w:t xml:space="preserve"> </w:t>
      </w:r>
      <w:r>
        <w:rPr>
          <w:sz w:val="24"/>
        </w:rPr>
        <w:t>kiểm</w:t>
      </w:r>
      <w:r>
        <w:rPr>
          <w:spacing w:val="-2"/>
          <w:sz w:val="24"/>
        </w:rPr>
        <w:t xml:space="preserve"> </w:t>
      </w:r>
      <w:r>
        <w:rPr>
          <w:sz w:val="24"/>
        </w:rPr>
        <w:t>tra,</w:t>
      </w:r>
      <w:r>
        <w:rPr>
          <w:spacing w:val="-3"/>
          <w:sz w:val="24"/>
        </w:rPr>
        <w:t xml:space="preserve"> </w:t>
      </w:r>
      <w:r>
        <w:rPr>
          <w:sz w:val="24"/>
        </w:rPr>
        <w:t>khi</w:t>
      </w:r>
      <w:r>
        <w:rPr>
          <w:spacing w:val="-2"/>
          <w:sz w:val="24"/>
        </w:rPr>
        <w:t xml:space="preserve"> </w:t>
      </w:r>
      <w:r>
        <w:rPr>
          <w:sz w:val="24"/>
        </w:rPr>
        <w:t>cần</w:t>
      </w:r>
      <w:r>
        <w:rPr>
          <w:spacing w:val="-3"/>
          <w:sz w:val="24"/>
        </w:rPr>
        <w:t xml:space="preserve"> </w:t>
      </w:r>
      <w:r>
        <w:rPr>
          <w:sz w:val="24"/>
        </w:rPr>
        <w:t>thiết</w:t>
      </w:r>
      <w:r>
        <w:rPr>
          <w:spacing w:val="-2"/>
          <w:sz w:val="24"/>
        </w:rPr>
        <w:t xml:space="preserve"> </w:t>
      </w:r>
      <w:r>
        <w:rPr>
          <w:sz w:val="24"/>
        </w:rPr>
        <w:t>cần</w:t>
      </w:r>
      <w:r>
        <w:rPr>
          <w:spacing w:val="-3"/>
          <w:sz w:val="24"/>
        </w:rPr>
        <w:t xml:space="preserve"> </w:t>
      </w:r>
      <w:r>
        <w:rPr>
          <w:sz w:val="24"/>
        </w:rPr>
        <w:t>chụp ảnh,</w:t>
      </w:r>
      <w:r>
        <w:rPr>
          <w:spacing w:val="-3"/>
          <w:sz w:val="24"/>
        </w:rPr>
        <w:t xml:space="preserve"> </w:t>
      </w:r>
      <w:r>
        <w:rPr>
          <w:sz w:val="24"/>
        </w:rPr>
        <w:t>quay</w:t>
      </w:r>
      <w:r>
        <w:rPr>
          <w:spacing w:val="-8"/>
          <w:sz w:val="24"/>
        </w:rPr>
        <w:t xml:space="preserve"> </w:t>
      </w:r>
      <w:r>
        <w:rPr>
          <w:sz w:val="24"/>
        </w:rPr>
        <w:t>camera.</w:t>
      </w:r>
    </w:p>
    <w:p w14:paraId="17CA1DAC" w14:textId="77777777" w:rsidR="0009730F" w:rsidRDefault="00EC41F8">
      <w:pPr>
        <w:pStyle w:val="Heading2"/>
        <w:numPr>
          <w:ilvl w:val="2"/>
          <w:numId w:val="6"/>
        </w:numPr>
        <w:tabs>
          <w:tab w:val="left" w:pos="1469"/>
        </w:tabs>
        <w:spacing w:before="162"/>
        <w:ind w:left="1468" w:hanging="567"/>
        <w:jc w:val="both"/>
      </w:pPr>
      <w:r>
        <w:t>Xác định phương án xử</w:t>
      </w:r>
      <w:r>
        <w:rPr>
          <w:spacing w:val="-5"/>
        </w:rPr>
        <w:t xml:space="preserve"> </w:t>
      </w:r>
      <w:r>
        <w:t>lý.</w:t>
      </w:r>
    </w:p>
    <w:p w14:paraId="3FE10AFA" w14:textId="77777777" w:rsidR="0009730F" w:rsidRDefault="00EC41F8">
      <w:pPr>
        <w:pStyle w:val="BodyText"/>
        <w:spacing w:before="164" w:line="278" w:lineRule="auto"/>
        <w:ind w:left="902" w:right="986" w:firstLine="566"/>
      </w:pPr>
      <w:r>
        <w:t>Phương án xử lý sự cố chất lượng phải được xác định trên cơ sở báo cáo điều tra sự cố, kết quả khảo sát thực địa và tính chất sự cố đã được xác nhận, cùng với yêu cầu của người sừ dụng. Những sự cố cùng loại và cùng tính chất thông thường có thể dùng những phương án xử lý khác nhau. Nếu sức chịu tải của kết cấu hoặc cấu kiện không đủ, có thể dùng nhiều phương án xử lý như hạ tải cho kết cấu, hoặc thay đổi cấu tạo của kết cấu để làm giảm nội lực của kết cấu, hoặc gia cường kết cấu mà trong mỗi một phương án xử lý lại có rất nhiều phương pháp xử lý. Khi chọn phương án xử lý phải tôn trọng các nguyên tắc và yêu cầu, đặc biệt phải chú ý điều kiện thực tế của công trường (tình hình thực tế của công trình, tính năng đo được thực tế của vật liệu, tình hình thực tế của các tác động), để đảm bảo công tác xử lý tiến hành thuận lợi và có hiệu quả.</w:t>
      </w:r>
    </w:p>
    <w:p w14:paraId="376EFB34" w14:textId="77777777" w:rsidR="0009730F" w:rsidRDefault="00EC41F8">
      <w:pPr>
        <w:pStyle w:val="Heading2"/>
        <w:numPr>
          <w:ilvl w:val="2"/>
          <w:numId w:val="6"/>
        </w:numPr>
        <w:tabs>
          <w:tab w:val="left" w:pos="1469"/>
        </w:tabs>
        <w:spacing w:before="121"/>
        <w:ind w:left="1468" w:hanging="567"/>
        <w:jc w:val="both"/>
      </w:pPr>
      <w:r>
        <w:t>Thiết kế xử lý sự</w:t>
      </w:r>
      <w:r>
        <w:rPr>
          <w:spacing w:val="-4"/>
        </w:rPr>
        <w:t xml:space="preserve"> </w:t>
      </w:r>
      <w:r>
        <w:t>cố.</w:t>
      </w:r>
    </w:p>
    <w:p w14:paraId="37A7C053" w14:textId="77777777" w:rsidR="0009730F" w:rsidRDefault="00EC41F8">
      <w:pPr>
        <w:pStyle w:val="ListParagraph"/>
        <w:numPr>
          <w:ilvl w:val="3"/>
          <w:numId w:val="6"/>
        </w:numPr>
        <w:tabs>
          <w:tab w:val="left" w:pos="2189"/>
        </w:tabs>
        <w:spacing w:before="146"/>
        <w:ind w:hanging="361"/>
        <w:rPr>
          <w:sz w:val="24"/>
        </w:rPr>
      </w:pPr>
      <w:r>
        <w:rPr>
          <w:sz w:val="24"/>
        </w:rPr>
        <w:t>Thiêt kế xử lý sự cố phải theo các quy định của quy phạm thiết kế có liên</w:t>
      </w:r>
      <w:r>
        <w:rPr>
          <w:spacing w:val="-14"/>
          <w:sz w:val="24"/>
        </w:rPr>
        <w:t xml:space="preserve"> </w:t>
      </w:r>
      <w:r>
        <w:rPr>
          <w:sz w:val="24"/>
        </w:rPr>
        <w:t>quan;</w:t>
      </w:r>
    </w:p>
    <w:p w14:paraId="398A001A" w14:textId="77777777" w:rsidR="0009730F" w:rsidRDefault="00EC41F8">
      <w:pPr>
        <w:pStyle w:val="ListParagraph"/>
        <w:numPr>
          <w:ilvl w:val="3"/>
          <w:numId w:val="6"/>
        </w:numPr>
        <w:tabs>
          <w:tab w:val="left" w:pos="2189"/>
        </w:tabs>
        <w:spacing w:before="145" w:line="278" w:lineRule="auto"/>
        <w:ind w:right="988"/>
        <w:rPr>
          <w:sz w:val="24"/>
        </w:rPr>
      </w:pPr>
      <w:r>
        <w:rPr>
          <w:sz w:val="24"/>
        </w:rPr>
        <w:t xml:space="preserve">Thiết kế xử </w:t>
      </w:r>
      <w:r>
        <w:rPr>
          <w:spacing w:val="-2"/>
          <w:sz w:val="24"/>
        </w:rPr>
        <w:t xml:space="preserve">lý, </w:t>
      </w:r>
      <w:r>
        <w:rPr>
          <w:sz w:val="24"/>
        </w:rPr>
        <w:t>ngoài chọn biện pháp cấu tạo hợp lý và dựa theo những tác động thực tế trên kết cấu tiến hành thiết kế tính toán các mặt như sức chịu tải, công năng sử dụng bình thường, còn phải xem xét tính khả thi của thi công và phương pháp thi công, để đảm bảo chất lượng và an toàn xử</w:t>
      </w:r>
      <w:r>
        <w:rPr>
          <w:spacing w:val="-8"/>
          <w:sz w:val="24"/>
        </w:rPr>
        <w:t xml:space="preserve"> </w:t>
      </w:r>
      <w:r>
        <w:rPr>
          <w:sz w:val="24"/>
        </w:rPr>
        <w:t>lý.</w:t>
      </w:r>
    </w:p>
    <w:p w14:paraId="7E32B803" w14:textId="77777777" w:rsidR="0009730F" w:rsidRDefault="00EC41F8">
      <w:pPr>
        <w:pStyle w:val="ListParagraph"/>
        <w:numPr>
          <w:ilvl w:val="3"/>
          <w:numId w:val="6"/>
        </w:numPr>
        <w:tabs>
          <w:tab w:val="left" w:pos="2189"/>
        </w:tabs>
        <w:spacing w:before="100"/>
        <w:ind w:hanging="361"/>
        <w:rPr>
          <w:sz w:val="24"/>
        </w:rPr>
      </w:pPr>
      <w:r>
        <w:rPr>
          <w:spacing w:val="-3"/>
          <w:sz w:val="24"/>
        </w:rPr>
        <w:t>Thiết</w:t>
      </w:r>
      <w:r>
        <w:rPr>
          <w:spacing w:val="-6"/>
          <w:sz w:val="24"/>
        </w:rPr>
        <w:t xml:space="preserve"> </w:t>
      </w:r>
      <w:r>
        <w:rPr>
          <w:sz w:val="24"/>
        </w:rPr>
        <w:t>kế</w:t>
      </w:r>
      <w:r>
        <w:rPr>
          <w:spacing w:val="-7"/>
          <w:sz w:val="24"/>
        </w:rPr>
        <w:t xml:space="preserve"> </w:t>
      </w:r>
      <w:r>
        <w:rPr>
          <w:sz w:val="24"/>
        </w:rPr>
        <w:t>xử</w:t>
      </w:r>
      <w:r>
        <w:rPr>
          <w:spacing w:val="-7"/>
          <w:sz w:val="24"/>
        </w:rPr>
        <w:t xml:space="preserve"> </w:t>
      </w:r>
      <w:r>
        <w:rPr>
          <w:sz w:val="24"/>
        </w:rPr>
        <w:t>lý</w:t>
      </w:r>
      <w:r>
        <w:rPr>
          <w:spacing w:val="-10"/>
          <w:sz w:val="24"/>
        </w:rPr>
        <w:t xml:space="preserve"> </w:t>
      </w:r>
      <w:r>
        <w:rPr>
          <w:sz w:val="24"/>
        </w:rPr>
        <w:t>cần</w:t>
      </w:r>
      <w:r>
        <w:rPr>
          <w:spacing w:val="-4"/>
          <w:sz w:val="24"/>
        </w:rPr>
        <w:t xml:space="preserve"> </w:t>
      </w:r>
      <w:r>
        <w:rPr>
          <w:sz w:val="24"/>
        </w:rPr>
        <w:t>có</w:t>
      </w:r>
      <w:r>
        <w:rPr>
          <w:spacing w:val="-6"/>
          <w:sz w:val="24"/>
        </w:rPr>
        <w:t xml:space="preserve"> </w:t>
      </w:r>
      <w:r>
        <w:rPr>
          <w:sz w:val="24"/>
        </w:rPr>
        <w:t>bản</w:t>
      </w:r>
      <w:r>
        <w:rPr>
          <w:spacing w:val="-4"/>
          <w:sz w:val="24"/>
        </w:rPr>
        <w:t xml:space="preserve"> </w:t>
      </w:r>
      <w:r>
        <w:rPr>
          <w:sz w:val="24"/>
        </w:rPr>
        <w:t>vẽ</w:t>
      </w:r>
      <w:r>
        <w:rPr>
          <w:spacing w:val="-6"/>
          <w:sz w:val="24"/>
        </w:rPr>
        <w:t xml:space="preserve"> </w:t>
      </w:r>
      <w:r>
        <w:rPr>
          <w:sz w:val="24"/>
        </w:rPr>
        <w:t>thi</w:t>
      </w:r>
      <w:r>
        <w:rPr>
          <w:spacing w:val="-3"/>
          <w:sz w:val="24"/>
        </w:rPr>
        <w:t xml:space="preserve"> công,</w:t>
      </w:r>
      <w:r>
        <w:rPr>
          <w:spacing w:val="-4"/>
          <w:sz w:val="24"/>
        </w:rPr>
        <w:t xml:space="preserve"> </w:t>
      </w:r>
      <w:r>
        <w:rPr>
          <w:sz w:val="24"/>
        </w:rPr>
        <w:t>nội</w:t>
      </w:r>
      <w:r>
        <w:rPr>
          <w:spacing w:val="-6"/>
          <w:sz w:val="24"/>
        </w:rPr>
        <w:t xml:space="preserve"> </w:t>
      </w:r>
      <w:r>
        <w:rPr>
          <w:sz w:val="24"/>
        </w:rPr>
        <w:t>dung</w:t>
      </w:r>
      <w:r>
        <w:rPr>
          <w:spacing w:val="-5"/>
          <w:sz w:val="24"/>
        </w:rPr>
        <w:t xml:space="preserve"> </w:t>
      </w:r>
      <w:r>
        <w:rPr>
          <w:sz w:val="24"/>
        </w:rPr>
        <w:t>phải</w:t>
      </w:r>
      <w:r>
        <w:rPr>
          <w:spacing w:val="-3"/>
          <w:sz w:val="24"/>
        </w:rPr>
        <w:t xml:space="preserve"> đáp</w:t>
      </w:r>
      <w:r>
        <w:rPr>
          <w:spacing w:val="-4"/>
          <w:sz w:val="24"/>
        </w:rPr>
        <w:t xml:space="preserve"> </w:t>
      </w:r>
      <w:r>
        <w:rPr>
          <w:sz w:val="24"/>
        </w:rPr>
        <w:t>ứng</w:t>
      </w:r>
      <w:r>
        <w:rPr>
          <w:spacing w:val="-6"/>
          <w:sz w:val="24"/>
        </w:rPr>
        <w:t xml:space="preserve"> </w:t>
      </w:r>
      <w:r>
        <w:rPr>
          <w:sz w:val="24"/>
        </w:rPr>
        <w:t>các</w:t>
      </w:r>
      <w:r>
        <w:rPr>
          <w:spacing w:val="-3"/>
          <w:sz w:val="24"/>
        </w:rPr>
        <w:t xml:space="preserve"> yêu cầu</w:t>
      </w:r>
      <w:r>
        <w:rPr>
          <w:spacing w:val="-4"/>
          <w:sz w:val="24"/>
        </w:rPr>
        <w:t xml:space="preserve"> </w:t>
      </w:r>
      <w:r>
        <w:rPr>
          <w:spacing w:val="-3"/>
          <w:sz w:val="24"/>
        </w:rPr>
        <w:t>sau:</w:t>
      </w:r>
    </w:p>
    <w:p w14:paraId="7ACA51BC" w14:textId="77777777" w:rsidR="0009730F" w:rsidRDefault="00EC41F8">
      <w:pPr>
        <w:pStyle w:val="ListParagraph"/>
        <w:numPr>
          <w:ilvl w:val="4"/>
          <w:numId w:val="6"/>
        </w:numPr>
        <w:tabs>
          <w:tab w:val="left" w:pos="2899"/>
          <w:tab w:val="left" w:pos="2900"/>
        </w:tabs>
        <w:spacing w:before="162"/>
        <w:ind w:hanging="361"/>
        <w:jc w:val="left"/>
        <w:rPr>
          <w:sz w:val="24"/>
        </w:rPr>
      </w:pPr>
      <w:r>
        <w:rPr>
          <w:sz w:val="24"/>
        </w:rPr>
        <w:t>Lập dự toán bản vẽ thi</w:t>
      </w:r>
      <w:r>
        <w:rPr>
          <w:spacing w:val="-3"/>
          <w:sz w:val="24"/>
        </w:rPr>
        <w:t xml:space="preserve"> </w:t>
      </w:r>
      <w:r>
        <w:rPr>
          <w:sz w:val="24"/>
        </w:rPr>
        <w:t>công;</w:t>
      </w:r>
    </w:p>
    <w:p w14:paraId="3EAE82DF" w14:textId="77777777" w:rsidR="0009730F" w:rsidRDefault="00EC41F8">
      <w:pPr>
        <w:pStyle w:val="ListParagraph"/>
        <w:numPr>
          <w:ilvl w:val="4"/>
          <w:numId w:val="6"/>
        </w:numPr>
        <w:tabs>
          <w:tab w:val="left" w:pos="2899"/>
          <w:tab w:val="left" w:pos="2900"/>
        </w:tabs>
        <w:spacing w:before="164"/>
        <w:ind w:hanging="361"/>
        <w:jc w:val="left"/>
        <w:rPr>
          <w:sz w:val="24"/>
        </w:rPr>
      </w:pPr>
      <w:r>
        <w:rPr>
          <w:sz w:val="24"/>
        </w:rPr>
        <w:t>Đặt</w:t>
      </w:r>
      <w:r>
        <w:rPr>
          <w:spacing w:val="-6"/>
          <w:sz w:val="24"/>
        </w:rPr>
        <w:t xml:space="preserve"> </w:t>
      </w:r>
      <w:r>
        <w:rPr>
          <w:sz w:val="24"/>
        </w:rPr>
        <w:t>mua</w:t>
      </w:r>
      <w:r>
        <w:rPr>
          <w:spacing w:val="-6"/>
          <w:sz w:val="24"/>
        </w:rPr>
        <w:t xml:space="preserve"> </w:t>
      </w:r>
      <w:r>
        <w:rPr>
          <w:sz w:val="24"/>
        </w:rPr>
        <w:t>và</w:t>
      </w:r>
      <w:r>
        <w:rPr>
          <w:spacing w:val="-4"/>
          <w:sz w:val="24"/>
        </w:rPr>
        <w:t xml:space="preserve"> </w:t>
      </w:r>
      <w:r>
        <w:rPr>
          <w:sz w:val="24"/>
        </w:rPr>
        <w:t>cung</w:t>
      </w:r>
      <w:r>
        <w:rPr>
          <w:spacing w:val="-5"/>
          <w:sz w:val="24"/>
        </w:rPr>
        <w:t xml:space="preserve"> </w:t>
      </w:r>
      <w:r>
        <w:rPr>
          <w:sz w:val="24"/>
        </w:rPr>
        <w:t>cấp</w:t>
      </w:r>
      <w:r>
        <w:rPr>
          <w:spacing w:val="-5"/>
          <w:sz w:val="24"/>
        </w:rPr>
        <w:t xml:space="preserve"> </w:t>
      </w:r>
      <w:r>
        <w:rPr>
          <w:sz w:val="24"/>
        </w:rPr>
        <w:t>vật</w:t>
      </w:r>
      <w:r>
        <w:rPr>
          <w:spacing w:val="-2"/>
          <w:sz w:val="24"/>
        </w:rPr>
        <w:t xml:space="preserve"> </w:t>
      </w:r>
      <w:r>
        <w:rPr>
          <w:sz w:val="24"/>
        </w:rPr>
        <w:t>liệu,</w:t>
      </w:r>
      <w:r>
        <w:rPr>
          <w:spacing w:val="-5"/>
          <w:sz w:val="24"/>
        </w:rPr>
        <w:t xml:space="preserve"> </w:t>
      </w:r>
      <w:r>
        <w:rPr>
          <w:sz w:val="24"/>
        </w:rPr>
        <w:t>thiết</w:t>
      </w:r>
      <w:r>
        <w:rPr>
          <w:spacing w:val="-5"/>
          <w:sz w:val="24"/>
        </w:rPr>
        <w:t xml:space="preserve"> </w:t>
      </w:r>
      <w:r>
        <w:rPr>
          <w:sz w:val="24"/>
        </w:rPr>
        <w:t>bị;</w:t>
      </w:r>
      <w:r>
        <w:rPr>
          <w:spacing w:val="-5"/>
          <w:sz w:val="24"/>
        </w:rPr>
        <w:t xml:space="preserve"> </w:t>
      </w:r>
      <w:r>
        <w:rPr>
          <w:sz w:val="24"/>
        </w:rPr>
        <w:t>gia</w:t>
      </w:r>
      <w:r>
        <w:rPr>
          <w:spacing w:val="-3"/>
          <w:sz w:val="24"/>
        </w:rPr>
        <w:t xml:space="preserve"> </w:t>
      </w:r>
      <w:r>
        <w:rPr>
          <w:sz w:val="24"/>
        </w:rPr>
        <w:t>công</w:t>
      </w:r>
      <w:r>
        <w:rPr>
          <w:spacing w:val="-8"/>
          <w:sz w:val="24"/>
        </w:rPr>
        <w:t xml:space="preserve"> </w:t>
      </w:r>
      <w:r>
        <w:rPr>
          <w:sz w:val="24"/>
        </w:rPr>
        <w:t>các</w:t>
      </w:r>
      <w:r>
        <w:rPr>
          <w:spacing w:val="-6"/>
          <w:sz w:val="24"/>
        </w:rPr>
        <w:t xml:space="preserve"> </w:t>
      </w:r>
      <w:r>
        <w:rPr>
          <w:sz w:val="24"/>
        </w:rPr>
        <w:t>thiết</w:t>
      </w:r>
      <w:r>
        <w:rPr>
          <w:spacing w:val="-5"/>
          <w:sz w:val="24"/>
        </w:rPr>
        <w:t xml:space="preserve"> </w:t>
      </w:r>
      <w:r>
        <w:rPr>
          <w:sz w:val="24"/>
        </w:rPr>
        <w:t>bị</w:t>
      </w:r>
      <w:r>
        <w:rPr>
          <w:spacing w:val="-5"/>
          <w:sz w:val="24"/>
        </w:rPr>
        <w:t xml:space="preserve"> </w:t>
      </w:r>
      <w:r>
        <w:rPr>
          <w:sz w:val="24"/>
        </w:rPr>
        <w:t>phi</w:t>
      </w:r>
      <w:r>
        <w:rPr>
          <w:spacing w:val="-5"/>
          <w:sz w:val="24"/>
        </w:rPr>
        <w:t xml:space="preserve"> </w:t>
      </w:r>
      <w:r>
        <w:rPr>
          <w:sz w:val="24"/>
        </w:rPr>
        <w:t>tiêu</w:t>
      </w:r>
      <w:r>
        <w:rPr>
          <w:spacing w:val="-5"/>
          <w:sz w:val="24"/>
        </w:rPr>
        <w:t xml:space="preserve"> </w:t>
      </w:r>
      <w:r>
        <w:rPr>
          <w:sz w:val="24"/>
        </w:rPr>
        <w:t>chuẩn;</w:t>
      </w:r>
    </w:p>
    <w:p w14:paraId="47DF7C4E" w14:textId="77777777" w:rsidR="0009730F" w:rsidRDefault="00EC41F8">
      <w:pPr>
        <w:pStyle w:val="ListParagraph"/>
        <w:numPr>
          <w:ilvl w:val="4"/>
          <w:numId w:val="6"/>
        </w:numPr>
        <w:tabs>
          <w:tab w:val="left" w:pos="2899"/>
          <w:tab w:val="left" w:pos="2900"/>
        </w:tabs>
        <w:spacing w:before="166"/>
        <w:ind w:hanging="361"/>
        <w:jc w:val="left"/>
        <w:rPr>
          <w:sz w:val="24"/>
        </w:rPr>
      </w:pPr>
      <w:r>
        <w:rPr>
          <w:sz w:val="24"/>
        </w:rPr>
        <w:t>Thi công lắp đặt công</w:t>
      </w:r>
      <w:r>
        <w:rPr>
          <w:spacing w:val="-6"/>
          <w:sz w:val="24"/>
        </w:rPr>
        <w:t xml:space="preserve"> </w:t>
      </w:r>
      <w:r>
        <w:rPr>
          <w:sz w:val="24"/>
        </w:rPr>
        <w:t>trình;</w:t>
      </w:r>
    </w:p>
    <w:p w14:paraId="63B08743" w14:textId="77777777" w:rsidR="0009730F" w:rsidRDefault="0009730F">
      <w:pPr>
        <w:rPr>
          <w:sz w:val="24"/>
        </w:rPr>
        <w:sectPr w:rsidR="0009730F">
          <w:pgSz w:w="11910" w:h="16850"/>
          <w:pgMar w:top="1100" w:right="140" w:bottom="980" w:left="800" w:header="0" w:footer="783" w:gutter="0"/>
          <w:cols w:space="720"/>
        </w:sectPr>
      </w:pPr>
    </w:p>
    <w:p w14:paraId="064207C2" w14:textId="77777777" w:rsidR="0009730F" w:rsidRDefault="00EC41F8">
      <w:pPr>
        <w:pStyle w:val="ListParagraph"/>
        <w:numPr>
          <w:ilvl w:val="3"/>
          <w:numId w:val="6"/>
        </w:numPr>
        <w:tabs>
          <w:tab w:val="left" w:pos="2189"/>
        </w:tabs>
        <w:spacing w:before="87" w:line="278" w:lineRule="auto"/>
        <w:ind w:right="989"/>
        <w:rPr>
          <w:sz w:val="24"/>
        </w:rPr>
      </w:pPr>
      <w:r>
        <w:rPr>
          <w:sz w:val="24"/>
        </w:rPr>
        <w:lastRenderedPageBreak/>
        <w:t>Thiết kế xử lý sự cố nên chú ý đến ảnh hưởng của môi trường xấu ở nơi có kết cấu như các nguyên nhân nhiệt độ cao, xâm thực, đóng băng, chấn động gây nên tổn</w:t>
      </w:r>
      <w:r>
        <w:rPr>
          <w:spacing w:val="-4"/>
          <w:sz w:val="24"/>
        </w:rPr>
        <w:t xml:space="preserve"> </w:t>
      </w:r>
      <w:r>
        <w:rPr>
          <w:sz w:val="24"/>
        </w:rPr>
        <w:t>thất</w:t>
      </w:r>
      <w:r>
        <w:rPr>
          <w:spacing w:val="-2"/>
          <w:sz w:val="24"/>
        </w:rPr>
        <w:t xml:space="preserve"> </w:t>
      </w:r>
      <w:r>
        <w:rPr>
          <w:sz w:val="24"/>
        </w:rPr>
        <w:t>cho</w:t>
      </w:r>
      <w:r>
        <w:rPr>
          <w:spacing w:val="-4"/>
          <w:sz w:val="24"/>
        </w:rPr>
        <w:t xml:space="preserve"> </w:t>
      </w:r>
      <w:r>
        <w:rPr>
          <w:sz w:val="24"/>
        </w:rPr>
        <w:t>kết</w:t>
      </w:r>
      <w:r>
        <w:rPr>
          <w:spacing w:val="-2"/>
          <w:sz w:val="24"/>
        </w:rPr>
        <w:t xml:space="preserve"> </w:t>
      </w:r>
      <w:r>
        <w:rPr>
          <w:sz w:val="24"/>
        </w:rPr>
        <w:t>cấu;</w:t>
      </w:r>
      <w:r>
        <w:rPr>
          <w:spacing w:val="-3"/>
          <w:sz w:val="24"/>
        </w:rPr>
        <w:t xml:space="preserve"> </w:t>
      </w:r>
      <w:r>
        <w:rPr>
          <w:sz w:val="24"/>
        </w:rPr>
        <w:t>thay</w:t>
      </w:r>
      <w:r>
        <w:rPr>
          <w:spacing w:val="-5"/>
          <w:sz w:val="24"/>
        </w:rPr>
        <w:t xml:space="preserve"> </w:t>
      </w:r>
      <w:r>
        <w:rPr>
          <w:sz w:val="24"/>
        </w:rPr>
        <w:t>đổi</w:t>
      </w:r>
      <w:r>
        <w:rPr>
          <w:spacing w:val="-3"/>
          <w:sz w:val="24"/>
        </w:rPr>
        <w:t xml:space="preserve"> </w:t>
      </w:r>
      <w:r>
        <w:rPr>
          <w:sz w:val="24"/>
        </w:rPr>
        <w:t>nhiệu</w:t>
      </w:r>
      <w:r>
        <w:rPr>
          <w:spacing w:val="-3"/>
          <w:sz w:val="24"/>
        </w:rPr>
        <w:t xml:space="preserve"> </w:t>
      </w:r>
      <w:r>
        <w:rPr>
          <w:sz w:val="24"/>
        </w:rPr>
        <w:t>độ</w:t>
      </w:r>
      <w:r>
        <w:rPr>
          <w:spacing w:val="-4"/>
          <w:sz w:val="24"/>
        </w:rPr>
        <w:t xml:space="preserve"> </w:t>
      </w:r>
      <w:r>
        <w:rPr>
          <w:sz w:val="24"/>
        </w:rPr>
        <w:t>làm</w:t>
      </w:r>
      <w:r>
        <w:rPr>
          <w:spacing w:val="-3"/>
          <w:sz w:val="24"/>
        </w:rPr>
        <w:t xml:space="preserve"> </w:t>
      </w:r>
      <w:r>
        <w:rPr>
          <w:sz w:val="24"/>
        </w:rPr>
        <w:t>nứt</w:t>
      </w:r>
      <w:r>
        <w:rPr>
          <w:spacing w:val="-3"/>
          <w:sz w:val="24"/>
        </w:rPr>
        <w:t xml:space="preserve"> </w:t>
      </w:r>
      <w:r>
        <w:rPr>
          <w:sz w:val="24"/>
        </w:rPr>
        <w:t>kết</w:t>
      </w:r>
      <w:r>
        <w:rPr>
          <w:spacing w:val="-2"/>
          <w:sz w:val="24"/>
        </w:rPr>
        <w:t xml:space="preserve"> </w:t>
      </w:r>
      <w:r>
        <w:rPr>
          <w:sz w:val="24"/>
        </w:rPr>
        <w:t>cấu</w:t>
      </w:r>
      <w:r>
        <w:rPr>
          <w:spacing w:val="-4"/>
          <w:sz w:val="24"/>
        </w:rPr>
        <w:t xml:space="preserve"> </w:t>
      </w:r>
      <w:r>
        <w:rPr>
          <w:sz w:val="24"/>
        </w:rPr>
        <w:t>và</w:t>
      </w:r>
      <w:r>
        <w:rPr>
          <w:spacing w:val="-4"/>
          <w:sz w:val="24"/>
        </w:rPr>
        <w:t xml:space="preserve"> </w:t>
      </w:r>
      <w:r>
        <w:rPr>
          <w:sz w:val="24"/>
        </w:rPr>
        <w:t>thấm</w:t>
      </w:r>
      <w:r>
        <w:rPr>
          <w:spacing w:val="-2"/>
          <w:sz w:val="24"/>
        </w:rPr>
        <w:t xml:space="preserve"> </w:t>
      </w:r>
      <w:r>
        <w:rPr>
          <w:sz w:val="24"/>
        </w:rPr>
        <w:t>dột</w:t>
      </w:r>
      <w:r>
        <w:rPr>
          <w:spacing w:val="-3"/>
          <w:sz w:val="24"/>
        </w:rPr>
        <w:t xml:space="preserve"> </w:t>
      </w:r>
      <w:r>
        <w:rPr>
          <w:sz w:val="24"/>
        </w:rPr>
        <w:t>đều</w:t>
      </w:r>
      <w:r>
        <w:rPr>
          <w:spacing w:val="-3"/>
          <w:sz w:val="24"/>
        </w:rPr>
        <w:t xml:space="preserve"> </w:t>
      </w:r>
      <w:r>
        <w:rPr>
          <w:sz w:val="24"/>
        </w:rPr>
        <w:t>phải</w:t>
      </w:r>
      <w:r>
        <w:rPr>
          <w:spacing w:val="-1"/>
          <w:sz w:val="24"/>
        </w:rPr>
        <w:t xml:space="preserve"> </w:t>
      </w:r>
      <w:r>
        <w:rPr>
          <w:sz w:val="24"/>
        </w:rPr>
        <w:t>đề</w:t>
      </w:r>
      <w:r>
        <w:rPr>
          <w:spacing w:val="-4"/>
          <w:sz w:val="24"/>
        </w:rPr>
        <w:t xml:space="preserve"> </w:t>
      </w:r>
      <w:r>
        <w:rPr>
          <w:sz w:val="24"/>
        </w:rPr>
        <w:t>ra những cách xử lý tương ứng trong thiết kế xử lý, tránh sự cố tái</w:t>
      </w:r>
      <w:r>
        <w:rPr>
          <w:spacing w:val="-16"/>
          <w:sz w:val="24"/>
        </w:rPr>
        <w:t xml:space="preserve"> </w:t>
      </w:r>
      <w:r>
        <w:rPr>
          <w:sz w:val="24"/>
        </w:rPr>
        <w:t>diễn.</w:t>
      </w:r>
    </w:p>
    <w:p w14:paraId="2E305EF7" w14:textId="77777777" w:rsidR="0009730F" w:rsidRDefault="00EC41F8">
      <w:pPr>
        <w:pStyle w:val="Heading2"/>
        <w:numPr>
          <w:ilvl w:val="2"/>
          <w:numId w:val="6"/>
        </w:numPr>
        <w:tabs>
          <w:tab w:val="left" w:pos="1469"/>
        </w:tabs>
        <w:spacing w:before="118"/>
        <w:ind w:left="1468" w:hanging="567"/>
        <w:jc w:val="both"/>
      </w:pPr>
      <w:r>
        <w:t>Thi công xử lý sự</w:t>
      </w:r>
      <w:r>
        <w:rPr>
          <w:spacing w:val="-2"/>
        </w:rPr>
        <w:t xml:space="preserve"> </w:t>
      </w:r>
      <w:r>
        <w:t>cố.</w:t>
      </w:r>
    </w:p>
    <w:p w14:paraId="10B7FA22" w14:textId="77777777" w:rsidR="0009730F" w:rsidRDefault="00EC41F8">
      <w:pPr>
        <w:pStyle w:val="BodyText"/>
        <w:spacing w:before="163" w:line="278" w:lineRule="auto"/>
        <w:ind w:left="902" w:right="993" w:firstLine="566"/>
      </w:pPr>
      <w:r>
        <w:t>Thi công xử lý sự cố phải tiến hành theo các quy định của tiêu chuẩn, quy phạm có liên quan và yêu cầu thiết kế, đồng thời phải chú ý những điểm sau:</w:t>
      </w:r>
    </w:p>
    <w:p w14:paraId="7D039A01" w14:textId="77777777" w:rsidR="0009730F" w:rsidRDefault="00EC41F8">
      <w:pPr>
        <w:pStyle w:val="ListParagraph"/>
        <w:numPr>
          <w:ilvl w:val="3"/>
          <w:numId w:val="6"/>
        </w:numPr>
        <w:tabs>
          <w:tab w:val="left" w:pos="2189"/>
        </w:tabs>
        <w:spacing w:before="104" w:line="278" w:lineRule="auto"/>
        <w:ind w:right="983"/>
        <w:rPr>
          <w:sz w:val="24"/>
        </w:rPr>
      </w:pPr>
      <w:r>
        <w:rPr>
          <w:sz w:val="24"/>
        </w:rPr>
        <w:t>Chất lượng vật liệu dùng xử lý phải phù hợp với quy định của tiêu chuẩn có liên quan,</w:t>
      </w:r>
      <w:r>
        <w:rPr>
          <w:spacing w:val="-12"/>
          <w:sz w:val="24"/>
        </w:rPr>
        <w:t xml:space="preserve"> </w:t>
      </w:r>
      <w:r>
        <w:rPr>
          <w:sz w:val="24"/>
        </w:rPr>
        <w:t>vật</w:t>
      </w:r>
      <w:r>
        <w:rPr>
          <w:spacing w:val="-12"/>
          <w:sz w:val="24"/>
        </w:rPr>
        <w:t xml:space="preserve"> </w:t>
      </w:r>
      <w:r>
        <w:rPr>
          <w:sz w:val="24"/>
        </w:rPr>
        <w:t>liệu</w:t>
      </w:r>
      <w:r>
        <w:rPr>
          <w:spacing w:val="-11"/>
          <w:sz w:val="24"/>
        </w:rPr>
        <w:t xml:space="preserve"> </w:t>
      </w:r>
      <w:r>
        <w:rPr>
          <w:sz w:val="24"/>
        </w:rPr>
        <w:t>phức</w:t>
      </w:r>
      <w:r>
        <w:rPr>
          <w:spacing w:val="-13"/>
          <w:sz w:val="24"/>
        </w:rPr>
        <w:t xml:space="preserve"> </w:t>
      </w:r>
      <w:r>
        <w:rPr>
          <w:sz w:val="24"/>
        </w:rPr>
        <w:t>hợp</w:t>
      </w:r>
      <w:r>
        <w:rPr>
          <w:spacing w:val="-10"/>
          <w:sz w:val="24"/>
        </w:rPr>
        <w:t xml:space="preserve"> </w:t>
      </w:r>
      <w:r>
        <w:rPr>
          <w:sz w:val="24"/>
        </w:rPr>
        <w:t>chọn</w:t>
      </w:r>
      <w:r>
        <w:rPr>
          <w:spacing w:val="-11"/>
          <w:sz w:val="24"/>
        </w:rPr>
        <w:t xml:space="preserve"> </w:t>
      </w:r>
      <w:r>
        <w:rPr>
          <w:sz w:val="24"/>
        </w:rPr>
        <w:t>dùng</w:t>
      </w:r>
      <w:r>
        <w:rPr>
          <w:spacing w:val="-12"/>
          <w:sz w:val="24"/>
        </w:rPr>
        <w:t xml:space="preserve"> </w:t>
      </w:r>
      <w:r>
        <w:rPr>
          <w:sz w:val="24"/>
        </w:rPr>
        <w:t>như</w:t>
      </w:r>
      <w:r>
        <w:rPr>
          <w:spacing w:val="-13"/>
          <w:sz w:val="24"/>
        </w:rPr>
        <w:t xml:space="preserve"> </w:t>
      </w:r>
      <w:r>
        <w:rPr>
          <w:sz w:val="24"/>
        </w:rPr>
        <w:t>bê</w:t>
      </w:r>
      <w:r>
        <w:rPr>
          <w:spacing w:val="-10"/>
          <w:sz w:val="24"/>
        </w:rPr>
        <w:t xml:space="preserve"> </w:t>
      </w:r>
      <w:r>
        <w:rPr>
          <w:sz w:val="24"/>
        </w:rPr>
        <w:t>tông</w:t>
      </w:r>
      <w:r>
        <w:rPr>
          <w:spacing w:val="-12"/>
          <w:sz w:val="24"/>
        </w:rPr>
        <w:t xml:space="preserve"> </w:t>
      </w:r>
      <w:r>
        <w:rPr>
          <w:sz w:val="24"/>
        </w:rPr>
        <w:t>chất</w:t>
      </w:r>
      <w:r>
        <w:rPr>
          <w:spacing w:val="-12"/>
          <w:sz w:val="24"/>
        </w:rPr>
        <w:t xml:space="preserve"> </w:t>
      </w:r>
      <w:r>
        <w:rPr>
          <w:sz w:val="24"/>
        </w:rPr>
        <w:t>dẻo,</w:t>
      </w:r>
      <w:r>
        <w:rPr>
          <w:spacing w:val="-11"/>
          <w:sz w:val="24"/>
        </w:rPr>
        <w:t xml:space="preserve"> </w:t>
      </w:r>
      <w:r>
        <w:rPr>
          <w:sz w:val="24"/>
        </w:rPr>
        <w:t>bê</w:t>
      </w:r>
      <w:r>
        <w:rPr>
          <w:spacing w:val="-13"/>
          <w:sz w:val="24"/>
        </w:rPr>
        <w:t xml:space="preserve"> </w:t>
      </w:r>
      <w:r>
        <w:rPr>
          <w:sz w:val="24"/>
        </w:rPr>
        <w:t>tông</w:t>
      </w:r>
      <w:r>
        <w:rPr>
          <w:spacing w:val="-15"/>
          <w:sz w:val="24"/>
        </w:rPr>
        <w:t xml:space="preserve"> </w:t>
      </w:r>
      <w:r>
        <w:rPr>
          <w:sz w:val="24"/>
        </w:rPr>
        <w:t>nở,</w:t>
      </w:r>
      <w:r>
        <w:rPr>
          <w:spacing w:val="-9"/>
          <w:sz w:val="24"/>
        </w:rPr>
        <w:t xml:space="preserve"> </w:t>
      </w:r>
      <w:r>
        <w:rPr>
          <w:sz w:val="24"/>
        </w:rPr>
        <w:t>bê</w:t>
      </w:r>
      <w:r>
        <w:rPr>
          <w:spacing w:val="-13"/>
          <w:sz w:val="24"/>
        </w:rPr>
        <w:t xml:space="preserve"> </w:t>
      </w:r>
      <w:r>
        <w:rPr>
          <w:sz w:val="24"/>
        </w:rPr>
        <w:t>tông</w:t>
      </w:r>
      <w:r>
        <w:rPr>
          <w:spacing w:val="-12"/>
          <w:sz w:val="24"/>
        </w:rPr>
        <w:t xml:space="preserve"> </w:t>
      </w:r>
      <w:r>
        <w:rPr>
          <w:sz w:val="24"/>
        </w:rPr>
        <w:t>phun, vật liệu vữa hoá học, chất kết dính,... đều phải tiến hành thử trước khi thi công, đồng thời kiểm nghiệm tính năng cơ học vật lý thực tế, đảm bảo chất lượng xử lý và thuận lợi trong thi</w:t>
      </w:r>
      <w:r>
        <w:rPr>
          <w:spacing w:val="-6"/>
          <w:sz w:val="24"/>
        </w:rPr>
        <w:t xml:space="preserve"> </w:t>
      </w:r>
      <w:r>
        <w:rPr>
          <w:sz w:val="24"/>
        </w:rPr>
        <w:t>công.</w:t>
      </w:r>
    </w:p>
    <w:p w14:paraId="0E380649" w14:textId="77777777" w:rsidR="0009730F" w:rsidRDefault="00EC41F8">
      <w:pPr>
        <w:pStyle w:val="ListParagraph"/>
        <w:numPr>
          <w:ilvl w:val="3"/>
          <w:numId w:val="6"/>
        </w:numPr>
        <w:tabs>
          <w:tab w:val="left" w:pos="2189"/>
        </w:tabs>
        <w:spacing w:before="97" w:line="278" w:lineRule="auto"/>
        <w:ind w:right="983"/>
        <w:rPr>
          <w:sz w:val="24"/>
        </w:rPr>
      </w:pPr>
      <w:r>
        <w:rPr>
          <w:sz w:val="24"/>
        </w:rPr>
        <w:t xml:space="preserve">Kiểm tra lại thực trạng sự cố một cách cẩn thận, đồng thời dùng các cách xử </w:t>
      </w:r>
      <w:r>
        <w:rPr>
          <w:spacing w:val="2"/>
          <w:sz w:val="24"/>
        </w:rPr>
        <w:t xml:space="preserve">lý </w:t>
      </w:r>
      <w:r>
        <w:rPr>
          <w:sz w:val="24"/>
        </w:rPr>
        <w:t xml:space="preserve">tương ứng. Trong thi công xử </w:t>
      </w:r>
      <w:r>
        <w:rPr>
          <w:spacing w:val="2"/>
          <w:sz w:val="24"/>
        </w:rPr>
        <w:t xml:space="preserve">lý </w:t>
      </w:r>
      <w:r>
        <w:rPr>
          <w:sz w:val="24"/>
        </w:rPr>
        <w:t>sư cố, nếu phát hiện tình hình sự cố và nội dung của báo cáo điều tra khác nhau nhiều, phải dừng thi công, đồng thời cùng đơn vị liên quan như thiết kế tìm các biện pháp phù hợp, sau đó mới thi công. Trong thi công</w:t>
      </w:r>
      <w:r>
        <w:rPr>
          <w:spacing w:val="-6"/>
          <w:sz w:val="24"/>
        </w:rPr>
        <w:t xml:space="preserve"> </w:t>
      </w:r>
      <w:r>
        <w:rPr>
          <w:sz w:val="24"/>
        </w:rPr>
        <w:t>nếu</w:t>
      </w:r>
      <w:r>
        <w:rPr>
          <w:spacing w:val="-4"/>
          <w:sz w:val="24"/>
        </w:rPr>
        <w:t xml:space="preserve"> </w:t>
      </w:r>
      <w:r>
        <w:rPr>
          <w:sz w:val="24"/>
        </w:rPr>
        <w:t>phát</w:t>
      </w:r>
      <w:r>
        <w:rPr>
          <w:spacing w:val="-3"/>
          <w:sz w:val="24"/>
        </w:rPr>
        <w:t xml:space="preserve"> </w:t>
      </w:r>
      <w:r>
        <w:rPr>
          <w:sz w:val="24"/>
        </w:rPr>
        <w:t>hiện</w:t>
      </w:r>
      <w:r>
        <w:rPr>
          <w:spacing w:val="-4"/>
          <w:sz w:val="24"/>
        </w:rPr>
        <w:t xml:space="preserve"> </w:t>
      </w:r>
      <w:r>
        <w:rPr>
          <w:sz w:val="24"/>
        </w:rPr>
        <w:t>phần</w:t>
      </w:r>
      <w:r>
        <w:rPr>
          <w:spacing w:val="-4"/>
          <w:sz w:val="24"/>
        </w:rPr>
        <w:t xml:space="preserve"> </w:t>
      </w:r>
      <w:r>
        <w:rPr>
          <w:sz w:val="24"/>
        </w:rPr>
        <w:t>công</w:t>
      </w:r>
      <w:r>
        <w:rPr>
          <w:spacing w:val="-5"/>
          <w:sz w:val="24"/>
        </w:rPr>
        <w:t xml:space="preserve"> </w:t>
      </w:r>
      <w:r>
        <w:rPr>
          <w:sz w:val="24"/>
        </w:rPr>
        <w:t>trình</w:t>
      </w:r>
      <w:r>
        <w:rPr>
          <w:spacing w:val="-4"/>
          <w:sz w:val="24"/>
        </w:rPr>
        <w:t xml:space="preserve"> </w:t>
      </w:r>
      <w:r>
        <w:rPr>
          <w:sz w:val="24"/>
        </w:rPr>
        <w:t>khuất</w:t>
      </w:r>
      <w:r>
        <w:rPr>
          <w:spacing w:val="-3"/>
          <w:sz w:val="24"/>
        </w:rPr>
        <w:t xml:space="preserve"> </w:t>
      </w:r>
      <w:r>
        <w:rPr>
          <w:sz w:val="24"/>
        </w:rPr>
        <w:t>của</w:t>
      </w:r>
      <w:r>
        <w:rPr>
          <w:spacing w:val="-5"/>
          <w:sz w:val="24"/>
        </w:rPr>
        <w:t xml:space="preserve"> </w:t>
      </w:r>
      <w:r>
        <w:rPr>
          <w:sz w:val="24"/>
        </w:rPr>
        <w:t>kết</w:t>
      </w:r>
      <w:r>
        <w:rPr>
          <w:spacing w:val="-3"/>
          <w:sz w:val="24"/>
        </w:rPr>
        <w:t xml:space="preserve"> </w:t>
      </w:r>
      <w:r>
        <w:rPr>
          <w:sz w:val="24"/>
        </w:rPr>
        <w:t>cấu</w:t>
      </w:r>
      <w:r>
        <w:rPr>
          <w:spacing w:val="-4"/>
          <w:sz w:val="24"/>
        </w:rPr>
        <w:t xml:space="preserve"> </w:t>
      </w:r>
      <w:r>
        <w:rPr>
          <w:sz w:val="24"/>
        </w:rPr>
        <w:t>có</w:t>
      </w:r>
      <w:r>
        <w:rPr>
          <w:spacing w:val="-3"/>
          <w:sz w:val="24"/>
        </w:rPr>
        <w:t xml:space="preserve"> </w:t>
      </w:r>
      <w:r>
        <w:rPr>
          <w:sz w:val="24"/>
        </w:rPr>
        <w:t>khuyết</w:t>
      </w:r>
      <w:r>
        <w:rPr>
          <w:spacing w:val="-3"/>
          <w:sz w:val="24"/>
        </w:rPr>
        <w:t xml:space="preserve"> </w:t>
      </w:r>
      <w:r>
        <w:rPr>
          <w:sz w:val="24"/>
        </w:rPr>
        <w:t>tật</w:t>
      </w:r>
      <w:r>
        <w:rPr>
          <w:spacing w:val="-3"/>
          <w:sz w:val="24"/>
        </w:rPr>
        <w:t xml:space="preserve"> </w:t>
      </w:r>
      <w:r>
        <w:rPr>
          <w:sz w:val="24"/>
        </w:rPr>
        <w:t>nghiêm</w:t>
      </w:r>
      <w:r>
        <w:rPr>
          <w:spacing w:val="-2"/>
          <w:sz w:val="24"/>
        </w:rPr>
        <w:t xml:space="preserve"> </w:t>
      </w:r>
      <w:r>
        <w:rPr>
          <w:sz w:val="24"/>
        </w:rPr>
        <w:t>trọng, có thể gây nguy hại cho an toàn kết cấu, phải lập tức dùng các biện pháp chống đỡ thích hợp hoặc nhanh chóng sơ tán người làm ở hiện</w:t>
      </w:r>
      <w:r>
        <w:rPr>
          <w:spacing w:val="-5"/>
          <w:sz w:val="24"/>
        </w:rPr>
        <w:t xml:space="preserve"> </w:t>
      </w:r>
      <w:r>
        <w:rPr>
          <w:sz w:val="24"/>
        </w:rPr>
        <w:t>trường.</w:t>
      </w:r>
    </w:p>
    <w:p w14:paraId="1655E3FB" w14:textId="77777777" w:rsidR="0009730F" w:rsidRDefault="00EC41F8">
      <w:pPr>
        <w:pStyle w:val="ListParagraph"/>
        <w:numPr>
          <w:ilvl w:val="3"/>
          <w:numId w:val="6"/>
        </w:numPr>
        <w:tabs>
          <w:tab w:val="left" w:pos="2189"/>
        </w:tabs>
        <w:spacing w:before="100" w:line="276" w:lineRule="auto"/>
        <w:ind w:right="990"/>
        <w:rPr>
          <w:sz w:val="24"/>
        </w:rPr>
      </w:pPr>
      <w:r>
        <w:rPr>
          <w:sz w:val="24"/>
        </w:rPr>
        <w:t>Lập một cách cẩn thận phương án thi công và thiết kế tổ chức thi công, đề ra những</w:t>
      </w:r>
      <w:r>
        <w:rPr>
          <w:spacing w:val="-10"/>
          <w:sz w:val="24"/>
        </w:rPr>
        <w:t xml:space="preserve"> </w:t>
      </w:r>
      <w:r>
        <w:rPr>
          <w:sz w:val="24"/>
        </w:rPr>
        <w:t>biện</w:t>
      </w:r>
      <w:r>
        <w:rPr>
          <w:spacing w:val="-8"/>
          <w:sz w:val="24"/>
        </w:rPr>
        <w:t xml:space="preserve"> </w:t>
      </w:r>
      <w:r>
        <w:rPr>
          <w:sz w:val="24"/>
        </w:rPr>
        <w:t>pháp</w:t>
      </w:r>
      <w:r>
        <w:rPr>
          <w:spacing w:val="-5"/>
          <w:sz w:val="24"/>
        </w:rPr>
        <w:t xml:space="preserve"> </w:t>
      </w:r>
      <w:r>
        <w:rPr>
          <w:sz w:val="24"/>
        </w:rPr>
        <w:t>cụ</w:t>
      </w:r>
      <w:r>
        <w:rPr>
          <w:spacing w:val="-8"/>
          <w:sz w:val="24"/>
        </w:rPr>
        <w:t xml:space="preserve"> </w:t>
      </w:r>
      <w:r>
        <w:rPr>
          <w:sz w:val="24"/>
        </w:rPr>
        <w:t>thể</w:t>
      </w:r>
      <w:r>
        <w:rPr>
          <w:spacing w:val="-9"/>
          <w:sz w:val="24"/>
        </w:rPr>
        <w:t xml:space="preserve"> </w:t>
      </w:r>
      <w:r>
        <w:rPr>
          <w:sz w:val="24"/>
        </w:rPr>
        <w:t>đối</w:t>
      </w:r>
      <w:r>
        <w:rPr>
          <w:spacing w:val="-7"/>
          <w:sz w:val="24"/>
        </w:rPr>
        <w:t xml:space="preserve"> </w:t>
      </w:r>
      <w:r>
        <w:rPr>
          <w:sz w:val="24"/>
        </w:rPr>
        <w:t>với</w:t>
      </w:r>
      <w:r>
        <w:rPr>
          <w:spacing w:val="-7"/>
          <w:sz w:val="24"/>
        </w:rPr>
        <w:t xml:space="preserve"> </w:t>
      </w:r>
      <w:r>
        <w:rPr>
          <w:sz w:val="24"/>
        </w:rPr>
        <w:t>công</w:t>
      </w:r>
      <w:r>
        <w:rPr>
          <w:spacing w:val="-8"/>
          <w:sz w:val="24"/>
        </w:rPr>
        <w:t xml:space="preserve"> </w:t>
      </w:r>
      <w:r>
        <w:rPr>
          <w:sz w:val="24"/>
        </w:rPr>
        <w:t>nghệ</w:t>
      </w:r>
      <w:r>
        <w:rPr>
          <w:spacing w:val="-9"/>
          <w:sz w:val="24"/>
        </w:rPr>
        <w:t xml:space="preserve"> </w:t>
      </w:r>
      <w:r>
        <w:rPr>
          <w:sz w:val="24"/>
        </w:rPr>
        <w:t>thi</w:t>
      </w:r>
      <w:r>
        <w:rPr>
          <w:spacing w:val="-7"/>
          <w:sz w:val="24"/>
        </w:rPr>
        <w:t xml:space="preserve"> </w:t>
      </w:r>
      <w:r>
        <w:rPr>
          <w:sz w:val="24"/>
        </w:rPr>
        <w:t>công,</w:t>
      </w:r>
      <w:r>
        <w:rPr>
          <w:spacing w:val="-8"/>
          <w:sz w:val="24"/>
        </w:rPr>
        <w:t xml:space="preserve"> </w:t>
      </w:r>
      <w:r>
        <w:rPr>
          <w:sz w:val="24"/>
        </w:rPr>
        <w:t>chất</w:t>
      </w:r>
      <w:r>
        <w:rPr>
          <w:spacing w:val="-7"/>
          <w:sz w:val="24"/>
        </w:rPr>
        <w:t xml:space="preserve"> </w:t>
      </w:r>
      <w:r>
        <w:rPr>
          <w:sz w:val="24"/>
        </w:rPr>
        <w:t>lượng,</w:t>
      </w:r>
      <w:r>
        <w:rPr>
          <w:spacing w:val="-8"/>
          <w:sz w:val="24"/>
        </w:rPr>
        <w:t xml:space="preserve"> </w:t>
      </w:r>
      <w:r>
        <w:rPr>
          <w:sz w:val="24"/>
        </w:rPr>
        <w:t>an</w:t>
      </w:r>
      <w:r>
        <w:rPr>
          <w:spacing w:val="-6"/>
          <w:sz w:val="24"/>
        </w:rPr>
        <w:t xml:space="preserve"> </w:t>
      </w:r>
      <w:r>
        <w:rPr>
          <w:sz w:val="24"/>
        </w:rPr>
        <w:t>toàn,</w:t>
      </w:r>
      <w:r>
        <w:rPr>
          <w:spacing w:val="-8"/>
          <w:sz w:val="24"/>
        </w:rPr>
        <w:t xml:space="preserve"> </w:t>
      </w:r>
      <w:r>
        <w:rPr>
          <w:sz w:val="24"/>
        </w:rPr>
        <w:t>đồng</w:t>
      </w:r>
      <w:r>
        <w:rPr>
          <w:spacing w:val="-10"/>
          <w:sz w:val="24"/>
        </w:rPr>
        <w:t xml:space="preserve"> </w:t>
      </w:r>
      <w:r>
        <w:rPr>
          <w:sz w:val="24"/>
        </w:rPr>
        <w:t xml:space="preserve">thời bàn giao </w:t>
      </w:r>
      <w:r>
        <w:rPr>
          <w:spacing w:val="2"/>
          <w:sz w:val="24"/>
        </w:rPr>
        <w:t xml:space="preserve">kỹ </w:t>
      </w:r>
      <w:r>
        <w:rPr>
          <w:sz w:val="24"/>
        </w:rPr>
        <w:t>thuật cẩn</w:t>
      </w:r>
      <w:r>
        <w:rPr>
          <w:spacing w:val="-8"/>
          <w:sz w:val="24"/>
        </w:rPr>
        <w:t xml:space="preserve"> </w:t>
      </w:r>
      <w:r>
        <w:rPr>
          <w:sz w:val="24"/>
        </w:rPr>
        <w:t>thận.</w:t>
      </w:r>
    </w:p>
    <w:p w14:paraId="7817D644" w14:textId="77777777" w:rsidR="0009730F" w:rsidRDefault="00EC41F8">
      <w:pPr>
        <w:pStyle w:val="ListParagraph"/>
        <w:numPr>
          <w:ilvl w:val="3"/>
          <w:numId w:val="6"/>
        </w:numPr>
        <w:tabs>
          <w:tab w:val="left" w:pos="2189"/>
        </w:tabs>
        <w:spacing w:before="107" w:line="278" w:lineRule="auto"/>
        <w:ind w:right="988"/>
        <w:rPr>
          <w:sz w:val="24"/>
        </w:rPr>
      </w:pPr>
      <w:r>
        <w:rPr>
          <w:sz w:val="24"/>
        </w:rPr>
        <w:t>Tăng cường kiểm tra thi công, như dựa vào quy định của quy phạm có liên quan để</w:t>
      </w:r>
      <w:r>
        <w:rPr>
          <w:spacing w:val="-6"/>
          <w:sz w:val="24"/>
        </w:rPr>
        <w:t xml:space="preserve"> </w:t>
      </w:r>
      <w:r>
        <w:rPr>
          <w:sz w:val="24"/>
        </w:rPr>
        <w:t>kiểm</w:t>
      </w:r>
      <w:r>
        <w:rPr>
          <w:spacing w:val="-5"/>
          <w:sz w:val="24"/>
        </w:rPr>
        <w:t xml:space="preserve"> </w:t>
      </w:r>
      <w:r>
        <w:rPr>
          <w:sz w:val="24"/>
        </w:rPr>
        <w:t>tra</w:t>
      </w:r>
      <w:r>
        <w:rPr>
          <w:spacing w:val="-6"/>
          <w:sz w:val="24"/>
        </w:rPr>
        <w:t xml:space="preserve"> </w:t>
      </w:r>
      <w:r>
        <w:rPr>
          <w:sz w:val="24"/>
        </w:rPr>
        <w:t>chất</w:t>
      </w:r>
      <w:r>
        <w:rPr>
          <w:spacing w:val="-5"/>
          <w:sz w:val="24"/>
        </w:rPr>
        <w:t xml:space="preserve"> </w:t>
      </w:r>
      <w:r>
        <w:rPr>
          <w:sz w:val="24"/>
        </w:rPr>
        <w:t>lượng</w:t>
      </w:r>
      <w:r>
        <w:rPr>
          <w:spacing w:val="-8"/>
          <w:sz w:val="24"/>
        </w:rPr>
        <w:t xml:space="preserve"> </w:t>
      </w:r>
      <w:r>
        <w:rPr>
          <w:sz w:val="24"/>
        </w:rPr>
        <w:t>nguyên</w:t>
      </w:r>
      <w:r>
        <w:rPr>
          <w:spacing w:val="-4"/>
          <w:sz w:val="24"/>
        </w:rPr>
        <w:t xml:space="preserve"> </w:t>
      </w:r>
      <w:r>
        <w:rPr>
          <w:sz w:val="24"/>
        </w:rPr>
        <w:t>vật</w:t>
      </w:r>
      <w:r>
        <w:rPr>
          <w:spacing w:val="-5"/>
          <w:sz w:val="24"/>
        </w:rPr>
        <w:t xml:space="preserve"> </w:t>
      </w:r>
      <w:r>
        <w:rPr>
          <w:sz w:val="24"/>
        </w:rPr>
        <w:t>liệu,</w:t>
      </w:r>
      <w:r>
        <w:rPr>
          <w:spacing w:val="-5"/>
          <w:sz w:val="24"/>
        </w:rPr>
        <w:t xml:space="preserve"> </w:t>
      </w:r>
      <w:r>
        <w:rPr>
          <w:sz w:val="24"/>
        </w:rPr>
        <w:t>bán</w:t>
      </w:r>
      <w:r>
        <w:rPr>
          <w:spacing w:val="-5"/>
          <w:sz w:val="24"/>
        </w:rPr>
        <w:t xml:space="preserve"> </w:t>
      </w:r>
      <w:r>
        <w:rPr>
          <w:sz w:val="24"/>
        </w:rPr>
        <w:t>thành</w:t>
      </w:r>
      <w:r>
        <w:rPr>
          <w:spacing w:val="-6"/>
          <w:sz w:val="24"/>
        </w:rPr>
        <w:t xml:space="preserve"> </w:t>
      </w:r>
      <w:r>
        <w:rPr>
          <w:sz w:val="24"/>
        </w:rPr>
        <w:t>phẩm,</w:t>
      </w:r>
      <w:r>
        <w:rPr>
          <w:spacing w:val="-4"/>
          <w:sz w:val="24"/>
        </w:rPr>
        <w:t xml:space="preserve"> </w:t>
      </w:r>
      <w:r>
        <w:rPr>
          <w:sz w:val="24"/>
        </w:rPr>
        <w:t>cường</w:t>
      </w:r>
      <w:r>
        <w:rPr>
          <w:spacing w:val="-8"/>
          <w:sz w:val="24"/>
        </w:rPr>
        <w:t xml:space="preserve"> </w:t>
      </w:r>
      <w:r>
        <w:rPr>
          <w:sz w:val="24"/>
        </w:rPr>
        <w:t>độ</w:t>
      </w:r>
      <w:r>
        <w:rPr>
          <w:spacing w:val="-5"/>
          <w:sz w:val="24"/>
        </w:rPr>
        <w:t xml:space="preserve"> </w:t>
      </w:r>
      <w:r>
        <w:rPr>
          <w:sz w:val="24"/>
        </w:rPr>
        <w:t>bê</w:t>
      </w:r>
      <w:r>
        <w:rPr>
          <w:spacing w:val="-6"/>
          <w:sz w:val="24"/>
        </w:rPr>
        <w:t xml:space="preserve"> </w:t>
      </w:r>
      <w:r>
        <w:rPr>
          <w:sz w:val="24"/>
        </w:rPr>
        <w:t>tông</w:t>
      </w:r>
      <w:r>
        <w:rPr>
          <w:spacing w:val="-8"/>
          <w:sz w:val="24"/>
        </w:rPr>
        <w:t xml:space="preserve"> </w:t>
      </w:r>
      <w:r>
        <w:rPr>
          <w:sz w:val="24"/>
        </w:rPr>
        <w:t>và</w:t>
      </w:r>
      <w:r>
        <w:rPr>
          <w:spacing w:val="-5"/>
          <w:sz w:val="24"/>
        </w:rPr>
        <w:t xml:space="preserve"> </w:t>
      </w:r>
      <w:r>
        <w:rPr>
          <w:sz w:val="24"/>
        </w:rPr>
        <w:t>vữa cùng với chất lượng các thao tác thi công. Trong đó đặc biệt chú ý kiểm tra chất lượng các nút và liên kết giữa bộ phận mới và bộ phận cũ. Kiểm tra chất lượng phải</w:t>
      </w:r>
      <w:r>
        <w:rPr>
          <w:spacing w:val="-11"/>
          <w:sz w:val="24"/>
        </w:rPr>
        <w:t xml:space="preserve"> </w:t>
      </w:r>
      <w:r>
        <w:rPr>
          <w:sz w:val="24"/>
        </w:rPr>
        <w:t>bắt</w:t>
      </w:r>
      <w:r>
        <w:rPr>
          <w:spacing w:val="-10"/>
          <w:sz w:val="24"/>
        </w:rPr>
        <w:t xml:space="preserve"> </w:t>
      </w:r>
      <w:r>
        <w:rPr>
          <w:sz w:val="24"/>
        </w:rPr>
        <w:t>đầu</w:t>
      </w:r>
      <w:r>
        <w:rPr>
          <w:spacing w:val="-10"/>
          <w:sz w:val="24"/>
        </w:rPr>
        <w:t xml:space="preserve"> </w:t>
      </w:r>
      <w:r>
        <w:rPr>
          <w:sz w:val="24"/>
        </w:rPr>
        <w:t>từ</w:t>
      </w:r>
      <w:r>
        <w:rPr>
          <w:spacing w:val="-8"/>
          <w:sz w:val="24"/>
        </w:rPr>
        <w:t xml:space="preserve"> </w:t>
      </w:r>
      <w:r>
        <w:rPr>
          <w:sz w:val="24"/>
        </w:rPr>
        <w:t>khâu</w:t>
      </w:r>
      <w:r>
        <w:rPr>
          <w:spacing w:val="-9"/>
          <w:sz w:val="24"/>
        </w:rPr>
        <w:t xml:space="preserve"> </w:t>
      </w:r>
      <w:r>
        <w:rPr>
          <w:sz w:val="24"/>
        </w:rPr>
        <w:t>chuẩn</w:t>
      </w:r>
      <w:r>
        <w:rPr>
          <w:spacing w:val="-10"/>
          <w:sz w:val="24"/>
        </w:rPr>
        <w:t xml:space="preserve"> </w:t>
      </w:r>
      <w:r>
        <w:rPr>
          <w:sz w:val="24"/>
        </w:rPr>
        <w:t>bị</w:t>
      </w:r>
      <w:r>
        <w:rPr>
          <w:spacing w:val="-10"/>
          <w:sz w:val="24"/>
        </w:rPr>
        <w:t xml:space="preserve"> </w:t>
      </w:r>
      <w:r>
        <w:rPr>
          <w:sz w:val="24"/>
        </w:rPr>
        <w:t>thi</w:t>
      </w:r>
      <w:r>
        <w:rPr>
          <w:spacing w:val="-9"/>
          <w:sz w:val="24"/>
        </w:rPr>
        <w:t xml:space="preserve"> </w:t>
      </w:r>
      <w:r>
        <w:rPr>
          <w:sz w:val="24"/>
        </w:rPr>
        <w:t>công</w:t>
      </w:r>
      <w:r>
        <w:rPr>
          <w:spacing w:val="-11"/>
          <w:sz w:val="24"/>
        </w:rPr>
        <w:t xml:space="preserve"> </w:t>
      </w:r>
      <w:r>
        <w:rPr>
          <w:sz w:val="24"/>
        </w:rPr>
        <w:t>cho</w:t>
      </w:r>
      <w:r>
        <w:rPr>
          <w:spacing w:val="-8"/>
          <w:sz w:val="24"/>
        </w:rPr>
        <w:t xml:space="preserve"> </w:t>
      </w:r>
      <w:r>
        <w:rPr>
          <w:sz w:val="24"/>
        </w:rPr>
        <w:t>đến</w:t>
      </w:r>
      <w:r>
        <w:rPr>
          <w:spacing w:val="-8"/>
          <w:sz w:val="24"/>
        </w:rPr>
        <w:t xml:space="preserve"> </w:t>
      </w:r>
      <w:r>
        <w:rPr>
          <w:sz w:val="24"/>
        </w:rPr>
        <w:t>khi</w:t>
      </w:r>
      <w:r>
        <w:rPr>
          <w:spacing w:val="-7"/>
          <w:sz w:val="24"/>
        </w:rPr>
        <w:t xml:space="preserve"> </w:t>
      </w:r>
      <w:r>
        <w:rPr>
          <w:sz w:val="24"/>
        </w:rPr>
        <w:t>hoàn</w:t>
      </w:r>
      <w:r>
        <w:rPr>
          <w:spacing w:val="-10"/>
          <w:sz w:val="24"/>
        </w:rPr>
        <w:t xml:space="preserve"> </w:t>
      </w:r>
      <w:r>
        <w:rPr>
          <w:sz w:val="24"/>
        </w:rPr>
        <w:t>công</w:t>
      </w:r>
      <w:r>
        <w:rPr>
          <w:spacing w:val="-11"/>
          <w:sz w:val="24"/>
        </w:rPr>
        <w:t xml:space="preserve"> </w:t>
      </w:r>
      <w:r>
        <w:rPr>
          <w:sz w:val="24"/>
        </w:rPr>
        <w:t>nghiệm</w:t>
      </w:r>
      <w:r>
        <w:rPr>
          <w:spacing w:val="-10"/>
          <w:sz w:val="24"/>
        </w:rPr>
        <w:t xml:space="preserve"> </w:t>
      </w:r>
      <w:r>
        <w:rPr>
          <w:sz w:val="24"/>
        </w:rPr>
        <w:t>thu,</w:t>
      </w:r>
      <w:r>
        <w:rPr>
          <w:spacing w:val="-7"/>
          <w:sz w:val="24"/>
        </w:rPr>
        <w:t xml:space="preserve"> </w:t>
      </w:r>
      <w:r>
        <w:rPr>
          <w:sz w:val="24"/>
        </w:rPr>
        <w:t>kịp</w:t>
      </w:r>
      <w:r>
        <w:rPr>
          <w:spacing w:val="-10"/>
          <w:sz w:val="24"/>
        </w:rPr>
        <w:t xml:space="preserve"> </w:t>
      </w:r>
      <w:r>
        <w:rPr>
          <w:sz w:val="24"/>
        </w:rPr>
        <w:t>thời xử lý công trình khuất và ghi chép nghiệm thu trung gian cần</w:t>
      </w:r>
      <w:r>
        <w:rPr>
          <w:spacing w:val="-11"/>
          <w:sz w:val="24"/>
        </w:rPr>
        <w:t xml:space="preserve"> </w:t>
      </w:r>
      <w:r>
        <w:rPr>
          <w:sz w:val="24"/>
        </w:rPr>
        <w:t>thiết.</w:t>
      </w:r>
    </w:p>
    <w:p w14:paraId="4583F6D9" w14:textId="77777777" w:rsidR="0009730F" w:rsidRDefault="00EC41F8">
      <w:pPr>
        <w:pStyle w:val="ListParagraph"/>
        <w:numPr>
          <w:ilvl w:val="3"/>
          <w:numId w:val="6"/>
        </w:numPr>
        <w:tabs>
          <w:tab w:val="left" w:pos="2189"/>
        </w:tabs>
        <w:spacing w:before="98" w:line="278" w:lineRule="auto"/>
        <w:ind w:right="987"/>
        <w:rPr>
          <w:sz w:val="24"/>
        </w:rPr>
      </w:pPr>
      <w:r>
        <w:rPr>
          <w:spacing w:val="-3"/>
          <w:sz w:val="24"/>
        </w:rPr>
        <w:t xml:space="preserve">Đảm </w:t>
      </w:r>
      <w:r>
        <w:rPr>
          <w:spacing w:val="-2"/>
          <w:sz w:val="24"/>
        </w:rPr>
        <w:t xml:space="preserve">bảo </w:t>
      </w:r>
      <w:r>
        <w:rPr>
          <w:sz w:val="24"/>
        </w:rPr>
        <w:t xml:space="preserve">an toàn thi công, nhân tố không an toàn trong hiện trường sự cố có </w:t>
      </w:r>
      <w:r>
        <w:rPr>
          <w:spacing w:val="-3"/>
          <w:sz w:val="24"/>
        </w:rPr>
        <w:t xml:space="preserve">rất nhiều, </w:t>
      </w:r>
      <w:r>
        <w:rPr>
          <w:sz w:val="24"/>
        </w:rPr>
        <w:t xml:space="preserve">cộng </w:t>
      </w:r>
      <w:r>
        <w:rPr>
          <w:spacing w:val="-3"/>
          <w:sz w:val="24"/>
        </w:rPr>
        <w:t xml:space="preserve">thêm </w:t>
      </w:r>
      <w:r>
        <w:rPr>
          <w:sz w:val="24"/>
        </w:rPr>
        <w:t xml:space="preserve">những </w:t>
      </w:r>
      <w:r>
        <w:rPr>
          <w:spacing w:val="-3"/>
          <w:sz w:val="24"/>
        </w:rPr>
        <w:t xml:space="preserve">nhân </w:t>
      </w:r>
      <w:r>
        <w:rPr>
          <w:sz w:val="24"/>
        </w:rPr>
        <w:t xml:space="preserve">tố nguy </w:t>
      </w:r>
      <w:r>
        <w:rPr>
          <w:spacing w:val="-3"/>
          <w:sz w:val="24"/>
        </w:rPr>
        <w:t xml:space="preserve">hiểm </w:t>
      </w:r>
      <w:r>
        <w:rPr>
          <w:sz w:val="24"/>
        </w:rPr>
        <w:t xml:space="preserve">mới như tháo dỡ cục bộ hoặc đục phá mà việc xử lý </w:t>
      </w:r>
      <w:r>
        <w:rPr>
          <w:spacing w:val="-3"/>
          <w:sz w:val="24"/>
        </w:rPr>
        <w:t xml:space="preserve">cần </w:t>
      </w:r>
      <w:r>
        <w:rPr>
          <w:sz w:val="24"/>
        </w:rPr>
        <w:t>phải làm. Ngoài ra vật liệu dùng để xử lý có không ít độc tố và tính</w:t>
      </w:r>
      <w:r>
        <w:rPr>
          <w:spacing w:val="-7"/>
          <w:sz w:val="24"/>
        </w:rPr>
        <w:t xml:space="preserve"> </w:t>
      </w:r>
      <w:r>
        <w:rPr>
          <w:sz w:val="24"/>
        </w:rPr>
        <w:t>thối</w:t>
      </w:r>
      <w:r>
        <w:rPr>
          <w:spacing w:val="-3"/>
          <w:sz w:val="24"/>
        </w:rPr>
        <w:t xml:space="preserve"> </w:t>
      </w:r>
      <w:r>
        <w:rPr>
          <w:sz w:val="24"/>
        </w:rPr>
        <w:t>rửa.</w:t>
      </w:r>
      <w:r>
        <w:rPr>
          <w:spacing w:val="-5"/>
          <w:sz w:val="24"/>
        </w:rPr>
        <w:t xml:space="preserve"> </w:t>
      </w:r>
      <w:r>
        <w:rPr>
          <w:sz w:val="24"/>
        </w:rPr>
        <w:t>Vì</w:t>
      </w:r>
      <w:r>
        <w:rPr>
          <w:spacing w:val="-5"/>
          <w:sz w:val="24"/>
        </w:rPr>
        <w:t xml:space="preserve"> </w:t>
      </w:r>
      <w:r>
        <w:rPr>
          <w:sz w:val="24"/>
        </w:rPr>
        <w:t>vậy,</w:t>
      </w:r>
      <w:r>
        <w:rPr>
          <w:spacing w:val="-7"/>
          <w:sz w:val="24"/>
        </w:rPr>
        <w:t xml:space="preserve"> </w:t>
      </w:r>
      <w:r>
        <w:rPr>
          <w:sz w:val="24"/>
        </w:rPr>
        <w:t>trước</w:t>
      </w:r>
      <w:r>
        <w:rPr>
          <w:spacing w:val="-7"/>
          <w:sz w:val="24"/>
        </w:rPr>
        <w:t xml:space="preserve"> </w:t>
      </w:r>
      <w:r>
        <w:rPr>
          <w:sz w:val="24"/>
        </w:rPr>
        <w:t>khi</w:t>
      </w:r>
      <w:r>
        <w:rPr>
          <w:spacing w:val="-3"/>
          <w:sz w:val="24"/>
        </w:rPr>
        <w:t xml:space="preserve"> </w:t>
      </w:r>
      <w:r>
        <w:rPr>
          <w:sz w:val="24"/>
        </w:rPr>
        <w:t>xử</w:t>
      </w:r>
      <w:r>
        <w:rPr>
          <w:spacing w:val="-7"/>
          <w:sz w:val="24"/>
        </w:rPr>
        <w:t xml:space="preserve"> </w:t>
      </w:r>
      <w:r>
        <w:rPr>
          <w:sz w:val="24"/>
        </w:rPr>
        <w:t>lý</w:t>
      </w:r>
      <w:r>
        <w:rPr>
          <w:spacing w:val="-11"/>
          <w:sz w:val="24"/>
        </w:rPr>
        <w:t xml:space="preserve"> </w:t>
      </w:r>
      <w:r>
        <w:rPr>
          <w:sz w:val="24"/>
        </w:rPr>
        <w:t>sự</w:t>
      </w:r>
      <w:r>
        <w:rPr>
          <w:spacing w:val="-4"/>
          <w:sz w:val="24"/>
        </w:rPr>
        <w:t xml:space="preserve"> </w:t>
      </w:r>
      <w:r>
        <w:rPr>
          <w:sz w:val="24"/>
        </w:rPr>
        <w:t>cố</w:t>
      </w:r>
      <w:r>
        <w:rPr>
          <w:spacing w:val="-7"/>
          <w:sz w:val="24"/>
        </w:rPr>
        <w:t xml:space="preserve"> </w:t>
      </w:r>
      <w:r>
        <w:rPr>
          <w:sz w:val="24"/>
        </w:rPr>
        <w:t>cần</w:t>
      </w:r>
      <w:r>
        <w:rPr>
          <w:spacing w:val="-3"/>
          <w:sz w:val="24"/>
        </w:rPr>
        <w:t xml:space="preserve"> phải</w:t>
      </w:r>
      <w:r>
        <w:rPr>
          <w:spacing w:val="-4"/>
          <w:sz w:val="24"/>
        </w:rPr>
        <w:t xml:space="preserve"> </w:t>
      </w:r>
      <w:r>
        <w:rPr>
          <w:spacing w:val="-2"/>
          <w:sz w:val="24"/>
        </w:rPr>
        <w:t>lập</w:t>
      </w:r>
      <w:r>
        <w:rPr>
          <w:spacing w:val="-4"/>
          <w:sz w:val="24"/>
        </w:rPr>
        <w:t xml:space="preserve"> </w:t>
      </w:r>
      <w:r>
        <w:rPr>
          <w:spacing w:val="-3"/>
          <w:sz w:val="24"/>
        </w:rPr>
        <w:t>biện</w:t>
      </w:r>
      <w:r>
        <w:rPr>
          <w:spacing w:val="-4"/>
          <w:sz w:val="24"/>
        </w:rPr>
        <w:t xml:space="preserve"> </w:t>
      </w:r>
      <w:r>
        <w:rPr>
          <w:sz w:val="24"/>
        </w:rPr>
        <w:t>pháp</w:t>
      </w:r>
      <w:r>
        <w:rPr>
          <w:spacing w:val="-6"/>
          <w:sz w:val="24"/>
        </w:rPr>
        <w:t xml:space="preserve"> </w:t>
      </w:r>
      <w:r>
        <w:rPr>
          <w:sz w:val="24"/>
        </w:rPr>
        <w:t>kỹ</w:t>
      </w:r>
      <w:r>
        <w:rPr>
          <w:spacing w:val="-8"/>
          <w:sz w:val="24"/>
        </w:rPr>
        <w:t xml:space="preserve"> </w:t>
      </w:r>
      <w:r>
        <w:rPr>
          <w:sz w:val="24"/>
        </w:rPr>
        <w:t>thuật</w:t>
      </w:r>
      <w:r>
        <w:rPr>
          <w:spacing w:val="-4"/>
          <w:sz w:val="24"/>
        </w:rPr>
        <w:t xml:space="preserve"> </w:t>
      </w:r>
      <w:r>
        <w:rPr>
          <w:sz w:val="24"/>
        </w:rPr>
        <w:t>an</w:t>
      </w:r>
      <w:r>
        <w:rPr>
          <w:spacing w:val="-3"/>
          <w:sz w:val="24"/>
        </w:rPr>
        <w:t xml:space="preserve"> </w:t>
      </w:r>
      <w:r>
        <w:rPr>
          <w:sz w:val="24"/>
        </w:rPr>
        <w:t>toàn và</w:t>
      </w:r>
      <w:r>
        <w:rPr>
          <w:spacing w:val="-9"/>
          <w:sz w:val="24"/>
        </w:rPr>
        <w:t xml:space="preserve"> </w:t>
      </w:r>
      <w:r>
        <w:rPr>
          <w:sz w:val="24"/>
        </w:rPr>
        <w:t>bảo</w:t>
      </w:r>
      <w:r>
        <w:rPr>
          <w:spacing w:val="-7"/>
          <w:sz w:val="24"/>
        </w:rPr>
        <w:t xml:space="preserve"> </w:t>
      </w:r>
      <w:r>
        <w:rPr>
          <w:sz w:val="24"/>
        </w:rPr>
        <w:t>hộ</w:t>
      </w:r>
      <w:r>
        <w:rPr>
          <w:spacing w:val="-7"/>
          <w:sz w:val="24"/>
        </w:rPr>
        <w:t xml:space="preserve"> </w:t>
      </w:r>
      <w:r>
        <w:rPr>
          <w:sz w:val="24"/>
        </w:rPr>
        <w:t>lao</w:t>
      </w:r>
      <w:r>
        <w:rPr>
          <w:spacing w:val="-7"/>
          <w:sz w:val="24"/>
        </w:rPr>
        <w:t xml:space="preserve"> </w:t>
      </w:r>
      <w:r>
        <w:rPr>
          <w:sz w:val="24"/>
        </w:rPr>
        <w:t>động</w:t>
      </w:r>
      <w:r>
        <w:rPr>
          <w:spacing w:val="-10"/>
          <w:sz w:val="24"/>
        </w:rPr>
        <w:t xml:space="preserve"> </w:t>
      </w:r>
      <w:r>
        <w:rPr>
          <w:sz w:val="24"/>
        </w:rPr>
        <w:t>tin</w:t>
      </w:r>
      <w:r>
        <w:rPr>
          <w:spacing w:val="-5"/>
          <w:sz w:val="24"/>
        </w:rPr>
        <w:t xml:space="preserve"> </w:t>
      </w:r>
      <w:r>
        <w:rPr>
          <w:spacing w:val="-4"/>
          <w:sz w:val="24"/>
        </w:rPr>
        <w:t>cậy,</w:t>
      </w:r>
      <w:r>
        <w:rPr>
          <w:spacing w:val="-5"/>
          <w:sz w:val="24"/>
        </w:rPr>
        <w:t xml:space="preserve"> </w:t>
      </w:r>
      <w:r>
        <w:rPr>
          <w:sz w:val="24"/>
        </w:rPr>
        <w:t>trong</w:t>
      </w:r>
      <w:r>
        <w:rPr>
          <w:spacing w:val="-7"/>
          <w:sz w:val="24"/>
        </w:rPr>
        <w:t xml:space="preserve"> </w:t>
      </w:r>
      <w:r>
        <w:rPr>
          <w:sz w:val="24"/>
        </w:rPr>
        <w:t>quá</w:t>
      </w:r>
      <w:r>
        <w:rPr>
          <w:spacing w:val="-6"/>
          <w:sz w:val="24"/>
        </w:rPr>
        <w:t xml:space="preserve"> </w:t>
      </w:r>
      <w:r>
        <w:rPr>
          <w:sz w:val="24"/>
        </w:rPr>
        <w:t>tình</w:t>
      </w:r>
      <w:r>
        <w:rPr>
          <w:spacing w:val="-7"/>
          <w:sz w:val="24"/>
        </w:rPr>
        <w:t xml:space="preserve"> </w:t>
      </w:r>
      <w:r>
        <w:rPr>
          <w:sz w:val="24"/>
        </w:rPr>
        <w:t>thi</w:t>
      </w:r>
      <w:r>
        <w:rPr>
          <w:spacing w:val="-5"/>
          <w:sz w:val="24"/>
        </w:rPr>
        <w:t xml:space="preserve"> </w:t>
      </w:r>
      <w:r>
        <w:rPr>
          <w:sz w:val="24"/>
        </w:rPr>
        <w:t>công</w:t>
      </w:r>
      <w:r>
        <w:rPr>
          <w:spacing w:val="-4"/>
          <w:sz w:val="24"/>
        </w:rPr>
        <w:t xml:space="preserve"> </w:t>
      </w:r>
      <w:r>
        <w:rPr>
          <w:spacing w:val="-3"/>
          <w:sz w:val="24"/>
        </w:rPr>
        <w:t>phải</w:t>
      </w:r>
      <w:r>
        <w:rPr>
          <w:spacing w:val="-4"/>
          <w:sz w:val="24"/>
        </w:rPr>
        <w:t xml:space="preserve"> </w:t>
      </w:r>
      <w:r>
        <w:rPr>
          <w:spacing w:val="-3"/>
          <w:sz w:val="24"/>
        </w:rPr>
        <w:t>chấp</w:t>
      </w:r>
      <w:r>
        <w:rPr>
          <w:spacing w:val="-5"/>
          <w:sz w:val="24"/>
        </w:rPr>
        <w:t xml:space="preserve"> </w:t>
      </w:r>
      <w:r>
        <w:rPr>
          <w:sz w:val="24"/>
        </w:rPr>
        <w:t>hành</w:t>
      </w:r>
      <w:r>
        <w:rPr>
          <w:spacing w:val="-7"/>
          <w:sz w:val="24"/>
        </w:rPr>
        <w:t xml:space="preserve"> </w:t>
      </w:r>
      <w:r>
        <w:rPr>
          <w:sz w:val="24"/>
        </w:rPr>
        <w:t>triệt</w:t>
      </w:r>
      <w:r>
        <w:rPr>
          <w:spacing w:val="-7"/>
          <w:sz w:val="24"/>
        </w:rPr>
        <w:t xml:space="preserve"> </w:t>
      </w:r>
      <w:r>
        <w:rPr>
          <w:sz w:val="24"/>
        </w:rPr>
        <w:t>để.</w:t>
      </w:r>
    </w:p>
    <w:p w14:paraId="72A1BE51" w14:textId="77777777" w:rsidR="0009730F" w:rsidRDefault="00EC41F8">
      <w:pPr>
        <w:pStyle w:val="Heading2"/>
        <w:numPr>
          <w:ilvl w:val="2"/>
          <w:numId w:val="6"/>
        </w:numPr>
        <w:tabs>
          <w:tab w:val="left" w:pos="1622"/>
        </w:tabs>
        <w:spacing w:before="115"/>
        <w:ind w:left="1622" w:hanging="720"/>
        <w:jc w:val="both"/>
      </w:pPr>
      <w:r>
        <w:t>Nghiệm thu công trình và kiểm nghiệm kết quả xử</w:t>
      </w:r>
      <w:r>
        <w:rPr>
          <w:spacing w:val="3"/>
        </w:rPr>
        <w:t xml:space="preserve"> </w:t>
      </w:r>
      <w:r>
        <w:t>lý.</w:t>
      </w:r>
    </w:p>
    <w:p w14:paraId="420F2150" w14:textId="77777777" w:rsidR="0009730F" w:rsidRDefault="00EC41F8">
      <w:pPr>
        <w:pStyle w:val="ListParagraph"/>
        <w:numPr>
          <w:ilvl w:val="3"/>
          <w:numId w:val="6"/>
        </w:numPr>
        <w:tabs>
          <w:tab w:val="left" w:pos="2189"/>
        </w:tabs>
        <w:spacing w:before="148" w:line="276" w:lineRule="auto"/>
        <w:ind w:right="988"/>
        <w:rPr>
          <w:sz w:val="24"/>
        </w:rPr>
      </w:pPr>
      <w:r>
        <w:rPr>
          <w:sz w:val="24"/>
        </w:rPr>
        <w:t xml:space="preserve">Nghiệm thu công trình: sau khi hoàn thành công tác </w:t>
      </w:r>
      <w:r>
        <w:rPr>
          <w:spacing w:val="3"/>
          <w:sz w:val="24"/>
        </w:rPr>
        <w:t xml:space="preserve">xử </w:t>
      </w:r>
      <w:r>
        <w:rPr>
          <w:sz w:val="24"/>
        </w:rPr>
        <w:t>lý sự cố, phải dựa theo những quy định của quy phạm và yêu cầu thiết kế tiến hành kiểm tra nghiệm thu, đồng thời làm các thủ tục bàn giao tài liệu nghiệm</w:t>
      </w:r>
      <w:r>
        <w:rPr>
          <w:spacing w:val="-3"/>
          <w:sz w:val="24"/>
        </w:rPr>
        <w:t xml:space="preserve"> </w:t>
      </w:r>
      <w:r>
        <w:rPr>
          <w:sz w:val="24"/>
        </w:rPr>
        <w:t>thu.</w:t>
      </w:r>
    </w:p>
    <w:p w14:paraId="597DC584" w14:textId="77777777" w:rsidR="0009730F" w:rsidRDefault="00EC41F8">
      <w:pPr>
        <w:pStyle w:val="ListParagraph"/>
        <w:numPr>
          <w:ilvl w:val="3"/>
          <w:numId w:val="6"/>
        </w:numPr>
        <w:tabs>
          <w:tab w:val="left" w:pos="2189"/>
        </w:tabs>
        <w:spacing w:before="108" w:line="278" w:lineRule="auto"/>
        <w:ind w:right="989"/>
        <w:rPr>
          <w:sz w:val="24"/>
        </w:rPr>
      </w:pPr>
      <w:r>
        <w:rPr>
          <w:sz w:val="24"/>
        </w:rPr>
        <w:t xml:space="preserve">Kiểm nghiệm hiệu quả xử </w:t>
      </w:r>
      <w:r>
        <w:rPr>
          <w:spacing w:val="-2"/>
          <w:sz w:val="24"/>
        </w:rPr>
        <w:t xml:space="preserve">lý: </w:t>
      </w:r>
      <w:r>
        <w:rPr>
          <w:sz w:val="24"/>
        </w:rPr>
        <w:t xml:space="preserve">Để đảm bảo hiệu quả của xử </w:t>
      </w:r>
      <w:r>
        <w:rPr>
          <w:spacing w:val="-2"/>
          <w:sz w:val="24"/>
        </w:rPr>
        <w:t xml:space="preserve">lý, </w:t>
      </w:r>
      <w:r>
        <w:rPr>
          <w:sz w:val="24"/>
        </w:rPr>
        <w:t>phàm những công việc xử lý có liên quan đến an toàn sử dụng như sức chịu tải của kết cấu và tính năng</w:t>
      </w:r>
      <w:r>
        <w:rPr>
          <w:spacing w:val="-5"/>
          <w:sz w:val="24"/>
        </w:rPr>
        <w:t xml:space="preserve"> </w:t>
      </w:r>
      <w:r>
        <w:rPr>
          <w:sz w:val="24"/>
        </w:rPr>
        <w:t>quan</w:t>
      </w:r>
      <w:r>
        <w:rPr>
          <w:spacing w:val="-5"/>
          <w:sz w:val="24"/>
        </w:rPr>
        <w:t xml:space="preserve"> </w:t>
      </w:r>
      <w:r>
        <w:rPr>
          <w:sz w:val="24"/>
        </w:rPr>
        <w:t>trọng</w:t>
      </w:r>
      <w:r>
        <w:rPr>
          <w:spacing w:val="-8"/>
          <w:sz w:val="24"/>
        </w:rPr>
        <w:t xml:space="preserve"> </w:t>
      </w:r>
      <w:r>
        <w:rPr>
          <w:sz w:val="24"/>
        </w:rPr>
        <w:t>khác,</w:t>
      </w:r>
      <w:r>
        <w:rPr>
          <w:spacing w:val="-5"/>
          <w:sz w:val="24"/>
        </w:rPr>
        <w:t xml:space="preserve"> </w:t>
      </w:r>
      <w:r>
        <w:rPr>
          <w:sz w:val="24"/>
        </w:rPr>
        <w:t>thường</w:t>
      </w:r>
      <w:r>
        <w:rPr>
          <w:spacing w:val="-8"/>
          <w:sz w:val="24"/>
        </w:rPr>
        <w:t xml:space="preserve"> </w:t>
      </w:r>
      <w:r>
        <w:rPr>
          <w:sz w:val="24"/>
        </w:rPr>
        <w:t>phải</w:t>
      </w:r>
      <w:r>
        <w:rPr>
          <w:spacing w:val="-5"/>
          <w:sz w:val="24"/>
        </w:rPr>
        <w:t xml:space="preserve"> </w:t>
      </w:r>
      <w:r>
        <w:rPr>
          <w:sz w:val="24"/>
        </w:rPr>
        <w:t>làm</w:t>
      </w:r>
      <w:r>
        <w:rPr>
          <w:spacing w:val="-3"/>
          <w:sz w:val="24"/>
        </w:rPr>
        <w:t xml:space="preserve"> </w:t>
      </w:r>
      <w:r>
        <w:rPr>
          <w:sz w:val="24"/>
        </w:rPr>
        <w:t>các</w:t>
      </w:r>
      <w:r>
        <w:rPr>
          <w:spacing w:val="-4"/>
          <w:sz w:val="24"/>
        </w:rPr>
        <w:t xml:space="preserve"> </w:t>
      </w:r>
      <w:r>
        <w:rPr>
          <w:sz w:val="24"/>
        </w:rPr>
        <w:t>công</w:t>
      </w:r>
      <w:r>
        <w:rPr>
          <w:spacing w:val="-3"/>
          <w:sz w:val="24"/>
        </w:rPr>
        <w:t xml:space="preserve"> </w:t>
      </w:r>
      <w:r>
        <w:rPr>
          <w:sz w:val="24"/>
        </w:rPr>
        <w:t>việc</w:t>
      </w:r>
      <w:r>
        <w:rPr>
          <w:spacing w:val="-6"/>
          <w:sz w:val="24"/>
        </w:rPr>
        <w:t xml:space="preserve"> </w:t>
      </w:r>
      <w:r>
        <w:rPr>
          <w:sz w:val="24"/>
        </w:rPr>
        <w:t>thí</w:t>
      </w:r>
      <w:r>
        <w:rPr>
          <w:spacing w:val="-5"/>
          <w:sz w:val="24"/>
        </w:rPr>
        <w:t xml:space="preserve"> </w:t>
      </w:r>
      <w:r>
        <w:rPr>
          <w:sz w:val="24"/>
        </w:rPr>
        <w:t>nghiệm</w:t>
      </w:r>
      <w:r>
        <w:rPr>
          <w:spacing w:val="-5"/>
          <w:sz w:val="24"/>
        </w:rPr>
        <w:t xml:space="preserve"> </w:t>
      </w:r>
      <w:r>
        <w:rPr>
          <w:sz w:val="24"/>
        </w:rPr>
        <w:t>và</w:t>
      </w:r>
      <w:r>
        <w:rPr>
          <w:spacing w:val="-6"/>
          <w:sz w:val="24"/>
        </w:rPr>
        <w:t xml:space="preserve"> </w:t>
      </w:r>
      <w:r>
        <w:rPr>
          <w:sz w:val="24"/>
        </w:rPr>
        <w:t>kiểm</w:t>
      </w:r>
      <w:r>
        <w:rPr>
          <w:spacing w:val="-2"/>
          <w:sz w:val="24"/>
        </w:rPr>
        <w:t xml:space="preserve"> </w:t>
      </w:r>
      <w:r>
        <w:rPr>
          <w:sz w:val="24"/>
        </w:rPr>
        <w:t>nghiệm cần</w:t>
      </w:r>
      <w:r>
        <w:rPr>
          <w:spacing w:val="11"/>
          <w:sz w:val="24"/>
        </w:rPr>
        <w:t xml:space="preserve"> </w:t>
      </w:r>
      <w:r>
        <w:rPr>
          <w:sz w:val="24"/>
        </w:rPr>
        <w:t>thiết.</w:t>
      </w:r>
      <w:r>
        <w:rPr>
          <w:spacing w:val="13"/>
          <w:sz w:val="24"/>
        </w:rPr>
        <w:t xml:space="preserve"> </w:t>
      </w:r>
      <w:r>
        <w:rPr>
          <w:sz w:val="24"/>
        </w:rPr>
        <w:t>Các</w:t>
      </w:r>
      <w:r>
        <w:rPr>
          <w:spacing w:val="14"/>
          <w:sz w:val="24"/>
        </w:rPr>
        <w:t xml:space="preserve"> </w:t>
      </w:r>
      <w:r>
        <w:rPr>
          <w:sz w:val="24"/>
        </w:rPr>
        <w:t>công</w:t>
      </w:r>
      <w:r>
        <w:rPr>
          <w:spacing w:val="9"/>
          <w:sz w:val="24"/>
        </w:rPr>
        <w:t xml:space="preserve"> </w:t>
      </w:r>
      <w:r>
        <w:rPr>
          <w:sz w:val="24"/>
        </w:rPr>
        <w:t>việc</w:t>
      </w:r>
      <w:r>
        <w:rPr>
          <w:spacing w:val="14"/>
          <w:sz w:val="24"/>
        </w:rPr>
        <w:t xml:space="preserve"> </w:t>
      </w:r>
      <w:r>
        <w:rPr>
          <w:sz w:val="24"/>
        </w:rPr>
        <w:t>kiểm</w:t>
      </w:r>
      <w:r>
        <w:rPr>
          <w:spacing w:val="13"/>
          <w:sz w:val="24"/>
        </w:rPr>
        <w:t xml:space="preserve"> </w:t>
      </w:r>
      <w:r>
        <w:rPr>
          <w:sz w:val="24"/>
        </w:rPr>
        <w:t>nghiệm</w:t>
      </w:r>
      <w:r>
        <w:rPr>
          <w:spacing w:val="12"/>
          <w:sz w:val="24"/>
        </w:rPr>
        <w:t xml:space="preserve"> </w:t>
      </w:r>
      <w:r>
        <w:rPr>
          <w:sz w:val="24"/>
        </w:rPr>
        <w:t>thông</w:t>
      </w:r>
      <w:r>
        <w:rPr>
          <w:spacing w:val="10"/>
          <w:sz w:val="24"/>
        </w:rPr>
        <w:t xml:space="preserve"> </w:t>
      </w:r>
      <w:r>
        <w:rPr>
          <w:sz w:val="24"/>
        </w:rPr>
        <w:t>thường</w:t>
      </w:r>
      <w:r>
        <w:rPr>
          <w:spacing w:val="12"/>
          <w:sz w:val="24"/>
        </w:rPr>
        <w:t xml:space="preserve"> </w:t>
      </w:r>
      <w:r>
        <w:rPr>
          <w:sz w:val="24"/>
        </w:rPr>
        <w:t>gồm</w:t>
      </w:r>
      <w:r>
        <w:rPr>
          <w:spacing w:val="14"/>
          <w:sz w:val="24"/>
        </w:rPr>
        <w:t xml:space="preserve"> </w:t>
      </w:r>
      <w:r>
        <w:rPr>
          <w:sz w:val="24"/>
        </w:rPr>
        <w:t>có:</w:t>
      </w:r>
      <w:r>
        <w:rPr>
          <w:spacing w:val="13"/>
          <w:sz w:val="24"/>
        </w:rPr>
        <w:t xml:space="preserve"> </w:t>
      </w:r>
      <w:r>
        <w:rPr>
          <w:sz w:val="24"/>
        </w:rPr>
        <w:t>khoan</w:t>
      </w:r>
      <w:r>
        <w:rPr>
          <w:spacing w:val="12"/>
          <w:sz w:val="24"/>
        </w:rPr>
        <w:t xml:space="preserve"> </w:t>
      </w:r>
      <w:r>
        <w:rPr>
          <w:sz w:val="24"/>
        </w:rPr>
        <w:t>lõi</w:t>
      </w:r>
      <w:r>
        <w:rPr>
          <w:spacing w:val="13"/>
          <w:sz w:val="24"/>
        </w:rPr>
        <w:t xml:space="preserve"> </w:t>
      </w:r>
      <w:r>
        <w:rPr>
          <w:sz w:val="24"/>
        </w:rPr>
        <w:t>lấy</w:t>
      </w:r>
      <w:r>
        <w:rPr>
          <w:spacing w:val="9"/>
          <w:sz w:val="24"/>
        </w:rPr>
        <w:t xml:space="preserve"> </w:t>
      </w:r>
      <w:r>
        <w:rPr>
          <w:sz w:val="24"/>
        </w:rPr>
        <w:t>mẫu</w:t>
      </w:r>
    </w:p>
    <w:p w14:paraId="490F2F6C" w14:textId="77777777" w:rsidR="0009730F" w:rsidRDefault="0009730F">
      <w:pPr>
        <w:spacing w:line="278" w:lineRule="auto"/>
        <w:jc w:val="both"/>
        <w:rPr>
          <w:sz w:val="24"/>
        </w:rPr>
        <w:sectPr w:rsidR="0009730F">
          <w:pgSz w:w="11910" w:h="16850"/>
          <w:pgMar w:top="1060" w:right="140" w:bottom="980" w:left="800" w:header="0" w:footer="783" w:gutter="0"/>
          <w:cols w:space="720"/>
        </w:sectPr>
      </w:pPr>
    </w:p>
    <w:p w14:paraId="669B0D3C" w14:textId="77777777" w:rsidR="0009730F" w:rsidRDefault="00EC41F8">
      <w:pPr>
        <w:pStyle w:val="BodyText"/>
        <w:spacing w:before="64" w:line="278" w:lineRule="auto"/>
        <w:ind w:right="988" w:firstLine="0"/>
      </w:pPr>
      <w:r>
        <w:lastRenderedPageBreak/>
        <w:t>bê tông để kiểm tra tính đặc chắc và hiệu quả chèn vết nứt, hoặc kiểm tra cường độ thực tế; thí nghiệm tải trọng kết cấu; kiểm tra mối hàn hoặc chất lượng bên trong của kết cấu bằng sóng siêu âm; kiểm tra rò rỉ thấm các công trình như bể, thùng, két nước,...</w:t>
      </w:r>
    </w:p>
    <w:p w14:paraId="6557B02E" w14:textId="77777777" w:rsidR="0009730F" w:rsidRDefault="00EC41F8">
      <w:pPr>
        <w:pStyle w:val="Heading2"/>
        <w:numPr>
          <w:ilvl w:val="2"/>
          <w:numId w:val="6"/>
        </w:numPr>
        <w:tabs>
          <w:tab w:val="left" w:pos="1622"/>
        </w:tabs>
        <w:spacing w:before="122"/>
        <w:ind w:left="1622" w:hanging="720"/>
        <w:jc w:val="both"/>
      </w:pPr>
      <w:r>
        <w:t>Kết luận xử lý sự</w:t>
      </w:r>
      <w:r>
        <w:rPr>
          <w:spacing w:val="-3"/>
        </w:rPr>
        <w:t xml:space="preserve"> </w:t>
      </w:r>
      <w:r>
        <w:t>cố.</w:t>
      </w:r>
    </w:p>
    <w:p w14:paraId="700EB870" w14:textId="77777777" w:rsidR="0009730F" w:rsidRDefault="00EC41F8">
      <w:pPr>
        <w:pStyle w:val="BodyText"/>
        <w:spacing w:before="163" w:line="278" w:lineRule="auto"/>
        <w:ind w:left="902" w:right="989" w:firstLine="566"/>
      </w:pPr>
      <w:r>
        <w:t>Tất cả sự cố sau khi phân tích xử lý đều phải có kết luận bằng văn bản rõ ràng. Nếu có yêu cầu đặc biệt đối với thi công công trình tiếp theo hoặc có điều kiện hạn chế nhất định đối với sử dụng công trình, cũng đều cần phải đề xuất rõ ràng trong kết luận</w:t>
      </w:r>
    </w:p>
    <w:p w14:paraId="7FC697D2" w14:textId="77777777" w:rsidR="0009730F" w:rsidRDefault="00EC41F8">
      <w:pPr>
        <w:pStyle w:val="Heading1"/>
        <w:numPr>
          <w:ilvl w:val="1"/>
          <w:numId w:val="6"/>
        </w:numPr>
        <w:tabs>
          <w:tab w:val="left" w:pos="1469"/>
        </w:tabs>
        <w:spacing w:before="120"/>
        <w:jc w:val="both"/>
      </w:pPr>
      <w:bookmarkStart w:id="33" w:name="_bookmark33"/>
      <w:bookmarkEnd w:id="33"/>
      <w:r>
        <w:t>Một số phương pháp xử lý sự cố thường</w:t>
      </w:r>
      <w:r>
        <w:rPr>
          <w:spacing w:val="-2"/>
        </w:rPr>
        <w:t xml:space="preserve"> </w:t>
      </w:r>
      <w:r>
        <w:t>dùng.</w:t>
      </w:r>
    </w:p>
    <w:p w14:paraId="00BB4C4D" w14:textId="77777777" w:rsidR="0009730F" w:rsidRDefault="00EC41F8">
      <w:pPr>
        <w:pStyle w:val="Heading2"/>
        <w:numPr>
          <w:ilvl w:val="2"/>
          <w:numId w:val="6"/>
        </w:numPr>
        <w:tabs>
          <w:tab w:val="left" w:pos="1469"/>
        </w:tabs>
        <w:ind w:left="1468" w:hanging="567"/>
        <w:jc w:val="both"/>
      </w:pPr>
      <w:r>
        <w:t>Xử lý bề</w:t>
      </w:r>
      <w:r>
        <w:rPr>
          <w:spacing w:val="-3"/>
        </w:rPr>
        <w:t xml:space="preserve"> </w:t>
      </w:r>
      <w:r>
        <w:t>mặt.</w:t>
      </w:r>
    </w:p>
    <w:p w14:paraId="2C6AE6F0" w14:textId="77777777" w:rsidR="0009730F" w:rsidRDefault="00EC41F8">
      <w:pPr>
        <w:pStyle w:val="BodyText"/>
        <w:spacing w:before="166" w:line="278" w:lineRule="auto"/>
        <w:ind w:left="902" w:right="995" w:firstLine="566"/>
      </w:pPr>
      <w:r>
        <w:t>Xử lý bề mặt chủ yếu dùng cho việc sửa chữa bề mặt công trình, phương pháp thường dùng gồm:</w:t>
      </w:r>
    </w:p>
    <w:p w14:paraId="1C2A4B2D" w14:textId="77777777" w:rsidR="0009730F" w:rsidRDefault="00EC41F8">
      <w:pPr>
        <w:pStyle w:val="ListParagraph"/>
        <w:numPr>
          <w:ilvl w:val="3"/>
          <w:numId w:val="6"/>
        </w:numPr>
        <w:tabs>
          <w:tab w:val="left" w:pos="2189"/>
        </w:tabs>
        <w:spacing w:before="101" w:line="276" w:lineRule="auto"/>
        <w:ind w:right="991"/>
        <w:rPr>
          <w:sz w:val="24"/>
        </w:rPr>
      </w:pPr>
      <w:r>
        <w:rPr>
          <w:sz w:val="24"/>
        </w:rPr>
        <w:t>Sửa chữa bề mặt: ví dụ như sửa chữa rỗ, rỗng, bong, biến màu của lớp mặt ngoài trang</w:t>
      </w:r>
      <w:r>
        <w:rPr>
          <w:spacing w:val="-3"/>
          <w:sz w:val="24"/>
        </w:rPr>
        <w:t xml:space="preserve"> </w:t>
      </w:r>
      <w:r>
        <w:rPr>
          <w:sz w:val="24"/>
        </w:rPr>
        <w:t>trí.</w:t>
      </w:r>
    </w:p>
    <w:p w14:paraId="1D92AEFD" w14:textId="77777777" w:rsidR="0009730F" w:rsidRDefault="00EC41F8">
      <w:pPr>
        <w:pStyle w:val="ListParagraph"/>
        <w:numPr>
          <w:ilvl w:val="3"/>
          <w:numId w:val="6"/>
        </w:numPr>
        <w:tabs>
          <w:tab w:val="left" w:pos="2189"/>
        </w:tabs>
        <w:spacing w:before="105" w:line="273" w:lineRule="auto"/>
        <w:ind w:right="991"/>
        <w:rPr>
          <w:sz w:val="24"/>
        </w:rPr>
      </w:pPr>
      <w:r>
        <w:rPr>
          <w:sz w:val="24"/>
        </w:rPr>
        <w:t>Bịt các vết nứt: như các vết nứt do co ngót nhiệt độ của bê tông hoặc khối xây, dùng vữa xi măng hoặc vữa xi măng cát để sửa chữa bề</w:t>
      </w:r>
      <w:r>
        <w:rPr>
          <w:spacing w:val="-16"/>
          <w:sz w:val="24"/>
        </w:rPr>
        <w:t xml:space="preserve"> </w:t>
      </w:r>
      <w:r>
        <w:rPr>
          <w:sz w:val="24"/>
        </w:rPr>
        <w:t>mặt.</w:t>
      </w:r>
    </w:p>
    <w:p w14:paraId="1F4FF37F" w14:textId="77777777" w:rsidR="0009730F" w:rsidRDefault="00EC41F8">
      <w:pPr>
        <w:pStyle w:val="ListParagraph"/>
        <w:numPr>
          <w:ilvl w:val="3"/>
          <w:numId w:val="6"/>
        </w:numPr>
        <w:tabs>
          <w:tab w:val="left" w:pos="2189"/>
        </w:tabs>
        <w:spacing w:before="111" w:line="276" w:lineRule="auto"/>
        <w:ind w:right="990"/>
        <w:rPr>
          <w:sz w:val="24"/>
        </w:rPr>
      </w:pPr>
      <w:r>
        <w:rPr>
          <w:sz w:val="24"/>
        </w:rPr>
        <w:t>Bao</w:t>
      </w:r>
      <w:r>
        <w:rPr>
          <w:spacing w:val="-4"/>
          <w:sz w:val="24"/>
        </w:rPr>
        <w:t xml:space="preserve"> </w:t>
      </w:r>
      <w:r>
        <w:rPr>
          <w:sz w:val="24"/>
        </w:rPr>
        <w:t>che</w:t>
      </w:r>
      <w:r>
        <w:rPr>
          <w:spacing w:val="-4"/>
          <w:sz w:val="24"/>
        </w:rPr>
        <w:t xml:space="preserve"> </w:t>
      </w:r>
      <w:r>
        <w:rPr>
          <w:sz w:val="24"/>
        </w:rPr>
        <w:t>bề</w:t>
      </w:r>
      <w:r>
        <w:rPr>
          <w:spacing w:val="-4"/>
          <w:sz w:val="24"/>
        </w:rPr>
        <w:t xml:space="preserve"> </w:t>
      </w:r>
      <w:r>
        <w:rPr>
          <w:sz w:val="24"/>
        </w:rPr>
        <w:t>mặt:</w:t>
      </w:r>
      <w:r>
        <w:rPr>
          <w:spacing w:val="-5"/>
          <w:sz w:val="24"/>
        </w:rPr>
        <w:t xml:space="preserve"> </w:t>
      </w:r>
      <w:r>
        <w:rPr>
          <w:sz w:val="24"/>
        </w:rPr>
        <w:t>những</w:t>
      </w:r>
      <w:r>
        <w:rPr>
          <w:spacing w:val="-6"/>
          <w:sz w:val="24"/>
        </w:rPr>
        <w:t xml:space="preserve"> </w:t>
      </w:r>
      <w:r>
        <w:rPr>
          <w:sz w:val="24"/>
        </w:rPr>
        <w:t>khuyết</w:t>
      </w:r>
      <w:r>
        <w:rPr>
          <w:spacing w:val="-3"/>
          <w:sz w:val="24"/>
        </w:rPr>
        <w:t xml:space="preserve"> </w:t>
      </w:r>
      <w:r>
        <w:rPr>
          <w:sz w:val="24"/>
        </w:rPr>
        <w:t>tật</w:t>
      </w:r>
      <w:r>
        <w:rPr>
          <w:spacing w:val="-5"/>
          <w:sz w:val="24"/>
        </w:rPr>
        <w:t xml:space="preserve"> </w:t>
      </w:r>
      <w:r>
        <w:rPr>
          <w:sz w:val="24"/>
        </w:rPr>
        <w:t>bề</w:t>
      </w:r>
      <w:r>
        <w:rPr>
          <w:spacing w:val="-4"/>
          <w:sz w:val="24"/>
        </w:rPr>
        <w:t xml:space="preserve"> </w:t>
      </w:r>
      <w:r>
        <w:rPr>
          <w:sz w:val="24"/>
        </w:rPr>
        <w:t>mặt</w:t>
      </w:r>
      <w:r>
        <w:rPr>
          <w:spacing w:val="-3"/>
          <w:sz w:val="24"/>
        </w:rPr>
        <w:t xml:space="preserve"> </w:t>
      </w:r>
      <w:r>
        <w:rPr>
          <w:sz w:val="24"/>
        </w:rPr>
        <w:t>ảnh</w:t>
      </w:r>
      <w:r>
        <w:rPr>
          <w:spacing w:val="-5"/>
          <w:sz w:val="24"/>
        </w:rPr>
        <w:t xml:space="preserve"> </w:t>
      </w:r>
      <w:r>
        <w:rPr>
          <w:sz w:val="24"/>
        </w:rPr>
        <w:t>hưởng</w:t>
      </w:r>
      <w:r>
        <w:rPr>
          <w:spacing w:val="-8"/>
          <w:sz w:val="24"/>
        </w:rPr>
        <w:t xml:space="preserve"> </w:t>
      </w:r>
      <w:r>
        <w:rPr>
          <w:sz w:val="24"/>
        </w:rPr>
        <w:t>đến</w:t>
      </w:r>
      <w:r>
        <w:rPr>
          <w:spacing w:val="-3"/>
          <w:sz w:val="24"/>
        </w:rPr>
        <w:t xml:space="preserve"> </w:t>
      </w:r>
      <w:r>
        <w:rPr>
          <w:sz w:val="24"/>
        </w:rPr>
        <w:t>cảnh</w:t>
      </w:r>
      <w:r>
        <w:rPr>
          <w:spacing w:val="-4"/>
          <w:sz w:val="24"/>
        </w:rPr>
        <w:t xml:space="preserve"> </w:t>
      </w:r>
      <w:r>
        <w:rPr>
          <w:sz w:val="24"/>
        </w:rPr>
        <w:t>quan</w:t>
      </w:r>
      <w:r>
        <w:rPr>
          <w:spacing w:val="-5"/>
          <w:sz w:val="24"/>
        </w:rPr>
        <w:t xml:space="preserve"> </w:t>
      </w:r>
      <w:r>
        <w:rPr>
          <w:sz w:val="24"/>
        </w:rPr>
        <w:t>mặt</w:t>
      </w:r>
      <w:r>
        <w:rPr>
          <w:spacing w:val="-5"/>
          <w:sz w:val="24"/>
        </w:rPr>
        <w:t xml:space="preserve"> </w:t>
      </w:r>
      <w:r>
        <w:rPr>
          <w:sz w:val="24"/>
        </w:rPr>
        <w:t>ngoài</w:t>
      </w:r>
      <w:r>
        <w:rPr>
          <w:spacing w:val="-5"/>
          <w:sz w:val="24"/>
        </w:rPr>
        <w:t xml:space="preserve"> </w:t>
      </w:r>
      <w:r>
        <w:rPr>
          <w:sz w:val="24"/>
        </w:rPr>
        <w:t>mà hiệu</w:t>
      </w:r>
      <w:r>
        <w:rPr>
          <w:spacing w:val="-8"/>
          <w:sz w:val="24"/>
        </w:rPr>
        <w:t xml:space="preserve"> </w:t>
      </w:r>
      <w:r>
        <w:rPr>
          <w:sz w:val="24"/>
        </w:rPr>
        <w:t>quả</w:t>
      </w:r>
      <w:r>
        <w:rPr>
          <w:spacing w:val="-5"/>
          <w:sz w:val="24"/>
        </w:rPr>
        <w:t xml:space="preserve"> </w:t>
      </w:r>
      <w:r>
        <w:rPr>
          <w:sz w:val="24"/>
        </w:rPr>
        <w:t>của</w:t>
      </w:r>
      <w:r>
        <w:rPr>
          <w:spacing w:val="-5"/>
          <w:sz w:val="24"/>
        </w:rPr>
        <w:t xml:space="preserve"> </w:t>
      </w:r>
      <w:r>
        <w:rPr>
          <w:sz w:val="24"/>
        </w:rPr>
        <w:t>việc</w:t>
      </w:r>
      <w:r>
        <w:rPr>
          <w:spacing w:val="-5"/>
          <w:sz w:val="24"/>
        </w:rPr>
        <w:t xml:space="preserve"> </w:t>
      </w:r>
      <w:r>
        <w:rPr>
          <w:sz w:val="24"/>
        </w:rPr>
        <w:t>sửa</w:t>
      </w:r>
      <w:r>
        <w:rPr>
          <w:spacing w:val="-5"/>
          <w:sz w:val="24"/>
        </w:rPr>
        <w:t xml:space="preserve"> </w:t>
      </w:r>
      <w:r>
        <w:rPr>
          <w:sz w:val="24"/>
        </w:rPr>
        <w:t>chữa</w:t>
      </w:r>
      <w:r>
        <w:rPr>
          <w:spacing w:val="-8"/>
          <w:sz w:val="24"/>
        </w:rPr>
        <w:t xml:space="preserve"> </w:t>
      </w:r>
      <w:r>
        <w:rPr>
          <w:sz w:val="24"/>
        </w:rPr>
        <w:t>không</w:t>
      </w:r>
      <w:r>
        <w:rPr>
          <w:spacing w:val="-9"/>
          <w:sz w:val="24"/>
        </w:rPr>
        <w:t xml:space="preserve"> </w:t>
      </w:r>
      <w:r>
        <w:rPr>
          <w:sz w:val="24"/>
        </w:rPr>
        <w:t>tốt</w:t>
      </w:r>
      <w:r>
        <w:rPr>
          <w:spacing w:val="-7"/>
          <w:sz w:val="24"/>
        </w:rPr>
        <w:t xml:space="preserve"> </w:t>
      </w:r>
      <w:r>
        <w:rPr>
          <w:sz w:val="24"/>
        </w:rPr>
        <w:t>thông</w:t>
      </w:r>
      <w:r>
        <w:rPr>
          <w:spacing w:val="-9"/>
          <w:sz w:val="24"/>
        </w:rPr>
        <w:t xml:space="preserve"> </w:t>
      </w:r>
      <w:r>
        <w:rPr>
          <w:sz w:val="24"/>
        </w:rPr>
        <w:t>thường</w:t>
      </w:r>
      <w:r>
        <w:rPr>
          <w:spacing w:val="-7"/>
          <w:sz w:val="24"/>
        </w:rPr>
        <w:t xml:space="preserve"> </w:t>
      </w:r>
      <w:r>
        <w:rPr>
          <w:sz w:val="24"/>
        </w:rPr>
        <w:t>xử</w:t>
      </w:r>
      <w:r>
        <w:rPr>
          <w:spacing w:val="-7"/>
          <w:sz w:val="24"/>
        </w:rPr>
        <w:t xml:space="preserve"> </w:t>
      </w:r>
      <w:r>
        <w:rPr>
          <w:sz w:val="24"/>
        </w:rPr>
        <w:t>lý</w:t>
      </w:r>
      <w:r>
        <w:rPr>
          <w:spacing w:val="-11"/>
          <w:sz w:val="24"/>
        </w:rPr>
        <w:t xml:space="preserve"> </w:t>
      </w:r>
      <w:r>
        <w:rPr>
          <w:sz w:val="24"/>
        </w:rPr>
        <w:t>bằng</w:t>
      </w:r>
      <w:r>
        <w:rPr>
          <w:spacing w:val="-10"/>
          <w:sz w:val="24"/>
        </w:rPr>
        <w:t xml:space="preserve"> </w:t>
      </w:r>
      <w:r>
        <w:rPr>
          <w:sz w:val="24"/>
        </w:rPr>
        <w:t>cách</w:t>
      </w:r>
      <w:r>
        <w:rPr>
          <w:spacing w:val="-5"/>
          <w:sz w:val="24"/>
        </w:rPr>
        <w:t xml:space="preserve"> </w:t>
      </w:r>
      <w:r>
        <w:rPr>
          <w:sz w:val="24"/>
        </w:rPr>
        <w:t>tăng</w:t>
      </w:r>
      <w:r>
        <w:rPr>
          <w:spacing w:val="-9"/>
          <w:sz w:val="24"/>
        </w:rPr>
        <w:t xml:space="preserve"> </w:t>
      </w:r>
      <w:r>
        <w:rPr>
          <w:sz w:val="24"/>
        </w:rPr>
        <w:t>thêm</w:t>
      </w:r>
      <w:r>
        <w:rPr>
          <w:spacing w:val="-6"/>
          <w:sz w:val="24"/>
        </w:rPr>
        <w:t xml:space="preserve"> </w:t>
      </w:r>
      <w:r>
        <w:rPr>
          <w:sz w:val="24"/>
        </w:rPr>
        <w:t>lớp che phủ bên trên bề</w:t>
      </w:r>
      <w:r>
        <w:rPr>
          <w:spacing w:val="-3"/>
          <w:sz w:val="24"/>
        </w:rPr>
        <w:t xml:space="preserve"> </w:t>
      </w:r>
      <w:r>
        <w:rPr>
          <w:sz w:val="24"/>
        </w:rPr>
        <w:t>mặt.</w:t>
      </w:r>
    </w:p>
    <w:p w14:paraId="593D0738" w14:textId="77777777" w:rsidR="0009730F" w:rsidRDefault="00EC41F8">
      <w:pPr>
        <w:pStyle w:val="Heading2"/>
        <w:numPr>
          <w:ilvl w:val="2"/>
          <w:numId w:val="6"/>
        </w:numPr>
        <w:tabs>
          <w:tab w:val="left" w:pos="1469"/>
        </w:tabs>
        <w:spacing w:before="125"/>
        <w:ind w:left="1468" w:hanging="567"/>
        <w:jc w:val="both"/>
      </w:pPr>
      <w:r>
        <w:t>Sửa chữa cục</w:t>
      </w:r>
      <w:r>
        <w:rPr>
          <w:spacing w:val="-4"/>
        </w:rPr>
        <w:t xml:space="preserve"> </w:t>
      </w:r>
      <w:r>
        <w:t>bộ.</w:t>
      </w:r>
    </w:p>
    <w:p w14:paraId="154ADAC2" w14:textId="77777777" w:rsidR="0009730F" w:rsidRDefault="00EC41F8">
      <w:pPr>
        <w:pStyle w:val="BodyText"/>
        <w:spacing w:before="163" w:line="278" w:lineRule="auto"/>
        <w:ind w:left="902" w:right="991" w:firstLine="566"/>
      </w:pPr>
      <w:r>
        <w:t>Sửa chữa cục bộ chủ yếu là sửa chữa các khuyết tật cục bộ xuất hiện ở kết cấu hoặc cấu kiện, tác dụng của nó ngoài sửa chữa ra còn ngăn ngừa khuyết tật xuất hiện trở lại, có khi còn có tác dụng tăng cường cho kết cấu, thông thường có các loại sau:</w:t>
      </w:r>
    </w:p>
    <w:p w14:paraId="73B6F361" w14:textId="77777777" w:rsidR="0009730F" w:rsidRDefault="00EC41F8">
      <w:pPr>
        <w:pStyle w:val="ListParagraph"/>
        <w:numPr>
          <w:ilvl w:val="3"/>
          <w:numId w:val="6"/>
        </w:numPr>
        <w:tabs>
          <w:tab w:val="left" w:pos="2189"/>
        </w:tabs>
        <w:spacing w:before="103" w:line="278" w:lineRule="auto"/>
        <w:ind w:right="990"/>
        <w:rPr>
          <w:sz w:val="24"/>
        </w:rPr>
      </w:pPr>
      <w:r>
        <w:rPr>
          <w:sz w:val="24"/>
        </w:rPr>
        <w:t>Chèn lấp các lỗ rỗng: vật liệu kết cấu hoặc vật liệu liên kết thường xuất hiện lỗ rỗng</w:t>
      </w:r>
      <w:r>
        <w:rPr>
          <w:spacing w:val="-5"/>
          <w:sz w:val="24"/>
        </w:rPr>
        <w:t xml:space="preserve"> </w:t>
      </w:r>
      <w:r>
        <w:rPr>
          <w:sz w:val="24"/>
        </w:rPr>
        <w:t>trên</w:t>
      </w:r>
      <w:r>
        <w:rPr>
          <w:spacing w:val="-5"/>
          <w:sz w:val="24"/>
        </w:rPr>
        <w:t xml:space="preserve"> </w:t>
      </w:r>
      <w:r>
        <w:rPr>
          <w:sz w:val="24"/>
        </w:rPr>
        <w:t>bề</w:t>
      </w:r>
      <w:r>
        <w:rPr>
          <w:spacing w:val="-6"/>
          <w:sz w:val="24"/>
        </w:rPr>
        <w:t xml:space="preserve"> </w:t>
      </w:r>
      <w:r>
        <w:rPr>
          <w:sz w:val="24"/>
        </w:rPr>
        <w:t>mặt</w:t>
      </w:r>
      <w:r>
        <w:rPr>
          <w:spacing w:val="-5"/>
          <w:sz w:val="24"/>
        </w:rPr>
        <w:t xml:space="preserve"> </w:t>
      </w:r>
      <w:r>
        <w:rPr>
          <w:sz w:val="24"/>
        </w:rPr>
        <w:t>trong</w:t>
      </w:r>
      <w:r>
        <w:rPr>
          <w:spacing w:val="-9"/>
          <w:sz w:val="24"/>
        </w:rPr>
        <w:t xml:space="preserve"> </w:t>
      </w:r>
      <w:r>
        <w:rPr>
          <w:sz w:val="24"/>
        </w:rPr>
        <w:t>thi</w:t>
      </w:r>
      <w:r>
        <w:rPr>
          <w:spacing w:val="-2"/>
          <w:sz w:val="24"/>
        </w:rPr>
        <w:t xml:space="preserve"> </w:t>
      </w:r>
      <w:r>
        <w:rPr>
          <w:sz w:val="24"/>
        </w:rPr>
        <w:t>công,</w:t>
      </w:r>
      <w:r>
        <w:rPr>
          <w:spacing w:val="-5"/>
          <w:sz w:val="24"/>
        </w:rPr>
        <w:t xml:space="preserve"> </w:t>
      </w:r>
      <w:r>
        <w:rPr>
          <w:sz w:val="24"/>
        </w:rPr>
        <w:t>sau</w:t>
      </w:r>
      <w:r>
        <w:rPr>
          <w:spacing w:val="-5"/>
          <w:sz w:val="24"/>
        </w:rPr>
        <w:t xml:space="preserve"> </w:t>
      </w:r>
      <w:r>
        <w:rPr>
          <w:sz w:val="24"/>
        </w:rPr>
        <w:t>khi</w:t>
      </w:r>
      <w:r>
        <w:rPr>
          <w:spacing w:val="-5"/>
          <w:sz w:val="24"/>
        </w:rPr>
        <w:t xml:space="preserve"> </w:t>
      </w:r>
      <w:r>
        <w:rPr>
          <w:sz w:val="24"/>
        </w:rPr>
        <w:t>vệ</w:t>
      </w:r>
      <w:r>
        <w:rPr>
          <w:spacing w:val="-6"/>
          <w:sz w:val="24"/>
        </w:rPr>
        <w:t xml:space="preserve"> </w:t>
      </w:r>
      <w:r>
        <w:rPr>
          <w:sz w:val="24"/>
        </w:rPr>
        <w:t>sinh,</w:t>
      </w:r>
      <w:r>
        <w:rPr>
          <w:spacing w:val="-5"/>
          <w:sz w:val="24"/>
        </w:rPr>
        <w:t xml:space="preserve"> </w:t>
      </w:r>
      <w:r>
        <w:rPr>
          <w:sz w:val="24"/>
        </w:rPr>
        <w:t>chèn</w:t>
      </w:r>
      <w:r>
        <w:rPr>
          <w:spacing w:val="-5"/>
          <w:sz w:val="24"/>
        </w:rPr>
        <w:t xml:space="preserve"> </w:t>
      </w:r>
      <w:r>
        <w:rPr>
          <w:sz w:val="24"/>
        </w:rPr>
        <w:t>lấp</w:t>
      </w:r>
      <w:r>
        <w:rPr>
          <w:spacing w:val="-5"/>
          <w:sz w:val="24"/>
        </w:rPr>
        <w:t xml:space="preserve"> </w:t>
      </w:r>
      <w:r>
        <w:rPr>
          <w:sz w:val="24"/>
        </w:rPr>
        <w:t>bổ</w:t>
      </w:r>
      <w:r>
        <w:rPr>
          <w:spacing w:val="-5"/>
          <w:sz w:val="24"/>
        </w:rPr>
        <w:t xml:space="preserve"> </w:t>
      </w:r>
      <w:r>
        <w:rPr>
          <w:sz w:val="24"/>
        </w:rPr>
        <w:t>sung.</w:t>
      </w:r>
      <w:r>
        <w:rPr>
          <w:spacing w:val="-3"/>
          <w:sz w:val="24"/>
        </w:rPr>
        <w:t xml:space="preserve"> </w:t>
      </w:r>
      <w:r>
        <w:rPr>
          <w:sz w:val="24"/>
        </w:rPr>
        <w:t>Như</w:t>
      </w:r>
      <w:r>
        <w:rPr>
          <w:spacing w:val="-6"/>
          <w:sz w:val="24"/>
        </w:rPr>
        <w:t xml:space="preserve"> </w:t>
      </w:r>
      <w:r>
        <w:rPr>
          <w:sz w:val="24"/>
        </w:rPr>
        <w:t>lỗ</w:t>
      </w:r>
      <w:r>
        <w:rPr>
          <w:spacing w:val="-5"/>
          <w:sz w:val="24"/>
        </w:rPr>
        <w:t xml:space="preserve"> </w:t>
      </w:r>
      <w:r>
        <w:rPr>
          <w:sz w:val="24"/>
        </w:rPr>
        <w:t>rỗng</w:t>
      </w:r>
      <w:r>
        <w:rPr>
          <w:spacing w:val="-8"/>
          <w:sz w:val="24"/>
        </w:rPr>
        <w:t xml:space="preserve"> </w:t>
      </w:r>
      <w:r>
        <w:rPr>
          <w:sz w:val="24"/>
        </w:rPr>
        <w:t>bê tông sau khi loại bỏ phần bê tông xốp, dùng bê tông có mác vữa cao hơn một</w:t>
      </w:r>
      <w:r>
        <w:rPr>
          <w:spacing w:val="-24"/>
          <w:sz w:val="24"/>
        </w:rPr>
        <w:t xml:space="preserve"> </w:t>
      </w:r>
      <w:r>
        <w:rPr>
          <w:sz w:val="24"/>
        </w:rPr>
        <w:t>cấp để chèn, hoặc dùng bê tông keo để</w:t>
      </w:r>
      <w:r>
        <w:rPr>
          <w:spacing w:val="-10"/>
          <w:sz w:val="24"/>
        </w:rPr>
        <w:t xml:space="preserve"> </w:t>
      </w:r>
      <w:r>
        <w:rPr>
          <w:sz w:val="24"/>
        </w:rPr>
        <w:t>chèn.</w:t>
      </w:r>
    </w:p>
    <w:p w14:paraId="4CA3C533" w14:textId="77777777" w:rsidR="0009730F" w:rsidRDefault="00EC41F8">
      <w:pPr>
        <w:pStyle w:val="ListParagraph"/>
        <w:numPr>
          <w:ilvl w:val="3"/>
          <w:numId w:val="6"/>
        </w:numPr>
        <w:tabs>
          <w:tab w:val="left" w:pos="2189"/>
        </w:tabs>
        <w:spacing w:before="97" w:line="276" w:lineRule="auto"/>
        <w:ind w:right="990"/>
        <w:rPr>
          <w:sz w:val="24"/>
        </w:rPr>
      </w:pPr>
      <w:r>
        <w:rPr>
          <w:sz w:val="24"/>
        </w:rPr>
        <w:t>Bổ sung cốt thép ngàm vào vế nứt: như sau khi khối xây bị nứt, chôn cốt thép trong khối xây để sửa</w:t>
      </w:r>
      <w:r>
        <w:rPr>
          <w:spacing w:val="-8"/>
          <w:sz w:val="24"/>
        </w:rPr>
        <w:t xml:space="preserve"> </w:t>
      </w:r>
      <w:r>
        <w:rPr>
          <w:sz w:val="24"/>
        </w:rPr>
        <w:t>chữa.</w:t>
      </w:r>
    </w:p>
    <w:p w14:paraId="41D12432" w14:textId="77777777" w:rsidR="0009730F" w:rsidRDefault="00EC41F8">
      <w:pPr>
        <w:pStyle w:val="ListParagraph"/>
        <w:numPr>
          <w:ilvl w:val="3"/>
          <w:numId w:val="6"/>
        </w:numPr>
        <w:tabs>
          <w:tab w:val="left" w:pos="2189"/>
        </w:tabs>
        <w:spacing w:before="106" w:line="276" w:lineRule="auto"/>
        <w:ind w:right="990"/>
        <w:rPr>
          <w:sz w:val="24"/>
        </w:rPr>
      </w:pPr>
      <w:r>
        <w:rPr>
          <w:sz w:val="24"/>
        </w:rPr>
        <w:t>Chèn</w:t>
      </w:r>
      <w:r>
        <w:rPr>
          <w:spacing w:val="-4"/>
          <w:sz w:val="24"/>
        </w:rPr>
        <w:t xml:space="preserve"> </w:t>
      </w:r>
      <w:r>
        <w:rPr>
          <w:sz w:val="24"/>
        </w:rPr>
        <w:t>vết</w:t>
      </w:r>
      <w:r>
        <w:rPr>
          <w:spacing w:val="-2"/>
          <w:sz w:val="24"/>
        </w:rPr>
        <w:t xml:space="preserve"> </w:t>
      </w:r>
      <w:r>
        <w:rPr>
          <w:sz w:val="24"/>
        </w:rPr>
        <w:t>nứt</w:t>
      </w:r>
      <w:r>
        <w:rPr>
          <w:spacing w:val="-2"/>
          <w:sz w:val="24"/>
        </w:rPr>
        <w:t xml:space="preserve"> </w:t>
      </w:r>
      <w:r>
        <w:rPr>
          <w:sz w:val="24"/>
        </w:rPr>
        <w:t>bằng</w:t>
      </w:r>
      <w:r>
        <w:rPr>
          <w:spacing w:val="-5"/>
          <w:sz w:val="24"/>
        </w:rPr>
        <w:t xml:space="preserve"> </w:t>
      </w:r>
      <w:r>
        <w:rPr>
          <w:sz w:val="24"/>
        </w:rPr>
        <w:t>cốt</w:t>
      </w:r>
      <w:r>
        <w:rPr>
          <w:spacing w:val="-2"/>
          <w:sz w:val="24"/>
        </w:rPr>
        <w:t xml:space="preserve"> </w:t>
      </w:r>
      <w:r>
        <w:rPr>
          <w:sz w:val="24"/>
        </w:rPr>
        <w:t>thép</w:t>
      </w:r>
      <w:r>
        <w:rPr>
          <w:spacing w:val="-3"/>
          <w:sz w:val="24"/>
        </w:rPr>
        <w:t xml:space="preserve"> </w:t>
      </w:r>
      <w:r>
        <w:rPr>
          <w:sz w:val="24"/>
        </w:rPr>
        <w:t>ứng</w:t>
      </w:r>
      <w:r>
        <w:rPr>
          <w:spacing w:val="-5"/>
          <w:sz w:val="24"/>
        </w:rPr>
        <w:t xml:space="preserve"> </w:t>
      </w:r>
      <w:r>
        <w:rPr>
          <w:sz w:val="24"/>
        </w:rPr>
        <w:t>suất</w:t>
      </w:r>
      <w:r>
        <w:rPr>
          <w:spacing w:val="-2"/>
          <w:sz w:val="24"/>
        </w:rPr>
        <w:t xml:space="preserve"> </w:t>
      </w:r>
      <w:r>
        <w:rPr>
          <w:sz w:val="24"/>
        </w:rPr>
        <w:t>trước:</w:t>
      </w:r>
      <w:r>
        <w:rPr>
          <w:spacing w:val="-2"/>
          <w:sz w:val="24"/>
        </w:rPr>
        <w:t xml:space="preserve"> </w:t>
      </w:r>
      <w:r>
        <w:rPr>
          <w:sz w:val="24"/>
        </w:rPr>
        <w:t>sau</w:t>
      </w:r>
      <w:r>
        <w:rPr>
          <w:spacing w:val="-3"/>
          <w:sz w:val="24"/>
        </w:rPr>
        <w:t xml:space="preserve"> </w:t>
      </w:r>
      <w:r>
        <w:rPr>
          <w:sz w:val="24"/>
        </w:rPr>
        <w:t>khi</w:t>
      </w:r>
      <w:r>
        <w:rPr>
          <w:spacing w:val="-2"/>
          <w:sz w:val="24"/>
        </w:rPr>
        <w:t xml:space="preserve"> </w:t>
      </w:r>
      <w:r>
        <w:rPr>
          <w:sz w:val="24"/>
        </w:rPr>
        <w:t>cấu</w:t>
      </w:r>
      <w:r>
        <w:rPr>
          <w:spacing w:val="-4"/>
          <w:sz w:val="24"/>
        </w:rPr>
        <w:t xml:space="preserve"> </w:t>
      </w:r>
      <w:r>
        <w:rPr>
          <w:sz w:val="24"/>
        </w:rPr>
        <w:t>kiện</w:t>
      </w:r>
      <w:r>
        <w:rPr>
          <w:spacing w:val="-3"/>
          <w:sz w:val="24"/>
        </w:rPr>
        <w:t xml:space="preserve"> </w:t>
      </w:r>
      <w:r>
        <w:rPr>
          <w:sz w:val="24"/>
        </w:rPr>
        <w:t>bê</w:t>
      </w:r>
      <w:r>
        <w:rPr>
          <w:spacing w:val="-4"/>
          <w:sz w:val="24"/>
        </w:rPr>
        <w:t xml:space="preserve"> </w:t>
      </w:r>
      <w:r>
        <w:rPr>
          <w:sz w:val="24"/>
        </w:rPr>
        <w:t>tông</w:t>
      </w:r>
      <w:r>
        <w:rPr>
          <w:spacing w:val="-5"/>
          <w:sz w:val="24"/>
        </w:rPr>
        <w:t xml:space="preserve"> </w:t>
      </w:r>
      <w:r>
        <w:rPr>
          <w:sz w:val="24"/>
        </w:rPr>
        <w:t>nứt,</w:t>
      </w:r>
      <w:r>
        <w:rPr>
          <w:spacing w:val="-2"/>
          <w:sz w:val="24"/>
        </w:rPr>
        <w:t xml:space="preserve"> </w:t>
      </w:r>
      <w:r>
        <w:rPr>
          <w:sz w:val="24"/>
        </w:rPr>
        <w:t>khoan</w:t>
      </w:r>
      <w:r>
        <w:rPr>
          <w:spacing w:val="-3"/>
          <w:sz w:val="24"/>
        </w:rPr>
        <w:t xml:space="preserve"> </w:t>
      </w:r>
      <w:r>
        <w:rPr>
          <w:sz w:val="24"/>
        </w:rPr>
        <w:t>lỗ theo phương thẳng góc với vết nứt, lắp đặt bu lông, sửa chữa theo phương pháp ứng suất</w:t>
      </w:r>
      <w:r>
        <w:rPr>
          <w:spacing w:val="-4"/>
          <w:sz w:val="24"/>
        </w:rPr>
        <w:t xml:space="preserve"> </w:t>
      </w:r>
      <w:r>
        <w:rPr>
          <w:sz w:val="24"/>
        </w:rPr>
        <w:t>trước.</w:t>
      </w:r>
    </w:p>
    <w:p w14:paraId="0F6676DF" w14:textId="77777777" w:rsidR="0009730F" w:rsidRDefault="00EC41F8">
      <w:pPr>
        <w:pStyle w:val="ListParagraph"/>
        <w:numPr>
          <w:ilvl w:val="3"/>
          <w:numId w:val="6"/>
        </w:numPr>
        <w:tabs>
          <w:tab w:val="left" w:pos="2189"/>
        </w:tabs>
        <w:spacing w:before="107" w:line="276" w:lineRule="auto"/>
        <w:ind w:right="986"/>
        <w:rPr>
          <w:sz w:val="24"/>
        </w:rPr>
      </w:pPr>
      <w:r>
        <w:rPr>
          <w:sz w:val="24"/>
        </w:rPr>
        <w:t>Phun vữa vào lỗ rỗng và vết nứt: lỗ rỗng bên trong kết cấu bê tông hoặc khối xây sinh</w:t>
      </w:r>
      <w:r>
        <w:rPr>
          <w:spacing w:val="-5"/>
          <w:sz w:val="24"/>
        </w:rPr>
        <w:t xml:space="preserve"> </w:t>
      </w:r>
      <w:r>
        <w:rPr>
          <w:sz w:val="24"/>
        </w:rPr>
        <w:t>ra</w:t>
      </w:r>
      <w:r>
        <w:rPr>
          <w:spacing w:val="-7"/>
          <w:sz w:val="24"/>
        </w:rPr>
        <w:t xml:space="preserve"> </w:t>
      </w:r>
      <w:r>
        <w:rPr>
          <w:sz w:val="24"/>
        </w:rPr>
        <w:t>vết</w:t>
      </w:r>
      <w:r>
        <w:rPr>
          <w:spacing w:val="-5"/>
          <w:sz w:val="24"/>
        </w:rPr>
        <w:t xml:space="preserve"> </w:t>
      </w:r>
      <w:r>
        <w:rPr>
          <w:sz w:val="24"/>
        </w:rPr>
        <w:t>nứt,</w:t>
      </w:r>
      <w:r>
        <w:rPr>
          <w:spacing w:val="-5"/>
          <w:sz w:val="24"/>
        </w:rPr>
        <w:t xml:space="preserve"> </w:t>
      </w:r>
      <w:r>
        <w:rPr>
          <w:sz w:val="24"/>
        </w:rPr>
        <w:t>có</w:t>
      </w:r>
      <w:r>
        <w:rPr>
          <w:spacing w:val="-5"/>
          <w:sz w:val="24"/>
        </w:rPr>
        <w:t xml:space="preserve"> </w:t>
      </w:r>
      <w:r>
        <w:rPr>
          <w:sz w:val="24"/>
        </w:rPr>
        <w:t>thể</w:t>
      </w:r>
      <w:r>
        <w:rPr>
          <w:spacing w:val="-6"/>
          <w:sz w:val="24"/>
        </w:rPr>
        <w:t xml:space="preserve"> </w:t>
      </w:r>
      <w:r>
        <w:rPr>
          <w:sz w:val="24"/>
        </w:rPr>
        <w:t>dùng</w:t>
      </w:r>
      <w:r>
        <w:rPr>
          <w:spacing w:val="-8"/>
          <w:sz w:val="24"/>
        </w:rPr>
        <w:t xml:space="preserve"> </w:t>
      </w:r>
      <w:r>
        <w:rPr>
          <w:sz w:val="24"/>
        </w:rPr>
        <w:t>phương</w:t>
      </w:r>
      <w:r>
        <w:rPr>
          <w:spacing w:val="-8"/>
          <w:sz w:val="24"/>
        </w:rPr>
        <w:t xml:space="preserve"> </w:t>
      </w:r>
      <w:r>
        <w:rPr>
          <w:sz w:val="24"/>
        </w:rPr>
        <w:t>pháp</w:t>
      </w:r>
      <w:r>
        <w:rPr>
          <w:spacing w:val="-5"/>
          <w:sz w:val="24"/>
        </w:rPr>
        <w:t xml:space="preserve"> </w:t>
      </w:r>
      <w:r>
        <w:rPr>
          <w:sz w:val="24"/>
        </w:rPr>
        <w:t>phun</w:t>
      </w:r>
      <w:r>
        <w:rPr>
          <w:spacing w:val="-5"/>
          <w:sz w:val="24"/>
        </w:rPr>
        <w:t xml:space="preserve"> </w:t>
      </w:r>
      <w:r>
        <w:rPr>
          <w:sz w:val="24"/>
        </w:rPr>
        <w:t>vữa,</w:t>
      </w:r>
      <w:r>
        <w:rPr>
          <w:spacing w:val="-5"/>
          <w:sz w:val="24"/>
        </w:rPr>
        <w:t xml:space="preserve"> </w:t>
      </w:r>
      <w:r>
        <w:rPr>
          <w:sz w:val="24"/>
        </w:rPr>
        <w:t>vật</w:t>
      </w:r>
      <w:r>
        <w:rPr>
          <w:spacing w:val="-5"/>
          <w:sz w:val="24"/>
        </w:rPr>
        <w:t xml:space="preserve"> </w:t>
      </w:r>
      <w:r>
        <w:rPr>
          <w:sz w:val="24"/>
        </w:rPr>
        <w:t>liệu</w:t>
      </w:r>
      <w:r>
        <w:rPr>
          <w:spacing w:val="-5"/>
          <w:sz w:val="24"/>
        </w:rPr>
        <w:t xml:space="preserve"> </w:t>
      </w:r>
      <w:r>
        <w:rPr>
          <w:sz w:val="24"/>
        </w:rPr>
        <w:t>phun</w:t>
      </w:r>
      <w:r>
        <w:rPr>
          <w:spacing w:val="-5"/>
          <w:sz w:val="24"/>
        </w:rPr>
        <w:t xml:space="preserve"> </w:t>
      </w:r>
      <w:r>
        <w:rPr>
          <w:sz w:val="24"/>
        </w:rPr>
        <w:t>vữa</w:t>
      </w:r>
      <w:r>
        <w:rPr>
          <w:spacing w:val="-6"/>
          <w:sz w:val="24"/>
        </w:rPr>
        <w:t xml:space="preserve"> </w:t>
      </w:r>
      <w:r>
        <w:rPr>
          <w:sz w:val="24"/>
        </w:rPr>
        <w:t>có</w:t>
      </w:r>
      <w:r>
        <w:rPr>
          <w:spacing w:val="-5"/>
          <w:sz w:val="24"/>
        </w:rPr>
        <w:t xml:space="preserve"> </w:t>
      </w:r>
      <w:r>
        <w:rPr>
          <w:sz w:val="24"/>
        </w:rPr>
        <w:t>thể</w:t>
      </w:r>
      <w:r>
        <w:rPr>
          <w:spacing w:val="-6"/>
          <w:sz w:val="24"/>
        </w:rPr>
        <w:t xml:space="preserve"> </w:t>
      </w:r>
      <w:r>
        <w:rPr>
          <w:sz w:val="24"/>
        </w:rPr>
        <w:t>dùng xi măng hoặc các vật liệu hoá</w:t>
      </w:r>
      <w:r>
        <w:rPr>
          <w:spacing w:val="-5"/>
          <w:sz w:val="24"/>
        </w:rPr>
        <w:t xml:space="preserve"> </w:t>
      </w:r>
      <w:r>
        <w:rPr>
          <w:sz w:val="24"/>
        </w:rPr>
        <w:t>chất.</w:t>
      </w:r>
    </w:p>
    <w:p w14:paraId="68EB0148" w14:textId="77777777" w:rsidR="0009730F" w:rsidRDefault="00EC41F8">
      <w:pPr>
        <w:pStyle w:val="ListParagraph"/>
        <w:numPr>
          <w:ilvl w:val="3"/>
          <w:numId w:val="6"/>
        </w:numPr>
        <w:tabs>
          <w:tab w:val="left" w:pos="2189"/>
        </w:tabs>
        <w:spacing w:before="108" w:line="276" w:lineRule="auto"/>
        <w:ind w:right="989"/>
        <w:rPr>
          <w:sz w:val="24"/>
        </w:rPr>
      </w:pPr>
      <w:r>
        <w:rPr>
          <w:sz w:val="24"/>
        </w:rPr>
        <w:t>Bổ sung chi tiết chôn sẵn hoặc để các lỗ chừa: đối với chi tiết chôn sẵn hoặc các lỗ chừa để sót hoặc sai vị trí trong thi công, cần bổ sung theo yêu cầu của bản vẽ thiết kế.</w:t>
      </w:r>
    </w:p>
    <w:p w14:paraId="1A9D10CF" w14:textId="77777777" w:rsidR="0009730F" w:rsidRDefault="0009730F">
      <w:pPr>
        <w:spacing w:line="276" w:lineRule="auto"/>
        <w:jc w:val="both"/>
        <w:rPr>
          <w:sz w:val="24"/>
        </w:rPr>
        <w:sectPr w:rsidR="0009730F">
          <w:pgSz w:w="11910" w:h="16850"/>
          <w:pgMar w:top="1100" w:right="140" w:bottom="980" w:left="800" w:header="0" w:footer="783" w:gutter="0"/>
          <w:cols w:space="720"/>
        </w:sectPr>
      </w:pPr>
    </w:p>
    <w:p w14:paraId="169A8D06" w14:textId="77777777" w:rsidR="0009730F" w:rsidRDefault="00EC41F8">
      <w:pPr>
        <w:pStyle w:val="Heading2"/>
        <w:numPr>
          <w:ilvl w:val="2"/>
          <w:numId w:val="6"/>
        </w:numPr>
        <w:tabs>
          <w:tab w:val="left" w:pos="1469"/>
        </w:tabs>
        <w:spacing w:before="64"/>
        <w:ind w:left="1468" w:hanging="567"/>
        <w:jc w:val="both"/>
      </w:pPr>
      <w:r>
        <w:lastRenderedPageBreak/>
        <w:t>Chữa vị trí bị</w:t>
      </w:r>
      <w:r>
        <w:rPr>
          <w:spacing w:val="-5"/>
        </w:rPr>
        <w:t xml:space="preserve"> </w:t>
      </w:r>
      <w:r>
        <w:t>lệch.</w:t>
      </w:r>
    </w:p>
    <w:p w14:paraId="4220DF05" w14:textId="77777777" w:rsidR="0009730F" w:rsidRDefault="00EC41F8">
      <w:pPr>
        <w:pStyle w:val="BodyText"/>
        <w:spacing w:before="166" w:line="278" w:lineRule="auto"/>
        <w:ind w:left="902" w:right="990" w:firstLine="566"/>
      </w:pPr>
      <w:r>
        <w:t xml:space="preserve">Chữa lệch vị trí </w:t>
      </w:r>
      <w:r>
        <w:rPr>
          <w:spacing w:val="-3"/>
        </w:rPr>
        <w:t xml:space="preserve">chủ yếu </w:t>
      </w:r>
      <w:r>
        <w:t xml:space="preserve">dùng cho móng, kết cấu </w:t>
      </w:r>
      <w:r>
        <w:rPr>
          <w:spacing w:val="-3"/>
        </w:rPr>
        <w:t xml:space="preserve">hoặc </w:t>
      </w:r>
      <w:r>
        <w:t xml:space="preserve">cấu kiện, </w:t>
      </w:r>
      <w:r>
        <w:rPr>
          <w:spacing w:val="-3"/>
        </w:rPr>
        <w:t xml:space="preserve">chi </w:t>
      </w:r>
      <w:r>
        <w:t xml:space="preserve">tiết chôn </w:t>
      </w:r>
      <w:r>
        <w:rPr>
          <w:spacing w:val="-3"/>
        </w:rPr>
        <w:t xml:space="preserve">sẵn cho </w:t>
      </w:r>
      <w:r>
        <w:t xml:space="preserve">đến </w:t>
      </w:r>
      <w:r>
        <w:rPr>
          <w:spacing w:val="-3"/>
        </w:rPr>
        <w:t>toàn</w:t>
      </w:r>
      <w:r>
        <w:rPr>
          <w:spacing w:val="-10"/>
        </w:rPr>
        <w:t xml:space="preserve"> </w:t>
      </w:r>
      <w:r>
        <w:t>bộ</w:t>
      </w:r>
      <w:r>
        <w:rPr>
          <w:spacing w:val="-9"/>
        </w:rPr>
        <w:t xml:space="preserve"> </w:t>
      </w:r>
      <w:r>
        <w:t>công</w:t>
      </w:r>
      <w:r>
        <w:rPr>
          <w:spacing w:val="-13"/>
        </w:rPr>
        <w:t xml:space="preserve"> </w:t>
      </w:r>
      <w:r>
        <w:t>trình,</w:t>
      </w:r>
      <w:r>
        <w:rPr>
          <w:spacing w:val="-9"/>
        </w:rPr>
        <w:t xml:space="preserve"> </w:t>
      </w:r>
      <w:r>
        <w:t>xử</w:t>
      </w:r>
      <w:r>
        <w:rPr>
          <w:spacing w:val="-10"/>
        </w:rPr>
        <w:t xml:space="preserve"> </w:t>
      </w:r>
      <w:r>
        <w:t>lý</w:t>
      </w:r>
      <w:r>
        <w:rPr>
          <w:spacing w:val="-12"/>
        </w:rPr>
        <w:t xml:space="preserve"> </w:t>
      </w:r>
      <w:r>
        <w:t>sự</w:t>
      </w:r>
      <w:r>
        <w:rPr>
          <w:spacing w:val="-10"/>
        </w:rPr>
        <w:t xml:space="preserve"> </w:t>
      </w:r>
      <w:r>
        <w:t>cố</w:t>
      </w:r>
      <w:r>
        <w:rPr>
          <w:spacing w:val="-9"/>
        </w:rPr>
        <w:t xml:space="preserve"> </w:t>
      </w:r>
      <w:r>
        <w:t>lệch</w:t>
      </w:r>
      <w:r>
        <w:rPr>
          <w:spacing w:val="-10"/>
        </w:rPr>
        <w:t xml:space="preserve"> </w:t>
      </w:r>
      <w:r>
        <w:t>vị</w:t>
      </w:r>
      <w:r>
        <w:rPr>
          <w:spacing w:val="-9"/>
        </w:rPr>
        <w:t xml:space="preserve"> </w:t>
      </w:r>
      <w:r>
        <w:t>trí,</w:t>
      </w:r>
      <w:r>
        <w:rPr>
          <w:spacing w:val="-10"/>
        </w:rPr>
        <w:t xml:space="preserve"> </w:t>
      </w:r>
      <w:r>
        <w:rPr>
          <w:spacing w:val="-3"/>
        </w:rPr>
        <w:t>biến</w:t>
      </w:r>
      <w:r>
        <w:rPr>
          <w:spacing w:val="-9"/>
        </w:rPr>
        <w:t xml:space="preserve"> </w:t>
      </w:r>
      <w:r>
        <w:t>dạng,</w:t>
      </w:r>
      <w:r>
        <w:rPr>
          <w:spacing w:val="-9"/>
        </w:rPr>
        <w:t xml:space="preserve"> </w:t>
      </w:r>
      <w:r>
        <w:t>phương</w:t>
      </w:r>
      <w:r>
        <w:rPr>
          <w:spacing w:val="-12"/>
        </w:rPr>
        <w:t xml:space="preserve"> </w:t>
      </w:r>
      <w:r>
        <w:t>pháp</w:t>
      </w:r>
      <w:r>
        <w:rPr>
          <w:spacing w:val="-9"/>
        </w:rPr>
        <w:t xml:space="preserve"> </w:t>
      </w:r>
      <w:r>
        <w:t>thường</w:t>
      </w:r>
      <w:r>
        <w:rPr>
          <w:spacing w:val="-12"/>
        </w:rPr>
        <w:t xml:space="preserve"> </w:t>
      </w:r>
      <w:r>
        <w:t>dùng</w:t>
      </w:r>
      <w:r>
        <w:rPr>
          <w:spacing w:val="-12"/>
        </w:rPr>
        <w:t xml:space="preserve"> </w:t>
      </w:r>
      <w:r>
        <w:t>có</w:t>
      </w:r>
      <w:r>
        <w:rPr>
          <w:spacing w:val="-10"/>
        </w:rPr>
        <w:t xml:space="preserve"> </w:t>
      </w:r>
      <w:r>
        <w:t>mấy</w:t>
      </w:r>
      <w:r>
        <w:rPr>
          <w:spacing w:val="-14"/>
        </w:rPr>
        <w:t xml:space="preserve"> </w:t>
      </w:r>
      <w:r>
        <w:t>loại</w:t>
      </w:r>
      <w:r>
        <w:rPr>
          <w:spacing w:val="-9"/>
        </w:rPr>
        <w:t xml:space="preserve"> </w:t>
      </w:r>
      <w:r>
        <w:t>sau:</w:t>
      </w:r>
    </w:p>
    <w:p w14:paraId="0218935E" w14:textId="77777777" w:rsidR="0009730F" w:rsidRDefault="00EC41F8">
      <w:pPr>
        <w:pStyle w:val="ListParagraph"/>
        <w:numPr>
          <w:ilvl w:val="3"/>
          <w:numId w:val="6"/>
        </w:numPr>
        <w:tabs>
          <w:tab w:val="left" w:pos="2189"/>
        </w:tabs>
        <w:spacing w:before="101" w:line="276" w:lineRule="auto"/>
        <w:ind w:right="990"/>
        <w:rPr>
          <w:sz w:val="24"/>
        </w:rPr>
      </w:pPr>
      <w:r>
        <w:rPr>
          <w:sz w:val="24"/>
        </w:rPr>
        <w:t>Khôi phục bằng máy: bao gồm móng bị lệch vị trí, dùng kích đẩy dần hoặc cẩu dịch đến vị trí chính xác; tường cột hoặc công trình bị nghiêng, dùng máy kích hoặc kéo căng.</w:t>
      </w:r>
    </w:p>
    <w:p w14:paraId="03DA3ABE" w14:textId="77777777" w:rsidR="0009730F" w:rsidRDefault="00EC41F8">
      <w:pPr>
        <w:pStyle w:val="ListParagraph"/>
        <w:numPr>
          <w:ilvl w:val="3"/>
          <w:numId w:val="6"/>
        </w:numPr>
        <w:tabs>
          <w:tab w:val="left" w:pos="2189"/>
        </w:tabs>
        <w:spacing w:before="107" w:line="276" w:lineRule="auto"/>
        <w:ind w:right="988"/>
        <w:rPr>
          <w:sz w:val="24"/>
        </w:rPr>
      </w:pPr>
      <w:r>
        <w:rPr>
          <w:sz w:val="24"/>
        </w:rPr>
        <w:t>Sửa chữa dần trong thi công: như cột khung đổ tại chỗ có độ lệch lớn, qua kiểm tra</w:t>
      </w:r>
      <w:r>
        <w:rPr>
          <w:spacing w:val="-6"/>
          <w:sz w:val="24"/>
        </w:rPr>
        <w:t xml:space="preserve"> </w:t>
      </w:r>
      <w:r>
        <w:rPr>
          <w:sz w:val="24"/>
        </w:rPr>
        <w:t>thấy</w:t>
      </w:r>
      <w:r>
        <w:rPr>
          <w:spacing w:val="-8"/>
          <w:sz w:val="24"/>
        </w:rPr>
        <w:t xml:space="preserve"> </w:t>
      </w:r>
      <w:r>
        <w:rPr>
          <w:sz w:val="24"/>
        </w:rPr>
        <w:t>rằng</w:t>
      </w:r>
      <w:r>
        <w:rPr>
          <w:spacing w:val="-7"/>
          <w:sz w:val="24"/>
        </w:rPr>
        <w:t xml:space="preserve"> </w:t>
      </w:r>
      <w:r>
        <w:rPr>
          <w:sz w:val="24"/>
        </w:rPr>
        <w:t>không</w:t>
      </w:r>
      <w:r>
        <w:rPr>
          <w:spacing w:val="-5"/>
          <w:sz w:val="24"/>
        </w:rPr>
        <w:t xml:space="preserve"> </w:t>
      </w:r>
      <w:r>
        <w:rPr>
          <w:sz w:val="24"/>
        </w:rPr>
        <w:t>ảnh</w:t>
      </w:r>
      <w:r>
        <w:rPr>
          <w:spacing w:val="-5"/>
          <w:sz w:val="24"/>
        </w:rPr>
        <w:t xml:space="preserve"> </w:t>
      </w:r>
      <w:r>
        <w:rPr>
          <w:sz w:val="24"/>
        </w:rPr>
        <w:t>hưởng</w:t>
      </w:r>
      <w:r>
        <w:rPr>
          <w:spacing w:val="-7"/>
          <w:sz w:val="24"/>
        </w:rPr>
        <w:t xml:space="preserve"> </w:t>
      </w:r>
      <w:r>
        <w:rPr>
          <w:sz w:val="24"/>
        </w:rPr>
        <w:t>đến</w:t>
      </w:r>
      <w:r>
        <w:rPr>
          <w:spacing w:val="-3"/>
          <w:sz w:val="24"/>
        </w:rPr>
        <w:t xml:space="preserve"> </w:t>
      </w:r>
      <w:r>
        <w:rPr>
          <w:sz w:val="24"/>
        </w:rPr>
        <w:t>an</w:t>
      </w:r>
      <w:r>
        <w:rPr>
          <w:spacing w:val="-4"/>
          <w:sz w:val="24"/>
        </w:rPr>
        <w:t xml:space="preserve"> </w:t>
      </w:r>
      <w:r>
        <w:rPr>
          <w:sz w:val="24"/>
        </w:rPr>
        <w:t>toàn</w:t>
      </w:r>
      <w:r>
        <w:rPr>
          <w:spacing w:val="-3"/>
          <w:sz w:val="24"/>
        </w:rPr>
        <w:t xml:space="preserve"> </w:t>
      </w:r>
      <w:r>
        <w:rPr>
          <w:sz w:val="24"/>
        </w:rPr>
        <w:t>của</w:t>
      </w:r>
      <w:r>
        <w:rPr>
          <w:spacing w:val="-6"/>
          <w:sz w:val="24"/>
        </w:rPr>
        <w:t xml:space="preserve"> </w:t>
      </w:r>
      <w:r>
        <w:rPr>
          <w:sz w:val="24"/>
        </w:rPr>
        <w:t>kết</w:t>
      </w:r>
      <w:r>
        <w:rPr>
          <w:spacing w:val="-1"/>
          <w:sz w:val="24"/>
        </w:rPr>
        <w:t xml:space="preserve"> </w:t>
      </w:r>
      <w:r>
        <w:rPr>
          <w:sz w:val="24"/>
        </w:rPr>
        <w:t>cấu,</w:t>
      </w:r>
      <w:r>
        <w:rPr>
          <w:spacing w:val="-5"/>
          <w:sz w:val="24"/>
        </w:rPr>
        <w:t xml:space="preserve"> </w:t>
      </w:r>
      <w:r>
        <w:rPr>
          <w:sz w:val="24"/>
        </w:rPr>
        <w:t>có</w:t>
      </w:r>
      <w:r>
        <w:rPr>
          <w:spacing w:val="-2"/>
          <w:sz w:val="24"/>
        </w:rPr>
        <w:t xml:space="preserve"> </w:t>
      </w:r>
      <w:r>
        <w:rPr>
          <w:sz w:val="24"/>
        </w:rPr>
        <w:t>thể</w:t>
      </w:r>
      <w:r>
        <w:rPr>
          <w:spacing w:val="-6"/>
          <w:sz w:val="24"/>
        </w:rPr>
        <w:t xml:space="preserve"> </w:t>
      </w:r>
      <w:r>
        <w:rPr>
          <w:sz w:val="24"/>
        </w:rPr>
        <w:t>sửa</w:t>
      </w:r>
      <w:r>
        <w:rPr>
          <w:spacing w:val="-4"/>
          <w:sz w:val="24"/>
        </w:rPr>
        <w:t xml:space="preserve"> </w:t>
      </w:r>
      <w:r>
        <w:rPr>
          <w:sz w:val="24"/>
        </w:rPr>
        <w:t>chữa</w:t>
      </w:r>
      <w:r>
        <w:rPr>
          <w:spacing w:val="-5"/>
          <w:sz w:val="24"/>
        </w:rPr>
        <w:t xml:space="preserve"> </w:t>
      </w:r>
      <w:r>
        <w:rPr>
          <w:sz w:val="24"/>
        </w:rPr>
        <w:t>dần</w:t>
      </w:r>
      <w:r>
        <w:rPr>
          <w:spacing w:val="-5"/>
          <w:sz w:val="24"/>
        </w:rPr>
        <w:t xml:space="preserve"> </w:t>
      </w:r>
      <w:r>
        <w:rPr>
          <w:sz w:val="24"/>
        </w:rPr>
        <w:t>trong công đoạn thi công</w:t>
      </w:r>
      <w:r>
        <w:rPr>
          <w:spacing w:val="-6"/>
          <w:sz w:val="24"/>
        </w:rPr>
        <w:t xml:space="preserve"> </w:t>
      </w:r>
      <w:r>
        <w:rPr>
          <w:sz w:val="24"/>
        </w:rPr>
        <w:t>sau.</w:t>
      </w:r>
    </w:p>
    <w:p w14:paraId="660C4A57" w14:textId="77777777" w:rsidR="0009730F" w:rsidRDefault="00EC41F8">
      <w:pPr>
        <w:pStyle w:val="ListParagraph"/>
        <w:numPr>
          <w:ilvl w:val="3"/>
          <w:numId w:val="6"/>
        </w:numPr>
        <w:tabs>
          <w:tab w:val="left" w:pos="2189"/>
        </w:tabs>
        <w:spacing w:before="108" w:line="276" w:lineRule="auto"/>
        <w:ind w:right="989"/>
        <w:rPr>
          <w:sz w:val="24"/>
        </w:rPr>
      </w:pPr>
      <w:r>
        <w:rPr>
          <w:sz w:val="24"/>
        </w:rPr>
        <w:t>Chữa</w:t>
      </w:r>
      <w:r>
        <w:rPr>
          <w:spacing w:val="-11"/>
          <w:sz w:val="24"/>
        </w:rPr>
        <w:t xml:space="preserve"> </w:t>
      </w:r>
      <w:r>
        <w:rPr>
          <w:sz w:val="24"/>
        </w:rPr>
        <w:t>lệch</w:t>
      </w:r>
      <w:r>
        <w:rPr>
          <w:spacing w:val="-9"/>
          <w:sz w:val="24"/>
        </w:rPr>
        <w:t xml:space="preserve"> </w:t>
      </w:r>
      <w:r>
        <w:rPr>
          <w:sz w:val="24"/>
        </w:rPr>
        <w:t>trong</w:t>
      </w:r>
      <w:r>
        <w:rPr>
          <w:spacing w:val="-12"/>
          <w:sz w:val="24"/>
        </w:rPr>
        <w:t xml:space="preserve"> </w:t>
      </w:r>
      <w:r>
        <w:rPr>
          <w:sz w:val="24"/>
        </w:rPr>
        <w:t>xử</w:t>
      </w:r>
      <w:r>
        <w:rPr>
          <w:spacing w:val="-10"/>
          <w:sz w:val="24"/>
        </w:rPr>
        <w:t xml:space="preserve"> </w:t>
      </w:r>
      <w:r>
        <w:rPr>
          <w:sz w:val="24"/>
        </w:rPr>
        <w:t>lý</w:t>
      </w:r>
      <w:r>
        <w:rPr>
          <w:spacing w:val="-15"/>
          <w:sz w:val="24"/>
        </w:rPr>
        <w:t xml:space="preserve"> </w:t>
      </w:r>
      <w:r>
        <w:rPr>
          <w:sz w:val="24"/>
        </w:rPr>
        <w:t>nền:</w:t>
      </w:r>
      <w:r>
        <w:rPr>
          <w:spacing w:val="-9"/>
          <w:sz w:val="24"/>
        </w:rPr>
        <w:t xml:space="preserve"> </w:t>
      </w:r>
      <w:r>
        <w:rPr>
          <w:sz w:val="24"/>
        </w:rPr>
        <w:t>phương</w:t>
      </w:r>
      <w:r>
        <w:rPr>
          <w:spacing w:val="-13"/>
          <w:sz w:val="24"/>
        </w:rPr>
        <w:t xml:space="preserve"> </w:t>
      </w:r>
      <w:r>
        <w:rPr>
          <w:sz w:val="24"/>
        </w:rPr>
        <w:t>pháp</w:t>
      </w:r>
      <w:r>
        <w:rPr>
          <w:spacing w:val="-9"/>
          <w:sz w:val="24"/>
        </w:rPr>
        <w:t xml:space="preserve"> </w:t>
      </w:r>
      <w:r>
        <w:rPr>
          <w:sz w:val="24"/>
        </w:rPr>
        <w:t>dùng</w:t>
      </w:r>
      <w:r>
        <w:rPr>
          <w:spacing w:val="-12"/>
          <w:sz w:val="24"/>
        </w:rPr>
        <w:t xml:space="preserve"> </w:t>
      </w:r>
      <w:r>
        <w:rPr>
          <w:sz w:val="24"/>
        </w:rPr>
        <w:t>để</w:t>
      </w:r>
      <w:r>
        <w:rPr>
          <w:spacing w:val="-8"/>
          <w:sz w:val="24"/>
        </w:rPr>
        <w:t xml:space="preserve"> </w:t>
      </w:r>
      <w:r>
        <w:rPr>
          <w:sz w:val="24"/>
        </w:rPr>
        <w:t>xử</w:t>
      </w:r>
      <w:r>
        <w:rPr>
          <w:spacing w:val="-11"/>
          <w:sz w:val="24"/>
        </w:rPr>
        <w:t xml:space="preserve"> </w:t>
      </w:r>
      <w:r>
        <w:rPr>
          <w:sz w:val="24"/>
        </w:rPr>
        <w:t>lý</w:t>
      </w:r>
      <w:r>
        <w:rPr>
          <w:spacing w:val="-16"/>
          <w:sz w:val="24"/>
        </w:rPr>
        <w:t xml:space="preserve"> </w:t>
      </w:r>
      <w:r>
        <w:rPr>
          <w:sz w:val="24"/>
        </w:rPr>
        <w:t>nền</w:t>
      </w:r>
      <w:r>
        <w:rPr>
          <w:spacing w:val="-10"/>
          <w:sz w:val="24"/>
        </w:rPr>
        <w:t xml:space="preserve"> </w:t>
      </w:r>
      <w:r>
        <w:rPr>
          <w:sz w:val="24"/>
        </w:rPr>
        <w:t>như</w:t>
      </w:r>
      <w:r>
        <w:rPr>
          <w:spacing w:val="-7"/>
          <w:sz w:val="24"/>
        </w:rPr>
        <w:t xml:space="preserve"> </w:t>
      </w:r>
      <w:r>
        <w:rPr>
          <w:sz w:val="24"/>
        </w:rPr>
        <w:t>giảm</w:t>
      </w:r>
      <w:r>
        <w:rPr>
          <w:spacing w:val="-10"/>
          <w:sz w:val="24"/>
        </w:rPr>
        <w:t xml:space="preserve"> </w:t>
      </w:r>
      <w:r>
        <w:rPr>
          <w:sz w:val="24"/>
        </w:rPr>
        <w:t>lún</w:t>
      </w:r>
      <w:r>
        <w:rPr>
          <w:spacing w:val="-9"/>
          <w:sz w:val="24"/>
        </w:rPr>
        <w:t xml:space="preserve"> </w:t>
      </w:r>
      <w:r>
        <w:rPr>
          <w:sz w:val="24"/>
        </w:rPr>
        <w:t>nền</w:t>
      </w:r>
      <w:r>
        <w:rPr>
          <w:spacing w:val="-10"/>
          <w:sz w:val="24"/>
        </w:rPr>
        <w:t xml:space="preserve"> </w:t>
      </w:r>
      <w:r>
        <w:rPr>
          <w:sz w:val="24"/>
        </w:rPr>
        <w:t>hoặc điều</w:t>
      </w:r>
      <w:r>
        <w:rPr>
          <w:spacing w:val="-10"/>
          <w:sz w:val="24"/>
        </w:rPr>
        <w:t xml:space="preserve"> </w:t>
      </w:r>
      <w:r>
        <w:rPr>
          <w:sz w:val="24"/>
        </w:rPr>
        <w:t>chỉnh</w:t>
      </w:r>
      <w:r>
        <w:rPr>
          <w:spacing w:val="-10"/>
          <w:sz w:val="24"/>
        </w:rPr>
        <w:t xml:space="preserve"> </w:t>
      </w:r>
      <w:r>
        <w:rPr>
          <w:sz w:val="24"/>
        </w:rPr>
        <w:t>nền</w:t>
      </w:r>
      <w:r>
        <w:rPr>
          <w:spacing w:val="-10"/>
          <w:sz w:val="24"/>
        </w:rPr>
        <w:t xml:space="preserve"> </w:t>
      </w:r>
      <w:r>
        <w:rPr>
          <w:sz w:val="24"/>
        </w:rPr>
        <w:t>lún</w:t>
      </w:r>
      <w:r>
        <w:rPr>
          <w:spacing w:val="-10"/>
          <w:sz w:val="24"/>
        </w:rPr>
        <w:t xml:space="preserve"> </w:t>
      </w:r>
      <w:r>
        <w:rPr>
          <w:sz w:val="24"/>
        </w:rPr>
        <w:t>không</w:t>
      </w:r>
      <w:r>
        <w:rPr>
          <w:spacing w:val="-10"/>
          <w:sz w:val="24"/>
        </w:rPr>
        <w:t xml:space="preserve"> </w:t>
      </w:r>
      <w:r>
        <w:rPr>
          <w:sz w:val="24"/>
        </w:rPr>
        <w:t>đều,</w:t>
      </w:r>
      <w:r>
        <w:rPr>
          <w:spacing w:val="-10"/>
          <w:sz w:val="24"/>
        </w:rPr>
        <w:t xml:space="preserve"> </w:t>
      </w:r>
      <w:r>
        <w:rPr>
          <w:sz w:val="24"/>
        </w:rPr>
        <w:t>để</w:t>
      </w:r>
      <w:r>
        <w:rPr>
          <w:spacing w:val="-11"/>
          <w:sz w:val="24"/>
        </w:rPr>
        <w:t xml:space="preserve"> </w:t>
      </w:r>
      <w:r>
        <w:rPr>
          <w:sz w:val="24"/>
        </w:rPr>
        <w:t>đạt</w:t>
      </w:r>
      <w:r>
        <w:rPr>
          <w:spacing w:val="-10"/>
          <w:sz w:val="24"/>
        </w:rPr>
        <w:t xml:space="preserve"> </w:t>
      </w:r>
      <w:r>
        <w:rPr>
          <w:sz w:val="24"/>
        </w:rPr>
        <w:t>được</w:t>
      </w:r>
      <w:r>
        <w:rPr>
          <w:spacing w:val="-9"/>
          <w:sz w:val="24"/>
        </w:rPr>
        <w:t xml:space="preserve"> </w:t>
      </w:r>
      <w:r>
        <w:rPr>
          <w:sz w:val="24"/>
        </w:rPr>
        <w:t>mục</w:t>
      </w:r>
      <w:r>
        <w:rPr>
          <w:spacing w:val="-11"/>
          <w:sz w:val="24"/>
        </w:rPr>
        <w:t xml:space="preserve"> </w:t>
      </w:r>
      <w:r>
        <w:rPr>
          <w:sz w:val="24"/>
        </w:rPr>
        <w:t>đích</w:t>
      </w:r>
      <w:r>
        <w:rPr>
          <w:spacing w:val="-10"/>
          <w:sz w:val="24"/>
        </w:rPr>
        <w:t xml:space="preserve"> </w:t>
      </w:r>
      <w:r>
        <w:rPr>
          <w:sz w:val="24"/>
        </w:rPr>
        <w:t>sửa</w:t>
      </w:r>
      <w:r>
        <w:rPr>
          <w:spacing w:val="-9"/>
          <w:sz w:val="24"/>
        </w:rPr>
        <w:t xml:space="preserve"> </w:t>
      </w:r>
      <w:r>
        <w:rPr>
          <w:sz w:val="24"/>
        </w:rPr>
        <w:t>chữa</w:t>
      </w:r>
      <w:r>
        <w:rPr>
          <w:spacing w:val="-9"/>
          <w:sz w:val="24"/>
        </w:rPr>
        <w:t xml:space="preserve"> </w:t>
      </w:r>
      <w:r>
        <w:rPr>
          <w:sz w:val="24"/>
        </w:rPr>
        <w:t>lệch</w:t>
      </w:r>
      <w:r>
        <w:rPr>
          <w:spacing w:val="-8"/>
          <w:sz w:val="24"/>
        </w:rPr>
        <w:t xml:space="preserve"> </w:t>
      </w:r>
      <w:r>
        <w:rPr>
          <w:sz w:val="24"/>
        </w:rPr>
        <w:t>cho</w:t>
      </w:r>
      <w:r>
        <w:rPr>
          <w:spacing w:val="-8"/>
          <w:sz w:val="24"/>
        </w:rPr>
        <w:t xml:space="preserve"> </w:t>
      </w:r>
      <w:r>
        <w:rPr>
          <w:sz w:val="24"/>
        </w:rPr>
        <w:t>công</w:t>
      </w:r>
      <w:r>
        <w:rPr>
          <w:spacing w:val="-8"/>
          <w:sz w:val="24"/>
        </w:rPr>
        <w:t xml:space="preserve"> </w:t>
      </w:r>
      <w:r>
        <w:rPr>
          <w:sz w:val="24"/>
        </w:rPr>
        <w:t>trình.</w:t>
      </w:r>
    </w:p>
    <w:p w14:paraId="008CC8BC" w14:textId="77777777" w:rsidR="0009730F" w:rsidRDefault="00EC41F8">
      <w:pPr>
        <w:pStyle w:val="ListParagraph"/>
        <w:numPr>
          <w:ilvl w:val="3"/>
          <w:numId w:val="6"/>
        </w:numPr>
        <w:tabs>
          <w:tab w:val="left" w:pos="2189"/>
        </w:tabs>
        <w:spacing w:before="106" w:line="278" w:lineRule="auto"/>
        <w:ind w:right="988"/>
        <w:rPr>
          <w:sz w:val="24"/>
        </w:rPr>
      </w:pPr>
      <w:r>
        <w:rPr>
          <w:sz w:val="24"/>
        </w:rPr>
        <w:t>Mở rộng móng hoặc cấu kiện: như móng sai lệch vị trí, dùng phương pháp mở rộng</w:t>
      </w:r>
      <w:r>
        <w:rPr>
          <w:spacing w:val="-6"/>
          <w:sz w:val="24"/>
        </w:rPr>
        <w:t xml:space="preserve"> </w:t>
      </w:r>
      <w:r>
        <w:rPr>
          <w:sz w:val="24"/>
        </w:rPr>
        <w:t>móng,</w:t>
      </w:r>
      <w:r>
        <w:rPr>
          <w:spacing w:val="-4"/>
          <w:sz w:val="24"/>
        </w:rPr>
        <w:t xml:space="preserve"> </w:t>
      </w:r>
      <w:r>
        <w:rPr>
          <w:sz w:val="24"/>
        </w:rPr>
        <w:t>làm</w:t>
      </w:r>
      <w:r>
        <w:rPr>
          <w:spacing w:val="-4"/>
          <w:sz w:val="24"/>
        </w:rPr>
        <w:t xml:space="preserve"> </w:t>
      </w:r>
      <w:r>
        <w:rPr>
          <w:sz w:val="24"/>
        </w:rPr>
        <w:t>cho</w:t>
      </w:r>
      <w:r>
        <w:rPr>
          <w:spacing w:val="-3"/>
          <w:sz w:val="24"/>
        </w:rPr>
        <w:t xml:space="preserve"> </w:t>
      </w:r>
      <w:r>
        <w:rPr>
          <w:sz w:val="24"/>
        </w:rPr>
        <w:t>kết</w:t>
      </w:r>
      <w:r>
        <w:rPr>
          <w:spacing w:val="-3"/>
          <w:sz w:val="24"/>
        </w:rPr>
        <w:t xml:space="preserve"> </w:t>
      </w:r>
      <w:r>
        <w:rPr>
          <w:sz w:val="24"/>
        </w:rPr>
        <w:t>cấu</w:t>
      </w:r>
      <w:r>
        <w:rPr>
          <w:spacing w:val="-4"/>
          <w:sz w:val="24"/>
        </w:rPr>
        <w:t xml:space="preserve"> </w:t>
      </w:r>
      <w:r>
        <w:rPr>
          <w:sz w:val="24"/>
        </w:rPr>
        <w:t>bên</w:t>
      </w:r>
      <w:r>
        <w:rPr>
          <w:spacing w:val="-3"/>
          <w:sz w:val="24"/>
        </w:rPr>
        <w:t xml:space="preserve"> </w:t>
      </w:r>
      <w:r>
        <w:rPr>
          <w:sz w:val="24"/>
        </w:rPr>
        <w:t>trên</w:t>
      </w:r>
      <w:r>
        <w:rPr>
          <w:spacing w:val="-4"/>
          <w:sz w:val="24"/>
        </w:rPr>
        <w:t xml:space="preserve"> </w:t>
      </w:r>
      <w:r>
        <w:rPr>
          <w:sz w:val="24"/>
        </w:rPr>
        <w:t>vẫn</w:t>
      </w:r>
      <w:r>
        <w:rPr>
          <w:spacing w:val="-4"/>
          <w:sz w:val="24"/>
        </w:rPr>
        <w:t xml:space="preserve"> </w:t>
      </w:r>
      <w:r>
        <w:rPr>
          <w:sz w:val="24"/>
        </w:rPr>
        <w:t>có</w:t>
      </w:r>
      <w:r>
        <w:rPr>
          <w:spacing w:val="-3"/>
          <w:sz w:val="24"/>
        </w:rPr>
        <w:t xml:space="preserve"> </w:t>
      </w:r>
      <w:r>
        <w:rPr>
          <w:sz w:val="24"/>
        </w:rPr>
        <w:t>thể</w:t>
      </w:r>
      <w:r>
        <w:rPr>
          <w:spacing w:val="-5"/>
          <w:sz w:val="24"/>
        </w:rPr>
        <w:t xml:space="preserve"> </w:t>
      </w:r>
      <w:r>
        <w:rPr>
          <w:sz w:val="24"/>
        </w:rPr>
        <w:t>liên</w:t>
      </w:r>
      <w:r>
        <w:rPr>
          <w:spacing w:val="-4"/>
          <w:sz w:val="24"/>
        </w:rPr>
        <w:t xml:space="preserve"> </w:t>
      </w:r>
      <w:r>
        <w:rPr>
          <w:sz w:val="24"/>
        </w:rPr>
        <w:t>kết</w:t>
      </w:r>
      <w:r>
        <w:rPr>
          <w:spacing w:val="-3"/>
          <w:sz w:val="24"/>
        </w:rPr>
        <w:t xml:space="preserve"> </w:t>
      </w:r>
      <w:r>
        <w:rPr>
          <w:sz w:val="24"/>
        </w:rPr>
        <w:t xml:space="preserve">theo </w:t>
      </w:r>
      <w:r>
        <w:rPr>
          <w:spacing w:val="-3"/>
          <w:sz w:val="24"/>
        </w:rPr>
        <w:t>yêu</w:t>
      </w:r>
      <w:r>
        <w:rPr>
          <w:spacing w:val="-4"/>
          <w:sz w:val="24"/>
        </w:rPr>
        <w:t xml:space="preserve"> </w:t>
      </w:r>
      <w:r>
        <w:rPr>
          <w:sz w:val="24"/>
        </w:rPr>
        <w:t>cầu</w:t>
      </w:r>
      <w:r>
        <w:rPr>
          <w:spacing w:val="-4"/>
          <w:sz w:val="24"/>
        </w:rPr>
        <w:t xml:space="preserve"> </w:t>
      </w:r>
      <w:r>
        <w:rPr>
          <w:sz w:val="24"/>
        </w:rPr>
        <w:t>của</w:t>
      </w:r>
      <w:r>
        <w:rPr>
          <w:spacing w:val="-4"/>
          <w:sz w:val="24"/>
        </w:rPr>
        <w:t xml:space="preserve"> </w:t>
      </w:r>
      <w:r>
        <w:rPr>
          <w:sz w:val="24"/>
        </w:rPr>
        <w:t>thiết</w:t>
      </w:r>
      <w:r>
        <w:rPr>
          <w:spacing w:val="-3"/>
          <w:sz w:val="24"/>
        </w:rPr>
        <w:t xml:space="preserve"> </w:t>
      </w:r>
      <w:r>
        <w:rPr>
          <w:sz w:val="24"/>
        </w:rPr>
        <w:t>kế. Nếu</w:t>
      </w:r>
      <w:r>
        <w:rPr>
          <w:spacing w:val="-9"/>
          <w:sz w:val="24"/>
        </w:rPr>
        <w:t xml:space="preserve"> </w:t>
      </w:r>
      <w:r>
        <w:rPr>
          <w:sz w:val="24"/>
        </w:rPr>
        <w:t>kết</w:t>
      </w:r>
      <w:r>
        <w:rPr>
          <w:spacing w:val="-5"/>
          <w:sz w:val="24"/>
        </w:rPr>
        <w:t xml:space="preserve"> </w:t>
      </w:r>
      <w:r>
        <w:rPr>
          <w:sz w:val="24"/>
        </w:rPr>
        <w:t>cấu</w:t>
      </w:r>
      <w:r>
        <w:rPr>
          <w:spacing w:val="-8"/>
          <w:sz w:val="24"/>
        </w:rPr>
        <w:t xml:space="preserve"> </w:t>
      </w:r>
      <w:r>
        <w:rPr>
          <w:sz w:val="24"/>
        </w:rPr>
        <w:t>hoặc</w:t>
      </w:r>
      <w:r>
        <w:rPr>
          <w:spacing w:val="-6"/>
          <w:sz w:val="24"/>
        </w:rPr>
        <w:t xml:space="preserve"> </w:t>
      </w:r>
      <w:r>
        <w:rPr>
          <w:sz w:val="24"/>
        </w:rPr>
        <w:t>cấu</w:t>
      </w:r>
      <w:r>
        <w:rPr>
          <w:spacing w:val="-8"/>
          <w:sz w:val="24"/>
        </w:rPr>
        <w:t xml:space="preserve"> </w:t>
      </w:r>
      <w:r>
        <w:rPr>
          <w:sz w:val="24"/>
        </w:rPr>
        <w:t>kiện</w:t>
      </w:r>
      <w:r>
        <w:rPr>
          <w:spacing w:val="-8"/>
          <w:sz w:val="24"/>
        </w:rPr>
        <w:t xml:space="preserve"> </w:t>
      </w:r>
      <w:r>
        <w:rPr>
          <w:sz w:val="24"/>
        </w:rPr>
        <w:t>bên</w:t>
      </w:r>
      <w:r>
        <w:rPr>
          <w:spacing w:val="-8"/>
          <w:sz w:val="24"/>
        </w:rPr>
        <w:t xml:space="preserve"> </w:t>
      </w:r>
      <w:r>
        <w:rPr>
          <w:sz w:val="24"/>
        </w:rPr>
        <w:t>trên</w:t>
      </w:r>
      <w:r>
        <w:rPr>
          <w:spacing w:val="-6"/>
          <w:sz w:val="24"/>
        </w:rPr>
        <w:t xml:space="preserve"> </w:t>
      </w:r>
      <w:r>
        <w:rPr>
          <w:sz w:val="24"/>
        </w:rPr>
        <w:t>lệch</w:t>
      </w:r>
      <w:r>
        <w:rPr>
          <w:spacing w:val="-8"/>
          <w:sz w:val="24"/>
        </w:rPr>
        <w:t xml:space="preserve"> </w:t>
      </w:r>
      <w:r>
        <w:rPr>
          <w:sz w:val="24"/>
        </w:rPr>
        <w:t>vị</w:t>
      </w:r>
      <w:r>
        <w:rPr>
          <w:spacing w:val="-7"/>
          <w:sz w:val="24"/>
        </w:rPr>
        <w:t xml:space="preserve"> </w:t>
      </w:r>
      <w:r>
        <w:rPr>
          <w:sz w:val="24"/>
        </w:rPr>
        <w:t>trí</w:t>
      </w:r>
      <w:r>
        <w:rPr>
          <w:spacing w:val="-8"/>
          <w:sz w:val="24"/>
        </w:rPr>
        <w:t xml:space="preserve"> </w:t>
      </w:r>
      <w:r>
        <w:rPr>
          <w:sz w:val="24"/>
        </w:rPr>
        <w:t>không</w:t>
      </w:r>
      <w:r>
        <w:rPr>
          <w:spacing w:val="-10"/>
          <w:sz w:val="24"/>
        </w:rPr>
        <w:t xml:space="preserve"> </w:t>
      </w:r>
      <w:r>
        <w:rPr>
          <w:sz w:val="24"/>
        </w:rPr>
        <w:t>lớn</w:t>
      </w:r>
      <w:r>
        <w:rPr>
          <w:spacing w:val="-8"/>
          <w:sz w:val="24"/>
        </w:rPr>
        <w:t xml:space="preserve"> </w:t>
      </w:r>
      <w:r>
        <w:rPr>
          <w:sz w:val="24"/>
        </w:rPr>
        <w:t>lắm,</w:t>
      </w:r>
      <w:r>
        <w:rPr>
          <w:spacing w:val="-5"/>
          <w:sz w:val="24"/>
        </w:rPr>
        <w:t xml:space="preserve"> </w:t>
      </w:r>
      <w:r>
        <w:rPr>
          <w:sz w:val="24"/>
        </w:rPr>
        <w:t>cũng</w:t>
      </w:r>
      <w:r>
        <w:rPr>
          <w:spacing w:val="-10"/>
          <w:sz w:val="24"/>
        </w:rPr>
        <w:t xml:space="preserve"> </w:t>
      </w:r>
      <w:r>
        <w:rPr>
          <w:sz w:val="24"/>
        </w:rPr>
        <w:t>có</w:t>
      </w:r>
      <w:r>
        <w:rPr>
          <w:spacing w:val="-6"/>
          <w:sz w:val="24"/>
        </w:rPr>
        <w:t xml:space="preserve"> </w:t>
      </w:r>
      <w:r>
        <w:rPr>
          <w:sz w:val="24"/>
        </w:rPr>
        <w:t>thể</w:t>
      </w:r>
      <w:r>
        <w:rPr>
          <w:spacing w:val="-8"/>
          <w:sz w:val="24"/>
        </w:rPr>
        <w:t xml:space="preserve"> </w:t>
      </w:r>
      <w:r>
        <w:rPr>
          <w:sz w:val="24"/>
        </w:rPr>
        <w:t>mở</w:t>
      </w:r>
      <w:r>
        <w:rPr>
          <w:spacing w:val="-7"/>
          <w:sz w:val="24"/>
        </w:rPr>
        <w:t xml:space="preserve"> </w:t>
      </w:r>
      <w:r>
        <w:rPr>
          <w:sz w:val="24"/>
        </w:rPr>
        <w:t>rộng kích thước cấu kiện để đạt được mục đích khắc</w:t>
      </w:r>
      <w:r>
        <w:rPr>
          <w:spacing w:val="-5"/>
          <w:sz w:val="24"/>
        </w:rPr>
        <w:t xml:space="preserve"> </w:t>
      </w:r>
      <w:r>
        <w:rPr>
          <w:sz w:val="24"/>
        </w:rPr>
        <w:t>phục.</w:t>
      </w:r>
    </w:p>
    <w:p w14:paraId="33FD9662" w14:textId="77777777" w:rsidR="0009730F" w:rsidRDefault="00EC41F8">
      <w:pPr>
        <w:pStyle w:val="ListParagraph"/>
        <w:numPr>
          <w:ilvl w:val="3"/>
          <w:numId w:val="6"/>
        </w:numPr>
        <w:tabs>
          <w:tab w:val="left" w:pos="2189"/>
        </w:tabs>
        <w:spacing w:before="97" w:line="278" w:lineRule="auto"/>
        <w:ind w:right="988"/>
        <w:rPr>
          <w:sz w:val="24"/>
        </w:rPr>
      </w:pPr>
      <w:r>
        <w:rPr>
          <w:sz w:val="24"/>
        </w:rPr>
        <w:t>Tăng chi tiết liên kết: như trong cấu tạo, lắp đặt cấu kiện đúc sẵn sinh ra sai lệch tương đối lớn, cấu tạo liên kết của phần tiếp điểm không đạt được yêu cầu thiết kế hoặc quy phạm quy định, lúc này thường dùng phương pháp tăng hoặc làm to kích thước liên kết để xử</w:t>
      </w:r>
      <w:r>
        <w:rPr>
          <w:spacing w:val="-4"/>
          <w:sz w:val="24"/>
        </w:rPr>
        <w:t xml:space="preserve"> </w:t>
      </w:r>
      <w:r>
        <w:rPr>
          <w:sz w:val="24"/>
        </w:rPr>
        <w:t>lý.</w:t>
      </w:r>
    </w:p>
    <w:p w14:paraId="227F0F63" w14:textId="77777777" w:rsidR="0009730F" w:rsidRDefault="00EC41F8">
      <w:pPr>
        <w:pStyle w:val="ListParagraph"/>
        <w:numPr>
          <w:ilvl w:val="3"/>
          <w:numId w:val="6"/>
        </w:numPr>
        <w:tabs>
          <w:tab w:val="left" w:pos="2189"/>
        </w:tabs>
        <w:spacing w:before="101" w:line="278" w:lineRule="auto"/>
        <w:ind w:right="988"/>
        <w:rPr>
          <w:sz w:val="24"/>
        </w:rPr>
      </w:pPr>
      <w:r>
        <w:rPr>
          <w:sz w:val="24"/>
        </w:rPr>
        <w:t>Xử lý vị trí bu lông chân bị lệch: nếu lệch không lớn, thường dùng phương pháp nắn dần, nếu lệch tương đối lớn, thường chôn lại hoặc dùng bu lông cũ để làm chân neo, sau khi hàn thêm thép hình, trên thép hình hàn lại bu lông mới theo đúng vi</w:t>
      </w:r>
      <w:r>
        <w:rPr>
          <w:spacing w:val="-3"/>
          <w:sz w:val="24"/>
        </w:rPr>
        <w:t xml:space="preserve"> </w:t>
      </w:r>
      <w:r>
        <w:rPr>
          <w:sz w:val="24"/>
        </w:rPr>
        <w:t>trí.</w:t>
      </w:r>
    </w:p>
    <w:p w14:paraId="7F7E0983" w14:textId="77777777" w:rsidR="0009730F" w:rsidRDefault="00EC41F8">
      <w:pPr>
        <w:pStyle w:val="ListParagraph"/>
        <w:numPr>
          <w:ilvl w:val="3"/>
          <w:numId w:val="6"/>
        </w:numPr>
        <w:tabs>
          <w:tab w:val="left" w:pos="2189"/>
        </w:tabs>
        <w:spacing w:before="98" w:line="276" w:lineRule="auto"/>
        <w:ind w:right="988"/>
        <w:rPr>
          <w:sz w:val="24"/>
        </w:rPr>
      </w:pPr>
      <w:r>
        <w:rPr>
          <w:sz w:val="24"/>
        </w:rPr>
        <w:t>Xử</w:t>
      </w:r>
      <w:r>
        <w:rPr>
          <w:spacing w:val="-9"/>
          <w:sz w:val="24"/>
        </w:rPr>
        <w:t xml:space="preserve"> </w:t>
      </w:r>
      <w:r>
        <w:rPr>
          <w:sz w:val="24"/>
        </w:rPr>
        <w:t>lý</w:t>
      </w:r>
      <w:r>
        <w:rPr>
          <w:spacing w:val="-12"/>
          <w:sz w:val="24"/>
        </w:rPr>
        <w:t xml:space="preserve"> </w:t>
      </w:r>
      <w:r>
        <w:rPr>
          <w:sz w:val="24"/>
        </w:rPr>
        <w:t>khác:</w:t>
      </w:r>
      <w:r>
        <w:rPr>
          <w:spacing w:val="-8"/>
          <w:sz w:val="24"/>
        </w:rPr>
        <w:t xml:space="preserve"> </w:t>
      </w:r>
      <w:r>
        <w:rPr>
          <w:sz w:val="24"/>
        </w:rPr>
        <w:t>kết</w:t>
      </w:r>
      <w:r>
        <w:rPr>
          <w:spacing w:val="-7"/>
          <w:sz w:val="24"/>
        </w:rPr>
        <w:t xml:space="preserve"> </w:t>
      </w:r>
      <w:r>
        <w:rPr>
          <w:sz w:val="24"/>
        </w:rPr>
        <w:t>cấu</w:t>
      </w:r>
      <w:r>
        <w:rPr>
          <w:spacing w:val="-9"/>
          <w:sz w:val="24"/>
        </w:rPr>
        <w:t xml:space="preserve"> </w:t>
      </w:r>
      <w:r>
        <w:rPr>
          <w:sz w:val="24"/>
        </w:rPr>
        <w:t>dạng</w:t>
      </w:r>
      <w:r>
        <w:rPr>
          <w:spacing w:val="-10"/>
          <w:sz w:val="24"/>
        </w:rPr>
        <w:t xml:space="preserve"> </w:t>
      </w:r>
      <w:r>
        <w:rPr>
          <w:sz w:val="24"/>
        </w:rPr>
        <w:t>lắp</w:t>
      </w:r>
      <w:r>
        <w:rPr>
          <w:spacing w:val="-9"/>
          <w:sz w:val="24"/>
        </w:rPr>
        <w:t xml:space="preserve"> </w:t>
      </w:r>
      <w:r>
        <w:rPr>
          <w:sz w:val="24"/>
        </w:rPr>
        <w:t>ghép</w:t>
      </w:r>
      <w:r>
        <w:rPr>
          <w:spacing w:val="-8"/>
          <w:sz w:val="24"/>
        </w:rPr>
        <w:t xml:space="preserve"> </w:t>
      </w:r>
      <w:r>
        <w:rPr>
          <w:sz w:val="24"/>
        </w:rPr>
        <w:t>nếu</w:t>
      </w:r>
      <w:r>
        <w:rPr>
          <w:spacing w:val="-9"/>
          <w:sz w:val="24"/>
        </w:rPr>
        <w:t xml:space="preserve"> </w:t>
      </w:r>
      <w:r>
        <w:rPr>
          <w:sz w:val="24"/>
        </w:rPr>
        <w:t>sai</w:t>
      </w:r>
      <w:r>
        <w:rPr>
          <w:spacing w:val="-7"/>
          <w:sz w:val="24"/>
        </w:rPr>
        <w:t xml:space="preserve"> </w:t>
      </w:r>
      <w:r>
        <w:rPr>
          <w:sz w:val="24"/>
        </w:rPr>
        <w:t>lệch</w:t>
      </w:r>
      <w:r>
        <w:rPr>
          <w:spacing w:val="-9"/>
          <w:sz w:val="24"/>
        </w:rPr>
        <w:t xml:space="preserve"> </w:t>
      </w:r>
      <w:r>
        <w:rPr>
          <w:sz w:val="24"/>
        </w:rPr>
        <w:t>quá</w:t>
      </w:r>
      <w:r>
        <w:rPr>
          <w:spacing w:val="-6"/>
          <w:sz w:val="24"/>
        </w:rPr>
        <w:t xml:space="preserve"> </w:t>
      </w:r>
      <w:r>
        <w:rPr>
          <w:sz w:val="24"/>
        </w:rPr>
        <w:t>lớn</w:t>
      </w:r>
      <w:r>
        <w:rPr>
          <w:spacing w:val="-8"/>
          <w:sz w:val="24"/>
        </w:rPr>
        <w:t xml:space="preserve"> </w:t>
      </w:r>
      <w:r>
        <w:rPr>
          <w:sz w:val="24"/>
        </w:rPr>
        <w:t>có</w:t>
      </w:r>
      <w:r>
        <w:rPr>
          <w:spacing w:val="-9"/>
          <w:sz w:val="24"/>
        </w:rPr>
        <w:t xml:space="preserve"> </w:t>
      </w:r>
      <w:r>
        <w:rPr>
          <w:sz w:val="24"/>
        </w:rPr>
        <w:t>thể</w:t>
      </w:r>
      <w:r>
        <w:rPr>
          <w:spacing w:val="-9"/>
          <w:sz w:val="24"/>
        </w:rPr>
        <w:t xml:space="preserve"> </w:t>
      </w:r>
      <w:r>
        <w:rPr>
          <w:sz w:val="24"/>
        </w:rPr>
        <w:t>đổi</w:t>
      </w:r>
      <w:r>
        <w:rPr>
          <w:spacing w:val="-8"/>
          <w:sz w:val="24"/>
        </w:rPr>
        <w:t xml:space="preserve"> </w:t>
      </w:r>
      <w:r>
        <w:rPr>
          <w:sz w:val="24"/>
        </w:rPr>
        <w:t>thành</w:t>
      </w:r>
      <w:r>
        <w:rPr>
          <w:spacing w:val="-8"/>
          <w:sz w:val="24"/>
        </w:rPr>
        <w:t xml:space="preserve"> </w:t>
      </w:r>
      <w:r>
        <w:rPr>
          <w:sz w:val="24"/>
        </w:rPr>
        <w:t>đổ</w:t>
      </w:r>
      <w:r>
        <w:rPr>
          <w:spacing w:val="-8"/>
          <w:sz w:val="24"/>
        </w:rPr>
        <w:t xml:space="preserve"> </w:t>
      </w:r>
      <w:r>
        <w:rPr>
          <w:sz w:val="24"/>
        </w:rPr>
        <w:t>tại</w:t>
      </w:r>
      <w:r>
        <w:rPr>
          <w:spacing w:val="-7"/>
          <w:sz w:val="24"/>
        </w:rPr>
        <w:t xml:space="preserve"> </w:t>
      </w:r>
      <w:r>
        <w:rPr>
          <w:sz w:val="24"/>
        </w:rPr>
        <w:t>chỗ, độ nghiêng của vì kèo vượt quá quy định mà sửa chữa khó khăn có thể dùng phương pháp tăng chống để xử</w:t>
      </w:r>
      <w:r>
        <w:rPr>
          <w:spacing w:val="-8"/>
          <w:sz w:val="24"/>
        </w:rPr>
        <w:t xml:space="preserve"> </w:t>
      </w:r>
      <w:r>
        <w:rPr>
          <w:spacing w:val="-2"/>
          <w:sz w:val="24"/>
        </w:rPr>
        <w:t>lý.</w:t>
      </w:r>
    </w:p>
    <w:p w14:paraId="213FE628" w14:textId="77777777" w:rsidR="0009730F" w:rsidRDefault="00EC41F8">
      <w:pPr>
        <w:pStyle w:val="Heading2"/>
        <w:numPr>
          <w:ilvl w:val="2"/>
          <w:numId w:val="6"/>
        </w:numPr>
        <w:tabs>
          <w:tab w:val="left" w:pos="1469"/>
        </w:tabs>
        <w:spacing w:before="124"/>
        <w:ind w:left="1468" w:hanging="567"/>
        <w:jc w:val="both"/>
      </w:pPr>
      <w:r>
        <w:t>Kỹ thuật thay đổi nền</w:t>
      </w:r>
      <w:r>
        <w:rPr>
          <w:spacing w:val="-4"/>
        </w:rPr>
        <w:t xml:space="preserve"> </w:t>
      </w:r>
      <w:r>
        <w:t>móng.</w:t>
      </w:r>
    </w:p>
    <w:p w14:paraId="2B6D5CA2" w14:textId="77777777" w:rsidR="0009730F" w:rsidRDefault="00EC41F8">
      <w:pPr>
        <w:pStyle w:val="BodyText"/>
        <w:spacing w:before="163"/>
        <w:ind w:left="1468" w:firstLine="0"/>
        <w:jc w:val="left"/>
      </w:pPr>
      <w:r>
        <w:t>Kỹ thuật thay đổi nền móng có mấy loại dưới đây:</w:t>
      </w:r>
    </w:p>
    <w:p w14:paraId="1D876D00" w14:textId="77777777" w:rsidR="0009730F" w:rsidRDefault="00EC41F8">
      <w:pPr>
        <w:pStyle w:val="ListParagraph"/>
        <w:numPr>
          <w:ilvl w:val="3"/>
          <w:numId w:val="6"/>
        </w:numPr>
        <w:tabs>
          <w:tab w:val="left" w:pos="2189"/>
        </w:tabs>
        <w:spacing w:before="148"/>
        <w:ind w:hanging="361"/>
        <w:rPr>
          <w:sz w:val="24"/>
        </w:rPr>
      </w:pPr>
      <w:r>
        <w:rPr>
          <w:sz w:val="24"/>
        </w:rPr>
        <w:t>Làm móng sâu thêm hoặc rộng thêm: mục đích là để tăng sức chịu tải của</w:t>
      </w:r>
      <w:r>
        <w:rPr>
          <w:spacing w:val="-11"/>
          <w:sz w:val="24"/>
        </w:rPr>
        <w:t xml:space="preserve"> </w:t>
      </w:r>
      <w:r>
        <w:rPr>
          <w:sz w:val="24"/>
        </w:rPr>
        <w:t>móng;</w:t>
      </w:r>
    </w:p>
    <w:p w14:paraId="6F6D4AAD" w14:textId="77777777" w:rsidR="0009730F" w:rsidRDefault="00EC41F8">
      <w:pPr>
        <w:pStyle w:val="ListParagraph"/>
        <w:numPr>
          <w:ilvl w:val="3"/>
          <w:numId w:val="6"/>
        </w:numPr>
        <w:tabs>
          <w:tab w:val="left" w:pos="2189"/>
        </w:tabs>
        <w:spacing w:before="146" w:line="273" w:lineRule="auto"/>
        <w:ind w:right="990"/>
        <w:rPr>
          <w:sz w:val="24"/>
        </w:rPr>
      </w:pPr>
      <w:r>
        <w:rPr>
          <w:sz w:val="24"/>
        </w:rPr>
        <w:t>Thay</w:t>
      </w:r>
      <w:r>
        <w:rPr>
          <w:spacing w:val="-6"/>
          <w:sz w:val="24"/>
        </w:rPr>
        <w:t xml:space="preserve"> </w:t>
      </w:r>
      <w:r>
        <w:rPr>
          <w:sz w:val="24"/>
        </w:rPr>
        <w:t>bằng</w:t>
      </w:r>
      <w:r>
        <w:rPr>
          <w:spacing w:val="-5"/>
          <w:sz w:val="24"/>
        </w:rPr>
        <w:t xml:space="preserve"> </w:t>
      </w:r>
      <w:r>
        <w:rPr>
          <w:sz w:val="24"/>
        </w:rPr>
        <w:t>cọc:</w:t>
      </w:r>
      <w:r>
        <w:rPr>
          <w:spacing w:val="-2"/>
          <w:sz w:val="24"/>
        </w:rPr>
        <w:t xml:space="preserve"> </w:t>
      </w:r>
      <w:r>
        <w:rPr>
          <w:sz w:val="24"/>
        </w:rPr>
        <w:t>bao gồm</w:t>
      </w:r>
      <w:r>
        <w:rPr>
          <w:spacing w:val="-1"/>
          <w:sz w:val="24"/>
        </w:rPr>
        <w:t xml:space="preserve"> </w:t>
      </w:r>
      <w:r>
        <w:rPr>
          <w:sz w:val="24"/>
        </w:rPr>
        <w:t>cọc</w:t>
      </w:r>
      <w:r>
        <w:rPr>
          <w:spacing w:val="-4"/>
          <w:sz w:val="24"/>
        </w:rPr>
        <w:t xml:space="preserve"> </w:t>
      </w:r>
      <w:r>
        <w:rPr>
          <w:sz w:val="24"/>
        </w:rPr>
        <w:t>bê</w:t>
      </w:r>
      <w:r>
        <w:rPr>
          <w:spacing w:val="-4"/>
          <w:sz w:val="24"/>
        </w:rPr>
        <w:t xml:space="preserve"> </w:t>
      </w:r>
      <w:r>
        <w:rPr>
          <w:sz w:val="24"/>
        </w:rPr>
        <w:t>tông</w:t>
      </w:r>
      <w:r>
        <w:rPr>
          <w:spacing w:val="-5"/>
          <w:sz w:val="24"/>
        </w:rPr>
        <w:t xml:space="preserve"> </w:t>
      </w:r>
      <w:r>
        <w:rPr>
          <w:sz w:val="24"/>
        </w:rPr>
        <w:t>đúc</w:t>
      </w:r>
      <w:r>
        <w:rPr>
          <w:spacing w:val="-5"/>
          <w:sz w:val="24"/>
        </w:rPr>
        <w:t xml:space="preserve"> </w:t>
      </w:r>
      <w:r>
        <w:rPr>
          <w:sz w:val="24"/>
        </w:rPr>
        <w:t>sẵn</w:t>
      </w:r>
      <w:r>
        <w:rPr>
          <w:spacing w:val="-3"/>
          <w:sz w:val="24"/>
        </w:rPr>
        <w:t xml:space="preserve"> </w:t>
      </w:r>
      <w:r>
        <w:rPr>
          <w:sz w:val="24"/>
        </w:rPr>
        <w:t>hoặc</w:t>
      </w:r>
      <w:r>
        <w:rPr>
          <w:spacing w:val="-1"/>
          <w:sz w:val="24"/>
        </w:rPr>
        <w:t xml:space="preserve"> </w:t>
      </w:r>
      <w:r>
        <w:rPr>
          <w:sz w:val="24"/>
        </w:rPr>
        <w:t>cọc</w:t>
      </w:r>
      <w:r>
        <w:rPr>
          <w:spacing w:val="-4"/>
          <w:sz w:val="24"/>
        </w:rPr>
        <w:t xml:space="preserve"> </w:t>
      </w:r>
      <w:r>
        <w:rPr>
          <w:sz w:val="24"/>
        </w:rPr>
        <w:t>nhồi,</w:t>
      </w:r>
      <w:r>
        <w:rPr>
          <w:spacing w:val="-2"/>
          <w:sz w:val="24"/>
        </w:rPr>
        <w:t xml:space="preserve"> </w:t>
      </w:r>
      <w:r>
        <w:rPr>
          <w:sz w:val="24"/>
        </w:rPr>
        <w:t>cọc gỗ,</w:t>
      </w:r>
      <w:r>
        <w:rPr>
          <w:spacing w:val="-3"/>
          <w:sz w:val="24"/>
        </w:rPr>
        <w:t xml:space="preserve"> </w:t>
      </w:r>
      <w:r>
        <w:rPr>
          <w:sz w:val="24"/>
        </w:rPr>
        <w:t>cọc</w:t>
      </w:r>
      <w:r>
        <w:rPr>
          <w:spacing w:val="-3"/>
          <w:sz w:val="24"/>
        </w:rPr>
        <w:t xml:space="preserve"> </w:t>
      </w:r>
      <w:r>
        <w:rPr>
          <w:sz w:val="24"/>
        </w:rPr>
        <w:t>ống</w:t>
      </w:r>
      <w:r>
        <w:rPr>
          <w:spacing w:val="-3"/>
          <w:sz w:val="24"/>
        </w:rPr>
        <w:t xml:space="preserve"> </w:t>
      </w:r>
      <w:r>
        <w:rPr>
          <w:sz w:val="24"/>
        </w:rPr>
        <w:t>thép cùng với các loại cọc làm chặt đất như cọc vôi đất, cọc</w:t>
      </w:r>
      <w:r>
        <w:rPr>
          <w:spacing w:val="-3"/>
          <w:sz w:val="24"/>
        </w:rPr>
        <w:t xml:space="preserve"> </w:t>
      </w:r>
      <w:r>
        <w:rPr>
          <w:sz w:val="24"/>
        </w:rPr>
        <w:t>cát,...</w:t>
      </w:r>
    </w:p>
    <w:p w14:paraId="4ED6B918" w14:textId="77777777" w:rsidR="0009730F" w:rsidRDefault="00EC41F8">
      <w:pPr>
        <w:pStyle w:val="ListParagraph"/>
        <w:numPr>
          <w:ilvl w:val="3"/>
          <w:numId w:val="6"/>
        </w:numPr>
        <w:tabs>
          <w:tab w:val="left" w:pos="2189"/>
        </w:tabs>
        <w:spacing w:before="111" w:line="278" w:lineRule="auto"/>
        <w:ind w:right="989"/>
        <w:rPr>
          <w:sz w:val="24"/>
        </w:rPr>
      </w:pPr>
      <w:r>
        <w:rPr>
          <w:sz w:val="24"/>
        </w:rPr>
        <w:t>Thay bằng bơm vữa: với vật liệu phun khác nhau có phương pháp silic hoá, xi măng silic hoá, gia cố dung dịch kiềm, hỗn hợp dịch kiềm. Dựa vào công nghệ khách</w:t>
      </w:r>
      <w:r>
        <w:rPr>
          <w:spacing w:val="-14"/>
          <w:sz w:val="24"/>
        </w:rPr>
        <w:t xml:space="preserve"> </w:t>
      </w:r>
      <w:r>
        <w:rPr>
          <w:sz w:val="24"/>
        </w:rPr>
        <w:t>nhau</w:t>
      </w:r>
      <w:r>
        <w:rPr>
          <w:spacing w:val="-14"/>
          <w:sz w:val="24"/>
        </w:rPr>
        <w:t xml:space="preserve"> </w:t>
      </w:r>
      <w:r>
        <w:rPr>
          <w:sz w:val="24"/>
        </w:rPr>
        <w:t>của</w:t>
      </w:r>
      <w:r>
        <w:rPr>
          <w:spacing w:val="-14"/>
          <w:sz w:val="24"/>
        </w:rPr>
        <w:t xml:space="preserve"> </w:t>
      </w:r>
      <w:r>
        <w:rPr>
          <w:sz w:val="24"/>
        </w:rPr>
        <w:t>phun</w:t>
      </w:r>
      <w:r>
        <w:rPr>
          <w:spacing w:val="-14"/>
          <w:sz w:val="24"/>
        </w:rPr>
        <w:t xml:space="preserve"> </w:t>
      </w:r>
      <w:r>
        <w:rPr>
          <w:sz w:val="24"/>
        </w:rPr>
        <w:t>vữa</w:t>
      </w:r>
      <w:r>
        <w:rPr>
          <w:spacing w:val="-15"/>
          <w:sz w:val="24"/>
        </w:rPr>
        <w:t xml:space="preserve"> </w:t>
      </w:r>
      <w:r>
        <w:rPr>
          <w:sz w:val="24"/>
        </w:rPr>
        <w:t>có</w:t>
      </w:r>
      <w:r>
        <w:rPr>
          <w:spacing w:val="-13"/>
          <w:sz w:val="24"/>
        </w:rPr>
        <w:t xml:space="preserve"> </w:t>
      </w:r>
      <w:r>
        <w:rPr>
          <w:sz w:val="24"/>
        </w:rPr>
        <w:t>nén</w:t>
      </w:r>
      <w:r>
        <w:rPr>
          <w:spacing w:val="-14"/>
          <w:sz w:val="24"/>
        </w:rPr>
        <w:t xml:space="preserve"> </w:t>
      </w:r>
      <w:r>
        <w:rPr>
          <w:sz w:val="24"/>
        </w:rPr>
        <w:t>khí,</w:t>
      </w:r>
      <w:r>
        <w:rPr>
          <w:spacing w:val="-14"/>
          <w:sz w:val="24"/>
        </w:rPr>
        <w:t xml:space="preserve"> </w:t>
      </w:r>
      <w:r>
        <w:rPr>
          <w:sz w:val="24"/>
        </w:rPr>
        <w:t>nén</w:t>
      </w:r>
      <w:r>
        <w:rPr>
          <w:spacing w:val="-13"/>
          <w:sz w:val="24"/>
        </w:rPr>
        <w:t xml:space="preserve"> </w:t>
      </w:r>
      <w:r>
        <w:rPr>
          <w:sz w:val="24"/>
        </w:rPr>
        <w:t>dịch,</w:t>
      </w:r>
      <w:r>
        <w:rPr>
          <w:spacing w:val="-14"/>
          <w:sz w:val="24"/>
        </w:rPr>
        <w:t xml:space="preserve"> </w:t>
      </w:r>
      <w:r>
        <w:rPr>
          <w:sz w:val="24"/>
        </w:rPr>
        <w:t>phương</w:t>
      </w:r>
      <w:r>
        <w:rPr>
          <w:spacing w:val="-16"/>
          <w:sz w:val="24"/>
        </w:rPr>
        <w:t xml:space="preserve"> </w:t>
      </w:r>
      <w:r>
        <w:rPr>
          <w:sz w:val="24"/>
        </w:rPr>
        <w:t>pháp</w:t>
      </w:r>
      <w:r>
        <w:rPr>
          <w:spacing w:val="-13"/>
          <w:sz w:val="24"/>
        </w:rPr>
        <w:t xml:space="preserve"> </w:t>
      </w:r>
      <w:r>
        <w:rPr>
          <w:sz w:val="24"/>
        </w:rPr>
        <w:t>điện</w:t>
      </w:r>
      <w:r>
        <w:rPr>
          <w:spacing w:val="-14"/>
          <w:sz w:val="24"/>
        </w:rPr>
        <w:t xml:space="preserve"> </w:t>
      </w:r>
      <w:r>
        <w:rPr>
          <w:sz w:val="24"/>
        </w:rPr>
        <w:t>hoá</w:t>
      </w:r>
      <w:r>
        <w:rPr>
          <w:spacing w:val="-15"/>
          <w:sz w:val="24"/>
        </w:rPr>
        <w:t xml:space="preserve"> </w:t>
      </w:r>
      <w:r>
        <w:rPr>
          <w:sz w:val="24"/>
        </w:rPr>
        <w:t>học,</w:t>
      </w:r>
      <w:r>
        <w:rPr>
          <w:spacing w:val="-13"/>
          <w:sz w:val="24"/>
        </w:rPr>
        <w:t xml:space="preserve"> </w:t>
      </w:r>
      <w:r>
        <w:rPr>
          <w:sz w:val="24"/>
        </w:rPr>
        <w:t>phương pháp phun vữa cao</w:t>
      </w:r>
      <w:r>
        <w:rPr>
          <w:spacing w:val="-2"/>
          <w:sz w:val="24"/>
        </w:rPr>
        <w:t xml:space="preserve"> </w:t>
      </w:r>
      <w:r>
        <w:rPr>
          <w:sz w:val="24"/>
        </w:rPr>
        <w:t>áp.</w:t>
      </w:r>
    </w:p>
    <w:p w14:paraId="1E87BD70" w14:textId="77777777" w:rsidR="0009730F" w:rsidRDefault="00EC41F8">
      <w:pPr>
        <w:pStyle w:val="ListParagraph"/>
        <w:numPr>
          <w:ilvl w:val="3"/>
          <w:numId w:val="6"/>
        </w:numPr>
        <w:tabs>
          <w:tab w:val="left" w:pos="2189"/>
        </w:tabs>
        <w:spacing w:before="98"/>
        <w:ind w:hanging="361"/>
        <w:rPr>
          <w:sz w:val="24"/>
        </w:rPr>
      </w:pPr>
      <w:r>
        <w:rPr>
          <w:sz w:val="24"/>
        </w:rPr>
        <w:t>Kỹ thuật sửa chữa: có thể chia thành 3</w:t>
      </w:r>
      <w:r>
        <w:rPr>
          <w:spacing w:val="-6"/>
          <w:sz w:val="24"/>
        </w:rPr>
        <w:t xml:space="preserve"> </w:t>
      </w:r>
      <w:r>
        <w:rPr>
          <w:sz w:val="24"/>
        </w:rPr>
        <w:t>loại</w:t>
      </w:r>
    </w:p>
    <w:p w14:paraId="587B44DB" w14:textId="77777777" w:rsidR="0009730F" w:rsidRDefault="00EC41F8">
      <w:pPr>
        <w:pStyle w:val="ListParagraph"/>
        <w:numPr>
          <w:ilvl w:val="4"/>
          <w:numId w:val="6"/>
        </w:numPr>
        <w:tabs>
          <w:tab w:val="left" w:pos="2900"/>
        </w:tabs>
        <w:spacing w:before="162" w:line="278" w:lineRule="auto"/>
        <w:ind w:right="988"/>
        <w:rPr>
          <w:sz w:val="24"/>
        </w:rPr>
      </w:pPr>
      <w:r>
        <w:rPr>
          <w:sz w:val="24"/>
        </w:rPr>
        <w:t>Sửa</w:t>
      </w:r>
      <w:r>
        <w:rPr>
          <w:spacing w:val="-12"/>
          <w:sz w:val="24"/>
        </w:rPr>
        <w:t xml:space="preserve"> </w:t>
      </w:r>
      <w:r>
        <w:rPr>
          <w:sz w:val="24"/>
        </w:rPr>
        <w:t>chữa</w:t>
      </w:r>
      <w:r>
        <w:rPr>
          <w:spacing w:val="-10"/>
          <w:sz w:val="24"/>
        </w:rPr>
        <w:t xml:space="preserve"> </w:t>
      </w:r>
      <w:r>
        <w:rPr>
          <w:sz w:val="24"/>
        </w:rPr>
        <w:t>cưỡng</w:t>
      </w:r>
      <w:r>
        <w:rPr>
          <w:spacing w:val="-13"/>
          <w:sz w:val="24"/>
        </w:rPr>
        <w:t xml:space="preserve"> </w:t>
      </w:r>
      <w:r>
        <w:rPr>
          <w:sz w:val="24"/>
        </w:rPr>
        <w:t>bức</w:t>
      </w:r>
      <w:r>
        <w:rPr>
          <w:spacing w:val="-11"/>
          <w:sz w:val="24"/>
        </w:rPr>
        <w:t xml:space="preserve"> </w:t>
      </w:r>
      <w:r>
        <w:rPr>
          <w:sz w:val="24"/>
        </w:rPr>
        <w:t>xuống:</w:t>
      </w:r>
      <w:r>
        <w:rPr>
          <w:spacing w:val="-11"/>
          <w:sz w:val="24"/>
        </w:rPr>
        <w:t xml:space="preserve"> </w:t>
      </w:r>
      <w:r>
        <w:rPr>
          <w:sz w:val="24"/>
        </w:rPr>
        <w:t>như</w:t>
      </w:r>
      <w:r>
        <w:rPr>
          <w:spacing w:val="-9"/>
          <w:sz w:val="24"/>
        </w:rPr>
        <w:t xml:space="preserve"> </w:t>
      </w:r>
      <w:r>
        <w:rPr>
          <w:sz w:val="24"/>
        </w:rPr>
        <w:t>gia</w:t>
      </w:r>
      <w:r>
        <w:rPr>
          <w:spacing w:val="-8"/>
          <w:sz w:val="24"/>
        </w:rPr>
        <w:t xml:space="preserve"> </w:t>
      </w:r>
      <w:r>
        <w:rPr>
          <w:sz w:val="24"/>
        </w:rPr>
        <w:t>tải,</w:t>
      </w:r>
      <w:r>
        <w:rPr>
          <w:spacing w:val="-11"/>
          <w:sz w:val="24"/>
        </w:rPr>
        <w:t xml:space="preserve"> </w:t>
      </w:r>
      <w:r>
        <w:rPr>
          <w:sz w:val="24"/>
        </w:rPr>
        <w:t>cọc</w:t>
      </w:r>
      <w:r>
        <w:rPr>
          <w:spacing w:val="-10"/>
          <w:sz w:val="24"/>
        </w:rPr>
        <w:t xml:space="preserve"> </w:t>
      </w:r>
      <w:r>
        <w:rPr>
          <w:sz w:val="24"/>
        </w:rPr>
        <w:t>neo</w:t>
      </w:r>
      <w:r>
        <w:rPr>
          <w:spacing w:val="-9"/>
          <w:sz w:val="24"/>
        </w:rPr>
        <w:t xml:space="preserve"> </w:t>
      </w:r>
      <w:r>
        <w:rPr>
          <w:sz w:val="24"/>
        </w:rPr>
        <w:t>gia</w:t>
      </w:r>
      <w:r>
        <w:rPr>
          <w:spacing w:val="-11"/>
          <w:sz w:val="24"/>
        </w:rPr>
        <w:t xml:space="preserve"> </w:t>
      </w:r>
      <w:r>
        <w:rPr>
          <w:sz w:val="24"/>
        </w:rPr>
        <w:t>áp,</w:t>
      </w:r>
      <w:r>
        <w:rPr>
          <w:spacing w:val="-11"/>
          <w:sz w:val="24"/>
        </w:rPr>
        <w:t xml:space="preserve"> </w:t>
      </w:r>
      <w:r>
        <w:rPr>
          <w:sz w:val="24"/>
        </w:rPr>
        <w:t>hạ</w:t>
      </w:r>
      <w:r>
        <w:rPr>
          <w:spacing w:val="-10"/>
          <w:sz w:val="24"/>
        </w:rPr>
        <w:t xml:space="preserve"> </w:t>
      </w:r>
      <w:r>
        <w:rPr>
          <w:sz w:val="24"/>
        </w:rPr>
        <w:t>mực</w:t>
      </w:r>
      <w:r>
        <w:rPr>
          <w:spacing w:val="-11"/>
          <w:sz w:val="24"/>
        </w:rPr>
        <w:t xml:space="preserve"> </w:t>
      </w:r>
      <w:r>
        <w:rPr>
          <w:sz w:val="24"/>
        </w:rPr>
        <w:t>nước,</w:t>
      </w:r>
      <w:r>
        <w:rPr>
          <w:spacing w:val="-11"/>
          <w:sz w:val="24"/>
        </w:rPr>
        <w:t xml:space="preserve"> </w:t>
      </w:r>
      <w:r>
        <w:rPr>
          <w:sz w:val="24"/>
        </w:rPr>
        <w:t>bơm nước, thoát nước hoặc đào đất (cát), cùng với phương pháp loại bỏ ứng suất</w:t>
      </w:r>
      <w:r>
        <w:rPr>
          <w:spacing w:val="-1"/>
          <w:sz w:val="24"/>
        </w:rPr>
        <w:t xml:space="preserve"> </w:t>
      </w:r>
      <w:r>
        <w:rPr>
          <w:sz w:val="24"/>
        </w:rPr>
        <w:t>nền;</w:t>
      </w:r>
    </w:p>
    <w:p w14:paraId="0C0D773A"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7BA3B499" w14:textId="77777777" w:rsidR="0009730F" w:rsidRDefault="00EC41F8">
      <w:pPr>
        <w:pStyle w:val="ListParagraph"/>
        <w:numPr>
          <w:ilvl w:val="4"/>
          <w:numId w:val="6"/>
        </w:numPr>
        <w:tabs>
          <w:tab w:val="left" w:pos="847"/>
          <w:tab w:val="left" w:pos="2900"/>
        </w:tabs>
        <w:spacing w:before="64"/>
        <w:ind w:hanging="2413"/>
        <w:jc w:val="left"/>
        <w:rPr>
          <w:sz w:val="24"/>
        </w:rPr>
      </w:pPr>
      <w:r>
        <w:rPr>
          <w:sz w:val="24"/>
        </w:rPr>
        <w:lastRenderedPageBreak/>
        <w:t>Sửa chữa kích lên: như cọc nén tĩnh kích lên, dầm đỡ kích</w:t>
      </w:r>
      <w:r>
        <w:rPr>
          <w:spacing w:val="-3"/>
          <w:sz w:val="24"/>
        </w:rPr>
        <w:t xml:space="preserve"> </w:t>
      </w:r>
      <w:r>
        <w:rPr>
          <w:sz w:val="24"/>
        </w:rPr>
        <w:t>lên;</w:t>
      </w:r>
    </w:p>
    <w:p w14:paraId="52544B31" w14:textId="77777777" w:rsidR="0009730F" w:rsidRDefault="00EC41F8">
      <w:pPr>
        <w:pStyle w:val="ListParagraph"/>
        <w:numPr>
          <w:ilvl w:val="4"/>
          <w:numId w:val="6"/>
        </w:numPr>
        <w:tabs>
          <w:tab w:val="left" w:pos="2899"/>
          <w:tab w:val="left" w:pos="2900"/>
        </w:tabs>
        <w:spacing w:before="166" w:line="278" w:lineRule="auto"/>
        <w:ind w:right="986"/>
        <w:jc w:val="left"/>
        <w:rPr>
          <w:sz w:val="24"/>
        </w:rPr>
      </w:pPr>
      <w:r>
        <w:rPr>
          <w:sz w:val="24"/>
        </w:rPr>
        <w:t>Nén cọc đào đất: một phía của công trình nén cọc, phía kia đào đất, điều chỉnh lún không</w:t>
      </w:r>
      <w:r>
        <w:rPr>
          <w:spacing w:val="-3"/>
          <w:sz w:val="24"/>
        </w:rPr>
        <w:t xml:space="preserve"> </w:t>
      </w:r>
      <w:r>
        <w:rPr>
          <w:sz w:val="24"/>
        </w:rPr>
        <w:t>đều.</w:t>
      </w:r>
    </w:p>
    <w:p w14:paraId="06D56927" w14:textId="77777777" w:rsidR="0009730F" w:rsidRDefault="00EC41F8">
      <w:pPr>
        <w:pStyle w:val="ListParagraph"/>
        <w:numPr>
          <w:ilvl w:val="3"/>
          <w:numId w:val="6"/>
        </w:numPr>
        <w:tabs>
          <w:tab w:val="left" w:pos="2188"/>
          <w:tab w:val="left" w:pos="2189"/>
        </w:tabs>
        <w:spacing w:before="101" w:line="276" w:lineRule="auto"/>
        <w:ind w:right="990"/>
        <w:jc w:val="left"/>
        <w:rPr>
          <w:sz w:val="24"/>
        </w:rPr>
      </w:pPr>
      <w:r>
        <w:rPr>
          <w:sz w:val="24"/>
        </w:rPr>
        <w:t>Phương</w:t>
      </w:r>
      <w:r>
        <w:rPr>
          <w:spacing w:val="-8"/>
          <w:sz w:val="24"/>
        </w:rPr>
        <w:t xml:space="preserve"> </w:t>
      </w:r>
      <w:r>
        <w:rPr>
          <w:sz w:val="24"/>
        </w:rPr>
        <w:t>pháp</w:t>
      </w:r>
      <w:r>
        <w:rPr>
          <w:spacing w:val="-5"/>
          <w:sz w:val="24"/>
        </w:rPr>
        <w:t xml:space="preserve"> </w:t>
      </w:r>
      <w:r>
        <w:rPr>
          <w:sz w:val="24"/>
        </w:rPr>
        <w:t>sửa</w:t>
      </w:r>
      <w:r>
        <w:rPr>
          <w:spacing w:val="-4"/>
          <w:sz w:val="24"/>
        </w:rPr>
        <w:t xml:space="preserve"> </w:t>
      </w:r>
      <w:r>
        <w:rPr>
          <w:sz w:val="24"/>
        </w:rPr>
        <w:t>chữa</w:t>
      </w:r>
      <w:r>
        <w:rPr>
          <w:spacing w:val="-6"/>
          <w:sz w:val="24"/>
        </w:rPr>
        <w:t xml:space="preserve"> </w:t>
      </w:r>
      <w:r>
        <w:rPr>
          <w:sz w:val="24"/>
        </w:rPr>
        <w:t>khác:</w:t>
      </w:r>
      <w:r>
        <w:rPr>
          <w:spacing w:val="-5"/>
          <w:sz w:val="24"/>
        </w:rPr>
        <w:t xml:space="preserve"> </w:t>
      </w:r>
      <w:r>
        <w:rPr>
          <w:sz w:val="24"/>
        </w:rPr>
        <w:t>có</w:t>
      </w:r>
      <w:r>
        <w:rPr>
          <w:spacing w:val="-3"/>
          <w:sz w:val="24"/>
        </w:rPr>
        <w:t xml:space="preserve"> </w:t>
      </w:r>
      <w:r>
        <w:rPr>
          <w:sz w:val="24"/>
        </w:rPr>
        <w:t>các</w:t>
      </w:r>
      <w:r>
        <w:rPr>
          <w:spacing w:val="-6"/>
          <w:sz w:val="24"/>
        </w:rPr>
        <w:t xml:space="preserve"> </w:t>
      </w:r>
      <w:r>
        <w:rPr>
          <w:sz w:val="24"/>
        </w:rPr>
        <w:t>biện</w:t>
      </w:r>
      <w:r>
        <w:rPr>
          <w:spacing w:val="-4"/>
          <w:sz w:val="24"/>
        </w:rPr>
        <w:t xml:space="preserve"> </w:t>
      </w:r>
      <w:r>
        <w:rPr>
          <w:sz w:val="24"/>
        </w:rPr>
        <w:t>pháp</w:t>
      </w:r>
      <w:r>
        <w:rPr>
          <w:spacing w:val="-3"/>
          <w:sz w:val="24"/>
        </w:rPr>
        <w:t xml:space="preserve"> </w:t>
      </w:r>
      <w:r>
        <w:rPr>
          <w:sz w:val="24"/>
        </w:rPr>
        <w:t>tổng</w:t>
      </w:r>
      <w:r>
        <w:rPr>
          <w:spacing w:val="-8"/>
          <w:sz w:val="24"/>
        </w:rPr>
        <w:t xml:space="preserve"> </w:t>
      </w:r>
      <w:r>
        <w:rPr>
          <w:sz w:val="24"/>
        </w:rPr>
        <w:t>hợp</w:t>
      </w:r>
      <w:r>
        <w:rPr>
          <w:spacing w:val="-3"/>
          <w:sz w:val="24"/>
        </w:rPr>
        <w:t xml:space="preserve"> </w:t>
      </w:r>
      <w:r>
        <w:rPr>
          <w:sz w:val="24"/>
        </w:rPr>
        <w:t>sửa</w:t>
      </w:r>
      <w:r>
        <w:rPr>
          <w:spacing w:val="-4"/>
          <w:sz w:val="24"/>
        </w:rPr>
        <w:t xml:space="preserve"> </w:t>
      </w:r>
      <w:r>
        <w:rPr>
          <w:sz w:val="24"/>
        </w:rPr>
        <w:t>chữa</w:t>
      </w:r>
      <w:r>
        <w:rPr>
          <w:spacing w:val="-6"/>
          <w:sz w:val="24"/>
        </w:rPr>
        <w:t xml:space="preserve"> </w:t>
      </w:r>
      <w:r>
        <w:rPr>
          <w:sz w:val="24"/>
        </w:rPr>
        <w:t>như</w:t>
      </w:r>
      <w:r>
        <w:rPr>
          <w:spacing w:val="-4"/>
          <w:sz w:val="24"/>
        </w:rPr>
        <w:t xml:space="preserve"> </w:t>
      </w:r>
      <w:r>
        <w:rPr>
          <w:sz w:val="24"/>
        </w:rPr>
        <w:t>thoát</w:t>
      </w:r>
      <w:r>
        <w:rPr>
          <w:spacing w:val="-3"/>
          <w:sz w:val="24"/>
        </w:rPr>
        <w:t xml:space="preserve"> </w:t>
      </w:r>
      <w:r>
        <w:rPr>
          <w:sz w:val="24"/>
        </w:rPr>
        <w:t>nước, chống đỡ, giảm tải trọng, tăng cường bảo vệ</w:t>
      </w:r>
      <w:r>
        <w:rPr>
          <w:spacing w:val="-5"/>
          <w:sz w:val="24"/>
        </w:rPr>
        <w:t xml:space="preserve"> </w:t>
      </w:r>
      <w:r>
        <w:rPr>
          <w:sz w:val="24"/>
        </w:rPr>
        <w:t>mái.</w:t>
      </w:r>
    </w:p>
    <w:p w14:paraId="442FA22F" w14:textId="77777777" w:rsidR="0009730F" w:rsidRDefault="00EC41F8">
      <w:pPr>
        <w:pStyle w:val="Heading2"/>
        <w:numPr>
          <w:ilvl w:val="2"/>
          <w:numId w:val="6"/>
        </w:numPr>
        <w:tabs>
          <w:tab w:val="left" w:pos="1469"/>
        </w:tabs>
        <w:spacing w:before="123"/>
        <w:ind w:left="1468" w:hanging="567"/>
      </w:pPr>
      <w:r>
        <w:t>Xử lý sự cố móng</w:t>
      </w:r>
      <w:r>
        <w:rPr>
          <w:spacing w:val="-4"/>
        </w:rPr>
        <w:t xml:space="preserve"> </w:t>
      </w:r>
      <w:r>
        <w:t>cọc.</w:t>
      </w:r>
    </w:p>
    <w:p w14:paraId="726DB492" w14:textId="77777777" w:rsidR="0009730F" w:rsidRDefault="00EC41F8">
      <w:pPr>
        <w:pStyle w:val="BodyText"/>
        <w:spacing w:before="163" w:line="280" w:lineRule="auto"/>
        <w:ind w:left="902" w:right="994" w:firstLine="566"/>
      </w:pPr>
      <w:r>
        <w:t>Chủ</w:t>
      </w:r>
      <w:r>
        <w:rPr>
          <w:spacing w:val="-6"/>
        </w:rPr>
        <w:t xml:space="preserve"> </w:t>
      </w:r>
      <w:r>
        <w:t>yếu</w:t>
      </w:r>
      <w:r>
        <w:rPr>
          <w:spacing w:val="-9"/>
        </w:rPr>
        <w:t xml:space="preserve"> </w:t>
      </w:r>
      <w:r>
        <w:t>xử</w:t>
      </w:r>
      <w:r>
        <w:rPr>
          <w:spacing w:val="-8"/>
        </w:rPr>
        <w:t xml:space="preserve"> </w:t>
      </w:r>
      <w:r>
        <w:t>lý</w:t>
      </w:r>
      <w:r>
        <w:rPr>
          <w:spacing w:val="-16"/>
        </w:rPr>
        <w:t xml:space="preserve"> </w:t>
      </w:r>
      <w:r>
        <w:t>sự</w:t>
      </w:r>
      <w:r>
        <w:rPr>
          <w:spacing w:val="-8"/>
        </w:rPr>
        <w:t xml:space="preserve"> </w:t>
      </w:r>
      <w:r>
        <w:t>cố</w:t>
      </w:r>
      <w:r>
        <w:rPr>
          <w:spacing w:val="-6"/>
        </w:rPr>
        <w:t xml:space="preserve"> </w:t>
      </w:r>
      <w:r>
        <w:t>chất</w:t>
      </w:r>
      <w:r>
        <w:rPr>
          <w:spacing w:val="-6"/>
        </w:rPr>
        <w:t xml:space="preserve"> </w:t>
      </w:r>
      <w:r>
        <w:t>lượng</w:t>
      </w:r>
      <w:r>
        <w:rPr>
          <w:spacing w:val="-10"/>
        </w:rPr>
        <w:t xml:space="preserve"> </w:t>
      </w:r>
      <w:r>
        <w:t>cọc</w:t>
      </w:r>
      <w:r>
        <w:rPr>
          <w:spacing w:val="-10"/>
        </w:rPr>
        <w:t xml:space="preserve"> </w:t>
      </w:r>
      <w:r>
        <w:t>đóng,</w:t>
      </w:r>
      <w:r>
        <w:rPr>
          <w:spacing w:val="-8"/>
        </w:rPr>
        <w:t xml:space="preserve"> </w:t>
      </w:r>
      <w:r>
        <w:t>cọc</w:t>
      </w:r>
      <w:r>
        <w:rPr>
          <w:spacing w:val="-10"/>
        </w:rPr>
        <w:t xml:space="preserve"> </w:t>
      </w:r>
      <w:r>
        <w:t>ép,</w:t>
      </w:r>
      <w:r>
        <w:rPr>
          <w:spacing w:val="-9"/>
        </w:rPr>
        <w:t xml:space="preserve"> </w:t>
      </w:r>
      <w:r>
        <w:t>cọc</w:t>
      </w:r>
      <w:r>
        <w:rPr>
          <w:spacing w:val="-9"/>
        </w:rPr>
        <w:t xml:space="preserve"> </w:t>
      </w:r>
      <w:r>
        <w:t>khoan</w:t>
      </w:r>
      <w:r>
        <w:rPr>
          <w:spacing w:val="-9"/>
        </w:rPr>
        <w:t xml:space="preserve"> </w:t>
      </w:r>
      <w:r>
        <w:t>nhồi,...</w:t>
      </w:r>
      <w:r>
        <w:rPr>
          <w:spacing w:val="-7"/>
        </w:rPr>
        <w:t xml:space="preserve"> </w:t>
      </w:r>
      <w:r>
        <w:t>các</w:t>
      </w:r>
      <w:r>
        <w:rPr>
          <w:spacing w:val="-10"/>
        </w:rPr>
        <w:t xml:space="preserve"> </w:t>
      </w:r>
      <w:r>
        <w:t>loại</w:t>
      </w:r>
      <w:r>
        <w:rPr>
          <w:spacing w:val="-6"/>
        </w:rPr>
        <w:t xml:space="preserve"> </w:t>
      </w:r>
      <w:r>
        <w:t>phương</w:t>
      </w:r>
      <w:r>
        <w:rPr>
          <w:spacing w:val="-10"/>
        </w:rPr>
        <w:t xml:space="preserve"> </w:t>
      </w:r>
      <w:r>
        <w:t>pháp thường</w:t>
      </w:r>
      <w:r>
        <w:rPr>
          <w:spacing w:val="-3"/>
        </w:rPr>
        <w:t xml:space="preserve"> </w:t>
      </w:r>
      <w:r>
        <w:t>dùng:</w:t>
      </w:r>
    </w:p>
    <w:p w14:paraId="75B53A86" w14:textId="77777777" w:rsidR="0009730F" w:rsidRDefault="00EC41F8">
      <w:pPr>
        <w:pStyle w:val="ListParagraph"/>
        <w:numPr>
          <w:ilvl w:val="3"/>
          <w:numId w:val="6"/>
        </w:numPr>
        <w:tabs>
          <w:tab w:val="left" w:pos="2189"/>
        </w:tabs>
        <w:spacing w:before="98" w:line="278" w:lineRule="auto"/>
        <w:ind w:right="986"/>
        <w:rPr>
          <w:sz w:val="24"/>
        </w:rPr>
      </w:pPr>
      <w:r>
        <w:rPr>
          <w:sz w:val="24"/>
        </w:rPr>
        <w:t>Bổ</w:t>
      </w:r>
      <w:r>
        <w:rPr>
          <w:spacing w:val="-7"/>
          <w:sz w:val="24"/>
        </w:rPr>
        <w:t xml:space="preserve"> </w:t>
      </w:r>
      <w:r>
        <w:rPr>
          <w:sz w:val="24"/>
        </w:rPr>
        <w:t>sung</w:t>
      </w:r>
      <w:r>
        <w:rPr>
          <w:spacing w:val="-10"/>
          <w:sz w:val="24"/>
        </w:rPr>
        <w:t xml:space="preserve"> </w:t>
      </w:r>
      <w:r>
        <w:rPr>
          <w:sz w:val="24"/>
        </w:rPr>
        <w:t>cọc:</w:t>
      </w:r>
      <w:r>
        <w:rPr>
          <w:spacing w:val="-8"/>
          <w:sz w:val="24"/>
        </w:rPr>
        <w:t xml:space="preserve"> </w:t>
      </w:r>
      <w:r>
        <w:rPr>
          <w:sz w:val="24"/>
        </w:rPr>
        <w:t>các</w:t>
      </w:r>
      <w:r>
        <w:rPr>
          <w:spacing w:val="-9"/>
          <w:sz w:val="24"/>
        </w:rPr>
        <w:t xml:space="preserve"> </w:t>
      </w:r>
      <w:r>
        <w:rPr>
          <w:sz w:val="24"/>
        </w:rPr>
        <w:t>sự</w:t>
      </w:r>
      <w:r>
        <w:rPr>
          <w:spacing w:val="-8"/>
          <w:sz w:val="24"/>
        </w:rPr>
        <w:t xml:space="preserve"> </w:t>
      </w:r>
      <w:r>
        <w:rPr>
          <w:sz w:val="24"/>
        </w:rPr>
        <w:t>cố</w:t>
      </w:r>
      <w:r>
        <w:rPr>
          <w:spacing w:val="-8"/>
          <w:sz w:val="24"/>
        </w:rPr>
        <w:t xml:space="preserve"> </w:t>
      </w:r>
      <w:r>
        <w:rPr>
          <w:sz w:val="24"/>
        </w:rPr>
        <w:t>như</w:t>
      </w:r>
      <w:r>
        <w:rPr>
          <w:spacing w:val="-8"/>
          <w:sz w:val="24"/>
        </w:rPr>
        <w:t xml:space="preserve"> </w:t>
      </w:r>
      <w:r>
        <w:rPr>
          <w:sz w:val="24"/>
        </w:rPr>
        <w:t>mũi</w:t>
      </w:r>
      <w:r>
        <w:rPr>
          <w:spacing w:val="-7"/>
          <w:sz w:val="24"/>
        </w:rPr>
        <w:t xml:space="preserve"> </w:t>
      </w:r>
      <w:r>
        <w:rPr>
          <w:sz w:val="24"/>
        </w:rPr>
        <w:t>cọc</w:t>
      </w:r>
      <w:r>
        <w:rPr>
          <w:spacing w:val="-9"/>
          <w:sz w:val="24"/>
        </w:rPr>
        <w:t xml:space="preserve"> </w:t>
      </w:r>
      <w:r>
        <w:rPr>
          <w:sz w:val="24"/>
        </w:rPr>
        <w:t>chưa</w:t>
      </w:r>
      <w:r>
        <w:rPr>
          <w:spacing w:val="-9"/>
          <w:sz w:val="24"/>
        </w:rPr>
        <w:t xml:space="preserve"> </w:t>
      </w:r>
      <w:r>
        <w:rPr>
          <w:sz w:val="24"/>
        </w:rPr>
        <w:t>đạt</w:t>
      </w:r>
      <w:r>
        <w:rPr>
          <w:spacing w:val="-7"/>
          <w:sz w:val="24"/>
        </w:rPr>
        <w:t xml:space="preserve"> </w:t>
      </w:r>
      <w:r>
        <w:rPr>
          <w:sz w:val="24"/>
        </w:rPr>
        <w:t>đến</w:t>
      </w:r>
      <w:r>
        <w:rPr>
          <w:spacing w:val="-8"/>
          <w:sz w:val="24"/>
        </w:rPr>
        <w:t xml:space="preserve"> </w:t>
      </w:r>
      <w:r>
        <w:rPr>
          <w:sz w:val="24"/>
        </w:rPr>
        <w:t>lớp</w:t>
      </w:r>
      <w:r>
        <w:rPr>
          <w:spacing w:val="-8"/>
          <w:sz w:val="24"/>
        </w:rPr>
        <w:t xml:space="preserve"> </w:t>
      </w:r>
      <w:r>
        <w:rPr>
          <w:sz w:val="24"/>
        </w:rPr>
        <w:t>đất</w:t>
      </w:r>
      <w:r>
        <w:rPr>
          <w:spacing w:val="-7"/>
          <w:sz w:val="24"/>
        </w:rPr>
        <w:t xml:space="preserve"> </w:t>
      </w:r>
      <w:r>
        <w:rPr>
          <w:sz w:val="24"/>
        </w:rPr>
        <w:t>chịu</w:t>
      </w:r>
      <w:r>
        <w:rPr>
          <w:spacing w:val="-8"/>
          <w:sz w:val="24"/>
        </w:rPr>
        <w:t xml:space="preserve"> </w:t>
      </w:r>
      <w:r>
        <w:rPr>
          <w:sz w:val="24"/>
        </w:rPr>
        <w:t>lực</w:t>
      </w:r>
      <w:r>
        <w:rPr>
          <w:spacing w:val="-9"/>
          <w:sz w:val="24"/>
        </w:rPr>
        <w:t xml:space="preserve"> </w:t>
      </w:r>
      <w:r>
        <w:rPr>
          <w:sz w:val="24"/>
        </w:rPr>
        <w:t>đỡ</w:t>
      </w:r>
      <w:r>
        <w:rPr>
          <w:spacing w:val="-7"/>
          <w:sz w:val="24"/>
        </w:rPr>
        <w:t xml:space="preserve"> </w:t>
      </w:r>
      <w:r>
        <w:rPr>
          <w:sz w:val="24"/>
        </w:rPr>
        <w:t>mũi</w:t>
      </w:r>
      <w:r>
        <w:rPr>
          <w:spacing w:val="-7"/>
          <w:sz w:val="24"/>
        </w:rPr>
        <w:t xml:space="preserve"> </w:t>
      </w:r>
      <w:r>
        <w:rPr>
          <w:sz w:val="24"/>
        </w:rPr>
        <w:t>cọc</w:t>
      </w:r>
      <w:r>
        <w:rPr>
          <w:spacing w:val="-9"/>
          <w:sz w:val="24"/>
        </w:rPr>
        <w:t xml:space="preserve"> </w:t>
      </w:r>
      <w:r>
        <w:rPr>
          <w:sz w:val="24"/>
        </w:rPr>
        <w:t>theo yêu cầu thiết kế, hoặc độ sâu của cọc xuyên vào đất rõ ràng không đủ, hoặc độ lệch vị trí cọc quá lớn, hoặc lệch theo chiều đứng của cọc khoan nhồi quá lớn, thường xử lý bằng cách ở khu vực gần cọc có sự cố bổ sung thêm một số cọc và có thể mở rộng đài móng</w:t>
      </w:r>
      <w:r>
        <w:rPr>
          <w:spacing w:val="-4"/>
          <w:sz w:val="24"/>
        </w:rPr>
        <w:t xml:space="preserve"> </w:t>
      </w:r>
      <w:r>
        <w:rPr>
          <w:sz w:val="24"/>
        </w:rPr>
        <w:t>cọc.</w:t>
      </w:r>
    </w:p>
    <w:p w14:paraId="44931FB0" w14:textId="77777777" w:rsidR="0009730F" w:rsidRDefault="00EC41F8">
      <w:pPr>
        <w:pStyle w:val="ListParagraph"/>
        <w:numPr>
          <w:ilvl w:val="3"/>
          <w:numId w:val="6"/>
        </w:numPr>
        <w:tabs>
          <w:tab w:val="left" w:pos="2189"/>
        </w:tabs>
        <w:spacing w:before="100" w:line="278" w:lineRule="auto"/>
        <w:ind w:right="987"/>
        <w:rPr>
          <w:sz w:val="24"/>
        </w:rPr>
      </w:pPr>
      <w:r>
        <w:rPr>
          <w:sz w:val="24"/>
        </w:rPr>
        <w:t>Thay đổi công nghệ đóng cọc: cọc hoặc ống cọc không chìm đến độ sâu thiết kế thường xử lý bằng phương pháp công nghệ đóng cọc như chìm ống bằng công nghệ chấn động khi ống cọc xuyên qua tầng cát mịn, có thể vì hiệu ứng nén của tầng cát mịn mà làm cho ống cọc không thể xuống được, đối với dạng mũi cọc mở có thể sau khi rút ống nhồi lại chìm ống để chìm ống. Đối với mũi cọc đúc sẵn, có thể sau khi tạm dừng 2-3h lại tiếp tục cho hạ cọc. Như đường kính cọc nhồi bị thu lại, xử lý bằng cách đóng lại. Cọc đúc sẵn không chìm xuống được, đổi dùng phương pháp búa cọc lớn đóng thấp để</w:t>
      </w:r>
      <w:r>
        <w:rPr>
          <w:spacing w:val="-9"/>
          <w:sz w:val="24"/>
        </w:rPr>
        <w:t xml:space="preserve"> </w:t>
      </w:r>
      <w:r>
        <w:rPr>
          <w:sz w:val="24"/>
        </w:rPr>
        <w:t>đóng.</w:t>
      </w:r>
    </w:p>
    <w:p w14:paraId="5B338A43" w14:textId="77777777" w:rsidR="0009730F" w:rsidRDefault="00EC41F8">
      <w:pPr>
        <w:pStyle w:val="ListParagraph"/>
        <w:numPr>
          <w:ilvl w:val="3"/>
          <w:numId w:val="6"/>
        </w:numPr>
        <w:tabs>
          <w:tab w:val="left" w:pos="2189"/>
        </w:tabs>
        <w:spacing w:before="97" w:line="278" w:lineRule="auto"/>
        <w:ind w:right="988"/>
        <w:rPr>
          <w:sz w:val="24"/>
        </w:rPr>
      </w:pPr>
      <w:r>
        <w:rPr>
          <w:sz w:val="24"/>
        </w:rPr>
        <w:t>Vệ sinh cặn lắng, nén vừa nhồi chặt: kiểm tra đáy cọc nhồi thấy chiều dày cặn hoặc đất xốp có chiều dày vượt quá quy định của quy phạm, có thể dùng lỗ kiểm tra</w:t>
      </w:r>
      <w:r>
        <w:rPr>
          <w:spacing w:val="-4"/>
          <w:sz w:val="24"/>
        </w:rPr>
        <w:t xml:space="preserve"> </w:t>
      </w:r>
      <w:r>
        <w:rPr>
          <w:sz w:val="24"/>
        </w:rPr>
        <w:t>hoặc</w:t>
      </w:r>
      <w:r>
        <w:rPr>
          <w:spacing w:val="-4"/>
          <w:sz w:val="24"/>
        </w:rPr>
        <w:t xml:space="preserve"> </w:t>
      </w:r>
      <w:r>
        <w:rPr>
          <w:sz w:val="24"/>
        </w:rPr>
        <w:t>khoan</w:t>
      </w:r>
      <w:r>
        <w:rPr>
          <w:spacing w:val="-3"/>
          <w:sz w:val="24"/>
        </w:rPr>
        <w:t xml:space="preserve"> </w:t>
      </w:r>
      <w:r>
        <w:rPr>
          <w:sz w:val="24"/>
        </w:rPr>
        <w:t>lỗ</w:t>
      </w:r>
      <w:r>
        <w:rPr>
          <w:spacing w:val="-2"/>
          <w:sz w:val="24"/>
        </w:rPr>
        <w:t xml:space="preserve"> </w:t>
      </w:r>
      <w:r>
        <w:rPr>
          <w:sz w:val="24"/>
        </w:rPr>
        <w:t>mới</w:t>
      </w:r>
      <w:r>
        <w:rPr>
          <w:spacing w:val="-2"/>
          <w:sz w:val="24"/>
        </w:rPr>
        <w:t xml:space="preserve"> </w:t>
      </w:r>
      <w:r>
        <w:rPr>
          <w:sz w:val="24"/>
        </w:rPr>
        <w:t>sâu</w:t>
      </w:r>
      <w:r>
        <w:rPr>
          <w:spacing w:val="-3"/>
          <w:sz w:val="24"/>
        </w:rPr>
        <w:t xml:space="preserve"> </w:t>
      </w:r>
      <w:r>
        <w:rPr>
          <w:sz w:val="24"/>
        </w:rPr>
        <w:t>đến</w:t>
      </w:r>
      <w:r>
        <w:rPr>
          <w:spacing w:val="-3"/>
          <w:sz w:val="24"/>
        </w:rPr>
        <w:t xml:space="preserve"> </w:t>
      </w:r>
      <w:r>
        <w:rPr>
          <w:sz w:val="24"/>
        </w:rPr>
        <w:t>đáy</w:t>
      </w:r>
      <w:r>
        <w:rPr>
          <w:spacing w:val="-7"/>
          <w:sz w:val="24"/>
        </w:rPr>
        <w:t xml:space="preserve"> </w:t>
      </w:r>
      <w:r>
        <w:rPr>
          <w:sz w:val="24"/>
        </w:rPr>
        <w:t>lỗ</w:t>
      </w:r>
      <w:r>
        <w:rPr>
          <w:spacing w:val="-3"/>
          <w:sz w:val="24"/>
        </w:rPr>
        <w:t xml:space="preserve"> </w:t>
      </w:r>
      <w:r>
        <w:rPr>
          <w:sz w:val="24"/>
        </w:rPr>
        <w:t>cọc,</w:t>
      </w:r>
      <w:r>
        <w:rPr>
          <w:spacing w:val="-3"/>
          <w:sz w:val="24"/>
        </w:rPr>
        <w:t xml:space="preserve"> </w:t>
      </w:r>
      <w:r>
        <w:rPr>
          <w:sz w:val="24"/>
        </w:rPr>
        <w:t>đầu</w:t>
      </w:r>
      <w:r>
        <w:rPr>
          <w:spacing w:val="-3"/>
          <w:sz w:val="24"/>
        </w:rPr>
        <w:t xml:space="preserve"> </w:t>
      </w:r>
      <w:r>
        <w:rPr>
          <w:sz w:val="24"/>
        </w:rPr>
        <w:t>tiên dùng</w:t>
      </w:r>
      <w:r>
        <w:rPr>
          <w:spacing w:val="-4"/>
          <w:sz w:val="24"/>
        </w:rPr>
        <w:t xml:space="preserve"> </w:t>
      </w:r>
      <w:r>
        <w:rPr>
          <w:sz w:val="24"/>
        </w:rPr>
        <w:t>ống</w:t>
      </w:r>
      <w:r>
        <w:rPr>
          <w:spacing w:val="-5"/>
          <w:sz w:val="24"/>
        </w:rPr>
        <w:t xml:space="preserve"> </w:t>
      </w:r>
      <w:r>
        <w:rPr>
          <w:sz w:val="24"/>
        </w:rPr>
        <w:t>lồng</w:t>
      </w:r>
      <w:r>
        <w:rPr>
          <w:spacing w:val="-4"/>
          <w:sz w:val="24"/>
        </w:rPr>
        <w:t xml:space="preserve"> </w:t>
      </w:r>
      <w:r>
        <w:rPr>
          <w:sz w:val="24"/>
        </w:rPr>
        <w:t>có</w:t>
      </w:r>
      <w:r>
        <w:rPr>
          <w:spacing w:val="-3"/>
          <w:sz w:val="24"/>
        </w:rPr>
        <w:t xml:space="preserve"> </w:t>
      </w:r>
      <w:r>
        <w:rPr>
          <w:sz w:val="24"/>
        </w:rPr>
        <w:t>ống</w:t>
      </w:r>
      <w:r>
        <w:rPr>
          <w:spacing w:val="-5"/>
          <w:sz w:val="24"/>
        </w:rPr>
        <w:t xml:space="preserve"> </w:t>
      </w:r>
      <w:r>
        <w:rPr>
          <w:sz w:val="24"/>
        </w:rPr>
        <w:t>trong</w:t>
      </w:r>
      <w:r>
        <w:rPr>
          <w:spacing w:val="-5"/>
          <w:sz w:val="24"/>
        </w:rPr>
        <w:t xml:space="preserve"> </w:t>
      </w:r>
      <w:r>
        <w:rPr>
          <w:sz w:val="24"/>
        </w:rPr>
        <w:t>và ống</w:t>
      </w:r>
      <w:r>
        <w:rPr>
          <w:spacing w:val="-10"/>
          <w:sz w:val="24"/>
        </w:rPr>
        <w:t xml:space="preserve"> </w:t>
      </w:r>
      <w:r>
        <w:rPr>
          <w:sz w:val="24"/>
        </w:rPr>
        <w:t>ngoài</w:t>
      </w:r>
      <w:r>
        <w:rPr>
          <w:spacing w:val="-7"/>
          <w:sz w:val="24"/>
        </w:rPr>
        <w:t xml:space="preserve"> </w:t>
      </w:r>
      <w:r>
        <w:rPr>
          <w:sz w:val="24"/>
        </w:rPr>
        <w:t>ép</w:t>
      </w:r>
      <w:r>
        <w:rPr>
          <w:spacing w:val="-6"/>
          <w:sz w:val="24"/>
        </w:rPr>
        <w:t xml:space="preserve"> </w:t>
      </w:r>
      <w:r>
        <w:rPr>
          <w:sz w:val="24"/>
        </w:rPr>
        <w:t>nước</w:t>
      </w:r>
      <w:r>
        <w:rPr>
          <w:spacing w:val="-9"/>
          <w:sz w:val="24"/>
        </w:rPr>
        <w:t xml:space="preserve"> </w:t>
      </w:r>
      <w:r>
        <w:rPr>
          <w:sz w:val="24"/>
        </w:rPr>
        <w:t>vào</w:t>
      </w:r>
      <w:r>
        <w:rPr>
          <w:spacing w:val="-8"/>
          <w:sz w:val="24"/>
        </w:rPr>
        <w:t xml:space="preserve"> </w:t>
      </w:r>
      <w:r>
        <w:rPr>
          <w:sz w:val="24"/>
        </w:rPr>
        <w:t>với</w:t>
      </w:r>
      <w:r>
        <w:rPr>
          <w:spacing w:val="-6"/>
          <w:sz w:val="24"/>
        </w:rPr>
        <w:t xml:space="preserve"> </w:t>
      </w:r>
      <w:r>
        <w:rPr>
          <w:sz w:val="24"/>
        </w:rPr>
        <w:t>áp</w:t>
      </w:r>
      <w:r>
        <w:rPr>
          <w:spacing w:val="-8"/>
          <w:sz w:val="24"/>
        </w:rPr>
        <w:t xml:space="preserve"> </w:t>
      </w:r>
      <w:r>
        <w:rPr>
          <w:sz w:val="24"/>
        </w:rPr>
        <w:t>lực</w:t>
      </w:r>
      <w:r>
        <w:rPr>
          <w:spacing w:val="-9"/>
          <w:sz w:val="24"/>
        </w:rPr>
        <w:t xml:space="preserve"> </w:t>
      </w:r>
      <w:r>
        <w:rPr>
          <w:sz w:val="24"/>
        </w:rPr>
        <w:t>0,4-0,6</w:t>
      </w:r>
      <w:r>
        <w:rPr>
          <w:spacing w:val="-8"/>
          <w:sz w:val="24"/>
        </w:rPr>
        <w:t xml:space="preserve"> </w:t>
      </w:r>
      <w:r>
        <w:rPr>
          <w:sz w:val="24"/>
        </w:rPr>
        <w:t>MPa</w:t>
      </w:r>
      <w:r>
        <w:rPr>
          <w:spacing w:val="-9"/>
          <w:sz w:val="24"/>
        </w:rPr>
        <w:t xml:space="preserve"> </w:t>
      </w:r>
      <w:r>
        <w:rPr>
          <w:sz w:val="24"/>
        </w:rPr>
        <w:t>để</w:t>
      </w:r>
      <w:r>
        <w:rPr>
          <w:spacing w:val="-6"/>
          <w:sz w:val="24"/>
        </w:rPr>
        <w:t xml:space="preserve"> </w:t>
      </w:r>
      <w:r>
        <w:rPr>
          <w:sz w:val="24"/>
        </w:rPr>
        <w:t>làm</w:t>
      </w:r>
      <w:r>
        <w:rPr>
          <w:spacing w:val="-7"/>
          <w:sz w:val="24"/>
        </w:rPr>
        <w:t xml:space="preserve"> </w:t>
      </w:r>
      <w:r>
        <w:rPr>
          <w:sz w:val="24"/>
        </w:rPr>
        <w:t>sạch</w:t>
      </w:r>
      <w:r>
        <w:rPr>
          <w:spacing w:val="-5"/>
          <w:sz w:val="24"/>
        </w:rPr>
        <w:t xml:space="preserve"> </w:t>
      </w:r>
      <w:r>
        <w:rPr>
          <w:sz w:val="24"/>
        </w:rPr>
        <w:t>cặn</w:t>
      </w:r>
      <w:r>
        <w:rPr>
          <w:spacing w:val="-8"/>
          <w:sz w:val="24"/>
        </w:rPr>
        <w:t xml:space="preserve"> </w:t>
      </w:r>
      <w:r>
        <w:rPr>
          <w:sz w:val="24"/>
        </w:rPr>
        <w:t>lắng</w:t>
      </w:r>
      <w:r>
        <w:rPr>
          <w:spacing w:val="-10"/>
          <w:sz w:val="24"/>
        </w:rPr>
        <w:t xml:space="preserve"> </w:t>
      </w:r>
      <w:r>
        <w:rPr>
          <w:sz w:val="24"/>
        </w:rPr>
        <w:t>dưới</w:t>
      </w:r>
      <w:r>
        <w:rPr>
          <w:spacing w:val="-7"/>
          <w:sz w:val="24"/>
        </w:rPr>
        <w:t xml:space="preserve"> </w:t>
      </w:r>
      <w:r>
        <w:rPr>
          <w:sz w:val="24"/>
        </w:rPr>
        <w:t>đáy</w:t>
      </w:r>
      <w:r>
        <w:rPr>
          <w:spacing w:val="-10"/>
          <w:sz w:val="24"/>
        </w:rPr>
        <w:t xml:space="preserve"> </w:t>
      </w:r>
      <w:r>
        <w:rPr>
          <w:sz w:val="24"/>
        </w:rPr>
        <w:t>cọc, sau đó dùng vữa xi măng 1:2 ép nước vào đáy cọc với áp lực là 0,4-0,6MPa, tiến hành một số lần, cho đến ki toàn bộ ép ra là vữa xi măng thì</w:t>
      </w:r>
      <w:r>
        <w:rPr>
          <w:spacing w:val="-8"/>
          <w:sz w:val="24"/>
        </w:rPr>
        <w:t xml:space="preserve"> </w:t>
      </w:r>
      <w:r>
        <w:rPr>
          <w:sz w:val="24"/>
        </w:rPr>
        <w:t>dừng.</w:t>
      </w:r>
    </w:p>
    <w:p w14:paraId="634C18AF" w14:textId="77777777" w:rsidR="0009730F" w:rsidRDefault="00EC41F8">
      <w:pPr>
        <w:pStyle w:val="ListParagraph"/>
        <w:numPr>
          <w:ilvl w:val="3"/>
          <w:numId w:val="6"/>
        </w:numPr>
        <w:tabs>
          <w:tab w:val="left" w:pos="2189"/>
        </w:tabs>
        <w:spacing w:before="98" w:line="276" w:lineRule="auto"/>
        <w:ind w:right="988"/>
        <w:rPr>
          <w:sz w:val="24"/>
        </w:rPr>
      </w:pPr>
      <w:r>
        <w:rPr>
          <w:sz w:val="24"/>
        </w:rPr>
        <w:t>Nén tĩnh: sau khi thành cọc, phát hiện sức chịu tải của cọc đơn thiếu trầm trọng có khi dùng phương pháp nén tĩnh nén cọc đến độ sâu cần thiết. Có nơi phương pháp này xử lý hàng trăm cọc có sức chịu tải không đủ đạt được hiệu quả</w:t>
      </w:r>
      <w:r>
        <w:rPr>
          <w:spacing w:val="-15"/>
          <w:sz w:val="24"/>
        </w:rPr>
        <w:t xml:space="preserve"> </w:t>
      </w:r>
      <w:r>
        <w:rPr>
          <w:sz w:val="24"/>
        </w:rPr>
        <w:t>tốt.</w:t>
      </w:r>
    </w:p>
    <w:p w14:paraId="795BE470" w14:textId="77777777" w:rsidR="0009730F" w:rsidRDefault="00EC41F8">
      <w:pPr>
        <w:pStyle w:val="ListParagraph"/>
        <w:numPr>
          <w:ilvl w:val="3"/>
          <w:numId w:val="6"/>
        </w:numPr>
        <w:tabs>
          <w:tab w:val="left" w:pos="2189"/>
        </w:tabs>
        <w:spacing w:before="108" w:line="276" w:lineRule="auto"/>
        <w:ind w:right="983"/>
        <w:rPr>
          <w:sz w:val="24"/>
        </w:rPr>
      </w:pPr>
      <w:r>
        <w:rPr>
          <w:sz w:val="24"/>
        </w:rPr>
        <w:t>Gia</w:t>
      </w:r>
      <w:r>
        <w:rPr>
          <w:spacing w:val="-4"/>
          <w:sz w:val="24"/>
        </w:rPr>
        <w:t xml:space="preserve"> </w:t>
      </w:r>
      <w:r>
        <w:rPr>
          <w:sz w:val="24"/>
        </w:rPr>
        <w:t>cố</w:t>
      </w:r>
      <w:r>
        <w:rPr>
          <w:spacing w:val="-3"/>
          <w:sz w:val="24"/>
        </w:rPr>
        <w:t xml:space="preserve"> </w:t>
      </w:r>
      <w:r>
        <w:rPr>
          <w:sz w:val="24"/>
        </w:rPr>
        <w:t>đài</w:t>
      </w:r>
      <w:r>
        <w:rPr>
          <w:spacing w:val="-2"/>
          <w:sz w:val="24"/>
        </w:rPr>
        <w:t xml:space="preserve"> </w:t>
      </w:r>
      <w:r>
        <w:rPr>
          <w:sz w:val="24"/>
        </w:rPr>
        <w:t>cọc</w:t>
      </w:r>
      <w:r>
        <w:rPr>
          <w:spacing w:val="-3"/>
          <w:sz w:val="24"/>
        </w:rPr>
        <w:t xml:space="preserve"> </w:t>
      </w:r>
      <w:r>
        <w:rPr>
          <w:sz w:val="24"/>
        </w:rPr>
        <w:t>của</w:t>
      </w:r>
      <w:r>
        <w:rPr>
          <w:spacing w:val="-4"/>
          <w:sz w:val="24"/>
        </w:rPr>
        <w:t xml:space="preserve"> </w:t>
      </w:r>
      <w:r>
        <w:rPr>
          <w:sz w:val="24"/>
        </w:rPr>
        <w:t>móng: sức chịu</w:t>
      </w:r>
      <w:r>
        <w:rPr>
          <w:spacing w:val="-3"/>
          <w:sz w:val="24"/>
        </w:rPr>
        <w:t xml:space="preserve"> </w:t>
      </w:r>
      <w:r>
        <w:rPr>
          <w:sz w:val="24"/>
        </w:rPr>
        <w:t>tải</w:t>
      </w:r>
      <w:r>
        <w:rPr>
          <w:spacing w:val="-2"/>
          <w:sz w:val="24"/>
        </w:rPr>
        <w:t xml:space="preserve"> </w:t>
      </w:r>
      <w:r>
        <w:rPr>
          <w:sz w:val="24"/>
        </w:rPr>
        <w:t>của</w:t>
      </w:r>
      <w:r>
        <w:rPr>
          <w:spacing w:val="-4"/>
          <w:sz w:val="24"/>
        </w:rPr>
        <w:t xml:space="preserve"> </w:t>
      </w:r>
      <w:r>
        <w:rPr>
          <w:sz w:val="24"/>
        </w:rPr>
        <w:t>một</w:t>
      </w:r>
      <w:r>
        <w:rPr>
          <w:spacing w:val="-1"/>
          <w:sz w:val="24"/>
        </w:rPr>
        <w:t xml:space="preserve"> </w:t>
      </w:r>
      <w:r>
        <w:rPr>
          <w:sz w:val="24"/>
        </w:rPr>
        <w:t>số cọc</w:t>
      </w:r>
      <w:r>
        <w:rPr>
          <w:spacing w:val="-4"/>
          <w:sz w:val="24"/>
        </w:rPr>
        <w:t xml:space="preserve"> </w:t>
      </w:r>
      <w:r>
        <w:rPr>
          <w:sz w:val="24"/>
        </w:rPr>
        <w:t>có</w:t>
      </w:r>
      <w:r>
        <w:rPr>
          <w:spacing w:val="-2"/>
          <w:sz w:val="24"/>
        </w:rPr>
        <w:t xml:space="preserve"> </w:t>
      </w:r>
      <w:r>
        <w:rPr>
          <w:sz w:val="24"/>
        </w:rPr>
        <w:t>vấn</w:t>
      </w:r>
      <w:r>
        <w:rPr>
          <w:spacing w:val="-3"/>
          <w:sz w:val="24"/>
        </w:rPr>
        <w:t xml:space="preserve"> </w:t>
      </w:r>
      <w:r>
        <w:rPr>
          <w:sz w:val="24"/>
        </w:rPr>
        <w:t>đề,</w:t>
      </w:r>
      <w:r>
        <w:rPr>
          <w:spacing w:val="-3"/>
          <w:sz w:val="24"/>
        </w:rPr>
        <w:t xml:space="preserve"> </w:t>
      </w:r>
      <w:r>
        <w:rPr>
          <w:sz w:val="24"/>
        </w:rPr>
        <w:t>có</w:t>
      </w:r>
      <w:r>
        <w:rPr>
          <w:spacing w:val="-1"/>
          <w:sz w:val="24"/>
        </w:rPr>
        <w:t xml:space="preserve"> </w:t>
      </w:r>
      <w:r>
        <w:rPr>
          <w:sz w:val="24"/>
        </w:rPr>
        <w:t>lúc</w:t>
      </w:r>
      <w:r>
        <w:rPr>
          <w:spacing w:val="-2"/>
          <w:sz w:val="24"/>
        </w:rPr>
        <w:t xml:space="preserve"> </w:t>
      </w:r>
      <w:r>
        <w:rPr>
          <w:sz w:val="24"/>
        </w:rPr>
        <w:t>phải xử</w:t>
      </w:r>
      <w:r>
        <w:rPr>
          <w:spacing w:val="-3"/>
          <w:sz w:val="24"/>
        </w:rPr>
        <w:t xml:space="preserve"> </w:t>
      </w:r>
      <w:r>
        <w:rPr>
          <w:sz w:val="24"/>
        </w:rPr>
        <w:t>lý bằng phương pháp gia cố đài</w:t>
      </w:r>
      <w:r>
        <w:rPr>
          <w:spacing w:val="-3"/>
          <w:sz w:val="24"/>
        </w:rPr>
        <w:t xml:space="preserve"> </w:t>
      </w:r>
      <w:r>
        <w:rPr>
          <w:sz w:val="24"/>
        </w:rPr>
        <w:t>cọc.</w:t>
      </w:r>
    </w:p>
    <w:p w14:paraId="555787FC" w14:textId="77777777" w:rsidR="0009730F" w:rsidRDefault="00EC41F8">
      <w:pPr>
        <w:pStyle w:val="ListParagraph"/>
        <w:numPr>
          <w:ilvl w:val="3"/>
          <w:numId w:val="6"/>
        </w:numPr>
        <w:tabs>
          <w:tab w:val="left" w:pos="2189"/>
        </w:tabs>
        <w:spacing w:before="105" w:line="276" w:lineRule="auto"/>
        <w:ind w:right="986"/>
        <w:rPr>
          <w:sz w:val="24"/>
        </w:rPr>
      </w:pPr>
      <w:r>
        <w:rPr>
          <w:spacing w:val="-2"/>
          <w:sz w:val="24"/>
        </w:rPr>
        <w:t>Các</w:t>
      </w:r>
      <w:r>
        <w:rPr>
          <w:spacing w:val="-17"/>
          <w:sz w:val="24"/>
        </w:rPr>
        <w:t xml:space="preserve"> </w:t>
      </w:r>
      <w:r>
        <w:rPr>
          <w:sz w:val="24"/>
        </w:rPr>
        <w:t>phương</w:t>
      </w:r>
      <w:r>
        <w:rPr>
          <w:spacing w:val="-19"/>
          <w:sz w:val="24"/>
        </w:rPr>
        <w:t xml:space="preserve"> </w:t>
      </w:r>
      <w:r>
        <w:rPr>
          <w:spacing w:val="-3"/>
          <w:sz w:val="24"/>
        </w:rPr>
        <w:t>pháp</w:t>
      </w:r>
      <w:r>
        <w:rPr>
          <w:spacing w:val="-16"/>
          <w:sz w:val="24"/>
        </w:rPr>
        <w:t xml:space="preserve"> </w:t>
      </w:r>
      <w:r>
        <w:rPr>
          <w:sz w:val="24"/>
        </w:rPr>
        <w:t>khác:</w:t>
      </w:r>
      <w:r>
        <w:rPr>
          <w:spacing w:val="-16"/>
          <w:sz w:val="24"/>
        </w:rPr>
        <w:t xml:space="preserve"> </w:t>
      </w:r>
      <w:r>
        <w:rPr>
          <w:sz w:val="24"/>
        </w:rPr>
        <w:t>giảm</w:t>
      </w:r>
      <w:r>
        <w:rPr>
          <w:spacing w:val="-17"/>
          <w:sz w:val="24"/>
        </w:rPr>
        <w:t xml:space="preserve"> </w:t>
      </w:r>
      <w:r>
        <w:rPr>
          <w:sz w:val="24"/>
        </w:rPr>
        <w:t>tải</w:t>
      </w:r>
      <w:r>
        <w:rPr>
          <w:spacing w:val="-18"/>
          <w:sz w:val="24"/>
        </w:rPr>
        <w:t xml:space="preserve"> </w:t>
      </w:r>
      <w:r>
        <w:rPr>
          <w:sz w:val="24"/>
        </w:rPr>
        <w:t>trọng</w:t>
      </w:r>
      <w:r>
        <w:rPr>
          <w:spacing w:val="-19"/>
          <w:sz w:val="24"/>
        </w:rPr>
        <w:t xml:space="preserve"> </w:t>
      </w:r>
      <w:r>
        <w:rPr>
          <w:sz w:val="24"/>
        </w:rPr>
        <w:t>của</w:t>
      </w:r>
      <w:r>
        <w:rPr>
          <w:spacing w:val="-17"/>
          <w:sz w:val="24"/>
        </w:rPr>
        <w:t xml:space="preserve"> </w:t>
      </w:r>
      <w:r>
        <w:rPr>
          <w:sz w:val="24"/>
        </w:rPr>
        <w:t>kết</w:t>
      </w:r>
      <w:r>
        <w:rPr>
          <w:spacing w:val="-15"/>
          <w:sz w:val="24"/>
        </w:rPr>
        <w:t xml:space="preserve"> </w:t>
      </w:r>
      <w:r>
        <w:rPr>
          <w:spacing w:val="-3"/>
          <w:sz w:val="24"/>
        </w:rPr>
        <w:t>cấu</w:t>
      </w:r>
      <w:r>
        <w:rPr>
          <w:spacing w:val="-16"/>
          <w:sz w:val="24"/>
        </w:rPr>
        <w:t xml:space="preserve"> </w:t>
      </w:r>
      <w:r>
        <w:rPr>
          <w:sz w:val="24"/>
        </w:rPr>
        <w:t>bên</w:t>
      </w:r>
      <w:r>
        <w:rPr>
          <w:spacing w:val="-19"/>
          <w:sz w:val="24"/>
        </w:rPr>
        <w:t xml:space="preserve"> </w:t>
      </w:r>
      <w:r>
        <w:rPr>
          <w:sz w:val="24"/>
        </w:rPr>
        <w:t>trên,</w:t>
      </w:r>
      <w:r>
        <w:rPr>
          <w:spacing w:val="-19"/>
          <w:sz w:val="24"/>
        </w:rPr>
        <w:t xml:space="preserve"> </w:t>
      </w:r>
      <w:r>
        <w:rPr>
          <w:sz w:val="24"/>
        </w:rPr>
        <w:t>trên</w:t>
      </w:r>
      <w:r>
        <w:rPr>
          <w:spacing w:val="-15"/>
          <w:sz w:val="24"/>
        </w:rPr>
        <w:t xml:space="preserve"> </w:t>
      </w:r>
      <w:r>
        <w:rPr>
          <w:sz w:val="24"/>
        </w:rPr>
        <w:t>mặt</w:t>
      </w:r>
      <w:r>
        <w:rPr>
          <w:spacing w:val="-18"/>
          <w:sz w:val="24"/>
        </w:rPr>
        <w:t xml:space="preserve"> </w:t>
      </w:r>
      <w:r>
        <w:rPr>
          <w:sz w:val="24"/>
        </w:rPr>
        <w:t>tầng</w:t>
      </w:r>
      <w:r>
        <w:rPr>
          <w:spacing w:val="-19"/>
          <w:sz w:val="24"/>
        </w:rPr>
        <w:t xml:space="preserve"> </w:t>
      </w:r>
      <w:r>
        <w:rPr>
          <w:spacing w:val="-3"/>
          <w:sz w:val="24"/>
        </w:rPr>
        <w:t>dưới</w:t>
      </w:r>
      <w:r>
        <w:rPr>
          <w:spacing w:val="-16"/>
          <w:sz w:val="24"/>
        </w:rPr>
        <w:t xml:space="preserve"> </w:t>
      </w:r>
      <w:r>
        <w:rPr>
          <w:sz w:val="24"/>
        </w:rPr>
        <w:t xml:space="preserve">cùng </w:t>
      </w:r>
      <w:r>
        <w:rPr>
          <w:spacing w:val="-2"/>
          <w:sz w:val="24"/>
        </w:rPr>
        <w:t>làm</w:t>
      </w:r>
      <w:r>
        <w:rPr>
          <w:spacing w:val="-15"/>
          <w:sz w:val="24"/>
        </w:rPr>
        <w:t xml:space="preserve"> </w:t>
      </w:r>
      <w:r>
        <w:rPr>
          <w:spacing w:val="-3"/>
          <w:sz w:val="24"/>
        </w:rPr>
        <w:t>sàn</w:t>
      </w:r>
      <w:r>
        <w:rPr>
          <w:spacing w:val="-13"/>
          <w:sz w:val="24"/>
        </w:rPr>
        <w:t xml:space="preserve"> </w:t>
      </w:r>
      <w:r>
        <w:rPr>
          <w:sz w:val="24"/>
        </w:rPr>
        <w:t>có</w:t>
      </w:r>
      <w:r>
        <w:rPr>
          <w:spacing w:val="-15"/>
          <w:sz w:val="24"/>
        </w:rPr>
        <w:t xml:space="preserve"> </w:t>
      </w:r>
      <w:r>
        <w:rPr>
          <w:sz w:val="24"/>
        </w:rPr>
        <w:t>khung</w:t>
      </w:r>
      <w:r>
        <w:rPr>
          <w:spacing w:val="-18"/>
          <w:sz w:val="24"/>
        </w:rPr>
        <w:t xml:space="preserve"> </w:t>
      </w:r>
      <w:r>
        <w:rPr>
          <w:sz w:val="24"/>
        </w:rPr>
        <w:t>đỡ,</w:t>
      </w:r>
      <w:r>
        <w:rPr>
          <w:spacing w:val="-15"/>
          <w:sz w:val="24"/>
        </w:rPr>
        <w:t xml:space="preserve"> </w:t>
      </w:r>
      <w:r>
        <w:rPr>
          <w:sz w:val="24"/>
        </w:rPr>
        <w:t>để</w:t>
      </w:r>
      <w:r>
        <w:rPr>
          <w:spacing w:val="-14"/>
          <w:sz w:val="24"/>
        </w:rPr>
        <w:t xml:space="preserve"> </w:t>
      </w:r>
      <w:r>
        <w:rPr>
          <w:sz w:val="24"/>
        </w:rPr>
        <w:t>giảm</w:t>
      </w:r>
      <w:r>
        <w:rPr>
          <w:spacing w:val="-15"/>
          <w:sz w:val="24"/>
        </w:rPr>
        <w:t xml:space="preserve"> </w:t>
      </w:r>
      <w:r>
        <w:rPr>
          <w:sz w:val="24"/>
        </w:rPr>
        <w:t>nhẹ</w:t>
      </w:r>
      <w:r>
        <w:rPr>
          <w:spacing w:val="-14"/>
          <w:sz w:val="24"/>
        </w:rPr>
        <w:t xml:space="preserve"> </w:t>
      </w:r>
      <w:r>
        <w:rPr>
          <w:spacing w:val="-2"/>
          <w:sz w:val="24"/>
        </w:rPr>
        <w:t>tải</w:t>
      </w:r>
      <w:r>
        <w:rPr>
          <w:spacing w:val="-15"/>
          <w:sz w:val="24"/>
        </w:rPr>
        <w:t xml:space="preserve"> </w:t>
      </w:r>
      <w:r>
        <w:rPr>
          <w:sz w:val="24"/>
        </w:rPr>
        <w:t>trọng</w:t>
      </w:r>
      <w:r>
        <w:rPr>
          <w:spacing w:val="-17"/>
          <w:sz w:val="24"/>
        </w:rPr>
        <w:t xml:space="preserve"> </w:t>
      </w:r>
      <w:r>
        <w:rPr>
          <w:sz w:val="24"/>
        </w:rPr>
        <w:t>lấp</w:t>
      </w:r>
      <w:r>
        <w:rPr>
          <w:spacing w:val="-15"/>
          <w:sz w:val="24"/>
        </w:rPr>
        <w:t xml:space="preserve"> </w:t>
      </w:r>
      <w:r>
        <w:rPr>
          <w:sz w:val="24"/>
        </w:rPr>
        <w:t>đất.</w:t>
      </w:r>
      <w:r>
        <w:rPr>
          <w:spacing w:val="-13"/>
          <w:sz w:val="24"/>
        </w:rPr>
        <w:t xml:space="preserve"> </w:t>
      </w:r>
      <w:r>
        <w:rPr>
          <w:spacing w:val="-3"/>
          <w:sz w:val="24"/>
        </w:rPr>
        <w:t>Lợi</w:t>
      </w:r>
      <w:r>
        <w:rPr>
          <w:spacing w:val="-13"/>
          <w:sz w:val="24"/>
        </w:rPr>
        <w:t xml:space="preserve"> </w:t>
      </w:r>
      <w:r>
        <w:rPr>
          <w:sz w:val="24"/>
        </w:rPr>
        <w:t>dụng</w:t>
      </w:r>
      <w:r>
        <w:rPr>
          <w:spacing w:val="-15"/>
          <w:sz w:val="24"/>
        </w:rPr>
        <w:t xml:space="preserve"> </w:t>
      </w:r>
      <w:r>
        <w:rPr>
          <w:spacing w:val="-3"/>
          <w:sz w:val="24"/>
        </w:rPr>
        <w:t>cọc</w:t>
      </w:r>
      <w:r>
        <w:rPr>
          <w:spacing w:val="-14"/>
          <w:sz w:val="24"/>
        </w:rPr>
        <w:t xml:space="preserve"> </w:t>
      </w:r>
      <w:r>
        <w:rPr>
          <w:sz w:val="24"/>
        </w:rPr>
        <w:t>và</w:t>
      </w:r>
      <w:r>
        <w:rPr>
          <w:spacing w:val="-16"/>
          <w:sz w:val="24"/>
        </w:rPr>
        <w:t xml:space="preserve"> </w:t>
      </w:r>
      <w:r>
        <w:rPr>
          <w:sz w:val="24"/>
        </w:rPr>
        <w:t>nền</w:t>
      </w:r>
      <w:r>
        <w:rPr>
          <w:spacing w:val="-15"/>
          <w:sz w:val="24"/>
        </w:rPr>
        <w:t xml:space="preserve"> </w:t>
      </w:r>
      <w:r>
        <w:rPr>
          <w:sz w:val="24"/>
        </w:rPr>
        <w:t>thiên</w:t>
      </w:r>
      <w:r>
        <w:rPr>
          <w:spacing w:val="-13"/>
          <w:sz w:val="24"/>
        </w:rPr>
        <w:t xml:space="preserve"> </w:t>
      </w:r>
      <w:r>
        <w:rPr>
          <w:spacing w:val="-3"/>
          <w:sz w:val="24"/>
        </w:rPr>
        <w:t xml:space="preserve">nhiền </w:t>
      </w:r>
      <w:r>
        <w:rPr>
          <w:sz w:val="24"/>
        </w:rPr>
        <w:t>cùng</w:t>
      </w:r>
      <w:r>
        <w:rPr>
          <w:spacing w:val="-10"/>
          <w:sz w:val="24"/>
        </w:rPr>
        <w:t xml:space="preserve"> </w:t>
      </w:r>
      <w:r>
        <w:rPr>
          <w:sz w:val="24"/>
        </w:rPr>
        <w:t>tác</w:t>
      </w:r>
      <w:r>
        <w:rPr>
          <w:spacing w:val="-6"/>
          <w:sz w:val="24"/>
        </w:rPr>
        <w:t xml:space="preserve"> </w:t>
      </w:r>
      <w:r>
        <w:rPr>
          <w:sz w:val="24"/>
        </w:rPr>
        <w:t>động.</w:t>
      </w:r>
      <w:r>
        <w:rPr>
          <w:spacing w:val="-3"/>
          <w:sz w:val="24"/>
        </w:rPr>
        <w:t xml:space="preserve"> </w:t>
      </w:r>
      <w:r>
        <w:rPr>
          <w:spacing w:val="-4"/>
          <w:sz w:val="24"/>
        </w:rPr>
        <w:t>Làm</w:t>
      </w:r>
      <w:r>
        <w:rPr>
          <w:spacing w:val="-6"/>
          <w:sz w:val="24"/>
        </w:rPr>
        <w:t xml:space="preserve"> </w:t>
      </w:r>
      <w:r>
        <w:rPr>
          <w:sz w:val="24"/>
        </w:rPr>
        <w:t>lại</w:t>
      </w:r>
      <w:r>
        <w:rPr>
          <w:spacing w:val="-4"/>
          <w:sz w:val="24"/>
        </w:rPr>
        <w:t xml:space="preserve"> </w:t>
      </w:r>
      <w:r>
        <w:rPr>
          <w:sz w:val="24"/>
        </w:rPr>
        <w:t>các</w:t>
      </w:r>
      <w:r>
        <w:rPr>
          <w:spacing w:val="-8"/>
          <w:sz w:val="24"/>
        </w:rPr>
        <w:t xml:space="preserve"> </w:t>
      </w:r>
      <w:r>
        <w:rPr>
          <w:sz w:val="24"/>
        </w:rPr>
        <w:t>cọc</w:t>
      </w:r>
      <w:r>
        <w:rPr>
          <w:spacing w:val="-7"/>
          <w:sz w:val="24"/>
        </w:rPr>
        <w:t xml:space="preserve"> </w:t>
      </w:r>
      <w:r>
        <w:rPr>
          <w:sz w:val="24"/>
        </w:rPr>
        <w:t>vôi</w:t>
      </w:r>
      <w:r>
        <w:rPr>
          <w:spacing w:val="-7"/>
          <w:sz w:val="24"/>
        </w:rPr>
        <w:t xml:space="preserve"> </w:t>
      </w:r>
      <w:r>
        <w:rPr>
          <w:spacing w:val="-3"/>
          <w:sz w:val="24"/>
        </w:rPr>
        <w:t>đất</w:t>
      </w:r>
      <w:r>
        <w:rPr>
          <w:spacing w:val="-4"/>
          <w:sz w:val="24"/>
        </w:rPr>
        <w:t xml:space="preserve"> </w:t>
      </w:r>
      <w:r>
        <w:rPr>
          <w:sz w:val="24"/>
        </w:rPr>
        <w:t>có</w:t>
      </w:r>
      <w:r>
        <w:rPr>
          <w:spacing w:val="-4"/>
          <w:sz w:val="24"/>
        </w:rPr>
        <w:t xml:space="preserve"> </w:t>
      </w:r>
      <w:r>
        <w:rPr>
          <w:sz w:val="24"/>
        </w:rPr>
        <w:t>chất</w:t>
      </w:r>
      <w:r>
        <w:rPr>
          <w:spacing w:val="-7"/>
          <w:sz w:val="24"/>
        </w:rPr>
        <w:t xml:space="preserve"> </w:t>
      </w:r>
      <w:r>
        <w:rPr>
          <w:sz w:val="24"/>
        </w:rPr>
        <w:t>lượng</w:t>
      </w:r>
      <w:r>
        <w:rPr>
          <w:spacing w:val="-7"/>
          <w:sz w:val="24"/>
        </w:rPr>
        <w:t xml:space="preserve"> </w:t>
      </w:r>
      <w:r>
        <w:rPr>
          <w:sz w:val="24"/>
        </w:rPr>
        <w:t>không</w:t>
      </w:r>
      <w:r>
        <w:rPr>
          <w:spacing w:val="-6"/>
          <w:sz w:val="24"/>
        </w:rPr>
        <w:t xml:space="preserve"> </w:t>
      </w:r>
      <w:r>
        <w:rPr>
          <w:spacing w:val="-3"/>
          <w:sz w:val="24"/>
        </w:rPr>
        <w:t>đạt</w:t>
      </w:r>
      <w:r>
        <w:rPr>
          <w:spacing w:val="-2"/>
          <w:sz w:val="24"/>
        </w:rPr>
        <w:t xml:space="preserve"> </w:t>
      </w:r>
      <w:r>
        <w:rPr>
          <w:spacing w:val="-3"/>
          <w:sz w:val="24"/>
        </w:rPr>
        <w:t>yêu</w:t>
      </w:r>
      <w:r>
        <w:rPr>
          <w:spacing w:val="-5"/>
          <w:sz w:val="24"/>
        </w:rPr>
        <w:t xml:space="preserve"> </w:t>
      </w:r>
      <w:r>
        <w:rPr>
          <w:spacing w:val="-3"/>
          <w:sz w:val="24"/>
        </w:rPr>
        <w:t>cầu.</w:t>
      </w:r>
    </w:p>
    <w:p w14:paraId="1A08AC96" w14:textId="77777777" w:rsidR="0009730F" w:rsidRDefault="00EC41F8">
      <w:pPr>
        <w:pStyle w:val="Heading2"/>
        <w:numPr>
          <w:ilvl w:val="2"/>
          <w:numId w:val="6"/>
        </w:numPr>
        <w:tabs>
          <w:tab w:val="left" w:pos="1469"/>
        </w:tabs>
        <w:spacing w:before="124"/>
        <w:ind w:left="1468" w:hanging="567"/>
        <w:jc w:val="both"/>
      </w:pPr>
      <w:r>
        <w:t>Chống thấm bịt rò rỉ.</w:t>
      </w:r>
    </w:p>
    <w:p w14:paraId="59D1A865" w14:textId="77777777" w:rsidR="0009730F" w:rsidRDefault="00EC41F8">
      <w:pPr>
        <w:pStyle w:val="ListParagraph"/>
        <w:numPr>
          <w:ilvl w:val="3"/>
          <w:numId w:val="6"/>
        </w:numPr>
        <w:tabs>
          <w:tab w:val="left" w:pos="2189"/>
        </w:tabs>
        <w:spacing w:before="146" w:line="276" w:lineRule="auto"/>
        <w:ind w:right="984"/>
        <w:rPr>
          <w:sz w:val="24"/>
        </w:rPr>
      </w:pPr>
      <w:r>
        <w:rPr>
          <w:sz w:val="24"/>
        </w:rPr>
        <w:t>Sửa lại các sai sót: mặt tường bị rò rỉ thấm vì nứt do thay đổi nhiệt độ, có thể xử lý bằng cách đục và chèn vết nứt, vật liệu có thể dùng hoá chất, keo chèn xây dựng, quét sika, xi măng polime chống</w:t>
      </w:r>
      <w:r>
        <w:rPr>
          <w:spacing w:val="-7"/>
          <w:sz w:val="24"/>
        </w:rPr>
        <w:t xml:space="preserve"> </w:t>
      </w:r>
      <w:r>
        <w:rPr>
          <w:sz w:val="24"/>
        </w:rPr>
        <w:t>thấm.</w:t>
      </w:r>
    </w:p>
    <w:p w14:paraId="5B36037B" w14:textId="77777777" w:rsidR="0009730F" w:rsidRDefault="00EC41F8">
      <w:pPr>
        <w:pStyle w:val="ListParagraph"/>
        <w:numPr>
          <w:ilvl w:val="3"/>
          <w:numId w:val="6"/>
        </w:numPr>
        <w:tabs>
          <w:tab w:val="left" w:pos="2189"/>
        </w:tabs>
        <w:spacing w:before="108"/>
        <w:ind w:hanging="361"/>
        <w:rPr>
          <w:sz w:val="24"/>
        </w:rPr>
      </w:pPr>
      <w:r>
        <w:rPr>
          <w:spacing w:val="-3"/>
          <w:sz w:val="24"/>
        </w:rPr>
        <w:t>Bơm</w:t>
      </w:r>
      <w:r>
        <w:rPr>
          <w:spacing w:val="6"/>
          <w:sz w:val="24"/>
        </w:rPr>
        <w:t xml:space="preserve"> </w:t>
      </w:r>
      <w:r>
        <w:rPr>
          <w:sz w:val="24"/>
        </w:rPr>
        <w:t>vữa</w:t>
      </w:r>
      <w:r>
        <w:rPr>
          <w:spacing w:val="4"/>
          <w:sz w:val="24"/>
        </w:rPr>
        <w:t xml:space="preserve"> </w:t>
      </w:r>
      <w:r>
        <w:rPr>
          <w:sz w:val="24"/>
        </w:rPr>
        <w:t>bịt</w:t>
      </w:r>
      <w:r>
        <w:rPr>
          <w:spacing w:val="6"/>
          <w:sz w:val="24"/>
        </w:rPr>
        <w:t xml:space="preserve"> </w:t>
      </w:r>
      <w:r>
        <w:rPr>
          <w:sz w:val="24"/>
        </w:rPr>
        <w:t>rò</w:t>
      </w:r>
      <w:r>
        <w:rPr>
          <w:spacing w:val="9"/>
          <w:sz w:val="24"/>
        </w:rPr>
        <w:t xml:space="preserve"> </w:t>
      </w:r>
      <w:r>
        <w:rPr>
          <w:sz w:val="24"/>
        </w:rPr>
        <w:t>rỉ:</w:t>
      </w:r>
      <w:r>
        <w:rPr>
          <w:spacing w:val="6"/>
          <w:sz w:val="24"/>
        </w:rPr>
        <w:t xml:space="preserve"> </w:t>
      </w:r>
      <w:r>
        <w:rPr>
          <w:sz w:val="24"/>
        </w:rPr>
        <w:t>công</w:t>
      </w:r>
      <w:r>
        <w:rPr>
          <w:spacing w:val="4"/>
          <w:sz w:val="24"/>
        </w:rPr>
        <w:t xml:space="preserve"> </w:t>
      </w:r>
      <w:r>
        <w:rPr>
          <w:sz w:val="24"/>
        </w:rPr>
        <w:t>trình</w:t>
      </w:r>
      <w:r>
        <w:rPr>
          <w:spacing w:val="6"/>
          <w:sz w:val="24"/>
        </w:rPr>
        <w:t xml:space="preserve"> </w:t>
      </w:r>
      <w:r>
        <w:rPr>
          <w:sz w:val="24"/>
        </w:rPr>
        <w:t>ngầm</w:t>
      </w:r>
      <w:r>
        <w:rPr>
          <w:spacing w:val="7"/>
          <w:sz w:val="24"/>
        </w:rPr>
        <w:t xml:space="preserve"> </w:t>
      </w:r>
      <w:r>
        <w:rPr>
          <w:sz w:val="24"/>
        </w:rPr>
        <w:t>bị</w:t>
      </w:r>
      <w:r>
        <w:rPr>
          <w:spacing w:val="7"/>
          <w:sz w:val="24"/>
        </w:rPr>
        <w:t xml:space="preserve"> </w:t>
      </w:r>
      <w:r>
        <w:rPr>
          <w:spacing w:val="-3"/>
          <w:sz w:val="24"/>
        </w:rPr>
        <w:t>thấm,</w:t>
      </w:r>
      <w:r>
        <w:rPr>
          <w:spacing w:val="7"/>
          <w:sz w:val="24"/>
        </w:rPr>
        <w:t xml:space="preserve"> </w:t>
      </w:r>
      <w:r>
        <w:rPr>
          <w:sz w:val="24"/>
        </w:rPr>
        <w:t>thường</w:t>
      </w:r>
      <w:r>
        <w:rPr>
          <w:spacing w:val="4"/>
          <w:sz w:val="24"/>
        </w:rPr>
        <w:t xml:space="preserve"> </w:t>
      </w:r>
      <w:r>
        <w:rPr>
          <w:sz w:val="24"/>
        </w:rPr>
        <w:t>dùng</w:t>
      </w:r>
      <w:r>
        <w:rPr>
          <w:spacing w:val="3"/>
          <w:sz w:val="24"/>
        </w:rPr>
        <w:t xml:space="preserve"> </w:t>
      </w:r>
      <w:r>
        <w:rPr>
          <w:sz w:val="24"/>
        </w:rPr>
        <w:t>phương</w:t>
      </w:r>
      <w:r>
        <w:rPr>
          <w:spacing w:val="4"/>
          <w:sz w:val="24"/>
        </w:rPr>
        <w:t xml:space="preserve"> </w:t>
      </w:r>
      <w:r>
        <w:rPr>
          <w:sz w:val="24"/>
        </w:rPr>
        <w:t>pháp</w:t>
      </w:r>
      <w:r>
        <w:rPr>
          <w:spacing w:val="6"/>
          <w:sz w:val="24"/>
        </w:rPr>
        <w:t xml:space="preserve"> </w:t>
      </w:r>
      <w:r>
        <w:rPr>
          <w:sz w:val="24"/>
        </w:rPr>
        <w:t>bơm</w:t>
      </w:r>
      <w:r>
        <w:rPr>
          <w:spacing w:val="5"/>
          <w:sz w:val="24"/>
        </w:rPr>
        <w:t xml:space="preserve"> </w:t>
      </w:r>
      <w:r>
        <w:rPr>
          <w:sz w:val="24"/>
        </w:rPr>
        <w:t>vữa</w:t>
      </w:r>
    </w:p>
    <w:p w14:paraId="423068E4" w14:textId="77777777" w:rsidR="0009730F" w:rsidRDefault="0009730F">
      <w:pPr>
        <w:jc w:val="both"/>
        <w:rPr>
          <w:sz w:val="24"/>
        </w:rPr>
        <w:sectPr w:rsidR="0009730F">
          <w:pgSz w:w="11910" w:h="16850"/>
          <w:pgMar w:top="1100" w:right="140" w:bottom="980" w:left="800" w:header="0" w:footer="783" w:gutter="0"/>
          <w:cols w:space="720"/>
        </w:sectPr>
      </w:pPr>
    </w:p>
    <w:p w14:paraId="5634B92F" w14:textId="77777777" w:rsidR="0009730F" w:rsidRDefault="00EC41F8">
      <w:pPr>
        <w:pStyle w:val="BodyText"/>
        <w:spacing w:before="64"/>
        <w:ind w:firstLine="0"/>
      </w:pPr>
      <w:r>
        <w:lastRenderedPageBreak/>
        <w:t>xử lý.</w:t>
      </w:r>
    </w:p>
    <w:p w14:paraId="3FB12F6B" w14:textId="77777777" w:rsidR="0009730F" w:rsidRDefault="00EC41F8">
      <w:pPr>
        <w:pStyle w:val="ListParagraph"/>
        <w:numPr>
          <w:ilvl w:val="3"/>
          <w:numId w:val="6"/>
        </w:numPr>
        <w:tabs>
          <w:tab w:val="left" w:pos="2189"/>
        </w:tabs>
        <w:spacing w:before="149" w:line="276" w:lineRule="auto"/>
        <w:ind w:right="988"/>
        <w:rPr>
          <w:sz w:val="24"/>
        </w:rPr>
      </w:pPr>
      <w:r>
        <w:rPr>
          <w:sz w:val="24"/>
        </w:rPr>
        <w:t>Tăng lớp chống thấm: mặt tường hoặc mái bị rò rỉ thấm, có thể xử lý lớp chống thấm bằng phun nhiều lớp vật liệu chống thấm lên lớp vải sợi thuỷ tinh, cũng có thể dùng thêm lớp xi măng lưới thép để xử</w:t>
      </w:r>
      <w:r>
        <w:rPr>
          <w:spacing w:val="-10"/>
          <w:sz w:val="24"/>
        </w:rPr>
        <w:t xml:space="preserve"> </w:t>
      </w:r>
      <w:r>
        <w:rPr>
          <w:sz w:val="24"/>
        </w:rPr>
        <w:t>lý.</w:t>
      </w:r>
    </w:p>
    <w:p w14:paraId="0B74F291" w14:textId="77777777" w:rsidR="0009730F" w:rsidRDefault="00EC41F8">
      <w:pPr>
        <w:pStyle w:val="ListParagraph"/>
        <w:numPr>
          <w:ilvl w:val="3"/>
          <w:numId w:val="6"/>
        </w:numPr>
        <w:tabs>
          <w:tab w:val="left" w:pos="2189"/>
        </w:tabs>
        <w:spacing w:before="107" w:line="273" w:lineRule="auto"/>
        <w:ind w:right="988"/>
        <w:rPr>
          <w:sz w:val="24"/>
        </w:rPr>
      </w:pPr>
      <w:r>
        <w:rPr>
          <w:sz w:val="24"/>
        </w:rPr>
        <w:t>Tăng cường khả năng chống thấm của vật liệu kết cấu: bơm vữa áp lực vào trong bê tông, để nâng cao độ đặc chắc và khả năng chống</w:t>
      </w:r>
      <w:r>
        <w:rPr>
          <w:spacing w:val="-11"/>
          <w:sz w:val="24"/>
        </w:rPr>
        <w:t xml:space="preserve"> </w:t>
      </w:r>
      <w:r>
        <w:rPr>
          <w:sz w:val="24"/>
        </w:rPr>
        <w:t>thấm.</w:t>
      </w:r>
    </w:p>
    <w:p w14:paraId="208A5E39" w14:textId="77777777" w:rsidR="0009730F" w:rsidRDefault="00EC41F8">
      <w:pPr>
        <w:pStyle w:val="ListParagraph"/>
        <w:numPr>
          <w:ilvl w:val="3"/>
          <w:numId w:val="6"/>
        </w:numPr>
        <w:tabs>
          <w:tab w:val="left" w:pos="2189"/>
        </w:tabs>
        <w:spacing w:before="109" w:line="276" w:lineRule="auto"/>
        <w:ind w:right="986"/>
        <w:rPr>
          <w:sz w:val="24"/>
        </w:rPr>
      </w:pPr>
      <w:r>
        <w:rPr>
          <w:sz w:val="24"/>
        </w:rPr>
        <w:t>Loại trừ các nguyên nhân gây thấm: dùng biện pháp thoát nước, dẫn nước để</w:t>
      </w:r>
      <w:r>
        <w:rPr>
          <w:spacing w:val="-41"/>
          <w:sz w:val="24"/>
        </w:rPr>
        <w:t xml:space="preserve"> </w:t>
      </w:r>
      <w:r>
        <w:rPr>
          <w:sz w:val="24"/>
        </w:rPr>
        <w:t>loại bỏ nguồn nước; tăng lớp cách nhiệt trên mái có vệt nứt nhiệt độ, sau khi loại bỏ khả năng có thể lại bị nứt của mái, tiến hành sửa chữa khôi phục chống</w:t>
      </w:r>
      <w:r>
        <w:rPr>
          <w:spacing w:val="-11"/>
          <w:sz w:val="24"/>
        </w:rPr>
        <w:t xml:space="preserve"> </w:t>
      </w:r>
      <w:r>
        <w:rPr>
          <w:sz w:val="24"/>
        </w:rPr>
        <w:t>thấm.</w:t>
      </w:r>
    </w:p>
    <w:p w14:paraId="774D775D" w14:textId="77777777" w:rsidR="0009730F" w:rsidRDefault="00EC41F8">
      <w:pPr>
        <w:pStyle w:val="Heading2"/>
        <w:numPr>
          <w:ilvl w:val="2"/>
          <w:numId w:val="6"/>
        </w:numPr>
        <w:tabs>
          <w:tab w:val="left" w:pos="1469"/>
        </w:tabs>
        <w:spacing w:before="124"/>
        <w:ind w:left="1468" w:hanging="567"/>
        <w:jc w:val="both"/>
      </w:pPr>
      <w:r>
        <w:t>Thay đổi công nghệ thi</w:t>
      </w:r>
      <w:r>
        <w:rPr>
          <w:spacing w:val="-4"/>
        </w:rPr>
        <w:t xml:space="preserve"> </w:t>
      </w:r>
      <w:r>
        <w:t>công.</w:t>
      </w:r>
    </w:p>
    <w:p w14:paraId="71E90FA3" w14:textId="77777777" w:rsidR="0009730F" w:rsidRDefault="00EC41F8">
      <w:pPr>
        <w:pStyle w:val="ListParagraph"/>
        <w:numPr>
          <w:ilvl w:val="3"/>
          <w:numId w:val="6"/>
        </w:numPr>
        <w:tabs>
          <w:tab w:val="left" w:pos="2189"/>
        </w:tabs>
        <w:spacing w:before="149" w:line="278" w:lineRule="auto"/>
        <w:ind w:right="988"/>
        <w:rPr>
          <w:sz w:val="24"/>
        </w:rPr>
      </w:pPr>
      <w:r>
        <w:rPr>
          <w:sz w:val="24"/>
        </w:rPr>
        <w:t>Thay đổi công nghệ kéo căng ứng suất trước: khi bê tông của thanh dưới vì kèo mái ứng suất trước kéo sau có vấn đề chất lượng, để giảm nhẹ ứng suất nén của mặt cắt bê tông thanh dưới khi kéo căng, có thể dùng biện pháp kéo căng từng đợt, nghĩa là kéo căng một phần cốt thép ở vị trí nằm ngang của vì kèo, sau đó dựng đứng vì kèo kéo căng phần cốt thép còn</w:t>
      </w:r>
      <w:r>
        <w:rPr>
          <w:spacing w:val="-8"/>
          <w:sz w:val="24"/>
        </w:rPr>
        <w:t xml:space="preserve"> </w:t>
      </w:r>
      <w:r>
        <w:rPr>
          <w:sz w:val="24"/>
        </w:rPr>
        <w:t>lại.</w:t>
      </w:r>
    </w:p>
    <w:p w14:paraId="1509CCF0" w14:textId="77777777" w:rsidR="0009730F" w:rsidRDefault="00EC41F8">
      <w:pPr>
        <w:pStyle w:val="ListParagraph"/>
        <w:numPr>
          <w:ilvl w:val="3"/>
          <w:numId w:val="6"/>
        </w:numPr>
        <w:tabs>
          <w:tab w:val="left" w:pos="2189"/>
        </w:tabs>
        <w:spacing w:before="97" w:line="278" w:lineRule="auto"/>
        <w:ind w:right="988"/>
        <w:rPr>
          <w:sz w:val="24"/>
        </w:rPr>
      </w:pPr>
      <w:r>
        <w:rPr>
          <w:sz w:val="24"/>
        </w:rPr>
        <w:t>Điều chỉnh giá trị ứng suất trước: lỗ cắm sẵn của vì kèo bị lệch, để tránh khi kéo căng xuất hiện uốn xiên quá lớn, có thể điều chỉnh lực kéo căng của mỗi thanh (hoặc</w:t>
      </w:r>
      <w:r>
        <w:rPr>
          <w:spacing w:val="-5"/>
          <w:sz w:val="24"/>
        </w:rPr>
        <w:t xml:space="preserve"> </w:t>
      </w:r>
      <w:r>
        <w:rPr>
          <w:sz w:val="24"/>
        </w:rPr>
        <w:t>mỗi</w:t>
      </w:r>
      <w:r>
        <w:rPr>
          <w:spacing w:val="-2"/>
          <w:sz w:val="24"/>
        </w:rPr>
        <w:t xml:space="preserve"> </w:t>
      </w:r>
      <w:r>
        <w:rPr>
          <w:sz w:val="24"/>
        </w:rPr>
        <w:t>bó)</w:t>
      </w:r>
      <w:r>
        <w:rPr>
          <w:spacing w:val="-1"/>
          <w:sz w:val="24"/>
        </w:rPr>
        <w:t xml:space="preserve"> </w:t>
      </w:r>
      <w:r>
        <w:rPr>
          <w:sz w:val="24"/>
        </w:rPr>
        <w:t>cốt</w:t>
      </w:r>
      <w:r>
        <w:rPr>
          <w:spacing w:val="-2"/>
          <w:sz w:val="24"/>
        </w:rPr>
        <w:t xml:space="preserve"> </w:t>
      </w:r>
      <w:r>
        <w:rPr>
          <w:sz w:val="24"/>
        </w:rPr>
        <w:t>thép,</w:t>
      </w:r>
      <w:r>
        <w:rPr>
          <w:spacing w:val="-3"/>
          <w:sz w:val="24"/>
        </w:rPr>
        <w:t xml:space="preserve"> </w:t>
      </w:r>
      <w:r>
        <w:rPr>
          <w:sz w:val="24"/>
        </w:rPr>
        <w:t>để</w:t>
      </w:r>
      <w:r>
        <w:rPr>
          <w:spacing w:val="-2"/>
          <w:sz w:val="24"/>
        </w:rPr>
        <w:t xml:space="preserve"> </w:t>
      </w:r>
      <w:r>
        <w:rPr>
          <w:sz w:val="24"/>
        </w:rPr>
        <w:t>giảm</w:t>
      </w:r>
      <w:r>
        <w:rPr>
          <w:spacing w:val="-2"/>
          <w:sz w:val="24"/>
        </w:rPr>
        <w:t xml:space="preserve"> </w:t>
      </w:r>
      <w:r>
        <w:rPr>
          <w:sz w:val="24"/>
        </w:rPr>
        <w:t>nhẹ</w:t>
      </w:r>
      <w:r>
        <w:rPr>
          <w:spacing w:val="-4"/>
          <w:sz w:val="24"/>
        </w:rPr>
        <w:t xml:space="preserve"> </w:t>
      </w:r>
      <w:r>
        <w:rPr>
          <w:sz w:val="24"/>
        </w:rPr>
        <w:t>uốn</w:t>
      </w:r>
      <w:r>
        <w:rPr>
          <w:spacing w:val="-1"/>
          <w:sz w:val="24"/>
        </w:rPr>
        <w:t xml:space="preserve"> </w:t>
      </w:r>
      <w:r>
        <w:rPr>
          <w:sz w:val="24"/>
        </w:rPr>
        <w:t>lệch</w:t>
      </w:r>
      <w:r>
        <w:rPr>
          <w:spacing w:val="-3"/>
          <w:sz w:val="24"/>
        </w:rPr>
        <w:t xml:space="preserve"> </w:t>
      </w:r>
      <w:r>
        <w:rPr>
          <w:sz w:val="24"/>
        </w:rPr>
        <w:t>tâm.</w:t>
      </w:r>
      <w:r>
        <w:rPr>
          <w:spacing w:val="-2"/>
          <w:sz w:val="24"/>
        </w:rPr>
        <w:t xml:space="preserve"> </w:t>
      </w:r>
      <w:r>
        <w:rPr>
          <w:sz w:val="24"/>
        </w:rPr>
        <w:t>Nhưng</w:t>
      </w:r>
      <w:r>
        <w:rPr>
          <w:spacing w:val="-6"/>
          <w:sz w:val="24"/>
        </w:rPr>
        <w:t xml:space="preserve"> </w:t>
      </w:r>
      <w:r>
        <w:rPr>
          <w:sz w:val="24"/>
        </w:rPr>
        <w:t>cần</w:t>
      </w:r>
      <w:r>
        <w:rPr>
          <w:spacing w:val="-3"/>
          <w:sz w:val="24"/>
        </w:rPr>
        <w:t xml:space="preserve"> </w:t>
      </w:r>
      <w:r>
        <w:rPr>
          <w:sz w:val="24"/>
        </w:rPr>
        <w:t>chú</w:t>
      </w:r>
      <w:r>
        <w:rPr>
          <w:spacing w:val="2"/>
          <w:sz w:val="24"/>
        </w:rPr>
        <w:t xml:space="preserve"> </w:t>
      </w:r>
      <w:r>
        <w:rPr>
          <w:sz w:val="24"/>
        </w:rPr>
        <w:t>ý</w:t>
      </w:r>
      <w:r>
        <w:rPr>
          <w:spacing w:val="-5"/>
          <w:sz w:val="24"/>
        </w:rPr>
        <w:t xml:space="preserve"> </w:t>
      </w:r>
      <w:r>
        <w:rPr>
          <w:sz w:val="24"/>
        </w:rPr>
        <w:t>ứng</w:t>
      </w:r>
      <w:r>
        <w:rPr>
          <w:spacing w:val="-5"/>
          <w:sz w:val="24"/>
        </w:rPr>
        <w:t xml:space="preserve"> </w:t>
      </w:r>
      <w:r>
        <w:rPr>
          <w:sz w:val="24"/>
        </w:rPr>
        <w:t>suất</w:t>
      </w:r>
      <w:r>
        <w:rPr>
          <w:spacing w:val="-2"/>
          <w:sz w:val="24"/>
        </w:rPr>
        <w:t xml:space="preserve"> </w:t>
      </w:r>
      <w:r>
        <w:rPr>
          <w:sz w:val="24"/>
        </w:rPr>
        <w:t>kéo căng</w:t>
      </w:r>
      <w:r>
        <w:rPr>
          <w:spacing w:val="-11"/>
          <w:sz w:val="24"/>
        </w:rPr>
        <w:t xml:space="preserve"> </w:t>
      </w:r>
      <w:r>
        <w:rPr>
          <w:sz w:val="24"/>
        </w:rPr>
        <w:t>sau</w:t>
      </w:r>
      <w:r>
        <w:rPr>
          <w:spacing w:val="-9"/>
          <w:sz w:val="24"/>
        </w:rPr>
        <w:t xml:space="preserve"> </w:t>
      </w:r>
      <w:r>
        <w:rPr>
          <w:sz w:val="24"/>
        </w:rPr>
        <w:t>khi</w:t>
      </w:r>
      <w:r>
        <w:rPr>
          <w:spacing w:val="-8"/>
          <w:sz w:val="24"/>
        </w:rPr>
        <w:t xml:space="preserve"> </w:t>
      </w:r>
      <w:r>
        <w:rPr>
          <w:sz w:val="24"/>
        </w:rPr>
        <w:t>điều</w:t>
      </w:r>
      <w:r>
        <w:rPr>
          <w:spacing w:val="-9"/>
          <w:sz w:val="24"/>
        </w:rPr>
        <w:t xml:space="preserve"> </w:t>
      </w:r>
      <w:r>
        <w:rPr>
          <w:sz w:val="24"/>
        </w:rPr>
        <w:t>chỉnh</w:t>
      </w:r>
      <w:r>
        <w:rPr>
          <w:spacing w:val="-9"/>
          <w:sz w:val="24"/>
        </w:rPr>
        <w:t xml:space="preserve"> </w:t>
      </w:r>
      <w:r>
        <w:rPr>
          <w:sz w:val="24"/>
        </w:rPr>
        <w:t>không</w:t>
      </w:r>
      <w:r>
        <w:rPr>
          <w:spacing w:val="-11"/>
          <w:sz w:val="24"/>
        </w:rPr>
        <w:t xml:space="preserve"> </w:t>
      </w:r>
      <w:r>
        <w:rPr>
          <w:sz w:val="24"/>
        </w:rPr>
        <w:t>được</w:t>
      </w:r>
      <w:r>
        <w:rPr>
          <w:spacing w:val="-10"/>
          <w:sz w:val="24"/>
        </w:rPr>
        <w:t xml:space="preserve"> </w:t>
      </w:r>
      <w:r>
        <w:rPr>
          <w:sz w:val="24"/>
        </w:rPr>
        <w:t>vượt</w:t>
      </w:r>
      <w:r>
        <w:rPr>
          <w:spacing w:val="-8"/>
          <w:sz w:val="24"/>
        </w:rPr>
        <w:t xml:space="preserve"> </w:t>
      </w:r>
      <w:r>
        <w:rPr>
          <w:sz w:val="24"/>
        </w:rPr>
        <w:t>quá</w:t>
      </w:r>
      <w:r>
        <w:rPr>
          <w:spacing w:val="-10"/>
          <w:sz w:val="24"/>
        </w:rPr>
        <w:t xml:space="preserve"> </w:t>
      </w:r>
      <w:r>
        <w:rPr>
          <w:sz w:val="24"/>
        </w:rPr>
        <w:t>ứng</w:t>
      </w:r>
      <w:r>
        <w:rPr>
          <w:spacing w:val="-9"/>
          <w:sz w:val="24"/>
        </w:rPr>
        <w:t xml:space="preserve"> </w:t>
      </w:r>
      <w:r>
        <w:rPr>
          <w:sz w:val="24"/>
        </w:rPr>
        <w:t>suất</w:t>
      </w:r>
      <w:r>
        <w:rPr>
          <w:spacing w:val="-8"/>
          <w:sz w:val="24"/>
        </w:rPr>
        <w:t xml:space="preserve"> </w:t>
      </w:r>
      <w:r>
        <w:rPr>
          <w:sz w:val="24"/>
        </w:rPr>
        <w:t>khống</w:t>
      </w:r>
      <w:r>
        <w:rPr>
          <w:spacing w:val="-11"/>
          <w:sz w:val="24"/>
        </w:rPr>
        <w:t xml:space="preserve"> </w:t>
      </w:r>
      <w:r>
        <w:rPr>
          <w:sz w:val="24"/>
        </w:rPr>
        <w:t>chế,</w:t>
      </w:r>
      <w:r>
        <w:rPr>
          <w:spacing w:val="-9"/>
          <w:sz w:val="24"/>
        </w:rPr>
        <w:t xml:space="preserve"> </w:t>
      </w:r>
      <w:r>
        <w:rPr>
          <w:sz w:val="24"/>
        </w:rPr>
        <w:t>tổng</w:t>
      </w:r>
      <w:r>
        <w:rPr>
          <w:spacing w:val="-9"/>
          <w:sz w:val="24"/>
        </w:rPr>
        <w:t xml:space="preserve"> </w:t>
      </w:r>
      <w:r>
        <w:rPr>
          <w:sz w:val="24"/>
        </w:rPr>
        <w:t>giá</w:t>
      </w:r>
      <w:r>
        <w:rPr>
          <w:spacing w:val="-9"/>
          <w:sz w:val="24"/>
        </w:rPr>
        <w:t xml:space="preserve"> </w:t>
      </w:r>
      <w:r>
        <w:rPr>
          <w:sz w:val="24"/>
        </w:rPr>
        <w:t>trị</w:t>
      </w:r>
      <w:r>
        <w:rPr>
          <w:spacing w:val="-8"/>
          <w:sz w:val="24"/>
        </w:rPr>
        <w:t xml:space="preserve"> </w:t>
      </w:r>
      <w:r>
        <w:rPr>
          <w:sz w:val="24"/>
        </w:rPr>
        <w:t>ứng suất trước vẫn phải giữ nguyên không</w:t>
      </w:r>
      <w:r>
        <w:rPr>
          <w:spacing w:val="-4"/>
          <w:sz w:val="24"/>
        </w:rPr>
        <w:t xml:space="preserve"> </w:t>
      </w:r>
      <w:r>
        <w:rPr>
          <w:sz w:val="24"/>
        </w:rPr>
        <w:t>đổi.</w:t>
      </w:r>
    </w:p>
    <w:p w14:paraId="3407DC3E" w14:textId="77777777" w:rsidR="0009730F" w:rsidRDefault="00EC41F8">
      <w:pPr>
        <w:pStyle w:val="ListParagraph"/>
        <w:numPr>
          <w:ilvl w:val="3"/>
          <w:numId w:val="6"/>
        </w:numPr>
        <w:tabs>
          <w:tab w:val="left" w:pos="2189"/>
        </w:tabs>
        <w:spacing w:before="100" w:line="278" w:lineRule="auto"/>
        <w:ind w:right="988"/>
        <w:rPr>
          <w:sz w:val="24"/>
        </w:rPr>
      </w:pPr>
      <w:r>
        <w:rPr>
          <w:sz w:val="24"/>
        </w:rPr>
        <w:t>Sửa chữa sàn công tác ván khuôn trượt bị vặn làm sai vị trí: thường xử lý bằng phương pháp điều chỉnh hành trình của kích, phương pháp dẫn bằng sợi thép, phương pháp dẫn ti kích, phương pháp nghiêng sàn công tác, phương pháp tăng tải trọng để chữa</w:t>
      </w:r>
      <w:r>
        <w:rPr>
          <w:spacing w:val="-4"/>
          <w:sz w:val="24"/>
        </w:rPr>
        <w:t xml:space="preserve"> </w:t>
      </w:r>
      <w:r>
        <w:rPr>
          <w:sz w:val="24"/>
        </w:rPr>
        <w:t>lệch.</w:t>
      </w:r>
    </w:p>
    <w:p w14:paraId="2C99142F" w14:textId="77777777" w:rsidR="0009730F" w:rsidRDefault="00EC41F8">
      <w:pPr>
        <w:pStyle w:val="ListParagraph"/>
        <w:numPr>
          <w:ilvl w:val="3"/>
          <w:numId w:val="6"/>
        </w:numPr>
        <w:tabs>
          <w:tab w:val="left" w:pos="2189"/>
        </w:tabs>
        <w:spacing w:before="97" w:line="276" w:lineRule="auto"/>
        <w:ind w:right="991"/>
        <w:rPr>
          <w:sz w:val="24"/>
        </w:rPr>
      </w:pPr>
      <w:r>
        <w:rPr>
          <w:sz w:val="24"/>
        </w:rPr>
        <w:t>Sửa</w:t>
      </w:r>
      <w:r>
        <w:rPr>
          <w:spacing w:val="-7"/>
          <w:sz w:val="24"/>
        </w:rPr>
        <w:t xml:space="preserve"> </w:t>
      </w:r>
      <w:r>
        <w:rPr>
          <w:sz w:val="24"/>
        </w:rPr>
        <w:t>chữa</w:t>
      </w:r>
      <w:r>
        <w:rPr>
          <w:spacing w:val="-7"/>
          <w:sz w:val="24"/>
        </w:rPr>
        <w:t xml:space="preserve"> </w:t>
      </w:r>
      <w:r>
        <w:rPr>
          <w:sz w:val="24"/>
        </w:rPr>
        <w:t>sàn</w:t>
      </w:r>
      <w:r>
        <w:rPr>
          <w:spacing w:val="-3"/>
          <w:sz w:val="24"/>
        </w:rPr>
        <w:t xml:space="preserve"> </w:t>
      </w:r>
      <w:r>
        <w:rPr>
          <w:sz w:val="24"/>
        </w:rPr>
        <w:t>của</w:t>
      </w:r>
      <w:r>
        <w:rPr>
          <w:spacing w:val="-5"/>
          <w:sz w:val="24"/>
        </w:rPr>
        <w:t xml:space="preserve"> </w:t>
      </w:r>
      <w:r>
        <w:rPr>
          <w:sz w:val="24"/>
        </w:rPr>
        <w:t>công</w:t>
      </w:r>
      <w:r>
        <w:rPr>
          <w:spacing w:val="-8"/>
          <w:sz w:val="24"/>
        </w:rPr>
        <w:t xml:space="preserve"> </w:t>
      </w:r>
      <w:r>
        <w:rPr>
          <w:sz w:val="24"/>
        </w:rPr>
        <w:t>trình</w:t>
      </w:r>
      <w:r>
        <w:rPr>
          <w:spacing w:val="-6"/>
          <w:sz w:val="24"/>
        </w:rPr>
        <w:t xml:space="preserve"> </w:t>
      </w:r>
      <w:r>
        <w:rPr>
          <w:sz w:val="24"/>
        </w:rPr>
        <w:t>nâng</w:t>
      </w:r>
      <w:r>
        <w:rPr>
          <w:spacing w:val="-8"/>
          <w:sz w:val="24"/>
        </w:rPr>
        <w:t xml:space="preserve"> </w:t>
      </w:r>
      <w:r>
        <w:rPr>
          <w:sz w:val="24"/>
        </w:rPr>
        <w:t>sàn</w:t>
      </w:r>
      <w:r>
        <w:rPr>
          <w:spacing w:val="-6"/>
          <w:sz w:val="24"/>
        </w:rPr>
        <w:t xml:space="preserve"> </w:t>
      </w:r>
      <w:r>
        <w:rPr>
          <w:sz w:val="24"/>
        </w:rPr>
        <w:t>chênh</w:t>
      </w:r>
      <w:r>
        <w:rPr>
          <w:spacing w:val="-5"/>
          <w:sz w:val="24"/>
        </w:rPr>
        <w:t xml:space="preserve"> </w:t>
      </w:r>
      <w:r>
        <w:rPr>
          <w:sz w:val="24"/>
        </w:rPr>
        <w:t>lệch</w:t>
      </w:r>
      <w:r>
        <w:rPr>
          <w:spacing w:val="-6"/>
          <w:sz w:val="24"/>
        </w:rPr>
        <w:t xml:space="preserve"> </w:t>
      </w:r>
      <w:r>
        <w:rPr>
          <w:sz w:val="24"/>
        </w:rPr>
        <w:t>cao</w:t>
      </w:r>
      <w:r>
        <w:rPr>
          <w:spacing w:val="-6"/>
          <w:sz w:val="24"/>
        </w:rPr>
        <w:t xml:space="preserve"> </w:t>
      </w:r>
      <w:r>
        <w:rPr>
          <w:sz w:val="24"/>
        </w:rPr>
        <w:t>thấp</w:t>
      </w:r>
      <w:r>
        <w:rPr>
          <w:spacing w:val="-5"/>
          <w:sz w:val="24"/>
        </w:rPr>
        <w:t xml:space="preserve"> </w:t>
      </w:r>
      <w:r>
        <w:rPr>
          <w:sz w:val="24"/>
        </w:rPr>
        <w:t>và</w:t>
      </w:r>
      <w:r>
        <w:rPr>
          <w:spacing w:val="-7"/>
          <w:sz w:val="24"/>
        </w:rPr>
        <w:t xml:space="preserve"> </w:t>
      </w:r>
      <w:r>
        <w:rPr>
          <w:sz w:val="24"/>
        </w:rPr>
        <w:t>có</w:t>
      </w:r>
      <w:r>
        <w:rPr>
          <w:spacing w:val="-3"/>
          <w:sz w:val="24"/>
        </w:rPr>
        <w:t xml:space="preserve"> </w:t>
      </w:r>
      <w:r>
        <w:rPr>
          <w:sz w:val="24"/>
        </w:rPr>
        <w:t>chuyển</w:t>
      </w:r>
      <w:r>
        <w:rPr>
          <w:spacing w:val="-6"/>
          <w:sz w:val="24"/>
        </w:rPr>
        <w:t xml:space="preserve"> </w:t>
      </w:r>
      <w:r>
        <w:rPr>
          <w:sz w:val="24"/>
        </w:rPr>
        <w:t>vị</w:t>
      </w:r>
      <w:r>
        <w:rPr>
          <w:spacing w:val="-5"/>
          <w:sz w:val="24"/>
        </w:rPr>
        <w:t xml:space="preserve"> </w:t>
      </w:r>
      <w:r>
        <w:rPr>
          <w:sz w:val="24"/>
        </w:rPr>
        <w:t>ngang: thông thường nâng lại sàn, điều chỉnh bằng đệm thép hoặc nêm</w:t>
      </w:r>
      <w:r>
        <w:rPr>
          <w:spacing w:val="-12"/>
          <w:sz w:val="24"/>
        </w:rPr>
        <w:t xml:space="preserve"> </w:t>
      </w:r>
      <w:r>
        <w:rPr>
          <w:sz w:val="24"/>
        </w:rPr>
        <w:t>gỗ.</w:t>
      </w:r>
    </w:p>
    <w:p w14:paraId="07A82ADD" w14:textId="77777777" w:rsidR="0009730F" w:rsidRDefault="00EC41F8">
      <w:pPr>
        <w:pStyle w:val="ListParagraph"/>
        <w:numPr>
          <w:ilvl w:val="3"/>
          <w:numId w:val="6"/>
        </w:numPr>
        <w:tabs>
          <w:tab w:val="left" w:pos="2189"/>
        </w:tabs>
        <w:spacing w:before="106" w:line="273" w:lineRule="auto"/>
        <w:ind w:right="989"/>
        <w:rPr>
          <w:sz w:val="24"/>
        </w:rPr>
      </w:pPr>
      <w:r>
        <w:rPr>
          <w:sz w:val="24"/>
        </w:rPr>
        <w:t>Phương pháp xử lý giếng chìm bị nghiêng, nứt: thông thường xử lý bằng phương pháp điều chỉnh biện pháp chìm, khống chế độ lệch</w:t>
      </w:r>
      <w:r>
        <w:rPr>
          <w:spacing w:val="-5"/>
          <w:sz w:val="24"/>
        </w:rPr>
        <w:t xml:space="preserve"> </w:t>
      </w:r>
      <w:r>
        <w:rPr>
          <w:sz w:val="24"/>
        </w:rPr>
        <w:t>chìm.</w:t>
      </w:r>
    </w:p>
    <w:p w14:paraId="59812751" w14:textId="77777777" w:rsidR="0009730F" w:rsidRDefault="00EC41F8">
      <w:pPr>
        <w:pStyle w:val="Heading2"/>
        <w:numPr>
          <w:ilvl w:val="2"/>
          <w:numId w:val="6"/>
        </w:numPr>
        <w:tabs>
          <w:tab w:val="left" w:pos="1469"/>
        </w:tabs>
        <w:spacing w:before="128"/>
        <w:ind w:left="1468" w:hanging="567"/>
        <w:jc w:val="both"/>
      </w:pPr>
      <w:r>
        <w:t>Giảm tải</w:t>
      </w:r>
      <w:r>
        <w:rPr>
          <w:spacing w:val="1"/>
        </w:rPr>
        <w:t xml:space="preserve"> </w:t>
      </w:r>
      <w:r>
        <w:t>trọng.</w:t>
      </w:r>
    </w:p>
    <w:p w14:paraId="4ACE2FC2" w14:textId="77777777" w:rsidR="0009730F" w:rsidRDefault="00EC41F8">
      <w:pPr>
        <w:pStyle w:val="ListParagraph"/>
        <w:numPr>
          <w:ilvl w:val="3"/>
          <w:numId w:val="6"/>
        </w:numPr>
        <w:tabs>
          <w:tab w:val="left" w:pos="2189"/>
        </w:tabs>
        <w:spacing w:before="147"/>
        <w:ind w:hanging="361"/>
        <w:rPr>
          <w:sz w:val="24"/>
        </w:rPr>
      </w:pPr>
      <w:r>
        <w:rPr>
          <w:sz w:val="24"/>
        </w:rPr>
        <w:t>Làm rỗng mặt đất tầng dưới: loại bỏ đất lấp, giảm nhẹ tải trọng</w:t>
      </w:r>
      <w:r>
        <w:rPr>
          <w:spacing w:val="-8"/>
          <w:sz w:val="24"/>
        </w:rPr>
        <w:t xml:space="preserve"> </w:t>
      </w:r>
      <w:r>
        <w:rPr>
          <w:sz w:val="24"/>
        </w:rPr>
        <w:t>nền.</w:t>
      </w:r>
    </w:p>
    <w:p w14:paraId="630AFD71" w14:textId="77777777" w:rsidR="0009730F" w:rsidRDefault="00EC41F8">
      <w:pPr>
        <w:pStyle w:val="ListParagraph"/>
        <w:numPr>
          <w:ilvl w:val="3"/>
          <w:numId w:val="6"/>
        </w:numPr>
        <w:tabs>
          <w:tab w:val="left" w:pos="2189"/>
        </w:tabs>
        <w:spacing w:before="145" w:line="276" w:lineRule="auto"/>
        <w:ind w:right="988"/>
        <w:rPr>
          <w:sz w:val="24"/>
        </w:rPr>
      </w:pPr>
      <w:r>
        <w:rPr>
          <w:sz w:val="24"/>
        </w:rPr>
        <w:t>Giảm nhẹ tự trọng của kết cấu: đổi tường gạch hoặc tường bê tông thành tường ngăn nhẹ; mái bê tông cốt thép đổi thành mái ngói amiăng thép</w:t>
      </w:r>
      <w:r>
        <w:rPr>
          <w:spacing w:val="-7"/>
          <w:sz w:val="24"/>
        </w:rPr>
        <w:t xml:space="preserve"> </w:t>
      </w:r>
      <w:r>
        <w:rPr>
          <w:sz w:val="24"/>
        </w:rPr>
        <w:t>nhẹ.</w:t>
      </w:r>
    </w:p>
    <w:p w14:paraId="37A9BB55" w14:textId="77777777" w:rsidR="0009730F" w:rsidRDefault="00EC41F8">
      <w:pPr>
        <w:pStyle w:val="ListParagraph"/>
        <w:numPr>
          <w:ilvl w:val="3"/>
          <w:numId w:val="6"/>
        </w:numPr>
        <w:tabs>
          <w:tab w:val="left" w:pos="2189"/>
        </w:tabs>
        <w:spacing w:before="105" w:line="273" w:lineRule="auto"/>
        <w:ind w:right="990"/>
        <w:rPr>
          <w:sz w:val="24"/>
        </w:rPr>
      </w:pPr>
      <w:r>
        <w:rPr>
          <w:sz w:val="24"/>
        </w:rPr>
        <w:t>Cải thiện điều kiện sử dụng công trình: như ngăn ngừa bụi tích tụ trên sàn quá nhiều.</w:t>
      </w:r>
    </w:p>
    <w:p w14:paraId="05847935" w14:textId="77777777" w:rsidR="0009730F" w:rsidRDefault="00EC41F8">
      <w:pPr>
        <w:pStyle w:val="ListParagraph"/>
        <w:numPr>
          <w:ilvl w:val="3"/>
          <w:numId w:val="6"/>
        </w:numPr>
        <w:tabs>
          <w:tab w:val="left" w:pos="2189"/>
        </w:tabs>
        <w:spacing w:before="111"/>
        <w:ind w:hanging="361"/>
        <w:rPr>
          <w:sz w:val="24"/>
        </w:rPr>
      </w:pPr>
      <w:r>
        <w:rPr>
          <w:sz w:val="24"/>
        </w:rPr>
        <w:t>Thay đổi công dụng công trình, giảm nhẹ hoạt</w:t>
      </w:r>
      <w:r>
        <w:rPr>
          <w:spacing w:val="-10"/>
          <w:sz w:val="24"/>
        </w:rPr>
        <w:t xml:space="preserve"> </w:t>
      </w:r>
      <w:r>
        <w:rPr>
          <w:sz w:val="24"/>
        </w:rPr>
        <w:t>tải.</w:t>
      </w:r>
    </w:p>
    <w:p w14:paraId="462AAB1D" w14:textId="77777777" w:rsidR="0009730F" w:rsidRDefault="00EC41F8">
      <w:pPr>
        <w:pStyle w:val="ListParagraph"/>
        <w:numPr>
          <w:ilvl w:val="3"/>
          <w:numId w:val="6"/>
        </w:numPr>
        <w:tabs>
          <w:tab w:val="left" w:pos="2189"/>
        </w:tabs>
        <w:spacing w:before="145" w:line="273" w:lineRule="auto"/>
        <w:ind w:right="991"/>
        <w:rPr>
          <w:sz w:val="24"/>
        </w:rPr>
      </w:pPr>
      <w:r>
        <w:rPr>
          <w:sz w:val="24"/>
        </w:rPr>
        <w:t>Hợp lý sử dụng cấu kiện có khuyết tật: như lấy cấu kiện có khuyết tật sử dụng ở giai đoạn đầu công trình, hoặc ở khe co</w:t>
      </w:r>
      <w:r>
        <w:rPr>
          <w:spacing w:val="-2"/>
          <w:sz w:val="24"/>
        </w:rPr>
        <w:t xml:space="preserve"> </w:t>
      </w:r>
      <w:r>
        <w:rPr>
          <w:sz w:val="24"/>
        </w:rPr>
        <w:t>giãn.</w:t>
      </w:r>
    </w:p>
    <w:p w14:paraId="6DF34E99" w14:textId="77777777" w:rsidR="0009730F" w:rsidRDefault="00EC41F8">
      <w:pPr>
        <w:pStyle w:val="Heading2"/>
        <w:numPr>
          <w:ilvl w:val="2"/>
          <w:numId w:val="6"/>
        </w:numPr>
        <w:tabs>
          <w:tab w:val="left" w:pos="1469"/>
        </w:tabs>
        <w:spacing w:before="129"/>
        <w:ind w:left="1468" w:hanging="567"/>
        <w:jc w:val="both"/>
      </w:pPr>
      <w:r>
        <w:t>Thay đổi phương án kết cấu hoặc cấu tạo để giảm bớt nội</w:t>
      </w:r>
      <w:r>
        <w:rPr>
          <w:spacing w:val="-3"/>
        </w:rPr>
        <w:t xml:space="preserve"> </w:t>
      </w:r>
      <w:r>
        <w:t>lực.</w:t>
      </w:r>
    </w:p>
    <w:p w14:paraId="2A1B4655" w14:textId="77777777" w:rsidR="0009730F" w:rsidRDefault="00EC41F8">
      <w:pPr>
        <w:pStyle w:val="BodyText"/>
        <w:spacing w:before="163"/>
        <w:ind w:left="802" w:right="332" w:firstLine="0"/>
        <w:jc w:val="center"/>
      </w:pPr>
      <w:r>
        <w:t>Thông qua phương pháp thay đổi cấu tạo kết cấu hoặc sơ đồ tính toán để đạt được giảm</w:t>
      </w:r>
    </w:p>
    <w:p w14:paraId="7366035E" w14:textId="77777777" w:rsidR="0009730F" w:rsidRDefault="0009730F">
      <w:pPr>
        <w:jc w:val="center"/>
        <w:sectPr w:rsidR="0009730F">
          <w:pgSz w:w="11910" w:h="16850"/>
          <w:pgMar w:top="1100" w:right="140" w:bottom="980" w:left="800" w:header="0" w:footer="783" w:gutter="0"/>
          <w:cols w:space="720"/>
        </w:sectPr>
      </w:pPr>
    </w:p>
    <w:p w14:paraId="2B9C1AD8" w14:textId="77777777" w:rsidR="0009730F" w:rsidRDefault="00EC41F8">
      <w:pPr>
        <w:pStyle w:val="BodyText"/>
        <w:spacing w:before="64" w:line="280" w:lineRule="auto"/>
        <w:ind w:left="902" w:right="993" w:firstLine="0"/>
      </w:pPr>
      <w:r>
        <w:lastRenderedPageBreak/>
        <w:t>bớt nội lực của kết cấu, chủ yếu dùng để xử lý sự cố sức chịu tải không đủ, phương pháp này thường có mấy loại dưới đây:</w:t>
      </w:r>
    </w:p>
    <w:p w14:paraId="1EBEA750" w14:textId="77777777" w:rsidR="0009730F" w:rsidRDefault="00EC41F8">
      <w:pPr>
        <w:pStyle w:val="ListParagraph"/>
        <w:numPr>
          <w:ilvl w:val="3"/>
          <w:numId w:val="6"/>
        </w:numPr>
        <w:tabs>
          <w:tab w:val="left" w:pos="2189"/>
        </w:tabs>
        <w:spacing w:before="99" w:line="276" w:lineRule="auto"/>
        <w:ind w:right="986"/>
        <w:rPr>
          <w:sz w:val="24"/>
        </w:rPr>
      </w:pPr>
      <w:r>
        <w:rPr>
          <w:sz w:val="24"/>
        </w:rPr>
        <w:t>Tăng điểm đỡ: Ví dụ cấu kiện chịu uốn như dầm sàn, sau khi tăng thêm điểm đỡ hoặc cột chống, khẩu độ tính toán giảm đi, đồng thời kết cấu tĩnh biến thành kết cấu siêu tĩnh, nội lực giảm đi một cách rõ</w:t>
      </w:r>
      <w:r>
        <w:rPr>
          <w:spacing w:val="-1"/>
          <w:sz w:val="24"/>
        </w:rPr>
        <w:t xml:space="preserve"> </w:t>
      </w:r>
      <w:r>
        <w:rPr>
          <w:sz w:val="24"/>
        </w:rPr>
        <w:t>rệt.</w:t>
      </w:r>
    </w:p>
    <w:p w14:paraId="13256F8C" w14:textId="77777777" w:rsidR="0009730F" w:rsidRDefault="00EC41F8">
      <w:pPr>
        <w:pStyle w:val="ListParagraph"/>
        <w:numPr>
          <w:ilvl w:val="3"/>
          <w:numId w:val="6"/>
        </w:numPr>
        <w:tabs>
          <w:tab w:val="left" w:pos="2189"/>
        </w:tabs>
        <w:spacing w:before="107" w:line="276" w:lineRule="auto"/>
        <w:ind w:right="988"/>
        <w:rPr>
          <w:sz w:val="24"/>
        </w:rPr>
      </w:pPr>
      <w:r>
        <w:rPr>
          <w:sz w:val="24"/>
        </w:rPr>
        <w:t>Tăng thêm cây chống: vì kèo, cột, tường, tăng thêm cây chống, cột đỡ, điểm đỡ, giảm chiều dài tính toán của cấu kiện, nâng cao khả năng chịu tải và tính ổn định của kết</w:t>
      </w:r>
      <w:r>
        <w:rPr>
          <w:spacing w:val="-2"/>
          <w:sz w:val="24"/>
        </w:rPr>
        <w:t xml:space="preserve"> </w:t>
      </w:r>
      <w:r>
        <w:rPr>
          <w:sz w:val="24"/>
        </w:rPr>
        <w:t>cấu.</w:t>
      </w:r>
    </w:p>
    <w:p w14:paraId="1E350C47" w14:textId="77777777" w:rsidR="0009730F" w:rsidRDefault="00EC41F8">
      <w:pPr>
        <w:pStyle w:val="ListParagraph"/>
        <w:numPr>
          <w:ilvl w:val="3"/>
          <w:numId w:val="6"/>
        </w:numPr>
        <w:tabs>
          <w:tab w:val="left" w:pos="2189"/>
        </w:tabs>
        <w:spacing w:before="107" w:line="278" w:lineRule="auto"/>
        <w:ind w:right="988"/>
        <w:rPr>
          <w:sz w:val="24"/>
        </w:rPr>
      </w:pPr>
      <w:r>
        <w:rPr>
          <w:sz w:val="24"/>
        </w:rPr>
        <w:t>Tăng</w:t>
      </w:r>
      <w:r>
        <w:rPr>
          <w:spacing w:val="-6"/>
          <w:sz w:val="24"/>
        </w:rPr>
        <w:t xml:space="preserve"> </w:t>
      </w:r>
      <w:r>
        <w:rPr>
          <w:sz w:val="24"/>
        </w:rPr>
        <w:t>thêm</w:t>
      </w:r>
      <w:r>
        <w:rPr>
          <w:spacing w:val="-3"/>
          <w:sz w:val="24"/>
        </w:rPr>
        <w:t xml:space="preserve"> </w:t>
      </w:r>
      <w:r>
        <w:rPr>
          <w:sz w:val="24"/>
        </w:rPr>
        <w:t>kết</w:t>
      </w:r>
      <w:r>
        <w:rPr>
          <w:spacing w:val="-3"/>
          <w:sz w:val="24"/>
        </w:rPr>
        <w:t xml:space="preserve"> </w:t>
      </w:r>
      <w:r>
        <w:rPr>
          <w:sz w:val="24"/>
        </w:rPr>
        <w:t>cấu</w:t>
      </w:r>
      <w:r>
        <w:rPr>
          <w:spacing w:val="-3"/>
          <w:sz w:val="24"/>
        </w:rPr>
        <w:t xml:space="preserve"> </w:t>
      </w:r>
      <w:r>
        <w:rPr>
          <w:sz w:val="24"/>
        </w:rPr>
        <w:t>hạ</w:t>
      </w:r>
      <w:r>
        <w:rPr>
          <w:spacing w:val="-5"/>
          <w:sz w:val="24"/>
        </w:rPr>
        <w:t xml:space="preserve"> </w:t>
      </w:r>
      <w:r>
        <w:rPr>
          <w:sz w:val="24"/>
        </w:rPr>
        <w:t>tải: dưới</w:t>
      </w:r>
      <w:r>
        <w:rPr>
          <w:spacing w:val="-3"/>
          <w:sz w:val="24"/>
        </w:rPr>
        <w:t xml:space="preserve"> </w:t>
      </w:r>
      <w:r>
        <w:rPr>
          <w:sz w:val="24"/>
        </w:rPr>
        <w:t>sàn,</w:t>
      </w:r>
      <w:r>
        <w:rPr>
          <w:spacing w:val="-3"/>
          <w:sz w:val="24"/>
        </w:rPr>
        <w:t xml:space="preserve"> </w:t>
      </w:r>
      <w:r>
        <w:rPr>
          <w:sz w:val="24"/>
        </w:rPr>
        <w:t>mái</w:t>
      </w:r>
      <w:r>
        <w:rPr>
          <w:spacing w:val="-4"/>
          <w:sz w:val="24"/>
        </w:rPr>
        <w:t xml:space="preserve"> </w:t>
      </w:r>
      <w:r>
        <w:rPr>
          <w:sz w:val="24"/>
        </w:rPr>
        <w:t>tăng</w:t>
      </w:r>
      <w:r>
        <w:rPr>
          <w:spacing w:val="-6"/>
          <w:sz w:val="24"/>
        </w:rPr>
        <w:t xml:space="preserve"> </w:t>
      </w:r>
      <w:r>
        <w:rPr>
          <w:sz w:val="24"/>
        </w:rPr>
        <w:t>thêm</w:t>
      </w:r>
      <w:r>
        <w:rPr>
          <w:spacing w:val="-4"/>
          <w:sz w:val="24"/>
        </w:rPr>
        <w:t xml:space="preserve"> </w:t>
      </w:r>
      <w:r>
        <w:rPr>
          <w:sz w:val="24"/>
        </w:rPr>
        <w:t>thép</w:t>
      </w:r>
      <w:r>
        <w:rPr>
          <w:spacing w:val="-3"/>
          <w:sz w:val="24"/>
        </w:rPr>
        <w:t xml:space="preserve"> </w:t>
      </w:r>
      <w:r>
        <w:rPr>
          <w:sz w:val="24"/>
        </w:rPr>
        <w:t>hình;</w:t>
      </w:r>
      <w:r>
        <w:rPr>
          <w:spacing w:val="-3"/>
          <w:sz w:val="24"/>
        </w:rPr>
        <w:t xml:space="preserve"> </w:t>
      </w:r>
      <w:r>
        <w:rPr>
          <w:sz w:val="24"/>
        </w:rPr>
        <w:t>dưới</w:t>
      </w:r>
      <w:r>
        <w:rPr>
          <w:spacing w:val="-2"/>
          <w:sz w:val="24"/>
        </w:rPr>
        <w:t xml:space="preserve"> </w:t>
      </w:r>
      <w:r>
        <w:rPr>
          <w:sz w:val="24"/>
        </w:rPr>
        <w:t>dầm</w:t>
      </w:r>
      <w:r>
        <w:rPr>
          <w:spacing w:val="-3"/>
          <w:sz w:val="24"/>
        </w:rPr>
        <w:t xml:space="preserve"> </w:t>
      </w:r>
      <w:r>
        <w:rPr>
          <w:sz w:val="24"/>
        </w:rPr>
        <w:t>tăng</w:t>
      </w:r>
      <w:r>
        <w:rPr>
          <w:spacing w:val="-6"/>
          <w:sz w:val="24"/>
        </w:rPr>
        <w:t xml:space="preserve"> </w:t>
      </w:r>
      <w:r>
        <w:rPr>
          <w:sz w:val="24"/>
        </w:rPr>
        <w:t>thêm dầm đỡ hoặc nếu sức chịu tải của khung, tường, cột không đủ tăng thêm tường cột phụ hoặc cột độc</w:t>
      </w:r>
      <w:r>
        <w:rPr>
          <w:spacing w:val="-3"/>
          <w:sz w:val="24"/>
        </w:rPr>
        <w:t xml:space="preserve"> </w:t>
      </w:r>
      <w:r>
        <w:rPr>
          <w:sz w:val="24"/>
        </w:rPr>
        <w:t>lập.</w:t>
      </w:r>
    </w:p>
    <w:p w14:paraId="7424BF08" w14:textId="77777777" w:rsidR="0009730F" w:rsidRDefault="00EC41F8">
      <w:pPr>
        <w:pStyle w:val="ListParagraph"/>
        <w:numPr>
          <w:ilvl w:val="3"/>
          <w:numId w:val="6"/>
        </w:numPr>
        <w:tabs>
          <w:tab w:val="left" w:pos="2189"/>
        </w:tabs>
        <w:spacing w:before="99" w:line="273" w:lineRule="auto"/>
        <w:ind w:right="990"/>
        <w:rPr>
          <w:sz w:val="24"/>
        </w:rPr>
      </w:pPr>
      <w:r>
        <w:rPr>
          <w:sz w:val="24"/>
        </w:rPr>
        <w:t>Thay</w:t>
      </w:r>
      <w:r>
        <w:rPr>
          <w:spacing w:val="-11"/>
          <w:sz w:val="24"/>
        </w:rPr>
        <w:t xml:space="preserve"> </w:t>
      </w:r>
      <w:r>
        <w:rPr>
          <w:sz w:val="24"/>
        </w:rPr>
        <w:t>đổi</w:t>
      </w:r>
      <w:r>
        <w:rPr>
          <w:spacing w:val="-6"/>
          <w:sz w:val="24"/>
        </w:rPr>
        <w:t xml:space="preserve"> </w:t>
      </w:r>
      <w:r>
        <w:rPr>
          <w:sz w:val="24"/>
        </w:rPr>
        <w:t>cấu</w:t>
      </w:r>
      <w:r>
        <w:rPr>
          <w:spacing w:val="-6"/>
          <w:sz w:val="24"/>
        </w:rPr>
        <w:t xml:space="preserve"> </w:t>
      </w:r>
      <w:r>
        <w:rPr>
          <w:sz w:val="24"/>
        </w:rPr>
        <w:t>tạo</w:t>
      </w:r>
      <w:r>
        <w:rPr>
          <w:spacing w:val="-6"/>
          <w:sz w:val="24"/>
        </w:rPr>
        <w:t xml:space="preserve"> </w:t>
      </w:r>
      <w:r>
        <w:rPr>
          <w:sz w:val="24"/>
        </w:rPr>
        <w:t>của</w:t>
      </w:r>
      <w:r>
        <w:rPr>
          <w:spacing w:val="-6"/>
          <w:sz w:val="24"/>
        </w:rPr>
        <w:t xml:space="preserve"> </w:t>
      </w:r>
      <w:r>
        <w:rPr>
          <w:sz w:val="24"/>
        </w:rPr>
        <w:t>nút:</w:t>
      </w:r>
      <w:r>
        <w:rPr>
          <w:spacing w:val="-6"/>
          <w:sz w:val="24"/>
        </w:rPr>
        <w:t xml:space="preserve"> </w:t>
      </w:r>
      <w:r>
        <w:rPr>
          <w:sz w:val="24"/>
        </w:rPr>
        <w:t>cấu</w:t>
      </w:r>
      <w:r>
        <w:rPr>
          <w:spacing w:val="-6"/>
          <w:sz w:val="24"/>
        </w:rPr>
        <w:t xml:space="preserve"> </w:t>
      </w:r>
      <w:r>
        <w:rPr>
          <w:sz w:val="24"/>
        </w:rPr>
        <w:t>tạo</w:t>
      </w:r>
      <w:r>
        <w:rPr>
          <w:spacing w:val="-6"/>
          <w:sz w:val="24"/>
        </w:rPr>
        <w:t xml:space="preserve"> </w:t>
      </w:r>
      <w:r>
        <w:rPr>
          <w:sz w:val="24"/>
        </w:rPr>
        <w:t>nút</w:t>
      </w:r>
      <w:r>
        <w:rPr>
          <w:spacing w:val="-5"/>
          <w:sz w:val="24"/>
        </w:rPr>
        <w:t xml:space="preserve"> </w:t>
      </w:r>
      <w:r>
        <w:rPr>
          <w:sz w:val="24"/>
        </w:rPr>
        <w:t>của</w:t>
      </w:r>
      <w:r>
        <w:rPr>
          <w:spacing w:val="-7"/>
          <w:sz w:val="24"/>
        </w:rPr>
        <w:t xml:space="preserve"> </w:t>
      </w:r>
      <w:r>
        <w:rPr>
          <w:sz w:val="24"/>
        </w:rPr>
        <w:t>vì</w:t>
      </w:r>
      <w:r>
        <w:rPr>
          <w:spacing w:val="-6"/>
          <w:sz w:val="24"/>
        </w:rPr>
        <w:t xml:space="preserve"> </w:t>
      </w:r>
      <w:r>
        <w:rPr>
          <w:sz w:val="24"/>
        </w:rPr>
        <w:t>kèo</w:t>
      </w:r>
      <w:r>
        <w:rPr>
          <w:spacing w:val="-9"/>
          <w:sz w:val="24"/>
        </w:rPr>
        <w:t xml:space="preserve"> </w:t>
      </w:r>
      <w:r>
        <w:rPr>
          <w:sz w:val="24"/>
        </w:rPr>
        <w:t>thép</w:t>
      </w:r>
      <w:r>
        <w:rPr>
          <w:spacing w:val="-6"/>
          <w:sz w:val="24"/>
        </w:rPr>
        <w:t xml:space="preserve"> </w:t>
      </w:r>
      <w:r>
        <w:rPr>
          <w:sz w:val="24"/>
        </w:rPr>
        <w:t>và</w:t>
      </w:r>
      <w:r>
        <w:rPr>
          <w:spacing w:val="-6"/>
          <w:sz w:val="24"/>
        </w:rPr>
        <w:t xml:space="preserve"> </w:t>
      </w:r>
      <w:r>
        <w:rPr>
          <w:sz w:val="24"/>
        </w:rPr>
        <w:t>cột</w:t>
      </w:r>
      <w:r>
        <w:rPr>
          <w:spacing w:val="-6"/>
          <w:sz w:val="24"/>
        </w:rPr>
        <w:t xml:space="preserve"> </w:t>
      </w:r>
      <w:r>
        <w:rPr>
          <w:sz w:val="24"/>
        </w:rPr>
        <w:t>thép,</w:t>
      </w:r>
      <w:r>
        <w:rPr>
          <w:spacing w:val="-7"/>
          <w:sz w:val="24"/>
        </w:rPr>
        <w:t xml:space="preserve"> </w:t>
      </w:r>
      <w:r>
        <w:rPr>
          <w:sz w:val="24"/>
        </w:rPr>
        <w:t>cột</w:t>
      </w:r>
      <w:r>
        <w:rPr>
          <w:spacing w:val="-6"/>
          <w:sz w:val="24"/>
        </w:rPr>
        <w:t xml:space="preserve"> </w:t>
      </w:r>
      <w:r>
        <w:rPr>
          <w:sz w:val="24"/>
        </w:rPr>
        <w:t>và</w:t>
      </w:r>
      <w:r>
        <w:rPr>
          <w:spacing w:val="-6"/>
          <w:sz w:val="24"/>
        </w:rPr>
        <w:t xml:space="preserve"> </w:t>
      </w:r>
      <w:r>
        <w:rPr>
          <w:sz w:val="24"/>
        </w:rPr>
        <w:t>móng</w:t>
      </w:r>
      <w:r>
        <w:rPr>
          <w:spacing w:val="-9"/>
          <w:sz w:val="24"/>
        </w:rPr>
        <w:t xml:space="preserve"> </w:t>
      </w:r>
      <w:r>
        <w:rPr>
          <w:sz w:val="24"/>
        </w:rPr>
        <w:t>đều có thể thay đổi nội lực của kết</w:t>
      </w:r>
      <w:r>
        <w:rPr>
          <w:spacing w:val="-8"/>
          <w:sz w:val="24"/>
        </w:rPr>
        <w:t xml:space="preserve"> </w:t>
      </w:r>
      <w:r>
        <w:rPr>
          <w:sz w:val="24"/>
        </w:rPr>
        <w:t>cấu.</w:t>
      </w:r>
    </w:p>
    <w:p w14:paraId="40C17B6F" w14:textId="77777777" w:rsidR="0009730F" w:rsidRDefault="00EC41F8">
      <w:pPr>
        <w:pStyle w:val="ListParagraph"/>
        <w:numPr>
          <w:ilvl w:val="3"/>
          <w:numId w:val="6"/>
        </w:numPr>
        <w:tabs>
          <w:tab w:val="left" w:pos="2189"/>
        </w:tabs>
        <w:spacing w:before="111" w:line="278" w:lineRule="auto"/>
        <w:ind w:right="989"/>
        <w:rPr>
          <w:sz w:val="24"/>
        </w:rPr>
      </w:pPr>
      <w:r>
        <w:rPr>
          <w:sz w:val="24"/>
        </w:rPr>
        <w:t>Thay đổi phương án kết cấu: trong kết cấu khối xây, xây thêm tường ngang</w:t>
      </w:r>
      <w:r>
        <w:rPr>
          <w:spacing w:val="-39"/>
          <w:sz w:val="24"/>
        </w:rPr>
        <w:t xml:space="preserve"> </w:t>
      </w:r>
      <w:r>
        <w:rPr>
          <w:sz w:val="24"/>
        </w:rPr>
        <w:t>trong phòng không gian lớn, thay phương án đàn hồi bằng phương án cứng; một phía của nhà kết cấu dãy khung mở rộng nhà theo phướng án cứng, công trình cũ có thể không thiết kế tính toán theo kết cấu dãy khung, do đó mà giảm được nội</w:t>
      </w:r>
      <w:r>
        <w:rPr>
          <w:spacing w:val="-41"/>
          <w:sz w:val="24"/>
        </w:rPr>
        <w:t xml:space="preserve"> </w:t>
      </w:r>
      <w:r>
        <w:rPr>
          <w:sz w:val="24"/>
        </w:rPr>
        <w:t>lực.</w:t>
      </w:r>
    </w:p>
    <w:p w14:paraId="59A92FF5" w14:textId="77777777" w:rsidR="0009730F" w:rsidRDefault="00EC41F8">
      <w:pPr>
        <w:pStyle w:val="Heading2"/>
        <w:numPr>
          <w:ilvl w:val="2"/>
          <w:numId w:val="6"/>
        </w:numPr>
        <w:tabs>
          <w:tab w:val="left" w:pos="1622"/>
        </w:tabs>
        <w:spacing w:before="115"/>
        <w:ind w:left="1622" w:hanging="720"/>
        <w:jc w:val="both"/>
      </w:pPr>
      <w:r>
        <w:t>Bổ sung gia</w:t>
      </w:r>
      <w:r>
        <w:rPr>
          <w:spacing w:val="-1"/>
        </w:rPr>
        <w:t xml:space="preserve"> </w:t>
      </w:r>
      <w:r>
        <w:t>cường.</w:t>
      </w:r>
    </w:p>
    <w:p w14:paraId="4AA1B3A7" w14:textId="77777777" w:rsidR="0009730F" w:rsidRDefault="00EC41F8">
      <w:pPr>
        <w:pStyle w:val="BodyText"/>
        <w:spacing w:before="163"/>
        <w:ind w:left="1468" w:firstLine="0"/>
      </w:pPr>
      <w:r>
        <w:t>Chủ yếu dùng xử lý sự cố kết cấu hoặc cấu kiện có sức chịu tải không đủ.</w:t>
      </w:r>
    </w:p>
    <w:p w14:paraId="3875EBDB" w14:textId="77777777" w:rsidR="0009730F" w:rsidRDefault="00EC41F8">
      <w:pPr>
        <w:pStyle w:val="ListParagraph"/>
        <w:numPr>
          <w:ilvl w:val="3"/>
          <w:numId w:val="6"/>
        </w:numPr>
        <w:tabs>
          <w:tab w:val="left" w:pos="2189"/>
        </w:tabs>
        <w:spacing w:before="149" w:line="278" w:lineRule="auto"/>
        <w:ind w:right="988"/>
        <w:rPr>
          <w:sz w:val="24"/>
        </w:rPr>
      </w:pPr>
      <w:r>
        <w:rPr>
          <w:sz w:val="24"/>
        </w:rPr>
        <w:t>Phương pháp mở rộng tiết diện: Hầu như gia cố đối với tất cả kết cấu hoặc cấu kiện đều thường dùng phương pháp này. Nếu kết cấu bê tông hoặc khối xây cần mở rộng tiết diện, ngoài những phương pháp cần dùng còn có thể dùng phương pháp phun lớp bê tông hoặc lớp vữa, liên kết giữa lớp gia cường hình thành từ</w:t>
      </w:r>
      <w:r>
        <w:rPr>
          <w:spacing w:val="-41"/>
          <w:sz w:val="24"/>
        </w:rPr>
        <w:t xml:space="preserve"> </w:t>
      </w:r>
      <w:r>
        <w:rPr>
          <w:sz w:val="24"/>
        </w:rPr>
        <w:t>đó và</w:t>
      </w:r>
      <w:r>
        <w:rPr>
          <w:spacing w:val="-11"/>
          <w:sz w:val="24"/>
        </w:rPr>
        <w:t xml:space="preserve"> </w:t>
      </w:r>
      <w:r>
        <w:rPr>
          <w:sz w:val="24"/>
        </w:rPr>
        <w:t>kết</w:t>
      </w:r>
      <w:r>
        <w:rPr>
          <w:spacing w:val="-7"/>
          <w:sz w:val="24"/>
        </w:rPr>
        <w:t xml:space="preserve"> </w:t>
      </w:r>
      <w:r>
        <w:rPr>
          <w:sz w:val="24"/>
        </w:rPr>
        <w:t>cấu</w:t>
      </w:r>
      <w:r>
        <w:rPr>
          <w:spacing w:val="-10"/>
          <w:sz w:val="24"/>
        </w:rPr>
        <w:t xml:space="preserve"> </w:t>
      </w:r>
      <w:r>
        <w:rPr>
          <w:sz w:val="24"/>
        </w:rPr>
        <w:t>tương</w:t>
      </w:r>
      <w:r>
        <w:rPr>
          <w:spacing w:val="-10"/>
          <w:sz w:val="24"/>
        </w:rPr>
        <w:t xml:space="preserve"> </w:t>
      </w:r>
      <w:r>
        <w:rPr>
          <w:sz w:val="24"/>
        </w:rPr>
        <w:t>đối</w:t>
      </w:r>
      <w:r>
        <w:rPr>
          <w:spacing w:val="-10"/>
          <w:sz w:val="24"/>
        </w:rPr>
        <w:t xml:space="preserve"> </w:t>
      </w:r>
      <w:r>
        <w:rPr>
          <w:sz w:val="24"/>
        </w:rPr>
        <w:t>tin</w:t>
      </w:r>
      <w:r>
        <w:rPr>
          <w:spacing w:val="-10"/>
          <w:sz w:val="24"/>
        </w:rPr>
        <w:t xml:space="preserve"> </w:t>
      </w:r>
      <w:r>
        <w:rPr>
          <w:sz w:val="24"/>
        </w:rPr>
        <w:t>cậy,</w:t>
      </w:r>
      <w:r>
        <w:rPr>
          <w:spacing w:val="-8"/>
          <w:sz w:val="24"/>
        </w:rPr>
        <w:t xml:space="preserve"> </w:t>
      </w:r>
      <w:r>
        <w:rPr>
          <w:sz w:val="24"/>
        </w:rPr>
        <w:t>nếu</w:t>
      </w:r>
      <w:r>
        <w:rPr>
          <w:spacing w:val="-8"/>
          <w:sz w:val="24"/>
        </w:rPr>
        <w:t xml:space="preserve"> </w:t>
      </w:r>
      <w:r>
        <w:rPr>
          <w:sz w:val="24"/>
        </w:rPr>
        <w:t>lớp</w:t>
      </w:r>
      <w:r>
        <w:rPr>
          <w:spacing w:val="-8"/>
          <w:sz w:val="24"/>
        </w:rPr>
        <w:t xml:space="preserve"> </w:t>
      </w:r>
      <w:r>
        <w:rPr>
          <w:sz w:val="24"/>
        </w:rPr>
        <w:t>gia</w:t>
      </w:r>
      <w:r>
        <w:rPr>
          <w:spacing w:val="-10"/>
          <w:sz w:val="24"/>
        </w:rPr>
        <w:t xml:space="preserve"> </w:t>
      </w:r>
      <w:r>
        <w:rPr>
          <w:sz w:val="24"/>
        </w:rPr>
        <w:t>cường</w:t>
      </w:r>
      <w:r>
        <w:rPr>
          <w:spacing w:val="-12"/>
          <w:sz w:val="24"/>
        </w:rPr>
        <w:t xml:space="preserve"> </w:t>
      </w:r>
      <w:r>
        <w:rPr>
          <w:sz w:val="24"/>
        </w:rPr>
        <w:t>tương</w:t>
      </w:r>
      <w:r>
        <w:rPr>
          <w:spacing w:val="-12"/>
          <w:sz w:val="24"/>
        </w:rPr>
        <w:t xml:space="preserve"> </w:t>
      </w:r>
      <w:r>
        <w:rPr>
          <w:sz w:val="24"/>
        </w:rPr>
        <w:t>đối</w:t>
      </w:r>
      <w:r>
        <w:rPr>
          <w:spacing w:val="-7"/>
          <w:sz w:val="24"/>
        </w:rPr>
        <w:t xml:space="preserve"> </w:t>
      </w:r>
      <w:r>
        <w:rPr>
          <w:sz w:val="24"/>
        </w:rPr>
        <w:t>dày</w:t>
      </w:r>
      <w:r>
        <w:rPr>
          <w:spacing w:val="-12"/>
          <w:sz w:val="24"/>
        </w:rPr>
        <w:t xml:space="preserve"> </w:t>
      </w:r>
      <w:r>
        <w:rPr>
          <w:sz w:val="24"/>
        </w:rPr>
        <w:t>có</w:t>
      </w:r>
      <w:r>
        <w:rPr>
          <w:spacing w:val="-10"/>
          <w:sz w:val="24"/>
        </w:rPr>
        <w:t xml:space="preserve"> </w:t>
      </w:r>
      <w:r>
        <w:rPr>
          <w:sz w:val="24"/>
        </w:rPr>
        <w:t>thể</w:t>
      </w:r>
      <w:r>
        <w:rPr>
          <w:spacing w:val="-9"/>
          <w:sz w:val="24"/>
        </w:rPr>
        <w:t xml:space="preserve"> </w:t>
      </w:r>
      <w:r>
        <w:rPr>
          <w:sz w:val="24"/>
        </w:rPr>
        <w:t>phun</w:t>
      </w:r>
      <w:r>
        <w:rPr>
          <w:spacing w:val="-10"/>
          <w:sz w:val="24"/>
        </w:rPr>
        <w:t xml:space="preserve"> </w:t>
      </w:r>
      <w:r>
        <w:rPr>
          <w:sz w:val="24"/>
        </w:rPr>
        <w:t>bê</w:t>
      </w:r>
      <w:r>
        <w:rPr>
          <w:spacing w:val="-9"/>
          <w:sz w:val="24"/>
        </w:rPr>
        <w:t xml:space="preserve"> </w:t>
      </w:r>
      <w:r>
        <w:rPr>
          <w:sz w:val="24"/>
        </w:rPr>
        <w:t>tông. Nếu chiều dày tương đối mỏng, cho phép dùng vữa. Khi phun lớp bê tông tương đối dày, thường đặt một lớp lưới thép, nếu lớp phun dày hơn 75mm, có thể dùng hai lớp lưới thép, kích thước mắt lưới thép thường là 50-75</w:t>
      </w:r>
      <w:r>
        <w:rPr>
          <w:spacing w:val="-3"/>
          <w:sz w:val="24"/>
        </w:rPr>
        <w:t xml:space="preserve"> </w:t>
      </w:r>
      <w:r>
        <w:rPr>
          <w:sz w:val="24"/>
        </w:rPr>
        <w:t>mm.</w:t>
      </w:r>
    </w:p>
    <w:p w14:paraId="1EE5F066" w14:textId="77777777" w:rsidR="0009730F" w:rsidRDefault="00EC41F8">
      <w:pPr>
        <w:pStyle w:val="ListParagraph"/>
        <w:numPr>
          <w:ilvl w:val="3"/>
          <w:numId w:val="6"/>
        </w:numPr>
        <w:tabs>
          <w:tab w:val="left" w:pos="2189"/>
        </w:tabs>
        <w:spacing w:before="97" w:line="278" w:lineRule="auto"/>
        <w:ind w:right="988"/>
        <w:rPr>
          <w:sz w:val="24"/>
        </w:rPr>
      </w:pPr>
      <w:r>
        <w:rPr>
          <w:sz w:val="24"/>
        </w:rPr>
        <w:t>Phương</w:t>
      </w:r>
      <w:r>
        <w:rPr>
          <w:spacing w:val="-7"/>
          <w:sz w:val="24"/>
        </w:rPr>
        <w:t xml:space="preserve"> </w:t>
      </w:r>
      <w:r>
        <w:rPr>
          <w:sz w:val="24"/>
        </w:rPr>
        <w:t>án</w:t>
      </w:r>
      <w:r>
        <w:rPr>
          <w:spacing w:val="-3"/>
          <w:sz w:val="24"/>
        </w:rPr>
        <w:t xml:space="preserve"> </w:t>
      </w:r>
      <w:r>
        <w:rPr>
          <w:sz w:val="24"/>
        </w:rPr>
        <w:t>tổ</w:t>
      </w:r>
      <w:r>
        <w:rPr>
          <w:spacing w:val="-4"/>
          <w:sz w:val="24"/>
        </w:rPr>
        <w:t xml:space="preserve"> </w:t>
      </w:r>
      <w:r>
        <w:rPr>
          <w:sz w:val="24"/>
        </w:rPr>
        <w:t>hợp</w:t>
      </w:r>
      <w:r>
        <w:rPr>
          <w:spacing w:val="-4"/>
          <w:sz w:val="24"/>
        </w:rPr>
        <w:t xml:space="preserve"> </w:t>
      </w:r>
      <w:r>
        <w:rPr>
          <w:sz w:val="24"/>
        </w:rPr>
        <w:t>kết</w:t>
      </w:r>
      <w:r>
        <w:rPr>
          <w:spacing w:val="-2"/>
          <w:sz w:val="24"/>
        </w:rPr>
        <w:t xml:space="preserve"> </w:t>
      </w:r>
      <w:r>
        <w:rPr>
          <w:sz w:val="24"/>
        </w:rPr>
        <w:t>cấu:</w:t>
      </w:r>
      <w:r>
        <w:rPr>
          <w:spacing w:val="-3"/>
          <w:sz w:val="24"/>
        </w:rPr>
        <w:t xml:space="preserve"> </w:t>
      </w:r>
      <w:r>
        <w:rPr>
          <w:sz w:val="24"/>
        </w:rPr>
        <w:t>Dùng</w:t>
      </w:r>
      <w:r>
        <w:rPr>
          <w:spacing w:val="-6"/>
          <w:sz w:val="24"/>
        </w:rPr>
        <w:t xml:space="preserve"> </w:t>
      </w:r>
      <w:r>
        <w:rPr>
          <w:sz w:val="24"/>
        </w:rPr>
        <w:t>hai</w:t>
      </w:r>
      <w:r>
        <w:rPr>
          <w:spacing w:val="-3"/>
          <w:sz w:val="24"/>
        </w:rPr>
        <w:t xml:space="preserve"> </w:t>
      </w:r>
      <w:r>
        <w:rPr>
          <w:sz w:val="24"/>
        </w:rPr>
        <w:t>loại</w:t>
      </w:r>
      <w:r>
        <w:rPr>
          <w:spacing w:val="-2"/>
          <w:sz w:val="24"/>
        </w:rPr>
        <w:t xml:space="preserve"> </w:t>
      </w:r>
      <w:r>
        <w:rPr>
          <w:sz w:val="24"/>
        </w:rPr>
        <w:t>vật</w:t>
      </w:r>
      <w:r>
        <w:rPr>
          <w:spacing w:val="-3"/>
          <w:sz w:val="24"/>
        </w:rPr>
        <w:t xml:space="preserve"> </w:t>
      </w:r>
      <w:r>
        <w:rPr>
          <w:sz w:val="24"/>
        </w:rPr>
        <w:t>liệu</w:t>
      </w:r>
      <w:r>
        <w:rPr>
          <w:spacing w:val="-3"/>
          <w:sz w:val="24"/>
        </w:rPr>
        <w:t xml:space="preserve"> </w:t>
      </w:r>
      <w:r>
        <w:rPr>
          <w:sz w:val="24"/>
        </w:rPr>
        <w:t>khác</w:t>
      </w:r>
      <w:r>
        <w:rPr>
          <w:spacing w:val="-5"/>
          <w:sz w:val="24"/>
        </w:rPr>
        <w:t xml:space="preserve"> </w:t>
      </w:r>
      <w:r>
        <w:rPr>
          <w:sz w:val="24"/>
        </w:rPr>
        <w:t>nhau</w:t>
      </w:r>
      <w:r>
        <w:rPr>
          <w:spacing w:val="-3"/>
          <w:sz w:val="24"/>
        </w:rPr>
        <w:t xml:space="preserve"> </w:t>
      </w:r>
      <w:r>
        <w:rPr>
          <w:sz w:val="24"/>
        </w:rPr>
        <w:t>tạo</w:t>
      </w:r>
      <w:r>
        <w:rPr>
          <w:spacing w:val="-4"/>
          <w:sz w:val="24"/>
        </w:rPr>
        <w:t xml:space="preserve"> </w:t>
      </w:r>
      <w:r>
        <w:rPr>
          <w:sz w:val="24"/>
        </w:rPr>
        <w:t>thành</w:t>
      </w:r>
      <w:r>
        <w:rPr>
          <w:spacing w:val="-3"/>
          <w:sz w:val="24"/>
        </w:rPr>
        <w:t xml:space="preserve"> </w:t>
      </w:r>
      <w:r>
        <w:rPr>
          <w:sz w:val="24"/>
        </w:rPr>
        <w:t>một</w:t>
      </w:r>
      <w:r>
        <w:rPr>
          <w:spacing w:val="-3"/>
          <w:sz w:val="24"/>
        </w:rPr>
        <w:t xml:space="preserve"> </w:t>
      </w:r>
      <w:r>
        <w:rPr>
          <w:sz w:val="24"/>
        </w:rPr>
        <w:t>kết</w:t>
      </w:r>
      <w:r>
        <w:rPr>
          <w:spacing w:val="-2"/>
          <w:sz w:val="24"/>
        </w:rPr>
        <w:t xml:space="preserve"> </w:t>
      </w:r>
      <w:r>
        <w:rPr>
          <w:sz w:val="24"/>
        </w:rPr>
        <w:t>cấu mới là một trong những phương pháp thường dùng để tăng cường gia cố. Như phía ngoài kết cấu khối xây bao bê tông cốt thép hoặc thép; bên ngoài kết cấu bê tông bao thép; sau khi hai đầu tường xây bố trí lưới cốt thép hoặc thép hình, lại làm thêm lớp vữa hoặc bê tông, tạo thành tường kẹp tấm; bố trí xung quanh cấu kiện kết cấu thép sau khi đổ bê tông tạo thành cấu kiện thép cứng – bê</w:t>
      </w:r>
      <w:r>
        <w:rPr>
          <w:spacing w:val="-11"/>
          <w:sz w:val="24"/>
        </w:rPr>
        <w:t xml:space="preserve"> </w:t>
      </w:r>
      <w:r>
        <w:rPr>
          <w:sz w:val="24"/>
        </w:rPr>
        <w:t>tông.</w:t>
      </w:r>
    </w:p>
    <w:p w14:paraId="7644499A" w14:textId="77777777" w:rsidR="0009730F" w:rsidRDefault="00EC41F8">
      <w:pPr>
        <w:pStyle w:val="ListParagraph"/>
        <w:numPr>
          <w:ilvl w:val="3"/>
          <w:numId w:val="6"/>
        </w:numPr>
        <w:tabs>
          <w:tab w:val="left" w:pos="2189"/>
        </w:tabs>
        <w:spacing w:before="98" w:line="278" w:lineRule="auto"/>
        <w:ind w:right="988"/>
        <w:rPr>
          <w:sz w:val="24"/>
        </w:rPr>
      </w:pPr>
      <w:r>
        <w:rPr>
          <w:sz w:val="24"/>
        </w:rPr>
        <w:t>Phương pháp tán tấm thép: Phương pháp gia cố này phù hợp với cấu kiện chịu uốn</w:t>
      </w:r>
      <w:r>
        <w:rPr>
          <w:spacing w:val="-5"/>
          <w:sz w:val="24"/>
        </w:rPr>
        <w:t xml:space="preserve"> </w:t>
      </w:r>
      <w:r>
        <w:rPr>
          <w:sz w:val="24"/>
        </w:rPr>
        <w:t>thông</w:t>
      </w:r>
      <w:r>
        <w:rPr>
          <w:spacing w:val="-6"/>
          <w:sz w:val="24"/>
        </w:rPr>
        <w:t xml:space="preserve"> </w:t>
      </w:r>
      <w:r>
        <w:rPr>
          <w:sz w:val="24"/>
        </w:rPr>
        <w:t>thường</w:t>
      </w:r>
      <w:r>
        <w:rPr>
          <w:spacing w:val="-5"/>
          <w:sz w:val="24"/>
        </w:rPr>
        <w:t xml:space="preserve"> </w:t>
      </w:r>
      <w:r>
        <w:rPr>
          <w:sz w:val="24"/>
        </w:rPr>
        <w:t>chịu</w:t>
      </w:r>
      <w:r>
        <w:rPr>
          <w:spacing w:val="-4"/>
          <w:sz w:val="24"/>
        </w:rPr>
        <w:t xml:space="preserve"> </w:t>
      </w:r>
      <w:r>
        <w:rPr>
          <w:sz w:val="24"/>
        </w:rPr>
        <w:t>tác</w:t>
      </w:r>
      <w:r>
        <w:rPr>
          <w:spacing w:val="-6"/>
          <w:sz w:val="24"/>
        </w:rPr>
        <w:t xml:space="preserve"> </w:t>
      </w:r>
      <w:r>
        <w:rPr>
          <w:sz w:val="24"/>
        </w:rPr>
        <w:t>động</w:t>
      </w:r>
      <w:r>
        <w:rPr>
          <w:spacing w:val="-7"/>
          <w:sz w:val="24"/>
        </w:rPr>
        <w:t xml:space="preserve"> </w:t>
      </w:r>
      <w:r>
        <w:rPr>
          <w:sz w:val="24"/>
        </w:rPr>
        <w:t>của</w:t>
      </w:r>
      <w:r>
        <w:rPr>
          <w:spacing w:val="-6"/>
          <w:sz w:val="24"/>
        </w:rPr>
        <w:t xml:space="preserve"> </w:t>
      </w:r>
      <w:r>
        <w:rPr>
          <w:sz w:val="24"/>
        </w:rPr>
        <w:t>tĩnh</w:t>
      </w:r>
      <w:r>
        <w:rPr>
          <w:spacing w:val="-4"/>
          <w:sz w:val="24"/>
        </w:rPr>
        <w:t xml:space="preserve"> </w:t>
      </w:r>
      <w:r>
        <w:rPr>
          <w:sz w:val="24"/>
        </w:rPr>
        <w:t>lực,</w:t>
      </w:r>
      <w:r>
        <w:rPr>
          <w:spacing w:val="-5"/>
          <w:sz w:val="24"/>
        </w:rPr>
        <w:t xml:space="preserve"> </w:t>
      </w:r>
      <w:r>
        <w:rPr>
          <w:sz w:val="24"/>
        </w:rPr>
        <w:t>cường</w:t>
      </w:r>
      <w:r>
        <w:rPr>
          <w:spacing w:val="-7"/>
          <w:sz w:val="24"/>
        </w:rPr>
        <w:t xml:space="preserve"> </w:t>
      </w:r>
      <w:r>
        <w:rPr>
          <w:sz w:val="24"/>
        </w:rPr>
        <w:t>độ</w:t>
      </w:r>
      <w:r>
        <w:rPr>
          <w:spacing w:val="-5"/>
          <w:sz w:val="24"/>
        </w:rPr>
        <w:t xml:space="preserve"> </w:t>
      </w:r>
      <w:r>
        <w:rPr>
          <w:sz w:val="24"/>
        </w:rPr>
        <w:t>bê</w:t>
      </w:r>
      <w:r>
        <w:rPr>
          <w:spacing w:val="-5"/>
          <w:sz w:val="24"/>
        </w:rPr>
        <w:t xml:space="preserve"> </w:t>
      </w:r>
      <w:r>
        <w:rPr>
          <w:sz w:val="24"/>
        </w:rPr>
        <w:t>tông</w:t>
      </w:r>
      <w:r>
        <w:rPr>
          <w:spacing w:val="-7"/>
          <w:sz w:val="24"/>
        </w:rPr>
        <w:t xml:space="preserve"> </w:t>
      </w:r>
      <w:r>
        <w:rPr>
          <w:sz w:val="24"/>
        </w:rPr>
        <w:t>cao</w:t>
      </w:r>
      <w:r>
        <w:rPr>
          <w:spacing w:val="-5"/>
          <w:sz w:val="24"/>
        </w:rPr>
        <w:t xml:space="preserve"> </w:t>
      </w:r>
      <w:r>
        <w:rPr>
          <w:sz w:val="24"/>
        </w:rPr>
        <w:t>hơn</w:t>
      </w:r>
      <w:r>
        <w:rPr>
          <w:spacing w:val="-4"/>
          <w:sz w:val="24"/>
        </w:rPr>
        <w:t xml:space="preserve"> </w:t>
      </w:r>
      <w:r>
        <w:rPr>
          <w:sz w:val="24"/>
        </w:rPr>
        <w:t>C15.</w:t>
      </w:r>
      <w:r>
        <w:rPr>
          <w:spacing w:val="-5"/>
          <w:sz w:val="24"/>
        </w:rPr>
        <w:t xml:space="preserve"> </w:t>
      </w:r>
      <w:r>
        <w:rPr>
          <w:sz w:val="24"/>
        </w:rPr>
        <w:t>Nếu khả năng chịu tải của mặt cắt ngang của cấu kiện không đủ, có thể tiến hành gia cố bằng cách trên bề mặt của vùng chịu kéo dán tấm thép; nếu khả năng chịu tải của</w:t>
      </w:r>
      <w:r>
        <w:rPr>
          <w:spacing w:val="-10"/>
          <w:sz w:val="24"/>
        </w:rPr>
        <w:t xml:space="preserve"> </w:t>
      </w:r>
      <w:r>
        <w:rPr>
          <w:sz w:val="24"/>
        </w:rPr>
        <w:t>mặt</w:t>
      </w:r>
      <w:r>
        <w:rPr>
          <w:spacing w:val="-8"/>
          <w:sz w:val="24"/>
        </w:rPr>
        <w:t xml:space="preserve"> </w:t>
      </w:r>
      <w:r>
        <w:rPr>
          <w:sz w:val="24"/>
        </w:rPr>
        <w:t>cắt</w:t>
      </w:r>
      <w:r>
        <w:rPr>
          <w:spacing w:val="-7"/>
          <w:sz w:val="24"/>
        </w:rPr>
        <w:t xml:space="preserve"> </w:t>
      </w:r>
      <w:r>
        <w:rPr>
          <w:sz w:val="24"/>
        </w:rPr>
        <w:t>xiên</w:t>
      </w:r>
      <w:r>
        <w:rPr>
          <w:spacing w:val="-9"/>
          <w:sz w:val="24"/>
        </w:rPr>
        <w:t xml:space="preserve"> </w:t>
      </w:r>
      <w:r>
        <w:rPr>
          <w:sz w:val="24"/>
        </w:rPr>
        <w:t>của</w:t>
      </w:r>
      <w:r>
        <w:rPr>
          <w:spacing w:val="-9"/>
          <w:sz w:val="24"/>
        </w:rPr>
        <w:t xml:space="preserve"> </w:t>
      </w:r>
      <w:r>
        <w:rPr>
          <w:sz w:val="24"/>
        </w:rPr>
        <w:t>cấu</w:t>
      </w:r>
      <w:r>
        <w:rPr>
          <w:spacing w:val="-9"/>
          <w:sz w:val="24"/>
        </w:rPr>
        <w:t xml:space="preserve"> </w:t>
      </w:r>
      <w:r>
        <w:rPr>
          <w:sz w:val="24"/>
        </w:rPr>
        <w:t>kiện</w:t>
      </w:r>
      <w:r>
        <w:rPr>
          <w:spacing w:val="-9"/>
          <w:sz w:val="24"/>
        </w:rPr>
        <w:t xml:space="preserve"> </w:t>
      </w:r>
      <w:r>
        <w:rPr>
          <w:sz w:val="24"/>
        </w:rPr>
        <w:t>không</w:t>
      </w:r>
      <w:r>
        <w:rPr>
          <w:spacing w:val="-10"/>
          <w:sz w:val="24"/>
        </w:rPr>
        <w:t xml:space="preserve"> </w:t>
      </w:r>
      <w:r>
        <w:rPr>
          <w:sz w:val="24"/>
        </w:rPr>
        <w:t>đủ,</w:t>
      </w:r>
      <w:r>
        <w:rPr>
          <w:spacing w:val="-9"/>
          <w:sz w:val="24"/>
        </w:rPr>
        <w:t xml:space="preserve"> </w:t>
      </w:r>
      <w:r>
        <w:rPr>
          <w:sz w:val="24"/>
        </w:rPr>
        <w:t>có</w:t>
      </w:r>
      <w:r>
        <w:rPr>
          <w:spacing w:val="-8"/>
          <w:sz w:val="24"/>
        </w:rPr>
        <w:t xml:space="preserve"> </w:t>
      </w:r>
      <w:r>
        <w:rPr>
          <w:sz w:val="24"/>
        </w:rPr>
        <w:t>thể</w:t>
      </w:r>
      <w:r>
        <w:rPr>
          <w:spacing w:val="-10"/>
          <w:sz w:val="24"/>
        </w:rPr>
        <w:t xml:space="preserve"> </w:t>
      </w:r>
      <w:r>
        <w:rPr>
          <w:sz w:val="24"/>
        </w:rPr>
        <w:t>tiến</w:t>
      </w:r>
      <w:r>
        <w:rPr>
          <w:spacing w:val="-9"/>
          <w:sz w:val="24"/>
        </w:rPr>
        <w:t xml:space="preserve"> </w:t>
      </w:r>
      <w:r>
        <w:rPr>
          <w:sz w:val="24"/>
        </w:rPr>
        <w:t>hành</w:t>
      </w:r>
      <w:r>
        <w:rPr>
          <w:spacing w:val="-8"/>
          <w:sz w:val="24"/>
        </w:rPr>
        <w:t xml:space="preserve"> </w:t>
      </w:r>
      <w:r>
        <w:rPr>
          <w:sz w:val="24"/>
        </w:rPr>
        <w:t>gia</w:t>
      </w:r>
      <w:r>
        <w:rPr>
          <w:spacing w:val="-9"/>
          <w:sz w:val="24"/>
        </w:rPr>
        <w:t xml:space="preserve"> </w:t>
      </w:r>
      <w:r>
        <w:rPr>
          <w:sz w:val="24"/>
        </w:rPr>
        <w:t>cố</w:t>
      </w:r>
      <w:r>
        <w:rPr>
          <w:spacing w:val="-8"/>
          <w:sz w:val="24"/>
        </w:rPr>
        <w:t xml:space="preserve"> </w:t>
      </w:r>
      <w:r>
        <w:rPr>
          <w:sz w:val="24"/>
        </w:rPr>
        <w:t>bằng</w:t>
      </w:r>
      <w:r>
        <w:rPr>
          <w:spacing w:val="-11"/>
          <w:sz w:val="24"/>
        </w:rPr>
        <w:t xml:space="preserve"> </w:t>
      </w:r>
      <w:r>
        <w:rPr>
          <w:sz w:val="24"/>
        </w:rPr>
        <w:t>cách</w:t>
      </w:r>
      <w:r>
        <w:rPr>
          <w:spacing w:val="-9"/>
          <w:sz w:val="24"/>
        </w:rPr>
        <w:t xml:space="preserve"> </w:t>
      </w:r>
      <w:r>
        <w:rPr>
          <w:sz w:val="24"/>
        </w:rPr>
        <w:t>dán</w:t>
      </w:r>
      <w:r>
        <w:rPr>
          <w:spacing w:val="-8"/>
          <w:sz w:val="24"/>
        </w:rPr>
        <w:t xml:space="preserve"> </w:t>
      </w:r>
      <w:r>
        <w:rPr>
          <w:sz w:val="24"/>
        </w:rPr>
        <w:t>tấm đai hình chữ</w:t>
      </w:r>
      <w:r>
        <w:rPr>
          <w:spacing w:val="-2"/>
          <w:sz w:val="24"/>
        </w:rPr>
        <w:t xml:space="preserve"> </w:t>
      </w:r>
      <w:r>
        <w:rPr>
          <w:sz w:val="24"/>
        </w:rPr>
        <w:t>U.</w:t>
      </w:r>
    </w:p>
    <w:p w14:paraId="34C87CE7" w14:textId="77777777" w:rsidR="0009730F" w:rsidRDefault="00EC41F8">
      <w:pPr>
        <w:pStyle w:val="ListParagraph"/>
        <w:numPr>
          <w:ilvl w:val="3"/>
          <w:numId w:val="6"/>
        </w:numPr>
        <w:tabs>
          <w:tab w:val="left" w:pos="2189"/>
        </w:tabs>
        <w:spacing w:before="99" w:line="276" w:lineRule="auto"/>
        <w:ind w:right="990"/>
        <w:rPr>
          <w:sz w:val="24"/>
        </w:rPr>
      </w:pPr>
      <w:r>
        <w:rPr>
          <w:sz w:val="24"/>
        </w:rPr>
        <w:t>Phương pháp phun vữa: Nếu bên trong của bê tông khối lớn không đặc chắc, thường</w:t>
      </w:r>
      <w:r>
        <w:rPr>
          <w:spacing w:val="8"/>
          <w:sz w:val="24"/>
        </w:rPr>
        <w:t xml:space="preserve"> </w:t>
      </w:r>
      <w:r>
        <w:rPr>
          <w:sz w:val="24"/>
        </w:rPr>
        <w:t>tiến</w:t>
      </w:r>
      <w:r>
        <w:rPr>
          <w:spacing w:val="10"/>
          <w:sz w:val="24"/>
        </w:rPr>
        <w:t xml:space="preserve"> </w:t>
      </w:r>
      <w:r>
        <w:rPr>
          <w:sz w:val="24"/>
        </w:rPr>
        <w:t>hành</w:t>
      </w:r>
      <w:r>
        <w:rPr>
          <w:spacing w:val="14"/>
          <w:sz w:val="24"/>
        </w:rPr>
        <w:t xml:space="preserve"> </w:t>
      </w:r>
      <w:r>
        <w:rPr>
          <w:sz w:val="24"/>
        </w:rPr>
        <w:t>gia</w:t>
      </w:r>
      <w:r>
        <w:rPr>
          <w:spacing w:val="10"/>
          <w:sz w:val="24"/>
        </w:rPr>
        <w:t xml:space="preserve"> </w:t>
      </w:r>
      <w:r>
        <w:rPr>
          <w:sz w:val="24"/>
        </w:rPr>
        <w:t>cố</w:t>
      </w:r>
      <w:r>
        <w:rPr>
          <w:spacing w:val="14"/>
          <w:sz w:val="24"/>
        </w:rPr>
        <w:t xml:space="preserve"> </w:t>
      </w:r>
      <w:r>
        <w:rPr>
          <w:sz w:val="24"/>
        </w:rPr>
        <w:t>bằng</w:t>
      </w:r>
      <w:r>
        <w:rPr>
          <w:spacing w:val="10"/>
          <w:sz w:val="24"/>
        </w:rPr>
        <w:t xml:space="preserve"> </w:t>
      </w:r>
      <w:r>
        <w:rPr>
          <w:sz w:val="24"/>
        </w:rPr>
        <w:t>cách</w:t>
      </w:r>
      <w:r>
        <w:rPr>
          <w:spacing w:val="11"/>
          <w:sz w:val="24"/>
        </w:rPr>
        <w:t xml:space="preserve"> </w:t>
      </w:r>
      <w:r>
        <w:rPr>
          <w:sz w:val="24"/>
        </w:rPr>
        <w:t>phun</w:t>
      </w:r>
      <w:r>
        <w:rPr>
          <w:spacing w:val="10"/>
          <w:sz w:val="24"/>
        </w:rPr>
        <w:t xml:space="preserve"> </w:t>
      </w:r>
      <w:r>
        <w:rPr>
          <w:sz w:val="24"/>
        </w:rPr>
        <w:t>vữa</w:t>
      </w:r>
      <w:r>
        <w:rPr>
          <w:spacing w:val="10"/>
          <w:sz w:val="24"/>
        </w:rPr>
        <w:t xml:space="preserve"> </w:t>
      </w:r>
      <w:r>
        <w:rPr>
          <w:sz w:val="24"/>
        </w:rPr>
        <w:t>áp</w:t>
      </w:r>
      <w:r>
        <w:rPr>
          <w:spacing w:val="10"/>
          <w:sz w:val="24"/>
        </w:rPr>
        <w:t xml:space="preserve"> </w:t>
      </w:r>
      <w:r>
        <w:rPr>
          <w:sz w:val="24"/>
        </w:rPr>
        <w:t>lực.</w:t>
      </w:r>
      <w:r>
        <w:rPr>
          <w:spacing w:val="11"/>
          <w:sz w:val="24"/>
        </w:rPr>
        <w:t xml:space="preserve"> </w:t>
      </w:r>
      <w:r>
        <w:rPr>
          <w:sz w:val="24"/>
        </w:rPr>
        <w:t>Nếu</w:t>
      </w:r>
      <w:r>
        <w:rPr>
          <w:spacing w:val="10"/>
          <w:sz w:val="24"/>
        </w:rPr>
        <w:t xml:space="preserve"> </w:t>
      </w:r>
      <w:r>
        <w:rPr>
          <w:sz w:val="24"/>
        </w:rPr>
        <w:t>kết</w:t>
      </w:r>
      <w:r>
        <w:rPr>
          <w:spacing w:val="12"/>
          <w:sz w:val="24"/>
        </w:rPr>
        <w:t xml:space="preserve"> </w:t>
      </w:r>
      <w:r>
        <w:rPr>
          <w:sz w:val="24"/>
        </w:rPr>
        <w:t>cấu</w:t>
      </w:r>
      <w:r>
        <w:rPr>
          <w:spacing w:val="10"/>
          <w:sz w:val="24"/>
        </w:rPr>
        <w:t xml:space="preserve"> </w:t>
      </w:r>
      <w:r>
        <w:rPr>
          <w:sz w:val="24"/>
        </w:rPr>
        <w:t>bê</w:t>
      </w:r>
      <w:r>
        <w:rPr>
          <w:spacing w:val="10"/>
          <w:sz w:val="24"/>
        </w:rPr>
        <w:t xml:space="preserve"> </w:t>
      </w:r>
      <w:r>
        <w:rPr>
          <w:sz w:val="24"/>
        </w:rPr>
        <w:t>tông</w:t>
      </w:r>
      <w:r>
        <w:rPr>
          <w:spacing w:val="8"/>
          <w:sz w:val="24"/>
        </w:rPr>
        <w:t xml:space="preserve"> </w:t>
      </w:r>
      <w:r>
        <w:rPr>
          <w:sz w:val="24"/>
        </w:rPr>
        <w:t>có</w:t>
      </w:r>
      <w:r>
        <w:rPr>
          <w:spacing w:val="11"/>
          <w:sz w:val="24"/>
        </w:rPr>
        <w:t xml:space="preserve"> </w:t>
      </w:r>
      <w:r>
        <w:rPr>
          <w:sz w:val="24"/>
        </w:rPr>
        <w:t>vết</w:t>
      </w:r>
    </w:p>
    <w:p w14:paraId="0A6C6963" w14:textId="77777777" w:rsidR="0009730F" w:rsidRDefault="0009730F">
      <w:pPr>
        <w:spacing w:line="276" w:lineRule="auto"/>
        <w:jc w:val="both"/>
        <w:rPr>
          <w:sz w:val="24"/>
        </w:rPr>
        <w:sectPr w:rsidR="0009730F">
          <w:pgSz w:w="11910" w:h="16850"/>
          <w:pgMar w:top="1100" w:right="140" w:bottom="980" w:left="800" w:header="0" w:footer="783" w:gutter="0"/>
          <w:cols w:space="720"/>
        </w:sectPr>
      </w:pPr>
    </w:p>
    <w:p w14:paraId="7C13A8AB" w14:textId="77777777" w:rsidR="0009730F" w:rsidRDefault="00EC41F8">
      <w:pPr>
        <w:pStyle w:val="BodyText"/>
        <w:spacing w:before="64" w:line="278" w:lineRule="auto"/>
        <w:ind w:right="989" w:firstLine="0"/>
      </w:pPr>
      <w:r>
        <w:lastRenderedPageBreak/>
        <w:t>nứt,</w:t>
      </w:r>
      <w:r>
        <w:rPr>
          <w:spacing w:val="-5"/>
        </w:rPr>
        <w:t xml:space="preserve"> </w:t>
      </w:r>
      <w:r>
        <w:t>để</w:t>
      </w:r>
      <w:r>
        <w:rPr>
          <w:spacing w:val="-6"/>
        </w:rPr>
        <w:t xml:space="preserve"> </w:t>
      </w:r>
      <w:r>
        <w:t>khôi</w:t>
      </w:r>
      <w:r>
        <w:rPr>
          <w:spacing w:val="-5"/>
        </w:rPr>
        <w:t xml:space="preserve"> </w:t>
      </w:r>
      <w:r>
        <w:t>phục</w:t>
      </w:r>
      <w:r>
        <w:rPr>
          <w:spacing w:val="-5"/>
        </w:rPr>
        <w:t xml:space="preserve"> </w:t>
      </w:r>
      <w:r>
        <w:t>tính</w:t>
      </w:r>
      <w:r>
        <w:rPr>
          <w:spacing w:val="-5"/>
        </w:rPr>
        <w:t xml:space="preserve"> </w:t>
      </w:r>
      <w:r>
        <w:t>đồng</w:t>
      </w:r>
      <w:r>
        <w:rPr>
          <w:spacing w:val="-8"/>
        </w:rPr>
        <w:t xml:space="preserve"> </w:t>
      </w:r>
      <w:r>
        <w:t>nhất</w:t>
      </w:r>
      <w:r>
        <w:rPr>
          <w:spacing w:val="-4"/>
        </w:rPr>
        <w:t xml:space="preserve"> </w:t>
      </w:r>
      <w:r>
        <w:t>và</w:t>
      </w:r>
      <w:r>
        <w:rPr>
          <w:spacing w:val="-6"/>
        </w:rPr>
        <w:t xml:space="preserve"> </w:t>
      </w:r>
      <w:r>
        <w:t>công</w:t>
      </w:r>
      <w:r>
        <w:rPr>
          <w:spacing w:val="-5"/>
        </w:rPr>
        <w:t xml:space="preserve"> </w:t>
      </w:r>
      <w:r>
        <w:t>năng</w:t>
      </w:r>
      <w:r>
        <w:rPr>
          <w:spacing w:val="-7"/>
        </w:rPr>
        <w:t xml:space="preserve"> </w:t>
      </w:r>
      <w:r>
        <w:t>sử dụng,</w:t>
      </w:r>
      <w:r>
        <w:rPr>
          <w:spacing w:val="-3"/>
        </w:rPr>
        <w:t xml:space="preserve"> </w:t>
      </w:r>
      <w:r>
        <w:t>cũng</w:t>
      </w:r>
      <w:r>
        <w:rPr>
          <w:spacing w:val="-8"/>
        </w:rPr>
        <w:t xml:space="preserve"> </w:t>
      </w:r>
      <w:r>
        <w:t>có</w:t>
      </w:r>
      <w:r>
        <w:rPr>
          <w:spacing w:val="-4"/>
        </w:rPr>
        <w:t xml:space="preserve"> </w:t>
      </w:r>
      <w:r>
        <w:t>thể</w:t>
      </w:r>
      <w:r>
        <w:rPr>
          <w:spacing w:val="-4"/>
        </w:rPr>
        <w:t xml:space="preserve"> </w:t>
      </w:r>
      <w:r>
        <w:t>dùng</w:t>
      </w:r>
      <w:r>
        <w:rPr>
          <w:spacing w:val="-8"/>
        </w:rPr>
        <w:t xml:space="preserve"> </w:t>
      </w:r>
      <w:r>
        <w:t>phương pháp phun vữa để xử lý, nhưng đối với những vết nứt có mức chịu tải không đủ, ngoài xử lý bằng phun vữa còn phải dùng các biện pháp gia cố tương ứng</w:t>
      </w:r>
      <w:r>
        <w:rPr>
          <w:spacing w:val="-12"/>
        </w:rPr>
        <w:t xml:space="preserve"> </w:t>
      </w:r>
      <w:r>
        <w:t>khác.</w:t>
      </w:r>
    </w:p>
    <w:p w14:paraId="193AA0AF" w14:textId="77777777" w:rsidR="0009730F" w:rsidRDefault="00EC41F8">
      <w:pPr>
        <w:pStyle w:val="ListParagraph"/>
        <w:numPr>
          <w:ilvl w:val="3"/>
          <w:numId w:val="6"/>
        </w:numPr>
        <w:tabs>
          <w:tab w:val="left" w:pos="2189"/>
        </w:tabs>
        <w:spacing w:before="103" w:line="278" w:lineRule="auto"/>
        <w:ind w:right="988"/>
        <w:rPr>
          <w:sz w:val="24"/>
        </w:rPr>
      </w:pPr>
      <w:r>
        <w:rPr>
          <w:sz w:val="24"/>
        </w:rPr>
        <w:t>Phương pháp tăng thêm cốt thép: Nếu cấu kiện bê tông bố trí không đủ cốt thép, có thể tiến hành gia cố bằng cách đục bỏ lớp bảo vệ. Có lúc còn dùng phương pháp</w:t>
      </w:r>
      <w:r>
        <w:rPr>
          <w:spacing w:val="-4"/>
          <w:sz w:val="24"/>
        </w:rPr>
        <w:t xml:space="preserve"> </w:t>
      </w:r>
      <w:r>
        <w:rPr>
          <w:sz w:val="24"/>
        </w:rPr>
        <w:t>gia</w:t>
      </w:r>
      <w:r>
        <w:rPr>
          <w:spacing w:val="-3"/>
          <w:sz w:val="24"/>
        </w:rPr>
        <w:t xml:space="preserve"> </w:t>
      </w:r>
      <w:r>
        <w:rPr>
          <w:sz w:val="24"/>
        </w:rPr>
        <w:t>cố</w:t>
      </w:r>
      <w:r>
        <w:rPr>
          <w:spacing w:val="-3"/>
          <w:sz w:val="24"/>
        </w:rPr>
        <w:t xml:space="preserve"> </w:t>
      </w:r>
      <w:r>
        <w:rPr>
          <w:sz w:val="24"/>
        </w:rPr>
        <w:t>bằng</w:t>
      </w:r>
      <w:r>
        <w:rPr>
          <w:spacing w:val="-6"/>
          <w:sz w:val="24"/>
        </w:rPr>
        <w:t xml:space="preserve"> </w:t>
      </w:r>
      <w:r>
        <w:rPr>
          <w:sz w:val="24"/>
        </w:rPr>
        <w:t>cách</w:t>
      </w:r>
      <w:r>
        <w:rPr>
          <w:spacing w:val="-3"/>
          <w:sz w:val="24"/>
        </w:rPr>
        <w:t xml:space="preserve"> </w:t>
      </w:r>
      <w:r>
        <w:rPr>
          <w:sz w:val="24"/>
        </w:rPr>
        <w:t>tăng</w:t>
      </w:r>
      <w:r>
        <w:rPr>
          <w:spacing w:val="-5"/>
          <w:sz w:val="24"/>
        </w:rPr>
        <w:t xml:space="preserve"> </w:t>
      </w:r>
      <w:r>
        <w:rPr>
          <w:sz w:val="24"/>
        </w:rPr>
        <w:t>dày</w:t>
      </w:r>
      <w:r>
        <w:rPr>
          <w:spacing w:val="-9"/>
          <w:sz w:val="24"/>
        </w:rPr>
        <w:t xml:space="preserve"> </w:t>
      </w:r>
      <w:r>
        <w:rPr>
          <w:sz w:val="24"/>
        </w:rPr>
        <w:t>đai</w:t>
      </w:r>
      <w:r>
        <w:rPr>
          <w:spacing w:val="-2"/>
          <w:sz w:val="24"/>
        </w:rPr>
        <w:t xml:space="preserve"> </w:t>
      </w:r>
      <w:r>
        <w:rPr>
          <w:sz w:val="24"/>
        </w:rPr>
        <w:t>thép,</w:t>
      </w:r>
      <w:r>
        <w:rPr>
          <w:spacing w:val="-3"/>
          <w:sz w:val="24"/>
        </w:rPr>
        <w:t xml:space="preserve"> </w:t>
      </w:r>
      <w:r>
        <w:rPr>
          <w:sz w:val="24"/>
        </w:rPr>
        <w:t>để</w:t>
      </w:r>
      <w:r>
        <w:rPr>
          <w:spacing w:val="-5"/>
          <w:sz w:val="24"/>
        </w:rPr>
        <w:t xml:space="preserve"> </w:t>
      </w:r>
      <w:r>
        <w:rPr>
          <w:sz w:val="24"/>
        </w:rPr>
        <w:t>gia</w:t>
      </w:r>
      <w:r>
        <w:rPr>
          <w:spacing w:val="-4"/>
          <w:sz w:val="24"/>
        </w:rPr>
        <w:t xml:space="preserve"> </w:t>
      </w:r>
      <w:r>
        <w:rPr>
          <w:sz w:val="24"/>
        </w:rPr>
        <w:t>cố nút</w:t>
      </w:r>
      <w:r>
        <w:rPr>
          <w:spacing w:val="-3"/>
          <w:sz w:val="24"/>
        </w:rPr>
        <w:t xml:space="preserve"> </w:t>
      </w:r>
      <w:r>
        <w:rPr>
          <w:sz w:val="24"/>
        </w:rPr>
        <w:t>mà</w:t>
      </w:r>
      <w:r>
        <w:rPr>
          <w:spacing w:val="-3"/>
          <w:sz w:val="24"/>
        </w:rPr>
        <w:t xml:space="preserve"> </w:t>
      </w:r>
      <w:r>
        <w:rPr>
          <w:sz w:val="24"/>
        </w:rPr>
        <w:t>cốt</w:t>
      </w:r>
      <w:r>
        <w:rPr>
          <w:spacing w:val="-2"/>
          <w:sz w:val="24"/>
        </w:rPr>
        <w:t xml:space="preserve"> </w:t>
      </w:r>
      <w:r>
        <w:rPr>
          <w:sz w:val="24"/>
        </w:rPr>
        <w:t>thép</w:t>
      </w:r>
      <w:r>
        <w:rPr>
          <w:spacing w:val="-4"/>
          <w:sz w:val="24"/>
        </w:rPr>
        <w:t xml:space="preserve"> </w:t>
      </w:r>
      <w:r>
        <w:rPr>
          <w:sz w:val="24"/>
        </w:rPr>
        <w:t>của</w:t>
      </w:r>
      <w:r>
        <w:rPr>
          <w:spacing w:val="-4"/>
          <w:sz w:val="24"/>
        </w:rPr>
        <w:t xml:space="preserve"> </w:t>
      </w:r>
      <w:r>
        <w:rPr>
          <w:sz w:val="24"/>
        </w:rPr>
        <w:t>cột,</w:t>
      </w:r>
      <w:r>
        <w:rPr>
          <w:spacing w:val="-5"/>
          <w:sz w:val="24"/>
        </w:rPr>
        <w:t xml:space="preserve"> </w:t>
      </w:r>
      <w:r>
        <w:rPr>
          <w:sz w:val="24"/>
        </w:rPr>
        <w:t>khung đặt sai vị trí nghiêm trọng; dùng cốt thép xoắn ốc cuốn cột để gia cố cột bê</w:t>
      </w:r>
      <w:r>
        <w:rPr>
          <w:spacing w:val="-13"/>
          <w:sz w:val="24"/>
        </w:rPr>
        <w:t xml:space="preserve"> </w:t>
      </w:r>
      <w:r>
        <w:rPr>
          <w:sz w:val="24"/>
        </w:rPr>
        <w:t>tông.</w:t>
      </w:r>
    </w:p>
    <w:p w14:paraId="79331716" w14:textId="77777777" w:rsidR="0009730F" w:rsidRDefault="00EC41F8">
      <w:pPr>
        <w:pStyle w:val="ListParagraph"/>
        <w:numPr>
          <w:ilvl w:val="3"/>
          <w:numId w:val="6"/>
        </w:numPr>
        <w:tabs>
          <w:tab w:val="left" w:pos="2189"/>
        </w:tabs>
        <w:spacing w:before="100" w:line="278" w:lineRule="auto"/>
        <w:ind w:right="989"/>
        <w:rPr>
          <w:sz w:val="24"/>
        </w:rPr>
      </w:pPr>
      <w:r>
        <w:rPr>
          <w:sz w:val="24"/>
        </w:rPr>
        <w:t>Phương</w:t>
      </w:r>
      <w:r>
        <w:rPr>
          <w:spacing w:val="-19"/>
          <w:sz w:val="24"/>
        </w:rPr>
        <w:t xml:space="preserve"> </w:t>
      </w:r>
      <w:r>
        <w:rPr>
          <w:sz w:val="24"/>
        </w:rPr>
        <w:t>pháp</w:t>
      </w:r>
      <w:r>
        <w:rPr>
          <w:spacing w:val="-10"/>
          <w:sz w:val="24"/>
        </w:rPr>
        <w:t xml:space="preserve"> </w:t>
      </w:r>
      <w:r>
        <w:rPr>
          <w:sz w:val="24"/>
        </w:rPr>
        <w:t>gia</w:t>
      </w:r>
      <w:r>
        <w:rPr>
          <w:spacing w:val="-16"/>
          <w:sz w:val="24"/>
        </w:rPr>
        <w:t xml:space="preserve"> </w:t>
      </w:r>
      <w:r>
        <w:rPr>
          <w:sz w:val="24"/>
        </w:rPr>
        <w:t>cường</w:t>
      </w:r>
      <w:r>
        <w:rPr>
          <w:spacing w:val="-15"/>
          <w:sz w:val="24"/>
        </w:rPr>
        <w:t xml:space="preserve"> </w:t>
      </w:r>
      <w:r>
        <w:rPr>
          <w:sz w:val="24"/>
        </w:rPr>
        <w:t>liên</w:t>
      </w:r>
      <w:r>
        <w:rPr>
          <w:spacing w:val="-16"/>
          <w:sz w:val="24"/>
        </w:rPr>
        <w:t xml:space="preserve"> </w:t>
      </w:r>
      <w:r>
        <w:rPr>
          <w:sz w:val="24"/>
        </w:rPr>
        <w:t>kết:</w:t>
      </w:r>
      <w:r>
        <w:rPr>
          <w:spacing w:val="-14"/>
          <w:sz w:val="24"/>
        </w:rPr>
        <w:t xml:space="preserve"> </w:t>
      </w:r>
      <w:r>
        <w:rPr>
          <w:sz w:val="24"/>
        </w:rPr>
        <w:t>Nếu</w:t>
      </w:r>
      <w:r>
        <w:rPr>
          <w:spacing w:val="-14"/>
          <w:sz w:val="24"/>
        </w:rPr>
        <w:t xml:space="preserve"> </w:t>
      </w:r>
      <w:r>
        <w:rPr>
          <w:sz w:val="24"/>
        </w:rPr>
        <w:t>sức</w:t>
      </w:r>
      <w:r>
        <w:rPr>
          <w:spacing w:val="-13"/>
          <w:sz w:val="24"/>
        </w:rPr>
        <w:t xml:space="preserve"> </w:t>
      </w:r>
      <w:r>
        <w:rPr>
          <w:sz w:val="24"/>
        </w:rPr>
        <w:t>chịu</w:t>
      </w:r>
      <w:r>
        <w:rPr>
          <w:spacing w:val="-16"/>
          <w:sz w:val="24"/>
        </w:rPr>
        <w:t xml:space="preserve"> </w:t>
      </w:r>
      <w:r>
        <w:rPr>
          <w:sz w:val="24"/>
        </w:rPr>
        <w:t>tải</w:t>
      </w:r>
      <w:r>
        <w:rPr>
          <w:spacing w:val="-14"/>
          <w:sz w:val="24"/>
        </w:rPr>
        <w:t xml:space="preserve"> </w:t>
      </w:r>
      <w:r>
        <w:rPr>
          <w:sz w:val="24"/>
        </w:rPr>
        <w:t>của</w:t>
      </w:r>
      <w:r>
        <w:rPr>
          <w:spacing w:val="-17"/>
          <w:sz w:val="24"/>
        </w:rPr>
        <w:t xml:space="preserve"> </w:t>
      </w:r>
      <w:r>
        <w:rPr>
          <w:sz w:val="24"/>
        </w:rPr>
        <w:t>liên</w:t>
      </w:r>
      <w:r>
        <w:rPr>
          <w:spacing w:val="-15"/>
          <w:sz w:val="24"/>
        </w:rPr>
        <w:t xml:space="preserve"> </w:t>
      </w:r>
      <w:r>
        <w:rPr>
          <w:sz w:val="24"/>
        </w:rPr>
        <w:t>kết</w:t>
      </w:r>
      <w:r>
        <w:rPr>
          <w:spacing w:val="-15"/>
          <w:sz w:val="24"/>
        </w:rPr>
        <w:t xml:space="preserve"> </w:t>
      </w:r>
      <w:r>
        <w:rPr>
          <w:sz w:val="24"/>
        </w:rPr>
        <w:t>hoặc</w:t>
      </w:r>
      <w:r>
        <w:rPr>
          <w:spacing w:val="-16"/>
          <w:sz w:val="24"/>
        </w:rPr>
        <w:t xml:space="preserve"> </w:t>
      </w:r>
      <w:r>
        <w:rPr>
          <w:sz w:val="24"/>
        </w:rPr>
        <w:t>điểm</w:t>
      </w:r>
      <w:r>
        <w:rPr>
          <w:spacing w:val="-15"/>
          <w:sz w:val="24"/>
        </w:rPr>
        <w:t xml:space="preserve"> </w:t>
      </w:r>
      <w:r>
        <w:rPr>
          <w:sz w:val="24"/>
        </w:rPr>
        <w:t>nút</w:t>
      </w:r>
      <w:r>
        <w:rPr>
          <w:spacing w:val="-12"/>
          <w:sz w:val="24"/>
        </w:rPr>
        <w:t xml:space="preserve"> </w:t>
      </w:r>
      <w:r>
        <w:rPr>
          <w:sz w:val="24"/>
        </w:rPr>
        <w:t>không đủ, dựa vào chủng loại và đặc trưng của kết cấu, lần lượt dùng các phương pháp gia cố sau: gia cường liên kết của kết cấu thép dùng đường hàn dài hơn, dày</w:t>
      </w:r>
      <w:r>
        <w:rPr>
          <w:spacing w:val="-26"/>
          <w:sz w:val="24"/>
        </w:rPr>
        <w:t xml:space="preserve"> </w:t>
      </w:r>
      <w:r>
        <w:rPr>
          <w:sz w:val="24"/>
        </w:rPr>
        <w:t>hơn; tăng bu lông hoặc đinh tán liên kết, lúc cần thiết cần tăng kích thước mặt cắt và chiều dài bộ phận liên kết; kết cấu bê tông lắp ghép dùng phương pháp tăng diện tích phần liên kết và mở rộng kích thước nối tiếp phần đổ tại chỗ hoặc nâng cao cường độ bê</w:t>
      </w:r>
      <w:r>
        <w:rPr>
          <w:spacing w:val="-3"/>
          <w:sz w:val="24"/>
        </w:rPr>
        <w:t xml:space="preserve"> </w:t>
      </w:r>
      <w:r>
        <w:rPr>
          <w:sz w:val="24"/>
        </w:rPr>
        <w:t>tông.</w:t>
      </w:r>
    </w:p>
    <w:p w14:paraId="3809AC11" w14:textId="77777777" w:rsidR="0009730F" w:rsidRDefault="00EC41F8">
      <w:pPr>
        <w:pStyle w:val="ListParagraph"/>
        <w:numPr>
          <w:ilvl w:val="3"/>
          <w:numId w:val="6"/>
        </w:numPr>
        <w:tabs>
          <w:tab w:val="left" w:pos="2189"/>
        </w:tabs>
        <w:spacing w:before="98" w:line="276" w:lineRule="auto"/>
        <w:ind w:right="988"/>
        <w:rPr>
          <w:sz w:val="24"/>
        </w:rPr>
      </w:pPr>
      <w:r>
        <w:rPr>
          <w:sz w:val="24"/>
        </w:rPr>
        <w:t>Nâng</w:t>
      </w:r>
      <w:r>
        <w:rPr>
          <w:spacing w:val="-12"/>
          <w:sz w:val="24"/>
        </w:rPr>
        <w:t xml:space="preserve"> </w:t>
      </w:r>
      <w:r>
        <w:rPr>
          <w:sz w:val="24"/>
        </w:rPr>
        <w:t>cao</w:t>
      </w:r>
      <w:r>
        <w:rPr>
          <w:spacing w:val="-10"/>
          <w:sz w:val="24"/>
        </w:rPr>
        <w:t xml:space="preserve"> </w:t>
      </w:r>
      <w:r>
        <w:rPr>
          <w:sz w:val="24"/>
        </w:rPr>
        <w:t>khả</w:t>
      </w:r>
      <w:r>
        <w:rPr>
          <w:spacing w:val="-8"/>
          <w:sz w:val="24"/>
        </w:rPr>
        <w:t xml:space="preserve"> </w:t>
      </w:r>
      <w:r>
        <w:rPr>
          <w:sz w:val="24"/>
        </w:rPr>
        <w:t>năng</w:t>
      </w:r>
      <w:r>
        <w:rPr>
          <w:spacing w:val="-10"/>
          <w:sz w:val="24"/>
        </w:rPr>
        <w:t xml:space="preserve"> </w:t>
      </w:r>
      <w:r>
        <w:rPr>
          <w:sz w:val="24"/>
        </w:rPr>
        <w:t>chống</w:t>
      </w:r>
      <w:r>
        <w:rPr>
          <w:spacing w:val="-12"/>
          <w:sz w:val="24"/>
        </w:rPr>
        <w:t xml:space="preserve"> </w:t>
      </w:r>
      <w:r>
        <w:rPr>
          <w:sz w:val="24"/>
        </w:rPr>
        <w:t>lật:</w:t>
      </w:r>
      <w:r>
        <w:rPr>
          <w:spacing w:val="-8"/>
          <w:sz w:val="24"/>
        </w:rPr>
        <w:t xml:space="preserve"> </w:t>
      </w:r>
      <w:r>
        <w:rPr>
          <w:sz w:val="24"/>
        </w:rPr>
        <w:t>như</w:t>
      </w:r>
      <w:r>
        <w:rPr>
          <w:spacing w:val="-10"/>
          <w:sz w:val="24"/>
        </w:rPr>
        <w:t xml:space="preserve"> </w:t>
      </w:r>
      <w:r>
        <w:rPr>
          <w:sz w:val="24"/>
        </w:rPr>
        <w:t>ở</w:t>
      </w:r>
      <w:r>
        <w:rPr>
          <w:spacing w:val="-9"/>
          <w:sz w:val="24"/>
        </w:rPr>
        <w:t xml:space="preserve"> </w:t>
      </w:r>
      <w:r>
        <w:rPr>
          <w:sz w:val="24"/>
        </w:rPr>
        <w:t>đầu</w:t>
      </w:r>
      <w:r>
        <w:rPr>
          <w:spacing w:val="-10"/>
          <w:sz w:val="24"/>
        </w:rPr>
        <w:t xml:space="preserve"> </w:t>
      </w:r>
      <w:r>
        <w:rPr>
          <w:sz w:val="24"/>
        </w:rPr>
        <w:t>ngàm</w:t>
      </w:r>
      <w:r>
        <w:rPr>
          <w:spacing w:val="-7"/>
          <w:sz w:val="24"/>
        </w:rPr>
        <w:t xml:space="preserve"> </w:t>
      </w:r>
      <w:r>
        <w:rPr>
          <w:sz w:val="24"/>
        </w:rPr>
        <w:t>của</w:t>
      </w:r>
      <w:r>
        <w:rPr>
          <w:spacing w:val="-8"/>
          <w:sz w:val="24"/>
        </w:rPr>
        <w:t xml:space="preserve"> </w:t>
      </w:r>
      <w:r>
        <w:rPr>
          <w:sz w:val="24"/>
        </w:rPr>
        <w:t>liên</w:t>
      </w:r>
      <w:r>
        <w:rPr>
          <w:spacing w:val="-10"/>
          <w:sz w:val="24"/>
        </w:rPr>
        <w:t xml:space="preserve"> </w:t>
      </w:r>
      <w:r>
        <w:rPr>
          <w:sz w:val="24"/>
        </w:rPr>
        <w:t>kết</w:t>
      </w:r>
      <w:r>
        <w:rPr>
          <w:spacing w:val="-6"/>
          <w:sz w:val="24"/>
        </w:rPr>
        <w:t xml:space="preserve"> </w:t>
      </w:r>
      <w:r>
        <w:rPr>
          <w:sz w:val="24"/>
        </w:rPr>
        <w:t>công</w:t>
      </w:r>
      <w:r>
        <w:rPr>
          <w:spacing w:val="-12"/>
          <w:sz w:val="24"/>
        </w:rPr>
        <w:t xml:space="preserve"> </w:t>
      </w:r>
      <w:r>
        <w:rPr>
          <w:sz w:val="24"/>
        </w:rPr>
        <w:t>xôn</w:t>
      </w:r>
      <w:r>
        <w:rPr>
          <w:spacing w:val="-10"/>
          <w:sz w:val="24"/>
        </w:rPr>
        <w:t xml:space="preserve"> </w:t>
      </w:r>
      <w:r>
        <w:rPr>
          <w:sz w:val="24"/>
        </w:rPr>
        <w:t>tăng</w:t>
      </w:r>
      <w:r>
        <w:rPr>
          <w:spacing w:val="-9"/>
          <w:sz w:val="24"/>
        </w:rPr>
        <w:t xml:space="preserve"> </w:t>
      </w:r>
      <w:r>
        <w:rPr>
          <w:sz w:val="24"/>
        </w:rPr>
        <w:t>tải</w:t>
      </w:r>
      <w:r>
        <w:rPr>
          <w:spacing w:val="-7"/>
          <w:sz w:val="24"/>
        </w:rPr>
        <w:t xml:space="preserve"> </w:t>
      </w:r>
      <w:r>
        <w:rPr>
          <w:sz w:val="24"/>
        </w:rPr>
        <w:t>trọng nén hoặc tăng cường liên kết với các cấu kiện khác; tường chắn đất tăng thanh neo, nâng cao khả năng chống</w:t>
      </w:r>
      <w:r>
        <w:rPr>
          <w:spacing w:val="-8"/>
          <w:sz w:val="24"/>
        </w:rPr>
        <w:t xml:space="preserve"> </w:t>
      </w:r>
      <w:r>
        <w:rPr>
          <w:sz w:val="24"/>
        </w:rPr>
        <w:t>lật.</w:t>
      </w:r>
    </w:p>
    <w:p w14:paraId="661AD26D" w14:textId="77777777" w:rsidR="0009730F" w:rsidRDefault="00EC41F8">
      <w:pPr>
        <w:pStyle w:val="ListParagraph"/>
        <w:numPr>
          <w:ilvl w:val="3"/>
          <w:numId w:val="6"/>
        </w:numPr>
        <w:tabs>
          <w:tab w:val="left" w:pos="2189"/>
        </w:tabs>
        <w:spacing w:before="107" w:line="276" w:lineRule="auto"/>
        <w:ind w:right="990"/>
        <w:rPr>
          <w:sz w:val="24"/>
        </w:rPr>
      </w:pPr>
      <w:r>
        <w:rPr>
          <w:sz w:val="24"/>
        </w:rPr>
        <w:t>Tăng thêm giàn phụ: Như tăng thêm giàn dưới dầm thép, nghĩa là dùng dầm cũ làm</w:t>
      </w:r>
      <w:r>
        <w:rPr>
          <w:spacing w:val="-5"/>
          <w:sz w:val="24"/>
        </w:rPr>
        <w:t xml:space="preserve"> </w:t>
      </w:r>
      <w:r>
        <w:rPr>
          <w:sz w:val="24"/>
        </w:rPr>
        <w:t>thanh</w:t>
      </w:r>
      <w:r>
        <w:rPr>
          <w:spacing w:val="-5"/>
          <w:sz w:val="24"/>
        </w:rPr>
        <w:t xml:space="preserve"> </w:t>
      </w:r>
      <w:r>
        <w:rPr>
          <w:sz w:val="24"/>
        </w:rPr>
        <w:t>trên,</w:t>
      </w:r>
      <w:r>
        <w:rPr>
          <w:spacing w:val="-3"/>
          <w:sz w:val="24"/>
        </w:rPr>
        <w:t xml:space="preserve"> </w:t>
      </w:r>
      <w:r>
        <w:rPr>
          <w:sz w:val="24"/>
        </w:rPr>
        <w:t>thanh</w:t>
      </w:r>
      <w:r>
        <w:rPr>
          <w:spacing w:val="-5"/>
          <w:sz w:val="24"/>
        </w:rPr>
        <w:t xml:space="preserve"> </w:t>
      </w:r>
      <w:r>
        <w:rPr>
          <w:sz w:val="24"/>
        </w:rPr>
        <w:t>bụng</w:t>
      </w:r>
      <w:r>
        <w:rPr>
          <w:spacing w:val="-8"/>
          <w:sz w:val="24"/>
        </w:rPr>
        <w:t xml:space="preserve"> </w:t>
      </w:r>
      <w:r>
        <w:rPr>
          <w:sz w:val="24"/>
        </w:rPr>
        <w:t>và</w:t>
      </w:r>
      <w:r>
        <w:rPr>
          <w:spacing w:val="-5"/>
          <w:sz w:val="24"/>
        </w:rPr>
        <w:t xml:space="preserve"> </w:t>
      </w:r>
      <w:r>
        <w:rPr>
          <w:sz w:val="24"/>
        </w:rPr>
        <w:t>thanh</w:t>
      </w:r>
      <w:r>
        <w:rPr>
          <w:spacing w:val="-4"/>
          <w:sz w:val="24"/>
        </w:rPr>
        <w:t xml:space="preserve"> </w:t>
      </w:r>
      <w:r>
        <w:rPr>
          <w:sz w:val="24"/>
        </w:rPr>
        <w:t>dưới</w:t>
      </w:r>
      <w:r>
        <w:rPr>
          <w:spacing w:val="-4"/>
          <w:sz w:val="24"/>
        </w:rPr>
        <w:t xml:space="preserve"> </w:t>
      </w:r>
      <w:r>
        <w:rPr>
          <w:sz w:val="24"/>
        </w:rPr>
        <w:t>tăng</w:t>
      </w:r>
      <w:r>
        <w:rPr>
          <w:spacing w:val="-5"/>
          <w:sz w:val="24"/>
        </w:rPr>
        <w:t xml:space="preserve"> </w:t>
      </w:r>
      <w:r>
        <w:rPr>
          <w:sz w:val="24"/>
        </w:rPr>
        <w:t>sau,</w:t>
      </w:r>
      <w:r>
        <w:rPr>
          <w:spacing w:val="-2"/>
          <w:sz w:val="24"/>
        </w:rPr>
        <w:t xml:space="preserve"> </w:t>
      </w:r>
      <w:r>
        <w:rPr>
          <w:sz w:val="24"/>
        </w:rPr>
        <w:t>có</w:t>
      </w:r>
      <w:r>
        <w:rPr>
          <w:spacing w:val="-4"/>
          <w:sz w:val="24"/>
        </w:rPr>
        <w:t xml:space="preserve"> </w:t>
      </w:r>
      <w:r>
        <w:rPr>
          <w:sz w:val="24"/>
        </w:rPr>
        <w:t>thể</w:t>
      </w:r>
      <w:r>
        <w:rPr>
          <w:spacing w:val="-6"/>
          <w:sz w:val="24"/>
        </w:rPr>
        <w:t xml:space="preserve"> </w:t>
      </w:r>
      <w:r>
        <w:rPr>
          <w:sz w:val="24"/>
        </w:rPr>
        <w:t>nâng</w:t>
      </w:r>
      <w:r>
        <w:rPr>
          <w:spacing w:val="-7"/>
          <w:sz w:val="24"/>
        </w:rPr>
        <w:t xml:space="preserve"> </w:t>
      </w:r>
      <w:r>
        <w:rPr>
          <w:sz w:val="24"/>
        </w:rPr>
        <w:t>cao</w:t>
      </w:r>
      <w:r>
        <w:rPr>
          <w:spacing w:val="-5"/>
          <w:sz w:val="24"/>
        </w:rPr>
        <w:t xml:space="preserve"> </w:t>
      </w:r>
      <w:r>
        <w:rPr>
          <w:sz w:val="24"/>
        </w:rPr>
        <w:t>khả</w:t>
      </w:r>
      <w:r>
        <w:rPr>
          <w:spacing w:val="-5"/>
          <w:sz w:val="24"/>
        </w:rPr>
        <w:t xml:space="preserve"> </w:t>
      </w:r>
      <w:r>
        <w:rPr>
          <w:sz w:val="24"/>
        </w:rPr>
        <w:t>năng</w:t>
      </w:r>
      <w:r>
        <w:rPr>
          <w:spacing w:val="-5"/>
          <w:sz w:val="24"/>
        </w:rPr>
        <w:t xml:space="preserve"> </w:t>
      </w:r>
      <w:r>
        <w:rPr>
          <w:sz w:val="24"/>
        </w:rPr>
        <w:t>chịu tải rất</w:t>
      </w:r>
      <w:r>
        <w:rPr>
          <w:spacing w:val="-1"/>
          <w:sz w:val="24"/>
        </w:rPr>
        <w:t xml:space="preserve"> </w:t>
      </w:r>
      <w:r>
        <w:rPr>
          <w:sz w:val="24"/>
        </w:rPr>
        <w:t>nhiều.</w:t>
      </w:r>
    </w:p>
    <w:p w14:paraId="2E07A007" w14:textId="77777777" w:rsidR="0009730F" w:rsidRDefault="00EC41F8">
      <w:pPr>
        <w:pStyle w:val="ListParagraph"/>
        <w:numPr>
          <w:ilvl w:val="3"/>
          <w:numId w:val="6"/>
        </w:numPr>
        <w:tabs>
          <w:tab w:val="left" w:pos="2189"/>
        </w:tabs>
        <w:spacing w:before="108" w:line="273" w:lineRule="auto"/>
        <w:ind w:right="988"/>
        <w:rPr>
          <w:sz w:val="24"/>
        </w:rPr>
      </w:pPr>
      <w:r>
        <w:rPr>
          <w:sz w:val="24"/>
        </w:rPr>
        <w:t>Phương pháp tăng thêm đai tấm thép: Ống khói gạch xây hoạc bê tông có vết nứt đứng, thường gia cố bằng phương pháp</w:t>
      </w:r>
      <w:r>
        <w:rPr>
          <w:spacing w:val="-7"/>
          <w:sz w:val="24"/>
        </w:rPr>
        <w:t xml:space="preserve"> </w:t>
      </w:r>
      <w:r>
        <w:rPr>
          <w:sz w:val="24"/>
        </w:rPr>
        <w:t>này.</w:t>
      </w:r>
    </w:p>
    <w:p w14:paraId="7592ECC1" w14:textId="77777777" w:rsidR="0009730F" w:rsidRDefault="00EC41F8">
      <w:pPr>
        <w:pStyle w:val="Heading2"/>
        <w:numPr>
          <w:ilvl w:val="2"/>
          <w:numId w:val="6"/>
        </w:numPr>
        <w:tabs>
          <w:tab w:val="left" w:pos="1622"/>
        </w:tabs>
        <w:spacing w:before="128"/>
        <w:ind w:left="1622" w:hanging="720"/>
        <w:jc w:val="both"/>
      </w:pPr>
      <w:r>
        <w:t>Nâng cao tính đồng nhất của công</w:t>
      </w:r>
      <w:r>
        <w:rPr>
          <w:spacing w:val="-4"/>
        </w:rPr>
        <w:t xml:space="preserve"> </w:t>
      </w:r>
      <w:r>
        <w:t>trình.</w:t>
      </w:r>
    </w:p>
    <w:p w14:paraId="20919B81" w14:textId="77777777" w:rsidR="0009730F" w:rsidRDefault="00EC41F8">
      <w:pPr>
        <w:pStyle w:val="BodyText"/>
        <w:spacing w:before="163" w:line="278" w:lineRule="auto"/>
        <w:ind w:left="902" w:right="1000" w:firstLine="566"/>
        <w:jc w:val="left"/>
      </w:pPr>
      <w:r>
        <w:t>Chủ yếu xử lý đối với các gian rộng lớn, hoặc tính đồng nhất đối với nhà thông thường sau khi bị hư hại, phương pháp thường dùng có mấy loại sau:</w:t>
      </w:r>
    </w:p>
    <w:p w14:paraId="0D077337" w14:textId="77777777" w:rsidR="0009730F" w:rsidRDefault="00EC41F8">
      <w:pPr>
        <w:pStyle w:val="ListParagraph"/>
        <w:numPr>
          <w:ilvl w:val="3"/>
          <w:numId w:val="6"/>
        </w:numPr>
        <w:tabs>
          <w:tab w:val="left" w:pos="2188"/>
          <w:tab w:val="left" w:pos="2189"/>
        </w:tabs>
        <w:spacing w:before="104"/>
        <w:ind w:hanging="361"/>
        <w:jc w:val="left"/>
        <w:rPr>
          <w:sz w:val="24"/>
        </w:rPr>
      </w:pPr>
      <w:r>
        <w:rPr>
          <w:sz w:val="24"/>
        </w:rPr>
        <w:t>Tăng cột cấu tạo cho bê tông cốt</w:t>
      </w:r>
      <w:r>
        <w:rPr>
          <w:spacing w:val="-6"/>
          <w:sz w:val="24"/>
        </w:rPr>
        <w:t xml:space="preserve"> </w:t>
      </w:r>
      <w:r>
        <w:rPr>
          <w:sz w:val="24"/>
        </w:rPr>
        <w:t>thép;</w:t>
      </w:r>
    </w:p>
    <w:p w14:paraId="71DBC62A" w14:textId="77777777" w:rsidR="0009730F" w:rsidRDefault="00EC41F8">
      <w:pPr>
        <w:pStyle w:val="ListParagraph"/>
        <w:numPr>
          <w:ilvl w:val="3"/>
          <w:numId w:val="6"/>
        </w:numPr>
        <w:tabs>
          <w:tab w:val="left" w:pos="2188"/>
          <w:tab w:val="left" w:pos="2189"/>
        </w:tabs>
        <w:spacing w:before="145"/>
        <w:ind w:hanging="361"/>
        <w:jc w:val="left"/>
        <w:rPr>
          <w:sz w:val="24"/>
        </w:rPr>
      </w:pPr>
      <w:r>
        <w:rPr>
          <w:sz w:val="24"/>
        </w:rPr>
        <w:t>Tăng các dầm vòng cho bê tông cốt</w:t>
      </w:r>
      <w:r>
        <w:rPr>
          <w:spacing w:val="-5"/>
          <w:sz w:val="24"/>
        </w:rPr>
        <w:t xml:space="preserve"> </w:t>
      </w:r>
      <w:r>
        <w:rPr>
          <w:sz w:val="24"/>
        </w:rPr>
        <w:t>thép;</w:t>
      </w:r>
    </w:p>
    <w:p w14:paraId="174E3A83" w14:textId="77777777" w:rsidR="0009730F" w:rsidRDefault="00EC41F8">
      <w:pPr>
        <w:pStyle w:val="ListParagraph"/>
        <w:numPr>
          <w:ilvl w:val="3"/>
          <w:numId w:val="6"/>
        </w:numPr>
        <w:tabs>
          <w:tab w:val="left" w:pos="2188"/>
          <w:tab w:val="left" w:pos="2189"/>
        </w:tabs>
        <w:spacing w:before="145"/>
        <w:ind w:hanging="361"/>
        <w:jc w:val="left"/>
        <w:rPr>
          <w:sz w:val="24"/>
        </w:rPr>
      </w:pPr>
      <w:r>
        <w:rPr>
          <w:sz w:val="24"/>
        </w:rPr>
        <w:t>Tăng các thanh bu lông</w:t>
      </w:r>
      <w:r>
        <w:rPr>
          <w:spacing w:val="-5"/>
          <w:sz w:val="24"/>
        </w:rPr>
        <w:t xml:space="preserve"> </w:t>
      </w:r>
      <w:r>
        <w:rPr>
          <w:sz w:val="24"/>
        </w:rPr>
        <w:t>kéo;</w:t>
      </w:r>
    </w:p>
    <w:p w14:paraId="2F2773CE" w14:textId="77777777" w:rsidR="0009730F" w:rsidRDefault="00EC41F8">
      <w:pPr>
        <w:pStyle w:val="ListParagraph"/>
        <w:numPr>
          <w:ilvl w:val="3"/>
          <w:numId w:val="6"/>
        </w:numPr>
        <w:tabs>
          <w:tab w:val="left" w:pos="2188"/>
          <w:tab w:val="left" w:pos="2189"/>
        </w:tabs>
        <w:spacing w:before="148"/>
        <w:ind w:hanging="361"/>
        <w:jc w:val="left"/>
        <w:rPr>
          <w:sz w:val="24"/>
        </w:rPr>
      </w:pPr>
      <w:r>
        <w:rPr>
          <w:sz w:val="24"/>
        </w:rPr>
        <w:t>Dùng các dầm cao có vách ngăn, nâng cao tính đồng nhất cho kết cấu</w:t>
      </w:r>
      <w:r>
        <w:rPr>
          <w:spacing w:val="-4"/>
          <w:sz w:val="24"/>
        </w:rPr>
        <w:t xml:space="preserve"> </w:t>
      </w:r>
      <w:r>
        <w:rPr>
          <w:sz w:val="24"/>
        </w:rPr>
        <w:t>khung;</w:t>
      </w:r>
    </w:p>
    <w:p w14:paraId="179272DD" w14:textId="77777777" w:rsidR="0009730F" w:rsidRDefault="00EC41F8">
      <w:pPr>
        <w:pStyle w:val="ListParagraph"/>
        <w:numPr>
          <w:ilvl w:val="3"/>
          <w:numId w:val="6"/>
        </w:numPr>
        <w:tabs>
          <w:tab w:val="left" w:pos="2188"/>
          <w:tab w:val="left" w:pos="2189"/>
        </w:tabs>
        <w:spacing w:before="145"/>
        <w:ind w:hanging="361"/>
        <w:jc w:val="left"/>
        <w:rPr>
          <w:sz w:val="24"/>
        </w:rPr>
      </w:pPr>
      <w:r>
        <w:rPr>
          <w:sz w:val="24"/>
        </w:rPr>
        <w:t>Tăng cây chống cho vì kèo</w:t>
      </w:r>
      <w:r>
        <w:rPr>
          <w:spacing w:val="-7"/>
          <w:sz w:val="24"/>
        </w:rPr>
        <w:t xml:space="preserve"> </w:t>
      </w:r>
      <w:r>
        <w:rPr>
          <w:sz w:val="24"/>
        </w:rPr>
        <w:t>mái;</w:t>
      </w:r>
    </w:p>
    <w:p w14:paraId="684D57A2" w14:textId="77777777" w:rsidR="0009730F" w:rsidRDefault="00EC41F8">
      <w:pPr>
        <w:pStyle w:val="ListParagraph"/>
        <w:numPr>
          <w:ilvl w:val="3"/>
          <w:numId w:val="6"/>
        </w:numPr>
        <w:tabs>
          <w:tab w:val="left" w:pos="2188"/>
          <w:tab w:val="left" w:pos="2189"/>
        </w:tabs>
        <w:spacing w:before="146"/>
        <w:ind w:hanging="361"/>
        <w:jc w:val="left"/>
        <w:rPr>
          <w:sz w:val="24"/>
        </w:rPr>
      </w:pPr>
      <w:r>
        <w:rPr>
          <w:sz w:val="24"/>
        </w:rPr>
        <w:t>Tăng lớp bê tông đổ liền cho sàn</w:t>
      </w:r>
      <w:r>
        <w:rPr>
          <w:spacing w:val="-5"/>
          <w:sz w:val="24"/>
        </w:rPr>
        <w:t xml:space="preserve"> </w:t>
      </w:r>
      <w:r>
        <w:rPr>
          <w:sz w:val="24"/>
        </w:rPr>
        <w:t>mái;</w:t>
      </w:r>
    </w:p>
    <w:p w14:paraId="7A27C966" w14:textId="77777777" w:rsidR="0009730F" w:rsidRDefault="00EC41F8">
      <w:pPr>
        <w:pStyle w:val="ListParagraph"/>
        <w:numPr>
          <w:ilvl w:val="3"/>
          <w:numId w:val="6"/>
        </w:numPr>
        <w:tabs>
          <w:tab w:val="left" w:pos="2188"/>
          <w:tab w:val="left" w:pos="2189"/>
        </w:tabs>
        <w:spacing w:before="147"/>
        <w:ind w:hanging="361"/>
        <w:jc w:val="left"/>
        <w:rPr>
          <w:sz w:val="24"/>
        </w:rPr>
      </w:pPr>
      <w:r>
        <w:rPr>
          <w:sz w:val="24"/>
        </w:rPr>
        <w:t>Tăng thêm các tường ngang có đủ độ cứng đối với các gian không gian</w:t>
      </w:r>
      <w:r>
        <w:rPr>
          <w:spacing w:val="-13"/>
          <w:sz w:val="24"/>
        </w:rPr>
        <w:t xml:space="preserve"> </w:t>
      </w:r>
      <w:r>
        <w:rPr>
          <w:sz w:val="24"/>
        </w:rPr>
        <w:t>lớn.</w:t>
      </w:r>
    </w:p>
    <w:p w14:paraId="63664F4E" w14:textId="77777777" w:rsidR="0009730F" w:rsidRDefault="00EC41F8">
      <w:pPr>
        <w:pStyle w:val="Heading2"/>
        <w:numPr>
          <w:ilvl w:val="2"/>
          <w:numId w:val="6"/>
        </w:numPr>
        <w:tabs>
          <w:tab w:val="left" w:pos="1622"/>
        </w:tabs>
        <w:ind w:left="1622" w:hanging="720"/>
        <w:jc w:val="both"/>
      </w:pPr>
      <w:r>
        <w:t>Các phương pháp xử lý</w:t>
      </w:r>
      <w:r>
        <w:rPr>
          <w:spacing w:val="-3"/>
        </w:rPr>
        <w:t xml:space="preserve"> </w:t>
      </w:r>
      <w:r>
        <w:t>khác.</w:t>
      </w:r>
    </w:p>
    <w:p w14:paraId="66FD49E9" w14:textId="77777777" w:rsidR="0009730F" w:rsidRDefault="00EC41F8">
      <w:pPr>
        <w:pStyle w:val="BodyText"/>
        <w:spacing w:before="163"/>
        <w:ind w:left="1468" w:firstLine="0"/>
      </w:pPr>
      <w:r>
        <w:t>Các phương pháp xử lý khác thường dùng:</w:t>
      </w:r>
    </w:p>
    <w:p w14:paraId="1E096309" w14:textId="77777777" w:rsidR="0009730F" w:rsidRDefault="00EC41F8">
      <w:pPr>
        <w:pStyle w:val="ListParagraph"/>
        <w:numPr>
          <w:ilvl w:val="3"/>
          <w:numId w:val="6"/>
        </w:numPr>
        <w:tabs>
          <w:tab w:val="left" w:pos="2189"/>
        </w:tabs>
        <w:spacing w:before="148" w:line="278" w:lineRule="auto"/>
        <w:ind w:right="986"/>
        <w:rPr>
          <w:sz w:val="24"/>
        </w:rPr>
      </w:pPr>
      <w:r>
        <w:rPr>
          <w:sz w:val="24"/>
        </w:rPr>
        <w:t>Sửa đổi thiết kế: như thay đổi dạng kết cấu, tăng thêm đệm dầm ở dưới dầm lớn của kết cấu; chuyển đổi vết nứt trên tường gạch thành khe co giãn; thay đổi lớp cách nhiệt giữ ẩm và các cấu tạo kiến trúc khác; sửa các gian phòng lớn của tầng thành các phòng nhỏ, thay đổi đường truyền lực của kết</w:t>
      </w:r>
      <w:r>
        <w:rPr>
          <w:spacing w:val="-12"/>
          <w:sz w:val="24"/>
        </w:rPr>
        <w:t xml:space="preserve"> </w:t>
      </w:r>
      <w:r>
        <w:rPr>
          <w:sz w:val="24"/>
        </w:rPr>
        <w:t>cấu.</w:t>
      </w:r>
    </w:p>
    <w:p w14:paraId="69291F9E" w14:textId="77777777" w:rsidR="0009730F" w:rsidRDefault="0009730F">
      <w:pPr>
        <w:spacing w:line="278" w:lineRule="auto"/>
        <w:jc w:val="both"/>
        <w:rPr>
          <w:sz w:val="24"/>
        </w:rPr>
        <w:sectPr w:rsidR="0009730F">
          <w:pgSz w:w="11910" w:h="16850"/>
          <w:pgMar w:top="1100" w:right="140" w:bottom="980" w:left="800" w:header="0" w:footer="783" w:gutter="0"/>
          <w:cols w:space="720"/>
        </w:sectPr>
      </w:pPr>
    </w:p>
    <w:p w14:paraId="69AED7F2" w14:textId="77777777" w:rsidR="0009730F" w:rsidRDefault="00EC41F8">
      <w:pPr>
        <w:pStyle w:val="ListParagraph"/>
        <w:numPr>
          <w:ilvl w:val="3"/>
          <w:numId w:val="6"/>
        </w:numPr>
        <w:tabs>
          <w:tab w:val="left" w:pos="2189"/>
        </w:tabs>
        <w:spacing w:before="87" w:line="278" w:lineRule="auto"/>
        <w:ind w:right="988"/>
        <w:rPr>
          <w:sz w:val="24"/>
        </w:rPr>
      </w:pPr>
      <w:r>
        <w:rPr>
          <w:sz w:val="24"/>
        </w:rPr>
        <w:lastRenderedPageBreak/>
        <w:t>Loại bỏ cục bộ phần xây dựng nặng: ngoài các phương pháp thường dùng</w:t>
      </w:r>
      <w:r>
        <w:rPr>
          <w:spacing w:val="-44"/>
          <w:sz w:val="24"/>
        </w:rPr>
        <w:t xml:space="preserve"> </w:t>
      </w:r>
      <w:r>
        <w:rPr>
          <w:sz w:val="24"/>
        </w:rPr>
        <w:t>loại bỏ phần</w:t>
      </w:r>
      <w:r>
        <w:rPr>
          <w:spacing w:val="-5"/>
          <w:sz w:val="24"/>
        </w:rPr>
        <w:t xml:space="preserve"> </w:t>
      </w:r>
      <w:r>
        <w:rPr>
          <w:sz w:val="24"/>
        </w:rPr>
        <w:t>xây</w:t>
      </w:r>
      <w:r>
        <w:rPr>
          <w:spacing w:val="-10"/>
          <w:sz w:val="24"/>
        </w:rPr>
        <w:t xml:space="preserve"> </w:t>
      </w:r>
      <w:r>
        <w:rPr>
          <w:sz w:val="24"/>
        </w:rPr>
        <w:t>dựng</w:t>
      </w:r>
      <w:r>
        <w:rPr>
          <w:spacing w:val="-8"/>
          <w:sz w:val="24"/>
        </w:rPr>
        <w:t xml:space="preserve"> </w:t>
      </w:r>
      <w:r>
        <w:rPr>
          <w:sz w:val="24"/>
        </w:rPr>
        <w:t>nặng,</w:t>
      </w:r>
      <w:r>
        <w:rPr>
          <w:spacing w:val="-5"/>
          <w:sz w:val="24"/>
        </w:rPr>
        <w:t xml:space="preserve"> </w:t>
      </w:r>
      <w:r>
        <w:rPr>
          <w:sz w:val="24"/>
        </w:rPr>
        <w:t>còn</w:t>
      </w:r>
      <w:r>
        <w:rPr>
          <w:spacing w:val="-1"/>
          <w:sz w:val="24"/>
        </w:rPr>
        <w:t xml:space="preserve"> </w:t>
      </w:r>
      <w:r>
        <w:rPr>
          <w:sz w:val="24"/>
        </w:rPr>
        <w:t>các</w:t>
      </w:r>
      <w:r>
        <w:rPr>
          <w:spacing w:val="-6"/>
          <w:sz w:val="24"/>
        </w:rPr>
        <w:t xml:space="preserve"> </w:t>
      </w:r>
      <w:r>
        <w:rPr>
          <w:sz w:val="24"/>
        </w:rPr>
        <w:t>phương</w:t>
      </w:r>
      <w:r>
        <w:rPr>
          <w:spacing w:val="-6"/>
          <w:sz w:val="24"/>
        </w:rPr>
        <w:t xml:space="preserve"> </w:t>
      </w:r>
      <w:r>
        <w:rPr>
          <w:sz w:val="24"/>
        </w:rPr>
        <w:t>pháp</w:t>
      </w:r>
      <w:r>
        <w:rPr>
          <w:spacing w:val="-5"/>
          <w:sz w:val="24"/>
        </w:rPr>
        <w:t xml:space="preserve"> </w:t>
      </w:r>
      <w:r>
        <w:rPr>
          <w:sz w:val="24"/>
        </w:rPr>
        <w:t>kéo</w:t>
      </w:r>
      <w:r>
        <w:rPr>
          <w:spacing w:val="-5"/>
          <w:sz w:val="24"/>
        </w:rPr>
        <w:t xml:space="preserve"> </w:t>
      </w:r>
      <w:r>
        <w:rPr>
          <w:sz w:val="24"/>
        </w:rPr>
        <w:t>sau</w:t>
      </w:r>
      <w:r>
        <w:rPr>
          <w:spacing w:val="-3"/>
          <w:sz w:val="24"/>
        </w:rPr>
        <w:t xml:space="preserve"> </w:t>
      </w:r>
      <w:r>
        <w:rPr>
          <w:sz w:val="24"/>
        </w:rPr>
        <w:t>trong</w:t>
      </w:r>
      <w:r>
        <w:rPr>
          <w:spacing w:val="-5"/>
          <w:sz w:val="24"/>
        </w:rPr>
        <w:t xml:space="preserve"> </w:t>
      </w:r>
      <w:r>
        <w:rPr>
          <w:sz w:val="24"/>
        </w:rPr>
        <w:t>cấu</w:t>
      </w:r>
      <w:r>
        <w:rPr>
          <w:spacing w:val="-5"/>
          <w:sz w:val="24"/>
        </w:rPr>
        <w:t xml:space="preserve"> </w:t>
      </w:r>
      <w:r>
        <w:rPr>
          <w:sz w:val="24"/>
        </w:rPr>
        <w:t>kiện</w:t>
      </w:r>
      <w:r>
        <w:rPr>
          <w:spacing w:val="-5"/>
          <w:sz w:val="24"/>
        </w:rPr>
        <w:t xml:space="preserve"> </w:t>
      </w:r>
      <w:r>
        <w:rPr>
          <w:sz w:val="24"/>
        </w:rPr>
        <w:t>ứng</w:t>
      </w:r>
      <w:r>
        <w:rPr>
          <w:spacing w:val="-8"/>
          <w:sz w:val="24"/>
        </w:rPr>
        <w:t xml:space="preserve"> </w:t>
      </w:r>
      <w:r>
        <w:rPr>
          <w:sz w:val="24"/>
        </w:rPr>
        <w:t>suất</w:t>
      </w:r>
      <w:r>
        <w:rPr>
          <w:spacing w:val="-5"/>
          <w:sz w:val="24"/>
        </w:rPr>
        <w:t xml:space="preserve"> </w:t>
      </w:r>
      <w:r>
        <w:rPr>
          <w:sz w:val="24"/>
        </w:rPr>
        <w:t>trước, thay đổi cốt thép không đạt yêu cầu hoặc có sự cố; thay đổi cục bộ sau khi chống đỡ tạm thời kết cấu bên trên, như thay dầm đổi</w:t>
      </w:r>
      <w:r>
        <w:rPr>
          <w:spacing w:val="-6"/>
          <w:sz w:val="24"/>
        </w:rPr>
        <w:t xml:space="preserve"> </w:t>
      </w:r>
      <w:r>
        <w:rPr>
          <w:sz w:val="24"/>
        </w:rPr>
        <w:t>cột.</w:t>
      </w:r>
    </w:p>
    <w:p w14:paraId="739F602A" w14:textId="77777777" w:rsidR="0009730F" w:rsidRDefault="00EC41F8">
      <w:pPr>
        <w:pStyle w:val="ListParagraph"/>
        <w:numPr>
          <w:ilvl w:val="3"/>
          <w:numId w:val="6"/>
        </w:numPr>
        <w:tabs>
          <w:tab w:val="left" w:pos="2189"/>
        </w:tabs>
        <w:spacing w:before="101"/>
        <w:ind w:hanging="361"/>
        <w:rPr>
          <w:sz w:val="24"/>
        </w:rPr>
      </w:pPr>
      <w:r>
        <w:rPr>
          <w:sz w:val="24"/>
        </w:rPr>
        <w:t>Giảm cấp cấu kiện đúc sẵn để sử</w:t>
      </w:r>
      <w:r>
        <w:rPr>
          <w:spacing w:val="-4"/>
          <w:sz w:val="24"/>
        </w:rPr>
        <w:t xml:space="preserve"> </w:t>
      </w:r>
      <w:r>
        <w:rPr>
          <w:sz w:val="24"/>
        </w:rPr>
        <w:t>dụng;</w:t>
      </w:r>
    </w:p>
    <w:p w14:paraId="443911C3" w14:textId="77777777" w:rsidR="0009730F" w:rsidRDefault="00EC41F8">
      <w:pPr>
        <w:pStyle w:val="ListParagraph"/>
        <w:numPr>
          <w:ilvl w:val="3"/>
          <w:numId w:val="6"/>
        </w:numPr>
        <w:tabs>
          <w:tab w:val="left" w:pos="2189"/>
        </w:tabs>
        <w:spacing w:before="145"/>
        <w:ind w:hanging="361"/>
        <w:rPr>
          <w:sz w:val="24"/>
        </w:rPr>
      </w:pPr>
      <w:r>
        <w:rPr>
          <w:sz w:val="24"/>
        </w:rPr>
        <w:t>Lợi dụng cường độ cuối kỳ của bê</w:t>
      </w:r>
      <w:r>
        <w:rPr>
          <w:spacing w:val="-11"/>
          <w:sz w:val="24"/>
        </w:rPr>
        <w:t xml:space="preserve"> </w:t>
      </w:r>
      <w:r>
        <w:rPr>
          <w:sz w:val="24"/>
        </w:rPr>
        <w:t>tông;</w:t>
      </w:r>
    </w:p>
    <w:p w14:paraId="5C6B2BE5" w14:textId="77777777" w:rsidR="0009730F" w:rsidRDefault="00EC41F8">
      <w:pPr>
        <w:pStyle w:val="ListParagraph"/>
        <w:numPr>
          <w:ilvl w:val="3"/>
          <w:numId w:val="6"/>
        </w:numPr>
        <w:tabs>
          <w:tab w:val="left" w:pos="2189"/>
        </w:tabs>
        <w:spacing w:before="145" w:line="276" w:lineRule="auto"/>
        <w:ind w:right="986"/>
        <w:rPr>
          <w:sz w:val="24"/>
        </w:rPr>
      </w:pPr>
      <w:r>
        <w:rPr>
          <w:sz w:val="24"/>
        </w:rPr>
        <w:t xml:space="preserve">Dùng phương pháp xử lý </w:t>
      </w:r>
      <w:r>
        <w:rPr>
          <w:spacing w:val="-3"/>
          <w:sz w:val="24"/>
        </w:rPr>
        <w:t xml:space="preserve">nhiệt cải </w:t>
      </w:r>
      <w:r>
        <w:rPr>
          <w:sz w:val="24"/>
        </w:rPr>
        <w:t xml:space="preserve">thiện </w:t>
      </w:r>
      <w:r>
        <w:rPr>
          <w:spacing w:val="-3"/>
          <w:sz w:val="24"/>
        </w:rPr>
        <w:t xml:space="preserve">điểm </w:t>
      </w:r>
      <w:r>
        <w:rPr>
          <w:sz w:val="24"/>
        </w:rPr>
        <w:t xml:space="preserve">hàn </w:t>
      </w:r>
      <w:r>
        <w:rPr>
          <w:spacing w:val="-3"/>
          <w:sz w:val="24"/>
        </w:rPr>
        <w:t xml:space="preserve">điện cốt </w:t>
      </w:r>
      <w:r>
        <w:rPr>
          <w:sz w:val="24"/>
        </w:rPr>
        <w:t xml:space="preserve">thép có thể xảy ra dòn </w:t>
      </w:r>
      <w:r>
        <w:rPr>
          <w:spacing w:val="-3"/>
          <w:sz w:val="24"/>
        </w:rPr>
        <w:t>đứt;</w:t>
      </w:r>
    </w:p>
    <w:p w14:paraId="167FEA07" w14:textId="77777777" w:rsidR="0009730F" w:rsidRDefault="00EC41F8">
      <w:pPr>
        <w:pStyle w:val="ListParagraph"/>
        <w:numPr>
          <w:ilvl w:val="3"/>
          <w:numId w:val="6"/>
        </w:numPr>
        <w:tabs>
          <w:tab w:val="left" w:pos="2189"/>
        </w:tabs>
        <w:spacing w:before="105" w:line="278" w:lineRule="auto"/>
        <w:ind w:right="990"/>
        <w:rPr>
          <w:sz w:val="24"/>
        </w:rPr>
      </w:pPr>
      <w:r>
        <w:rPr>
          <w:sz w:val="24"/>
        </w:rPr>
        <w:t>Xác định cường độ thực tế của vật liệu, đồng thời dựa theo điều kiện kích thước, tải</w:t>
      </w:r>
      <w:r>
        <w:rPr>
          <w:spacing w:val="-6"/>
          <w:sz w:val="24"/>
        </w:rPr>
        <w:t xml:space="preserve"> </w:t>
      </w:r>
      <w:r>
        <w:rPr>
          <w:sz w:val="24"/>
        </w:rPr>
        <w:t>trọng</w:t>
      </w:r>
      <w:r>
        <w:rPr>
          <w:spacing w:val="-9"/>
          <w:sz w:val="24"/>
        </w:rPr>
        <w:t xml:space="preserve"> </w:t>
      </w:r>
      <w:r>
        <w:rPr>
          <w:sz w:val="24"/>
        </w:rPr>
        <w:t>thực</w:t>
      </w:r>
      <w:r>
        <w:rPr>
          <w:spacing w:val="-6"/>
          <w:sz w:val="24"/>
        </w:rPr>
        <w:t xml:space="preserve"> </w:t>
      </w:r>
      <w:r>
        <w:rPr>
          <w:sz w:val="24"/>
        </w:rPr>
        <w:t>tế</w:t>
      </w:r>
      <w:r>
        <w:rPr>
          <w:spacing w:val="-5"/>
          <w:sz w:val="24"/>
        </w:rPr>
        <w:t xml:space="preserve"> </w:t>
      </w:r>
      <w:r>
        <w:rPr>
          <w:sz w:val="24"/>
        </w:rPr>
        <w:t>của</w:t>
      </w:r>
      <w:r>
        <w:rPr>
          <w:spacing w:val="-6"/>
          <w:sz w:val="24"/>
        </w:rPr>
        <w:t xml:space="preserve"> </w:t>
      </w:r>
      <w:r>
        <w:rPr>
          <w:sz w:val="24"/>
        </w:rPr>
        <w:t>kết</w:t>
      </w:r>
      <w:r>
        <w:rPr>
          <w:spacing w:val="-6"/>
          <w:sz w:val="24"/>
        </w:rPr>
        <w:t xml:space="preserve"> </w:t>
      </w:r>
      <w:r>
        <w:rPr>
          <w:sz w:val="24"/>
        </w:rPr>
        <w:t>cấu,</w:t>
      </w:r>
      <w:r>
        <w:rPr>
          <w:spacing w:val="-5"/>
          <w:sz w:val="24"/>
        </w:rPr>
        <w:t xml:space="preserve"> </w:t>
      </w:r>
      <w:r>
        <w:rPr>
          <w:sz w:val="24"/>
        </w:rPr>
        <w:t>tiến</w:t>
      </w:r>
      <w:r>
        <w:rPr>
          <w:spacing w:val="-6"/>
          <w:sz w:val="24"/>
        </w:rPr>
        <w:t xml:space="preserve"> </w:t>
      </w:r>
      <w:r>
        <w:rPr>
          <w:sz w:val="24"/>
        </w:rPr>
        <w:t>hành</w:t>
      </w:r>
      <w:r>
        <w:rPr>
          <w:spacing w:val="-5"/>
          <w:sz w:val="24"/>
        </w:rPr>
        <w:t xml:space="preserve"> </w:t>
      </w:r>
      <w:r>
        <w:rPr>
          <w:sz w:val="24"/>
        </w:rPr>
        <w:t>phân</w:t>
      </w:r>
      <w:r>
        <w:rPr>
          <w:spacing w:val="-6"/>
          <w:sz w:val="24"/>
        </w:rPr>
        <w:t xml:space="preserve"> </w:t>
      </w:r>
      <w:r>
        <w:rPr>
          <w:sz w:val="24"/>
        </w:rPr>
        <w:t>tích</w:t>
      </w:r>
      <w:r>
        <w:rPr>
          <w:spacing w:val="-5"/>
          <w:sz w:val="24"/>
        </w:rPr>
        <w:t xml:space="preserve"> </w:t>
      </w:r>
      <w:r>
        <w:rPr>
          <w:sz w:val="24"/>
        </w:rPr>
        <w:t>tính</w:t>
      </w:r>
      <w:r>
        <w:rPr>
          <w:spacing w:val="-6"/>
          <w:sz w:val="24"/>
        </w:rPr>
        <w:t xml:space="preserve"> </w:t>
      </w:r>
      <w:r>
        <w:rPr>
          <w:sz w:val="24"/>
        </w:rPr>
        <w:t>toán</w:t>
      </w:r>
      <w:r>
        <w:rPr>
          <w:spacing w:val="-6"/>
          <w:sz w:val="24"/>
        </w:rPr>
        <w:t xml:space="preserve"> </w:t>
      </w:r>
      <w:r>
        <w:rPr>
          <w:sz w:val="24"/>
        </w:rPr>
        <w:t>kiểm</w:t>
      </w:r>
      <w:r>
        <w:rPr>
          <w:spacing w:val="-6"/>
          <w:sz w:val="24"/>
        </w:rPr>
        <w:t xml:space="preserve"> </w:t>
      </w:r>
      <w:r>
        <w:rPr>
          <w:sz w:val="24"/>
        </w:rPr>
        <w:t>tra,</w:t>
      </w:r>
      <w:r>
        <w:rPr>
          <w:spacing w:val="-6"/>
          <w:sz w:val="24"/>
        </w:rPr>
        <w:t xml:space="preserve"> </w:t>
      </w:r>
      <w:r>
        <w:rPr>
          <w:sz w:val="24"/>
        </w:rPr>
        <w:t>đề</w:t>
      </w:r>
      <w:r>
        <w:rPr>
          <w:spacing w:val="-6"/>
          <w:sz w:val="24"/>
        </w:rPr>
        <w:t xml:space="preserve"> </w:t>
      </w:r>
      <w:r>
        <w:rPr>
          <w:sz w:val="24"/>
        </w:rPr>
        <w:t>xuất</w:t>
      </w:r>
      <w:r>
        <w:rPr>
          <w:spacing w:val="-6"/>
          <w:sz w:val="24"/>
        </w:rPr>
        <w:t xml:space="preserve"> </w:t>
      </w:r>
      <w:r>
        <w:rPr>
          <w:sz w:val="24"/>
        </w:rPr>
        <w:t>các</w:t>
      </w:r>
      <w:r>
        <w:rPr>
          <w:spacing w:val="-4"/>
          <w:sz w:val="24"/>
        </w:rPr>
        <w:t xml:space="preserve"> </w:t>
      </w:r>
      <w:r>
        <w:rPr>
          <w:sz w:val="24"/>
        </w:rPr>
        <w:t>cơ sở xử lý không chuyên</w:t>
      </w:r>
      <w:r>
        <w:rPr>
          <w:spacing w:val="-12"/>
          <w:sz w:val="24"/>
        </w:rPr>
        <w:t xml:space="preserve"> </w:t>
      </w:r>
      <w:r>
        <w:rPr>
          <w:sz w:val="24"/>
        </w:rPr>
        <w:t>môn.</w:t>
      </w:r>
    </w:p>
    <w:p w14:paraId="4441CF5B" w14:textId="77777777" w:rsidR="0009730F" w:rsidRDefault="00EC41F8">
      <w:pPr>
        <w:pStyle w:val="Heading1"/>
        <w:numPr>
          <w:ilvl w:val="1"/>
          <w:numId w:val="6"/>
        </w:numPr>
        <w:tabs>
          <w:tab w:val="left" w:pos="1469"/>
        </w:tabs>
        <w:spacing w:before="117"/>
        <w:jc w:val="both"/>
      </w:pPr>
      <w:bookmarkStart w:id="34" w:name="_bookmark34"/>
      <w:bookmarkEnd w:id="34"/>
      <w:r>
        <w:t>Một số sự cố công trình thường gặp và hướng xử</w:t>
      </w:r>
      <w:r>
        <w:rPr>
          <w:spacing w:val="-3"/>
        </w:rPr>
        <w:t xml:space="preserve"> </w:t>
      </w:r>
      <w:r>
        <w:t>lý.</w:t>
      </w:r>
    </w:p>
    <w:p w14:paraId="2BBCB478" w14:textId="77777777" w:rsidR="0009730F" w:rsidRDefault="00EC41F8">
      <w:pPr>
        <w:pStyle w:val="BodyText"/>
        <w:spacing w:before="163"/>
        <w:ind w:left="729" w:right="819" w:firstLine="0"/>
        <w:jc w:val="center"/>
      </w:pPr>
      <w:r>
        <w:t>(Tham khảo tài liệu)</w:t>
      </w:r>
    </w:p>
    <w:p w14:paraId="01643457" w14:textId="77777777" w:rsidR="0009730F" w:rsidRDefault="0009730F">
      <w:pPr>
        <w:jc w:val="center"/>
        <w:sectPr w:rsidR="0009730F">
          <w:pgSz w:w="11910" w:h="16850"/>
          <w:pgMar w:top="1060" w:right="140" w:bottom="980" w:left="800" w:header="0" w:footer="783" w:gutter="0"/>
          <w:cols w:space="720"/>
        </w:sectPr>
      </w:pPr>
    </w:p>
    <w:p w14:paraId="7C38B1C9" w14:textId="77777777" w:rsidR="0009730F" w:rsidRDefault="00EC41F8">
      <w:pPr>
        <w:pStyle w:val="Heading1"/>
        <w:ind w:left="726" w:right="819" w:firstLine="0"/>
        <w:jc w:val="center"/>
      </w:pPr>
      <w:bookmarkStart w:id="35" w:name="_bookmark35"/>
      <w:bookmarkEnd w:id="35"/>
      <w:r>
        <w:lastRenderedPageBreak/>
        <w:t>DANH MỤC TÀI LIỆU THAM KHẢO</w:t>
      </w:r>
    </w:p>
    <w:p w14:paraId="26097777" w14:textId="77777777" w:rsidR="0009730F" w:rsidRDefault="0009730F">
      <w:pPr>
        <w:pStyle w:val="BodyText"/>
        <w:ind w:left="0" w:firstLine="0"/>
        <w:jc w:val="left"/>
        <w:rPr>
          <w:b/>
          <w:sz w:val="26"/>
        </w:rPr>
      </w:pPr>
    </w:p>
    <w:p w14:paraId="5438D098" w14:textId="77777777" w:rsidR="0009730F" w:rsidRDefault="0009730F">
      <w:pPr>
        <w:pStyle w:val="BodyText"/>
        <w:spacing w:before="8"/>
        <w:ind w:left="0" w:firstLine="0"/>
        <w:jc w:val="left"/>
        <w:rPr>
          <w:b/>
          <w:sz w:val="26"/>
        </w:rPr>
      </w:pPr>
    </w:p>
    <w:p w14:paraId="22A7322F" w14:textId="77777777" w:rsidR="0009730F" w:rsidRDefault="00EC41F8">
      <w:pPr>
        <w:pStyle w:val="ListParagraph"/>
        <w:numPr>
          <w:ilvl w:val="0"/>
          <w:numId w:val="1"/>
        </w:numPr>
        <w:tabs>
          <w:tab w:val="left" w:pos="1468"/>
          <w:tab w:val="left" w:pos="1469"/>
        </w:tabs>
        <w:spacing w:before="0"/>
        <w:rPr>
          <w:sz w:val="24"/>
        </w:rPr>
      </w:pPr>
      <w:r>
        <w:rPr>
          <w:sz w:val="24"/>
        </w:rPr>
        <w:t>Bùi Ngọc Toàn (2008), Quản lý dự án xây dựng, NXB Giao thông vận</w:t>
      </w:r>
      <w:r>
        <w:rPr>
          <w:spacing w:val="-13"/>
          <w:sz w:val="24"/>
        </w:rPr>
        <w:t xml:space="preserve"> </w:t>
      </w:r>
      <w:r>
        <w:rPr>
          <w:sz w:val="24"/>
        </w:rPr>
        <w:t>tải.</w:t>
      </w:r>
    </w:p>
    <w:p w14:paraId="033CFC2F" w14:textId="77777777" w:rsidR="0009730F" w:rsidRDefault="00EC41F8">
      <w:pPr>
        <w:pStyle w:val="ListParagraph"/>
        <w:numPr>
          <w:ilvl w:val="0"/>
          <w:numId w:val="1"/>
        </w:numPr>
        <w:tabs>
          <w:tab w:val="left" w:pos="1468"/>
          <w:tab w:val="left" w:pos="1469"/>
        </w:tabs>
        <w:spacing w:line="280" w:lineRule="auto"/>
        <w:ind w:right="990"/>
        <w:rPr>
          <w:sz w:val="24"/>
        </w:rPr>
      </w:pPr>
      <w:r>
        <w:rPr>
          <w:sz w:val="24"/>
        </w:rPr>
        <w:t>Bùi Mạnh Hùng, Lê Thanh Huấn, Nguyễn Bá Kế, Nguyễn Tiến Chương, Nguyễn Hữu Nhân (2015), Giám sát thi công và nghiệm thu công trình xây dựng, NXB Xây</w:t>
      </w:r>
      <w:r>
        <w:rPr>
          <w:spacing w:val="-14"/>
          <w:sz w:val="24"/>
        </w:rPr>
        <w:t xml:space="preserve"> </w:t>
      </w:r>
      <w:r>
        <w:rPr>
          <w:sz w:val="24"/>
        </w:rPr>
        <w:t>dựng.</w:t>
      </w:r>
    </w:p>
    <w:p w14:paraId="55A35903" w14:textId="77777777" w:rsidR="0009730F" w:rsidRDefault="00EC41F8">
      <w:pPr>
        <w:pStyle w:val="ListParagraph"/>
        <w:numPr>
          <w:ilvl w:val="0"/>
          <w:numId w:val="1"/>
        </w:numPr>
        <w:tabs>
          <w:tab w:val="left" w:pos="1468"/>
          <w:tab w:val="left" w:pos="1469"/>
        </w:tabs>
        <w:spacing w:before="115" w:line="278" w:lineRule="auto"/>
        <w:ind w:right="990"/>
        <w:rPr>
          <w:sz w:val="24"/>
        </w:rPr>
      </w:pPr>
      <w:r>
        <w:rPr>
          <w:sz w:val="24"/>
        </w:rPr>
        <w:t>Trịnh Quốc Thắng (2009), Tư vấn dự án và Tư vấn giám sát thi công xây dựng, NXB Xây</w:t>
      </w:r>
      <w:r>
        <w:rPr>
          <w:spacing w:val="-5"/>
          <w:sz w:val="24"/>
        </w:rPr>
        <w:t xml:space="preserve"> </w:t>
      </w:r>
      <w:r>
        <w:rPr>
          <w:sz w:val="24"/>
        </w:rPr>
        <w:t>dựng.</w:t>
      </w:r>
    </w:p>
    <w:p w14:paraId="769A9BEF" w14:textId="77777777" w:rsidR="0009730F" w:rsidRDefault="00EC41F8">
      <w:pPr>
        <w:pStyle w:val="ListParagraph"/>
        <w:numPr>
          <w:ilvl w:val="0"/>
          <w:numId w:val="1"/>
        </w:numPr>
        <w:tabs>
          <w:tab w:val="left" w:pos="1468"/>
          <w:tab w:val="left" w:pos="1469"/>
        </w:tabs>
        <w:spacing w:before="120"/>
        <w:rPr>
          <w:sz w:val="24"/>
        </w:rPr>
      </w:pPr>
      <w:r>
        <w:rPr>
          <w:sz w:val="24"/>
        </w:rPr>
        <w:t>Viện</w:t>
      </w:r>
      <w:r>
        <w:rPr>
          <w:spacing w:val="-5"/>
          <w:sz w:val="24"/>
        </w:rPr>
        <w:t xml:space="preserve"> </w:t>
      </w:r>
      <w:r>
        <w:rPr>
          <w:sz w:val="24"/>
        </w:rPr>
        <w:t>nghiên</w:t>
      </w:r>
      <w:r>
        <w:rPr>
          <w:spacing w:val="-3"/>
          <w:sz w:val="24"/>
        </w:rPr>
        <w:t xml:space="preserve"> </w:t>
      </w:r>
      <w:r>
        <w:rPr>
          <w:sz w:val="24"/>
        </w:rPr>
        <w:t>cứu</w:t>
      </w:r>
      <w:r>
        <w:rPr>
          <w:spacing w:val="-5"/>
          <w:sz w:val="24"/>
        </w:rPr>
        <w:t xml:space="preserve"> </w:t>
      </w:r>
      <w:r>
        <w:rPr>
          <w:sz w:val="24"/>
        </w:rPr>
        <w:t>và</w:t>
      </w:r>
      <w:r>
        <w:rPr>
          <w:spacing w:val="-6"/>
          <w:sz w:val="24"/>
        </w:rPr>
        <w:t xml:space="preserve"> </w:t>
      </w:r>
      <w:r>
        <w:rPr>
          <w:sz w:val="24"/>
        </w:rPr>
        <w:t>đào</w:t>
      </w:r>
      <w:r>
        <w:rPr>
          <w:spacing w:val="-5"/>
          <w:sz w:val="24"/>
        </w:rPr>
        <w:t xml:space="preserve"> </w:t>
      </w:r>
      <w:r>
        <w:rPr>
          <w:sz w:val="24"/>
        </w:rPr>
        <w:t>tạo</w:t>
      </w:r>
      <w:r>
        <w:rPr>
          <w:spacing w:val="-5"/>
          <w:sz w:val="24"/>
        </w:rPr>
        <w:t xml:space="preserve"> </w:t>
      </w:r>
      <w:r>
        <w:rPr>
          <w:sz w:val="24"/>
        </w:rPr>
        <w:t>về</w:t>
      </w:r>
      <w:r>
        <w:rPr>
          <w:spacing w:val="-4"/>
          <w:sz w:val="24"/>
        </w:rPr>
        <w:t xml:space="preserve"> </w:t>
      </w:r>
      <w:r>
        <w:rPr>
          <w:sz w:val="24"/>
        </w:rPr>
        <w:t>quản</w:t>
      </w:r>
      <w:r>
        <w:rPr>
          <w:spacing w:val="-5"/>
          <w:sz w:val="24"/>
        </w:rPr>
        <w:t xml:space="preserve"> </w:t>
      </w:r>
      <w:r>
        <w:rPr>
          <w:spacing w:val="2"/>
          <w:sz w:val="24"/>
        </w:rPr>
        <w:t>lý</w:t>
      </w:r>
      <w:r>
        <w:rPr>
          <w:spacing w:val="-8"/>
          <w:sz w:val="24"/>
        </w:rPr>
        <w:t xml:space="preserve"> </w:t>
      </w:r>
      <w:r>
        <w:rPr>
          <w:sz w:val="24"/>
        </w:rPr>
        <w:t>(2008),</w:t>
      </w:r>
      <w:r>
        <w:rPr>
          <w:spacing w:val="-3"/>
          <w:sz w:val="24"/>
        </w:rPr>
        <w:t xml:space="preserve"> </w:t>
      </w:r>
      <w:r>
        <w:rPr>
          <w:sz w:val="24"/>
        </w:rPr>
        <w:t>Quản</w:t>
      </w:r>
      <w:r>
        <w:rPr>
          <w:spacing w:val="-5"/>
          <w:sz w:val="24"/>
        </w:rPr>
        <w:t xml:space="preserve"> </w:t>
      </w:r>
      <w:r>
        <w:rPr>
          <w:spacing w:val="2"/>
          <w:sz w:val="24"/>
        </w:rPr>
        <w:t>lý</w:t>
      </w:r>
      <w:r>
        <w:rPr>
          <w:spacing w:val="-10"/>
          <w:sz w:val="24"/>
        </w:rPr>
        <w:t xml:space="preserve"> </w:t>
      </w:r>
      <w:r>
        <w:rPr>
          <w:sz w:val="24"/>
        </w:rPr>
        <w:t>chất</w:t>
      </w:r>
      <w:r>
        <w:rPr>
          <w:spacing w:val="-5"/>
          <w:sz w:val="24"/>
        </w:rPr>
        <w:t xml:space="preserve"> </w:t>
      </w:r>
      <w:r>
        <w:rPr>
          <w:sz w:val="24"/>
        </w:rPr>
        <w:t>lượng</w:t>
      </w:r>
      <w:r>
        <w:rPr>
          <w:spacing w:val="-8"/>
          <w:sz w:val="24"/>
        </w:rPr>
        <w:t xml:space="preserve"> </w:t>
      </w:r>
      <w:r>
        <w:rPr>
          <w:sz w:val="24"/>
        </w:rPr>
        <w:t>dự</w:t>
      </w:r>
      <w:r>
        <w:rPr>
          <w:spacing w:val="-3"/>
          <w:sz w:val="24"/>
        </w:rPr>
        <w:t xml:space="preserve"> </w:t>
      </w:r>
      <w:r>
        <w:rPr>
          <w:sz w:val="24"/>
        </w:rPr>
        <w:t>án,</w:t>
      </w:r>
      <w:r>
        <w:rPr>
          <w:spacing w:val="-3"/>
          <w:sz w:val="24"/>
        </w:rPr>
        <w:t xml:space="preserve"> </w:t>
      </w:r>
      <w:r>
        <w:rPr>
          <w:sz w:val="24"/>
        </w:rPr>
        <w:t>NXB</w:t>
      </w:r>
      <w:r>
        <w:rPr>
          <w:spacing w:val="-5"/>
          <w:sz w:val="24"/>
        </w:rPr>
        <w:t xml:space="preserve"> </w:t>
      </w:r>
      <w:r>
        <w:rPr>
          <w:sz w:val="24"/>
        </w:rPr>
        <w:t>Lao</w:t>
      </w:r>
      <w:r>
        <w:rPr>
          <w:spacing w:val="-5"/>
          <w:sz w:val="24"/>
        </w:rPr>
        <w:t xml:space="preserve"> </w:t>
      </w:r>
      <w:r>
        <w:rPr>
          <w:sz w:val="24"/>
        </w:rPr>
        <w:t>động</w:t>
      </w:r>
    </w:p>
    <w:p w14:paraId="245D1A7C" w14:textId="77777777" w:rsidR="0009730F" w:rsidRDefault="00EC41F8">
      <w:pPr>
        <w:pStyle w:val="BodyText"/>
        <w:spacing w:before="44"/>
        <w:ind w:left="1468" w:firstLine="0"/>
        <w:jc w:val="left"/>
      </w:pPr>
      <w:r>
        <w:t>- Xã Hội.</w:t>
      </w:r>
    </w:p>
    <w:p w14:paraId="22CDC7DD" w14:textId="77777777" w:rsidR="0009730F" w:rsidRDefault="00EC41F8">
      <w:pPr>
        <w:pStyle w:val="ListParagraph"/>
        <w:numPr>
          <w:ilvl w:val="0"/>
          <w:numId w:val="1"/>
        </w:numPr>
        <w:tabs>
          <w:tab w:val="left" w:pos="1468"/>
          <w:tab w:val="left" w:pos="1469"/>
        </w:tabs>
        <w:spacing w:before="164" w:line="280" w:lineRule="auto"/>
        <w:ind w:right="989"/>
        <w:rPr>
          <w:sz w:val="24"/>
        </w:rPr>
      </w:pPr>
      <w:r>
        <w:rPr>
          <w:sz w:val="24"/>
        </w:rPr>
        <w:t xml:space="preserve">Viện xây dựng và quản trị kinh doanh (2017), Sổ tay quản </w:t>
      </w:r>
      <w:r>
        <w:rPr>
          <w:spacing w:val="2"/>
          <w:sz w:val="24"/>
        </w:rPr>
        <w:t xml:space="preserve">lý </w:t>
      </w:r>
      <w:r>
        <w:rPr>
          <w:sz w:val="24"/>
        </w:rPr>
        <w:t>chất lượng công trình xây dựng, NXB Xây</w:t>
      </w:r>
      <w:r>
        <w:rPr>
          <w:spacing w:val="-6"/>
          <w:sz w:val="24"/>
        </w:rPr>
        <w:t xml:space="preserve"> </w:t>
      </w:r>
      <w:r>
        <w:rPr>
          <w:sz w:val="24"/>
        </w:rPr>
        <w:t>dựng.</w:t>
      </w:r>
    </w:p>
    <w:p w14:paraId="4B792155" w14:textId="77777777" w:rsidR="0009730F" w:rsidRDefault="00EC41F8">
      <w:pPr>
        <w:pStyle w:val="ListParagraph"/>
        <w:numPr>
          <w:ilvl w:val="0"/>
          <w:numId w:val="1"/>
        </w:numPr>
        <w:tabs>
          <w:tab w:val="left" w:pos="1468"/>
          <w:tab w:val="left" w:pos="1469"/>
        </w:tabs>
        <w:spacing w:before="115"/>
        <w:rPr>
          <w:sz w:val="24"/>
        </w:rPr>
      </w:pPr>
      <w:r>
        <w:rPr>
          <w:sz w:val="24"/>
        </w:rPr>
        <w:t>Vương Hách (2009), Sổ tay xử lý sự cố công trình xây dựng – Tập 1, NXB Xây</w:t>
      </w:r>
      <w:r>
        <w:rPr>
          <w:spacing w:val="-23"/>
          <w:sz w:val="24"/>
        </w:rPr>
        <w:t xml:space="preserve"> </w:t>
      </w:r>
      <w:r>
        <w:rPr>
          <w:sz w:val="24"/>
        </w:rPr>
        <w:t>dựng.</w:t>
      </w:r>
    </w:p>
    <w:p w14:paraId="01008EA1" w14:textId="77777777" w:rsidR="0009730F" w:rsidRDefault="00EC41F8">
      <w:pPr>
        <w:pStyle w:val="ListParagraph"/>
        <w:numPr>
          <w:ilvl w:val="0"/>
          <w:numId w:val="1"/>
        </w:numPr>
        <w:tabs>
          <w:tab w:val="left" w:pos="1468"/>
          <w:tab w:val="left" w:pos="1469"/>
        </w:tabs>
        <w:rPr>
          <w:sz w:val="24"/>
        </w:rPr>
      </w:pPr>
      <w:r>
        <w:rPr>
          <w:sz w:val="24"/>
        </w:rPr>
        <w:t>Các tài liệu, giáo trình chuyên ngành</w:t>
      </w:r>
      <w:r>
        <w:rPr>
          <w:spacing w:val="-2"/>
          <w:sz w:val="24"/>
        </w:rPr>
        <w:t xml:space="preserve"> </w:t>
      </w:r>
      <w:r>
        <w:rPr>
          <w:sz w:val="24"/>
        </w:rPr>
        <w:t>khác…</w:t>
      </w:r>
    </w:p>
    <w:sectPr w:rsidR="0009730F">
      <w:pgSz w:w="11910" w:h="16850"/>
      <w:pgMar w:top="1100" w:right="140" w:bottom="980" w:left="800" w:header="0" w:footer="7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786FC1" w14:textId="77777777" w:rsidR="000868C2" w:rsidRDefault="000868C2">
      <w:r>
        <w:separator/>
      </w:r>
    </w:p>
  </w:endnote>
  <w:endnote w:type="continuationSeparator" w:id="0">
    <w:p w14:paraId="05B28E9B" w14:textId="77777777" w:rsidR="000868C2" w:rsidRDefault="00086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86B8C" w14:textId="5E14E16E" w:rsidR="0009730F" w:rsidRDefault="000868C2">
    <w:pPr>
      <w:pStyle w:val="BodyText"/>
      <w:spacing w:line="14" w:lineRule="auto"/>
      <w:ind w:left="0" w:firstLine="0"/>
      <w:jc w:val="left"/>
      <w:rPr>
        <w:sz w:val="20"/>
      </w:rPr>
    </w:pPr>
    <w:r>
      <w:pict w14:anchorId="6F9380EB">
        <v:shape id="_x0000_s2051" style="position:absolute;margin-left:86.65pt;margin-top:788.9pt;width:485.55pt;height:25.2pt;z-index:-20385280;mso-position-horizontal-relative:page;mso-position-vertical-relative:page" coordorigin="1733,15778" coordsize="9711,504" path="m11443,15778r-381,l10649,15778r-8916,l1733,15806r8916,l10649,16282r794,l11443,15778xe" fillcolor="black" stroked="f">
          <v:path arrowok="t"/>
          <w10:wrap anchorx="page" anchory="page"/>
        </v:shape>
      </w:pict>
    </w:r>
    <w:r>
      <w:pict w14:anchorId="2206CC43">
        <v:shapetype id="_x0000_t202" coordsize="21600,21600" o:spt="202" path="m,l,21600r21600,l21600,xe">
          <v:stroke joinstyle="miter"/>
          <v:path gradientshapeok="t" o:connecttype="rect"/>
        </v:shapetype>
        <v:shape id="_x0000_s2049" type="#_x0000_t202" style="position:absolute;margin-left:539.4pt;margin-top:795.85pt;width:27.3pt;height:16.05pt;z-index:-20384256;mso-position-horizontal-relative:page;mso-position-vertical-relative:page" filled="f" stroked="f">
          <v:textbox inset="0,0,0,0">
            <w:txbxContent>
              <w:p w14:paraId="252C9987" w14:textId="77777777" w:rsidR="0009730F" w:rsidRDefault="00EC41F8">
                <w:pPr>
                  <w:spacing w:line="306" w:lineRule="exact"/>
                  <w:ind w:left="60"/>
                  <w:rPr>
                    <w:rFonts w:ascii="Carlito"/>
                    <w:sz w:val="28"/>
                  </w:rPr>
                </w:pPr>
                <w:r>
                  <w:fldChar w:fldCharType="begin"/>
                </w:r>
                <w:r>
                  <w:rPr>
                    <w:rFonts w:ascii="Carlito"/>
                    <w:color w:val="FFFFFF"/>
                    <w:sz w:val="28"/>
                  </w:rPr>
                  <w:instrText xml:space="preserve"> PAGE </w:instrText>
                </w:r>
                <w:r>
                  <w:fldChar w:fldCharType="separate"/>
                </w:r>
                <w:r>
                  <w:t>100</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904071" w14:textId="77777777" w:rsidR="000868C2" w:rsidRDefault="000868C2">
      <w:r>
        <w:separator/>
      </w:r>
    </w:p>
  </w:footnote>
  <w:footnote w:type="continuationSeparator" w:id="0">
    <w:p w14:paraId="2FA01F96" w14:textId="77777777" w:rsidR="000868C2" w:rsidRDefault="000868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67C5B"/>
    <w:multiLevelType w:val="hybridMultilevel"/>
    <w:tmpl w:val="08A062BE"/>
    <w:lvl w:ilvl="0" w:tplc="97DC7FCC">
      <w:start w:val="1"/>
      <w:numFmt w:val="lowerLetter"/>
      <w:lvlText w:val="%1)"/>
      <w:lvlJc w:val="left"/>
      <w:pPr>
        <w:ind w:left="1468" w:hanging="567"/>
        <w:jc w:val="left"/>
      </w:pPr>
      <w:rPr>
        <w:rFonts w:ascii="Times New Roman" w:eastAsia="Times New Roman" w:hAnsi="Times New Roman" w:cs="Times New Roman" w:hint="default"/>
        <w:b/>
        <w:bCs/>
        <w:spacing w:val="-2"/>
        <w:w w:val="99"/>
        <w:sz w:val="24"/>
        <w:szCs w:val="24"/>
        <w:lang w:val="vi" w:eastAsia="en-US" w:bidi="ar-SA"/>
      </w:rPr>
    </w:lvl>
    <w:lvl w:ilvl="1" w:tplc="49F6F292">
      <w:numFmt w:val="bullet"/>
      <w:lvlText w:val=""/>
      <w:lvlJc w:val="left"/>
      <w:pPr>
        <w:ind w:left="2188" w:hanging="360"/>
      </w:pPr>
      <w:rPr>
        <w:rFonts w:ascii="Symbol" w:eastAsia="Symbol" w:hAnsi="Symbol" w:cs="Symbol" w:hint="default"/>
        <w:w w:val="100"/>
        <w:sz w:val="24"/>
        <w:szCs w:val="24"/>
        <w:lang w:val="vi" w:eastAsia="en-US" w:bidi="ar-SA"/>
      </w:rPr>
    </w:lvl>
    <w:lvl w:ilvl="2" w:tplc="67EA0A18">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3" w:tplc="9A425A6E">
      <w:numFmt w:val="bullet"/>
      <w:lvlText w:val="•"/>
      <w:lvlJc w:val="left"/>
      <w:pPr>
        <w:ind w:left="3907" w:hanging="360"/>
      </w:pPr>
      <w:rPr>
        <w:rFonts w:hint="default"/>
        <w:lang w:val="vi" w:eastAsia="en-US" w:bidi="ar-SA"/>
      </w:rPr>
    </w:lvl>
    <w:lvl w:ilvl="4" w:tplc="C77C925E">
      <w:numFmt w:val="bullet"/>
      <w:lvlText w:val="•"/>
      <w:lvlJc w:val="left"/>
      <w:pPr>
        <w:ind w:left="4915" w:hanging="360"/>
      </w:pPr>
      <w:rPr>
        <w:rFonts w:hint="default"/>
        <w:lang w:val="vi" w:eastAsia="en-US" w:bidi="ar-SA"/>
      </w:rPr>
    </w:lvl>
    <w:lvl w:ilvl="5" w:tplc="8A30DF60">
      <w:numFmt w:val="bullet"/>
      <w:lvlText w:val="•"/>
      <w:lvlJc w:val="left"/>
      <w:pPr>
        <w:ind w:left="5923" w:hanging="360"/>
      </w:pPr>
      <w:rPr>
        <w:rFonts w:hint="default"/>
        <w:lang w:val="vi" w:eastAsia="en-US" w:bidi="ar-SA"/>
      </w:rPr>
    </w:lvl>
    <w:lvl w:ilvl="6" w:tplc="E0409256">
      <w:numFmt w:val="bullet"/>
      <w:lvlText w:val="•"/>
      <w:lvlJc w:val="left"/>
      <w:pPr>
        <w:ind w:left="6930" w:hanging="360"/>
      </w:pPr>
      <w:rPr>
        <w:rFonts w:hint="default"/>
        <w:lang w:val="vi" w:eastAsia="en-US" w:bidi="ar-SA"/>
      </w:rPr>
    </w:lvl>
    <w:lvl w:ilvl="7" w:tplc="82B4A338">
      <w:numFmt w:val="bullet"/>
      <w:lvlText w:val="•"/>
      <w:lvlJc w:val="left"/>
      <w:pPr>
        <w:ind w:left="7938" w:hanging="360"/>
      </w:pPr>
      <w:rPr>
        <w:rFonts w:hint="default"/>
        <w:lang w:val="vi" w:eastAsia="en-US" w:bidi="ar-SA"/>
      </w:rPr>
    </w:lvl>
    <w:lvl w:ilvl="8" w:tplc="100028B8">
      <w:numFmt w:val="bullet"/>
      <w:lvlText w:val="•"/>
      <w:lvlJc w:val="left"/>
      <w:pPr>
        <w:ind w:left="8946" w:hanging="360"/>
      </w:pPr>
      <w:rPr>
        <w:rFonts w:hint="default"/>
        <w:lang w:val="vi" w:eastAsia="en-US" w:bidi="ar-SA"/>
      </w:rPr>
    </w:lvl>
  </w:abstractNum>
  <w:abstractNum w:abstractNumId="1" w15:restartNumberingAfterBreak="0">
    <w:nsid w:val="026A56CF"/>
    <w:multiLevelType w:val="hybridMultilevel"/>
    <w:tmpl w:val="1A629DC4"/>
    <w:lvl w:ilvl="0" w:tplc="052CB7D8">
      <w:start w:val="2"/>
      <w:numFmt w:val="decimal"/>
      <w:lvlText w:val="%1"/>
      <w:lvlJc w:val="left"/>
      <w:pPr>
        <w:ind w:left="1468" w:hanging="567"/>
        <w:jc w:val="left"/>
      </w:pPr>
      <w:rPr>
        <w:rFonts w:hint="default"/>
        <w:lang w:val="vi" w:eastAsia="en-US" w:bidi="ar-SA"/>
      </w:rPr>
    </w:lvl>
    <w:lvl w:ilvl="1" w:tplc="6F801978">
      <w:start w:val="1"/>
      <w:numFmt w:val="decimal"/>
      <w:lvlText w:val="%1.%2."/>
      <w:lvlJc w:val="left"/>
      <w:pPr>
        <w:ind w:left="1468" w:hanging="567"/>
        <w:jc w:val="left"/>
      </w:pPr>
      <w:rPr>
        <w:rFonts w:ascii="Times New Roman" w:eastAsia="Times New Roman" w:hAnsi="Times New Roman" w:cs="Times New Roman" w:hint="default"/>
        <w:b/>
        <w:bCs/>
        <w:spacing w:val="-3"/>
        <w:w w:val="99"/>
        <w:sz w:val="24"/>
        <w:szCs w:val="24"/>
        <w:lang w:val="vi" w:eastAsia="en-US" w:bidi="ar-SA"/>
      </w:rPr>
    </w:lvl>
    <w:lvl w:ilvl="2" w:tplc="50A410FA">
      <w:start w:val="1"/>
      <w:numFmt w:val="decimal"/>
      <w:lvlText w:val="%1.%2.%3."/>
      <w:lvlJc w:val="left"/>
      <w:pPr>
        <w:ind w:left="1468" w:hanging="567"/>
        <w:jc w:val="left"/>
      </w:pPr>
      <w:rPr>
        <w:rFonts w:ascii="Times New Roman" w:eastAsia="Times New Roman" w:hAnsi="Times New Roman" w:cs="Times New Roman" w:hint="default"/>
        <w:b/>
        <w:bCs/>
        <w:i/>
        <w:w w:val="100"/>
        <w:sz w:val="24"/>
        <w:szCs w:val="24"/>
        <w:lang w:val="vi" w:eastAsia="en-US" w:bidi="ar-SA"/>
      </w:rPr>
    </w:lvl>
    <w:lvl w:ilvl="3" w:tplc="8A7C53C8">
      <w:numFmt w:val="bullet"/>
      <w:lvlText w:val=""/>
      <w:lvlJc w:val="left"/>
      <w:pPr>
        <w:ind w:left="2188" w:hanging="360"/>
      </w:pPr>
      <w:rPr>
        <w:rFonts w:ascii="Symbol" w:eastAsia="Symbol" w:hAnsi="Symbol" w:cs="Symbol" w:hint="default"/>
        <w:w w:val="100"/>
        <w:sz w:val="24"/>
        <w:szCs w:val="24"/>
        <w:lang w:val="vi" w:eastAsia="en-US" w:bidi="ar-SA"/>
      </w:rPr>
    </w:lvl>
    <w:lvl w:ilvl="4" w:tplc="8D768452">
      <w:numFmt w:val="bullet"/>
      <w:lvlText w:val="•"/>
      <w:lvlJc w:val="left"/>
      <w:pPr>
        <w:ind w:left="3434" w:hanging="360"/>
      </w:pPr>
      <w:rPr>
        <w:rFonts w:hint="default"/>
        <w:lang w:val="vi" w:eastAsia="en-US" w:bidi="ar-SA"/>
      </w:rPr>
    </w:lvl>
    <w:lvl w:ilvl="5" w:tplc="E42E377A">
      <w:numFmt w:val="bullet"/>
      <w:lvlText w:val="•"/>
      <w:lvlJc w:val="left"/>
      <w:pPr>
        <w:ind w:left="4689" w:hanging="360"/>
      </w:pPr>
      <w:rPr>
        <w:rFonts w:hint="default"/>
        <w:lang w:val="vi" w:eastAsia="en-US" w:bidi="ar-SA"/>
      </w:rPr>
    </w:lvl>
    <w:lvl w:ilvl="6" w:tplc="9F96CB92">
      <w:numFmt w:val="bullet"/>
      <w:lvlText w:val="•"/>
      <w:lvlJc w:val="left"/>
      <w:pPr>
        <w:ind w:left="5943" w:hanging="360"/>
      </w:pPr>
      <w:rPr>
        <w:rFonts w:hint="default"/>
        <w:lang w:val="vi" w:eastAsia="en-US" w:bidi="ar-SA"/>
      </w:rPr>
    </w:lvl>
    <w:lvl w:ilvl="7" w:tplc="2E1A10E6">
      <w:numFmt w:val="bullet"/>
      <w:lvlText w:val="•"/>
      <w:lvlJc w:val="left"/>
      <w:pPr>
        <w:ind w:left="7198" w:hanging="360"/>
      </w:pPr>
      <w:rPr>
        <w:rFonts w:hint="default"/>
        <w:lang w:val="vi" w:eastAsia="en-US" w:bidi="ar-SA"/>
      </w:rPr>
    </w:lvl>
    <w:lvl w:ilvl="8" w:tplc="C706C682">
      <w:numFmt w:val="bullet"/>
      <w:lvlText w:val="•"/>
      <w:lvlJc w:val="left"/>
      <w:pPr>
        <w:ind w:left="8452" w:hanging="360"/>
      </w:pPr>
      <w:rPr>
        <w:rFonts w:hint="default"/>
        <w:lang w:val="vi" w:eastAsia="en-US" w:bidi="ar-SA"/>
      </w:rPr>
    </w:lvl>
  </w:abstractNum>
  <w:abstractNum w:abstractNumId="2" w15:restartNumberingAfterBreak="0">
    <w:nsid w:val="048C2FB8"/>
    <w:multiLevelType w:val="hybridMultilevel"/>
    <w:tmpl w:val="AEA694E6"/>
    <w:lvl w:ilvl="0" w:tplc="CD189802">
      <w:start w:val="1"/>
      <w:numFmt w:val="lowerLetter"/>
      <w:lvlText w:val="%1)"/>
      <w:lvlJc w:val="left"/>
      <w:pPr>
        <w:ind w:left="1468" w:hanging="567"/>
        <w:jc w:val="left"/>
      </w:pPr>
      <w:rPr>
        <w:rFonts w:ascii="Times New Roman" w:eastAsia="Times New Roman" w:hAnsi="Times New Roman" w:cs="Times New Roman" w:hint="default"/>
        <w:spacing w:val="-5"/>
        <w:w w:val="99"/>
        <w:sz w:val="24"/>
        <w:szCs w:val="24"/>
        <w:lang w:val="vi" w:eastAsia="en-US" w:bidi="ar-SA"/>
      </w:rPr>
    </w:lvl>
    <w:lvl w:ilvl="1" w:tplc="25102850">
      <w:numFmt w:val="bullet"/>
      <w:lvlText w:val=""/>
      <w:lvlJc w:val="left"/>
      <w:pPr>
        <w:ind w:left="2188" w:hanging="360"/>
      </w:pPr>
      <w:rPr>
        <w:rFonts w:ascii="Symbol" w:eastAsia="Symbol" w:hAnsi="Symbol" w:cs="Symbol" w:hint="default"/>
        <w:w w:val="100"/>
        <w:sz w:val="24"/>
        <w:szCs w:val="24"/>
        <w:lang w:val="vi" w:eastAsia="en-US" w:bidi="ar-SA"/>
      </w:rPr>
    </w:lvl>
    <w:lvl w:ilvl="2" w:tplc="D130CB94">
      <w:numFmt w:val="bullet"/>
      <w:lvlText w:val="•"/>
      <w:lvlJc w:val="left"/>
      <w:pPr>
        <w:ind w:left="3155" w:hanging="360"/>
      </w:pPr>
      <w:rPr>
        <w:rFonts w:hint="default"/>
        <w:lang w:val="vi" w:eastAsia="en-US" w:bidi="ar-SA"/>
      </w:rPr>
    </w:lvl>
    <w:lvl w:ilvl="3" w:tplc="94564294">
      <w:numFmt w:val="bullet"/>
      <w:lvlText w:val="•"/>
      <w:lvlJc w:val="left"/>
      <w:pPr>
        <w:ind w:left="4131" w:hanging="360"/>
      </w:pPr>
      <w:rPr>
        <w:rFonts w:hint="default"/>
        <w:lang w:val="vi" w:eastAsia="en-US" w:bidi="ar-SA"/>
      </w:rPr>
    </w:lvl>
    <w:lvl w:ilvl="4" w:tplc="9F6C5D54">
      <w:numFmt w:val="bullet"/>
      <w:lvlText w:val="•"/>
      <w:lvlJc w:val="left"/>
      <w:pPr>
        <w:ind w:left="5107" w:hanging="360"/>
      </w:pPr>
      <w:rPr>
        <w:rFonts w:hint="default"/>
        <w:lang w:val="vi" w:eastAsia="en-US" w:bidi="ar-SA"/>
      </w:rPr>
    </w:lvl>
    <w:lvl w:ilvl="5" w:tplc="F320D558">
      <w:numFmt w:val="bullet"/>
      <w:lvlText w:val="•"/>
      <w:lvlJc w:val="left"/>
      <w:pPr>
        <w:ind w:left="6082" w:hanging="360"/>
      </w:pPr>
      <w:rPr>
        <w:rFonts w:hint="default"/>
        <w:lang w:val="vi" w:eastAsia="en-US" w:bidi="ar-SA"/>
      </w:rPr>
    </w:lvl>
    <w:lvl w:ilvl="6" w:tplc="31724136">
      <w:numFmt w:val="bullet"/>
      <w:lvlText w:val="•"/>
      <w:lvlJc w:val="left"/>
      <w:pPr>
        <w:ind w:left="7058" w:hanging="360"/>
      </w:pPr>
      <w:rPr>
        <w:rFonts w:hint="default"/>
        <w:lang w:val="vi" w:eastAsia="en-US" w:bidi="ar-SA"/>
      </w:rPr>
    </w:lvl>
    <w:lvl w:ilvl="7" w:tplc="148A554C">
      <w:numFmt w:val="bullet"/>
      <w:lvlText w:val="•"/>
      <w:lvlJc w:val="left"/>
      <w:pPr>
        <w:ind w:left="8034" w:hanging="360"/>
      </w:pPr>
      <w:rPr>
        <w:rFonts w:hint="default"/>
        <w:lang w:val="vi" w:eastAsia="en-US" w:bidi="ar-SA"/>
      </w:rPr>
    </w:lvl>
    <w:lvl w:ilvl="8" w:tplc="CECC1586">
      <w:numFmt w:val="bullet"/>
      <w:lvlText w:val="•"/>
      <w:lvlJc w:val="left"/>
      <w:pPr>
        <w:ind w:left="9010" w:hanging="360"/>
      </w:pPr>
      <w:rPr>
        <w:rFonts w:hint="default"/>
        <w:lang w:val="vi" w:eastAsia="en-US" w:bidi="ar-SA"/>
      </w:rPr>
    </w:lvl>
  </w:abstractNum>
  <w:abstractNum w:abstractNumId="3" w15:restartNumberingAfterBreak="0">
    <w:nsid w:val="05053914"/>
    <w:multiLevelType w:val="hybridMultilevel"/>
    <w:tmpl w:val="0A2819FA"/>
    <w:lvl w:ilvl="0" w:tplc="03148B14">
      <w:start w:val="1"/>
      <w:numFmt w:val="lowerLetter"/>
      <w:lvlText w:val="%1)"/>
      <w:lvlJc w:val="left"/>
      <w:pPr>
        <w:ind w:left="1468" w:hanging="567"/>
        <w:jc w:val="left"/>
      </w:pPr>
      <w:rPr>
        <w:rFonts w:ascii="Times New Roman" w:eastAsia="Times New Roman" w:hAnsi="Times New Roman" w:cs="Times New Roman" w:hint="default"/>
        <w:spacing w:val="-5"/>
        <w:w w:val="99"/>
        <w:sz w:val="24"/>
        <w:szCs w:val="24"/>
        <w:lang w:val="vi" w:eastAsia="en-US" w:bidi="ar-SA"/>
      </w:rPr>
    </w:lvl>
    <w:lvl w:ilvl="1" w:tplc="EFE82A22">
      <w:numFmt w:val="bullet"/>
      <w:lvlText w:val=""/>
      <w:lvlJc w:val="left"/>
      <w:pPr>
        <w:ind w:left="2188" w:hanging="360"/>
      </w:pPr>
      <w:rPr>
        <w:rFonts w:ascii="Symbol" w:eastAsia="Symbol" w:hAnsi="Symbol" w:cs="Symbol" w:hint="default"/>
        <w:w w:val="100"/>
        <w:sz w:val="24"/>
        <w:szCs w:val="24"/>
        <w:lang w:val="vi" w:eastAsia="en-US" w:bidi="ar-SA"/>
      </w:rPr>
    </w:lvl>
    <w:lvl w:ilvl="2" w:tplc="D4682B6E">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3" w:tplc="91F88538">
      <w:numFmt w:val="bullet"/>
      <w:lvlText w:val="•"/>
      <w:lvlJc w:val="left"/>
      <w:pPr>
        <w:ind w:left="3907" w:hanging="360"/>
      </w:pPr>
      <w:rPr>
        <w:rFonts w:hint="default"/>
        <w:lang w:val="vi" w:eastAsia="en-US" w:bidi="ar-SA"/>
      </w:rPr>
    </w:lvl>
    <w:lvl w:ilvl="4" w:tplc="3F5AC674">
      <w:numFmt w:val="bullet"/>
      <w:lvlText w:val="•"/>
      <w:lvlJc w:val="left"/>
      <w:pPr>
        <w:ind w:left="4915" w:hanging="360"/>
      </w:pPr>
      <w:rPr>
        <w:rFonts w:hint="default"/>
        <w:lang w:val="vi" w:eastAsia="en-US" w:bidi="ar-SA"/>
      </w:rPr>
    </w:lvl>
    <w:lvl w:ilvl="5" w:tplc="C5CEE400">
      <w:numFmt w:val="bullet"/>
      <w:lvlText w:val="•"/>
      <w:lvlJc w:val="left"/>
      <w:pPr>
        <w:ind w:left="5923" w:hanging="360"/>
      </w:pPr>
      <w:rPr>
        <w:rFonts w:hint="default"/>
        <w:lang w:val="vi" w:eastAsia="en-US" w:bidi="ar-SA"/>
      </w:rPr>
    </w:lvl>
    <w:lvl w:ilvl="6" w:tplc="91CA7F12">
      <w:numFmt w:val="bullet"/>
      <w:lvlText w:val="•"/>
      <w:lvlJc w:val="left"/>
      <w:pPr>
        <w:ind w:left="6930" w:hanging="360"/>
      </w:pPr>
      <w:rPr>
        <w:rFonts w:hint="default"/>
        <w:lang w:val="vi" w:eastAsia="en-US" w:bidi="ar-SA"/>
      </w:rPr>
    </w:lvl>
    <w:lvl w:ilvl="7" w:tplc="380806AE">
      <w:numFmt w:val="bullet"/>
      <w:lvlText w:val="•"/>
      <w:lvlJc w:val="left"/>
      <w:pPr>
        <w:ind w:left="7938" w:hanging="360"/>
      </w:pPr>
      <w:rPr>
        <w:rFonts w:hint="default"/>
        <w:lang w:val="vi" w:eastAsia="en-US" w:bidi="ar-SA"/>
      </w:rPr>
    </w:lvl>
    <w:lvl w:ilvl="8" w:tplc="7C4E5806">
      <w:numFmt w:val="bullet"/>
      <w:lvlText w:val="•"/>
      <w:lvlJc w:val="left"/>
      <w:pPr>
        <w:ind w:left="8946" w:hanging="360"/>
      </w:pPr>
      <w:rPr>
        <w:rFonts w:hint="default"/>
        <w:lang w:val="vi" w:eastAsia="en-US" w:bidi="ar-SA"/>
      </w:rPr>
    </w:lvl>
  </w:abstractNum>
  <w:abstractNum w:abstractNumId="4" w15:restartNumberingAfterBreak="0">
    <w:nsid w:val="063D07E8"/>
    <w:multiLevelType w:val="hybridMultilevel"/>
    <w:tmpl w:val="05CC9D78"/>
    <w:lvl w:ilvl="0" w:tplc="A2D43CE6">
      <w:start w:val="1"/>
      <w:numFmt w:val="lowerLetter"/>
      <w:lvlText w:val="%1)"/>
      <w:lvlJc w:val="left"/>
      <w:pPr>
        <w:ind w:left="1468" w:hanging="567"/>
        <w:jc w:val="left"/>
      </w:pPr>
      <w:rPr>
        <w:rFonts w:ascii="Times New Roman" w:eastAsia="Times New Roman" w:hAnsi="Times New Roman" w:cs="Times New Roman" w:hint="default"/>
        <w:spacing w:val="-5"/>
        <w:w w:val="99"/>
        <w:sz w:val="24"/>
        <w:szCs w:val="24"/>
        <w:lang w:val="vi" w:eastAsia="en-US" w:bidi="ar-SA"/>
      </w:rPr>
    </w:lvl>
    <w:lvl w:ilvl="1" w:tplc="C2A6DB20">
      <w:numFmt w:val="bullet"/>
      <w:lvlText w:val=""/>
      <w:lvlJc w:val="left"/>
      <w:pPr>
        <w:ind w:left="2188" w:hanging="360"/>
      </w:pPr>
      <w:rPr>
        <w:rFonts w:ascii="Symbol" w:eastAsia="Symbol" w:hAnsi="Symbol" w:cs="Symbol" w:hint="default"/>
        <w:w w:val="100"/>
        <w:sz w:val="24"/>
        <w:szCs w:val="24"/>
        <w:lang w:val="vi" w:eastAsia="en-US" w:bidi="ar-SA"/>
      </w:rPr>
    </w:lvl>
    <w:lvl w:ilvl="2" w:tplc="ED60FD7E">
      <w:numFmt w:val="bullet"/>
      <w:lvlText w:val="-"/>
      <w:lvlJc w:val="left"/>
      <w:pPr>
        <w:ind w:left="2899" w:hanging="360"/>
      </w:pPr>
      <w:rPr>
        <w:rFonts w:ascii="Times New Roman" w:eastAsia="Times New Roman" w:hAnsi="Times New Roman" w:cs="Times New Roman" w:hint="default"/>
        <w:spacing w:val="-5"/>
        <w:w w:val="99"/>
        <w:sz w:val="24"/>
        <w:szCs w:val="24"/>
        <w:lang w:val="vi" w:eastAsia="en-US" w:bidi="ar-SA"/>
      </w:rPr>
    </w:lvl>
    <w:lvl w:ilvl="3" w:tplc="675A845E">
      <w:numFmt w:val="bullet"/>
      <w:lvlText w:val="•"/>
      <w:lvlJc w:val="left"/>
      <w:pPr>
        <w:ind w:left="3907" w:hanging="360"/>
      </w:pPr>
      <w:rPr>
        <w:rFonts w:hint="default"/>
        <w:lang w:val="vi" w:eastAsia="en-US" w:bidi="ar-SA"/>
      </w:rPr>
    </w:lvl>
    <w:lvl w:ilvl="4" w:tplc="AD948E40">
      <w:numFmt w:val="bullet"/>
      <w:lvlText w:val="•"/>
      <w:lvlJc w:val="left"/>
      <w:pPr>
        <w:ind w:left="4915" w:hanging="360"/>
      </w:pPr>
      <w:rPr>
        <w:rFonts w:hint="default"/>
        <w:lang w:val="vi" w:eastAsia="en-US" w:bidi="ar-SA"/>
      </w:rPr>
    </w:lvl>
    <w:lvl w:ilvl="5" w:tplc="C946FBCA">
      <w:numFmt w:val="bullet"/>
      <w:lvlText w:val="•"/>
      <w:lvlJc w:val="left"/>
      <w:pPr>
        <w:ind w:left="5923" w:hanging="360"/>
      </w:pPr>
      <w:rPr>
        <w:rFonts w:hint="default"/>
        <w:lang w:val="vi" w:eastAsia="en-US" w:bidi="ar-SA"/>
      </w:rPr>
    </w:lvl>
    <w:lvl w:ilvl="6" w:tplc="284A09DA">
      <w:numFmt w:val="bullet"/>
      <w:lvlText w:val="•"/>
      <w:lvlJc w:val="left"/>
      <w:pPr>
        <w:ind w:left="6930" w:hanging="360"/>
      </w:pPr>
      <w:rPr>
        <w:rFonts w:hint="default"/>
        <w:lang w:val="vi" w:eastAsia="en-US" w:bidi="ar-SA"/>
      </w:rPr>
    </w:lvl>
    <w:lvl w:ilvl="7" w:tplc="40E28A3E">
      <w:numFmt w:val="bullet"/>
      <w:lvlText w:val="•"/>
      <w:lvlJc w:val="left"/>
      <w:pPr>
        <w:ind w:left="7938" w:hanging="360"/>
      </w:pPr>
      <w:rPr>
        <w:rFonts w:hint="default"/>
        <w:lang w:val="vi" w:eastAsia="en-US" w:bidi="ar-SA"/>
      </w:rPr>
    </w:lvl>
    <w:lvl w:ilvl="8" w:tplc="EC46E254">
      <w:numFmt w:val="bullet"/>
      <w:lvlText w:val="•"/>
      <w:lvlJc w:val="left"/>
      <w:pPr>
        <w:ind w:left="8946" w:hanging="360"/>
      </w:pPr>
      <w:rPr>
        <w:rFonts w:hint="default"/>
        <w:lang w:val="vi" w:eastAsia="en-US" w:bidi="ar-SA"/>
      </w:rPr>
    </w:lvl>
  </w:abstractNum>
  <w:abstractNum w:abstractNumId="5" w15:restartNumberingAfterBreak="0">
    <w:nsid w:val="0758713F"/>
    <w:multiLevelType w:val="hybridMultilevel"/>
    <w:tmpl w:val="79F64622"/>
    <w:lvl w:ilvl="0" w:tplc="104232B2">
      <w:numFmt w:val="bullet"/>
      <w:lvlText w:val="-"/>
      <w:lvlJc w:val="left"/>
      <w:pPr>
        <w:ind w:left="436" w:hanging="262"/>
      </w:pPr>
      <w:rPr>
        <w:rFonts w:ascii="Times New Roman" w:eastAsia="Times New Roman" w:hAnsi="Times New Roman" w:cs="Times New Roman" w:hint="default"/>
        <w:spacing w:val="-1"/>
        <w:w w:val="99"/>
        <w:sz w:val="24"/>
        <w:szCs w:val="24"/>
        <w:lang w:val="vi" w:eastAsia="en-US" w:bidi="ar-SA"/>
      </w:rPr>
    </w:lvl>
    <w:lvl w:ilvl="1" w:tplc="27CE967A">
      <w:numFmt w:val="bullet"/>
      <w:lvlText w:val="•"/>
      <w:lvlJc w:val="left"/>
      <w:pPr>
        <w:ind w:left="821" w:hanging="262"/>
      </w:pPr>
      <w:rPr>
        <w:rFonts w:hint="default"/>
        <w:lang w:val="vi" w:eastAsia="en-US" w:bidi="ar-SA"/>
      </w:rPr>
    </w:lvl>
    <w:lvl w:ilvl="2" w:tplc="3F445DAC">
      <w:numFmt w:val="bullet"/>
      <w:lvlText w:val="•"/>
      <w:lvlJc w:val="left"/>
      <w:pPr>
        <w:ind w:left="1202" w:hanging="262"/>
      </w:pPr>
      <w:rPr>
        <w:rFonts w:hint="default"/>
        <w:lang w:val="vi" w:eastAsia="en-US" w:bidi="ar-SA"/>
      </w:rPr>
    </w:lvl>
    <w:lvl w:ilvl="3" w:tplc="1FBA6290">
      <w:numFmt w:val="bullet"/>
      <w:lvlText w:val="•"/>
      <w:lvlJc w:val="left"/>
      <w:pPr>
        <w:ind w:left="1584" w:hanging="262"/>
      </w:pPr>
      <w:rPr>
        <w:rFonts w:hint="default"/>
        <w:lang w:val="vi" w:eastAsia="en-US" w:bidi="ar-SA"/>
      </w:rPr>
    </w:lvl>
    <w:lvl w:ilvl="4" w:tplc="C2E084D0">
      <w:numFmt w:val="bullet"/>
      <w:lvlText w:val="•"/>
      <w:lvlJc w:val="left"/>
      <w:pPr>
        <w:ind w:left="1965" w:hanging="262"/>
      </w:pPr>
      <w:rPr>
        <w:rFonts w:hint="default"/>
        <w:lang w:val="vi" w:eastAsia="en-US" w:bidi="ar-SA"/>
      </w:rPr>
    </w:lvl>
    <w:lvl w:ilvl="5" w:tplc="B2C4ABD6">
      <w:numFmt w:val="bullet"/>
      <w:lvlText w:val="•"/>
      <w:lvlJc w:val="left"/>
      <w:pPr>
        <w:ind w:left="2347" w:hanging="262"/>
      </w:pPr>
      <w:rPr>
        <w:rFonts w:hint="default"/>
        <w:lang w:val="vi" w:eastAsia="en-US" w:bidi="ar-SA"/>
      </w:rPr>
    </w:lvl>
    <w:lvl w:ilvl="6" w:tplc="CF2ED332">
      <w:numFmt w:val="bullet"/>
      <w:lvlText w:val="•"/>
      <w:lvlJc w:val="left"/>
      <w:pPr>
        <w:ind w:left="2728" w:hanging="262"/>
      </w:pPr>
      <w:rPr>
        <w:rFonts w:hint="default"/>
        <w:lang w:val="vi" w:eastAsia="en-US" w:bidi="ar-SA"/>
      </w:rPr>
    </w:lvl>
    <w:lvl w:ilvl="7" w:tplc="D3B0C232">
      <w:numFmt w:val="bullet"/>
      <w:lvlText w:val="•"/>
      <w:lvlJc w:val="left"/>
      <w:pPr>
        <w:ind w:left="3109" w:hanging="262"/>
      </w:pPr>
      <w:rPr>
        <w:rFonts w:hint="default"/>
        <w:lang w:val="vi" w:eastAsia="en-US" w:bidi="ar-SA"/>
      </w:rPr>
    </w:lvl>
    <w:lvl w:ilvl="8" w:tplc="A1629542">
      <w:numFmt w:val="bullet"/>
      <w:lvlText w:val="•"/>
      <w:lvlJc w:val="left"/>
      <w:pPr>
        <w:ind w:left="3491" w:hanging="262"/>
      </w:pPr>
      <w:rPr>
        <w:rFonts w:hint="default"/>
        <w:lang w:val="vi" w:eastAsia="en-US" w:bidi="ar-SA"/>
      </w:rPr>
    </w:lvl>
  </w:abstractNum>
  <w:abstractNum w:abstractNumId="6" w15:restartNumberingAfterBreak="0">
    <w:nsid w:val="0A10353F"/>
    <w:multiLevelType w:val="hybridMultilevel"/>
    <w:tmpl w:val="C6960418"/>
    <w:lvl w:ilvl="0" w:tplc="5C64E3F6">
      <w:start w:val="1"/>
      <w:numFmt w:val="lowerLetter"/>
      <w:lvlText w:val="%1)"/>
      <w:lvlJc w:val="left"/>
      <w:pPr>
        <w:ind w:left="1468" w:hanging="567"/>
        <w:jc w:val="left"/>
      </w:pPr>
      <w:rPr>
        <w:rFonts w:ascii="Times New Roman" w:eastAsia="Times New Roman" w:hAnsi="Times New Roman" w:cs="Times New Roman" w:hint="default"/>
        <w:spacing w:val="-2"/>
        <w:w w:val="99"/>
        <w:sz w:val="24"/>
        <w:szCs w:val="24"/>
        <w:lang w:val="vi" w:eastAsia="en-US" w:bidi="ar-SA"/>
      </w:rPr>
    </w:lvl>
    <w:lvl w:ilvl="1" w:tplc="FCD89548">
      <w:numFmt w:val="bullet"/>
      <w:lvlText w:val=""/>
      <w:lvlJc w:val="left"/>
      <w:pPr>
        <w:ind w:left="2188" w:hanging="360"/>
      </w:pPr>
      <w:rPr>
        <w:rFonts w:ascii="Symbol" w:eastAsia="Symbol" w:hAnsi="Symbol" w:cs="Symbol" w:hint="default"/>
        <w:w w:val="100"/>
        <w:sz w:val="24"/>
        <w:szCs w:val="24"/>
        <w:lang w:val="vi" w:eastAsia="en-US" w:bidi="ar-SA"/>
      </w:rPr>
    </w:lvl>
    <w:lvl w:ilvl="2" w:tplc="8DE6354C">
      <w:numFmt w:val="bullet"/>
      <w:lvlText w:val="•"/>
      <w:lvlJc w:val="left"/>
      <w:pPr>
        <w:ind w:left="3155" w:hanging="360"/>
      </w:pPr>
      <w:rPr>
        <w:rFonts w:hint="default"/>
        <w:lang w:val="vi" w:eastAsia="en-US" w:bidi="ar-SA"/>
      </w:rPr>
    </w:lvl>
    <w:lvl w:ilvl="3" w:tplc="3328D8BA">
      <w:numFmt w:val="bullet"/>
      <w:lvlText w:val="•"/>
      <w:lvlJc w:val="left"/>
      <w:pPr>
        <w:ind w:left="4131" w:hanging="360"/>
      </w:pPr>
      <w:rPr>
        <w:rFonts w:hint="default"/>
        <w:lang w:val="vi" w:eastAsia="en-US" w:bidi="ar-SA"/>
      </w:rPr>
    </w:lvl>
    <w:lvl w:ilvl="4" w:tplc="1144B41A">
      <w:numFmt w:val="bullet"/>
      <w:lvlText w:val="•"/>
      <w:lvlJc w:val="left"/>
      <w:pPr>
        <w:ind w:left="5107" w:hanging="360"/>
      </w:pPr>
      <w:rPr>
        <w:rFonts w:hint="default"/>
        <w:lang w:val="vi" w:eastAsia="en-US" w:bidi="ar-SA"/>
      </w:rPr>
    </w:lvl>
    <w:lvl w:ilvl="5" w:tplc="B6E4D38E">
      <w:numFmt w:val="bullet"/>
      <w:lvlText w:val="•"/>
      <w:lvlJc w:val="left"/>
      <w:pPr>
        <w:ind w:left="6082" w:hanging="360"/>
      </w:pPr>
      <w:rPr>
        <w:rFonts w:hint="default"/>
        <w:lang w:val="vi" w:eastAsia="en-US" w:bidi="ar-SA"/>
      </w:rPr>
    </w:lvl>
    <w:lvl w:ilvl="6" w:tplc="8ECEF738">
      <w:numFmt w:val="bullet"/>
      <w:lvlText w:val="•"/>
      <w:lvlJc w:val="left"/>
      <w:pPr>
        <w:ind w:left="7058" w:hanging="360"/>
      </w:pPr>
      <w:rPr>
        <w:rFonts w:hint="default"/>
        <w:lang w:val="vi" w:eastAsia="en-US" w:bidi="ar-SA"/>
      </w:rPr>
    </w:lvl>
    <w:lvl w:ilvl="7" w:tplc="A8185446">
      <w:numFmt w:val="bullet"/>
      <w:lvlText w:val="•"/>
      <w:lvlJc w:val="left"/>
      <w:pPr>
        <w:ind w:left="8034" w:hanging="360"/>
      </w:pPr>
      <w:rPr>
        <w:rFonts w:hint="default"/>
        <w:lang w:val="vi" w:eastAsia="en-US" w:bidi="ar-SA"/>
      </w:rPr>
    </w:lvl>
    <w:lvl w:ilvl="8" w:tplc="667867E8">
      <w:numFmt w:val="bullet"/>
      <w:lvlText w:val="•"/>
      <w:lvlJc w:val="left"/>
      <w:pPr>
        <w:ind w:left="9010" w:hanging="360"/>
      </w:pPr>
      <w:rPr>
        <w:rFonts w:hint="default"/>
        <w:lang w:val="vi" w:eastAsia="en-US" w:bidi="ar-SA"/>
      </w:rPr>
    </w:lvl>
  </w:abstractNum>
  <w:abstractNum w:abstractNumId="7" w15:restartNumberingAfterBreak="0">
    <w:nsid w:val="0AA7532F"/>
    <w:multiLevelType w:val="hybridMultilevel"/>
    <w:tmpl w:val="0D781EE6"/>
    <w:lvl w:ilvl="0" w:tplc="B6E87F7E">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1" w:tplc="A2A05476">
      <w:numFmt w:val="bullet"/>
      <w:lvlText w:val="•"/>
      <w:lvlJc w:val="left"/>
      <w:pPr>
        <w:ind w:left="3706" w:hanging="360"/>
      </w:pPr>
      <w:rPr>
        <w:rFonts w:hint="default"/>
        <w:lang w:val="vi" w:eastAsia="en-US" w:bidi="ar-SA"/>
      </w:rPr>
    </w:lvl>
    <w:lvl w:ilvl="2" w:tplc="C6F2C550">
      <w:numFmt w:val="bullet"/>
      <w:lvlText w:val="•"/>
      <w:lvlJc w:val="left"/>
      <w:pPr>
        <w:ind w:left="4512" w:hanging="360"/>
      </w:pPr>
      <w:rPr>
        <w:rFonts w:hint="default"/>
        <w:lang w:val="vi" w:eastAsia="en-US" w:bidi="ar-SA"/>
      </w:rPr>
    </w:lvl>
    <w:lvl w:ilvl="3" w:tplc="4BAC69E0">
      <w:numFmt w:val="bullet"/>
      <w:lvlText w:val="•"/>
      <w:lvlJc w:val="left"/>
      <w:pPr>
        <w:ind w:left="5318" w:hanging="360"/>
      </w:pPr>
      <w:rPr>
        <w:rFonts w:hint="default"/>
        <w:lang w:val="vi" w:eastAsia="en-US" w:bidi="ar-SA"/>
      </w:rPr>
    </w:lvl>
    <w:lvl w:ilvl="4" w:tplc="47364C76">
      <w:numFmt w:val="bullet"/>
      <w:lvlText w:val="•"/>
      <w:lvlJc w:val="left"/>
      <w:pPr>
        <w:ind w:left="6124" w:hanging="360"/>
      </w:pPr>
      <w:rPr>
        <w:rFonts w:hint="default"/>
        <w:lang w:val="vi" w:eastAsia="en-US" w:bidi="ar-SA"/>
      </w:rPr>
    </w:lvl>
    <w:lvl w:ilvl="5" w:tplc="A680F5D6">
      <w:numFmt w:val="bullet"/>
      <w:lvlText w:val="•"/>
      <w:lvlJc w:val="left"/>
      <w:pPr>
        <w:ind w:left="6930" w:hanging="360"/>
      </w:pPr>
      <w:rPr>
        <w:rFonts w:hint="default"/>
        <w:lang w:val="vi" w:eastAsia="en-US" w:bidi="ar-SA"/>
      </w:rPr>
    </w:lvl>
    <w:lvl w:ilvl="6" w:tplc="DC0A15A4">
      <w:numFmt w:val="bullet"/>
      <w:lvlText w:val="•"/>
      <w:lvlJc w:val="left"/>
      <w:pPr>
        <w:ind w:left="7736" w:hanging="360"/>
      </w:pPr>
      <w:rPr>
        <w:rFonts w:hint="default"/>
        <w:lang w:val="vi" w:eastAsia="en-US" w:bidi="ar-SA"/>
      </w:rPr>
    </w:lvl>
    <w:lvl w:ilvl="7" w:tplc="A65CA60E">
      <w:numFmt w:val="bullet"/>
      <w:lvlText w:val="•"/>
      <w:lvlJc w:val="left"/>
      <w:pPr>
        <w:ind w:left="8543" w:hanging="360"/>
      </w:pPr>
      <w:rPr>
        <w:rFonts w:hint="default"/>
        <w:lang w:val="vi" w:eastAsia="en-US" w:bidi="ar-SA"/>
      </w:rPr>
    </w:lvl>
    <w:lvl w:ilvl="8" w:tplc="E95C2E40">
      <w:numFmt w:val="bullet"/>
      <w:lvlText w:val="•"/>
      <w:lvlJc w:val="left"/>
      <w:pPr>
        <w:ind w:left="9349" w:hanging="360"/>
      </w:pPr>
      <w:rPr>
        <w:rFonts w:hint="default"/>
        <w:lang w:val="vi" w:eastAsia="en-US" w:bidi="ar-SA"/>
      </w:rPr>
    </w:lvl>
  </w:abstractNum>
  <w:abstractNum w:abstractNumId="8" w15:restartNumberingAfterBreak="0">
    <w:nsid w:val="0B7F40AD"/>
    <w:multiLevelType w:val="hybridMultilevel"/>
    <w:tmpl w:val="E45C2EFA"/>
    <w:lvl w:ilvl="0" w:tplc="803E534C">
      <w:start w:val="1"/>
      <w:numFmt w:val="decimal"/>
      <w:lvlText w:val="[%1]"/>
      <w:lvlJc w:val="left"/>
      <w:pPr>
        <w:ind w:left="1468" w:hanging="567"/>
        <w:jc w:val="left"/>
      </w:pPr>
      <w:rPr>
        <w:rFonts w:ascii="Times New Roman" w:eastAsia="Times New Roman" w:hAnsi="Times New Roman" w:cs="Times New Roman" w:hint="default"/>
        <w:spacing w:val="-5"/>
        <w:w w:val="99"/>
        <w:sz w:val="24"/>
        <w:szCs w:val="24"/>
        <w:lang w:val="vi" w:eastAsia="en-US" w:bidi="ar-SA"/>
      </w:rPr>
    </w:lvl>
    <w:lvl w:ilvl="1" w:tplc="EE2CA2A6">
      <w:numFmt w:val="bullet"/>
      <w:lvlText w:val="•"/>
      <w:lvlJc w:val="left"/>
      <w:pPr>
        <w:ind w:left="1600" w:hanging="567"/>
      </w:pPr>
      <w:rPr>
        <w:rFonts w:hint="default"/>
        <w:lang w:val="vi" w:eastAsia="en-US" w:bidi="ar-SA"/>
      </w:rPr>
    </w:lvl>
    <w:lvl w:ilvl="2" w:tplc="4A121928">
      <w:numFmt w:val="bullet"/>
      <w:lvlText w:val="•"/>
      <w:lvlJc w:val="left"/>
      <w:pPr>
        <w:ind w:left="2640" w:hanging="567"/>
      </w:pPr>
      <w:rPr>
        <w:rFonts w:hint="default"/>
        <w:lang w:val="vi" w:eastAsia="en-US" w:bidi="ar-SA"/>
      </w:rPr>
    </w:lvl>
    <w:lvl w:ilvl="3" w:tplc="77881B92">
      <w:numFmt w:val="bullet"/>
      <w:lvlText w:val="•"/>
      <w:lvlJc w:val="left"/>
      <w:pPr>
        <w:ind w:left="3680" w:hanging="567"/>
      </w:pPr>
      <w:rPr>
        <w:rFonts w:hint="default"/>
        <w:lang w:val="vi" w:eastAsia="en-US" w:bidi="ar-SA"/>
      </w:rPr>
    </w:lvl>
    <w:lvl w:ilvl="4" w:tplc="0C405918">
      <w:numFmt w:val="bullet"/>
      <w:lvlText w:val="•"/>
      <w:lvlJc w:val="left"/>
      <w:pPr>
        <w:ind w:left="4720" w:hanging="567"/>
      </w:pPr>
      <w:rPr>
        <w:rFonts w:hint="default"/>
        <w:lang w:val="vi" w:eastAsia="en-US" w:bidi="ar-SA"/>
      </w:rPr>
    </w:lvl>
    <w:lvl w:ilvl="5" w:tplc="546E8972">
      <w:numFmt w:val="bullet"/>
      <w:lvlText w:val="•"/>
      <w:lvlJc w:val="left"/>
      <w:pPr>
        <w:ind w:left="5760" w:hanging="567"/>
      </w:pPr>
      <w:rPr>
        <w:rFonts w:hint="default"/>
        <w:lang w:val="vi" w:eastAsia="en-US" w:bidi="ar-SA"/>
      </w:rPr>
    </w:lvl>
    <w:lvl w:ilvl="6" w:tplc="5148924C">
      <w:numFmt w:val="bullet"/>
      <w:lvlText w:val="•"/>
      <w:lvlJc w:val="left"/>
      <w:pPr>
        <w:ind w:left="6800" w:hanging="567"/>
      </w:pPr>
      <w:rPr>
        <w:rFonts w:hint="default"/>
        <w:lang w:val="vi" w:eastAsia="en-US" w:bidi="ar-SA"/>
      </w:rPr>
    </w:lvl>
    <w:lvl w:ilvl="7" w:tplc="05CA5336">
      <w:numFmt w:val="bullet"/>
      <w:lvlText w:val="•"/>
      <w:lvlJc w:val="left"/>
      <w:pPr>
        <w:ind w:left="7841" w:hanging="567"/>
      </w:pPr>
      <w:rPr>
        <w:rFonts w:hint="default"/>
        <w:lang w:val="vi" w:eastAsia="en-US" w:bidi="ar-SA"/>
      </w:rPr>
    </w:lvl>
    <w:lvl w:ilvl="8" w:tplc="C6843DD0">
      <w:numFmt w:val="bullet"/>
      <w:lvlText w:val="•"/>
      <w:lvlJc w:val="left"/>
      <w:pPr>
        <w:ind w:left="8881" w:hanging="567"/>
      </w:pPr>
      <w:rPr>
        <w:rFonts w:hint="default"/>
        <w:lang w:val="vi" w:eastAsia="en-US" w:bidi="ar-SA"/>
      </w:rPr>
    </w:lvl>
  </w:abstractNum>
  <w:abstractNum w:abstractNumId="9" w15:restartNumberingAfterBreak="0">
    <w:nsid w:val="0CFB2DF5"/>
    <w:multiLevelType w:val="hybridMultilevel"/>
    <w:tmpl w:val="A73EA704"/>
    <w:lvl w:ilvl="0" w:tplc="EDACA796">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1" w:tplc="8E6A00A6">
      <w:numFmt w:val="bullet"/>
      <w:lvlText w:val="•"/>
      <w:lvlJc w:val="left"/>
      <w:pPr>
        <w:ind w:left="3706" w:hanging="360"/>
      </w:pPr>
      <w:rPr>
        <w:rFonts w:hint="default"/>
        <w:lang w:val="vi" w:eastAsia="en-US" w:bidi="ar-SA"/>
      </w:rPr>
    </w:lvl>
    <w:lvl w:ilvl="2" w:tplc="49A247A8">
      <w:numFmt w:val="bullet"/>
      <w:lvlText w:val="•"/>
      <w:lvlJc w:val="left"/>
      <w:pPr>
        <w:ind w:left="4512" w:hanging="360"/>
      </w:pPr>
      <w:rPr>
        <w:rFonts w:hint="default"/>
        <w:lang w:val="vi" w:eastAsia="en-US" w:bidi="ar-SA"/>
      </w:rPr>
    </w:lvl>
    <w:lvl w:ilvl="3" w:tplc="768408FA">
      <w:numFmt w:val="bullet"/>
      <w:lvlText w:val="•"/>
      <w:lvlJc w:val="left"/>
      <w:pPr>
        <w:ind w:left="5318" w:hanging="360"/>
      </w:pPr>
      <w:rPr>
        <w:rFonts w:hint="default"/>
        <w:lang w:val="vi" w:eastAsia="en-US" w:bidi="ar-SA"/>
      </w:rPr>
    </w:lvl>
    <w:lvl w:ilvl="4" w:tplc="A888050C">
      <w:numFmt w:val="bullet"/>
      <w:lvlText w:val="•"/>
      <w:lvlJc w:val="left"/>
      <w:pPr>
        <w:ind w:left="6124" w:hanging="360"/>
      </w:pPr>
      <w:rPr>
        <w:rFonts w:hint="default"/>
        <w:lang w:val="vi" w:eastAsia="en-US" w:bidi="ar-SA"/>
      </w:rPr>
    </w:lvl>
    <w:lvl w:ilvl="5" w:tplc="132AA53E">
      <w:numFmt w:val="bullet"/>
      <w:lvlText w:val="•"/>
      <w:lvlJc w:val="left"/>
      <w:pPr>
        <w:ind w:left="6930" w:hanging="360"/>
      </w:pPr>
      <w:rPr>
        <w:rFonts w:hint="default"/>
        <w:lang w:val="vi" w:eastAsia="en-US" w:bidi="ar-SA"/>
      </w:rPr>
    </w:lvl>
    <w:lvl w:ilvl="6" w:tplc="BC9A0604">
      <w:numFmt w:val="bullet"/>
      <w:lvlText w:val="•"/>
      <w:lvlJc w:val="left"/>
      <w:pPr>
        <w:ind w:left="7736" w:hanging="360"/>
      </w:pPr>
      <w:rPr>
        <w:rFonts w:hint="default"/>
        <w:lang w:val="vi" w:eastAsia="en-US" w:bidi="ar-SA"/>
      </w:rPr>
    </w:lvl>
    <w:lvl w:ilvl="7" w:tplc="0F64DEB6">
      <w:numFmt w:val="bullet"/>
      <w:lvlText w:val="•"/>
      <w:lvlJc w:val="left"/>
      <w:pPr>
        <w:ind w:left="8543" w:hanging="360"/>
      </w:pPr>
      <w:rPr>
        <w:rFonts w:hint="default"/>
        <w:lang w:val="vi" w:eastAsia="en-US" w:bidi="ar-SA"/>
      </w:rPr>
    </w:lvl>
    <w:lvl w:ilvl="8" w:tplc="6F14E66A">
      <w:numFmt w:val="bullet"/>
      <w:lvlText w:val="•"/>
      <w:lvlJc w:val="left"/>
      <w:pPr>
        <w:ind w:left="9349" w:hanging="360"/>
      </w:pPr>
      <w:rPr>
        <w:rFonts w:hint="default"/>
        <w:lang w:val="vi" w:eastAsia="en-US" w:bidi="ar-SA"/>
      </w:rPr>
    </w:lvl>
  </w:abstractNum>
  <w:abstractNum w:abstractNumId="10" w15:restartNumberingAfterBreak="0">
    <w:nsid w:val="0D047618"/>
    <w:multiLevelType w:val="hybridMultilevel"/>
    <w:tmpl w:val="9036F086"/>
    <w:lvl w:ilvl="0" w:tplc="F9C6EB36">
      <w:numFmt w:val="bullet"/>
      <w:lvlText w:val="-"/>
      <w:lvlJc w:val="left"/>
      <w:pPr>
        <w:ind w:left="428" w:hanging="284"/>
      </w:pPr>
      <w:rPr>
        <w:rFonts w:ascii="Times New Roman" w:eastAsia="Times New Roman" w:hAnsi="Times New Roman" w:cs="Times New Roman" w:hint="default"/>
        <w:spacing w:val="-10"/>
        <w:w w:val="99"/>
        <w:sz w:val="24"/>
        <w:szCs w:val="24"/>
        <w:lang w:val="vi" w:eastAsia="en-US" w:bidi="ar-SA"/>
      </w:rPr>
    </w:lvl>
    <w:lvl w:ilvl="1" w:tplc="3ABA71BC">
      <w:numFmt w:val="bullet"/>
      <w:lvlText w:val="•"/>
      <w:lvlJc w:val="left"/>
      <w:pPr>
        <w:ind w:left="752" w:hanging="284"/>
      </w:pPr>
      <w:rPr>
        <w:rFonts w:hint="default"/>
        <w:lang w:val="vi" w:eastAsia="en-US" w:bidi="ar-SA"/>
      </w:rPr>
    </w:lvl>
    <w:lvl w:ilvl="2" w:tplc="98125B1E">
      <w:numFmt w:val="bullet"/>
      <w:lvlText w:val="•"/>
      <w:lvlJc w:val="left"/>
      <w:pPr>
        <w:ind w:left="1085" w:hanging="284"/>
      </w:pPr>
      <w:rPr>
        <w:rFonts w:hint="default"/>
        <w:lang w:val="vi" w:eastAsia="en-US" w:bidi="ar-SA"/>
      </w:rPr>
    </w:lvl>
    <w:lvl w:ilvl="3" w:tplc="08561492">
      <w:numFmt w:val="bullet"/>
      <w:lvlText w:val="•"/>
      <w:lvlJc w:val="left"/>
      <w:pPr>
        <w:ind w:left="1418" w:hanging="284"/>
      </w:pPr>
      <w:rPr>
        <w:rFonts w:hint="default"/>
        <w:lang w:val="vi" w:eastAsia="en-US" w:bidi="ar-SA"/>
      </w:rPr>
    </w:lvl>
    <w:lvl w:ilvl="4" w:tplc="968A906C">
      <w:numFmt w:val="bullet"/>
      <w:lvlText w:val="•"/>
      <w:lvlJc w:val="left"/>
      <w:pPr>
        <w:ind w:left="1751" w:hanging="284"/>
      </w:pPr>
      <w:rPr>
        <w:rFonts w:hint="default"/>
        <w:lang w:val="vi" w:eastAsia="en-US" w:bidi="ar-SA"/>
      </w:rPr>
    </w:lvl>
    <w:lvl w:ilvl="5" w:tplc="2510479C">
      <w:numFmt w:val="bullet"/>
      <w:lvlText w:val="•"/>
      <w:lvlJc w:val="left"/>
      <w:pPr>
        <w:ind w:left="2084" w:hanging="284"/>
      </w:pPr>
      <w:rPr>
        <w:rFonts w:hint="default"/>
        <w:lang w:val="vi" w:eastAsia="en-US" w:bidi="ar-SA"/>
      </w:rPr>
    </w:lvl>
    <w:lvl w:ilvl="6" w:tplc="BE78B456">
      <w:numFmt w:val="bullet"/>
      <w:lvlText w:val="•"/>
      <w:lvlJc w:val="left"/>
      <w:pPr>
        <w:ind w:left="2417" w:hanging="284"/>
      </w:pPr>
      <w:rPr>
        <w:rFonts w:hint="default"/>
        <w:lang w:val="vi" w:eastAsia="en-US" w:bidi="ar-SA"/>
      </w:rPr>
    </w:lvl>
    <w:lvl w:ilvl="7" w:tplc="CA04ACF8">
      <w:numFmt w:val="bullet"/>
      <w:lvlText w:val="•"/>
      <w:lvlJc w:val="left"/>
      <w:pPr>
        <w:ind w:left="2750" w:hanging="284"/>
      </w:pPr>
      <w:rPr>
        <w:rFonts w:hint="default"/>
        <w:lang w:val="vi" w:eastAsia="en-US" w:bidi="ar-SA"/>
      </w:rPr>
    </w:lvl>
    <w:lvl w:ilvl="8" w:tplc="191232FC">
      <w:numFmt w:val="bullet"/>
      <w:lvlText w:val="•"/>
      <w:lvlJc w:val="left"/>
      <w:pPr>
        <w:ind w:left="3083" w:hanging="284"/>
      </w:pPr>
      <w:rPr>
        <w:rFonts w:hint="default"/>
        <w:lang w:val="vi" w:eastAsia="en-US" w:bidi="ar-SA"/>
      </w:rPr>
    </w:lvl>
  </w:abstractNum>
  <w:abstractNum w:abstractNumId="11" w15:restartNumberingAfterBreak="0">
    <w:nsid w:val="0D954371"/>
    <w:multiLevelType w:val="hybridMultilevel"/>
    <w:tmpl w:val="1B76E492"/>
    <w:lvl w:ilvl="0" w:tplc="5662862A">
      <w:start w:val="1"/>
      <w:numFmt w:val="lowerLetter"/>
      <w:lvlText w:val="%1)"/>
      <w:lvlJc w:val="left"/>
      <w:pPr>
        <w:ind w:left="1468" w:hanging="567"/>
        <w:jc w:val="left"/>
      </w:pPr>
      <w:rPr>
        <w:rFonts w:ascii="Times New Roman" w:eastAsia="Times New Roman" w:hAnsi="Times New Roman" w:cs="Times New Roman" w:hint="default"/>
        <w:spacing w:val="-5"/>
        <w:w w:val="99"/>
        <w:sz w:val="24"/>
        <w:szCs w:val="24"/>
        <w:lang w:val="vi" w:eastAsia="en-US" w:bidi="ar-SA"/>
      </w:rPr>
    </w:lvl>
    <w:lvl w:ilvl="1" w:tplc="6BA4D1EE">
      <w:numFmt w:val="bullet"/>
      <w:lvlText w:val=""/>
      <w:lvlJc w:val="left"/>
      <w:pPr>
        <w:ind w:left="2188" w:hanging="360"/>
      </w:pPr>
      <w:rPr>
        <w:rFonts w:ascii="Symbol" w:eastAsia="Symbol" w:hAnsi="Symbol" w:cs="Symbol" w:hint="default"/>
        <w:w w:val="100"/>
        <w:sz w:val="24"/>
        <w:szCs w:val="24"/>
        <w:lang w:val="vi" w:eastAsia="en-US" w:bidi="ar-SA"/>
      </w:rPr>
    </w:lvl>
    <w:lvl w:ilvl="2" w:tplc="42F04B20">
      <w:numFmt w:val="bullet"/>
      <w:lvlText w:val="•"/>
      <w:lvlJc w:val="left"/>
      <w:pPr>
        <w:ind w:left="3155" w:hanging="360"/>
      </w:pPr>
      <w:rPr>
        <w:rFonts w:hint="default"/>
        <w:lang w:val="vi" w:eastAsia="en-US" w:bidi="ar-SA"/>
      </w:rPr>
    </w:lvl>
    <w:lvl w:ilvl="3" w:tplc="80407708">
      <w:numFmt w:val="bullet"/>
      <w:lvlText w:val="•"/>
      <w:lvlJc w:val="left"/>
      <w:pPr>
        <w:ind w:left="4131" w:hanging="360"/>
      </w:pPr>
      <w:rPr>
        <w:rFonts w:hint="default"/>
        <w:lang w:val="vi" w:eastAsia="en-US" w:bidi="ar-SA"/>
      </w:rPr>
    </w:lvl>
    <w:lvl w:ilvl="4" w:tplc="DC2E734C">
      <w:numFmt w:val="bullet"/>
      <w:lvlText w:val="•"/>
      <w:lvlJc w:val="left"/>
      <w:pPr>
        <w:ind w:left="5107" w:hanging="360"/>
      </w:pPr>
      <w:rPr>
        <w:rFonts w:hint="default"/>
        <w:lang w:val="vi" w:eastAsia="en-US" w:bidi="ar-SA"/>
      </w:rPr>
    </w:lvl>
    <w:lvl w:ilvl="5" w:tplc="B83EC9A0">
      <w:numFmt w:val="bullet"/>
      <w:lvlText w:val="•"/>
      <w:lvlJc w:val="left"/>
      <w:pPr>
        <w:ind w:left="6082" w:hanging="360"/>
      </w:pPr>
      <w:rPr>
        <w:rFonts w:hint="default"/>
        <w:lang w:val="vi" w:eastAsia="en-US" w:bidi="ar-SA"/>
      </w:rPr>
    </w:lvl>
    <w:lvl w:ilvl="6" w:tplc="A9C6AC46">
      <w:numFmt w:val="bullet"/>
      <w:lvlText w:val="•"/>
      <w:lvlJc w:val="left"/>
      <w:pPr>
        <w:ind w:left="7058" w:hanging="360"/>
      </w:pPr>
      <w:rPr>
        <w:rFonts w:hint="default"/>
        <w:lang w:val="vi" w:eastAsia="en-US" w:bidi="ar-SA"/>
      </w:rPr>
    </w:lvl>
    <w:lvl w:ilvl="7" w:tplc="8A9ACD26">
      <w:numFmt w:val="bullet"/>
      <w:lvlText w:val="•"/>
      <w:lvlJc w:val="left"/>
      <w:pPr>
        <w:ind w:left="8034" w:hanging="360"/>
      </w:pPr>
      <w:rPr>
        <w:rFonts w:hint="default"/>
        <w:lang w:val="vi" w:eastAsia="en-US" w:bidi="ar-SA"/>
      </w:rPr>
    </w:lvl>
    <w:lvl w:ilvl="8" w:tplc="D40EB336">
      <w:numFmt w:val="bullet"/>
      <w:lvlText w:val="•"/>
      <w:lvlJc w:val="left"/>
      <w:pPr>
        <w:ind w:left="9010" w:hanging="360"/>
      </w:pPr>
      <w:rPr>
        <w:rFonts w:hint="default"/>
        <w:lang w:val="vi" w:eastAsia="en-US" w:bidi="ar-SA"/>
      </w:rPr>
    </w:lvl>
  </w:abstractNum>
  <w:abstractNum w:abstractNumId="12" w15:restartNumberingAfterBreak="0">
    <w:nsid w:val="100373F8"/>
    <w:multiLevelType w:val="hybridMultilevel"/>
    <w:tmpl w:val="6AE0A12C"/>
    <w:lvl w:ilvl="0" w:tplc="9938A6F2">
      <w:numFmt w:val="bullet"/>
      <w:lvlText w:val="-"/>
      <w:lvlJc w:val="left"/>
      <w:pPr>
        <w:ind w:left="145" w:hanging="142"/>
      </w:pPr>
      <w:rPr>
        <w:rFonts w:ascii="Times New Roman" w:eastAsia="Times New Roman" w:hAnsi="Times New Roman" w:cs="Times New Roman" w:hint="default"/>
        <w:w w:val="99"/>
        <w:sz w:val="24"/>
        <w:szCs w:val="24"/>
        <w:lang w:val="vi" w:eastAsia="en-US" w:bidi="ar-SA"/>
      </w:rPr>
    </w:lvl>
    <w:lvl w:ilvl="1" w:tplc="0ACA6CFC">
      <w:numFmt w:val="bullet"/>
      <w:lvlText w:val="•"/>
      <w:lvlJc w:val="left"/>
      <w:pPr>
        <w:ind w:left="393" w:hanging="142"/>
      </w:pPr>
      <w:rPr>
        <w:rFonts w:hint="default"/>
        <w:lang w:val="vi" w:eastAsia="en-US" w:bidi="ar-SA"/>
      </w:rPr>
    </w:lvl>
    <w:lvl w:ilvl="2" w:tplc="8B5E3AF6">
      <w:numFmt w:val="bullet"/>
      <w:lvlText w:val="•"/>
      <w:lvlJc w:val="left"/>
      <w:pPr>
        <w:ind w:left="646" w:hanging="142"/>
      </w:pPr>
      <w:rPr>
        <w:rFonts w:hint="default"/>
        <w:lang w:val="vi" w:eastAsia="en-US" w:bidi="ar-SA"/>
      </w:rPr>
    </w:lvl>
    <w:lvl w:ilvl="3" w:tplc="53D213C4">
      <w:numFmt w:val="bullet"/>
      <w:lvlText w:val="•"/>
      <w:lvlJc w:val="left"/>
      <w:pPr>
        <w:ind w:left="899" w:hanging="142"/>
      </w:pPr>
      <w:rPr>
        <w:rFonts w:hint="default"/>
        <w:lang w:val="vi" w:eastAsia="en-US" w:bidi="ar-SA"/>
      </w:rPr>
    </w:lvl>
    <w:lvl w:ilvl="4" w:tplc="B62E82C8">
      <w:numFmt w:val="bullet"/>
      <w:lvlText w:val="•"/>
      <w:lvlJc w:val="left"/>
      <w:pPr>
        <w:ind w:left="1152" w:hanging="142"/>
      </w:pPr>
      <w:rPr>
        <w:rFonts w:hint="default"/>
        <w:lang w:val="vi" w:eastAsia="en-US" w:bidi="ar-SA"/>
      </w:rPr>
    </w:lvl>
    <w:lvl w:ilvl="5" w:tplc="D4321608">
      <w:numFmt w:val="bullet"/>
      <w:lvlText w:val="•"/>
      <w:lvlJc w:val="left"/>
      <w:pPr>
        <w:ind w:left="1405" w:hanging="142"/>
      </w:pPr>
      <w:rPr>
        <w:rFonts w:hint="default"/>
        <w:lang w:val="vi" w:eastAsia="en-US" w:bidi="ar-SA"/>
      </w:rPr>
    </w:lvl>
    <w:lvl w:ilvl="6" w:tplc="B3067088">
      <w:numFmt w:val="bullet"/>
      <w:lvlText w:val="•"/>
      <w:lvlJc w:val="left"/>
      <w:pPr>
        <w:ind w:left="1658" w:hanging="142"/>
      </w:pPr>
      <w:rPr>
        <w:rFonts w:hint="default"/>
        <w:lang w:val="vi" w:eastAsia="en-US" w:bidi="ar-SA"/>
      </w:rPr>
    </w:lvl>
    <w:lvl w:ilvl="7" w:tplc="9940CC64">
      <w:numFmt w:val="bullet"/>
      <w:lvlText w:val="•"/>
      <w:lvlJc w:val="left"/>
      <w:pPr>
        <w:ind w:left="1911" w:hanging="142"/>
      </w:pPr>
      <w:rPr>
        <w:rFonts w:hint="default"/>
        <w:lang w:val="vi" w:eastAsia="en-US" w:bidi="ar-SA"/>
      </w:rPr>
    </w:lvl>
    <w:lvl w:ilvl="8" w:tplc="9C2CC164">
      <w:numFmt w:val="bullet"/>
      <w:lvlText w:val="•"/>
      <w:lvlJc w:val="left"/>
      <w:pPr>
        <w:ind w:left="2164" w:hanging="142"/>
      </w:pPr>
      <w:rPr>
        <w:rFonts w:hint="default"/>
        <w:lang w:val="vi" w:eastAsia="en-US" w:bidi="ar-SA"/>
      </w:rPr>
    </w:lvl>
  </w:abstractNum>
  <w:abstractNum w:abstractNumId="13" w15:restartNumberingAfterBreak="0">
    <w:nsid w:val="101B1CCD"/>
    <w:multiLevelType w:val="hybridMultilevel"/>
    <w:tmpl w:val="3E2215C0"/>
    <w:lvl w:ilvl="0" w:tplc="CB64739E">
      <w:start w:val="1"/>
      <w:numFmt w:val="lowerLetter"/>
      <w:lvlText w:val="%1)"/>
      <w:lvlJc w:val="left"/>
      <w:pPr>
        <w:ind w:left="1468" w:hanging="579"/>
        <w:jc w:val="left"/>
      </w:pPr>
      <w:rPr>
        <w:rFonts w:ascii="Times New Roman" w:eastAsia="Times New Roman" w:hAnsi="Times New Roman" w:cs="Times New Roman" w:hint="default"/>
        <w:spacing w:val="-28"/>
        <w:w w:val="99"/>
        <w:sz w:val="24"/>
        <w:szCs w:val="24"/>
        <w:lang w:val="vi" w:eastAsia="en-US" w:bidi="ar-SA"/>
      </w:rPr>
    </w:lvl>
    <w:lvl w:ilvl="1" w:tplc="D514033A">
      <w:numFmt w:val="bullet"/>
      <w:lvlText w:val=""/>
      <w:lvlJc w:val="left"/>
      <w:pPr>
        <w:ind w:left="2188" w:hanging="360"/>
      </w:pPr>
      <w:rPr>
        <w:rFonts w:ascii="Symbol" w:eastAsia="Symbol" w:hAnsi="Symbol" w:cs="Symbol" w:hint="default"/>
        <w:w w:val="100"/>
        <w:sz w:val="24"/>
        <w:szCs w:val="24"/>
        <w:lang w:val="vi" w:eastAsia="en-US" w:bidi="ar-SA"/>
      </w:rPr>
    </w:lvl>
    <w:lvl w:ilvl="2" w:tplc="407E8612">
      <w:numFmt w:val="bullet"/>
      <w:lvlText w:val="•"/>
      <w:lvlJc w:val="left"/>
      <w:pPr>
        <w:ind w:left="3155" w:hanging="360"/>
      </w:pPr>
      <w:rPr>
        <w:rFonts w:hint="default"/>
        <w:lang w:val="vi" w:eastAsia="en-US" w:bidi="ar-SA"/>
      </w:rPr>
    </w:lvl>
    <w:lvl w:ilvl="3" w:tplc="CE3664B8">
      <w:numFmt w:val="bullet"/>
      <w:lvlText w:val="•"/>
      <w:lvlJc w:val="left"/>
      <w:pPr>
        <w:ind w:left="4131" w:hanging="360"/>
      </w:pPr>
      <w:rPr>
        <w:rFonts w:hint="default"/>
        <w:lang w:val="vi" w:eastAsia="en-US" w:bidi="ar-SA"/>
      </w:rPr>
    </w:lvl>
    <w:lvl w:ilvl="4" w:tplc="833AB07C">
      <w:numFmt w:val="bullet"/>
      <w:lvlText w:val="•"/>
      <w:lvlJc w:val="left"/>
      <w:pPr>
        <w:ind w:left="5107" w:hanging="360"/>
      </w:pPr>
      <w:rPr>
        <w:rFonts w:hint="default"/>
        <w:lang w:val="vi" w:eastAsia="en-US" w:bidi="ar-SA"/>
      </w:rPr>
    </w:lvl>
    <w:lvl w:ilvl="5" w:tplc="2E3E827C">
      <w:numFmt w:val="bullet"/>
      <w:lvlText w:val="•"/>
      <w:lvlJc w:val="left"/>
      <w:pPr>
        <w:ind w:left="6082" w:hanging="360"/>
      </w:pPr>
      <w:rPr>
        <w:rFonts w:hint="default"/>
        <w:lang w:val="vi" w:eastAsia="en-US" w:bidi="ar-SA"/>
      </w:rPr>
    </w:lvl>
    <w:lvl w:ilvl="6" w:tplc="553070A4">
      <w:numFmt w:val="bullet"/>
      <w:lvlText w:val="•"/>
      <w:lvlJc w:val="left"/>
      <w:pPr>
        <w:ind w:left="7058" w:hanging="360"/>
      </w:pPr>
      <w:rPr>
        <w:rFonts w:hint="default"/>
        <w:lang w:val="vi" w:eastAsia="en-US" w:bidi="ar-SA"/>
      </w:rPr>
    </w:lvl>
    <w:lvl w:ilvl="7" w:tplc="D108A1DC">
      <w:numFmt w:val="bullet"/>
      <w:lvlText w:val="•"/>
      <w:lvlJc w:val="left"/>
      <w:pPr>
        <w:ind w:left="8034" w:hanging="360"/>
      </w:pPr>
      <w:rPr>
        <w:rFonts w:hint="default"/>
        <w:lang w:val="vi" w:eastAsia="en-US" w:bidi="ar-SA"/>
      </w:rPr>
    </w:lvl>
    <w:lvl w:ilvl="8" w:tplc="2226849C">
      <w:numFmt w:val="bullet"/>
      <w:lvlText w:val="•"/>
      <w:lvlJc w:val="left"/>
      <w:pPr>
        <w:ind w:left="9010" w:hanging="360"/>
      </w:pPr>
      <w:rPr>
        <w:rFonts w:hint="default"/>
        <w:lang w:val="vi" w:eastAsia="en-US" w:bidi="ar-SA"/>
      </w:rPr>
    </w:lvl>
  </w:abstractNum>
  <w:abstractNum w:abstractNumId="14" w15:restartNumberingAfterBreak="0">
    <w:nsid w:val="112916C0"/>
    <w:multiLevelType w:val="hybridMultilevel"/>
    <w:tmpl w:val="DAFC7670"/>
    <w:lvl w:ilvl="0" w:tplc="39C492A6">
      <w:start w:val="1"/>
      <w:numFmt w:val="lowerLetter"/>
      <w:lvlText w:val="%1)"/>
      <w:lvlJc w:val="left"/>
      <w:pPr>
        <w:ind w:left="1468" w:hanging="567"/>
        <w:jc w:val="left"/>
      </w:pPr>
      <w:rPr>
        <w:rFonts w:ascii="Times New Roman" w:eastAsia="Times New Roman" w:hAnsi="Times New Roman" w:cs="Times New Roman" w:hint="default"/>
        <w:spacing w:val="-5"/>
        <w:w w:val="99"/>
        <w:sz w:val="24"/>
        <w:szCs w:val="24"/>
        <w:lang w:val="vi" w:eastAsia="en-US" w:bidi="ar-SA"/>
      </w:rPr>
    </w:lvl>
    <w:lvl w:ilvl="1" w:tplc="8CF8689E">
      <w:numFmt w:val="bullet"/>
      <w:lvlText w:val=""/>
      <w:lvlJc w:val="left"/>
      <w:pPr>
        <w:ind w:left="2188" w:hanging="360"/>
      </w:pPr>
      <w:rPr>
        <w:rFonts w:ascii="Symbol" w:eastAsia="Symbol" w:hAnsi="Symbol" w:cs="Symbol" w:hint="default"/>
        <w:w w:val="100"/>
        <w:sz w:val="24"/>
        <w:szCs w:val="24"/>
        <w:lang w:val="vi" w:eastAsia="en-US" w:bidi="ar-SA"/>
      </w:rPr>
    </w:lvl>
    <w:lvl w:ilvl="2" w:tplc="CCAEEA2E">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3" w:tplc="8236D0F0">
      <w:numFmt w:val="bullet"/>
      <w:lvlText w:val="•"/>
      <w:lvlJc w:val="left"/>
      <w:pPr>
        <w:ind w:left="3907" w:hanging="360"/>
      </w:pPr>
      <w:rPr>
        <w:rFonts w:hint="default"/>
        <w:lang w:val="vi" w:eastAsia="en-US" w:bidi="ar-SA"/>
      </w:rPr>
    </w:lvl>
    <w:lvl w:ilvl="4" w:tplc="0BC24CEA">
      <w:numFmt w:val="bullet"/>
      <w:lvlText w:val="•"/>
      <w:lvlJc w:val="left"/>
      <w:pPr>
        <w:ind w:left="4915" w:hanging="360"/>
      </w:pPr>
      <w:rPr>
        <w:rFonts w:hint="default"/>
        <w:lang w:val="vi" w:eastAsia="en-US" w:bidi="ar-SA"/>
      </w:rPr>
    </w:lvl>
    <w:lvl w:ilvl="5" w:tplc="073ABAB4">
      <w:numFmt w:val="bullet"/>
      <w:lvlText w:val="•"/>
      <w:lvlJc w:val="left"/>
      <w:pPr>
        <w:ind w:left="5923" w:hanging="360"/>
      </w:pPr>
      <w:rPr>
        <w:rFonts w:hint="default"/>
        <w:lang w:val="vi" w:eastAsia="en-US" w:bidi="ar-SA"/>
      </w:rPr>
    </w:lvl>
    <w:lvl w:ilvl="6" w:tplc="2782237A">
      <w:numFmt w:val="bullet"/>
      <w:lvlText w:val="•"/>
      <w:lvlJc w:val="left"/>
      <w:pPr>
        <w:ind w:left="6930" w:hanging="360"/>
      </w:pPr>
      <w:rPr>
        <w:rFonts w:hint="default"/>
        <w:lang w:val="vi" w:eastAsia="en-US" w:bidi="ar-SA"/>
      </w:rPr>
    </w:lvl>
    <w:lvl w:ilvl="7" w:tplc="4F8ADB32">
      <w:numFmt w:val="bullet"/>
      <w:lvlText w:val="•"/>
      <w:lvlJc w:val="left"/>
      <w:pPr>
        <w:ind w:left="7938" w:hanging="360"/>
      </w:pPr>
      <w:rPr>
        <w:rFonts w:hint="default"/>
        <w:lang w:val="vi" w:eastAsia="en-US" w:bidi="ar-SA"/>
      </w:rPr>
    </w:lvl>
    <w:lvl w:ilvl="8" w:tplc="9FD4257A">
      <w:numFmt w:val="bullet"/>
      <w:lvlText w:val="•"/>
      <w:lvlJc w:val="left"/>
      <w:pPr>
        <w:ind w:left="8946" w:hanging="360"/>
      </w:pPr>
      <w:rPr>
        <w:rFonts w:hint="default"/>
        <w:lang w:val="vi" w:eastAsia="en-US" w:bidi="ar-SA"/>
      </w:rPr>
    </w:lvl>
  </w:abstractNum>
  <w:abstractNum w:abstractNumId="15" w15:restartNumberingAfterBreak="0">
    <w:nsid w:val="11B27E83"/>
    <w:multiLevelType w:val="hybridMultilevel"/>
    <w:tmpl w:val="6ED2F9B8"/>
    <w:lvl w:ilvl="0" w:tplc="A0902998">
      <w:start w:val="1"/>
      <w:numFmt w:val="lowerLetter"/>
      <w:lvlText w:val="%1)"/>
      <w:lvlJc w:val="left"/>
      <w:pPr>
        <w:ind w:left="1468" w:hanging="567"/>
        <w:jc w:val="left"/>
      </w:pPr>
      <w:rPr>
        <w:rFonts w:ascii="Times New Roman" w:eastAsia="Times New Roman" w:hAnsi="Times New Roman" w:cs="Times New Roman" w:hint="default"/>
        <w:spacing w:val="-2"/>
        <w:w w:val="99"/>
        <w:sz w:val="24"/>
        <w:szCs w:val="24"/>
        <w:lang w:val="vi" w:eastAsia="en-US" w:bidi="ar-SA"/>
      </w:rPr>
    </w:lvl>
    <w:lvl w:ilvl="1" w:tplc="FB74346E">
      <w:numFmt w:val="bullet"/>
      <w:lvlText w:val=""/>
      <w:lvlJc w:val="left"/>
      <w:pPr>
        <w:ind w:left="2188" w:hanging="360"/>
      </w:pPr>
      <w:rPr>
        <w:rFonts w:ascii="Symbol" w:eastAsia="Symbol" w:hAnsi="Symbol" w:cs="Symbol" w:hint="default"/>
        <w:w w:val="100"/>
        <w:sz w:val="24"/>
        <w:szCs w:val="24"/>
        <w:lang w:val="vi" w:eastAsia="en-US" w:bidi="ar-SA"/>
      </w:rPr>
    </w:lvl>
    <w:lvl w:ilvl="2" w:tplc="CFF44A50">
      <w:numFmt w:val="bullet"/>
      <w:lvlText w:val="•"/>
      <w:lvlJc w:val="left"/>
      <w:pPr>
        <w:ind w:left="3155" w:hanging="360"/>
      </w:pPr>
      <w:rPr>
        <w:rFonts w:hint="default"/>
        <w:lang w:val="vi" w:eastAsia="en-US" w:bidi="ar-SA"/>
      </w:rPr>
    </w:lvl>
    <w:lvl w:ilvl="3" w:tplc="5C20C9EC">
      <w:numFmt w:val="bullet"/>
      <w:lvlText w:val="•"/>
      <w:lvlJc w:val="left"/>
      <w:pPr>
        <w:ind w:left="4131" w:hanging="360"/>
      </w:pPr>
      <w:rPr>
        <w:rFonts w:hint="default"/>
        <w:lang w:val="vi" w:eastAsia="en-US" w:bidi="ar-SA"/>
      </w:rPr>
    </w:lvl>
    <w:lvl w:ilvl="4" w:tplc="D800EF02">
      <w:numFmt w:val="bullet"/>
      <w:lvlText w:val="•"/>
      <w:lvlJc w:val="left"/>
      <w:pPr>
        <w:ind w:left="5107" w:hanging="360"/>
      </w:pPr>
      <w:rPr>
        <w:rFonts w:hint="default"/>
        <w:lang w:val="vi" w:eastAsia="en-US" w:bidi="ar-SA"/>
      </w:rPr>
    </w:lvl>
    <w:lvl w:ilvl="5" w:tplc="DA962A1E">
      <w:numFmt w:val="bullet"/>
      <w:lvlText w:val="•"/>
      <w:lvlJc w:val="left"/>
      <w:pPr>
        <w:ind w:left="6082" w:hanging="360"/>
      </w:pPr>
      <w:rPr>
        <w:rFonts w:hint="default"/>
        <w:lang w:val="vi" w:eastAsia="en-US" w:bidi="ar-SA"/>
      </w:rPr>
    </w:lvl>
    <w:lvl w:ilvl="6" w:tplc="03B8FA04">
      <w:numFmt w:val="bullet"/>
      <w:lvlText w:val="•"/>
      <w:lvlJc w:val="left"/>
      <w:pPr>
        <w:ind w:left="7058" w:hanging="360"/>
      </w:pPr>
      <w:rPr>
        <w:rFonts w:hint="default"/>
        <w:lang w:val="vi" w:eastAsia="en-US" w:bidi="ar-SA"/>
      </w:rPr>
    </w:lvl>
    <w:lvl w:ilvl="7" w:tplc="F664118A">
      <w:numFmt w:val="bullet"/>
      <w:lvlText w:val="•"/>
      <w:lvlJc w:val="left"/>
      <w:pPr>
        <w:ind w:left="8034" w:hanging="360"/>
      </w:pPr>
      <w:rPr>
        <w:rFonts w:hint="default"/>
        <w:lang w:val="vi" w:eastAsia="en-US" w:bidi="ar-SA"/>
      </w:rPr>
    </w:lvl>
    <w:lvl w:ilvl="8" w:tplc="5B461AAC">
      <w:numFmt w:val="bullet"/>
      <w:lvlText w:val="•"/>
      <w:lvlJc w:val="left"/>
      <w:pPr>
        <w:ind w:left="9010" w:hanging="360"/>
      </w:pPr>
      <w:rPr>
        <w:rFonts w:hint="default"/>
        <w:lang w:val="vi" w:eastAsia="en-US" w:bidi="ar-SA"/>
      </w:rPr>
    </w:lvl>
  </w:abstractNum>
  <w:abstractNum w:abstractNumId="16" w15:restartNumberingAfterBreak="0">
    <w:nsid w:val="138C0B24"/>
    <w:multiLevelType w:val="hybridMultilevel"/>
    <w:tmpl w:val="4C4EAD1A"/>
    <w:lvl w:ilvl="0" w:tplc="47C6C65C">
      <w:start w:val="1"/>
      <w:numFmt w:val="lowerLetter"/>
      <w:lvlText w:val="%1)"/>
      <w:lvlJc w:val="left"/>
      <w:pPr>
        <w:ind w:left="1468" w:hanging="567"/>
        <w:jc w:val="left"/>
      </w:pPr>
      <w:rPr>
        <w:rFonts w:ascii="Times New Roman" w:eastAsia="Times New Roman" w:hAnsi="Times New Roman" w:cs="Times New Roman" w:hint="default"/>
        <w:spacing w:val="-3"/>
        <w:w w:val="99"/>
        <w:sz w:val="24"/>
        <w:szCs w:val="24"/>
        <w:lang w:val="vi" w:eastAsia="en-US" w:bidi="ar-SA"/>
      </w:rPr>
    </w:lvl>
    <w:lvl w:ilvl="1" w:tplc="31CCB3E8">
      <w:numFmt w:val="bullet"/>
      <w:lvlText w:val=""/>
      <w:lvlJc w:val="left"/>
      <w:pPr>
        <w:ind w:left="2188" w:hanging="360"/>
      </w:pPr>
      <w:rPr>
        <w:rFonts w:ascii="Symbol" w:eastAsia="Symbol" w:hAnsi="Symbol" w:cs="Symbol" w:hint="default"/>
        <w:w w:val="100"/>
        <w:sz w:val="24"/>
        <w:szCs w:val="24"/>
        <w:lang w:val="vi" w:eastAsia="en-US" w:bidi="ar-SA"/>
      </w:rPr>
    </w:lvl>
    <w:lvl w:ilvl="2" w:tplc="53CAF4D4">
      <w:numFmt w:val="bullet"/>
      <w:lvlText w:val="•"/>
      <w:lvlJc w:val="left"/>
      <w:pPr>
        <w:ind w:left="3155" w:hanging="360"/>
      </w:pPr>
      <w:rPr>
        <w:rFonts w:hint="default"/>
        <w:lang w:val="vi" w:eastAsia="en-US" w:bidi="ar-SA"/>
      </w:rPr>
    </w:lvl>
    <w:lvl w:ilvl="3" w:tplc="05AC0C20">
      <w:numFmt w:val="bullet"/>
      <w:lvlText w:val="•"/>
      <w:lvlJc w:val="left"/>
      <w:pPr>
        <w:ind w:left="4131" w:hanging="360"/>
      </w:pPr>
      <w:rPr>
        <w:rFonts w:hint="default"/>
        <w:lang w:val="vi" w:eastAsia="en-US" w:bidi="ar-SA"/>
      </w:rPr>
    </w:lvl>
    <w:lvl w:ilvl="4" w:tplc="6C6256AE">
      <w:numFmt w:val="bullet"/>
      <w:lvlText w:val="•"/>
      <w:lvlJc w:val="left"/>
      <w:pPr>
        <w:ind w:left="5107" w:hanging="360"/>
      </w:pPr>
      <w:rPr>
        <w:rFonts w:hint="default"/>
        <w:lang w:val="vi" w:eastAsia="en-US" w:bidi="ar-SA"/>
      </w:rPr>
    </w:lvl>
    <w:lvl w:ilvl="5" w:tplc="E0F6F114">
      <w:numFmt w:val="bullet"/>
      <w:lvlText w:val="•"/>
      <w:lvlJc w:val="left"/>
      <w:pPr>
        <w:ind w:left="6082" w:hanging="360"/>
      </w:pPr>
      <w:rPr>
        <w:rFonts w:hint="default"/>
        <w:lang w:val="vi" w:eastAsia="en-US" w:bidi="ar-SA"/>
      </w:rPr>
    </w:lvl>
    <w:lvl w:ilvl="6" w:tplc="0E62468E">
      <w:numFmt w:val="bullet"/>
      <w:lvlText w:val="•"/>
      <w:lvlJc w:val="left"/>
      <w:pPr>
        <w:ind w:left="7058" w:hanging="360"/>
      </w:pPr>
      <w:rPr>
        <w:rFonts w:hint="default"/>
        <w:lang w:val="vi" w:eastAsia="en-US" w:bidi="ar-SA"/>
      </w:rPr>
    </w:lvl>
    <w:lvl w:ilvl="7" w:tplc="11A68FF2">
      <w:numFmt w:val="bullet"/>
      <w:lvlText w:val="•"/>
      <w:lvlJc w:val="left"/>
      <w:pPr>
        <w:ind w:left="8034" w:hanging="360"/>
      </w:pPr>
      <w:rPr>
        <w:rFonts w:hint="default"/>
        <w:lang w:val="vi" w:eastAsia="en-US" w:bidi="ar-SA"/>
      </w:rPr>
    </w:lvl>
    <w:lvl w:ilvl="8" w:tplc="B26C6D56">
      <w:numFmt w:val="bullet"/>
      <w:lvlText w:val="•"/>
      <w:lvlJc w:val="left"/>
      <w:pPr>
        <w:ind w:left="9010" w:hanging="360"/>
      </w:pPr>
      <w:rPr>
        <w:rFonts w:hint="default"/>
        <w:lang w:val="vi" w:eastAsia="en-US" w:bidi="ar-SA"/>
      </w:rPr>
    </w:lvl>
  </w:abstractNum>
  <w:abstractNum w:abstractNumId="17" w15:restartNumberingAfterBreak="0">
    <w:nsid w:val="166A1BC0"/>
    <w:multiLevelType w:val="hybridMultilevel"/>
    <w:tmpl w:val="94AABFF0"/>
    <w:lvl w:ilvl="0" w:tplc="E214B19A">
      <w:start w:val="1"/>
      <w:numFmt w:val="lowerLetter"/>
      <w:lvlText w:val="%1)"/>
      <w:lvlJc w:val="left"/>
      <w:pPr>
        <w:ind w:left="1468" w:hanging="567"/>
        <w:jc w:val="left"/>
      </w:pPr>
      <w:rPr>
        <w:rFonts w:ascii="Times New Roman" w:eastAsia="Times New Roman" w:hAnsi="Times New Roman" w:cs="Times New Roman" w:hint="default"/>
        <w:spacing w:val="-2"/>
        <w:w w:val="99"/>
        <w:sz w:val="24"/>
        <w:szCs w:val="24"/>
        <w:lang w:val="vi" w:eastAsia="en-US" w:bidi="ar-SA"/>
      </w:rPr>
    </w:lvl>
    <w:lvl w:ilvl="1" w:tplc="D6F2ABE4">
      <w:numFmt w:val="bullet"/>
      <w:lvlText w:val=""/>
      <w:lvlJc w:val="left"/>
      <w:pPr>
        <w:ind w:left="2188" w:hanging="360"/>
      </w:pPr>
      <w:rPr>
        <w:rFonts w:ascii="Symbol" w:eastAsia="Symbol" w:hAnsi="Symbol" w:cs="Symbol" w:hint="default"/>
        <w:w w:val="100"/>
        <w:sz w:val="24"/>
        <w:szCs w:val="24"/>
        <w:lang w:val="vi" w:eastAsia="en-US" w:bidi="ar-SA"/>
      </w:rPr>
    </w:lvl>
    <w:lvl w:ilvl="2" w:tplc="F9F0F166">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3" w:tplc="5622E456">
      <w:numFmt w:val="bullet"/>
      <w:lvlText w:val="•"/>
      <w:lvlJc w:val="left"/>
      <w:pPr>
        <w:ind w:left="3907" w:hanging="360"/>
      </w:pPr>
      <w:rPr>
        <w:rFonts w:hint="default"/>
        <w:lang w:val="vi" w:eastAsia="en-US" w:bidi="ar-SA"/>
      </w:rPr>
    </w:lvl>
    <w:lvl w:ilvl="4" w:tplc="6EB80A38">
      <w:numFmt w:val="bullet"/>
      <w:lvlText w:val="•"/>
      <w:lvlJc w:val="left"/>
      <w:pPr>
        <w:ind w:left="4915" w:hanging="360"/>
      </w:pPr>
      <w:rPr>
        <w:rFonts w:hint="default"/>
        <w:lang w:val="vi" w:eastAsia="en-US" w:bidi="ar-SA"/>
      </w:rPr>
    </w:lvl>
    <w:lvl w:ilvl="5" w:tplc="4140BA1E">
      <w:numFmt w:val="bullet"/>
      <w:lvlText w:val="•"/>
      <w:lvlJc w:val="left"/>
      <w:pPr>
        <w:ind w:left="5923" w:hanging="360"/>
      </w:pPr>
      <w:rPr>
        <w:rFonts w:hint="default"/>
        <w:lang w:val="vi" w:eastAsia="en-US" w:bidi="ar-SA"/>
      </w:rPr>
    </w:lvl>
    <w:lvl w:ilvl="6" w:tplc="B6B82EDC">
      <w:numFmt w:val="bullet"/>
      <w:lvlText w:val="•"/>
      <w:lvlJc w:val="left"/>
      <w:pPr>
        <w:ind w:left="6930" w:hanging="360"/>
      </w:pPr>
      <w:rPr>
        <w:rFonts w:hint="default"/>
        <w:lang w:val="vi" w:eastAsia="en-US" w:bidi="ar-SA"/>
      </w:rPr>
    </w:lvl>
    <w:lvl w:ilvl="7" w:tplc="3B407E9C">
      <w:numFmt w:val="bullet"/>
      <w:lvlText w:val="•"/>
      <w:lvlJc w:val="left"/>
      <w:pPr>
        <w:ind w:left="7938" w:hanging="360"/>
      </w:pPr>
      <w:rPr>
        <w:rFonts w:hint="default"/>
        <w:lang w:val="vi" w:eastAsia="en-US" w:bidi="ar-SA"/>
      </w:rPr>
    </w:lvl>
    <w:lvl w:ilvl="8" w:tplc="AA38CC02">
      <w:numFmt w:val="bullet"/>
      <w:lvlText w:val="•"/>
      <w:lvlJc w:val="left"/>
      <w:pPr>
        <w:ind w:left="8946" w:hanging="360"/>
      </w:pPr>
      <w:rPr>
        <w:rFonts w:hint="default"/>
        <w:lang w:val="vi" w:eastAsia="en-US" w:bidi="ar-SA"/>
      </w:rPr>
    </w:lvl>
  </w:abstractNum>
  <w:abstractNum w:abstractNumId="18" w15:restartNumberingAfterBreak="0">
    <w:nsid w:val="17641277"/>
    <w:multiLevelType w:val="hybridMultilevel"/>
    <w:tmpl w:val="3A6241DC"/>
    <w:lvl w:ilvl="0" w:tplc="F9026598">
      <w:start w:val="1"/>
      <w:numFmt w:val="lowerLetter"/>
      <w:lvlText w:val="%1)"/>
      <w:lvlJc w:val="left"/>
      <w:pPr>
        <w:ind w:left="1468" w:hanging="567"/>
        <w:jc w:val="left"/>
      </w:pPr>
      <w:rPr>
        <w:rFonts w:ascii="Times New Roman" w:eastAsia="Times New Roman" w:hAnsi="Times New Roman" w:cs="Times New Roman" w:hint="default"/>
        <w:spacing w:val="-3"/>
        <w:w w:val="99"/>
        <w:sz w:val="24"/>
        <w:szCs w:val="24"/>
        <w:lang w:val="vi" w:eastAsia="en-US" w:bidi="ar-SA"/>
      </w:rPr>
    </w:lvl>
    <w:lvl w:ilvl="1" w:tplc="D94A7B26">
      <w:numFmt w:val="bullet"/>
      <w:lvlText w:val=""/>
      <w:lvlJc w:val="left"/>
      <w:pPr>
        <w:ind w:left="2188" w:hanging="360"/>
      </w:pPr>
      <w:rPr>
        <w:rFonts w:ascii="Symbol" w:eastAsia="Symbol" w:hAnsi="Symbol" w:cs="Symbol" w:hint="default"/>
        <w:w w:val="100"/>
        <w:sz w:val="24"/>
        <w:szCs w:val="24"/>
        <w:lang w:val="vi" w:eastAsia="en-US" w:bidi="ar-SA"/>
      </w:rPr>
    </w:lvl>
    <w:lvl w:ilvl="2" w:tplc="DAA0BCBC">
      <w:numFmt w:val="bullet"/>
      <w:lvlText w:val="•"/>
      <w:lvlJc w:val="left"/>
      <w:pPr>
        <w:ind w:left="3155" w:hanging="360"/>
      </w:pPr>
      <w:rPr>
        <w:rFonts w:hint="default"/>
        <w:lang w:val="vi" w:eastAsia="en-US" w:bidi="ar-SA"/>
      </w:rPr>
    </w:lvl>
    <w:lvl w:ilvl="3" w:tplc="2CEE150C">
      <w:numFmt w:val="bullet"/>
      <w:lvlText w:val="•"/>
      <w:lvlJc w:val="left"/>
      <w:pPr>
        <w:ind w:left="4131" w:hanging="360"/>
      </w:pPr>
      <w:rPr>
        <w:rFonts w:hint="default"/>
        <w:lang w:val="vi" w:eastAsia="en-US" w:bidi="ar-SA"/>
      </w:rPr>
    </w:lvl>
    <w:lvl w:ilvl="4" w:tplc="D32CF8E8">
      <w:numFmt w:val="bullet"/>
      <w:lvlText w:val="•"/>
      <w:lvlJc w:val="left"/>
      <w:pPr>
        <w:ind w:left="5107" w:hanging="360"/>
      </w:pPr>
      <w:rPr>
        <w:rFonts w:hint="default"/>
        <w:lang w:val="vi" w:eastAsia="en-US" w:bidi="ar-SA"/>
      </w:rPr>
    </w:lvl>
    <w:lvl w:ilvl="5" w:tplc="71D2EB18">
      <w:numFmt w:val="bullet"/>
      <w:lvlText w:val="•"/>
      <w:lvlJc w:val="left"/>
      <w:pPr>
        <w:ind w:left="6082" w:hanging="360"/>
      </w:pPr>
      <w:rPr>
        <w:rFonts w:hint="default"/>
        <w:lang w:val="vi" w:eastAsia="en-US" w:bidi="ar-SA"/>
      </w:rPr>
    </w:lvl>
    <w:lvl w:ilvl="6" w:tplc="B676583E">
      <w:numFmt w:val="bullet"/>
      <w:lvlText w:val="•"/>
      <w:lvlJc w:val="left"/>
      <w:pPr>
        <w:ind w:left="7058" w:hanging="360"/>
      </w:pPr>
      <w:rPr>
        <w:rFonts w:hint="default"/>
        <w:lang w:val="vi" w:eastAsia="en-US" w:bidi="ar-SA"/>
      </w:rPr>
    </w:lvl>
    <w:lvl w:ilvl="7" w:tplc="D1C4EB4C">
      <w:numFmt w:val="bullet"/>
      <w:lvlText w:val="•"/>
      <w:lvlJc w:val="left"/>
      <w:pPr>
        <w:ind w:left="8034" w:hanging="360"/>
      </w:pPr>
      <w:rPr>
        <w:rFonts w:hint="default"/>
        <w:lang w:val="vi" w:eastAsia="en-US" w:bidi="ar-SA"/>
      </w:rPr>
    </w:lvl>
    <w:lvl w:ilvl="8" w:tplc="5A18A8CA">
      <w:numFmt w:val="bullet"/>
      <w:lvlText w:val="•"/>
      <w:lvlJc w:val="left"/>
      <w:pPr>
        <w:ind w:left="9010" w:hanging="360"/>
      </w:pPr>
      <w:rPr>
        <w:rFonts w:hint="default"/>
        <w:lang w:val="vi" w:eastAsia="en-US" w:bidi="ar-SA"/>
      </w:rPr>
    </w:lvl>
  </w:abstractNum>
  <w:abstractNum w:abstractNumId="19" w15:restartNumberingAfterBreak="0">
    <w:nsid w:val="17A82ADB"/>
    <w:multiLevelType w:val="hybridMultilevel"/>
    <w:tmpl w:val="7A22FEF0"/>
    <w:lvl w:ilvl="0" w:tplc="CFA0B77A">
      <w:start w:val="1"/>
      <w:numFmt w:val="lowerLetter"/>
      <w:lvlText w:val="%1)"/>
      <w:lvlJc w:val="left"/>
      <w:pPr>
        <w:ind w:left="1468" w:hanging="567"/>
        <w:jc w:val="left"/>
      </w:pPr>
      <w:rPr>
        <w:rFonts w:ascii="Times New Roman" w:eastAsia="Times New Roman" w:hAnsi="Times New Roman" w:cs="Times New Roman" w:hint="default"/>
        <w:spacing w:val="-3"/>
        <w:w w:val="99"/>
        <w:sz w:val="24"/>
        <w:szCs w:val="24"/>
        <w:lang w:val="vi" w:eastAsia="en-US" w:bidi="ar-SA"/>
      </w:rPr>
    </w:lvl>
    <w:lvl w:ilvl="1" w:tplc="70A043C8">
      <w:numFmt w:val="bullet"/>
      <w:lvlText w:val=""/>
      <w:lvlJc w:val="left"/>
      <w:pPr>
        <w:ind w:left="2188" w:hanging="360"/>
      </w:pPr>
      <w:rPr>
        <w:rFonts w:ascii="Symbol" w:eastAsia="Symbol" w:hAnsi="Symbol" w:cs="Symbol" w:hint="default"/>
        <w:w w:val="100"/>
        <w:sz w:val="24"/>
        <w:szCs w:val="24"/>
        <w:lang w:val="vi" w:eastAsia="en-US" w:bidi="ar-SA"/>
      </w:rPr>
    </w:lvl>
    <w:lvl w:ilvl="2" w:tplc="E68C24C6">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3" w:tplc="36969A88">
      <w:numFmt w:val="bullet"/>
      <w:lvlText w:val="•"/>
      <w:lvlJc w:val="left"/>
      <w:pPr>
        <w:ind w:left="3907" w:hanging="360"/>
      </w:pPr>
      <w:rPr>
        <w:rFonts w:hint="default"/>
        <w:lang w:val="vi" w:eastAsia="en-US" w:bidi="ar-SA"/>
      </w:rPr>
    </w:lvl>
    <w:lvl w:ilvl="4" w:tplc="FCFAA95E">
      <w:numFmt w:val="bullet"/>
      <w:lvlText w:val="•"/>
      <w:lvlJc w:val="left"/>
      <w:pPr>
        <w:ind w:left="4915" w:hanging="360"/>
      </w:pPr>
      <w:rPr>
        <w:rFonts w:hint="default"/>
        <w:lang w:val="vi" w:eastAsia="en-US" w:bidi="ar-SA"/>
      </w:rPr>
    </w:lvl>
    <w:lvl w:ilvl="5" w:tplc="075EEE42">
      <w:numFmt w:val="bullet"/>
      <w:lvlText w:val="•"/>
      <w:lvlJc w:val="left"/>
      <w:pPr>
        <w:ind w:left="5923" w:hanging="360"/>
      </w:pPr>
      <w:rPr>
        <w:rFonts w:hint="default"/>
        <w:lang w:val="vi" w:eastAsia="en-US" w:bidi="ar-SA"/>
      </w:rPr>
    </w:lvl>
    <w:lvl w:ilvl="6" w:tplc="FF38BE6E">
      <w:numFmt w:val="bullet"/>
      <w:lvlText w:val="•"/>
      <w:lvlJc w:val="left"/>
      <w:pPr>
        <w:ind w:left="6930" w:hanging="360"/>
      </w:pPr>
      <w:rPr>
        <w:rFonts w:hint="default"/>
        <w:lang w:val="vi" w:eastAsia="en-US" w:bidi="ar-SA"/>
      </w:rPr>
    </w:lvl>
    <w:lvl w:ilvl="7" w:tplc="27786A10">
      <w:numFmt w:val="bullet"/>
      <w:lvlText w:val="•"/>
      <w:lvlJc w:val="left"/>
      <w:pPr>
        <w:ind w:left="7938" w:hanging="360"/>
      </w:pPr>
      <w:rPr>
        <w:rFonts w:hint="default"/>
        <w:lang w:val="vi" w:eastAsia="en-US" w:bidi="ar-SA"/>
      </w:rPr>
    </w:lvl>
    <w:lvl w:ilvl="8" w:tplc="86ECB0E2">
      <w:numFmt w:val="bullet"/>
      <w:lvlText w:val="•"/>
      <w:lvlJc w:val="left"/>
      <w:pPr>
        <w:ind w:left="8946" w:hanging="360"/>
      </w:pPr>
      <w:rPr>
        <w:rFonts w:hint="default"/>
        <w:lang w:val="vi" w:eastAsia="en-US" w:bidi="ar-SA"/>
      </w:rPr>
    </w:lvl>
  </w:abstractNum>
  <w:abstractNum w:abstractNumId="20" w15:restartNumberingAfterBreak="0">
    <w:nsid w:val="17E438D4"/>
    <w:multiLevelType w:val="hybridMultilevel"/>
    <w:tmpl w:val="D8F485E6"/>
    <w:lvl w:ilvl="0" w:tplc="34F86C8C">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1" w:tplc="99E21952">
      <w:numFmt w:val="bullet"/>
      <w:lvlText w:val="•"/>
      <w:lvlJc w:val="left"/>
      <w:pPr>
        <w:ind w:left="3706" w:hanging="360"/>
      </w:pPr>
      <w:rPr>
        <w:rFonts w:hint="default"/>
        <w:lang w:val="vi" w:eastAsia="en-US" w:bidi="ar-SA"/>
      </w:rPr>
    </w:lvl>
    <w:lvl w:ilvl="2" w:tplc="B116496E">
      <w:numFmt w:val="bullet"/>
      <w:lvlText w:val="•"/>
      <w:lvlJc w:val="left"/>
      <w:pPr>
        <w:ind w:left="4512" w:hanging="360"/>
      </w:pPr>
      <w:rPr>
        <w:rFonts w:hint="default"/>
        <w:lang w:val="vi" w:eastAsia="en-US" w:bidi="ar-SA"/>
      </w:rPr>
    </w:lvl>
    <w:lvl w:ilvl="3" w:tplc="96780E20">
      <w:numFmt w:val="bullet"/>
      <w:lvlText w:val="•"/>
      <w:lvlJc w:val="left"/>
      <w:pPr>
        <w:ind w:left="5318" w:hanging="360"/>
      </w:pPr>
      <w:rPr>
        <w:rFonts w:hint="default"/>
        <w:lang w:val="vi" w:eastAsia="en-US" w:bidi="ar-SA"/>
      </w:rPr>
    </w:lvl>
    <w:lvl w:ilvl="4" w:tplc="5B869B8C">
      <w:numFmt w:val="bullet"/>
      <w:lvlText w:val="•"/>
      <w:lvlJc w:val="left"/>
      <w:pPr>
        <w:ind w:left="6124" w:hanging="360"/>
      </w:pPr>
      <w:rPr>
        <w:rFonts w:hint="default"/>
        <w:lang w:val="vi" w:eastAsia="en-US" w:bidi="ar-SA"/>
      </w:rPr>
    </w:lvl>
    <w:lvl w:ilvl="5" w:tplc="C88899C6">
      <w:numFmt w:val="bullet"/>
      <w:lvlText w:val="•"/>
      <w:lvlJc w:val="left"/>
      <w:pPr>
        <w:ind w:left="6930" w:hanging="360"/>
      </w:pPr>
      <w:rPr>
        <w:rFonts w:hint="default"/>
        <w:lang w:val="vi" w:eastAsia="en-US" w:bidi="ar-SA"/>
      </w:rPr>
    </w:lvl>
    <w:lvl w:ilvl="6" w:tplc="EED61584">
      <w:numFmt w:val="bullet"/>
      <w:lvlText w:val="•"/>
      <w:lvlJc w:val="left"/>
      <w:pPr>
        <w:ind w:left="7736" w:hanging="360"/>
      </w:pPr>
      <w:rPr>
        <w:rFonts w:hint="default"/>
        <w:lang w:val="vi" w:eastAsia="en-US" w:bidi="ar-SA"/>
      </w:rPr>
    </w:lvl>
    <w:lvl w:ilvl="7" w:tplc="EBF269F2">
      <w:numFmt w:val="bullet"/>
      <w:lvlText w:val="•"/>
      <w:lvlJc w:val="left"/>
      <w:pPr>
        <w:ind w:left="8543" w:hanging="360"/>
      </w:pPr>
      <w:rPr>
        <w:rFonts w:hint="default"/>
        <w:lang w:val="vi" w:eastAsia="en-US" w:bidi="ar-SA"/>
      </w:rPr>
    </w:lvl>
    <w:lvl w:ilvl="8" w:tplc="F3E8ABFC">
      <w:numFmt w:val="bullet"/>
      <w:lvlText w:val="•"/>
      <w:lvlJc w:val="left"/>
      <w:pPr>
        <w:ind w:left="9349" w:hanging="360"/>
      </w:pPr>
      <w:rPr>
        <w:rFonts w:hint="default"/>
        <w:lang w:val="vi" w:eastAsia="en-US" w:bidi="ar-SA"/>
      </w:rPr>
    </w:lvl>
  </w:abstractNum>
  <w:abstractNum w:abstractNumId="21" w15:restartNumberingAfterBreak="0">
    <w:nsid w:val="18923F11"/>
    <w:multiLevelType w:val="hybridMultilevel"/>
    <w:tmpl w:val="774C022A"/>
    <w:lvl w:ilvl="0" w:tplc="489A966C">
      <w:start w:val="1"/>
      <w:numFmt w:val="decimal"/>
      <w:lvlText w:val="%1"/>
      <w:lvlJc w:val="left"/>
      <w:pPr>
        <w:ind w:left="1468" w:hanging="567"/>
        <w:jc w:val="left"/>
      </w:pPr>
      <w:rPr>
        <w:rFonts w:hint="default"/>
        <w:lang w:val="vi" w:eastAsia="en-US" w:bidi="ar-SA"/>
      </w:rPr>
    </w:lvl>
    <w:lvl w:ilvl="1" w:tplc="251E5B38">
      <w:start w:val="1"/>
      <w:numFmt w:val="decimal"/>
      <w:lvlText w:val="%1.%2"/>
      <w:lvlJc w:val="left"/>
      <w:pPr>
        <w:ind w:left="1468" w:hanging="567"/>
        <w:jc w:val="left"/>
      </w:pPr>
      <w:rPr>
        <w:rFonts w:ascii="Times New Roman" w:eastAsia="Times New Roman" w:hAnsi="Times New Roman" w:cs="Times New Roman" w:hint="default"/>
        <w:b/>
        <w:bCs/>
        <w:spacing w:val="-1"/>
        <w:w w:val="99"/>
        <w:sz w:val="24"/>
        <w:szCs w:val="24"/>
        <w:lang w:val="vi" w:eastAsia="en-US" w:bidi="ar-SA"/>
      </w:rPr>
    </w:lvl>
    <w:lvl w:ilvl="2" w:tplc="073A7D88">
      <w:start w:val="1"/>
      <w:numFmt w:val="decimal"/>
      <w:lvlText w:val="%1.%2.%3."/>
      <w:lvlJc w:val="left"/>
      <w:pPr>
        <w:ind w:left="1468" w:hanging="567"/>
        <w:jc w:val="left"/>
      </w:pPr>
      <w:rPr>
        <w:rFonts w:ascii="Times New Roman" w:eastAsia="Times New Roman" w:hAnsi="Times New Roman" w:cs="Times New Roman" w:hint="default"/>
        <w:b/>
        <w:bCs/>
        <w:i/>
        <w:w w:val="100"/>
        <w:sz w:val="24"/>
        <w:szCs w:val="24"/>
        <w:lang w:val="vi" w:eastAsia="en-US" w:bidi="ar-SA"/>
      </w:rPr>
    </w:lvl>
    <w:lvl w:ilvl="3" w:tplc="3AC62086">
      <w:numFmt w:val="bullet"/>
      <w:lvlText w:val=""/>
      <w:lvlJc w:val="left"/>
      <w:pPr>
        <w:ind w:left="2188" w:hanging="360"/>
      </w:pPr>
      <w:rPr>
        <w:rFonts w:ascii="Symbol" w:eastAsia="Symbol" w:hAnsi="Symbol" w:cs="Symbol" w:hint="default"/>
        <w:w w:val="100"/>
        <w:sz w:val="24"/>
        <w:szCs w:val="24"/>
        <w:lang w:val="vi" w:eastAsia="en-US" w:bidi="ar-SA"/>
      </w:rPr>
    </w:lvl>
    <w:lvl w:ilvl="4" w:tplc="F56E22AE">
      <w:numFmt w:val="bullet"/>
      <w:lvlText w:val="•"/>
      <w:lvlJc w:val="left"/>
      <w:pPr>
        <w:ind w:left="4375" w:hanging="360"/>
      </w:pPr>
      <w:rPr>
        <w:rFonts w:hint="default"/>
        <w:lang w:val="vi" w:eastAsia="en-US" w:bidi="ar-SA"/>
      </w:rPr>
    </w:lvl>
    <w:lvl w:ilvl="5" w:tplc="BBE25AA8">
      <w:numFmt w:val="bullet"/>
      <w:lvlText w:val="•"/>
      <w:lvlJc w:val="left"/>
      <w:pPr>
        <w:ind w:left="5473" w:hanging="360"/>
      </w:pPr>
      <w:rPr>
        <w:rFonts w:hint="default"/>
        <w:lang w:val="vi" w:eastAsia="en-US" w:bidi="ar-SA"/>
      </w:rPr>
    </w:lvl>
    <w:lvl w:ilvl="6" w:tplc="596E2682">
      <w:numFmt w:val="bullet"/>
      <w:lvlText w:val="•"/>
      <w:lvlJc w:val="left"/>
      <w:pPr>
        <w:ind w:left="6570" w:hanging="360"/>
      </w:pPr>
      <w:rPr>
        <w:rFonts w:hint="default"/>
        <w:lang w:val="vi" w:eastAsia="en-US" w:bidi="ar-SA"/>
      </w:rPr>
    </w:lvl>
    <w:lvl w:ilvl="7" w:tplc="A6048F94">
      <w:numFmt w:val="bullet"/>
      <w:lvlText w:val="•"/>
      <w:lvlJc w:val="left"/>
      <w:pPr>
        <w:ind w:left="7668" w:hanging="360"/>
      </w:pPr>
      <w:rPr>
        <w:rFonts w:hint="default"/>
        <w:lang w:val="vi" w:eastAsia="en-US" w:bidi="ar-SA"/>
      </w:rPr>
    </w:lvl>
    <w:lvl w:ilvl="8" w:tplc="9D5E8ECE">
      <w:numFmt w:val="bullet"/>
      <w:lvlText w:val="•"/>
      <w:lvlJc w:val="left"/>
      <w:pPr>
        <w:ind w:left="8766" w:hanging="360"/>
      </w:pPr>
      <w:rPr>
        <w:rFonts w:hint="default"/>
        <w:lang w:val="vi" w:eastAsia="en-US" w:bidi="ar-SA"/>
      </w:rPr>
    </w:lvl>
  </w:abstractNum>
  <w:abstractNum w:abstractNumId="22" w15:restartNumberingAfterBreak="0">
    <w:nsid w:val="189B2BD4"/>
    <w:multiLevelType w:val="hybridMultilevel"/>
    <w:tmpl w:val="4C7487AA"/>
    <w:lvl w:ilvl="0" w:tplc="1B60B5BC">
      <w:start w:val="1"/>
      <w:numFmt w:val="lowerRoman"/>
      <w:lvlText w:val="(%1)"/>
      <w:lvlJc w:val="left"/>
      <w:pPr>
        <w:ind w:left="2899" w:hanging="293"/>
        <w:jc w:val="left"/>
      </w:pPr>
      <w:rPr>
        <w:rFonts w:ascii="Times New Roman" w:eastAsia="Times New Roman" w:hAnsi="Times New Roman" w:cs="Times New Roman" w:hint="default"/>
        <w:w w:val="99"/>
        <w:sz w:val="24"/>
        <w:szCs w:val="24"/>
        <w:lang w:val="vi" w:eastAsia="en-US" w:bidi="ar-SA"/>
      </w:rPr>
    </w:lvl>
    <w:lvl w:ilvl="1" w:tplc="868C2F98">
      <w:numFmt w:val="bullet"/>
      <w:lvlText w:val="•"/>
      <w:lvlJc w:val="left"/>
      <w:pPr>
        <w:ind w:left="3706" w:hanging="293"/>
      </w:pPr>
      <w:rPr>
        <w:rFonts w:hint="default"/>
        <w:lang w:val="vi" w:eastAsia="en-US" w:bidi="ar-SA"/>
      </w:rPr>
    </w:lvl>
    <w:lvl w:ilvl="2" w:tplc="28AC9CEE">
      <w:numFmt w:val="bullet"/>
      <w:lvlText w:val="•"/>
      <w:lvlJc w:val="left"/>
      <w:pPr>
        <w:ind w:left="4512" w:hanging="293"/>
      </w:pPr>
      <w:rPr>
        <w:rFonts w:hint="default"/>
        <w:lang w:val="vi" w:eastAsia="en-US" w:bidi="ar-SA"/>
      </w:rPr>
    </w:lvl>
    <w:lvl w:ilvl="3" w:tplc="DA407EFC">
      <w:numFmt w:val="bullet"/>
      <w:lvlText w:val="•"/>
      <w:lvlJc w:val="left"/>
      <w:pPr>
        <w:ind w:left="5318" w:hanging="293"/>
      </w:pPr>
      <w:rPr>
        <w:rFonts w:hint="default"/>
        <w:lang w:val="vi" w:eastAsia="en-US" w:bidi="ar-SA"/>
      </w:rPr>
    </w:lvl>
    <w:lvl w:ilvl="4" w:tplc="11AC711E">
      <w:numFmt w:val="bullet"/>
      <w:lvlText w:val="•"/>
      <w:lvlJc w:val="left"/>
      <w:pPr>
        <w:ind w:left="6124" w:hanging="293"/>
      </w:pPr>
      <w:rPr>
        <w:rFonts w:hint="default"/>
        <w:lang w:val="vi" w:eastAsia="en-US" w:bidi="ar-SA"/>
      </w:rPr>
    </w:lvl>
    <w:lvl w:ilvl="5" w:tplc="10EED6DA">
      <w:numFmt w:val="bullet"/>
      <w:lvlText w:val="•"/>
      <w:lvlJc w:val="left"/>
      <w:pPr>
        <w:ind w:left="6930" w:hanging="293"/>
      </w:pPr>
      <w:rPr>
        <w:rFonts w:hint="default"/>
        <w:lang w:val="vi" w:eastAsia="en-US" w:bidi="ar-SA"/>
      </w:rPr>
    </w:lvl>
    <w:lvl w:ilvl="6" w:tplc="ED9ACC64">
      <w:numFmt w:val="bullet"/>
      <w:lvlText w:val="•"/>
      <w:lvlJc w:val="left"/>
      <w:pPr>
        <w:ind w:left="7736" w:hanging="293"/>
      </w:pPr>
      <w:rPr>
        <w:rFonts w:hint="default"/>
        <w:lang w:val="vi" w:eastAsia="en-US" w:bidi="ar-SA"/>
      </w:rPr>
    </w:lvl>
    <w:lvl w:ilvl="7" w:tplc="B5669E34">
      <w:numFmt w:val="bullet"/>
      <w:lvlText w:val="•"/>
      <w:lvlJc w:val="left"/>
      <w:pPr>
        <w:ind w:left="8543" w:hanging="293"/>
      </w:pPr>
      <w:rPr>
        <w:rFonts w:hint="default"/>
        <w:lang w:val="vi" w:eastAsia="en-US" w:bidi="ar-SA"/>
      </w:rPr>
    </w:lvl>
    <w:lvl w:ilvl="8" w:tplc="973C7812">
      <w:numFmt w:val="bullet"/>
      <w:lvlText w:val="•"/>
      <w:lvlJc w:val="left"/>
      <w:pPr>
        <w:ind w:left="9349" w:hanging="293"/>
      </w:pPr>
      <w:rPr>
        <w:rFonts w:hint="default"/>
        <w:lang w:val="vi" w:eastAsia="en-US" w:bidi="ar-SA"/>
      </w:rPr>
    </w:lvl>
  </w:abstractNum>
  <w:abstractNum w:abstractNumId="23" w15:restartNumberingAfterBreak="0">
    <w:nsid w:val="1945348B"/>
    <w:multiLevelType w:val="hybridMultilevel"/>
    <w:tmpl w:val="FB022E88"/>
    <w:lvl w:ilvl="0" w:tplc="9B848834">
      <w:numFmt w:val="bullet"/>
      <w:lvlText w:val="-"/>
      <w:lvlJc w:val="left"/>
      <w:pPr>
        <w:ind w:left="106" w:hanging="140"/>
      </w:pPr>
      <w:rPr>
        <w:rFonts w:ascii="Times New Roman" w:eastAsia="Times New Roman" w:hAnsi="Times New Roman" w:cs="Times New Roman" w:hint="default"/>
        <w:w w:val="99"/>
        <w:sz w:val="24"/>
        <w:szCs w:val="24"/>
        <w:lang w:val="vi" w:eastAsia="en-US" w:bidi="ar-SA"/>
      </w:rPr>
    </w:lvl>
    <w:lvl w:ilvl="1" w:tplc="B3541160">
      <w:numFmt w:val="bullet"/>
      <w:lvlText w:val="•"/>
      <w:lvlJc w:val="left"/>
      <w:pPr>
        <w:ind w:left="370" w:hanging="140"/>
      </w:pPr>
      <w:rPr>
        <w:rFonts w:hint="default"/>
        <w:lang w:val="vi" w:eastAsia="en-US" w:bidi="ar-SA"/>
      </w:rPr>
    </w:lvl>
    <w:lvl w:ilvl="2" w:tplc="0958BCAA">
      <w:numFmt w:val="bullet"/>
      <w:lvlText w:val="•"/>
      <w:lvlJc w:val="left"/>
      <w:pPr>
        <w:ind w:left="640" w:hanging="140"/>
      </w:pPr>
      <w:rPr>
        <w:rFonts w:hint="default"/>
        <w:lang w:val="vi" w:eastAsia="en-US" w:bidi="ar-SA"/>
      </w:rPr>
    </w:lvl>
    <w:lvl w:ilvl="3" w:tplc="58A4E4E8">
      <w:numFmt w:val="bullet"/>
      <w:lvlText w:val="•"/>
      <w:lvlJc w:val="left"/>
      <w:pPr>
        <w:ind w:left="910" w:hanging="140"/>
      </w:pPr>
      <w:rPr>
        <w:rFonts w:hint="default"/>
        <w:lang w:val="vi" w:eastAsia="en-US" w:bidi="ar-SA"/>
      </w:rPr>
    </w:lvl>
    <w:lvl w:ilvl="4" w:tplc="136EA63C">
      <w:numFmt w:val="bullet"/>
      <w:lvlText w:val="•"/>
      <w:lvlJc w:val="left"/>
      <w:pPr>
        <w:ind w:left="1180" w:hanging="140"/>
      </w:pPr>
      <w:rPr>
        <w:rFonts w:hint="default"/>
        <w:lang w:val="vi" w:eastAsia="en-US" w:bidi="ar-SA"/>
      </w:rPr>
    </w:lvl>
    <w:lvl w:ilvl="5" w:tplc="B9244A4E">
      <w:numFmt w:val="bullet"/>
      <w:lvlText w:val="•"/>
      <w:lvlJc w:val="left"/>
      <w:pPr>
        <w:ind w:left="1450" w:hanging="140"/>
      </w:pPr>
      <w:rPr>
        <w:rFonts w:hint="default"/>
        <w:lang w:val="vi" w:eastAsia="en-US" w:bidi="ar-SA"/>
      </w:rPr>
    </w:lvl>
    <w:lvl w:ilvl="6" w:tplc="269EE9EA">
      <w:numFmt w:val="bullet"/>
      <w:lvlText w:val="•"/>
      <w:lvlJc w:val="left"/>
      <w:pPr>
        <w:ind w:left="1720" w:hanging="140"/>
      </w:pPr>
      <w:rPr>
        <w:rFonts w:hint="default"/>
        <w:lang w:val="vi" w:eastAsia="en-US" w:bidi="ar-SA"/>
      </w:rPr>
    </w:lvl>
    <w:lvl w:ilvl="7" w:tplc="40209318">
      <w:numFmt w:val="bullet"/>
      <w:lvlText w:val="•"/>
      <w:lvlJc w:val="left"/>
      <w:pPr>
        <w:ind w:left="1990" w:hanging="140"/>
      </w:pPr>
      <w:rPr>
        <w:rFonts w:hint="default"/>
        <w:lang w:val="vi" w:eastAsia="en-US" w:bidi="ar-SA"/>
      </w:rPr>
    </w:lvl>
    <w:lvl w:ilvl="8" w:tplc="737CB74E">
      <w:numFmt w:val="bullet"/>
      <w:lvlText w:val="•"/>
      <w:lvlJc w:val="left"/>
      <w:pPr>
        <w:ind w:left="2260" w:hanging="140"/>
      </w:pPr>
      <w:rPr>
        <w:rFonts w:hint="default"/>
        <w:lang w:val="vi" w:eastAsia="en-US" w:bidi="ar-SA"/>
      </w:rPr>
    </w:lvl>
  </w:abstractNum>
  <w:abstractNum w:abstractNumId="24" w15:restartNumberingAfterBreak="0">
    <w:nsid w:val="1C5B1632"/>
    <w:multiLevelType w:val="hybridMultilevel"/>
    <w:tmpl w:val="7CBCA954"/>
    <w:lvl w:ilvl="0" w:tplc="6C00DAF2">
      <w:start w:val="6"/>
      <w:numFmt w:val="decimal"/>
      <w:lvlText w:val="%1"/>
      <w:lvlJc w:val="left"/>
      <w:pPr>
        <w:ind w:left="1468" w:hanging="567"/>
        <w:jc w:val="left"/>
      </w:pPr>
      <w:rPr>
        <w:rFonts w:hint="default"/>
        <w:lang w:val="vi" w:eastAsia="en-US" w:bidi="ar-SA"/>
      </w:rPr>
    </w:lvl>
    <w:lvl w:ilvl="1" w:tplc="3384BB54">
      <w:start w:val="1"/>
      <w:numFmt w:val="decimal"/>
      <w:lvlText w:val="%1.%2."/>
      <w:lvlJc w:val="left"/>
      <w:pPr>
        <w:ind w:left="1468" w:hanging="567"/>
        <w:jc w:val="left"/>
      </w:pPr>
      <w:rPr>
        <w:rFonts w:ascii="Times New Roman" w:eastAsia="Times New Roman" w:hAnsi="Times New Roman" w:cs="Times New Roman" w:hint="default"/>
        <w:b/>
        <w:bCs/>
        <w:spacing w:val="-3"/>
        <w:w w:val="99"/>
        <w:sz w:val="24"/>
        <w:szCs w:val="24"/>
        <w:lang w:val="vi" w:eastAsia="en-US" w:bidi="ar-SA"/>
      </w:rPr>
    </w:lvl>
    <w:lvl w:ilvl="2" w:tplc="238CFDDA">
      <w:start w:val="1"/>
      <w:numFmt w:val="decimal"/>
      <w:lvlText w:val="%1.%2.%3."/>
      <w:lvlJc w:val="left"/>
      <w:pPr>
        <w:ind w:left="1528" w:hanging="627"/>
        <w:jc w:val="left"/>
      </w:pPr>
      <w:rPr>
        <w:rFonts w:ascii="Times New Roman" w:eastAsia="Times New Roman" w:hAnsi="Times New Roman" w:cs="Times New Roman" w:hint="default"/>
        <w:b/>
        <w:bCs/>
        <w:i/>
        <w:w w:val="100"/>
        <w:sz w:val="24"/>
        <w:szCs w:val="24"/>
        <w:lang w:val="vi" w:eastAsia="en-US" w:bidi="ar-SA"/>
      </w:rPr>
    </w:lvl>
    <w:lvl w:ilvl="3" w:tplc="304E6FB2">
      <w:numFmt w:val="bullet"/>
      <w:lvlText w:val=""/>
      <w:lvlJc w:val="left"/>
      <w:pPr>
        <w:ind w:left="2188" w:hanging="360"/>
      </w:pPr>
      <w:rPr>
        <w:rFonts w:ascii="Symbol" w:eastAsia="Symbol" w:hAnsi="Symbol" w:cs="Symbol" w:hint="default"/>
        <w:w w:val="100"/>
        <w:sz w:val="24"/>
        <w:szCs w:val="24"/>
        <w:lang w:val="vi" w:eastAsia="en-US" w:bidi="ar-SA"/>
      </w:rPr>
    </w:lvl>
    <w:lvl w:ilvl="4" w:tplc="63B447FC">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5" w:tplc="F51E4A1A">
      <w:numFmt w:val="bullet"/>
      <w:lvlText w:val="•"/>
      <w:lvlJc w:val="left"/>
      <w:pPr>
        <w:ind w:left="5203" w:hanging="360"/>
      </w:pPr>
      <w:rPr>
        <w:rFonts w:hint="default"/>
        <w:lang w:val="vi" w:eastAsia="en-US" w:bidi="ar-SA"/>
      </w:rPr>
    </w:lvl>
    <w:lvl w:ilvl="6" w:tplc="2A24FD24">
      <w:numFmt w:val="bullet"/>
      <w:lvlText w:val="•"/>
      <w:lvlJc w:val="left"/>
      <w:pPr>
        <w:ind w:left="6354" w:hanging="360"/>
      </w:pPr>
      <w:rPr>
        <w:rFonts w:hint="default"/>
        <w:lang w:val="vi" w:eastAsia="en-US" w:bidi="ar-SA"/>
      </w:rPr>
    </w:lvl>
    <w:lvl w:ilvl="7" w:tplc="16E6EFF6">
      <w:numFmt w:val="bullet"/>
      <w:lvlText w:val="•"/>
      <w:lvlJc w:val="left"/>
      <w:pPr>
        <w:ind w:left="7506" w:hanging="360"/>
      </w:pPr>
      <w:rPr>
        <w:rFonts w:hint="default"/>
        <w:lang w:val="vi" w:eastAsia="en-US" w:bidi="ar-SA"/>
      </w:rPr>
    </w:lvl>
    <w:lvl w:ilvl="8" w:tplc="63DC580A">
      <w:numFmt w:val="bullet"/>
      <w:lvlText w:val="•"/>
      <w:lvlJc w:val="left"/>
      <w:pPr>
        <w:ind w:left="8658" w:hanging="360"/>
      </w:pPr>
      <w:rPr>
        <w:rFonts w:hint="default"/>
        <w:lang w:val="vi" w:eastAsia="en-US" w:bidi="ar-SA"/>
      </w:rPr>
    </w:lvl>
  </w:abstractNum>
  <w:abstractNum w:abstractNumId="25" w15:restartNumberingAfterBreak="0">
    <w:nsid w:val="1CAA6A26"/>
    <w:multiLevelType w:val="hybridMultilevel"/>
    <w:tmpl w:val="0CC2EA1A"/>
    <w:lvl w:ilvl="0" w:tplc="8722C16C">
      <w:start w:val="1"/>
      <w:numFmt w:val="lowerLetter"/>
      <w:lvlText w:val="%1)"/>
      <w:lvlJc w:val="left"/>
      <w:pPr>
        <w:ind w:left="902" w:hanging="567"/>
        <w:jc w:val="left"/>
      </w:pPr>
      <w:rPr>
        <w:rFonts w:ascii="Times New Roman" w:eastAsia="Times New Roman" w:hAnsi="Times New Roman" w:cs="Times New Roman" w:hint="default"/>
        <w:spacing w:val="-6"/>
        <w:w w:val="99"/>
        <w:sz w:val="24"/>
        <w:szCs w:val="24"/>
        <w:lang w:val="vi" w:eastAsia="en-US" w:bidi="ar-SA"/>
      </w:rPr>
    </w:lvl>
    <w:lvl w:ilvl="1" w:tplc="C16A8DB0">
      <w:numFmt w:val="bullet"/>
      <w:lvlText w:val="•"/>
      <w:lvlJc w:val="left"/>
      <w:pPr>
        <w:ind w:left="1906" w:hanging="567"/>
      </w:pPr>
      <w:rPr>
        <w:rFonts w:hint="default"/>
        <w:lang w:val="vi" w:eastAsia="en-US" w:bidi="ar-SA"/>
      </w:rPr>
    </w:lvl>
    <w:lvl w:ilvl="2" w:tplc="2126EFFE">
      <w:numFmt w:val="bullet"/>
      <w:lvlText w:val="•"/>
      <w:lvlJc w:val="left"/>
      <w:pPr>
        <w:ind w:left="2912" w:hanging="567"/>
      </w:pPr>
      <w:rPr>
        <w:rFonts w:hint="default"/>
        <w:lang w:val="vi" w:eastAsia="en-US" w:bidi="ar-SA"/>
      </w:rPr>
    </w:lvl>
    <w:lvl w:ilvl="3" w:tplc="683647BC">
      <w:numFmt w:val="bullet"/>
      <w:lvlText w:val="•"/>
      <w:lvlJc w:val="left"/>
      <w:pPr>
        <w:ind w:left="3918" w:hanging="567"/>
      </w:pPr>
      <w:rPr>
        <w:rFonts w:hint="default"/>
        <w:lang w:val="vi" w:eastAsia="en-US" w:bidi="ar-SA"/>
      </w:rPr>
    </w:lvl>
    <w:lvl w:ilvl="4" w:tplc="815C4814">
      <w:numFmt w:val="bullet"/>
      <w:lvlText w:val="•"/>
      <w:lvlJc w:val="left"/>
      <w:pPr>
        <w:ind w:left="4924" w:hanging="567"/>
      </w:pPr>
      <w:rPr>
        <w:rFonts w:hint="default"/>
        <w:lang w:val="vi" w:eastAsia="en-US" w:bidi="ar-SA"/>
      </w:rPr>
    </w:lvl>
    <w:lvl w:ilvl="5" w:tplc="ADA89E42">
      <w:numFmt w:val="bullet"/>
      <w:lvlText w:val="•"/>
      <w:lvlJc w:val="left"/>
      <w:pPr>
        <w:ind w:left="5930" w:hanging="567"/>
      </w:pPr>
      <w:rPr>
        <w:rFonts w:hint="default"/>
        <w:lang w:val="vi" w:eastAsia="en-US" w:bidi="ar-SA"/>
      </w:rPr>
    </w:lvl>
    <w:lvl w:ilvl="6" w:tplc="DE2CC068">
      <w:numFmt w:val="bullet"/>
      <w:lvlText w:val="•"/>
      <w:lvlJc w:val="left"/>
      <w:pPr>
        <w:ind w:left="6936" w:hanging="567"/>
      </w:pPr>
      <w:rPr>
        <w:rFonts w:hint="default"/>
        <w:lang w:val="vi" w:eastAsia="en-US" w:bidi="ar-SA"/>
      </w:rPr>
    </w:lvl>
    <w:lvl w:ilvl="7" w:tplc="0930C340">
      <w:numFmt w:val="bullet"/>
      <w:lvlText w:val="•"/>
      <w:lvlJc w:val="left"/>
      <w:pPr>
        <w:ind w:left="7943" w:hanging="567"/>
      </w:pPr>
      <w:rPr>
        <w:rFonts w:hint="default"/>
        <w:lang w:val="vi" w:eastAsia="en-US" w:bidi="ar-SA"/>
      </w:rPr>
    </w:lvl>
    <w:lvl w:ilvl="8" w:tplc="F9BC2BB0">
      <w:numFmt w:val="bullet"/>
      <w:lvlText w:val="•"/>
      <w:lvlJc w:val="left"/>
      <w:pPr>
        <w:ind w:left="8949" w:hanging="567"/>
      </w:pPr>
      <w:rPr>
        <w:rFonts w:hint="default"/>
        <w:lang w:val="vi" w:eastAsia="en-US" w:bidi="ar-SA"/>
      </w:rPr>
    </w:lvl>
  </w:abstractNum>
  <w:abstractNum w:abstractNumId="26" w15:restartNumberingAfterBreak="0">
    <w:nsid w:val="268F7ACC"/>
    <w:multiLevelType w:val="hybridMultilevel"/>
    <w:tmpl w:val="49DC0114"/>
    <w:lvl w:ilvl="0" w:tplc="B58AFDA2">
      <w:start w:val="1"/>
      <w:numFmt w:val="lowerLetter"/>
      <w:lvlText w:val="%1)"/>
      <w:lvlJc w:val="left"/>
      <w:pPr>
        <w:ind w:left="1468" w:hanging="567"/>
        <w:jc w:val="left"/>
      </w:pPr>
      <w:rPr>
        <w:rFonts w:ascii="Times New Roman" w:eastAsia="Times New Roman" w:hAnsi="Times New Roman" w:cs="Times New Roman" w:hint="default"/>
        <w:spacing w:val="-3"/>
        <w:w w:val="99"/>
        <w:sz w:val="24"/>
        <w:szCs w:val="24"/>
        <w:lang w:val="vi" w:eastAsia="en-US" w:bidi="ar-SA"/>
      </w:rPr>
    </w:lvl>
    <w:lvl w:ilvl="1" w:tplc="DE424B42">
      <w:numFmt w:val="bullet"/>
      <w:lvlText w:val="•"/>
      <w:lvlJc w:val="left"/>
      <w:pPr>
        <w:ind w:left="2410" w:hanging="567"/>
      </w:pPr>
      <w:rPr>
        <w:rFonts w:hint="default"/>
        <w:lang w:val="vi" w:eastAsia="en-US" w:bidi="ar-SA"/>
      </w:rPr>
    </w:lvl>
    <w:lvl w:ilvl="2" w:tplc="9C9C8E84">
      <w:numFmt w:val="bullet"/>
      <w:lvlText w:val="•"/>
      <w:lvlJc w:val="left"/>
      <w:pPr>
        <w:ind w:left="3360" w:hanging="567"/>
      </w:pPr>
      <w:rPr>
        <w:rFonts w:hint="default"/>
        <w:lang w:val="vi" w:eastAsia="en-US" w:bidi="ar-SA"/>
      </w:rPr>
    </w:lvl>
    <w:lvl w:ilvl="3" w:tplc="FFDE808C">
      <w:numFmt w:val="bullet"/>
      <w:lvlText w:val="•"/>
      <w:lvlJc w:val="left"/>
      <w:pPr>
        <w:ind w:left="4310" w:hanging="567"/>
      </w:pPr>
      <w:rPr>
        <w:rFonts w:hint="default"/>
        <w:lang w:val="vi" w:eastAsia="en-US" w:bidi="ar-SA"/>
      </w:rPr>
    </w:lvl>
    <w:lvl w:ilvl="4" w:tplc="1CBE0B30">
      <w:numFmt w:val="bullet"/>
      <w:lvlText w:val="•"/>
      <w:lvlJc w:val="left"/>
      <w:pPr>
        <w:ind w:left="5260" w:hanging="567"/>
      </w:pPr>
      <w:rPr>
        <w:rFonts w:hint="default"/>
        <w:lang w:val="vi" w:eastAsia="en-US" w:bidi="ar-SA"/>
      </w:rPr>
    </w:lvl>
    <w:lvl w:ilvl="5" w:tplc="75E680AC">
      <w:numFmt w:val="bullet"/>
      <w:lvlText w:val="•"/>
      <w:lvlJc w:val="left"/>
      <w:pPr>
        <w:ind w:left="6210" w:hanging="567"/>
      </w:pPr>
      <w:rPr>
        <w:rFonts w:hint="default"/>
        <w:lang w:val="vi" w:eastAsia="en-US" w:bidi="ar-SA"/>
      </w:rPr>
    </w:lvl>
    <w:lvl w:ilvl="6" w:tplc="B3228FE6">
      <w:numFmt w:val="bullet"/>
      <w:lvlText w:val="•"/>
      <w:lvlJc w:val="left"/>
      <w:pPr>
        <w:ind w:left="7160" w:hanging="567"/>
      </w:pPr>
      <w:rPr>
        <w:rFonts w:hint="default"/>
        <w:lang w:val="vi" w:eastAsia="en-US" w:bidi="ar-SA"/>
      </w:rPr>
    </w:lvl>
    <w:lvl w:ilvl="7" w:tplc="0BF64490">
      <w:numFmt w:val="bullet"/>
      <w:lvlText w:val="•"/>
      <w:lvlJc w:val="left"/>
      <w:pPr>
        <w:ind w:left="8111" w:hanging="567"/>
      </w:pPr>
      <w:rPr>
        <w:rFonts w:hint="default"/>
        <w:lang w:val="vi" w:eastAsia="en-US" w:bidi="ar-SA"/>
      </w:rPr>
    </w:lvl>
    <w:lvl w:ilvl="8" w:tplc="B35E8A12">
      <w:numFmt w:val="bullet"/>
      <w:lvlText w:val="•"/>
      <w:lvlJc w:val="left"/>
      <w:pPr>
        <w:ind w:left="9061" w:hanging="567"/>
      </w:pPr>
      <w:rPr>
        <w:rFonts w:hint="default"/>
        <w:lang w:val="vi" w:eastAsia="en-US" w:bidi="ar-SA"/>
      </w:rPr>
    </w:lvl>
  </w:abstractNum>
  <w:abstractNum w:abstractNumId="27" w15:restartNumberingAfterBreak="0">
    <w:nsid w:val="2AD02709"/>
    <w:multiLevelType w:val="hybridMultilevel"/>
    <w:tmpl w:val="8FBA6796"/>
    <w:lvl w:ilvl="0" w:tplc="41BE9036">
      <w:numFmt w:val="bullet"/>
      <w:lvlText w:val="-"/>
      <w:lvlJc w:val="left"/>
      <w:pPr>
        <w:ind w:left="147" w:hanging="142"/>
      </w:pPr>
      <w:rPr>
        <w:rFonts w:ascii="Times New Roman" w:eastAsia="Times New Roman" w:hAnsi="Times New Roman" w:cs="Times New Roman" w:hint="default"/>
        <w:w w:val="99"/>
        <w:sz w:val="24"/>
        <w:szCs w:val="24"/>
        <w:lang w:val="vi" w:eastAsia="en-US" w:bidi="ar-SA"/>
      </w:rPr>
    </w:lvl>
    <w:lvl w:ilvl="1" w:tplc="E460B7B4">
      <w:numFmt w:val="bullet"/>
      <w:lvlText w:val="•"/>
      <w:lvlJc w:val="left"/>
      <w:pPr>
        <w:ind w:left="282" w:hanging="142"/>
      </w:pPr>
      <w:rPr>
        <w:rFonts w:hint="default"/>
        <w:lang w:val="vi" w:eastAsia="en-US" w:bidi="ar-SA"/>
      </w:rPr>
    </w:lvl>
    <w:lvl w:ilvl="2" w:tplc="2978326E">
      <w:numFmt w:val="bullet"/>
      <w:lvlText w:val="•"/>
      <w:lvlJc w:val="left"/>
      <w:pPr>
        <w:ind w:left="424" w:hanging="142"/>
      </w:pPr>
      <w:rPr>
        <w:rFonts w:hint="default"/>
        <w:lang w:val="vi" w:eastAsia="en-US" w:bidi="ar-SA"/>
      </w:rPr>
    </w:lvl>
    <w:lvl w:ilvl="3" w:tplc="0CF09158">
      <w:numFmt w:val="bullet"/>
      <w:lvlText w:val="•"/>
      <w:lvlJc w:val="left"/>
      <w:pPr>
        <w:ind w:left="566" w:hanging="142"/>
      </w:pPr>
      <w:rPr>
        <w:rFonts w:hint="default"/>
        <w:lang w:val="vi" w:eastAsia="en-US" w:bidi="ar-SA"/>
      </w:rPr>
    </w:lvl>
    <w:lvl w:ilvl="4" w:tplc="417A5090">
      <w:numFmt w:val="bullet"/>
      <w:lvlText w:val="•"/>
      <w:lvlJc w:val="left"/>
      <w:pPr>
        <w:ind w:left="708" w:hanging="142"/>
      </w:pPr>
      <w:rPr>
        <w:rFonts w:hint="default"/>
        <w:lang w:val="vi" w:eastAsia="en-US" w:bidi="ar-SA"/>
      </w:rPr>
    </w:lvl>
    <w:lvl w:ilvl="5" w:tplc="145A1A6C">
      <w:numFmt w:val="bullet"/>
      <w:lvlText w:val="•"/>
      <w:lvlJc w:val="left"/>
      <w:pPr>
        <w:ind w:left="850" w:hanging="142"/>
      </w:pPr>
      <w:rPr>
        <w:rFonts w:hint="default"/>
        <w:lang w:val="vi" w:eastAsia="en-US" w:bidi="ar-SA"/>
      </w:rPr>
    </w:lvl>
    <w:lvl w:ilvl="6" w:tplc="F0A81026">
      <w:numFmt w:val="bullet"/>
      <w:lvlText w:val="•"/>
      <w:lvlJc w:val="left"/>
      <w:pPr>
        <w:ind w:left="992" w:hanging="142"/>
      </w:pPr>
      <w:rPr>
        <w:rFonts w:hint="default"/>
        <w:lang w:val="vi" w:eastAsia="en-US" w:bidi="ar-SA"/>
      </w:rPr>
    </w:lvl>
    <w:lvl w:ilvl="7" w:tplc="BF8E28B4">
      <w:numFmt w:val="bullet"/>
      <w:lvlText w:val="•"/>
      <w:lvlJc w:val="left"/>
      <w:pPr>
        <w:ind w:left="1134" w:hanging="142"/>
      </w:pPr>
      <w:rPr>
        <w:rFonts w:hint="default"/>
        <w:lang w:val="vi" w:eastAsia="en-US" w:bidi="ar-SA"/>
      </w:rPr>
    </w:lvl>
    <w:lvl w:ilvl="8" w:tplc="CA2810DA">
      <w:numFmt w:val="bullet"/>
      <w:lvlText w:val="•"/>
      <w:lvlJc w:val="left"/>
      <w:pPr>
        <w:ind w:left="1276" w:hanging="142"/>
      </w:pPr>
      <w:rPr>
        <w:rFonts w:hint="default"/>
        <w:lang w:val="vi" w:eastAsia="en-US" w:bidi="ar-SA"/>
      </w:rPr>
    </w:lvl>
  </w:abstractNum>
  <w:abstractNum w:abstractNumId="28" w15:restartNumberingAfterBreak="0">
    <w:nsid w:val="2B156ED7"/>
    <w:multiLevelType w:val="hybridMultilevel"/>
    <w:tmpl w:val="08A05A78"/>
    <w:lvl w:ilvl="0" w:tplc="1F2AEF60">
      <w:start w:val="3"/>
      <w:numFmt w:val="decimal"/>
      <w:lvlText w:val="%1"/>
      <w:lvlJc w:val="left"/>
      <w:pPr>
        <w:ind w:left="1782" w:hanging="641"/>
        <w:jc w:val="left"/>
      </w:pPr>
      <w:rPr>
        <w:rFonts w:hint="default"/>
        <w:lang w:val="vi" w:eastAsia="en-US" w:bidi="ar-SA"/>
      </w:rPr>
    </w:lvl>
    <w:lvl w:ilvl="1" w:tplc="B8368ACC">
      <w:start w:val="1"/>
      <w:numFmt w:val="decimal"/>
      <w:lvlText w:val="%1.%2."/>
      <w:lvlJc w:val="left"/>
      <w:pPr>
        <w:ind w:left="1782" w:hanging="641"/>
        <w:jc w:val="left"/>
      </w:pPr>
      <w:rPr>
        <w:rFonts w:ascii="Times New Roman" w:eastAsia="Times New Roman" w:hAnsi="Times New Roman" w:cs="Times New Roman" w:hint="default"/>
        <w:spacing w:val="-8"/>
        <w:w w:val="99"/>
        <w:sz w:val="24"/>
        <w:szCs w:val="24"/>
        <w:lang w:val="vi" w:eastAsia="en-US" w:bidi="ar-SA"/>
      </w:rPr>
    </w:lvl>
    <w:lvl w:ilvl="2" w:tplc="5994ED0A">
      <w:numFmt w:val="bullet"/>
      <w:lvlText w:val="•"/>
      <w:lvlJc w:val="left"/>
      <w:pPr>
        <w:ind w:left="3616" w:hanging="641"/>
      </w:pPr>
      <w:rPr>
        <w:rFonts w:hint="default"/>
        <w:lang w:val="vi" w:eastAsia="en-US" w:bidi="ar-SA"/>
      </w:rPr>
    </w:lvl>
    <w:lvl w:ilvl="3" w:tplc="41E0B704">
      <w:numFmt w:val="bullet"/>
      <w:lvlText w:val="•"/>
      <w:lvlJc w:val="left"/>
      <w:pPr>
        <w:ind w:left="4534" w:hanging="641"/>
      </w:pPr>
      <w:rPr>
        <w:rFonts w:hint="default"/>
        <w:lang w:val="vi" w:eastAsia="en-US" w:bidi="ar-SA"/>
      </w:rPr>
    </w:lvl>
    <w:lvl w:ilvl="4" w:tplc="9086DFB0">
      <w:numFmt w:val="bullet"/>
      <w:lvlText w:val="•"/>
      <w:lvlJc w:val="left"/>
      <w:pPr>
        <w:ind w:left="5452" w:hanging="641"/>
      </w:pPr>
      <w:rPr>
        <w:rFonts w:hint="default"/>
        <w:lang w:val="vi" w:eastAsia="en-US" w:bidi="ar-SA"/>
      </w:rPr>
    </w:lvl>
    <w:lvl w:ilvl="5" w:tplc="197022CE">
      <w:numFmt w:val="bullet"/>
      <w:lvlText w:val="•"/>
      <w:lvlJc w:val="left"/>
      <w:pPr>
        <w:ind w:left="6370" w:hanging="641"/>
      </w:pPr>
      <w:rPr>
        <w:rFonts w:hint="default"/>
        <w:lang w:val="vi" w:eastAsia="en-US" w:bidi="ar-SA"/>
      </w:rPr>
    </w:lvl>
    <w:lvl w:ilvl="6" w:tplc="B5481AD0">
      <w:numFmt w:val="bullet"/>
      <w:lvlText w:val="•"/>
      <w:lvlJc w:val="left"/>
      <w:pPr>
        <w:ind w:left="7288" w:hanging="641"/>
      </w:pPr>
      <w:rPr>
        <w:rFonts w:hint="default"/>
        <w:lang w:val="vi" w:eastAsia="en-US" w:bidi="ar-SA"/>
      </w:rPr>
    </w:lvl>
    <w:lvl w:ilvl="7" w:tplc="15C0B33E">
      <w:numFmt w:val="bullet"/>
      <w:lvlText w:val="•"/>
      <w:lvlJc w:val="left"/>
      <w:pPr>
        <w:ind w:left="8207" w:hanging="641"/>
      </w:pPr>
      <w:rPr>
        <w:rFonts w:hint="default"/>
        <w:lang w:val="vi" w:eastAsia="en-US" w:bidi="ar-SA"/>
      </w:rPr>
    </w:lvl>
    <w:lvl w:ilvl="8" w:tplc="C434ABB4">
      <w:numFmt w:val="bullet"/>
      <w:lvlText w:val="•"/>
      <w:lvlJc w:val="left"/>
      <w:pPr>
        <w:ind w:left="9125" w:hanging="641"/>
      </w:pPr>
      <w:rPr>
        <w:rFonts w:hint="default"/>
        <w:lang w:val="vi" w:eastAsia="en-US" w:bidi="ar-SA"/>
      </w:rPr>
    </w:lvl>
  </w:abstractNum>
  <w:abstractNum w:abstractNumId="29" w15:restartNumberingAfterBreak="0">
    <w:nsid w:val="2D2F3171"/>
    <w:multiLevelType w:val="hybridMultilevel"/>
    <w:tmpl w:val="EACC1CFE"/>
    <w:lvl w:ilvl="0" w:tplc="936E8082">
      <w:start w:val="1"/>
      <w:numFmt w:val="lowerLetter"/>
      <w:lvlText w:val="%1)"/>
      <w:lvlJc w:val="left"/>
      <w:pPr>
        <w:ind w:left="902" w:hanging="567"/>
        <w:jc w:val="left"/>
      </w:pPr>
      <w:rPr>
        <w:rFonts w:ascii="Times New Roman" w:eastAsia="Times New Roman" w:hAnsi="Times New Roman" w:cs="Times New Roman" w:hint="default"/>
        <w:spacing w:val="-12"/>
        <w:w w:val="99"/>
        <w:sz w:val="24"/>
        <w:szCs w:val="24"/>
        <w:lang w:val="vi" w:eastAsia="en-US" w:bidi="ar-SA"/>
      </w:rPr>
    </w:lvl>
    <w:lvl w:ilvl="1" w:tplc="5F52668E">
      <w:numFmt w:val="bullet"/>
      <w:lvlText w:val="•"/>
      <w:lvlJc w:val="left"/>
      <w:pPr>
        <w:ind w:left="1906" w:hanging="567"/>
      </w:pPr>
      <w:rPr>
        <w:rFonts w:hint="default"/>
        <w:lang w:val="vi" w:eastAsia="en-US" w:bidi="ar-SA"/>
      </w:rPr>
    </w:lvl>
    <w:lvl w:ilvl="2" w:tplc="E6B2DD90">
      <w:numFmt w:val="bullet"/>
      <w:lvlText w:val="•"/>
      <w:lvlJc w:val="left"/>
      <w:pPr>
        <w:ind w:left="2912" w:hanging="567"/>
      </w:pPr>
      <w:rPr>
        <w:rFonts w:hint="default"/>
        <w:lang w:val="vi" w:eastAsia="en-US" w:bidi="ar-SA"/>
      </w:rPr>
    </w:lvl>
    <w:lvl w:ilvl="3" w:tplc="8A02E6C8">
      <w:numFmt w:val="bullet"/>
      <w:lvlText w:val="•"/>
      <w:lvlJc w:val="left"/>
      <w:pPr>
        <w:ind w:left="3918" w:hanging="567"/>
      </w:pPr>
      <w:rPr>
        <w:rFonts w:hint="default"/>
        <w:lang w:val="vi" w:eastAsia="en-US" w:bidi="ar-SA"/>
      </w:rPr>
    </w:lvl>
    <w:lvl w:ilvl="4" w:tplc="3168C9B2">
      <w:numFmt w:val="bullet"/>
      <w:lvlText w:val="•"/>
      <w:lvlJc w:val="left"/>
      <w:pPr>
        <w:ind w:left="4924" w:hanging="567"/>
      </w:pPr>
      <w:rPr>
        <w:rFonts w:hint="default"/>
        <w:lang w:val="vi" w:eastAsia="en-US" w:bidi="ar-SA"/>
      </w:rPr>
    </w:lvl>
    <w:lvl w:ilvl="5" w:tplc="2578B280">
      <w:numFmt w:val="bullet"/>
      <w:lvlText w:val="•"/>
      <w:lvlJc w:val="left"/>
      <w:pPr>
        <w:ind w:left="5930" w:hanging="567"/>
      </w:pPr>
      <w:rPr>
        <w:rFonts w:hint="default"/>
        <w:lang w:val="vi" w:eastAsia="en-US" w:bidi="ar-SA"/>
      </w:rPr>
    </w:lvl>
    <w:lvl w:ilvl="6" w:tplc="591C09DA">
      <w:numFmt w:val="bullet"/>
      <w:lvlText w:val="•"/>
      <w:lvlJc w:val="left"/>
      <w:pPr>
        <w:ind w:left="6936" w:hanging="567"/>
      </w:pPr>
      <w:rPr>
        <w:rFonts w:hint="default"/>
        <w:lang w:val="vi" w:eastAsia="en-US" w:bidi="ar-SA"/>
      </w:rPr>
    </w:lvl>
    <w:lvl w:ilvl="7" w:tplc="48A69564">
      <w:numFmt w:val="bullet"/>
      <w:lvlText w:val="•"/>
      <w:lvlJc w:val="left"/>
      <w:pPr>
        <w:ind w:left="7943" w:hanging="567"/>
      </w:pPr>
      <w:rPr>
        <w:rFonts w:hint="default"/>
        <w:lang w:val="vi" w:eastAsia="en-US" w:bidi="ar-SA"/>
      </w:rPr>
    </w:lvl>
    <w:lvl w:ilvl="8" w:tplc="CC9CF832">
      <w:numFmt w:val="bullet"/>
      <w:lvlText w:val="•"/>
      <w:lvlJc w:val="left"/>
      <w:pPr>
        <w:ind w:left="8949" w:hanging="567"/>
      </w:pPr>
      <w:rPr>
        <w:rFonts w:hint="default"/>
        <w:lang w:val="vi" w:eastAsia="en-US" w:bidi="ar-SA"/>
      </w:rPr>
    </w:lvl>
  </w:abstractNum>
  <w:abstractNum w:abstractNumId="30" w15:restartNumberingAfterBreak="0">
    <w:nsid w:val="2DA604C2"/>
    <w:multiLevelType w:val="hybridMultilevel"/>
    <w:tmpl w:val="4E1272F6"/>
    <w:lvl w:ilvl="0" w:tplc="CCAA4F78">
      <w:start w:val="4"/>
      <w:numFmt w:val="decimal"/>
      <w:lvlText w:val="%1"/>
      <w:lvlJc w:val="left"/>
      <w:pPr>
        <w:ind w:left="1468" w:hanging="567"/>
        <w:jc w:val="left"/>
      </w:pPr>
      <w:rPr>
        <w:rFonts w:hint="default"/>
        <w:lang w:val="vi" w:eastAsia="en-US" w:bidi="ar-SA"/>
      </w:rPr>
    </w:lvl>
    <w:lvl w:ilvl="1" w:tplc="43A46C3C">
      <w:start w:val="1"/>
      <w:numFmt w:val="decimal"/>
      <w:lvlText w:val="%1.%2."/>
      <w:lvlJc w:val="left"/>
      <w:pPr>
        <w:ind w:left="1468" w:hanging="567"/>
        <w:jc w:val="left"/>
      </w:pPr>
      <w:rPr>
        <w:rFonts w:ascii="Times New Roman" w:eastAsia="Times New Roman" w:hAnsi="Times New Roman" w:cs="Times New Roman" w:hint="default"/>
        <w:b/>
        <w:bCs/>
        <w:spacing w:val="-3"/>
        <w:w w:val="100"/>
        <w:sz w:val="24"/>
        <w:szCs w:val="24"/>
        <w:lang w:val="vi" w:eastAsia="en-US" w:bidi="ar-SA"/>
      </w:rPr>
    </w:lvl>
    <w:lvl w:ilvl="2" w:tplc="A128ED64">
      <w:start w:val="1"/>
      <w:numFmt w:val="decimal"/>
      <w:lvlText w:val="%1.%2.%3."/>
      <w:lvlJc w:val="left"/>
      <w:pPr>
        <w:ind w:left="1468" w:hanging="567"/>
        <w:jc w:val="left"/>
      </w:pPr>
      <w:rPr>
        <w:rFonts w:ascii="Times New Roman" w:eastAsia="Times New Roman" w:hAnsi="Times New Roman" w:cs="Times New Roman" w:hint="default"/>
        <w:b/>
        <w:bCs/>
        <w:i/>
        <w:w w:val="100"/>
        <w:sz w:val="24"/>
        <w:szCs w:val="24"/>
        <w:lang w:val="vi" w:eastAsia="en-US" w:bidi="ar-SA"/>
      </w:rPr>
    </w:lvl>
    <w:lvl w:ilvl="3" w:tplc="B4605C04">
      <w:numFmt w:val="bullet"/>
      <w:lvlText w:val=""/>
      <w:lvlJc w:val="left"/>
      <w:pPr>
        <w:ind w:left="2188" w:hanging="360"/>
      </w:pPr>
      <w:rPr>
        <w:rFonts w:ascii="Symbol" w:eastAsia="Symbol" w:hAnsi="Symbol" w:cs="Symbol" w:hint="default"/>
        <w:w w:val="100"/>
        <w:sz w:val="24"/>
        <w:szCs w:val="24"/>
        <w:lang w:val="vi" w:eastAsia="en-US" w:bidi="ar-SA"/>
      </w:rPr>
    </w:lvl>
    <w:lvl w:ilvl="4" w:tplc="5C8CE10C">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5" w:tplc="3884702C">
      <w:numFmt w:val="bullet"/>
      <w:lvlText w:val="•"/>
      <w:lvlJc w:val="left"/>
      <w:pPr>
        <w:ind w:left="5203" w:hanging="360"/>
      </w:pPr>
      <w:rPr>
        <w:rFonts w:hint="default"/>
        <w:lang w:val="vi" w:eastAsia="en-US" w:bidi="ar-SA"/>
      </w:rPr>
    </w:lvl>
    <w:lvl w:ilvl="6" w:tplc="BF8E37F8">
      <w:numFmt w:val="bullet"/>
      <w:lvlText w:val="•"/>
      <w:lvlJc w:val="left"/>
      <w:pPr>
        <w:ind w:left="6354" w:hanging="360"/>
      </w:pPr>
      <w:rPr>
        <w:rFonts w:hint="default"/>
        <w:lang w:val="vi" w:eastAsia="en-US" w:bidi="ar-SA"/>
      </w:rPr>
    </w:lvl>
    <w:lvl w:ilvl="7" w:tplc="7C762DF2">
      <w:numFmt w:val="bullet"/>
      <w:lvlText w:val="•"/>
      <w:lvlJc w:val="left"/>
      <w:pPr>
        <w:ind w:left="7506" w:hanging="360"/>
      </w:pPr>
      <w:rPr>
        <w:rFonts w:hint="default"/>
        <w:lang w:val="vi" w:eastAsia="en-US" w:bidi="ar-SA"/>
      </w:rPr>
    </w:lvl>
    <w:lvl w:ilvl="8" w:tplc="EC2E2F4A">
      <w:numFmt w:val="bullet"/>
      <w:lvlText w:val="•"/>
      <w:lvlJc w:val="left"/>
      <w:pPr>
        <w:ind w:left="8658" w:hanging="360"/>
      </w:pPr>
      <w:rPr>
        <w:rFonts w:hint="default"/>
        <w:lang w:val="vi" w:eastAsia="en-US" w:bidi="ar-SA"/>
      </w:rPr>
    </w:lvl>
  </w:abstractNum>
  <w:abstractNum w:abstractNumId="31" w15:restartNumberingAfterBreak="0">
    <w:nsid w:val="2DEC044F"/>
    <w:multiLevelType w:val="hybridMultilevel"/>
    <w:tmpl w:val="1A06B0A4"/>
    <w:lvl w:ilvl="0" w:tplc="3544BD4E">
      <w:start w:val="5"/>
      <w:numFmt w:val="decimal"/>
      <w:lvlText w:val="%1"/>
      <w:lvlJc w:val="left"/>
      <w:pPr>
        <w:ind w:left="1782" w:hanging="641"/>
        <w:jc w:val="left"/>
      </w:pPr>
      <w:rPr>
        <w:rFonts w:hint="default"/>
        <w:lang w:val="vi" w:eastAsia="en-US" w:bidi="ar-SA"/>
      </w:rPr>
    </w:lvl>
    <w:lvl w:ilvl="1" w:tplc="E486AF5C">
      <w:start w:val="1"/>
      <w:numFmt w:val="decimal"/>
      <w:lvlText w:val="%1.%2."/>
      <w:lvlJc w:val="left"/>
      <w:pPr>
        <w:ind w:left="1782" w:hanging="641"/>
        <w:jc w:val="left"/>
      </w:pPr>
      <w:rPr>
        <w:rFonts w:ascii="Times New Roman" w:eastAsia="Times New Roman" w:hAnsi="Times New Roman" w:cs="Times New Roman" w:hint="default"/>
        <w:spacing w:val="-3"/>
        <w:w w:val="99"/>
        <w:sz w:val="24"/>
        <w:szCs w:val="24"/>
        <w:lang w:val="vi" w:eastAsia="en-US" w:bidi="ar-SA"/>
      </w:rPr>
    </w:lvl>
    <w:lvl w:ilvl="2" w:tplc="CF8CA4D6">
      <w:numFmt w:val="bullet"/>
      <w:lvlText w:val="•"/>
      <w:lvlJc w:val="left"/>
      <w:pPr>
        <w:ind w:left="3616" w:hanging="641"/>
      </w:pPr>
      <w:rPr>
        <w:rFonts w:hint="default"/>
        <w:lang w:val="vi" w:eastAsia="en-US" w:bidi="ar-SA"/>
      </w:rPr>
    </w:lvl>
    <w:lvl w:ilvl="3" w:tplc="478C542C">
      <w:numFmt w:val="bullet"/>
      <w:lvlText w:val="•"/>
      <w:lvlJc w:val="left"/>
      <w:pPr>
        <w:ind w:left="4534" w:hanging="641"/>
      </w:pPr>
      <w:rPr>
        <w:rFonts w:hint="default"/>
        <w:lang w:val="vi" w:eastAsia="en-US" w:bidi="ar-SA"/>
      </w:rPr>
    </w:lvl>
    <w:lvl w:ilvl="4" w:tplc="8FFEA366">
      <w:numFmt w:val="bullet"/>
      <w:lvlText w:val="•"/>
      <w:lvlJc w:val="left"/>
      <w:pPr>
        <w:ind w:left="5452" w:hanging="641"/>
      </w:pPr>
      <w:rPr>
        <w:rFonts w:hint="default"/>
        <w:lang w:val="vi" w:eastAsia="en-US" w:bidi="ar-SA"/>
      </w:rPr>
    </w:lvl>
    <w:lvl w:ilvl="5" w:tplc="FE548FCC">
      <w:numFmt w:val="bullet"/>
      <w:lvlText w:val="•"/>
      <w:lvlJc w:val="left"/>
      <w:pPr>
        <w:ind w:left="6370" w:hanging="641"/>
      </w:pPr>
      <w:rPr>
        <w:rFonts w:hint="default"/>
        <w:lang w:val="vi" w:eastAsia="en-US" w:bidi="ar-SA"/>
      </w:rPr>
    </w:lvl>
    <w:lvl w:ilvl="6" w:tplc="1F1A8DF0">
      <w:numFmt w:val="bullet"/>
      <w:lvlText w:val="•"/>
      <w:lvlJc w:val="left"/>
      <w:pPr>
        <w:ind w:left="7288" w:hanging="641"/>
      </w:pPr>
      <w:rPr>
        <w:rFonts w:hint="default"/>
        <w:lang w:val="vi" w:eastAsia="en-US" w:bidi="ar-SA"/>
      </w:rPr>
    </w:lvl>
    <w:lvl w:ilvl="7" w:tplc="B0BE1FA6">
      <w:numFmt w:val="bullet"/>
      <w:lvlText w:val="•"/>
      <w:lvlJc w:val="left"/>
      <w:pPr>
        <w:ind w:left="8207" w:hanging="641"/>
      </w:pPr>
      <w:rPr>
        <w:rFonts w:hint="default"/>
        <w:lang w:val="vi" w:eastAsia="en-US" w:bidi="ar-SA"/>
      </w:rPr>
    </w:lvl>
    <w:lvl w:ilvl="8" w:tplc="91E22A2E">
      <w:numFmt w:val="bullet"/>
      <w:lvlText w:val="•"/>
      <w:lvlJc w:val="left"/>
      <w:pPr>
        <w:ind w:left="9125" w:hanging="641"/>
      </w:pPr>
      <w:rPr>
        <w:rFonts w:hint="default"/>
        <w:lang w:val="vi" w:eastAsia="en-US" w:bidi="ar-SA"/>
      </w:rPr>
    </w:lvl>
  </w:abstractNum>
  <w:abstractNum w:abstractNumId="32" w15:restartNumberingAfterBreak="0">
    <w:nsid w:val="2EE077DE"/>
    <w:multiLevelType w:val="hybridMultilevel"/>
    <w:tmpl w:val="BC688812"/>
    <w:lvl w:ilvl="0" w:tplc="A9F6B6AA">
      <w:start w:val="1"/>
      <w:numFmt w:val="lowerLetter"/>
      <w:lvlText w:val="%1)"/>
      <w:lvlJc w:val="left"/>
      <w:pPr>
        <w:ind w:left="1468" w:hanging="567"/>
        <w:jc w:val="left"/>
      </w:pPr>
      <w:rPr>
        <w:rFonts w:ascii="Times New Roman" w:eastAsia="Times New Roman" w:hAnsi="Times New Roman" w:cs="Times New Roman" w:hint="default"/>
        <w:spacing w:val="-3"/>
        <w:w w:val="99"/>
        <w:sz w:val="24"/>
        <w:szCs w:val="24"/>
        <w:lang w:val="vi" w:eastAsia="en-US" w:bidi="ar-SA"/>
      </w:rPr>
    </w:lvl>
    <w:lvl w:ilvl="1" w:tplc="1D34AAEA">
      <w:numFmt w:val="bullet"/>
      <w:lvlText w:val=""/>
      <w:lvlJc w:val="left"/>
      <w:pPr>
        <w:ind w:left="2188" w:hanging="360"/>
      </w:pPr>
      <w:rPr>
        <w:rFonts w:ascii="Symbol" w:eastAsia="Symbol" w:hAnsi="Symbol" w:cs="Symbol" w:hint="default"/>
        <w:w w:val="100"/>
        <w:sz w:val="24"/>
        <w:szCs w:val="24"/>
        <w:lang w:val="vi" w:eastAsia="en-US" w:bidi="ar-SA"/>
      </w:rPr>
    </w:lvl>
    <w:lvl w:ilvl="2" w:tplc="7F2886A8">
      <w:numFmt w:val="bullet"/>
      <w:lvlText w:val="•"/>
      <w:lvlJc w:val="left"/>
      <w:pPr>
        <w:ind w:left="3155" w:hanging="360"/>
      </w:pPr>
      <w:rPr>
        <w:rFonts w:hint="default"/>
        <w:lang w:val="vi" w:eastAsia="en-US" w:bidi="ar-SA"/>
      </w:rPr>
    </w:lvl>
    <w:lvl w:ilvl="3" w:tplc="7BD2B938">
      <w:numFmt w:val="bullet"/>
      <w:lvlText w:val="•"/>
      <w:lvlJc w:val="left"/>
      <w:pPr>
        <w:ind w:left="4131" w:hanging="360"/>
      </w:pPr>
      <w:rPr>
        <w:rFonts w:hint="default"/>
        <w:lang w:val="vi" w:eastAsia="en-US" w:bidi="ar-SA"/>
      </w:rPr>
    </w:lvl>
    <w:lvl w:ilvl="4" w:tplc="077449E6">
      <w:numFmt w:val="bullet"/>
      <w:lvlText w:val="•"/>
      <w:lvlJc w:val="left"/>
      <w:pPr>
        <w:ind w:left="5107" w:hanging="360"/>
      </w:pPr>
      <w:rPr>
        <w:rFonts w:hint="default"/>
        <w:lang w:val="vi" w:eastAsia="en-US" w:bidi="ar-SA"/>
      </w:rPr>
    </w:lvl>
    <w:lvl w:ilvl="5" w:tplc="8F4E50A2">
      <w:numFmt w:val="bullet"/>
      <w:lvlText w:val="•"/>
      <w:lvlJc w:val="left"/>
      <w:pPr>
        <w:ind w:left="6082" w:hanging="360"/>
      </w:pPr>
      <w:rPr>
        <w:rFonts w:hint="default"/>
        <w:lang w:val="vi" w:eastAsia="en-US" w:bidi="ar-SA"/>
      </w:rPr>
    </w:lvl>
    <w:lvl w:ilvl="6" w:tplc="EB28DF0C">
      <w:numFmt w:val="bullet"/>
      <w:lvlText w:val="•"/>
      <w:lvlJc w:val="left"/>
      <w:pPr>
        <w:ind w:left="7058" w:hanging="360"/>
      </w:pPr>
      <w:rPr>
        <w:rFonts w:hint="default"/>
        <w:lang w:val="vi" w:eastAsia="en-US" w:bidi="ar-SA"/>
      </w:rPr>
    </w:lvl>
    <w:lvl w:ilvl="7" w:tplc="77C0711A">
      <w:numFmt w:val="bullet"/>
      <w:lvlText w:val="•"/>
      <w:lvlJc w:val="left"/>
      <w:pPr>
        <w:ind w:left="8034" w:hanging="360"/>
      </w:pPr>
      <w:rPr>
        <w:rFonts w:hint="default"/>
        <w:lang w:val="vi" w:eastAsia="en-US" w:bidi="ar-SA"/>
      </w:rPr>
    </w:lvl>
    <w:lvl w:ilvl="8" w:tplc="72C09970">
      <w:numFmt w:val="bullet"/>
      <w:lvlText w:val="•"/>
      <w:lvlJc w:val="left"/>
      <w:pPr>
        <w:ind w:left="9010" w:hanging="360"/>
      </w:pPr>
      <w:rPr>
        <w:rFonts w:hint="default"/>
        <w:lang w:val="vi" w:eastAsia="en-US" w:bidi="ar-SA"/>
      </w:rPr>
    </w:lvl>
  </w:abstractNum>
  <w:abstractNum w:abstractNumId="33" w15:restartNumberingAfterBreak="0">
    <w:nsid w:val="306670AB"/>
    <w:multiLevelType w:val="hybridMultilevel"/>
    <w:tmpl w:val="522A82F4"/>
    <w:lvl w:ilvl="0" w:tplc="2BEA0952">
      <w:start w:val="1"/>
      <w:numFmt w:val="lowerLetter"/>
      <w:lvlText w:val="%1)"/>
      <w:lvlJc w:val="left"/>
      <w:pPr>
        <w:ind w:left="1468" w:hanging="567"/>
        <w:jc w:val="left"/>
      </w:pPr>
      <w:rPr>
        <w:rFonts w:ascii="Times New Roman" w:eastAsia="Times New Roman" w:hAnsi="Times New Roman" w:cs="Times New Roman" w:hint="default"/>
        <w:spacing w:val="-5"/>
        <w:w w:val="99"/>
        <w:sz w:val="24"/>
        <w:szCs w:val="24"/>
        <w:lang w:val="vi" w:eastAsia="en-US" w:bidi="ar-SA"/>
      </w:rPr>
    </w:lvl>
    <w:lvl w:ilvl="1" w:tplc="F294AF9C">
      <w:numFmt w:val="bullet"/>
      <w:lvlText w:val=""/>
      <w:lvlJc w:val="left"/>
      <w:pPr>
        <w:ind w:left="2188" w:hanging="360"/>
      </w:pPr>
      <w:rPr>
        <w:rFonts w:ascii="Symbol" w:eastAsia="Symbol" w:hAnsi="Symbol" w:cs="Symbol" w:hint="default"/>
        <w:w w:val="100"/>
        <w:sz w:val="24"/>
        <w:szCs w:val="24"/>
        <w:lang w:val="vi" w:eastAsia="en-US" w:bidi="ar-SA"/>
      </w:rPr>
    </w:lvl>
    <w:lvl w:ilvl="2" w:tplc="8368BC96">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3" w:tplc="5C885FAC">
      <w:numFmt w:val="bullet"/>
      <w:lvlText w:val="•"/>
      <w:lvlJc w:val="left"/>
      <w:pPr>
        <w:ind w:left="3907" w:hanging="360"/>
      </w:pPr>
      <w:rPr>
        <w:rFonts w:hint="default"/>
        <w:lang w:val="vi" w:eastAsia="en-US" w:bidi="ar-SA"/>
      </w:rPr>
    </w:lvl>
    <w:lvl w:ilvl="4" w:tplc="D17064FA">
      <w:numFmt w:val="bullet"/>
      <w:lvlText w:val="•"/>
      <w:lvlJc w:val="left"/>
      <w:pPr>
        <w:ind w:left="4915" w:hanging="360"/>
      </w:pPr>
      <w:rPr>
        <w:rFonts w:hint="default"/>
        <w:lang w:val="vi" w:eastAsia="en-US" w:bidi="ar-SA"/>
      </w:rPr>
    </w:lvl>
    <w:lvl w:ilvl="5" w:tplc="57E4538A">
      <w:numFmt w:val="bullet"/>
      <w:lvlText w:val="•"/>
      <w:lvlJc w:val="left"/>
      <w:pPr>
        <w:ind w:left="5923" w:hanging="360"/>
      </w:pPr>
      <w:rPr>
        <w:rFonts w:hint="default"/>
        <w:lang w:val="vi" w:eastAsia="en-US" w:bidi="ar-SA"/>
      </w:rPr>
    </w:lvl>
    <w:lvl w:ilvl="6" w:tplc="608C7168">
      <w:numFmt w:val="bullet"/>
      <w:lvlText w:val="•"/>
      <w:lvlJc w:val="left"/>
      <w:pPr>
        <w:ind w:left="6930" w:hanging="360"/>
      </w:pPr>
      <w:rPr>
        <w:rFonts w:hint="default"/>
        <w:lang w:val="vi" w:eastAsia="en-US" w:bidi="ar-SA"/>
      </w:rPr>
    </w:lvl>
    <w:lvl w:ilvl="7" w:tplc="04F22E08">
      <w:numFmt w:val="bullet"/>
      <w:lvlText w:val="•"/>
      <w:lvlJc w:val="left"/>
      <w:pPr>
        <w:ind w:left="7938" w:hanging="360"/>
      </w:pPr>
      <w:rPr>
        <w:rFonts w:hint="default"/>
        <w:lang w:val="vi" w:eastAsia="en-US" w:bidi="ar-SA"/>
      </w:rPr>
    </w:lvl>
    <w:lvl w:ilvl="8" w:tplc="36BAE56E">
      <w:numFmt w:val="bullet"/>
      <w:lvlText w:val="•"/>
      <w:lvlJc w:val="left"/>
      <w:pPr>
        <w:ind w:left="8946" w:hanging="360"/>
      </w:pPr>
      <w:rPr>
        <w:rFonts w:hint="default"/>
        <w:lang w:val="vi" w:eastAsia="en-US" w:bidi="ar-SA"/>
      </w:rPr>
    </w:lvl>
  </w:abstractNum>
  <w:abstractNum w:abstractNumId="34" w15:restartNumberingAfterBreak="0">
    <w:nsid w:val="319E2BE2"/>
    <w:multiLevelType w:val="hybridMultilevel"/>
    <w:tmpl w:val="8334F67C"/>
    <w:lvl w:ilvl="0" w:tplc="BECE646C">
      <w:start w:val="1"/>
      <w:numFmt w:val="lowerLetter"/>
      <w:lvlText w:val="%1)"/>
      <w:lvlJc w:val="left"/>
      <w:pPr>
        <w:ind w:left="1468" w:hanging="567"/>
        <w:jc w:val="left"/>
      </w:pPr>
      <w:rPr>
        <w:rFonts w:ascii="Times New Roman" w:eastAsia="Times New Roman" w:hAnsi="Times New Roman" w:cs="Times New Roman" w:hint="default"/>
        <w:spacing w:val="-2"/>
        <w:w w:val="99"/>
        <w:sz w:val="24"/>
        <w:szCs w:val="24"/>
        <w:lang w:val="vi" w:eastAsia="en-US" w:bidi="ar-SA"/>
      </w:rPr>
    </w:lvl>
    <w:lvl w:ilvl="1" w:tplc="E30CD67A">
      <w:numFmt w:val="bullet"/>
      <w:lvlText w:val=""/>
      <w:lvlJc w:val="left"/>
      <w:pPr>
        <w:ind w:left="2188" w:hanging="360"/>
      </w:pPr>
      <w:rPr>
        <w:rFonts w:ascii="Symbol" w:eastAsia="Symbol" w:hAnsi="Symbol" w:cs="Symbol" w:hint="default"/>
        <w:w w:val="100"/>
        <w:sz w:val="24"/>
        <w:szCs w:val="24"/>
        <w:lang w:val="vi" w:eastAsia="en-US" w:bidi="ar-SA"/>
      </w:rPr>
    </w:lvl>
    <w:lvl w:ilvl="2" w:tplc="A0A41C30">
      <w:numFmt w:val="bullet"/>
      <w:lvlText w:val="•"/>
      <w:lvlJc w:val="left"/>
      <w:pPr>
        <w:ind w:left="3155" w:hanging="360"/>
      </w:pPr>
      <w:rPr>
        <w:rFonts w:hint="default"/>
        <w:lang w:val="vi" w:eastAsia="en-US" w:bidi="ar-SA"/>
      </w:rPr>
    </w:lvl>
    <w:lvl w:ilvl="3" w:tplc="D944ADB0">
      <w:numFmt w:val="bullet"/>
      <w:lvlText w:val="•"/>
      <w:lvlJc w:val="left"/>
      <w:pPr>
        <w:ind w:left="4131" w:hanging="360"/>
      </w:pPr>
      <w:rPr>
        <w:rFonts w:hint="default"/>
        <w:lang w:val="vi" w:eastAsia="en-US" w:bidi="ar-SA"/>
      </w:rPr>
    </w:lvl>
    <w:lvl w:ilvl="4" w:tplc="C89EFFA8">
      <w:numFmt w:val="bullet"/>
      <w:lvlText w:val="•"/>
      <w:lvlJc w:val="left"/>
      <w:pPr>
        <w:ind w:left="5107" w:hanging="360"/>
      </w:pPr>
      <w:rPr>
        <w:rFonts w:hint="default"/>
        <w:lang w:val="vi" w:eastAsia="en-US" w:bidi="ar-SA"/>
      </w:rPr>
    </w:lvl>
    <w:lvl w:ilvl="5" w:tplc="9E9AF9A8">
      <w:numFmt w:val="bullet"/>
      <w:lvlText w:val="•"/>
      <w:lvlJc w:val="left"/>
      <w:pPr>
        <w:ind w:left="6082" w:hanging="360"/>
      </w:pPr>
      <w:rPr>
        <w:rFonts w:hint="default"/>
        <w:lang w:val="vi" w:eastAsia="en-US" w:bidi="ar-SA"/>
      </w:rPr>
    </w:lvl>
    <w:lvl w:ilvl="6" w:tplc="460A3BB6">
      <w:numFmt w:val="bullet"/>
      <w:lvlText w:val="•"/>
      <w:lvlJc w:val="left"/>
      <w:pPr>
        <w:ind w:left="7058" w:hanging="360"/>
      </w:pPr>
      <w:rPr>
        <w:rFonts w:hint="default"/>
        <w:lang w:val="vi" w:eastAsia="en-US" w:bidi="ar-SA"/>
      </w:rPr>
    </w:lvl>
    <w:lvl w:ilvl="7" w:tplc="3006D7DE">
      <w:numFmt w:val="bullet"/>
      <w:lvlText w:val="•"/>
      <w:lvlJc w:val="left"/>
      <w:pPr>
        <w:ind w:left="8034" w:hanging="360"/>
      </w:pPr>
      <w:rPr>
        <w:rFonts w:hint="default"/>
        <w:lang w:val="vi" w:eastAsia="en-US" w:bidi="ar-SA"/>
      </w:rPr>
    </w:lvl>
    <w:lvl w:ilvl="8" w:tplc="17EAC318">
      <w:numFmt w:val="bullet"/>
      <w:lvlText w:val="•"/>
      <w:lvlJc w:val="left"/>
      <w:pPr>
        <w:ind w:left="9010" w:hanging="360"/>
      </w:pPr>
      <w:rPr>
        <w:rFonts w:hint="default"/>
        <w:lang w:val="vi" w:eastAsia="en-US" w:bidi="ar-SA"/>
      </w:rPr>
    </w:lvl>
  </w:abstractNum>
  <w:abstractNum w:abstractNumId="35" w15:restartNumberingAfterBreak="0">
    <w:nsid w:val="320E6EC0"/>
    <w:multiLevelType w:val="hybridMultilevel"/>
    <w:tmpl w:val="20F23F3A"/>
    <w:lvl w:ilvl="0" w:tplc="EB3E6248">
      <w:start w:val="1"/>
      <w:numFmt w:val="lowerLetter"/>
      <w:lvlText w:val="%1)"/>
      <w:lvlJc w:val="left"/>
      <w:pPr>
        <w:ind w:left="1468" w:hanging="567"/>
        <w:jc w:val="left"/>
      </w:pPr>
      <w:rPr>
        <w:rFonts w:ascii="Times New Roman" w:eastAsia="Times New Roman" w:hAnsi="Times New Roman" w:cs="Times New Roman" w:hint="default"/>
        <w:spacing w:val="-2"/>
        <w:w w:val="99"/>
        <w:sz w:val="24"/>
        <w:szCs w:val="24"/>
        <w:lang w:val="vi" w:eastAsia="en-US" w:bidi="ar-SA"/>
      </w:rPr>
    </w:lvl>
    <w:lvl w:ilvl="1" w:tplc="E01AC7F8">
      <w:numFmt w:val="bullet"/>
      <w:lvlText w:val="•"/>
      <w:lvlJc w:val="left"/>
      <w:pPr>
        <w:ind w:left="2410" w:hanging="567"/>
      </w:pPr>
      <w:rPr>
        <w:rFonts w:hint="default"/>
        <w:lang w:val="vi" w:eastAsia="en-US" w:bidi="ar-SA"/>
      </w:rPr>
    </w:lvl>
    <w:lvl w:ilvl="2" w:tplc="1DEC675A">
      <w:numFmt w:val="bullet"/>
      <w:lvlText w:val="•"/>
      <w:lvlJc w:val="left"/>
      <w:pPr>
        <w:ind w:left="3360" w:hanging="567"/>
      </w:pPr>
      <w:rPr>
        <w:rFonts w:hint="default"/>
        <w:lang w:val="vi" w:eastAsia="en-US" w:bidi="ar-SA"/>
      </w:rPr>
    </w:lvl>
    <w:lvl w:ilvl="3" w:tplc="797E63B2">
      <w:numFmt w:val="bullet"/>
      <w:lvlText w:val="•"/>
      <w:lvlJc w:val="left"/>
      <w:pPr>
        <w:ind w:left="4310" w:hanging="567"/>
      </w:pPr>
      <w:rPr>
        <w:rFonts w:hint="default"/>
        <w:lang w:val="vi" w:eastAsia="en-US" w:bidi="ar-SA"/>
      </w:rPr>
    </w:lvl>
    <w:lvl w:ilvl="4" w:tplc="1F045AFA">
      <w:numFmt w:val="bullet"/>
      <w:lvlText w:val="•"/>
      <w:lvlJc w:val="left"/>
      <w:pPr>
        <w:ind w:left="5260" w:hanging="567"/>
      </w:pPr>
      <w:rPr>
        <w:rFonts w:hint="default"/>
        <w:lang w:val="vi" w:eastAsia="en-US" w:bidi="ar-SA"/>
      </w:rPr>
    </w:lvl>
    <w:lvl w:ilvl="5" w:tplc="995010DE">
      <w:numFmt w:val="bullet"/>
      <w:lvlText w:val="•"/>
      <w:lvlJc w:val="left"/>
      <w:pPr>
        <w:ind w:left="6210" w:hanging="567"/>
      </w:pPr>
      <w:rPr>
        <w:rFonts w:hint="default"/>
        <w:lang w:val="vi" w:eastAsia="en-US" w:bidi="ar-SA"/>
      </w:rPr>
    </w:lvl>
    <w:lvl w:ilvl="6" w:tplc="7BB8B34E">
      <w:numFmt w:val="bullet"/>
      <w:lvlText w:val="•"/>
      <w:lvlJc w:val="left"/>
      <w:pPr>
        <w:ind w:left="7160" w:hanging="567"/>
      </w:pPr>
      <w:rPr>
        <w:rFonts w:hint="default"/>
        <w:lang w:val="vi" w:eastAsia="en-US" w:bidi="ar-SA"/>
      </w:rPr>
    </w:lvl>
    <w:lvl w:ilvl="7" w:tplc="4C7A3FD2">
      <w:numFmt w:val="bullet"/>
      <w:lvlText w:val="•"/>
      <w:lvlJc w:val="left"/>
      <w:pPr>
        <w:ind w:left="8111" w:hanging="567"/>
      </w:pPr>
      <w:rPr>
        <w:rFonts w:hint="default"/>
        <w:lang w:val="vi" w:eastAsia="en-US" w:bidi="ar-SA"/>
      </w:rPr>
    </w:lvl>
    <w:lvl w:ilvl="8" w:tplc="A78427AC">
      <w:numFmt w:val="bullet"/>
      <w:lvlText w:val="•"/>
      <w:lvlJc w:val="left"/>
      <w:pPr>
        <w:ind w:left="9061" w:hanging="567"/>
      </w:pPr>
      <w:rPr>
        <w:rFonts w:hint="default"/>
        <w:lang w:val="vi" w:eastAsia="en-US" w:bidi="ar-SA"/>
      </w:rPr>
    </w:lvl>
  </w:abstractNum>
  <w:abstractNum w:abstractNumId="36" w15:restartNumberingAfterBreak="0">
    <w:nsid w:val="32FC1CD2"/>
    <w:multiLevelType w:val="hybridMultilevel"/>
    <w:tmpl w:val="A7A60B52"/>
    <w:lvl w:ilvl="0" w:tplc="8EAA9B7E">
      <w:start w:val="1"/>
      <w:numFmt w:val="lowerLetter"/>
      <w:lvlText w:val="%1)"/>
      <w:lvlJc w:val="left"/>
      <w:pPr>
        <w:ind w:left="1468" w:hanging="567"/>
        <w:jc w:val="left"/>
      </w:pPr>
      <w:rPr>
        <w:rFonts w:ascii="Times New Roman" w:eastAsia="Times New Roman" w:hAnsi="Times New Roman" w:cs="Times New Roman" w:hint="default"/>
        <w:spacing w:val="-5"/>
        <w:w w:val="99"/>
        <w:sz w:val="24"/>
        <w:szCs w:val="24"/>
        <w:lang w:val="vi" w:eastAsia="en-US" w:bidi="ar-SA"/>
      </w:rPr>
    </w:lvl>
    <w:lvl w:ilvl="1" w:tplc="B5A6471C">
      <w:numFmt w:val="bullet"/>
      <w:lvlText w:val=""/>
      <w:lvlJc w:val="left"/>
      <w:pPr>
        <w:ind w:left="2188" w:hanging="360"/>
      </w:pPr>
      <w:rPr>
        <w:rFonts w:ascii="Symbol" w:eastAsia="Symbol" w:hAnsi="Symbol" w:cs="Symbol" w:hint="default"/>
        <w:w w:val="100"/>
        <w:sz w:val="24"/>
        <w:szCs w:val="24"/>
        <w:lang w:val="vi" w:eastAsia="en-US" w:bidi="ar-SA"/>
      </w:rPr>
    </w:lvl>
    <w:lvl w:ilvl="2" w:tplc="6DE6945E">
      <w:numFmt w:val="bullet"/>
      <w:lvlText w:val="•"/>
      <w:lvlJc w:val="left"/>
      <w:pPr>
        <w:ind w:left="3155" w:hanging="360"/>
      </w:pPr>
      <w:rPr>
        <w:rFonts w:hint="default"/>
        <w:lang w:val="vi" w:eastAsia="en-US" w:bidi="ar-SA"/>
      </w:rPr>
    </w:lvl>
    <w:lvl w:ilvl="3" w:tplc="3FE0E914">
      <w:numFmt w:val="bullet"/>
      <w:lvlText w:val="•"/>
      <w:lvlJc w:val="left"/>
      <w:pPr>
        <w:ind w:left="4131" w:hanging="360"/>
      </w:pPr>
      <w:rPr>
        <w:rFonts w:hint="default"/>
        <w:lang w:val="vi" w:eastAsia="en-US" w:bidi="ar-SA"/>
      </w:rPr>
    </w:lvl>
    <w:lvl w:ilvl="4" w:tplc="205810AC">
      <w:numFmt w:val="bullet"/>
      <w:lvlText w:val="•"/>
      <w:lvlJc w:val="left"/>
      <w:pPr>
        <w:ind w:left="5107" w:hanging="360"/>
      </w:pPr>
      <w:rPr>
        <w:rFonts w:hint="default"/>
        <w:lang w:val="vi" w:eastAsia="en-US" w:bidi="ar-SA"/>
      </w:rPr>
    </w:lvl>
    <w:lvl w:ilvl="5" w:tplc="06E24BDA">
      <w:numFmt w:val="bullet"/>
      <w:lvlText w:val="•"/>
      <w:lvlJc w:val="left"/>
      <w:pPr>
        <w:ind w:left="6082" w:hanging="360"/>
      </w:pPr>
      <w:rPr>
        <w:rFonts w:hint="default"/>
        <w:lang w:val="vi" w:eastAsia="en-US" w:bidi="ar-SA"/>
      </w:rPr>
    </w:lvl>
    <w:lvl w:ilvl="6" w:tplc="51AEE7FE">
      <w:numFmt w:val="bullet"/>
      <w:lvlText w:val="•"/>
      <w:lvlJc w:val="left"/>
      <w:pPr>
        <w:ind w:left="7058" w:hanging="360"/>
      </w:pPr>
      <w:rPr>
        <w:rFonts w:hint="default"/>
        <w:lang w:val="vi" w:eastAsia="en-US" w:bidi="ar-SA"/>
      </w:rPr>
    </w:lvl>
    <w:lvl w:ilvl="7" w:tplc="BF96780C">
      <w:numFmt w:val="bullet"/>
      <w:lvlText w:val="•"/>
      <w:lvlJc w:val="left"/>
      <w:pPr>
        <w:ind w:left="8034" w:hanging="360"/>
      </w:pPr>
      <w:rPr>
        <w:rFonts w:hint="default"/>
        <w:lang w:val="vi" w:eastAsia="en-US" w:bidi="ar-SA"/>
      </w:rPr>
    </w:lvl>
    <w:lvl w:ilvl="8" w:tplc="F56E36E8">
      <w:numFmt w:val="bullet"/>
      <w:lvlText w:val="•"/>
      <w:lvlJc w:val="left"/>
      <w:pPr>
        <w:ind w:left="9010" w:hanging="360"/>
      </w:pPr>
      <w:rPr>
        <w:rFonts w:hint="default"/>
        <w:lang w:val="vi" w:eastAsia="en-US" w:bidi="ar-SA"/>
      </w:rPr>
    </w:lvl>
  </w:abstractNum>
  <w:abstractNum w:abstractNumId="37" w15:restartNumberingAfterBreak="0">
    <w:nsid w:val="34961532"/>
    <w:multiLevelType w:val="hybridMultilevel"/>
    <w:tmpl w:val="9D7886EE"/>
    <w:lvl w:ilvl="0" w:tplc="DADA60BA">
      <w:start w:val="1"/>
      <w:numFmt w:val="lowerLetter"/>
      <w:lvlText w:val="%1)"/>
      <w:lvlJc w:val="left"/>
      <w:pPr>
        <w:ind w:left="1468" w:hanging="567"/>
        <w:jc w:val="left"/>
      </w:pPr>
      <w:rPr>
        <w:rFonts w:ascii="Times New Roman" w:eastAsia="Times New Roman" w:hAnsi="Times New Roman" w:cs="Times New Roman" w:hint="default"/>
        <w:spacing w:val="-3"/>
        <w:w w:val="99"/>
        <w:sz w:val="24"/>
        <w:szCs w:val="24"/>
        <w:lang w:val="vi" w:eastAsia="en-US" w:bidi="ar-SA"/>
      </w:rPr>
    </w:lvl>
    <w:lvl w:ilvl="1" w:tplc="4470E2E2">
      <w:numFmt w:val="bullet"/>
      <w:lvlText w:val=""/>
      <w:lvlJc w:val="left"/>
      <w:pPr>
        <w:ind w:left="2188" w:hanging="360"/>
      </w:pPr>
      <w:rPr>
        <w:rFonts w:ascii="Symbol" w:eastAsia="Symbol" w:hAnsi="Symbol" w:cs="Symbol" w:hint="default"/>
        <w:w w:val="100"/>
        <w:sz w:val="24"/>
        <w:szCs w:val="24"/>
        <w:lang w:val="vi" w:eastAsia="en-US" w:bidi="ar-SA"/>
      </w:rPr>
    </w:lvl>
    <w:lvl w:ilvl="2" w:tplc="7E74BAB6">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3" w:tplc="5020380E">
      <w:numFmt w:val="bullet"/>
      <w:lvlText w:val="•"/>
      <w:lvlJc w:val="left"/>
      <w:pPr>
        <w:ind w:left="3907" w:hanging="360"/>
      </w:pPr>
      <w:rPr>
        <w:rFonts w:hint="default"/>
        <w:lang w:val="vi" w:eastAsia="en-US" w:bidi="ar-SA"/>
      </w:rPr>
    </w:lvl>
    <w:lvl w:ilvl="4" w:tplc="FDCC4562">
      <w:numFmt w:val="bullet"/>
      <w:lvlText w:val="•"/>
      <w:lvlJc w:val="left"/>
      <w:pPr>
        <w:ind w:left="4915" w:hanging="360"/>
      </w:pPr>
      <w:rPr>
        <w:rFonts w:hint="default"/>
        <w:lang w:val="vi" w:eastAsia="en-US" w:bidi="ar-SA"/>
      </w:rPr>
    </w:lvl>
    <w:lvl w:ilvl="5" w:tplc="1EA4C1E6">
      <w:numFmt w:val="bullet"/>
      <w:lvlText w:val="•"/>
      <w:lvlJc w:val="left"/>
      <w:pPr>
        <w:ind w:left="5923" w:hanging="360"/>
      </w:pPr>
      <w:rPr>
        <w:rFonts w:hint="default"/>
        <w:lang w:val="vi" w:eastAsia="en-US" w:bidi="ar-SA"/>
      </w:rPr>
    </w:lvl>
    <w:lvl w:ilvl="6" w:tplc="2406534A">
      <w:numFmt w:val="bullet"/>
      <w:lvlText w:val="•"/>
      <w:lvlJc w:val="left"/>
      <w:pPr>
        <w:ind w:left="6930" w:hanging="360"/>
      </w:pPr>
      <w:rPr>
        <w:rFonts w:hint="default"/>
        <w:lang w:val="vi" w:eastAsia="en-US" w:bidi="ar-SA"/>
      </w:rPr>
    </w:lvl>
    <w:lvl w:ilvl="7" w:tplc="CD582F0E">
      <w:numFmt w:val="bullet"/>
      <w:lvlText w:val="•"/>
      <w:lvlJc w:val="left"/>
      <w:pPr>
        <w:ind w:left="7938" w:hanging="360"/>
      </w:pPr>
      <w:rPr>
        <w:rFonts w:hint="default"/>
        <w:lang w:val="vi" w:eastAsia="en-US" w:bidi="ar-SA"/>
      </w:rPr>
    </w:lvl>
    <w:lvl w:ilvl="8" w:tplc="9272AEAA">
      <w:numFmt w:val="bullet"/>
      <w:lvlText w:val="•"/>
      <w:lvlJc w:val="left"/>
      <w:pPr>
        <w:ind w:left="8946" w:hanging="360"/>
      </w:pPr>
      <w:rPr>
        <w:rFonts w:hint="default"/>
        <w:lang w:val="vi" w:eastAsia="en-US" w:bidi="ar-SA"/>
      </w:rPr>
    </w:lvl>
  </w:abstractNum>
  <w:abstractNum w:abstractNumId="38" w15:restartNumberingAfterBreak="0">
    <w:nsid w:val="350B3004"/>
    <w:multiLevelType w:val="hybridMultilevel"/>
    <w:tmpl w:val="80A4B11E"/>
    <w:lvl w:ilvl="0" w:tplc="7C9CE9DC">
      <w:start w:val="1"/>
      <w:numFmt w:val="lowerLetter"/>
      <w:lvlText w:val="%1)"/>
      <w:lvlJc w:val="left"/>
      <w:pPr>
        <w:ind w:left="1468" w:hanging="567"/>
        <w:jc w:val="left"/>
      </w:pPr>
      <w:rPr>
        <w:rFonts w:ascii="Times New Roman" w:eastAsia="Times New Roman" w:hAnsi="Times New Roman" w:cs="Times New Roman" w:hint="default"/>
        <w:spacing w:val="-3"/>
        <w:w w:val="99"/>
        <w:sz w:val="24"/>
        <w:szCs w:val="24"/>
        <w:lang w:val="vi" w:eastAsia="en-US" w:bidi="ar-SA"/>
      </w:rPr>
    </w:lvl>
    <w:lvl w:ilvl="1" w:tplc="28CEDE46">
      <w:numFmt w:val="bullet"/>
      <w:lvlText w:val=""/>
      <w:lvlJc w:val="left"/>
      <w:pPr>
        <w:ind w:left="2188" w:hanging="360"/>
      </w:pPr>
      <w:rPr>
        <w:rFonts w:ascii="Symbol" w:eastAsia="Symbol" w:hAnsi="Symbol" w:cs="Symbol" w:hint="default"/>
        <w:w w:val="100"/>
        <w:sz w:val="24"/>
        <w:szCs w:val="24"/>
        <w:lang w:val="vi" w:eastAsia="en-US" w:bidi="ar-SA"/>
      </w:rPr>
    </w:lvl>
    <w:lvl w:ilvl="2" w:tplc="C054F074">
      <w:numFmt w:val="bullet"/>
      <w:lvlText w:val="-"/>
      <w:lvlJc w:val="left"/>
      <w:pPr>
        <w:ind w:left="2899" w:hanging="360"/>
      </w:pPr>
      <w:rPr>
        <w:rFonts w:ascii="Times New Roman" w:eastAsia="Times New Roman" w:hAnsi="Times New Roman" w:cs="Times New Roman" w:hint="default"/>
        <w:spacing w:val="-3"/>
        <w:w w:val="99"/>
        <w:sz w:val="24"/>
        <w:szCs w:val="24"/>
        <w:lang w:val="vi" w:eastAsia="en-US" w:bidi="ar-SA"/>
      </w:rPr>
    </w:lvl>
    <w:lvl w:ilvl="3" w:tplc="55DEA34E">
      <w:numFmt w:val="bullet"/>
      <w:lvlText w:val="•"/>
      <w:lvlJc w:val="left"/>
      <w:pPr>
        <w:ind w:left="3907" w:hanging="360"/>
      </w:pPr>
      <w:rPr>
        <w:rFonts w:hint="default"/>
        <w:lang w:val="vi" w:eastAsia="en-US" w:bidi="ar-SA"/>
      </w:rPr>
    </w:lvl>
    <w:lvl w:ilvl="4" w:tplc="59B6ED48">
      <w:numFmt w:val="bullet"/>
      <w:lvlText w:val="•"/>
      <w:lvlJc w:val="left"/>
      <w:pPr>
        <w:ind w:left="4915" w:hanging="360"/>
      </w:pPr>
      <w:rPr>
        <w:rFonts w:hint="default"/>
        <w:lang w:val="vi" w:eastAsia="en-US" w:bidi="ar-SA"/>
      </w:rPr>
    </w:lvl>
    <w:lvl w:ilvl="5" w:tplc="6A026658">
      <w:numFmt w:val="bullet"/>
      <w:lvlText w:val="•"/>
      <w:lvlJc w:val="left"/>
      <w:pPr>
        <w:ind w:left="5923" w:hanging="360"/>
      </w:pPr>
      <w:rPr>
        <w:rFonts w:hint="default"/>
        <w:lang w:val="vi" w:eastAsia="en-US" w:bidi="ar-SA"/>
      </w:rPr>
    </w:lvl>
    <w:lvl w:ilvl="6" w:tplc="9342D0AE">
      <w:numFmt w:val="bullet"/>
      <w:lvlText w:val="•"/>
      <w:lvlJc w:val="left"/>
      <w:pPr>
        <w:ind w:left="6930" w:hanging="360"/>
      </w:pPr>
      <w:rPr>
        <w:rFonts w:hint="default"/>
        <w:lang w:val="vi" w:eastAsia="en-US" w:bidi="ar-SA"/>
      </w:rPr>
    </w:lvl>
    <w:lvl w:ilvl="7" w:tplc="3B082498">
      <w:numFmt w:val="bullet"/>
      <w:lvlText w:val="•"/>
      <w:lvlJc w:val="left"/>
      <w:pPr>
        <w:ind w:left="7938" w:hanging="360"/>
      </w:pPr>
      <w:rPr>
        <w:rFonts w:hint="default"/>
        <w:lang w:val="vi" w:eastAsia="en-US" w:bidi="ar-SA"/>
      </w:rPr>
    </w:lvl>
    <w:lvl w:ilvl="8" w:tplc="38E035CC">
      <w:numFmt w:val="bullet"/>
      <w:lvlText w:val="•"/>
      <w:lvlJc w:val="left"/>
      <w:pPr>
        <w:ind w:left="8946" w:hanging="360"/>
      </w:pPr>
      <w:rPr>
        <w:rFonts w:hint="default"/>
        <w:lang w:val="vi" w:eastAsia="en-US" w:bidi="ar-SA"/>
      </w:rPr>
    </w:lvl>
  </w:abstractNum>
  <w:abstractNum w:abstractNumId="39" w15:restartNumberingAfterBreak="0">
    <w:nsid w:val="38252F93"/>
    <w:multiLevelType w:val="hybridMultilevel"/>
    <w:tmpl w:val="C5F838C8"/>
    <w:lvl w:ilvl="0" w:tplc="CDCC8B98">
      <w:numFmt w:val="bullet"/>
      <w:lvlText w:val="-"/>
      <w:lvlJc w:val="left"/>
      <w:pPr>
        <w:ind w:left="145" w:hanging="284"/>
      </w:pPr>
      <w:rPr>
        <w:rFonts w:ascii="Times New Roman" w:eastAsia="Times New Roman" w:hAnsi="Times New Roman" w:cs="Times New Roman" w:hint="default"/>
        <w:spacing w:val="-2"/>
        <w:w w:val="99"/>
        <w:sz w:val="24"/>
        <w:szCs w:val="24"/>
        <w:lang w:val="vi" w:eastAsia="en-US" w:bidi="ar-SA"/>
      </w:rPr>
    </w:lvl>
    <w:lvl w:ilvl="1" w:tplc="E30CCDE2">
      <w:numFmt w:val="bullet"/>
      <w:lvlText w:val="•"/>
      <w:lvlJc w:val="left"/>
      <w:pPr>
        <w:ind w:left="316" w:hanging="284"/>
      </w:pPr>
      <w:rPr>
        <w:rFonts w:hint="default"/>
        <w:lang w:val="vi" w:eastAsia="en-US" w:bidi="ar-SA"/>
      </w:rPr>
    </w:lvl>
    <w:lvl w:ilvl="2" w:tplc="EB466A1A">
      <w:numFmt w:val="bullet"/>
      <w:lvlText w:val="•"/>
      <w:lvlJc w:val="left"/>
      <w:pPr>
        <w:ind w:left="493" w:hanging="284"/>
      </w:pPr>
      <w:rPr>
        <w:rFonts w:hint="default"/>
        <w:lang w:val="vi" w:eastAsia="en-US" w:bidi="ar-SA"/>
      </w:rPr>
    </w:lvl>
    <w:lvl w:ilvl="3" w:tplc="F850D286">
      <w:numFmt w:val="bullet"/>
      <w:lvlText w:val="•"/>
      <w:lvlJc w:val="left"/>
      <w:pPr>
        <w:ind w:left="669" w:hanging="284"/>
      </w:pPr>
      <w:rPr>
        <w:rFonts w:hint="default"/>
        <w:lang w:val="vi" w:eastAsia="en-US" w:bidi="ar-SA"/>
      </w:rPr>
    </w:lvl>
    <w:lvl w:ilvl="4" w:tplc="DDFC8F1E">
      <w:numFmt w:val="bullet"/>
      <w:lvlText w:val="•"/>
      <w:lvlJc w:val="left"/>
      <w:pPr>
        <w:ind w:left="846" w:hanging="284"/>
      </w:pPr>
      <w:rPr>
        <w:rFonts w:hint="default"/>
        <w:lang w:val="vi" w:eastAsia="en-US" w:bidi="ar-SA"/>
      </w:rPr>
    </w:lvl>
    <w:lvl w:ilvl="5" w:tplc="E6A26DB4">
      <w:numFmt w:val="bullet"/>
      <w:lvlText w:val="•"/>
      <w:lvlJc w:val="left"/>
      <w:pPr>
        <w:ind w:left="1022" w:hanging="284"/>
      </w:pPr>
      <w:rPr>
        <w:rFonts w:hint="default"/>
        <w:lang w:val="vi" w:eastAsia="en-US" w:bidi="ar-SA"/>
      </w:rPr>
    </w:lvl>
    <w:lvl w:ilvl="6" w:tplc="1BE0D274">
      <w:numFmt w:val="bullet"/>
      <w:lvlText w:val="•"/>
      <w:lvlJc w:val="left"/>
      <w:pPr>
        <w:ind w:left="1199" w:hanging="284"/>
      </w:pPr>
      <w:rPr>
        <w:rFonts w:hint="default"/>
        <w:lang w:val="vi" w:eastAsia="en-US" w:bidi="ar-SA"/>
      </w:rPr>
    </w:lvl>
    <w:lvl w:ilvl="7" w:tplc="3F7E54F2">
      <w:numFmt w:val="bullet"/>
      <w:lvlText w:val="•"/>
      <w:lvlJc w:val="left"/>
      <w:pPr>
        <w:ind w:left="1375" w:hanging="284"/>
      </w:pPr>
      <w:rPr>
        <w:rFonts w:hint="default"/>
        <w:lang w:val="vi" w:eastAsia="en-US" w:bidi="ar-SA"/>
      </w:rPr>
    </w:lvl>
    <w:lvl w:ilvl="8" w:tplc="195EA42E">
      <w:numFmt w:val="bullet"/>
      <w:lvlText w:val="•"/>
      <w:lvlJc w:val="left"/>
      <w:pPr>
        <w:ind w:left="1552" w:hanging="284"/>
      </w:pPr>
      <w:rPr>
        <w:rFonts w:hint="default"/>
        <w:lang w:val="vi" w:eastAsia="en-US" w:bidi="ar-SA"/>
      </w:rPr>
    </w:lvl>
  </w:abstractNum>
  <w:abstractNum w:abstractNumId="40" w15:restartNumberingAfterBreak="0">
    <w:nsid w:val="39936E2E"/>
    <w:multiLevelType w:val="hybridMultilevel"/>
    <w:tmpl w:val="4A20259C"/>
    <w:lvl w:ilvl="0" w:tplc="4F001E32">
      <w:start w:val="1"/>
      <w:numFmt w:val="lowerLetter"/>
      <w:lvlText w:val="%1)"/>
      <w:lvlJc w:val="left"/>
      <w:pPr>
        <w:ind w:left="1468" w:hanging="567"/>
        <w:jc w:val="left"/>
      </w:pPr>
      <w:rPr>
        <w:rFonts w:ascii="Times New Roman" w:eastAsia="Times New Roman" w:hAnsi="Times New Roman" w:cs="Times New Roman" w:hint="default"/>
        <w:spacing w:val="-2"/>
        <w:w w:val="99"/>
        <w:sz w:val="24"/>
        <w:szCs w:val="24"/>
        <w:lang w:val="vi" w:eastAsia="en-US" w:bidi="ar-SA"/>
      </w:rPr>
    </w:lvl>
    <w:lvl w:ilvl="1" w:tplc="A552D0C6">
      <w:numFmt w:val="bullet"/>
      <w:lvlText w:val=""/>
      <w:lvlJc w:val="left"/>
      <w:pPr>
        <w:ind w:left="2188" w:hanging="360"/>
      </w:pPr>
      <w:rPr>
        <w:rFonts w:ascii="Symbol" w:eastAsia="Symbol" w:hAnsi="Symbol" w:cs="Symbol" w:hint="default"/>
        <w:w w:val="100"/>
        <w:sz w:val="24"/>
        <w:szCs w:val="24"/>
        <w:lang w:val="vi" w:eastAsia="en-US" w:bidi="ar-SA"/>
      </w:rPr>
    </w:lvl>
    <w:lvl w:ilvl="2" w:tplc="E8BE5AFE">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3" w:tplc="44829F0A">
      <w:numFmt w:val="bullet"/>
      <w:lvlText w:val="•"/>
      <w:lvlJc w:val="left"/>
      <w:pPr>
        <w:ind w:left="3907" w:hanging="360"/>
      </w:pPr>
      <w:rPr>
        <w:rFonts w:hint="default"/>
        <w:lang w:val="vi" w:eastAsia="en-US" w:bidi="ar-SA"/>
      </w:rPr>
    </w:lvl>
    <w:lvl w:ilvl="4" w:tplc="D7E02912">
      <w:numFmt w:val="bullet"/>
      <w:lvlText w:val="•"/>
      <w:lvlJc w:val="left"/>
      <w:pPr>
        <w:ind w:left="4915" w:hanging="360"/>
      </w:pPr>
      <w:rPr>
        <w:rFonts w:hint="default"/>
        <w:lang w:val="vi" w:eastAsia="en-US" w:bidi="ar-SA"/>
      </w:rPr>
    </w:lvl>
    <w:lvl w:ilvl="5" w:tplc="E8C8C616">
      <w:numFmt w:val="bullet"/>
      <w:lvlText w:val="•"/>
      <w:lvlJc w:val="left"/>
      <w:pPr>
        <w:ind w:left="5923" w:hanging="360"/>
      </w:pPr>
      <w:rPr>
        <w:rFonts w:hint="default"/>
        <w:lang w:val="vi" w:eastAsia="en-US" w:bidi="ar-SA"/>
      </w:rPr>
    </w:lvl>
    <w:lvl w:ilvl="6" w:tplc="F4144D6E">
      <w:numFmt w:val="bullet"/>
      <w:lvlText w:val="•"/>
      <w:lvlJc w:val="left"/>
      <w:pPr>
        <w:ind w:left="6930" w:hanging="360"/>
      </w:pPr>
      <w:rPr>
        <w:rFonts w:hint="default"/>
        <w:lang w:val="vi" w:eastAsia="en-US" w:bidi="ar-SA"/>
      </w:rPr>
    </w:lvl>
    <w:lvl w:ilvl="7" w:tplc="D4428B6A">
      <w:numFmt w:val="bullet"/>
      <w:lvlText w:val="•"/>
      <w:lvlJc w:val="left"/>
      <w:pPr>
        <w:ind w:left="7938" w:hanging="360"/>
      </w:pPr>
      <w:rPr>
        <w:rFonts w:hint="default"/>
        <w:lang w:val="vi" w:eastAsia="en-US" w:bidi="ar-SA"/>
      </w:rPr>
    </w:lvl>
    <w:lvl w:ilvl="8" w:tplc="E2C8A810">
      <w:numFmt w:val="bullet"/>
      <w:lvlText w:val="•"/>
      <w:lvlJc w:val="left"/>
      <w:pPr>
        <w:ind w:left="8946" w:hanging="360"/>
      </w:pPr>
      <w:rPr>
        <w:rFonts w:hint="default"/>
        <w:lang w:val="vi" w:eastAsia="en-US" w:bidi="ar-SA"/>
      </w:rPr>
    </w:lvl>
  </w:abstractNum>
  <w:abstractNum w:abstractNumId="41" w15:restartNumberingAfterBreak="0">
    <w:nsid w:val="3B5622F6"/>
    <w:multiLevelType w:val="hybridMultilevel"/>
    <w:tmpl w:val="C522274E"/>
    <w:lvl w:ilvl="0" w:tplc="532C142C">
      <w:numFmt w:val="bullet"/>
      <w:lvlText w:val="-"/>
      <w:lvlJc w:val="left"/>
      <w:pPr>
        <w:ind w:left="283" w:hanging="284"/>
      </w:pPr>
      <w:rPr>
        <w:rFonts w:ascii="Times New Roman" w:eastAsia="Times New Roman" w:hAnsi="Times New Roman" w:cs="Times New Roman" w:hint="default"/>
        <w:spacing w:val="-1"/>
        <w:w w:val="99"/>
        <w:sz w:val="24"/>
        <w:szCs w:val="24"/>
        <w:lang w:val="vi" w:eastAsia="en-US" w:bidi="ar-SA"/>
      </w:rPr>
    </w:lvl>
    <w:lvl w:ilvl="1" w:tplc="265607B6">
      <w:numFmt w:val="bullet"/>
      <w:lvlText w:val="•"/>
      <w:lvlJc w:val="left"/>
      <w:pPr>
        <w:ind w:left="511" w:hanging="284"/>
      </w:pPr>
      <w:rPr>
        <w:rFonts w:hint="default"/>
        <w:lang w:val="vi" w:eastAsia="en-US" w:bidi="ar-SA"/>
      </w:rPr>
    </w:lvl>
    <w:lvl w:ilvl="2" w:tplc="3F364816">
      <w:numFmt w:val="bullet"/>
      <w:lvlText w:val="•"/>
      <w:lvlJc w:val="left"/>
      <w:pPr>
        <w:ind w:left="743" w:hanging="284"/>
      </w:pPr>
      <w:rPr>
        <w:rFonts w:hint="default"/>
        <w:lang w:val="vi" w:eastAsia="en-US" w:bidi="ar-SA"/>
      </w:rPr>
    </w:lvl>
    <w:lvl w:ilvl="3" w:tplc="0A467BAC">
      <w:numFmt w:val="bullet"/>
      <w:lvlText w:val="•"/>
      <w:lvlJc w:val="left"/>
      <w:pPr>
        <w:ind w:left="974" w:hanging="284"/>
      </w:pPr>
      <w:rPr>
        <w:rFonts w:hint="default"/>
        <w:lang w:val="vi" w:eastAsia="en-US" w:bidi="ar-SA"/>
      </w:rPr>
    </w:lvl>
    <w:lvl w:ilvl="4" w:tplc="03ECD64A">
      <w:numFmt w:val="bullet"/>
      <w:lvlText w:val="•"/>
      <w:lvlJc w:val="left"/>
      <w:pPr>
        <w:ind w:left="1206" w:hanging="284"/>
      </w:pPr>
      <w:rPr>
        <w:rFonts w:hint="default"/>
        <w:lang w:val="vi" w:eastAsia="en-US" w:bidi="ar-SA"/>
      </w:rPr>
    </w:lvl>
    <w:lvl w:ilvl="5" w:tplc="8BF6CA1E">
      <w:numFmt w:val="bullet"/>
      <w:lvlText w:val="•"/>
      <w:lvlJc w:val="left"/>
      <w:pPr>
        <w:ind w:left="1437" w:hanging="284"/>
      </w:pPr>
      <w:rPr>
        <w:rFonts w:hint="default"/>
        <w:lang w:val="vi" w:eastAsia="en-US" w:bidi="ar-SA"/>
      </w:rPr>
    </w:lvl>
    <w:lvl w:ilvl="6" w:tplc="933CD888">
      <w:numFmt w:val="bullet"/>
      <w:lvlText w:val="•"/>
      <w:lvlJc w:val="left"/>
      <w:pPr>
        <w:ind w:left="1669" w:hanging="284"/>
      </w:pPr>
      <w:rPr>
        <w:rFonts w:hint="default"/>
        <w:lang w:val="vi" w:eastAsia="en-US" w:bidi="ar-SA"/>
      </w:rPr>
    </w:lvl>
    <w:lvl w:ilvl="7" w:tplc="751065E2">
      <w:numFmt w:val="bullet"/>
      <w:lvlText w:val="•"/>
      <w:lvlJc w:val="left"/>
      <w:pPr>
        <w:ind w:left="1900" w:hanging="284"/>
      </w:pPr>
      <w:rPr>
        <w:rFonts w:hint="default"/>
        <w:lang w:val="vi" w:eastAsia="en-US" w:bidi="ar-SA"/>
      </w:rPr>
    </w:lvl>
    <w:lvl w:ilvl="8" w:tplc="2F5C59C0">
      <w:numFmt w:val="bullet"/>
      <w:lvlText w:val="•"/>
      <w:lvlJc w:val="left"/>
      <w:pPr>
        <w:ind w:left="2132" w:hanging="284"/>
      </w:pPr>
      <w:rPr>
        <w:rFonts w:hint="default"/>
        <w:lang w:val="vi" w:eastAsia="en-US" w:bidi="ar-SA"/>
      </w:rPr>
    </w:lvl>
  </w:abstractNum>
  <w:abstractNum w:abstractNumId="42" w15:restartNumberingAfterBreak="0">
    <w:nsid w:val="3BAE4DDB"/>
    <w:multiLevelType w:val="hybridMultilevel"/>
    <w:tmpl w:val="16529442"/>
    <w:lvl w:ilvl="0" w:tplc="50820F20">
      <w:start w:val="1"/>
      <w:numFmt w:val="lowerLetter"/>
      <w:lvlText w:val="%1)"/>
      <w:lvlJc w:val="left"/>
      <w:pPr>
        <w:ind w:left="1468" w:hanging="567"/>
        <w:jc w:val="left"/>
      </w:pPr>
      <w:rPr>
        <w:rFonts w:ascii="Times New Roman" w:eastAsia="Times New Roman" w:hAnsi="Times New Roman" w:cs="Times New Roman" w:hint="default"/>
        <w:spacing w:val="-5"/>
        <w:w w:val="99"/>
        <w:sz w:val="24"/>
        <w:szCs w:val="24"/>
        <w:lang w:val="vi" w:eastAsia="en-US" w:bidi="ar-SA"/>
      </w:rPr>
    </w:lvl>
    <w:lvl w:ilvl="1" w:tplc="8E606E3A">
      <w:numFmt w:val="bullet"/>
      <w:lvlText w:val=""/>
      <w:lvlJc w:val="left"/>
      <w:pPr>
        <w:ind w:left="2188" w:hanging="360"/>
      </w:pPr>
      <w:rPr>
        <w:rFonts w:ascii="Symbol" w:eastAsia="Symbol" w:hAnsi="Symbol" w:cs="Symbol" w:hint="default"/>
        <w:w w:val="100"/>
        <w:sz w:val="24"/>
        <w:szCs w:val="24"/>
        <w:lang w:val="vi" w:eastAsia="en-US" w:bidi="ar-SA"/>
      </w:rPr>
    </w:lvl>
    <w:lvl w:ilvl="2" w:tplc="0CEAE6AC">
      <w:numFmt w:val="bullet"/>
      <w:lvlText w:val="•"/>
      <w:lvlJc w:val="left"/>
      <w:pPr>
        <w:ind w:left="3155" w:hanging="360"/>
      </w:pPr>
      <w:rPr>
        <w:rFonts w:hint="default"/>
        <w:lang w:val="vi" w:eastAsia="en-US" w:bidi="ar-SA"/>
      </w:rPr>
    </w:lvl>
    <w:lvl w:ilvl="3" w:tplc="E39EA392">
      <w:numFmt w:val="bullet"/>
      <w:lvlText w:val="•"/>
      <w:lvlJc w:val="left"/>
      <w:pPr>
        <w:ind w:left="4131" w:hanging="360"/>
      </w:pPr>
      <w:rPr>
        <w:rFonts w:hint="default"/>
        <w:lang w:val="vi" w:eastAsia="en-US" w:bidi="ar-SA"/>
      </w:rPr>
    </w:lvl>
    <w:lvl w:ilvl="4" w:tplc="934A1982">
      <w:numFmt w:val="bullet"/>
      <w:lvlText w:val="•"/>
      <w:lvlJc w:val="left"/>
      <w:pPr>
        <w:ind w:left="5107" w:hanging="360"/>
      </w:pPr>
      <w:rPr>
        <w:rFonts w:hint="default"/>
        <w:lang w:val="vi" w:eastAsia="en-US" w:bidi="ar-SA"/>
      </w:rPr>
    </w:lvl>
    <w:lvl w:ilvl="5" w:tplc="F0184AB4">
      <w:numFmt w:val="bullet"/>
      <w:lvlText w:val="•"/>
      <w:lvlJc w:val="left"/>
      <w:pPr>
        <w:ind w:left="6082" w:hanging="360"/>
      </w:pPr>
      <w:rPr>
        <w:rFonts w:hint="default"/>
        <w:lang w:val="vi" w:eastAsia="en-US" w:bidi="ar-SA"/>
      </w:rPr>
    </w:lvl>
    <w:lvl w:ilvl="6" w:tplc="36B05EE4">
      <w:numFmt w:val="bullet"/>
      <w:lvlText w:val="•"/>
      <w:lvlJc w:val="left"/>
      <w:pPr>
        <w:ind w:left="7058" w:hanging="360"/>
      </w:pPr>
      <w:rPr>
        <w:rFonts w:hint="default"/>
        <w:lang w:val="vi" w:eastAsia="en-US" w:bidi="ar-SA"/>
      </w:rPr>
    </w:lvl>
    <w:lvl w:ilvl="7" w:tplc="BB7C2B04">
      <w:numFmt w:val="bullet"/>
      <w:lvlText w:val="•"/>
      <w:lvlJc w:val="left"/>
      <w:pPr>
        <w:ind w:left="8034" w:hanging="360"/>
      </w:pPr>
      <w:rPr>
        <w:rFonts w:hint="default"/>
        <w:lang w:val="vi" w:eastAsia="en-US" w:bidi="ar-SA"/>
      </w:rPr>
    </w:lvl>
    <w:lvl w:ilvl="8" w:tplc="99001DDA">
      <w:numFmt w:val="bullet"/>
      <w:lvlText w:val="•"/>
      <w:lvlJc w:val="left"/>
      <w:pPr>
        <w:ind w:left="9010" w:hanging="360"/>
      </w:pPr>
      <w:rPr>
        <w:rFonts w:hint="default"/>
        <w:lang w:val="vi" w:eastAsia="en-US" w:bidi="ar-SA"/>
      </w:rPr>
    </w:lvl>
  </w:abstractNum>
  <w:abstractNum w:abstractNumId="43" w15:restartNumberingAfterBreak="0">
    <w:nsid w:val="3C1652F1"/>
    <w:multiLevelType w:val="hybridMultilevel"/>
    <w:tmpl w:val="3EFCB622"/>
    <w:lvl w:ilvl="0" w:tplc="B378AF84">
      <w:start w:val="1"/>
      <w:numFmt w:val="lowerLetter"/>
      <w:lvlText w:val="%1)"/>
      <w:lvlJc w:val="left"/>
      <w:pPr>
        <w:ind w:left="902" w:hanging="567"/>
        <w:jc w:val="left"/>
      </w:pPr>
      <w:rPr>
        <w:rFonts w:ascii="Times New Roman" w:eastAsia="Times New Roman" w:hAnsi="Times New Roman" w:cs="Times New Roman" w:hint="default"/>
        <w:spacing w:val="-5"/>
        <w:w w:val="99"/>
        <w:sz w:val="24"/>
        <w:szCs w:val="24"/>
        <w:lang w:val="vi" w:eastAsia="en-US" w:bidi="ar-SA"/>
      </w:rPr>
    </w:lvl>
    <w:lvl w:ilvl="1" w:tplc="FBDE3D36">
      <w:numFmt w:val="bullet"/>
      <w:lvlText w:val=""/>
      <w:lvlJc w:val="left"/>
      <w:pPr>
        <w:ind w:left="2188" w:hanging="360"/>
      </w:pPr>
      <w:rPr>
        <w:rFonts w:ascii="Symbol" w:eastAsia="Symbol" w:hAnsi="Symbol" w:cs="Symbol" w:hint="default"/>
        <w:w w:val="100"/>
        <w:sz w:val="24"/>
        <w:szCs w:val="24"/>
        <w:lang w:val="vi" w:eastAsia="en-US" w:bidi="ar-SA"/>
      </w:rPr>
    </w:lvl>
    <w:lvl w:ilvl="2" w:tplc="C27C8812">
      <w:numFmt w:val="bullet"/>
      <w:lvlText w:val="-"/>
      <w:lvlJc w:val="left"/>
      <w:pPr>
        <w:ind w:left="2899" w:hanging="360"/>
      </w:pPr>
      <w:rPr>
        <w:rFonts w:ascii="Times New Roman" w:eastAsia="Times New Roman" w:hAnsi="Times New Roman" w:cs="Times New Roman" w:hint="default"/>
        <w:spacing w:val="-5"/>
        <w:w w:val="99"/>
        <w:sz w:val="24"/>
        <w:szCs w:val="24"/>
        <w:lang w:val="vi" w:eastAsia="en-US" w:bidi="ar-SA"/>
      </w:rPr>
    </w:lvl>
    <w:lvl w:ilvl="3" w:tplc="BC685FD0">
      <w:numFmt w:val="bullet"/>
      <w:lvlText w:val="•"/>
      <w:lvlJc w:val="left"/>
      <w:pPr>
        <w:ind w:left="3907" w:hanging="360"/>
      </w:pPr>
      <w:rPr>
        <w:rFonts w:hint="default"/>
        <w:lang w:val="vi" w:eastAsia="en-US" w:bidi="ar-SA"/>
      </w:rPr>
    </w:lvl>
    <w:lvl w:ilvl="4" w:tplc="4D68E302">
      <w:numFmt w:val="bullet"/>
      <w:lvlText w:val="•"/>
      <w:lvlJc w:val="left"/>
      <w:pPr>
        <w:ind w:left="4915" w:hanging="360"/>
      </w:pPr>
      <w:rPr>
        <w:rFonts w:hint="default"/>
        <w:lang w:val="vi" w:eastAsia="en-US" w:bidi="ar-SA"/>
      </w:rPr>
    </w:lvl>
    <w:lvl w:ilvl="5" w:tplc="47C48A3C">
      <w:numFmt w:val="bullet"/>
      <w:lvlText w:val="•"/>
      <w:lvlJc w:val="left"/>
      <w:pPr>
        <w:ind w:left="5923" w:hanging="360"/>
      </w:pPr>
      <w:rPr>
        <w:rFonts w:hint="default"/>
        <w:lang w:val="vi" w:eastAsia="en-US" w:bidi="ar-SA"/>
      </w:rPr>
    </w:lvl>
    <w:lvl w:ilvl="6" w:tplc="C0924DC4">
      <w:numFmt w:val="bullet"/>
      <w:lvlText w:val="•"/>
      <w:lvlJc w:val="left"/>
      <w:pPr>
        <w:ind w:left="6930" w:hanging="360"/>
      </w:pPr>
      <w:rPr>
        <w:rFonts w:hint="default"/>
        <w:lang w:val="vi" w:eastAsia="en-US" w:bidi="ar-SA"/>
      </w:rPr>
    </w:lvl>
    <w:lvl w:ilvl="7" w:tplc="BABC6F2C">
      <w:numFmt w:val="bullet"/>
      <w:lvlText w:val="•"/>
      <w:lvlJc w:val="left"/>
      <w:pPr>
        <w:ind w:left="7938" w:hanging="360"/>
      </w:pPr>
      <w:rPr>
        <w:rFonts w:hint="default"/>
        <w:lang w:val="vi" w:eastAsia="en-US" w:bidi="ar-SA"/>
      </w:rPr>
    </w:lvl>
    <w:lvl w:ilvl="8" w:tplc="8042D032">
      <w:numFmt w:val="bullet"/>
      <w:lvlText w:val="•"/>
      <w:lvlJc w:val="left"/>
      <w:pPr>
        <w:ind w:left="8946" w:hanging="360"/>
      </w:pPr>
      <w:rPr>
        <w:rFonts w:hint="default"/>
        <w:lang w:val="vi" w:eastAsia="en-US" w:bidi="ar-SA"/>
      </w:rPr>
    </w:lvl>
  </w:abstractNum>
  <w:abstractNum w:abstractNumId="44" w15:restartNumberingAfterBreak="0">
    <w:nsid w:val="3C2235DE"/>
    <w:multiLevelType w:val="hybridMultilevel"/>
    <w:tmpl w:val="69369C1A"/>
    <w:lvl w:ilvl="0" w:tplc="3B5EE44E">
      <w:start w:val="1"/>
      <w:numFmt w:val="lowerLetter"/>
      <w:lvlText w:val="%1)"/>
      <w:lvlJc w:val="left"/>
      <w:pPr>
        <w:ind w:left="1468" w:hanging="567"/>
        <w:jc w:val="left"/>
      </w:pPr>
      <w:rPr>
        <w:rFonts w:ascii="Times New Roman" w:eastAsia="Times New Roman" w:hAnsi="Times New Roman" w:cs="Times New Roman" w:hint="default"/>
        <w:spacing w:val="-2"/>
        <w:w w:val="99"/>
        <w:sz w:val="24"/>
        <w:szCs w:val="24"/>
        <w:lang w:val="vi" w:eastAsia="en-US" w:bidi="ar-SA"/>
      </w:rPr>
    </w:lvl>
    <w:lvl w:ilvl="1" w:tplc="0BA88CBC">
      <w:numFmt w:val="bullet"/>
      <w:lvlText w:val=""/>
      <w:lvlJc w:val="left"/>
      <w:pPr>
        <w:ind w:left="2188" w:hanging="360"/>
      </w:pPr>
      <w:rPr>
        <w:rFonts w:ascii="Symbol" w:eastAsia="Symbol" w:hAnsi="Symbol" w:cs="Symbol" w:hint="default"/>
        <w:w w:val="100"/>
        <w:sz w:val="24"/>
        <w:szCs w:val="24"/>
        <w:lang w:val="vi" w:eastAsia="en-US" w:bidi="ar-SA"/>
      </w:rPr>
    </w:lvl>
    <w:lvl w:ilvl="2" w:tplc="9B06C58C">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3" w:tplc="26363ED6">
      <w:numFmt w:val="bullet"/>
      <w:lvlText w:val="•"/>
      <w:lvlJc w:val="left"/>
      <w:pPr>
        <w:ind w:left="3907" w:hanging="360"/>
      </w:pPr>
      <w:rPr>
        <w:rFonts w:hint="default"/>
        <w:lang w:val="vi" w:eastAsia="en-US" w:bidi="ar-SA"/>
      </w:rPr>
    </w:lvl>
    <w:lvl w:ilvl="4" w:tplc="0588B612">
      <w:numFmt w:val="bullet"/>
      <w:lvlText w:val="•"/>
      <w:lvlJc w:val="left"/>
      <w:pPr>
        <w:ind w:left="4915" w:hanging="360"/>
      </w:pPr>
      <w:rPr>
        <w:rFonts w:hint="default"/>
        <w:lang w:val="vi" w:eastAsia="en-US" w:bidi="ar-SA"/>
      </w:rPr>
    </w:lvl>
    <w:lvl w:ilvl="5" w:tplc="81423DE2">
      <w:numFmt w:val="bullet"/>
      <w:lvlText w:val="•"/>
      <w:lvlJc w:val="left"/>
      <w:pPr>
        <w:ind w:left="5923" w:hanging="360"/>
      </w:pPr>
      <w:rPr>
        <w:rFonts w:hint="default"/>
        <w:lang w:val="vi" w:eastAsia="en-US" w:bidi="ar-SA"/>
      </w:rPr>
    </w:lvl>
    <w:lvl w:ilvl="6" w:tplc="890647D2">
      <w:numFmt w:val="bullet"/>
      <w:lvlText w:val="•"/>
      <w:lvlJc w:val="left"/>
      <w:pPr>
        <w:ind w:left="6930" w:hanging="360"/>
      </w:pPr>
      <w:rPr>
        <w:rFonts w:hint="default"/>
        <w:lang w:val="vi" w:eastAsia="en-US" w:bidi="ar-SA"/>
      </w:rPr>
    </w:lvl>
    <w:lvl w:ilvl="7" w:tplc="B4943878">
      <w:numFmt w:val="bullet"/>
      <w:lvlText w:val="•"/>
      <w:lvlJc w:val="left"/>
      <w:pPr>
        <w:ind w:left="7938" w:hanging="360"/>
      </w:pPr>
      <w:rPr>
        <w:rFonts w:hint="default"/>
        <w:lang w:val="vi" w:eastAsia="en-US" w:bidi="ar-SA"/>
      </w:rPr>
    </w:lvl>
    <w:lvl w:ilvl="8" w:tplc="D1C029C8">
      <w:numFmt w:val="bullet"/>
      <w:lvlText w:val="•"/>
      <w:lvlJc w:val="left"/>
      <w:pPr>
        <w:ind w:left="8946" w:hanging="360"/>
      </w:pPr>
      <w:rPr>
        <w:rFonts w:hint="default"/>
        <w:lang w:val="vi" w:eastAsia="en-US" w:bidi="ar-SA"/>
      </w:rPr>
    </w:lvl>
  </w:abstractNum>
  <w:abstractNum w:abstractNumId="45" w15:restartNumberingAfterBreak="0">
    <w:nsid w:val="3D2B629A"/>
    <w:multiLevelType w:val="hybridMultilevel"/>
    <w:tmpl w:val="19A4F4C8"/>
    <w:lvl w:ilvl="0" w:tplc="6532CD0C">
      <w:start w:val="15"/>
      <w:numFmt w:val="lowerLetter"/>
      <w:lvlText w:val="%1)"/>
      <w:lvlJc w:val="left"/>
      <w:pPr>
        <w:ind w:left="1468" w:hanging="567"/>
        <w:jc w:val="left"/>
      </w:pPr>
      <w:rPr>
        <w:rFonts w:ascii="Times New Roman" w:eastAsia="Times New Roman" w:hAnsi="Times New Roman" w:cs="Times New Roman" w:hint="default"/>
        <w:spacing w:val="-3"/>
        <w:w w:val="99"/>
        <w:sz w:val="24"/>
        <w:szCs w:val="24"/>
        <w:lang w:val="vi" w:eastAsia="en-US" w:bidi="ar-SA"/>
      </w:rPr>
    </w:lvl>
    <w:lvl w:ilvl="1" w:tplc="D93AFFCE">
      <w:numFmt w:val="bullet"/>
      <w:lvlText w:val=""/>
      <w:lvlJc w:val="left"/>
      <w:pPr>
        <w:ind w:left="2188" w:hanging="360"/>
      </w:pPr>
      <w:rPr>
        <w:rFonts w:ascii="Symbol" w:eastAsia="Symbol" w:hAnsi="Symbol" w:cs="Symbol" w:hint="default"/>
        <w:w w:val="100"/>
        <w:sz w:val="24"/>
        <w:szCs w:val="24"/>
        <w:lang w:val="vi" w:eastAsia="en-US" w:bidi="ar-SA"/>
      </w:rPr>
    </w:lvl>
    <w:lvl w:ilvl="2" w:tplc="439ADCDE">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3" w:tplc="D214F29C">
      <w:numFmt w:val="bullet"/>
      <w:lvlText w:val="•"/>
      <w:lvlJc w:val="left"/>
      <w:pPr>
        <w:ind w:left="3907" w:hanging="360"/>
      </w:pPr>
      <w:rPr>
        <w:rFonts w:hint="default"/>
        <w:lang w:val="vi" w:eastAsia="en-US" w:bidi="ar-SA"/>
      </w:rPr>
    </w:lvl>
    <w:lvl w:ilvl="4" w:tplc="DAA80324">
      <w:numFmt w:val="bullet"/>
      <w:lvlText w:val="•"/>
      <w:lvlJc w:val="left"/>
      <w:pPr>
        <w:ind w:left="4915" w:hanging="360"/>
      </w:pPr>
      <w:rPr>
        <w:rFonts w:hint="default"/>
        <w:lang w:val="vi" w:eastAsia="en-US" w:bidi="ar-SA"/>
      </w:rPr>
    </w:lvl>
    <w:lvl w:ilvl="5" w:tplc="C09227A4">
      <w:numFmt w:val="bullet"/>
      <w:lvlText w:val="•"/>
      <w:lvlJc w:val="left"/>
      <w:pPr>
        <w:ind w:left="5923" w:hanging="360"/>
      </w:pPr>
      <w:rPr>
        <w:rFonts w:hint="default"/>
        <w:lang w:val="vi" w:eastAsia="en-US" w:bidi="ar-SA"/>
      </w:rPr>
    </w:lvl>
    <w:lvl w:ilvl="6" w:tplc="1C76491E">
      <w:numFmt w:val="bullet"/>
      <w:lvlText w:val="•"/>
      <w:lvlJc w:val="left"/>
      <w:pPr>
        <w:ind w:left="6930" w:hanging="360"/>
      </w:pPr>
      <w:rPr>
        <w:rFonts w:hint="default"/>
        <w:lang w:val="vi" w:eastAsia="en-US" w:bidi="ar-SA"/>
      </w:rPr>
    </w:lvl>
    <w:lvl w:ilvl="7" w:tplc="968E72C6">
      <w:numFmt w:val="bullet"/>
      <w:lvlText w:val="•"/>
      <w:lvlJc w:val="left"/>
      <w:pPr>
        <w:ind w:left="7938" w:hanging="360"/>
      </w:pPr>
      <w:rPr>
        <w:rFonts w:hint="default"/>
        <w:lang w:val="vi" w:eastAsia="en-US" w:bidi="ar-SA"/>
      </w:rPr>
    </w:lvl>
    <w:lvl w:ilvl="8" w:tplc="BAAE3D4A">
      <w:numFmt w:val="bullet"/>
      <w:lvlText w:val="•"/>
      <w:lvlJc w:val="left"/>
      <w:pPr>
        <w:ind w:left="8946" w:hanging="360"/>
      </w:pPr>
      <w:rPr>
        <w:rFonts w:hint="default"/>
        <w:lang w:val="vi" w:eastAsia="en-US" w:bidi="ar-SA"/>
      </w:rPr>
    </w:lvl>
  </w:abstractNum>
  <w:abstractNum w:abstractNumId="46" w15:restartNumberingAfterBreak="0">
    <w:nsid w:val="3DC86D1E"/>
    <w:multiLevelType w:val="hybridMultilevel"/>
    <w:tmpl w:val="A8F07FAE"/>
    <w:lvl w:ilvl="0" w:tplc="D98A044A">
      <w:start w:val="1"/>
      <w:numFmt w:val="lowerLetter"/>
      <w:lvlText w:val="%1)"/>
      <w:lvlJc w:val="left"/>
      <w:pPr>
        <w:ind w:left="1468" w:hanging="567"/>
        <w:jc w:val="left"/>
      </w:pPr>
      <w:rPr>
        <w:rFonts w:ascii="Times New Roman" w:eastAsia="Times New Roman" w:hAnsi="Times New Roman" w:cs="Times New Roman" w:hint="default"/>
        <w:spacing w:val="-3"/>
        <w:w w:val="99"/>
        <w:sz w:val="24"/>
        <w:szCs w:val="24"/>
        <w:lang w:val="vi" w:eastAsia="en-US" w:bidi="ar-SA"/>
      </w:rPr>
    </w:lvl>
    <w:lvl w:ilvl="1" w:tplc="CD2CA34A">
      <w:numFmt w:val="bullet"/>
      <w:lvlText w:val=""/>
      <w:lvlJc w:val="left"/>
      <w:pPr>
        <w:ind w:left="2188" w:hanging="360"/>
      </w:pPr>
      <w:rPr>
        <w:rFonts w:ascii="Symbol" w:eastAsia="Symbol" w:hAnsi="Symbol" w:cs="Symbol" w:hint="default"/>
        <w:w w:val="100"/>
        <w:sz w:val="24"/>
        <w:szCs w:val="24"/>
        <w:lang w:val="vi" w:eastAsia="en-US" w:bidi="ar-SA"/>
      </w:rPr>
    </w:lvl>
    <w:lvl w:ilvl="2" w:tplc="CF9E842A">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3" w:tplc="CE5C3A5C">
      <w:numFmt w:val="bullet"/>
      <w:lvlText w:val="•"/>
      <w:lvlJc w:val="left"/>
      <w:pPr>
        <w:ind w:left="3907" w:hanging="360"/>
      </w:pPr>
      <w:rPr>
        <w:rFonts w:hint="default"/>
        <w:lang w:val="vi" w:eastAsia="en-US" w:bidi="ar-SA"/>
      </w:rPr>
    </w:lvl>
    <w:lvl w:ilvl="4" w:tplc="58EE189E">
      <w:numFmt w:val="bullet"/>
      <w:lvlText w:val="•"/>
      <w:lvlJc w:val="left"/>
      <w:pPr>
        <w:ind w:left="4915" w:hanging="360"/>
      </w:pPr>
      <w:rPr>
        <w:rFonts w:hint="default"/>
        <w:lang w:val="vi" w:eastAsia="en-US" w:bidi="ar-SA"/>
      </w:rPr>
    </w:lvl>
    <w:lvl w:ilvl="5" w:tplc="BDFE5AE0">
      <w:numFmt w:val="bullet"/>
      <w:lvlText w:val="•"/>
      <w:lvlJc w:val="left"/>
      <w:pPr>
        <w:ind w:left="5923" w:hanging="360"/>
      </w:pPr>
      <w:rPr>
        <w:rFonts w:hint="default"/>
        <w:lang w:val="vi" w:eastAsia="en-US" w:bidi="ar-SA"/>
      </w:rPr>
    </w:lvl>
    <w:lvl w:ilvl="6" w:tplc="A3B0041A">
      <w:numFmt w:val="bullet"/>
      <w:lvlText w:val="•"/>
      <w:lvlJc w:val="left"/>
      <w:pPr>
        <w:ind w:left="6930" w:hanging="360"/>
      </w:pPr>
      <w:rPr>
        <w:rFonts w:hint="default"/>
        <w:lang w:val="vi" w:eastAsia="en-US" w:bidi="ar-SA"/>
      </w:rPr>
    </w:lvl>
    <w:lvl w:ilvl="7" w:tplc="9E9E930E">
      <w:numFmt w:val="bullet"/>
      <w:lvlText w:val="•"/>
      <w:lvlJc w:val="left"/>
      <w:pPr>
        <w:ind w:left="7938" w:hanging="360"/>
      </w:pPr>
      <w:rPr>
        <w:rFonts w:hint="default"/>
        <w:lang w:val="vi" w:eastAsia="en-US" w:bidi="ar-SA"/>
      </w:rPr>
    </w:lvl>
    <w:lvl w:ilvl="8" w:tplc="E724015A">
      <w:numFmt w:val="bullet"/>
      <w:lvlText w:val="•"/>
      <w:lvlJc w:val="left"/>
      <w:pPr>
        <w:ind w:left="8946" w:hanging="360"/>
      </w:pPr>
      <w:rPr>
        <w:rFonts w:hint="default"/>
        <w:lang w:val="vi" w:eastAsia="en-US" w:bidi="ar-SA"/>
      </w:rPr>
    </w:lvl>
  </w:abstractNum>
  <w:abstractNum w:abstractNumId="47" w15:restartNumberingAfterBreak="0">
    <w:nsid w:val="3E3C3B1B"/>
    <w:multiLevelType w:val="hybridMultilevel"/>
    <w:tmpl w:val="9962DE1A"/>
    <w:lvl w:ilvl="0" w:tplc="1E087110">
      <w:numFmt w:val="bullet"/>
      <w:lvlText w:val="-"/>
      <w:lvlJc w:val="left"/>
      <w:pPr>
        <w:ind w:left="148" w:hanging="142"/>
      </w:pPr>
      <w:rPr>
        <w:rFonts w:ascii="Times New Roman" w:eastAsia="Times New Roman" w:hAnsi="Times New Roman" w:cs="Times New Roman" w:hint="default"/>
        <w:w w:val="99"/>
        <w:sz w:val="24"/>
        <w:szCs w:val="24"/>
        <w:lang w:val="vi" w:eastAsia="en-US" w:bidi="ar-SA"/>
      </w:rPr>
    </w:lvl>
    <w:lvl w:ilvl="1" w:tplc="ED2064BE">
      <w:numFmt w:val="bullet"/>
      <w:lvlText w:val="•"/>
      <w:lvlJc w:val="left"/>
      <w:pPr>
        <w:ind w:left="260" w:hanging="142"/>
      </w:pPr>
      <w:rPr>
        <w:rFonts w:hint="default"/>
        <w:lang w:val="vi" w:eastAsia="en-US" w:bidi="ar-SA"/>
      </w:rPr>
    </w:lvl>
    <w:lvl w:ilvl="2" w:tplc="22662C02">
      <w:numFmt w:val="bullet"/>
      <w:lvlText w:val="•"/>
      <w:lvlJc w:val="left"/>
      <w:pPr>
        <w:ind w:left="380" w:hanging="142"/>
      </w:pPr>
      <w:rPr>
        <w:rFonts w:hint="default"/>
        <w:lang w:val="vi" w:eastAsia="en-US" w:bidi="ar-SA"/>
      </w:rPr>
    </w:lvl>
    <w:lvl w:ilvl="3" w:tplc="98E4F69C">
      <w:numFmt w:val="bullet"/>
      <w:lvlText w:val="•"/>
      <w:lvlJc w:val="left"/>
      <w:pPr>
        <w:ind w:left="500" w:hanging="142"/>
      </w:pPr>
      <w:rPr>
        <w:rFonts w:hint="default"/>
        <w:lang w:val="vi" w:eastAsia="en-US" w:bidi="ar-SA"/>
      </w:rPr>
    </w:lvl>
    <w:lvl w:ilvl="4" w:tplc="48041A7E">
      <w:numFmt w:val="bullet"/>
      <w:lvlText w:val="•"/>
      <w:lvlJc w:val="left"/>
      <w:pPr>
        <w:ind w:left="620" w:hanging="142"/>
      </w:pPr>
      <w:rPr>
        <w:rFonts w:hint="default"/>
        <w:lang w:val="vi" w:eastAsia="en-US" w:bidi="ar-SA"/>
      </w:rPr>
    </w:lvl>
    <w:lvl w:ilvl="5" w:tplc="B7ACF894">
      <w:numFmt w:val="bullet"/>
      <w:lvlText w:val="•"/>
      <w:lvlJc w:val="left"/>
      <w:pPr>
        <w:ind w:left="740" w:hanging="142"/>
      </w:pPr>
      <w:rPr>
        <w:rFonts w:hint="default"/>
        <w:lang w:val="vi" w:eastAsia="en-US" w:bidi="ar-SA"/>
      </w:rPr>
    </w:lvl>
    <w:lvl w:ilvl="6" w:tplc="DFB6C8B8">
      <w:numFmt w:val="bullet"/>
      <w:lvlText w:val="•"/>
      <w:lvlJc w:val="left"/>
      <w:pPr>
        <w:ind w:left="860" w:hanging="142"/>
      </w:pPr>
      <w:rPr>
        <w:rFonts w:hint="default"/>
        <w:lang w:val="vi" w:eastAsia="en-US" w:bidi="ar-SA"/>
      </w:rPr>
    </w:lvl>
    <w:lvl w:ilvl="7" w:tplc="B34A9D60">
      <w:numFmt w:val="bullet"/>
      <w:lvlText w:val="•"/>
      <w:lvlJc w:val="left"/>
      <w:pPr>
        <w:ind w:left="981" w:hanging="142"/>
      </w:pPr>
      <w:rPr>
        <w:rFonts w:hint="default"/>
        <w:lang w:val="vi" w:eastAsia="en-US" w:bidi="ar-SA"/>
      </w:rPr>
    </w:lvl>
    <w:lvl w:ilvl="8" w:tplc="06729E2A">
      <w:numFmt w:val="bullet"/>
      <w:lvlText w:val="•"/>
      <w:lvlJc w:val="left"/>
      <w:pPr>
        <w:ind w:left="1101" w:hanging="142"/>
      </w:pPr>
      <w:rPr>
        <w:rFonts w:hint="default"/>
        <w:lang w:val="vi" w:eastAsia="en-US" w:bidi="ar-SA"/>
      </w:rPr>
    </w:lvl>
  </w:abstractNum>
  <w:abstractNum w:abstractNumId="48" w15:restartNumberingAfterBreak="0">
    <w:nsid w:val="41DD70F8"/>
    <w:multiLevelType w:val="hybridMultilevel"/>
    <w:tmpl w:val="3B187DCC"/>
    <w:lvl w:ilvl="0" w:tplc="8D9AC4EC">
      <w:numFmt w:val="bullet"/>
      <w:lvlText w:val="-"/>
      <w:lvlJc w:val="left"/>
      <w:pPr>
        <w:ind w:left="844" w:hanging="140"/>
      </w:pPr>
      <w:rPr>
        <w:rFonts w:ascii="Times New Roman" w:eastAsia="Times New Roman" w:hAnsi="Times New Roman" w:cs="Times New Roman" w:hint="default"/>
        <w:w w:val="99"/>
        <w:sz w:val="24"/>
        <w:szCs w:val="24"/>
        <w:lang w:val="vi" w:eastAsia="en-US" w:bidi="ar-SA"/>
      </w:rPr>
    </w:lvl>
    <w:lvl w:ilvl="1" w:tplc="454A805E">
      <w:numFmt w:val="bullet"/>
      <w:lvlText w:val="•"/>
      <w:lvlJc w:val="left"/>
      <w:pPr>
        <w:ind w:left="1364" w:hanging="140"/>
      </w:pPr>
      <w:rPr>
        <w:rFonts w:hint="default"/>
        <w:lang w:val="vi" w:eastAsia="en-US" w:bidi="ar-SA"/>
      </w:rPr>
    </w:lvl>
    <w:lvl w:ilvl="2" w:tplc="008AFDA2">
      <w:numFmt w:val="bullet"/>
      <w:lvlText w:val="•"/>
      <w:lvlJc w:val="left"/>
      <w:pPr>
        <w:ind w:left="1888" w:hanging="140"/>
      </w:pPr>
      <w:rPr>
        <w:rFonts w:hint="default"/>
        <w:lang w:val="vi" w:eastAsia="en-US" w:bidi="ar-SA"/>
      </w:rPr>
    </w:lvl>
    <w:lvl w:ilvl="3" w:tplc="DF240B90">
      <w:numFmt w:val="bullet"/>
      <w:lvlText w:val="•"/>
      <w:lvlJc w:val="left"/>
      <w:pPr>
        <w:ind w:left="2412" w:hanging="140"/>
      </w:pPr>
      <w:rPr>
        <w:rFonts w:hint="default"/>
        <w:lang w:val="vi" w:eastAsia="en-US" w:bidi="ar-SA"/>
      </w:rPr>
    </w:lvl>
    <w:lvl w:ilvl="4" w:tplc="11D6B404">
      <w:numFmt w:val="bullet"/>
      <w:lvlText w:val="•"/>
      <w:lvlJc w:val="left"/>
      <w:pPr>
        <w:ind w:left="2936" w:hanging="140"/>
      </w:pPr>
      <w:rPr>
        <w:rFonts w:hint="default"/>
        <w:lang w:val="vi" w:eastAsia="en-US" w:bidi="ar-SA"/>
      </w:rPr>
    </w:lvl>
    <w:lvl w:ilvl="5" w:tplc="90C66B02">
      <w:numFmt w:val="bullet"/>
      <w:lvlText w:val="•"/>
      <w:lvlJc w:val="left"/>
      <w:pPr>
        <w:ind w:left="3460" w:hanging="140"/>
      </w:pPr>
      <w:rPr>
        <w:rFonts w:hint="default"/>
        <w:lang w:val="vi" w:eastAsia="en-US" w:bidi="ar-SA"/>
      </w:rPr>
    </w:lvl>
    <w:lvl w:ilvl="6" w:tplc="8890A050">
      <w:numFmt w:val="bullet"/>
      <w:lvlText w:val="•"/>
      <w:lvlJc w:val="left"/>
      <w:pPr>
        <w:ind w:left="3984" w:hanging="140"/>
      </w:pPr>
      <w:rPr>
        <w:rFonts w:hint="default"/>
        <w:lang w:val="vi" w:eastAsia="en-US" w:bidi="ar-SA"/>
      </w:rPr>
    </w:lvl>
    <w:lvl w:ilvl="7" w:tplc="ABD473A8">
      <w:numFmt w:val="bullet"/>
      <w:lvlText w:val="•"/>
      <w:lvlJc w:val="left"/>
      <w:pPr>
        <w:ind w:left="4508" w:hanging="140"/>
      </w:pPr>
      <w:rPr>
        <w:rFonts w:hint="default"/>
        <w:lang w:val="vi" w:eastAsia="en-US" w:bidi="ar-SA"/>
      </w:rPr>
    </w:lvl>
    <w:lvl w:ilvl="8" w:tplc="529EF5F8">
      <w:numFmt w:val="bullet"/>
      <w:lvlText w:val="•"/>
      <w:lvlJc w:val="left"/>
      <w:pPr>
        <w:ind w:left="5032" w:hanging="140"/>
      </w:pPr>
      <w:rPr>
        <w:rFonts w:hint="default"/>
        <w:lang w:val="vi" w:eastAsia="en-US" w:bidi="ar-SA"/>
      </w:rPr>
    </w:lvl>
  </w:abstractNum>
  <w:abstractNum w:abstractNumId="49" w15:restartNumberingAfterBreak="0">
    <w:nsid w:val="42C82591"/>
    <w:multiLevelType w:val="hybridMultilevel"/>
    <w:tmpl w:val="D9FE85C0"/>
    <w:lvl w:ilvl="0" w:tplc="7E3C44B8">
      <w:start w:val="4"/>
      <w:numFmt w:val="decimal"/>
      <w:lvlText w:val="%1"/>
      <w:lvlJc w:val="left"/>
      <w:pPr>
        <w:ind w:left="1782" w:hanging="641"/>
        <w:jc w:val="left"/>
      </w:pPr>
      <w:rPr>
        <w:rFonts w:hint="default"/>
        <w:lang w:val="vi" w:eastAsia="en-US" w:bidi="ar-SA"/>
      </w:rPr>
    </w:lvl>
    <w:lvl w:ilvl="1" w:tplc="9CA61BF8">
      <w:start w:val="1"/>
      <w:numFmt w:val="decimal"/>
      <w:lvlText w:val="%1.%2."/>
      <w:lvlJc w:val="left"/>
      <w:pPr>
        <w:ind w:left="1782" w:hanging="641"/>
        <w:jc w:val="left"/>
      </w:pPr>
      <w:rPr>
        <w:rFonts w:ascii="Times New Roman" w:eastAsia="Times New Roman" w:hAnsi="Times New Roman" w:cs="Times New Roman" w:hint="default"/>
        <w:spacing w:val="-5"/>
        <w:w w:val="99"/>
        <w:sz w:val="24"/>
        <w:szCs w:val="24"/>
        <w:lang w:val="vi" w:eastAsia="en-US" w:bidi="ar-SA"/>
      </w:rPr>
    </w:lvl>
    <w:lvl w:ilvl="2" w:tplc="696CF340">
      <w:numFmt w:val="bullet"/>
      <w:lvlText w:val="•"/>
      <w:lvlJc w:val="left"/>
      <w:pPr>
        <w:ind w:left="3616" w:hanging="641"/>
      </w:pPr>
      <w:rPr>
        <w:rFonts w:hint="default"/>
        <w:lang w:val="vi" w:eastAsia="en-US" w:bidi="ar-SA"/>
      </w:rPr>
    </w:lvl>
    <w:lvl w:ilvl="3" w:tplc="807CB7A2">
      <w:numFmt w:val="bullet"/>
      <w:lvlText w:val="•"/>
      <w:lvlJc w:val="left"/>
      <w:pPr>
        <w:ind w:left="4534" w:hanging="641"/>
      </w:pPr>
      <w:rPr>
        <w:rFonts w:hint="default"/>
        <w:lang w:val="vi" w:eastAsia="en-US" w:bidi="ar-SA"/>
      </w:rPr>
    </w:lvl>
    <w:lvl w:ilvl="4" w:tplc="65004622">
      <w:numFmt w:val="bullet"/>
      <w:lvlText w:val="•"/>
      <w:lvlJc w:val="left"/>
      <w:pPr>
        <w:ind w:left="5452" w:hanging="641"/>
      </w:pPr>
      <w:rPr>
        <w:rFonts w:hint="default"/>
        <w:lang w:val="vi" w:eastAsia="en-US" w:bidi="ar-SA"/>
      </w:rPr>
    </w:lvl>
    <w:lvl w:ilvl="5" w:tplc="0212A5B0">
      <w:numFmt w:val="bullet"/>
      <w:lvlText w:val="•"/>
      <w:lvlJc w:val="left"/>
      <w:pPr>
        <w:ind w:left="6370" w:hanging="641"/>
      </w:pPr>
      <w:rPr>
        <w:rFonts w:hint="default"/>
        <w:lang w:val="vi" w:eastAsia="en-US" w:bidi="ar-SA"/>
      </w:rPr>
    </w:lvl>
    <w:lvl w:ilvl="6" w:tplc="C654F80E">
      <w:numFmt w:val="bullet"/>
      <w:lvlText w:val="•"/>
      <w:lvlJc w:val="left"/>
      <w:pPr>
        <w:ind w:left="7288" w:hanging="641"/>
      </w:pPr>
      <w:rPr>
        <w:rFonts w:hint="default"/>
        <w:lang w:val="vi" w:eastAsia="en-US" w:bidi="ar-SA"/>
      </w:rPr>
    </w:lvl>
    <w:lvl w:ilvl="7" w:tplc="CFB4CE9E">
      <w:numFmt w:val="bullet"/>
      <w:lvlText w:val="•"/>
      <w:lvlJc w:val="left"/>
      <w:pPr>
        <w:ind w:left="8207" w:hanging="641"/>
      </w:pPr>
      <w:rPr>
        <w:rFonts w:hint="default"/>
        <w:lang w:val="vi" w:eastAsia="en-US" w:bidi="ar-SA"/>
      </w:rPr>
    </w:lvl>
    <w:lvl w:ilvl="8" w:tplc="1E6A2A26">
      <w:numFmt w:val="bullet"/>
      <w:lvlText w:val="•"/>
      <w:lvlJc w:val="left"/>
      <w:pPr>
        <w:ind w:left="9125" w:hanging="641"/>
      </w:pPr>
      <w:rPr>
        <w:rFonts w:hint="default"/>
        <w:lang w:val="vi" w:eastAsia="en-US" w:bidi="ar-SA"/>
      </w:rPr>
    </w:lvl>
  </w:abstractNum>
  <w:abstractNum w:abstractNumId="50" w15:restartNumberingAfterBreak="0">
    <w:nsid w:val="43584C29"/>
    <w:multiLevelType w:val="hybridMultilevel"/>
    <w:tmpl w:val="087CF736"/>
    <w:lvl w:ilvl="0" w:tplc="9F6206DC">
      <w:start w:val="5"/>
      <w:numFmt w:val="decimal"/>
      <w:lvlText w:val="%1"/>
      <w:lvlJc w:val="left"/>
      <w:pPr>
        <w:ind w:left="1468" w:hanging="567"/>
        <w:jc w:val="left"/>
      </w:pPr>
      <w:rPr>
        <w:rFonts w:hint="default"/>
        <w:lang w:val="vi" w:eastAsia="en-US" w:bidi="ar-SA"/>
      </w:rPr>
    </w:lvl>
    <w:lvl w:ilvl="1" w:tplc="8FD44E28">
      <w:start w:val="1"/>
      <w:numFmt w:val="decimal"/>
      <w:lvlText w:val="%1.%2."/>
      <w:lvlJc w:val="left"/>
      <w:pPr>
        <w:ind w:left="1468" w:hanging="567"/>
        <w:jc w:val="left"/>
      </w:pPr>
      <w:rPr>
        <w:rFonts w:ascii="Times New Roman" w:eastAsia="Times New Roman" w:hAnsi="Times New Roman" w:cs="Times New Roman" w:hint="default"/>
        <w:b/>
        <w:bCs/>
        <w:spacing w:val="-4"/>
        <w:w w:val="100"/>
        <w:sz w:val="24"/>
        <w:szCs w:val="24"/>
        <w:lang w:val="vi" w:eastAsia="en-US" w:bidi="ar-SA"/>
      </w:rPr>
    </w:lvl>
    <w:lvl w:ilvl="2" w:tplc="B12C8188">
      <w:start w:val="1"/>
      <w:numFmt w:val="decimal"/>
      <w:lvlText w:val="%1.%2.%3."/>
      <w:lvlJc w:val="left"/>
      <w:pPr>
        <w:ind w:left="1468" w:hanging="567"/>
        <w:jc w:val="left"/>
      </w:pPr>
      <w:rPr>
        <w:rFonts w:ascii="Times New Roman" w:eastAsia="Times New Roman" w:hAnsi="Times New Roman" w:cs="Times New Roman" w:hint="default"/>
        <w:b/>
        <w:bCs/>
        <w:i/>
        <w:w w:val="100"/>
        <w:sz w:val="24"/>
        <w:szCs w:val="24"/>
        <w:lang w:val="vi" w:eastAsia="en-US" w:bidi="ar-SA"/>
      </w:rPr>
    </w:lvl>
    <w:lvl w:ilvl="3" w:tplc="B596CB84">
      <w:numFmt w:val="bullet"/>
      <w:lvlText w:val=""/>
      <w:lvlJc w:val="left"/>
      <w:pPr>
        <w:ind w:left="2188" w:hanging="360"/>
      </w:pPr>
      <w:rPr>
        <w:rFonts w:ascii="Symbol" w:eastAsia="Symbol" w:hAnsi="Symbol" w:cs="Symbol" w:hint="default"/>
        <w:w w:val="100"/>
        <w:sz w:val="24"/>
        <w:szCs w:val="24"/>
        <w:lang w:val="vi" w:eastAsia="en-US" w:bidi="ar-SA"/>
      </w:rPr>
    </w:lvl>
    <w:lvl w:ilvl="4" w:tplc="3D7ABBF6">
      <w:numFmt w:val="bullet"/>
      <w:lvlText w:val="•"/>
      <w:lvlJc w:val="left"/>
      <w:pPr>
        <w:ind w:left="5107" w:hanging="360"/>
      </w:pPr>
      <w:rPr>
        <w:rFonts w:hint="default"/>
        <w:lang w:val="vi" w:eastAsia="en-US" w:bidi="ar-SA"/>
      </w:rPr>
    </w:lvl>
    <w:lvl w:ilvl="5" w:tplc="7E586094">
      <w:numFmt w:val="bullet"/>
      <w:lvlText w:val="•"/>
      <w:lvlJc w:val="left"/>
      <w:pPr>
        <w:ind w:left="6082" w:hanging="360"/>
      </w:pPr>
      <w:rPr>
        <w:rFonts w:hint="default"/>
        <w:lang w:val="vi" w:eastAsia="en-US" w:bidi="ar-SA"/>
      </w:rPr>
    </w:lvl>
    <w:lvl w:ilvl="6" w:tplc="9DFEBC60">
      <w:numFmt w:val="bullet"/>
      <w:lvlText w:val="•"/>
      <w:lvlJc w:val="left"/>
      <w:pPr>
        <w:ind w:left="7058" w:hanging="360"/>
      </w:pPr>
      <w:rPr>
        <w:rFonts w:hint="default"/>
        <w:lang w:val="vi" w:eastAsia="en-US" w:bidi="ar-SA"/>
      </w:rPr>
    </w:lvl>
    <w:lvl w:ilvl="7" w:tplc="2E26E16C">
      <w:numFmt w:val="bullet"/>
      <w:lvlText w:val="•"/>
      <w:lvlJc w:val="left"/>
      <w:pPr>
        <w:ind w:left="8034" w:hanging="360"/>
      </w:pPr>
      <w:rPr>
        <w:rFonts w:hint="default"/>
        <w:lang w:val="vi" w:eastAsia="en-US" w:bidi="ar-SA"/>
      </w:rPr>
    </w:lvl>
    <w:lvl w:ilvl="8" w:tplc="72A6A71E">
      <w:numFmt w:val="bullet"/>
      <w:lvlText w:val="•"/>
      <w:lvlJc w:val="left"/>
      <w:pPr>
        <w:ind w:left="9010" w:hanging="360"/>
      </w:pPr>
      <w:rPr>
        <w:rFonts w:hint="default"/>
        <w:lang w:val="vi" w:eastAsia="en-US" w:bidi="ar-SA"/>
      </w:rPr>
    </w:lvl>
  </w:abstractNum>
  <w:abstractNum w:abstractNumId="51" w15:restartNumberingAfterBreak="0">
    <w:nsid w:val="450C1362"/>
    <w:multiLevelType w:val="hybridMultilevel"/>
    <w:tmpl w:val="8E7212FA"/>
    <w:lvl w:ilvl="0" w:tplc="44A852C8">
      <w:start w:val="1"/>
      <w:numFmt w:val="lowerLetter"/>
      <w:lvlText w:val="%1)"/>
      <w:lvlJc w:val="left"/>
      <w:pPr>
        <w:ind w:left="1468" w:hanging="567"/>
        <w:jc w:val="left"/>
      </w:pPr>
      <w:rPr>
        <w:rFonts w:ascii="Times New Roman" w:eastAsia="Times New Roman" w:hAnsi="Times New Roman" w:cs="Times New Roman" w:hint="default"/>
        <w:spacing w:val="-3"/>
        <w:w w:val="99"/>
        <w:sz w:val="24"/>
        <w:szCs w:val="24"/>
        <w:lang w:val="vi" w:eastAsia="en-US" w:bidi="ar-SA"/>
      </w:rPr>
    </w:lvl>
    <w:lvl w:ilvl="1" w:tplc="13529064">
      <w:numFmt w:val="bullet"/>
      <w:lvlText w:val=""/>
      <w:lvlJc w:val="left"/>
      <w:pPr>
        <w:ind w:left="2188" w:hanging="360"/>
      </w:pPr>
      <w:rPr>
        <w:rFonts w:ascii="Symbol" w:eastAsia="Symbol" w:hAnsi="Symbol" w:cs="Symbol" w:hint="default"/>
        <w:w w:val="100"/>
        <w:sz w:val="24"/>
        <w:szCs w:val="24"/>
        <w:lang w:val="vi" w:eastAsia="en-US" w:bidi="ar-SA"/>
      </w:rPr>
    </w:lvl>
    <w:lvl w:ilvl="2" w:tplc="EF5EB2EE">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3" w:tplc="CE9A9A42">
      <w:numFmt w:val="bullet"/>
      <w:lvlText w:val="•"/>
      <w:lvlJc w:val="left"/>
      <w:pPr>
        <w:ind w:left="3907" w:hanging="360"/>
      </w:pPr>
      <w:rPr>
        <w:rFonts w:hint="default"/>
        <w:lang w:val="vi" w:eastAsia="en-US" w:bidi="ar-SA"/>
      </w:rPr>
    </w:lvl>
    <w:lvl w:ilvl="4" w:tplc="3F82D478">
      <w:numFmt w:val="bullet"/>
      <w:lvlText w:val="•"/>
      <w:lvlJc w:val="left"/>
      <w:pPr>
        <w:ind w:left="4915" w:hanging="360"/>
      </w:pPr>
      <w:rPr>
        <w:rFonts w:hint="default"/>
        <w:lang w:val="vi" w:eastAsia="en-US" w:bidi="ar-SA"/>
      </w:rPr>
    </w:lvl>
    <w:lvl w:ilvl="5" w:tplc="9132AE96">
      <w:numFmt w:val="bullet"/>
      <w:lvlText w:val="•"/>
      <w:lvlJc w:val="left"/>
      <w:pPr>
        <w:ind w:left="5923" w:hanging="360"/>
      </w:pPr>
      <w:rPr>
        <w:rFonts w:hint="default"/>
        <w:lang w:val="vi" w:eastAsia="en-US" w:bidi="ar-SA"/>
      </w:rPr>
    </w:lvl>
    <w:lvl w:ilvl="6" w:tplc="3490C60E">
      <w:numFmt w:val="bullet"/>
      <w:lvlText w:val="•"/>
      <w:lvlJc w:val="left"/>
      <w:pPr>
        <w:ind w:left="6930" w:hanging="360"/>
      </w:pPr>
      <w:rPr>
        <w:rFonts w:hint="default"/>
        <w:lang w:val="vi" w:eastAsia="en-US" w:bidi="ar-SA"/>
      </w:rPr>
    </w:lvl>
    <w:lvl w:ilvl="7" w:tplc="A86A5760">
      <w:numFmt w:val="bullet"/>
      <w:lvlText w:val="•"/>
      <w:lvlJc w:val="left"/>
      <w:pPr>
        <w:ind w:left="7938" w:hanging="360"/>
      </w:pPr>
      <w:rPr>
        <w:rFonts w:hint="default"/>
        <w:lang w:val="vi" w:eastAsia="en-US" w:bidi="ar-SA"/>
      </w:rPr>
    </w:lvl>
    <w:lvl w:ilvl="8" w:tplc="61A2DF0C">
      <w:numFmt w:val="bullet"/>
      <w:lvlText w:val="•"/>
      <w:lvlJc w:val="left"/>
      <w:pPr>
        <w:ind w:left="8946" w:hanging="360"/>
      </w:pPr>
      <w:rPr>
        <w:rFonts w:hint="default"/>
        <w:lang w:val="vi" w:eastAsia="en-US" w:bidi="ar-SA"/>
      </w:rPr>
    </w:lvl>
  </w:abstractNum>
  <w:abstractNum w:abstractNumId="52" w15:restartNumberingAfterBreak="0">
    <w:nsid w:val="4536614E"/>
    <w:multiLevelType w:val="hybridMultilevel"/>
    <w:tmpl w:val="9600F668"/>
    <w:lvl w:ilvl="0" w:tplc="87B6DBF8">
      <w:start w:val="1"/>
      <w:numFmt w:val="lowerLetter"/>
      <w:lvlText w:val="%1)"/>
      <w:lvlJc w:val="left"/>
      <w:pPr>
        <w:ind w:left="1468" w:hanging="567"/>
        <w:jc w:val="left"/>
      </w:pPr>
      <w:rPr>
        <w:rFonts w:ascii="Times New Roman" w:eastAsia="Times New Roman" w:hAnsi="Times New Roman" w:cs="Times New Roman" w:hint="default"/>
        <w:spacing w:val="-3"/>
        <w:w w:val="99"/>
        <w:sz w:val="24"/>
        <w:szCs w:val="24"/>
        <w:lang w:val="vi" w:eastAsia="en-US" w:bidi="ar-SA"/>
      </w:rPr>
    </w:lvl>
    <w:lvl w:ilvl="1" w:tplc="75AA69AE">
      <w:numFmt w:val="bullet"/>
      <w:lvlText w:val=""/>
      <w:lvlJc w:val="left"/>
      <w:pPr>
        <w:ind w:left="2188" w:hanging="360"/>
      </w:pPr>
      <w:rPr>
        <w:rFonts w:ascii="Symbol" w:eastAsia="Symbol" w:hAnsi="Symbol" w:cs="Symbol" w:hint="default"/>
        <w:w w:val="100"/>
        <w:sz w:val="24"/>
        <w:szCs w:val="24"/>
        <w:lang w:val="vi" w:eastAsia="en-US" w:bidi="ar-SA"/>
      </w:rPr>
    </w:lvl>
    <w:lvl w:ilvl="2" w:tplc="B1AE0446">
      <w:numFmt w:val="bullet"/>
      <w:lvlText w:val="•"/>
      <w:lvlJc w:val="left"/>
      <w:pPr>
        <w:ind w:left="3155" w:hanging="360"/>
      </w:pPr>
      <w:rPr>
        <w:rFonts w:hint="default"/>
        <w:lang w:val="vi" w:eastAsia="en-US" w:bidi="ar-SA"/>
      </w:rPr>
    </w:lvl>
    <w:lvl w:ilvl="3" w:tplc="74C058C0">
      <w:numFmt w:val="bullet"/>
      <w:lvlText w:val="•"/>
      <w:lvlJc w:val="left"/>
      <w:pPr>
        <w:ind w:left="4131" w:hanging="360"/>
      </w:pPr>
      <w:rPr>
        <w:rFonts w:hint="default"/>
        <w:lang w:val="vi" w:eastAsia="en-US" w:bidi="ar-SA"/>
      </w:rPr>
    </w:lvl>
    <w:lvl w:ilvl="4" w:tplc="17EC12B2">
      <w:numFmt w:val="bullet"/>
      <w:lvlText w:val="•"/>
      <w:lvlJc w:val="left"/>
      <w:pPr>
        <w:ind w:left="5107" w:hanging="360"/>
      </w:pPr>
      <w:rPr>
        <w:rFonts w:hint="default"/>
        <w:lang w:val="vi" w:eastAsia="en-US" w:bidi="ar-SA"/>
      </w:rPr>
    </w:lvl>
    <w:lvl w:ilvl="5" w:tplc="772E9D8A">
      <w:numFmt w:val="bullet"/>
      <w:lvlText w:val="•"/>
      <w:lvlJc w:val="left"/>
      <w:pPr>
        <w:ind w:left="6082" w:hanging="360"/>
      </w:pPr>
      <w:rPr>
        <w:rFonts w:hint="default"/>
        <w:lang w:val="vi" w:eastAsia="en-US" w:bidi="ar-SA"/>
      </w:rPr>
    </w:lvl>
    <w:lvl w:ilvl="6" w:tplc="4CF000AC">
      <w:numFmt w:val="bullet"/>
      <w:lvlText w:val="•"/>
      <w:lvlJc w:val="left"/>
      <w:pPr>
        <w:ind w:left="7058" w:hanging="360"/>
      </w:pPr>
      <w:rPr>
        <w:rFonts w:hint="default"/>
        <w:lang w:val="vi" w:eastAsia="en-US" w:bidi="ar-SA"/>
      </w:rPr>
    </w:lvl>
    <w:lvl w:ilvl="7" w:tplc="3052028E">
      <w:numFmt w:val="bullet"/>
      <w:lvlText w:val="•"/>
      <w:lvlJc w:val="left"/>
      <w:pPr>
        <w:ind w:left="8034" w:hanging="360"/>
      </w:pPr>
      <w:rPr>
        <w:rFonts w:hint="default"/>
        <w:lang w:val="vi" w:eastAsia="en-US" w:bidi="ar-SA"/>
      </w:rPr>
    </w:lvl>
    <w:lvl w:ilvl="8" w:tplc="435813AC">
      <w:numFmt w:val="bullet"/>
      <w:lvlText w:val="•"/>
      <w:lvlJc w:val="left"/>
      <w:pPr>
        <w:ind w:left="9010" w:hanging="360"/>
      </w:pPr>
      <w:rPr>
        <w:rFonts w:hint="default"/>
        <w:lang w:val="vi" w:eastAsia="en-US" w:bidi="ar-SA"/>
      </w:rPr>
    </w:lvl>
  </w:abstractNum>
  <w:abstractNum w:abstractNumId="53" w15:restartNumberingAfterBreak="0">
    <w:nsid w:val="462E18AC"/>
    <w:multiLevelType w:val="hybridMultilevel"/>
    <w:tmpl w:val="4A3C6528"/>
    <w:lvl w:ilvl="0" w:tplc="290C1752">
      <w:start w:val="1"/>
      <w:numFmt w:val="lowerLetter"/>
      <w:lvlText w:val="%1)"/>
      <w:lvlJc w:val="left"/>
      <w:pPr>
        <w:ind w:left="902" w:hanging="567"/>
        <w:jc w:val="left"/>
      </w:pPr>
      <w:rPr>
        <w:rFonts w:ascii="Times New Roman" w:eastAsia="Times New Roman" w:hAnsi="Times New Roman" w:cs="Times New Roman" w:hint="default"/>
        <w:spacing w:val="-3"/>
        <w:w w:val="99"/>
        <w:sz w:val="24"/>
        <w:szCs w:val="24"/>
        <w:lang w:val="vi" w:eastAsia="en-US" w:bidi="ar-SA"/>
      </w:rPr>
    </w:lvl>
    <w:lvl w:ilvl="1" w:tplc="F1B8AE50">
      <w:numFmt w:val="bullet"/>
      <w:lvlText w:val=""/>
      <w:lvlJc w:val="left"/>
      <w:pPr>
        <w:ind w:left="2178" w:hanging="360"/>
      </w:pPr>
      <w:rPr>
        <w:rFonts w:ascii="Symbol" w:eastAsia="Symbol" w:hAnsi="Symbol" w:cs="Symbol" w:hint="default"/>
        <w:w w:val="100"/>
        <w:sz w:val="24"/>
        <w:szCs w:val="24"/>
        <w:lang w:val="vi" w:eastAsia="en-US" w:bidi="ar-SA"/>
      </w:rPr>
    </w:lvl>
    <w:lvl w:ilvl="2" w:tplc="D3EA72B8">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3" w:tplc="9CC852A0">
      <w:numFmt w:val="bullet"/>
      <w:lvlText w:val="•"/>
      <w:lvlJc w:val="left"/>
      <w:pPr>
        <w:ind w:left="3907" w:hanging="360"/>
      </w:pPr>
      <w:rPr>
        <w:rFonts w:hint="default"/>
        <w:lang w:val="vi" w:eastAsia="en-US" w:bidi="ar-SA"/>
      </w:rPr>
    </w:lvl>
    <w:lvl w:ilvl="4" w:tplc="15AEF7AA">
      <w:numFmt w:val="bullet"/>
      <w:lvlText w:val="•"/>
      <w:lvlJc w:val="left"/>
      <w:pPr>
        <w:ind w:left="4915" w:hanging="360"/>
      </w:pPr>
      <w:rPr>
        <w:rFonts w:hint="default"/>
        <w:lang w:val="vi" w:eastAsia="en-US" w:bidi="ar-SA"/>
      </w:rPr>
    </w:lvl>
    <w:lvl w:ilvl="5" w:tplc="D766FF6E">
      <w:numFmt w:val="bullet"/>
      <w:lvlText w:val="•"/>
      <w:lvlJc w:val="left"/>
      <w:pPr>
        <w:ind w:left="5923" w:hanging="360"/>
      </w:pPr>
      <w:rPr>
        <w:rFonts w:hint="default"/>
        <w:lang w:val="vi" w:eastAsia="en-US" w:bidi="ar-SA"/>
      </w:rPr>
    </w:lvl>
    <w:lvl w:ilvl="6" w:tplc="A810FD90">
      <w:numFmt w:val="bullet"/>
      <w:lvlText w:val="•"/>
      <w:lvlJc w:val="left"/>
      <w:pPr>
        <w:ind w:left="6930" w:hanging="360"/>
      </w:pPr>
      <w:rPr>
        <w:rFonts w:hint="default"/>
        <w:lang w:val="vi" w:eastAsia="en-US" w:bidi="ar-SA"/>
      </w:rPr>
    </w:lvl>
    <w:lvl w:ilvl="7" w:tplc="2FDC68B2">
      <w:numFmt w:val="bullet"/>
      <w:lvlText w:val="•"/>
      <w:lvlJc w:val="left"/>
      <w:pPr>
        <w:ind w:left="7938" w:hanging="360"/>
      </w:pPr>
      <w:rPr>
        <w:rFonts w:hint="default"/>
        <w:lang w:val="vi" w:eastAsia="en-US" w:bidi="ar-SA"/>
      </w:rPr>
    </w:lvl>
    <w:lvl w:ilvl="8" w:tplc="CE8EB002">
      <w:numFmt w:val="bullet"/>
      <w:lvlText w:val="•"/>
      <w:lvlJc w:val="left"/>
      <w:pPr>
        <w:ind w:left="8946" w:hanging="360"/>
      </w:pPr>
      <w:rPr>
        <w:rFonts w:hint="default"/>
        <w:lang w:val="vi" w:eastAsia="en-US" w:bidi="ar-SA"/>
      </w:rPr>
    </w:lvl>
  </w:abstractNum>
  <w:abstractNum w:abstractNumId="54" w15:restartNumberingAfterBreak="0">
    <w:nsid w:val="476C4DBD"/>
    <w:multiLevelType w:val="hybridMultilevel"/>
    <w:tmpl w:val="2702DEC8"/>
    <w:lvl w:ilvl="0" w:tplc="5CCA4E5C">
      <w:numFmt w:val="bullet"/>
      <w:lvlText w:val="-"/>
      <w:lvlJc w:val="left"/>
      <w:pPr>
        <w:ind w:left="350" w:hanging="140"/>
      </w:pPr>
      <w:rPr>
        <w:rFonts w:ascii="Times New Roman" w:eastAsia="Times New Roman" w:hAnsi="Times New Roman" w:cs="Times New Roman" w:hint="default"/>
        <w:w w:val="99"/>
        <w:sz w:val="24"/>
        <w:szCs w:val="24"/>
        <w:lang w:val="vi" w:eastAsia="en-US" w:bidi="ar-SA"/>
      </w:rPr>
    </w:lvl>
    <w:lvl w:ilvl="1" w:tplc="B6D4672E">
      <w:numFmt w:val="bullet"/>
      <w:lvlText w:val="•"/>
      <w:lvlJc w:val="left"/>
      <w:pPr>
        <w:ind w:left="711" w:hanging="140"/>
      </w:pPr>
      <w:rPr>
        <w:rFonts w:hint="default"/>
        <w:lang w:val="vi" w:eastAsia="en-US" w:bidi="ar-SA"/>
      </w:rPr>
    </w:lvl>
    <w:lvl w:ilvl="2" w:tplc="BC48BEBC">
      <w:numFmt w:val="bullet"/>
      <w:lvlText w:val="•"/>
      <w:lvlJc w:val="left"/>
      <w:pPr>
        <w:ind w:left="1063" w:hanging="140"/>
      </w:pPr>
      <w:rPr>
        <w:rFonts w:hint="default"/>
        <w:lang w:val="vi" w:eastAsia="en-US" w:bidi="ar-SA"/>
      </w:rPr>
    </w:lvl>
    <w:lvl w:ilvl="3" w:tplc="CA12B684">
      <w:numFmt w:val="bullet"/>
      <w:lvlText w:val="•"/>
      <w:lvlJc w:val="left"/>
      <w:pPr>
        <w:ind w:left="1414" w:hanging="140"/>
      </w:pPr>
      <w:rPr>
        <w:rFonts w:hint="default"/>
        <w:lang w:val="vi" w:eastAsia="en-US" w:bidi="ar-SA"/>
      </w:rPr>
    </w:lvl>
    <w:lvl w:ilvl="4" w:tplc="88CEE644">
      <w:numFmt w:val="bullet"/>
      <w:lvlText w:val="•"/>
      <w:lvlJc w:val="left"/>
      <w:pPr>
        <w:ind w:left="1766" w:hanging="140"/>
      </w:pPr>
      <w:rPr>
        <w:rFonts w:hint="default"/>
        <w:lang w:val="vi" w:eastAsia="en-US" w:bidi="ar-SA"/>
      </w:rPr>
    </w:lvl>
    <w:lvl w:ilvl="5" w:tplc="7C1836EC">
      <w:numFmt w:val="bullet"/>
      <w:lvlText w:val="•"/>
      <w:lvlJc w:val="left"/>
      <w:pPr>
        <w:ind w:left="2117" w:hanging="140"/>
      </w:pPr>
      <w:rPr>
        <w:rFonts w:hint="default"/>
        <w:lang w:val="vi" w:eastAsia="en-US" w:bidi="ar-SA"/>
      </w:rPr>
    </w:lvl>
    <w:lvl w:ilvl="6" w:tplc="604CB7C2">
      <w:numFmt w:val="bullet"/>
      <w:lvlText w:val="•"/>
      <w:lvlJc w:val="left"/>
      <w:pPr>
        <w:ind w:left="2469" w:hanging="140"/>
      </w:pPr>
      <w:rPr>
        <w:rFonts w:hint="default"/>
        <w:lang w:val="vi" w:eastAsia="en-US" w:bidi="ar-SA"/>
      </w:rPr>
    </w:lvl>
    <w:lvl w:ilvl="7" w:tplc="2AFC499A">
      <w:numFmt w:val="bullet"/>
      <w:lvlText w:val="•"/>
      <w:lvlJc w:val="left"/>
      <w:pPr>
        <w:ind w:left="2820" w:hanging="140"/>
      </w:pPr>
      <w:rPr>
        <w:rFonts w:hint="default"/>
        <w:lang w:val="vi" w:eastAsia="en-US" w:bidi="ar-SA"/>
      </w:rPr>
    </w:lvl>
    <w:lvl w:ilvl="8" w:tplc="EDB86BA8">
      <w:numFmt w:val="bullet"/>
      <w:lvlText w:val="•"/>
      <w:lvlJc w:val="left"/>
      <w:pPr>
        <w:ind w:left="3172" w:hanging="140"/>
      </w:pPr>
      <w:rPr>
        <w:rFonts w:hint="default"/>
        <w:lang w:val="vi" w:eastAsia="en-US" w:bidi="ar-SA"/>
      </w:rPr>
    </w:lvl>
  </w:abstractNum>
  <w:abstractNum w:abstractNumId="55" w15:restartNumberingAfterBreak="0">
    <w:nsid w:val="47EB38A7"/>
    <w:multiLevelType w:val="hybridMultilevel"/>
    <w:tmpl w:val="2974C8C0"/>
    <w:lvl w:ilvl="0" w:tplc="178233F0">
      <w:start w:val="1"/>
      <w:numFmt w:val="decimal"/>
      <w:lvlText w:val="(%1)"/>
      <w:lvlJc w:val="left"/>
      <w:pPr>
        <w:ind w:left="902" w:hanging="346"/>
        <w:jc w:val="left"/>
      </w:pPr>
      <w:rPr>
        <w:rFonts w:ascii="Times New Roman" w:eastAsia="Times New Roman" w:hAnsi="Times New Roman" w:cs="Times New Roman" w:hint="default"/>
        <w:w w:val="99"/>
        <w:sz w:val="24"/>
        <w:szCs w:val="24"/>
        <w:lang w:val="vi" w:eastAsia="en-US" w:bidi="ar-SA"/>
      </w:rPr>
    </w:lvl>
    <w:lvl w:ilvl="1" w:tplc="FE186D86">
      <w:numFmt w:val="bullet"/>
      <w:lvlText w:val=""/>
      <w:lvlJc w:val="left"/>
      <w:pPr>
        <w:ind w:left="2188" w:hanging="420"/>
      </w:pPr>
      <w:rPr>
        <w:rFonts w:ascii="Symbol" w:eastAsia="Symbol" w:hAnsi="Symbol" w:cs="Symbol" w:hint="default"/>
        <w:w w:val="100"/>
        <w:sz w:val="24"/>
        <w:szCs w:val="24"/>
        <w:lang w:val="vi" w:eastAsia="en-US" w:bidi="ar-SA"/>
      </w:rPr>
    </w:lvl>
    <w:lvl w:ilvl="2" w:tplc="1E70389E">
      <w:numFmt w:val="bullet"/>
      <w:lvlText w:val="•"/>
      <w:lvlJc w:val="left"/>
      <w:pPr>
        <w:ind w:left="3155" w:hanging="420"/>
      </w:pPr>
      <w:rPr>
        <w:rFonts w:hint="default"/>
        <w:lang w:val="vi" w:eastAsia="en-US" w:bidi="ar-SA"/>
      </w:rPr>
    </w:lvl>
    <w:lvl w:ilvl="3" w:tplc="97E01404">
      <w:numFmt w:val="bullet"/>
      <w:lvlText w:val="•"/>
      <w:lvlJc w:val="left"/>
      <w:pPr>
        <w:ind w:left="4131" w:hanging="420"/>
      </w:pPr>
      <w:rPr>
        <w:rFonts w:hint="default"/>
        <w:lang w:val="vi" w:eastAsia="en-US" w:bidi="ar-SA"/>
      </w:rPr>
    </w:lvl>
    <w:lvl w:ilvl="4" w:tplc="57D62120">
      <w:numFmt w:val="bullet"/>
      <w:lvlText w:val="•"/>
      <w:lvlJc w:val="left"/>
      <w:pPr>
        <w:ind w:left="5107" w:hanging="420"/>
      </w:pPr>
      <w:rPr>
        <w:rFonts w:hint="default"/>
        <w:lang w:val="vi" w:eastAsia="en-US" w:bidi="ar-SA"/>
      </w:rPr>
    </w:lvl>
    <w:lvl w:ilvl="5" w:tplc="393C3874">
      <w:numFmt w:val="bullet"/>
      <w:lvlText w:val="•"/>
      <w:lvlJc w:val="left"/>
      <w:pPr>
        <w:ind w:left="6082" w:hanging="420"/>
      </w:pPr>
      <w:rPr>
        <w:rFonts w:hint="default"/>
        <w:lang w:val="vi" w:eastAsia="en-US" w:bidi="ar-SA"/>
      </w:rPr>
    </w:lvl>
    <w:lvl w:ilvl="6" w:tplc="0AA81EB4">
      <w:numFmt w:val="bullet"/>
      <w:lvlText w:val="•"/>
      <w:lvlJc w:val="left"/>
      <w:pPr>
        <w:ind w:left="7058" w:hanging="420"/>
      </w:pPr>
      <w:rPr>
        <w:rFonts w:hint="default"/>
        <w:lang w:val="vi" w:eastAsia="en-US" w:bidi="ar-SA"/>
      </w:rPr>
    </w:lvl>
    <w:lvl w:ilvl="7" w:tplc="4AFE7CE2">
      <w:numFmt w:val="bullet"/>
      <w:lvlText w:val="•"/>
      <w:lvlJc w:val="left"/>
      <w:pPr>
        <w:ind w:left="8034" w:hanging="420"/>
      </w:pPr>
      <w:rPr>
        <w:rFonts w:hint="default"/>
        <w:lang w:val="vi" w:eastAsia="en-US" w:bidi="ar-SA"/>
      </w:rPr>
    </w:lvl>
    <w:lvl w:ilvl="8" w:tplc="7444EB1C">
      <w:numFmt w:val="bullet"/>
      <w:lvlText w:val="•"/>
      <w:lvlJc w:val="left"/>
      <w:pPr>
        <w:ind w:left="9010" w:hanging="420"/>
      </w:pPr>
      <w:rPr>
        <w:rFonts w:hint="default"/>
        <w:lang w:val="vi" w:eastAsia="en-US" w:bidi="ar-SA"/>
      </w:rPr>
    </w:lvl>
  </w:abstractNum>
  <w:abstractNum w:abstractNumId="56" w15:restartNumberingAfterBreak="0">
    <w:nsid w:val="4A026E82"/>
    <w:multiLevelType w:val="hybridMultilevel"/>
    <w:tmpl w:val="68702920"/>
    <w:lvl w:ilvl="0" w:tplc="1E482090">
      <w:numFmt w:val="bullet"/>
      <w:lvlText w:val="-"/>
      <w:lvlJc w:val="left"/>
      <w:pPr>
        <w:ind w:left="246" w:hanging="140"/>
      </w:pPr>
      <w:rPr>
        <w:rFonts w:ascii="Times New Roman" w:eastAsia="Times New Roman" w:hAnsi="Times New Roman" w:cs="Times New Roman" w:hint="default"/>
        <w:b/>
        <w:bCs/>
        <w:w w:val="99"/>
        <w:sz w:val="24"/>
        <w:szCs w:val="24"/>
        <w:lang w:val="vi" w:eastAsia="en-US" w:bidi="ar-SA"/>
      </w:rPr>
    </w:lvl>
    <w:lvl w:ilvl="1" w:tplc="AD6C9E68">
      <w:numFmt w:val="bullet"/>
      <w:lvlText w:val="•"/>
      <w:lvlJc w:val="left"/>
      <w:pPr>
        <w:ind w:left="663" w:hanging="140"/>
      </w:pPr>
      <w:rPr>
        <w:rFonts w:hint="default"/>
        <w:lang w:val="vi" w:eastAsia="en-US" w:bidi="ar-SA"/>
      </w:rPr>
    </w:lvl>
    <w:lvl w:ilvl="2" w:tplc="A2401C02">
      <w:numFmt w:val="bullet"/>
      <w:lvlText w:val="•"/>
      <w:lvlJc w:val="left"/>
      <w:pPr>
        <w:ind w:left="1086" w:hanging="140"/>
      </w:pPr>
      <w:rPr>
        <w:rFonts w:hint="default"/>
        <w:lang w:val="vi" w:eastAsia="en-US" w:bidi="ar-SA"/>
      </w:rPr>
    </w:lvl>
    <w:lvl w:ilvl="3" w:tplc="DE9CC12C">
      <w:numFmt w:val="bullet"/>
      <w:lvlText w:val="•"/>
      <w:lvlJc w:val="left"/>
      <w:pPr>
        <w:ind w:left="1509" w:hanging="140"/>
      </w:pPr>
      <w:rPr>
        <w:rFonts w:hint="default"/>
        <w:lang w:val="vi" w:eastAsia="en-US" w:bidi="ar-SA"/>
      </w:rPr>
    </w:lvl>
    <w:lvl w:ilvl="4" w:tplc="2A2889F0">
      <w:numFmt w:val="bullet"/>
      <w:lvlText w:val="•"/>
      <w:lvlJc w:val="left"/>
      <w:pPr>
        <w:ind w:left="1932" w:hanging="140"/>
      </w:pPr>
      <w:rPr>
        <w:rFonts w:hint="default"/>
        <w:lang w:val="vi" w:eastAsia="en-US" w:bidi="ar-SA"/>
      </w:rPr>
    </w:lvl>
    <w:lvl w:ilvl="5" w:tplc="4FC00AFC">
      <w:numFmt w:val="bullet"/>
      <w:lvlText w:val="•"/>
      <w:lvlJc w:val="left"/>
      <w:pPr>
        <w:ind w:left="2355" w:hanging="140"/>
      </w:pPr>
      <w:rPr>
        <w:rFonts w:hint="default"/>
        <w:lang w:val="vi" w:eastAsia="en-US" w:bidi="ar-SA"/>
      </w:rPr>
    </w:lvl>
    <w:lvl w:ilvl="6" w:tplc="ABA0994E">
      <w:numFmt w:val="bullet"/>
      <w:lvlText w:val="•"/>
      <w:lvlJc w:val="left"/>
      <w:pPr>
        <w:ind w:left="2778" w:hanging="140"/>
      </w:pPr>
      <w:rPr>
        <w:rFonts w:hint="default"/>
        <w:lang w:val="vi" w:eastAsia="en-US" w:bidi="ar-SA"/>
      </w:rPr>
    </w:lvl>
    <w:lvl w:ilvl="7" w:tplc="B7BA0348">
      <w:numFmt w:val="bullet"/>
      <w:lvlText w:val="•"/>
      <w:lvlJc w:val="left"/>
      <w:pPr>
        <w:ind w:left="3201" w:hanging="140"/>
      </w:pPr>
      <w:rPr>
        <w:rFonts w:hint="default"/>
        <w:lang w:val="vi" w:eastAsia="en-US" w:bidi="ar-SA"/>
      </w:rPr>
    </w:lvl>
    <w:lvl w:ilvl="8" w:tplc="530099E6">
      <w:numFmt w:val="bullet"/>
      <w:lvlText w:val="•"/>
      <w:lvlJc w:val="left"/>
      <w:pPr>
        <w:ind w:left="3624" w:hanging="140"/>
      </w:pPr>
      <w:rPr>
        <w:rFonts w:hint="default"/>
        <w:lang w:val="vi" w:eastAsia="en-US" w:bidi="ar-SA"/>
      </w:rPr>
    </w:lvl>
  </w:abstractNum>
  <w:abstractNum w:abstractNumId="57" w15:restartNumberingAfterBreak="0">
    <w:nsid w:val="4B7F0C33"/>
    <w:multiLevelType w:val="hybridMultilevel"/>
    <w:tmpl w:val="58B23CDC"/>
    <w:lvl w:ilvl="0" w:tplc="39F26E82">
      <w:start w:val="1"/>
      <w:numFmt w:val="lowerLetter"/>
      <w:lvlText w:val="%1)"/>
      <w:lvlJc w:val="left"/>
      <w:pPr>
        <w:ind w:left="1468" w:hanging="567"/>
        <w:jc w:val="left"/>
      </w:pPr>
      <w:rPr>
        <w:rFonts w:ascii="Times New Roman" w:eastAsia="Times New Roman" w:hAnsi="Times New Roman" w:cs="Times New Roman" w:hint="default"/>
        <w:spacing w:val="-2"/>
        <w:w w:val="99"/>
        <w:sz w:val="24"/>
        <w:szCs w:val="24"/>
        <w:lang w:val="vi" w:eastAsia="en-US" w:bidi="ar-SA"/>
      </w:rPr>
    </w:lvl>
    <w:lvl w:ilvl="1" w:tplc="F16A2E56">
      <w:numFmt w:val="bullet"/>
      <w:lvlText w:val=""/>
      <w:lvlJc w:val="left"/>
      <w:pPr>
        <w:ind w:left="2188" w:hanging="360"/>
      </w:pPr>
      <w:rPr>
        <w:rFonts w:ascii="Symbol" w:eastAsia="Symbol" w:hAnsi="Symbol" w:cs="Symbol" w:hint="default"/>
        <w:w w:val="100"/>
        <w:sz w:val="24"/>
        <w:szCs w:val="24"/>
        <w:lang w:val="vi" w:eastAsia="en-US" w:bidi="ar-SA"/>
      </w:rPr>
    </w:lvl>
    <w:lvl w:ilvl="2" w:tplc="F96A159A">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3" w:tplc="0382F186">
      <w:numFmt w:val="bullet"/>
      <w:lvlText w:val="•"/>
      <w:lvlJc w:val="left"/>
      <w:pPr>
        <w:ind w:left="3907" w:hanging="360"/>
      </w:pPr>
      <w:rPr>
        <w:rFonts w:hint="default"/>
        <w:lang w:val="vi" w:eastAsia="en-US" w:bidi="ar-SA"/>
      </w:rPr>
    </w:lvl>
    <w:lvl w:ilvl="4" w:tplc="521EE3AE">
      <w:numFmt w:val="bullet"/>
      <w:lvlText w:val="•"/>
      <w:lvlJc w:val="left"/>
      <w:pPr>
        <w:ind w:left="4915" w:hanging="360"/>
      </w:pPr>
      <w:rPr>
        <w:rFonts w:hint="default"/>
        <w:lang w:val="vi" w:eastAsia="en-US" w:bidi="ar-SA"/>
      </w:rPr>
    </w:lvl>
    <w:lvl w:ilvl="5" w:tplc="4C7C91F2">
      <w:numFmt w:val="bullet"/>
      <w:lvlText w:val="•"/>
      <w:lvlJc w:val="left"/>
      <w:pPr>
        <w:ind w:left="5923" w:hanging="360"/>
      </w:pPr>
      <w:rPr>
        <w:rFonts w:hint="default"/>
        <w:lang w:val="vi" w:eastAsia="en-US" w:bidi="ar-SA"/>
      </w:rPr>
    </w:lvl>
    <w:lvl w:ilvl="6" w:tplc="979A9E16">
      <w:numFmt w:val="bullet"/>
      <w:lvlText w:val="•"/>
      <w:lvlJc w:val="left"/>
      <w:pPr>
        <w:ind w:left="6930" w:hanging="360"/>
      </w:pPr>
      <w:rPr>
        <w:rFonts w:hint="default"/>
        <w:lang w:val="vi" w:eastAsia="en-US" w:bidi="ar-SA"/>
      </w:rPr>
    </w:lvl>
    <w:lvl w:ilvl="7" w:tplc="1D861256">
      <w:numFmt w:val="bullet"/>
      <w:lvlText w:val="•"/>
      <w:lvlJc w:val="left"/>
      <w:pPr>
        <w:ind w:left="7938" w:hanging="360"/>
      </w:pPr>
      <w:rPr>
        <w:rFonts w:hint="default"/>
        <w:lang w:val="vi" w:eastAsia="en-US" w:bidi="ar-SA"/>
      </w:rPr>
    </w:lvl>
    <w:lvl w:ilvl="8" w:tplc="EFF2DA8E">
      <w:numFmt w:val="bullet"/>
      <w:lvlText w:val="•"/>
      <w:lvlJc w:val="left"/>
      <w:pPr>
        <w:ind w:left="8946" w:hanging="360"/>
      </w:pPr>
      <w:rPr>
        <w:rFonts w:hint="default"/>
        <w:lang w:val="vi" w:eastAsia="en-US" w:bidi="ar-SA"/>
      </w:rPr>
    </w:lvl>
  </w:abstractNum>
  <w:abstractNum w:abstractNumId="58" w15:restartNumberingAfterBreak="0">
    <w:nsid w:val="4FFC4E37"/>
    <w:multiLevelType w:val="hybridMultilevel"/>
    <w:tmpl w:val="99B65FE6"/>
    <w:lvl w:ilvl="0" w:tplc="900E0FCE">
      <w:start w:val="1"/>
      <w:numFmt w:val="lowerLetter"/>
      <w:lvlText w:val="%1)"/>
      <w:lvlJc w:val="left"/>
      <w:pPr>
        <w:ind w:left="1468" w:hanging="567"/>
        <w:jc w:val="left"/>
      </w:pPr>
      <w:rPr>
        <w:rFonts w:ascii="Times New Roman" w:eastAsia="Times New Roman" w:hAnsi="Times New Roman" w:cs="Times New Roman" w:hint="default"/>
        <w:spacing w:val="-5"/>
        <w:w w:val="99"/>
        <w:sz w:val="24"/>
        <w:szCs w:val="24"/>
        <w:lang w:val="vi" w:eastAsia="en-US" w:bidi="ar-SA"/>
      </w:rPr>
    </w:lvl>
    <w:lvl w:ilvl="1" w:tplc="8DBC0F3C">
      <w:numFmt w:val="bullet"/>
      <w:lvlText w:val=""/>
      <w:lvlJc w:val="left"/>
      <w:pPr>
        <w:ind w:left="2188" w:hanging="360"/>
      </w:pPr>
      <w:rPr>
        <w:rFonts w:ascii="Symbol" w:eastAsia="Symbol" w:hAnsi="Symbol" w:cs="Symbol" w:hint="default"/>
        <w:w w:val="100"/>
        <w:sz w:val="24"/>
        <w:szCs w:val="24"/>
        <w:lang w:val="vi" w:eastAsia="en-US" w:bidi="ar-SA"/>
      </w:rPr>
    </w:lvl>
    <w:lvl w:ilvl="2" w:tplc="B5BEB8B8">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3" w:tplc="FE0CADB8">
      <w:numFmt w:val="bullet"/>
      <w:lvlText w:val="•"/>
      <w:lvlJc w:val="left"/>
      <w:pPr>
        <w:ind w:left="3907" w:hanging="360"/>
      </w:pPr>
      <w:rPr>
        <w:rFonts w:hint="default"/>
        <w:lang w:val="vi" w:eastAsia="en-US" w:bidi="ar-SA"/>
      </w:rPr>
    </w:lvl>
    <w:lvl w:ilvl="4" w:tplc="F07A3276">
      <w:numFmt w:val="bullet"/>
      <w:lvlText w:val="•"/>
      <w:lvlJc w:val="left"/>
      <w:pPr>
        <w:ind w:left="4915" w:hanging="360"/>
      </w:pPr>
      <w:rPr>
        <w:rFonts w:hint="default"/>
        <w:lang w:val="vi" w:eastAsia="en-US" w:bidi="ar-SA"/>
      </w:rPr>
    </w:lvl>
    <w:lvl w:ilvl="5" w:tplc="56E617A6">
      <w:numFmt w:val="bullet"/>
      <w:lvlText w:val="•"/>
      <w:lvlJc w:val="left"/>
      <w:pPr>
        <w:ind w:left="5923" w:hanging="360"/>
      </w:pPr>
      <w:rPr>
        <w:rFonts w:hint="default"/>
        <w:lang w:val="vi" w:eastAsia="en-US" w:bidi="ar-SA"/>
      </w:rPr>
    </w:lvl>
    <w:lvl w:ilvl="6" w:tplc="B53E987A">
      <w:numFmt w:val="bullet"/>
      <w:lvlText w:val="•"/>
      <w:lvlJc w:val="left"/>
      <w:pPr>
        <w:ind w:left="6930" w:hanging="360"/>
      </w:pPr>
      <w:rPr>
        <w:rFonts w:hint="default"/>
        <w:lang w:val="vi" w:eastAsia="en-US" w:bidi="ar-SA"/>
      </w:rPr>
    </w:lvl>
    <w:lvl w:ilvl="7" w:tplc="0A2CA6DA">
      <w:numFmt w:val="bullet"/>
      <w:lvlText w:val="•"/>
      <w:lvlJc w:val="left"/>
      <w:pPr>
        <w:ind w:left="7938" w:hanging="360"/>
      </w:pPr>
      <w:rPr>
        <w:rFonts w:hint="default"/>
        <w:lang w:val="vi" w:eastAsia="en-US" w:bidi="ar-SA"/>
      </w:rPr>
    </w:lvl>
    <w:lvl w:ilvl="8" w:tplc="65D881AE">
      <w:numFmt w:val="bullet"/>
      <w:lvlText w:val="•"/>
      <w:lvlJc w:val="left"/>
      <w:pPr>
        <w:ind w:left="8946" w:hanging="360"/>
      </w:pPr>
      <w:rPr>
        <w:rFonts w:hint="default"/>
        <w:lang w:val="vi" w:eastAsia="en-US" w:bidi="ar-SA"/>
      </w:rPr>
    </w:lvl>
  </w:abstractNum>
  <w:abstractNum w:abstractNumId="59" w15:restartNumberingAfterBreak="0">
    <w:nsid w:val="51F3235F"/>
    <w:multiLevelType w:val="hybridMultilevel"/>
    <w:tmpl w:val="62A237CA"/>
    <w:lvl w:ilvl="0" w:tplc="A21EF0A6">
      <w:numFmt w:val="bullet"/>
      <w:lvlText w:val=""/>
      <w:lvlJc w:val="left"/>
      <w:pPr>
        <w:ind w:left="2188" w:hanging="360"/>
      </w:pPr>
      <w:rPr>
        <w:rFonts w:ascii="Symbol" w:eastAsia="Symbol" w:hAnsi="Symbol" w:cs="Symbol" w:hint="default"/>
        <w:w w:val="100"/>
        <w:sz w:val="24"/>
        <w:szCs w:val="24"/>
        <w:lang w:val="vi" w:eastAsia="en-US" w:bidi="ar-SA"/>
      </w:rPr>
    </w:lvl>
    <w:lvl w:ilvl="1" w:tplc="AE880B44">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2" w:tplc="8EB0881C">
      <w:numFmt w:val="bullet"/>
      <w:lvlText w:val="•"/>
      <w:lvlJc w:val="left"/>
      <w:pPr>
        <w:ind w:left="3795" w:hanging="360"/>
      </w:pPr>
      <w:rPr>
        <w:rFonts w:hint="default"/>
        <w:lang w:val="vi" w:eastAsia="en-US" w:bidi="ar-SA"/>
      </w:rPr>
    </w:lvl>
    <w:lvl w:ilvl="3" w:tplc="F92C968C">
      <w:numFmt w:val="bullet"/>
      <w:lvlText w:val="•"/>
      <w:lvlJc w:val="left"/>
      <w:pPr>
        <w:ind w:left="4691" w:hanging="360"/>
      </w:pPr>
      <w:rPr>
        <w:rFonts w:hint="default"/>
        <w:lang w:val="vi" w:eastAsia="en-US" w:bidi="ar-SA"/>
      </w:rPr>
    </w:lvl>
    <w:lvl w:ilvl="4" w:tplc="FD949C64">
      <w:numFmt w:val="bullet"/>
      <w:lvlText w:val="•"/>
      <w:lvlJc w:val="left"/>
      <w:pPr>
        <w:ind w:left="5587" w:hanging="360"/>
      </w:pPr>
      <w:rPr>
        <w:rFonts w:hint="default"/>
        <w:lang w:val="vi" w:eastAsia="en-US" w:bidi="ar-SA"/>
      </w:rPr>
    </w:lvl>
    <w:lvl w:ilvl="5" w:tplc="0EFE951C">
      <w:numFmt w:val="bullet"/>
      <w:lvlText w:val="•"/>
      <w:lvlJc w:val="left"/>
      <w:pPr>
        <w:ind w:left="6482" w:hanging="360"/>
      </w:pPr>
      <w:rPr>
        <w:rFonts w:hint="default"/>
        <w:lang w:val="vi" w:eastAsia="en-US" w:bidi="ar-SA"/>
      </w:rPr>
    </w:lvl>
    <w:lvl w:ilvl="6" w:tplc="00285234">
      <w:numFmt w:val="bullet"/>
      <w:lvlText w:val="•"/>
      <w:lvlJc w:val="left"/>
      <w:pPr>
        <w:ind w:left="7378" w:hanging="360"/>
      </w:pPr>
      <w:rPr>
        <w:rFonts w:hint="default"/>
        <w:lang w:val="vi" w:eastAsia="en-US" w:bidi="ar-SA"/>
      </w:rPr>
    </w:lvl>
    <w:lvl w:ilvl="7" w:tplc="291C9852">
      <w:numFmt w:val="bullet"/>
      <w:lvlText w:val="•"/>
      <w:lvlJc w:val="left"/>
      <w:pPr>
        <w:ind w:left="8274" w:hanging="360"/>
      </w:pPr>
      <w:rPr>
        <w:rFonts w:hint="default"/>
        <w:lang w:val="vi" w:eastAsia="en-US" w:bidi="ar-SA"/>
      </w:rPr>
    </w:lvl>
    <w:lvl w:ilvl="8" w:tplc="243C78F6">
      <w:numFmt w:val="bullet"/>
      <w:lvlText w:val="•"/>
      <w:lvlJc w:val="left"/>
      <w:pPr>
        <w:ind w:left="9170" w:hanging="360"/>
      </w:pPr>
      <w:rPr>
        <w:rFonts w:hint="default"/>
        <w:lang w:val="vi" w:eastAsia="en-US" w:bidi="ar-SA"/>
      </w:rPr>
    </w:lvl>
  </w:abstractNum>
  <w:abstractNum w:abstractNumId="60" w15:restartNumberingAfterBreak="0">
    <w:nsid w:val="554324D6"/>
    <w:multiLevelType w:val="hybridMultilevel"/>
    <w:tmpl w:val="9FC00D9E"/>
    <w:lvl w:ilvl="0" w:tplc="E1622EFA">
      <w:start w:val="2"/>
      <w:numFmt w:val="decimal"/>
      <w:lvlText w:val="%1"/>
      <w:lvlJc w:val="left"/>
      <w:pPr>
        <w:ind w:left="1782" w:hanging="641"/>
        <w:jc w:val="left"/>
      </w:pPr>
      <w:rPr>
        <w:rFonts w:hint="default"/>
        <w:lang w:val="vi" w:eastAsia="en-US" w:bidi="ar-SA"/>
      </w:rPr>
    </w:lvl>
    <w:lvl w:ilvl="1" w:tplc="74B00444">
      <w:start w:val="1"/>
      <w:numFmt w:val="decimal"/>
      <w:lvlText w:val="%1.%2."/>
      <w:lvlJc w:val="left"/>
      <w:pPr>
        <w:ind w:left="1782" w:hanging="641"/>
        <w:jc w:val="left"/>
      </w:pPr>
      <w:rPr>
        <w:rFonts w:ascii="Times New Roman" w:eastAsia="Times New Roman" w:hAnsi="Times New Roman" w:cs="Times New Roman" w:hint="default"/>
        <w:spacing w:val="-5"/>
        <w:w w:val="99"/>
        <w:sz w:val="24"/>
        <w:szCs w:val="24"/>
        <w:lang w:val="vi" w:eastAsia="en-US" w:bidi="ar-SA"/>
      </w:rPr>
    </w:lvl>
    <w:lvl w:ilvl="2" w:tplc="03726D6A">
      <w:numFmt w:val="bullet"/>
      <w:lvlText w:val="•"/>
      <w:lvlJc w:val="left"/>
      <w:pPr>
        <w:ind w:left="3616" w:hanging="641"/>
      </w:pPr>
      <w:rPr>
        <w:rFonts w:hint="default"/>
        <w:lang w:val="vi" w:eastAsia="en-US" w:bidi="ar-SA"/>
      </w:rPr>
    </w:lvl>
    <w:lvl w:ilvl="3" w:tplc="FD8EBB84">
      <w:numFmt w:val="bullet"/>
      <w:lvlText w:val="•"/>
      <w:lvlJc w:val="left"/>
      <w:pPr>
        <w:ind w:left="4534" w:hanging="641"/>
      </w:pPr>
      <w:rPr>
        <w:rFonts w:hint="default"/>
        <w:lang w:val="vi" w:eastAsia="en-US" w:bidi="ar-SA"/>
      </w:rPr>
    </w:lvl>
    <w:lvl w:ilvl="4" w:tplc="268AFC18">
      <w:numFmt w:val="bullet"/>
      <w:lvlText w:val="•"/>
      <w:lvlJc w:val="left"/>
      <w:pPr>
        <w:ind w:left="5452" w:hanging="641"/>
      </w:pPr>
      <w:rPr>
        <w:rFonts w:hint="default"/>
        <w:lang w:val="vi" w:eastAsia="en-US" w:bidi="ar-SA"/>
      </w:rPr>
    </w:lvl>
    <w:lvl w:ilvl="5" w:tplc="AD807C5E">
      <w:numFmt w:val="bullet"/>
      <w:lvlText w:val="•"/>
      <w:lvlJc w:val="left"/>
      <w:pPr>
        <w:ind w:left="6370" w:hanging="641"/>
      </w:pPr>
      <w:rPr>
        <w:rFonts w:hint="default"/>
        <w:lang w:val="vi" w:eastAsia="en-US" w:bidi="ar-SA"/>
      </w:rPr>
    </w:lvl>
    <w:lvl w:ilvl="6" w:tplc="913ADBE0">
      <w:numFmt w:val="bullet"/>
      <w:lvlText w:val="•"/>
      <w:lvlJc w:val="left"/>
      <w:pPr>
        <w:ind w:left="7288" w:hanging="641"/>
      </w:pPr>
      <w:rPr>
        <w:rFonts w:hint="default"/>
        <w:lang w:val="vi" w:eastAsia="en-US" w:bidi="ar-SA"/>
      </w:rPr>
    </w:lvl>
    <w:lvl w:ilvl="7" w:tplc="B1D6FE24">
      <w:numFmt w:val="bullet"/>
      <w:lvlText w:val="•"/>
      <w:lvlJc w:val="left"/>
      <w:pPr>
        <w:ind w:left="8207" w:hanging="641"/>
      </w:pPr>
      <w:rPr>
        <w:rFonts w:hint="default"/>
        <w:lang w:val="vi" w:eastAsia="en-US" w:bidi="ar-SA"/>
      </w:rPr>
    </w:lvl>
    <w:lvl w:ilvl="8" w:tplc="3412E25E">
      <w:numFmt w:val="bullet"/>
      <w:lvlText w:val="•"/>
      <w:lvlJc w:val="left"/>
      <w:pPr>
        <w:ind w:left="9125" w:hanging="641"/>
      </w:pPr>
      <w:rPr>
        <w:rFonts w:hint="default"/>
        <w:lang w:val="vi" w:eastAsia="en-US" w:bidi="ar-SA"/>
      </w:rPr>
    </w:lvl>
  </w:abstractNum>
  <w:abstractNum w:abstractNumId="61" w15:restartNumberingAfterBreak="0">
    <w:nsid w:val="56165924"/>
    <w:multiLevelType w:val="hybridMultilevel"/>
    <w:tmpl w:val="FD72A8E2"/>
    <w:lvl w:ilvl="0" w:tplc="705ABAA6">
      <w:start w:val="1"/>
      <w:numFmt w:val="lowerLetter"/>
      <w:lvlText w:val="%1)"/>
      <w:lvlJc w:val="left"/>
      <w:pPr>
        <w:ind w:left="1468" w:hanging="567"/>
        <w:jc w:val="left"/>
      </w:pPr>
      <w:rPr>
        <w:rFonts w:ascii="Times New Roman" w:eastAsia="Times New Roman" w:hAnsi="Times New Roman" w:cs="Times New Roman" w:hint="default"/>
        <w:spacing w:val="-3"/>
        <w:w w:val="99"/>
        <w:sz w:val="24"/>
        <w:szCs w:val="24"/>
        <w:lang w:val="vi" w:eastAsia="en-US" w:bidi="ar-SA"/>
      </w:rPr>
    </w:lvl>
    <w:lvl w:ilvl="1" w:tplc="F0966A6E">
      <w:numFmt w:val="bullet"/>
      <w:lvlText w:val=""/>
      <w:lvlJc w:val="left"/>
      <w:pPr>
        <w:ind w:left="2188" w:hanging="360"/>
      </w:pPr>
      <w:rPr>
        <w:rFonts w:ascii="Symbol" w:eastAsia="Symbol" w:hAnsi="Symbol" w:cs="Symbol" w:hint="default"/>
        <w:w w:val="100"/>
        <w:sz w:val="24"/>
        <w:szCs w:val="24"/>
        <w:lang w:val="vi" w:eastAsia="en-US" w:bidi="ar-SA"/>
      </w:rPr>
    </w:lvl>
    <w:lvl w:ilvl="2" w:tplc="70C6D60E">
      <w:numFmt w:val="bullet"/>
      <w:lvlText w:val="•"/>
      <w:lvlJc w:val="left"/>
      <w:pPr>
        <w:ind w:left="3155" w:hanging="360"/>
      </w:pPr>
      <w:rPr>
        <w:rFonts w:hint="default"/>
        <w:lang w:val="vi" w:eastAsia="en-US" w:bidi="ar-SA"/>
      </w:rPr>
    </w:lvl>
    <w:lvl w:ilvl="3" w:tplc="50289096">
      <w:numFmt w:val="bullet"/>
      <w:lvlText w:val="•"/>
      <w:lvlJc w:val="left"/>
      <w:pPr>
        <w:ind w:left="4131" w:hanging="360"/>
      </w:pPr>
      <w:rPr>
        <w:rFonts w:hint="default"/>
        <w:lang w:val="vi" w:eastAsia="en-US" w:bidi="ar-SA"/>
      </w:rPr>
    </w:lvl>
    <w:lvl w:ilvl="4" w:tplc="47609562">
      <w:numFmt w:val="bullet"/>
      <w:lvlText w:val="•"/>
      <w:lvlJc w:val="left"/>
      <w:pPr>
        <w:ind w:left="5107" w:hanging="360"/>
      </w:pPr>
      <w:rPr>
        <w:rFonts w:hint="default"/>
        <w:lang w:val="vi" w:eastAsia="en-US" w:bidi="ar-SA"/>
      </w:rPr>
    </w:lvl>
    <w:lvl w:ilvl="5" w:tplc="6EF29C02">
      <w:numFmt w:val="bullet"/>
      <w:lvlText w:val="•"/>
      <w:lvlJc w:val="left"/>
      <w:pPr>
        <w:ind w:left="6082" w:hanging="360"/>
      </w:pPr>
      <w:rPr>
        <w:rFonts w:hint="default"/>
        <w:lang w:val="vi" w:eastAsia="en-US" w:bidi="ar-SA"/>
      </w:rPr>
    </w:lvl>
    <w:lvl w:ilvl="6" w:tplc="6BA2C886">
      <w:numFmt w:val="bullet"/>
      <w:lvlText w:val="•"/>
      <w:lvlJc w:val="left"/>
      <w:pPr>
        <w:ind w:left="7058" w:hanging="360"/>
      </w:pPr>
      <w:rPr>
        <w:rFonts w:hint="default"/>
        <w:lang w:val="vi" w:eastAsia="en-US" w:bidi="ar-SA"/>
      </w:rPr>
    </w:lvl>
    <w:lvl w:ilvl="7" w:tplc="6F5C84A6">
      <w:numFmt w:val="bullet"/>
      <w:lvlText w:val="•"/>
      <w:lvlJc w:val="left"/>
      <w:pPr>
        <w:ind w:left="8034" w:hanging="360"/>
      </w:pPr>
      <w:rPr>
        <w:rFonts w:hint="default"/>
        <w:lang w:val="vi" w:eastAsia="en-US" w:bidi="ar-SA"/>
      </w:rPr>
    </w:lvl>
    <w:lvl w:ilvl="8" w:tplc="74F435EC">
      <w:numFmt w:val="bullet"/>
      <w:lvlText w:val="•"/>
      <w:lvlJc w:val="left"/>
      <w:pPr>
        <w:ind w:left="9010" w:hanging="360"/>
      </w:pPr>
      <w:rPr>
        <w:rFonts w:hint="default"/>
        <w:lang w:val="vi" w:eastAsia="en-US" w:bidi="ar-SA"/>
      </w:rPr>
    </w:lvl>
  </w:abstractNum>
  <w:abstractNum w:abstractNumId="62" w15:restartNumberingAfterBreak="0">
    <w:nsid w:val="57D422EA"/>
    <w:multiLevelType w:val="hybridMultilevel"/>
    <w:tmpl w:val="615221FE"/>
    <w:lvl w:ilvl="0" w:tplc="7D90A288">
      <w:numFmt w:val="bullet"/>
      <w:lvlText w:val="-"/>
      <w:lvlJc w:val="left"/>
      <w:pPr>
        <w:ind w:left="145" w:hanging="142"/>
      </w:pPr>
      <w:rPr>
        <w:rFonts w:ascii="Times New Roman" w:eastAsia="Times New Roman" w:hAnsi="Times New Roman" w:cs="Times New Roman" w:hint="default"/>
        <w:w w:val="99"/>
        <w:sz w:val="24"/>
        <w:szCs w:val="24"/>
        <w:lang w:val="vi" w:eastAsia="en-US" w:bidi="ar-SA"/>
      </w:rPr>
    </w:lvl>
    <w:lvl w:ilvl="1" w:tplc="ACF6FE3C">
      <w:numFmt w:val="bullet"/>
      <w:lvlText w:val="•"/>
      <w:lvlJc w:val="left"/>
      <w:pPr>
        <w:ind w:left="270" w:hanging="142"/>
      </w:pPr>
      <w:rPr>
        <w:rFonts w:hint="default"/>
        <w:lang w:val="vi" w:eastAsia="en-US" w:bidi="ar-SA"/>
      </w:rPr>
    </w:lvl>
    <w:lvl w:ilvl="2" w:tplc="0D527CC6">
      <w:numFmt w:val="bullet"/>
      <w:lvlText w:val="•"/>
      <w:lvlJc w:val="left"/>
      <w:pPr>
        <w:ind w:left="400" w:hanging="142"/>
      </w:pPr>
      <w:rPr>
        <w:rFonts w:hint="default"/>
        <w:lang w:val="vi" w:eastAsia="en-US" w:bidi="ar-SA"/>
      </w:rPr>
    </w:lvl>
    <w:lvl w:ilvl="3" w:tplc="35508DF0">
      <w:numFmt w:val="bullet"/>
      <w:lvlText w:val="•"/>
      <w:lvlJc w:val="left"/>
      <w:pPr>
        <w:ind w:left="531" w:hanging="142"/>
      </w:pPr>
      <w:rPr>
        <w:rFonts w:hint="default"/>
        <w:lang w:val="vi" w:eastAsia="en-US" w:bidi="ar-SA"/>
      </w:rPr>
    </w:lvl>
    <w:lvl w:ilvl="4" w:tplc="C090C5C0">
      <w:numFmt w:val="bullet"/>
      <w:lvlText w:val="•"/>
      <w:lvlJc w:val="left"/>
      <w:pPr>
        <w:ind w:left="661" w:hanging="142"/>
      </w:pPr>
      <w:rPr>
        <w:rFonts w:hint="default"/>
        <w:lang w:val="vi" w:eastAsia="en-US" w:bidi="ar-SA"/>
      </w:rPr>
    </w:lvl>
    <w:lvl w:ilvl="5" w:tplc="EED29582">
      <w:numFmt w:val="bullet"/>
      <w:lvlText w:val="•"/>
      <w:lvlJc w:val="left"/>
      <w:pPr>
        <w:ind w:left="792" w:hanging="142"/>
      </w:pPr>
      <w:rPr>
        <w:rFonts w:hint="default"/>
        <w:lang w:val="vi" w:eastAsia="en-US" w:bidi="ar-SA"/>
      </w:rPr>
    </w:lvl>
    <w:lvl w:ilvl="6" w:tplc="08F28468">
      <w:numFmt w:val="bullet"/>
      <w:lvlText w:val="•"/>
      <w:lvlJc w:val="left"/>
      <w:pPr>
        <w:ind w:left="922" w:hanging="142"/>
      </w:pPr>
      <w:rPr>
        <w:rFonts w:hint="default"/>
        <w:lang w:val="vi" w:eastAsia="en-US" w:bidi="ar-SA"/>
      </w:rPr>
    </w:lvl>
    <w:lvl w:ilvl="7" w:tplc="F232133A">
      <w:numFmt w:val="bullet"/>
      <w:lvlText w:val="•"/>
      <w:lvlJc w:val="left"/>
      <w:pPr>
        <w:ind w:left="1053" w:hanging="142"/>
      </w:pPr>
      <w:rPr>
        <w:rFonts w:hint="default"/>
        <w:lang w:val="vi" w:eastAsia="en-US" w:bidi="ar-SA"/>
      </w:rPr>
    </w:lvl>
    <w:lvl w:ilvl="8" w:tplc="FA0AF144">
      <w:numFmt w:val="bullet"/>
      <w:lvlText w:val="•"/>
      <w:lvlJc w:val="left"/>
      <w:pPr>
        <w:ind w:left="1183" w:hanging="142"/>
      </w:pPr>
      <w:rPr>
        <w:rFonts w:hint="default"/>
        <w:lang w:val="vi" w:eastAsia="en-US" w:bidi="ar-SA"/>
      </w:rPr>
    </w:lvl>
  </w:abstractNum>
  <w:abstractNum w:abstractNumId="63" w15:restartNumberingAfterBreak="0">
    <w:nsid w:val="58C13ABD"/>
    <w:multiLevelType w:val="hybridMultilevel"/>
    <w:tmpl w:val="63A8ACDC"/>
    <w:lvl w:ilvl="0" w:tplc="0888A980">
      <w:start w:val="3"/>
      <w:numFmt w:val="decimal"/>
      <w:lvlText w:val="%1"/>
      <w:lvlJc w:val="left"/>
      <w:pPr>
        <w:ind w:left="1468" w:hanging="567"/>
        <w:jc w:val="left"/>
      </w:pPr>
      <w:rPr>
        <w:rFonts w:hint="default"/>
        <w:lang w:val="vi" w:eastAsia="en-US" w:bidi="ar-SA"/>
      </w:rPr>
    </w:lvl>
    <w:lvl w:ilvl="1" w:tplc="1A5E06D6">
      <w:start w:val="1"/>
      <w:numFmt w:val="decimal"/>
      <w:lvlText w:val="%1.%2."/>
      <w:lvlJc w:val="left"/>
      <w:pPr>
        <w:ind w:left="1468" w:hanging="567"/>
        <w:jc w:val="left"/>
      </w:pPr>
      <w:rPr>
        <w:rFonts w:ascii="Times New Roman" w:eastAsia="Times New Roman" w:hAnsi="Times New Roman" w:cs="Times New Roman" w:hint="default"/>
        <w:b/>
        <w:bCs/>
        <w:spacing w:val="-3"/>
        <w:w w:val="100"/>
        <w:sz w:val="24"/>
        <w:szCs w:val="24"/>
        <w:lang w:val="vi" w:eastAsia="en-US" w:bidi="ar-SA"/>
      </w:rPr>
    </w:lvl>
    <w:lvl w:ilvl="2" w:tplc="809C7870">
      <w:start w:val="1"/>
      <w:numFmt w:val="decimal"/>
      <w:lvlText w:val="%1.%2.%3."/>
      <w:lvlJc w:val="left"/>
      <w:pPr>
        <w:ind w:left="1468" w:hanging="567"/>
        <w:jc w:val="left"/>
      </w:pPr>
      <w:rPr>
        <w:rFonts w:ascii="Times New Roman" w:eastAsia="Times New Roman" w:hAnsi="Times New Roman" w:cs="Times New Roman" w:hint="default"/>
        <w:b/>
        <w:bCs/>
        <w:i/>
        <w:w w:val="100"/>
        <w:sz w:val="24"/>
        <w:szCs w:val="24"/>
        <w:lang w:val="vi" w:eastAsia="en-US" w:bidi="ar-SA"/>
      </w:rPr>
    </w:lvl>
    <w:lvl w:ilvl="3" w:tplc="F63C1244">
      <w:numFmt w:val="bullet"/>
      <w:lvlText w:val="•"/>
      <w:lvlJc w:val="left"/>
      <w:pPr>
        <w:ind w:left="3695" w:hanging="567"/>
      </w:pPr>
      <w:rPr>
        <w:rFonts w:hint="default"/>
        <w:lang w:val="vi" w:eastAsia="en-US" w:bidi="ar-SA"/>
      </w:rPr>
    </w:lvl>
    <w:lvl w:ilvl="4" w:tplc="033EE3EC">
      <w:numFmt w:val="bullet"/>
      <w:lvlText w:val="•"/>
      <w:lvlJc w:val="left"/>
      <w:pPr>
        <w:ind w:left="4733" w:hanging="567"/>
      </w:pPr>
      <w:rPr>
        <w:rFonts w:hint="default"/>
        <w:lang w:val="vi" w:eastAsia="en-US" w:bidi="ar-SA"/>
      </w:rPr>
    </w:lvl>
    <w:lvl w:ilvl="5" w:tplc="5B32053A">
      <w:numFmt w:val="bullet"/>
      <w:lvlText w:val="•"/>
      <w:lvlJc w:val="left"/>
      <w:pPr>
        <w:ind w:left="5771" w:hanging="567"/>
      </w:pPr>
      <w:rPr>
        <w:rFonts w:hint="default"/>
        <w:lang w:val="vi" w:eastAsia="en-US" w:bidi="ar-SA"/>
      </w:rPr>
    </w:lvl>
    <w:lvl w:ilvl="6" w:tplc="F858D1BE">
      <w:numFmt w:val="bullet"/>
      <w:lvlText w:val="•"/>
      <w:lvlJc w:val="left"/>
      <w:pPr>
        <w:ind w:left="6809" w:hanging="567"/>
      </w:pPr>
      <w:rPr>
        <w:rFonts w:hint="default"/>
        <w:lang w:val="vi" w:eastAsia="en-US" w:bidi="ar-SA"/>
      </w:rPr>
    </w:lvl>
    <w:lvl w:ilvl="7" w:tplc="1180D6D4">
      <w:numFmt w:val="bullet"/>
      <w:lvlText w:val="•"/>
      <w:lvlJc w:val="left"/>
      <w:pPr>
        <w:ind w:left="7847" w:hanging="567"/>
      </w:pPr>
      <w:rPr>
        <w:rFonts w:hint="default"/>
        <w:lang w:val="vi" w:eastAsia="en-US" w:bidi="ar-SA"/>
      </w:rPr>
    </w:lvl>
    <w:lvl w:ilvl="8" w:tplc="15525064">
      <w:numFmt w:val="bullet"/>
      <w:lvlText w:val="•"/>
      <w:lvlJc w:val="left"/>
      <w:pPr>
        <w:ind w:left="8885" w:hanging="567"/>
      </w:pPr>
      <w:rPr>
        <w:rFonts w:hint="default"/>
        <w:lang w:val="vi" w:eastAsia="en-US" w:bidi="ar-SA"/>
      </w:rPr>
    </w:lvl>
  </w:abstractNum>
  <w:abstractNum w:abstractNumId="64" w15:restartNumberingAfterBreak="0">
    <w:nsid w:val="5AB77AC6"/>
    <w:multiLevelType w:val="hybridMultilevel"/>
    <w:tmpl w:val="857C7526"/>
    <w:lvl w:ilvl="0" w:tplc="987EC33A">
      <w:numFmt w:val="bullet"/>
      <w:lvlText w:val="-"/>
      <w:lvlJc w:val="left"/>
      <w:pPr>
        <w:ind w:left="283" w:hanging="284"/>
      </w:pPr>
      <w:rPr>
        <w:rFonts w:ascii="Times New Roman" w:eastAsia="Times New Roman" w:hAnsi="Times New Roman" w:cs="Times New Roman" w:hint="default"/>
        <w:spacing w:val="-2"/>
        <w:w w:val="99"/>
        <w:sz w:val="24"/>
        <w:szCs w:val="24"/>
        <w:lang w:val="vi" w:eastAsia="en-US" w:bidi="ar-SA"/>
      </w:rPr>
    </w:lvl>
    <w:lvl w:ilvl="1" w:tplc="12FA6794">
      <w:numFmt w:val="bullet"/>
      <w:lvlText w:val="•"/>
      <w:lvlJc w:val="left"/>
      <w:pPr>
        <w:ind w:left="492" w:hanging="284"/>
      </w:pPr>
      <w:rPr>
        <w:rFonts w:hint="default"/>
        <w:lang w:val="vi" w:eastAsia="en-US" w:bidi="ar-SA"/>
      </w:rPr>
    </w:lvl>
    <w:lvl w:ilvl="2" w:tplc="05A62B0A">
      <w:numFmt w:val="bullet"/>
      <w:lvlText w:val="•"/>
      <w:lvlJc w:val="left"/>
      <w:pPr>
        <w:ind w:left="705" w:hanging="284"/>
      </w:pPr>
      <w:rPr>
        <w:rFonts w:hint="default"/>
        <w:lang w:val="vi" w:eastAsia="en-US" w:bidi="ar-SA"/>
      </w:rPr>
    </w:lvl>
    <w:lvl w:ilvl="3" w:tplc="A44CAAE0">
      <w:numFmt w:val="bullet"/>
      <w:lvlText w:val="•"/>
      <w:lvlJc w:val="left"/>
      <w:pPr>
        <w:ind w:left="918" w:hanging="284"/>
      </w:pPr>
      <w:rPr>
        <w:rFonts w:hint="default"/>
        <w:lang w:val="vi" w:eastAsia="en-US" w:bidi="ar-SA"/>
      </w:rPr>
    </w:lvl>
    <w:lvl w:ilvl="4" w:tplc="C12669BE">
      <w:numFmt w:val="bullet"/>
      <w:lvlText w:val="•"/>
      <w:lvlJc w:val="left"/>
      <w:pPr>
        <w:ind w:left="1131" w:hanging="284"/>
      </w:pPr>
      <w:rPr>
        <w:rFonts w:hint="default"/>
        <w:lang w:val="vi" w:eastAsia="en-US" w:bidi="ar-SA"/>
      </w:rPr>
    </w:lvl>
    <w:lvl w:ilvl="5" w:tplc="2C7C19E4">
      <w:numFmt w:val="bullet"/>
      <w:lvlText w:val="•"/>
      <w:lvlJc w:val="left"/>
      <w:pPr>
        <w:ind w:left="1344" w:hanging="284"/>
      </w:pPr>
      <w:rPr>
        <w:rFonts w:hint="default"/>
        <w:lang w:val="vi" w:eastAsia="en-US" w:bidi="ar-SA"/>
      </w:rPr>
    </w:lvl>
    <w:lvl w:ilvl="6" w:tplc="AF0A9098">
      <w:numFmt w:val="bullet"/>
      <w:lvlText w:val="•"/>
      <w:lvlJc w:val="left"/>
      <w:pPr>
        <w:ind w:left="1557" w:hanging="284"/>
      </w:pPr>
      <w:rPr>
        <w:rFonts w:hint="default"/>
        <w:lang w:val="vi" w:eastAsia="en-US" w:bidi="ar-SA"/>
      </w:rPr>
    </w:lvl>
    <w:lvl w:ilvl="7" w:tplc="84984110">
      <w:numFmt w:val="bullet"/>
      <w:lvlText w:val="•"/>
      <w:lvlJc w:val="left"/>
      <w:pPr>
        <w:ind w:left="1770" w:hanging="284"/>
      </w:pPr>
      <w:rPr>
        <w:rFonts w:hint="default"/>
        <w:lang w:val="vi" w:eastAsia="en-US" w:bidi="ar-SA"/>
      </w:rPr>
    </w:lvl>
    <w:lvl w:ilvl="8" w:tplc="7E1EC3A2">
      <w:numFmt w:val="bullet"/>
      <w:lvlText w:val="•"/>
      <w:lvlJc w:val="left"/>
      <w:pPr>
        <w:ind w:left="1982" w:hanging="284"/>
      </w:pPr>
      <w:rPr>
        <w:rFonts w:hint="default"/>
        <w:lang w:val="vi" w:eastAsia="en-US" w:bidi="ar-SA"/>
      </w:rPr>
    </w:lvl>
  </w:abstractNum>
  <w:abstractNum w:abstractNumId="65" w15:restartNumberingAfterBreak="0">
    <w:nsid w:val="5B8C4930"/>
    <w:multiLevelType w:val="hybridMultilevel"/>
    <w:tmpl w:val="1A684FBC"/>
    <w:lvl w:ilvl="0" w:tplc="48DC9D6E">
      <w:start w:val="19"/>
      <w:numFmt w:val="lowerLetter"/>
      <w:lvlText w:val="%1)"/>
      <w:lvlJc w:val="left"/>
      <w:pPr>
        <w:ind w:left="1468" w:hanging="567"/>
        <w:jc w:val="left"/>
      </w:pPr>
      <w:rPr>
        <w:rFonts w:ascii="Times New Roman" w:eastAsia="Times New Roman" w:hAnsi="Times New Roman" w:cs="Times New Roman" w:hint="default"/>
        <w:w w:val="99"/>
        <w:sz w:val="24"/>
        <w:szCs w:val="24"/>
        <w:lang w:val="vi" w:eastAsia="en-US" w:bidi="ar-SA"/>
      </w:rPr>
    </w:lvl>
    <w:lvl w:ilvl="1" w:tplc="249265FE">
      <w:numFmt w:val="bullet"/>
      <w:lvlText w:val=""/>
      <w:lvlJc w:val="left"/>
      <w:pPr>
        <w:ind w:left="2188" w:hanging="360"/>
      </w:pPr>
      <w:rPr>
        <w:rFonts w:ascii="Symbol" w:eastAsia="Symbol" w:hAnsi="Symbol" w:cs="Symbol" w:hint="default"/>
        <w:w w:val="100"/>
        <w:sz w:val="24"/>
        <w:szCs w:val="24"/>
        <w:lang w:val="vi" w:eastAsia="en-US" w:bidi="ar-SA"/>
      </w:rPr>
    </w:lvl>
    <w:lvl w:ilvl="2" w:tplc="41F4A7D2">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3" w:tplc="91665E62">
      <w:numFmt w:val="bullet"/>
      <w:lvlText w:val="•"/>
      <w:lvlJc w:val="left"/>
      <w:pPr>
        <w:ind w:left="3907" w:hanging="360"/>
      </w:pPr>
      <w:rPr>
        <w:rFonts w:hint="default"/>
        <w:lang w:val="vi" w:eastAsia="en-US" w:bidi="ar-SA"/>
      </w:rPr>
    </w:lvl>
    <w:lvl w:ilvl="4" w:tplc="37A05768">
      <w:numFmt w:val="bullet"/>
      <w:lvlText w:val="•"/>
      <w:lvlJc w:val="left"/>
      <w:pPr>
        <w:ind w:left="4915" w:hanging="360"/>
      </w:pPr>
      <w:rPr>
        <w:rFonts w:hint="default"/>
        <w:lang w:val="vi" w:eastAsia="en-US" w:bidi="ar-SA"/>
      </w:rPr>
    </w:lvl>
    <w:lvl w:ilvl="5" w:tplc="92DC9788">
      <w:numFmt w:val="bullet"/>
      <w:lvlText w:val="•"/>
      <w:lvlJc w:val="left"/>
      <w:pPr>
        <w:ind w:left="5923" w:hanging="360"/>
      </w:pPr>
      <w:rPr>
        <w:rFonts w:hint="default"/>
        <w:lang w:val="vi" w:eastAsia="en-US" w:bidi="ar-SA"/>
      </w:rPr>
    </w:lvl>
    <w:lvl w:ilvl="6" w:tplc="C5DE7100">
      <w:numFmt w:val="bullet"/>
      <w:lvlText w:val="•"/>
      <w:lvlJc w:val="left"/>
      <w:pPr>
        <w:ind w:left="6930" w:hanging="360"/>
      </w:pPr>
      <w:rPr>
        <w:rFonts w:hint="default"/>
        <w:lang w:val="vi" w:eastAsia="en-US" w:bidi="ar-SA"/>
      </w:rPr>
    </w:lvl>
    <w:lvl w:ilvl="7" w:tplc="8D2407CE">
      <w:numFmt w:val="bullet"/>
      <w:lvlText w:val="•"/>
      <w:lvlJc w:val="left"/>
      <w:pPr>
        <w:ind w:left="7938" w:hanging="360"/>
      </w:pPr>
      <w:rPr>
        <w:rFonts w:hint="default"/>
        <w:lang w:val="vi" w:eastAsia="en-US" w:bidi="ar-SA"/>
      </w:rPr>
    </w:lvl>
    <w:lvl w:ilvl="8" w:tplc="E858F964">
      <w:numFmt w:val="bullet"/>
      <w:lvlText w:val="•"/>
      <w:lvlJc w:val="left"/>
      <w:pPr>
        <w:ind w:left="8946" w:hanging="360"/>
      </w:pPr>
      <w:rPr>
        <w:rFonts w:hint="default"/>
        <w:lang w:val="vi" w:eastAsia="en-US" w:bidi="ar-SA"/>
      </w:rPr>
    </w:lvl>
  </w:abstractNum>
  <w:abstractNum w:abstractNumId="66" w15:restartNumberingAfterBreak="0">
    <w:nsid w:val="5C295788"/>
    <w:multiLevelType w:val="hybridMultilevel"/>
    <w:tmpl w:val="672A17D6"/>
    <w:lvl w:ilvl="0" w:tplc="C6C87DD6">
      <w:start w:val="1"/>
      <w:numFmt w:val="lowerLetter"/>
      <w:lvlText w:val="%1)"/>
      <w:lvlJc w:val="left"/>
      <w:pPr>
        <w:ind w:left="1468" w:hanging="567"/>
        <w:jc w:val="left"/>
      </w:pPr>
      <w:rPr>
        <w:rFonts w:ascii="Times New Roman" w:eastAsia="Times New Roman" w:hAnsi="Times New Roman" w:cs="Times New Roman" w:hint="default"/>
        <w:spacing w:val="-1"/>
        <w:w w:val="99"/>
        <w:sz w:val="24"/>
        <w:szCs w:val="24"/>
        <w:lang w:val="vi" w:eastAsia="en-US" w:bidi="ar-SA"/>
      </w:rPr>
    </w:lvl>
    <w:lvl w:ilvl="1" w:tplc="DEE82564">
      <w:numFmt w:val="bullet"/>
      <w:lvlText w:val=""/>
      <w:lvlJc w:val="left"/>
      <w:pPr>
        <w:ind w:left="2188" w:hanging="360"/>
      </w:pPr>
      <w:rPr>
        <w:rFonts w:ascii="Symbol" w:eastAsia="Symbol" w:hAnsi="Symbol" w:cs="Symbol" w:hint="default"/>
        <w:w w:val="100"/>
        <w:sz w:val="24"/>
        <w:szCs w:val="24"/>
        <w:lang w:val="vi" w:eastAsia="en-US" w:bidi="ar-SA"/>
      </w:rPr>
    </w:lvl>
    <w:lvl w:ilvl="2" w:tplc="D5780906">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3" w:tplc="AA3C296C">
      <w:numFmt w:val="bullet"/>
      <w:lvlText w:val="•"/>
      <w:lvlJc w:val="left"/>
      <w:pPr>
        <w:ind w:left="3907" w:hanging="360"/>
      </w:pPr>
      <w:rPr>
        <w:rFonts w:hint="default"/>
        <w:lang w:val="vi" w:eastAsia="en-US" w:bidi="ar-SA"/>
      </w:rPr>
    </w:lvl>
    <w:lvl w:ilvl="4" w:tplc="8C46BAE8">
      <w:numFmt w:val="bullet"/>
      <w:lvlText w:val="•"/>
      <w:lvlJc w:val="left"/>
      <w:pPr>
        <w:ind w:left="4915" w:hanging="360"/>
      </w:pPr>
      <w:rPr>
        <w:rFonts w:hint="default"/>
        <w:lang w:val="vi" w:eastAsia="en-US" w:bidi="ar-SA"/>
      </w:rPr>
    </w:lvl>
    <w:lvl w:ilvl="5" w:tplc="C4E2CDBE">
      <w:numFmt w:val="bullet"/>
      <w:lvlText w:val="•"/>
      <w:lvlJc w:val="left"/>
      <w:pPr>
        <w:ind w:left="5923" w:hanging="360"/>
      </w:pPr>
      <w:rPr>
        <w:rFonts w:hint="default"/>
        <w:lang w:val="vi" w:eastAsia="en-US" w:bidi="ar-SA"/>
      </w:rPr>
    </w:lvl>
    <w:lvl w:ilvl="6" w:tplc="982C7B68">
      <w:numFmt w:val="bullet"/>
      <w:lvlText w:val="•"/>
      <w:lvlJc w:val="left"/>
      <w:pPr>
        <w:ind w:left="6930" w:hanging="360"/>
      </w:pPr>
      <w:rPr>
        <w:rFonts w:hint="default"/>
        <w:lang w:val="vi" w:eastAsia="en-US" w:bidi="ar-SA"/>
      </w:rPr>
    </w:lvl>
    <w:lvl w:ilvl="7" w:tplc="B4526450">
      <w:numFmt w:val="bullet"/>
      <w:lvlText w:val="•"/>
      <w:lvlJc w:val="left"/>
      <w:pPr>
        <w:ind w:left="7938" w:hanging="360"/>
      </w:pPr>
      <w:rPr>
        <w:rFonts w:hint="default"/>
        <w:lang w:val="vi" w:eastAsia="en-US" w:bidi="ar-SA"/>
      </w:rPr>
    </w:lvl>
    <w:lvl w:ilvl="8" w:tplc="D0864838">
      <w:numFmt w:val="bullet"/>
      <w:lvlText w:val="•"/>
      <w:lvlJc w:val="left"/>
      <w:pPr>
        <w:ind w:left="8946" w:hanging="360"/>
      </w:pPr>
      <w:rPr>
        <w:rFonts w:hint="default"/>
        <w:lang w:val="vi" w:eastAsia="en-US" w:bidi="ar-SA"/>
      </w:rPr>
    </w:lvl>
  </w:abstractNum>
  <w:abstractNum w:abstractNumId="67" w15:restartNumberingAfterBreak="0">
    <w:nsid w:val="5D10669C"/>
    <w:multiLevelType w:val="hybridMultilevel"/>
    <w:tmpl w:val="9B8AA29A"/>
    <w:lvl w:ilvl="0" w:tplc="8EFE474C">
      <w:start w:val="1"/>
      <w:numFmt w:val="lowerLetter"/>
      <w:lvlText w:val="%1)"/>
      <w:lvlJc w:val="left"/>
      <w:pPr>
        <w:ind w:left="1468" w:hanging="567"/>
        <w:jc w:val="left"/>
      </w:pPr>
      <w:rPr>
        <w:rFonts w:ascii="Times New Roman" w:eastAsia="Times New Roman" w:hAnsi="Times New Roman" w:cs="Times New Roman" w:hint="default"/>
        <w:spacing w:val="-3"/>
        <w:w w:val="99"/>
        <w:sz w:val="24"/>
        <w:szCs w:val="24"/>
        <w:lang w:val="vi" w:eastAsia="en-US" w:bidi="ar-SA"/>
      </w:rPr>
    </w:lvl>
    <w:lvl w:ilvl="1" w:tplc="AC42E532">
      <w:numFmt w:val="bullet"/>
      <w:lvlText w:val=""/>
      <w:lvlJc w:val="left"/>
      <w:pPr>
        <w:ind w:left="2188" w:hanging="360"/>
      </w:pPr>
      <w:rPr>
        <w:rFonts w:ascii="Symbol" w:eastAsia="Symbol" w:hAnsi="Symbol" w:cs="Symbol" w:hint="default"/>
        <w:w w:val="100"/>
        <w:sz w:val="24"/>
        <w:szCs w:val="24"/>
        <w:lang w:val="vi" w:eastAsia="en-US" w:bidi="ar-SA"/>
      </w:rPr>
    </w:lvl>
    <w:lvl w:ilvl="2" w:tplc="6ECE606A">
      <w:numFmt w:val="bullet"/>
      <w:lvlText w:val="-"/>
      <w:lvlJc w:val="left"/>
      <w:pPr>
        <w:ind w:left="2899" w:hanging="360"/>
      </w:pPr>
      <w:rPr>
        <w:rFonts w:ascii="Times New Roman" w:eastAsia="Times New Roman" w:hAnsi="Times New Roman" w:cs="Times New Roman" w:hint="default"/>
        <w:spacing w:val="-3"/>
        <w:w w:val="99"/>
        <w:sz w:val="24"/>
        <w:szCs w:val="24"/>
        <w:lang w:val="vi" w:eastAsia="en-US" w:bidi="ar-SA"/>
      </w:rPr>
    </w:lvl>
    <w:lvl w:ilvl="3" w:tplc="3EFEEC30">
      <w:numFmt w:val="bullet"/>
      <w:lvlText w:val="•"/>
      <w:lvlJc w:val="left"/>
      <w:pPr>
        <w:ind w:left="3907" w:hanging="360"/>
      </w:pPr>
      <w:rPr>
        <w:rFonts w:hint="default"/>
        <w:lang w:val="vi" w:eastAsia="en-US" w:bidi="ar-SA"/>
      </w:rPr>
    </w:lvl>
    <w:lvl w:ilvl="4" w:tplc="98F0AF9E">
      <w:numFmt w:val="bullet"/>
      <w:lvlText w:val="•"/>
      <w:lvlJc w:val="left"/>
      <w:pPr>
        <w:ind w:left="4915" w:hanging="360"/>
      </w:pPr>
      <w:rPr>
        <w:rFonts w:hint="default"/>
        <w:lang w:val="vi" w:eastAsia="en-US" w:bidi="ar-SA"/>
      </w:rPr>
    </w:lvl>
    <w:lvl w:ilvl="5" w:tplc="D902B9D2">
      <w:numFmt w:val="bullet"/>
      <w:lvlText w:val="•"/>
      <w:lvlJc w:val="left"/>
      <w:pPr>
        <w:ind w:left="5923" w:hanging="360"/>
      </w:pPr>
      <w:rPr>
        <w:rFonts w:hint="default"/>
        <w:lang w:val="vi" w:eastAsia="en-US" w:bidi="ar-SA"/>
      </w:rPr>
    </w:lvl>
    <w:lvl w:ilvl="6" w:tplc="2CECBA02">
      <w:numFmt w:val="bullet"/>
      <w:lvlText w:val="•"/>
      <w:lvlJc w:val="left"/>
      <w:pPr>
        <w:ind w:left="6930" w:hanging="360"/>
      </w:pPr>
      <w:rPr>
        <w:rFonts w:hint="default"/>
        <w:lang w:val="vi" w:eastAsia="en-US" w:bidi="ar-SA"/>
      </w:rPr>
    </w:lvl>
    <w:lvl w:ilvl="7" w:tplc="55BEE4E0">
      <w:numFmt w:val="bullet"/>
      <w:lvlText w:val="•"/>
      <w:lvlJc w:val="left"/>
      <w:pPr>
        <w:ind w:left="7938" w:hanging="360"/>
      </w:pPr>
      <w:rPr>
        <w:rFonts w:hint="default"/>
        <w:lang w:val="vi" w:eastAsia="en-US" w:bidi="ar-SA"/>
      </w:rPr>
    </w:lvl>
    <w:lvl w:ilvl="8" w:tplc="07BE49DC">
      <w:numFmt w:val="bullet"/>
      <w:lvlText w:val="•"/>
      <w:lvlJc w:val="left"/>
      <w:pPr>
        <w:ind w:left="8946" w:hanging="360"/>
      </w:pPr>
      <w:rPr>
        <w:rFonts w:hint="default"/>
        <w:lang w:val="vi" w:eastAsia="en-US" w:bidi="ar-SA"/>
      </w:rPr>
    </w:lvl>
  </w:abstractNum>
  <w:abstractNum w:abstractNumId="68" w15:restartNumberingAfterBreak="0">
    <w:nsid w:val="5D205213"/>
    <w:multiLevelType w:val="hybridMultilevel"/>
    <w:tmpl w:val="F5FEC428"/>
    <w:lvl w:ilvl="0" w:tplc="E946DE92">
      <w:numFmt w:val="bullet"/>
      <w:lvlText w:val="-"/>
      <w:lvlJc w:val="left"/>
      <w:pPr>
        <w:ind w:left="246" w:hanging="140"/>
      </w:pPr>
      <w:rPr>
        <w:rFonts w:ascii="Times New Roman" w:eastAsia="Times New Roman" w:hAnsi="Times New Roman" w:cs="Times New Roman" w:hint="default"/>
        <w:b/>
        <w:bCs/>
        <w:w w:val="99"/>
        <w:sz w:val="24"/>
        <w:szCs w:val="24"/>
        <w:lang w:val="vi" w:eastAsia="en-US" w:bidi="ar-SA"/>
      </w:rPr>
    </w:lvl>
    <w:lvl w:ilvl="1" w:tplc="4BBA84F0">
      <w:numFmt w:val="bullet"/>
      <w:lvlText w:val="•"/>
      <w:lvlJc w:val="left"/>
      <w:pPr>
        <w:ind w:left="663" w:hanging="140"/>
      </w:pPr>
      <w:rPr>
        <w:rFonts w:hint="default"/>
        <w:lang w:val="vi" w:eastAsia="en-US" w:bidi="ar-SA"/>
      </w:rPr>
    </w:lvl>
    <w:lvl w:ilvl="2" w:tplc="8BACF03C">
      <w:numFmt w:val="bullet"/>
      <w:lvlText w:val="•"/>
      <w:lvlJc w:val="left"/>
      <w:pPr>
        <w:ind w:left="1086" w:hanging="140"/>
      </w:pPr>
      <w:rPr>
        <w:rFonts w:hint="default"/>
        <w:lang w:val="vi" w:eastAsia="en-US" w:bidi="ar-SA"/>
      </w:rPr>
    </w:lvl>
    <w:lvl w:ilvl="3" w:tplc="C2AE07F2">
      <w:numFmt w:val="bullet"/>
      <w:lvlText w:val="•"/>
      <w:lvlJc w:val="left"/>
      <w:pPr>
        <w:ind w:left="1509" w:hanging="140"/>
      </w:pPr>
      <w:rPr>
        <w:rFonts w:hint="default"/>
        <w:lang w:val="vi" w:eastAsia="en-US" w:bidi="ar-SA"/>
      </w:rPr>
    </w:lvl>
    <w:lvl w:ilvl="4" w:tplc="11F66334">
      <w:numFmt w:val="bullet"/>
      <w:lvlText w:val="•"/>
      <w:lvlJc w:val="left"/>
      <w:pPr>
        <w:ind w:left="1932" w:hanging="140"/>
      </w:pPr>
      <w:rPr>
        <w:rFonts w:hint="default"/>
        <w:lang w:val="vi" w:eastAsia="en-US" w:bidi="ar-SA"/>
      </w:rPr>
    </w:lvl>
    <w:lvl w:ilvl="5" w:tplc="1CFC5F9A">
      <w:numFmt w:val="bullet"/>
      <w:lvlText w:val="•"/>
      <w:lvlJc w:val="left"/>
      <w:pPr>
        <w:ind w:left="2355" w:hanging="140"/>
      </w:pPr>
      <w:rPr>
        <w:rFonts w:hint="default"/>
        <w:lang w:val="vi" w:eastAsia="en-US" w:bidi="ar-SA"/>
      </w:rPr>
    </w:lvl>
    <w:lvl w:ilvl="6" w:tplc="21262154">
      <w:numFmt w:val="bullet"/>
      <w:lvlText w:val="•"/>
      <w:lvlJc w:val="left"/>
      <w:pPr>
        <w:ind w:left="2778" w:hanging="140"/>
      </w:pPr>
      <w:rPr>
        <w:rFonts w:hint="default"/>
        <w:lang w:val="vi" w:eastAsia="en-US" w:bidi="ar-SA"/>
      </w:rPr>
    </w:lvl>
    <w:lvl w:ilvl="7" w:tplc="1954F2A2">
      <w:numFmt w:val="bullet"/>
      <w:lvlText w:val="•"/>
      <w:lvlJc w:val="left"/>
      <w:pPr>
        <w:ind w:left="3201" w:hanging="140"/>
      </w:pPr>
      <w:rPr>
        <w:rFonts w:hint="default"/>
        <w:lang w:val="vi" w:eastAsia="en-US" w:bidi="ar-SA"/>
      </w:rPr>
    </w:lvl>
    <w:lvl w:ilvl="8" w:tplc="EF1A54C0">
      <w:numFmt w:val="bullet"/>
      <w:lvlText w:val="•"/>
      <w:lvlJc w:val="left"/>
      <w:pPr>
        <w:ind w:left="3624" w:hanging="140"/>
      </w:pPr>
      <w:rPr>
        <w:rFonts w:hint="default"/>
        <w:lang w:val="vi" w:eastAsia="en-US" w:bidi="ar-SA"/>
      </w:rPr>
    </w:lvl>
  </w:abstractNum>
  <w:abstractNum w:abstractNumId="69" w15:restartNumberingAfterBreak="0">
    <w:nsid w:val="5D3B6E9D"/>
    <w:multiLevelType w:val="hybridMultilevel"/>
    <w:tmpl w:val="91701EA4"/>
    <w:lvl w:ilvl="0" w:tplc="BA409A42">
      <w:numFmt w:val="bullet"/>
      <w:lvlText w:val="-"/>
      <w:lvlJc w:val="left"/>
      <w:pPr>
        <w:ind w:left="245" w:hanging="140"/>
      </w:pPr>
      <w:rPr>
        <w:rFonts w:ascii="Times New Roman" w:eastAsia="Times New Roman" w:hAnsi="Times New Roman" w:cs="Times New Roman" w:hint="default"/>
        <w:w w:val="99"/>
        <w:sz w:val="24"/>
        <w:szCs w:val="24"/>
        <w:lang w:val="vi" w:eastAsia="en-US" w:bidi="ar-SA"/>
      </w:rPr>
    </w:lvl>
    <w:lvl w:ilvl="1" w:tplc="506E1430">
      <w:numFmt w:val="bullet"/>
      <w:lvlText w:val="•"/>
      <w:lvlJc w:val="left"/>
      <w:pPr>
        <w:ind w:left="496" w:hanging="140"/>
      </w:pPr>
      <w:rPr>
        <w:rFonts w:hint="default"/>
        <w:lang w:val="vi" w:eastAsia="en-US" w:bidi="ar-SA"/>
      </w:rPr>
    </w:lvl>
    <w:lvl w:ilvl="2" w:tplc="DDF6D494">
      <w:numFmt w:val="bullet"/>
      <w:lvlText w:val="•"/>
      <w:lvlJc w:val="left"/>
      <w:pPr>
        <w:ind w:left="752" w:hanging="140"/>
      </w:pPr>
      <w:rPr>
        <w:rFonts w:hint="default"/>
        <w:lang w:val="vi" w:eastAsia="en-US" w:bidi="ar-SA"/>
      </w:rPr>
    </w:lvl>
    <w:lvl w:ilvl="3" w:tplc="EB34E2EA">
      <w:numFmt w:val="bullet"/>
      <w:lvlText w:val="•"/>
      <w:lvlJc w:val="left"/>
      <w:pPr>
        <w:ind w:left="1008" w:hanging="140"/>
      </w:pPr>
      <w:rPr>
        <w:rFonts w:hint="default"/>
        <w:lang w:val="vi" w:eastAsia="en-US" w:bidi="ar-SA"/>
      </w:rPr>
    </w:lvl>
    <w:lvl w:ilvl="4" w:tplc="AAC85872">
      <w:numFmt w:val="bullet"/>
      <w:lvlText w:val="•"/>
      <w:lvlJc w:val="left"/>
      <w:pPr>
        <w:ind w:left="1264" w:hanging="140"/>
      </w:pPr>
      <w:rPr>
        <w:rFonts w:hint="default"/>
        <w:lang w:val="vi" w:eastAsia="en-US" w:bidi="ar-SA"/>
      </w:rPr>
    </w:lvl>
    <w:lvl w:ilvl="5" w:tplc="74FA2490">
      <w:numFmt w:val="bullet"/>
      <w:lvlText w:val="•"/>
      <w:lvlJc w:val="left"/>
      <w:pPr>
        <w:ind w:left="1520" w:hanging="140"/>
      </w:pPr>
      <w:rPr>
        <w:rFonts w:hint="default"/>
        <w:lang w:val="vi" w:eastAsia="en-US" w:bidi="ar-SA"/>
      </w:rPr>
    </w:lvl>
    <w:lvl w:ilvl="6" w:tplc="31423348">
      <w:numFmt w:val="bullet"/>
      <w:lvlText w:val="•"/>
      <w:lvlJc w:val="left"/>
      <w:pPr>
        <w:ind w:left="1776" w:hanging="140"/>
      </w:pPr>
      <w:rPr>
        <w:rFonts w:hint="default"/>
        <w:lang w:val="vi" w:eastAsia="en-US" w:bidi="ar-SA"/>
      </w:rPr>
    </w:lvl>
    <w:lvl w:ilvl="7" w:tplc="C61A7068">
      <w:numFmt w:val="bullet"/>
      <w:lvlText w:val="•"/>
      <w:lvlJc w:val="left"/>
      <w:pPr>
        <w:ind w:left="2032" w:hanging="140"/>
      </w:pPr>
      <w:rPr>
        <w:rFonts w:hint="default"/>
        <w:lang w:val="vi" w:eastAsia="en-US" w:bidi="ar-SA"/>
      </w:rPr>
    </w:lvl>
    <w:lvl w:ilvl="8" w:tplc="A3965BD8">
      <w:numFmt w:val="bullet"/>
      <w:lvlText w:val="•"/>
      <w:lvlJc w:val="left"/>
      <w:pPr>
        <w:ind w:left="2288" w:hanging="140"/>
      </w:pPr>
      <w:rPr>
        <w:rFonts w:hint="default"/>
        <w:lang w:val="vi" w:eastAsia="en-US" w:bidi="ar-SA"/>
      </w:rPr>
    </w:lvl>
  </w:abstractNum>
  <w:abstractNum w:abstractNumId="70" w15:restartNumberingAfterBreak="0">
    <w:nsid w:val="5E3B5442"/>
    <w:multiLevelType w:val="hybridMultilevel"/>
    <w:tmpl w:val="68921FAE"/>
    <w:lvl w:ilvl="0" w:tplc="E1761EA2">
      <w:start w:val="1"/>
      <w:numFmt w:val="lowerLetter"/>
      <w:lvlText w:val="%1)"/>
      <w:lvlJc w:val="left"/>
      <w:pPr>
        <w:ind w:left="1468" w:hanging="567"/>
        <w:jc w:val="left"/>
      </w:pPr>
      <w:rPr>
        <w:rFonts w:ascii="Times New Roman" w:eastAsia="Times New Roman" w:hAnsi="Times New Roman" w:cs="Times New Roman" w:hint="default"/>
        <w:spacing w:val="-5"/>
        <w:w w:val="99"/>
        <w:sz w:val="24"/>
        <w:szCs w:val="24"/>
        <w:lang w:val="vi" w:eastAsia="en-US" w:bidi="ar-SA"/>
      </w:rPr>
    </w:lvl>
    <w:lvl w:ilvl="1" w:tplc="978A004E">
      <w:numFmt w:val="bullet"/>
      <w:lvlText w:val=""/>
      <w:lvlJc w:val="left"/>
      <w:pPr>
        <w:ind w:left="2188" w:hanging="360"/>
      </w:pPr>
      <w:rPr>
        <w:rFonts w:ascii="Symbol" w:eastAsia="Symbol" w:hAnsi="Symbol" w:cs="Symbol" w:hint="default"/>
        <w:w w:val="100"/>
        <w:sz w:val="24"/>
        <w:szCs w:val="24"/>
        <w:lang w:val="vi" w:eastAsia="en-US" w:bidi="ar-SA"/>
      </w:rPr>
    </w:lvl>
    <w:lvl w:ilvl="2" w:tplc="0AD864E4">
      <w:numFmt w:val="bullet"/>
      <w:lvlText w:val="-"/>
      <w:lvlJc w:val="left"/>
      <w:pPr>
        <w:ind w:left="2899" w:hanging="360"/>
      </w:pPr>
      <w:rPr>
        <w:rFonts w:ascii="Times New Roman" w:eastAsia="Times New Roman" w:hAnsi="Times New Roman" w:cs="Times New Roman" w:hint="default"/>
        <w:spacing w:val="-30"/>
        <w:w w:val="99"/>
        <w:sz w:val="24"/>
        <w:szCs w:val="24"/>
        <w:lang w:val="vi" w:eastAsia="en-US" w:bidi="ar-SA"/>
      </w:rPr>
    </w:lvl>
    <w:lvl w:ilvl="3" w:tplc="0FA80262">
      <w:numFmt w:val="bullet"/>
      <w:lvlText w:val="•"/>
      <w:lvlJc w:val="left"/>
      <w:pPr>
        <w:ind w:left="3907" w:hanging="360"/>
      </w:pPr>
      <w:rPr>
        <w:rFonts w:hint="default"/>
        <w:lang w:val="vi" w:eastAsia="en-US" w:bidi="ar-SA"/>
      </w:rPr>
    </w:lvl>
    <w:lvl w:ilvl="4" w:tplc="CD526158">
      <w:numFmt w:val="bullet"/>
      <w:lvlText w:val="•"/>
      <w:lvlJc w:val="left"/>
      <w:pPr>
        <w:ind w:left="4915" w:hanging="360"/>
      </w:pPr>
      <w:rPr>
        <w:rFonts w:hint="default"/>
        <w:lang w:val="vi" w:eastAsia="en-US" w:bidi="ar-SA"/>
      </w:rPr>
    </w:lvl>
    <w:lvl w:ilvl="5" w:tplc="0BB46C90">
      <w:numFmt w:val="bullet"/>
      <w:lvlText w:val="•"/>
      <w:lvlJc w:val="left"/>
      <w:pPr>
        <w:ind w:left="5923" w:hanging="360"/>
      </w:pPr>
      <w:rPr>
        <w:rFonts w:hint="default"/>
        <w:lang w:val="vi" w:eastAsia="en-US" w:bidi="ar-SA"/>
      </w:rPr>
    </w:lvl>
    <w:lvl w:ilvl="6" w:tplc="3CFAB0BC">
      <w:numFmt w:val="bullet"/>
      <w:lvlText w:val="•"/>
      <w:lvlJc w:val="left"/>
      <w:pPr>
        <w:ind w:left="6930" w:hanging="360"/>
      </w:pPr>
      <w:rPr>
        <w:rFonts w:hint="default"/>
        <w:lang w:val="vi" w:eastAsia="en-US" w:bidi="ar-SA"/>
      </w:rPr>
    </w:lvl>
    <w:lvl w:ilvl="7" w:tplc="C5ECA1C4">
      <w:numFmt w:val="bullet"/>
      <w:lvlText w:val="•"/>
      <w:lvlJc w:val="left"/>
      <w:pPr>
        <w:ind w:left="7938" w:hanging="360"/>
      </w:pPr>
      <w:rPr>
        <w:rFonts w:hint="default"/>
        <w:lang w:val="vi" w:eastAsia="en-US" w:bidi="ar-SA"/>
      </w:rPr>
    </w:lvl>
    <w:lvl w:ilvl="8" w:tplc="4C9688DC">
      <w:numFmt w:val="bullet"/>
      <w:lvlText w:val="•"/>
      <w:lvlJc w:val="left"/>
      <w:pPr>
        <w:ind w:left="8946" w:hanging="360"/>
      </w:pPr>
      <w:rPr>
        <w:rFonts w:hint="default"/>
        <w:lang w:val="vi" w:eastAsia="en-US" w:bidi="ar-SA"/>
      </w:rPr>
    </w:lvl>
  </w:abstractNum>
  <w:abstractNum w:abstractNumId="71" w15:restartNumberingAfterBreak="0">
    <w:nsid w:val="5FC42A44"/>
    <w:multiLevelType w:val="hybridMultilevel"/>
    <w:tmpl w:val="5EAA328A"/>
    <w:lvl w:ilvl="0" w:tplc="21340D9E">
      <w:numFmt w:val="bullet"/>
      <w:lvlText w:val="-"/>
      <w:lvlJc w:val="left"/>
      <w:pPr>
        <w:ind w:left="245" w:hanging="140"/>
      </w:pPr>
      <w:rPr>
        <w:rFonts w:ascii="Times New Roman" w:eastAsia="Times New Roman" w:hAnsi="Times New Roman" w:cs="Times New Roman" w:hint="default"/>
        <w:w w:val="99"/>
        <w:sz w:val="24"/>
        <w:szCs w:val="24"/>
        <w:lang w:val="vi" w:eastAsia="en-US" w:bidi="ar-SA"/>
      </w:rPr>
    </w:lvl>
    <w:lvl w:ilvl="1" w:tplc="CFDE3170">
      <w:numFmt w:val="bullet"/>
      <w:lvlText w:val="•"/>
      <w:lvlJc w:val="left"/>
      <w:pPr>
        <w:ind w:left="496" w:hanging="140"/>
      </w:pPr>
      <w:rPr>
        <w:rFonts w:hint="default"/>
        <w:lang w:val="vi" w:eastAsia="en-US" w:bidi="ar-SA"/>
      </w:rPr>
    </w:lvl>
    <w:lvl w:ilvl="2" w:tplc="20A81C32">
      <w:numFmt w:val="bullet"/>
      <w:lvlText w:val="•"/>
      <w:lvlJc w:val="left"/>
      <w:pPr>
        <w:ind w:left="752" w:hanging="140"/>
      </w:pPr>
      <w:rPr>
        <w:rFonts w:hint="default"/>
        <w:lang w:val="vi" w:eastAsia="en-US" w:bidi="ar-SA"/>
      </w:rPr>
    </w:lvl>
    <w:lvl w:ilvl="3" w:tplc="EE9A1064">
      <w:numFmt w:val="bullet"/>
      <w:lvlText w:val="•"/>
      <w:lvlJc w:val="left"/>
      <w:pPr>
        <w:ind w:left="1008" w:hanging="140"/>
      </w:pPr>
      <w:rPr>
        <w:rFonts w:hint="default"/>
        <w:lang w:val="vi" w:eastAsia="en-US" w:bidi="ar-SA"/>
      </w:rPr>
    </w:lvl>
    <w:lvl w:ilvl="4" w:tplc="4D88F34C">
      <w:numFmt w:val="bullet"/>
      <w:lvlText w:val="•"/>
      <w:lvlJc w:val="left"/>
      <w:pPr>
        <w:ind w:left="1264" w:hanging="140"/>
      </w:pPr>
      <w:rPr>
        <w:rFonts w:hint="default"/>
        <w:lang w:val="vi" w:eastAsia="en-US" w:bidi="ar-SA"/>
      </w:rPr>
    </w:lvl>
    <w:lvl w:ilvl="5" w:tplc="4BEC020A">
      <w:numFmt w:val="bullet"/>
      <w:lvlText w:val="•"/>
      <w:lvlJc w:val="left"/>
      <w:pPr>
        <w:ind w:left="1520" w:hanging="140"/>
      </w:pPr>
      <w:rPr>
        <w:rFonts w:hint="default"/>
        <w:lang w:val="vi" w:eastAsia="en-US" w:bidi="ar-SA"/>
      </w:rPr>
    </w:lvl>
    <w:lvl w:ilvl="6" w:tplc="939ADE7A">
      <w:numFmt w:val="bullet"/>
      <w:lvlText w:val="•"/>
      <w:lvlJc w:val="left"/>
      <w:pPr>
        <w:ind w:left="1776" w:hanging="140"/>
      </w:pPr>
      <w:rPr>
        <w:rFonts w:hint="default"/>
        <w:lang w:val="vi" w:eastAsia="en-US" w:bidi="ar-SA"/>
      </w:rPr>
    </w:lvl>
    <w:lvl w:ilvl="7" w:tplc="9174BB8A">
      <w:numFmt w:val="bullet"/>
      <w:lvlText w:val="•"/>
      <w:lvlJc w:val="left"/>
      <w:pPr>
        <w:ind w:left="2032" w:hanging="140"/>
      </w:pPr>
      <w:rPr>
        <w:rFonts w:hint="default"/>
        <w:lang w:val="vi" w:eastAsia="en-US" w:bidi="ar-SA"/>
      </w:rPr>
    </w:lvl>
    <w:lvl w:ilvl="8" w:tplc="4356C26C">
      <w:numFmt w:val="bullet"/>
      <w:lvlText w:val="•"/>
      <w:lvlJc w:val="left"/>
      <w:pPr>
        <w:ind w:left="2288" w:hanging="140"/>
      </w:pPr>
      <w:rPr>
        <w:rFonts w:hint="default"/>
        <w:lang w:val="vi" w:eastAsia="en-US" w:bidi="ar-SA"/>
      </w:rPr>
    </w:lvl>
  </w:abstractNum>
  <w:abstractNum w:abstractNumId="72" w15:restartNumberingAfterBreak="0">
    <w:nsid w:val="60BA06DF"/>
    <w:multiLevelType w:val="hybridMultilevel"/>
    <w:tmpl w:val="A2B470AE"/>
    <w:lvl w:ilvl="0" w:tplc="483A49F8">
      <w:numFmt w:val="bullet"/>
      <w:lvlText w:val="-"/>
      <w:lvlJc w:val="left"/>
      <w:pPr>
        <w:ind w:left="144" w:hanging="142"/>
      </w:pPr>
      <w:rPr>
        <w:rFonts w:ascii="Times New Roman" w:eastAsia="Times New Roman" w:hAnsi="Times New Roman" w:cs="Times New Roman" w:hint="default"/>
        <w:w w:val="99"/>
        <w:sz w:val="24"/>
        <w:szCs w:val="24"/>
        <w:lang w:val="vi" w:eastAsia="en-US" w:bidi="ar-SA"/>
      </w:rPr>
    </w:lvl>
    <w:lvl w:ilvl="1" w:tplc="32CAD776">
      <w:numFmt w:val="bullet"/>
      <w:lvlText w:val="•"/>
      <w:lvlJc w:val="left"/>
      <w:pPr>
        <w:ind w:left="274" w:hanging="142"/>
      </w:pPr>
      <w:rPr>
        <w:rFonts w:hint="default"/>
        <w:lang w:val="vi" w:eastAsia="en-US" w:bidi="ar-SA"/>
      </w:rPr>
    </w:lvl>
    <w:lvl w:ilvl="2" w:tplc="7EC83D1A">
      <w:numFmt w:val="bullet"/>
      <w:lvlText w:val="•"/>
      <w:lvlJc w:val="left"/>
      <w:pPr>
        <w:ind w:left="409" w:hanging="142"/>
      </w:pPr>
      <w:rPr>
        <w:rFonts w:hint="default"/>
        <w:lang w:val="vi" w:eastAsia="en-US" w:bidi="ar-SA"/>
      </w:rPr>
    </w:lvl>
    <w:lvl w:ilvl="3" w:tplc="9B36E556">
      <w:numFmt w:val="bullet"/>
      <w:lvlText w:val="•"/>
      <w:lvlJc w:val="left"/>
      <w:pPr>
        <w:ind w:left="543" w:hanging="142"/>
      </w:pPr>
      <w:rPr>
        <w:rFonts w:hint="default"/>
        <w:lang w:val="vi" w:eastAsia="en-US" w:bidi="ar-SA"/>
      </w:rPr>
    </w:lvl>
    <w:lvl w:ilvl="4" w:tplc="A1A841BA">
      <w:numFmt w:val="bullet"/>
      <w:lvlText w:val="•"/>
      <w:lvlJc w:val="left"/>
      <w:pPr>
        <w:ind w:left="678" w:hanging="142"/>
      </w:pPr>
      <w:rPr>
        <w:rFonts w:hint="default"/>
        <w:lang w:val="vi" w:eastAsia="en-US" w:bidi="ar-SA"/>
      </w:rPr>
    </w:lvl>
    <w:lvl w:ilvl="5" w:tplc="04AA2E36">
      <w:numFmt w:val="bullet"/>
      <w:lvlText w:val="•"/>
      <w:lvlJc w:val="left"/>
      <w:pPr>
        <w:ind w:left="812" w:hanging="142"/>
      </w:pPr>
      <w:rPr>
        <w:rFonts w:hint="default"/>
        <w:lang w:val="vi" w:eastAsia="en-US" w:bidi="ar-SA"/>
      </w:rPr>
    </w:lvl>
    <w:lvl w:ilvl="6" w:tplc="11D8EFB2">
      <w:numFmt w:val="bullet"/>
      <w:lvlText w:val="•"/>
      <w:lvlJc w:val="left"/>
      <w:pPr>
        <w:ind w:left="947" w:hanging="142"/>
      </w:pPr>
      <w:rPr>
        <w:rFonts w:hint="default"/>
        <w:lang w:val="vi" w:eastAsia="en-US" w:bidi="ar-SA"/>
      </w:rPr>
    </w:lvl>
    <w:lvl w:ilvl="7" w:tplc="FDEA96C8">
      <w:numFmt w:val="bullet"/>
      <w:lvlText w:val="•"/>
      <w:lvlJc w:val="left"/>
      <w:pPr>
        <w:ind w:left="1081" w:hanging="142"/>
      </w:pPr>
      <w:rPr>
        <w:rFonts w:hint="default"/>
        <w:lang w:val="vi" w:eastAsia="en-US" w:bidi="ar-SA"/>
      </w:rPr>
    </w:lvl>
    <w:lvl w:ilvl="8" w:tplc="1ED05C24">
      <w:numFmt w:val="bullet"/>
      <w:lvlText w:val="•"/>
      <w:lvlJc w:val="left"/>
      <w:pPr>
        <w:ind w:left="1216" w:hanging="142"/>
      </w:pPr>
      <w:rPr>
        <w:rFonts w:hint="default"/>
        <w:lang w:val="vi" w:eastAsia="en-US" w:bidi="ar-SA"/>
      </w:rPr>
    </w:lvl>
  </w:abstractNum>
  <w:abstractNum w:abstractNumId="73" w15:restartNumberingAfterBreak="0">
    <w:nsid w:val="64A73666"/>
    <w:multiLevelType w:val="hybridMultilevel"/>
    <w:tmpl w:val="323441D6"/>
    <w:lvl w:ilvl="0" w:tplc="0E3C6664">
      <w:start w:val="1"/>
      <w:numFmt w:val="lowerLetter"/>
      <w:lvlText w:val="%1)"/>
      <w:lvlJc w:val="left"/>
      <w:pPr>
        <w:ind w:left="1468" w:hanging="567"/>
        <w:jc w:val="left"/>
      </w:pPr>
      <w:rPr>
        <w:rFonts w:ascii="Times New Roman" w:eastAsia="Times New Roman" w:hAnsi="Times New Roman" w:cs="Times New Roman" w:hint="default"/>
        <w:spacing w:val="-5"/>
        <w:w w:val="99"/>
        <w:sz w:val="24"/>
        <w:szCs w:val="24"/>
        <w:lang w:val="vi" w:eastAsia="en-US" w:bidi="ar-SA"/>
      </w:rPr>
    </w:lvl>
    <w:lvl w:ilvl="1" w:tplc="7BC81CE0">
      <w:numFmt w:val="bullet"/>
      <w:lvlText w:val=""/>
      <w:lvlJc w:val="left"/>
      <w:pPr>
        <w:ind w:left="2188" w:hanging="360"/>
      </w:pPr>
      <w:rPr>
        <w:rFonts w:ascii="Symbol" w:eastAsia="Symbol" w:hAnsi="Symbol" w:cs="Symbol" w:hint="default"/>
        <w:w w:val="100"/>
        <w:sz w:val="24"/>
        <w:szCs w:val="24"/>
        <w:lang w:val="vi" w:eastAsia="en-US" w:bidi="ar-SA"/>
      </w:rPr>
    </w:lvl>
    <w:lvl w:ilvl="2" w:tplc="27C2C98A">
      <w:numFmt w:val="bullet"/>
      <w:lvlText w:val="•"/>
      <w:lvlJc w:val="left"/>
      <w:pPr>
        <w:ind w:left="3155" w:hanging="360"/>
      </w:pPr>
      <w:rPr>
        <w:rFonts w:hint="default"/>
        <w:lang w:val="vi" w:eastAsia="en-US" w:bidi="ar-SA"/>
      </w:rPr>
    </w:lvl>
    <w:lvl w:ilvl="3" w:tplc="319C926E">
      <w:numFmt w:val="bullet"/>
      <w:lvlText w:val="•"/>
      <w:lvlJc w:val="left"/>
      <w:pPr>
        <w:ind w:left="4131" w:hanging="360"/>
      </w:pPr>
      <w:rPr>
        <w:rFonts w:hint="default"/>
        <w:lang w:val="vi" w:eastAsia="en-US" w:bidi="ar-SA"/>
      </w:rPr>
    </w:lvl>
    <w:lvl w:ilvl="4" w:tplc="2126F3D8">
      <w:numFmt w:val="bullet"/>
      <w:lvlText w:val="•"/>
      <w:lvlJc w:val="left"/>
      <w:pPr>
        <w:ind w:left="5107" w:hanging="360"/>
      </w:pPr>
      <w:rPr>
        <w:rFonts w:hint="default"/>
        <w:lang w:val="vi" w:eastAsia="en-US" w:bidi="ar-SA"/>
      </w:rPr>
    </w:lvl>
    <w:lvl w:ilvl="5" w:tplc="61B258BA">
      <w:numFmt w:val="bullet"/>
      <w:lvlText w:val="•"/>
      <w:lvlJc w:val="left"/>
      <w:pPr>
        <w:ind w:left="6082" w:hanging="360"/>
      </w:pPr>
      <w:rPr>
        <w:rFonts w:hint="default"/>
        <w:lang w:val="vi" w:eastAsia="en-US" w:bidi="ar-SA"/>
      </w:rPr>
    </w:lvl>
    <w:lvl w:ilvl="6" w:tplc="72D85358">
      <w:numFmt w:val="bullet"/>
      <w:lvlText w:val="•"/>
      <w:lvlJc w:val="left"/>
      <w:pPr>
        <w:ind w:left="7058" w:hanging="360"/>
      </w:pPr>
      <w:rPr>
        <w:rFonts w:hint="default"/>
        <w:lang w:val="vi" w:eastAsia="en-US" w:bidi="ar-SA"/>
      </w:rPr>
    </w:lvl>
    <w:lvl w:ilvl="7" w:tplc="C21C4D40">
      <w:numFmt w:val="bullet"/>
      <w:lvlText w:val="•"/>
      <w:lvlJc w:val="left"/>
      <w:pPr>
        <w:ind w:left="8034" w:hanging="360"/>
      </w:pPr>
      <w:rPr>
        <w:rFonts w:hint="default"/>
        <w:lang w:val="vi" w:eastAsia="en-US" w:bidi="ar-SA"/>
      </w:rPr>
    </w:lvl>
    <w:lvl w:ilvl="8" w:tplc="03A8AE48">
      <w:numFmt w:val="bullet"/>
      <w:lvlText w:val="•"/>
      <w:lvlJc w:val="left"/>
      <w:pPr>
        <w:ind w:left="9010" w:hanging="360"/>
      </w:pPr>
      <w:rPr>
        <w:rFonts w:hint="default"/>
        <w:lang w:val="vi" w:eastAsia="en-US" w:bidi="ar-SA"/>
      </w:rPr>
    </w:lvl>
  </w:abstractNum>
  <w:abstractNum w:abstractNumId="74" w15:restartNumberingAfterBreak="0">
    <w:nsid w:val="66483377"/>
    <w:multiLevelType w:val="hybridMultilevel"/>
    <w:tmpl w:val="298E6F2E"/>
    <w:lvl w:ilvl="0" w:tplc="91921F94">
      <w:start w:val="1"/>
      <w:numFmt w:val="lowerLetter"/>
      <w:lvlText w:val="%1)"/>
      <w:lvlJc w:val="left"/>
      <w:pPr>
        <w:ind w:left="1468" w:hanging="567"/>
        <w:jc w:val="left"/>
      </w:pPr>
      <w:rPr>
        <w:rFonts w:ascii="Times New Roman" w:eastAsia="Times New Roman" w:hAnsi="Times New Roman" w:cs="Times New Roman" w:hint="default"/>
        <w:spacing w:val="-3"/>
        <w:w w:val="99"/>
        <w:sz w:val="24"/>
        <w:szCs w:val="24"/>
        <w:lang w:val="vi" w:eastAsia="en-US" w:bidi="ar-SA"/>
      </w:rPr>
    </w:lvl>
    <w:lvl w:ilvl="1" w:tplc="D1149E30">
      <w:numFmt w:val="bullet"/>
      <w:lvlText w:val=""/>
      <w:lvlJc w:val="left"/>
      <w:pPr>
        <w:ind w:left="2188" w:hanging="360"/>
      </w:pPr>
      <w:rPr>
        <w:rFonts w:ascii="Symbol" w:eastAsia="Symbol" w:hAnsi="Symbol" w:cs="Symbol" w:hint="default"/>
        <w:w w:val="100"/>
        <w:sz w:val="24"/>
        <w:szCs w:val="24"/>
        <w:lang w:val="vi" w:eastAsia="en-US" w:bidi="ar-SA"/>
      </w:rPr>
    </w:lvl>
    <w:lvl w:ilvl="2" w:tplc="12907B90">
      <w:numFmt w:val="bullet"/>
      <w:lvlText w:val="•"/>
      <w:lvlJc w:val="left"/>
      <w:pPr>
        <w:ind w:left="3155" w:hanging="360"/>
      </w:pPr>
      <w:rPr>
        <w:rFonts w:hint="default"/>
        <w:lang w:val="vi" w:eastAsia="en-US" w:bidi="ar-SA"/>
      </w:rPr>
    </w:lvl>
    <w:lvl w:ilvl="3" w:tplc="C1685E50">
      <w:numFmt w:val="bullet"/>
      <w:lvlText w:val="•"/>
      <w:lvlJc w:val="left"/>
      <w:pPr>
        <w:ind w:left="4131" w:hanging="360"/>
      </w:pPr>
      <w:rPr>
        <w:rFonts w:hint="default"/>
        <w:lang w:val="vi" w:eastAsia="en-US" w:bidi="ar-SA"/>
      </w:rPr>
    </w:lvl>
    <w:lvl w:ilvl="4" w:tplc="A9A84424">
      <w:numFmt w:val="bullet"/>
      <w:lvlText w:val="•"/>
      <w:lvlJc w:val="left"/>
      <w:pPr>
        <w:ind w:left="5107" w:hanging="360"/>
      </w:pPr>
      <w:rPr>
        <w:rFonts w:hint="default"/>
        <w:lang w:val="vi" w:eastAsia="en-US" w:bidi="ar-SA"/>
      </w:rPr>
    </w:lvl>
    <w:lvl w:ilvl="5" w:tplc="8A229BA4">
      <w:numFmt w:val="bullet"/>
      <w:lvlText w:val="•"/>
      <w:lvlJc w:val="left"/>
      <w:pPr>
        <w:ind w:left="6082" w:hanging="360"/>
      </w:pPr>
      <w:rPr>
        <w:rFonts w:hint="default"/>
        <w:lang w:val="vi" w:eastAsia="en-US" w:bidi="ar-SA"/>
      </w:rPr>
    </w:lvl>
    <w:lvl w:ilvl="6" w:tplc="5E2880D2">
      <w:numFmt w:val="bullet"/>
      <w:lvlText w:val="•"/>
      <w:lvlJc w:val="left"/>
      <w:pPr>
        <w:ind w:left="7058" w:hanging="360"/>
      </w:pPr>
      <w:rPr>
        <w:rFonts w:hint="default"/>
        <w:lang w:val="vi" w:eastAsia="en-US" w:bidi="ar-SA"/>
      </w:rPr>
    </w:lvl>
    <w:lvl w:ilvl="7" w:tplc="6FC8CCAE">
      <w:numFmt w:val="bullet"/>
      <w:lvlText w:val="•"/>
      <w:lvlJc w:val="left"/>
      <w:pPr>
        <w:ind w:left="8034" w:hanging="360"/>
      </w:pPr>
      <w:rPr>
        <w:rFonts w:hint="default"/>
        <w:lang w:val="vi" w:eastAsia="en-US" w:bidi="ar-SA"/>
      </w:rPr>
    </w:lvl>
    <w:lvl w:ilvl="8" w:tplc="D6340DE0">
      <w:numFmt w:val="bullet"/>
      <w:lvlText w:val="•"/>
      <w:lvlJc w:val="left"/>
      <w:pPr>
        <w:ind w:left="9010" w:hanging="360"/>
      </w:pPr>
      <w:rPr>
        <w:rFonts w:hint="default"/>
        <w:lang w:val="vi" w:eastAsia="en-US" w:bidi="ar-SA"/>
      </w:rPr>
    </w:lvl>
  </w:abstractNum>
  <w:abstractNum w:abstractNumId="75" w15:restartNumberingAfterBreak="0">
    <w:nsid w:val="670274AF"/>
    <w:multiLevelType w:val="hybridMultilevel"/>
    <w:tmpl w:val="64A46A9A"/>
    <w:lvl w:ilvl="0" w:tplc="005C28A8">
      <w:numFmt w:val="bullet"/>
      <w:lvlText w:val="-"/>
      <w:lvlJc w:val="left"/>
      <w:pPr>
        <w:ind w:left="698" w:hanging="202"/>
      </w:pPr>
      <w:rPr>
        <w:rFonts w:ascii="Times New Roman" w:eastAsia="Times New Roman" w:hAnsi="Times New Roman" w:cs="Times New Roman" w:hint="default"/>
        <w:spacing w:val="-2"/>
        <w:w w:val="99"/>
        <w:sz w:val="24"/>
        <w:szCs w:val="24"/>
        <w:lang w:val="vi" w:eastAsia="en-US" w:bidi="ar-SA"/>
      </w:rPr>
    </w:lvl>
    <w:lvl w:ilvl="1" w:tplc="01FC8EE8">
      <w:numFmt w:val="bullet"/>
      <w:lvlText w:val="•"/>
      <w:lvlJc w:val="left"/>
      <w:pPr>
        <w:ind w:left="1014" w:hanging="202"/>
      </w:pPr>
      <w:rPr>
        <w:rFonts w:hint="default"/>
        <w:lang w:val="vi" w:eastAsia="en-US" w:bidi="ar-SA"/>
      </w:rPr>
    </w:lvl>
    <w:lvl w:ilvl="2" w:tplc="02DAA8DA">
      <w:numFmt w:val="bullet"/>
      <w:lvlText w:val="•"/>
      <w:lvlJc w:val="left"/>
      <w:pPr>
        <w:ind w:left="1329" w:hanging="202"/>
      </w:pPr>
      <w:rPr>
        <w:rFonts w:hint="default"/>
        <w:lang w:val="vi" w:eastAsia="en-US" w:bidi="ar-SA"/>
      </w:rPr>
    </w:lvl>
    <w:lvl w:ilvl="3" w:tplc="64161920">
      <w:numFmt w:val="bullet"/>
      <w:lvlText w:val="•"/>
      <w:lvlJc w:val="left"/>
      <w:pPr>
        <w:ind w:left="1643" w:hanging="202"/>
      </w:pPr>
      <w:rPr>
        <w:rFonts w:hint="default"/>
        <w:lang w:val="vi" w:eastAsia="en-US" w:bidi="ar-SA"/>
      </w:rPr>
    </w:lvl>
    <w:lvl w:ilvl="4" w:tplc="37D0AF6A">
      <w:numFmt w:val="bullet"/>
      <w:lvlText w:val="•"/>
      <w:lvlJc w:val="left"/>
      <w:pPr>
        <w:ind w:left="1958" w:hanging="202"/>
      </w:pPr>
      <w:rPr>
        <w:rFonts w:hint="default"/>
        <w:lang w:val="vi" w:eastAsia="en-US" w:bidi="ar-SA"/>
      </w:rPr>
    </w:lvl>
    <w:lvl w:ilvl="5" w:tplc="FB1850DA">
      <w:numFmt w:val="bullet"/>
      <w:lvlText w:val="•"/>
      <w:lvlJc w:val="left"/>
      <w:pPr>
        <w:ind w:left="2272" w:hanging="202"/>
      </w:pPr>
      <w:rPr>
        <w:rFonts w:hint="default"/>
        <w:lang w:val="vi" w:eastAsia="en-US" w:bidi="ar-SA"/>
      </w:rPr>
    </w:lvl>
    <w:lvl w:ilvl="6" w:tplc="4532F31A">
      <w:numFmt w:val="bullet"/>
      <w:lvlText w:val="•"/>
      <w:lvlJc w:val="left"/>
      <w:pPr>
        <w:ind w:left="2587" w:hanging="202"/>
      </w:pPr>
      <w:rPr>
        <w:rFonts w:hint="default"/>
        <w:lang w:val="vi" w:eastAsia="en-US" w:bidi="ar-SA"/>
      </w:rPr>
    </w:lvl>
    <w:lvl w:ilvl="7" w:tplc="CB7C0D8A">
      <w:numFmt w:val="bullet"/>
      <w:lvlText w:val="•"/>
      <w:lvlJc w:val="left"/>
      <w:pPr>
        <w:ind w:left="2901" w:hanging="202"/>
      </w:pPr>
      <w:rPr>
        <w:rFonts w:hint="default"/>
        <w:lang w:val="vi" w:eastAsia="en-US" w:bidi="ar-SA"/>
      </w:rPr>
    </w:lvl>
    <w:lvl w:ilvl="8" w:tplc="A40270AC">
      <w:numFmt w:val="bullet"/>
      <w:lvlText w:val="•"/>
      <w:lvlJc w:val="left"/>
      <w:pPr>
        <w:ind w:left="3216" w:hanging="202"/>
      </w:pPr>
      <w:rPr>
        <w:rFonts w:hint="default"/>
        <w:lang w:val="vi" w:eastAsia="en-US" w:bidi="ar-SA"/>
      </w:rPr>
    </w:lvl>
  </w:abstractNum>
  <w:abstractNum w:abstractNumId="76" w15:restartNumberingAfterBreak="0">
    <w:nsid w:val="675C726D"/>
    <w:multiLevelType w:val="hybridMultilevel"/>
    <w:tmpl w:val="2CE49D7A"/>
    <w:lvl w:ilvl="0" w:tplc="CA862DAA">
      <w:start w:val="1"/>
      <w:numFmt w:val="lowerLetter"/>
      <w:lvlText w:val="%1)"/>
      <w:lvlJc w:val="left"/>
      <w:pPr>
        <w:ind w:left="1468" w:hanging="567"/>
        <w:jc w:val="left"/>
      </w:pPr>
      <w:rPr>
        <w:rFonts w:hint="default"/>
        <w:i/>
        <w:spacing w:val="-1"/>
        <w:w w:val="99"/>
        <w:lang w:val="vi" w:eastAsia="en-US" w:bidi="ar-SA"/>
      </w:rPr>
    </w:lvl>
    <w:lvl w:ilvl="1" w:tplc="305A4798">
      <w:numFmt w:val="bullet"/>
      <w:lvlText w:val=""/>
      <w:lvlJc w:val="left"/>
      <w:pPr>
        <w:ind w:left="2188" w:hanging="360"/>
      </w:pPr>
      <w:rPr>
        <w:rFonts w:ascii="Symbol" w:eastAsia="Symbol" w:hAnsi="Symbol" w:cs="Symbol" w:hint="default"/>
        <w:w w:val="100"/>
        <w:sz w:val="24"/>
        <w:szCs w:val="24"/>
        <w:lang w:val="vi" w:eastAsia="en-US" w:bidi="ar-SA"/>
      </w:rPr>
    </w:lvl>
    <w:lvl w:ilvl="2" w:tplc="15525608">
      <w:numFmt w:val="bullet"/>
      <w:lvlText w:val="•"/>
      <w:lvlJc w:val="left"/>
      <w:pPr>
        <w:ind w:left="3155" w:hanging="360"/>
      </w:pPr>
      <w:rPr>
        <w:rFonts w:hint="default"/>
        <w:lang w:val="vi" w:eastAsia="en-US" w:bidi="ar-SA"/>
      </w:rPr>
    </w:lvl>
    <w:lvl w:ilvl="3" w:tplc="EAB4C0EE">
      <w:numFmt w:val="bullet"/>
      <w:lvlText w:val="•"/>
      <w:lvlJc w:val="left"/>
      <w:pPr>
        <w:ind w:left="4131" w:hanging="360"/>
      </w:pPr>
      <w:rPr>
        <w:rFonts w:hint="default"/>
        <w:lang w:val="vi" w:eastAsia="en-US" w:bidi="ar-SA"/>
      </w:rPr>
    </w:lvl>
    <w:lvl w:ilvl="4" w:tplc="015A55BE">
      <w:numFmt w:val="bullet"/>
      <w:lvlText w:val="•"/>
      <w:lvlJc w:val="left"/>
      <w:pPr>
        <w:ind w:left="5107" w:hanging="360"/>
      </w:pPr>
      <w:rPr>
        <w:rFonts w:hint="default"/>
        <w:lang w:val="vi" w:eastAsia="en-US" w:bidi="ar-SA"/>
      </w:rPr>
    </w:lvl>
    <w:lvl w:ilvl="5" w:tplc="D7BA8088">
      <w:numFmt w:val="bullet"/>
      <w:lvlText w:val="•"/>
      <w:lvlJc w:val="left"/>
      <w:pPr>
        <w:ind w:left="6082" w:hanging="360"/>
      </w:pPr>
      <w:rPr>
        <w:rFonts w:hint="default"/>
        <w:lang w:val="vi" w:eastAsia="en-US" w:bidi="ar-SA"/>
      </w:rPr>
    </w:lvl>
    <w:lvl w:ilvl="6" w:tplc="6CFC5C46">
      <w:numFmt w:val="bullet"/>
      <w:lvlText w:val="•"/>
      <w:lvlJc w:val="left"/>
      <w:pPr>
        <w:ind w:left="7058" w:hanging="360"/>
      </w:pPr>
      <w:rPr>
        <w:rFonts w:hint="default"/>
        <w:lang w:val="vi" w:eastAsia="en-US" w:bidi="ar-SA"/>
      </w:rPr>
    </w:lvl>
    <w:lvl w:ilvl="7" w:tplc="62FA78C4">
      <w:numFmt w:val="bullet"/>
      <w:lvlText w:val="•"/>
      <w:lvlJc w:val="left"/>
      <w:pPr>
        <w:ind w:left="8034" w:hanging="360"/>
      </w:pPr>
      <w:rPr>
        <w:rFonts w:hint="default"/>
        <w:lang w:val="vi" w:eastAsia="en-US" w:bidi="ar-SA"/>
      </w:rPr>
    </w:lvl>
    <w:lvl w:ilvl="8" w:tplc="7806EA80">
      <w:numFmt w:val="bullet"/>
      <w:lvlText w:val="•"/>
      <w:lvlJc w:val="left"/>
      <w:pPr>
        <w:ind w:left="9010" w:hanging="360"/>
      </w:pPr>
      <w:rPr>
        <w:rFonts w:hint="default"/>
        <w:lang w:val="vi" w:eastAsia="en-US" w:bidi="ar-SA"/>
      </w:rPr>
    </w:lvl>
  </w:abstractNum>
  <w:abstractNum w:abstractNumId="77" w15:restartNumberingAfterBreak="0">
    <w:nsid w:val="6A3412BE"/>
    <w:multiLevelType w:val="hybridMultilevel"/>
    <w:tmpl w:val="91B2CFA4"/>
    <w:lvl w:ilvl="0" w:tplc="71D6972C">
      <w:start w:val="1"/>
      <w:numFmt w:val="lowerLetter"/>
      <w:lvlText w:val="%1)"/>
      <w:lvlJc w:val="left"/>
      <w:pPr>
        <w:ind w:left="1468" w:hanging="567"/>
        <w:jc w:val="left"/>
      </w:pPr>
      <w:rPr>
        <w:rFonts w:ascii="Times New Roman" w:eastAsia="Times New Roman" w:hAnsi="Times New Roman" w:cs="Times New Roman" w:hint="default"/>
        <w:spacing w:val="-1"/>
        <w:w w:val="99"/>
        <w:sz w:val="24"/>
        <w:szCs w:val="24"/>
        <w:lang w:val="vi" w:eastAsia="en-US" w:bidi="ar-SA"/>
      </w:rPr>
    </w:lvl>
    <w:lvl w:ilvl="1" w:tplc="E9E6DF02">
      <w:numFmt w:val="bullet"/>
      <w:lvlText w:val=""/>
      <w:lvlJc w:val="left"/>
      <w:pPr>
        <w:ind w:left="2188" w:hanging="360"/>
      </w:pPr>
      <w:rPr>
        <w:rFonts w:ascii="Symbol" w:eastAsia="Symbol" w:hAnsi="Symbol" w:cs="Symbol" w:hint="default"/>
        <w:w w:val="100"/>
        <w:sz w:val="24"/>
        <w:szCs w:val="24"/>
        <w:lang w:val="vi" w:eastAsia="en-US" w:bidi="ar-SA"/>
      </w:rPr>
    </w:lvl>
    <w:lvl w:ilvl="2" w:tplc="DA161AAC">
      <w:numFmt w:val="bullet"/>
      <w:lvlText w:val="•"/>
      <w:lvlJc w:val="left"/>
      <w:pPr>
        <w:ind w:left="3155" w:hanging="360"/>
      </w:pPr>
      <w:rPr>
        <w:rFonts w:hint="default"/>
        <w:lang w:val="vi" w:eastAsia="en-US" w:bidi="ar-SA"/>
      </w:rPr>
    </w:lvl>
    <w:lvl w:ilvl="3" w:tplc="90CEB38E">
      <w:numFmt w:val="bullet"/>
      <w:lvlText w:val="•"/>
      <w:lvlJc w:val="left"/>
      <w:pPr>
        <w:ind w:left="4131" w:hanging="360"/>
      </w:pPr>
      <w:rPr>
        <w:rFonts w:hint="default"/>
        <w:lang w:val="vi" w:eastAsia="en-US" w:bidi="ar-SA"/>
      </w:rPr>
    </w:lvl>
    <w:lvl w:ilvl="4" w:tplc="D03C04EA">
      <w:numFmt w:val="bullet"/>
      <w:lvlText w:val="•"/>
      <w:lvlJc w:val="left"/>
      <w:pPr>
        <w:ind w:left="5107" w:hanging="360"/>
      </w:pPr>
      <w:rPr>
        <w:rFonts w:hint="default"/>
        <w:lang w:val="vi" w:eastAsia="en-US" w:bidi="ar-SA"/>
      </w:rPr>
    </w:lvl>
    <w:lvl w:ilvl="5" w:tplc="E36C43BE">
      <w:numFmt w:val="bullet"/>
      <w:lvlText w:val="•"/>
      <w:lvlJc w:val="left"/>
      <w:pPr>
        <w:ind w:left="6082" w:hanging="360"/>
      </w:pPr>
      <w:rPr>
        <w:rFonts w:hint="default"/>
        <w:lang w:val="vi" w:eastAsia="en-US" w:bidi="ar-SA"/>
      </w:rPr>
    </w:lvl>
    <w:lvl w:ilvl="6" w:tplc="380EC83C">
      <w:numFmt w:val="bullet"/>
      <w:lvlText w:val="•"/>
      <w:lvlJc w:val="left"/>
      <w:pPr>
        <w:ind w:left="7058" w:hanging="360"/>
      </w:pPr>
      <w:rPr>
        <w:rFonts w:hint="default"/>
        <w:lang w:val="vi" w:eastAsia="en-US" w:bidi="ar-SA"/>
      </w:rPr>
    </w:lvl>
    <w:lvl w:ilvl="7" w:tplc="17FED536">
      <w:numFmt w:val="bullet"/>
      <w:lvlText w:val="•"/>
      <w:lvlJc w:val="left"/>
      <w:pPr>
        <w:ind w:left="8034" w:hanging="360"/>
      </w:pPr>
      <w:rPr>
        <w:rFonts w:hint="default"/>
        <w:lang w:val="vi" w:eastAsia="en-US" w:bidi="ar-SA"/>
      </w:rPr>
    </w:lvl>
    <w:lvl w:ilvl="8" w:tplc="28C0D19E">
      <w:numFmt w:val="bullet"/>
      <w:lvlText w:val="•"/>
      <w:lvlJc w:val="left"/>
      <w:pPr>
        <w:ind w:left="9010" w:hanging="360"/>
      </w:pPr>
      <w:rPr>
        <w:rFonts w:hint="default"/>
        <w:lang w:val="vi" w:eastAsia="en-US" w:bidi="ar-SA"/>
      </w:rPr>
    </w:lvl>
  </w:abstractNum>
  <w:abstractNum w:abstractNumId="78" w15:restartNumberingAfterBreak="0">
    <w:nsid w:val="6A550581"/>
    <w:multiLevelType w:val="hybridMultilevel"/>
    <w:tmpl w:val="BE22B686"/>
    <w:lvl w:ilvl="0" w:tplc="E182F2DE">
      <w:start w:val="1"/>
      <w:numFmt w:val="decimal"/>
      <w:lvlText w:val="%1"/>
      <w:lvlJc w:val="left"/>
      <w:pPr>
        <w:ind w:left="1782" w:hanging="641"/>
        <w:jc w:val="left"/>
      </w:pPr>
      <w:rPr>
        <w:rFonts w:hint="default"/>
        <w:lang w:val="vi" w:eastAsia="en-US" w:bidi="ar-SA"/>
      </w:rPr>
    </w:lvl>
    <w:lvl w:ilvl="1" w:tplc="E736924E">
      <w:start w:val="1"/>
      <w:numFmt w:val="decimal"/>
      <w:lvlText w:val="%1.%2"/>
      <w:lvlJc w:val="left"/>
      <w:pPr>
        <w:ind w:left="1782" w:hanging="641"/>
        <w:jc w:val="left"/>
      </w:pPr>
      <w:rPr>
        <w:rFonts w:ascii="Times New Roman" w:eastAsia="Times New Roman" w:hAnsi="Times New Roman" w:cs="Times New Roman" w:hint="default"/>
        <w:spacing w:val="-1"/>
        <w:w w:val="100"/>
        <w:sz w:val="24"/>
        <w:szCs w:val="24"/>
        <w:lang w:val="vi" w:eastAsia="en-US" w:bidi="ar-SA"/>
      </w:rPr>
    </w:lvl>
    <w:lvl w:ilvl="2" w:tplc="264C8768">
      <w:numFmt w:val="bullet"/>
      <w:lvlText w:val="•"/>
      <w:lvlJc w:val="left"/>
      <w:pPr>
        <w:ind w:left="3616" w:hanging="641"/>
      </w:pPr>
      <w:rPr>
        <w:rFonts w:hint="default"/>
        <w:lang w:val="vi" w:eastAsia="en-US" w:bidi="ar-SA"/>
      </w:rPr>
    </w:lvl>
    <w:lvl w:ilvl="3" w:tplc="415E3462">
      <w:numFmt w:val="bullet"/>
      <w:lvlText w:val="•"/>
      <w:lvlJc w:val="left"/>
      <w:pPr>
        <w:ind w:left="4534" w:hanging="641"/>
      </w:pPr>
      <w:rPr>
        <w:rFonts w:hint="default"/>
        <w:lang w:val="vi" w:eastAsia="en-US" w:bidi="ar-SA"/>
      </w:rPr>
    </w:lvl>
    <w:lvl w:ilvl="4" w:tplc="0B6A2040">
      <w:numFmt w:val="bullet"/>
      <w:lvlText w:val="•"/>
      <w:lvlJc w:val="left"/>
      <w:pPr>
        <w:ind w:left="5452" w:hanging="641"/>
      </w:pPr>
      <w:rPr>
        <w:rFonts w:hint="default"/>
        <w:lang w:val="vi" w:eastAsia="en-US" w:bidi="ar-SA"/>
      </w:rPr>
    </w:lvl>
    <w:lvl w:ilvl="5" w:tplc="BF92E868">
      <w:numFmt w:val="bullet"/>
      <w:lvlText w:val="•"/>
      <w:lvlJc w:val="left"/>
      <w:pPr>
        <w:ind w:left="6370" w:hanging="641"/>
      </w:pPr>
      <w:rPr>
        <w:rFonts w:hint="default"/>
        <w:lang w:val="vi" w:eastAsia="en-US" w:bidi="ar-SA"/>
      </w:rPr>
    </w:lvl>
    <w:lvl w:ilvl="6" w:tplc="878A2408">
      <w:numFmt w:val="bullet"/>
      <w:lvlText w:val="•"/>
      <w:lvlJc w:val="left"/>
      <w:pPr>
        <w:ind w:left="7288" w:hanging="641"/>
      </w:pPr>
      <w:rPr>
        <w:rFonts w:hint="default"/>
        <w:lang w:val="vi" w:eastAsia="en-US" w:bidi="ar-SA"/>
      </w:rPr>
    </w:lvl>
    <w:lvl w:ilvl="7" w:tplc="9350DA32">
      <w:numFmt w:val="bullet"/>
      <w:lvlText w:val="•"/>
      <w:lvlJc w:val="left"/>
      <w:pPr>
        <w:ind w:left="8207" w:hanging="641"/>
      </w:pPr>
      <w:rPr>
        <w:rFonts w:hint="default"/>
        <w:lang w:val="vi" w:eastAsia="en-US" w:bidi="ar-SA"/>
      </w:rPr>
    </w:lvl>
    <w:lvl w:ilvl="8" w:tplc="392EE238">
      <w:numFmt w:val="bullet"/>
      <w:lvlText w:val="•"/>
      <w:lvlJc w:val="left"/>
      <w:pPr>
        <w:ind w:left="9125" w:hanging="641"/>
      </w:pPr>
      <w:rPr>
        <w:rFonts w:hint="default"/>
        <w:lang w:val="vi" w:eastAsia="en-US" w:bidi="ar-SA"/>
      </w:rPr>
    </w:lvl>
  </w:abstractNum>
  <w:abstractNum w:abstractNumId="79" w15:restartNumberingAfterBreak="0">
    <w:nsid w:val="6A586D22"/>
    <w:multiLevelType w:val="hybridMultilevel"/>
    <w:tmpl w:val="FEE4F63C"/>
    <w:lvl w:ilvl="0" w:tplc="04D817D4">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1" w:tplc="9F0E53A4">
      <w:numFmt w:val="bullet"/>
      <w:lvlText w:val="•"/>
      <w:lvlJc w:val="left"/>
      <w:pPr>
        <w:ind w:left="3706" w:hanging="360"/>
      </w:pPr>
      <w:rPr>
        <w:rFonts w:hint="default"/>
        <w:lang w:val="vi" w:eastAsia="en-US" w:bidi="ar-SA"/>
      </w:rPr>
    </w:lvl>
    <w:lvl w:ilvl="2" w:tplc="2760FE36">
      <w:numFmt w:val="bullet"/>
      <w:lvlText w:val="•"/>
      <w:lvlJc w:val="left"/>
      <w:pPr>
        <w:ind w:left="4512" w:hanging="360"/>
      </w:pPr>
      <w:rPr>
        <w:rFonts w:hint="default"/>
        <w:lang w:val="vi" w:eastAsia="en-US" w:bidi="ar-SA"/>
      </w:rPr>
    </w:lvl>
    <w:lvl w:ilvl="3" w:tplc="FC04ADD4">
      <w:numFmt w:val="bullet"/>
      <w:lvlText w:val="•"/>
      <w:lvlJc w:val="left"/>
      <w:pPr>
        <w:ind w:left="5318" w:hanging="360"/>
      </w:pPr>
      <w:rPr>
        <w:rFonts w:hint="default"/>
        <w:lang w:val="vi" w:eastAsia="en-US" w:bidi="ar-SA"/>
      </w:rPr>
    </w:lvl>
    <w:lvl w:ilvl="4" w:tplc="3214AF5C">
      <w:numFmt w:val="bullet"/>
      <w:lvlText w:val="•"/>
      <w:lvlJc w:val="left"/>
      <w:pPr>
        <w:ind w:left="6124" w:hanging="360"/>
      </w:pPr>
      <w:rPr>
        <w:rFonts w:hint="default"/>
        <w:lang w:val="vi" w:eastAsia="en-US" w:bidi="ar-SA"/>
      </w:rPr>
    </w:lvl>
    <w:lvl w:ilvl="5" w:tplc="CD6ADA40">
      <w:numFmt w:val="bullet"/>
      <w:lvlText w:val="•"/>
      <w:lvlJc w:val="left"/>
      <w:pPr>
        <w:ind w:left="6930" w:hanging="360"/>
      </w:pPr>
      <w:rPr>
        <w:rFonts w:hint="default"/>
        <w:lang w:val="vi" w:eastAsia="en-US" w:bidi="ar-SA"/>
      </w:rPr>
    </w:lvl>
    <w:lvl w:ilvl="6" w:tplc="7FEC19E2">
      <w:numFmt w:val="bullet"/>
      <w:lvlText w:val="•"/>
      <w:lvlJc w:val="left"/>
      <w:pPr>
        <w:ind w:left="7736" w:hanging="360"/>
      </w:pPr>
      <w:rPr>
        <w:rFonts w:hint="default"/>
        <w:lang w:val="vi" w:eastAsia="en-US" w:bidi="ar-SA"/>
      </w:rPr>
    </w:lvl>
    <w:lvl w:ilvl="7" w:tplc="5D609D16">
      <w:numFmt w:val="bullet"/>
      <w:lvlText w:val="•"/>
      <w:lvlJc w:val="left"/>
      <w:pPr>
        <w:ind w:left="8543" w:hanging="360"/>
      </w:pPr>
      <w:rPr>
        <w:rFonts w:hint="default"/>
        <w:lang w:val="vi" w:eastAsia="en-US" w:bidi="ar-SA"/>
      </w:rPr>
    </w:lvl>
    <w:lvl w:ilvl="8" w:tplc="E804A8B0">
      <w:numFmt w:val="bullet"/>
      <w:lvlText w:val="•"/>
      <w:lvlJc w:val="left"/>
      <w:pPr>
        <w:ind w:left="9349" w:hanging="360"/>
      </w:pPr>
      <w:rPr>
        <w:rFonts w:hint="default"/>
        <w:lang w:val="vi" w:eastAsia="en-US" w:bidi="ar-SA"/>
      </w:rPr>
    </w:lvl>
  </w:abstractNum>
  <w:abstractNum w:abstractNumId="80" w15:restartNumberingAfterBreak="0">
    <w:nsid w:val="6C7F1401"/>
    <w:multiLevelType w:val="hybridMultilevel"/>
    <w:tmpl w:val="23B67FA0"/>
    <w:lvl w:ilvl="0" w:tplc="812CF580">
      <w:start w:val="1"/>
      <w:numFmt w:val="lowerLetter"/>
      <w:lvlText w:val="%1)"/>
      <w:lvlJc w:val="left"/>
      <w:pPr>
        <w:ind w:left="1468" w:hanging="567"/>
        <w:jc w:val="left"/>
      </w:pPr>
      <w:rPr>
        <w:rFonts w:ascii="Times New Roman" w:eastAsia="Times New Roman" w:hAnsi="Times New Roman" w:cs="Times New Roman" w:hint="default"/>
        <w:spacing w:val="-3"/>
        <w:w w:val="99"/>
        <w:sz w:val="24"/>
        <w:szCs w:val="24"/>
        <w:lang w:val="vi" w:eastAsia="en-US" w:bidi="ar-SA"/>
      </w:rPr>
    </w:lvl>
    <w:lvl w:ilvl="1" w:tplc="BAC80AE2">
      <w:numFmt w:val="bullet"/>
      <w:lvlText w:val="•"/>
      <w:lvlJc w:val="left"/>
      <w:pPr>
        <w:ind w:left="2410" w:hanging="567"/>
      </w:pPr>
      <w:rPr>
        <w:rFonts w:hint="default"/>
        <w:lang w:val="vi" w:eastAsia="en-US" w:bidi="ar-SA"/>
      </w:rPr>
    </w:lvl>
    <w:lvl w:ilvl="2" w:tplc="FCAC1172">
      <w:numFmt w:val="bullet"/>
      <w:lvlText w:val="•"/>
      <w:lvlJc w:val="left"/>
      <w:pPr>
        <w:ind w:left="3360" w:hanging="567"/>
      </w:pPr>
      <w:rPr>
        <w:rFonts w:hint="default"/>
        <w:lang w:val="vi" w:eastAsia="en-US" w:bidi="ar-SA"/>
      </w:rPr>
    </w:lvl>
    <w:lvl w:ilvl="3" w:tplc="ACC806EC">
      <w:numFmt w:val="bullet"/>
      <w:lvlText w:val="•"/>
      <w:lvlJc w:val="left"/>
      <w:pPr>
        <w:ind w:left="4310" w:hanging="567"/>
      </w:pPr>
      <w:rPr>
        <w:rFonts w:hint="default"/>
        <w:lang w:val="vi" w:eastAsia="en-US" w:bidi="ar-SA"/>
      </w:rPr>
    </w:lvl>
    <w:lvl w:ilvl="4" w:tplc="056A085E">
      <w:numFmt w:val="bullet"/>
      <w:lvlText w:val="•"/>
      <w:lvlJc w:val="left"/>
      <w:pPr>
        <w:ind w:left="5260" w:hanging="567"/>
      </w:pPr>
      <w:rPr>
        <w:rFonts w:hint="default"/>
        <w:lang w:val="vi" w:eastAsia="en-US" w:bidi="ar-SA"/>
      </w:rPr>
    </w:lvl>
    <w:lvl w:ilvl="5" w:tplc="38F6AF9C">
      <w:numFmt w:val="bullet"/>
      <w:lvlText w:val="•"/>
      <w:lvlJc w:val="left"/>
      <w:pPr>
        <w:ind w:left="6210" w:hanging="567"/>
      </w:pPr>
      <w:rPr>
        <w:rFonts w:hint="default"/>
        <w:lang w:val="vi" w:eastAsia="en-US" w:bidi="ar-SA"/>
      </w:rPr>
    </w:lvl>
    <w:lvl w:ilvl="6" w:tplc="819498DE">
      <w:numFmt w:val="bullet"/>
      <w:lvlText w:val="•"/>
      <w:lvlJc w:val="left"/>
      <w:pPr>
        <w:ind w:left="7160" w:hanging="567"/>
      </w:pPr>
      <w:rPr>
        <w:rFonts w:hint="default"/>
        <w:lang w:val="vi" w:eastAsia="en-US" w:bidi="ar-SA"/>
      </w:rPr>
    </w:lvl>
    <w:lvl w:ilvl="7" w:tplc="EB1882E6">
      <w:numFmt w:val="bullet"/>
      <w:lvlText w:val="•"/>
      <w:lvlJc w:val="left"/>
      <w:pPr>
        <w:ind w:left="8111" w:hanging="567"/>
      </w:pPr>
      <w:rPr>
        <w:rFonts w:hint="default"/>
        <w:lang w:val="vi" w:eastAsia="en-US" w:bidi="ar-SA"/>
      </w:rPr>
    </w:lvl>
    <w:lvl w:ilvl="8" w:tplc="4CFA6552">
      <w:numFmt w:val="bullet"/>
      <w:lvlText w:val="•"/>
      <w:lvlJc w:val="left"/>
      <w:pPr>
        <w:ind w:left="9061" w:hanging="567"/>
      </w:pPr>
      <w:rPr>
        <w:rFonts w:hint="default"/>
        <w:lang w:val="vi" w:eastAsia="en-US" w:bidi="ar-SA"/>
      </w:rPr>
    </w:lvl>
  </w:abstractNum>
  <w:abstractNum w:abstractNumId="81" w15:restartNumberingAfterBreak="0">
    <w:nsid w:val="6E364B38"/>
    <w:multiLevelType w:val="hybridMultilevel"/>
    <w:tmpl w:val="C0587F6E"/>
    <w:lvl w:ilvl="0" w:tplc="1BBA1B6E">
      <w:start w:val="1"/>
      <w:numFmt w:val="lowerLetter"/>
      <w:lvlText w:val="%1)"/>
      <w:lvlJc w:val="left"/>
      <w:pPr>
        <w:ind w:left="1468" w:hanging="567"/>
        <w:jc w:val="left"/>
      </w:pPr>
      <w:rPr>
        <w:rFonts w:ascii="Times New Roman" w:eastAsia="Times New Roman" w:hAnsi="Times New Roman" w:cs="Times New Roman" w:hint="default"/>
        <w:spacing w:val="-1"/>
        <w:w w:val="99"/>
        <w:sz w:val="24"/>
        <w:szCs w:val="24"/>
        <w:lang w:val="vi" w:eastAsia="en-US" w:bidi="ar-SA"/>
      </w:rPr>
    </w:lvl>
    <w:lvl w:ilvl="1" w:tplc="A7AC23B8">
      <w:numFmt w:val="bullet"/>
      <w:lvlText w:val=""/>
      <w:lvlJc w:val="left"/>
      <w:pPr>
        <w:ind w:left="2178" w:hanging="360"/>
      </w:pPr>
      <w:rPr>
        <w:rFonts w:ascii="Symbol" w:eastAsia="Symbol" w:hAnsi="Symbol" w:cs="Symbol" w:hint="default"/>
        <w:w w:val="100"/>
        <w:sz w:val="24"/>
        <w:szCs w:val="24"/>
        <w:lang w:val="vi" w:eastAsia="en-US" w:bidi="ar-SA"/>
      </w:rPr>
    </w:lvl>
    <w:lvl w:ilvl="2" w:tplc="A294BA14">
      <w:numFmt w:val="bullet"/>
      <w:lvlText w:val="-"/>
      <w:lvlJc w:val="left"/>
      <w:pPr>
        <w:ind w:left="2899" w:hanging="360"/>
      </w:pPr>
      <w:rPr>
        <w:rFonts w:ascii="Times New Roman" w:eastAsia="Times New Roman" w:hAnsi="Times New Roman" w:cs="Times New Roman" w:hint="default"/>
        <w:spacing w:val="-3"/>
        <w:w w:val="99"/>
        <w:sz w:val="24"/>
        <w:szCs w:val="24"/>
        <w:lang w:val="vi" w:eastAsia="en-US" w:bidi="ar-SA"/>
      </w:rPr>
    </w:lvl>
    <w:lvl w:ilvl="3" w:tplc="FF785174">
      <w:numFmt w:val="bullet"/>
      <w:lvlText w:val="•"/>
      <w:lvlJc w:val="left"/>
      <w:pPr>
        <w:ind w:left="2900" w:hanging="360"/>
      </w:pPr>
      <w:rPr>
        <w:rFonts w:hint="default"/>
        <w:lang w:val="vi" w:eastAsia="en-US" w:bidi="ar-SA"/>
      </w:rPr>
    </w:lvl>
    <w:lvl w:ilvl="4" w:tplc="2688B79E">
      <w:numFmt w:val="bullet"/>
      <w:lvlText w:val="•"/>
      <w:lvlJc w:val="left"/>
      <w:pPr>
        <w:ind w:left="4051" w:hanging="360"/>
      </w:pPr>
      <w:rPr>
        <w:rFonts w:hint="default"/>
        <w:lang w:val="vi" w:eastAsia="en-US" w:bidi="ar-SA"/>
      </w:rPr>
    </w:lvl>
    <w:lvl w:ilvl="5" w:tplc="9BD83B92">
      <w:numFmt w:val="bullet"/>
      <w:lvlText w:val="•"/>
      <w:lvlJc w:val="left"/>
      <w:pPr>
        <w:ind w:left="5203" w:hanging="360"/>
      </w:pPr>
      <w:rPr>
        <w:rFonts w:hint="default"/>
        <w:lang w:val="vi" w:eastAsia="en-US" w:bidi="ar-SA"/>
      </w:rPr>
    </w:lvl>
    <w:lvl w:ilvl="6" w:tplc="A25E857E">
      <w:numFmt w:val="bullet"/>
      <w:lvlText w:val="•"/>
      <w:lvlJc w:val="left"/>
      <w:pPr>
        <w:ind w:left="6354" w:hanging="360"/>
      </w:pPr>
      <w:rPr>
        <w:rFonts w:hint="default"/>
        <w:lang w:val="vi" w:eastAsia="en-US" w:bidi="ar-SA"/>
      </w:rPr>
    </w:lvl>
    <w:lvl w:ilvl="7" w:tplc="D80CD0FE">
      <w:numFmt w:val="bullet"/>
      <w:lvlText w:val="•"/>
      <w:lvlJc w:val="left"/>
      <w:pPr>
        <w:ind w:left="7506" w:hanging="360"/>
      </w:pPr>
      <w:rPr>
        <w:rFonts w:hint="default"/>
        <w:lang w:val="vi" w:eastAsia="en-US" w:bidi="ar-SA"/>
      </w:rPr>
    </w:lvl>
    <w:lvl w:ilvl="8" w:tplc="49AA964C">
      <w:numFmt w:val="bullet"/>
      <w:lvlText w:val="•"/>
      <w:lvlJc w:val="left"/>
      <w:pPr>
        <w:ind w:left="8658" w:hanging="360"/>
      </w:pPr>
      <w:rPr>
        <w:rFonts w:hint="default"/>
        <w:lang w:val="vi" w:eastAsia="en-US" w:bidi="ar-SA"/>
      </w:rPr>
    </w:lvl>
  </w:abstractNum>
  <w:abstractNum w:abstractNumId="82" w15:restartNumberingAfterBreak="0">
    <w:nsid w:val="6EE46B21"/>
    <w:multiLevelType w:val="hybridMultilevel"/>
    <w:tmpl w:val="450E8840"/>
    <w:lvl w:ilvl="0" w:tplc="995284E4">
      <w:numFmt w:val="bullet"/>
      <w:lvlText w:val="-"/>
      <w:lvlJc w:val="left"/>
      <w:pPr>
        <w:ind w:left="106" w:hanging="140"/>
      </w:pPr>
      <w:rPr>
        <w:rFonts w:ascii="Times New Roman" w:eastAsia="Times New Roman" w:hAnsi="Times New Roman" w:cs="Times New Roman" w:hint="default"/>
        <w:w w:val="99"/>
        <w:sz w:val="24"/>
        <w:szCs w:val="24"/>
        <w:lang w:val="vi" w:eastAsia="en-US" w:bidi="ar-SA"/>
      </w:rPr>
    </w:lvl>
    <w:lvl w:ilvl="1" w:tplc="989C194C">
      <w:numFmt w:val="bullet"/>
      <w:lvlText w:val="•"/>
      <w:lvlJc w:val="left"/>
      <w:pPr>
        <w:ind w:left="370" w:hanging="140"/>
      </w:pPr>
      <w:rPr>
        <w:rFonts w:hint="default"/>
        <w:lang w:val="vi" w:eastAsia="en-US" w:bidi="ar-SA"/>
      </w:rPr>
    </w:lvl>
    <w:lvl w:ilvl="2" w:tplc="FC7EF7C6">
      <w:numFmt w:val="bullet"/>
      <w:lvlText w:val="•"/>
      <w:lvlJc w:val="left"/>
      <w:pPr>
        <w:ind w:left="640" w:hanging="140"/>
      </w:pPr>
      <w:rPr>
        <w:rFonts w:hint="default"/>
        <w:lang w:val="vi" w:eastAsia="en-US" w:bidi="ar-SA"/>
      </w:rPr>
    </w:lvl>
    <w:lvl w:ilvl="3" w:tplc="2A460692">
      <w:numFmt w:val="bullet"/>
      <w:lvlText w:val="•"/>
      <w:lvlJc w:val="left"/>
      <w:pPr>
        <w:ind w:left="910" w:hanging="140"/>
      </w:pPr>
      <w:rPr>
        <w:rFonts w:hint="default"/>
        <w:lang w:val="vi" w:eastAsia="en-US" w:bidi="ar-SA"/>
      </w:rPr>
    </w:lvl>
    <w:lvl w:ilvl="4" w:tplc="7BA4D7E0">
      <w:numFmt w:val="bullet"/>
      <w:lvlText w:val="•"/>
      <w:lvlJc w:val="left"/>
      <w:pPr>
        <w:ind w:left="1180" w:hanging="140"/>
      </w:pPr>
      <w:rPr>
        <w:rFonts w:hint="default"/>
        <w:lang w:val="vi" w:eastAsia="en-US" w:bidi="ar-SA"/>
      </w:rPr>
    </w:lvl>
    <w:lvl w:ilvl="5" w:tplc="6CCA1E28">
      <w:numFmt w:val="bullet"/>
      <w:lvlText w:val="•"/>
      <w:lvlJc w:val="left"/>
      <w:pPr>
        <w:ind w:left="1450" w:hanging="140"/>
      </w:pPr>
      <w:rPr>
        <w:rFonts w:hint="default"/>
        <w:lang w:val="vi" w:eastAsia="en-US" w:bidi="ar-SA"/>
      </w:rPr>
    </w:lvl>
    <w:lvl w:ilvl="6" w:tplc="437AF524">
      <w:numFmt w:val="bullet"/>
      <w:lvlText w:val="•"/>
      <w:lvlJc w:val="left"/>
      <w:pPr>
        <w:ind w:left="1720" w:hanging="140"/>
      </w:pPr>
      <w:rPr>
        <w:rFonts w:hint="default"/>
        <w:lang w:val="vi" w:eastAsia="en-US" w:bidi="ar-SA"/>
      </w:rPr>
    </w:lvl>
    <w:lvl w:ilvl="7" w:tplc="240657DC">
      <w:numFmt w:val="bullet"/>
      <w:lvlText w:val="•"/>
      <w:lvlJc w:val="left"/>
      <w:pPr>
        <w:ind w:left="1990" w:hanging="140"/>
      </w:pPr>
      <w:rPr>
        <w:rFonts w:hint="default"/>
        <w:lang w:val="vi" w:eastAsia="en-US" w:bidi="ar-SA"/>
      </w:rPr>
    </w:lvl>
    <w:lvl w:ilvl="8" w:tplc="28441B26">
      <w:numFmt w:val="bullet"/>
      <w:lvlText w:val="•"/>
      <w:lvlJc w:val="left"/>
      <w:pPr>
        <w:ind w:left="2260" w:hanging="140"/>
      </w:pPr>
      <w:rPr>
        <w:rFonts w:hint="default"/>
        <w:lang w:val="vi" w:eastAsia="en-US" w:bidi="ar-SA"/>
      </w:rPr>
    </w:lvl>
  </w:abstractNum>
  <w:abstractNum w:abstractNumId="83" w15:restartNumberingAfterBreak="0">
    <w:nsid w:val="6FCB0F58"/>
    <w:multiLevelType w:val="hybridMultilevel"/>
    <w:tmpl w:val="8D022838"/>
    <w:lvl w:ilvl="0" w:tplc="3A702322">
      <w:start w:val="6"/>
      <w:numFmt w:val="decimal"/>
      <w:lvlText w:val="%1"/>
      <w:lvlJc w:val="left"/>
      <w:pPr>
        <w:ind w:left="1782" w:hanging="641"/>
        <w:jc w:val="left"/>
      </w:pPr>
      <w:rPr>
        <w:rFonts w:hint="default"/>
        <w:lang w:val="vi" w:eastAsia="en-US" w:bidi="ar-SA"/>
      </w:rPr>
    </w:lvl>
    <w:lvl w:ilvl="1" w:tplc="25906BA0">
      <w:start w:val="1"/>
      <w:numFmt w:val="decimal"/>
      <w:lvlText w:val="%1.%2."/>
      <w:lvlJc w:val="left"/>
      <w:pPr>
        <w:ind w:left="1782" w:hanging="641"/>
        <w:jc w:val="left"/>
      </w:pPr>
      <w:rPr>
        <w:rFonts w:ascii="Times New Roman" w:eastAsia="Times New Roman" w:hAnsi="Times New Roman" w:cs="Times New Roman" w:hint="default"/>
        <w:spacing w:val="-5"/>
        <w:w w:val="99"/>
        <w:sz w:val="24"/>
        <w:szCs w:val="24"/>
        <w:lang w:val="vi" w:eastAsia="en-US" w:bidi="ar-SA"/>
      </w:rPr>
    </w:lvl>
    <w:lvl w:ilvl="2" w:tplc="6A547A72">
      <w:numFmt w:val="bullet"/>
      <w:lvlText w:val="•"/>
      <w:lvlJc w:val="left"/>
      <w:pPr>
        <w:ind w:left="3616" w:hanging="641"/>
      </w:pPr>
      <w:rPr>
        <w:rFonts w:hint="default"/>
        <w:lang w:val="vi" w:eastAsia="en-US" w:bidi="ar-SA"/>
      </w:rPr>
    </w:lvl>
    <w:lvl w:ilvl="3" w:tplc="EDB62324">
      <w:numFmt w:val="bullet"/>
      <w:lvlText w:val="•"/>
      <w:lvlJc w:val="left"/>
      <w:pPr>
        <w:ind w:left="4534" w:hanging="641"/>
      </w:pPr>
      <w:rPr>
        <w:rFonts w:hint="default"/>
        <w:lang w:val="vi" w:eastAsia="en-US" w:bidi="ar-SA"/>
      </w:rPr>
    </w:lvl>
    <w:lvl w:ilvl="4" w:tplc="A4E68A48">
      <w:numFmt w:val="bullet"/>
      <w:lvlText w:val="•"/>
      <w:lvlJc w:val="left"/>
      <w:pPr>
        <w:ind w:left="5452" w:hanging="641"/>
      </w:pPr>
      <w:rPr>
        <w:rFonts w:hint="default"/>
        <w:lang w:val="vi" w:eastAsia="en-US" w:bidi="ar-SA"/>
      </w:rPr>
    </w:lvl>
    <w:lvl w:ilvl="5" w:tplc="53682EB4">
      <w:numFmt w:val="bullet"/>
      <w:lvlText w:val="•"/>
      <w:lvlJc w:val="left"/>
      <w:pPr>
        <w:ind w:left="6370" w:hanging="641"/>
      </w:pPr>
      <w:rPr>
        <w:rFonts w:hint="default"/>
        <w:lang w:val="vi" w:eastAsia="en-US" w:bidi="ar-SA"/>
      </w:rPr>
    </w:lvl>
    <w:lvl w:ilvl="6" w:tplc="FB044FAE">
      <w:numFmt w:val="bullet"/>
      <w:lvlText w:val="•"/>
      <w:lvlJc w:val="left"/>
      <w:pPr>
        <w:ind w:left="7288" w:hanging="641"/>
      </w:pPr>
      <w:rPr>
        <w:rFonts w:hint="default"/>
        <w:lang w:val="vi" w:eastAsia="en-US" w:bidi="ar-SA"/>
      </w:rPr>
    </w:lvl>
    <w:lvl w:ilvl="7" w:tplc="2FC60F88">
      <w:numFmt w:val="bullet"/>
      <w:lvlText w:val="•"/>
      <w:lvlJc w:val="left"/>
      <w:pPr>
        <w:ind w:left="8207" w:hanging="641"/>
      </w:pPr>
      <w:rPr>
        <w:rFonts w:hint="default"/>
        <w:lang w:val="vi" w:eastAsia="en-US" w:bidi="ar-SA"/>
      </w:rPr>
    </w:lvl>
    <w:lvl w:ilvl="8" w:tplc="2816302C">
      <w:numFmt w:val="bullet"/>
      <w:lvlText w:val="•"/>
      <w:lvlJc w:val="left"/>
      <w:pPr>
        <w:ind w:left="9125" w:hanging="641"/>
      </w:pPr>
      <w:rPr>
        <w:rFonts w:hint="default"/>
        <w:lang w:val="vi" w:eastAsia="en-US" w:bidi="ar-SA"/>
      </w:rPr>
    </w:lvl>
  </w:abstractNum>
  <w:abstractNum w:abstractNumId="84" w15:restartNumberingAfterBreak="0">
    <w:nsid w:val="73125840"/>
    <w:multiLevelType w:val="hybridMultilevel"/>
    <w:tmpl w:val="B59CA1E0"/>
    <w:lvl w:ilvl="0" w:tplc="A54A8A44">
      <w:start w:val="1"/>
      <w:numFmt w:val="lowerLetter"/>
      <w:lvlText w:val="%1)"/>
      <w:lvlJc w:val="left"/>
      <w:pPr>
        <w:ind w:left="1468" w:hanging="567"/>
        <w:jc w:val="left"/>
      </w:pPr>
      <w:rPr>
        <w:rFonts w:ascii="Times New Roman" w:eastAsia="Times New Roman" w:hAnsi="Times New Roman" w:cs="Times New Roman" w:hint="default"/>
        <w:spacing w:val="-1"/>
        <w:w w:val="99"/>
        <w:sz w:val="24"/>
        <w:szCs w:val="24"/>
        <w:lang w:val="vi" w:eastAsia="en-US" w:bidi="ar-SA"/>
      </w:rPr>
    </w:lvl>
    <w:lvl w:ilvl="1" w:tplc="DE2CE340">
      <w:numFmt w:val="bullet"/>
      <w:lvlText w:val=""/>
      <w:lvlJc w:val="left"/>
      <w:pPr>
        <w:ind w:left="2188" w:hanging="360"/>
      </w:pPr>
      <w:rPr>
        <w:rFonts w:ascii="Symbol" w:eastAsia="Symbol" w:hAnsi="Symbol" w:cs="Symbol" w:hint="default"/>
        <w:w w:val="100"/>
        <w:sz w:val="24"/>
        <w:szCs w:val="24"/>
        <w:lang w:val="vi" w:eastAsia="en-US" w:bidi="ar-SA"/>
      </w:rPr>
    </w:lvl>
    <w:lvl w:ilvl="2" w:tplc="C3CAD3B0">
      <w:numFmt w:val="bullet"/>
      <w:lvlText w:val="-"/>
      <w:lvlJc w:val="left"/>
      <w:pPr>
        <w:ind w:left="2899" w:hanging="360"/>
      </w:pPr>
      <w:rPr>
        <w:rFonts w:ascii="Times New Roman" w:eastAsia="Times New Roman" w:hAnsi="Times New Roman" w:cs="Times New Roman" w:hint="default"/>
        <w:spacing w:val="-3"/>
        <w:w w:val="99"/>
        <w:sz w:val="24"/>
        <w:szCs w:val="24"/>
        <w:lang w:val="vi" w:eastAsia="en-US" w:bidi="ar-SA"/>
      </w:rPr>
    </w:lvl>
    <w:lvl w:ilvl="3" w:tplc="9E8AB652">
      <w:numFmt w:val="bullet"/>
      <w:lvlText w:val="•"/>
      <w:lvlJc w:val="left"/>
      <w:pPr>
        <w:ind w:left="3907" w:hanging="360"/>
      </w:pPr>
      <w:rPr>
        <w:rFonts w:hint="default"/>
        <w:lang w:val="vi" w:eastAsia="en-US" w:bidi="ar-SA"/>
      </w:rPr>
    </w:lvl>
    <w:lvl w:ilvl="4" w:tplc="E1C4ADA6">
      <w:numFmt w:val="bullet"/>
      <w:lvlText w:val="•"/>
      <w:lvlJc w:val="left"/>
      <w:pPr>
        <w:ind w:left="4915" w:hanging="360"/>
      </w:pPr>
      <w:rPr>
        <w:rFonts w:hint="default"/>
        <w:lang w:val="vi" w:eastAsia="en-US" w:bidi="ar-SA"/>
      </w:rPr>
    </w:lvl>
    <w:lvl w:ilvl="5" w:tplc="3B06B760">
      <w:numFmt w:val="bullet"/>
      <w:lvlText w:val="•"/>
      <w:lvlJc w:val="left"/>
      <w:pPr>
        <w:ind w:left="5923" w:hanging="360"/>
      </w:pPr>
      <w:rPr>
        <w:rFonts w:hint="default"/>
        <w:lang w:val="vi" w:eastAsia="en-US" w:bidi="ar-SA"/>
      </w:rPr>
    </w:lvl>
    <w:lvl w:ilvl="6" w:tplc="70F866C0">
      <w:numFmt w:val="bullet"/>
      <w:lvlText w:val="•"/>
      <w:lvlJc w:val="left"/>
      <w:pPr>
        <w:ind w:left="6930" w:hanging="360"/>
      </w:pPr>
      <w:rPr>
        <w:rFonts w:hint="default"/>
        <w:lang w:val="vi" w:eastAsia="en-US" w:bidi="ar-SA"/>
      </w:rPr>
    </w:lvl>
    <w:lvl w:ilvl="7" w:tplc="74C05BC4">
      <w:numFmt w:val="bullet"/>
      <w:lvlText w:val="•"/>
      <w:lvlJc w:val="left"/>
      <w:pPr>
        <w:ind w:left="7938" w:hanging="360"/>
      </w:pPr>
      <w:rPr>
        <w:rFonts w:hint="default"/>
        <w:lang w:val="vi" w:eastAsia="en-US" w:bidi="ar-SA"/>
      </w:rPr>
    </w:lvl>
    <w:lvl w:ilvl="8" w:tplc="C8702E56">
      <w:numFmt w:val="bullet"/>
      <w:lvlText w:val="•"/>
      <w:lvlJc w:val="left"/>
      <w:pPr>
        <w:ind w:left="8946" w:hanging="360"/>
      </w:pPr>
      <w:rPr>
        <w:rFonts w:hint="default"/>
        <w:lang w:val="vi" w:eastAsia="en-US" w:bidi="ar-SA"/>
      </w:rPr>
    </w:lvl>
  </w:abstractNum>
  <w:abstractNum w:abstractNumId="85" w15:restartNumberingAfterBreak="0">
    <w:nsid w:val="73AB3CA0"/>
    <w:multiLevelType w:val="hybridMultilevel"/>
    <w:tmpl w:val="0864537A"/>
    <w:lvl w:ilvl="0" w:tplc="E15E897A">
      <w:numFmt w:val="bullet"/>
      <w:lvlText w:val="-"/>
      <w:lvlJc w:val="left"/>
      <w:pPr>
        <w:ind w:left="244" w:hanging="140"/>
      </w:pPr>
      <w:rPr>
        <w:rFonts w:ascii="Times New Roman" w:eastAsia="Times New Roman" w:hAnsi="Times New Roman" w:cs="Times New Roman" w:hint="default"/>
        <w:w w:val="99"/>
        <w:sz w:val="24"/>
        <w:szCs w:val="24"/>
        <w:lang w:val="vi" w:eastAsia="en-US" w:bidi="ar-SA"/>
      </w:rPr>
    </w:lvl>
    <w:lvl w:ilvl="1" w:tplc="89B672BC">
      <w:numFmt w:val="bullet"/>
      <w:lvlText w:val="•"/>
      <w:lvlJc w:val="left"/>
      <w:pPr>
        <w:ind w:left="1078" w:hanging="140"/>
      </w:pPr>
      <w:rPr>
        <w:rFonts w:hint="default"/>
        <w:lang w:val="vi" w:eastAsia="en-US" w:bidi="ar-SA"/>
      </w:rPr>
    </w:lvl>
    <w:lvl w:ilvl="2" w:tplc="29EC8DFA">
      <w:numFmt w:val="bullet"/>
      <w:lvlText w:val="•"/>
      <w:lvlJc w:val="left"/>
      <w:pPr>
        <w:ind w:left="1917" w:hanging="140"/>
      </w:pPr>
      <w:rPr>
        <w:rFonts w:hint="default"/>
        <w:lang w:val="vi" w:eastAsia="en-US" w:bidi="ar-SA"/>
      </w:rPr>
    </w:lvl>
    <w:lvl w:ilvl="3" w:tplc="58CA8F24">
      <w:numFmt w:val="bullet"/>
      <w:lvlText w:val="•"/>
      <w:lvlJc w:val="left"/>
      <w:pPr>
        <w:ind w:left="2755" w:hanging="140"/>
      </w:pPr>
      <w:rPr>
        <w:rFonts w:hint="default"/>
        <w:lang w:val="vi" w:eastAsia="en-US" w:bidi="ar-SA"/>
      </w:rPr>
    </w:lvl>
    <w:lvl w:ilvl="4" w:tplc="C276AE9E">
      <w:numFmt w:val="bullet"/>
      <w:lvlText w:val="•"/>
      <w:lvlJc w:val="left"/>
      <w:pPr>
        <w:ind w:left="3594" w:hanging="140"/>
      </w:pPr>
      <w:rPr>
        <w:rFonts w:hint="default"/>
        <w:lang w:val="vi" w:eastAsia="en-US" w:bidi="ar-SA"/>
      </w:rPr>
    </w:lvl>
    <w:lvl w:ilvl="5" w:tplc="765AFA6A">
      <w:numFmt w:val="bullet"/>
      <w:lvlText w:val="•"/>
      <w:lvlJc w:val="left"/>
      <w:pPr>
        <w:ind w:left="4432" w:hanging="140"/>
      </w:pPr>
      <w:rPr>
        <w:rFonts w:hint="default"/>
        <w:lang w:val="vi" w:eastAsia="en-US" w:bidi="ar-SA"/>
      </w:rPr>
    </w:lvl>
    <w:lvl w:ilvl="6" w:tplc="4D006BFE">
      <w:numFmt w:val="bullet"/>
      <w:lvlText w:val="•"/>
      <w:lvlJc w:val="left"/>
      <w:pPr>
        <w:ind w:left="5271" w:hanging="140"/>
      </w:pPr>
      <w:rPr>
        <w:rFonts w:hint="default"/>
        <w:lang w:val="vi" w:eastAsia="en-US" w:bidi="ar-SA"/>
      </w:rPr>
    </w:lvl>
    <w:lvl w:ilvl="7" w:tplc="89BEA9A2">
      <w:numFmt w:val="bullet"/>
      <w:lvlText w:val="•"/>
      <w:lvlJc w:val="left"/>
      <w:pPr>
        <w:ind w:left="6109" w:hanging="140"/>
      </w:pPr>
      <w:rPr>
        <w:rFonts w:hint="default"/>
        <w:lang w:val="vi" w:eastAsia="en-US" w:bidi="ar-SA"/>
      </w:rPr>
    </w:lvl>
    <w:lvl w:ilvl="8" w:tplc="28B611F8">
      <w:numFmt w:val="bullet"/>
      <w:lvlText w:val="•"/>
      <w:lvlJc w:val="left"/>
      <w:pPr>
        <w:ind w:left="6948" w:hanging="140"/>
      </w:pPr>
      <w:rPr>
        <w:rFonts w:hint="default"/>
        <w:lang w:val="vi" w:eastAsia="en-US" w:bidi="ar-SA"/>
      </w:rPr>
    </w:lvl>
  </w:abstractNum>
  <w:abstractNum w:abstractNumId="86" w15:restartNumberingAfterBreak="0">
    <w:nsid w:val="756C08DE"/>
    <w:multiLevelType w:val="hybridMultilevel"/>
    <w:tmpl w:val="AF9808F8"/>
    <w:lvl w:ilvl="0" w:tplc="7414B5CE">
      <w:start w:val="1"/>
      <w:numFmt w:val="lowerLetter"/>
      <w:lvlText w:val="%1)"/>
      <w:lvlJc w:val="left"/>
      <w:pPr>
        <w:ind w:left="1468" w:hanging="567"/>
        <w:jc w:val="left"/>
      </w:pPr>
      <w:rPr>
        <w:rFonts w:ascii="Times New Roman" w:eastAsia="Times New Roman" w:hAnsi="Times New Roman" w:cs="Times New Roman" w:hint="default"/>
        <w:spacing w:val="-5"/>
        <w:w w:val="99"/>
        <w:sz w:val="24"/>
        <w:szCs w:val="24"/>
        <w:lang w:val="vi" w:eastAsia="en-US" w:bidi="ar-SA"/>
      </w:rPr>
    </w:lvl>
    <w:lvl w:ilvl="1" w:tplc="18806A60">
      <w:numFmt w:val="bullet"/>
      <w:lvlText w:val=""/>
      <w:lvlJc w:val="left"/>
      <w:pPr>
        <w:ind w:left="2188" w:hanging="360"/>
      </w:pPr>
      <w:rPr>
        <w:rFonts w:ascii="Symbol" w:eastAsia="Symbol" w:hAnsi="Symbol" w:cs="Symbol" w:hint="default"/>
        <w:w w:val="100"/>
        <w:sz w:val="24"/>
        <w:szCs w:val="24"/>
        <w:lang w:val="vi" w:eastAsia="en-US" w:bidi="ar-SA"/>
      </w:rPr>
    </w:lvl>
    <w:lvl w:ilvl="2" w:tplc="8516FE9E">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3" w:tplc="BC6E5740">
      <w:numFmt w:val="bullet"/>
      <w:lvlText w:val="•"/>
      <w:lvlJc w:val="left"/>
      <w:pPr>
        <w:ind w:left="3907" w:hanging="360"/>
      </w:pPr>
      <w:rPr>
        <w:rFonts w:hint="default"/>
        <w:lang w:val="vi" w:eastAsia="en-US" w:bidi="ar-SA"/>
      </w:rPr>
    </w:lvl>
    <w:lvl w:ilvl="4" w:tplc="CD107F24">
      <w:numFmt w:val="bullet"/>
      <w:lvlText w:val="•"/>
      <w:lvlJc w:val="left"/>
      <w:pPr>
        <w:ind w:left="4915" w:hanging="360"/>
      </w:pPr>
      <w:rPr>
        <w:rFonts w:hint="default"/>
        <w:lang w:val="vi" w:eastAsia="en-US" w:bidi="ar-SA"/>
      </w:rPr>
    </w:lvl>
    <w:lvl w:ilvl="5" w:tplc="0E2AA71A">
      <w:numFmt w:val="bullet"/>
      <w:lvlText w:val="•"/>
      <w:lvlJc w:val="left"/>
      <w:pPr>
        <w:ind w:left="5923" w:hanging="360"/>
      </w:pPr>
      <w:rPr>
        <w:rFonts w:hint="default"/>
        <w:lang w:val="vi" w:eastAsia="en-US" w:bidi="ar-SA"/>
      </w:rPr>
    </w:lvl>
    <w:lvl w:ilvl="6" w:tplc="0B1A4F7C">
      <w:numFmt w:val="bullet"/>
      <w:lvlText w:val="•"/>
      <w:lvlJc w:val="left"/>
      <w:pPr>
        <w:ind w:left="6930" w:hanging="360"/>
      </w:pPr>
      <w:rPr>
        <w:rFonts w:hint="default"/>
        <w:lang w:val="vi" w:eastAsia="en-US" w:bidi="ar-SA"/>
      </w:rPr>
    </w:lvl>
    <w:lvl w:ilvl="7" w:tplc="C61C9B4C">
      <w:numFmt w:val="bullet"/>
      <w:lvlText w:val="•"/>
      <w:lvlJc w:val="left"/>
      <w:pPr>
        <w:ind w:left="7938" w:hanging="360"/>
      </w:pPr>
      <w:rPr>
        <w:rFonts w:hint="default"/>
        <w:lang w:val="vi" w:eastAsia="en-US" w:bidi="ar-SA"/>
      </w:rPr>
    </w:lvl>
    <w:lvl w:ilvl="8" w:tplc="257C8EC6">
      <w:numFmt w:val="bullet"/>
      <w:lvlText w:val="•"/>
      <w:lvlJc w:val="left"/>
      <w:pPr>
        <w:ind w:left="8946" w:hanging="360"/>
      </w:pPr>
      <w:rPr>
        <w:rFonts w:hint="default"/>
        <w:lang w:val="vi" w:eastAsia="en-US" w:bidi="ar-SA"/>
      </w:rPr>
    </w:lvl>
  </w:abstractNum>
  <w:abstractNum w:abstractNumId="87" w15:restartNumberingAfterBreak="0">
    <w:nsid w:val="76821C15"/>
    <w:multiLevelType w:val="hybridMultilevel"/>
    <w:tmpl w:val="2F8C7656"/>
    <w:lvl w:ilvl="0" w:tplc="5B041A3A">
      <w:numFmt w:val="bullet"/>
      <w:lvlText w:val="-"/>
      <w:lvlJc w:val="left"/>
      <w:pPr>
        <w:ind w:left="107" w:hanging="140"/>
      </w:pPr>
      <w:rPr>
        <w:rFonts w:ascii="Times New Roman" w:eastAsia="Times New Roman" w:hAnsi="Times New Roman" w:cs="Times New Roman" w:hint="default"/>
        <w:w w:val="99"/>
        <w:sz w:val="24"/>
        <w:szCs w:val="24"/>
        <w:lang w:val="vi" w:eastAsia="en-US" w:bidi="ar-SA"/>
      </w:rPr>
    </w:lvl>
    <w:lvl w:ilvl="1" w:tplc="94680332">
      <w:numFmt w:val="bullet"/>
      <w:lvlText w:val="•"/>
      <w:lvlJc w:val="left"/>
      <w:pPr>
        <w:ind w:left="336" w:hanging="140"/>
      </w:pPr>
      <w:rPr>
        <w:rFonts w:hint="default"/>
        <w:lang w:val="vi" w:eastAsia="en-US" w:bidi="ar-SA"/>
      </w:rPr>
    </w:lvl>
    <w:lvl w:ilvl="2" w:tplc="CCFA164A">
      <w:numFmt w:val="bullet"/>
      <w:lvlText w:val="•"/>
      <w:lvlJc w:val="left"/>
      <w:pPr>
        <w:ind w:left="572" w:hanging="140"/>
      </w:pPr>
      <w:rPr>
        <w:rFonts w:hint="default"/>
        <w:lang w:val="vi" w:eastAsia="en-US" w:bidi="ar-SA"/>
      </w:rPr>
    </w:lvl>
    <w:lvl w:ilvl="3" w:tplc="54EA06C4">
      <w:numFmt w:val="bullet"/>
      <w:lvlText w:val="•"/>
      <w:lvlJc w:val="left"/>
      <w:pPr>
        <w:ind w:left="808" w:hanging="140"/>
      </w:pPr>
      <w:rPr>
        <w:rFonts w:hint="default"/>
        <w:lang w:val="vi" w:eastAsia="en-US" w:bidi="ar-SA"/>
      </w:rPr>
    </w:lvl>
    <w:lvl w:ilvl="4" w:tplc="E26E2912">
      <w:numFmt w:val="bullet"/>
      <w:lvlText w:val="•"/>
      <w:lvlJc w:val="left"/>
      <w:pPr>
        <w:ind w:left="1044" w:hanging="140"/>
      </w:pPr>
      <w:rPr>
        <w:rFonts w:hint="default"/>
        <w:lang w:val="vi" w:eastAsia="en-US" w:bidi="ar-SA"/>
      </w:rPr>
    </w:lvl>
    <w:lvl w:ilvl="5" w:tplc="0980ACD8">
      <w:numFmt w:val="bullet"/>
      <w:lvlText w:val="•"/>
      <w:lvlJc w:val="left"/>
      <w:pPr>
        <w:ind w:left="1280" w:hanging="140"/>
      </w:pPr>
      <w:rPr>
        <w:rFonts w:hint="default"/>
        <w:lang w:val="vi" w:eastAsia="en-US" w:bidi="ar-SA"/>
      </w:rPr>
    </w:lvl>
    <w:lvl w:ilvl="6" w:tplc="6DAE371A">
      <w:numFmt w:val="bullet"/>
      <w:lvlText w:val="•"/>
      <w:lvlJc w:val="left"/>
      <w:pPr>
        <w:ind w:left="1516" w:hanging="140"/>
      </w:pPr>
      <w:rPr>
        <w:rFonts w:hint="default"/>
        <w:lang w:val="vi" w:eastAsia="en-US" w:bidi="ar-SA"/>
      </w:rPr>
    </w:lvl>
    <w:lvl w:ilvl="7" w:tplc="2D0C822A">
      <w:numFmt w:val="bullet"/>
      <w:lvlText w:val="•"/>
      <w:lvlJc w:val="left"/>
      <w:pPr>
        <w:ind w:left="1752" w:hanging="140"/>
      </w:pPr>
      <w:rPr>
        <w:rFonts w:hint="default"/>
        <w:lang w:val="vi" w:eastAsia="en-US" w:bidi="ar-SA"/>
      </w:rPr>
    </w:lvl>
    <w:lvl w:ilvl="8" w:tplc="EB5A77A0">
      <w:numFmt w:val="bullet"/>
      <w:lvlText w:val="•"/>
      <w:lvlJc w:val="left"/>
      <w:pPr>
        <w:ind w:left="1988" w:hanging="140"/>
      </w:pPr>
      <w:rPr>
        <w:rFonts w:hint="default"/>
        <w:lang w:val="vi" w:eastAsia="en-US" w:bidi="ar-SA"/>
      </w:rPr>
    </w:lvl>
  </w:abstractNum>
  <w:abstractNum w:abstractNumId="88" w15:restartNumberingAfterBreak="0">
    <w:nsid w:val="787C11E3"/>
    <w:multiLevelType w:val="hybridMultilevel"/>
    <w:tmpl w:val="EC8A17BC"/>
    <w:lvl w:ilvl="0" w:tplc="F7C00B58">
      <w:start w:val="1"/>
      <w:numFmt w:val="lowerLetter"/>
      <w:lvlText w:val="%1)"/>
      <w:lvlJc w:val="left"/>
      <w:pPr>
        <w:ind w:left="1468" w:hanging="567"/>
        <w:jc w:val="left"/>
      </w:pPr>
      <w:rPr>
        <w:rFonts w:ascii="Times New Roman" w:eastAsia="Times New Roman" w:hAnsi="Times New Roman" w:cs="Times New Roman" w:hint="default"/>
        <w:spacing w:val="-2"/>
        <w:w w:val="99"/>
        <w:sz w:val="24"/>
        <w:szCs w:val="24"/>
        <w:lang w:val="vi" w:eastAsia="en-US" w:bidi="ar-SA"/>
      </w:rPr>
    </w:lvl>
    <w:lvl w:ilvl="1" w:tplc="9ED837E6">
      <w:numFmt w:val="bullet"/>
      <w:lvlText w:val=""/>
      <w:lvlJc w:val="left"/>
      <w:pPr>
        <w:ind w:left="2188" w:hanging="360"/>
      </w:pPr>
      <w:rPr>
        <w:rFonts w:ascii="Symbol" w:eastAsia="Symbol" w:hAnsi="Symbol" w:cs="Symbol" w:hint="default"/>
        <w:w w:val="100"/>
        <w:sz w:val="24"/>
        <w:szCs w:val="24"/>
        <w:lang w:val="vi" w:eastAsia="en-US" w:bidi="ar-SA"/>
      </w:rPr>
    </w:lvl>
    <w:lvl w:ilvl="2" w:tplc="CED8CF7C">
      <w:numFmt w:val="bullet"/>
      <w:lvlText w:val="•"/>
      <w:lvlJc w:val="left"/>
      <w:pPr>
        <w:ind w:left="3155" w:hanging="360"/>
      </w:pPr>
      <w:rPr>
        <w:rFonts w:hint="default"/>
        <w:lang w:val="vi" w:eastAsia="en-US" w:bidi="ar-SA"/>
      </w:rPr>
    </w:lvl>
    <w:lvl w:ilvl="3" w:tplc="6BAACF80">
      <w:numFmt w:val="bullet"/>
      <w:lvlText w:val="•"/>
      <w:lvlJc w:val="left"/>
      <w:pPr>
        <w:ind w:left="4131" w:hanging="360"/>
      </w:pPr>
      <w:rPr>
        <w:rFonts w:hint="default"/>
        <w:lang w:val="vi" w:eastAsia="en-US" w:bidi="ar-SA"/>
      </w:rPr>
    </w:lvl>
    <w:lvl w:ilvl="4" w:tplc="16AAFA20">
      <w:numFmt w:val="bullet"/>
      <w:lvlText w:val="•"/>
      <w:lvlJc w:val="left"/>
      <w:pPr>
        <w:ind w:left="5107" w:hanging="360"/>
      </w:pPr>
      <w:rPr>
        <w:rFonts w:hint="default"/>
        <w:lang w:val="vi" w:eastAsia="en-US" w:bidi="ar-SA"/>
      </w:rPr>
    </w:lvl>
    <w:lvl w:ilvl="5" w:tplc="4B5A222A">
      <w:numFmt w:val="bullet"/>
      <w:lvlText w:val="•"/>
      <w:lvlJc w:val="left"/>
      <w:pPr>
        <w:ind w:left="6082" w:hanging="360"/>
      </w:pPr>
      <w:rPr>
        <w:rFonts w:hint="default"/>
        <w:lang w:val="vi" w:eastAsia="en-US" w:bidi="ar-SA"/>
      </w:rPr>
    </w:lvl>
    <w:lvl w:ilvl="6" w:tplc="2E944830">
      <w:numFmt w:val="bullet"/>
      <w:lvlText w:val="•"/>
      <w:lvlJc w:val="left"/>
      <w:pPr>
        <w:ind w:left="7058" w:hanging="360"/>
      </w:pPr>
      <w:rPr>
        <w:rFonts w:hint="default"/>
        <w:lang w:val="vi" w:eastAsia="en-US" w:bidi="ar-SA"/>
      </w:rPr>
    </w:lvl>
    <w:lvl w:ilvl="7" w:tplc="ADBEC234">
      <w:numFmt w:val="bullet"/>
      <w:lvlText w:val="•"/>
      <w:lvlJc w:val="left"/>
      <w:pPr>
        <w:ind w:left="8034" w:hanging="360"/>
      </w:pPr>
      <w:rPr>
        <w:rFonts w:hint="default"/>
        <w:lang w:val="vi" w:eastAsia="en-US" w:bidi="ar-SA"/>
      </w:rPr>
    </w:lvl>
    <w:lvl w:ilvl="8" w:tplc="ECCA847C">
      <w:numFmt w:val="bullet"/>
      <w:lvlText w:val="•"/>
      <w:lvlJc w:val="left"/>
      <w:pPr>
        <w:ind w:left="9010" w:hanging="360"/>
      </w:pPr>
      <w:rPr>
        <w:rFonts w:hint="default"/>
        <w:lang w:val="vi" w:eastAsia="en-US" w:bidi="ar-SA"/>
      </w:rPr>
    </w:lvl>
  </w:abstractNum>
  <w:abstractNum w:abstractNumId="89" w15:restartNumberingAfterBreak="0">
    <w:nsid w:val="78826E54"/>
    <w:multiLevelType w:val="hybridMultilevel"/>
    <w:tmpl w:val="CC74F930"/>
    <w:lvl w:ilvl="0" w:tplc="328EF5DE">
      <w:start w:val="1"/>
      <w:numFmt w:val="lowerLetter"/>
      <w:lvlText w:val="%1)"/>
      <w:lvlJc w:val="left"/>
      <w:pPr>
        <w:ind w:left="1468" w:hanging="567"/>
        <w:jc w:val="left"/>
      </w:pPr>
      <w:rPr>
        <w:rFonts w:ascii="Times New Roman" w:eastAsia="Times New Roman" w:hAnsi="Times New Roman" w:cs="Times New Roman" w:hint="default"/>
        <w:spacing w:val="-1"/>
        <w:w w:val="99"/>
        <w:sz w:val="24"/>
        <w:szCs w:val="24"/>
        <w:lang w:val="vi" w:eastAsia="en-US" w:bidi="ar-SA"/>
      </w:rPr>
    </w:lvl>
    <w:lvl w:ilvl="1" w:tplc="F0684506">
      <w:numFmt w:val="bullet"/>
      <w:lvlText w:val=""/>
      <w:lvlJc w:val="left"/>
      <w:pPr>
        <w:ind w:left="2188" w:hanging="360"/>
      </w:pPr>
      <w:rPr>
        <w:rFonts w:ascii="Symbol" w:eastAsia="Symbol" w:hAnsi="Symbol" w:cs="Symbol" w:hint="default"/>
        <w:w w:val="100"/>
        <w:sz w:val="24"/>
        <w:szCs w:val="24"/>
        <w:lang w:val="vi" w:eastAsia="en-US" w:bidi="ar-SA"/>
      </w:rPr>
    </w:lvl>
    <w:lvl w:ilvl="2" w:tplc="7C60D05E">
      <w:numFmt w:val="bullet"/>
      <w:lvlText w:val="-"/>
      <w:lvlJc w:val="left"/>
      <w:pPr>
        <w:ind w:left="2899" w:hanging="360"/>
      </w:pPr>
      <w:rPr>
        <w:rFonts w:ascii="Times New Roman" w:eastAsia="Times New Roman" w:hAnsi="Times New Roman" w:cs="Times New Roman" w:hint="default"/>
        <w:spacing w:val="-20"/>
        <w:w w:val="99"/>
        <w:sz w:val="24"/>
        <w:szCs w:val="24"/>
        <w:lang w:val="vi" w:eastAsia="en-US" w:bidi="ar-SA"/>
      </w:rPr>
    </w:lvl>
    <w:lvl w:ilvl="3" w:tplc="5B9AB4B8">
      <w:numFmt w:val="bullet"/>
      <w:lvlText w:val="•"/>
      <w:lvlJc w:val="left"/>
      <w:pPr>
        <w:ind w:left="2900" w:hanging="360"/>
      </w:pPr>
      <w:rPr>
        <w:rFonts w:hint="default"/>
        <w:lang w:val="vi" w:eastAsia="en-US" w:bidi="ar-SA"/>
      </w:rPr>
    </w:lvl>
    <w:lvl w:ilvl="4" w:tplc="6E3A1220">
      <w:numFmt w:val="bullet"/>
      <w:lvlText w:val="•"/>
      <w:lvlJc w:val="left"/>
      <w:pPr>
        <w:ind w:left="4051" w:hanging="360"/>
      </w:pPr>
      <w:rPr>
        <w:rFonts w:hint="default"/>
        <w:lang w:val="vi" w:eastAsia="en-US" w:bidi="ar-SA"/>
      </w:rPr>
    </w:lvl>
    <w:lvl w:ilvl="5" w:tplc="B27247A4">
      <w:numFmt w:val="bullet"/>
      <w:lvlText w:val="•"/>
      <w:lvlJc w:val="left"/>
      <w:pPr>
        <w:ind w:left="5203" w:hanging="360"/>
      </w:pPr>
      <w:rPr>
        <w:rFonts w:hint="default"/>
        <w:lang w:val="vi" w:eastAsia="en-US" w:bidi="ar-SA"/>
      </w:rPr>
    </w:lvl>
    <w:lvl w:ilvl="6" w:tplc="E00E05D6">
      <w:numFmt w:val="bullet"/>
      <w:lvlText w:val="•"/>
      <w:lvlJc w:val="left"/>
      <w:pPr>
        <w:ind w:left="6354" w:hanging="360"/>
      </w:pPr>
      <w:rPr>
        <w:rFonts w:hint="default"/>
        <w:lang w:val="vi" w:eastAsia="en-US" w:bidi="ar-SA"/>
      </w:rPr>
    </w:lvl>
    <w:lvl w:ilvl="7" w:tplc="2CDA18B2">
      <w:numFmt w:val="bullet"/>
      <w:lvlText w:val="•"/>
      <w:lvlJc w:val="left"/>
      <w:pPr>
        <w:ind w:left="7506" w:hanging="360"/>
      </w:pPr>
      <w:rPr>
        <w:rFonts w:hint="default"/>
        <w:lang w:val="vi" w:eastAsia="en-US" w:bidi="ar-SA"/>
      </w:rPr>
    </w:lvl>
    <w:lvl w:ilvl="8" w:tplc="C152FA52">
      <w:numFmt w:val="bullet"/>
      <w:lvlText w:val="•"/>
      <w:lvlJc w:val="left"/>
      <w:pPr>
        <w:ind w:left="8658" w:hanging="360"/>
      </w:pPr>
      <w:rPr>
        <w:rFonts w:hint="default"/>
        <w:lang w:val="vi" w:eastAsia="en-US" w:bidi="ar-SA"/>
      </w:rPr>
    </w:lvl>
  </w:abstractNum>
  <w:abstractNum w:abstractNumId="90" w15:restartNumberingAfterBreak="0">
    <w:nsid w:val="78CE579F"/>
    <w:multiLevelType w:val="hybridMultilevel"/>
    <w:tmpl w:val="885A85B4"/>
    <w:lvl w:ilvl="0" w:tplc="D5C819CA">
      <w:start w:val="1"/>
      <w:numFmt w:val="lowerLetter"/>
      <w:lvlText w:val="%1)"/>
      <w:lvlJc w:val="left"/>
      <w:pPr>
        <w:ind w:left="1468" w:hanging="567"/>
        <w:jc w:val="left"/>
      </w:pPr>
      <w:rPr>
        <w:rFonts w:ascii="Times New Roman" w:eastAsia="Times New Roman" w:hAnsi="Times New Roman" w:cs="Times New Roman" w:hint="default"/>
        <w:spacing w:val="-3"/>
        <w:w w:val="99"/>
        <w:sz w:val="24"/>
        <w:szCs w:val="24"/>
        <w:lang w:val="vi" w:eastAsia="en-US" w:bidi="ar-SA"/>
      </w:rPr>
    </w:lvl>
    <w:lvl w:ilvl="1" w:tplc="BBF8A572">
      <w:numFmt w:val="bullet"/>
      <w:lvlText w:val=""/>
      <w:lvlJc w:val="left"/>
      <w:pPr>
        <w:ind w:left="2188" w:hanging="360"/>
      </w:pPr>
      <w:rPr>
        <w:rFonts w:ascii="Symbol" w:eastAsia="Symbol" w:hAnsi="Symbol" w:cs="Symbol" w:hint="default"/>
        <w:w w:val="100"/>
        <w:sz w:val="24"/>
        <w:szCs w:val="24"/>
        <w:lang w:val="vi" w:eastAsia="en-US" w:bidi="ar-SA"/>
      </w:rPr>
    </w:lvl>
    <w:lvl w:ilvl="2" w:tplc="9EE8D63A">
      <w:numFmt w:val="bullet"/>
      <w:lvlText w:val="•"/>
      <w:lvlJc w:val="left"/>
      <w:pPr>
        <w:ind w:left="3155" w:hanging="360"/>
      </w:pPr>
      <w:rPr>
        <w:rFonts w:hint="default"/>
        <w:lang w:val="vi" w:eastAsia="en-US" w:bidi="ar-SA"/>
      </w:rPr>
    </w:lvl>
    <w:lvl w:ilvl="3" w:tplc="F3F0FE92">
      <w:numFmt w:val="bullet"/>
      <w:lvlText w:val="•"/>
      <w:lvlJc w:val="left"/>
      <w:pPr>
        <w:ind w:left="4131" w:hanging="360"/>
      </w:pPr>
      <w:rPr>
        <w:rFonts w:hint="default"/>
        <w:lang w:val="vi" w:eastAsia="en-US" w:bidi="ar-SA"/>
      </w:rPr>
    </w:lvl>
    <w:lvl w:ilvl="4" w:tplc="AB347F1C">
      <w:numFmt w:val="bullet"/>
      <w:lvlText w:val="•"/>
      <w:lvlJc w:val="left"/>
      <w:pPr>
        <w:ind w:left="5107" w:hanging="360"/>
      </w:pPr>
      <w:rPr>
        <w:rFonts w:hint="default"/>
        <w:lang w:val="vi" w:eastAsia="en-US" w:bidi="ar-SA"/>
      </w:rPr>
    </w:lvl>
    <w:lvl w:ilvl="5" w:tplc="F1284DDC">
      <w:numFmt w:val="bullet"/>
      <w:lvlText w:val="•"/>
      <w:lvlJc w:val="left"/>
      <w:pPr>
        <w:ind w:left="6082" w:hanging="360"/>
      </w:pPr>
      <w:rPr>
        <w:rFonts w:hint="default"/>
        <w:lang w:val="vi" w:eastAsia="en-US" w:bidi="ar-SA"/>
      </w:rPr>
    </w:lvl>
    <w:lvl w:ilvl="6" w:tplc="6A6ABDAE">
      <w:numFmt w:val="bullet"/>
      <w:lvlText w:val="•"/>
      <w:lvlJc w:val="left"/>
      <w:pPr>
        <w:ind w:left="7058" w:hanging="360"/>
      </w:pPr>
      <w:rPr>
        <w:rFonts w:hint="default"/>
        <w:lang w:val="vi" w:eastAsia="en-US" w:bidi="ar-SA"/>
      </w:rPr>
    </w:lvl>
    <w:lvl w:ilvl="7" w:tplc="49A25102">
      <w:numFmt w:val="bullet"/>
      <w:lvlText w:val="•"/>
      <w:lvlJc w:val="left"/>
      <w:pPr>
        <w:ind w:left="8034" w:hanging="360"/>
      </w:pPr>
      <w:rPr>
        <w:rFonts w:hint="default"/>
        <w:lang w:val="vi" w:eastAsia="en-US" w:bidi="ar-SA"/>
      </w:rPr>
    </w:lvl>
    <w:lvl w:ilvl="8" w:tplc="33B4F8CA">
      <w:numFmt w:val="bullet"/>
      <w:lvlText w:val="•"/>
      <w:lvlJc w:val="left"/>
      <w:pPr>
        <w:ind w:left="9010" w:hanging="360"/>
      </w:pPr>
      <w:rPr>
        <w:rFonts w:hint="default"/>
        <w:lang w:val="vi" w:eastAsia="en-US" w:bidi="ar-SA"/>
      </w:rPr>
    </w:lvl>
  </w:abstractNum>
  <w:abstractNum w:abstractNumId="91" w15:restartNumberingAfterBreak="0">
    <w:nsid w:val="7BB81A39"/>
    <w:multiLevelType w:val="hybridMultilevel"/>
    <w:tmpl w:val="48B6E12C"/>
    <w:lvl w:ilvl="0" w:tplc="D0A4C980">
      <w:start w:val="1"/>
      <w:numFmt w:val="lowerLetter"/>
      <w:lvlText w:val="%1)"/>
      <w:lvlJc w:val="left"/>
      <w:pPr>
        <w:ind w:left="1468" w:hanging="567"/>
        <w:jc w:val="left"/>
      </w:pPr>
      <w:rPr>
        <w:rFonts w:ascii="Times New Roman" w:eastAsia="Times New Roman" w:hAnsi="Times New Roman" w:cs="Times New Roman" w:hint="default"/>
        <w:spacing w:val="-4"/>
        <w:w w:val="99"/>
        <w:sz w:val="24"/>
        <w:szCs w:val="24"/>
        <w:lang w:val="vi" w:eastAsia="en-US" w:bidi="ar-SA"/>
      </w:rPr>
    </w:lvl>
    <w:lvl w:ilvl="1" w:tplc="CE32F7E2">
      <w:numFmt w:val="bullet"/>
      <w:lvlText w:val=""/>
      <w:lvlJc w:val="left"/>
      <w:pPr>
        <w:ind w:left="1468" w:hanging="360"/>
      </w:pPr>
      <w:rPr>
        <w:rFonts w:ascii="Symbol" w:eastAsia="Symbol" w:hAnsi="Symbol" w:cs="Symbol" w:hint="default"/>
        <w:w w:val="100"/>
        <w:sz w:val="24"/>
        <w:szCs w:val="24"/>
        <w:lang w:val="vi" w:eastAsia="en-US" w:bidi="ar-SA"/>
      </w:rPr>
    </w:lvl>
    <w:lvl w:ilvl="2" w:tplc="241210DA">
      <w:numFmt w:val="bullet"/>
      <w:lvlText w:val="-"/>
      <w:lvlJc w:val="left"/>
      <w:pPr>
        <w:ind w:left="2899" w:hanging="360"/>
      </w:pPr>
      <w:rPr>
        <w:rFonts w:ascii="Times New Roman" w:eastAsia="Times New Roman" w:hAnsi="Times New Roman" w:cs="Times New Roman" w:hint="default"/>
        <w:spacing w:val="-1"/>
        <w:w w:val="99"/>
        <w:sz w:val="24"/>
        <w:szCs w:val="24"/>
        <w:lang w:val="vi" w:eastAsia="en-US" w:bidi="ar-SA"/>
      </w:rPr>
    </w:lvl>
    <w:lvl w:ilvl="3" w:tplc="C80C19CA">
      <w:numFmt w:val="bullet"/>
      <w:lvlText w:val="•"/>
      <w:lvlJc w:val="left"/>
      <w:pPr>
        <w:ind w:left="3907" w:hanging="360"/>
      </w:pPr>
      <w:rPr>
        <w:rFonts w:hint="default"/>
        <w:lang w:val="vi" w:eastAsia="en-US" w:bidi="ar-SA"/>
      </w:rPr>
    </w:lvl>
    <w:lvl w:ilvl="4" w:tplc="9AD8E25A">
      <w:numFmt w:val="bullet"/>
      <w:lvlText w:val="•"/>
      <w:lvlJc w:val="left"/>
      <w:pPr>
        <w:ind w:left="4915" w:hanging="360"/>
      </w:pPr>
      <w:rPr>
        <w:rFonts w:hint="default"/>
        <w:lang w:val="vi" w:eastAsia="en-US" w:bidi="ar-SA"/>
      </w:rPr>
    </w:lvl>
    <w:lvl w:ilvl="5" w:tplc="534E3B02">
      <w:numFmt w:val="bullet"/>
      <w:lvlText w:val="•"/>
      <w:lvlJc w:val="left"/>
      <w:pPr>
        <w:ind w:left="5923" w:hanging="360"/>
      </w:pPr>
      <w:rPr>
        <w:rFonts w:hint="default"/>
        <w:lang w:val="vi" w:eastAsia="en-US" w:bidi="ar-SA"/>
      </w:rPr>
    </w:lvl>
    <w:lvl w:ilvl="6" w:tplc="2B82A388">
      <w:numFmt w:val="bullet"/>
      <w:lvlText w:val="•"/>
      <w:lvlJc w:val="left"/>
      <w:pPr>
        <w:ind w:left="6930" w:hanging="360"/>
      </w:pPr>
      <w:rPr>
        <w:rFonts w:hint="default"/>
        <w:lang w:val="vi" w:eastAsia="en-US" w:bidi="ar-SA"/>
      </w:rPr>
    </w:lvl>
    <w:lvl w:ilvl="7" w:tplc="0F28D278">
      <w:numFmt w:val="bullet"/>
      <w:lvlText w:val="•"/>
      <w:lvlJc w:val="left"/>
      <w:pPr>
        <w:ind w:left="7938" w:hanging="360"/>
      </w:pPr>
      <w:rPr>
        <w:rFonts w:hint="default"/>
        <w:lang w:val="vi" w:eastAsia="en-US" w:bidi="ar-SA"/>
      </w:rPr>
    </w:lvl>
    <w:lvl w:ilvl="8" w:tplc="C1BA9E76">
      <w:numFmt w:val="bullet"/>
      <w:lvlText w:val="•"/>
      <w:lvlJc w:val="left"/>
      <w:pPr>
        <w:ind w:left="8946" w:hanging="360"/>
      </w:pPr>
      <w:rPr>
        <w:rFonts w:hint="default"/>
        <w:lang w:val="vi" w:eastAsia="en-US" w:bidi="ar-SA"/>
      </w:rPr>
    </w:lvl>
  </w:abstractNum>
  <w:abstractNum w:abstractNumId="92" w15:restartNumberingAfterBreak="0">
    <w:nsid w:val="7CAC1702"/>
    <w:multiLevelType w:val="hybridMultilevel"/>
    <w:tmpl w:val="B818E6CA"/>
    <w:lvl w:ilvl="0" w:tplc="797E5B02">
      <w:start w:val="1"/>
      <w:numFmt w:val="lowerLetter"/>
      <w:lvlText w:val="%1)"/>
      <w:lvlJc w:val="left"/>
      <w:pPr>
        <w:ind w:left="1468" w:hanging="567"/>
        <w:jc w:val="left"/>
      </w:pPr>
      <w:rPr>
        <w:rFonts w:ascii="Times New Roman" w:eastAsia="Times New Roman" w:hAnsi="Times New Roman" w:cs="Times New Roman" w:hint="default"/>
        <w:spacing w:val="-3"/>
        <w:w w:val="99"/>
        <w:sz w:val="24"/>
        <w:szCs w:val="24"/>
        <w:lang w:val="vi" w:eastAsia="en-US" w:bidi="ar-SA"/>
      </w:rPr>
    </w:lvl>
    <w:lvl w:ilvl="1" w:tplc="CC2C6674">
      <w:numFmt w:val="bullet"/>
      <w:lvlText w:val=""/>
      <w:lvlJc w:val="left"/>
      <w:pPr>
        <w:ind w:left="2188" w:hanging="360"/>
      </w:pPr>
      <w:rPr>
        <w:rFonts w:ascii="Symbol" w:eastAsia="Symbol" w:hAnsi="Symbol" w:cs="Symbol" w:hint="default"/>
        <w:w w:val="100"/>
        <w:sz w:val="24"/>
        <w:szCs w:val="24"/>
        <w:lang w:val="vi" w:eastAsia="en-US" w:bidi="ar-SA"/>
      </w:rPr>
    </w:lvl>
    <w:lvl w:ilvl="2" w:tplc="DC7C05A4">
      <w:numFmt w:val="bullet"/>
      <w:lvlText w:val="•"/>
      <w:lvlJc w:val="left"/>
      <w:pPr>
        <w:ind w:left="3155" w:hanging="360"/>
      </w:pPr>
      <w:rPr>
        <w:rFonts w:hint="default"/>
        <w:lang w:val="vi" w:eastAsia="en-US" w:bidi="ar-SA"/>
      </w:rPr>
    </w:lvl>
    <w:lvl w:ilvl="3" w:tplc="CB840522">
      <w:numFmt w:val="bullet"/>
      <w:lvlText w:val="•"/>
      <w:lvlJc w:val="left"/>
      <w:pPr>
        <w:ind w:left="4131" w:hanging="360"/>
      </w:pPr>
      <w:rPr>
        <w:rFonts w:hint="default"/>
        <w:lang w:val="vi" w:eastAsia="en-US" w:bidi="ar-SA"/>
      </w:rPr>
    </w:lvl>
    <w:lvl w:ilvl="4" w:tplc="5C6ACB74">
      <w:numFmt w:val="bullet"/>
      <w:lvlText w:val="•"/>
      <w:lvlJc w:val="left"/>
      <w:pPr>
        <w:ind w:left="5107" w:hanging="360"/>
      </w:pPr>
      <w:rPr>
        <w:rFonts w:hint="default"/>
        <w:lang w:val="vi" w:eastAsia="en-US" w:bidi="ar-SA"/>
      </w:rPr>
    </w:lvl>
    <w:lvl w:ilvl="5" w:tplc="C6AEA06E">
      <w:numFmt w:val="bullet"/>
      <w:lvlText w:val="•"/>
      <w:lvlJc w:val="left"/>
      <w:pPr>
        <w:ind w:left="6082" w:hanging="360"/>
      </w:pPr>
      <w:rPr>
        <w:rFonts w:hint="default"/>
        <w:lang w:val="vi" w:eastAsia="en-US" w:bidi="ar-SA"/>
      </w:rPr>
    </w:lvl>
    <w:lvl w:ilvl="6" w:tplc="3D8A247C">
      <w:numFmt w:val="bullet"/>
      <w:lvlText w:val="•"/>
      <w:lvlJc w:val="left"/>
      <w:pPr>
        <w:ind w:left="7058" w:hanging="360"/>
      </w:pPr>
      <w:rPr>
        <w:rFonts w:hint="default"/>
        <w:lang w:val="vi" w:eastAsia="en-US" w:bidi="ar-SA"/>
      </w:rPr>
    </w:lvl>
    <w:lvl w:ilvl="7" w:tplc="3168B1D6">
      <w:numFmt w:val="bullet"/>
      <w:lvlText w:val="•"/>
      <w:lvlJc w:val="left"/>
      <w:pPr>
        <w:ind w:left="8034" w:hanging="360"/>
      </w:pPr>
      <w:rPr>
        <w:rFonts w:hint="default"/>
        <w:lang w:val="vi" w:eastAsia="en-US" w:bidi="ar-SA"/>
      </w:rPr>
    </w:lvl>
    <w:lvl w:ilvl="8" w:tplc="F85204E8">
      <w:numFmt w:val="bullet"/>
      <w:lvlText w:val="•"/>
      <w:lvlJc w:val="left"/>
      <w:pPr>
        <w:ind w:left="9010" w:hanging="360"/>
      </w:pPr>
      <w:rPr>
        <w:rFonts w:hint="default"/>
        <w:lang w:val="vi" w:eastAsia="en-US" w:bidi="ar-SA"/>
      </w:rPr>
    </w:lvl>
  </w:abstractNum>
  <w:abstractNum w:abstractNumId="93" w15:restartNumberingAfterBreak="0">
    <w:nsid w:val="7D77089B"/>
    <w:multiLevelType w:val="hybridMultilevel"/>
    <w:tmpl w:val="BD2CBECE"/>
    <w:lvl w:ilvl="0" w:tplc="88E40C3C">
      <w:start w:val="1"/>
      <w:numFmt w:val="lowerLetter"/>
      <w:lvlText w:val="%1)"/>
      <w:lvlJc w:val="left"/>
      <w:pPr>
        <w:ind w:left="902" w:hanging="567"/>
        <w:jc w:val="left"/>
      </w:pPr>
      <w:rPr>
        <w:rFonts w:ascii="Times New Roman" w:eastAsia="Times New Roman" w:hAnsi="Times New Roman" w:cs="Times New Roman" w:hint="default"/>
        <w:spacing w:val="-8"/>
        <w:w w:val="99"/>
        <w:sz w:val="24"/>
        <w:szCs w:val="24"/>
        <w:lang w:val="vi" w:eastAsia="en-US" w:bidi="ar-SA"/>
      </w:rPr>
    </w:lvl>
    <w:lvl w:ilvl="1" w:tplc="D80E46EA">
      <w:numFmt w:val="bullet"/>
      <w:lvlText w:val=""/>
      <w:lvlJc w:val="left"/>
      <w:pPr>
        <w:ind w:left="2188" w:hanging="360"/>
      </w:pPr>
      <w:rPr>
        <w:rFonts w:ascii="Symbol" w:eastAsia="Symbol" w:hAnsi="Symbol" w:cs="Symbol" w:hint="default"/>
        <w:w w:val="100"/>
        <w:sz w:val="24"/>
        <w:szCs w:val="24"/>
        <w:lang w:val="vi" w:eastAsia="en-US" w:bidi="ar-SA"/>
      </w:rPr>
    </w:lvl>
    <w:lvl w:ilvl="2" w:tplc="EA901834">
      <w:numFmt w:val="bullet"/>
      <w:lvlText w:val="•"/>
      <w:lvlJc w:val="left"/>
      <w:pPr>
        <w:ind w:left="3155" w:hanging="360"/>
      </w:pPr>
      <w:rPr>
        <w:rFonts w:hint="default"/>
        <w:lang w:val="vi" w:eastAsia="en-US" w:bidi="ar-SA"/>
      </w:rPr>
    </w:lvl>
    <w:lvl w:ilvl="3" w:tplc="EAB243DE">
      <w:numFmt w:val="bullet"/>
      <w:lvlText w:val="•"/>
      <w:lvlJc w:val="left"/>
      <w:pPr>
        <w:ind w:left="4131" w:hanging="360"/>
      </w:pPr>
      <w:rPr>
        <w:rFonts w:hint="default"/>
        <w:lang w:val="vi" w:eastAsia="en-US" w:bidi="ar-SA"/>
      </w:rPr>
    </w:lvl>
    <w:lvl w:ilvl="4" w:tplc="2D22FF08">
      <w:numFmt w:val="bullet"/>
      <w:lvlText w:val="•"/>
      <w:lvlJc w:val="left"/>
      <w:pPr>
        <w:ind w:left="5107" w:hanging="360"/>
      </w:pPr>
      <w:rPr>
        <w:rFonts w:hint="default"/>
        <w:lang w:val="vi" w:eastAsia="en-US" w:bidi="ar-SA"/>
      </w:rPr>
    </w:lvl>
    <w:lvl w:ilvl="5" w:tplc="8C8A0844">
      <w:numFmt w:val="bullet"/>
      <w:lvlText w:val="•"/>
      <w:lvlJc w:val="left"/>
      <w:pPr>
        <w:ind w:left="6082" w:hanging="360"/>
      </w:pPr>
      <w:rPr>
        <w:rFonts w:hint="default"/>
        <w:lang w:val="vi" w:eastAsia="en-US" w:bidi="ar-SA"/>
      </w:rPr>
    </w:lvl>
    <w:lvl w:ilvl="6" w:tplc="8208F24C">
      <w:numFmt w:val="bullet"/>
      <w:lvlText w:val="•"/>
      <w:lvlJc w:val="left"/>
      <w:pPr>
        <w:ind w:left="7058" w:hanging="360"/>
      </w:pPr>
      <w:rPr>
        <w:rFonts w:hint="default"/>
        <w:lang w:val="vi" w:eastAsia="en-US" w:bidi="ar-SA"/>
      </w:rPr>
    </w:lvl>
    <w:lvl w:ilvl="7" w:tplc="EB7ECF3A">
      <w:numFmt w:val="bullet"/>
      <w:lvlText w:val="•"/>
      <w:lvlJc w:val="left"/>
      <w:pPr>
        <w:ind w:left="8034" w:hanging="360"/>
      </w:pPr>
      <w:rPr>
        <w:rFonts w:hint="default"/>
        <w:lang w:val="vi" w:eastAsia="en-US" w:bidi="ar-SA"/>
      </w:rPr>
    </w:lvl>
    <w:lvl w:ilvl="8" w:tplc="70CA6F44">
      <w:numFmt w:val="bullet"/>
      <w:lvlText w:val="•"/>
      <w:lvlJc w:val="left"/>
      <w:pPr>
        <w:ind w:left="9010" w:hanging="360"/>
      </w:pPr>
      <w:rPr>
        <w:rFonts w:hint="default"/>
        <w:lang w:val="vi" w:eastAsia="en-US" w:bidi="ar-SA"/>
      </w:rPr>
    </w:lvl>
  </w:abstractNum>
  <w:abstractNum w:abstractNumId="94" w15:restartNumberingAfterBreak="0">
    <w:nsid w:val="7E1A044E"/>
    <w:multiLevelType w:val="hybridMultilevel"/>
    <w:tmpl w:val="94F62928"/>
    <w:lvl w:ilvl="0" w:tplc="3C0ACB22">
      <w:start w:val="1"/>
      <w:numFmt w:val="lowerLetter"/>
      <w:lvlText w:val="%1)"/>
      <w:lvlJc w:val="left"/>
      <w:pPr>
        <w:ind w:left="1468" w:hanging="567"/>
        <w:jc w:val="left"/>
      </w:pPr>
      <w:rPr>
        <w:rFonts w:ascii="Times New Roman" w:eastAsia="Times New Roman" w:hAnsi="Times New Roman" w:cs="Times New Roman" w:hint="default"/>
        <w:spacing w:val="-5"/>
        <w:w w:val="99"/>
        <w:sz w:val="24"/>
        <w:szCs w:val="24"/>
        <w:lang w:val="vi" w:eastAsia="en-US" w:bidi="ar-SA"/>
      </w:rPr>
    </w:lvl>
    <w:lvl w:ilvl="1" w:tplc="54AA8CD6">
      <w:numFmt w:val="bullet"/>
      <w:lvlText w:val=""/>
      <w:lvlJc w:val="left"/>
      <w:pPr>
        <w:ind w:left="2188" w:hanging="360"/>
      </w:pPr>
      <w:rPr>
        <w:rFonts w:ascii="Symbol" w:eastAsia="Symbol" w:hAnsi="Symbol" w:cs="Symbol" w:hint="default"/>
        <w:w w:val="100"/>
        <w:sz w:val="24"/>
        <w:szCs w:val="24"/>
        <w:lang w:val="vi" w:eastAsia="en-US" w:bidi="ar-SA"/>
      </w:rPr>
    </w:lvl>
    <w:lvl w:ilvl="2" w:tplc="7D22FA14">
      <w:numFmt w:val="bullet"/>
      <w:lvlText w:val="•"/>
      <w:lvlJc w:val="left"/>
      <w:pPr>
        <w:ind w:left="3155" w:hanging="360"/>
      </w:pPr>
      <w:rPr>
        <w:rFonts w:hint="default"/>
        <w:lang w:val="vi" w:eastAsia="en-US" w:bidi="ar-SA"/>
      </w:rPr>
    </w:lvl>
    <w:lvl w:ilvl="3" w:tplc="77A45EC0">
      <w:numFmt w:val="bullet"/>
      <w:lvlText w:val="•"/>
      <w:lvlJc w:val="left"/>
      <w:pPr>
        <w:ind w:left="4131" w:hanging="360"/>
      </w:pPr>
      <w:rPr>
        <w:rFonts w:hint="default"/>
        <w:lang w:val="vi" w:eastAsia="en-US" w:bidi="ar-SA"/>
      </w:rPr>
    </w:lvl>
    <w:lvl w:ilvl="4" w:tplc="5FDAC1BC">
      <w:numFmt w:val="bullet"/>
      <w:lvlText w:val="•"/>
      <w:lvlJc w:val="left"/>
      <w:pPr>
        <w:ind w:left="5107" w:hanging="360"/>
      </w:pPr>
      <w:rPr>
        <w:rFonts w:hint="default"/>
        <w:lang w:val="vi" w:eastAsia="en-US" w:bidi="ar-SA"/>
      </w:rPr>
    </w:lvl>
    <w:lvl w:ilvl="5" w:tplc="FCFAB642">
      <w:numFmt w:val="bullet"/>
      <w:lvlText w:val="•"/>
      <w:lvlJc w:val="left"/>
      <w:pPr>
        <w:ind w:left="6082" w:hanging="360"/>
      </w:pPr>
      <w:rPr>
        <w:rFonts w:hint="default"/>
        <w:lang w:val="vi" w:eastAsia="en-US" w:bidi="ar-SA"/>
      </w:rPr>
    </w:lvl>
    <w:lvl w:ilvl="6" w:tplc="ACA6F9CE">
      <w:numFmt w:val="bullet"/>
      <w:lvlText w:val="•"/>
      <w:lvlJc w:val="left"/>
      <w:pPr>
        <w:ind w:left="7058" w:hanging="360"/>
      </w:pPr>
      <w:rPr>
        <w:rFonts w:hint="default"/>
        <w:lang w:val="vi" w:eastAsia="en-US" w:bidi="ar-SA"/>
      </w:rPr>
    </w:lvl>
    <w:lvl w:ilvl="7" w:tplc="0D2CBFAC">
      <w:numFmt w:val="bullet"/>
      <w:lvlText w:val="•"/>
      <w:lvlJc w:val="left"/>
      <w:pPr>
        <w:ind w:left="8034" w:hanging="360"/>
      </w:pPr>
      <w:rPr>
        <w:rFonts w:hint="default"/>
        <w:lang w:val="vi" w:eastAsia="en-US" w:bidi="ar-SA"/>
      </w:rPr>
    </w:lvl>
    <w:lvl w:ilvl="8" w:tplc="9E8E352C">
      <w:numFmt w:val="bullet"/>
      <w:lvlText w:val="•"/>
      <w:lvlJc w:val="left"/>
      <w:pPr>
        <w:ind w:left="9010" w:hanging="360"/>
      </w:pPr>
      <w:rPr>
        <w:rFonts w:hint="default"/>
        <w:lang w:val="vi" w:eastAsia="en-US" w:bidi="ar-SA"/>
      </w:rPr>
    </w:lvl>
  </w:abstractNum>
  <w:abstractNum w:abstractNumId="95" w15:restartNumberingAfterBreak="0">
    <w:nsid w:val="7E1E2B19"/>
    <w:multiLevelType w:val="hybridMultilevel"/>
    <w:tmpl w:val="4B76734A"/>
    <w:lvl w:ilvl="0" w:tplc="6B6EF034">
      <w:start w:val="1"/>
      <w:numFmt w:val="lowerLetter"/>
      <w:lvlText w:val="%1)"/>
      <w:lvlJc w:val="left"/>
      <w:pPr>
        <w:ind w:left="1468" w:hanging="567"/>
        <w:jc w:val="left"/>
      </w:pPr>
      <w:rPr>
        <w:rFonts w:ascii="Times New Roman" w:eastAsia="Times New Roman" w:hAnsi="Times New Roman" w:cs="Times New Roman" w:hint="default"/>
        <w:spacing w:val="-2"/>
        <w:w w:val="99"/>
        <w:sz w:val="24"/>
        <w:szCs w:val="24"/>
        <w:lang w:val="vi" w:eastAsia="en-US" w:bidi="ar-SA"/>
      </w:rPr>
    </w:lvl>
    <w:lvl w:ilvl="1" w:tplc="89C0FFC4">
      <w:numFmt w:val="bullet"/>
      <w:lvlText w:val=""/>
      <w:lvlJc w:val="left"/>
      <w:pPr>
        <w:ind w:left="2188" w:hanging="360"/>
      </w:pPr>
      <w:rPr>
        <w:rFonts w:ascii="Symbol" w:eastAsia="Symbol" w:hAnsi="Symbol" w:cs="Symbol" w:hint="default"/>
        <w:w w:val="100"/>
        <w:sz w:val="24"/>
        <w:szCs w:val="24"/>
        <w:lang w:val="vi" w:eastAsia="en-US" w:bidi="ar-SA"/>
      </w:rPr>
    </w:lvl>
    <w:lvl w:ilvl="2" w:tplc="B808A4AE">
      <w:numFmt w:val="bullet"/>
      <w:lvlText w:val="•"/>
      <w:lvlJc w:val="left"/>
      <w:pPr>
        <w:ind w:left="3155" w:hanging="360"/>
      </w:pPr>
      <w:rPr>
        <w:rFonts w:hint="default"/>
        <w:lang w:val="vi" w:eastAsia="en-US" w:bidi="ar-SA"/>
      </w:rPr>
    </w:lvl>
    <w:lvl w:ilvl="3" w:tplc="12EC505C">
      <w:numFmt w:val="bullet"/>
      <w:lvlText w:val="•"/>
      <w:lvlJc w:val="left"/>
      <w:pPr>
        <w:ind w:left="4131" w:hanging="360"/>
      </w:pPr>
      <w:rPr>
        <w:rFonts w:hint="default"/>
        <w:lang w:val="vi" w:eastAsia="en-US" w:bidi="ar-SA"/>
      </w:rPr>
    </w:lvl>
    <w:lvl w:ilvl="4" w:tplc="4E8A5B7E">
      <w:numFmt w:val="bullet"/>
      <w:lvlText w:val="•"/>
      <w:lvlJc w:val="left"/>
      <w:pPr>
        <w:ind w:left="5107" w:hanging="360"/>
      </w:pPr>
      <w:rPr>
        <w:rFonts w:hint="default"/>
        <w:lang w:val="vi" w:eastAsia="en-US" w:bidi="ar-SA"/>
      </w:rPr>
    </w:lvl>
    <w:lvl w:ilvl="5" w:tplc="68F606C0">
      <w:numFmt w:val="bullet"/>
      <w:lvlText w:val="•"/>
      <w:lvlJc w:val="left"/>
      <w:pPr>
        <w:ind w:left="6082" w:hanging="360"/>
      </w:pPr>
      <w:rPr>
        <w:rFonts w:hint="default"/>
        <w:lang w:val="vi" w:eastAsia="en-US" w:bidi="ar-SA"/>
      </w:rPr>
    </w:lvl>
    <w:lvl w:ilvl="6" w:tplc="2F36723A">
      <w:numFmt w:val="bullet"/>
      <w:lvlText w:val="•"/>
      <w:lvlJc w:val="left"/>
      <w:pPr>
        <w:ind w:left="7058" w:hanging="360"/>
      </w:pPr>
      <w:rPr>
        <w:rFonts w:hint="default"/>
        <w:lang w:val="vi" w:eastAsia="en-US" w:bidi="ar-SA"/>
      </w:rPr>
    </w:lvl>
    <w:lvl w:ilvl="7" w:tplc="7C3801A8">
      <w:numFmt w:val="bullet"/>
      <w:lvlText w:val="•"/>
      <w:lvlJc w:val="left"/>
      <w:pPr>
        <w:ind w:left="8034" w:hanging="360"/>
      </w:pPr>
      <w:rPr>
        <w:rFonts w:hint="default"/>
        <w:lang w:val="vi" w:eastAsia="en-US" w:bidi="ar-SA"/>
      </w:rPr>
    </w:lvl>
    <w:lvl w:ilvl="8" w:tplc="E2CAE8F0">
      <w:numFmt w:val="bullet"/>
      <w:lvlText w:val="•"/>
      <w:lvlJc w:val="left"/>
      <w:pPr>
        <w:ind w:left="9010" w:hanging="360"/>
      </w:pPr>
      <w:rPr>
        <w:rFonts w:hint="default"/>
        <w:lang w:val="vi" w:eastAsia="en-US" w:bidi="ar-SA"/>
      </w:rPr>
    </w:lvl>
  </w:abstractNum>
  <w:abstractNum w:abstractNumId="96" w15:restartNumberingAfterBreak="0">
    <w:nsid w:val="7E6003E3"/>
    <w:multiLevelType w:val="hybridMultilevel"/>
    <w:tmpl w:val="B946616E"/>
    <w:lvl w:ilvl="0" w:tplc="347AA75E">
      <w:start w:val="1"/>
      <w:numFmt w:val="lowerLetter"/>
      <w:lvlText w:val="%1)"/>
      <w:lvlJc w:val="left"/>
      <w:pPr>
        <w:ind w:left="1468" w:hanging="567"/>
        <w:jc w:val="left"/>
      </w:pPr>
      <w:rPr>
        <w:rFonts w:ascii="Times New Roman" w:eastAsia="Times New Roman" w:hAnsi="Times New Roman" w:cs="Times New Roman" w:hint="default"/>
        <w:spacing w:val="-5"/>
        <w:w w:val="99"/>
        <w:sz w:val="24"/>
        <w:szCs w:val="24"/>
        <w:lang w:val="vi" w:eastAsia="en-US" w:bidi="ar-SA"/>
      </w:rPr>
    </w:lvl>
    <w:lvl w:ilvl="1" w:tplc="5E509384">
      <w:numFmt w:val="bullet"/>
      <w:lvlText w:val=""/>
      <w:lvlJc w:val="left"/>
      <w:pPr>
        <w:ind w:left="2188" w:hanging="360"/>
      </w:pPr>
      <w:rPr>
        <w:rFonts w:ascii="Symbol" w:eastAsia="Symbol" w:hAnsi="Symbol" w:cs="Symbol" w:hint="default"/>
        <w:w w:val="100"/>
        <w:sz w:val="24"/>
        <w:szCs w:val="24"/>
        <w:lang w:val="vi" w:eastAsia="en-US" w:bidi="ar-SA"/>
      </w:rPr>
    </w:lvl>
    <w:lvl w:ilvl="2" w:tplc="D5D04852">
      <w:numFmt w:val="bullet"/>
      <w:lvlText w:val="-"/>
      <w:lvlJc w:val="left"/>
      <w:pPr>
        <w:ind w:left="2899" w:hanging="360"/>
      </w:pPr>
      <w:rPr>
        <w:rFonts w:ascii="Times New Roman" w:eastAsia="Times New Roman" w:hAnsi="Times New Roman" w:cs="Times New Roman" w:hint="default"/>
        <w:spacing w:val="-30"/>
        <w:w w:val="99"/>
        <w:sz w:val="24"/>
        <w:szCs w:val="24"/>
        <w:lang w:val="vi" w:eastAsia="en-US" w:bidi="ar-SA"/>
      </w:rPr>
    </w:lvl>
    <w:lvl w:ilvl="3" w:tplc="D34A4ECA">
      <w:numFmt w:val="bullet"/>
      <w:lvlText w:val="•"/>
      <w:lvlJc w:val="left"/>
      <w:pPr>
        <w:ind w:left="2900" w:hanging="360"/>
      </w:pPr>
      <w:rPr>
        <w:rFonts w:hint="default"/>
        <w:lang w:val="vi" w:eastAsia="en-US" w:bidi="ar-SA"/>
      </w:rPr>
    </w:lvl>
    <w:lvl w:ilvl="4" w:tplc="04966564">
      <w:numFmt w:val="bullet"/>
      <w:lvlText w:val="•"/>
      <w:lvlJc w:val="left"/>
      <w:pPr>
        <w:ind w:left="4051" w:hanging="360"/>
      </w:pPr>
      <w:rPr>
        <w:rFonts w:hint="default"/>
        <w:lang w:val="vi" w:eastAsia="en-US" w:bidi="ar-SA"/>
      </w:rPr>
    </w:lvl>
    <w:lvl w:ilvl="5" w:tplc="3D2C2258">
      <w:numFmt w:val="bullet"/>
      <w:lvlText w:val="•"/>
      <w:lvlJc w:val="left"/>
      <w:pPr>
        <w:ind w:left="5203" w:hanging="360"/>
      </w:pPr>
      <w:rPr>
        <w:rFonts w:hint="default"/>
        <w:lang w:val="vi" w:eastAsia="en-US" w:bidi="ar-SA"/>
      </w:rPr>
    </w:lvl>
    <w:lvl w:ilvl="6" w:tplc="F768E938">
      <w:numFmt w:val="bullet"/>
      <w:lvlText w:val="•"/>
      <w:lvlJc w:val="left"/>
      <w:pPr>
        <w:ind w:left="6354" w:hanging="360"/>
      </w:pPr>
      <w:rPr>
        <w:rFonts w:hint="default"/>
        <w:lang w:val="vi" w:eastAsia="en-US" w:bidi="ar-SA"/>
      </w:rPr>
    </w:lvl>
    <w:lvl w:ilvl="7" w:tplc="B66A9CEE">
      <w:numFmt w:val="bullet"/>
      <w:lvlText w:val="•"/>
      <w:lvlJc w:val="left"/>
      <w:pPr>
        <w:ind w:left="7506" w:hanging="360"/>
      </w:pPr>
      <w:rPr>
        <w:rFonts w:hint="default"/>
        <w:lang w:val="vi" w:eastAsia="en-US" w:bidi="ar-SA"/>
      </w:rPr>
    </w:lvl>
    <w:lvl w:ilvl="8" w:tplc="CE2039B6">
      <w:numFmt w:val="bullet"/>
      <w:lvlText w:val="•"/>
      <w:lvlJc w:val="left"/>
      <w:pPr>
        <w:ind w:left="8658" w:hanging="360"/>
      </w:pPr>
      <w:rPr>
        <w:rFonts w:hint="default"/>
        <w:lang w:val="vi" w:eastAsia="en-US" w:bidi="ar-SA"/>
      </w:rPr>
    </w:lvl>
  </w:abstractNum>
  <w:num w:numId="1">
    <w:abstractNumId w:val="8"/>
  </w:num>
  <w:num w:numId="2">
    <w:abstractNumId w:val="84"/>
  </w:num>
  <w:num w:numId="3">
    <w:abstractNumId w:val="95"/>
  </w:num>
  <w:num w:numId="4">
    <w:abstractNumId w:val="73"/>
  </w:num>
  <w:num w:numId="5">
    <w:abstractNumId w:val="65"/>
  </w:num>
  <w:num w:numId="6">
    <w:abstractNumId w:val="24"/>
  </w:num>
  <w:num w:numId="7">
    <w:abstractNumId w:val="0"/>
  </w:num>
  <w:num w:numId="8">
    <w:abstractNumId w:val="45"/>
  </w:num>
  <w:num w:numId="9">
    <w:abstractNumId w:val="51"/>
  </w:num>
  <w:num w:numId="10">
    <w:abstractNumId w:val="38"/>
  </w:num>
  <w:num w:numId="11">
    <w:abstractNumId w:val="22"/>
  </w:num>
  <w:num w:numId="12">
    <w:abstractNumId w:val="66"/>
  </w:num>
  <w:num w:numId="13">
    <w:abstractNumId w:val="87"/>
  </w:num>
  <w:num w:numId="14">
    <w:abstractNumId w:val="69"/>
  </w:num>
  <w:num w:numId="15">
    <w:abstractNumId w:val="71"/>
  </w:num>
  <w:num w:numId="16">
    <w:abstractNumId w:val="23"/>
  </w:num>
  <w:num w:numId="17">
    <w:abstractNumId w:val="82"/>
  </w:num>
  <w:num w:numId="18">
    <w:abstractNumId w:val="85"/>
  </w:num>
  <w:num w:numId="19">
    <w:abstractNumId w:val="56"/>
  </w:num>
  <w:num w:numId="20">
    <w:abstractNumId w:val="68"/>
  </w:num>
  <w:num w:numId="21">
    <w:abstractNumId w:val="75"/>
  </w:num>
  <w:num w:numId="22">
    <w:abstractNumId w:val="5"/>
  </w:num>
  <w:num w:numId="23">
    <w:abstractNumId w:val="53"/>
  </w:num>
  <w:num w:numId="24">
    <w:abstractNumId w:val="81"/>
  </w:num>
  <w:num w:numId="25">
    <w:abstractNumId w:val="48"/>
  </w:num>
  <w:num w:numId="26">
    <w:abstractNumId w:val="89"/>
  </w:num>
  <w:num w:numId="27">
    <w:abstractNumId w:val="74"/>
  </w:num>
  <w:num w:numId="28">
    <w:abstractNumId w:val="50"/>
  </w:num>
  <w:num w:numId="29">
    <w:abstractNumId w:val="59"/>
  </w:num>
  <w:num w:numId="30">
    <w:abstractNumId w:val="88"/>
  </w:num>
  <w:num w:numId="31">
    <w:abstractNumId w:val="90"/>
  </w:num>
  <w:num w:numId="32">
    <w:abstractNumId w:val="16"/>
  </w:num>
  <w:num w:numId="33">
    <w:abstractNumId w:val="2"/>
  </w:num>
  <w:num w:numId="34">
    <w:abstractNumId w:val="7"/>
  </w:num>
  <w:num w:numId="35">
    <w:abstractNumId w:val="79"/>
  </w:num>
  <w:num w:numId="36">
    <w:abstractNumId w:val="96"/>
  </w:num>
  <w:num w:numId="37">
    <w:abstractNumId w:val="47"/>
  </w:num>
  <w:num w:numId="38">
    <w:abstractNumId w:val="12"/>
  </w:num>
  <w:num w:numId="39">
    <w:abstractNumId w:val="62"/>
  </w:num>
  <w:num w:numId="40">
    <w:abstractNumId w:val="27"/>
  </w:num>
  <w:num w:numId="41">
    <w:abstractNumId w:val="72"/>
  </w:num>
  <w:num w:numId="42">
    <w:abstractNumId w:val="30"/>
  </w:num>
  <w:num w:numId="43">
    <w:abstractNumId w:val="44"/>
  </w:num>
  <w:num w:numId="44">
    <w:abstractNumId w:val="35"/>
  </w:num>
  <w:num w:numId="45">
    <w:abstractNumId w:val="33"/>
  </w:num>
  <w:num w:numId="46">
    <w:abstractNumId w:val="17"/>
  </w:num>
  <w:num w:numId="47">
    <w:abstractNumId w:val="13"/>
  </w:num>
  <w:num w:numId="48">
    <w:abstractNumId w:val="76"/>
  </w:num>
  <w:num w:numId="49">
    <w:abstractNumId w:val="86"/>
  </w:num>
  <w:num w:numId="50">
    <w:abstractNumId w:val="67"/>
  </w:num>
  <w:num w:numId="51">
    <w:abstractNumId w:val="4"/>
  </w:num>
  <w:num w:numId="52">
    <w:abstractNumId w:val="19"/>
  </w:num>
  <w:num w:numId="53">
    <w:abstractNumId w:val="43"/>
  </w:num>
  <w:num w:numId="54">
    <w:abstractNumId w:val="58"/>
  </w:num>
  <w:num w:numId="55">
    <w:abstractNumId w:val="46"/>
  </w:num>
  <w:num w:numId="56">
    <w:abstractNumId w:val="15"/>
  </w:num>
  <w:num w:numId="57">
    <w:abstractNumId w:val="63"/>
  </w:num>
  <w:num w:numId="58">
    <w:abstractNumId w:val="39"/>
  </w:num>
  <w:num w:numId="59">
    <w:abstractNumId w:val="10"/>
  </w:num>
  <w:num w:numId="60">
    <w:abstractNumId w:val="41"/>
  </w:num>
  <w:num w:numId="61">
    <w:abstractNumId w:val="64"/>
  </w:num>
  <w:num w:numId="62">
    <w:abstractNumId w:val="70"/>
  </w:num>
  <w:num w:numId="63">
    <w:abstractNumId w:val="94"/>
  </w:num>
  <w:num w:numId="64">
    <w:abstractNumId w:val="36"/>
  </w:num>
  <w:num w:numId="65">
    <w:abstractNumId w:val="77"/>
  </w:num>
  <w:num w:numId="66">
    <w:abstractNumId w:val="14"/>
  </w:num>
  <w:num w:numId="67">
    <w:abstractNumId w:val="11"/>
  </w:num>
  <w:num w:numId="68">
    <w:abstractNumId w:val="54"/>
  </w:num>
  <w:num w:numId="69">
    <w:abstractNumId w:val="61"/>
  </w:num>
  <w:num w:numId="70">
    <w:abstractNumId w:val="18"/>
  </w:num>
  <w:num w:numId="71">
    <w:abstractNumId w:val="93"/>
  </w:num>
  <w:num w:numId="72">
    <w:abstractNumId w:val="1"/>
  </w:num>
  <w:num w:numId="73">
    <w:abstractNumId w:val="91"/>
  </w:num>
  <w:num w:numId="74">
    <w:abstractNumId w:val="57"/>
  </w:num>
  <w:num w:numId="75">
    <w:abstractNumId w:val="20"/>
  </w:num>
  <w:num w:numId="76">
    <w:abstractNumId w:val="37"/>
  </w:num>
  <w:num w:numId="77">
    <w:abstractNumId w:val="34"/>
  </w:num>
  <w:num w:numId="78">
    <w:abstractNumId w:val="6"/>
  </w:num>
  <w:num w:numId="79">
    <w:abstractNumId w:val="55"/>
  </w:num>
  <w:num w:numId="80">
    <w:abstractNumId w:val="25"/>
  </w:num>
  <w:num w:numId="81">
    <w:abstractNumId w:val="26"/>
  </w:num>
  <w:num w:numId="82">
    <w:abstractNumId w:val="32"/>
  </w:num>
  <w:num w:numId="83">
    <w:abstractNumId w:val="92"/>
  </w:num>
  <w:num w:numId="84">
    <w:abstractNumId w:val="40"/>
  </w:num>
  <w:num w:numId="85">
    <w:abstractNumId w:val="80"/>
  </w:num>
  <w:num w:numId="86">
    <w:abstractNumId w:val="29"/>
  </w:num>
  <w:num w:numId="87">
    <w:abstractNumId w:val="9"/>
  </w:num>
  <w:num w:numId="88">
    <w:abstractNumId w:val="3"/>
  </w:num>
  <w:num w:numId="89">
    <w:abstractNumId w:val="42"/>
  </w:num>
  <w:num w:numId="90">
    <w:abstractNumId w:val="52"/>
  </w:num>
  <w:num w:numId="91">
    <w:abstractNumId w:val="21"/>
  </w:num>
  <w:num w:numId="92">
    <w:abstractNumId w:val="83"/>
  </w:num>
  <w:num w:numId="93">
    <w:abstractNumId w:val="31"/>
  </w:num>
  <w:num w:numId="94">
    <w:abstractNumId w:val="49"/>
  </w:num>
  <w:num w:numId="95">
    <w:abstractNumId w:val="28"/>
  </w:num>
  <w:num w:numId="96">
    <w:abstractNumId w:val="60"/>
  </w:num>
  <w:num w:numId="97">
    <w:abstractNumId w:val="78"/>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09730F"/>
    <w:rsid w:val="000868C2"/>
    <w:rsid w:val="0009730F"/>
    <w:rsid w:val="00B921A3"/>
    <w:rsid w:val="00BC2EDD"/>
    <w:rsid w:val="00DA198D"/>
    <w:rsid w:val="00EC41F8"/>
    <w:rsid w:val="00FC7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45E637C"/>
  <w15:docId w15:val="{364B0613-648B-46C1-9C59-6540D6D2A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before="64"/>
      <w:ind w:left="1468" w:hanging="567"/>
      <w:jc w:val="both"/>
      <w:outlineLvl w:val="0"/>
    </w:pPr>
    <w:rPr>
      <w:b/>
      <w:bCs/>
      <w:sz w:val="24"/>
      <w:szCs w:val="24"/>
    </w:rPr>
  </w:style>
  <w:style w:type="paragraph" w:styleId="Heading2">
    <w:name w:val="heading 2"/>
    <w:basedOn w:val="Normal"/>
    <w:uiPriority w:val="9"/>
    <w:unhideWhenUsed/>
    <w:qFormat/>
    <w:pPr>
      <w:spacing w:before="163"/>
      <w:ind w:left="1468" w:hanging="567"/>
      <w:jc w:val="both"/>
      <w:outlineLvl w:val="1"/>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45"/>
      <w:ind w:left="902"/>
    </w:pPr>
    <w:rPr>
      <w:sz w:val="24"/>
      <w:szCs w:val="24"/>
    </w:rPr>
  </w:style>
  <w:style w:type="paragraph" w:styleId="TOC2">
    <w:name w:val="toc 2"/>
    <w:basedOn w:val="Normal"/>
    <w:uiPriority w:val="1"/>
    <w:qFormat/>
    <w:pPr>
      <w:spacing w:before="163"/>
      <w:ind w:left="1782" w:hanging="641"/>
    </w:pPr>
    <w:rPr>
      <w:sz w:val="24"/>
      <w:szCs w:val="24"/>
    </w:rPr>
  </w:style>
  <w:style w:type="paragraph" w:styleId="BodyText">
    <w:name w:val="Body Text"/>
    <w:basedOn w:val="Normal"/>
    <w:uiPriority w:val="1"/>
    <w:qFormat/>
    <w:pPr>
      <w:ind w:left="2188" w:hanging="360"/>
      <w:jc w:val="both"/>
    </w:pPr>
    <w:rPr>
      <w:sz w:val="24"/>
      <w:szCs w:val="24"/>
    </w:rPr>
  </w:style>
  <w:style w:type="paragraph" w:styleId="Title">
    <w:name w:val="Title"/>
    <w:basedOn w:val="Normal"/>
    <w:uiPriority w:val="10"/>
    <w:qFormat/>
    <w:pPr>
      <w:spacing w:line="306" w:lineRule="exact"/>
      <w:ind w:left="60"/>
    </w:pPr>
    <w:rPr>
      <w:rFonts w:ascii="Carlito" w:eastAsia="Carlito" w:hAnsi="Carlito" w:cs="Carlito"/>
      <w:sz w:val="28"/>
      <w:szCs w:val="28"/>
    </w:rPr>
  </w:style>
  <w:style w:type="paragraph" w:styleId="ListParagraph">
    <w:name w:val="List Paragraph"/>
    <w:basedOn w:val="Normal"/>
    <w:uiPriority w:val="1"/>
    <w:qFormat/>
    <w:pPr>
      <w:spacing w:before="163"/>
      <w:ind w:left="2188" w:hanging="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C7170"/>
    <w:pPr>
      <w:tabs>
        <w:tab w:val="center" w:pos="4680"/>
        <w:tab w:val="right" w:pos="9360"/>
      </w:tabs>
    </w:pPr>
  </w:style>
  <w:style w:type="character" w:customStyle="1" w:styleId="HeaderChar">
    <w:name w:val="Header Char"/>
    <w:basedOn w:val="DefaultParagraphFont"/>
    <w:link w:val="Header"/>
    <w:uiPriority w:val="99"/>
    <w:rsid w:val="00FC7170"/>
    <w:rPr>
      <w:rFonts w:ascii="Times New Roman" w:eastAsia="Times New Roman" w:hAnsi="Times New Roman" w:cs="Times New Roman"/>
      <w:lang w:val="vi"/>
    </w:rPr>
  </w:style>
  <w:style w:type="paragraph" w:styleId="Footer">
    <w:name w:val="footer"/>
    <w:basedOn w:val="Normal"/>
    <w:link w:val="FooterChar"/>
    <w:uiPriority w:val="99"/>
    <w:unhideWhenUsed/>
    <w:rsid w:val="00FC7170"/>
    <w:pPr>
      <w:tabs>
        <w:tab w:val="center" w:pos="4680"/>
        <w:tab w:val="right" w:pos="9360"/>
      </w:tabs>
    </w:pPr>
  </w:style>
  <w:style w:type="character" w:customStyle="1" w:styleId="FooterChar">
    <w:name w:val="Footer Char"/>
    <w:basedOn w:val="DefaultParagraphFont"/>
    <w:link w:val="Footer"/>
    <w:uiPriority w:val="99"/>
    <w:rsid w:val="00FC7170"/>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vi.wikipedia.org/wiki/Kinh_t%E1%BA%BF" TargetMode="External"/><Relationship Id="rId26" Type="http://schemas.openxmlformats.org/officeDocument/2006/relationships/image" Target="media/image13.png"/><Relationship Id="rId39" Type="http://schemas.openxmlformats.org/officeDocument/2006/relationships/image" Target="media/image25.png"/><Relationship Id="rId21" Type="http://schemas.openxmlformats.org/officeDocument/2006/relationships/image" Target="media/image8.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0.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xaydungtst.vn/tham-tra-thiet-ke-va-du-toan-cong-trinh.html" TargetMode="Externa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vi.wikipedia.org/wiki/X%C3%A2y_d%E1%BB%B1ng"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1.png"/><Relationship Id="rId8" Type="http://schemas.openxmlformats.org/officeDocument/2006/relationships/footer" Target="footer1.xml"/><Relationship Id="rId51" Type="http://schemas.openxmlformats.org/officeDocument/2006/relationships/image" Target="media/image37.png"/><Relationship Id="rId3" Type="http://schemas.openxmlformats.org/officeDocument/2006/relationships/styles" Target="styles.xml"/><Relationship Id="rId12" Type="http://schemas.openxmlformats.org/officeDocument/2006/relationships/hyperlink" Target="https://isocus.vn/dich-vu-tu-van-dao-tao-chung-nhan-he-thong-quan-ly-chat-luong-iso-9001-2015.html" TargetMode="External"/><Relationship Id="rId17" Type="http://schemas.openxmlformats.org/officeDocument/2006/relationships/hyperlink" Target="https://vi.wikipedia.org/wiki/C%C3%B4ng_ngh%E1%BB%87" TargetMode="External"/><Relationship Id="rId25" Type="http://schemas.openxmlformats.org/officeDocument/2006/relationships/image" Target="media/image12.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theme" Target="theme/theme1.xml"/><Relationship Id="rId20" Type="http://schemas.openxmlformats.org/officeDocument/2006/relationships/hyperlink" Target="https://vi.wikipedia.org/wiki/X%C3%A2y_d%E1%BB%B1ng" TargetMode="External"/><Relationship Id="rId41" Type="http://schemas.openxmlformats.org/officeDocument/2006/relationships/image" Target="media/image27.png"/><Relationship Id="rId54" Type="http://schemas.openxmlformats.org/officeDocument/2006/relationships/hyperlink" Target="http://icci.vn/dich-vu/tu-van-giam-sat.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2.png"/><Relationship Id="rId10" Type="http://schemas.openxmlformats.org/officeDocument/2006/relationships/image" Target="media/image2.png"/><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3563FE-3230-4BFA-A02D-C1EC06B04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86581</Words>
  <Characters>493518</Characters>
  <Application>Microsoft Office Word</Application>
  <DocSecurity>0</DocSecurity>
  <Lines>4112</Lines>
  <Paragraphs>1157</Paragraphs>
  <ScaleCrop>false</ScaleCrop>
  <Company/>
  <LinksUpToDate>false</LinksUpToDate>
  <CharactersWithSpaces>578942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Phạm Đức Duy</cp:lastModifiedBy>
  <cp:revision>6</cp:revision>
  <dcterms:created xsi:type="dcterms:W3CDTF">2022-02-28T21:17:00Z</dcterms:created>
  <dcterms:modified xsi:type="dcterms:W3CDTF">2022-02-28T21:45:00Z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2018-09-13T00:00:00Z</vt:filetime>
  </property>
  <property fmtid="{D5CDD505-2E9C-101B-9397-08002B2CF9AE}" pid="3" name="Creator">
    <vt:lpwstr>Microsoft® Word 2016</vt:lpwstr>
  </property>
  <property fmtid="{D5CDD505-2E9C-101B-9397-08002B2CF9AE}" pid="4" name="LastSaved">
    <vt:filetime>2022-02-28T00:00:00Z</vt:filetime>
  </property>
</Properties>
</file>